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F1F43" w14:textId="77777777" w:rsidR="009C2D65" w:rsidRPr="009C2D65" w:rsidRDefault="009C2D65" w:rsidP="009C2D65">
      <w:pPr>
        <w:spacing w:before="77"/>
        <w:ind w:left="724"/>
        <w:jc w:val="center"/>
        <w:rPr>
          <w:b/>
          <w:spacing w:val="-8"/>
          <w:sz w:val="32"/>
          <w:szCs w:val="32"/>
        </w:rPr>
      </w:pPr>
      <w:r w:rsidRPr="009C2D65">
        <w:rPr>
          <w:b/>
          <w:sz w:val="32"/>
          <w:szCs w:val="32"/>
        </w:rPr>
        <w:t>Бюджетное</w:t>
      </w:r>
      <w:r w:rsidRPr="009C2D65">
        <w:rPr>
          <w:b/>
          <w:spacing w:val="-9"/>
          <w:sz w:val="32"/>
          <w:szCs w:val="32"/>
        </w:rPr>
        <w:t xml:space="preserve"> </w:t>
      </w:r>
      <w:r w:rsidRPr="009C2D65">
        <w:rPr>
          <w:b/>
          <w:sz w:val="32"/>
          <w:szCs w:val="32"/>
        </w:rPr>
        <w:t>общеобразовательное</w:t>
      </w:r>
      <w:r w:rsidRPr="009C2D65">
        <w:rPr>
          <w:b/>
          <w:spacing w:val="-8"/>
          <w:sz w:val="32"/>
          <w:szCs w:val="32"/>
        </w:rPr>
        <w:t xml:space="preserve"> </w:t>
      </w:r>
      <w:r w:rsidRPr="009C2D65">
        <w:rPr>
          <w:b/>
          <w:sz w:val="32"/>
          <w:szCs w:val="32"/>
        </w:rPr>
        <w:t>учреждение</w:t>
      </w:r>
    </w:p>
    <w:p w14:paraId="6BAF515C" w14:textId="77777777" w:rsidR="009C2D65" w:rsidRPr="009C2D65" w:rsidRDefault="009C2D65" w:rsidP="009C2D65">
      <w:pPr>
        <w:spacing w:before="77"/>
        <w:ind w:left="724"/>
        <w:jc w:val="center"/>
        <w:rPr>
          <w:b/>
          <w:sz w:val="32"/>
          <w:szCs w:val="32"/>
        </w:rPr>
      </w:pPr>
      <w:r w:rsidRPr="009C2D65">
        <w:rPr>
          <w:b/>
          <w:sz w:val="32"/>
          <w:szCs w:val="32"/>
        </w:rPr>
        <w:t>Должанского района Орловской области</w:t>
      </w:r>
    </w:p>
    <w:p w14:paraId="3FD138B9" w14:textId="77777777" w:rsidR="009C2D65" w:rsidRPr="009C2D65" w:rsidRDefault="009C2D65" w:rsidP="009C2D65">
      <w:pPr>
        <w:spacing w:before="77"/>
        <w:ind w:left="724"/>
        <w:jc w:val="center"/>
        <w:rPr>
          <w:b/>
          <w:sz w:val="32"/>
          <w:szCs w:val="32"/>
        </w:rPr>
      </w:pPr>
      <w:r w:rsidRPr="009C2D65">
        <w:rPr>
          <w:b/>
          <w:sz w:val="32"/>
          <w:szCs w:val="32"/>
        </w:rPr>
        <w:t>Никольская средняя общеобразовательная школа</w:t>
      </w:r>
    </w:p>
    <w:p w14:paraId="58EFD403" w14:textId="77777777" w:rsidR="00243EE0" w:rsidRDefault="00243EE0">
      <w:pPr>
        <w:pStyle w:val="a3"/>
        <w:ind w:left="0" w:firstLine="0"/>
        <w:jc w:val="left"/>
        <w:rPr>
          <w:sz w:val="28"/>
        </w:rPr>
      </w:pPr>
    </w:p>
    <w:p w14:paraId="799FBACD" w14:textId="3F26FC7D" w:rsidR="00243EE0" w:rsidRDefault="00000000">
      <w:pPr>
        <w:pStyle w:val="a3"/>
        <w:ind w:left="5946" w:firstLine="2880"/>
        <w:jc w:val="left"/>
      </w:pPr>
      <w:r>
        <w:rPr>
          <w:spacing w:val="-2"/>
        </w:rPr>
        <w:t xml:space="preserve">Утверждаю: </w:t>
      </w:r>
      <w:r>
        <w:t>Директор</w:t>
      </w:r>
      <w:r>
        <w:rPr>
          <w:spacing w:val="-2"/>
        </w:rPr>
        <w:t xml:space="preserve"> </w:t>
      </w:r>
      <w:r w:rsidR="009C2D65">
        <w:t>БОУ «Никольская сош»</w:t>
      </w:r>
    </w:p>
    <w:p w14:paraId="7FCE3B16" w14:textId="4F47308A" w:rsidR="00243EE0" w:rsidRDefault="00000000">
      <w:pPr>
        <w:pStyle w:val="a3"/>
        <w:tabs>
          <w:tab w:val="left" w:pos="8461"/>
        </w:tabs>
        <w:ind w:left="5096" w:right="715" w:firstLine="1029"/>
        <w:jc w:val="right"/>
      </w:pPr>
      <w:r>
        <w:rPr>
          <w:u w:val="single"/>
        </w:rPr>
        <w:tab/>
      </w:r>
      <w:r w:rsidR="009C2D65">
        <w:rPr>
          <w:spacing w:val="-2"/>
        </w:rPr>
        <w:t>Е.И.Суркова</w:t>
      </w:r>
      <w:r>
        <w:rPr>
          <w:spacing w:val="-2"/>
        </w:rPr>
        <w:t xml:space="preserve"> </w:t>
      </w:r>
      <w:r>
        <w:t>Приказ</w:t>
      </w:r>
      <w:r>
        <w:rPr>
          <w:spacing w:val="-2"/>
        </w:rPr>
        <w:t xml:space="preserve"> </w:t>
      </w:r>
      <w:r>
        <w:t>№</w:t>
      </w:r>
      <w:r>
        <w:rPr>
          <w:spacing w:val="-2"/>
        </w:rPr>
        <w:t xml:space="preserve"> </w:t>
      </w:r>
      <w:r w:rsidR="009C2D65">
        <w:rPr>
          <w:spacing w:val="-2"/>
        </w:rPr>
        <w:t xml:space="preserve">193-д </w:t>
      </w:r>
      <w:r>
        <w:t>от</w:t>
      </w:r>
      <w:r>
        <w:rPr>
          <w:spacing w:val="-1"/>
        </w:rPr>
        <w:t xml:space="preserve"> </w:t>
      </w:r>
      <w:r w:rsidR="009C2D65">
        <w:t>27</w:t>
      </w:r>
      <w:r>
        <w:t>.0</w:t>
      </w:r>
      <w:r w:rsidR="009C2D65">
        <w:t>8</w:t>
      </w:r>
      <w:r>
        <w:t>.2025</w:t>
      </w:r>
      <w:r>
        <w:rPr>
          <w:spacing w:val="-1"/>
        </w:rPr>
        <w:t xml:space="preserve"> </w:t>
      </w:r>
      <w:r>
        <w:rPr>
          <w:spacing w:val="-5"/>
        </w:rPr>
        <w:t>г.</w:t>
      </w:r>
    </w:p>
    <w:p w14:paraId="25BDBB7F" w14:textId="79271DAB" w:rsidR="00243EE0" w:rsidRDefault="00000000">
      <w:pPr>
        <w:pStyle w:val="a3"/>
        <w:ind w:left="4073" w:right="716" w:firstLine="4642"/>
        <w:jc w:val="right"/>
      </w:pPr>
      <w:r>
        <w:rPr>
          <w:spacing w:val="-2"/>
        </w:rPr>
        <w:t xml:space="preserve">Согласовано: </w:t>
      </w:r>
      <w:r>
        <w:t>протокол</w:t>
      </w:r>
      <w:r>
        <w:rPr>
          <w:spacing w:val="-5"/>
        </w:rPr>
        <w:t xml:space="preserve"> </w:t>
      </w:r>
      <w:r>
        <w:t>педагогического</w:t>
      </w:r>
      <w:r>
        <w:rPr>
          <w:spacing w:val="-2"/>
        </w:rPr>
        <w:t xml:space="preserve"> </w:t>
      </w:r>
      <w:r>
        <w:t>совета</w:t>
      </w:r>
      <w:r>
        <w:rPr>
          <w:spacing w:val="-1"/>
        </w:rPr>
        <w:t xml:space="preserve"> </w:t>
      </w:r>
      <w:r>
        <w:t>№</w:t>
      </w:r>
      <w:r w:rsidR="009C2D65">
        <w:t xml:space="preserve"> </w:t>
      </w:r>
      <w:r>
        <w:t>1</w:t>
      </w:r>
      <w:r w:rsidR="009C2D65">
        <w:t xml:space="preserve"> </w:t>
      </w:r>
      <w:r>
        <w:rPr>
          <w:spacing w:val="-2"/>
        </w:rPr>
        <w:t xml:space="preserve"> </w:t>
      </w:r>
      <w:r>
        <w:t>от</w:t>
      </w:r>
      <w:r>
        <w:rPr>
          <w:spacing w:val="-1"/>
        </w:rPr>
        <w:t xml:space="preserve"> </w:t>
      </w:r>
      <w:r>
        <w:rPr>
          <w:spacing w:val="-2"/>
        </w:rPr>
        <w:t>2</w:t>
      </w:r>
      <w:r w:rsidR="009C2D65">
        <w:rPr>
          <w:spacing w:val="-2"/>
        </w:rPr>
        <w:t>7</w:t>
      </w:r>
      <w:r>
        <w:rPr>
          <w:spacing w:val="-2"/>
        </w:rPr>
        <w:t>.08.2025</w:t>
      </w:r>
    </w:p>
    <w:p w14:paraId="7ACEBE64" w14:textId="77777777" w:rsidR="00243EE0" w:rsidRDefault="00243EE0">
      <w:pPr>
        <w:pStyle w:val="a3"/>
        <w:ind w:left="0" w:firstLine="0"/>
        <w:jc w:val="left"/>
      </w:pPr>
    </w:p>
    <w:p w14:paraId="686AF890" w14:textId="77777777" w:rsidR="00243EE0" w:rsidRDefault="00243EE0">
      <w:pPr>
        <w:pStyle w:val="a3"/>
        <w:ind w:left="0" w:firstLine="0"/>
        <w:jc w:val="left"/>
      </w:pPr>
    </w:p>
    <w:p w14:paraId="6ACE9E6D" w14:textId="77777777" w:rsidR="00243EE0" w:rsidRDefault="00243EE0">
      <w:pPr>
        <w:pStyle w:val="a3"/>
        <w:ind w:left="0" w:firstLine="0"/>
        <w:jc w:val="left"/>
      </w:pPr>
    </w:p>
    <w:p w14:paraId="13A0ADF1" w14:textId="77777777" w:rsidR="00243EE0" w:rsidRDefault="00243EE0">
      <w:pPr>
        <w:pStyle w:val="a3"/>
        <w:ind w:left="0" w:firstLine="0"/>
        <w:jc w:val="left"/>
      </w:pPr>
    </w:p>
    <w:p w14:paraId="163DB139" w14:textId="77777777" w:rsidR="00243EE0" w:rsidRDefault="00243EE0">
      <w:pPr>
        <w:pStyle w:val="a3"/>
        <w:ind w:left="0" w:firstLine="0"/>
        <w:jc w:val="left"/>
      </w:pPr>
    </w:p>
    <w:p w14:paraId="00C5B2D7" w14:textId="77777777" w:rsidR="00243EE0" w:rsidRDefault="00000000">
      <w:pPr>
        <w:pStyle w:val="a4"/>
        <w:spacing w:line="276" w:lineRule="auto"/>
      </w:pPr>
      <w:r>
        <w:t>ОСНОВНАЯ</w:t>
      </w:r>
      <w:r>
        <w:rPr>
          <w:spacing w:val="-20"/>
        </w:rPr>
        <w:t xml:space="preserve"> </w:t>
      </w:r>
      <w:r>
        <w:t>ОБРАЗОВАТЕЛЬНАЯ</w:t>
      </w:r>
      <w:r>
        <w:rPr>
          <w:spacing w:val="-18"/>
        </w:rPr>
        <w:t xml:space="preserve"> </w:t>
      </w:r>
      <w:r>
        <w:t>ПРОГРАММА СРЕДНЕГО ОБЩЕГО ОБРАЗОВАНИЯ</w:t>
      </w:r>
    </w:p>
    <w:p w14:paraId="1087BD0F" w14:textId="03ED1B29" w:rsidR="009C2D65" w:rsidRDefault="009C2D65">
      <w:pPr>
        <w:pStyle w:val="a4"/>
        <w:spacing w:line="276" w:lineRule="auto"/>
      </w:pPr>
      <w:r>
        <w:t>на 2025-2027 год</w:t>
      </w:r>
    </w:p>
    <w:p w14:paraId="7CD82D0F" w14:textId="77777777" w:rsidR="00243EE0" w:rsidRDefault="00243EE0">
      <w:pPr>
        <w:pStyle w:val="a3"/>
        <w:ind w:left="0" w:firstLine="0"/>
        <w:jc w:val="left"/>
        <w:rPr>
          <w:b/>
          <w:sz w:val="20"/>
        </w:rPr>
      </w:pPr>
    </w:p>
    <w:p w14:paraId="0C4593A3" w14:textId="77777777" w:rsidR="00243EE0" w:rsidRDefault="00243EE0">
      <w:pPr>
        <w:pStyle w:val="a3"/>
        <w:ind w:left="0" w:firstLine="0"/>
        <w:jc w:val="left"/>
        <w:rPr>
          <w:b/>
          <w:sz w:val="20"/>
        </w:rPr>
      </w:pPr>
    </w:p>
    <w:p w14:paraId="0BFA8D39" w14:textId="77777777" w:rsidR="006C4F9B" w:rsidRDefault="006C4F9B" w:rsidP="006C4F9B">
      <w:pPr>
        <w:ind w:left="1188" w:right="1426" w:firstLine="667"/>
        <w:jc w:val="both"/>
        <w:rPr>
          <w:sz w:val="20"/>
        </w:rPr>
      </w:pPr>
      <w:r>
        <w:rPr>
          <w:sz w:val="20"/>
        </w:rPr>
        <w:t>(в соответствии с Федеральным законом от 29.12.2012 № 273 – ФЗ «Об образовании в Российской Федерации», Федеральным государственным образовательным стандартом среднего общего образования, утвержденным</w:t>
      </w:r>
      <w:r>
        <w:rPr>
          <w:spacing w:val="40"/>
          <w:sz w:val="20"/>
        </w:rPr>
        <w:t xml:space="preserve"> </w:t>
      </w:r>
      <w:r>
        <w:rPr>
          <w:sz w:val="20"/>
        </w:rPr>
        <w:t>приказом</w:t>
      </w:r>
      <w:r>
        <w:rPr>
          <w:spacing w:val="40"/>
          <w:sz w:val="20"/>
        </w:rPr>
        <w:t xml:space="preserve"> </w:t>
      </w:r>
      <w:r>
        <w:rPr>
          <w:sz w:val="20"/>
        </w:rPr>
        <w:t>Министерства</w:t>
      </w:r>
      <w:r>
        <w:rPr>
          <w:spacing w:val="40"/>
          <w:sz w:val="20"/>
        </w:rPr>
        <w:t xml:space="preserve"> </w:t>
      </w:r>
      <w:r>
        <w:rPr>
          <w:sz w:val="20"/>
        </w:rPr>
        <w:t>образования</w:t>
      </w:r>
      <w:r>
        <w:rPr>
          <w:spacing w:val="40"/>
          <w:sz w:val="20"/>
        </w:rPr>
        <w:t xml:space="preserve"> </w:t>
      </w:r>
      <w:r>
        <w:rPr>
          <w:sz w:val="20"/>
        </w:rPr>
        <w:t>и</w:t>
      </w:r>
      <w:r>
        <w:rPr>
          <w:spacing w:val="40"/>
          <w:sz w:val="20"/>
        </w:rPr>
        <w:t xml:space="preserve"> </w:t>
      </w:r>
      <w:r>
        <w:rPr>
          <w:sz w:val="20"/>
        </w:rPr>
        <w:t>науки</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от</w:t>
      </w:r>
      <w:r>
        <w:rPr>
          <w:spacing w:val="40"/>
          <w:sz w:val="20"/>
        </w:rPr>
        <w:t xml:space="preserve"> </w:t>
      </w:r>
      <w:r>
        <w:rPr>
          <w:sz w:val="20"/>
        </w:rPr>
        <w:t>17</w:t>
      </w:r>
      <w:r>
        <w:rPr>
          <w:spacing w:val="40"/>
          <w:sz w:val="20"/>
        </w:rPr>
        <w:t xml:space="preserve"> </w:t>
      </w:r>
      <w:r>
        <w:rPr>
          <w:sz w:val="20"/>
        </w:rPr>
        <w:t>мая</w:t>
      </w:r>
      <w:r>
        <w:rPr>
          <w:spacing w:val="40"/>
          <w:sz w:val="20"/>
        </w:rPr>
        <w:t xml:space="preserve"> </w:t>
      </w:r>
      <w:r>
        <w:rPr>
          <w:sz w:val="20"/>
        </w:rPr>
        <w:t>2012 г.</w:t>
      </w:r>
    </w:p>
    <w:p w14:paraId="260877C9" w14:textId="77777777" w:rsidR="006C4F9B" w:rsidRDefault="006C4F9B" w:rsidP="006C4F9B">
      <w:pPr>
        <w:ind w:left="1188" w:right="1426"/>
        <w:jc w:val="both"/>
        <w:rPr>
          <w:sz w:val="20"/>
        </w:rPr>
      </w:pPr>
      <w:r>
        <w:rPr>
          <w:sz w:val="20"/>
        </w:rPr>
        <w:t>№</w:t>
      </w:r>
      <w:r>
        <w:rPr>
          <w:spacing w:val="-2"/>
          <w:sz w:val="20"/>
        </w:rPr>
        <w:t xml:space="preserve"> </w:t>
      </w:r>
      <w:r>
        <w:rPr>
          <w:sz w:val="20"/>
        </w:rPr>
        <w:t>413 «Об утверждении и введении в действие Федерального государственного образовательного</w:t>
      </w:r>
      <w:r>
        <w:rPr>
          <w:spacing w:val="40"/>
          <w:sz w:val="20"/>
        </w:rPr>
        <w:t xml:space="preserve"> </w:t>
      </w:r>
      <w:r>
        <w:rPr>
          <w:sz w:val="20"/>
        </w:rPr>
        <w:t>стандарта</w:t>
      </w:r>
      <w:r>
        <w:rPr>
          <w:spacing w:val="40"/>
          <w:sz w:val="20"/>
        </w:rPr>
        <w:t xml:space="preserve"> </w:t>
      </w:r>
      <w:r>
        <w:rPr>
          <w:sz w:val="20"/>
        </w:rPr>
        <w:t>среднего</w:t>
      </w:r>
      <w:r>
        <w:rPr>
          <w:spacing w:val="40"/>
          <w:sz w:val="20"/>
        </w:rPr>
        <w:t xml:space="preserve"> </w:t>
      </w:r>
      <w:r>
        <w:rPr>
          <w:sz w:val="20"/>
        </w:rPr>
        <w:t>общего</w:t>
      </w:r>
      <w:r>
        <w:rPr>
          <w:spacing w:val="40"/>
          <w:sz w:val="20"/>
        </w:rPr>
        <w:t xml:space="preserve"> </w:t>
      </w:r>
      <w:r>
        <w:rPr>
          <w:sz w:val="20"/>
        </w:rPr>
        <w:t>образования»,</w:t>
      </w:r>
      <w:r>
        <w:rPr>
          <w:spacing w:val="40"/>
          <w:sz w:val="20"/>
        </w:rPr>
        <w:t xml:space="preserve"> </w:t>
      </w:r>
      <w:r>
        <w:rPr>
          <w:sz w:val="20"/>
        </w:rPr>
        <w:t>приказа</w:t>
      </w:r>
      <w:r>
        <w:rPr>
          <w:spacing w:val="39"/>
          <w:sz w:val="20"/>
        </w:rPr>
        <w:t xml:space="preserve"> </w:t>
      </w:r>
      <w:r>
        <w:rPr>
          <w:sz w:val="20"/>
        </w:rPr>
        <w:t>Министерства</w:t>
      </w:r>
      <w:r>
        <w:rPr>
          <w:spacing w:val="40"/>
          <w:sz w:val="20"/>
        </w:rPr>
        <w:t xml:space="preserve"> </w:t>
      </w:r>
      <w:r>
        <w:rPr>
          <w:sz w:val="20"/>
        </w:rPr>
        <w:t>просвещения</w:t>
      </w:r>
      <w:r>
        <w:rPr>
          <w:spacing w:val="39"/>
          <w:sz w:val="20"/>
        </w:rPr>
        <w:t xml:space="preserve"> </w:t>
      </w:r>
      <w:r>
        <w:rPr>
          <w:sz w:val="20"/>
        </w:rPr>
        <w:t>РФ</w:t>
      </w:r>
      <w:r>
        <w:rPr>
          <w:spacing w:val="40"/>
          <w:sz w:val="20"/>
        </w:rPr>
        <w:t xml:space="preserve"> </w:t>
      </w:r>
      <w:r>
        <w:rPr>
          <w:sz w:val="20"/>
        </w:rPr>
        <w:t>от</w:t>
      </w:r>
      <w:r>
        <w:rPr>
          <w:spacing w:val="38"/>
          <w:sz w:val="20"/>
        </w:rPr>
        <w:t xml:space="preserve"> </w:t>
      </w:r>
      <w:r>
        <w:rPr>
          <w:sz w:val="20"/>
        </w:rPr>
        <w:t>12</w:t>
      </w:r>
      <w:r>
        <w:rPr>
          <w:spacing w:val="40"/>
          <w:sz w:val="20"/>
        </w:rPr>
        <w:t xml:space="preserve"> </w:t>
      </w:r>
      <w:r>
        <w:rPr>
          <w:sz w:val="20"/>
        </w:rPr>
        <w:t>августа</w:t>
      </w:r>
      <w:r>
        <w:rPr>
          <w:spacing w:val="39"/>
          <w:sz w:val="20"/>
        </w:rPr>
        <w:t xml:space="preserve"> </w:t>
      </w:r>
      <w:r>
        <w:rPr>
          <w:sz w:val="20"/>
        </w:rPr>
        <w:t>2022 г</w:t>
      </w:r>
    </w:p>
    <w:p w14:paraId="2DE816B6" w14:textId="77777777" w:rsidR="006C4F9B" w:rsidRDefault="006C4F9B" w:rsidP="006C4F9B">
      <w:pPr>
        <w:ind w:left="1188" w:right="1427"/>
        <w:jc w:val="both"/>
        <w:rPr>
          <w:sz w:val="24"/>
        </w:rPr>
      </w:pPr>
      <w:r>
        <w:rPr>
          <w:sz w:val="20"/>
        </w:rPr>
        <w:t>№</w:t>
      </w:r>
      <w:r>
        <w:rPr>
          <w:spacing w:val="-3"/>
          <w:sz w:val="20"/>
        </w:rPr>
        <w:t xml:space="preserve"> </w:t>
      </w:r>
      <w:r>
        <w:rPr>
          <w:sz w:val="20"/>
        </w:rPr>
        <w:t>732</w:t>
      </w:r>
      <w:r>
        <w:rPr>
          <w:spacing w:val="-2"/>
          <w:sz w:val="20"/>
        </w:rPr>
        <w:t xml:space="preserve"> </w:t>
      </w:r>
      <w:r>
        <w:rPr>
          <w:sz w:val="20"/>
        </w:rPr>
        <w:t>"О</w:t>
      </w:r>
      <w:r>
        <w:rPr>
          <w:spacing w:val="-1"/>
          <w:sz w:val="20"/>
        </w:rPr>
        <w:t xml:space="preserve"> </w:t>
      </w:r>
      <w:r>
        <w:rPr>
          <w:sz w:val="20"/>
        </w:rPr>
        <w:t>внесении изменений</w:t>
      </w:r>
      <w:r>
        <w:rPr>
          <w:spacing w:val="-2"/>
          <w:sz w:val="20"/>
        </w:rPr>
        <w:t xml:space="preserve"> </w:t>
      </w:r>
      <w:r>
        <w:rPr>
          <w:sz w:val="20"/>
        </w:rPr>
        <w:t>в</w:t>
      </w:r>
      <w:r>
        <w:rPr>
          <w:spacing w:val="-1"/>
          <w:sz w:val="20"/>
        </w:rPr>
        <w:t xml:space="preserve"> </w:t>
      </w:r>
      <w:r>
        <w:rPr>
          <w:sz w:val="20"/>
        </w:rPr>
        <w:t>федеральный государственный</w:t>
      </w:r>
      <w:r>
        <w:rPr>
          <w:spacing w:val="-1"/>
          <w:sz w:val="20"/>
        </w:rPr>
        <w:t xml:space="preserve"> </w:t>
      </w:r>
      <w:r>
        <w:rPr>
          <w:sz w:val="20"/>
        </w:rPr>
        <w:t>образовательный</w:t>
      </w:r>
      <w:r>
        <w:rPr>
          <w:spacing w:val="-2"/>
          <w:sz w:val="20"/>
        </w:rPr>
        <w:t xml:space="preserve"> </w:t>
      </w:r>
      <w:r>
        <w:rPr>
          <w:sz w:val="20"/>
        </w:rPr>
        <w:t>стандарт</w:t>
      </w:r>
      <w:r>
        <w:rPr>
          <w:spacing w:val="-2"/>
          <w:sz w:val="20"/>
        </w:rPr>
        <w:t xml:space="preserve"> </w:t>
      </w:r>
      <w:r>
        <w:rPr>
          <w:sz w:val="20"/>
        </w:rPr>
        <w:t>среднего общего образования, утвержденный приказом Министерства образования и науки Российской Федерации от 17 мая 2012 г</w:t>
      </w:r>
      <w:r>
        <w:rPr>
          <w:spacing w:val="40"/>
          <w:sz w:val="20"/>
        </w:rPr>
        <w:t xml:space="preserve"> </w:t>
      </w:r>
      <w:r>
        <w:rPr>
          <w:sz w:val="20"/>
        </w:rPr>
        <w:t>№</w:t>
      </w:r>
      <w:r>
        <w:rPr>
          <w:spacing w:val="-1"/>
          <w:sz w:val="20"/>
        </w:rPr>
        <w:t xml:space="preserve"> </w:t>
      </w:r>
      <w:r>
        <w:rPr>
          <w:sz w:val="20"/>
        </w:rPr>
        <w:t>413", приказа Минпросвещения России от 18.05.2023г N 371</w:t>
      </w:r>
      <w:r>
        <w:rPr>
          <w:spacing w:val="40"/>
          <w:sz w:val="20"/>
        </w:rPr>
        <w:t xml:space="preserve"> </w:t>
      </w:r>
      <w:r>
        <w:rPr>
          <w:sz w:val="20"/>
        </w:rPr>
        <w:t>"Об утверждении федеральной образовательной программы среднего общего образования", 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бщего образования и среднего общего образования», приказа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w:t>
      </w:r>
      <w:r>
        <w:rPr>
          <w:spacing w:val="40"/>
          <w:sz w:val="20"/>
        </w:rPr>
        <w:t xml:space="preserve"> </w:t>
      </w:r>
      <w:r>
        <w:rPr>
          <w:sz w:val="20"/>
        </w:rPr>
        <w:t>среднего общего образования»,</w:t>
      </w:r>
      <w:r>
        <w:rPr>
          <w:spacing w:val="40"/>
          <w:sz w:val="20"/>
        </w:rPr>
        <w:t xml:space="preserve"> </w:t>
      </w:r>
      <w:r>
        <w:rPr>
          <w:sz w:val="20"/>
        </w:rPr>
        <w:t>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Постановления Правительства РФ №556</w:t>
      </w:r>
      <w:r>
        <w:rPr>
          <w:spacing w:val="40"/>
          <w:sz w:val="20"/>
        </w:rPr>
        <w:t xml:space="preserve"> </w:t>
      </w:r>
      <w:r>
        <w:rPr>
          <w:sz w:val="20"/>
        </w:rPr>
        <w:t xml:space="preserve">от 30.04.2024г. «Об утверждении перечня мероприятий по оценке качества образования и Правил проведения мероприятий по оценке качества образования», 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 </w:t>
      </w:r>
      <w:r w:rsidRPr="008A4E85">
        <w:rPr>
          <w:sz w:val="20"/>
          <w:szCs w:val="20"/>
        </w:rPr>
        <w:t>Устава БОУ «Никольская сош»)</w:t>
      </w:r>
    </w:p>
    <w:p w14:paraId="643D7901" w14:textId="77777777" w:rsidR="00243EE0" w:rsidRDefault="00243EE0">
      <w:pPr>
        <w:pStyle w:val="a3"/>
        <w:ind w:left="0" w:firstLine="0"/>
        <w:jc w:val="left"/>
        <w:rPr>
          <w:b/>
          <w:sz w:val="20"/>
        </w:rPr>
      </w:pPr>
    </w:p>
    <w:p w14:paraId="2557FC53" w14:textId="77777777" w:rsidR="00243EE0" w:rsidRDefault="00243EE0">
      <w:pPr>
        <w:pStyle w:val="a3"/>
        <w:ind w:left="0" w:firstLine="0"/>
        <w:jc w:val="left"/>
        <w:rPr>
          <w:b/>
          <w:sz w:val="20"/>
        </w:rPr>
      </w:pPr>
    </w:p>
    <w:p w14:paraId="00C200DA" w14:textId="77777777" w:rsidR="006C4F9B" w:rsidRDefault="006C4F9B">
      <w:pPr>
        <w:pStyle w:val="a3"/>
        <w:ind w:left="0" w:firstLine="0"/>
        <w:jc w:val="left"/>
        <w:rPr>
          <w:b/>
          <w:sz w:val="20"/>
        </w:rPr>
      </w:pPr>
    </w:p>
    <w:p w14:paraId="05ABE368" w14:textId="77777777" w:rsidR="006C4F9B" w:rsidRDefault="006C4F9B">
      <w:pPr>
        <w:pStyle w:val="a3"/>
        <w:ind w:left="0" w:firstLine="0"/>
        <w:jc w:val="left"/>
        <w:rPr>
          <w:b/>
          <w:sz w:val="20"/>
        </w:rPr>
      </w:pPr>
    </w:p>
    <w:p w14:paraId="600B76B6" w14:textId="77777777" w:rsidR="006C4F9B" w:rsidRDefault="006C4F9B">
      <w:pPr>
        <w:pStyle w:val="a3"/>
        <w:ind w:left="0" w:firstLine="0"/>
        <w:jc w:val="left"/>
        <w:rPr>
          <w:b/>
          <w:sz w:val="20"/>
        </w:rPr>
      </w:pPr>
    </w:p>
    <w:p w14:paraId="56F3BC58" w14:textId="77777777" w:rsidR="006C4F9B" w:rsidRDefault="006C4F9B">
      <w:pPr>
        <w:pStyle w:val="a3"/>
        <w:ind w:left="0" w:firstLine="0"/>
        <w:jc w:val="left"/>
        <w:rPr>
          <w:b/>
          <w:sz w:val="20"/>
        </w:rPr>
      </w:pPr>
    </w:p>
    <w:p w14:paraId="3B77B147" w14:textId="77777777" w:rsidR="00243EE0" w:rsidRDefault="00243EE0">
      <w:pPr>
        <w:pStyle w:val="a3"/>
        <w:ind w:left="0" w:firstLine="0"/>
        <w:jc w:val="left"/>
        <w:rPr>
          <w:b/>
          <w:sz w:val="20"/>
        </w:rPr>
      </w:pPr>
    </w:p>
    <w:p w14:paraId="0EAE87DC" w14:textId="77777777" w:rsidR="00243EE0" w:rsidRDefault="00000000">
      <w:pPr>
        <w:pStyle w:val="1"/>
        <w:spacing w:before="64"/>
        <w:ind w:left="0" w:right="71"/>
        <w:jc w:val="center"/>
      </w:pPr>
      <w:r>
        <w:rPr>
          <w:spacing w:val="-2"/>
        </w:rPr>
        <w:lastRenderedPageBreak/>
        <w:t>Оглавление</w:t>
      </w:r>
    </w:p>
    <w:sdt>
      <w:sdtPr>
        <w:id w:val="-909846649"/>
        <w:docPartObj>
          <w:docPartGallery w:val="Table of Contents"/>
          <w:docPartUnique/>
        </w:docPartObj>
      </w:sdtPr>
      <w:sdtContent>
        <w:p w14:paraId="589EBFC3" w14:textId="77777777" w:rsidR="00243EE0" w:rsidRDefault="00243EE0">
          <w:pPr>
            <w:pStyle w:val="11"/>
            <w:tabs>
              <w:tab w:val="left" w:leader="dot" w:pos="9798"/>
            </w:tabs>
          </w:pPr>
          <w:hyperlink w:anchor="_bookmark0" w:history="1">
            <w:r>
              <w:t>I</w:t>
            </w:r>
            <w:r>
              <w:rPr>
                <w:spacing w:val="-7"/>
              </w:rPr>
              <w:t xml:space="preserve"> </w:t>
            </w:r>
            <w:r>
              <w:t>ЦЕЛЕВОЙ</w:t>
            </w:r>
            <w:r>
              <w:rPr>
                <w:spacing w:val="-7"/>
              </w:rPr>
              <w:t xml:space="preserve"> </w:t>
            </w:r>
            <w:r>
              <w:rPr>
                <w:spacing w:val="-2"/>
              </w:rPr>
              <w:t>РАЗДЕЛ</w:t>
            </w:r>
            <w:r>
              <w:tab/>
            </w:r>
            <w:r>
              <w:rPr>
                <w:spacing w:val="-10"/>
              </w:rPr>
              <w:t>4</w:t>
            </w:r>
          </w:hyperlink>
        </w:p>
        <w:p w14:paraId="5D2F888F" w14:textId="77777777" w:rsidR="00243EE0" w:rsidRDefault="00243EE0">
          <w:pPr>
            <w:pStyle w:val="3"/>
            <w:numPr>
              <w:ilvl w:val="1"/>
              <w:numId w:val="110"/>
            </w:numPr>
            <w:tabs>
              <w:tab w:val="left" w:pos="1073"/>
              <w:tab w:val="left" w:leader="dot" w:pos="10209"/>
            </w:tabs>
            <w:spacing w:before="2" w:line="275" w:lineRule="exact"/>
          </w:pPr>
          <w:hyperlink w:anchor="_bookmark1" w:history="1">
            <w:r>
              <w:t>Пояснительная</w:t>
            </w:r>
            <w:r>
              <w:rPr>
                <w:spacing w:val="-3"/>
              </w:rPr>
              <w:t xml:space="preserve"> </w:t>
            </w:r>
            <w:r>
              <w:rPr>
                <w:spacing w:val="-2"/>
              </w:rPr>
              <w:t>записка</w:t>
            </w:r>
            <w:r>
              <w:tab/>
            </w:r>
            <w:r>
              <w:rPr>
                <w:spacing w:val="-10"/>
              </w:rPr>
              <w:t>4</w:t>
            </w:r>
          </w:hyperlink>
        </w:p>
        <w:p w14:paraId="0396C54C" w14:textId="77777777" w:rsidR="00243EE0" w:rsidRDefault="00243EE0">
          <w:pPr>
            <w:pStyle w:val="4"/>
            <w:numPr>
              <w:ilvl w:val="2"/>
              <w:numId w:val="110"/>
            </w:numPr>
            <w:tabs>
              <w:tab w:val="left" w:pos="1492"/>
              <w:tab w:val="left" w:leader="dot" w:pos="10209"/>
            </w:tabs>
            <w:spacing w:line="275" w:lineRule="exact"/>
            <w:ind w:left="1492" w:hanging="599"/>
          </w:pPr>
          <w:hyperlink w:anchor="_bookmark2" w:history="1">
            <w:r>
              <w:t>Цели</w:t>
            </w:r>
            <w:r>
              <w:rPr>
                <w:spacing w:val="-11"/>
              </w:rPr>
              <w:t xml:space="preserve"> </w:t>
            </w:r>
            <w:r>
              <w:t>реализации</w:t>
            </w:r>
            <w:r>
              <w:rPr>
                <w:spacing w:val="-7"/>
              </w:rPr>
              <w:t xml:space="preserve"> </w:t>
            </w:r>
            <w:r>
              <w:t>программы</w:t>
            </w:r>
            <w:r>
              <w:rPr>
                <w:spacing w:val="-9"/>
              </w:rPr>
              <w:t xml:space="preserve"> </w:t>
            </w:r>
            <w:r>
              <w:rPr>
                <w:spacing w:val="-5"/>
              </w:rPr>
              <w:t>СОО</w:t>
            </w:r>
            <w:r>
              <w:tab/>
            </w:r>
            <w:r>
              <w:rPr>
                <w:spacing w:val="-10"/>
              </w:rPr>
              <w:t>4</w:t>
            </w:r>
          </w:hyperlink>
        </w:p>
        <w:p w14:paraId="4A1BA4F0" w14:textId="77777777" w:rsidR="00243EE0" w:rsidRDefault="00243EE0">
          <w:pPr>
            <w:pStyle w:val="4"/>
            <w:numPr>
              <w:ilvl w:val="2"/>
              <w:numId w:val="110"/>
            </w:numPr>
            <w:tabs>
              <w:tab w:val="left" w:pos="1492"/>
              <w:tab w:val="left" w:leader="dot" w:pos="10209"/>
            </w:tabs>
            <w:ind w:left="1492" w:hanging="599"/>
          </w:pPr>
          <w:hyperlink w:anchor="_bookmark3" w:history="1">
            <w:r>
              <w:t>Принципы</w:t>
            </w:r>
            <w:r>
              <w:rPr>
                <w:spacing w:val="-7"/>
              </w:rPr>
              <w:t xml:space="preserve"> </w:t>
            </w:r>
            <w:r>
              <w:t>формирования</w:t>
            </w:r>
            <w:r>
              <w:rPr>
                <w:spacing w:val="-7"/>
              </w:rPr>
              <w:t xml:space="preserve"> </w:t>
            </w:r>
            <w:r>
              <w:t>ООП</w:t>
            </w:r>
            <w:r>
              <w:rPr>
                <w:spacing w:val="-7"/>
              </w:rPr>
              <w:t xml:space="preserve"> </w:t>
            </w:r>
            <w:r>
              <w:rPr>
                <w:spacing w:val="-5"/>
              </w:rPr>
              <w:t>СОО</w:t>
            </w:r>
            <w:r>
              <w:tab/>
            </w:r>
            <w:r>
              <w:rPr>
                <w:spacing w:val="-10"/>
              </w:rPr>
              <w:t>5</w:t>
            </w:r>
          </w:hyperlink>
        </w:p>
        <w:p w14:paraId="21936B19" w14:textId="77777777" w:rsidR="00243EE0" w:rsidRDefault="00243EE0">
          <w:pPr>
            <w:pStyle w:val="4"/>
            <w:numPr>
              <w:ilvl w:val="2"/>
              <w:numId w:val="109"/>
            </w:numPr>
            <w:tabs>
              <w:tab w:val="left" w:pos="1432"/>
              <w:tab w:val="left" w:leader="dot" w:pos="10209"/>
            </w:tabs>
            <w:ind w:left="1432" w:hanging="539"/>
          </w:pPr>
          <w:hyperlink w:anchor="_bookmark4" w:history="1">
            <w:r>
              <w:t>Общая</w:t>
            </w:r>
            <w:r>
              <w:rPr>
                <w:spacing w:val="-6"/>
              </w:rPr>
              <w:t xml:space="preserve"> </w:t>
            </w:r>
            <w:r>
              <w:t>характеристика</w:t>
            </w:r>
            <w:r>
              <w:rPr>
                <w:spacing w:val="-5"/>
              </w:rPr>
              <w:t xml:space="preserve"> </w:t>
            </w:r>
            <w:r>
              <w:t>ООП</w:t>
            </w:r>
            <w:r>
              <w:rPr>
                <w:spacing w:val="-3"/>
              </w:rPr>
              <w:t xml:space="preserve"> </w:t>
            </w:r>
            <w:r>
              <w:rPr>
                <w:spacing w:val="-5"/>
              </w:rPr>
              <w:t>СОО</w:t>
            </w:r>
            <w:r>
              <w:tab/>
            </w:r>
            <w:r>
              <w:rPr>
                <w:spacing w:val="-10"/>
              </w:rPr>
              <w:t>6</w:t>
            </w:r>
          </w:hyperlink>
        </w:p>
        <w:p w14:paraId="2F8064BE" w14:textId="77777777" w:rsidR="00243EE0" w:rsidRDefault="00243EE0">
          <w:pPr>
            <w:pStyle w:val="3"/>
            <w:numPr>
              <w:ilvl w:val="1"/>
              <w:numId w:val="110"/>
            </w:numPr>
            <w:tabs>
              <w:tab w:val="left" w:pos="1073"/>
              <w:tab w:val="left" w:leader="dot" w:pos="10209"/>
            </w:tabs>
          </w:pPr>
          <w:hyperlink w:anchor="_bookmark5" w:history="1">
            <w:r>
              <w:t>Планируемые</w:t>
            </w:r>
            <w:r>
              <w:rPr>
                <w:spacing w:val="-14"/>
              </w:rPr>
              <w:t xml:space="preserve"> </w:t>
            </w:r>
            <w:r>
              <w:t>результаты</w:t>
            </w:r>
            <w:r>
              <w:rPr>
                <w:spacing w:val="-4"/>
              </w:rPr>
              <w:t xml:space="preserve"> </w:t>
            </w:r>
            <w:r>
              <w:t>освоения</w:t>
            </w:r>
            <w:r>
              <w:rPr>
                <w:spacing w:val="-5"/>
              </w:rPr>
              <w:t xml:space="preserve"> </w:t>
            </w:r>
            <w:r>
              <w:t>обучающимися</w:t>
            </w:r>
            <w:r>
              <w:rPr>
                <w:spacing w:val="-4"/>
              </w:rPr>
              <w:t xml:space="preserve"> </w:t>
            </w:r>
            <w:r>
              <w:t>программы</w:t>
            </w:r>
            <w:r>
              <w:rPr>
                <w:spacing w:val="-4"/>
              </w:rPr>
              <w:t xml:space="preserve"> </w:t>
            </w:r>
            <w:r>
              <w:rPr>
                <w:spacing w:val="-5"/>
              </w:rPr>
              <w:t>СОО</w:t>
            </w:r>
            <w:r>
              <w:tab/>
            </w:r>
            <w:r>
              <w:rPr>
                <w:spacing w:val="-10"/>
              </w:rPr>
              <w:t>7</w:t>
            </w:r>
          </w:hyperlink>
        </w:p>
        <w:p w14:paraId="6BA58B83" w14:textId="77777777" w:rsidR="00243EE0" w:rsidRDefault="00243EE0">
          <w:pPr>
            <w:pStyle w:val="3"/>
            <w:numPr>
              <w:ilvl w:val="1"/>
              <w:numId w:val="110"/>
            </w:numPr>
            <w:tabs>
              <w:tab w:val="left" w:pos="1073"/>
              <w:tab w:val="left" w:leader="dot" w:pos="10209"/>
            </w:tabs>
            <w:ind w:left="653" w:right="499" w:firstLine="0"/>
          </w:pPr>
          <w:hyperlink w:anchor="_bookmark6" w:history="1">
            <w:r>
              <w:t>Система оценки достижения планируемых результатов освоения образовательной</w:t>
            </w:r>
          </w:hyperlink>
          <w:r>
            <w:t xml:space="preserve"> </w:t>
          </w:r>
          <w:hyperlink w:anchor="_bookmark6" w:history="1">
            <w:r>
              <w:t>программы</w:t>
            </w:r>
            <w:r>
              <w:rPr>
                <w:spacing w:val="-6"/>
              </w:rPr>
              <w:t xml:space="preserve"> </w:t>
            </w:r>
            <w:r>
              <w:rPr>
                <w:spacing w:val="-5"/>
              </w:rPr>
              <w:t>СОО</w:t>
            </w:r>
            <w:r>
              <w:tab/>
            </w:r>
            <w:r>
              <w:rPr>
                <w:spacing w:val="-10"/>
              </w:rPr>
              <w:t>9</w:t>
            </w:r>
          </w:hyperlink>
        </w:p>
        <w:p w14:paraId="48E60D29" w14:textId="77777777" w:rsidR="00243EE0" w:rsidRDefault="00243EE0">
          <w:pPr>
            <w:pStyle w:val="21"/>
            <w:numPr>
              <w:ilvl w:val="0"/>
              <w:numId w:val="108"/>
            </w:numPr>
            <w:tabs>
              <w:tab w:val="left" w:pos="686"/>
              <w:tab w:val="left" w:leader="dot" w:pos="10089"/>
            </w:tabs>
            <w:ind w:left="686" w:hanging="276"/>
          </w:pPr>
          <w:hyperlink w:anchor="_bookmark7" w:history="1">
            <w:r>
              <w:rPr>
                <w:spacing w:val="-2"/>
              </w:rPr>
              <w:t>СОДЕРЖАТЕЛЬНЫЙ</w:t>
            </w:r>
            <w:r>
              <w:rPr>
                <w:spacing w:val="10"/>
              </w:rPr>
              <w:t xml:space="preserve"> </w:t>
            </w:r>
            <w:r>
              <w:rPr>
                <w:spacing w:val="-2"/>
              </w:rPr>
              <w:t>РАЗДЕЛ</w:t>
            </w:r>
            <w:r>
              <w:tab/>
            </w:r>
            <w:r>
              <w:rPr>
                <w:spacing w:val="-5"/>
              </w:rPr>
              <w:t>15</w:t>
            </w:r>
          </w:hyperlink>
        </w:p>
        <w:p w14:paraId="3C93BF60" w14:textId="77777777" w:rsidR="00243EE0" w:rsidRDefault="00243EE0">
          <w:pPr>
            <w:pStyle w:val="3"/>
            <w:numPr>
              <w:ilvl w:val="1"/>
              <w:numId w:val="107"/>
            </w:numPr>
            <w:tabs>
              <w:tab w:val="left" w:pos="1073"/>
              <w:tab w:val="left" w:leader="dot" w:pos="10089"/>
            </w:tabs>
            <w:ind w:right="515" w:firstLine="0"/>
          </w:pPr>
          <w:hyperlink w:anchor="_bookmark8" w:history="1">
            <w:r>
              <w:t>Рабочие программы учебных предметов, учебных курсов, учебных модулей, курсов</w:t>
            </w:r>
          </w:hyperlink>
          <w:r>
            <w:t xml:space="preserve"> </w:t>
          </w:r>
          <w:hyperlink w:anchor="_bookmark8" w:history="1">
            <w:r>
              <w:t>внеурочной деятельности</w:t>
            </w:r>
            <w:r>
              <w:tab/>
            </w:r>
            <w:r>
              <w:rPr>
                <w:spacing w:val="-8"/>
              </w:rPr>
              <w:t>15</w:t>
            </w:r>
          </w:hyperlink>
        </w:p>
        <w:p w14:paraId="0B21ABC8" w14:textId="77777777" w:rsidR="00243EE0" w:rsidRDefault="00243EE0">
          <w:pPr>
            <w:pStyle w:val="4"/>
            <w:numPr>
              <w:ilvl w:val="2"/>
              <w:numId w:val="107"/>
            </w:numPr>
            <w:tabs>
              <w:tab w:val="left" w:pos="1492"/>
              <w:tab w:val="left" w:leader="dot" w:pos="10089"/>
            </w:tabs>
            <w:ind w:left="1492" w:hanging="599"/>
          </w:pPr>
          <w:hyperlink w:anchor="_bookmark9" w:history="1">
            <w:r>
              <w:t>Рабочая</w:t>
            </w:r>
            <w:r>
              <w:rPr>
                <w:spacing w:val="-11"/>
              </w:rPr>
              <w:t xml:space="preserve"> </w:t>
            </w:r>
            <w:r>
              <w:t>программа</w:t>
            </w:r>
            <w:r>
              <w:rPr>
                <w:spacing w:val="-4"/>
              </w:rPr>
              <w:t xml:space="preserve"> </w:t>
            </w:r>
            <w:r>
              <w:t>по</w:t>
            </w:r>
            <w:r>
              <w:rPr>
                <w:spacing w:val="-2"/>
              </w:rPr>
              <w:t xml:space="preserve"> </w:t>
            </w:r>
            <w:r>
              <w:t>учебному</w:t>
            </w:r>
            <w:r>
              <w:rPr>
                <w:spacing w:val="-7"/>
              </w:rPr>
              <w:t xml:space="preserve"> </w:t>
            </w:r>
            <w:r>
              <w:t>предмету</w:t>
            </w:r>
            <w:r>
              <w:rPr>
                <w:spacing w:val="-3"/>
              </w:rPr>
              <w:t xml:space="preserve"> </w:t>
            </w:r>
            <w:r>
              <w:t>«Русский</w:t>
            </w:r>
            <w:r>
              <w:rPr>
                <w:spacing w:val="-1"/>
              </w:rPr>
              <w:t xml:space="preserve"> </w:t>
            </w:r>
            <w:r>
              <w:t>язык»</w:t>
            </w:r>
            <w:r>
              <w:rPr>
                <w:spacing w:val="-8"/>
              </w:rPr>
              <w:t xml:space="preserve"> </w:t>
            </w:r>
            <w:r>
              <w:t>(базовый</w:t>
            </w:r>
            <w:r>
              <w:rPr>
                <w:spacing w:val="2"/>
              </w:rPr>
              <w:t xml:space="preserve"> </w:t>
            </w:r>
            <w:r>
              <w:rPr>
                <w:spacing w:val="-2"/>
              </w:rPr>
              <w:t>уровень)</w:t>
            </w:r>
            <w:r>
              <w:tab/>
            </w:r>
            <w:r>
              <w:rPr>
                <w:spacing w:val="-5"/>
              </w:rPr>
              <w:t>15</w:t>
            </w:r>
          </w:hyperlink>
        </w:p>
        <w:p w14:paraId="25C7CC55" w14:textId="77777777" w:rsidR="00243EE0" w:rsidRDefault="00243EE0">
          <w:pPr>
            <w:pStyle w:val="4"/>
            <w:numPr>
              <w:ilvl w:val="2"/>
              <w:numId w:val="107"/>
            </w:numPr>
            <w:tabs>
              <w:tab w:val="left" w:pos="1492"/>
              <w:tab w:val="left" w:leader="dot" w:pos="10089"/>
            </w:tabs>
            <w:spacing w:before="4" w:line="275" w:lineRule="exact"/>
            <w:ind w:left="1492" w:hanging="599"/>
          </w:pPr>
          <w:hyperlink w:anchor="_bookmark10" w:history="1">
            <w:r>
              <w:t>Рабочая</w:t>
            </w:r>
            <w:r>
              <w:rPr>
                <w:spacing w:val="-11"/>
              </w:rPr>
              <w:t xml:space="preserve"> </w:t>
            </w:r>
            <w:r>
              <w:t>программа</w:t>
            </w:r>
            <w:r>
              <w:rPr>
                <w:spacing w:val="-3"/>
              </w:rPr>
              <w:t xml:space="preserve"> </w:t>
            </w:r>
            <w:r>
              <w:t>по</w:t>
            </w:r>
            <w:r>
              <w:rPr>
                <w:spacing w:val="-1"/>
              </w:rPr>
              <w:t xml:space="preserve"> </w:t>
            </w:r>
            <w:r>
              <w:t>учебному</w:t>
            </w:r>
            <w:r>
              <w:rPr>
                <w:spacing w:val="-8"/>
              </w:rPr>
              <w:t xml:space="preserve"> </w:t>
            </w:r>
            <w:r>
              <w:t>предмету</w:t>
            </w:r>
            <w:r>
              <w:rPr>
                <w:spacing w:val="-1"/>
              </w:rPr>
              <w:t xml:space="preserve"> </w:t>
            </w:r>
            <w:r>
              <w:t>«Литература»</w:t>
            </w:r>
            <w:r>
              <w:rPr>
                <w:spacing w:val="-6"/>
              </w:rPr>
              <w:t xml:space="preserve"> </w:t>
            </w:r>
            <w:r>
              <w:t>(базовый</w:t>
            </w:r>
            <w:r>
              <w:rPr>
                <w:spacing w:val="2"/>
              </w:rPr>
              <w:t xml:space="preserve"> </w:t>
            </w:r>
            <w:r>
              <w:rPr>
                <w:spacing w:val="-2"/>
              </w:rPr>
              <w:t>уровень)</w:t>
            </w:r>
            <w:r>
              <w:tab/>
            </w:r>
            <w:r>
              <w:rPr>
                <w:spacing w:val="-5"/>
              </w:rPr>
              <w:t>43</w:t>
            </w:r>
          </w:hyperlink>
        </w:p>
        <w:p w14:paraId="7CF6A6F3" w14:textId="77777777" w:rsidR="00243EE0" w:rsidRDefault="00243EE0">
          <w:pPr>
            <w:pStyle w:val="4"/>
            <w:numPr>
              <w:ilvl w:val="2"/>
              <w:numId w:val="107"/>
            </w:numPr>
            <w:tabs>
              <w:tab w:val="left" w:pos="1492"/>
              <w:tab w:val="left" w:leader="dot" w:pos="10089"/>
            </w:tabs>
            <w:ind w:left="893" w:right="515" w:firstLine="0"/>
          </w:pPr>
          <w:hyperlink w:anchor="_bookmark11" w:history="1">
            <w:r>
              <w:t>Рабочая программа по учебному предмету «Иностранный (английский) язык</w:t>
            </w:r>
          </w:hyperlink>
          <w:r>
            <w:t xml:space="preserve"> </w:t>
          </w:r>
          <w:hyperlink w:anchor="_bookmark12" w:history="1">
            <w:r>
              <w:t>(базовый уровень)»</w:t>
            </w:r>
            <w:r>
              <w:tab/>
            </w:r>
            <w:r>
              <w:rPr>
                <w:spacing w:val="-8"/>
              </w:rPr>
              <w:t>69</w:t>
            </w:r>
          </w:hyperlink>
        </w:p>
        <w:p w14:paraId="1D6FC2D2" w14:textId="24784A74" w:rsidR="00243EE0" w:rsidRDefault="00243EE0">
          <w:pPr>
            <w:pStyle w:val="4"/>
            <w:numPr>
              <w:ilvl w:val="2"/>
              <w:numId w:val="107"/>
            </w:numPr>
            <w:tabs>
              <w:tab w:val="left" w:pos="1492"/>
              <w:tab w:val="left" w:leader="dot" w:pos="10089"/>
            </w:tabs>
            <w:ind w:left="893" w:right="509" w:firstLine="0"/>
          </w:pPr>
          <w:hyperlink w:anchor="_bookmark13" w:history="1">
            <w:r>
              <w:t>Рабочая программа по учебному предмету « (</w:t>
            </w:r>
          </w:hyperlink>
          <w:r w:rsidR="00EB1CB2" w:rsidRPr="00EB1CB2">
            <w:t xml:space="preserve">Математика» (базовый уровень </w:t>
          </w:r>
          <w:hyperlink w:anchor="_bookmark14" w:history="1">
            <w:r>
              <w:t>»</w:t>
            </w:r>
            <w:r>
              <w:tab/>
            </w:r>
            <w:r>
              <w:rPr>
                <w:spacing w:val="-6"/>
              </w:rPr>
              <w:t>93</w:t>
            </w:r>
          </w:hyperlink>
        </w:p>
        <w:p w14:paraId="6391C695" w14:textId="72928019" w:rsidR="00243EE0" w:rsidRDefault="00243EE0">
          <w:pPr>
            <w:pStyle w:val="4"/>
            <w:numPr>
              <w:ilvl w:val="2"/>
              <w:numId w:val="107"/>
            </w:numPr>
            <w:tabs>
              <w:tab w:val="left" w:pos="1492"/>
              <w:tab w:val="left" w:leader="dot" w:pos="9969"/>
            </w:tabs>
            <w:spacing w:before="1"/>
            <w:ind w:left="1492" w:hanging="599"/>
          </w:pPr>
          <w:hyperlink w:anchor="_bookmark15" w:history="1">
            <w:r>
              <w:t>Рабочая</w:t>
            </w:r>
            <w:r>
              <w:rPr>
                <w:spacing w:val="-10"/>
              </w:rPr>
              <w:t xml:space="preserve"> </w:t>
            </w:r>
            <w:r>
              <w:t>программа</w:t>
            </w:r>
            <w:r>
              <w:rPr>
                <w:spacing w:val="-2"/>
              </w:rPr>
              <w:t xml:space="preserve"> </w:t>
            </w:r>
            <w:r>
              <w:t>по</w:t>
            </w:r>
            <w:r>
              <w:rPr>
                <w:spacing w:val="-1"/>
              </w:rPr>
              <w:t xml:space="preserve"> </w:t>
            </w:r>
            <w:r>
              <w:t>учебному</w:t>
            </w:r>
            <w:r>
              <w:rPr>
                <w:spacing w:val="-7"/>
              </w:rPr>
              <w:t xml:space="preserve"> </w:t>
            </w:r>
            <w:r>
              <w:t>предмету</w:t>
            </w:r>
            <w:r>
              <w:rPr>
                <w:spacing w:val="-1"/>
              </w:rPr>
              <w:t xml:space="preserve"> </w:t>
            </w:r>
            <w:r>
              <w:t>«</w:t>
            </w:r>
            <w:r w:rsidR="00EB1CB2" w:rsidRPr="00EB1CB2">
              <w:t>Информатика» (базовый уровень)</w:t>
            </w:r>
            <w:r>
              <w:tab/>
            </w:r>
            <w:r>
              <w:rPr>
                <w:spacing w:val="-5"/>
              </w:rPr>
              <w:t>164</w:t>
            </w:r>
          </w:hyperlink>
        </w:p>
        <w:p w14:paraId="6A7C293A" w14:textId="0AA2DB99" w:rsidR="00243EE0" w:rsidRDefault="00000000">
          <w:pPr>
            <w:pStyle w:val="4"/>
            <w:numPr>
              <w:ilvl w:val="2"/>
              <w:numId w:val="107"/>
            </w:numPr>
            <w:tabs>
              <w:tab w:val="left" w:pos="1492"/>
            </w:tabs>
            <w:spacing w:line="274" w:lineRule="exact"/>
            <w:ind w:left="1492" w:hanging="599"/>
          </w:pPr>
          <w:r>
            <w:t>Рабочая</w:t>
          </w:r>
          <w:r>
            <w:rPr>
              <w:spacing w:val="-12"/>
            </w:rPr>
            <w:t xml:space="preserve"> </w:t>
          </w:r>
          <w:r>
            <w:t>программа</w:t>
          </w:r>
          <w:r>
            <w:rPr>
              <w:spacing w:val="-6"/>
            </w:rPr>
            <w:t xml:space="preserve"> </w:t>
          </w:r>
          <w:r>
            <w:t>по</w:t>
          </w:r>
          <w:r>
            <w:rPr>
              <w:spacing w:val="-4"/>
            </w:rPr>
            <w:t xml:space="preserve"> </w:t>
          </w:r>
          <w:r>
            <w:t>учебному</w:t>
          </w:r>
          <w:r>
            <w:rPr>
              <w:spacing w:val="-8"/>
            </w:rPr>
            <w:t xml:space="preserve"> </w:t>
          </w:r>
          <w:r>
            <w:t>предмету</w:t>
          </w:r>
          <w:r>
            <w:rPr>
              <w:spacing w:val="-3"/>
            </w:rPr>
            <w:t xml:space="preserve"> </w:t>
          </w:r>
          <w:r>
            <w:t>«</w:t>
          </w:r>
          <w:r w:rsidR="00EB1CB2" w:rsidRPr="00EB1CB2">
            <w:t>Информатика» (углублённый уровень</w:t>
          </w:r>
          <w:r>
            <w:t>).</w:t>
          </w:r>
          <w:r>
            <w:rPr>
              <w:spacing w:val="-12"/>
            </w:rPr>
            <w:t xml:space="preserve"> </w:t>
          </w:r>
          <w:r>
            <w:rPr>
              <w:spacing w:val="-5"/>
            </w:rPr>
            <w:t>180</w:t>
          </w:r>
        </w:p>
        <w:p w14:paraId="384693E0" w14:textId="769FC090" w:rsidR="00243EE0" w:rsidRDefault="00243EE0">
          <w:pPr>
            <w:pStyle w:val="4"/>
            <w:numPr>
              <w:ilvl w:val="2"/>
              <w:numId w:val="107"/>
            </w:numPr>
            <w:tabs>
              <w:tab w:val="left" w:pos="1492"/>
              <w:tab w:val="left" w:leader="dot" w:pos="9969"/>
            </w:tabs>
            <w:spacing w:line="274" w:lineRule="exact"/>
            <w:ind w:left="1492" w:hanging="599"/>
          </w:pPr>
          <w:hyperlink w:anchor="_bookmark16" w:history="1">
            <w:r>
              <w:t>Рабочая</w:t>
            </w:r>
            <w:r>
              <w:rPr>
                <w:spacing w:val="-7"/>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r>
              <w:rPr>
                <w:spacing w:val="-2"/>
              </w:rPr>
              <w:t xml:space="preserve"> </w:t>
            </w:r>
            <w:r>
              <w:t>«</w:t>
            </w:r>
            <w:r w:rsidR="00EB1CB2" w:rsidRPr="00EB1CB2">
              <w:t>Физика» (базовый уровень</w:t>
            </w:r>
            <w:r>
              <w:rPr>
                <w:spacing w:val="-2"/>
              </w:rPr>
              <w:t>)</w:t>
            </w:r>
            <w:r>
              <w:tab/>
            </w:r>
            <w:r>
              <w:rPr>
                <w:spacing w:val="-5"/>
              </w:rPr>
              <w:t>198</w:t>
            </w:r>
          </w:hyperlink>
        </w:p>
        <w:p w14:paraId="06A3D13E" w14:textId="4E5386EF" w:rsidR="00243EE0" w:rsidRDefault="00243EE0">
          <w:pPr>
            <w:pStyle w:val="4"/>
            <w:numPr>
              <w:ilvl w:val="2"/>
              <w:numId w:val="107"/>
            </w:numPr>
            <w:tabs>
              <w:tab w:val="left" w:pos="1492"/>
            </w:tabs>
            <w:ind w:left="1492" w:hanging="599"/>
          </w:pPr>
          <w:hyperlink w:anchor="_bookmark17" w:history="1">
            <w:r>
              <w:t>Рабочая</w:t>
            </w:r>
            <w:r>
              <w:rPr>
                <w:spacing w:val="-9"/>
              </w:rPr>
              <w:t xml:space="preserve"> </w:t>
            </w:r>
            <w:r>
              <w:t>программа</w:t>
            </w:r>
            <w:r>
              <w:rPr>
                <w:spacing w:val="-3"/>
              </w:rPr>
              <w:t xml:space="preserve"> </w:t>
            </w:r>
            <w:r>
              <w:t>по</w:t>
            </w:r>
            <w:r>
              <w:rPr>
                <w:spacing w:val="-2"/>
              </w:rPr>
              <w:t xml:space="preserve"> </w:t>
            </w:r>
            <w:r>
              <w:t>учебному</w:t>
            </w:r>
            <w:r>
              <w:rPr>
                <w:spacing w:val="-8"/>
              </w:rPr>
              <w:t xml:space="preserve"> </w:t>
            </w:r>
            <w:r>
              <w:t>предмету</w:t>
            </w:r>
            <w:r>
              <w:rPr>
                <w:spacing w:val="-2"/>
              </w:rPr>
              <w:t xml:space="preserve"> </w:t>
            </w:r>
            <w:r>
              <w:t>«</w:t>
            </w:r>
            <w:r w:rsidR="00EB1CB2" w:rsidRPr="00EB1CB2">
              <w:t>Физика» (углублённый уровень</w:t>
            </w:r>
            <w:r>
              <w:rPr>
                <w:spacing w:val="-2"/>
              </w:rPr>
              <w:t>)</w:t>
            </w:r>
          </w:hyperlink>
        </w:p>
        <w:p w14:paraId="559EFB55" w14:textId="77777777" w:rsidR="00243EE0" w:rsidRDefault="00000000">
          <w:pPr>
            <w:pStyle w:val="4"/>
            <w:tabs>
              <w:tab w:val="left" w:leader="dot" w:pos="9969"/>
            </w:tabs>
            <w:ind w:left="900" w:firstLine="0"/>
          </w:pPr>
          <w:r>
            <w:rPr>
              <w:spacing w:val="-10"/>
            </w:rPr>
            <w:t>.</w:t>
          </w:r>
          <w:r>
            <w:tab/>
          </w:r>
          <w:r>
            <w:rPr>
              <w:spacing w:val="-5"/>
            </w:rPr>
            <w:t>207</w:t>
          </w:r>
        </w:p>
        <w:p w14:paraId="4F1CD47A" w14:textId="24528D0D" w:rsidR="00243EE0" w:rsidRDefault="00243EE0">
          <w:pPr>
            <w:pStyle w:val="4"/>
            <w:numPr>
              <w:ilvl w:val="2"/>
              <w:numId w:val="107"/>
            </w:numPr>
            <w:tabs>
              <w:tab w:val="left" w:pos="1492"/>
              <w:tab w:val="left" w:leader="dot" w:pos="9969"/>
            </w:tabs>
            <w:ind w:left="1492" w:hanging="599"/>
          </w:pPr>
          <w:hyperlink w:anchor="_bookmark18" w:history="1">
            <w:r>
              <w:t>Рабочая</w:t>
            </w:r>
            <w:r>
              <w:rPr>
                <w:spacing w:val="-7"/>
              </w:rPr>
              <w:t xml:space="preserve"> </w:t>
            </w:r>
            <w:r>
              <w:t>программа</w:t>
            </w:r>
            <w:r>
              <w:rPr>
                <w:spacing w:val="-2"/>
              </w:rPr>
              <w:t xml:space="preserve"> </w:t>
            </w:r>
            <w:r>
              <w:t>по</w:t>
            </w:r>
            <w:r>
              <w:rPr>
                <w:spacing w:val="-1"/>
              </w:rPr>
              <w:t xml:space="preserve"> </w:t>
            </w:r>
            <w:r>
              <w:t>учебному</w:t>
            </w:r>
            <w:r>
              <w:rPr>
                <w:spacing w:val="-7"/>
              </w:rPr>
              <w:t xml:space="preserve"> </w:t>
            </w:r>
            <w:r>
              <w:t>предмету</w:t>
            </w:r>
            <w:r>
              <w:rPr>
                <w:spacing w:val="-1"/>
              </w:rPr>
              <w:t xml:space="preserve"> </w:t>
            </w:r>
            <w:r>
              <w:t>«</w:t>
            </w:r>
            <w:r w:rsidR="00466305" w:rsidRPr="00466305">
              <w:t>Химия» (базовый уровень</w:t>
            </w:r>
            <w:r>
              <w:rPr>
                <w:spacing w:val="-2"/>
              </w:rPr>
              <w:t>)</w:t>
            </w:r>
            <w:r>
              <w:tab/>
            </w:r>
            <w:r>
              <w:rPr>
                <w:spacing w:val="-5"/>
              </w:rPr>
              <w:t>232</w:t>
            </w:r>
          </w:hyperlink>
        </w:p>
        <w:p w14:paraId="20103C0A" w14:textId="68C802CF" w:rsidR="00243EE0" w:rsidRDefault="00243EE0">
          <w:pPr>
            <w:pStyle w:val="4"/>
            <w:numPr>
              <w:ilvl w:val="2"/>
              <w:numId w:val="107"/>
            </w:numPr>
            <w:tabs>
              <w:tab w:val="left" w:pos="1612"/>
              <w:tab w:val="left" w:leader="dot" w:pos="9969"/>
            </w:tabs>
            <w:ind w:left="1612" w:hanging="719"/>
          </w:pPr>
          <w:hyperlink w:anchor="_bookmark19" w:history="1">
            <w:r>
              <w:t>Рабочая</w:t>
            </w:r>
            <w:r>
              <w:rPr>
                <w:spacing w:val="-10"/>
              </w:rPr>
              <w:t xml:space="preserve"> </w:t>
            </w:r>
            <w:r>
              <w:t>программа</w:t>
            </w:r>
            <w:r>
              <w:rPr>
                <w:spacing w:val="-2"/>
              </w:rPr>
              <w:t xml:space="preserve"> </w:t>
            </w:r>
            <w:r>
              <w:t>по</w:t>
            </w:r>
            <w:r>
              <w:rPr>
                <w:spacing w:val="-2"/>
              </w:rPr>
              <w:t xml:space="preserve"> </w:t>
            </w:r>
            <w:r>
              <w:t>учебному</w:t>
            </w:r>
            <w:r>
              <w:rPr>
                <w:spacing w:val="-7"/>
              </w:rPr>
              <w:t xml:space="preserve"> </w:t>
            </w:r>
            <w:r>
              <w:t>предмету</w:t>
            </w:r>
            <w:r>
              <w:rPr>
                <w:spacing w:val="-2"/>
              </w:rPr>
              <w:t xml:space="preserve"> </w:t>
            </w:r>
            <w:r>
              <w:t>«</w:t>
            </w:r>
            <w:r w:rsidR="00466305" w:rsidRPr="00466305">
              <w:t>Химия» (</w:t>
            </w:r>
            <w:r w:rsidR="00466305">
              <w:t xml:space="preserve">углубленный </w:t>
            </w:r>
            <w:r w:rsidR="00466305" w:rsidRPr="00466305">
              <w:t>уровень</w:t>
            </w:r>
            <w:r>
              <w:rPr>
                <w:spacing w:val="-2"/>
              </w:rPr>
              <w:t>)</w:t>
            </w:r>
            <w:r>
              <w:tab/>
            </w:r>
            <w:r>
              <w:rPr>
                <w:spacing w:val="-5"/>
              </w:rPr>
              <w:t>249</w:t>
            </w:r>
          </w:hyperlink>
        </w:p>
        <w:p w14:paraId="29DC1ECE" w14:textId="12B77F84" w:rsidR="00243EE0" w:rsidRDefault="00243EE0">
          <w:pPr>
            <w:pStyle w:val="4"/>
            <w:numPr>
              <w:ilvl w:val="2"/>
              <w:numId w:val="107"/>
            </w:numPr>
            <w:tabs>
              <w:tab w:val="left" w:pos="1612"/>
              <w:tab w:val="left" w:leader="dot" w:pos="9969"/>
            </w:tabs>
            <w:ind w:left="1612" w:hanging="719"/>
          </w:pPr>
          <w:hyperlink w:anchor="_bookmark20" w:history="1">
            <w:r>
              <w:t>Рабочая</w:t>
            </w:r>
            <w:r>
              <w:rPr>
                <w:spacing w:val="-7"/>
              </w:rPr>
              <w:t xml:space="preserve"> </w:t>
            </w:r>
            <w:r>
              <w:t>программа</w:t>
            </w:r>
            <w:r>
              <w:rPr>
                <w:spacing w:val="-2"/>
              </w:rPr>
              <w:t xml:space="preserve"> </w:t>
            </w:r>
            <w:r>
              <w:t>по</w:t>
            </w:r>
            <w:r>
              <w:rPr>
                <w:spacing w:val="-2"/>
              </w:rPr>
              <w:t xml:space="preserve"> </w:t>
            </w:r>
            <w:r>
              <w:t>учебному</w:t>
            </w:r>
            <w:r>
              <w:rPr>
                <w:spacing w:val="-7"/>
              </w:rPr>
              <w:t xml:space="preserve"> </w:t>
            </w:r>
            <w:r>
              <w:t>предмету</w:t>
            </w:r>
            <w:r>
              <w:rPr>
                <w:spacing w:val="-2"/>
              </w:rPr>
              <w:t xml:space="preserve"> </w:t>
            </w:r>
            <w:r>
              <w:t>«</w:t>
            </w:r>
            <w:r w:rsidR="00466305" w:rsidRPr="00466305">
              <w:t>Биология</w:t>
            </w:r>
            <w:r>
              <w:t>»</w:t>
            </w:r>
            <w:r>
              <w:rPr>
                <w:spacing w:val="-8"/>
              </w:rPr>
              <w:t xml:space="preserve"> </w:t>
            </w:r>
            <w:r>
              <w:t>(базовый</w:t>
            </w:r>
            <w:r>
              <w:rPr>
                <w:spacing w:val="5"/>
              </w:rPr>
              <w:t xml:space="preserve"> </w:t>
            </w:r>
            <w:r>
              <w:rPr>
                <w:spacing w:val="-2"/>
              </w:rPr>
              <w:t>уровень)</w:t>
            </w:r>
            <w:r>
              <w:tab/>
            </w:r>
            <w:r>
              <w:rPr>
                <w:spacing w:val="-5"/>
              </w:rPr>
              <w:t>302</w:t>
            </w:r>
          </w:hyperlink>
        </w:p>
        <w:p w14:paraId="7C969023" w14:textId="7D9F64EA" w:rsidR="00243EE0" w:rsidRDefault="00243EE0">
          <w:pPr>
            <w:pStyle w:val="4"/>
            <w:numPr>
              <w:ilvl w:val="2"/>
              <w:numId w:val="107"/>
            </w:numPr>
            <w:tabs>
              <w:tab w:val="left" w:pos="1612"/>
              <w:tab w:val="left" w:leader="dot" w:pos="9969"/>
            </w:tabs>
            <w:ind w:left="1612" w:hanging="719"/>
          </w:pPr>
          <w:hyperlink w:anchor="_bookmark21" w:history="1">
            <w:r>
              <w:t>Рабочая</w:t>
            </w:r>
            <w:r>
              <w:rPr>
                <w:spacing w:val="-7"/>
              </w:rPr>
              <w:t xml:space="preserve"> </w:t>
            </w:r>
            <w:r>
              <w:t>программа</w:t>
            </w:r>
            <w:r>
              <w:rPr>
                <w:spacing w:val="-2"/>
              </w:rPr>
              <w:t xml:space="preserve"> </w:t>
            </w:r>
            <w:r>
              <w:t>по</w:t>
            </w:r>
            <w:r>
              <w:rPr>
                <w:spacing w:val="-2"/>
              </w:rPr>
              <w:t xml:space="preserve"> </w:t>
            </w:r>
            <w:r>
              <w:t>учебному</w:t>
            </w:r>
            <w:r>
              <w:rPr>
                <w:spacing w:val="-7"/>
              </w:rPr>
              <w:t xml:space="preserve"> </w:t>
            </w:r>
            <w:r>
              <w:t>предмету</w:t>
            </w:r>
            <w:r>
              <w:rPr>
                <w:spacing w:val="-2"/>
              </w:rPr>
              <w:t xml:space="preserve"> </w:t>
            </w:r>
            <w:r>
              <w:t>«»</w:t>
            </w:r>
            <w:r>
              <w:rPr>
                <w:spacing w:val="-7"/>
              </w:rPr>
              <w:t xml:space="preserve"> </w:t>
            </w:r>
            <w:r>
              <w:t>(</w:t>
            </w:r>
            <w:r w:rsidR="00466305" w:rsidRPr="00466305">
              <w:t xml:space="preserve">Биология </w:t>
            </w:r>
            <w:r w:rsidR="00466305">
              <w:t>(углубленный</w:t>
            </w:r>
            <w:r>
              <w:rPr>
                <w:spacing w:val="2"/>
              </w:rPr>
              <w:t xml:space="preserve"> </w:t>
            </w:r>
            <w:r>
              <w:rPr>
                <w:spacing w:val="-2"/>
              </w:rPr>
              <w:t>уровень)</w:t>
            </w:r>
            <w:r>
              <w:tab/>
            </w:r>
            <w:r>
              <w:rPr>
                <w:spacing w:val="-5"/>
              </w:rPr>
              <w:t>332</w:t>
            </w:r>
          </w:hyperlink>
        </w:p>
        <w:p w14:paraId="37247D9C" w14:textId="77777777" w:rsidR="00243EE0" w:rsidRDefault="00243EE0">
          <w:pPr>
            <w:pStyle w:val="4"/>
            <w:numPr>
              <w:ilvl w:val="2"/>
              <w:numId w:val="107"/>
            </w:numPr>
            <w:tabs>
              <w:tab w:val="left" w:pos="1612"/>
              <w:tab w:val="left" w:leader="dot" w:pos="9969"/>
            </w:tabs>
            <w:ind w:left="1612" w:hanging="719"/>
          </w:pPr>
          <w:hyperlink w:anchor="_bookmark22" w:history="1">
            <w:r>
              <w:t>Рабочая</w:t>
            </w:r>
            <w:r>
              <w:rPr>
                <w:spacing w:val="-9"/>
              </w:rPr>
              <w:t xml:space="preserve"> </w:t>
            </w:r>
            <w:r>
              <w:t>программа</w:t>
            </w:r>
            <w:r>
              <w:rPr>
                <w:spacing w:val="-2"/>
              </w:rPr>
              <w:t xml:space="preserve"> </w:t>
            </w:r>
            <w:r>
              <w:t>по учебному</w:t>
            </w:r>
            <w:r>
              <w:rPr>
                <w:spacing w:val="-7"/>
              </w:rPr>
              <w:t xml:space="preserve"> </w:t>
            </w:r>
            <w:r>
              <w:t>предмету</w:t>
            </w:r>
            <w:r>
              <w:rPr>
                <w:spacing w:val="-2"/>
              </w:rPr>
              <w:t xml:space="preserve"> </w:t>
            </w:r>
            <w:r>
              <w:t>«История»</w:t>
            </w:r>
            <w:r>
              <w:rPr>
                <w:spacing w:val="-7"/>
              </w:rPr>
              <w:t xml:space="preserve"> </w:t>
            </w:r>
            <w:r>
              <w:t>(базовый</w:t>
            </w:r>
            <w:r>
              <w:rPr>
                <w:spacing w:val="2"/>
              </w:rPr>
              <w:t xml:space="preserve"> </w:t>
            </w:r>
            <w:r>
              <w:rPr>
                <w:spacing w:val="-2"/>
              </w:rPr>
              <w:t>уровень)</w:t>
            </w:r>
            <w:r>
              <w:tab/>
            </w:r>
            <w:r>
              <w:rPr>
                <w:spacing w:val="-5"/>
              </w:rPr>
              <w:t>370</w:t>
            </w:r>
          </w:hyperlink>
        </w:p>
        <w:p w14:paraId="0DF39CEC" w14:textId="77777777" w:rsidR="00243EE0" w:rsidRDefault="00243EE0">
          <w:pPr>
            <w:pStyle w:val="4"/>
            <w:numPr>
              <w:ilvl w:val="2"/>
              <w:numId w:val="107"/>
            </w:numPr>
            <w:tabs>
              <w:tab w:val="left" w:pos="1612"/>
              <w:tab w:val="left" w:leader="dot" w:pos="9969"/>
            </w:tabs>
            <w:ind w:left="1612" w:hanging="719"/>
          </w:pPr>
          <w:hyperlink w:anchor="_bookmark23" w:history="1">
            <w:r>
              <w:t>Рабочая</w:t>
            </w:r>
            <w:r>
              <w:rPr>
                <w:spacing w:val="-11"/>
              </w:rPr>
              <w:t xml:space="preserve"> </w:t>
            </w:r>
            <w:r>
              <w:t>программа</w:t>
            </w:r>
            <w:r>
              <w:rPr>
                <w:spacing w:val="-6"/>
              </w:rPr>
              <w:t xml:space="preserve"> </w:t>
            </w:r>
            <w:r>
              <w:t>по учебному</w:t>
            </w:r>
            <w:r>
              <w:rPr>
                <w:spacing w:val="-8"/>
              </w:rPr>
              <w:t xml:space="preserve"> </w:t>
            </w:r>
            <w:r>
              <w:t>предмету</w:t>
            </w:r>
            <w:r>
              <w:rPr>
                <w:spacing w:val="1"/>
              </w:rPr>
              <w:t xml:space="preserve"> </w:t>
            </w:r>
            <w:r>
              <w:t>«История»</w:t>
            </w:r>
            <w:r>
              <w:rPr>
                <w:spacing w:val="-11"/>
              </w:rPr>
              <w:t xml:space="preserve"> </w:t>
            </w:r>
            <w:r>
              <w:t>(углублённый</w:t>
            </w:r>
            <w:r>
              <w:rPr>
                <w:spacing w:val="2"/>
              </w:rPr>
              <w:t xml:space="preserve"> </w:t>
            </w:r>
            <w:r>
              <w:rPr>
                <w:spacing w:val="-2"/>
              </w:rPr>
              <w:t>уровень).</w:t>
            </w:r>
            <w:r>
              <w:tab/>
            </w:r>
            <w:r>
              <w:rPr>
                <w:spacing w:val="-5"/>
              </w:rPr>
              <w:t>398</w:t>
            </w:r>
          </w:hyperlink>
        </w:p>
        <w:p w14:paraId="55D7B5A4" w14:textId="77777777" w:rsidR="00243EE0" w:rsidRDefault="00000000">
          <w:pPr>
            <w:pStyle w:val="4"/>
            <w:numPr>
              <w:ilvl w:val="2"/>
              <w:numId w:val="107"/>
            </w:numPr>
            <w:tabs>
              <w:tab w:val="left" w:pos="1612"/>
            </w:tabs>
            <w:ind w:left="1612" w:hanging="719"/>
          </w:pPr>
          <w:r>
            <w:t>Рабочая</w:t>
          </w:r>
          <w:r>
            <w:rPr>
              <w:spacing w:val="-11"/>
            </w:rPr>
            <w:t xml:space="preserve"> </w:t>
          </w:r>
          <w:r>
            <w:t>программа</w:t>
          </w:r>
          <w:r>
            <w:rPr>
              <w:spacing w:val="-4"/>
            </w:rPr>
            <w:t xml:space="preserve"> </w:t>
          </w:r>
          <w:r>
            <w:t>по</w:t>
          </w:r>
          <w:r>
            <w:rPr>
              <w:spacing w:val="-3"/>
            </w:rPr>
            <w:t xml:space="preserve"> </w:t>
          </w:r>
          <w:r>
            <w:t>учебному</w:t>
          </w:r>
          <w:r>
            <w:rPr>
              <w:spacing w:val="-8"/>
            </w:rPr>
            <w:t xml:space="preserve"> </w:t>
          </w:r>
          <w:r>
            <w:t>предмету</w:t>
          </w:r>
          <w:r>
            <w:rPr>
              <w:spacing w:val="-4"/>
            </w:rPr>
            <w:t xml:space="preserve"> </w:t>
          </w:r>
          <w:r>
            <w:t>«Обществознание»</w:t>
          </w:r>
          <w:r>
            <w:rPr>
              <w:spacing w:val="-8"/>
            </w:rPr>
            <w:t xml:space="preserve"> </w:t>
          </w:r>
          <w:r>
            <w:t>(базовый</w:t>
          </w:r>
          <w:r>
            <w:rPr>
              <w:spacing w:val="1"/>
            </w:rPr>
            <w:t xml:space="preserve"> </w:t>
          </w:r>
          <w:r>
            <w:t>уровень)</w:t>
          </w:r>
          <w:r>
            <w:rPr>
              <w:spacing w:val="-39"/>
            </w:rPr>
            <w:t xml:space="preserve"> </w:t>
          </w:r>
          <w:r>
            <w:rPr>
              <w:spacing w:val="-5"/>
            </w:rPr>
            <w:t>463</w:t>
          </w:r>
        </w:p>
        <w:p w14:paraId="4F603F5A" w14:textId="77777777" w:rsidR="00243EE0" w:rsidRDefault="00243EE0">
          <w:pPr>
            <w:pStyle w:val="4"/>
            <w:numPr>
              <w:ilvl w:val="2"/>
              <w:numId w:val="107"/>
            </w:numPr>
            <w:tabs>
              <w:tab w:val="left" w:pos="1612"/>
              <w:tab w:val="left" w:leader="dot" w:pos="9969"/>
            </w:tabs>
            <w:spacing w:before="3"/>
            <w:ind w:left="893" w:right="515" w:firstLine="0"/>
          </w:pPr>
          <w:hyperlink w:anchor="_bookmark24" w:history="1">
            <w:r>
              <w:t>Рабочая программа по учебному предмету «Обществознание» (углублённый</w:t>
            </w:r>
          </w:hyperlink>
          <w:r>
            <w:t xml:space="preserve"> </w:t>
          </w:r>
          <w:hyperlink w:anchor="_bookmark24" w:history="1">
            <w:r>
              <w:rPr>
                <w:spacing w:val="-2"/>
              </w:rPr>
              <w:t>уровень).</w:t>
            </w:r>
            <w:r>
              <w:tab/>
            </w:r>
            <w:r>
              <w:rPr>
                <w:spacing w:val="-6"/>
              </w:rPr>
              <w:t>477</w:t>
            </w:r>
          </w:hyperlink>
        </w:p>
        <w:p w14:paraId="3A6B3351" w14:textId="77777777" w:rsidR="00243EE0" w:rsidRDefault="00243EE0">
          <w:pPr>
            <w:pStyle w:val="4"/>
            <w:numPr>
              <w:ilvl w:val="2"/>
              <w:numId w:val="107"/>
            </w:numPr>
            <w:tabs>
              <w:tab w:val="left" w:pos="1612"/>
              <w:tab w:val="left" w:leader="dot" w:pos="9969"/>
            </w:tabs>
            <w:ind w:left="1612" w:hanging="719"/>
          </w:pPr>
          <w:hyperlink w:anchor="_bookmark25" w:history="1">
            <w:r>
              <w:t>Рабочая</w:t>
            </w:r>
            <w:r>
              <w:rPr>
                <w:spacing w:val="-7"/>
              </w:rPr>
              <w:t xml:space="preserve"> </w:t>
            </w:r>
            <w:r>
              <w:t>программа</w:t>
            </w:r>
            <w:r>
              <w:rPr>
                <w:spacing w:val="-2"/>
              </w:rPr>
              <w:t xml:space="preserve"> </w:t>
            </w:r>
            <w:r>
              <w:t>по</w:t>
            </w:r>
            <w:r>
              <w:rPr>
                <w:spacing w:val="-1"/>
              </w:rPr>
              <w:t xml:space="preserve"> </w:t>
            </w:r>
            <w:r>
              <w:t>учебному</w:t>
            </w:r>
            <w:r>
              <w:rPr>
                <w:spacing w:val="-8"/>
              </w:rPr>
              <w:t xml:space="preserve"> </w:t>
            </w:r>
            <w:r>
              <w:t>предмету</w:t>
            </w:r>
            <w:r>
              <w:rPr>
                <w:spacing w:val="-1"/>
              </w:rPr>
              <w:t xml:space="preserve"> </w:t>
            </w:r>
            <w:r>
              <w:t>«География»</w:t>
            </w:r>
            <w:r>
              <w:rPr>
                <w:spacing w:val="-7"/>
              </w:rPr>
              <w:t xml:space="preserve"> </w:t>
            </w:r>
            <w:r>
              <w:t>(базовый</w:t>
            </w:r>
            <w:r>
              <w:rPr>
                <w:spacing w:val="2"/>
              </w:rPr>
              <w:t xml:space="preserve"> </w:t>
            </w:r>
            <w:r>
              <w:rPr>
                <w:spacing w:val="-2"/>
              </w:rPr>
              <w:t>уровень)</w:t>
            </w:r>
            <w:r>
              <w:tab/>
            </w:r>
            <w:r>
              <w:rPr>
                <w:spacing w:val="-5"/>
              </w:rPr>
              <w:t>521</w:t>
            </w:r>
          </w:hyperlink>
        </w:p>
        <w:p w14:paraId="3D9C792D" w14:textId="77777777" w:rsidR="00243EE0" w:rsidRDefault="00000000">
          <w:pPr>
            <w:pStyle w:val="4"/>
            <w:numPr>
              <w:ilvl w:val="2"/>
              <w:numId w:val="107"/>
            </w:numPr>
            <w:tabs>
              <w:tab w:val="left" w:pos="1612"/>
              <w:tab w:val="left" w:leader="dot" w:pos="9969"/>
            </w:tabs>
            <w:ind w:left="1612" w:hanging="719"/>
          </w:pPr>
          <w:r>
            <w:t>Рабочая</w:t>
          </w:r>
          <w:r>
            <w:rPr>
              <w:spacing w:val="-9"/>
            </w:rPr>
            <w:t xml:space="preserve"> </w:t>
          </w:r>
          <w:r>
            <w:t>программа</w:t>
          </w:r>
          <w:r>
            <w:rPr>
              <w:spacing w:val="-3"/>
            </w:rPr>
            <w:t xml:space="preserve"> </w:t>
          </w:r>
          <w:r>
            <w:t>по</w:t>
          </w:r>
          <w:r>
            <w:rPr>
              <w:spacing w:val="1"/>
            </w:rPr>
            <w:t xml:space="preserve"> </w:t>
          </w:r>
          <w:r>
            <w:t>учебному</w:t>
          </w:r>
          <w:r>
            <w:rPr>
              <w:spacing w:val="-6"/>
            </w:rPr>
            <w:t xml:space="preserve"> </w:t>
          </w:r>
          <w:r>
            <w:t>предмету «Физическая</w:t>
          </w:r>
          <w:r>
            <w:rPr>
              <w:spacing w:val="-3"/>
            </w:rPr>
            <w:t xml:space="preserve"> </w:t>
          </w:r>
          <w:r>
            <w:rPr>
              <w:spacing w:val="-2"/>
            </w:rPr>
            <w:t>культура»</w:t>
          </w:r>
          <w:r>
            <w:tab/>
          </w:r>
          <w:r>
            <w:rPr>
              <w:spacing w:val="-5"/>
            </w:rPr>
            <w:t>551</w:t>
          </w:r>
        </w:p>
        <w:p w14:paraId="36E18984" w14:textId="77777777" w:rsidR="00243EE0" w:rsidRDefault="00243EE0">
          <w:pPr>
            <w:pStyle w:val="4"/>
            <w:numPr>
              <w:ilvl w:val="2"/>
              <w:numId w:val="107"/>
            </w:numPr>
            <w:tabs>
              <w:tab w:val="left" w:pos="1612"/>
              <w:tab w:val="left" w:leader="dot" w:pos="9969"/>
            </w:tabs>
            <w:ind w:left="893" w:right="515" w:firstLine="0"/>
          </w:pPr>
          <w:hyperlink w:anchor="_bookmark26" w:history="1">
            <w:r>
              <w:t>Рабочая программа по учебному предмету «Основы безопасности и защиты</w:t>
            </w:r>
          </w:hyperlink>
          <w:r>
            <w:t xml:space="preserve"> </w:t>
          </w:r>
          <w:hyperlink w:anchor="_bookmark26" w:history="1">
            <w:r>
              <w:t>Родины»</w:t>
            </w:r>
            <w:r>
              <w:rPr>
                <w:spacing w:val="-11"/>
              </w:rPr>
              <w:t xml:space="preserve"> </w:t>
            </w:r>
            <w:r>
              <w:t>(базовый</w:t>
            </w:r>
            <w:r>
              <w:rPr>
                <w:spacing w:val="3"/>
              </w:rPr>
              <w:t xml:space="preserve"> </w:t>
            </w:r>
            <w:r>
              <w:rPr>
                <w:spacing w:val="-2"/>
              </w:rPr>
              <w:t>уровень)</w:t>
            </w:r>
            <w:r>
              <w:tab/>
            </w:r>
            <w:r>
              <w:rPr>
                <w:spacing w:val="-6"/>
              </w:rPr>
              <w:t>573</w:t>
            </w:r>
          </w:hyperlink>
        </w:p>
        <w:p w14:paraId="05656273" w14:textId="77777777" w:rsidR="00243EE0" w:rsidRDefault="00243EE0">
          <w:pPr>
            <w:pStyle w:val="4"/>
            <w:numPr>
              <w:ilvl w:val="2"/>
              <w:numId w:val="107"/>
            </w:numPr>
            <w:tabs>
              <w:tab w:val="left" w:pos="1612"/>
              <w:tab w:val="left" w:leader="dot" w:pos="9969"/>
            </w:tabs>
            <w:ind w:left="1612" w:hanging="719"/>
          </w:pPr>
          <w:hyperlink w:anchor="_bookmark27" w:history="1">
            <w:r>
              <w:t>Рабочая</w:t>
            </w:r>
            <w:r>
              <w:rPr>
                <w:spacing w:val="-11"/>
              </w:rPr>
              <w:t xml:space="preserve"> </w:t>
            </w:r>
            <w:r>
              <w:t>программа</w:t>
            </w:r>
            <w:r>
              <w:rPr>
                <w:spacing w:val="-8"/>
              </w:rPr>
              <w:t xml:space="preserve"> </w:t>
            </w:r>
            <w:r>
              <w:t>курса</w:t>
            </w:r>
            <w:r>
              <w:rPr>
                <w:spacing w:val="-3"/>
              </w:rPr>
              <w:t xml:space="preserve"> </w:t>
            </w:r>
            <w:r>
              <w:t>«Индивидуальный</w:t>
            </w:r>
            <w:r>
              <w:rPr>
                <w:spacing w:val="-2"/>
              </w:rPr>
              <w:t xml:space="preserve"> проект»</w:t>
            </w:r>
            <w:r>
              <w:tab/>
            </w:r>
            <w:r>
              <w:rPr>
                <w:spacing w:val="-5"/>
              </w:rPr>
              <w:t>593</w:t>
            </w:r>
          </w:hyperlink>
        </w:p>
        <w:p w14:paraId="1D7E92EC" w14:textId="77777777" w:rsidR="00243EE0" w:rsidRDefault="00000000">
          <w:pPr>
            <w:pStyle w:val="4"/>
            <w:numPr>
              <w:ilvl w:val="2"/>
              <w:numId w:val="107"/>
            </w:numPr>
            <w:tabs>
              <w:tab w:val="left" w:pos="1612"/>
              <w:tab w:val="left" w:leader="dot" w:pos="9969"/>
            </w:tabs>
            <w:spacing w:before="1"/>
            <w:ind w:left="1612" w:hanging="719"/>
          </w:pPr>
          <w:r>
            <w:t>Рабочие</w:t>
          </w:r>
          <w:r>
            <w:rPr>
              <w:spacing w:val="-8"/>
            </w:rPr>
            <w:t xml:space="preserve"> </w:t>
          </w:r>
          <w:r>
            <w:t>программы</w:t>
          </w:r>
          <w:r>
            <w:rPr>
              <w:spacing w:val="-8"/>
            </w:rPr>
            <w:t xml:space="preserve"> </w:t>
          </w:r>
          <w:r>
            <w:t>курсов</w:t>
          </w:r>
          <w:r>
            <w:rPr>
              <w:spacing w:val="-8"/>
            </w:rPr>
            <w:t xml:space="preserve"> </w:t>
          </w:r>
          <w:r>
            <w:t>внеурочной</w:t>
          </w:r>
          <w:r>
            <w:rPr>
              <w:spacing w:val="-1"/>
            </w:rPr>
            <w:t xml:space="preserve"> </w:t>
          </w:r>
          <w:r>
            <w:rPr>
              <w:spacing w:val="-2"/>
            </w:rPr>
            <w:t>деятельности</w:t>
          </w:r>
          <w:r>
            <w:tab/>
          </w:r>
          <w:r>
            <w:rPr>
              <w:spacing w:val="-5"/>
            </w:rPr>
            <w:t>598</w:t>
          </w:r>
        </w:p>
        <w:p w14:paraId="1BD7239B" w14:textId="77777777" w:rsidR="00243EE0" w:rsidRDefault="00243EE0">
          <w:pPr>
            <w:pStyle w:val="3"/>
            <w:numPr>
              <w:ilvl w:val="1"/>
              <w:numId w:val="106"/>
            </w:numPr>
            <w:tabs>
              <w:tab w:val="left" w:pos="1013"/>
              <w:tab w:val="left" w:leader="dot" w:pos="9969"/>
            </w:tabs>
          </w:pPr>
          <w:hyperlink w:anchor="_bookmark28" w:history="1">
            <w:r>
              <w:t>Программа</w:t>
            </w:r>
            <w:r>
              <w:rPr>
                <w:spacing w:val="-6"/>
              </w:rPr>
              <w:t xml:space="preserve"> </w:t>
            </w:r>
            <w:r>
              <w:t>формирования</w:t>
            </w:r>
            <w:r>
              <w:rPr>
                <w:spacing w:val="-1"/>
              </w:rPr>
              <w:t xml:space="preserve"> </w:t>
            </w:r>
            <w:r>
              <w:t>УУД у</w:t>
            </w:r>
            <w:r>
              <w:rPr>
                <w:spacing w:val="-9"/>
              </w:rPr>
              <w:t xml:space="preserve"> </w:t>
            </w:r>
            <w:r>
              <w:rPr>
                <w:spacing w:val="-2"/>
              </w:rPr>
              <w:t>обучающихся</w:t>
            </w:r>
            <w:r>
              <w:tab/>
            </w:r>
            <w:r>
              <w:rPr>
                <w:spacing w:val="-5"/>
              </w:rPr>
              <w:t>619</w:t>
            </w:r>
          </w:hyperlink>
        </w:p>
        <w:p w14:paraId="277DA9CE" w14:textId="77777777" w:rsidR="00243EE0" w:rsidRDefault="00243EE0">
          <w:pPr>
            <w:pStyle w:val="4"/>
            <w:numPr>
              <w:ilvl w:val="2"/>
              <w:numId w:val="106"/>
            </w:numPr>
            <w:tabs>
              <w:tab w:val="left" w:pos="1432"/>
              <w:tab w:val="left" w:leader="dot" w:pos="9969"/>
            </w:tabs>
            <w:ind w:left="1432" w:hanging="539"/>
          </w:pPr>
          <w:hyperlink w:anchor="_bookmark29" w:history="1">
            <w:r>
              <w:t>Целевой</w:t>
            </w:r>
            <w:r>
              <w:rPr>
                <w:spacing w:val="-12"/>
              </w:rPr>
              <w:t xml:space="preserve"> </w:t>
            </w:r>
            <w:r>
              <w:rPr>
                <w:spacing w:val="-2"/>
              </w:rPr>
              <w:t>раздел</w:t>
            </w:r>
            <w:r>
              <w:tab/>
            </w:r>
            <w:r>
              <w:rPr>
                <w:spacing w:val="-5"/>
              </w:rPr>
              <w:t>619</w:t>
            </w:r>
          </w:hyperlink>
        </w:p>
        <w:p w14:paraId="1AE81C07" w14:textId="77777777" w:rsidR="00243EE0" w:rsidRDefault="00243EE0">
          <w:pPr>
            <w:pStyle w:val="4"/>
            <w:numPr>
              <w:ilvl w:val="2"/>
              <w:numId w:val="105"/>
            </w:numPr>
            <w:tabs>
              <w:tab w:val="left" w:pos="1492"/>
              <w:tab w:val="left" w:leader="dot" w:pos="9969"/>
            </w:tabs>
            <w:ind w:left="1492" w:hanging="599"/>
          </w:pPr>
          <w:hyperlink w:anchor="_bookmark30" w:history="1">
            <w:r>
              <w:rPr>
                <w:spacing w:val="-2"/>
              </w:rPr>
              <w:t>Содержательный</w:t>
            </w:r>
            <w:r>
              <w:rPr>
                <w:spacing w:val="8"/>
              </w:rPr>
              <w:t xml:space="preserve"> </w:t>
            </w:r>
            <w:r>
              <w:rPr>
                <w:spacing w:val="-2"/>
              </w:rPr>
              <w:t>раздел</w:t>
            </w:r>
            <w:r>
              <w:tab/>
            </w:r>
            <w:r>
              <w:rPr>
                <w:spacing w:val="-5"/>
              </w:rPr>
              <w:t>620</w:t>
            </w:r>
          </w:hyperlink>
        </w:p>
        <w:p w14:paraId="55880A5D" w14:textId="77777777" w:rsidR="00243EE0" w:rsidRDefault="00243EE0">
          <w:pPr>
            <w:pStyle w:val="4"/>
            <w:numPr>
              <w:ilvl w:val="2"/>
              <w:numId w:val="105"/>
            </w:numPr>
            <w:tabs>
              <w:tab w:val="left" w:pos="1492"/>
              <w:tab w:val="left" w:leader="dot" w:pos="9969"/>
            </w:tabs>
            <w:ind w:left="1492" w:hanging="599"/>
          </w:pPr>
          <w:hyperlink w:anchor="_bookmark31" w:history="1">
            <w:r>
              <w:rPr>
                <w:spacing w:val="-2"/>
              </w:rPr>
              <w:t>Организационный</w:t>
            </w:r>
            <w:r>
              <w:rPr>
                <w:spacing w:val="12"/>
              </w:rPr>
              <w:t xml:space="preserve"> </w:t>
            </w:r>
            <w:r>
              <w:rPr>
                <w:spacing w:val="-2"/>
              </w:rPr>
              <w:t>раздел</w:t>
            </w:r>
            <w:r>
              <w:tab/>
            </w:r>
            <w:r>
              <w:rPr>
                <w:spacing w:val="-5"/>
              </w:rPr>
              <w:t>630</w:t>
            </w:r>
          </w:hyperlink>
        </w:p>
        <w:p w14:paraId="5F02791C" w14:textId="77777777" w:rsidR="00243EE0" w:rsidRDefault="00243EE0">
          <w:pPr>
            <w:pStyle w:val="3"/>
            <w:numPr>
              <w:ilvl w:val="1"/>
              <w:numId w:val="104"/>
            </w:numPr>
            <w:tabs>
              <w:tab w:val="left" w:pos="1073"/>
              <w:tab w:val="left" w:leader="dot" w:pos="9969"/>
            </w:tabs>
          </w:pPr>
          <w:hyperlink w:anchor="_bookmark32" w:history="1">
            <w:r>
              <w:t>Рабочая</w:t>
            </w:r>
            <w:r>
              <w:rPr>
                <w:spacing w:val="-5"/>
              </w:rPr>
              <w:t xml:space="preserve"> </w:t>
            </w:r>
            <w:r>
              <w:t>программа</w:t>
            </w:r>
            <w:r>
              <w:rPr>
                <w:spacing w:val="-3"/>
              </w:rPr>
              <w:t xml:space="preserve"> </w:t>
            </w:r>
            <w:r>
              <w:rPr>
                <w:spacing w:val="-2"/>
              </w:rPr>
              <w:t>воспитания</w:t>
            </w:r>
            <w:r>
              <w:tab/>
            </w:r>
            <w:r>
              <w:rPr>
                <w:spacing w:val="-5"/>
              </w:rPr>
              <w:t>631</w:t>
            </w:r>
          </w:hyperlink>
        </w:p>
        <w:p w14:paraId="7CED1384" w14:textId="77777777" w:rsidR="00243EE0" w:rsidRDefault="00243EE0">
          <w:pPr>
            <w:pStyle w:val="4"/>
            <w:numPr>
              <w:ilvl w:val="2"/>
              <w:numId w:val="104"/>
            </w:numPr>
            <w:tabs>
              <w:tab w:val="left" w:pos="1492"/>
              <w:tab w:val="left" w:leader="dot" w:pos="9969"/>
            </w:tabs>
            <w:ind w:left="1492" w:hanging="599"/>
          </w:pPr>
          <w:hyperlink w:anchor="_bookmark33" w:history="1">
            <w:r>
              <w:t>Целевой</w:t>
            </w:r>
            <w:r>
              <w:rPr>
                <w:spacing w:val="-12"/>
              </w:rPr>
              <w:t xml:space="preserve"> </w:t>
            </w:r>
            <w:r>
              <w:rPr>
                <w:spacing w:val="-2"/>
              </w:rPr>
              <w:t>разел</w:t>
            </w:r>
            <w:r>
              <w:tab/>
            </w:r>
            <w:r>
              <w:rPr>
                <w:spacing w:val="-5"/>
              </w:rPr>
              <w:t>632</w:t>
            </w:r>
          </w:hyperlink>
        </w:p>
        <w:p w14:paraId="2E12A1D2" w14:textId="77777777" w:rsidR="00243EE0" w:rsidRDefault="00000000">
          <w:pPr>
            <w:pStyle w:val="4"/>
            <w:numPr>
              <w:ilvl w:val="2"/>
              <w:numId w:val="104"/>
            </w:numPr>
            <w:tabs>
              <w:tab w:val="left" w:pos="1492"/>
              <w:tab w:val="left" w:leader="dot" w:pos="9969"/>
            </w:tabs>
            <w:ind w:left="1492" w:hanging="599"/>
          </w:pPr>
          <w:r>
            <w:rPr>
              <w:spacing w:val="-2"/>
            </w:rPr>
            <w:t>Содержательный</w:t>
          </w:r>
          <w:r>
            <w:rPr>
              <w:spacing w:val="8"/>
            </w:rPr>
            <w:t xml:space="preserve"> </w:t>
          </w:r>
          <w:r>
            <w:rPr>
              <w:spacing w:val="-2"/>
            </w:rPr>
            <w:t>раздел</w:t>
          </w:r>
          <w:r>
            <w:tab/>
          </w:r>
          <w:r>
            <w:rPr>
              <w:spacing w:val="-5"/>
            </w:rPr>
            <w:t>637</w:t>
          </w:r>
        </w:p>
        <w:p w14:paraId="1BD6BA4D" w14:textId="77777777" w:rsidR="00243EE0" w:rsidRDefault="00243EE0">
          <w:pPr>
            <w:pStyle w:val="4"/>
            <w:numPr>
              <w:ilvl w:val="2"/>
              <w:numId w:val="104"/>
            </w:numPr>
            <w:tabs>
              <w:tab w:val="left" w:pos="1492"/>
              <w:tab w:val="left" w:leader="dot" w:pos="9969"/>
            </w:tabs>
            <w:ind w:left="1492" w:hanging="599"/>
          </w:pPr>
          <w:hyperlink w:anchor="_bookmark34" w:history="1">
            <w:r>
              <w:rPr>
                <w:spacing w:val="-2"/>
              </w:rPr>
              <w:t>Организационный</w:t>
            </w:r>
            <w:r>
              <w:rPr>
                <w:spacing w:val="12"/>
              </w:rPr>
              <w:t xml:space="preserve"> </w:t>
            </w:r>
            <w:r>
              <w:rPr>
                <w:spacing w:val="-2"/>
              </w:rPr>
              <w:t>раздел</w:t>
            </w:r>
            <w:r>
              <w:tab/>
            </w:r>
            <w:r>
              <w:rPr>
                <w:spacing w:val="-5"/>
              </w:rPr>
              <w:t>655</w:t>
            </w:r>
          </w:hyperlink>
        </w:p>
        <w:p w14:paraId="17B5DA9E" w14:textId="77777777" w:rsidR="00243EE0" w:rsidRDefault="00243EE0">
          <w:pPr>
            <w:pStyle w:val="4"/>
            <w:numPr>
              <w:ilvl w:val="2"/>
              <w:numId w:val="104"/>
            </w:numPr>
            <w:tabs>
              <w:tab w:val="left" w:pos="1492"/>
              <w:tab w:val="left" w:leader="dot" w:pos="9969"/>
            </w:tabs>
            <w:ind w:left="893" w:right="515" w:firstLine="0"/>
          </w:pPr>
          <w:hyperlink w:anchor="_bookmark35" w:history="1">
            <w:r>
              <w:t>Система поощрения социальной успешности и проявлений активной жизненной</w:t>
            </w:r>
          </w:hyperlink>
          <w:r>
            <w:t xml:space="preserve"> </w:t>
          </w:r>
          <w:hyperlink w:anchor="_bookmark35" w:history="1">
            <w:r>
              <w:t>позиции</w:t>
            </w:r>
            <w:r>
              <w:rPr>
                <w:spacing w:val="-7"/>
              </w:rPr>
              <w:t xml:space="preserve"> </w:t>
            </w:r>
            <w:r>
              <w:rPr>
                <w:spacing w:val="-2"/>
              </w:rPr>
              <w:t>обучающихся</w:t>
            </w:r>
            <w:r>
              <w:tab/>
            </w:r>
            <w:r>
              <w:rPr>
                <w:spacing w:val="-6"/>
              </w:rPr>
              <w:t>658</w:t>
            </w:r>
          </w:hyperlink>
        </w:p>
        <w:p w14:paraId="36908D2E" w14:textId="77777777" w:rsidR="00243EE0" w:rsidRDefault="00243EE0">
          <w:pPr>
            <w:pStyle w:val="4"/>
            <w:numPr>
              <w:ilvl w:val="2"/>
              <w:numId w:val="104"/>
            </w:numPr>
            <w:tabs>
              <w:tab w:val="left" w:pos="1492"/>
              <w:tab w:val="left" w:leader="dot" w:pos="9969"/>
            </w:tabs>
            <w:spacing w:before="2" w:line="275" w:lineRule="exact"/>
            <w:ind w:left="1492" w:hanging="599"/>
          </w:pPr>
          <w:hyperlink w:anchor="_bookmark36" w:history="1">
            <w:r>
              <w:t>Анализ</w:t>
            </w:r>
            <w:r>
              <w:rPr>
                <w:spacing w:val="-4"/>
              </w:rPr>
              <w:t xml:space="preserve"> </w:t>
            </w:r>
            <w:r>
              <w:t>воспитательного</w:t>
            </w:r>
            <w:r>
              <w:rPr>
                <w:spacing w:val="-6"/>
              </w:rPr>
              <w:t xml:space="preserve"> </w:t>
            </w:r>
            <w:r>
              <w:rPr>
                <w:spacing w:val="-2"/>
              </w:rPr>
              <w:t>процесса</w:t>
            </w:r>
            <w:r>
              <w:tab/>
            </w:r>
            <w:r>
              <w:rPr>
                <w:spacing w:val="-5"/>
              </w:rPr>
              <w:t>659</w:t>
            </w:r>
          </w:hyperlink>
        </w:p>
        <w:p w14:paraId="6284F6E0" w14:textId="77777777" w:rsidR="00243EE0" w:rsidRDefault="00243EE0">
          <w:pPr>
            <w:pStyle w:val="21"/>
            <w:numPr>
              <w:ilvl w:val="0"/>
              <w:numId w:val="108"/>
            </w:numPr>
            <w:tabs>
              <w:tab w:val="left" w:pos="765"/>
              <w:tab w:val="left" w:leader="dot" w:pos="9969"/>
            </w:tabs>
            <w:spacing w:line="275" w:lineRule="exact"/>
            <w:ind w:left="765" w:hanging="355"/>
          </w:pPr>
          <w:hyperlink w:anchor="_bookmark37" w:history="1">
            <w:r>
              <w:rPr>
                <w:spacing w:val="-2"/>
              </w:rPr>
              <w:t>ОРГАНИЗАЦИОННЫЙ</w:t>
            </w:r>
            <w:r>
              <w:rPr>
                <w:spacing w:val="6"/>
              </w:rPr>
              <w:t xml:space="preserve"> </w:t>
            </w:r>
            <w:r>
              <w:rPr>
                <w:spacing w:val="-2"/>
              </w:rPr>
              <w:t>РАЗДЕЛ</w:t>
            </w:r>
            <w:r>
              <w:tab/>
            </w:r>
            <w:r>
              <w:rPr>
                <w:spacing w:val="-5"/>
              </w:rPr>
              <w:t>665</w:t>
            </w:r>
          </w:hyperlink>
        </w:p>
        <w:p w14:paraId="21FFCF10" w14:textId="77777777" w:rsidR="00243EE0" w:rsidRDefault="00243EE0">
          <w:pPr>
            <w:pStyle w:val="3"/>
            <w:numPr>
              <w:ilvl w:val="1"/>
              <w:numId w:val="103"/>
            </w:numPr>
            <w:tabs>
              <w:tab w:val="left" w:pos="1073"/>
              <w:tab w:val="left" w:leader="dot" w:pos="9969"/>
            </w:tabs>
          </w:pPr>
          <w:hyperlink w:anchor="_bookmark38" w:history="1">
            <w:r>
              <w:t>Учебный</w:t>
            </w:r>
            <w:r>
              <w:rPr>
                <w:spacing w:val="-9"/>
              </w:rPr>
              <w:t xml:space="preserve"> </w:t>
            </w:r>
            <w:r>
              <w:rPr>
                <w:spacing w:val="-4"/>
              </w:rPr>
              <w:t>план</w:t>
            </w:r>
            <w:r>
              <w:tab/>
            </w:r>
            <w:r>
              <w:rPr>
                <w:spacing w:val="-5"/>
              </w:rPr>
              <w:t>665</w:t>
            </w:r>
          </w:hyperlink>
        </w:p>
        <w:p w14:paraId="6DB74A90" w14:textId="77777777" w:rsidR="00243EE0" w:rsidRDefault="00243EE0">
          <w:pPr>
            <w:pStyle w:val="3"/>
            <w:numPr>
              <w:ilvl w:val="1"/>
              <w:numId w:val="103"/>
            </w:numPr>
            <w:tabs>
              <w:tab w:val="left" w:pos="1073"/>
              <w:tab w:val="left" w:leader="dot" w:pos="9969"/>
            </w:tabs>
          </w:pPr>
          <w:hyperlink w:anchor="_bookmark39" w:history="1">
            <w:r>
              <w:t>Календарный</w:t>
            </w:r>
            <w:r>
              <w:rPr>
                <w:spacing w:val="-12"/>
              </w:rPr>
              <w:t xml:space="preserve"> </w:t>
            </w:r>
            <w:r>
              <w:t>учебный</w:t>
            </w:r>
            <w:r>
              <w:rPr>
                <w:spacing w:val="-12"/>
              </w:rPr>
              <w:t xml:space="preserve"> </w:t>
            </w:r>
            <w:r>
              <w:rPr>
                <w:spacing w:val="-2"/>
              </w:rPr>
              <w:t>график</w:t>
            </w:r>
            <w:r>
              <w:tab/>
            </w:r>
            <w:r>
              <w:rPr>
                <w:spacing w:val="-5"/>
              </w:rPr>
              <w:t>679</w:t>
            </w:r>
          </w:hyperlink>
        </w:p>
        <w:p w14:paraId="2BB46788" w14:textId="77777777" w:rsidR="00243EE0" w:rsidRDefault="00243EE0">
          <w:pPr>
            <w:pStyle w:val="3"/>
            <w:numPr>
              <w:ilvl w:val="1"/>
              <w:numId w:val="103"/>
            </w:numPr>
            <w:tabs>
              <w:tab w:val="left" w:pos="1073"/>
              <w:tab w:val="left" w:leader="dot" w:pos="9969"/>
            </w:tabs>
          </w:pPr>
          <w:hyperlink w:anchor="_bookmark40" w:history="1">
            <w:r>
              <w:t>План</w:t>
            </w:r>
            <w:r>
              <w:rPr>
                <w:spacing w:val="-11"/>
              </w:rPr>
              <w:t xml:space="preserve"> </w:t>
            </w:r>
            <w:r>
              <w:t>внеурочной</w:t>
            </w:r>
            <w:r>
              <w:rPr>
                <w:spacing w:val="-6"/>
              </w:rPr>
              <w:t xml:space="preserve"> </w:t>
            </w:r>
            <w:r>
              <w:rPr>
                <w:spacing w:val="-2"/>
              </w:rPr>
              <w:t>деятельности</w:t>
            </w:r>
            <w:r>
              <w:tab/>
            </w:r>
            <w:r>
              <w:rPr>
                <w:spacing w:val="-5"/>
              </w:rPr>
              <w:t>680</w:t>
            </w:r>
          </w:hyperlink>
        </w:p>
        <w:p w14:paraId="42F49191" w14:textId="77777777" w:rsidR="00243EE0" w:rsidRDefault="00243EE0">
          <w:pPr>
            <w:pStyle w:val="3"/>
            <w:numPr>
              <w:ilvl w:val="1"/>
              <w:numId w:val="103"/>
            </w:numPr>
            <w:tabs>
              <w:tab w:val="left" w:pos="1073"/>
              <w:tab w:val="left" w:leader="dot" w:pos="9969"/>
            </w:tabs>
          </w:pPr>
          <w:hyperlink w:anchor="_bookmark41" w:history="1">
            <w:r>
              <w:t>Календарный</w:t>
            </w:r>
            <w:r>
              <w:rPr>
                <w:spacing w:val="-14"/>
              </w:rPr>
              <w:t xml:space="preserve"> </w:t>
            </w:r>
            <w:r>
              <w:t>план</w:t>
            </w:r>
            <w:r>
              <w:rPr>
                <w:spacing w:val="-14"/>
              </w:rPr>
              <w:t xml:space="preserve"> </w:t>
            </w:r>
            <w:r>
              <w:t>воспитательной</w:t>
            </w:r>
            <w:r>
              <w:rPr>
                <w:spacing w:val="-13"/>
              </w:rPr>
              <w:t xml:space="preserve"> </w:t>
            </w:r>
            <w:r>
              <w:rPr>
                <w:spacing w:val="-2"/>
              </w:rPr>
              <w:t>работы</w:t>
            </w:r>
            <w:r>
              <w:tab/>
            </w:r>
            <w:r>
              <w:rPr>
                <w:spacing w:val="-5"/>
              </w:rPr>
              <w:t>685</w:t>
            </w:r>
          </w:hyperlink>
        </w:p>
      </w:sdtContent>
    </w:sdt>
    <w:p w14:paraId="3B813441" w14:textId="77777777" w:rsidR="00243EE0" w:rsidRDefault="00243EE0">
      <w:pPr>
        <w:pStyle w:val="3"/>
        <w:sectPr w:rsidR="00243EE0">
          <w:pgSz w:w="11920" w:h="16840"/>
          <w:pgMar w:top="1100" w:right="360" w:bottom="280" w:left="720" w:header="720" w:footer="720" w:gutter="0"/>
          <w:cols w:space="720"/>
        </w:sectPr>
      </w:pPr>
    </w:p>
    <w:p w14:paraId="1017AE29" w14:textId="77777777" w:rsidR="006C4F9B" w:rsidRDefault="00000000">
      <w:pPr>
        <w:pStyle w:val="a3"/>
        <w:spacing w:before="63"/>
        <w:ind w:right="150" w:firstLine="0"/>
        <w:jc w:val="left"/>
      </w:pPr>
      <w:r>
        <w:lastRenderedPageBreak/>
        <w:t xml:space="preserve">Приложение 1 - Учебный план </w:t>
      </w:r>
      <w:r w:rsidR="006C4F9B">
        <w:t>БОУ «Никольская сош»</w:t>
      </w:r>
      <w:r>
        <w:t xml:space="preserve"> на 2025 - 2026 уч. год. </w:t>
      </w:r>
    </w:p>
    <w:p w14:paraId="6F075235" w14:textId="77777777" w:rsidR="001B2671" w:rsidRDefault="00000000">
      <w:pPr>
        <w:pStyle w:val="a3"/>
        <w:spacing w:before="63"/>
        <w:ind w:right="150" w:firstLine="0"/>
        <w:jc w:val="left"/>
      </w:pPr>
      <w:r>
        <w:t>Приложение</w:t>
      </w:r>
      <w:r>
        <w:rPr>
          <w:spacing w:val="-3"/>
        </w:rPr>
        <w:t xml:space="preserve"> </w:t>
      </w:r>
      <w:r>
        <w:t>2</w:t>
      </w:r>
      <w:r>
        <w:rPr>
          <w:spacing w:val="-2"/>
        </w:rPr>
        <w:t xml:space="preserve"> </w:t>
      </w:r>
      <w:r>
        <w:t>-</w:t>
      </w:r>
      <w:r>
        <w:rPr>
          <w:spacing w:val="-3"/>
        </w:rPr>
        <w:t xml:space="preserve"> </w:t>
      </w:r>
      <w:r>
        <w:t>Календарный учебный</w:t>
      </w:r>
      <w:r>
        <w:rPr>
          <w:spacing w:val="-2"/>
        </w:rPr>
        <w:t xml:space="preserve"> </w:t>
      </w:r>
      <w:r>
        <w:t>график</w:t>
      </w:r>
      <w:r>
        <w:rPr>
          <w:spacing w:val="-2"/>
        </w:rPr>
        <w:t xml:space="preserve"> </w:t>
      </w:r>
      <w:r w:rsidR="00B40828">
        <w:rPr>
          <w:spacing w:val="-2"/>
        </w:rPr>
        <w:t xml:space="preserve">к ООП </w:t>
      </w:r>
      <w:r>
        <w:t>СОО</w:t>
      </w:r>
      <w:r>
        <w:rPr>
          <w:spacing w:val="-3"/>
        </w:rPr>
        <w:t xml:space="preserve"> </w:t>
      </w:r>
      <w:r w:rsidR="006C4F9B">
        <w:t xml:space="preserve">БОУ «Никольская сош» </w:t>
      </w:r>
      <w:r>
        <w:t>на</w:t>
      </w:r>
      <w:r>
        <w:rPr>
          <w:spacing w:val="-3"/>
        </w:rPr>
        <w:t xml:space="preserve"> </w:t>
      </w:r>
      <w:r>
        <w:t>2025 –</w:t>
      </w:r>
      <w:r>
        <w:rPr>
          <w:spacing w:val="-2"/>
        </w:rPr>
        <w:t xml:space="preserve"> </w:t>
      </w:r>
      <w:r>
        <w:t xml:space="preserve">2026 уч. год. </w:t>
      </w:r>
    </w:p>
    <w:p w14:paraId="66BE6D83" w14:textId="36FEFB9C" w:rsidR="00243EE0" w:rsidRDefault="00000000">
      <w:pPr>
        <w:pStyle w:val="a3"/>
        <w:spacing w:before="63"/>
        <w:ind w:right="150" w:firstLine="0"/>
        <w:jc w:val="left"/>
      </w:pPr>
      <w:r>
        <w:t xml:space="preserve">Приложение 3 - План внеурочной деятельности СОО </w:t>
      </w:r>
      <w:r w:rsidR="006C4F9B">
        <w:t xml:space="preserve">БОУ «Никольская сош» </w:t>
      </w:r>
      <w:r>
        <w:t>на 2025 - 2026 уч.</w:t>
      </w:r>
      <w:r w:rsidR="006C4F9B">
        <w:t>год</w:t>
      </w:r>
    </w:p>
    <w:p w14:paraId="52EA6151" w14:textId="21B3DA1E" w:rsidR="00B40828" w:rsidRDefault="00B40828">
      <w:pPr>
        <w:pStyle w:val="a3"/>
        <w:spacing w:before="63"/>
        <w:ind w:right="150" w:firstLine="0"/>
        <w:jc w:val="left"/>
      </w:pPr>
      <w:r>
        <w:t>Приложение 4- Календарный план воспитательной работы 10-11 класс БОУ «Никольская сош»на 2025-2026 уч.г</w:t>
      </w:r>
    </w:p>
    <w:p w14:paraId="62EB2F49" w14:textId="77777777" w:rsidR="00243EE0" w:rsidRDefault="00000000">
      <w:pPr>
        <w:pStyle w:val="1"/>
        <w:spacing w:before="68"/>
        <w:ind w:left="0" w:right="71"/>
        <w:jc w:val="center"/>
      </w:pPr>
      <w:bookmarkStart w:id="0" w:name="_bookmark0"/>
      <w:bookmarkEnd w:id="0"/>
      <w:r>
        <w:t>I</w:t>
      </w:r>
      <w:r>
        <w:rPr>
          <w:spacing w:val="-2"/>
        </w:rPr>
        <w:t xml:space="preserve"> </w:t>
      </w:r>
      <w:r>
        <w:t>ЦЕЛЕВОЙ</w:t>
      </w:r>
      <w:r>
        <w:rPr>
          <w:spacing w:val="4"/>
        </w:rPr>
        <w:t xml:space="preserve"> </w:t>
      </w:r>
      <w:r>
        <w:rPr>
          <w:spacing w:val="-2"/>
        </w:rPr>
        <w:t>РАЗДЕЛ</w:t>
      </w:r>
    </w:p>
    <w:p w14:paraId="7381FF26" w14:textId="77777777" w:rsidR="00243EE0" w:rsidRDefault="00000000">
      <w:pPr>
        <w:pStyle w:val="1"/>
        <w:numPr>
          <w:ilvl w:val="1"/>
          <w:numId w:val="102"/>
        </w:numPr>
        <w:tabs>
          <w:tab w:val="left" w:pos="4280"/>
        </w:tabs>
        <w:spacing w:before="238"/>
      </w:pPr>
      <w:bookmarkStart w:id="1" w:name="_bookmark1"/>
      <w:bookmarkEnd w:id="1"/>
      <w:r>
        <w:t>Пояснительная</w:t>
      </w:r>
      <w:r>
        <w:rPr>
          <w:spacing w:val="-2"/>
        </w:rPr>
        <w:t xml:space="preserve"> записка</w:t>
      </w:r>
    </w:p>
    <w:p w14:paraId="5D2649C4" w14:textId="0709CBBA" w:rsidR="00243EE0" w:rsidRDefault="00000000">
      <w:pPr>
        <w:pStyle w:val="a3"/>
        <w:spacing w:before="235"/>
        <w:ind w:right="485"/>
      </w:pPr>
      <w:r>
        <w:t xml:space="preserve">Основная образовательная программам среднего общего образования (далее - Программа) </w:t>
      </w:r>
      <w:r w:rsidR="009C2D65">
        <w:t>БОУ «Никольская сош»</w:t>
      </w:r>
      <w:r>
        <w:t xml:space="preserve"> разработана на</w:t>
      </w:r>
      <w:r>
        <w:rPr>
          <w:spacing w:val="-1"/>
        </w:rPr>
        <w:t xml:space="preserve"> </w:t>
      </w:r>
      <w:r>
        <w:t>основе ФЗ</w:t>
      </w:r>
      <w:r>
        <w:rPr>
          <w:spacing w:val="-1"/>
        </w:rPr>
        <w:t xml:space="preserve"> </w:t>
      </w:r>
      <w:r>
        <w:t>№273 от 29 декабря 2012 года «Об образовании в РФ»</w:t>
      </w:r>
      <w:r>
        <w:rPr>
          <w:spacing w:val="-7"/>
        </w:rPr>
        <w:t xml:space="preserve"> </w:t>
      </w:r>
      <w:r>
        <w:t>с</w:t>
      </w:r>
      <w:r>
        <w:rPr>
          <w:spacing w:val="-1"/>
        </w:rPr>
        <w:t xml:space="preserve"> </w:t>
      </w:r>
      <w:r>
        <w:t>изменениями и дополнениями,</w:t>
      </w:r>
      <w:r>
        <w:rPr>
          <w:spacing w:val="-1"/>
        </w:rPr>
        <w:t xml:space="preserve"> </w:t>
      </w:r>
      <w:r>
        <w:t>федеральным</w:t>
      </w:r>
      <w:r>
        <w:rPr>
          <w:spacing w:val="-2"/>
        </w:rPr>
        <w:t xml:space="preserve"> </w:t>
      </w:r>
      <w:r>
        <w:t>государственным образовательным стандартом среднего</w:t>
      </w:r>
      <w:r>
        <w:rPr>
          <w:spacing w:val="-1"/>
        </w:rPr>
        <w:t xml:space="preserve"> </w:t>
      </w:r>
      <w:r>
        <w:t>общего образования (далее - ФГОС СОО</w:t>
      </w:r>
      <w:r>
        <w:rPr>
          <w:vertAlign w:val="superscript"/>
        </w:rPr>
        <w:t>11</w:t>
      </w:r>
      <w:r>
        <w:t>) и ФОП ООО , утвержд</w:t>
      </w:r>
      <w:r w:rsidR="009C2D65">
        <w:t xml:space="preserve">енного </w:t>
      </w:r>
      <w:r>
        <w:t>Приказом Минпросвещения РФ № 372 от 18.05.2023г.</w:t>
      </w:r>
    </w:p>
    <w:p w14:paraId="20E8D2E0" w14:textId="77777777" w:rsidR="00243EE0" w:rsidRDefault="00000000">
      <w:pPr>
        <w:pStyle w:val="a3"/>
        <w:spacing w:before="5" w:line="274" w:lineRule="exact"/>
        <w:ind w:left="773" w:firstLine="0"/>
      </w:pPr>
      <w:r>
        <w:t>Также</w:t>
      </w:r>
      <w:r>
        <w:rPr>
          <w:spacing w:val="-11"/>
        </w:rPr>
        <w:t xml:space="preserve"> </w:t>
      </w:r>
      <w:r>
        <w:t>при</w:t>
      </w:r>
      <w:r>
        <w:rPr>
          <w:spacing w:val="-2"/>
        </w:rPr>
        <w:t xml:space="preserve"> </w:t>
      </w:r>
      <w:r>
        <w:t>реализации</w:t>
      </w:r>
      <w:r>
        <w:rPr>
          <w:spacing w:val="-7"/>
        </w:rPr>
        <w:t xml:space="preserve"> </w:t>
      </w:r>
      <w:r>
        <w:t>ООП</w:t>
      </w:r>
      <w:r>
        <w:rPr>
          <w:spacing w:val="-9"/>
        </w:rPr>
        <w:t xml:space="preserve"> </w:t>
      </w:r>
      <w:r>
        <w:t>СОО</w:t>
      </w:r>
      <w:r>
        <w:rPr>
          <w:spacing w:val="-4"/>
        </w:rPr>
        <w:t xml:space="preserve"> </w:t>
      </w:r>
      <w:r>
        <w:t>учтены</w:t>
      </w:r>
      <w:r>
        <w:rPr>
          <w:spacing w:val="-4"/>
        </w:rPr>
        <w:t xml:space="preserve"> </w:t>
      </w:r>
      <w:r>
        <w:rPr>
          <w:spacing w:val="-2"/>
        </w:rPr>
        <w:t>требования:</w:t>
      </w:r>
    </w:p>
    <w:p w14:paraId="1EEE99B8" w14:textId="77777777" w:rsidR="00243EE0" w:rsidRDefault="00000000">
      <w:pPr>
        <w:pStyle w:val="a5"/>
        <w:numPr>
          <w:ilvl w:val="0"/>
          <w:numId w:val="101"/>
        </w:numPr>
        <w:tabs>
          <w:tab w:val="left" w:pos="1402"/>
        </w:tabs>
        <w:ind w:right="484" w:firstLine="708"/>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28BE01D" w14:textId="77777777" w:rsidR="00243EE0" w:rsidRDefault="00000000">
      <w:pPr>
        <w:pStyle w:val="a5"/>
        <w:numPr>
          <w:ilvl w:val="0"/>
          <w:numId w:val="101"/>
        </w:numPr>
        <w:tabs>
          <w:tab w:val="left" w:pos="1402"/>
        </w:tabs>
        <w:ind w:right="481" w:firstLine="708"/>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457C343" w14:textId="19F953A3" w:rsidR="00243EE0" w:rsidRDefault="00000000" w:rsidP="00DA2F48">
      <w:pPr>
        <w:pStyle w:val="a3"/>
        <w:ind w:right="483" w:firstLine="708"/>
      </w:pPr>
      <w:r>
        <w:t xml:space="preserve">При разработке ООП СОО </w:t>
      </w:r>
      <w:r w:rsidR="00DA2F48">
        <w:t xml:space="preserve">БОУ «Никольская сош» </w:t>
      </w:r>
      <w:r>
        <w:t xml:space="preserve"> предусматривает непосредственное применение при реализации обязательной части ООП ООО федеральных рабочих программ</w:t>
      </w:r>
      <w:r>
        <w:rPr>
          <w:spacing w:val="-1"/>
        </w:rPr>
        <w:t xml:space="preserve"> </w:t>
      </w:r>
      <w:r>
        <w:t>по учебным</w:t>
      </w:r>
      <w:r>
        <w:rPr>
          <w:spacing w:val="40"/>
        </w:rPr>
        <w:t xml:space="preserve"> </w:t>
      </w:r>
      <w:r>
        <w:t>предметам</w:t>
      </w:r>
      <w:r>
        <w:rPr>
          <w:spacing w:val="80"/>
        </w:rPr>
        <w:t xml:space="preserve"> </w:t>
      </w:r>
      <w:r>
        <w:t>«Русский</w:t>
      </w:r>
      <w:r>
        <w:rPr>
          <w:spacing w:val="80"/>
        </w:rPr>
        <w:t xml:space="preserve"> </w:t>
      </w:r>
      <w:r>
        <w:t>язык»,</w:t>
      </w:r>
      <w:r>
        <w:rPr>
          <w:spacing w:val="80"/>
        </w:rPr>
        <w:t xml:space="preserve"> </w:t>
      </w:r>
      <w:r>
        <w:t>«Литература»,</w:t>
      </w:r>
      <w:r>
        <w:rPr>
          <w:spacing w:val="80"/>
        </w:rPr>
        <w:t xml:space="preserve"> </w:t>
      </w:r>
      <w:r>
        <w:t>«Английский язык»,</w:t>
      </w:r>
      <w:r>
        <w:rPr>
          <w:spacing w:val="80"/>
          <w:w w:val="150"/>
        </w:rPr>
        <w:t xml:space="preserve">  </w:t>
      </w:r>
      <w:r>
        <w:t>«История»,</w:t>
      </w:r>
      <w:r>
        <w:rPr>
          <w:spacing w:val="68"/>
        </w:rPr>
        <w:t xml:space="preserve"> </w:t>
      </w:r>
      <w:r>
        <w:t>«Обществознание»,</w:t>
      </w:r>
      <w:r>
        <w:rPr>
          <w:spacing w:val="80"/>
        </w:rPr>
        <w:t xml:space="preserve">  </w:t>
      </w:r>
      <w:r>
        <w:t>«География»,</w:t>
      </w:r>
      <w:r>
        <w:rPr>
          <w:spacing w:val="80"/>
        </w:rPr>
        <w:t xml:space="preserve">  </w:t>
      </w:r>
      <w:r>
        <w:t>«Математика»,</w:t>
      </w:r>
      <w:r>
        <w:rPr>
          <w:spacing w:val="80"/>
        </w:rPr>
        <w:t xml:space="preserve">  </w:t>
      </w:r>
      <w:r>
        <w:t>«Информатика»,</w:t>
      </w:r>
      <w:r w:rsidR="00DA2F48">
        <w:t xml:space="preserve"> </w:t>
      </w:r>
      <w:r>
        <w:t>«Физика»,</w:t>
      </w:r>
      <w:r>
        <w:rPr>
          <w:spacing w:val="40"/>
        </w:rPr>
        <w:t xml:space="preserve"> </w:t>
      </w:r>
      <w:r>
        <w:t xml:space="preserve">«Биология», «Химия», «Физическая культура», «Основы безопасности и защиты Родины». ООП </w:t>
      </w:r>
      <w:r w:rsidR="00DA2F48">
        <w:t>С</w:t>
      </w:r>
      <w:r>
        <w:t>ОО включает три раздела: целевой, содержательный, организационный.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55EAA12E" w14:textId="77777777" w:rsidR="00243EE0" w:rsidRDefault="00000000">
      <w:pPr>
        <w:pStyle w:val="1"/>
        <w:numPr>
          <w:ilvl w:val="2"/>
          <w:numId w:val="100"/>
        </w:numPr>
        <w:tabs>
          <w:tab w:val="left" w:pos="600"/>
        </w:tabs>
        <w:spacing w:before="246"/>
        <w:ind w:left="600" w:right="72"/>
        <w:jc w:val="center"/>
      </w:pPr>
      <w:bookmarkStart w:id="2" w:name="_bookmark2"/>
      <w:bookmarkEnd w:id="2"/>
      <w:r>
        <w:t>Цели</w:t>
      </w:r>
      <w:r>
        <w:rPr>
          <w:spacing w:val="-8"/>
        </w:rPr>
        <w:t xml:space="preserve"> </w:t>
      </w:r>
      <w:r>
        <w:t>реализации</w:t>
      </w:r>
      <w:r>
        <w:rPr>
          <w:spacing w:val="-8"/>
        </w:rPr>
        <w:t xml:space="preserve"> </w:t>
      </w:r>
      <w:r>
        <w:t>программы</w:t>
      </w:r>
      <w:r>
        <w:rPr>
          <w:spacing w:val="-8"/>
        </w:rPr>
        <w:t xml:space="preserve"> </w:t>
      </w:r>
      <w:r>
        <w:rPr>
          <w:spacing w:val="-5"/>
        </w:rPr>
        <w:t>СОО</w:t>
      </w:r>
    </w:p>
    <w:p w14:paraId="25363243" w14:textId="77777777" w:rsidR="00243EE0" w:rsidRDefault="00000000">
      <w:pPr>
        <w:pStyle w:val="a3"/>
        <w:spacing w:before="233"/>
        <w:ind w:firstLine="0"/>
        <w:jc w:val="left"/>
      </w:pPr>
      <w:r>
        <w:rPr>
          <w:u w:val="single"/>
        </w:rPr>
        <w:t>Целями</w:t>
      </w:r>
      <w:r>
        <w:rPr>
          <w:spacing w:val="-10"/>
          <w:u w:val="single"/>
        </w:rPr>
        <w:t xml:space="preserve"> </w:t>
      </w:r>
      <w:r>
        <w:rPr>
          <w:u w:val="single"/>
        </w:rPr>
        <w:t>реализации</w:t>
      </w:r>
      <w:r>
        <w:rPr>
          <w:spacing w:val="-4"/>
          <w:u w:val="single"/>
        </w:rPr>
        <w:t xml:space="preserve"> </w:t>
      </w:r>
      <w:r>
        <w:rPr>
          <w:u w:val="single"/>
        </w:rPr>
        <w:t>ООП</w:t>
      </w:r>
      <w:r>
        <w:rPr>
          <w:spacing w:val="-11"/>
          <w:u w:val="single"/>
        </w:rPr>
        <w:t xml:space="preserve"> </w:t>
      </w:r>
      <w:r>
        <w:rPr>
          <w:u w:val="single"/>
        </w:rPr>
        <w:t>СОО</w:t>
      </w:r>
      <w:r>
        <w:rPr>
          <w:spacing w:val="-8"/>
          <w:u w:val="single"/>
        </w:rPr>
        <w:t xml:space="preserve"> </w:t>
      </w:r>
      <w:r>
        <w:rPr>
          <w:spacing w:val="-2"/>
          <w:u w:val="single"/>
        </w:rPr>
        <w:t>являются:</w:t>
      </w:r>
    </w:p>
    <w:p w14:paraId="2B32F1EF" w14:textId="77777777" w:rsidR="00243EE0" w:rsidRDefault="00000000">
      <w:pPr>
        <w:pStyle w:val="a3"/>
        <w:ind w:left="773" w:firstLine="0"/>
        <w:jc w:val="left"/>
      </w:pPr>
      <w:r>
        <w:t>формирование</w:t>
      </w:r>
      <w:r>
        <w:rPr>
          <w:spacing w:val="-17"/>
        </w:rPr>
        <w:t xml:space="preserve"> </w:t>
      </w:r>
      <w:r>
        <w:t>российской</w:t>
      </w:r>
      <w:r>
        <w:rPr>
          <w:spacing w:val="-10"/>
        </w:rPr>
        <w:t xml:space="preserve"> </w:t>
      </w:r>
      <w:r>
        <w:t>гражданской</w:t>
      </w:r>
      <w:r>
        <w:rPr>
          <w:spacing w:val="-13"/>
        </w:rPr>
        <w:t xml:space="preserve"> </w:t>
      </w:r>
      <w:r>
        <w:t>идентичности</w:t>
      </w:r>
      <w:r>
        <w:rPr>
          <w:spacing w:val="-7"/>
        </w:rPr>
        <w:t xml:space="preserve"> </w:t>
      </w:r>
      <w:r>
        <w:rPr>
          <w:spacing w:val="-2"/>
        </w:rPr>
        <w:t>обучающихся;</w:t>
      </w:r>
    </w:p>
    <w:p w14:paraId="5C781D23" w14:textId="77777777" w:rsidR="00243EE0" w:rsidRDefault="00000000">
      <w:pPr>
        <w:pStyle w:val="a3"/>
        <w:jc w:val="left"/>
      </w:pPr>
      <w:r>
        <w:t>воспитание</w:t>
      </w:r>
      <w:r>
        <w:rPr>
          <w:spacing w:val="-5"/>
        </w:rPr>
        <w:t xml:space="preserve"> </w:t>
      </w:r>
      <w:r>
        <w:t>и</w:t>
      </w:r>
      <w:r>
        <w:rPr>
          <w:spacing w:val="-4"/>
        </w:rPr>
        <w:t xml:space="preserve"> </w:t>
      </w:r>
      <w:r>
        <w:t>социализация</w:t>
      </w:r>
      <w:r>
        <w:rPr>
          <w:spacing w:val="-4"/>
        </w:rPr>
        <w:t xml:space="preserve"> </w:t>
      </w:r>
      <w:r>
        <w:t>обучающихся,</w:t>
      </w:r>
      <w:r>
        <w:rPr>
          <w:spacing w:val="-4"/>
        </w:rPr>
        <w:t xml:space="preserve"> </w:t>
      </w:r>
      <w:r>
        <w:t>их</w:t>
      </w:r>
      <w:r>
        <w:rPr>
          <w:spacing w:val="-5"/>
        </w:rPr>
        <w:t xml:space="preserve"> </w:t>
      </w:r>
      <w:r>
        <w:t>самоидентификация</w:t>
      </w:r>
      <w:r>
        <w:rPr>
          <w:spacing w:val="-7"/>
        </w:rPr>
        <w:t xml:space="preserve"> </w:t>
      </w:r>
      <w:r>
        <w:t>посредством</w:t>
      </w:r>
      <w:r>
        <w:rPr>
          <w:spacing w:val="-4"/>
        </w:rPr>
        <w:t xml:space="preserve"> </w:t>
      </w:r>
      <w:r>
        <w:t>личностно</w:t>
      </w:r>
      <w:r>
        <w:rPr>
          <w:spacing w:val="-4"/>
        </w:rPr>
        <w:t xml:space="preserve"> </w:t>
      </w:r>
      <w:r>
        <w:t>и общественно значимой деятельности, социального и гражданского становления;</w:t>
      </w:r>
    </w:p>
    <w:p w14:paraId="0702B437" w14:textId="77777777" w:rsidR="00243EE0" w:rsidRDefault="00000000">
      <w:pPr>
        <w:pStyle w:val="a3"/>
        <w:jc w:val="left"/>
      </w:pPr>
      <w:r>
        <w:t>преемственность</w:t>
      </w:r>
      <w:r>
        <w:rPr>
          <w:spacing w:val="38"/>
        </w:rPr>
        <w:t xml:space="preserve"> </w:t>
      </w:r>
      <w:r>
        <w:t>основных</w:t>
      </w:r>
      <w:r>
        <w:rPr>
          <w:spacing w:val="35"/>
        </w:rPr>
        <w:t xml:space="preserve"> </w:t>
      </w:r>
      <w:r>
        <w:t>образовательных</w:t>
      </w:r>
      <w:r>
        <w:rPr>
          <w:spacing w:val="36"/>
        </w:rPr>
        <w:t xml:space="preserve"> </w:t>
      </w:r>
      <w:r>
        <w:t>программ</w:t>
      </w:r>
      <w:r>
        <w:rPr>
          <w:spacing w:val="35"/>
        </w:rPr>
        <w:t xml:space="preserve"> </w:t>
      </w:r>
      <w:r>
        <w:t>дошкольного,</w:t>
      </w:r>
      <w:r>
        <w:rPr>
          <w:spacing w:val="37"/>
        </w:rPr>
        <w:t xml:space="preserve"> </w:t>
      </w:r>
      <w:r>
        <w:t>начального</w:t>
      </w:r>
      <w:r>
        <w:rPr>
          <w:spacing w:val="36"/>
        </w:rPr>
        <w:t xml:space="preserve"> </w:t>
      </w:r>
      <w:r>
        <w:t>общего, основного общего, среднего общего, профессионального образования;</w:t>
      </w:r>
    </w:p>
    <w:p w14:paraId="0DC8560F" w14:textId="77777777" w:rsidR="00243EE0" w:rsidRDefault="00000000">
      <w:pPr>
        <w:pStyle w:val="a3"/>
        <w:spacing w:before="5" w:line="237" w:lineRule="auto"/>
        <w:jc w:val="left"/>
      </w:pPr>
      <w:r>
        <w:t>организация</w:t>
      </w:r>
      <w:r>
        <w:rPr>
          <w:spacing w:val="38"/>
        </w:rPr>
        <w:t xml:space="preserve"> </w:t>
      </w:r>
      <w:r>
        <w:t>учебного</w:t>
      </w:r>
      <w:r>
        <w:rPr>
          <w:spacing w:val="36"/>
        </w:rPr>
        <w:t xml:space="preserve"> </w:t>
      </w:r>
      <w:r>
        <w:t>процесса</w:t>
      </w:r>
      <w:r>
        <w:rPr>
          <w:spacing w:val="35"/>
        </w:rPr>
        <w:t xml:space="preserve"> </w:t>
      </w:r>
      <w:r>
        <w:t>с</w:t>
      </w:r>
      <w:r>
        <w:rPr>
          <w:spacing w:val="37"/>
        </w:rPr>
        <w:t xml:space="preserve"> </w:t>
      </w:r>
      <w:r>
        <w:t>учётом</w:t>
      </w:r>
      <w:r>
        <w:rPr>
          <w:spacing w:val="36"/>
        </w:rPr>
        <w:t xml:space="preserve"> </w:t>
      </w:r>
      <w:r>
        <w:t>целей,</w:t>
      </w:r>
      <w:r>
        <w:rPr>
          <w:spacing w:val="36"/>
        </w:rPr>
        <w:t xml:space="preserve"> </w:t>
      </w:r>
      <w:r>
        <w:t>содержания</w:t>
      </w:r>
      <w:r>
        <w:rPr>
          <w:spacing w:val="36"/>
        </w:rPr>
        <w:t xml:space="preserve"> </w:t>
      </w:r>
      <w:r>
        <w:t>и</w:t>
      </w:r>
      <w:r>
        <w:rPr>
          <w:spacing w:val="34"/>
        </w:rPr>
        <w:t xml:space="preserve"> </w:t>
      </w:r>
      <w:r>
        <w:t>планируемых</w:t>
      </w:r>
      <w:r>
        <w:rPr>
          <w:spacing w:val="38"/>
        </w:rPr>
        <w:t xml:space="preserve"> </w:t>
      </w:r>
      <w:r>
        <w:t>результатов среднего общего образования, отражённых в ФГОС СОО;</w:t>
      </w:r>
    </w:p>
    <w:p w14:paraId="599A3A24" w14:textId="77777777" w:rsidR="00243EE0" w:rsidRDefault="00000000">
      <w:pPr>
        <w:pStyle w:val="a3"/>
        <w:spacing w:before="1"/>
        <w:jc w:val="left"/>
      </w:pPr>
      <w:r>
        <w:t>формирование</w:t>
      </w:r>
      <w:r>
        <w:rPr>
          <w:spacing w:val="40"/>
        </w:rPr>
        <w:t xml:space="preserve"> </w:t>
      </w:r>
      <w:r>
        <w:t>навыков</w:t>
      </w:r>
      <w:r>
        <w:rPr>
          <w:spacing w:val="40"/>
        </w:rPr>
        <w:t xml:space="preserve"> </w:t>
      </w:r>
      <w:r>
        <w:t>самостоятельной</w:t>
      </w:r>
      <w:r>
        <w:rPr>
          <w:spacing w:val="40"/>
        </w:rPr>
        <w:t xml:space="preserve"> </w:t>
      </w:r>
      <w:r>
        <w:t>учебной</w:t>
      </w:r>
      <w:r>
        <w:rPr>
          <w:spacing w:val="40"/>
        </w:rPr>
        <w:t xml:space="preserve"> </w:t>
      </w:r>
      <w:r>
        <w:t>деятельности</w:t>
      </w:r>
      <w:r>
        <w:rPr>
          <w:spacing w:val="40"/>
        </w:rPr>
        <w:t xml:space="preserve"> </w:t>
      </w:r>
      <w:r>
        <w:t>обучающихся</w:t>
      </w:r>
      <w:r>
        <w:rPr>
          <w:spacing w:val="40"/>
        </w:rPr>
        <w:t xml:space="preserve"> </w:t>
      </w:r>
      <w:r>
        <w:t>на</w:t>
      </w:r>
      <w:r>
        <w:rPr>
          <w:spacing w:val="40"/>
        </w:rPr>
        <w:t xml:space="preserve"> </w:t>
      </w:r>
      <w:r>
        <w:t>основе индивидуализации</w:t>
      </w:r>
      <w:r>
        <w:rPr>
          <w:spacing w:val="-5"/>
        </w:rPr>
        <w:t xml:space="preserve"> </w:t>
      </w:r>
      <w:r>
        <w:t>и</w:t>
      </w:r>
      <w:r>
        <w:rPr>
          <w:spacing w:val="-7"/>
        </w:rPr>
        <w:t xml:space="preserve"> </w:t>
      </w:r>
      <w:r>
        <w:t>профессиональной</w:t>
      </w:r>
      <w:r>
        <w:rPr>
          <w:spacing w:val="-5"/>
        </w:rPr>
        <w:t xml:space="preserve"> </w:t>
      </w:r>
      <w:r>
        <w:t>ориентации</w:t>
      </w:r>
      <w:r>
        <w:rPr>
          <w:spacing w:val="-5"/>
        </w:rPr>
        <w:t xml:space="preserve"> </w:t>
      </w:r>
      <w:r>
        <w:t>содержания</w:t>
      </w:r>
      <w:r>
        <w:rPr>
          <w:spacing w:val="-5"/>
        </w:rPr>
        <w:t xml:space="preserve"> </w:t>
      </w:r>
      <w:r>
        <w:t>среднего</w:t>
      </w:r>
      <w:r>
        <w:rPr>
          <w:spacing w:val="-5"/>
        </w:rPr>
        <w:t xml:space="preserve"> </w:t>
      </w:r>
      <w:r>
        <w:t>общего</w:t>
      </w:r>
      <w:r>
        <w:rPr>
          <w:spacing w:val="-6"/>
        </w:rPr>
        <w:t xml:space="preserve"> </w:t>
      </w:r>
      <w:r>
        <w:t>образования;</w:t>
      </w:r>
    </w:p>
    <w:p w14:paraId="0CB555DE" w14:textId="77777777" w:rsidR="00243EE0" w:rsidRDefault="00000000">
      <w:pPr>
        <w:pStyle w:val="a3"/>
        <w:jc w:val="left"/>
      </w:pPr>
      <w:r>
        <w:t>подготовка</w:t>
      </w:r>
      <w:r>
        <w:rPr>
          <w:spacing w:val="36"/>
        </w:rPr>
        <w:t xml:space="preserve"> </w:t>
      </w:r>
      <w:r>
        <w:t>обучающегося</w:t>
      </w:r>
      <w:r>
        <w:rPr>
          <w:spacing w:val="38"/>
        </w:rPr>
        <w:t xml:space="preserve"> </w:t>
      </w:r>
      <w:r>
        <w:t>к</w:t>
      </w:r>
      <w:r>
        <w:rPr>
          <w:spacing w:val="37"/>
        </w:rPr>
        <w:t xml:space="preserve"> </w:t>
      </w:r>
      <w:r>
        <w:t>жизни</w:t>
      </w:r>
      <w:r>
        <w:rPr>
          <w:spacing w:val="38"/>
        </w:rPr>
        <w:t xml:space="preserve"> </w:t>
      </w:r>
      <w:r>
        <w:t>в</w:t>
      </w:r>
      <w:r>
        <w:rPr>
          <w:spacing w:val="36"/>
        </w:rPr>
        <w:t xml:space="preserve"> </w:t>
      </w:r>
      <w:r>
        <w:t>обществе,</w:t>
      </w:r>
      <w:r>
        <w:rPr>
          <w:spacing w:val="37"/>
        </w:rPr>
        <w:t xml:space="preserve"> </w:t>
      </w:r>
      <w:r>
        <w:t>самостоятельному</w:t>
      </w:r>
      <w:r>
        <w:rPr>
          <w:spacing w:val="36"/>
        </w:rPr>
        <w:t xml:space="preserve"> </w:t>
      </w:r>
      <w:r>
        <w:t>жизненному</w:t>
      </w:r>
      <w:r>
        <w:rPr>
          <w:spacing w:val="30"/>
        </w:rPr>
        <w:t xml:space="preserve"> </w:t>
      </w:r>
      <w:r>
        <w:t>выбору, продолжению образования и началу профессиональной деятельности;</w:t>
      </w:r>
    </w:p>
    <w:p w14:paraId="23ABD082" w14:textId="77777777" w:rsidR="00243EE0" w:rsidRDefault="00000000">
      <w:pPr>
        <w:pStyle w:val="a3"/>
        <w:ind w:right="150"/>
        <w:jc w:val="left"/>
      </w:pPr>
      <w:r>
        <w:t>организация</w:t>
      </w:r>
      <w:r>
        <w:rPr>
          <w:spacing w:val="40"/>
        </w:rPr>
        <w:t xml:space="preserve"> </w:t>
      </w:r>
      <w:r>
        <w:t>деятельности</w:t>
      </w:r>
      <w:r>
        <w:rPr>
          <w:spacing w:val="40"/>
        </w:rPr>
        <w:t xml:space="preserve"> </w:t>
      </w:r>
      <w:r>
        <w:t>педагогического</w:t>
      </w:r>
      <w:r>
        <w:rPr>
          <w:spacing w:val="40"/>
        </w:rPr>
        <w:t xml:space="preserve"> </w:t>
      </w:r>
      <w:r>
        <w:t>коллектива</w:t>
      </w:r>
      <w:r>
        <w:rPr>
          <w:spacing w:val="40"/>
        </w:rPr>
        <w:t xml:space="preserve"> </w:t>
      </w:r>
      <w:r>
        <w:t>по</w:t>
      </w:r>
      <w:r>
        <w:rPr>
          <w:spacing w:val="40"/>
        </w:rPr>
        <w:t xml:space="preserve"> </w:t>
      </w:r>
      <w:r>
        <w:t>созданию</w:t>
      </w:r>
      <w:r>
        <w:rPr>
          <w:spacing w:val="40"/>
        </w:rPr>
        <w:t xml:space="preserve"> </w:t>
      </w:r>
      <w:r>
        <w:t>индивидуальных программ и учебных планов для одарённых, успешных обучающихся и (или) для обучающихся</w:t>
      </w:r>
    </w:p>
    <w:p w14:paraId="116AE12C" w14:textId="77777777" w:rsidR="00243EE0" w:rsidRDefault="00000000">
      <w:pPr>
        <w:pStyle w:val="a3"/>
        <w:spacing w:before="58"/>
        <w:ind w:left="0" w:firstLine="0"/>
        <w:jc w:val="left"/>
        <w:rPr>
          <w:sz w:val="20"/>
        </w:rPr>
      </w:pPr>
      <w:r>
        <w:rPr>
          <w:noProof/>
          <w:sz w:val="20"/>
        </w:rPr>
        <mc:AlternateContent>
          <mc:Choice Requires="wps">
            <w:drawing>
              <wp:anchor distT="0" distB="0" distL="0" distR="0" simplePos="0" relativeHeight="487587840" behindDoc="1" locked="0" layoutInCell="1" allowOverlap="1" wp14:anchorId="1B7E6754" wp14:editId="5B4EC1F4">
                <wp:simplePos x="0" y="0"/>
                <wp:positionH relativeFrom="page">
                  <wp:posOffset>718819</wp:posOffset>
                </wp:positionH>
                <wp:positionV relativeFrom="paragraph">
                  <wp:posOffset>198575</wp:posOffset>
                </wp:positionV>
                <wp:extent cx="1829435" cy="7620"/>
                <wp:effectExtent l="0" t="0" r="0" b="0"/>
                <wp:wrapTopAndBottom/>
                <wp:docPr id="109287578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8"/>
                              </a:lnTo>
                              <a:lnTo>
                                <a:pt x="1829435" y="761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72CF1" id="Graphic 1" o:spid="_x0000_s1026" style="position:absolute;margin-left:56.6pt;margin-top:15.65pt;width:144.0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" path="m1829435,l,,,7618r1829435,l1829435,xe" fillcolor="black" stroked="f">
                <v:path arrowok="t"/>
                <w10:wrap type="topAndBottom" anchorx="page"/>
              </v:shape>
            </w:pict>
          </mc:Fallback>
        </mc:AlternateContent>
      </w:r>
    </w:p>
    <w:p w14:paraId="4C4D1592" w14:textId="77777777" w:rsidR="00243EE0" w:rsidRDefault="00000000">
      <w:pPr>
        <w:spacing w:before="97" w:line="242" w:lineRule="auto"/>
        <w:ind w:left="410" w:right="568"/>
        <w:rPr>
          <w:sz w:val="16"/>
        </w:rPr>
      </w:pPr>
      <w:r>
        <w:rPr>
          <w:position w:val="7"/>
          <w:sz w:val="13"/>
        </w:rPr>
        <w:t>1</w:t>
      </w:r>
      <w:r>
        <w:rPr>
          <w:spacing w:val="12"/>
          <w:position w:val="7"/>
          <w:sz w:val="13"/>
        </w:rPr>
        <w:t xml:space="preserve"> </w:t>
      </w:r>
      <w:r>
        <w:rPr>
          <w:sz w:val="16"/>
        </w:rPr>
        <w:t>Федеральный</w:t>
      </w:r>
      <w:r>
        <w:rPr>
          <w:spacing w:val="-7"/>
          <w:sz w:val="16"/>
        </w:rPr>
        <w:t xml:space="preserve"> </w:t>
      </w:r>
      <w:r>
        <w:rPr>
          <w:sz w:val="16"/>
        </w:rPr>
        <w:t>государственный</w:t>
      </w:r>
      <w:r>
        <w:rPr>
          <w:spacing w:val="-6"/>
          <w:sz w:val="16"/>
        </w:rPr>
        <w:t xml:space="preserve"> </w:t>
      </w:r>
      <w:r>
        <w:rPr>
          <w:sz w:val="16"/>
        </w:rPr>
        <w:t>образовательный</w:t>
      </w:r>
      <w:r>
        <w:rPr>
          <w:spacing w:val="-8"/>
          <w:sz w:val="16"/>
        </w:rPr>
        <w:t xml:space="preserve"> </w:t>
      </w:r>
      <w:r>
        <w:rPr>
          <w:sz w:val="16"/>
        </w:rPr>
        <w:t>стандарт</w:t>
      </w:r>
      <w:r>
        <w:rPr>
          <w:spacing w:val="-9"/>
          <w:sz w:val="16"/>
        </w:rPr>
        <w:t xml:space="preserve"> </w:t>
      </w:r>
      <w:r>
        <w:rPr>
          <w:sz w:val="16"/>
        </w:rPr>
        <w:t>среднего</w:t>
      </w:r>
      <w:r>
        <w:rPr>
          <w:spacing w:val="-6"/>
          <w:sz w:val="16"/>
        </w:rPr>
        <w:t xml:space="preserve"> </w:t>
      </w:r>
      <w:r>
        <w:rPr>
          <w:sz w:val="16"/>
        </w:rPr>
        <w:t>общего</w:t>
      </w:r>
      <w:r>
        <w:rPr>
          <w:spacing w:val="-6"/>
          <w:sz w:val="16"/>
        </w:rPr>
        <w:t xml:space="preserve"> </w:t>
      </w:r>
      <w:r>
        <w:rPr>
          <w:sz w:val="16"/>
        </w:rPr>
        <w:t>образования,</w:t>
      </w:r>
      <w:r>
        <w:rPr>
          <w:spacing w:val="-4"/>
          <w:sz w:val="16"/>
        </w:rPr>
        <w:t xml:space="preserve"> </w:t>
      </w:r>
      <w:r>
        <w:rPr>
          <w:sz w:val="16"/>
        </w:rPr>
        <w:t>утвержденный</w:t>
      </w:r>
      <w:r>
        <w:rPr>
          <w:spacing w:val="-8"/>
          <w:sz w:val="16"/>
        </w:rPr>
        <w:t xml:space="preserve"> </w:t>
      </w:r>
      <w:r>
        <w:rPr>
          <w:sz w:val="16"/>
        </w:rPr>
        <w:t>приказом</w:t>
      </w:r>
      <w:r>
        <w:rPr>
          <w:spacing w:val="-8"/>
          <w:sz w:val="16"/>
        </w:rPr>
        <w:t xml:space="preserve"> </w:t>
      </w:r>
      <w:r>
        <w:rPr>
          <w:sz w:val="16"/>
        </w:rPr>
        <w:t>Министерства</w:t>
      </w:r>
      <w:r>
        <w:rPr>
          <w:spacing w:val="-6"/>
          <w:sz w:val="16"/>
        </w:rPr>
        <w:t xml:space="preserve"> </w:t>
      </w:r>
      <w:r>
        <w:rPr>
          <w:sz w:val="16"/>
        </w:rPr>
        <w:t>образования</w:t>
      </w:r>
      <w:r>
        <w:rPr>
          <w:spacing w:val="40"/>
          <w:sz w:val="16"/>
        </w:rPr>
        <w:t xml:space="preserve"> </w:t>
      </w:r>
      <w:r>
        <w:rPr>
          <w:sz w:val="16"/>
        </w:rPr>
        <w:t>и науки Российской Федерации от 17 мая 2012 г. № 413 (зарегистрирован Министерством юстиции Российской Федерации 7 июня 2012 г.,</w:t>
      </w:r>
      <w:r>
        <w:rPr>
          <w:spacing w:val="40"/>
          <w:sz w:val="16"/>
        </w:rPr>
        <w:t xml:space="preserve"> </w:t>
      </w:r>
      <w:r>
        <w:rPr>
          <w:sz w:val="16"/>
        </w:rPr>
        <w:t>регистрационный № 24480), с изменениями, внесенными приказами Министерства образования и науки Российской Федерации от 29 декабря</w:t>
      </w:r>
      <w:r>
        <w:rPr>
          <w:spacing w:val="40"/>
          <w:sz w:val="16"/>
        </w:rPr>
        <w:t xml:space="preserve"> </w:t>
      </w:r>
      <w:r>
        <w:rPr>
          <w:sz w:val="16"/>
        </w:rPr>
        <w:t>2014</w:t>
      </w:r>
      <w:r>
        <w:rPr>
          <w:spacing w:val="-2"/>
          <w:sz w:val="16"/>
        </w:rPr>
        <w:t xml:space="preserve"> </w:t>
      </w:r>
      <w:r>
        <w:rPr>
          <w:sz w:val="16"/>
        </w:rPr>
        <w:t>г.</w:t>
      </w:r>
      <w:r>
        <w:rPr>
          <w:spacing w:val="-5"/>
          <w:sz w:val="16"/>
        </w:rPr>
        <w:t xml:space="preserve"> </w:t>
      </w:r>
      <w:r>
        <w:rPr>
          <w:sz w:val="16"/>
        </w:rPr>
        <w:t>№</w:t>
      </w:r>
      <w:r>
        <w:rPr>
          <w:spacing w:val="-3"/>
          <w:sz w:val="16"/>
        </w:rPr>
        <w:t xml:space="preserve"> </w:t>
      </w:r>
      <w:r>
        <w:rPr>
          <w:sz w:val="16"/>
        </w:rPr>
        <w:t>1645</w:t>
      </w:r>
      <w:r>
        <w:rPr>
          <w:spacing w:val="-2"/>
          <w:sz w:val="16"/>
        </w:rPr>
        <w:t xml:space="preserve"> </w:t>
      </w:r>
      <w:r>
        <w:rPr>
          <w:sz w:val="16"/>
        </w:rPr>
        <w:t>(зарегистрирован</w:t>
      </w:r>
      <w:r>
        <w:rPr>
          <w:spacing w:val="-4"/>
          <w:sz w:val="16"/>
        </w:rPr>
        <w:t xml:space="preserve"> </w:t>
      </w:r>
      <w:r>
        <w:rPr>
          <w:sz w:val="16"/>
        </w:rPr>
        <w:t>Министерством</w:t>
      </w:r>
      <w:r>
        <w:rPr>
          <w:spacing w:val="-4"/>
          <w:sz w:val="16"/>
        </w:rPr>
        <w:t xml:space="preserve"> </w:t>
      </w:r>
      <w:r>
        <w:rPr>
          <w:sz w:val="16"/>
        </w:rPr>
        <w:t>юстиции</w:t>
      </w:r>
      <w:r>
        <w:rPr>
          <w:spacing w:val="-2"/>
          <w:sz w:val="16"/>
        </w:rPr>
        <w:t xml:space="preserve"> </w:t>
      </w:r>
      <w:r>
        <w:rPr>
          <w:sz w:val="16"/>
        </w:rPr>
        <w:t>Российской</w:t>
      </w:r>
      <w:r>
        <w:rPr>
          <w:spacing w:val="-4"/>
          <w:sz w:val="16"/>
        </w:rPr>
        <w:t xml:space="preserve"> </w:t>
      </w:r>
      <w:r>
        <w:rPr>
          <w:sz w:val="16"/>
        </w:rPr>
        <w:t>Федерации</w:t>
      </w:r>
      <w:r>
        <w:rPr>
          <w:spacing w:val="-5"/>
          <w:sz w:val="16"/>
        </w:rPr>
        <w:t xml:space="preserve"> </w:t>
      </w:r>
      <w:r>
        <w:rPr>
          <w:sz w:val="16"/>
        </w:rPr>
        <w:t>9</w:t>
      </w:r>
      <w:r>
        <w:rPr>
          <w:spacing w:val="-2"/>
          <w:sz w:val="16"/>
        </w:rPr>
        <w:t xml:space="preserve"> </w:t>
      </w:r>
      <w:r>
        <w:rPr>
          <w:sz w:val="16"/>
        </w:rPr>
        <w:t>февраля</w:t>
      </w:r>
      <w:r>
        <w:rPr>
          <w:spacing w:val="-5"/>
          <w:sz w:val="16"/>
        </w:rPr>
        <w:t xml:space="preserve"> </w:t>
      </w:r>
      <w:r>
        <w:rPr>
          <w:sz w:val="16"/>
        </w:rPr>
        <w:t>2015 г.,</w:t>
      </w:r>
      <w:r>
        <w:rPr>
          <w:spacing w:val="-4"/>
          <w:sz w:val="16"/>
        </w:rPr>
        <w:t xml:space="preserve"> </w:t>
      </w:r>
      <w:r>
        <w:rPr>
          <w:sz w:val="16"/>
        </w:rPr>
        <w:t>регистрационный</w:t>
      </w:r>
      <w:r>
        <w:rPr>
          <w:spacing w:val="-4"/>
          <w:sz w:val="16"/>
        </w:rPr>
        <w:t xml:space="preserve"> </w:t>
      </w:r>
      <w:r>
        <w:rPr>
          <w:sz w:val="16"/>
        </w:rPr>
        <w:t>№</w:t>
      </w:r>
      <w:r>
        <w:rPr>
          <w:spacing w:val="-5"/>
          <w:sz w:val="16"/>
        </w:rPr>
        <w:t xml:space="preserve"> </w:t>
      </w:r>
      <w:r>
        <w:rPr>
          <w:sz w:val="16"/>
        </w:rPr>
        <w:t>35953),</w:t>
      </w:r>
      <w:r>
        <w:rPr>
          <w:spacing w:val="-4"/>
          <w:sz w:val="16"/>
        </w:rPr>
        <w:t xml:space="preserve"> </w:t>
      </w:r>
      <w:r>
        <w:rPr>
          <w:sz w:val="16"/>
        </w:rPr>
        <w:t>от</w:t>
      </w:r>
      <w:r>
        <w:rPr>
          <w:spacing w:val="-3"/>
          <w:sz w:val="16"/>
        </w:rPr>
        <w:t xml:space="preserve"> </w:t>
      </w:r>
      <w:r>
        <w:rPr>
          <w:sz w:val="16"/>
        </w:rPr>
        <w:t>31 декабря</w:t>
      </w:r>
    </w:p>
    <w:p w14:paraId="444171E8" w14:textId="77777777" w:rsidR="00243EE0" w:rsidRDefault="00000000">
      <w:pPr>
        <w:spacing w:before="4"/>
        <w:ind w:left="410" w:right="568"/>
        <w:rPr>
          <w:sz w:val="16"/>
        </w:rPr>
      </w:pPr>
      <w:r>
        <w:rPr>
          <w:sz w:val="16"/>
        </w:rPr>
        <w:t>2015 г. № 1578 (зарегистрирован Министерством юстиции Российской Федерации 9 февраля 2016 г., регистрационный № 41020), от 29 июня</w:t>
      </w:r>
      <w:r>
        <w:rPr>
          <w:spacing w:val="40"/>
          <w:sz w:val="16"/>
        </w:rPr>
        <w:t xml:space="preserve"> </w:t>
      </w:r>
      <w:r>
        <w:rPr>
          <w:sz w:val="16"/>
        </w:rPr>
        <w:t>2017 г. № 613 (зарегистрирован Министерством юстиции Российской Федерации 26 июля 2017 г., регистрационный № 47532), приказами</w:t>
      </w:r>
      <w:r>
        <w:rPr>
          <w:spacing w:val="40"/>
          <w:sz w:val="16"/>
        </w:rPr>
        <w:t xml:space="preserve"> </w:t>
      </w:r>
      <w:r>
        <w:rPr>
          <w:sz w:val="16"/>
        </w:rPr>
        <w:t>Министерства просвещения Российской Федерации от 24 сентября 2020 г. № 519 (зарегистрирован Министерством юстиции Российской</w:t>
      </w:r>
      <w:r>
        <w:rPr>
          <w:spacing w:val="40"/>
          <w:sz w:val="16"/>
        </w:rPr>
        <w:t xml:space="preserve"> </w:t>
      </w:r>
      <w:r>
        <w:rPr>
          <w:sz w:val="16"/>
        </w:rPr>
        <w:lastRenderedPageBreak/>
        <w:t>Федерации</w:t>
      </w:r>
      <w:r>
        <w:rPr>
          <w:spacing w:val="-4"/>
          <w:sz w:val="16"/>
        </w:rPr>
        <w:t xml:space="preserve"> </w:t>
      </w:r>
      <w:r>
        <w:rPr>
          <w:sz w:val="16"/>
        </w:rPr>
        <w:t>23</w:t>
      </w:r>
      <w:r>
        <w:rPr>
          <w:spacing w:val="-1"/>
          <w:sz w:val="16"/>
        </w:rPr>
        <w:t xml:space="preserve"> </w:t>
      </w:r>
      <w:r>
        <w:rPr>
          <w:sz w:val="16"/>
        </w:rPr>
        <w:t>декабря</w:t>
      </w:r>
      <w:r>
        <w:rPr>
          <w:spacing w:val="-2"/>
          <w:sz w:val="16"/>
        </w:rPr>
        <w:t xml:space="preserve"> </w:t>
      </w:r>
      <w:r>
        <w:rPr>
          <w:sz w:val="16"/>
        </w:rPr>
        <w:t>2020</w:t>
      </w:r>
      <w:r>
        <w:rPr>
          <w:spacing w:val="-1"/>
          <w:sz w:val="16"/>
        </w:rPr>
        <w:t xml:space="preserve"> </w:t>
      </w:r>
      <w:r>
        <w:rPr>
          <w:sz w:val="16"/>
        </w:rPr>
        <w:t>г.,</w:t>
      </w:r>
      <w:r>
        <w:rPr>
          <w:spacing w:val="-2"/>
          <w:sz w:val="16"/>
        </w:rPr>
        <w:t xml:space="preserve"> </w:t>
      </w:r>
      <w:r>
        <w:rPr>
          <w:sz w:val="16"/>
        </w:rPr>
        <w:t>регистрационный</w:t>
      </w:r>
      <w:r>
        <w:rPr>
          <w:spacing w:val="-2"/>
          <w:sz w:val="16"/>
        </w:rPr>
        <w:t xml:space="preserve"> </w:t>
      </w:r>
      <w:r>
        <w:rPr>
          <w:sz w:val="16"/>
        </w:rPr>
        <w:t>№</w:t>
      </w:r>
      <w:r>
        <w:rPr>
          <w:spacing w:val="-2"/>
          <w:sz w:val="16"/>
        </w:rPr>
        <w:t xml:space="preserve"> </w:t>
      </w:r>
      <w:r>
        <w:rPr>
          <w:sz w:val="16"/>
        </w:rPr>
        <w:t>61749),</w:t>
      </w:r>
      <w:r>
        <w:rPr>
          <w:spacing w:val="-2"/>
          <w:sz w:val="16"/>
        </w:rPr>
        <w:t xml:space="preserve"> </w:t>
      </w:r>
      <w:r>
        <w:rPr>
          <w:sz w:val="16"/>
        </w:rPr>
        <w:t>от 11 декабря</w:t>
      </w:r>
      <w:r>
        <w:rPr>
          <w:spacing w:val="-2"/>
          <w:sz w:val="16"/>
        </w:rPr>
        <w:t xml:space="preserve"> </w:t>
      </w:r>
      <w:r>
        <w:rPr>
          <w:sz w:val="16"/>
        </w:rPr>
        <w:t>2020 г.</w:t>
      </w:r>
      <w:r>
        <w:rPr>
          <w:spacing w:val="-2"/>
          <w:sz w:val="16"/>
        </w:rPr>
        <w:t xml:space="preserve"> </w:t>
      </w:r>
      <w:r>
        <w:rPr>
          <w:sz w:val="16"/>
        </w:rPr>
        <w:t>№</w:t>
      </w:r>
      <w:r>
        <w:rPr>
          <w:spacing w:val="-2"/>
          <w:sz w:val="16"/>
        </w:rPr>
        <w:t xml:space="preserve"> </w:t>
      </w:r>
      <w:r>
        <w:rPr>
          <w:sz w:val="16"/>
        </w:rPr>
        <w:t>712</w:t>
      </w:r>
      <w:r>
        <w:rPr>
          <w:spacing w:val="-1"/>
          <w:sz w:val="16"/>
        </w:rPr>
        <w:t xml:space="preserve"> </w:t>
      </w:r>
      <w:r>
        <w:rPr>
          <w:sz w:val="16"/>
        </w:rPr>
        <w:t>(зарегистрирован Министерством</w:t>
      </w:r>
      <w:r>
        <w:rPr>
          <w:spacing w:val="-1"/>
          <w:sz w:val="16"/>
        </w:rPr>
        <w:t xml:space="preserve"> </w:t>
      </w:r>
      <w:r>
        <w:rPr>
          <w:sz w:val="16"/>
        </w:rPr>
        <w:t>юстиции</w:t>
      </w:r>
      <w:r>
        <w:rPr>
          <w:spacing w:val="-1"/>
          <w:sz w:val="16"/>
        </w:rPr>
        <w:t xml:space="preserve"> </w:t>
      </w:r>
      <w:r>
        <w:rPr>
          <w:sz w:val="16"/>
        </w:rPr>
        <w:t>Российской</w:t>
      </w:r>
      <w:r>
        <w:rPr>
          <w:spacing w:val="40"/>
          <w:sz w:val="16"/>
        </w:rPr>
        <w:t xml:space="preserve"> </w:t>
      </w:r>
      <w:r>
        <w:rPr>
          <w:sz w:val="16"/>
        </w:rPr>
        <w:t>Федерации</w:t>
      </w:r>
      <w:r>
        <w:rPr>
          <w:spacing w:val="-8"/>
          <w:sz w:val="16"/>
        </w:rPr>
        <w:t xml:space="preserve"> </w:t>
      </w:r>
      <w:r>
        <w:rPr>
          <w:sz w:val="16"/>
        </w:rPr>
        <w:t>25</w:t>
      </w:r>
      <w:r>
        <w:rPr>
          <w:spacing w:val="-1"/>
          <w:sz w:val="16"/>
        </w:rPr>
        <w:t xml:space="preserve"> </w:t>
      </w:r>
      <w:r>
        <w:rPr>
          <w:sz w:val="16"/>
        </w:rPr>
        <w:t>декабря</w:t>
      </w:r>
      <w:r>
        <w:rPr>
          <w:spacing w:val="-5"/>
          <w:sz w:val="16"/>
        </w:rPr>
        <w:t xml:space="preserve"> </w:t>
      </w:r>
      <w:r>
        <w:rPr>
          <w:sz w:val="16"/>
        </w:rPr>
        <w:t>2020</w:t>
      </w:r>
      <w:r>
        <w:rPr>
          <w:spacing w:val="-3"/>
          <w:sz w:val="16"/>
        </w:rPr>
        <w:t xml:space="preserve"> </w:t>
      </w:r>
      <w:r>
        <w:rPr>
          <w:sz w:val="16"/>
        </w:rPr>
        <w:t>г.,</w:t>
      </w:r>
      <w:r>
        <w:rPr>
          <w:spacing w:val="-6"/>
          <w:sz w:val="16"/>
        </w:rPr>
        <w:t xml:space="preserve"> </w:t>
      </w:r>
      <w:r>
        <w:rPr>
          <w:sz w:val="16"/>
        </w:rPr>
        <w:t>регистрационный</w:t>
      </w:r>
      <w:r>
        <w:rPr>
          <w:spacing w:val="-5"/>
          <w:sz w:val="16"/>
        </w:rPr>
        <w:t xml:space="preserve"> </w:t>
      </w:r>
      <w:r>
        <w:rPr>
          <w:sz w:val="16"/>
        </w:rPr>
        <w:t>№</w:t>
      </w:r>
      <w:r>
        <w:rPr>
          <w:spacing w:val="-4"/>
          <w:sz w:val="16"/>
        </w:rPr>
        <w:t xml:space="preserve"> </w:t>
      </w:r>
      <w:r>
        <w:rPr>
          <w:sz w:val="16"/>
        </w:rPr>
        <w:t>61828)</w:t>
      </w:r>
      <w:r>
        <w:rPr>
          <w:spacing w:val="-7"/>
          <w:sz w:val="16"/>
        </w:rPr>
        <w:t xml:space="preserve"> </w:t>
      </w:r>
      <w:r>
        <w:rPr>
          <w:sz w:val="16"/>
        </w:rPr>
        <w:t>и</w:t>
      </w:r>
      <w:r>
        <w:rPr>
          <w:spacing w:val="-6"/>
          <w:sz w:val="16"/>
        </w:rPr>
        <w:t xml:space="preserve"> </w:t>
      </w:r>
      <w:r>
        <w:rPr>
          <w:sz w:val="16"/>
        </w:rPr>
        <w:t>от</w:t>
      </w:r>
      <w:r>
        <w:rPr>
          <w:spacing w:val="-2"/>
          <w:sz w:val="16"/>
        </w:rPr>
        <w:t xml:space="preserve"> </w:t>
      </w:r>
      <w:r>
        <w:rPr>
          <w:sz w:val="16"/>
        </w:rPr>
        <w:t>12</w:t>
      </w:r>
      <w:r>
        <w:rPr>
          <w:spacing w:val="-5"/>
          <w:sz w:val="16"/>
        </w:rPr>
        <w:t xml:space="preserve"> </w:t>
      </w:r>
      <w:r>
        <w:rPr>
          <w:sz w:val="16"/>
        </w:rPr>
        <w:t>августа</w:t>
      </w:r>
      <w:r>
        <w:rPr>
          <w:spacing w:val="-3"/>
          <w:sz w:val="16"/>
        </w:rPr>
        <w:t xml:space="preserve"> </w:t>
      </w:r>
      <w:r>
        <w:rPr>
          <w:sz w:val="16"/>
        </w:rPr>
        <w:t>2022</w:t>
      </w:r>
      <w:r>
        <w:rPr>
          <w:spacing w:val="-3"/>
          <w:sz w:val="16"/>
        </w:rPr>
        <w:t xml:space="preserve"> </w:t>
      </w:r>
      <w:r>
        <w:rPr>
          <w:sz w:val="16"/>
        </w:rPr>
        <w:t>г.</w:t>
      </w:r>
      <w:r>
        <w:rPr>
          <w:spacing w:val="-6"/>
          <w:sz w:val="16"/>
        </w:rPr>
        <w:t xml:space="preserve"> </w:t>
      </w:r>
      <w:r>
        <w:rPr>
          <w:sz w:val="16"/>
        </w:rPr>
        <w:t>№</w:t>
      </w:r>
      <w:r>
        <w:rPr>
          <w:spacing w:val="-4"/>
          <w:sz w:val="16"/>
        </w:rPr>
        <w:t xml:space="preserve"> </w:t>
      </w:r>
      <w:r>
        <w:rPr>
          <w:sz w:val="16"/>
        </w:rPr>
        <w:t>732 (зарегистрирован</w:t>
      </w:r>
      <w:r>
        <w:rPr>
          <w:spacing w:val="-7"/>
          <w:sz w:val="16"/>
        </w:rPr>
        <w:t xml:space="preserve"> </w:t>
      </w:r>
      <w:r>
        <w:rPr>
          <w:sz w:val="16"/>
        </w:rPr>
        <w:t>Министерством</w:t>
      </w:r>
      <w:r>
        <w:rPr>
          <w:spacing w:val="-5"/>
          <w:sz w:val="16"/>
        </w:rPr>
        <w:t xml:space="preserve"> </w:t>
      </w:r>
      <w:r>
        <w:rPr>
          <w:sz w:val="16"/>
        </w:rPr>
        <w:t>юстиции</w:t>
      </w:r>
      <w:r>
        <w:rPr>
          <w:spacing w:val="-3"/>
          <w:sz w:val="16"/>
        </w:rPr>
        <w:t xml:space="preserve"> </w:t>
      </w:r>
      <w:r>
        <w:rPr>
          <w:sz w:val="16"/>
        </w:rPr>
        <w:t>Российской</w:t>
      </w:r>
      <w:r>
        <w:rPr>
          <w:spacing w:val="40"/>
          <w:sz w:val="16"/>
        </w:rPr>
        <w:t xml:space="preserve"> </w:t>
      </w:r>
      <w:r>
        <w:rPr>
          <w:sz w:val="16"/>
        </w:rPr>
        <w:t>Федерации 12 сентября 2022 г., регистрационный № 70034) (далее - ФГОС СОО).</w:t>
      </w:r>
    </w:p>
    <w:p w14:paraId="44B76964" w14:textId="77777777" w:rsidR="00243EE0" w:rsidRDefault="00000000">
      <w:pPr>
        <w:pStyle w:val="a3"/>
        <w:spacing w:before="63" w:line="275" w:lineRule="exact"/>
        <w:ind w:firstLine="0"/>
      </w:pPr>
      <w:r>
        <w:t>социальных</w:t>
      </w:r>
      <w:r>
        <w:rPr>
          <w:spacing w:val="-4"/>
        </w:rPr>
        <w:t xml:space="preserve"> </w:t>
      </w:r>
      <w:r>
        <w:t>групп,</w:t>
      </w:r>
      <w:r>
        <w:rPr>
          <w:spacing w:val="-4"/>
        </w:rPr>
        <w:t xml:space="preserve"> </w:t>
      </w:r>
      <w:r>
        <w:t>нуждающихся</w:t>
      </w:r>
      <w:r>
        <w:rPr>
          <w:spacing w:val="-4"/>
        </w:rPr>
        <w:t xml:space="preserve"> </w:t>
      </w:r>
      <w:r>
        <w:t>в</w:t>
      </w:r>
      <w:r>
        <w:rPr>
          <w:spacing w:val="-7"/>
        </w:rPr>
        <w:t xml:space="preserve"> </w:t>
      </w:r>
      <w:r>
        <w:t>особом</w:t>
      </w:r>
      <w:r>
        <w:rPr>
          <w:spacing w:val="-6"/>
        </w:rPr>
        <w:t xml:space="preserve"> </w:t>
      </w:r>
      <w:r>
        <w:t>внимании</w:t>
      </w:r>
      <w:r>
        <w:rPr>
          <w:spacing w:val="-4"/>
        </w:rPr>
        <w:t xml:space="preserve"> </w:t>
      </w:r>
      <w:r>
        <w:t>и</w:t>
      </w:r>
      <w:r>
        <w:rPr>
          <w:spacing w:val="-2"/>
        </w:rPr>
        <w:t xml:space="preserve"> поддержке.</w:t>
      </w:r>
    </w:p>
    <w:p w14:paraId="4B52EA9C" w14:textId="77777777" w:rsidR="00243EE0" w:rsidRDefault="00000000">
      <w:pPr>
        <w:pStyle w:val="a3"/>
        <w:ind w:right="502"/>
      </w:pPr>
      <w:r>
        <w:t xml:space="preserve">Достижение поставленных целей реализации ООП СОО предусматривает решение </w:t>
      </w:r>
      <w:r>
        <w:rPr>
          <w:u w:val="single"/>
        </w:rPr>
        <w:t>следующих основных задач:</w:t>
      </w:r>
    </w:p>
    <w:p w14:paraId="46FF2EE0" w14:textId="77777777" w:rsidR="00243EE0" w:rsidRDefault="00000000">
      <w:pPr>
        <w:pStyle w:val="a3"/>
        <w:ind w:right="486"/>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46B616CD" w14:textId="77777777" w:rsidR="00243EE0" w:rsidRDefault="00000000">
      <w:pPr>
        <w:pStyle w:val="a3"/>
        <w:ind w:right="493"/>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2957EA1" w14:textId="77777777" w:rsidR="00243EE0" w:rsidRDefault="00000000">
      <w:pPr>
        <w:pStyle w:val="a3"/>
        <w:ind w:right="490"/>
      </w:pPr>
      <w:r>
        <w:t>обеспечение преемственности основного общего и среднего общего образования; 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4C27BD41" w14:textId="77777777" w:rsidR="00243EE0" w:rsidRDefault="00000000">
      <w:pPr>
        <w:pStyle w:val="a3"/>
        <w:ind w:right="500" w:firstLine="0"/>
      </w:pPr>
      <w:r>
        <w:t>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w:t>
      </w:r>
    </w:p>
    <w:p w14:paraId="2B944D7E" w14:textId="77777777" w:rsidR="00243EE0" w:rsidRDefault="00000000">
      <w:pPr>
        <w:pStyle w:val="a3"/>
        <w:ind w:right="492" w:firstLine="0"/>
      </w:pPr>
      <w:r>
        <w:t>способности, через систему клубов, секций, студий и других, организацию общественно полезной деятельности;</w:t>
      </w:r>
    </w:p>
    <w:p w14:paraId="736D9D4F" w14:textId="77777777" w:rsidR="00243EE0" w:rsidRDefault="00000000">
      <w:pPr>
        <w:pStyle w:val="a3"/>
        <w:ind w:right="488"/>
      </w:pPr>
      <w:r>
        <w:t>организация интеллектуальных и творческих соревнований, научно-технического</w:t>
      </w:r>
      <w:r>
        <w:rPr>
          <w:spacing w:val="40"/>
        </w:rPr>
        <w:t xml:space="preserve"> </w:t>
      </w:r>
      <w:r>
        <w:t>творчества и проектно-исследовательской деятельности;</w:t>
      </w:r>
    </w:p>
    <w:p w14:paraId="4F38C4ED" w14:textId="77777777" w:rsidR="00243EE0" w:rsidRDefault="00000000">
      <w:pPr>
        <w:pStyle w:val="a3"/>
        <w:ind w:right="495"/>
      </w:pPr>
      <w:r>
        <w:t>участие обучающихся, их родителей (законных представителей), педагогических</w:t>
      </w:r>
      <w:r>
        <w:rPr>
          <w:spacing w:val="40"/>
        </w:rPr>
        <w:t xml:space="preserve"> </w:t>
      </w:r>
      <w:r>
        <w:t>работников в проектировании и развитии социальной среды образовательной организации;</w:t>
      </w:r>
    </w:p>
    <w:p w14:paraId="4FE7A139" w14:textId="77777777" w:rsidR="00243EE0" w:rsidRDefault="00000000">
      <w:pPr>
        <w:pStyle w:val="a3"/>
        <w:ind w:right="49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Pr>
          <w:spacing w:val="40"/>
        </w:rPr>
        <w:t xml:space="preserve"> </w:t>
      </w:r>
      <w:r>
        <w:rPr>
          <w:spacing w:val="-2"/>
        </w:rPr>
        <w:t>действия;</w:t>
      </w:r>
    </w:p>
    <w:p w14:paraId="0420DB7B" w14:textId="77777777" w:rsidR="00243EE0" w:rsidRDefault="00000000">
      <w:pPr>
        <w:pStyle w:val="a3"/>
        <w:spacing w:before="1"/>
        <w:ind w:right="48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B90B401" w14:textId="77777777" w:rsidR="00243EE0" w:rsidRDefault="00000000">
      <w:pPr>
        <w:pStyle w:val="a3"/>
        <w:ind w:right="497"/>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9567EA6" w14:textId="77777777" w:rsidR="00243EE0" w:rsidRDefault="00000000">
      <w:pPr>
        <w:pStyle w:val="1"/>
        <w:numPr>
          <w:ilvl w:val="2"/>
          <w:numId w:val="100"/>
        </w:numPr>
        <w:tabs>
          <w:tab w:val="left" w:pos="600"/>
        </w:tabs>
        <w:spacing w:before="245"/>
        <w:ind w:left="600" w:right="69"/>
        <w:jc w:val="center"/>
      </w:pPr>
      <w:bookmarkStart w:id="3" w:name="_bookmark3"/>
      <w:bookmarkEnd w:id="3"/>
      <w:r>
        <w:t>Принципы</w:t>
      </w:r>
      <w:r>
        <w:rPr>
          <w:spacing w:val="-6"/>
        </w:rPr>
        <w:t xml:space="preserve"> </w:t>
      </w:r>
      <w:r>
        <w:t>формирования</w:t>
      </w:r>
      <w:r>
        <w:rPr>
          <w:spacing w:val="-6"/>
        </w:rPr>
        <w:t xml:space="preserve"> </w:t>
      </w:r>
      <w:r>
        <w:t>ООП</w:t>
      </w:r>
      <w:r>
        <w:rPr>
          <w:spacing w:val="-3"/>
        </w:rPr>
        <w:t xml:space="preserve"> </w:t>
      </w:r>
      <w:r>
        <w:rPr>
          <w:spacing w:val="-5"/>
        </w:rPr>
        <w:t>СОО</w:t>
      </w:r>
    </w:p>
    <w:p w14:paraId="0645A2EA" w14:textId="77777777" w:rsidR="00243EE0" w:rsidRDefault="00000000">
      <w:pPr>
        <w:pStyle w:val="a3"/>
        <w:spacing w:before="235"/>
        <w:ind w:left="773" w:firstLine="0"/>
      </w:pPr>
      <w:r>
        <w:t>ООП</w:t>
      </w:r>
      <w:r>
        <w:rPr>
          <w:spacing w:val="-7"/>
        </w:rPr>
        <w:t xml:space="preserve"> </w:t>
      </w:r>
      <w:r>
        <w:t>СОО</w:t>
      </w:r>
      <w:r>
        <w:rPr>
          <w:spacing w:val="-3"/>
        </w:rPr>
        <w:t xml:space="preserve"> </w:t>
      </w:r>
      <w:r>
        <w:rPr>
          <w:u w:val="single"/>
        </w:rPr>
        <w:t>учитывает</w:t>
      </w:r>
      <w:r>
        <w:rPr>
          <w:spacing w:val="-2"/>
          <w:u w:val="single"/>
        </w:rPr>
        <w:t xml:space="preserve"> </w:t>
      </w:r>
      <w:r>
        <w:rPr>
          <w:u w:val="single"/>
        </w:rPr>
        <w:t>следующие</w:t>
      </w:r>
      <w:r>
        <w:rPr>
          <w:spacing w:val="-4"/>
          <w:u w:val="single"/>
        </w:rPr>
        <w:t xml:space="preserve"> </w:t>
      </w:r>
      <w:r>
        <w:rPr>
          <w:spacing w:val="-2"/>
          <w:u w:val="single"/>
        </w:rPr>
        <w:t>принципы:</w:t>
      </w:r>
    </w:p>
    <w:p w14:paraId="3887A12F" w14:textId="77777777" w:rsidR="00243EE0" w:rsidRDefault="00000000">
      <w:pPr>
        <w:pStyle w:val="a3"/>
        <w:ind w:right="488"/>
      </w:pPr>
      <w:r>
        <w:t>принцип учёта ФГОС СОО: ООП СОО базируется на требованиях, предъявляемых ФГОС СОО к целям, содержанию, планируемым</w:t>
      </w:r>
      <w:r>
        <w:rPr>
          <w:spacing w:val="-1"/>
        </w:rPr>
        <w:t xml:space="preserve"> </w:t>
      </w:r>
      <w:r>
        <w:t>результатам и условиям обучения на уровне среднего общего образования;</w:t>
      </w:r>
    </w:p>
    <w:p w14:paraId="463F4810" w14:textId="77777777" w:rsidR="00243EE0" w:rsidRDefault="00000000">
      <w:pPr>
        <w:pStyle w:val="a3"/>
        <w:ind w:right="492"/>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4BC6C4D" w14:textId="77777777" w:rsidR="00243EE0" w:rsidRDefault="00000000">
      <w:pPr>
        <w:pStyle w:val="a3"/>
        <w:spacing w:before="1"/>
        <w:ind w:right="487"/>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B937B52" w14:textId="77777777" w:rsidR="00243EE0" w:rsidRDefault="00000000">
      <w:pPr>
        <w:pStyle w:val="a3"/>
        <w:ind w:right="491"/>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3EEDF37" w14:textId="77777777" w:rsidR="00243EE0" w:rsidRDefault="00000000">
      <w:pPr>
        <w:pStyle w:val="a3"/>
        <w:spacing w:before="3"/>
        <w:ind w:right="488"/>
      </w:pPr>
      <w:r>
        <w:t>системно-деятельностный подход, предполагающий ориентацию на результаты обучения,</w:t>
      </w:r>
      <w:r>
        <w:rPr>
          <w:spacing w:val="80"/>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DF6266F" w14:textId="77777777" w:rsidR="00243EE0" w:rsidRDefault="00243EE0">
      <w:pPr>
        <w:pStyle w:val="a3"/>
        <w:sectPr w:rsidR="00243EE0">
          <w:pgSz w:w="11920" w:h="16840"/>
          <w:pgMar w:top="760" w:right="360" w:bottom="280" w:left="720" w:header="720" w:footer="720" w:gutter="0"/>
          <w:cols w:space="720"/>
        </w:sectPr>
      </w:pPr>
    </w:p>
    <w:p w14:paraId="572D4810" w14:textId="77777777" w:rsidR="00243EE0" w:rsidRDefault="00000000">
      <w:pPr>
        <w:pStyle w:val="a3"/>
        <w:spacing w:before="63"/>
        <w:ind w:right="491"/>
      </w:pPr>
      <w: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F32828C" w14:textId="77777777" w:rsidR="00243EE0" w:rsidRDefault="00000000">
      <w:pPr>
        <w:pStyle w:val="a3"/>
        <w:ind w:right="497"/>
      </w:pPr>
      <w:r>
        <w:t>принцип обеспечения фундаментального характера образования, учета специфики изучаемых учебных предметов;</w:t>
      </w:r>
    </w:p>
    <w:p w14:paraId="4FC734E9" w14:textId="77777777" w:rsidR="00243EE0" w:rsidRDefault="00000000">
      <w:pPr>
        <w:pStyle w:val="a3"/>
        <w:ind w:right="493"/>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845B8D2" w14:textId="77777777" w:rsidR="00243EE0" w:rsidRDefault="00000000">
      <w:pPr>
        <w:ind w:left="410" w:right="486" w:firstLine="360"/>
        <w:jc w:val="both"/>
        <w:rPr>
          <w:sz w:val="23"/>
        </w:rPr>
      </w:pPr>
      <w:r>
        <w:rPr>
          <w:sz w:val="23"/>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w:t>
      </w:r>
      <w:r>
        <w:rPr>
          <w:spacing w:val="-2"/>
          <w:sz w:val="23"/>
        </w:rPr>
        <w:t>технологий;</w:t>
      </w:r>
    </w:p>
    <w:p w14:paraId="15D01287" w14:textId="77777777" w:rsidR="00243EE0" w:rsidRDefault="00000000">
      <w:pPr>
        <w:spacing w:before="1"/>
        <w:ind w:left="410" w:right="481" w:firstLine="360"/>
        <w:jc w:val="both"/>
        <w:rPr>
          <w:sz w:val="23"/>
        </w:rPr>
      </w:pPr>
      <w:r>
        <w:rPr>
          <w:sz w:val="23"/>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w:t>
      </w:r>
      <w:r>
        <w:rPr>
          <w:spacing w:val="-2"/>
          <w:sz w:val="23"/>
        </w:rPr>
        <w:t xml:space="preserve"> </w:t>
      </w:r>
      <w:r>
        <w:rPr>
          <w:sz w:val="23"/>
        </w:rPr>
        <w:t>N</w:t>
      </w:r>
      <w:r>
        <w:rPr>
          <w:spacing w:val="-1"/>
          <w:sz w:val="23"/>
        </w:rPr>
        <w:t xml:space="preserve"> </w:t>
      </w:r>
      <w:r>
        <w:rPr>
          <w:sz w:val="23"/>
        </w:rPr>
        <w:t>72558), действующими до 1 марта 2027 г. (далее - Гигиенические нормативы),</w:t>
      </w:r>
      <w:r>
        <w:rPr>
          <w:spacing w:val="-5"/>
          <w:sz w:val="23"/>
        </w:rPr>
        <w:t xml:space="preserve"> </w:t>
      </w:r>
      <w:r>
        <w:rPr>
          <w:sz w:val="23"/>
        </w:rP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A638E65" w14:textId="77777777" w:rsidR="00243EE0" w:rsidRDefault="00000000">
      <w:pPr>
        <w:pStyle w:val="a3"/>
        <w:ind w:right="485"/>
      </w:pPr>
      <w: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rPr>
        <w:t>требованиями</w:t>
      </w:r>
      <w:r>
        <w:rPr>
          <w:spacing w:val="-2"/>
          <w:vertAlign w:val="superscript"/>
        </w:rPr>
        <w:t>2</w:t>
      </w:r>
      <w:r>
        <w:rPr>
          <w:spacing w:val="-2"/>
        </w:rPr>
        <w:t>.</w:t>
      </w:r>
    </w:p>
    <w:p w14:paraId="085AB23B" w14:textId="77777777" w:rsidR="00243EE0" w:rsidRDefault="00000000">
      <w:pPr>
        <w:pStyle w:val="a3"/>
        <w:ind w:right="48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3</w:t>
      </w:r>
      <w:r>
        <w:t>.</w:t>
      </w:r>
    </w:p>
    <w:p w14:paraId="1A742660" w14:textId="77777777" w:rsidR="00243EE0" w:rsidRDefault="00000000">
      <w:pPr>
        <w:pStyle w:val="1"/>
        <w:numPr>
          <w:ilvl w:val="2"/>
          <w:numId w:val="99"/>
        </w:numPr>
        <w:tabs>
          <w:tab w:val="left" w:pos="3747"/>
        </w:tabs>
        <w:spacing w:before="244"/>
      </w:pPr>
      <w:bookmarkStart w:id="4" w:name="_bookmark4"/>
      <w:bookmarkEnd w:id="4"/>
      <w:r>
        <w:t>Общая</w:t>
      </w:r>
      <w:r>
        <w:rPr>
          <w:spacing w:val="-4"/>
        </w:rPr>
        <w:t xml:space="preserve"> </w:t>
      </w:r>
      <w:r>
        <w:t>характеристика</w:t>
      </w:r>
      <w:r>
        <w:rPr>
          <w:spacing w:val="-1"/>
        </w:rPr>
        <w:t xml:space="preserve"> </w:t>
      </w:r>
      <w:r>
        <w:t>ООП</w:t>
      </w:r>
      <w:r>
        <w:rPr>
          <w:spacing w:val="-3"/>
        </w:rPr>
        <w:t xml:space="preserve"> </w:t>
      </w:r>
      <w:r>
        <w:rPr>
          <w:spacing w:val="-5"/>
        </w:rPr>
        <w:t>СОО</w:t>
      </w:r>
    </w:p>
    <w:p w14:paraId="74F0F967" w14:textId="77777777" w:rsidR="00243EE0" w:rsidRDefault="00000000">
      <w:pPr>
        <w:pStyle w:val="a3"/>
        <w:spacing w:before="235"/>
        <w:ind w:firstLine="0"/>
      </w:pPr>
      <w:r>
        <w:t>ООП</w:t>
      </w:r>
      <w:r>
        <w:rPr>
          <w:spacing w:val="-13"/>
        </w:rPr>
        <w:t xml:space="preserve"> </w:t>
      </w:r>
      <w:r>
        <w:t>СОО</w:t>
      </w:r>
      <w:r>
        <w:rPr>
          <w:spacing w:val="-9"/>
        </w:rPr>
        <w:t xml:space="preserve"> </w:t>
      </w:r>
      <w:r>
        <w:t>включает</w:t>
      </w:r>
      <w:r>
        <w:rPr>
          <w:spacing w:val="-7"/>
        </w:rPr>
        <w:t xml:space="preserve"> </w:t>
      </w:r>
      <w:r>
        <w:t>три</w:t>
      </w:r>
      <w:r>
        <w:rPr>
          <w:spacing w:val="-2"/>
        </w:rPr>
        <w:t xml:space="preserve"> </w:t>
      </w:r>
      <w:r>
        <w:t>раздела:</w:t>
      </w:r>
      <w:r>
        <w:rPr>
          <w:spacing w:val="-7"/>
        </w:rPr>
        <w:t xml:space="preserve"> </w:t>
      </w:r>
      <w:r>
        <w:t>целевой,</w:t>
      </w:r>
      <w:r>
        <w:rPr>
          <w:spacing w:val="-8"/>
        </w:rPr>
        <w:t xml:space="preserve"> </w:t>
      </w:r>
      <w:r>
        <w:t>содержательный,</w:t>
      </w:r>
      <w:r>
        <w:rPr>
          <w:spacing w:val="-4"/>
        </w:rPr>
        <w:t xml:space="preserve"> </w:t>
      </w:r>
      <w:r>
        <w:rPr>
          <w:spacing w:val="-2"/>
        </w:rPr>
        <w:t>организационный</w:t>
      </w:r>
      <w:r>
        <w:rPr>
          <w:spacing w:val="-2"/>
          <w:vertAlign w:val="superscript"/>
        </w:rPr>
        <w:t>4</w:t>
      </w:r>
      <w:r>
        <w:rPr>
          <w:spacing w:val="-2"/>
        </w:rPr>
        <w:t>.</w:t>
      </w:r>
    </w:p>
    <w:p w14:paraId="5B9CDE06" w14:textId="77777777" w:rsidR="00243EE0" w:rsidRDefault="00000000">
      <w:pPr>
        <w:pStyle w:val="a3"/>
        <w:ind w:right="482"/>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vertAlign w:val="superscript"/>
        </w:rPr>
        <w:t>5</w:t>
      </w:r>
      <w:r>
        <w:t>. Целевой раздел ООП СОО включает: пояснительную записку;</w:t>
      </w:r>
    </w:p>
    <w:p w14:paraId="2BFE84E4" w14:textId="77777777" w:rsidR="00243EE0" w:rsidRDefault="00000000">
      <w:pPr>
        <w:pStyle w:val="a3"/>
        <w:ind w:right="487"/>
      </w:pPr>
      <w:r>
        <w:t>планируемые результаты освоения обучающимися ООП СОО; систему оценки достижения планируемых результатов освоения СОП СОО</w:t>
      </w:r>
      <w:r>
        <w:rPr>
          <w:vertAlign w:val="superscript"/>
        </w:rPr>
        <w:t>6</w:t>
      </w:r>
      <w:r>
        <w:t>. Содержательный раздел ООП СОО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w:t>
      </w:r>
    </w:p>
    <w:p w14:paraId="5E3CEA34" w14:textId="77777777" w:rsidR="00243EE0" w:rsidRDefault="00000000">
      <w:pPr>
        <w:pStyle w:val="a3"/>
        <w:spacing w:before="1"/>
        <w:ind w:left="0" w:firstLine="0"/>
        <w:jc w:val="left"/>
        <w:rPr>
          <w:sz w:val="16"/>
        </w:rPr>
      </w:pPr>
      <w:r>
        <w:rPr>
          <w:noProof/>
          <w:sz w:val="16"/>
        </w:rPr>
        <mc:AlternateContent>
          <mc:Choice Requires="wps">
            <w:drawing>
              <wp:anchor distT="0" distB="0" distL="0" distR="0" simplePos="0" relativeHeight="487588352" behindDoc="1" locked="0" layoutInCell="1" allowOverlap="1" wp14:anchorId="77738F92" wp14:editId="2757BD64">
                <wp:simplePos x="0" y="0"/>
                <wp:positionH relativeFrom="page">
                  <wp:posOffset>718819</wp:posOffset>
                </wp:positionH>
                <wp:positionV relativeFrom="paragraph">
                  <wp:posOffset>133275</wp:posOffset>
                </wp:positionV>
                <wp:extent cx="1829435" cy="7620"/>
                <wp:effectExtent l="0" t="0" r="0" b="0"/>
                <wp:wrapTopAndBottom/>
                <wp:docPr id="93143761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96E14" id="Graphic 2" o:spid="_x0000_s1026" style="position:absolute;margin-left:56.6pt;margin-top:10.5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" path="m1829435,l,,,7619r1829435,l1829435,xe" fillcolor="black" stroked="f">
                <v:path arrowok="t"/>
                <w10:wrap type="topAndBottom" anchorx="page"/>
              </v:shape>
            </w:pict>
          </mc:Fallback>
        </mc:AlternateContent>
      </w:r>
    </w:p>
    <w:p w14:paraId="61F1C2C0" w14:textId="77777777" w:rsidR="00243EE0" w:rsidRDefault="00000000">
      <w:pPr>
        <w:spacing w:before="97" w:line="256" w:lineRule="auto"/>
        <w:ind w:left="410"/>
        <w:rPr>
          <w:sz w:val="16"/>
        </w:rPr>
      </w:pPr>
      <w:r>
        <w:rPr>
          <w:position w:val="7"/>
          <w:sz w:val="13"/>
        </w:rPr>
        <w:t>2</w:t>
      </w:r>
      <w:r>
        <w:rPr>
          <w:spacing w:val="76"/>
          <w:position w:val="7"/>
          <w:sz w:val="13"/>
        </w:rPr>
        <w:t xml:space="preserve"> </w:t>
      </w:r>
      <w:r>
        <w:rPr>
          <w:sz w:val="16"/>
        </w:rPr>
        <w:t>Часть</w:t>
      </w:r>
      <w:r>
        <w:rPr>
          <w:spacing w:val="56"/>
          <w:sz w:val="16"/>
        </w:rPr>
        <w:t xml:space="preserve"> </w:t>
      </w:r>
      <w:r>
        <w:rPr>
          <w:sz w:val="16"/>
        </w:rPr>
        <w:t>1</w:t>
      </w:r>
      <w:r>
        <w:rPr>
          <w:spacing w:val="56"/>
          <w:sz w:val="16"/>
        </w:rPr>
        <w:t xml:space="preserve"> </w:t>
      </w:r>
      <w:r>
        <w:rPr>
          <w:sz w:val="16"/>
        </w:rPr>
        <w:t>статьи</w:t>
      </w:r>
      <w:r>
        <w:rPr>
          <w:spacing w:val="40"/>
          <w:sz w:val="16"/>
        </w:rPr>
        <w:t xml:space="preserve"> </w:t>
      </w:r>
      <w:r>
        <w:rPr>
          <w:sz w:val="16"/>
        </w:rPr>
        <w:t>34</w:t>
      </w:r>
      <w:r>
        <w:rPr>
          <w:spacing w:val="58"/>
          <w:sz w:val="16"/>
        </w:rPr>
        <w:t xml:space="preserve"> </w:t>
      </w:r>
      <w:r>
        <w:rPr>
          <w:sz w:val="16"/>
        </w:rPr>
        <w:t>Федерального</w:t>
      </w:r>
      <w:r>
        <w:rPr>
          <w:spacing w:val="40"/>
          <w:sz w:val="16"/>
        </w:rPr>
        <w:t xml:space="preserve"> </w:t>
      </w:r>
      <w:r>
        <w:rPr>
          <w:sz w:val="16"/>
        </w:rPr>
        <w:t>закона</w:t>
      </w:r>
      <w:r>
        <w:rPr>
          <w:spacing w:val="56"/>
          <w:sz w:val="16"/>
        </w:rPr>
        <w:t xml:space="preserve"> </w:t>
      </w:r>
      <w:r>
        <w:rPr>
          <w:sz w:val="16"/>
        </w:rPr>
        <w:t>от</w:t>
      </w:r>
      <w:r>
        <w:rPr>
          <w:spacing w:val="40"/>
          <w:sz w:val="16"/>
        </w:rPr>
        <w:t xml:space="preserve"> </w:t>
      </w:r>
      <w:r>
        <w:rPr>
          <w:sz w:val="16"/>
        </w:rPr>
        <w:t>29</w:t>
      </w:r>
      <w:r>
        <w:rPr>
          <w:spacing w:val="58"/>
          <w:sz w:val="16"/>
        </w:rPr>
        <w:t xml:space="preserve"> </w:t>
      </w:r>
      <w:r>
        <w:rPr>
          <w:sz w:val="16"/>
        </w:rPr>
        <w:t>декабря</w:t>
      </w:r>
      <w:r>
        <w:rPr>
          <w:spacing w:val="40"/>
          <w:sz w:val="16"/>
        </w:rPr>
        <w:t xml:space="preserve"> </w:t>
      </w:r>
      <w:r>
        <w:rPr>
          <w:sz w:val="16"/>
        </w:rPr>
        <w:t>2012</w:t>
      </w:r>
      <w:r>
        <w:rPr>
          <w:spacing w:val="56"/>
          <w:sz w:val="16"/>
        </w:rPr>
        <w:t xml:space="preserve"> </w:t>
      </w:r>
      <w:r>
        <w:rPr>
          <w:sz w:val="16"/>
        </w:rPr>
        <w:t>г.</w:t>
      </w:r>
      <w:r>
        <w:rPr>
          <w:spacing w:val="57"/>
          <w:sz w:val="16"/>
        </w:rPr>
        <w:t xml:space="preserve"> </w:t>
      </w:r>
      <w:r>
        <w:rPr>
          <w:sz w:val="16"/>
        </w:rPr>
        <w:t>№</w:t>
      </w:r>
      <w:r>
        <w:rPr>
          <w:spacing w:val="40"/>
          <w:sz w:val="16"/>
        </w:rPr>
        <w:t xml:space="preserve"> </w:t>
      </w:r>
      <w:r>
        <w:rPr>
          <w:sz w:val="16"/>
        </w:rPr>
        <w:t>273-ФЗ</w:t>
      </w:r>
      <w:r>
        <w:rPr>
          <w:spacing w:val="56"/>
          <w:sz w:val="16"/>
        </w:rPr>
        <w:t xml:space="preserve"> </w:t>
      </w:r>
      <w:r>
        <w:rPr>
          <w:sz w:val="16"/>
        </w:rPr>
        <w:t>«Об</w:t>
      </w:r>
      <w:r>
        <w:rPr>
          <w:spacing w:val="40"/>
          <w:sz w:val="16"/>
        </w:rPr>
        <w:t xml:space="preserve"> </w:t>
      </w:r>
      <w:r>
        <w:rPr>
          <w:sz w:val="16"/>
        </w:rPr>
        <w:t>образовании</w:t>
      </w:r>
      <w:r>
        <w:rPr>
          <w:spacing w:val="56"/>
          <w:sz w:val="16"/>
        </w:rPr>
        <w:t xml:space="preserve"> </w:t>
      </w:r>
      <w:r>
        <w:rPr>
          <w:sz w:val="16"/>
        </w:rPr>
        <w:t>в</w:t>
      </w:r>
      <w:r>
        <w:rPr>
          <w:spacing w:val="40"/>
          <w:sz w:val="16"/>
        </w:rPr>
        <w:t xml:space="preserve"> </w:t>
      </w:r>
      <w:r>
        <w:rPr>
          <w:sz w:val="16"/>
        </w:rPr>
        <w:t>Российской</w:t>
      </w:r>
      <w:r>
        <w:rPr>
          <w:spacing w:val="40"/>
          <w:sz w:val="16"/>
        </w:rPr>
        <w:t xml:space="preserve"> </w:t>
      </w:r>
      <w:r>
        <w:rPr>
          <w:sz w:val="16"/>
        </w:rPr>
        <w:t>Федерации»</w:t>
      </w:r>
      <w:r>
        <w:rPr>
          <w:spacing w:val="40"/>
          <w:sz w:val="16"/>
        </w:rPr>
        <w:t xml:space="preserve"> </w:t>
      </w:r>
      <w:r>
        <w:rPr>
          <w:sz w:val="16"/>
        </w:rPr>
        <w:t>(Собрание</w:t>
      </w:r>
      <w:r>
        <w:rPr>
          <w:spacing w:val="40"/>
          <w:sz w:val="16"/>
        </w:rPr>
        <w:t xml:space="preserve"> </w:t>
      </w:r>
      <w:r>
        <w:rPr>
          <w:sz w:val="16"/>
        </w:rPr>
        <w:t>законодательства Российской Федерации, 2012, № 53, ст. 7598; 2022, № 1, ст. 3679).</w:t>
      </w:r>
    </w:p>
    <w:p w14:paraId="12C9353E" w14:textId="77777777" w:rsidR="00243EE0" w:rsidRDefault="00000000">
      <w:pPr>
        <w:spacing w:line="215" w:lineRule="exact"/>
        <w:ind w:left="410"/>
        <w:rPr>
          <w:sz w:val="20"/>
        </w:rPr>
      </w:pPr>
      <w:r>
        <w:rPr>
          <w:sz w:val="20"/>
          <w:vertAlign w:val="superscript"/>
        </w:rPr>
        <w:t>3</w:t>
      </w:r>
      <w:r>
        <w:rPr>
          <w:spacing w:val="48"/>
          <w:sz w:val="20"/>
        </w:rPr>
        <w:t xml:space="preserve"> </w:t>
      </w:r>
      <w:r>
        <w:rPr>
          <w:sz w:val="20"/>
        </w:rPr>
        <w:t>Часть</w:t>
      </w:r>
      <w:r>
        <w:rPr>
          <w:spacing w:val="51"/>
          <w:sz w:val="20"/>
        </w:rPr>
        <w:t xml:space="preserve"> </w:t>
      </w:r>
      <w:r>
        <w:rPr>
          <w:sz w:val="20"/>
        </w:rPr>
        <w:t>1</w:t>
      </w:r>
      <w:r>
        <w:rPr>
          <w:spacing w:val="51"/>
          <w:sz w:val="20"/>
        </w:rPr>
        <w:t xml:space="preserve"> </w:t>
      </w:r>
      <w:r>
        <w:rPr>
          <w:sz w:val="20"/>
        </w:rPr>
        <w:t>статьи</w:t>
      </w:r>
      <w:r>
        <w:rPr>
          <w:spacing w:val="50"/>
          <w:sz w:val="20"/>
        </w:rPr>
        <w:t xml:space="preserve"> </w:t>
      </w:r>
      <w:r>
        <w:rPr>
          <w:sz w:val="20"/>
        </w:rPr>
        <w:t>34</w:t>
      </w:r>
      <w:r>
        <w:rPr>
          <w:spacing w:val="51"/>
          <w:sz w:val="20"/>
        </w:rPr>
        <w:t xml:space="preserve"> </w:t>
      </w:r>
      <w:r>
        <w:rPr>
          <w:sz w:val="20"/>
        </w:rPr>
        <w:t>Федерального</w:t>
      </w:r>
      <w:r>
        <w:rPr>
          <w:spacing w:val="52"/>
          <w:sz w:val="20"/>
        </w:rPr>
        <w:t xml:space="preserve"> </w:t>
      </w:r>
      <w:r>
        <w:rPr>
          <w:sz w:val="20"/>
        </w:rPr>
        <w:t>закона</w:t>
      </w:r>
      <w:r>
        <w:rPr>
          <w:spacing w:val="51"/>
          <w:sz w:val="20"/>
        </w:rPr>
        <w:t xml:space="preserve"> </w:t>
      </w:r>
      <w:r>
        <w:rPr>
          <w:sz w:val="20"/>
        </w:rPr>
        <w:t>от</w:t>
      </w:r>
      <w:r>
        <w:rPr>
          <w:spacing w:val="50"/>
          <w:sz w:val="20"/>
        </w:rPr>
        <w:t xml:space="preserve"> </w:t>
      </w:r>
      <w:r>
        <w:rPr>
          <w:sz w:val="20"/>
        </w:rPr>
        <w:t>29</w:t>
      </w:r>
      <w:r>
        <w:rPr>
          <w:spacing w:val="52"/>
          <w:sz w:val="20"/>
        </w:rPr>
        <w:t xml:space="preserve"> </w:t>
      </w:r>
      <w:r>
        <w:rPr>
          <w:sz w:val="20"/>
        </w:rPr>
        <w:t>декабря</w:t>
      </w:r>
      <w:r>
        <w:rPr>
          <w:spacing w:val="50"/>
          <w:sz w:val="20"/>
        </w:rPr>
        <w:t xml:space="preserve"> </w:t>
      </w:r>
      <w:r>
        <w:rPr>
          <w:sz w:val="20"/>
        </w:rPr>
        <w:t>2012</w:t>
      </w:r>
      <w:r>
        <w:rPr>
          <w:spacing w:val="49"/>
          <w:sz w:val="20"/>
        </w:rPr>
        <w:t xml:space="preserve"> </w:t>
      </w:r>
      <w:r>
        <w:rPr>
          <w:sz w:val="20"/>
        </w:rPr>
        <w:t>г.</w:t>
      </w:r>
      <w:r>
        <w:rPr>
          <w:spacing w:val="52"/>
          <w:sz w:val="20"/>
        </w:rPr>
        <w:t xml:space="preserve"> </w:t>
      </w:r>
      <w:r>
        <w:rPr>
          <w:sz w:val="20"/>
        </w:rPr>
        <w:t>№</w:t>
      </w:r>
      <w:r>
        <w:rPr>
          <w:spacing w:val="47"/>
          <w:sz w:val="20"/>
        </w:rPr>
        <w:t xml:space="preserve"> </w:t>
      </w:r>
      <w:r>
        <w:rPr>
          <w:sz w:val="20"/>
        </w:rPr>
        <w:t>273-ФЗ</w:t>
      </w:r>
      <w:r>
        <w:rPr>
          <w:spacing w:val="49"/>
          <w:sz w:val="20"/>
        </w:rPr>
        <w:t xml:space="preserve"> </w:t>
      </w:r>
      <w:r>
        <w:rPr>
          <w:sz w:val="20"/>
        </w:rPr>
        <w:t>«Об</w:t>
      </w:r>
      <w:r>
        <w:rPr>
          <w:spacing w:val="46"/>
          <w:sz w:val="20"/>
        </w:rPr>
        <w:t xml:space="preserve"> </w:t>
      </w:r>
      <w:r>
        <w:rPr>
          <w:sz w:val="20"/>
        </w:rPr>
        <w:t>образовании</w:t>
      </w:r>
      <w:r>
        <w:rPr>
          <w:spacing w:val="48"/>
          <w:sz w:val="20"/>
        </w:rPr>
        <w:t xml:space="preserve"> </w:t>
      </w:r>
      <w:r>
        <w:rPr>
          <w:sz w:val="20"/>
        </w:rPr>
        <w:t>в</w:t>
      </w:r>
      <w:r>
        <w:rPr>
          <w:spacing w:val="51"/>
          <w:sz w:val="20"/>
        </w:rPr>
        <w:t xml:space="preserve"> </w:t>
      </w:r>
      <w:r>
        <w:rPr>
          <w:spacing w:val="-2"/>
          <w:sz w:val="20"/>
        </w:rPr>
        <w:t>Российской</w:t>
      </w:r>
    </w:p>
    <w:p w14:paraId="4C0C37CE" w14:textId="77777777" w:rsidR="00243EE0" w:rsidRDefault="00000000">
      <w:pPr>
        <w:spacing w:line="228" w:lineRule="exact"/>
        <w:ind w:left="410"/>
        <w:rPr>
          <w:sz w:val="20"/>
        </w:rPr>
      </w:pPr>
      <w:r>
        <w:rPr>
          <w:sz w:val="20"/>
        </w:rPr>
        <w:t>Федерации»</w:t>
      </w:r>
      <w:r>
        <w:rPr>
          <w:spacing w:val="-13"/>
          <w:sz w:val="20"/>
        </w:rPr>
        <w:t xml:space="preserve"> </w:t>
      </w:r>
      <w:r>
        <w:rPr>
          <w:sz w:val="20"/>
        </w:rPr>
        <w:t>(Собрание</w:t>
      </w:r>
      <w:r>
        <w:rPr>
          <w:spacing w:val="-12"/>
          <w:sz w:val="20"/>
        </w:rPr>
        <w:t xml:space="preserve"> </w:t>
      </w:r>
      <w:r>
        <w:rPr>
          <w:sz w:val="20"/>
        </w:rPr>
        <w:t>законодательства</w:t>
      </w:r>
      <w:r>
        <w:rPr>
          <w:spacing w:val="-9"/>
          <w:sz w:val="20"/>
        </w:rPr>
        <w:t xml:space="preserve"> </w:t>
      </w:r>
      <w:r>
        <w:rPr>
          <w:sz w:val="20"/>
        </w:rPr>
        <w:t>Российской</w:t>
      </w:r>
      <w:r>
        <w:rPr>
          <w:spacing w:val="-10"/>
          <w:sz w:val="20"/>
        </w:rPr>
        <w:t xml:space="preserve"> </w:t>
      </w:r>
      <w:r>
        <w:rPr>
          <w:sz w:val="20"/>
        </w:rPr>
        <w:t>Федерации,</w:t>
      </w:r>
      <w:r>
        <w:rPr>
          <w:spacing w:val="-11"/>
          <w:sz w:val="20"/>
        </w:rPr>
        <w:t xml:space="preserve"> </w:t>
      </w:r>
      <w:r>
        <w:rPr>
          <w:sz w:val="20"/>
        </w:rPr>
        <w:t>2012,</w:t>
      </w:r>
      <w:r>
        <w:rPr>
          <w:spacing w:val="-9"/>
          <w:sz w:val="20"/>
        </w:rPr>
        <w:t xml:space="preserve"> </w:t>
      </w:r>
      <w:r>
        <w:rPr>
          <w:sz w:val="20"/>
        </w:rPr>
        <w:t>№</w:t>
      </w:r>
      <w:r>
        <w:rPr>
          <w:spacing w:val="-13"/>
          <w:sz w:val="20"/>
        </w:rPr>
        <w:t xml:space="preserve"> </w:t>
      </w:r>
      <w:r>
        <w:rPr>
          <w:sz w:val="20"/>
        </w:rPr>
        <w:t>53,</w:t>
      </w:r>
      <w:r>
        <w:rPr>
          <w:spacing w:val="-12"/>
          <w:sz w:val="20"/>
        </w:rPr>
        <w:t xml:space="preserve"> </w:t>
      </w:r>
      <w:r>
        <w:rPr>
          <w:sz w:val="20"/>
        </w:rPr>
        <w:t>ст.</w:t>
      </w:r>
      <w:r>
        <w:rPr>
          <w:spacing w:val="-11"/>
          <w:sz w:val="20"/>
        </w:rPr>
        <w:t xml:space="preserve"> </w:t>
      </w:r>
      <w:r>
        <w:rPr>
          <w:sz w:val="20"/>
        </w:rPr>
        <w:t>7598;</w:t>
      </w:r>
      <w:r>
        <w:rPr>
          <w:spacing w:val="-12"/>
          <w:sz w:val="20"/>
        </w:rPr>
        <w:t xml:space="preserve"> </w:t>
      </w:r>
      <w:r>
        <w:rPr>
          <w:sz w:val="20"/>
        </w:rPr>
        <w:t>2021,</w:t>
      </w:r>
      <w:r>
        <w:rPr>
          <w:spacing w:val="-9"/>
          <w:sz w:val="20"/>
        </w:rPr>
        <w:t xml:space="preserve"> </w:t>
      </w:r>
      <w:r>
        <w:rPr>
          <w:sz w:val="20"/>
        </w:rPr>
        <w:t>№</w:t>
      </w:r>
      <w:r>
        <w:rPr>
          <w:spacing w:val="-13"/>
          <w:sz w:val="20"/>
        </w:rPr>
        <w:t xml:space="preserve"> </w:t>
      </w:r>
      <w:r>
        <w:rPr>
          <w:sz w:val="20"/>
        </w:rPr>
        <w:t>1,</w:t>
      </w:r>
      <w:r>
        <w:rPr>
          <w:spacing w:val="-12"/>
          <w:sz w:val="20"/>
        </w:rPr>
        <w:t xml:space="preserve"> </w:t>
      </w:r>
      <w:r>
        <w:rPr>
          <w:sz w:val="20"/>
        </w:rPr>
        <w:t>ст.</w:t>
      </w:r>
      <w:r>
        <w:rPr>
          <w:spacing w:val="-12"/>
          <w:sz w:val="20"/>
        </w:rPr>
        <w:t xml:space="preserve"> </w:t>
      </w:r>
      <w:r>
        <w:rPr>
          <w:spacing w:val="-4"/>
          <w:sz w:val="20"/>
        </w:rPr>
        <w:t>56).</w:t>
      </w:r>
    </w:p>
    <w:p w14:paraId="0BC5C117" w14:textId="77777777" w:rsidR="00243EE0" w:rsidRDefault="00000000">
      <w:pPr>
        <w:spacing w:before="19"/>
        <w:ind w:left="410"/>
        <w:rPr>
          <w:sz w:val="18"/>
        </w:rPr>
      </w:pPr>
      <w:r>
        <w:rPr>
          <w:b/>
          <w:position w:val="6"/>
          <w:sz w:val="12"/>
        </w:rPr>
        <w:t>4</w:t>
      </w:r>
      <w:r>
        <w:rPr>
          <w:b/>
          <w:spacing w:val="14"/>
          <w:position w:val="6"/>
          <w:sz w:val="12"/>
        </w:rPr>
        <w:t xml:space="preserve"> </w:t>
      </w:r>
      <w:r>
        <w:rPr>
          <w:sz w:val="18"/>
        </w:rPr>
        <w:t>Пункт</w:t>
      </w:r>
      <w:r>
        <w:rPr>
          <w:spacing w:val="-1"/>
          <w:sz w:val="18"/>
        </w:rPr>
        <w:t xml:space="preserve"> </w:t>
      </w:r>
      <w:r>
        <w:rPr>
          <w:sz w:val="18"/>
        </w:rPr>
        <w:t>14</w:t>
      </w:r>
      <w:r>
        <w:rPr>
          <w:spacing w:val="-1"/>
          <w:sz w:val="18"/>
        </w:rPr>
        <w:t xml:space="preserve"> </w:t>
      </w:r>
      <w:r>
        <w:rPr>
          <w:sz w:val="18"/>
        </w:rPr>
        <w:t>ФГОС</w:t>
      </w:r>
      <w:r>
        <w:rPr>
          <w:spacing w:val="-4"/>
          <w:sz w:val="18"/>
        </w:rPr>
        <w:t xml:space="preserve"> СОО.</w:t>
      </w:r>
    </w:p>
    <w:p w14:paraId="3C8D4E5F" w14:textId="77777777" w:rsidR="00243EE0" w:rsidRDefault="00000000">
      <w:pPr>
        <w:spacing w:before="29"/>
        <w:ind w:left="410"/>
        <w:rPr>
          <w:sz w:val="18"/>
        </w:rPr>
      </w:pPr>
      <w:r>
        <w:rPr>
          <w:b/>
          <w:position w:val="6"/>
          <w:sz w:val="12"/>
        </w:rPr>
        <w:t>5</w:t>
      </w:r>
      <w:r>
        <w:rPr>
          <w:b/>
          <w:spacing w:val="14"/>
          <w:position w:val="6"/>
          <w:sz w:val="12"/>
        </w:rPr>
        <w:t xml:space="preserve"> </w:t>
      </w:r>
      <w:r>
        <w:rPr>
          <w:sz w:val="18"/>
        </w:rPr>
        <w:t>Пункт</w:t>
      </w:r>
      <w:r>
        <w:rPr>
          <w:spacing w:val="-1"/>
          <w:sz w:val="18"/>
        </w:rPr>
        <w:t xml:space="preserve"> </w:t>
      </w:r>
      <w:r>
        <w:rPr>
          <w:sz w:val="18"/>
        </w:rPr>
        <w:t>14</w:t>
      </w:r>
      <w:r>
        <w:rPr>
          <w:spacing w:val="-1"/>
          <w:sz w:val="18"/>
        </w:rPr>
        <w:t xml:space="preserve"> </w:t>
      </w:r>
      <w:r>
        <w:rPr>
          <w:sz w:val="18"/>
        </w:rPr>
        <w:t>ФГОС</w:t>
      </w:r>
      <w:r>
        <w:rPr>
          <w:spacing w:val="-4"/>
          <w:sz w:val="18"/>
        </w:rPr>
        <w:t xml:space="preserve"> СОО.</w:t>
      </w:r>
    </w:p>
    <w:p w14:paraId="14046323" w14:textId="77777777" w:rsidR="00243EE0" w:rsidRDefault="00000000">
      <w:pPr>
        <w:spacing w:before="30"/>
        <w:ind w:left="410"/>
        <w:rPr>
          <w:sz w:val="18"/>
        </w:rPr>
      </w:pPr>
      <w:r>
        <w:rPr>
          <w:b/>
          <w:position w:val="6"/>
          <w:sz w:val="12"/>
        </w:rPr>
        <w:t>6</w:t>
      </w:r>
      <w:r>
        <w:rPr>
          <w:b/>
          <w:spacing w:val="14"/>
          <w:position w:val="6"/>
          <w:sz w:val="12"/>
        </w:rPr>
        <w:t xml:space="preserve"> </w:t>
      </w:r>
      <w:r>
        <w:rPr>
          <w:sz w:val="18"/>
        </w:rPr>
        <w:t>Пункт</w:t>
      </w:r>
      <w:r>
        <w:rPr>
          <w:spacing w:val="-1"/>
          <w:sz w:val="18"/>
        </w:rPr>
        <w:t xml:space="preserve"> </w:t>
      </w:r>
      <w:r>
        <w:rPr>
          <w:sz w:val="18"/>
        </w:rPr>
        <w:t>14</w:t>
      </w:r>
      <w:r>
        <w:rPr>
          <w:spacing w:val="-1"/>
          <w:sz w:val="18"/>
        </w:rPr>
        <w:t xml:space="preserve"> </w:t>
      </w:r>
      <w:r>
        <w:rPr>
          <w:sz w:val="18"/>
        </w:rPr>
        <w:t>ФГОС</w:t>
      </w:r>
      <w:r>
        <w:rPr>
          <w:spacing w:val="-4"/>
          <w:sz w:val="18"/>
        </w:rPr>
        <w:t xml:space="preserve"> СОО.</w:t>
      </w:r>
    </w:p>
    <w:p w14:paraId="075BFA47" w14:textId="77777777" w:rsidR="00243EE0" w:rsidRDefault="00243EE0">
      <w:pPr>
        <w:rPr>
          <w:sz w:val="18"/>
        </w:rPr>
        <w:sectPr w:rsidR="00243EE0">
          <w:pgSz w:w="11920" w:h="16840"/>
          <w:pgMar w:top="760" w:right="360" w:bottom="280" w:left="720" w:header="720" w:footer="720" w:gutter="0"/>
          <w:cols w:space="720"/>
        </w:sectPr>
      </w:pPr>
    </w:p>
    <w:p w14:paraId="6E9D30FC" w14:textId="77777777" w:rsidR="00243EE0" w:rsidRDefault="00000000">
      <w:pPr>
        <w:pStyle w:val="a3"/>
        <w:spacing w:before="105" w:line="237" w:lineRule="auto"/>
        <w:ind w:right="488" w:firstLine="0"/>
      </w:pPr>
      <w:r>
        <w:lastRenderedPageBreak/>
        <w:t>программу формирования универсальных учебных действий у обучающихся</w:t>
      </w:r>
      <w:r>
        <w:rPr>
          <w:vertAlign w:val="superscript"/>
        </w:rPr>
        <w:t>7</w:t>
      </w:r>
      <w:r>
        <w:t>; рабочую программу воспитания.</w:t>
      </w:r>
    </w:p>
    <w:p w14:paraId="1F6D206C" w14:textId="77777777" w:rsidR="00243EE0" w:rsidRDefault="00000000">
      <w:pPr>
        <w:pStyle w:val="a3"/>
        <w:spacing w:before="1"/>
        <w:ind w:right="488"/>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w:t>
      </w:r>
      <w:r>
        <w:rPr>
          <w:spacing w:val="40"/>
        </w:rPr>
        <w:t xml:space="preserve"> </w:t>
      </w:r>
      <w:r>
        <w:t>результатам освоения программы среднего общего образования.</w:t>
      </w:r>
    </w:p>
    <w:p w14:paraId="38817FDD" w14:textId="77777777" w:rsidR="00243EE0" w:rsidRDefault="00000000">
      <w:pPr>
        <w:pStyle w:val="a3"/>
        <w:ind w:right="488"/>
      </w:pPr>
      <w:r>
        <w:t>Программа формирования универсальных учебных действий у обучающихся содержит:</w:t>
      </w:r>
      <w:r>
        <w:rPr>
          <w:spacing w:val="80"/>
        </w:rPr>
        <w:t xml:space="preserve"> </w:t>
      </w:r>
      <w:r>
        <w:t>цели и</w:t>
      </w:r>
      <w:r>
        <w:rPr>
          <w:spacing w:val="-3"/>
        </w:rPr>
        <w:t xml:space="preserve"> </w:t>
      </w:r>
      <w:r>
        <w:t>задачи,</w:t>
      </w:r>
      <w:r>
        <w:rPr>
          <w:spacing w:val="-2"/>
        </w:rPr>
        <w:t xml:space="preserve"> </w:t>
      </w:r>
      <w:r>
        <w:t>включая</w:t>
      </w:r>
      <w:r>
        <w:rPr>
          <w:spacing w:val="-1"/>
        </w:rPr>
        <w:t xml:space="preserve"> </w:t>
      </w:r>
      <w:r>
        <w:t>учебно-исследовательскую и проектную</w:t>
      </w:r>
      <w:r>
        <w:rPr>
          <w:spacing w:val="-1"/>
        </w:rPr>
        <w:t xml:space="preserve"> </w:t>
      </w:r>
      <w:r>
        <w:t>деятельность обучающихся</w:t>
      </w:r>
      <w:r>
        <w:rPr>
          <w:spacing w:val="-3"/>
        </w:rPr>
        <w:t xml:space="preserve"> </w:t>
      </w:r>
      <w:r>
        <w:t>как средства совершенствования их универсальных учебных действий;</w:t>
      </w:r>
    </w:p>
    <w:p w14:paraId="5B1316B4" w14:textId="77777777" w:rsidR="00243EE0" w:rsidRDefault="00000000">
      <w:pPr>
        <w:pStyle w:val="a3"/>
        <w:spacing w:before="1"/>
        <w:ind w:right="494"/>
      </w:pPr>
      <w:r>
        <w:t>описание понятий, функций, состава и характеристик универсальных учебных действий и</w:t>
      </w:r>
      <w:r>
        <w:rPr>
          <w:spacing w:val="80"/>
        </w:rPr>
        <w:t xml:space="preserve"> </w:t>
      </w:r>
      <w:r>
        <w:t>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t>8</w:t>
      </w:r>
      <w:r>
        <w:t>.</w:t>
      </w:r>
    </w:p>
    <w:p w14:paraId="065AD3EE" w14:textId="77777777" w:rsidR="00243EE0" w:rsidRDefault="00000000">
      <w:pPr>
        <w:pStyle w:val="a3"/>
        <w:ind w:right="496"/>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t>9</w:t>
      </w:r>
      <w:r>
        <w:t>.</w:t>
      </w:r>
    </w:p>
    <w:p w14:paraId="65811173" w14:textId="77777777" w:rsidR="00243EE0" w:rsidRDefault="00000000">
      <w:pPr>
        <w:pStyle w:val="a3"/>
        <w:ind w:right="491"/>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r>
        <w:rPr>
          <w:spacing w:val="-2"/>
          <w:vertAlign w:val="superscript"/>
        </w:rPr>
        <w:t>10</w:t>
      </w:r>
      <w:r>
        <w:rPr>
          <w:spacing w:val="-2"/>
        </w:rPr>
        <w:t>.</w:t>
      </w:r>
    </w:p>
    <w:p w14:paraId="23874744" w14:textId="77777777" w:rsidR="00243EE0" w:rsidRDefault="00000000">
      <w:pPr>
        <w:pStyle w:val="a3"/>
        <w:ind w:right="486"/>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t>11</w:t>
      </w:r>
      <w:r>
        <w:t>.</w:t>
      </w:r>
    </w:p>
    <w:p w14:paraId="17C5B10E" w14:textId="77777777" w:rsidR="00243EE0" w:rsidRDefault="00000000">
      <w:pPr>
        <w:pStyle w:val="a3"/>
        <w:ind w:right="493"/>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12</w:t>
      </w:r>
      <w:r>
        <w:t xml:space="preserve"> и включает: учебный план;</w:t>
      </w:r>
    </w:p>
    <w:p w14:paraId="16262627" w14:textId="77777777" w:rsidR="00243EE0" w:rsidRDefault="00000000">
      <w:pPr>
        <w:pStyle w:val="a3"/>
        <w:spacing w:before="1"/>
        <w:ind w:right="498" w:firstLine="0"/>
      </w:pPr>
      <w:r>
        <w:t>план внеурочной деятельности; календарный учебный график; календарный план воспитательной работы.</w:t>
      </w:r>
    </w:p>
    <w:p w14:paraId="50926542" w14:textId="77777777" w:rsidR="00243EE0" w:rsidRDefault="00000000">
      <w:pPr>
        <w:pStyle w:val="a3"/>
        <w:ind w:right="490"/>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B436C92" w14:textId="77777777" w:rsidR="00243EE0" w:rsidRDefault="00000000">
      <w:pPr>
        <w:pStyle w:val="1"/>
        <w:numPr>
          <w:ilvl w:val="1"/>
          <w:numId w:val="98"/>
        </w:numPr>
        <w:tabs>
          <w:tab w:val="left" w:pos="420"/>
        </w:tabs>
        <w:spacing w:before="245"/>
        <w:ind w:left="420" w:right="94"/>
        <w:jc w:val="center"/>
      </w:pPr>
      <w:bookmarkStart w:id="5" w:name="_bookmark5"/>
      <w:bookmarkEnd w:id="5"/>
      <w:r>
        <w:t>Планируемые</w:t>
      </w:r>
      <w:r>
        <w:rPr>
          <w:spacing w:val="-8"/>
        </w:rPr>
        <w:t xml:space="preserve"> </w:t>
      </w:r>
      <w:r>
        <w:t>результаты</w:t>
      </w:r>
      <w:r>
        <w:rPr>
          <w:spacing w:val="-6"/>
        </w:rPr>
        <w:t xml:space="preserve"> </w:t>
      </w:r>
      <w:r>
        <w:t>освоения</w:t>
      </w:r>
      <w:r>
        <w:rPr>
          <w:spacing w:val="-4"/>
        </w:rPr>
        <w:t xml:space="preserve"> </w:t>
      </w:r>
      <w:r>
        <w:t>обучающимися</w:t>
      </w:r>
      <w:r>
        <w:rPr>
          <w:spacing w:val="-6"/>
        </w:rPr>
        <w:t xml:space="preserve"> </w:t>
      </w:r>
      <w:r>
        <w:t>программы</w:t>
      </w:r>
      <w:r>
        <w:rPr>
          <w:spacing w:val="-5"/>
        </w:rPr>
        <w:t xml:space="preserve"> СОО</w:t>
      </w:r>
    </w:p>
    <w:p w14:paraId="04A8DD7B" w14:textId="77777777" w:rsidR="00243EE0" w:rsidRDefault="00000000">
      <w:pPr>
        <w:pStyle w:val="a3"/>
        <w:spacing w:before="235"/>
        <w:ind w:firstLine="0"/>
      </w:pPr>
      <w:r>
        <w:t>Планируемые</w:t>
      </w:r>
      <w:r>
        <w:rPr>
          <w:spacing w:val="-8"/>
        </w:rPr>
        <w:t xml:space="preserve"> </w:t>
      </w:r>
      <w:r>
        <w:t>результаты</w:t>
      </w:r>
      <w:r>
        <w:rPr>
          <w:spacing w:val="-3"/>
        </w:rPr>
        <w:t xml:space="preserve"> </w:t>
      </w:r>
      <w:r>
        <w:t>освоения</w:t>
      </w:r>
      <w:r>
        <w:rPr>
          <w:spacing w:val="-6"/>
        </w:rPr>
        <w:t xml:space="preserve"> </w:t>
      </w:r>
      <w:r>
        <w:t>ООП</w:t>
      </w:r>
      <w:r>
        <w:rPr>
          <w:spacing w:val="-5"/>
        </w:rPr>
        <w:t xml:space="preserve"> </w:t>
      </w:r>
      <w:r>
        <w:rPr>
          <w:spacing w:val="-4"/>
        </w:rPr>
        <w:t>СОО.</w:t>
      </w:r>
    </w:p>
    <w:p w14:paraId="5D457340" w14:textId="77777777" w:rsidR="00243EE0" w:rsidRDefault="00000000">
      <w:pPr>
        <w:pStyle w:val="a3"/>
        <w:ind w:right="483"/>
      </w:pPr>
      <w:r>
        <w:t>Планируемые результаты освоения ООП СОО соответствуют современным целям среднего общего</w:t>
      </w:r>
      <w:r>
        <w:rPr>
          <w:spacing w:val="-1"/>
        </w:rPr>
        <w:t xml:space="preserve"> </w:t>
      </w:r>
      <w:r>
        <w:t>образования, представленным</w:t>
      </w:r>
      <w:r>
        <w:rPr>
          <w:spacing w:val="-2"/>
        </w:rPr>
        <w:t xml:space="preserve"> </w:t>
      </w:r>
      <w:r>
        <w:t>во ФГОС СОО как система</w:t>
      </w:r>
      <w:r>
        <w:rPr>
          <w:spacing w:val="-1"/>
        </w:rPr>
        <w:t xml:space="preserve"> </w:t>
      </w:r>
      <w:r>
        <w:t>личностных, метапредметных и предметных достижений обучающегося.</w:t>
      </w:r>
    </w:p>
    <w:p w14:paraId="4C634799" w14:textId="77777777" w:rsidR="00243EE0" w:rsidRDefault="00000000">
      <w:pPr>
        <w:pStyle w:val="a3"/>
        <w:spacing w:before="1"/>
        <w:ind w:right="481"/>
      </w:pPr>
      <w:r>
        <w:rPr>
          <w:u w:val="single"/>
        </w:rPr>
        <w:t>Требования к личностным результатам</w:t>
      </w:r>
      <w: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w:t>
      </w:r>
      <w:r>
        <w:rPr>
          <w:spacing w:val="80"/>
        </w:rPr>
        <w:t xml:space="preserve"> </w:t>
      </w:r>
      <w:r>
        <w:t>экологической</w:t>
      </w:r>
      <w:r>
        <w:rPr>
          <w:spacing w:val="80"/>
        </w:rPr>
        <w:t xml:space="preserve"> </w:t>
      </w:r>
      <w:r>
        <w:t>культуры,</w:t>
      </w:r>
      <w:r>
        <w:rPr>
          <w:spacing w:val="80"/>
        </w:rPr>
        <w:t xml:space="preserve"> </w:t>
      </w:r>
      <w:r>
        <w:t>способности</w:t>
      </w:r>
      <w:r>
        <w:rPr>
          <w:spacing w:val="80"/>
        </w:rPr>
        <w:t xml:space="preserve"> </w:t>
      </w:r>
      <w:r>
        <w:t>ставить</w:t>
      </w:r>
      <w:r>
        <w:rPr>
          <w:spacing w:val="80"/>
        </w:rPr>
        <w:t xml:space="preserve"> </w:t>
      </w:r>
      <w:r>
        <w:t>цели</w:t>
      </w:r>
      <w:r>
        <w:rPr>
          <w:spacing w:val="80"/>
        </w:rPr>
        <w:t xml:space="preserve"> </w:t>
      </w:r>
      <w:r>
        <w:t>и</w:t>
      </w:r>
      <w:r>
        <w:rPr>
          <w:spacing w:val="80"/>
        </w:rPr>
        <w:t xml:space="preserve"> </w:t>
      </w:r>
      <w:r>
        <w:t>строить</w:t>
      </w:r>
      <w:r>
        <w:rPr>
          <w:spacing w:val="80"/>
        </w:rPr>
        <w:t xml:space="preserve"> </w:t>
      </w:r>
      <w:r>
        <w:t>жизненные</w:t>
      </w:r>
    </w:p>
    <w:p w14:paraId="17BEA142" w14:textId="77777777" w:rsidR="00243EE0" w:rsidRDefault="00000000">
      <w:pPr>
        <w:pStyle w:val="a3"/>
        <w:spacing w:before="6"/>
        <w:ind w:left="0" w:firstLine="0"/>
        <w:jc w:val="left"/>
        <w:rPr>
          <w:sz w:val="17"/>
        </w:rPr>
      </w:pPr>
      <w:r>
        <w:rPr>
          <w:noProof/>
          <w:sz w:val="17"/>
        </w:rPr>
        <mc:AlternateContent>
          <mc:Choice Requires="wps">
            <w:drawing>
              <wp:anchor distT="0" distB="0" distL="0" distR="0" simplePos="0" relativeHeight="487588864" behindDoc="1" locked="0" layoutInCell="1" allowOverlap="1" wp14:anchorId="6C0967CA" wp14:editId="3FDF8EA5">
                <wp:simplePos x="0" y="0"/>
                <wp:positionH relativeFrom="page">
                  <wp:posOffset>718819</wp:posOffset>
                </wp:positionH>
                <wp:positionV relativeFrom="paragraph">
                  <wp:posOffset>143748</wp:posOffset>
                </wp:positionV>
                <wp:extent cx="1829435" cy="7620"/>
                <wp:effectExtent l="0" t="0" r="0" b="0"/>
                <wp:wrapTopAndBottom/>
                <wp:docPr id="168976098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8"/>
                              </a:lnTo>
                              <a:lnTo>
                                <a:pt x="1829435" y="761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034DA0" id="Graphic 3" o:spid="_x0000_s1026" style="position:absolute;margin-left:56.6pt;margin-top:11.3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" path="m1829435,l,,,7618r1829435,l1829435,xe" fillcolor="black" stroked="f">
                <v:path arrowok="t"/>
                <w10:wrap type="topAndBottom" anchorx="page"/>
              </v:shape>
            </w:pict>
          </mc:Fallback>
        </mc:AlternateContent>
      </w:r>
    </w:p>
    <w:p w14:paraId="073D314E" w14:textId="77777777" w:rsidR="00243EE0" w:rsidRDefault="00000000">
      <w:pPr>
        <w:spacing w:before="121"/>
        <w:ind w:left="410"/>
        <w:rPr>
          <w:sz w:val="18"/>
        </w:rPr>
      </w:pPr>
      <w:r>
        <w:rPr>
          <w:b/>
          <w:position w:val="6"/>
          <w:sz w:val="12"/>
        </w:rPr>
        <w:t>7</w:t>
      </w:r>
      <w:r>
        <w:rPr>
          <w:b/>
          <w:spacing w:val="14"/>
          <w:position w:val="6"/>
          <w:sz w:val="12"/>
        </w:rPr>
        <w:t xml:space="preserve"> </w:t>
      </w:r>
      <w:r>
        <w:rPr>
          <w:sz w:val="18"/>
        </w:rPr>
        <w:t>Пункт</w:t>
      </w:r>
      <w:r>
        <w:rPr>
          <w:spacing w:val="-1"/>
          <w:sz w:val="18"/>
        </w:rPr>
        <w:t xml:space="preserve"> </w:t>
      </w:r>
      <w:r>
        <w:rPr>
          <w:sz w:val="18"/>
        </w:rPr>
        <w:t>14</w:t>
      </w:r>
      <w:r>
        <w:rPr>
          <w:spacing w:val="-1"/>
          <w:sz w:val="18"/>
        </w:rPr>
        <w:t xml:space="preserve"> </w:t>
      </w:r>
      <w:r>
        <w:rPr>
          <w:sz w:val="18"/>
        </w:rPr>
        <w:t>ФГОС</w:t>
      </w:r>
      <w:r>
        <w:rPr>
          <w:spacing w:val="-4"/>
          <w:sz w:val="18"/>
        </w:rPr>
        <w:t xml:space="preserve"> СОО.</w:t>
      </w:r>
    </w:p>
    <w:p w14:paraId="51992605" w14:textId="77777777" w:rsidR="00243EE0" w:rsidRDefault="00000000">
      <w:pPr>
        <w:spacing w:before="27"/>
        <w:ind w:left="410"/>
        <w:rPr>
          <w:sz w:val="18"/>
        </w:rPr>
      </w:pPr>
      <w:r>
        <w:rPr>
          <w:b/>
          <w:position w:val="6"/>
          <w:sz w:val="12"/>
        </w:rPr>
        <w:t>8</w:t>
      </w:r>
      <w:r>
        <w:rPr>
          <w:b/>
          <w:spacing w:val="14"/>
          <w:position w:val="6"/>
          <w:sz w:val="12"/>
        </w:rPr>
        <w:t xml:space="preserve"> </w:t>
      </w:r>
      <w:r>
        <w:rPr>
          <w:sz w:val="18"/>
        </w:rPr>
        <w:t>Пункт</w:t>
      </w:r>
      <w:r>
        <w:rPr>
          <w:spacing w:val="-1"/>
          <w:sz w:val="18"/>
        </w:rPr>
        <w:t xml:space="preserve"> </w:t>
      </w:r>
      <w:r>
        <w:rPr>
          <w:sz w:val="18"/>
        </w:rPr>
        <w:t>18.2.1</w:t>
      </w:r>
      <w:r>
        <w:rPr>
          <w:spacing w:val="2"/>
          <w:sz w:val="18"/>
        </w:rPr>
        <w:t xml:space="preserve"> </w:t>
      </w:r>
      <w:r>
        <w:rPr>
          <w:sz w:val="18"/>
        </w:rPr>
        <w:t>ФГОС</w:t>
      </w:r>
      <w:r>
        <w:rPr>
          <w:spacing w:val="-4"/>
          <w:sz w:val="18"/>
        </w:rPr>
        <w:t xml:space="preserve"> СОО.</w:t>
      </w:r>
    </w:p>
    <w:p w14:paraId="7B547FDB" w14:textId="77777777" w:rsidR="00243EE0" w:rsidRDefault="00000000">
      <w:pPr>
        <w:spacing w:before="29"/>
        <w:ind w:left="410"/>
        <w:rPr>
          <w:sz w:val="18"/>
        </w:rPr>
      </w:pPr>
      <w:r>
        <w:rPr>
          <w:b/>
          <w:position w:val="6"/>
          <w:sz w:val="12"/>
        </w:rPr>
        <w:t>9</w:t>
      </w:r>
      <w:r>
        <w:rPr>
          <w:b/>
          <w:spacing w:val="14"/>
          <w:position w:val="6"/>
          <w:sz w:val="12"/>
        </w:rPr>
        <w:t xml:space="preserve"> </w:t>
      </w:r>
      <w:r>
        <w:rPr>
          <w:sz w:val="18"/>
        </w:rPr>
        <w:t>Пункт</w:t>
      </w:r>
      <w:r>
        <w:rPr>
          <w:spacing w:val="-1"/>
          <w:sz w:val="18"/>
        </w:rPr>
        <w:t xml:space="preserve"> </w:t>
      </w:r>
      <w:r>
        <w:rPr>
          <w:sz w:val="18"/>
        </w:rPr>
        <w:t>18.2.3</w:t>
      </w:r>
      <w:r>
        <w:rPr>
          <w:spacing w:val="2"/>
          <w:sz w:val="18"/>
        </w:rPr>
        <w:t xml:space="preserve"> </w:t>
      </w:r>
      <w:r>
        <w:rPr>
          <w:sz w:val="18"/>
        </w:rPr>
        <w:t>ФГОС</w:t>
      </w:r>
      <w:r>
        <w:rPr>
          <w:spacing w:val="-4"/>
          <w:sz w:val="18"/>
        </w:rPr>
        <w:t xml:space="preserve"> СОО.</w:t>
      </w:r>
    </w:p>
    <w:p w14:paraId="73B9DFEE" w14:textId="77777777" w:rsidR="00243EE0" w:rsidRDefault="00000000">
      <w:pPr>
        <w:spacing w:before="29"/>
        <w:ind w:left="410"/>
        <w:rPr>
          <w:sz w:val="18"/>
        </w:rPr>
      </w:pPr>
      <w:r>
        <w:rPr>
          <w:b/>
          <w:position w:val="6"/>
          <w:sz w:val="12"/>
        </w:rPr>
        <w:t>10</w:t>
      </w:r>
      <w:r>
        <w:rPr>
          <w:b/>
          <w:spacing w:val="14"/>
          <w:position w:val="6"/>
          <w:sz w:val="12"/>
        </w:rPr>
        <w:t xml:space="preserve"> </w:t>
      </w:r>
      <w:r>
        <w:rPr>
          <w:sz w:val="18"/>
        </w:rPr>
        <w:t>Пункт</w:t>
      </w:r>
      <w:r>
        <w:rPr>
          <w:spacing w:val="-1"/>
          <w:sz w:val="18"/>
        </w:rPr>
        <w:t xml:space="preserve"> </w:t>
      </w:r>
      <w:r>
        <w:rPr>
          <w:sz w:val="18"/>
        </w:rPr>
        <w:t>18.2.3</w:t>
      </w:r>
      <w:r>
        <w:rPr>
          <w:spacing w:val="2"/>
          <w:sz w:val="18"/>
        </w:rPr>
        <w:t xml:space="preserve"> </w:t>
      </w:r>
      <w:r>
        <w:rPr>
          <w:sz w:val="18"/>
        </w:rPr>
        <w:t>ФГОС</w:t>
      </w:r>
      <w:r>
        <w:rPr>
          <w:spacing w:val="-4"/>
          <w:sz w:val="18"/>
        </w:rPr>
        <w:t xml:space="preserve"> СОО.</w:t>
      </w:r>
    </w:p>
    <w:p w14:paraId="3CD0928A" w14:textId="77777777" w:rsidR="00243EE0" w:rsidRDefault="00000000">
      <w:pPr>
        <w:spacing w:before="27" w:line="273" w:lineRule="auto"/>
        <w:ind w:left="410" w:right="731"/>
        <w:jc w:val="both"/>
        <w:rPr>
          <w:sz w:val="18"/>
        </w:rPr>
      </w:pPr>
      <w:r>
        <w:rPr>
          <w:b/>
          <w:position w:val="6"/>
          <w:sz w:val="12"/>
        </w:rPr>
        <w:t>11</w:t>
      </w:r>
      <w:r>
        <w:rPr>
          <w:b/>
          <w:spacing w:val="10"/>
          <w:position w:val="6"/>
          <w:sz w:val="12"/>
        </w:rPr>
        <w:t xml:space="preserve"> </w:t>
      </w:r>
      <w:r>
        <w:rPr>
          <w:sz w:val="18"/>
        </w:rPr>
        <w:t>Пункт</w:t>
      </w:r>
      <w:r>
        <w:rPr>
          <w:spacing w:val="-7"/>
          <w:sz w:val="18"/>
        </w:rPr>
        <w:t xml:space="preserve"> </w:t>
      </w:r>
      <w:r>
        <w:rPr>
          <w:sz w:val="18"/>
        </w:rPr>
        <w:t>4</w:t>
      </w:r>
      <w:r>
        <w:rPr>
          <w:spacing w:val="-2"/>
          <w:sz w:val="18"/>
        </w:rPr>
        <w:t xml:space="preserve"> </w:t>
      </w:r>
      <w:r>
        <w:rPr>
          <w:sz w:val="18"/>
        </w:rPr>
        <w:t>Основ</w:t>
      </w:r>
      <w:r>
        <w:rPr>
          <w:spacing w:val="-8"/>
          <w:sz w:val="18"/>
        </w:rPr>
        <w:t xml:space="preserve"> </w:t>
      </w:r>
      <w:r>
        <w:rPr>
          <w:sz w:val="18"/>
        </w:rPr>
        <w:t>государственной</w:t>
      </w:r>
      <w:r>
        <w:rPr>
          <w:spacing w:val="-7"/>
          <w:sz w:val="18"/>
        </w:rPr>
        <w:t xml:space="preserve"> </w:t>
      </w:r>
      <w:r>
        <w:rPr>
          <w:sz w:val="18"/>
        </w:rPr>
        <w:t>политики</w:t>
      </w:r>
      <w:r>
        <w:rPr>
          <w:spacing w:val="-7"/>
          <w:sz w:val="18"/>
        </w:rPr>
        <w:t xml:space="preserve"> </w:t>
      </w:r>
      <w:r>
        <w:rPr>
          <w:sz w:val="18"/>
        </w:rPr>
        <w:t>по</w:t>
      </w:r>
      <w:r>
        <w:rPr>
          <w:spacing w:val="-4"/>
          <w:sz w:val="18"/>
        </w:rPr>
        <w:t xml:space="preserve"> </w:t>
      </w:r>
      <w:r>
        <w:rPr>
          <w:sz w:val="18"/>
        </w:rPr>
        <w:t>сохранению</w:t>
      </w:r>
      <w:r>
        <w:rPr>
          <w:spacing w:val="-7"/>
          <w:sz w:val="18"/>
        </w:rPr>
        <w:t xml:space="preserve"> </w:t>
      </w:r>
      <w:r>
        <w:rPr>
          <w:sz w:val="18"/>
        </w:rPr>
        <w:t>и</w:t>
      </w:r>
      <w:r>
        <w:rPr>
          <w:spacing w:val="-3"/>
          <w:sz w:val="18"/>
        </w:rPr>
        <w:t xml:space="preserve"> </w:t>
      </w:r>
      <w:r>
        <w:rPr>
          <w:sz w:val="18"/>
        </w:rPr>
        <w:t>укреплению</w:t>
      </w:r>
      <w:r>
        <w:rPr>
          <w:spacing w:val="-7"/>
          <w:sz w:val="18"/>
        </w:rPr>
        <w:t xml:space="preserve"> </w:t>
      </w:r>
      <w:r>
        <w:rPr>
          <w:sz w:val="18"/>
        </w:rPr>
        <w:t>традиционных</w:t>
      </w:r>
      <w:r>
        <w:rPr>
          <w:spacing w:val="-6"/>
          <w:sz w:val="18"/>
        </w:rPr>
        <w:t xml:space="preserve"> </w:t>
      </w:r>
      <w:r>
        <w:rPr>
          <w:sz w:val="18"/>
        </w:rPr>
        <w:t>российских</w:t>
      </w:r>
      <w:r>
        <w:rPr>
          <w:spacing w:val="-6"/>
          <w:sz w:val="18"/>
        </w:rPr>
        <w:t xml:space="preserve"> </w:t>
      </w:r>
      <w:r>
        <w:rPr>
          <w:sz w:val="18"/>
        </w:rPr>
        <w:t>духовно-</w:t>
      </w:r>
      <w:r>
        <w:rPr>
          <w:spacing w:val="-5"/>
          <w:sz w:val="18"/>
        </w:rPr>
        <w:t xml:space="preserve"> </w:t>
      </w:r>
      <w:r>
        <w:rPr>
          <w:sz w:val="18"/>
        </w:rPr>
        <w:t>нравственных ценностей, утвержденных</w:t>
      </w:r>
      <w:r>
        <w:rPr>
          <w:spacing w:val="-2"/>
          <w:sz w:val="18"/>
        </w:rPr>
        <w:t xml:space="preserve"> </w:t>
      </w:r>
      <w:r>
        <w:rPr>
          <w:sz w:val="18"/>
        </w:rPr>
        <w:t>Указом</w:t>
      </w:r>
      <w:r>
        <w:rPr>
          <w:spacing w:val="-2"/>
          <w:sz w:val="18"/>
        </w:rPr>
        <w:t xml:space="preserve"> </w:t>
      </w:r>
      <w:r>
        <w:rPr>
          <w:sz w:val="18"/>
        </w:rPr>
        <w:t>Президента</w:t>
      </w:r>
      <w:r>
        <w:rPr>
          <w:spacing w:val="-1"/>
          <w:sz w:val="18"/>
        </w:rPr>
        <w:t xml:space="preserve"> </w:t>
      </w:r>
      <w:r>
        <w:rPr>
          <w:sz w:val="18"/>
        </w:rPr>
        <w:t>Российской</w:t>
      </w:r>
      <w:r>
        <w:rPr>
          <w:spacing w:val="-2"/>
          <w:sz w:val="18"/>
        </w:rPr>
        <w:t xml:space="preserve"> </w:t>
      </w:r>
      <w:r>
        <w:rPr>
          <w:sz w:val="18"/>
        </w:rPr>
        <w:t>Федерации</w:t>
      </w:r>
      <w:r>
        <w:rPr>
          <w:spacing w:val="-2"/>
          <w:sz w:val="18"/>
        </w:rPr>
        <w:t xml:space="preserve"> </w:t>
      </w:r>
      <w:r>
        <w:rPr>
          <w:sz w:val="18"/>
        </w:rPr>
        <w:t>от</w:t>
      </w:r>
      <w:r>
        <w:rPr>
          <w:spacing w:val="-1"/>
          <w:sz w:val="18"/>
        </w:rPr>
        <w:t xml:space="preserve"> </w:t>
      </w:r>
      <w:r>
        <w:rPr>
          <w:sz w:val="18"/>
        </w:rPr>
        <w:t>9 ноября</w:t>
      </w:r>
      <w:r>
        <w:rPr>
          <w:spacing w:val="-2"/>
          <w:sz w:val="18"/>
        </w:rPr>
        <w:t xml:space="preserve"> </w:t>
      </w:r>
      <w:r>
        <w:rPr>
          <w:sz w:val="18"/>
        </w:rPr>
        <w:t>2022 г.</w:t>
      </w:r>
      <w:r>
        <w:rPr>
          <w:spacing w:val="-3"/>
          <w:sz w:val="18"/>
        </w:rPr>
        <w:t xml:space="preserve"> </w:t>
      </w:r>
      <w:r>
        <w:rPr>
          <w:sz w:val="18"/>
        </w:rPr>
        <w:t>№ 809 (Собрание</w:t>
      </w:r>
      <w:r>
        <w:rPr>
          <w:spacing w:val="-3"/>
          <w:sz w:val="18"/>
        </w:rPr>
        <w:t xml:space="preserve"> </w:t>
      </w:r>
      <w:r>
        <w:rPr>
          <w:sz w:val="18"/>
        </w:rPr>
        <w:t>законодательства Российской Федерации, 2022, № 46, ст. 7977).</w:t>
      </w:r>
    </w:p>
    <w:p w14:paraId="28929353" w14:textId="77777777" w:rsidR="00243EE0" w:rsidRDefault="00000000">
      <w:pPr>
        <w:spacing w:line="205" w:lineRule="exact"/>
        <w:ind w:left="410"/>
        <w:rPr>
          <w:sz w:val="18"/>
        </w:rPr>
      </w:pPr>
      <w:r>
        <w:rPr>
          <w:b/>
          <w:position w:val="6"/>
          <w:sz w:val="12"/>
        </w:rPr>
        <w:t>12</w:t>
      </w:r>
      <w:r>
        <w:rPr>
          <w:b/>
          <w:spacing w:val="14"/>
          <w:position w:val="6"/>
          <w:sz w:val="12"/>
        </w:rPr>
        <w:t xml:space="preserve"> </w:t>
      </w:r>
      <w:r>
        <w:rPr>
          <w:sz w:val="18"/>
        </w:rPr>
        <w:t>Пункт</w:t>
      </w:r>
      <w:r>
        <w:rPr>
          <w:spacing w:val="-1"/>
          <w:sz w:val="18"/>
        </w:rPr>
        <w:t xml:space="preserve"> </w:t>
      </w:r>
      <w:r>
        <w:rPr>
          <w:sz w:val="18"/>
        </w:rPr>
        <w:t>14</w:t>
      </w:r>
      <w:r>
        <w:rPr>
          <w:spacing w:val="-1"/>
          <w:sz w:val="18"/>
        </w:rPr>
        <w:t xml:space="preserve"> </w:t>
      </w:r>
      <w:r>
        <w:rPr>
          <w:sz w:val="18"/>
        </w:rPr>
        <w:t>ФГОС</w:t>
      </w:r>
      <w:r>
        <w:rPr>
          <w:spacing w:val="-4"/>
          <w:sz w:val="18"/>
        </w:rPr>
        <w:t xml:space="preserve"> СОО.</w:t>
      </w:r>
    </w:p>
    <w:p w14:paraId="1A2A8CCE" w14:textId="77777777" w:rsidR="00243EE0" w:rsidRDefault="00243EE0">
      <w:pPr>
        <w:spacing w:line="205" w:lineRule="exact"/>
        <w:rPr>
          <w:sz w:val="18"/>
        </w:rPr>
        <w:sectPr w:rsidR="00243EE0">
          <w:pgSz w:w="11920" w:h="16840"/>
          <w:pgMar w:top="720" w:right="360" w:bottom="280" w:left="720" w:header="720" w:footer="720" w:gutter="0"/>
          <w:cols w:space="720"/>
        </w:sectPr>
      </w:pPr>
    </w:p>
    <w:p w14:paraId="6D687068" w14:textId="77777777" w:rsidR="00243EE0" w:rsidRDefault="00000000">
      <w:pPr>
        <w:pStyle w:val="a3"/>
        <w:spacing w:before="63" w:line="275" w:lineRule="exact"/>
        <w:ind w:firstLine="0"/>
        <w:jc w:val="left"/>
      </w:pPr>
      <w:r>
        <w:rPr>
          <w:spacing w:val="-2"/>
        </w:rPr>
        <w:lastRenderedPageBreak/>
        <w:t>планы.</w:t>
      </w:r>
    </w:p>
    <w:p w14:paraId="5AAD411D" w14:textId="77777777" w:rsidR="00243EE0" w:rsidRDefault="00000000">
      <w:pPr>
        <w:pStyle w:val="a3"/>
        <w:ind w:right="484"/>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w:t>
      </w:r>
      <w:r>
        <w:rPr>
          <w:spacing w:val="-2"/>
        </w:rPr>
        <w:t xml:space="preserve"> </w:t>
      </w:r>
      <w:r>
        <w:t>и</w:t>
      </w:r>
      <w:r>
        <w:rPr>
          <w:spacing w:val="-2"/>
        </w:rPr>
        <w:t xml:space="preserve"> </w:t>
      </w:r>
      <w:r>
        <w:t>духовно-нравственными ценностями,</w:t>
      </w:r>
      <w:r>
        <w:rPr>
          <w:spacing w:val="-2"/>
        </w:rPr>
        <w:t xml:space="preserve"> </w:t>
      </w:r>
      <w:r>
        <w:t>принятыми в</w:t>
      </w:r>
      <w:r>
        <w:rPr>
          <w:spacing w:val="-6"/>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A7CEC6" w14:textId="77777777" w:rsidR="00243EE0" w:rsidRDefault="00000000">
      <w:pPr>
        <w:pStyle w:val="a3"/>
        <w:tabs>
          <w:tab w:val="left" w:pos="2390"/>
          <w:tab w:val="left" w:pos="3044"/>
          <w:tab w:val="left" w:pos="3730"/>
          <w:tab w:val="left" w:pos="4493"/>
          <w:tab w:val="left" w:pos="5446"/>
          <w:tab w:val="left" w:pos="5787"/>
          <w:tab w:val="left" w:pos="6145"/>
          <w:tab w:val="left" w:pos="6555"/>
          <w:tab w:val="left" w:pos="7593"/>
          <w:tab w:val="left" w:pos="8284"/>
          <w:tab w:val="left" w:pos="8785"/>
          <w:tab w:val="left" w:pos="9102"/>
          <w:tab w:val="left" w:pos="10209"/>
        </w:tabs>
        <w:ind w:right="491" w:firstLine="0"/>
        <w:jc w:val="left"/>
      </w:pPr>
      <w:r>
        <w:t>Личностные результаты освоения ООП СОО отражают готовность обучающихся руководствоваться</w:t>
      </w:r>
      <w:r>
        <w:rPr>
          <w:spacing w:val="40"/>
        </w:rPr>
        <w:t xml:space="preserve"> </w:t>
      </w:r>
      <w:r>
        <w:t>системой</w:t>
      </w:r>
      <w:r>
        <w:rPr>
          <w:spacing w:val="40"/>
        </w:rPr>
        <w:t xml:space="preserve"> </w:t>
      </w:r>
      <w:r>
        <w:t>позитивных</w:t>
      </w:r>
      <w:r>
        <w:rPr>
          <w:spacing w:val="40"/>
        </w:rPr>
        <w:t xml:space="preserve"> </w:t>
      </w:r>
      <w:r>
        <w:t>ценностных</w:t>
      </w:r>
      <w:r>
        <w:tab/>
      </w:r>
      <w:r>
        <w:tab/>
        <w:t>ориентаций</w:t>
      </w:r>
      <w:r>
        <w:rPr>
          <w:spacing w:val="40"/>
        </w:rPr>
        <w:t xml:space="preserve"> </w:t>
      </w:r>
      <w:r>
        <w:t>и</w:t>
      </w:r>
      <w:r>
        <w:tab/>
        <w:t>расширение</w:t>
      </w:r>
      <w:r>
        <w:rPr>
          <w:spacing w:val="40"/>
        </w:rPr>
        <w:t xml:space="preserve"> </w:t>
      </w:r>
      <w:r>
        <w:t>опыта деятельности</w:t>
      </w:r>
      <w:r>
        <w:rPr>
          <w:spacing w:val="40"/>
        </w:rPr>
        <w:t xml:space="preserve">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воспитательной 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части:</w:t>
      </w:r>
      <w:r>
        <w:rPr>
          <w:spacing w:val="40"/>
        </w:rPr>
        <w:t xml:space="preserve"> </w:t>
      </w:r>
      <w:r>
        <w:t>гражданского</w:t>
      </w:r>
      <w:r>
        <w:rPr>
          <w:spacing w:val="40"/>
        </w:rPr>
        <w:t xml:space="preserve"> </w:t>
      </w:r>
      <w:r>
        <w:t>воспитания,</w:t>
      </w:r>
      <w:r>
        <w:rPr>
          <w:spacing w:val="40"/>
        </w:rPr>
        <w:t xml:space="preserve"> </w:t>
      </w:r>
      <w:r>
        <w:t>патриотического</w:t>
      </w:r>
      <w:r>
        <w:rPr>
          <w:spacing w:val="40"/>
        </w:rPr>
        <w:t xml:space="preserve"> </w:t>
      </w:r>
      <w:r>
        <w:t xml:space="preserve">воспитания, </w:t>
      </w:r>
      <w:r>
        <w:rPr>
          <w:spacing w:val="-2"/>
        </w:rPr>
        <w:t>духовно-нравственного</w:t>
      </w:r>
      <w:r>
        <w:tab/>
      </w:r>
      <w:r>
        <w:rPr>
          <w:spacing w:val="-2"/>
        </w:rPr>
        <w:t>воспитания,</w:t>
      </w:r>
      <w:r>
        <w:tab/>
      </w:r>
      <w:r>
        <w:rPr>
          <w:spacing w:val="-2"/>
        </w:rPr>
        <w:t>эстетического</w:t>
      </w:r>
      <w:r>
        <w:tab/>
      </w:r>
      <w:r>
        <w:rPr>
          <w:spacing w:val="-2"/>
        </w:rPr>
        <w:t>воспитания,</w:t>
      </w:r>
      <w:r>
        <w:tab/>
      </w:r>
      <w:r>
        <w:rPr>
          <w:spacing w:val="-2"/>
        </w:rPr>
        <w:t>физического</w:t>
      </w:r>
      <w:r>
        <w:tab/>
      </w:r>
      <w:r>
        <w:rPr>
          <w:spacing w:val="-2"/>
        </w:rPr>
        <w:t xml:space="preserve">воспитания,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эмоционального</w:t>
      </w:r>
      <w:r>
        <w:rPr>
          <w:spacing w:val="40"/>
        </w:rPr>
        <w:t xml:space="preserve"> </w:t>
      </w:r>
      <w:r>
        <w:t>благополучия,</w:t>
      </w:r>
      <w:r>
        <w:rPr>
          <w:spacing w:val="40"/>
        </w:rPr>
        <w:t xml:space="preserve"> </w:t>
      </w:r>
      <w:r>
        <w:t>трудового</w:t>
      </w:r>
      <w:r>
        <w:rPr>
          <w:spacing w:val="40"/>
        </w:rPr>
        <w:t xml:space="preserve"> </w:t>
      </w:r>
      <w:r>
        <w:t>воспитания, экологического</w:t>
      </w:r>
      <w:r>
        <w:rPr>
          <w:spacing w:val="40"/>
        </w:rPr>
        <w:t xml:space="preserve"> </w:t>
      </w:r>
      <w:r>
        <w:t>воспитания,</w:t>
      </w:r>
      <w:r>
        <w:rPr>
          <w:spacing w:val="40"/>
        </w:rPr>
        <w:t xml:space="preserve"> </w:t>
      </w:r>
      <w:r>
        <w:t>осознание</w:t>
      </w:r>
      <w:r>
        <w:rPr>
          <w:spacing w:val="40"/>
        </w:rPr>
        <w:t xml:space="preserve"> </w:t>
      </w:r>
      <w:r>
        <w:t>ценности</w:t>
      </w:r>
      <w:r>
        <w:rPr>
          <w:spacing w:val="40"/>
        </w:rPr>
        <w:t xml:space="preserve"> </w:t>
      </w:r>
      <w:r>
        <w:t>научного</w:t>
      </w:r>
      <w:r>
        <w:rPr>
          <w:spacing w:val="40"/>
        </w:rPr>
        <w:t xml:space="preserve"> </w:t>
      </w:r>
      <w:r>
        <w:t>познания,</w:t>
      </w:r>
      <w:r>
        <w:rPr>
          <w:spacing w:val="40"/>
        </w:rPr>
        <w:t xml:space="preserve"> </w:t>
      </w:r>
      <w:r>
        <w:t>а</w:t>
      </w:r>
      <w:r>
        <w:rPr>
          <w:spacing w:val="40"/>
        </w:rPr>
        <w:t xml:space="preserve"> </w:t>
      </w:r>
      <w:r>
        <w:t>также</w:t>
      </w:r>
      <w:r>
        <w:rPr>
          <w:spacing w:val="40"/>
        </w:rPr>
        <w:t xml:space="preserve"> </w:t>
      </w:r>
      <w:r>
        <w:t>результаты,</w:t>
      </w:r>
      <w:r>
        <w:rPr>
          <w:spacing w:val="80"/>
        </w:rPr>
        <w:t xml:space="preserve"> </w:t>
      </w:r>
      <w:r>
        <w:rPr>
          <w:spacing w:val="-2"/>
        </w:rPr>
        <w:t>обеспечивающие</w:t>
      </w:r>
      <w:r>
        <w:tab/>
      </w:r>
      <w:r>
        <w:rPr>
          <w:spacing w:val="-2"/>
        </w:rPr>
        <w:t>адаптацию</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14:paraId="17B46896" w14:textId="77777777" w:rsidR="00243EE0" w:rsidRDefault="00000000">
      <w:pPr>
        <w:pStyle w:val="a3"/>
        <w:spacing w:before="5" w:line="272" w:lineRule="exact"/>
        <w:ind w:left="773" w:firstLine="0"/>
      </w:pPr>
      <w:r>
        <w:rPr>
          <w:u w:val="single"/>
        </w:rPr>
        <w:t>Метапредметные</w:t>
      </w:r>
      <w:r>
        <w:rPr>
          <w:spacing w:val="-7"/>
          <w:u w:val="single"/>
        </w:rPr>
        <w:t xml:space="preserve"> </w:t>
      </w:r>
      <w:r>
        <w:rPr>
          <w:u w:val="single"/>
        </w:rPr>
        <w:t>результаты</w:t>
      </w:r>
      <w:r>
        <w:rPr>
          <w:spacing w:val="-1"/>
          <w:u w:val="single"/>
        </w:rPr>
        <w:t xml:space="preserve"> </w:t>
      </w:r>
      <w:r>
        <w:rPr>
          <w:spacing w:val="-2"/>
          <w:u w:val="single"/>
        </w:rPr>
        <w:t>включают:</w:t>
      </w:r>
    </w:p>
    <w:p w14:paraId="7F1CF01F" w14:textId="77777777" w:rsidR="00243EE0" w:rsidRDefault="00000000">
      <w:pPr>
        <w:pStyle w:val="a3"/>
        <w:ind w:right="493"/>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434C6DB" w14:textId="77777777" w:rsidR="00243EE0" w:rsidRDefault="00000000">
      <w:pPr>
        <w:pStyle w:val="a3"/>
        <w:ind w:right="485"/>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7BD811F" w14:textId="77777777" w:rsidR="00243EE0" w:rsidRDefault="00000000">
      <w:pPr>
        <w:pStyle w:val="a3"/>
        <w:ind w:right="489"/>
      </w:pPr>
      <w:r>
        <w:t>овладение навыками учебно-исследовательской, проектной и социальной деятельности.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C0F59A1" w14:textId="77777777" w:rsidR="00243EE0" w:rsidRDefault="00000000">
      <w:pPr>
        <w:pStyle w:val="a3"/>
        <w:ind w:right="500" w:firstLine="0"/>
      </w:pPr>
      <w:r>
        <w:t>познавательными универсальными учебными действиями; коммуникативными</w:t>
      </w:r>
      <w:r>
        <w:rPr>
          <w:spacing w:val="40"/>
        </w:rPr>
        <w:t xml:space="preserve"> </w:t>
      </w:r>
      <w:r>
        <w:t xml:space="preserve">универсальными учебными действиями; регулятивными универсальными учебными </w:t>
      </w:r>
      <w:r>
        <w:rPr>
          <w:spacing w:val="-2"/>
        </w:rPr>
        <w:t>действиями.</w:t>
      </w:r>
    </w:p>
    <w:p w14:paraId="03EE4764" w14:textId="77777777" w:rsidR="00243EE0" w:rsidRDefault="00000000">
      <w:pPr>
        <w:pStyle w:val="a5"/>
        <w:numPr>
          <w:ilvl w:val="0"/>
          <w:numId w:val="97"/>
        </w:numPr>
        <w:tabs>
          <w:tab w:val="left" w:pos="1177"/>
        </w:tabs>
        <w:ind w:right="487" w:firstLine="360"/>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73568E5" w14:textId="77777777" w:rsidR="00243EE0" w:rsidRDefault="00000000">
      <w:pPr>
        <w:pStyle w:val="a5"/>
        <w:numPr>
          <w:ilvl w:val="0"/>
          <w:numId w:val="97"/>
        </w:numPr>
        <w:tabs>
          <w:tab w:val="left" w:pos="1177"/>
        </w:tabs>
        <w:ind w:right="500" w:firstLine="360"/>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706016C" w14:textId="77777777" w:rsidR="00243EE0" w:rsidRDefault="00000000">
      <w:pPr>
        <w:pStyle w:val="a5"/>
        <w:numPr>
          <w:ilvl w:val="0"/>
          <w:numId w:val="97"/>
        </w:numPr>
        <w:tabs>
          <w:tab w:val="left" w:pos="1177"/>
        </w:tabs>
        <w:spacing w:before="4" w:line="237" w:lineRule="auto"/>
        <w:ind w:right="494" w:firstLine="360"/>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C7132C0" w14:textId="77777777" w:rsidR="00243EE0" w:rsidRDefault="00000000">
      <w:pPr>
        <w:pStyle w:val="a3"/>
        <w:spacing w:before="1"/>
        <w:ind w:left="773" w:firstLine="0"/>
      </w:pPr>
      <w:r>
        <w:t>Предметные</w:t>
      </w:r>
      <w:r>
        <w:rPr>
          <w:spacing w:val="-7"/>
        </w:rPr>
        <w:t xml:space="preserve"> </w:t>
      </w:r>
      <w:r>
        <w:t>результаты</w:t>
      </w:r>
      <w:r>
        <w:rPr>
          <w:spacing w:val="-2"/>
        </w:rPr>
        <w:t xml:space="preserve"> включают:</w:t>
      </w:r>
    </w:p>
    <w:p w14:paraId="6DB4B129" w14:textId="77777777" w:rsidR="00243EE0" w:rsidRDefault="00000000">
      <w:pPr>
        <w:pStyle w:val="a3"/>
        <w:spacing w:before="1"/>
        <w:ind w:right="49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7FD61B0" w14:textId="77777777" w:rsidR="00243EE0" w:rsidRDefault="00000000">
      <w:pPr>
        <w:pStyle w:val="a3"/>
        <w:ind w:right="495"/>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14:paraId="5E997713" w14:textId="77777777" w:rsidR="00243EE0" w:rsidRDefault="00000000">
      <w:pPr>
        <w:pStyle w:val="a3"/>
        <w:ind w:left="773" w:firstLine="0"/>
      </w:pPr>
      <w:r>
        <w:t>Требования</w:t>
      </w:r>
      <w:r>
        <w:rPr>
          <w:spacing w:val="-3"/>
        </w:rPr>
        <w:t xml:space="preserve"> </w:t>
      </w:r>
      <w:r>
        <w:t>к</w:t>
      </w:r>
      <w:r>
        <w:rPr>
          <w:spacing w:val="-2"/>
        </w:rPr>
        <w:t xml:space="preserve"> </w:t>
      </w:r>
      <w:r>
        <w:t>предметным</w:t>
      </w:r>
      <w:r>
        <w:rPr>
          <w:spacing w:val="-7"/>
        </w:rPr>
        <w:t xml:space="preserve"> </w:t>
      </w:r>
      <w:r>
        <w:rPr>
          <w:spacing w:val="-2"/>
        </w:rPr>
        <w:t>результатам:</w:t>
      </w:r>
    </w:p>
    <w:p w14:paraId="407A0173" w14:textId="77777777" w:rsidR="00243EE0" w:rsidRDefault="00000000">
      <w:pPr>
        <w:pStyle w:val="a3"/>
        <w:ind w:right="494"/>
      </w:pPr>
      <w:r>
        <w:t>сформулированы в деятельностной форме с усилением акцента на применение знаний и конкретные умения;</w:t>
      </w:r>
    </w:p>
    <w:p w14:paraId="239661AF" w14:textId="77777777" w:rsidR="00243EE0" w:rsidRDefault="00000000">
      <w:pPr>
        <w:pStyle w:val="a3"/>
        <w:spacing w:before="4" w:line="237" w:lineRule="auto"/>
        <w:ind w:right="502"/>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5B2E464C" w14:textId="77777777" w:rsidR="00243EE0" w:rsidRDefault="00000000">
      <w:pPr>
        <w:pStyle w:val="a3"/>
        <w:spacing w:before="1"/>
        <w:ind w:right="494"/>
      </w:pPr>
      <w:r>
        <w:t>определяют требования к результатам освоения программ среднего общего образования по учебным предметам;</w:t>
      </w:r>
    </w:p>
    <w:p w14:paraId="194BB5A4" w14:textId="77777777" w:rsidR="00243EE0" w:rsidRDefault="00000000">
      <w:pPr>
        <w:pStyle w:val="a3"/>
        <w:spacing w:before="1"/>
        <w:ind w:right="501"/>
      </w:pPr>
      <w:r>
        <w:t>усиливают акценты на изучение явлений и процессов современной России и мира в целом, современного состояния науки.</w:t>
      </w:r>
    </w:p>
    <w:p w14:paraId="08841ADD" w14:textId="77777777" w:rsidR="00243EE0" w:rsidRDefault="00243EE0">
      <w:pPr>
        <w:pStyle w:val="a3"/>
        <w:sectPr w:rsidR="00243EE0">
          <w:pgSz w:w="11920" w:h="16840"/>
          <w:pgMar w:top="760" w:right="360" w:bottom="280" w:left="720" w:header="720" w:footer="720" w:gutter="0"/>
          <w:cols w:space="720"/>
        </w:sectPr>
      </w:pPr>
    </w:p>
    <w:p w14:paraId="4F07524C" w14:textId="77777777" w:rsidR="00243EE0" w:rsidRDefault="00000000">
      <w:pPr>
        <w:pStyle w:val="a3"/>
        <w:spacing w:before="65" w:line="237" w:lineRule="auto"/>
        <w:ind w:right="494"/>
      </w:pPr>
      <w:r>
        <w:lastRenderedPageBreak/>
        <w:t>Предметные результаты освоения ФОП СОО устанавливаются для учебных предметов на базовом и углубленном уровнях.</w:t>
      </w:r>
    </w:p>
    <w:p w14:paraId="66ED086C" w14:textId="77777777" w:rsidR="00243EE0" w:rsidRDefault="00000000">
      <w:pPr>
        <w:pStyle w:val="a3"/>
        <w:spacing w:before="1"/>
        <w:ind w:right="496"/>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2E68F6C5" w14:textId="77777777" w:rsidR="00243EE0" w:rsidRDefault="00000000">
      <w:pPr>
        <w:pStyle w:val="a3"/>
        <w:ind w:right="483"/>
      </w:pPr>
      <w:r>
        <w:t>Предметные результаты освоения ФОП СОО для учебных предметов на углубленном</w:t>
      </w:r>
      <w:r>
        <w:rPr>
          <w:spacing w:val="40"/>
        </w:rPr>
        <w:t xml:space="preserve"> </w:t>
      </w:r>
      <w:r>
        <w:t>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BCFADC0" w14:textId="77777777" w:rsidR="00243EE0" w:rsidRDefault="00000000">
      <w:pPr>
        <w:pStyle w:val="a3"/>
        <w:spacing w:before="1"/>
        <w:ind w:right="492"/>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39494B7C" w14:textId="77777777" w:rsidR="00243EE0" w:rsidRDefault="00000000">
      <w:pPr>
        <w:pStyle w:val="1"/>
        <w:numPr>
          <w:ilvl w:val="1"/>
          <w:numId w:val="98"/>
        </w:numPr>
        <w:tabs>
          <w:tab w:val="left" w:pos="1075"/>
          <w:tab w:val="left" w:pos="4438"/>
        </w:tabs>
        <w:spacing w:before="247" w:line="237" w:lineRule="auto"/>
        <w:ind w:left="4438" w:right="775" w:hanging="3783"/>
        <w:jc w:val="left"/>
      </w:pPr>
      <w:bookmarkStart w:id="6" w:name="_bookmark6"/>
      <w:bookmarkEnd w:id="6"/>
      <w:r>
        <w:t>Система</w:t>
      </w:r>
      <w:r>
        <w:rPr>
          <w:spacing w:val="-14"/>
        </w:rPr>
        <w:t xml:space="preserve"> </w:t>
      </w:r>
      <w:r>
        <w:t>оценки</w:t>
      </w:r>
      <w:r>
        <w:rPr>
          <w:spacing w:val="-8"/>
        </w:rPr>
        <w:t xml:space="preserve"> </w:t>
      </w:r>
      <w:r>
        <w:t>достижения</w:t>
      </w:r>
      <w:r>
        <w:rPr>
          <w:spacing w:val="-10"/>
        </w:rPr>
        <w:t xml:space="preserve"> </w:t>
      </w:r>
      <w:r>
        <w:t>планируемых</w:t>
      </w:r>
      <w:r>
        <w:rPr>
          <w:spacing w:val="-12"/>
        </w:rPr>
        <w:t xml:space="preserve"> </w:t>
      </w:r>
      <w:r>
        <w:t>результатов</w:t>
      </w:r>
      <w:r>
        <w:rPr>
          <w:spacing w:val="-11"/>
        </w:rPr>
        <w:t xml:space="preserve"> </w:t>
      </w:r>
      <w:r>
        <w:t>освоения</w:t>
      </w:r>
      <w:r>
        <w:rPr>
          <w:spacing w:val="-10"/>
        </w:rPr>
        <w:t xml:space="preserve"> </w:t>
      </w:r>
      <w:r>
        <w:t>образовательной программы СОО</w:t>
      </w:r>
    </w:p>
    <w:p w14:paraId="4BE19862" w14:textId="77777777" w:rsidR="00243EE0" w:rsidRDefault="00000000">
      <w:pPr>
        <w:pStyle w:val="a3"/>
        <w:spacing w:before="239"/>
        <w:ind w:right="487"/>
      </w:pPr>
      <w:r>
        <w:t>Система оценки призвана способствовать поддержанию единства всей системы</w:t>
      </w:r>
      <w:r>
        <w:rPr>
          <w:spacing w:val="80"/>
        </w:rPr>
        <w:t xml:space="preserve"> </w:t>
      </w:r>
      <w:r>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289FB441" w14:textId="77777777" w:rsidR="00243EE0" w:rsidRDefault="00000000">
      <w:pPr>
        <w:pStyle w:val="a3"/>
        <w:ind w:right="500"/>
      </w:pPr>
      <w:r>
        <w:t>Основными направлениями и целями оценочной деятельности в образовательной организации являются:</w:t>
      </w:r>
    </w:p>
    <w:p w14:paraId="11D2F47D" w14:textId="77777777" w:rsidR="00243EE0" w:rsidRDefault="00000000">
      <w:pPr>
        <w:pStyle w:val="a3"/>
        <w:ind w:right="491"/>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4FA0ED6" w14:textId="77777777" w:rsidR="00243EE0" w:rsidRDefault="00000000">
      <w:pPr>
        <w:pStyle w:val="a3"/>
        <w:ind w:right="486"/>
      </w:pPr>
      <w:r>
        <w:t>оценка результатов деятельности образовательной организации как основа аккредитационных процедур.</w:t>
      </w:r>
    </w:p>
    <w:p w14:paraId="6818271E" w14:textId="77777777" w:rsidR="00243EE0" w:rsidRDefault="00000000">
      <w:pPr>
        <w:pStyle w:val="a3"/>
        <w:spacing w:before="1"/>
        <w:ind w:right="488"/>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w:t>
      </w:r>
      <w:r>
        <w:rPr>
          <w:spacing w:val="40"/>
        </w:rPr>
        <w:t xml:space="preserve"> </w:t>
      </w:r>
      <w:r>
        <w:rPr>
          <w:spacing w:val="-2"/>
        </w:rPr>
        <w:t>оценки.</w:t>
      </w:r>
    </w:p>
    <w:p w14:paraId="01A1A203" w14:textId="77777777" w:rsidR="00243EE0" w:rsidRDefault="00000000">
      <w:pPr>
        <w:pStyle w:val="a3"/>
        <w:spacing w:before="4" w:line="237" w:lineRule="auto"/>
        <w:ind w:right="6800" w:firstLine="540"/>
      </w:pPr>
      <w:r>
        <w:t>Внутренняя</w:t>
      </w:r>
      <w:r>
        <w:rPr>
          <w:spacing w:val="-15"/>
        </w:rPr>
        <w:t xml:space="preserve"> </w:t>
      </w:r>
      <w:r>
        <w:t>оценка</w:t>
      </w:r>
      <w:r>
        <w:rPr>
          <w:spacing w:val="-15"/>
        </w:rPr>
        <w:t xml:space="preserve"> </w:t>
      </w:r>
      <w:r>
        <w:t>включает: стартовую диагностику;</w:t>
      </w:r>
    </w:p>
    <w:p w14:paraId="30D10716" w14:textId="77777777" w:rsidR="00243EE0" w:rsidRDefault="00000000">
      <w:pPr>
        <w:pStyle w:val="a3"/>
        <w:spacing w:before="1"/>
        <w:ind w:right="6932" w:firstLine="0"/>
        <w:jc w:val="left"/>
      </w:pPr>
      <w:r>
        <w:t>текущую</w:t>
      </w:r>
      <w:r>
        <w:rPr>
          <w:spacing w:val="-15"/>
        </w:rPr>
        <w:t xml:space="preserve"> </w:t>
      </w:r>
      <w:r>
        <w:t>и</w:t>
      </w:r>
      <w:r>
        <w:rPr>
          <w:spacing w:val="-15"/>
        </w:rPr>
        <w:t xml:space="preserve"> </w:t>
      </w:r>
      <w:r>
        <w:t>тематическую</w:t>
      </w:r>
      <w:r>
        <w:rPr>
          <w:spacing w:val="-15"/>
        </w:rPr>
        <w:t xml:space="preserve"> </w:t>
      </w:r>
      <w:r>
        <w:t>оценку; итоговую оценку; промежуточную аттестацию;</w:t>
      </w:r>
    </w:p>
    <w:p w14:paraId="5E09A119" w14:textId="77777777" w:rsidR="00243EE0" w:rsidRDefault="00000000">
      <w:pPr>
        <w:pStyle w:val="a3"/>
        <w:ind w:firstLine="0"/>
        <w:jc w:val="left"/>
      </w:pPr>
      <w:r>
        <w:t>психолого-педагогическое</w:t>
      </w:r>
      <w:r>
        <w:rPr>
          <w:spacing w:val="-12"/>
        </w:rPr>
        <w:t xml:space="preserve"> </w:t>
      </w:r>
      <w:r>
        <w:rPr>
          <w:spacing w:val="-2"/>
        </w:rPr>
        <w:t>наблюдение;</w:t>
      </w:r>
    </w:p>
    <w:p w14:paraId="327613B6" w14:textId="77777777" w:rsidR="00243EE0" w:rsidRDefault="00000000">
      <w:pPr>
        <w:pStyle w:val="a3"/>
        <w:spacing w:before="1"/>
        <w:ind w:firstLine="0"/>
        <w:jc w:val="left"/>
      </w:pPr>
      <w:r>
        <w:t>внутренний</w:t>
      </w:r>
      <w:r>
        <w:rPr>
          <w:spacing w:val="-14"/>
        </w:rPr>
        <w:t xml:space="preserve"> </w:t>
      </w:r>
      <w:r>
        <w:t>мониторинг</w:t>
      </w:r>
      <w:r>
        <w:rPr>
          <w:spacing w:val="-15"/>
        </w:rPr>
        <w:t xml:space="preserve"> </w:t>
      </w:r>
      <w:r>
        <w:t>образовательных</w:t>
      </w:r>
      <w:r>
        <w:rPr>
          <w:spacing w:val="-11"/>
        </w:rPr>
        <w:t xml:space="preserve"> </w:t>
      </w:r>
      <w:r>
        <w:t>достижений</w:t>
      </w:r>
      <w:r>
        <w:rPr>
          <w:spacing w:val="-9"/>
        </w:rPr>
        <w:t xml:space="preserve"> </w:t>
      </w:r>
      <w:r>
        <w:rPr>
          <w:spacing w:val="-2"/>
        </w:rPr>
        <w:t>обучающихся.</w:t>
      </w:r>
    </w:p>
    <w:p w14:paraId="76DF042E" w14:textId="77777777" w:rsidR="00243EE0" w:rsidRDefault="00000000">
      <w:pPr>
        <w:pStyle w:val="a3"/>
        <w:ind w:right="492" w:firstLine="540"/>
      </w:pPr>
      <w:r>
        <w:t>Длительность контрольной работы, являющейся формой письменной проверки</w:t>
      </w:r>
      <w:r>
        <w:rPr>
          <w:spacing w:val="40"/>
        </w:rPr>
        <w:t xml:space="preserve"> </w:t>
      </w:r>
      <w:r>
        <w:t>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64B05B75" w14:textId="77777777" w:rsidR="00243EE0" w:rsidRDefault="00000000">
      <w:pPr>
        <w:pStyle w:val="a3"/>
        <w:ind w:right="497" w:firstLine="540"/>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5CB1965B" w14:textId="77777777" w:rsidR="00243EE0" w:rsidRDefault="00000000">
      <w:pPr>
        <w:pStyle w:val="a3"/>
        <w:ind w:right="493"/>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3E20EC1" w14:textId="77777777" w:rsidR="00243EE0" w:rsidRDefault="00000000">
      <w:pPr>
        <w:pStyle w:val="a3"/>
        <w:spacing w:before="3" w:line="275" w:lineRule="exact"/>
        <w:ind w:left="773" w:firstLine="0"/>
      </w:pPr>
      <w:r>
        <w:t>Внешняя</w:t>
      </w:r>
      <w:r>
        <w:rPr>
          <w:spacing w:val="-2"/>
        </w:rPr>
        <w:t xml:space="preserve"> </w:t>
      </w:r>
      <w:r>
        <w:t>оценка</w:t>
      </w:r>
      <w:r>
        <w:rPr>
          <w:spacing w:val="-5"/>
        </w:rPr>
        <w:t xml:space="preserve"> </w:t>
      </w:r>
      <w:r>
        <w:rPr>
          <w:spacing w:val="-2"/>
        </w:rPr>
        <w:t>включает:</w:t>
      </w:r>
    </w:p>
    <w:p w14:paraId="325CD8F5" w14:textId="77777777" w:rsidR="00243EE0" w:rsidRDefault="00000000">
      <w:pPr>
        <w:pStyle w:val="a3"/>
        <w:ind w:right="4384" w:firstLine="0"/>
      </w:pPr>
      <w:r>
        <w:t>независимую</w:t>
      </w:r>
      <w:r>
        <w:rPr>
          <w:spacing w:val="-3"/>
        </w:rPr>
        <w:t xml:space="preserve"> </w:t>
      </w:r>
      <w:r>
        <w:t>оценку</w:t>
      </w:r>
      <w:r>
        <w:rPr>
          <w:spacing w:val="-8"/>
        </w:rPr>
        <w:t xml:space="preserve"> </w:t>
      </w:r>
      <w:r>
        <w:t>качества</w:t>
      </w:r>
      <w:r>
        <w:rPr>
          <w:spacing w:val="-8"/>
        </w:rPr>
        <w:t xml:space="preserve"> </w:t>
      </w:r>
      <w:r>
        <w:t>подготовки обучающихся</w:t>
      </w:r>
      <w:r>
        <w:rPr>
          <w:vertAlign w:val="superscript"/>
        </w:rPr>
        <w:t>13</w:t>
      </w:r>
      <w:r>
        <w:t>; итоговую аттестацию</w:t>
      </w:r>
      <w:r>
        <w:rPr>
          <w:vertAlign w:val="superscript"/>
        </w:rPr>
        <w:t>14</w:t>
      </w:r>
      <w:r>
        <w:t>.</w:t>
      </w:r>
    </w:p>
    <w:p w14:paraId="2EFBF67D" w14:textId="77777777" w:rsidR="00243EE0" w:rsidRDefault="00000000">
      <w:pPr>
        <w:pStyle w:val="a3"/>
        <w:spacing w:before="35"/>
        <w:ind w:left="0" w:firstLine="0"/>
        <w:jc w:val="left"/>
        <w:rPr>
          <w:sz w:val="20"/>
        </w:rPr>
      </w:pPr>
      <w:r>
        <w:rPr>
          <w:noProof/>
          <w:sz w:val="20"/>
        </w:rPr>
        <mc:AlternateContent>
          <mc:Choice Requires="wps">
            <w:drawing>
              <wp:anchor distT="0" distB="0" distL="0" distR="0" simplePos="0" relativeHeight="487589376" behindDoc="1" locked="0" layoutInCell="1" allowOverlap="1" wp14:anchorId="7E7016E5" wp14:editId="2D2B4FEB">
                <wp:simplePos x="0" y="0"/>
                <wp:positionH relativeFrom="page">
                  <wp:posOffset>718819</wp:posOffset>
                </wp:positionH>
                <wp:positionV relativeFrom="paragraph">
                  <wp:posOffset>183859</wp:posOffset>
                </wp:positionV>
                <wp:extent cx="1829435" cy="7620"/>
                <wp:effectExtent l="0" t="0" r="0" b="0"/>
                <wp:wrapTopAndBottom/>
                <wp:docPr id="80284726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D8495" id="Graphic 4" o:spid="_x0000_s1026" style="position:absolute;margin-left:56.6pt;margin-top:14.5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" path="m1829435,l,,,7619r1829435,l1829435,xe" fillcolor="black" stroked="f">
                <v:path arrowok="t"/>
                <w10:wrap type="topAndBottom" anchorx="page"/>
              </v:shape>
            </w:pict>
          </mc:Fallback>
        </mc:AlternateContent>
      </w:r>
    </w:p>
    <w:p w14:paraId="132BD7D4" w14:textId="77777777" w:rsidR="00243EE0" w:rsidRDefault="00000000">
      <w:pPr>
        <w:spacing w:before="73"/>
        <w:ind w:left="410"/>
        <w:rPr>
          <w:sz w:val="16"/>
        </w:rPr>
      </w:pPr>
      <w:r>
        <w:rPr>
          <w:b/>
          <w:position w:val="6"/>
          <w:sz w:val="12"/>
        </w:rPr>
        <w:t>13</w:t>
      </w:r>
      <w:r>
        <w:rPr>
          <w:b/>
          <w:spacing w:val="2"/>
          <w:position w:val="6"/>
          <w:sz w:val="12"/>
        </w:rPr>
        <w:t xml:space="preserve"> </w:t>
      </w:r>
      <w:r>
        <w:rPr>
          <w:sz w:val="16"/>
        </w:rPr>
        <w:t>Статья</w:t>
      </w:r>
      <w:r>
        <w:rPr>
          <w:spacing w:val="-5"/>
          <w:sz w:val="16"/>
        </w:rPr>
        <w:t xml:space="preserve"> </w:t>
      </w:r>
      <w:r>
        <w:rPr>
          <w:sz w:val="16"/>
        </w:rPr>
        <w:t>95</w:t>
      </w:r>
      <w:r>
        <w:rPr>
          <w:spacing w:val="-6"/>
          <w:sz w:val="16"/>
        </w:rPr>
        <w:t xml:space="preserve"> </w:t>
      </w:r>
      <w:r>
        <w:rPr>
          <w:sz w:val="16"/>
        </w:rPr>
        <w:t>Федерального</w:t>
      </w:r>
      <w:r>
        <w:rPr>
          <w:spacing w:val="-9"/>
          <w:sz w:val="16"/>
        </w:rPr>
        <w:t xml:space="preserve"> </w:t>
      </w:r>
      <w:r>
        <w:rPr>
          <w:sz w:val="16"/>
        </w:rPr>
        <w:t>закона</w:t>
      </w:r>
      <w:r>
        <w:rPr>
          <w:spacing w:val="-7"/>
          <w:sz w:val="16"/>
        </w:rPr>
        <w:t xml:space="preserve"> </w:t>
      </w:r>
      <w:r>
        <w:rPr>
          <w:sz w:val="16"/>
        </w:rPr>
        <w:t>от</w:t>
      </w:r>
      <w:r>
        <w:rPr>
          <w:spacing w:val="-7"/>
          <w:sz w:val="16"/>
        </w:rPr>
        <w:t xml:space="preserve"> </w:t>
      </w:r>
      <w:r>
        <w:rPr>
          <w:sz w:val="16"/>
        </w:rPr>
        <w:t>29</w:t>
      </w:r>
      <w:r>
        <w:rPr>
          <w:spacing w:val="-8"/>
          <w:sz w:val="16"/>
        </w:rPr>
        <w:t xml:space="preserve"> </w:t>
      </w:r>
      <w:r>
        <w:rPr>
          <w:sz w:val="16"/>
        </w:rPr>
        <w:t>декабря</w:t>
      </w:r>
      <w:r>
        <w:rPr>
          <w:spacing w:val="-9"/>
          <w:sz w:val="16"/>
        </w:rPr>
        <w:t xml:space="preserve"> </w:t>
      </w:r>
      <w:r>
        <w:rPr>
          <w:sz w:val="16"/>
        </w:rPr>
        <w:t>2012</w:t>
      </w:r>
      <w:r>
        <w:rPr>
          <w:spacing w:val="-7"/>
          <w:sz w:val="16"/>
        </w:rPr>
        <w:t xml:space="preserve"> </w:t>
      </w:r>
      <w:r>
        <w:rPr>
          <w:sz w:val="16"/>
        </w:rPr>
        <w:t>г.</w:t>
      </w:r>
      <w:r>
        <w:rPr>
          <w:spacing w:val="-6"/>
          <w:sz w:val="16"/>
        </w:rPr>
        <w:t xml:space="preserve"> </w:t>
      </w:r>
      <w:r>
        <w:rPr>
          <w:sz w:val="16"/>
        </w:rPr>
        <w:t>№</w:t>
      </w:r>
      <w:r>
        <w:rPr>
          <w:spacing w:val="-10"/>
          <w:sz w:val="16"/>
        </w:rPr>
        <w:t xml:space="preserve"> </w:t>
      </w:r>
      <w:r>
        <w:rPr>
          <w:sz w:val="16"/>
        </w:rPr>
        <w:t>273-ФЗ</w:t>
      </w:r>
      <w:r>
        <w:rPr>
          <w:spacing w:val="-8"/>
          <w:sz w:val="16"/>
        </w:rPr>
        <w:t xml:space="preserve"> </w:t>
      </w:r>
      <w:r>
        <w:rPr>
          <w:sz w:val="16"/>
        </w:rPr>
        <w:t>«Об</w:t>
      </w:r>
      <w:r>
        <w:rPr>
          <w:spacing w:val="-10"/>
          <w:sz w:val="16"/>
        </w:rPr>
        <w:t xml:space="preserve"> </w:t>
      </w:r>
      <w:r>
        <w:rPr>
          <w:sz w:val="16"/>
        </w:rPr>
        <w:t>образовании</w:t>
      </w:r>
      <w:r>
        <w:rPr>
          <w:spacing w:val="-7"/>
          <w:sz w:val="16"/>
        </w:rPr>
        <w:t xml:space="preserve"> </w:t>
      </w:r>
      <w:r>
        <w:rPr>
          <w:sz w:val="16"/>
        </w:rPr>
        <w:t>в</w:t>
      </w:r>
      <w:r>
        <w:rPr>
          <w:spacing w:val="-8"/>
          <w:sz w:val="16"/>
        </w:rPr>
        <w:t xml:space="preserve"> </w:t>
      </w:r>
      <w:r>
        <w:rPr>
          <w:sz w:val="16"/>
        </w:rPr>
        <w:t>Российской</w:t>
      </w:r>
      <w:r>
        <w:rPr>
          <w:spacing w:val="-7"/>
          <w:sz w:val="16"/>
        </w:rPr>
        <w:t xml:space="preserve"> </w:t>
      </w:r>
      <w:r>
        <w:rPr>
          <w:spacing w:val="-2"/>
          <w:sz w:val="16"/>
        </w:rPr>
        <w:t>Федерации».</w:t>
      </w:r>
    </w:p>
    <w:p w14:paraId="14039F42" w14:textId="77777777" w:rsidR="00243EE0" w:rsidRDefault="00243EE0">
      <w:pPr>
        <w:rPr>
          <w:sz w:val="16"/>
        </w:rPr>
        <w:sectPr w:rsidR="00243EE0">
          <w:pgSz w:w="11920" w:h="16840"/>
          <w:pgMar w:top="760" w:right="360" w:bottom="280" w:left="720" w:header="720" w:footer="720" w:gutter="0"/>
          <w:cols w:space="720"/>
        </w:sectPr>
      </w:pPr>
    </w:p>
    <w:p w14:paraId="6A016624" w14:textId="77777777" w:rsidR="00243EE0" w:rsidRDefault="00000000">
      <w:pPr>
        <w:pStyle w:val="a3"/>
        <w:spacing w:before="63"/>
        <w:ind w:right="493"/>
      </w:pPr>
      <w:r>
        <w:lastRenderedPageBreak/>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14:paraId="52B851A3" w14:textId="77777777" w:rsidR="00243EE0" w:rsidRDefault="00000000">
      <w:pPr>
        <w:pStyle w:val="a3"/>
        <w:ind w:right="479"/>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40"/>
        </w:rPr>
        <w:t xml:space="preserve"> </w:t>
      </w:r>
      <w:r>
        <w:t>планируемые результаты обучения, выраженные в деятельностной форме.</w:t>
      </w:r>
    </w:p>
    <w:p w14:paraId="0420BCE6" w14:textId="77777777" w:rsidR="00243EE0" w:rsidRDefault="00000000">
      <w:pPr>
        <w:pStyle w:val="a3"/>
        <w:ind w:right="494"/>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6FB7F7F" w14:textId="77777777" w:rsidR="00243EE0" w:rsidRDefault="00000000">
      <w:pPr>
        <w:pStyle w:val="a3"/>
        <w:ind w:right="493"/>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295710F7" w14:textId="77777777" w:rsidR="00243EE0" w:rsidRDefault="00000000">
      <w:pPr>
        <w:pStyle w:val="a3"/>
        <w:ind w:right="489" w:firstLine="0"/>
      </w:pPr>
      <w:r>
        <w:t>Комплексный подход к оценке образовательных достижений реализуется через: оценку предметных и метапредметных результатов;</w:t>
      </w:r>
    </w:p>
    <w:p w14:paraId="0C32A7E1" w14:textId="77777777" w:rsidR="00243EE0" w:rsidRDefault="00000000">
      <w:pPr>
        <w:pStyle w:val="a3"/>
        <w:ind w:left="454" w:right="485"/>
        <w:jc w:val="right"/>
      </w:pPr>
      <w:r>
        <w:t>использование</w:t>
      </w:r>
      <w:r>
        <w:rPr>
          <w:spacing w:val="28"/>
        </w:rPr>
        <w:t xml:space="preserve"> </w:t>
      </w:r>
      <w:r>
        <w:t>комплекса оценочных</w:t>
      </w:r>
      <w:r>
        <w:rPr>
          <w:spacing w:val="31"/>
        </w:rPr>
        <w:t xml:space="preserve"> </w:t>
      </w:r>
      <w:r>
        <w:t>процедур</w:t>
      </w:r>
      <w:r>
        <w:rPr>
          <w:spacing w:val="29"/>
        </w:rPr>
        <w:t xml:space="preserve"> </w:t>
      </w:r>
      <w:r>
        <w:t>для</w:t>
      </w:r>
      <w:r>
        <w:rPr>
          <w:spacing w:val="28"/>
        </w:rPr>
        <w:t xml:space="preserve"> </w:t>
      </w:r>
      <w:r>
        <w:t>выявления</w:t>
      </w:r>
      <w:r>
        <w:rPr>
          <w:spacing w:val="29"/>
        </w:rPr>
        <w:t xml:space="preserve"> </w:t>
      </w:r>
      <w:r>
        <w:t>динамики</w:t>
      </w:r>
      <w:r>
        <w:rPr>
          <w:spacing w:val="30"/>
        </w:rPr>
        <w:t xml:space="preserve"> </w:t>
      </w:r>
      <w:r>
        <w:t>индивидуальных образовательных</w:t>
      </w:r>
      <w:r>
        <w:rPr>
          <w:spacing w:val="-4"/>
        </w:rPr>
        <w:t xml:space="preserve"> </w:t>
      </w:r>
      <w:r>
        <w:t>достижений</w:t>
      </w:r>
      <w:r>
        <w:rPr>
          <w:spacing w:val="-4"/>
        </w:rPr>
        <w:t xml:space="preserve"> </w:t>
      </w:r>
      <w:r>
        <w:t>обучающихся</w:t>
      </w:r>
      <w:r>
        <w:rPr>
          <w:spacing w:val="-4"/>
        </w:rPr>
        <w:t xml:space="preserve"> </w:t>
      </w:r>
      <w:r>
        <w:t>и</w:t>
      </w:r>
      <w:r>
        <w:rPr>
          <w:spacing w:val="-7"/>
        </w:rPr>
        <w:t xml:space="preserve"> </w:t>
      </w:r>
      <w:r>
        <w:t>для</w:t>
      </w:r>
      <w:r>
        <w:rPr>
          <w:spacing w:val="-4"/>
        </w:rPr>
        <w:t xml:space="preserve"> </w:t>
      </w:r>
      <w:r>
        <w:t>итоговой</w:t>
      </w:r>
      <w:r>
        <w:rPr>
          <w:spacing w:val="-4"/>
        </w:rPr>
        <w:t xml:space="preserve"> </w:t>
      </w:r>
      <w:r>
        <w:t>оценки;</w:t>
      </w:r>
      <w:r>
        <w:rPr>
          <w:spacing w:val="-5"/>
        </w:rPr>
        <w:t xml:space="preserve"> </w:t>
      </w:r>
      <w:r>
        <w:t>использование</w:t>
      </w:r>
      <w:r>
        <w:rPr>
          <w:spacing w:val="-6"/>
        </w:rPr>
        <w:t xml:space="preserve"> </w:t>
      </w:r>
      <w:r>
        <w:t>контекстной информации</w:t>
      </w:r>
      <w:r>
        <w:rPr>
          <w:spacing w:val="40"/>
        </w:rPr>
        <w:t xml:space="preserve"> </w:t>
      </w:r>
      <w:r>
        <w:t>(об</w:t>
      </w:r>
      <w:r>
        <w:rPr>
          <w:spacing w:val="40"/>
        </w:rPr>
        <w:t xml:space="preserve"> </w:t>
      </w:r>
      <w:r>
        <w:t>особенностях</w:t>
      </w:r>
      <w:r>
        <w:rPr>
          <w:spacing w:val="40"/>
        </w:rPr>
        <w:t xml:space="preserve"> </w:t>
      </w:r>
      <w:r>
        <w:t>обучающихся,</w:t>
      </w:r>
      <w:r>
        <w:rPr>
          <w:spacing w:val="40"/>
        </w:rPr>
        <w:t xml:space="preserve"> </w:t>
      </w:r>
      <w:r>
        <w:t>условиях</w:t>
      </w:r>
      <w:r>
        <w:rPr>
          <w:spacing w:val="40"/>
        </w:rPr>
        <w:t xml:space="preserve"> </w:t>
      </w:r>
      <w:r>
        <w:t>и</w:t>
      </w:r>
      <w:r>
        <w:rPr>
          <w:spacing w:val="40"/>
        </w:rPr>
        <w:t xml:space="preserve"> </w:t>
      </w:r>
      <w:r>
        <w:t>процессе</w:t>
      </w:r>
      <w:r>
        <w:rPr>
          <w:spacing w:val="40"/>
        </w:rPr>
        <w:t xml:space="preserve"> </w:t>
      </w:r>
      <w:r>
        <w:t>обучения</w:t>
      </w:r>
      <w:r>
        <w:rPr>
          <w:spacing w:val="40"/>
        </w:rPr>
        <w:t xml:space="preserve"> </w:t>
      </w:r>
      <w:r>
        <w:t>и</w:t>
      </w:r>
      <w:r>
        <w:rPr>
          <w:spacing w:val="40"/>
        </w:rPr>
        <w:t xml:space="preserve"> </w:t>
      </w:r>
      <w:r>
        <w:t>другое)</w:t>
      </w:r>
      <w:r>
        <w:rPr>
          <w:spacing w:val="40"/>
        </w:rPr>
        <w:t xml:space="preserve"> </w:t>
      </w:r>
      <w:r>
        <w:t>для</w:t>
      </w:r>
    </w:p>
    <w:p w14:paraId="0E5F158B" w14:textId="77777777" w:rsidR="00243EE0" w:rsidRDefault="00000000">
      <w:pPr>
        <w:pStyle w:val="a3"/>
        <w:ind w:left="773" w:right="568" w:hanging="363"/>
        <w:jc w:val="left"/>
      </w:pPr>
      <w:r>
        <w:t>интерпретации полученных результатов в целях управления качеством образования; использование</w:t>
      </w:r>
      <w:r>
        <w:rPr>
          <w:spacing w:val="-5"/>
        </w:rPr>
        <w:t xml:space="preserve"> </w:t>
      </w:r>
      <w:r>
        <w:t>разнообразных</w:t>
      </w:r>
      <w:r>
        <w:rPr>
          <w:spacing w:val="-3"/>
        </w:rPr>
        <w:t xml:space="preserve"> </w:t>
      </w:r>
      <w:r>
        <w:t>методов</w:t>
      </w:r>
      <w:r>
        <w:rPr>
          <w:spacing w:val="-5"/>
        </w:rPr>
        <w:t xml:space="preserve"> </w:t>
      </w:r>
      <w:r>
        <w:t>и</w:t>
      </w:r>
      <w:r>
        <w:rPr>
          <w:spacing w:val="-6"/>
        </w:rPr>
        <w:t xml:space="preserve"> </w:t>
      </w:r>
      <w:r>
        <w:t>форм</w:t>
      </w:r>
      <w:r>
        <w:rPr>
          <w:spacing w:val="-4"/>
        </w:rPr>
        <w:t xml:space="preserve"> </w:t>
      </w:r>
      <w:r>
        <w:t>оценки,</w:t>
      </w:r>
      <w:r>
        <w:rPr>
          <w:spacing w:val="-4"/>
        </w:rPr>
        <w:t xml:space="preserve"> </w:t>
      </w:r>
      <w:r>
        <w:t>взаимно</w:t>
      </w:r>
      <w:r>
        <w:rPr>
          <w:spacing w:val="-4"/>
        </w:rPr>
        <w:t xml:space="preserve"> </w:t>
      </w:r>
      <w:r>
        <w:t>дополняющих</w:t>
      </w:r>
      <w:r>
        <w:rPr>
          <w:spacing w:val="-2"/>
        </w:rPr>
        <w:t xml:space="preserve"> </w:t>
      </w:r>
      <w:r>
        <w:t>друг</w:t>
      </w:r>
      <w:r>
        <w:rPr>
          <w:spacing w:val="-5"/>
        </w:rPr>
        <w:t xml:space="preserve"> </w:t>
      </w:r>
      <w:r>
        <w:t>друга,</w:t>
      </w:r>
      <w:r>
        <w:rPr>
          <w:spacing w:val="-4"/>
        </w:rPr>
        <w:t xml:space="preserve"> </w:t>
      </w:r>
      <w:r>
        <w:t>в</w:t>
      </w:r>
    </w:p>
    <w:p w14:paraId="70CA2ED0" w14:textId="77777777" w:rsidR="00243EE0" w:rsidRDefault="00000000">
      <w:pPr>
        <w:pStyle w:val="a3"/>
        <w:ind w:left="773" w:hanging="363"/>
        <w:jc w:val="left"/>
      </w:pPr>
      <w:r>
        <w:t>том числе оценок проектов, практических, исследовательских, творческих работ, наблюдения; использование</w:t>
      </w:r>
      <w:r>
        <w:rPr>
          <w:spacing w:val="40"/>
        </w:rPr>
        <w:t xml:space="preserve"> </w:t>
      </w:r>
      <w:r>
        <w:t>форм</w:t>
      </w:r>
      <w:r>
        <w:rPr>
          <w:spacing w:val="40"/>
        </w:rPr>
        <w:t xml:space="preserve"> </w:t>
      </w:r>
      <w:r>
        <w:t>работы,</w:t>
      </w:r>
      <w:r>
        <w:rPr>
          <w:spacing w:val="40"/>
        </w:rPr>
        <w:t xml:space="preserve"> </w:t>
      </w:r>
      <w:r>
        <w:t>обеспечивающих</w:t>
      </w:r>
      <w:r>
        <w:rPr>
          <w:spacing w:val="40"/>
        </w:rPr>
        <w:t xml:space="preserve"> </w:t>
      </w:r>
      <w:r>
        <w:t>возможность</w:t>
      </w:r>
      <w:r>
        <w:rPr>
          <w:spacing w:val="40"/>
        </w:rPr>
        <w:t xml:space="preserve"> </w:t>
      </w:r>
      <w:r>
        <w:t>включения</w:t>
      </w:r>
      <w:r>
        <w:rPr>
          <w:spacing w:val="40"/>
        </w:rPr>
        <w:t xml:space="preserve"> </w:t>
      </w:r>
      <w:r>
        <w:t>обучающихся</w:t>
      </w:r>
      <w:r>
        <w:rPr>
          <w:spacing w:val="40"/>
        </w:rPr>
        <w:t xml:space="preserve"> </w:t>
      </w:r>
      <w:r>
        <w:t>в</w:t>
      </w:r>
    </w:p>
    <w:p w14:paraId="1772E00B" w14:textId="77777777" w:rsidR="00243EE0" w:rsidRDefault="00000000">
      <w:pPr>
        <w:pStyle w:val="a3"/>
        <w:ind w:left="773" w:right="491" w:hanging="363"/>
        <w:jc w:val="left"/>
      </w:pPr>
      <w:r>
        <w:t>самостоятельную оценочную деятельность (самоанализ, самооценка, взаимооценка); использование</w:t>
      </w:r>
      <w:r>
        <w:rPr>
          <w:spacing w:val="35"/>
        </w:rPr>
        <w:t xml:space="preserve"> </w:t>
      </w:r>
      <w:r>
        <w:t>мониторинга</w:t>
      </w:r>
      <w:r>
        <w:rPr>
          <w:spacing w:val="35"/>
        </w:rPr>
        <w:t xml:space="preserve"> </w:t>
      </w:r>
      <w:r>
        <w:t>динамических</w:t>
      </w:r>
      <w:r>
        <w:rPr>
          <w:spacing w:val="38"/>
        </w:rPr>
        <w:t xml:space="preserve"> </w:t>
      </w:r>
      <w:r>
        <w:t>показателей</w:t>
      </w:r>
      <w:r>
        <w:rPr>
          <w:spacing w:val="38"/>
        </w:rPr>
        <w:t xml:space="preserve"> </w:t>
      </w:r>
      <w:r>
        <w:t>освоения</w:t>
      </w:r>
      <w:r>
        <w:rPr>
          <w:spacing w:val="40"/>
        </w:rPr>
        <w:t xml:space="preserve"> </w:t>
      </w:r>
      <w:r>
        <w:t>умений</w:t>
      </w:r>
      <w:r>
        <w:rPr>
          <w:spacing w:val="40"/>
        </w:rPr>
        <w:t xml:space="preserve"> </w:t>
      </w:r>
      <w:r>
        <w:t>и</w:t>
      </w:r>
      <w:r>
        <w:rPr>
          <w:spacing w:val="33"/>
        </w:rPr>
        <w:t xml:space="preserve"> </w:t>
      </w:r>
      <w:r>
        <w:t>знаний,</w:t>
      </w:r>
      <w:r>
        <w:rPr>
          <w:spacing w:val="37"/>
        </w:rPr>
        <w:t xml:space="preserve"> </w:t>
      </w:r>
      <w:r>
        <w:t>в</w:t>
      </w:r>
      <w:r>
        <w:rPr>
          <w:spacing w:val="34"/>
        </w:rPr>
        <w:t xml:space="preserve"> </w:t>
      </w:r>
      <w:r>
        <w:rPr>
          <w:spacing w:val="-5"/>
        </w:rPr>
        <w:t>том</w:t>
      </w:r>
    </w:p>
    <w:p w14:paraId="2D09D0DA" w14:textId="77777777" w:rsidR="00243EE0" w:rsidRDefault="00000000">
      <w:pPr>
        <w:pStyle w:val="a3"/>
        <w:tabs>
          <w:tab w:val="left" w:pos="1214"/>
          <w:tab w:val="left" w:pos="2895"/>
          <w:tab w:val="left" w:pos="3224"/>
          <w:tab w:val="left" w:pos="5108"/>
          <w:tab w:val="left" w:pos="9136"/>
        </w:tabs>
        <w:ind w:right="504" w:firstLine="0"/>
        <w:jc w:val="left"/>
      </w:pPr>
      <w:r>
        <w:rPr>
          <w:spacing w:val="-2"/>
        </w:rPr>
        <w:t>числе</w:t>
      </w:r>
      <w:r>
        <w:tab/>
      </w:r>
      <w:r>
        <w:rPr>
          <w:spacing w:val="-2"/>
        </w:rPr>
        <w:t>формируемых</w:t>
      </w:r>
      <w:r>
        <w:tab/>
      </w:r>
      <w:r>
        <w:rPr>
          <w:spacing w:val="-10"/>
        </w:rPr>
        <w:t>с</w:t>
      </w:r>
      <w:r>
        <w:tab/>
      </w:r>
      <w:r>
        <w:rPr>
          <w:spacing w:val="-2"/>
        </w:rPr>
        <w:t>использованием</w:t>
      </w:r>
      <w:r>
        <w:tab/>
      </w:r>
      <w:r>
        <w:rPr>
          <w:spacing w:val="-2"/>
        </w:rPr>
        <w:t>информационно-коммуникационных</w:t>
      </w:r>
      <w:r>
        <w:tab/>
      </w:r>
      <w:r>
        <w:rPr>
          <w:spacing w:val="-2"/>
        </w:rPr>
        <w:t>(цифровых) технологий.</w:t>
      </w:r>
    </w:p>
    <w:p w14:paraId="6C9E0047" w14:textId="77777777" w:rsidR="00243EE0" w:rsidRDefault="00000000">
      <w:pPr>
        <w:pStyle w:val="a3"/>
        <w:ind w:right="491"/>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047D8FC5" w14:textId="77777777" w:rsidR="00243EE0" w:rsidRDefault="00000000">
      <w:pPr>
        <w:pStyle w:val="a3"/>
        <w:ind w:right="485"/>
      </w:pPr>
      <w:r>
        <w:t>Формирование личностных результатов обеспечивается в ходе реализации всех</w:t>
      </w:r>
      <w:r>
        <w:rPr>
          <w:spacing w:val="40"/>
        </w:rPr>
        <w:t xml:space="preserve"> </w:t>
      </w:r>
      <w:r>
        <w:t>компонентов образовательной деятельности, включая внеурочную деятельность. Достижение личностных результатов не выносится на итоговую оценку</w:t>
      </w:r>
      <w:r>
        <w:rPr>
          <w:spacing w:val="-4"/>
        </w:rPr>
        <w:t xml:space="preserve"> </w:t>
      </w:r>
      <w:r>
        <w:t>обучающихся, а</w:t>
      </w:r>
      <w:r>
        <w:rPr>
          <w:spacing w:val="-2"/>
        </w:rPr>
        <w:t xml:space="preserve"> </w:t>
      </w:r>
      <w:r>
        <w:t>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001224D" w14:textId="77777777" w:rsidR="00243EE0" w:rsidRDefault="00000000">
      <w:pPr>
        <w:pStyle w:val="a3"/>
        <w:ind w:right="485"/>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w:t>
      </w:r>
      <w:r>
        <w:rPr>
          <w:spacing w:val="40"/>
        </w:rPr>
        <w:t xml:space="preserve"> </w:t>
      </w:r>
      <w:r>
        <w:t>траектории, в том числе выбор профессии.</w:t>
      </w:r>
    </w:p>
    <w:p w14:paraId="268DC47B" w14:textId="77777777" w:rsidR="00243EE0" w:rsidRDefault="00000000">
      <w:pPr>
        <w:pStyle w:val="a3"/>
        <w:ind w:right="49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7B77ABA" w14:textId="77777777" w:rsidR="00243EE0" w:rsidRDefault="00000000">
      <w:pPr>
        <w:pStyle w:val="a3"/>
        <w:spacing w:before="3"/>
        <w:ind w:right="492"/>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44EBF575" w14:textId="77777777" w:rsidR="00243EE0" w:rsidRDefault="00000000">
      <w:pPr>
        <w:pStyle w:val="a3"/>
        <w:ind w:right="491"/>
      </w:pPr>
      <w:r>
        <w:t>Формирование метапредметных результатов обеспечивается комплексом освоения</w:t>
      </w:r>
      <w:r>
        <w:rPr>
          <w:spacing w:val="40"/>
        </w:rPr>
        <w:t xml:space="preserve"> </w:t>
      </w:r>
      <w:r>
        <w:t>программ учебных предметов и внеурочной деятельности.</w:t>
      </w:r>
    </w:p>
    <w:p w14:paraId="2B3452B6" w14:textId="77777777" w:rsidR="00243EE0" w:rsidRDefault="00000000">
      <w:pPr>
        <w:pStyle w:val="a3"/>
        <w:ind w:left="773" w:firstLine="0"/>
      </w:pPr>
      <w:r>
        <w:t>Основным</w:t>
      </w:r>
      <w:r>
        <w:rPr>
          <w:spacing w:val="-14"/>
        </w:rPr>
        <w:t xml:space="preserve"> </w:t>
      </w:r>
      <w:r>
        <w:t>объектом</w:t>
      </w:r>
      <w:r>
        <w:rPr>
          <w:spacing w:val="-8"/>
        </w:rPr>
        <w:t xml:space="preserve"> </w:t>
      </w:r>
      <w:r>
        <w:t>оценки</w:t>
      </w:r>
      <w:r>
        <w:rPr>
          <w:spacing w:val="-7"/>
        </w:rPr>
        <w:t xml:space="preserve"> </w:t>
      </w:r>
      <w:r>
        <w:t>метапредметных</w:t>
      </w:r>
      <w:r>
        <w:rPr>
          <w:spacing w:val="-8"/>
        </w:rPr>
        <w:t xml:space="preserve"> </w:t>
      </w:r>
      <w:r>
        <w:t>результатов</w:t>
      </w:r>
      <w:r>
        <w:rPr>
          <w:spacing w:val="-7"/>
        </w:rPr>
        <w:t xml:space="preserve"> </w:t>
      </w:r>
      <w:r>
        <w:rPr>
          <w:spacing w:val="-2"/>
        </w:rPr>
        <w:t>является:</w:t>
      </w:r>
    </w:p>
    <w:p w14:paraId="1155D55B" w14:textId="77777777" w:rsidR="00243EE0" w:rsidRDefault="00000000">
      <w:pPr>
        <w:pStyle w:val="a3"/>
        <w:spacing w:before="189"/>
        <w:ind w:left="0" w:firstLine="0"/>
        <w:jc w:val="left"/>
        <w:rPr>
          <w:sz w:val="20"/>
        </w:rPr>
      </w:pPr>
      <w:r>
        <w:rPr>
          <w:noProof/>
          <w:sz w:val="20"/>
        </w:rPr>
        <mc:AlternateContent>
          <mc:Choice Requires="wps">
            <w:drawing>
              <wp:anchor distT="0" distB="0" distL="0" distR="0" simplePos="0" relativeHeight="487589888" behindDoc="1" locked="0" layoutInCell="1" allowOverlap="1" wp14:anchorId="71A5C69B" wp14:editId="7FC11926">
                <wp:simplePos x="0" y="0"/>
                <wp:positionH relativeFrom="page">
                  <wp:posOffset>718819</wp:posOffset>
                </wp:positionH>
                <wp:positionV relativeFrom="paragraph">
                  <wp:posOffset>281317</wp:posOffset>
                </wp:positionV>
                <wp:extent cx="6303010" cy="7620"/>
                <wp:effectExtent l="0" t="0" r="0" b="0"/>
                <wp:wrapTopAndBottom/>
                <wp:docPr id="739602261"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7620"/>
                        </a:xfrm>
                        <a:custGeom>
                          <a:avLst/>
                          <a:gdLst/>
                          <a:ahLst/>
                          <a:cxnLst/>
                          <a:rect l="l" t="t" r="r" b="b"/>
                          <a:pathLst>
                            <a:path w="6303010" h="7620">
                              <a:moveTo>
                                <a:pt x="6303009" y="0"/>
                              </a:moveTo>
                              <a:lnTo>
                                <a:pt x="0" y="0"/>
                              </a:lnTo>
                              <a:lnTo>
                                <a:pt x="0" y="7619"/>
                              </a:lnTo>
                              <a:lnTo>
                                <a:pt x="6303009" y="7619"/>
                              </a:lnTo>
                              <a:lnTo>
                                <a:pt x="6303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6CEF9" id="Graphic 5" o:spid="_x0000_s1026" style="position:absolute;margin-left:56.6pt;margin-top:22.15pt;width:496.3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63030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" path="m6303009,l,,,7619r6303009,l6303009,xe" fillcolor="black" stroked="f">
                <v:path arrowok="t"/>
                <w10:wrap type="topAndBottom" anchorx="page"/>
              </v:shape>
            </w:pict>
          </mc:Fallback>
        </mc:AlternateContent>
      </w:r>
    </w:p>
    <w:p w14:paraId="24E6B13E" w14:textId="77777777" w:rsidR="00243EE0" w:rsidRDefault="00000000">
      <w:pPr>
        <w:spacing w:before="97"/>
        <w:ind w:left="410"/>
        <w:rPr>
          <w:sz w:val="16"/>
        </w:rPr>
      </w:pPr>
      <w:r>
        <w:rPr>
          <w:b/>
          <w:position w:val="7"/>
          <w:sz w:val="13"/>
        </w:rPr>
        <w:t>14</w:t>
      </w:r>
      <w:r>
        <w:rPr>
          <w:b/>
          <w:spacing w:val="-1"/>
          <w:position w:val="7"/>
          <w:sz w:val="13"/>
        </w:rPr>
        <w:t xml:space="preserve"> </w:t>
      </w:r>
      <w:r>
        <w:rPr>
          <w:sz w:val="16"/>
        </w:rPr>
        <w:t>Статья</w:t>
      </w:r>
      <w:r>
        <w:rPr>
          <w:spacing w:val="-9"/>
          <w:sz w:val="16"/>
        </w:rPr>
        <w:t xml:space="preserve"> </w:t>
      </w:r>
      <w:r>
        <w:rPr>
          <w:sz w:val="16"/>
        </w:rPr>
        <w:t>59</w:t>
      </w:r>
      <w:r>
        <w:rPr>
          <w:spacing w:val="-5"/>
          <w:sz w:val="16"/>
        </w:rPr>
        <w:t xml:space="preserve"> </w:t>
      </w:r>
      <w:r>
        <w:rPr>
          <w:sz w:val="16"/>
        </w:rPr>
        <w:t>Федерального</w:t>
      </w:r>
      <w:r>
        <w:rPr>
          <w:spacing w:val="-8"/>
          <w:sz w:val="16"/>
        </w:rPr>
        <w:t xml:space="preserve"> </w:t>
      </w:r>
      <w:r>
        <w:rPr>
          <w:sz w:val="16"/>
        </w:rPr>
        <w:t>закона</w:t>
      </w:r>
      <w:r>
        <w:rPr>
          <w:spacing w:val="-8"/>
          <w:sz w:val="16"/>
        </w:rPr>
        <w:t xml:space="preserve"> </w:t>
      </w:r>
      <w:r>
        <w:rPr>
          <w:sz w:val="16"/>
        </w:rPr>
        <w:t>от</w:t>
      </w:r>
      <w:r>
        <w:rPr>
          <w:spacing w:val="-7"/>
          <w:sz w:val="16"/>
        </w:rPr>
        <w:t xml:space="preserve"> </w:t>
      </w:r>
      <w:r>
        <w:rPr>
          <w:sz w:val="16"/>
        </w:rPr>
        <w:t>29</w:t>
      </w:r>
      <w:r>
        <w:rPr>
          <w:spacing w:val="-6"/>
          <w:sz w:val="16"/>
        </w:rPr>
        <w:t xml:space="preserve"> </w:t>
      </w:r>
      <w:r>
        <w:rPr>
          <w:sz w:val="16"/>
        </w:rPr>
        <w:t>декабря</w:t>
      </w:r>
      <w:r>
        <w:rPr>
          <w:spacing w:val="-10"/>
          <w:sz w:val="16"/>
        </w:rPr>
        <w:t xml:space="preserve"> </w:t>
      </w:r>
      <w:r>
        <w:rPr>
          <w:sz w:val="16"/>
        </w:rPr>
        <w:t>2012</w:t>
      </w:r>
      <w:r>
        <w:rPr>
          <w:spacing w:val="-7"/>
          <w:sz w:val="16"/>
        </w:rPr>
        <w:t xml:space="preserve"> </w:t>
      </w:r>
      <w:r>
        <w:rPr>
          <w:sz w:val="16"/>
        </w:rPr>
        <w:t>г.</w:t>
      </w:r>
      <w:r>
        <w:rPr>
          <w:spacing w:val="-7"/>
          <w:sz w:val="16"/>
        </w:rPr>
        <w:t xml:space="preserve"> </w:t>
      </w:r>
      <w:r>
        <w:rPr>
          <w:sz w:val="16"/>
        </w:rPr>
        <w:t>№</w:t>
      </w:r>
      <w:r>
        <w:rPr>
          <w:spacing w:val="-10"/>
          <w:sz w:val="16"/>
        </w:rPr>
        <w:t xml:space="preserve"> </w:t>
      </w:r>
      <w:r>
        <w:rPr>
          <w:sz w:val="16"/>
        </w:rPr>
        <w:t>273-ФЗ</w:t>
      </w:r>
      <w:r>
        <w:rPr>
          <w:spacing w:val="-7"/>
          <w:sz w:val="16"/>
        </w:rPr>
        <w:t xml:space="preserve"> </w:t>
      </w:r>
      <w:r>
        <w:rPr>
          <w:sz w:val="16"/>
        </w:rPr>
        <w:t>«Об</w:t>
      </w:r>
      <w:r>
        <w:rPr>
          <w:spacing w:val="-10"/>
          <w:sz w:val="16"/>
        </w:rPr>
        <w:t xml:space="preserve"> </w:t>
      </w:r>
      <w:r>
        <w:rPr>
          <w:sz w:val="16"/>
        </w:rPr>
        <w:t>образовании</w:t>
      </w:r>
      <w:r>
        <w:rPr>
          <w:spacing w:val="-10"/>
          <w:sz w:val="16"/>
        </w:rPr>
        <w:t xml:space="preserve"> </w:t>
      </w:r>
      <w:r>
        <w:rPr>
          <w:sz w:val="16"/>
        </w:rPr>
        <w:t>в</w:t>
      </w:r>
      <w:r>
        <w:rPr>
          <w:spacing w:val="-5"/>
          <w:sz w:val="16"/>
        </w:rPr>
        <w:t xml:space="preserve"> </w:t>
      </w:r>
      <w:r>
        <w:rPr>
          <w:sz w:val="16"/>
        </w:rPr>
        <w:t>Российской</w:t>
      </w:r>
      <w:r>
        <w:rPr>
          <w:spacing w:val="-9"/>
          <w:sz w:val="16"/>
        </w:rPr>
        <w:t xml:space="preserve"> </w:t>
      </w:r>
      <w:r>
        <w:rPr>
          <w:spacing w:val="-2"/>
          <w:sz w:val="16"/>
        </w:rPr>
        <w:t>Федерации».</w:t>
      </w:r>
    </w:p>
    <w:p w14:paraId="412A5F4E" w14:textId="77777777" w:rsidR="00243EE0" w:rsidRDefault="00243EE0">
      <w:pPr>
        <w:rPr>
          <w:sz w:val="16"/>
        </w:rPr>
        <w:sectPr w:rsidR="00243EE0">
          <w:pgSz w:w="11920" w:h="16840"/>
          <w:pgMar w:top="760" w:right="360" w:bottom="280" w:left="720" w:header="720" w:footer="720" w:gutter="0"/>
          <w:cols w:space="720"/>
        </w:sectPr>
      </w:pPr>
    </w:p>
    <w:p w14:paraId="11970DA1" w14:textId="77777777" w:rsidR="00243EE0" w:rsidRDefault="00000000">
      <w:pPr>
        <w:pStyle w:val="a3"/>
        <w:spacing w:before="65" w:line="237" w:lineRule="auto"/>
        <w:jc w:val="left"/>
      </w:pPr>
      <w:r>
        <w:lastRenderedPageBreak/>
        <w:t>освоение</w:t>
      </w:r>
      <w:r>
        <w:rPr>
          <w:spacing w:val="-9"/>
        </w:rPr>
        <w:t xml:space="preserve"> </w:t>
      </w:r>
      <w:r>
        <w:t>обучающимися</w:t>
      </w:r>
      <w:r>
        <w:rPr>
          <w:spacing w:val="-5"/>
        </w:rPr>
        <w:t xml:space="preserve"> </w:t>
      </w:r>
      <w:r>
        <w:t>универсальных</w:t>
      </w:r>
      <w:r>
        <w:rPr>
          <w:spacing w:val="-3"/>
        </w:rPr>
        <w:t xml:space="preserve"> </w:t>
      </w:r>
      <w:r>
        <w:t>учебных</w:t>
      </w:r>
      <w:r>
        <w:rPr>
          <w:spacing w:val="-5"/>
        </w:rPr>
        <w:t xml:space="preserve"> </w:t>
      </w:r>
      <w:r>
        <w:t>действий</w:t>
      </w:r>
      <w:r>
        <w:rPr>
          <w:spacing w:val="-6"/>
        </w:rPr>
        <w:t xml:space="preserve"> </w:t>
      </w:r>
      <w:r>
        <w:t>(регулятивных,</w:t>
      </w:r>
      <w:r>
        <w:rPr>
          <w:spacing w:val="-8"/>
        </w:rPr>
        <w:t xml:space="preserve"> </w:t>
      </w:r>
      <w:r>
        <w:t xml:space="preserve">познавательных, </w:t>
      </w:r>
      <w:r>
        <w:rPr>
          <w:spacing w:val="-2"/>
        </w:rPr>
        <w:t>коммуникативных);</w:t>
      </w:r>
    </w:p>
    <w:p w14:paraId="6AF2883E" w14:textId="77777777" w:rsidR="00243EE0" w:rsidRDefault="00000000">
      <w:pPr>
        <w:pStyle w:val="a3"/>
        <w:tabs>
          <w:tab w:val="left" w:pos="2263"/>
          <w:tab w:val="left" w:pos="3999"/>
          <w:tab w:val="left" w:pos="5785"/>
          <w:tab w:val="left" w:pos="6884"/>
          <w:tab w:val="left" w:pos="8044"/>
          <w:tab w:val="left" w:pos="8373"/>
          <w:tab w:val="left" w:pos="10209"/>
        </w:tabs>
        <w:spacing w:before="1"/>
        <w:ind w:right="491"/>
        <w:jc w:val="left"/>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действий</w:t>
      </w:r>
      <w:r>
        <w:tab/>
      </w:r>
      <w:r>
        <w:rPr>
          <w:spacing w:val="-10"/>
        </w:rPr>
        <w:t>в</w:t>
      </w:r>
      <w:r>
        <w:tab/>
      </w:r>
      <w:r>
        <w:rPr>
          <w:spacing w:val="-2"/>
        </w:rPr>
        <w:t>познавательной</w:t>
      </w:r>
      <w:r>
        <w:tab/>
      </w:r>
      <w:r>
        <w:rPr>
          <w:spacing w:val="-10"/>
        </w:rPr>
        <w:t xml:space="preserve">и </w:t>
      </w:r>
      <w:r>
        <w:t>социальной практике,</w:t>
      </w:r>
      <w:r>
        <w:rPr>
          <w:spacing w:val="-1"/>
        </w:rPr>
        <w:t xml:space="preserve"> </w:t>
      </w:r>
      <w:r>
        <w:t>готовность</w:t>
      </w:r>
      <w:r>
        <w:rPr>
          <w:spacing w:val="-2"/>
        </w:rPr>
        <w:t xml:space="preserve"> </w:t>
      </w:r>
      <w:r>
        <w:t>к</w:t>
      </w:r>
      <w:r>
        <w:rPr>
          <w:spacing w:val="-1"/>
        </w:rPr>
        <w:t xml:space="preserve"> </w:t>
      </w:r>
      <w:r>
        <w:t>самостоятельному</w:t>
      </w:r>
      <w:r>
        <w:rPr>
          <w:spacing w:val="-5"/>
        </w:rPr>
        <w:t xml:space="preserve"> </w:t>
      </w:r>
      <w:r>
        <w:t>планированию</w:t>
      </w:r>
      <w:r>
        <w:rPr>
          <w:spacing w:val="-2"/>
        </w:rPr>
        <w:t xml:space="preserve"> </w:t>
      </w:r>
      <w:r>
        <w:t>и</w:t>
      </w:r>
      <w:r>
        <w:rPr>
          <w:spacing w:val="-1"/>
        </w:rPr>
        <w:t xml:space="preserve"> </w:t>
      </w:r>
      <w:r>
        <w:t>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61998C" w14:textId="77777777" w:rsidR="00243EE0" w:rsidRDefault="00000000">
      <w:pPr>
        <w:pStyle w:val="a3"/>
        <w:ind w:left="773" w:firstLine="0"/>
        <w:jc w:val="left"/>
      </w:pPr>
      <w:r>
        <w:t>овладение</w:t>
      </w:r>
      <w:r>
        <w:rPr>
          <w:spacing w:val="-15"/>
        </w:rPr>
        <w:t xml:space="preserve"> </w:t>
      </w:r>
      <w:r>
        <w:t>навыками</w:t>
      </w:r>
      <w:r>
        <w:rPr>
          <w:spacing w:val="-9"/>
        </w:rPr>
        <w:t xml:space="preserve"> </w:t>
      </w:r>
      <w:r>
        <w:t>учебно-исследовательской,</w:t>
      </w:r>
      <w:r>
        <w:rPr>
          <w:spacing w:val="-11"/>
        </w:rPr>
        <w:t xml:space="preserve"> </w:t>
      </w:r>
      <w:r>
        <w:t>проектной</w:t>
      </w:r>
      <w:r>
        <w:rPr>
          <w:spacing w:val="-11"/>
        </w:rPr>
        <w:t xml:space="preserve"> </w:t>
      </w:r>
      <w:r>
        <w:t>и</w:t>
      </w:r>
      <w:r>
        <w:rPr>
          <w:spacing w:val="-9"/>
        </w:rPr>
        <w:t xml:space="preserve"> </w:t>
      </w:r>
      <w:r>
        <w:t>социальной</w:t>
      </w:r>
      <w:r>
        <w:rPr>
          <w:spacing w:val="-8"/>
        </w:rPr>
        <w:t xml:space="preserve"> </w:t>
      </w:r>
      <w:r>
        <w:rPr>
          <w:spacing w:val="-2"/>
        </w:rPr>
        <w:t>деятельности.</w:t>
      </w:r>
    </w:p>
    <w:p w14:paraId="3C4C86C5" w14:textId="77777777" w:rsidR="00243EE0" w:rsidRDefault="00000000">
      <w:pPr>
        <w:pStyle w:val="a3"/>
        <w:spacing w:before="1"/>
        <w:ind w:right="485"/>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EDB1798" w14:textId="77777777" w:rsidR="00243EE0" w:rsidRDefault="00000000">
      <w:pPr>
        <w:pStyle w:val="a3"/>
        <w:spacing w:before="5" w:line="272" w:lineRule="exact"/>
        <w:ind w:left="773" w:firstLine="0"/>
      </w:pPr>
      <w:r>
        <w:t>Формы</w:t>
      </w:r>
      <w:r>
        <w:rPr>
          <w:spacing w:val="-4"/>
        </w:rPr>
        <w:t xml:space="preserve"> </w:t>
      </w:r>
      <w:r>
        <w:rPr>
          <w:spacing w:val="-2"/>
        </w:rPr>
        <w:t>оценки:</w:t>
      </w:r>
    </w:p>
    <w:p w14:paraId="16250EDE" w14:textId="77777777" w:rsidR="00243EE0" w:rsidRDefault="00000000">
      <w:pPr>
        <w:pStyle w:val="a3"/>
        <w:spacing w:line="272" w:lineRule="exact"/>
        <w:ind w:left="773" w:firstLine="0"/>
      </w:pPr>
      <w:r>
        <w:t>для</w:t>
      </w:r>
      <w:r>
        <w:rPr>
          <w:spacing w:val="-14"/>
        </w:rPr>
        <w:t xml:space="preserve"> </w:t>
      </w:r>
      <w:r>
        <w:t>проверки</w:t>
      </w:r>
      <w:r>
        <w:rPr>
          <w:spacing w:val="-5"/>
        </w:rPr>
        <w:t xml:space="preserve"> </w:t>
      </w:r>
      <w:r>
        <w:t>читательской</w:t>
      </w:r>
      <w:r>
        <w:rPr>
          <w:spacing w:val="-5"/>
        </w:rPr>
        <w:t xml:space="preserve"> </w:t>
      </w:r>
      <w:r>
        <w:t>грамотности</w:t>
      </w:r>
      <w:r>
        <w:rPr>
          <w:spacing w:val="-4"/>
        </w:rPr>
        <w:t xml:space="preserve"> </w:t>
      </w:r>
      <w:r>
        <w:t>-</w:t>
      </w:r>
      <w:r>
        <w:rPr>
          <w:spacing w:val="-14"/>
        </w:rPr>
        <w:t xml:space="preserve"> </w:t>
      </w:r>
      <w:r>
        <w:t>письменная</w:t>
      </w:r>
      <w:r>
        <w:rPr>
          <w:spacing w:val="-7"/>
        </w:rPr>
        <w:t xml:space="preserve"> </w:t>
      </w:r>
      <w:r>
        <w:t>работа</w:t>
      </w:r>
      <w:r>
        <w:rPr>
          <w:spacing w:val="-11"/>
        </w:rPr>
        <w:t xml:space="preserve"> </w:t>
      </w:r>
      <w:r>
        <w:t>на</w:t>
      </w:r>
      <w:r>
        <w:rPr>
          <w:spacing w:val="-9"/>
        </w:rPr>
        <w:t xml:space="preserve"> </w:t>
      </w:r>
      <w:r>
        <w:t>межпредметной</w:t>
      </w:r>
      <w:r>
        <w:rPr>
          <w:spacing w:val="-2"/>
        </w:rPr>
        <w:t xml:space="preserve"> основе;</w:t>
      </w:r>
    </w:p>
    <w:p w14:paraId="26B81CAA" w14:textId="77777777" w:rsidR="00243EE0" w:rsidRDefault="00000000">
      <w:pPr>
        <w:pStyle w:val="a3"/>
        <w:ind w:right="539" w:firstLine="362"/>
      </w:pPr>
      <w:r>
        <w:t>для проверки цифровой грамотности - практическая работа в сочетании с письменной (компьютеризованной)</w:t>
      </w:r>
      <w:r>
        <w:rPr>
          <w:spacing w:val="-3"/>
        </w:rPr>
        <w:t xml:space="preserve"> </w:t>
      </w:r>
      <w:r>
        <w:t>частью;</w:t>
      </w:r>
    </w:p>
    <w:p w14:paraId="00305A36" w14:textId="77777777" w:rsidR="00243EE0" w:rsidRDefault="00000000">
      <w:pPr>
        <w:pStyle w:val="a3"/>
        <w:ind w:right="489"/>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A0182C9" w14:textId="77777777" w:rsidR="00243EE0" w:rsidRDefault="00000000">
      <w:pPr>
        <w:pStyle w:val="a3"/>
        <w:spacing w:before="3"/>
        <w:ind w:right="497"/>
      </w:pPr>
      <w:r>
        <w:t>Каждый из перечисленных видов диагностики проводится с периодичностью не менее чем один раз в два года.</w:t>
      </w:r>
    </w:p>
    <w:p w14:paraId="07034991" w14:textId="77777777" w:rsidR="00243EE0" w:rsidRDefault="00000000">
      <w:pPr>
        <w:pStyle w:val="a3"/>
        <w:ind w:right="482"/>
      </w:pPr>
      <w:r>
        <w:t>Групповые и (или) индивидуальные учебные исследования и проекты (далее вместе -</w:t>
      </w:r>
      <w:r>
        <w:rPr>
          <w:spacing w:val="40"/>
        </w:rPr>
        <w:t xml:space="preserve"> </w:t>
      </w:r>
      <w: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429FACC" w14:textId="77777777" w:rsidR="00243EE0" w:rsidRDefault="00000000">
      <w:pPr>
        <w:pStyle w:val="a3"/>
        <w:ind w:left="773" w:right="4207" w:firstLine="0"/>
      </w:pPr>
      <w:r>
        <w:t>Выбор темы проекта осуществляется обучающимися. Результатом</w:t>
      </w:r>
      <w:r>
        <w:rPr>
          <w:spacing w:val="-3"/>
        </w:rPr>
        <w:t xml:space="preserve"> </w:t>
      </w:r>
      <w:r>
        <w:t>проекта</w:t>
      </w:r>
      <w:r>
        <w:rPr>
          <w:spacing w:val="-7"/>
        </w:rPr>
        <w:t xml:space="preserve"> </w:t>
      </w:r>
      <w:r>
        <w:t>является</w:t>
      </w:r>
      <w:r>
        <w:rPr>
          <w:spacing w:val="-8"/>
        </w:rPr>
        <w:t xml:space="preserve"> </w:t>
      </w:r>
      <w:r>
        <w:t>одна</w:t>
      </w:r>
      <w:r>
        <w:rPr>
          <w:spacing w:val="-6"/>
        </w:rPr>
        <w:t xml:space="preserve"> </w:t>
      </w:r>
      <w:r>
        <w:t>из</w:t>
      </w:r>
      <w:r>
        <w:rPr>
          <w:spacing w:val="-1"/>
        </w:rPr>
        <w:t xml:space="preserve"> </w:t>
      </w:r>
      <w:r>
        <w:t>следующих</w:t>
      </w:r>
      <w:r>
        <w:rPr>
          <w:spacing w:val="-4"/>
        </w:rPr>
        <w:t xml:space="preserve"> </w:t>
      </w:r>
      <w:r>
        <w:t>работ:</w:t>
      </w:r>
    </w:p>
    <w:p w14:paraId="798723A5" w14:textId="77777777" w:rsidR="00243EE0" w:rsidRDefault="00000000">
      <w:pPr>
        <w:pStyle w:val="a3"/>
        <w:ind w:right="496"/>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506F7258" w14:textId="77777777" w:rsidR="00243EE0" w:rsidRDefault="00000000">
      <w:pPr>
        <w:pStyle w:val="a3"/>
        <w:ind w:right="485"/>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E82681E" w14:textId="77777777" w:rsidR="00243EE0" w:rsidRDefault="00000000">
      <w:pPr>
        <w:pStyle w:val="a3"/>
        <w:spacing w:before="5" w:line="237" w:lineRule="auto"/>
        <w:ind w:left="773" w:right="3794" w:firstLine="0"/>
      </w:pPr>
      <w:r>
        <w:t>материальный</w:t>
      </w:r>
      <w:r>
        <w:rPr>
          <w:spacing w:val="-3"/>
        </w:rPr>
        <w:t xml:space="preserve"> </w:t>
      </w:r>
      <w:r>
        <w:t>объект,</w:t>
      </w:r>
      <w:r>
        <w:rPr>
          <w:spacing w:val="-8"/>
        </w:rPr>
        <w:t xml:space="preserve"> </w:t>
      </w:r>
      <w:r>
        <w:t>макет,</w:t>
      </w:r>
      <w:r>
        <w:rPr>
          <w:spacing w:val="-3"/>
        </w:rPr>
        <w:t xml:space="preserve"> </w:t>
      </w:r>
      <w:r>
        <w:t>иное</w:t>
      </w:r>
      <w:r>
        <w:rPr>
          <w:spacing w:val="-5"/>
        </w:rPr>
        <w:t xml:space="preserve"> </w:t>
      </w:r>
      <w:r>
        <w:t>конструкторское</w:t>
      </w:r>
      <w:r>
        <w:rPr>
          <w:spacing w:val="-8"/>
        </w:rPr>
        <w:t xml:space="preserve"> </w:t>
      </w:r>
      <w:r>
        <w:t>изделие; отчётные материалы по социальному проекту.</w:t>
      </w:r>
    </w:p>
    <w:p w14:paraId="4BE1320C" w14:textId="77777777" w:rsidR="00243EE0" w:rsidRDefault="00000000">
      <w:pPr>
        <w:pStyle w:val="a3"/>
        <w:spacing w:before="2"/>
        <w:ind w:right="496"/>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1949C676" w14:textId="77777777" w:rsidR="00243EE0" w:rsidRDefault="00000000">
      <w:pPr>
        <w:pStyle w:val="a3"/>
        <w:ind w:left="773" w:firstLine="0"/>
      </w:pPr>
      <w:r>
        <w:t>Проект</w:t>
      </w:r>
      <w:r>
        <w:rPr>
          <w:spacing w:val="-3"/>
        </w:rPr>
        <w:t xml:space="preserve"> </w:t>
      </w:r>
      <w:r>
        <w:t>оценивается</w:t>
      </w:r>
      <w:r>
        <w:rPr>
          <w:spacing w:val="-1"/>
        </w:rPr>
        <w:t xml:space="preserve"> </w:t>
      </w:r>
      <w:r>
        <w:t>по</w:t>
      </w:r>
      <w:r>
        <w:rPr>
          <w:spacing w:val="-7"/>
        </w:rPr>
        <w:t xml:space="preserve"> </w:t>
      </w:r>
      <w:r>
        <w:t xml:space="preserve">критериям </w:t>
      </w:r>
      <w:r>
        <w:rPr>
          <w:spacing w:val="-2"/>
        </w:rPr>
        <w:t>сформированности:</w:t>
      </w:r>
    </w:p>
    <w:p w14:paraId="3E4F5703" w14:textId="77777777" w:rsidR="00243EE0" w:rsidRDefault="00000000">
      <w:pPr>
        <w:pStyle w:val="a3"/>
        <w:ind w:right="492"/>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4C9E622" w14:textId="77777777" w:rsidR="00243EE0" w:rsidRDefault="00000000">
      <w:pPr>
        <w:pStyle w:val="a3"/>
        <w:spacing w:before="2"/>
        <w:ind w:right="48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08E6A3C" w14:textId="77777777" w:rsidR="00243EE0" w:rsidRDefault="00000000">
      <w:pPr>
        <w:pStyle w:val="a3"/>
        <w:ind w:right="492"/>
      </w:pPr>
      <w: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spacing w:val="-2"/>
        </w:rPr>
        <w:t>ситуациях;</w:t>
      </w:r>
    </w:p>
    <w:p w14:paraId="028E6F5F" w14:textId="77777777" w:rsidR="00243EE0" w:rsidRDefault="00243EE0">
      <w:pPr>
        <w:pStyle w:val="a3"/>
        <w:sectPr w:rsidR="00243EE0">
          <w:pgSz w:w="11920" w:h="16840"/>
          <w:pgMar w:top="760" w:right="360" w:bottom="280" w:left="720" w:header="720" w:footer="720" w:gutter="0"/>
          <w:cols w:space="720"/>
        </w:sectPr>
      </w:pPr>
    </w:p>
    <w:p w14:paraId="2D532E62" w14:textId="77777777" w:rsidR="00243EE0" w:rsidRDefault="00000000">
      <w:pPr>
        <w:pStyle w:val="a3"/>
        <w:spacing w:before="65" w:line="237" w:lineRule="auto"/>
        <w:ind w:right="496"/>
      </w:pPr>
      <w: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B273926" w14:textId="77777777" w:rsidR="00243EE0" w:rsidRDefault="00000000">
      <w:pPr>
        <w:pStyle w:val="a3"/>
        <w:spacing w:before="1"/>
        <w:ind w:right="484"/>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AC84596" w14:textId="77777777" w:rsidR="00243EE0" w:rsidRDefault="00000000">
      <w:pPr>
        <w:pStyle w:val="a3"/>
        <w:ind w:right="485"/>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0228327" w14:textId="77777777" w:rsidR="00243EE0" w:rsidRDefault="00000000">
      <w:pPr>
        <w:pStyle w:val="a3"/>
        <w:spacing w:before="1"/>
        <w:ind w:right="485"/>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70E4C14" w14:textId="77777777" w:rsidR="00243EE0" w:rsidRDefault="00000000">
      <w:pPr>
        <w:pStyle w:val="a3"/>
        <w:ind w:right="48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A897E18" w14:textId="77777777" w:rsidR="00243EE0" w:rsidRDefault="00000000">
      <w:pPr>
        <w:pStyle w:val="a3"/>
        <w:ind w:right="497"/>
      </w:pPr>
      <w:r>
        <w:t xml:space="preserve">Особенности оценки по отдельному учебному предмету фиксируются в приложении к ООП </w:t>
      </w:r>
      <w:r>
        <w:rPr>
          <w:spacing w:val="-4"/>
        </w:rPr>
        <w:t>СОО.</w:t>
      </w:r>
    </w:p>
    <w:p w14:paraId="67B74EF6" w14:textId="77777777" w:rsidR="00243EE0" w:rsidRDefault="00000000">
      <w:pPr>
        <w:pStyle w:val="a3"/>
        <w:ind w:right="491"/>
      </w:pPr>
      <w:r>
        <w:t>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E5D10F3" w14:textId="77777777" w:rsidR="00243EE0" w:rsidRDefault="00000000">
      <w:pPr>
        <w:pStyle w:val="a3"/>
        <w:ind w:right="486"/>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w:t>
      </w:r>
      <w:r>
        <w:rPr>
          <w:spacing w:val="-2"/>
        </w:rPr>
        <w:t>мероприятий.</w:t>
      </w:r>
    </w:p>
    <w:p w14:paraId="53603575" w14:textId="77777777" w:rsidR="00243EE0" w:rsidRDefault="00000000">
      <w:pPr>
        <w:pStyle w:val="a3"/>
        <w:ind w:right="495"/>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2CEFBB06" w14:textId="77777777" w:rsidR="00243EE0" w:rsidRDefault="00000000">
      <w:pPr>
        <w:pStyle w:val="a3"/>
        <w:spacing w:before="1"/>
        <w:ind w:right="498"/>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03E68FC7" w14:textId="77777777" w:rsidR="00243EE0" w:rsidRDefault="00000000">
      <w:pPr>
        <w:pStyle w:val="a3"/>
        <w:ind w:right="482"/>
      </w:pPr>
      <w:r>
        <w:t>Объектом оценки являются: структура мотивации, сформированность учебной</w:t>
      </w:r>
      <w:r>
        <w:rPr>
          <w:spacing w:val="40"/>
        </w:rPr>
        <w:t xml:space="preserve"> </w:t>
      </w:r>
      <w:r>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F267A6B" w14:textId="77777777" w:rsidR="00243EE0" w:rsidRDefault="00000000">
      <w:pPr>
        <w:pStyle w:val="a3"/>
        <w:ind w:right="486"/>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14:paraId="42332C65" w14:textId="77777777" w:rsidR="00243EE0" w:rsidRDefault="00000000">
      <w:pPr>
        <w:pStyle w:val="a3"/>
        <w:ind w:right="487"/>
      </w:pPr>
      <w:r>
        <w:t>Текущая оценка представляет собой процедуру оценки индивидуального продвижения обучающегося в освоении программы учебного предмета.</w:t>
      </w:r>
    </w:p>
    <w:p w14:paraId="403AEA25" w14:textId="77777777" w:rsidR="00243EE0" w:rsidRDefault="00000000">
      <w:pPr>
        <w:pStyle w:val="a3"/>
        <w:ind w:right="493"/>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F3563E9" w14:textId="77777777" w:rsidR="00243EE0" w:rsidRDefault="00000000">
      <w:pPr>
        <w:pStyle w:val="a3"/>
        <w:spacing w:before="1"/>
        <w:ind w:right="487"/>
      </w:pPr>
      <w:r>
        <w:t>Объектом</w:t>
      </w:r>
      <w:r>
        <w:rPr>
          <w:spacing w:val="-4"/>
        </w:rPr>
        <w:t xml:space="preserve"> </w:t>
      </w:r>
      <w:r>
        <w:t>текущей оценки являются</w:t>
      </w:r>
      <w:r>
        <w:rPr>
          <w:spacing w:val="-6"/>
        </w:rPr>
        <w:t xml:space="preserve"> </w:t>
      </w:r>
      <w:r>
        <w:t>тематические</w:t>
      </w:r>
      <w:r>
        <w:rPr>
          <w:spacing w:val="-3"/>
        </w:rPr>
        <w:t xml:space="preserve"> </w:t>
      </w:r>
      <w:r>
        <w:t>планируемые</w:t>
      </w:r>
      <w:r>
        <w:rPr>
          <w:spacing w:val="-3"/>
        </w:rPr>
        <w:t xml:space="preserve"> </w:t>
      </w:r>
      <w:r>
        <w:t>результаты,</w:t>
      </w:r>
      <w:r>
        <w:rPr>
          <w:spacing w:val="-3"/>
        </w:rPr>
        <w:t xml:space="preserve"> </w:t>
      </w:r>
      <w:r>
        <w:t>этапы</w:t>
      </w:r>
      <w:r>
        <w:rPr>
          <w:spacing w:val="-3"/>
        </w:rPr>
        <w:t xml:space="preserve"> </w:t>
      </w:r>
      <w:r>
        <w:t>освоения которых зафиксированы в тематическом планировании по учебному предмету.</w:t>
      </w:r>
    </w:p>
    <w:p w14:paraId="2E46ACA6" w14:textId="77777777" w:rsidR="00243EE0" w:rsidRDefault="00000000">
      <w:pPr>
        <w:pStyle w:val="a3"/>
        <w:ind w:right="492"/>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85A2F53" w14:textId="77777777" w:rsidR="00243EE0" w:rsidRDefault="00000000">
      <w:pPr>
        <w:pStyle w:val="a3"/>
        <w:spacing w:before="2" w:line="275" w:lineRule="exact"/>
        <w:ind w:left="773" w:firstLine="0"/>
      </w:pPr>
      <w:r>
        <w:t>Результаты</w:t>
      </w:r>
      <w:r>
        <w:rPr>
          <w:spacing w:val="-12"/>
        </w:rPr>
        <w:t xml:space="preserve"> </w:t>
      </w:r>
      <w:r>
        <w:t>текущей</w:t>
      </w:r>
      <w:r>
        <w:rPr>
          <w:spacing w:val="-5"/>
        </w:rPr>
        <w:t xml:space="preserve"> </w:t>
      </w:r>
      <w:r>
        <w:t>оценки</w:t>
      </w:r>
      <w:r>
        <w:rPr>
          <w:spacing w:val="-5"/>
        </w:rPr>
        <w:t xml:space="preserve"> </w:t>
      </w:r>
      <w:r>
        <w:t>являются</w:t>
      </w:r>
      <w:r>
        <w:rPr>
          <w:spacing w:val="-9"/>
        </w:rPr>
        <w:t xml:space="preserve"> </w:t>
      </w:r>
      <w:r>
        <w:t>основой</w:t>
      </w:r>
      <w:r>
        <w:rPr>
          <w:spacing w:val="-10"/>
        </w:rPr>
        <w:t xml:space="preserve"> </w:t>
      </w:r>
      <w:r>
        <w:t>для</w:t>
      </w:r>
      <w:r>
        <w:rPr>
          <w:spacing w:val="-9"/>
        </w:rPr>
        <w:t xml:space="preserve"> </w:t>
      </w:r>
      <w:r>
        <w:t>индивидуализации</w:t>
      </w:r>
      <w:r>
        <w:rPr>
          <w:spacing w:val="-8"/>
        </w:rPr>
        <w:t xml:space="preserve"> </w:t>
      </w:r>
      <w:r>
        <w:t>учебного</w:t>
      </w:r>
      <w:r>
        <w:rPr>
          <w:spacing w:val="-9"/>
        </w:rPr>
        <w:t xml:space="preserve"> </w:t>
      </w:r>
      <w:r>
        <w:rPr>
          <w:spacing w:val="-2"/>
        </w:rPr>
        <w:t>процесса.</w:t>
      </w:r>
    </w:p>
    <w:p w14:paraId="66D666E1" w14:textId="77777777" w:rsidR="00243EE0" w:rsidRDefault="00000000">
      <w:pPr>
        <w:pStyle w:val="a3"/>
        <w:ind w:right="496"/>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4A35BCE0" w14:textId="77777777" w:rsidR="00243EE0" w:rsidRDefault="00000000">
      <w:pPr>
        <w:pStyle w:val="a3"/>
        <w:ind w:left="773" w:right="2294" w:firstLine="0"/>
        <w:jc w:val="left"/>
      </w:pPr>
      <w:r>
        <w:t>Внутренний</w:t>
      </w:r>
      <w:r>
        <w:rPr>
          <w:spacing w:val="-13"/>
        </w:rPr>
        <w:t xml:space="preserve"> </w:t>
      </w:r>
      <w:r>
        <w:t>мониторинг</w:t>
      </w:r>
      <w:r>
        <w:rPr>
          <w:spacing w:val="-15"/>
        </w:rPr>
        <w:t xml:space="preserve"> </w:t>
      </w:r>
      <w:r>
        <w:t>представляет</w:t>
      </w:r>
      <w:r>
        <w:rPr>
          <w:spacing w:val="-15"/>
        </w:rPr>
        <w:t xml:space="preserve"> </w:t>
      </w:r>
      <w:r>
        <w:t>собой</w:t>
      </w:r>
      <w:r>
        <w:rPr>
          <w:spacing w:val="-13"/>
        </w:rPr>
        <w:t xml:space="preserve"> </w:t>
      </w:r>
      <w:r>
        <w:t>следующие</w:t>
      </w:r>
      <w:r>
        <w:rPr>
          <w:spacing w:val="-14"/>
        </w:rPr>
        <w:t xml:space="preserve"> </w:t>
      </w:r>
      <w:r>
        <w:t>процедуры: стартовая диагностика;</w:t>
      </w:r>
    </w:p>
    <w:p w14:paraId="0A9BAFE0" w14:textId="77777777" w:rsidR="00243EE0" w:rsidRDefault="00000000">
      <w:pPr>
        <w:pStyle w:val="a3"/>
        <w:ind w:left="773" w:right="2294" w:firstLine="0"/>
        <w:jc w:val="left"/>
      </w:pPr>
      <w:r>
        <w:t>оценка</w:t>
      </w:r>
      <w:r>
        <w:rPr>
          <w:spacing w:val="-10"/>
        </w:rPr>
        <w:t xml:space="preserve"> </w:t>
      </w:r>
      <w:r>
        <w:t>уровня</w:t>
      </w:r>
      <w:r>
        <w:rPr>
          <w:spacing w:val="-13"/>
        </w:rPr>
        <w:t xml:space="preserve"> </w:t>
      </w:r>
      <w:r>
        <w:t>достижения</w:t>
      </w:r>
      <w:r>
        <w:rPr>
          <w:spacing w:val="-12"/>
        </w:rPr>
        <w:t xml:space="preserve"> </w:t>
      </w:r>
      <w:r>
        <w:t>предметных</w:t>
      </w:r>
      <w:r>
        <w:rPr>
          <w:spacing w:val="-13"/>
        </w:rPr>
        <w:t xml:space="preserve"> </w:t>
      </w:r>
      <w:r>
        <w:t>и</w:t>
      </w:r>
      <w:r>
        <w:rPr>
          <w:spacing w:val="-11"/>
        </w:rPr>
        <w:t xml:space="preserve"> </w:t>
      </w:r>
      <w:r>
        <w:t>метапредметных</w:t>
      </w:r>
      <w:r>
        <w:rPr>
          <w:spacing w:val="-11"/>
        </w:rPr>
        <w:t xml:space="preserve"> </w:t>
      </w:r>
      <w:r>
        <w:t>результатов; оценка уровня функциональной грамотности;</w:t>
      </w:r>
    </w:p>
    <w:p w14:paraId="11B6D754" w14:textId="77777777" w:rsidR="00243EE0" w:rsidRDefault="00243EE0">
      <w:pPr>
        <w:pStyle w:val="a3"/>
        <w:jc w:val="left"/>
        <w:sectPr w:rsidR="00243EE0">
          <w:pgSz w:w="11920" w:h="16840"/>
          <w:pgMar w:top="760" w:right="360" w:bottom="280" w:left="720" w:header="720" w:footer="720" w:gutter="0"/>
          <w:cols w:space="720"/>
        </w:sectPr>
      </w:pPr>
    </w:p>
    <w:p w14:paraId="2E6F78C6" w14:textId="77777777" w:rsidR="00243EE0" w:rsidRDefault="00000000">
      <w:pPr>
        <w:pStyle w:val="a3"/>
        <w:spacing w:before="63"/>
        <w:ind w:right="491"/>
      </w:pPr>
      <w:r>
        <w:lastRenderedPageBreak/>
        <w:t>оценка уровня профессионального мастерства педагогического работника,</w:t>
      </w:r>
      <w:r>
        <w:rPr>
          <w:spacing w:val="-1"/>
        </w:rPr>
        <w:t xml:space="preserve"> </w:t>
      </w:r>
      <w:r>
        <w:t>осуществляемого на основе выполнения обучающимися проверочных работ, анализа посещённых уроков,</w:t>
      </w:r>
      <w:r>
        <w:rPr>
          <w:spacing w:val="80"/>
        </w:rPr>
        <w:t xml:space="preserve"> </w:t>
      </w:r>
      <w:r>
        <w:t>анализа качества учебных заданий, предлагаемых педагогическим работником обучающимся.</w:t>
      </w:r>
    </w:p>
    <w:p w14:paraId="057913CF" w14:textId="77777777" w:rsidR="00243EE0" w:rsidRDefault="00000000">
      <w:pPr>
        <w:pStyle w:val="a3"/>
        <w:ind w:right="48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F99171" w14:textId="77777777" w:rsidR="00243EE0" w:rsidRDefault="00000000">
      <w:pPr>
        <w:pStyle w:val="a3"/>
        <w:ind w:right="490" w:firstLine="540"/>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514D5A17" w14:textId="77777777" w:rsidR="00243EE0" w:rsidRDefault="00000000">
      <w:pPr>
        <w:spacing w:before="3" w:line="275" w:lineRule="exact"/>
        <w:ind w:right="74"/>
        <w:jc w:val="center"/>
        <w:rPr>
          <w:b/>
          <w:sz w:val="24"/>
        </w:rPr>
      </w:pPr>
      <w:r>
        <w:rPr>
          <w:b/>
          <w:sz w:val="24"/>
        </w:rPr>
        <w:t>Перечень</w:t>
      </w:r>
      <w:r>
        <w:rPr>
          <w:b/>
          <w:spacing w:val="-10"/>
          <w:sz w:val="24"/>
        </w:rPr>
        <w:t xml:space="preserve"> </w:t>
      </w:r>
      <w:r>
        <w:rPr>
          <w:b/>
          <w:sz w:val="24"/>
        </w:rPr>
        <w:t>(кодификатор)</w:t>
      </w:r>
      <w:r>
        <w:rPr>
          <w:b/>
          <w:spacing w:val="-7"/>
          <w:sz w:val="24"/>
        </w:rPr>
        <w:t xml:space="preserve"> </w:t>
      </w:r>
      <w:r>
        <w:rPr>
          <w:b/>
          <w:spacing w:val="-2"/>
          <w:sz w:val="24"/>
        </w:rPr>
        <w:t>проверяемых</w:t>
      </w:r>
    </w:p>
    <w:p w14:paraId="1F860D7B" w14:textId="77777777" w:rsidR="00243EE0" w:rsidRDefault="00000000">
      <w:pPr>
        <w:spacing w:after="2"/>
        <w:ind w:left="1509" w:right="1588"/>
        <w:jc w:val="center"/>
        <w:rPr>
          <w:b/>
          <w:sz w:val="24"/>
        </w:rPr>
      </w:pPr>
      <w:r>
        <w:rPr>
          <w:b/>
          <w:sz w:val="24"/>
        </w:rPr>
        <w:t>требований</w:t>
      </w:r>
      <w:r>
        <w:rPr>
          <w:b/>
          <w:spacing w:val="-12"/>
          <w:sz w:val="24"/>
        </w:rPr>
        <w:t xml:space="preserve"> </w:t>
      </w:r>
      <w:r>
        <w:rPr>
          <w:b/>
          <w:sz w:val="24"/>
        </w:rPr>
        <w:t>к</w:t>
      </w:r>
      <w:r>
        <w:rPr>
          <w:b/>
          <w:spacing w:val="-13"/>
          <w:sz w:val="24"/>
        </w:rPr>
        <w:t xml:space="preserve"> </w:t>
      </w:r>
      <w:r>
        <w:rPr>
          <w:b/>
          <w:sz w:val="24"/>
        </w:rPr>
        <w:t>метапредметным</w:t>
      </w:r>
      <w:r>
        <w:rPr>
          <w:b/>
          <w:spacing w:val="-15"/>
          <w:sz w:val="24"/>
        </w:rPr>
        <w:t xml:space="preserve"> </w:t>
      </w:r>
      <w:r>
        <w:rPr>
          <w:b/>
          <w:sz w:val="24"/>
        </w:rPr>
        <w:t>результатам</w:t>
      </w:r>
      <w:r>
        <w:rPr>
          <w:b/>
          <w:spacing w:val="-15"/>
          <w:sz w:val="24"/>
        </w:rPr>
        <w:t xml:space="preserve"> </w:t>
      </w:r>
      <w:r>
        <w:rPr>
          <w:b/>
          <w:sz w:val="24"/>
        </w:rPr>
        <w:t>освоения</w:t>
      </w:r>
      <w:r>
        <w:rPr>
          <w:b/>
          <w:spacing w:val="-13"/>
          <w:sz w:val="24"/>
        </w:rPr>
        <w:t xml:space="preserve"> </w:t>
      </w:r>
      <w:r>
        <w:rPr>
          <w:b/>
          <w:sz w:val="24"/>
        </w:rPr>
        <w:t>основной образовательной 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7"/>
      </w:tblGrid>
      <w:tr w:rsidR="00243EE0" w14:paraId="1E682C05" w14:textId="77777777">
        <w:trPr>
          <w:trHeight w:val="1034"/>
        </w:trPr>
        <w:tc>
          <w:tcPr>
            <w:tcW w:w="1884" w:type="dxa"/>
          </w:tcPr>
          <w:p w14:paraId="74BFFB73" w14:textId="77777777" w:rsidR="00243EE0" w:rsidRDefault="00000000">
            <w:pPr>
              <w:pStyle w:val="TableParagraph"/>
              <w:spacing w:before="102"/>
              <w:ind w:left="206" w:right="180" w:hanging="9"/>
              <w:rPr>
                <w:b/>
                <w:sz w:val="24"/>
              </w:rPr>
            </w:pPr>
            <w:r>
              <w:rPr>
                <w:b/>
                <w:spacing w:val="-4"/>
                <w:sz w:val="24"/>
              </w:rPr>
              <w:t xml:space="preserve">Код проверяемого </w:t>
            </w:r>
            <w:r>
              <w:rPr>
                <w:b/>
                <w:spacing w:val="-2"/>
                <w:sz w:val="24"/>
              </w:rPr>
              <w:t>требования</w:t>
            </w:r>
          </w:p>
        </w:tc>
        <w:tc>
          <w:tcPr>
            <w:tcW w:w="8167" w:type="dxa"/>
          </w:tcPr>
          <w:p w14:paraId="041E6DD5" w14:textId="77777777" w:rsidR="00243EE0" w:rsidRDefault="00000000">
            <w:pPr>
              <w:pStyle w:val="TableParagraph"/>
              <w:spacing w:before="244" w:line="237" w:lineRule="auto"/>
              <w:ind w:left="333" w:firstLine="39"/>
              <w:jc w:val="left"/>
              <w:rPr>
                <w:b/>
                <w:sz w:val="24"/>
              </w:rPr>
            </w:pPr>
            <w:r>
              <w:rPr>
                <w:b/>
                <w:sz w:val="24"/>
              </w:rPr>
              <w:t>Проверяемые</w:t>
            </w:r>
            <w:r>
              <w:rPr>
                <w:b/>
                <w:spacing w:val="-8"/>
                <w:sz w:val="24"/>
              </w:rPr>
              <w:t xml:space="preserve"> </w:t>
            </w:r>
            <w:r>
              <w:rPr>
                <w:b/>
                <w:sz w:val="24"/>
              </w:rPr>
              <w:t>требования</w:t>
            </w:r>
            <w:r>
              <w:rPr>
                <w:b/>
                <w:spacing w:val="-7"/>
                <w:sz w:val="24"/>
              </w:rPr>
              <w:t xml:space="preserve"> </w:t>
            </w:r>
            <w:r>
              <w:rPr>
                <w:b/>
                <w:sz w:val="24"/>
              </w:rPr>
              <w:t>к</w:t>
            </w:r>
            <w:r>
              <w:rPr>
                <w:b/>
                <w:spacing w:val="-7"/>
                <w:sz w:val="24"/>
              </w:rPr>
              <w:t xml:space="preserve"> </w:t>
            </w:r>
            <w:r>
              <w:rPr>
                <w:b/>
                <w:sz w:val="24"/>
              </w:rPr>
              <w:t>метапредметным</w:t>
            </w:r>
            <w:r>
              <w:rPr>
                <w:b/>
                <w:spacing w:val="-4"/>
                <w:sz w:val="24"/>
              </w:rPr>
              <w:t xml:space="preserve"> </w:t>
            </w:r>
            <w:r>
              <w:rPr>
                <w:b/>
                <w:sz w:val="24"/>
              </w:rPr>
              <w:t>результатам</w:t>
            </w:r>
            <w:r>
              <w:rPr>
                <w:b/>
                <w:spacing w:val="-8"/>
                <w:sz w:val="24"/>
              </w:rPr>
              <w:t xml:space="preserve"> </w:t>
            </w:r>
            <w:r>
              <w:rPr>
                <w:b/>
                <w:sz w:val="24"/>
              </w:rPr>
              <w:t>освоения основной</w:t>
            </w:r>
            <w:r>
              <w:rPr>
                <w:b/>
                <w:spacing w:val="-11"/>
                <w:sz w:val="24"/>
              </w:rPr>
              <w:t xml:space="preserve"> </w:t>
            </w:r>
            <w:r>
              <w:rPr>
                <w:b/>
                <w:sz w:val="24"/>
              </w:rPr>
              <w:t>образовательной</w:t>
            </w:r>
            <w:r>
              <w:rPr>
                <w:b/>
                <w:spacing w:val="-10"/>
                <w:sz w:val="24"/>
              </w:rPr>
              <w:t xml:space="preserve"> </w:t>
            </w:r>
            <w:r>
              <w:rPr>
                <w:b/>
                <w:sz w:val="24"/>
              </w:rPr>
              <w:t>программы</w:t>
            </w:r>
            <w:r>
              <w:rPr>
                <w:b/>
                <w:spacing w:val="-14"/>
                <w:sz w:val="24"/>
              </w:rPr>
              <w:t xml:space="preserve"> </w:t>
            </w:r>
            <w:r>
              <w:rPr>
                <w:b/>
                <w:sz w:val="24"/>
              </w:rPr>
              <w:t>среднего</w:t>
            </w:r>
            <w:r>
              <w:rPr>
                <w:b/>
                <w:spacing w:val="-12"/>
                <w:sz w:val="24"/>
              </w:rPr>
              <w:t xml:space="preserve"> </w:t>
            </w:r>
            <w:r>
              <w:rPr>
                <w:b/>
                <w:sz w:val="24"/>
              </w:rPr>
              <w:t>общего</w:t>
            </w:r>
            <w:r>
              <w:rPr>
                <w:b/>
                <w:spacing w:val="-11"/>
                <w:sz w:val="24"/>
              </w:rPr>
              <w:t xml:space="preserve"> </w:t>
            </w:r>
            <w:r>
              <w:rPr>
                <w:b/>
                <w:spacing w:val="-2"/>
                <w:sz w:val="24"/>
              </w:rPr>
              <w:t>образования</w:t>
            </w:r>
          </w:p>
        </w:tc>
      </w:tr>
      <w:tr w:rsidR="00243EE0" w14:paraId="1E40EAD8" w14:textId="77777777">
        <w:trPr>
          <w:trHeight w:val="479"/>
        </w:trPr>
        <w:tc>
          <w:tcPr>
            <w:tcW w:w="1884" w:type="dxa"/>
          </w:tcPr>
          <w:p w14:paraId="1D6D72AB" w14:textId="77777777" w:rsidR="00243EE0" w:rsidRDefault="00000000">
            <w:pPr>
              <w:pStyle w:val="TableParagraph"/>
              <w:spacing w:before="95"/>
              <w:ind w:left="26"/>
              <w:rPr>
                <w:sz w:val="24"/>
              </w:rPr>
            </w:pPr>
            <w:r>
              <w:rPr>
                <w:spacing w:val="-10"/>
                <w:sz w:val="24"/>
              </w:rPr>
              <w:t>1</w:t>
            </w:r>
          </w:p>
        </w:tc>
        <w:tc>
          <w:tcPr>
            <w:tcW w:w="8167" w:type="dxa"/>
          </w:tcPr>
          <w:p w14:paraId="0AD4BC1A" w14:textId="77777777" w:rsidR="00243EE0" w:rsidRDefault="00000000">
            <w:pPr>
              <w:pStyle w:val="TableParagraph"/>
              <w:spacing w:before="95"/>
              <w:ind w:left="69"/>
              <w:jc w:val="left"/>
              <w:rPr>
                <w:sz w:val="24"/>
              </w:rPr>
            </w:pPr>
            <w:r>
              <w:rPr>
                <w:sz w:val="24"/>
              </w:rPr>
              <w:t>Познавательные</w:t>
            </w:r>
            <w:r>
              <w:rPr>
                <w:spacing w:val="-6"/>
                <w:sz w:val="24"/>
              </w:rPr>
              <w:t xml:space="preserve"> </w:t>
            </w:r>
            <w:r>
              <w:rPr>
                <w:sz w:val="24"/>
              </w:rPr>
              <w:t>универсальные</w:t>
            </w:r>
            <w:r>
              <w:rPr>
                <w:spacing w:val="-2"/>
                <w:sz w:val="24"/>
              </w:rPr>
              <w:t xml:space="preserve"> </w:t>
            </w:r>
            <w:r>
              <w:rPr>
                <w:sz w:val="24"/>
              </w:rPr>
              <w:t>учебные</w:t>
            </w:r>
            <w:r>
              <w:rPr>
                <w:spacing w:val="-8"/>
                <w:sz w:val="24"/>
              </w:rPr>
              <w:t xml:space="preserve"> </w:t>
            </w:r>
            <w:r>
              <w:rPr>
                <w:sz w:val="24"/>
              </w:rPr>
              <w:t>действия</w:t>
            </w:r>
            <w:r>
              <w:rPr>
                <w:spacing w:val="-1"/>
                <w:sz w:val="24"/>
              </w:rPr>
              <w:t xml:space="preserve"> </w:t>
            </w:r>
            <w:r>
              <w:rPr>
                <w:sz w:val="24"/>
              </w:rPr>
              <w:t>(далее</w:t>
            </w:r>
            <w:r>
              <w:rPr>
                <w:spacing w:val="-5"/>
                <w:sz w:val="24"/>
              </w:rPr>
              <w:t xml:space="preserve"> </w:t>
            </w:r>
            <w:r>
              <w:rPr>
                <w:sz w:val="24"/>
              </w:rPr>
              <w:t>-</w:t>
            </w:r>
            <w:r>
              <w:rPr>
                <w:spacing w:val="-4"/>
                <w:sz w:val="24"/>
              </w:rPr>
              <w:t xml:space="preserve"> УУД)</w:t>
            </w:r>
          </w:p>
        </w:tc>
      </w:tr>
      <w:tr w:rsidR="00243EE0" w14:paraId="635AD43A" w14:textId="77777777">
        <w:trPr>
          <w:trHeight w:val="479"/>
        </w:trPr>
        <w:tc>
          <w:tcPr>
            <w:tcW w:w="1884" w:type="dxa"/>
          </w:tcPr>
          <w:p w14:paraId="3B7E1931" w14:textId="77777777" w:rsidR="00243EE0" w:rsidRDefault="00000000">
            <w:pPr>
              <w:pStyle w:val="TableParagraph"/>
              <w:spacing w:before="92"/>
              <w:ind w:left="26" w:right="7"/>
              <w:rPr>
                <w:sz w:val="24"/>
              </w:rPr>
            </w:pPr>
            <w:r>
              <w:rPr>
                <w:spacing w:val="-5"/>
                <w:sz w:val="24"/>
              </w:rPr>
              <w:t>1.1</w:t>
            </w:r>
          </w:p>
        </w:tc>
        <w:tc>
          <w:tcPr>
            <w:tcW w:w="8167" w:type="dxa"/>
          </w:tcPr>
          <w:p w14:paraId="6F993388" w14:textId="77777777" w:rsidR="00243EE0" w:rsidRDefault="00000000">
            <w:pPr>
              <w:pStyle w:val="TableParagraph"/>
              <w:spacing w:before="92"/>
              <w:ind w:left="69"/>
              <w:jc w:val="left"/>
              <w:rPr>
                <w:sz w:val="24"/>
              </w:rPr>
            </w:pPr>
            <w:r>
              <w:rPr>
                <w:sz w:val="24"/>
              </w:rPr>
              <w:t>Базовые</w:t>
            </w:r>
            <w:r>
              <w:rPr>
                <w:spacing w:val="-8"/>
                <w:sz w:val="24"/>
              </w:rPr>
              <w:t xml:space="preserve"> </w:t>
            </w:r>
            <w:r>
              <w:rPr>
                <w:sz w:val="24"/>
              </w:rPr>
              <w:t>логические</w:t>
            </w:r>
            <w:r>
              <w:rPr>
                <w:spacing w:val="-2"/>
                <w:sz w:val="24"/>
              </w:rPr>
              <w:t xml:space="preserve"> действия</w:t>
            </w:r>
          </w:p>
        </w:tc>
      </w:tr>
      <w:tr w:rsidR="00243EE0" w14:paraId="4272D963" w14:textId="77777777">
        <w:trPr>
          <w:trHeight w:val="755"/>
        </w:trPr>
        <w:tc>
          <w:tcPr>
            <w:tcW w:w="1884" w:type="dxa"/>
          </w:tcPr>
          <w:p w14:paraId="2E8C9D99" w14:textId="77777777" w:rsidR="00243EE0" w:rsidRDefault="00000000">
            <w:pPr>
              <w:pStyle w:val="TableParagraph"/>
              <w:spacing w:before="95"/>
              <w:ind w:left="26" w:right="12"/>
              <w:rPr>
                <w:sz w:val="24"/>
              </w:rPr>
            </w:pPr>
            <w:r>
              <w:rPr>
                <w:spacing w:val="-2"/>
                <w:sz w:val="24"/>
              </w:rPr>
              <w:t>1.1.1</w:t>
            </w:r>
          </w:p>
        </w:tc>
        <w:tc>
          <w:tcPr>
            <w:tcW w:w="8167" w:type="dxa"/>
          </w:tcPr>
          <w:p w14:paraId="6386B8F7" w14:textId="77777777" w:rsidR="00243EE0" w:rsidRDefault="00000000">
            <w:pPr>
              <w:pStyle w:val="TableParagraph"/>
              <w:tabs>
                <w:tab w:val="left" w:pos="1805"/>
                <w:tab w:val="left" w:pos="3519"/>
                <w:tab w:val="left" w:pos="4560"/>
                <w:tab w:val="left" w:pos="5154"/>
                <w:tab w:val="left" w:pos="6433"/>
                <w:tab w:val="left" w:pos="7002"/>
              </w:tabs>
              <w:spacing w:before="95"/>
              <w:ind w:left="69" w:right="63"/>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или</w:t>
            </w:r>
            <w:r>
              <w:rPr>
                <w:sz w:val="24"/>
              </w:rPr>
              <w:tab/>
            </w:r>
            <w:r>
              <w:rPr>
                <w:spacing w:val="-2"/>
                <w:sz w:val="24"/>
              </w:rPr>
              <w:t>основания</w:t>
            </w:r>
            <w:r>
              <w:rPr>
                <w:sz w:val="24"/>
              </w:rPr>
              <w:tab/>
            </w:r>
            <w:r>
              <w:rPr>
                <w:spacing w:val="-4"/>
                <w:sz w:val="24"/>
              </w:rPr>
              <w:t>для</w:t>
            </w:r>
            <w:r>
              <w:rPr>
                <w:sz w:val="24"/>
              </w:rPr>
              <w:tab/>
            </w:r>
            <w:r>
              <w:rPr>
                <w:spacing w:val="-4"/>
                <w:sz w:val="24"/>
              </w:rPr>
              <w:t xml:space="preserve">сравнения, </w:t>
            </w:r>
            <w:r>
              <w:rPr>
                <w:sz w:val="24"/>
              </w:rPr>
              <w:t>классификации и обобщения</w:t>
            </w:r>
          </w:p>
        </w:tc>
      </w:tr>
      <w:tr w:rsidR="00243EE0" w14:paraId="6818985F" w14:textId="77777777">
        <w:trPr>
          <w:trHeight w:val="477"/>
        </w:trPr>
        <w:tc>
          <w:tcPr>
            <w:tcW w:w="1884" w:type="dxa"/>
          </w:tcPr>
          <w:p w14:paraId="4B0A75E5" w14:textId="77777777" w:rsidR="00243EE0" w:rsidRDefault="00000000">
            <w:pPr>
              <w:pStyle w:val="TableParagraph"/>
              <w:spacing w:before="95"/>
              <w:ind w:left="26" w:right="12"/>
              <w:rPr>
                <w:sz w:val="24"/>
              </w:rPr>
            </w:pPr>
            <w:r>
              <w:rPr>
                <w:spacing w:val="-2"/>
                <w:sz w:val="24"/>
              </w:rPr>
              <w:t>1.1.2</w:t>
            </w:r>
          </w:p>
        </w:tc>
        <w:tc>
          <w:tcPr>
            <w:tcW w:w="8167" w:type="dxa"/>
          </w:tcPr>
          <w:p w14:paraId="6B599E3E" w14:textId="77777777" w:rsidR="00243EE0" w:rsidRDefault="00000000">
            <w:pPr>
              <w:pStyle w:val="TableParagraph"/>
              <w:spacing w:before="95"/>
              <w:ind w:left="69"/>
              <w:jc w:val="left"/>
              <w:rPr>
                <w:sz w:val="24"/>
              </w:rPr>
            </w:pPr>
            <w:r>
              <w:rPr>
                <w:sz w:val="24"/>
              </w:rPr>
              <w:t>Выявлять</w:t>
            </w:r>
            <w:r>
              <w:rPr>
                <w:spacing w:val="-8"/>
                <w:sz w:val="24"/>
              </w:rPr>
              <w:t xml:space="preserve"> </w:t>
            </w:r>
            <w:r>
              <w:rPr>
                <w:sz w:val="24"/>
              </w:rPr>
              <w:t>закономерности</w:t>
            </w:r>
            <w:r>
              <w:rPr>
                <w:spacing w:val="-5"/>
                <w:sz w:val="24"/>
              </w:rPr>
              <w:t xml:space="preserve"> </w:t>
            </w:r>
            <w:r>
              <w:rPr>
                <w:sz w:val="24"/>
              </w:rPr>
              <w:t>и</w:t>
            </w:r>
            <w:r>
              <w:rPr>
                <w:spacing w:val="-6"/>
                <w:sz w:val="24"/>
              </w:rPr>
              <w:t xml:space="preserve"> </w:t>
            </w:r>
            <w:r>
              <w:rPr>
                <w:sz w:val="24"/>
              </w:rPr>
              <w:t>противоречия</w:t>
            </w:r>
            <w:r>
              <w:rPr>
                <w:spacing w:val="-10"/>
                <w:sz w:val="24"/>
              </w:rPr>
              <w:t xml:space="preserve"> </w:t>
            </w:r>
            <w:r>
              <w:rPr>
                <w:sz w:val="24"/>
              </w:rPr>
              <w:t>в</w:t>
            </w:r>
            <w:r>
              <w:rPr>
                <w:spacing w:val="-10"/>
                <w:sz w:val="24"/>
              </w:rPr>
              <w:t xml:space="preserve"> </w:t>
            </w:r>
            <w:r>
              <w:rPr>
                <w:sz w:val="24"/>
              </w:rPr>
              <w:t>рассматриваемых</w:t>
            </w:r>
            <w:r>
              <w:rPr>
                <w:spacing w:val="-6"/>
                <w:sz w:val="24"/>
              </w:rPr>
              <w:t xml:space="preserve"> </w:t>
            </w:r>
            <w:r>
              <w:rPr>
                <w:spacing w:val="-2"/>
                <w:sz w:val="24"/>
              </w:rPr>
              <w:t>явлениях</w:t>
            </w:r>
          </w:p>
        </w:tc>
      </w:tr>
      <w:tr w:rsidR="00243EE0" w14:paraId="0C3EA209" w14:textId="77777777">
        <w:trPr>
          <w:trHeight w:val="1308"/>
        </w:trPr>
        <w:tc>
          <w:tcPr>
            <w:tcW w:w="1884" w:type="dxa"/>
          </w:tcPr>
          <w:p w14:paraId="129A6B6D" w14:textId="77777777" w:rsidR="00243EE0" w:rsidRDefault="00000000">
            <w:pPr>
              <w:pStyle w:val="TableParagraph"/>
              <w:spacing w:before="97"/>
              <w:ind w:left="26" w:right="12"/>
              <w:rPr>
                <w:sz w:val="24"/>
              </w:rPr>
            </w:pPr>
            <w:r>
              <w:rPr>
                <w:spacing w:val="-2"/>
                <w:sz w:val="24"/>
              </w:rPr>
              <w:t>1.1.3</w:t>
            </w:r>
          </w:p>
        </w:tc>
        <w:tc>
          <w:tcPr>
            <w:tcW w:w="8167" w:type="dxa"/>
          </w:tcPr>
          <w:p w14:paraId="4917F230" w14:textId="77777777" w:rsidR="00243EE0" w:rsidRDefault="00000000">
            <w:pPr>
              <w:pStyle w:val="TableParagraph"/>
              <w:spacing w:before="97"/>
              <w:ind w:left="69" w:right="63"/>
              <w:jc w:val="left"/>
              <w:rPr>
                <w:sz w:val="24"/>
              </w:rPr>
            </w:pPr>
            <w:r>
              <w:rPr>
                <w:sz w:val="24"/>
              </w:rPr>
              <w:t>Самостоятельно</w:t>
            </w:r>
            <w:r>
              <w:rPr>
                <w:spacing w:val="-9"/>
                <w:sz w:val="24"/>
              </w:rPr>
              <w:t xml:space="preserve"> </w:t>
            </w:r>
            <w:r>
              <w:rPr>
                <w:sz w:val="24"/>
              </w:rPr>
              <w:t>формулировать</w:t>
            </w:r>
            <w:r>
              <w:rPr>
                <w:spacing w:val="-9"/>
                <w:sz w:val="24"/>
              </w:rPr>
              <w:t xml:space="preserve"> </w:t>
            </w:r>
            <w:r>
              <w:rPr>
                <w:sz w:val="24"/>
              </w:rPr>
              <w:t>и</w:t>
            </w:r>
            <w:r>
              <w:rPr>
                <w:spacing w:val="-9"/>
                <w:sz w:val="24"/>
              </w:rPr>
              <w:t xml:space="preserve"> </w:t>
            </w:r>
            <w:r>
              <w:rPr>
                <w:sz w:val="24"/>
              </w:rPr>
              <w:t>актуализировать</w:t>
            </w:r>
            <w:r>
              <w:rPr>
                <w:spacing w:val="-9"/>
                <w:sz w:val="24"/>
              </w:rPr>
              <w:t xml:space="preserve"> </w:t>
            </w:r>
            <w:r>
              <w:rPr>
                <w:sz w:val="24"/>
              </w:rPr>
              <w:t>проблему,</w:t>
            </w:r>
            <w:r>
              <w:rPr>
                <w:spacing w:val="-9"/>
                <w:sz w:val="24"/>
              </w:rPr>
              <w:t xml:space="preserve"> </w:t>
            </w:r>
            <w:r>
              <w:rPr>
                <w:sz w:val="24"/>
              </w:rPr>
              <w:t>рассматривать ее всесторонне;</w:t>
            </w:r>
          </w:p>
          <w:p w14:paraId="36B3011E" w14:textId="77777777" w:rsidR="00243EE0" w:rsidRDefault="00000000">
            <w:pPr>
              <w:pStyle w:val="TableParagraph"/>
              <w:tabs>
                <w:tab w:val="left" w:pos="1459"/>
                <w:tab w:val="left" w:pos="2184"/>
                <w:tab w:val="left" w:pos="3850"/>
                <w:tab w:val="left" w:pos="4954"/>
                <w:tab w:val="left" w:pos="6298"/>
                <w:tab w:val="left" w:pos="6668"/>
                <w:tab w:val="left" w:pos="7866"/>
              </w:tabs>
              <w:ind w:left="69" w:right="46"/>
              <w:jc w:val="left"/>
              <w:rPr>
                <w:sz w:val="24"/>
              </w:rPr>
            </w:pPr>
            <w:r>
              <w:rPr>
                <w:spacing w:val="-2"/>
                <w:sz w:val="24"/>
              </w:rPr>
              <w:t>определять</w:t>
            </w:r>
            <w:r>
              <w:rPr>
                <w:sz w:val="24"/>
              </w:rPr>
              <w:tab/>
            </w:r>
            <w:r>
              <w:rPr>
                <w:spacing w:val="-4"/>
                <w:sz w:val="24"/>
              </w:rPr>
              <w:t>цели</w:t>
            </w:r>
            <w:r>
              <w:rPr>
                <w:sz w:val="24"/>
              </w:rPr>
              <w:tab/>
            </w:r>
            <w:r>
              <w:rPr>
                <w:spacing w:val="-2"/>
                <w:sz w:val="24"/>
              </w:rPr>
              <w:t>деятельности,</w:t>
            </w:r>
            <w:r>
              <w:rPr>
                <w:sz w:val="24"/>
              </w:rPr>
              <w:tab/>
            </w:r>
            <w:r>
              <w:rPr>
                <w:spacing w:val="-2"/>
                <w:sz w:val="24"/>
              </w:rPr>
              <w:t>задавать</w:t>
            </w:r>
            <w:r>
              <w:rPr>
                <w:sz w:val="24"/>
              </w:rPr>
              <w:tab/>
            </w:r>
            <w:r>
              <w:rPr>
                <w:spacing w:val="-2"/>
                <w:sz w:val="24"/>
              </w:rPr>
              <w:t>параметры</w:t>
            </w:r>
            <w:r>
              <w:rPr>
                <w:sz w:val="24"/>
              </w:rPr>
              <w:tab/>
            </w:r>
            <w:r>
              <w:rPr>
                <w:spacing w:val="-10"/>
                <w:sz w:val="24"/>
              </w:rPr>
              <w:t>и</w:t>
            </w:r>
            <w:r>
              <w:rPr>
                <w:sz w:val="24"/>
              </w:rPr>
              <w:tab/>
            </w:r>
            <w:r>
              <w:rPr>
                <w:spacing w:val="-2"/>
                <w:sz w:val="24"/>
              </w:rPr>
              <w:t>критерии</w:t>
            </w:r>
            <w:r>
              <w:rPr>
                <w:sz w:val="24"/>
              </w:rPr>
              <w:tab/>
            </w:r>
            <w:r>
              <w:rPr>
                <w:spacing w:val="-8"/>
                <w:sz w:val="24"/>
              </w:rPr>
              <w:t xml:space="preserve">их </w:t>
            </w:r>
            <w:r>
              <w:rPr>
                <w:spacing w:val="-2"/>
                <w:sz w:val="24"/>
              </w:rPr>
              <w:t>достижения</w:t>
            </w:r>
          </w:p>
        </w:tc>
      </w:tr>
      <w:tr w:rsidR="00243EE0" w14:paraId="54C30AF7" w14:textId="77777777">
        <w:trPr>
          <w:trHeight w:val="755"/>
        </w:trPr>
        <w:tc>
          <w:tcPr>
            <w:tcW w:w="1884" w:type="dxa"/>
          </w:tcPr>
          <w:p w14:paraId="59DAE758" w14:textId="77777777" w:rsidR="00243EE0" w:rsidRDefault="00000000">
            <w:pPr>
              <w:pStyle w:val="TableParagraph"/>
              <w:spacing w:before="95"/>
              <w:ind w:left="26" w:right="12"/>
              <w:rPr>
                <w:sz w:val="24"/>
              </w:rPr>
            </w:pPr>
            <w:r>
              <w:rPr>
                <w:spacing w:val="-2"/>
                <w:sz w:val="24"/>
              </w:rPr>
              <w:t>1.1.4</w:t>
            </w:r>
          </w:p>
        </w:tc>
        <w:tc>
          <w:tcPr>
            <w:tcW w:w="8167" w:type="dxa"/>
          </w:tcPr>
          <w:p w14:paraId="3DE9FE06" w14:textId="77777777" w:rsidR="00243EE0" w:rsidRDefault="00000000">
            <w:pPr>
              <w:pStyle w:val="TableParagraph"/>
              <w:spacing w:before="95"/>
              <w:ind w:left="69"/>
              <w:jc w:val="left"/>
              <w:rPr>
                <w:sz w:val="24"/>
              </w:rPr>
            </w:pPr>
            <w:r>
              <w:rPr>
                <w:sz w:val="24"/>
              </w:rPr>
              <w:t>Вносить</w:t>
            </w:r>
            <w:r>
              <w:rPr>
                <w:spacing w:val="36"/>
                <w:sz w:val="24"/>
              </w:rPr>
              <w:t xml:space="preserve"> </w:t>
            </w:r>
            <w:r>
              <w:rPr>
                <w:sz w:val="24"/>
              </w:rPr>
              <w:t>коррективы</w:t>
            </w:r>
            <w:r>
              <w:rPr>
                <w:spacing w:val="33"/>
                <w:sz w:val="24"/>
              </w:rPr>
              <w:t xml:space="preserve"> </w:t>
            </w:r>
            <w:r>
              <w:rPr>
                <w:sz w:val="24"/>
              </w:rPr>
              <w:t>в</w:t>
            </w:r>
            <w:r>
              <w:rPr>
                <w:spacing w:val="30"/>
                <w:sz w:val="24"/>
              </w:rPr>
              <w:t xml:space="preserve"> </w:t>
            </w:r>
            <w:r>
              <w:rPr>
                <w:sz w:val="24"/>
              </w:rPr>
              <w:t>деятельность,</w:t>
            </w:r>
            <w:r>
              <w:rPr>
                <w:spacing w:val="32"/>
                <w:sz w:val="24"/>
              </w:rPr>
              <w:t xml:space="preserve"> </w:t>
            </w:r>
            <w:r>
              <w:rPr>
                <w:sz w:val="24"/>
              </w:rPr>
              <w:t>оценивать</w:t>
            </w:r>
            <w:r>
              <w:rPr>
                <w:spacing w:val="36"/>
                <w:sz w:val="24"/>
              </w:rPr>
              <w:t xml:space="preserve"> </w:t>
            </w:r>
            <w:r>
              <w:rPr>
                <w:sz w:val="24"/>
              </w:rPr>
              <w:t>соответствие</w:t>
            </w:r>
            <w:r>
              <w:rPr>
                <w:spacing w:val="33"/>
                <w:sz w:val="24"/>
              </w:rPr>
              <w:t xml:space="preserve"> </w:t>
            </w:r>
            <w:r>
              <w:rPr>
                <w:sz w:val="24"/>
              </w:rPr>
              <w:t>результатов целям, оценивать риски последствий деятельности</w:t>
            </w:r>
          </w:p>
        </w:tc>
      </w:tr>
      <w:tr w:rsidR="00243EE0" w14:paraId="667BEF14" w14:textId="77777777">
        <w:trPr>
          <w:trHeight w:val="481"/>
        </w:trPr>
        <w:tc>
          <w:tcPr>
            <w:tcW w:w="1884" w:type="dxa"/>
          </w:tcPr>
          <w:p w14:paraId="598876F4" w14:textId="77777777" w:rsidR="00243EE0" w:rsidRDefault="00000000">
            <w:pPr>
              <w:pStyle w:val="TableParagraph"/>
              <w:spacing w:before="95"/>
              <w:ind w:left="26" w:right="12"/>
              <w:rPr>
                <w:sz w:val="24"/>
              </w:rPr>
            </w:pPr>
            <w:r>
              <w:rPr>
                <w:spacing w:val="-2"/>
                <w:sz w:val="24"/>
              </w:rPr>
              <w:t>1.1.5</w:t>
            </w:r>
          </w:p>
        </w:tc>
        <w:tc>
          <w:tcPr>
            <w:tcW w:w="8167" w:type="dxa"/>
          </w:tcPr>
          <w:p w14:paraId="63484495" w14:textId="77777777" w:rsidR="00243EE0" w:rsidRDefault="00000000">
            <w:pPr>
              <w:pStyle w:val="TableParagraph"/>
              <w:spacing w:before="95"/>
              <w:ind w:left="69"/>
              <w:jc w:val="left"/>
              <w:rPr>
                <w:sz w:val="24"/>
              </w:rPr>
            </w:pPr>
            <w:r>
              <w:rPr>
                <w:sz w:val="24"/>
              </w:rPr>
              <w:t>Развивать</w:t>
            </w:r>
            <w:r>
              <w:rPr>
                <w:spacing w:val="-7"/>
                <w:sz w:val="24"/>
              </w:rPr>
              <w:t xml:space="preserve"> </w:t>
            </w:r>
            <w:r>
              <w:rPr>
                <w:sz w:val="24"/>
              </w:rPr>
              <w:t>креативное</w:t>
            </w:r>
            <w:r>
              <w:rPr>
                <w:spacing w:val="-7"/>
                <w:sz w:val="24"/>
              </w:rPr>
              <w:t xml:space="preserve"> </w:t>
            </w:r>
            <w:r>
              <w:rPr>
                <w:sz w:val="24"/>
              </w:rPr>
              <w:t>мышление</w:t>
            </w:r>
            <w:r>
              <w:rPr>
                <w:spacing w:val="-9"/>
                <w:sz w:val="24"/>
              </w:rPr>
              <w:t xml:space="preserve"> </w:t>
            </w:r>
            <w:r>
              <w:rPr>
                <w:sz w:val="24"/>
              </w:rPr>
              <w:t>при</w:t>
            </w:r>
            <w:r>
              <w:rPr>
                <w:spacing w:val="-4"/>
                <w:sz w:val="24"/>
              </w:rPr>
              <w:t xml:space="preserve"> </w:t>
            </w:r>
            <w:r>
              <w:rPr>
                <w:sz w:val="24"/>
              </w:rPr>
              <w:t>решении</w:t>
            </w:r>
            <w:r>
              <w:rPr>
                <w:spacing w:val="-10"/>
                <w:sz w:val="24"/>
              </w:rPr>
              <w:t xml:space="preserve"> </w:t>
            </w:r>
            <w:r>
              <w:rPr>
                <w:sz w:val="24"/>
              </w:rPr>
              <w:t>жизненных</w:t>
            </w:r>
            <w:r>
              <w:rPr>
                <w:spacing w:val="-3"/>
                <w:sz w:val="24"/>
              </w:rPr>
              <w:t xml:space="preserve"> </w:t>
            </w:r>
            <w:r>
              <w:rPr>
                <w:spacing w:val="-2"/>
                <w:sz w:val="24"/>
              </w:rPr>
              <w:t>проблем</w:t>
            </w:r>
          </w:p>
        </w:tc>
      </w:tr>
      <w:tr w:rsidR="00243EE0" w14:paraId="3FB538EE" w14:textId="77777777">
        <w:trPr>
          <w:trHeight w:val="479"/>
        </w:trPr>
        <w:tc>
          <w:tcPr>
            <w:tcW w:w="1884" w:type="dxa"/>
          </w:tcPr>
          <w:p w14:paraId="3B8FC222" w14:textId="77777777" w:rsidR="00243EE0" w:rsidRDefault="00000000">
            <w:pPr>
              <w:pStyle w:val="TableParagraph"/>
              <w:spacing w:before="92"/>
              <w:ind w:left="26" w:right="7"/>
              <w:rPr>
                <w:sz w:val="24"/>
              </w:rPr>
            </w:pPr>
            <w:r>
              <w:rPr>
                <w:spacing w:val="-5"/>
                <w:sz w:val="24"/>
              </w:rPr>
              <w:t>1.2</w:t>
            </w:r>
          </w:p>
        </w:tc>
        <w:tc>
          <w:tcPr>
            <w:tcW w:w="8167" w:type="dxa"/>
          </w:tcPr>
          <w:p w14:paraId="15177376" w14:textId="77777777" w:rsidR="00243EE0" w:rsidRDefault="00000000">
            <w:pPr>
              <w:pStyle w:val="TableParagraph"/>
              <w:spacing w:before="92"/>
              <w:ind w:left="69"/>
              <w:jc w:val="left"/>
              <w:rPr>
                <w:sz w:val="24"/>
              </w:rPr>
            </w:pPr>
            <w:r>
              <w:rPr>
                <w:sz w:val="24"/>
              </w:rPr>
              <w:t>Базовые</w:t>
            </w:r>
            <w:r>
              <w:rPr>
                <w:spacing w:val="-14"/>
                <w:sz w:val="24"/>
              </w:rPr>
              <w:t xml:space="preserve"> </w:t>
            </w:r>
            <w:r>
              <w:rPr>
                <w:sz w:val="24"/>
              </w:rPr>
              <w:t>исследовательские</w:t>
            </w:r>
            <w:r>
              <w:rPr>
                <w:spacing w:val="-9"/>
                <w:sz w:val="24"/>
              </w:rPr>
              <w:t xml:space="preserve"> </w:t>
            </w:r>
            <w:r>
              <w:rPr>
                <w:spacing w:val="-2"/>
                <w:sz w:val="24"/>
              </w:rPr>
              <w:t>действия</w:t>
            </w:r>
          </w:p>
        </w:tc>
      </w:tr>
      <w:tr w:rsidR="00243EE0" w14:paraId="7E8CF47E" w14:textId="77777777">
        <w:trPr>
          <w:trHeight w:val="755"/>
        </w:trPr>
        <w:tc>
          <w:tcPr>
            <w:tcW w:w="1884" w:type="dxa"/>
          </w:tcPr>
          <w:p w14:paraId="2655CBBE" w14:textId="77777777" w:rsidR="00243EE0" w:rsidRDefault="00000000">
            <w:pPr>
              <w:pStyle w:val="TableParagraph"/>
              <w:spacing w:before="92"/>
              <w:ind w:left="26" w:right="12"/>
              <w:rPr>
                <w:sz w:val="24"/>
              </w:rPr>
            </w:pPr>
            <w:r>
              <w:rPr>
                <w:spacing w:val="-2"/>
                <w:sz w:val="24"/>
              </w:rPr>
              <w:t>1.2.1</w:t>
            </w:r>
          </w:p>
        </w:tc>
        <w:tc>
          <w:tcPr>
            <w:tcW w:w="8167" w:type="dxa"/>
          </w:tcPr>
          <w:p w14:paraId="4476043A" w14:textId="77777777" w:rsidR="00243EE0" w:rsidRDefault="00000000">
            <w:pPr>
              <w:pStyle w:val="TableParagraph"/>
              <w:spacing w:before="92"/>
              <w:ind w:left="69"/>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учебно-исследовательской</w:t>
            </w:r>
            <w:r>
              <w:rPr>
                <w:spacing w:val="40"/>
                <w:sz w:val="24"/>
              </w:rPr>
              <w:t xml:space="preserve"> </w:t>
            </w:r>
            <w:r>
              <w:rPr>
                <w:sz w:val="24"/>
              </w:rPr>
              <w:t>и</w:t>
            </w:r>
            <w:r>
              <w:rPr>
                <w:spacing w:val="40"/>
                <w:sz w:val="24"/>
              </w:rPr>
              <w:t xml:space="preserve"> </w:t>
            </w:r>
            <w:r>
              <w:rPr>
                <w:sz w:val="24"/>
              </w:rPr>
              <w:t>проектной</w:t>
            </w:r>
            <w:r>
              <w:rPr>
                <w:spacing w:val="40"/>
                <w:sz w:val="24"/>
              </w:rPr>
              <w:t xml:space="preserve"> </w:t>
            </w:r>
            <w:r>
              <w:rPr>
                <w:sz w:val="24"/>
              </w:rPr>
              <w:t>деятельности, навыками разрешения проблем</w:t>
            </w:r>
          </w:p>
        </w:tc>
      </w:tr>
      <w:tr w:rsidR="00243EE0" w14:paraId="31B291D7" w14:textId="77777777">
        <w:trPr>
          <w:trHeight w:val="1032"/>
        </w:trPr>
        <w:tc>
          <w:tcPr>
            <w:tcW w:w="1884" w:type="dxa"/>
          </w:tcPr>
          <w:p w14:paraId="008C744C" w14:textId="77777777" w:rsidR="00243EE0" w:rsidRDefault="00000000">
            <w:pPr>
              <w:pStyle w:val="TableParagraph"/>
              <w:spacing w:before="95"/>
              <w:ind w:left="26" w:right="12"/>
              <w:rPr>
                <w:sz w:val="24"/>
              </w:rPr>
            </w:pPr>
            <w:r>
              <w:rPr>
                <w:spacing w:val="-2"/>
                <w:sz w:val="24"/>
              </w:rPr>
              <w:t>1.2.2</w:t>
            </w:r>
          </w:p>
        </w:tc>
        <w:tc>
          <w:tcPr>
            <w:tcW w:w="8167" w:type="dxa"/>
          </w:tcPr>
          <w:p w14:paraId="27563817" w14:textId="77777777" w:rsidR="00243EE0" w:rsidRDefault="00000000">
            <w:pPr>
              <w:pStyle w:val="TableParagraph"/>
              <w:spacing w:before="95"/>
              <w:ind w:left="69" w:right="46"/>
              <w:jc w:val="both"/>
              <w:rPr>
                <w:sz w:val="24"/>
              </w:rPr>
            </w:pPr>
            <w:r>
              <w:rPr>
                <w:sz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243EE0" w14:paraId="03573D1F" w14:textId="77777777">
        <w:trPr>
          <w:trHeight w:val="753"/>
        </w:trPr>
        <w:tc>
          <w:tcPr>
            <w:tcW w:w="1884" w:type="dxa"/>
          </w:tcPr>
          <w:p w14:paraId="2A91AF06" w14:textId="77777777" w:rsidR="00243EE0" w:rsidRDefault="00000000">
            <w:pPr>
              <w:pStyle w:val="TableParagraph"/>
              <w:spacing w:before="95"/>
              <w:ind w:left="26" w:right="12"/>
              <w:rPr>
                <w:sz w:val="24"/>
              </w:rPr>
            </w:pPr>
            <w:r>
              <w:rPr>
                <w:spacing w:val="-2"/>
                <w:sz w:val="24"/>
              </w:rPr>
              <w:t>1.2.3</w:t>
            </w:r>
          </w:p>
        </w:tc>
        <w:tc>
          <w:tcPr>
            <w:tcW w:w="8167" w:type="dxa"/>
          </w:tcPr>
          <w:p w14:paraId="31F44712" w14:textId="77777777" w:rsidR="00243EE0" w:rsidRDefault="00000000">
            <w:pPr>
              <w:pStyle w:val="TableParagraph"/>
              <w:spacing w:before="97" w:line="237" w:lineRule="auto"/>
              <w:ind w:left="69"/>
              <w:jc w:val="left"/>
              <w:rPr>
                <w:sz w:val="24"/>
              </w:rPr>
            </w:pPr>
            <w:r>
              <w:rPr>
                <w:sz w:val="24"/>
              </w:rPr>
              <w:t>Формирование</w:t>
            </w:r>
            <w:r>
              <w:rPr>
                <w:spacing w:val="-8"/>
                <w:sz w:val="24"/>
              </w:rPr>
              <w:t xml:space="preserve"> </w:t>
            </w:r>
            <w:r>
              <w:rPr>
                <w:sz w:val="24"/>
              </w:rPr>
              <w:t>научного</w:t>
            </w:r>
            <w:r>
              <w:rPr>
                <w:spacing w:val="-7"/>
                <w:sz w:val="24"/>
              </w:rPr>
              <w:t xml:space="preserve"> </w:t>
            </w:r>
            <w:r>
              <w:rPr>
                <w:sz w:val="24"/>
              </w:rPr>
              <w:t>типа</w:t>
            </w:r>
            <w:r>
              <w:rPr>
                <w:spacing w:val="-8"/>
                <w:sz w:val="24"/>
              </w:rPr>
              <w:t xml:space="preserve"> </w:t>
            </w:r>
            <w:r>
              <w:rPr>
                <w:sz w:val="24"/>
              </w:rPr>
              <w:t>мышления,</w:t>
            </w:r>
            <w:r>
              <w:rPr>
                <w:spacing w:val="-7"/>
                <w:sz w:val="24"/>
              </w:rPr>
              <w:t xml:space="preserve"> </w:t>
            </w:r>
            <w:r>
              <w:rPr>
                <w:sz w:val="24"/>
              </w:rPr>
              <w:t>владение</w:t>
            </w:r>
            <w:r>
              <w:rPr>
                <w:spacing w:val="-8"/>
                <w:sz w:val="24"/>
              </w:rPr>
              <w:t xml:space="preserve"> </w:t>
            </w:r>
            <w:r>
              <w:rPr>
                <w:sz w:val="24"/>
              </w:rPr>
              <w:t>научной</w:t>
            </w:r>
            <w:r>
              <w:rPr>
                <w:spacing w:val="-7"/>
                <w:sz w:val="24"/>
              </w:rPr>
              <w:t xml:space="preserve"> </w:t>
            </w:r>
            <w:r>
              <w:rPr>
                <w:sz w:val="24"/>
              </w:rPr>
              <w:t>терминологией, ключевыми понятиями и методами</w:t>
            </w:r>
          </w:p>
        </w:tc>
      </w:tr>
      <w:tr w:rsidR="00243EE0" w14:paraId="701CE976" w14:textId="77777777">
        <w:trPr>
          <w:trHeight w:val="1033"/>
        </w:trPr>
        <w:tc>
          <w:tcPr>
            <w:tcW w:w="1884" w:type="dxa"/>
          </w:tcPr>
          <w:p w14:paraId="44D0733D" w14:textId="77777777" w:rsidR="00243EE0" w:rsidRDefault="00000000">
            <w:pPr>
              <w:pStyle w:val="TableParagraph"/>
              <w:spacing w:before="97"/>
              <w:ind w:left="26" w:right="12"/>
              <w:rPr>
                <w:sz w:val="24"/>
              </w:rPr>
            </w:pPr>
            <w:r>
              <w:rPr>
                <w:spacing w:val="-2"/>
                <w:sz w:val="24"/>
              </w:rPr>
              <w:t>1.2.4</w:t>
            </w:r>
          </w:p>
        </w:tc>
        <w:tc>
          <w:tcPr>
            <w:tcW w:w="8167" w:type="dxa"/>
          </w:tcPr>
          <w:p w14:paraId="0BE1CA5C" w14:textId="77777777" w:rsidR="00243EE0" w:rsidRDefault="00000000">
            <w:pPr>
              <w:pStyle w:val="TableParagraph"/>
              <w:spacing w:before="97"/>
              <w:ind w:left="69" w:right="38"/>
              <w:jc w:val="both"/>
              <w:rPr>
                <w:sz w:val="24"/>
              </w:rPr>
            </w:pPr>
            <w:r>
              <w:rPr>
                <w:sz w:val="24"/>
              </w:rPr>
              <w:t>Выявлять</w:t>
            </w:r>
            <w:r>
              <w:rPr>
                <w:spacing w:val="-1"/>
                <w:sz w:val="24"/>
              </w:rPr>
              <w:t xml:space="preserve"> </w:t>
            </w:r>
            <w:r>
              <w:rPr>
                <w:sz w:val="24"/>
              </w:rPr>
              <w:t>причинно-следственные</w:t>
            </w:r>
            <w:r>
              <w:rPr>
                <w:spacing w:val="-6"/>
                <w:sz w:val="24"/>
              </w:rPr>
              <w:t xml:space="preserve"> </w:t>
            </w:r>
            <w:r>
              <w:rPr>
                <w:sz w:val="24"/>
              </w:rPr>
              <w:t>связи и актуализировать задачу,</w:t>
            </w:r>
            <w:r>
              <w:rPr>
                <w:spacing w:val="-1"/>
                <w:sz w:val="24"/>
              </w:rPr>
              <w:t xml:space="preserve"> </w:t>
            </w:r>
            <w:r>
              <w:rPr>
                <w:sz w:val="24"/>
              </w:rPr>
              <w:t>выдвигать гипотезу ее решения, находить аргументы для доказательства своих утверждений, задавать параметры и критерии решения</w:t>
            </w:r>
          </w:p>
        </w:tc>
      </w:tr>
      <w:tr w:rsidR="00243EE0" w14:paraId="657E528D" w14:textId="77777777">
        <w:trPr>
          <w:trHeight w:val="758"/>
        </w:trPr>
        <w:tc>
          <w:tcPr>
            <w:tcW w:w="1884" w:type="dxa"/>
          </w:tcPr>
          <w:p w14:paraId="20353CFE" w14:textId="77777777" w:rsidR="00243EE0" w:rsidRDefault="00000000">
            <w:pPr>
              <w:pStyle w:val="TableParagraph"/>
              <w:spacing w:before="95"/>
              <w:ind w:left="26" w:right="12"/>
              <w:rPr>
                <w:sz w:val="24"/>
              </w:rPr>
            </w:pPr>
            <w:r>
              <w:rPr>
                <w:spacing w:val="-2"/>
                <w:sz w:val="24"/>
              </w:rPr>
              <w:t>1.2.5</w:t>
            </w:r>
          </w:p>
        </w:tc>
        <w:tc>
          <w:tcPr>
            <w:tcW w:w="8167" w:type="dxa"/>
          </w:tcPr>
          <w:p w14:paraId="3571B01F" w14:textId="77777777" w:rsidR="00243EE0" w:rsidRDefault="00000000">
            <w:pPr>
              <w:pStyle w:val="TableParagraph"/>
              <w:spacing w:before="95"/>
              <w:ind w:left="69"/>
              <w:jc w:val="left"/>
              <w:rPr>
                <w:sz w:val="24"/>
              </w:rPr>
            </w:pPr>
            <w:r>
              <w:rPr>
                <w:sz w:val="24"/>
              </w:rPr>
              <w:t>Анализировать</w:t>
            </w:r>
            <w:r>
              <w:rPr>
                <w:spacing w:val="33"/>
                <w:sz w:val="24"/>
              </w:rPr>
              <w:t xml:space="preserve"> </w:t>
            </w:r>
            <w:r>
              <w:rPr>
                <w:sz w:val="24"/>
              </w:rPr>
              <w:t>полученные</w:t>
            </w:r>
            <w:r>
              <w:rPr>
                <w:spacing w:val="31"/>
                <w:sz w:val="24"/>
              </w:rPr>
              <w:t xml:space="preserve"> </w:t>
            </w:r>
            <w:r>
              <w:rPr>
                <w:sz w:val="24"/>
              </w:rPr>
              <w:t>в</w:t>
            </w:r>
            <w:r>
              <w:rPr>
                <w:spacing w:val="30"/>
                <w:sz w:val="24"/>
              </w:rPr>
              <w:t xml:space="preserve"> </w:t>
            </w:r>
            <w:r>
              <w:rPr>
                <w:sz w:val="24"/>
              </w:rPr>
              <w:t>ходе</w:t>
            </w:r>
            <w:r>
              <w:rPr>
                <w:spacing w:val="30"/>
                <w:sz w:val="24"/>
              </w:rPr>
              <w:t xml:space="preserve"> </w:t>
            </w:r>
            <w:r>
              <w:rPr>
                <w:sz w:val="24"/>
              </w:rPr>
              <w:t>решения</w:t>
            </w:r>
            <w:r>
              <w:rPr>
                <w:spacing w:val="29"/>
                <w:sz w:val="24"/>
              </w:rPr>
              <w:t xml:space="preserve"> </w:t>
            </w:r>
            <w:r>
              <w:rPr>
                <w:sz w:val="24"/>
              </w:rPr>
              <w:t>задачи</w:t>
            </w:r>
            <w:r>
              <w:rPr>
                <w:spacing w:val="34"/>
                <w:sz w:val="24"/>
              </w:rPr>
              <w:t xml:space="preserve"> </w:t>
            </w:r>
            <w:r>
              <w:rPr>
                <w:sz w:val="24"/>
              </w:rPr>
              <w:t>результаты,</w:t>
            </w:r>
            <w:r>
              <w:rPr>
                <w:spacing w:val="31"/>
                <w:sz w:val="24"/>
              </w:rPr>
              <w:t xml:space="preserve"> </w:t>
            </w:r>
            <w:r>
              <w:rPr>
                <w:sz w:val="24"/>
              </w:rPr>
              <w:t>критически оценивать их достоверность, прогнозировать изменение в новых условиях</w:t>
            </w:r>
          </w:p>
        </w:tc>
      </w:tr>
      <w:tr w:rsidR="00243EE0" w14:paraId="7A4C59DA" w14:textId="77777777">
        <w:trPr>
          <w:trHeight w:val="753"/>
        </w:trPr>
        <w:tc>
          <w:tcPr>
            <w:tcW w:w="1884" w:type="dxa"/>
          </w:tcPr>
          <w:p w14:paraId="3A31DB64" w14:textId="77777777" w:rsidR="00243EE0" w:rsidRDefault="00000000">
            <w:pPr>
              <w:pStyle w:val="TableParagraph"/>
              <w:spacing w:before="92"/>
              <w:ind w:left="26" w:right="12"/>
              <w:rPr>
                <w:sz w:val="24"/>
              </w:rPr>
            </w:pPr>
            <w:r>
              <w:rPr>
                <w:spacing w:val="-2"/>
                <w:sz w:val="24"/>
              </w:rPr>
              <w:t>1.2.6</w:t>
            </w:r>
          </w:p>
        </w:tc>
        <w:tc>
          <w:tcPr>
            <w:tcW w:w="8167" w:type="dxa"/>
          </w:tcPr>
          <w:p w14:paraId="25BA61F2" w14:textId="77777777" w:rsidR="00243EE0" w:rsidRDefault="00000000">
            <w:pPr>
              <w:pStyle w:val="TableParagraph"/>
              <w:spacing w:before="94" w:line="237" w:lineRule="auto"/>
              <w:ind w:left="69"/>
              <w:jc w:val="left"/>
              <w:rPr>
                <w:sz w:val="24"/>
              </w:rPr>
            </w:pPr>
            <w:r>
              <w:rPr>
                <w:sz w:val="24"/>
              </w:rPr>
              <w:t>Уметь</w:t>
            </w:r>
            <w:r>
              <w:rPr>
                <w:spacing w:val="80"/>
                <w:sz w:val="24"/>
              </w:rPr>
              <w:t xml:space="preserve"> </w:t>
            </w:r>
            <w:r>
              <w:rPr>
                <w:sz w:val="24"/>
              </w:rPr>
              <w:t>переносить</w:t>
            </w:r>
            <w:r>
              <w:rPr>
                <w:spacing w:val="80"/>
                <w:sz w:val="24"/>
              </w:rPr>
              <w:t xml:space="preserve"> </w:t>
            </w:r>
            <w:r>
              <w:rPr>
                <w:sz w:val="24"/>
              </w:rPr>
              <w:t>знания</w:t>
            </w:r>
            <w:r>
              <w:rPr>
                <w:spacing w:val="80"/>
                <w:sz w:val="24"/>
              </w:rPr>
              <w:t xml:space="preserve"> </w:t>
            </w:r>
            <w:r>
              <w:rPr>
                <w:sz w:val="24"/>
              </w:rPr>
              <w:t>в</w:t>
            </w:r>
            <w:r>
              <w:rPr>
                <w:spacing w:val="80"/>
                <w:sz w:val="24"/>
              </w:rPr>
              <w:t xml:space="preserve"> </w:t>
            </w:r>
            <w:r>
              <w:rPr>
                <w:sz w:val="24"/>
              </w:rPr>
              <w:t>познавательную</w:t>
            </w:r>
            <w:r>
              <w:rPr>
                <w:spacing w:val="80"/>
                <w:sz w:val="24"/>
              </w:rPr>
              <w:t xml:space="preserve"> </w:t>
            </w:r>
            <w:r>
              <w:rPr>
                <w:sz w:val="24"/>
              </w:rPr>
              <w:t>и</w:t>
            </w:r>
            <w:r>
              <w:rPr>
                <w:spacing w:val="80"/>
                <w:sz w:val="24"/>
              </w:rPr>
              <w:t xml:space="preserve"> </w:t>
            </w:r>
            <w:r>
              <w:rPr>
                <w:sz w:val="24"/>
              </w:rPr>
              <w:t>практическую</w:t>
            </w:r>
            <w:r>
              <w:rPr>
                <w:spacing w:val="80"/>
                <w:sz w:val="24"/>
              </w:rPr>
              <w:t xml:space="preserve"> </w:t>
            </w:r>
            <w:r>
              <w:rPr>
                <w:sz w:val="24"/>
              </w:rPr>
              <w:t xml:space="preserve">области </w:t>
            </w:r>
            <w:r>
              <w:rPr>
                <w:spacing w:val="-2"/>
                <w:sz w:val="24"/>
              </w:rPr>
              <w:t>жизнедеятельности;</w:t>
            </w:r>
          </w:p>
        </w:tc>
      </w:tr>
    </w:tbl>
    <w:p w14:paraId="5E1FF156" w14:textId="77777777" w:rsidR="00243EE0" w:rsidRDefault="00243EE0">
      <w:pPr>
        <w:pStyle w:val="TableParagraph"/>
        <w:spacing w:line="237" w:lineRule="auto"/>
        <w:jc w:val="left"/>
        <w:rPr>
          <w:sz w:val="24"/>
        </w:rPr>
        <w:sectPr w:rsidR="00243EE0">
          <w:pgSz w:w="11920" w:h="16840"/>
          <w:pgMar w:top="760" w:right="360" w:bottom="280" w:left="720" w:header="720" w:footer="720" w:gutter="0"/>
          <w:cols w:space="720"/>
        </w:sectPr>
      </w:pPr>
    </w:p>
    <w:p w14:paraId="0A7A54E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7"/>
      </w:tblGrid>
      <w:tr w:rsidR="00243EE0" w14:paraId="619261FA" w14:textId="77777777">
        <w:trPr>
          <w:trHeight w:val="1031"/>
        </w:trPr>
        <w:tc>
          <w:tcPr>
            <w:tcW w:w="1884" w:type="dxa"/>
          </w:tcPr>
          <w:p w14:paraId="1216C6AE" w14:textId="77777777" w:rsidR="00243EE0" w:rsidRDefault="00243EE0">
            <w:pPr>
              <w:pStyle w:val="TableParagraph"/>
              <w:ind w:left="0"/>
              <w:jc w:val="left"/>
              <w:rPr>
                <w:sz w:val="24"/>
              </w:rPr>
            </w:pPr>
          </w:p>
        </w:tc>
        <w:tc>
          <w:tcPr>
            <w:tcW w:w="8167" w:type="dxa"/>
          </w:tcPr>
          <w:p w14:paraId="0ED0C89F" w14:textId="77777777" w:rsidR="00243EE0" w:rsidRDefault="00000000">
            <w:pPr>
              <w:pStyle w:val="TableParagraph"/>
              <w:spacing w:before="92" w:line="275" w:lineRule="exact"/>
              <w:ind w:left="69"/>
              <w:jc w:val="left"/>
              <w:rPr>
                <w:sz w:val="24"/>
              </w:rPr>
            </w:pPr>
            <w:r>
              <w:rPr>
                <w:sz w:val="24"/>
              </w:rPr>
              <w:t>уметь</w:t>
            </w:r>
            <w:r>
              <w:rPr>
                <w:spacing w:val="-9"/>
                <w:sz w:val="24"/>
              </w:rPr>
              <w:t xml:space="preserve"> </w:t>
            </w:r>
            <w:r>
              <w:rPr>
                <w:sz w:val="24"/>
              </w:rPr>
              <w:t>интегрировать</w:t>
            </w:r>
            <w:r>
              <w:rPr>
                <w:spacing w:val="-4"/>
                <w:sz w:val="24"/>
              </w:rPr>
              <w:t xml:space="preserve"> </w:t>
            </w:r>
            <w:r>
              <w:rPr>
                <w:sz w:val="24"/>
              </w:rPr>
              <w:t>знания</w:t>
            </w:r>
            <w:r>
              <w:rPr>
                <w:spacing w:val="-6"/>
                <w:sz w:val="24"/>
              </w:rPr>
              <w:t xml:space="preserve"> </w:t>
            </w:r>
            <w:r>
              <w:rPr>
                <w:sz w:val="24"/>
              </w:rPr>
              <w:t>из</w:t>
            </w:r>
            <w:r>
              <w:rPr>
                <w:spacing w:val="-7"/>
                <w:sz w:val="24"/>
              </w:rPr>
              <w:t xml:space="preserve"> </w:t>
            </w:r>
            <w:r>
              <w:rPr>
                <w:sz w:val="24"/>
              </w:rPr>
              <w:t>разных</w:t>
            </w:r>
            <w:r>
              <w:rPr>
                <w:spacing w:val="-6"/>
                <w:sz w:val="24"/>
              </w:rPr>
              <w:t xml:space="preserve"> </w:t>
            </w:r>
            <w:r>
              <w:rPr>
                <w:sz w:val="24"/>
              </w:rPr>
              <w:t>предметных</w:t>
            </w:r>
            <w:r>
              <w:rPr>
                <w:spacing w:val="-5"/>
                <w:sz w:val="24"/>
              </w:rPr>
              <w:t xml:space="preserve"> </w:t>
            </w:r>
            <w:r>
              <w:rPr>
                <w:spacing w:val="-2"/>
                <w:sz w:val="24"/>
              </w:rPr>
              <w:t>областей;</w:t>
            </w:r>
          </w:p>
          <w:p w14:paraId="7AAD3335" w14:textId="77777777" w:rsidR="00243EE0" w:rsidRDefault="00000000">
            <w:pPr>
              <w:pStyle w:val="TableParagraph"/>
              <w:tabs>
                <w:tab w:val="left" w:pos="1697"/>
                <w:tab w:val="left" w:pos="3857"/>
                <w:tab w:val="left" w:pos="4680"/>
                <w:tab w:val="left" w:pos="5821"/>
                <w:tab w:val="left" w:pos="6822"/>
                <w:tab w:val="left" w:pos="7172"/>
              </w:tabs>
              <w:ind w:left="69" w:right="60"/>
              <w:jc w:val="left"/>
              <w:rPr>
                <w:sz w:val="24"/>
              </w:rPr>
            </w:pPr>
            <w:r>
              <w:rPr>
                <w:spacing w:val="-2"/>
                <w:sz w:val="24"/>
              </w:rPr>
              <w:t>осуществлять</w:t>
            </w:r>
            <w:r>
              <w:rPr>
                <w:sz w:val="24"/>
              </w:rPr>
              <w:tab/>
            </w:r>
            <w:r>
              <w:rPr>
                <w:spacing w:val="-2"/>
                <w:sz w:val="24"/>
              </w:rPr>
              <w:t>целенаправленный</w:t>
            </w:r>
            <w:r>
              <w:rPr>
                <w:sz w:val="24"/>
              </w:rPr>
              <w:tab/>
            </w:r>
            <w:r>
              <w:rPr>
                <w:spacing w:val="-4"/>
                <w:sz w:val="24"/>
              </w:rPr>
              <w:t>поиск</w:t>
            </w:r>
            <w:r>
              <w:rPr>
                <w:sz w:val="24"/>
              </w:rPr>
              <w:tab/>
            </w:r>
            <w:r>
              <w:rPr>
                <w:spacing w:val="-2"/>
                <w:sz w:val="24"/>
              </w:rPr>
              <w:t>переноса</w:t>
            </w:r>
            <w:r>
              <w:rPr>
                <w:sz w:val="24"/>
              </w:rPr>
              <w:tab/>
            </w:r>
            <w:r>
              <w:rPr>
                <w:spacing w:val="-2"/>
                <w:sz w:val="24"/>
              </w:rPr>
              <w:t>средств</w:t>
            </w:r>
            <w:r>
              <w:rPr>
                <w:sz w:val="24"/>
              </w:rPr>
              <w:tab/>
            </w:r>
            <w:r>
              <w:rPr>
                <w:spacing w:val="-10"/>
                <w:sz w:val="24"/>
              </w:rPr>
              <w:t>и</w:t>
            </w:r>
            <w:r>
              <w:rPr>
                <w:sz w:val="24"/>
              </w:rPr>
              <w:tab/>
            </w:r>
            <w:r>
              <w:rPr>
                <w:spacing w:val="-4"/>
                <w:sz w:val="24"/>
              </w:rPr>
              <w:t xml:space="preserve">способов </w:t>
            </w:r>
            <w:r>
              <w:rPr>
                <w:sz w:val="24"/>
              </w:rPr>
              <w:t>действия в профессиональную среду</w:t>
            </w:r>
          </w:p>
        </w:tc>
      </w:tr>
      <w:tr w:rsidR="00243EE0" w14:paraId="05BBEBC2" w14:textId="77777777">
        <w:trPr>
          <w:trHeight w:val="2411"/>
        </w:trPr>
        <w:tc>
          <w:tcPr>
            <w:tcW w:w="1884" w:type="dxa"/>
          </w:tcPr>
          <w:p w14:paraId="47C5990C" w14:textId="77777777" w:rsidR="00243EE0" w:rsidRDefault="00000000">
            <w:pPr>
              <w:pStyle w:val="TableParagraph"/>
              <w:spacing w:before="92"/>
              <w:ind w:left="26" w:right="12"/>
              <w:rPr>
                <w:sz w:val="24"/>
              </w:rPr>
            </w:pPr>
            <w:r>
              <w:rPr>
                <w:spacing w:val="-2"/>
                <w:sz w:val="24"/>
              </w:rPr>
              <w:t>1.2.7</w:t>
            </w:r>
          </w:p>
        </w:tc>
        <w:tc>
          <w:tcPr>
            <w:tcW w:w="8167" w:type="dxa"/>
          </w:tcPr>
          <w:p w14:paraId="028D4A6A" w14:textId="77777777" w:rsidR="00243EE0" w:rsidRDefault="00000000">
            <w:pPr>
              <w:pStyle w:val="TableParagraph"/>
              <w:spacing w:before="94" w:line="237" w:lineRule="auto"/>
              <w:ind w:left="69"/>
              <w:jc w:val="left"/>
              <w:rPr>
                <w:sz w:val="24"/>
              </w:rPr>
            </w:pPr>
            <w:r>
              <w:rPr>
                <w:sz w:val="24"/>
              </w:rPr>
              <w:t>Способность</w:t>
            </w:r>
            <w:r>
              <w:rPr>
                <w:spacing w:val="36"/>
                <w:sz w:val="24"/>
              </w:rPr>
              <w:t xml:space="preserve"> </w:t>
            </w:r>
            <w:r>
              <w:rPr>
                <w:sz w:val="24"/>
              </w:rPr>
              <w:t>и</w:t>
            </w:r>
            <w:r>
              <w:rPr>
                <w:spacing w:val="36"/>
                <w:sz w:val="24"/>
              </w:rPr>
              <w:t xml:space="preserve"> </w:t>
            </w:r>
            <w:r>
              <w:rPr>
                <w:sz w:val="24"/>
              </w:rPr>
              <w:t>готовность</w:t>
            </w:r>
            <w:r>
              <w:rPr>
                <w:spacing w:val="37"/>
                <w:sz w:val="24"/>
              </w:rPr>
              <w:t xml:space="preserve"> </w:t>
            </w:r>
            <w:r>
              <w:rPr>
                <w:sz w:val="24"/>
              </w:rPr>
              <w:t>к</w:t>
            </w:r>
            <w:r>
              <w:rPr>
                <w:spacing w:val="36"/>
                <w:sz w:val="24"/>
              </w:rPr>
              <w:t xml:space="preserve"> </w:t>
            </w:r>
            <w:r>
              <w:rPr>
                <w:sz w:val="24"/>
              </w:rPr>
              <w:t>самостоятельному</w:t>
            </w:r>
            <w:r>
              <w:rPr>
                <w:spacing w:val="32"/>
                <w:sz w:val="24"/>
              </w:rPr>
              <w:t xml:space="preserve"> </w:t>
            </w:r>
            <w:r>
              <w:rPr>
                <w:sz w:val="24"/>
              </w:rPr>
              <w:t>поиску</w:t>
            </w:r>
            <w:r>
              <w:rPr>
                <w:spacing w:val="31"/>
                <w:sz w:val="24"/>
              </w:rPr>
              <w:t xml:space="preserve"> </w:t>
            </w:r>
            <w:r>
              <w:rPr>
                <w:sz w:val="24"/>
              </w:rPr>
              <w:t>методов</w:t>
            </w:r>
            <w:r>
              <w:rPr>
                <w:spacing w:val="35"/>
                <w:sz w:val="24"/>
              </w:rPr>
              <w:t xml:space="preserve"> </w:t>
            </w:r>
            <w:r>
              <w:rPr>
                <w:sz w:val="24"/>
              </w:rPr>
              <w:t>решения практических задач, применению различных методов познания;</w:t>
            </w:r>
          </w:p>
          <w:p w14:paraId="016C6AF3" w14:textId="77777777" w:rsidR="00243EE0" w:rsidRDefault="00000000">
            <w:pPr>
              <w:pStyle w:val="TableParagraph"/>
              <w:tabs>
                <w:tab w:val="left" w:pos="1133"/>
                <w:tab w:val="left" w:pos="1550"/>
                <w:tab w:val="left" w:pos="3427"/>
                <w:tab w:val="left" w:pos="5022"/>
                <w:tab w:val="left" w:pos="5989"/>
                <w:tab w:val="left" w:pos="6390"/>
              </w:tabs>
              <w:spacing w:before="1"/>
              <w:ind w:left="69" w:right="73"/>
              <w:jc w:val="left"/>
              <w:rPr>
                <w:sz w:val="24"/>
              </w:rPr>
            </w:pPr>
            <w:r>
              <w:rPr>
                <w:spacing w:val="-2"/>
                <w:sz w:val="24"/>
              </w:rPr>
              <w:t>ставить</w:t>
            </w:r>
            <w:r>
              <w:rPr>
                <w:sz w:val="24"/>
              </w:rPr>
              <w:tab/>
            </w:r>
            <w:r>
              <w:rPr>
                <w:spacing w:val="-10"/>
                <w:sz w:val="24"/>
              </w:rPr>
              <w:t>и</w:t>
            </w:r>
            <w:r>
              <w:rPr>
                <w:sz w:val="24"/>
              </w:rPr>
              <w:tab/>
            </w:r>
            <w:r>
              <w:rPr>
                <w:spacing w:val="-2"/>
                <w:sz w:val="24"/>
              </w:rPr>
              <w:t>формулировать</w:t>
            </w:r>
            <w:r>
              <w:rPr>
                <w:sz w:val="24"/>
              </w:rPr>
              <w:tab/>
            </w:r>
            <w:r>
              <w:rPr>
                <w:spacing w:val="-2"/>
                <w:sz w:val="24"/>
              </w:rPr>
              <w:t>собственные</w:t>
            </w:r>
            <w:r>
              <w:rPr>
                <w:sz w:val="24"/>
              </w:rPr>
              <w:tab/>
            </w:r>
            <w:r>
              <w:rPr>
                <w:spacing w:val="-2"/>
                <w:sz w:val="24"/>
              </w:rPr>
              <w:t>задачи</w:t>
            </w:r>
            <w:r>
              <w:rPr>
                <w:sz w:val="24"/>
              </w:rPr>
              <w:tab/>
            </w:r>
            <w:r>
              <w:rPr>
                <w:spacing w:val="-10"/>
                <w:sz w:val="24"/>
              </w:rPr>
              <w:t>в</w:t>
            </w:r>
            <w:r>
              <w:rPr>
                <w:sz w:val="24"/>
              </w:rPr>
              <w:tab/>
            </w:r>
            <w:r>
              <w:rPr>
                <w:spacing w:val="-4"/>
                <w:sz w:val="24"/>
              </w:rPr>
              <w:t xml:space="preserve">образовательной </w:t>
            </w:r>
            <w:r>
              <w:rPr>
                <w:sz w:val="24"/>
              </w:rPr>
              <w:t>деятельности и жизненных ситуациях;</w:t>
            </w:r>
          </w:p>
          <w:p w14:paraId="374FA6BA" w14:textId="77777777" w:rsidR="00243EE0" w:rsidRDefault="00000000">
            <w:pPr>
              <w:pStyle w:val="TableParagraph"/>
              <w:ind w:left="69" w:right="63"/>
              <w:jc w:val="left"/>
              <w:rPr>
                <w:sz w:val="24"/>
              </w:rPr>
            </w:pPr>
            <w:r>
              <w:rPr>
                <w:sz w:val="24"/>
              </w:rPr>
              <w:t>ставить проблемы и задачи, допускающие альтернативные решения; выдвигать новые идеи, предлагать оригинальные подходы и решения; разрабатывать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учетом</w:t>
            </w:r>
            <w:r>
              <w:rPr>
                <w:spacing w:val="40"/>
                <w:sz w:val="24"/>
              </w:rPr>
              <w:t xml:space="preserve"> </w:t>
            </w:r>
            <w:r>
              <w:rPr>
                <w:sz w:val="24"/>
              </w:rPr>
              <w:t>анализа</w:t>
            </w:r>
            <w:r>
              <w:rPr>
                <w:spacing w:val="80"/>
                <w:sz w:val="24"/>
              </w:rPr>
              <w:t xml:space="preserve"> </w:t>
            </w:r>
            <w:r>
              <w:rPr>
                <w:sz w:val="24"/>
              </w:rPr>
              <w:t>имеющихся материальных и нематериальных ресурсов</w:t>
            </w:r>
          </w:p>
        </w:tc>
      </w:tr>
      <w:tr w:rsidR="00243EE0" w14:paraId="3A378BB1" w14:textId="77777777">
        <w:trPr>
          <w:trHeight w:val="479"/>
        </w:trPr>
        <w:tc>
          <w:tcPr>
            <w:tcW w:w="1884" w:type="dxa"/>
          </w:tcPr>
          <w:p w14:paraId="15502F12" w14:textId="77777777" w:rsidR="00243EE0" w:rsidRDefault="00000000">
            <w:pPr>
              <w:pStyle w:val="TableParagraph"/>
              <w:spacing w:before="92"/>
              <w:ind w:left="26" w:right="7"/>
              <w:rPr>
                <w:sz w:val="24"/>
              </w:rPr>
            </w:pPr>
            <w:r>
              <w:rPr>
                <w:spacing w:val="-5"/>
                <w:sz w:val="24"/>
              </w:rPr>
              <w:t>1.3</w:t>
            </w:r>
          </w:p>
        </w:tc>
        <w:tc>
          <w:tcPr>
            <w:tcW w:w="8167" w:type="dxa"/>
          </w:tcPr>
          <w:p w14:paraId="402A84DB" w14:textId="77777777" w:rsidR="00243EE0" w:rsidRDefault="00000000">
            <w:pPr>
              <w:pStyle w:val="TableParagraph"/>
              <w:spacing w:before="92"/>
              <w:ind w:left="69"/>
              <w:jc w:val="left"/>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tc>
      </w:tr>
      <w:tr w:rsidR="00243EE0" w14:paraId="3376A36A" w14:textId="77777777">
        <w:trPr>
          <w:trHeight w:val="1032"/>
        </w:trPr>
        <w:tc>
          <w:tcPr>
            <w:tcW w:w="1884" w:type="dxa"/>
          </w:tcPr>
          <w:p w14:paraId="7FF6DFBC" w14:textId="77777777" w:rsidR="00243EE0" w:rsidRDefault="00000000">
            <w:pPr>
              <w:pStyle w:val="TableParagraph"/>
              <w:spacing w:before="95"/>
              <w:ind w:left="26" w:right="12"/>
              <w:rPr>
                <w:sz w:val="24"/>
              </w:rPr>
            </w:pPr>
            <w:r>
              <w:rPr>
                <w:spacing w:val="-2"/>
                <w:sz w:val="24"/>
              </w:rPr>
              <w:t>1.3.1</w:t>
            </w:r>
          </w:p>
        </w:tc>
        <w:tc>
          <w:tcPr>
            <w:tcW w:w="8167" w:type="dxa"/>
          </w:tcPr>
          <w:p w14:paraId="3CF238B7" w14:textId="77777777" w:rsidR="00243EE0" w:rsidRDefault="00000000">
            <w:pPr>
              <w:pStyle w:val="TableParagraph"/>
              <w:spacing w:before="95"/>
              <w:ind w:left="69" w:right="44"/>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243EE0" w14:paraId="3909B0FE" w14:textId="77777777">
        <w:trPr>
          <w:trHeight w:val="1029"/>
        </w:trPr>
        <w:tc>
          <w:tcPr>
            <w:tcW w:w="1884" w:type="dxa"/>
          </w:tcPr>
          <w:p w14:paraId="6967F8AA" w14:textId="77777777" w:rsidR="00243EE0" w:rsidRDefault="00000000">
            <w:pPr>
              <w:pStyle w:val="TableParagraph"/>
              <w:spacing w:before="95"/>
              <w:ind w:left="26" w:right="12"/>
              <w:rPr>
                <w:sz w:val="24"/>
              </w:rPr>
            </w:pPr>
            <w:r>
              <w:rPr>
                <w:spacing w:val="-2"/>
                <w:sz w:val="24"/>
              </w:rPr>
              <w:t>1.3.2</w:t>
            </w:r>
          </w:p>
        </w:tc>
        <w:tc>
          <w:tcPr>
            <w:tcW w:w="8167" w:type="dxa"/>
          </w:tcPr>
          <w:p w14:paraId="54BB85D2" w14:textId="77777777" w:rsidR="00243EE0" w:rsidRDefault="00000000">
            <w:pPr>
              <w:pStyle w:val="TableParagraph"/>
              <w:spacing w:before="95"/>
              <w:ind w:left="69" w:right="38"/>
              <w:jc w:val="both"/>
              <w:rPr>
                <w:sz w:val="24"/>
              </w:rPr>
            </w:pPr>
            <w:r>
              <w:rPr>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Pr>
                <w:spacing w:val="-2"/>
                <w:sz w:val="24"/>
              </w:rPr>
              <w:t>визуализации</w:t>
            </w:r>
          </w:p>
        </w:tc>
      </w:tr>
      <w:tr w:rsidR="00243EE0" w14:paraId="5D2828C1" w14:textId="77777777">
        <w:trPr>
          <w:trHeight w:val="755"/>
        </w:trPr>
        <w:tc>
          <w:tcPr>
            <w:tcW w:w="1884" w:type="dxa"/>
          </w:tcPr>
          <w:p w14:paraId="43D7C2BC" w14:textId="77777777" w:rsidR="00243EE0" w:rsidRDefault="00000000">
            <w:pPr>
              <w:pStyle w:val="TableParagraph"/>
              <w:spacing w:before="95"/>
              <w:ind w:left="26" w:right="12"/>
              <w:rPr>
                <w:sz w:val="24"/>
              </w:rPr>
            </w:pPr>
            <w:r>
              <w:rPr>
                <w:spacing w:val="-2"/>
                <w:sz w:val="24"/>
              </w:rPr>
              <w:t>1.3.3</w:t>
            </w:r>
          </w:p>
        </w:tc>
        <w:tc>
          <w:tcPr>
            <w:tcW w:w="8167" w:type="dxa"/>
          </w:tcPr>
          <w:p w14:paraId="4756848E" w14:textId="77777777" w:rsidR="00243EE0" w:rsidRDefault="00000000">
            <w:pPr>
              <w:pStyle w:val="TableParagraph"/>
              <w:tabs>
                <w:tab w:val="left" w:pos="1387"/>
                <w:tab w:val="left" w:pos="3147"/>
                <w:tab w:val="left" w:pos="4771"/>
                <w:tab w:val="left" w:pos="6346"/>
                <w:tab w:val="left" w:pos="6774"/>
              </w:tabs>
              <w:spacing w:before="95"/>
              <w:ind w:left="69" w:right="67"/>
              <w:jc w:val="left"/>
              <w:rPr>
                <w:sz w:val="24"/>
              </w:rPr>
            </w:pPr>
            <w:r>
              <w:rPr>
                <w:spacing w:val="-2"/>
                <w:sz w:val="24"/>
              </w:rPr>
              <w:t>Оценивать</w:t>
            </w:r>
            <w:r>
              <w:rPr>
                <w:sz w:val="24"/>
              </w:rPr>
              <w:tab/>
            </w:r>
            <w:r>
              <w:rPr>
                <w:spacing w:val="-2"/>
                <w:sz w:val="24"/>
              </w:rPr>
              <w:t>достоверность,</w:t>
            </w:r>
            <w:r>
              <w:rPr>
                <w:sz w:val="24"/>
              </w:rPr>
              <w:tab/>
            </w:r>
            <w:r>
              <w:rPr>
                <w:spacing w:val="-2"/>
                <w:sz w:val="24"/>
              </w:rPr>
              <w:t>легитимность</w:t>
            </w:r>
            <w:r>
              <w:rPr>
                <w:sz w:val="24"/>
              </w:rPr>
              <w:tab/>
            </w:r>
            <w:r>
              <w:rPr>
                <w:spacing w:val="-2"/>
                <w:sz w:val="24"/>
              </w:rPr>
              <w:t>информации,</w:t>
            </w:r>
            <w:r>
              <w:rPr>
                <w:sz w:val="24"/>
              </w:rPr>
              <w:tab/>
            </w:r>
            <w:r>
              <w:rPr>
                <w:spacing w:val="-6"/>
                <w:sz w:val="24"/>
              </w:rPr>
              <w:t>ее</w:t>
            </w:r>
            <w:r>
              <w:rPr>
                <w:sz w:val="24"/>
              </w:rPr>
              <w:tab/>
            </w:r>
            <w:r>
              <w:rPr>
                <w:spacing w:val="-4"/>
                <w:sz w:val="24"/>
              </w:rPr>
              <w:t xml:space="preserve">соответствие </w:t>
            </w:r>
            <w:r>
              <w:rPr>
                <w:sz w:val="24"/>
              </w:rPr>
              <w:t>правовым и морально-этическим нормам</w:t>
            </w:r>
          </w:p>
        </w:tc>
      </w:tr>
      <w:tr w:rsidR="00243EE0" w14:paraId="1072A30C" w14:textId="77777777">
        <w:trPr>
          <w:trHeight w:val="1586"/>
        </w:trPr>
        <w:tc>
          <w:tcPr>
            <w:tcW w:w="1884" w:type="dxa"/>
          </w:tcPr>
          <w:p w14:paraId="68B066E7" w14:textId="77777777" w:rsidR="00243EE0" w:rsidRDefault="00000000">
            <w:pPr>
              <w:pStyle w:val="TableParagraph"/>
              <w:spacing w:before="95"/>
              <w:ind w:left="26" w:right="12"/>
              <w:rPr>
                <w:sz w:val="24"/>
              </w:rPr>
            </w:pPr>
            <w:r>
              <w:rPr>
                <w:spacing w:val="-2"/>
                <w:sz w:val="24"/>
              </w:rPr>
              <w:t>1.3.4</w:t>
            </w:r>
          </w:p>
        </w:tc>
        <w:tc>
          <w:tcPr>
            <w:tcW w:w="8167" w:type="dxa"/>
          </w:tcPr>
          <w:p w14:paraId="5268903F" w14:textId="77777777" w:rsidR="00243EE0" w:rsidRDefault="00000000">
            <w:pPr>
              <w:pStyle w:val="TableParagraph"/>
              <w:spacing w:before="95"/>
              <w:ind w:left="69" w:right="37"/>
              <w:jc w:val="both"/>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tc>
      </w:tr>
      <w:tr w:rsidR="00243EE0" w14:paraId="5EB057BD" w14:textId="77777777">
        <w:trPr>
          <w:trHeight w:val="755"/>
        </w:trPr>
        <w:tc>
          <w:tcPr>
            <w:tcW w:w="1884" w:type="dxa"/>
          </w:tcPr>
          <w:p w14:paraId="18E5B4E4" w14:textId="77777777" w:rsidR="00243EE0" w:rsidRDefault="00000000">
            <w:pPr>
              <w:pStyle w:val="TableParagraph"/>
              <w:spacing w:before="92"/>
              <w:ind w:left="26" w:right="12"/>
              <w:rPr>
                <w:sz w:val="24"/>
              </w:rPr>
            </w:pPr>
            <w:r>
              <w:rPr>
                <w:spacing w:val="-2"/>
                <w:sz w:val="24"/>
              </w:rPr>
              <w:t>1.3.5</w:t>
            </w:r>
          </w:p>
        </w:tc>
        <w:tc>
          <w:tcPr>
            <w:tcW w:w="8167" w:type="dxa"/>
          </w:tcPr>
          <w:p w14:paraId="3F5944C7" w14:textId="77777777" w:rsidR="00243EE0" w:rsidRDefault="00000000">
            <w:pPr>
              <w:pStyle w:val="TableParagraph"/>
              <w:spacing w:before="94" w:line="237" w:lineRule="auto"/>
              <w:ind w:left="69"/>
              <w:jc w:val="left"/>
              <w:rPr>
                <w:sz w:val="24"/>
              </w:rPr>
            </w:pPr>
            <w:r>
              <w:rPr>
                <w:sz w:val="24"/>
              </w:rPr>
              <w:t>Владеть</w:t>
            </w:r>
            <w:r>
              <w:rPr>
                <w:spacing w:val="37"/>
                <w:sz w:val="24"/>
              </w:rPr>
              <w:t xml:space="preserve"> </w:t>
            </w:r>
            <w:r>
              <w:rPr>
                <w:sz w:val="24"/>
              </w:rPr>
              <w:t>навыками</w:t>
            </w:r>
            <w:r>
              <w:rPr>
                <w:spacing w:val="36"/>
                <w:sz w:val="24"/>
              </w:rPr>
              <w:t xml:space="preserve"> </w:t>
            </w:r>
            <w:r>
              <w:rPr>
                <w:sz w:val="24"/>
              </w:rPr>
              <w:t>распознавания</w:t>
            </w:r>
            <w:r>
              <w:rPr>
                <w:spacing w:val="34"/>
                <w:sz w:val="24"/>
              </w:rPr>
              <w:t xml:space="preserve"> </w:t>
            </w:r>
            <w:r>
              <w:rPr>
                <w:sz w:val="24"/>
              </w:rPr>
              <w:t>и</w:t>
            </w:r>
            <w:r>
              <w:rPr>
                <w:spacing w:val="33"/>
                <w:sz w:val="24"/>
              </w:rPr>
              <w:t xml:space="preserve"> </w:t>
            </w:r>
            <w:r>
              <w:rPr>
                <w:sz w:val="24"/>
              </w:rPr>
              <w:t>защиты</w:t>
            </w:r>
            <w:r>
              <w:rPr>
                <w:spacing w:val="30"/>
                <w:sz w:val="24"/>
              </w:rPr>
              <w:t xml:space="preserve"> </w:t>
            </w:r>
            <w:r>
              <w:rPr>
                <w:sz w:val="24"/>
              </w:rPr>
              <w:t>информации,</w:t>
            </w:r>
            <w:r>
              <w:rPr>
                <w:spacing w:val="33"/>
                <w:sz w:val="24"/>
              </w:rPr>
              <w:t xml:space="preserve"> </w:t>
            </w:r>
            <w:r>
              <w:rPr>
                <w:sz w:val="24"/>
              </w:rPr>
              <w:t>информационной безопасности личности</w:t>
            </w:r>
          </w:p>
        </w:tc>
      </w:tr>
      <w:tr w:rsidR="00243EE0" w14:paraId="5D5C958E" w14:textId="77777777">
        <w:trPr>
          <w:trHeight w:val="479"/>
        </w:trPr>
        <w:tc>
          <w:tcPr>
            <w:tcW w:w="1884" w:type="dxa"/>
          </w:tcPr>
          <w:p w14:paraId="2E22D882" w14:textId="77777777" w:rsidR="00243EE0" w:rsidRDefault="00000000">
            <w:pPr>
              <w:pStyle w:val="TableParagraph"/>
              <w:spacing w:before="92"/>
              <w:ind w:left="26"/>
              <w:rPr>
                <w:sz w:val="24"/>
              </w:rPr>
            </w:pPr>
            <w:r>
              <w:rPr>
                <w:spacing w:val="-10"/>
                <w:sz w:val="24"/>
              </w:rPr>
              <w:t>2</w:t>
            </w:r>
          </w:p>
        </w:tc>
        <w:tc>
          <w:tcPr>
            <w:tcW w:w="8167" w:type="dxa"/>
          </w:tcPr>
          <w:p w14:paraId="09D8CDD2" w14:textId="77777777" w:rsidR="00243EE0" w:rsidRDefault="00000000">
            <w:pPr>
              <w:pStyle w:val="TableParagraph"/>
              <w:spacing w:before="92"/>
              <w:ind w:left="69"/>
              <w:jc w:val="left"/>
              <w:rPr>
                <w:sz w:val="24"/>
              </w:rPr>
            </w:pPr>
            <w:r>
              <w:rPr>
                <w:spacing w:val="-2"/>
                <w:sz w:val="24"/>
              </w:rPr>
              <w:t>Коммуникативные</w:t>
            </w:r>
            <w:r>
              <w:rPr>
                <w:spacing w:val="12"/>
                <w:sz w:val="24"/>
              </w:rPr>
              <w:t xml:space="preserve"> </w:t>
            </w:r>
            <w:r>
              <w:rPr>
                <w:spacing w:val="-5"/>
                <w:sz w:val="24"/>
              </w:rPr>
              <w:t>УУД</w:t>
            </w:r>
          </w:p>
        </w:tc>
      </w:tr>
      <w:tr w:rsidR="00243EE0" w14:paraId="69BDFA44" w14:textId="77777777">
        <w:trPr>
          <w:trHeight w:val="479"/>
        </w:trPr>
        <w:tc>
          <w:tcPr>
            <w:tcW w:w="1884" w:type="dxa"/>
          </w:tcPr>
          <w:p w14:paraId="43E23F21" w14:textId="77777777" w:rsidR="00243EE0" w:rsidRDefault="00000000">
            <w:pPr>
              <w:pStyle w:val="TableParagraph"/>
              <w:spacing w:before="92"/>
              <w:ind w:left="26" w:right="7"/>
              <w:rPr>
                <w:sz w:val="24"/>
              </w:rPr>
            </w:pPr>
            <w:r>
              <w:rPr>
                <w:spacing w:val="-5"/>
                <w:sz w:val="24"/>
              </w:rPr>
              <w:t>2.1</w:t>
            </w:r>
          </w:p>
        </w:tc>
        <w:tc>
          <w:tcPr>
            <w:tcW w:w="8167" w:type="dxa"/>
          </w:tcPr>
          <w:p w14:paraId="599CA6F5" w14:textId="77777777" w:rsidR="00243EE0" w:rsidRDefault="00000000">
            <w:pPr>
              <w:pStyle w:val="TableParagraph"/>
              <w:spacing w:before="92"/>
              <w:ind w:left="69"/>
              <w:jc w:val="left"/>
              <w:rPr>
                <w:sz w:val="24"/>
              </w:rPr>
            </w:pPr>
            <w:r>
              <w:rPr>
                <w:spacing w:val="-2"/>
                <w:sz w:val="24"/>
              </w:rPr>
              <w:t>Общение</w:t>
            </w:r>
          </w:p>
        </w:tc>
      </w:tr>
      <w:tr w:rsidR="00243EE0" w14:paraId="401E0008" w14:textId="77777777">
        <w:trPr>
          <w:trHeight w:val="753"/>
        </w:trPr>
        <w:tc>
          <w:tcPr>
            <w:tcW w:w="1884" w:type="dxa"/>
          </w:tcPr>
          <w:p w14:paraId="3836E6CF" w14:textId="77777777" w:rsidR="00243EE0" w:rsidRDefault="00000000">
            <w:pPr>
              <w:pStyle w:val="TableParagraph"/>
              <w:spacing w:before="95"/>
              <w:ind w:left="26" w:right="12"/>
              <w:rPr>
                <w:sz w:val="24"/>
              </w:rPr>
            </w:pPr>
            <w:r>
              <w:rPr>
                <w:spacing w:val="-2"/>
                <w:sz w:val="24"/>
              </w:rPr>
              <w:t>2.1.1</w:t>
            </w:r>
          </w:p>
        </w:tc>
        <w:tc>
          <w:tcPr>
            <w:tcW w:w="8167" w:type="dxa"/>
          </w:tcPr>
          <w:p w14:paraId="2D416074" w14:textId="77777777" w:rsidR="00243EE0" w:rsidRDefault="00000000">
            <w:pPr>
              <w:pStyle w:val="TableParagraph"/>
              <w:spacing w:before="95"/>
              <w:ind w:left="69" w:right="1931"/>
              <w:jc w:val="left"/>
              <w:rPr>
                <w:sz w:val="24"/>
              </w:rPr>
            </w:pPr>
            <w:r>
              <w:rPr>
                <w:sz w:val="24"/>
              </w:rPr>
              <w:t>Осуществлять коммуникации во всех сферах жизни; владеть</w:t>
            </w:r>
            <w:r>
              <w:rPr>
                <w:spacing w:val="-15"/>
                <w:sz w:val="24"/>
              </w:rPr>
              <w:t xml:space="preserve"> </w:t>
            </w:r>
            <w:r>
              <w:rPr>
                <w:sz w:val="24"/>
              </w:rPr>
              <w:t>различными</w:t>
            </w:r>
            <w:r>
              <w:rPr>
                <w:spacing w:val="-15"/>
                <w:sz w:val="24"/>
              </w:rPr>
              <w:t xml:space="preserve"> </w:t>
            </w:r>
            <w:r>
              <w:rPr>
                <w:sz w:val="24"/>
              </w:rPr>
              <w:t>способами</w:t>
            </w:r>
            <w:r>
              <w:rPr>
                <w:spacing w:val="-14"/>
                <w:sz w:val="24"/>
              </w:rPr>
              <w:t xml:space="preserve"> </w:t>
            </w:r>
            <w:r>
              <w:rPr>
                <w:sz w:val="24"/>
              </w:rPr>
              <w:t>общения</w:t>
            </w:r>
            <w:r>
              <w:rPr>
                <w:spacing w:val="-15"/>
                <w:sz w:val="24"/>
              </w:rPr>
              <w:t xml:space="preserve"> </w:t>
            </w:r>
            <w:r>
              <w:rPr>
                <w:sz w:val="24"/>
              </w:rPr>
              <w:t>и</w:t>
            </w:r>
            <w:r>
              <w:rPr>
                <w:spacing w:val="-15"/>
                <w:sz w:val="24"/>
              </w:rPr>
              <w:t xml:space="preserve"> </w:t>
            </w:r>
            <w:r>
              <w:rPr>
                <w:sz w:val="24"/>
              </w:rPr>
              <w:t>взаимодействия</w:t>
            </w:r>
          </w:p>
        </w:tc>
      </w:tr>
      <w:tr w:rsidR="00243EE0" w14:paraId="225003DF" w14:textId="77777777">
        <w:trPr>
          <w:trHeight w:val="755"/>
        </w:trPr>
        <w:tc>
          <w:tcPr>
            <w:tcW w:w="1884" w:type="dxa"/>
          </w:tcPr>
          <w:p w14:paraId="59F40E18" w14:textId="77777777" w:rsidR="00243EE0" w:rsidRDefault="00000000">
            <w:pPr>
              <w:pStyle w:val="TableParagraph"/>
              <w:spacing w:before="97"/>
              <w:ind w:left="26" w:right="12"/>
              <w:rPr>
                <w:sz w:val="24"/>
              </w:rPr>
            </w:pPr>
            <w:r>
              <w:rPr>
                <w:spacing w:val="-2"/>
                <w:sz w:val="24"/>
              </w:rPr>
              <w:t>2.1.2</w:t>
            </w:r>
          </w:p>
        </w:tc>
        <w:tc>
          <w:tcPr>
            <w:tcW w:w="8167" w:type="dxa"/>
          </w:tcPr>
          <w:p w14:paraId="02CD8ABC" w14:textId="77777777" w:rsidR="00243EE0" w:rsidRDefault="00000000">
            <w:pPr>
              <w:pStyle w:val="TableParagraph"/>
              <w:spacing w:before="99" w:line="237" w:lineRule="auto"/>
              <w:ind w:left="69"/>
              <w:jc w:val="left"/>
              <w:rPr>
                <w:sz w:val="24"/>
              </w:rPr>
            </w:pPr>
            <w:r>
              <w:rPr>
                <w:sz w:val="24"/>
              </w:rPr>
              <w:t>Развернуто</w:t>
            </w:r>
            <w:r>
              <w:rPr>
                <w:spacing w:val="80"/>
                <w:sz w:val="24"/>
              </w:rPr>
              <w:t xml:space="preserve"> </w:t>
            </w:r>
            <w:r>
              <w:rPr>
                <w:sz w:val="24"/>
              </w:rPr>
              <w:t>и</w:t>
            </w:r>
            <w:r>
              <w:rPr>
                <w:spacing w:val="80"/>
                <w:sz w:val="24"/>
              </w:rPr>
              <w:t xml:space="preserve"> </w:t>
            </w:r>
            <w:r>
              <w:rPr>
                <w:sz w:val="24"/>
              </w:rPr>
              <w:t>логично</w:t>
            </w:r>
            <w:r>
              <w:rPr>
                <w:spacing w:val="80"/>
                <w:sz w:val="24"/>
              </w:rPr>
              <w:t xml:space="preserve"> </w:t>
            </w:r>
            <w:r>
              <w:rPr>
                <w:sz w:val="24"/>
              </w:rPr>
              <w:t>излагать</w:t>
            </w:r>
            <w:r>
              <w:rPr>
                <w:spacing w:val="80"/>
                <w:sz w:val="24"/>
              </w:rPr>
              <w:t xml:space="preserve"> </w:t>
            </w:r>
            <w:r>
              <w:rPr>
                <w:sz w:val="24"/>
              </w:rPr>
              <w:t>свою</w:t>
            </w:r>
            <w:r>
              <w:rPr>
                <w:spacing w:val="80"/>
                <w:sz w:val="24"/>
              </w:rPr>
              <w:t xml:space="preserve"> </w:t>
            </w:r>
            <w:r>
              <w:rPr>
                <w:sz w:val="24"/>
              </w:rPr>
              <w:t>точку</w:t>
            </w:r>
            <w:r>
              <w:rPr>
                <w:spacing w:val="80"/>
                <w:sz w:val="24"/>
              </w:rPr>
              <w:t xml:space="preserve"> </w:t>
            </w:r>
            <w:r>
              <w:rPr>
                <w:sz w:val="24"/>
              </w:rPr>
              <w:t>зрения</w:t>
            </w:r>
            <w:r>
              <w:rPr>
                <w:spacing w:val="80"/>
                <w:sz w:val="24"/>
              </w:rPr>
              <w:t xml:space="preserve"> </w:t>
            </w:r>
            <w:r>
              <w:rPr>
                <w:sz w:val="24"/>
              </w:rPr>
              <w:t>с</w:t>
            </w:r>
            <w:r>
              <w:rPr>
                <w:spacing w:val="80"/>
                <w:sz w:val="24"/>
              </w:rPr>
              <w:t xml:space="preserve"> </w:t>
            </w:r>
            <w:r>
              <w:rPr>
                <w:sz w:val="24"/>
              </w:rPr>
              <w:t>использованием языковых средств</w:t>
            </w:r>
          </w:p>
        </w:tc>
      </w:tr>
      <w:tr w:rsidR="00243EE0" w14:paraId="211D3272" w14:textId="77777777">
        <w:trPr>
          <w:trHeight w:val="479"/>
        </w:trPr>
        <w:tc>
          <w:tcPr>
            <w:tcW w:w="1884" w:type="dxa"/>
          </w:tcPr>
          <w:p w14:paraId="72B156FB" w14:textId="77777777" w:rsidR="00243EE0" w:rsidRDefault="00000000">
            <w:pPr>
              <w:pStyle w:val="TableParagraph"/>
              <w:spacing w:before="95"/>
              <w:ind w:left="26" w:right="12"/>
              <w:rPr>
                <w:sz w:val="24"/>
              </w:rPr>
            </w:pPr>
            <w:r>
              <w:rPr>
                <w:spacing w:val="-2"/>
                <w:sz w:val="24"/>
              </w:rPr>
              <w:t>2.1.3</w:t>
            </w:r>
          </w:p>
        </w:tc>
        <w:tc>
          <w:tcPr>
            <w:tcW w:w="8167" w:type="dxa"/>
          </w:tcPr>
          <w:p w14:paraId="1862CB47" w14:textId="77777777" w:rsidR="00243EE0" w:rsidRDefault="00000000">
            <w:pPr>
              <w:pStyle w:val="TableParagraph"/>
              <w:spacing w:before="95"/>
              <w:ind w:left="69"/>
              <w:jc w:val="left"/>
              <w:rPr>
                <w:sz w:val="24"/>
              </w:rPr>
            </w:pPr>
            <w:r>
              <w:rPr>
                <w:sz w:val="24"/>
              </w:rPr>
              <w:t>Аргументированно</w:t>
            </w:r>
            <w:r>
              <w:rPr>
                <w:spacing w:val="-9"/>
                <w:sz w:val="24"/>
              </w:rPr>
              <w:t xml:space="preserve"> </w:t>
            </w:r>
            <w:r>
              <w:rPr>
                <w:sz w:val="24"/>
              </w:rPr>
              <w:t>вести</w:t>
            </w:r>
            <w:r>
              <w:rPr>
                <w:spacing w:val="-7"/>
                <w:sz w:val="24"/>
              </w:rPr>
              <w:t xml:space="preserve"> </w:t>
            </w:r>
            <w:r>
              <w:rPr>
                <w:spacing w:val="-2"/>
                <w:sz w:val="24"/>
              </w:rPr>
              <w:t>диалог</w:t>
            </w:r>
          </w:p>
        </w:tc>
      </w:tr>
      <w:tr w:rsidR="00243EE0" w14:paraId="24195F44" w14:textId="77777777">
        <w:trPr>
          <w:trHeight w:val="482"/>
        </w:trPr>
        <w:tc>
          <w:tcPr>
            <w:tcW w:w="1884" w:type="dxa"/>
          </w:tcPr>
          <w:p w14:paraId="7824F61C" w14:textId="77777777" w:rsidR="00243EE0" w:rsidRDefault="00000000">
            <w:pPr>
              <w:pStyle w:val="TableParagraph"/>
              <w:spacing w:before="95"/>
              <w:ind w:left="26"/>
              <w:rPr>
                <w:sz w:val="24"/>
              </w:rPr>
            </w:pPr>
            <w:r>
              <w:rPr>
                <w:spacing w:val="-10"/>
                <w:sz w:val="24"/>
              </w:rPr>
              <w:t>3</w:t>
            </w:r>
          </w:p>
        </w:tc>
        <w:tc>
          <w:tcPr>
            <w:tcW w:w="8167" w:type="dxa"/>
          </w:tcPr>
          <w:p w14:paraId="3D0280F1" w14:textId="77777777" w:rsidR="00243EE0" w:rsidRDefault="00000000">
            <w:pPr>
              <w:pStyle w:val="TableParagraph"/>
              <w:spacing w:before="95"/>
              <w:ind w:left="69"/>
              <w:jc w:val="left"/>
              <w:rPr>
                <w:sz w:val="24"/>
              </w:rPr>
            </w:pPr>
            <w:r>
              <w:rPr>
                <w:sz w:val="24"/>
              </w:rPr>
              <w:t>Регулятивные</w:t>
            </w:r>
            <w:r>
              <w:rPr>
                <w:spacing w:val="-5"/>
                <w:sz w:val="24"/>
              </w:rPr>
              <w:t xml:space="preserve"> УУД</w:t>
            </w:r>
          </w:p>
        </w:tc>
      </w:tr>
      <w:tr w:rsidR="00243EE0" w14:paraId="6161CF56" w14:textId="77777777">
        <w:trPr>
          <w:trHeight w:val="477"/>
        </w:trPr>
        <w:tc>
          <w:tcPr>
            <w:tcW w:w="1884" w:type="dxa"/>
          </w:tcPr>
          <w:p w14:paraId="7C6872A4" w14:textId="77777777" w:rsidR="00243EE0" w:rsidRDefault="00000000">
            <w:pPr>
              <w:pStyle w:val="TableParagraph"/>
              <w:spacing w:before="92"/>
              <w:ind w:left="26" w:right="7"/>
              <w:rPr>
                <w:sz w:val="24"/>
              </w:rPr>
            </w:pPr>
            <w:r>
              <w:rPr>
                <w:spacing w:val="-5"/>
                <w:sz w:val="24"/>
              </w:rPr>
              <w:t>3.1</w:t>
            </w:r>
          </w:p>
        </w:tc>
        <w:tc>
          <w:tcPr>
            <w:tcW w:w="8167" w:type="dxa"/>
          </w:tcPr>
          <w:p w14:paraId="4E02ED98" w14:textId="77777777" w:rsidR="00243EE0" w:rsidRDefault="00000000">
            <w:pPr>
              <w:pStyle w:val="TableParagraph"/>
              <w:spacing w:before="92"/>
              <w:ind w:left="69"/>
              <w:jc w:val="left"/>
              <w:rPr>
                <w:sz w:val="24"/>
              </w:rPr>
            </w:pPr>
            <w:r>
              <w:rPr>
                <w:spacing w:val="-2"/>
                <w:sz w:val="24"/>
              </w:rPr>
              <w:t>Самоорганизация</w:t>
            </w:r>
          </w:p>
        </w:tc>
      </w:tr>
      <w:tr w:rsidR="00243EE0" w14:paraId="7EC8391F" w14:textId="77777777">
        <w:trPr>
          <w:trHeight w:val="1308"/>
        </w:trPr>
        <w:tc>
          <w:tcPr>
            <w:tcW w:w="1884" w:type="dxa"/>
          </w:tcPr>
          <w:p w14:paraId="005BFE66" w14:textId="77777777" w:rsidR="00243EE0" w:rsidRDefault="00000000">
            <w:pPr>
              <w:pStyle w:val="TableParagraph"/>
              <w:spacing w:before="92"/>
              <w:ind w:left="26" w:right="12"/>
              <w:rPr>
                <w:sz w:val="24"/>
              </w:rPr>
            </w:pPr>
            <w:r>
              <w:rPr>
                <w:spacing w:val="-2"/>
                <w:sz w:val="24"/>
              </w:rPr>
              <w:t>3.1.1</w:t>
            </w:r>
          </w:p>
        </w:tc>
        <w:tc>
          <w:tcPr>
            <w:tcW w:w="8167" w:type="dxa"/>
          </w:tcPr>
          <w:p w14:paraId="643B2E99" w14:textId="77777777" w:rsidR="00243EE0" w:rsidRDefault="00000000">
            <w:pPr>
              <w:pStyle w:val="TableParagraph"/>
              <w:spacing w:before="92"/>
              <w:ind w:left="69" w:right="41"/>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D778F7B" w14:textId="77777777" w:rsidR="00243EE0" w:rsidRDefault="00000000">
            <w:pPr>
              <w:pStyle w:val="TableParagraph"/>
              <w:spacing w:before="1"/>
              <w:ind w:left="69"/>
              <w:jc w:val="both"/>
              <w:rPr>
                <w:sz w:val="24"/>
              </w:rPr>
            </w:pPr>
            <w:r>
              <w:rPr>
                <w:sz w:val="24"/>
              </w:rPr>
              <w:t>давать</w:t>
            </w:r>
            <w:r>
              <w:rPr>
                <w:spacing w:val="-3"/>
                <w:sz w:val="24"/>
              </w:rPr>
              <w:t xml:space="preserve"> </w:t>
            </w:r>
            <w:r>
              <w:rPr>
                <w:sz w:val="24"/>
              </w:rPr>
              <w:t>оценку</w:t>
            </w:r>
            <w:r>
              <w:rPr>
                <w:spacing w:val="-9"/>
                <w:sz w:val="24"/>
              </w:rPr>
              <w:t xml:space="preserve"> </w:t>
            </w:r>
            <w:r>
              <w:rPr>
                <w:sz w:val="24"/>
              </w:rPr>
              <w:t>новым</w:t>
            </w:r>
            <w:r>
              <w:rPr>
                <w:spacing w:val="-1"/>
                <w:sz w:val="24"/>
              </w:rPr>
              <w:t xml:space="preserve"> </w:t>
            </w:r>
            <w:r>
              <w:rPr>
                <w:spacing w:val="-2"/>
                <w:sz w:val="24"/>
              </w:rPr>
              <w:t>ситуациям</w:t>
            </w:r>
          </w:p>
        </w:tc>
      </w:tr>
      <w:tr w:rsidR="00243EE0" w14:paraId="2C84CE79" w14:textId="77777777">
        <w:trPr>
          <w:trHeight w:val="479"/>
        </w:trPr>
        <w:tc>
          <w:tcPr>
            <w:tcW w:w="1884" w:type="dxa"/>
          </w:tcPr>
          <w:p w14:paraId="6244597D" w14:textId="77777777" w:rsidR="00243EE0" w:rsidRDefault="00000000">
            <w:pPr>
              <w:pStyle w:val="TableParagraph"/>
              <w:spacing w:before="97"/>
              <w:ind w:left="26" w:right="12"/>
              <w:rPr>
                <w:sz w:val="24"/>
              </w:rPr>
            </w:pPr>
            <w:r>
              <w:rPr>
                <w:spacing w:val="-2"/>
                <w:sz w:val="24"/>
              </w:rPr>
              <w:t>3.1.2</w:t>
            </w:r>
          </w:p>
        </w:tc>
        <w:tc>
          <w:tcPr>
            <w:tcW w:w="8167" w:type="dxa"/>
          </w:tcPr>
          <w:p w14:paraId="7329FABB" w14:textId="77777777" w:rsidR="00243EE0" w:rsidRDefault="00000000">
            <w:pPr>
              <w:pStyle w:val="TableParagraph"/>
              <w:spacing w:before="97"/>
              <w:ind w:left="69"/>
              <w:jc w:val="left"/>
              <w:rPr>
                <w:sz w:val="24"/>
              </w:rPr>
            </w:pPr>
            <w:r>
              <w:rPr>
                <w:sz w:val="24"/>
              </w:rPr>
              <w:t>Самостоятельно</w:t>
            </w:r>
            <w:r>
              <w:rPr>
                <w:spacing w:val="50"/>
                <w:sz w:val="24"/>
              </w:rPr>
              <w:t xml:space="preserve"> </w:t>
            </w:r>
            <w:r>
              <w:rPr>
                <w:sz w:val="24"/>
              </w:rPr>
              <w:t>составлять</w:t>
            </w:r>
            <w:r>
              <w:rPr>
                <w:spacing w:val="53"/>
                <w:sz w:val="24"/>
              </w:rPr>
              <w:t xml:space="preserve"> </w:t>
            </w:r>
            <w:r>
              <w:rPr>
                <w:sz w:val="24"/>
              </w:rPr>
              <w:t>план</w:t>
            </w:r>
            <w:r>
              <w:rPr>
                <w:spacing w:val="55"/>
                <w:sz w:val="24"/>
              </w:rPr>
              <w:t xml:space="preserve"> </w:t>
            </w:r>
            <w:r>
              <w:rPr>
                <w:sz w:val="24"/>
              </w:rPr>
              <w:t>решения</w:t>
            </w:r>
            <w:r>
              <w:rPr>
                <w:spacing w:val="50"/>
                <w:sz w:val="24"/>
              </w:rPr>
              <w:t xml:space="preserve"> </w:t>
            </w:r>
            <w:r>
              <w:rPr>
                <w:sz w:val="24"/>
              </w:rPr>
              <w:t>проблемы</w:t>
            </w:r>
            <w:r>
              <w:rPr>
                <w:spacing w:val="50"/>
                <w:sz w:val="24"/>
              </w:rPr>
              <w:t xml:space="preserve"> </w:t>
            </w:r>
            <w:r>
              <w:rPr>
                <w:sz w:val="24"/>
              </w:rPr>
              <w:t>с</w:t>
            </w:r>
            <w:r>
              <w:rPr>
                <w:spacing w:val="53"/>
                <w:sz w:val="24"/>
              </w:rPr>
              <w:t xml:space="preserve"> </w:t>
            </w:r>
            <w:r>
              <w:rPr>
                <w:sz w:val="24"/>
              </w:rPr>
              <w:t>учетом</w:t>
            </w:r>
            <w:r>
              <w:rPr>
                <w:spacing w:val="54"/>
                <w:sz w:val="24"/>
              </w:rPr>
              <w:t xml:space="preserve"> </w:t>
            </w:r>
            <w:r>
              <w:rPr>
                <w:spacing w:val="-2"/>
                <w:sz w:val="24"/>
              </w:rPr>
              <w:t>имеющихся</w:t>
            </w:r>
          </w:p>
        </w:tc>
      </w:tr>
    </w:tbl>
    <w:p w14:paraId="7DF1B93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D5B7B3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8167"/>
      </w:tblGrid>
      <w:tr w:rsidR="00243EE0" w14:paraId="3A1A5879" w14:textId="77777777">
        <w:trPr>
          <w:trHeight w:val="1860"/>
        </w:trPr>
        <w:tc>
          <w:tcPr>
            <w:tcW w:w="1884" w:type="dxa"/>
          </w:tcPr>
          <w:p w14:paraId="7992360E" w14:textId="77777777" w:rsidR="00243EE0" w:rsidRDefault="00243EE0">
            <w:pPr>
              <w:pStyle w:val="TableParagraph"/>
              <w:ind w:left="0"/>
              <w:jc w:val="left"/>
              <w:rPr>
                <w:sz w:val="24"/>
              </w:rPr>
            </w:pPr>
          </w:p>
        </w:tc>
        <w:tc>
          <w:tcPr>
            <w:tcW w:w="8167" w:type="dxa"/>
          </w:tcPr>
          <w:p w14:paraId="7930B1D1" w14:textId="77777777" w:rsidR="00243EE0" w:rsidRDefault="00000000">
            <w:pPr>
              <w:pStyle w:val="TableParagraph"/>
              <w:spacing w:before="92" w:line="275" w:lineRule="exact"/>
              <w:ind w:left="69"/>
              <w:jc w:val="left"/>
              <w:rPr>
                <w:sz w:val="24"/>
              </w:rPr>
            </w:pPr>
            <w:r>
              <w:rPr>
                <w:sz w:val="24"/>
              </w:rPr>
              <w:t>ресурсов,</w:t>
            </w:r>
            <w:r>
              <w:rPr>
                <w:spacing w:val="-7"/>
                <w:sz w:val="24"/>
              </w:rPr>
              <w:t xml:space="preserve"> </w:t>
            </w:r>
            <w:r>
              <w:rPr>
                <w:sz w:val="24"/>
              </w:rPr>
              <w:t>собственных</w:t>
            </w:r>
            <w:r>
              <w:rPr>
                <w:spacing w:val="-6"/>
                <w:sz w:val="24"/>
              </w:rPr>
              <w:t xml:space="preserve"> </w:t>
            </w:r>
            <w:r>
              <w:rPr>
                <w:sz w:val="24"/>
              </w:rPr>
              <w:t>возможностей</w:t>
            </w:r>
            <w:r>
              <w:rPr>
                <w:spacing w:val="-6"/>
                <w:sz w:val="24"/>
              </w:rPr>
              <w:t xml:space="preserve"> </w:t>
            </w:r>
            <w:r>
              <w:rPr>
                <w:sz w:val="24"/>
              </w:rPr>
              <w:t>и</w:t>
            </w:r>
            <w:r>
              <w:rPr>
                <w:spacing w:val="-6"/>
                <w:sz w:val="24"/>
              </w:rPr>
              <w:t xml:space="preserve"> </w:t>
            </w:r>
            <w:r>
              <w:rPr>
                <w:spacing w:val="-2"/>
                <w:sz w:val="24"/>
              </w:rPr>
              <w:t>предпочтений;</w:t>
            </w:r>
          </w:p>
          <w:p w14:paraId="5C228D25" w14:textId="77777777" w:rsidR="00243EE0" w:rsidRDefault="00000000">
            <w:pPr>
              <w:pStyle w:val="TableParagraph"/>
              <w:ind w:left="69"/>
              <w:jc w:val="left"/>
              <w:rPr>
                <w:sz w:val="24"/>
              </w:rPr>
            </w:pPr>
            <w:r>
              <w:rPr>
                <w:sz w:val="24"/>
              </w:rPr>
              <w:t>делать</w:t>
            </w:r>
            <w:r>
              <w:rPr>
                <w:spacing w:val="36"/>
                <w:sz w:val="24"/>
              </w:rPr>
              <w:t xml:space="preserve"> </w:t>
            </w:r>
            <w:r>
              <w:rPr>
                <w:sz w:val="24"/>
              </w:rPr>
              <w:t>осознанный</w:t>
            </w:r>
            <w:r>
              <w:rPr>
                <w:spacing w:val="35"/>
                <w:sz w:val="24"/>
              </w:rPr>
              <w:t xml:space="preserve"> </w:t>
            </w:r>
            <w:r>
              <w:rPr>
                <w:sz w:val="24"/>
              </w:rPr>
              <w:t>выбор,</w:t>
            </w:r>
            <w:r>
              <w:rPr>
                <w:spacing w:val="34"/>
                <w:sz w:val="24"/>
              </w:rPr>
              <w:t xml:space="preserve"> </w:t>
            </w:r>
            <w:r>
              <w:rPr>
                <w:sz w:val="24"/>
              </w:rPr>
              <w:t>аргументировать</w:t>
            </w:r>
            <w:r>
              <w:rPr>
                <w:spacing w:val="33"/>
                <w:sz w:val="24"/>
              </w:rPr>
              <w:t xml:space="preserve"> </w:t>
            </w:r>
            <w:r>
              <w:rPr>
                <w:sz w:val="24"/>
              </w:rPr>
              <w:t>его,</w:t>
            </w:r>
            <w:r>
              <w:rPr>
                <w:spacing w:val="34"/>
                <w:sz w:val="24"/>
              </w:rPr>
              <w:t xml:space="preserve"> </w:t>
            </w:r>
            <w:r>
              <w:rPr>
                <w:sz w:val="24"/>
              </w:rPr>
              <w:t>брать</w:t>
            </w:r>
            <w:r>
              <w:rPr>
                <w:spacing w:val="35"/>
                <w:sz w:val="24"/>
              </w:rPr>
              <w:t xml:space="preserve"> </w:t>
            </w:r>
            <w:r>
              <w:rPr>
                <w:sz w:val="24"/>
              </w:rPr>
              <w:t>ответственность</w:t>
            </w:r>
            <w:r>
              <w:rPr>
                <w:spacing w:val="35"/>
                <w:sz w:val="24"/>
              </w:rPr>
              <w:t xml:space="preserve"> </w:t>
            </w:r>
            <w:r>
              <w:rPr>
                <w:sz w:val="24"/>
              </w:rPr>
              <w:t xml:space="preserve">за </w:t>
            </w:r>
            <w:r>
              <w:rPr>
                <w:spacing w:val="-2"/>
                <w:sz w:val="24"/>
              </w:rPr>
              <w:t>решение;</w:t>
            </w:r>
          </w:p>
          <w:p w14:paraId="348DA5C6" w14:textId="77777777" w:rsidR="00243EE0" w:rsidRDefault="00000000">
            <w:pPr>
              <w:pStyle w:val="TableParagraph"/>
              <w:spacing w:before="2" w:line="275" w:lineRule="exact"/>
              <w:ind w:left="69"/>
              <w:jc w:val="left"/>
              <w:rPr>
                <w:sz w:val="24"/>
              </w:rPr>
            </w:pPr>
            <w:r>
              <w:rPr>
                <w:spacing w:val="-2"/>
                <w:sz w:val="24"/>
              </w:rPr>
              <w:t>оценивать</w:t>
            </w:r>
            <w:r>
              <w:rPr>
                <w:spacing w:val="4"/>
                <w:sz w:val="24"/>
              </w:rPr>
              <w:t xml:space="preserve"> </w:t>
            </w:r>
            <w:r>
              <w:rPr>
                <w:spacing w:val="-2"/>
                <w:sz w:val="24"/>
              </w:rPr>
              <w:t>приобретенный</w:t>
            </w:r>
            <w:r>
              <w:rPr>
                <w:spacing w:val="8"/>
                <w:sz w:val="24"/>
              </w:rPr>
              <w:t xml:space="preserve"> </w:t>
            </w:r>
            <w:r>
              <w:rPr>
                <w:spacing w:val="-4"/>
                <w:sz w:val="24"/>
              </w:rPr>
              <w:t>опыт;</w:t>
            </w:r>
          </w:p>
          <w:p w14:paraId="391D74E5" w14:textId="77777777" w:rsidR="00243EE0" w:rsidRDefault="00000000">
            <w:pPr>
              <w:pStyle w:val="TableParagraph"/>
              <w:ind w:left="69"/>
              <w:jc w:val="left"/>
              <w:rPr>
                <w:sz w:val="24"/>
              </w:rPr>
            </w:pPr>
            <w:r>
              <w:rPr>
                <w:sz w:val="24"/>
              </w:rPr>
              <w:t>способствовать</w:t>
            </w:r>
            <w:r>
              <w:rPr>
                <w:spacing w:val="37"/>
                <w:sz w:val="24"/>
              </w:rPr>
              <w:t xml:space="preserve"> </w:t>
            </w:r>
            <w:r>
              <w:rPr>
                <w:sz w:val="24"/>
              </w:rPr>
              <w:t>формированию</w:t>
            </w:r>
            <w:r>
              <w:rPr>
                <w:spacing w:val="36"/>
                <w:sz w:val="24"/>
              </w:rPr>
              <w:t xml:space="preserve"> </w:t>
            </w:r>
            <w:r>
              <w:rPr>
                <w:sz w:val="24"/>
              </w:rPr>
              <w:t>и</w:t>
            </w:r>
            <w:r>
              <w:rPr>
                <w:spacing w:val="33"/>
                <w:sz w:val="24"/>
              </w:rPr>
              <w:t xml:space="preserve"> </w:t>
            </w:r>
            <w:r>
              <w:rPr>
                <w:sz w:val="24"/>
              </w:rPr>
              <w:t>проявлению</w:t>
            </w:r>
            <w:r>
              <w:rPr>
                <w:spacing w:val="36"/>
                <w:sz w:val="24"/>
              </w:rPr>
              <w:t xml:space="preserve"> </w:t>
            </w:r>
            <w:r>
              <w:rPr>
                <w:sz w:val="24"/>
              </w:rPr>
              <w:t>широкой</w:t>
            </w:r>
            <w:r>
              <w:rPr>
                <w:spacing w:val="36"/>
                <w:sz w:val="24"/>
              </w:rPr>
              <w:t xml:space="preserve"> </w:t>
            </w:r>
            <w:r>
              <w:rPr>
                <w:sz w:val="24"/>
              </w:rPr>
              <w:t>эрудиции</w:t>
            </w:r>
            <w:r>
              <w:rPr>
                <w:spacing w:val="32"/>
                <w:sz w:val="24"/>
              </w:rPr>
              <w:t xml:space="preserve"> </w:t>
            </w:r>
            <w:r>
              <w:rPr>
                <w:sz w:val="24"/>
              </w:rPr>
              <w:t>в</w:t>
            </w:r>
            <w:r>
              <w:rPr>
                <w:spacing w:val="34"/>
                <w:sz w:val="24"/>
              </w:rPr>
              <w:t xml:space="preserve"> </w:t>
            </w:r>
            <w:r>
              <w:rPr>
                <w:sz w:val="24"/>
              </w:rPr>
              <w:t>разных областях знаний</w:t>
            </w:r>
          </w:p>
        </w:tc>
      </w:tr>
      <w:tr w:rsidR="00243EE0" w14:paraId="2996804F" w14:textId="77777777">
        <w:trPr>
          <w:trHeight w:val="479"/>
        </w:trPr>
        <w:tc>
          <w:tcPr>
            <w:tcW w:w="1884" w:type="dxa"/>
          </w:tcPr>
          <w:p w14:paraId="1FC0E749" w14:textId="77777777" w:rsidR="00243EE0" w:rsidRDefault="00000000">
            <w:pPr>
              <w:pStyle w:val="TableParagraph"/>
              <w:spacing w:before="92"/>
              <w:ind w:left="26" w:right="7"/>
              <w:rPr>
                <w:sz w:val="24"/>
              </w:rPr>
            </w:pPr>
            <w:r>
              <w:rPr>
                <w:spacing w:val="-5"/>
                <w:sz w:val="24"/>
              </w:rPr>
              <w:t>3.2</w:t>
            </w:r>
          </w:p>
        </w:tc>
        <w:tc>
          <w:tcPr>
            <w:tcW w:w="8167" w:type="dxa"/>
          </w:tcPr>
          <w:p w14:paraId="4675A061" w14:textId="77777777" w:rsidR="00243EE0" w:rsidRDefault="00000000">
            <w:pPr>
              <w:pStyle w:val="TableParagraph"/>
              <w:spacing w:before="92"/>
              <w:ind w:left="69"/>
              <w:jc w:val="left"/>
              <w:rPr>
                <w:sz w:val="24"/>
              </w:rPr>
            </w:pPr>
            <w:r>
              <w:rPr>
                <w:spacing w:val="-2"/>
                <w:sz w:val="24"/>
              </w:rPr>
              <w:t>Самоконтроль</w:t>
            </w:r>
          </w:p>
        </w:tc>
      </w:tr>
      <w:tr w:rsidR="00243EE0" w14:paraId="3BF9D37D" w14:textId="77777777">
        <w:trPr>
          <w:trHeight w:val="753"/>
        </w:trPr>
        <w:tc>
          <w:tcPr>
            <w:tcW w:w="1884" w:type="dxa"/>
          </w:tcPr>
          <w:p w14:paraId="0DC50CBA" w14:textId="77777777" w:rsidR="00243EE0" w:rsidRDefault="00000000">
            <w:pPr>
              <w:pStyle w:val="TableParagraph"/>
              <w:spacing w:before="95"/>
              <w:ind w:left="26" w:right="12"/>
              <w:rPr>
                <w:sz w:val="24"/>
              </w:rPr>
            </w:pPr>
            <w:r>
              <w:rPr>
                <w:spacing w:val="-2"/>
                <w:sz w:val="24"/>
              </w:rPr>
              <w:t>3.2.1</w:t>
            </w:r>
          </w:p>
        </w:tc>
        <w:tc>
          <w:tcPr>
            <w:tcW w:w="8167" w:type="dxa"/>
          </w:tcPr>
          <w:p w14:paraId="5B85ED9F" w14:textId="77777777" w:rsidR="00243EE0" w:rsidRDefault="00000000">
            <w:pPr>
              <w:pStyle w:val="TableParagraph"/>
              <w:spacing w:before="94" w:line="237" w:lineRule="auto"/>
              <w:ind w:left="69"/>
              <w:jc w:val="left"/>
              <w:rPr>
                <w:sz w:val="24"/>
              </w:rPr>
            </w:pPr>
            <w:r>
              <w:rPr>
                <w:sz w:val="24"/>
              </w:rPr>
              <w:t>Давать</w:t>
            </w:r>
            <w:r>
              <w:rPr>
                <w:spacing w:val="40"/>
                <w:sz w:val="24"/>
              </w:rPr>
              <w:t xml:space="preserve"> </w:t>
            </w:r>
            <w:r>
              <w:rPr>
                <w:sz w:val="24"/>
              </w:rPr>
              <w:t>оценку</w:t>
            </w:r>
            <w:r>
              <w:rPr>
                <w:spacing w:val="40"/>
                <w:sz w:val="24"/>
              </w:rPr>
              <w:t xml:space="preserve"> </w:t>
            </w:r>
            <w:r>
              <w:rPr>
                <w:sz w:val="24"/>
              </w:rPr>
              <w:t>новым</w:t>
            </w:r>
            <w:r>
              <w:rPr>
                <w:spacing w:val="40"/>
                <w:sz w:val="24"/>
              </w:rPr>
              <w:t xml:space="preserve"> </w:t>
            </w:r>
            <w:r>
              <w:rPr>
                <w:sz w:val="24"/>
              </w:rPr>
              <w:t>ситуациям,</w:t>
            </w:r>
            <w:r>
              <w:rPr>
                <w:spacing w:val="40"/>
                <w:sz w:val="24"/>
              </w:rPr>
              <w:t xml:space="preserve"> </w:t>
            </w: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оценивать соответствие результатов целям</w:t>
            </w:r>
          </w:p>
        </w:tc>
      </w:tr>
      <w:tr w:rsidR="00243EE0" w14:paraId="1A7AFBC4" w14:textId="77777777">
        <w:trPr>
          <w:trHeight w:val="1584"/>
        </w:trPr>
        <w:tc>
          <w:tcPr>
            <w:tcW w:w="1884" w:type="dxa"/>
          </w:tcPr>
          <w:p w14:paraId="7A333D5F" w14:textId="77777777" w:rsidR="00243EE0" w:rsidRDefault="00000000">
            <w:pPr>
              <w:pStyle w:val="TableParagraph"/>
              <w:spacing w:before="95"/>
              <w:ind w:left="26" w:right="12"/>
              <w:rPr>
                <w:sz w:val="24"/>
              </w:rPr>
            </w:pPr>
            <w:r>
              <w:rPr>
                <w:spacing w:val="-2"/>
                <w:sz w:val="24"/>
              </w:rPr>
              <w:t>3.2.2</w:t>
            </w:r>
          </w:p>
        </w:tc>
        <w:tc>
          <w:tcPr>
            <w:tcW w:w="8167" w:type="dxa"/>
          </w:tcPr>
          <w:p w14:paraId="1AC652FC" w14:textId="77777777" w:rsidR="00243EE0" w:rsidRDefault="00000000">
            <w:pPr>
              <w:pStyle w:val="TableParagraph"/>
              <w:spacing w:before="95"/>
              <w:ind w:left="69"/>
              <w:jc w:val="left"/>
              <w:rPr>
                <w:sz w:val="24"/>
              </w:rPr>
            </w:pPr>
            <w:r>
              <w:rPr>
                <w:sz w:val="24"/>
              </w:rPr>
              <w:t>Владеть</w:t>
            </w:r>
            <w:r>
              <w:rPr>
                <w:spacing w:val="34"/>
                <w:sz w:val="24"/>
              </w:rPr>
              <w:t xml:space="preserve"> </w:t>
            </w:r>
            <w:r>
              <w:rPr>
                <w:sz w:val="24"/>
              </w:rPr>
              <w:t>навыками</w:t>
            </w:r>
            <w:r>
              <w:rPr>
                <w:spacing w:val="33"/>
                <w:sz w:val="24"/>
              </w:rPr>
              <w:t xml:space="preserve"> </w:t>
            </w:r>
            <w:r>
              <w:rPr>
                <w:sz w:val="24"/>
              </w:rPr>
              <w:t>познавательной</w:t>
            </w:r>
            <w:r>
              <w:rPr>
                <w:spacing w:val="34"/>
                <w:sz w:val="24"/>
              </w:rPr>
              <w:t xml:space="preserve"> </w:t>
            </w:r>
            <w:r>
              <w:rPr>
                <w:sz w:val="24"/>
              </w:rPr>
              <w:t>рефлексии</w:t>
            </w:r>
            <w:r>
              <w:rPr>
                <w:spacing w:val="34"/>
                <w:sz w:val="24"/>
              </w:rPr>
              <w:t xml:space="preserve"> </w:t>
            </w:r>
            <w:r>
              <w:rPr>
                <w:sz w:val="24"/>
              </w:rPr>
              <w:t>как</w:t>
            </w:r>
            <w:r>
              <w:rPr>
                <w:spacing w:val="31"/>
                <w:sz w:val="24"/>
              </w:rPr>
              <w:t xml:space="preserve"> </w:t>
            </w:r>
            <w:r>
              <w:rPr>
                <w:sz w:val="24"/>
              </w:rPr>
              <w:t>осознания</w:t>
            </w:r>
            <w:r>
              <w:rPr>
                <w:spacing w:val="33"/>
                <w:sz w:val="24"/>
              </w:rPr>
              <w:t xml:space="preserve"> </w:t>
            </w:r>
            <w:r>
              <w:rPr>
                <w:sz w:val="24"/>
              </w:rPr>
              <w:t>совершаемых действий и мыслительных процессов, их результатов и оснований; использовать</w:t>
            </w:r>
            <w:r>
              <w:rPr>
                <w:spacing w:val="40"/>
                <w:sz w:val="24"/>
              </w:rPr>
              <w:t xml:space="preserve"> </w:t>
            </w:r>
            <w:r>
              <w:rPr>
                <w:sz w:val="24"/>
              </w:rPr>
              <w:t>приемы</w:t>
            </w:r>
            <w:r>
              <w:rPr>
                <w:spacing w:val="40"/>
                <w:sz w:val="24"/>
              </w:rPr>
              <w:t xml:space="preserve"> </w:t>
            </w:r>
            <w:r>
              <w:rPr>
                <w:sz w:val="24"/>
              </w:rPr>
              <w:t>рефлексии</w:t>
            </w:r>
            <w:r>
              <w:rPr>
                <w:spacing w:val="40"/>
                <w:sz w:val="24"/>
              </w:rPr>
              <w:t xml:space="preserve"> </w:t>
            </w:r>
            <w:r>
              <w:rPr>
                <w:sz w:val="24"/>
              </w:rPr>
              <w:t>для</w:t>
            </w:r>
            <w:r>
              <w:rPr>
                <w:spacing w:val="40"/>
                <w:sz w:val="24"/>
              </w:rPr>
              <w:t xml:space="preserve"> </w:t>
            </w:r>
            <w:r>
              <w:rPr>
                <w:sz w:val="24"/>
              </w:rPr>
              <w:t>оценки</w:t>
            </w:r>
            <w:r>
              <w:rPr>
                <w:spacing w:val="40"/>
                <w:sz w:val="24"/>
              </w:rPr>
              <w:t xml:space="preserve"> </w:t>
            </w:r>
            <w:r>
              <w:rPr>
                <w:sz w:val="24"/>
              </w:rPr>
              <w:t>ситуации,</w:t>
            </w:r>
            <w:r>
              <w:rPr>
                <w:spacing w:val="40"/>
                <w:sz w:val="24"/>
              </w:rPr>
              <w:t xml:space="preserve"> </w:t>
            </w:r>
            <w:r>
              <w:rPr>
                <w:sz w:val="24"/>
              </w:rPr>
              <w:t>выбора</w:t>
            </w:r>
            <w:r>
              <w:rPr>
                <w:spacing w:val="40"/>
                <w:sz w:val="24"/>
              </w:rPr>
              <w:t xml:space="preserve"> </w:t>
            </w:r>
            <w:r>
              <w:rPr>
                <w:sz w:val="24"/>
              </w:rPr>
              <w:t>верного</w:t>
            </w:r>
            <w:r>
              <w:rPr>
                <w:spacing w:val="40"/>
                <w:sz w:val="24"/>
              </w:rPr>
              <w:t xml:space="preserve"> </w:t>
            </w:r>
            <w:r>
              <w:rPr>
                <w:spacing w:val="-2"/>
                <w:sz w:val="24"/>
              </w:rPr>
              <w:t>решения;</w:t>
            </w:r>
          </w:p>
          <w:p w14:paraId="456A4F8F" w14:textId="77777777" w:rsidR="00243EE0" w:rsidRDefault="00000000">
            <w:pPr>
              <w:pStyle w:val="TableParagraph"/>
              <w:spacing w:before="3"/>
              <w:ind w:left="69"/>
              <w:jc w:val="left"/>
              <w:rPr>
                <w:sz w:val="24"/>
              </w:rPr>
            </w:pPr>
            <w:r>
              <w:rPr>
                <w:sz w:val="24"/>
              </w:rPr>
              <w:t>уметь</w:t>
            </w:r>
            <w:r>
              <w:rPr>
                <w:spacing w:val="-9"/>
                <w:sz w:val="24"/>
              </w:rPr>
              <w:t xml:space="preserve"> </w:t>
            </w:r>
            <w:r>
              <w:rPr>
                <w:sz w:val="24"/>
              </w:rPr>
              <w:t>оценивать</w:t>
            </w:r>
            <w:r>
              <w:rPr>
                <w:spacing w:val="-1"/>
                <w:sz w:val="24"/>
              </w:rPr>
              <w:t xml:space="preserve"> </w:t>
            </w:r>
            <w:r>
              <w:rPr>
                <w:sz w:val="24"/>
              </w:rPr>
              <w:t>риски</w:t>
            </w:r>
            <w:r>
              <w:rPr>
                <w:spacing w:val="-11"/>
                <w:sz w:val="24"/>
              </w:rPr>
              <w:t xml:space="preserve"> </w:t>
            </w:r>
            <w:r>
              <w:rPr>
                <w:sz w:val="24"/>
              </w:rPr>
              <w:t>и</w:t>
            </w:r>
            <w:r>
              <w:rPr>
                <w:spacing w:val="-5"/>
                <w:sz w:val="24"/>
              </w:rPr>
              <w:t xml:space="preserve"> </w:t>
            </w:r>
            <w:r>
              <w:rPr>
                <w:sz w:val="24"/>
              </w:rPr>
              <w:t>своевременно</w:t>
            </w:r>
            <w:r>
              <w:rPr>
                <w:spacing w:val="-3"/>
                <w:sz w:val="24"/>
              </w:rPr>
              <w:t xml:space="preserve"> </w:t>
            </w:r>
            <w:r>
              <w:rPr>
                <w:sz w:val="24"/>
              </w:rPr>
              <w:t>принимать</w:t>
            </w:r>
            <w:r>
              <w:rPr>
                <w:spacing w:val="-4"/>
                <w:sz w:val="24"/>
              </w:rPr>
              <w:t xml:space="preserve"> </w:t>
            </w:r>
            <w:r>
              <w:rPr>
                <w:sz w:val="24"/>
              </w:rPr>
              <w:t>решения</w:t>
            </w:r>
            <w:r>
              <w:rPr>
                <w:spacing w:val="-5"/>
                <w:sz w:val="24"/>
              </w:rPr>
              <w:t xml:space="preserve"> </w:t>
            </w:r>
            <w:r>
              <w:rPr>
                <w:sz w:val="24"/>
              </w:rPr>
              <w:t>по</w:t>
            </w:r>
            <w:r>
              <w:rPr>
                <w:spacing w:val="-8"/>
                <w:sz w:val="24"/>
              </w:rPr>
              <w:t xml:space="preserve"> </w:t>
            </w:r>
            <w:r>
              <w:rPr>
                <w:sz w:val="24"/>
              </w:rPr>
              <w:t>их</w:t>
            </w:r>
            <w:r>
              <w:rPr>
                <w:spacing w:val="-4"/>
                <w:sz w:val="24"/>
              </w:rPr>
              <w:t xml:space="preserve"> </w:t>
            </w:r>
            <w:r>
              <w:rPr>
                <w:spacing w:val="-2"/>
                <w:sz w:val="24"/>
              </w:rPr>
              <w:t>снижению</w:t>
            </w:r>
          </w:p>
        </w:tc>
      </w:tr>
      <w:tr w:rsidR="00243EE0" w14:paraId="45E00455" w14:textId="77777777">
        <w:trPr>
          <w:trHeight w:val="2135"/>
        </w:trPr>
        <w:tc>
          <w:tcPr>
            <w:tcW w:w="1884" w:type="dxa"/>
          </w:tcPr>
          <w:p w14:paraId="7B19475F" w14:textId="77777777" w:rsidR="00243EE0" w:rsidRDefault="00000000">
            <w:pPr>
              <w:pStyle w:val="TableParagraph"/>
              <w:spacing w:before="97"/>
              <w:ind w:left="26" w:right="7"/>
              <w:rPr>
                <w:sz w:val="24"/>
              </w:rPr>
            </w:pPr>
            <w:r>
              <w:rPr>
                <w:spacing w:val="-5"/>
                <w:sz w:val="24"/>
              </w:rPr>
              <w:t>3.3</w:t>
            </w:r>
          </w:p>
        </w:tc>
        <w:tc>
          <w:tcPr>
            <w:tcW w:w="8167" w:type="dxa"/>
          </w:tcPr>
          <w:p w14:paraId="13D3F80F" w14:textId="77777777" w:rsidR="00243EE0" w:rsidRDefault="00000000">
            <w:pPr>
              <w:pStyle w:val="TableParagraph"/>
              <w:tabs>
                <w:tab w:val="left" w:pos="2018"/>
                <w:tab w:val="left" w:pos="2433"/>
                <w:tab w:val="left" w:pos="2489"/>
                <w:tab w:val="left" w:pos="3202"/>
                <w:tab w:val="left" w:pos="4179"/>
                <w:tab w:val="left" w:pos="4594"/>
                <w:tab w:val="left" w:pos="5965"/>
                <w:tab w:val="left" w:pos="6138"/>
                <w:tab w:val="left" w:pos="7006"/>
                <w:tab w:val="left" w:pos="7993"/>
              </w:tabs>
              <w:spacing w:before="97"/>
              <w:ind w:left="69" w:right="44"/>
              <w:jc w:val="left"/>
              <w:rPr>
                <w:sz w:val="24"/>
              </w:rPr>
            </w:pPr>
            <w:r>
              <w:rPr>
                <w:sz w:val="24"/>
              </w:rPr>
              <w:t xml:space="preserve">Эмоциональный интеллект, предполагающий сформированность: </w:t>
            </w:r>
            <w:r>
              <w:rPr>
                <w:spacing w:val="-2"/>
                <w:sz w:val="24"/>
              </w:rPr>
              <w:t>саморегулирования,</w:t>
            </w:r>
            <w:r>
              <w:rPr>
                <w:sz w:val="24"/>
              </w:rPr>
              <w:tab/>
            </w:r>
            <w:r>
              <w:rPr>
                <w:spacing w:val="-2"/>
                <w:sz w:val="24"/>
              </w:rPr>
              <w:t>включающего</w:t>
            </w:r>
            <w:r>
              <w:rPr>
                <w:sz w:val="24"/>
              </w:rPr>
              <w:tab/>
            </w:r>
            <w:r>
              <w:rPr>
                <w:spacing w:val="-2"/>
                <w:sz w:val="24"/>
              </w:rPr>
              <w:t>самоконтроль,</w:t>
            </w:r>
            <w:r>
              <w:rPr>
                <w:sz w:val="24"/>
              </w:rPr>
              <w:tab/>
            </w:r>
            <w:r>
              <w:rPr>
                <w:spacing w:val="-2"/>
                <w:sz w:val="24"/>
              </w:rPr>
              <w:t>умение</w:t>
            </w:r>
            <w:r>
              <w:rPr>
                <w:sz w:val="24"/>
              </w:rPr>
              <w:tab/>
            </w:r>
            <w:r>
              <w:rPr>
                <w:spacing w:val="-2"/>
                <w:sz w:val="24"/>
              </w:rPr>
              <w:t>принимать ответственность</w:t>
            </w:r>
            <w:r>
              <w:rPr>
                <w:sz w:val="24"/>
              </w:rPr>
              <w:tab/>
            </w:r>
            <w:r>
              <w:rPr>
                <w:spacing w:val="-6"/>
                <w:sz w:val="24"/>
              </w:rPr>
              <w:t>за</w:t>
            </w:r>
            <w:r>
              <w:rPr>
                <w:sz w:val="24"/>
              </w:rPr>
              <w:tab/>
            </w:r>
            <w:r>
              <w:rPr>
                <w:sz w:val="24"/>
              </w:rPr>
              <w:tab/>
            </w:r>
            <w:r>
              <w:rPr>
                <w:spacing w:val="-4"/>
                <w:sz w:val="24"/>
              </w:rPr>
              <w:t>свое</w:t>
            </w:r>
            <w:r>
              <w:rPr>
                <w:sz w:val="24"/>
              </w:rPr>
              <w:tab/>
            </w:r>
            <w:r>
              <w:rPr>
                <w:spacing w:val="-2"/>
                <w:sz w:val="24"/>
              </w:rPr>
              <w:t>поведение,</w:t>
            </w:r>
            <w:r>
              <w:rPr>
                <w:sz w:val="24"/>
              </w:rPr>
              <w:tab/>
            </w:r>
            <w:r>
              <w:rPr>
                <w:spacing w:val="-2"/>
                <w:sz w:val="24"/>
              </w:rPr>
              <w:t>способность</w:t>
            </w:r>
            <w:r>
              <w:rPr>
                <w:sz w:val="24"/>
              </w:rPr>
              <w:tab/>
            </w:r>
            <w:r>
              <w:rPr>
                <w:sz w:val="24"/>
              </w:rPr>
              <w:tab/>
            </w:r>
            <w:r>
              <w:rPr>
                <w:spacing w:val="-2"/>
                <w:sz w:val="24"/>
              </w:rPr>
              <w:t>адаптироваться</w:t>
            </w:r>
            <w:r>
              <w:rPr>
                <w:sz w:val="24"/>
              </w:rPr>
              <w:tab/>
            </w:r>
            <w:r>
              <w:rPr>
                <w:spacing w:val="-10"/>
                <w:sz w:val="24"/>
              </w:rPr>
              <w:t xml:space="preserve">к </w:t>
            </w:r>
            <w:r>
              <w:rPr>
                <w:sz w:val="24"/>
              </w:rPr>
              <w:t>эмоциональным изменениям и проявлять гибкость, быть открытым новому; внутренней</w:t>
            </w:r>
            <w:r>
              <w:rPr>
                <w:spacing w:val="40"/>
                <w:sz w:val="24"/>
              </w:rPr>
              <w:t xml:space="preserve"> </w:t>
            </w:r>
            <w:r>
              <w:rPr>
                <w:sz w:val="24"/>
              </w:rPr>
              <w:t>мотивации,</w:t>
            </w:r>
            <w:r>
              <w:rPr>
                <w:spacing w:val="40"/>
                <w:sz w:val="24"/>
              </w:rPr>
              <w:t xml:space="preserve"> </w:t>
            </w:r>
            <w:r>
              <w:rPr>
                <w:sz w:val="24"/>
              </w:rPr>
              <w:t>включающей</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достижению</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успеху,</w:t>
            </w:r>
            <w:r>
              <w:rPr>
                <w:spacing w:val="40"/>
                <w:sz w:val="24"/>
              </w:rPr>
              <w:t xml:space="preserve"> </w:t>
            </w:r>
            <w:r>
              <w:rPr>
                <w:sz w:val="24"/>
              </w:rPr>
              <w:t>оптимизм,</w:t>
            </w:r>
            <w:r>
              <w:rPr>
                <w:spacing w:val="40"/>
                <w:sz w:val="24"/>
              </w:rPr>
              <w:t xml:space="preserve"> </w:t>
            </w:r>
            <w:r>
              <w:rPr>
                <w:sz w:val="24"/>
              </w:rPr>
              <w:t>инициативность,</w:t>
            </w:r>
            <w:r>
              <w:rPr>
                <w:spacing w:val="40"/>
                <w:sz w:val="24"/>
              </w:rPr>
              <w:t xml:space="preserve"> </w:t>
            </w:r>
            <w:r>
              <w:rPr>
                <w:sz w:val="24"/>
              </w:rPr>
              <w:t>умение</w:t>
            </w:r>
            <w:r>
              <w:rPr>
                <w:spacing w:val="40"/>
                <w:sz w:val="24"/>
              </w:rPr>
              <w:t xml:space="preserve"> </w:t>
            </w:r>
            <w:r>
              <w:rPr>
                <w:sz w:val="24"/>
              </w:rPr>
              <w:t>действовать,</w:t>
            </w:r>
            <w:r>
              <w:rPr>
                <w:spacing w:val="40"/>
                <w:sz w:val="24"/>
              </w:rPr>
              <w:t xml:space="preserve"> </w:t>
            </w:r>
            <w:r>
              <w:rPr>
                <w:sz w:val="24"/>
              </w:rPr>
              <w:t>исходя</w:t>
            </w:r>
            <w:r>
              <w:rPr>
                <w:spacing w:val="40"/>
                <w:sz w:val="24"/>
              </w:rPr>
              <w:t xml:space="preserve"> </w:t>
            </w:r>
            <w:r>
              <w:rPr>
                <w:sz w:val="24"/>
              </w:rPr>
              <w:t>из</w:t>
            </w:r>
            <w:r>
              <w:rPr>
                <w:spacing w:val="40"/>
                <w:sz w:val="24"/>
              </w:rPr>
              <w:t xml:space="preserve"> </w:t>
            </w:r>
            <w:r>
              <w:rPr>
                <w:sz w:val="24"/>
              </w:rPr>
              <w:t xml:space="preserve">своих </w:t>
            </w:r>
            <w:r>
              <w:rPr>
                <w:spacing w:val="-2"/>
                <w:sz w:val="24"/>
              </w:rPr>
              <w:t>возможностей</w:t>
            </w:r>
          </w:p>
        </w:tc>
      </w:tr>
    </w:tbl>
    <w:p w14:paraId="3E130327" w14:textId="77777777" w:rsidR="00243EE0" w:rsidRDefault="00243EE0">
      <w:pPr>
        <w:pStyle w:val="a3"/>
        <w:spacing w:before="262"/>
        <w:ind w:left="0" w:firstLine="0"/>
        <w:jc w:val="left"/>
        <w:rPr>
          <w:b/>
        </w:rPr>
      </w:pPr>
    </w:p>
    <w:p w14:paraId="7A6CB393" w14:textId="77777777" w:rsidR="00243EE0" w:rsidRDefault="00000000">
      <w:pPr>
        <w:pStyle w:val="1"/>
        <w:numPr>
          <w:ilvl w:val="2"/>
          <w:numId w:val="98"/>
        </w:numPr>
        <w:tabs>
          <w:tab w:val="left" w:pos="3736"/>
        </w:tabs>
        <w:spacing w:before="1"/>
        <w:ind w:left="3736" w:hanging="303"/>
        <w:jc w:val="left"/>
      </w:pPr>
      <w:bookmarkStart w:id="7" w:name="_bookmark7"/>
      <w:bookmarkEnd w:id="7"/>
      <w:r>
        <w:t>СОДЕРЖАТЕЛЬНЫЙ</w:t>
      </w:r>
      <w:r>
        <w:rPr>
          <w:spacing w:val="-6"/>
        </w:rPr>
        <w:t xml:space="preserve"> </w:t>
      </w:r>
      <w:r>
        <w:rPr>
          <w:spacing w:val="-2"/>
        </w:rPr>
        <w:t>РАЗДЕЛ.</w:t>
      </w:r>
    </w:p>
    <w:p w14:paraId="37320863" w14:textId="77777777" w:rsidR="00243EE0" w:rsidRDefault="00000000">
      <w:pPr>
        <w:pStyle w:val="1"/>
        <w:numPr>
          <w:ilvl w:val="1"/>
          <w:numId w:val="96"/>
        </w:numPr>
        <w:tabs>
          <w:tab w:val="left" w:pos="1013"/>
          <w:tab w:val="left" w:pos="3973"/>
        </w:tabs>
        <w:spacing w:before="240"/>
        <w:ind w:right="714" w:hanging="3380"/>
      </w:pPr>
      <w:bookmarkStart w:id="8" w:name="_bookmark8"/>
      <w:bookmarkEnd w:id="8"/>
      <w:r>
        <w:t>Рабочие</w:t>
      </w:r>
      <w:r>
        <w:rPr>
          <w:spacing w:val="-11"/>
        </w:rPr>
        <w:t xml:space="preserve"> </w:t>
      </w:r>
      <w:r>
        <w:t>программы</w:t>
      </w:r>
      <w:r>
        <w:rPr>
          <w:spacing w:val="-8"/>
        </w:rPr>
        <w:t xml:space="preserve"> </w:t>
      </w:r>
      <w:r>
        <w:t>учебных</w:t>
      </w:r>
      <w:r>
        <w:rPr>
          <w:spacing w:val="-10"/>
        </w:rPr>
        <w:t xml:space="preserve"> </w:t>
      </w:r>
      <w:r>
        <w:t>предметов,</w:t>
      </w:r>
      <w:r>
        <w:rPr>
          <w:spacing w:val="-7"/>
        </w:rPr>
        <w:t xml:space="preserve"> </w:t>
      </w:r>
      <w:r>
        <w:t>учебных</w:t>
      </w:r>
      <w:r>
        <w:rPr>
          <w:spacing w:val="-10"/>
        </w:rPr>
        <w:t xml:space="preserve"> </w:t>
      </w:r>
      <w:r>
        <w:t>курсов,</w:t>
      </w:r>
      <w:r>
        <w:rPr>
          <w:spacing w:val="-7"/>
        </w:rPr>
        <w:t xml:space="preserve"> </w:t>
      </w:r>
      <w:r>
        <w:t>учебных</w:t>
      </w:r>
      <w:r>
        <w:rPr>
          <w:spacing w:val="-5"/>
        </w:rPr>
        <w:t xml:space="preserve"> </w:t>
      </w:r>
      <w:r>
        <w:t>модулей,</w:t>
      </w:r>
      <w:r>
        <w:rPr>
          <w:spacing w:val="-8"/>
        </w:rPr>
        <w:t xml:space="preserve"> </w:t>
      </w:r>
      <w:r>
        <w:t>курсов внеурочной деятельности</w:t>
      </w:r>
    </w:p>
    <w:p w14:paraId="15788CB8" w14:textId="77777777" w:rsidR="00243EE0" w:rsidRDefault="00000000">
      <w:pPr>
        <w:pStyle w:val="1"/>
        <w:numPr>
          <w:ilvl w:val="2"/>
          <w:numId w:val="96"/>
        </w:numPr>
        <w:tabs>
          <w:tab w:val="left" w:pos="1423"/>
        </w:tabs>
        <w:spacing w:before="235"/>
        <w:ind w:hanging="597"/>
        <w:jc w:val="left"/>
        <w:rPr>
          <w:b w:val="0"/>
        </w:rPr>
      </w:pPr>
      <w:bookmarkStart w:id="9" w:name="_bookmark9"/>
      <w:bookmarkEnd w:id="9"/>
      <w:r>
        <w:t>Рабочая</w:t>
      </w:r>
      <w:r>
        <w:rPr>
          <w:spacing w:val="-9"/>
        </w:rPr>
        <w:t xml:space="preserve"> </w:t>
      </w:r>
      <w:r>
        <w:t>программа</w:t>
      </w:r>
      <w:r>
        <w:rPr>
          <w:spacing w:val="-2"/>
        </w:rPr>
        <w:t xml:space="preserve"> </w:t>
      </w:r>
      <w:r>
        <w:t>по</w:t>
      </w:r>
      <w:r>
        <w:rPr>
          <w:spacing w:val="-5"/>
        </w:rPr>
        <w:t xml:space="preserve"> </w:t>
      </w:r>
      <w:r>
        <w:t>учебному</w:t>
      </w:r>
      <w:r>
        <w:rPr>
          <w:spacing w:val="-6"/>
        </w:rPr>
        <w:t xml:space="preserve"> </w:t>
      </w:r>
      <w:r>
        <w:t>предмету</w:t>
      </w:r>
      <w:r>
        <w:rPr>
          <w:spacing w:val="-4"/>
        </w:rPr>
        <w:t xml:space="preserve"> </w:t>
      </w:r>
      <w:r>
        <w:t>«Русский язык»</w:t>
      </w:r>
      <w:r>
        <w:rPr>
          <w:spacing w:val="-5"/>
        </w:rPr>
        <w:t xml:space="preserve"> </w:t>
      </w:r>
      <w:r>
        <w:t>(базовый</w:t>
      </w:r>
      <w:r>
        <w:rPr>
          <w:spacing w:val="-3"/>
        </w:rPr>
        <w:t xml:space="preserve"> </w:t>
      </w:r>
      <w:r>
        <w:rPr>
          <w:spacing w:val="-2"/>
        </w:rPr>
        <w:t>уровень</w:t>
      </w:r>
      <w:r>
        <w:rPr>
          <w:b w:val="0"/>
          <w:spacing w:val="-2"/>
        </w:rPr>
        <w:t>)</w:t>
      </w:r>
    </w:p>
    <w:p w14:paraId="4CBB1EA6" w14:textId="77777777" w:rsidR="00243EE0" w:rsidRDefault="00000000">
      <w:pPr>
        <w:pStyle w:val="a3"/>
        <w:spacing w:before="240"/>
        <w:ind w:right="492"/>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1939BCC" w14:textId="77777777" w:rsidR="00243EE0" w:rsidRDefault="00000000">
      <w:pPr>
        <w:pStyle w:val="a3"/>
        <w:spacing w:before="2"/>
        <w:ind w:right="494"/>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Pr>
          <w:spacing w:val="-2"/>
        </w:rPr>
        <w:t>результатов.</w:t>
      </w:r>
    </w:p>
    <w:p w14:paraId="56CCC49D"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9F9D45" w14:textId="77777777" w:rsidR="00243EE0" w:rsidRDefault="00000000">
      <w:pPr>
        <w:pStyle w:val="a3"/>
        <w:ind w:right="492"/>
      </w:pPr>
      <w:r>
        <w:t>Планируемые результаты освоения программы по русскому языку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E61188F" w14:textId="77777777" w:rsidR="00243EE0" w:rsidRDefault="00000000">
      <w:pPr>
        <w:pStyle w:val="1"/>
        <w:spacing w:before="4" w:line="274" w:lineRule="exact"/>
      </w:pPr>
      <w:r>
        <w:t>Пояснительная</w:t>
      </w:r>
      <w:r>
        <w:rPr>
          <w:spacing w:val="-3"/>
        </w:rPr>
        <w:t xml:space="preserve"> </w:t>
      </w:r>
      <w:r>
        <w:rPr>
          <w:spacing w:val="-2"/>
        </w:rPr>
        <w:t>записка.</w:t>
      </w:r>
    </w:p>
    <w:p w14:paraId="1DF82481" w14:textId="77777777" w:rsidR="00243EE0" w:rsidRDefault="00000000">
      <w:pPr>
        <w:pStyle w:val="a3"/>
        <w:ind w:right="490"/>
      </w:pPr>
      <w:r>
        <w:t>Рабочая программа по русскому языку на уровне среднего общего образования разработана</w:t>
      </w:r>
      <w:r>
        <w:rPr>
          <w:spacing w:val="40"/>
        </w:rPr>
        <w:t xml:space="preserve"> </w:t>
      </w:r>
      <w:r>
        <w:t>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39D3AC2" w14:textId="77777777" w:rsidR="00243EE0" w:rsidRDefault="00000000">
      <w:pPr>
        <w:pStyle w:val="a3"/>
        <w:ind w:left="773" w:firstLine="0"/>
      </w:pPr>
      <w:r>
        <w:t>Программа</w:t>
      </w:r>
      <w:r>
        <w:rPr>
          <w:spacing w:val="-5"/>
        </w:rPr>
        <w:t xml:space="preserve"> </w:t>
      </w:r>
      <w:r>
        <w:t>по</w:t>
      </w:r>
      <w:r>
        <w:rPr>
          <w:spacing w:val="-2"/>
        </w:rPr>
        <w:t xml:space="preserve"> </w:t>
      </w:r>
      <w:r>
        <w:t>русскому</w:t>
      </w:r>
      <w:r>
        <w:rPr>
          <w:spacing w:val="-4"/>
        </w:rPr>
        <w:t xml:space="preserve"> </w:t>
      </w:r>
      <w:r>
        <w:t>языку</w:t>
      </w:r>
      <w:r>
        <w:rPr>
          <w:spacing w:val="-4"/>
        </w:rPr>
        <w:t xml:space="preserve"> </w:t>
      </w:r>
      <w:r>
        <w:t>позволит</w:t>
      </w:r>
      <w:r>
        <w:rPr>
          <w:spacing w:val="6"/>
        </w:rPr>
        <w:t xml:space="preserve"> </w:t>
      </w:r>
      <w:r>
        <w:rPr>
          <w:spacing w:val="-2"/>
        </w:rPr>
        <w:t>учителю:</w:t>
      </w:r>
    </w:p>
    <w:p w14:paraId="51E412C5" w14:textId="77777777" w:rsidR="00243EE0" w:rsidRDefault="00000000">
      <w:pPr>
        <w:pStyle w:val="a3"/>
        <w:ind w:right="492"/>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35B0F7CB" w14:textId="77777777" w:rsidR="00243EE0" w:rsidRDefault="00243EE0">
      <w:pPr>
        <w:pStyle w:val="a3"/>
        <w:sectPr w:rsidR="00243EE0">
          <w:pgSz w:w="11920" w:h="16840"/>
          <w:pgMar w:top="780" w:right="360" w:bottom="280" w:left="720" w:header="720" w:footer="720" w:gutter="0"/>
          <w:cols w:space="720"/>
        </w:sectPr>
      </w:pPr>
    </w:p>
    <w:p w14:paraId="611EF39F" w14:textId="77777777" w:rsidR="00243EE0" w:rsidRDefault="00000000">
      <w:pPr>
        <w:pStyle w:val="a3"/>
        <w:spacing w:before="65" w:line="237" w:lineRule="auto"/>
        <w:ind w:right="150"/>
        <w:jc w:val="left"/>
      </w:pPr>
      <w:r>
        <w:lastRenderedPageBreak/>
        <w:t>определить</w:t>
      </w:r>
      <w:r>
        <w:rPr>
          <w:spacing w:val="36"/>
        </w:rPr>
        <w:t xml:space="preserve"> </w:t>
      </w:r>
      <w:r>
        <w:t>и</w:t>
      </w:r>
      <w:r>
        <w:rPr>
          <w:spacing w:val="35"/>
        </w:rPr>
        <w:t xml:space="preserve"> </w:t>
      </w:r>
      <w:r>
        <w:t>структурировать</w:t>
      </w:r>
      <w:r>
        <w:rPr>
          <w:spacing w:val="37"/>
        </w:rPr>
        <w:t xml:space="preserve"> </w:t>
      </w:r>
      <w:r>
        <w:t>планируемые</w:t>
      </w:r>
      <w:r>
        <w:rPr>
          <w:spacing w:val="35"/>
        </w:rPr>
        <w:t xml:space="preserve"> </w:t>
      </w:r>
      <w:r>
        <w:t>результаты</w:t>
      </w:r>
      <w:r>
        <w:rPr>
          <w:spacing w:val="37"/>
        </w:rPr>
        <w:t xml:space="preserve"> </w:t>
      </w:r>
      <w:r>
        <w:t>обучения</w:t>
      </w:r>
      <w:r>
        <w:rPr>
          <w:spacing w:val="33"/>
        </w:rPr>
        <w:t xml:space="preserve"> </w:t>
      </w:r>
      <w:r>
        <w:t>и</w:t>
      </w:r>
      <w:r>
        <w:rPr>
          <w:spacing w:val="33"/>
        </w:rPr>
        <w:t xml:space="preserve"> </w:t>
      </w:r>
      <w:r>
        <w:t>содержание</w:t>
      </w:r>
      <w:r>
        <w:rPr>
          <w:spacing w:val="32"/>
        </w:rPr>
        <w:t xml:space="preserve"> </w:t>
      </w:r>
      <w:r>
        <w:t>русского языка по годам обучения в соответствии со ФГОС СОО;</w:t>
      </w:r>
    </w:p>
    <w:p w14:paraId="7B750289" w14:textId="77777777" w:rsidR="00243EE0" w:rsidRDefault="00000000">
      <w:pPr>
        <w:pStyle w:val="a3"/>
        <w:spacing w:before="1"/>
        <w:ind w:right="568"/>
        <w:jc w:val="left"/>
      </w:pPr>
      <w:r>
        <w:t>разработать</w:t>
      </w:r>
      <w:r>
        <w:rPr>
          <w:spacing w:val="-9"/>
        </w:rPr>
        <w:t xml:space="preserve"> </w:t>
      </w:r>
      <w:r>
        <w:t>календарно-тематическое</w:t>
      </w:r>
      <w:r>
        <w:rPr>
          <w:spacing w:val="-14"/>
        </w:rPr>
        <w:t xml:space="preserve"> </w:t>
      </w:r>
      <w:r>
        <w:t>планирование</w:t>
      </w:r>
      <w:r>
        <w:rPr>
          <w:spacing w:val="-13"/>
        </w:rPr>
        <w:t xml:space="preserve"> </w:t>
      </w:r>
      <w:r>
        <w:t>с</w:t>
      </w:r>
      <w:r>
        <w:rPr>
          <w:spacing w:val="-10"/>
        </w:rPr>
        <w:t xml:space="preserve"> </w:t>
      </w:r>
      <w:r>
        <w:t>учётом</w:t>
      </w:r>
      <w:r>
        <w:rPr>
          <w:spacing w:val="-13"/>
        </w:rPr>
        <w:t xml:space="preserve"> </w:t>
      </w:r>
      <w:r>
        <w:t>особенностей</w:t>
      </w:r>
      <w:r>
        <w:rPr>
          <w:spacing w:val="-7"/>
        </w:rPr>
        <w:t xml:space="preserve"> </w:t>
      </w:r>
      <w:r>
        <w:t xml:space="preserve">конкретного </w:t>
      </w:r>
      <w:r>
        <w:rPr>
          <w:spacing w:val="-2"/>
        </w:rPr>
        <w:t>класса.</w:t>
      </w:r>
    </w:p>
    <w:p w14:paraId="52EF3190" w14:textId="77777777" w:rsidR="00243EE0" w:rsidRDefault="00000000">
      <w:pPr>
        <w:pStyle w:val="a3"/>
        <w:ind w:right="48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80"/>
        </w:rPr>
        <w:t xml:space="preserve"> </w:t>
      </w:r>
      <w:r>
        <w:t xml:space="preserve">народов Российской Федерации, основой их социально-экономической, культурной и духовной </w:t>
      </w:r>
      <w:r>
        <w:rPr>
          <w:spacing w:val="-2"/>
        </w:rPr>
        <w:t>консолидации.</w:t>
      </w:r>
    </w:p>
    <w:p w14:paraId="3D4D3B74" w14:textId="77777777" w:rsidR="00243EE0" w:rsidRDefault="00000000">
      <w:pPr>
        <w:pStyle w:val="a3"/>
        <w:spacing w:before="1"/>
        <w:ind w:right="548"/>
        <w:jc w:val="left"/>
      </w:pPr>
      <w:r>
        <w:t>Изучение</w:t>
      </w:r>
      <w:r>
        <w:rPr>
          <w:spacing w:val="-7"/>
        </w:rPr>
        <w:t xml:space="preserve"> </w:t>
      </w:r>
      <w:r>
        <w:t>русского</w:t>
      </w:r>
      <w:r>
        <w:rPr>
          <w:spacing w:val="-6"/>
        </w:rPr>
        <w:t xml:space="preserve"> </w:t>
      </w:r>
      <w:r>
        <w:t>языка</w:t>
      </w:r>
      <w:r>
        <w:rPr>
          <w:spacing w:val="-6"/>
        </w:rPr>
        <w:t xml:space="preserve"> </w:t>
      </w:r>
      <w:r>
        <w:t>способствует</w:t>
      </w:r>
      <w:r>
        <w:rPr>
          <w:spacing w:val="-2"/>
        </w:rPr>
        <w:t xml:space="preserve"> </w:t>
      </w:r>
      <w:r>
        <w:t>усвоению</w:t>
      </w:r>
      <w:r>
        <w:rPr>
          <w:spacing w:val="-6"/>
        </w:rPr>
        <w:t xml:space="preserve"> </w:t>
      </w:r>
      <w:r>
        <w:t>обучающимися</w:t>
      </w:r>
      <w:r>
        <w:rPr>
          <w:spacing w:val="-6"/>
        </w:rPr>
        <w:t xml:space="preserve"> </w:t>
      </w:r>
      <w:r>
        <w:t>традиционных</w:t>
      </w:r>
      <w:r>
        <w:rPr>
          <w:spacing w:val="-5"/>
        </w:rPr>
        <w:t xml:space="preserve"> </w:t>
      </w:r>
      <w:r>
        <w:t>российских духовно-нравственных ценностей, воспитанию</w:t>
      </w:r>
      <w:r>
        <w:rPr>
          <w:spacing w:val="-5"/>
        </w:rPr>
        <w:t xml:space="preserve"> </w:t>
      </w:r>
      <w:r>
        <w:t>нравственности,</w:t>
      </w:r>
      <w:r>
        <w:rPr>
          <w:spacing w:val="27"/>
        </w:rPr>
        <w:t xml:space="preserve"> </w:t>
      </w:r>
      <w:r>
        <w:t>любви к Родине, ценностного отношения</w:t>
      </w:r>
      <w:r>
        <w:rPr>
          <w:spacing w:val="40"/>
        </w:rPr>
        <w:t xml:space="preserve"> </w:t>
      </w:r>
      <w:r>
        <w:t>к</w:t>
      </w:r>
      <w:r>
        <w:rPr>
          <w:spacing w:val="40"/>
        </w:rPr>
        <w:t xml:space="preserve"> </w:t>
      </w:r>
      <w:r>
        <w:t>русскому</w:t>
      </w:r>
      <w:r>
        <w:rPr>
          <w:spacing w:val="40"/>
        </w:rPr>
        <w:t xml:space="preserve"> </w:t>
      </w:r>
      <w:r>
        <w:t>языку,</w:t>
      </w:r>
      <w:r>
        <w:rPr>
          <w:spacing w:val="40"/>
        </w:rPr>
        <w:t xml:space="preserve"> </w:t>
      </w:r>
      <w:r>
        <w:t>формированию</w:t>
      </w:r>
      <w:r>
        <w:rPr>
          <w:spacing w:val="40"/>
        </w:rPr>
        <w:t xml:space="preserve"> </w:t>
      </w:r>
      <w:r>
        <w:t>интереса</w:t>
      </w:r>
      <w:r>
        <w:rPr>
          <w:spacing w:val="40"/>
        </w:rPr>
        <w:t xml:space="preserve"> </w:t>
      </w:r>
      <w:r>
        <w:t>и</w:t>
      </w:r>
      <w:r>
        <w:rPr>
          <w:spacing w:val="40"/>
        </w:rPr>
        <w:t xml:space="preserve"> </w:t>
      </w:r>
      <w:r>
        <w:t>уважения</w:t>
      </w:r>
      <w:r>
        <w:rPr>
          <w:spacing w:val="40"/>
        </w:rPr>
        <w:t xml:space="preserve"> </w:t>
      </w:r>
      <w:r>
        <w:t>к</w:t>
      </w:r>
      <w:r>
        <w:rPr>
          <w:spacing w:val="40"/>
        </w:rPr>
        <w:t xml:space="preserve"> </w:t>
      </w:r>
      <w:r>
        <w:t>языкам</w:t>
      </w:r>
      <w:r>
        <w:rPr>
          <w:spacing w:val="40"/>
        </w:rPr>
        <w:t xml:space="preserve"> </w:t>
      </w:r>
      <w:r>
        <w:t>и</w:t>
      </w:r>
      <w:r>
        <w:rPr>
          <w:spacing w:val="40"/>
        </w:rPr>
        <w:t xml:space="preserve"> </w:t>
      </w:r>
      <w:r>
        <w:t>культурам народов России и мира, развитию эмоционального интеллекта, способности понимать и уважать мнение других людей.</w:t>
      </w:r>
    </w:p>
    <w:p w14:paraId="56EE9852" w14:textId="77777777" w:rsidR="00243EE0" w:rsidRDefault="00000000">
      <w:pPr>
        <w:pStyle w:val="a3"/>
        <w:ind w:right="484"/>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1A56710F" w14:textId="77777777" w:rsidR="00243EE0" w:rsidRDefault="00000000">
      <w:pPr>
        <w:pStyle w:val="a3"/>
        <w:ind w:right="486"/>
      </w:pPr>
      <w:r>
        <w:t>Свободное владение</w:t>
      </w:r>
      <w:r>
        <w:rPr>
          <w:spacing w:val="-1"/>
        </w:rPr>
        <w:t xml:space="preserve"> </w:t>
      </w:r>
      <w:r>
        <w:t>русским языком является</w:t>
      </w:r>
      <w:r>
        <w:rPr>
          <w:spacing w:val="-3"/>
        </w:rPr>
        <w:t xml:space="preserve"> </w:t>
      </w:r>
      <w:r>
        <w:t>основой социализации</w:t>
      </w:r>
      <w:r>
        <w:rPr>
          <w:spacing w:val="-1"/>
        </w:rPr>
        <w:t xml:space="preserve"> </w:t>
      </w:r>
      <w:r>
        <w:t>личности,</w:t>
      </w:r>
      <w:r>
        <w:rPr>
          <w:spacing w:val="-1"/>
        </w:rPr>
        <w:t xml:space="preserve"> </w:t>
      </w:r>
      <w:r>
        <w:t>способной</w:t>
      </w:r>
      <w:r>
        <w:rPr>
          <w:spacing w:val="-4"/>
        </w:rPr>
        <w:t xml:space="preserve"> </w:t>
      </w:r>
      <w:r>
        <w:t>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013C1C2D" w14:textId="77777777" w:rsidR="00243EE0" w:rsidRDefault="00000000">
      <w:pPr>
        <w:pStyle w:val="a3"/>
        <w:ind w:right="489"/>
      </w:pPr>
      <w:r>
        <w:t>Программа по русскому языку реализуется на уровне среднего общего образования, когда</w:t>
      </w:r>
      <w:r>
        <w:rPr>
          <w:spacing w:val="80"/>
        </w:rPr>
        <w:t xml:space="preserve"> </w:t>
      </w:r>
      <w:r>
        <w:t>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A11A803" w14:textId="77777777" w:rsidR="00243EE0" w:rsidRDefault="00000000">
      <w:pPr>
        <w:pStyle w:val="a3"/>
        <w:spacing w:before="1"/>
        <w:ind w:right="485"/>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w:t>
      </w:r>
      <w:r>
        <w:rPr>
          <w:spacing w:val="80"/>
        </w:rPr>
        <w:t xml:space="preserve"> </w:t>
      </w:r>
      <w:r>
        <w:t>взаимопониманию в учебной и практической деятельности.</w:t>
      </w:r>
    </w:p>
    <w:p w14:paraId="126767BD" w14:textId="77777777" w:rsidR="00243EE0" w:rsidRDefault="00000000">
      <w:pPr>
        <w:pStyle w:val="a3"/>
        <w:ind w:right="483"/>
      </w:pPr>
      <w:r>
        <w:t>Важнейшей составляющей изучения русского</w:t>
      </w:r>
      <w:r>
        <w:rPr>
          <w:spacing w:val="-3"/>
        </w:rPr>
        <w:t xml:space="preserve"> </w:t>
      </w:r>
      <w:r>
        <w:t>языка на</w:t>
      </w:r>
      <w:r>
        <w:rPr>
          <w:spacing w:val="-1"/>
        </w:rPr>
        <w:t xml:space="preserve"> </w:t>
      </w:r>
      <w:r>
        <w:t>уровне</w:t>
      </w:r>
      <w:r>
        <w:rPr>
          <w:spacing w:val="-4"/>
        </w:rPr>
        <w:t xml:space="preserve"> </w:t>
      </w:r>
      <w:r>
        <w:t>среднего</w:t>
      </w:r>
      <w:r>
        <w:rPr>
          <w:spacing w:val="-2"/>
        </w:rPr>
        <w:t xml:space="preserve"> </w:t>
      </w:r>
      <w:r>
        <w:t>общего</w:t>
      </w:r>
      <w:r>
        <w:rPr>
          <w:spacing w:val="-2"/>
        </w:rPr>
        <w:t xml:space="preserve"> </w:t>
      </w:r>
      <w:r>
        <w:t>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4038B37" w14:textId="77777777" w:rsidR="00243EE0" w:rsidRDefault="00000000">
      <w:pPr>
        <w:pStyle w:val="a3"/>
        <w:spacing w:before="1"/>
        <w:ind w:right="485"/>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w:t>
      </w:r>
      <w:r>
        <w:rPr>
          <w:spacing w:val="-2"/>
        </w:rPr>
        <w:t xml:space="preserve"> </w:t>
      </w:r>
      <w:r>
        <w:t>языке</w:t>
      </w:r>
      <w:r>
        <w:rPr>
          <w:spacing w:val="-4"/>
        </w:rPr>
        <w:t xml:space="preserve"> </w:t>
      </w:r>
      <w:r>
        <w:t>как системе, его</w:t>
      </w:r>
      <w:r>
        <w:rPr>
          <w:spacing w:val="-1"/>
        </w:rPr>
        <w:t xml:space="preserve"> </w:t>
      </w:r>
      <w:r>
        <w:t>основных единицах</w:t>
      </w:r>
      <w:r>
        <w:rPr>
          <w:spacing w:val="-2"/>
        </w:rPr>
        <w:t xml:space="preserve"> </w:t>
      </w:r>
      <w:r>
        <w:t>и уровнях;</w:t>
      </w:r>
      <w:r>
        <w:rPr>
          <w:spacing w:val="-2"/>
        </w:rPr>
        <w:t xml:space="preserve"> </w:t>
      </w:r>
      <w:r>
        <w:t>знаний о</w:t>
      </w:r>
      <w:r>
        <w:rPr>
          <w:spacing w:val="-3"/>
        </w:rPr>
        <w:t xml:space="preserve"> </w:t>
      </w:r>
      <w:r>
        <w:t>тексте,</w:t>
      </w:r>
      <w:r>
        <w:rPr>
          <w:spacing w:val="-1"/>
        </w:rPr>
        <w:t xml:space="preserve"> </w:t>
      </w:r>
      <w:r>
        <w:t>включая тексты новых форматов (гипертексты, графика, инфографика и другие).</w:t>
      </w:r>
    </w:p>
    <w:p w14:paraId="37007062" w14:textId="77777777" w:rsidR="00243EE0" w:rsidRDefault="00000000">
      <w:pPr>
        <w:pStyle w:val="a3"/>
        <w:spacing w:before="2"/>
        <w:ind w:right="488"/>
      </w:pPr>
      <w:r>
        <w:t>В содержании программы по русскому языку выделяются три сквозные линии: «Язык и</w:t>
      </w:r>
      <w:r>
        <w:rPr>
          <w:spacing w:val="40"/>
        </w:rPr>
        <w:t xml:space="preserve"> </w:t>
      </w:r>
      <w:r>
        <w:t xml:space="preserve">речь. Культура речи», «Речь. Речевое общение. Текст», «Функциональная стилистика. Культура </w:t>
      </w:r>
      <w:r>
        <w:rPr>
          <w:spacing w:val="-2"/>
        </w:rPr>
        <w:t>речи».</w:t>
      </w:r>
    </w:p>
    <w:p w14:paraId="26E42A4F" w14:textId="77777777" w:rsidR="00243EE0" w:rsidRDefault="00000000">
      <w:pPr>
        <w:pStyle w:val="a3"/>
        <w:ind w:right="485"/>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A37CFD9" w14:textId="77777777" w:rsidR="00243EE0" w:rsidRDefault="00000000">
      <w:pPr>
        <w:pStyle w:val="a3"/>
        <w:ind w:left="773" w:firstLine="0"/>
      </w:pPr>
      <w:r>
        <w:rPr>
          <w:u w:val="single"/>
        </w:rPr>
        <w:t>Изучение</w:t>
      </w:r>
      <w:r>
        <w:rPr>
          <w:spacing w:val="-6"/>
          <w:u w:val="single"/>
        </w:rPr>
        <w:t xml:space="preserve"> </w:t>
      </w:r>
      <w:r>
        <w:rPr>
          <w:u w:val="single"/>
        </w:rPr>
        <w:t>русского</w:t>
      </w:r>
      <w:r>
        <w:rPr>
          <w:spacing w:val="-2"/>
          <w:u w:val="single"/>
        </w:rPr>
        <w:t xml:space="preserve"> </w:t>
      </w:r>
      <w:r>
        <w:rPr>
          <w:u w:val="single"/>
        </w:rPr>
        <w:t>языка</w:t>
      </w:r>
      <w:r>
        <w:rPr>
          <w:spacing w:val="-3"/>
          <w:u w:val="single"/>
        </w:rPr>
        <w:t xml:space="preserve"> </w:t>
      </w:r>
      <w:r>
        <w:rPr>
          <w:u w:val="single"/>
        </w:rPr>
        <w:t>направлено</w:t>
      </w:r>
      <w:r>
        <w:rPr>
          <w:spacing w:val="-3"/>
          <w:u w:val="single"/>
        </w:rPr>
        <w:t xml:space="preserve"> </w:t>
      </w:r>
      <w:r>
        <w:rPr>
          <w:u w:val="single"/>
        </w:rPr>
        <w:t>на</w:t>
      </w:r>
      <w:r>
        <w:rPr>
          <w:spacing w:val="-4"/>
          <w:u w:val="single"/>
        </w:rPr>
        <w:t xml:space="preserve"> </w:t>
      </w:r>
      <w:r>
        <w:rPr>
          <w:u w:val="single"/>
        </w:rPr>
        <w:t>достижение</w:t>
      </w:r>
      <w:r>
        <w:rPr>
          <w:spacing w:val="-5"/>
          <w:u w:val="single"/>
        </w:rPr>
        <w:t xml:space="preserve"> </w:t>
      </w:r>
      <w:r>
        <w:rPr>
          <w:u w:val="single"/>
        </w:rPr>
        <w:t xml:space="preserve">следующих </w:t>
      </w:r>
      <w:r>
        <w:rPr>
          <w:spacing w:val="-2"/>
          <w:u w:val="single"/>
        </w:rPr>
        <w:t>целей:</w:t>
      </w:r>
    </w:p>
    <w:p w14:paraId="6A2D85AE" w14:textId="77777777" w:rsidR="00243EE0" w:rsidRDefault="00000000">
      <w:pPr>
        <w:pStyle w:val="a3"/>
        <w:ind w:left="773" w:firstLine="0"/>
      </w:pPr>
      <w:r>
        <w:t>осознание</w:t>
      </w:r>
      <w:r>
        <w:rPr>
          <w:spacing w:val="69"/>
        </w:rPr>
        <w:t xml:space="preserve"> </w:t>
      </w:r>
      <w:r>
        <w:t>и</w:t>
      </w:r>
      <w:r>
        <w:rPr>
          <w:spacing w:val="71"/>
        </w:rPr>
        <w:t xml:space="preserve"> </w:t>
      </w:r>
      <w:r>
        <w:t>проявление</w:t>
      </w:r>
      <w:r>
        <w:rPr>
          <w:spacing w:val="72"/>
        </w:rPr>
        <w:t xml:space="preserve"> </w:t>
      </w:r>
      <w:r>
        <w:t>общероссийской</w:t>
      </w:r>
      <w:r>
        <w:rPr>
          <w:spacing w:val="76"/>
        </w:rPr>
        <w:t xml:space="preserve"> </w:t>
      </w:r>
      <w:r>
        <w:t>гражданственности,</w:t>
      </w:r>
      <w:r>
        <w:rPr>
          <w:spacing w:val="74"/>
        </w:rPr>
        <w:t xml:space="preserve"> </w:t>
      </w:r>
      <w:r>
        <w:t>патриотизма,</w:t>
      </w:r>
      <w:r>
        <w:rPr>
          <w:spacing w:val="75"/>
        </w:rPr>
        <w:t xml:space="preserve"> </w:t>
      </w:r>
      <w:r>
        <w:t>уважения</w:t>
      </w:r>
      <w:r>
        <w:rPr>
          <w:spacing w:val="73"/>
        </w:rPr>
        <w:t xml:space="preserve"> </w:t>
      </w:r>
      <w:r>
        <w:rPr>
          <w:spacing w:val="-10"/>
        </w:rPr>
        <w:t>к</w:t>
      </w:r>
    </w:p>
    <w:p w14:paraId="6F6E59D9" w14:textId="77777777" w:rsidR="00243EE0" w:rsidRDefault="00243EE0">
      <w:pPr>
        <w:pStyle w:val="a3"/>
        <w:sectPr w:rsidR="00243EE0">
          <w:pgSz w:w="11920" w:h="16840"/>
          <w:pgMar w:top="760" w:right="360" w:bottom="280" w:left="720" w:header="720" w:footer="720" w:gutter="0"/>
          <w:cols w:space="720"/>
        </w:sectPr>
      </w:pPr>
    </w:p>
    <w:p w14:paraId="7779BA69" w14:textId="77777777" w:rsidR="00243EE0" w:rsidRDefault="00000000">
      <w:pPr>
        <w:pStyle w:val="a3"/>
        <w:spacing w:before="63"/>
        <w:ind w:right="487" w:firstLine="0"/>
      </w:pPr>
      <w:r>
        <w:lastRenderedPageBreak/>
        <w:t>русскому языку как государственному языку Российской Федерации и языку</w:t>
      </w:r>
      <w:r>
        <w:rPr>
          <w:spacing w:val="40"/>
        </w:rPr>
        <w:t xml:space="preserve"> </w:t>
      </w:r>
      <w:r>
        <w:t>межнационального общения на</w:t>
      </w:r>
      <w:r>
        <w:rPr>
          <w:spacing w:val="-2"/>
        </w:rPr>
        <w:t xml:space="preserve"> </w:t>
      </w:r>
      <w:r>
        <w:t>основе</w:t>
      </w:r>
      <w:r>
        <w:rPr>
          <w:spacing w:val="-2"/>
        </w:rPr>
        <w:t xml:space="preserve"> </w:t>
      </w:r>
      <w:r>
        <w:t>расширения представлений о</w:t>
      </w:r>
      <w:r>
        <w:rPr>
          <w:spacing w:val="-3"/>
        </w:rPr>
        <w:t xml:space="preserve"> </w:t>
      </w:r>
      <w:r>
        <w:t>функциях русского языка</w:t>
      </w:r>
      <w:r>
        <w:rPr>
          <w:spacing w:val="-4"/>
        </w:rPr>
        <w:t xml:space="preserve"> </w:t>
      </w:r>
      <w:r>
        <w:t>в России и мире;</w:t>
      </w:r>
    </w:p>
    <w:p w14:paraId="13F15398" w14:textId="77777777" w:rsidR="00243EE0" w:rsidRDefault="00000000">
      <w:pPr>
        <w:pStyle w:val="a3"/>
        <w:ind w:right="485"/>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C20B507" w14:textId="77777777" w:rsidR="00243EE0" w:rsidRDefault="00000000">
      <w:pPr>
        <w:pStyle w:val="a3"/>
        <w:ind w:right="482"/>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w:t>
      </w:r>
      <w:r>
        <w:rPr>
          <w:spacing w:val="40"/>
        </w:rPr>
        <w:t xml:space="preserve"> </w:t>
      </w:r>
      <w:r>
        <w:t>профессией, самообразования и социализации;</w:t>
      </w:r>
    </w:p>
    <w:p w14:paraId="7DCD99F7" w14:textId="77777777" w:rsidR="00243EE0" w:rsidRDefault="00000000">
      <w:pPr>
        <w:pStyle w:val="a3"/>
        <w:ind w:right="486"/>
      </w:pPr>
      <w:r>
        <w:t>совершенствование</w:t>
      </w:r>
      <w:r>
        <w:rPr>
          <w:spacing w:val="-2"/>
        </w:rPr>
        <w:t xml:space="preserve"> </w:t>
      </w:r>
      <w:r>
        <w:t>устной и</w:t>
      </w:r>
      <w:r>
        <w:rPr>
          <w:spacing w:val="-2"/>
        </w:rPr>
        <w:t xml:space="preserve"> </w:t>
      </w:r>
      <w:r>
        <w:t>письменной</w:t>
      </w:r>
      <w:r>
        <w:rPr>
          <w:spacing w:val="-2"/>
        </w:rPr>
        <w:t xml:space="preserve"> </w:t>
      </w:r>
      <w:r>
        <w:t>речевой</w:t>
      </w:r>
      <w:r>
        <w:rPr>
          <w:spacing w:val="-4"/>
        </w:rPr>
        <w:t xml:space="preserve"> </w:t>
      </w:r>
      <w:r>
        <w:t>культуры на</w:t>
      </w:r>
      <w:r>
        <w:rPr>
          <w:spacing w:val="-5"/>
        </w:rPr>
        <w:t xml:space="preserve"> </w:t>
      </w:r>
      <w:r>
        <w:t>основе</w:t>
      </w:r>
      <w:r>
        <w:rPr>
          <w:spacing w:val="-3"/>
        </w:rPr>
        <w:t xml:space="preserve"> </w:t>
      </w:r>
      <w:r>
        <w:t>овладения</w:t>
      </w:r>
      <w:r>
        <w:rPr>
          <w:spacing w:val="-4"/>
        </w:rPr>
        <w:t xml:space="preserve"> </w:t>
      </w:r>
      <w:r>
        <w:t>основными понятиями культуры речи и функциональной стилистики, формирование навыков</w:t>
      </w:r>
      <w:r>
        <w:rPr>
          <w:spacing w:val="80"/>
        </w:rPr>
        <w:t xml:space="preserve"> </w:t>
      </w:r>
      <w:r>
        <w:t>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5398A36C" w14:textId="77777777" w:rsidR="00243EE0" w:rsidRDefault="00000000">
      <w:pPr>
        <w:pStyle w:val="a3"/>
        <w:tabs>
          <w:tab w:val="left" w:pos="1627"/>
          <w:tab w:val="left" w:pos="2515"/>
          <w:tab w:val="left" w:pos="3315"/>
          <w:tab w:val="left" w:pos="3464"/>
          <w:tab w:val="left" w:pos="3768"/>
          <w:tab w:val="left" w:pos="3843"/>
          <w:tab w:val="left" w:pos="4935"/>
          <w:tab w:val="left" w:pos="5451"/>
          <w:tab w:val="left" w:pos="6975"/>
          <w:tab w:val="left" w:pos="7271"/>
          <w:tab w:val="left" w:pos="8363"/>
          <w:tab w:val="left" w:pos="8572"/>
          <w:tab w:val="left" w:pos="8937"/>
        </w:tabs>
        <w:ind w:right="513"/>
        <w:jc w:val="left"/>
      </w:pPr>
      <w:r>
        <w:t>развитие функциональной грамотности: совершенствование умений текстовой</w:t>
      </w:r>
      <w:r>
        <w:rPr>
          <w:spacing w:val="40"/>
        </w:rPr>
        <w:t xml:space="preserve"> </w:t>
      </w:r>
      <w:r>
        <w:t>деятельности,</w:t>
      </w:r>
      <w:r>
        <w:rPr>
          <w:spacing w:val="40"/>
        </w:rPr>
        <w:t xml:space="preserve"> </w:t>
      </w:r>
      <w:r>
        <w:t>анализа</w:t>
      </w:r>
      <w:r>
        <w:rPr>
          <w:spacing w:val="40"/>
        </w:rPr>
        <w:t xml:space="preserve"> </w:t>
      </w:r>
      <w:r>
        <w:t>текста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явной</w:t>
      </w:r>
      <w:r>
        <w:rPr>
          <w:spacing w:val="40"/>
        </w:rPr>
        <w:t xml:space="preserve"> </w:t>
      </w:r>
      <w:r>
        <w:t>и</w:t>
      </w:r>
      <w:r>
        <w:rPr>
          <w:spacing w:val="40"/>
        </w:rPr>
        <w:t xml:space="preserve"> </w:t>
      </w:r>
      <w:r>
        <w:t>скрытой</w:t>
      </w:r>
      <w:r>
        <w:rPr>
          <w:spacing w:val="40"/>
        </w:rPr>
        <w:t xml:space="preserve"> </w:t>
      </w:r>
      <w:r>
        <w:t>(подтекстовой),</w:t>
      </w:r>
      <w:r>
        <w:rPr>
          <w:spacing w:val="40"/>
        </w:rPr>
        <w:t xml:space="preserve"> </w:t>
      </w:r>
      <w:r>
        <w:t>основной</w:t>
      </w:r>
      <w:r>
        <w:rPr>
          <w:spacing w:val="40"/>
        </w:rPr>
        <w:t xml:space="preserve"> </w:t>
      </w:r>
      <w:r>
        <w:t xml:space="preserve">и дополнительной информации; развитие умений чтения текстов разных форматов (гипертексты, </w:t>
      </w:r>
      <w:r>
        <w:rPr>
          <w:spacing w:val="-2"/>
        </w:rPr>
        <w:t>графика,</w:t>
      </w:r>
      <w:r>
        <w:tab/>
      </w:r>
      <w:r>
        <w:rPr>
          <w:spacing w:val="-2"/>
        </w:rPr>
        <w:t>инфографика</w:t>
      </w:r>
      <w:r>
        <w:tab/>
      </w:r>
      <w:r>
        <w:rPr>
          <w:spacing w:val="-10"/>
        </w:rPr>
        <w:t>и</w:t>
      </w:r>
      <w:r>
        <w:tab/>
      </w:r>
      <w:r>
        <w:tab/>
      </w:r>
      <w:r>
        <w:rPr>
          <w:spacing w:val="-2"/>
        </w:rPr>
        <w:t>другие);</w:t>
      </w:r>
      <w:r>
        <w:tab/>
      </w:r>
      <w:r>
        <w:rPr>
          <w:spacing w:val="-2"/>
        </w:rPr>
        <w:t>совершенствование</w:t>
      </w:r>
      <w:r>
        <w:tab/>
      </w:r>
      <w:r>
        <w:tab/>
      </w:r>
      <w:r>
        <w:rPr>
          <w:spacing w:val="-2"/>
        </w:rPr>
        <w:t>умений</w:t>
      </w:r>
      <w:r>
        <w:tab/>
      </w:r>
      <w:r>
        <w:rPr>
          <w:spacing w:val="-2"/>
        </w:rPr>
        <w:t>трансформировать, интерпретировать</w:t>
      </w:r>
      <w:r>
        <w:tab/>
      </w:r>
      <w:r>
        <w:rPr>
          <w:spacing w:val="-2"/>
        </w:rPr>
        <w:t>тексты</w:t>
      </w:r>
      <w:r>
        <w:tab/>
      </w:r>
      <w:r>
        <w:tab/>
      </w:r>
      <w:r>
        <w:rPr>
          <w:spacing w:val="-10"/>
        </w:rPr>
        <w:t>и</w:t>
      </w:r>
      <w:r>
        <w:tab/>
      </w:r>
      <w:r>
        <w:tab/>
      </w:r>
      <w:r>
        <w:rPr>
          <w:spacing w:val="-2"/>
        </w:rPr>
        <w:t>использовать</w:t>
      </w:r>
      <w:r>
        <w:tab/>
      </w:r>
      <w:r>
        <w:rPr>
          <w:spacing w:val="-2"/>
        </w:rPr>
        <w:t>полученную</w:t>
      </w:r>
      <w:r>
        <w:tab/>
      </w:r>
      <w:r>
        <w:rPr>
          <w:spacing w:val="-2"/>
        </w:rPr>
        <w:t>информацию</w:t>
      </w:r>
      <w:r>
        <w:tab/>
      </w:r>
      <w:r>
        <w:tab/>
      </w:r>
      <w:r>
        <w:rPr>
          <w:spacing w:val="-10"/>
        </w:rPr>
        <w:t>в</w:t>
      </w:r>
      <w:r>
        <w:tab/>
      </w:r>
      <w:r>
        <w:rPr>
          <w:spacing w:val="-2"/>
        </w:rPr>
        <w:t>практической деятельности;</w:t>
      </w:r>
    </w:p>
    <w:p w14:paraId="21C24878" w14:textId="77777777" w:rsidR="00243EE0" w:rsidRDefault="00000000">
      <w:pPr>
        <w:pStyle w:val="a3"/>
        <w:ind w:right="490"/>
      </w:pPr>
      <w:r>
        <w:t>обобщение знаний о языке как системе, об основных правилах орфографии и пунктуации,</w:t>
      </w:r>
      <w:r>
        <w:rPr>
          <w:spacing w:val="80"/>
        </w:rPr>
        <w:t xml:space="preserve"> </w:t>
      </w:r>
      <w:r>
        <w:t>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562DC17" w14:textId="77777777" w:rsidR="00243EE0" w:rsidRDefault="00000000">
      <w:pPr>
        <w:pStyle w:val="a3"/>
        <w:ind w:right="485"/>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CA2368C" w14:textId="77777777" w:rsidR="00243EE0" w:rsidRDefault="00000000">
      <w:pPr>
        <w:pStyle w:val="a3"/>
        <w:ind w:right="488"/>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w:t>
      </w:r>
      <w:r>
        <w:rPr>
          <w:spacing w:val="-2"/>
        </w:rPr>
        <w:t>неделю).</w:t>
      </w:r>
    </w:p>
    <w:p w14:paraId="66136AAE"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11F07C8A" w14:textId="77777777" w:rsidR="00243EE0" w:rsidRDefault="00000000">
      <w:pPr>
        <w:pStyle w:val="2"/>
      </w:pPr>
      <w:r>
        <w:t>Общие</w:t>
      </w:r>
      <w:r>
        <w:rPr>
          <w:spacing w:val="-8"/>
        </w:rPr>
        <w:t xml:space="preserve"> </w:t>
      </w:r>
      <w:r>
        <w:t>сведения</w:t>
      </w:r>
      <w:r>
        <w:rPr>
          <w:spacing w:val="-1"/>
        </w:rPr>
        <w:t xml:space="preserve"> </w:t>
      </w:r>
      <w:r>
        <w:t>о</w:t>
      </w:r>
      <w:r>
        <w:rPr>
          <w:spacing w:val="-2"/>
        </w:rPr>
        <w:t xml:space="preserve"> языке.</w:t>
      </w:r>
    </w:p>
    <w:p w14:paraId="51E6801D" w14:textId="77777777" w:rsidR="00243EE0" w:rsidRDefault="00000000">
      <w:pPr>
        <w:pStyle w:val="a3"/>
        <w:ind w:left="773" w:right="4458" w:firstLine="0"/>
      </w:pPr>
      <w:r>
        <w:t>Язык</w:t>
      </w:r>
      <w:r>
        <w:rPr>
          <w:spacing w:val="-3"/>
        </w:rPr>
        <w:t xml:space="preserve"> </w:t>
      </w:r>
      <w:r>
        <w:t>как</w:t>
      </w:r>
      <w:r>
        <w:rPr>
          <w:spacing w:val="-8"/>
        </w:rPr>
        <w:t xml:space="preserve"> </w:t>
      </w:r>
      <w:r>
        <w:t>знаковая</w:t>
      </w:r>
      <w:r>
        <w:rPr>
          <w:spacing w:val="-5"/>
        </w:rPr>
        <w:t xml:space="preserve"> </w:t>
      </w:r>
      <w:r>
        <w:t>система.</w:t>
      </w:r>
      <w:r>
        <w:rPr>
          <w:spacing w:val="-6"/>
        </w:rPr>
        <w:t xml:space="preserve"> </w:t>
      </w:r>
      <w:r>
        <w:t>Основные</w:t>
      </w:r>
      <w:r>
        <w:rPr>
          <w:spacing w:val="-5"/>
        </w:rPr>
        <w:t xml:space="preserve"> </w:t>
      </w:r>
      <w:r>
        <w:t>функции</w:t>
      </w:r>
      <w:r>
        <w:rPr>
          <w:spacing w:val="-1"/>
        </w:rPr>
        <w:t xml:space="preserve"> </w:t>
      </w:r>
      <w:r>
        <w:t>языка. Лингвистика как наука.</w:t>
      </w:r>
    </w:p>
    <w:p w14:paraId="12CDCB67" w14:textId="77777777" w:rsidR="00243EE0" w:rsidRDefault="00000000">
      <w:pPr>
        <w:pStyle w:val="a3"/>
        <w:ind w:left="773" w:firstLine="0"/>
      </w:pPr>
      <w:r>
        <w:t>Язык и</w:t>
      </w:r>
      <w:r>
        <w:rPr>
          <w:spacing w:val="-2"/>
        </w:rPr>
        <w:t xml:space="preserve"> культура.</w:t>
      </w:r>
    </w:p>
    <w:p w14:paraId="7C00F359" w14:textId="77777777" w:rsidR="00243EE0" w:rsidRDefault="00000000">
      <w:pPr>
        <w:pStyle w:val="a3"/>
        <w:ind w:right="493"/>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B84A1BB" w14:textId="77777777" w:rsidR="00243EE0" w:rsidRDefault="00000000">
      <w:pPr>
        <w:pStyle w:val="a3"/>
        <w:ind w:right="482"/>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14:paraId="3A3D5B46" w14:textId="77777777" w:rsidR="00243EE0" w:rsidRDefault="00000000">
      <w:pPr>
        <w:pStyle w:val="2"/>
        <w:spacing w:before="4"/>
      </w:pPr>
      <w:r>
        <w:t>Язык</w:t>
      </w:r>
      <w:r>
        <w:rPr>
          <w:spacing w:val="-2"/>
        </w:rPr>
        <w:t xml:space="preserve"> </w:t>
      </w:r>
      <w:r>
        <w:t>и</w:t>
      </w:r>
      <w:r>
        <w:rPr>
          <w:spacing w:val="-2"/>
        </w:rPr>
        <w:t xml:space="preserve"> </w:t>
      </w:r>
      <w:r>
        <w:t>речь.</w:t>
      </w:r>
      <w:r>
        <w:rPr>
          <w:spacing w:val="-2"/>
        </w:rPr>
        <w:t xml:space="preserve"> </w:t>
      </w:r>
      <w:r>
        <w:t>Культура</w:t>
      </w:r>
      <w:r>
        <w:rPr>
          <w:spacing w:val="-2"/>
        </w:rPr>
        <w:t xml:space="preserve"> </w:t>
      </w:r>
      <w:r>
        <w:rPr>
          <w:spacing w:val="-4"/>
        </w:rPr>
        <w:t>речи.</w:t>
      </w:r>
    </w:p>
    <w:p w14:paraId="5EE36C30" w14:textId="77777777" w:rsidR="00243EE0" w:rsidRDefault="00000000">
      <w:pPr>
        <w:pStyle w:val="a3"/>
        <w:spacing w:line="274" w:lineRule="exact"/>
        <w:ind w:left="773" w:firstLine="0"/>
      </w:pPr>
      <w:r>
        <w:t>Система</w:t>
      </w:r>
      <w:r>
        <w:rPr>
          <w:spacing w:val="-6"/>
        </w:rPr>
        <w:t xml:space="preserve"> </w:t>
      </w:r>
      <w:r>
        <w:t>языка.</w:t>
      </w:r>
      <w:r>
        <w:rPr>
          <w:spacing w:val="-2"/>
        </w:rPr>
        <w:t xml:space="preserve"> </w:t>
      </w:r>
      <w:r>
        <w:t>Культура</w:t>
      </w:r>
      <w:r>
        <w:rPr>
          <w:spacing w:val="-2"/>
        </w:rPr>
        <w:t xml:space="preserve"> </w:t>
      </w:r>
      <w:r>
        <w:rPr>
          <w:spacing w:val="-4"/>
        </w:rPr>
        <w:t>речи.</w:t>
      </w:r>
    </w:p>
    <w:p w14:paraId="55BA4C85" w14:textId="77777777" w:rsidR="00243EE0" w:rsidRDefault="00000000">
      <w:pPr>
        <w:pStyle w:val="a3"/>
        <w:spacing w:before="4" w:line="237" w:lineRule="auto"/>
        <w:ind w:left="773" w:right="4267" w:firstLine="0"/>
        <w:jc w:val="left"/>
      </w:pPr>
      <w:r>
        <w:t>Система</w:t>
      </w:r>
      <w:r>
        <w:rPr>
          <w:spacing w:val="-9"/>
        </w:rPr>
        <w:t xml:space="preserve"> </w:t>
      </w:r>
      <w:r>
        <w:t>языка,</w:t>
      </w:r>
      <w:r>
        <w:rPr>
          <w:spacing w:val="-6"/>
        </w:rPr>
        <w:t xml:space="preserve"> </w:t>
      </w:r>
      <w:r>
        <w:t>её</w:t>
      </w:r>
      <w:r>
        <w:rPr>
          <w:spacing w:val="-6"/>
        </w:rPr>
        <w:t xml:space="preserve"> </w:t>
      </w:r>
      <w:r>
        <w:t>устройство,</w:t>
      </w:r>
      <w:r>
        <w:rPr>
          <w:spacing w:val="-5"/>
        </w:rPr>
        <w:t xml:space="preserve"> </w:t>
      </w:r>
      <w:r>
        <w:t>функционирование. Культура речи как раздел лингвистики.</w:t>
      </w:r>
    </w:p>
    <w:p w14:paraId="67167769" w14:textId="77777777" w:rsidR="00243EE0" w:rsidRDefault="00000000">
      <w:pPr>
        <w:pStyle w:val="a3"/>
        <w:spacing w:before="1"/>
        <w:ind w:left="773" w:firstLine="0"/>
        <w:jc w:val="left"/>
      </w:pPr>
      <w:r>
        <w:t>Языковая</w:t>
      </w:r>
      <w:r>
        <w:rPr>
          <w:spacing w:val="-7"/>
        </w:rPr>
        <w:t xml:space="preserve"> </w:t>
      </w:r>
      <w:r>
        <w:t>норма,</w:t>
      </w:r>
      <w:r>
        <w:rPr>
          <w:spacing w:val="-3"/>
        </w:rPr>
        <w:t xml:space="preserve"> </w:t>
      </w:r>
      <w:r>
        <w:t>её</w:t>
      </w:r>
      <w:r>
        <w:rPr>
          <w:spacing w:val="-5"/>
        </w:rPr>
        <w:t xml:space="preserve"> </w:t>
      </w:r>
      <w:r>
        <w:t>основные</w:t>
      </w:r>
      <w:r>
        <w:rPr>
          <w:spacing w:val="-3"/>
        </w:rPr>
        <w:t xml:space="preserve"> </w:t>
      </w:r>
      <w:r>
        <w:t>признаки</w:t>
      </w:r>
      <w:r>
        <w:rPr>
          <w:spacing w:val="-2"/>
        </w:rPr>
        <w:t xml:space="preserve"> </w:t>
      </w:r>
      <w:r>
        <w:t xml:space="preserve">и </w:t>
      </w:r>
      <w:r>
        <w:rPr>
          <w:spacing w:val="-2"/>
        </w:rPr>
        <w:t>функции.</w:t>
      </w:r>
    </w:p>
    <w:p w14:paraId="63EFE2F7" w14:textId="77777777" w:rsidR="00243EE0" w:rsidRDefault="00000000">
      <w:pPr>
        <w:pStyle w:val="a3"/>
        <w:ind w:right="491"/>
        <w:jc w:val="left"/>
      </w:pPr>
      <w:r>
        <w:t>Виды языковых норм: орфоэпические (произносительные и акцентологические), лексические,</w:t>
      </w:r>
      <w:r>
        <w:rPr>
          <w:spacing w:val="40"/>
        </w:rPr>
        <w:t xml:space="preserve"> </w:t>
      </w:r>
      <w:r>
        <w:t>словообразовательные,</w:t>
      </w:r>
      <w:r>
        <w:rPr>
          <w:spacing w:val="40"/>
        </w:rPr>
        <w:t xml:space="preserve"> </w:t>
      </w:r>
      <w:r>
        <w:t>грамматические</w:t>
      </w:r>
      <w:r>
        <w:rPr>
          <w:spacing w:val="40"/>
        </w:rPr>
        <w:t xml:space="preserve"> </w:t>
      </w:r>
      <w:r>
        <w:t>(морфологические</w:t>
      </w:r>
      <w:r>
        <w:rPr>
          <w:spacing w:val="40"/>
        </w:rPr>
        <w:t xml:space="preserve"> </w:t>
      </w:r>
      <w:r>
        <w:t>и</w:t>
      </w:r>
      <w:r>
        <w:rPr>
          <w:spacing w:val="40"/>
        </w:rPr>
        <w:t xml:space="preserve"> </w:t>
      </w:r>
      <w:r>
        <w:t>синтаксические). Орфографические</w:t>
      </w:r>
      <w:r>
        <w:rPr>
          <w:spacing w:val="33"/>
        </w:rPr>
        <w:t xml:space="preserve"> </w:t>
      </w:r>
      <w:r>
        <w:t>и</w:t>
      </w:r>
      <w:r>
        <w:rPr>
          <w:spacing w:val="36"/>
        </w:rPr>
        <w:t xml:space="preserve"> </w:t>
      </w:r>
      <w:r>
        <w:t>пунктуационные</w:t>
      </w:r>
      <w:r>
        <w:rPr>
          <w:spacing w:val="32"/>
        </w:rPr>
        <w:t xml:space="preserve"> </w:t>
      </w:r>
      <w:r>
        <w:t>правила</w:t>
      </w:r>
      <w:r>
        <w:rPr>
          <w:spacing w:val="34"/>
        </w:rPr>
        <w:t xml:space="preserve"> </w:t>
      </w:r>
      <w:r>
        <w:t>(обзор,</w:t>
      </w:r>
      <w:r>
        <w:rPr>
          <w:spacing w:val="34"/>
        </w:rPr>
        <w:t xml:space="preserve"> </w:t>
      </w:r>
      <w:r>
        <w:t>общее</w:t>
      </w:r>
      <w:r>
        <w:rPr>
          <w:spacing w:val="31"/>
        </w:rPr>
        <w:t xml:space="preserve"> </w:t>
      </w:r>
      <w:r>
        <w:t>представление).</w:t>
      </w:r>
      <w:r>
        <w:rPr>
          <w:spacing w:val="35"/>
        </w:rPr>
        <w:t xml:space="preserve"> </w:t>
      </w:r>
      <w:r>
        <w:t>Стилистические нормы современного русского литературного языка (общее представление).</w:t>
      </w:r>
    </w:p>
    <w:p w14:paraId="04E3062F" w14:textId="77777777" w:rsidR="00243EE0" w:rsidRDefault="00000000">
      <w:pPr>
        <w:pStyle w:val="a3"/>
        <w:spacing w:before="1"/>
        <w:ind w:left="773" w:firstLine="0"/>
        <w:jc w:val="left"/>
      </w:pPr>
      <w:r>
        <w:t>Качества</w:t>
      </w:r>
      <w:r>
        <w:rPr>
          <w:spacing w:val="-10"/>
        </w:rPr>
        <w:t xml:space="preserve"> </w:t>
      </w:r>
      <w:r>
        <w:t xml:space="preserve">хорошей </w:t>
      </w:r>
      <w:r>
        <w:rPr>
          <w:spacing w:val="-4"/>
        </w:rPr>
        <w:t>речи.</w:t>
      </w:r>
    </w:p>
    <w:p w14:paraId="1470F47F" w14:textId="77777777" w:rsidR="00243EE0" w:rsidRDefault="00243EE0">
      <w:pPr>
        <w:pStyle w:val="a3"/>
        <w:jc w:val="left"/>
        <w:sectPr w:rsidR="00243EE0">
          <w:pgSz w:w="11920" w:h="16840"/>
          <w:pgMar w:top="760" w:right="360" w:bottom="280" w:left="720" w:header="720" w:footer="720" w:gutter="0"/>
          <w:cols w:space="720"/>
        </w:sectPr>
      </w:pPr>
    </w:p>
    <w:p w14:paraId="4C60612F" w14:textId="77777777" w:rsidR="00243EE0" w:rsidRDefault="00000000">
      <w:pPr>
        <w:pStyle w:val="a3"/>
        <w:spacing w:before="63"/>
        <w:ind w:right="490"/>
      </w:pPr>
      <w:r>
        <w:lastRenderedPageBreak/>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287D38FE" w14:textId="77777777" w:rsidR="00243EE0" w:rsidRDefault="00000000">
      <w:pPr>
        <w:pStyle w:val="2"/>
        <w:spacing w:before="3"/>
      </w:pPr>
      <w:r>
        <w:t>Фонетика.</w:t>
      </w:r>
      <w:r>
        <w:rPr>
          <w:spacing w:val="-6"/>
        </w:rPr>
        <w:t xml:space="preserve"> </w:t>
      </w:r>
      <w:r>
        <w:t>Орфоэпия.</w:t>
      </w:r>
      <w:r>
        <w:rPr>
          <w:spacing w:val="-10"/>
        </w:rPr>
        <w:t xml:space="preserve"> </w:t>
      </w:r>
      <w:r>
        <w:t>Орфоэпические</w:t>
      </w:r>
      <w:r>
        <w:rPr>
          <w:spacing w:val="-3"/>
        </w:rPr>
        <w:t xml:space="preserve"> </w:t>
      </w:r>
      <w:r>
        <w:rPr>
          <w:spacing w:val="-2"/>
        </w:rPr>
        <w:t>нормы.</w:t>
      </w:r>
    </w:p>
    <w:p w14:paraId="670037D8" w14:textId="77777777" w:rsidR="00243EE0" w:rsidRDefault="00000000">
      <w:pPr>
        <w:pStyle w:val="a3"/>
        <w:ind w:right="495"/>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E6B55EE" w14:textId="77777777" w:rsidR="00243EE0" w:rsidRDefault="00000000">
      <w:pPr>
        <w:pStyle w:val="a3"/>
        <w:ind w:right="491"/>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46CC339F" w14:textId="77777777" w:rsidR="00243EE0" w:rsidRDefault="00000000">
      <w:pPr>
        <w:pStyle w:val="2"/>
        <w:spacing w:before="2"/>
      </w:pPr>
      <w:r>
        <w:t>Лексикология</w:t>
      </w:r>
      <w:r>
        <w:rPr>
          <w:spacing w:val="-10"/>
        </w:rPr>
        <w:t xml:space="preserve"> </w:t>
      </w:r>
      <w:r>
        <w:t>и</w:t>
      </w:r>
      <w:r>
        <w:rPr>
          <w:spacing w:val="-11"/>
        </w:rPr>
        <w:t xml:space="preserve"> </w:t>
      </w:r>
      <w:r>
        <w:t>фразеология.</w:t>
      </w:r>
      <w:r>
        <w:rPr>
          <w:spacing w:val="-9"/>
        </w:rPr>
        <w:t xml:space="preserve"> </w:t>
      </w:r>
      <w:r>
        <w:t>Лексические</w:t>
      </w:r>
      <w:r>
        <w:rPr>
          <w:spacing w:val="-9"/>
        </w:rPr>
        <w:t xml:space="preserve"> </w:t>
      </w:r>
      <w:r>
        <w:rPr>
          <w:spacing w:val="-2"/>
        </w:rPr>
        <w:t>нормы.</w:t>
      </w:r>
    </w:p>
    <w:p w14:paraId="22E54264" w14:textId="77777777" w:rsidR="00243EE0" w:rsidRDefault="00000000">
      <w:pPr>
        <w:pStyle w:val="a3"/>
        <w:ind w:right="485"/>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030B1D2" w14:textId="77777777" w:rsidR="00243EE0" w:rsidRDefault="00000000">
      <w:pPr>
        <w:pStyle w:val="a3"/>
        <w:ind w:right="494"/>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w:t>
      </w:r>
    </w:p>
    <w:p w14:paraId="7722A7AB" w14:textId="77777777" w:rsidR="00243EE0" w:rsidRDefault="00000000">
      <w:pPr>
        <w:pStyle w:val="a3"/>
        <w:ind w:firstLine="0"/>
      </w:pPr>
      <w:r>
        <w:t>Иноязычные</w:t>
      </w:r>
      <w:r>
        <w:rPr>
          <w:spacing w:val="-9"/>
        </w:rPr>
        <w:t xml:space="preserve"> </w:t>
      </w:r>
      <w:r>
        <w:t>слова</w:t>
      </w:r>
      <w:r>
        <w:rPr>
          <w:spacing w:val="-10"/>
        </w:rPr>
        <w:t xml:space="preserve"> </w:t>
      </w:r>
      <w:r>
        <w:t>и</w:t>
      </w:r>
      <w:r>
        <w:rPr>
          <w:spacing w:val="-2"/>
        </w:rPr>
        <w:t xml:space="preserve"> </w:t>
      </w:r>
      <w:r>
        <w:t>их</w:t>
      </w:r>
      <w:r>
        <w:rPr>
          <w:spacing w:val="-1"/>
        </w:rPr>
        <w:t xml:space="preserve"> </w:t>
      </w:r>
      <w:r>
        <w:t>употребление.</w:t>
      </w:r>
      <w:r>
        <w:rPr>
          <w:spacing w:val="-2"/>
        </w:rPr>
        <w:t xml:space="preserve"> </w:t>
      </w:r>
      <w:r>
        <w:t>Лексическая</w:t>
      </w:r>
      <w:r>
        <w:rPr>
          <w:spacing w:val="-5"/>
        </w:rPr>
        <w:t xml:space="preserve"> </w:t>
      </w:r>
      <w:r>
        <w:t>сочетаемость.</w:t>
      </w:r>
      <w:r>
        <w:rPr>
          <w:spacing w:val="-2"/>
        </w:rPr>
        <w:t xml:space="preserve"> </w:t>
      </w:r>
      <w:r>
        <w:t>Тавтология.</w:t>
      </w:r>
      <w:r>
        <w:rPr>
          <w:spacing w:val="-2"/>
        </w:rPr>
        <w:t xml:space="preserve"> Плеоназм.</w:t>
      </w:r>
    </w:p>
    <w:p w14:paraId="078737EC" w14:textId="77777777" w:rsidR="00243EE0" w:rsidRDefault="00000000">
      <w:pPr>
        <w:pStyle w:val="a3"/>
        <w:ind w:right="491"/>
      </w:pPr>
      <w:r>
        <w:t>Функционально-стилистическая окраска слова. Лексика общеупотребительная, разговорная и книжная. Особенности употребления.</w:t>
      </w:r>
    </w:p>
    <w:p w14:paraId="69790251" w14:textId="77777777" w:rsidR="00243EE0" w:rsidRDefault="00000000">
      <w:pPr>
        <w:pStyle w:val="a3"/>
        <w:ind w:right="489"/>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625AD65C" w14:textId="77777777" w:rsidR="00243EE0" w:rsidRDefault="00000000">
      <w:pPr>
        <w:pStyle w:val="a3"/>
        <w:ind w:left="773" w:firstLine="0"/>
      </w:pPr>
      <w:r>
        <w:t>Фразеология</w:t>
      </w:r>
      <w:r>
        <w:rPr>
          <w:spacing w:val="-8"/>
        </w:rPr>
        <w:t xml:space="preserve"> </w:t>
      </w:r>
      <w:r>
        <w:t>русского</w:t>
      </w:r>
      <w:r>
        <w:rPr>
          <w:spacing w:val="-2"/>
        </w:rPr>
        <w:t xml:space="preserve"> </w:t>
      </w:r>
      <w:r>
        <w:t>языка</w:t>
      </w:r>
      <w:r>
        <w:rPr>
          <w:spacing w:val="-4"/>
        </w:rPr>
        <w:t xml:space="preserve"> </w:t>
      </w:r>
      <w:r>
        <w:t>(повторение,</w:t>
      </w:r>
      <w:r>
        <w:rPr>
          <w:spacing w:val="-2"/>
        </w:rPr>
        <w:t xml:space="preserve"> </w:t>
      </w:r>
      <w:r>
        <w:t>обобщение).</w:t>
      </w:r>
      <w:r>
        <w:rPr>
          <w:spacing w:val="-4"/>
        </w:rPr>
        <w:t xml:space="preserve"> </w:t>
      </w:r>
      <w:r>
        <w:t>Крылатые</w:t>
      </w:r>
      <w:r>
        <w:rPr>
          <w:spacing w:val="-6"/>
        </w:rPr>
        <w:t xml:space="preserve"> </w:t>
      </w:r>
      <w:r>
        <w:rPr>
          <w:spacing w:val="-2"/>
        </w:rPr>
        <w:t>слова.</w:t>
      </w:r>
    </w:p>
    <w:p w14:paraId="51DE67B4" w14:textId="77777777" w:rsidR="00243EE0" w:rsidRDefault="00000000">
      <w:pPr>
        <w:pStyle w:val="2"/>
        <w:spacing w:before="4"/>
      </w:pPr>
      <w:r>
        <w:t>Морфемика</w:t>
      </w:r>
      <w:r>
        <w:rPr>
          <w:spacing w:val="-9"/>
        </w:rPr>
        <w:t xml:space="preserve"> </w:t>
      </w:r>
      <w:r>
        <w:t>и</w:t>
      </w:r>
      <w:r>
        <w:rPr>
          <w:spacing w:val="-4"/>
        </w:rPr>
        <w:t xml:space="preserve"> </w:t>
      </w:r>
      <w:r>
        <w:t>словообразование.</w:t>
      </w:r>
      <w:r>
        <w:rPr>
          <w:spacing w:val="-4"/>
        </w:rPr>
        <w:t xml:space="preserve"> </w:t>
      </w:r>
      <w:r>
        <w:t>Словообразовательные</w:t>
      </w:r>
      <w:r>
        <w:rPr>
          <w:spacing w:val="-4"/>
        </w:rPr>
        <w:t xml:space="preserve"> </w:t>
      </w:r>
      <w:r>
        <w:rPr>
          <w:spacing w:val="-2"/>
        </w:rPr>
        <w:t>нормы.</w:t>
      </w:r>
    </w:p>
    <w:p w14:paraId="5C3D4DE3" w14:textId="77777777" w:rsidR="00243EE0" w:rsidRDefault="00000000">
      <w:pPr>
        <w:pStyle w:val="a3"/>
        <w:ind w:right="489"/>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6E1F414" w14:textId="77777777" w:rsidR="00243EE0" w:rsidRDefault="00000000">
      <w:pPr>
        <w:pStyle w:val="2"/>
        <w:spacing w:before="2"/>
      </w:pPr>
      <w:r>
        <w:t>Морфология.</w:t>
      </w:r>
      <w:r>
        <w:rPr>
          <w:spacing w:val="-11"/>
        </w:rPr>
        <w:t xml:space="preserve"> </w:t>
      </w:r>
      <w:r>
        <w:t>Морфологические</w:t>
      </w:r>
      <w:r>
        <w:rPr>
          <w:spacing w:val="-11"/>
        </w:rPr>
        <w:t xml:space="preserve"> </w:t>
      </w:r>
      <w:r>
        <w:rPr>
          <w:spacing w:val="-2"/>
        </w:rPr>
        <w:t>нормы.</w:t>
      </w:r>
    </w:p>
    <w:p w14:paraId="155D6B59" w14:textId="77777777" w:rsidR="00243EE0" w:rsidRDefault="00000000">
      <w:pPr>
        <w:pStyle w:val="a3"/>
        <w:ind w:right="485"/>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BEC0522" w14:textId="77777777" w:rsidR="00243EE0" w:rsidRDefault="00000000">
      <w:pPr>
        <w:pStyle w:val="a3"/>
        <w:ind w:right="493"/>
      </w:pPr>
      <w:r>
        <w:t xml:space="preserve">Морфологические нормы современного русского литературного языка (общее </w:t>
      </w:r>
      <w:r>
        <w:rPr>
          <w:spacing w:val="-2"/>
        </w:rPr>
        <w:t>представление).</w:t>
      </w:r>
    </w:p>
    <w:p w14:paraId="688DADFC" w14:textId="77777777" w:rsidR="00243EE0" w:rsidRDefault="00000000">
      <w:pPr>
        <w:pStyle w:val="a3"/>
        <w:ind w:right="494"/>
      </w:pPr>
      <w:r>
        <w:t xml:space="preserve">Основные нормы употребления имён существительных: форм рода, числа, падежа. Основные нормы употребления имён прилагательных: форм степеней сравнения, краткой </w:t>
      </w:r>
      <w:r>
        <w:rPr>
          <w:spacing w:val="-2"/>
        </w:rPr>
        <w:t>формы.</w:t>
      </w:r>
    </w:p>
    <w:p w14:paraId="1E588513" w14:textId="77777777" w:rsidR="00243EE0" w:rsidRDefault="00000000">
      <w:pPr>
        <w:pStyle w:val="a3"/>
        <w:ind w:right="497"/>
      </w:pPr>
      <w:r>
        <w:t xml:space="preserve">Основные нормы употребления количественных, порядковых и собирательных </w:t>
      </w:r>
      <w:r>
        <w:rPr>
          <w:spacing w:val="-2"/>
        </w:rPr>
        <w:t>числительных.</w:t>
      </w:r>
    </w:p>
    <w:p w14:paraId="44F5EC4A" w14:textId="77777777" w:rsidR="00243EE0" w:rsidRDefault="00000000">
      <w:pPr>
        <w:pStyle w:val="a3"/>
        <w:ind w:right="486"/>
      </w:pPr>
      <w:r>
        <w:t>Основные нормы употребления местоимений: формы 3-го лица личных местоимений, возвратного местоимения себя.</w:t>
      </w:r>
    </w:p>
    <w:p w14:paraId="2976AA2D" w14:textId="77777777" w:rsidR="00243EE0" w:rsidRDefault="00000000">
      <w:pPr>
        <w:pStyle w:val="a3"/>
        <w:ind w:right="493"/>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486B4B47" w14:textId="77777777" w:rsidR="00243EE0" w:rsidRDefault="00000000">
      <w:pPr>
        <w:pStyle w:val="2"/>
        <w:spacing w:before="4"/>
      </w:pPr>
      <w:r>
        <w:t>Орфография.</w:t>
      </w:r>
      <w:r>
        <w:rPr>
          <w:spacing w:val="-9"/>
        </w:rPr>
        <w:t xml:space="preserve"> </w:t>
      </w:r>
      <w:r>
        <w:t>Основные</w:t>
      </w:r>
      <w:r>
        <w:rPr>
          <w:spacing w:val="-11"/>
        </w:rPr>
        <w:t xml:space="preserve"> </w:t>
      </w:r>
      <w:r>
        <w:t>правила</w:t>
      </w:r>
      <w:r>
        <w:rPr>
          <w:spacing w:val="-4"/>
        </w:rPr>
        <w:t xml:space="preserve"> </w:t>
      </w:r>
      <w:r>
        <w:rPr>
          <w:spacing w:val="-2"/>
        </w:rPr>
        <w:t>орфографии.</w:t>
      </w:r>
    </w:p>
    <w:p w14:paraId="5733AED8" w14:textId="77777777" w:rsidR="00243EE0" w:rsidRDefault="00000000">
      <w:pPr>
        <w:pStyle w:val="a3"/>
        <w:ind w:right="486"/>
      </w:pPr>
      <w:r>
        <w:t>Орфография как раздел лингвистики (повторение, обобщение). Принципы и разделы</w:t>
      </w:r>
      <w:r>
        <w:rPr>
          <w:spacing w:val="40"/>
        </w:rPr>
        <w:t xml:space="preserve"> </w:t>
      </w:r>
      <w:r>
        <w:t>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74C77C51" w14:textId="77777777" w:rsidR="00243EE0" w:rsidRDefault="00000000">
      <w:pPr>
        <w:pStyle w:val="a3"/>
        <w:spacing w:before="2" w:line="237" w:lineRule="auto"/>
        <w:ind w:left="773" w:right="2294" w:firstLine="0"/>
        <w:jc w:val="left"/>
      </w:pPr>
      <w:r>
        <w:t>Орфографические</w:t>
      </w:r>
      <w:r>
        <w:rPr>
          <w:spacing w:val="-12"/>
        </w:rPr>
        <w:t xml:space="preserve"> </w:t>
      </w:r>
      <w:r>
        <w:t>правила.</w:t>
      </w:r>
      <w:r>
        <w:rPr>
          <w:spacing w:val="-9"/>
        </w:rPr>
        <w:t xml:space="preserve"> </w:t>
      </w:r>
      <w:r>
        <w:t>Правописание</w:t>
      </w:r>
      <w:r>
        <w:rPr>
          <w:spacing w:val="-11"/>
        </w:rPr>
        <w:t xml:space="preserve"> </w:t>
      </w:r>
      <w:r>
        <w:t>гласных</w:t>
      </w:r>
      <w:r>
        <w:rPr>
          <w:spacing w:val="-9"/>
        </w:rPr>
        <w:t xml:space="preserve"> </w:t>
      </w:r>
      <w:r>
        <w:t>и</w:t>
      </w:r>
      <w:r>
        <w:rPr>
          <w:spacing w:val="-8"/>
        </w:rPr>
        <w:t xml:space="preserve"> </w:t>
      </w:r>
      <w:r>
        <w:t>согласных</w:t>
      </w:r>
      <w:r>
        <w:rPr>
          <w:spacing w:val="-9"/>
        </w:rPr>
        <w:t xml:space="preserve"> </w:t>
      </w:r>
      <w:r>
        <w:t>в</w:t>
      </w:r>
      <w:r>
        <w:rPr>
          <w:spacing w:val="-12"/>
        </w:rPr>
        <w:t xml:space="preserve"> </w:t>
      </w:r>
      <w:r>
        <w:t>корне. Употребление разделительных ъ и ь.</w:t>
      </w:r>
    </w:p>
    <w:p w14:paraId="23F92630" w14:textId="77777777" w:rsidR="00243EE0" w:rsidRDefault="00000000">
      <w:pPr>
        <w:pStyle w:val="a3"/>
        <w:spacing w:before="1"/>
        <w:ind w:left="773" w:right="4267" w:firstLine="0"/>
        <w:jc w:val="left"/>
      </w:pPr>
      <w:r>
        <w:t>Правописание</w:t>
      </w:r>
      <w:r>
        <w:rPr>
          <w:spacing w:val="-12"/>
        </w:rPr>
        <w:t xml:space="preserve"> </w:t>
      </w:r>
      <w:r>
        <w:t>приставок.</w:t>
      </w:r>
      <w:r>
        <w:rPr>
          <w:spacing w:val="-8"/>
        </w:rPr>
        <w:t xml:space="preserve"> </w:t>
      </w:r>
      <w:r>
        <w:t>Буквы</w:t>
      </w:r>
      <w:r>
        <w:rPr>
          <w:spacing w:val="-12"/>
        </w:rPr>
        <w:t xml:space="preserve"> </w:t>
      </w:r>
      <w:r>
        <w:t>ы</w:t>
      </w:r>
      <w:r>
        <w:rPr>
          <w:spacing w:val="-10"/>
        </w:rPr>
        <w:t xml:space="preserve"> </w:t>
      </w:r>
      <w:r>
        <w:t>-</w:t>
      </w:r>
      <w:r>
        <w:rPr>
          <w:spacing w:val="-10"/>
        </w:rPr>
        <w:t xml:space="preserve"> </w:t>
      </w:r>
      <w:r>
        <w:t>и</w:t>
      </w:r>
      <w:r>
        <w:rPr>
          <w:spacing w:val="-8"/>
        </w:rPr>
        <w:t xml:space="preserve"> </w:t>
      </w:r>
      <w:r>
        <w:t>после</w:t>
      </w:r>
      <w:r>
        <w:rPr>
          <w:spacing w:val="-9"/>
        </w:rPr>
        <w:t xml:space="preserve"> </w:t>
      </w:r>
      <w:r>
        <w:t>приставок. Правописание суффиксов.</w:t>
      </w:r>
    </w:p>
    <w:p w14:paraId="283AD588" w14:textId="77777777" w:rsidR="00243EE0" w:rsidRDefault="00000000">
      <w:pPr>
        <w:pStyle w:val="a3"/>
        <w:ind w:left="773" w:firstLine="0"/>
        <w:jc w:val="left"/>
      </w:pPr>
      <w:r>
        <w:t>Правописание</w:t>
      </w:r>
      <w:r>
        <w:rPr>
          <w:spacing w:val="-8"/>
        </w:rPr>
        <w:t xml:space="preserve"> </w:t>
      </w:r>
      <w:r>
        <w:t>н</w:t>
      </w:r>
      <w:r>
        <w:rPr>
          <w:spacing w:val="-2"/>
        </w:rPr>
        <w:t xml:space="preserve"> </w:t>
      </w:r>
      <w:r>
        <w:t>и нн</w:t>
      </w:r>
      <w:r>
        <w:rPr>
          <w:spacing w:val="-5"/>
        </w:rPr>
        <w:t xml:space="preserve"> </w:t>
      </w:r>
      <w:r>
        <w:t>в</w:t>
      </w:r>
      <w:r>
        <w:rPr>
          <w:spacing w:val="-8"/>
        </w:rPr>
        <w:t xml:space="preserve"> </w:t>
      </w:r>
      <w:r>
        <w:t>словах</w:t>
      </w:r>
      <w:r>
        <w:rPr>
          <w:spacing w:val="-5"/>
        </w:rPr>
        <w:t xml:space="preserve"> </w:t>
      </w:r>
      <w:r>
        <w:t>различных</w:t>
      </w:r>
      <w:r>
        <w:rPr>
          <w:spacing w:val="-1"/>
        </w:rPr>
        <w:t xml:space="preserve"> </w:t>
      </w:r>
      <w:r>
        <w:t xml:space="preserve">частей </w:t>
      </w:r>
      <w:r>
        <w:rPr>
          <w:spacing w:val="-2"/>
        </w:rPr>
        <w:t>речи.</w:t>
      </w:r>
    </w:p>
    <w:p w14:paraId="741E90EE" w14:textId="77777777" w:rsidR="00243EE0" w:rsidRDefault="00243EE0">
      <w:pPr>
        <w:pStyle w:val="a3"/>
        <w:jc w:val="left"/>
        <w:sectPr w:rsidR="00243EE0">
          <w:pgSz w:w="11920" w:h="16840"/>
          <w:pgMar w:top="760" w:right="360" w:bottom="280" w:left="720" w:header="720" w:footer="720" w:gutter="0"/>
          <w:cols w:space="720"/>
        </w:sectPr>
      </w:pPr>
    </w:p>
    <w:p w14:paraId="53AAE216" w14:textId="77777777" w:rsidR="00243EE0" w:rsidRDefault="00000000">
      <w:pPr>
        <w:pStyle w:val="a3"/>
        <w:spacing w:before="63" w:line="275" w:lineRule="exact"/>
        <w:ind w:left="773" w:firstLine="0"/>
        <w:jc w:val="left"/>
      </w:pPr>
      <w:r>
        <w:lastRenderedPageBreak/>
        <w:t>Правописание</w:t>
      </w:r>
      <w:r>
        <w:rPr>
          <w:spacing w:val="-3"/>
        </w:rPr>
        <w:t xml:space="preserve"> </w:t>
      </w:r>
      <w:r>
        <w:t>не</w:t>
      </w:r>
      <w:r>
        <w:rPr>
          <w:spacing w:val="-3"/>
        </w:rPr>
        <w:t xml:space="preserve"> </w:t>
      </w:r>
      <w:r>
        <w:t xml:space="preserve">и </w:t>
      </w:r>
      <w:r>
        <w:rPr>
          <w:spacing w:val="-5"/>
        </w:rPr>
        <w:t>ни.</w:t>
      </w:r>
    </w:p>
    <w:p w14:paraId="5DB047EC" w14:textId="77777777" w:rsidR="00243EE0" w:rsidRDefault="00000000">
      <w:pPr>
        <w:pStyle w:val="a3"/>
        <w:ind w:left="773" w:right="595" w:firstLine="0"/>
        <w:jc w:val="left"/>
      </w:pPr>
      <w:r>
        <w:t>Правописание</w:t>
      </w:r>
      <w:r>
        <w:rPr>
          <w:spacing w:val="-12"/>
        </w:rPr>
        <w:t xml:space="preserve"> </w:t>
      </w:r>
      <w:r>
        <w:t>окончаний</w:t>
      </w:r>
      <w:r>
        <w:rPr>
          <w:spacing w:val="-9"/>
        </w:rPr>
        <w:t xml:space="preserve"> </w:t>
      </w:r>
      <w:r>
        <w:t>имён</w:t>
      </w:r>
      <w:r>
        <w:rPr>
          <w:spacing w:val="-10"/>
        </w:rPr>
        <w:t xml:space="preserve"> </w:t>
      </w:r>
      <w:r>
        <w:t>существительных,</w:t>
      </w:r>
      <w:r>
        <w:rPr>
          <w:spacing w:val="-10"/>
        </w:rPr>
        <w:t xml:space="preserve"> </w:t>
      </w:r>
      <w:r>
        <w:t>имён</w:t>
      </w:r>
      <w:r>
        <w:rPr>
          <w:spacing w:val="-10"/>
        </w:rPr>
        <w:t xml:space="preserve"> </w:t>
      </w:r>
      <w:r>
        <w:t>прилагательных</w:t>
      </w:r>
      <w:r>
        <w:rPr>
          <w:spacing w:val="-8"/>
        </w:rPr>
        <w:t xml:space="preserve"> </w:t>
      </w:r>
      <w:r>
        <w:t>и</w:t>
      </w:r>
      <w:r>
        <w:rPr>
          <w:spacing w:val="-9"/>
        </w:rPr>
        <w:t xml:space="preserve"> </w:t>
      </w:r>
      <w:r>
        <w:t>глаголов. Слитное, дефисное и раздельное написание слов.</w:t>
      </w:r>
    </w:p>
    <w:p w14:paraId="4EC41215" w14:textId="77777777" w:rsidR="00243EE0" w:rsidRDefault="00000000">
      <w:pPr>
        <w:pStyle w:val="2"/>
        <w:spacing w:before="4"/>
        <w:jc w:val="left"/>
      </w:pPr>
      <w:r>
        <w:t>Речь.</w:t>
      </w:r>
      <w:r>
        <w:rPr>
          <w:spacing w:val="-4"/>
        </w:rPr>
        <w:t xml:space="preserve"> </w:t>
      </w:r>
      <w:r>
        <w:t>Речевое</w:t>
      </w:r>
      <w:r>
        <w:rPr>
          <w:spacing w:val="-5"/>
        </w:rPr>
        <w:t xml:space="preserve"> </w:t>
      </w:r>
      <w:r>
        <w:rPr>
          <w:spacing w:val="-2"/>
        </w:rPr>
        <w:t>общение.</w:t>
      </w:r>
    </w:p>
    <w:p w14:paraId="52F6984E" w14:textId="77777777" w:rsidR="00243EE0" w:rsidRDefault="00000000">
      <w:pPr>
        <w:pStyle w:val="a3"/>
        <w:spacing w:line="274" w:lineRule="exact"/>
        <w:ind w:left="773" w:firstLine="0"/>
        <w:jc w:val="left"/>
      </w:pPr>
      <w:r>
        <w:t>Речь</w:t>
      </w:r>
      <w:r>
        <w:rPr>
          <w:spacing w:val="-8"/>
        </w:rPr>
        <w:t xml:space="preserve"> </w:t>
      </w:r>
      <w:r>
        <w:t>как</w:t>
      </w:r>
      <w:r>
        <w:rPr>
          <w:spacing w:val="-6"/>
        </w:rPr>
        <w:t xml:space="preserve"> </w:t>
      </w:r>
      <w:r>
        <w:t>деятельность.</w:t>
      </w:r>
      <w:r>
        <w:rPr>
          <w:spacing w:val="-12"/>
        </w:rPr>
        <w:t xml:space="preserve"> </w:t>
      </w:r>
      <w:r>
        <w:t>Виды</w:t>
      </w:r>
      <w:r>
        <w:rPr>
          <w:spacing w:val="-7"/>
        </w:rPr>
        <w:t xml:space="preserve"> </w:t>
      </w:r>
      <w:r>
        <w:t>речевой</w:t>
      </w:r>
      <w:r>
        <w:rPr>
          <w:spacing w:val="-10"/>
        </w:rPr>
        <w:t xml:space="preserve"> </w:t>
      </w:r>
      <w:r>
        <w:t>деятельности</w:t>
      </w:r>
      <w:r>
        <w:rPr>
          <w:spacing w:val="-4"/>
        </w:rPr>
        <w:t xml:space="preserve"> </w:t>
      </w:r>
      <w:r>
        <w:t>(повторение,</w:t>
      </w:r>
      <w:r>
        <w:rPr>
          <w:spacing w:val="-7"/>
        </w:rPr>
        <w:t xml:space="preserve"> </w:t>
      </w:r>
      <w:r>
        <w:rPr>
          <w:spacing w:val="-2"/>
        </w:rPr>
        <w:t>обобщение).</w:t>
      </w:r>
    </w:p>
    <w:p w14:paraId="593DB8A8" w14:textId="77777777" w:rsidR="00243EE0" w:rsidRDefault="00000000">
      <w:pPr>
        <w:pStyle w:val="a3"/>
        <w:ind w:right="499"/>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FE1FA72" w14:textId="77777777" w:rsidR="00243EE0" w:rsidRDefault="00000000">
      <w:pPr>
        <w:pStyle w:val="a3"/>
        <w:ind w:right="481"/>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0B51B318" w14:textId="77777777" w:rsidR="00243EE0" w:rsidRDefault="00000000">
      <w:pPr>
        <w:pStyle w:val="a3"/>
        <w:ind w:right="490"/>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Pr>
          <w:spacing w:val="-2"/>
        </w:rPr>
        <w:t>общения.</w:t>
      </w:r>
    </w:p>
    <w:p w14:paraId="585064BA" w14:textId="77777777" w:rsidR="00243EE0" w:rsidRDefault="00000000">
      <w:pPr>
        <w:pStyle w:val="2"/>
        <w:spacing w:before="6"/>
      </w:pPr>
      <w:r>
        <w:t>Текст.</w:t>
      </w:r>
      <w:r>
        <w:rPr>
          <w:spacing w:val="-16"/>
        </w:rPr>
        <w:t xml:space="preserve"> </w:t>
      </w:r>
      <w:r>
        <w:t>Информационно-смысловая</w:t>
      </w:r>
      <w:r>
        <w:rPr>
          <w:spacing w:val="-9"/>
        </w:rPr>
        <w:t xml:space="preserve"> </w:t>
      </w:r>
      <w:r>
        <w:t>переработка</w:t>
      </w:r>
      <w:r>
        <w:rPr>
          <w:spacing w:val="-9"/>
        </w:rPr>
        <w:t xml:space="preserve"> </w:t>
      </w:r>
      <w:r>
        <w:rPr>
          <w:spacing w:val="-2"/>
        </w:rPr>
        <w:t>текста.</w:t>
      </w:r>
    </w:p>
    <w:p w14:paraId="1F351893" w14:textId="77777777" w:rsidR="00243EE0" w:rsidRDefault="00000000">
      <w:pPr>
        <w:pStyle w:val="a3"/>
        <w:spacing w:line="274" w:lineRule="exact"/>
        <w:ind w:left="773" w:firstLine="0"/>
      </w:pPr>
      <w:r>
        <w:t>Текст,</w:t>
      </w:r>
      <w:r>
        <w:rPr>
          <w:spacing w:val="-9"/>
        </w:rPr>
        <w:t xml:space="preserve"> </w:t>
      </w:r>
      <w:r>
        <w:t>его</w:t>
      </w:r>
      <w:r>
        <w:rPr>
          <w:spacing w:val="-4"/>
        </w:rPr>
        <w:t xml:space="preserve"> </w:t>
      </w:r>
      <w:r>
        <w:t>основные</w:t>
      </w:r>
      <w:r>
        <w:rPr>
          <w:spacing w:val="-6"/>
        </w:rPr>
        <w:t xml:space="preserve"> </w:t>
      </w:r>
      <w:r>
        <w:t>признаки</w:t>
      </w:r>
      <w:r>
        <w:rPr>
          <w:spacing w:val="-4"/>
        </w:rPr>
        <w:t xml:space="preserve"> </w:t>
      </w:r>
      <w:r>
        <w:t>(повторение,</w:t>
      </w:r>
      <w:r>
        <w:rPr>
          <w:spacing w:val="-3"/>
        </w:rPr>
        <w:t xml:space="preserve"> </w:t>
      </w:r>
      <w:r>
        <w:rPr>
          <w:spacing w:val="-2"/>
        </w:rPr>
        <w:t>обобщение).</w:t>
      </w:r>
    </w:p>
    <w:p w14:paraId="52FC938C" w14:textId="77777777" w:rsidR="00243EE0" w:rsidRDefault="00000000">
      <w:pPr>
        <w:pStyle w:val="a3"/>
        <w:ind w:left="773" w:firstLine="0"/>
      </w:pPr>
      <w:r>
        <w:t>Логико-смысловые</w:t>
      </w:r>
      <w:r>
        <w:rPr>
          <w:spacing w:val="-11"/>
        </w:rPr>
        <w:t xml:space="preserve"> </w:t>
      </w:r>
      <w:r>
        <w:t>отношения</w:t>
      </w:r>
      <w:r>
        <w:rPr>
          <w:spacing w:val="-2"/>
        </w:rPr>
        <w:t xml:space="preserve"> </w:t>
      </w:r>
      <w:r>
        <w:t>между</w:t>
      </w:r>
      <w:r>
        <w:rPr>
          <w:spacing w:val="-10"/>
        </w:rPr>
        <w:t xml:space="preserve"> </w:t>
      </w:r>
      <w:r>
        <w:t>предложениями в</w:t>
      </w:r>
      <w:r>
        <w:rPr>
          <w:spacing w:val="-8"/>
        </w:rPr>
        <w:t xml:space="preserve"> </w:t>
      </w:r>
      <w:r>
        <w:t>тексте</w:t>
      </w:r>
      <w:r>
        <w:rPr>
          <w:spacing w:val="-7"/>
        </w:rPr>
        <w:t xml:space="preserve"> </w:t>
      </w:r>
      <w:r>
        <w:t>(общее</w:t>
      </w:r>
      <w:r>
        <w:rPr>
          <w:spacing w:val="-3"/>
        </w:rPr>
        <w:t xml:space="preserve"> </w:t>
      </w:r>
      <w:r>
        <w:rPr>
          <w:spacing w:val="-2"/>
        </w:rPr>
        <w:t>представление).</w:t>
      </w:r>
    </w:p>
    <w:p w14:paraId="3EB53B06" w14:textId="77777777" w:rsidR="00243EE0" w:rsidRDefault="00000000">
      <w:pPr>
        <w:pStyle w:val="a3"/>
        <w:ind w:right="487"/>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9A634DD" w14:textId="77777777" w:rsidR="00243EE0" w:rsidRDefault="00000000">
      <w:pPr>
        <w:pStyle w:val="a3"/>
        <w:ind w:left="773" w:firstLine="0"/>
      </w:pPr>
      <w:r>
        <w:t>План.</w:t>
      </w:r>
      <w:r>
        <w:rPr>
          <w:spacing w:val="-9"/>
        </w:rPr>
        <w:t xml:space="preserve"> </w:t>
      </w:r>
      <w:r>
        <w:t>Тезисы.</w:t>
      </w:r>
      <w:r>
        <w:rPr>
          <w:spacing w:val="-3"/>
        </w:rPr>
        <w:t xml:space="preserve"> </w:t>
      </w:r>
      <w:r>
        <w:t>Конспект.</w:t>
      </w:r>
      <w:r>
        <w:rPr>
          <w:spacing w:val="-5"/>
        </w:rPr>
        <w:t xml:space="preserve"> </w:t>
      </w:r>
      <w:r>
        <w:t>Реферат.</w:t>
      </w:r>
      <w:r>
        <w:rPr>
          <w:spacing w:val="-3"/>
        </w:rPr>
        <w:t xml:space="preserve"> </w:t>
      </w:r>
      <w:r>
        <w:t>Аннотация.</w:t>
      </w:r>
      <w:r>
        <w:rPr>
          <w:spacing w:val="-9"/>
        </w:rPr>
        <w:t xml:space="preserve"> </w:t>
      </w:r>
      <w:r>
        <w:t>Отзыв.</w:t>
      </w:r>
      <w:r>
        <w:rPr>
          <w:spacing w:val="-3"/>
        </w:rPr>
        <w:t xml:space="preserve"> </w:t>
      </w:r>
      <w:r>
        <w:rPr>
          <w:spacing w:val="-2"/>
        </w:rPr>
        <w:t>Рецензия.</w:t>
      </w:r>
    </w:p>
    <w:p w14:paraId="0846DA68"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21356C46" w14:textId="77777777" w:rsidR="00243EE0" w:rsidRDefault="00000000">
      <w:pPr>
        <w:pStyle w:val="2"/>
      </w:pPr>
      <w:r>
        <w:t>Общие</w:t>
      </w:r>
      <w:r>
        <w:rPr>
          <w:spacing w:val="-8"/>
        </w:rPr>
        <w:t xml:space="preserve"> </w:t>
      </w:r>
      <w:r>
        <w:t>сведения</w:t>
      </w:r>
      <w:r>
        <w:rPr>
          <w:spacing w:val="-1"/>
        </w:rPr>
        <w:t xml:space="preserve"> </w:t>
      </w:r>
      <w:r>
        <w:t>о</w:t>
      </w:r>
      <w:r>
        <w:rPr>
          <w:spacing w:val="-2"/>
        </w:rPr>
        <w:t xml:space="preserve"> языке.</w:t>
      </w:r>
    </w:p>
    <w:p w14:paraId="19877E84" w14:textId="77777777" w:rsidR="00243EE0" w:rsidRDefault="00000000">
      <w:pPr>
        <w:pStyle w:val="a3"/>
        <w:ind w:right="48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7E0D538F" w14:textId="77777777" w:rsidR="00243EE0" w:rsidRDefault="00000000">
      <w:pPr>
        <w:pStyle w:val="2"/>
        <w:spacing w:before="2" w:line="240" w:lineRule="auto"/>
        <w:ind w:right="6126"/>
      </w:pPr>
      <w:r>
        <w:t>Язык и речь. Культура речи. Синтаксис.</w:t>
      </w:r>
      <w:r>
        <w:rPr>
          <w:spacing w:val="-8"/>
        </w:rPr>
        <w:t xml:space="preserve"> </w:t>
      </w:r>
      <w:r>
        <w:t>Синтаксические</w:t>
      </w:r>
      <w:r>
        <w:rPr>
          <w:spacing w:val="-7"/>
        </w:rPr>
        <w:t xml:space="preserve"> </w:t>
      </w:r>
      <w:r>
        <w:rPr>
          <w:spacing w:val="-2"/>
        </w:rPr>
        <w:t>нормы.</w:t>
      </w:r>
    </w:p>
    <w:p w14:paraId="604B8B56" w14:textId="77777777" w:rsidR="00243EE0" w:rsidRDefault="00000000">
      <w:pPr>
        <w:pStyle w:val="a3"/>
        <w:ind w:right="493"/>
      </w:pPr>
      <w:r>
        <w:t>Синтаксис как раздел лингвистики (повторение, обобщение). Синтаксический анализ словосочетания и предложения.</w:t>
      </w:r>
    </w:p>
    <w:p w14:paraId="4D2D3BC8" w14:textId="77777777" w:rsidR="00243EE0" w:rsidRDefault="00000000">
      <w:pPr>
        <w:pStyle w:val="a3"/>
        <w:ind w:right="48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5B5B43D1" w14:textId="77777777" w:rsidR="00243EE0" w:rsidRDefault="00000000">
      <w:pPr>
        <w:pStyle w:val="a3"/>
        <w:ind w:right="482"/>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74592CC" w14:textId="77777777" w:rsidR="00243EE0" w:rsidRDefault="00000000">
      <w:pPr>
        <w:pStyle w:val="a3"/>
        <w:ind w:right="484"/>
      </w:pPr>
      <w:r>
        <w:t>Основные нормы управления: правильный выбор падежной или предложно-падежной формы управляемого слова.</w:t>
      </w:r>
    </w:p>
    <w:p w14:paraId="231D8F34" w14:textId="77777777" w:rsidR="00243EE0" w:rsidRDefault="00000000">
      <w:pPr>
        <w:pStyle w:val="a3"/>
        <w:ind w:left="773" w:right="2294" w:firstLine="0"/>
        <w:jc w:val="left"/>
      </w:pPr>
      <w:r>
        <w:t>Основные нормы употребления однородных членов предложения. Основные</w:t>
      </w:r>
      <w:r>
        <w:rPr>
          <w:spacing w:val="-14"/>
        </w:rPr>
        <w:t xml:space="preserve"> </w:t>
      </w:r>
      <w:r>
        <w:t>нормы</w:t>
      </w:r>
      <w:r>
        <w:rPr>
          <w:spacing w:val="-11"/>
        </w:rPr>
        <w:t xml:space="preserve"> </w:t>
      </w:r>
      <w:r>
        <w:t>употребления</w:t>
      </w:r>
      <w:r>
        <w:rPr>
          <w:spacing w:val="-11"/>
        </w:rPr>
        <w:t xml:space="preserve"> </w:t>
      </w:r>
      <w:r>
        <w:t>причастных</w:t>
      </w:r>
      <w:r>
        <w:rPr>
          <w:spacing w:val="-8"/>
        </w:rPr>
        <w:t xml:space="preserve"> </w:t>
      </w:r>
      <w:r>
        <w:t>и</w:t>
      </w:r>
      <w:r>
        <w:rPr>
          <w:spacing w:val="-14"/>
        </w:rPr>
        <w:t xml:space="preserve"> </w:t>
      </w:r>
      <w:r>
        <w:t>деепричастных</w:t>
      </w:r>
      <w:r>
        <w:rPr>
          <w:spacing w:val="-10"/>
        </w:rPr>
        <w:t xml:space="preserve"> </w:t>
      </w:r>
      <w:r>
        <w:t>оборотов. Основные нормы построения сложных предложений.</w:t>
      </w:r>
    </w:p>
    <w:p w14:paraId="400B715E" w14:textId="77777777" w:rsidR="00243EE0" w:rsidRDefault="00000000">
      <w:pPr>
        <w:pStyle w:val="2"/>
        <w:spacing w:before="1"/>
        <w:jc w:val="left"/>
      </w:pPr>
      <w:r>
        <w:t>Пунктуация.</w:t>
      </w:r>
      <w:r>
        <w:rPr>
          <w:spacing w:val="-7"/>
        </w:rPr>
        <w:t xml:space="preserve"> </w:t>
      </w:r>
      <w:r>
        <w:t>Основные</w:t>
      </w:r>
      <w:r>
        <w:rPr>
          <w:spacing w:val="-8"/>
        </w:rPr>
        <w:t xml:space="preserve"> </w:t>
      </w:r>
      <w:r>
        <w:t>правила</w:t>
      </w:r>
      <w:r>
        <w:rPr>
          <w:spacing w:val="-4"/>
        </w:rPr>
        <w:t xml:space="preserve"> </w:t>
      </w:r>
      <w:r>
        <w:rPr>
          <w:spacing w:val="-2"/>
        </w:rPr>
        <w:t>пунктуации.</w:t>
      </w:r>
    </w:p>
    <w:p w14:paraId="1208F4D3" w14:textId="77777777" w:rsidR="00243EE0" w:rsidRDefault="00000000">
      <w:pPr>
        <w:pStyle w:val="a3"/>
        <w:jc w:val="left"/>
      </w:pPr>
      <w:r>
        <w:t>Пунктуация</w:t>
      </w:r>
      <w:r>
        <w:rPr>
          <w:spacing w:val="36"/>
        </w:rPr>
        <w:t xml:space="preserve"> </w:t>
      </w:r>
      <w:r>
        <w:t>как</w:t>
      </w:r>
      <w:r>
        <w:rPr>
          <w:spacing w:val="36"/>
        </w:rPr>
        <w:t xml:space="preserve"> </w:t>
      </w:r>
      <w:r>
        <w:t>раздел</w:t>
      </w:r>
      <w:r>
        <w:rPr>
          <w:spacing w:val="33"/>
        </w:rPr>
        <w:t xml:space="preserve"> </w:t>
      </w:r>
      <w:r>
        <w:t>лингвистики</w:t>
      </w:r>
      <w:r>
        <w:rPr>
          <w:spacing w:val="37"/>
        </w:rPr>
        <w:t xml:space="preserve"> </w:t>
      </w:r>
      <w:r>
        <w:t>(повторение,</w:t>
      </w:r>
      <w:r>
        <w:rPr>
          <w:spacing w:val="35"/>
        </w:rPr>
        <w:t xml:space="preserve"> </w:t>
      </w:r>
      <w:r>
        <w:t>обобщение).</w:t>
      </w:r>
      <w:r>
        <w:rPr>
          <w:spacing w:val="35"/>
        </w:rPr>
        <w:t xml:space="preserve"> </w:t>
      </w:r>
      <w:r>
        <w:t>Пунктуационный</w:t>
      </w:r>
      <w:r>
        <w:rPr>
          <w:spacing w:val="37"/>
        </w:rPr>
        <w:t xml:space="preserve"> </w:t>
      </w:r>
      <w:r>
        <w:t xml:space="preserve">анализ </w:t>
      </w:r>
      <w:r>
        <w:rPr>
          <w:spacing w:val="-2"/>
        </w:rPr>
        <w:t>предложения.</w:t>
      </w:r>
    </w:p>
    <w:p w14:paraId="7CA4F5AD" w14:textId="77777777" w:rsidR="00243EE0" w:rsidRDefault="00000000">
      <w:pPr>
        <w:pStyle w:val="a3"/>
        <w:ind w:left="773" w:firstLine="0"/>
        <w:jc w:val="left"/>
      </w:pPr>
      <w:r>
        <w:t>Разделы</w:t>
      </w:r>
      <w:r>
        <w:rPr>
          <w:spacing w:val="73"/>
        </w:rPr>
        <w:t xml:space="preserve"> </w:t>
      </w:r>
      <w:r>
        <w:t>русской</w:t>
      </w:r>
      <w:r>
        <w:rPr>
          <w:spacing w:val="76"/>
        </w:rPr>
        <w:t xml:space="preserve"> </w:t>
      </w:r>
      <w:r>
        <w:t>пунктуации</w:t>
      </w:r>
      <w:r>
        <w:rPr>
          <w:spacing w:val="76"/>
        </w:rPr>
        <w:t xml:space="preserve"> </w:t>
      </w:r>
      <w:r>
        <w:t>и</w:t>
      </w:r>
      <w:r>
        <w:rPr>
          <w:spacing w:val="74"/>
        </w:rPr>
        <w:t xml:space="preserve"> </w:t>
      </w:r>
      <w:r>
        <w:t>система</w:t>
      </w:r>
      <w:r>
        <w:rPr>
          <w:spacing w:val="71"/>
        </w:rPr>
        <w:t xml:space="preserve"> </w:t>
      </w:r>
      <w:r>
        <w:t>правил,</w:t>
      </w:r>
      <w:r>
        <w:rPr>
          <w:spacing w:val="75"/>
        </w:rPr>
        <w:t xml:space="preserve"> </w:t>
      </w:r>
      <w:r>
        <w:t>включённых</w:t>
      </w:r>
      <w:r>
        <w:rPr>
          <w:spacing w:val="50"/>
          <w:w w:val="150"/>
        </w:rPr>
        <w:t xml:space="preserve"> </w:t>
      </w:r>
      <w:r>
        <w:t>в</w:t>
      </w:r>
      <w:r>
        <w:rPr>
          <w:spacing w:val="68"/>
        </w:rPr>
        <w:t xml:space="preserve"> </w:t>
      </w:r>
      <w:r>
        <w:t>каждый</w:t>
      </w:r>
      <w:r>
        <w:rPr>
          <w:spacing w:val="72"/>
        </w:rPr>
        <w:t xml:space="preserve"> </w:t>
      </w:r>
      <w:r>
        <w:t>из</w:t>
      </w:r>
      <w:r>
        <w:rPr>
          <w:spacing w:val="74"/>
        </w:rPr>
        <w:t xml:space="preserve"> </w:t>
      </w:r>
      <w:r>
        <w:t>них:</w:t>
      </w:r>
      <w:r>
        <w:rPr>
          <w:spacing w:val="75"/>
        </w:rPr>
        <w:t xml:space="preserve"> </w:t>
      </w:r>
      <w:r>
        <w:rPr>
          <w:spacing w:val="-2"/>
        </w:rPr>
        <w:t>знаки</w:t>
      </w:r>
    </w:p>
    <w:p w14:paraId="5F71E26F" w14:textId="77777777" w:rsidR="00243EE0" w:rsidRDefault="00243EE0">
      <w:pPr>
        <w:pStyle w:val="a3"/>
        <w:jc w:val="left"/>
        <w:sectPr w:rsidR="00243EE0">
          <w:pgSz w:w="11920" w:h="16840"/>
          <w:pgMar w:top="760" w:right="360" w:bottom="280" w:left="720" w:header="720" w:footer="720" w:gutter="0"/>
          <w:cols w:space="720"/>
        </w:sectPr>
      </w:pPr>
    </w:p>
    <w:p w14:paraId="2F08AE71" w14:textId="77777777" w:rsidR="00243EE0" w:rsidRDefault="00000000">
      <w:pPr>
        <w:pStyle w:val="a3"/>
        <w:spacing w:before="63"/>
        <w:ind w:right="496" w:firstLine="0"/>
      </w:pPr>
      <w:r>
        <w:lastRenderedPageBreak/>
        <w:t>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7B18F106" w14:textId="77777777" w:rsidR="00243EE0" w:rsidRDefault="00000000">
      <w:pPr>
        <w:pStyle w:val="a3"/>
        <w:ind w:left="773" w:right="1179" w:firstLine="0"/>
      </w:pPr>
      <w:r>
        <w:t>Знаки препинания</w:t>
      </w:r>
      <w:r>
        <w:rPr>
          <w:spacing w:val="-2"/>
        </w:rPr>
        <w:t xml:space="preserve"> </w:t>
      </w:r>
      <w:r>
        <w:t>и</w:t>
      </w:r>
      <w:r>
        <w:rPr>
          <w:spacing w:val="-5"/>
        </w:rPr>
        <w:t xml:space="preserve"> </w:t>
      </w:r>
      <w:r>
        <w:t>их</w:t>
      </w:r>
      <w:r>
        <w:rPr>
          <w:spacing w:val="-6"/>
        </w:rPr>
        <w:t xml:space="preserve"> </w:t>
      </w:r>
      <w:r>
        <w:t>функции.</w:t>
      </w:r>
      <w:r>
        <w:rPr>
          <w:spacing w:val="-2"/>
        </w:rPr>
        <w:t xml:space="preserve"> </w:t>
      </w:r>
      <w:r>
        <w:t>Знаки</w:t>
      </w:r>
      <w:r>
        <w:rPr>
          <w:spacing w:val="-4"/>
        </w:rPr>
        <w:t xml:space="preserve"> </w:t>
      </w:r>
      <w:r>
        <w:t>препинания</w:t>
      </w:r>
      <w:r>
        <w:rPr>
          <w:spacing w:val="-3"/>
        </w:rPr>
        <w:t xml:space="preserve"> </w:t>
      </w:r>
      <w:r>
        <w:t>между</w:t>
      </w:r>
      <w:r>
        <w:rPr>
          <w:spacing w:val="-10"/>
        </w:rPr>
        <w:t xml:space="preserve"> </w:t>
      </w:r>
      <w:r>
        <w:t>подлежащим</w:t>
      </w:r>
      <w:r>
        <w:rPr>
          <w:spacing w:val="-3"/>
        </w:rPr>
        <w:t xml:space="preserve"> </w:t>
      </w:r>
      <w:r>
        <w:t>и сказуемым. Знаки препинания в предложениях с однородными членами.</w:t>
      </w:r>
    </w:p>
    <w:p w14:paraId="06E37A6E" w14:textId="77777777" w:rsidR="00243EE0" w:rsidRDefault="00000000">
      <w:pPr>
        <w:pStyle w:val="a3"/>
        <w:ind w:left="773" w:firstLine="0"/>
      </w:pPr>
      <w:r>
        <w:t>Знаки</w:t>
      </w:r>
      <w:r>
        <w:rPr>
          <w:spacing w:val="-4"/>
        </w:rPr>
        <w:t xml:space="preserve"> </w:t>
      </w:r>
      <w:r>
        <w:t>препинания</w:t>
      </w:r>
      <w:r>
        <w:rPr>
          <w:spacing w:val="-6"/>
        </w:rPr>
        <w:t xml:space="preserve"> </w:t>
      </w:r>
      <w:r>
        <w:t>при</w:t>
      </w:r>
      <w:r>
        <w:rPr>
          <w:spacing w:val="-8"/>
        </w:rPr>
        <w:t xml:space="preserve"> </w:t>
      </w:r>
      <w:r>
        <w:rPr>
          <w:spacing w:val="-2"/>
        </w:rPr>
        <w:t>обособлении.</w:t>
      </w:r>
    </w:p>
    <w:p w14:paraId="5FDC7C31" w14:textId="77777777" w:rsidR="00243EE0" w:rsidRDefault="00000000">
      <w:pPr>
        <w:pStyle w:val="a3"/>
        <w:ind w:right="492"/>
      </w:pPr>
      <w:r>
        <w:t xml:space="preserve">Знаки препинания в предложениях с вводными конструкциями, обращениями, </w:t>
      </w:r>
      <w:r>
        <w:rPr>
          <w:spacing w:val="-2"/>
        </w:rPr>
        <w:t>междометиями.</w:t>
      </w:r>
    </w:p>
    <w:p w14:paraId="2895406A" w14:textId="77777777" w:rsidR="00243EE0" w:rsidRDefault="00000000">
      <w:pPr>
        <w:pStyle w:val="a3"/>
        <w:spacing w:before="3" w:line="274" w:lineRule="exact"/>
        <w:ind w:left="773" w:firstLine="0"/>
      </w:pPr>
      <w:r>
        <w:t>Знаки</w:t>
      </w:r>
      <w:r>
        <w:rPr>
          <w:spacing w:val="-6"/>
        </w:rPr>
        <w:t xml:space="preserve"> </w:t>
      </w:r>
      <w:r>
        <w:t>препинания</w:t>
      </w:r>
      <w:r>
        <w:rPr>
          <w:spacing w:val="-2"/>
        </w:rPr>
        <w:t xml:space="preserve"> </w:t>
      </w:r>
      <w:r>
        <w:t>в</w:t>
      </w:r>
      <w:r>
        <w:rPr>
          <w:spacing w:val="-6"/>
        </w:rPr>
        <w:t xml:space="preserve"> </w:t>
      </w:r>
      <w:r>
        <w:t>сложном</w:t>
      </w:r>
      <w:r>
        <w:rPr>
          <w:spacing w:val="-4"/>
        </w:rPr>
        <w:t xml:space="preserve"> </w:t>
      </w:r>
      <w:r>
        <w:rPr>
          <w:spacing w:val="-2"/>
        </w:rPr>
        <w:t>предложении.</w:t>
      </w:r>
    </w:p>
    <w:p w14:paraId="00D4E978" w14:textId="77777777" w:rsidR="00243EE0" w:rsidRDefault="00000000">
      <w:pPr>
        <w:pStyle w:val="a3"/>
        <w:spacing w:line="237" w:lineRule="auto"/>
        <w:ind w:left="773" w:right="3034" w:firstLine="0"/>
      </w:pPr>
      <w:r>
        <w:t>Знаки</w:t>
      </w:r>
      <w:r>
        <w:rPr>
          <w:spacing w:val="-7"/>
        </w:rPr>
        <w:t xml:space="preserve"> </w:t>
      </w:r>
      <w:r>
        <w:t>препинания</w:t>
      </w:r>
      <w:r>
        <w:rPr>
          <w:spacing w:val="-7"/>
        </w:rPr>
        <w:t xml:space="preserve"> </w:t>
      </w:r>
      <w:r>
        <w:t>в</w:t>
      </w:r>
      <w:r>
        <w:rPr>
          <w:spacing w:val="-11"/>
        </w:rPr>
        <w:t xml:space="preserve"> </w:t>
      </w:r>
      <w:r>
        <w:t>сложном</w:t>
      </w:r>
      <w:r>
        <w:rPr>
          <w:spacing w:val="-11"/>
        </w:rPr>
        <w:t xml:space="preserve"> </w:t>
      </w:r>
      <w:r>
        <w:t>предложении</w:t>
      </w:r>
      <w:r>
        <w:rPr>
          <w:spacing w:val="-5"/>
        </w:rPr>
        <w:t xml:space="preserve"> </w:t>
      </w:r>
      <w:r>
        <w:t>с</w:t>
      </w:r>
      <w:r>
        <w:rPr>
          <w:spacing w:val="-12"/>
        </w:rPr>
        <w:t xml:space="preserve"> </w:t>
      </w:r>
      <w:r>
        <w:t>разными</w:t>
      </w:r>
      <w:r>
        <w:rPr>
          <w:spacing w:val="-7"/>
        </w:rPr>
        <w:t xml:space="preserve"> </w:t>
      </w:r>
      <w:r>
        <w:t>видами</w:t>
      </w:r>
      <w:r>
        <w:rPr>
          <w:spacing w:val="-6"/>
        </w:rPr>
        <w:t xml:space="preserve"> </w:t>
      </w:r>
      <w:r>
        <w:t>связи. Знаки препинания при передаче чужой речи.</w:t>
      </w:r>
    </w:p>
    <w:p w14:paraId="030D5499" w14:textId="77777777" w:rsidR="00243EE0" w:rsidRDefault="00000000">
      <w:pPr>
        <w:pStyle w:val="2"/>
        <w:spacing w:before="5"/>
      </w:pPr>
      <w:r>
        <w:t>Функциональная</w:t>
      </w:r>
      <w:r>
        <w:rPr>
          <w:spacing w:val="-9"/>
        </w:rPr>
        <w:t xml:space="preserve"> </w:t>
      </w:r>
      <w:r>
        <w:t>стилистика.</w:t>
      </w:r>
      <w:r>
        <w:rPr>
          <w:spacing w:val="-10"/>
        </w:rPr>
        <w:t xml:space="preserve"> </w:t>
      </w:r>
      <w:r>
        <w:t>Культура</w:t>
      </w:r>
      <w:r>
        <w:rPr>
          <w:spacing w:val="-10"/>
        </w:rPr>
        <w:t xml:space="preserve"> </w:t>
      </w:r>
      <w:r>
        <w:rPr>
          <w:spacing w:val="-4"/>
        </w:rPr>
        <w:t>речи.</w:t>
      </w:r>
    </w:p>
    <w:p w14:paraId="3173274F" w14:textId="77777777" w:rsidR="00243EE0" w:rsidRDefault="00000000">
      <w:pPr>
        <w:pStyle w:val="a3"/>
        <w:spacing w:line="242" w:lineRule="auto"/>
        <w:ind w:right="533" w:firstLine="362"/>
      </w:pPr>
      <w:r>
        <w:t xml:space="preserve">Функциональная стилистика как раздел лингвистики. Стилистическая норма (повторение, </w:t>
      </w:r>
      <w:r>
        <w:rPr>
          <w:spacing w:val="-2"/>
        </w:rPr>
        <w:t>обобщение).</w:t>
      </w:r>
    </w:p>
    <w:p w14:paraId="29B7C9BE" w14:textId="77777777" w:rsidR="00243EE0" w:rsidRDefault="00000000">
      <w:pPr>
        <w:pStyle w:val="a3"/>
        <w:ind w:right="482"/>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w:t>
      </w:r>
      <w:r>
        <w:rPr>
          <w:spacing w:val="40"/>
        </w:rPr>
        <w:t xml:space="preserve"> </w:t>
      </w:r>
      <w:r>
        <w:t>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AC34685" w14:textId="77777777" w:rsidR="00243EE0" w:rsidRDefault="00000000">
      <w:pPr>
        <w:pStyle w:val="a3"/>
        <w:ind w:right="486"/>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w:t>
      </w:r>
      <w:r>
        <w:rPr>
          <w:spacing w:val="80"/>
        </w:rPr>
        <w:t xml:space="preserve"> </w:t>
      </w:r>
      <w:r>
        <w:t>справочник, учебник и учебное пособие, лекция, доклад и другие (обзор).</w:t>
      </w:r>
    </w:p>
    <w:p w14:paraId="007518E6" w14:textId="77777777" w:rsidR="00243EE0" w:rsidRDefault="00000000">
      <w:pPr>
        <w:pStyle w:val="a3"/>
        <w:ind w:right="567"/>
        <w:jc w:val="left"/>
      </w:pPr>
      <w:r>
        <w:t>Официально-деловой</w:t>
      </w:r>
      <w:r>
        <w:rPr>
          <w:spacing w:val="40"/>
        </w:rPr>
        <w:t xml:space="preserve"> </w:t>
      </w:r>
      <w:r>
        <w:t>стиль,</w:t>
      </w:r>
      <w:r>
        <w:rPr>
          <w:spacing w:val="40"/>
        </w:rPr>
        <w:t xml:space="preserve"> </w:t>
      </w:r>
      <w:r>
        <w:t>сферы</w:t>
      </w:r>
      <w:r>
        <w:rPr>
          <w:spacing w:val="40"/>
        </w:rPr>
        <w:t xml:space="preserve"> </w:t>
      </w:r>
      <w:r>
        <w:t>его</w:t>
      </w:r>
      <w:r>
        <w:rPr>
          <w:spacing w:val="40"/>
        </w:rPr>
        <w:t xml:space="preserve"> </w:t>
      </w:r>
      <w:r>
        <w:t>использования,</w:t>
      </w:r>
      <w:r>
        <w:rPr>
          <w:spacing w:val="40"/>
        </w:rPr>
        <w:t xml:space="preserve"> </w:t>
      </w:r>
      <w:r>
        <w:t>назначение.</w:t>
      </w:r>
      <w:r>
        <w:rPr>
          <w:spacing w:val="40"/>
        </w:rPr>
        <w:t xml:space="preserve"> </w:t>
      </w:r>
      <w:r>
        <w:t>Основные</w:t>
      </w:r>
      <w:r>
        <w:rPr>
          <w:spacing w:val="40"/>
        </w:rPr>
        <w:t xml:space="preserve"> </w:t>
      </w:r>
      <w:r>
        <w:t>признаки официально-делового</w:t>
      </w:r>
      <w:r>
        <w:rPr>
          <w:spacing w:val="36"/>
        </w:rPr>
        <w:t xml:space="preserve"> </w:t>
      </w:r>
      <w:r>
        <w:t>стиля:</w:t>
      </w:r>
      <w:r>
        <w:rPr>
          <w:spacing w:val="34"/>
        </w:rPr>
        <w:t xml:space="preserve"> </w:t>
      </w:r>
      <w:r>
        <w:t>точность,</w:t>
      </w:r>
      <w:r>
        <w:rPr>
          <w:spacing w:val="33"/>
        </w:rPr>
        <w:t xml:space="preserve"> </w:t>
      </w:r>
      <w:r>
        <w:t>стандартизированность,</w:t>
      </w:r>
      <w:r>
        <w:rPr>
          <w:spacing w:val="35"/>
        </w:rPr>
        <w:t xml:space="preserve"> </w:t>
      </w:r>
      <w:r>
        <w:t>стереотипность.</w:t>
      </w:r>
      <w:r>
        <w:rPr>
          <w:spacing w:val="34"/>
        </w:rPr>
        <w:t xml:space="preserve"> </w:t>
      </w:r>
      <w:r>
        <w:t>Лексические, морфологические, синтаксические особенности</w:t>
      </w:r>
      <w:r>
        <w:rPr>
          <w:spacing w:val="40"/>
        </w:rPr>
        <w:t xml:space="preserve"> </w:t>
      </w:r>
      <w:r>
        <w:t>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748F0B5" w14:textId="77777777" w:rsidR="00243EE0" w:rsidRDefault="00000000">
      <w:pPr>
        <w:pStyle w:val="a3"/>
        <w:ind w:right="493"/>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44713FA" w14:textId="77777777" w:rsidR="00243EE0" w:rsidRDefault="00000000">
      <w:pPr>
        <w:pStyle w:val="a3"/>
        <w:ind w:right="485"/>
      </w:pPr>
      <w:r>
        <w:t>Язык художественной литературы и его отличие от других функциональных</w:t>
      </w:r>
      <w:r>
        <w:rPr>
          <w:spacing w:val="80"/>
        </w:rPr>
        <w:t xml:space="preserve"> </w:t>
      </w:r>
      <w:r>
        <w:t>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5D63EB4" w14:textId="77777777" w:rsidR="00243EE0" w:rsidRDefault="00000000">
      <w:pPr>
        <w:pStyle w:val="1"/>
        <w:spacing w:before="6" w:line="237" w:lineRule="auto"/>
        <w:ind w:right="494" w:firstLine="360"/>
      </w:pPr>
      <w:r>
        <w:t>Планируемые результаты освоения программы по русскому языку на уровне среднего общего образования.</w:t>
      </w:r>
    </w:p>
    <w:p w14:paraId="273053E9" w14:textId="77777777" w:rsidR="00243EE0" w:rsidRDefault="00000000">
      <w:pPr>
        <w:pStyle w:val="a3"/>
        <w:ind w:right="485"/>
      </w:pPr>
      <w:r>
        <w:t>Личностные результаты освоения программы по русскому</w:t>
      </w:r>
      <w:r>
        <w:rPr>
          <w:spacing w:val="-1"/>
        </w:rPr>
        <w:t xml:space="preserve"> </w:t>
      </w:r>
      <w:r>
        <w:t>языку</w:t>
      </w:r>
      <w:r>
        <w:rPr>
          <w:spacing w:val="-3"/>
        </w:rPr>
        <w:t xml:space="preserve"> </w:t>
      </w: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40FE74B" w14:textId="77777777" w:rsidR="00243EE0" w:rsidRDefault="00000000">
      <w:pPr>
        <w:pStyle w:val="a3"/>
        <w:ind w:right="498"/>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7128CCF5" w14:textId="77777777" w:rsidR="00243EE0" w:rsidRDefault="00000000">
      <w:pPr>
        <w:pStyle w:val="a5"/>
        <w:numPr>
          <w:ilvl w:val="0"/>
          <w:numId w:val="95"/>
        </w:numPr>
        <w:tabs>
          <w:tab w:val="left" w:pos="1454"/>
        </w:tabs>
        <w:ind w:hanging="681"/>
        <w:jc w:val="both"/>
        <w:rPr>
          <w:sz w:val="24"/>
        </w:rPr>
      </w:pPr>
      <w:r>
        <w:rPr>
          <w:sz w:val="24"/>
        </w:rPr>
        <w:t>гражданского</w:t>
      </w:r>
      <w:r>
        <w:rPr>
          <w:spacing w:val="-3"/>
          <w:sz w:val="24"/>
        </w:rPr>
        <w:t xml:space="preserve"> </w:t>
      </w:r>
      <w:r>
        <w:rPr>
          <w:spacing w:val="-2"/>
          <w:sz w:val="24"/>
        </w:rPr>
        <w:t>воспитания:</w:t>
      </w:r>
    </w:p>
    <w:p w14:paraId="454BD35B" w14:textId="77777777" w:rsidR="00243EE0" w:rsidRDefault="00000000">
      <w:pPr>
        <w:pStyle w:val="a3"/>
        <w:ind w:right="491"/>
      </w:pPr>
      <w:r>
        <w:t>сформированность гражданской позиции обучающегося как активного и ответственного члена российского общества;</w:t>
      </w:r>
    </w:p>
    <w:p w14:paraId="08F829BF" w14:textId="77777777" w:rsidR="00243EE0" w:rsidRDefault="00000000">
      <w:pPr>
        <w:pStyle w:val="a3"/>
        <w:ind w:left="773" w:firstLine="0"/>
      </w:pPr>
      <w:r>
        <w:t>осознание</w:t>
      </w:r>
      <w:r>
        <w:rPr>
          <w:spacing w:val="21"/>
        </w:rPr>
        <w:t xml:space="preserve"> </w:t>
      </w:r>
      <w:r>
        <w:t>своих</w:t>
      </w:r>
      <w:r>
        <w:rPr>
          <w:spacing w:val="22"/>
        </w:rPr>
        <w:t xml:space="preserve"> </w:t>
      </w:r>
      <w:r>
        <w:t>конституционных</w:t>
      </w:r>
      <w:r>
        <w:rPr>
          <w:spacing w:val="26"/>
        </w:rPr>
        <w:t xml:space="preserve"> </w:t>
      </w:r>
      <w:r>
        <w:t>прав</w:t>
      </w:r>
      <w:r>
        <w:rPr>
          <w:spacing w:val="22"/>
        </w:rPr>
        <w:t xml:space="preserve"> </w:t>
      </w:r>
      <w:r>
        <w:t>и</w:t>
      </w:r>
      <w:r>
        <w:rPr>
          <w:spacing w:val="22"/>
        </w:rPr>
        <w:t xml:space="preserve"> </w:t>
      </w:r>
      <w:r>
        <w:t>обязанностей,</w:t>
      </w:r>
      <w:r>
        <w:rPr>
          <w:spacing w:val="25"/>
        </w:rPr>
        <w:t xml:space="preserve"> </w:t>
      </w:r>
      <w:r>
        <w:t>уважение</w:t>
      </w:r>
      <w:r>
        <w:rPr>
          <w:spacing w:val="22"/>
        </w:rPr>
        <w:t xml:space="preserve"> </w:t>
      </w:r>
      <w:r>
        <w:t>закона</w:t>
      </w:r>
      <w:r>
        <w:rPr>
          <w:spacing w:val="19"/>
        </w:rPr>
        <w:t xml:space="preserve"> </w:t>
      </w:r>
      <w:r>
        <w:t>и</w:t>
      </w:r>
      <w:r>
        <w:rPr>
          <w:spacing w:val="25"/>
        </w:rPr>
        <w:t xml:space="preserve"> </w:t>
      </w:r>
      <w:r>
        <w:rPr>
          <w:spacing w:val="-2"/>
        </w:rPr>
        <w:t>правопорядка;</w:t>
      </w:r>
    </w:p>
    <w:p w14:paraId="33663624" w14:textId="77777777" w:rsidR="00243EE0" w:rsidRDefault="00243EE0">
      <w:pPr>
        <w:pStyle w:val="a3"/>
        <w:sectPr w:rsidR="00243EE0">
          <w:pgSz w:w="11920" w:h="16840"/>
          <w:pgMar w:top="760" w:right="360" w:bottom="280" w:left="720" w:header="720" w:footer="720" w:gutter="0"/>
          <w:cols w:space="720"/>
        </w:sectPr>
      </w:pPr>
    </w:p>
    <w:p w14:paraId="7337CDEE" w14:textId="77777777" w:rsidR="00243EE0" w:rsidRDefault="00000000">
      <w:pPr>
        <w:pStyle w:val="a3"/>
        <w:spacing w:before="63"/>
        <w:ind w:right="493" w:firstLine="0"/>
      </w:pPr>
      <w:r>
        <w:lastRenderedPageBreak/>
        <w:t>принятие традиционных национальных, общечеловеческих гуманистических и</w:t>
      </w:r>
      <w:r>
        <w:rPr>
          <w:spacing w:val="40"/>
        </w:rPr>
        <w:t xml:space="preserve"> </w:t>
      </w:r>
      <w:r>
        <w:t>демократических ценностей, в том числе в сопоставлении с ситуациями, отражёнными в</w:t>
      </w:r>
      <w:r>
        <w:rPr>
          <w:spacing w:val="40"/>
        </w:rPr>
        <w:t xml:space="preserve"> </w:t>
      </w:r>
      <w:r>
        <w:t>текстах литературных произведений, написанных на русском языке;</w:t>
      </w:r>
    </w:p>
    <w:p w14:paraId="3EE40EE9" w14:textId="77777777" w:rsidR="00243EE0" w:rsidRDefault="00000000">
      <w:pPr>
        <w:pStyle w:val="a3"/>
        <w:ind w:right="568"/>
        <w:jc w:val="left"/>
      </w:pPr>
      <w:r>
        <w:t>готовность противостоять идеологии экстремизма, национализма, ксенофобии, дискриминации</w:t>
      </w:r>
      <w:r>
        <w:rPr>
          <w:spacing w:val="-11"/>
        </w:rPr>
        <w:t xml:space="preserve"> </w:t>
      </w:r>
      <w:r>
        <w:t>по</w:t>
      </w:r>
      <w:r>
        <w:rPr>
          <w:spacing w:val="-11"/>
        </w:rPr>
        <w:t xml:space="preserve"> </w:t>
      </w:r>
      <w:r>
        <w:t>социальным,</w:t>
      </w:r>
      <w:r>
        <w:rPr>
          <w:spacing w:val="-11"/>
        </w:rPr>
        <w:t xml:space="preserve"> </w:t>
      </w:r>
      <w:r>
        <w:t>религиозным,</w:t>
      </w:r>
      <w:r>
        <w:rPr>
          <w:spacing w:val="-14"/>
        </w:rPr>
        <w:t xml:space="preserve"> </w:t>
      </w:r>
      <w:r>
        <w:t>расовым,</w:t>
      </w:r>
      <w:r>
        <w:rPr>
          <w:spacing w:val="-13"/>
        </w:rPr>
        <w:t xml:space="preserve"> </w:t>
      </w:r>
      <w:r>
        <w:t>национальным</w:t>
      </w:r>
      <w:r>
        <w:rPr>
          <w:spacing w:val="-11"/>
        </w:rPr>
        <w:t xml:space="preserve"> </w:t>
      </w:r>
      <w:r>
        <w:rPr>
          <w:spacing w:val="-2"/>
        </w:rPr>
        <w:t>признакам;</w:t>
      </w:r>
    </w:p>
    <w:p w14:paraId="4E1CC667" w14:textId="77777777" w:rsidR="00243EE0" w:rsidRDefault="00000000">
      <w:pPr>
        <w:pStyle w:val="a3"/>
        <w:ind w:right="491"/>
        <w:jc w:val="left"/>
      </w:pPr>
      <w:r>
        <w:t>готовность</w:t>
      </w:r>
      <w:r>
        <w:rPr>
          <w:spacing w:val="-7"/>
        </w:rPr>
        <w:t xml:space="preserve"> </w:t>
      </w:r>
      <w:r>
        <w:t>вести</w:t>
      </w:r>
      <w:r>
        <w:rPr>
          <w:spacing w:val="-7"/>
        </w:rPr>
        <w:t xml:space="preserve"> </w:t>
      </w:r>
      <w:r>
        <w:t>совместную</w:t>
      </w:r>
      <w:r>
        <w:rPr>
          <w:spacing w:val="-7"/>
        </w:rPr>
        <w:t xml:space="preserve"> </w:t>
      </w:r>
      <w:r>
        <w:t>деятельность</w:t>
      </w:r>
      <w:r>
        <w:rPr>
          <w:spacing w:val="-6"/>
        </w:rPr>
        <w:t xml:space="preserve"> </w:t>
      </w:r>
      <w:r>
        <w:t>в</w:t>
      </w:r>
      <w:r>
        <w:rPr>
          <w:spacing w:val="-13"/>
        </w:rPr>
        <w:t xml:space="preserve"> </w:t>
      </w:r>
      <w:r>
        <w:t>интересах</w:t>
      </w:r>
      <w:r>
        <w:rPr>
          <w:spacing w:val="-10"/>
        </w:rPr>
        <w:t xml:space="preserve"> </w:t>
      </w:r>
      <w:r>
        <w:t>гражданского</w:t>
      </w:r>
      <w:r>
        <w:rPr>
          <w:spacing w:val="-7"/>
        </w:rPr>
        <w:t xml:space="preserve"> </w:t>
      </w:r>
      <w:r>
        <w:t>общества,</w:t>
      </w:r>
      <w:r>
        <w:rPr>
          <w:spacing w:val="-4"/>
        </w:rPr>
        <w:t xml:space="preserve"> </w:t>
      </w:r>
      <w:r>
        <w:t>участвовать в самоуправлении в образовательной организации;</w:t>
      </w:r>
    </w:p>
    <w:p w14:paraId="40F43B61" w14:textId="77777777" w:rsidR="00243EE0" w:rsidRDefault="00000000">
      <w:pPr>
        <w:pStyle w:val="a3"/>
        <w:spacing w:line="237" w:lineRule="auto"/>
        <w:jc w:val="left"/>
      </w:pPr>
      <w:r>
        <w:t>умение взаимодействовать</w:t>
      </w:r>
      <w:r>
        <w:rPr>
          <w:spacing w:val="30"/>
        </w:rPr>
        <w:t xml:space="preserve"> </w:t>
      </w:r>
      <w:r>
        <w:t>с</w:t>
      </w:r>
      <w:r>
        <w:rPr>
          <w:spacing w:val="-4"/>
        </w:rPr>
        <w:t xml:space="preserve"> </w:t>
      </w:r>
      <w:r>
        <w:t>социальными</w:t>
      </w:r>
      <w:r>
        <w:rPr>
          <w:spacing w:val="29"/>
        </w:rPr>
        <w:t xml:space="preserve"> </w:t>
      </w:r>
      <w:r>
        <w:t>институтами</w:t>
      </w:r>
      <w:r>
        <w:rPr>
          <w:spacing w:val="29"/>
        </w:rPr>
        <w:t xml:space="preserve"> </w:t>
      </w:r>
      <w:r>
        <w:t>в соответствии</w:t>
      </w:r>
      <w:r>
        <w:rPr>
          <w:spacing w:val="29"/>
        </w:rPr>
        <w:t xml:space="preserve"> </w:t>
      </w:r>
      <w:r>
        <w:t>с</w:t>
      </w:r>
      <w:r>
        <w:rPr>
          <w:spacing w:val="-7"/>
        </w:rPr>
        <w:t xml:space="preserve"> </w:t>
      </w:r>
      <w:r>
        <w:t>их</w:t>
      </w:r>
      <w:r>
        <w:rPr>
          <w:spacing w:val="29"/>
        </w:rPr>
        <w:t xml:space="preserve"> </w:t>
      </w:r>
      <w:r>
        <w:t>функциями</w:t>
      </w:r>
      <w:r>
        <w:rPr>
          <w:spacing w:val="-5"/>
        </w:rPr>
        <w:t xml:space="preserve"> </w:t>
      </w:r>
      <w:r>
        <w:t xml:space="preserve">и </w:t>
      </w:r>
      <w:r>
        <w:rPr>
          <w:spacing w:val="-2"/>
        </w:rPr>
        <w:t>назначением;</w:t>
      </w:r>
    </w:p>
    <w:p w14:paraId="7496C988" w14:textId="77777777" w:rsidR="00243EE0" w:rsidRDefault="00000000">
      <w:pPr>
        <w:pStyle w:val="a3"/>
        <w:spacing w:before="4" w:line="275" w:lineRule="exact"/>
        <w:ind w:left="773" w:firstLine="0"/>
        <w:jc w:val="left"/>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57BE69AE" w14:textId="77777777" w:rsidR="00243EE0" w:rsidRDefault="00000000">
      <w:pPr>
        <w:pStyle w:val="a5"/>
        <w:numPr>
          <w:ilvl w:val="0"/>
          <w:numId w:val="95"/>
        </w:numPr>
        <w:tabs>
          <w:tab w:val="left" w:pos="1181"/>
        </w:tabs>
        <w:spacing w:line="275" w:lineRule="exact"/>
        <w:ind w:left="1181" w:hanging="408"/>
        <w:jc w:val="left"/>
        <w:rPr>
          <w:sz w:val="24"/>
        </w:rPr>
      </w:pPr>
      <w:r>
        <w:rPr>
          <w:sz w:val="24"/>
        </w:rPr>
        <w:t>патриотического</w:t>
      </w:r>
      <w:r>
        <w:rPr>
          <w:spacing w:val="-6"/>
          <w:sz w:val="24"/>
        </w:rPr>
        <w:t xml:space="preserve"> </w:t>
      </w:r>
      <w:r>
        <w:rPr>
          <w:spacing w:val="-2"/>
          <w:sz w:val="24"/>
        </w:rPr>
        <w:t>воспитания:</w:t>
      </w:r>
    </w:p>
    <w:p w14:paraId="3EE91B0B" w14:textId="77777777" w:rsidR="00243EE0" w:rsidRDefault="00000000">
      <w:pPr>
        <w:pStyle w:val="a3"/>
        <w:ind w:right="483"/>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4"/>
        </w:rPr>
        <w:t xml:space="preserve"> </w:t>
      </w:r>
      <w:r>
        <w:t>ответственности перед</w:t>
      </w:r>
      <w:r>
        <w:rPr>
          <w:spacing w:val="-1"/>
        </w:rPr>
        <w:t xml:space="preserve"> </w:t>
      </w:r>
      <w:r>
        <w:t>Родиной, гордости</w:t>
      </w:r>
      <w:r>
        <w:rPr>
          <w:spacing w:val="-2"/>
        </w:rPr>
        <w:t xml:space="preserve"> </w:t>
      </w:r>
      <w:r>
        <w:t>за</w:t>
      </w:r>
      <w:r>
        <w:rPr>
          <w:spacing w:val="-2"/>
        </w:rPr>
        <w:t xml:space="preserve"> </w:t>
      </w:r>
      <w:r>
        <w:t>свой</w:t>
      </w:r>
      <w:r>
        <w:rPr>
          <w:spacing w:val="-2"/>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0FBF3EE1" w14:textId="77777777" w:rsidR="00243EE0" w:rsidRDefault="00000000">
      <w:pPr>
        <w:pStyle w:val="a3"/>
        <w:ind w:right="478"/>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6DBF4F6" w14:textId="77777777" w:rsidR="00243EE0" w:rsidRDefault="00000000">
      <w:pPr>
        <w:pStyle w:val="a3"/>
        <w:ind w:right="488"/>
      </w:pPr>
      <w:r>
        <w:t>идейная убеждённость, готовность к служению Отечеству и его защите, ответственность за его судьбу;</w:t>
      </w:r>
    </w:p>
    <w:p w14:paraId="2F515630" w14:textId="77777777" w:rsidR="00243EE0" w:rsidRDefault="00000000">
      <w:pPr>
        <w:pStyle w:val="a5"/>
        <w:numPr>
          <w:ilvl w:val="0"/>
          <w:numId w:val="95"/>
        </w:numPr>
        <w:tabs>
          <w:tab w:val="left" w:pos="1177"/>
        </w:tabs>
        <w:ind w:left="410" w:right="493" w:firstLine="0"/>
        <w:jc w:val="both"/>
        <w:rPr>
          <w:sz w:val="24"/>
        </w:rPr>
      </w:pPr>
      <w:r>
        <w:rPr>
          <w:sz w:val="24"/>
        </w:rPr>
        <w:t>духовно-нравственного воспитания: осознание духовных ценностей российского</w:t>
      </w:r>
      <w:r>
        <w:rPr>
          <w:spacing w:val="80"/>
          <w:sz w:val="24"/>
        </w:rPr>
        <w:t xml:space="preserve"> </w:t>
      </w:r>
      <w:r>
        <w:rPr>
          <w:sz w:val="24"/>
        </w:rPr>
        <w:t>народа; сформированность нравственного сознания, норм этичного поведения;</w:t>
      </w:r>
    </w:p>
    <w:p w14:paraId="5E643A97" w14:textId="77777777" w:rsidR="00243EE0" w:rsidRDefault="00000000">
      <w:pPr>
        <w:pStyle w:val="a3"/>
        <w:ind w:right="59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462893D0" w14:textId="77777777" w:rsidR="00243EE0" w:rsidRDefault="00000000">
      <w:pPr>
        <w:pStyle w:val="a3"/>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1DBB6E0D" w14:textId="77777777" w:rsidR="00243EE0" w:rsidRDefault="00000000">
      <w:pPr>
        <w:pStyle w:val="a3"/>
        <w:spacing w:before="5" w:line="237" w:lineRule="auto"/>
        <w:jc w:val="left"/>
      </w:pPr>
      <w:r>
        <w:t>ответственное</w:t>
      </w:r>
      <w:r>
        <w:rPr>
          <w:spacing w:val="75"/>
        </w:rPr>
        <w:t xml:space="preserve"> </w:t>
      </w:r>
      <w:r>
        <w:t>отношение</w:t>
      </w:r>
      <w:r>
        <w:rPr>
          <w:spacing w:val="76"/>
        </w:rPr>
        <w:t xml:space="preserve"> </w:t>
      </w:r>
      <w:r>
        <w:t>к</w:t>
      </w:r>
      <w:r>
        <w:rPr>
          <w:spacing w:val="77"/>
        </w:rPr>
        <w:t xml:space="preserve"> </w:t>
      </w:r>
      <w:r>
        <w:t>своим</w:t>
      </w:r>
      <w:r>
        <w:rPr>
          <w:spacing w:val="75"/>
        </w:rPr>
        <w:t xml:space="preserve"> </w:t>
      </w:r>
      <w:r>
        <w:t>родителям,</w:t>
      </w:r>
      <w:r>
        <w:rPr>
          <w:spacing w:val="77"/>
        </w:rPr>
        <w:t xml:space="preserve"> </w:t>
      </w:r>
      <w:r>
        <w:t>созданию</w:t>
      </w:r>
      <w:r>
        <w:rPr>
          <w:spacing w:val="77"/>
        </w:rPr>
        <w:t xml:space="preserve"> </w:t>
      </w:r>
      <w:r>
        <w:t>семьи</w:t>
      </w:r>
      <w:r>
        <w:rPr>
          <w:spacing w:val="78"/>
        </w:rPr>
        <w:t xml:space="preserve"> </w:t>
      </w:r>
      <w:r>
        <w:t>на</w:t>
      </w:r>
      <w:r>
        <w:rPr>
          <w:spacing w:val="75"/>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3A79BA3F" w14:textId="77777777" w:rsidR="00243EE0" w:rsidRDefault="00000000">
      <w:pPr>
        <w:pStyle w:val="a5"/>
        <w:numPr>
          <w:ilvl w:val="0"/>
          <w:numId w:val="95"/>
        </w:numPr>
        <w:tabs>
          <w:tab w:val="left" w:pos="1181"/>
        </w:tabs>
        <w:spacing w:before="1"/>
        <w:ind w:left="1181" w:hanging="408"/>
        <w:jc w:val="left"/>
        <w:rPr>
          <w:sz w:val="24"/>
        </w:rPr>
      </w:pPr>
      <w:r>
        <w:rPr>
          <w:sz w:val="24"/>
        </w:rPr>
        <w:t>эстетического</w:t>
      </w:r>
      <w:r>
        <w:rPr>
          <w:spacing w:val="-5"/>
          <w:sz w:val="24"/>
        </w:rPr>
        <w:t xml:space="preserve"> </w:t>
      </w:r>
      <w:r>
        <w:rPr>
          <w:spacing w:val="-2"/>
          <w:sz w:val="24"/>
        </w:rPr>
        <w:t>воспитания:</w:t>
      </w:r>
    </w:p>
    <w:p w14:paraId="6AEACE56" w14:textId="77777777" w:rsidR="00243EE0" w:rsidRDefault="00000000">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4CFAB613" w14:textId="77777777" w:rsidR="00243EE0" w:rsidRDefault="00000000">
      <w:pPr>
        <w:pStyle w:val="a3"/>
        <w:spacing w:before="1"/>
        <w:ind w:right="150"/>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4927C20E" w14:textId="77777777" w:rsidR="00243EE0" w:rsidRDefault="00000000">
      <w:pPr>
        <w:pStyle w:val="a3"/>
        <w:jc w:val="left"/>
      </w:pPr>
      <w:r>
        <w:t>убеждённость</w:t>
      </w:r>
      <w:r>
        <w:rPr>
          <w:spacing w:val="-3"/>
        </w:rPr>
        <w:t xml:space="preserve"> </w:t>
      </w:r>
      <w:r>
        <w:t>в</w:t>
      </w:r>
      <w:r>
        <w:rPr>
          <w:spacing w:val="-5"/>
        </w:rPr>
        <w:t xml:space="preserve"> </w:t>
      </w:r>
      <w:r>
        <w:t>значимости</w:t>
      </w:r>
      <w:r>
        <w:rPr>
          <w:spacing w:val="-3"/>
        </w:rPr>
        <w:t xml:space="preserve"> </w:t>
      </w:r>
      <w:r>
        <w:t>для</w:t>
      </w:r>
      <w:r>
        <w:rPr>
          <w:spacing w:val="-4"/>
        </w:rPr>
        <w:t xml:space="preserve"> </w:t>
      </w:r>
      <w:r>
        <w:t>личности</w:t>
      </w:r>
      <w:r>
        <w:rPr>
          <w:spacing w:val="-4"/>
        </w:rPr>
        <w:t xml:space="preserve"> </w:t>
      </w:r>
      <w:r>
        <w:t>и</w:t>
      </w:r>
      <w:r>
        <w:rPr>
          <w:spacing w:val="-4"/>
        </w:rPr>
        <w:t xml:space="preserve"> </w:t>
      </w:r>
      <w:r>
        <w:t>общества</w:t>
      </w:r>
      <w:r>
        <w:rPr>
          <w:spacing w:val="-5"/>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 этнических культурных традиций и народного, в том числе словесного, творчества;</w:t>
      </w:r>
    </w:p>
    <w:p w14:paraId="154C740C" w14:textId="77777777" w:rsidR="00243EE0" w:rsidRDefault="00000000">
      <w:pPr>
        <w:pStyle w:val="a3"/>
        <w:jc w:val="left"/>
      </w:pPr>
      <w:r>
        <w:t>готовность</w:t>
      </w:r>
      <w:r>
        <w:rPr>
          <w:spacing w:val="36"/>
        </w:rPr>
        <w:t xml:space="preserve"> </w:t>
      </w:r>
      <w:r>
        <w:t>к</w:t>
      </w:r>
      <w:r>
        <w:rPr>
          <w:spacing w:val="36"/>
        </w:rPr>
        <w:t xml:space="preserve"> </w:t>
      </w:r>
      <w:r>
        <w:t>самовыражению</w:t>
      </w:r>
      <w:r>
        <w:rPr>
          <w:spacing w:val="37"/>
        </w:rPr>
        <w:t xml:space="preserve"> </w:t>
      </w:r>
      <w:r>
        <w:t>в</w:t>
      </w:r>
      <w:r>
        <w:rPr>
          <w:spacing w:val="36"/>
        </w:rPr>
        <w:t xml:space="preserve"> </w:t>
      </w:r>
      <w:r>
        <w:t>разных</w:t>
      </w:r>
      <w:r>
        <w:rPr>
          <w:spacing w:val="38"/>
        </w:rPr>
        <w:t xml:space="preserve"> </w:t>
      </w:r>
      <w:r>
        <w:t>видах</w:t>
      </w:r>
      <w:r>
        <w:rPr>
          <w:spacing w:val="36"/>
        </w:rPr>
        <w:t xml:space="preserve"> </w:t>
      </w:r>
      <w:r>
        <w:t>искусства,</w:t>
      </w:r>
      <w:r>
        <w:rPr>
          <w:spacing w:val="36"/>
        </w:rPr>
        <w:t xml:space="preserve"> </w:t>
      </w:r>
      <w:r>
        <w:t>стремление</w:t>
      </w:r>
      <w:r>
        <w:rPr>
          <w:spacing w:val="36"/>
        </w:rPr>
        <w:t xml:space="preserve"> </w:t>
      </w:r>
      <w:r>
        <w:t>проявлять</w:t>
      </w:r>
      <w:r>
        <w:rPr>
          <w:spacing w:val="36"/>
        </w:rPr>
        <w:t xml:space="preserve"> </w:t>
      </w:r>
      <w:r>
        <w:t>качества творческой личности, в том числе при выполнении творческих работ по русскому языку;</w:t>
      </w:r>
    </w:p>
    <w:p w14:paraId="310CA57C" w14:textId="77777777" w:rsidR="00243EE0" w:rsidRDefault="00000000">
      <w:pPr>
        <w:pStyle w:val="a5"/>
        <w:numPr>
          <w:ilvl w:val="0"/>
          <w:numId w:val="95"/>
        </w:numPr>
        <w:tabs>
          <w:tab w:val="left" w:pos="1181"/>
          <w:tab w:val="left" w:pos="2715"/>
          <w:tab w:val="left" w:pos="4188"/>
          <w:tab w:val="left" w:pos="5929"/>
          <w:tab w:val="left" w:pos="7144"/>
          <w:tab w:val="left" w:pos="8289"/>
          <w:tab w:val="left" w:pos="8658"/>
        </w:tabs>
        <w:ind w:left="410" w:right="514" w:firstLine="36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4D355792" w14:textId="77777777" w:rsidR="00243EE0" w:rsidRDefault="00000000">
      <w:pPr>
        <w:pStyle w:val="a3"/>
        <w:spacing w:before="2"/>
        <w:ind w:right="150"/>
        <w:jc w:val="left"/>
      </w:pPr>
      <w:r>
        <w:t>сформированность</w:t>
      </w:r>
      <w:r>
        <w:rPr>
          <w:spacing w:val="38"/>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5"/>
        </w:rPr>
        <w:t xml:space="preserve"> </w:t>
      </w:r>
      <w:r>
        <w:t>к своему здоровью;</w:t>
      </w:r>
    </w:p>
    <w:p w14:paraId="126D477F" w14:textId="77777777" w:rsidR="00243EE0" w:rsidRDefault="00000000">
      <w:pPr>
        <w:pStyle w:val="a3"/>
        <w:tabs>
          <w:tab w:val="left" w:pos="2256"/>
          <w:tab w:val="left" w:pos="2575"/>
          <w:tab w:val="left" w:pos="4013"/>
          <w:tab w:val="left" w:pos="6320"/>
          <w:tab w:val="left" w:pos="7437"/>
        </w:tabs>
        <w:spacing w:before="1"/>
        <w:ind w:right="532"/>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14:paraId="055C833F" w14:textId="77777777" w:rsidR="00243EE0" w:rsidRDefault="00000000">
      <w:pPr>
        <w:pStyle w:val="a3"/>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4923AC87" w14:textId="77777777" w:rsidR="00243EE0" w:rsidRDefault="00000000">
      <w:pPr>
        <w:pStyle w:val="a5"/>
        <w:numPr>
          <w:ilvl w:val="0"/>
          <w:numId w:val="95"/>
        </w:numPr>
        <w:tabs>
          <w:tab w:val="left" w:pos="1181"/>
        </w:tabs>
        <w:ind w:left="1181" w:hanging="408"/>
        <w:jc w:val="left"/>
        <w:rPr>
          <w:sz w:val="24"/>
        </w:rPr>
      </w:pPr>
      <w:r>
        <w:rPr>
          <w:sz w:val="24"/>
        </w:rPr>
        <w:t>трудового</w:t>
      </w:r>
      <w:r>
        <w:rPr>
          <w:spacing w:val="-4"/>
          <w:sz w:val="24"/>
        </w:rPr>
        <w:t xml:space="preserve"> </w:t>
      </w:r>
      <w:r>
        <w:rPr>
          <w:spacing w:val="-2"/>
          <w:sz w:val="24"/>
        </w:rPr>
        <w:t>воспитания:</w:t>
      </w:r>
    </w:p>
    <w:p w14:paraId="789E8A0F" w14:textId="77777777" w:rsidR="00243EE0" w:rsidRDefault="00000000">
      <w:pPr>
        <w:pStyle w:val="a3"/>
        <w:ind w:left="773" w:firstLine="0"/>
      </w:pPr>
      <w:r>
        <w:t>готовность</w:t>
      </w:r>
      <w:r>
        <w:rPr>
          <w:spacing w:val="-8"/>
        </w:rPr>
        <w:t xml:space="preserve"> </w:t>
      </w:r>
      <w:r>
        <w:t>к</w:t>
      </w:r>
      <w:r>
        <w:rPr>
          <w:spacing w:val="-7"/>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6"/>
        </w:rPr>
        <w:t xml:space="preserve"> </w:t>
      </w:r>
      <w:r>
        <w:rPr>
          <w:spacing w:val="-2"/>
        </w:rPr>
        <w:t>трудолюбие;</w:t>
      </w:r>
    </w:p>
    <w:p w14:paraId="75236B8A" w14:textId="77777777" w:rsidR="00243EE0" w:rsidRDefault="00000000">
      <w:pPr>
        <w:pStyle w:val="a3"/>
        <w:ind w:right="494"/>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AE18457" w14:textId="77777777" w:rsidR="00243EE0" w:rsidRDefault="00000000">
      <w:pPr>
        <w:pStyle w:val="a3"/>
        <w:ind w:right="495"/>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89EFD82" w14:textId="77777777" w:rsidR="00243EE0" w:rsidRDefault="00000000">
      <w:pPr>
        <w:pStyle w:val="a3"/>
        <w:spacing w:before="3" w:line="275" w:lineRule="exact"/>
        <w:ind w:left="773" w:firstLine="0"/>
      </w:pPr>
      <w:r>
        <w:t>готовность</w:t>
      </w:r>
      <w:r>
        <w:rPr>
          <w:spacing w:val="-8"/>
        </w:rPr>
        <w:t xml:space="preserve"> </w:t>
      </w:r>
      <w:r>
        <w:t>и</w:t>
      </w:r>
      <w:r>
        <w:rPr>
          <w:spacing w:val="-7"/>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7"/>
        </w:rPr>
        <w:t xml:space="preserve"> </w:t>
      </w:r>
      <w:r>
        <w:t>на</w:t>
      </w:r>
      <w:r>
        <w:rPr>
          <w:spacing w:val="-8"/>
        </w:rPr>
        <w:t xml:space="preserve"> </w:t>
      </w:r>
      <w:r>
        <w:t>протяжении</w:t>
      </w:r>
      <w:r>
        <w:rPr>
          <w:spacing w:val="-2"/>
        </w:rPr>
        <w:t xml:space="preserve"> </w:t>
      </w:r>
      <w:r>
        <w:t>всей</w:t>
      </w:r>
      <w:r>
        <w:rPr>
          <w:spacing w:val="-9"/>
        </w:rPr>
        <w:t xml:space="preserve"> </w:t>
      </w:r>
      <w:r>
        <w:rPr>
          <w:spacing w:val="-2"/>
        </w:rPr>
        <w:t>жизни;</w:t>
      </w:r>
    </w:p>
    <w:p w14:paraId="36704077" w14:textId="77777777" w:rsidR="00243EE0" w:rsidRDefault="00000000">
      <w:pPr>
        <w:pStyle w:val="a5"/>
        <w:numPr>
          <w:ilvl w:val="0"/>
          <w:numId w:val="95"/>
        </w:numPr>
        <w:tabs>
          <w:tab w:val="left" w:pos="1177"/>
        </w:tabs>
        <w:spacing w:line="275" w:lineRule="exact"/>
        <w:ind w:left="1177" w:hanging="404"/>
        <w:jc w:val="both"/>
        <w:rPr>
          <w:sz w:val="24"/>
        </w:rPr>
      </w:pPr>
      <w:r>
        <w:rPr>
          <w:sz w:val="24"/>
        </w:rPr>
        <w:t>экологического</w:t>
      </w:r>
      <w:r>
        <w:rPr>
          <w:spacing w:val="-4"/>
          <w:sz w:val="24"/>
        </w:rPr>
        <w:t xml:space="preserve"> </w:t>
      </w:r>
      <w:r>
        <w:rPr>
          <w:spacing w:val="-2"/>
          <w:sz w:val="24"/>
        </w:rPr>
        <w:t>воспитания:</w:t>
      </w:r>
    </w:p>
    <w:p w14:paraId="0B65DFB6" w14:textId="77777777" w:rsidR="00243EE0" w:rsidRDefault="00000000">
      <w:pPr>
        <w:pStyle w:val="a3"/>
        <w:ind w:left="773" w:firstLine="0"/>
      </w:pPr>
      <w:r>
        <w:t>сформированность</w:t>
      </w:r>
      <w:r>
        <w:rPr>
          <w:spacing w:val="9"/>
        </w:rPr>
        <w:t xml:space="preserve"> </w:t>
      </w:r>
      <w:r>
        <w:t>экологической</w:t>
      </w:r>
      <w:r>
        <w:rPr>
          <w:spacing w:val="8"/>
        </w:rPr>
        <w:t xml:space="preserve"> </w:t>
      </w:r>
      <w:r>
        <w:t>культуры,</w:t>
      </w:r>
      <w:r>
        <w:rPr>
          <w:spacing w:val="7"/>
        </w:rPr>
        <w:t xml:space="preserve"> </w:t>
      </w:r>
      <w:r>
        <w:t>понимание</w:t>
      </w:r>
      <w:r>
        <w:rPr>
          <w:spacing w:val="5"/>
        </w:rPr>
        <w:t xml:space="preserve"> </w:t>
      </w:r>
      <w:r>
        <w:t>влияния</w:t>
      </w:r>
      <w:r>
        <w:rPr>
          <w:spacing w:val="8"/>
        </w:rPr>
        <w:t xml:space="preserve"> </w:t>
      </w:r>
      <w:r>
        <w:t>социально-</w:t>
      </w:r>
      <w:r>
        <w:rPr>
          <w:spacing w:val="-2"/>
        </w:rPr>
        <w:t>экономических</w:t>
      </w:r>
    </w:p>
    <w:p w14:paraId="5E4411B9" w14:textId="77777777" w:rsidR="00243EE0" w:rsidRDefault="00243EE0">
      <w:pPr>
        <w:pStyle w:val="a3"/>
        <w:sectPr w:rsidR="00243EE0">
          <w:pgSz w:w="11920" w:h="16840"/>
          <w:pgMar w:top="760" w:right="360" w:bottom="280" w:left="720" w:header="720" w:footer="720" w:gutter="0"/>
          <w:cols w:space="720"/>
        </w:sectPr>
      </w:pPr>
    </w:p>
    <w:p w14:paraId="7468C06B" w14:textId="77777777" w:rsidR="00243EE0" w:rsidRDefault="00000000">
      <w:pPr>
        <w:pStyle w:val="a3"/>
        <w:spacing w:before="65" w:line="237" w:lineRule="auto"/>
        <w:ind w:firstLine="0"/>
        <w:jc w:val="left"/>
      </w:pPr>
      <w:r>
        <w:lastRenderedPageBreak/>
        <w:t>процессов</w:t>
      </w:r>
      <w:r>
        <w:rPr>
          <w:spacing w:val="37"/>
        </w:rPr>
        <w:t xml:space="preserve"> </w:t>
      </w:r>
      <w:r>
        <w:t>на</w:t>
      </w:r>
      <w:r>
        <w:rPr>
          <w:spacing w:val="36"/>
        </w:rPr>
        <w:t xml:space="preserve"> </w:t>
      </w:r>
      <w:r>
        <w:t>состояние</w:t>
      </w:r>
      <w:r>
        <w:rPr>
          <w:spacing w:val="37"/>
        </w:rPr>
        <w:t xml:space="preserve"> </w:t>
      </w:r>
      <w:r>
        <w:t>природной</w:t>
      </w:r>
      <w:r>
        <w:rPr>
          <w:spacing w:val="37"/>
        </w:rPr>
        <w:t xml:space="preserve"> </w:t>
      </w:r>
      <w:r>
        <w:t>и</w:t>
      </w:r>
      <w:r>
        <w:rPr>
          <w:spacing w:val="38"/>
        </w:rPr>
        <w:t xml:space="preserve"> </w:t>
      </w:r>
      <w:r>
        <w:t>социальной</w:t>
      </w:r>
      <w:r>
        <w:rPr>
          <w:spacing w:val="37"/>
        </w:rPr>
        <w:t xml:space="preserve"> </w:t>
      </w:r>
      <w:r>
        <w:t>среды,</w:t>
      </w:r>
      <w:r>
        <w:rPr>
          <w:spacing w:val="37"/>
        </w:rPr>
        <w:t xml:space="preserve"> </w:t>
      </w:r>
      <w:r>
        <w:t>осознание</w:t>
      </w:r>
      <w:r>
        <w:rPr>
          <w:spacing w:val="36"/>
        </w:rPr>
        <w:t xml:space="preserve"> </w:t>
      </w:r>
      <w:r>
        <w:t>глобального</w:t>
      </w:r>
      <w:r>
        <w:rPr>
          <w:spacing w:val="35"/>
        </w:rPr>
        <w:t xml:space="preserve"> </w:t>
      </w:r>
      <w:r>
        <w:t>характера экологических проблем;</w:t>
      </w:r>
    </w:p>
    <w:p w14:paraId="71AABD62" w14:textId="77777777" w:rsidR="00243EE0" w:rsidRDefault="00000000">
      <w:pPr>
        <w:pStyle w:val="a3"/>
        <w:spacing w:before="1"/>
        <w:jc w:val="left"/>
      </w:pPr>
      <w:r>
        <w:t>планирование</w:t>
      </w:r>
      <w:r>
        <w:rPr>
          <w:spacing w:val="35"/>
        </w:rPr>
        <w:t xml:space="preserve"> </w:t>
      </w:r>
      <w:r>
        <w:t>и</w:t>
      </w:r>
      <w:r>
        <w:rPr>
          <w:spacing w:val="38"/>
        </w:rPr>
        <w:t xml:space="preserve"> </w:t>
      </w:r>
      <w:r>
        <w:t>осуществление</w:t>
      </w:r>
      <w:r>
        <w:rPr>
          <w:spacing w:val="38"/>
        </w:rPr>
        <w:t xml:space="preserve"> </w:t>
      </w:r>
      <w:r>
        <w:t>действий</w:t>
      </w:r>
      <w:r>
        <w:rPr>
          <w:spacing w:val="39"/>
        </w:rPr>
        <w:t xml:space="preserve"> </w:t>
      </w:r>
      <w:r>
        <w:t>в</w:t>
      </w:r>
      <w:r>
        <w:rPr>
          <w:spacing w:val="34"/>
        </w:rPr>
        <w:t xml:space="preserve"> </w:t>
      </w:r>
      <w:r>
        <w:t>окружающей</w:t>
      </w:r>
      <w:r>
        <w:rPr>
          <w:spacing w:val="39"/>
        </w:rPr>
        <w:t xml:space="preserve"> </w:t>
      </w:r>
      <w:r>
        <w:t>среде</w:t>
      </w:r>
      <w:r>
        <w:rPr>
          <w:spacing w:val="37"/>
        </w:rPr>
        <w:t xml:space="preserve"> </w:t>
      </w:r>
      <w:r>
        <w:t>на</w:t>
      </w:r>
      <w:r>
        <w:rPr>
          <w:spacing w:val="36"/>
        </w:rPr>
        <w:t xml:space="preserve"> </w:t>
      </w:r>
      <w:r>
        <w:t>основе</w:t>
      </w:r>
      <w:r>
        <w:rPr>
          <w:spacing w:val="36"/>
        </w:rPr>
        <w:t xml:space="preserve"> </w:t>
      </w:r>
      <w:r>
        <w:t>знания</w:t>
      </w:r>
      <w:r>
        <w:rPr>
          <w:spacing w:val="36"/>
        </w:rPr>
        <w:t xml:space="preserve"> </w:t>
      </w:r>
      <w:r>
        <w:t>целей устойчивого развития человечества;</w:t>
      </w:r>
    </w:p>
    <w:p w14:paraId="3E3043D3" w14:textId="77777777" w:rsidR="00243EE0" w:rsidRDefault="00000000">
      <w:pPr>
        <w:pStyle w:val="a3"/>
        <w:jc w:val="left"/>
      </w:pP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t>среде;</w:t>
      </w:r>
      <w:r>
        <w:rPr>
          <w:spacing w:val="-2"/>
        </w:rPr>
        <w:t xml:space="preserve"> </w:t>
      </w:r>
      <w:r>
        <w:t>умение</w:t>
      </w:r>
      <w:r>
        <w:rPr>
          <w:spacing w:val="-5"/>
        </w:rPr>
        <w:t xml:space="preserve"> </w:t>
      </w:r>
      <w:r>
        <w:t>прогнозировать неблагоприятные экологические последствия предпринимаемых действий и предотвращать их;</w:t>
      </w:r>
    </w:p>
    <w:p w14:paraId="5CA6CCCB" w14:textId="77777777" w:rsidR="00243EE0" w:rsidRDefault="00000000">
      <w:pPr>
        <w:pStyle w:val="a3"/>
        <w:ind w:left="773" w:firstLine="0"/>
        <w:jc w:val="left"/>
      </w:pPr>
      <w:r>
        <w:t>расширение</w:t>
      </w:r>
      <w:r>
        <w:rPr>
          <w:spacing w:val="-15"/>
        </w:rPr>
        <w:t xml:space="preserve"> </w:t>
      </w:r>
      <w:r>
        <w:t>опыта</w:t>
      </w:r>
      <w:r>
        <w:rPr>
          <w:spacing w:val="-14"/>
        </w:rPr>
        <w:t xml:space="preserve"> </w:t>
      </w:r>
      <w:r>
        <w:t>деятельности</w:t>
      </w:r>
      <w:r>
        <w:rPr>
          <w:spacing w:val="-8"/>
        </w:rPr>
        <w:t xml:space="preserve"> </w:t>
      </w:r>
      <w:r>
        <w:t>экологической</w:t>
      </w:r>
      <w:r>
        <w:rPr>
          <w:spacing w:val="-8"/>
        </w:rPr>
        <w:t xml:space="preserve"> </w:t>
      </w:r>
      <w:r>
        <w:rPr>
          <w:spacing w:val="-2"/>
        </w:rPr>
        <w:t>направленности;</w:t>
      </w:r>
    </w:p>
    <w:p w14:paraId="060B6B1B" w14:textId="77777777" w:rsidR="00243EE0" w:rsidRDefault="00000000">
      <w:pPr>
        <w:pStyle w:val="a5"/>
        <w:numPr>
          <w:ilvl w:val="0"/>
          <w:numId w:val="95"/>
        </w:numPr>
        <w:tabs>
          <w:tab w:val="left" w:pos="1181"/>
        </w:tabs>
        <w:spacing w:before="3" w:line="275" w:lineRule="exact"/>
        <w:ind w:left="1181" w:hanging="408"/>
        <w:jc w:val="left"/>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7F1898BC" w14:textId="77777777" w:rsidR="00243EE0" w:rsidRDefault="00000000">
      <w:pPr>
        <w:pStyle w:val="a3"/>
        <w:ind w:right="484"/>
      </w:pPr>
      <w:r>
        <w:t>сформированность мировоззрения, соответствующего современному уровню развития</w:t>
      </w:r>
      <w:r>
        <w:rPr>
          <w:spacing w:val="80"/>
        </w:rPr>
        <w:t xml:space="preserve"> </w:t>
      </w:r>
      <w:r>
        <w:t>науки и общественной практики, основанного</w:t>
      </w:r>
      <w:r>
        <w:rPr>
          <w:spacing w:val="-3"/>
        </w:rPr>
        <w:t xml:space="preserve"> </w:t>
      </w:r>
      <w:r>
        <w:t>на диалоге</w:t>
      </w:r>
      <w:r>
        <w:rPr>
          <w:spacing w:val="-2"/>
        </w:rPr>
        <w:t xml:space="preserve"> </w:t>
      </w:r>
      <w:r>
        <w:t>культур, способствующего осознанию своего места в поликультурном мире;</w:t>
      </w:r>
    </w:p>
    <w:p w14:paraId="6DA871C2" w14:textId="77777777" w:rsidR="00243EE0" w:rsidRDefault="00000000">
      <w:pPr>
        <w:pStyle w:val="a3"/>
        <w:ind w:right="491"/>
      </w:pPr>
      <w:r>
        <w:t>совершенствование языковой и читательской культуры как средства взаимодействия между людьми и познания мира;</w:t>
      </w:r>
    </w:p>
    <w:p w14:paraId="72211D47" w14:textId="77777777" w:rsidR="00243EE0" w:rsidRDefault="00000000">
      <w:pPr>
        <w:pStyle w:val="a3"/>
        <w:ind w:right="486"/>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w:t>
      </w:r>
      <w:r>
        <w:rPr>
          <w:spacing w:val="40"/>
        </w:rPr>
        <w:t xml:space="preserve"> </w:t>
      </w:r>
      <w:r>
        <w:t>и в группе.</w:t>
      </w:r>
    </w:p>
    <w:p w14:paraId="7B6D2C18" w14:textId="77777777" w:rsidR="00243EE0" w:rsidRDefault="00000000">
      <w:pPr>
        <w:pStyle w:val="a3"/>
        <w:ind w:right="487"/>
      </w:pPr>
      <w:r>
        <w:t>В процессе достижения личностных результатов освоения обучающимися программы по русскому</w:t>
      </w:r>
      <w:r>
        <w:rPr>
          <w:spacing w:val="-3"/>
        </w:rPr>
        <w:t xml:space="preserve"> </w:t>
      </w:r>
      <w:r>
        <w:t>языку у</w:t>
      </w:r>
      <w:r>
        <w:rPr>
          <w:spacing w:val="-3"/>
        </w:rPr>
        <w:t xml:space="preserve"> </w:t>
      </w:r>
      <w:r>
        <w:t xml:space="preserve">обучающихся совершенствуется эмоциональный интеллект, предполагающий </w:t>
      </w:r>
      <w:r>
        <w:rPr>
          <w:spacing w:val="-2"/>
        </w:rPr>
        <w:t>сформированность:</w:t>
      </w:r>
    </w:p>
    <w:p w14:paraId="264185F0" w14:textId="77777777" w:rsidR="00243EE0" w:rsidRDefault="00000000">
      <w:pPr>
        <w:pStyle w:val="a3"/>
        <w:ind w:right="483"/>
      </w:pPr>
      <w:r>
        <w:t>самосознания, включающего способность понимать своё эмоциональное состояние, использовать языковые</w:t>
      </w:r>
      <w:r>
        <w:rPr>
          <w:spacing w:val="-3"/>
        </w:rPr>
        <w:t xml:space="preserve"> </w:t>
      </w:r>
      <w:r>
        <w:t>средства</w:t>
      </w:r>
      <w:r>
        <w:rPr>
          <w:spacing w:val="-4"/>
        </w:rPr>
        <w:t xml:space="preserve"> </w:t>
      </w:r>
      <w:r>
        <w:t>для</w:t>
      </w:r>
      <w:r>
        <w:rPr>
          <w:spacing w:val="-1"/>
        </w:rPr>
        <w:t xml:space="preserve"> </w:t>
      </w:r>
      <w:r>
        <w:t>выражения своего</w:t>
      </w:r>
      <w:r>
        <w:rPr>
          <w:spacing w:val="-1"/>
        </w:rPr>
        <w:t xml:space="preserve"> </w:t>
      </w:r>
      <w:r>
        <w:t>состояния, видеть направление</w:t>
      </w:r>
      <w:r>
        <w:rPr>
          <w:spacing w:val="-1"/>
        </w:rPr>
        <w:t xml:space="preserve"> </w:t>
      </w:r>
      <w:r>
        <w:t>развития собственной эмоциональной сферы, быть уверенным в себе;</w:t>
      </w:r>
    </w:p>
    <w:p w14:paraId="3ABC0D59" w14:textId="77777777" w:rsidR="00243EE0" w:rsidRDefault="00000000">
      <w:pPr>
        <w:pStyle w:val="a3"/>
        <w:ind w:right="492"/>
      </w:pPr>
      <w:r>
        <w:t>саморегулирования, включающего самоконтроль, умение принимать ответственность за</w:t>
      </w:r>
      <w:r>
        <w:rPr>
          <w:spacing w:val="40"/>
        </w:rPr>
        <w:t xml:space="preserve"> </w:t>
      </w:r>
      <w:r>
        <w:t>своё поведение, способность проявлять гибкость и адаптироваться к эмоциональным изменениям, быть открытым новому;</w:t>
      </w:r>
    </w:p>
    <w:p w14:paraId="5B58DBE8" w14:textId="77777777" w:rsidR="00243EE0" w:rsidRDefault="00000000">
      <w:pPr>
        <w:pStyle w:val="a3"/>
        <w:spacing w:before="2"/>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AF9458B" w14:textId="77777777" w:rsidR="00243EE0" w:rsidRDefault="00000000">
      <w:pPr>
        <w:pStyle w:val="a3"/>
        <w:ind w:right="492"/>
      </w:pPr>
      <w:r>
        <w:t>эмпатии, включающей способность сочувствовать и сопереживать, понимать</w:t>
      </w:r>
      <w:r>
        <w:rPr>
          <w:spacing w:val="80"/>
        </w:rPr>
        <w:t xml:space="preserve"> </w:t>
      </w:r>
      <w:r>
        <w:t>эмоциональное состояние других людей и учитывать его при осуществлении коммуникации;</w:t>
      </w:r>
    </w:p>
    <w:p w14:paraId="47EDE5C6" w14:textId="77777777" w:rsidR="00243EE0" w:rsidRDefault="00000000">
      <w:pPr>
        <w:pStyle w:val="a3"/>
        <w:ind w:right="485"/>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0C94B593" w14:textId="77777777" w:rsidR="00243EE0" w:rsidRDefault="00000000">
      <w:pPr>
        <w:pStyle w:val="a3"/>
        <w:ind w:right="487"/>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06774F" w14:textId="77777777" w:rsidR="00243EE0" w:rsidRDefault="00000000">
      <w:pPr>
        <w:pStyle w:val="a3"/>
        <w:ind w:right="495"/>
      </w:pPr>
      <w:r>
        <w:t>У обучающегося будут сформированы следующие базовые логические действия как часть познавательных универсальных учебных действий:</w:t>
      </w:r>
    </w:p>
    <w:p w14:paraId="531BE04C" w14:textId="77777777" w:rsidR="00243EE0" w:rsidRDefault="00000000">
      <w:pPr>
        <w:pStyle w:val="a3"/>
        <w:tabs>
          <w:tab w:val="left" w:pos="1831"/>
          <w:tab w:val="left" w:pos="3084"/>
          <w:tab w:val="left" w:pos="4140"/>
          <w:tab w:val="left" w:pos="5394"/>
          <w:tab w:val="left" w:pos="6486"/>
          <w:tab w:val="left" w:pos="6865"/>
          <w:tab w:val="left" w:pos="8229"/>
          <w:tab w:val="left" w:pos="9258"/>
        </w:tabs>
        <w:spacing w:before="1"/>
        <w:ind w:left="432" w:right="489" w:firstLine="384"/>
        <w:jc w:val="right"/>
      </w:pPr>
      <w:r>
        <w:t>самостоятельно</w:t>
      </w:r>
      <w:r>
        <w:rPr>
          <w:spacing w:val="-6"/>
        </w:rPr>
        <w:t xml:space="preserve"> </w:t>
      </w:r>
      <w:r>
        <w:t>формулировать</w:t>
      </w:r>
      <w:r>
        <w:rPr>
          <w:spacing w:val="-5"/>
        </w:rPr>
        <w:t xml:space="preserve"> </w:t>
      </w:r>
      <w:r>
        <w:t>и</w:t>
      </w:r>
      <w:r>
        <w:rPr>
          <w:spacing w:val="-6"/>
        </w:rPr>
        <w:t xml:space="preserve"> </w:t>
      </w:r>
      <w:r>
        <w:t>актуализировать</w:t>
      </w:r>
      <w:r>
        <w:rPr>
          <w:spacing w:val="-1"/>
        </w:rPr>
        <w:t xml:space="preserve"> </w:t>
      </w:r>
      <w:r>
        <w:t>проблему,</w:t>
      </w:r>
      <w:r>
        <w:rPr>
          <w:spacing w:val="-6"/>
        </w:rPr>
        <w:t xml:space="preserve"> </w:t>
      </w:r>
      <w:r>
        <w:t>рассматривать</w:t>
      </w:r>
      <w:r>
        <w:rPr>
          <w:spacing w:val="-4"/>
        </w:rPr>
        <w:t xml:space="preserve"> </w:t>
      </w:r>
      <w:r>
        <w:t>её</w:t>
      </w:r>
      <w:r>
        <w:rPr>
          <w:spacing w:val="-10"/>
        </w:rPr>
        <w:t xml:space="preserve"> </w:t>
      </w:r>
      <w:r>
        <w:t>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основание</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r>
        <w:tab/>
      </w:r>
      <w:r>
        <w:rPr>
          <w:spacing w:val="-2"/>
        </w:rPr>
        <w:t>языковых</w:t>
      </w:r>
      <w:r>
        <w:tab/>
      </w:r>
      <w:r>
        <w:rPr>
          <w:spacing w:val="-2"/>
        </w:rPr>
        <w:t>единиц,</w:t>
      </w:r>
      <w:r>
        <w:tab/>
      </w:r>
      <w:r>
        <w:rPr>
          <w:spacing w:val="-2"/>
        </w:rPr>
        <w:t>языковых</w:t>
      </w:r>
      <w:r>
        <w:tab/>
      </w:r>
      <w:r>
        <w:rPr>
          <w:spacing w:val="-2"/>
        </w:rPr>
        <w:t>явлений</w:t>
      </w:r>
      <w:r>
        <w:tab/>
      </w:r>
      <w:r>
        <w:rPr>
          <w:spacing w:val="-10"/>
        </w:rPr>
        <w:t>и</w:t>
      </w:r>
      <w:r>
        <w:tab/>
      </w:r>
      <w:r>
        <w:rPr>
          <w:spacing w:val="-2"/>
        </w:rPr>
        <w:t>процессов,</w:t>
      </w:r>
      <w:r>
        <w:tab/>
      </w:r>
      <w:r>
        <w:rPr>
          <w:spacing w:val="-2"/>
        </w:rPr>
        <w:t>текстов</w:t>
      </w:r>
      <w:r>
        <w:tab/>
      </w:r>
      <w:r>
        <w:rPr>
          <w:spacing w:val="-2"/>
        </w:rPr>
        <w:t>различных</w:t>
      </w:r>
    </w:p>
    <w:p w14:paraId="6F78B233" w14:textId="77777777" w:rsidR="00243EE0" w:rsidRDefault="00000000">
      <w:pPr>
        <w:pStyle w:val="a3"/>
        <w:spacing w:line="274" w:lineRule="exact"/>
        <w:ind w:firstLine="0"/>
      </w:pPr>
      <w:r>
        <w:t>функциональных</w:t>
      </w:r>
      <w:r>
        <w:rPr>
          <w:spacing w:val="-11"/>
        </w:rPr>
        <w:t xml:space="preserve"> </w:t>
      </w:r>
      <w:r>
        <w:t>разновидностей</w:t>
      </w:r>
      <w:r>
        <w:rPr>
          <w:spacing w:val="-11"/>
        </w:rPr>
        <w:t xml:space="preserve"> </w:t>
      </w:r>
      <w:r>
        <w:t>языка,</w:t>
      </w:r>
      <w:r>
        <w:rPr>
          <w:spacing w:val="-14"/>
        </w:rPr>
        <w:t xml:space="preserve"> </w:t>
      </w:r>
      <w:r>
        <w:t>функционально-смысловых</w:t>
      </w:r>
      <w:r>
        <w:rPr>
          <w:spacing w:val="-11"/>
        </w:rPr>
        <w:t xml:space="preserve"> </w:t>
      </w:r>
      <w:r>
        <w:t>типов,</w:t>
      </w:r>
      <w:r>
        <w:rPr>
          <w:spacing w:val="-14"/>
        </w:rPr>
        <w:t xml:space="preserve"> </w:t>
      </w:r>
      <w:r>
        <w:rPr>
          <w:spacing w:val="-2"/>
        </w:rPr>
        <w:t>жанров;</w:t>
      </w:r>
    </w:p>
    <w:p w14:paraId="045952A1" w14:textId="77777777" w:rsidR="00243EE0" w:rsidRDefault="00000000">
      <w:pPr>
        <w:pStyle w:val="a3"/>
        <w:ind w:right="488"/>
      </w:pPr>
      <w: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нематериальных ресурсов;</w:t>
      </w:r>
    </w:p>
    <w:p w14:paraId="71C3A6F4" w14:textId="77777777" w:rsidR="00243EE0" w:rsidRDefault="00000000">
      <w:pPr>
        <w:pStyle w:val="a3"/>
        <w:ind w:right="487"/>
      </w:pPr>
      <w:r>
        <w:t>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9E8CEE1" w14:textId="77777777" w:rsidR="00243EE0" w:rsidRDefault="00000000">
      <w:pPr>
        <w:pStyle w:val="a3"/>
        <w:ind w:right="491"/>
      </w:pPr>
      <w:r>
        <w:t>развивать креативное мышление при решении жизненных проблем с учётом собственного речевого и читательского опыта.</w:t>
      </w:r>
    </w:p>
    <w:p w14:paraId="735591D6" w14:textId="77777777" w:rsidR="00243EE0" w:rsidRDefault="00000000">
      <w:pPr>
        <w:pStyle w:val="a3"/>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4C8A193" w14:textId="77777777" w:rsidR="00243EE0" w:rsidRDefault="00000000">
      <w:pPr>
        <w:pStyle w:val="a3"/>
        <w:ind w:right="489"/>
      </w:pPr>
      <w:r>
        <w:t>владеть навыками учебно-исследовательской и проектной деятельности, в том числе в контексте</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«Русский</w:t>
      </w:r>
      <w:r>
        <w:rPr>
          <w:spacing w:val="80"/>
        </w:rPr>
        <w:t xml:space="preserve"> </w:t>
      </w:r>
      <w:r>
        <w:t>язык»,</w:t>
      </w:r>
      <w:r>
        <w:rPr>
          <w:spacing w:val="80"/>
        </w:rPr>
        <w:t xml:space="preserve"> </w:t>
      </w:r>
      <w:r>
        <w:t>способностью</w:t>
      </w:r>
      <w:r>
        <w:rPr>
          <w:spacing w:val="80"/>
        </w:rPr>
        <w:t xml:space="preserve"> </w:t>
      </w:r>
      <w:r>
        <w:t>и</w:t>
      </w:r>
      <w:r>
        <w:rPr>
          <w:spacing w:val="80"/>
        </w:rPr>
        <w:t xml:space="preserve"> </w:t>
      </w:r>
      <w:r>
        <w:t>готовностью</w:t>
      </w:r>
      <w:r>
        <w:rPr>
          <w:spacing w:val="80"/>
        </w:rPr>
        <w:t xml:space="preserve"> </w:t>
      </w:r>
      <w:r>
        <w:t>к</w:t>
      </w:r>
    </w:p>
    <w:p w14:paraId="0FEB4E5C" w14:textId="77777777" w:rsidR="00243EE0" w:rsidRDefault="00243EE0">
      <w:pPr>
        <w:pStyle w:val="a3"/>
        <w:sectPr w:rsidR="00243EE0">
          <w:pgSz w:w="11920" w:h="16840"/>
          <w:pgMar w:top="760" w:right="360" w:bottom="280" w:left="720" w:header="720" w:footer="720" w:gutter="0"/>
          <w:cols w:space="720"/>
        </w:sectPr>
      </w:pPr>
    </w:p>
    <w:p w14:paraId="5129DD9D" w14:textId="77777777" w:rsidR="00243EE0" w:rsidRDefault="00000000">
      <w:pPr>
        <w:pStyle w:val="a3"/>
        <w:spacing w:before="65" w:line="237" w:lineRule="auto"/>
        <w:ind w:right="494" w:firstLine="0"/>
      </w:pPr>
      <w:r>
        <w:lastRenderedPageBreak/>
        <w:t>самостоятельному поиску методов решения практических задач, применению различных методов познания;</w:t>
      </w:r>
    </w:p>
    <w:p w14:paraId="4E27A0BB" w14:textId="77777777" w:rsidR="00243EE0" w:rsidRDefault="00000000">
      <w:pPr>
        <w:pStyle w:val="a3"/>
        <w:spacing w:before="1"/>
        <w:ind w:right="492"/>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14E17D3" w14:textId="77777777" w:rsidR="00243EE0" w:rsidRDefault="00000000">
      <w:pPr>
        <w:pStyle w:val="a3"/>
        <w:ind w:right="487"/>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0BF4D717" w14:textId="77777777" w:rsidR="00243EE0" w:rsidRDefault="00000000">
      <w:pPr>
        <w:pStyle w:val="a3"/>
        <w:spacing w:before="3" w:line="237" w:lineRule="auto"/>
        <w:ind w:right="494"/>
      </w:pPr>
      <w:r>
        <w:t>ставить и формулировать собственные задачи в образовательной деятельности и разнообразных жизненных ситуациях;</w:t>
      </w:r>
    </w:p>
    <w:p w14:paraId="4AEC543D" w14:textId="77777777" w:rsidR="00243EE0" w:rsidRDefault="00000000">
      <w:pPr>
        <w:pStyle w:val="a3"/>
        <w:spacing w:before="5" w:line="237" w:lineRule="auto"/>
        <w:ind w:right="489"/>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7687B8E" w14:textId="77777777" w:rsidR="00243EE0" w:rsidRDefault="00000000">
      <w:pPr>
        <w:pStyle w:val="a3"/>
        <w:spacing w:before="1"/>
        <w:ind w:right="4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E58D6CC" w14:textId="77777777" w:rsidR="00243EE0" w:rsidRDefault="00000000">
      <w:pPr>
        <w:pStyle w:val="a3"/>
        <w:ind w:right="494" w:firstLine="0"/>
      </w:pPr>
      <w:r>
        <w:t>давать оценку новым ситуациям, приобретённому опыту; уметь интегрировать знания из</w:t>
      </w:r>
      <w:r>
        <w:rPr>
          <w:spacing w:val="40"/>
        </w:rPr>
        <w:t xml:space="preserve"> </w:t>
      </w:r>
      <w:r>
        <w:t>разных предметных областей;</w:t>
      </w:r>
    </w:p>
    <w:p w14:paraId="21350C47" w14:textId="77777777" w:rsidR="00243EE0" w:rsidRDefault="00000000">
      <w:pPr>
        <w:pStyle w:val="a3"/>
        <w:spacing w:before="1"/>
        <w:ind w:right="496"/>
      </w:pPr>
      <w:r>
        <w:t>уметь переносить знания в практическую область жизнедеятельности, освоенные средства и способы действия - в профессиональную среду;</w:t>
      </w:r>
    </w:p>
    <w:p w14:paraId="0B24D42A" w14:textId="77777777" w:rsidR="00243EE0" w:rsidRDefault="00000000">
      <w:pPr>
        <w:pStyle w:val="a3"/>
        <w:ind w:right="488"/>
      </w:pPr>
      <w:r>
        <w:t>выдвигать новые идеи, оригинальные подходы, предлагать альтернативные способы решения проблем.</w:t>
      </w:r>
    </w:p>
    <w:p w14:paraId="1EEC16F7" w14:textId="77777777" w:rsidR="00243EE0" w:rsidRDefault="00000000">
      <w:pPr>
        <w:pStyle w:val="a3"/>
        <w:ind w:right="492"/>
      </w:pPr>
      <w:r>
        <w:t>У обучающегося будут сформированы умения работать с информацией как часть познавательных универсальных учебных действий:</w:t>
      </w:r>
    </w:p>
    <w:p w14:paraId="6239D50D" w14:textId="77777777" w:rsidR="00243EE0" w:rsidRDefault="00000000">
      <w:pPr>
        <w:pStyle w:val="a3"/>
        <w:ind w:right="485"/>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FAF2CF6" w14:textId="77777777" w:rsidR="00243EE0" w:rsidRDefault="00000000">
      <w:pPr>
        <w:pStyle w:val="a3"/>
        <w:spacing w:before="3"/>
        <w:ind w:right="492"/>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E5CC004" w14:textId="77777777" w:rsidR="00243EE0" w:rsidRDefault="00000000">
      <w:pPr>
        <w:pStyle w:val="a3"/>
        <w:ind w:right="495"/>
      </w:pPr>
      <w:r>
        <w:t>оценивать достоверность, легитимность информации, её соответствие правовым и</w:t>
      </w:r>
      <w:r>
        <w:rPr>
          <w:spacing w:val="40"/>
        </w:rPr>
        <w:t xml:space="preserve"> </w:t>
      </w:r>
      <w:r>
        <w:t>морально-этическим нормам;</w:t>
      </w:r>
    </w:p>
    <w:p w14:paraId="273F53D0" w14:textId="77777777" w:rsidR="00243EE0" w:rsidRDefault="00000000">
      <w:pPr>
        <w:pStyle w:val="a3"/>
        <w:ind w:right="48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37F1DCA" w14:textId="77777777" w:rsidR="00243EE0" w:rsidRDefault="00000000">
      <w:pPr>
        <w:pStyle w:val="a3"/>
        <w:ind w:right="489"/>
      </w:pPr>
      <w:r>
        <w:t xml:space="preserve">владеть навыками защиты личной информации, соблюдать требования информационной </w:t>
      </w:r>
      <w:r>
        <w:rPr>
          <w:spacing w:val="-2"/>
        </w:rPr>
        <w:t>безопасности.</w:t>
      </w:r>
    </w:p>
    <w:p w14:paraId="7EA6B64E" w14:textId="77777777" w:rsidR="00243EE0" w:rsidRDefault="00000000">
      <w:pPr>
        <w:pStyle w:val="a3"/>
        <w:ind w:right="499"/>
      </w:pPr>
      <w:r>
        <w:t>У обучающегося будут сформированы умения общения как часть коммуникативных универсальных учебных действий:</w:t>
      </w:r>
    </w:p>
    <w:p w14:paraId="5CACCC10" w14:textId="77777777" w:rsidR="00243EE0" w:rsidRDefault="00000000">
      <w:pPr>
        <w:pStyle w:val="a3"/>
        <w:ind w:left="773" w:firstLine="0"/>
      </w:pPr>
      <w:r>
        <w:t>осуществлять</w:t>
      </w:r>
      <w:r>
        <w:rPr>
          <w:spacing w:val="-10"/>
        </w:rPr>
        <w:t xml:space="preserve"> </w:t>
      </w:r>
      <w:r>
        <w:t>коммуникацию</w:t>
      </w:r>
      <w:r>
        <w:rPr>
          <w:spacing w:val="-3"/>
        </w:rPr>
        <w:t xml:space="preserve"> </w:t>
      </w:r>
      <w:r>
        <w:t>во</w:t>
      </w:r>
      <w:r>
        <w:rPr>
          <w:spacing w:val="-9"/>
        </w:rPr>
        <w:t xml:space="preserve"> </w:t>
      </w:r>
      <w:r>
        <w:t>всех</w:t>
      </w:r>
      <w:r>
        <w:rPr>
          <w:spacing w:val="-8"/>
        </w:rPr>
        <w:t xml:space="preserve"> </w:t>
      </w:r>
      <w:r>
        <w:t>сферах</w:t>
      </w:r>
      <w:r>
        <w:rPr>
          <w:spacing w:val="-3"/>
        </w:rPr>
        <w:t xml:space="preserve"> </w:t>
      </w:r>
      <w:r>
        <w:rPr>
          <w:spacing w:val="-2"/>
        </w:rPr>
        <w:t>жизни;</w:t>
      </w:r>
    </w:p>
    <w:p w14:paraId="6C1D7A38" w14:textId="77777777" w:rsidR="00243EE0" w:rsidRDefault="00000000">
      <w:pPr>
        <w:pStyle w:val="a3"/>
        <w:ind w:right="486"/>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1E6B293" w14:textId="77777777" w:rsidR="00243EE0" w:rsidRDefault="00000000">
      <w:pPr>
        <w:pStyle w:val="a3"/>
        <w:spacing w:before="1"/>
        <w:ind w:right="490"/>
      </w:pPr>
      <w:r>
        <w:t>владеть различными способами общения и взаимодействия; аргументированно вести</w:t>
      </w:r>
      <w:r>
        <w:rPr>
          <w:spacing w:val="80"/>
        </w:rPr>
        <w:t xml:space="preserve"> </w:t>
      </w:r>
      <w:r>
        <w:rPr>
          <w:spacing w:val="-2"/>
        </w:rPr>
        <w:t>диалог;</w:t>
      </w:r>
    </w:p>
    <w:p w14:paraId="4A5D9189" w14:textId="77777777" w:rsidR="00243EE0" w:rsidRDefault="00000000">
      <w:pPr>
        <w:pStyle w:val="a3"/>
        <w:ind w:right="483"/>
      </w:pPr>
      <w:r>
        <w:t>развёрнуто, логично и корректно с точки зрения культуры речи излагать своё мнение, строить высказывание.</w:t>
      </w:r>
    </w:p>
    <w:p w14:paraId="02A51056" w14:textId="77777777" w:rsidR="00243EE0" w:rsidRDefault="00000000">
      <w:pPr>
        <w:pStyle w:val="a3"/>
        <w:ind w:right="495"/>
      </w:pPr>
      <w:r>
        <w:t>У обучающегося будут сформированы умения самоорганизации как части регулятивных универсальных учебных действий:</w:t>
      </w:r>
    </w:p>
    <w:p w14:paraId="1170655F" w14:textId="77777777" w:rsidR="00243EE0" w:rsidRDefault="00000000">
      <w:pPr>
        <w:pStyle w:val="a3"/>
        <w:ind w:right="49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FEDB4D9" w14:textId="77777777" w:rsidR="00243EE0" w:rsidRDefault="00000000">
      <w:pPr>
        <w:pStyle w:val="a3"/>
        <w:ind w:right="496"/>
      </w:pPr>
      <w:r>
        <w:t>самостоятельно составлять план решения проблемы с учётом имеющихся ресурсов, собственных возможностей и предпочтений;</w:t>
      </w:r>
    </w:p>
    <w:p w14:paraId="7D3FB04F" w14:textId="77777777" w:rsidR="00243EE0" w:rsidRDefault="00000000">
      <w:pPr>
        <w:pStyle w:val="a3"/>
        <w:spacing w:before="2" w:line="275" w:lineRule="exact"/>
        <w:ind w:left="773" w:firstLine="0"/>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0F5BD1D8" w14:textId="77777777" w:rsidR="00243EE0" w:rsidRDefault="00000000">
      <w:pPr>
        <w:pStyle w:val="a3"/>
        <w:ind w:right="491"/>
      </w:pPr>
      <w:r>
        <w:t xml:space="preserve">делать осознанный выбор, аргументировать его, брать ответственность за результаты </w:t>
      </w:r>
      <w:r>
        <w:rPr>
          <w:spacing w:val="-2"/>
        </w:rPr>
        <w:t>выбора;</w:t>
      </w:r>
    </w:p>
    <w:p w14:paraId="508E0AC8" w14:textId="77777777" w:rsidR="00243EE0" w:rsidRDefault="00000000">
      <w:pPr>
        <w:pStyle w:val="a3"/>
        <w:ind w:left="773" w:firstLine="0"/>
      </w:pPr>
      <w:r>
        <w:rPr>
          <w:spacing w:val="-2"/>
        </w:rPr>
        <w:t>оценивать</w:t>
      </w:r>
      <w:r>
        <w:rPr>
          <w:spacing w:val="4"/>
        </w:rPr>
        <w:t xml:space="preserve"> </w:t>
      </w:r>
      <w:r>
        <w:rPr>
          <w:spacing w:val="-2"/>
        </w:rPr>
        <w:t>приобретённый</w:t>
      </w:r>
      <w:r>
        <w:rPr>
          <w:spacing w:val="8"/>
        </w:rPr>
        <w:t xml:space="preserve"> </w:t>
      </w:r>
      <w:r>
        <w:rPr>
          <w:spacing w:val="-4"/>
        </w:rPr>
        <w:t>опыт;</w:t>
      </w:r>
    </w:p>
    <w:p w14:paraId="74408726" w14:textId="77777777" w:rsidR="00243EE0" w:rsidRDefault="00243EE0">
      <w:pPr>
        <w:pStyle w:val="a3"/>
        <w:sectPr w:rsidR="00243EE0">
          <w:pgSz w:w="11920" w:h="16840"/>
          <w:pgMar w:top="760" w:right="360" w:bottom="280" w:left="720" w:header="720" w:footer="720" w:gutter="0"/>
          <w:cols w:space="720"/>
        </w:sectPr>
      </w:pPr>
    </w:p>
    <w:p w14:paraId="6A8DBD9B" w14:textId="77777777" w:rsidR="00243EE0" w:rsidRDefault="00000000">
      <w:pPr>
        <w:pStyle w:val="a3"/>
        <w:spacing w:before="65" w:line="237" w:lineRule="auto"/>
        <w:ind w:right="611"/>
      </w:pPr>
      <w:r>
        <w:lastRenderedPageBreak/>
        <w:t>стремиться к формированию и</w:t>
      </w:r>
      <w:r>
        <w:rPr>
          <w:spacing w:val="-5"/>
        </w:rPr>
        <w:t xml:space="preserve"> </w:t>
      </w:r>
      <w:r>
        <w:t>проявлению</w:t>
      </w:r>
      <w:r>
        <w:rPr>
          <w:spacing w:val="-3"/>
        </w:rPr>
        <w:t xml:space="preserve"> </w:t>
      </w:r>
      <w:r>
        <w:t>широкой эрудиции в разных</w:t>
      </w:r>
      <w:r>
        <w:rPr>
          <w:spacing w:val="-2"/>
        </w:rPr>
        <w:t xml:space="preserve"> </w:t>
      </w:r>
      <w:r>
        <w:t>областях знания; постоянно повышать свой образовательный и культурный уровень.</w:t>
      </w:r>
    </w:p>
    <w:p w14:paraId="5AAFC670" w14:textId="77777777" w:rsidR="00243EE0" w:rsidRDefault="00000000">
      <w:pPr>
        <w:pStyle w:val="a3"/>
        <w:spacing w:before="1"/>
        <w:ind w:right="527"/>
      </w:pPr>
      <w:r>
        <w:t>У обучающегося будут сформированы умения самоконтроля, принятия себя и других как части регулятивных универсальных учебных действий:</w:t>
      </w:r>
    </w:p>
    <w:p w14:paraId="245C9C71" w14:textId="77777777" w:rsidR="00243EE0" w:rsidRDefault="00000000">
      <w:pPr>
        <w:pStyle w:val="a3"/>
        <w:ind w:right="505"/>
      </w:pPr>
      <w:r>
        <w:t>давать оценку новым ситуациям, вносить коррективы в деятельность, оценивать соответствие результатов целям;</w:t>
      </w:r>
    </w:p>
    <w:p w14:paraId="0FEA6828" w14:textId="77777777" w:rsidR="00243EE0" w:rsidRDefault="00000000">
      <w:pPr>
        <w:pStyle w:val="a3"/>
        <w:ind w:right="494"/>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2EAA767D" w14:textId="77777777" w:rsidR="00243EE0" w:rsidRDefault="00000000">
      <w:pPr>
        <w:pStyle w:val="a3"/>
        <w:spacing w:before="1"/>
        <w:ind w:right="490" w:firstLine="0"/>
      </w:pPr>
      <w:r>
        <w:t>оценивать риски и своевременно принимать решение по их снижению; принимать себя,</w:t>
      </w:r>
      <w:r>
        <w:rPr>
          <w:spacing w:val="40"/>
        </w:rPr>
        <w:t xml:space="preserve"> </w:t>
      </w:r>
      <w:r>
        <w:t>понимая свои недостатки и достоинства;</w:t>
      </w:r>
    </w:p>
    <w:p w14:paraId="5C90567A" w14:textId="77777777" w:rsidR="00243EE0" w:rsidRDefault="00000000">
      <w:pPr>
        <w:pStyle w:val="a3"/>
        <w:ind w:left="773" w:right="1209" w:firstLine="0"/>
      </w:pPr>
      <w:r>
        <w:t>принимать мотивы</w:t>
      </w:r>
      <w:r>
        <w:rPr>
          <w:spacing w:val="-5"/>
        </w:rPr>
        <w:t xml:space="preserve"> </w:t>
      </w:r>
      <w:r>
        <w:t>и</w:t>
      </w:r>
      <w:r>
        <w:rPr>
          <w:spacing w:val="-3"/>
        </w:rPr>
        <w:t xml:space="preserve"> </w:t>
      </w:r>
      <w:r>
        <w:t>аргументы</w:t>
      </w:r>
      <w:r>
        <w:rPr>
          <w:spacing w:val="-3"/>
        </w:rPr>
        <w:t xml:space="preserve"> </w:t>
      </w:r>
      <w:r>
        <w:t>других</w:t>
      </w:r>
      <w:r>
        <w:rPr>
          <w:spacing w:val="-1"/>
        </w:rPr>
        <w:t xml:space="preserve"> </w:t>
      </w:r>
      <w:r>
        <w:t>людей</w:t>
      </w:r>
      <w:r>
        <w:rPr>
          <w:spacing w:val="-5"/>
        </w:rPr>
        <w:t xml:space="preserve"> </w:t>
      </w:r>
      <w:r>
        <w:t>при</w:t>
      </w:r>
      <w:r>
        <w:rPr>
          <w:spacing w:val="-1"/>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28526196" w14:textId="77777777" w:rsidR="00243EE0" w:rsidRDefault="00000000">
      <w:pPr>
        <w:pStyle w:val="a3"/>
        <w:ind w:left="773" w:firstLine="0"/>
      </w:pPr>
      <w:r>
        <w:t>развивать</w:t>
      </w:r>
      <w:r>
        <w:rPr>
          <w:spacing w:val="-12"/>
        </w:rPr>
        <w:t xml:space="preserve"> </w:t>
      </w:r>
      <w:r>
        <w:t>способность</w:t>
      </w:r>
      <w:r>
        <w:rPr>
          <w:spacing w:val="-8"/>
        </w:rPr>
        <w:t xml:space="preserve"> </w:t>
      </w:r>
      <w:r>
        <w:t>видеть</w:t>
      </w:r>
      <w:r>
        <w:rPr>
          <w:spacing w:val="-5"/>
        </w:rPr>
        <w:t xml:space="preserve"> </w:t>
      </w:r>
      <w:r>
        <w:t>мир</w:t>
      </w:r>
      <w:r>
        <w:rPr>
          <w:spacing w:val="-8"/>
        </w:rPr>
        <w:t xml:space="preserve"> </w:t>
      </w:r>
      <w:r>
        <w:t>с</w:t>
      </w:r>
      <w:r>
        <w:rPr>
          <w:spacing w:val="-10"/>
        </w:rPr>
        <w:t xml:space="preserve"> </w:t>
      </w:r>
      <w:r>
        <w:t>позиции</w:t>
      </w:r>
      <w:r>
        <w:rPr>
          <w:spacing w:val="-6"/>
        </w:rPr>
        <w:t xml:space="preserve"> </w:t>
      </w:r>
      <w:r>
        <w:t>другого</w:t>
      </w:r>
      <w:r>
        <w:rPr>
          <w:spacing w:val="-8"/>
        </w:rPr>
        <w:t xml:space="preserve"> </w:t>
      </w:r>
      <w:r>
        <w:rPr>
          <w:spacing w:val="-2"/>
        </w:rPr>
        <w:t>человека.</w:t>
      </w:r>
    </w:p>
    <w:p w14:paraId="7B76741B" w14:textId="77777777" w:rsidR="00243EE0" w:rsidRDefault="00000000">
      <w:pPr>
        <w:pStyle w:val="a3"/>
        <w:ind w:right="491"/>
      </w:pPr>
      <w:r>
        <w:t>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w:t>
      </w:r>
      <w:r>
        <w:rPr>
          <w:spacing w:val="80"/>
        </w:rPr>
        <w:t xml:space="preserve"> </w:t>
      </w:r>
      <w:r>
        <w:t xml:space="preserve">методы совместных действий с учётом общих интересов и возможностей каждого члена </w:t>
      </w:r>
      <w:r>
        <w:rPr>
          <w:spacing w:val="-2"/>
        </w:rPr>
        <w:t>коллектива;</w:t>
      </w:r>
    </w:p>
    <w:p w14:paraId="0A512DFE" w14:textId="77777777" w:rsidR="00243EE0" w:rsidRDefault="00000000">
      <w:pPr>
        <w:pStyle w:val="a3"/>
        <w:ind w:right="493"/>
      </w:pPr>
      <w:r>
        <w:t>принимать цели совместной деятельности, организовывать и координировать действия по</w:t>
      </w:r>
      <w:r>
        <w:rPr>
          <w:spacing w:val="80"/>
        </w:rPr>
        <w:t xml:space="preserve"> </w:t>
      </w:r>
      <w:r>
        <w:t>их достижению: составлять план действий, распределять роли с учётом мнений участников, обсуждать результаты совместной работы;</w:t>
      </w:r>
    </w:p>
    <w:p w14:paraId="675E1840" w14:textId="77777777" w:rsidR="00243EE0" w:rsidRDefault="00000000">
      <w:pPr>
        <w:pStyle w:val="a3"/>
        <w:ind w:right="498"/>
      </w:pPr>
      <w:r>
        <w:t>оценивать качество своего вклада и вклада каждого участника команды в общий результат по разработанным критериям;</w:t>
      </w:r>
    </w:p>
    <w:p w14:paraId="1FD54B2F" w14:textId="77777777" w:rsidR="00243EE0" w:rsidRDefault="00000000">
      <w:pPr>
        <w:pStyle w:val="a3"/>
        <w:ind w:right="491"/>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14:paraId="54B20E2F" w14:textId="77777777" w:rsidR="00243EE0" w:rsidRDefault="00000000">
      <w:pPr>
        <w:pStyle w:val="1"/>
        <w:spacing w:before="6"/>
        <w:ind w:right="494" w:firstLine="360"/>
      </w:pPr>
      <w:r>
        <w:t>К концу обучения в 10 классе обучающийся получит следующие предметные результаты по отдельным темам программы по русскому языку:</w:t>
      </w:r>
    </w:p>
    <w:p w14:paraId="4DD6FF2F" w14:textId="77777777" w:rsidR="00243EE0" w:rsidRDefault="00000000">
      <w:pPr>
        <w:pStyle w:val="2"/>
      </w:pPr>
      <w:r>
        <w:t>Общие</w:t>
      </w:r>
      <w:r>
        <w:rPr>
          <w:spacing w:val="-8"/>
        </w:rPr>
        <w:t xml:space="preserve"> </w:t>
      </w:r>
      <w:r>
        <w:t>сведения</w:t>
      </w:r>
      <w:r>
        <w:rPr>
          <w:spacing w:val="-1"/>
        </w:rPr>
        <w:t xml:space="preserve"> </w:t>
      </w:r>
      <w:r>
        <w:t>о</w:t>
      </w:r>
      <w:r>
        <w:rPr>
          <w:spacing w:val="-2"/>
        </w:rPr>
        <w:t xml:space="preserve"> языке.</w:t>
      </w:r>
    </w:p>
    <w:p w14:paraId="4C088D4F" w14:textId="77777777" w:rsidR="00243EE0" w:rsidRDefault="00000000">
      <w:pPr>
        <w:pStyle w:val="a3"/>
        <w:ind w:right="494"/>
      </w:pPr>
      <w:r>
        <w:t>Иметь представление о языке как знаковой системе, об основных функциях языка; о лингвистике как науке.</w:t>
      </w:r>
    </w:p>
    <w:p w14:paraId="7F21E45D" w14:textId="77777777" w:rsidR="00243EE0" w:rsidRDefault="00000000">
      <w:pPr>
        <w:pStyle w:val="a3"/>
        <w:ind w:right="488"/>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14:paraId="5242CDBA" w14:textId="77777777" w:rsidR="00243EE0" w:rsidRDefault="00000000">
      <w:pPr>
        <w:pStyle w:val="a3"/>
        <w:ind w:right="487"/>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w:t>
      </w:r>
      <w:r>
        <w:rPr>
          <w:spacing w:val="40"/>
        </w:rPr>
        <w:t xml:space="preserve"> </w:t>
      </w:r>
      <w:r>
        <w:t>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67DB41D8" w14:textId="77777777" w:rsidR="00243EE0" w:rsidRDefault="00000000">
      <w:pPr>
        <w:pStyle w:val="a3"/>
        <w:ind w:right="489"/>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14:paraId="6179DD2C" w14:textId="77777777" w:rsidR="00243EE0" w:rsidRDefault="00000000">
      <w:pPr>
        <w:pStyle w:val="2"/>
        <w:spacing w:before="6" w:line="272" w:lineRule="exact"/>
      </w:pPr>
      <w:r>
        <w:t>Язык</w:t>
      </w:r>
      <w:r>
        <w:rPr>
          <w:spacing w:val="-2"/>
        </w:rPr>
        <w:t xml:space="preserve"> </w:t>
      </w:r>
      <w:r>
        <w:t>и</w:t>
      </w:r>
      <w:r>
        <w:rPr>
          <w:spacing w:val="-2"/>
        </w:rPr>
        <w:t xml:space="preserve"> </w:t>
      </w:r>
      <w:r>
        <w:t>речь.</w:t>
      </w:r>
      <w:r>
        <w:rPr>
          <w:spacing w:val="-2"/>
        </w:rPr>
        <w:t xml:space="preserve"> </w:t>
      </w:r>
      <w:r>
        <w:t>Культура</w:t>
      </w:r>
      <w:r>
        <w:rPr>
          <w:spacing w:val="-2"/>
        </w:rPr>
        <w:t xml:space="preserve"> </w:t>
      </w:r>
      <w:r>
        <w:rPr>
          <w:spacing w:val="-4"/>
        </w:rPr>
        <w:t>речи.</w:t>
      </w:r>
    </w:p>
    <w:p w14:paraId="1B26DBCB" w14:textId="77777777" w:rsidR="00243EE0" w:rsidRDefault="00000000">
      <w:pPr>
        <w:pStyle w:val="a3"/>
        <w:ind w:right="493"/>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3CCAC96C" w14:textId="77777777" w:rsidR="00243EE0" w:rsidRDefault="00000000">
      <w:pPr>
        <w:pStyle w:val="a3"/>
        <w:ind w:left="773" w:firstLine="0"/>
        <w:jc w:val="left"/>
      </w:pPr>
      <w:r>
        <w:t>Иметь</w:t>
      </w:r>
      <w:r>
        <w:rPr>
          <w:spacing w:val="-9"/>
        </w:rPr>
        <w:t xml:space="preserve"> </w:t>
      </w:r>
      <w:r>
        <w:t>представление</w:t>
      </w:r>
      <w:r>
        <w:rPr>
          <w:spacing w:val="-5"/>
        </w:rPr>
        <w:t xml:space="preserve"> </w:t>
      </w:r>
      <w:r>
        <w:t>о</w:t>
      </w:r>
      <w:r>
        <w:rPr>
          <w:spacing w:val="-1"/>
        </w:rPr>
        <w:t xml:space="preserve"> </w:t>
      </w:r>
      <w:r>
        <w:t>культуре</w:t>
      </w:r>
      <w:r>
        <w:rPr>
          <w:spacing w:val="-3"/>
        </w:rPr>
        <w:t xml:space="preserve"> </w:t>
      </w:r>
      <w:r>
        <w:t>речи</w:t>
      </w:r>
      <w:r>
        <w:rPr>
          <w:spacing w:val="-5"/>
        </w:rPr>
        <w:t xml:space="preserve"> </w:t>
      </w:r>
      <w:r>
        <w:t>как</w:t>
      </w:r>
      <w:r>
        <w:rPr>
          <w:spacing w:val="-3"/>
        </w:rPr>
        <w:t xml:space="preserve"> </w:t>
      </w:r>
      <w:r>
        <w:t>разделе</w:t>
      </w:r>
      <w:r>
        <w:rPr>
          <w:spacing w:val="-7"/>
        </w:rPr>
        <w:t xml:space="preserve"> </w:t>
      </w:r>
      <w:r>
        <w:rPr>
          <w:spacing w:val="-2"/>
        </w:rPr>
        <w:t>лингвистики.</w:t>
      </w:r>
    </w:p>
    <w:p w14:paraId="4A9E036F" w14:textId="77777777" w:rsidR="00243EE0" w:rsidRDefault="00000000">
      <w:pPr>
        <w:pStyle w:val="a3"/>
        <w:jc w:val="left"/>
      </w:pPr>
      <w:r>
        <w:t>Комментировать</w:t>
      </w:r>
      <w:r>
        <w:rPr>
          <w:spacing w:val="40"/>
        </w:rPr>
        <w:t xml:space="preserve"> </w:t>
      </w:r>
      <w:r>
        <w:t>нормативный,</w:t>
      </w:r>
      <w:r>
        <w:rPr>
          <w:spacing w:val="40"/>
        </w:rPr>
        <w:t xml:space="preserve"> </w:t>
      </w:r>
      <w:r>
        <w:t>коммуникативный</w:t>
      </w:r>
      <w:r>
        <w:rPr>
          <w:spacing w:val="40"/>
        </w:rPr>
        <w:t xml:space="preserve"> </w:t>
      </w:r>
      <w:r>
        <w:t>и</w:t>
      </w:r>
      <w:r>
        <w:rPr>
          <w:spacing w:val="40"/>
        </w:rPr>
        <w:t xml:space="preserve"> </w:t>
      </w:r>
      <w:r>
        <w:t>этический</w:t>
      </w:r>
      <w:r>
        <w:rPr>
          <w:spacing w:val="40"/>
        </w:rPr>
        <w:t xml:space="preserve"> </w:t>
      </w:r>
      <w:r>
        <w:t>аспекты</w:t>
      </w:r>
      <w:r>
        <w:rPr>
          <w:spacing w:val="40"/>
        </w:rPr>
        <w:t xml:space="preserve"> </w:t>
      </w:r>
      <w:r>
        <w:t>культуры</w:t>
      </w:r>
      <w:r>
        <w:rPr>
          <w:spacing w:val="40"/>
        </w:rPr>
        <w:t xml:space="preserve"> </w:t>
      </w:r>
      <w:r>
        <w:t>речи,</w:t>
      </w:r>
      <w:r>
        <w:rPr>
          <w:spacing w:val="40"/>
        </w:rPr>
        <w:t xml:space="preserve"> </w:t>
      </w:r>
      <w:r>
        <w:t>приводить соответствующие примеры.</w:t>
      </w:r>
    </w:p>
    <w:p w14:paraId="2AF692F1" w14:textId="77777777" w:rsidR="00243EE0" w:rsidRDefault="00000000">
      <w:pPr>
        <w:pStyle w:val="a3"/>
        <w:ind w:left="773" w:firstLine="0"/>
        <w:jc w:val="left"/>
      </w:pPr>
      <w:r>
        <w:t>Анализировать</w:t>
      </w:r>
      <w:r>
        <w:rPr>
          <w:spacing w:val="14"/>
        </w:rPr>
        <w:t xml:space="preserve"> </w:t>
      </w:r>
      <w:r>
        <w:t>речевые</w:t>
      </w:r>
      <w:r>
        <w:rPr>
          <w:spacing w:val="9"/>
        </w:rPr>
        <w:t xml:space="preserve"> </w:t>
      </w:r>
      <w:r>
        <w:t>высказывания</w:t>
      </w:r>
      <w:r>
        <w:rPr>
          <w:spacing w:val="16"/>
        </w:rPr>
        <w:t xml:space="preserve"> </w:t>
      </w:r>
      <w:r>
        <w:t>с</w:t>
      </w:r>
      <w:r>
        <w:rPr>
          <w:spacing w:val="9"/>
        </w:rPr>
        <w:t xml:space="preserve"> </w:t>
      </w:r>
      <w:r>
        <w:t>точки</w:t>
      </w:r>
      <w:r>
        <w:rPr>
          <w:spacing w:val="18"/>
        </w:rPr>
        <w:t xml:space="preserve"> </w:t>
      </w:r>
      <w:r>
        <w:t>зрения</w:t>
      </w:r>
      <w:r>
        <w:rPr>
          <w:spacing w:val="15"/>
        </w:rPr>
        <w:t xml:space="preserve"> </w:t>
      </w:r>
      <w:r>
        <w:t>коммуникативной</w:t>
      </w:r>
      <w:r>
        <w:rPr>
          <w:spacing w:val="18"/>
        </w:rPr>
        <w:t xml:space="preserve"> </w:t>
      </w:r>
      <w:r>
        <w:rPr>
          <w:spacing w:val="-2"/>
        </w:rPr>
        <w:t>целесообразности,</w:t>
      </w:r>
    </w:p>
    <w:p w14:paraId="506FE451" w14:textId="77777777" w:rsidR="00243EE0" w:rsidRDefault="00243EE0">
      <w:pPr>
        <w:pStyle w:val="a3"/>
        <w:jc w:val="left"/>
        <w:sectPr w:rsidR="00243EE0">
          <w:pgSz w:w="11920" w:h="16840"/>
          <w:pgMar w:top="760" w:right="360" w:bottom="280" w:left="720" w:header="720" w:footer="720" w:gutter="0"/>
          <w:cols w:space="720"/>
        </w:sectPr>
      </w:pPr>
    </w:p>
    <w:p w14:paraId="6F96DD2D" w14:textId="77777777" w:rsidR="00243EE0" w:rsidRDefault="00000000">
      <w:pPr>
        <w:pStyle w:val="a3"/>
        <w:spacing w:before="65" w:line="237" w:lineRule="auto"/>
        <w:ind w:firstLine="0"/>
        <w:jc w:val="left"/>
      </w:pPr>
      <w:r>
        <w:lastRenderedPageBreak/>
        <w:t>уместности,</w:t>
      </w:r>
      <w:r>
        <w:rPr>
          <w:spacing w:val="-5"/>
        </w:rPr>
        <w:t xml:space="preserve"> </w:t>
      </w:r>
      <w:r>
        <w:t>точности,</w:t>
      </w:r>
      <w:r>
        <w:rPr>
          <w:spacing w:val="-7"/>
        </w:rPr>
        <w:t xml:space="preserve"> </w:t>
      </w:r>
      <w:r>
        <w:t>ясности,</w:t>
      </w:r>
      <w:r>
        <w:rPr>
          <w:spacing w:val="-5"/>
        </w:rPr>
        <w:t xml:space="preserve"> </w:t>
      </w:r>
      <w:r>
        <w:t>выразительности,</w:t>
      </w:r>
      <w:r>
        <w:rPr>
          <w:spacing w:val="-5"/>
        </w:rPr>
        <w:t xml:space="preserve"> </w:t>
      </w:r>
      <w:r>
        <w:t>соответствия</w:t>
      </w:r>
      <w:r>
        <w:rPr>
          <w:spacing w:val="-5"/>
        </w:rPr>
        <w:t xml:space="preserve"> </w:t>
      </w:r>
      <w:r>
        <w:t>нормам</w:t>
      </w:r>
      <w:r>
        <w:rPr>
          <w:spacing w:val="-5"/>
        </w:rPr>
        <w:t xml:space="preserve"> </w:t>
      </w:r>
      <w:r>
        <w:t>современного</w:t>
      </w:r>
      <w:r>
        <w:rPr>
          <w:spacing w:val="-5"/>
        </w:rPr>
        <w:t xml:space="preserve"> </w:t>
      </w:r>
      <w:r>
        <w:t>русского литературного языка.</w:t>
      </w:r>
    </w:p>
    <w:p w14:paraId="09AFFAD1" w14:textId="77777777" w:rsidR="00243EE0" w:rsidRDefault="00000000">
      <w:pPr>
        <w:spacing w:before="1" w:line="242" w:lineRule="auto"/>
        <w:ind w:left="773" w:right="3541"/>
        <w:rPr>
          <w:b/>
          <w:i/>
          <w:sz w:val="24"/>
        </w:rPr>
      </w:pPr>
      <w:r>
        <w:rPr>
          <w:sz w:val="24"/>
        </w:rPr>
        <w:t>Иметь представление о языковой норме, её видах. Использовать</w:t>
      </w:r>
      <w:r>
        <w:rPr>
          <w:spacing w:val="-9"/>
          <w:sz w:val="24"/>
        </w:rPr>
        <w:t xml:space="preserve"> </w:t>
      </w:r>
      <w:r>
        <w:rPr>
          <w:sz w:val="24"/>
        </w:rPr>
        <w:t>словари</w:t>
      </w:r>
      <w:r>
        <w:rPr>
          <w:spacing w:val="-12"/>
          <w:sz w:val="24"/>
        </w:rPr>
        <w:t xml:space="preserve"> </w:t>
      </w:r>
      <w:r>
        <w:rPr>
          <w:sz w:val="24"/>
        </w:rPr>
        <w:t>русского</w:t>
      </w:r>
      <w:r>
        <w:rPr>
          <w:spacing w:val="-13"/>
          <w:sz w:val="24"/>
        </w:rPr>
        <w:t xml:space="preserve"> </w:t>
      </w:r>
      <w:r>
        <w:rPr>
          <w:sz w:val="24"/>
        </w:rPr>
        <w:t>языка</w:t>
      </w:r>
      <w:r>
        <w:rPr>
          <w:spacing w:val="-11"/>
          <w:sz w:val="24"/>
        </w:rPr>
        <w:t xml:space="preserve"> </w:t>
      </w:r>
      <w:r>
        <w:rPr>
          <w:sz w:val="24"/>
        </w:rPr>
        <w:t>в</w:t>
      </w:r>
      <w:r>
        <w:rPr>
          <w:spacing w:val="-9"/>
          <w:sz w:val="24"/>
        </w:rPr>
        <w:t xml:space="preserve"> </w:t>
      </w:r>
      <w:r>
        <w:rPr>
          <w:sz w:val="24"/>
        </w:rPr>
        <w:t>учебной</w:t>
      </w:r>
      <w:r>
        <w:rPr>
          <w:spacing w:val="-10"/>
          <w:sz w:val="24"/>
        </w:rPr>
        <w:t xml:space="preserve"> </w:t>
      </w:r>
      <w:r>
        <w:rPr>
          <w:sz w:val="24"/>
        </w:rPr>
        <w:t xml:space="preserve">деятельности. </w:t>
      </w:r>
      <w:r>
        <w:rPr>
          <w:b/>
          <w:i/>
          <w:sz w:val="24"/>
        </w:rPr>
        <w:t>Фонетика. Орфоэпия. Орфоэпические нормы.</w:t>
      </w:r>
    </w:p>
    <w:p w14:paraId="3F35D3F5" w14:textId="77777777" w:rsidR="00243EE0" w:rsidRDefault="00000000">
      <w:pPr>
        <w:pStyle w:val="a3"/>
        <w:spacing w:line="268" w:lineRule="exact"/>
        <w:ind w:left="773" w:firstLine="0"/>
        <w:jc w:val="left"/>
      </w:pPr>
      <w:r>
        <w:t>Выполнять</w:t>
      </w:r>
      <w:r>
        <w:rPr>
          <w:spacing w:val="-9"/>
        </w:rPr>
        <w:t xml:space="preserve"> </w:t>
      </w:r>
      <w:r>
        <w:t>фонетический</w:t>
      </w:r>
      <w:r>
        <w:rPr>
          <w:spacing w:val="-8"/>
        </w:rPr>
        <w:t xml:space="preserve"> </w:t>
      </w:r>
      <w:r>
        <w:t>анализ</w:t>
      </w:r>
      <w:r>
        <w:rPr>
          <w:spacing w:val="-11"/>
        </w:rPr>
        <w:t xml:space="preserve"> </w:t>
      </w:r>
      <w:r>
        <w:rPr>
          <w:spacing w:val="-2"/>
        </w:rPr>
        <w:t>слова.</w:t>
      </w:r>
    </w:p>
    <w:p w14:paraId="0F11220B" w14:textId="77777777" w:rsidR="00243EE0" w:rsidRDefault="00000000">
      <w:pPr>
        <w:pStyle w:val="a3"/>
        <w:ind w:left="773" w:firstLine="0"/>
      </w:pPr>
      <w:r>
        <w:t>Определять</w:t>
      </w:r>
      <w:r>
        <w:rPr>
          <w:spacing w:val="-11"/>
        </w:rPr>
        <w:t xml:space="preserve"> </w:t>
      </w:r>
      <w:r>
        <w:t>изобразительно-выразительные</w:t>
      </w:r>
      <w:r>
        <w:rPr>
          <w:spacing w:val="-11"/>
        </w:rPr>
        <w:t xml:space="preserve"> </w:t>
      </w:r>
      <w:r>
        <w:t>средства</w:t>
      </w:r>
      <w:r>
        <w:rPr>
          <w:spacing w:val="-13"/>
        </w:rPr>
        <w:t xml:space="preserve"> </w:t>
      </w:r>
      <w:r>
        <w:t>фонетики в</w:t>
      </w:r>
      <w:r>
        <w:rPr>
          <w:spacing w:val="-10"/>
        </w:rPr>
        <w:t xml:space="preserve"> </w:t>
      </w:r>
      <w:r>
        <w:rPr>
          <w:spacing w:val="-2"/>
        </w:rPr>
        <w:t>тексте.</w:t>
      </w:r>
    </w:p>
    <w:p w14:paraId="1F53B0C7" w14:textId="77777777" w:rsidR="00243EE0" w:rsidRDefault="00000000">
      <w:pPr>
        <w:pStyle w:val="a3"/>
        <w:ind w:right="490"/>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w:t>
      </w:r>
      <w:r>
        <w:rPr>
          <w:spacing w:val="-2"/>
        </w:rPr>
        <w:t>слов.</w:t>
      </w:r>
    </w:p>
    <w:p w14:paraId="68B17F48" w14:textId="77777777" w:rsidR="00243EE0" w:rsidRDefault="00000000">
      <w:pPr>
        <w:pStyle w:val="a3"/>
        <w:spacing w:before="1"/>
        <w:ind w:right="495"/>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C6CE7CF" w14:textId="77777777" w:rsidR="00243EE0" w:rsidRDefault="00000000">
      <w:pPr>
        <w:pStyle w:val="a3"/>
        <w:ind w:right="488"/>
      </w:pPr>
      <w:r>
        <w:t>Соблюдать основные</w:t>
      </w:r>
      <w:r>
        <w:rPr>
          <w:spacing w:val="-5"/>
        </w:rPr>
        <w:t xml:space="preserve"> </w:t>
      </w:r>
      <w:r>
        <w:t>произносительные</w:t>
      </w:r>
      <w:r>
        <w:rPr>
          <w:spacing w:val="-5"/>
        </w:rPr>
        <w:t xml:space="preserve"> </w:t>
      </w:r>
      <w:r>
        <w:t>и</w:t>
      </w:r>
      <w:r>
        <w:rPr>
          <w:spacing w:val="-3"/>
        </w:rPr>
        <w:t xml:space="preserve"> </w:t>
      </w:r>
      <w:r>
        <w:t>акцентологические</w:t>
      </w:r>
      <w:r>
        <w:rPr>
          <w:spacing w:val="-3"/>
        </w:rPr>
        <w:t xml:space="preserve"> </w:t>
      </w:r>
      <w:r>
        <w:t>нормы</w:t>
      </w:r>
      <w:r>
        <w:rPr>
          <w:spacing w:val="-5"/>
        </w:rPr>
        <w:t xml:space="preserve"> </w:t>
      </w:r>
      <w:r>
        <w:t>современного</w:t>
      </w:r>
      <w:r>
        <w:rPr>
          <w:spacing w:val="-4"/>
        </w:rPr>
        <w:t xml:space="preserve"> </w:t>
      </w:r>
      <w:r>
        <w:t>русского литературного языка.</w:t>
      </w:r>
    </w:p>
    <w:p w14:paraId="7905FDA9" w14:textId="77777777" w:rsidR="00243EE0" w:rsidRDefault="00000000">
      <w:pPr>
        <w:ind w:left="773" w:right="4777"/>
        <w:rPr>
          <w:sz w:val="24"/>
        </w:rPr>
      </w:pPr>
      <w:r>
        <w:rPr>
          <w:sz w:val="24"/>
        </w:rPr>
        <w:t xml:space="preserve">Использовать орфоэпический словарь. </w:t>
      </w:r>
      <w:r>
        <w:rPr>
          <w:b/>
          <w:i/>
          <w:sz w:val="24"/>
        </w:rPr>
        <w:t>Лексикология</w:t>
      </w:r>
      <w:r>
        <w:rPr>
          <w:b/>
          <w:i/>
          <w:spacing w:val="-15"/>
          <w:sz w:val="24"/>
        </w:rPr>
        <w:t xml:space="preserve"> </w:t>
      </w:r>
      <w:r>
        <w:rPr>
          <w:b/>
          <w:i/>
          <w:sz w:val="24"/>
        </w:rPr>
        <w:t>и</w:t>
      </w:r>
      <w:r>
        <w:rPr>
          <w:b/>
          <w:i/>
          <w:spacing w:val="-15"/>
          <w:sz w:val="24"/>
        </w:rPr>
        <w:t xml:space="preserve"> </w:t>
      </w:r>
      <w:r>
        <w:rPr>
          <w:b/>
          <w:i/>
          <w:sz w:val="24"/>
        </w:rPr>
        <w:t>фразеология.</w:t>
      </w:r>
      <w:r>
        <w:rPr>
          <w:b/>
          <w:i/>
          <w:spacing w:val="-15"/>
          <w:sz w:val="24"/>
        </w:rPr>
        <w:t xml:space="preserve"> </w:t>
      </w:r>
      <w:r>
        <w:rPr>
          <w:b/>
          <w:i/>
          <w:sz w:val="24"/>
        </w:rPr>
        <w:t>Лексические</w:t>
      </w:r>
      <w:r>
        <w:rPr>
          <w:b/>
          <w:i/>
          <w:spacing w:val="-15"/>
          <w:sz w:val="24"/>
        </w:rPr>
        <w:t xml:space="preserve"> </w:t>
      </w:r>
      <w:r>
        <w:rPr>
          <w:b/>
          <w:i/>
          <w:sz w:val="24"/>
        </w:rPr>
        <w:t xml:space="preserve">нормы. </w:t>
      </w:r>
      <w:r>
        <w:rPr>
          <w:sz w:val="24"/>
        </w:rPr>
        <w:t>Выполнять лексический анализ слова.</w:t>
      </w:r>
    </w:p>
    <w:p w14:paraId="75E13A32" w14:textId="77777777" w:rsidR="00243EE0" w:rsidRDefault="00000000">
      <w:pPr>
        <w:pStyle w:val="a3"/>
        <w:ind w:left="773" w:firstLine="0"/>
        <w:jc w:val="left"/>
      </w:pPr>
      <w:r>
        <w:t>Определять</w:t>
      </w:r>
      <w:r>
        <w:rPr>
          <w:spacing w:val="-14"/>
        </w:rPr>
        <w:t xml:space="preserve"> </w:t>
      </w:r>
      <w:r>
        <w:t>изобразительно-выразительные</w:t>
      </w:r>
      <w:r>
        <w:rPr>
          <w:spacing w:val="-13"/>
        </w:rPr>
        <w:t xml:space="preserve"> </w:t>
      </w:r>
      <w:r>
        <w:t>средства</w:t>
      </w:r>
      <w:r>
        <w:rPr>
          <w:spacing w:val="-12"/>
        </w:rPr>
        <w:t xml:space="preserve"> </w:t>
      </w:r>
      <w:r>
        <w:rPr>
          <w:spacing w:val="-2"/>
        </w:rPr>
        <w:t>лексики.</w:t>
      </w:r>
    </w:p>
    <w:p w14:paraId="5C828F77" w14:textId="77777777" w:rsidR="00243EE0" w:rsidRDefault="00000000">
      <w:pPr>
        <w:pStyle w:val="a3"/>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7C6B973" w14:textId="77777777" w:rsidR="00243EE0" w:rsidRDefault="00000000">
      <w:pPr>
        <w:pStyle w:val="a3"/>
        <w:ind w:left="773" w:firstLine="0"/>
        <w:jc w:val="left"/>
      </w:pPr>
      <w:r>
        <w:t>Соблюдать</w:t>
      </w:r>
      <w:r>
        <w:rPr>
          <w:spacing w:val="-10"/>
        </w:rPr>
        <w:t xml:space="preserve"> </w:t>
      </w:r>
      <w:r>
        <w:t>лексические</w:t>
      </w:r>
      <w:r>
        <w:rPr>
          <w:spacing w:val="-12"/>
        </w:rPr>
        <w:t xml:space="preserve"> </w:t>
      </w:r>
      <w:r>
        <w:rPr>
          <w:spacing w:val="-2"/>
        </w:rPr>
        <w:t>нормы.</w:t>
      </w:r>
    </w:p>
    <w:p w14:paraId="3DC535DD" w14:textId="77777777" w:rsidR="00243EE0" w:rsidRDefault="00000000">
      <w:pPr>
        <w:pStyle w:val="a3"/>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80"/>
          <w:w w:val="150"/>
        </w:rPr>
        <w:t xml:space="preserve"> </w:t>
      </w:r>
      <w:r>
        <w:t>стилистически окрашенной и эмоционально-экспрессивной лексики.</w:t>
      </w:r>
    </w:p>
    <w:p w14:paraId="51B024E5" w14:textId="77777777" w:rsidR="00243EE0" w:rsidRDefault="00000000">
      <w:pPr>
        <w:pStyle w:val="a3"/>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14:paraId="6D843536" w14:textId="77777777" w:rsidR="00243EE0" w:rsidRDefault="00000000">
      <w:pPr>
        <w:pStyle w:val="2"/>
        <w:spacing w:before="6"/>
        <w:jc w:val="left"/>
      </w:pPr>
      <w:r>
        <w:t>Морфемика</w:t>
      </w:r>
      <w:r>
        <w:rPr>
          <w:spacing w:val="-8"/>
        </w:rPr>
        <w:t xml:space="preserve"> </w:t>
      </w:r>
      <w:r>
        <w:t>и</w:t>
      </w:r>
      <w:r>
        <w:rPr>
          <w:spacing w:val="-4"/>
        </w:rPr>
        <w:t xml:space="preserve"> </w:t>
      </w:r>
      <w:r>
        <w:t>словообразование.</w:t>
      </w:r>
      <w:r>
        <w:rPr>
          <w:spacing w:val="-4"/>
        </w:rPr>
        <w:t xml:space="preserve"> </w:t>
      </w:r>
      <w:r>
        <w:t>Словообразовательные</w:t>
      </w:r>
      <w:r>
        <w:rPr>
          <w:spacing w:val="-4"/>
        </w:rPr>
        <w:t xml:space="preserve"> </w:t>
      </w:r>
      <w:r>
        <w:rPr>
          <w:spacing w:val="-2"/>
        </w:rPr>
        <w:t>нормы.</w:t>
      </w:r>
    </w:p>
    <w:p w14:paraId="03FA5886" w14:textId="77777777" w:rsidR="00243EE0" w:rsidRDefault="00000000">
      <w:pPr>
        <w:pStyle w:val="a3"/>
        <w:spacing w:line="274" w:lineRule="exact"/>
        <w:ind w:left="773" w:firstLine="0"/>
        <w:jc w:val="left"/>
      </w:pPr>
      <w:r>
        <w:t>Выполнять</w:t>
      </w:r>
      <w:r>
        <w:rPr>
          <w:spacing w:val="-12"/>
        </w:rPr>
        <w:t xml:space="preserve"> </w:t>
      </w:r>
      <w:r>
        <w:t>морфемный</w:t>
      </w:r>
      <w:r>
        <w:rPr>
          <w:spacing w:val="-10"/>
        </w:rPr>
        <w:t xml:space="preserve"> </w:t>
      </w:r>
      <w:r>
        <w:t>и</w:t>
      </w:r>
      <w:r>
        <w:rPr>
          <w:spacing w:val="-10"/>
        </w:rPr>
        <w:t xml:space="preserve"> </w:t>
      </w:r>
      <w:r>
        <w:t>словообразовательный</w:t>
      </w:r>
      <w:r>
        <w:rPr>
          <w:spacing w:val="-10"/>
        </w:rPr>
        <w:t xml:space="preserve"> </w:t>
      </w:r>
      <w:r>
        <w:t>анализ</w:t>
      </w:r>
      <w:r>
        <w:rPr>
          <w:spacing w:val="-10"/>
        </w:rPr>
        <w:t xml:space="preserve"> </w:t>
      </w:r>
      <w:r>
        <w:rPr>
          <w:spacing w:val="-2"/>
        </w:rPr>
        <w:t>слова.</w:t>
      </w:r>
    </w:p>
    <w:p w14:paraId="3622C28E" w14:textId="77777777" w:rsidR="00243EE0" w:rsidRDefault="00000000">
      <w:pPr>
        <w:pStyle w:val="a3"/>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6E8E8C10" w14:textId="77777777" w:rsidR="00243EE0" w:rsidRDefault="00000000">
      <w:pPr>
        <w:pStyle w:val="a3"/>
        <w:ind w:left="773" w:firstLine="0"/>
        <w:jc w:val="left"/>
      </w:pPr>
      <w:r>
        <w:rPr>
          <w:spacing w:val="-2"/>
        </w:rPr>
        <w:t>Использовать</w:t>
      </w:r>
      <w:r>
        <w:rPr>
          <w:spacing w:val="14"/>
        </w:rPr>
        <w:t xml:space="preserve"> </w:t>
      </w:r>
      <w:r>
        <w:rPr>
          <w:spacing w:val="-2"/>
        </w:rPr>
        <w:t>словообразовательный</w:t>
      </w:r>
      <w:r>
        <w:rPr>
          <w:spacing w:val="14"/>
        </w:rPr>
        <w:t xml:space="preserve"> </w:t>
      </w:r>
      <w:r>
        <w:rPr>
          <w:spacing w:val="-2"/>
        </w:rPr>
        <w:t>словарь.</w:t>
      </w:r>
    </w:p>
    <w:p w14:paraId="6DA030C7" w14:textId="77777777" w:rsidR="00243EE0" w:rsidRDefault="00000000">
      <w:pPr>
        <w:pStyle w:val="2"/>
        <w:spacing w:before="5"/>
        <w:jc w:val="left"/>
      </w:pPr>
      <w:r>
        <w:t>Морфология.</w:t>
      </w:r>
      <w:r>
        <w:rPr>
          <w:spacing w:val="-11"/>
        </w:rPr>
        <w:t xml:space="preserve"> </w:t>
      </w:r>
      <w:r>
        <w:t>Морфологические</w:t>
      </w:r>
      <w:r>
        <w:rPr>
          <w:spacing w:val="-11"/>
        </w:rPr>
        <w:t xml:space="preserve"> </w:t>
      </w:r>
      <w:r>
        <w:rPr>
          <w:spacing w:val="-2"/>
        </w:rPr>
        <w:t>нормы.</w:t>
      </w:r>
    </w:p>
    <w:p w14:paraId="357C42F2" w14:textId="77777777" w:rsidR="00243EE0" w:rsidRDefault="00000000">
      <w:pPr>
        <w:pStyle w:val="a3"/>
        <w:spacing w:line="274" w:lineRule="exact"/>
        <w:ind w:left="773" w:firstLine="0"/>
        <w:jc w:val="left"/>
      </w:pPr>
      <w:r>
        <w:t>Выполнять</w:t>
      </w:r>
      <w:r>
        <w:rPr>
          <w:spacing w:val="-7"/>
        </w:rPr>
        <w:t xml:space="preserve"> </w:t>
      </w:r>
      <w:r>
        <w:t>морфологический</w:t>
      </w:r>
      <w:r>
        <w:rPr>
          <w:spacing w:val="-5"/>
        </w:rPr>
        <w:t xml:space="preserve"> </w:t>
      </w:r>
      <w:r>
        <w:t>анализ</w:t>
      </w:r>
      <w:r>
        <w:rPr>
          <w:spacing w:val="-6"/>
        </w:rPr>
        <w:t xml:space="preserve"> </w:t>
      </w:r>
      <w:r>
        <w:rPr>
          <w:spacing w:val="-2"/>
        </w:rPr>
        <w:t>слова.</w:t>
      </w:r>
    </w:p>
    <w:p w14:paraId="7B21131B" w14:textId="77777777" w:rsidR="00243EE0" w:rsidRDefault="00000000">
      <w:pPr>
        <w:pStyle w:val="a3"/>
        <w:ind w:left="773" w:firstLine="0"/>
      </w:pPr>
      <w:r>
        <w:t>Определять</w:t>
      </w:r>
      <w:r>
        <w:rPr>
          <w:spacing w:val="-9"/>
        </w:rPr>
        <w:t xml:space="preserve"> </w:t>
      </w:r>
      <w:r>
        <w:t>особенности</w:t>
      </w:r>
      <w:r>
        <w:rPr>
          <w:spacing w:val="-5"/>
        </w:rPr>
        <w:t xml:space="preserve"> </w:t>
      </w:r>
      <w:r>
        <w:t>употребления</w:t>
      </w:r>
      <w:r>
        <w:rPr>
          <w:spacing w:val="-7"/>
        </w:rPr>
        <w:t xml:space="preserve"> </w:t>
      </w:r>
      <w:r>
        <w:t>в</w:t>
      </w:r>
      <w:r>
        <w:rPr>
          <w:spacing w:val="-7"/>
        </w:rPr>
        <w:t xml:space="preserve"> </w:t>
      </w:r>
      <w:r>
        <w:t>тексте</w:t>
      </w:r>
      <w:r>
        <w:rPr>
          <w:spacing w:val="-11"/>
        </w:rPr>
        <w:t xml:space="preserve"> </w:t>
      </w:r>
      <w:r>
        <w:t>слов</w:t>
      </w:r>
      <w:r>
        <w:rPr>
          <w:spacing w:val="-8"/>
        </w:rPr>
        <w:t xml:space="preserve"> </w:t>
      </w:r>
      <w:r>
        <w:t>разных</w:t>
      </w:r>
      <w:r>
        <w:rPr>
          <w:spacing w:val="-3"/>
        </w:rPr>
        <w:t xml:space="preserve"> </w:t>
      </w:r>
      <w:r>
        <w:t>частей</w:t>
      </w:r>
      <w:r>
        <w:rPr>
          <w:spacing w:val="-4"/>
        </w:rPr>
        <w:t xml:space="preserve"> </w:t>
      </w:r>
      <w:r>
        <w:rPr>
          <w:spacing w:val="-2"/>
        </w:rPr>
        <w:t>речи.</w:t>
      </w:r>
    </w:p>
    <w:p w14:paraId="3EE6E0CE" w14:textId="77777777" w:rsidR="00243EE0" w:rsidRDefault="00000000">
      <w:pPr>
        <w:pStyle w:val="a3"/>
        <w:ind w:right="484"/>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A4B0B30" w14:textId="77777777" w:rsidR="00243EE0" w:rsidRDefault="00000000">
      <w:pPr>
        <w:pStyle w:val="a3"/>
        <w:ind w:left="773" w:firstLine="0"/>
      </w:pPr>
      <w:r>
        <w:rPr>
          <w:spacing w:val="-2"/>
        </w:rPr>
        <w:t>Соблюдать</w:t>
      </w:r>
      <w:r>
        <w:rPr>
          <w:spacing w:val="9"/>
        </w:rPr>
        <w:t xml:space="preserve"> </w:t>
      </w:r>
      <w:r>
        <w:rPr>
          <w:spacing w:val="-2"/>
        </w:rPr>
        <w:t>морфологические</w:t>
      </w:r>
      <w:r>
        <w:rPr>
          <w:spacing w:val="8"/>
        </w:rPr>
        <w:t xml:space="preserve"> </w:t>
      </w:r>
      <w:r>
        <w:rPr>
          <w:spacing w:val="-2"/>
        </w:rPr>
        <w:t>нормы.</w:t>
      </w:r>
    </w:p>
    <w:p w14:paraId="6BF90DCC" w14:textId="77777777" w:rsidR="00243EE0" w:rsidRDefault="00000000">
      <w:pPr>
        <w:pStyle w:val="a3"/>
        <w:ind w:right="49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4C933163" w14:textId="77777777" w:rsidR="00243EE0" w:rsidRDefault="00000000">
      <w:pPr>
        <w:pStyle w:val="a3"/>
        <w:ind w:left="773" w:firstLine="0"/>
      </w:pPr>
      <w:r>
        <w:t>Использовать</w:t>
      </w:r>
      <w:r>
        <w:rPr>
          <w:spacing w:val="-16"/>
        </w:rPr>
        <w:t xml:space="preserve"> </w:t>
      </w:r>
      <w:r>
        <w:t>словарь</w:t>
      </w:r>
      <w:r>
        <w:rPr>
          <w:spacing w:val="-15"/>
        </w:rPr>
        <w:t xml:space="preserve"> </w:t>
      </w:r>
      <w:r>
        <w:t>грамматических</w:t>
      </w:r>
      <w:r>
        <w:rPr>
          <w:spacing w:val="-13"/>
        </w:rPr>
        <w:t xml:space="preserve"> </w:t>
      </w:r>
      <w:r>
        <w:t>трудностей,</w:t>
      </w:r>
      <w:r>
        <w:rPr>
          <w:spacing w:val="-11"/>
        </w:rPr>
        <w:t xml:space="preserve"> </w:t>
      </w:r>
      <w:r>
        <w:rPr>
          <w:spacing w:val="-2"/>
        </w:rPr>
        <w:t>справочники.</w:t>
      </w:r>
    </w:p>
    <w:p w14:paraId="45DA7A8E" w14:textId="77777777" w:rsidR="00243EE0" w:rsidRDefault="00000000">
      <w:pPr>
        <w:pStyle w:val="2"/>
        <w:spacing w:before="5"/>
      </w:pPr>
      <w:r>
        <w:t>Орфография.</w:t>
      </w:r>
      <w:r>
        <w:rPr>
          <w:spacing w:val="-9"/>
        </w:rPr>
        <w:t xml:space="preserve"> </w:t>
      </w:r>
      <w:r>
        <w:t>Основные</w:t>
      </w:r>
      <w:r>
        <w:rPr>
          <w:spacing w:val="-11"/>
        </w:rPr>
        <w:t xml:space="preserve"> </w:t>
      </w:r>
      <w:r>
        <w:t>правила</w:t>
      </w:r>
      <w:r>
        <w:rPr>
          <w:spacing w:val="-4"/>
        </w:rPr>
        <w:t xml:space="preserve"> </w:t>
      </w:r>
      <w:r>
        <w:rPr>
          <w:spacing w:val="-2"/>
        </w:rPr>
        <w:t>орфографии.</w:t>
      </w:r>
    </w:p>
    <w:p w14:paraId="699C8063" w14:textId="77777777" w:rsidR="00243EE0" w:rsidRDefault="00000000">
      <w:pPr>
        <w:pStyle w:val="a3"/>
        <w:ind w:left="773" w:right="3089" w:firstLine="0"/>
      </w:pPr>
      <w:r>
        <w:t>Иметь</w:t>
      </w:r>
      <w:r>
        <w:rPr>
          <w:spacing w:val="-4"/>
        </w:rPr>
        <w:t xml:space="preserve"> </w:t>
      </w:r>
      <w:r>
        <w:t>представление</w:t>
      </w:r>
      <w:r>
        <w:rPr>
          <w:spacing w:val="-5"/>
        </w:rPr>
        <w:t xml:space="preserve"> </w:t>
      </w:r>
      <w:r>
        <w:t>о</w:t>
      </w:r>
      <w:r>
        <w:rPr>
          <w:spacing w:val="-3"/>
        </w:rPr>
        <w:t xml:space="preserve"> </w:t>
      </w:r>
      <w:r>
        <w:t>принципах</w:t>
      </w:r>
      <w:r>
        <w:rPr>
          <w:spacing w:val="-2"/>
        </w:rPr>
        <w:t xml:space="preserve"> </w:t>
      </w:r>
      <w:r>
        <w:t>и</w:t>
      </w:r>
      <w:r>
        <w:rPr>
          <w:spacing w:val="-2"/>
        </w:rPr>
        <w:t xml:space="preserve"> </w:t>
      </w:r>
      <w:r>
        <w:t>разделах</w:t>
      </w:r>
      <w:r>
        <w:rPr>
          <w:spacing w:val="-3"/>
        </w:rPr>
        <w:t xml:space="preserve"> </w:t>
      </w:r>
      <w:r>
        <w:t>русской</w:t>
      </w:r>
      <w:r>
        <w:rPr>
          <w:spacing w:val="-4"/>
        </w:rPr>
        <w:t xml:space="preserve"> </w:t>
      </w:r>
      <w:r>
        <w:t>орфографии. Выполнять орфографический анализ слова.</w:t>
      </w:r>
    </w:p>
    <w:p w14:paraId="33F637E6" w14:textId="77777777" w:rsidR="00243EE0" w:rsidRDefault="00000000">
      <w:pPr>
        <w:pStyle w:val="a3"/>
        <w:ind w:right="49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07CB358B" w14:textId="77777777" w:rsidR="00243EE0" w:rsidRDefault="00000000">
      <w:pPr>
        <w:ind w:left="773" w:right="5863"/>
        <w:rPr>
          <w:b/>
          <w:i/>
          <w:sz w:val="24"/>
        </w:rPr>
      </w:pPr>
      <w:r>
        <w:rPr>
          <w:sz w:val="24"/>
        </w:rPr>
        <w:t>Соблюдать правила орфографии. Использовать</w:t>
      </w:r>
      <w:r>
        <w:rPr>
          <w:spacing w:val="-15"/>
          <w:sz w:val="24"/>
        </w:rPr>
        <w:t xml:space="preserve"> </w:t>
      </w:r>
      <w:r>
        <w:rPr>
          <w:sz w:val="24"/>
        </w:rPr>
        <w:t>орфографический</w:t>
      </w:r>
      <w:r>
        <w:rPr>
          <w:spacing w:val="-15"/>
          <w:sz w:val="24"/>
        </w:rPr>
        <w:t xml:space="preserve"> </w:t>
      </w:r>
      <w:r>
        <w:rPr>
          <w:sz w:val="24"/>
        </w:rPr>
        <w:t xml:space="preserve">словарь. </w:t>
      </w:r>
      <w:r>
        <w:rPr>
          <w:b/>
          <w:i/>
          <w:sz w:val="24"/>
        </w:rPr>
        <w:t>Речь. Речевое общение.</w:t>
      </w:r>
    </w:p>
    <w:p w14:paraId="19D1D7CF" w14:textId="77777777" w:rsidR="00243EE0" w:rsidRDefault="00000000">
      <w:pPr>
        <w:pStyle w:val="a3"/>
        <w:ind w:right="486"/>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2250F086" w14:textId="77777777" w:rsidR="00243EE0" w:rsidRDefault="00243EE0">
      <w:pPr>
        <w:pStyle w:val="a3"/>
        <w:sectPr w:rsidR="00243EE0">
          <w:pgSz w:w="11920" w:h="16840"/>
          <w:pgMar w:top="760" w:right="360" w:bottom="280" w:left="720" w:header="720" w:footer="720" w:gutter="0"/>
          <w:cols w:space="720"/>
        </w:sectPr>
      </w:pPr>
    </w:p>
    <w:p w14:paraId="162813BB" w14:textId="77777777" w:rsidR="00243EE0" w:rsidRDefault="00000000">
      <w:pPr>
        <w:pStyle w:val="a3"/>
        <w:spacing w:before="63"/>
        <w:ind w:right="485"/>
      </w:pPr>
      <w: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A89B89D" w14:textId="77777777" w:rsidR="00243EE0" w:rsidRDefault="00000000">
      <w:pPr>
        <w:pStyle w:val="a3"/>
        <w:ind w:right="483"/>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307C240C" w14:textId="77777777" w:rsidR="00243EE0" w:rsidRDefault="00000000">
      <w:pPr>
        <w:pStyle w:val="a3"/>
        <w:ind w:right="49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w:t>
      </w:r>
      <w:r>
        <w:rPr>
          <w:spacing w:val="3"/>
        </w:rPr>
        <w:t xml:space="preserve"> </w:t>
      </w:r>
      <w:r>
        <w:t>графику, инфографику</w:t>
      </w:r>
      <w:r>
        <w:rPr>
          <w:spacing w:val="-1"/>
        </w:rPr>
        <w:t xml:space="preserve"> </w:t>
      </w:r>
      <w:r>
        <w:t>и</w:t>
      </w:r>
      <w:r>
        <w:rPr>
          <w:spacing w:val="2"/>
        </w:rPr>
        <w:t xml:space="preserve"> </w:t>
      </w:r>
      <w:r>
        <w:t>другие,</w:t>
      </w:r>
      <w:r>
        <w:rPr>
          <w:spacing w:val="1"/>
        </w:rPr>
        <w:t xml:space="preserve"> </w:t>
      </w:r>
      <w:r>
        <w:t>и</w:t>
      </w:r>
      <w:r>
        <w:rPr>
          <w:spacing w:val="7"/>
        </w:rPr>
        <w:t xml:space="preserve"> </w:t>
      </w:r>
      <w:r>
        <w:t>прослушанных</w:t>
      </w:r>
      <w:r>
        <w:rPr>
          <w:spacing w:val="5"/>
        </w:rPr>
        <w:t xml:space="preserve"> </w:t>
      </w:r>
      <w:r>
        <w:t>текстов</w:t>
      </w:r>
      <w:r>
        <w:rPr>
          <w:spacing w:val="-3"/>
        </w:rPr>
        <w:t xml:space="preserve"> </w:t>
      </w:r>
      <w:r>
        <w:t>(объём</w:t>
      </w:r>
      <w:r>
        <w:rPr>
          <w:spacing w:val="4"/>
        </w:rPr>
        <w:t xml:space="preserve"> </w:t>
      </w:r>
      <w:r>
        <w:t>текста</w:t>
      </w:r>
      <w:r>
        <w:rPr>
          <w:spacing w:val="1"/>
        </w:rPr>
        <w:t xml:space="preserve"> </w:t>
      </w:r>
      <w:r>
        <w:t>для</w:t>
      </w:r>
      <w:r>
        <w:rPr>
          <w:spacing w:val="5"/>
        </w:rPr>
        <w:t xml:space="preserve"> </w:t>
      </w:r>
      <w:r>
        <w:rPr>
          <w:spacing w:val="-2"/>
        </w:rPr>
        <w:t>чтения</w:t>
      </w:r>
    </w:p>
    <w:p w14:paraId="257F9F00" w14:textId="77777777" w:rsidR="00243EE0" w:rsidRDefault="00000000">
      <w:pPr>
        <w:pStyle w:val="a3"/>
        <w:spacing w:before="10" w:line="232" w:lineRule="auto"/>
        <w:ind w:right="521" w:firstLine="0"/>
      </w:pPr>
      <w:r>
        <w:t xml:space="preserve">- 450-500 слов; объём прослушанного или прочитанного текста для пересказа от 250 до 300 </w:t>
      </w:r>
      <w:r>
        <w:rPr>
          <w:spacing w:val="-2"/>
        </w:rPr>
        <w:t>слов).</w:t>
      </w:r>
    </w:p>
    <w:p w14:paraId="2C039725" w14:textId="77777777" w:rsidR="00243EE0" w:rsidRDefault="00000000">
      <w:pPr>
        <w:pStyle w:val="a3"/>
        <w:spacing w:before="2"/>
        <w:ind w:right="482"/>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20CA3F9C" w14:textId="77777777" w:rsidR="00243EE0" w:rsidRDefault="00000000">
      <w:pPr>
        <w:pStyle w:val="a3"/>
        <w:spacing w:before="3"/>
        <w:ind w:left="773" w:firstLine="0"/>
      </w:pPr>
      <w:r>
        <w:t>Употреблять</w:t>
      </w:r>
      <w:r>
        <w:rPr>
          <w:spacing w:val="-4"/>
        </w:rPr>
        <w:t xml:space="preserve"> </w:t>
      </w:r>
      <w:r>
        <w:t>языковые</w:t>
      </w:r>
      <w:r>
        <w:rPr>
          <w:spacing w:val="-7"/>
        </w:rPr>
        <w:t xml:space="preserve"> </w:t>
      </w:r>
      <w:r>
        <w:t>средства</w:t>
      </w:r>
      <w:r>
        <w:rPr>
          <w:spacing w:val="-6"/>
        </w:rPr>
        <w:t xml:space="preserve"> </w:t>
      </w:r>
      <w:r>
        <w:t>с</w:t>
      </w:r>
      <w:r>
        <w:rPr>
          <w:spacing w:val="-1"/>
        </w:rPr>
        <w:t xml:space="preserve"> </w:t>
      </w:r>
      <w:r>
        <w:t>учётом</w:t>
      </w:r>
      <w:r>
        <w:rPr>
          <w:spacing w:val="-4"/>
        </w:rPr>
        <w:t xml:space="preserve"> </w:t>
      </w:r>
      <w:r>
        <w:t>речевой</w:t>
      </w:r>
      <w:r>
        <w:rPr>
          <w:spacing w:val="-1"/>
        </w:rPr>
        <w:t xml:space="preserve"> </w:t>
      </w:r>
      <w:r>
        <w:rPr>
          <w:spacing w:val="-2"/>
        </w:rPr>
        <w:t>ситуации.</w:t>
      </w:r>
    </w:p>
    <w:p w14:paraId="09F6FCFF" w14:textId="77777777" w:rsidR="00243EE0" w:rsidRDefault="00000000">
      <w:pPr>
        <w:pStyle w:val="a3"/>
        <w:ind w:left="773" w:firstLine="0"/>
      </w:pPr>
      <w:r>
        <w:t>Соблюдать</w:t>
      </w:r>
      <w:r>
        <w:rPr>
          <w:spacing w:val="-4"/>
        </w:rPr>
        <w:t xml:space="preserve"> </w:t>
      </w:r>
      <w:r>
        <w:t>в</w:t>
      </w:r>
      <w:r>
        <w:rPr>
          <w:spacing w:val="-4"/>
        </w:rPr>
        <w:t xml:space="preserve"> </w:t>
      </w:r>
      <w:r>
        <w:t>устной</w:t>
      </w:r>
      <w:r>
        <w:rPr>
          <w:spacing w:val="-3"/>
        </w:rPr>
        <w:t xml:space="preserve"> </w:t>
      </w:r>
      <w:r>
        <w:t>речи</w:t>
      </w:r>
      <w:r>
        <w:rPr>
          <w:spacing w:val="-5"/>
        </w:rPr>
        <w:t xml:space="preserve"> </w:t>
      </w:r>
      <w:r>
        <w:t>и</w:t>
      </w:r>
      <w:r>
        <w:rPr>
          <w:spacing w:val="-5"/>
        </w:rPr>
        <w:t xml:space="preserve"> </w:t>
      </w:r>
      <w:r>
        <w:t>на</w:t>
      </w:r>
      <w:r>
        <w:rPr>
          <w:spacing w:val="-7"/>
        </w:rPr>
        <w:t xml:space="preserve"> </w:t>
      </w:r>
      <w:r>
        <w:t>письме</w:t>
      </w:r>
      <w:r>
        <w:rPr>
          <w:spacing w:val="-8"/>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2"/>
        </w:rPr>
        <w:t xml:space="preserve"> языка.</w:t>
      </w:r>
    </w:p>
    <w:p w14:paraId="63547463" w14:textId="77777777" w:rsidR="00243EE0" w:rsidRDefault="00000000">
      <w:pPr>
        <w:pStyle w:val="a3"/>
        <w:ind w:right="493"/>
      </w:pPr>
      <w:r>
        <w:t xml:space="preserve">Оценивать собственную и чужую речь с точки зрения точного, уместного и выразительного </w:t>
      </w:r>
      <w:r>
        <w:rPr>
          <w:spacing w:val="-2"/>
        </w:rPr>
        <w:t>словоупотребления.</w:t>
      </w:r>
    </w:p>
    <w:p w14:paraId="3A01EB2F" w14:textId="77777777" w:rsidR="00243EE0" w:rsidRDefault="00000000">
      <w:pPr>
        <w:pStyle w:val="2"/>
        <w:spacing w:before="5"/>
      </w:pPr>
      <w:r>
        <w:t>Текст.</w:t>
      </w:r>
      <w:r>
        <w:rPr>
          <w:spacing w:val="-16"/>
        </w:rPr>
        <w:t xml:space="preserve"> </w:t>
      </w:r>
      <w:r>
        <w:t>Информационно-смысловая</w:t>
      </w:r>
      <w:r>
        <w:rPr>
          <w:spacing w:val="-9"/>
        </w:rPr>
        <w:t xml:space="preserve"> </w:t>
      </w:r>
      <w:r>
        <w:t>переработка</w:t>
      </w:r>
      <w:r>
        <w:rPr>
          <w:spacing w:val="-9"/>
        </w:rPr>
        <w:t xml:space="preserve"> </w:t>
      </w:r>
      <w:r>
        <w:rPr>
          <w:spacing w:val="-2"/>
        </w:rPr>
        <w:t>текста.</w:t>
      </w:r>
    </w:p>
    <w:p w14:paraId="76A82F28" w14:textId="77777777" w:rsidR="00243EE0" w:rsidRDefault="00000000">
      <w:pPr>
        <w:pStyle w:val="a3"/>
        <w:ind w:right="486"/>
      </w:pPr>
      <w:r>
        <w:t>Применять знания о тексте, его основных признаках, структуре и видах представленной в нём информации в речевой практике.</w:t>
      </w:r>
    </w:p>
    <w:p w14:paraId="2D25FD81" w14:textId="77777777" w:rsidR="00243EE0" w:rsidRDefault="00000000">
      <w:pPr>
        <w:pStyle w:val="a3"/>
        <w:ind w:right="563" w:firstLine="362"/>
      </w:pPr>
      <w:r>
        <w:t>Понимать,</w:t>
      </w:r>
      <w:r>
        <w:rPr>
          <w:spacing w:val="-11"/>
        </w:rPr>
        <w:t xml:space="preserve"> </w:t>
      </w:r>
      <w:r>
        <w:t>анализировать</w:t>
      </w:r>
      <w:r>
        <w:rPr>
          <w:spacing w:val="-11"/>
        </w:rPr>
        <w:t xml:space="preserve"> </w:t>
      </w:r>
      <w:r>
        <w:t>и</w:t>
      </w:r>
      <w:r>
        <w:rPr>
          <w:spacing w:val="-10"/>
        </w:rPr>
        <w:t xml:space="preserve"> </w:t>
      </w:r>
      <w:r>
        <w:t>комментировать</w:t>
      </w:r>
      <w:r>
        <w:rPr>
          <w:spacing w:val="-9"/>
        </w:rPr>
        <w:t xml:space="preserve"> </w:t>
      </w:r>
      <w:r>
        <w:t>основную</w:t>
      </w:r>
      <w:r>
        <w:rPr>
          <w:spacing w:val="-13"/>
        </w:rPr>
        <w:t xml:space="preserve"> </w:t>
      </w:r>
      <w:r>
        <w:t>и</w:t>
      </w:r>
      <w:r>
        <w:rPr>
          <w:spacing w:val="-10"/>
        </w:rPr>
        <w:t xml:space="preserve"> </w:t>
      </w:r>
      <w:r>
        <w:t>дополнительную,</w:t>
      </w:r>
      <w:r>
        <w:rPr>
          <w:spacing w:val="-7"/>
        </w:rPr>
        <w:t xml:space="preserve"> </w:t>
      </w:r>
      <w:r>
        <w:t>явную</w:t>
      </w:r>
      <w:r>
        <w:rPr>
          <w:spacing w:val="-10"/>
        </w:rPr>
        <w:t xml:space="preserve"> </w:t>
      </w:r>
      <w:r>
        <w:t>и</w:t>
      </w:r>
      <w:r>
        <w:rPr>
          <w:spacing w:val="-10"/>
        </w:rPr>
        <w:t xml:space="preserve"> </w:t>
      </w:r>
      <w:r>
        <w:t>скрытую (подтекстовую) информацию текстов, воспринимаемых зрительно и (или) на слух.</w:t>
      </w:r>
    </w:p>
    <w:p w14:paraId="257B0DF7" w14:textId="77777777" w:rsidR="00243EE0" w:rsidRDefault="00000000">
      <w:pPr>
        <w:pStyle w:val="a3"/>
        <w:ind w:left="773" w:firstLine="0"/>
      </w:pPr>
      <w:r>
        <w:t>Выявлять</w:t>
      </w:r>
      <w:r>
        <w:rPr>
          <w:spacing w:val="-8"/>
        </w:rPr>
        <w:t xml:space="preserve"> </w:t>
      </w:r>
      <w:r>
        <w:t>логико-смысловые</w:t>
      </w:r>
      <w:r>
        <w:rPr>
          <w:spacing w:val="-12"/>
        </w:rPr>
        <w:t xml:space="preserve"> </w:t>
      </w:r>
      <w:r>
        <w:t>отношения</w:t>
      </w:r>
      <w:r>
        <w:rPr>
          <w:spacing w:val="-2"/>
        </w:rPr>
        <w:t xml:space="preserve"> </w:t>
      </w:r>
      <w:r>
        <w:t>между</w:t>
      </w:r>
      <w:r>
        <w:rPr>
          <w:spacing w:val="-13"/>
        </w:rPr>
        <w:t xml:space="preserve"> </w:t>
      </w:r>
      <w:r>
        <w:t>предложениями</w:t>
      </w:r>
      <w:r>
        <w:rPr>
          <w:spacing w:val="-3"/>
        </w:rPr>
        <w:t xml:space="preserve"> </w:t>
      </w:r>
      <w:r>
        <w:t>в</w:t>
      </w:r>
      <w:r>
        <w:rPr>
          <w:spacing w:val="-9"/>
        </w:rPr>
        <w:t xml:space="preserve"> </w:t>
      </w:r>
      <w:r>
        <w:rPr>
          <w:spacing w:val="-2"/>
        </w:rPr>
        <w:t>тексте.</w:t>
      </w:r>
    </w:p>
    <w:p w14:paraId="7CD376DF" w14:textId="77777777" w:rsidR="00243EE0" w:rsidRDefault="00000000">
      <w:pPr>
        <w:pStyle w:val="a3"/>
        <w:ind w:right="483"/>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5784476A" w14:textId="77777777" w:rsidR="00243EE0" w:rsidRDefault="00000000">
      <w:pPr>
        <w:pStyle w:val="a3"/>
        <w:ind w:right="486"/>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w:t>
      </w:r>
      <w:r>
        <w:rPr>
          <w:spacing w:val="3"/>
        </w:rPr>
        <w:t xml:space="preserve"> </w:t>
      </w:r>
      <w:r>
        <w:t>графику, инфографику</w:t>
      </w:r>
      <w:r>
        <w:rPr>
          <w:spacing w:val="-1"/>
        </w:rPr>
        <w:t xml:space="preserve"> </w:t>
      </w:r>
      <w:r>
        <w:t>и</w:t>
      </w:r>
      <w:r>
        <w:rPr>
          <w:spacing w:val="2"/>
        </w:rPr>
        <w:t xml:space="preserve"> </w:t>
      </w:r>
      <w:r>
        <w:t>другие,</w:t>
      </w:r>
      <w:r>
        <w:rPr>
          <w:spacing w:val="1"/>
        </w:rPr>
        <w:t xml:space="preserve"> </w:t>
      </w:r>
      <w:r>
        <w:t>и</w:t>
      </w:r>
      <w:r>
        <w:rPr>
          <w:spacing w:val="7"/>
        </w:rPr>
        <w:t xml:space="preserve"> </w:t>
      </w:r>
      <w:r>
        <w:t>прослушанных</w:t>
      </w:r>
      <w:r>
        <w:rPr>
          <w:spacing w:val="5"/>
        </w:rPr>
        <w:t xml:space="preserve"> </w:t>
      </w:r>
      <w:r>
        <w:t>текстов</w:t>
      </w:r>
      <w:r>
        <w:rPr>
          <w:spacing w:val="-3"/>
        </w:rPr>
        <w:t xml:space="preserve"> </w:t>
      </w:r>
      <w:r>
        <w:t>(объём</w:t>
      </w:r>
      <w:r>
        <w:rPr>
          <w:spacing w:val="4"/>
        </w:rPr>
        <w:t xml:space="preserve"> </w:t>
      </w:r>
      <w:r>
        <w:t>текста</w:t>
      </w:r>
      <w:r>
        <w:rPr>
          <w:spacing w:val="1"/>
        </w:rPr>
        <w:t xml:space="preserve"> </w:t>
      </w:r>
      <w:r>
        <w:t>для</w:t>
      </w:r>
      <w:r>
        <w:rPr>
          <w:spacing w:val="5"/>
        </w:rPr>
        <w:t xml:space="preserve"> </w:t>
      </w:r>
      <w:r>
        <w:rPr>
          <w:spacing w:val="-2"/>
        </w:rPr>
        <w:t>чтения</w:t>
      </w:r>
    </w:p>
    <w:p w14:paraId="08B497D6" w14:textId="77777777" w:rsidR="00243EE0" w:rsidRDefault="00000000">
      <w:pPr>
        <w:pStyle w:val="a3"/>
        <w:ind w:right="521" w:firstLine="0"/>
      </w:pPr>
      <w:r>
        <w:t xml:space="preserve">- 450-500 слов; объём прослушанного или прочитанного текста для пересказа от 250 до 300 </w:t>
      </w:r>
      <w:r>
        <w:rPr>
          <w:spacing w:val="-2"/>
        </w:rPr>
        <w:t>слов).</w:t>
      </w:r>
    </w:p>
    <w:p w14:paraId="1331968E" w14:textId="77777777" w:rsidR="00243EE0" w:rsidRDefault="00000000">
      <w:pPr>
        <w:pStyle w:val="a3"/>
        <w:ind w:right="486"/>
      </w:pPr>
      <w:r>
        <w:t>Создавать вторичные тексты</w:t>
      </w:r>
      <w:r>
        <w:rPr>
          <w:spacing w:val="-1"/>
        </w:rPr>
        <w:t xml:space="preserve"> </w:t>
      </w:r>
      <w:r>
        <w:t xml:space="preserve">(план, тезисы, конспект, реферат, аннотация, отзыв, рецензия и </w:t>
      </w:r>
      <w:r>
        <w:rPr>
          <w:spacing w:val="-2"/>
        </w:rPr>
        <w:t>другие).</w:t>
      </w:r>
    </w:p>
    <w:p w14:paraId="706986B2" w14:textId="77777777" w:rsidR="00243EE0" w:rsidRDefault="00000000">
      <w:pPr>
        <w:pStyle w:val="a3"/>
        <w:ind w:right="498"/>
      </w:pPr>
      <w:r>
        <w:t>Корректировать текст: устранять логические, фактические, этические, грамматические и речевые ошибки.</w:t>
      </w:r>
    </w:p>
    <w:p w14:paraId="1B6154F3" w14:textId="77777777" w:rsidR="00243EE0" w:rsidRDefault="00000000">
      <w:pPr>
        <w:pStyle w:val="1"/>
        <w:spacing w:before="8" w:line="237" w:lineRule="auto"/>
        <w:ind w:right="492" w:firstLine="360"/>
      </w:pPr>
      <w:r>
        <w:t>К концу обучения в 11 классе обучающийся получит следующие предметные результаты по отдельным темам программы по русскому языку:</w:t>
      </w:r>
    </w:p>
    <w:p w14:paraId="0004B28B" w14:textId="77777777" w:rsidR="00243EE0" w:rsidRDefault="00000000">
      <w:pPr>
        <w:pStyle w:val="2"/>
        <w:spacing w:before="2"/>
      </w:pPr>
      <w:r>
        <w:t>Общие</w:t>
      </w:r>
      <w:r>
        <w:rPr>
          <w:spacing w:val="-8"/>
        </w:rPr>
        <w:t xml:space="preserve"> </w:t>
      </w:r>
      <w:r>
        <w:t>сведения</w:t>
      </w:r>
      <w:r>
        <w:rPr>
          <w:spacing w:val="-1"/>
        </w:rPr>
        <w:t xml:space="preserve"> </w:t>
      </w:r>
      <w:r>
        <w:t>о</w:t>
      </w:r>
      <w:r>
        <w:rPr>
          <w:spacing w:val="-2"/>
        </w:rPr>
        <w:t xml:space="preserve"> языке.</w:t>
      </w:r>
    </w:p>
    <w:p w14:paraId="4F421DD1" w14:textId="77777777" w:rsidR="00243EE0" w:rsidRDefault="00000000">
      <w:pPr>
        <w:pStyle w:val="a3"/>
        <w:ind w:right="502"/>
      </w:pPr>
      <w:r>
        <w:t xml:space="preserve">Иметь представление об экологии языка, о проблемах речевой культуры в современном </w:t>
      </w:r>
      <w:r>
        <w:rPr>
          <w:spacing w:val="-2"/>
        </w:rPr>
        <w:t>обществе.</w:t>
      </w:r>
    </w:p>
    <w:p w14:paraId="367EB1EB" w14:textId="77777777" w:rsidR="00243EE0" w:rsidRDefault="00000000">
      <w:pPr>
        <w:pStyle w:val="a3"/>
        <w:ind w:right="492"/>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357C67A7" w14:textId="77777777" w:rsidR="00243EE0" w:rsidRDefault="00000000">
      <w:pPr>
        <w:pStyle w:val="2"/>
        <w:spacing w:before="2"/>
      </w:pPr>
      <w:r>
        <w:t>Язык</w:t>
      </w:r>
      <w:r>
        <w:rPr>
          <w:spacing w:val="-8"/>
        </w:rPr>
        <w:t xml:space="preserve"> </w:t>
      </w:r>
      <w:r>
        <w:t>и</w:t>
      </w:r>
      <w:r>
        <w:rPr>
          <w:spacing w:val="-4"/>
        </w:rPr>
        <w:t xml:space="preserve"> </w:t>
      </w:r>
      <w:r>
        <w:t>речь.</w:t>
      </w:r>
      <w:r>
        <w:rPr>
          <w:spacing w:val="-3"/>
        </w:rPr>
        <w:t xml:space="preserve"> </w:t>
      </w:r>
      <w:r>
        <w:t>Культура</w:t>
      </w:r>
      <w:r>
        <w:rPr>
          <w:spacing w:val="-3"/>
        </w:rPr>
        <w:t xml:space="preserve"> </w:t>
      </w:r>
      <w:r>
        <w:t>речи.</w:t>
      </w:r>
      <w:r>
        <w:rPr>
          <w:spacing w:val="-3"/>
        </w:rPr>
        <w:t xml:space="preserve"> </w:t>
      </w:r>
      <w:r>
        <w:t>Синтаксис.</w:t>
      </w:r>
      <w:r>
        <w:rPr>
          <w:spacing w:val="-4"/>
        </w:rPr>
        <w:t xml:space="preserve"> </w:t>
      </w:r>
      <w:r>
        <w:t>Синтаксические</w:t>
      </w:r>
      <w:r>
        <w:rPr>
          <w:spacing w:val="-4"/>
        </w:rPr>
        <w:t xml:space="preserve"> </w:t>
      </w:r>
      <w:r>
        <w:rPr>
          <w:spacing w:val="-2"/>
        </w:rPr>
        <w:t>нормы.</w:t>
      </w:r>
    </w:p>
    <w:p w14:paraId="00A13F00" w14:textId="77777777" w:rsidR="00243EE0" w:rsidRDefault="00000000">
      <w:pPr>
        <w:pStyle w:val="a3"/>
        <w:spacing w:line="274" w:lineRule="exact"/>
        <w:ind w:left="773" w:firstLine="0"/>
      </w:pPr>
      <w:r>
        <w:t>Выполнять</w:t>
      </w:r>
      <w:r>
        <w:rPr>
          <w:spacing w:val="-10"/>
        </w:rPr>
        <w:t xml:space="preserve"> </w:t>
      </w:r>
      <w:r>
        <w:t>синтаксический</w:t>
      </w:r>
      <w:r>
        <w:rPr>
          <w:spacing w:val="-5"/>
        </w:rPr>
        <w:t xml:space="preserve"> </w:t>
      </w:r>
      <w:r>
        <w:t>анализ</w:t>
      </w:r>
      <w:r>
        <w:rPr>
          <w:spacing w:val="-9"/>
        </w:rPr>
        <w:t xml:space="preserve"> </w:t>
      </w:r>
      <w:r>
        <w:t>словосочетания,</w:t>
      </w:r>
      <w:r>
        <w:rPr>
          <w:spacing w:val="-9"/>
        </w:rPr>
        <w:t xml:space="preserve"> </w:t>
      </w:r>
      <w:r>
        <w:t>простого</w:t>
      </w:r>
      <w:r>
        <w:rPr>
          <w:spacing w:val="-6"/>
        </w:rPr>
        <w:t xml:space="preserve"> </w:t>
      </w:r>
      <w:r>
        <w:t>и</w:t>
      </w:r>
      <w:r>
        <w:rPr>
          <w:spacing w:val="-9"/>
        </w:rPr>
        <w:t xml:space="preserve"> </w:t>
      </w:r>
      <w:r>
        <w:t>сложного</w:t>
      </w:r>
      <w:r>
        <w:rPr>
          <w:spacing w:val="-12"/>
        </w:rPr>
        <w:t xml:space="preserve"> </w:t>
      </w:r>
      <w:r>
        <w:rPr>
          <w:spacing w:val="-2"/>
        </w:rPr>
        <w:t>предложения.</w:t>
      </w:r>
    </w:p>
    <w:p w14:paraId="44FA817F" w14:textId="77777777" w:rsidR="00243EE0" w:rsidRDefault="00000000">
      <w:pPr>
        <w:pStyle w:val="a3"/>
        <w:ind w:right="496"/>
      </w:pPr>
      <w:r>
        <w:t xml:space="preserve">Определять изобразительно-выразительные средства синтаксиса русского языка (в рамках </w:t>
      </w:r>
      <w:r>
        <w:rPr>
          <w:spacing w:val="-2"/>
        </w:rPr>
        <w:t>изученного).</w:t>
      </w:r>
    </w:p>
    <w:p w14:paraId="5946BC34" w14:textId="77777777" w:rsidR="00243EE0" w:rsidRDefault="00000000">
      <w:pPr>
        <w:pStyle w:val="a3"/>
        <w:ind w:right="482"/>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w:t>
      </w:r>
      <w:r>
        <w:rPr>
          <w:spacing w:val="40"/>
        </w:rPr>
        <w:t xml:space="preserve"> </w:t>
      </w:r>
      <w:r>
        <w:t>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9AEFEBF" w14:textId="77777777" w:rsidR="00243EE0" w:rsidRDefault="00243EE0">
      <w:pPr>
        <w:pStyle w:val="a3"/>
        <w:sectPr w:rsidR="00243EE0">
          <w:pgSz w:w="11920" w:h="16840"/>
          <w:pgMar w:top="760" w:right="360" w:bottom="280" w:left="720" w:header="720" w:footer="720" w:gutter="0"/>
          <w:cols w:space="720"/>
        </w:sectPr>
      </w:pPr>
    </w:p>
    <w:p w14:paraId="196F8F6D" w14:textId="77777777" w:rsidR="00243EE0" w:rsidRDefault="00000000">
      <w:pPr>
        <w:pStyle w:val="a3"/>
        <w:spacing w:before="63" w:line="275" w:lineRule="exact"/>
        <w:ind w:left="773" w:firstLine="0"/>
        <w:jc w:val="left"/>
      </w:pPr>
      <w:r>
        <w:lastRenderedPageBreak/>
        <w:t>Соблюдать</w:t>
      </w:r>
      <w:r>
        <w:rPr>
          <w:spacing w:val="-11"/>
        </w:rPr>
        <w:t xml:space="preserve"> </w:t>
      </w:r>
      <w:r>
        <w:t>синтаксические</w:t>
      </w:r>
      <w:r>
        <w:rPr>
          <w:spacing w:val="-14"/>
        </w:rPr>
        <w:t xml:space="preserve"> </w:t>
      </w:r>
      <w:r>
        <w:rPr>
          <w:spacing w:val="-2"/>
        </w:rPr>
        <w:t>нормы.</w:t>
      </w:r>
    </w:p>
    <w:p w14:paraId="67DDF840" w14:textId="77777777" w:rsidR="00243EE0" w:rsidRDefault="00000000">
      <w:pPr>
        <w:pStyle w:val="a3"/>
        <w:spacing w:line="275" w:lineRule="exact"/>
        <w:ind w:left="773" w:firstLine="0"/>
        <w:jc w:val="left"/>
      </w:pPr>
      <w:r>
        <w:t>Использовать</w:t>
      </w:r>
      <w:r>
        <w:rPr>
          <w:spacing w:val="-14"/>
        </w:rPr>
        <w:t xml:space="preserve"> </w:t>
      </w:r>
      <w:r>
        <w:t>словари</w:t>
      </w:r>
      <w:r>
        <w:rPr>
          <w:spacing w:val="-14"/>
        </w:rPr>
        <w:t xml:space="preserve"> </w:t>
      </w:r>
      <w:r>
        <w:t>грамматических</w:t>
      </w:r>
      <w:r>
        <w:rPr>
          <w:spacing w:val="-13"/>
        </w:rPr>
        <w:t xml:space="preserve"> </w:t>
      </w:r>
      <w:r>
        <w:t>трудностей,</w:t>
      </w:r>
      <w:r>
        <w:rPr>
          <w:spacing w:val="-11"/>
        </w:rPr>
        <w:t xml:space="preserve"> </w:t>
      </w:r>
      <w:r>
        <w:rPr>
          <w:spacing w:val="-2"/>
        </w:rPr>
        <w:t>справочники.</w:t>
      </w:r>
    </w:p>
    <w:p w14:paraId="49899D2B" w14:textId="77777777" w:rsidR="00243EE0" w:rsidRDefault="00000000">
      <w:pPr>
        <w:pStyle w:val="2"/>
        <w:spacing w:before="5"/>
        <w:jc w:val="left"/>
      </w:pPr>
      <w:r>
        <w:t>Пунктуация.</w:t>
      </w:r>
      <w:r>
        <w:rPr>
          <w:spacing w:val="-7"/>
        </w:rPr>
        <w:t xml:space="preserve"> </w:t>
      </w:r>
      <w:r>
        <w:t>Основные</w:t>
      </w:r>
      <w:r>
        <w:rPr>
          <w:spacing w:val="-8"/>
        </w:rPr>
        <w:t xml:space="preserve"> </w:t>
      </w:r>
      <w:r>
        <w:t>правила</w:t>
      </w:r>
      <w:r>
        <w:rPr>
          <w:spacing w:val="-4"/>
        </w:rPr>
        <w:t xml:space="preserve"> </w:t>
      </w:r>
      <w:r>
        <w:rPr>
          <w:spacing w:val="-2"/>
        </w:rPr>
        <w:t>пунктуации.</w:t>
      </w:r>
    </w:p>
    <w:p w14:paraId="3F5F665E" w14:textId="77777777" w:rsidR="00243EE0" w:rsidRDefault="00000000">
      <w:pPr>
        <w:pStyle w:val="a3"/>
        <w:ind w:left="773" w:right="2294" w:firstLine="0"/>
        <w:jc w:val="left"/>
      </w:pPr>
      <w:r>
        <w:t>Иметь</w:t>
      </w:r>
      <w:r>
        <w:rPr>
          <w:spacing w:val="-11"/>
        </w:rPr>
        <w:t xml:space="preserve"> </w:t>
      </w:r>
      <w:r>
        <w:t>представление</w:t>
      </w:r>
      <w:r>
        <w:rPr>
          <w:spacing w:val="-12"/>
        </w:rPr>
        <w:t xml:space="preserve"> </w:t>
      </w:r>
      <w:r>
        <w:t>о</w:t>
      </w:r>
      <w:r>
        <w:rPr>
          <w:spacing w:val="-10"/>
        </w:rPr>
        <w:t xml:space="preserve"> </w:t>
      </w:r>
      <w:r>
        <w:t>принципах</w:t>
      </w:r>
      <w:r>
        <w:rPr>
          <w:spacing w:val="-9"/>
        </w:rPr>
        <w:t xml:space="preserve"> </w:t>
      </w:r>
      <w:r>
        <w:t>и</w:t>
      </w:r>
      <w:r>
        <w:rPr>
          <w:spacing w:val="-9"/>
        </w:rPr>
        <w:t xml:space="preserve"> </w:t>
      </w:r>
      <w:r>
        <w:t>разделах</w:t>
      </w:r>
      <w:r>
        <w:rPr>
          <w:spacing w:val="-10"/>
        </w:rPr>
        <w:t xml:space="preserve"> </w:t>
      </w:r>
      <w:r>
        <w:t>русской</w:t>
      </w:r>
      <w:r>
        <w:rPr>
          <w:spacing w:val="-9"/>
        </w:rPr>
        <w:t xml:space="preserve"> </w:t>
      </w:r>
      <w:r>
        <w:t>пунктуации. Выполнять пунктуационный анализ предложения.</w:t>
      </w:r>
    </w:p>
    <w:p w14:paraId="49E705A1" w14:textId="77777777" w:rsidR="00243EE0" w:rsidRDefault="00000000">
      <w:pPr>
        <w:pStyle w:val="a3"/>
        <w:jc w:val="left"/>
      </w:pPr>
      <w:r>
        <w:t>Анализировать</w:t>
      </w:r>
      <w:r>
        <w:rPr>
          <w:spacing w:val="-5"/>
        </w:rPr>
        <w:t xml:space="preserve"> </w:t>
      </w:r>
      <w:r>
        <w:t>и</w:t>
      </w:r>
      <w:r>
        <w:rPr>
          <w:spacing w:val="-6"/>
        </w:rPr>
        <w:t xml:space="preserve"> </w:t>
      </w:r>
      <w:r>
        <w:t>характеризовать</w:t>
      </w:r>
      <w:r>
        <w:rPr>
          <w:spacing w:val="-3"/>
        </w:rPr>
        <w:t xml:space="preserve"> </w:t>
      </w:r>
      <w:r>
        <w:t>текст</w:t>
      </w:r>
      <w:r>
        <w:rPr>
          <w:spacing w:val="-3"/>
        </w:rPr>
        <w:t xml:space="preserve"> </w:t>
      </w:r>
      <w:r>
        <w:t>с</w:t>
      </w:r>
      <w:r>
        <w:rPr>
          <w:spacing w:val="-5"/>
        </w:rPr>
        <w:t xml:space="preserve"> </w:t>
      </w:r>
      <w:r>
        <w:t>точки</w:t>
      </w:r>
      <w:r>
        <w:rPr>
          <w:spacing w:val="-4"/>
        </w:rPr>
        <w:t xml:space="preserve"> </w:t>
      </w:r>
      <w:r>
        <w:t>зрения</w:t>
      </w:r>
      <w:r>
        <w:rPr>
          <w:spacing w:val="-4"/>
        </w:rPr>
        <w:t xml:space="preserve"> </w:t>
      </w:r>
      <w:r>
        <w:t>соблюдения</w:t>
      </w:r>
      <w:r>
        <w:rPr>
          <w:spacing w:val="-7"/>
        </w:rPr>
        <w:t xml:space="preserve"> </w:t>
      </w:r>
      <w:r>
        <w:t>пунктуационных</w:t>
      </w:r>
      <w:r>
        <w:rPr>
          <w:spacing w:val="-2"/>
        </w:rPr>
        <w:t xml:space="preserve"> </w:t>
      </w:r>
      <w:r>
        <w:t>правил современного русского литературного языка (в рамках изученного).</w:t>
      </w:r>
    </w:p>
    <w:p w14:paraId="3ECFD764" w14:textId="77777777" w:rsidR="00243EE0" w:rsidRDefault="00000000">
      <w:pPr>
        <w:pStyle w:val="a3"/>
        <w:spacing w:line="237" w:lineRule="auto"/>
        <w:ind w:left="773" w:right="5669" w:firstLine="0"/>
        <w:jc w:val="left"/>
      </w:pPr>
      <w:r>
        <w:t>Соблюдать правила пунктуации. Использовать</w:t>
      </w:r>
      <w:r>
        <w:rPr>
          <w:spacing w:val="-15"/>
        </w:rPr>
        <w:t xml:space="preserve"> </w:t>
      </w:r>
      <w:r>
        <w:t>справочники</w:t>
      </w:r>
      <w:r>
        <w:rPr>
          <w:spacing w:val="-15"/>
        </w:rPr>
        <w:t xml:space="preserve"> </w:t>
      </w:r>
      <w:r>
        <w:t>по</w:t>
      </w:r>
      <w:r>
        <w:rPr>
          <w:spacing w:val="-15"/>
        </w:rPr>
        <w:t xml:space="preserve"> </w:t>
      </w:r>
      <w:r>
        <w:t>пунктуации.</w:t>
      </w:r>
    </w:p>
    <w:p w14:paraId="4686F25E" w14:textId="77777777" w:rsidR="00243EE0" w:rsidRDefault="00000000">
      <w:pPr>
        <w:pStyle w:val="2"/>
        <w:spacing w:before="8" w:line="272" w:lineRule="exact"/>
        <w:jc w:val="left"/>
      </w:pPr>
      <w:r>
        <w:t>Функциональная</w:t>
      </w:r>
      <w:r>
        <w:rPr>
          <w:spacing w:val="-9"/>
        </w:rPr>
        <w:t xml:space="preserve"> </w:t>
      </w:r>
      <w:r>
        <w:t>стилистика.</w:t>
      </w:r>
      <w:r>
        <w:rPr>
          <w:spacing w:val="-10"/>
        </w:rPr>
        <w:t xml:space="preserve"> </w:t>
      </w:r>
      <w:r>
        <w:t>Культура</w:t>
      </w:r>
      <w:r>
        <w:rPr>
          <w:spacing w:val="-10"/>
        </w:rPr>
        <w:t xml:space="preserve"> </w:t>
      </w:r>
      <w:r>
        <w:rPr>
          <w:spacing w:val="-4"/>
        </w:rPr>
        <w:t>речи.</w:t>
      </w:r>
    </w:p>
    <w:p w14:paraId="420CCE39" w14:textId="77777777" w:rsidR="00243EE0" w:rsidRDefault="00000000">
      <w:pPr>
        <w:pStyle w:val="a3"/>
        <w:spacing w:line="272" w:lineRule="exact"/>
        <w:ind w:left="773" w:firstLine="0"/>
        <w:jc w:val="left"/>
      </w:pPr>
      <w:r>
        <w:t>Иметь</w:t>
      </w:r>
      <w:r>
        <w:rPr>
          <w:spacing w:val="-11"/>
        </w:rPr>
        <w:t xml:space="preserve"> </w:t>
      </w:r>
      <w:r>
        <w:t>представление</w:t>
      </w:r>
      <w:r>
        <w:rPr>
          <w:spacing w:val="-9"/>
        </w:rPr>
        <w:t xml:space="preserve"> </w:t>
      </w:r>
      <w:r>
        <w:t>о</w:t>
      </w:r>
      <w:r>
        <w:rPr>
          <w:spacing w:val="-5"/>
        </w:rPr>
        <w:t xml:space="preserve"> </w:t>
      </w:r>
      <w:r>
        <w:t>функциональной</w:t>
      </w:r>
      <w:r>
        <w:rPr>
          <w:spacing w:val="-2"/>
        </w:rPr>
        <w:t xml:space="preserve"> </w:t>
      </w:r>
      <w:r>
        <w:t>стилистике</w:t>
      </w:r>
      <w:r>
        <w:rPr>
          <w:spacing w:val="-8"/>
        </w:rPr>
        <w:t xml:space="preserve"> </w:t>
      </w:r>
      <w:r>
        <w:t>как</w:t>
      </w:r>
      <w:r>
        <w:rPr>
          <w:spacing w:val="-6"/>
        </w:rPr>
        <w:t xml:space="preserve"> </w:t>
      </w:r>
      <w:r>
        <w:t>разделе</w:t>
      </w:r>
      <w:r>
        <w:rPr>
          <w:spacing w:val="-9"/>
        </w:rPr>
        <w:t xml:space="preserve"> </w:t>
      </w:r>
      <w:r>
        <w:rPr>
          <w:spacing w:val="-2"/>
        </w:rPr>
        <w:t>лингвистики.</w:t>
      </w:r>
    </w:p>
    <w:p w14:paraId="005044E4" w14:textId="77777777" w:rsidR="00243EE0" w:rsidRDefault="00000000">
      <w:pPr>
        <w:pStyle w:val="a3"/>
        <w:ind w:firstLine="362"/>
        <w:jc w:val="left"/>
      </w:pPr>
      <w:r>
        <w:t>Иметь</w:t>
      </w:r>
      <w:r>
        <w:rPr>
          <w:spacing w:val="38"/>
        </w:rPr>
        <w:t xml:space="preserve"> </w:t>
      </w:r>
      <w:r>
        <w:t>представление</w:t>
      </w:r>
      <w:r>
        <w:rPr>
          <w:spacing w:val="40"/>
        </w:rPr>
        <w:t xml:space="preserve"> </w:t>
      </w:r>
      <w:r>
        <w:t>об</w:t>
      </w:r>
      <w:r>
        <w:rPr>
          <w:spacing w:val="39"/>
        </w:rPr>
        <w:t xml:space="preserve"> </w:t>
      </w:r>
      <w:r>
        <w:t>основных</w:t>
      </w:r>
      <w:r>
        <w:rPr>
          <w:spacing w:val="39"/>
        </w:rPr>
        <w:t xml:space="preserve"> </w:t>
      </w:r>
      <w:r>
        <w:t>признаках</w:t>
      </w:r>
      <w:r>
        <w:rPr>
          <w:spacing w:val="40"/>
        </w:rPr>
        <w:t xml:space="preserve"> </w:t>
      </w:r>
      <w:r>
        <w:t>разговорной</w:t>
      </w:r>
      <w:r>
        <w:rPr>
          <w:spacing w:val="40"/>
        </w:rPr>
        <w:t xml:space="preserve"> </w:t>
      </w:r>
      <w:r>
        <w:t>речи,</w:t>
      </w:r>
      <w:r>
        <w:rPr>
          <w:spacing w:val="38"/>
        </w:rPr>
        <w:t xml:space="preserve"> </w:t>
      </w:r>
      <w:r>
        <w:t>функциональных</w:t>
      </w:r>
      <w:r>
        <w:rPr>
          <w:spacing w:val="40"/>
        </w:rPr>
        <w:t xml:space="preserve"> </w:t>
      </w:r>
      <w:r>
        <w:t>стилей (научного, публицистического, официально-делового), языка художественной литературы.</w:t>
      </w:r>
    </w:p>
    <w:p w14:paraId="226F8CB0" w14:textId="77777777" w:rsidR="00243EE0" w:rsidRDefault="00000000">
      <w:pPr>
        <w:pStyle w:val="a3"/>
        <w:tabs>
          <w:tab w:val="left" w:pos="2407"/>
          <w:tab w:val="left" w:pos="4104"/>
          <w:tab w:val="left" w:pos="4448"/>
          <w:tab w:val="left" w:pos="6344"/>
          <w:tab w:val="left" w:pos="7257"/>
          <w:tab w:val="left" w:pos="8569"/>
        </w:tabs>
        <w:ind w:right="514"/>
        <w:jc w:val="left"/>
      </w:pPr>
      <w:r>
        <w:rPr>
          <w:spacing w:val="-2"/>
        </w:rPr>
        <w:t>Распознавать,</w:t>
      </w:r>
      <w:r>
        <w:tab/>
      </w:r>
      <w:r>
        <w:rPr>
          <w:spacing w:val="-2"/>
        </w:rPr>
        <w:t>анализировать</w:t>
      </w:r>
      <w:r>
        <w:tab/>
      </w:r>
      <w:r>
        <w:rPr>
          <w:spacing w:val="-10"/>
        </w:rPr>
        <w:t>и</w:t>
      </w:r>
      <w:r>
        <w:tab/>
      </w:r>
      <w:r>
        <w:rPr>
          <w:spacing w:val="-2"/>
        </w:rPr>
        <w:t>комментировать</w:t>
      </w:r>
      <w:r>
        <w:tab/>
      </w:r>
      <w:r>
        <w:rPr>
          <w:spacing w:val="-2"/>
        </w:rPr>
        <w:t>тексты</w:t>
      </w:r>
      <w:r>
        <w:tab/>
      </w:r>
      <w:r>
        <w:rPr>
          <w:spacing w:val="-2"/>
        </w:rPr>
        <w:t>различных</w:t>
      </w:r>
      <w:r>
        <w:tab/>
      </w:r>
      <w:r>
        <w:rPr>
          <w:spacing w:val="-2"/>
        </w:rPr>
        <w:t xml:space="preserve">функциональных </w:t>
      </w:r>
      <w:r>
        <w:t>разновидностей языка (разговорная речь, научный, публицистический и официально-деловой стили, язык художественной литературы).</w:t>
      </w:r>
    </w:p>
    <w:p w14:paraId="2C74F5B6" w14:textId="77777777" w:rsidR="00243EE0" w:rsidRDefault="00000000">
      <w:pPr>
        <w:pStyle w:val="a3"/>
        <w:spacing w:before="1"/>
        <w:ind w:right="483"/>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1E030AB4" w14:textId="77777777" w:rsidR="00243EE0" w:rsidRDefault="00000000">
      <w:pPr>
        <w:pStyle w:val="a3"/>
        <w:ind w:left="773" w:firstLine="0"/>
      </w:pPr>
      <w:r>
        <w:t>Применять</w:t>
      </w:r>
      <w:r>
        <w:rPr>
          <w:spacing w:val="-6"/>
        </w:rPr>
        <w:t xml:space="preserve"> </w:t>
      </w:r>
      <w:r>
        <w:t>знания</w:t>
      </w:r>
      <w:r>
        <w:rPr>
          <w:spacing w:val="-3"/>
        </w:rPr>
        <w:t xml:space="preserve"> </w:t>
      </w:r>
      <w:r>
        <w:t>о</w:t>
      </w:r>
      <w:r>
        <w:rPr>
          <w:spacing w:val="-8"/>
        </w:rPr>
        <w:t xml:space="preserve"> </w:t>
      </w:r>
      <w:r>
        <w:t>функциональных</w:t>
      </w:r>
      <w:r>
        <w:rPr>
          <w:spacing w:val="-3"/>
        </w:rPr>
        <w:t xml:space="preserve"> </w:t>
      </w:r>
      <w:r>
        <w:t>разновидностях</w:t>
      </w:r>
      <w:r>
        <w:rPr>
          <w:spacing w:val="-6"/>
        </w:rPr>
        <w:t xml:space="preserve"> </w:t>
      </w:r>
      <w:r>
        <w:t>языка</w:t>
      </w:r>
      <w:r>
        <w:rPr>
          <w:spacing w:val="-7"/>
        </w:rPr>
        <w:t xml:space="preserve"> </w:t>
      </w:r>
      <w:r>
        <w:t>в</w:t>
      </w:r>
      <w:r>
        <w:rPr>
          <w:spacing w:val="-7"/>
        </w:rPr>
        <w:t xml:space="preserve"> </w:t>
      </w:r>
      <w:r>
        <w:t>речевой</w:t>
      </w:r>
      <w:r>
        <w:rPr>
          <w:spacing w:val="-4"/>
        </w:rPr>
        <w:t xml:space="preserve"> </w:t>
      </w:r>
      <w:r>
        <w:rPr>
          <w:spacing w:val="-2"/>
        </w:rPr>
        <w:t>практике.</w:t>
      </w:r>
    </w:p>
    <w:p w14:paraId="75BE6F15" w14:textId="77777777" w:rsidR="00243EE0" w:rsidRDefault="00243EE0">
      <w:pPr>
        <w:pStyle w:val="a3"/>
        <w:ind w:left="0" w:firstLine="0"/>
        <w:jc w:val="left"/>
      </w:pPr>
    </w:p>
    <w:p w14:paraId="25B874B6" w14:textId="77777777" w:rsidR="00243EE0" w:rsidRDefault="00000000">
      <w:pPr>
        <w:pStyle w:val="a3"/>
        <w:ind w:right="492"/>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30623C2A" w14:textId="77777777" w:rsidR="00243EE0" w:rsidRDefault="00243EE0">
      <w:pPr>
        <w:pStyle w:val="a3"/>
        <w:spacing w:before="5"/>
        <w:ind w:left="0" w:firstLine="0"/>
        <w:jc w:val="left"/>
      </w:pPr>
    </w:p>
    <w:p w14:paraId="43AAED20"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9ADDE57" w14:textId="77777777">
        <w:trPr>
          <w:trHeight w:val="1031"/>
        </w:trPr>
        <w:tc>
          <w:tcPr>
            <w:tcW w:w="1702" w:type="dxa"/>
          </w:tcPr>
          <w:p w14:paraId="0F57C49D" w14:textId="77777777" w:rsidR="00243EE0" w:rsidRDefault="00000000">
            <w:pPr>
              <w:pStyle w:val="TableParagraph"/>
              <w:spacing w:before="97"/>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351E624C" w14:textId="77777777" w:rsidR="00243EE0" w:rsidRDefault="00000000">
            <w:pPr>
              <w:pStyle w:val="TableParagraph"/>
              <w:spacing w:before="99"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5E1A1B80" w14:textId="77777777">
        <w:trPr>
          <w:trHeight w:val="482"/>
        </w:trPr>
        <w:tc>
          <w:tcPr>
            <w:tcW w:w="1702" w:type="dxa"/>
          </w:tcPr>
          <w:p w14:paraId="4E379C8D" w14:textId="77777777" w:rsidR="00243EE0" w:rsidRDefault="00000000">
            <w:pPr>
              <w:pStyle w:val="TableParagraph"/>
              <w:spacing w:before="95"/>
              <w:ind w:left="26"/>
              <w:rPr>
                <w:sz w:val="24"/>
              </w:rPr>
            </w:pPr>
            <w:r>
              <w:rPr>
                <w:spacing w:val="-10"/>
                <w:sz w:val="24"/>
              </w:rPr>
              <w:t>1</w:t>
            </w:r>
          </w:p>
        </w:tc>
        <w:tc>
          <w:tcPr>
            <w:tcW w:w="7373" w:type="dxa"/>
          </w:tcPr>
          <w:p w14:paraId="467DAB1C" w14:textId="77777777" w:rsidR="00243EE0" w:rsidRDefault="00000000">
            <w:pPr>
              <w:pStyle w:val="TableParagraph"/>
              <w:spacing w:before="95"/>
              <w:jc w:val="left"/>
              <w:rPr>
                <w:sz w:val="24"/>
              </w:rPr>
            </w:pPr>
            <w:r>
              <w:rPr>
                <w:sz w:val="24"/>
              </w:rPr>
              <w:t>Общие</w:t>
            </w:r>
            <w:r>
              <w:rPr>
                <w:spacing w:val="-5"/>
                <w:sz w:val="24"/>
              </w:rPr>
              <w:t xml:space="preserve"> </w:t>
            </w:r>
            <w:r>
              <w:rPr>
                <w:sz w:val="24"/>
              </w:rPr>
              <w:t>сведения</w:t>
            </w:r>
            <w:r>
              <w:rPr>
                <w:spacing w:val="-2"/>
                <w:sz w:val="24"/>
              </w:rPr>
              <w:t xml:space="preserve"> </w:t>
            </w:r>
            <w:r>
              <w:rPr>
                <w:sz w:val="24"/>
              </w:rPr>
              <w:t>о</w:t>
            </w:r>
            <w:r>
              <w:rPr>
                <w:spacing w:val="-2"/>
                <w:sz w:val="24"/>
              </w:rPr>
              <w:t xml:space="preserve"> </w:t>
            </w:r>
            <w:r>
              <w:rPr>
                <w:spacing w:val="-4"/>
                <w:sz w:val="24"/>
              </w:rPr>
              <w:t>языке</w:t>
            </w:r>
          </w:p>
        </w:tc>
      </w:tr>
      <w:tr w:rsidR="00243EE0" w14:paraId="0B0E90B1" w14:textId="77777777">
        <w:trPr>
          <w:trHeight w:val="755"/>
        </w:trPr>
        <w:tc>
          <w:tcPr>
            <w:tcW w:w="1702" w:type="dxa"/>
          </w:tcPr>
          <w:p w14:paraId="2A9DDE89" w14:textId="77777777" w:rsidR="00243EE0" w:rsidRDefault="00000000">
            <w:pPr>
              <w:pStyle w:val="TableParagraph"/>
              <w:spacing w:before="92"/>
              <w:ind w:left="26" w:right="8"/>
              <w:rPr>
                <w:sz w:val="24"/>
              </w:rPr>
            </w:pPr>
            <w:r>
              <w:rPr>
                <w:spacing w:val="-5"/>
                <w:sz w:val="24"/>
              </w:rPr>
              <w:t>1.1</w:t>
            </w:r>
          </w:p>
        </w:tc>
        <w:tc>
          <w:tcPr>
            <w:tcW w:w="7373" w:type="dxa"/>
          </w:tcPr>
          <w:p w14:paraId="056EE9DE" w14:textId="77777777" w:rsidR="00243EE0" w:rsidRDefault="00000000">
            <w:pPr>
              <w:pStyle w:val="TableParagraph"/>
              <w:spacing w:before="92"/>
              <w:jc w:val="left"/>
              <w:rPr>
                <w:sz w:val="24"/>
              </w:rPr>
            </w:pPr>
            <w:r>
              <w:rPr>
                <w:sz w:val="24"/>
              </w:rPr>
              <w:t>Иметь</w:t>
            </w:r>
            <w:r>
              <w:rPr>
                <w:spacing w:val="38"/>
                <w:sz w:val="24"/>
              </w:rPr>
              <w:t xml:space="preserve"> </w:t>
            </w:r>
            <w:r>
              <w:rPr>
                <w:sz w:val="24"/>
              </w:rPr>
              <w:t>представление</w:t>
            </w:r>
            <w:r>
              <w:rPr>
                <w:spacing w:val="35"/>
                <w:sz w:val="24"/>
              </w:rPr>
              <w:t xml:space="preserve"> </w:t>
            </w:r>
            <w:r>
              <w:rPr>
                <w:sz w:val="24"/>
              </w:rPr>
              <w:t>о</w:t>
            </w:r>
            <w:r>
              <w:rPr>
                <w:spacing w:val="35"/>
                <w:sz w:val="24"/>
              </w:rPr>
              <w:t xml:space="preserve"> </w:t>
            </w:r>
            <w:r>
              <w:rPr>
                <w:sz w:val="24"/>
              </w:rPr>
              <w:t>языке</w:t>
            </w:r>
            <w:r>
              <w:rPr>
                <w:spacing w:val="36"/>
                <w:sz w:val="24"/>
              </w:rPr>
              <w:t xml:space="preserve"> </w:t>
            </w:r>
            <w:r>
              <w:rPr>
                <w:sz w:val="24"/>
              </w:rPr>
              <w:t>как</w:t>
            </w:r>
            <w:r>
              <w:rPr>
                <w:spacing w:val="34"/>
                <w:sz w:val="24"/>
              </w:rPr>
              <w:t xml:space="preserve"> </w:t>
            </w:r>
            <w:r>
              <w:rPr>
                <w:sz w:val="24"/>
              </w:rPr>
              <w:t>знаковой</w:t>
            </w:r>
            <w:r>
              <w:rPr>
                <w:spacing w:val="34"/>
                <w:sz w:val="24"/>
              </w:rPr>
              <w:t xml:space="preserve"> </w:t>
            </w:r>
            <w:r>
              <w:rPr>
                <w:sz w:val="24"/>
              </w:rPr>
              <w:t>системе,</w:t>
            </w:r>
            <w:r>
              <w:rPr>
                <w:spacing w:val="36"/>
                <w:sz w:val="24"/>
              </w:rPr>
              <w:t xml:space="preserve"> </w:t>
            </w:r>
            <w:r>
              <w:rPr>
                <w:sz w:val="24"/>
              </w:rPr>
              <w:t>об</w:t>
            </w:r>
            <w:r>
              <w:rPr>
                <w:spacing w:val="36"/>
                <w:sz w:val="24"/>
              </w:rPr>
              <w:t xml:space="preserve"> </w:t>
            </w:r>
            <w:r>
              <w:rPr>
                <w:sz w:val="24"/>
              </w:rPr>
              <w:t>основных функциях языка; о лингвистике как науке</w:t>
            </w:r>
          </w:p>
        </w:tc>
      </w:tr>
      <w:tr w:rsidR="00243EE0" w14:paraId="561B4B91" w14:textId="77777777">
        <w:trPr>
          <w:trHeight w:val="2136"/>
        </w:trPr>
        <w:tc>
          <w:tcPr>
            <w:tcW w:w="1702" w:type="dxa"/>
          </w:tcPr>
          <w:p w14:paraId="48D17BC4" w14:textId="77777777" w:rsidR="00243EE0" w:rsidRDefault="00000000">
            <w:pPr>
              <w:pStyle w:val="TableParagraph"/>
              <w:spacing w:before="92"/>
              <w:ind w:left="26" w:right="8"/>
              <w:rPr>
                <w:sz w:val="24"/>
              </w:rPr>
            </w:pPr>
            <w:r>
              <w:rPr>
                <w:spacing w:val="-5"/>
                <w:sz w:val="24"/>
              </w:rPr>
              <w:t>1.2</w:t>
            </w:r>
          </w:p>
        </w:tc>
        <w:tc>
          <w:tcPr>
            <w:tcW w:w="7373" w:type="dxa"/>
          </w:tcPr>
          <w:p w14:paraId="2785E127" w14:textId="77777777" w:rsidR="00243EE0" w:rsidRDefault="00000000">
            <w:pPr>
              <w:pStyle w:val="TableParagraph"/>
              <w:spacing w:before="92"/>
              <w:ind w:right="39"/>
              <w:jc w:val="both"/>
              <w:rPr>
                <w:sz w:val="24"/>
              </w:rPr>
            </w:pPr>
            <w:r>
              <w:rPr>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243EE0" w14:paraId="7215C6BA" w14:textId="77777777">
        <w:trPr>
          <w:trHeight w:val="2412"/>
        </w:trPr>
        <w:tc>
          <w:tcPr>
            <w:tcW w:w="1702" w:type="dxa"/>
          </w:tcPr>
          <w:p w14:paraId="702ECE91" w14:textId="77777777" w:rsidR="00243EE0" w:rsidRDefault="00000000">
            <w:pPr>
              <w:pStyle w:val="TableParagraph"/>
              <w:spacing w:before="95"/>
              <w:ind w:left="26" w:right="8"/>
              <w:rPr>
                <w:sz w:val="24"/>
              </w:rPr>
            </w:pPr>
            <w:r>
              <w:rPr>
                <w:spacing w:val="-5"/>
                <w:sz w:val="24"/>
              </w:rPr>
              <w:t>1.3</w:t>
            </w:r>
          </w:p>
        </w:tc>
        <w:tc>
          <w:tcPr>
            <w:tcW w:w="7373" w:type="dxa"/>
          </w:tcPr>
          <w:p w14:paraId="4EB78929" w14:textId="77777777" w:rsidR="00243EE0" w:rsidRDefault="00000000">
            <w:pPr>
              <w:pStyle w:val="TableParagraph"/>
              <w:spacing w:before="95"/>
              <w:ind w:right="39"/>
              <w:jc w:val="both"/>
              <w:rPr>
                <w:sz w:val="24"/>
              </w:rPr>
            </w:pPr>
            <w:r>
              <w:rPr>
                <w:sz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N 53-ФЗ "О государственном языке Российской Федерации", Закона Российской Федерации от 25.10.1991 N 1807-1 "О языках народов Российской </w:t>
            </w:r>
            <w:r>
              <w:rPr>
                <w:spacing w:val="-2"/>
                <w:sz w:val="24"/>
              </w:rPr>
              <w:t>Федерации")</w:t>
            </w:r>
          </w:p>
        </w:tc>
      </w:tr>
      <w:tr w:rsidR="00243EE0" w14:paraId="396B3620" w14:textId="77777777">
        <w:trPr>
          <w:trHeight w:val="479"/>
        </w:trPr>
        <w:tc>
          <w:tcPr>
            <w:tcW w:w="1702" w:type="dxa"/>
          </w:tcPr>
          <w:p w14:paraId="4875CFCC" w14:textId="77777777" w:rsidR="00243EE0" w:rsidRDefault="00000000">
            <w:pPr>
              <w:pStyle w:val="TableParagraph"/>
              <w:spacing w:before="95"/>
              <w:ind w:left="26" w:right="8"/>
              <w:rPr>
                <w:sz w:val="24"/>
              </w:rPr>
            </w:pPr>
            <w:r>
              <w:rPr>
                <w:spacing w:val="-5"/>
                <w:sz w:val="24"/>
              </w:rPr>
              <w:t>1.4</w:t>
            </w:r>
          </w:p>
        </w:tc>
        <w:tc>
          <w:tcPr>
            <w:tcW w:w="7373" w:type="dxa"/>
          </w:tcPr>
          <w:p w14:paraId="6AB19342" w14:textId="77777777" w:rsidR="00243EE0" w:rsidRDefault="00000000">
            <w:pPr>
              <w:pStyle w:val="TableParagraph"/>
              <w:spacing w:before="95"/>
              <w:jc w:val="left"/>
              <w:rPr>
                <w:sz w:val="24"/>
              </w:rPr>
            </w:pPr>
            <w:r>
              <w:rPr>
                <w:sz w:val="24"/>
              </w:rPr>
              <w:t>Различать</w:t>
            </w:r>
            <w:r>
              <w:rPr>
                <w:spacing w:val="-1"/>
                <w:sz w:val="24"/>
              </w:rPr>
              <w:t xml:space="preserve"> </w:t>
            </w:r>
            <w:r>
              <w:rPr>
                <w:sz w:val="24"/>
              </w:rPr>
              <w:t>формы</w:t>
            </w:r>
            <w:r>
              <w:rPr>
                <w:spacing w:val="-4"/>
                <w:sz w:val="24"/>
              </w:rPr>
              <w:t xml:space="preserve"> </w:t>
            </w:r>
            <w:r>
              <w:rPr>
                <w:sz w:val="24"/>
              </w:rPr>
              <w:t>существования русского</w:t>
            </w:r>
            <w:r>
              <w:rPr>
                <w:spacing w:val="-4"/>
                <w:sz w:val="24"/>
              </w:rPr>
              <w:t xml:space="preserve"> </w:t>
            </w:r>
            <w:r>
              <w:rPr>
                <w:sz w:val="24"/>
              </w:rPr>
              <w:t>языка</w:t>
            </w:r>
            <w:r>
              <w:rPr>
                <w:spacing w:val="-3"/>
                <w:sz w:val="24"/>
              </w:rPr>
              <w:t xml:space="preserve"> </w:t>
            </w:r>
            <w:r>
              <w:rPr>
                <w:sz w:val="24"/>
              </w:rPr>
              <w:t>(литературный</w:t>
            </w:r>
            <w:r>
              <w:rPr>
                <w:spacing w:val="6"/>
                <w:sz w:val="24"/>
              </w:rPr>
              <w:t xml:space="preserve"> </w:t>
            </w:r>
            <w:r>
              <w:rPr>
                <w:spacing w:val="-2"/>
                <w:sz w:val="24"/>
              </w:rPr>
              <w:t>язык,</w:t>
            </w:r>
          </w:p>
        </w:tc>
      </w:tr>
    </w:tbl>
    <w:p w14:paraId="610839B9" w14:textId="77777777" w:rsidR="00243EE0" w:rsidRDefault="00243EE0">
      <w:pPr>
        <w:pStyle w:val="TableParagraph"/>
        <w:jc w:val="left"/>
        <w:rPr>
          <w:sz w:val="24"/>
        </w:rPr>
        <w:sectPr w:rsidR="00243EE0">
          <w:pgSz w:w="11920" w:h="16840"/>
          <w:pgMar w:top="760" w:right="360" w:bottom="280" w:left="720" w:header="720" w:footer="720" w:gutter="0"/>
          <w:cols w:space="720"/>
        </w:sectPr>
      </w:pPr>
    </w:p>
    <w:p w14:paraId="139B4EB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FEAE5E2" w14:textId="77777777">
        <w:trPr>
          <w:trHeight w:val="1031"/>
        </w:trPr>
        <w:tc>
          <w:tcPr>
            <w:tcW w:w="1702" w:type="dxa"/>
          </w:tcPr>
          <w:p w14:paraId="48279A85" w14:textId="77777777" w:rsidR="00243EE0" w:rsidRDefault="00243EE0">
            <w:pPr>
              <w:pStyle w:val="TableParagraph"/>
              <w:ind w:left="0"/>
              <w:jc w:val="left"/>
              <w:rPr>
                <w:sz w:val="24"/>
              </w:rPr>
            </w:pPr>
          </w:p>
        </w:tc>
        <w:tc>
          <w:tcPr>
            <w:tcW w:w="7373" w:type="dxa"/>
          </w:tcPr>
          <w:p w14:paraId="325FCA91" w14:textId="77777777" w:rsidR="00243EE0" w:rsidRDefault="00000000">
            <w:pPr>
              <w:pStyle w:val="TableParagraph"/>
              <w:spacing w:before="92"/>
              <w:ind w:right="45"/>
              <w:jc w:val="both"/>
              <w:rPr>
                <w:sz w:val="24"/>
              </w:rPr>
            </w:pPr>
            <w:r>
              <w:rPr>
                <w:sz w:val="24"/>
              </w:rPr>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243EE0" w14:paraId="08F99F2B" w14:textId="77777777">
        <w:trPr>
          <w:trHeight w:val="479"/>
        </w:trPr>
        <w:tc>
          <w:tcPr>
            <w:tcW w:w="1702" w:type="dxa"/>
          </w:tcPr>
          <w:p w14:paraId="1181D457" w14:textId="77777777" w:rsidR="00243EE0" w:rsidRDefault="00000000">
            <w:pPr>
              <w:pStyle w:val="TableParagraph"/>
              <w:spacing w:before="92"/>
              <w:ind w:left="26"/>
              <w:rPr>
                <w:sz w:val="24"/>
              </w:rPr>
            </w:pPr>
            <w:r>
              <w:rPr>
                <w:spacing w:val="-10"/>
                <w:sz w:val="24"/>
              </w:rPr>
              <w:t>2</w:t>
            </w:r>
          </w:p>
        </w:tc>
        <w:tc>
          <w:tcPr>
            <w:tcW w:w="7373" w:type="dxa"/>
          </w:tcPr>
          <w:p w14:paraId="3CBBBACA" w14:textId="77777777" w:rsidR="00243EE0" w:rsidRDefault="00000000">
            <w:pPr>
              <w:pStyle w:val="TableParagraph"/>
              <w:spacing w:before="92"/>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38A5B8D9" w14:textId="77777777">
        <w:trPr>
          <w:trHeight w:val="477"/>
        </w:trPr>
        <w:tc>
          <w:tcPr>
            <w:tcW w:w="1702" w:type="dxa"/>
          </w:tcPr>
          <w:p w14:paraId="6B5BE88B" w14:textId="77777777" w:rsidR="00243EE0" w:rsidRDefault="00000000">
            <w:pPr>
              <w:pStyle w:val="TableParagraph"/>
              <w:spacing w:before="95"/>
              <w:ind w:left="26" w:right="8"/>
              <w:rPr>
                <w:sz w:val="24"/>
              </w:rPr>
            </w:pPr>
            <w:r>
              <w:rPr>
                <w:spacing w:val="-5"/>
                <w:sz w:val="24"/>
              </w:rPr>
              <w:t>2.1</w:t>
            </w:r>
          </w:p>
        </w:tc>
        <w:tc>
          <w:tcPr>
            <w:tcW w:w="7373" w:type="dxa"/>
          </w:tcPr>
          <w:p w14:paraId="3FF517FA" w14:textId="77777777" w:rsidR="00243EE0" w:rsidRDefault="00000000">
            <w:pPr>
              <w:pStyle w:val="TableParagraph"/>
              <w:spacing w:before="95"/>
              <w:jc w:val="left"/>
              <w:rPr>
                <w:sz w:val="24"/>
              </w:rPr>
            </w:pPr>
            <w:r>
              <w:rPr>
                <w:sz w:val="24"/>
              </w:rPr>
              <w:t>Система</w:t>
            </w:r>
            <w:r>
              <w:rPr>
                <w:spacing w:val="-6"/>
                <w:sz w:val="24"/>
              </w:rPr>
              <w:t xml:space="preserve"> </w:t>
            </w:r>
            <w:r>
              <w:rPr>
                <w:sz w:val="24"/>
              </w:rPr>
              <w:t>языка.</w:t>
            </w:r>
            <w:r>
              <w:rPr>
                <w:spacing w:val="-2"/>
                <w:sz w:val="24"/>
              </w:rPr>
              <w:t xml:space="preserve"> </w:t>
            </w:r>
            <w:r>
              <w:rPr>
                <w:sz w:val="24"/>
              </w:rPr>
              <w:t>Культура</w:t>
            </w:r>
            <w:r>
              <w:rPr>
                <w:spacing w:val="-2"/>
                <w:sz w:val="24"/>
              </w:rPr>
              <w:t xml:space="preserve"> </w:t>
            </w:r>
            <w:r>
              <w:rPr>
                <w:spacing w:val="-4"/>
                <w:sz w:val="24"/>
              </w:rPr>
              <w:t>речи</w:t>
            </w:r>
          </w:p>
        </w:tc>
      </w:tr>
      <w:tr w:rsidR="00243EE0" w14:paraId="0C47C197" w14:textId="77777777">
        <w:trPr>
          <w:trHeight w:val="1031"/>
        </w:trPr>
        <w:tc>
          <w:tcPr>
            <w:tcW w:w="1702" w:type="dxa"/>
          </w:tcPr>
          <w:p w14:paraId="48B12D4E" w14:textId="77777777" w:rsidR="00243EE0" w:rsidRDefault="00000000">
            <w:pPr>
              <w:pStyle w:val="TableParagraph"/>
              <w:spacing w:before="97"/>
              <w:ind w:left="26" w:right="12"/>
              <w:rPr>
                <w:sz w:val="24"/>
              </w:rPr>
            </w:pPr>
            <w:r>
              <w:rPr>
                <w:spacing w:val="-2"/>
                <w:sz w:val="24"/>
              </w:rPr>
              <w:t>2.1.1</w:t>
            </w:r>
          </w:p>
        </w:tc>
        <w:tc>
          <w:tcPr>
            <w:tcW w:w="7373" w:type="dxa"/>
          </w:tcPr>
          <w:p w14:paraId="5023E652" w14:textId="77777777" w:rsidR="00243EE0" w:rsidRDefault="00000000">
            <w:pPr>
              <w:pStyle w:val="TableParagraph"/>
              <w:spacing w:before="97"/>
              <w:ind w:right="43"/>
              <w:jc w:val="both"/>
              <w:rPr>
                <w:sz w:val="24"/>
              </w:rPr>
            </w:pPr>
            <w:r>
              <w:rPr>
                <w:sz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243EE0" w14:paraId="488B36EF" w14:textId="77777777">
        <w:trPr>
          <w:trHeight w:val="1308"/>
        </w:trPr>
        <w:tc>
          <w:tcPr>
            <w:tcW w:w="1702" w:type="dxa"/>
          </w:tcPr>
          <w:p w14:paraId="37DA839D" w14:textId="77777777" w:rsidR="00243EE0" w:rsidRDefault="00000000">
            <w:pPr>
              <w:pStyle w:val="TableParagraph"/>
              <w:spacing w:before="95"/>
              <w:ind w:left="26" w:right="12"/>
              <w:rPr>
                <w:sz w:val="24"/>
              </w:rPr>
            </w:pPr>
            <w:r>
              <w:rPr>
                <w:spacing w:val="-2"/>
                <w:sz w:val="24"/>
              </w:rPr>
              <w:t>2.1.2</w:t>
            </w:r>
          </w:p>
        </w:tc>
        <w:tc>
          <w:tcPr>
            <w:tcW w:w="7373" w:type="dxa"/>
          </w:tcPr>
          <w:p w14:paraId="54F7FBFF" w14:textId="77777777" w:rsidR="00243EE0" w:rsidRDefault="00000000">
            <w:pPr>
              <w:pStyle w:val="TableParagraph"/>
              <w:spacing w:before="95"/>
              <w:ind w:right="39"/>
              <w:jc w:val="both"/>
              <w:rPr>
                <w:sz w:val="24"/>
              </w:rPr>
            </w:pPr>
            <w:r>
              <w:rPr>
                <w:sz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243EE0" w14:paraId="1C0F11DF" w14:textId="77777777">
        <w:trPr>
          <w:trHeight w:val="1307"/>
        </w:trPr>
        <w:tc>
          <w:tcPr>
            <w:tcW w:w="1702" w:type="dxa"/>
          </w:tcPr>
          <w:p w14:paraId="1FC74BBD" w14:textId="77777777" w:rsidR="00243EE0" w:rsidRDefault="00000000">
            <w:pPr>
              <w:pStyle w:val="TableParagraph"/>
              <w:spacing w:before="95"/>
              <w:ind w:left="26" w:right="12"/>
              <w:rPr>
                <w:sz w:val="24"/>
              </w:rPr>
            </w:pPr>
            <w:r>
              <w:rPr>
                <w:spacing w:val="-2"/>
                <w:sz w:val="24"/>
              </w:rPr>
              <w:t>2.1.3</w:t>
            </w:r>
          </w:p>
        </w:tc>
        <w:tc>
          <w:tcPr>
            <w:tcW w:w="7373" w:type="dxa"/>
          </w:tcPr>
          <w:p w14:paraId="3BB14E21" w14:textId="77777777" w:rsidR="00243EE0" w:rsidRDefault="00000000">
            <w:pPr>
              <w:pStyle w:val="TableParagraph"/>
              <w:spacing w:before="95"/>
              <w:ind w:right="41"/>
              <w:jc w:val="both"/>
              <w:rPr>
                <w:sz w:val="24"/>
              </w:rPr>
            </w:pPr>
            <w:r>
              <w:rPr>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243EE0" w14:paraId="4823C98D" w14:textId="77777777">
        <w:trPr>
          <w:trHeight w:val="482"/>
        </w:trPr>
        <w:tc>
          <w:tcPr>
            <w:tcW w:w="1702" w:type="dxa"/>
          </w:tcPr>
          <w:p w14:paraId="092D4F3D" w14:textId="77777777" w:rsidR="00243EE0" w:rsidRDefault="00000000">
            <w:pPr>
              <w:pStyle w:val="TableParagraph"/>
              <w:spacing w:before="95"/>
              <w:ind w:left="26" w:right="12"/>
              <w:rPr>
                <w:sz w:val="24"/>
              </w:rPr>
            </w:pPr>
            <w:r>
              <w:rPr>
                <w:spacing w:val="-2"/>
                <w:sz w:val="24"/>
              </w:rPr>
              <w:t>2.1.4</w:t>
            </w:r>
          </w:p>
        </w:tc>
        <w:tc>
          <w:tcPr>
            <w:tcW w:w="7373" w:type="dxa"/>
          </w:tcPr>
          <w:p w14:paraId="2A45859E" w14:textId="77777777" w:rsidR="00243EE0" w:rsidRDefault="00000000">
            <w:pPr>
              <w:pStyle w:val="TableParagraph"/>
              <w:spacing w:before="95"/>
              <w:jc w:val="left"/>
              <w:rPr>
                <w:sz w:val="24"/>
              </w:rPr>
            </w:pPr>
            <w:r>
              <w:rPr>
                <w:sz w:val="24"/>
              </w:rPr>
              <w:t>Использовать</w:t>
            </w:r>
            <w:r>
              <w:rPr>
                <w:spacing w:val="-6"/>
                <w:sz w:val="24"/>
              </w:rPr>
              <w:t xml:space="preserve"> </w:t>
            </w:r>
            <w:r>
              <w:rPr>
                <w:sz w:val="24"/>
              </w:rPr>
              <w:t>словари</w:t>
            </w:r>
            <w:r>
              <w:rPr>
                <w:spacing w:val="-7"/>
                <w:sz w:val="24"/>
              </w:rPr>
              <w:t xml:space="preserve"> </w:t>
            </w:r>
            <w:r>
              <w:rPr>
                <w:sz w:val="24"/>
              </w:rPr>
              <w:t>русского</w:t>
            </w:r>
            <w:r>
              <w:rPr>
                <w:spacing w:val="-7"/>
                <w:sz w:val="24"/>
              </w:rPr>
              <w:t xml:space="preserve"> </w:t>
            </w:r>
            <w:r>
              <w:rPr>
                <w:sz w:val="24"/>
              </w:rPr>
              <w:t>языка</w:t>
            </w:r>
            <w:r>
              <w:rPr>
                <w:spacing w:val="-6"/>
                <w:sz w:val="24"/>
              </w:rPr>
              <w:t xml:space="preserve"> </w:t>
            </w:r>
            <w:r>
              <w:rPr>
                <w:sz w:val="24"/>
              </w:rPr>
              <w:t>в</w:t>
            </w:r>
            <w:r>
              <w:rPr>
                <w:spacing w:val="-6"/>
                <w:sz w:val="24"/>
              </w:rPr>
              <w:t xml:space="preserve"> </w:t>
            </w:r>
            <w:r>
              <w:rPr>
                <w:sz w:val="24"/>
              </w:rPr>
              <w:t>учебной</w:t>
            </w:r>
            <w:r>
              <w:rPr>
                <w:spacing w:val="-3"/>
                <w:sz w:val="24"/>
              </w:rPr>
              <w:t xml:space="preserve"> </w:t>
            </w:r>
            <w:r>
              <w:rPr>
                <w:spacing w:val="-2"/>
                <w:sz w:val="24"/>
              </w:rPr>
              <w:t>деятельности</w:t>
            </w:r>
          </w:p>
        </w:tc>
      </w:tr>
      <w:tr w:rsidR="00243EE0" w14:paraId="4FA9B50C" w14:textId="77777777">
        <w:trPr>
          <w:trHeight w:val="479"/>
        </w:trPr>
        <w:tc>
          <w:tcPr>
            <w:tcW w:w="1702" w:type="dxa"/>
          </w:tcPr>
          <w:p w14:paraId="1FF8072F" w14:textId="77777777" w:rsidR="00243EE0" w:rsidRDefault="00000000">
            <w:pPr>
              <w:pStyle w:val="TableParagraph"/>
              <w:spacing w:before="92"/>
              <w:ind w:left="26" w:right="8"/>
              <w:rPr>
                <w:sz w:val="24"/>
              </w:rPr>
            </w:pPr>
            <w:r>
              <w:rPr>
                <w:spacing w:val="-5"/>
                <w:sz w:val="24"/>
              </w:rPr>
              <w:t>2.2</w:t>
            </w:r>
          </w:p>
        </w:tc>
        <w:tc>
          <w:tcPr>
            <w:tcW w:w="7373" w:type="dxa"/>
          </w:tcPr>
          <w:p w14:paraId="09384B34" w14:textId="77777777" w:rsidR="00243EE0" w:rsidRDefault="00000000">
            <w:pPr>
              <w:pStyle w:val="TableParagraph"/>
              <w:spacing w:before="92"/>
              <w:jc w:val="left"/>
              <w:rPr>
                <w:sz w:val="24"/>
              </w:rPr>
            </w:pPr>
            <w:r>
              <w:rPr>
                <w:sz w:val="24"/>
              </w:rPr>
              <w:t>Фонетика.</w:t>
            </w:r>
            <w:r>
              <w:rPr>
                <w:spacing w:val="-9"/>
                <w:sz w:val="24"/>
              </w:rPr>
              <w:t xml:space="preserve"> </w:t>
            </w:r>
            <w:r>
              <w:rPr>
                <w:sz w:val="24"/>
              </w:rPr>
              <w:t>Орфоэпия.</w:t>
            </w:r>
            <w:r>
              <w:rPr>
                <w:spacing w:val="-6"/>
                <w:sz w:val="24"/>
              </w:rPr>
              <w:t xml:space="preserve"> </w:t>
            </w:r>
            <w:r>
              <w:rPr>
                <w:sz w:val="24"/>
              </w:rPr>
              <w:t>Орфоэпические</w:t>
            </w:r>
            <w:r>
              <w:rPr>
                <w:spacing w:val="-4"/>
                <w:sz w:val="24"/>
              </w:rPr>
              <w:t xml:space="preserve"> нормы</w:t>
            </w:r>
          </w:p>
        </w:tc>
      </w:tr>
      <w:tr w:rsidR="00243EE0" w14:paraId="0ED297EF" w14:textId="77777777">
        <w:trPr>
          <w:trHeight w:val="479"/>
        </w:trPr>
        <w:tc>
          <w:tcPr>
            <w:tcW w:w="1702" w:type="dxa"/>
          </w:tcPr>
          <w:p w14:paraId="3C937F2D" w14:textId="77777777" w:rsidR="00243EE0" w:rsidRDefault="00000000">
            <w:pPr>
              <w:pStyle w:val="TableParagraph"/>
              <w:spacing w:before="92"/>
              <w:ind w:left="26" w:right="12"/>
              <w:rPr>
                <w:sz w:val="24"/>
              </w:rPr>
            </w:pPr>
            <w:r>
              <w:rPr>
                <w:spacing w:val="-2"/>
                <w:sz w:val="24"/>
              </w:rPr>
              <w:t>2.2.1</w:t>
            </w:r>
          </w:p>
        </w:tc>
        <w:tc>
          <w:tcPr>
            <w:tcW w:w="7373" w:type="dxa"/>
          </w:tcPr>
          <w:p w14:paraId="0182B7D2" w14:textId="77777777" w:rsidR="00243EE0" w:rsidRDefault="00000000">
            <w:pPr>
              <w:pStyle w:val="TableParagraph"/>
              <w:spacing w:before="92"/>
              <w:jc w:val="left"/>
              <w:rPr>
                <w:sz w:val="24"/>
              </w:rPr>
            </w:pPr>
            <w:r>
              <w:rPr>
                <w:sz w:val="24"/>
              </w:rPr>
              <w:t>Выполнять</w:t>
            </w:r>
            <w:r>
              <w:rPr>
                <w:spacing w:val="-8"/>
                <w:sz w:val="24"/>
              </w:rPr>
              <w:t xml:space="preserve"> </w:t>
            </w:r>
            <w:r>
              <w:rPr>
                <w:sz w:val="24"/>
              </w:rPr>
              <w:t>фонетический</w:t>
            </w:r>
            <w:r>
              <w:rPr>
                <w:spacing w:val="-8"/>
                <w:sz w:val="24"/>
              </w:rPr>
              <w:t xml:space="preserve"> </w:t>
            </w:r>
            <w:r>
              <w:rPr>
                <w:sz w:val="24"/>
              </w:rPr>
              <w:t>анализ</w:t>
            </w:r>
            <w:r>
              <w:rPr>
                <w:spacing w:val="-11"/>
                <w:sz w:val="24"/>
              </w:rPr>
              <w:t xml:space="preserve"> </w:t>
            </w:r>
            <w:r>
              <w:rPr>
                <w:spacing w:val="-4"/>
                <w:sz w:val="24"/>
              </w:rPr>
              <w:t>слова</w:t>
            </w:r>
          </w:p>
        </w:tc>
      </w:tr>
      <w:tr w:rsidR="00243EE0" w14:paraId="4AD2D177" w14:textId="77777777">
        <w:trPr>
          <w:trHeight w:val="756"/>
        </w:trPr>
        <w:tc>
          <w:tcPr>
            <w:tcW w:w="1702" w:type="dxa"/>
          </w:tcPr>
          <w:p w14:paraId="401B587C" w14:textId="77777777" w:rsidR="00243EE0" w:rsidRDefault="00000000">
            <w:pPr>
              <w:pStyle w:val="TableParagraph"/>
              <w:spacing w:before="95"/>
              <w:ind w:left="26" w:right="12"/>
              <w:rPr>
                <w:sz w:val="24"/>
              </w:rPr>
            </w:pPr>
            <w:r>
              <w:rPr>
                <w:spacing w:val="-2"/>
                <w:sz w:val="24"/>
              </w:rPr>
              <w:t>2.2.2</w:t>
            </w:r>
          </w:p>
        </w:tc>
        <w:tc>
          <w:tcPr>
            <w:tcW w:w="7373" w:type="dxa"/>
          </w:tcPr>
          <w:p w14:paraId="741E55E9" w14:textId="77777777" w:rsidR="00243EE0" w:rsidRDefault="00000000">
            <w:pPr>
              <w:pStyle w:val="TableParagraph"/>
              <w:tabs>
                <w:tab w:val="left" w:pos="1471"/>
                <w:tab w:val="left" w:pos="4920"/>
                <w:tab w:val="left" w:pos="6008"/>
                <w:tab w:val="left" w:pos="7203"/>
              </w:tabs>
              <w:spacing w:before="95"/>
              <w:ind w:right="44"/>
              <w:jc w:val="left"/>
              <w:rPr>
                <w:sz w:val="24"/>
              </w:rPr>
            </w:pPr>
            <w:r>
              <w:rPr>
                <w:spacing w:val="-2"/>
                <w:sz w:val="24"/>
              </w:rPr>
              <w:t>Определять</w:t>
            </w:r>
            <w:r>
              <w:rPr>
                <w:sz w:val="24"/>
              </w:rPr>
              <w:tab/>
            </w:r>
            <w:r>
              <w:rPr>
                <w:spacing w:val="-2"/>
                <w:sz w:val="24"/>
              </w:rPr>
              <w:t>изобразительно-выразительные</w:t>
            </w:r>
            <w:r>
              <w:rPr>
                <w:sz w:val="24"/>
              </w:rPr>
              <w:tab/>
            </w:r>
            <w:r>
              <w:rPr>
                <w:spacing w:val="-2"/>
                <w:sz w:val="24"/>
              </w:rPr>
              <w:t>средства</w:t>
            </w:r>
            <w:r>
              <w:rPr>
                <w:sz w:val="24"/>
              </w:rPr>
              <w:tab/>
            </w:r>
            <w:r>
              <w:rPr>
                <w:spacing w:val="-2"/>
                <w:sz w:val="24"/>
              </w:rPr>
              <w:t>фонетики</w:t>
            </w:r>
            <w:r>
              <w:rPr>
                <w:sz w:val="24"/>
              </w:rPr>
              <w:tab/>
            </w:r>
            <w:r>
              <w:rPr>
                <w:spacing w:val="-10"/>
                <w:sz w:val="24"/>
              </w:rPr>
              <w:t xml:space="preserve">в </w:t>
            </w:r>
            <w:r>
              <w:rPr>
                <w:spacing w:val="-2"/>
                <w:sz w:val="24"/>
              </w:rPr>
              <w:t>тексте</w:t>
            </w:r>
          </w:p>
        </w:tc>
      </w:tr>
      <w:tr w:rsidR="00243EE0" w14:paraId="7F5011D3" w14:textId="77777777">
        <w:trPr>
          <w:trHeight w:val="2411"/>
        </w:trPr>
        <w:tc>
          <w:tcPr>
            <w:tcW w:w="1702" w:type="dxa"/>
          </w:tcPr>
          <w:p w14:paraId="14BAABF5" w14:textId="77777777" w:rsidR="00243EE0" w:rsidRDefault="00000000">
            <w:pPr>
              <w:pStyle w:val="TableParagraph"/>
              <w:spacing w:before="95"/>
              <w:ind w:left="26" w:right="12"/>
              <w:rPr>
                <w:sz w:val="24"/>
              </w:rPr>
            </w:pPr>
            <w:r>
              <w:rPr>
                <w:spacing w:val="-2"/>
                <w:sz w:val="24"/>
              </w:rPr>
              <w:t>2.2.3</w:t>
            </w:r>
          </w:p>
        </w:tc>
        <w:tc>
          <w:tcPr>
            <w:tcW w:w="7373" w:type="dxa"/>
          </w:tcPr>
          <w:p w14:paraId="586394CB" w14:textId="77777777" w:rsidR="00243EE0" w:rsidRDefault="00000000">
            <w:pPr>
              <w:pStyle w:val="TableParagraph"/>
              <w:spacing w:before="95"/>
              <w:ind w:right="40"/>
              <w:jc w:val="both"/>
              <w:rPr>
                <w:sz w:val="24"/>
              </w:rPr>
            </w:pPr>
            <w:r>
              <w:rPr>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w:t>
            </w:r>
            <w:r>
              <w:rPr>
                <w:spacing w:val="40"/>
                <w:sz w:val="24"/>
              </w:rPr>
              <w:t xml:space="preserve"> </w:t>
            </w:r>
            <w:r>
              <w:rPr>
                <w:sz w:val="24"/>
              </w:rPr>
              <w:t>языка; соблюдать основные произносительные и акцентологические нормы современного русского литературного языка</w:t>
            </w:r>
          </w:p>
        </w:tc>
      </w:tr>
      <w:tr w:rsidR="00243EE0" w14:paraId="33A711D6" w14:textId="77777777">
        <w:trPr>
          <w:trHeight w:val="480"/>
        </w:trPr>
        <w:tc>
          <w:tcPr>
            <w:tcW w:w="1702" w:type="dxa"/>
          </w:tcPr>
          <w:p w14:paraId="3DC8C2F0" w14:textId="77777777" w:rsidR="00243EE0" w:rsidRDefault="00000000">
            <w:pPr>
              <w:pStyle w:val="TableParagraph"/>
              <w:spacing w:before="95"/>
              <w:ind w:left="26" w:right="12"/>
              <w:rPr>
                <w:sz w:val="24"/>
              </w:rPr>
            </w:pPr>
            <w:r>
              <w:rPr>
                <w:spacing w:val="-2"/>
                <w:sz w:val="24"/>
              </w:rPr>
              <w:t>2.2.4</w:t>
            </w:r>
          </w:p>
        </w:tc>
        <w:tc>
          <w:tcPr>
            <w:tcW w:w="7373" w:type="dxa"/>
          </w:tcPr>
          <w:p w14:paraId="59EB519E" w14:textId="77777777" w:rsidR="00243EE0" w:rsidRDefault="00000000">
            <w:pPr>
              <w:pStyle w:val="TableParagraph"/>
              <w:spacing w:before="95"/>
              <w:jc w:val="left"/>
              <w:rPr>
                <w:sz w:val="24"/>
              </w:rPr>
            </w:pPr>
            <w:r>
              <w:rPr>
                <w:sz w:val="24"/>
              </w:rPr>
              <w:t>Использовать</w:t>
            </w:r>
            <w:r>
              <w:rPr>
                <w:spacing w:val="-15"/>
                <w:sz w:val="24"/>
              </w:rPr>
              <w:t xml:space="preserve"> </w:t>
            </w:r>
            <w:r>
              <w:rPr>
                <w:sz w:val="24"/>
              </w:rPr>
              <w:t>орфоэпический</w:t>
            </w:r>
            <w:r>
              <w:rPr>
                <w:spacing w:val="-14"/>
                <w:sz w:val="24"/>
              </w:rPr>
              <w:t xml:space="preserve"> </w:t>
            </w:r>
            <w:r>
              <w:rPr>
                <w:spacing w:val="-2"/>
                <w:sz w:val="24"/>
              </w:rPr>
              <w:t>словарь</w:t>
            </w:r>
          </w:p>
        </w:tc>
      </w:tr>
      <w:tr w:rsidR="00243EE0" w14:paraId="084668E3" w14:textId="77777777">
        <w:trPr>
          <w:trHeight w:val="477"/>
        </w:trPr>
        <w:tc>
          <w:tcPr>
            <w:tcW w:w="1702" w:type="dxa"/>
          </w:tcPr>
          <w:p w14:paraId="2B6406C0" w14:textId="77777777" w:rsidR="00243EE0" w:rsidRDefault="00000000">
            <w:pPr>
              <w:pStyle w:val="TableParagraph"/>
              <w:spacing w:before="95"/>
              <w:ind w:left="26" w:right="8"/>
              <w:rPr>
                <w:sz w:val="24"/>
              </w:rPr>
            </w:pPr>
            <w:r>
              <w:rPr>
                <w:spacing w:val="-5"/>
                <w:sz w:val="24"/>
              </w:rPr>
              <w:t>2.3</w:t>
            </w:r>
          </w:p>
        </w:tc>
        <w:tc>
          <w:tcPr>
            <w:tcW w:w="7373" w:type="dxa"/>
          </w:tcPr>
          <w:p w14:paraId="3763BC95" w14:textId="77777777" w:rsidR="00243EE0" w:rsidRDefault="00000000">
            <w:pPr>
              <w:pStyle w:val="TableParagraph"/>
              <w:spacing w:before="95"/>
              <w:jc w:val="left"/>
              <w:rPr>
                <w:sz w:val="24"/>
              </w:rPr>
            </w:pPr>
            <w:r>
              <w:rPr>
                <w:sz w:val="24"/>
              </w:rPr>
              <w:t>Лексикология</w:t>
            </w:r>
            <w:r>
              <w:rPr>
                <w:spacing w:val="-5"/>
                <w:sz w:val="24"/>
              </w:rPr>
              <w:t xml:space="preserve"> </w:t>
            </w:r>
            <w:r>
              <w:rPr>
                <w:sz w:val="24"/>
              </w:rPr>
              <w:t>и</w:t>
            </w:r>
            <w:r>
              <w:rPr>
                <w:spacing w:val="-1"/>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tc>
      </w:tr>
      <w:tr w:rsidR="00243EE0" w14:paraId="4647EF37" w14:textId="77777777">
        <w:trPr>
          <w:trHeight w:val="481"/>
        </w:trPr>
        <w:tc>
          <w:tcPr>
            <w:tcW w:w="1702" w:type="dxa"/>
          </w:tcPr>
          <w:p w14:paraId="10328E41" w14:textId="77777777" w:rsidR="00243EE0" w:rsidRDefault="00000000">
            <w:pPr>
              <w:pStyle w:val="TableParagraph"/>
              <w:spacing w:before="97"/>
              <w:ind w:left="26" w:right="12"/>
              <w:rPr>
                <w:sz w:val="24"/>
              </w:rPr>
            </w:pPr>
            <w:r>
              <w:rPr>
                <w:spacing w:val="-2"/>
                <w:sz w:val="24"/>
              </w:rPr>
              <w:t>2.3.1</w:t>
            </w:r>
          </w:p>
        </w:tc>
        <w:tc>
          <w:tcPr>
            <w:tcW w:w="7373" w:type="dxa"/>
          </w:tcPr>
          <w:p w14:paraId="7E881985" w14:textId="77777777" w:rsidR="00243EE0" w:rsidRDefault="00000000">
            <w:pPr>
              <w:pStyle w:val="TableParagraph"/>
              <w:spacing w:before="97"/>
              <w:jc w:val="left"/>
              <w:rPr>
                <w:sz w:val="24"/>
              </w:rPr>
            </w:pPr>
            <w:r>
              <w:rPr>
                <w:sz w:val="24"/>
              </w:rPr>
              <w:t>Выполнять</w:t>
            </w:r>
            <w:r>
              <w:rPr>
                <w:spacing w:val="-8"/>
                <w:sz w:val="24"/>
              </w:rPr>
              <w:t xml:space="preserve"> </w:t>
            </w:r>
            <w:r>
              <w:rPr>
                <w:sz w:val="24"/>
              </w:rPr>
              <w:t>лексический</w:t>
            </w:r>
            <w:r>
              <w:rPr>
                <w:spacing w:val="-10"/>
                <w:sz w:val="24"/>
              </w:rPr>
              <w:t xml:space="preserve"> </w:t>
            </w:r>
            <w:r>
              <w:rPr>
                <w:sz w:val="24"/>
              </w:rPr>
              <w:t>анализ</w:t>
            </w:r>
            <w:r>
              <w:rPr>
                <w:spacing w:val="-8"/>
                <w:sz w:val="24"/>
              </w:rPr>
              <w:t xml:space="preserve"> </w:t>
            </w:r>
            <w:r>
              <w:rPr>
                <w:spacing w:val="-4"/>
                <w:sz w:val="24"/>
              </w:rPr>
              <w:t>слова</w:t>
            </w:r>
          </w:p>
        </w:tc>
      </w:tr>
      <w:tr w:rsidR="00243EE0" w14:paraId="1D2B4E40" w14:textId="77777777">
        <w:trPr>
          <w:trHeight w:val="479"/>
        </w:trPr>
        <w:tc>
          <w:tcPr>
            <w:tcW w:w="1702" w:type="dxa"/>
          </w:tcPr>
          <w:p w14:paraId="50B0DA09" w14:textId="77777777" w:rsidR="00243EE0" w:rsidRDefault="00000000">
            <w:pPr>
              <w:pStyle w:val="TableParagraph"/>
              <w:spacing w:before="95"/>
              <w:ind w:left="26" w:right="12"/>
              <w:rPr>
                <w:sz w:val="24"/>
              </w:rPr>
            </w:pPr>
            <w:r>
              <w:rPr>
                <w:spacing w:val="-2"/>
                <w:sz w:val="24"/>
              </w:rPr>
              <w:t>2.3.2</w:t>
            </w:r>
          </w:p>
        </w:tc>
        <w:tc>
          <w:tcPr>
            <w:tcW w:w="7373" w:type="dxa"/>
          </w:tcPr>
          <w:p w14:paraId="2BA968EE" w14:textId="77777777" w:rsidR="00243EE0" w:rsidRDefault="00000000">
            <w:pPr>
              <w:pStyle w:val="TableParagraph"/>
              <w:spacing w:before="95"/>
              <w:jc w:val="left"/>
              <w:rPr>
                <w:sz w:val="24"/>
              </w:rPr>
            </w:pPr>
            <w:r>
              <w:rPr>
                <w:sz w:val="24"/>
              </w:rPr>
              <w:t>Определять</w:t>
            </w:r>
            <w:r>
              <w:rPr>
                <w:spacing w:val="-11"/>
                <w:sz w:val="24"/>
              </w:rPr>
              <w:t xml:space="preserve"> </w:t>
            </w:r>
            <w:r>
              <w:rPr>
                <w:sz w:val="24"/>
              </w:rPr>
              <w:t>изобразительно-выразительные</w:t>
            </w:r>
            <w:r>
              <w:rPr>
                <w:spacing w:val="-12"/>
                <w:sz w:val="24"/>
              </w:rPr>
              <w:t xml:space="preserve"> </w:t>
            </w:r>
            <w:r>
              <w:rPr>
                <w:sz w:val="24"/>
              </w:rPr>
              <w:t>средства</w:t>
            </w:r>
            <w:r>
              <w:rPr>
                <w:spacing w:val="-12"/>
                <w:sz w:val="24"/>
              </w:rPr>
              <w:t xml:space="preserve"> </w:t>
            </w:r>
            <w:r>
              <w:rPr>
                <w:spacing w:val="-2"/>
                <w:sz w:val="24"/>
              </w:rPr>
              <w:t>лексики</w:t>
            </w:r>
          </w:p>
        </w:tc>
      </w:tr>
      <w:tr w:rsidR="00243EE0" w14:paraId="10D90661" w14:textId="77777777">
        <w:trPr>
          <w:trHeight w:val="1859"/>
        </w:trPr>
        <w:tc>
          <w:tcPr>
            <w:tcW w:w="1702" w:type="dxa"/>
          </w:tcPr>
          <w:p w14:paraId="2165B449" w14:textId="77777777" w:rsidR="00243EE0" w:rsidRDefault="00000000">
            <w:pPr>
              <w:pStyle w:val="TableParagraph"/>
              <w:spacing w:before="92"/>
              <w:ind w:left="26" w:right="12"/>
              <w:rPr>
                <w:sz w:val="24"/>
              </w:rPr>
            </w:pPr>
            <w:r>
              <w:rPr>
                <w:spacing w:val="-2"/>
                <w:sz w:val="24"/>
              </w:rPr>
              <w:t>2.3.3</w:t>
            </w:r>
          </w:p>
        </w:tc>
        <w:tc>
          <w:tcPr>
            <w:tcW w:w="7373" w:type="dxa"/>
          </w:tcPr>
          <w:p w14:paraId="55C20F7D" w14:textId="77777777" w:rsidR="00243EE0" w:rsidRDefault="00000000">
            <w:pPr>
              <w:pStyle w:val="TableParagraph"/>
              <w:spacing w:before="92"/>
              <w:ind w:right="43"/>
              <w:jc w:val="both"/>
              <w:rPr>
                <w:sz w:val="24"/>
              </w:rPr>
            </w:pPr>
            <w:r>
              <w:rPr>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243EE0" w14:paraId="33288FC8" w14:textId="77777777">
        <w:trPr>
          <w:trHeight w:val="755"/>
        </w:trPr>
        <w:tc>
          <w:tcPr>
            <w:tcW w:w="1702" w:type="dxa"/>
          </w:tcPr>
          <w:p w14:paraId="70D67427" w14:textId="77777777" w:rsidR="00243EE0" w:rsidRDefault="00000000">
            <w:pPr>
              <w:pStyle w:val="TableParagraph"/>
              <w:spacing w:before="95"/>
              <w:ind w:left="26" w:right="12"/>
              <w:rPr>
                <w:sz w:val="24"/>
              </w:rPr>
            </w:pPr>
            <w:r>
              <w:rPr>
                <w:spacing w:val="-2"/>
                <w:sz w:val="24"/>
              </w:rPr>
              <w:t>2.3.4</w:t>
            </w:r>
          </w:p>
        </w:tc>
        <w:tc>
          <w:tcPr>
            <w:tcW w:w="7373" w:type="dxa"/>
          </w:tcPr>
          <w:p w14:paraId="6E32EFDB" w14:textId="77777777" w:rsidR="00243EE0" w:rsidRDefault="00000000">
            <w:pPr>
              <w:pStyle w:val="TableParagraph"/>
              <w:spacing w:before="95"/>
              <w:jc w:val="left"/>
              <w:rPr>
                <w:sz w:val="24"/>
              </w:rPr>
            </w:pPr>
            <w:r>
              <w:rPr>
                <w:sz w:val="24"/>
              </w:rPr>
              <w:t>Использовать</w:t>
            </w:r>
            <w:r>
              <w:rPr>
                <w:spacing w:val="40"/>
                <w:sz w:val="24"/>
              </w:rPr>
              <w:t xml:space="preserve"> </w:t>
            </w:r>
            <w:r>
              <w:rPr>
                <w:sz w:val="24"/>
              </w:rPr>
              <w:t>толковый</w:t>
            </w:r>
            <w:r>
              <w:rPr>
                <w:spacing w:val="40"/>
                <w:sz w:val="24"/>
              </w:rPr>
              <w:t xml:space="preserve"> </w:t>
            </w:r>
            <w:r>
              <w:rPr>
                <w:sz w:val="24"/>
              </w:rPr>
              <w:t>словарь,</w:t>
            </w:r>
            <w:r>
              <w:rPr>
                <w:spacing w:val="40"/>
                <w:sz w:val="24"/>
              </w:rPr>
              <w:t xml:space="preserve"> </w:t>
            </w:r>
            <w:r>
              <w:rPr>
                <w:sz w:val="24"/>
              </w:rPr>
              <w:t>словари</w:t>
            </w:r>
            <w:r>
              <w:rPr>
                <w:spacing w:val="40"/>
                <w:sz w:val="24"/>
              </w:rPr>
              <w:t xml:space="preserve"> </w:t>
            </w:r>
            <w:r>
              <w:rPr>
                <w:sz w:val="24"/>
              </w:rPr>
              <w:t>синонимов,</w:t>
            </w:r>
            <w:r>
              <w:rPr>
                <w:spacing w:val="40"/>
                <w:sz w:val="24"/>
              </w:rPr>
              <w:t xml:space="preserve"> </w:t>
            </w:r>
            <w:r>
              <w:rPr>
                <w:sz w:val="24"/>
              </w:rPr>
              <w:t>антонимов, паронимов;</w:t>
            </w:r>
            <w:r>
              <w:rPr>
                <w:spacing w:val="40"/>
                <w:sz w:val="24"/>
              </w:rPr>
              <w:t xml:space="preserve"> </w:t>
            </w:r>
            <w:r>
              <w:rPr>
                <w:sz w:val="24"/>
              </w:rPr>
              <w:t>словарь</w:t>
            </w:r>
            <w:r>
              <w:rPr>
                <w:spacing w:val="40"/>
                <w:sz w:val="24"/>
              </w:rPr>
              <w:t xml:space="preserve"> </w:t>
            </w:r>
            <w:r>
              <w:rPr>
                <w:sz w:val="24"/>
              </w:rPr>
              <w:t>иностранных</w:t>
            </w:r>
            <w:r>
              <w:rPr>
                <w:spacing w:val="40"/>
                <w:sz w:val="24"/>
              </w:rPr>
              <w:t xml:space="preserve"> </w:t>
            </w:r>
            <w:r>
              <w:rPr>
                <w:sz w:val="24"/>
              </w:rPr>
              <w:t>слов,</w:t>
            </w:r>
            <w:r>
              <w:rPr>
                <w:spacing w:val="40"/>
                <w:sz w:val="24"/>
              </w:rPr>
              <w:t xml:space="preserve"> </w:t>
            </w:r>
            <w:r>
              <w:rPr>
                <w:sz w:val="24"/>
              </w:rPr>
              <w:t>фразеологический</w:t>
            </w:r>
            <w:r>
              <w:rPr>
                <w:spacing w:val="40"/>
                <w:sz w:val="24"/>
              </w:rPr>
              <w:t xml:space="preserve"> </w:t>
            </w:r>
            <w:r>
              <w:rPr>
                <w:sz w:val="24"/>
              </w:rPr>
              <w:t>словарь,</w:t>
            </w:r>
          </w:p>
        </w:tc>
      </w:tr>
    </w:tbl>
    <w:p w14:paraId="3620C2C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1DDEF7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94D5B18" w14:textId="77777777">
        <w:trPr>
          <w:trHeight w:val="477"/>
        </w:trPr>
        <w:tc>
          <w:tcPr>
            <w:tcW w:w="1702" w:type="dxa"/>
          </w:tcPr>
          <w:p w14:paraId="5A387C86" w14:textId="77777777" w:rsidR="00243EE0" w:rsidRDefault="00243EE0">
            <w:pPr>
              <w:pStyle w:val="TableParagraph"/>
              <w:ind w:left="0"/>
              <w:jc w:val="left"/>
              <w:rPr>
                <w:sz w:val="24"/>
              </w:rPr>
            </w:pPr>
          </w:p>
        </w:tc>
        <w:tc>
          <w:tcPr>
            <w:tcW w:w="7373" w:type="dxa"/>
          </w:tcPr>
          <w:p w14:paraId="440E07C8" w14:textId="77777777" w:rsidR="00243EE0" w:rsidRDefault="00000000">
            <w:pPr>
              <w:pStyle w:val="TableParagraph"/>
              <w:spacing w:before="92"/>
              <w:jc w:val="left"/>
              <w:rPr>
                <w:sz w:val="24"/>
              </w:rPr>
            </w:pPr>
            <w:r>
              <w:rPr>
                <w:spacing w:val="-2"/>
                <w:sz w:val="24"/>
              </w:rPr>
              <w:t>этимологический</w:t>
            </w:r>
            <w:r>
              <w:rPr>
                <w:spacing w:val="14"/>
                <w:sz w:val="24"/>
              </w:rPr>
              <w:t xml:space="preserve"> </w:t>
            </w:r>
            <w:r>
              <w:rPr>
                <w:spacing w:val="-2"/>
                <w:sz w:val="24"/>
              </w:rPr>
              <w:t>словарь</w:t>
            </w:r>
          </w:p>
        </w:tc>
      </w:tr>
      <w:tr w:rsidR="00243EE0" w14:paraId="6FDE4097" w14:textId="77777777">
        <w:trPr>
          <w:trHeight w:val="482"/>
        </w:trPr>
        <w:tc>
          <w:tcPr>
            <w:tcW w:w="1702" w:type="dxa"/>
          </w:tcPr>
          <w:p w14:paraId="57ACA6F2" w14:textId="77777777" w:rsidR="00243EE0" w:rsidRDefault="00000000">
            <w:pPr>
              <w:pStyle w:val="TableParagraph"/>
              <w:spacing w:before="95"/>
              <w:ind w:left="26" w:right="8"/>
              <w:rPr>
                <w:sz w:val="24"/>
              </w:rPr>
            </w:pPr>
            <w:r>
              <w:rPr>
                <w:spacing w:val="-5"/>
                <w:sz w:val="24"/>
              </w:rPr>
              <w:t>2.4</w:t>
            </w:r>
          </w:p>
        </w:tc>
        <w:tc>
          <w:tcPr>
            <w:tcW w:w="7373" w:type="dxa"/>
          </w:tcPr>
          <w:p w14:paraId="158D7C17" w14:textId="77777777" w:rsidR="00243EE0" w:rsidRDefault="00000000">
            <w:pPr>
              <w:pStyle w:val="TableParagraph"/>
              <w:spacing w:before="95"/>
              <w:jc w:val="left"/>
              <w:rPr>
                <w:sz w:val="24"/>
              </w:rPr>
            </w:pPr>
            <w:r>
              <w:rPr>
                <w:sz w:val="24"/>
              </w:rPr>
              <w:t>Морфемика</w:t>
            </w:r>
            <w:r>
              <w:rPr>
                <w:spacing w:val="-6"/>
                <w:sz w:val="24"/>
              </w:rPr>
              <w:t xml:space="preserve"> </w:t>
            </w:r>
            <w:r>
              <w:rPr>
                <w:sz w:val="24"/>
              </w:rPr>
              <w:t>и</w:t>
            </w:r>
            <w:r>
              <w:rPr>
                <w:spacing w:val="-4"/>
                <w:sz w:val="24"/>
              </w:rPr>
              <w:t xml:space="preserve"> </w:t>
            </w:r>
            <w:r>
              <w:rPr>
                <w:sz w:val="24"/>
              </w:rPr>
              <w:t>словообразование.</w:t>
            </w:r>
            <w:r>
              <w:rPr>
                <w:spacing w:val="-4"/>
                <w:sz w:val="24"/>
              </w:rPr>
              <w:t xml:space="preserve"> </w:t>
            </w:r>
            <w:r>
              <w:rPr>
                <w:sz w:val="24"/>
              </w:rPr>
              <w:t>Словообразовательные</w:t>
            </w:r>
            <w:r>
              <w:rPr>
                <w:spacing w:val="-3"/>
                <w:sz w:val="24"/>
              </w:rPr>
              <w:t xml:space="preserve"> </w:t>
            </w:r>
            <w:r>
              <w:rPr>
                <w:spacing w:val="-2"/>
                <w:sz w:val="24"/>
              </w:rPr>
              <w:t>нормы</w:t>
            </w:r>
          </w:p>
        </w:tc>
      </w:tr>
      <w:tr w:rsidR="00243EE0" w14:paraId="34BE3494" w14:textId="77777777">
        <w:trPr>
          <w:trHeight w:val="477"/>
        </w:trPr>
        <w:tc>
          <w:tcPr>
            <w:tcW w:w="1702" w:type="dxa"/>
          </w:tcPr>
          <w:p w14:paraId="3C60D093" w14:textId="77777777" w:rsidR="00243EE0" w:rsidRDefault="00000000">
            <w:pPr>
              <w:pStyle w:val="TableParagraph"/>
              <w:spacing w:before="95"/>
              <w:ind w:left="26" w:right="12"/>
              <w:rPr>
                <w:sz w:val="24"/>
              </w:rPr>
            </w:pPr>
            <w:r>
              <w:rPr>
                <w:spacing w:val="-2"/>
                <w:sz w:val="24"/>
              </w:rPr>
              <w:t>2.4.1</w:t>
            </w:r>
          </w:p>
        </w:tc>
        <w:tc>
          <w:tcPr>
            <w:tcW w:w="7373" w:type="dxa"/>
          </w:tcPr>
          <w:p w14:paraId="692E6AA5" w14:textId="77777777" w:rsidR="00243EE0" w:rsidRDefault="00000000">
            <w:pPr>
              <w:pStyle w:val="TableParagraph"/>
              <w:spacing w:before="95"/>
              <w:jc w:val="left"/>
              <w:rPr>
                <w:sz w:val="24"/>
              </w:rPr>
            </w:pPr>
            <w:r>
              <w:rPr>
                <w:sz w:val="24"/>
              </w:rPr>
              <w:t>Выполнять</w:t>
            </w:r>
            <w:r>
              <w:rPr>
                <w:spacing w:val="-12"/>
                <w:sz w:val="24"/>
              </w:rPr>
              <w:t xml:space="preserve"> </w:t>
            </w:r>
            <w:r>
              <w:rPr>
                <w:sz w:val="24"/>
              </w:rPr>
              <w:t>морфемный</w:t>
            </w:r>
            <w:r>
              <w:rPr>
                <w:spacing w:val="-11"/>
                <w:sz w:val="24"/>
              </w:rPr>
              <w:t xml:space="preserve"> </w:t>
            </w:r>
            <w:r>
              <w:rPr>
                <w:sz w:val="24"/>
              </w:rPr>
              <w:t>и</w:t>
            </w:r>
            <w:r>
              <w:rPr>
                <w:spacing w:val="-10"/>
                <w:sz w:val="24"/>
              </w:rPr>
              <w:t xml:space="preserve"> </w:t>
            </w:r>
            <w:r>
              <w:rPr>
                <w:sz w:val="24"/>
              </w:rPr>
              <w:t>словообразовательный</w:t>
            </w:r>
            <w:r>
              <w:rPr>
                <w:spacing w:val="-10"/>
                <w:sz w:val="24"/>
              </w:rPr>
              <w:t xml:space="preserve"> </w:t>
            </w:r>
            <w:r>
              <w:rPr>
                <w:sz w:val="24"/>
              </w:rPr>
              <w:t>анализ</w:t>
            </w:r>
            <w:r>
              <w:rPr>
                <w:spacing w:val="-10"/>
                <w:sz w:val="24"/>
              </w:rPr>
              <w:t xml:space="preserve"> </w:t>
            </w:r>
            <w:r>
              <w:rPr>
                <w:spacing w:val="-2"/>
                <w:sz w:val="24"/>
              </w:rPr>
              <w:t>слова</w:t>
            </w:r>
          </w:p>
        </w:tc>
      </w:tr>
      <w:tr w:rsidR="00243EE0" w14:paraId="7E44ABD7" w14:textId="77777777">
        <w:trPr>
          <w:trHeight w:val="1031"/>
        </w:trPr>
        <w:tc>
          <w:tcPr>
            <w:tcW w:w="1702" w:type="dxa"/>
          </w:tcPr>
          <w:p w14:paraId="7FF3D62C" w14:textId="77777777" w:rsidR="00243EE0" w:rsidRDefault="00000000">
            <w:pPr>
              <w:pStyle w:val="TableParagraph"/>
              <w:spacing w:before="95"/>
              <w:ind w:left="26" w:right="12"/>
              <w:rPr>
                <w:sz w:val="24"/>
              </w:rPr>
            </w:pPr>
            <w:r>
              <w:rPr>
                <w:spacing w:val="-2"/>
                <w:sz w:val="24"/>
              </w:rPr>
              <w:t>2.4.2</w:t>
            </w:r>
          </w:p>
        </w:tc>
        <w:tc>
          <w:tcPr>
            <w:tcW w:w="7373" w:type="dxa"/>
          </w:tcPr>
          <w:p w14:paraId="486C4FF8" w14:textId="77777777" w:rsidR="00243EE0" w:rsidRDefault="00000000">
            <w:pPr>
              <w:pStyle w:val="TableParagraph"/>
              <w:spacing w:before="95"/>
              <w:ind w:right="39"/>
              <w:jc w:val="both"/>
              <w:rPr>
                <w:sz w:val="24"/>
              </w:rPr>
            </w:pPr>
            <w:r>
              <w:rPr>
                <w:sz w:val="24"/>
              </w:rPr>
              <w:t>Анализировать и характеризовать речевые</w:t>
            </w:r>
            <w:r>
              <w:rPr>
                <w:spacing w:val="-3"/>
                <w:sz w:val="24"/>
              </w:rPr>
              <w:t xml:space="preserve"> </w:t>
            </w:r>
            <w:r>
              <w:rPr>
                <w:sz w:val="24"/>
              </w:rPr>
              <w:t>высказывания (в том</w:t>
            </w:r>
            <w:r>
              <w:rPr>
                <w:spacing w:val="-1"/>
                <w:sz w:val="24"/>
              </w:rPr>
              <w:t xml:space="preserve"> </w:t>
            </w:r>
            <w:r>
              <w:rPr>
                <w:sz w:val="24"/>
              </w:rPr>
              <w:t>числе собственные) с точки зрения особенностей употребления сложносокращенных слов (аббревиатур)</w:t>
            </w:r>
          </w:p>
        </w:tc>
      </w:tr>
      <w:tr w:rsidR="00243EE0" w14:paraId="0F53E801" w14:textId="77777777">
        <w:trPr>
          <w:trHeight w:val="479"/>
        </w:trPr>
        <w:tc>
          <w:tcPr>
            <w:tcW w:w="1702" w:type="dxa"/>
          </w:tcPr>
          <w:p w14:paraId="2B8153A3" w14:textId="77777777" w:rsidR="00243EE0" w:rsidRDefault="00000000">
            <w:pPr>
              <w:pStyle w:val="TableParagraph"/>
              <w:spacing w:before="95"/>
              <w:ind w:left="26" w:right="12"/>
              <w:rPr>
                <w:sz w:val="24"/>
              </w:rPr>
            </w:pPr>
            <w:r>
              <w:rPr>
                <w:spacing w:val="-2"/>
                <w:sz w:val="24"/>
              </w:rPr>
              <w:t>2.4.3</w:t>
            </w:r>
          </w:p>
        </w:tc>
        <w:tc>
          <w:tcPr>
            <w:tcW w:w="7373" w:type="dxa"/>
          </w:tcPr>
          <w:p w14:paraId="1B7269DC" w14:textId="77777777" w:rsidR="00243EE0" w:rsidRDefault="00000000">
            <w:pPr>
              <w:pStyle w:val="TableParagraph"/>
              <w:spacing w:before="95"/>
              <w:jc w:val="left"/>
              <w:rPr>
                <w:sz w:val="24"/>
              </w:rPr>
            </w:pPr>
            <w:r>
              <w:rPr>
                <w:spacing w:val="-2"/>
                <w:sz w:val="24"/>
              </w:rPr>
              <w:t>Использовать</w:t>
            </w:r>
            <w:r>
              <w:rPr>
                <w:spacing w:val="14"/>
                <w:sz w:val="24"/>
              </w:rPr>
              <w:t xml:space="preserve"> </w:t>
            </w:r>
            <w:r>
              <w:rPr>
                <w:spacing w:val="-2"/>
                <w:sz w:val="24"/>
              </w:rPr>
              <w:t>словообразовательный</w:t>
            </w:r>
            <w:r>
              <w:rPr>
                <w:spacing w:val="14"/>
                <w:sz w:val="24"/>
              </w:rPr>
              <w:t xml:space="preserve"> </w:t>
            </w:r>
            <w:r>
              <w:rPr>
                <w:spacing w:val="-2"/>
                <w:sz w:val="24"/>
              </w:rPr>
              <w:t>словарь</w:t>
            </w:r>
          </w:p>
        </w:tc>
      </w:tr>
      <w:tr w:rsidR="00243EE0" w14:paraId="3898AD77" w14:textId="77777777">
        <w:trPr>
          <w:trHeight w:val="482"/>
        </w:trPr>
        <w:tc>
          <w:tcPr>
            <w:tcW w:w="1702" w:type="dxa"/>
          </w:tcPr>
          <w:p w14:paraId="20F821FE" w14:textId="77777777" w:rsidR="00243EE0" w:rsidRDefault="00000000">
            <w:pPr>
              <w:pStyle w:val="TableParagraph"/>
              <w:spacing w:before="95"/>
              <w:ind w:left="26" w:right="8"/>
              <w:rPr>
                <w:sz w:val="24"/>
              </w:rPr>
            </w:pPr>
            <w:r>
              <w:rPr>
                <w:spacing w:val="-5"/>
                <w:sz w:val="24"/>
              </w:rPr>
              <w:t>2.5</w:t>
            </w:r>
          </w:p>
        </w:tc>
        <w:tc>
          <w:tcPr>
            <w:tcW w:w="7373" w:type="dxa"/>
          </w:tcPr>
          <w:p w14:paraId="6A3CC684" w14:textId="77777777" w:rsidR="00243EE0" w:rsidRDefault="00000000">
            <w:pPr>
              <w:pStyle w:val="TableParagraph"/>
              <w:spacing w:before="95"/>
              <w:jc w:val="left"/>
              <w:rPr>
                <w:sz w:val="24"/>
              </w:rPr>
            </w:pPr>
            <w:r>
              <w:rPr>
                <w:sz w:val="24"/>
              </w:rPr>
              <w:t>Морфология.</w:t>
            </w:r>
            <w:r>
              <w:rPr>
                <w:spacing w:val="-6"/>
                <w:sz w:val="24"/>
              </w:rPr>
              <w:t xml:space="preserve"> </w:t>
            </w:r>
            <w:r>
              <w:rPr>
                <w:sz w:val="24"/>
              </w:rPr>
              <w:t>Морфологические</w:t>
            </w:r>
            <w:r>
              <w:rPr>
                <w:spacing w:val="-5"/>
                <w:sz w:val="24"/>
              </w:rPr>
              <w:t xml:space="preserve"> </w:t>
            </w:r>
            <w:r>
              <w:rPr>
                <w:spacing w:val="-4"/>
                <w:sz w:val="24"/>
              </w:rPr>
              <w:t>нормы</w:t>
            </w:r>
          </w:p>
        </w:tc>
      </w:tr>
      <w:tr w:rsidR="00243EE0" w14:paraId="43DBB2DC" w14:textId="77777777">
        <w:trPr>
          <w:trHeight w:val="479"/>
        </w:trPr>
        <w:tc>
          <w:tcPr>
            <w:tcW w:w="1702" w:type="dxa"/>
          </w:tcPr>
          <w:p w14:paraId="54437D34" w14:textId="77777777" w:rsidR="00243EE0" w:rsidRDefault="00000000">
            <w:pPr>
              <w:pStyle w:val="TableParagraph"/>
              <w:spacing w:before="92"/>
              <w:ind w:left="26" w:right="12"/>
              <w:rPr>
                <w:sz w:val="24"/>
              </w:rPr>
            </w:pPr>
            <w:r>
              <w:rPr>
                <w:spacing w:val="-2"/>
                <w:sz w:val="24"/>
              </w:rPr>
              <w:t>2.5.1</w:t>
            </w:r>
          </w:p>
        </w:tc>
        <w:tc>
          <w:tcPr>
            <w:tcW w:w="7373" w:type="dxa"/>
          </w:tcPr>
          <w:p w14:paraId="3C271EF7" w14:textId="77777777" w:rsidR="00243EE0" w:rsidRDefault="00000000">
            <w:pPr>
              <w:pStyle w:val="TableParagraph"/>
              <w:spacing w:before="92"/>
              <w:jc w:val="left"/>
              <w:rPr>
                <w:sz w:val="24"/>
              </w:rPr>
            </w:pPr>
            <w:r>
              <w:rPr>
                <w:sz w:val="24"/>
              </w:rPr>
              <w:t>Выполнять</w:t>
            </w:r>
            <w:r>
              <w:rPr>
                <w:spacing w:val="-6"/>
                <w:sz w:val="24"/>
              </w:rPr>
              <w:t xml:space="preserve"> </w:t>
            </w:r>
            <w:r>
              <w:rPr>
                <w:sz w:val="24"/>
              </w:rPr>
              <w:t>морфологический</w:t>
            </w:r>
            <w:r>
              <w:rPr>
                <w:spacing w:val="-5"/>
                <w:sz w:val="24"/>
              </w:rPr>
              <w:t xml:space="preserve"> </w:t>
            </w:r>
            <w:r>
              <w:rPr>
                <w:sz w:val="24"/>
              </w:rPr>
              <w:t>анализ</w:t>
            </w:r>
            <w:r>
              <w:rPr>
                <w:spacing w:val="-6"/>
                <w:sz w:val="24"/>
              </w:rPr>
              <w:t xml:space="preserve"> </w:t>
            </w:r>
            <w:r>
              <w:rPr>
                <w:spacing w:val="-4"/>
                <w:sz w:val="24"/>
              </w:rPr>
              <w:t>слова</w:t>
            </w:r>
          </w:p>
        </w:tc>
      </w:tr>
      <w:tr w:rsidR="00243EE0" w14:paraId="041E403D" w14:textId="77777777">
        <w:trPr>
          <w:trHeight w:val="756"/>
        </w:trPr>
        <w:tc>
          <w:tcPr>
            <w:tcW w:w="1702" w:type="dxa"/>
          </w:tcPr>
          <w:p w14:paraId="5E69868D" w14:textId="77777777" w:rsidR="00243EE0" w:rsidRDefault="00000000">
            <w:pPr>
              <w:pStyle w:val="TableParagraph"/>
              <w:spacing w:before="93"/>
              <w:ind w:left="26" w:right="12"/>
              <w:rPr>
                <w:sz w:val="24"/>
              </w:rPr>
            </w:pPr>
            <w:r>
              <w:rPr>
                <w:spacing w:val="-2"/>
                <w:sz w:val="24"/>
              </w:rPr>
              <w:t>2.5.2</w:t>
            </w:r>
          </w:p>
        </w:tc>
        <w:tc>
          <w:tcPr>
            <w:tcW w:w="7373" w:type="dxa"/>
          </w:tcPr>
          <w:p w14:paraId="115BA6E4" w14:textId="77777777" w:rsidR="00243EE0" w:rsidRDefault="00000000">
            <w:pPr>
              <w:pStyle w:val="TableParagraph"/>
              <w:spacing w:before="95" w:line="237" w:lineRule="auto"/>
              <w:jc w:val="left"/>
              <w:rPr>
                <w:sz w:val="24"/>
              </w:rPr>
            </w:pPr>
            <w:r>
              <w:rPr>
                <w:sz w:val="24"/>
              </w:rPr>
              <w:t>Определять</w:t>
            </w:r>
            <w:r>
              <w:rPr>
                <w:spacing w:val="32"/>
                <w:sz w:val="24"/>
              </w:rPr>
              <w:t xml:space="preserve"> </w:t>
            </w:r>
            <w:r>
              <w:rPr>
                <w:sz w:val="24"/>
              </w:rPr>
              <w:t>особенности</w:t>
            </w:r>
            <w:r>
              <w:rPr>
                <w:spacing w:val="33"/>
                <w:sz w:val="24"/>
              </w:rPr>
              <w:t xml:space="preserve"> </w:t>
            </w:r>
            <w:r>
              <w:rPr>
                <w:sz w:val="24"/>
              </w:rPr>
              <w:t>употребления</w:t>
            </w:r>
            <w:r>
              <w:rPr>
                <w:spacing w:val="32"/>
                <w:sz w:val="24"/>
              </w:rPr>
              <w:t xml:space="preserve"> </w:t>
            </w:r>
            <w:r>
              <w:rPr>
                <w:sz w:val="24"/>
              </w:rPr>
              <w:t>в</w:t>
            </w:r>
            <w:r>
              <w:rPr>
                <w:spacing w:val="29"/>
                <w:sz w:val="24"/>
              </w:rPr>
              <w:t xml:space="preserve"> </w:t>
            </w:r>
            <w:r>
              <w:rPr>
                <w:sz w:val="24"/>
              </w:rPr>
              <w:t>тексте слов</w:t>
            </w:r>
            <w:r>
              <w:rPr>
                <w:spacing w:val="32"/>
                <w:sz w:val="24"/>
              </w:rPr>
              <w:t xml:space="preserve"> </w:t>
            </w:r>
            <w:r>
              <w:rPr>
                <w:sz w:val="24"/>
              </w:rPr>
              <w:t>разных</w:t>
            </w:r>
            <w:r>
              <w:rPr>
                <w:spacing w:val="32"/>
                <w:sz w:val="24"/>
              </w:rPr>
              <w:t xml:space="preserve"> </w:t>
            </w:r>
            <w:r>
              <w:rPr>
                <w:sz w:val="24"/>
              </w:rPr>
              <w:t xml:space="preserve">частей </w:t>
            </w:r>
            <w:r>
              <w:rPr>
                <w:spacing w:val="-4"/>
                <w:sz w:val="24"/>
              </w:rPr>
              <w:t>речи</w:t>
            </w:r>
          </w:p>
        </w:tc>
      </w:tr>
      <w:tr w:rsidR="00243EE0" w14:paraId="16F65F10" w14:textId="77777777">
        <w:trPr>
          <w:trHeight w:val="2411"/>
        </w:trPr>
        <w:tc>
          <w:tcPr>
            <w:tcW w:w="1702" w:type="dxa"/>
          </w:tcPr>
          <w:p w14:paraId="17931B9C" w14:textId="77777777" w:rsidR="00243EE0" w:rsidRDefault="00000000">
            <w:pPr>
              <w:pStyle w:val="TableParagraph"/>
              <w:spacing w:before="92"/>
              <w:ind w:left="26" w:right="12"/>
              <w:rPr>
                <w:sz w:val="24"/>
              </w:rPr>
            </w:pPr>
            <w:r>
              <w:rPr>
                <w:spacing w:val="-2"/>
                <w:sz w:val="24"/>
              </w:rPr>
              <w:t>2.5.3</w:t>
            </w:r>
          </w:p>
        </w:tc>
        <w:tc>
          <w:tcPr>
            <w:tcW w:w="7373" w:type="dxa"/>
          </w:tcPr>
          <w:p w14:paraId="0196F309" w14:textId="77777777" w:rsidR="00243EE0" w:rsidRDefault="00000000">
            <w:pPr>
              <w:pStyle w:val="TableParagraph"/>
              <w:spacing w:before="92"/>
              <w:ind w:right="38"/>
              <w:jc w:val="both"/>
              <w:rPr>
                <w:sz w:val="24"/>
              </w:rPr>
            </w:pPr>
            <w:r>
              <w:rPr>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w:t>
            </w:r>
            <w:r>
              <w:rPr>
                <w:spacing w:val="40"/>
                <w:sz w:val="24"/>
              </w:rPr>
              <w:t xml:space="preserve"> </w:t>
            </w:r>
            <w:r>
              <w:rPr>
                <w:sz w:val="24"/>
              </w:rPr>
              <w:t xml:space="preserve">существительных, имен прилагательных, имен числительных, местоимений, глаголов, причастий, деепричастий, наречий (в рамках </w:t>
            </w:r>
            <w:r>
              <w:rPr>
                <w:spacing w:val="-2"/>
                <w:sz w:val="24"/>
              </w:rPr>
              <w:t>изученного)</w:t>
            </w:r>
          </w:p>
        </w:tc>
      </w:tr>
      <w:tr w:rsidR="00243EE0" w14:paraId="2893A119" w14:textId="77777777">
        <w:trPr>
          <w:trHeight w:val="480"/>
        </w:trPr>
        <w:tc>
          <w:tcPr>
            <w:tcW w:w="1702" w:type="dxa"/>
          </w:tcPr>
          <w:p w14:paraId="04A9A489" w14:textId="77777777" w:rsidR="00243EE0" w:rsidRDefault="00000000">
            <w:pPr>
              <w:pStyle w:val="TableParagraph"/>
              <w:spacing w:before="95"/>
              <w:ind w:left="26" w:right="12"/>
              <w:rPr>
                <w:sz w:val="24"/>
              </w:rPr>
            </w:pPr>
            <w:r>
              <w:rPr>
                <w:spacing w:val="-2"/>
                <w:sz w:val="24"/>
              </w:rPr>
              <w:t>2.5.4</w:t>
            </w:r>
          </w:p>
        </w:tc>
        <w:tc>
          <w:tcPr>
            <w:tcW w:w="7373" w:type="dxa"/>
          </w:tcPr>
          <w:p w14:paraId="7B19D1D4" w14:textId="77777777" w:rsidR="00243EE0" w:rsidRDefault="00000000">
            <w:pPr>
              <w:pStyle w:val="TableParagraph"/>
              <w:spacing w:before="95"/>
              <w:jc w:val="left"/>
              <w:rPr>
                <w:sz w:val="24"/>
              </w:rPr>
            </w:pPr>
            <w:r>
              <w:rPr>
                <w:sz w:val="24"/>
              </w:rPr>
              <w:t>Использовать</w:t>
            </w:r>
            <w:r>
              <w:rPr>
                <w:spacing w:val="-13"/>
                <w:sz w:val="24"/>
              </w:rPr>
              <w:t xml:space="preserve"> </w:t>
            </w:r>
            <w:r>
              <w:rPr>
                <w:sz w:val="24"/>
              </w:rPr>
              <w:t>словарь</w:t>
            </w:r>
            <w:r>
              <w:rPr>
                <w:spacing w:val="-15"/>
                <w:sz w:val="24"/>
              </w:rPr>
              <w:t xml:space="preserve"> </w:t>
            </w:r>
            <w:r>
              <w:rPr>
                <w:sz w:val="24"/>
              </w:rPr>
              <w:t>грамматических</w:t>
            </w:r>
            <w:r>
              <w:rPr>
                <w:spacing w:val="-12"/>
                <w:sz w:val="24"/>
              </w:rPr>
              <w:t xml:space="preserve"> </w:t>
            </w:r>
            <w:r>
              <w:rPr>
                <w:sz w:val="24"/>
              </w:rPr>
              <w:t>трудностей,</w:t>
            </w:r>
            <w:r>
              <w:rPr>
                <w:spacing w:val="-11"/>
                <w:sz w:val="24"/>
              </w:rPr>
              <w:t xml:space="preserve"> </w:t>
            </w:r>
            <w:r>
              <w:rPr>
                <w:spacing w:val="-2"/>
                <w:sz w:val="24"/>
              </w:rPr>
              <w:t>справочники</w:t>
            </w:r>
          </w:p>
        </w:tc>
      </w:tr>
      <w:tr w:rsidR="00243EE0" w14:paraId="7C3F7F32" w14:textId="77777777">
        <w:trPr>
          <w:trHeight w:val="477"/>
        </w:trPr>
        <w:tc>
          <w:tcPr>
            <w:tcW w:w="1702" w:type="dxa"/>
          </w:tcPr>
          <w:p w14:paraId="42980DAE" w14:textId="77777777" w:rsidR="00243EE0" w:rsidRDefault="00000000">
            <w:pPr>
              <w:pStyle w:val="TableParagraph"/>
              <w:spacing w:before="95"/>
              <w:ind w:left="26" w:right="8"/>
              <w:rPr>
                <w:sz w:val="24"/>
              </w:rPr>
            </w:pPr>
            <w:r>
              <w:rPr>
                <w:spacing w:val="-5"/>
                <w:sz w:val="24"/>
              </w:rPr>
              <w:t>2.6</w:t>
            </w:r>
          </w:p>
        </w:tc>
        <w:tc>
          <w:tcPr>
            <w:tcW w:w="7373" w:type="dxa"/>
          </w:tcPr>
          <w:p w14:paraId="5E519EA1" w14:textId="77777777" w:rsidR="00243EE0" w:rsidRDefault="00000000">
            <w:pPr>
              <w:pStyle w:val="TableParagraph"/>
              <w:spacing w:before="95"/>
              <w:jc w:val="left"/>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2"/>
                <w:sz w:val="24"/>
              </w:rPr>
              <w:t xml:space="preserve"> орфографии</w:t>
            </w:r>
          </w:p>
        </w:tc>
      </w:tr>
      <w:tr w:rsidR="00243EE0" w14:paraId="6ABE9085" w14:textId="77777777">
        <w:trPr>
          <w:trHeight w:val="755"/>
        </w:trPr>
        <w:tc>
          <w:tcPr>
            <w:tcW w:w="1702" w:type="dxa"/>
          </w:tcPr>
          <w:p w14:paraId="2AFF92E8" w14:textId="77777777" w:rsidR="00243EE0" w:rsidRDefault="00000000">
            <w:pPr>
              <w:pStyle w:val="TableParagraph"/>
              <w:spacing w:before="97"/>
              <w:ind w:left="26" w:right="12"/>
              <w:rPr>
                <w:sz w:val="24"/>
              </w:rPr>
            </w:pPr>
            <w:r>
              <w:rPr>
                <w:spacing w:val="-2"/>
                <w:sz w:val="24"/>
              </w:rPr>
              <w:t>2.6.1</w:t>
            </w:r>
          </w:p>
        </w:tc>
        <w:tc>
          <w:tcPr>
            <w:tcW w:w="7373" w:type="dxa"/>
          </w:tcPr>
          <w:p w14:paraId="29B39DEF" w14:textId="77777777" w:rsidR="00243EE0" w:rsidRDefault="00000000">
            <w:pPr>
              <w:pStyle w:val="TableParagraph"/>
              <w:spacing w:before="99" w:line="237" w:lineRule="auto"/>
              <w:jc w:val="left"/>
              <w:rPr>
                <w:sz w:val="24"/>
              </w:rPr>
            </w:pPr>
            <w:r>
              <w:rPr>
                <w:sz w:val="24"/>
              </w:rPr>
              <w:t>Иметь</w:t>
            </w:r>
            <w:r>
              <w:rPr>
                <w:spacing w:val="32"/>
                <w:sz w:val="24"/>
              </w:rPr>
              <w:t xml:space="preserve"> </w:t>
            </w:r>
            <w:r>
              <w:rPr>
                <w:sz w:val="24"/>
              </w:rPr>
              <w:t>представление</w:t>
            </w:r>
            <w:r>
              <w:rPr>
                <w:spacing w:val="27"/>
                <w:sz w:val="24"/>
              </w:rPr>
              <w:t xml:space="preserve"> </w:t>
            </w:r>
            <w:r>
              <w:rPr>
                <w:sz w:val="24"/>
              </w:rPr>
              <w:t>о</w:t>
            </w:r>
            <w:r>
              <w:rPr>
                <w:spacing w:val="30"/>
                <w:sz w:val="24"/>
              </w:rPr>
              <w:t xml:space="preserve"> </w:t>
            </w:r>
            <w:r>
              <w:rPr>
                <w:sz w:val="24"/>
              </w:rPr>
              <w:t>принципах</w:t>
            </w:r>
            <w:r>
              <w:rPr>
                <w:spacing w:val="33"/>
                <w:sz w:val="24"/>
              </w:rPr>
              <w:t xml:space="preserve"> </w:t>
            </w:r>
            <w:r>
              <w:rPr>
                <w:sz w:val="24"/>
              </w:rPr>
              <w:t>и</w:t>
            </w:r>
            <w:r>
              <w:rPr>
                <w:spacing w:val="28"/>
                <w:sz w:val="24"/>
              </w:rPr>
              <w:t xml:space="preserve"> </w:t>
            </w:r>
            <w:r>
              <w:rPr>
                <w:sz w:val="24"/>
              </w:rPr>
              <w:t>разделах</w:t>
            </w:r>
            <w:r>
              <w:rPr>
                <w:spacing w:val="27"/>
                <w:sz w:val="24"/>
              </w:rPr>
              <w:t xml:space="preserve"> </w:t>
            </w:r>
            <w:r>
              <w:rPr>
                <w:sz w:val="24"/>
              </w:rPr>
              <w:t>русской</w:t>
            </w:r>
            <w:r>
              <w:rPr>
                <w:spacing w:val="32"/>
                <w:sz w:val="24"/>
              </w:rPr>
              <w:t xml:space="preserve"> </w:t>
            </w:r>
            <w:r>
              <w:rPr>
                <w:sz w:val="24"/>
              </w:rPr>
              <w:t>орфографии; выполнять орфографический анализ слова</w:t>
            </w:r>
          </w:p>
        </w:tc>
      </w:tr>
      <w:tr w:rsidR="00243EE0" w14:paraId="6A929ED2" w14:textId="77777777">
        <w:trPr>
          <w:trHeight w:val="1310"/>
        </w:trPr>
        <w:tc>
          <w:tcPr>
            <w:tcW w:w="1702" w:type="dxa"/>
          </w:tcPr>
          <w:p w14:paraId="2BBB2F16" w14:textId="77777777" w:rsidR="00243EE0" w:rsidRDefault="00000000">
            <w:pPr>
              <w:pStyle w:val="TableParagraph"/>
              <w:spacing w:before="95"/>
              <w:ind w:left="26" w:right="12"/>
              <w:rPr>
                <w:sz w:val="24"/>
              </w:rPr>
            </w:pPr>
            <w:r>
              <w:rPr>
                <w:spacing w:val="-2"/>
                <w:sz w:val="24"/>
              </w:rPr>
              <w:t>2.6.2</w:t>
            </w:r>
          </w:p>
        </w:tc>
        <w:tc>
          <w:tcPr>
            <w:tcW w:w="7373" w:type="dxa"/>
          </w:tcPr>
          <w:p w14:paraId="470A20A1" w14:textId="77777777" w:rsidR="00243EE0" w:rsidRDefault="00000000">
            <w:pPr>
              <w:pStyle w:val="TableParagraph"/>
              <w:spacing w:before="95"/>
              <w:ind w:right="45"/>
              <w:jc w:val="both"/>
              <w:rPr>
                <w:sz w:val="24"/>
              </w:rPr>
            </w:pPr>
            <w:r>
              <w:rPr>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243EE0" w14:paraId="5CBAAB68" w14:textId="77777777">
        <w:trPr>
          <w:trHeight w:val="479"/>
        </w:trPr>
        <w:tc>
          <w:tcPr>
            <w:tcW w:w="1702" w:type="dxa"/>
          </w:tcPr>
          <w:p w14:paraId="15E3D26E" w14:textId="77777777" w:rsidR="00243EE0" w:rsidRDefault="00000000">
            <w:pPr>
              <w:pStyle w:val="TableParagraph"/>
              <w:spacing w:before="92"/>
              <w:ind w:left="26" w:right="12"/>
              <w:rPr>
                <w:sz w:val="24"/>
              </w:rPr>
            </w:pPr>
            <w:r>
              <w:rPr>
                <w:spacing w:val="-2"/>
                <w:sz w:val="24"/>
              </w:rPr>
              <w:t>2.6.3</w:t>
            </w:r>
          </w:p>
        </w:tc>
        <w:tc>
          <w:tcPr>
            <w:tcW w:w="7373" w:type="dxa"/>
          </w:tcPr>
          <w:p w14:paraId="600C8E44" w14:textId="77777777" w:rsidR="00243EE0" w:rsidRDefault="00000000">
            <w:pPr>
              <w:pStyle w:val="TableParagraph"/>
              <w:spacing w:before="92"/>
              <w:jc w:val="left"/>
              <w:rPr>
                <w:sz w:val="24"/>
              </w:rPr>
            </w:pPr>
            <w:r>
              <w:rPr>
                <w:sz w:val="24"/>
              </w:rPr>
              <w:t>Использовать</w:t>
            </w:r>
            <w:r>
              <w:rPr>
                <w:spacing w:val="-15"/>
                <w:sz w:val="24"/>
              </w:rPr>
              <w:t xml:space="preserve"> </w:t>
            </w:r>
            <w:r>
              <w:rPr>
                <w:sz w:val="24"/>
              </w:rPr>
              <w:t>орфографические</w:t>
            </w:r>
            <w:r>
              <w:rPr>
                <w:spacing w:val="-15"/>
                <w:sz w:val="24"/>
              </w:rPr>
              <w:t xml:space="preserve"> </w:t>
            </w:r>
            <w:r>
              <w:rPr>
                <w:spacing w:val="-2"/>
                <w:sz w:val="24"/>
              </w:rPr>
              <w:t>словари</w:t>
            </w:r>
          </w:p>
        </w:tc>
      </w:tr>
      <w:tr w:rsidR="00243EE0" w14:paraId="280963B8" w14:textId="77777777">
        <w:trPr>
          <w:trHeight w:val="480"/>
        </w:trPr>
        <w:tc>
          <w:tcPr>
            <w:tcW w:w="1702" w:type="dxa"/>
          </w:tcPr>
          <w:p w14:paraId="004E936B" w14:textId="77777777" w:rsidR="00243EE0" w:rsidRDefault="00000000">
            <w:pPr>
              <w:pStyle w:val="TableParagraph"/>
              <w:spacing w:before="93"/>
              <w:ind w:left="26"/>
              <w:rPr>
                <w:sz w:val="24"/>
              </w:rPr>
            </w:pPr>
            <w:r>
              <w:rPr>
                <w:spacing w:val="-10"/>
                <w:sz w:val="24"/>
              </w:rPr>
              <w:t>3</w:t>
            </w:r>
          </w:p>
        </w:tc>
        <w:tc>
          <w:tcPr>
            <w:tcW w:w="7373" w:type="dxa"/>
          </w:tcPr>
          <w:p w14:paraId="617A3328" w14:textId="77777777" w:rsidR="00243EE0" w:rsidRDefault="00000000">
            <w:pPr>
              <w:pStyle w:val="TableParagraph"/>
              <w:spacing w:before="93"/>
              <w:jc w:val="left"/>
              <w:rPr>
                <w:sz w:val="24"/>
              </w:rPr>
            </w:pPr>
            <w:r>
              <w:rPr>
                <w:sz w:val="24"/>
              </w:rPr>
              <w:t>Речь.</w:t>
            </w:r>
            <w:r>
              <w:rPr>
                <w:spacing w:val="-5"/>
                <w:sz w:val="24"/>
              </w:rPr>
              <w:t xml:space="preserve"> </w:t>
            </w:r>
            <w:r>
              <w:rPr>
                <w:sz w:val="24"/>
              </w:rPr>
              <w:t>Речевое</w:t>
            </w:r>
            <w:r>
              <w:rPr>
                <w:spacing w:val="-9"/>
                <w:sz w:val="24"/>
              </w:rPr>
              <w:t xml:space="preserve"> </w:t>
            </w:r>
            <w:r>
              <w:rPr>
                <w:spacing w:val="-2"/>
                <w:sz w:val="24"/>
              </w:rPr>
              <w:t>общение</w:t>
            </w:r>
          </w:p>
        </w:tc>
      </w:tr>
      <w:tr w:rsidR="00243EE0" w14:paraId="7444E738" w14:textId="77777777">
        <w:trPr>
          <w:trHeight w:val="1581"/>
        </w:trPr>
        <w:tc>
          <w:tcPr>
            <w:tcW w:w="1702" w:type="dxa"/>
          </w:tcPr>
          <w:p w14:paraId="0B435813" w14:textId="77777777" w:rsidR="00243EE0" w:rsidRDefault="00000000">
            <w:pPr>
              <w:pStyle w:val="TableParagraph"/>
              <w:spacing w:before="92"/>
              <w:ind w:left="26" w:right="8"/>
              <w:rPr>
                <w:sz w:val="24"/>
              </w:rPr>
            </w:pPr>
            <w:r>
              <w:rPr>
                <w:spacing w:val="-5"/>
                <w:sz w:val="24"/>
              </w:rPr>
              <w:t>3.1</w:t>
            </w:r>
          </w:p>
        </w:tc>
        <w:tc>
          <w:tcPr>
            <w:tcW w:w="7373" w:type="dxa"/>
          </w:tcPr>
          <w:p w14:paraId="3196764B" w14:textId="77777777" w:rsidR="00243EE0" w:rsidRDefault="00000000">
            <w:pPr>
              <w:pStyle w:val="TableParagraph"/>
              <w:spacing w:before="92"/>
              <w:ind w:right="46"/>
              <w:jc w:val="both"/>
              <w:rPr>
                <w:sz w:val="24"/>
              </w:rPr>
            </w:pPr>
            <w:r>
              <w:rPr>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243EE0" w14:paraId="21FE1F64" w14:textId="77777777">
        <w:trPr>
          <w:trHeight w:val="1310"/>
        </w:trPr>
        <w:tc>
          <w:tcPr>
            <w:tcW w:w="1702" w:type="dxa"/>
          </w:tcPr>
          <w:p w14:paraId="12675698" w14:textId="77777777" w:rsidR="00243EE0" w:rsidRDefault="00000000">
            <w:pPr>
              <w:pStyle w:val="TableParagraph"/>
              <w:spacing w:before="97"/>
              <w:ind w:left="26" w:right="8"/>
              <w:rPr>
                <w:sz w:val="24"/>
              </w:rPr>
            </w:pPr>
            <w:r>
              <w:rPr>
                <w:spacing w:val="-5"/>
                <w:sz w:val="24"/>
              </w:rPr>
              <w:t>3.2</w:t>
            </w:r>
          </w:p>
        </w:tc>
        <w:tc>
          <w:tcPr>
            <w:tcW w:w="7373" w:type="dxa"/>
          </w:tcPr>
          <w:p w14:paraId="2171B374" w14:textId="77777777" w:rsidR="00243EE0" w:rsidRDefault="00000000">
            <w:pPr>
              <w:pStyle w:val="TableParagraph"/>
              <w:spacing w:before="97"/>
              <w:ind w:right="42"/>
              <w:jc w:val="both"/>
              <w:rPr>
                <w:sz w:val="24"/>
              </w:rPr>
            </w:pPr>
            <w:r>
              <w:rPr>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243EE0" w14:paraId="7EC0D22F" w14:textId="77777777">
        <w:trPr>
          <w:trHeight w:val="753"/>
        </w:trPr>
        <w:tc>
          <w:tcPr>
            <w:tcW w:w="1702" w:type="dxa"/>
          </w:tcPr>
          <w:p w14:paraId="2D070649" w14:textId="77777777" w:rsidR="00243EE0" w:rsidRDefault="00000000">
            <w:pPr>
              <w:pStyle w:val="TableParagraph"/>
              <w:spacing w:before="95"/>
              <w:ind w:left="26" w:right="8"/>
              <w:rPr>
                <w:sz w:val="24"/>
              </w:rPr>
            </w:pPr>
            <w:r>
              <w:rPr>
                <w:spacing w:val="-5"/>
                <w:sz w:val="24"/>
              </w:rPr>
              <w:t>3.3</w:t>
            </w:r>
          </w:p>
        </w:tc>
        <w:tc>
          <w:tcPr>
            <w:tcW w:w="7373" w:type="dxa"/>
          </w:tcPr>
          <w:p w14:paraId="0188F8E3" w14:textId="77777777" w:rsidR="00243EE0" w:rsidRDefault="00000000">
            <w:pPr>
              <w:pStyle w:val="TableParagraph"/>
              <w:tabs>
                <w:tab w:val="left" w:pos="1432"/>
                <w:tab w:val="left" w:pos="3173"/>
                <w:tab w:val="left" w:pos="5307"/>
                <w:tab w:val="left" w:pos="6548"/>
              </w:tabs>
              <w:spacing w:before="97" w:line="237" w:lineRule="auto"/>
              <w:ind w:right="54"/>
              <w:jc w:val="left"/>
              <w:rPr>
                <w:sz w:val="24"/>
              </w:rPr>
            </w:pPr>
            <w:r>
              <w:rPr>
                <w:sz w:val="24"/>
              </w:rPr>
              <w:t xml:space="preserve">Знать основные нормы речевого этикета применительно к различным </w:t>
            </w:r>
            <w:r>
              <w:rPr>
                <w:spacing w:val="-2"/>
                <w:sz w:val="24"/>
              </w:rPr>
              <w:t>ситуациям</w:t>
            </w:r>
            <w:r>
              <w:rPr>
                <w:sz w:val="24"/>
              </w:rPr>
              <w:tab/>
            </w:r>
            <w:r>
              <w:rPr>
                <w:spacing w:val="-2"/>
                <w:sz w:val="24"/>
              </w:rPr>
              <w:t>официального</w:t>
            </w:r>
            <w:r>
              <w:rPr>
                <w:sz w:val="24"/>
              </w:rPr>
              <w:tab/>
            </w:r>
            <w:r>
              <w:rPr>
                <w:spacing w:val="-2"/>
                <w:sz w:val="24"/>
              </w:rPr>
              <w:t>(неофициального)</w:t>
            </w:r>
            <w:r>
              <w:rPr>
                <w:sz w:val="24"/>
              </w:rPr>
              <w:tab/>
            </w:r>
            <w:r>
              <w:rPr>
                <w:spacing w:val="-2"/>
                <w:sz w:val="24"/>
              </w:rPr>
              <w:t>общения,</w:t>
            </w:r>
            <w:r>
              <w:rPr>
                <w:sz w:val="24"/>
              </w:rPr>
              <w:tab/>
            </w:r>
            <w:r>
              <w:rPr>
                <w:spacing w:val="-4"/>
                <w:sz w:val="24"/>
              </w:rPr>
              <w:t>статусу</w:t>
            </w:r>
          </w:p>
        </w:tc>
      </w:tr>
    </w:tbl>
    <w:p w14:paraId="464C5E58"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7ACC325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D438989" w14:textId="77777777">
        <w:trPr>
          <w:trHeight w:val="1305"/>
        </w:trPr>
        <w:tc>
          <w:tcPr>
            <w:tcW w:w="1702" w:type="dxa"/>
          </w:tcPr>
          <w:p w14:paraId="06B4A57A" w14:textId="77777777" w:rsidR="00243EE0" w:rsidRDefault="00243EE0">
            <w:pPr>
              <w:pStyle w:val="TableParagraph"/>
              <w:ind w:left="0"/>
              <w:jc w:val="left"/>
              <w:rPr>
                <w:sz w:val="24"/>
              </w:rPr>
            </w:pPr>
          </w:p>
        </w:tc>
        <w:tc>
          <w:tcPr>
            <w:tcW w:w="7373" w:type="dxa"/>
          </w:tcPr>
          <w:p w14:paraId="5B3CF9AF" w14:textId="77777777" w:rsidR="00243EE0" w:rsidRDefault="00000000">
            <w:pPr>
              <w:pStyle w:val="TableParagraph"/>
              <w:spacing w:before="92"/>
              <w:ind w:right="43"/>
              <w:jc w:val="both"/>
              <w:rPr>
                <w:sz w:val="24"/>
              </w:rPr>
            </w:pPr>
            <w:r>
              <w:rPr>
                <w:sz w:val="24"/>
              </w:rPr>
              <w:t xml:space="preserve">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Pr>
                <w:spacing w:val="-2"/>
                <w:sz w:val="24"/>
              </w:rPr>
              <w:t>интернет-коммуникации</w:t>
            </w:r>
          </w:p>
        </w:tc>
      </w:tr>
      <w:tr w:rsidR="00243EE0" w14:paraId="33E868B7" w14:textId="77777777">
        <w:trPr>
          <w:trHeight w:val="1307"/>
        </w:trPr>
        <w:tc>
          <w:tcPr>
            <w:tcW w:w="1702" w:type="dxa"/>
          </w:tcPr>
          <w:p w14:paraId="33003A3E" w14:textId="77777777" w:rsidR="00243EE0" w:rsidRDefault="00000000">
            <w:pPr>
              <w:pStyle w:val="TableParagraph"/>
              <w:spacing w:before="95"/>
              <w:ind w:left="26" w:right="8"/>
              <w:rPr>
                <w:sz w:val="24"/>
              </w:rPr>
            </w:pPr>
            <w:r>
              <w:rPr>
                <w:spacing w:val="-5"/>
                <w:sz w:val="24"/>
              </w:rPr>
              <w:t>3.4</w:t>
            </w:r>
          </w:p>
        </w:tc>
        <w:tc>
          <w:tcPr>
            <w:tcW w:w="7373" w:type="dxa"/>
          </w:tcPr>
          <w:p w14:paraId="2AC71E76" w14:textId="77777777" w:rsidR="00243EE0" w:rsidRDefault="00000000">
            <w:pPr>
              <w:pStyle w:val="TableParagraph"/>
              <w:spacing w:before="95"/>
              <w:ind w:right="48"/>
              <w:jc w:val="both"/>
              <w:rPr>
                <w:sz w:val="24"/>
              </w:rPr>
            </w:pPr>
            <w:r>
              <w:rPr>
                <w:sz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243EE0" w14:paraId="238ABCFE" w14:textId="77777777">
        <w:trPr>
          <w:trHeight w:val="479"/>
        </w:trPr>
        <w:tc>
          <w:tcPr>
            <w:tcW w:w="1702" w:type="dxa"/>
          </w:tcPr>
          <w:p w14:paraId="7605F1C5" w14:textId="77777777" w:rsidR="00243EE0" w:rsidRDefault="00000000">
            <w:pPr>
              <w:pStyle w:val="TableParagraph"/>
              <w:spacing w:before="92"/>
              <w:ind w:left="26"/>
              <w:rPr>
                <w:sz w:val="24"/>
              </w:rPr>
            </w:pPr>
            <w:r>
              <w:rPr>
                <w:spacing w:val="-10"/>
                <w:sz w:val="24"/>
              </w:rPr>
              <w:t>4</w:t>
            </w:r>
          </w:p>
        </w:tc>
        <w:tc>
          <w:tcPr>
            <w:tcW w:w="7373" w:type="dxa"/>
          </w:tcPr>
          <w:p w14:paraId="5D1902BC" w14:textId="77777777" w:rsidR="00243EE0" w:rsidRDefault="00000000">
            <w:pPr>
              <w:pStyle w:val="TableParagraph"/>
              <w:spacing w:before="92"/>
              <w:jc w:val="left"/>
              <w:rPr>
                <w:sz w:val="24"/>
              </w:rPr>
            </w:pPr>
            <w:r>
              <w:rPr>
                <w:sz w:val="24"/>
              </w:rPr>
              <w:t>Текст.</w:t>
            </w:r>
            <w:r>
              <w:rPr>
                <w:spacing w:val="-5"/>
                <w:sz w:val="24"/>
              </w:rPr>
              <w:t xml:space="preserve"> </w:t>
            </w:r>
            <w:r>
              <w:rPr>
                <w:sz w:val="24"/>
              </w:rPr>
              <w:t>Информационно-смысловая</w:t>
            </w:r>
            <w:r>
              <w:rPr>
                <w:spacing w:val="-8"/>
                <w:sz w:val="24"/>
              </w:rPr>
              <w:t xml:space="preserve"> </w:t>
            </w:r>
            <w:r>
              <w:rPr>
                <w:sz w:val="24"/>
              </w:rPr>
              <w:t>переработка</w:t>
            </w:r>
            <w:r>
              <w:rPr>
                <w:spacing w:val="-5"/>
                <w:sz w:val="24"/>
              </w:rPr>
              <w:t xml:space="preserve"> </w:t>
            </w:r>
            <w:r>
              <w:rPr>
                <w:spacing w:val="-2"/>
                <w:sz w:val="24"/>
              </w:rPr>
              <w:t>текста</w:t>
            </w:r>
          </w:p>
        </w:tc>
      </w:tr>
      <w:tr w:rsidR="00243EE0" w14:paraId="64522BC4" w14:textId="77777777">
        <w:trPr>
          <w:trHeight w:val="755"/>
        </w:trPr>
        <w:tc>
          <w:tcPr>
            <w:tcW w:w="1702" w:type="dxa"/>
          </w:tcPr>
          <w:p w14:paraId="1C8115D2" w14:textId="77777777" w:rsidR="00243EE0" w:rsidRDefault="00000000">
            <w:pPr>
              <w:pStyle w:val="TableParagraph"/>
              <w:spacing w:before="95"/>
              <w:ind w:left="26" w:right="8"/>
              <w:rPr>
                <w:sz w:val="24"/>
              </w:rPr>
            </w:pPr>
            <w:r>
              <w:rPr>
                <w:spacing w:val="-5"/>
                <w:sz w:val="24"/>
              </w:rPr>
              <w:t>4.1</w:t>
            </w:r>
          </w:p>
        </w:tc>
        <w:tc>
          <w:tcPr>
            <w:tcW w:w="7373" w:type="dxa"/>
          </w:tcPr>
          <w:p w14:paraId="1F2EDFF3" w14:textId="77777777" w:rsidR="00243EE0" w:rsidRDefault="00000000">
            <w:pPr>
              <w:pStyle w:val="TableParagraph"/>
              <w:spacing w:before="95"/>
              <w:jc w:val="left"/>
              <w:rPr>
                <w:sz w:val="24"/>
              </w:rPr>
            </w:pPr>
            <w:r>
              <w:rPr>
                <w:sz w:val="24"/>
              </w:rPr>
              <w:t>Применять</w:t>
            </w:r>
            <w:r>
              <w:rPr>
                <w:spacing w:val="35"/>
                <w:sz w:val="24"/>
              </w:rPr>
              <w:t xml:space="preserve"> </w:t>
            </w:r>
            <w:r>
              <w:rPr>
                <w:sz w:val="24"/>
              </w:rPr>
              <w:t>знания</w:t>
            </w:r>
            <w:r>
              <w:rPr>
                <w:spacing w:val="35"/>
                <w:sz w:val="24"/>
              </w:rPr>
              <w:t xml:space="preserve"> </w:t>
            </w:r>
            <w:r>
              <w:rPr>
                <w:sz w:val="24"/>
              </w:rPr>
              <w:t>о</w:t>
            </w:r>
            <w:r>
              <w:rPr>
                <w:spacing w:val="32"/>
                <w:sz w:val="24"/>
              </w:rPr>
              <w:t xml:space="preserve"> </w:t>
            </w:r>
            <w:r>
              <w:rPr>
                <w:sz w:val="24"/>
              </w:rPr>
              <w:t>тексте,</w:t>
            </w:r>
            <w:r>
              <w:rPr>
                <w:spacing w:val="35"/>
                <w:sz w:val="24"/>
              </w:rPr>
              <w:t xml:space="preserve"> </w:t>
            </w:r>
            <w:r>
              <w:rPr>
                <w:sz w:val="24"/>
              </w:rPr>
              <w:t>его</w:t>
            </w:r>
            <w:r>
              <w:rPr>
                <w:spacing w:val="34"/>
                <w:sz w:val="24"/>
              </w:rPr>
              <w:t xml:space="preserve"> </w:t>
            </w:r>
            <w:r>
              <w:rPr>
                <w:sz w:val="24"/>
              </w:rPr>
              <w:t>основных</w:t>
            </w:r>
            <w:r>
              <w:rPr>
                <w:spacing w:val="34"/>
                <w:sz w:val="24"/>
              </w:rPr>
              <w:t xml:space="preserve"> </w:t>
            </w:r>
            <w:r>
              <w:rPr>
                <w:sz w:val="24"/>
              </w:rPr>
              <w:t>признаках,</w:t>
            </w:r>
            <w:r>
              <w:rPr>
                <w:spacing w:val="36"/>
                <w:sz w:val="24"/>
              </w:rPr>
              <w:t xml:space="preserve"> </w:t>
            </w:r>
            <w:r>
              <w:rPr>
                <w:sz w:val="24"/>
              </w:rPr>
              <w:t>структуре</w:t>
            </w:r>
            <w:r>
              <w:rPr>
                <w:spacing w:val="34"/>
                <w:sz w:val="24"/>
              </w:rPr>
              <w:t xml:space="preserve"> </w:t>
            </w:r>
            <w:r>
              <w:rPr>
                <w:sz w:val="24"/>
              </w:rPr>
              <w:t>и видах представленной в нем информации в речевой практике</w:t>
            </w:r>
          </w:p>
        </w:tc>
      </w:tr>
      <w:tr w:rsidR="00243EE0" w14:paraId="6543B52D" w14:textId="77777777">
        <w:trPr>
          <w:trHeight w:val="1032"/>
        </w:trPr>
        <w:tc>
          <w:tcPr>
            <w:tcW w:w="1702" w:type="dxa"/>
          </w:tcPr>
          <w:p w14:paraId="3F65EAC6" w14:textId="77777777" w:rsidR="00243EE0" w:rsidRDefault="00000000">
            <w:pPr>
              <w:pStyle w:val="TableParagraph"/>
              <w:spacing w:before="95"/>
              <w:ind w:left="26" w:right="8"/>
              <w:rPr>
                <w:sz w:val="24"/>
              </w:rPr>
            </w:pPr>
            <w:r>
              <w:rPr>
                <w:spacing w:val="-5"/>
                <w:sz w:val="24"/>
              </w:rPr>
              <w:t>4.2</w:t>
            </w:r>
          </w:p>
        </w:tc>
        <w:tc>
          <w:tcPr>
            <w:tcW w:w="7373" w:type="dxa"/>
          </w:tcPr>
          <w:p w14:paraId="43EC8F56" w14:textId="77777777" w:rsidR="00243EE0" w:rsidRDefault="00000000">
            <w:pPr>
              <w:pStyle w:val="TableParagraph"/>
              <w:spacing w:before="95"/>
              <w:ind w:right="47"/>
              <w:jc w:val="both"/>
              <w:rPr>
                <w:sz w:val="24"/>
              </w:rPr>
            </w:pPr>
            <w:r>
              <w:rPr>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43EE0" w14:paraId="2FA461E0" w14:textId="77777777">
        <w:trPr>
          <w:trHeight w:val="755"/>
        </w:trPr>
        <w:tc>
          <w:tcPr>
            <w:tcW w:w="1702" w:type="dxa"/>
          </w:tcPr>
          <w:p w14:paraId="718A5E81" w14:textId="77777777" w:rsidR="00243EE0" w:rsidRDefault="00000000">
            <w:pPr>
              <w:pStyle w:val="TableParagraph"/>
              <w:spacing w:before="95"/>
              <w:ind w:left="26" w:right="8"/>
              <w:rPr>
                <w:sz w:val="24"/>
              </w:rPr>
            </w:pPr>
            <w:r>
              <w:rPr>
                <w:spacing w:val="-5"/>
                <w:sz w:val="24"/>
              </w:rPr>
              <w:t>4.3</w:t>
            </w:r>
          </w:p>
        </w:tc>
        <w:tc>
          <w:tcPr>
            <w:tcW w:w="7373" w:type="dxa"/>
          </w:tcPr>
          <w:p w14:paraId="64586EED" w14:textId="77777777" w:rsidR="00243EE0" w:rsidRDefault="00000000">
            <w:pPr>
              <w:pStyle w:val="TableParagraph"/>
              <w:spacing w:before="97" w:line="237" w:lineRule="auto"/>
              <w:jc w:val="left"/>
              <w:rPr>
                <w:sz w:val="24"/>
              </w:rPr>
            </w:pPr>
            <w:r>
              <w:rPr>
                <w:sz w:val="24"/>
              </w:rPr>
              <w:t>Выявлять</w:t>
            </w:r>
            <w:r>
              <w:rPr>
                <w:spacing w:val="40"/>
                <w:sz w:val="24"/>
              </w:rPr>
              <w:t xml:space="preserve"> </w:t>
            </w:r>
            <w:r>
              <w:rPr>
                <w:sz w:val="24"/>
              </w:rPr>
              <w:t>логико-смысловые</w:t>
            </w:r>
            <w:r>
              <w:rPr>
                <w:spacing w:val="34"/>
                <w:sz w:val="24"/>
              </w:rPr>
              <w:t xml:space="preserve"> </w:t>
            </w:r>
            <w:r>
              <w:rPr>
                <w:sz w:val="24"/>
              </w:rPr>
              <w:t>отношения</w:t>
            </w:r>
            <w:r>
              <w:rPr>
                <w:spacing w:val="40"/>
                <w:sz w:val="24"/>
              </w:rPr>
              <w:t xml:space="preserve"> </w:t>
            </w:r>
            <w:r>
              <w:rPr>
                <w:sz w:val="24"/>
              </w:rPr>
              <w:t>между</w:t>
            </w:r>
            <w:r>
              <w:rPr>
                <w:spacing w:val="40"/>
                <w:sz w:val="24"/>
              </w:rPr>
              <w:t xml:space="preserve"> </w:t>
            </w:r>
            <w:r>
              <w:rPr>
                <w:sz w:val="24"/>
              </w:rPr>
              <w:t>предложениями</w:t>
            </w:r>
            <w:r>
              <w:rPr>
                <w:spacing w:val="40"/>
                <w:sz w:val="24"/>
              </w:rPr>
              <w:t xml:space="preserve"> </w:t>
            </w:r>
            <w:r>
              <w:rPr>
                <w:sz w:val="24"/>
              </w:rPr>
              <w:t xml:space="preserve">в </w:t>
            </w:r>
            <w:r>
              <w:rPr>
                <w:spacing w:val="-2"/>
                <w:sz w:val="24"/>
              </w:rPr>
              <w:t>тексте</w:t>
            </w:r>
          </w:p>
        </w:tc>
      </w:tr>
      <w:tr w:rsidR="00243EE0" w14:paraId="7A38A500" w14:textId="77777777">
        <w:trPr>
          <w:trHeight w:val="1034"/>
        </w:trPr>
        <w:tc>
          <w:tcPr>
            <w:tcW w:w="1702" w:type="dxa"/>
          </w:tcPr>
          <w:p w14:paraId="504B97CE" w14:textId="77777777" w:rsidR="00243EE0" w:rsidRDefault="00000000">
            <w:pPr>
              <w:pStyle w:val="TableParagraph"/>
              <w:spacing w:before="95"/>
              <w:ind w:left="26" w:right="8"/>
              <w:rPr>
                <w:sz w:val="24"/>
              </w:rPr>
            </w:pPr>
            <w:r>
              <w:rPr>
                <w:spacing w:val="-5"/>
                <w:sz w:val="24"/>
              </w:rPr>
              <w:t>4.4</w:t>
            </w:r>
          </w:p>
        </w:tc>
        <w:tc>
          <w:tcPr>
            <w:tcW w:w="7373" w:type="dxa"/>
          </w:tcPr>
          <w:p w14:paraId="7F0B93F9" w14:textId="77777777" w:rsidR="00243EE0" w:rsidRDefault="00000000">
            <w:pPr>
              <w:pStyle w:val="TableParagraph"/>
              <w:spacing w:before="95"/>
              <w:ind w:right="37"/>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43EE0" w14:paraId="7C658B10" w14:textId="77777777">
        <w:trPr>
          <w:trHeight w:val="1860"/>
        </w:trPr>
        <w:tc>
          <w:tcPr>
            <w:tcW w:w="1702" w:type="dxa"/>
          </w:tcPr>
          <w:p w14:paraId="6A1EE06B" w14:textId="77777777" w:rsidR="00243EE0" w:rsidRDefault="00000000">
            <w:pPr>
              <w:pStyle w:val="TableParagraph"/>
              <w:spacing w:before="92"/>
              <w:ind w:left="26" w:right="8"/>
              <w:rPr>
                <w:sz w:val="24"/>
              </w:rPr>
            </w:pPr>
            <w:r>
              <w:rPr>
                <w:spacing w:val="-5"/>
                <w:sz w:val="24"/>
              </w:rPr>
              <w:t>4.5</w:t>
            </w:r>
          </w:p>
        </w:tc>
        <w:tc>
          <w:tcPr>
            <w:tcW w:w="7373" w:type="dxa"/>
          </w:tcPr>
          <w:p w14:paraId="3D94469B" w14:textId="77777777" w:rsidR="00243EE0" w:rsidRDefault="00000000">
            <w:pPr>
              <w:pStyle w:val="TableParagraph"/>
              <w:spacing w:before="92"/>
              <w:ind w:right="39"/>
              <w:jc w:val="both"/>
              <w:rPr>
                <w:sz w:val="24"/>
              </w:rPr>
            </w:pPr>
            <w:r>
              <w:rPr>
                <w:sz w:val="24"/>
              </w:rPr>
              <w:t>Использовать различные</w:t>
            </w:r>
            <w:r>
              <w:rPr>
                <w:spacing w:val="-2"/>
                <w:sz w:val="24"/>
              </w:rPr>
              <w:t xml:space="preserve"> </w:t>
            </w:r>
            <w:r>
              <w:rPr>
                <w:sz w:val="24"/>
              </w:rPr>
              <w:t>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243EE0" w14:paraId="27A49E58" w14:textId="77777777">
        <w:trPr>
          <w:trHeight w:val="755"/>
        </w:trPr>
        <w:tc>
          <w:tcPr>
            <w:tcW w:w="1702" w:type="dxa"/>
          </w:tcPr>
          <w:p w14:paraId="5E94CE16" w14:textId="77777777" w:rsidR="00243EE0" w:rsidRDefault="00000000">
            <w:pPr>
              <w:pStyle w:val="TableParagraph"/>
              <w:spacing w:before="92"/>
              <w:ind w:left="26" w:right="8"/>
              <w:rPr>
                <w:sz w:val="24"/>
              </w:rPr>
            </w:pPr>
            <w:r>
              <w:rPr>
                <w:spacing w:val="-5"/>
                <w:sz w:val="24"/>
              </w:rPr>
              <w:t>4.6</w:t>
            </w:r>
          </w:p>
        </w:tc>
        <w:tc>
          <w:tcPr>
            <w:tcW w:w="7373" w:type="dxa"/>
          </w:tcPr>
          <w:p w14:paraId="0DB303C7" w14:textId="77777777" w:rsidR="00243EE0" w:rsidRDefault="00000000">
            <w:pPr>
              <w:pStyle w:val="TableParagraph"/>
              <w:spacing w:before="94" w:line="237" w:lineRule="auto"/>
              <w:jc w:val="left"/>
              <w:rPr>
                <w:sz w:val="24"/>
              </w:rPr>
            </w:pPr>
            <w:r>
              <w:rPr>
                <w:sz w:val="24"/>
              </w:rPr>
              <w:t>Создавать</w:t>
            </w:r>
            <w:r>
              <w:rPr>
                <w:spacing w:val="40"/>
                <w:sz w:val="24"/>
              </w:rPr>
              <w:t xml:space="preserve"> </w:t>
            </w:r>
            <w:r>
              <w:rPr>
                <w:sz w:val="24"/>
              </w:rPr>
              <w:t>вторичные</w:t>
            </w:r>
            <w:r>
              <w:rPr>
                <w:spacing w:val="40"/>
                <w:sz w:val="24"/>
              </w:rPr>
              <w:t xml:space="preserve"> </w:t>
            </w:r>
            <w:r>
              <w:rPr>
                <w:sz w:val="24"/>
              </w:rPr>
              <w:t>тексты</w:t>
            </w:r>
            <w:r>
              <w:rPr>
                <w:spacing w:val="40"/>
                <w:sz w:val="24"/>
              </w:rPr>
              <w:t xml:space="preserve"> </w:t>
            </w:r>
            <w:r>
              <w:rPr>
                <w:sz w:val="24"/>
              </w:rPr>
              <w:t>(план,</w:t>
            </w:r>
            <w:r>
              <w:rPr>
                <w:spacing w:val="40"/>
                <w:sz w:val="24"/>
              </w:rPr>
              <w:t xml:space="preserve"> </w:t>
            </w:r>
            <w:r>
              <w:rPr>
                <w:sz w:val="24"/>
              </w:rPr>
              <w:t>тезисы,</w:t>
            </w:r>
            <w:r>
              <w:rPr>
                <w:spacing w:val="40"/>
                <w:sz w:val="24"/>
              </w:rPr>
              <w:t xml:space="preserve"> </w:t>
            </w:r>
            <w:r>
              <w:rPr>
                <w:sz w:val="24"/>
              </w:rPr>
              <w:t>конспект,</w:t>
            </w:r>
            <w:r>
              <w:rPr>
                <w:spacing w:val="40"/>
                <w:sz w:val="24"/>
              </w:rPr>
              <w:t xml:space="preserve"> </w:t>
            </w:r>
            <w:r>
              <w:rPr>
                <w:sz w:val="24"/>
              </w:rPr>
              <w:t>реферат, аннотация, отзыв, рецензия и другие)</w:t>
            </w:r>
          </w:p>
        </w:tc>
      </w:tr>
      <w:tr w:rsidR="00243EE0" w14:paraId="6E7FC7DA" w14:textId="77777777">
        <w:trPr>
          <w:trHeight w:val="755"/>
        </w:trPr>
        <w:tc>
          <w:tcPr>
            <w:tcW w:w="1702" w:type="dxa"/>
          </w:tcPr>
          <w:p w14:paraId="715B6085" w14:textId="77777777" w:rsidR="00243EE0" w:rsidRDefault="00000000">
            <w:pPr>
              <w:pStyle w:val="TableParagraph"/>
              <w:spacing w:before="92"/>
              <w:ind w:left="26" w:right="8"/>
              <w:rPr>
                <w:sz w:val="24"/>
              </w:rPr>
            </w:pPr>
            <w:r>
              <w:rPr>
                <w:spacing w:val="-5"/>
                <w:sz w:val="24"/>
              </w:rPr>
              <w:t>4.7</w:t>
            </w:r>
          </w:p>
        </w:tc>
        <w:tc>
          <w:tcPr>
            <w:tcW w:w="7373" w:type="dxa"/>
          </w:tcPr>
          <w:p w14:paraId="5992C441" w14:textId="77777777" w:rsidR="00243EE0" w:rsidRDefault="00000000">
            <w:pPr>
              <w:pStyle w:val="TableParagraph"/>
              <w:spacing w:before="94" w:line="237" w:lineRule="auto"/>
              <w:jc w:val="left"/>
              <w:rPr>
                <w:sz w:val="24"/>
              </w:rPr>
            </w:pPr>
            <w:r>
              <w:rPr>
                <w:sz w:val="24"/>
              </w:rPr>
              <w:t>Корректировать</w:t>
            </w:r>
            <w:r>
              <w:rPr>
                <w:spacing w:val="-8"/>
                <w:sz w:val="24"/>
              </w:rPr>
              <w:t xml:space="preserve"> </w:t>
            </w:r>
            <w:r>
              <w:rPr>
                <w:sz w:val="24"/>
              </w:rPr>
              <w:t>текст:</w:t>
            </w:r>
            <w:r>
              <w:rPr>
                <w:spacing w:val="-12"/>
                <w:sz w:val="24"/>
              </w:rPr>
              <w:t xml:space="preserve"> </w:t>
            </w:r>
            <w:r>
              <w:rPr>
                <w:sz w:val="24"/>
              </w:rPr>
              <w:t>устранять</w:t>
            </w:r>
            <w:r>
              <w:rPr>
                <w:spacing w:val="-7"/>
                <w:sz w:val="24"/>
              </w:rPr>
              <w:t xml:space="preserve"> </w:t>
            </w:r>
            <w:r>
              <w:rPr>
                <w:sz w:val="24"/>
              </w:rPr>
              <w:t>логические,</w:t>
            </w:r>
            <w:r>
              <w:rPr>
                <w:spacing w:val="-11"/>
                <w:sz w:val="24"/>
              </w:rPr>
              <w:t xml:space="preserve"> </w:t>
            </w:r>
            <w:r>
              <w:rPr>
                <w:sz w:val="24"/>
              </w:rPr>
              <w:t>фактические,</w:t>
            </w:r>
            <w:r>
              <w:rPr>
                <w:spacing w:val="-10"/>
                <w:sz w:val="24"/>
              </w:rPr>
              <w:t xml:space="preserve"> </w:t>
            </w:r>
            <w:r>
              <w:rPr>
                <w:sz w:val="24"/>
              </w:rPr>
              <w:t>этические, грамматические и речевые ошибки</w:t>
            </w:r>
          </w:p>
        </w:tc>
      </w:tr>
    </w:tbl>
    <w:p w14:paraId="3722F905" w14:textId="77777777" w:rsidR="00243EE0" w:rsidRDefault="00243EE0">
      <w:pPr>
        <w:pStyle w:val="a3"/>
        <w:spacing w:before="25"/>
        <w:ind w:left="0" w:firstLine="0"/>
        <w:jc w:val="left"/>
        <w:rPr>
          <w:b/>
        </w:rPr>
      </w:pPr>
    </w:p>
    <w:p w14:paraId="53B81459"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358944B" w14:textId="77777777">
        <w:trPr>
          <w:trHeight w:val="479"/>
        </w:trPr>
        <w:tc>
          <w:tcPr>
            <w:tcW w:w="1078" w:type="dxa"/>
          </w:tcPr>
          <w:p w14:paraId="57F18AE0" w14:textId="77777777" w:rsidR="00243EE0" w:rsidRDefault="00000000">
            <w:pPr>
              <w:pStyle w:val="TableParagraph"/>
              <w:spacing w:before="95"/>
              <w:ind w:left="29" w:right="9"/>
              <w:rPr>
                <w:sz w:val="24"/>
              </w:rPr>
            </w:pPr>
            <w:r>
              <w:rPr>
                <w:spacing w:val="-5"/>
                <w:sz w:val="24"/>
              </w:rPr>
              <w:t>Код</w:t>
            </w:r>
          </w:p>
        </w:tc>
        <w:tc>
          <w:tcPr>
            <w:tcW w:w="7997" w:type="dxa"/>
          </w:tcPr>
          <w:p w14:paraId="68698678"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6C260263" w14:textId="77777777">
        <w:trPr>
          <w:trHeight w:val="479"/>
        </w:trPr>
        <w:tc>
          <w:tcPr>
            <w:tcW w:w="1078" w:type="dxa"/>
          </w:tcPr>
          <w:p w14:paraId="683DCDE5" w14:textId="77777777" w:rsidR="00243EE0" w:rsidRDefault="00000000">
            <w:pPr>
              <w:pStyle w:val="TableParagraph"/>
              <w:spacing w:before="95"/>
              <w:ind w:left="29" w:right="3"/>
              <w:rPr>
                <w:sz w:val="24"/>
              </w:rPr>
            </w:pPr>
            <w:r>
              <w:rPr>
                <w:spacing w:val="-10"/>
                <w:sz w:val="24"/>
              </w:rPr>
              <w:t>1</w:t>
            </w:r>
          </w:p>
        </w:tc>
        <w:tc>
          <w:tcPr>
            <w:tcW w:w="7997" w:type="dxa"/>
          </w:tcPr>
          <w:p w14:paraId="2610C36D" w14:textId="77777777" w:rsidR="00243EE0" w:rsidRDefault="00000000">
            <w:pPr>
              <w:pStyle w:val="TableParagraph"/>
              <w:spacing w:before="95"/>
              <w:jc w:val="left"/>
              <w:rPr>
                <w:sz w:val="24"/>
              </w:rPr>
            </w:pPr>
            <w:r>
              <w:rPr>
                <w:sz w:val="24"/>
              </w:rPr>
              <w:t>Общие</w:t>
            </w:r>
            <w:r>
              <w:rPr>
                <w:spacing w:val="-6"/>
                <w:sz w:val="24"/>
              </w:rPr>
              <w:t xml:space="preserve"> </w:t>
            </w:r>
            <w:r>
              <w:rPr>
                <w:sz w:val="24"/>
              </w:rPr>
              <w:t>сведения</w:t>
            </w:r>
            <w:r>
              <w:rPr>
                <w:spacing w:val="-1"/>
                <w:sz w:val="24"/>
              </w:rPr>
              <w:t xml:space="preserve"> </w:t>
            </w:r>
            <w:r>
              <w:rPr>
                <w:sz w:val="24"/>
              </w:rPr>
              <w:t>о</w:t>
            </w:r>
            <w:r>
              <w:rPr>
                <w:spacing w:val="-2"/>
                <w:sz w:val="24"/>
              </w:rPr>
              <w:t xml:space="preserve"> </w:t>
            </w:r>
            <w:r>
              <w:rPr>
                <w:spacing w:val="-4"/>
                <w:sz w:val="24"/>
              </w:rPr>
              <w:t>языке</w:t>
            </w:r>
          </w:p>
        </w:tc>
      </w:tr>
      <w:tr w:rsidR="00243EE0" w14:paraId="0429F0D8" w14:textId="77777777">
        <w:trPr>
          <w:trHeight w:val="479"/>
        </w:trPr>
        <w:tc>
          <w:tcPr>
            <w:tcW w:w="1078" w:type="dxa"/>
          </w:tcPr>
          <w:p w14:paraId="09368F59" w14:textId="77777777" w:rsidR="00243EE0" w:rsidRDefault="00000000">
            <w:pPr>
              <w:pStyle w:val="TableParagraph"/>
              <w:spacing w:before="95"/>
              <w:ind w:left="29" w:right="11"/>
              <w:rPr>
                <w:sz w:val="24"/>
              </w:rPr>
            </w:pPr>
            <w:r>
              <w:rPr>
                <w:spacing w:val="-5"/>
                <w:sz w:val="24"/>
              </w:rPr>
              <w:t>1.1</w:t>
            </w:r>
          </w:p>
        </w:tc>
        <w:tc>
          <w:tcPr>
            <w:tcW w:w="7997" w:type="dxa"/>
          </w:tcPr>
          <w:p w14:paraId="0D25F4B8" w14:textId="77777777" w:rsidR="00243EE0" w:rsidRDefault="00000000">
            <w:pPr>
              <w:pStyle w:val="TableParagraph"/>
              <w:spacing w:before="95"/>
              <w:jc w:val="left"/>
              <w:rPr>
                <w:sz w:val="24"/>
              </w:rPr>
            </w:pPr>
            <w:r>
              <w:rPr>
                <w:sz w:val="24"/>
              </w:rPr>
              <w:t>Язык</w:t>
            </w:r>
            <w:r>
              <w:rPr>
                <w:spacing w:val="-5"/>
                <w:sz w:val="24"/>
              </w:rPr>
              <w:t xml:space="preserve"> </w:t>
            </w:r>
            <w:r>
              <w:rPr>
                <w:sz w:val="24"/>
              </w:rPr>
              <w:t>как</w:t>
            </w:r>
            <w:r>
              <w:rPr>
                <w:spacing w:val="-7"/>
                <w:sz w:val="24"/>
              </w:rPr>
              <w:t xml:space="preserve"> </w:t>
            </w:r>
            <w:r>
              <w:rPr>
                <w:sz w:val="24"/>
              </w:rPr>
              <w:t>знаковая</w:t>
            </w:r>
            <w:r>
              <w:rPr>
                <w:spacing w:val="-5"/>
                <w:sz w:val="24"/>
              </w:rPr>
              <w:t xml:space="preserve"> </w:t>
            </w:r>
            <w:r>
              <w:rPr>
                <w:sz w:val="24"/>
              </w:rPr>
              <w:t>система.</w:t>
            </w:r>
            <w:r>
              <w:rPr>
                <w:spacing w:val="-6"/>
                <w:sz w:val="24"/>
              </w:rPr>
              <w:t xml:space="preserve"> </w:t>
            </w:r>
            <w:r>
              <w:rPr>
                <w:sz w:val="24"/>
              </w:rPr>
              <w:t>Основные</w:t>
            </w:r>
            <w:r>
              <w:rPr>
                <w:spacing w:val="-3"/>
                <w:sz w:val="24"/>
              </w:rPr>
              <w:t xml:space="preserve"> </w:t>
            </w:r>
            <w:r>
              <w:rPr>
                <w:sz w:val="24"/>
              </w:rPr>
              <w:t>функции</w:t>
            </w:r>
            <w:r>
              <w:rPr>
                <w:spacing w:val="-1"/>
                <w:sz w:val="24"/>
              </w:rPr>
              <w:t xml:space="preserve"> </w:t>
            </w:r>
            <w:r>
              <w:rPr>
                <w:spacing w:val="-2"/>
                <w:sz w:val="24"/>
              </w:rPr>
              <w:t>языка</w:t>
            </w:r>
          </w:p>
        </w:tc>
      </w:tr>
      <w:tr w:rsidR="00243EE0" w14:paraId="429420D8" w14:textId="77777777">
        <w:trPr>
          <w:trHeight w:val="479"/>
        </w:trPr>
        <w:tc>
          <w:tcPr>
            <w:tcW w:w="1078" w:type="dxa"/>
          </w:tcPr>
          <w:p w14:paraId="58093235" w14:textId="77777777" w:rsidR="00243EE0" w:rsidRDefault="00000000">
            <w:pPr>
              <w:pStyle w:val="TableParagraph"/>
              <w:spacing w:before="92"/>
              <w:ind w:left="29" w:right="11"/>
              <w:rPr>
                <w:sz w:val="24"/>
              </w:rPr>
            </w:pPr>
            <w:r>
              <w:rPr>
                <w:spacing w:val="-5"/>
                <w:sz w:val="24"/>
              </w:rPr>
              <w:t>1.2</w:t>
            </w:r>
          </w:p>
        </w:tc>
        <w:tc>
          <w:tcPr>
            <w:tcW w:w="7997" w:type="dxa"/>
          </w:tcPr>
          <w:p w14:paraId="73D80DBE" w14:textId="77777777" w:rsidR="00243EE0" w:rsidRDefault="00000000">
            <w:pPr>
              <w:pStyle w:val="TableParagraph"/>
              <w:spacing w:before="92"/>
              <w:jc w:val="left"/>
              <w:rPr>
                <w:sz w:val="24"/>
              </w:rPr>
            </w:pPr>
            <w:r>
              <w:rPr>
                <w:sz w:val="24"/>
              </w:rPr>
              <w:t>Лингвистика</w:t>
            </w:r>
            <w:r>
              <w:rPr>
                <w:spacing w:val="-4"/>
                <w:sz w:val="24"/>
              </w:rPr>
              <w:t xml:space="preserve"> </w:t>
            </w:r>
            <w:r>
              <w:rPr>
                <w:sz w:val="24"/>
              </w:rPr>
              <w:t>как</w:t>
            </w:r>
            <w:r>
              <w:rPr>
                <w:spacing w:val="-4"/>
                <w:sz w:val="24"/>
              </w:rPr>
              <w:t xml:space="preserve"> наука</w:t>
            </w:r>
          </w:p>
        </w:tc>
      </w:tr>
      <w:tr w:rsidR="00243EE0" w14:paraId="793B4194" w14:textId="77777777">
        <w:trPr>
          <w:trHeight w:val="479"/>
        </w:trPr>
        <w:tc>
          <w:tcPr>
            <w:tcW w:w="1078" w:type="dxa"/>
          </w:tcPr>
          <w:p w14:paraId="47BCCAD2" w14:textId="77777777" w:rsidR="00243EE0" w:rsidRDefault="00000000">
            <w:pPr>
              <w:pStyle w:val="TableParagraph"/>
              <w:spacing w:before="92"/>
              <w:ind w:left="29" w:right="11"/>
              <w:rPr>
                <w:sz w:val="24"/>
              </w:rPr>
            </w:pPr>
            <w:r>
              <w:rPr>
                <w:spacing w:val="-5"/>
                <w:sz w:val="24"/>
              </w:rPr>
              <w:t>1.3</w:t>
            </w:r>
          </w:p>
        </w:tc>
        <w:tc>
          <w:tcPr>
            <w:tcW w:w="7997" w:type="dxa"/>
          </w:tcPr>
          <w:p w14:paraId="30BDB7A7" w14:textId="77777777" w:rsidR="00243EE0" w:rsidRDefault="00000000">
            <w:pPr>
              <w:pStyle w:val="TableParagraph"/>
              <w:spacing w:before="92"/>
              <w:jc w:val="left"/>
              <w:rPr>
                <w:sz w:val="24"/>
              </w:rPr>
            </w:pPr>
            <w:r>
              <w:rPr>
                <w:sz w:val="24"/>
              </w:rPr>
              <w:t>Язык и</w:t>
            </w:r>
            <w:r>
              <w:rPr>
                <w:spacing w:val="-2"/>
                <w:sz w:val="24"/>
              </w:rPr>
              <w:t xml:space="preserve"> культура</w:t>
            </w:r>
          </w:p>
        </w:tc>
      </w:tr>
      <w:tr w:rsidR="00243EE0" w14:paraId="22D52F0F" w14:textId="77777777">
        <w:trPr>
          <w:trHeight w:val="1032"/>
        </w:trPr>
        <w:tc>
          <w:tcPr>
            <w:tcW w:w="1078" w:type="dxa"/>
          </w:tcPr>
          <w:p w14:paraId="714FC8A4" w14:textId="77777777" w:rsidR="00243EE0" w:rsidRDefault="00000000">
            <w:pPr>
              <w:pStyle w:val="TableParagraph"/>
              <w:spacing w:before="95"/>
              <w:ind w:left="29" w:right="11"/>
              <w:rPr>
                <w:sz w:val="24"/>
              </w:rPr>
            </w:pPr>
            <w:r>
              <w:rPr>
                <w:spacing w:val="-5"/>
                <w:sz w:val="24"/>
              </w:rPr>
              <w:t>1.4</w:t>
            </w:r>
          </w:p>
        </w:tc>
        <w:tc>
          <w:tcPr>
            <w:tcW w:w="7997" w:type="dxa"/>
          </w:tcPr>
          <w:p w14:paraId="1CD141C7" w14:textId="77777777" w:rsidR="00243EE0" w:rsidRDefault="00000000">
            <w:pPr>
              <w:pStyle w:val="TableParagraph"/>
              <w:spacing w:before="95"/>
              <w:ind w:right="47"/>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43EE0" w14:paraId="08C332B5" w14:textId="77777777">
        <w:trPr>
          <w:trHeight w:val="755"/>
        </w:trPr>
        <w:tc>
          <w:tcPr>
            <w:tcW w:w="1078" w:type="dxa"/>
          </w:tcPr>
          <w:p w14:paraId="677B1C07" w14:textId="77777777" w:rsidR="00243EE0" w:rsidRDefault="00000000">
            <w:pPr>
              <w:pStyle w:val="TableParagraph"/>
              <w:spacing w:before="95"/>
              <w:ind w:left="29" w:right="11"/>
              <w:rPr>
                <w:sz w:val="24"/>
              </w:rPr>
            </w:pPr>
            <w:r>
              <w:rPr>
                <w:spacing w:val="-5"/>
                <w:sz w:val="24"/>
              </w:rPr>
              <w:t>1.5</w:t>
            </w:r>
          </w:p>
        </w:tc>
        <w:tc>
          <w:tcPr>
            <w:tcW w:w="7997" w:type="dxa"/>
          </w:tcPr>
          <w:p w14:paraId="78EF209D" w14:textId="77777777" w:rsidR="00243EE0" w:rsidRDefault="00000000">
            <w:pPr>
              <w:pStyle w:val="TableParagraph"/>
              <w:spacing w:before="95"/>
              <w:jc w:val="left"/>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w:t>
            </w:r>
          </w:p>
        </w:tc>
      </w:tr>
    </w:tbl>
    <w:p w14:paraId="437CED0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A9EAE0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86C112A" w14:textId="77777777">
        <w:trPr>
          <w:trHeight w:val="477"/>
        </w:trPr>
        <w:tc>
          <w:tcPr>
            <w:tcW w:w="1078" w:type="dxa"/>
          </w:tcPr>
          <w:p w14:paraId="248796D1" w14:textId="77777777" w:rsidR="00243EE0" w:rsidRDefault="00243EE0">
            <w:pPr>
              <w:pStyle w:val="TableParagraph"/>
              <w:ind w:left="0"/>
              <w:jc w:val="left"/>
              <w:rPr>
                <w:sz w:val="24"/>
              </w:rPr>
            </w:pPr>
          </w:p>
        </w:tc>
        <w:tc>
          <w:tcPr>
            <w:tcW w:w="7997" w:type="dxa"/>
          </w:tcPr>
          <w:p w14:paraId="00B199F6" w14:textId="77777777" w:rsidR="00243EE0" w:rsidRDefault="00000000">
            <w:pPr>
              <w:pStyle w:val="TableParagraph"/>
              <w:spacing w:before="92"/>
              <w:jc w:val="left"/>
              <w:rPr>
                <w:sz w:val="24"/>
              </w:rPr>
            </w:pPr>
            <w:r>
              <w:rPr>
                <w:sz w:val="24"/>
              </w:rPr>
              <w:t>арго.</w:t>
            </w:r>
            <w:r>
              <w:rPr>
                <w:spacing w:val="-3"/>
                <w:sz w:val="24"/>
              </w:rPr>
              <w:t xml:space="preserve"> </w:t>
            </w:r>
            <w:r>
              <w:rPr>
                <w:sz w:val="24"/>
              </w:rPr>
              <w:t>Роль</w:t>
            </w:r>
            <w:r>
              <w:rPr>
                <w:spacing w:val="-1"/>
                <w:sz w:val="24"/>
              </w:rPr>
              <w:t xml:space="preserve"> </w:t>
            </w:r>
            <w:r>
              <w:rPr>
                <w:sz w:val="24"/>
              </w:rPr>
              <w:t>литературного</w:t>
            </w:r>
            <w:r>
              <w:rPr>
                <w:spacing w:val="-4"/>
                <w:sz w:val="24"/>
              </w:rPr>
              <w:t xml:space="preserve"> </w:t>
            </w:r>
            <w:r>
              <w:rPr>
                <w:sz w:val="24"/>
              </w:rPr>
              <w:t>языка</w:t>
            </w:r>
            <w:r>
              <w:rPr>
                <w:spacing w:val="-3"/>
                <w:sz w:val="24"/>
              </w:rPr>
              <w:t xml:space="preserve"> </w:t>
            </w:r>
            <w:r>
              <w:rPr>
                <w:sz w:val="24"/>
              </w:rPr>
              <w:t>в</w:t>
            </w:r>
            <w:r>
              <w:rPr>
                <w:spacing w:val="-2"/>
                <w:sz w:val="24"/>
              </w:rPr>
              <w:t xml:space="preserve"> обществе</w:t>
            </w:r>
          </w:p>
        </w:tc>
      </w:tr>
      <w:tr w:rsidR="00243EE0" w14:paraId="32540D12" w14:textId="77777777">
        <w:trPr>
          <w:trHeight w:val="482"/>
        </w:trPr>
        <w:tc>
          <w:tcPr>
            <w:tcW w:w="1078" w:type="dxa"/>
          </w:tcPr>
          <w:p w14:paraId="24DB44D6" w14:textId="77777777" w:rsidR="00243EE0" w:rsidRDefault="00000000">
            <w:pPr>
              <w:pStyle w:val="TableParagraph"/>
              <w:spacing w:before="95"/>
              <w:ind w:left="29" w:right="3"/>
              <w:rPr>
                <w:sz w:val="24"/>
              </w:rPr>
            </w:pPr>
            <w:r>
              <w:rPr>
                <w:spacing w:val="-10"/>
                <w:sz w:val="24"/>
              </w:rPr>
              <w:t>2</w:t>
            </w:r>
          </w:p>
        </w:tc>
        <w:tc>
          <w:tcPr>
            <w:tcW w:w="7997" w:type="dxa"/>
          </w:tcPr>
          <w:p w14:paraId="0AEC9D1D" w14:textId="77777777" w:rsidR="00243EE0" w:rsidRDefault="00000000">
            <w:pPr>
              <w:pStyle w:val="TableParagraph"/>
              <w:spacing w:before="95"/>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1A1BC72B" w14:textId="77777777">
        <w:trPr>
          <w:trHeight w:val="477"/>
        </w:trPr>
        <w:tc>
          <w:tcPr>
            <w:tcW w:w="1078" w:type="dxa"/>
          </w:tcPr>
          <w:p w14:paraId="5D863378" w14:textId="77777777" w:rsidR="00243EE0" w:rsidRDefault="00000000">
            <w:pPr>
              <w:pStyle w:val="TableParagraph"/>
              <w:spacing w:before="95"/>
              <w:ind w:left="29" w:right="11"/>
              <w:rPr>
                <w:sz w:val="24"/>
              </w:rPr>
            </w:pPr>
            <w:r>
              <w:rPr>
                <w:spacing w:val="-5"/>
                <w:sz w:val="24"/>
              </w:rPr>
              <w:t>2.1</w:t>
            </w:r>
          </w:p>
        </w:tc>
        <w:tc>
          <w:tcPr>
            <w:tcW w:w="7997" w:type="dxa"/>
          </w:tcPr>
          <w:p w14:paraId="00716AD3" w14:textId="77777777" w:rsidR="00243EE0" w:rsidRDefault="00000000">
            <w:pPr>
              <w:pStyle w:val="TableParagraph"/>
              <w:spacing w:before="95"/>
              <w:jc w:val="left"/>
              <w:rPr>
                <w:sz w:val="24"/>
              </w:rPr>
            </w:pPr>
            <w:r>
              <w:rPr>
                <w:sz w:val="24"/>
              </w:rPr>
              <w:t>Система</w:t>
            </w:r>
            <w:r>
              <w:rPr>
                <w:spacing w:val="-6"/>
                <w:sz w:val="24"/>
              </w:rPr>
              <w:t xml:space="preserve"> </w:t>
            </w:r>
            <w:r>
              <w:rPr>
                <w:sz w:val="24"/>
              </w:rPr>
              <w:t>языка.</w:t>
            </w:r>
            <w:r>
              <w:rPr>
                <w:spacing w:val="-2"/>
                <w:sz w:val="24"/>
              </w:rPr>
              <w:t xml:space="preserve"> </w:t>
            </w:r>
            <w:r>
              <w:rPr>
                <w:sz w:val="24"/>
              </w:rPr>
              <w:t>Культура</w:t>
            </w:r>
            <w:r>
              <w:rPr>
                <w:spacing w:val="-2"/>
                <w:sz w:val="24"/>
              </w:rPr>
              <w:t xml:space="preserve"> </w:t>
            </w:r>
            <w:r>
              <w:rPr>
                <w:spacing w:val="-4"/>
                <w:sz w:val="24"/>
              </w:rPr>
              <w:t>речи</w:t>
            </w:r>
          </w:p>
        </w:tc>
      </w:tr>
      <w:tr w:rsidR="00243EE0" w14:paraId="40CC3147" w14:textId="77777777">
        <w:trPr>
          <w:trHeight w:val="479"/>
        </w:trPr>
        <w:tc>
          <w:tcPr>
            <w:tcW w:w="1078" w:type="dxa"/>
          </w:tcPr>
          <w:p w14:paraId="36B47E09" w14:textId="77777777" w:rsidR="00243EE0" w:rsidRDefault="00000000">
            <w:pPr>
              <w:pStyle w:val="TableParagraph"/>
              <w:spacing w:before="95"/>
              <w:ind w:left="29" w:right="15"/>
              <w:rPr>
                <w:sz w:val="24"/>
              </w:rPr>
            </w:pPr>
            <w:r>
              <w:rPr>
                <w:spacing w:val="-2"/>
                <w:sz w:val="24"/>
              </w:rPr>
              <w:t>2.1.1</w:t>
            </w:r>
          </w:p>
        </w:tc>
        <w:tc>
          <w:tcPr>
            <w:tcW w:w="7997" w:type="dxa"/>
          </w:tcPr>
          <w:p w14:paraId="4553F433" w14:textId="77777777" w:rsidR="00243EE0" w:rsidRDefault="00000000">
            <w:pPr>
              <w:pStyle w:val="TableParagraph"/>
              <w:spacing w:before="95"/>
              <w:jc w:val="left"/>
              <w:rPr>
                <w:sz w:val="24"/>
              </w:rPr>
            </w:pPr>
            <w:r>
              <w:rPr>
                <w:sz w:val="24"/>
              </w:rPr>
              <w:t>Система</w:t>
            </w:r>
            <w:r>
              <w:rPr>
                <w:spacing w:val="-8"/>
                <w:sz w:val="24"/>
              </w:rPr>
              <w:t xml:space="preserve"> </w:t>
            </w:r>
            <w:r>
              <w:rPr>
                <w:sz w:val="24"/>
              </w:rPr>
              <w:t>языка,</w:t>
            </w:r>
            <w:r>
              <w:rPr>
                <w:spacing w:val="-2"/>
                <w:sz w:val="24"/>
              </w:rPr>
              <w:t xml:space="preserve"> </w:t>
            </w:r>
            <w:r>
              <w:rPr>
                <w:sz w:val="24"/>
              </w:rPr>
              <w:t>ее</w:t>
            </w:r>
            <w:r>
              <w:rPr>
                <w:spacing w:val="-1"/>
                <w:sz w:val="24"/>
              </w:rPr>
              <w:t xml:space="preserve"> </w:t>
            </w:r>
            <w:r>
              <w:rPr>
                <w:sz w:val="24"/>
              </w:rPr>
              <w:t>устройство,</w:t>
            </w:r>
            <w:r>
              <w:rPr>
                <w:spacing w:val="-1"/>
                <w:sz w:val="24"/>
              </w:rPr>
              <w:t xml:space="preserve"> </w:t>
            </w:r>
            <w:r>
              <w:rPr>
                <w:spacing w:val="-2"/>
                <w:sz w:val="24"/>
              </w:rPr>
              <w:t>функционирование</w:t>
            </w:r>
          </w:p>
        </w:tc>
      </w:tr>
      <w:tr w:rsidR="00243EE0" w14:paraId="60CFAFC9" w14:textId="77777777">
        <w:trPr>
          <w:trHeight w:val="479"/>
        </w:trPr>
        <w:tc>
          <w:tcPr>
            <w:tcW w:w="1078" w:type="dxa"/>
          </w:tcPr>
          <w:p w14:paraId="748B4815" w14:textId="77777777" w:rsidR="00243EE0" w:rsidRDefault="00000000">
            <w:pPr>
              <w:pStyle w:val="TableParagraph"/>
              <w:spacing w:before="95"/>
              <w:ind w:left="29" w:right="15"/>
              <w:rPr>
                <w:sz w:val="24"/>
              </w:rPr>
            </w:pPr>
            <w:r>
              <w:rPr>
                <w:spacing w:val="-2"/>
                <w:sz w:val="24"/>
              </w:rPr>
              <w:t>2.1.2</w:t>
            </w:r>
          </w:p>
        </w:tc>
        <w:tc>
          <w:tcPr>
            <w:tcW w:w="7997" w:type="dxa"/>
          </w:tcPr>
          <w:p w14:paraId="1E593EEC" w14:textId="77777777" w:rsidR="00243EE0" w:rsidRDefault="00000000">
            <w:pPr>
              <w:pStyle w:val="TableParagraph"/>
              <w:spacing w:before="95"/>
              <w:jc w:val="left"/>
              <w:rPr>
                <w:sz w:val="24"/>
              </w:rPr>
            </w:pPr>
            <w:r>
              <w:rPr>
                <w:sz w:val="24"/>
              </w:rPr>
              <w:t>Культура</w:t>
            </w:r>
            <w:r>
              <w:rPr>
                <w:spacing w:val="-4"/>
                <w:sz w:val="24"/>
              </w:rPr>
              <w:t xml:space="preserve"> </w:t>
            </w:r>
            <w:r>
              <w:rPr>
                <w:sz w:val="24"/>
              </w:rPr>
              <w:t>речи</w:t>
            </w:r>
            <w:r>
              <w:rPr>
                <w:spacing w:val="-3"/>
                <w:sz w:val="24"/>
              </w:rPr>
              <w:t xml:space="preserve"> </w:t>
            </w:r>
            <w:r>
              <w:rPr>
                <w:sz w:val="24"/>
              </w:rPr>
              <w:t>как</w:t>
            </w:r>
            <w:r>
              <w:rPr>
                <w:spacing w:val="-2"/>
                <w:sz w:val="24"/>
              </w:rPr>
              <w:t xml:space="preserve"> </w:t>
            </w:r>
            <w:r>
              <w:rPr>
                <w:sz w:val="24"/>
              </w:rPr>
              <w:t>раздел</w:t>
            </w:r>
            <w:r>
              <w:rPr>
                <w:spacing w:val="-4"/>
                <w:sz w:val="24"/>
              </w:rPr>
              <w:t xml:space="preserve"> </w:t>
            </w:r>
            <w:r>
              <w:rPr>
                <w:spacing w:val="-2"/>
                <w:sz w:val="24"/>
              </w:rPr>
              <w:t>лингвистики</w:t>
            </w:r>
          </w:p>
        </w:tc>
      </w:tr>
      <w:tr w:rsidR="00243EE0" w14:paraId="4BA62229" w14:textId="77777777">
        <w:trPr>
          <w:trHeight w:val="482"/>
        </w:trPr>
        <w:tc>
          <w:tcPr>
            <w:tcW w:w="1078" w:type="dxa"/>
          </w:tcPr>
          <w:p w14:paraId="1A9799DF" w14:textId="77777777" w:rsidR="00243EE0" w:rsidRDefault="00000000">
            <w:pPr>
              <w:pStyle w:val="TableParagraph"/>
              <w:spacing w:before="95"/>
              <w:ind w:left="29" w:right="15"/>
              <w:rPr>
                <w:sz w:val="24"/>
              </w:rPr>
            </w:pPr>
            <w:r>
              <w:rPr>
                <w:spacing w:val="-2"/>
                <w:sz w:val="24"/>
              </w:rPr>
              <w:t>2.1.3</w:t>
            </w:r>
          </w:p>
        </w:tc>
        <w:tc>
          <w:tcPr>
            <w:tcW w:w="7997" w:type="dxa"/>
          </w:tcPr>
          <w:p w14:paraId="44F6D069" w14:textId="77777777" w:rsidR="00243EE0" w:rsidRDefault="00000000">
            <w:pPr>
              <w:pStyle w:val="TableParagraph"/>
              <w:spacing w:before="95"/>
              <w:jc w:val="left"/>
              <w:rPr>
                <w:sz w:val="24"/>
              </w:rPr>
            </w:pPr>
            <w:r>
              <w:rPr>
                <w:sz w:val="24"/>
              </w:rPr>
              <w:t>Языковая</w:t>
            </w:r>
            <w:r>
              <w:rPr>
                <w:spacing w:val="-6"/>
                <w:sz w:val="24"/>
              </w:rPr>
              <w:t xml:space="preserve"> </w:t>
            </w:r>
            <w:r>
              <w:rPr>
                <w:sz w:val="24"/>
              </w:rPr>
              <w:t>норма,</w:t>
            </w:r>
            <w:r>
              <w:rPr>
                <w:spacing w:val="-2"/>
                <w:sz w:val="24"/>
              </w:rPr>
              <w:t xml:space="preserve"> </w:t>
            </w:r>
            <w:r>
              <w:rPr>
                <w:sz w:val="24"/>
              </w:rPr>
              <w:t>ее</w:t>
            </w:r>
            <w:r>
              <w:rPr>
                <w:spacing w:val="-6"/>
                <w:sz w:val="24"/>
              </w:rPr>
              <w:t xml:space="preserve"> </w:t>
            </w:r>
            <w:r>
              <w:rPr>
                <w:sz w:val="24"/>
              </w:rPr>
              <w:t>основные</w:t>
            </w:r>
            <w:r>
              <w:rPr>
                <w:spacing w:val="-3"/>
                <w:sz w:val="24"/>
              </w:rPr>
              <w:t xml:space="preserve"> </w:t>
            </w:r>
            <w:r>
              <w:rPr>
                <w:sz w:val="24"/>
              </w:rPr>
              <w:t>признаки</w:t>
            </w:r>
            <w:r>
              <w:rPr>
                <w:spacing w:val="-2"/>
                <w:sz w:val="24"/>
              </w:rPr>
              <w:t xml:space="preserve"> </w:t>
            </w:r>
            <w:r>
              <w:rPr>
                <w:sz w:val="24"/>
              </w:rPr>
              <w:t xml:space="preserve">и </w:t>
            </w:r>
            <w:r>
              <w:rPr>
                <w:spacing w:val="-2"/>
                <w:sz w:val="24"/>
              </w:rPr>
              <w:t>функции</w:t>
            </w:r>
          </w:p>
        </w:tc>
      </w:tr>
      <w:tr w:rsidR="00243EE0" w14:paraId="1498DF2F" w14:textId="77777777">
        <w:trPr>
          <w:trHeight w:val="1584"/>
        </w:trPr>
        <w:tc>
          <w:tcPr>
            <w:tcW w:w="1078" w:type="dxa"/>
          </w:tcPr>
          <w:p w14:paraId="3F796CD1" w14:textId="77777777" w:rsidR="00243EE0" w:rsidRDefault="00000000">
            <w:pPr>
              <w:pStyle w:val="TableParagraph"/>
              <w:spacing w:before="92"/>
              <w:ind w:left="29" w:right="15"/>
              <w:rPr>
                <w:sz w:val="24"/>
              </w:rPr>
            </w:pPr>
            <w:r>
              <w:rPr>
                <w:spacing w:val="-2"/>
                <w:sz w:val="24"/>
              </w:rPr>
              <w:t>2.1.4</w:t>
            </w:r>
          </w:p>
        </w:tc>
        <w:tc>
          <w:tcPr>
            <w:tcW w:w="7997" w:type="dxa"/>
          </w:tcPr>
          <w:p w14:paraId="30505350" w14:textId="77777777" w:rsidR="00243EE0" w:rsidRDefault="00000000">
            <w:pPr>
              <w:pStyle w:val="TableParagraph"/>
              <w:spacing w:before="92"/>
              <w:ind w:right="42"/>
              <w:jc w:val="both"/>
              <w:rPr>
                <w:sz w:val="24"/>
              </w:rPr>
            </w:pPr>
            <w:r>
              <w:rPr>
                <w:sz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w:t>
            </w:r>
            <w:r>
              <w:rPr>
                <w:spacing w:val="-2"/>
                <w:sz w:val="24"/>
              </w:rPr>
              <w:t>языка</w:t>
            </w:r>
          </w:p>
        </w:tc>
      </w:tr>
      <w:tr w:rsidR="00243EE0" w14:paraId="14B335FB" w14:textId="77777777">
        <w:trPr>
          <w:trHeight w:val="479"/>
        </w:trPr>
        <w:tc>
          <w:tcPr>
            <w:tcW w:w="1078" w:type="dxa"/>
          </w:tcPr>
          <w:p w14:paraId="47B6CD9D" w14:textId="77777777" w:rsidR="00243EE0" w:rsidRDefault="00000000">
            <w:pPr>
              <w:pStyle w:val="TableParagraph"/>
              <w:spacing w:before="92"/>
              <w:ind w:left="29" w:right="15"/>
              <w:rPr>
                <w:sz w:val="24"/>
              </w:rPr>
            </w:pPr>
            <w:r>
              <w:rPr>
                <w:spacing w:val="-2"/>
                <w:sz w:val="24"/>
              </w:rPr>
              <w:t>2.1.5</w:t>
            </w:r>
          </w:p>
        </w:tc>
        <w:tc>
          <w:tcPr>
            <w:tcW w:w="7997" w:type="dxa"/>
          </w:tcPr>
          <w:p w14:paraId="4AFADB13" w14:textId="77777777" w:rsidR="00243EE0" w:rsidRDefault="00000000">
            <w:pPr>
              <w:pStyle w:val="TableParagraph"/>
              <w:spacing w:before="92"/>
              <w:jc w:val="left"/>
              <w:rPr>
                <w:sz w:val="24"/>
              </w:rPr>
            </w:pPr>
            <w:r>
              <w:rPr>
                <w:sz w:val="24"/>
              </w:rPr>
              <w:t>Качества</w:t>
            </w:r>
            <w:r>
              <w:rPr>
                <w:spacing w:val="-12"/>
                <w:sz w:val="24"/>
              </w:rPr>
              <w:t xml:space="preserve"> </w:t>
            </w:r>
            <w:r>
              <w:rPr>
                <w:sz w:val="24"/>
              </w:rPr>
              <w:t xml:space="preserve">хорошей </w:t>
            </w:r>
            <w:r>
              <w:rPr>
                <w:spacing w:val="-4"/>
                <w:sz w:val="24"/>
              </w:rPr>
              <w:t>речи</w:t>
            </w:r>
          </w:p>
        </w:tc>
      </w:tr>
      <w:tr w:rsidR="00243EE0" w14:paraId="5AD6C47A" w14:textId="77777777">
        <w:trPr>
          <w:trHeight w:val="1857"/>
        </w:trPr>
        <w:tc>
          <w:tcPr>
            <w:tcW w:w="1078" w:type="dxa"/>
          </w:tcPr>
          <w:p w14:paraId="3A2A9C00" w14:textId="77777777" w:rsidR="00243EE0" w:rsidRDefault="00000000">
            <w:pPr>
              <w:pStyle w:val="TableParagraph"/>
              <w:spacing w:before="92"/>
              <w:ind w:left="29" w:right="15"/>
              <w:rPr>
                <w:sz w:val="24"/>
              </w:rPr>
            </w:pPr>
            <w:r>
              <w:rPr>
                <w:spacing w:val="-2"/>
                <w:sz w:val="24"/>
              </w:rPr>
              <w:t>2.1.6</w:t>
            </w:r>
          </w:p>
        </w:tc>
        <w:tc>
          <w:tcPr>
            <w:tcW w:w="7997" w:type="dxa"/>
          </w:tcPr>
          <w:p w14:paraId="0FAF8039" w14:textId="77777777" w:rsidR="00243EE0" w:rsidRDefault="00000000">
            <w:pPr>
              <w:pStyle w:val="TableParagraph"/>
              <w:spacing w:before="92"/>
              <w:ind w:right="45"/>
              <w:jc w:val="both"/>
              <w:rPr>
                <w:sz w:val="24"/>
              </w:rPr>
            </w:pPr>
            <w:r>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43EE0" w14:paraId="6ABAFBA0" w14:textId="77777777">
        <w:trPr>
          <w:trHeight w:val="482"/>
        </w:trPr>
        <w:tc>
          <w:tcPr>
            <w:tcW w:w="1078" w:type="dxa"/>
          </w:tcPr>
          <w:p w14:paraId="7C3C57E1" w14:textId="77777777" w:rsidR="00243EE0" w:rsidRDefault="00000000">
            <w:pPr>
              <w:pStyle w:val="TableParagraph"/>
              <w:spacing w:before="97"/>
              <w:ind w:left="29" w:right="11"/>
              <w:rPr>
                <w:sz w:val="24"/>
              </w:rPr>
            </w:pPr>
            <w:r>
              <w:rPr>
                <w:spacing w:val="-5"/>
                <w:sz w:val="24"/>
              </w:rPr>
              <w:t>2.2</w:t>
            </w:r>
          </w:p>
        </w:tc>
        <w:tc>
          <w:tcPr>
            <w:tcW w:w="7997" w:type="dxa"/>
          </w:tcPr>
          <w:p w14:paraId="32045198" w14:textId="77777777" w:rsidR="00243EE0" w:rsidRDefault="00000000">
            <w:pPr>
              <w:pStyle w:val="TableParagraph"/>
              <w:spacing w:before="97"/>
              <w:jc w:val="left"/>
              <w:rPr>
                <w:sz w:val="24"/>
              </w:rPr>
            </w:pPr>
            <w:r>
              <w:rPr>
                <w:sz w:val="24"/>
              </w:rPr>
              <w:t>Фонетика.</w:t>
            </w:r>
            <w:r>
              <w:rPr>
                <w:spacing w:val="-9"/>
                <w:sz w:val="24"/>
              </w:rPr>
              <w:t xml:space="preserve"> </w:t>
            </w:r>
            <w:r>
              <w:rPr>
                <w:sz w:val="24"/>
              </w:rPr>
              <w:t>Орфоэпия.</w:t>
            </w:r>
            <w:r>
              <w:rPr>
                <w:spacing w:val="-6"/>
                <w:sz w:val="24"/>
              </w:rPr>
              <w:t xml:space="preserve"> </w:t>
            </w:r>
            <w:r>
              <w:rPr>
                <w:sz w:val="24"/>
              </w:rPr>
              <w:t>Орфоэпические</w:t>
            </w:r>
            <w:r>
              <w:rPr>
                <w:spacing w:val="-4"/>
                <w:sz w:val="24"/>
              </w:rPr>
              <w:t xml:space="preserve"> нормы</w:t>
            </w:r>
          </w:p>
        </w:tc>
      </w:tr>
      <w:tr w:rsidR="00243EE0" w14:paraId="2DD82804" w14:textId="77777777">
        <w:trPr>
          <w:trHeight w:val="477"/>
        </w:trPr>
        <w:tc>
          <w:tcPr>
            <w:tcW w:w="1078" w:type="dxa"/>
          </w:tcPr>
          <w:p w14:paraId="225406F0" w14:textId="77777777" w:rsidR="00243EE0" w:rsidRDefault="00000000">
            <w:pPr>
              <w:pStyle w:val="TableParagraph"/>
              <w:spacing w:before="95"/>
              <w:ind w:left="29" w:right="15"/>
              <w:rPr>
                <w:sz w:val="24"/>
              </w:rPr>
            </w:pPr>
            <w:r>
              <w:rPr>
                <w:spacing w:val="-2"/>
                <w:sz w:val="24"/>
              </w:rPr>
              <w:t>2.2.1</w:t>
            </w:r>
          </w:p>
        </w:tc>
        <w:tc>
          <w:tcPr>
            <w:tcW w:w="7997" w:type="dxa"/>
          </w:tcPr>
          <w:p w14:paraId="0C9AE88D" w14:textId="77777777" w:rsidR="00243EE0" w:rsidRDefault="00000000">
            <w:pPr>
              <w:pStyle w:val="TableParagraph"/>
              <w:spacing w:before="95"/>
              <w:jc w:val="left"/>
              <w:rPr>
                <w:sz w:val="24"/>
              </w:rPr>
            </w:pPr>
            <w:r>
              <w:rPr>
                <w:sz w:val="24"/>
              </w:rPr>
              <w:t>Фонетика</w:t>
            </w:r>
            <w:r>
              <w:rPr>
                <w:spacing w:val="-6"/>
                <w:sz w:val="24"/>
              </w:rPr>
              <w:t xml:space="preserve"> </w:t>
            </w:r>
            <w:r>
              <w:rPr>
                <w:sz w:val="24"/>
              </w:rPr>
              <w:t>и</w:t>
            </w:r>
            <w:r>
              <w:rPr>
                <w:spacing w:val="-2"/>
                <w:sz w:val="24"/>
              </w:rPr>
              <w:t xml:space="preserve"> </w:t>
            </w:r>
            <w:r>
              <w:rPr>
                <w:sz w:val="24"/>
              </w:rPr>
              <w:t>орфоэпия</w:t>
            </w:r>
            <w:r>
              <w:rPr>
                <w:spacing w:val="-5"/>
                <w:sz w:val="24"/>
              </w:rPr>
              <w:t xml:space="preserve"> </w:t>
            </w:r>
            <w:r>
              <w:rPr>
                <w:sz w:val="24"/>
              </w:rPr>
              <w:t>как</w:t>
            </w:r>
            <w:r>
              <w:rPr>
                <w:spacing w:val="-5"/>
                <w:sz w:val="24"/>
              </w:rPr>
              <w:t xml:space="preserve"> </w:t>
            </w:r>
            <w:r>
              <w:rPr>
                <w:sz w:val="24"/>
              </w:rPr>
              <w:t>разделы</w:t>
            </w:r>
            <w:r>
              <w:rPr>
                <w:spacing w:val="-2"/>
                <w:sz w:val="24"/>
              </w:rPr>
              <w:t xml:space="preserve"> лингвистики</w:t>
            </w:r>
          </w:p>
        </w:tc>
      </w:tr>
      <w:tr w:rsidR="00243EE0" w14:paraId="0F5DF1B8" w14:textId="77777777">
        <w:trPr>
          <w:trHeight w:val="479"/>
        </w:trPr>
        <w:tc>
          <w:tcPr>
            <w:tcW w:w="1078" w:type="dxa"/>
          </w:tcPr>
          <w:p w14:paraId="5883DD2B" w14:textId="77777777" w:rsidR="00243EE0" w:rsidRDefault="00000000">
            <w:pPr>
              <w:pStyle w:val="TableParagraph"/>
              <w:spacing w:before="97"/>
              <w:ind w:left="29" w:right="15"/>
              <w:rPr>
                <w:sz w:val="24"/>
              </w:rPr>
            </w:pPr>
            <w:r>
              <w:rPr>
                <w:spacing w:val="-2"/>
                <w:sz w:val="24"/>
              </w:rPr>
              <w:t>2.2.2</w:t>
            </w:r>
          </w:p>
        </w:tc>
        <w:tc>
          <w:tcPr>
            <w:tcW w:w="7997" w:type="dxa"/>
          </w:tcPr>
          <w:p w14:paraId="55C8B1E8" w14:textId="77777777" w:rsidR="00243EE0" w:rsidRDefault="00000000">
            <w:pPr>
              <w:pStyle w:val="TableParagraph"/>
              <w:spacing w:before="97"/>
              <w:jc w:val="left"/>
              <w:rPr>
                <w:sz w:val="24"/>
              </w:rPr>
            </w:pPr>
            <w:r>
              <w:rPr>
                <w:sz w:val="24"/>
              </w:rPr>
              <w:t>Фонетический</w:t>
            </w:r>
            <w:r>
              <w:rPr>
                <w:spacing w:val="-8"/>
                <w:sz w:val="24"/>
              </w:rPr>
              <w:t xml:space="preserve"> </w:t>
            </w:r>
            <w:r>
              <w:rPr>
                <w:sz w:val="24"/>
              </w:rPr>
              <w:t>анализ</w:t>
            </w:r>
            <w:r>
              <w:rPr>
                <w:spacing w:val="-11"/>
                <w:sz w:val="24"/>
              </w:rPr>
              <w:t xml:space="preserve"> </w:t>
            </w:r>
            <w:r>
              <w:rPr>
                <w:spacing w:val="-4"/>
                <w:sz w:val="24"/>
              </w:rPr>
              <w:t>слова</w:t>
            </w:r>
          </w:p>
        </w:tc>
      </w:tr>
      <w:tr w:rsidR="00243EE0" w14:paraId="637B9D0C" w14:textId="77777777">
        <w:trPr>
          <w:trHeight w:val="482"/>
        </w:trPr>
        <w:tc>
          <w:tcPr>
            <w:tcW w:w="1078" w:type="dxa"/>
          </w:tcPr>
          <w:p w14:paraId="220ECA8E" w14:textId="77777777" w:rsidR="00243EE0" w:rsidRDefault="00000000">
            <w:pPr>
              <w:pStyle w:val="TableParagraph"/>
              <w:spacing w:before="95"/>
              <w:ind w:left="29" w:right="15"/>
              <w:rPr>
                <w:sz w:val="24"/>
              </w:rPr>
            </w:pPr>
            <w:r>
              <w:rPr>
                <w:spacing w:val="-2"/>
                <w:sz w:val="24"/>
              </w:rPr>
              <w:t>2.2.3</w:t>
            </w:r>
          </w:p>
        </w:tc>
        <w:tc>
          <w:tcPr>
            <w:tcW w:w="7997" w:type="dxa"/>
          </w:tcPr>
          <w:p w14:paraId="2C7D7198" w14:textId="77777777" w:rsidR="00243EE0" w:rsidRDefault="00000000">
            <w:pPr>
              <w:pStyle w:val="TableParagraph"/>
              <w:spacing w:before="95"/>
              <w:jc w:val="left"/>
              <w:rPr>
                <w:sz w:val="24"/>
              </w:rPr>
            </w:pPr>
            <w:r>
              <w:rPr>
                <w:sz w:val="24"/>
              </w:rPr>
              <w:t>Изобразительно-выразительные</w:t>
            </w:r>
            <w:r>
              <w:rPr>
                <w:spacing w:val="-12"/>
                <w:sz w:val="24"/>
              </w:rPr>
              <w:t xml:space="preserve"> </w:t>
            </w:r>
            <w:r>
              <w:rPr>
                <w:sz w:val="24"/>
              </w:rPr>
              <w:t>средства</w:t>
            </w:r>
            <w:r>
              <w:rPr>
                <w:spacing w:val="-11"/>
                <w:sz w:val="24"/>
              </w:rPr>
              <w:t xml:space="preserve"> </w:t>
            </w:r>
            <w:r>
              <w:rPr>
                <w:spacing w:val="-2"/>
                <w:sz w:val="24"/>
              </w:rPr>
              <w:t>фонетики</w:t>
            </w:r>
          </w:p>
        </w:tc>
      </w:tr>
      <w:tr w:rsidR="00243EE0" w14:paraId="25453BDE" w14:textId="77777777">
        <w:trPr>
          <w:trHeight w:val="1583"/>
        </w:trPr>
        <w:tc>
          <w:tcPr>
            <w:tcW w:w="1078" w:type="dxa"/>
          </w:tcPr>
          <w:p w14:paraId="1844C47B" w14:textId="77777777" w:rsidR="00243EE0" w:rsidRDefault="00000000">
            <w:pPr>
              <w:pStyle w:val="TableParagraph"/>
              <w:spacing w:before="92"/>
              <w:ind w:left="29" w:right="15"/>
              <w:rPr>
                <w:sz w:val="24"/>
              </w:rPr>
            </w:pPr>
            <w:r>
              <w:rPr>
                <w:spacing w:val="-2"/>
                <w:sz w:val="24"/>
              </w:rPr>
              <w:t>2.2.4</w:t>
            </w:r>
          </w:p>
        </w:tc>
        <w:tc>
          <w:tcPr>
            <w:tcW w:w="7997" w:type="dxa"/>
          </w:tcPr>
          <w:p w14:paraId="21326479" w14:textId="77777777" w:rsidR="00243EE0" w:rsidRDefault="00000000">
            <w:pPr>
              <w:pStyle w:val="TableParagraph"/>
              <w:spacing w:before="92"/>
              <w:ind w:right="43"/>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w:t>
            </w:r>
            <w:r>
              <w:rPr>
                <w:spacing w:val="40"/>
                <w:sz w:val="24"/>
              </w:rPr>
              <w:t xml:space="preserve"> </w:t>
            </w:r>
            <w:r>
              <w:rPr>
                <w:sz w:val="24"/>
              </w:rPr>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43EE0" w14:paraId="1EB7D4BA" w14:textId="77777777">
        <w:trPr>
          <w:trHeight w:val="480"/>
        </w:trPr>
        <w:tc>
          <w:tcPr>
            <w:tcW w:w="1078" w:type="dxa"/>
          </w:tcPr>
          <w:p w14:paraId="6C16792E" w14:textId="77777777" w:rsidR="00243EE0" w:rsidRDefault="00000000">
            <w:pPr>
              <w:pStyle w:val="TableParagraph"/>
              <w:spacing w:before="93"/>
              <w:ind w:left="29" w:right="11"/>
              <w:rPr>
                <w:sz w:val="24"/>
              </w:rPr>
            </w:pPr>
            <w:r>
              <w:rPr>
                <w:spacing w:val="-5"/>
                <w:sz w:val="24"/>
              </w:rPr>
              <w:t>2.3</w:t>
            </w:r>
          </w:p>
        </w:tc>
        <w:tc>
          <w:tcPr>
            <w:tcW w:w="7997" w:type="dxa"/>
          </w:tcPr>
          <w:p w14:paraId="3533C921" w14:textId="77777777" w:rsidR="00243EE0" w:rsidRDefault="00000000">
            <w:pPr>
              <w:pStyle w:val="TableParagraph"/>
              <w:spacing w:before="93"/>
              <w:jc w:val="left"/>
              <w:rPr>
                <w:sz w:val="24"/>
              </w:rPr>
            </w:pPr>
            <w:r>
              <w:rPr>
                <w:sz w:val="24"/>
              </w:rPr>
              <w:t>Лексикология</w:t>
            </w:r>
            <w:r>
              <w:rPr>
                <w:spacing w:val="-5"/>
                <w:sz w:val="24"/>
              </w:rPr>
              <w:t xml:space="preserve"> </w:t>
            </w:r>
            <w:r>
              <w:rPr>
                <w:sz w:val="24"/>
              </w:rPr>
              <w:t>и</w:t>
            </w:r>
            <w:r>
              <w:rPr>
                <w:spacing w:val="-1"/>
                <w:sz w:val="24"/>
              </w:rPr>
              <w:t xml:space="preserve"> </w:t>
            </w:r>
            <w:r>
              <w:rPr>
                <w:sz w:val="24"/>
              </w:rPr>
              <w:t>фразеология.</w:t>
            </w:r>
            <w:r>
              <w:rPr>
                <w:spacing w:val="-3"/>
                <w:sz w:val="24"/>
              </w:rPr>
              <w:t xml:space="preserve"> </w:t>
            </w:r>
            <w:r>
              <w:rPr>
                <w:sz w:val="24"/>
              </w:rPr>
              <w:t>Лексические</w:t>
            </w:r>
            <w:r>
              <w:rPr>
                <w:spacing w:val="-3"/>
                <w:sz w:val="24"/>
              </w:rPr>
              <w:t xml:space="preserve"> </w:t>
            </w:r>
            <w:r>
              <w:rPr>
                <w:spacing w:val="-4"/>
                <w:sz w:val="24"/>
              </w:rPr>
              <w:t>нормы</w:t>
            </w:r>
          </w:p>
        </w:tc>
      </w:tr>
      <w:tr w:rsidR="00243EE0" w14:paraId="45263A49" w14:textId="77777777">
        <w:trPr>
          <w:trHeight w:val="479"/>
        </w:trPr>
        <w:tc>
          <w:tcPr>
            <w:tcW w:w="1078" w:type="dxa"/>
          </w:tcPr>
          <w:p w14:paraId="0D689FF7" w14:textId="77777777" w:rsidR="00243EE0" w:rsidRDefault="00000000">
            <w:pPr>
              <w:pStyle w:val="TableParagraph"/>
              <w:spacing w:before="92"/>
              <w:ind w:left="29" w:right="15"/>
              <w:rPr>
                <w:sz w:val="24"/>
              </w:rPr>
            </w:pPr>
            <w:r>
              <w:rPr>
                <w:spacing w:val="-2"/>
                <w:sz w:val="24"/>
              </w:rPr>
              <w:t>2.3.1</w:t>
            </w:r>
          </w:p>
        </w:tc>
        <w:tc>
          <w:tcPr>
            <w:tcW w:w="7997" w:type="dxa"/>
          </w:tcPr>
          <w:p w14:paraId="01CD89A5" w14:textId="77777777" w:rsidR="00243EE0" w:rsidRDefault="00000000">
            <w:pPr>
              <w:pStyle w:val="TableParagraph"/>
              <w:spacing w:before="92"/>
              <w:jc w:val="left"/>
              <w:rPr>
                <w:sz w:val="24"/>
              </w:rPr>
            </w:pPr>
            <w:r>
              <w:rPr>
                <w:sz w:val="24"/>
              </w:rPr>
              <w:t>Лексикология</w:t>
            </w:r>
            <w:r>
              <w:rPr>
                <w:spacing w:val="-7"/>
                <w:sz w:val="24"/>
              </w:rPr>
              <w:t xml:space="preserve"> </w:t>
            </w:r>
            <w:r>
              <w:rPr>
                <w:sz w:val="24"/>
              </w:rPr>
              <w:t>и фразеология</w:t>
            </w:r>
            <w:r>
              <w:rPr>
                <w:spacing w:val="-4"/>
                <w:sz w:val="24"/>
              </w:rPr>
              <w:t xml:space="preserve"> </w:t>
            </w:r>
            <w:r>
              <w:rPr>
                <w:sz w:val="24"/>
              </w:rPr>
              <w:t>как</w:t>
            </w:r>
            <w:r>
              <w:rPr>
                <w:spacing w:val="-1"/>
                <w:sz w:val="24"/>
              </w:rPr>
              <w:t xml:space="preserve"> </w:t>
            </w:r>
            <w:r>
              <w:rPr>
                <w:sz w:val="24"/>
              </w:rPr>
              <w:t>разделы</w:t>
            </w:r>
            <w:r>
              <w:rPr>
                <w:spacing w:val="-2"/>
                <w:sz w:val="24"/>
              </w:rPr>
              <w:t xml:space="preserve"> лингвистики</w:t>
            </w:r>
          </w:p>
        </w:tc>
      </w:tr>
      <w:tr w:rsidR="00243EE0" w14:paraId="77402D46" w14:textId="77777777">
        <w:trPr>
          <w:trHeight w:val="479"/>
        </w:trPr>
        <w:tc>
          <w:tcPr>
            <w:tcW w:w="1078" w:type="dxa"/>
          </w:tcPr>
          <w:p w14:paraId="6696D6F7" w14:textId="77777777" w:rsidR="00243EE0" w:rsidRDefault="00000000">
            <w:pPr>
              <w:pStyle w:val="TableParagraph"/>
              <w:spacing w:before="95"/>
              <w:ind w:left="29" w:right="15"/>
              <w:rPr>
                <w:sz w:val="24"/>
              </w:rPr>
            </w:pPr>
            <w:r>
              <w:rPr>
                <w:spacing w:val="-2"/>
                <w:sz w:val="24"/>
              </w:rPr>
              <w:t>2.3.2</w:t>
            </w:r>
          </w:p>
        </w:tc>
        <w:tc>
          <w:tcPr>
            <w:tcW w:w="7997" w:type="dxa"/>
          </w:tcPr>
          <w:p w14:paraId="43C1A769" w14:textId="77777777" w:rsidR="00243EE0" w:rsidRDefault="00000000">
            <w:pPr>
              <w:pStyle w:val="TableParagraph"/>
              <w:spacing w:before="95"/>
              <w:jc w:val="left"/>
              <w:rPr>
                <w:sz w:val="24"/>
              </w:rPr>
            </w:pPr>
            <w:r>
              <w:rPr>
                <w:sz w:val="24"/>
              </w:rPr>
              <w:t>Лексический</w:t>
            </w:r>
            <w:r>
              <w:rPr>
                <w:spacing w:val="-6"/>
                <w:sz w:val="24"/>
              </w:rPr>
              <w:t xml:space="preserve"> </w:t>
            </w:r>
            <w:r>
              <w:rPr>
                <w:sz w:val="24"/>
              </w:rPr>
              <w:t>анализ</w:t>
            </w:r>
            <w:r>
              <w:rPr>
                <w:spacing w:val="-5"/>
                <w:sz w:val="24"/>
              </w:rPr>
              <w:t xml:space="preserve"> </w:t>
            </w:r>
            <w:r>
              <w:rPr>
                <w:spacing w:val="-2"/>
                <w:sz w:val="24"/>
              </w:rPr>
              <w:t>слова</w:t>
            </w:r>
          </w:p>
        </w:tc>
      </w:tr>
      <w:tr w:rsidR="00243EE0" w14:paraId="5983DB24" w14:textId="77777777">
        <w:trPr>
          <w:trHeight w:val="753"/>
        </w:trPr>
        <w:tc>
          <w:tcPr>
            <w:tcW w:w="1078" w:type="dxa"/>
          </w:tcPr>
          <w:p w14:paraId="7415D73B" w14:textId="77777777" w:rsidR="00243EE0" w:rsidRDefault="00000000">
            <w:pPr>
              <w:pStyle w:val="TableParagraph"/>
              <w:spacing w:before="95"/>
              <w:ind w:left="29" w:right="15"/>
              <w:rPr>
                <w:sz w:val="24"/>
              </w:rPr>
            </w:pPr>
            <w:r>
              <w:rPr>
                <w:spacing w:val="-2"/>
                <w:sz w:val="24"/>
              </w:rPr>
              <w:t>2.3.3</w:t>
            </w:r>
          </w:p>
        </w:tc>
        <w:tc>
          <w:tcPr>
            <w:tcW w:w="7997" w:type="dxa"/>
          </w:tcPr>
          <w:p w14:paraId="04EED591" w14:textId="77777777" w:rsidR="00243EE0" w:rsidRDefault="00000000">
            <w:pPr>
              <w:pStyle w:val="TableParagraph"/>
              <w:tabs>
                <w:tab w:val="left" w:pos="3617"/>
                <w:tab w:val="left" w:pos="4759"/>
                <w:tab w:val="left" w:pos="5914"/>
                <w:tab w:val="left" w:pos="6908"/>
              </w:tabs>
              <w:spacing w:before="97" w:line="237" w:lineRule="auto"/>
              <w:ind w:right="64"/>
              <w:jc w:val="left"/>
              <w:rPr>
                <w:sz w:val="24"/>
              </w:rPr>
            </w:pPr>
            <w:r>
              <w:rPr>
                <w:spacing w:val="-2"/>
                <w:sz w:val="24"/>
              </w:rPr>
              <w:t>Изобразительно-выразительные</w:t>
            </w:r>
            <w:r>
              <w:rPr>
                <w:sz w:val="24"/>
              </w:rPr>
              <w:tab/>
            </w:r>
            <w:r>
              <w:rPr>
                <w:spacing w:val="-2"/>
                <w:sz w:val="24"/>
              </w:rPr>
              <w:t>средства</w:t>
            </w:r>
            <w:r>
              <w:rPr>
                <w:sz w:val="24"/>
              </w:rPr>
              <w:tab/>
            </w:r>
            <w:r>
              <w:rPr>
                <w:spacing w:val="-2"/>
                <w:sz w:val="24"/>
              </w:rPr>
              <w:t>лексики:</w:t>
            </w:r>
            <w:r>
              <w:rPr>
                <w:sz w:val="24"/>
              </w:rPr>
              <w:tab/>
            </w:r>
            <w:r>
              <w:rPr>
                <w:spacing w:val="-2"/>
                <w:sz w:val="24"/>
              </w:rPr>
              <w:t>эпитет,</w:t>
            </w:r>
            <w:r>
              <w:rPr>
                <w:sz w:val="24"/>
              </w:rPr>
              <w:tab/>
            </w:r>
            <w:r>
              <w:rPr>
                <w:spacing w:val="-4"/>
                <w:sz w:val="24"/>
              </w:rPr>
              <w:t xml:space="preserve">метафора, </w:t>
            </w:r>
            <w:r>
              <w:rPr>
                <w:sz w:val="24"/>
              </w:rPr>
              <w:t>метонимия, олицетворение, гипербола, сравнение</w:t>
            </w:r>
          </w:p>
        </w:tc>
      </w:tr>
      <w:tr w:rsidR="00243EE0" w14:paraId="306DDFCE" w14:textId="77777777">
        <w:trPr>
          <w:trHeight w:val="1307"/>
        </w:trPr>
        <w:tc>
          <w:tcPr>
            <w:tcW w:w="1078" w:type="dxa"/>
          </w:tcPr>
          <w:p w14:paraId="327AC826" w14:textId="77777777" w:rsidR="00243EE0" w:rsidRDefault="00000000">
            <w:pPr>
              <w:pStyle w:val="TableParagraph"/>
              <w:spacing w:before="95"/>
              <w:ind w:left="29" w:right="15"/>
              <w:rPr>
                <w:sz w:val="24"/>
              </w:rPr>
            </w:pPr>
            <w:r>
              <w:rPr>
                <w:spacing w:val="-2"/>
                <w:sz w:val="24"/>
              </w:rPr>
              <w:t>2.3.4</w:t>
            </w:r>
          </w:p>
        </w:tc>
        <w:tc>
          <w:tcPr>
            <w:tcW w:w="7997" w:type="dxa"/>
          </w:tcPr>
          <w:p w14:paraId="2B5D2C01" w14:textId="77777777" w:rsidR="00243EE0" w:rsidRDefault="00000000">
            <w:pPr>
              <w:pStyle w:val="TableParagraph"/>
              <w:spacing w:before="95"/>
              <w:ind w:right="42"/>
              <w:jc w:val="both"/>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243EE0" w14:paraId="223D0BC6" w14:textId="77777777">
        <w:trPr>
          <w:trHeight w:val="758"/>
        </w:trPr>
        <w:tc>
          <w:tcPr>
            <w:tcW w:w="1078" w:type="dxa"/>
          </w:tcPr>
          <w:p w14:paraId="022FB995" w14:textId="77777777" w:rsidR="00243EE0" w:rsidRDefault="00000000">
            <w:pPr>
              <w:pStyle w:val="TableParagraph"/>
              <w:spacing w:before="97"/>
              <w:ind w:left="29" w:right="15"/>
              <w:rPr>
                <w:sz w:val="24"/>
              </w:rPr>
            </w:pPr>
            <w:r>
              <w:rPr>
                <w:spacing w:val="-2"/>
                <w:sz w:val="24"/>
              </w:rPr>
              <w:t>2.3.5</w:t>
            </w:r>
          </w:p>
        </w:tc>
        <w:tc>
          <w:tcPr>
            <w:tcW w:w="7997" w:type="dxa"/>
          </w:tcPr>
          <w:p w14:paraId="7BEF3123" w14:textId="77777777" w:rsidR="00243EE0" w:rsidRDefault="00000000">
            <w:pPr>
              <w:pStyle w:val="TableParagraph"/>
              <w:tabs>
                <w:tab w:val="left" w:pos="4149"/>
                <w:tab w:val="left" w:pos="5705"/>
                <w:tab w:val="left" w:pos="7092"/>
              </w:tabs>
              <w:spacing w:before="100" w:line="237" w:lineRule="auto"/>
              <w:ind w:right="60"/>
              <w:jc w:val="left"/>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4"/>
                <w:sz w:val="24"/>
              </w:rPr>
              <w:t xml:space="preserve">Лексика </w:t>
            </w:r>
            <w:r>
              <w:rPr>
                <w:sz w:val="24"/>
              </w:rPr>
              <w:t>общеупотребительная, разговорная и книжная. Особенности употребления</w:t>
            </w:r>
          </w:p>
        </w:tc>
      </w:tr>
    </w:tbl>
    <w:p w14:paraId="1AF95F4F"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6BCA0BE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B7331E8" w14:textId="77777777">
        <w:trPr>
          <w:trHeight w:val="1305"/>
        </w:trPr>
        <w:tc>
          <w:tcPr>
            <w:tcW w:w="1078" w:type="dxa"/>
          </w:tcPr>
          <w:p w14:paraId="41376B38" w14:textId="77777777" w:rsidR="00243EE0" w:rsidRDefault="00000000">
            <w:pPr>
              <w:pStyle w:val="TableParagraph"/>
              <w:spacing w:before="92"/>
              <w:ind w:left="29" w:right="15"/>
              <w:rPr>
                <w:sz w:val="24"/>
              </w:rPr>
            </w:pPr>
            <w:r>
              <w:rPr>
                <w:spacing w:val="-2"/>
                <w:sz w:val="24"/>
              </w:rPr>
              <w:t>2.3.6</w:t>
            </w:r>
          </w:p>
        </w:tc>
        <w:tc>
          <w:tcPr>
            <w:tcW w:w="7997" w:type="dxa"/>
          </w:tcPr>
          <w:p w14:paraId="06191625" w14:textId="77777777" w:rsidR="00243EE0" w:rsidRDefault="00000000">
            <w:pPr>
              <w:pStyle w:val="TableParagraph"/>
              <w:spacing w:before="92"/>
              <w:ind w:right="43"/>
              <w:jc w:val="both"/>
              <w:rPr>
                <w:sz w:val="24"/>
              </w:rPr>
            </w:pPr>
            <w:r>
              <w:rPr>
                <w:sz w:val="24"/>
              </w:rPr>
              <w:t>Экспрессивно-стилистическая окраска слова. Лексика нейтральная,</w:t>
            </w:r>
            <w:r>
              <w:rPr>
                <w:spacing w:val="40"/>
                <w:sz w:val="24"/>
              </w:rPr>
              <w:t xml:space="preserve"> </w:t>
            </w:r>
            <w:r>
              <w:rPr>
                <w:sz w:val="24"/>
              </w:rPr>
              <w:t xml:space="preserve">высокая, сниженная. Эмоционально-оценочная окраска слова (неодобрительное, ласкательное, шутливое и другое). Особенности </w:t>
            </w:r>
            <w:r>
              <w:rPr>
                <w:spacing w:val="-2"/>
                <w:sz w:val="24"/>
              </w:rPr>
              <w:t>употребления</w:t>
            </w:r>
          </w:p>
        </w:tc>
      </w:tr>
      <w:tr w:rsidR="00243EE0" w14:paraId="6BE3F662" w14:textId="77777777">
        <w:trPr>
          <w:trHeight w:val="479"/>
        </w:trPr>
        <w:tc>
          <w:tcPr>
            <w:tcW w:w="1078" w:type="dxa"/>
          </w:tcPr>
          <w:p w14:paraId="5D4E480D" w14:textId="77777777" w:rsidR="00243EE0" w:rsidRDefault="00000000">
            <w:pPr>
              <w:pStyle w:val="TableParagraph"/>
              <w:spacing w:before="95"/>
              <w:ind w:left="29" w:right="15"/>
              <w:rPr>
                <w:sz w:val="24"/>
              </w:rPr>
            </w:pPr>
            <w:r>
              <w:rPr>
                <w:spacing w:val="-2"/>
                <w:sz w:val="24"/>
              </w:rPr>
              <w:t>2.3.7</w:t>
            </w:r>
          </w:p>
        </w:tc>
        <w:tc>
          <w:tcPr>
            <w:tcW w:w="7997" w:type="dxa"/>
          </w:tcPr>
          <w:p w14:paraId="1F2F1276" w14:textId="77777777" w:rsidR="00243EE0" w:rsidRDefault="00000000">
            <w:pPr>
              <w:pStyle w:val="TableParagraph"/>
              <w:spacing w:before="95"/>
              <w:jc w:val="left"/>
              <w:rPr>
                <w:sz w:val="24"/>
              </w:rPr>
            </w:pPr>
            <w:r>
              <w:rPr>
                <w:sz w:val="24"/>
              </w:rPr>
              <w:t>Фразеология</w:t>
            </w:r>
            <w:r>
              <w:rPr>
                <w:spacing w:val="-3"/>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Крылатые</w:t>
            </w:r>
            <w:r>
              <w:rPr>
                <w:spacing w:val="-5"/>
                <w:sz w:val="24"/>
              </w:rPr>
              <w:t xml:space="preserve"> </w:t>
            </w:r>
            <w:r>
              <w:rPr>
                <w:spacing w:val="-4"/>
                <w:sz w:val="24"/>
              </w:rPr>
              <w:t>слова</w:t>
            </w:r>
          </w:p>
        </w:tc>
      </w:tr>
      <w:tr w:rsidR="00243EE0" w14:paraId="28BF947E" w14:textId="77777777">
        <w:trPr>
          <w:trHeight w:val="479"/>
        </w:trPr>
        <w:tc>
          <w:tcPr>
            <w:tcW w:w="1078" w:type="dxa"/>
          </w:tcPr>
          <w:p w14:paraId="236FEC50" w14:textId="77777777" w:rsidR="00243EE0" w:rsidRDefault="00000000">
            <w:pPr>
              <w:pStyle w:val="TableParagraph"/>
              <w:spacing w:before="95"/>
              <w:ind w:left="29" w:right="11"/>
              <w:rPr>
                <w:sz w:val="24"/>
              </w:rPr>
            </w:pPr>
            <w:r>
              <w:rPr>
                <w:spacing w:val="-5"/>
                <w:sz w:val="24"/>
              </w:rPr>
              <w:t>2.4</w:t>
            </w:r>
          </w:p>
        </w:tc>
        <w:tc>
          <w:tcPr>
            <w:tcW w:w="7997" w:type="dxa"/>
          </w:tcPr>
          <w:p w14:paraId="17C98352" w14:textId="77777777" w:rsidR="00243EE0" w:rsidRDefault="00000000">
            <w:pPr>
              <w:pStyle w:val="TableParagraph"/>
              <w:spacing w:before="95"/>
              <w:jc w:val="left"/>
              <w:rPr>
                <w:sz w:val="24"/>
              </w:rPr>
            </w:pPr>
            <w:r>
              <w:rPr>
                <w:sz w:val="24"/>
              </w:rPr>
              <w:t>Морфемика</w:t>
            </w:r>
            <w:r>
              <w:rPr>
                <w:spacing w:val="-6"/>
                <w:sz w:val="24"/>
              </w:rPr>
              <w:t xml:space="preserve"> </w:t>
            </w:r>
            <w:r>
              <w:rPr>
                <w:sz w:val="24"/>
              </w:rPr>
              <w:t>и</w:t>
            </w:r>
            <w:r>
              <w:rPr>
                <w:spacing w:val="-4"/>
                <w:sz w:val="24"/>
              </w:rPr>
              <w:t xml:space="preserve"> </w:t>
            </w:r>
            <w:r>
              <w:rPr>
                <w:sz w:val="24"/>
              </w:rPr>
              <w:t>словообразование.</w:t>
            </w:r>
            <w:r>
              <w:rPr>
                <w:spacing w:val="-4"/>
                <w:sz w:val="24"/>
              </w:rPr>
              <w:t xml:space="preserve"> </w:t>
            </w:r>
            <w:r>
              <w:rPr>
                <w:sz w:val="24"/>
              </w:rPr>
              <w:t>Словообразовательные</w:t>
            </w:r>
            <w:r>
              <w:rPr>
                <w:spacing w:val="-3"/>
                <w:sz w:val="24"/>
              </w:rPr>
              <w:t xml:space="preserve"> </w:t>
            </w:r>
            <w:r>
              <w:rPr>
                <w:spacing w:val="-2"/>
                <w:sz w:val="24"/>
              </w:rPr>
              <w:t>нормы</w:t>
            </w:r>
          </w:p>
        </w:tc>
      </w:tr>
      <w:tr w:rsidR="00243EE0" w14:paraId="3BB1318A" w14:textId="77777777">
        <w:trPr>
          <w:trHeight w:val="479"/>
        </w:trPr>
        <w:tc>
          <w:tcPr>
            <w:tcW w:w="1078" w:type="dxa"/>
          </w:tcPr>
          <w:p w14:paraId="58B065FC" w14:textId="77777777" w:rsidR="00243EE0" w:rsidRDefault="00000000">
            <w:pPr>
              <w:pStyle w:val="TableParagraph"/>
              <w:spacing w:before="95"/>
              <w:ind w:left="29" w:right="15"/>
              <w:rPr>
                <w:sz w:val="24"/>
              </w:rPr>
            </w:pPr>
            <w:r>
              <w:rPr>
                <w:spacing w:val="-2"/>
                <w:sz w:val="24"/>
              </w:rPr>
              <w:t>2.4.1</w:t>
            </w:r>
          </w:p>
        </w:tc>
        <w:tc>
          <w:tcPr>
            <w:tcW w:w="7997" w:type="dxa"/>
          </w:tcPr>
          <w:p w14:paraId="024567F1" w14:textId="77777777" w:rsidR="00243EE0" w:rsidRDefault="00000000">
            <w:pPr>
              <w:pStyle w:val="TableParagraph"/>
              <w:spacing w:before="95"/>
              <w:jc w:val="left"/>
              <w:rPr>
                <w:sz w:val="24"/>
              </w:rPr>
            </w:pPr>
            <w:r>
              <w:rPr>
                <w:sz w:val="24"/>
              </w:rPr>
              <w:t>Морфемика</w:t>
            </w:r>
            <w:r>
              <w:rPr>
                <w:spacing w:val="-5"/>
                <w:sz w:val="24"/>
              </w:rPr>
              <w:t xml:space="preserve"> </w:t>
            </w:r>
            <w:r>
              <w:rPr>
                <w:sz w:val="24"/>
              </w:rPr>
              <w:t>и словообразование</w:t>
            </w:r>
            <w:r>
              <w:rPr>
                <w:spacing w:val="-5"/>
                <w:sz w:val="24"/>
              </w:rPr>
              <w:t xml:space="preserve"> </w:t>
            </w:r>
            <w:r>
              <w:rPr>
                <w:sz w:val="24"/>
              </w:rPr>
              <w:t>как</w:t>
            </w:r>
            <w:r>
              <w:rPr>
                <w:spacing w:val="-1"/>
                <w:sz w:val="24"/>
              </w:rPr>
              <w:t xml:space="preserve"> </w:t>
            </w:r>
            <w:r>
              <w:rPr>
                <w:sz w:val="24"/>
              </w:rPr>
              <w:t>разделы</w:t>
            </w:r>
            <w:r>
              <w:rPr>
                <w:spacing w:val="-2"/>
                <w:sz w:val="24"/>
              </w:rPr>
              <w:t xml:space="preserve"> лингвистики</w:t>
            </w:r>
          </w:p>
        </w:tc>
      </w:tr>
      <w:tr w:rsidR="00243EE0" w14:paraId="7B047BA5" w14:textId="77777777">
        <w:trPr>
          <w:trHeight w:val="477"/>
        </w:trPr>
        <w:tc>
          <w:tcPr>
            <w:tcW w:w="1078" w:type="dxa"/>
          </w:tcPr>
          <w:p w14:paraId="17C63C53" w14:textId="77777777" w:rsidR="00243EE0" w:rsidRDefault="00000000">
            <w:pPr>
              <w:pStyle w:val="TableParagraph"/>
              <w:spacing w:before="95"/>
              <w:ind w:left="29" w:right="15"/>
              <w:rPr>
                <w:sz w:val="24"/>
              </w:rPr>
            </w:pPr>
            <w:r>
              <w:rPr>
                <w:spacing w:val="-2"/>
                <w:sz w:val="24"/>
              </w:rPr>
              <w:t>2.4.2</w:t>
            </w:r>
          </w:p>
        </w:tc>
        <w:tc>
          <w:tcPr>
            <w:tcW w:w="7997" w:type="dxa"/>
          </w:tcPr>
          <w:p w14:paraId="2B0507AF" w14:textId="77777777" w:rsidR="00243EE0" w:rsidRDefault="00000000">
            <w:pPr>
              <w:pStyle w:val="TableParagraph"/>
              <w:spacing w:before="95"/>
              <w:jc w:val="left"/>
              <w:rPr>
                <w:sz w:val="24"/>
              </w:rPr>
            </w:pPr>
            <w:r>
              <w:rPr>
                <w:sz w:val="24"/>
              </w:rPr>
              <w:t>Морфемный</w:t>
            </w:r>
            <w:r>
              <w:rPr>
                <w:spacing w:val="-11"/>
                <w:sz w:val="24"/>
              </w:rPr>
              <w:t xml:space="preserve"> </w:t>
            </w:r>
            <w:r>
              <w:rPr>
                <w:sz w:val="24"/>
              </w:rPr>
              <w:t>и</w:t>
            </w:r>
            <w:r>
              <w:rPr>
                <w:spacing w:val="-10"/>
                <w:sz w:val="24"/>
              </w:rPr>
              <w:t xml:space="preserve"> </w:t>
            </w:r>
            <w:r>
              <w:rPr>
                <w:sz w:val="24"/>
              </w:rPr>
              <w:t>словообразовательный</w:t>
            </w:r>
            <w:r>
              <w:rPr>
                <w:spacing w:val="-9"/>
                <w:sz w:val="24"/>
              </w:rPr>
              <w:t xml:space="preserve"> </w:t>
            </w:r>
            <w:r>
              <w:rPr>
                <w:sz w:val="24"/>
              </w:rPr>
              <w:t>анализ</w:t>
            </w:r>
            <w:r>
              <w:rPr>
                <w:spacing w:val="-6"/>
                <w:sz w:val="24"/>
              </w:rPr>
              <w:t xml:space="preserve"> </w:t>
            </w:r>
            <w:r>
              <w:rPr>
                <w:spacing w:val="-2"/>
                <w:sz w:val="24"/>
              </w:rPr>
              <w:t>слова</w:t>
            </w:r>
          </w:p>
        </w:tc>
      </w:tr>
      <w:tr w:rsidR="00243EE0" w14:paraId="68198567" w14:textId="77777777">
        <w:trPr>
          <w:trHeight w:val="758"/>
        </w:trPr>
        <w:tc>
          <w:tcPr>
            <w:tcW w:w="1078" w:type="dxa"/>
          </w:tcPr>
          <w:p w14:paraId="7608562F" w14:textId="77777777" w:rsidR="00243EE0" w:rsidRDefault="00000000">
            <w:pPr>
              <w:pStyle w:val="TableParagraph"/>
              <w:spacing w:before="97"/>
              <w:ind w:left="29" w:right="15"/>
              <w:rPr>
                <w:sz w:val="24"/>
              </w:rPr>
            </w:pPr>
            <w:r>
              <w:rPr>
                <w:spacing w:val="-2"/>
                <w:sz w:val="24"/>
              </w:rPr>
              <w:t>2.4.3</w:t>
            </w:r>
          </w:p>
        </w:tc>
        <w:tc>
          <w:tcPr>
            <w:tcW w:w="7997" w:type="dxa"/>
          </w:tcPr>
          <w:p w14:paraId="38DF42FC" w14:textId="77777777" w:rsidR="00243EE0" w:rsidRDefault="00000000">
            <w:pPr>
              <w:pStyle w:val="TableParagraph"/>
              <w:tabs>
                <w:tab w:val="left" w:pos="2980"/>
                <w:tab w:val="left" w:pos="4639"/>
                <w:tab w:val="left" w:pos="6524"/>
              </w:tabs>
              <w:spacing w:before="99" w:line="237" w:lineRule="auto"/>
              <w:ind w:right="69"/>
              <w:jc w:val="left"/>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4"/>
                <w:sz w:val="24"/>
              </w:rPr>
              <w:t xml:space="preserve">употребления </w:t>
            </w:r>
            <w:r>
              <w:rPr>
                <w:sz w:val="24"/>
              </w:rPr>
              <w:t>сложносокращенных слов (аббревиатур)</w:t>
            </w:r>
          </w:p>
        </w:tc>
      </w:tr>
      <w:tr w:rsidR="00243EE0" w14:paraId="300057DF" w14:textId="77777777">
        <w:trPr>
          <w:trHeight w:val="482"/>
        </w:trPr>
        <w:tc>
          <w:tcPr>
            <w:tcW w:w="1078" w:type="dxa"/>
          </w:tcPr>
          <w:p w14:paraId="361FA1AD" w14:textId="77777777" w:rsidR="00243EE0" w:rsidRDefault="00000000">
            <w:pPr>
              <w:pStyle w:val="TableParagraph"/>
              <w:spacing w:before="95"/>
              <w:ind w:left="29" w:right="11"/>
              <w:rPr>
                <w:sz w:val="24"/>
              </w:rPr>
            </w:pPr>
            <w:r>
              <w:rPr>
                <w:spacing w:val="-5"/>
                <w:sz w:val="24"/>
              </w:rPr>
              <w:t>2.5</w:t>
            </w:r>
          </w:p>
        </w:tc>
        <w:tc>
          <w:tcPr>
            <w:tcW w:w="7997" w:type="dxa"/>
          </w:tcPr>
          <w:p w14:paraId="768A3AD8" w14:textId="77777777" w:rsidR="00243EE0" w:rsidRDefault="00000000">
            <w:pPr>
              <w:pStyle w:val="TableParagraph"/>
              <w:spacing w:before="95"/>
              <w:jc w:val="left"/>
              <w:rPr>
                <w:sz w:val="24"/>
              </w:rPr>
            </w:pPr>
            <w:r>
              <w:rPr>
                <w:sz w:val="24"/>
              </w:rPr>
              <w:t>Морфология.</w:t>
            </w:r>
            <w:r>
              <w:rPr>
                <w:spacing w:val="-6"/>
                <w:sz w:val="24"/>
              </w:rPr>
              <w:t xml:space="preserve"> </w:t>
            </w:r>
            <w:r>
              <w:rPr>
                <w:sz w:val="24"/>
              </w:rPr>
              <w:t>Морфологические</w:t>
            </w:r>
            <w:r>
              <w:rPr>
                <w:spacing w:val="-5"/>
                <w:sz w:val="24"/>
              </w:rPr>
              <w:t xml:space="preserve"> </w:t>
            </w:r>
            <w:r>
              <w:rPr>
                <w:spacing w:val="-4"/>
                <w:sz w:val="24"/>
              </w:rPr>
              <w:t>нормы</w:t>
            </w:r>
          </w:p>
        </w:tc>
      </w:tr>
      <w:tr w:rsidR="00243EE0" w14:paraId="484E1BD8" w14:textId="77777777">
        <w:trPr>
          <w:trHeight w:val="477"/>
        </w:trPr>
        <w:tc>
          <w:tcPr>
            <w:tcW w:w="1078" w:type="dxa"/>
          </w:tcPr>
          <w:p w14:paraId="1837D2F7" w14:textId="77777777" w:rsidR="00243EE0" w:rsidRDefault="00000000">
            <w:pPr>
              <w:pStyle w:val="TableParagraph"/>
              <w:spacing w:before="92"/>
              <w:ind w:left="29" w:right="15"/>
              <w:rPr>
                <w:sz w:val="24"/>
              </w:rPr>
            </w:pPr>
            <w:r>
              <w:rPr>
                <w:spacing w:val="-2"/>
                <w:sz w:val="24"/>
              </w:rPr>
              <w:t>2.5.1</w:t>
            </w:r>
          </w:p>
        </w:tc>
        <w:tc>
          <w:tcPr>
            <w:tcW w:w="7997" w:type="dxa"/>
          </w:tcPr>
          <w:p w14:paraId="30A5161D" w14:textId="77777777" w:rsidR="00243EE0" w:rsidRDefault="00000000">
            <w:pPr>
              <w:pStyle w:val="TableParagraph"/>
              <w:spacing w:before="92"/>
              <w:jc w:val="left"/>
              <w:rPr>
                <w:sz w:val="24"/>
              </w:rPr>
            </w:pPr>
            <w:r>
              <w:rPr>
                <w:sz w:val="24"/>
              </w:rPr>
              <w:t>Морфология</w:t>
            </w:r>
            <w:r>
              <w:rPr>
                <w:spacing w:val="-2"/>
                <w:sz w:val="24"/>
              </w:rPr>
              <w:t xml:space="preserve"> </w:t>
            </w:r>
            <w:r>
              <w:rPr>
                <w:sz w:val="24"/>
              </w:rPr>
              <w:t>как</w:t>
            </w:r>
            <w:r>
              <w:rPr>
                <w:spacing w:val="-1"/>
                <w:sz w:val="24"/>
              </w:rPr>
              <w:t xml:space="preserve"> </w:t>
            </w:r>
            <w:r>
              <w:rPr>
                <w:sz w:val="24"/>
              </w:rPr>
              <w:t>раздел</w:t>
            </w:r>
            <w:r>
              <w:rPr>
                <w:spacing w:val="-3"/>
                <w:sz w:val="24"/>
              </w:rPr>
              <w:t xml:space="preserve"> </w:t>
            </w:r>
            <w:r>
              <w:rPr>
                <w:spacing w:val="-2"/>
                <w:sz w:val="24"/>
              </w:rPr>
              <w:t>лингвистики</w:t>
            </w:r>
          </w:p>
        </w:tc>
      </w:tr>
      <w:tr w:rsidR="00243EE0" w14:paraId="2CF155FE" w14:textId="77777777">
        <w:trPr>
          <w:trHeight w:val="479"/>
        </w:trPr>
        <w:tc>
          <w:tcPr>
            <w:tcW w:w="1078" w:type="dxa"/>
          </w:tcPr>
          <w:p w14:paraId="778F07FB" w14:textId="77777777" w:rsidR="00243EE0" w:rsidRDefault="00000000">
            <w:pPr>
              <w:pStyle w:val="TableParagraph"/>
              <w:spacing w:before="95"/>
              <w:ind w:left="29" w:right="15"/>
              <w:rPr>
                <w:sz w:val="24"/>
              </w:rPr>
            </w:pPr>
            <w:r>
              <w:rPr>
                <w:spacing w:val="-2"/>
                <w:sz w:val="24"/>
              </w:rPr>
              <w:t>2.5.2</w:t>
            </w:r>
          </w:p>
        </w:tc>
        <w:tc>
          <w:tcPr>
            <w:tcW w:w="7997" w:type="dxa"/>
          </w:tcPr>
          <w:p w14:paraId="45321235" w14:textId="77777777" w:rsidR="00243EE0" w:rsidRDefault="00000000">
            <w:pPr>
              <w:pStyle w:val="TableParagraph"/>
              <w:spacing w:before="95"/>
              <w:jc w:val="left"/>
              <w:rPr>
                <w:sz w:val="24"/>
              </w:rPr>
            </w:pPr>
            <w:r>
              <w:rPr>
                <w:sz w:val="24"/>
              </w:rPr>
              <w:t>Морфологический</w:t>
            </w:r>
            <w:r>
              <w:rPr>
                <w:spacing w:val="-9"/>
                <w:sz w:val="24"/>
              </w:rPr>
              <w:t xml:space="preserve"> </w:t>
            </w:r>
            <w:r>
              <w:rPr>
                <w:sz w:val="24"/>
              </w:rPr>
              <w:t>анализ</w:t>
            </w:r>
            <w:r>
              <w:rPr>
                <w:spacing w:val="-11"/>
                <w:sz w:val="24"/>
              </w:rPr>
              <w:t xml:space="preserve"> </w:t>
            </w:r>
            <w:r>
              <w:rPr>
                <w:spacing w:val="-4"/>
                <w:sz w:val="24"/>
              </w:rPr>
              <w:t>слова</w:t>
            </w:r>
          </w:p>
        </w:tc>
      </w:tr>
      <w:tr w:rsidR="00243EE0" w14:paraId="2BBA6781" w14:textId="77777777">
        <w:trPr>
          <w:trHeight w:val="479"/>
        </w:trPr>
        <w:tc>
          <w:tcPr>
            <w:tcW w:w="1078" w:type="dxa"/>
          </w:tcPr>
          <w:p w14:paraId="417CC9D7" w14:textId="77777777" w:rsidR="00243EE0" w:rsidRDefault="00000000">
            <w:pPr>
              <w:pStyle w:val="TableParagraph"/>
              <w:spacing w:before="95"/>
              <w:ind w:left="29" w:right="15"/>
              <w:rPr>
                <w:sz w:val="24"/>
              </w:rPr>
            </w:pPr>
            <w:r>
              <w:rPr>
                <w:spacing w:val="-2"/>
                <w:sz w:val="24"/>
              </w:rPr>
              <w:t>2.5.3</w:t>
            </w:r>
          </w:p>
        </w:tc>
        <w:tc>
          <w:tcPr>
            <w:tcW w:w="7997" w:type="dxa"/>
          </w:tcPr>
          <w:p w14:paraId="6B580B67" w14:textId="77777777" w:rsidR="00243EE0" w:rsidRDefault="00000000">
            <w:pPr>
              <w:pStyle w:val="TableParagraph"/>
              <w:spacing w:before="95"/>
              <w:jc w:val="left"/>
              <w:rPr>
                <w:sz w:val="24"/>
              </w:rPr>
            </w:pPr>
            <w:r>
              <w:rPr>
                <w:sz w:val="24"/>
              </w:rPr>
              <w:t>Особенности</w:t>
            </w:r>
            <w:r>
              <w:rPr>
                <w:spacing w:val="-3"/>
                <w:sz w:val="24"/>
              </w:rPr>
              <w:t xml:space="preserve"> </w:t>
            </w:r>
            <w:r>
              <w:rPr>
                <w:sz w:val="24"/>
              </w:rPr>
              <w:t>употребления</w:t>
            </w:r>
            <w:r>
              <w:rPr>
                <w:spacing w:val="-5"/>
                <w:sz w:val="24"/>
              </w:rPr>
              <w:t xml:space="preserve"> </w:t>
            </w:r>
            <w:r>
              <w:rPr>
                <w:sz w:val="24"/>
              </w:rPr>
              <w:t>в</w:t>
            </w:r>
            <w:r>
              <w:rPr>
                <w:spacing w:val="-8"/>
                <w:sz w:val="24"/>
              </w:rPr>
              <w:t xml:space="preserve"> </w:t>
            </w:r>
            <w:r>
              <w:rPr>
                <w:sz w:val="24"/>
              </w:rPr>
              <w:t>тексте</w:t>
            </w:r>
            <w:r>
              <w:rPr>
                <w:spacing w:val="-8"/>
                <w:sz w:val="24"/>
              </w:rPr>
              <w:t xml:space="preserve"> </w:t>
            </w:r>
            <w:r>
              <w:rPr>
                <w:sz w:val="24"/>
              </w:rPr>
              <w:t>слов</w:t>
            </w:r>
            <w:r>
              <w:rPr>
                <w:spacing w:val="-7"/>
                <w:sz w:val="24"/>
              </w:rPr>
              <w:t xml:space="preserve"> </w:t>
            </w:r>
            <w:r>
              <w:rPr>
                <w:sz w:val="24"/>
              </w:rPr>
              <w:t>разных</w:t>
            </w:r>
            <w:r>
              <w:rPr>
                <w:spacing w:val="-3"/>
                <w:sz w:val="24"/>
              </w:rPr>
              <w:t xml:space="preserve"> </w:t>
            </w:r>
            <w:r>
              <w:rPr>
                <w:sz w:val="24"/>
              </w:rPr>
              <w:t>частей</w:t>
            </w:r>
            <w:r>
              <w:rPr>
                <w:spacing w:val="-6"/>
                <w:sz w:val="24"/>
              </w:rPr>
              <w:t xml:space="preserve"> </w:t>
            </w:r>
            <w:r>
              <w:rPr>
                <w:spacing w:val="-4"/>
                <w:sz w:val="24"/>
              </w:rPr>
              <w:t>речи</w:t>
            </w:r>
          </w:p>
        </w:tc>
      </w:tr>
      <w:tr w:rsidR="00243EE0" w14:paraId="3EF8D971" w14:textId="77777777">
        <w:trPr>
          <w:trHeight w:val="479"/>
        </w:trPr>
        <w:tc>
          <w:tcPr>
            <w:tcW w:w="1078" w:type="dxa"/>
          </w:tcPr>
          <w:p w14:paraId="292187B9" w14:textId="77777777" w:rsidR="00243EE0" w:rsidRDefault="00000000">
            <w:pPr>
              <w:pStyle w:val="TableParagraph"/>
              <w:spacing w:before="95"/>
              <w:ind w:left="29" w:right="15"/>
              <w:rPr>
                <w:sz w:val="24"/>
              </w:rPr>
            </w:pPr>
            <w:r>
              <w:rPr>
                <w:spacing w:val="-2"/>
                <w:sz w:val="24"/>
              </w:rPr>
              <w:t>2.5.4</w:t>
            </w:r>
          </w:p>
        </w:tc>
        <w:tc>
          <w:tcPr>
            <w:tcW w:w="7997" w:type="dxa"/>
          </w:tcPr>
          <w:p w14:paraId="06607F1B" w14:textId="77777777" w:rsidR="00243EE0" w:rsidRDefault="00000000">
            <w:pPr>
              <w:pStyle w:val="TableParagraph"/>
              <w:spacing w:before="95"/>
              <w:jc w:val="left"/>
              <w:rPr>
                <w:sz w:val="24"/>
              </w:rPr>
            </w:pPr>
            <w:r>
              <w:rPr>
                <w:sz w:val="24"/>
              </w:rPr>
              <w:t>Морфологические</w:t>
            </w:r>
            <w:r>
              <w:rPr>
                <w:spacing w:val="-7"/>
                <w:sz w:val="24"/>
              </w:rPr>
              <w:t xml:space="preserve"> </w:t>
            </w:r>
            <w:r>
              <w:rPr>
                <w:sz w:val="24"/>
              </w:rPr>
              <w:t>нормы</w:t>
            </w:r>
            <w:r>
              <w:rPr>
                <w:spacing w:val="-7"/>
                <w:sz w:val="24"/>
              </w:rPr>
              <w:t xml:space="preserve"> </w:t>
            </w:r>
            <w:r>
              <w:rPr>
                <w:sz w:val="24"/>
              </w:rPr>
              <w:t>современного</w:t>
            </w:r>
            <w:r>
              <w:rPr>
                <w:spacing w:val="-4"/>
                <w:sz w:val="24"/>
              </w:rPr>
              <w:t xml:space="preserve"> </w:t>
            </w:r>
            <w:r>
              <w:rPr>
                <w:sz w:val="24"/>
              </w:rPr>
              <w:t>русского</w:t>
            </w:r>
            <w:r>
              <w:rPr>
                <w:spacing w:val="-4"/>
                <w:sz w:val="24"/>
              </w:rPr>
              <w:t xml:space="preserve"> </w:t>
            </w:r>
            <w:r>
              <w:rPr>
                <w:sz w:val="24"/>
              </w:rPr>
              <w:t>литературного</w:t>
            </w:r>
            <w:r>
              <w:rPr>
                <w:spacing w:val="-1"/>
                <w:sz w:val="24"/>
              </w:rPr>
              <w:t xml:space="preserve"> </w:t>
            </w:r>
            <w:r>
              <w:rPr>
                <w:spacing w:val="-2"/>
                <w:sz w:val="24"/>
              </w:rPr>
              <w:t>языка</w:t>
            </w:r>
          </w:p>
        </w:tc>
      </w:tr>
      <w:tr w:rsidR="00243EE0" w14:paraId="6AD0B72C" w14:textId="77777777">
        <w:trPr>
          <w:trHeight w:val="755"/>
        </w:trPr>
        <w:tc>
          <w:tcPr>
            <w:tcW w:w="1078" w:type="dxa"/>
          </w:tcPr>
          <w:p w14:paraId="6BBAAB73" w14:textId="77777777" w:rsidR="00243EE0" w:rsidRDefault="00000000">
            <w:pPr>
              <w:pStyle w:val="TableParagraph"/>
              <w:spacing w:before="95"/>
              <w:ind w:left="29" w:right="15"/>
              <w:rPr>
                <w:sz w:val="24"/>
              </w:rPr>
            </w:pPr>
            <w:r>
              <w:rPr>
                <w:spacing w:val="-2"/>
                <w:sz w:val="24"/>
              </w:rPr>
              <w:t>2.5.5</w:t>
            </w:r>
          </w:p>
        </w:tc>
        <w:tc>
          <w:tcPr>
            <w:tcW w:w="7997" w:type="dxa"/>
          </w:tcPr>
          <w:p w14:paraId="73504E17" w14:textId="77777777" w:rsidR="00243EE0" w:rsidRDefault="00000000">
            <w:pPr>
              <w:pStyle w:val="TableParagraph"/>
              <w:spacing w:before="97" w:line="237" w:lineRule="auto"/>
              <w:jc w:val="left"/>
              <w:rPr>
                <w:sz w:val="24"/>
              </w:rPr>
            </w:pPr>
            <w:r>
              <w:rPr>
                <w:sz w:val="24"/>
              </w:rPr>
              <w:t>Основные</w:t>
            </w:r>
            <w:r>
              <w:rPr>
                <w:spacing w:val="-8"/>
                <w:sz w:val="24"/>
              </w:rPr>
              <w:t xml:space="preserve"> </w:t>
            </w:r>
            <w:r>
              <w:rPr>
                <w:sz w:val="24"/>
              </w:rPr>
              <w:t>нормы</w:t>
            </w:r>
            <w:r>
              <w:rPr>
                <w:spacing w:val="-5"/>
                <w:sz w:val="24"/>
              </w:rPr>
              <w:t xml:space="preserve"> </w:t>
            </w:r>
            <w:r>
              <w:rPr>
                <w:sz w:val="24"/>
              </w:rPr>
              <w:t>употребления</w:t>
            </w:r>
            <w:r>
              <w:rPr>
                <w:spacing w:val="-6"/>
                <w:sz w:val="24"/>
              </w:rPr>
              <w:t xml:space="preserve"> </w:t>
            </w:r>
            <w:r>
              <w:rPr>
                <w:sz w:val="24"/>
              </w:rPr>
              <w:t>имен</w:t>
            </w:r>
            <w:r>
              <w:rPr>
                <w:spacing w:val="-6"/>
                <w:sz w:val="24"/>
              </w:rPr>
              <w:t xml:space="preserve"> </w:t>
            </w:r>
            <w:r>
              <w:rPr>
                <w:sz w:val="24"/>
              </w:rPr>
              <w:t>существительных:</w:t>
            </w:r>
            <w:r>
              <w:rPr>
                <w:spacing w:val="-6"/>
                <w:sz w:val="24"/>
              </w:rPr>
              <w:t xml:space="preserve"> </w:t>
            </w:r>
            <w:r>
              <w:rPr>
                <w:sz w:val="24"/>
              </w:rPr>
              <w:t>форм</w:t>
            </w:r>
            <w:r>
              <w:rPr>
                <w:spacing w:val="-7"/>
                <w:sz w:val="24"/>
              </w:rPr>
              <w:t xml:space="preserve"> </w:t>
            </w:r>
            <w:r>
              <w:rPr>
                <w:sz w:val="24"/>
              </w:rPr>
              <w:t>рода,</w:t>
            </w:r>
            <w:r>
              <w:rPr>
                <w:spacing w:val="-6"/>
                <w:sz w:val="24"/>
              </w:rPr>
              <w:t xml:space="preserve"> </w:t>
            </w:r>
            <w:r>
              <w:rPr>
                <w:sz w:val="24"/>
              </w:rPr>
              <w:t xml:space="preserve">числа, </w:t>
            </w:r>
            <w:r>
              <w:rPr>
                <w:spacing w:val="-2"/>
                <w:sz w:val="24"/>
              </w:rPr>
              <w:t>падежа</w:t>
            </w:r>
          </w:p>
        </w:tc>
      </w:tr>
      <w:tr w:rsidR="00243EE0" w14:paraId="7BEE791C" w14:textId="77777777">
        <w:trPr>
          <w:trHeight w:val="756"/>
        </w:trPr>
        <w:tc>
          <w:tcPr>
            <w:tcW w:w="1078" w:type="dxa"/>
          </w:tcPr>
          <w:p w14:paraId="641005B3" w14:textId="77777777" w:rsidR="00243EE0" w:rsidRDefault="00000000">
            <w:pPr>
              <w:pStyle w:val="TableParagraph"/>
              <w:spacing w:before="95"/>
              <w:ind w:left="29" w:right="15"/>
              <w:rPr>
                <w:sz w:val="24"/>
              </w:rPr>
            </w:pPr>
            <w:r>
              <w:rPr>
                <w:spacing w:val="-2"/>
                <w:sz w:val="24"/>
              </w:rPr>
              <w:t>2.5.6</w:t>
            </w:r>
          </w:p>
        </w:tc>
        <w:tc>
          <w:tcPr>
            <w:tcW w:w="7997" w:type="dxa"/>
          </w:tcPr>
          <w:p w14:paraId="55B78176" w14:textId="77777777" w:rsidR="00243EE0" w:rsidRDefault="00000000">
            <w:pPr>
              <w:pStyle w:val="TableParagraph"/>
              <w:spacing w:before="97" w:line="237" w:lineRule="auto"/>
              <w:jc w:val="left"/>
              <w:rPr>
                <w:sz w:val="24"/>
              </w:rPr>
            </w:pPr>
            <w:r>
              <w:rPr>
                <w:sz w:val="24"/>
              </w:rPr>
              <w:t>Основные</w:t>
            </w:r>
            <w:r>
              <w:rPr>
                <w:spacing w:val="40"/>
                <w:sz w:val="24"/>
              </w:rPr>
              <w:t xml:space="preserve"> </w:t>
            </w:r>
            <w:r>
              <w:rPr>
                <w:sz w:val="24"/>
              </w:rPr>
              <w:t>нормы</w:t>
            </w:r>
            <w:r>
              <w:rPr>
                <w:spacing w:val="40"/>
                <w:sz w:val="24"/>
              </w:rPr>
              <w:t xml:space="preserve"> </w:t>
            </w:r>
            <w:r>
              <w:rPr>
                <w:sz w:val="24"/>
              </w:rPr>
              <w:t>употребления</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форм</w:t>
            </w:r>
            <w:r>
              <w:rPr>
                <w:spacing w:val="40"/>
                <w:sz w:val="24"/>
              </w:rPr>
              <w:t xml:space="preserve"> </w:t>
            </w:r>
            <w:r>
              <w:rPr>
                <w:sz w:val="24"/>
              </w:rPr>
              <w:t>степеней сравнения, краткой формы</w:t>
            </w:r>
          </w:p>
        </w:tc>
      </w:tr>
      <w:tr w:rsidR="00243EE0" w14:paraId="27B1A486" w14:textId="77777777">
        <w:trPr>
          <w:trHeight w:val="755"/>
        </w:trPr>
        <w:tc>
          <w:tcPr>
            <w:tcW w:w="1078" w:type="dxa"/>
          </w:tcPr>
          <w:p w14:paraId="06A920EF" w14:textId="77777777" w:rsidR="00243EE0" w:rsidRDefault="00000000">
            <w:pPr>
              <w:pStyle w:val="TableParagraph"/>
              <w:spacing w:before="95"/>
              <w:ind w:left="29" w:right="15"/>
              <w:rPr>
                <w:sz w:val="24"/>
              </w:rPr>
            </w:pPr>
            <w:r>
              <w:rPr>
                <w:spacing w:val="-2"/>
                <w:sz w:val="24"/>
              </w:rPr>
              <w:t>2.5.7</w:t>
            </w:r>
          </w:p>
        </w:tc>
        <w:tc>
          <w:tcPr>
            <w:tcW w:w="7997" w:type="dxa"/>
          </w:tcPr>
          <w:p w14:paraId="21612ABF" w14:textId="77777777" w:rsidR="00243EE0" w:rsidRDefault="00000000">
            <w:pPr>
              <w:pStyle w:val="TableParagraph"/>
              <w:tabs>
                <w:tab w:val="left" w:pos="1430"/>
                <w:tab w:val="left" w:pos="2440"/>
                <w:tab w:val="left" w:pos="4185"/>
                <w:tab w:val="left" w:pos="6252"/>
                <w:tab w:val="left" w:pos="7810"/>
              </w:tabs>
              <w:spacing w:before="97" w:line="237" w:lineRule="auto"/>
              <w:ind w:right="46"/>
              <w:jc w:val="left"/>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 xml:space="preserve">и </w:t>
            </w:r>
            <w:r>
              <w:rPr>
                <w:sz w:val="24"/>
              </w:rPr>
              <w:t>собирательных числительных</w:t>
            </w:r>
          </w:p>
        </w:tc>
      </w:tr>
      <w:tr w:rsidR="00243EE0" w14:paraId="1866464C" w14:textId="77777777">
        <w:trPr>
          <w:trHeight w:val="755"/>
        </w:trPr>
        <w:tc>
          <w:tcPr>
            <w:tcW w:w="1078" w:type="dxa"/>
          </w:tcPr>
          <w:p w14:paraId="650178ED" w14:textId="77777777" w:rsidR="00243EE0" w:rsidRDefault="00000000">
            <w:pPr>
              <w:pStyle w:val="TableParagraph"/>
              <w:spacing w:before="92"/>
              <w:ind w:left="29" w:right="15"/>
              <w:rPr>
                <w:sz w:val="24"/>
              </w:rPr>
            </w:pPr>
            <w:r>
              <w:rPr>
                <w:spacing w:val="-2"/>
                <w:sz w:val="24"/>
              </w:rPr>
              <w:t>2.5.8</w:t>
            </w:r>
          </w:p>
        </w:tc>
        <w:tc>
          <w:tcPr>
            <w:tcW w:w="7997" w:type="dxa"/>
          </w:tcPr>
          <w:p w14:paraId="04890A8C" w14:textId="77777777" w:rsidR="00243EE0" w:rsidRDefault="00000000">
            <w:pPr>
              <w:pStyle w:val="TableParagraph"/>
              <w:spacing w:before="94" w:line="237" w:lineRule="auto"/>
              <w:jc w:val="left"/>
              <w:rPr>
                <w:sz w:val="24"/>
              </w:rPr>
            </w:pPr>
            <w:r>
              <w:rPr>
                <w:sz w:val="24"/>
              </w:rPr>
              <w:t>Основные</w:t>
            </w:r>
            <w:r>
              <w:rPr>
                <w:spacing w:val="34"/>
                <w:sz w:val="24"/>
              </w:rPr>
              <w:t xml:space="preserve"> </w:t>
            </w:r>
            <w:r>
              <w:rPr>
                <w:sz w:val="24"/>
              </w:rPr>
              <w:t>нормы</w:t>
            </w:r>
            <w:r>
              <w:rPr>
                <w:spacing w:val="36"/>
                <w:sz w:val="24"/>
              </w:rPr>
              <w:t xml:space="preserve"> </w:t>
            </w:r>
            <w:r>
              <w:rPr>
                <w:sz w:val="24"/>
              </w:rPr>
              <w:t>употребления</w:t>
            </w:r>
            <w:r>
              <w:rPr>
                <w:spacing w:val="36"/>
                <w:sz w:val="24"/>
              </w:rPr>
              <w:t xml:space="preserve"> </w:t>
            </w:r>
            <w:r>
              <w:rPr>
                <w:sz w:val="24"/>
              </w:rPr>
              <w:t>местоимений:</w:t>
            </w:r>
            <w:r>
              <w:rPr>
                <w:spacing w:val="36"/>
                <w:sz w:val="24"/>
              </w:rPr>
              <w:t xml:space="preserve"> </w:t>
            </w:r>
            <w:r>
              <w:rPr>
                <w:sz w:val="24"/>
              </w:rPr>
              <w:t>формы</w:t>
            </w:r>
            <w:r>
              <w:rPr>
                <w:spacing w:val="34"/>
                <w:sz w:val="24"/>
              </w:rPr>
              <w:t xml:space="preserve"> </w:t>
            </w:r>
            <w:r>
              <w:rPr>
                <w:sz w:val="24"/>
              </w:rPr>
              <w:t>3-го</w:t>
            </w:r>
            <w:r>
              <w:rPr>
                <w:spacing w:val="34"/>
                <w:sz w:val="24"/>
              </w:rPr>
              <w:t xml:space="preserve"> </w:t>
            </w:r>
            <w:r>
              <w:rPr>
                <w:sz w:val="24"/>
              </w:rPr>
              <w:t>лица</w:t>
            </w:r>
            <w:r>
              <w:rPr>
                <w:spacing w:val="34"/>
                <w:sz w:val="24"/>
              </w:rPr>
              <w:t xml:space="preserve"> </w:t>
            </w:r>
            <w:r>
              <w:rPr>
                <w:sz w:val="24"/>
              </w:rPr>
              <w:t>личных местоимений, возвратного местоимения себя</w:t>
            </w:r>
          </w:p>
        </w:tc>
      </w:tr>
      <w:tr w:rsidR="00243EE0" w14:paraId="43E0021C" w14:textId="77777777">
        <w:trPr>
          <w:trHeight w:val="1308"/>
        </w:trPr>
        <w:tc>
          <w:tcPr>
            <w:tcW w:w="1078" w:type="dxa"/>
          </w:tcPr>
          <w:p w14:paraId="26A3963F" w14:textId="77777777" w:rsidR="00243EE0" w:rsidRDefault="00000000">
            <w:pPr>
              <w:pStyle w:val="TableParagraph"/>
              <w:spacing w:before="95"/>
              <w:ind w:left="29" w:right="15"/>
              <w:rPr>
                <w:sz w:val="24"/>
              </w:rPr>
            </w:pPr>
            <w:r>
              <w:rPr>
                <w:spacing w:val="-2"/>
                <w:sz w:val="24"/>
              </w:rPr>
              <w:t>2.5.9</w:t>
            </w:r>
          </w:p>
        </w:tc>
        <w:tc>
          <w:tcPr>
            <w:tcW w:w="7997" w:type="dxa"/>
          </w:tcPr>
          <w:p w14:paraId="6CC7B10C" w14:textId="77777777" w:rsidR="00243EE0" w:rsidRDefault="00000000">
            <w:pPr>
              <w:pStyle w:val="TableParagraph"/>
              <w:spacing w:before="95"/>
              <w:ind w:right="43"/>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43EE0" w14:paraId="6374FFBA" w14:textId="77777777">
        <w:trPr>
          <w:trHeight w:val="479"/>
        </w:trPr>
        <w:tc>
          <w:tcPr>
            <w:tcW w:w="1078" w:type="dxa"/>
          </w:tcPr>
          <w:p w14:paraId="03BDC39E" w14:textId="77777777" w:rsidR="00243EE0" w:rsidRDefault="00000000">
            <w:pPr>
              <w:pStyle w:val="TableParagraph"/>
              <w:spacing w:before="95"/>
              <w:ind w:left="29" w:right="11"/>
              <w:rPr>
                <w:sz w:val="24"/>
              </w:rPr>
            </w:pPr>
            <w:r>
              <w:rPr>
                <w:spacing w:val="-5"/>
                <w:sz w:val="24"/>
              </w:rPr>
              <w:t>2.6</w:t>
            </w:r>
          </w:p>
        </w:tc>
        <w:tc>
          <w:tcPr>
            <w:tcW w:w="7997" w:type="dxa"/>
          </w:tcPr>
          <w:p w14:paraId="220636E7" w14:textId="77777777" w:rsidR="00243EE0" w:rsidRDefault="00000000">
            <w:pPr>
              <w:pStyle w:val="TableParagraph"/>
              <w:spacing w:before="95"/>
              <w:jc w:val="left"/>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2"/>
                <w:sz w:val="24"/>
              </w:rPr>
              <w:t xml:space="preserve"> орфографии</w:t>
            </w:r>
          </w:p>
        </w:tc>
      </w:tr>
      <w:tr w:rsidR="00243EE0" w14:paraId="7DB81CC6" w14:textId="77777777">
        <w:trPr>
          <w:trHeight w:val="753"/>
        </w:trPr>
        <w:tc>
          <w:tcPr>
            <w:tcW w:w="1078" w:type="dxa"/>
          </w:tcPr>
          <w:p w14:paraId="1A836B2C" w14:textId="77777777" w:rsidR="00243EE0" w:rsidRDefault="00000000">
            <w:pPr>
              <w:pStyle w:val="TableParagraph"/>
              <w:spacing w:before="95"/>
              <w:ind w:left="29" w:right="15"/>
              <w:rPr>
                <w:sz w:val="24"/>
              </w:rPr>
            </w:pPr>
            <w:r>
              <w:rPr>
                <w:spacing w:val="-2"/>
                <w:sz w:val="24"/>
              </w:rPr>
              <w:t>2.6.1</w:t>
            </w:r>
          </w:p>
        </w:tc>
        <w:tc>
          <w:tcPr>
            <w:tcW w:w="7997" w:type="dxa"/>
          </w:tcPr>
          <w:p w14:paraId="3EB34057" w14:textId="77777777" w:rsidR="00243EE0" w:rsidRDefault="00000000">
            <w:pPr>
              <w:pStyle w:val="TableParagraph"/>
              <w:spacing w:before="97" w:line="237" w:lineRule="auto"/>
              <w:jc w:val="left"/>
              <w:rPr>
                <w:sz w:val="24"/>
              </w:rPr>
            </w:pPr>
            <w:r>
              <w:rPr>
                <w:sz w:val="24"/>
              </w:rPr>
              <w:t>Орфография</w:t>
            </w:r>
            <w:r>
              <w:rPr>
                <w:spacing w:val="80"/>
                <w:sz w:val="24"/>
              </w:rPr>
              <w:t xml:space="preserve"> </w:t>
            </w:r>
            <w:r>
              <w:rPr>
                <w:sz w:val="24"/>
              </w:rPr>
              <w:t>как</w:t>
            </w:r>
            <w:r>
              <w:rPr>
                <w:spacing w:val="80"/>
                <w:sz w:val="24"/>
              </w:rPr>
              <w:t xml:space="preserve"> </w:t>
            </w:r>
            <w:r>
              <w:rPr>
                <w:sz w:val="24"/>
              </w:rPr>
              <w:t>раздел</w:t>
            </w:r>
            <w:r>
              <w:rPr>
                <w:spacing w:val="80"/>
                <w:sz w:val="24"/>
              </w:rPr>
              <w:t xml:space="preserve"> </w:t>
            </w:r>
            <w:r>
              <w:rPr>
                <w:sz w:val="24"/>
              </w:rPr>
              <w:t>лингвистики.</w:t>
            </w:r>
            <w:r>
              <w:rPr>
                <w:spacing w:val="80"/>
                <w:sz w:val="24"/>
              </w:rPr>
              <w:t xml:space="preserve"> </w:t>
            </w:r>
            <w:r>
              <w:rPr>
                <w:sz w:val="24"/>
              </w:rPr>
              <w:t>Принципы</w:t>
            </w:r>
            <w:r>
              <w:rPr>
                <w:spacing w:val="80"/>
                <w:sz w:val="24"/>
              </w:rPr>
              <w:t xml:space="preserve"> </w:t>
            </w:r>
            <w:r>
              <w:rPr>
                <w:sz w:val="24"/>
              </w:rPr>
              <w:t>и</w:t>
            </w:r>
            <w:r>
              <w:rPr>
                <w:spacing w:val="80"/>
                <w:sz w:val="24"/>
              </w:rPr>
              <w:t xml:space="preserve"> </w:t>
            </w:r>
            <w:r>
              <w:rPr>
                <w:sz w:val="24"/>
              </w:rPr>
              <w:t>разделы</w:t>
            </w:r>
            <w:r>
              <w:rPr>
                <w:spacing w:val="80"/>
                <w:sz w:val="24"/>
              </w:rPr>
              <w:t xml:space="preserve"> </w:t>
            </w:r>
            <w:r>
              <w:rPr>
                <w:sz w:val="24"/>
              </w:rPr>
              <w:t xml:space="preserve">русской </w:t>
            </w:r>
            <w:r>
              <w:rPr>
                <w:spacing w:val="-2"/>
                <w:sz w:val="24"/>
              </w:rPr>
              <w:t>орфографии</w:t>
            </w:r>
          </w:p>
        </w:tc>
      </w:tr>
      <w:tr w:rsidR="00243EE0" w14:paraId="0FE7FAA8" w14:textId="77777777">
        <w:trPr>
          <w:trHeight w:val="1031"/>
        </w:trPr>
        <w:tc>
          <w:tcPr>
            <w:tcW w:w="1078" w:type="dxa"/>
          </w:tcPr>
          <w:p w14:paraId="1B34C999" w14:textId="77777777" w:rsidR="00243EE0" w:rsidRDefault="00000000">
            <w:pPr>
              <w:pStyle w:val="TableParagraph"/>
              <w:spacing w:before="97"/>
              <w:ind w:left="29" w:right="15"/>
              <w:rPr>
                <w:sz w:val="24"/>
              </w:rPr>
            </w:pPr>
            <w:r>
              <w:rPr>
                <w:spacing w:val="-2"/>
                <w:sz w:val="24"/>
              </w:rPr>
              <w:t>2.6.2</w:t>
            </w:r>
          </w:p>
        </w:tc>
        <w:tc>
          <w:tcPr>
            <w:tcW w:w="7997" w:type="dxa"/>
          </w:tcPr>
          <w:p w14:paraId="5326BB30" w14:textId="77777777" w:rsidR="00243EE0" w:rsidRDefault="00000000">
            <w:pPr>
              <w:pStyle w:val="TableParagraph"/>
              <w:spacing w:before="97"/>
              <w:ind w:right="47"/>
              <w:jc w:val="both"/>
              <w:rPr>
                <w:sz w:val="24"/>
              </w:rPr>
            </w:pPr>
            <w:r>
              <w:rPr>
                <w:sz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243EE0" w14:paraId="0E3F2801" w14:textId="77777777">
        <w:trPr>
          <w:trHeight w:val="481"/>
        </w:trPr>
        <w:tc>
          <w:tcPr>
            <w:tcW w:w="1078" w:type="dxa"/>
          </w:tcPr>
          <w:p w14:paraId="5187A6D1" w14:textId="77777777" w:rsidR="00243EE0" w:rsidRDefault="00000000">
            <w:pPr>
              <w:pStyle w:val="TableParagraph"/>
              <w:spacing w:before="95"/>
              <w:ind w:left="29" w:right="15"/>
              <w:rPr>
                <w:sz w:val="24"/>
              </w:rPr>
            </w:pPr>
            <w:r>
              <w:rPr>
                <w:spacing w:val="-2"/>
                <w:sz w:val="24"/>
              </w:rPr>
              <w:t>2.6.3</w:t>
            </w:r>
          </w:p>
        </w:tc>
        <w:tc>
          <w:tcPr>
            <w:tcW w:w="7997" w:type="dxa"/>
          </w:tcPr>
          <w:p w14:paraId="5C178B12" w14:textId="77777777" w:rsidR="00243EE0" w:rsidRDefault="00000000">
            <w:pPr>
              <w:pStyle w:val="TableParagraph"/>
              <w:spacing w:before="95"/>
              <w:jc w:val="left"/>
              <w:rPr>
                <w:sz w:val="24"/>
              </w:rPr>
            </w:pPr>
            <w:r>
              <w:rPr>
                <w:sz w:val="24"/>
              </w:rPr>
              <w:t>Орфографические</w:t>
            </w:r>
            <w:r>
              <w:rPr>
                <w:spacing w:val="-8"/>
                <w:sz w:val="24"/>
              </w:rPr>
              <w:t xml:space="preserve"> </w:t>
            </w:r>
            <w:r>
              <w:rPr>
                <w:sz w:val="24"/>
              </w:rPr>
              <w:t>правила.</w:t>
            </w:r>
            <w:r>
              <w:rPr>
                <w:spacing w:val="-3"/>
                <w:sz w:val="24"/>
              </w:rPr>
              <w:t xml:space="preserve"> </w:t>
            </w:r>
            <w:r>
              <w:rPr>
                <w:sz w:val="24"/>
              </w:rPr>
              <w:t>Правописание</w:t>
            </w:r>
            <w:r>
              <w:rPr>
                <w:spacing w:val="-2"/>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3"/>
                <w:sz w:val="24"/>
              </w:rPr>
              <w:t xml:space="preserve"> </w:t>
            </w:r>
            <w:r>
              <w:rPr>
                <w:sz w:val="24"/>
              </w:rPr>
              <w:t>в</w:t>
            </w:r>
            <w:r>
              <w:rPr>
                <w:spacing w:val="-3"/>
                <w:sz w:val="24"/>
              </w:rPr>
              <w:t xml:space="preserve"> </w:t>
            </w:r>
            <w:r>
              <w:rPr>
                <w:spacing w:val="-2"/>
                <w:sz w:val="24"/>
              </w:rPr>
              <w:t>корне</w:t>
            </w:r>
          </w:p>
        </w:tc>
      </w:tr>
      <w:tr w:rsidR="00243EE0" w14:paraId="371EE9F4" w14:textId="77777777">
        <w:trPr>
          <w:trHeight w:val="480"/>
        </w:trPr>
        <w:tc>
          <w:tcPr>
            <w:tcW w:w="1078" w:type="dxa"/>
          </w:tcPr>
          <w:p w14:paraId="27EE6882" w14:textId="77777777" w:rsidR="00243EE0" w:rsidRDefault="00000000">
            <w:pPr>
              <w:pStyle w:val="TableParagraph"/>
              <w:spacing w:before="92"/>
              <w:ind w:left="29" w:right="15"/>
              <w:rPr>
                <w:sz w:val="24"/>
              </w:rPr>
            </w:pPr>
            <w:r>
              <w:rPr>
                <w:spacing w:val="-2"/>
                <w:sz w:val="24"/>
              </w:rPr>
              <w:t>2.6.4</w:t>
            </w:r>
          </w:p>
        </w:tc>
        <w:tc>
          <w:tcPr>
            <w:tcW w:w="7997" w:type="dxa"/>
          </w:tcPr>
          <w:p w14:paraId="002C1B46" w14:textId="77777777" w:rsidR="00243EE0" w:rsidRDefault="00000000">
            <w:pPr>
              <w:pStyle w:val="TableParagraph"/>
              <w:spacing w:before="92"/>
              <w:jc w:val="left"/>
              <w:rPr>
                <w:sz w:val="24"/>
              </w:rPr>
            </w:pPr>
            <w:r>
              <w:rPr>
                <w:sz w:val="24"/>
              </w:rPr>
              <w:t>Употребление</w:t>
            </w:r>
            <w:r>
              <w:rPr>
                <w:spacing w:val="-4"/>
                <w:sz w:val="24"/>
              </w:rPr>
              <w:t xml:space="preserve"> </w:t>
            </w:r>
            <w:r>
              <w:rPr>
                <w:sz w:val="24"/>
              </w:rPr>
              <w:t>разделительных</w:t>
            </w:r>
            <w:r>
              <w:rPr>
                <w:spacing w:val="-3"/>
                <w:sz w:val="24"/>
              </w:rPr>
              <w:t xml:space="preserve"> </w:t>
            </w:r>
            <w:r>
              <w:rPr>
                <w:sz w:val="24"/>
              </w:rPr>
              <w:t>ъ</w:t>
            </w:r>
            <w:r>
              <w:rPr>
                <w:spacing w:val="-2"/>
                <w:sz w:val="24"/>
              </w:rPr>
              <w:t xml:space="preserve"> </w:t>
            </w:r>
            <w:r>
              <w:rPr>
                <w:sz w:val="24"/>
              </w:rPr>
              <w:t>и</w:t>
            </w:r>
            <w:r>
              <w:rPr>
                <w:spacing w:val="-4"/>
                <w:sz w:val="24"/>
              </w:rPr>
              <w:t xml:space="preserve"> </w:t>
            </w:r>
            <w:r>
              <w:rPr>
                <w:spacing w:val="-10"/>
                <w:sz w:val="24"/>
              </w:rPr>
              <w:t>ь</w:t>
            </w:r>
          </w:p>
        </w:tc>
      </w:tr>
      <w:tr w:rsidR="00243EE0" w14:paraId="29BD96E4" w14:textId="77777777">
        <w:trPr>
          <w:trHeight w:val="479"/>
        </w:trPr>
        <w:tc>
          <w:tcPr>
            <w:tcW w:w="1078" w:type="dxa"/>
          </w:tcPr>
          <w:p w14:paraId="3801FED9" w14:textId="77777777" w:rsidR="00243EE0" w:rsidRDefault="00000000">
            <w:pPr>
              <w:pStyle w:val="TableParagraph"/>
              <w:spacing w:before="92"/>
              <w:ind w:left="29" w:right="15"/>
              <w:rPr>
                <w:sz w:val="24"/>
              </w:rPr>
            </w:pPr>
            <w:r>
              <w:rPr>
                <w:spacing w:val="-2"/>
                <w:sz w:val="24"/>
              </w:rPr>
              <w:t>2.6.5</w:t>
            </w:r>
          </w:p>
        </w:tc>
        <w:tc>
          <w:tcPr>
            <w:tcW w:w="7997" w:type="dxa"/>
          </w:tcPr>
          <w:p w14:paraId="3F9A9E74" w14:textId="77777777" w:rsidR="00243EE0" w:rsidRDefault="00000000">
            <w:pPr>
              <w:pStyle w:val="TableParagraph"/>
              <w:spacing w:before="92"/>
              <w:jc w:val="left"/>
              <w:rPr>
                <w:sz w:val="24"/>
              </w:rPr>
            </w:pPr>
            <w:r>
              <w:rPr>
                <w:sz w:val="24"/>
              </w:rPr>
              <w:t>Правописание</w:t>
            </w:r>
            <w:r>
              <w:rPr>
                <w:spacing w:val="-6"/>
                <w:sz w:val="24"/>
              </w:rPr>
              <w:t xml:space="preserve"> </w:t>
            </w:r>
            <w:r>
              <w:rPr>
                <w:spacing w:val="-2"/>
                <w:sz w:val="24"/>
              </w:rPr>
              <w:t>приставок</w:t>
            </w:r>
          </w:p>
        </w:tc>
      </w:tr>
    </w:tbl>
    <w:p w14:paraId="69527EF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1CDED22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D5A9039" w14:textId="77777777">
        <w:trPr>
          <w:trHeight w:val="477"/>
        </w:trPr>
        <w:tc>
          <w:tcPr>
            <w:tcW w:w="1078" w:type="dxa"/>
          </w:tcPr>
          <w:p w14:paraId="2B301F7F" w14:textId="77777777" w:rsidR="00243EE0" w:rsidRDefault="00000000">
            <w:pPr>
              <w:pStyle w:val="TableParagraph"/>
              <w:spacing w:before="92"/>
              <w:ind w:left="29" w:right="15"/>
              <w:rPr>
                <w:sz w:val="24"/>
              </w:rPr>
            </w:pPr>
            <w:r>
              <w:rPr>
                <w:spacing w:val="-2"/>
                <w:sz w:val="24"/>
              </w:rPr>
              <w:t>2.6.6</w:t>
            </w:r>
          </w:p>
        </w:tc>
        <w:tc>
          <w:tcPr>
            <w:tcW w:w="7997" w:type="dxa"/>
          </w:tcPr>
          <w:p w14:paraId="70350700" w14:textId="77777777" w:rsidR="00243EE0" w:rsidRDefault="00000000">
            <w:pPr>
              <w:pStyle w:val="TableParagraph"/>
              <w:spacing w:before="92"/>
              <w:jc w:val="left"/>
              <w:rPr>
                <w:sz w:val="24"/>
              </w:rPr>
            </w:pPr>
            <w:r>
              <w:rPr>
                <w:sz w:val="24"/>
              </w:rPr>
              <w:t>Буквы</w:t>
            </w:r>
            <w:r>
              <w:rPr>
                <w:spacing w:val="-2"/>
                <w:sz w:val="24"/>
              </w:rPr>
              <w:t xml:space="preserve"> </w:t>
            </w:r>
            <w:r>
              <w:rPr>
                <w:sz w:val="24"/>
              </w:rPr>
              <w:t>ы</w:t>
            </w:r>
            <w:r>
              <w:rPr>
                <w:spacing w:val="-2"/>
                <w:sz w:val="24"/>
              </w:rPr>
              <w:t xml:space="preserve"> </w:t>
            </w:r>
            <w:r>
              <w:rPr>
                <w:sz w:val="24"/>
              </w:rPr>
              <w:t>-</w:t>
            </w:r>
            <w:r>
              <w:rPr>
                <w:spacing w:val="-2"/>
                <w:sz w:val="24"/>
              </w:rPr>
              <w:t xml:space="preserve"> </w:t>
            </w:r>
            <w:r>
              <w:rPr>
                <w:sz w:val="24"/>
              </w:rPr>
              <w:t>и после</w:t>
            </w:r>
            <w:r>
              <w:rPr>
                <w:spacing w:val="-2"/>
                <w:sz w:val="24"/>
              </w:rPr>
              <w:t xml:space="preserve"> приставок</w:t>
            </w:r>
          </w:p>
        </w:tc>
      </w:tr>
      <w:tr w:rsidR="00243EE0" w14:paraId="2B1464FC" w14:textId="77777777">
        <w:trPr>
          <w:trHeight w:val="482"/>
        </w:trPr>
        <w:tc>
          <w:tcPr>
            <w:tcW w:w="1078" w:type="dxa"/>
          </w:tcPr>
          <w:p w14:paraId="565BB30C" w14:textId="77777777" w:rsidR="00243EE0" w:rsidRDefault="00000000">
            <w:pPr>
              <w:pStyle w:val="TableParagraph"/>
              <w:spacing w:before="95"/>
              <w:ind w:left="29" w:right="15"/>
              <w:rPr>
                <w:sz w:val="24"/>
              </w:rPr>
            </w:pPr>
            <w:r>
              <w:rPr>
                <w:spacing w:val="-2"/>
                <w:sz w:val="24"/>
              </w:rPr>
              <w:t>2.6.7</w:t>
            </w:r>
          </w:p>
        </w:tc>
        <w:tc>
          <w:tcPr>
            <w:tcW w:w="7997" w:type="dxa"/>
          </w:tcPr>
          <w:p w14:paraId="16F0B31F" w14:textId="77777777" w:rsidR="00243EE0" w:rsidRDefault="00000000">
            <w:pPr>
              <w:pStyle w:val="TableParagraph"/>
              <w:spacing w:before="95"/>
              <w:jc w:val="left"/>
              <w:rPr>
                <w:sz w:val="24"/>
              </w:rPr>
            </w:pPr>
            <w:r>
              <w:rPr>
                <w:sz w:val="24"/>
              </w:rPr>
              <w:t>Правописание</w:t>
            </w:r>
            <w:r>
              <w:rPr>
                <w:spacing w:val="-6"/>
                <w:sz w:val="24"/>
              </w:rPr>
              <w:t xml:space="preserve"> </w:t>
            </w:r>
            <w:r>
              <w:rPr>
                <w:spacing w:val="-2"/>
                <w:sz w:val="24"/>
              </w:rPr>
              <w:t>суффиксов</w:t>
            </w:r>
          </w:p>
        </w:tc>
      </w:tr>
      <w:tr w:rsidR="00243EE0" w14:paraId="4403B07C" w14:textId="77777777">
        <w:trPr>
          <w:trHeight w:val="477"/>
        </w:trPr>
        <w:tc>
          <w:tcPr>
            <w:tcW w:w="1078" w:type="dxa"/>
          </w:tcPr>
          <w:p w14:paraId="4872DE47" w14:textId="77777777" w:rsidR="00243EE0" w:rsidRDefault="00000000">
            <w:pPr>
              <w:pStyle w:val="TableParagraph"/>
              <w:spacing w:before="95"/>
              <w:ind w:left="29" w:right="15"/>
              <w:rPr>
                <w:sz w:val="24"/>
              </w:rPr>
            </w:pPr>
            <w:r>
              <w:rPr>
                <w:spacing w:val="-2"/>
                <w:sz w:val="24"/>
              </w:rPr>
              <w:t>2.6.8</w:t>
            </w:r>
          </w:p>
        </w:tc>
        <w:tc>
          <w:tcPr>
            <w:tcW w:w="7997" w:type="dxa"/>
          </w:tcPr>
          <w:p w14:paraId="79C6359D" w14:textId="77777777" w:rsidR="00243EE0" w:rsidRDefault="00000000">
            <w:pPr>
              <w:pStyle w:val="TableParagraph"/>
              <w:spacing w:before="95"/>
              <w:jc w:val="left"/>
              <w:rPr>
                <w:sz w:val="24"/>
              </w:rPr>
            </w:pPr>
            <w:r>
              <w:rPr>
                <w:sz w:val="24"/>
              </w:rPr>
              <w:t>Правописание</w:t>
            </w:r>
            <w:r>
              <w:rPr>
                <w:spacing w:val="-5"/>
                <w:sz w:val="24"/>
              </w:rPr>
              <w:t xml:space="preserve"> </w:t>
            </w:r>
            <w:r>
              <w:rPr>
                <w:sz w:val="24"/>
              </w:rPr>
              <w:t>н</w:t>
            </w:r>
            <w:r>
              <w:rPr>
                <w:spacing w:val="-2"/>
                <w:sz w:val="24"/>
              </w:rPr>
              <w:t xml:space="preserve"> </w:t>
            </w:r>
            <w:r>
              <w:rPr>
                <w:sz w:val="24"/>
              </w:rPr>
              <w:t>и</w:t>
            </w:r>
            <w:r>
              <w:rPr>
                <w:spacing w:val="-2"/>
                <w:sz w:val="24"/>
              </w:rPr>
              <w:t xml:space="preserve"> </w:t>
            </w:r>
            <w:r>
              <w:rPr>
                <w:sz w:val="24"/>
              </w:rPr>
              <w:t>нн</w:t>
            </w:r>
            <w:r>
              <w:rPr>
                <w:spacing w:val="-4"/>
                <w:sz w:val="24"/>
              </w:rPr>
              <w:t xml:space="preserve"> </w:t>
            </w:r>
            <w:r>
              <w:rPr>
                <w:sz w:val="24"/>
              </w:rPr>
              <w:t>в</w:t>
            </w:r>
            <w:r>
              <w:rPr>
                <w:spacing w:val="-8"/>
                <w:sz w:val="24"/>
              </w:rPr>
              <w:t xml:space="preserve"> </w:t>
            </w:r>
            <w:r>
              <w:rPr>
                <w:sz w:val="24"/>
              </w:rPr>
              <w:t>словах</w:t>
            </w:r>
            <w:r>
              <w:rPr>
                <w:spacing w:val="-5"/>
                <w:sz w:val="24"/>
              </w:rPr>
              <w:t xml:space="preserve"> </w:t>
            </w:r>
            <w:r>
              <w:rPr>
                <w:sz w:val="24"/>
              </w:rPr>
              <w:t>различных</w:t>
            </w:r>
            <w:r>
              <w:rPr>
                <w:spacing w:val="-1"/>
                <w:sz w:val="24"/>
              </w:rPr>
              <w:t xml:space="preserve"> </w:t>
            </w:r>
            <w:r>
              <w:rPr>
                <w:sz w:val="24"/>
              </w:rPr>
              <w:t xml:space="preserve">частей </w:t>
            </w:r>
            <w:r>
              <w:rPr>
                <w:spacing w:val="-4"/>
                <w:sz w:val="24"/>
              </w:rPr>
              <w:t>речи</w:t>
            </w:r>
          </w:p>
        </w:tc>
      </w:tr>
      <w:tr w:rsidR="00243EE0" w14:paraId="4C04504C" w14:textId="77777777">
        <w:trPr>
          <w:trHeight w:val="479"/>
        </w:trPr>
        <w:tc>
          <w:tcPr>
            <w:tcW w:w="1078" w:type="dxa"/>
          </w:tcPr>
          <w:p w14:paraId="5C9666FA" w14:textId="77777777" w:rsidR="00243EE0" w:rsidRDefault="00000000">
            <w:pPr>
              <w:pStyle w:val="TableParagraph"/>
              <w:spacing w:before="95"/>
              <w:ind w:left="29" w:right="15"/>
              <w:rPr>
                <w:sz w:val="24"/>
              </w:rPr>
            </w:pPr>
            <w:r>
              <w:rPr>
                <w:spacing w:val="-2"/>
                <w:sz w:val="24"/>
              </w:rPr>
              <w:t>2.6.9</w:t>
            </w:r>
          </w:p>
        </w:tc>
        <w:tc>
          <w:tcPr>
            <w:tcW w:w="7997" w:type="dxa"/>
          </w:tcPr>
          <w:p w14:paraId="10F96E2C" w14:textId="77777777" w:rsidR="00243EE0" w:rsidRDefault="00000000">
            <w:pPr>
              <w:pStyle w:val="TableParagraph"/>
              <w:spacing w:before="95"/>
              <w:jc w:val="left"/>
              <w:rPr>
                <w:sz w:val="24"/>
              </w:rPr>
            </w:pPr>
            <w:r>
              <w:rPr>
                <w:sz w:val="24"/>
              </w:rPr>
              <w:t>Правописание</w:t>
            </w:r>
            <w:r>
              <w:rPr>
                <w:spacing w:val="-4"/>
                <w:sz w:val="24"/>
              </w:rPr>
              <w:t xml:space="preserve"> </w:t>
            </w:r>
            <w:r>
              <w:rPr>
                <w:sz w:val="24"/>
              </w:rPr>
              <w:t>не</w:t>
            </w:r>
            <w:r>
              <w:rPr>
                <w:spacing w:val="-3"/>
                <w:sz w:val="24"/>
              </w:rPr>
              <w:t xml:space="preserve"> </w:t>
            </w:r>
            <w:r>
              <w:rPr>
                <w:sz w:val="24"/>
              </w:rPr>
              <w:t>и</w:t>
            </w:r>
            <w:r>
              <w:rPr>
                <w:spacing w:val="-1"/>
                <w:sz w:val="24"/>
              </w:rPr>
              <w:t xml:space="preserve"> </w:t>
            </w:r>
            <w:r>
              <w:rPr>
                <w:spacing w:val="-5"/>
                <w:sz w:val="24"/>
              </w:rPr>
              <w:t>ни</w:t>
            </w:r>
          </w:p>
        </w:tc>
      </w:tr>
      <w:tr w:rsidR="00243EE0" w14:paraId="2EAEBB0E" w14:textId="77777777">
        <w:trPr>
          <w:trHeight w:val="755"/>
        </w:trPr>
        <w:tc>
          <w:tcPr>
            <w:tcW w:w="1078" w:type="dxa"/>
          </w:tcPr>
          <w:p w14:paraId="5C8943EE" w14:textId="77777777" w:rsidR="00243EE0" w:rsidRDefault="00000000">
            <w:pPr>
              <w:pStyle w:val="TableParagraph"/>
              <w:spacing w:before="95"/>
              <w:ind w:left="29" w:right="18"/>
              <w:rPr>
                <w:sz w:val="24"/>
              </w:rPr>
            </w:pPr>
            <w:r>
              <w:rPr>
                <w:spacing w:val="-2"/>
                <w:sz w:val="24"/>
              </w:rPr>
              <w:t>2.6.10</w:t>
            </w:r>
          </w:p>
        </w:tc>
        <w:tc>
          <w:tcPr>
            <w:tcW w:w="7997" w:type="dxa"/>
          </w:tcPr>
          <w:p w14:paraId="18FFF6E0" w14:textId="77777777" w:rsidR="00243EE0" w:rsidRDefault="00000000">
            <w:pPr>
              <w:pStyle w:val="TableParagraph"/>
              <w:spacing w:before="95"/>
              <w:jc w:val="left"/>
              <w:rPr>
                <w:sz w:val="24"/>
              </w:rPr>
            </w:pPr>
            <w:r>
              <w:rPr>
                <w:sz w:val="24"/>
              </w:rPr>
              <w:t>Правописание</w:t>
            </w:r>
            <w:r>
              <w:rPr>
                <w:spacing w:val="27"/>
                <w:sz w:val="24"/>
              </w:rPr>
              <w:t xml:space="preserve"> </w:t>
            </w:r>
            <w:r>
              <w:rPr>
                <w:sz w:val="24"/>
              </w:rPr>
              <w:t>окончаний</w:t>
            </w:r>
            <w:r>
              <w:rPr>
                <w:spacing w:val="31"/>
                <w:sz w:val="24"/>
              </w:rPr>
              <w:t xml:space="preserve"> </w:t>
            </w:r>
            <w:r>
              <w:rPr>
                <w:sz w:val="24"/>
              </w:rPr>
              <w:t>имен</w:t>
            </w:r>
            <w:r>
              <w:rPr>
                <w:spacing w:val="30"/>
                <w:sz w:val="24"/>
              </w:rPr>
              <w:t xml:space="preserve"> </w:t>
            </w:r>
            <w:r>
              <w:rPr>
                <w:sz w:val="24"/>
              </w:rPr>
              <w:t>существительных, имен</w:t>
            </w:r>
            <w:r>
              <w:rPr>
                <w:spacing w:val="31"/>
                <w:sz w:val="24"/>
              </w:rPr>
              <w:t xml:space="preserve"> </w:t>
            </w:r>
            <w:r>
              <w:rPr>
                <w:sz w:val="24"/>
              </w:rPr>
              <w:t>прилагательных</w:t>
            </w:r>
            <w:r>
              <w:rPr>
                <w:spacing w:val="27"/>
                <w:sz w:val="24"/>
              </w:rPr>
              <w:t xml:space="preserve"> </w:t>
            </w:r>
            <w:r>
              <w:rPr>
                <w:sz w:val="24"/>
              </w:rPr>
              <w:t xml:space="preserve">и </w:t>
            </w:r>
            <w:r>
              <w:rPr>
                <w:spacing w:val="-2"/>
                <w:sz w:val="24"/>
              </w:rPr>
              <w:t>глаголов</w:t>
            </w:r>
          </w:p>
        </w:tc>
      </w:tr>
      <w:tr w:rsidR="00243EE0" w14:paraId="49C7EB5A" w14:textId="77777777">
        <w:trPr>
          <w:trHeight w:val="479"/>
        </w:trPr>
        <w:tc>
          <w:tcPr>
            <w:tcW w:w="1078" w:type="dxa"/>
          </w:tcPr>
          <w:p w14:paraId="004ACD19" w14:textId="77777777" w:rsidR="00243EE0" w:rsidRDefault="00000000">
            <w:pPr>
              <w:pStyle w:val="TableParagraph"/>
              <w:spacing w:before="95"/>
              <w:ind w:left="29" w:right="18"/>
              <w:rPr>
                <w:sz w:val="24"/>
              </w:rPr>
            </w:pPr>
            <w:r>
              <w:rPr>
                <w:spacing w:val="-2"/>
                <w:sz w:val="24"/>
              </w:rPr>
              <w:t>2.6.11</w:t>
            </w:r>
          </w:p>
        </w:tc>
        <w:tc>
          <w:tcPr>
            <w:tcW w:w="7997" w:type="dxa"/>
          </w:tcPr>
          <w:p w14:paraId="50AAF6B9" w14:textId="77777777" w:rsidR="00243EE0" w:rsidRDefault="00000000">
            <w:pPr>
              <w:pStyle w:val="TableParagraph"/>
              <w:spacing w:before="95"/>
              <w:jc w:val="left"/>
              <w:rPr>
                <w:sz w:val="24"/>
              </w:rPr>
            </w:pPr>
            <w:r>
              <w:rPr>
                <w:sz w:val="24"/>
              </w:rPr>
              <w:t>Слитное,</w:t>
            </w:r>
            <w:r>
              <w:rPr>
                <w:spacing w:val="-3"/>
                <w:sz w:val="24"/>
              </w:rPr>
              <w:t xml:space="preserve"> </w:t>
            </w:r>
            <w:r>
              <w:rPr>
                <w:sz w:val="24"/>
              </w:rPr>
              <w:t>дефисное</w:t>
            </w:r>
            <w:r>
              <w:rPr>
                <w:spacing w:val="-4"/>
                <w:sz w:val="24"/>
              </w:rPr>
              <w:t xml:space="preserve"> </w:t>
            </w:r>
            <w:r>
              <w:rPr>
                <w:sz w:val="24"/>
              </w:rPr>
              <w:t>и раздельное</w:t>
            </w:r>
            <w:r>
              <w:rPr>
                <w:spacing w:val="-4"/>
                <w:sz w:val="24"/>
              </w:rPr>
              <w:t xml:space="preserve"> </w:t>
            </w:r>
            <w:r>
              <w:rPr>
                <w:sz w:val="24"/>
              </w:rPr>
              <w:t>написание</w:t>
            </w:r>
            <w:r>
              <w:rPr>
                <w:spacing w:val="-1"/>
                <w:sz w:val="24"/>
              </w:rPr>
              <w:t xml:space="preserve"> </w:t>
            </w:r>
            <w:r>
              <w:rPr>
                <w:spacing w:val="-4"/>
                <w:sz w:val="24"/>
              </w:rPr>
              <w:t>слов</w:t>
            </w:r>
          </w:p>
        </w:tc>
      </w:tr>
      <w:tr w:rsidR="00243EE0" w14:paraId="7271EC6E" w14:textId="77777777">
        <w:trPr>
          <w:trHeight w:val="479"/>
        </w:trPr>
        <w:tc>
          <w:tcPr>
            <w:tcW w:w="1078" w:type="dxa"/>
          </w:tcPr>
          <w:p w14:paraId="159CC340" w14:textId="77777777" w:rsidR="00243EE0" w:rsidRDefault="00000000">
            <w:pPr>
              <w:pStyle w:val="TableParagraph"/>
              <w:spacing w:before="95"/>
              <w:ind w:left="29" w:right="3"/>
              <w:rPr>
                <w:sz w:val="24"/>
              </w:rPr>
            </w:pPr>
            <w:r>
              <w:rPr>
                <w:spacing w:val="-10"/>
                <w:sz w:val="24"/>
              </w:rPr>
              <w:t>3</w:t>
            </w:r>
          </w:p>
        </w:tc>
        <w:tc>
          <w:tcPr>
            <w:tcW w:w="7997" w:type="dxa"/>
          </w:tcPr>
          <w:p w14:paraId="39FB22C7" w14:textId="77777777" w:rsidR="00243EE0" w:rsidRDefault="00000000">
            <w:pPr>
              <w:pStyle w:val="TableParagraph"/>
              <w:spacing w:before="95"/>
              <w:jc w:val="left"/>
              <w:rPr>
                <w:sz w:val="24"/>
              </w:rPr>
            </w:pPr>
            <w:r>
              <w:rPr>
                <w:sz w:val="24"/>
              </w:rPr>
              <w:t>Речь.</w:t>
            </w:r>
            <w:r>
              <w:rPr>
                <w:spacing w:val="-5"/>
                <w:sz w:val="24"/>
              </w:rPr>
              <w:t xml:space="preserve"> </w:t>
            </w:r>
            <w:r>
              <w:rPr>
                <w:sz w:val="24"/>
              </w:rPr>
              <w:t>Речевое</w:t>
            </w:r>
            <w:r>
              <w:rPr>
                <w:spacing w:val="-8"/>
                <w:sz w:val="24"/>
              </w:rPr>
              <w:t xml:space="preserve"> </w:t>
            </w:r>
            <w:r>
              <w:rPr>
                <w:spacing w:val="-2"/>
                <w:sz w:val="24"/>
              </w:rPr>
              <w:t>общение</w:t>
            </w:r>
          </w:p>
        </w:tc>
      </w:tr>
      <w:tr w:rsidR="00243EE0" w14:paraId="61FB5496" w14:textId="77777777">
        <w:trPr>
          <w:trHeight w:val="480"/>
        </w:trPr>
        <w:tc>
          <w:tcPr>
            <w:tcW w:w="1078" w:type="dxa"/>
          </w:tcPr>
          <w:p w14:paraId="17882463" w14:textId="77777777" w:rsidR="00243EE0" w:rsidRDefault="00000000">
            <w:pPr>
              <w:pStyle w:val="TableParagraph"/>
              <w:spacing w:before="92"/>
              <w:ind w:left="29" w:right="11"/>
              <w:rPr>
                <w:sz w:val="24"/>
              </w:rPr>
            </w:pPr>
            <w:r>
              <w:rPr>
                <w:spacing w:val="-5"/>
                <w:sz w:val="24"/>
              </w:rPr>
              <w:t>3.1</w:t>
            </w:r>
          </w:p>
        </w:tc>
        <w:tc>
          <w:tcPr>
            <w:tcW w:w="7997" w:type="dxa"/>
          </w:tcPr>
          <w:p w14:paraId="5CE89725" w14:textId="77777777" w:rsidR="00243EE0" w:rsidRDefault="00000000">
            <w:pPr>
              <w:pStyle w:val="TableParagraph"/>
              <w:spacing w:before="92"/>
              <w:jc w:val="left"/>
              <w:rPr>
                <w:sz w:val="24"/>
              </w:rPr>
            </w:pPr>
            <w:r>
              <w:rPr>
                <w:sz w:val="24"/>
              </w:rPr>
              <w:t>Речь</w:t>
            </w:r>
            <w:r>
              <w:rPr>
                <w:spacing w:val="-8"/>
                <w:sz w:val="24"/>
              </w:rPr>
              <w:t xml:space="preserve"> </w:t>
            </w:r>
            <w:r>
              <w:rPr>
                <w:sz w:val="24"/>
              </w:rPr>
              <w:t>как</w:t>
            </w:r>
            <w:r>
              <w:rPr>
                <w:spacing w:val="-5"/>
                <w:sz w:val="24"/>
              </w:rPr>
              <w:t xml:space="preserve"> </w:t>
            </w:r>
            <w:r>
              <w:rPr>
                <w:sz w:val="24"/>
              </w:rPr>
              <w:t>деятельность.</w:t>
            </w:r>
            <w:r>
              <w:rPr>
                <w:spacing w:val="-12"/>
                <w:sz w:val="24"/>
              </w:rPr>
              <w:t xml:space="preserve"> </w:t>
            </w:r>
            <w:r>
              <w:rPr>
                <w:sz w:val="24"/>
              </w:rPr>
              <w:t>Виды</w:t>
            </w:r>
            <w:r>
              <w:rPr>
                <w:spacing w:val="-6"/>
                <w:sz w:val="24"/>
              </w:rPr>
              <w:t xml:space="preserve"> </w:t>
            </w:r>
            <w:r>
              <w:rPr>
                <w:sz w:val="24"/>
              </w:rPr>
              <w:t>речевой</w:t>
            </w:r>
            <w:r>
              <w:rPr>
                <w:spacing w:val="-7"/>
                <w:sz w:val="24"/>
              </w:rPr>
              <w:t xml:space="preserve"> </w:t>
            </w:r>
            <w:r>
              <w:rPr>
                <w:spacing w:val="-2"/>
                <w:sz w:val="24"/>
              </w:rPr>
              <w:t>деятельности</w:t>
            </w:r>
          </w:p>
        </w:tc>
      </w:tr>
      <w:tr w:rsidR="00243EE0" w14:paraId="636EA3F5" w14:textId="77777777">
        <w:trPr>
          <w:trHeight w:val="1031"/>
        </w:trPr>
        <w:tc>
          <w:tcPr>
            <w:tcW w:w="1078" w:type="dxa"/>
          </w:tcPr>
          <w:p w14:paraId="01E8D8C9" w14:textId="77777777" w:rsidR="00243EE0" w:rsidRDefault="00000000">
            <w:pPr>
              <w:pStyle w:val="TableParagraph"/>
              <w:spacing w:before="92"/>
              <w:ind w:left="29" w:right="11"/>
              <w:rPr>
                <w:sz w:val="24"/>
              </w:rPr>
            </w:pPr>
            <w:r>
              <w:rPr>
                <w:spacing w:val="-5"/>
                <w:sz w:val="24"/>
              </w:rPr>
              <w:t>3.2</w:t>
            </w:r>
          </w:p>
        </w:tc>
        <w:tc>
          <w:tcPr>
            <w:tcW w:w="7997" w:type="dxa"/>
          </w:tcPr>
          <w:p w14:paraId="5CD145C6" w14:textId="77777777" w:rsidR="00243EE0" w:rsidRDefault="00000000">
            <w:pPr>
              <w:pStyle w:val="TableParagraph"/>
              <w:spacing w:before="92"/>
              <w:ind w:right="53"/>
              <w:jc w:val="both"/>
              <w:rPr>
                <w:sz w:val="24"/>
              </w:rPr>
            </w:pPr>
            <w:r>
              <w:rPr>
                <w:sz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43EE0" w14:paraId="30673592" w14:textId="77777777">
        <w:trPr>
          <w:trHeight w:val="1859"/>
        </w:trPr>
        <w:tc>
          <w:tcPr>
            <w:tcW w:w="1078" w:type="dxa"/>
          </w:tcPr>
          <w:p w14:paraId="2694D57B" w14:textId="77777777" w:rsidR="00243EE0" w:rsidRDefault="00000000">
            <w:pPr>
              <w:pStyle w:val="TableParagraph"/>
              <w:spacing w:before="95"/>
              <w:ind w:left="29" w:right="11"/>
              <w:rPr>
                <w:sz w:val="24"/>
              </w:rPr>
            </w:pPr>
            <w:r>
              <w:rPr>
                <w:spacing w:val="-5"/>
                <w:sz w:val="24"/>
              </w:rPr>
              <w:t>3.3</w:t>
            </w:r>
          </w:p>
        </w:tc>
        <w:tc>
          <w:tcPr>
            <w:tcW w:w="7997" w:type="dxa"/>
          </w:tcPr>
          <w:p w14:paraId="36CEA39B" w14:textId="77777777" w:rsidR="00243EE0" w:rsidRDefault="00000000">
            <w:pPr>
              <w:pStyle w:val="TableParagraph"/>
              <w:spacing w:before="95"/>
              <w:ind w:right="37"/>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w:t>
            </w:r>
            <w:r>
              <w:rPr>
                <w:spacing w:val="-6"/>
                <w:sz w:val="24"/>
              </w:rPr>
              <w:t xml:space="preserve"> </w:t>
            </w:r>
            <w:r>
              <w:rPr>
                <w:sz w:val="24"/>
              </w:rPr>
              <w:t>русского</w:t>
            </w:r>
            <w:r>
              <w:rPr>
                <w:spacing w:val="-4"/>
                <w:sz w:val="24"/>
              </w:rPr>
              <w:t xml:space="preserve"> </w:t>
            </w:r>
            <w:r>
              <w:rPr>
                <w:sz w:val="24"/>
              </w:rPr>
              <w:t>речевого</w:t>
            </w:r>
            <w:r>
              <w:rPr>
                <w:spacing w:val="-4"/>
                <w:sz w:val="24"/>
              </w:rPr>
              <w:t xml:space="preserve"> </w:t>
            </w:r>
            <w:r>
              <w:rPr>
                <w:sz w:val="24"/>
              </w:rPr>
              <w:t>этикета</w:t>
            </w:r>
            <w:r>
              <w:rPr>
                <w:spacing w:val="-3"/>
                <w:sz w:val="24"/>
              </w:rPr>
              <w:t xml:space="preserve"> </w:t>
            </w:r>
            <w:r>
              <w:rPr>
                <w:sz w:val="24"/>
              </w:rPr>
              <w:t>применительно</w:t>
            </w:r>
            <w:r>
              <w:rPr>
                <w:spacing w:val="-3"/>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 xml:space="preserve">ситуациям официального (неофициального) общения, статусу адресанта (адресата) и </w:t>
            </w:r>
            <w:r>
              <w:rPr>
                <w:spacing w:val="-2"/>
                <w:sz w:val="24"/>
              </w:rPr>
              <w:t>другим</w:t>
            </w:r>
          </w:p>
        </w:tc>
      </w:tr>
      <w:tr w:rsidR="00243EE0" w14:paraId="7D5F28F2" w14:textId="77777777">
        <w:trPr>
          <w:trHeight w:val="1308"/>
        </w:trPr>
        <w:tc>
          <w:tcPr>
            <w:tcW w:w="1078" w:type="dxa"/>
          </w:tcPr>
          <w:p w14:paraId="027EE7BA" w14:textId="77777777" w:rsidR="00243EE0" w:rsidRDefault="00000000">
            <w:pPr>
              <w:pStyle w:val="TableParagraph"/>
              <w:spacing w:before="95"/>
              <w:ind w:left="29" w:right="11"/>
              <w:rPr>
                <w:sz w:val="24"/>
              </w:rPr>
            </w:pPr>
            <w:r>
              <w:rPr>
                <w:spacing w:val="-5"/>
                <w:sz w:val="24"/>
              </w:rPr>
              <w:t>3.4</w:t>
            </w:r>
          </w:p>
        </w:tc>
        <w:tc>
          <w:tcPr>
            <w:tcW w:w="7997" w:type="dxa"/>
          </w:tcPr>
          <w:p w14:paraId="598C7B33" w14:textId="77777777" w:rsidR="00243EE0" w:rsidRDefault="00000000">
            <w:pPr>
              <w:pStyle w:val="TableParagraph"/>
              <w:spacing w:before="95"/>
              <w:ind w:right="47"/>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243EE0" w14:paraId="6CD4CEA5" w14:textId="77777777">
        <w:trPr>
          <w:trHeight w:val="479"/>
        </w:trPr>
        <w:tc>
          <w:tcPr>
            <w:tcW w:w="1078" w:type="dxa"/>
          </w:tcPr>
          <w:p w14:paraId="46B2BF74" w14:textId="77777777" w:rsidR="00243EE0" w:rsidRDefault="00000000">
            <w:pPr>
              <w:pStyle w:val="TableParagraph"/>
              <w:spacing w:before="95"/>
              <w:ind w:left="29" w:right="3"/>
              <w:rPr>
                <w:sz w:val="24"/>
              </w:rPr>
            </w:pPr>
            <w:r>
              <w:rPr>
                <w:spacing w:val="-10"/>
                <w:sz w:val="24"/>
              </w:rPr>
              <w:t>4</w:t>
            </w:r>
          </w:p>
        </w:tc>
        <w:tc>
          <w:tcPr>
            <w:tcW w:w="7997" w:type="dxa"/>
          </w:tcPr>
          <w:p w14:paraId="5267A293" w14:textId="77777777" w:rsidR="00243EE0" w:rsidRDefault="00000000">
            <w:pPr>
              <w:pStyle w:val="TableParagraph"/>
              <w:spacing w:before="95"/>
              <w:jc w:val="left"/>
              <w:rPr>
                <w:sz w:val="24"/>
              </w:rPr>
            </w:pPr>
            <w:r>
              <w:rPr>
                <w:sz w:val="24"/>
              </w:rPr>
              <w:t>Текст.</w:t>
            </w:r>
            <w:r>
              <w:rPr>
                <w:spacing w:val="-6"/>
                <w:sz w:val="24"/>
              </w:rPr>
              <w:t xml:space="preserve"> </w:t>
            </w:r>
            <w:r>
              <w:rPr>
                <w:sz w:val="24"/>
              </w:rPr>
              <w:t>Информационно-смысловая</w:t>
            </w:r>
            <w:r>
              <w:rPr>
                <w:spacing w:val="-7"/>
                <w:sz w:val="24"/>
              </w:rPr>
              <w:t xml:space="preserve"> </w:t>
            </w:r>
            <w:r>
              <w:rPr>
                <w:sz w:val="24"/>
              </w:rPr>
              <w:t>переработка</w:t>
            </w:r>
            <w:r>
              <w:rPr>
                <w:spacing w:val="-5"/>
                <w:sz w:val="24"/>
              </w:rPr>
              <w:t xml:space="preserve"> </w:t>
            </w:r>
            <w:r>
              <w:rPr>
                <w:spacing w:val="-2"/>
                <w:sz w:val="24"/>
              </w:rPr>
              <w:t>текста</w:t>
            </w:r>
          </w:p>
        </w:tc>
      </w:tr>
      <w:tr w:rsidR="00243EE0" w14:paraId="3AEF5833" w14:textId="77777777">
        <w:trPr>
          <w:trHeight w:val="479"/>
        </w:trPr>
        <w:tc>
          <w:tcPr>
            <w:tcW w:w="1078" w:type="dxa"/>
          </w:tcPr>
          <w:p w14:paraId="3B0889B3" w14:textId="77777777" w:rsidR="00243EE0" w:rsidRDefault="00000000">
            <w:pPr>
              <w:pStyle w:val="TableParagraph"/>
              <w:spacing w:before="95"/>
              <w:ind w:left="29" w:right="11"/>
              <w:rPr>
                <w:sz w:val="24"/>
              </w:rPr>
            </w:pPr>
            <w:r>
              <w:rPr>
                <w:spacing w:val="-5"/>
                <w:sz w:val="24"/>
              </w:rPr>
              <w:t>4.1</w:t>
            </w:r>
          </w:p>
        </w:tc>
        <w:tc>
          <w:tcPr>
            <w:tcW w:w="7997" w:type="dxa"/>
          </w:tcPr>
          <w:p w14:paraId="5197784F" w14:textId="77777777" w:rsidR="00243EE0" w:rsidRDefault="00000000">
            <w:pPr>
              <w:pStyle w:val="TableParagraph"/>
              <w:spacing w:before="95"/>
              <w:jc w:val="left"/>
              <w:rPr>
                <w:sz w:val="24"/>
              </w:rPr>
            </w:pPr>
            <w:r>
              <w:rPr>
                <w:sz w:val="24"/>
              </w:rPr>
              <w:t>Текст,</w:t>
            </w:r>
            <w:r>
              <w:rPr>
                <w:spacing w:val="-3"/>
                <w:sz w:val="24"/>
              </w:rPr>
              <w:t xml:space="preserve"> </w:t>
            </w:r>
            <w:r>
              <w:rPr>
                <w:sz w:val="24"/>
              </w:rPr>
              <w:t>его</w:t>
            </w:r>
            <w:r>
              <w:rPr>
                <w:spacing w:val="-3"/>
                <w:sz w:val="24"/>
              </w:rPr>
              <w:t xml:space="preserve"> </w:t>
            </w:r>
            <w:r>
              <w:rPr>
                <w:sz w:val="24"/>
              </w:rPr>
              <w:t>основные</w:t>
            </w:r>
            <w:r>
              <w:rPr>
                <w:spacing w:val="-3"/>
                <w:sz w:val="24"/>
              </w:rPr>
              <w:t xml:space="preserve"> </w:t>
            </w:r>
            <w:r>
              <w:rPr>
                <w:spacing w:val="-2"/>
                <w:sz w:val="24"/>
              </w:rPr>
              <w:t>признаки</w:t>
            </w:r>
          </w:p>
        </w:tc>
      </w:tr>
      <w:tr w:rsidR="00243EE0" w14:paraId="6090F0AC" w14:textId="77777777">
        <w:trPr>
          <w:trHeight w:val="479"/>
        </w:trPr>
        <w:tc>
          <w:tcPr>
            <w:tcW w:w="1078" w:type="dxa"/>
          </w:tcPr>
          <w:p w14:paraId="0B176CC7" w14:textId="77777777" w:rsidR="00243EE0" w:rsidRDefault="00000000">
            <w:pPr>
              <w:pStyle w:val="TableParagraph"/>
              <w:spacing w:before="95"/>
              <w:ind w:left="29" w:right="11"/>
              <w:rPr>
                <w:sz w:val="24"/>
              </w:rPr>
            </w:pPr>
            <w:r>
              <w:rPr>
                <w:spacing w:val="-5"/>
                <w:sz w:val="24"/>
              </w:rPr>
              <w:t>4.2</w:t>
            </w:r>
          </w:p>
        </w:tc>
        <w:tc>
          <w:tcPr>
            <w:tcW w:w="7997" w:type="dxa"/>
          </w:tcPr>
          <w:p w14:paraId="1CB4D660" w14:textId="77777777" w:rsidR="00243EE0" w:rsidRDefault="00000000">
            <w:pPr>
              <w:pStyle w:val="TableParagraph"/>
              <w:spacing w:before="95"/>
              <w:jc w:val="left"/>
              <w:rPr>
                <w:sz w:val="24"/>
              </w:rPr>
            </w:pPr>
            <w:r>
              <w:rPr>
                <w:sz w:val="24"/>
              </w:rPr>
              <w:t>Логико-смысловые</w:t>
            </w:r>
            <w:r>
              <w:rPr>
                <w:spacing w:val="-11"/>
                <w:sz w:val="24"/>
              </w:rPr>
              <w:t xml:space="preserve"> </w:t>
            </w:r>
            <w:r>
              <w:rPr>
                <w:sz w:val="24"/>
              </w:rPr>
              <w:t>отношения</w:t>
            </w:r>
            <w:r>
              <w:rPr>
                <w:spacing w:val="-3"/>
                <w:sz w:val="24"/>
              </w:rPr>
              <w:t xml:space="preserve"> </w:t>
            </w:r>
            <w:r>
              <w:rPr>
                <w:sz w:val="24"/>
              </w:rPr>
              <w:t>между</w:t>
            </w:r>
            <w:r>
              <w:rPr>
                <w:spacing w:val="-13"/>
                <w:sz w:val="24"/>
              </w:rPr>
              <w:t xml:space="preserve"> </w:t>
            </w:r>
            <w:r>
              <w:rPr>
                <w:sz w:val="24"/>
              </w:rPr>
              <w:t>предложениями</w:t>
            </w:r>
            <w:r>
              <w:rPr>
                <w:spacing w:val="-3"/>
                <w:sz w:val="24"/>
              </w:rPr>
              <w:t xml:space="preserve"> </w:t>
            </w:r>
            <w:r>
              <w:rPr>
                <w:sz w:val="24"/>
              </w:rPr>
              <w:t>в</w:t>
            </w:r>
            <w:r>
              <w:rPr>
                <w:spacing w:val="-7"/>
                <w:sz w:val="24"/>
              </w:rPr>
              <w:t xml:space="preserve"> </w:t>
            </w:r>
            <w:r>
              <w:rPr>
                <w:spacing w:val="-2"/>
                <w:sz w:val="24"/>
              </w:rPr>
              <w:t>тексте</w:t>
            </w:r>
          </w:p>
        </w:tc>
      </w:tr>
      <w:tr w:rsidR="00243EE0" w14:paraId="7BC41E00" w14:textId="77777777">
        <w:trPr>
          <w:trHeight w:val="479"/>
        </w:trPr>
        <w:tc>
          <w:tcPr>
            <w:tcW w:w="1078" w:type="dxa"/>
          </w:tcPr>
          <w:p w14:paraId="336DE17C" w14:textId="77777777" w:rsidR="00243EE0" w:rsidRDefault="00000000">
            <w:pPr>
              <w:pStyle w:val="TableParagraph"/>
              <w:spacing w:before="92"/>
              <w:ind w:left="29" w:right="11"/>
              <w:rPr>
                <w:sz w:val="24"/>
              </w:rPr>
            </w:pPr>
            <w:r>
              <w:rPr>
                <w:spacing w:val="-5"/>
                <w:sz w:val="24"/>
              </w:rPr>
              <w:t>4.3</w:t>
            </w:r>
          </w:p>
        </w:tc>
        <w:tc>
          <w:tcPr>
            <w:tcW w:w="7997" w:type="dxa"/>
          </w:tcPr>
          <w:p w14:paraId="19701436" w14:textId="77777777" w:rsidR="00243EE0" w:rsidRDefault="00000000">
            <w:pPr>
              <w:pStyle w:val="TableParagraph"/>
              <w:spacing w:before="92"/>
              <w:jc w:val="left"/>
              <w:rPr>
                <w:sz w:val="24"/>
              </w:rPr>
            </w:pPr>
            <w:r>
              <w:rPr>
                <w:sz w:val="24"/>
              </w:rPr>
              <w:t>Информативность</w:t>
            </w:r>
            <w:r>
              <w:rPr>
                <w:spacing w:val="-5"/>
                <w:sz w:val="24"/>
              </w:rPr>
              <w:t xml:space="preserve"> </w:t>
            </w:r>
            <w:r>
              <w:rPr>
                <w:sz w:val="24"/>
              </w:rPr>
              <w:t>текста.</w:t>
            </w:r>
            <w:r>
              <w:rPr>
                <w:spacing w:val="-9"/>
                <w:sz w:val="24"/>
              </w:rPr>
              <w:t xml:space="preserve"> </w:t>
            </w:r>
            <w:r>
              <w:rPr>
                <w:sz w:val="24"/>
              </w:rPr>
              <w:t>Виды</w:t>
            </w:r>
            <w:r>
              <w:rPr>
                <w:spacing w:val="-7"/>
                <w:sz w:val="24"/>
              </w:rPr>
              <w:t xml:space="preserve"> </w:t>
            </w:r>
            <w:r>
              <w:rPr>
                <w:sz w:val="24"/>
              </w:rPr>
              <w:t>информации</w:t>
            </w:r>
            <w:r>
              <w:rPr>
                <w:spacing w:val="-6"/>
                <w:sz w:val="24"/>
              </w:rPr>
              <w:t xml:space="preserve"> </w:t>
            </w:r>
            <w:r>
              <w:rPr>
                <w:sz w:val="24"/>
              </w:rPr>
              <w:t>в</w:t>
            </w:r>
            <w:r>
              <w:rPr>
                <w:spacing w:val="-13"/>
                <w:sz w:val="24"/>
              </w:rPr>
              <w:t xml:space="preserve"> </w:t>
            </w:r>
            <w:r>
              <w:rPr>
                <w:spacing w:val="-2"/>
                <w:sz w:val="24"/>
              </w:rPr>
              <w:t>тексте</w:t>
            </w:r>
          </w:p>
        </w:tc>
      </w:tr>
      <w:tr w:rsidR="00243EE0" w14:paraId="0DE97F4B" w14:textId="77777777">
        <w:trPr>
          <w:trHeight w:val="756"/>
        </w:trPr>
        <w:tc>
          <w:tcPr>
            <w:tcW w:w="1078" w:type="dxa"/>
          </w:tcPr>
          <w:p w14:paraId="2DBFE3A8" w14:textId="77777777" w:rsidR="00243EE0" w:rsidRDefault="00000000">
            <w:pPr>
              <w:pStyle w:val="TableParagraph"/>
              <w:spacing w:before="95"/>
              <w:ind w:left="29" w:right="11"/>
              <w:rPr>
                <w:sz w:val="24"/>
              </w:rPr>
            </w:pPr>
            <w:r>
              <w:rPr>
                <w:spacing w:val="-5"/>
                <w:sz w:val="24"/>
              </w:rPr>
              <w:t>4.4</w:t>
            </w:r>
          </w:p>
        </w:tc>
        <w:tc>
          <w:tcPr>
            <w:tcW w:w="7997" w:type="dxa"/>
          </w:tcPr>
          <w:p w14:paraId="358D6F09" w14:textId="77777777" w:rsidR="00243EE0" w:rsidRDefault="00000000">
            <w:pPr>
              <w:pStyle w:val="TableParagraph"/>
              <w:spacing w:before="95"/>
              <w:jc w:val="left"/>
              <w:rPr>
                <w:sz w:val="24"/>
              </w:rPr>
            </w:pPr>
            <w:r>
              <w:rPr>
                <w:sz w:val="24"/>
              </w:rPr>
              <w:t>Информационно-смысловая</w:t>
            </w:r>
            <w:r>
              <w:rPr>
                <w:spacing w:val="40"/>
                <w:sz w:val="24"/>
              </w:rPr>
              <w:t xml:space="preserve"> </w:t>
            </w:r>
            <w:r>
              <w:rPr>
                <w:sz w:val="24"/>
              </w:rPr>
              <w:t>переработка</w:t>
            </w:r>
            <w:r>
              <w:rPr>
                <w:spacing w:val="40"/>
                <w:sz w:val="24"/>
              </w:rPr>
              <w:t xml:space="preserve"> </w:t>
            </w:r>
            <w:r>
              <w:rPr>
                <w:sz w:val="24"/>
              </w:rPr>
              <w:t>прочитанного</w:t>
            </w:r>
            <w:r>
              <w:rPr>
                <w:spacing w:val="40"/>
                <w:sz w:val="24"/>
              </w:rPr>
              <w:t xml:space="preserve"> </w:t>
            </w:r>
            <w:r>
              <w:rPr>
                <w:sz w:val="24"/>
              </w:rPr>
              <w:t>текста,</w:t>
            </w:r>
            <w:r>
              <w:rPr>
                <w:spacing w:val="40"/>
                <w:sz w:val="24"/>
              </w:rPr>
              <w:t xml:space="preserve"> </w:t>
            </w:r>
            <w:r>
              <w:rPr>
                <w:sz w:val="24"/>
              </w:rPr>
              <w:t>включая гипертекст, графику, инфографику и другие, и прослушанного текста</w:t>
            </w:r>
          </w:p>
        </w:tc>
      </w:tr>
      <w:tr w:rsidR="00243EE0" w14:paraId="397637B2" w14:textId="77777777">
        <w:trPr>
          <w:trHeight w:val="479"/>
        </w:trPr>
        <w:tc>
          <w:tcPr>
            <w:tcW w:w="1078" w:type="dxa"/>
          </w:tcPr>
          <w:p w14:paraId="51C51D9D" w14:textId="77777777" w:rsidR="00243EE0" w:rsidRDefault="00000000">
            <w:pPr>
              <w:pStyle w:val="TableParagraph"/>
              <w:spacing w:before="95"/>
              <w:ind w:left="29" w:right="11"/>
              <w:rPr>
                <w:sz w:val="24"/>
              </w:rPr>
            </w:pPr>
            <w:r>
              <w:rPr>
                <w:spacing w:val="-5"/>
                <w:sz w:val="24"/>
              </w:rPr>
              <w:t>4.5</w:t>
            </w:r>
          </w:p>
        </w:tc>
        <w:tc>
          <w:tcPr>
            <w:tcW w:w="7997" w:type="dxa"/>
          </w:tcPr>
          <w:p w14:paraId="120DE0D0" w14:textId="77777777" w:rsidR="00243EE0" w:rsidRDefault="00000000">
            <w:pPr>
              <w:pStyle w:val="TableParagraph"/>
              <w:spacing w:before="95"/>
              <w:jc w:val="left"/>
              <w:rPr>
                <w:sz w:val="24"/>
              </w:rPr>
            </w:pPr>
            <w:r>
              <w:rPr>
                <w:sz w:val="24"/>
              </w:rPr>
              <w:t>План.</w:t>
            </w:r>
            <w:r>
              <w:rPr>
                <w:spacing w:val="-9"/>
                <w:sz w:val="24"/>
              </w:rPr>
              <w:t xml:space="preserve"> </w:t>
            </w:r>
            <w:r>
              <w:rPr>
                <w:sz w:val="24"/>
              </w:rPr>
              <w:t>Тезисы.</w:t>
            </w:r>
            <w:r>
              <w:rPr>
                <w:spacing w:val="-3"/>
                <w:sz w:val="24"/>
              </w:rPr>
              <w:t xml:space="preserve"> </w:t>
            </w:r>
            <w:r>
              <w:rPr>
                <w:sz w:val="24"/>
              </w:rPr>
              <w:t>Конспект.</w:t>
            </w:r>
            <w:r>
              <w:rPr>
                <w:spacing w:val="-5"/>
                <w:sz w:val="24"/>
              </w:rPr>
              <w:t xml:space="preserve"> </w:t>
            </w:r>
            <w:r>
              <w:rPr>
                <w:sz w:val="24"/>
              </w:rPr>
              <w:t>Реферат.</w:t>
            </w:r>
            <w:r>
              <w:rPr>
                <w:spacing w:val="-2"/>
                <w:sz w:val="24"/>
              </w:rPr>
              <w:t xml:space="preserve"> </w:t>
            </w:r>
            <w:r>
              <w:rPr>
                <w:sz w:val="24"/>
              </w:rPr>
              <w:t>Аннотация.</w:t>
            </w:r>
            <w:r>
              <w:rPr>
                <w:spacing w:val="-10"/>
                <w:sz w:val="24"/>
              </w:rPr>
              <w:t xml:space="preserve"> </w:t>
            </w:r>
            <w:r>
              <w:rPr>
                <w:sz w:val="24"/>
              </w:rPr>
              <w:t>Отзыв.</w:t>
            </w:r>
            <w:r>
              <w:rPr>
                <w:spacing w:val="-3"/>
                <w:sz w:val="24"/>
              </w:rPr>
              <w:t xml:space="preserve"> </w:t>
            </w:r>
            <w:r>
              <w:rPr>
                <w:spacing w:val="-2"/>
                <w:sz w:val="24"/>
              </w:rPr>
              <w:t>Рецензия</w:t>
            </w:r>
          </w:p>
        </w:tc>
      </w:tr>
    </w:tbl>
    <w:p w14:paraId="074380FB" w14:textId="77777777" w:rsidR="00243EE0" w:rsidRDefault="00243EE0">
      <w:pPr>
        <w:pStyle w:val="a3"/>
        <w:spacing w:before="33"/>
        <w:ind w:left="0" w:firstLine="0"/>
        <w:jc w:val="left"/>
        <w:rPr>
          <w:b/>
        </w:rPr>
      </w:pPr>
    </w:p>
    <w:p w14:paraId="43B7E471"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1C60C70" w14:textId="77777777">
        <w:trPr>
          <w:trHeight w:val="1031"/>
        </w:trPr>
        <w:tc>
          <w:tcPr>
            <w:tcW w:w="1702" w:type="dxa"/>
          </w:tcPr>
          <w:p w14:paraId="00C392EE"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69E859B3"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0B982AE0" w14:textId="77777777">
        <w:trPr>
          <w:trHeight w:val="481"/>
        </w:trPr>
        <w:tc>
          <w:tcPr>
            <w:tcW w:w="1702" w:type="dxa"/>
          </w:tcPr>
          <w:p w14:paraId="75D7CC8C" w14:textId="77777777" w:rsidR="00243EE0" w:rsidRDefault="00000000">
            <w:pPr>
              <w:pStyle w:val="TableParagraph"/>
              <w:spacing w:before="95"/>
              <w:ind w:left="26"/>
              <w:rPr>
                <w:sz w:val="24"/>
              </w:rPr>
            </w:pPr>
            <w:r>
              <w:rPr>
                <w:spacing w:val="-10"/>
                <w:sz w:val="24"/>
              </w:rPr>
              <w:t>1</w:t>
            </w:r>
          </w:p>
        </w:tc>
        <w:tc>
          <w:tcPr>
            <w:tcW w:w="7373" w:type="dxa"/>
          </w:tcPr>
          <w:p w14:paraId="72CF08F9" w14:textId="77777777" w:rsidR="00243EE0" w:rsidRDefault="00000000">
            <w:pPr>
              <w:pStyle w:val="TableParagraph"/>
              <w:spacing w:before="95"/>
              <w:jc w:val="left"/>
              <w:rPr>
                <w:sz w:val="24"/>
              </w:rPr>
            </w:pPr>
            <w:r>
              <w:rPr>
                <w:sz w:val="24"/>
              </w:rPr>
              <w:t>Общие</w:t>
            </w:r>
            <w:r>
              <w:rPr>
                <w:spacing w:val="-5"/>
                <w:sz w:val="24"/>
              </w:rPr>
              <w:t xml:space="preserve"> </w:t>
            </w:r>
            <w:r>
              <w:rPr>
                <w:sz w:val="24"/>
              </w:rPr>
              <w:t>сведения</w:t>
            </w:r>
            <w:r>
              <w:rPr>
                <w:spacing w:val="-2"/>
                <w:sz w:val="24"/>
              </w:rPr>
              <w:t xml:space="preserve"> </w:t>
            </w:r>
            <w:r>
              <w:rPr>
                <w:sz w:val="24"/>
              </w:rPr>
              <w:t>о</w:t>
            </w:r>
            <w:r>
              <w:rPr>
                <w:spacing w:val="-2"/>
                <w:sz w:val="24"/>
              </w:rPr>
              <w:t xml:space="preserve"> </w:t>
            </w:r>
            <w:r>
              <w:rPr>
                <w:spacing w:val="-4"/>
                <w:sz w:val="24"/>
              </w:rPr>
              <w:t>языке</w:t>
            </w:r>
          </w:p>
        </w:tc>
      </w:tr>
      <w:tr w:rsidR="00243EE0" w14:paraId="2B22237C" w14:textId="77777777">
        <w:trPr>
          <w:trHeight w:val="756"/>
        </w:trPr>
        <w:tc>
          <w:tcPr>
            <w:tcW w:w="1702" w:type="dxa"/>
          </w:tcPr>
          <w:p w14:paraId="67B194EF" w14:textId="77777777" w:rsidR="00243EE0" w:rsidRDefault="00000000">
            <w:pPr>
              <w:pStyle w:val="TableParagraph"/>
              <w:spacing w:before="93"/>
              <w:ind w:left="26" w:right="8"/>
              <w:rPr>
                <w:sz w:val="24"/>
              </w:rPr>
            </w:pPr>
            <w:r>
              <w:rPr>
                <w:spacing w:val="-5"/>
                <w:sz w:val="24"/>
              </w:rPr>
              <w:t>1.1</w:t>
            </w:r>
          </w:p>
        </w:tc>
        <w:tc>
          <w:tcPr>
            <w:tcW w:w="7373" w:type="dxa"/>
          </w:tcPr>
          <w:p w14:paraId="22AB928E" w14:textId="77777777" w:rsidR="00243EE0" w:rsidRDefault="00000000">
            <w:pPr>
              <w:pStyle w:val="TableParagraph"/>
              <w:spacing w:before="95" w:line="237" w:lineRule="auto"/>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об</w:t>
            </w:r>
            <w:r>
              <w:rPr>
                <w:spacing w:val="40"/>
                <w:sz w:val="24"/>
              </w:rPr>
              <w:t xml:space="preserve"> </w:t>
            </w:r>
            <w:r>
              <w:rPr>
                <w:sz w:val="24"/>
              </w:rPr>
              <w:t>экологии</w:t>
            </w:r>
            <w:r>
              <w:rPr>
                <w:spacing w:val="40"/>
                <w:sz w:val="24"/>
              </w:rPr>
              <w:t xml:space="preserve"> </w:t>
            </w:r>
            <w:r>
              <w:rPr>
                <w:sz w:val="24"/>
              </w:rPr>
              <w:t>языка,</w:t>
            </w:r>
            <w:r>
              <w:rPr>
                <w:spacing w:val="40"/>
                <w:sz w:val="24"/>
              </w:rPr>
              <w:t xml:space="preserve"> </w:t>
            </w:r>
            <w:r>
              <w:rPr>
                <w:sz w:val="24"/>
              </w:rPr>
              <w:t>о</w:t>
            </w:r>
            <w:r>
              <w:rPr>
                <w:spacing w:val="40"/>
                <w:sz w:val="24"/>
              </w:rPr>
              <w:t xml:space="preserve"> </w:t>
            </w:r>
            <w:r>
              <w:rPr>
                <w:sz w:val="24"/>
              </w:rPr>
              <w:t>проблемах</w:t>
            </w:r>
            <w:r>
              <w:rPr>
                <w:spacing w:val="40"/>
                <w:sz w:val="24"/>
              </w:rPr>
              <w:t xml:space="preserve"> </w:t>
            </w:r>
            <w:r>
              <w:rPr>
                <w:sz w:val="24"/>
              </w:rPr>
              <w:t>речевой</w:t>
            </w:r>
            <w:r>
              <w:rPr>
                <w:spacing w:val="40"/>
                <w:sz w:val="24"/>
              </w:rPr>
              <w:t xml:space="preserve"> </w:t>
            </w:r>
            <w:r>
              <w:rPr>
                <w:sz w:val="24"/>
              </w:rPr>
              <w:t>культуры в современном обществе</w:t>
            </w:r>
          </w:p>
        </w:tc>
      </w:tr>
    </w:tbl>
    <w:p w14:paraId="57B813FA"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4BE3460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AA080D6" w14:textId="77777777">
        <w:trPr>
          <w:trHeight w:val="1581"/>
        </w:trPr>
        <w:tc>
          <w:tcPr>
            <w:tcW w:w="1702" w:type="dxa"/>
          </w:tcPr>
          <w:p w14:paraId="6903073C" w14:textId="77777777" w:rsidR="00243EE0" w:rsidRDefault="00000000">
            <w:pPr>
              <w:pStyle w:val="TableParagraph"/>
              <w:spacing w:before="92"/>
              <w:ind w:left="26" w:right="8"/>
              <w:rPr>
                <w:sz w:val="24"/>
              </w:rPr>
            </w:pPr>
            <w:r>
              <w:rPr>
                <w:spacing w:val="-5"/>
                <w:sz w:val="24"/>
              </w:rPr>
              <w:t>1.2</w:t>
            </w:r>
          </w:p>
        </w:tc>
        <w:tc>
          <w:tcPr>
            <w:tcW w:w="7373" w:type="dxa"/>
          </w:tcPr>
          <w:p w14:paraId="34397093" w14:textId="77777777" w:rsidR="00243EE0" w:rsidRDefault="00000000">
            <w:pPr>
              <w:pStyle w:val="TableParagraph"/>
              <w:spacing w:before="92"/>
              <w:ind w:right="45"/>
              <w:jc w:val="both"/>
              <w:rPr>
                <w:sz w:val="24"/>
              </w:rPr>
            </w:pPr>
            <w:r>
              <w:rPr>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243EE0" w14:paraId="1899E568" w14:textId="77777777">
        <w:trPr>
          <w:trHeight w:val="479"/>
        </w:trPr>
        <w:tc>
          <w:tcPr>
            <w:tcW w:w="1702" w:type="dxa"/>
          </w:tcPr>
          <w:p w14:paraId="1A7B4585" w14:textId="77777777" w:rsidR="00243EE0" w:rsidRDefault="00000000">
            <w:pPr>
              <w:pStyle w:val="TableParagraph"/>
              <w:spacing w:before="95"/>
              <w:ind w:left="26"/>
              <w:rPr>
                <w:sz w:val="24"/>
              </w:rPr>
            </w:pPr>
            <w:r>
              <w:rPr>
                <w:spacing w:val="-10"/>
                <w:sz w:val="24"/>
              </w:rPr>
              <w:t>2</w:t>
            </w:r>
          </w:p>
        </w:tc>
        <w:tc>
          <w:tcPr>
            <w:tcW w:w="7373" w:type="dxa"/>
          </w:tcPr>
          <w:p w14:paraId="0626C681" w14:textId="77777777" w:rsidR="00243EE0" w:rsidRDefault="00000000">
            <w:pPr>
              <w:pStyle w:val="TableParagraph"/>
              <w:spacing w:before="95"/>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4DF93579" w14:textId="77777777">
        <w:trPr>
          <w:trHeight w:val="479"/>
        </w:trPr>
        <w:tc>
          <w:tcPr>
            <w:tcW w:w="1702" w:type="dxa"/>
          </w:tcPr>
          <w:p w14:paraId="63029681" w14:textId="77777777" w:rsidR="00243EE0" w:rsidRDefault="00000000">
            <w:pPr>
              <w:pStyle w:val="TableParagraph"/>
              <w:spacing w:before="95"/>
              <w:ind w:left="26" w:right="8"/>
              <w:rPr>
                <w:sz w:val="24"/>
              </w:rPr>
            </w:pPr>
            <w:r>
              <w:rPr>
                <w:spacing w:val="-5"/>
                <w:sz w:val="24"/>
              </w:rPr>
              <w:t>2.1</w:t>
            </w:r>
          </w:p>
        </w:tc>
        <w:tc>
          <w:tcPr>
            <w:tcW w:w="7373" w:type="dxa"/>
          </w:tcPr>
          <w:p w14:paraId="7554B6E4" w14:textId="77777777" w:rsidR="00243EE0" w:rsidRDefault="00000000">
            <w:pPr>
              <w:pStyle w:val="TableParagraph"/>
              <w:spacing w:before="95"/>
              <w:jc w:val="left"/>
              <w:rPr>
                <w:sz w:val="24"/>
              </w:rPr>
            </w:pPr>
            <w:r>
              <w:rPr>
                <w:sz w:val="24"/>
              </w:rPr>
              <w:t>Синтаксис.</w:t>
            </w:r>
            <w:r>
              <w:rPr>
                <w:spacing w:val="-8"/>
                <w:sz w:val="24"/>
              </w:rPr>
              <w:t xml:space="preserve"> </w:t>
            </w:r>
            <w:r>
              <w:rPr>
                <w:sz w:val="24"/>
              </w:rPr>
              <w:t>Синтаксические</w:t>
            </w:r>
            <w:r>
              <w:rPr>
                <w:spacing w:val="-6"/>
                <w:sz w:val="24"/>
              </w:rPr>
              <w:t xml:space="preserve"> </w:t>
            </w:r>
            <w:r>
              <w:rPr>
                <w:spacing w:val="-4"/>
                <w:sz w:val="24"/>
              </w:rPr>
              <w:t>нормы</w:t>
            </w:r>
          </w:p>
        </w:tc>
      </w:tr>
      <w:tr w:rsidR="00243EE0" w14:paraId="2E70F7C4" w14:textId="77777777">
        <w:trPr>
          <w:trHeight w:val="755"/>
        </w:trPr>
        <w:tc>
          <w:tcPr>
            <w:tcW w:w="1702" w:type="dxa"/>
          </w:tcPr>
          <w:p w14:paraId="6C854B7B" w14:textId="77777777" w:rsidR="00243EE0" w:rsidRDefault="00000000">
            <w:pPr>
              <w:pStyle w:val="TableParagraph"/>
              <w:spacing w:before="95"/>
              <w:ind w:left="26" w:right="12"/>
              <w:rPr>
                <w:sz w:val="24"/>
              </w:rPr>
            </w:pPr>
            <w:r>
              <w:rPr>
                <w:spacing w:val="-2"/>
                <w:sz w:val="24"/>
              </w:rPr>
              <w:t>2.1.1</w:t>
            </w:r>
          </w:p>
        </w:tc>
        <w:tc>
          <w:tcPr>
            <w:tcW w:w="7373" w:type="dxa"/>
          </w:tcPr>
          <w:p w14:paraId="50AD966F" w14:textId="77777777" w:rsidR="00243EE0" w:rsidRDefault="00000000">
            <w:pPr>
              <w:pStyle w:val="TableParagraph"/>
              <w:tabs>
                <w:tab w:val="left" w:pos="1425"/>
                <w:tab w:val="left" w:pos="3271"/>
                <w:tab w:val="left" w:pos="4169"/>
                <w:tab w:val="left" w:pos="6053"/>
                <w:tab w:val="left" w:pos="7184"/>
              </w:tabs>
              <w:spacing w:before="95"/>
              <w:ind w:right="48"/>
              <w:jc w:val="left"/>
              <w:rPr>
                <w:sz w:val="24"/>
              </w:rPr>
            </w:pPr>
            <w:r>
              <w:rPr>
                <w:spacing w:val="-2"/>
                <w:sz w:val="24"/>
              </w:rPr>
              <w:t>Выполнять</w:t>
            </w:r>
            <w:r>
              <w:rPr>
                <w:sz w:val="24"/>
              </w:rPr>
              <w:tab/>
            </w:r>
            <w:r>
              <w:rPr>
                <w:spacing w:val="-2"/>
                <w:sz w:val="24"/>
              </w:rPr>
              <w:t>синтаксический</w:t>
            </w:r>
            <w:r>
              <w:rPr>
                <w:sz w:val="24"/>
              </w:rPr>
              <w:tab/>
            </w:r>
            <w:r>
              <w:rPr>
                <w:spacing w:val="-2"/>
                <w:sz w:val="24"/>
              </w:rPr>
              <w:t>анализ</w:t>
            </w:r>
            <w:r>
              <w:rPr>
                <w:sz w:val="24"/>
              </w:rPr>
              <w:tab/>
            </w:r>
            <w:r>
              <w:rPr>
                <w:spacing w:val="-2"/>
                <w:sz w:val="24"/>
              </w:rPr>
              <w:t>словосочетания,</w:t>
            </w:r>
            <w:r>
              <w:rPr>
                <w:sz w:val="24"/>
              </w:rPr>
              <w:tab/>
            </w:r>
            <w:r>
              <w:rPr>
                <w:spacing w:val="-2"/>
                <w:sz w:val="24"/>
              </w:rPr>
              <w:t>простого</w:t>
            </w:r>
            <w:r>
              <w:rPr>
                <w:sz w:val="24"/>
              </w:rPr>
              <w:tab/>
            </w:r>
            <w:r>
              <w:rPr>
                <w:spacing w:val="-10"/>
                <w:sz w:val="24"/>
              </w:rPr>
              <w:t xml:space="preserve">и </w:t>
            </w:r>
            <w:r>
              <w:rPr>
                <w:sz w:val="24"/>
              </w:rPr>
              <w:t>сложного предложения</w:t>
            </w:r>
          </w:p>
        </w:tc>
      </w:tr>
      <w:tr w:rsidR="00243EE0" w14:paraId="40E6E7EF" w14:textId="77777777">
        <w:trPr>
          <w:trHeight w:val="756"/>
        </w:trPr>
        <w:tc>
          <w:tcPr>
            <w:tcW w:w="1702" w:type="dxa"/>
          </w:tcPr>
          <w:p w14:paraId="3EDDF312" w14:textId="77777777" w:rsidR="00243EE0" w:rsidRDefault="00000000">
            <w:pPr>
              <w:pStyle w:val="TableParagraph"/>
              <w:spacing w:before="95"/>
              <w:ind w:left="26" w:right="12"/>
              <w:rPr>
                <w:sz w:val="24"/>
              </w:rPr>
            </w:pPr>
            <w:r>
              <w:rPr>
                <w:spacing w:val="-2"/>
                <w:sz w:val="24"/>
              </w:rPr>
              <w:t>2.1.2</w:t>
            </w:r>
          </w:p>
        </w:tc>
        <w:tc>
          <w:tcPr>
            <w:tcW w:w="7373" w:type="dxa"/>
          </w:tcPr>
          <w:p w14:paraId="63C2BD59" w14:textId="77777777" w:rsidR="00243EE0" w:rsidRDefault="00000000">
            <w:pPr>
              <w:pStyle w:val="TableParagraph"/>
              <w:tabs>
                <w:tab w:val="left" w:pos="1526"/>
                <w:tab w:val="left" w:pos="5028"/>
                <w:tab w:val="left" w:pos="6173"/>
              </w:tabs>
              <w:spacing w:before="97" w:line="237" w:lineRule="auto"/>
              <w:ind w:right="67"/>
              <w:jc w:val="left"/>
              <w:rPr>
                <w:sz w:val="24"/>
              </w:rPr>
            </w:pPr>
            <w:r>
              <w:rPr>
                <w:spacing w:val="-2"/>
                <w:sz w:val="24"/>
              </w:rPr>
              <w:t>Определять</w:t>
            </w:r>
            <w:r>
              <w:rPr>
                <w:sz w:val="24"/>
              </w:rPr>
              <w:tab/>
            </w:r>
            <w:r>
              <w:rPr>
                <w:spacing w:val="-2"/>
                <w:sz w:val="24"/>
              </w:rPr>
              <w:t>изобразительно-выразительные</w:t>
            </w:r>
            <w:r>
              <w:rPr>
                <w:sz w:val="24"/>
              </w:rPr>
              <w:tab/>
            </w:r>
            <w:r>
              <w:rPr>
                <w:spacing w:val="-2"/>
                <w:sz w:val="24"/>
              </w:rPr>
              <w:t>средства</w:t>
            </w:r>
            <w:r>
              <w:rPr>
                <w:sz w:val="24"/>
              </w:rPr>
              <w:tab/>
            </w:r>
            <w:r>
              <w:rPr>
                <w:spacing w:val="-4"/>
                <w:sz w:val="24"/>
              </w:rPr>
              <w:t xml:space="preserve">синтаксиса </w:t>
            </w:r>
            <w:r>
              <w:rPr>
                <w:sz w:val="24"/>
              </w:rPr>
              <w:t>русского языка (в рамках изученного)</w:t>
            </w:r>
          </w:p>
        </w:tc>
      </w:tr>
      <w:tr w:rsidR="00243EE0" w14:paraId="0D57918F" w14:textId="77777777">
        <w:trPr>
          <w:trHeight w:val="1859"/>
        </w:trPr>
        <w:tc>
          <w:tcPr>
            <w:tcW w:w="1702" w:type="dxa"/>
          </w:tcPr>
          <w:p w14:paraId="755C852D" w14:textId="77777777" w:rsidR="00243EE0" w:rsidRDefault="00000000">
            <w:pPr>
              <w:pStyle w:val="TableParagraph"/>
              <w:spacing w:before="95"/>
              <w:ind w:left="26" w:right="12"/>
              <w:rPr>
                <w:sz w:val="24"/>
              </w:rPr>
            </w:pPr>
            <w:r>
              <w:rPr>
                <w:spacing w:val="-2"/>
                <w:sz w:val="24"/>
              </w:rPr>
              <w:t>2.1.3</w:t>
            </w:r>
          </w:p>
        </w:tc>
        <w:tc>
          <w:tcPr>
            <w:tcW w:w="7373" w:type="dxa"/>
          </w:tcPr>
          <w:p w14:paraId="796E08E1" w14:textId="77777777" w:rsidR="00243EE0" w:rsidRDefault="00000000">
            <w:pPr>
              <w:pStyle w:val="TableParagraph"/>
              <w:spacing w:before="95"/>
              <w:ind w:right="40"/>
              <w:jc w:val="both"/>
              <w:rPr>
                <w:sz w:val="24"/>
              </w:rPr>
            </w:pPr>
            <w:r>
              <w:rPr>
                <w:sz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243EE0" w14:paraId="2284E66B" w14:textId="77777777">
        <w:trPr>
          <w:trHeight w:val="482"/>
        </w:trPr>
        <w:tc>
          <w:tcPr>
            <w:tcW w:w="1702" w:type="dxa"/>
          </w:tcPr>
          <w:p w14:paraId="7377CB20" w14:textId="77777777" w:rsidR="00243EE0" w:rsidRDefault="00000000">
            <w:pPr>
              <w:pStyle w:val="TableParagraph"/>
              <w:spacing w:before="95"/>
              <w:ind w:left="26" w:right="12"/>
              <w:rPr>
                <w:sz w:val="24"/>
              </w:rPr>
            </w:pPr>
            <w:r>
              <w:rPr>
                <w:spacing w:val="-2"/>
                <w:sz w:val="24"/>
              </w:rPr>
              <w:t>2.1.4</w:t>
            </w:r>
          </w:p>
        </w:tc>
        <w:tc>
          <w:tcPr>
            <w:tcW w:w="7373" w:type="dxa"/>
          </w:tcPr>
          <w:p w14:paraId="55B882F5" w14:textId="77777777" w:rsidR="00243EE0" w:rsidRDefault="00000000">
            <w:pPr>
              <w:pStyle w:val="TableParagraph"/>
              <w:spacing w:before="95"/>
              <w:jc w:val="left"/>
              <w:rPr>
                <w:sz w:val="24"/>
              </w:rPr>
            </w:pPr>
            <w:r>
              <w:rPr>
                <w:sz w:val="24"/>
              </w:rPr>
              <w:t>Использовать</w:t>
            </w:r>
            <w:r>
              <w:rPr>
                <w:spacing w:val="-13"/>
                <w:sz w:val="24"/>
              </w:rPr>
              <w:t xml:space="preserve"> </w:t>
            </w:r>
            <w:r>
              <w:rPr>
                <w:sz w:val="24"/>
              </w:rPr>
              <w:t>словари</w:t>
            </w:r>
            <w:r>
              <w:rPr>
                <w:spacing w:val="-15"/>
                <w:sz w:val="24"/>
              </w:rPr>
              <w:t xml:space="preserve"> </w:t>
            </w:r>
            <w:r>
              <w:rPr>
                <w:sz w:val="24"/>
              </w:rPr>
              <w:t>грамматических</w:t>
            </w:r>
            <w:r>
              <w:rPr>
                <w:spacing w:val="-12"/>
                <w:sz w:val="24"/>
              </w:rPr>
              <w:t xml:space="preserve"> </w:t>
            </w:r>
            <w:r>
              <w:rPr>
                <w:sz w:val="24"/>
              </w:rPr>
              <w:t>трудностей,</w:t>
            </w:r>
            <w:r>
              <w:rPr>
                <w:spacing w:val="-11"/>
                <w:sz w:val="24"/>
              </w:rPr>
              <w:t xml:space="preserve"> </w:t>
            </w:r>
            <w:r>
              <w:rPr>
                <w:spacing w:val="-2"/>
                <w:sz w:val="24"/>
              </w:rPr>
              <w:t>справочники</w:t>
            </w:r>
          </w:p>
        </w:tc>
      </w:tr>
      <w:tr w:rsidR="00243EE0" w14:paraId="4EF93C70" w14:textId="77777777">
        <w:trPr>
          <w:trHeight w:val="479"/>
        </w:trPr>
        <w:tc>
          <w:tcPr>
            <w:tcW w:w="1702" w:type="dxa"/>
          </w:tcPr>
          <w:p w14:paraId="5F88628C" w14:textId="77777777" w:rsidR="00243EE0" w:rsidRDefault="00000000">
            <w:pPr>
              <w:pStyle w:val="TableParagraph"/>
              <w:spacing w:before="92"/>
              <w:ind w:left="26" w:right="8"/>
              <w:rPr>
                <w:sz w:val="24"/>
              </w:rPr>
            </w:pPr>
            <w:r>
              <w:rPr>
                <w:spacing w:val="-5"/>
                <w:sz w:val="24"/>
              </w:rPr>
              <w:t>2.2</w:t>
            </w:r>
          </w:p>
        </w:tc>
        <w:tc>
          <w:tcPr>
            <w:tcW w:w="7373" w:type="dxa"/>
          </w:tcPr>
          <w:p w14:paraId="0E39803C" w14:textId="77777777" w:rsidR="00243EE0" w:rsidRDefault="00000000">
            <w:pPr>
              <w:pStyle w:val="TableParagraph"/>
              <w:spacing w:before="92"/>
              <w:jc w:val="left"/>
              <w:rPr>
                <w:sz w:val="24"/>
              </w:rPr>
            </w:pPr>
            <w:r>
              <w:rPr>
                <w:sz w:val="24"/>
              </w:rPr>
              <w:t>Пунктуация.</w:t>
            </w:r>
            <w:r>
              <w:rPr>
                <w:spacing w:val="-6"/>
                <w:sz w:val="24"/>
              </w:rPr>
              <w:t xml:space="preserve"> </w:t>
            </w:r>
            <w:r>
              <w:rPr>
                <w:sz w:val="24"/>
              </w:rPr>
              <w:t>Основные</w:t>
            </w:r>
            <w:r>
              <w:rPr>
                <w:spacing w:val="-6"/>
                <w:sz w:val="24"/>
              </w:rPr>
              <w:t xml:space="preserve"> </w:t>
            </w:r>
            <w:r>
              <w:rPr>
                <w:sz w:val="24"/>
              </w:rPr>
              <w:t>правила</w:t>
            </w:r>
            <w:r>
              <w:rPr>
                <w:spacing w:val="-4"/>
                <w:sz w:val="24"/>
              </w:rPr>
              <w:t xml:space="preserve"> </w:t>
            </w:r>
            <w:r>
              <w:rPr>
                <w:spacing w:val="-2"/>
                <w:sz w:val="24"/>
              </w:rPr>
              <w:t>пунктуации</w:t>
            </w:r>
          </w:p>
        </w:tc>
      </w:tr>
      <w:tr w:rsidR="00243EE0" w14:paraId="5FA6902E" w14:textId="77777777">
        <w:trPr>
          <w:trHeight w:val="753"/>
        </w:trPr>
        <w:tc>
          <w:tcPr>
            <w:tcW w:w="1702" w:type="dxa"/>
          </w:tcPr>
          <w:p w14:paraId="4A9068D5" w14:textId="77777777" w:rsidR="00243EE0" w:rsidRDefault="00000000">
            <w:pPr>
              <w:pStyle w:val="TableParagraph"/>
              <w:spacing w:before="92"/>
              <w:ind w:left="26" w:right="12"/>
              <w:rPr>
                <w:sz w:val="24"/>
              </w:rPr>
            </w:pPr>
            <w:r>
              <w:rPr>
                <w:spacing w:val="-2"/>
                <w:sz w:val="24"/>
              </w:rPr>
              <w:t>2.2.1</w:t>
            </w:r>
          </w:p>
        </w:tc>
        <w:tc>
          <w:tcPr>
            <w:tcW w:w="7373" w:type="dxa"/>
          </w:tcPr>
          <w:p w14:paraId="21128C8C" w14:textId="77777777" w:rsidR="00243EE0" w:rsidRDefault="00000000">
            <w:pPr>
              <w:pStyle w:val="TableParagraph"/>
              <w:spacing w:before="92"/>
              <w:jc w:val="left"/>
              <w:rPr>
                <w:sz w:val="24"/>
              </w:rPr>
            </w:pPr>
            <w:r>
              <w:rPr>
                <w:sz w:val="24"/>
              </w:rPr>
              <w:t>Иметь</w:t>
            </w:r>
            <w:r>
              <w:rPr>
                <w:spacing w:val="36"/>
                <w:sz w:val="24"/>
              </w:rPr>
              <w:t xml:space="preserve"> </w:t>
            </w:r>
            <w:r>
              <w:rPr>
                <w:sz w:val="24"/>
              </w:rPr>
              <w:t>представление</w:t>
            </w:r>
            <w:r>
              <w:rPr>
                <w:spacing w:val="33"/>
                <w:sz w:val="24"/>
              </w:rPr>
              <w:t xml:space="preserve"> </w:t>
            </w:r>
            <w:r>
              <w:rPr>
                <w:sz w:val="24"/>
              </w:rPr>
              <w:t>о</w:t>
            </w:r>
            <w:r>
              <w:rPr>
                <w:spacing w:val="33"/>
                <w:sz w:val="24"/>
              </w:rPr>
              <w:t xml:space="preserve"> </w:t>
            </w:r>
            <w:r>
              <w:rPr>
                <w:sz w:val="24"/>
              </w:rPr>
              <w:t>принципах</w:t>
            </w:r>
            <w:r>
              <w:rPr>
                <w:spacing w:val="35"/>
                <w:sz w:val="24"/>
              </w:rPr>
              <w:t xml:space="preserve"> </w:t>
            </w:r>
            <w:r>
              <w:rPr>
                <w:sz w:val="24"/>
              </w:rPr>
              <w:t>и</w:t>
            </w:r>
            <w:r>
              <w:rPr>
                <w:spacing w:val="34"/>
                <w:sz w:val="24"/>
              </w:rPr>
              <w:t xml:space="preserve"> </w:t>
            </w:r>
            <w:r>
              <w:rPr>
                <w:sz w:val="24"/>
              </w:rPr>
              <w:t>разделах</w:t>
            </w:r>
            <w:r>
              <w:rPr>
                <w:spacing w:val="34"/>
                <w:sz w:val="24"/>
              </w:rPr>
              <w:t xml:space="preserve"> </w:t>
            </w:r>
            <w:r>
              <w:rPr>
                <w:sz w:val="24"/>
              </w:rPr>
              <w:t>русской</w:t>
            </w:r>
            <w:r>
              <w:rPr>
                <w:spacing w:val="35"/>
                <w:sz w:val="24"/>
              </w:rPr>
              <w:t xml:space="preserve"> </w:t>
            </w:r>
            <w:r>
              <w:rPr>
                <w:sz w:val="24"/>
              </w:rPr>
              <w:t>пунктуации; выполнять пунктуационный анализ предложения</w:t>
            </w:r>
          </w:p>
        </w:tc>
      </w:tr>
      <w:tr w:rsidR="00243EE0" w14:paraId="5EA38F18" w14:textId="77777777">
        <w:trPr>
          <w:trHeight w:val="1031"/>
        </w:trPr>
        <w:tc>
          <w:tcPr>
            <w:tcW w:w="1702" w:type="dxa"/>
          </w:tcPr>
          <w:p w14:paraId="13F60CD4" w14:textId="77777777" w:rsidR="00243EE0" w:rsidRDefault="00000000">
            <w:pPr>
              <w:pStyle w:val="TableParagraph"/>
              <w:spacing w:before="97"/>
              <w:ind w:left="26" w:right="12"/>
              <w:rPr>
                <w:sz w:val="24"/>
              </w:rPr>
            </w:pPr>
            <w:r>
              <w:rPr>
                <w:spacing w:val="-2"/>
                <w:sz w:val="24"/>
              </w:rPr>
              <w:t>2.2.2</w:t>
            </w:r>
          </w:p>
        </w:tc>
        <w:tc>
          <w:tcPr>
            <w:tcW w:w="7373" w:type="dxa"/>
          </w:tcPr>
          <w:p w14:paraId="6156EBDE" w14:textId="77777777" w:rsidR="00243EE0" w:rsidRDefault="00000000">
            <w:pPr>
              <w:pStyle w:val="TableParagraph"/>
              <w:spacing w:before="97"/>
              <w:ind w:right="42"/>
              <w:jc w:val="both"/>
              <w:rPr>
                <w:sz w:val="24"/>
              </w:rPr>
            </w:pPr>
            <w:r>
              <w:rPr>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243EE0" w14:paraId="3A7CF6B1" w14:textId="77777777">
        <w:trPr>
          <w:trHeight w:val="479"/>
        </w:trPr>
        <w:tc>
          <w:tcPr>
            <w:tcW w:w="1702" w:type="dxa"/>
          </w:tcPr>
          <w:p w14:paraId="43B577B1" w14:textId="77777777" w:rsidR="00243EE0" w:rsidRDefault="00000000">
            <w:pPr>
              <w:pStyle w:val="TableParagraph"/>
              <w:spacing w:before="95"/>
              <w:ind w:left="26" w:right="12"/>
              <w:rPr>
                <w:sz w:val="24"/>
              </w:rPr>
            </w:pPr>
            <w:r>
              <w:rPr>
                <w:spacing w:val="-2"/>
                <w:sz w:val="24"/>
              </w:rPr>
              <w:t>2.2.3</w:t>
            </w:r>
          </w:p>
        </w:tc>
        <w:tc>
          <w:tcPr>
            <w:tcW w:w="7373" w:type="dxa"/>
          </w:tcPr>
          <w:p w14:paraId="23BD9154" w14:textId="77777777" w:rsidR="00243EE0" w:rsidRDefault="00000000">
            <w:pPr>
              <w:pStyle w:val="TableParagraph"/>
              <w:spacing w:before="95"/>
              <w:jc w:val="left"/>
              <w:rPr>
                <w:sz w:val="24"/>
              </w:rPr>
            </w:pPr>
            <w:r>
              <w:rPr>
                <w:sz w:val="24"/>
              </w:rPr>
              <w:t>Использовать</w:t>
            </w:r>
            <w:r>
              <w:rPr>
                <w:spacing w:val="-9"/>
                <w:sz w:val="24"/>
              </w:rPr>
              <w:t xml:space="preserve"> </w:t>
            </w:r>
            <w:r>
              <w:rPr>
                <w:sz w:val="24"/>
              </w:rPr>
              <w:t>справочники</w:t>
            </w:r>
            <w:r>
              <w:rPr>
                <w:spacing w:val="-11"/>
                <w:sz w:val="24"/>
              </w:rPr>
              <w:t xml:space="preserve"> </w:t>
            </w:r>
            <w:r>
              <w:rPr>
                <w:sz w:val="24"/>
              </w:rPr>
              <w:t>по</w:t>
            </w:r>
            <w:r>
              <w:rPr>
                <w:spacing w:val="-11"/>
                <w:sz w:val="24"/>
              </w:rPr>
              <w:t xml:space="preserve"> </w:t>
            </w:r>
            <w:r>
              <w:rPr>
                <w:spacing w:val="-2"/>
                <w:sz w:val="24"/>
              </w:rPr>
              <w:t>пунктуации</w:t>
            </w:r>
          </w:p>
        </w:tc>
      </w:tr>
      <w:tr w:rsidR="00243EE0" w14:paraId="09BD3DC1" w14:textId="77777777">
        <w:trPr>
          <w:trHeight w:val="479"/>
        </w:trPr>
        <w:tc>
          <w:tcPr>
            <w:tcW w:w="1702" w:type="dxa"/>
          </w:tcPr>
          <w:p w14:paraId="6710C076" w14:textId="77777777" w:rsidR="00243EE0" w:rsidRDefault="00000000">
            <w:pPr>
              <w:pStyle w:val="TableParagraph"/>
              <w:spacing w:before="95"/>
              <w:ind w:left="26"/>
              <w:rPr>
                <w:sz w:val="24"/>
              </w:rPr>
            </w:pPr>
            <w:r>
              <w:rPr>
                <w:spacing w:val="-10"/>
                <w:sz w:val="24"/>
              </w:rPr>
              <w:t>3</w:t>
            </w:r>
          </w:p>
        </w:tc>
        <w:tc>
          <w:tcPr>
            <w:tcW w:w="7373" w:type="dxa"/>
          </w:tcPr>
          <w:p w14:paraId="08B458BF" w14:textId="77777777" w:rsidR="00243EE0" w:rsidRDefault="00000000">
            <w:pPr>
              <w:pStyle w:val="TableParagraph"/>
              <w:spacing w:before="95"/>
              <w:jc w:val="left"/>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tc>
      </w:tr>
      <w:tr w:rsidR="00243EE0" w14:paraId="3858866F" w14:textId="77777777">
        <w:trPr>
          <w:trHeight w:val="1584"/>
        </w:trPr>
        <w:tc>
          <w:tcPr>
            <w:tcW w:w="1702" w:type="dxa"/>
          </w:tcPr>
          <w:p w14:paraId="3BF6C897" w14:textId="77777777" w:rsidR="00243EE0" w:rsidRDefault="00000000">
            <w:pPr>
              <w:pStyle w:val="TableParagraph"/>
              <w:spacing w:before="95"/>
              <w:ind w:left="26" w:right="8"/>
              <w:rPr>
                <w:sz w:val="24"/>
              </w:rPr>
            </w:pPr>
            <w:r>
              <w:rPr>
                <w:spacing w:val="-5"/>
                <w:sz w:val="24"/>
              </w:rPr>
              <w:t>3.1</w:t>
            </w:r>
          </w:p>
        </w:tc>
        <w:tc>
          <w:tcPr>
            <w:tcW w:w="7373" w:type="dxa"/>
          </w:tcPr>
          <w:p w14:paraId="057A1A88" w14:textId="77777777" w:rsidR="00243EE0" w:rsidRDefault="00000000">
            <w:pPr>
              <w:pStyle w:val="TableParagraph"/>
              <w:spacing w:before="95"/>
              <w:ind w:right="43"/>
              <w:jc w:val="both"/>
              <w:rPr>
                <w:sz w:val="24"/>
              </w:rPr>
            </w:pPr>
            <w:r>
              <w:rPr>
                <w:sz w:val="24"/>
              </w:rPr>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sz w:val="24"/>
              </w:rPr>
              <w:t>литературы</w:t>
            </w:r>
          </w:p>
        </w:tc>
      </w:tr>
      <w:tr w:rsidR="00243EE0" w14:paraId="49C48CCC" w14:textId="77777777">
        <w:trPr>
          <w:trHeight w:val="1310"/>
        </w:trPr>
        <w:tc>
          <w:tcPr>
            <w:tcW w:w="1702" w:type="dxa"/>
          </w:tcPr>
          <w:p w14:paraId="372A1E8D" w14:textId="77777777" w:rsidR="00243EE0" w:rsidRDefault="00000000">
            <w:pPr>
              <w:pStyle w:val="TableParagraph"/>
              <w:spacing w:before="95"/>
              <w:ind w:left="26" w:right="8"/>
              <w:rPr>
                <w:sz w:val="24"/>
              </w:rPr>
            </w:pPr>
            <w:r>
              <w:rPr>
                <w:spacing w:val="-5"/>
                <w:sz w:val="24"/>
              </w:rPr>
              <w:t>3.2</w:t>
            </w:r>
          </w:p>
        </w:tc>
        <w:tc>
          <w:tcPr>
            <w:tcW w:w="7373" w:type="dxa"/>
          </w:tcPr>
          <w:p w14:paraId="65E2D2F9" w14:textId="77777777" w:rsidR="00243EE0" w:rsidRDefault="00000000">
            <w:pPr>
              <w:pStyle w:val="TableParagraph"/>
              <w:spacing w:before="95"/>
              <w:ind w:right="43"/>
              <w:jc w:val="both"/>
              <w:rPr>
                <w:sz w:val="24"/>
              </w:rPr>
            </w:pPr>
            <w:r>
              <w:rPr>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243EE0" w14:paraId="62FD5363" w14:textId="77777777">
        <w:trPr>
          <w:trHeight w:val="1031"/>
        </w:trPr>
        <w:tc>
          <w:tcPr>
            <w:tcW w:w="1702" w:type="dxa"/>
          </w:tcPr>
          <w:p w14:paraId="145A4EFF" w14:textId="77777777" w:rsidR="00243EE0" w:rsidRDefault="00000000">
            <w:pPr>
              <w:pStyle w:val="TableParagraph"/>
              <w:spacing w:before="92"/>
              <w:ind w:left="26" w:right="8"/>
              <w:rPr>
                <w:sz w:val="24"/>
              </w:rPr>
            </w:pPr>
            <w:r>
              <w:rPr>
                <w:spacing w:val="-5"/>
                <w:sz w:val="24"/>
              </w:rPr>
              <w:t>3.3</w:t>
            </w:r>
          </w:p>
        </w:tc>
        <w:tc>
          <w:tcPr>
            <w:tcW w:w="7373" w:type="dxa"/>
          </w:tcPr>
          <w:p w14:paraId="67953ACA" w14:textId="77777777" w:rsidR="00243EE0" w:rsidRDefault="00000000">
            <w:pPr>
              <w:pStyle w:val="TableParagraph"/>
              <w:spacing w:before="92"/>
              <w:ind w:right="37"/>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43EE0" w14:paraId="317D962D" w14:textId="77777777">
        <w:trPr>
          <w:trHeight w:val="755"/>
        </w:trPr>
        <w:tc>
          <w:tcPr>
            <w:tcW w:w="1702" w:type="dxa"/>
          </w:tcPr>
          <w:p w14:paraId="2B74EE68" w14:textId="77777777" w:rsidR="00243EE0" w:rsidRDefault="00000000">
            <w:pPr>
              <w:pStyle w:val="TableParagraph"/>
              <w:spacing w:before="92"/>
              <w:ind w:left="26" w:right="8"/>
              <w:rPr>
                <w:sz w:val="24"/>
              </w:rPr>
            </w:pPr>
            <w:r>
              <w:rPr>
                <w:spacing w:val="-5"/>
                <w:sz w:val="24"/>
              </w:rPr>
              <w:t>3.4</w:t>
            </w:r>
          </w:p>
        </w:tc>
        <w:tc>
          <w:tcPr>
            <w:tcW w:w="7373" w:type="dxa"/>
          </w:tcPr>
          <w:p w14:paraId="3FEAE5C5" w14:textId="77777777" w:rsidR="00243EE0" w:rsidRDefault="00000000">
            <w:pPr>
              <w:pStyle w:val="TableParagraph"/>
              <w:tabs>
                <w:tab w:val="left" w:pos="1401"/>
                <w:tab w:val="left" w:pos="2299"/>
                <w:tab w:val="left" w:pos="6413"/>
              </w:tabs>
              <w:spacing w:before="92"/>
              <w:ind w:right="104"/>
              <w:jc w:val="left"/>
              <w:rPr>
                <w:sz w:val="24"/>
              </w:rPr>
            </w:pPr>
            <w:r>
              <w:rPr>
                <w:spacing w:val="-2"/>
                <w:sz w:val="24"/>
              </w:rPr>
              <w:t>Применять</w:t>
            </w:r>
            <w:r>
              <w:rPr>
                <w:sz w:val="24"/>
              </w:rPr>
              <w:tab/>
            </w:r>
            <w:r>
              <w:rPr>
                <w:spacing w:val="-2"/>
                <w:sz w:val="24"/>
              </w:rPr>
              <w:t>знания</w:t>
            </w:r>
            <w:r>
              <w:rPr>
                <w:sz w:val="24"/>
              </w:rPr>
              <w:tab/>
              <w:t>о</w:t>
            </w:r>
            <w:r>
              <w:rPr>
                <w:spacing w:val="40"/>
                <w:sz w:val="24"/>
              </w:rPr>
              <w:t xml:space="preserve"> </w:t>
            </w:r>
            <w:r>
              <w:rPr>
                <w:sz w:val="24"/>
              </w:rPr>
              <w:t>функциональных</w:t>
            </w:r>
            <w:r>
              <w:rPr>
                <w:spacing w:val="40"/>
                <w:sz w:val="24"/>
              </w:rPr>
              <w:t xml:space="preserve"> </w:t>
            </w:r>
            <w:r>
              <w:rPr>
                <w:sz w:val="24"/>
              </w:rPr>
              <w:t>разновидностях</w:t>
            </w:r>
            <w:r>
              <w:rPr>
                <w:sz w:val="24"/>
              </w:rPr>
              <w:tab/>
              <w:t>языка</w:t>
            </w:r>
            <w:r>
              <w:rPr>
                <w:spacing w:val="40"/>
                <w:sz w:val="24"/>
              </w:rPr>
              <w:t xml:space="preserve"> </w:t>
            </w:r>
            <w:r>
              <w:rPr>
                <w:sz w:val="24"/>
              </w:rPr>
              <w:t>в речевой практике</w:t>
            </w:r>
          </w:p>
        </w:tc>
      </w:tr>
    </w:tbl>
    <w:p w14:paraId="39F70D7F" w14:textId="77777777" w:rsidR="00243EE0" w:rsidRDefault="00243EE0">
      <w:pPr>
        <w:pStyle w:val="a3"/>
        <w:spacing w:before="31"/>
        <w:ind w:left="0" w:firstLine="0"/>
        <w:jc w:val="left"/>
        <w:rPr>
          <w:b/>
        </w:rPr>
      </w:pPr>
    </w:p>
    <w:p w14:paraId="55CD901C" w14:textId="77777777" w:rsidR="00243EE0" w:rsidRDefault="00000000">
      <w:pPr>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p w14:paraId="4A1E6D3E" w14:textId="77777777" w:rsidR="00243EE0" w:rsidRDefault="00243EE0">
      <w:pPr>
        <w:jc w:val="center"/>
        <w:rPr>
          <w:b/>
          <w:sz w:val="24"/>
        </w:rPr>
        <w:sectPr w:rsidR="00243EE0">
          <w:pgSz w:w="11920" w:h="16840"/>
          <w:pgMar w:top="780" w:right="360" w:bottom="280" w:left="720" w:header="720" w:footer="720" w:gutter="0"/>
          <w:cols w:space="720"/>
        </w:sectPr>
      </w:pPr>
    </w:p>
    <w:p w14:paraId="0C51D30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8842105" w14:textId="77777777">
        <w:trPr>
          <w:trHeight w:val="477"/>
        </w:trPr>
        <w:tc>
          <w:tcPr>
            <w:tcW w:w="1078" w:type="dxa"/>
          </w:tcPr>
          <w:p w14:paraId="3A192515" w14:textId="77777777" w:rsidR="00243EE0" w:rsidRDefault="00000000">
            <w:pPr>
              <w:pStyle w:val="TableParagraph"/>
              <w:spacing w:before="92"/>
              <w:ind w:left="29" w:right="9"/>
              <w:rPr>
                <w:sz w:val="24"/>
              </w:rPr>
            </w:pPr>
            <w:r>
              <w:rPr>
                <w:spacing w:val="-5"/>
                <w:sz w:val="24"/>
              </w:rPr>
              <w:t>Код</w:t>
            </w:r>
          </w:p>
        </w:tc>
        <w:tc>
          <w:tcPr>
            <w:tcW w:w="7997" w:type="dxa"/>
          </w:tcPr>
          <w:p w14:paraId="71B06E4B"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7AE6CDC" w14:textId="77777777">
        <w:trPr>
          <w:trHeight w:val="482"/>
        </w:trPr>
        <w:tc>
          <w:tcPr>
            <w:tcW w:w="1078" w:type="dxa"/>
          </w:tcPr>
          <w:p w14:paraId="1FF37457" w14:textId="77777777" w:rsidR="00243EE0" w:rsidRDefault="00000000">
            <w:pPr>
              <w:pStyle w:val="TableParagraph"/>
              <w:spacing w:before="95"/>
              <w:ind w:left="29" w:right="3"/>
              <w:rPr>
                <w:sz w:val="24"/>
              </w:rPr>
            </w:pPr>
            <w:r>
              <w:rPr>
                <w:spacing w:val="-10"/>
                <w:sz w:val="24"/>
              </w:rPr>
              <w:t>1</w:t>
            </w:r>
          </w:p>
        </w:tc>
        <w:tc>
          <w:tcPr>
            <w:tcW w:w="7997" w:type="dxa"/>
          </w:tcPr>
          <w:p w14:paraId="59C2F7EF" w14:textId="77777777" w:rsidR="00243EE0" w:rsidRDefault="00000000">
            <w:pPr>
              <w:pStyle w:val="TableParagraph"/>
              <w:spacing w:before="95"/>
              <w:jc w:val="left"/>
              <w:rPr>
                <w:sz w:val="24"/>
              </w:rPr>
            </w:pPr>
            <w:r>
              <w:rPr>
                <w:sz w:val="24"/>
              </w:rPr>
              <w:t>Общие</w:t>
            </w:r>
            <w:r>
              <w:rPr>
                <w:spacing w:val="-6"/>
                <w:sz w:val="24"/>
              </w:rPr>
              <w:t xml:space="preserve"> </w:t>
            </w:r>
            <w:r>
              <w:rPr>
                <w:sz w:val="24"/>
              </w:rPr>
              <w:t>сведения</w:t>
            </w:r>
            <w:r>
              <w:rPr>
                <w:spacing w:val="-1"/>
                <w:sz w:val="24"/>
              </w:rPr>
              <w:t xml:space="preserve"> </w:t>
            </w:r>
            <w:r>
              <w:rPr>
                <w:sz w:val="24"/>
              </w:rPr>
              <w:t>о</w:t>
            </w:r>
            <w:r>
              <w:rPr>
                <w:spacing w:val="-2"/>
                <w:sz w:val="24"/>
              </w:rPr>
              <w:t xml:space="preserve"> </w:t>
            </w:r>
            <w:r>
              <w:rPr>
                <w:spacing w:val="-4"/>
                <w:sz w:val="24"/>
              </w:rPr>
              <w:t>языке</w:t>
            </w:r>
          </w:p>
        </w:tc>
      </w:tr>
      <w:tr w:rsidR="00243EE0" w14:paraId="5BBE1B62" w14:textId="77777777">
        <w:trPr>
          <w:trHeight w:val="753"/>
        </w:trPr>
        <w:tc>
          <w:tcPr>
            <w:tcW w:w="1078" w:type="dxa"/>
          </w:tcPr>
          <w:p w14:paraId="6992F003" w14:textId="77777777" w:rsidR="00243EE0" w:rsidRDefault="00000000">
            <w:pPr>
              <w:pStyle w:val="TableParagraph"/>
              <w:spacing w:before="95"/>
              <w:ind w:left="29" w:right="11"/>
              <w:rPr>
                <w:sz w:val="24"/>
              </w:rPr>
            </w:pPr>
            <w:r>
              <w:rPr>
                <w:spacing w:val="-5"/>
                <w:sz w:val="24"/>
              </w:rPr>
              <w:t>1.1</w:t>
            </w:r>
          </w:p>
        </w:tc>
        <w:tc>
          <w:tcPr>
            <w:tcW w:w="7997" w:type="dxa"/>
          </w:tcPr>
          <w:p w14:paraId="450E96DB" w14:textId="77777777" w:rsidR="00243EE0" w:rsidRDefault="00000000">
            <w:pPr>
              <w:pStyle w:val="TableParagraph"/>
              <w:spacing w:before="97" w:line="237" w:lineRule="auto"/>
              <w:jc w:val="left"/>
              <w:rPr>
                <w:sz w:val="24"/>
              </w:rPr>
            </w:pPr>
            <w:r>
              <w:rPr>
                <w:sz w:val="24"/>
              </w:rPr>
              <w:t>Культура</w:t>
            </w:r>
            <w:r>
              <w:rPr>
                <w:spacing w:val="34"/>
                <w:sz w:val="24"/>
              </w:rPr>
              <w:t xml:space="preserve"> </w:t>
            </w:r>
            <w:r>
              <w:rPr>
                <w:sz w:val="24"/>
              </w:rPr>
              <w:t>речи</w:t>
            </w:r>
            <w:r>
              <w:rPr>
                <w:spacing w:val="36"/>
                <w:sz w:val="24"/>
              </w:rPr>
              <w:t xml:space="preserve"> </w:t>
            </w:r>
            <w:r>
              <w:rPr>
                <w:sz w:val="24"/>
              </w:rPr>
              <w:t>в</w:t>
            </w:r>
            <w:r>
              <w:rPr>
                <w:spacing w:val="34"/>
                <w:sz w:val="24"/>
              </w:rPr>
              <w:t xml:space="preserve"> </w:t>
            </w:r>
            <w:r>
              <w:rPr>
                <w:sz w:val="24"/>
              </w:rPr>
              <w:t>экологическом</w:t>
            </w:r>
            <w:r>
              <w:rPr>
                <w:spacing w:val="35"/>
                <w:sz w:val="24"/>
              </w:rPr>
              <w:t xml:space="preserve"> </w:t>
            </w:r>
            <w:r>
              <w:rPr>
                <w:sz w:val="24"/>
              </w:rPr>
              <w:t>аспекте.</w:t>
            </w:r>
            <w:r>
              <w:rPr>
                <w:spacing w:val="35"/>
                <w:sz w:val="24"/>
              </w:rPr>
              <w:t xml:space="preserve"> </w:t>
            </w:r>
            <w:r>
              <w:rPr>
                <w:sz w:val="24"/>
              </w:rPr>
              <w:t>Экология</w:t>
            </w:r>
            <w:r>
              <w:rPr>
                <w:spacing w:val="35"/>
                <w:sz w:val="24"/>
              </w:rPr>
              <w:t xml:space="preserve"> </w:t>
            </w:r>
            <w:r>
              <w:rPr>
                <w:sz w:val="24"/>
              </w:rPr>
              <w:t>как</w:t>
            </w:r>
            <w:r>
              <w:rPr>
                <w:spacing w:val="34"/>
                <w:sz w:val="24"/>
              </w:rPr>
              <w:t xml:space="preserve"> </w:t>
            </w:r>
            <w:r>
              <w:rPr>
                <w:sz w:val="24"/>
              </w:rPr>
              <w:t>наука,</w:t>
            </w:r>
            <w:r>
              <w:rPr>
                <w:spacing w:val="35"/>
                <w:sz w:val="24"/>
              </w:rPr>
              <w:t xml:space="preserve"> </w:t>
            </w:r>
            <w:r>
              <w:rPr>
                <w:sz w:val="24"/>
              </w:rPr>
              <w:t xml:space="preserve">экология </w:t>
            </w:r>
            <w:r>
              <w:rPr>
                <w:spacing w:val="-2"/>
                <w:sz w:val="24"/>
              </w:rPr>
              <w:t>языка</w:t>
            </w:r>
          </w:p>
        </w:tc>
      </w:tr>
      <w:tr w:rsidR="00243EE0" w14:paraId="2F8F24AD" w14:textId="77777777">
        <w:trPr>
          <w:trHeight w:val="1031"/>
        </w:trPr>
        <w:tc>
          <w:tcPr>
            <w:tcW w:w="1078" w:type="dxa"/>
          </w:tcPr>
          <w:p w14:paraId="272D77EA" w14:textId="77777777" w:rsidR="00243EE0" w:rsidRDefault="00000000">
            <w:pPr>
              <w:pStyle w:val="TableParagraph"/>
              <w:spacing w:before="95"/>
              <w:ind w:left="29" w:right="11"/>
              <w:rPr>
                <w:sz w:val="24"/>
              </w:rPr>
            </w:pPr>
            <w:r>
              <w:rPr>
                <w:spacing w:val="-5"/>
                <w:sz w:val="24"/>
              </w:rPr>
              <w:t>1.2</w:t>
            </w:r>
          </w:p>
        </w:tc>
        <w:tc>
          <w:tcPr>
            <w:tcW w:w="7997" w:type="dxa"/>
          </w:tcPr>
          <w:p w14:paraId="165E0269" w14:textId="77777777" w:rsidR="00243EE0" w:rsidRDefault="00000000">
            <w:pPr>
              <w:pStyle w:val="TableParagraph"/>
              <w:spacing w:before="95"/>
              <w:ind w:right="48"/>
              <w:jc w:val="both"/>
              <w:rPr>
                <w:sz w:val="24"/>
              </w:rPr>
            </w:pPr>
            <w:r>
              <w:rPr>
                <w:sz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243EE0" w14:paraId="04DD9654" w14:textId="77777777">
        <w:trPr>
          <w:trHeight w:val="479"/>
        </w:trPr>
        <w:tc>
          <w:tcPr>
            <w:tcW w:w="1078" w:type="dxa"/>
          </w:tcPr>
          <w:p w14:paraId="217ED2F9" w14:textId="77777777" w:rsidR="00243EE0" w:rsidRDefault="00000000">
            <w:pPr>
              <w:pStyle w:val="TableParagraph"/>
              <w:spacing w:before="95"/>
              <w:ind w:left="29" w:right="3"/>
              <w:rPr>
                <w:sz w:val="24"/>
              </w:rPr>
            </w:pPr>
            <w:r>
              <w:rPr>
                <w:spacing w:val="-10"/>
                <w:sz w:val="24"/>
              </w:rPr>
              <w:t>2</w:t>
            </w:r>
          </w:p>
        </w:tc>
        <w:tc>
          <w:tcPr>
            <w:tcW w:w="7997" w:type="dxa"/>
          </w:tcPr>
          <w:p w14:paraId="197050EF" w14:textId="77777777" w:rsidR="00243EE0" w:rsidRDefault="00000000">
            <w:pPr>
              <w:pStyle w:val="TableParagraph"/>
              <w:spacing w:before="95"/>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3AE0BE94" w14:textId="77777777">
        <w:trPr>
          <w:trHeight w:val="482"/>
        </w:trPr>
        <w:tc>
          <w:tcPr>
            <w:tcW w:w="1078" w:type="dxa"/>
          </w:tcPr>
          <w:p w14:paraId="43DCBC27" w14:textId="77777777" w:rsidR="00243EE0" w:rsidRDefault="00000000">
            <w:pPr>
              <w:pStyle w:val="TableParagraph"/>
              <w:spacing w:before="95"/>
              <w:ind w:left="29" w:right="11"/>
              <w:rPr>
                <w:sz w:val="24"/>
              </w:rPr>
            </w:pPr>
            <w:r>
              <w:rPr>
                <w:spacing w:val="-5"/>
                <w:sz w:val="24"/>
              </w:rPr>
              <w:t>2.1</w:t>
            </w:r>
          </w:p>
        </w:tc>
        <w:tc>
          <w:tcPr>
            <w:tcW w:w="7997" w:type="dxa"/>
          </w:tcPr>
          <w:p w14:paraId="062B0162" w14:textId="77777777" w:rsidR="00243EE0" w:rsidRDefault="00000000">
            <w:pPr>
              <w:pStyle w:val="TableParagraph"/>
              <w:spacing w:before="95"/>
              <w:jc w:val="left"/>
              <w:rPr>
                <w:sz w:val="24"/>
              </w:rPr>
            </w:pPr>
            <w:r>
              <w:rPr>
                <w:sz w:val="24"/>
              </w:rPr>
              <w:t>Синтаксис.</w:t>
            </w:r>
            <w:r>
              <w:rPr>
                <w:spacing w:val="-8"/>
                <w:sz w:val="24"/>
              </w:rPr>
              <w:t xml:space="preserve"> </w:t>
            </w:r>
            <w:r>
              <w:rPr>
                <w:sz w:val="24"/>
              </w:rPr>
              <w:t>Синтаксические</w:t>
            </w:r>
            <w:r>
              <w:rPr>
                <w:spacing w:val="-6"/>
                <w:sz w:val="24"/>
              </w:rPr>
              <w:t xml:space="preserve"> </w:t>
            </w:r>
            <w:r>
              <w:rPr>
                <w:spacing w:val="-4"/>
                <w:sz w:val="24"/>
              </w:rPr>
              <w:t>нормы</w:t>
            </w:r>
          </w:p>
        </w:tc>
      </w:tr>
      <w:tr w:rsidR="00243EE0" w14:paraId="112657F0" w14:textId="77777777">
        <w:trPr>
          <w:trHeight w:val="480"/>
        </w:trPr>
        <w:tc>
          <w:tcPr>
            <w:tcW w:w="1078" w:type="dxa"/>
          </w:tcPr>
          <w:p w14:paraId="5AFC1386" w14:textId="77777777" w:rsidR="00243EE0" w:rsidRDefault="00000000">
            <w:pPr>
              <w:pStyle w:val="TableParagraph"/>
              <w:spacing w:before="93"/>
              <w:ind w:left="29" w:right="15"/>
              <w:rPr>
                <w:sz w:val="24"/>
              </w:rPr>
            </w:pPr>
            <w:r>
              <w:rPr>
                <w:spacing w:val="-2"/>
                <w:sz w:val="24"/>
              </w:rPr>
              <w:t>2.1.1</w:t>
            </w:r>
          </w:p>
        </w:tc>
        <w:tc>
          <w:tcPr>
            <w:tcW w:w="7997" w:type="dxa"/>
          </w:tcPr>
          <w:p w14:paraId="1385DAC4" w14:textId="77777777" w:rsidR="00243EE0" w:rsidRDefault="00000000">
            <w:pPr>
              <w:pStyle w:val="TableParagraph"/>
              <w:spacing w:before="93"/>
              <w:jc w:val="left"/>
              <w:rPr>
                <w:sz w:val="24"/>
              </w:rPr>
            </w:pPr>
            <w:r>
              <w:rPr>
                <w:sz w:val="24"/>
              </w:rPr>
              <w:t>Синтаксис</w:t>
            </w:r>
            <w:r>
              <w:rPr>
                <w:spacing w:val="-4"/>
                <w:sz w:val="24"/>
              </w:rPr>
              <w:t xml:space="preserve"> </w:t>
            </w:r>
            <w:r>
              <w:rPr>
                <w:sz w:val="24"/>
              </w:rPr>
              <w:t>как</w:t>
            </w:r>
            <w:r>
              <w:rPr>
                <w:spacing w:val="-2"/>
                <w:sz w:val="24"/>
              </w:rPr>
              <w:t xml:space="preserve"> </w:t>
            </w:r>
            <w:r>
              <w:rPr>
                <w:sz w:val="24"/>
              </w:rPr>
              <w:t>раздел</w:t>
            </w:r>
            <w:r>
              <w:rPr>
                <w:spacing w:val="-2"/>
                <w:sz w:val="24"/>
              </w:rPr>
              <w:t xml:space="preserve"> лингвистики</w:t>
            </w:r>
          </w:p>
        </w:tc>
      </w:tr>
      <w:tr w:rsidR="00243EE0" w14:paraId="249B071D" w14:textId="77777777">
        <w:trPr>
          <w:trHeight w:val="477"/>
        </w:trPr>
        <w:tc>
          <w:tcPr>
            <w:tcW w:w="1078" w:type="dxa"/>
          </w:tcPr>
          <w:p w14:paraId="070857A6" w14:textId="77777777" w:rsidR="00243EE0" w:rsidRDefault="00000000">
            <w:pPr>
              <w:pStyle w:val="TableParagraph"/>
              <w:spacing w:before="92"/>
              <w:ind w:left="29" w:right="15"/>
              <w:rPr>
                <w:sz w:val="24"/>
              </w:rPr>
            </w:pPr>
            <w:r>
              <w:rPr>
                <w:spacing w:val="-2"/>
                <w:sz w:val="24"/>
              </w:rPr>
              <w:t>2.1.2</w:t>
            </w:r>
          </w:p>
        </w:tc>
        <w:tc>
          <w:tcPr>
            <w:tcW w:w="7997" w:type="dxa"/>
          </w:tcPr>
          <w:p w14:paraId="66173D64" w14:textId="77777777" w:rsidR="00243EE0" w:rsidRDefault="00000000">
            <w:pPr>
              <w:pStyle w:val="TableParagraph"/>
              <w:spacing w:before="92"/>
              <w:jc w:val="left"/>
              <w:rPr>
                <w:sz w:val="24"/>
              </w:rPr>
            </w:pPr>
            <w:r>
              <w:rPr>
                <w:sz w:val="24"/>
              </w:rPr>
              <w:t>Синтаксический</w:t>
            </w:r>
            <w:r>
              <w:rPr>
                <w:spacing w:val="-5"/>
                <w:sz w:val="24"/>
              </w:rPr>
              <w:t xml:space="preserve"> </w:t>
            </w:r>
            <w:r>
              <w:rPr>
                <w:sz w:val="24"/>
              </w:rPr>
              <w:t>анализ</w:t>
            </w:r>
            <w:r>
              <w:rPr>
                <w:spacing w:val="-13"/>
                <w:sz w:val="24"/>
              </w:rPr>
              <w:t xml:space="preserve"> </w:t>
            </w:r>
            <w:r>
              <w:rPr>
                <w:sz w:val="24"/>
              </w:rPr>
              <w:t>словосочетания</w:t>
            </w:r>
            <w:r>
              <w:rPr>
                <w:spacing w:val="-7"/>
                <w:sz w:val="24"/>
              </w:rPr>
              <w:t xml:space="preserve"> </w:t>
            </w:r>
            <w:r>
              <w:rPr>
                <w:sz w:val="24"/>
              </w:rPr>
              <w:t>и</w:t>
            </w:r>
            <w:r>
              <w:rPr>
                <w:spacing w:val="-6"/>
                <w:sz w:val="24"/>
              </w:rPr>
              <w:t xml:space="preserve"> </w:t>
            </w:r>
            <w:r>
              <w:rPr>
                <w:spacing w:val="-2"/>
                <w:sz w:val="24"/>
              </w:rPr>
              <w:t>предложения</w:t>
            </w:r>
          </w:p>
        </w:tc>
      </w:tr>
      <w:tr w:rsidR="00243EE0" w14:paraId="569804EF" w14:textId="77777777">
        <w:trPr>
          <w:trHeight w:val="1583"/>
        </w:trPr>
        <w:tc>
          <w:tcPr>
            <w:tcW w:w="1078" w:type="dxa"/>
          </w:tcPr>
          <w:p w14:paraId="6A6C9895" w14:textId="77777777" w:rsidR="00243EE0" w:rsidRDefault="00000000">
            <w:pPr>
              <w:pStyle w:val="TableParagraph"/>
              <w:spacing w:before="92"/>
              <w:ind w:left="29" w:right="15"/>
              <w:rPr>
                <w:sz w:val="24"/>
              </w:rPr>
            </w:pPr>
            <w:r>
              <w:rPr>
                <w:spacing w:val="-2"/>
                <w:sz w:val="24"/>
              </w:rPr>
              <w:t>2.1.3</w:t>
            </w:r>
          </w:p>
        </w:tc>
        <w:tc>
          <w:tcPr>
            <w:tcW w:w="7997" w:type="dxa"/>
          </w:tcPr>
          <w:p w14:paraId="63267D0B" w14:textId="77777777" w:rsidR="00243EE0" w:rsidRDefault="00000000">
            <w:pPr>
              <w:pStyle w:val="TableParagraph"/>
              <w:spacing w:before="92"/>
              <w:ind w:right="42"/>
              <w:jc w:val="both"/>
              <w:rPr>
                <w:sz w:val="24"/>
              </w:rPr>
            </w:pPr>
            <w:r>
              <w:rPr>
                <w:sz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Pr>
                <w:spacing w:val="-2"/>
                <w:sz w:val="24"/>
              </w:rPr>
              <w:t>бессоюзие</w:t>
            </w:r>
          </w:p>
        </w:tc>
      </w:tr>
      <w:tr w:rsidR="00243EE0" w14:paraId="7A3773D0" w14:textId="77777777">
        <w:trPr>
          <w:trHeight w:val="479"/>
        </w:trPr>
        <w:tc>
          <w:tcPr>
            <w:tcW w:w="1078" w:type="dxa"/>
          </w:tcPr>
          <w:p w14:paraId="21021AEB" w14:textId="77777777" w:rsidR="00243EE0" w:rsidRDefault="00000000">
            <w:pPr>
              <w:pStyle w:val="TableParagraph"/>
              <w:spacing w:before="95"/>
              <w:ind w:left="29" w:right="15"/>
              <w:rPr>
                <w:sz w:val="24"/>
              </w:rPr>
            </w:pPr>
            <w:r>
              <w:rPr>
                <w:spacing w:val="-2"/>
                <w:sz w:val="24"/>
              </w:rPr>
              <w:t>2.1.4</w:t>
            </w:r>
          </w:p>
        </w:tc>
        <w:tc>
          <w:tcPr>
            <w:tcW w:w="7997" w:type="dxa"/>
          </w:tcPr>
          <w:p w14:paraId="68CF77E5" w14:textId="77777777" w:rsidR="00243EE0" w:rsidRDefault="00000000">
            <w:pPr>
              <w:pStyle w:val="TableParagraph"/>
              <w:spacing w:before="95"/>
              <w:jc w:val="left"/>
              <w:rPr>
                <w:sz w:val="24"/>
              </w:rPr>
            </w:pPr>
            <w:r>
              <w:rPr>
                <w:sz w:val="24"/>
              </w:rPr>
              <w:t>Синтаксические</w:t>
            </w:r>
            <w:r>
              <w:rPr>
                <w:spacing w:val="-8"/>
                <w:sz w:val="24"/>
              </w:rPr>
              <w:t xml:space="preserve"> </w:t>
            </w:r>
            <w:r>
              <w:rPr>
                <w:spacing w:val="-4"/>
                <w:sz w:val="24"/>
              </w:rPr>
              <w:t>нормы</w:t>
            </w:r>
          </w:p>
        </w:tc>
      </w:tr>
      <w:tr w:rsidR="00243EE0" w14:paraId="586FDECE" w14:textId="77777777">
        <w:trPr>
          <w:trHeight w:val="479"/>
        </w:trPr>
        <w:tc>
          <w:tcPr>
            <w:tcW w:w="1078" w:type="dxa"/>
          </w:tcPr>
          <w:p w14:paraId="3C62FAC8" w14:textId="77777777" w:rsidR="00243EE0" w:rsidRDefault="00000000">
            <w:pPr>
              <w:pStyle w:val="TableParagraph"/>
              <w:spacing w:before="95"/>
              <w:ind w:left="29" w:right="15"/>
              <w:rPr>
                <w:sz w:val="24"/>
              </w:rPr>
            </w:pPr>
            <w:r>
              <w:rPr>
                <w:spacing w:val="-2"/>
                <w:sz w:val="24"/>
              </w:rPr>
              <w:t>2.1.5</w:t>
            </w:r>
          </w:p>
        </w:tc>
        <w:tc>
          <w:tcPr>
            <w:tcW w:w="7997" w:type="dxa"/>
          </w:tcPr>
          <w:p w14:paraId="3C3BAD30" w14:textId="77777777" w:rsidR="00243EE0" w:rsidRDefault="00000000">
            <w:pPr>
              <w:pStyle w:val="TableParagraph"/>
              <w:spacing w:before="95"/>
              <w:jc w:val="left"/>
              <w:rPr>
                <w:sz w:val="24"/>
              </w:rPr>
            </w:pPr>
            <w:r>
              <w:rPr>
                <w:sz w:val="24"/>
              </w:rPr>
              <w:t>Порядок</w:t>
            </w:r>
            <w:r>
              <w:rPr>
                <w:spacing w:val="-6"/>
                <w:sz w:val="24"/>
              </w:rPr>
              <w:t xml:space="preserve"> </w:t>
            </w:r>
            <w:r>
              <w:rPr>
                <w:sz w:val="24"/>
              </w:rPr>
              <w:t>слов</w:t>
            </w:r>
            <w:r>
              <w:rPr>
                <w:spacing w:val="-3"/>
                <w:sz w:val="24"/>
              </w:rPr>
              <w:t xml:space="preserve"> </w:t>
            </w:r>
            <w:r>
              <w:rPr>
                <w:sz w:val="24"/>
              </w:rPr>
              <w:t>в</w:t>
            </w:r>
            <w:r>
              <w:rPr>
                <w:spacing w:val="-4"/>
                <w:sz w:val="24"/>
              </w:rPr>
              <w:t xml:space="preserve"> </w:t>
            </w:r>
            <w:r>
              <w:rPr>
                <w:spacing w:val="-2"/>
                <w:sz w:val="24"/>
              </w:rPr>
              <w:t>предложении</w:t>
            </w:r>
          </w:p>
        </w:tc>
      </w:tr>
      <w:tr w:rsidR="00243EE0" w14:paraId="04764A30" w14:textId="77777777">
        <w:trPr>
          <w:trHeight w:val="2964"/>
        </w:trPr>
        <w:tc>
          <w:tcPr>
            <w:tcW w:w="1078" w:type="dxa"/>
          </w:tcPr>
          <w:p w14:paraId="56C372E8" w14:textId="77777777" w:rsidR="00243EE0" w:rsidRDefault="00000000">
            <w:pPr>
              <w:pStyle w:val="TableParagraph"/>
              <w:spacing w:before="95"/>
              <w:ind w:left="29" w:right="15"/>
              <w:rPr>
                <w:sz w:val="24"/>
              </w:rPr>
            </w:pPr>
            <w:r>
              <w:rPr>
                <w:spacing w:val="-2"/>
                <w:sz w:val="24"/>
              </w:rPr>
              <w:t>2.1.6</w:t>
            </w:r>
          </w:p>
        </w:tc>
        <w:tc>
          <w:tcPr>
            <w:tcW w:w="7997" w:type="dxa"/>
          </w:tcPr>
          <w:p w14:paraId="231C019B" w14:textId="77777777" w:rsidR="00243EE0" w:rsidRDefault="00000000">
            <w:pPr>
              <w:pStyle w:val="TableParagraph"/>
              <w:spacing w:before="95"/>
              <w:ind w:right="40"/>
              <w:jc w:val="both"/>
              <w:rPr>
                <w:sz w:val="24"/>
              </w:rPr>
            </w:pPr>
            <w:r>
              <w:rPr>
                <w:sz w:val="24"/>
              </w:rPr>
              <w:t>Основные нормы согласования сказуемого с подлежащим, в состав</w:t>
            </w:r>
            <w:r>
              <w:rPr>
                <w:spacing w:val="40"/>
                <w:sz w:val="24"/>
              </w:rPr>
              <w:t xml:space="preserve"> </w:t>
            </w:r>
            <w:r>
              <w:rPr>
                <w:sz w:val="24"/>
              </w:rPr>
              <w:t>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w:t>
            </w:r>
            <w:r>
              <w:rPr>
                <w:spacing w:val="-3"/>
                <w:sz w:val="24"/>
              </w:rPr>
              <w:t xml:space="preserve"> </w:t>
            </w:r>
            <w:r>
              <w:rPr>
                <w:sz w:val="24"/>
              </w:rPr>
              <w:t>один;</w:t>
            </w:r>
            <w:r>
              <w:rPr>
                <w:spacing w:val="-4"/>
                <w:sz w:val="24"/>
              </w:rPr>
              <w:t xml:space="preserve"> </w:t>
            </w:r>
            <w:r>
              <w:rPr>
                <w:sz w:val="24"/>
              </w:rPr>
              <w:t>имеющим</w:t>
            </w:r>
            <w:r>
              <w:rPr>
                <w:spacing w:val="-2"/>
                <w:sz w:val="24"/>
              </w:rPr>
              <w:t xml:space="preserve"> </w:t>
            </w:r>
            <w:r>
              <w:rPr>
                <w:sz w:val="24"/>
              </w:rPr>
              <w:t>в</w:t>
            </w:r>
            <w:r>
              <w:rPr>
                <w:spacing w:val="-5"/>
                <w:sz w:val="24"/>
              </w:rPr>
              <w:t xml:space="preserve"> </w:t>
            </w:r>
            <w:r>
              <w:rPr>
                <w:sz w:val="24"/>
              </w:rPr>
              <w:t>своем</w:t>
            </w:r>
            <w:r>
              <w:rPr>
                <w:spacing w:val="-5"/>
                <w:sz w:val="24"/>
              </w:rPr>
              <w:t xml:space="preserve"> </w:t>
            </w:r>
            <w:r>
              <w:rPr>
                <w:sz w:val="24"/>
              </w:rPr>
              <w:t>составе</w:t>
            </w:r>
            <w:r>
              <w:rPr>
                <w:spacing w:val="-3"/>
                <w:sz w:val="24"/>
              </w:rPr>
              <w:t xml:space="preserve"> </w:t>
            </w:r>
            <w:r>
              <w:rPr>
                <w:sz w:val="24"/>
              </w:rPr>
              <w:t>числительные</w:t>
            </w:r>
            <w:r>
              <w:rPr>
                <w:spacing w:val="-2"/>
                <w:sz w:val="24"/>
              </w:rPr>
              <w:t xml:space="preserve"> </w:t>
            </w:r>
            <w:r>
              <w:rPr>
                <w:sz w:val="24"/>
              </w:rPr>
              <w:t>два,</w:t>
            </w:r>
            <w:r>
              <w:rPr>
                <w:spacing w:val="-2"/>
                <w:sz w:val="24"/>
              </w:rPr>
              <w:t xml:space="preserve"> </w:t>
            </w:r>
            <w:r>
              <w:rPr>
                <w:sz w:val="24"/>
              </w:rPr>
              <w:t xml:space="preserve">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Pr>
                <w:spacing w:val="-2"/>
                <w:sz w:val="24"/>
              </w:rPr>
              <w:t>существительным</w:t>
            </w:r>
          </w:p>
        </w:tc>
      </w:tr>
      <w:tr w:rsidR="00243EE0" w14:paraId="4C3237E7" w14:textId="77777777">
        <w:trPr>
          <w:trHeight w:val="756"/>
        </w:trPr>
        <w:tc>
          <w:tcPr>
            <w:tcW w:w="1078" w:type="dxa"/>
          </w:tcPr>
          <w:p w14:paraId="4908D3BA" w14:textId="77777777" w:rsidR="00243EE0" w:rsidRDefault="00000000">
            <w:pPr>
              <w:pStyle w:val="TableParagraph"/>
              <w:spacing w:before="95"/>
              <w:ind w:left="29" w:right="15"/>
              <w:rPr>
                <w:sz w:val="24"/>
              </w:rPr>
            </w:pPr>
            <w:r>
              <w:rPr>
                <w:spacing w:val="-2"/>
                <w:sz w:val="24"/>
              </w:rPr>
              <w:t>2.1.7</w:t>
            </w:r>
          </w:p>
        </w:tc>
        <w:tc>
          <w:tcPr>
            <w:tcW w:w="7997" w:type="dxa"/>
          </w:tcPr>
          <w:p w14:paraId="72AF5A90" w14:textId="77777777" w:rsidR="00243EE0" w:rsidRDefault="00000000">
            <w:pPr>
              <w:pStyle w:val="TableParagraph"/>
              <w:spacing w:before="95"/>
              <w:jc w:val="left"/>
              <w:rPr>
                <w:sz w:val="24"/>
              </w:rPr>
            </w:pPr>
            <w:r>
              <w:rPr>
                <w:sz w:val="24"/>
              </w:rPr>
              <w:t>Основные</w:t>
            </w:r>
            <w:r>
              <w:rPr>
                <w:spacing w:val="-14"/>
                <w:sz w:val="24"/>
              </w:rPr>
              <w:t xml:space="preserve"> </w:t>
            </w:r>
            <w:r>
              <w:rPr>
                <w:sz w:val="24"/>
              </w:rPr>
              <w:t>нормы</w:t>
            </w:r>
            <w:r>
              <w:rPr>
                <w:spacing w:val="-6"/>
                <w:sz w:val="24"/>
              </w:rPr>
              <w:t xml:space="preserve"> </w:t>
            </w:r>
            <w:r>
              <w:rPr>
                <w:sz w:val="24"/>
              </w:rPr>
              <w:t>управления:</w:t>
            </w:r>
            <w:r>
              <w:rPr>
                <w:spacing w:val="-10"/>
                <w:sz w:val="24"/>
              </w:rPr>
              <w:t xml:space="preserve"> </w:t>
            </w:r>
            <w:r>
              <w:rPr>
                <w:sz w:val="24"/>
              </w:rPr>
              <w:t>правильный</w:t>
            </w:r>
            <w:r>
              <w:rPr>
                <w:spacing w:val="-9"/>
                <w:sz w:val="24"/>
              </w:rPr>
              <w:t xml:space="preserve"> </w:t>
            </w:r>
            <w:r>
              <w:rPr>
                <w:sz w:val="24"/>
              </w:rPr>
              <w:t>выбор</w:t>
            </w:r>
            <w:r>
              <w:rPr>
                <w:spacing w:val="-11"/>
                <w:sz w:val="24"/>
              </w:rPr>
              <w:t xml:space="preserve"> </w:t>
            </w:r>
            <w:r>
              <w:rPr>
                <w:sz w:val="24"/>
              </w:rPr>
              <w:t>падежной</w:t>
            </w:r>
            <w:r>
              <w:rPr>
                <w:spacing w:val="-9"/>
                <w:sz w:val="24"/>
              </w:rPr>
              <w:t xml:space="preserve"> </w:t>
            </w:r>
            <w:r>
              <w:rPr>
                <w:sz w:val="24"/>
              </w:rPr>
              <w:t>или</w:t>
            </w:r>
            <w:r>
              <w:rPr>
                <w:spacing w:val="-10"/>
                <w:sz w:val="24"/>
              </w:rPr>
              <w:t xml:space="preserve"> </w:t>
            </w:r>
            <w:r>
              <w:rPr>
                <w:sz w:val="24"/>
              </w:rPr>
              <w:t>предложно-падежной формы управляемого слова</w:t>
            </w:r>
          </w:p>
        </w:tc>
      </w:tr>
      <w:tr w:rsidR="00243EE0" w14:paraId="65EAA4A3" w14:textId="77777777">
        <w:trPr>
          <w:trHeight w:val="481"/>
        </w:trPr>
        <w:tc>
          <w:tcPr>
            <w:tcW w:w="1078" w:type="dxa"/>
          </w:tcPr>
          <w:p w14:paraId="3D9780D8" w14:textId="77777777" w:rsidR="00243EE0" w:rsidRDefault="00000000">
            <w:pPr>
              <w:pStyle w:val="TableParagraph"/>
              <w:spacing w:before="95"/>
              <w:ind w:left="29" w:right="15"/>
              <w:rPr>
                <w:sz w:val="24"/>
              </w:rPr>
            </w:pPr>
            <w:r>
              <w:rPr>
                <w:spacing w:val="-2"/>
                <w:sz w:val="24"/>
              </w:rPr>
              <w:t>2.1.8</w:t>
            </w:r>
          </w:p>
        </w:tc>
        <w:tc>
          <w:tcPr>
            <w:tcW w:w="7997" w:type="dxa"/>
          </w:tcPr>
          <w:p w14:paraId="7836B5D5" w14:textId="77777777" w:rsidR="00243EE0" w:rsidRDefault="00000000">
            <w:pPr>
              <w:pStyle w:val="TableParagraph"/>
              <w:spacing w:before="95"/>
              <w:jc w:val="left"/>
              <w:rPr>
                <w:sz w:val="24"/>
              </w:rPr>
            </w:pPr>
            <w:r>
              <w:rPr>
                <w:sz w:val="24"/>
              </w:rPr>
              <w:t>Основные</w:t>
            </w:r>
            <w:r>
              <w:rPr>
                <w:spacing w:val="-11"/>
                <w:sz w:val="24"/>
              </w:rPr>
              <w:t xml:space="preserve"> </w:t>
            </w:r>
            <w:r>
              <w:rPr>
                <w:sz w:val="24"/>
              </w:rPr>
              <w:t>нормы</w:t>
            </w:r>
            <w:r>
              <w:rPr>
                <w:spacing w:val="-5"/>
                <w:sz w:val="24"/>
              </w:rPr>
              <w:t xml:space="preserve"> </w:t>
            </w:r>
            <w:r>
              <w:rPr>
                <w:sz w:val="24"/>
              </w:rPr>
              <w:t>употребления</w:t>
            </w:r>
            <w:r>
              <w:rPr>
                <w:spacing w:val="-4"/>
                <w:sz w:val="24"/>
              </w:rPr>
              <w:t xml:space="preserve"> </w:t>
            </w:r>
            <w:r>
              <w:rPr>
                <w:sz w:val="24"/>
              </w:rPr>
              <w:t>однородных</w:t>
            </w:r>
            <w:r>
              <w:rPr>
                <w:spacing w:val="-5"/>
                <w:sz w:val="24"/>
              </w:rPr>
              <w:t xml:space="preserve"> </w:t>
            </w:r>
            <w:r>
              <w:rPr>
                <w:sz w:val="24"/>
              </w:rPr>
              <w:t>членов</w:t>
            </w:r>
            <w:r>
              <w:rPr>
                <w:spacing w:val="-5"/>
                <w:sz w:val="24"/>
              </w:rPr>
              <w:t xml:space="preserve"> </w:t>
            </w:r>
            <w:r>
              <w:rPr>
                <w:spacing w:val="-2"/>
                <w:sz w:val="24"/>
              </w:rPr>
              <w:t>предложения</w:t>
            </w:r>
          </w:p>
        </w:tc>
      </w:tr>
      <w:tr w:rsidR="00243EE0" w14:paraId="761336E8" w14:textId="77777777">
        <w:trPr>
          <w:trHeight w:val="479"/>
        </w:trPr>
        <w:tc>
          <w:tcPr>
            <w:tcW w:w="1078" w:type="dxa"/>
          </w:tcPr>
          <w:p w14:paraId="75BAEF95" w14:textId="77777777" w:rsidR="00243EE0" w:rsidRDefault="00000000">
            <w:pPr>
              <w:pStyle w:val="TableParagraph"/>
              <w:spacing w:before="92"/>
              <w:ind w:left="29" w:right="15"/>
              <w:rPr>
                <w:sz w:val="24"/>
              </w:rPr>
            </w:pPr>
            <w:r>
              <w:rPr>
                <w:spacing w:val="-2"/>
                <w:sz w:val="24"/>
              </w:rPr>
              <w:t>2.1.9</w:t>
            </w:r>
          </w:p>
        </w:tc>
        <w:tc>
          <w:tcPr>
            <w:tcW w:w="7997" w:type="dxa"/>
          </w:tcPr>
          <w:p w14:paraId="1F861653" w14:textId="77777777" w:rsidR="00243EE0" w:rsidRDefault="00000000">
            <w:pPr>
              <w:pStyle w:val="TableParagraph"/>
              <w:spacing w:before="92"/>
              <w:jc w:val="left"/>
              <w:rPr>
                <w:sz w:val="24"/>
              </w:rPr>
            </w:pPr>
            <w:r>
              <w:rPr>
                <w:sz w:val="24"/>
              </w:rPr>
              <w:t>Основные</w:t>
            </w:r>
            <w:r>
              <w:rPr>
                <w:spacing w:val="-10"/>
                <w:sz w:val="24"/>
              </w:rPr>
              <w:t xml:space="preserve"> </w:t>
            </w:r>
            <w:r>
              <w:rPr>
                <w:sz w:val="24"/>
              </w:rPr>
              <w:t>нормы</w:t>
            </w:r>
            <w:r>
              <w:rPr>
                <w:spacing w:val="-2"/>
                <w:sz w:val="24"/>
              </w:rPr>
              <w:t xml:space="preserve"> </w:t>
            </w:r>
            <w:r>
              <w:rPr>
                <w:sz w:val="24"/>
              </w:rPr>
              <w:t>употребления</w:t>
            </w:r>
            <w:r>
              <w:rPr>
                <w:spacing w:val="-2"/>
                <w:sz w:val="24"/>
              </w:rPr>
              <w:t xml:space="preserve"> </w:t>
            </w:r>
            <w:r>
              <w:rPr>
                <w:sz w:val="24"/>
              </w:rPr>
              <w:t>причастных</w:t>
            </w:r>
            <w:r>
              <w:rPr>
                <w:spacing w:val="-1"/>
                <w:sz w:val="24"/>
              </w:rPr>
              <w:t xml:space="preserve"> </w:t>
            </w:r>
            <w:r>
              <w:rPr>
                <w:sz w:val="24"/>
              </w:rPr>
              <w:t>и</w:t>
            </w:r>
            <w:r>
              <w:rPr>
                <w:spacing w:val="-7"/>
                <w:sz w:val="24"/>
              </w:rPr>
              <w:t xml:space="preserve"> </w:t>
            </w:r>
            <w:r>
              <w:rPr>
                <w:sz w:val="24"/>
              </w:rPr>
              <w:t>деепричастных</w:t>
            </w:r>
            <w:r>
              <w:rPr>
                <w:spacing w:val="-1"/>
                <w:sz w:val="24"/>
              </w:rPr>
              <w:t xml:space="preserve"> </w:t>
            </w:r>
            <w:r>
              <w:rPr>
                <w:spacing w:val="-2"/>
                <w:sz w:val="24"/>
              </w:rPr>
              <w:t>оборотов</w:t>
            </w:r>
          </w:p>
        </w:tc>
      </w:tr>
      <w:tr w:rsidR="00243EE0" w14:paraId="03346513" w14:textId="77777777">
        <w:trPr>
          <w:trHeight w:val="477"/>
        </w:trPr>
        <w:tc>
          <w:tcPr>
            <w:tcW w:w="1078" w:type="dxa"/>
          </w:tcPr>
          <w:p w14:paraId="5A2E4A6E" w14:textId="77777777" w:rsidR="00243EE0" w:rsidRDefault="00000000">
            <w:pPr>
              <w:pStyle w:val="TableParagraph"/>
              <w:spacing w:before="92"/>
              <w:ind w:left="29" w:right="18"/>
              <w:rPr>
                <w:sz w:val="24"/>
              </w:rPr>
            </w:pPr>
            <w:r>
              <w:rPr>
                <w:spacing w:val="-2"/>
                <w:sz w:val="24"/>
              </w:rPr>
              <w:t>2.1.10</w:t>
            </w:r>
          </w:p>
        </w:tc>
        <w:tc>
          <w:tcPr>
            <w:tcW w:w="7997" w:type="dxa"/>
          </w:tcPr>
          <w:p w14:paraId="3CEA4A62" w14:textId="77777777" w:rsidR="00243EE0" w:rsidRDefault="00000000">
            <w:pPr>
              <w:pStyle w:val="TableParagraph"/>
              <w:spacing w:before="92"/>
              <w:jc w:val="left"/>
              <w:rPr>
                <w:sz w:val="24"/>
              </w:rPr>
            </w:pPr>
            <w:r>
              <w:rPr>
                <w:sz w:val="24"/>
              </w:rPr>
              <w:t>Основные</w:t>
            </w:r>
            <w:r>
              <w:rPr>
                <w:spacing w:val="-10"/>
                <w:sz w:val="24"/>
              </w:rPr>
              <w:t xml:space="preserve"> </w:t>
            </w:r>
            <w:r>
              <w:rPr>
                <w:sz w:val="24"/>
              </w:rPr>
              <w:t>нормы</w:t>
            </w:r>
            <w:r>
              <w:rPr>
                <w:spacing w:val="-5"/>
                <w:sz w:val="24"/>
              </w:rPr>
              <w:t xml:space="preserve"> </w:t>
            </w:r>
            <w:r>
              <w:rPr>
                <w:sz w:val="24"/>
              </w:rPr>
              <w:t>построения</w:t>
            </w:r>
            <w:r>
              <w:rPr>
                <w:spacing w:val="-1"/>
                <w:sz w:val="24"/>
              </w:rPr>
              <w:t xml:space="preserve"> </w:t>
            </w:r>
            <w:r>
              <w:rPr>
                <w:sz w:val="24"/>
              </w:rPr>
              <w:t>сложных</w:t>
            </w:r>
            <w:r>
              <w:rPr>
                <w:spacing w:val="-1"/>
                <w:sz w:val="24"/>
              </w:rPr>
              <w:t xml:space="preserve"> </w:t>
            </w:r>
            <w:r>
              <w:rPr>
                <w:spacing w:val="-2"/>
                <w:sz w:val="24"/>
              </w:rPr>
              <w:t>предложений</w:t>
            </w:r>
          </w:p>
        </w:tc>
      </w:tr>
      <w:tr w:rsidR="00243EE0" w14:paraId="1BF01291" w14:textId="77777777">
        <w:trPr>
          <w:trHeight w:val="479"/>
        </w:trPr>
        <w:tc>
          <w:tcPr>
            <w:tcW w:w="1078" w:type="dxa"/>
          </w:tcPr>
          <w:p w14:paraId="0C164AB8" w14:textId="77777777" w:rsidR="00243EE0" w:rsidRDefault="00000000">
            <w:pPr>
              <w:pStyle w:val="TableParagraph"/>
              <w:spacing w:before="97"/>
              <w:ind w:left="29" w:right="11"/>
              <w:rPr>
                <w:sz w:val="24"/>
              </w:rPr>
            </w:pPr>
            <w:r>
              <w:rPr>
                <w:spacing w:val="-5"/>
                <w:sz w:val="24"/>
              </w:rPr>
              <w:t>2.2</w:t>
            </w:r>
          </w:p>
        </w:tc>
        <w:tc>
          <w:tcPr>
            <w:tcW w:w="7997" w:type="dxa"/>
          </w:tcPr>
          <w:p w14:paraId="4E3D2CE4" w14:textId="77777777" w:rsidR="00243EE0" w:rsidRDefault="00000000">
            <w:pPr>
              <w:pStyle w:val="TableParagraph"/>
              <w:spacing w:before="97"/>
              <w:jc w:val="left"/>
              <w:rPr>
                <w:sz w:val="24"/>
              </w:rPr>
            </w:pPr>
            <w:r>
              <w:rPr>
                <w:sz w:val="24"/>
              </w:rPr>
              <w:t>Пунктуация.</w:t>
            </w:r>
            <w:r>
              <w:rPr>
                <w:spacing w:val="-6"/>
                <w:sz w:val="24"/>
              </w:rPr>
              <w:t xml:space="preserve"> </w:t>
            </w:r>
            <w:r>
              <w:rPr>
                <w:sz w:val="24"/>
              </w:rPr>
              <w:t>Основные</w:t>
            </w:r>
            <w:r>
              <w:rPr>
                <w:spacing w:val="-6"/>
                <w:sz w:val="24"/>
              </w:rPr>
              <w:t xml:space="preserve"> </w:t>
            </w:r>
            <w:r>
              <w:rPr>
                <w:sz w:val="24"/>
              </w:rPr>
              <w:t>правила</w:t>
            </w:r>
            <w:r>
              <w:rPr>
                <w:spacing w:val="-5"/>
                <w:sz w:val="24"/>
              </w:rPr>
              <w:t xml:space="preserve"> </w:t>
            </w:r>
            <w:r>
              <w:rPr>
                <w:spacing w:val="-2"/>
                <w:sz w:val="24"/>
              </w:rPr>
              <w:t>пунктуации</w:t>
            </w:r>
          </w:p>
        </w:tc>
      </w:tr>
      <w:tr w:rsidR="00243EE0" w14:paraId="0DCEC5AC" w14:textId="77777777">
        <w:trPr>
          <w:trHeight w:val="479"/>
        </w:trPr>
        <w:tc>
          <w:tcPr>
            <w:tcW w:w="1078" w:type="dxa"/>
          </w:tcPr>
          <w:p w14:paraId="640516DF" w14:textId="77777777" w:rsidR="00243EE0" w:rsidRDefault="00000000">
            <w:pPr>
              <w:pStyle w:val="TableParagraph"/>
              <w:spacing w:before="95"/>
              <w:ind w:left="29" w:right="15"/>
              <w:rPr>
                <w:sz w:val="24"/>
              </w:rPr>
            </w:pPr>
            <w:r>
              <w:rPr>
                <w:spacing w:val="-2"/>
                <w:sz w:val="24"/>
              </w:rPr>
              <w:t>2.2.1</w:t>
            </w:r>
          </w:p>
        </w:tc>
        <w:tc>
          <w:tcPr>
            <w:tcW w:w="7997" w:type="dxa"/>
          </w:tcPr>
          <w:p w14:paraId="324B4CD1" w14:textId="77777777" w:rsidR="00243EE0" w:rsidRDefault="00000000">
            <w:pPr>
              <w:pStyle w:val="TableParagraph"/>
              <w:spacing w:before="95"/>
              <w:jc w:val="left"/>
              <w:rPr>
                <w:sz w:val="24"/>
              </w:rPr>
            </w:pPr>
            <w:r>
              <w:rPr>
                <w:sz w:val="24"/>
              </w:rPr>
              <w:t>Пунктуация</w:t>
            </w:r>
            <w:r>
              <w:rPr>
                <w:spacing w:val="-2"/>
                <w:sz w:val="24"/>
              </w:rPr>
              <w:t xml:space="preserve"> </w:t>
            </w:r>
            <w:r>
              <w:rPr>
                <w:sz w:val="24"/>
              </w:rPr>
              <w:t>как</w:t>
            </w:r>
            <w:r>
              <w:rPr>
                <w:spacing w:val="-3"/>
                <w:sz w:val="24"/>
              </w:rPr>
              <w:t xml:space="preserve"> </w:t>
            </w:r>
            <w:r>
              <w:rPr>
                <w:sz w:val="24"/>
              </w:rPr>
              <w:t>раздел</w:t>
            </w:r>
            <w:r>
              <w:rPr>
                <w:spacing w:val="-3"/>
                <w:sz w:val="24"/>
              </w:rPr>
              <w:t xml:space="preserve"> </w:t>
            </w:r>
            <w:r>
              <w:rPr>
                <w:spacing w:val="-2"/>
                <w:sz w:val="24"/>
              </w:rPr>
              <w:t>лингвистики</w:t>
            </w:r>
          </w:p>
        </w:tc>
      </w:tr>
      <w:tr w:rsidR="00243EE0" w14:paraId="217B7CC1" w14:textId="77777777">
        <w:trPr>
          <w:trHeight w:val="479"/>
        </w:trPr>
        <w:tc>
          <w:tcPr>
            <w:tcW w:w="1078" w:type="dxa"/>
          </w:tcPr>
          <w:p w14:paraId="5081FF7F" w14:textId="77777777" w:rsidR="00243EE0" w:rsidRDefault="00000000">
            <w:pPr>
              <w:pStyle w:val="TableParagraph"/>
              <w:spacing w:before="95"/>
              <w:ind w:left="29" w:right="15"/>
              <w:rPr>
                <w:sz w:val="24"/>
              </w:rPr>
            </w:pPr>
            <w:r>
              <w:rPr>
                <w:spacing w:val="-2"/>
                <w:sz w:val="24"/>
              </w:rPr>
              <w:t>2.2.2</w:t>
            </w:r>
          </w:p>
        </w:tc>
        <w:tc>
          <w:tcPr>
            <w:tcW w:w="7997" w:type="dxa"/>
          </w:tcPr>
          <w:p w14:paraId="263384D4" w14:textId="77777777" w:rsidR="00243EE0" w:rsidRDefault="00000000">
            <w:pPr>
              <w:pStyle w:val="TableParagraph"/>
              <w:spacing w:before="95"/>
              <w:jc w:val="left"/>
              <w:rPr>
                <w:sz w:val="24"/>
              </w:rPr>
            </w:pPr>
            <w:r>
              <w:rPr>
                <w:sz w:val="24"/>
              </w:rPr>
              <w:t>Пунктуационный</w:t>
            </w:r>
            <w:r>
              <w:rPr>
                <w:spacing w:val="-14"/>
                <w:sz w:val="24"/>
              </w:rPr>
              <w:t xml:space="preserve"> </w:t>
            </w:r>
            <w:r>
              <w:rPr>
                <w:sz w:val="24"/>
              </w:rPr>
              <w:t>анализ</w:t>
            </w:r>
            <w:r>
              <w:rPr>
                <w:spacing w:val="-11"/>
                <w:sz w:val="24"/>
              </w:rPr>
              <w:t xml:space="preserve"> </w:t>
            </w:r>
            <w:r>
              <w:rPr>
                <w:spacing w:val="-2"/>
                <w:sz w:val="24"/>
              </w:rPr>
              <w:t>предложения</w:t>
            </w:r>
          </w:p>
        </w:tc>
      </w:tr>
      <w:tr w:rsidR="00243EE0" w14:paraId="09E2C611" w14:textId="77777777">
        <w:trPr>
          <w:trHeight w:val="1034"/>
        </w:trPr>
        <w:tc>
          <w:tcPr>
            <w:tcW w:w="1078" w:type="dxa"/>
          </w:tcPr>
          <w:p w14:paraId="196DB362" w14:textId="77777777" w:rsidR="00243EE0" w:rsidRDefault="00000000">
            <w:pPr>
              <w:pStyle w:val="TableParagraph"/>
              <w:spacing w:before="95"/>
              <w:ind w:left="29" w:right="15"/>
              <w:rPr>
                <w:sz w:val="24"/>
              </w:rPr>
            </w:pPr>
            <w:r>
              <w:rPr>
                <w:spacing w:val="-2"/>
                <w:sz w:val="24"/>
              </w:rPr>
              <w:t>2.2.3</w:t>
            </w:r>
          </w:p>
        </w:tc>
        <w:tc>
          <w:tcPr>
            <w:tcW w:w="7997" w:type="dxa"/>
          </w:tcPr>
          <w:p w14:paraId="20878414" w14:textId="77777777" w:rsidR="00243EE0" w:rsidRDefault="00000000">
            <w:pPr>
              <w:pStyle w:val="TableParagraph"/>
              <w:spacing w:before="95"/>
              <w:ind w:right="51"/>
              <w:jc w:val="both"/>
              <w:rPr>
                <w:sz w:val="24"/>
              </w:rPr>
            </w:pPr>
            <w:r>
              <w:rPr>
                <w:sz w:val="24"/>
              </w:rPr>
              <w:t>Разделы русской пунктуации и система правил, включенных в каждый из них: знаки препинания в конце предложений; знаки препинания внутри простого</w:t>
            </w:r>
            <w:r>
              <w:rPr>
                <w:spacing w:val="80"/>
                <w:w w:val="150"/>
                <w:sz w:val="24"/>
              </w:rPr>
              <w:t xml:space="preserve"> </w:t>
            </w:r>
            <w:r>
              <w:rPr>
                <w:sz w:val="24"/>
              </w:rPr>
              <w:t>предложения;</w:t>
            </w:r>
            <w:r>
              <w:rPr>
                <w:spacing w:val="80"/>
                <w:w w:val="150"/>
                <w:sz w:val="24"/>
              </w:rPr>
              <w:t xml:space="preserve"> </w:t>
            </w:r>
            <w:r>
              <w:rPr>
                <w:sz w:val="24"/>
              </w:rPr>
              <w:t>знаки</w:t>
            </w:r>
            <w:r>
              <w:rPr>
                <w:spacing w:val="40"/>
                <w:sz w:val="24"/>
              </w:rPr>
              <w:t xml:space="preserve">  </w:t>
            </w:r>
            <w:r>
              <w:rPr>
                <w:sz w:val="24"/>
              </w:rPr>
              <w:t>препинания</w:t>
            </w:r>
            <w:r>
              <w:rPr>
                <w:spacing w:val="80"/>
                <w:w w:val="150"/>
                <w:sz w:val="24"/>
              </w:rPr>
              <w:t xml:space="preserve"> </w:t>
            </w:r>
            <w:r>
              <w:rPr>
                <w:sz w:val="24"/>
              </w:rPr>
              <w:t>между</w:t>
            </w:r>
            <w:r>
              <w:rPr>
                <w:spacing w:val="80"/>
                <w:w w:val="150"/>
                <w:sz w:val="24"/>
              </w:rPr>
              <w:t xml:space="preserve"> </w:t>
            </w:r>
            <w:r>
              <w:rPr>
                <w:sz w:val="24"/>
              </w:rPr>
              <w:t>частями</w:t>
            </w:r>
            <w:r>
              <w:rPr>
                <w:spacing w:val="40"/>
                <w:sz w:val="24"/>
              </w:rPr>
              <w:t xml:space="preserve">  </w:t>
            </w:r>
            <w:r>
              <w:rPr>
                <w:sz w:val="24"/>
              </w:rPr>
              <w:t>сложного</w:t>
            </w:r>
          </w:p>
        </w:tc>
      </w:tr>
    </w:tbl>
    <w:p w14:paraId="5BD522A3"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A9EA45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0C119CC" w14:textId="77777777">
        <w:trPr>
          <w:trHeight w:val="477"/>
        </w:trPr>
        <w:tc>
          <w:tcPr>
            <w:tcW w:w="1078" w:type="dxa"/>
          </w:tcPr>
          <w:p w14:paraId="5313E211" w14:textId="77777777" w:rsidR="00243EE0" w:rsidRDefault="00243EE0">
            <w:pPr>
              <w:pStyle w:val="TableParagraph"/>
              <w:ind w:left="0"/>
              <w:jc w:val="left"/>
              <w:rPr>
                <w:sz w:val="24"/>
              </w:rPr>
            </w:pPr>
          </w:p>
        </w:tc>
        <w:tc>
          <w:tcPr>
            <w:tcW w:w="7997" w:type="dxa"/>
          </w:tcPr>
          <w:p w14:paraId="3CD48A0E" w14:textId="77777777" w:rsidR="00243EE0" w:rsidRDefault="00000000">
            <w:pPr>
              <w:pStyle w:val="TableParagraph"/>
              <w:spacing w:before="92"/>
              <w:jc w:val="left"/>
              <w:rPr>
                <w:sz w:val="24"/>
              </w:rPr>
            </w:pPr>
            <w:r>
              <w:rPr>
                <w:sz w:val="24"/>
              </w:rPr>
              <w:t>предложения;</w:t>
            </w:r>
            <w:r>
              <w:rPr>
                <w:spacing w:val="-6"/>
                <w:sz w:val="24"/>
              </w:rPr>
              <w:t xml:space="preserve"> </w:t>
            </w:r>
            <w:r>
              <w:rPr>
                <w:sz w:val="24"/>
              </w:rPr>
              <w:t>знаки</w:t>
            </w:r>
            <w:r>
              <w:rPr>
                <w:spacing w:val="-8"/>
                <w:sz w:val="24"/>
              </w:rPr>
              <w:t xml:space="preserve"> </w:t>
            </w:r>
            <w:r>
              <w:rPr>
                <w:sz w:val="24"/>
              </w:rPr>
              <w:t>препинания</w:t>
            </w:r>
            <w:r>
              <w:rPr>
                <w:spacing w:val="-6"/>
                <w:sz w:val="24"/>
              </w:rPr>
              <w:t xml:space="preserve"> </w:t>
            </w:r>
            <w:r>
              <w:rPr>
                <w:sz w:val="24"/>
              </w:rPr>
              <w:t>при</w:t>
            </w:r>
            <w:r>
              <w:rPr>
                <w:spacing w:val="-5"/>
                <w:sz w:val="24"/>
              </w:rPr>
              <w:t xml:space="preserve"> </w:t>
            </w:r>
            <w:r>
              <w:rPr>
                <w:sz w:val="24"/>
              </w:rPr>
              <w:t>передаче</w:t>
            </w:r>
            <w:r>
              <w:rPr>
                <w:spacing w:val="-9"/>
                <w:sz w:val="24"/>
              </w:rPr>
              <w:t xml:space="preserve"> </w:t>
            </w:r>
            <w:r>
              <w:rPr>
                <w:sz w:val="24"/>
              </w:rPr>
              <w:t>чужой</w:t>
            </w:r>
            <w:r>
              <w:rPr>
                <w:spacing w:val="-3"/>
                <w:sz w:val="24"/>
              </w:rPr>
              <w:t xml:space="preserve"> </w:t>
            </w:r>
            <w:r>
              <w:rPr>
                <w:spacing w:val="-4"/>
                <w:sz w:val="24"/>
              </w:rPr>
              <w:t>речи</w:t>
            </w:r>
          </w:p>
        </w:tc>
      </w:tr>
      <w:tr w:rsidR="00243EE0" w14:paraId="24032969" w14:textId="77777777">
        <w:trPr>
          <w:trHeight w:val="482"/>
        </w:trPr>
        <w:tc>
          <w:tcPr>
            <w:tcW w:w="1078" w:type="dxa"/>
          </w:tcPr>
          <w:p w14:paraId="4B07715D" w14:textId="77777777" w:rsidR="00243EE0" w:rsidRDefault="00000000">
            <w:pPr>
              <w:pStyle w:val="TableParagraph"/>
              <w:spacing w:before="95"/>
              <w:ind w:left="29" w:right="15"/>
              <w:rPr>
                <w:sz w:val="24"/>
              </w:rPr>
            </w:pPr>
            <w:r>
              <w:rPr>
                <w:spacing w:val="-2"/>
                <w:sz w:val="24"/>
              </w:rPr>
              <w:t>2.2.4</w:t>
            </w:r>
          </w:p>
        </w:tc>
        <w:tc>
          <w:tcPr>
            <w:tcW w:w="7997" w:type="dxa"/>
          </w:tcPr>
          <w:p w14:paraId="7794D6D9" w14:textId="77777777" w:rsidR="00243EE0" w:rsidRDefault="00000000">
            <w:pPr>
              <w:pStyle w:val="TableParagraph"/>
              <w:spacing w:before="95"/>
              <w:jc w:val="left"/>
              <w:rPr>
                <w:sz w:val="24"/>
              </w:rPr>
            </w:pPr>
            <w:r>
              <w:rPr>
                <w:sz w:val="24"/>
              </w:rPr>
              <w:t>Сочетание</w:t>
            </w:r>
            <w:r>
              <w:rPr>
                <w:spacing w:val="-5"/>
                <w:sz w:val="24"/>
              </w:rPr>
              <w:t xml:space="preserve"> </w:t>
            </w:r>
            <w:r>
              <w:rPr>
                <w:sz w:val="24"/>
              </w:rPr>
              <w:t>знаков</w:t>
            </w:r>
            <w:r>
              <w:rPr>
                <w:spacing w:val="-3"/>
                <w:sz w:val="24"/>
              </w:rPr>
              <w:t xml:space="preserve"> </w:t>
            </w:r>
            <w:r>
              <w:rPr>
                <w:spacing w:val="-2"/>
                <w:sz w:val="24"/>
              </w:rPr>
              <w:t>препинания</w:t>
            </w:r>
          </w:p>
        </w:tc>
      </w:tr>
      <w:tr w:rsidR="00243EE0" w14:paraId="495AD752" w14:textId="77777777">
        <w:trPr>
          <w:trHeight w:val="477"/>
        </w:trPr>
        <w:tc>
          <w:tcPr>
            <w:tcW w:w="1078" w:type="dxa"/>
          </w:tcPr>
          <w:p w14:paraId="28586E3F" w14:textId="77777777" w:rsidR="00243EE0" w:rsidRDefault="00000000">
            <w:pPr>
              <w:pStyle w:val="TableParagraph"/>
              <w:spacing w:before="95"/>
              <w:ind w:left="29" w:right="15"/>
              <w:rPr>
                <w:sz w:val="24"/>
              </w:rPr>
            </w:pPr>
            <w:r>
              <w:rPr>
                <w:spacing w:val="-2"/>
                <w:sz w:val="24"/>
              </w:rPr>
              <w:t>2.2.5</w:t>
            </w:r>
          </w:p>
        </w:tc>
        <w:tc>
          <w:tcPr>
            <w:tcW w:w="7997" w:type="dxa"/>
          </w:tcPr>
          <w:p w14:paraId="638A3D34" w14:textId="77777777" w:rsidR="00243EE0" w:rsidRDefault="00000000">
            <w:pPr>
              <w:pStyle w:val="TableParagraph"/>
              <w:spacing w:before="95"/>
              <w:jc w:val="left"/>
              <w:rPr>
                <w:sz w:val="24"/>
              </w:rPr>
            </w:pPr>
            <w:r>
              <w:rPr>
                <w:sz w:val="24"/>
              </w:rPr>
              <w:t>Знаки</w:t>
            </w:r>
            <w:r>
              <w:rPr>
                <w:spacing w:val="-3"/>
                <w:sz w:val="24"/>
              </w:rPr>
              <w:t xml:space="preserve"> </w:t>
            </w:r>
            <w:r>
              <w:rPr>
                <w:sz w:val="24"/>
              </w:rPr>
              <w:t>препинания</w:t>
            </w:r>
            <w:r>
              <w:rPr>
                <w:spacing w:val="-3"/>
                <w:sz w:val="24"/>
              </w:rPr>
              <w:t xml:space="preserve"> </w:t>
            </w:r>
            <w:r>
              <w:rPr>
                <w:sz w:val="24"/>
              </w:rPr>
              <w:t>и</w:t>
            </w:r>
            <w:r>
              <w:rPr>
                <w:spacing w:val="-7"/>
                <w:sz w:val="24"/>
              </w:rPr>
              <w:t xml:space="preserve"> </w:t>
            </w:r>
            <w:r>
              <w:rPr>
                <w:sz w:val="24"/>
              </w:rPr>
              <w:t>их</w:t>
            </w:r>
            <w:r>
              <w:rPr>
                <w:spacing w:val="-3"/>
                <w:sz w:val="24"/>
              </w:rPr>
              <w:t xml:space="preserve"> </w:t>
            </w:r>
            <w:r>
              <w:rPr>
                <w:spacing w:val="-2"/>
                <w:sz w:val="24"/>
              </w:rPr>
              <w:t>функции</w:t>
            </w:r>
          </w:p>
        </w:tc>
      </w:tr>
      <w:tr w:rsidR="00243EE0" w14:paraId="30F67235" w14:textId="77777777">
        <w:trPr>
          <w:trHeight w:val="479"/>
        </w:trPr>
        <w:tc>
          <w:tcPr>
            <w:tcW w:w="1078" w:type="dxa"/>
          </w:tcPr>
          <w:p w14:paraId="3D03400D" w14:textId="77777777" w:rsidR="00243EE0" w:rsidRDefault="00000000">
            <w:pPr>
              <w:pStyle w:val="TableParagraph"/>
              <w:spacing w:before="95"/>
              <w:ind w:left="29" w:right="15"/>
              <w:rPr>
                <w:sz w:val="24"/>
              </w:rPr>
            </w:pPr>
            <w:r>
              <w:rPr>
                <w:spacing w:val="-2"/>
                <w:sz w:val="24"/>
              </w:rPr>
              <w:t>2.2.6</w:t>
            </w:r>
          </w:p>
        </w:tc>
        <w:tc>
          <w:tcPr>
            <w:tcW w:w="7997" w:type="dxa"/>
          </w:tcPr>
          <w:p w14:paraId="40BD15B4" w14:textId="77777777" w:rsidR="00243EE0" w:rsidRDefault="00000000">
            <w:pPr>
              <w:pStyle w:val="TableParagraph"/>
              <w:spacing w:before="95"/>
              <w:jc w:val="left"/>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9"/>
                <w:sz w:val="24"/>
              </w:rPr>
              <w:t xml:space="preserve"> </w:t>
            </w:r>
            <w:r>
              <w:rPr>
                <w:sz w:val="24"/>
              </w:rPr>
              <w:t>подлежащим</w:t>
            </w:r>
            <w:r>
              <w:rPr>
                <w:spacing w:val="-5"/>
                <w:sz w:val="24"/>
              </w:rPr>
              <w:t xml:space="preserve"> </w:t>
            </w:r>
            <w:r>
              <w:rPr>
                <w:sz w:val="24"/>
              </w:rPr>
              <w:t>и</w:t>
            </w:r>
            <w:r>
              <w:rPr>
                <w:spacing w:val="-1"/>
                <w:sz w:val="24"/>
              </w:rPr>
              <w:t xml:space="preserve"> </w:t>
            </w:r>
            <w:r>
              <w:rPr>
                <w:spacing w:val="-2"/>
                <w:sz w:val="24"/>
              </w:rPr>
              <w:t>сказуемым</w:t>
            </w:r>
          </w:p>
        </w:tc>
      </w:tr>
      <w:tr w:rsidR="00243EE0" w14:paraId="0D60236E" w14:textId="77777777">
        <w:trPr>
          <w:trHeight w:val="479"/>
        </w:trPr>
        <w:tc>
          <w:tcPr>
            <w:tcW w:w="1078" w:type="dxa"/>
          </w:tcPr>
          <w:p w14:paraId="79883098" w14:textId="77777777" w:rsidR="00243EE0" w:rsidRDefault="00000000">
            <w:pPr>
              <w:pStyle w:val="TableParagraph"/>
              <w:spacing w:before="95"/>
              <w:ind w:left="29" w:right="15"/>
              <w:rPr>
                <w:sz w:val="24"/>
              </w:rPr>
            </w:pPr>
            <w:r>
              <w:rPr>
                <w:spacing w:val="-2"/>
                <w:sz w:val="24"/>
              </w:rPr>
              <w:t>2.2.7</w:t>
            </w:r>
          </w:p>
        </w:tc>
        <w:tc>
          <w:tcPr>
            <w:tcW w:w="7997" w:type="dxa"/>
          </w:tcPr>
          <w:p w14:paraId="78BD3326" w14:textId="77777777" w:rsidR="00243EE0" w:rsidRDefault="00000000">
            <w:pPr>
              <w:pStyle w:val="TableParagraph"/>
              <w:spacing w:before="95"/>
              <w:jc w:val="left"/>
              <w:rPr>
                <w:sz w:val="24"/>
              </w:rPr>
            </w:pPr>
            <w:r>
              <w:rPr>
                <w:sz w:val="24"/>
              </w:rPr>
              <w:t>Знаки</w:t>
            </w:r>
            <w:r>
              <w:rPr>
                <w:spacing w:val="-8"/>
                <w:sz w:val="24"/>
              </w:rPr>
              <w:t xml:space="preserve"> </w:t>
            </w:r>
            <w:r>
              <w:rPr>
                <w:sz w:val="24"/>
              </w:rPr>
              <w:t>препинания</w:t>
            </w:r>
            <w:r>
              <w:rPr>
                <w:spacing w:val="-5"/>
                <w:sz w:val="24"/>
              </w:rPr>
              <w:t xml:space="preserve"> </w:t>
            </w:r>
            <w:r>
              <w:rPr>
                <w:sz w:val="24"/>
              </w:rPr>
              <w:t>в</w:t>
            </w:r>
            <w:r>
              <w:rPr>
                <w:spacing w:val="-10"/>
                <w:sz w:val="24"/>
              </w:rPr>
              <w:t xml:space="preserve"> </w:t>
            </w:r>
            <w:r>
              <w:rPr>
                <w:sz w:val="24"/>
              </w:rPr>
              <w:t>предложениях</w:t>
            </w:r>
            <w:r>
              <w:rPr>
                <w:spacing w:val="-4"/>
                <w:sz w:val="24"/>
              </w:rPr>
              <w:t xml:space="preserve"> </w:t>
            </w:r>
            <w:r>
              <w:rPr>
                <w:sz w:val="24"/>
              </w:rPr>
              <w:t>с</w:t>
            </w:r>
            <w:r>
              <w:rPr>
                <w:spacing w:val="-8"/>
                <w:sz w:val="24"/>
              </w:rPr>
              <w:t xml:space="preserve"> </w:t>
            </w:r>
            <w:r>
              <w:rPr>
                <w:sz w:val="24"/>
              </w:rPr>
              <w:t>однородными</w:t>
            </w:r>
            <w:r>
              <w:rPr>
                <w:spacing w:val="-6"/>
                <w:sz w:val="24"/>
              </w:rPr>
              <w:t xml:space="preserve"> </w:t>
            </w:r>
            <w:r>
              <w:rPr>
                <w:spacing w:val="-2"/>
                <w:sz w:val="24"/>
              </w:rPr>
              <w:t>членами</w:t>
            </w:r>
          </w:p>
        </w:tc>
      </w:tr>
      <w:tr w:rsidR="00243EE0" w14:paraId="12AA1823" w14:textId="77777777">
        <w:trPr>
          <w:trHeight w:val="482"/>
        </w:trPr>
        <w:tc>
          <w:tcPr>
            <w:tcW w:w="1078" w:type="dxa"/>
          </w:tcPr>
          <w:p w14:paraId="3C3BF8B8" w14:textId="77777777" w:rsidR="00243EE0" w:rsidRDefault="00000000">
            <w:pPr>
              <w:pStyle w:val="TableParagraph"/>
              <w:spacing w:before="95"/>
              <w:ind w:left="29" w:right="15"/>
              <w:rPr>
                <w:sz w:val="24"/>
              </w:rPr>
            </w:pPr>
            <w:r>
              <w:rPr>
                <w:spacing w:val="-2"/>
                <w:sz w:val="24"/>
              </w:rPr>
              <w:t>2.2.8</w:t>
            </w:r>
          </w:p>
        </w:tc>
        <w:tc>
          <w:tcPr>
            <w:tcW w:w="7997" w:type="dxa"/>
          </w:tcPr>
          <w:p w14:paraId="63C188CD" w14:textId="77777777" w:rsidR="00243EE0" w:rsidRDefault="00000000">
            <w:pPr>
              <w:pStyle w:val="TableParagraph"/>
              <w:spacing w:before="95"/>
              <w:jc w:val="left"/>
              <w:rPr>
                <w:sz w:val="24"/>
              </w:rPr>
            </w:pPr>
            <w:r>
              <w:rPr>
                <w:sz w:val="24"/>
              </w:rPr>
              <w:t>Знаки</w:t>
            </w:r>
            <w:r>
              <w:rPr>
                <w:spacing w:val="-7"/>
                <w:sz w:val="24"/>
              </w:rPr>
              <w:t xml:space="preserve"> </w:t>
            </w:r>
            <w:r>
              <w:rPr>
                <w:sz w:val="24"/>
              </w:rPr>
              <w:t>препинания</w:t>
            </w:r>
            <w:r>
              <w:rPr>
                <w:spacing w:val="-6"/>
                <w:sz w:val="24"/>
              </w:rPr>
              <w:t xml:space="preserve"> </w:t>
            </w:r>
            <w:r>
              <w:rPr>
                <w:sz w:val="24"/>
              </w:rPr>
              <w:t>при</w:t>
            </w:r>
            <w:r>
              <w:rPr>
                <w:spacing w:val="-8"/>
                <w:sz w:val="24"/>
              </w:rPr>
              <w:t xml:space="preserve"> </w:t>
            </w:r>
            <w:r>
              <w:rPr>
                <w:spacing w:val="-2"/>
                <w:sz w:val="24"/>
              </w:rPr>
              <w:t>обособлении</w:t>
            </w:r>
          </w:p>
        </w:tc>
      </w:tr>
      <w:tr w:rsidR="00243EE0" w14:paraId="2FA24FDD" w14:textId="77777777">
        <w:trPr>
          <w:trHeight w:val="755"/>
        </w:trPr>
        <w:tc>
          <w:tcPr>
            <w:tcW w:w="1078" w:type="dxa"/>
          </w:tcPr>
          <w:p w14:paraId="226CAD44" w14:textId="77777777" w:rsidR="00243EE0" w:rsidRDefault="00000000">
            <w:pPr>
              <w:pStyle w:val="TableParagraph"/>
              <w:spacing w:before="92"/>
              <w:ind w:left="29" w:right="15"/>
              <w:rPr>
                <w:sz w:val="24"/>
              </w:rPr>
            </w:pPr>
            <w:r>
              <w:rPr>
                <w:spacing w:val="-2"/>
                <w:sz w:val="24"/>
              </w:rPr>
              <w:t>2.2.9</w:t>
            </w:r>
          </w:p>
        </w:tc>
        <w:tc>
          <w:tcPr>
            <w:tcW w:w="7997" w:type="dxa"/>
          </w:tcPr>
          <w:p w14:paraId="3E3FC62C" w14:textId="77777777" w:rsidR="00243EE0" w:rsidRDefault="00000000">
            <w:pPr>
              <w:pStyle w:val="TableParagraph"/>
              <w:tabs>
                <w:tab w:val="left" w:pos="947"/>
                <w:tab w:val="left" w:pos="2440"/>
                <w:tab w:val="left" w:pos="2834"/>
                <w:tab w:val="left" w:pos="4593"/>
                <w:tab w:val="left" w:pos="4977"/>
                <w:tab w:val="left" w:pos="6298"/>
              </w:tabs>
              <w:spacing w:before="94" w:line="237" w:lineRule="auto"/>
              <w:ind w:right="73"/>
              <w:jc w:val="left"/>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4"/>
                <w:sz w:val="24"/>
              </w:rPr>
              <w:t xml:space="preserve">конструкциями, </w:t>
            </w:r>
            <w:r>
              <w:rPr>
                <w:sz w:val="24"/>
              </w:rPr>
              <w:t>обращениями, междометиями</w:t>
            </w:r>
          </w:p>
        </w:tc>
      </w:tr>
      <w:tr w:rsidR="00243EE0" w14:paraId="3FA03789" w14:textId="77777777">
        <w:trPr>
          <w:trHeight w:val="480"/>
        </w:trPr>
        <w:tc>
          <w:tcPr>
            <w:tcW w:w="1078" w:type="dxa"/>
          </w:tcPr>
          <w:p w14:paraId="00DEAEE0" w14:textId="77777777" w:rsidR="00243EE0" w:rsidRDefault="00000000">
            <w:pPr>
              <w:pStyle w:val="TableParagraph"/>
              <w:spacing w:before="92"/>
              <w:ind w:left="29" w:right="18"/>
              <w:rPr>
                <w:sz w:val="24"/>
              </w:rPr>
            </w:pPr>
            <w:r>
              <w:rPr>
                <w:spacing w:val="-2"/>
                <w:sz w:val="24"/>
              </w:rPr>
              <w:t>2.2.10</w:t>
            </w:r>
          </w:p>
        </w:tc>
        <w:tc>
          <w:tcPr>
            <w:tcW w:w="7997" w:type="dxa"/>
          </w:tcPr>
          <w:p w14:paraId="79E775D4" w14:textId="77777777" w:rsidR="00243EE0" w:rsidRDefault="00000000">
            <w:pPr>
              <w:pStyle w:val="TableParagraph"/>
              <w:spacing w:before="92"/>
              <w:jc w:val="left"/>
              <w:rPr>
                <w:sz w:val="24"/>
              </w:rPr>
            </w:pPr>
            <w:r>
              <w:rPr>
                <w:sz w:val="24"/>
              </w:rPr>
              <w:t>Знаки</w:t>
            </w:r>
            <w:r>
              <w:rPr>
                <w:spacing w:val="-6"/>
                <w:sz w:val="24"/>
              </w:rPr>
              <w:t xml:space="preserve"> </w:t>
            </w:r>
            <w:r>
              <w:rPr>
                <w:sz w:val="24"/>
              </w:rPr>
              <w:t>препинания</w:t>
            </w:r>
            <w:r>
              <w:rPr>
                <w:spacing w:val="-2"/>
                <w:sz w:val="24"/>
              </w:rPr>
              <w:t xml:space="preserve"> </w:t>
            </w:r>
            <w:r>
              <w:rPr>
                <w:sz w:val="24"/>
              </w:rPr>
              <w:t>в</w:t>
            </w:r>
            <w:r>
              <w:rPr>
                <w:spacing w:val="-6"/>
                <w:sz w:val="24"/>
              </w:rPr>
              <w:t xml:space="preserve"> </w:t>
            </w:r>
            <w:r>
              <w:rPr>
                <w:sz w:val="24"/>
              </w:rPr>
              <w:t>сложном</w:t>
            </w:r>
            <w:r>
              <w:rPr>
                <w:spacing w:val="-4"/>
                <w:sz w:val="24"/>
              </w:rPr>
              <w:t xml:space="preserve"> </w:t>
            </w:r>
            <w:r>
              <w:rPr>
                <w:spacing w:val="-2"/>
                <w:sz w:val="24"/>
              </w:rPr>
              <w:t>предложении</w:t>
            </w:r>
          </w:p>
        </w:tc>
      </w:tr>
      <w:tr w:rsidR="00243EE0" w14:paraId="09871002" w14:textId="77777777">
        <w:trPr>
          <w:trHeight w:val="477"/>
        </w:trPr>
        <w:tc>
          <w:tcPr>
            <w:tcW w:w="1078" w:type="dxa"/>
          </w:tcPr>
          <w:p w14:paraId="007F48FB" w14:textId="77777777" w:rsidR="00243EE0" w:rsidRDefault="00000000">
            <w:pPr>
              <w:pStyle w:val="TableParagraph"/>
              <w:spacing w:before="92"/>
              <w:ind w:left="29" w:right="18"/>
              <w:rPr>
                <w:sz w:val="24"/>
              </w:rPr>
            </w:pPr>
            <w:r>
              <w:rPr>
                <w:spacing w:val="-2"/>
                <w:sz w:val="24"/>
              </w:rPr>
              <w:t>2.2.11</w:t>
            </w:r>
          </w:p>
        </w:tc>
        <w:tc>
          <w:tcPr>
            <w:tcW w:w="7997" w:type="dxa"/>
          </w:tcPr>
          <w:p w14:paraId="2E1F803A" w14:textId="77777777" w:rsidR="00243EE0" w:rsidRDefault="00000000">
            <w:pPr>
              <w:pStyle w:val="TableParagraph"/>
              <w:spacing w:before="92"/>
              <w:jc w:val="left"/>
              <w:rPr>
                <w:sz w:val="24"/>
              </w:rPr>
            </w:pPr>
            <w:r>
              <w:rPr>
                <w:sz w:val="24"/>
              </w:rPr>
              <w:t>Знаки</w:t>
            </w:r>
            <w:r>
              <w:rPr>
                <w:spacing w:val="-7"/>
                <w:sz w:val="24"/>
              </w:rPr>
              <w:t xml:space="preserve"> </w:t>
            </w:r>
            <w:r>
              <w:rPr>
                <w:sz w:val="24"/>
              </w:rPr>
              <w:t>препинания</w:t>
            </w:r>
            <w:r>
              <w:rPr>
                <w:spacing w:val="-4"/>
                <w:sz w:val="24"/>
              </w:rPr>
              <w:t xml:space="preserve"> </w:t>
            </w:r>
            <w:r>
              <w:rPr>
                <w:sz w:val="24"/>
              </w:rPr>
              <w:t>в</w:t>
            </w:r>
            <w:r>
              <w:rPr>
                <w:spacing w:val="-10"/>
                <w:sz w:val="24"/>
              </w:rPr>
              <w:t xml:space="preserve"> </w:t>
            </w:r>
            <w:r>
              <w:rPr>
                <w:sz w:val="24"/>
              </w:rPr>
              <w:t>сложном</w:t>
            </w:r>
            <w:r>
              <w:rPr>
                <w:spacing w:val="-9"/>
                <w:sz w:val="24"/>
              </w:rPr>
              <w:t xml:space="preserve"> </w:t>
            </w:r>
            <w:r>
              <w:rPr>
                <w:sz w:val="24"/>
              </w:rPr>
              <w:t>предложении</w:t>
            </w:r>
            <w:r>
              <w:rPr>
                <w:spacing w:val="-3"/>
                <w:sz w:val="24"/>
              </w:rPr>
              <w:t xml:space="preserve"> </w:t>
            </w:r>
            <w:r>
              <w:rPr>
                <w:sz w:val="24"/>
              </w:rPr>
              <w:t>с</w:t>
            </w:r>
            <w:r>
              <w:rPr>
                <w:spacing w:val="-8"/>
                <w:sz w:val="24"/>
              </w:rPr>
              <w:t xml:space="preserve"> </w:t>
            </w:r>
            <w:r>
              <w:rPr>
                <w:sz w:val="24"/>
              </w:rPr>
              <w:t>разными</w:t>
            </w:r>
            <w:r>
              <w:rPr>
                <w:spacing w:val="-3"/>
                <w:sz w:val="24"/>
              </w:rPr>
              <w:t xml:space="preserve"> </w:t>
            </w:r>
            <w:r>
              <w:rPr>
                <w:sz w:val="24"/>
              </w:rPr>
              <w:t>видами</w:t>
            </w:r>
            <w:r>
              <w:rPr>
                <w:spacing w:val="-4"/>
                <w:sz w:val="24"/>
              </w:rPr>
              <w:t xml:space="preserve"> </w:t>
            </w:r>
            <w:r>
              <w:rPr>
                <w:spacing w:val="-2"/>
                <w:sz w:val="24"/>
              </w:rPr>
              <w:t>связи</w:t>
            </w:r>
          </w:p>
        </w:tc>
      </w:tr>
      <w:tr w:rsidR="00243EE0" w14:paraId="6FDF4627" w14:textId="77777777">
        <w:trPr>
          <w:trHeight w:val="479"/>
        </w:trPr>
        <w:tc>
          <w:tcPr>
            <w:tcW w:w="1078" w:type="dxa"/>
          </w:tcPr>
          <w:p w14:paraId="1D7DE107" w14:textId="77777777" w:rsidR="00243EE0" w:rsidRDefault="00000000">
            <w:pPr>
              <w:pStyle w:val="TableParagraph"/>
              <w:spacing w:before="97"/>
              <w:ind w:left="29" w:right="18"/>
              <w:rPr>
                <w:sz w:val="24"/>
              </w:rPr>
            </w:pPr>
            <w:r>
              <w:rPr>
                <w:spacing w:val="-2"/>
                <w:sz w:val="24"/>
              </w:rPr>
              <w:t>2.2.12</w:t>
            </w:r>
          </w:p>
        </w:tc>
        <w:tc>
          <w:tcPr>
            <w:tcW w:w="7997" w:type="dxa"/>
          </w:tcPr>
          <w:p w14:paraId="012E7F88" w14:textId="77777777" w:rsidR="00243EE0" w:rsidRDefault="00000000">
            <w:pPr>
              <w:pStyle w:val="TableParagraph"/>
              <w:spacing w:before="97"/>
              <w:jc w:val="left"/>
              <w:rPr>
                <w:sz w:val="24"/>
              </w:rPr>
            </w:pPr>
            <w:r>
              <w:rPr>
                <w:sz w:val="24"/>
              </w:rPr>
              <w:t>Знаки</w:t>
            </w:r>
            <w:r>
              <w:rPr>
                <w:spacing w:val="-5"/>
                <w:sz w:val="24"/>
              </w:rPr>
              <w:t xml:space="preserve"> </w:t>
            </w:r>
            <w:r>
              <w:rPr>
                <w:sz w:val="24"/>
              </w:rPr>
              <w:t>препинания</w:t>
            </w:r>
            <w:r>
              <w:rPr>
                <w:spacing w:val="-7"/>
                <w:sz w:val="24"/>
              </w:rPr>
              <w:t xml:space="preserve"> </w:t>
            </w:r>
            <w:r>
              <w:rPr>
                <w:sz w:val="24"/>
              </w:rPr>
              <w:t>при</w:t>
            </w:r>
            <w:r>
              <w:rPr>
                <w:spacing w:val="-8"/>
                <w:sz w:val="24"/>
              </w:rPr>
              <w:t xml:space="preserve"> </w:t>
            </w:r>
            <w:r>
              <w:rPr>
                <w:sz w:val="24"/>
              </w:rPr>
              <w:t>передаче</w:t>
            </w:r>
            <w:r>
              <w:rPr>
                <w:spacing w:val="-7"/>
                <w:sz w:val="24"/>
              </w:rPr>
              <w:t xml:space="preserve"> </w:t>
            </w:r>
            <w:r>
              <w:rPr>
                <w:sz w:val="24"/>
              </w:rPr>
              <w:t>чужой</w:t>
            </w:r>
            <w:r>
              <w:rPr>
                <w:spacing w:val="-4"/>
                <w:sz w:val="24"/>
              </w:rPr>
              <w:t xml:space="preserve"> речи</w:t>
            </w:r>
          </w:p>
        </w:tc>
      </w:tr>
      <w:tr w:rsidR="00243EE0" w14:paraId="467ACDCA" w14:textId="77777777">
        <w:trPr>
          <w:trHeight w:val="479"/>
        </w:trPr>
        <w:tc>
          <w:tcPr>
            <w:tcW w:w="1078" w:type="dxa"/>
          </w:tcPr>
          <w:p w14:paraId="63934223" w14:textId="77777777" w:rsidR="00243EE0" w:rsidRDefault="00000000">
            <w:pPr>
              <w:pStyle w:val="TableParagraph"/>
              <w:spacing w:before="95"/>
              <w:ind w:left="29" w:right="3"/>
              <w:rPr>
                <w:sz w:val="24"/>
              </w:rPr>
            </w:pPr>
            <w:r>
              <w:rPr>
                <w:spacing w:val="-10"/>
                <w:sz w:val="24"/>
              </w:rPr>
              <w:t>3</w:t>
            </w:r>
          </w:p>
        </w:tc>
        <w:tc>
          <w:tcPr>
            <w:tcW w:w="7997" w:type="dxa"/>
          </w:tcPr>
          <w:p w14:paraId="235D1EFE" w14:textId="77777777" w:rsidR="00243EE0" w:rsidRDefault="00000000">
            <w:pPr>
              <w:pStyle w:val="TableParagraph"/>
              <w:spacing w:before="95"/>
              <w:jc w:val="left"/>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tc>
      </w:tr>
      <w:tr w:rsidR="00243EE0" w14:paraId="26D33E08" w14:textId="77777777">
        <w:trPr>
          <w:trHeight w:val="479"/>
        </w:trPr>
        <w:tc>
          <w:tcPr>
            <w:tcW w:w="1078" w:type="dxa"/>
          </w:tcPr>
          <w:p w14:paraId="70359E37" w14:textId="77777777" w:rsidR="00243EE0" w:rsidRDefault="00000000">
            <w:pPr>
              <w:pStyle w:val="TableParagraph"/>
              <w:spacing w:before="95"/>
              <w:ind w:left="29" w:right="11"/>
              <w:rPr>
                <w:sz w:val="24"/>
              </w:rPr>
            </w:pPr>
            <w:r>
              <w:rPr>
                <w:spacing w:val="-5"/>
                <w:sz w:val="24"/>
              </w:rPr>
              <w:t>3.1</w:t>
            </w:r>
          </w:p>
        </w:tc>
        <w:tc>
          <w:tcPr>
            <w:tcW w:w="7997" w:type="dxa"/>
          </w:tcPr>
          <w:p w14:paraId="54038A08" w14:textId="77777777" w:rsidR="00243EE0" w:rsidRDefault="00000000">
            <w:pPr>
              <w:pStyle w:val="TableParagraph"/>
              <w:spacing w:before="95"/>
              <w:jc w:val="left"/>
              <w:rPr>
                <w:sz w:val="24"/>
              </w:rPr>
            </w:pPr>
            <w:r>
              <w:rPr>
                <w:sz w:val="24"/>
              </w:rPr>
              <w:t>Функциональная</w:t>
            </w:r>
            <w:r>
              <w:rPr>
                <w:spacing w:val="-3"/>
                <w:sz w:val="24"/>
              </w:rPr>
              <w:t xml:space="preserve"> </w:t>
            </w:r>
            <w:r>
              <w:rPr>
                <w:sz w:val="24"/>
              </w:rPr>
              <w:t>стилистика</w:t>
            </w:r>
            <w:r>
              <w:rPr>
                <w:spacing w:val="-4"/>
                <w:sz w:val="24"/>
              </w:rPr>
              <w:t xml:space="preserve"> </w:t>
            </w:r>
            <w:r>
              <w:rPr>
                <w:sz w:val="24"/>
              </w:rPr>
              <w:t>как</w:t>
            </w:r>
            <w:r>
              <w:rPr>
                <w:spacing w:val="-3"/>
                <w:sz w:val="24"/>
              </w:rPr>
              <w:t xml:space="preserve"> </w:t>
            </w:r>
            <w:r>
              <w:rPr>
                <w:sz w:val="24"/>
              </w:rPr>
              <w:t>раздел</w:t>
            </w:r>
            <w:r>
              <w:rPr>
                <w:spacing w:val="-3"/>
                <w:sz w:val="24"/>
              </w:rPr>
              <w:t xml:space="preserve"> </w:t>
            </w:r>
            <w:r>
              <w:rPr>
                <w:spacing w:val="-2"/>
                <w:sz w:val="24"/>
              </w:rPr>
              <w:t>лингвистики</w:t>
            </w:r>
          </w:p>
        </w:tc>
      </w:tr>
      <w:tr w:rsidR="00243EE0" w14:paraId="310F46B2" w14:textId="77777777">
        <w:trPr>
          <w:trHeight w:val="481"/>
        </w:trPr>
        <w:tc>
          <w:tcPr>
            <w:tcW w:w="1078" w:type="dxa"/>
          </w:tcPr>
          <w:p w14:paraId="10FF8CAE" w14:textId="77777777" w:rsidR="00243EE0" w:rsidRDefault="00000000">
            <w:pPr>
              <w:pStyle w:val="TableParagraph"/>
              <w:spacing w:before="95"/>
              <w:ind w:left="29" w:right="11"/>
              <w:rPr>
                <w:sz w:val="24"/>
              </w:rPr>
            </w:pPr>
            <w:r>
              <w:rPr>
                <w:spacing w:val="-5"/>
                <w:sz w:val="24"/>
              </w:rPr>
              <w:t>3.2</w:t>
            </w:r>
          </w:p>
        </w:tc>
        <w:tc>
          <w:tcPr>
            <w:tcW w:w="7997" w:type="dxa"/>
          </w:tcPr>
          <w:p w14:paraId="36C4A589" w14:textId="77777777" w:rsidR="00243EE0" w:rsidRDefault="00000000">
            <w:pPr>
              <w:pStyle w:val="TableParagraph"/>
              <w:spacing w:before="95"/>
              <w:jc w:val="left"/>
              <w:rPr>
                <w:sz w:val="24"/>
              </w:rPr>
            </w:pPr>
            <w:r>
              <w:rPr>
                <w:sz w:val="24"/>
              </w:rPr>
              <w:t>Стилистическая</w:t>
            </w:r>
            <w:r>
              <w:rPr>
                <w:spacing w:val="-9"/>
                <w:sz w:val="24"/>
              </w:rPr>
              <w:t xml:space="preserve"> </w:t>
            </w:r>
            <w:r>
              <w:rPr>
                <w:spacing w:val="-4"/>
                <w:sz w:val="24"/>
              </w:rPr>
              <w:t>норма</w:t>
            </w:r>
          </w:p>
        </w:tc>
      </w:tr>
      <w:tr w:rsidR="00243EE0" w14:paraId="7BADC062" w14:textId="77777777">
        <w:trPr>
          <w:trHeight w:val="1860"/>
        </w:trPr>
        <w:tc>
          <w:tcPr>
            <w:tcW w:w="1078" w:type="dxa"/>
          </w:tcPr>
          <w:p w14:paraId="3217F0E8" w14:textId="77777777" w:rsidR="00243EE0" w:rsidRDefault="00000000">
            <w:pPr>
              <w:pStyle w:val="TableParagraph"/>
              <w:spacing w:before="92"/>
              <w:ind w:left="29" w:right="11"/>
              <w:rPr>
                <w:sz w:val="24"/>
              </w:rPr>
            </w:pPr>
            <w:r>
              <w:rPr>
                <w:spacing w:val="-5"/>
                <w:sz w:val="24"/>
              </w:rPr>
              <w:t>3.3</w:t>
            </w:r>
          </w:p>
        </w:tc>
        <w:tc>
          <w:tcPr>
            <w:tcW w:w="7997" w:type="dxa"/>
          </w:tcPr>
          <w:p w14:paraId="5B81D0BE" w14:textId="77777777" w:rsidR="00243EE0" w:rsidRDefault="00000000">
            <w:pPr>
              <w:pStyle w:val="TableParagraph"/>
              <w:spacing w:before="92"/>
              <w:ind w:right="42"/>
              <w:jc w:val="both"/>
              <w:rPr>
                <w:sz w:val="24"/>
              </w:rPr>
            </w:pPr>
            <w:r>
              <w:rPr>
                <w:sz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1E31E869" w14:textId="77777777" w:rsidR="00243EE0" w:rsidRDefault="00000000">
            <w:pPr>
              <w:pStyle w:val="TableParagraph"/>
              <w:spacing w:before="1"/>
              <w:ind w:right="48"/>
              <w:jc w:val="both"/>
              <w:rPr>
                <w:sz w:val="24"/>
              </w:rPr>
            </w:pPr>
            <w:r>
              <w:rPr>
                <w:sz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43EE0" w14:paraId="45F6914D" w14:textId="77777777">
        <w:trPr>
          <w:trHeight w:val="1859"/>
        </w:trPr>
        <w:tc>
          <w:tcPr>
            <w:tcW w:w="1078" w:type="dxa"/>
          </w:tcPr>
          <w:p w14:paraId="53BA714D" w14:textId="77777777" w:rsidR="00243EE0" w:rsidRDefault="00000000">
            <w:pPr>
              <w:pStyle w:val="TableParagraph"/>
              <w:spacing w:before="92"/>
              <w:ind w:left="29" w:right="11"/>
              <w:rPr>
                <w:sz w:val="24"/>
              </w:rPr>
            </w:pPr>
            <w:r>
              <w:rPr>
                <w:spacing w:val="-5"/>
                <w:sz w:val="24"/>
              </w:rPr>
              <w:t>3.4</w:t>
            </w:r>
          </w:p>
        </w:tc>
        <w:tc>
          <w:tcPr>
            <w:tcW w:w="7997" w:type="dxa"/>
          </w:tcPr>
          <w:p w14:paraId="329980FF" w14:textId="77777777" w:rsidR="00243EE0" w:rsidRDefault="00000000">
            <w:pPr>
              <w:pStyle w:val="TableParagraph"/>
              <w:spacing w:before="92"/>
              <w:ind w:right="40"/>
              <w:jc w:val="both"/>
              <w:rPr>
                <w:sz w:val="24"/>
              </w:rPr>
            </w:pPr>
            <w:r>
              <w:rPr>
                <w:sz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243EE0" w14:paraId="45B2D037" w14:textId="77777777">
        <w:trPr>
          <w:trHeight w:val="1860"/>
        </w:trPr>
        <w:tc>
          <w:tcPr>
            <w:tcW w:w="1078" w:type="dxa"/>
          </w:tcPr>
          <w:p w14:paraId="1F310892" w14:textId="77777777" w:rsidR="00243EE0" w:rsidRDefault="00000000">
            <w:pPr>
              <w:pStyle w:val="TableParagraph"/>
              <w:spacing w:before="95"/>
              <w:ind w:left="29" w:right="11"/>
              <w:rPr>
                <w:sz w:val="24"/>
              </w:rPr>
            </w:pPr>
            <w:r>
              <w:rPr>
                <w:spacing w:val="-5"/>
                <w:sz w:val="24"/>
              </w:rPr>
              <w:t>3.5</w:t>
            </w:r>
          </w:p>
        </w:tc>
        <w:tc>
          <w:tcPr>
            <w:tcW w:w="7997" w:type="dxa"/>
          </w:tcPr>
          <w:p w14:paraId="37229B76" w14:textId="77777777" w:rsidR="00243EE0" w:rsidRDefault="00000000">
            <w:pPr>
              <w:pStyle w:val="TableParagraph"/>
              <w:spacing w:before="95"/>
              <w:ind w:right="42"/>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43EE0" w14:paraId="679085EE" w14:textId="77777777">
        <w:trPr>
          <w:trHeight w:val="1583"/>
        </w:trPr>
        <w:tc>
          <w:tcPr>
            <w:tcW w:w="1078" w:type="dxa"/>
          </w:tcPr>
          <w:p w14:paraId="77EA995B" w14:textId="77777777" w:rsidR="00243EE0" w:rsidRDefault="00000000">
            <w:pPr>
              <w:pStyle w:val="TableParagraph"/>
              <w:spacing w:before="95"/>
              <w:ind w:left="29" w:right="11"/>
              <w:rPr>
                <w:sz w:val="24"/>
              </w:rPr>
            </w:pPr>
            <w:r>
              <w:rPr>
                <w:spacing w:val="-5"/>
                <w:sz w:val="24"/>
              </w:rPr>
              <w:t>3.6</w:t>
            </w:r>
          </w:p>
        </w:tc>
        <w:tc>
          <w:tcPr>
            <w:tcW w:w="7997" w:type="dxa"/>
          </w:tcPr>
          <w:p w14:paraId="7E0A2DEB" w14:textId="77777777" w:rsidR="00243EE0" w:rsidRDefault="00000000">
            <w:pPr>
              <w:pStyle w:val="TableParagraph"/>
              <w:spacing w:before="95"/>
              <w:ind w:right="43"/>
              <w:jc w:val="both"/>
              <w:rPr>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43EE0" w14:paraId="740DD391" w14:textId="77777777">
        <w:trPr>
          <w:trHeight w:val="1032"/>
        </w:trPr>
        <w:tc>
          <w:tcPr>
            <w:tcW w:w="1078" w:type="dxa"/>
          </w:tcPr>
          <w:p w14:paraId="2E6EFB84" w14:textId="77777777" w:rsidR="00243EE0" w:rsidRDefault="00000000">
            <w:pPr>
              <w:pStyle w:val="TableParagraph"/>
              <w:spacing w:before="95"/>
              <w:ind w:left="29" w:right="11"/>
              <w:rPr>
                <w:sz w:val="24"/>
              </w:rPr>
            </w:pPr>
            <w:r>
              <w:rPr>
                <w:spacing w:val="-5"/>
                <w:sz w:val="24"/>
              </w:rPr>
              <w:t>3.7</w:t>
            </w:r>
          </w:p>
        </w:tc>
        <w:tc>
          <w:tcPr>
            <w:tcW w:w="7997" w:type="dxa"/>
          </w:tcPr>
          <w:p w14:paraId="72B3BAAF" w14:textId="77777777" w:rsidR="00243EE0" w:rsidRDefault="00000000">
            <w:pPr>
              <w:pStyle w:val="TableParagraph"/>
              <w:spacing w:before="95"/>
              <w:ind w:right="42"/>
              <w:jc w:val="both"/>
              <w:rPr>
                <w:sz w:val="24"/>
              </w:rPr>
            </w:pPr>
            <w:r>
              <w:rPr>
                <w:sz w:val="24"/>
              </w:rPr>
              <w:t>Язык художественной литературы и его отличие от других</w:t>
            </w:r>
            <w:r>
              <w:rPr>
                <w:spacing w:val="40"/>
                <w:sz w:val="24"/>
              </w:rPr>
              <w:t xml:space="preserve"> </w:t>
            </w:r>
            <w:r>
              <w:rPr>
                <w:sz w:val="24"/>
              </w:rPr>
              <w:t>функциональных разновидностей языка. Основные признаки художественной речи: образность, широкое использование изобразительно-</w:t>
            </w:r>
          </w:p>
        </w:tc>
      </w:tr>
    </w:tbl>
    <w:p w14:paraId="517A5597"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D325BB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B821626" w14:textId="77777777">
        <w:trPr>
          <w:trHeight w:val="755"/>
        </w:trPr>
        <w:tc>
          <w:tcPr>
            <w:tcW w:w="1078" w:type="dxa"/>
          </w:tcPr>
          <w:p w14:paraId="6FF48D55" w14:textId="77777777" w:rsidR="00243EE0" w:rsidRDefault="00243EE0">
            <w:pPr>
              <w:pStyle w:val="TableParagraph"/>
              <w:ind w:left="0"/>
              <w:jc w:val="left"/>
              <w:rPr>
                <w:sz w:val="24"/>
              </w:rPr>
            </w:pPr>
          </w:p>
        </w:tc>
        <w:tc>
          <w:tcPr>
            <w:tcW w:w="7997" w:type="dxa"/>
          </w:tcPr>
          <w:p w14:paraId="13DEF5A2" w14:textId="77777777" w:rsidR="00243EE0" w:rsidRDefault="00000000">
            <w:pPr>
              <w:pStyle w:val="TableParagraph"/>
              <w:tabs>
                <w:tab w:val="left" w:pos="1881"/>
                <w:tab w:val="left" w:pos="2961"/>
                <w:tab w:val="left" w:pos="4197"/>
                <w:tab w:val="left" w:pos="5217"/>
                <w:tab w:val="left" w:pos="6168"/>
              </w:tabs>
              <w:spacing w:before="94" w:line="237" w:lineRule="auto"/>
              <w:ind w:right="71"/>
              <w:jc w:val="left"/>
              <w:rPr>
                <w:sz w:val="24"/>
              </w:rPr>
            </w:pPr>
            <w:r>
              <w:rPr>
                <w:spacing w:val="-2"/>
                <w:sz w:val="24"/>
              </w:rPr>
              <w:t>выразительных</w:t>
            </w:r>
            <w:r>
              <w:rPr>
                <w:sz w:val="24"/>
              </w:rPr>
              <w:tab/>
            </w:r>
            <w:r>
              <w:rPr>
                <w:spacing w:val="-2"/>
                <w:sz w:val="24"/>
              </w:rPr>
              <w:t>средств,</w:t>
            </w:r>
            <w:r>
              <w:rPr>
                <w:sz w:val="24"/>
              </w:rPr>
              <w:tab/>
            </w:r>
            <w:r>
              <w:rPr>
                <w:spacing w:val="-2"/>
                <w:sz w:val="24"/>
              </w:rPr>
              <w:t>языковых</w:t>
            </w:r>
            <w:r>
              <w:rPr>
                <w:sz w:val="24"/>
              </w:rPr>
              <w:tab/>
            </w:r>
            <w:r>
              <w:rPr>
                <w:spacing w:val="-2"/>
                <w:sz w:val="24"/>
              </w:rPr>
              <w:t>средств</w:t>
            </w:r>
            <w:r>
              <w:rPr>
                <w:sz w:val="24"/>
              </w:rPr>
              <w:tab/>
            </w:r>
            <w:r>
              <w:rPr>
                <w:spacing w:val="-2"/>
                <w:sz w:val="24"/>
              </w:rPr>
              <w:t>других</w:t>
            </w:r>
            <w:r>
              <w:rPr>
                <w:sz w:val="24"/>
              </w:rPr>
              <w:tab/>
            </w:r>
            <w:r>
              <w:rPr>
                <w:spacing w:val="-4"/>
                <w:sz w:val="24"/>
              </w:rPr>
              <w:t xml:space="preserve">функциональных </w:t>
            </w:r>
            <w:r>
              <w:rPr>
                <w:sz w:val="24"/>
              </w:rPr>
              <w:t>разновидностей языка</w:t>
            </w:r>
          </w:p>
        </w:tc>
      </w:tr>
    </w:tbl>
    <w:p w14:paraId="7898A8E3" w14:textId="77777777" w:rsidR="00243EE0" w:rsidRDefault="00243EE0">
      <w:pPr>
        <w:pStyle w:val="a3"/>
        <w:spacing w:before="12"/>
        <w:ind w:left="0" w:firstLine="0"/>
        <w:jc w:val="left"/>
        <w:rPr>
          <w:b/>
        </w:rPr>
      </w:pPr>
    </w:p>
    <w:p w14:paraId="1393FAB0" w14:textId="77777777" w:rsidR="00243EE0" w:rsidRDefault="00000000">
      <w:pPr>
        <w:pStyle w:val="a3"/>
        <w:ind w:right="485" w:firstLine="540"/>
      </w:pPr>
      <w:r>
        <w:t xml:space="preserve">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14:paraId="2F04ECE8" w14:textId="77777777" w:rsidR="00243EE0" w:rsidRDefault="00243EE0">
      <w:pPr>
        <w:pStyle w:val="a3"/>
        <w:spacing w:before="7"/>
        <w:ind w:left="0" w:firstLine="0"/>
        <w:jc w:val="left"/>
      </w:pPr>
    </w:p>
    <w:p w14:paraId="6B01583F" w14:textId="77777777" w:rsidR="00243EE0" w:rsidRDefault="00000000">
      <w:pPr>
        <w:ind w:right="79"/>
        <w:jc w:val="center"/>
        <w:rPr>
          <w:b/>
          <w:sz w:val="24"/>
        </w:rPr>
      </w:pPr>
      <w:r>
        <w:rPr>
          <w:b/>
          <w:sz w:val="24"/>
        </w:rPr>
        <w:t>Проверяемые</w:t>
      </w:r>
      <w:r>
        <w:rPr>
          <w:b/>
          <w:spacing w:val="-6"/>
          <w:sz w:val="24"/>
        </w:rPr>
        <w:t xml:space="preserve"> </w:t>
      </w:r>
      <w:r>
        <w:rPr>
          <w:b/>
          <w:sz w:val="24"/>
        </w:rPr>
        <w:t>на</w:t>
      </w:r>
      <w:r>
        <w:rPr>
          <w:b/>
          <w:spacing w:val="-1"/>
          <w:sz w:val="24"/>
        </w:rPr>
        <w:t xml:space="preserve"> </w:t>
      </w:r>
      <w:r>
        <w:rPr>
          <w:b/>
          <w:sz w:val="24"/>
        </w:rPr>
        <w:t>ЕГЭ</w:t>
      </w:r>
      <w:r>
        <w:rPr>
          <w:b/>
          <w:spacing w:val="-2"/>
          <w:sz w:val="24"/>
        </w:rPr>
        <w:t xml:space="preserve"> </w:t>
      </w:r>
      <w:r>
        <w:rPr>
          <w:b/>
          <w:sz w:val="24"/>
        </w:rPr>
        <w:t>по</w:t>
      </w:r>
      <w:r>
        <w:rPr>
          <w:b/>
          <w:spacing w:val="-2"/>
          <w:sz w:val="24"/>
        </w:rPr>
        <w:t xml:space="preserve"> </w:t>
      </w:r>
      <w:r>
        <w:rPr>
          <w:b/>
          <w:sz w:val="24"/>
        </w:rPr>
        <w:t>русскому</w:t>
      </w:r>
      <w:r>
        <w:rPr>
          <w:b/>
          <w:spacing w:val="-2"/>
          <w:sz w:val="24"/>
        </w:rPr>
        <w:t xml:space="preserve"> </w:t>
      </w:r>
      <w:r>
        <w:rPr>
          <w:b/>
          <w:sz w:val="24"/>
        </w:rPr>
        <w:t>языку</w:t>
      </w:r>
      <w:r>
        <w:rPr>
          <w:b/>
          <w:spacing w:val="-3"/>
          <w:sz w:val="24"/>
        </w:rPr>
        <w:t xml:space="preserve"> </w:t>
      </w:r>
      <w:r>
        <w:rPr>
          <w:b/>
          <w:spacing w:val="-2"/>
          <w:sz w:val="24"/>
        </w:rPr>
        <w:t>требования</w:t>
      </w:r>
    </w:p>
    <w:p w14:paraId="2DA34C2B" w14:textId="77777777" w:rsidR="00243EE0" w:rsidRDefault="00000000">
      <w:pPr>
        <w:spacing w:after="4"/>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BA2BCAD" w14:textId="77777777">
        <w:trPr>
          <w:trHeight w:val="1032"/>
        </w:trPr>
        <w:tc>
          <w:tcPr>
            <w:tcW w:w="1702" w:type="dxa"/>
          </w:tcPr>
          <w:p w14:paraId="6CADDB05" w14:textId="77777777" w:rsidR="00243EE0" w:rsidRDefault="00000000">
            <w:pPr>
              <w:pStyle w:val="TableParagraph"/>
              <w:spacing w:before="92"/>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64B84101" w14:textId="77777777" w:rsidR="00243EE0" w:rsidRDefault="00000000">
            <w:pPr>
              <w:pStyle w:val="TableParagraph"/>
              <w:spacing w:before="94" w:line="237"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063A82DB" w14:textId="77777777">
        <w:trPr>
          <w:trHeight w:val="479"/>
        </w:trPr>
        <w:tc>
          <w:tcPr>
            <w:tcW w:w="1702" w:type="dxa"/>
          </w:tcPr>
          <w:p w14:paraId="7D2CEF3E" w14:textId="77777777" w:rsidR="00243EE0" w:rsidRDefault="00000000">
            <w:pPr>
              <w:pStyle w:val="TableParagraph"/>
              <w:spacing w:before="95"/>
              <w:ind w:left="26"/>
              <w:rPr>
                <w:sz w:val="24"/>
              </w:rPr>
            </w:pPr>
            <w:r>
              <w:rPr>
                <w:spacing w:val="-10"/>
                <w:sz w:val="24"/>
              </w:rPr>
              <w:t>1</w:t>
            </w:r>
          </w:p>
        </w:tc>
        <w:tc>
          <w:tcPr>
            <w:tcW w:w="7373" w:type="dxa"/>
          </w:tcPr>
          <w:p w14:paraId="3FE318C8" w14:textId="77777777" w:rsidR="00243EE0" w:rsidRDefault="00000000">
            <w:pPr>
              <w:pStyle w:val="TableParagraph"/>
              <w:spacing w:before="95"/>
              <w:jc w:val="left"/>
              <w:rPr>
                <w:sz w:val="24"/>
              </w:rPr>
            </w:pPr>
            <w:r>
              <w:rPr>
                <w:sz w:val="24"/>
              </w:rPr>
              <w:t>Текст.</w:t>
            </w:r>
            <w:r>
              <w:rPr>
                <w:spacing w:val="-5"/>
                <w:sz w:val="24"/>
              </w:rPr>
              <w:t xml:space="preserve"> </w:t>
            </w:r>
            <w:r>
              <w:rPr>
                <w:sz w:val="24"/>
              </w:rPr>
              <w:t>Информационно-смысловая</w:t>
            </w:r>
            <w:r>
              <w:rPr>
                <w:spacing w:val="-8"/>
                <w:sz w:val="24"/>
              </w:rPr>
              <w:t xml:space="preserve"> </w:t>
            </w:r>
            <w:r>
              <w:rPr>
                <w:sz w:val="24"/>
              </w:rPr>
              <w:t>переработка</w:t>
            </w:r>
            <w:r>
              <w:rPr>
                <w:spacing w:val="-5"/>
                <w:sz w:val="24"/>
              </w:rPr>
              <w:t xml:space="preserve"> </w:t>
            </w:r>
            <w:r>
              <w:rPr>
                <w:spacing w:val="-2"/>
                <w:sz w:val="24"/>
              </w:rPr>
              <w:t>текста</w:t>
            </w:r>
          </w:p>
        </w:tc>
      </w:tr>
      <w:tr w:rsidR="00243EE0" w14:paraId="7BCA3365" w14:textId="77777777">
        <w:trPr>
          <w:trHeight w:val="753"/>
        </w:trPr>
        <w:tc>
          <w:tcPr>
            <w:tcW w:w="1702" w:type="dxa"/>
          </w:tcPr>
          <w:p w14:paraId="0DBAC901" w14:textId="77777777" w:rsidR="00243EE0" w:rsidRDefault="00000000">
            <w:pPr>
              <w:pStyle w:val="TableParagraph"/>
              <w:spacing w:before="95"/>
              <w:ind w:left="26" w:right="8"/>
              <w:rPr>
                <w:sz w:val="24"/>
              </w:rPr>
            </w:pPr>
            <w:r>
              <w:rPr>
                <w:spacing w:val="-5"/>
                <w:sz w:val="24"/>
              </w:rPr>
              <w:t>1.1</w:t>
            </w:r>
          </w:p>
        </w:tc>
        <w:tc>
          <w:tcPr>
            <w:tcW w:w="7373" w:type="dxa"/>
          </w:tcPr>
          <w:p w14:paraId="51BDDCBE" w14:textId="77777777" w:rsidR="00243EE0" w:rsidRDefault="00000000">
            <w:pPr>
              <w:pStyle w:val="TableParagraph"/>
              <w:spacing w:before="97" w:line="237" w:lineRule="auto"/>
              <w:jc w:val="left"/>
              <w:rPr>
                <w:sz w:val="24"/>
              </w:rPr>
            </w:pPr>
            <w:r>
              <w:rPr>
                <w:sz w:val="24"/>
              </w:rPr>
              <w:t>Сформированность знаний о признаках текста, его структуре, видах информации в тексте</w:t>
            </w:r>
          </w:p>
        </w:tc>
      </w:tr>
      <w:tr w:rsidR="00243EE0" w14:paraId="75CB0EC3" w14:textId="77777777">
        <w:trPr>
          <w:trHeight w:val="1307"/>
        </w:trPr>
        <w:tc>
          <w:tcPr>
            <w:tcW w:w="1702" w:type="dxa"/>
          </w:tcPr>
          <w:p w14:paraId="1722A9BF" w14:textId="77777777" w:rsidR="00243EE0" w:rsidRDefault="00000000">
            <w:pPr>
              <w:pStyle w:val="TableParagraph"/>
              <w:spacing w:before="95"/>
              <w:ind w:left="26" w:right="8"/>
              <w:rPr>
                <w:sz w:val="24"/>
              </w:rPr>
            </w:pPr>
            <w:r>
              <w:rPr>
                <w:spacing w:val="-5"/>
                <w:sz w:val="24"/>
              </w:rPr>
              <w:t>1.2</w:t>
            </w:r>
          </w:p>
        </w:tc>
        <w:tc>
          <w:tcPr>
            <w:tcW w:w="7373" w:type="dxa"/>
          </w:tcPr>
          <w:p w14:paraId="27D6C833" w14:textId="77777777" w:rsidR="00243EE0" w:rsidRDefault="00000000">
            <w:pPr>
              <w:pStyle w:val="TableParagraph"/>
              <w:spacing w:before="95"/>
              <w:ind w:right="47"/>
              <w:jc w:val="both"/>
              <w:rPr>
                <w:sz w:val="24"/>
              </w:rPr>
            </w:pPr>
            <w:r>
              <w:rPr>
                <w:sz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43EE0" w14:paraId="51B49B6F" w14:textId="77777777">
        <w:trPr>
          <w:trHeight w:val="758"/>
        </w:trPr>
        <w:tc>
          <w:tcPr>
            <w:tcW w:w="1702" w:type="dxa"/>
          </w:tcPr>
          <w:p w14:paraId="0A023E90" w14:textId="77777777" w:rsidR="00243EE0" w:rsidRDefault="00000000">
            <w:pPr>
              <w:pStyle w:val="TableParagraph"/>
              <w:spacing w:before="95"/>
              <w:ind w:left="26" w:right="8"/>
              <w:rPr>
                <w:sz w:val="24"/>
              </w:rPr>
            </w:pPr>
            <w:r>
              <w:rPr>
                <w:spacing w:val="-5"/>
                <w:sz w:val="24"/>
              </w:rPr>
              <w:t>1.3</w:t>
            </w:r>
          </w:p>
        </w:tc>
        <w:tc>
          <w:tcPr>
            <w:tcW w:w="7373" w:type="dxa"/>
          </w:tcPr>
          <w:p w14:paraId="1326C733" w14:textId="77777777" w:rsidR="00243EE0" w:rsidRDefault="00000000">
            <w:pPr>
              <w:pStyle w:val="TableParagraph"/>
              <w:spacing w:before="95"/>
              <w:jc w:val="left"/>
              <w:rPr>
                <w:sz w:val="24"/>
              </w:rPr>
            </w:pPr>
            <w:r>
              <w:rPr>
                <w:sz w:val="24"/>
              </w:rPr>
              <w:t>Совершенствование</w:t>
            </w:r>
            <w:r>
              <w:rPr>
                <w:spacing w:val="25"/>
                <w:sz w:val="24"/>
              </w:rPr>
              <w:t xml:space="preserve"> </w:t>
            </w:r>
            <w:r>
              <w:rPr>
                <w:sz w:val="24"/>
              </w:rPr>
              <w:t>умений</w:t>
            </w:r>
            <w:r>
              <w:rPr>
                <w:spacing w:val="27"/>
                <w:sz w:val="24"/>
              </w:rPr>
              <w:t xml:space="preserve"> </w:t>
            </w:r>
            <w:r>
              <w:rPr>
                <w:sz w:val="24"/>
              </w:rPr>
              <w:t>выявлять логико-смысловые отношения между предложениями в тексте</w:t>
            </w:r>
          </w:p>
        </w:tc>
      </w:tr>
      <w:tr w:rsidR="00243EE0" w14:paraId="26C48E24" w14:textId="77777777">
        <w:trPr>
          <w:trHeight w:val="1307"/>
        </w:trPr>
        <w:tc>
          <w:tcPr>
            <w:tcW w:w="1702" w:type="dxa"/>
          </w:tcPr>
          <w:p w14:paraId="18BBDC1A" w14:textId="77777777" w:rsidR="00243EE0" w:rsidRDefault="00000000">
            <w:pPr>
              <w:pStyle w:val="TableParagraph"/>
              <w:spacing w:before="92"/>
              <w:ind w:left="26" w:right="8"/>
              <w:rPr>
                <w:sz w:val="24"/>
              </w:rPr>
            </w:pPr>
            <w:r>
              <w:rPr>
                <w:spacing w:val="-5"/>
                <w:sz w:val="24"/>
              </w:rPr>
              <w:t>1.4</w:t>
            </w:r>
          </w:p>
        </w:tc>
        <w:tc>
          <w:tcPr>
            <w:tcW w:w="7373" w:type="dxa"/>
          </w:tcPr>
          <w:p w14:paraId="79F77EB3" w14:textId="77777777" w:rsidR="00243EE0" w:rsidRDefault="00000000">
            <w:pPr>
              <w:pStyle w:val="TableParagraph"/>
              <w:spacing w:before="92"/>
              <w:ind w:right="45"/>
              <w:jc w:val="both"/>
              <w:rPr>
                <w:sz w:val="24"/>
              </w:rPr>
            </w:pPr>
            <w:r>
              <w:rPr>
                <w:sz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243EE0" w14:paraId="45835DA2" w14:textId="77777777">
        <w:trPr>
          <w:trHeight w:val="1307"/>
        </w:trPr>
        <w:tc>
          <w:tcPr>
            <w:tcW w:w="1702" w:type="dxa"/>
          </w:tcPr>
          <w:p w14:paraId="5D8DD152" w14:textId="77777777" w:rsidR="00243EE0" w:rsidRDefault="00000000">
            <w:pPr>
              <w:pStyle w:val="TableParagraph"/>
              <w:spacing w:before="92"/>
              <w:ind w:left="26" w:right="8"/>
              <w:rPr>
                <w:sz w:val="24"/>
              </w:rPr>
            </w:pPr>
            <w:r>
              <w:rPr>
                <w:spacing w:val="-5"/>
                <w:sz w:val="24"/>
              </w:rPr>
              <w:t>1.5</w:t>
            </w:r>
          </w:p>
        </w:tc>
        <w:tc>
          <w:tcPr>
            <w:tcW w:w="7373" w:type="dxa"/>
          </w:tcPr>
          <w:p w14:paraId="24A41341" w14:textId="77777777" w:rsidR="00243EE0" w:rsidRDefault="00000000">
            <w:pPr>
              <w:pStyle w:val="TableParagraph"/>
              <w:spacing w:before="92"/>
              <w:ind w:right="41"/>
              <w:jc w:val="both"/>
              <w:rPr>
                <w:sz w:val="24"/>
              </w:rPr>
            </w:pPr>
            <w:r>
              <w:rPr>
                <w:sz w:val="24"/>
              </w:rPr>
              <w:t>Совершенствование</w:t>
            </w:r>
            <w:r>
              <w:rPr>
                <w:spacing w:val="-4"/>
                <w:sz w:val="24"/>
              </w:rPr>
              <w:t xml:space="preserve"> </w:t>
            </w:r>
            <w:r>
              <w:rPr>
                <w:sz w:val="24"/>
              </w:rPr>
              <w:t>умений</w:t>
            </w:r>
            <w:r>
              <w:rPr>
                <w:spacing w:val="-1"/>
                <w:sz w:val="24"/>
              </w:rPr>
              <w:t xml:space="preserve"> </w:t>
            </w:r>
            <w:r>
              <w:rPr>
                <w:sz w:val="24"/>
              </w:rPr>
              <w:t>создавать</w:t>
            </w:r>
            <w:r>
              <w:rPr>
                <w:spacing w:val="-5"/>
                <w:sz w:val="24"/>
              </w:rPr>
              <w:t xml:space="preserve"> </w:t>
            </w:r>
            <w:r>
              <w:rPr>
                <w:sz w:val="24"/>
              </w:rPr>
              <w:t>тексты</w:t>
            </w:r>
            <w:r>
              <w:rPr>
                <w:spacing w:val="-9"/>
                <w:sz w:val="24"/>
              </w:rPr>
              <w:t xml:space="preserve"> </w:t>
            </w:r>
            <w:r>
              <w:rPr>
                <w:sz w:val="24"/>
              </w:rPr>
              <w:t>разных</w:t>
            </w:r>
            <w:r>
              <w:rPr>
                <w:spacing w:val="-4"/>
                <w:sz w:val="24"/>
              </w:rPr>
              <w:t xml:space="preserve"> </w:t>
            </w:r>
            <w:r>
              <w:rPr>
                <w:sz w:val="24"/>
              </w:rPr>
              <w:t>функционально-смысловых типов;</w:t>
            </w:r>
            <w:r>
              <w:rPr>
                <w:spacing w:val="-1"/>
                <w:sz w:val="24"/>
              </w:rPr>
              <w:t xml:space="preserve"> </w:t>
            </w:r>
            <w:r>
              <w:rPr>
                <w:sz w:val="24"/>
              </w:rPr>
              <w:t>тексты научного,</w:t>
            </w:r>
            <w:r>
              <w:rPr>
                <w:spacing w:val="-2"/>
                <w:sz w:val="24"/>
              </w:rPr>
              <w:t xml:space="preserve"> </w:t>
            </w:r>
            <w:r>
              <w:rPr>
                <w:sz w:val="24"/>
              </w:rPr>
              <w:t>публицистического, официально-делового стилей разных жанров (объем сочинения - не менее 150</w:t>
            </w:r>
            <w:r>
              <w:rPr>
                <w:spacing w:val="40"/>
                <w:sz w:val="24"/>
              </w:rPr>
              <w:t xml:space="preserve"> </w:t>
            </w:r>
            <w:r>
              <w:rPr>
                <w:spacing w:val="-4"/>
                <w:sz w:val="24"/>
              </w:rPr>
              <w:t>слов)</w:t>
            </w:r>
          </w:p>
        </w:tc>
      </w:tr>
      <w:tr w:rsidR="00243EE0" w14:paraId="71941B0D" w14:textId="77777777">
        <w:trPr>
          <w:trHeight w:val="1308"/>
        </w:trPr>
        <w:tc>
          <w:tcPr>
            <w:tcW w:w="1702" w:type="dxa"/>
          </w:tcPr>
          <w:p w14:paraId="5BABF275" w14:textId="77777777" w:rsidR="00243EE0" w:rsidRDefault="00000000">
            <w:pPr>
              <w:pStyle w:val="TableParagraph"/>
              <w:spacing w:before="92"/>
              <w:ind w:left="26" w:right="8"/>
              <w:rPr>
                <w:sz w:val="24"/>
              </w:rPr>
            </w:pPr>
            <w:r>
              <w:rPr>
                <w:spacing w:val="-5"/>
                <w:sz w:val="24"/>
              </w:rPr>
              <w:t>1.6</w:t>
            </w:r>
          </w:p>
        </w:tc>
        <w:tc>
          <w:tcPr>
            <w:tcW w:w="7373" w:type="dxa"/>
          </w:tcPr>
          <w:p w14:paraId="6E814DD7" w14:textId="77777777" w:rsidR="00243EE0" w:rsidRDefault="00000000">
            <w:pPr>
              <w:pStyle w:val="TableParagraph"/>
              <w:spacing w:before="92"/>
              <w:ind w:right="40"/>
              <w:jc w:val="both"/>
              <w:rPr>
                <w:sz w:val="24"/>
              </w:rPr>
            </w:pPr>
            <w:r>
              <w:rPr>
                <w:sz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243EE0" w14:paraId="35BB9193" w14:textId="77777777">
        <w:trPr>
          <w:trHeight w:val="753"/>
        </w:trPr>
        <w:tc>
          <w:tcPr>
            <w:tcW w:w="1702" w:type="dxa"/>
          </w:tcPr>
          <w:p w14:paraId="59DEBBEE" w14:textId="77777777" w:rsidR="00243EE0" w:rsidRDefault="00000000">
            <w:pPr>
              <w:pStyle w:val="TableParagraph"/>
              <w:spacing w:before="95"/>
              <w:ind w:left="26" w:right="8"/>
              <w:rPr>
                <w:sz w:val="24"/>
              </w:rPr>
            </w:pPr>
            <w:r>
              <w:rPr>
                <w:spacing w:val="-5"/>
                <w:sz w:val="24"/>
              </w:rPr>
              <w:t>1.7</w:t>
            </w:r>
          </w:p>
        </w:tc>
        <w:tc>
          <w:tcPr>
            <w:tcW w:w="7373" w:type="dxa"/>
          </w:tcPr>
          <w:p w14:paraId="50DC7D31" w14:textId="77777777" w:rsidR="00243EE0" w:rsidRDefault="00000000">
            <w:pPr>
              <w:pStyle w:val="TableParagraph"/>
              <w:spacing w:before="97" w:line="237" w:lineRule="auto"/>
              <w:jc w:val="left"/>
              <w:rPr>
                <w:sz w:val="24"/>
              </w:rPr>
            </w:pPr>
            <w:r>
              <w:rPr>
                <w:sz w:val="24"/>
              </w:rPr>
              <w:t>Совершенствование</w:t>
            </w:r>
            <w:r>
              <w:rPr>
                <w:spacing w:val="80"/>
                <w:sz w:val="24"/>
              </w:rPr>
              <w:t xml:space="preserve"> </w:t>
            </w:r>
            <w:r>
              <w:rPr>
                <w:sz w:val="24"/>
              </w:rPr>
              <w:t>умений</w:t>
            </w:r>
            <w:r>
              <w:rPr>
                <w:spacing w:val="80"/>
                <w:sz w:val="24"/>
              </w:rPr>
              <w:t xml:space="preserve"> </w:t>
            </w:r>
            <w:r>
              <w:rPr>
                <w:sz w:val="24"/>
              </w:rPr>
              <w:t>создавать</w:t>
            </w:r>
            <w:r>
              <w:rPr>
                <w:spacing w:val="40"/>
                <w:sz w:val="24"/>
              </w:rPr>
              <w:t xml:space="preserve"> </w:t>
            </w:r>
            <w:r>
              <w:rPr>
                <w:sz w:val="24"/>
              </w:rPr>
              <w:t>вторичные</w:t>
            </w:r>
            <w:r>
              <w:rPr>
                <w:spacing w:val="40"/>
                <w:sz w:val="24"/>
              </w:rPr>
              <w:t xml:space="preserve"> </w:t>
            </w:r>
            <w:r>
              <w:rPr>
                <w:sz w:val="24"/>
              </w:rPr>
              <w:t>тексты</w:t>
            </w:r>
            <w:r>
              <w:rPr>
                <w:spacing w:val="40"/>
                <w:sz w:val="24"/>
              </w:rPr>
              <w:t xml:space="preserve"> </w:t>
            </w:r>
            <w:r>
              <w:rPr>
                <w:sz w:val="24"/>
              </w:rPr>
              <w:t>(тезисы, аннотация, отзыв, рецензия и другие)</w:t>
            </w:r>
          </w:p>
        </w:tc>
      </w:tr>
      <w:tr w:rsidR="00243EE0" w14:paraId="09C17846" w14:textId="77777777">
        <w:trPr>
          <w:trHeight w:val="479"/>
        </w:trPr>
        <w:tc>
          <w:tcPr>
            <w:tcW w:w="1702" w:type="dxa"/>
          </w:tcPr>
          <w:p w14:paraId="77CC86E5" w14:textId="77777777" w:rsidR="00243EE0" w:rsidRDefault="00000000">
            <w:pPr>
              <w:pStyle w:val="TableParagraph"/>
              <w:spacing w:before="97"/>
              <w:ind w:left="26"/>
              <w:rPr>
                <w:sz w:val="24"/>
              </w:rPr>
            </w:pPr>
            <w:r>
              <w:rPr>
                <w:spacing w:val="-10"/>
                <w:sz w:val="24"/>
              </w:rPr>
              <w:t>2</w:t>
            </w:r>
          </w:p>
        </w:tc>
        <w:tc>
          <w:tcPr>
            <w:tcW w:w="7373" w:type="dxa"/>
          </w:tcPr>
          <w:p w14:paraId="7C5FFEDE" w14:textId="77777777" w:rsidR="00243EE0" w:rsidRDefault="00000000">
            <w:pPr>
              <w:pStyle w:val="TableParagraph"/>
              <w:spacing w:before="97"/>
              <w:jc w:val="left"/>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tc>
      </w:tr>
      <w:tr w:rsidR="00243EE0" w14:paraId="2175F977" w14:textId="77777777">
        <w:trPr>
          <w:trHeight w:val="1308"/>
        </w:trPr>
        <w:tc>
          <w:tcPr>
            <w:tcW w:w="1702" w:type="dxa"/>
          </w:tcPr>
          <w:p w14:paraId="5E2FBF03" w14:textId="77777777" w:rsidR="00243EE0" w:rsidRDefault="00000000">
            <w:pPr>
              <w:pStyle w:val="TableParagraph"/>
              <w:spacing w:before="95"/>
              <w:ind w:left="26" w:right="8"/>
              <w:rPr>
                <w:sz w:val="24"/>
              </w:rPr>
            </w:pPr>
            <w:r>
              <w:rPr>
                <w:spacing w:val="-5"/>
                <w:sz w:val="24"/>
              </w:rPr>
              <w:t>2.1</w:t>
            </w:r>
          </w:p>
        </w:tc>
        <w:tc>
          <w:tcPr>
            <w:tcW w:w="7373" w:type="dxa"/>
          </w:tcPr>
          <w:p w14:paraId="68BFCF06" w14:textId="77777777" w:rsidR="00243EE0" w:rsidRDefault="00000000">
            <w:pPr>
              <w:pStyle w:val="TableParagraph"/>
              <w:spacing w:before="95"/>
              <w:ind w:right="41"/>
              <w:jc w:val="both"/>
              <w:rPr>
                <w:sz w:val="24"/>
              </w:rPr>
            </w:pPr>
            <w:r>
              <w:rPr>
                <w:sz w:val="24"/>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Pr>
                <w:spacing w:val="-2"/>
                <w:sz w:val="24"/>
              </w:rPr>
              <w:t>литературы</w:t>
            </w:r>
          </w:p>
        </w:tc>
      </w:tr>
      <w:tr w:rsidR="00243EE0" w14:paraId="4818D423" w14:textId="77777777">
        <w:trPr>
          <w:trHeight w:val="758"/>
        </w:trPr>
        <w:tc>
          <w:tcPr>
            <w:tcW w:w="1702" w:type="dxa"/>
          </w:tcPr>
          <w:p w14:paraId="45F00D5E" w14:textId="77777777" w:rsidR="00243EE0" w:rsidRDefault="00000000">
            <w:pPr>
              <w:pStyle w:val="TableParagraph"/>
              <w:spacing w:before="95"/>
              <w:ind w:left="26" w:right="8"/>
              <w:rPr>
                <w:sz w:val="24"/>
              </w:rPr>
            </w:pPr>
            <w:r>
              <w:rPr>
                <w:spacing w:val="-5"/>
                <w:sz w:val="24"/>
              </w:rPr>
              <w:t>2.2</w:t>
            </w:r>
          </w:p>
        </w:tc>
        <w:tc>
          <w:tcPr>
            <w:tcW w:w="7373" w:type="dxa"/>
          </w:tcPr>
          <w:p w14:paraId="253D9F66" w14:textId="77777777" w:rsidR="00243EE0" w:rsidRDefault="00000000">
            <w:pPr>
              <w:pStyle w:val="TableParagraph"/>
              <w:tabs>
                <w:tab w:val="left" w:pos="2481"/>
                <w:tab w:val="left" w:pos="3597"/>
                <w:tab w:val="left" w:pos="5350"/>
                <w:tab w:val="left" w:pos="7186"/>
              </w:tabs>
              <w:spacing w:before="95"/>
              <w:ind w:right="46"/>
              <w:jc w:val="left"/>
              <w:rPr>
                <w:sz w:val="24"/>
              </w:rPr>
            </w:pPr>
            <w:r>
              <w:rPr>
                <w:spacing w:val="-2"/>
                <w:sz w:val="24"/>
              </w:rPr>
              <w:t>Совершенствование</w:t>
            </w:r>
            <w:r>
              <w:rPr>
                <w:sz w:val="24"/>
              </w:rPr>
              <w:tab/>
            </w:r>
            <w:r>
              <w:rPr>
                <w:spacing w:val="-2"/>
                <w:sz w:val="24"/>
              </w:rPr>
              <w:t>умений</w:t>
            </w:r>
            <w:r>
              <w:rPr>
                <w:sz w:val="24"/>
              </w:rPr>
              <w:tab/>
            </w:r>
            <w:r>
              <w:rPr>
                <w:spacing w:val="-2"/>
                <w:sz w:val="24"/>
              </w:rPr>
              <w:t>распознавать,</w:t>
            </w:r>
            <w:r>
              <w:rPr>
                <w:sz w:val="24"/>
              </w:rPr>
              <w:tab/>
            </w:r>
            <w:r>
              <w:rPr>
                <w:spacing w:val="-2"/>
                <w:sz w:val="24"/>
              </w:rPr>
              <w:t>анализировать</w:t>
            </w:r>
            <w:r>
              <w:rPr>
                <w:sz w:val="24"/>
              </w:rPr>
              <w:tab/>
            </w:r>
            <w:r>
              <w:rPr>
                <w:spacing w:val="-10"/>
                <w:sz w:val="24"/>
              </w:rPr>
              <w:t xml:space="preserve">и </w:t>
            </w:r>
            <w:r>
              <w:rPr>
                <w:sz w:val="24"/>
              </w:rPr>
              <w:t>комментировать тексты различных функциональных</w:t>
            </w:r>
            <w:r>
              <w:rPr>
                <w:spacing w:val="25"/>
                <w:sz w:val="24"/>
              </w:rPr>
              <w:t xml:space="preserve"> </w:t>
            </w:r>
            <w:r>
              <w:rPr>
                <w:sz w:val="24"/>
              </w:rPr>
              <w:t>разновидностей</w:t>
            </w:r>
          </w:p>
        </w:tc>
      </w:tr>
    </w:tbl>
    <w:p w14:paraId="7B8F1283"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AC6169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537052F" w14:textId="77777777">
        <w:trPr>
          <w:trHeight w:val="755"/>
        </w:trPr>
        <w:tc>
          <w:tcPr>
            <w:tcW w:w="1702" w:type="dxa"/>
          </w:tcPr>
          <w:p w14:paraId="5C5D6104" w14:textId="77777777" w:rsidR="00243EE0" w:rsidRDefault="00243EE0">
            <w:pPr>
              <w:pStyle w:val="TableParagraph"/>
              <w:ind w:left="0"/>
              <w:jc w:val="left"/>
              <w:rPr>
                <w:sz w:val="24"/>
              </w:rPr>
            </w:pPr>
          </w:p>
        </w:tc>
        <w:tc>
          <w:tcPr>
            <w:tcW w:w="7373" w:type="dxa"/>
          </w:tcPr>
          <w:p w14:paraId="055FBF35" w14:textId="77777777" w:rsidR="00243EE0" w:rsidRDefault="00000000">
            <w:pPr>
              <w:pStyle w:val="TableParagraph"/>
              <w:tabs>
                <w:tab w:val="left" w:pos="1041"/>
                <w:tab w:val="left" w:pos="2747"/>
                <w:tab w:val="left" w:pos="3650"/>
                <w:tab w:val="left" w:pos="5796"/>
                <w:tab w:val="left" w:pos="6833"/>
              </w:tabs>
              <w:spacing w:before="94" w:line="237" w:lineRule="auto"/>
              <w:ind w:right="57"/>
              <w:jc w:val="left"/>
              <w:rPr>
                <w:sz w:val="24"/>
              </w:rPr>
            </w:pPr>
            <w:r>
              <w:rPr>
                <w:spacing w:val="-2"/>
                <w:sz w:val="24"/>
              </w:rPr>
              <w:t>языка</w:t>
            </w:r>
            <w:r>
              <w:rPr>
                <w:sz w:val="24"/>
              </w:rPr>
              <w:tab/>
            </w:r>
            <w:r>
              <w:rPr>
                <w:spacing w:val="-2"/>
                <w:sz w:val="24"/>
              </w:rPr>
              <w:t>(разговорная</w:t>
            </w:r>
            <w:r>
              <w:rPr>
                <w:sz w:val="24"/>
              </w:rPr>
              <w:tab/>
            </w:r>
            <w:r>
              <w:rPr>
                <w:spacing w:val="-4"/>
                <w:sz w:val="24"/>
              </w:rPr>
              <w:t>речь,</w:t>
            </w:r>
            <w:r>
              <w:rPr>
                <w:sz w:val="24"/>
              </w:rPr>
              <w:tab/>
            </w:r>
            <w:r>
              <w:rPr>
                <w:spacing w:val="-2"/>
                <w:sz w:val="24"/>
              </w:rPr>
              <w:t>функциональные</w:t>
            </w:r>
            <w:r>
              <w:rPr>
                <w:sz w:val="24"/>
              </w:rPr>
              <w:tab/>
            </w:r>
            <w:r>
              <w:rPr>
                <w:spacing w:val="-2"/>
                <w:sz w:val="24"/>
              </w:rPr>
              <w:t>стили,</w:t>
            </w:r>
            <w:r>
              <w:rPr>
                <w:sz w:val="24"/>
              </w:rPr>
              <w:tab/>
            </w:r>
            <w:r>
              <w:rPr>
                <w:spacing w:val="-6"/>
                <w:sz w:val="24"/>
              </w:rPr>
              <w:t xml:space="preserve">язык </w:t>
            </w:r>
            <w:r>
              <w:rPr>
                <w:sz w:val="24"/>
              </w:rPr>
              <w:t>художественной литературы)</w:t>
            </w:r>
          </w:p>
        </w:tc>
      </w:tr>
      <w:tr w:rsidR="00243EE0" w14:paraId="6148D36F" w14:textId="77777777">
        <w:trPr>
          <w:trHeight w:val="479"/>
        </w:trPr>
        <w:tc>
          <w:tcPr>
            <w:tcW w:w="1702" w:type="dxa"/>
          </w:tcPr>
          <w:p w14:paraId="6ACEA700" w14:textId="77777777" w:rsidR="00243EE0" w:rsidRDefault="00000000">
            <w:pPr>
              <w:pStyle w:val="TableParagraph"/>
              <w:spacing w:before="92"/>
              <w:ind w:left="26"/>
              <w:rPr>
                <w:sz w:val="24"/>
              </w:rPr>
            </w:pPr>
            <w:r>
              <w:rPr>
                <w:spacing w:val="-10"/>
                <w:sz w:val="24"/>
              </w:rPr>
              <w:t>3</w:t>
            </w:r>
          </w:p>
        </w:tc>
        <w:tc>
          <w:tcPr>
            <w:tcW w:w="7373" w:type="dxa"/>
          </w:tcPr>
          <w:p w14:paraId="14E99D6B" w14:textId="77777777" w:rsidR="00243EE0" w:rsidRDefault="00000000">
            <w:pPr>
              <w:pStyle w:val="TableParagraph"/>
              <w:spacing w:before="92"/>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572C8475" w14:textId="77777777">
        <w:trPr>
          <w:trHeight w:val="753"/>
        </w:trPr>
        <w:tc>
          <w:tcPr>
            <w:tcW w:w="1702" w:type="dxa"/>
          </w:tcPr>
          <w:p w14:paraId="41E420B1" w14:textId="77777777" w:rsidR="00243EE0" w:rsidRDefault="00000000">
            <w:pPr>
              <w:pStyle w:val="TableParagraph"/>
              <w:spacing w:before="95"/>
              <w:ind w:left="26" w:right="8"/>
              <w:rPr>
                <w:sz w:val="24"/>
              </w:rPr>
            </w:pPr>
            <w:r>
              <w:rPr>
                <w:spacing w:val="-5"/>
                <w:sz w:val="24"/>
              </w:rPr>
              <w:t>3.1</w:t>
            </w:r>
          </w:p>
        </w:tc>
        <w:tc>
          <w:tcPr>
            <w:tcW w:w="7373" w:type="dxa"/>
          </w:tcPr>
          <w:p w14:paraId="67C6F832" w14:textId="77777777" w:rsidR="00243EE0" w:rsidRDefault="00000000">
            <w:pPr>
              <w:pStyle w:val="TableParagraph"/>
              <w:spacing w:before="97" w:line="237" w:lineRule="auto"/>
              <w:jc w:val="left"/>
              <w:rPr>
                <w:sz w:val="24"/>
              </w:rPr>
            </w:pPr>
            <w:r>
              <w:rPr>
                <w:sz w:val="24"/>
              </w:rPr>
              <w:t>Обобщение</w:t>
            </w:r>
            <w:r>
              <w:rPr>
                <w:spacing w:val="35"/>
                <w:sz w:val="24"/>
              </w:rPr>
              <w:t xml:space="preserve"> </w:t>
            </w:r>
            <w:r>
              <w:rPr>
                <w:sz w:val="24"/>
              </w:rPr>
              <w:t>знаний</w:t>
            </w:r>
            <w:r>
              <w:rPr>
                <w:spacing w:val="37"/>
                <w:sz w:val="24"/>
              </w:rPr>
              <w:t xml:space="preserve"> </w:t>
            </w:r>
            <w:r>
              <w:rPr>
                <w:sz w:val="24"/>
              </w:rPr>
              <w:t>о</w:t>
            </w:r>
            <w:r>
              <w:rPr>
                <w:spacing w:val="35"/>
                <w:sz w:val="24"/>
              </w:rPr>
              <w:t xml:space="preserve"> </w:t>
            </w:r>
            <w:r>
              <w:rPr>
                <w:sz w:val="24"/>
              </w:rPr>
              <w:t>языке</w:t>
            </w:r>
            <w:r>
              <w:rPr>
                <w:spacing w:val="36"/>
                <w:sz w:val="24"/>
              </w:rPr>
              <w:t xml:space="preserve"> </w:t>
            </w:r>
            <w:r>
              <w:rPr>
                <w:sz w:val="24"/>
              </w:rPr>
              <w:t>как</w:t>
            </w:r>
            <w:r>
              <w:rPr>
                <w:spacing w:val="37"/>
                <w:sz w:val="24"/>
              </w:rPr>
              <w:t xml:space="preserve"> </w:t>
            </w:r>
            <w:r>
              <w:rPr>
                <w:sz w:val="24"/>
              </w:rPr>
              <w:t>системе,</w:t>
            </w:r>
            <w:r>
              <w:rPr>
                <w:spacing w:val="35"/>
                <w:sz w:val="24"/>
              </w:rPr>
              <w:t xml:space="preserve"> </w:t>
            </w:r>
            <w:r>
              <w:rPr>
                <w:sz w:val="24"/>
              </w:rPr>
              <w:t>его</w:t>
            </w:r>
            <w:r>
              <w:rPr>
                <w:spacing w:val="35"/>
                <w:sz w:val="24"/>
              </w:rPr>
              <w:t xml:space="preserve"> </w:t>
            </w:r>
            <w:r>
              <w:rPr>
                <w:sz w:val="24"/>
              </w:rPr>
              <w:t>основных</w:t>
            </w:r>
            <w:r>
              <w:rPr>
                <w:spacing w:val="37"/>
                <w:sz w:val="24"/>
              </w:rPr>
              <w:t xml:space="preserve"> </w:t>
            </w:r>
            <w:r>
              <w:rPr>
                <w:sz w:val="24"/>
              </w:rPr>
              <w:t>единицах</w:t>
            </w:r>
            <w:r>
              <w:rPr>
                <w:spacing w:val="36"/>
                <w:sz w:val="24"/>
              </w:rPr>
              <w:t xml:space="preserve"> </w:t>
            </w:r>
            <w:r>
              <w:rPr>
                <w:sz w:val="24"/>
              </w:rPr>
              <w:t xml:space="preserve">и </w:t>
            </w:r>
            <w:r>
              <w:rPr>
                <w:spacing w:val="-2"/>
                <w:sz w:val="24"/>
              </w:rPr>
              <w:t>уровнях</w:t>
            </w:r>
          </w:p>
        </w:tc>
      </w:tr>
      <w:tr w:rsidR="00243EE0" w14:paraId="22C0BAFA" w14:textId="77777777">
        <w:trPr>
          <w:trHeight w:val="755"/>
        </w:trPr>
        <w:tc>
          <w:tcPr>
            <w:tcW w:w="1702" w:type="dxa"/>
          </w:tcPr>
          <w:p w14:paraId="61E264BA" w14:textId="77777777" w:rsidR="00243EE0" w:rsidRDefault="00000000">
            <w:pPr>
              <w:pStyle w:val="TableParagraph"/>
              <w:spacing w:before="97"/>
              <w:ind w:left="26" w:right="8"/>
              <w:rPr>
                <w:sz w:val="24"/>
              </w:rPr>
            </w:pPr>
            <w:r>
              <w:rPr>
                <w:spacing w:val="-5"/>
                <w:sz w:val="24"/>
              </w:rPr>
              <w:t>3.2</w:t>
            </w:r>
          </w:p>
        </w:tc>
        <w:tc>
          <w:tcPr>
            <w:tcW w:w="7373" w:type="dxa"/>
          </w:tcPr>
          <w:p w14:paraId="453F26CF" w14:textId="77777777" w:rsidR="00243EE0" w:rsidRDefault="00000000">
            <w:pPr>
              <w:pStyle w:val="TableParagraph"/>
              <w:spacing w:before="99" w:line="237" w:lineRule="auto"/>
              <w:jc w:val="left"/>
              <w:rPr>
                <w:sz w:val="24"/>
              </w:rPr>
            </w:pPr>
            <w:r>
              <w:rPr>
                <w:sz w:val="24"/>
              </w:rPr>
              <w:t>Обогащение</w:t>
            </w:r>
            <w:r>
              <w:rPr>
                <w:spacing w:val="-6"/>
                <w:sz w:val="24"/>
              </w:rPr>
              <w:t xml:space="preserve"> </w:t>
            </w:r>
            <w:r>
              <w:rPr>
                <w:sz w:val="24"/>
              </w:rPr>
              <w:t>словарного</w:t>
            </w:r>
            <w:r>
              <w:rPr>
                <w:spacing w:val="22"/>
                <w:sz w:val="24"/>
              </w:rPr>
              <w:t xml:space="preserve"> </w:t>
            </w:r>
            <w:r>
              <w:rPr>
                <w:sz w:val="24"/>
              </w:rPr>
              <w:t>запаса,</w:t>
            </w:r>
            <w:r>
              <w:rPr>
                <w:spacing w:val="19"/>
                <w:sz w:val="24"/>
              </w:rPr>
              <w:t xml:space="preserve"> </w:t>
            </w:r>
            <w:r>
              <w:rPr>
                <w:sz w:val="24"/>
              </w:rPr>
              <w:t>расширение</w:t>
            </w:r>
            <w:r>
              <w:rPr>
                <w:spacing w:val="20"/>
                <w:sz w:val="24"/>
              </w:rPr>
              <w:t xml:space="preserve"> </w:t>
            </w:r>
            <w:r>
              <w:rPr>
                <w:sz w:val="24"/>
              </w:rPr>
              <w:t>объема</w:t>
            </w:r>
            <w:r>
              <w:rPr>
                <w:spacing w:val="-6"/>
                <w:sz w:val="24"/>
              </w:rPr>
              <w:t xml:space="preserve"> </w:t>
            </w:r>
            <w:r>
              <w:rPr>
                <w:sz w:val="24"/>
              </w:rPr>
              <w:t>используемых</w:t>
            </w:r>
            <w:r>
              <w:rPr>
                <w:spacing w:val="-4"/>
                <w:sz w:val="24"/>
              </w:rPr>
              <w:t xml:space="preserve"> </w:t>
            </w:r>
            <w:r>
              <w:rPr>
                <w:sz w:val="24"/>
              </w:rPr>
              <w:t>в речи грамматических языковых средств</w:t>
            </w:r>
          </w:p>
        </w:tc>
      </w:tr>
      <w:tr w:rsidR="00243EE0" w14:paraId="07D0B284" w14:textId="77777777">
        <w:trPr>
          <w:trHeight w:val="755"/>
        </w:trPr>
        <w:tc>
          <w:tcPr>
            <w:tcW w:w="1702" w:type="dxa"/>
          </w:tcPr>
          <w:p w14:paraId="56D1D240" w14:textId="77777777" w:rsidR="00243EE0" w:rsidRDefault="00000000">
            <w:pPr>
              <w:pStyle w:val="TableParagraph"/>
              <w:spacing w:before="95"/>
              <w:ind w:left="26" w:right="8"/>
              <w:rPr>
                <w:sz w:val="24"/>
              </w:rPr>
            </w:pPr>
            <w:r>
              <w:rPr>
                <w:spacing w:val="-5"/>
                <w:sz w:val="24"/>
              </w:rPr>
              <w:t>3.3</w:t>
            </w:r>
          </w:p>
        </w:tc>
        <w:tc>
          <w:tcPr>
            <w:tcW w:w="7373" w:type="dxa"/>
          </w:tcPr>
          <w:p w14:paraId="4A7BBB63" w14:textId="77777777" w:rsidR="00243EE0" w:rsidRDefault="00000000">
            <w:pPr>
              <w:pStyle w:val="TableParagraph"/>
              <w:spacing w:before="95"/>
              <w:jc w:val="left"/>
              <w:rPr>
                <w:sz w:val="24"/>
              </w:rPr>
            </w:pPr>
            <w:r>
              <w:rPr>
                <w:sz w:val="24"/>
              </w:rPr>
              <w:t>Совершенствование</w:t>
            </w:r>
            <w:r>
              <w:rPr>
                <w:spacing w:val="-13"/>
                <w:sz w:val="24"/>
              </w:rPr>
              <w:t xml:space="preserve"> </w:t>
            </w:r>
            <w:r>
              <w:rPr>
                <w:sz w:val="24"/>
              </w:rPr>
              <w:t>умений</w:t>
            </w:r>
            <w:r>
              <w:rPr>
                <w:spacing w:val="-10"/>
                <w:sz w:val="24"/>
              </w:rPr>
              <w:t xml:space="preserve"> </w:t>
            </w:r>
            <w:r>
              <w:rPr>
                <w:sz w:val="24"/>
              </w:rPr>
              <w:t>анализировать</w:t>
            </w:r>
            <w:r>
              <w:rPr>
                <w:spacing w:val="-14"/>
                <w:sz w:val="24"/>
              </w:rPr>
              <w:t xml:space="preserve"> </w:t>
            </w:r>
            <w:r>
              <w:rPr>
                <w:sz w:val="24"/>
              </w:rPr>
              <w:t>языковые</w:t>
            </w:r>
            <w:r>
              <w:rPr>
                <w:spacing w:val="-15"/>
                <w:sz w:val="24"/>
              </w:rPr>
              <w:t xml:space="preserve"> </w:t>
            </w:r>
            <w:r>
              <w:rPr>
                <w:sz w:val="24"/>
              </w:rPr>
              <w:t>единицы</w:t>
            </w:r>
            <w:r>
              <w:rPr>
                <w:spacing w:val="-14"/>
                <w:sz w:val="24"/>
              </w:rPr>
              <w:t xml:space="preserve"> </w:t>
            </w:r>
            <w:r>
              <w:rPr>
                <w:sz w:val="24"/>
              </w:rPr>
              <w:t xml:space="preserve">разных </w:t>
            </w:r>
            <w:r>
              <w:rPr>
                <w:spacing w:val="-2"/>
                <w:sz w:val="24"/>
              </w:rPr>
              <w:t>уровней</w:t>
            </w:r>
          </w:p>
        </w:tc>
      </w:tr>
      <w:tr w:rsidR="00243EE0" w14:paraId="6881AAF3" w14:textId="77777777">
        <w:trPr>
          <w:trHeight w:val="756"/>
        </w:trPr>
        <w:tc>
          <w:tcPr>
            <w:tcW w:w="1702" w:type="dxa"/>
          </w:tcPr>
          <w:p w14:paraId="6C5D147E" w14:textId="77777777" w:rsidR="00243EE0" w:rsidRDefault="00000000">
            <w:pPr>
              <w:pStyle w:val="TableParagraph"/>
              <w:spacing w:before="95"/>
              <w:ind w:left="26" w:right="8"/>
              <w:rPr>
                <w:sz w:val="24"/>
              </w:rPr>
            </w:pPr>
            <w:r>
              <w:rPr>
                <w:spacing w:val="-5"/>
                <w:sz w:val="24"/>
              </w:rPr>
              <w:t>3.4</w:t>
            </w:r>
          </w:p>
        </w:tc>
        <w:tc>
          <w:tcPr>
            <w:tcW w:w="7373" w:type="dxa"/>
          </w:tcPr>
          <w:p w14:paraId="49E81BDC" w14:textId="77777777" w:rsidR="00243EE0" w:rsidRDefault="00000000">
            <w:pPr>
              <w:pStyle w:val="TableParagraph"/>
              <w:tabs>
                <w:tab w:val="left" w:pos="2277"/>
                <w:tab w:val="left" w:pos="4013"/>
                <w:tab w:val="left" w:pos="4471"/>
                <w:tab w:val="left" w:pos="5583"/>
                <w:tab w:val="left" w:pos="6773"/>
              </w:tabs>
              <w:spacing w:before="95"/>
              <w:ind w:right="55"/>
              <w:jc w:val="left"/>
              <w:rPr>
                <w:sz w:val="24"/>
              </w:rPr>
            </w:pPr>
            <w:r>
              <w:rPr>
                <w:spacing w:val="-2"/>
                <w:sz w:val="24"/>
              </w:rPr>
              <w:t>Сформированность</w:t>
            </w:r>
            <w:r>
              <w:rPr>
                <w:sz w:val="24"/>
              </w:rPr>
              <w:tab/>
            </w:r>
            <w:r>
              <w:rPr>
                <w:spacing w:val="-2"/>
                <w:sz w:val="24"/>
              </w:rPr>
              <w:t>представлений</w:t>
            </w:r>
            <w:r>
              <w:rPr>
                <w:sz w:val="24"/>
              </w:rPr>
              <w:tab/>
            </w:r>
            <w:r>
              <w:rPr>
                <w:spacing w:val="-6"/>
                <w:sz w:val="24"/>
              </w:rPr>
              <w:t>об</w:t>
            </w:r>
            <w:r>
              <w:rPr>
                <w:sz w:val="24"/>
              </w:rPr>
              <w:tab/>
            </w:r>
            <w:r>
              <w:rPr>
                <w:spacing w:val="-2"/>
                <w:sz w:val="24"/>
              </w:rPr>
              <w:t>аспектах</w:t>
            </w:r>
            <w:r>
              <w:rPr>
                <w:sz w:val="24"/>
              </w:rPr>
              <w:tab/>
            </w:r>
            <w:r>
              <w:rPr>
                <w:spacing w:val="-2"/>
                <w:sz w:val="24"/>
              </w:rPr>
              <w:t>культуры</w:t>
            </w:r>
            <w:r>
              <w:rPr>
                <w:sz w:val="24"/>
              </w:rPr>
              <w:tab/>
            </w:r>
            <w:r>
              <w:rPr>
                <w:spacing w:val="-4"/>
                <w:sz w:val="24"/>
              </w:rPr>
              <w:t xml:space="preserve">речи: </w:t>
            </w:r>
            <w:r>
              <w:rPr>
                <w:sz w:val="24"/>
              </w:rPr>
              <w:t>нормативном, коммуникативном и этическом</w:t>
            </w:r>
          </w:p>
        </w:tc>
      </w:tr>
      <w:tr w:rsidR="00243EE0" w14:paraId="0B9152FD" w14:textId="77777777">
        <w:trPr>
          <w:trHeight w:val="758"/>
        </w:trPr>
        <w:tc>
          <w:tcPr>
            <w:tcW w:w="1702" w:type="dxa"/>
          </w:tcPr>
          <w:p w14:paraId="518818EC" w14:textId="77777777" w:rsidR="00243EE0" w:rsidRDefault="00000000">
            <w:pPr>
              <w:pStyle w:val="TableParagraph"/>
              <w:spacing w:before="95"/>
              <w:ind w:left="26" w:right="8"/>
              <w:rPr>
                <w:sz w:val="24"/>
              </w:rPr>
            </w:pPr>
            <w:r>
              <w:rPr>
                <w:spacing w:val="-5"/>
                <w:sz w:val="24"/>
              </w:rPr>
              <w:t>3.5</w:t>
            </w:r>
          </w:p>
        </w:tc>
        <w:tc>
          <w:tcPr>
            <w:tcW w:w="7373" w:type="dxa"/>
          </w:tcPr>
          <w:p w14:paraId="6D30FE1B" w14:textId="77777777" w:rsidR="00243EE0" w:rsidRDefault="00000000">
            <w:pPr>
              <w:pStyle w:val="TableParagraph"/>
              <w:spacing w:before="95"/>
              <w:jc w:val="left"/>
              <w:rPr>
                <w:sz w:val="24"/>
              </w:rPr>
            </w:pPr>
            <w:r>
              <w:rPr>
                <w:sz w:val="24"/>
              </w:rPr>
              <w:t>Формирование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нормах</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 языка и их основных видах: орфоэпические нормы</w:t>
            </w:r>
          </w:p>
        </w:tc>
      </w:tr>
      <w:tr w:rsidR="00243EE0" w14:paraId="7F6F404B" w14:textId="77777777">
        <w:trPr>
          <w:trHeight w:val="753"/>
        </w:trPr>
        <w:tc>
          <w:tcPr>
            <w:tcW w:w="1702" w:type="dxa"/>
          </w:tcPr>
          <w:p w14:paraId="61296D14" w14:textId="77777777" w:rsidR="00243EE0" w:rsidRDefault="00000000">
            <w:pPr>
              <w:pStyle w:val="TableParagraph"/>
              <w:spacing w:before="92"/>
              <w:ind w:left="26" w:right="8"/>
              <w:rPr>
                <w:sz w:val="24"/>
              </w:rPr>
            </w:pPr>
            <w:r>
              <w:rPr>
                <w:spacing w:val="-5"/>
                <w:sz w:val="24"/>
              </w:rPr>
              <w:t>3.6</w:t>
            </w:r>
          </w:p>
        </w:tc>
        <w:tc>
          <w:tcPr>
            <w:tcW w:w="7373" w:type="dxa"/>
          </w:tcPr>
          <w:p w14:paraId="0D4A88D0" w14:textId="77777777" w:rsidR="00243EE0" w:rsidRDefault="00000000">
            <w:pPr>
              <w:pStyle w:val="TableParagraph"/>
              <w:spacing w:before="94" w:line="237" w:lineRule="auto"/>
              <w:jc w:val="left"/>
              <w:rPr>
                <w:sz w:val="24"/>
              </w:rPr>
            </w:pPr>
            <w:r>
              <w:rPr>
                <w:sz w:val="24"/>
              </w:rPr>
              <w:t>Формирование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нормах</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 языка и их основных видах: лексические нормы</w:t>
            </w:r>
          </w:p>
        </w:tc>
      </w:tr>
      <w:tr w:rsidR="00243EE0" w14:paraId="1F433C8C" w14:textId="77777777">
        <w:trPr>
          <w:trHeight w:val="755"/>
        </w:trPr>
        <w:tc>
          <w:tcPr>
            <w:tcW w:w="1702" w:type="dxa"/>
          </w:tcPr>
          <w:p w14:paraId="6A0267F1" w14:textId="77777777" w:rsidR="00243EE0" w:rsidRDefault="00000000">
            <w:pPr>
              <w:pStyle w:val="TableParagraph"/>
              <w:spacing w:before="95"/>
              <w:ind w:left="26" w:right="8"/>
              <w:rPr>
                <w:sz w:val="24"/>
              </w:rPr>
            </w:pPr>
            <w:r>
              <w:rPr>
                <w:spacing w:val="-5"/>
                <w:sz w:val="24"/>
              </w:rPr>
              <w:t>3.7</w:t>
            </w:r>
          </w:p>
        </w:tc>
        <w:tc>
          <w:tcPr>
            <w:tcW w:w="7373" w:type="dxa"/>
          </w:tcPr>
          <w:p w14:paraId="795A7B90" w14:textId="77777777" w:rsidR="00243EE0" w:rsidRDefault="00000000">
            <w:pPr>
              <w:pStyle w:val="TableParagraph"/>
              <w:spacing w:before="97" w:line="237" w:lineRule="auto"/>
              <w:jc w:val="left"/>
              <w:rPr>
                <w:sz w:val="24"/>
              </w:rPr>
            </w:pPr>
            <w:r>
              <w:rPr>
                <w:sz w:val="24"/>
              </w:rPr>
              <w:t>Формирование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нормах</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 языка и их основных видах: грамматические нормы</w:t>
            </w:r>
          </w:p>
        </w:tc>
      </w:tr>
      <w:tr w:rsidR="00243EE0" w14:paraId="7EDC5E40" w14:textId="77777777">
        <w:trPr>
          <w:trHeight w:val="755"/>
        </w:trPr>
        <w:tc>
          <w:tcPr>
            <w:tcW w:w="1702" w:type="dxa"/>
          </w:tcPr>
          <w:p w14:paraId="71769CCD" w14:textId="77777777" w:rsidR="00243EE0" w:rsidRDefault="00000000">
            <w:pPr>
              <w:pStyle w:val="TableParagraph"/>
              <w:spacing w:before="95"/>
              <w:ind w:left="26" w:right="8"/>
              <w:rPr>
                <w:sz w:val="24"/>
              </w:rPr>
            </w:pPr>
            <w:r>
              <w:rPr>
                <w:spacing w:val="-5"/>
                <w:sz w:val="24"/>
              </w:rPr>
              <w:t>3.8</w:t>
            </w:r>
          </w:p>
        </w:tc>
        <w:tc>
          <w:tcPr>
            <w:tcW w:w="7373" w:type="dxa"/>
          </w:tcPr>
          <w:p w14:paraId="6E6A4B6C" w14:textId="77777777" w:rsidR="00243EE0" w:rsidRDefault="00000000">
            <w:pPr>
              <w:pStyle w:val="TableParagraph"/>
              <w:spacing w:before="95"/>
              <w:jc w:val="left"/>
              <w:rPr>
                <w:sz w:val="24"/>
              </w:rPr>
            </w:pPr>
            <w:r>
              <w:rPr>
                <w:sz w:val="24"/>
              </w:rPr>
              <w:t>Формирование</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нормах</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 языка и их основных видах: стилистические нормы</w:t>
            </w:r>
          </w:p>
        </w:tc>
      </w:tr>
      <w:tr w:rsidR="00243EE0" w14:paraId="72F881C0" w14:textId="77777777">
        <w:trPr>
          <w:trHeight w:val="755"/>
        </w:trPr>
        <w:tc>
          <w:tcPr>
            <w:tcW w:w="1702" w:type="dxa"/>
          </w:tcPr>
          <w:p w14:paraId="6718AC5E" w14:textId="77777777" w:rsidR="00243EE0" w:rsidRDefault="00000000">
            <w:pPr>
              <w:pStyle w:val="TableParagraph"/>
              <w:spacing w:before="95"/>
              <w:ind w:left="26" w:right="8"/>
              <w:rPr>
                <w:sz w:val="24"/>
              </w:rPr>
            </w:pPr>
            <w:r>
              <w:rPr>
                <w:spacing w:val="-5"/>
                <w:sz w:val="24"/>
              </w:rPr>
              <w:t>3.9</w:t>
            </w:r>
          </w:p>
        </w:tc>
        <w:tc>
          <w:tcPr>
            <w:tcW w:w="7373" w:type="dxa"/>
          </w:tcPr>
          <w:p w14:paraId="38997A60" w14:textId="77777777" w:rsidR="00243EE0" w:rsidRDefault="00000000">
            <w:pPr>
              <w:pStyle w:val="TableParagraph"/>
              <w:tabs>
                <w:tab w:val="left" w:pos="2361"/>
                <w:tab w:val="left" w:pos="3355"/>
                <w:tab w:val="left" w:pos="4670"/>
                <w:tab w:val="left" w:pos="5720"/>
                <w:tab w:val="left" w:pos="7203"/>
              </w:tabs>
              <w:spacing w:before="95"/>
              <w:ind w:right="44"/>
              <w:jc w:val="left"/>
              <w:rPr>
                <w:sz w:val="24"/>
              </w:rPr>
            </w:pPr>
            <w:r>
              <w:rPr>
                <w:spacing w:val="-2"/>
                <w:sz w:val="24"/>
              </w:rPr>
              <w:t>Совершенствование</w:t>
            </w:r>
            <w:r>
              <w:rPr>
                <w:sz w:val="24"/>
              </w:rPr>
              <w:tab/>
            </w:r>
            <w:r>
              <w:rPr>
                <w:spacing w:val="-2"/>
                <w:sz w:val="24"/>
              </w:rPr>
              <w:t>умений</w:t>
            </w:r>
            <w:r>
              <w:rPr>
                <w:sz w:val="24"/>
              </w:rPr>
              <w:tab/>
            </w:r>
            <w:r>
              <w:rPr>
                <w:spacing w:val="-2"/>
                <w:sz w:val="24"/>
              </w:rPr>
              <w:t>применять</w:t>
            </w:r>
            <w:r>
              <w:rPr>
                <w:sz w:val="24"/>
              </w:rPr>
              <w:tab/>
            </w:r>
            <w:r>
              <w:rPr>
                <w:spacing w:val="-2"/>
                <w:sz w:val="24"/>
              </w:rPr>
              <w:t>правила</w:t>
            </w:r>
            <w:r>
              <w:rPr>
                <w:sz w:val="24"/>
              </w:rPr>
              <w:tab/>
            </w:r>
            <w:r>
              <w:rPr>
                <w:spacing w:val="-2"/>
                <w:sz w:val="24"/>
              </w:rPr>
              <w:t>орфографии</w:t>
            </w:r>
            <w:r>
              <w:rPr>
                <w:sz w:val="24"/>
              </w:rPr>
              <w:tab/>
            </w:r>
            <w:r>
              <w:rPr>
                <w:spacing w:val="-10"/>
                <w:sz w:val="24"/>
              </w:rPr>
              <w:t xml:space="preserve">в </w:t>
            </w:r>
            <w:r>
              <w:rPr>
                <w:sz w:val="24"/>
              </w:rPr>
              <w:t>практике письма</w:t>
            </w:r>
          </w:p>
        </w:tc>
      </w:tr>
      <w:tr w:rsidR="00243EE0" w14:paraId="3ECCA9F8" w14:textId="77777777">
        <w:trPr>
          <w:trHeight w:val="755"/>
        </w:trPr>
        <w:tc>
          <w:tcPr>
            <w:tcW w:w="1702" w:type="dxa"/>
          </w:tcPr>
          <w:p w14:paraId="42968A87" w14:textId="77777777" w:rsidR="00243EE0" w:rsidRDefault="00000000">
            <w:pPr>
              <w:pStyle w:val="TableParagraph"/>
              <w:spacing w:before="95"/>
              <w:ind w:left="26" w:right="12"/>
              <w:rPr>
                <w:sz w:val="24"/>
              </w:rPr>
            </w:pPr>
            <w:r>
              <w:rPr>
                <w:spacing w:val="-4"/>
                <w:sz w:val="24"/>
              </w:rPr>
              <w:t>3.10</w:t>
            </w:r>
          </w:p>
        </w:tc>
        <w:tc>
          <w:tcPr>
            <w:tcW w:w="7373" w:type="dxa"/>
          </w:tcPr>
          <w:p w14:paraId="244D268D" w14:textId="77777777" w:rsidR="00243EE0" w:rsidRDefault="00000000">
            <w:pPr>
              <w:pStyle w:val="TableParagraph"/>
              <w:tabs>
                <w:tab w:val="left" w:pos="2368"/>
                <w:tab w:val="left" w:pos="3372"/>
                <w:tab w:val="left" w:pos="4697"/>
                <w:tab w:val="left" w:pos="5753"/>
                <w:tab w:val="left" w:pos="7203"/>
              </w:tabs>
              <w:spacing w:before="95"/>
              <w:ind w:right="44"/>
              <w:jc w:val="left"/>
              <w:rPr>
                <w:sz w:val="24"/>
              </w:rPr>
            </w:pPr>
            <w:r>
              <w:rPr>
                <w:spacing w:val="-2"/>
                <w:sz w:val="24"/>
              </w:rPr>
              <w:t>Совершенствование</w:t>
            </w:r>
            <w:r>
              <w:rPr>
                <w:sz w:val="24"/>
              </w:rPr>
              <w:tab/>
            </w:r>
            <w:r>
              <w:rPr>
                <w:spacing w:val="-2"/>
                <w:sz w:val="24"/>
              </w:rPr>
              <w:t>умений</w:t>
            </w:r>
            <w:r>
              <w:rPr>
                <w:sz w:val="24"/>
              </w:rPr>
              <w:tab/>
            </w:r>
            <w:r>
              <w:rPr>
                <w:spacing w:val="-2"/>
                <w:sz w:val="24"/>
              </w:rPr>
              <w:t>применять</w:t>
            </w:r>
            <w:r>
              <w:rPr>
                <w:sz w:val="24"/>
              </w:rPr>
              <w:tab/>
            </w:r>
            <w:r>
              <w:rPr>
                <w:spacing w:val="-2"/>
                <w:sz w:val="24"/>
              </w:rPr>
              <w:t>правила</w:t>
            </w:r>
            <w:r>
              <w:rPr>
                <w:sz w:val="24"/>
              </w:rPr>
              <w:tab/>
            </w:r>
            <w:r>
              <w:rPr>
                <w:spacing w:val="-2"/>
                <w:sz w:val="24"/>
              </w:rPr>
              <w:t>пунктуации</w:t>
            </w:r>
            <w:r>
              <w:rPr>
                <w:sz w:val="24"/>
              </w:rPr>
              <w:tab/>
            </w:r>
            <w:r>
              <w:rPr>
                <w:spacing w:val="-10"/>
                <w:sz w:val="24"/>
              </w:rPr>
              <w:t xml:space="preserve">в </w:t>
            </w:r>
            <w:r>
              <w:rPr>
                <w:sz w:val="24"/>
              </w:rPr>
              <w:t>практике письма</w:t>
            </w:r>
          </w:p>
        </w:tc>
      </w:tr>
      <w:tr w:rsidR="00243EE0" w14:paraId="2CBBA4C4" w14:textId="77777777">
        <w:trPr>
          <w:trHeight w:val="479"/>
        </w:trPr>
        <w:tc>
          <w:tcPr>
            <w:tcW w:w="1702" w:type="dxa"/>
          </w:tcPr>
          <w:p w14:paraId="4CA15227" w14:textId="77777777" w:rsidR="00243EE0" w:rsidRDefault="00000000">
            <w:pPr>
              <w:pStyle w:val="TableParagraph"/>
              <w:spacing w:before="95"/>
              <w:ind w:left="26" w:right="12"/>
              <w:rPr>
                <w:sz w:val="24"/>
              </w:rPr>
            </w:pPr>
            <w:r>
              <w:rPr>
                <w:spacing w:val="-4"/>
                <w:sz w:val="24"/>
              </w:rPr>
              <w:t>3.11</w:t>
            </w:r>
          </w:p>
        </w:tc>
        <w:tc>
          <w:tcPr>
            <w:tcW w:w="7373" w:type="dxa"/>
          </w:tcPr>
          <w:p w14:paraId="63D991CF" w14:textId="77777777" w:rsidR="00243EE0" w:rsidRDefault="00000000">
            <w:pPr>
              <w:pStyle w:val="TableParagraph"/>
              <w:spacing w:before="95"/>
              <w:jc w:val="left"/>
              <w:rPr>
                <w:sz w:val="24"/>
              </w:rPr>
            </w:pPr>
            <w:r>
              <w:rPr>
                <w:sz w:val="24"/>
              </w:rPr>
              <w:t>Сформированность</w:t>
            </w:r>
            <w:r>
              <w:rPr>
                <w:spacing w:val="-6"/>
                <w:sz w:val="24"/>
              </w:rPr>
              <w:t xml:space="preserve"> </w:t>
            </w:r>
            <w:r>
              <w:rPr>
                <w:sz w:val="24"/>
              </w:rPr>
              <w:t>умений</w:t>
            </w:r>
            <w:r>
              <w:rPr>
                <w:spacing w:val="-7"/>
                <w:sz w:val="24"/>
              </w:rPr>
              <w:t xml:space="preserve"> </w:t>
            </w:r>
            <w:r>
              <w:rPr>
                <w:sz w:val="24"/>
              </w:rPr>
              <w:t>работать</w:t>
            </w:r>
            <w:r>
              <w:rPr>
                <w:spacing w:val="-10"/>
                <w:sz w:val="24"/>
              </w:rPr>
              <w:t xml:space="preserve"> </w:t>
            </w:r>
            <w:r>
              <w:rPr>
                <w:sz w:val="24"/>
              </w:rPr>
              <w:t>со</w:t>
            </w:r>
            <w:r>
              <w:rPr>
                <w:spacing w:val="-11"/>
                <w:sz w:val="24"/>
              </w:rPr>
              <w:t xml:space="preserve"> </w:t>
            </w:r>
            <w:r>
              <w:rPr>
                <w:sz w:val="24"/>
              </w:rPr>
              <w:t>словарями</w:t>
            </w:r>
            <w:r>
              <w:rPr>
                <w:spacing w:val="-8"/>
                <w:sz w:val="24"/>
              </w:rPr>
              <w:t xml:space="preserve"> </w:t>
            </w:r>
            <w:r>
              <w:rPr>
                <w:sz w:val="24"/>
              </w:rPr>
              <w:t>и</w:t>
            </w:r>
            <w:r>
              <w:rPr>
                <w:spacing w:val="-7"/>
                <w:sz w:val="24"/>
              </w:rPr>
              <w:t xml:space="preserve"> </w:t>
            </w:r>
            <w:r>
              <w:rPr>
                <w:spacing w:val="-2"/>
                <w:sz w:val="24"/>
              </w:rPr>
              <w:t>справочниками</w:t>
            </w:r>
          </w:p>
        </w:tc>
      </w:tr>
      <w:tr w:rsidR="00243EE0" w14:paraId="5FDC2AB5" w14:textId="77777777">
        <w:trPr>
          <w:trHeight w:val="757"/>
        </w:trPr>
        <w:tc>
          <w:tcPr>
            <w:tcW w:w="1702" w:type="dxa"/>
          </w:tcPr>
          <w:p w14:paraId="35ACC2A1" w14:textId="77777777" w:rsidR="00243EE0" w:rsidRDefault="00000000">
            <w:pPr>
              <w:pStyle w:val="TableParagraph"/>
              <w:spacing w:before="95"/>
              <w:ind w:left="26" w:right="12"/>
              <w:rPr>
                <w:sz w:val="24"/>
              </w:rPr>
            </w:pPr>
            <w:r>
              <w:rPr>
                <w:spacing w:val="-4"/>
                <w:sz w:val="24"/>
              </w:rPr>
              <w:t>3.12</w:t>
            </w:r>
          </w:p>
        </w:tc>
        <w:tc>
          <w:tcPr>
            <w:tcW w:w="7373" w:type="dxa"/>
          </w:tcPr>
          <w:p w14:paraId="3FB362A5" w14:textId="77777777" w:rsidR="00243EE0" w:rsidRDefault="00000000">
            <w:pPr>
              <w:pStyle w:val="TableParagraph"/>
              <w:tabs>
                <w:tab w:val="left" w:pos="1468"/>
                <w:tab w:val="left" w:pos="2392"/>
                <w:tab w:val="left" w:pos="2841"/>
                <w:tab w:val="left" w:pos="6310"/>
              </w:tabs>
              <w:spacing w:before="97" w:line="237" w:lineRule="auto"/>
              <w:ind w:right="61"/>
              <w:jc w:val="left"/>
              <w:rPr>
                <w:sz w:val="24"/>
              </w:rPr>
            </w:pPr>
            <w:r>
              <w:rPr>
                <w:spacing w:val="-2"/>
                <w:sz w:val="24"/>
              </w:rPr>
              <w:t>Обобщение</w:t>
            </w:r>
            <w:r>
              <w:rPr>
                <w:sz w:val="24"/>
              </w:rPr>
              <w:tab/>
            </w:r>
            <w:r>
              <w:rPr>
                <w:spacing w:val="-2"/>
                <w:sz w:val="24"/>
              </w:rPr>
              <w:t>знаний</w:t>
            </w:r>
            <w:r>
              <w:rPr>
                <w:sz w:val="24"/>
              </w:rPr>
              <w:tab/>
            </w:r>
            <w:r>
              <w:rPr>
                <w:spacing w:val="-6"/>
                <w:sz w:val="24"/>
              </w:rPr>
              <w:t>об</w:t>
            </w:r>
            <w:r>
              <w:rPr>
                <w:sz w:val="24"/>
              </w:rPr>
              <w:tab/>
            </w:r>
            <w:r>
              <w:rPr>
                <w:spacing w:val="-2"/>
                <w:sz w:val="24"/>
              </w:rPr>
              <w:t>изобразительно-выразительных</w:t>
            </w:r>
            <w:r>
              <w:rPr>
                <w:sz w:val="24"/>
              </w:rPr>
              <w:tab/>
            </w:r>
            <w:r>
              <w:rPr>
                <w:spacing w:val="-4"/>
                <w:sz w:val="24"/>
              </w:rPr>
              <w:t xml:space="preserve">средствах </w:t>
            </w:r>
            <w:r>
              <w:rPr>
                <w:sz w:val="24"/>
              </w:rPr>
              <w:t>русского языка</w:t>
            </w:r>
          </w:p>
        </w:tc>
      </w:tr>
      <w:tr w:rsidR="00243EE0" w14:paraId="4DDD8831" w14:textId="77777777">
        <w:trPr>
          <w:trHeight w:val="753"/>
        </w:trPr>
        <w:tc>
          <w:tcPr>
            <w:tcW w:w="1702" w:type="dxa"/>
          </w:tcPr>
          <w:p w14:paraId="1C5F48A2" w14:textId="77777777" w:rsidR="00243EE0" w:rsidRDefault="00000000">
            <w:pPr>
              <w:pStyle w:val="TableParagraph"/>
              <w:spacing w:before="92"/>
              <w:ind w:left="26" w:right="12"/>
              <w:rPr>
                <w:sz w:val="24"/>
              </w:rPr>
            </w:pPr>
            <w:r>
              <w:rPr>
                <w:spacing w:val="-4"/>
                <w:sz w:val="24"/>
              </w:rPr>
              <w:t>3.13</w:t>
            </w:r>
          </w:p>
        </w:tc>
        <w:tc>
          <w:tcPr>
            <w:tcW w:w="7373" w:type="dxa"/>
          </w:tcPr>
          <w:p w14:paraId="0E723164" w14:textId="77777777" w:rsidR="00243EE0" w:rsidRDefault="00000000">
            <w:pPr>
              <w:pStyle w:val="TableParagraph"/>
              <w:tabs>
                <w:tab w:val="left" w:pos="2661"/>
                <w:tab w:val="left" w:pos="3957"/>
                <w:tab w:val="left" w:pos="5633"/>
              </w:tabs>
              <w:spacing w:before="92"/>
              <w:ind w:right="70"/>
              <w:jc w:val="left"/>
              <w:rPr>
                <w:sz w:val="24"/>
              </w:rPr>
            </w:pPr>
            <w:r>
              <w:rPr>
                <w:spacing w:val="-2"/>
                <w:sz w:val="24"/>
              </w:rPr>
              <w:t>Совершенствование</w:t>
            </w:r>
            <w:r>
              <w:rPr>
                <w:sz w:val="24"/>
              </w:rPr>
              <w:tab/>
            </w:r>
            <w:r>
              <w:rPr>
                <w:spacing w:val="-2"/>
                <w:sz w:val="24"/>
              </w:rPr>
              <w:t>умений</w:t>
            </w:r>
            <w:r>
              <w:rPr>
                <w:sz w:val="24"/>
              </w:rPr>
              <w:tab/>
            </w:r>
            <w:r>
              <w:rPr>
                <w:spacing w:val="-2"/>
                <w:sz w:val="24"/>
              </w:rPr>
              <w:t>определять</w:t>
            </w:r>
            <w:r>
              <w:rPr>
                <w:sz w:val="24"/>
              </w:rPr>
              <w:tab/>
            </w:r>
            <w:r>
              <w:rPr>
                <w:spacing w:val="-4"/>
                <w:sz w:val="24"/>
              </w:rPr>
              <w:t>изобразительно-</w:t>
            </w:r>
            <w:r>
              <w:rPr>
                <w:sz w:val="24"/>
              </w:rPr>
              <w:t>выразительные средства языка в тексте</w:t>
            </w:r>
          </w:p>
        </w:tc>
      </w:tr>
      <w:tr w:rsidR="00243EE0" w14:paraId="601B3A71" w14:textId="77777777">
        <w:trPr>
          <w:trHeight w:val="755"/>
        </w:trPr>
        <w:tc>
          <w:tcPr>
            <w:tcW w:w="1702" w:type="dxa"/>
          </w:tcPr>
          <w:p w14:paraId="46BEA8DA" w14:textId="77777777" w:rsidR="00243EE0" w:rsidRDefault="00000000">
            <w:pPr>
              <w:pStyle w:val="TableParagraph"/>
              <w:spacing w:before="92"/>
              <w:ind w:left="26" w:right="12"/>
              <w:rPr>
                <w:sz w:val="24"/>
              </w:rPr>
            </w:pPr>
            <w:r>
              <w:rPr>
                <w:spacing w:val="-4"/>
                <w:sz w:val="24"/>
              </w:rPr>
              <w:t>3.14</w:t>
            </w:r>
          </w:p>
        </w:tc>
        <w:tc>
          <w:tcPr>
            <w:tcW w:w="7373" w:type="dxa"/>
          </w:tcPr>
          <w:p w14:paraId="1B608000" w14:textId="77777777" w:rsidR="00243EE0" w:rsidRDefault="00000000">
            <w:pPr>
              <w:pStyle w:val="TableParagraph"/>
              <w:spacing w:before="92"/>
              <w:jc w:val="left"/>
              <w:rPr>
                <w:sz w:val="24"/>
              </w:rPr>
            </w:pPr>
            <w:r>
              <w:rPr>
                <w:sz w:val="24"/>
              </w:rPr>
              <w:t>Совершенствование</w:t>
            </w:r>
            <w:r>
              <w:rPr>
                <w:spacing w:val="34"/>
                <w:sz w:val="24"/>
              </w:rPr>
              <w:t xml:space="preserve"> </w:t>
            </w:r>
            <w:r>
              <w:rPr>
                <w:sz w:val="24"/>
              </w:rPr>
              <w:t>умений</w:t>
            </w:r>
            <w:r>
              <w:rPr>
                <w:spacing w:val="32"/>
                <w:sz w:val="24"/>
              </w:rPr>
              <w:t xml:space="preserve"> </w:t>
            </w:r>
            <w:r>
              <w:rPr>
                <w:sz w:val="24"/>
              </w:rPr>
              <w:t>корректировать</w:t>
            </w:r>
            <w:r>
              <w:rPr>
                <w:spacing w:val="36"/>
                <w:sz w:val="24"/>
              </w:rPr>
              <w:t xml:space="preserve"> </w:t>
            </w:r>
            <w:r>
              <w:rPr>
                <w:sz w:val="24"/>
              </w:rPr>
              <w:t>устные</w:t>
            </w:r>
            <w:r>
              <w:rPr>
                <w:spacing w:val="32"/>
                <w:sz w:val="24"/>
              </w:rPr>
              <w:t xml:space="preserve"> </w:t>
            </w:r>
            <w:r>
              <w:rPr>
                <w:sz w:val="24"/>
              </w:rPr>
              <w:t>и</w:t>
            </w:r>
            <w:r>
              <w:rPr>
                <w:spacing w:val="32"/>
                <w:sz w:val="24"/>
              </w:rPr>
              <w:t xml:space="preserve"> </w:t>
            </w:r>
            <w:r>
              <w:rPr>
                <w:sz w:val="24"/>
              </w:rPr>
              <w:t xml:space="preserve">письменные </w:t>
            </w:r>
            <w:r>
              <w:rPr>
                <w:spacing w:val="-2"/>
                <w:sz w:val="24"/>
              </w:rPr>
              <w:t>высказывания</w:t>
            </w:r>
          </w:p>
        </w:tc>
      </w:tr>
      <w:tr w:rsidR="00243EE0" w14:paraId="4F33AFD7" w14:textId="77777777">
        <w:trPr>
          <w:trHeight w:val="479"/>
        </w:trPr>
        <w:tc>
          <w:tcPr>
            <w:tcW w:w="1702" w:type="dxa"/>
          </w:tcPr>
          <w:p w14:paraId="0F9DF4F8" w14:textId="77777777" w:rsidR="00243EE0" w:rsidRDefault="00000000">
            <w:pPr>
              <w:pStyle w:val="TableParagraph"/>
              <w:spacing w:before="95"/>
              <w:ind w:left="26"/>
              <w:rPr>
                <w:sz w:val="24"/>
              </w:rPr>
            </w:pPr>
            <w:r>
              <w:rPr>
                <w:spacing w:val="-10"/>
                <w:sz w:val="24"/>
              </w:rPr>
              <w:t>4</w:t>
            </w:r>
          </w:p>
        </w:tc>
        <w:tc>
          <w:tcPr>
            <w:tcW w:w="7373" w:type="dxa"/>
          </w:tcPr>
          <w:p w14:paraId="39CB817F" w14:textId="77777777" w:rsidR="00243EE0" w:rsidRDefault="00000000">
            <w:pPr>
              <w:pStyle w:val="TableParagraph"/>
              <w:spacing w:before="95"/>
              <w:jc w:val="left"/>
              <w:rPr>
                <w:sz w:val="24"/>
              </w:rPr>
            </w:pPr>
            <w:r>
              <w:rPr>
                <w:sz w:val="24"/>
              </w:rPr>
              <w:t>Общие</w:t>
            </w:r>
            <w:r>
              <w:rPr>
                <w:spacing w:val="-5"/>
                <w:sz w:val="24"/>
              </w:rPr>
              <w:t xml:space="preserve"> </w:t>
            </w:r>
            <w:r>
              <w:rPr>
                <w:sz w:val="24"/>
              </w:rPr>
              <w:t>сведения</w:t>
            </w:r>
            <w:r>
              <w:rPr>
                <w:spacing w:val="-2"/>
                <w:sz w:val="24"/>
              </w:rPr>
              <w:t xml:space="preserve"> </w:t>
            </w:r>
            <w:r>
              <w:rPr>
                <w:sz w:val="24"/>
              </w:rPr>
              <w:t>о</w:t>
            </w:r>
            <w:r>
              <w:rPr>
                <w:spacing w:val="-2"/>
                <w:sz w:val="24"/>
              </w:rPr>
              <w:t xml:space="preserve"> </w:t>
            </w:r>
            <w:r>
              <w:rPr>
                <w:spacing w:val="-4"/>
                <w:sz w:val="24"/>
              </w:rPr>
              <w:t>языке</w:t>
            </w:r>
          </w:p>
        </w:tc>
      </w:tr>
      <w:tr w:rsidR="00243EE0" w14:paraId="5539FD86" w14:textId="77777777">
        <w:trPr>
          <w:trHeight w:val="2412"/>
        </w:trPr>
        <w:tc>
          <w:tcPr>
            <w:tcW w:w="1702" w:type="dxa"/>
          </w:tcPr>
          <w:p w14:paraId="0CEDA89F" w14:textId="77777777" w:rsidR="00243EE0" w:rsidRDefault="00000000">
            <w:pPr>
              <w:pStyle w:val="TableParagraph"/>
              <w:spacing w:before="95"/>
              <w:ind w:left="26" w:right="8"/>
              <w:rPr>
                <w:sz w:val="24"/>
              </w:rPr>
            </w:pPr>
            <w:r>
              <w:rPr>
                <w:spacing w:val="-5"/>
                <w:sz w:val="24"/>
              </w:rPr>
              <w:t>4.1</w:t>
            </w:r>
          </w:p>
        </w:tc>
        <w:tc>
          <w:tcPr>
            <w:tcW w:w="7373" w:type="dxa"/>
          </w:tcPr>
          <w:p w14:paraId="146A8340" w14:textId="77777777" w:rsidR="00243EE0" w:rsidRDefault="00000000">
            <w:pPr>
              <w:pStyle w:val="TableParagraph"/>
              <w:spacing w:before="95"/>
              <w:ind w:right="41"/>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w:t>
            </w:r>
            <w:r>
              <w:rPr>
                <w:spacing w:val="-1"/>
                <w:sz w:val="24"/>
              </w:rPr>
              <w:t xml:space="preserve"> </w:t>
            </w:r>
            <w:r>
              <w:rPr>
                <w:sz w:val="24"/>
              </w:rPr>
              <w:t>народа</w:t>
            </w:r>
            <w:r>
              <w:rPr>
                <w:spacing w:val="-1"/>
                <w:sz w:val="24"/>
              </w:rPr>
              <w:t xml:space="preserve"> </w:t>
            </w:r>
            <w:r>
              <w:rPr>
                <w:sz w:val="24"/>
              </w:rPr>
              <w:t>России; о взаимосвязи языка</w:t>
            </w:r>
            <w:r>
              <w:rPr>
                <w:spacing w:val="-1"/>
                <w:sz w:val="24"/>
              </w:rPr>
              <w:t xml:space="preserve"> </w:t>
            </w:r>
            <w:r>
              <w:rPr>
                <w:sz w:val="24"/>
              </w:rPr>
              <w:t>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243EE0" w14:paraId="448E2F76" w14:textId="77777777">
        <w:trPr>
          <w:trHeight w:val="482"/>
        </w:trPr>
        <w:tc>
          <w:tcPr>
            <w:tcW w:w="1702" w:type="dxa"/>
          </w:tcPr>
          <w:p w14:paraId="2CBFDE44" w14:textId="77777777" w:rsidR="00243EE0" w:rsidRDefault="00000000">
            <w:pPr>
              <w:pStyle w:val="TableParagraph"/>
              <w:spacing w:before="95"/>
              <w:ind w:left="26" w:right="8"/>
              <w:rPr>
                <w:sz w:val="24"/>
              </w:rPr>
            </w:pPr>
            <w:r>
              <w:rPr>
                <w:spacing w:val="-5"/>
                <w:sz w:val="24"/>
              </w:rPr>
              <w:t>4.2</w:t>
            </w:r>
          </w:p>
        </w:tc>
        <w:tc>
          <w:tcPr>
            <w:tcW w:w="7373" w:type="dxa"/>
          </w:tcPr>
          <w:p w14:paraId="57BE8F59" w14:textId="77777777" w:rsidR="00243EE0" w:rsidRDefault="00000000">
            <w:pPr>
              <w:pStyle w:val="TableParagraph"/>
              <w:tabs>
                <w:tab w:val="left" w:pos="2383"/>
                <w:tab w:val="left" w:pos="4221"/>
                <w:tab w:val="left" w:pos="4665"/>
                <w:tab w:val="left" w:pos="5758"/>
              </w:tabs>
              <w:spacing w:before="95"/>
              <w:jc w:val="left"/>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формах</w:t>
            </w:r>
            <w:r>
              <w:rPr>
                <w:sz w:val="24"/>
              </w:rPr>
              <w:tab/>
            </w:r>
            <w:r>
              <w:rPr>
                <w:spacing w:val="-2"/>
                <w:sz w:val="24"/>
              </w:rPr>
              <w:t>существования</w:t>
            </w:r>
          </w:p>
        </w:tc>
      </w:tr>
    </w:tbl>
    <w:p w14:paraId="1DBF8B73"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8557C7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C31B166" w14:textId="77777777">
        <w:trPr>
          <w:trHeight w:val="755"/>
        </w:trPr>
        <w:tc>
          <w:tcPr>
            <w:tcW w:w="1702" w:type="dxa"/>
          </w:tcPr>
          <w:p w14:paraId="6295ACB6" w14:textId="77777777" w:rsidR="00243EE0" w:rsidRDefault="00243EE0">
            <w:pPr>
              <w:pStyle w:val="TableParagraph"/>
              <w:ind w:left="0"/>
              <w:jc w:val="left"/>
              <w:rPr>
                <w:sz w:val="24"/>
              </w:rPr>
            </w:pPr>
          </w:p>
        </w:tc>
        <w:tc>
          <w:tcPr>
            <w:tcW w:w="7373" w:type="dxa"/>
          </w:tcPr>
          <w:p w14:paraId="230FB223" w14:textId="77777777" w:rsidR="00243EE0" w:rsidRDefault="00000000">
            <w:pPr>
              <w:pStyle w:val="TableParagraph"/>
              <w:spacing w:before="94" w:line="237" w:lineRule="auto"/>
              <w:jc w:val="left"/>
              <w:rPr>
                <w:sz w:val="24"/>
              </w:rPr>
            </w:pPr>
            <w:r>
              <w:rPr>
                <w:sz w:val="24"/>
              </w:rPr>
              <w:t>национального</w:t>
            </w:r>
            <w:r>
              <w:rPr>
                <w:spacing w:val="34"/>
                <w:sz w:val="24"/>
              </w:rPr>
              <w:t xml:space="preserve"> </w:t>
            </w:r>
            <w:r>
              <w:rPr>
                <w:sz w:val="24"/>
              </w:rPr>
              <w:t>русского</w:t>
            </w:r>
            <w:r>
              <w:rPr>
                <w:spacing w:val="33"/>
                <w:sz w:val="24"/>
              </w:rPr>
              <w:t xml:space="preserve"> </w:t>
            </w:r>
            <w:r>
              <w:rPr>
                <w:sz w:val="24"/>
              </w:rPr>
              <w:t>языка;</w:t>
            </w:r>
            <w:r>
              <w:rPr>
                <w:spacing w:val="32"/>
                <w:sz w:val="24"/>
              </w:rPr>
              <w:t xml:space="preserve"> </w:t>
            </w:r>
            <w:r>
              <w:rPr>
                <w:sz w:val="24"/>
              </w:rPr>
              <w:t>знаний</w:t>
            </w:r>
            <w:r>
              <w:rPr>
                <w:spacing w:val="33"/>
                <w:sz w:val="24"/>
              </w:rPr>
              <w:t xml:space="preserve"> </w:t>
            </w:r>
            <w:r>
              <w:rPr>
                <w:sz w:val="24"/>
              </w:rPr>
              <w:t>о</w:t>
            </w:r>
            <w:r>
              <w:rPr>
                <w:spacing w:val="33"/>
                <w:sz w:val="24"/>
              </w:rPr>
              <w:t xml:space="preserve"> </w:t>
            </w:r>
            <w:r>
              <w:rPr>
                <w:sz w:val="24"/>
              </w:rPr>
              <w:t>признаках</w:t>
            </w:r>
            <w:r>
              <w:rPr>
                <w:spacing w:val="36"/>
                <w:sz w:val="24"/>
              </w:rPr>
              <w:t xml:space="preserve"> </w:t>
            </w:r>
            <w:r>
              <w:rPr>
                <w:sz w:val="24"/>
              </w:rPr>
              <w:t>литературного языка и его роли в обществе</w:t>
            </w:r>
          </w:p>
        </w:tc>
      </w:tr>
      <w:tr w:rsidR="00243EE0" w14:paraId="22EB39F1" w14:textId="77777777">
        <w:trPr>
          <w:trHeight w:val="479"/>
        </w:trPr>
        <w:tc>
          <w:tcPr>
            <w:tcW w:w="1702" w:type="dxa"/>
          </w:tcPr>
          <w:p w14:paraId="096F50E1" w14:textId="77777777" w:rsidR="00243EE0" w:rsidRDefault="00000000">
            <w:pPr>
              <w:pStyle w:val="TableParagraph"/>
              <w:spacing w:before="92"/>
              <w:ind w:left="26"/>
              <w:rPr>
                <w:sz w:val="24"/>
              </w:rPr>
            </w:pPr>
            <w:r>
              <w:rPr>
                <w:spacing w:val="-10"/>
                <w:sz w:val="24"/>
              </w:rPr>
              <w:t>5</w:t>
            </w:r>
          </w:p>
        </w:tc>
        <w:tc>
          <w:tcPr>
            <w:tcW w:w="7373" w:type="dxa"/>
          </w:tcPr>
          <w:p w14:paraId="0E7E6B68" w14:textId="77777777" w:rsidR="00243EE0" w:rsidRDefault="00000000">
            <w:pPr>
              <w:pStyle w:val="TableParagraph"/>
              <w:spacing w:before="92"/>
              <w:jc w:val="left"/>
              <w:rPr>
                <w:sz w:val="24"/>
              </w:rPr>
            </w:pPr>
            <w:r>
              <w:rPr>
                <w:sz w:val="24"/>
              </w:rPr>
              <w:t>Речь.</w:t>
            </w:r>
            <w:r>
              <w:rPr>
                <w:spacing w:val="-5"/>
                <w:sz w:val="24"/>
              </w:rPr>
              <w:t xml:space="preserve"> </w:t>
            </w:r>
            <w:r>
              <w:rPr>
                <w:sz w:val="24"/>
              </w:rPr>
              <w:t>Речевое</w:t>
            </w:r>
            <w:r>
              <w:rPr>
                <w:spacing w:val="-9"/>
                <w:sz w:val="24"/>
              </w:rPr>
              <w:t xml:space="preserve"> </w:t>
            </w:r>
            <w:r>
              <w:rPr>
                <w:spacing w:val="-2"/>
                <w:sz w:val="24"/>
              </w:rPr>
              <w:t>общение</w:t>
            </w:r>
          </w:p>
        </w:tc>
      </w:tr>
      <w:tr w:rsidR="00243EE0" w14:paraId="0CF884BF" w14:textId="77777777">
        <w:trPr>
          <w:trHeight w:val="1307"/>
        </w:trPr>
        <w:tc>
          <w:tcPr>
            <w:tcW w:w="1702" w:type="dxa"/>
          </w:tcPr>
          <w:p w14:paraId="351A9F21" w14:textId="77777777" w:rsidR="00243EE0" w:rsidRDefault="00000000">
            <w:pPr>
              <w:pStyle w:val="TableParagraph"/>
              <w:spacing w:before="95"/>
              <w:ind w:left="26" w:right="8"/>
              <w:rPr>
                <w:sz w:val="24"/>
              </w:rPr>
            </w:pPr>
            <w:r>
              <w:rPr>
                <w:spacing w:val="-5"/>
                <w:sz w:val="24"/>
              </w:rPr>
              <w:t>5.1</w:t>
            </w:r>
          </w:p>
        </w:tc>
        <w:tc>
          <w:tcPr>
            <w:tcW w:w="7373" w:type="dxa"/>
          </w:tcPr>
          <w:p w14:paraId="595780E4" w14:textId="77777777" w:rsidR="00243EE0" w:rsidRDefault="00000000">
            <w:pPr>
              <w:pStyle w:val="TableParagraph"/>
              <w:spacing w:before="95"/>
              <w:ind w:right="36"/>
              <w:jc w:val="both"/>
              <w:rPr>
                <w:sz w:val="24"/>
              </w:rPr>
            </w:pPr>
            <w:r>
              <w:rPr>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w:t>
            </w:r>
            <w:r>
              <w:rPr>
                <w:spacing w:val="-2"/>
                <w:sz w:val="24"/>
              </w:rPr>
              <w:t>коммуникации</w:t>
            </w:r>
          </w:p>
        </w:tc>
      </w:tr>
    </w:tbl>
    <w:p w14:paraId="350945AA" w14:textId="77777777" w:rsidR="00243EE0" w:rsidRDefault="00243EE0">
      <w:pPr>
        <w:pStyle w:val="a3"/>
        <w:spacing w:before="20"/>
        <w:ind w:left="0" w:firstLine="0"/>
        <w:jc w:val="left"/>
        <w:rPr>
          <w:b/>
        </w:rPr>
      </w:pPr>
    </w:p>
    <w:p w14:paraId="3FC26007" w14:textId="77777777" w:rsidR="00243EE0" w:rsidRDefault="00000000">
      <w:pPr>
        <w:spacing w:after="4"/>
        <w:ind w:left="4345" w:right="2294" w:hanging="1976"/>
        <w:rPr>
          <w:b/>
          <w:sz w:val="24"/>
        </w:rPr>
      </w:pPr>
      <w:r>
        <w:rPr>
          <w:b/>
          <w:sz w:val="24"/>
        </w:rPr>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русскому языку</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07C9E38" w14:textId="77777777">
        <w:trPr>
          <w:trHeight w:val="479"/>
        </w:trPr>
        <w:tc>
          <w:tcPr>
            <w:tcW w:w="1078" w:type="dxa"/>
          </w:tcPr>
          <w:p w14:paraId="1EEABB25" w14:textId="77777777" w:rsidR="00243EE0" w:rsidRDefault="00000000">
            <w:pPr>
              <w:pStyle w:val="TableParagraph"/>
              <w:spacing w:before="95"/>
              <w:ind w:left="29" w:right="9"/>
              <w:rPr>
                <w:sz w:val="24"/>
              </w:rPr>
            </w:pPr>
            <w:r>
              <w:rPr>
                <w:spacing w:val="-5"/>
                <w:sz w:val="24"/>
              </w:rPr>
              <w:t>Код</w:t>
            </w:r>
          </w:p>
        </w:tc>
        <w:tc>
          <w:tcPr>
            <w:tcW w:w="7997" w:type="dxa"/>
          </w:tcPr>
          <w:p w14:paraId="2E1A42AC"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331661C4" w14:textId="77777777">
        <w:trPr>
          <w:trHeight w:val="480"/>
        </w:trPr>
        <w:tc>
          <w:tcPr>
            <w:tcW w:w="1078" w:type="dxa"/>
          </w:tcPr>
          <w:p w14:paraId="07CEAD1A" w14:textId="77777777" w:rsidR="00243EE0" w:rsidRDefault="00000000">
            <w:pPr>
              <w:pStyle w:val="TableParagraph"/>
              <w:spacing w:before="95"/>
              <w:ind w:left="29" w:right="3"/>
              <w:rPr>
                <w:sz w:val="24"/>
              </w:rPr>
            </w:pPr>
            <w:r>
              <w:rPr>
                <w:spacing w:val="-10"/>
                <w:sz w:val="24"/>
              </w:rPr>
              <w:t>1</w:t>
            </w:r>
          </w:p>
        </w:tc>
        <w:tc>
          <w:tcPr>
            <w:tcW w:w="7997" w:type="dxa"/>
          </w:tcPr>
          <w:p w14:paraId="1ED3815C" w14:textId="77777777" w:rsidR="00243EE0" w:rsidRDefault="00000000">
            <w:pPr>
              <w:pStyle w:val="TableParagraph"/>
              <w:spacing w:before="95"/>
              <w:jc w:val="left"/>
              <w:rPr>
                <w:sz w:val="24"/>
              </w:rPr>
            </w:pPr>
            <w:r>
              <w:rPr>
                <w:sz w:val="24"/>
              </w:rPr>
              <w:t>Текст.</w:t>
            </w:r>
            <w:r>
              <w:rPr>
                <w:spacing w:val="-6"/>
                <w:sz w:val="24"/>
              </w:rPr>
              <w:t xml:space="preserve"> </w:t>
            </w:r>
            <w:r>
              <w:rPr>
                <w:sz w:val="24"/>
              </w:rPr>
              <w:t>Информационно-смысловая</w:t>
            </w:r>
            <w:r>
              <w:rPr>
                <w:spacing w:val="-7"/>
                <w:sz w:val="24"/>
              </w:rPr>
              <w:t xml:space="preserve"> </w:t>
            </w:r>
            <w:r>
              <w:rPr>
                <w:sz w:val="24"/>
              </w:rPr>
              <w:t>переработка</w:t>
            </w:r>
            <w:r>
              <w:rPr>
                <w:spacing w:val="-5"/>
                <w:sz w:val="24"/>
              </w:rPr>
              <w:t xml:space="preserve"> </w:t>
            </w:r>
            <w:r>
              <w:rPr>
                <w:spacing w:val="-2"/>
                <w:sz w:val="24"/>
              </w:rPr>
              <w:t>текста</w:t>
            </w:r>
          </w:p>
        </w:tc>
      </w:tr>
      <w:tr w:rsidR="00243EE0" w14:paraId="06B79289" w14:textId="77777777">
        <w:trPr>
          <w:trHeight w:val="481"/>
        </w:trPr>
        <w:tc>
          <w:tcPr>
            <w:tcW w:w="1078" w:type="dxa"/>
          </w:tcPr>
          <w:p w14:paraId="7CB170A5" w14:textId="77777777" w:rsidR="00243EE0" w:rsidRDefault="00000000">
            <w:pPr>
              <w:pStyle w:val="TableParagraph"/>
              <w:spacing w:before="95"/>
              <w:ind w:left="29" w:right="11"/>
              <w:rPr>
                <w:sz w:val="24"/>
              </w:rPr>
            </w:pPr>
            <w:r>
              <w:rPr>
                <w:spacing w:val="-5"/>
                <w:sz w:val="24"/>
              </w:rPr>
              <w:t>1.1</w:t>
            </w:r>
          </w:p>
        </w:tc>
        <w:tc>
          <w:tcPr>
            <w:tcW w:w="7997" w:type="dxa"/>
          </w:tcPr>
          <w:p w14:paraId="3E3B5EFB" w14:textId="77777777" w:rsidR="00243EE0" w:rsidRDefault="00000000">
            <w:pPr>
              <w:pStyle w:val="TableParagraph"/>
              <w:spacing w:before="95"/>
              <w:jc w:val="left"/>
              <w:rPr>
                <w:sz w:val="24"/>
              </w:rPr>
            </w:pPr>
            <w:r>
              <w:rPr>
                <w:sz w:val="24"/>
              </w:rPr>
              <w:t>Текст,</w:t>
            </w:r>
            <w:r>
              <w:rPr>
                <w:spacing w:val="-3"/>
                <w:sz w:val="24"/>
              </w:rPr>
              <w:t xml:space="preserve"> </w:t>
            </w:r>
            <w:r>
              <w:rPr>
                <w:sz w:val="24"/>
              </w:rPr>
              <w:t>его</w:t>
            </w:r>
            <w:r>
              <w:rPr>
                <w:spacing w:val="-3"/>
                <w:sz w:val="24"/>
              </w:rPr>
              <w:t xml:space="preserve"> </w:t>
            </w:r>
            <w:r>
              <w:rPr>
                <w:sz w:val="24"/>
              </w:rPr>
              <w:t>основные</w:t>
            </w:r>
            <w:r>
              <w:rPr>
                <w:spacing w:val="-3"/>
                <w:sz w:val="24"/>
              </w:rPr>
              <w:t xml:space="preserve"> </w:t>
            </w:r>
            <w:r>
              <w:rPr>
                <w:spacing w:val="-2"/>
                <w:sz w:val="24"/>
              </w:rPr>
              <w:t>признаки</w:t>
            </w:r>
          </w:p>
        </w:tc>
      </w:tr>
      <w:tr w:rsidR="00243EE0" w14:paraId="50A62054" w14:textId="77777777">
        <w:trPr>
          <w:trHeight w:val="477"/>
        </w:trPr>
        <w:tc>
          <w:tcPr>
            <w:tcW w:w="1078" w:type="dxa"/>
          </w:tcPr>
          <w:p w14:paraId="4B7D52F5" w14:textId="77777777" w:rsidR="00243EE0" w:rsidRDefault="00000000">
            <w:pPr>
              <w:pStyle w:val="TableParagraph"/>
              <w:spacing w:before="92"/>
              <w:ind w:left="29" w:right="11"/>
              <w:rPr>
                <w:sz w:val="24"/>
              </w:rPr>
            </w:pPr>
            <w:r>
              <w:rPr>
                <w:spacing w:val="-5"/>
                <w:sz w:val="24"/>
              </w:rPr>
              <w:t>1.2</w:t>
            </w:r>
          </w:p>
        </w:tc>
        <w:tc>
          <w:tcPr>
            <w:tcW w:w="7997" w:type="dxa"/>
          </w:tcPr>
          <w:p w14:paraId="21E45BE5" w14:textId="77777777" w:rsidR="00243EE0" w:rsidRDefault="00000000">
            <w:pPr>
              <w:pStyle w:val="TableParagraph"/>
              <w:spacing w:before="92"/>
              <w:jc w:val="left"/>
              <w:rPr>
                <w:sz w:val="24"/>
              </w:rPr>
            </w:pPr>
            <w:r>
              <w:rPr>
                <w:sz w:val="24"/>
              </w:rPr>
              <w:t>Логико-смысловые</w:t>
            </w:r>
            <w:r>
              <w:rPr>
                <w:spacing w:val="-11"/>
                <w:sz w:val="24"/>
              </w:rPr>
              <w:t xml:space="preserve"> </w:t>
            </w:r>
            <w:r>
              <w:rPr>
                <w:sz w:val="24"/>
              </w:rPr>
              <w:t>отношения</w:t>
            </w:r>
            <w:r>
              <w:rPr>
                <w:spacing w:val="-3"/>
                <w:sz w:val="24"/>
              </w:rPr>
              <w:t xml:space="preserve"> </w:t>
            </w:r>
            <w:r>
              <w:rPr>
                <w:sz w:val="24"/>
              </w:rPr>
              <w:t>между</w:t>
            </w:r>
            <w:r>
              <w:rPr>
                <w:spacing w:val="-13"/>
                <w:sz w:val="24"/>
              </w:rPr>
              <w:t xml:space="preserve"> </w:t>
            </w:r>
            <w:r>
              <w:rPr>
                <w:sz w:val="24"/>
              </w:rPr>
              <w:t>предложениями</w:t>
            </w:r>
            <w:r>
              <w:rPr>
                <w:spacing w:val="-3"/>
                <w:sz w:val="24"/>
              </w:rPr>
              <w:t xml:space="preserve"> </w:t>
            </w:r>
            <w:r>
              <w:rPr>
                <w:sz w:val="24"/>
              </w:rPr>
              <w:t>в</w:t>
            </w:r>
            <w:r>
              <w:rPr>
                <w:spacing w:val="-7"/>
                <w:sz w:val="24"/>
              </w:rPr>
              <w:t xml:space="preserve"> </w:t>
            </w:r>
            <w:r>
              <w:rPr>
                <w:spacing w:val="-2"/>
                <w:sz w:val="24"/>
              </w:rPr>
              <w:t>тексте</w:t>
            </w:r>
          </w:p>
        </w:tc>
      </w:tr>
      <w:tr w:rsidR="00243EE0" w14:paraId="101B2836" w14:textId="77777777">
        <w:trPr>
          <w:trHeight w:val="479"/>
        </w:trPr>
        <w:tc>
          <w:tcPr>
            <w:tcW w:w="1078" w:type="dxa"/>
          </w:tcPr>
          <w:p w14:paraId="103322F1" w14:textId="77777777" w:rsidR="00243EE0" w:rsidRDefault="00000000">
            <w:pPr>
              <w:pStyle w:val="TableParagraph"/>
              <w:spacing w:before="92"/>
              <w:ind w:left="29" w:right="11"/>
              <w:rPr>
                <w:sz w:val="24"/>
              </w:rPr>
            </w:pPr>
            <w:r>
              <w:rPr>
                <w:spacing w:val="-5"/>
                <w:sz w:val="24"/>
              </w:rPr>
              <w:t>1.3</w:t>
            </w:r>
          </w:p>
        </w:tc>
        <w:tc>
          <w:tcPr>
            <w:tcW w:w="7997" w:type="dxa"/>
          </w:tcPr>
          <w:p w14:paraId="14D024A9" w14:textId="77777777" w:rsidR="00243EE0" w:rsidRDefault="00000000">
            <w:pPr>
              <w:pStyle w:val="TableParagraph"/>
              <w:spacing w:before="92"/>
              <w:jc w:val="left"/>
              <w:rPr>
                <w:sz w:val="24"/>
              </w:rPr>
            </w:pPr>
            <w:r>
              <w:rPr>
                <w:sz w:val="24"/>
              </w:rPr>
              <w:t>Информативность</w:t>
            </w:r>
            <w:r>
              <w:rPr>
                <w:spacing w:val="-5"/>
                <w:sz w:val="24"/>
              </w:rPr>
              <w:t xml:space="preserve"> </w:t>
            </w:r>
            <w:r>
              <w:rPr>
                <w:sz w:val="24"/>
              </w:rPr>
              <w:t>текста.</w:t>
            </w:r>
            <w:r>
              <w:rPr>
                <w:spacing w:val="-9"/>
                <w:sz w:val="24"/>
              </w:rPr>
              <w:t xml:space="preserve"> </w:t>
            </w:r>
            <w:r>
              <w:rPr>
                <w:sz w:val="24"/>
              </w:rPr>
              <w:t>Виды</w:t>
            </w:r>
            <w:r>
              <w:rPr>
                <w:spacing w:val="-7"/>
                <w:sz w:val="24"/>
              </w:rPr>
              <w:t xml:space="preserve"> </w:t>
            </w:r>
            <w:r>
              <w:rPr>
                <w:sz w:val="24"/>
              </w:rPr>
              <w:t>информации</w:t>
            </w:r>
            <w:r>
              <w:rPr>
                <w:spacing w:val="-6"/>
                <w:sz w:val="24"/>
              </w:rPr>
              <w:t xml:space="preserve"> </w:t>
            </w:r>
            <w:r>
              <w:rPr>
                <w:sz w:val="24"/>
              </w:rPr>
              <w:t>в</w:t>
            </w:r>
            <w:r>
              <w:rPr>
                <w:spacing w:val="-13"/>
                <w:sz w:val="24"/>
              </w:rPr>
              <w:t xml:space="preserve"> </w:t>
            </w:r>
            <w:r>
              <w:rPr>
                <w:spacing w:val="-2"/>
                <w:sz w:val="24"/>
              </w:rPr>
              <w:t>тексте</w:t>
            </w:r>
          </w:p>
        </w:tc>
      </w:tr>
      <w:tr w:rsidR="00243EE0" w14:paraId="388FBE20" w14:textId="77777777">
        <w:trPr>
          <w:trHeight w:val="755"/>
        </w:trPr>
        <w:tc>
          <w:tcPr>
            <w:tcW w:w="1078" w:type="dxa"/>
          </w:tcPr>
          <w:p w14:paraId="7CE257A9" w14:textId="77777777" w:rsidR="00243EE0" w:rsidRDefault="00000000">
            <w:pPr>
              <w:pStyle w:val="TableParagraph"/>
              <w:spacing w:before="95"/>
              <w:ind w:left="29" w:right="11"/>
              <w:rPr>
                <w:sz w:val="24"/>
              </w:rPr>
            </w:pPr>
            <w:r>
              <w:rPr>
                <w:spacing w:val="-5"/>
                <w:sz w:val="24"/>
              </w:rPr>
              <w:t>1.4</w:t>
            </w:r>
          </w:p>
        </w:tc>
        <w:tc>
          <w:tcPr>
            <w:tcW w:w="7997" w:type="dxa"/>
          </w:tcPr>
          <w:p w14:paraId="1249E981" w14:textId="77777777" w:rsidR="00243EE0" w:rsidRDefault="00000000">
            <w:pPr>
              <w:pStyle w:val="TableParagraph"/>
              <w:spacing w:before="95"/>
              <w:jc w:val="left"/>
              <w:rPr>
                <w:sz w:val="24"/>
              </w:rPr>
            </w:pPr>
            <w:r>
              <w:rPr>
                <w:sz w:val="24"/>
              </w:rPr>
              <w:t>Информационно-смысловая</w:t>
            </w:r>
            <w:r>
              <w:rPr>
                <w:spacing w:val="40"/>
                <w:sz w:val="24"/>
              </w:rPr>
              <w:t xml:space="preserve"> </w:t>
            </w:r>
            <w:r>
              <w:rPr>
                <w:sz w:val="24"/>
              </w:rPr>
              <w:t>переработка</w:t>
            </w:r>
            <w:r>
              <w:rPr>
                <w:spacing w:val="40"/>
                <w:sz w:val="24"/>
              </w:rPr>
              <w:t xml:space="preserve"> </w:t>
            </w:r>
            <w:r>
              <w:rPr>
                <w:sz w:val="24"/>
              </w:rPr>
              <w:t>прочитанного</w:t>
            </w:r>
            <w:r>
              <w:rPr>
                <w:spacing w:val="40"/>
                <w:sz w:val="24"/>
              </w:rPr>
              <w:t xml:space="preserve"> </w:t>
            </w:r>
            <w:r>
              <w:rPr>
                <w:sz w:val="24"/>
              </w:rPr>
              <w:t>текста,</w:t>
            </w:r>
            <w:r>
              <w:rPr>
                <w:spacing w:val="40"/>
                <w:sz w:val="24"/>
              </w:rPr>
              <w:t xml:space="preserve"> </w:t>
            </w:r>
            <w:r>
              <w:rPr>
                <w:sz w:val="24"/>
              </w:rPr>
              <w:t>включая гипертекст, графику, инфографику и другие, и прослушанного текста</w:t>
            </w:r>
          </w:p>
        </w:tc>
      </w:tr>
      <w:tr w:rsidR="00243EE0" w14:paraId="05E2C3CC" w14:textId="77777777">
        <w:trPr>
          <w:trHeight w:val="479"/>
        </w:trPr>
        <w:tc>
          <w:tcPr>
            <w:tcW w:w="1078" w:type="dxa"/>
          </w:tcPr>
          <w:p w14:paraId="7D7D974E" w14:textId="77777777" w:rsidR="00243EE0" w:rsidRDefault="00000000">
            <w:pPr>
              <w:pStyle w:val="TableParagraph"/>
              <w:spacing w:before="95"/>
              <w:ind w:left="29" w:right="11"/>
              <w:rPr>
                <w:sz w:val="24"/>
              </w:rPr>
            </w:pPr>
            <w:r>
              <w:rPr>
                <w:spacing w:val="-5"/>
                <w:sz w:val="24"/>
              </w:rPr>
              <w:t>1.5</w:t>
            </w:r>
          </w:p>
        </w:tc>
        <w:tc>
          <w:tcPr>
            <w:tcW w:w="7997" w:type="dxa"/>
          </w:tcPr>
          <w:p w14:paraId="562288B1" w14:textId="77777777" w:rsidR="00243EE0" w:rsidRDefault="00000000">
            <w:pPr>
              <w:pStyle w:val="TableParagraph"/>
              <w:spacing w:before="95"/>
              <w:jc w:val="left"/>
              <w:rPr>
                <w:sz w:val="24"/>
              </w:rPr>
            </w:pPr>
            <w:r>
              <w:rPr>
                <w:sz w:val="24"/>
              </w:rPr>
              <w:t>План.</w:t>
            </w:r>
            <w:r>
              <w:rPr>
                <w:spacing w:val="-9"/>
                <w:sz w:val="24"/>
              </w:rPr>
              <w:t xml:space="preserve"> </w:t>
            </w:r>
            <w:r>
              <w:rPr>
                <w:sz w:val="24"/>
              </w:rPr>
              <w:t>Тезисы.</w:t>
            </w:r>
            <w:r>
              <w:rPr>
                <w:spacing w:val="-3"/>
                <w:sz w:val="24"/>
              </w:rPr>
              <w:t xml:space="preserve"> </w:t>
            </w:r>
            <w:r>
              <w:rPr>
                <w:sz w:val="24"/>
              </w:rPr>
              <w:t>Конспект.</w:t>
            </w:r>
            <w:r>
              <w:rPr>
                <w:spacing w:val="-5"/>
                <w:sz w:val="24"/>
              </w:rPr>
              <w:t xml:space="preserve"> </w:t>
            </w:r>
            <w:r>
              <w:rPr>
                <w:sz w:val="24"/>
              </w:rPr>
              <w:t>Реферат.</w:t>
            </w:r>
            <w:r>
              <w:rPr>
                <w:spacing w:val="-2"/>
                <w:sz w:val="24"/>
              </w:rPr>
              <w:t xml:space="preserve"> </w:t>
            </w:r>
            <w:r>
              <w:rPr>
                <w:sz w:val="24"/>
              </w:rPr>
              <w:t>Аннотация.</w:t>
            </w:r>
            <w:r>
              <w:rPr>
                <w:spacing w:val="-10"/>
                <w:sz w:val="24"/>
              </w:rPr>
              <w:t xml:space="preserve"> </w:t>
            </w:r>
            <w:r>
              <w:rPr>
                <w:sz w:val="24"/>
              </w:rPr>
              <w:t>Отзыв.</w:t>
            </w:r>
            <w:r>
              <w:rPr>
                <w:spacing w:val="-3"/>
                <w:sz w:val="24"/>
              </w:rPr>
              <w:t xml:space="preserve"> </w:t>
            </w:r>
            <w:r>
              <w:rPr>
                <w:spacing w:val="-2"/>
                <w:sz w:val="24"/>
              </w:rPr>
              <w:t>Рецензия</w:t>
            </w:r>
          </w:p>
        </w:tc>
      </w:tr>
      <w:tr w:rsidR="00243EE0" w14:paraId="0659188C" w14:textId="77777777">
        <w:trPr>
          <w:trHeight w:val="480"/>
        </w:trPr>
        <w:tc>
          <w:tcPr>
            <w:tcW w:w="1078" w:type="dxa"/>
          </w:tcPr>
          <w:p w14:paraId="677E2640" w14:textId="77777777" w:rsidR="00243EE0" w:rsidRDefault="00000000">
            <w:pPr>
              <w:pStyle w:val="TableParagraph"/>
              <w:spacing w:before="95"/>
              <w:ind w:left="29" w:right="3"/>
              <w:rPr>
                <w:sz w:val="24"/>
              </w:rPr>
            </w:pPr>
            <w:r>
              <w:rPr>
                <w:spacing w:val="-10"/>
                <w:sz w:val="24"/>
              </w:rPr>
              <w:t>2</w:t>
            </w:r>
          </w:p>
        </w:tc>
        <w:tc>
          <w:tcPr>
            <w:tcW w:w="7997" w:type="dxa"/>
          </w:tcPr>
          <w:p w14:paraId="6D8E477B" w14:textId="77777777" w:rsidR="00243EE0" w:rsidRDefault="00000000">
            <w:pPr>
              <w:pStyle w:val="TableParagraph"/>
              <w:spacing w:before="95"/>
              <w:jc w:val="left"/>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4"/>
                <w:sz w:val="24"/>
              </w:rPr>
              <w:t xml:space="preserve"> речи</w:t>
            </w:r>
          </w:p>
        </w:tc>
      </w:tr>
      <w:tr w:rsidR="00243EE0" w14:paraId="2C59273A" w14:textId="77777777">
        <w:trPr>
          <w:trHeight w:val="1862"/>
        </w:trPr>
        <w:tc>
          <w:tcPr>
            <w:tcW w:w="1078" w:type="dxa"/>
          </w:tcPr>
          <w:p w14:paraId="230F64D7" w14:textId="77777777" w:rsidR="00243EE0" w:rsidRDefault="00000000">
            <w:pPr>
              <w:pStyle w:val="TableParagraph"/>
              <w:spacing w:before="95"/>
              <w:ind w:left="29" w:right="11"/>
              <w:rPr>
                <w:sz w:val="24"/>
              </w:rPr>
            </w:pPr>
            <w:r>
              <w:rPr>
                <w:spacing w:val="-5"/>
                <w:sz w:val="24"/>
              </w:rPr>
              <w:t>2.1</w:t>
            </w:r>
          </w:p>
        </w:tc>
        <w:tc>
          <w:tcPr>
            <w:tcW w:w="7997" w:type="dxa"/>
          </w:tcPr>
          <w:p w14:paraId="209C4581" w14:textId="77777777" w:rsidR="00243EE0" w:rsidRDefault="00000000">
            <w:pPr>
              <w:pStyle w:val="TableParagraph"/>
              <w:spacing w:before="95"/>
              <w:ind w:right="42"/>
              <w:jc w:val="both"/>
              <w:rPr>
                <w:sz w:val="24"/>
              </w:rPr>
            </w:pPr>
            <w:r>
              <w:rPr>
                <w:sz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26231E96" w14:textId="77777777" w:rsidR="00243EE0" w:rsidRDefault="00000000">
            <w:pPr>
              <w:pStyle w:val="TableParagraph"/>
              <w:ind w:right="45"/>
              <w:jc w:val="both"/>
              <w:rPr>
                <w:sz w:val="24"/>
              </w:rPr>
            </w:pPr>
            <w:r>
              <w:rPr>
                <w:sz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43EE0" w14:paraId="3088E3B5" w14:textId="77777777">
        <w:trPr>
          <w:trHeight w:val="1860"/>
        </w:trPr>
        <w:tc>
          <w:tcPr>
            <w:tcW w:w="1078" w:type="dxa"/>
          </w:tcPr>
          <w:p w14:paraId="7342A187" w14:textId="77777777" w:rsidR="00243EE0" w:rsidRDefault="00000000">
            <w:pPr>
              <w:pStyle w:val="TableParagraph"/>
              <w:spacing w:before="92"/>
              <w:ind w:left="29" w:right="11"/>
              <w:rPr>
                <w:sz w:val="24"/>
              </w:rPr>
            </w:pPr>
            <w:r>
              <w:rPr>
                <w:spacing w:val="-5"/>
                <w:sz w:val="24"/>
              </w:rPr>
              <w:t>2.2</w:t>
            </w:r>
          </w:p>
        </w:tc>
        <w:tc>
          <w:tcPr>
            <w:tcW w:w="7997" w:type="dxa"/>
          </w:tcPr>
          <w:p w14:paraId="5E3BA07E" w14:textId="77777777" w:rsidR="00243EE0" w:rsidRDefault="00000000">
            <w:pPr>
              <w:pStyle w:val="TableParagraph"/>
              <w:spacing w:before="92"/>
              <w:ind w:right="47"/>
              <w:jc w:val="both"/>
              <w:rPr>
                <w:sz w:val="24"/>
              </w:rPr>
            </w:pPr>
            <w:r>
              <w:rPr>
                <w:sz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243EE0" w14:paraId="77050390" w14:textId="77777777">
        <w:trPr>
          <w:trHeight w:val="1859"/>
        </w:trPr>
        <w:tc>
          <w:tcPr>
            <w:tcW w:w="1078" w:type="dxa"/>
          </w:tcPr>
          <w:p w14:paraId="0E9459BE" w14:textId="77777777" w:rsidR="00243EE0" w:rsidRDefault="00000000">
            <w:pPr>
              <w:pStyle w:val="TableParagraph"/>
              <w:spacing w:before="92"/>
              <w:ind w:left="29" w:right="11"/>
              <w:rPr>
                <w:sz w:val="24"/>
              </w:rPr>
            </w:pPr>
            <w:r>
              <w:rPr>
                <w:spacing w:val="-5"/>
                <w:sz w:val="24"/>
              </w:rPr>
              <w:t>2.3</w:t>
            </w:r>
          </w:p>
        </w:tc>
        <w:tc>
          <w:tcPr>
            <w:tcW w:w="7997" w:type="dxa"/>
          </w:tcPr>
          <w:p w14:paraId="6C439055" w14:textId="77777777" w:rsidR="00243EE0" w:rsidRDefault="00000000">
            <w:pPr>
              <w:pStyle w:val="TableParagraph"/>
              <w:spacing w:before="92"/>
              <w:ind w:right="42"/>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43EE0" w14:paraId="3CF4FB21" w14:textId="77777777">
        <w:trPr>
          <w:trHeight w:val="1583"/>
        </w:trPr>
        <w:tc>
          <w:tcPr>
            <w:tcW w:w="1078" w:type="dxa"/>
          </w:tcPr>
          <w:p w14:paraId="1666A0BA" w14:textId="77777777" w:rsidR="00243EE0" w:rsidRDefault="00000000">
            <w:pPr>
              <w:pStyle w:val="TableParagraph"/>
              <w:spacing w:before="92"/>
              <w:ind w:left="29" w:right="11"/>
              <w:rPr>
                <w:sz w:val="24"/>
              </w:rPr>
            </w:pPr>
            <w:r>
              <w:rPr>
                <w:spacing w:val="-5"/>
                <w:sz w:val="24"/>
              </w:rPr>
              <w:t>2.4</w:t>
            </w:r>
          </w:p>
        </w:tc>
        <w:tc>
          <w:tcPr>
            <w:tcW w:w="7997" w:type="dxa"/>
          </w:tcPr>
          <w:p w14:paraId="7A30CB52" w14:textId="77777777" w:rsidR="00243EE0" w:rsidRDefault="00000000">
            <w:pPr>
              <w:pStyle w:val="TableParagraph"/>
              <w:spacing w:before="92"/>
              <w:ind w:right="41"/>
              <w:jc w:val="both"/>
              <w:rPr>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bl>
    <w:p w14:paraId="1D53020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4815C4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4CF2534" w14:textId="77777777">
        <w:trPr>
          <w:trHeight w:val="1581"/>
        </w:trPr>
        <w:tc>
          <w:tcPr>
            <w:tcW w:w="1078" w:type="dxa"/>
          </w:tcPr>
          <w:p w14:paraId="41BDB6D5" w14:textId="77777777" w:rsidR="00243EE0" w:rsidRDefault="00000000">
            <w:pPr>
              <w:pStyle w:val="TableParagraph"/>
              <w:spacing w:before="92"/>
              <w:ind w:left="29" w:right="11"/>
              <w:rPr>
                <w:sz w:val="24"/>
              </w:rPr>
            </w:pPr>
            <w:r>
              <w:rPr>
                <w:spacing w:val="-5"/>
                <w:sz w:val="24"/>
              </w:rPr>
              <w:t>2.5</w:t>
            </w:r>
          </w:p>
        </w:tc>
        <w:tc>
          <w:tcPr>
            <w:tcW w:w="7997" w:type="dxa"/>
          </w:tcPr>
          <w:p w14:paraId="261BD535" w14:textId="77777777" w:rsidR="00243EE0" w:rsidRDefault="00000000">
            <w:pPr>
              <w:pStyle w:val="TableParagraph"/>
              <w:spacing w:before="92"/>
              <w:ind w:right="36"/>
              <w:jc w:val="both"/>
              <w:rPr>
                <w:sz w:val="24"/>
              </w:rPr>
            </w:pPr>
            <w:r>
              <w:rPr>
                <w:sz w:val="24"/>
              </w:rPr>
              <w:t>Язык художественной литературы и его отличие от других</w:t>
            </w:r>
            <w:r>
              <w:rPr>
                <w:spacing w:val="80"/>
                <w:sz w:val="24"/>
              </w:rPr>
              <w:t xml:space="preserve"> </w:t>
            </w:r>
            <w:r>
              <w:rPr>
                <w:sz w:val="24"/>
              </w:rPr>
              <w:t>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243EE0" w14:paraId="6107056A" w14:textId="77777777">
        <w:trPr>
          <w:trHeight w:val="479"/>
        </w:trPr>
        <w:tc>
          <w:tcPr>
            <w:tcW w:w="1078" w:type="dxa"/>
          </w:tcPr>
          <w:p w14:paraId="69D2F249" w14:textId="77777777" w:rsidR="00243EE0" w:rsidRDefault="00000000">
            <w:pPr>
              <w:pStyle w:val="TableParagraph"/>
              <w:spacing w:before="95"/>
              <w:ind w:left="29" w:right="3"/>
              <w:rPr>
                <w:sz w:val="24"/>
              </w:rPr>
            </w:pPr>
            <w:r>
              <w:rPr>
                <w:spacing w:val="-10"/>
                <w:sz w:val="24"/>
              </w:rPr>
              <w:t>3</w:t>
            </w:r>
          </w:p>
        </w:tc>
        <w:tc>
          <w:tcPr>
            <w:tcW w:w="7997" w:type="dxa"/>
          </w:tcPr>
          <w:p w14:paraId="5CA5D5C6" w14:textId="77777777" w:rsidR="00243EE0" w:rsidRDefault="00000000">
            <w:pPr>
              <w:pStyle w:val="TableParagraph"/>
              <w:spacing w:before="95"/>
              <w:jc w:val="left"/>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5"/>
                <w:sz w:val="24"/>
              </w:rPr>
              <w:t xml:space="preserve"> </w:t>
            </w:r>
            <w:r>
              <w:rPr>
                <w:spacing w:val="-4"/>
                <w:sz w:val="24"/>
              </w:rPr>
              <w:t>речи</w:t>
            </w:r>
          </w:p>
        </w:tc>
      </w:tr>
      <w:tr w:rsidR="00243EE0" w14:paraId="54E4C861" w14:textId="77777777">
        <w:trPr>
          <w:trHeight w:val="479"/>
        </w:trPr>
        <w:tc>
          <w:tcPr>
            <w:tcW w:w="1078" w:type="dxa"/>
          </w:tcPr>
          <w:p w14:paraId="65679058" w14:textId="77777777" w:rsidR="00243EE0" w:rsidRDefault="00000000">
            <w:pPr>
              <w:pStyle w:val="TableParagraph"/>
              <w:spacing w:before="95"/>
              <w:ind w:left="29" w:right="11"/>
              <w:rPr>
                <w:sz w:val="24"/>
              </w:rPr>
            </w:pPr>
            <w:r>
              <w:rPr>
                <w:spacing w:val="-5"/>
                <w:sz w:val="24"/>
              </w:rPr>
              <w:t>3.1</w:t>
            </w:r>
          </w:p>
        </w:tc>
        <w:tc>
          <w:tcPr>
            <w:tcW w:w="7997" w:type="dxa"/>
          </w:tcPr>
          <w:p w14:paraId="51195BD5" w14:textId="77777777" w:rsidR="00243EE0" w:rsidRDefault="00000000">
            <w:pPr>
              <w:pStyle w:val="TableParagraph"/>
              <w:spacing w:before="95"/>
              <w:jc w:val="left"/>
              <w:rPr>
                <w:sz w:val="24"/>
              </w:rPr>
            </w:pPr>
            <w:r>
              <w:rPr>
                <w:sz w:val="24"/>
              </w:rPr>
              <w:t>Система</w:t>
            </w:r>
            <w:r>
              <w:rPr>
                <w:spacing w:val="-6"/>
                <w:sz w:val="24"/>
              </w:rPr>
              <w:t xml:space="preserve"> </w:t>
            </w:r>
            <w:r>
              <w:rPr>
                <w:sz w:val="24"/>
              </w:rPr>
              <w:t>языка.</w:t>
            </w:r>
            <w:r>
              <w:rPr>
                <w:spacing w:val="-2"/>
                <w:sz w:val="24"/>
              </w:rPr>
              <w:t xml:space="preserve"> </w:t>
            </w:r>
            <w:r>
              <w:rPr>
                <w:sz w:val="24"/>
              </w:rPr>
              <w:t>Культура</w:t>
            </w:r>
            <w:r>
              <w:rPr>
                <w:spacing w:val="-2"/>
                <w:sz w:val="24"/>
              </w:rPr>
              <w:t xml:space="preserve"> </w:t>
            </w:r>
            <w:r>
              <w:rPr>
                <w:spacing w:val="-4"/>
                <w:sz w:val="24"/>
              </w:rPr>
              <w:t>речи</w:t>
            </w:r>
          </w:p>
        </w:tc>
      </w:tr>
      <w:tr w:rsidR="00243EE0" w14:paraId="457FA0A8" w14:textId="77777777">
        <w:trPr>
          <w:trHeight w:val="755"/>
        </w:trPr>
        <w:tc>
          <w:tcPr>
            <w:tcW w:w="1078" w:type="dxa"/>
          </w:tcPr>
          <w:p w14:paraId="67E80E72" w14:textId="77777777" w:rsidR="00243EE0" w:rsidRDefault="00000000">
            <w:pPr>
              <w:pStyle w:val="TableParagraph"/>
              <w:spacing w:before="95"/>
              <w:ind w:left="29" w:right="15"/>
              <w:rPr>
                <w:sz w:val="24"/>
              </w:rPr>
            </w:pPr>
            <w:r>
              <w:rPr>
                <w:spacing w:val="-2"/>
                <w:sz w:val="24"/>
              </w:rPr>
              <w:t>3.1.1</w:t>
            </w:r>
          </w:p>
        </w:tc>
        <w:tc>
          <w:tcPr>
            <w:tcW w:w="7997" w:type="dxa"/>
          </w:tcPr>
          <w:p w14:paraId="4C7F2A1E" w14:textId="77777777" w:rsidR="00243EE0" w:rsidRDefault="00000000">
            <w:pPr>
              <w:pStyle w:val="TableParagraph"/>
              <w:spacing w:before="95"/>
              <w:jc w:val="left"/>
              <w:rPr>
                <w:sz w:val="24"/>
              </w:rPr>
            </w:pPr>
            <w:r>
              <w:rPr>
                <w:sz w:val="24"/>
              </w:rPr>
              <w:t>Система</w:t>
            </w:r>
            <w:r>
              <w:rPr>
                <w:spacing w:val="40"/>
                <w:sz w:val="24"/>
              </w:rPr>
              <w:t xml:space="preserve"> </w:t>
            </w:r>
            <w:r>
              <w:rPr>
                <w:sz w:val="24"/>
              </w:rPr>
              <w:t>языка,</w:t>
            </w:r>
            <w:r>
              <w:rPr>
                <w:spacing w:val="40"/>
                <w:sz w:val="24"/>
              </w:rPr>
              <w:t xml:space="preserve"> </w:t>
            </w:r>
            <w:r>
              <w:rPr>
                <w:sz w:val="24"/>
              </w:rPr>
              <w:t>ее</w:t>
            </w:r>
            <w:r>
              <w:rPr>
                <w:spacing w:val="40"/>
                <w:sz w:val="24"/>
              </w:rPr>
              <w:t xml:space="preserve"> </w:t>
            </w:r>
            <w:r>
              <w:rPr>
                <w:sz w:val="24"/>
              </w:rPr>
              <w:t>устройство,</w:t>
            </w:r>
            <w:r>
              <w:rPr>
                <w:spacing w:val="40"/>
                <w:sz w:val="24"/>
              </w:rPr>
              <w:t xml:space="preserve"> </w:t>
            </w:r>
            <w:r>
              <w:rPr>
                <w:sz w:val="24"/>
              </w:rPr>
              <w:t>функционирование.</w:t>
            </w:r>
            <w:r>
              <w:rPr>
                <w:spacing w:val="40"/>
                <w:sz w:val="24"/>
              </w:rPr>
              <w:t xml:space="preserve"> </w:t>
            </w:r>
            <w:r>
              <w:rPr>
                <w:sz w:val="24"/>
              </w:rPr>
              <w:t>Культура</w:t>
            </w:r>
            <w:r>
              <w:rPr>
                <w:spacing w:val="40"/>
                <w:sz w:val="24"/>
              </w:rPr>
              <w:t xml:space="preserve"> </w:t>
            </w:r>
            <w:r>
              <w:rPr>
                <w:sz w:val="24"/>
              </w:rPr>
              <w:t>речи</w:t>
            </w:r>
            <w:r>
              <w:rPr>
                <w:spacing w:val="40"/>
                <w:sz w:val="24"/>
              </w:rPr>
              <w:t xml:space="preserve"> </w:t>
            </w:r>
            <w:r>
              <w:rPr>
                <w:sz w:val="24"/>
              </w:rPr>
              <w:t>как</w:t>
            </w:r>
            <w:r>
              <w:rPr>
                <w:spacing w:val="40"/>
                <w:sz w:val="24"/>
              </w:rPr>
              <w:t xml:space="preserve"> </w:t>
            </w:r>
            <w:r>
              <w:rPr>
                <w:sz w:val="24"/>
              </w:rPr>
              <w:t>раздел лингвистики</w:t>
            </w:r>
          </w:p>
        </w:tc>
      </w:tr>
      <w:tr w:rsidR="00243EE0" w14:paraId="2E862427" w14:textId="77777777">
        <w:trPr>
          <w:trHeight w:val="1860"/>
        </w:trPr>
        <w:tc>
          <w:tcPr>
            <w:tcW w:w="1078" w:type="dxa"/>
          </w:tcPr>
          <w:p w14:paraId="4C432C1D" w14:textId="77777777" w:rsidR="00243EE0" w:rsidRDefault="00000000">
            <w:pPr>
              <w:pStyle w:val="TableParagraph"/>
              <w:spacing w:before="95"/>
              <w:ind w:left="29" w:right="15"/>
              <w:rPr>
                <w:sz w:val="24"/>
              </w:rPr>
            </w:pPr>
            <w:r>
              <w:rPr>
                <w:spacing w:val="-2"/>
                <w:sz w:val="24"/>
              </w:rPr>
              <w:t>3.1.2</w:t>
            </w:r>
          </w:p>
        </w:tc>
        <w:tc>
          <w:tcPr>
            <w:tcW w:w="7997" w:type="dxa"/>
          </w:tcPr>
          <w:p w14:paraId="480041A1" w14:textId="77777777" w:rsidR="00243EE0" w:rsidRDefault="00000000">
            <w:pPr>
              <w:pStyle w:val="TableParagraph"/>
              <w:spacing w:before="95"/>
              <w:ind w:right="43"/>
              <w:jc w:val="both"/>
              <w:rPr>
                <w:sz w:val="24"/>
              </w:rPr>
            </w:pPr>
            <w:r>
              <w:rPr>
                <w:sz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4CE2A94F" w14:textId="77777777" w:rsidR="00243EE0" w:rsidRDefault="00000000">
            <w:pPr>
              <w:pStyle w:val="TableParagraph"/>
              <w:ind w:right="46"/>
              <w:jc w:val="both"/>
              <w:rPr>
                <w:sz w:val="24"/>
              </w:rPr>
            </w:pPr>
            <w:r>
              <w:rPr>
                <w:sz w:val="24"/>
              </w:rPr>
              <w:t>и синтаксические). Орфографические и пунктуационные правила. Стилистические нормы</w:t>
            </w:r>
            <w:r>
              <w:rPr>
                <w:spacing w:val="-7"/>
                <w:sz w:val="24"/>
              </w:rPr>
              <w:t xml:space="preserve"> </w:t>
            </w:r>
            <w:r>
              <w:rPr>
                <w:sz w:val="24"/>
              </w:rPr>
              <w:t>современного русского</w:t>
            </w:r>
            <w:r>
              <w:rPr>
                <w:spacing w:val="-2"/>
                <w:sz w:val="24"/>
              </w:rPr>
              <w:t xml:space="preserve"> </w:t>
            </w:r>
            <w:r>
              <w:rPr>
                <w:sz w:val="24"/>
              </w:rPr>
              <w:t>литературного</w:t>
            </w:r>
            <w:r>
              <w:rPr>
                <w:spacing w:val="-1"/>
                <w:sz w:val="24"/>
              </w:rPr>
              <w:t xml:space="preserve"> </w:t>
            </w:r>
            <w:r>
              <w:rPr>
                <w:sz w:val="24"/>
              </w:rPr>
              <w:t>языка</w:t>
            </w:r>
            <w:r>
              <w:rPr>
                <w:spacing w:val="-4"/>
                <w:sz w:val="24"/>
              </w:rPr>
              <w:t xml:space="preserve"> </w:t>
            </w:r>
            <w:r>
              <w:rPr>
                <w:sz w:val="24"/>
              </w:rPr>
              <w:t xml:space="preserve">(общее </w:t>
            </w:r>
            <w:r>
              <w:rPr>
                <w:spacing w:val="-2"/>
                <w:sz w:val="24"/>
              </w:rPr>
              <w:t>представление)</w:t>
            </w:r>
          </w:p>
        </w:tc>
      </w:tr>
      <w:tr w:rsidR="00243EE0" w14:paraId="3B7E8ED6" w14:textId="77777777">
        <w:trPr>
          <w:trHeight w:val="479"/>
        </w:trPr>
        <w:tc>
          <w:tcPr>
            <w:tcW w:w="1078" w:type="dxa"/>
          </w:tcPr>
          <w:p w14:paraId="6B25A795" w14:textId="77777777" w:rsidR="00243EE0" w:rsidRDefault="00000000">
            <w:pPr>
              <w:pStyle w:val="TableParagraph"/>
              <w:spacing w:before="95"/>
              <w:ind w:left="29" w:right="15"/>
              <w:rPr>
                <w:sz w:val="24"/>
              </w:rPr>
            </w:pPr>
            <w:r>
              <w:rPr>
                <w:spacing w:val="-2"/>
                <w:sz w:val="24"/>
              </w:rPr>
              <w:t>3.1.3</w:t>
            </w:r>
          </w:p>
        </w:tc>
        <w:tc>
          <w:tcPr>
            <w:tcW w:w="7997" w:type="dxa"/>
          </w:tcPr>
          <w:p w14:paraId="1E9B00E8" w14:textId="77777777" w:rsidR="00243EE0" w:rsidRDefault="00000000">
            <w:pPr>
              <w:pStyle w:val="TableParagraph"/>
              <w:spacing w:before="95"/>
              <w:jc w:val="left"/>
              <w:rPr>
                <w:sz w:val="24"/>
              </w:rPr>
            </w:pPr>
            <w:r>
              <w:rPr>
                <w:sz w:val="24"/>
              </w:rPr>
              <w:t>Качества</w:t>
            </w:r>
            <w:r>
              <w:rPr>
                <w:spacing w:val="-12"/>
                <w:sz w:val="24"/>
              </w:rPr>
              <w:t xml:space="preserve"> </w:t>
            </w:r>
            <w:r>
              <w:rPr>
                <w:sz w:val="24"/>
              </w:rPr>
              <w:t xml:space="preserve">хорошей </w:t>
            </w:r>
            <w:r>
              <w:rPr>
                <w:spacing w:val="-4"/>
                <w:sz w:val="24"/>
              </w:rPr>
              <w:t>речи</w:t>
            </w:r>
          </w:p>
        </w:tc>
      </w:tr>
      <w:tr w:rsidR="00243EE0" w14:paraId="11EBA0D8" w14:textId="77777777">
        <w:trPr>
          <w:trHeight w:val="1862"/>
        </w:trPr>
        <w:tc>
          <w:tcPr>
            <w:tcW w:w="1078" w:type="dxa"/>
          </w:tcPr>
          <w:p w14:paraId="013A7752" w14:textId="77777777" w:rsidR="00243EE0" w:rsidRDefault="00000000">
            <w:pPr>
              <w:pStyle w:val="TableParagraph"/>
              <w:spacing w:before="95"/>
              <w:ind w:left="29" w:right="15"/>
              <w:rPr>
                <w:sz w:val="24"/>
              </w:rPr>
            </w:pPr>
            <w:r>
              <w:rPr>
                <w:spacing w:val="-2"/>
                <w:sz w:val="24"/>
              </w:rPr>
              <w:t>3.1.4</w:t>
            </w:r>
          </w:p>
        </w:tc>
        <w:tc>
          <w:tcPr>
            <w:tcW w:w="7997" w:type="dxa"/>
          </w:tcPr>
          <w:p w14:paraId="3B003485" w14:textId="77777777" w:rsidR="00243EE0" w:rsidRDefault="00000000">
            <w:pPr>
              <w:pStyle w:val="TableParagraph"/>
              <w:spacing w:before="95"/>
              <w:ind w:right="45"/>
              <w:jc w:val="both"/>
              <w:rPr>
                <w:sz w:val="24"/>
              </w:rPr>
            </w:pPr>
            <w:r>
              <w:rPr>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43EE0" w14:paraId="0950D30A" w14:textId="77777777">
        <w:trPr>
          <w:trHeight w:val="477"/>
        </w:trPr>
        <w:tc>
          <w:tcPr>
            <w:tcW w:w="1078" w:type="dxa"/>
          </w:tcPr>
          <w:p w14:paraId="17864B33" w14:textId="77777777" w:rsidR="00243EE0" w:rsidRDefault="00000000">
            <w:pPr>
              <w:pStyle w:val="TableParagraph"/>
              <w:spacing w:before="92"/>
              <w:ind w:left="29" w:right="11"/>
              <w:rPr>
                <w:sz w:val="24"/>
              </w:rPr>
            </w:pPr>
            <w:r>
              <w:rPr>
                <w:spacing w:val="-5"/>
                <w:sz w:val="24"/>
              </w:rPr>
              <w:t>3.2</w:t>
            </w:r>
          </w:p>
        </w:tc>
        <w:tc>
          <w:tcPr>
            <w:tcW w:w="7997" w:type="dxa"/>
          </w:tcPr>
          <w:p w14:paraId="15FF9702" w14:textId="77777777" w:rsidR="00243EE0" w:rsidRDefault="00000000">
            <w:pPr>
              <w:pStyle w:val="TableParagraph"/>
              <w:spacing w:before="92"/>
              <w:jc w:val="left"/>
              <w:rPr>
                <w:sz w:val="24"/>
              </w:rPr>
            </w:pPr>
            <w:r>
              <w:rPr>
                <w:sz w:val="24"/>
              </w:rPr>
              <w:t>Фонетика.</w:t>
            </w:r>
            <w:r>
              <w:rPr>
                <w:spacing w:val="-9"/>
                <w:sz w:val="24"/>
              </w:rPr>
              <w:t xml:space="preserve"> </w:t>
            </w:r>
            <w:r>
              <w:rPr>
                <w:sz w:val="24"/>
              </w:rPr>
              <w:t>Орфоэпия.</w:t>
            </w:r>
            <w:r>
              <w:rPr>
                <w:spacing w:val="-6"/>
                <w:sz w:val="24"/>
              </w:rPr>
              <w:t xml:space="preserve"> </w:t>
            </w:r>
            <w:r>
              <w:rPr>
                <w:sz w:val="24"/>
              </w:rPr>
              <w:t>Орфоэпические</w:t>
            </w:r>
            <w:r>
              <w:rPr>
                <w:spacing w:val="-4"/>
                <w:sz w:val="24"/>
              </w:rPr>
              <w:t xml:space="preserve"> нормы</w:t>
            </w:r>
          </w:p>
        </w:tc>
      </w:tr>
      <w:tr w:rsidR="00243EE0" w14:paraId="645FFD83" w14:textId="77777777">
        <w:trPr>
          <w:trHeight w:val="479"/>
        </w:trPr>
        <w:tc>
          <w:tcPr>
            <w:tcW w:w="1078" w:type="dxa"/>
          </w:tcPr>
          <w:p w14:paraId="7CBCD9A8" w14:textId="77777777" w:rsidR="00243EE0" w:rsidRDefault="00000000">
            <w:pPr>
              <w:pStyle w:val="TableParagraph"/>
              <w:spacing w:before="92"/>
              <w:ind w:left="29" w:right="15"/>
              <w:rPr>
                <w:sz w:val="24"/>
              </w:rPr>
            </w:pPr>
            <w:r>
              <w:rPr>
                <w:spacing w:val="-2"/>
                <w:sz w:val="24"/>
              </w:rPr>
              <w:t>3.2.1</w:t>
            </w:r>
          </w:p>
        </w:tc>
        <w:tc>
          <w:tcPr>
            <w:tcW w:w="7997" w:type="dxa"/>
          </w:tcPr>
          <w:p w14:paraId="73F6F69E" w14:textId="77777777" w:rsidR="00243EE0" w:rsidRDefault="00000000">
            <w:pPr>
              <w:pStyle w:val="TableParagraph"/>
              <w:spacing w:before="92"/>
              <w:jc w:val="left"/>
              <w:rPr>
                <w:sz w:val="24"/>
              </w:rPr>
            </w:pPr>
            <w:r>
              <w:rPr>
                <w:sz w:val="24"/>
              </w:rPr>
              <w:t>Фонетика</w:t>
            </w:r>
            <w:r>
              <w:rPr>
                <w:spacing w:val="-9"/>
                <w:sz w:val="24"/>
              </w:rPr>
              <w:t xml:space="preserve"> </w:t>
            </w:r>
            <w:r>
              <w:rPr>
                <w:sz w:val="24"/>
              </w:rPr>
              <w:t>и</w:t>
            </w:r>
            <w:r>
              <w:rPr>
                <w:spacing w:val="-5"/>
                <w:sz w:val="24"/>
              </w:rPr>
              <w:t xml:space="preserve"> </w:t>
            </w:r>
            <w:r>
              <w:rPr>
                <w:sz w:val="24"/>
              </w:rPr>
              <w:t>орфоэпия</w:t>
            </w:r>
            <w:r>
              <w:rPr>
                <w:spacing w:val="-8"/>
                <w:sz w:val="24"/>
              </w:rPr>
              <w:t xml:space="preserve"> </w:t>
            </w:r>
            <w:r>
              <w:rPr>
                <w:sz w:val="24"/>
              </w:rPr>
              <w:t>как</w:t>
            </w:r>
            <w:r>
              <w:rPr>
                <w:spacing w:val="-8"/>
                <w:sz w:val="24"/>
              </w:rPr>
              <w:t xml:space="preserve"> </w:t>
            </w:r>
            <w:r>
              <w:rPr>
                <w:sz w:val="24"/>
              </w:rPr>
              <w:t>разделы</w:t>
            </w:r>
            <w:r>
              <w:rPr>
                <w:spacing w:val="-8"/>
                <w:sz w:val="24"/>
              </w:rPr>
              <w:t xml:space="preserve"> </w:t>
            </w:r>
            <w:r>
              <w:rPr>
                <w:sz w:val="24"/>
              </w:rPr>
              <w:t>лингвистики.</w:t>
            </w:r>
            <w:r>
              <w:rPr>
                <w:spacing w:val="-6"/>
                <w:sz w:val="24"/>
              </w:rPr>
              <w:t xml:space="preserve"> </w:t>
            </w:r>
            <w:r>
              <w:rPr>
                <w:sz w:val="24"/>
              </w:rPr>
              <w:t>Фонетический</w:t>
            </w:r>
            <w:r>
              <w:rPr>
                <w:spacing w:val="-6"/>
                <w:sz w:val="24"/>
              </w:rPr>
              <w:t xml:space="preserve"> </w:t>
            </w:r>
            <w:r>
              <w:rPr>
                <w:sz w:val="24"/>
              </w:rPr>
              <w:t>анализ</w:t>
            </w:r>
            <w:r>
              <w:rPr>
                <w:spacing w:val="-4"/>
                <w:sz w:val="24"/>
              </w:rPr>
              <w:t xml:space="preserve"> </w:t>
            </w:r>
            <w:r>
              <w:rPr>
                <w:spacing w:val="-2"/>
                <w:sz w:val="24"/>
              </w:rPr>
              <w:t>слова</w:t>
            </w:r>
          </w:p>
        </w:tc>
      </w:tr>
      <w:tr w:rsidR="00243EE0" w14:paraId="1F474961" w14:textId="77777777">
        <w:trPr>
          <w:trHeight w:val="479"/>
        </w:trPr>
        <w:tc>
          <w:tcPr>
            <w:tcW w:w="1078" w:type="dxa"/>
          </w:tcPr>
          <w:p w14:paraId="518D7D01" w14:textId="77777777" w:rsidR="00243EE0" w:rsidRDefault="00000000">
            <w:pPr>
              <w:pStyle w:val="TableParagraph"/>
              <w:spacing w:before="95"/>
              <w:ind w:left="29" w:right="15"/>
              <w:rPr>
                <w:sz w:val="24"/>
              </w:rPr>
            </w:pPr>
            <w:r>
              <w:rPr>
                <w:spacing w:val="-2"/>
                <w:sz w:val="24"/>
              </w:rPr>
              <w:t>3.2.2</w:t>
            </w:r>
          </w:p>
        </w:tc>
        <w:tc>
          <w:tcPr>
            <w:tcW w:w="7997" w:type="dxa"/>
          </w:tcPr>
          <w:p w14:paraId="3C017737" w14:textId="77777777" w:rsidR="00243EE0" w:rsidRDefault="00000000">
            <w:pPr>
              <w:pStyle w:val="TableParagraph"/>
              <w:spacing w:before="95"/>
              <w:jc w:val="left"/>
              <w:rPr>
                <w:sz w:val="24"/>
              </w:rPr>
            </w:pPr>
            <w:r>
              <w:rPr>
                <w:sz w:val="24"/>
              </w:rPr>
              <w:t>Изобразительно-выразительные</w:t>
            </w:r>
            <w:r>
              <w:rPr>
                <w:spacing w:val="-12"/>
                <w:sz w:val="24"/>
              </w:rPr>
              <w:t xml:space="preserve"> </w:t>
            </w:r>
            <w:r>
              <w:rPr>
                <w:sz w:val="24"/>
              </w:rPr>
              <w:t>средства</w:t>
            </w:r>
            <w:r>
              <w:rPr>
                <w:spacing w:val="-11"/>
                <w:sz w:val="24"/>
              </w:rPr>
              <w:t xml:space="preserve"> </w:t>
            </w:r>
            <w:r>
              <w:rPr>
                <w:spacing w:val="-2"/>
                <w:sz w:val="24"/>
              </w:rPr>
              <w:t>фонетики</w:t>
            </w:r>
          </w:p>
        </w:tc>
      </w:tr>
      <w:tr w:rsidR="00243EE0" w14:paraId="26CC7028" w14:textId="77777777">
        <w:trPr>
          <w:trHeight w:val="1583"/>
        </w:trPr>
        <w:tc>
          <w:tcPr>
            <w:tcW w:w="1078" w:type="dxa"/>
          </w:tcPr>
          <w:p w14:paraId="0CD6E442" w14:textId="77777777" w:rsidR="00243EE0" w:rsidRDefault="00000000">
            <w:pPr>
              <w:pStyle w:val="TableParagraph"/>
              <w:spacing w:before="95"/>
              <w:ind w:left="29" w:right="15"/>
              <w:rPr>
                <w:sz w:val="24"/>
              </w:rPr>
            </w:pPr>
            <w:r>
              <w:rPr>
                <w:spacing w:val="-2"/>
                <w:sz w:val="24"/>
              </w:rPr>
              <w:t>3.2.3</w:t>
            </w:r>
          </w:p>
        </w:tc>
        <w:tc>
          <w:tcPr>
            <w:tcW w:w="7997" w:type="dxa"/>
          </w:tcPr>
          <w:p w14:paraId="2AFF7F89" w14:textId="77777777" w:rsidR="00243EE0" w:rsidRDefault="00000000">
            <w:pPr>
              <w:pStyle w:val="TableParagraph"/>
              <w:spacing w:before="95"/>
              <w:ind w:right="40"/>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w:t>
            </w:r>
            <w:r>
              <w:rPr>
                <w:spacing w:val="40"/>
                <w:sz w:val="24"/>
              </w:rPr>
              <w:t xml:space="preserve"> </w:t>
            </w:r>
            <w:r>
              <w:rPr>
                <w:sz w:val="24"/>
              </w:rPr>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43EE0" w14:paraId="77F82B4A" w14:textId="77777777">
        <w:trPr>
          <w:trHeight w:val="480"/>
        </w:trPr>
        <w:tc>
          <w:tcPr>
            <w:tcW w:w="1078" w:type="dxa"/>
          </w:tcPr>
          <w:p w14:paraId="0BF769A7" w14:textId="77777777" w:rsidR="00243EE0" w:rsidRDefault="00000000">
            <w:pPr>
              <w:pStyle w:val="TableParagraph"/>
              <w:spacing w:before="95"/>
              <w:ind w:left="29" w:right="11"/>
              <w:rPr>
                <w:sz w:val="24"/>
              </w:rPr>
            </w:pPr>
            <w:r>
              <w:rPr>
                <w:spacing w:val="-5"/>
                <w:sz w:val="24"/>
              </w:rPr>
              <w:t>3.3</w:t>
            </w:r>
          </w:p>
        </w:tc>
        <w:tc>
          <w:tcPr>
            <w:tcW w:w="7997" w:type="dxa"/>
          </w:tcPr>
          <w:p w14:paraId="2D9CEB35" w14:textId="77777777" w:rsidR="00243EE0" w:rsidRDefault="00000000">
            <w:pPr>
              <w:pStyle w:val="TableParagraph"/>
              <w:spacing w:before="95"/>
              <w:jc w:val="left"/>
              <w:rPr>
                <w:sz w:val="24"/>
              </w:rPr>
            </w:pPr>
            <w:r>
              <w:rPr>
                <w:sz w:val="24"/>
              </w:rPr>
              <w:t>Лексика</w:t>
            </w:r>
            <w:r>
              <w:rPr>
                <w:spacing w:val="-3"/>
                <w:sz w:val="24"/>
              </w:rPr>
              <w:t xml:space="preserve"> </w:t>
            </w:r>
            <w:r>
              <w:rPr>
                <w:sz w:val="24"/>
              </w:rPr>
              <w:t>и фразеология.</w:t>
            </w:r>
            <w:r>
              <w:rPr>
                <w:spacing w:val="-5"/>
                <w:sz w:val="24"/>
              </w:rPr>
              <w:t xml:space="preserve"> </w:t>
            </w:r>
            <w:r>
              <w:rPr>
                <w:sz w:val="24"/>
              </w:rPr>
              <w:t>Лексические</w:t>
            </w:r>
            <w:r>
              <w:rPr>
                <w:spacing w:val="-2"/>
                <w:sz w:val="24"/>
              </w:rPr>
              <w:t xml:space="preserve"> </w:t>
            </w:r>
            <w:r>
              <w:rPr>
                <w:spacing w:val="-4"/>
                <w:sz w:val="24"/>
              </w:rPr>
              <w:t>нормы</w:t>
            </w:r>
          </w:p>
        </w:tc>
      </w:tr>
      <w:tr w:rsidR="00243EE0" w14:paraId="157B910F" w14:textId="77777777">
        <w:trPr>
          <w:trHeight w:val="753"/>
        </w:trPr>
        <w:tc>
          <w:tcPr>
            <w:tcW w:w="1078" w:type="dxa"/>
          </w:tcPr>
          <w:p w14:paraId="06A1AA53" w14:textId="77777777" w:rsidR="00243EE0" w:rsidRDefault="00000000">
            <w:pPr>
              <w:pStyle w:val="TableParagraph"/>
              <w:spacing w:before="95"/>
              <w:ind w:left="29" w:right="15"/>
              <w:rPr>
                <w:sz w:val="24"/>
              </w:rPr>
            </w:pPr>
            <w:r>
              <w:rPr>
                <w:spacing w:val="-2"/>
                <w:sz w:val="24"/>
              </w:rPr>
              <w:t>3.3.1</w:t>
            </w:r>
          </w:p>
        </w:tc>
        <w:tc>
          <w:tcPr>
            <w:tcW w:w="7997" w:type="dxa"/>
          </w:tcPr>
          <w:p w14:paraId="030FF01F" w14:textId="77777777" w:rsidR="00243EE0" w:rsidRDefault="00000000">
            <w:pPr>
              <w:pStyle w:val="TableParagraph"/>
              <w:spacing w:before="97" w:line="237" w:lineRule="auto"/>
              <w:jc w:val="left"/>
              <w:rPr>
                <w:sz w:val="24"/>
              </w:rPr>
            </w:pPr>
            <w:r>
              <w:rPr>
                <w:sz w:val="24"/>
              </w:rPr>
              <w:t>Лексикология</w:t>
            </w:r>
            <w:r>
              <w:rPr>
                <w:spacing w:val="-9"/>
                <w:sz w:val="24"/>
              </w:rPr>
              <w:t xml:space="preserve"> </w:t>
            </w:r>
            <w:r>
              <w:rPr>
                <w:sz w:val="24"/>
              </w:rPr>
              <w:t>и</w:t>
            </w:r>
            <w:r>
              <w:rPr>
                <w:spacing w:val="-6"/>
                <w:sz w:val="24"/>
              </w:rPr>
              <w:t xml:space="preserve"> </w:t>
            </w:r>
            <w:r>
              <w:rPr>
                <w:sz w:val="24"/>
              </w:rPr>
              <w:t>фразеология</w:t>
            </w:r>
            <w:r>
              <w:rPr>
                <w:spacing w:val="-6"/>
                <w:sz w:val="24"/>
              </w:rPr>
              <w:t xml:space="preserve"> </w:t>
            </w:r>
            <w:r>
              <w:rPr>
                <w:sz w:val="24"/>
              </w:rPr>
              <w:t>как</w:t>
            </w:r>
            <w:r>
              <w:rPr>
                <w:spacing w:val="-6"/>
                <w:sz w:val="24"/>
              </w:rPr>
              <w:t xml:space="preserve"> </w:t>
            </w:r>
            <w:r>
              <w:rPr>
                <w:sz w:val="24"/>
              </w:rPr>
              <w:t>разделы</w:t>
            </w:r>
            <w:r>
              <w:rPr>
                <w:spacing w:val="-6"/>
                <w:sz w:val="24"/>
              </w:rPr>
              <w:t xml:space="preserve"> </w:t>
            </w:r>
            <w:r>
              <w:rPr>
                <w:sz w:val="24"/>
              </w:rPr>
              <w:t>лингвистики.</w:t>
            </w:r>
            <w:r>
              <w:rPr>
                <w:spacing w:val="-6"/>
                <w:sz w:val="24"/>
              </w:rPr>
              <w:t xml:space="preserve"> </w:t>
            </w:r>
            <w:r>
              <w:rPr>
                <w:sz w:val="24"/>
              </w:rPr>
              <w:t>Лексический</w:t>
            </w:r>
            <w:r>
              <w:rPr>
                <w:spacing w:val="-6"/>
                <w:sz w:val="24"/>
              </w:rPr>
              <w:t xml:space="preserve"> </w:t>
            </w:r>
            <w:r>
              <w:rPr>
                <w:sz w:val="24"/>
              </w:rPr>
              <w:t xml:space="preserve">анализ </w:t>
            </w:r>
            <w:r>
              <w:rPr>
                <w:spacing w:val="-4"/>
                <w:sz w:val="24"/>
              </w:rPr>
              <w:t>слова</w:t>
            </w:r>
          </w:p>
        </w:tc>
      </w:tr>
      <w:tr w:rsidR="00243EE0" w14:paraId="45BACE18" w14:textId="77777777">
        <w:trPr>
          <w:trHeight w:val="758"/>
        </w:trPr>
        <w:tc>
          <w:tcPr>
            <w:tcW w:w="1078" w:type="dxa"/>
          </w:tcPr>
          <w:p w14:paraId="40789DFB" w14:textId="77777777" w:rsidR="00243EE0" w:rsidRDefault="00000000">
            <w:pPr>
              <w:pStyle w:val="TableParagraph"/>
              <w:spacing w:before="97"/>
              <w:ind w:left="29" w:right="15"/>
              <w:rPr>
                <w:sz w:val="24"/>
              </w:rPr>
            </w:pPr>
            <w:r>
              <w:rPr>
                <w:spacing w:val="-2"/>
                <w:sz w:val="24"/>
              </w:rPr>
              <w:t>3.3.2</w:t>
            </w:r>
          </w:p>
        </w:tc>
        <w:tc>
          <w:tcPr>
            <w:tcW w:w="7997" w:type="dxa"/>
          </w:tcPr>
          <w:p w14:paraId="6E517322" w14:textId="77777777" w:rsidR="00243EE0" w:rsidRDefault="00000000">
            <w:pPr>
              <w:pStyle w:val="TableParagraph"/>
              <w:tabs>
                <w:tab w:val="left" w:pos="3617"/>
                <w:tab w:val="left" w:pos="4759"/>
                <w:tab w:val="left" w:pos="5914"/>
                <w:tab w:val="left" w:pos="6908"/>
              </w:tabs>
              <w:spacing w:before="99" w:line="237" w:lineRule="auto"/>
              <w:ind w:right="64"/>
              <w:jc w:val="left"/>
              <w:rPr>
                <w:sz w:val="24"/>
              </w:rPr>
            </w:pPr>
            <w:r>
              <w:rPr>
                <w:spacing w:val="-2"/>
                <w:sz w:val="24"/>
              </w:rPr>
              <w:t>Изобразительно-выразительные</w:t>
            </w:r>
            <w:r>
              <w:rPr>
                <w:sz w:val="24"/>
              </w:rPr>
              <w:tab/>
            </w:r>
            <w:r>
              <w:rPr>
                <w:spacing w:val="-2"/>
                <w:sz w:val="24"/>
              </w:rPr>
              <w:t>средства</w:t>
            </w:r>
            <w:r>
              <w:rPr>
                <w:sz w:val="24"/>
              </w:rPr>
              <w:tab/>
            </w:r>
            <w:r>
              <w:rPr>
                <w:spacing w:val="-2"/>
                <w:sz w:val="24"/>
              </w:rPr>
              <w:t>лексики:</w:t>
            </w:r>
            <w:r>
              <w:rPr>
                <w:sz w:val="24"/>
              </w:rPr>
              <w:tab/>
            </w:r>
            <w:r>
              <w:rPr>
                <w:spacing w:val="-2"/>
                <w:sz w:val="24"/>
              </w:rPr>
              <w:t>эпитет,</w:t>
            </w:r>
            <w:r>
              <w:rPr>
                <w:sz w:val="24"/>
              </w:rPr>
              <w:tab/>
            </w:r>
            <w:r>
              <w:rPr>
                <w:spacing w:val="-4"/>
                <w:sz w:val="24"/>
              </w:rPr>
              <w:t xml:space="preserve">метафора, </w:t>
            </w:r>
            <w:r>
              <w:rPr>
                <w:sz w:val="24"/>
              </w:rPr>
              <w:t>метонимия, олицетворение, гипербола, сравнение</w:t>
            </w:r>
          </w:p>
        </w:tc>
      </w:tr>
      <w:tr w:rsidR="00243EE0" w14:paraId="779C5DE8" w14:textId="77777777">
        <w:trPr>
          <w:trHeight w:val="1307"/>
        </w:trPr>
        <w:tc>
          <w:tcPr>
            <w:tcW w:w="1078" w:type="dxa"/>
          </w:tcPr>
          <w:p w14:paraId="2A815A8B" w14:textId="77777777" w:rsidR="00243EE0" w:rsidRDefault="00000000">
            <w:pPr>
              <w:pStyle w:val="TableParagraph"/>
              <w:spacing w:before="92"/>
              <w:ind w:left="29" w:right="15"/>
              <w:rPr>
                <w:sz w:val="24"/>
              </w:rPr>
            </w:pPr>
            <w:r>
              <w:rPr>
                <w:spacing w:val="-2"/>
                <w:sz w:val="24"/>
              </w:rPr>
              <w:t>3.3.3</w:t>
            </w:r>
          </w:p>
        </w:tc>
        <w:tc>
          <w:tcPr>
            <w:tcW w:w="7997" w:type="dxa"/>
          </w:tcPr>
          <w:p w14:paraId="3F7B4895" w14:textId="77777777" w:rsidR="00243EE0" w:rsidRDefault="00000000">
            <w:pPr>
              <w:pStyle w:val="TableParagraph"/>
              <w:spacing w:before="92"/>
              <w:ind w:right="46"/>
              <w:jc w:val="both"/>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243EE0" w14:paraId="2865DEF0" w14:textId="77777777">
        <w:trPr>
          <w:trHeight w:val="756"/>
        </w:trPr>
        <w:tc>
          <w:tcPr>
            <w:tcW w:w="1078" w:type="dxa"/>
          </w:tcPr>
          <w:p w14:paraId="44CB8F0F" w14:textId="77777777" w:rsidR="00243EE0" w:rsidRDefault="00000000">
            <w:pPr>
              <w:pStyle w:val="TableParagraph"/>
              <w:spacing w:before="93"/>
              <w:ind w:left="29" w:right="15"/>
              <w:rPr>
                <w:sz w:val="24"/>
              </w:rPr>
            </w:pPr>
            <w:r>
              <w:rPr>
                <w:spacing w:val="-2"/>
                <w:sz w:val="24"/>
              </w:rPr>
              <w:t>3.3.4</w:t>
            </w:r>
          </w:p>
        </w:tc>
        <w:tc>
          <w:tcPr>
            <w:tcW w:w="7997" w:type="dxa"/>
          </w:tcPr>
          <w:p w14:paraId="503BFD01" w14:textId="77777777" w:rsidR="00243EE0" w:rsidRDefault="00000000">
            <w:pPr>
              <w:pStyle w:val="TableParagraph"/>
              <w:tabs>
                <w:tab w:val="left" w:pos="4149"/>
                <w:tab w:val="left" w:pos="5705"/>
                <w:tab w:val="left" w:pos="7092"/>
              </w:tabs>
              <w:spacing w:before="93"/>
              <w:ind w:right="60"/>
              <w:jc w:val="left"/>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4"/>
                <w:sz w:val="24"/>
              </w:rPr>
              <w:t xml:space="preserve">Лексика </w:t>
            </w:r>
            <w:r>
              <w:rPr>
                <w:sz w:val="24"/>
              </w:rPr>
              <w:t>общеупотребительная, разговорная и книжная. Особенности употребления</w:t>
            </w:r>
          </w:p>
        </w:tc>
      </w:tr>
    </w:tbl>
    <w:p w14:paraId="6726734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9215FA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1953BF7" w14:textId="77777777">
        <w:trPr>
          <w:trHeight w:val="1305"/>
        </w:trPr>
        <w:tc>
          <w:tcPr>
            <w:tcW w:w="1078" w:type="dxa"/>
          </w:tcPr>
          <w:p w14:paraId="20607DD7" w14:textId="77777777" w:rsidR="00243EE0" w:rsidRDefault="00000000">
            <w:pPr>
              <w:pStyle w:val="TableParagraph"/>
              <w:spacing w:before="92"/>
              <w:ind w:left="29" w:right="15"/>
              <w:rPr>
                <w:sz w:val="24"/>
              </w:rPr>
            </w:pPr>
            <w:r>
              <w:rPr>
                <w:spacing w:val="-2"/>
                <w:sz w:val="24"/>
              </w:rPr>
              <w:t>3.3.5</w:t>
            </w:r>
          </w:p>
        </w:tc>
        <w:tc>
          <w:tcPr>
            <w:tcW w:w="7997" w:type="dxa"/>
          </w:tcPr>
          <w:p w14:paraId="30C85C9A" w14:textId="77777777" w:rsidR="00243EE0" w:rsidRDefault="00000000">
            <w:pPr>
              <w:pStyle w:val="TableParagraph"/>
              <w:spacing w:before="92"/>
              <w:ind w:right="40"/>
              <w:jc w:val="both"/>
              <w:rPr>
                <w:sz w:val="24"/>
              </w:rPr>
            </w:pPr>
            <w:r>
              <w:rPr>
                <w:sz w:val="24"/>
              </w:rPr>
              <w:t>Экспрессивно-стилистическая окраска слова. Лексика нейтральная,</w:t>
            </w:r>
            <w:r>
              <w:rPr>
                <w:spacing w:val="40"/>
                <w:sz w:val="24"/>
              </w:rPr>
              <w:t xml:space="preserve"> </w:t>
            </w:r>
            <w:r>
              <w:rPr>
                <w:sz w:val="24"/>
              </w:rPr>
              <w:t xml:space="preserve">высокая, сниженная. Эмоционально-оценочная окраска слова (неодобрительное, ласкательное, шутливое и другое). Особенности </w:t>
            </w:r>
            <w:r>
              <w:rPr>
                <w:spacing w:val="-2"/>
                <w:sz w:val="24"/>
              </w:rPr>
              <w:t>употребления</w:t>
            </w:r>
          </w:p>
        </w:tc>
      </w:tr>
      <w:tr w:rsidR="00243EE0" w14:paraId="284353D4" w14:textId="77777777">
        <w:trPr>
          <w:trHeight w:val="479"/>
        </w:trPr>
        <w:tc>
          <w:tcPr>
            <w:tcW w:w="1078" w:type="dxa"/>
          </w:tcPr>
          <w:p w14:paraId="252A392A" w14:textId="77777777" w:rsidR="00243EE0" w:rsidRDefault="00000000">
            <w:pPr>
              <w:pStyle w:val="TableParagraph"/>
              <w:spacing w:before="95"/>
              <w:ind w:left="29" w:right="15"/>
              <w:rPr>
                <w:sz w:val="24"/>
              </w:rPr>
            </w:pPr>
            <w:r>
              <w:rPr>
                <w:spacing w:val="-2"/>
                <w:sz w:val="24"/>
              </w:rPr>
              <w:t>3.3.6</w:t>
            </w:r>
          </w:p>
        </w:tc>
        <w:tc>
          <w:tcPr>
            <w:tcW w:w="7997" w:type="dxa"/>
          </w:tcPr>
          <w:p w14:paraId="5FDFD034" w14:textId="77777777" w:rsidR="00243EE0" w:rsidRDefault="00000000">
            <w:pPr>
              <w:pStyle w:val="TableParagraph"/>
              <w:spacing w:before="95"/>
              <w:jc w:val="left"/>
              <w:rPr>
                <w:sz w:val="24"/>
              </w:rPr>
            </w:pPr>
            <w:r>
              <w:rPr>
                <w:sz w:val="24"/>
              </w:rPr>
              <w:t>Фразеология</w:t>
            </w:r>
            <w:r>
              <w:rPr>
                <w:spacing w:val="-3"/>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Крылатые</w:t>
            </w:r>
            <w:r>
              <w:rPr>
                <w:spacing w:val="-5"/>
                <w:sz w:val="24"/>
              </w:rPr>
              <w:t xml:space="preserve"> </w:t>
            </w:r>
            <w:r>
              <w:rPr>
                <w:spacing w:val="-4"/>
                <w:sz w:val="24"/>
              </w:rPr>
              <w:t>слова</w:t>
            </w:r>
          </w:p>
        </w:tc>
      </w:tr>
      <w:tr w:rsidR="00243EE0" w14:paraId="33865F67" w14:textId="77777777">
        <w:trPr>
          <w:trHeight w:val="479"/>
        </w:trPr>
        <w:tc>
          <w:tcPr>
            <w:tcW w:w="1078" w:type="dxa"/>
          </w:tcPr>
          <w:p w14:paraId="39F3A5F0" w14:textId="77777777" w:rsidR="00243EE0" w:rsidRDefault="00000000">
            <w:pPr>
              <w:pStyle w:val="TableParagraph"/>
              <w:spacing w:before="95"/>
              <w:ind w:left="29" w:right="11"/>
              <w:rPr>
                <w:sz w:val="24"/>
              </w:rPr>
            </w:pPr>
            <w:r>
              <w:rPr>
                <w:spacing w:val="-5"/>
                <w:sz w:val="24"/>
              </w:rPr>
              <w:t>3.4</w:t>
            </w:r>
          </w:p>
        </w:tc>
        <w:tc>
          <w:tcPr>
            <w:tcW w:w="7997" w:type="dxa"/>
          </w:tcPr>
          <w:p w14:paraId="5331AB53" w14:textId="77777777" w:rsidR="00243EE0" w:rsidRDefault="00000000">
            <w:pPr>
              <w:pStyle w:val="TableParagraph"/>
              <w:spacing w:before="95"/>
              <w:jc w:val="left"/>
              <w:rPr>
                <w:sz w:val="24"/>
              </w:rPr>
            </w:pPr>
            <w:r>
              <w:rPr>
                <w:sz w:val="24"/>
              </w:rPr>
              <w:t>Морфемика</w:t>
            </w:r>
            <w:r>
              <w:rPr>
                <w:spacing w:val="-6"/>
                <w:sz w:val="24"/>
              </w:rPr>
              <w:t xml:space="preserve"> </w:t>
            </w:r>
            <w:r>
              <w:rPr>
                <w:sz w:val="24"/>
              </w:rPr>
              <w:t>и</w:t>
            </w:r>
            <w:r>
              <w:rPr>
                <w:spacing w:val="-4"/>
                <w:sz w:val="24"/>
              </w:rPr>
              <w:t xml:space="preserve"> </w:t>
            </w:r>
            <w:r>
              <w:rPr>
                <w:sz w:val="24"/>
              </w:rPr>
              <w:t>словообразование.</w:t>
            </w:r>
            <w:r>
              <w:rPr>
                <w:spacing w:val="-4"/>
                <w:sz w:val="24"/>
              </w:rPr>
              <w:t xml:space="preserve"> </w:t>
            </w:r>
            <w:r>
              <w:rPr>
                <w:sz w:val="24"/>
              </w:rPr>
              <w:t>Словообразовательные</w:t>
            </w:r>
            <w:r>
              <w:rPr>
                <w:spacing w:val="-3"/>
                <w:sz w:val="24"/>
              </w:rPr>
              <w:t xml:space="preserve"> </w:t>
            </w:r>
            <w:r>
              <w:rPr>
                <w:spacing w:val="-2"/>
                <w:sz w:val="24"/>
              </w:rPr>
              <w:t>нормы</w:t>
            </w:r>
          </w:p>
        </w:tc>
      </w:tr>
      <w:tr w:rsidR="00243EE0" w14:paraId="25059E9C" w14:textId="77777777">
        <w:trPr>
          <w:trHeight w:val="755"/>
        </w:trPr>
        <w:tc>
          <w:tcPr>
            <w:tcW w:w="1078" w:type="dxa"/>
          </w:tcPr>
          <w:p w14:paraId="4506BA80" w14:textId="77777777" w:rsidR="00243EE0" w:rsidRDefault="00000000">
            <w:pPr>
              <w:pStyle w:val="TableParagraph"/>
              <w:spacing w:before="95"/>
              <w:ind w:left="29" w:right="15"/>
              <w:rPr>
                <w:sz w:val="24"/>
              </w:rPr>
            </w:pPr>
            <w:r>
              <w:rPr>
                <w:spacing w:val="-2"/>
                <w:sz w:val="24"/>
              </w:rPr>
              <w:t>3.4.1</w:t>
            </w:r>
          </w:p>
        </w:tc>
        <w:tc>
          <w:tcPr>
            <w:tcW w:w="7997" w:type="dxa"/>
          </w:tcPr>
          <w:p w14:paraId="2E2D904D" w14:textId="77777777" w:rsidR="00243EE0" w:rsidRDefault="00000000">
            <w:pPr>
              <w:pStyle w:val="TableParagraph"/>
              <w:spacing w:before="95"/>
              <w:jc w:val="left"/>
              <w:rPr>
                <w:sz w:val="24"/>
              </w:rPr>
            </w:pPr>
            <w:r>
              <w:rPr>
                <w:sz w:val="24"/>
              </w:rPr>
              <w:t>Морфемика</w:t>
            </w:r>
            <w:r>
              <w:rPr>
                <w:spacing w:val="33"/>
                <w:sz w:val="24"/>
              </w:rPr>
              <w:t xml:space="preserve"> </w:t>
            </w:r>
            <w:r>
              <w:rPr>
                <w:sz w:val="24"/>
              </w:rPr>
              <w:t>и</w:t>
            </w:r>
            <w:r>
              <w:rPr>
                <w:spacing w:val="34"/>
                <w:sz w:val="24"/>
              </w:rPr>
              <w:t xml:space="preserve"> </w:t>
            </w:r>
            <w:r>
              <w:rPr>
                <w:sz w:val="24"/>
              </w:rPr>
              <w:t>словообразование</w:t>
            </w:r>
            <w:r>
              <w:rPr>
                <w:spacing w:val="33"/>
                <w:sz w:val="24"/>
              </w:rPr>
              <w:t xml:space="preserve"> </w:t>
            </w:r>
            <w:r>
              <w:rPr>
                <w:sz w:val="24"/>
              </w:rPr>
              <w:t>как</w:t>
            </w:r>
            <w:r>
              <w:rPr>
                <w:spacing w:val="34"/>
                <w:sz w:val="24"/>
              </w:rPr>
              <w:t xml:space="preserve"> </w:t>
            </w:r>
            <w:r>
              <w:rPr>
                <w:sz w:val="24"/>
              </w:rPr>
              <w:t>разделы</w:t>
            </w:r>
            <w:r>
              <w:rPr>
                <w:spacing w:val="33"/>
                <w:sz w:val="24"/>
              </w:rPr>
              <w:t xml:space="preserve"> </w:t>
            </w:r>
            <w:r>
              <w:rPr>
                <w:sz w:val="24"/>
              </w:rPr>
              <w:t>лингвистики.</w:t>
            </w:r>
            <w:r>
              <w:rPr>
                <w:spacing w:val="32"/>
                <w:sz w:val="24"/>
              </w:rPr>
              <w:t xml:space="preserve"> </w:t>
            </w:r>
            <w:r>
              <w:rPr>
                <w:sz w:val="24"/>
              </w:rPr>
              <w:t>Морфемный</w:t>
            </w:r>
            <w:r>
              <w:rPr>
                <w:spacing w:val="32"/>
                <w:sz w:val="24"/>
              </w:rPr>
              <w:t xml:space="preserve"> </w:t>
            </w:r>
            <w:r>
              <w:rPr>
                <w:sz w:val="24"/>
              </w:rPr>
              <w:t>и словообразовательный анализ слова</w:t>
            </w:r>
          </w:p>
        </w:tc>
      </w:tr>
      <w:tr w:rsidR="00243EE0" w14:paraId="52D79547" w14:textId="77777777">
        <w:trPr>
          <w:trHeight w:val="755"/>
        </w:trPr>
        <w:tc>
          <w:tcPr>
            <w:tcW w:w="1078" w:type="dxa"/>
          </w:tcPr>
          <w:p w14:paraId="63A288D5" w14:textId="77777777" w:rsidR="00243EE0" w:rsidRDefault="00000000">
            <w:pPr>
              <w:pStyle w:val="TableParagraph"/>
              <w:spacing w:before="95"/>
              <w:ind w:left="29" w:right="15"/>
              <w:rPr>
                <w:sz w:val="24"/>
              </w:rPr>
            </w:pPr>
            <w:r>
              <w:rPr>
                <w:spacing w:val="-2"/>
                <w:sz w:val="24"/>
              </w:rPr>
              <w:t>3.4.2</w:t>
            </w:r>
          </w:p>
        </w:tc>
        <w:tc>
          <w:tcPr>
            <w:tcW w:w="7997" w:type="dxa"/>
          </w:tcPr>
          <w:p w14:paraId="6D683C20" w14:textId="77777777" w:rsidR="00243EE0" w:rsidRDefault="00000000">
            <w:pPr>
              <w:pStyle w:val="TableParagraph"/>
              <w:tabs>
                <w:tab w:val="left" w:pos="2980"/>
                <w:tab w:val="left" w:pos="4639"/>
                <w:tab w:val="left" w:pos="6524"/>
              </w:tabs>
              <w:spacing w:before="97" w:line="237" w:lineRule="auto"/>
              <w:ind w:right="69"/>
              <w:jc w:val="left"/>
              <w:rPr>
                <w:sz w:val="24"/>
              </w:rPr>
            </w:pPr>
            <w:r>
              <w:rPr>
                <w:spacing w:val="-2"/>
                <w:sz w:val="24"/>
              </w:rPr>
              <w:t>Словообразовательные</w:t>
            </w:r>
            <w:r>
              <w:rPr>
                <w:sz w:val="24"/>
              </w:rPr>
              <w:tab/>
            </w:r>
            <w:r>
              <w:rPr>
                <w:spacing w:val="-2"/>
                <w:sz w:val="24"/>
              </w:rPr>
              <w:t>трудности.</w:t>
            </w:r>
            <w:r>
              <w:rPr>
                <w:sz w:val="24"/>
              </w:rPr>
              <w:tab/>
            </w:r>
            <w:r>
              <w:rPr>
                <w:spacing w:val="-2"/>
                <w:sz w:val="24"/>
              </w:rPr>
              <w:t>Особенности</w:t>
            </w:r>
            <w:r>
              <w:rPr>
                <w:sz w:val="24"/>
              </w:rPr>
              <w:tab/>
            </w:r>
            <w:r>
              <w:rPr>
                <w:spacing w:val="-4"/>
                <w:sz w:val="24"/>
              </w:rPr>
              <w:t xml:space="preserve">употребления </w:t>
            </w:r>
            <w:r>
              <w:rPr>
                <w:sz w:val="24"/>
              </w:rPr>
              <w:t>сложносокращенных слов (аббревиатур)</w:t>
            </w:r>
          </w:p>
        </w:tc>
      </w:tr>
      <w:tr w:rsidR="00243EE0" w14:paraId="74E095BC" w14:textId="77777777">
        <w:trPr>
          <w:trHeight w:val="480"/>
        </w:trPr>
        <w:tc>
          <w:tcPr>
            <w:tcW w:w="1078" w:type="dxa"/>
          </w:tcPr>
          <w:p w14:paraId="3386B629" w14:textId="77777777" w:rsidR="00243EE0" w:rsidRDefault="00000000">
            <w:pPr>
              <w:pStyle w:val="TableParagraph"/>
              <w:spacing w:before="95"/>
              <w:ind w:left="29" w:right="11"/>
              <w:rPr>
                <w:sz w:val="24"/>
              </w:rPr>
            </w:pPr>
            <w:r>
              <w:rPr>
                <w:spacing w:val="-5"/>
                <w:sz w:val="24"/>
              </w:rPr>
              <w:t>3.5</w:t>
            </w:r>
          </w:p>
        </w:tc>
        <w:tc>
          <w:tcPr>
            <w:tcW w:w="7997" w:type="dxa"/>
          </w:tcPr>
          <w:p w14:paraId="520715EA" w14:textId="77777777" w:rsidR="00243EE0" w:rsidRDefault="00000000">
            <w:pPr>
              <w:pStyle w:val="TableParagraph"/>
              <w:spacing w:before="95"/>
              <w:jc w:val="left"/>
              <w:rPr>
                <w:sz w:val="24"/>
              </w:rPr>
            </w:pPr>
            <w:r>
              <w:rPr>
                <w:sz w:val="24"/>
              </w:rPr>
              <w:t>Морфология.</w:t>
            </w:r>
            <w:r>
              <w:rPr>
                <w:spacing w:val="-6"/>
                <w:sz w:val="24"/>
              </w:rPr>
              <w:t xml:space="preserve"> </w:t>
            </w:r>
            <w:r>
              <w:rPr>
                <w:sz w:val="24"/>
              </w:rPr>
              <w:t>Морфологические</w:t>
            </w:r>
            <w:r>
              <w:rPr>
                <w:spacing w:val="-5"/>
                <w:sz w:val="24"/>
              </w:rPr>
              <w:t xml:space="preserve"> </w:t>
            </w:r>
            <w:r>
              <w:rPr>
                <w:spacing w:val="-4"/>
                <w:sz w:val="24"/>
              </w:rPr>
              <w:t>нормы</w:t>
            </w:r>
          </w:p>
        </w:tc>
      </w:tr>
      <w:tr w:rsidR="00243EE0" w14:paraId="2F0B9959" w14:textId="77777777">
        <w:trPr>
          <w:trHeight w:val="755"/>
        </w:trPr>
        <w:tc>
          <w:tcPr>
            <w:tcW w:w="1078" w:type="dxa"/>
          </w:tcPr>
          <w:p w14:paraId="66DD446E" w14:textId="77777777" w:rsidR="00243EE0" w:rsidRDefault="00000000">
            <w:pPr>
              <w:pStyle w:val="TableParagraph"/>
              <w:spacing w:before="95"/>
              <w:ind w:left="29" w:right="15"/>
              <w:rPr>
                <w:sz w:val="24"/>
              </w:rPr>
            </w:pPr>
            <w:r>
              <w:rPr>
                <w:spacing w:val="-2"/>
                <w:sz w:val="24"/>
              </w:rPr>
              <w:t>3.5.1</w:t>
            </w:r>
          </w:p>
        </w:tc>
        <w:tc>
          <w:tcPr>
            <w:tcW w:w="7997" w:type="dxa"/>
          </w:tcPr>
          <w:p w14:paraId="519728F8" w14:textId="77777777" w:rsidR="00243EE0" w:rsidRDefault="00000000">
            <w:pPr>
              <w:pStyle w:val="TableParagraph"/>
              <w:spacing w:before="97" w:line="237" w:lineRule="auto"/>
              <w:jc w:val="left"/>
              <w:rPr>
                <w:sz w:val="24"/>
              </w:rPr>
            </w:pPr>
            <w:r>
              <w:rPr>
                <w:sz w:val="24"/>
              </w:rPr>
              <w:t>Морфология</w:t>
            </w:r>
            <w:r>
              <w:rPr>
                <w:spacing w:val="40"/>
                <w:sz w:val="24"/>
              </w:rPr>
              <w:t xml:space="preserve"> </w:t>
            </w:r>
            <w:r>
              <w:rPr>
                <w:sz w:val="24"/>
              </w:rPr>
              <w:t>как</w:t>
            </w:r>
            <w:r>
              <w:rPr>
                <w:spacing w:val="40"/>
                <w:sz w:val="24"/>
              </w:rPr>
              <w:t xml:space="preserve"> </w:t>
            </w:r>
            <w:r>
              <w:rPr>
                <w:sz w:val="24"/>
              </w:rPr>
              <w:t>раздел</w:t>
            </w:r>
            <w:r>
              <w:rPr>
                <w:spacing w:val="40"/>
                <w:sz w:val="24"/>
              </w:rPr>
              <w:t xml:space="preserve"> </w:t>
            </w:r>
            <w:r>
              <w:rPr>
                <w:sz w:val="24"/>
              </w:rPr>
              <w:t>лингвистики.</w:t>
            </w:r>
            <w:r>
              <w:rPr>
                <w:spacing w:val="40"/>
                <w:sz w:val="24"/>
              </w:rPr>
              <w:t xml:space="preserve"> </w:t>
            </w:r>
            <w:r>
              <w:rPr>
                <w:sz w:val="24"/>
              </w:rPr>
              <w:t>Морфологический</w:t>
            </w:r>
            <w:r>
              <w:rPr>
                <w:spacing w:val="40"/>
                <w:sz w:val="24"/>
              </w:rPr>
              <w:t xml:space="preserve"> </w:t>
            </w:r>
            <w:r>
              <w:rPr>
                <w:sz w:val="24"/>
              </w:rPr>
              <w:t>анализ</w:t>
            </w:r>
            <w:r>
              <w:rPr>
                <w:spacing w:val="40"/>
                <w:sz w:val="24"/>
              </w:rPr>
              <w:t xml:space="preserve"> </w:t>
            </w:r>
            <w:r>
              <w:rPr>
                <w:sz w:val="24"/>
              </w:rPr>
              <w:t>слова. Особенности употребления в тексте слов разных частей речи</w:t>
            </w:r>
          </w:p>
        </w:tc>
      </w:tr>
      <w:tr w:rsidR="00243EE0" w14:paraId="1F12C391" w14:textId="77777777">
        <w:trPr>
          <w:trHeight w:val="755"/>
        </w:trPr>
        <w:tc>
          <w:tcPr>
            <w:tcW w:w="1078" w:type="dxa"/>
          </w:tcPr>
          <w:p w14:paraId="6B06AA58" w14:textId="77777777" w:rsidR="00243EE0" w:rsidRDefault="00000000">
            <w:pPr>
              <w:pStyle w:val="TableParagraph"/>
              <w:spacing w:before="92"/>
              <w:ind w:left="29" w:right="15"/>
              <w:rPr>
                <w:sz w:val="24"/>
              </w:rPr>
            </w:pPr>
            <w:r>
              <w:rPr>
                <w:spacing w:val="-2"/>
                <w:sz w:val="24"/>
              </w:rPr>
              <w:t>3.5.2</w:t>
            </w:r>
          </w:p>
        </w:tc>
        <w:tc>
          <w:tcPr>
            <w:tcW w:w="7997" w:type="dxa"/>
          </w:tcPr>
          <w:p w14:paraId="79C1E8F4" w14:textId="77777777" w:rsidR="00243EE0" w:rsidRDefault="00000000">
            <w:pPr>
              <w:pStyle w:val="TableParagraph"/>
              <w:spacing w:before="92"/>
              <w:jc w:val="left"/>
              <w:rPr>
                <w:sz w:val="24"/>
              </w:rPr>
            </w:pPr>
            <w:r>
              <w:rPr>
                <w:sz w:val="24"/>
              </w:rPr>
              <w:t>Основные</w:t>
            </w:r>
            <w:r>
              <w:rPr>
                <w:spacing w:val="-8"/>
                <w:sz w:val="24"/>
              </w:rPr>
              <w:t xml:space="preserve"> </w:t>
            </w:r>
            <w:r>
              <w:rPr>
                <w:sz w:val="24"/>
              </w:rPr>
              <w:t>нормы</w:t>
            </w:r>
            <w:r>
              <w:rPr>
                <w:spacing w:val="-5"/>
                <w:sz w:val="24"/>
              </w:rPr>
              <w:t xml:space="preserve"> </w:t>
            </w:r>
            <w:r>
              <w:rPr>
                <w:sz w:val="24"/>
              </w:rPr>
              <w:t>употребления</w:t>
            </w:r>
            <w:r>
              <w:rPr>
                <w:spacing w:val="-6"/>
                <w:sz w:val="24"/>
              </w:rPr>
              <w:t xml:space="preserve"> </w:t>
            </w:r>
            <w:r>
              <w:rPr>
                <w:sz w:val="24"/>
              </w:rPr>
              <w:t>имен</w:t>
            </w:r>
            <w:r>
              <w:rPr>
                <w:spacing w:val="-6"/>
                <w:sz w:val="24"/>
              </w:rPr>
              <w:t xml:space="preserve"> </w:t>
            </w:r>
            <w:r>
              <w:rPr>
                <w:sz w:val="24"/>
              </w:rPr>
              <w:t>существительных:</w:t>
            </w:r>
            <w:r>
              <w:rPr>
                <w:spacing w:val="-6"/>
                <w:sz w:val="24"/>
              </w:rPr>
              <w:t xml:space="preserve"> </w:t>
            </w:r>
            <w:r>
              <w:rPr>
                <w:sz w:val="24"/>
              </w:rPr>
              <w:t>форм</w:t>
            </w:r>
            <w:r>
              <w:rPr>
                <w:spacing w:val="-7"/>
                <w:sz w:val="24"/>
              </w:rPr>
              <w:t xml:space="preserve"> </w:t>
            </w:r>
            <w:r>
              <w:rPr>
                <w:sz w:val="24"/>
              </w:rPr>
              <w:t>рода,</w:t>
            </w:r>
            <w:r>
              <w:rPr>
                <w:spacing w:val="-6"/>
                <w:sz w:val="24"/>
              </w:rPr>
              <w:t xml:space="preserve"> </w:t>
            </w:r>
            <w:r>
              <w:rPr>
                <w:sz w:val="24"/>
              </w:rPr>
              <w:t xml:space="preserve">числа, </w:t>
            </w:r>
            <w:r>
              <w:rPr>
                <w:spacing w:val="-2"/>
                <w:sz w:val="24"/>
              </w:rPr>
              <w:t>падежа</w:t>
            </w:r>
          </w:p>
        </w:tc>
      </w:tr>
      <w:tr w:rsidR="00243EE0" w14:paraId="4A99A820" w14:textId="77777777">
        <w:trPr>
          <w:trHeight w:val="755"/>
        </w:trPr>
        <w:tc>
          <w:tcPr>
            <w:tcW w:w="1078" w:type="dxa"/>
          </w:tcPr>
          <w:p w14:paraId="2DE54CF2" w14:textId="77777777" w:rsidR="00243EE0" w:rsidRDefault="00000000">
            <w:pPr>
              <w:pStyle w:val="TableParagraph"/>
              <w:spacing w:before="92"/>
              <w:ind w:left="29" w:right="15"/>
              <w:rPr>
                <w:sz w:val="24"/>
              </w:rPr>
            </w:pPr>
            <w:r>
              <w:rPr>
                <w:spacing w:val="-2"/>
                <w:sz w:val="24"/>
              </w:rPr>
              <w:t>3.5.3</w:t>
            </w:r>
          </w:p>
        </w:tc>
        <w:tc>
          <w:tcPr>
            <w:tcW w:w="7997" w:type="dxa"/>
          </w:tcPr>
          <w:p w14:paraId="50C5AD64" w14:textId="77777777" w:rsidR="00243EE0" w:rsidRDefault="00000000">
            <w:pPr>
              <w:pStyle w:val="TableParagraph"/>
              <w:spacing w:before="94" w:line="237" w:lineRule="auto"/>
              <w:jc w:val="left"/>
              <w:rPr>
                <w:sz w:val="24"/>
              </w:rPr>
            </w:pPr>
            <w:r>
              <w:rPr>
                <w:sz w:val="24"/>
              </w:rPr>
              <w:t>Основные</w:t>
            </w:r>
            <w:r>
              <w:rPr>
                <w:spacing w:val="40"/>
                <w:sz w:val="24"/>
              </w:rPr>
              <w:t xml:space="preserve"> </w:t>
            </w:r>
            <w:r>
              <w:rPr>
                <w:sz w:val="24"/>
              </w:rPr>
              <w:t>нормы</w:t>
            </w:r>
            <w:r>
              <w:rPr>
                <w:spacing w:val="40"/>
                <w:sz w:val="24"/>
              </w:rPr>
              <w:t xml:space="preserve"> </w:t>
            </w:r>
            <w:r>
              <w:rPr>
                <w:sz w:val="24"/>
              </w:rPr>
              <w:t>употребления</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форм</w:t>
            </w:r>
            <w:r>
              <w:rPr>
                <w:spacing w:val="40"/>
                <w:sz w:val="24"/>
              </w:rPr>
              <w:t xml:space="preserve"> </w:t>
            </w:r>
            <w:r>
              <w:rPr>
                <w:sz w:val="24"/>
              </w:rPr>
              <w:t>степеней сравнения, краткой формы</w:t>
            </w:r>
          </w:p>
        </w:tc>
      </w:tr>
      <w:tr w:rsidR="00243EE0" w14:paraId="0A72CC62" w14:textId="77777777">
        <w:trPr>
          <w:trHeight w:val="755"/>
        </w:trPr>
        <w:tc>
          <w:tcPr>
            <w:tcW w:w="1078" w:type="dxa"/>
          </w:tcPr>
          <w:p w14:paraId="03D3A274" w14:textId="77777777" w:rsidR="00243EE0" w:rsidRDefault="00000000">
            <w:pPr>
              <w:pStyle w:val="TableParagraph"/>
              <w:spacing w:before="95"/>
              <w:ind w:left="29" w:right="15"/>
              <w:rPr>
                <w:sz w:val="24"/>
              </w:rPr>
            </w:pPr>
            <w:r>
              <w:rPr>
                <w:spacing w:val="-2"/>
                <w:sz w:val="24"/>
              </w:rPr>
              <w:t>3.5.4</w:t>
            </w:r>
          </w:p>
        </w:tc>
        <w:tc>
          <w:tcPr>
            <w:tcW w:w="7997" w:type="dxa"/>
          </w:tcPr>
          <w:p w14:paraId="690BF2E9" w14:textId="77777777" w:rsidR="00243EE0" w:rsidRDefault="00000000">
            <w:pPr>
              <w:pStyle w:val="TableParagraph"/>
              <w:tabs>
                <w:tab w:val="left" w:pos="1430"/>
                <w:tab w:val="left" w:pos="2440"/>
                <w:tab w:val="left" w:pos="4185"/>
                <w:tab w:val="left" w:pos="6252"/>
                <w:tab w:val="left" w:pos="7810"/>
              </w:tabs>
              <w:spacing w:before="97" w:line="237" w:lineRule="auto"/>
              <w:ind w:right="46"/>
              <w:jc w:val="left"/>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 xml:space="preserve">и </w:t>
            </w:r>
            <w:r>
              <w:rPr>
                <w:sz w:val="24"/>
              </w:rPr>
              <w:t>собирательных числительных</w:t>
            </w:r>
          </w:p>
        </w:tc>
      </w:tr>
      <w:tr w:rsidR="00243EE0" w14:paraId="66E084EC" w14:textId="77777777">
        <w:trPr>
          <w:trHeight w:val="755"/>
        </w:trPr>
        <w:tc>
          <w:tcPr>
            <w:tcW w:w="1078" w:type="dxa"/>
          </w:tcPr>
          <w:p w14:paraId="7117891D" w14:textId="77777777" w:rsidR="00243EE0" w:rsidRDefault="00000000">
            <w:pPr>
              <w:pStyle w:val="TableParagraph"/>
              <w:spacing w:before="95"/>
              <w:ind w:left="29" w:right="15"/>
              <w:rPr>
                <w:sz w:val="24"/>
              </w:rPr>
            </w:pPr>
            <w:r>
              <w:rPr>
                <w:spacing w:val="-2"/>
                <w:sz w:val="24"/>
              </w:rPr>
              <w:t>3.5.5</w:t>
            </w:r>
          </w:p>
        </w:tc>
        <w:tc>
          <w:tcPr>
            <w:tcW w:w="7997" w:type="dxa"/>
          </w:tcPr>
          <w:p w14:paraId="2EF4229C" w14:textId="77777777" w:rsidR="00243EE0" w:rsidRDefault="00000000">
            <w:pPr>
              <w:pStyle w:val="TableParagraph"/>
              <w:spacing w:before="97" w:line="237" w:lineRule="auto"/>
              <w:jc w:val="left"/>
              <w:rPr>
                <w:sz w:val="24"/>
              </w:rPr>
            </w:pPr>
            <w:r>
              <w:rPr>
                <w:sz w:val="24"/>
              </w:rPr>
              <w:t>Основные</w:t>
            </w:r>
            <w:r>
              <w:rPr>
                <w:spacing w:val="34"/>
                <w:sz w:val="24"/>
              </w:rPr>
              <w:t xml:space="preserve"> </w:t>
            </w:r>
            <w:r>
              <w:rPr>
                <w:sz w:val="24"/>
              </w:rPr>
              <w:t>нормы</w:t>
            </w:r>
            <w:r>
              <w:rPr>
                <w:spacing w:val="36"/>
                <w:sz w:val="24"/>
              </w:rPr>
              <w:t xml:space="preserve"> </w:t>
            </w:r>
            <w:r>
              <w:rPr>
                <w:sz w:val="24"/>
              </w:rPr>
              <w:t>употребления</w:t>
            </w:r>
            <w:r>
              <w:rPr>
                <w:spacing w:val="36"/>
                <w:sz w:val="24"/>
              </w:rPr>
              <w:t xml:space="preserve"> </w:t>
            </w:r>
            <w:r>
              <w:rPr>
                <w:sz w:val="24"/>
              </w:rPr>
              <w:t>местоимений:</w:t>
            </w:r>
            <w:r>
              <w:rPr>
                <w:spacing w:val="36"/>
                <w:sz w:val="24"/>
              </w:rPr>
              <w:t xml:space="preserve"> </w:t>
            </w:r>
            <w:r>
              <w:rPr>
                <w:sz w:val="24"/>
              </w:rPr>
              <w:t>формы</w:t>
            </w:r>
            <w:r>
              <w:rPr>
                <w:spacing w:val="34"/>
                <w:sz w:val="24"/>
              </w:rPr>
              <w:t xml:space="preserve"> </w:t>
            </w:r>
            <w:r>
              <w:rPr>
                <w:sz w:val="24"/>
              </w:rPr>
              <w:t>3-го</w:t>
            </w:r>
            <w:r>
              <w:rPr>
                <w:spacing w:val="34"/>
                <w:sz w:val="24"/>
              </w:rPr>
              <w:t xml:space="preserve"> </w:t>
            </w:r>
            <w:r>
              <w:rPr>
                <w:sz w:val="24"/>
              </w:rPr>
              <w:t>лица</w:t>
            </w:r>
            <w:r>
              <w:rPr>
                <w:spacing w:val="34"/>
                <w:sz w:val="24"/>
              </w:rPr>
              <w:t xml:space="preserve"> </w:t>
            </w:r>
            <w:r>
              <w:rPr>
                <w:sz w:val="24"/>
              </w:rPr>
              <w:t>личных местоимений, возвратного местоимения себя</w:t>
            </w:r>
          </w:p>
        </w:tc>
      </w:tr>
      <w:tr w:rsidR="00243EE0" w14:paraId="2A8E4FFC" w14:textId="77777777">
        <w:trPr>
          <w:trHeight w:val="1305"/>
        </w:trPr>
        <w:tc>
          <w:tcPr>
            <w:tcW w:w="1078" w:type="dxa"/>
          </w:tcPr>
          <w:p w14:paraId="4E585229" w14:textId="77777777" w:rsidR="00243EE0" w:rsidRDefault="00000000">
            <w:pPr>
              <w:pStyle w:val="TableParagraph"/>
              <w:spacing w:before="95"/>
              <w:ind w:left="29" w:right="15"/>
              <w:rPr>
                <w:sz w:val="24"/>
              </w:rPr>
            </w:pPr>
            <w:r>
              <w:rPr>
                <w:spacing w:val="-2"/>
                <w:sz w:val="24"/>
              </w:rPr>
              <w:t>3.5.6</w:t>
            </w:r>
          </w:p>
        </w:tc>
        <w:tc>
          <w:tcPr>
            <w:tcW w:w="7997" w:type="dxa"/>
          </w:tcPr>
          <w:p w14:paraId="2D54D579" w14:textId="77777777" w:rsidR="00243EE0" w:rsidRDefault="00000000">
            <w:pPr>
              <w:pStyle w:val="TableParagraph"/>
              <w:spacing w:before="95"/>
              <w:ind w:right="43"/>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43EE0" w14:paraId="3B9ED8E9" w14:textId="77777777">
        <w:trPr>
          <w:trHeight w:val="482"/>
        </w:trPr>
        <w:tc>
          <w:tcPr>
            <w:tcW w:w="1078" w:type="dxa"/>
          </w:tcPr>
          <w:p w14:paraId="309F45E6" w14:textId="77777777" w:rsidR="00243EE0" w:rsidRDefault="00000000">
            <w:pPr>
              <w:pStyle w:val="TableParagraph"/>
              <w:spacing w:before="97"/>
              <w:ind w:left="29" w:right="11"/>
              <w:rPr>
                <w:sz w:val="24"/>
              </w:rPr>
            </w:pPr>
            <w:r>
              <w:rPr>
                <w:spacing w:val="-5"/>
                <w:sz w:val="24"/>
              </w:rPr>
              <w:t>3.6</w:t>
            </w:r>
          </w:p>
        </w:tc>
        <w:tc>
          <w:tcPr>
            <w:tcW w:w="7997" w:type="dxa"/>
          </w:tcPr>
          <w:p w14:paraId="694949BD" w14:textId="77777777" w:rsidR="00243EE0" w:rsidRDefault="00000000">
            <w:pPr>
              <w:pStyle w:val="TableParagraph"/>
              <w:spacing w:before="97"/>
              <w:jc w:val="left"/>
              <w:rPr>
                <w:sz w:val="24"/>
              </w:rPr>
            </w:pPr>
            <w:r>
              <w:rPr>
                <w:sz w:val="24"/>
              </w:rPr>
              <w:t>Синтаксис.</w:t>
            </w:r>
            <w:r>
              <w:rPr>
                <w:spacing w:val="-8"/>
                <w:sz w:val="24"/>
              </w:rPr>
              <w:t xml:space="preserve"> </w:t>
            </w:r>
            <w:r>
              <w:rPr>
                <w:sz w:val="24"/>
              </w:rPr>
              <w:t>Синтаксические</w:t>
            </w:r>
            <w:r>
              <w:rPr>
                <w:spacing w:val="-6"/>
                <w:sz w:val="24"/>
              </w:rPr>
              <w:t xml:space="preserve"> </w:t>
            </w:r>
            <w:r>
              <w:rPr>
                <w:spacing w:val="-4"/>
                <w:sz w:val="24"/>
              </w:rPr>
              <w:t>нормы</w:t>
            </w:r>
          </w:p>
        </w:tc>
      </w:tr>
      <w:tr w:rsidR="00243EE0" w14:paraId="0E3F7DC2" w14:textId="77777777">
        <w:trPr>
          <w:trHeight w:val="757"/>
        </w:trPr>
        <w:tc>
          <w:tcPr>
            <w:tcW w:w="1078" w:type="dxa"/>
          </w:tcPr>
          <w:p w14:paraId="57F44925" w14:textId="77777777" w:rsidR="00243EE0" w:rsidRDefault="00000000">
            <w:pPr>
              <w:pStyle w:val="TableParagraph"/>
              <w:spacing w:before="95"/>
              <w:ind w:left="29" w:right="15"/>
              <w:rPr>
                <w:sz w:val="24"/>
              </w:rPr>
            </w:pPr>
            <w:r>
              <w:rPr>
                <w:spacing w:val="-2"/>
                <w:sz w:val="24"/>
              </w:rPr>
              <w:t>3.6.1</w:t>
            </w:r>
          </w:p>
        </w:tc>
        <w:tc>
          <w:tcPr>
            <w:tcW w:w="7997" w:type="dxa"/>
          </w:tcPr>
          <w:p w14:paraId="51A6FCDD" w14:textId="77777777" w:rsidR="00243EE0" w:rsidRDefault="00000000">
            <w:pPr>
              <w:pStyle w:val="TableParagraph"/>
              <w:spacing w:before="97" w:line="237" w:lineRule="auto"/>
              <w:ind w:right="64"/>
              <w:jc w:val="left"/>
              <w:rPr>
                <w:sz w:val="24"/>
              </w:rPr>
            </w:pPr>
            <w:r>
              <w:rPr>
                <w:sz w:val="24"/>
              </w:rPr>
              <w:t>Синтаксис</w:t>
            </w:r>
            <w:r>
              <w:rPr>
                <w:spacing w:val="-8"/>
                <w:sz w:val="24"/>
              </w:rPr>
              <w:t xml:space="preserve"> </w:t>
            </w:r>
            <w:r>
              <w:rPr>
                <w:sz w:val="24"/>
              </w:rPr>
              <w:t>как</w:t>
            </w:r>
            <w:r>
              <w:rPr>
                <w:spacing w:val="-7"/>
                <w:sz w:val="24"/>
              </w:rPr>
              <w:t xml:space="preserve"> </w:t>
            </w:r>
            <w:r>
              <w:rPr>
                <w:sz w:val="24"/>
              </w:rPr>
              <w:t>раздел</w:t>
            </w:r>
            <w:r>
              <w:rPr>
                <w:spacing w:val="-7"/>
                <w:sz w:val="24"/>
              </w:rPr>
              <w:t xml:space="preserve"> </w:t>
            </w:r>
            <w:r>
              <w:rPr>
                <w:sz w:val="24"/>
              </w:rPr>
              <w:t>лингвистики.</w:t>
            </w:r>
            <w:r>
              <w:rPr>
                <w:spacing w:val="-10"/>
                <w:sz w:val="24"/>
              </w:rPr>
              <w:t xml:space="preserve"> </w:t>
            </w:r>
            <w:r>
              <w:rPr>
                <w:sz w:val="24"/>
              </w:rPr>
              <w:t>Синтаксический</w:t>
            </w:r>
            <w:r>
              <w:rPr>
                <w:spacing w:val="-7"/>
                <w:sz w:val="24"/>
              </w:rPr>
              <w:t xml:space="preserve"> </w:t>
            </w:r>
            <w:r>
              <w:rPr>
                <w:sz w:val="24"/>
              </w:rPr>
              <w:t>анализ</w:t>
            </w:r>
            <w:r>
              <w:rPr>
                <w:spacing w:val="-7"/>
                <w:sz w:val="24"/>
              </w:rPr>
              <w:t xml:space="preserve"> </w:t>
            </w:r>
            <w:r>
              <w:rPr>
                <w:sz w:val="24"/>
              </w:rPr>
              <w:t>словосочетания и предложения</w:t>
            </w:r>
          </w:p>
        </w:tc>
      </w:tr>
      <w:tr w:rsidR="00243EE0" w14:paraId="0AAD2EFE" w14:textId="77777777">
        <w:trPr>
          <w:trHeight w:val="1581"/>
        </w:trPr>
        <w:tc>
          <w:tcPr>
            <w:tcW w:w="1078" w:type="dxa"/>
          </w:tcPr>
          <w:p w14:paraId="34C83C4A" w14:textId="77777777" w:rsidR="00243EE0" w:rsidRDefault="00000000">
            <w:pPr>
              <w:pStyle w:val="TableParagraph"/>
              <w:spacing w:before="93"/>
              <w:ind w:left="29" w:right="15"/>
              <w:rPr>
                <w:sz w:val="24"/>
              </w:rPr>
            </w:pPr>
            <w:r>
              <w:rPr>
                <w:spacing w:val="-2"/>
                <w:sz w:val="24"/>
              </w:rPr>
              <w:t>3.6.2</w:t>
            </w:r>
          </w:p>
        </w:tc>
        <w:tc>
          <w:tcPr>
            <w:tcW w:w="7997" w:type="dxa"/>
          </w:tcPr>
          <w:p w14:paraId="00BDC14C" w14:textId="77777777" w:rsidR="00243EE0" w:rsidRDefault="00000000">
            <w:pPr>
              <w:pStyle w:val="TableParagraph"/>
              <w:spacing w:before="93"/>
              <w:ind w:right="41"/>
              <w:jc w:val="both"/>
              <w:rPr>
                <w:sz w:val="24"/>
              </w:rPr>
            </w:pPr>
            <w:r>
              <w:rPr>
                <w:sz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w:t>
            </w:r>
            <w:r>
              <w:rPr>
                <w:spacing w:val="-2"/>
                <w:sz w:val="24"/>
              </w:rPr>
              <w:t>бессоюзие</w:t>
            </w:r>
          </w:p>
        </w:tc>
      </w:tr>
      <w:tr w:rsidR="00243EE0" w14:paraId="73D65E63" w14:textId="77777777">
        <w:trPr>
          <w:trHeight w:val="2690"/>
        </w:trPr>
        <w:tc>
          <w:tcPr>
            <w:tcW w:w="1078" w:type="dxa"/>
          </w:tcPr>
          <w:p w14:paraId="30F08A76" w14:textId="77777777" w:rsidR="00243EE0" w:rsidRDefault="00000000">
            <w:pPr>
              <w:pStyle w:val="TableParagraph"/>
              <w:spacing w:before="92"/>
              <w:ind w:left="29" w:right="15"/>
              <w:rPr>
                <w:sz w:val="24"/>
              </w:rPr>
            </w:pPr>
            <w:r>
              <w:rPr>
                <w:spacing w:val="-2"/>
                <w:sz w:val="24"/>
              </w:rPr>
              <w:t>3.6.3</w:t>
            </w:r>
          </w:p>
        </w:tc>
        <w:tc>
          <w:tcPr>
            <w:tcW w:w="7997" w:type="dxa"/>
          </w:tcPr>
          <w:p w14:paraId="16FC9B16" w14:textId="77777777" w:rsidR="00243EE0" w:rsidRDefault="00000000">
            <w:pPr>
              <w:pStyle w:val="TableParagraph"/>
              <w:spacing w:before="92"/>
              <w:ind w:right="40"/>
              <w:jc w:val="both"/>
              <w:rPr>
                <w:sz w:val="24"/>
              </w:rPr>
            </w:pPr>
            <w:r>
              <w:rPr>
                <w:sz w:val="24"/>
              </w:rPr>
              <w:t>Основные нормы согласования сказуемого с подлежащим, в состав</w:t>
            </w:r>
            <w:r>
              <w:rPr>
                <w:spacing w:val="40"/>
                <w:sz w:val="24"/>
              </w:rPr>
              <w:t xml:space="preserve"> </w:t>
            </w:r>
            <w:r>
              <w:rPr>
                <w:sz w:val="24"/>
              </w:rPr>
              <w:t>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w:t>
            </w:r>
            <w:r>
              <w:rPr>
                <w:spacing w:val="-3"/>
                <w:sz w:val="24"/>
              </w:rPr>
              <w:t xml:space="preserve"> </w:t>
            </w:r>
            <w:r>
              <w:rPr>
                <w:sz w:val="24"/>
              </w:rPr>
              <w:t>один;</w:t>
            </w:r>
            <w:r>
              <w:rPr>
                <w:spacing w:val="-4"/>
                <w:sz w:val="24"/>
              </w:rPr>
              <w:t xml:space="preserve"> </w:t>
            </w:r>
            <w:r>
              <w:rPr>
                <w:sz w:val="24"/>
              </w:rPr>
              <w:t>имеющим</w:t>
            </w:r>
            <w:r>
              <w:rPr>
                <w:spacing w:val="-2"/>
                <w:sz w:val="24"/>
              </w:rPr>
              <w:t xml:space="preserve"> </w:t>
            </w:r>
            <w:r>
              <w:rPr>
                <w:sz w:val="24"/>
              </w:rPr>
              <w:t>в</w:t>
            </w:r>
            <w:r>
              <w:rPr>
                <w:spacing w:val="-5"/>
                <w:sz w:val="24"/>
              </w:rPr>
              <w:t xml:space="preserve"> </w:t>
            </w:r>
            <w:r>
              <w:rPr>
                <w:sz w:val="24"/>
              </w:rPr>
              <w:t>своем</w:t>
            </w:r>
            <w:r>
              <w:rPr>
                <w:spacing w:val="-5"/>
                <w:sz w:val="24"/>
              </w:rPr>
              <w:t xml:space="preserve"> </w:t>
            </w:r>
            <w:r>
              <w:rPr>
                <w:sz w:val="24"/>
              </w:rPr>
              <w:t>составе</w:t>
            </w:r>
            <w:r>
              <w:rPr>
                <w:spacing w:val="-3"/>
                <w:sz w:val="24"/>
              </w:rPr>
              <w:t xml:space="preserve"> </w:t>
            </w:r>
            <w:r>
              <w:rPr>
                <w:sz w:val="24"/>
              </w:rPr>
              <w:t>числительные</w:t>
            </w:r>
            <w:r>
              <w:rPr>
                <w:spacing w:val="-2"/>
                <w:sz w:val="24"/>
              </w:rPr>
              <w:t xml:space="preserve"> </w:t>
            </w:r>
            <w:r>
              <w:rPr>
                <w:sz w:val="24"/>
              </w:rPr>
              <w:t>два,</w:t>
            </w:r>
            <w:r>
              <w:rPr>
                <w:spacing w:val="-2"/>
                <w:sz w:val="24"/>
              </w:rPr>
              <w:t xml:space="preserve"> </w:t>
            </w:r>
            <w:r>
              <w:rPr>
                <w:sz w:val="24"/>
              </w:rPr>
              <w:t>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w:t>
            </w:r>
          </w:p>
        </w:tc>
      </w:tr>
    </w:tbl>
    <w:p w14:paraId="01EFF7C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E01A6F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B3D1431" w14:textId="77777777">
        <w:trPr>
          <w:trHeight w:val="477"/>
        </w:trPr>
        <w:tc>
          <w:tcPr>
            <w:tcW w:w="1078" w:type="dxa"/>
          </w:tcPr>
          <w:p w14:paraId="506F66D7" w14:textId="77777777" w:rsidR="00243EE0" w:rsidRDefault="00243EE0">
            <w:pPr>
              <w:pStyle w:val="TableParagraph"/>
              <w:ind w:left="0"/>
              <w:jc w:val="left"/>
              <w:rPr>
                <w:sz w:val="24"/>
              </w:rPr>
            </w:pPr>
          </w:p>
        </w:tc>
        <w:tc>
          <w:tcPr>
            <w:tcW w:w="7997" w:type="dxa"/>
          </w:tcPr>
          <w:p w14:paraId="5CC9227E" w14:textId="77777777" w:rsidR="00243EE0" w:rsidRDefault="00000000">
            <w:pPr>
              <w:pStyle w:val="TableParagraph"/>
              <w:spacing w:before="92"/>
              <w:jc w:val="left"/>
              <w:rPr>
                <w:sz w:val="24"/>
              </w:rPr>
            </w:pPr>
            <w:r>
              <w:rPr>
                <w:spacing w:val="-2"/>
                <w:sz w:val="24"/>
              </w:rPr>
              <w:t>существительным</w:t>
            </w:r>
          </w:p>
        </w:tc>
      </w:tr>
      <w:tr w:rsidR="00243EE0" w14:paraId="54FE5BD0" w14:textId="77777777">
        <w:trPr>
          <w:trHeight w:val="755"/>
        </w:trPr>
        <w:tc>
          <w:tcPr>
            <w:tcW w:w="1078" w:type="dxa"/>
          </w:tcPr>
          <w:p w14:paraId="613C5C2A" w14:textId="77777777" w:rsidR="00243EE0" w:rsidRDefault="00000000">
            <w:pPr>
              <w:pStyle w:val="TableParagraph"/>
              <w:spacing w:before="95"/>
              <w:ind w:left="29" w:right="15"/>
              <w:rPr>
                <w:sz w:val="24"/>
              </w:rPr>
            </w:pPr>
            <w:r>
              <w:rPr>
                <w:spacing w:val="-2"/>
                <w:sz w:val="24"/>
              </w:rPr>
              <w:t>3.6.4</w:t>
            </w:r>
          </w:p>
        </w:tc>
        <w:tc>
          <w:tcPr>
            <w:tcW w:w="7997" w:type="dxa"/>
          </w:tcPr>
          <w:p w14:paraId="63A89238" w14:textId="77777777" w:rsidR="00243EE0" w:rsidRDefault="00000000">
            <w:pPr>
              <w:pStyle w:val="TableParagraph"/>
              <w:spacing w:before="97" w:line="237" w:lineRule="auto"/>
              <w:jc w:val="left"/>
              <w:rPr>
                <w:sz w:val="24"/>
              </w:rPr>
            </w:pPr>
            <w:r>
              <w:rPr>
                <w:sz w:val="24"/>
              </w:rPr>
              <w:t>Основные</w:t>
            </w:r>
            <w:r>
              <w:rPr>
                <w:spacing w:val="-14"/>
                <w:sz w:val="24"/>
              </w:rPr>
              <w:t xml:space="preserve"> </w:t>
            </w:r>
            <w:r>
              <w:rPr>
                <w:sz w:val="24"/>
              </w:rPr>
              <w:t>нормы</w:t>
            </w:r>
            <w:r>
              <w:rPr>
                <w:spacing w:val="-6"/>
                <w:sz w:val="24"/>
              </w:rPr>
              <w:t xml:space="preserve"> </w:t>
            </w:r>
            <w:r>
              <w:rPr>
                <w:sz w:val="24"/>
              </w:rPr>
              <w:t>управления:</w:t>
            </w:r>
            <w:r>
              <w:rPr>
                <w:spacing w:val="-10"/>
                <w:sz w:val="24"/>
              </w:rPr>
              <w:t xml:space="preserve"> </w:t>
            </w:r>
            <w:r>
              <w:rPr>
                <w:sz w:val="24"/>
              </w:rPr>
              <w:t>правильный</w:t>
            </w:r>
            <w:r>
              <w:rPr>
                <w:spacing w:val="-9"/>
                <w:sz w:val="24"/>
              </w:rPr>
              <w:t xml:space="preserve"> </w:t>
            </w:r>
            <w:r>
              <w:rPr>
                <w:sz w:val="24"/>
              </w:rPr>
              <w:t>выбор</w:t>
            </w:r>
            <w:r>
              <w:rPr>
                <w:spacing w:val="-11"/>
                <w:sz w:val="24"/>
              </w:rPr>
              <w:t xml:space="preserve"> </w:t>
            </w:r>
            <w:r>
              <w:rPr>
                <w:sz w:val="24"/>
              </w:rPr>
              <w:t>падежной</w:t>
            </w:r>
            <w:r>
              <w:rPr>
                <w:spacing w:val="-9"/>
                <w:sz w:val="24"/>
              </w:rPr>
              <w:t xml:space="preserve"> </w:t>
            </w:r>
            <w:r>
              <w:rPr>
                <w:sz w:val="24"/>
              </w:rPr>
              <w:t>или</w:t>
            </w:r>
            <w:r>
              <w:rPr>
                <w:spacing w:val="-10"/>
                <w:sz w:val="24"/>
              </w:rPr>
              <w:t xml:space="preserve"> </w:t>
            </w:r>
            <w:r>
              <w:rPr>
                <w:sz w:val="24"/>
              </w:rPr>
              <w:t>предложно-падежной формы управляемого слова</w:t>
            </w:r>
          </w:p>
        </w:tc>
      </w:tr>
      <w:tr w:rsidR="00243EE0" w14:paraId="3A6071A5" w14:textId="77777777">
        <w:trPr>
          <w:trHeight w:val="479"/>
        </w:trPr>
        <w:tc>
          <w:tcPr>
            <w:tcW w:w="1078" w:type="dxa"/>
          </w:tcPr>
          <w:p w14:paraId="3D1522DD" w14:textId="77777777" w:rsidR="00243EE0" w:rsidRDefault="00000000">
            <w:pPr>
              <w:pStyle w:val="TableParagraph"/>
              <w:spacing w:before="95"/>
              <w:ind w:left="29" w:right="15"/>
              <w:rPr>
                <w:sz w:val="24"/>
              </w:rPr>
            </w:pPr>
            <w:r>
              <w:rPr>
                <w:spacing w:val="-2"/>
                <w:sz w:val="24"/>
              </w:rPr>
              <w:t>3.6.5</w:t>
            </w:r>
          </w:p>
        </w:tc>
        <w:tc>
          <w:tcPr>
            <w:tcW w:w="7997" w:type="dxa"/>
          </w:tcPr>
          <w:p w14:paraId="6EE74C21" w14:textId="77777777" w:rsidR="00243EE0" w:rsidRDefault="00000000">
            <w:pPr>
              <w:pStyle w:val="TableParagraph"/>
              <w:spacing w:before="95"/>
              <w:jc w:val="left"/>
              <w:rPr>
                <w:sz w:val="24"/>
              </w:rPr>
            </w:pPr>
            <w:r>
              <w:rPr>
                <w:sz w:val="24"/>
              </w:rPr>
              <w:t>Основные</w:t>
            </w:r>
            <w:r>
              <w:rPr>
                <w:spacing w:val="-11"/>
                <w:sz w:val="24"/>
              </w:rPr>
              <w:t xml:space="preserve"> </w:t>
            </w:r>
            <w:r>
              <w:rPr>
                <w:sz w:val="24"/>
              </w:rPr>
              <w:t>нормы</w:t>
            </w:r>
            <w:r>
              <w:rPr>
                <w:spacing w:val="-5"/>
                <w:sz w:val="24"/>
              </w:rPr>
              <w:t xml:space="preserve"> </w:t>
            </w:r>
            <w:r>
              <w:rPr>
                <w:sz w:val="24"/>
              </w:rPr>
              <w:t>употребления</w:t>
            </w:r>
            <w:r>
              <w:rPr>
                <w:spacing w:val="-4"/>
                <w:sz w:val="24"/>
              </w:rPr>
              <w:t xml:space="preserve"> </w:t>
            </w:r>
            <w:r>
              <w:rPr>
                <w:sz w:val="24"/>
              </w:rPr>
              <w:t>однородных</w:t>
            </w:r>
            <w:r>
              <w:rPr>
                <w:spacing w:val="-5"/>
                <w:sz w:val="24"/>
              </w:rPr>
              <w:t xml:space="preserve"> </w:t>
            </w:r>
            <w:r>
              <w:rPr>
                <w:sz w:val="24"/>
              </w:rPr>
              <w:t>членов</w:t>
            </w:r>
            <w:r>
              <w:rPr>
                <w:spacing w:val="-5"/>
                <w:sz w:val="24"/>
              </w:rPr>
              <w:t xml:space="preserve"> </w:t>
            </w:r>
            <w:r>
              <w:rPr>
                <w:spacing w:val="-2"/>
                <w:sz w:val="24"/>
              </w:rPr>
              <w:t>предложения</w:t>
            </w:r>
          </w:p>
        </w:tc>
      </w:tr>
      <w:tr w:rsidR="00243EE0" w14:paraId="5B82C115" w14:textId="77777777">
        <w:trPr>
          <w:trHeight w:val="479"/>
        </w:trPr>
        <w:tc>
          <w:tcPr>
            <w:tcW w:w="1078" w:type="dxa"/>
          </w:tcPr>
          <w:p w14:paraId="20F490E6" w14:textId="77777777" w:rsidR="00243EE0" w:rsidRDefault="00000000">
            <w:pPr>
              <w:pStyle w:val="TableParagraph"/>
              <w:spacing w:before="95"/>
              <w:ind w:left="29" w:right="15"/>
              <w:rPr>
                <w:sz w:val="24"/>
              </w:rPr>
            </w:pPr>
            <w:r>
              <w:rPr>
                <w:spacing w:val="-2"/>
                <w:sz w:val="24"/>
              </w:rPr>
              <w:t>3.6.6</w:t>
            </w:r>
          </w:p>
        </w:tc>
        <w:tc>
          <w:tcPr>
            <w:tcW w:w="7997" w:type="dxa"/>
          </w:tcPr>
          <w:p w14:paraId="616785BE" w14:textId="77777777" w:rsidR="00243EE0" w:rsidRDefault="00000000">
            <w:pPr>
              <w:pStyle w:val="TableParagraph"/>
              <w:spacing w:before="95"/>
              <w:jc w:val="left"/>
              <w:rPr>
                <w:sz w:val="24"/>
              </w:rPr>
            </w:pPr>
            <w:r>
              <w:rPr>
                <w:sz w:val="24"/>
              </w:rPr>
              <w:t>Основные</w:t>
            </w:r>
            <w:r>
              <w:rPr>
                <w:spacing w:val="-10"/>
                <w:sz w:val="24"/>
              </w:rPr>
              <w:t xml:space="preserve"> </w:t>
            </w:r>
            <w:r>
              <w:rPr>
                <w:sz w:val="24"/>
              </w:rPr>
              <w:t>нормы</w:t>
            </w:r>
            <w:r>
              <w:rPr>
                <w:spacing w:val="-2"/>
                <w:sz w:val="24"/>
              </w:rPr>
              <w:t xml:space="preserve"> </w:t>
            </w:r>
            <w:r>
              <w:rPr>
                <w:sz w:val="24"/>
              </w:rPr>
              <w:t>употребления</w:t>
            </w:r>
            <w:r>
              <w:rPr>
                <w:spacing w:val="-2"/>
                <w:sz w:val="24"/>
              </w:rPr>
              <w:t xml:space="preserve"> </w:t>
            </w:r>
            <w:r>
              <w:rPr>
                <w:sz w:val="24"/>
              </w:rPr>
              <w:t>причастных</w:t>
            </w:r>
            <w:r>
              <w:rPr>
                <w:spacing w:val="-1"/>
                <w:sz w:val="24"/>
              </w:rPr>
              <w:t xml:space="preserve"> </w:t>
            </w:r>
            <w:r>
              <w:rPr>
                <w:sz w:val="24"/>
              </w:rPr>
              <w:t>и</w:t>
            </w:r>
            <w:r>
              <w:rPr>
                <w:spacing w:val="-7"/>
                <w:sz w:val="24"/>
              </w:rPr>
              <w:t xml:space="preserve"> </w:t>
            </w:r>
            <w:r>
              <w:rPr>
                <w:sz w:val="24"/>
              </w:rPr>
              <w:t>деепричастных</w:t>
            </w:r>
            <w:r>
              <w:rPr>
                <w:spacing w:val="-1"/>
                <w:sz w:val="24"/>
              </w:rPr>
              <w:t xml:space="preserve"> </w:t>
            </w:r>
            <w:r>
              <w:rPr>
                <w:spacing w:val="-2"/>
                <w:sz w:val="24"/>
              </w:rPr>
              <w:t>оборотов</w:t>
            </w:r>
          </w:p>
        </w:tc>
      </w:tr>
      <w:tr w:rsidR="00243EE0" w14:paraId="212845FF" w14:textId="77777777">
        <w:trPr>
          <w:trHeight w:val="477"/>
        </w:trPr>
        <w:tc>
          <w:tcPr>
            <w:tcW w:w="1078" w:type="dxa"/>
          </w:tcPr>
          <w:p w14:paraId="42363485" w14:textId="77777777" w:rsidR="00243EE0" w:rsidRDefault="00000000">
            <w:pPr>
              <w:pStyle w:val="TableParagraph"/>
              <w:spacing w:before="95"/>
              <w:ind w:left="29" w:right="15"/>
              <w:rPr>
                <w:sz w:val="24"/>
              </w:rPr>
            </w:pPr>
            <w:r>
              <w:rPr>
                <w:spacing w:val="-2"/>
                <w:sz w:val="24"/>
              </w:rPr>
              <w:t>3.6.7</w:t>
            </w:r>
          </w:p>
        </w:tc>
        <w:tc>
          <w:tcPr>
            <w:tcW w:w="7997" w:type="dxa"/>
          </w:tcPr>
          <w:p w14:paraId="3489AFC1" w14:textId="77777777" w:rsidR="00243EE0" w:rsidRDefault="00000000">
            <w:pPr>
              <w:pStyle w:val="TableParagraph"/>
              <w:spacing w:before="95"/>
              <w:jc w:val="left"/>
              <w:rPr>
                <w:sz w:val="24"/>
              </w:rPr>
            </w:pPr>
            <w:r>
              <w:rPr>
                <w:sz w:val="24"/>
              </w:rPr>
              <w:t>Основные</w:t>
            </w:r>
            <w:r>
              <w:rPr>
                <w:spacing w:val="-10"/>
                <w:sz w:val="24"/>
              </w:rPr>
              <w:t xml:space="preserve"> </w:t>
            </w:r>
            <w:r>
              <w:rPr>
                <w:sz w:val="24"/>
              </w:rPr>
              <w:t>нормы</w:t>
            </w:r>
            <w:r>
              <w:rPr>
                <w:spacing w:val="-5"/>
                <w:sz w:val="24"/>
              </w:rPr>
              <w:t xml:space="preserve"> </w:t>
            </w:r>
            <w:r>
              <w:rPr>
                <w:sz w:val="24"/>
              </w:rPr>
              <w:t>построения</w:t>
            </w:r>
            <w:r>
              <w:rPr>
                <w:spacing w:val="-1"/>
                <w:sz w:val="24"/>
              </w:rPr>
              <w:t xml:space="preserve"> </w:t>
            </w:r>
            <w:r>
              <w:rPr>
                <w:sz w:val="24"/>
              </w:rPr>
              <w:t>сложных</w:t>
            </w:r>
            <w:r>
              <w:rPr>
                <w:spacing w:val="-1"/>
                <w:sz w:val="24"/>
              </w:rPr>
              <w:t xml:space="preserve"> </w:t>
            </w:r>
            <w:r>
              <w:rPr>
                <w:spacing w:val="-2"/>
                <w:sz w:val="24"/>
              </w:rPr>
              <w:t>предложений</w:t>
            </w:r>
          </w:p>
        </w:tc>
      </w:tr>
      <w:tr w:rsidR="00243EE0" w14:paraId="00265512" w14:textId="77777777">
        <w:trPr>
          <w:trHeight w:val="481"/>
        </w:trPr>
        <w:tc>
          <w:tcPr>
            <w:tcW w:w="1078" w:type="dxa"/>
          </w:tcPr>
          <w:p w14:paraId="21121B09" w14:textId="77777777" w:rsidR="00243EE0" w:rsidRDefault="00000000">
            <w:pPr>
              <w:pStyle w:val="TableParagraph"/>
              <w:spacing w:before="97"/>
              <w:ind w:left="29" w:right="11"/>
              <w:rPr>
                <w:sz w:val="24"/>
              </w:rPr>
            </w:pPr>
            <w:r>
              <w:rPr>
                <w:spacing w:val="-5"/>
                <w:sz w:val="24"/>
              </w:rPr>
              <w:t>3.7</w:t>
            </w:r>
          </w:p>
        </w:tc>
        <w:tc>
          <w:tcPr>
            <w:tcW w:w="7997" w:type="dxa"/>
          </w:tcPr>
          <w:p w14:paraId="4EA3E21D" w14:textId="77777777" w:rsidR="00243EE0" w:rsidRDefault="00000000">
            <w:pPr>
              <w:pStyle w:val="TableParagraph"/>
              <w:spacing w:before="97"/>
              <w:jc w:val="left"/>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2"/>
                <w:sz w:val="24"/>
              </w:rPr>
              <w:t xml:space="preserve"> орфографии</w:t>
            </w:r>
          </w:p>
        </w:tc>
      </w:tr>
      <w:tr w:rsidR="00243EE0" w14:paraId="344C1F62" w14:textId="77777777">
        <w:trPr>
          <w:trHeight w:val="479"/>
        </w:trPr>
        <w:tc>
          <w:tcPr>
            <w:tcW w:w="1078" w:type="dxa"/>
          </w:tcPr>
          <w:p w14:paraId="599A418B" w14:textId="77777777" w:rsidR="00243EE0" w:rsidRDefault="00000000">
            <w:pPr>
              <w:pStyle w:val="TableParagraph"/>
              <w:spacing w:before="92"/>
              <w:ind w:left="29" w:right="15"/>
              <w:rPr>
                <w:sz w:val="24"/>
              </w:rPr>
            </w:pPr>
            <w:r>
              <w:rPr>
                <w:spacing w:val="-2"/>
                <w:sz w:val="24"/>
              </w:rPr>
              <w:t>3.7.1</w:t>
            </w:r>
          </w:p>
        </w:tc>
        <w:tc>
          <w:tcPr>
            <w:tcW w:w="7997" w:type="dxa"/>
          </w:tcPr>
          <w:p w14:paraId="0DD15F92" w14:textId="77777777" w:rsidR="00243EE0" w:rsidRDefault="00000000">
            <w:pPr>
              <w:pStyle w:val="TableParagraph"/>
              <w:spacing w:before="92"/>
              <w:jc w:val="left"/>
              <w:rPr>
                <w:sz w:val="24"/>
              </w:rPr>
            </w:pPr>
            <w:r>
              <w:rPr>
                <w:sz w:val="24"/>
              </w:rPr>
              <w:t>Употребление</w:t>
            </w:r>
            <w:r>
              <w:rPr>
                <w:spacing w:val="-3"/>
                <w:sz w:val="24"/>
              </w:rPr>
              <w:t xml:space="preserve"> </w:t>
            </w:r>
            <w:r>
              <w:rPr>
                <w:sz w:val="24"/>
              </w:rPr>
              <w:t>заглавных</w:t>
            </w:r>
            <w:r>
              <w:rPr>
                <w:spacing w:val="-5"/>
                <w:sz w:val="24"/>
              </w:rPr>
              <w:t xml:space="preserve"> </w:t>
            </w:r>
            <w:r>
              <w:rPr>
                <w:sz w:val="24"/>
              </w:rPr>
              <w:t>и</w:t>
            </w:r>
            <w:r>
              <w:rPr>
                <w:spacing w:val="-1"/>
                <w:sz w:val="24"/>
              </w:rPr>
              <w:t xml:space="preserve"> </w:t>
            </w:r>
            <w:r>
              <w:rPr>
                <w:sz w:val="24"/>
              </w:rPr>
              <w:t>строчных</w:t>
            </w:r>
            <w:r>
              <w:rPr>
                <w:spacing w:val="-2"/>
                <w:sz w:val="24"/>
              </w:rPr>
              <w:t xml:space="preserve"> </w:t>
            </w:r>
            <w:r>
              <w:rPr>
                <w:spacing w:val="-4"/>
                <w:sz w:val="24"/>
              </w:rPr>
              <w:t>букв</w:t>
            </w:r>
          </w:p>
        </w:tc>
      </w:tr>
      <w:tr w:rsidR="00243EE0" w14:paraId="3A21B678" w14:textId="77777777">
        <w:trPr>
          <w:trHeight w:val="480"/>
        </w:trPr>
        <w:tc>
          <w:tcPr>
            <w:tcW w:w="1078" w:type="dxa"/>
          </w:tcPr>
          <w:p w14:paraId="675CC70B" w14:textId="77777777" w:rsidR="00243EE0" w:rsidRDefault="00000000">
            <w:pPr>
              <w:pStyle w:val="TableParagraph"/>
              <w:spacing w:before="92"/>
              <w:ind w:left="29" w:right="15"/>
              <w:rPr>
                <w:sz w:val="24"/>
              </w:rPr>
            </w:pPr>
            <w:r>
              <w:rPr>
                <w:spacing w:val="-2"/>
                <w:sz w:val="24"/>
              </w:rPr>
              <w:t>3.7.2</w:t>
            </w:r>
          </w:p>
        </w:tc>
        <w:tc>
          <w:tcPr>
            <w:tcW w:w="7997" w:type="dxa"/>
          </w:tcPr>
          <w:p w14:paraId="6D4CE608" w14:textId="77777777" w:rsidR="00243EE0" w:rsidRDefault="00000000">
            <w:pPr>
              <w:pStyle w:val="TableParagraph"/>
              <w:spacing w:before="92"/>
              <w:jc w:val="left"/>
              <w:rPr>
                <w:sz w:val="24"/>
              </w:rPr>
            </w:pPr>
            <w:r>
              <w:rPr>
                <w:sz w:val="24"/>
              </w:rPr>
              <w:t>Правописание</w:t>
            </w:r>
            <w:r>
              <w:rPr>
                <w:spacing w:val="-3"/>
                <w:sz w:val="24"/>
              </w:rPr>
              <w:t xml:space="preserve"> </w:t>
            </w:r>
            <w:r>
              <w:rPr>
                <w:sz w:val="24"/>
              </w:rPr>
              <w:t>гласных и</w:t>
            </w:r>
            <w:r>
              <w:rPr>
                <w:spacing w:val="-1"/>
                <w:sz w:val="24"/>
              </w:rPr>
              <w:t xml:space="preserve"> </w:t>
            </w:r>
            <w:r>
              <w:rPr>
                <w:sz w:val="24"/>
              </w:rPr>
              <w:t>согласных</w:t>
            </w:r>
            <w:r>
              <w:rPr>
                <w:spacing w:val="-2"/>
                <w:sz w:val="24"/>
              </w:rPr>
              <w:t xml:space="preserve"> </w:t>
            </w:r>
            <w:r>
              <w:rPr>
                <w:sz w:val="24"/>
              </w:rPr>
              <w:t>в</w:t>
            </w:r>
            <w:r>
              <w:rPr>
                <w:spacing w:val="-3"/>
                <w:sz w:val="24"/>
              </w:rPr>
              <w:t xml:space="preserve"> </w:t>
            </w:r>
            <w:r>
              <w:rPr>
                <w:spacing w:val="-4"/>
                <w:sz w:val="24"/>
              </w:rPr>
              <w:t>корне</w:t>
            </w:r>
          </w:p>
        </w:tc>
      </w:tr>
      <w:tr w:rsidR="00243EE0" w14:paraId="6BB9CE3E" w14:textId="77777777">
        <w:trPr>
          <w:trHeight w:val="479"/>
        </w:trPr>
        <w:tc>
          <w:tcPr>
            <w:tcW w:w="1078" w:type="dxa"/>
          </w:tcPr>
          <w:p w14:paraId="3A61F349" w14:textId="77777777" w:rsidR="00243EE0" w:rsidRDefault="00000000">
            <w:pPr>
              <w:pStyle w:val="TableParagraph"/>
              <w:spacing w:before="92"/>
              <w:ind w:left="29" w:right="15"/>
              <w:rPr>
                <w:sz w:val="24"/>
              </w:rPr>
            </w:pPr>
            <w:r>
              <w:rPr>
                <w:spacing w:val="-2"/>
                <w:sz w:val="24"/>
              </w:rPr>
              <w:t>3.7.3</w:t>
            </w:r>
          </w:p>
        </w:tc>
        <w:tc>
          <w:tcPr>
            <w:tcW w:w="7997" w:type="dxa"/>
          </w:tcPr>
          <w:p w14:paraId="5ABEFB41" w14:textId="77777777" w:rsidR="00243EE0" w:rsidRDefault="00000000">
            <w:pPr>
              <w:pStyle w:val="TableParagraph"/>
              <w:spacing w:before="92"/>
              <w:jc w:val="left"/>
              <w:rPr>
                <w:sz w:val="24"/>
              </w:rPr>
            </w:pPr>
            <w:r>
              <w:rPr>
                <w:sz w:val="24"/>
              </w:rPr>
              <w:t>Употребление</w:t>
            </w:r>
            <w:r>
              <w:rPr>
                <w:spacing w:val="-1"/>
                <w:sz w:val="24"/>
              </w:rPr>
              <w:t xml:space="preserve"> </w:t>
            </w:r>
            <w:r>
              <w:rPr>
                <w:sz w:val="24"/>
              </w:rPr>
              <w:t>ъ</w:t>
            </w:r>
            <w:r>
              <w:rPr>
                <w:spacing w:val="-3"/>
                <w:sz w:val="24"/>
              </w:rPr>
              <w:t xml:space="preserve"> </w:t>
            </w:r>
            <w:r>
              <w:rPr>
                <w:sz w:val="24"/>
              </w:rPr>
              <w:t>и ь</w:t>
            </w:r>
            <w:r>
              <w:rPr>
                <w:spacing w:val="-1"/>
                <w:sz w:val="24"/>
              </w:rPr>
              <w:t xml:space="preserve"> </w:t>
            </w:r>
            <w:r>
              <w:rPr>
                <w:sz w:val="24"/>
              </w:rPr>
              <w:t>(в</w:t>
            </w:r>
            <w:r>
              <w:rPr>
                <w:spacing w:val="-2"/>
                <w:sz w:val="24"/>
              </w:rPr>
              <w:t xml:space="preserve"> </w:t>
            </w:r>
            <w:r>
              <w:rPr>
                <w:sz w:val="24"/>
              </w:rPr>
              <w:t>том</w:t>
            </w:r>
            <w:r>
              <w:rPr>
                <w:spacing w:val="-5"/>
                <w:sz w:val="24"/>
              </w:rPr>
              <w:t xml:space="preserve"> </w:t>
            </w:r>
            <w:r>
              <w:rPr>
                <w:sz w:val="24"/>
              </w:rPr>
              <w:t>числе</w:t>
            </w:r>
            <w:r>
              <w:rPr>
                <w:spacing w:val="-3"/>
                <w:sz w:val="24"/>
              </w:rPr>
              <w:t xml:space="preserve"> </w:t>
            </w:r>
            <w:r>
              <w:rPr>
                <w:spacing w:val="-2"/>
                <w:sz w:val="24"/>
              </w:rPr>
              <w:t>разделительных)</w:t>
            </w:r>
          </w:p>
        </w:tc>
      </w:tr>
      <w:tr w:rsidR="00243EE0" w14:paraId="6C7B10B1" w14:textId="77777777">
        <w:trPr>
          <w:trHeight w:val="477"/>
        </w:trPr>
        <w:tc>
          <w:tcPr>
            <w:tcW w:w="1078" w:type="dxa"/>
          </w:tcPr>
          <w:p w14:paraId="522A145D" w14:textId="77777777" w:rsidR="00243EE0" w:rsidRDefault="00000000">
            <w:pPr>
              <w:pStyle w:val="TableParagraph"/>
              <w:spacing w:before="95"/>
              <w:ind w:left="29" w:right="15"/>
              <w:rPr>
                <w:sz w:val="24"/>
              </w:rPr>
            </w:pPr>
            <w:r>
              <w:rPr>
                <w:spacing w:val="-2"/>
                <w:sz w:val="24"/>
              </w:rPr>
              <w:t>3.7.4</w:t>
            </w:r>
          </w:p>
        </w:tc>
        <w:tc>
          <w:tcPr>
            <w:tcW w:w="7997" w:type="dxa"/>
          </w:tcPr>
          <w:p w14:paraId="335C06BB" w14:textId="77777777" w:rsidR="00243EE0" w:rsidRDefault="00000000">
            <w:pPr>
              <w:pStyle w:val="TableParagraph"/>
              <w:spacing w:before="95"/>
              <w:jc w:val="left"/>
              <w:rPr>
                <w:sz w:val="24"/>
              </w:rPr>
            </w:pPr>
            <w:r>
              <w:rPr>
                <w:sz w:val="24"/>
              </w:rPr>
              <w:t>Правописание</w:t>
            </w:r>
            <w:r>
              <w:rPr>
                <w:spacing w:val="-3"/>
                <w:sz w:val="24"/>
              </w:rPr>
              <w:t xml:space="preserve"> </w:t>
            </w:r>
            <w:r>
              <w:rPr>
                <w:sz w:val="24"/>
              </w:rPr>
              <w:t>приставок.</w:t>
            </w:r>
            <w:r>
              <w:rPr>
                <w:spacing w:val="-3"/>
                <w:sz w:val="24"/>
              </w:rPr>
              <w:t xml:space="preserve"> </w:t>
            </w:r>
            <w:r>
              <w:rPr>
                <w:sz w:val="24"/>
              </w:rPr>
              <w:t>Буквы</w:t>
            </w:r>
            <w:r>
              <w:rPr>
                <w:spacing w:val="-5"/>
                <w:sz w:val="24"/>
              </w:rPr>
              <w:t xml:space="preserve"> </w:t>
            </w:r>
            <w:r>
              <w:rPr>
                <w:sz w:val="24"/>
              </w:rPr>
              <w:t>ы</w:t>
            </w:r>
            <w:r>
              <w:rPr>
                <w:spacing w:val="-1"/>
                <w:sz w:val="24"/>
              </w:rPr>
              <w:t xml:space="preserve"> </w:t>
            </w:r>
            <w:r>
              <w:rPr>
                <w:sz w:val="24"/>
              </w:rPr>
              <w:t>-</w:t>
            </w:r>
            <w:r>
              <w:rPr>
                <w:spacing w:val="-4"/>
                <w:sz w:val="24"/>
              </w:rPr>
              <w:t xml:space="preserve"> </w:t>
            </w:r>
            <w:r>
              <w:rPr>
                <w:sz w:val="24"/>
              </w:rPr>
              <w:t>и</w:t>
            </w:r>
            <w:r>
              <w:rPr>
                <w:spacing w:val="-2"/>
                <w:sz w:val="24"/>
              </w:rPr>
              <w:t xml:space="preserve"> </w:t>
            </w:r>
            <w:r>
              <w:rPr>
                <w:sz w:val="24"/>
              </w:rPr>
              <w:t>после</w:t>
            </w:r>
            <w:r>
              <w:rPr>
                <w:spacing w:val="-3"/>
                <w:sz w:val="24"/>
              </w:rPr>
              <w:t xml:space="preserve"> </w:t>
            </w:r>
            <w:r>
              <w:rPr>
                <w:spacing w:val="-2"/>
                <w:sz w:val="24"/>
              </w:rPr>
              <w:t>приставок</w:t>
            </w:r>
          </w:p>
        </w:tc>
      </w:tr>
      <w:tr w:rsidR="00243EE0" w14:paraId="3A2C483F" w14:textId="77777777">
        <w:trPr>
          <w:trHeight w:val="479"/>
        </w:trPr>
        <w:tc>
          <w:tcPr>
            <w:tcW w:w="1078" w:type="dxa"/>
          </w:tcPr>
          <w:p w14:paraId="483C518F" w14:textId="77777777" w:rsidR="00243EE0" w:rsidRDefault="00000000">
            <w:pPr>
              <w:pStyle w:val="TableParagraph"/>
              <w:spacing w:before="97"/>
              <w:ind w:left="29" w:right="15"/>
              <w:rPr>
                <w:sz w:val="24"/>
              </w:rPr>
            </w:pPr>
            <w:r>
              <w:rPr>
                <w:spacing w:val="-2"/>
                <w:sz w:val="24"/>
              </w:rPr>
              <w:t>3.7.5</w:t>
            </w:r>
          </w:p>
        </w:tc>
        <w:tc>
          <w:tcPr>
            <w:tcW w:w="7997" w:type="dxa"/>
          </w:tcPr>
          <w:p w14:paraId="4D11AD25" w14:textId="77777777" w:rsidR="00243EE0" w:rsidRDefault="00000000">
            <w:pPr>
              <w:pStyle w:val="TableParagraph"/>
              <w:spacing w:before="97"/>
              <w:jc w:val="left"/>
              <w:rPr>
                <w:sz w:val="24"/>
              </w:rPr>
            </w:pPr>
            <w:r>
              <w:rPr>
                <w:sz w:val="24"/>
              </w:rPr>
              <w:t>Правописание</w:t>
            </w:r>
            <w:r>
              <w:rPr>
                <w:spacing w:val="-6"/>
                <w:sz w:val="24"/>
              </w:rPr>
              <w:t xml:space="preserve"> </w:t>
            </w:r>
            <w:r>
              <w:rPr>
                <w:spacing w:val="-2"/>
                <w:sz w:val="24"/>
              </w:rPr>
              <w:t>суффиксов</w:t>
            </w:r>
          </w:p>
        </w:tc>
      </w:tr>
      <w:tr w:rsidR="00243EE0" w14:paraId="75B05DF9" w14:textId="77777777">
        <w:trPr>
          <w:trHeight w:val="479"/>
        </w:trPr>
        <w:tc>
          <w:tcPr>
            <w:tcW w:w="1078" w:type="dxa"/>
          </w:tcPr>
          <w:p w14:paraId="4FDC70A1" w14:textId="77777777" w:rsidR="00243EE0" w:rsidRDefault="00000000">
            <w:pPr>
              <w:pStyle w:val="TableParagraph"/>
              <w:spacing w:before="95"/>
              <w:ind w:left="29" w:right="15"/>
              <w:rPr>
                <w:sz w:val="24"/>
              </w:rPr>
            </w:pPr>
            <w:r>
              <w:rPr>
                <w:spacing w:val="-2"/>
                <w:sz w:val="24"/>
              </w:rPr>
              <w:t>3.7.6</w:t>
            </w:r>
          </w:p>
        </w:tc>
        <w:tc>
          <w:tcPr>
            <w:tcW w:w="7997" w:type="dxa"/>
          </w:tcPr>
          <w:p w14:paraId="56D99EDD" w14:textId="77777777" w:rsidR="00243EE0" w:rsidRDefault="00000000">
            <w:pPr>
              <w:pStyle w:val="TableParagraph"/>
              <w:spacing w:before="95"/>
              <w:jc w:val="left"/>
              <w:rPr>
                <w:sz w:val="24"/>
              </w:rPr>
            </w:pPr>
            <w:r>
              <w:rPr>
                <w:sz w:val="24"/>
              </w:rPr>
              <w:t>Правописание</w:t>
            </w:r>
            <w:r>
              <w:rPr>
                <w:spacing w:val="-5"/>
                <w:sz w:val="24"/>
              </w:rPr>
              <w:t xml:space="preserve"> </w:t>
            </w:r>
            <w:r>
              <w:rPr>
                <w:sz w:val="24"/>
              </w:rPr>
              <w:t>н</w:t>
            </w:r>
            <w:r>
              <w:rPr>
                <w:spacing w:val="-2"/>
                <w:sz w:val="24"/>
              </w:rPr>
              <w:t xml:space="preserve"> </w:t>
            </w:r>
            <w:r>
              <w:rPr>
                <w:sz w:val="24"/>
              </w:rPr>
              <w:t>и</w:t>
            </w:r>
            <w:r>
              <w:rPr>
                <w:spacing w:val="-2"/>
                <w:sz w:val="24"/>
              </w:rPr>
              <w:t xml:space="preserve"> </w:t>
            </w:r>
            <w:r>
              <w:rPr>
                <w:sz w:val="24"/>
              </w:rPr>
              <w:t>нн</w:t>
            </w:r>
            <w:r>
              <w:rPr>
                <w:spacing w:val="-4"/>
                <w:sz w:val="24"/>
              </w:rPr>
              <w:t xml:space="preserve"> </w:t>
            </w:r>
            <w:r>
              <w:rPr>
                <w:sz w:val="24"/>
              </w:rPr>
              <w:t>в</w:t>
            </w:r>
            <w:r>
              <w:rPr>
                <w:spacing w:val="-8"/>
                <w:sz w:val="24"/>
              </w:rPr>
              <w:t xml:space="preserve"> </w:t>
            </w:r>
            <w:r>
              <w:rPr>
                <w:sz w:val="24"/>
              </w:rPr>
              <w:t>словах</w:t>
            </w:r>
            <w:r>
              <w:rPr>
                <w:spacing w:val="-5"/>
                <w:sz w:val="24"/>
              </w:rPr>
              <w:t xml:space="preserve"> </w:t>
            </w:r>
            <w:r>
              <w:rPr>
                <w:sz w:val="24"/>
              </w:rPr>
              <w:t>различных</w:t>
            </w:r>
            <w:r>
              <w:rPr>
                <w:spacing w:val="-1"/>
                <w:sz w:val="24"/>
              </w:rPr>
              <w:t xml:space="preserve"> </w:t>
            </w:r>
            <w:r>
              <w:rPr>
                <w:sz w:val="24"/>
              </w:rPr>
              <w:t xml:space="preserve">частей </w:t>
            </w:r>
            <w:r>
              <w:rPr>
                <w:spacing w:val="-4"/>
                <w:sz w:val="24"/>
              </w:rPr>
              <w:t>речи</w:t>
            </w:r>
          </w:p>
        </w:tc>
      </w:tr>
      <w:tr w:rsidR="00243EE0" w14:paraId="79EF71D1" w14:textId="77777777">
        <w:trPr>
          <w:trHeight w:val="482"/>
        </w:trPr>
        <w:tc>
          <w:tcPr>
            <w:tcW w:w="1078" w:type="dxa"/>
          </w:tcPr>
          <w:p w14:paraId="0A12038F" w14:textId="77777777" w:rsidR="00243EE0" w:rsidRDefault="00000000">
            <w:pPr>
              <w:pStyle w:val="TableParagraph"/>
              <w:spacing w:before="95"/>
              <w:ind w:left="29" w:right="15"/>
              <w:rPr>
                <w:sz w:val="24"/>
              </w:rPr>
            </w:pPr>
            <w:r>
              <w:rPr>
                <w:spacing w:val="-2"/>
                <w:sz w:val="24"/>
              </w:rPr>
              <w:t>3.7.7</w:t>
            </w:r>
          </w:p>
        </w:tc>
        <w:tc>
          <w:tcPr>
            <w:tcW w:w="7997" w:type="dxa"/>
          </w:tcPr>
          <w:p w14:paraId="701F4037" w14:textId="77777777" w:rsidR="00243EE0" w:rsidRDefault="00000000">
            <w:pPr>
              <w:pStyle w:val="TableParagraph"/>
              <w:spacing w:before="95"/>
              <w:jc w:val="left"/>
              <w:rPr>
                <w:sz w:val="24"/>
              </w:rPr>
            </w:pPr>
            <w:r>
              <w:rPr>
                <w:sz w:val="24"/>
              </w:rPr>
              <w:t>Правописание</w:t>
            </w:r>
            <w:r>
              <w:rPr>
                <w:spacing w:val="-4"/>
                <w:sz w:val="24"/>
              </w:rPr>
              <w:t xml:space="preserve"> </w:t>
            </w:r>
            <w:r>
              <w:rPr>
                <w:sz w:val="24"/>
              </w:rPr>
              <w:t>не</w:t>
            </w:r>
            <w:r>
              <w:rPr>
                <w:spacing w:val="-3"/>
                <w:sz w:val="24"/>
              </w:rPr>
              <w:t xml:space="preserve"> </w:t>
            </w:r>
            <w:r>
              <w:rPr>
                <w:sz w:val="24"/>
              </w:rPr>
              <w:t>и</w:t>
            </w:r>
            <w:r>
              <w:rPr>
                <w:spacing w:val="-1"/>
                <w:sz w:val="24"/>
              </w:rPr>
              <w:t xml:space="preserve"> </w:t>
            </w:r>
            <w:r>
              <w:rPr>
                <w:spacing w:val="-5"/>
                <w:sz w:val="24"/>
              </w:rPr>
              <w:t>ни</w:t>
            </w:r>
          </w:p>
        </w:tc>
      </w:tr>
      <w:tr w:rsidR="00243EE0" w14:paraId="438C6CCA" w14:textId="77777777">
        <w:trPr>
          <w:trHeight w:val="756"/>
        </w:trPr>
        <w:tc>
          <w:tcPr>
            <w:tcW w:w="1078" w:type="dxa"/>
          </w:tcPr>
          <w:p w14:paraId="71EE583B" w14:textId="77777777" w:rsidR="00243EE0" w:rsidRDefault="00000000">
            <w:pPr>
              <w:pStyle w:val="TableParagraph"/>
              <w:spacing w:before="92"/>
              <w:ind w:left="29" w:right="15"/>
              <w:rPr>
                <w:sz w:val="24"/>
              </w:rPr>
            </w:pPr>
            <w:r>
              <w:rPr>
                <w:spacing w:val="-2"/>
                <w:sz w:val="24"/>
              </w:rPr>
              <w:t>3.7.8</w:t>
            </w:r>
          </w:p>
        </w:tc>
        <w:tc>
          <w:tcPr>
            <w:tcW w:w="7997" w:type="dxa"/>
          </w:tcPr>
          <w:p w14:paraId="5FBBD2A2" w14:textId="77777777" w:rsidR="00243EE0" w:rsidRDefault="00000000">
            <w:pPr>
              <w:pStyle w:val="TableParagraph"/>
              <w:spacing w:before="92"/>
              <w:jc w:val="left"/>
              <w:rPr>
                <w:sz w:val="24"/>
              </w:rPr>
            </w:pPr>
            <w:r>
              <w:rPr>
                <w:sz w:val="24"/>
              </w:rPr>
              <w:t>Правописание</w:t>
            </w:r>
            <w:r>
              <w:rPr>
                <w:spacing w:val="27"/>
                <w:sz w:val="24"/>
              </w:rPr>
              <w:t xml:space="preserve"> </w:t>
            </w:r>
            <w:r>
              <w:rPr>
                <w:sz w:val="24"/>
              </w:rPr>
              <w:t>окончаний</w:t>
            </w:r>
            <w:r>
              <w:rPr>
                <w:spacing w:val="31"/>
                <w:sz w:val="24"/>
              </w:rPr>
              <w:t xml:space="preserve"> </w:t>
            </w:r>
            <w:r>
              <w:rPr>
                <w:sz w:val="24"/>
              </w:rPr>
              <w:t>имен</w:t>
            </w:r>
            <w:r>
              <w:rPr>
                <w:spacing w:val="30"/>
                <w:sz w:val="24"/>
              </w:rPr>
              <w:t xml:space="preserve"> </w:t>
            </w:r>
            <w:r>
              <w:rPr>
                <w:sz w:val="24"/>
              </w:rPr>
              <w:t>существительных, имен</w:t>
            </w:r>
            <w:r>
              <w:rPr>
                <w:spacing w:val="31"/>
                <w:sz w:val="24"/>
              </w:rPr>
              <w:t xml:space="preserve"> </w:t>
            </w:r>
            <w:r>
              <w:rPr>
                <w:sz w:val="24"/>
              </w:rPr>
              <w:t>прилагательных</w:t>
            </w:r>
            <w:r>
              <w:rPr>
                <w:spacing w:val="27"/>
                <w:sz w:val="24"/>
              </w:rPr>
              <w:t xml:space="preserve"> </w:t>
            </w:r>
            <w:r>
              <w:rPr>
                <w:sz w:val="24"/>
              </w:rPr>
              <w:t xml:space="preserve">и </w:t>
            </w:r>
            <w:r>
              <w:rPr>
                <w:spacing w:val="-2"/>
                <w:sz w:val="24"/>
              </w:rPr>
              <w:t>глаголов</w:t>
            </w:r>
          </w:p>
        </w:tc>
      </w:tr>
      <w:tr w:rsidR="00243EE0" w14:paraId="73815ECF" w14:textId="77777777">
        <w:trPr>
          <w:trHeight w:val="479"/>
        </w:trPr>
        <w:tc>
          <w:tcPr>
            <w:tcW w:w="1078" w:type="dxa"/>
          </w:tcPr>
          <w:p w14:paraId="7D365659" w14:textId="77777777" w:rsidR="00243EE0" w:rsidRDefault="00000000">
            <w:pPr>
              <w:pStyle w:val="TableParagraph"/>
              <w:spacing w:before="92"/>
              <w:ind w:left="29" w:right="15"/>
              <w:rPr>
                <w:sz w:val="24"/>
              </w:rPr>
            </w:pPr>
            <w:r>
              <w:rPr>
                <w:spacing w:val="-2"/>
                <w:sz w:val="24"/>
              </w:rPr>
              <w:t>3.7.9</w:t>
            </w:r>
          </w:p>
        </w:tc>
        <w:tc>
          <w:tcPr>
            <w:tcW w:w="7997" w:type="dxa"/>
          </w:tcPr>
          <w:p w14:paraId="289B93C9" w14:textId="77777777" w:rsidR="00243EE0" w:rsidRDefault="00000000">
            <w:pPr>
              <w:pStyle w:val="TableParagraph"/>
              <w:spacing w:before="92"/>
              <w:jc w:val="left"/>
              <w:rPr>
                <w:sz w:val="24"/>
              </w:rPr>
            </w:pPr>
            <w:r>
              <w:rPr>
                <w:sz w:val="24"/>
              </w:rPr>
              <w:t>Слитное,</w:t>
            </w:r>
            <w:r>
              <w:rPr>
                <w:spacing w:val="-6"/>
                <w:sz w:val="24"/>
              </w:rPr>
              <w:t xml:space="preserve"> </w:t>
            </w:r>
            <w:r>
              <w:rPr>
                <w:sz w:val="24"/>
              </w:rPr>
              <w:t>дефисное</w:t>
            </w:r>
            <w:r>
              <w:rPr>
                <w:spacing w:val="-6"/>
                <w:sz w:val="24"/>
              </w:rPr>
              <w:t xml:space="preserve"> </w:t>
            </w:r>
            <w:r>
              <w:rPr>
                <w:sz w:val="24"/>
              </w:rPr>
              <w:t>и</w:t>
            </w:r>
            <w:r>
              <w:rPr>
                <w:spacing w:val="-3"/>
                <w:sz w:val="24"/>
              </w:rPr>
              <w:t xml:space="preserve"> </w:t>
            </w:r>
            <w:r>
              <w:rPr>
                <w:sz w:val="24"/>
              </w:rPr>
              <w:t>раздельное</w:t>
            </w:r>
            <w:r>
              <w:rPr>
                <w:spacing w:val="-6"/>
                <w:sz w:val="24"/>
              </w:rPr>
              <w:t xml:space="preserve"> </w:t>
            </w:r>
            <w:r>
              <w:rPr>
                <w:sz w:val="24"/>
              </w:rPr>
              <w:t>написание</w:t>
            </w:r>
            <w:r>
              <w:rPr>
                <w:spacing w:val="-5"/>
                <w:sz w:val="24"/>
              </w:rPr>
              <w:t xml:space="preserve"> </w:t>
            </w:r>
            <w:r>
              <w:rPr>
                <w:sz w:val="24"/>
              </w:rPr>
              <w:t>слов</w:t>
            </w:r>
            <w:r>
              <w:rPr>
                <w:spacing w:val="-6"/>
                <w:sz w:val="24"/>
              </w:rPr>
              <w:t xml:space="preserve"> </w:t>
            </w:r>
            <w:r>
              <w:rPr>
                <w:sz w:val="24"/>
              </w:rPr>
              <w:t>разных</w:t>
            </w:r>
            <w:r>
              <w:rPr>
                <w:spacing w:val="-4"/>
                <w:sz w:val="24"/>
              </w:rPr>
              <w:t xml:space="preserve"> </w:t>
            </w:r>
            <w:r>
              <w:rPr>
                <w:sz w:val="24"/>
              </w:rPr>
              <w:t>частей</w:t>
            </w:r>
            <w:r>
              <w:rPr>
                <w:spacing w:val="-4"/>
                <w:sz w:val="24"/>
              </w:rPr>
              <w:t xml:space="preserve"> речи</w:t>
            </w:r>
          </w:p>
        </w:tc>
      </w:tr>
      <w:tr w:rsidR="00243EE0" w14:paraId="4EBF980F" w14:textId="77777777">
        <w:trPr>
          <w:trHeight w:val="479"/>
        </w:trPr>
        <w:tc>
          <w:tcPr>
            <w:tcW w:w="1078" w:type="dxa"/>
          </w:tcPr>
          <w:p w14:paraId="451F0E67" w14:textId="77777777" w:rsidR="00243EE0" w:rsidRDefault="00000000">
            <w:pPr>
              <w:pStyle w:val="TableParagraph"/>
              <w:spacing w:before="95"/>
              <w:ind w:left="29" w:right="11"/>
              <w:rPr>
                <w:sz w:val="24"/>
              </w:rPr>
            </w:pPr>
            <w:r>
              <w:rPr>
                <w:spacing w:val="-5"/>
                <w:sz w:val="24"/>
              </w:rPr>
              <w:t>3.8</w:t>
            </w:r>
          </w:p>
        </w:tc>
        <w:tc>
          <w:tcPr>
            <w:tcW w:w="7997" w:type="dxa"/>
          </w:tcPr>
          <w:p w14:paraId="53787223" w14:textId="77777777" w:rsidR="00243EE0" w:rsidRDefault="00000000">
            <w:pPr>
              <w:pStyle w:val="TableParagraph"/>
              <w:spacing w:before="95"/>
              <w:jc w:val="left"/>
              <w:rPr>
                <w:sz w:val="24"/>
              </w:rPr>
            </w:pPr>
            <w:r>
              <w:rPr>
                <w:sz w:val="24"/>
              </w:rPr>
              <w:t>Пунктуация.</w:t>
            </w:r>
            <w:r>
              <w:rPr>
                <w:spacing w:val="-6"/>
                <w:sz w:val="24"/>
              </w:rPr>
              <w:t xml:space="preserve"> </w:t>
            </w:r>
            <w:r>
              <w:rPr>
                <w:sz w:val="24"/>
              </w:rPr>
              <w:t>Основные</w:t>
            </w:r>
            <w:r>
              <w:rPr>
                <w:spacing w:val="-6"/>
                <w:sz w:val="24"/>
              </w:rPr>
              <w:t xml:space="preserve"> </w:t>
            </w:r>
            <w:r>
              <w:rPr>
                <w:sz w:val="24"/>
              </w:rPr>
              <w:t>правила</w:t>
            </w:r>
            <w:r>
              <w:rPr>
                <w:spacing w:val="-5"/>
                <w:sz w:val="24"/>
              </w:rPr>
              <w:t xml:space="preserve"> </w:t>
            </w:r>
            <w:r>
              <w:rPr>
                <w:spacing w:val="-2"/>
                <w:sz w:val="24"/>
              </w:rPr>
              <w:t>пунктуации</w:t>
            </w:r>
          </w:p>
        </w:tc>
      </w:tr>
      <w:tr w:rsidR="00243EE0" w14:paraId="7381A291" w14:textId="77777777">
        <w:trPr>
          <w:trHeight w:val="477"/>
        </w:trPr>
        <w:tc>
          <w:tcPr>
            <w:tcW w:w="1078" w:type="dxa"/>
          </w:tcPr>
          <w:p w14:paraId="27394E25" w14:textId="77777777" w:rsidR="00243EE0" w:rsidRDefault="00000000">
            <w:pPr>
              <w:pStyle w:val="TableParagraph"/>
              <w:spacing w:before="95"/>
              <w:ind w:left="29" w:right="15"/>
              <w:rPr>
                <w:sz w:val="24"/>
              </w:rPr>
            </w:pPr>
            <w:r>
              <w:rPr>
                <w:spacing w:val="-2"/>
                <w:sz w:val="24"/>
              </w:rPr>
              <w:t>3.8.1</w:t>
            </w:r>
          </w:p>
        </w:tc>
        <w:tc>
          <w:tcPr>
            <w:tcW w:w="7997" w:type="dxa"/>
          </w:tcPr>
          <w:p w14:paraId="5C779AFC" w14:textId="77777777" w:rsidR="00243EE0" w:rsidRDefault="00000000">
            <w:pPr>
              <w:pStyle w:val="TableParagraph"/>
              <w:spacing w:before="95"/>
              <w:jc w:val="left"/>
              <w:rPr>
                <w:sz w:val="24"/>
              </w:rPr>
            </w:pPr>
            <w:r>
              <w:rPr>
                <w:sz w:val="24"/>
              </w:rPr>
              <w:t>Пунктуационный</w:t>
            </w:r>
            <w:r>
              <w:rPr>
                <w:spacing w:val="-14"/>
                <w:sz w:val="24"/>
              </w:rPr>
              <w:t xml:space="preserve"> </w:t>
            </w:r>
            <w:r>
              <w:rPr>
                <w:sz w:val="24"/>
              </w:rPr>
              <w:t>анализ</w:t>
            </w:r>
            <w:r>
              <w:rPr>
                <w:spacing w:val="-11"/>
                <w:sz w:val="24"/>
              </w:rPr>
              <w:t xml:space="preserve"> </w:t>
            </w:r>
            <w:r>
              <w:rPr>
                <w:spacing w:val="-2"/>
                <w:sz w:val="24"/>
              </w:rPr>
              <w:t>предложения</w:t>
            </w:r>
          </w:p>
        </w:tc>
      </w:tr>
      <w:tr w:rsidR="00243EE0" w14:paraId="6EA9542E" w14:textId="77777777">
        <w:trPr>
          <w:trHeight w:val="479"/>
        </w:trPr>
        <w:tc>
          <w:tcPr>
            <w:tcW w:w="1078" w:type="dxa"/>
          </w:tcPr>
          <w:p w14:paraId="4F467987" w14:textId="77777777" w:rsidR="00243EE0" w:rsidRDefault="00000000">
            <w:pPr>
              <w:pStyle w:val="TableParagraph"/>
              <w:spacing w:before="95"/>
              <w:ind w:left="29" w:right="15"/>
              <w:rPr>
                <w:sz w:val="24"/>
              </w:rPr>
            </w:pPr>
            <w:r>
              <w:rPr>
                <w:spacing w:val="-2"/>
                <w:sz w:val="24"/>
              </w:rPr>
              <w:t>3.8.2</w:t>
            </w:r>
          </w:p>
        </w:tc>
        <w:tc>
          <w:tcPr>
            <w:tcW w:w="7997" w:type="dxa"/>
          </w:tcPr>
          <w:p w14:paraId="5DB11CC3" w14:textId="77777777" w:rsidR="00243EE0" w:rsidRDefault="00000000">
            <w:pPr>
              <w:pStyle w:val="TableParagraph"/>
              <w:spacing w:before="95"/>
              <w:jc w:val="left"/>
              <w:rPr>
                <w:sz w:val="24"/>
              </w:rPr>
            </w:pPr>
            <w:r>
              <w:rPr>
                <w:sz w:val="24"/>
              </w:rPr>
              <w:t>Знаки</w:t>
            </w:r>
            <w:r>
              <w:rPr>
                <w:spacing w:val="-4"/>
                <w:sz w:val="24"/>
              </w:rPr>
              <w:t xml:space="preserve"> </w:t>
            </w:r>
            <w:r>
              <w:rPr>
                <w:sz w:val="24"/>
              </w:rPr>
              <w:t>препинания</w:t>
            </w:r>
            <w:r>
              <w:rPr>
                <w:spacing w:val="-1"/>
                <w:sz w:val="24"/>
              </w:rPr>
              <w:t xml:space="preserve"> </w:t>
            </w:r>
            <w:r>
              <w:rPr>
                <w:sz w:val="24"/>
              </w:rPr>
              <w:t>в</w:t>
            </w:r>
            <w:r>
              <w:rPr>
                <w:spacing w:val="-6"/>
                <w:sz w:val="24"/>
              </w:rPr>
              <w:t xml:space="preserve"> </w:t>
            </w:r>
            <w:r>
              <w:rPr>
                <w:sz w:val="24"/>
              </w:rPr>
              <w:t>конце</w:t>
            </w:r>
            <w:r>
              <w:rPr>
                <w:spacing w:val="-3"/>
                <w:sz w:val="24"/>
              </w:rPr>
              <w:t xml:space="preserve"> </w:t>
            </w:r>
            <w:r>
              <w:rPr>
                <w:spacing w:val="-2"/>
                <w:sz w:val="24"/>
              </w:rPr>
              <w:t>предложений</w:t>
            </w:r>
          </w:p>
        </w:tc>
      </w:tr>
      <w:tr w:rsidR="00243EE0" w14:paraId="3C6E2F24" w14:textId="77777777">
        <w:trPr>
          <w:trHeight w:val="481"/>
        </w:trPr>
        <w:tc>
          <w:tcPr>
            <w:tcW w:w="1078" w:type="dxa"/>
          </w:tcPr>
          <w:p w14:paraId="710F65C3" w14:textId="77777777" w:rsidR="00243EE0" w:rsidRDefault="00000000">
            <w:pPr>
              <w:pStyle w:val="TableParagraph"/>
              <w:spacing w:before="95"/>
              <w:ind w:left="29" w:right="15"/>
              <w:rPr>
                <w:sz w:val="24"/>
              </w:rPr>
            </w:pPr>
            <w:r>
              <w:rPr>
                <w:spacing w:val="-2"/>
                <w:sz w:val="24"/>
              </w:rPr>
              <w:t>3.8.3</w:t>
            </w:r>
          </w:p>
        </w:tc>
        <w:tc>
          <w:tcPr>
            <w:tcW w:w="7997" w:type="dxa"/>
          </w:tcPr>
          <w:p w14:paraId="76BFF02F" w14:textId="77777777" w:rsidR="00243EE0" w:rsidRDefault="00000000">
            <w:pPr>
              <w:pStyle w:val="TableParagraph"/>
              <w:spacing w:before="95"/>
              <w:jc w:val="left"/>
              <w:rPr>
                <w:sz w:val="24"/>
              </w:rPr>
            </w:pPr>
            <w:r>
              <w:rPr>
                <w:sz w:val="24"/>
              </w:rPr>
              <w:t>Знаки</w:t>
            </w:r>
            <w:r>
              <w:rPr>
                <w:spacing w:val="-2"/>
                <w:sz w:val="24"/>
              </w:rPr>
              <w:t xml:space="preserve"> </w:t>
            </w:r>
            <w:r>
              <w:rPr>
                <w:sz w:val="24"/>
              </w:rPr>
              <w:t>препинания</w:t>
            </w:r>
            <w:r>
              <w:rPr>
                <w:spacing w:val="-1"/>
                <w:sz w:val="24"/>
              </w:rPr>
              <w:t xml:space="preserve"> </w:t>
            </w:r>
            <w:r>
              <w:rPr>
                <w:sz w:val="24"/>
              </w:rPr>
              <w:t>между</w:t>
            </w:r>
            <w:r>
              <w:rPr>
                <w:spacing w:val="-9"/>
                <w:sz w:val="24"/>
              </w:rPr>
              <w:t xml:space="preserve"> </w:t>
            </w:r>
            <w:r>
              <w:rPr>
                <w:sz w:val="24"/>
              </w:rPr>
              <w:t>подлежащим</w:t>
            </w:r>
            <w:r>
              <w:rPr>
                <w:spacing w:val="-5"/>
                <w:sz w:val="24"/>
              </w:rPr>
              <w:t xml:space="preserve"> </w:t>
            </w:r>
            <w:r>
              <w:rPr>
                <w:sz w:val="24"/>
              </w:rPr>
              <w:t>и</w:t>
            </w:r>
            <w:r>
              <w:rPr>
                <w:spacing w:val="-1"/>
                <w:sz w:val="24"/>
              </w:rPr>
              <w:t xml:space="preserve"> </w:t>
            </w:r>
            <w:r>
              <w:rPr>
                <w:spacing w:val="-2"/>
                <w:sz w:val="24"/>
              </w:rPr>
              <w:t>сказуемым</w:t>
            </w:r>
          </w:p>
        </w:tc>
      </w:tr>
      <w:tr w:rsidR="00243EE0" w14:paraId="2A248508" w14:textId="77777777">
        <w:trPr>
          <w:trHeight w:val="479"/>
        </w:trPr>
        <w:tc>
          <w:tcPr>
            <w:tcW w:w="1078" w:type="dxa"/>
          </w:tcPr>
          <w:p w14:paraId="6A13397D" w14:textId="77777777" w:rsidR="00243EE0" w:rsidRDefault="00000000">
            <w:pPr>
              <w:pStyle w:val="TableParagraph"/>
              <w:spacing w:before="92"/>
              <w:ind w:left="29" w:right="15"/>
              <w:rPr>
                <w:sz w:val="24"/>
              </w:rPr>
            </w:pPr>
            <w:r>
              <w:rPr>
                <w:spacing w:val="-2"/>
                <w:sz w:val="24"/>
              </w:rPr>
              <w:t>3.8.4</w:t>
            </w:r>
          </w:p>
        </w:tc>
        <w:tc>
          <w:tcPr>
            <w:tcW w:w="7997" w:type="dxa"/>
          </w:tcPr>
          <w:p w14:paraId="7E916033" w14:textId="77777777" w:rsidR="00243EE0" w:rsidRDefault="00000000">
            <w:pPr>
              <w:pStyle w:val="TableParagraph"/>
              <w:spacing w:before="92"/>
              <w:jc w:val="left"/>
              <w:rPr>
                <w:sz w:val="24"/>
              </w:rPr>
            </w:pPr>
            <w:r>
              <w:rPr>
                <w:sz w:val="24"/>
              </w:rPr>
              <w:t>Знаки</w:t>
            </w:r>
            <w:r>
              <w:rPr>
                <w:spacing w:val="-8"/>
                <w:sz w:val="24"/>
              </w:rPr>
              <w:t xml:space="preserve"> </w:t>
            </w:r>
            <w:r>
              <w:rPr>
                <w:sz w:val="24"/>
              </w:rPr>
              <w:t>препинания</w:t>
            </w:r>
            <w:r>
              <w:rPr>
                <w:spacing w:val="-5"/>
                <w:sz w:val="24"/>
              </w:rPr>
              <w:t xml:space="preserve"> </w:t>
            </w:r>
            <w:r>
              <w:rPr>
                <w:sz w:val="24"/>
              </w:rPr>
              <w:t>в</w:t>
            </w:r>
            <w:r>
              <w:rPr>
                <w:spacing w:val="-10"/>
                <w:sz w:val="24"/>
              </w:rPr>
              <w:t xml:space="preserve"> </w:t>
            </w:r>
            <w:r>
              <w:rPr>
                <w:sz w:val="24"/>
              </w:rPr>
              <w:t>предложениях</w:t>
            </w:r>
            <w:r>
              <w:rPr>
                <w:spacing w:val="-4"/>
                <w:sz w:val="24"/>
              </w:rPr>
              <w:t xml:space="preserve"> </w:t>
            </w:r>
            <w:r>
              <w:rPr>
                <w:sz w:val="24"/>
              </w:rPr>
              <w:t>с</w:t>
            </w:r>
            <w:r>
              <w:rPr>
                <w:spacing w:val="-8"/>
                <w:sz w:val="24"/>
              </w:rPr>
              <w:t xml:space="preserve"> </w:t>
            </w:r>
            <w:r>
              <w:rPr>
                <w:sz w:val="24"/>
              </w:rPr>
              <w:t>однородными</w:t>
            </w:r>
            <w:r>
              <w:rPr>
                <w:spacing w:val="-6"/>
                <w:sz w:val="24"/>
              </w:rPr>
              <w:t xml:space="preserve"> </w:t>
            </w:r>
            <w:r>
              <w:rPr>
                <w:spacing w:val="-2"/>
                <w:sz w:val="24"/>
              </w:rPr>
              <w:t>членами</w:t>
            </w:r>
          </w:p>
        </w:tc>
      </w:tr>
      <w:tr w:rsidR="00243EE0" w14:paraId="562E95F4" w14:textId="77777777">
        <w:trPr>
          <w:trHeight w:val="480"/>
        </w:trPr>
        <w:tc>
          <w:tcPr>
            <w:tcW w:w="1078" w:type="dxa"/>
          </w:tcPr>
          <w:p w14:paraId="56104B29" w14:textId="77777777" w:rsidR="00243EE0" w:rsidRDefault="00000000">
            <w:pPr>
              <w:pStyle w:val="TableParagraph"/>
              <w:spacing w:before="92"/>
              <w:ind w:left="29" w:right="15"/>
              <w:rPr>
                <w:sz w:val="24"/>
              </w:rPr>
            </w:pPr>
            <w:r>
              <w:rPr>
                <w:spacing w:val="-2"/>
                <w:sz w:val="24"/>
              </w:rPr>
              <w:t>3.8.5</w:t>
            </w:r>
          </w:p>
        </w:tc>
        <w:tc>
          <w:tcPr>
            <w:tcW w:w="7997" w:type="dxa"/>
          </w:tcPr>
          <w:p w14:paraId="4A205A22" w14:textId="77777777" w:rsidR="00243EE0" w:rsidRDefault="00000000">
            <w:pPr>
              <w:pStyle w:val="TableParagraph"/>
              <w:spacing w:before="92"/>
              <w:jc w:val="left"/>
              <w:rPr>
                <w:sz w:val="24"/>
              </w:rPr>
            </w:pPr>
            <w:r>
              <w:rPr>
                <w:sz w:val="24"/>
              </w:rPr>
              <w:t>Знаки</w:t>
            </w:r>
            <w:r>
              <w:rPr>
                <w:spacing w:val="-7"/>
                <w:sz w:val="24"/>
              </w:rPr>
              <w:t xml:space="preserve"> </w:t>
            </w:r>
            <w:r>
              <w:rPr>
                <w:sz w:val="24"/>
              </w:rPr>
              <w:t>препинания</w:t>
            </w:r>
            <w:r>
              <w:rPr>
                <w:spacing w:val="-6"/>
                <w:sz w:val="24"/>
              </w:rPr>
              <w:t xml:space="preserve"> </w:t>
            </w:r>
            <w:r>
              <w:rPr>
                <w:sz w:val="24"/>
              </w:rPr>
              <w:t>при</w:t>
            </w:r>
            <w:r>
              <w:rPr>
                <w:spacing w:val="-8"/>
                <w:sz w:val="24"/>
              </w:rPr>
              <w:t xml:space="preserve"> </w:t>
            </w:r>
            <w:r>
              <w:rPr>
                <w:spacing w:val="-2"/>
                <w:sz w:val="24"/>
              </w:rPr>
              <w:t>обособлении</w:t>
            </w:r>
          </w:p>
        </w:tc>
      </w:tr>
      <w:tr w:rsidR="00243EE0" w14:paraId="231C3209" w14:textId="77777777">
        <w:trPr>
          <w:trHeight w:val="755"/>
        </w:trPr>
        <w:tc>
          <w:tcPr>
            <w:tcW w:w="1078" w:type="dxa"/>
          </w:tcPr>
          <w:p w14:paraId="543B960B" w14:textId="77777777" w:rsidR="00243EE0" w:rsidRDefault="00000000">
            <w:pPr>
              <w:pStyle w:val="TableParagraph"/>
              <w:spacing w:before="95"/>
              <w:ind w:left="29" w:right="15"/>
              <w:rPr>
                <w:sz w:val="24"/>
              </w:rPr>
            </w:pPr>
            <w:r>
              <w:rPr>
                <w:spacing w:val="-2"/>
                <w:sz w:val="24"/>
              </w:rPr>
              <w:t>3.8.6</w:t>
            </w:r>
          </w:p>
        </w:tc>
        <w:tc>
          <w:tcPr>
            <w:tcW w:w="7997" w:type="dxa"/>
          </w:tcPr>
          <w:p w14:paraId="0CF80D20" w14:textId="77777777" w:rsidR="00243EE0" w:rsidRDefault="00000000">
            <w:pPr>
              <w:pStyle w:val="TableParagraph"/>
              <w:tabs>
                <w:tab w:val="left" w:pos="947"/>
                <w:tab w:val="left" w:pos="2440"/>
                <w:tab w:val="left" w:pos="2834"/>
                <w:tab w:val="left" w:pos="4593"/>
                <w:tab w:val="left" w:pos="4977"/>
                <w:tab w:val="left" w:pos="6298"/>
              </w:tabs>
              <w:spacing w:before="95"/>
              <w:ind w:right="73"/>
              <w:jc w:val="left"/>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2"/>
                <w:sz w:val="24"/>
              </w:rPr>
              <w:t>предложениях</w:t>
            </w:r>
            <w:r>
              <w:rPr>
                <w:sz w:val="24"/>
              </w:rPr>
              <w:tab/>
            </w:r>
            <w:r>
              <w:rPr>
                <w:spacing w:val="-10"/>
                <w:sz w:val="24"/>
              </w:rPr>
              <w:t>с</w:t>
            </w:r>
            <w:r>
              <w:rPr>
                <w:sz w:val="24"/>
              </w:rPr>
              <w:tab/>
            </w:r>
            <w:r>
              <w:rPr>
                <w:spacing w:val="-2"/>
                <w:sz w:val="24"/>
              </w:rPr>
              <w:t>вводными</w:t>
            </w:r>
            <w:r>
              <w:rPr>
                <w:sz w:val="24"/>
              </w:rPr>
              <w:tab/>
            </w:r>
            <w:r>
              <w:rPr>
                <w:spacing w:val="-4"/>
                <w:sz w:val="24"/>
              </w:rPr>
              <w:t xml:space="preserve">конструкциями, </w:t>
            </w:r>
            <w:r>
              <w:rPr>
                <w:sz w:val="24"/>
              </w:rPr>
              <w:t>обращениями, междометиями</w:t>
            </w:r>
          </w:p>
        </w:tc>
      </w:tr>
      <w:tr w:rsidR="00243EE0" w14:paraId="7BD743AE" w14:textId="77777777">
        <w:trPr>
          <w:trHeight w:val="477"/>
        </w:trPr>
        <w:tc>
          <w:tcPr>
            <w:tcW w:w="1078" w:type="dxa"/>
          </w:tcPr>
          <w:p w14:paraId="0BB83999" w14:textId="77777777" w:rsidR="00243EE0" w:rsidRDefault="00000000">
            <w:pPr>
              <w:pStyle w:val="TableParagraph"/>
              <w:spacing w:before="95"/>
              <w:ind w:left="29" w:right="15"/>
              <w:rPr>
                <w:sz w:val="24"/>
              </w:rPr>
            </w:pPr>
            <w:r>
              <w:rPr>
                <w:spacing w:val="-2"/>
                <w:sz w:val="24"/>
              </w:rPr>
              <w:t>3.8.7</w:t>
            </w:r>
          </w:p>
        </w:tc>
        <w:tc>
          <w:tcPr>
            <w:tcW w:w="7997" w:type="dxa"/>
          </w:tcPr>
          <w:p w14:paraId="35864A25" w14:textId="77777777" w:rsidR="00243EE0" w:rsidRDefault="00000000">
            <w:pPr>
              <w:pStyle w:val="TableParagraph"/>
              <w:spacing w:before="95"/>
              <w:jc w:val="left"/>
              <w:rPr>
                <w:sz w:val="24"/>
              </w:rPr>
            </w:pPr>
            <w:r>
              <w:rPr>
                <w:sz w:val="24"/>
              </w:rPr>
              <w:t>Знаки</w:t>
            </w:r>
            <w:r>
              <w:rPr>
                <w:spacing w:val="-6"/>
                <w:sz w:val="24"/>
              </w:rPr>
              <w:t xml:space="preserve"> </w:t>
            </w:r>
            <w:r>
              <w:rPr>
                <w:sz w:val="24"/>
              </w:rPr>
              <w:t>препинания</w:t>
            </w:r>
            <w:r>
              <w:rPr>
                <w:spacing w:val="-2"/>
                <w:sz w:val="24"/>
              </w:rPr>
              <w:t xml:space="preserve"> </w:t>
            </w:r>
            <w:r>
              <w:rPr>
                <w:sz w:val="24"/>
              </w:rPr>
              <w:t>в</w:t>
            </w:r>
            <w:r>
              <w:rPr>
                <w:spacing w:val="-6"/>
                <w:sz w:val="24"/>
              </w:rPr>
              <w:t xml:space="preserve"> </w:t>
            </w:r>
            <w:r>
              <w:rPr>
                <w:sz w:val="24"/>
              </w:rPr>
              <w:t>сложном</w:t>
            </w:r>
            <w:r>
              <w:rPr>
                <w:spacing w:val="-4"/>
                <w:sz w:val="24"/>
              </w:rPr>
              <w:t xml:space="preserve"> </w:t>
            </w:r>
            <w:r>
              <w:rPr>
                <w:spacing w:val="-2"/>
                <w:sz w:val="24"/>
              </w:rPr>
              <w:t>предложении</w:t>
            </w:r>
          </w:p>
        </w:tc>
      </w:tr>
      <w:tr w:rsidR="00243EE0" w14:paraId="73209603" w14:textId="77777777">
        <w:trPr>
          <w:trHeight w:val="479"/>
        </w:trPr>
        <w:tc>
          <w:tcPr>
            <w:tcW w:w="1078" w:type="dxa"/>
          </w:tcPr>
          <w:p w14:paraId="0C4C6D0A" w14:textId="77777777" w:rsidR="00243EE0" w:rsidRDefault="00000000">
            <w:pPr>
              <w:pStyle w:val="TableParagraph"/>
              <w:spacing w:before="97"/>
              <w:ind w:left="29" w:right="15"/>
              <w:rPr>
                <w:sz w:val="24"/>
              </w:rPr>
            </w:pPr>
            <w:r>
              <w:rPr>
                <w:spacing w:val="-2"/>
                <w:sz w:val="24"/>
              </w:rPr>
              <w:t>3.8.8</w:t>
            </w:r>
          </w:p>
        </w:tc>
        <w:tc>
          <w:tcPr>
            <w:tcW w:w="7997" w:type="dxa"/>
          </w:tcPr>
          <w:p w14:paraId="6AFFD1CD" w14:textId="77777777" w:rsidR="00243EE0" w:rsidRDefault="00000000">
            <w:pPr>
              <w:pStyle w:val="TableParagraph"/>
              <w:spacing w:before="97"/>
              <w:jc w:val="left"/>
              <w:rPr>
                <w:sz w:val="24"/>
              </w:rPr>
            </w:pPr>
            <w:r>
              <w:rPr>
                <w:sz w:val="24"/>
              </w:rPr>
              <w:t>Знаки</w:t>
            </w:r>
            <w:r>
              <w:rPr>
                <w:spacing w:val="-7"/>
                <w:sz w:val="24"/>
              </w:rPr>
              <w:t xml:space="preserve"> </w:t>
            </w:r>
            <w:r>
              <w:rPr>
                <w:sz w:val="24"/>
              </w:rPr>
              <w:t>препинания</w:t>
            </w:r>
            <w:r>
              <w:rPr>
                <w:spacing w:val="-4"/>
                <w:sz w:val="24"/>
              </w:rPr>
              <w:t xml:space="preserve"> </w:t>
            </w:r>
            <w:r>
              <w:rPr>
                <w:sz w:val="24"/>
              </w:rPr>
              <w:t>в</w:t>
            </w:r>
            <w:r>
              <w:rPr>
                <w:spacing w:val="-10"/>
                <w:sz w:val="24"/>
              </w:rPr>
              <w:t xml:space="preserve"> </w:t>
            </w:r>
            <w:r>
              <w:rPr>
                <w:sz w:val="24"/>
              </w:rPr>
              <w:t>сложном</w:t>
            </w:r>
            <w:r>
              <w:rPr>
                <w:spacing w:val="-9"/>
                <w:sz w:val="24"/>
              </w:rPr>
              <w:t xml:space="preserve"> </w:t>
            </w:r>
            <w:r>
              <w:rPr>
                <w:sz w:val="24"/>
              </w:rPr>
              <w:t>предложении</w:t>
            </w:r>
            <w:r>
              <w:rPr>
                <w:spacing w:val="-3"/>
                <w:sz w:val="24"/>
              </w:rPr>
              <w:t xml:space="preserve"> </w:t>
            </w:r>
            <w:r>
              <w:rPr>
                <w:sz w:val="24"/>
              </w:rPr>
              <w:t>с</w:t>
            </w:r>
            <w:r>
              <w:rPr>
                <w:spacing w:val="-8"/>
                <w:sz w:val="24"/>
              </w:rPr>
              <w:t xml:space="preserve"> </w:t>
            </w:r>
            <w:r>
              <w:rPr>
                <w:sz w:val="24"/>
              </w:rPr>
              <w:t>разными</w:t>
            </w:r>
            <w:r>
              <w:rPr>
                <w:spacing w:val="-3"/>
                <w:sz w:val="24"/>
              </w:rPr>
              <w:t xml:space="preserve"> </w:t>
            </w:r>
            <w:r>
              <w:rPr>
                <w:sz w:val="24"/>
              </w:rPr>
              <w:t>видами</w:t>
            </w:r>
            <w:r>
              <w:rPr>
                <w:spacing w:val="-4"/>
                <w:sz w:val="24"/>
              </w:rPr>
              <w:t xml:space="preserve"> </w:t>
            </w:r>
            <w:r>
              <w:rPr>
                <w:spacing w:val="-2"/>
                <w:sz w:val="24"/>
              </w:rPr>
              <w:t>связи</w:t>
            </w:r>
          </w:p>
        </w:tc>
      </w:tr>
      <w:tr w:rsidR="00243EE0" w14:paraId="6C18D940" w14:textId="77777777">
        <w:trPr>
          <w:trHeight w:val="482"/>
        </w:trPr>
        <w:tc>
          <w:tcPr>
            <w:tcW w:w="1078" w:type="dxa"/>
          </w:tcPr>
          <w:p w14:paraId="4427EAB3" w14:textId="77777777" w:rsidR="00243EE0" w:rsidRDefault="00000000">
            <w:pPr>
              <w:pStyle w:val="TableParagraph"/>
              <w:spacing w:before="95"/>
              <w:ind w:left="29" w:right="15"/>
              <w:rPr>
                <w:sz w:val="24"/>
              </w:rPr>
            </w:pPr>
            <w:r>
              <w:rPr>
                <w:spacing w:val="-2"/>
                <w:sz w:val="24"/>
              </w:rPr>
              <w:t>3.8.9</w:t>
            </w:r>
          </w:p>
        </w:tc>
        <w:tc>
          <w:tcPr>
            <w:tcW w:w="7997" w:type="dxa"/>
          </w:tcPr>
          <w:p w14:paraId="4A63A760" w14:textId="77777777" w:rsidR="00243EE0" w:rsidRDefault="00000000">
            <w:pPr>
              <w:pStyle w:val="TableParagraph"/>
              <w:spacing w:before="95"/>
              <w:jc w:val="left"/>
              <w:rPr>
                <w:sz w:val="24"/>
              </w:rPr>
            </w:pPr>
            <w:r>
              <w:rPr>
                <w:sz w:val="24"/>
              </w:rPr>
              <w:t>Знаки</w:t>
            </w:r>
            <w:r>
              <w:rPr>
                <w:spacing w:val="-5"/>
                <w:sz w:val="24"/>
              </w:rPr>
              <w:t xml:space="preserve"> </w:t>
            </w:r>
            <w:r>
              <w:rPr>
                <w:sz w:val="24"/>
              </w:rPr>
              <w:t>препинания</w:t>
            </w:r>
            <w:r>
              <w:rPr>
                <w:spacing w:val="-7"/>
                <w:sz w:val="24"/>
              </w:rPr>
              <w:t xml:space="preserve"> </w:t>
            </w:r>
            <w:r>
              <w:rPr>
                <w:sz w:val="24"/>
              </w:rPr>
              <w:t>при</w:t>
            </w:r>
            <w:r>
              <w:rPr>
                <w:spacing w:val="-8"/>
                <w:sz w:val="24"/>
              </w:rPr>
              <w:t xml:space="preserve"> </w:t>
            </w:r>
            <w:r>
              <w:rPr>
                <w:sz w:val="24"/>
              </w:rPr>
              <w:t>передаче</w:t>
            </w:r>
            <w:r>
              <w:rPr>
                <w:spacing w:val="-7"/>
                <w:sz w:val="24"/>
              </w:rPr>
              <w:t xml:space="preserve"> </w:t>
            </w:r>
            <w:r>
              <w:rPr>
                <w:sz w:val="24"/>
              </w:rPr>
              <w:t>чужой</w:t>
            </w:r>
            <w:r>
              <w:rPr>
                <w:spacing w:val="-4"/>
                <w:sz w:val="24"/>
              </w:rPr>
              <w:t xml:space="preserve"> речи</w:t>
            </w:r>
          </w:p>
        </w:tc>
      </w:tr>
      <w:tr w:rsidR="00243EE0" w14:paraId="7B0022E8" w14:textId="77777777">
        <w:trPr>
          <w:trHeight w:val="479"/>
        </w:trPr>
        <w:tc>
          <w:tcPr>
            <w:tcW w:w="1078" w:type="dxa"/>
          </w:tcPr>
          <w:p w14:paraId="1053621E" w14:textId="77777777" w:rsidR="00243EE0" w:rsidRDefault="00000000">
            <w:pPr>
              <w:pStyle w:val="TableParagraph"/>
              <w:spacing w:before="92"/>
              <w:ind w:left="29" w:right="3"/>
              <w:rPr>
                <w:sz w:val="24"/>
              </w:rPr>
            </w:pPr>
            <w:r>
              <w:rPr>
                <w:spacing w:val="-10"/>
                <w:sz w:val="24"/>
              </w:rPr>
              <w:t>4</w:t>
            </w:r>
          </w:p>
        </w:tc>
        <w:tc>
          <w:tcPr>
            <w:tcW w:w="7997" w:type="dxa"/>
          </w:tcPr>
          <w:p w14:paraId="69E7C1BB" w14:textId="77777777" w:rsidR="00243EE0" w:rsidRDefault="00000000">
            <w:pPr>
              <w:pStyle w:val="TableParagraph"/>
              <w:spacing w:before="92"/>
              <w:jc w:val="left"/>
              <w:rPr>
                <w:sz w:val="24"/>
              </w:rPr>
            </w:pPr>
            <w:r>
              <w:rPr>
                <w:sz w:val="24"/>
              </w:rPr>
              <w:t>Общие</w:t>
            </w:r>
            <w:r>
              <w:rPr>
                <w:spacing w:val="-6"/>
                <w:sz w:val="24"/>
              </w:rPr>
              <w:t xml:space="preserve"> </w:t>
            </w:r>
            <w:r>
              <w:rPr>
                <w:sz w:val="24"/>
              </w:rPr>
              <w:t>сведения</w:t>
            </w:r>
            <w:r>
              <w:rPr>
                <w:spacing w:val="-1"/>
                <w:sz w:val="24"/>
              </w:rPr>
              <w:t xml:space="preserve"> </w:t>
            </w:r>
            <w:r>
              <w:rPr>
                <w:sz w:val="24"/>
              </w:rPr>
              <w:t>о</w:t>
            </w:r>
            <w:r>
              <w:rPr>
                <w:spacing w:val="-2"/>
                <w:sz w:val="24"/>
              </w:rPr>
              <w:t xml:space="preserve"> </w:t>
            </w:r>
            <w:r>
              <w:rPr>
                <w:spacing w:val="-4"/>
                <w:sz w:val="24"/>
              </w:rPr>
              <w:t>языке</w:t>
            </w:r>
          </w:p>
        </w:tc>
      </w:tr>
      <w:tr w:rsidR="00243EE0" w14:paraId="6898328B" w14:textId="77777777">
        <w:trPr>
          <w:trHeight w:val="756"/>
        </w:trPr>
        <w:tc>
          <w:tcPr>
            <w:tcW w:w="1078" w:type="dxa"/>
          </w:tcPr>
          <w:p w14:paraId="4F4827C6" w14:textId="77777777" w:rsidR="00243EE0" w:rsidRDefault="00000000">
            <w:pPr>
              <w:pStyle w:val="TableParagraph"/>
              <w:spacing w:before="95"/>
              <w:ind w:left="29" w:right="11"/>
              <w:rPr>
                <w:sz w:val="24"/>
              </w:rPr>
            </w:pPr>
            <w:r>
              <w:rPr>
                <w:spacing w:val="-5"/>
                <w:sz w:val="24"/>
              </w:rPr>
              <w:t>4.1</w:t>
            </w:r>
          </w:p>
        </w:tc>
        <w:tc>
          <w:tcPr>
            <w:tcW w:w="7997" w:type="dxa"/>
          </w:tcPr>
          <w:p w14:paraId="1E2ABCC2" w14:textId="77777777" w:rsidR="00243EE0" w:rsidRDefault="00000000">
            <w:pPr>
              <w:pStyle w:val="TableParagraph"/>
              <w:spacing w:before="95"/>
              <w:jc w:val="left"/>
              <w:rPr>
                <w:sz w:val="24"/>
              </w:rPr>
            </w:pPr>
            <w:r>
              <w:rPr>
                <w:sz w:val="24"/>
              </w:rPr>
              <w:t>Язык</w:t>
            </w:r>
            <w:r>
              <w:rPr>
                <w:spacing w:val="34"/>
                <w:sz w:val="24"/>
              </w:rPr>
              <w:t xml:space="preserve"> </w:t>
            </w:r>
            <w:r>
              <w:rPr>
                <w:sz w:val="24"/>
              </w:rPr>
              <w:t>как</w:t>
            </w:r>
            <w:r>
              <w:rPr>
                <w:spacing w:val="34"/>
                <w:sz w:val="24"/>
              </w:rPr>
              <w:t xml:space="preserve"> </w:t>
            </w:r>
            <w:r>
              <w:rPr>
                <w:sz w:val="24"/>
              </w:rPr>
              <w:t>знаковая</w:t>
            </w:r>
            <w:r>
              <w:rPr>
                <w:spacing w:val="37"/>
                <w:sz w:val="24"/>
              </w:rPr>
              <w:t xml:space="preserve"> </w:t>
            </w:r>
            <w:r>
              <w:rPr>
                <w:sz w:val="24"/>
              </w:rPr>
              <w:t>система.</w:t>
            </w:r>
            <w:r>
              <w:rPr>
                <w:spacing w:val="35"/>
                <w:sz w:val="24"/>
              </w:rPr>
              <w:t xml:space="preserve"> </w:t>
            </w:r>
            <w:r>
              <w:rPr>
                <w:sz w:val="24"/>
              </w:rPr>
              <w:t>Основные</w:t>
            </w:r>
            <w:r>
              <w:rPr>
                <w:spacing w:val="35"/>
                <w:sz w:val="24"/>
              </w:rPr>
              <w:t xml:space="preserve"> </w:t>
            </w:r>
            <w:r>
              <w:rPr>
                <w:sz w:val="24"/>
              </w:rPr>
              <w:t>функции</w:t>
            </w:r>
            <w:r>
              <w:rPr>
                <w:spacing w:val="38"/>
                <w:sz w:val="24"/>
              </w:rPr>
              <w:t xml:space="preserve"> </w:t>
            </w:r>
            <w:r>
              <w:rPr>
                <w:sz w:val="24"/>
              </w:rPr>
              <w:t>языка.</w:t>
            </w:r>
            <w:r>
              <w:rPr>
                <w:spacing w:val="36"/>
                <w:sz w:val="24"/>
              </w:rPr>
              <w:t xml:space="preserve"> </w:t>
            </w:r>
            <w:r>
              <w:rPr>
                <w:sz w:val="24"/>
              </w:rPr>
              <w:t>Лингвистика</w:t>
            </w:r>
            <w:r>
              <w:rPr>
                <w:spacing w:val="33"/>
                <w:sz w:val="24"/>
              </w:rPr>
              <w:t xml:space="preserve"> </w:t>
            </w:r>
            <w:r>
              <w:rPr>
                <w:sz w:val="24"/>
              </w:rPr>
              <w:t>как наука. Язык и культура</w:t>
            </w:r>
          </w:p>
        </w:tc>
      </w:tr>
      <w:tr w:rsidR="00243EE0" w14:paraId="05F47D93" w14:textId="77777777">
        <w:trPr>
          <w:trHeight w:val="755"/>
        </w:trPr>
        <w:tc>
          <w:tcPr>
            <w:tcW w:w="1078" w:type="dxa"/>
          </w:tcPr>
          <w:p w14:paraId="31D7F70F" w14:textId="77777777" w:rsidR="00243EE0" w:rsidRDefault="00000000">
            <w:pPr>
              <w:pStyle w:val="TableParagraph"/>
              <w:spacing w:before="92"/>
              <w:ind w:left="29" w:right="11"/>
              <w:rPr>
                <w:sz w:val="24"/>
              </w:rPr>
            </w:pPr>
            <w:r>
              <w:rPr>
                <w:spacing w:val="-5"/>
                <w:sz w:val="24"/>
              </w:rPr>
              <w:t>4.2</w:t>
            </w:r>
          </w:p>
        </w:tc>
        <w:tc>
          <w:tcPr>
            <w:tcW w:w="7997" w:type="dxa"/>
          </w:tcPr>
          <w:p w14:paraId="452DB7E4" w14:textId="77777777" w:rsidR="00243EE0" w:rsidRDefault="00000000">
            <w:pPr>
              <w:pStyle w:val="TableParagraph"/>
              <w:spacing w:before="92"/>
              <w:jc w:val="left"/>
              <w:rPr>
                <w:sz w:val="24"/>
              </w:rPr>
            </w:pPr>
            <w:r>
              <w:rPr>
                <w:sz w:val="24"/>
              </w:rPr>
              <w:t>Русский</w:t>
            </w:r>
            <w:r>
              <w:rPr>
                <w:spacing w:val="40"/>
                <w:sz w:val="24"/>
              </w:rPr>
              <w:t xml:space="preserve"> </w:t>
            </w:r>
            <w:r>
              <w:rPr>
                <w:sz w:val="24"/>
              </w:rPr>
              <w:t>язык</w:t>
            </w:r>
            <w:r>
              <w:rPr>
                <w:spacing w:val="40"/>
                <w:sz w:val="24"/>
              </w:rPr>
              <w:t xml:space="preserve"> </w:t>
            </w:r>
            <w:r>
              <w:rPr>
                <w:sz w:val="24"/>
              </w:rPr>
              <w:t>-</w:t>
            </w:r>
            <w:r>
              <w:rPr>
                <w:spacing w:val="40"/>
                <w:sz w:val="24"/>
              </w:rPr>
              <w:t xml:space="preserve"> </w:t>
            </w:r>
            <w:r>
              <w:rPr>
                <w:sz w:val="24"/>
              </w:rPr>
              <w:t>государственный</w:t>
            </w:r>
            <w:r>
              <w:rPr>
                <w:spacing w:val="40"/>
                <w:sz w:val="24"/>
              </w:rPr>
              <w:t xml:space="preserve"> </w:t>
            </w:r>
            <w:r>
              <w:rPr>
                <w:sz w:val="24"/>
              </w:rPr>
              <w:t>язык</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средство межнационального общения, национальный язык русского народа, один из</w:t>
            </w:r>
          </w:p>
        </w:tc>
      </w:tr>
    </w:tbl>
    <w:p w14:paraId="0F82186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CEF743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48268EF" w14:textId="77777777">
        <w:trPr>
          <w:trHeight w:val="477"/>
        </w:trPr>
        <w:tc>
          <w:tcPr>
            <w:tcW w:w="1078" w:type="dxa"/>
          </w:tcPr>
          <w:p w14:paraId="59498C43" w14:textId="77777777" w:rsidR="00243EE0" w:rsidRDefault="00243EE0">
            <w:pPr>
              <w:pStyle w:val="TableParagraph"/>
              <w:ind w:left="0"/>
              <w:jc w:val="left"/>
              <w:rPr>
                <w:sz w:val="24"/>
              </w:rPr>
            </w:pPr>
          </w:p>
        </w:tc>
        <w:tc>
          <w:tcPr>
            <w:tcW w:w="7997" w:type="dxa"/>
          </w:tcPr>
          <w:p w14:paraId="7596C7F8" w14:textId="77777777" w:rsidR="00243EE0" w:rsidRDefault="00000000">
            <w:pPr>
              <w:pStyle w:val="TableParagraph"/>
              <w:spacing w:before="92"/>
              <w:jc w:val="left"/>
              <w:rPr>
                <w:sz w:val="24"/>
              </w:rPr>
            </w:pPr>
            <w:r>
              <w:rPr>
                <w:sz w:val="24"/>
              </w:rPr>
              <w:t xml:space="preserve">мировых </w:t>
            </w:r>
            <w:r>
              <w:rPr>
                <w:spacing w:val="-2"/>
                <w:sz w:val="24"/>
              </w:rPr>
              <w:t>языков</w:t>
            </w:r>
          </w:p>
        </w:tc>
      </w:tr>
      <w:tr w:rsidR="00243EE0" w14:paraId="425E0869" w14:textId="77777777">
        <w:trPr>
          <w:trHeight w:val="1031"/>
        </w:trPr>
        <w:tc>
          <w:tcPr>
            <w:tcW w:w="1078" w:type="dxa"/>
          </w:tcPr>
          <w:p w14:paraId="0A006BC6" w14:textId="77777777" w:rsidR="00243EE0" w:rsidRDefault="00000000">
            <w:pPr>
              <w:pStyle w:val="TableParagraph"/>
              <w:spacing w:before="95"/>
              <w:ind w:left="29" w:right="11"/>
              <w:rPr>
                <w:sz w:val="24"/>
              </w:rPr>
            </w:pPr>
            <w:r>
              <w:rPr>
                <w:spacing w:val="-5"/>
                <w:sz w:val="24"/>
              </w:rPr>
              <w:t>4.3</w:t>
            </w:r>
          </w:p>
        </w:tc>
        <w:tc>
          <w:tcPr>
            <w:tcW w:w="7997" w:type="dxa"/>
          </w:tcPr>
          <w:p w14:paraId="4D334154" w14:textId="77777777" w:rsidR="00243EE0" w:rsidRDefault="00000000">
            <w:pPr>
              <w:pStyle w:val="TableParagraph"/>
              <w:spacing w:before="95"/>
              <w:ind w:right="45"/>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243EE0" w14:paraId="08C6E900" w14:textId="77777777">
        <w:trPr>
          <w:trHeight w:val="1307"/>
        </w:trPr>
        <w:tc>
          <w:tcPr>
            <w:tcW w:w="1078" w:type="dxa"/>
          </w:tcPr>
          <w:p w14:paraId="2C757644" w14:textId="77777777" w:rsidR="00243EE0" w:rsidRDefault="00000000">
            <w:pPr>
              <w:pStyle w:val="TableParagraph"/>
              <w:spacing w:before="95"/>
              <w:ind w:left="29" w:right="11"/>
              <w:rPr>
                <w:sz w:val="24"/>
              </w:rPr>
            </w:pPr>
            <w:r>
              <w:rPr>
                <w:spacing w:val="-5"/>
                <w:sz w:val="24"/>
              </w:rPr>
              <w:t>4.4</w:t>
            </w:r>
          </w:p>
        </w:tc>
        <w:tc>
          <w:tcPr>
            <w:tcW w:w="7997" w:type="dxa"/>
          </w:tcPr>
          <w:p w14:paraId="3146EB8A" w14:textId="77777777" w:rsidR="00243EE0" w:rsidRDefault="00000000">
            <w:pPr>
              <w:pStyle w:val="TableParagraph"/>
              <w:spacing w:before="95"/>
              <w:ind w:right="39"/>
              <w:jc w:val="both"/>
              <w:rPr>
                <w:sz w:val="24"/>
              </w:rPr>
            </w:pPr>
            <w:r>
              <w:rPr>
                <w:sz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243EE0" w14:paraId="4AC9BBF0" w14:textId="77777777">
        <w:trPr>
          <w:trHeight w:val="479"/>
        </w:trPr>
        <w:tc>
          <w:tcPr>
            <w:tcW w:w="1078" w:type="dxa"/>
          </w:tcPr>
          <w:p w14:paraId="51E54CA3" w14:textId="77777777" w:rsidR="00243EE0" w:rsidRDefault="00000000">
            <w:pPr>
              <w:pStyle w:val="TableParagraph"/>
              <w:spacing w:before="95"/>
              <w:ind w:left="29" w:right="3"/>
              <w:rPr>
                <w:sz w:val="24"/>
              </w:rPr>
            </w:pPr>
            <w:r>
              <w:rPr>
                <w:spacing w:val="-10"/>
                <w:sz w:val="24"/>
              </w:rPr>
              <w:t>5</w:t>
            </w:r>
          </w:p>
        </w:tc>
        <w:tc>
          <w:tcPr>
            <w:tcW w:w="7997" w:type="dxa"/>
          </w:tcPr>
          <w:p w14:paraId="64B9E66C" w14:textId="77777777" w:rsidR="00243EE0" w:rsidRDefault="00000000">
            <w:pPr>
              <w:pStyle w:val="TableParagraph"/>
              <w:spacing w:before="95"/>
              <w:jc w:val="left"/>
              <w:rPr>
                <w:sz w:val="24"/>
              </w:rPr>
            </w:pPr>
            <w:r>
              <w:rPr>
                <w:sz w:val="24"/>
              </w:rPr>
              <w:t>Речь.</w:t>
            </w:r>
            <w:r>
              <w:rPr>
                <w:spacing w:val="-5"/>
                <w:sz w:val="24"/>
              </w:rPr>
              <w:t xml:space="preserve"> </w:t>
            </w:r>
            <w:r>
              <w:rPr>
                <w:sz w:val="24"/>
              </w:rPr>
              <w:t>Речевое</w:t>
            </w:r>
            <w:r>
              <w:rPr>
                <w:spacing w:val="-8"/>
                <w:sz w:val="24"/>
              </w:rPr>
              <w:t xml:space="preserve"> </w:t>
            </w:r>
            <w:r>
              <w:rPr>
                <w:spacing w:val="-2"/>
                <w:sz w:val="24"/>
              </w:rPr>
              <w:t>общение</w:t>
            </w:r>
          </w:p>
        </w:tc>
      </w:tr>
      <w:tr w:rsidR="00243EE0" w14:paraId="09772ABC" w14:textId="77777777">
        <w:trPr>
          <w:trHeight w:val="1308"/>
        </w:trPr>
        <w:tc>
          <w:tcPr>
            <w:tcW w:w="1078" w:type="dxa"/>
          </w:tcPr>
          <w:p w14:paraId="383BC5F2" w14:textId="77777777" w:rsidR="00243EE0" w:rsidRDefault="00000000">
            <w:pPr>
              <w:pStyle w:val="TableParagraph"/>
              <w:spacing w:before="95"/>
              <w:ind w:left="29" w:right="11"/>
              <w:rPr>
                <w:sz w:val="24"/>
              </w:rPr>
            </w:pPr>
            <w:r>
              <w:rPr>
                <w:spacing w:val="-5"/>
                <w:sz w:val="24"/>
              </w:rPr>
              <w:t>5.1</w:t>
            </w:r>
          </w:p>
        </w:tc>
        <w:tc>
          <w:tcPr>
            <w:tcW w:w="7997" w:type="dxa"/>
          </w:tcPr>
          <w:p w14:paraId="6825B3FF" w14:textId="77777777" w:rsidR="00243EE0" w:rsidRDefault="00000000">
            <w:pPr>
              <w:pStyle w:val="TableParagraph"/>
              <w:spacing w:before="95"/>
              <w:ind w:right="42"/>
              <w:jc w:val="both"/>
              <w:rPr>
                <w:sz w:val="24"/>
              </w:rPr>
            </w:pPr>
            <w:r>
              <w:rPr>
                <w:sz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43EE0" w14:paraId="71028517" w14:textId="77777777">
        <w:trPr>
          <w:trHeight w:val="1859"/>
        </w:trPr>
        <w:tc>
          <w:tcPr>
            <w:tcW w:w="1078" w:type="dxa"/>
          </w:tcPr>
          <w:p w14:paraId="3BAF33C2" w14:textId="77777777" w:rsidR="00243EE0" w:rsidRDefault="00000000">
            <w:pPr>
              <w:pStyle w:val="TableParagraph"/>
              <w:spacing w:before="95"/>
              <w:ind w:left="29" w:right="11"/>
              <w:rPr>
                <w:sz w:val="24"/>
              </w:rPr>
            </w:pPr>
            <w:r>
              <w:rPr>
                <w:spacing w:val="-5"/>
                <w:sz w:val="24"/>
              </w:rPr>
              <w:t>5.2</w:t>
            </w:r>
          </w:p>
        </w:tc>
        <w:tc>
          <w:tcPr>
            <w:tcW w:w="7997" w:type="dxa"/>
          </w:tcPr>
          <w:p w14:paraId="4B615B90" w14:textId="77777777" w:rsidR="00243EE0" w:rsidRDefault="00000000">
            <w:pPr>
              <w:pStyle w:val="TableParagraph"/>
              <w:spacing w:before="95"/>
              <w:ind w:right="37"/>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w:t>
            </w:r>
            <w:r>
              <w:rPr>
                <w:spacing w:val="-6"/>
                <w:sz w:val="24"/>
              </w:rPr>
              <w:t xml:space="preserve"> </w:t>
            </w:r>
            <w:r>
              <w:rPr>
                <w:sz w:val="24"/>
              </w:rPr>
              <w:t>русского</w:t>
            </w:r>
            <w:r>
              <w:rPr>
                <w:spacing w:val="-4"/>
                <w:sz w:val="24"/>
              </w:rPr>
              <w:t xml:space="preserve"> </w:t>
            </w:r>
            <w:r>
              <w:rPr>
                <w:sz w:val="24"/>
              </w:rPr>
              <w:t>речевого</w:t>
            </w:r>
            <w:r>
              <w:rPr>
                <w:spacing w:val="-4"/>
                <w:sz w:val="24"/>
              </w:rPr>
              <w:t xml:space="preserve"> </w:t>
            </w:r>
            <w:r>
              <w:rPr>
                <w:sz w:val="24"/>
              </w:rPr>
              <w:t>этикета</w:t>
            </w:r>
            <w:r>
              <w:rPr>
                <w:spacing w:val="-3"/>
                <w:sz w:val="24"/>
              </w:rPr>
              <w:t xml:space="preserve"> </w:t>
            </w:r>
            <w:r>
              <w:rPr>
                <w:sz w:val="24"/>
              </w:rPr>
              <w:t>применительно</w:t>
            </w:r>
            <w:r>
              <w:rPr>
                <w:spacing w:val="-3"/>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 xml:space="preserve">ситуациям официального (неофициального) общения, статусу адресанта (адресата) и </w:t>
            </w:r>
            <w:r>
              <w:rPr>
                <w:spacing w:val="-2"/>
                <w:sz w:val="24"/>
              </w:rPr>
              <w:t>другим</w:t>
            </w:r>
          </w:p>
        </w:tc>
      </w:tr>
      <w:tr w:rsidR="00243EE0" w14:paraId="55BE5ADB" w14:textId="77777777">
        <w:trPr>
          <w:trHeight w:val="1310"/>
        </w:trPr>
        <w:tc>
          <w:tcPr>
            <w:tcW w:w="1078" w:type="dxa"/>
          </w:tcPr>
          <w:p w14:paraId="08B8C523" w14:textId="77777777" w:rsidR="00243EE0" w:rsidRDefault="00000000">
            <w:pPr>
              <w:pStyle w:val="TableParagraph"/>
              <w:spacing w:before="95"/>
              <w:ind w:left="29" w:right="11"/>
              <w:rPr>
                <w:sz w:val="24"/>
              </w:rPr>
            </w:pPr>
            <w:r>
              <w:rPr>
                <w:spacing w:val="-5"/>
                <w:sz w:val="24"/>
              </w:rPr>
              <w:t>5.3</w:t>
            </w:r>
          </w:p>
        </w:tc>
        <w:tc>
          <w:tcPr>
            <w:tcW w:w="7997" w:type="dxa"/>
          </w:tcPr>
          <w:p w14:paraId="336F73E8" w14:textId="77777777" w:rsidR="00243EE0" w:rsidRDefault="00000000">
            <w:pPr>
              <w:pStyle w:val="TableParagraph"/>
              <w:spacing w:before="95"/>
              <w:ind w:right="47"/>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02B059A8" w14:textId="77777777" w:rsidR="00243EE0" w:rsidRDefault="00243EE0">
      <w:pPr>
        <w:pStyle w:val="a3"/>
        <w:spacing w:before="264"/>
        <w:ind w:left="0" w:firstLine="0"/>
        <w:jc w:val="left"/>
        <w:rPr>
          <w:b/>
        </w:rPr>
      </w:pPr>
    </w:p>
    <w:p w14:paraId="426C2A31" w14:textId="77777777" w:rsidR="00243EE0" w:rsidRDefault="00000000">
      <w:pPr>
        <w:pStyle w:val="1"/>
        <w:numPr>
          <w:ilvl w:val="2"/>
          <w:numId w:val="96"/>
        </w:numPr>
        <w:tabs>
          <w:tab w:val="left" w:pos="1502"/>
        </w:tabs>
        <w:ind w:left="1502" w:hanging="597"/>
        <w:jc w:val="left"/>
      </w:pPr>
      <w:bookmarkStart w:id="10" w:name="_bookmark10"/>
      <w:bookmarkEnd w:id="10"/>
      <w:r>
        <w:t>Рабочая</w:t>
      </w:r>
      <w:r>
        <w:rPr>
          <w:spacing w:val="-8"/>
        </w:rPr>
        <w:t xml:space="preserve"> </w:t>
      </w:r>
      <w:r>
        <w:t>программа</w:t>
      </w:r>
      <w:r>
        <w:rPr>
          <w:spacing w:val="-4"/>
        </w:rPr>
        <w:t xml:space="preserve"> </w:t>
      </w:r>
      <w:r>
        <w:t>по</w:t>
      </w:r>
      <w:r>
        <w:rPr>
          <w:spacing w:val="-2"/>
        </w:rPr>
        <w:t xml:space="preserve"> </w:t>
      </w:r>
      <w:r>
        <w:t>учебному</w:t>
      </w:r>
      <w:r>
        <w:rPr>
          <w:spacing w:val="-5"/>
        </w:rPr>
        <w:t xml:space="preserve"> </w:t>
      </w:r>
      <w:r>
        <w:t>предмету</w:t>
      </w:r>
      <w:r>
        <w:rPr>
          <w:spacing w:val="-3"/>
        </w:rPr>
        <w:t xml:space="preserve"> </w:t>
      </w:r>
      <w:r>
        <w:t>«Литература»</w:t>
      </w:r>
      <w:r>
        <w:rPr>
          <w:spacing w:val="-2"/>
        </w:rPr>
        <w:t xml:space="preserve"> </w:t>
      </w:r>
      <w:r>
        <w:t>(базовый</w:t>
      </w:r>
      <w:r>
        <w:rPr>
          <w:spacing w:val="-3"/>
        </w:rPr>
        <w:t xml:space="preserve"> </w:t>
      </w:r>
      <w:r>
        <w:rPr>
          <w:spacing w:val="-2"/>
        </w:rPr>
        <w:t>уровень).</w:t>
      </w:r>
    </w:p>
    <w:p w14:paraId="4A9B816E" w14:textId="77777777" w:rsidR="00243EE0" w:rsidRDefault="00000000">
      <w:pPr>
        <w:pStyle w:val="a3"/>
        <w:spacing w:before="235"/>
        <w:ind w:right="492"/>
      </w:pPr>
      <w:r>
        <w:t>Рабочая программа по учебному предмету «Литература» (предметная область «Русский</w:t>
      </w:r>
      <w:r>
        <w:rPr>
          <w:spacing w:val="40"/>
        </w:rPr>
        <w:t xml:space="preserve"> </w:t>
      </w:r>
      <w:r>
        <w:t>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AC12B75" w14:textId="77777777" w:rsidR="00243EE0" w:rsidRDefault="00000000">
      <w:pPr>
        <w:pStyle w:val="1"/>
        <w:spacing w:before="8" w:line="272" w:lineRule="exact"/>
        <w:ind w:left="533"/>
      </w:pPr>
      <w:r>
        <w:t>Пояснительная</w:t>
      </w:r>
      <w:r>
        <w:rPr>
          <w:spacing w:val="-3"/>
        </w:rPr>
        <w:t xml:space="preserve"> </w:t>
      </w:r>
      <w:r>
        <w:rPr>
          <w:spacing w:val="-2"/>
        </w:rPr>
        <w:t>Записка</w:t>
      </w:r>
    </w:p>
    <w:p w14:paraId="6FAD00D1" w14:textId="77777777" w:rsidR="00243EE0" w:rsidRDefault="00000000">
      <w:pPr>
        <w:pStyle w:val="a3"/>
        <w:ind w:right="485" w:firstLine="600"/>
      </w:pPr>
      <w: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w:t>
      </w:r>
      <w:r>
        <w:rPr>
          <w:spacing w:val="40"/>
        </w:rPr>
        <w:t xml:space="preserve"> </w:t>
      </w:r>
      <w:r>
        <w:t>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5B053F8B" w14:textId="77777777" w:rsidR="00243EE0" w:rsidRDefault="00000000">
      <w:pPr>
        <w:pStyle w:val="1"/>
        <w:spacing w:before="2" w:line="274" w:lineRule="exact"/>
        <w:ind w:left="533"/>
      </w:pPr>
      <w:r>
        <w:t>Общая</w:t>
      </w:r>
      <w:r>
        <w:rPr>
          <w:spacing w:val="-8"/>
        </w:rPr>
        <w:t xml:space="preserve"> </w:t>
      </w:r>
      <w:r>
        <w:t>характеристика</w:t>
      </w:r>
      <w:r>
        <w:rPr>
          <w:spacing w:val="-5"/>
        </w:rPr>
        <w:t xml:space="preserve"> </w:t>
      </w:r>
      <w:r>
        <w:t>учебного</w:t>
      </w:r>
      <w:r>
        <w:rPr>
          <w:spacing w:val="-5"/>
        </w:rPr>
        <w:t xml:space="preserve"> </w:t>
      </w:r>
      <w:r>
        <w:t>предмета</w:t>
      </w:r>
      <w:r>
        <w:rPr>
          <w:spacing w:val="-3"/>
        </w:rPr>
        <w:t xml:space="preserve"> </w:t>
      </w:r>
      <w:r>
        <w:rPr>
          <w:spacing w:val="-2"/>
        </w:rPr>
        <w:t>«литература»</w:t>
      </w:r>
    </w:p>
    <w:p w14:paraId="7363ADCE" w14:textId="77777777" w:rsidR="00243EE0" w:rsidRDefault="00000000">
      <w:pPr>
        <w:pStyle w:val="a3"/>
        <w:ind w:right="492" w:firstLine="600"/>
      </w:pPr>
      <w: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w:t>
      </w:r>
      <w:r>
        <w:rPr>
          <w:spacing w:val="40"/>
        </w:rPr>
        <w:t xml:space="preserve"> </w:t>
      </w:r>
      <w:r>
        <w:t>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p>
    <w:p w14:paraId="520FB0C5" w14:textId="77777777" w:rsidR="00243EE0" w:rsidRDefault="00243EE0">
      <w:pPr>
        <w:pStyle w:val="a3"/>
        <w:sectPr w:rsidR="00243EE0">
          <w:pgSz w:w="11920" w:h="16840"/>
          <w:pgMar w:top="780" w:right="360" w:bottom="280" w:left="720" w:header="720" w:footer="720" w:gutter="0"/>
          <w:cols w:space="720"/>
        </w:sectPr>
      </w:pPr>
    </w:p>
    <w:p w14:paraId="3EFD5600" w14:textId="77777777" w:rsidR="00243EE0" w:rsidRDefault="00000000">
      <w:pPr>
        <w:pStyle w:val="a3"/>
        <w:spacing w:before="65" w:line="237" w:lineRule="auto"/>
        <w:ind w:right="492" w:firstLine="0"/>
      </w:pPr>
      <w:r>
        <w:lastRenderedPageBreak/>
        <w:t>воздействия на читателей и приобщают их к нравственно-эстетическим ценностям, как национальным, так и общечеловеческим.</w:t>
      </w:r>
    </w:p>
    <w:p w14:paraId="17D90F13" w14:textId="77777777" w:rsidR="00243EE0" w:rsidRDefault="00000000">
      <w:pPr>
        <w:pStyle w:val="a3"/>
        <w:spacing w:before="1"/>
        <w:ind w:right="481" w:firstLine="60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w:t>
      </w:r>
      <w:r>
        <w:rPr>
          <w:spacing w:val="80"/>
        </w:rPr>
        <w:t xml:space="preserve"> </w:t>
      </w:r>
      <w:r>
        <w:t>половины ХIХ – начала ХХI века с целью формирования целостного восприятия и понимания художественного произведения, умения его</w:t>
      </w:r>
      <w:r>
        <w:rPr>
          <w:spacing w:val="-1"/>
        </w:rPr>
        <w:t xml:space="preserve"> </w:t>
      </w:r>
      <w:r>
        <w:t>анализировать и интерпретировать в</w:t>
      </w:r>
      <w:r>
        <w:rPr>
          <w:spacing w:val="-2"/>
        </w:rPr>
        <w:t xml:space="preserve"> </w:t>
      </w:r>
      <w:r>
        <w:t>соответствии с возрастными особенностями старшеклассников, их литературным развитием, жизненным и читательским опытом.</w:t>
      </w:r>
    </w:p>
    <w:p w14:paraId="7D2413E8" w14:textId="77777777" w:rsidR="00243EE0" w:rsidRDefault="00000000">
      <w:pPr>
        <w:pStyle w:val="a3"/>
        <w:spacing w:before="1"/>
        <w:ind w:right="491" w:firstLine="660"/>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w:t>
      </w:r>
      <w:r>
        <w:rPr>
          <w:spacing w:val="40"/>
        </w:rPr>
        <w:t xml:space="preserve"> </w:t>
      </w:r>
      <w:r>
        <w:t>и</w:t>
      </w:r>
      <w:r>
        <w:rPr>
          <w:spacing w:val="40"/>
        </w:rPr>
        <w:t xml:space="preserve"> </w:t>
      </w:r>
      <w:r>
        <w:t>«Капитанская</w:t>
      </w:r>
      <w:r>
        <w:rPr>
          <w:spacing w:val="40"/>
        </w:rPr>
        <w:t xml:space="preserve"> </w:t>
      </w:r>
      <w:r>
        <w:t>дочка»);</w:t>
      </w:r>
      <w:r>
        <w:rPr>
          <w:spacing w:val="40"/>
        </w:rPr>
        <w:t xml:space="preserve"> </w:t>
      </w:r>
      <w:r>
        <w:t>произведений</w:t>
      </w:r>
      <w:r>
        <w:rPr>
          <w:spacing w:val="40"/>
        </w:rPr>
        <w:t xml:space="preserve"> </w:t>
      </w:r>
      <w:r>
        <w:t>М.Ю.</w:t>
      </w:r>
      <w:r>
        <w:rPr>
          <w:spacing w:val="40"/>
        </w:rPr>
        <w:t xml:space="preserve"> </w:t>
      </w:r>
      <w:r>
        <w:t>Лермонтова</w:t>
      </w:r>
      <w:r>
        <w:rPr>
          <w:spacing w:val="40"/>
        </w:rPr>
        <w:t xml:space="preserve"> </w:t>
      </w:r>
      <w:r>
        <w:t>(стихотворений,</w:t>
      </w:r>
      <w:r>
        <w:rPr>
          <w:spacing w:val="40"/>
        </w:rPr>
        <w:t xml:space="preserve"> </w:t>
      </w:r>
      <w:r>
        <w:t>романа</w:t>
      </w:r>
    </w:p>
    <w:p w14:paraId="6C1C9A79" w14:textId="77777777" w:rsidR="00243EE0" w:rsidRDefault="00000000">
      <w:pPr>
        <w:pStyle w:val="a3"/>
        <w:ind w:right="489" w:firstLine="0"/>
      </w:pPr>
      <w:r>
        <w:t>«Герой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05F0314" w14:textId="77777777" w:rsidR="00243EE0" w:rsidRDefault="00000000">
      <w:pPr>
        <w:pStyle w:val="a3"/>
        <w:ind w:right="486" w:firstLine="600"/>
      </w:pPr>
      <w: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805D820" w14:textId="77777777" w:rsidR="00243EE0" w:rsidRDefault="00000000">
      <w:pPr>
        <w:pStyle w:val="a3"/>
        <w:ind w:right="493" w:firstLine="600"/>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134136DE" w14:textId="77777777" w:rsidR="00243EE0" w:rsidRDefault="00000000">
      <w:pPr>
        <w:pStyle w:val="a3"/>
        <w:spacing w:before="1"/>
        <w:ind w:right="492" w:firstLine="600"/>
      </w:pPr>
      <w: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w:t>
      </w:r>
      <w:r>
        <w:rPr>
          <w:spacing w:val="-2"/>
        </w:rPr>
        <w:t>предмета.</w:t>
      </w:r>
    </w:p>
    <w:p w14:paraId="47E2A436" w14:textId="77777777" w:rsidR="00243EE0" w:rsidRDefault="00000000">
      <w:pPr>
        <w:pStyle w:val="1"/>
        <w:spacing w:before="5" w:line="274" w:lineRule="exact"/>
        <w:ind w:left="533"/>
      </w:pPr>
      <w:r>
        <w:t>Цели</w:t>
      </w:r>
      <w:r>
        <w:rPr>
          <w:spacing w:val="-3"/>
        </w:rPr>
        <w:t xml:space="preserve"> </w:t>
      </w:r>
      <w:r>
        <w:t>изучения</w:t>
      </w:r>
      <w:r>
        <w:rPr>
          <w:spacing w:val="-3"/>
        </w:rPr>
        <w:t xml:space="preserve"> </w:t>
      </w:r>
      <w:r>
        <w:t>учебного</w:t>
      </w:r>
      <w:r>
        <w:rPr>
          <w:spacing w:val="-5"/>
        </w:rPr>
        <w:t xml:space="preserve"> </w:t>
      </w:r>
      <w:r>
        <w:t>предмета</w:t>
      </w:r>
      <w:r>
        <w:rPr>
          <w:spacing w:val="-3"/>
        </w:rPr>
        <w:t xml:space="preserve"> </w:t>
      </w:r>
      <w:r>
        <w:rPr>
          <w:spacing w:val="-2"/>
        </w:rPr>
        <w:t>«литература»</w:t>
      </w:r>
    </w:p>
    <w:p w14:paraId="5CC282FB" w14:textId="77777777" w:rsidR="00243EE0" w:rsidRDefault="00000000">
      <w:pPr>
        <w:pStyle w:val="a3"/>
        <w:spacing w:line="274" w:lineRule="exact"/>
        <w:ind w:left="1013" w:firstLine="0"/>
      </w:pPr>
      <w:r>
        <w:t>Цели</w:t>
      </w:r>
      <w:r>
        <w:rPr>
          <w:spacing w:val="-9"/>
        </w:rPr>
        <w:t xml:space="preserve"> </w:t>
      </w:r>
      <w:r>
        <w:t>изучения</w:t>
      </w:r>
      <w:r>
        <w:rPr>
          <w:spacing w:val="-3"/>
        </w:rPr>
        <w:t xml:space="preserve"> </w:t>
      </w:r>
      <w:r>
        <w:t>предмета</w:t>
      </w:r>
      <w:r>
        <w:rPr>
          <w:spacing w:val="-3"/>
        </w:rPr>
        <w:t xml:space="preserve"> </w:t>
      </w:r>
      <w:r>
        <w:t>«Литература»</w:t>
      </w:r>
      <w:r>
        <w:rPr>
          <w:spacing w:val="-8"/>
        </w:rPr>
        <w:t xml:space="preserve"> </w:t>
      </w:r>
      <w:r>
        <w:t>в</w:t>
      </w:r>
      <w:r>
        <w:rPr>
          <w:spacing w:val="-4"/>
        </w:rPr>
        <w:t xml:space="preserve"> </w:t>
      </w:r>
      <w:r>
        <w:t>средней</w:t>
      </w:r>
      <w:r>
        <w:rPr>
          <w:spacing w:val="-2"/>
        </w:rPr>
        <w:t xml:space="preserve"> </w:t>
      </w:r>
      <w:r>
        <w:t>школе</w:t>
      </w:r>
      <w:r>
        <w:rPr>
          <w:spacing w:val="-3"/>
        </w:rPr>
        <w:t xml:space="preserve"> </w:t>
      </w:r>
      <w:r>
        <w:rPr>
          <w:spacing w:val="-2"/>
        </w:rPr>
        <w:t>состоят:</w:t>
      </w:r>
    </w:p>
    <w:p w14:paraId="2D27CF72" w14:textId="77777777" w:rsidR="00243EE0" w:rsidRDefault="00000000">
      <w:pPr>
        <w:pStyle w:val="a3"/>
        <w:ind w:right="494" w:firstLine="600"/>
      </w:pPr>
      <w:r>
        <w:t>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w:t>
      </w:r>
    </w:p>
    <w:p w14:paraId="6B4E1058" w14:textId="77777777" w:rsidR="00243EE0" w:rsidRDefault="00000000">
      <w:pPr>
        <w:pStyle w:val="a3"/>
        <w:ind w:right="485" w:firstLine="602"/>
        <w:jc w:val="right"/>
      </w:pPr>
      <w:r>
        <w:t>в развитии ценностно-смысловой сферы личности на основе высоких этических идеалов;</w:t>
      </w:r>
      <w:r>
        <w:rPr>
          <w:spacing w:val="40"/>
        </w:rPr>
        <w:t xml:space="preserve"> </w:t>
      </w:r>
      <w:r>
        <w:t>в</w:t>
      </w:r>
      <w:r>
        <w:rPr>
          <w:spacing w:val="40"/>
        </w:rPr>
        <w:t xml:space="preserve"> </w:t>
      </w:r>
      <w:r>
        <w:t>осознании</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литературе</w:t>
      </w:r>
      <w:r>
        <w:rPr>
          <w:spacing w:val="40"/>
        </w:rPr>
        <w:t xml:space="preserve"> </w:t>
      </w:r>
      <w:r>
        <w:t>как</w:t>
      </w:r>
      <w:r>
        <w:rPr>
          <w:spacing w:val="40"/>
        </w:rPr>
        <w:t xml:space="preserve"> </w:t>
      </w:r>
      <w:r>
        <w:t>неотъемлемой</w:t>
      </w:r>
      <w:r>
        <w:rPr>
          <w:spacing w:val="40"/>
        </w:rPr>
        <w:t xml:space="preserve"> </w:t>
      </w:r>
      <w:r>
        <w:t>части</w:t>
      </w:r>
      <w:r>
        <w:rPr>
          <w:spacing w:val="40"/>
        </w:rPr>
        <w:t xml:space="preserve"> </w:t>
      </w:r>
      <w:r>
        <w:t>культуры</w:t>
      </w:r>
      <w:r>
        <w:rPr>
          <w:spacing w:val="40"/>
        </w:rPr>
        <w:t xml:space="preserve"> </w:t>
      </w:r>
      <w:r>
        <w:t>и взаимосвязей</w:t>
      </w:r>
      <w:r>
        <w:rPr>
          <w:spacing w:val="25"/>
        </w:rPr>
        <w:t xml:space="preserve">  </w:t>
      </w:r>
      <w:r>
        <w:t>между</w:t>
      </w:r>
      <w:r>
        <w:rPr>
          <w:spacing w:val="25"/>
        </w:rPr>
        <w:t xml:space="preserve">  </w:t>
      </w:r>
      <w:r>
        <w:t>языковым,</w:t>
      </w:r>
      <w:r>
        <w:rPr>
          <w:spacing w:val="25"/>
        </w:rPr>
        <w:t xml:space="preserve">  </w:t>
      </w:r>
      <w:r>
        <w:t>литературным,</w:t>
      </w:r>
      <w:r>
        <w:rPr>
          <w:spacing w:val="26"/>
        </w:rPr>
        <w:t xml:space="preserve">  </w:t>
      </w:r>
      <w:r>
        <w:t>интеллектуальным,</w:t>
      </w:r>
      <w:r>
        <w:rPr>
          <w:spacing w:val="25"/>
        </w:rPr>
        <w:t xml:space="preserve">  </w:t>
      </w:r>
      <w:r>
        <w:t>духовно-</w:t>
      </w:r>
      <w:r>
        <w:rPr>
          <w:spacing w:val="-2"/>
        </w:rPr>
        <w:t>нравственным</w:t>
      </w:r>
    </w:p>
    <w:p w14:paraId="2CD5E832" w14:textId="77777777" w:rsidR="00243EE0" w:rsidRDefault="00000000">
      <w:pPr>
        <w:pStyle w:val="a3"/>
        <w:spacing w:before="1"/>
        <w:ind w:firstLine="0"/>
      </w:pPr>
      <w:r>
        <w:t>развитием</w:t>
      </w:r>
      <w:r>
        <w:rPr>
          <w:spacing w:val="-4"/>
        </w:rPr>
        <w:t xml:space="preserve"> </w:t>
      </w:r>
      <w:r>
        <w:rPr>
          <w:spacing w:val="-2"/>
        </w:rPr>
        <w:t>личности.</w:t>
      </w:r>
    </w:p>
    <w:p w14:paraId="2539931E" w14:textId="77777777" w:rsidR="00243EE0" w:rsidRDefault="00000000">
      <w:pPr>
        <w:pStyle w:val="a3"/>
        <w:ind w:right="483" w:firstLine="600"/>
      </w:pPr>
      <w:r>
        <w:t>Реализация этих целей связана с развитием читательских качеств и устойчивого интереса</w:t>
      </w:r>
      <w:r>
        <w:rPr>
          <w:spacing w:val="40"/>
        </w:rPr>
        <w:t xml:space="preserve"> </w:t>
      </w:r>
      <w:r>
        <w:t>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14:paraId="2CCDAE48" w14:textId="77777777" w:rsidR="00243EE0" w:rsidRDefault="00000000">
      <w:pPr>
        <w:pStyle w:val="a3"/>
        <w:spacing w:before="2"/>
        <w:ind w:right="489" w:firstLine="60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w:t>
      </w:r>
      <w:r>
        <w:rPr>
          <w:spacing w:val="36"/>
        </w:rPr>
        <w:t xml:space="preserve"> </w:t>
      </w:r>
      <w:r>
        <w:t>литературе</w:t>
      </w:r>
      <w:r>
        <w:rPr>
          <w:spacing w:val="37"/>
        </w:rPr>
        <w:t xml:space="preserve"> </w:t>
      </w:r>
      <w:r>
        <w:t>как</w:t>
      </w:r>
      <w:r>
        <w:rPr>
          <w:spacing w:val="38"/>
        </w:rPr>
        <w:t xml:space="preserve"> </w:t>
      </w:r>
      <w:r>
        <w:t>социокультурному</w:t>
      </w:r>
      <w:r>
        <w:rPr>
          <w:spacing w:val="34"/>
        </w:rPr>
        <w:t xml:space="preserve"> </w:t>
      </w:r>
      <w:r>
        <w:t>и</w:t>
      </w:r>
      <w:r>
        <w:rPr>
          <w:spacing w:val="38"/>
        </w:rPr>
        <w:t xml:space="preserve"> </w:t>
      </w:r>
      <w:r>
        <w:t>эстетическому</w:t>
      </w:r>
      <w:r>
        <w:rPr>
          <w:spacing w:val="31"/>
        </w:rPr>
        <w:t xml:space="preserve"> </w:t>
      </w:r>
      <w:r>
        <w:t>феномену,</w:t>
      </w:r>
      <w:r>
        <w:rPr>
          <w:spacing w:val="37"/>
        </w:rPr>
        <w:t xml:space="preserve"> </w:t>
      </w:r>
      <w:r>
        <w:t>освоении</w:t>
      </w:r>
      <w:r>
        <w:rPr>
          <w:spacing w:val="39"/>
        </w:rPr>
        <w:t xml:space="preserve"> </w:t>
      </w:r>
      <w:r>
        <w:t>в</w:t>
      </w:r>
      <w:r>
        <w:rPr>
          <w:spacing w:val="38"/>
        </w:rPr>
        <w:t xml:space="preserve"> </w:t>
      </w:r>
      <w:r>
        <w:t>ходе</w:t>
      </w:r>
    </w:p>
    <w:p w14:paraId="69A3C576" w14:textId="77777777" w:rsidR="00243EE0" w:rsidRDefault="00243EE0">
      <w:pPr>
        <w:pStyle w:val="a3"/>
        <w:sectPr w:rsidR="00243EE0">
          <w:pgSz w:w="11920" w:h="16840"/>
          <w:pgMar w:top="760" w:right="360" w:bottom="280" w:left="720" w:header="720" w:footer="720" w:gutter="0"/>
          <w:cols w:space="720"/>
        </w:sectPr>
      </w:pPr>
    </w:p>
    <w:p w14:paraId="4ADB40BE" w14:textId="77777777" w:rsidR="00243EE0" w:rsidRDefault="00000000">
      <w:pPr>
        <w:pStyle w:val="a3"/>
        <w:spacing w:before="65" w:line="237" w:lineRule="auto"/>
        <w:ind w:right="486" w:firstLine="0"/>
      </w:pPr>
      <w:r>
        <w:lastRenderedPageBreak/>
        <w:t>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584FA30C" w14:textId="77777777" w:rsidR="00243EE0" w:rsidRDefault="00000000">
      <w:pPr>
        <w:pStyle w:val="a3"/>
        <w:spacing w:before="1"/>
        <w:ind w:right="487" w:firstLine="600"/>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7"/>
        </w:rPr>
        <w:t xml:space="preserve"> </w:t>
      </w:r>
      <w:r>
        <w:t>литературному</w:t>
      </w:r>
      <w:r>
        <w:rPr>
          <w:spacing w:val="-3"/>
        </w:rPr>
        <w:t xml:space="preserve"> </w:t>
      </w:r>
      <w:r>
        <w:t>наследию и через него</w:t>
      </w:r>
      <w:r>
        <w:rPr>
          <w:spacing w:val="-1"/>
        </w:rPr>
        <w:t xml:space="preserve"> </w:t>
      </w:r>
      <w:r>
        <w:t>–</w:t>
      </w:r>
      <w:r>
        <w:rPr>
          <w:spacing w:val="-1"/>
        </w:rPr>
        <w:t xml:space="preserve"> </w:t>
      </w:r>
      <w:r>
        <w:t>к традиционным</w:t>
      </w:r>
      <w:r>
        <w:rPr>
          <w:spacing w:val="-4"/>
        </w:rPr>
        <w:t xml:space="preserve"> </w:t>
      </w:r>
      <w:r>
        <w:t>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w:t>
      </w:r>
      <w:r>
        <w:rPr>
          <w:spacing w:val="40"/>
        </w:rPr>
        <w:t xml:space="preserve"> </w:t>
      </w:r>
      <w:r>
        <w:t>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22EDE07" w14:textId="77777777" w:rsidR="00243EE0" w:rsidRDefault="00000000">
      <w:pPr>
        <w:pStyle w:val="a3"/>
        <w:spacing w:before="1"/>
        <w:ind w:right="483" w:firstLine="60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5B085DC6" w14:textId="77777777" w:rsidR="00243EE0" w:rsidRDefault="00000000">
      <w:pPr>
        <w:pStyle w:val="a3"/>
        <w:spacing w:before="1"/>
        <w:ind w:right="486" w:firstLine="600"/>
      </w:pPr>
      <w: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w:t>
      </w:r>
      <w:r>
        <w:rPr>
          <w:spacing w:val="-2"/>
        </w:rPr>
        <w:t>Интернет.</w:t>
      </w:r>
    </w:p>
    <w:p w14:paraId="6B026DB7" w14:textId="77777777" w:rsidR="00243EE0" w:rsidRDefault="00000000">
      <w:pPr>
        <w:pStyle w:val="1"/>
        <w:spacing w:before="5" w:line="274" w:lineRule="exact"/>
        <w:ind w:left="533"/>
      </w:pPr>
      <w:r>
        <w:t>Место</w:t>
      </w:r>
      <w:r>
        <w:rPr>
          <w:spacing w:val="-11"/>
        </w:rPr>
        <w:t xml:space="preserve"> </w:t>
      </w:r>
      <w:r>
        <w:t>учебного</w:t>
      </w:r>
      <w:r>
        <w:rPr>
          <w:spacing w:val="-4"/>
        </w:rPr>
        <w:t xml:space="preserve"> </w:t>
      </w:r>
      <w:r>
        <w:t>предмета</w:t>
      </w:r>
      <w:r>
        <w:rPr>
          <w:spacing w:val="-3"/>
        </w:rPr>
        <w:t xml:space="preserve"> </w:t>
      </w:r>
      <w:r>
        <w:t>«литература»</w:t>
      </w:r>
      <w:r>
        <w:rPr>
          <w:spacing w:val="-5"/>
        </w:rPr>
        <w:t xml:space="preserve"> </w:t>
      </w:r>
      <w:r>
        <w:t>в</w:t>
      </w:r>
      <w:r>
        <w:rPr>
          <w:spacing w:val="-4"/>
        </w:rPr>
        <w:t xml:space="preserve"> </w:t>
      </w:r>
      <w:r>
        <w:t>учебном</w:t>
      </w:r>
      <w:r>
        <w:rPr>
          <w:spacing w:val="-3"/>
        </w:rPr>
        <w:t xml:space="preserve"> </w:t>
      </w:r>
      <w:r>
        <w:rPr>
          <w:spacing w:val="-2"/>
        </w:rPr>
        <w:t>плане</w:t>
      </w:r>
    </w:p>
    <w:p w14:paraId="5737EED4" w14:textId="77777777" w:rsidR="00243EE0" w:rsidRDefault="00000000">
      <w:pPr>
        <w:pStyle w:val="a3"/>
        <w:ind w:right="485" w:firstLine="600"/>
      </w:pPr>
      <w:r>
        <w:t>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w:t>
      </w:r>
    </w:p>
    <w:p w14:paraId="17D223D8" w14:textId="77777777" w:rsidR="00243EE0" w:rsidRDefault="00000000">
      <w:pPr>
        <w:pStyle w:val="1"/>
        <w:spacing w:before="2"/>
        <w:ind w:left="533" w:right="5323"/>
      </w:pPr>
      <w:r>
        <w:t>Содержание</w:t>
      </w:r>
      <w:r>
        <w:rPr>
          <w:spacing w:val="-11"/>
        </w:rPr>
        <w:t xml:space="preserve"> </w:t>
      </w:r>
      <w:r>
        <w:t>учебного</w:t>
      </w:r>
      <w:r>
        <w:rPr>
          <w:spacing w:val="-8"/>
        </w:rPr>
        <w:t xml:space="preserve"> </w:t>
      </w:r>
      <w:r>
        <w:t>предмета</w:t>
      </w:r>
      <w:r>
        <w:rPr>
          <w:spacing w:val="-10"/>
        </w:rPr>
        <w:t xml:space="preserve"> </w:t>
      </w:r>
      <w:r>
        <w:t>«литература» 10 класс</w:t>
      </w:r>
    </w:p>
    <w:p w14:paraId="73B5CD5D" w14:textId="77777777" w:rsidR="00243EE0" w:rsidRDefault="00000000">
      <w:pPr>
        <w:spacing w:line="274" w:lineRule="exact"/>
        <w:ind w:left="1013"/>
        <w:jc w:val="both"/>
        <w:rPr>
          <w:b/>
          <w:sz w:val="24"/>
        </w:rPr>
      </w:pPr>
      <w:r>
        <w:rPr>
          <w:b/>
          <w:sz w:val="24"/>
        </w:rPr>
        <w:t>Обобщающее</w:t>
      </w:r>
      <w:r>
        <w:rPr>
          <w:b/>
          <w:spacing w:val="-7"/>
          <w:sz w:val="24"/>
        </w:rPr>
        <w:t xml:space="preserve"> </w:t>
      </w:r>
      <w:r>
        <w:rPr>
          <w:b/>
          <w:spacing w:val="-2"/>
          <w:sz w:val="24"/>
        </w:rPr>
        <w:t>повторение</w:t>
      </w:r>
    </w:p>
    <w:p w14:paraId="209455F5" w14:textId="77777777" w:rsidR="00243EE0" w:rsidRDefault="00000000">
      <w:pPr>
        <w:pStyle w:val="a3"/>
        <w:ind w:right="482" w:firstLine="600"/>
      </w:pPr>
      <w:r>
        <w:t>Основные этапы литературного процесса от древнерусской литературы до литературы первой половины XIX века: обобщающее</w:t>
      </w:r>
      <w:r>
        <w:rPr>
          <w:spacing w:val="-2"/>
        </w:rPr>
        <w:t xml:space="preserve"> </w:t>
      </w:r>
      <w:r>
        <w:t>повторение</w:t>
      </w:r>
      <w:r>
        <w:rPr>
          <w:spacing w:val="-1"/>
        </w:rPr>
        <w:t xml:space="preserve"> </w:t>
      </w:r>
      <w:r>
        <w:t>(«Слово</w:t>
      </w:r>
      <w:r>
        <w:rPr>
          <w:spacing w:val="-1"/>
        </w:rPr>
        <w:t xml:space="preserve"> </w:t>
      </w:r>
      <w:r>
        <w:t>о полку</w:t>
      </w:r>
      <w:r>
        <w:rPr>
          <w:spacing w:val="-2"/>
        </w:rPr>
        <w:t xml:space="preserve"> </w:t>
      </w:r>
      <w:r>
        <w:t>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75B26481" w14:textId="77777777" w:rsidR="00243EE0" w:rsidRDefault="00000000">
      <w:pPr>
        <w:spacing w:before="8" w:line="235" w:lineRule="auto"/>
        <w:ind w:left="1013" w:right="5372"/>
        <w:rPr>
          <w:sz w:val="24"/>
        </w:rPr>
      </w:pPr>
      <w:r>
        <w:rPr>
          <w:b/>
          <w:sz w:val="24"/>
        </w:rPr>
        <w:t>Литература</w:t>
      </w:r>
      <w:r>
        <w:rPr>
          <w:b/>
          <w:spacing w:val="-15"/>
          <w:sz w:val="24"/>
        </w:rPr>
        <w:t xml:space="preserve"> </w:t>
      </w:r>
      <w:r>
        <w:rPr>
          <w:b/>
          <w:sz w:val="24"/>
        </w:rPr>
        <w:t>второй</w:t>
      </w:r>
      <w:r>
        <w:rPr>
          <w:b/>
          <w:spacing w:val="-15"/>
          <w:sz w:val="24"/>
        </w:rPr>
        <w:t xml:space="preserve"> </w:t>
      </w:r>
      <w:r>
        <w:rPr>
          <w:b/>
          <w:sz w:val="24"/>
        </w:rPr>
        <w:t>половины</w:t>
      </w:r>
      <w:r>
        <w:rPr>
          <w:b/>
          <w:spacing w:val="-15"/>
          <w:sz w:val="24"/>
        </w:rPr>
        <w:t xml:space="preserve"> </w:t>
      </w:r>
      <w:r>
        <w:rPr>
          <w:b/>
          <w:sz w:val="24"/>
        </w:rPr>
        <w:t>XIX</w:t>
      </w:r>
      <w:r>
        <w:rPr>
          <w:b/>
          <w:spacing w:val="-15"/>
          <w:sz w:val="24"/>
        </w:rPr>
        <w:t xml:space="preserve"> </w:t>
      </w:r>
      <w:r>
        <w:rPr>
          <w:b/>
          <w:sz w:val="24"/>
        </w:rPr>
        <w:t xml:space="preserve">века А. Н. Островский. </w:t>
      </w:r>
      <w:r>
        <w:rPr>
          <w:sz w:val="24"/>
        </w:rPr>
        <w:t>Драма «Гроза».</w:t>
      </w:r>
    </w:p>
    <w:p w14:paraId="57C69429" w14:textId="77777777" w:rsidR="00243EE0" w:rsidRDefault="00000000">
      <w:pPr>
        <w:spacing w:before="4" w:line="275" w:lineRule="exact"/>
        <w:ind w:left="1013"/>
        <w:rPr>
          <w:sz w:val="24"/>
        </w:rPr>
      </w:pPr>
      <w:r>
        <w:rPr>
          <w:b/>
          <w:sz w:val="24"/>
        </w:rPr>
        <w:t>И.</w:t>
      </w:r>
      <w:r>
        <w:rPr>
          <w:b/>
          <w:spacing w:val="-5"/>
          <w:sz w:val="24"/>
        </w:rPr>
        <w:t xml:space="preserve"> </w:t>
      </w:r>
      <w:r>
        <w:rPr>
          <w:b/>
          <w:sz w:val="24"/>
        </w:rPr>
        <w:t>А.</w:t>
      </w:r>
      <w:r>
        <w:rPr>
          <w:b/>
          <w:spacing w:val="-2"/>
          <w:sz w:val="24"/>
        </w:rPr>
        <w:t xml:space="preserve"> </w:t>
      </w:r>
      <w:r>
        <w:rPr>
          <w:b/>
          <w:sz w:val="24"/>
        </w:rPr>
        <w:t>Гончаров.</w:t>
      </w:r>
      <w:r>
        <w:rPr>
          <w:b/>
          <w:spacing w:val="-4"/>
          <w:sz w:val="24"/>
        </w:rPr>
        <w:t xml:space="preserve"> </w:t>
      </w:r>
      <w:r>
        <w:rPr>
          <w:sz w:val="24"/>
        </w:rPr>
        <w:t xml:space="preserve">Роман </w:t>
      </w:r>
      <w:r>
        <w:rPr>
          <w:spacing w:val="-2"/>
          <w:sz w:val="24"/>
        </w:rPr>
        <w:t>«Обломов».</w:t>
      </w:r>
    </w:p>
    <w:p w14:paraId="782EC6ED" w14:textId="77777777" w:rsidR="00243EE0" w:rsidRDefault="00000000">
      <w:pPr>
        <w:spacing w:line="275" w:lineRule="exact"/>
        <w:ind w:left="1013"/>
        <w:rPr>
          <w:sz w:val="24"/>
        </w:rPr>
      </w:pPr>
      <w:r>
        <w:rPr>
          <w:b/>
          <w:sz w:val="24"/>
        </w:rPr>
        <w:t>И.</w:t>
      </w:r>
      <w:r>
        <w:rPr>
          <w:b/>
          <w:spacing w:val="-3"/>
          <w:sz w:val="24"/>
        </w:rPr>
        <w:t xml:space="preserve"> </w:t>
      </w:r>
      <w:r>
        <w:rPr>
          <w:b/>
          <w:sz w:val="24"/>
        </w:rPr>
        <w:t>С.</w:t>
      </w:r>
      <w:r>
        <w:rPr>
          <w:b/>
          <w:spacing w:val="-3"/>
          <w:sz w:val="24"/>
        </w:rPr>
        <w:t xml:space="preserve"> </w:t>
      </w:r>
      <w:r>
        <w:rPr>
          <w:b/>
          <w:sz w:val="24"/>
        </w:rPr>
        <w:t>Тургенев.</w:t>
      </w:r>
      <w:r>
        <w:rPr>
          <w:b/>
          <w:spacing w:val="-4"/>
          <w:sz w:val="24"/>
        </w:rPr>
        <w:t xml:space="preserve"> </w:t>
      </w:r>
      <w:r>
        <w:rPr>
          <w:sz w:val="24"/>
        </w:rPr>
        <w:t>Роман</w:t>
      </w:r>
      <w:r>
        <w:rPr>
          <w:spacing w:val="-4"/>
          <w:sz w:val="24"/>
        </w:rPr>
        <w:t xml:space="preserve"> </w:t>
      </w:r>
      <w:r>
        <w:rPr>
          <w:sz w:val="24"/>
        </w:rPr>
        <w:t>«Отцы</w:t>
      </w:r>
      <w:r>
        <w:rPr>
          <w:spacing w:val="-2"/>
          <w:sz w:val="24"/>
        </w:rPr>
        <w:t xml:space="preserve"> </w:t>
      </w:r>
      <w:r>
        <w:rPr>
          <w:sz w:val="24"/>
        </w:rPr>
        <w:t xml:space="preserve">и </w:t>
      </w:r>
      <w:r>
        <w:rPr>
          <w:spacing w:val="-2"/>
          <w:sz w:val="24"/>
        </w:rPr>
        <w:t>дети».</w:t>
      </w:r>
    </w:p>
    <w:p w14:paraId="359270BA" w14:textId="77777777" w:rsidR="00243EE0" w:rsidRDefault="00000000">
      <w:pPr>
        <w:pStyle w:val="a3"/>
        <w:ind w:right="485" w:firstLine="600"/>
      </w:pPr>
      <w:r>
        <w:rPr>
          <w:b/>
        </w:rPr>
        <w:t xml:space="preserve">Ф. И. Тютчев. </w:t>
      </w:r>
      <w:r>
        <w:t>Стихотворения</w:t>
      </w:r>
      <w:r>
        <w:rPr>
          <w:spacing w:val="-1"/>
        </w:rPr>
        <w:t xml:space="preserve"> </w:t>
      </w:r>
      <w:r>
        <w:t>(не менее</w:t>
      </w:r>
      <w:r>
        <w:rPr>
          <w:spacing w:val="-4"/>
        </w:rPr>
        <w:t xml:space="preserve"> </w:t>
      </w:r>
      <w:r>
        <w:t>трёх по выбору).</w:t>
      </w:r>
      <w:r>
        <w:rPr>
          <w:spacing w:val="-1"/>
        </w:rPr>
        <w:t xml:space="preserve"> </w:t>
      </w:r>
      <w:r>
        <w:t>Например,</w:t>
      </w:r>
      <w:r>
        <w:rPr>
          <w:spacing w:val="-1"/>
        </w:rPr>
        <w:t xml:space="preserve"> </w:t>
      </w:r>
      <w:r>
        <w:t>«Silentium!», «Не то, что</w:t>
      </w:r>
      <w:r>
        <w:rPr>
          <w:spacing w:val="37"/>
        </w:rPr>
        <w:t xml:space="preserve"> </w:t>
      </w:r>
      <w:r>
        <w:t>мните</w:t>
      </w:r>
      <w:r>
        <w:rPr>
          <w:spacing w:val="38"/>
        </w:rPr>
        <w:t xml:space="preserve"> </w:t>
      </w:r>
      <w:r>
        <w:t>вы,</w:t>
      </w:r>
      <w:r>
        <w:rPr>
          <w:spacing w:val="33"/>
        </w:rPr>
        <w:t xml:space="preserve"> </w:t>
      </w:r>
      <w:r>
        <w:t>природа...»,</w:t>
      </w:r>
      <w:r>
        <w:rPr>
          <w:spacing w:val="40"/>
        </w:rPr>
        <w:t xml:space="preserve"> </w:t>
      </w:r>
      <w:r>
        <w:t>«Умом</w:t>
      </w:r>
      <w:r>
        <w:rPr>
          <w:spacing w:val="36"/>
        </w:rPr>
        <w:t xml:space="preserve"> </w:t>
      </w:r>
      <w:r>
        <w:t>Россию</w:t>
      </w:r>
      <w:r>
        <w:rPr>
          <w:spacing w:val="37"/>
        </w:rPr>
        <w:t xml:space="preserve"> </w:t>
      </w:r>
      <w:r>
        <w:t>не</w:t>
      </w:r>
      <w:r>
        <w:rPr>
          <w:spacing w:val="35"/>
        </w:rPr>
        <w:t xml:space="preserve"> </w:t>
      </w:r>
      <w:r>
        <w:t>понять…»,</w:t>
      </w:r>
      <w:r>
        <w:rPr>
          <w:spacing w:val="40"/>
        </w:rPr>
        <w:t xml:space="preserve"> </w:t>
      </w:r>
      <w:r>
        <w:t>«О,</w:t>
      </w:r>
      <w:r>
        <w:rPr>
          <w:spacing w:val="36"/>
        </w:rPr>
        <w:t xml:space="preserve"> </w:t>
      </w:r>
      <w:r>
        <w:t>как</w:t>
      </w:r>
      <w:r>
        <w:rPr>
          <w:spacing w:val="40"/>
        </w:rPr>
        <w:t xml:space="preserve"> </w:t>
      </w:r>
      <w:r>
        <w:t>убийственно</w:t>
      </w:r>
      <w:r>
        <w:rPr>
          <w:spacing w:val="37"/>
        </w:rPr>
        <w:t xml:space="preserve"> </w:t>
      </w:r>
      <w:r>
        <w:t>мы</w:t>
      </w:r>
      <w:r>
        <w:rPr>
          <w:spacing w:val="35"/>
        </w:rPr>
        <w:t xml:space="preserve"> </w:t>
      </w:r>
      <w:r>
        <w:t>любим...»,</w:t>
      </w:r>
    </w:p>
    <w:p w14:paraId="4DFB6882" w14:textId="77777777" w:rsidR="00243EE0" w:rsidRDefault="00000000">
      <w:pPr>
        <w:pStyle w:val="a3"/>
        <w:ind w:firstLine="0"/>
      </w:pPr>
      <w:r>
        <w:t>«Нам</w:t>
      </w:r>
      <w:r>
        <w:rPr>
          <w:spacing w:val="-7"/>
        </w:rPr>
        <w:t xml:space="preserve"> </w:t>
      </w:r>
      <w:r>
        <w:t>не</w:t>
      </w:r>
      <w:r>
        <w:rPr>
          <w:spacing w:val="-5"/>
        </w:rPr>
        <w:t xml:space="preserve"> </w:t>
      </w:r>
      <w:r>
        <w:t>дано</w:t>
      </w:r>
      <w:r>
        <w:rPr>
          <w:spacing w:val="-2"/>
        </w:rPr>
        <w:t xml:space="preserve"> </w:t>
      </w:r>
      <w:r>
        <w:t>предугадать…»,</w:t>
      </w:r>
      <w:r>
        <w:rPr>
          <w:spacing w:val="4"/>
        </w:rPr>
        <w:t xml:space="preserve"> </w:t>
      </w:r>
      <w:r>
        <w:t>«К.</w:t>
      </w:r>
      <w:r>
        <w:rPr>
          <w:spacing w:val="-2"/>
        </w:rPr>
        <w:t xml:space="preserve"> </w:t>
      </w:r>
      <w:r>
        <w:t>Б.»</w:t>
      </w:r>
      <w:r>
        <w:rPr>
          <w:spacing w:val="-7"/>
        </w:rPr>
        <w:t xml:space="preserve"> </w:t>
      </w:r>
      <w:r>
        <w:t>(«Я встретил</w:t>
      </w:r>
      <w:r>
        <w:rPr>
          <w:spacing w:val="-1"/>
        </w:rPr>
        <w:t xml:space="preserve"> </w:t>
      </w:r>
      <w:r>
        <w:t>вас</w:t>
      </w:r>
      <w:r>
        <w:rPr>
          <w:spacing w:val="-6"/>
        </w:rPr>
        <w:t xml:space="preserve"> </w:t>
      </w:r>
      <w:r>
        <w:t>–</w:t>
      </w:r>
      <w:r>
        <w:rPr>
          <w:spacing w:val="-2"/>
        </w:rPr>
        <w:t xml:space="preserve"> </w:t>
      </w:r>
      <w:r>
        <w:t>и</w:t>
      </w:r>
      <w:r>
        <w:rPr>
          <w:spacing w:val="-2"/>
        </w:rPr>
        <w:t xml:space="preserve"> </w:t>
      </w:r>
      <w:r>
        <w:t>всё</w:t>
      </w:r>
      <w:r>
        <w:rPr>
          <w:spacing w:val="-8"/>
        </w:rPr>
        <w:t xml:space="preserve"> </w:t>
      </w:r>
      <w:r>
        <w:t>былое...»)</w:t>
      </w:r>
      <w:r>
        <w:rPr>
          <w:spacing w:val="-2"/>
        </w:rPr>
        <w:t xml:space="preserve"> </w:t>
      </w:r>
      <w:r>
        <w:t>и</w:t>
      </w:r>
      <w:r>
        <w:rPr>
          <w:spacing w:val="-1"/>
        </w:rPr>
        <w:t xml:space="preserve"> </w:t>
      </w:r>
      <w:r>
        <w:rPr>
          <w:spacing w:val="-5"/>
        </w:rPr>
        <w:t>др.</w:t>
      </w:r>
    </w:p>
    <w:p w14:paraId="40E5345E" w14:textId="77777777" w:rsidR="00243EE0" w:rsidRDefault="00000000">
      <w:pPr>
        <w:pStyle w:val="a3"/>
        <w:spacing w:before="1"/>
        <w:ind w:right="492" w:firstLine="600"/>
      </w:pPr>
      <w:r>
        <w:rPr>
          <w:b/>
        </w:rPr>
        <w:t xml:space="preserve">Н. А. Некрасов. </w:t>
      </w:r>
      <w:r>
        <w:t>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14:paraId="3416DEA1" w14:textId="77777777" w:rsidR="00243EE0" w:rsidRDefault="00243EE0">
      <w:pPr>
        <w:pStyle w:val="a3"/>
        <w:sectPr w:rsidR="00243EE0">
          <w:pgSz w:w="11920" w:h="16840"/>
          <w:pgMar w:top="760" w:right="360" w:bottom="280" w:left="720" w:header="720" w:footer="720" w:gutter="0"/>
          <w:cols w:space="720"/>
        </w:sectPr>
      </w:pPr>
    </w:p>
    <w:p w14:paraId="6C679037" w14:textId="77777777" w:rsidR="00243EE0" w:rsidRDefault="00000000">
      <w:pPr>
        <w:pStyle w:val="a3"/>
        <w:spacing w:before="63" w:line="275" w:lineRule="exact"/>
        <w:ind w:left="1013" w:firstLine="0"/>
      </w:pPr>
      <w:r>
        <w:lastRenderedPageBreak/>
        <w:t>Поэма</w:t>
      </w:r>
      <w:r>
        <w:rPr>
          <w:spacing w:val="-5"/>
        </w:rPr>
        <w:t xml:space="preserve"> </w:t>
      </w:r>
      <w:r>
        <w:t>«Кому</w:t>
      </w:r>
      <w:r>
        <w:rPr>
          <w:spacing w:val="-8"/>
        </w:rPr>
        <w:t xml:space="preserve"> </w:t>
      </w:r>
      <w:r>
        <w:t>на</w:t>
      </w:r>
      <w:r>
        <w:rPr>
          <w:spacing w:val="-2"/>
        </w:rPr>
        <w:t xml:space="preserve"> </w:t>
      </w:r>
      <w:r>
        <w:t>Руси</w:t>
      </w:r>
      <w:r>
        <w:rPr>
          <w:spacing w:val="-1"/>
        </w:rPr>
        <w:t xml:space="preserve"> </w:t>
      </w:r>
      <w:r>
        <w:t xml:space="preserve">жить </w:t>
      </w:r>
      <w:r>
        <w:rPr>
          <w:spacing w:val="-2"/>
        </w:rPr>
        <w:t>хорошо».</w:t>
      </w:r>
    </w:p>
    <w:p w14:paraId="5C1483FE" w14:textId="77777777" w:rsidR="00243EE0" w:rsidRDefault="00000000">
      <w:pPr>
        <w:pStyle w:val="a3"/>
        <w:ind w:right="484" w:firstLine="600"/>
      </w:pPr>
      <w:r>
        <w:rPr>
          <w:b/>
        </w:rPr>
        <w:t>А.</w:t>
      </w:r>
      <w:r>
        <w:rPr>
          <w:b/>
          <w:spacing w:val="-1"/>
        </w:rPr>
        <w:t xml:space="preserve"> </w:t>
      </w:r>
      <w:r>
        <w:rPr>
          <w:b/>
        </w:rPr>
        <w:t>А.</w:t>
      </w:r>
      <w:r>
        <w:rPr>
          <w:b/>
          <w:spacing w:val="-1"/>
        </w:rPr>
        <w:t xml:space="preserve"> </w:t>
      </w:r>
      <w:r>
        <w:rPr>
          <w:b/>
        </w:rPr>
        <w:t>Фет.</w:t>
      </w:r>
      <w:r>
        <w:rPr>
          <w:b/>
          <w:spacing w:val="-1"/>
        </w:rPr>
        <w:t xml:space="preserve"> </w:t>
      </w:r>
      <w:r>
        <w:t>Стихотворения</w:t>
      </w:r>
      <w:r>
        <w:rPr>
          <w:spacing w:val="-2"/>
        </w:rPr>
        <w:t xml:space="preserve"> </w:t>
      </w:r>
      <w:r>
        <w:t>(не</w:t>
      </w:r>
      <w:r>
        <w:rPr>
          <w:spacing w:val="-2"/>
        </w:rPr>
        <w:t xml:space="preserve"> </w:t>
      </w:r>
      <w:r>
        <w:t>менее</w:t>
      </w:r>
      <w:r>
        <w:rPr>
          <w:spacing w:val="-3"/>
        </w:rPr>
        <w:t xml:space="preserve"> </w:t>
      </w:r>
      <w:r>
        <w:t>трёх по выбору).</w:t>
      </w:r>
      <w:r>
        <w:rPr>
          <w:spacing w:val="-1"/>
        </w:rPr>
        <w:t xml:space="preserve"> </w:t>
      </w:r>
      <w:r>
        <w:t>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14:paraId="1A188469" w14:textId="77777777" w:rsidR="00243EE0" w:rsidRDefault="00000000">
      <w:pPr>
        <w:pStyle w:val="a3"/>
        <w:ind w:right="493" w:firstLine="600"/>
      </w:pPr>
      <w:r>
        <w:rPr>
          <w:b/>
        </w:rPr>
        <w:t xml:space="preserve">М. Е. Салтыков-Щедрин. </w:t>
      </w:r>
      <w:r>
        <w:t>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14:paraId="399C8184" w14:textId="77777777" w:rsidR="00243EE0" w:rsidRDefault="00000000">
      <w:pPr>
        <w:spacing w:before="2"/>
        <w:ind w:left="1013"/>
        <w:jc w:val="both"/>
        <w:rPr>
          <w:sz w:val="24"/>
        </w:rPr>
      </w:pPr>
      <w:r>
        <w:rPr>
          <w:b/>
          <w:sz w:val="24"/>
        </w:rPr>
        <w:t>Ф.</w:t>
      </w:r>
      <w:r>
        <w:rPr>
          <w:b/>
          <w:spacing w:val="-7"/>
          <w:sz w:val="24"/>
        </w:rPr>
        <w:t xml:space="preserve"> </w:t>
      </w:r>
      <w:r>
        <w:rPr>
          <w:b/>
          <w:sz w:val="24"/>
        </w:rPr>
        <w:t>М.</w:t>
      </w:r>
      <w:r>
        <w:rPr>
          <w:b/>
          <w:spacing w:val="-6"/>
          <w:sz w:val="24"/>
        </w:rPr>
        <w:t xml:space="preserve"> </w:t>
      </w:r>
      <w:r>
        <w:rPr>
          <w:b/>
          <w:sz w:val="24"/>
        </w:rPr>
        <w:t>Достоевский.</w:t>
      </w:r>
      <w:r>
        <w:rPr>
          <w:b/>
          <w:spacing w:val="-4"/>
          <w:sz w:val="24"/>
        </w:rPr>
        <w:t xml:space="preserve"> </w:t>
      </w:r>
      <w:r>
        <w:rPr>
          <w:sz w:val="24"/>
        </w:rPr>
        <w:t>Роман</w:t>
      </w:r>
      <w:r>
        <w:rPr>
          <w:spacing w:val="-1"/>
          <w:sz w:val="24"/>
        </w:rPr>
        <w:t xml:space="preserve"> </w:t>
      </w:r>
      <w:r>
        <w:rPr>
          <w:sz w:val="24"/>
        </w:rPr>
        <w:t>«Преступление</w:t>
      </w:r>
      <w:r>
        <w:rPr>
          <w:spacing w:val="-8"/>
          <w:sz w:val="24"/>
        </w:rPr>
        <w:t xml:space="preserve"> </w:t>
      </w:r>
      <w:r>
        <w:rPr>
          <w:sz w:val="24"/>
        </w:rPr>
        <w:t>и</w:t>
      </w:r>
      <w:r>
        <w:rPr>
          <w:spacing w:val="-2"/>
          <w:sz w:val="24"/>
        </w:rPr>
        <w:t xml:space="preserve"> наказание».</w:t>
      </w:r>
    </w:p>
    <w:p w14:paraId="442188D5" w14:textId="77777777" w:rsidR="00243EE0" w:rsidRDefault="00000000">
      <w:pPr>
        <w:spacing w:line="275" w:lineRule="exact"/>
        <w:ind w:left="1013"/>
        <w:jc w:val="both"/>
        <w:rPr>
          <w:sz w:val="24"/>
        </w:rPr>
      </w:pPr>
      <w:r>
        <w:rPr>
          <w:b/>
          <w:sz w:val="24"/>
        </w:rPr>
        <w:t>Л.</w:t>
      </w:r>
      <w:r>
        <w:rPr>
          <w:b/>
          <w:spacing w:val="-6"/>
          <w:sz w:val="24"/>
        </w:rPr>
        <w:t xml:space="preserve"> </w:t>
      </w:r>
      <w:r>
        <w:rPr>
          <w:b/>
          <w:sz w:val="24"/>
        </w:rPr>
        <w:t>Н.</w:t>
      </w:r>
      <w:r>
        <w:rPr>
          <w:b/>
          <w:spacing w:val="-6"/>
          <w:sz w:val="24"/>
        </w:rPr>
        <w:t xml:space="preserve"> </w:t>
      </w:r>
      <w:r>
        <w:rPr>
          <w:b/>
          <w:sz w:val="24"/>
        </w:rPr>
        <w:t>Толстой.</w:t>
      </w:r>
      <w:r>
        <w:rPr>
          <w:b/>
          <w:spacing w:val="-6"/>
          <w:sz w:val="24"/>
        </w:rPr>
        <w:t xml:space="preserve"> </w:t>
      </w:r>
      <w:r>
        <w:rPr>
          <w:sz w:val="24"/>
        </w:rPr>
        <w:t>Роман-эпопея</w:t>
      </w:r>
      <w:r>
        <w:rPr>
          <w:spacing w:val="-1"/>
          <w:sz w:val="24"/>
        </w:rPr>
        <w:t xml:space="preserve"> </w:t>
      </w:r>
      <w:r>
        <w:rPr>
          <w:sz w:val="24"/>
        </w:rPr>
        <w:t>«Война</w:t>
      </w:r>
      <w:r>
        <w:rPr>
          <w:spacing w:val="-6"/>
          <w:sz w:val="24"/>
        </w:rPr>
        <w:t xml:space="preserve"> </w:t>
      </w:r>
      <w:r>
        <w:rPr>
          <w:sz w:val="24"/>
        </w:rPr>
        <w:t>и</w:t>
      </w:r>
      <w:r>
        <w:rPr>
          <w:spacing w:val="-1"/>
          <w:sz w:val="24"/>
        </w:rPr>
        <w:t xml:space="preserve"> </w:t>
      </w:r>
      <w:r>
        <w:rPr>
          <w:spacing w:val="-4"/>
          <w:sz w:val="24"/>
        </w:rPr>
        <w:t>мир».</w:t>
      </w:r>
    </w:p>
    <w:p w14:paraId="558B3216" w14:textId="77777777" w:rsidR="00243EE0" w:rsidRDefault="00000000">
      <w:pPr>
        <w:pStyle w:val="a3"/>
        <w:spacing w:line="275" w:lineRule="exact"/>
        <w:ind w:left="1013" w:firstLine="0"/>
      </w:pPr>
      <w:r>
        <w:rPr>
          <w:b/>
        </w:rPr>
        <w:t>Н.</w:t>
      </w:r>
      <w:r>
        <w:rPr>
          <w:b/>
          <w:spacing w:val="4"/>
        </w:rPr>
        <w:t xml:space="preserve"> </w:t>
      </w:r>
      <w:r>
        <w:rPr>
          <w:b/>
        </w:rPr>
        <w:t>С.</w:t>
      </w:r>
      <w:r>
        <w:rPr>
          <w:b/>
          <w:spacing w:val="9"/>
        </w:rPr>
        <w:t xml:space="preserve"> </w:t>
      </w:r>
      <w:r>
        <w:rPr>
          <w:b/>
        </w:rPr>
        <w:t>Лесков.</w:t>
      </w:r>
      <w:r>
        <w:rPr>
          <w:b/>
          <w:spacing w:val="8"/>
        </w:rPr>
        <w:t xml:space="preserve"> </w:t>
      </w:r>
      <w:r>
        <w:t>Рассказы</w:t>
      </w:r>
      <w:r>
        <w:rPr>
          <w:spacing w:val="7"/>
        </w:rPr>
        <w:t xml:space="preserve"> </w:t>
      </w:r>
      <w:r>
        <w:t>и</w:t>
      </w:r>
      <w:r>
        <w:rPr>
          <w:spacing w:val="11"/>
        </w:rPr>
        <w:t xml:space="preserve"> </w:t>
      </w:r>
      <w:r>
        <w:t>повести</w:t>
      </w:r>
      <w:r>
        <w:rPr>
          <w:spacing w:val="11"/>
        </w:rPr>
        <w:t xml:space="preserve"> </w:t>
      </w:r>
      <w:r>
        <w:t>(не</w:t>
      </w:r>
      <w:r>
        <w:rPr>
          <w:spacing w:val="9"/>
        </w:rPr>
        <w:t xml:space="preserve"> </w:t>
      </w:r>
      <w:r>
        <w:t>менее</w:t>
      </w:r>
      <w:r>
        <w:rPr>
          <w:spacing w:val="6"/>
        </w:rPr>
        <w:t xml:space="preserve"> </w:t>
      </w:r>
      <w:r>
        <w:t>одного</w:t>
      </w:r>
      <w:r>
        <w:rPr>
          <w:spacing w:val="9"/>
        </w:rPr>
        <w:t xml:space="preserve"> </w:t>
      </w:r>
      <w:r>
        <w:t>произведения</w:t>
      </w:r>
      <w:r>
        <w:rPr>
          <w:spacing w:val="9"/>
        </w:rPr>
        <w:t xml:space="preserve"> </w:t>
      </w:r>
      <w:r>
        <w:t>по</w:t>
      </w:r>
      <w:r>
        <w:rPr>
          <w:spacing w:val="7"/>
        </w:rPr>
        <w:t xml:space="preserve"> </w:t>
      </w:r>
      <w:r>
        <w:t>выбору).</w:t>
      </w:r>
      <w:r>
        <w:rPr>
          <w:spacing w:val="9"/>
        </w:rPr>
        <w:t xml:space="preserve"> </w:t>
      </w:r>
      <w:r>
        <w:rPr>
          <w:spacing w:val="-2"/>
        </w:rPr>
        <w:t>Например,</w:t>
      </w:r>
    </w:p>
    <w:p w14:paraId="580D669C" w14:textId="77777777" w:rsidR="00243EE0" w:rsidRDefault="00000000">
      <w:pPr>
        <w:pStyle w:val="a3"/>
        <w:spacing w:line="275" w:lineRule="exact"/>
        <w:ind w:firstLine="0"/>
      </w:pPr>
      <w:r>
        <w:t>«Очарованный</w:t>
      </w:r>
      <w:r>
        <w:rPr>
          <w:spacing w:val="-8"/>
        </w:rPr>
        <w:t xml:space="preserve"> </w:t>
      </w:r>
      <w:r>
        <w:t>странник»,</w:t>
      </w:r>
      <w:r>
        <w:rPr>
          <w:spacing w:val="-4"/>
        </w:rPr>
        <w:t xml:space="preserve"> </w:t>
      </w:r>
      <w:r>
        <w:t>«Однодум»</w:t>
      </w:r>
      <w:r>
        <w:rPr>
          <w:spacing w:val="-13"/>
        </w:rPr>
        <w:t xml:space="preserve"> </w:t>
      </w:r>
      <w:r>
        <w:t>и</w:t>
      </w:r>
      <w:r>
        <w:rPr>
          <w:spacing w:val="-8"/>
        </w:rPr>
        <w:t xml:space="preserve"> </w:t>
      </w:r>
      <w:r>
        <w:rPr>
          <w:spacing w:val="-5"/>
        </w:rPr>
        <w:t>др.</w:t>
      </w:r>
    </w:p>
    <w:p w14:paraId="152648BD" w14:textId="77777777" w:rsidR="00243EE0" w:rsidRDefault="00000000">
      <w:pPr>
        <w:pStyle w:val="a3"/>
        <w:ind w:right="495" w:firstLine="600"/>
      </w:pPr>
      <w:r>
        <w:rPr>
          <w:b/>
        </w:rPr>
        <w:t xml:space="preserve">А. П. Чехов. </w:t>
      </w:r>
      <w:r>
        <w:t>Рассказы (не менее трёх по выбору). Например, «Студент», «Ионыч», «Дама с собачкой», «Человек в футляре» и др.</w:t>
      </w:r>
    </w:p>
    <w:p w14:paraId="78C13ADF" w14:textId="77777777" w:rsidR="00243EE0" w:rsidRDefault="00000000">
      <w:pPr>
        <w:pStyle w:val="a3"/>
        <w:spacing w:before="1"/>
        <w:ind w:left="1013" w:firstLine="0"/>
      </w:pPr>
      <w:r>
        <w:t>Комедия</w:t>
      </w:r>
      <w:r>
        <w:rPr>
          <w:spacing w:val="-7"/>
        </w:rPr>
        <w:t xml:space="preserve"> </w:t>
      </w:r>
      <w:r>
        <w:t>«Вишнёвый</w:t>
      </w:r>
      <w:r>
        <w:rPr>
          <w:spacing w:val="-5"/>
        </w:rPr>
        <w:t xml:space="preserve"> </w:t>
      </w:r>
      <w:r>
        <w:rPr>
          <w:spacing w:val="-4"/>
        </w:rPr>
        <w:t>сад».</w:t>
      </w:r>
    </w:p>
    <w:p w14:paraId="27FC7067" w14:textId="77777777" w:rsidR="00243EE0" w:rsidRDefault="00000000">
      <w:pPr>
        <w:pStyle w:val="1"/>
        <w:spacing w:before="5" w:line="274" w:lineRule="exact"/>
        <w:ind w:left="1013"/>
      </w:pPr>
      <w:r>
        <w:t>Литературная</w:t>
      </w:r>
      <w:r>
        <w:rPr>
          <w:spacing w:val="-11"/>
        </w:rPr>
        <w:t xml:space="preserve"> </w:t>
      </w:r>
      <w:r>
        <w:t>критика</w:t>
      </w:r>
      <w:r>
        <w:rPr>
          <w:spacing w:val="-6"/>
        </w:rPr>
        <w:t xml:space="preserve"> </w:t>
      </w:r>
      <w:r>
        <w:t>второй</w:t>
      </w:r>
      <w:r>
        <w:rPr>
          <w:spacing w:val="-6"/>
        </w:rPr>
        <w:t xml:space="preserve"> </w:t>
      </w:r>
      <w:r>
        <w:t>половины</w:t>
      </w:r>
      <w:r>
        <w:rPr>
          <w:spacing w:val="-7"/>
        </w:rPr>
        <w:t xml:space="preserve"> </w:t>
      </w:r>
      <w:r>
        <w:t>XIX</w:t>
      </w:r>
      <w:r>
        <w:rPr>
          <w:spacing w:val="-7"/>
        </w:rPr>
        <w:t xml:space="preserve"> </w:t>
      </w:r>
      <w:r>
        <w:rPr>
          <w:spacing w:val="-4"/>
        </w:rPr>
        <w:t>века</w:t>
      </w:r>
    </w:p>
    <w:p w14:paraId="1A70EEC5" w14:textId="77777777" w:rsidR="00243EE0" w:rsidRDefault="00000000">
      <w:pPr>
        <w:pStyle w:val="a3"/>
        <w:ind w:right="496" w:firstLine="600"/>
      </w:pPr>
      <w: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14:paraId="7984BCC0" w14:textId="77777777" w:rsidR="00243EE0" w:rsidRDefault="00000000">
      <w:pPr>
        <w:pStyle w:val="1"/>
        <w:spacing w:before="3" w:line="274" w:lineRule="exact"/>
        <w:ind w:left="1013"/>
        <w:jc w:val="left"/>
      </w:pPr>
      <w:r>
        <w:t>Литература</w:t>
      </w:r>
      <w:r>
        <w:rPr>
          <w:spacing w:val="-4"/>
        </w:rPr>
        <w:t xml:space="preserve"> </w:t>
      </w:r>
      <w:r>
        <w:t>народов</w:t>
      </w:r>
      <w:r>
        <w:rPr>
          <w:spacing w:val="-2"/>
        </w:rPr>
        <w:t xml:space="preserve"> России</w:t>
      </w:r>
    </w:p>
    <w:p w14:paraId="744A1300" w14:textId="77777777" w:rsidR="00243EE0" w:rsidRDefault="00000000">
      <w:pPr>
        <w:pStyle w:val="a3"/>
        <w:spacing w:line="274" w:lineRule="exact"/>
        <w:ind w:left="1013" w:firstLine="0"/>
        <w:jc w:val="left"/>
      </w:pPr>
      <w:r>
        <w:t>Стихотворения</w:t>
      </w:r>
      <w:r>
        <w:rPr>
          <w:spacing w:val="-3"/>
        </w:rPr>
        <w:t xml:space="preserve"> </w:t>
      </w:r>
      <w:r>
        <w:t>(не</w:t>
      </w:r>
      <w:r>
        <w:rPr>
          <w:spacing w:val="-2"/>
        </w:rPr>
        <w:t xml:space="preserve"> </w:t>
      </w:r>
      <w:r>
        <w:t>менее</w:t>
      </w:r>
      <w:r>
        <w:rPr>
          <w:spacing w:val="-4"/>
        </w:rPr>
        <w:t xml:space="preserve"> </w:t>
      </w:r>
      <w:r>
        <w:t>одного</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Г.</w:t>
      </w:r>
      <w:r>
        <w:rPr>
          <w:spacing w:val="-3"/>
        </w:rPr>
        <w:t xml:space="preserve"> </w:t>
      </w:r>
      <w:r>
        <w:t>Тукая,</w:t>
      </w:r>
      <w:r>
        <w:rPr>
          <w:spacing w:val="-1"/>
        </w:rPr>
        <w:t xml:space="preserve"> </w:t>
      </w:r>
      <w:r>
        <w:t>К.</w:t>
      </w:r>
      <w:r>
        <w:rPr>
          <w:spacing w:val="-2"/>
        </w:rPr>
        <w:t xml:space="preserve"> </w:t>
      </w:r>
      <w:r>
        <w:t>Хетагурова</w:t>
      </w:r>
      <w:r>
        <w:rPr>
          <w:spacing w:val="-5"/>
        </w:rPr>
        <w:t xml:space="preserve"> </w:t>
      </w:r>
      <w:r>
        <w:t>и</w:t>
      </w:r>
      <w:r>
        <w:rPr>
          <w:spacing w:val="-1"/>
        </w:rPr>
        <w:t xml:space="preserve"> </w:t>
      </w:r>
      <w:r>
        <w:rPr>
          <w:spacing w:val="-5"/>
        </w:rPr>
        <w:t>др.</w:t>
      </w:r>
    </w:p>
    <w:p w14:paraId="58C7CD93" w14:textId="77777777" w:rsidR="00243EE0" w:rsidRDefault="00000000">
      <w:pPr>
        <w:pStyle w:val="1"/>
        <w:spacing w:before="5" w:line="274" w:lineRule="exact"/>
        <w:ind w:left="1013"/>
        <w:jc w:val="left"/>
      </w:pPr>
      <w:r>
        <w:t>Зарубежная</w:t>
      </w:r>
      <w:r>
        <w:rPr>
          <w:spacing w:val="-6"/>
        </w:rPr>
        <w:t xml:space="preserve"> </w:t>
      </w:r>
      <w:r>
        <w:rPr>
          <w:spacing w:val="-2"/>
        </w:rPr>
        <w:t>литература</w:t>
      </w:r>
    </w:p>
    <w:p w14:paraId="042673DF" w14:textId="77777777" w:rsidR="00243EE0" w:rsidRDefault="00000000">
      <w:pPr>
        <w:ind w:left="410" w:right="489" w:firstLine="600"/>
        <w:jc w:val="both"/>
        <w:rPr>
          <w:sz w:val="24"/>
        </w:rPr>
      </w:pPr>
      <w:r>
        <w:rPr>
          <w:b/>
          <w:sz w:val="24"/>
        </w:rPr>
        <w:t xml:space="preserve">Зарубежная проза второй половины XIX века </w:t>
      </w:r>
      <w:r>
        <w:rPr>
          <w:sz w:val="24"/>
        </w:rPr>
        <w:t>(не менее одного произведения по выбору). Например, произведения Ч. Диккенса «Дэвид Копперфилд», «Большие надежды»; Г. Флобера «Мадам Бовари» и др.</w:t>
      </w:r>
    </w:p>
    <w:p w14:paraId="5237E1F7" w14:textId="77777777" w:rsidR="00243EE0" w:rsidRDefault="00000000">
      <w:pPr>
        <w:ind w:left="410" w:right="483" w:firstLine="600"/>
        <w:jc w:val="both"/>
        <w:rPr>
          <w:sz w:val="24"/>
        </w:rPr>
      </w:pPr>
      <w:r>
        <w:rPr>
          <w:b/>
          <w:sz w:val="24"/>
        </w:rPr>
        <w:t xml:space="preserve">Зарубежная поэзия второй половины XIX века </w:t>
      </w:r>
      <w:r>
        <w:rPr>
          <w:sz w:val="24"/>
        </w:rPr>
        <w:t>(не менее двух стихотворений одного</w:t>
      </w:r>
      <w:r>
        <w:rPr>
          <w:spacing w:val="80"/>
          <w:sz w:val="24"/>
        </w:rPr>
        <w:t xml:space="preserve"> </w:t>
      </w:r>
      <w:r>
        <w:rPr>
          <w:sz w:val="24"/>
        </w:rPr>
        <w:t>из поэтов по выбору). Например, стихотворения А. Рембо, Ш. Бодлера и др.</w:t>
      </w:r>
    </w:p>
    <w:p w14:paraId="44E4A429" w14:textId="77777777" w:rsidR="00243EE0" w:rsidRDefault="00000000">
      <w:pPr>
        <w:spacing w:before="2" w:line="237" w:lineRule="auto"/>
        <w:ind w:left="410" w:right="483" w:firstLine="600"/>
        <w:jc w:val="both"/>
        <w:rPr>
          <w:sz w:val="24"/>
        </w:rPr>
      </w:pPr>
      <w:r>
        <w:rPr>
          <w:b/>
          <w:sz w:val="24"/>
        </w:rPr>
        <w:t>Зарубежная</w:t>
      </w:r>
      <w:r>
        <w:rPr>
          <w:b/>
          <w:spacing w:val="-8"/>
          <w:sz w:val="24"/>
        </w:rPr>
        <w:t xml:space="preserve"> </w:t>
      </w:r>
      <w:r>
        <w:rPr>
          <w:b/>
          <w:sz w:val="24"/>
        </w:rPr>
        <w:t>драматургия</w:t>
      </w:r>
      <w:r>
        <w:rPr>
          <w:b/>
          <w:spacing w:val="-6"/>
          <w:sz w:val="24"/>
        </w:rPr>
        <w:t xml:space="preserve"> </w:t>
      </w:r>
      <w:r>
        <w:rPr>
          <w:b/>
          <w:sz w:val="24"/>
        </w:rPr>
        <w:t>второй</w:t>
      </w:r>
      <w:r>
        <w:rPr>
          <w:b/>
          <w:spacing w:val="-4"/>
          <w:sz w:val="24"/>
        </w:rPr>
        <w:t xml:space="preserve"> </w:t>
      </w:r>
      <w:r>
        <w:rPr>
          <w:b/>
          <w:sz w:val="24"/>
        </w:rPr>
        <w:t>половины</w:t>
      </w:r>
      <w:r>
        <w:rPr>
          <w:b/>
          <w:spacing w:val="-9"/>
          <w:sz w:val="24"/>
        </w:rPr>
        <w:t xml:space="preserve"> </w:t>
      </w:r>
      <w:r>
        <w:rPr>
          <w:b/>
          <w:sz w:val="24"/>
        </w:rPr>
        <w:t>XIX</w:t>
      </w:r>
      <w:r>
        <w:rPr>
          <w:b/>
          <w:spacing w:val="-8"/>
          <w:sz w:val="24"/>
        </w:rPr>
        <w:t xml:space="preserve"> </w:t>
      </w:r>
      <w:r>
        <w:rPr>
          <w:b/>
          <w:sz w:val="24"/>
        </w:rPr>
        <w:t>века</w:t>
      </w:r>
      <w:r>
        <w:rPr>
          <w:b/>
          <w:spacing w:val="-6"/>
          <w:sz w:val="24"/>
        </w:rPr>
        <w:t xml:space="preserve"> </w:t>
      </w:r>
      <w:r>
        <w:rPr>
          <w:sz w:val="24"/>
        </w:rPr>
        <w:t>(не</w:t>
      </w:r>
      <w:r>
        <w:rPr>
          <w:spacing w:val="-7"/>
          <w:sz w:val="24"/>
        </w:rPr>
        <w:t xml:space="preserve"> </w:t>
      </w:r>
      <w:r>
        <w:rPr>
          <w:sz w:val="24"/>
        </w:rPr>
        <w:t>менее</w:t>
      </w:r>
      <w:r>
        <w:rPr>
          <w:spacing w:val="-8"/>
          <w:sz w:val="24"/>
        </w:rPr>
        <w:t xml:space="preserve"> </w:t>
      </w:r>
      <w:r>
        <w:rPr>
          <w:sz w:val="24"/>
        </w:rPr>
        <w:t>одного</w:t>
      </w:r>
      <w:r>
        <w:rPr>
          <w:spacing w:val="-7"/>
          <w:sz w:val="24"/>
        </w:rPr>
        <w:t xml:space="preserve"> </w:t>
      </w:r>
      <w:r>
        <w:rPr>
          <w:sz w:val="24"/>
        </w:rPr>
        <w:t>произведения</w:t>
      </w:r>
      <w:r>
        <w:rPr>
          <w:spacing w:val="-8"/>
          <w:sz w:val="24"/>
        </w:rPr>
        <w:t xml:space="preserve"> </w:t>
      </w:r>
      <w:r>
        <w:rPr>
          <w:sz w:val="24"/>
        </w:rPr>
        <w:t>по выбору). Например, пьеса Г. Ибсена «Кукольный дом»</w:t>
      </w:r>
      <w:r>
        <w:rPr>
          <w:spacing w:val="-4"/>
          <w:sz w:val="24"/>
        </w:rPr>
        <w:t xml:space="preserve"> </w:t>
      </w:r>
      <w:r>
        <w:rPr>
          <w:sz w:val="24"/>
        </w:rPr>
        <w:t>и др.</w:t>
      </w:r>
    </w:p>
    <w:p w14:paraId="127A9429" w14:textId="77777777" w:rsidR="00243EE0" w:rsidRDefault="00000000">
      <w:pPr>
        <w:pStyle w:val="1"/>
        <w:spacing w:before="6"/>
        <w:ind w:left="533"/>
      </w:pPr>
      <w:r>
        <w:t>11</w:t>
      </w:r>
      <w:r>
        <w:rPr>
          <w:spacing w:val="-2"/>
        </w:rPr>
        <w:t xml:space="preserve"> КЛАСС</w:t>
      </w:r>
    </w:p>
    <w:p w14:paraId="0392A584" w14:textId="77777777" w:rsidR="00243EE0" w:rsidRDefault="00000000">
      <w:pPr>
        <w:spacing w:line="274" w:lineRule="exact"/>
        <w:ind w:left="1013"/>
        <w:rPr>
          <w:b/>
          <w:sz w:val="24"/>
        </w:rPr>
      </w:pPr>
      <w:r>
        <w:rPr>
          <w:b/>
          <w:sz w:val="24"/>
        </w:rPr>
        <w:t>Литература</w:t>
      </w:r>
      <w:r>
        <w:rPr>
          <w:b/>
          <w:spacing w:val="-4"/>
          <w:sz w:val="24"/>
        </w:rPr>
        <w:t xml:space="preserve"> </w:t>
      </w:r>
      <w:r>
        <w:rPr>
          <w:b/>
          <w:sz w:val="24"/>
        </w:rPr>
        <w:t>конца</w:t>
      </w:r>
      <w:r>
        <w:rPr>
          <w:b/>
          <w:spacing w:val="-3"/>
          <w:sz w:val="24"/>
        </w:rPr>
        <w:t xml:space="preserve"> </w:t>
      </w:r>
      <w:r>
        <w:rPr>
          <w:b/>
          <w:sz w:val="24"/>
        </w:rPr>
        <w:t>XIX</w:t>
      </w:r>
      <w:r>
        <w:rPr>
          <w:b/>
          <w:spacing w:val="-6"/>
          <w:sz w:val="24"/>
        </w:rPr>
        <w:t xml:space="preserve"> </w:t>
      </w:r>
      <w:r>
        <w:rPr>
          <w:b/>
          <w:sz w:val="24"/>
        </w:rPr>
        <w:t>–</w:t>
      </w:r>
      <w:r>
        <w:rPr>
          <w:b/>
          <w:spacing w:val="-2"/>
          <w:sz w:val="24"/>
        </w:rPr>
        <w:t xml:space="preserve"> </w:t>
      </w:r>
      <w:r>
        <w:rPr>
          <w:b/>
          <w:sz w:val="24"/>
        </w:rPr>
        <w:t>начала</w:t>
      </w:r>
      <w:r>
        <w:rPr>
          <w:b/>
          <w:spacing w:val="-3"/>
          <w:sz w:val="24"/>
        </w:rPr>
        <w:t xml:space="preserve"> </w:t>
      </w:r>
      <w:r>
        <w:rPr>
          <w:b/>
          <w:sz w:val="24"/>
        </w:rPr>
        <w:t>ХХ</w:t>
      </w:r>
      <w:r>
        <w:rPr>
          <w:b/>
          <w:spacing w:val="-3"/>
          <w:sz w:val="24"/>
        </w:rPr>
        <w:t xml:space="preserve"> </w:t>
      </w:r>
      <w:r>
        <w:rPr>
          <w:b/>
          <w:spacing w:val="-4"/>
          <w:sz w:val="24"/>
        </w:rPr>
        <w:t>века</w:t>
      </w:r>
    </w:p>
    <w:p w14:paraId="2BE46A68" w14:textId="77777777" w:rsidR="00243EE0" w:rsidRDefault="00000000">
      <w:pPr>
        <w:spacing w:line="274" w:lineRule="exact"/>
        <w:ind w:left="1013"/>
        <w:rPr>
          <w:sz w:val="24"/>
        </w:rPr>
      </w:pPr>
      <w:r>
        <w:rPr>
          <w:b/>
          <w:sz w:val="24"/>
        </w:rPr>
        <w:t>А.</w:t>
      </w:r>
      <w:r>
        <w:rPr>
          <w:b/>
          <w:spacing w:val="27"/>
          <w:sz w:val="24"/>
        </w:rPr>
        <w:t xml:space="preserve">  </w:t>
      </w:r>
      <w:r>
        <w:rPr>
          <w:b/>
          <w:sz w:val="24"/>
        </w:rPr>
        <w:t>И.</w:t>
      </w:r>
      <w:r>
        <w:rPr>
          <w:b/>
          <w:spacing w:val="30"/>
          <w:sz w:val="24"/>
        </w:rPr>
        <w:t xml:space="preserve">  </w:t>
      </w:r>
      <w:r>
        <w:rPr>
          <w:b/>
          <w:sz w:val="24"/>
        </w:rPr>
        <w:t>Куприн.</w:t>
      </w:r>
      <w:r>
        <w:rPr>
          <w:b/>
          <w:spacing w:val="29"/>
          <w:sz w:val="24"/>
        </w:rPr>
        <w:t xml:space="preserve">  </w:t>
      </w:r>
      <w:r>
        <w:rPr>
          <w:sz w:val="24"/>
        </w:rPr>
        <w:t>Рассказы</w:t>
      </w:r>
      <w:r>
        <w:rPr>
          <w:spacing w:val="30"/>
          <w:sz w:val="24"/>
        </w:rPr>
        <w:t xml:space="preserve">  </w:t>
      </w:r>
      <w:r>
        <w:rPr>
          <w:sz w:val="24"/>
        </w:rPr>
        <w:t>и</w:t>
      </w:r>
      <w:r>
        <w:rPr>
          <w:spacing w:val="30"/>
          <w:sz w:val="24"/>
        </w:rPr>
        <w:t xml:space="preserve">  </w:t>
      </w:r>
      <w:r>
        <w:rPr>
          <w:sz w:val="24"/>
        </w:rPr>
        <w:t>повести</w:t>
      </w:r>
      <w:r>
        <w:rPr>
          <w:spacing w:val="31"/>
          <w:sz w:val="24"/>
        </w:rPr>
        <w:t xml:space="preserve">  </w:t>
      </w:r>
      <w:r>
        <w:rPr>
          <w:sz w:val="24"/>
        </w:rPr>
        <w:t>(одно</w:t>
      </w:r>
      <w:r>
        <w:rPr>
          <w:spacing w:val="30"/>
          <w:sz w:val="24"/>
        </w:rPr>
        <w:t xml:space="preserve">  </w:t>
      </w:r>
      <w:r>
        <w:rPr>
          <w:sz w:val="24"/>
        </w:rPr>
        <w:t>произведение</w:t>
      </w:r>
      <w:r>
        <w:rPr>
          <w:spacing w:val="30"/>
          <w:sz w:val="24"/>
        </w:rPr>
        <w:t xml:space="preserve">  </w:t>
      </w:r>
      <w:r>
        <w:rPr>
          <w:sz w:val="24"/>
        </w:rPr>
        <w:t>по</w:t>
      </w:r>
      <w:r>
        <w:rPr>
          <w:spacing w:val="30"/>
          <w:sz w:val="24"/>
        </w:rPr>
        <w:t xml:space="preserve">  </w:t>
      </w:r>
      <w:r>
        <w:rPr>
          <w:sz w:val="24"/>
        </w:rPr>
        <w:t>выбору).</w:t>
      </w:r>
      <w:r>
        <w:rPr>
          <w:spacing w:val="31"/>
          <w:sz w:val="24"/>
        </w:rPr>
        <w:t xml:space="preserve">  </w:t>
      </w:r>
      <w:r>
        <w:rPr>
          <w:spacing w:val="-2"/>
          <w:sz w:val="24"/>
        </w:rPr>
        <w:t>Например,</w:t>
      </w:r>
    </w:p>
    <w:p w14:paraId="74D2ED1F" w14:textId="77777777" w:rsidR="00243EE0" w:rsidRDefault="00000000">
      <w:pPr>
        <w:pStyle w:val="a3"/>
        <w:ind w:firstLine="0"/>
        <w:jc w:val="left"/>
      </w:pPr>
      <w:r>
        <w:t>«Гранатовый</w:t>
      </w:r>
      <w:r>
        <w:rPr>
          <w:spacing w:val="-5"/>
        </w:rPr>
        <w:t xml:space="preserve"> </w:t>
      </w:r>
      <w:r>
        <w:t>браслет»,</w:t>
      </w:r>
      <w:r>
        <w:rPr>
          <w:spacing w:val="-1"/>
        </w:rPr>
        <w:t xml:space="preserve"> </w:t>
      </w:r>
      <w:r>
        <w:t>«Олеся»</w:t>
      </w:r>
      <w:r>
        <w:rPr>
          <w:spacing w:val="-13"/>
        </w:rPr>
        <w:t xml:space="preserve"> </w:t>
      </w:r>
      <w:r>
        <w:t>и</w:t>
      </w:r>
      <w:r>
        <w:rPr>
          <w:spacing w:val="-5"/>
        </w:rPr>
        <w:t xml:space="preserve"> др.</w:t>
      </w:r>
    </w:p>
    <w:p w14:paraId="5ADFBA31" w14:textId="77777777" w:rsidR="00243EE0" w:rsidRDefault="00000000">
      <w:pPr>
        <w:pStyle w:val="a3"/>
        <w:ind w:firstLine="600"/>
        <w:jc w:val="left"/>
      </w:pPr>
      <w:r>
        <w:rPr>
          <w:b/>
        </w:rPr>
        <w:t>Л.</w:t>
      </w:r>
      <w:r>
        <w:rPr>
          <w:b/>
          <w:spacing w:val="40"/>
        </w:rPr>
        <w:t xml:space="preserve"> </w:t>
      </w:r>
      <w:r>
        <w:rPr>
          <w:b/>
        </w:rPr>
        <w:t>Н.</w:t>
      </w:r>
      <w:r>
        <w:rPr>
          <w:b/>
          <w:spacing w:val="40"/>
        </w:rPr>
        <w:t xml:space="preserve"> </w:t>
      </w:r>
      <w:r>
        <w:rPr>
          <w:b/>
        </w:rPr>
        <w:t>Андреев.</w:t>
      </w:r>
      <w:r>
        <w:rPr>
          <w:b/>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 Искариот», «Большой шлем» и др.</w:t>
      </w:r>
    </w:p>
    <w:p w14:paraId="53F6D46C" w14:textId="77777777" w:rsidR="00243EE0" w:rsidRDefault="00000000">
      <w:pPr>
        <w:pStyle w:val="a3"/>
        <w:ind w:left="1013" w:firstLine="0"/>
        <w:jc w:val="left"/>
      </w:pPr>
      <w:r>
        <w:rPr>
          <w:b/>
        </w:rPr>
        <w:t>М.</w:t>
      </w:r>
      <w:r>
        <w:rPr>
          <w:b/>
          <w:spacing w:val="-9"/>
        </w:rPr>
        <w:t xml:space="preserve"> </w:t>
      </w:r>
      <w:r>
        <w:rPr>
          <w:b/>
        </w:rPr>
        <w:t>Горький.</w:t>
      </w:r>
      <w:r>
        <w:rPr>
          <w:b/>
          <w:spacing w:val="-8"/>
        </w:rPr>
        <w:t xml:space="preserve"> </w:t>
      </w:r>
      <w:r>
        <w:t>Рассказы</w:t>
      </w:r>
      <w:r>
        <w:rPr>
          <w:spacing w:val="-6"/>
        </w:rPr>
        <w:t xml:space="preserve"> </w:t>
      </w:r>
      <w:r>
        <w:t>(один</w:t>
      </w:r>
      <w:r>
        <w:rPr>
          <w:spacing w:val="-4"/>
        </w:rPr>
        <w:t xml:space="preserve"> </w:t>
      </w:r>
      <w:r>
        <w:t>по</w:t>
      </w:r>
      <w:r>
        <w:rPr>
          <w:spacing w:val="-6"/>
        </w:rPr>
        <w:t xml:space="preserve"> </w:t>
      </w:r>
      <w:r>
        <w:t>выбору).</w:t>
      </w:r>
      <w:r>
        <w:rPr>
          <w:spacing w:val="-7"/>
        </w:rPr>
        <w:t xml:space="preserve"> </w:t>
      </w:r>
      <w:r>
        <w:t>Например,</w:t>
      </w:r>
      <w:r>
        <w:rPr>
          <w:spacing w:val="-1"/>
        </w:rPr>
        <w:t xml:space="preserve"> </w:t>
      </w:r>
      <w:r>
        <w:t>«Старуха</w:t>
      </w:r>
      <w:r>
        <w:rPr>
          <w:spacing w:val="-6"/>
        </w:rPr>
        <w:t xml:space="preserve"> </w:t>
      </w:r>
      <w:r>
        <w:t>Изергиль»,</w:t>
      </w:r>
      <w:r>
        <w:rPr>
          <w:spacing w:val="-2"/>
        </w:rPr>
        <w:t xml:space="preserve"> </w:t>
      </w:r>
      <w:r>
        <w:t>«Макар</w:t>
      </w:r>
      <w:r>
        <w:rPr>
          <w:spacing w:val="-5"/>
        </w:rPr>
        <w:t xml:space="preserve"> </w:t>
      </w:r>
      <w:r>
        <w:rPr>
          <w:spacing w:val="-2"/>
        </w:rPr>
        <w:t>Чудра»,</w:t>
      </w:r>
    </w:p>
    <w:p w14:paraId="3F401F48" w14:textId="77777777" w:rsidR="00243EE0" w:rsidRDefault="00000000">
      <w:pPr>
        <w:pStyle w:val="a3"/>
        <w:ind w:firstLine="0"/>
        <w:jc w:val="left"/>
      </w:pPr>
      <w:r>
        <w:t>«Коновалов»</w:t>
      </w:r>
      <w:r>
        <w:rPr>
          <w:spacing w:val="-11"/>
        </w:rPr>
        <w:t xml:space="preserve"> </w:t>
      </w:r>
      <w:r>
        <w:t>и</w:t>
      </w:r>
      <w:r>
        <w:rPr>
          <w:spacing w:val="-4"/>
        </w:rPr>
        <w:t xml:space="preserve"> </w:t>
      </w:r>
      <w:r>
        <w:rPr>
          <w:spacing w:val="-5"/>
        </w:rPr>
        <w:t>др.</w:t>
      </w:r>
    </w:p>
    <w:p w14:paraId="19FCE427" w14:textId="77777777" w:rsidR="00243EE0" w:rsidRDefault="00000000">
      <w:pPr>
        <w:pStyle w:val="a3"/>
        <w:spacing w:before="3" w:line="275" w:lineRule="exact"/>
        <w:ind w:left="1013" w:firstLine="0"/>
        <w:jc w:val="left"/>
      </w:pPr>
      <w:r>
        <w:t>Пьеса</w:t>
      </w:r>
      <w:r>
        <w:rPr>
          <w:spacing w:val="-6"/>
        </w:rPr>
        <w:t xml:space="preserve"> </w:t>
      </w:r>
      <w:r>
        <w:t>«На</w:t>
      </w:r>
      <w:r>
        <w:rPr>
          <w:spacing w:val="-5"/>
        </w:rPr>
        <w:t xml:space="preserve"> </w:t>
      </w:r>
      <w:r>
        <w:rPr>
          <w:spacing w:val="-4"/>
        </w:rPr>
        <w:t>дне».</w:t>
      </w:r>
    </w:p>
    <w:p w14:paraId="15C95B3A" w14:textId="77777777" w:rsidR="00243EE0" w:rsidRDefault="00000000">
      <w:pPr>
        <w:ind w:left="410" w:right="491" w:firstLine="600"/>
        <w:rPr>
          <w:sz w:val="24"/>
        </w:rPr>
      </w:pPr>
      <w:r>
        <w:rPr>
          <w:b/>
          <w:sz w:val="24"/>
        </w:rPr>
        <w:t>Стихотворения</w:t>
      </w:r>
      <w:r>
        <w:rPr>
          <w:b/>
          <w:spacing w:val="29"/>
          <w:sz w:val="24"/>
        </w:rPr>
        <w:t xml:space="preserve"> </w:t>
      </w:r>
      <w:r>
        <w:rPr>
          <w:b/>
          <w:sz w:val="24"/>
        </w:rPr>
        <w:t>поэтов</w:t>
      </w:r>
      <w:r>
        <w:rPr>
          <w:b/>
          <w:spacing w:val="29"/>
          <w:sz w:val="24"/>
        </w:rPr>
        <w:t xml:space="preserve"> </w:t>
      </w:r>
      <w:r>
        <w:rPr>
          <w:b/>
          <w:sz w:val="24"/>
        </w:rPr>
        <w:t>Серебряного</w:t>
      </w:r>
      <w:r>
        <w:rPr>
          <w:b/>
          <w:spacing w:val="29"/>
          <w:sz w:val="24"/>
        </w:rPr>
        <w:t xml:space="preserve"> </w:t>
      </w:r>
      <w:r>
        <w:rPr>
          <w:b/>
          <w:sz w:val="24"/>
        </w:rPr>
        <w:t>века</w:t>
      </w:r>
      <w:r>
        <w:rPr>
          <w:b/>
          <w:spacing w:val="33"/>
          <w:sz w:val="24"/>
        </w:rPr>
        <w:t xml:space="preserve"> </w:t>
      </w:r>
      <w:r>
        <w:rPr>
          <w:sz w:val="24"/>
        </w:rPr>
        <w:t>(не менее двух</w:t>
      </w:r>
      <w:r>
        <w:rPr>
          <w:spacing w:val="31"/>
          <w:sz w:val="24"/>
        </w:rPr>
        <w:t xml:space="preserve"> </w:t>
      </w:r>
      <w:r>
        <w:rPr>
          <w:sz w:val="24"/>
        </w:rPr>
        <w:t>стихотворений</w:t>
      </w:r>
      <w:r>
        <w:rPr>
          <w:spacing w:val="30"/>
          <w:sz w:val="24"/>
        </w:rPr>
        <w:t xml:space="preserve"> </w:t>
      </w:r>
      <w:r>
        <w:rPr>
          <w:sz w:val="24"/>
        </w:rPr>
        <w:t>одного</w:t>
      </w:r>
      <w:r>
        <w:rPr>
          <w:spacing w:val="29"/>
          <w:sz w:val="24"/>
        </w:rPr>
        <w:t xml:space="preserve"> </w:t>
      </w:r>
      <w:r>
        <w:rPr>
          <w:sz w:val="24"/>
        </w:rPr>
        <w:t>поэта по выбору). Например, стихотворения К. Д. Бальмонта, М. А. Волошина, Н. С. Гумилёва и др.</w:t>
      </w:r>
    </w:p>
    <w:p w14:paraId="68BD763E" w14:textId="77777777" w:rsidR="00243EE0" w:rsidRDefault="00000000">
      <w:pPr>
        <w:pStyle w:val="1"/>
        <w:spacing w:before="4" w:line="274" w:lineRule="exact"/>
        <w:ind w:left="1013"/>
        <w:jc w:val="left"/>
      </w:pPr>
      <w:r>
        <w:t>Литература</w:t>
      </w:r>
      <w:r>
        <w:rPr>
          <w:spacing w:val="-5"/>
        </w:rPr>
        <w:t xml:space="preserve"> </w:t>
      </w:r>
      <w:r>
        <w:t>ХХ</w:t>
      </w:r>
      <w:r>
        <w:rPr>
          <w:spacing w:val="-2"/>
        </w:rPr>
        <w:t xml:space="preserve"> </w:t>
      </w:r>
      <w:r>
        <w:rPr>
          <w:spacing w:val="-4"/>
        </w:rPr>
        <w:t>века</w:t>
      </w:r>
    </w:p>
    <w:p w14:paraId="476E0EE0" w14:textId="77777777" w:rsidR="00243EE0" w:rsidRDefault="00000000">
      <w:pPr>
        <w:pStyle w:val="a3"/>
        <w:ind w:firstLine="600"/>
        <w:jc w:val="left"/>
      </w:pPr>
      <w:r>
        <w:rPr>
          <w:b/>
        </w:rPr>
        <w:t>И.</w:t>
      </w:r>
      <w:r>
        <w:rPr>
          <w:b/>
          <w:spacing w:val="40"/>
        </w:rPr>
        <w:t xml:space="preserve"> </w:t>
      </w:r>
      <w:r>
        <w:rPr>
          <w:b/>
        </w:rPr>
        <w:t>А.</w:t>
      </w:r>
      <w:r>
        <w:rPr>
          <w:b/>
          <w:spacing w:val="40"/>
        </w:rPr>
        <w:t xml:space="preserve"> </w:t>
      </w:r>
      <w:r>
        <w:rPr>
          <w:b/>
        </w:rPr>
        <w:t>Бунин.</w:t>
      </w:r>
      <w:r>
        <w:rPr>
          <w:b/>
          <w:spacing w:val="40"/>
        </w:rPr>
        <w:t xml:space="preserve"> </w:t>
      </w:r>
      <w:r>
        <w:t>Рассказы</w:t>
      </w:r>
      <w:r>
        <w:rPr>
          <w:spacing w:val="40"/>
        </w:rPr>
        <w:t xml:space="preserve"> </w:t>
      </w:r>
      <w:r>
        <w:t>(два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«Антоновские</w:t>
      </w:r>
      <w:r>
        <w:rPr>
          <w:spacing w:val="40"/>
        </w:rPr>
        <w:t xml:space="preserve"> </w:t>
      </w:r>
      <w:r>
        <w:t>яблоки»,</w:t>
      </w:r>
      <w:r>
        <w:rPr>
          <w:spacing w:val="40"/>
        </w:rPr>
        <w:t xml:space="preserve"> </w:t>
      </w:r>
      <w:r>
        <w:t>«Чистый понедельник», «Господин из Сан-Франциско» и др.</w:t>
      </w:r>
    </w:p>
    <w:p w14:paraId="643D85DC" w14:textId="77777777" w:rsidR="00243EE0" w:rsidRDefault="00000000">
      <w:pPr>
        <w:pStyle w:val="a3"/>
        <w:ind w:left="1013" w:firstLine="0"/>
      </w:pPr>
      <w:r>
        <w:rPr>
          <w:b/>
        </w:rPr>
        <w:t>А.</w:t>
      </w:r>
      <w:r>
        <w:rPr>
          <w:b/>
          <w:spacing w:val="59"/>
          <w:w w:val="150"/>
        </w:rPr>
        <w:t xml:space="preserve"> </w:t>
      </w:r>
      <w:r>
        <w:rPr>
          <w:b/>
        </w:rPr>
        <w:t>А.</w:t>
      </w:r>
      <w:r>
        <w:rPr>
          <w:b/>
          <w:spacing w:val="61"/>
          <w:w w:val="150"/>
        </w:rPr>
        <w:t xml:space="preserve"> </w:t>
      </w:r>
      <w:r>
        <w:rPr>
          <w:b/>
        </w:rPr>
        <w:t>Блок.</w:t>
      </w:r>
      <w:r>
        <w:rPr>
          <w:b/>
          <w:spacing w:val="62"/>
          <w:w w:val="150"/>
        </w:rPr>
        <w:t xml:space="preserve"> </w:t>
      </w:r>
      <w:r>
        <w:t>Стихотворения</w:t>
      </w:r>
      <w:r>
        <w:rPr>
          <w:spacing w:val="63"/>
          <w:w w:val="150"/>
        </w:rPr>
        <w:t xml:space="preserve"> </w:t>
      </w:r>
      <w:r>
        <w:t>(не</w:t>
      </w:r>
      <w:r>
        <w:rPr>
          <w:spacing w:val="61"/>
          <w:w w:val="150"/>
        </w:rPr>
        <w:t xml:space="preserve"> </w:t>
      </w:r>
      <w:r>
        <w:t>менее</w:t>
      </w:r>
      <w:r>
        <w:rPr>
          <w:spacing w:val="61"/>
          <w:w w:val="150"/>
        </w:rPr>
        <w:t xml:space="preserve"> </w:t>
      </w:r>
      <w:r>
        <w:t>трёх</w:t>
      </w:r>
      <w:r>
        <w:rPr>
          <w:spacing w:val="64"/>
          <w:w w:val="150"/>
        </w:rPr>
        <w:t xml:space="preserve"> </w:t>
      </w:r>
      <w:r>
        <w:t>по</w:t>
      </w:r>
      <w:r>
        <w:rPr>
          <w:spacing w:val="63"/>
          <w:w w:val="150"/>
        </w:rPr>
        <w:t xml:space="preserve"> </w:t>
      </w:r>
      <w:r>
        <w:t>выбору).</w:t>
      </w:r>
      <w:r>
        <w:rPr>
          <w:spacing w:val="64"/>
          <w:w w:val="150"/>
        </w:rPr>
        <w:t xml:space="preserve"> </w:t>
      </w:r>
      <w:r>
        <w:t>Например,</w:t>
      </w:r>
      <w:r>
        <w:rPr>
          <w:spacing w:val="67"/>
          <w:w w:val="150"/>
        </w:rPr>
        <w:t xml:space="preserve"> </w:t>
      </w:r>
      <w:r>
        <w:rPr>
          <w:spacing w:val="-2"/>
        </w:rPr>
        <w:t>«Незнакомка»,</w:t>
      </w:r>
    </w:p>
    <w:p w14:paraId="274524A3" w14:textId="77777777" w:rsidR="00243EE0" w:rsidRDefault="00000000">
      <w:pPr>
        <w:pStyle w:val="a3"/>
        <w:ind w:right="496"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14:paraId="229B4148" w14:textId="77777777" w:rsidR="00243EE0" w:rsidRDefault="00000000">
      <w:pPr>
        <w:pStyle w:val="a3"/>
        <w:ind w:left="1013" w:firstLine="0"/>
      </w:pPr>
      <w:r>
        <w:t xml:space="preserve">Поэма </w:t>
      </w:r>
      <w:r>
        <w:rPr>
          <w:spacing w:val="-2"/>
        </w:rPr>
        <w:t>«Двенадцать».</w:t>
      </w:r>
    </w:p>
    <w:p w14:paraId="3924263F" w14:textId="77777777" w:rsidR="00243EE0" w:rsidRDefault="00000000">
      <w:pPr>
        <w:pStyle w:val="a3"/>
        <w:ind w:right="495" w:firstLine="600"/>
      </w:pPr>
      <w:r>
        <w:rPr>
          <w:b/>
        </w:rPr>
        <w:t xml:space="preserve">В. В. Маяковский. </w:t>
      </w:r>
      <w:r>
        <w:t>Стихотворения (не менее трёх по выбору). Например, «А вы могли бы?», «Нате!», «Послушайте!», «Лиличка!», «Юбилейное», «Прозаседавшиеся», «Письмо Татьяне Яковлевой» и др.</w:t>
      </w:r>
    </w:p>
    <w:p w14:paraId="3ADC167B" w14:textId="77777777" w:rsidR="00243EE0" w:rsidRDefault="00000000">
      <w:pPr>
        <w:pStyle w:val="a3"/>
        <w:ind w:left="1013" w:firstLine="0"/>
      </w:pPr>
      <w:r>
        <w:t>Поэма</w:t>
      </w:r>
      <w:r>
        <w:rPr>
          <w:spacing w:val="-2"/>
        </w:rPr>
        <w:t xml:space="preserve"> </w:t>
      </w:r>
      <w:r>
        <w:t>«Облако</w:t>
      </w:r>
      <w:r>
        <w:rPr>
          <w:spacing w:val="-3"/>
        </w:rPr>
        <w:t xml:space="preserve"> </w:t>
      </w:r>
      <w:r>
        <w:t>в</w:t>
      </w:r>
      <w:r>
        <w:rPr>
          <w:spacing w:val="-2"/>
        </w:rPr>
        <w:t xml:space="preserve"> штанах».</w:t>
      </w:r>
    </w:p>
    <w:p w14:paraId="28572D20" w14:textId="77777777" w:rsidR="00243EE0" w:rsidRDefault="00000000">
      <w:pPr>
        <w:pStyle w:val="a3"/>
        <w:ind w:right="493" w:firstLine="600"/>
      </w:pPr>
      <w:r>
        <w:rPr>
          <w:b/>
        </w:rPr>
        <w:t xml:space="preserve">С. А. Есенин. </w:t>
      </w:r>
      <w:r>
        <w:t>Стихотворения (не менее трёх по выбору). Например, «Гой ты, Русь, моя родная...», «Письмо матери», «Собаке Качалова», «Спит ковыль. Равнина дорогая…», «Шаганэ</w:t>
      </w:r>
    </w:p>
    <w:p w14:paraId="336AE032" w14:textId="77777777" w:rsidR="00243EE0" w:rsidRDefault="00243EE0">
      <w:pPr>
        <w:pStyle w:val="a3"/>
        <w:sectPr w:rsidR="00243EE0">
          <w:pgSz w:w="11920" w:h="16840"/>
          <w:pgMar w:top="760" w:right="360" w:bottom="280" w:left="720" w:header="720" w:footer="720" w:gutter="0"/>
          <w:cols w:space="720"/>
        </w:sectPr>
      </w:pPr>
    </w:p>
    <w:p w14:paraId="2627A127" w14:textId="77777777" w:rsidR="00243EE0" w:rsidRDefault="00000000">
      <w:pPr>
        <w:pStyle w:val="a3"/>
        <w:spacing w:before="65" w:line="237" w:lineRule="auto"/>
        <w:ind w:right="499" w:firstLine="0"/>
      </w:pPr>
      <w:r>
        <w:lastRenderedPageBreak/>
        <w:t>ты моя, Шаганэ…», «Не жалею, не зову, не плачу…», «Я последний поэт деревни…», «Русь Советская», «Низкий дом с голубыми ставнями...» и др.</w:t>
      </w:r>
    </w:p>
    <w:p w14:paraId="595E177A" w14:textId="77777777" w:rsidR="00243EE0" w:rsidRDefault="00000000">
      <w:pPr>
        <w:pStyle w:val="a3"/>
        <w:spacing w:before="1"/>
        <w:ind w:right="485" w:firstLine="600"/>
      </w:pPr>
      <w:r>
        <w:rPr>
          <w:b/>
        </w:rPr>
        <w:t xml:space="preserve">О. Э. Мандельштам. </w:t>
      </w:r>
      <w:r>
        <w:t>Стихотворения (не менее трёх по выбору). Например, «Бессонница. Гомер.</w:t>
      </w:r>
      <w:r>
        <w:rPr>
          <w:spacing w:val="-3"/>
        </w:rPr>
        <w:t xml:space="preserve"> </w:t>
      </w:r>
      <w:r>
        <w:t>Тугие</w:t>
      </w:r>
      <w:r>
        <w:rPr>
          <w:spacing w:val="-4"/>
        </w:rPr>
        <w:t xml:space="preserve"> </w:t>
      </w:r>
      <w:r>
        <w:t>паруса…», «За</w:t>
      </w:r>
      <w:r>
        <w:rPr>
          <w:spacing w:val="-2"/>
        </w:rPr>
        <w:t xml:space="preserve"> </w:t>
      </w:r>
      <w:r>
        <w:t>гремучую доблесть грядущих веков…», «Ленинград», «Мы</w:t>
      </w:r>
      <w:r>
        <w:rPr>
          <w:spacing w:val="-3"/>
        </w:rPr>
        <w:t xml:space="preserve"> </w:t>
      </w:r>
      <w:r>
        <w:t>живём, под собою не чуя страны…» и др.</w:t>
      </w:r>
    </w:p>
    <w:p w14:paraId="09B79A03" w14:textId="77777777" w:rsidR="00243EE0" w:rsidRDefault="00000000">
      <w:pPr>
        <w:pStyle w:val="a3"/>
        <w:ind w:right="484" w:firstLine="600"/>
      </w:pPr>
      <w:r>
        <w:rPr>
          <w:b/>
        </w:rPr>
        <w:t xml:space="preserve">М. И. Цветаева. </w:t>
      </w:r>
      <w:r>
        <w:t>Стихотворения (не менее трёх по выбору). Например, «Моим стихам, написанным так рано…», «Кто создан из камня, кто создан из глины…», «Идёшь, на меня похожий…», «Мне</w:t>
      </w:r>
      <w:r>
        <w:rPr>
          <w:spacing w:val="-7"/>
        </w:rPr>
        <w:t xml:space="preserve"> </w:t>
      </w:r>
      <w:r>
        <w:t>нравится,</w:t>
      </w:r>
      <w:r>
        <w:rPr>
          <w:spacing w:val="-2"/>
        </w:rPr>
        <w:t xml:space="preserve"> </w:t>
      </w:r>
      <w:r>
        <w:t>что</w:t>
      </w:r>
      <w:r>
        <w:rPr>
          <w:spacing w:val="-3"/>
        </w:rPr>
        <w:t xml:space="preserve"> </w:t>
      </w:r>
      <w:r>
        <w:t>вы</w:t>
      </w:r>
      <w:r>
        <w:rPr>
          <w:spacing w:val="-4"/>
        </w:rPr>
        <w:t xml:space="preserve"> </w:t>
      </w:r>
      <w:r>
        <w:t>больны</w:t>
      </w:r>
      <w:r>
        <w:rPr>
          <w:spacing w:val="-1"/>
        </w:rPr>
        <w:t xml:space="preserve"> </w:t>
      </w:r>
      <w:r>
        <w:t>не</w:t>
      </w:r>
      <w:r>
        <w:rPr>
          <w:spacing w:val="-7"/>
        </w:rPr>
        <w:t xml:space="preserve"> </w:t>
      </w:r>
      <w:r>
        <w:t>мной…», «Тоска</w:t>
      </w:r>
      <w:r>
        <w:rPr>
          <w:spacing w:val="-4"/>
        </w:rPr>
        <w:t xml:space="preserve"> </w:t>
      </w:r>
      <w:r>
        <w:t>по</w:t>
      </w:r>
      <w:r>
        <w:rPr>
          <w:spacing w:val="-1"/>
        </w:rPr>
        <w:t xml:space="preserve"> </w:t>
      </w:r>
      <w:r>
        <w:t>родине!</w:t>
      </w:r>
      <w:r>
        <w:rPr>
          <w:spacing w:val="-4"/>
        </w:rPr>
        <w:t xml:space="preserve"> </w:t>
      </w:r>
      <w:r>
        <w:t>Давно…», «Книги в красном переплёте», «Бабушке», «Красною кистью…» (из цикла «Стихи о Москве») и др.</w:t>
      </w:r>
    </w:p>
    <w:p w14:paraId="639C0DC6" w14:textId="77777777" w:rsidR="00243EE0" w:rsidRDefault="00000000">
      <w:pPr>
        <w:pStyle w:val="a3"/>
        <w:spacing w:before="1"/>
        <w:ind w:right="492" w:firstLine="600"/>
      </w:pPr>
      <w:r>
        <w:rPr>
          <w:b/>
        </w:rPr>
        <w:t xml:space="preserve">А. А. Ахматова. </w:t>
      </w:r>
      <w:r>
        <w:t>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14:paraId="74C956F8" w14:textId="77777777" w:rsidR="00243EE0" w:rsidRDefault="00000000">
      <w:pPr>
        <w:pStyle w:val="a3"/>
        <w:ind w:left="1013" w:firstLine="0"/>
      </w:pPr>
      <w:r>
        <w:t xml:space="preserve">Поэма </w:t>
      </w:r>
      <w:r>
        <w:rPr>
          <w:spacing w:val="-2"/>
        </w:rPr>
        <w:t>«Реквием».</w:t>
      </w:r>
    </w:p>
    <w:p w14:paraId="6B1A5377" w14:textId="77777777" w:rsidR="00243EE0" w:rsidRDefault="00000000">
      <w:pPr>
        <w:ind w:left="1013"/>
        <w:jc w:val="both"/>
        <w:rPr>
          <w:sz w:val="24"/>
        </w:rPr>
      </w:pPr>
      <w:r>
        <w:rPr>
          <w:b/>
          <w:sz w:val="24"/>
        </w:rPr>
        <w:t>Н.А.</w:t>
      </w:r>
      <w:r>
        <w:rPr>
          <w:b/>
          <w:spacing w:val="-9"/>
          <w:sz w:val="24"/>
        </w:rPr>
        <w:t xml:space="preserve"> </w:t>
      </w:r>
      <w:r>
        <w:rPr>
          <w:b/>
          <w:sz w:val="24"/>
        </w:rPr>
        <w:t>Островский.</w:t>
      </w:r>
      <w:r>
        <w:rPr>
          <w:b/>
          <w:spacing w:val="-8"/>
          <w:sz w:val="24"/>
        </w:rPr>
        <w:t xml:space="preserve"> </w:t>
      </w:r>
      <w:r>
        <w:rPr>
          <w:sz w:val="24"/>
        </w:rPr>
        <w:t>Роман</w:t>
      </w:r>
      <w:r>
        <w:rPr>
          <w:spacing w:val="-4"/>
          <w:sz w:val="24"/>
        </w:rPr>
        <w:t xml:space="preserve"> </w:t>
      </w:r>
      <w:r>
        <w:rPr>
          <w:sz w:val="24"/>
        </w:rPr>
        <w:t>«Как</w:t>
      </w:r>
      <w:r>
        <w:rPr>
          <w:spacing w:val="-4"/>
          <w:sz w:val="24"/>
        </w:rPr>
        <w:t xml:space="preserve"> </w:t>
      </w:r>
      <w:r>
        <w:rPr>
          <w:sz w:val="24"/>
        </w:rPr>
        <w:t>закалялась</w:t>
      </w:r>
      <w:r>
        <w:rPr>
          <w:spacing w:val="-5"/>
          <w:sz w:val="24"/>
        </w:rPr>
        <w:t xml:space="preserve"> </w:t>
      </w:r>
      <w:r>
        <w:rPr>
          <w:sz w:val="24"/>
        </w:rPr>
        <w:t>сталь»</w:t>
      </w:r>
      <w:r>
        <w:rPr>
          <w:spacing w:val="-14"/>
          <w:sz w:val="24"/>
        </w:rPr>
        <w:t xml:space="preserve"> </w:t>
      </w:r>
      <w:r>
        <w:rPr>
          <w:sz w:val="24"/>
        </w:rPr>
        <w:t>(избранные</w:t>
      </w:r>
      <w:r>
        <w:rPr>
          <w:spacing w:val="-6"/>
          <w:sz w:val="24"/>
        </w:rPr>
        <w:t xml:space="preserve"> </w:t>
      </w:r>
      <w:r>
        <w:rPr>
          <w:spacing w:val="-2"/>
          <w:sz w:val="24"/>
        </w:rPr>
        <w:t>главы).</w:t>
      </w:r>
    </w:p>
    <w:p w14:paraId="6C00E14E" w14:textId="77777777" w:rsidR="00243EE0" w:rsidRDefault="00000000">
      <w:pPr>
        <w:ind w:left="1013"/>
        <w:jc w:val="both"/>
        <w:rPr>
          <w:sz w:val="24"/>
        </w:rPr>
      </w:pPr>
      <w:r>
        <w:rPr>
          <w:b/>
          <w:sz w:val="24"/>
        </w:rPr>
        <w:t>М.</w:t>
      </w:r>
      <w:r>
        <w:rPr>
          <w:b/>
          <w:spacing w:val="-8"/>
          <w:sz w:val="24"/>
        </w:rPr>
        <w:t xml:space="preserve"> </w:t>
      </w:r>
      <w:r>
        <w:rPr>
          <w:b/>
          <w:sz w:val="24"/>
        </w:rPr>
        <w:t>А.</w:t>
      </w:r>
      <w:r>
        <w:rPr>
          <w:b/>
          <w:spacing w:val="-5"/>
          <w:sz w:val="24"/>
        </w:rPr>
        <w:t xml:space="preserve"> </w:t>
      </w:r>
      <w:r>
        <w:rPr>
          <w:b/>
          <w:sz w:val="24"/>
        </w:rPr>
        <w:t>Шолохов.</w:t>
      </w:r>
      <w:r>
        <w:rPr>
          <w:b/>
          <w:spacing w:val="-5"/>
          <w:sz w:val="24"/>
        </w:rPr>
        <w:t xml:space="preserve"> </w:t>
      </w:r>
      <w:r>
        <w:rPr>
          <w:sz w:val="24"/>
        </w:rPr>
        <w:t>Роман-эпопея «Тихий</w:t>
      </w:r>
      <w:r>
        <w:rPr>
          <w:spacing w:val="-1"/>
          <w:sz w:val="24"/>
        </w:rPr>
        <w:t xml:space="preserve"> </w:t>
      </w:r>
      <w:r>
        <w:rPr>
          <w:sz w:val="24"/>
        </w:rPr>
        <w:t>Дон»</w:t>
      </w:r>
      <w:r>
        <w:rPr>
          <w:spacing w:val="-12"/>
          <w:sz w:val="24"/>
        </w:rPr>
        <w:t xml:space="preserve"> </w:t>
      </w:r>
      <w:r>
        <w:rPr>
          <w:sz w:val="24"/>
        </w:rPr>
        <w:t>(избранные</w:t>
      </w:r>
      <w:r>
        <w:rPr>
          <w:spacing w:val="-5"/>
          <w:sz w:val="24"/>
        </w:rPr>
        <w:t xml:space="preserve"> </w:t>
      </w:r>
      <w:r>
        <w:rPr>
          <w:spacing w:val="-2"/>
          <w:sz w:val="24"/>
        </w:rPr>
        <w:t>главы).</w:t>
      </w:r>
    </w:p>
    <w:p w14:paraId="78D06EE2" w14:textId="77777777" w:rsidR="00243EE0" w:rsidRDefault="00000000">
      <w:pPr>
        <w:pStyle w:val="a3"/>
        <w:ind w:right="489" w:firstLine="600"/>
      </w:pPr>
      <w:r>
        <w:rPr>
          <w:b/>
        </w:rPr>
        <w:t xml:space="preserve">М. А. Булгаков. </w:t>
      </w:r>
      <w:r>
        <w:t>Романы «Белая гвардия», «Мастер и Маргарита» (один роман по</w:t>
      </w:r>
      <w:r>
        <w:rPr>
          <w:spacing w:val="40"/>
        </w:rPr>
        <w:t xml:space="preserve"> </w:t>
      </w:r>
      <w:r>
        <w:rPr>
          <w:spacing w:val="-2"/>
        </w:rPr>
        <w:t>выбору).</w:t>
      </w:r>
    </w:p>
    <w:p w14:paraId="6F3AD68D" w14:textId="77777777" w:rsidR="00243EE0" w:rsidRDefault="00000000">
      <w:pPr>
        <w:pStyle w:val="a3"/>
        <w:ind w:right="498" w:firstLine="600"/>
      </w:pPr>
      <w:r>
        <w:rPr>
          <w:b/>
        </w:rPr>
        <w:t xml:space="preserve">А. П. Платонов. </w:t>
      </w:r>
      <w:r>
        <w:t>Рассказы и повести (одно произведение по выбору). Например, «В прекрасном и яростном мире», «Котлован», «Возвращение» и др.</w:t>
      </w:r>
    </w:p>
    <w:p w14:paraId="3F45C234" w14:textId="77777777" w:rsidR="00243EE0" w:rsidRDefault="00000000">
      <w:pPr>
        <w:pStyle w:val="a3"/>
        <w:ind w:right="495" w:firstLine="600"/>
      </w:pPr>
      <w:r>
        <w:rPr>
          <w:b/>
        </w:rPr>
        <w:t xml:space="preserve">А. Т. Твардовский. </w:t>
      </w:r>
      <w:r>
        <w:t>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14:paraId="72381CC7" w14:textId="77777777" w:rsidR="00243EE0" w:rsidRDefault="00000000">
      <w:pPr>
        <w:ind w:left="410" w:right="495" w:firstLine="600"/>
        <w:jc w:val="both"/>
        <w:rPr>
          <w:sz w:val="24"/>
        </w:rPr>
      </w:pPr>
      <w:r>
        <w:rPr>
          <w:b/>
          <w:sz w:val="24"/>
        </w:rPr>
        <w:t xml:space="preserve">Проза о Великой Отечественной войне </w:t>
      </w:r>
      <w:r>
        <w:rPr>
          <w:sz w:val="24"/>
        </w:rPr>
        <w:t>(по одному произведению не менее чем двух писателей</w:t>
      </w:r>
      <w:r>
        <w:rPr>
          <w:spacing w:val="68"/>
          <w:sz w:val="24"/>
        </w:rPr>
        <w:t xml:space="preserve"> </w:t>
      </w:r>
      <w:r>
        <w:rPr>
          <w:sz w:val="24"/>
        </w:rPr>
        <w:t>по</w:t>
      </w:r>
      <w:r>
        <w:rPr>
          <w:spacing w:val="68"/>
          <w:sz w:val="24"/>
        </w:rPr>
        <w:t xml:space="preserve"> </w:t>
      </w:r>
      <w:r>
        <w:rPr>
          <w:sz w:val="24"/>
        </w:rPr>
        <w:t>выбору).</w:t>
      </w:r>
      <w:r>
        <w:rPr>
          <w:spacing w:val="71"/>
          <w:sz w:val="24"/>
        </w:rPr>
        <w:t xml:space="preserve"> </w:t>
      </w:r>
      <w:r>
        <w:rPr>
          <w:sz w:val="24"/>
        </w:rPr>
        <w:t>Например,</w:t>
      </w:r>
      <w:r>
        <w:rPr>
          <w:spacing w:val="69"/>
          <w:sz w:val="24"/>
        </w:rPr>
        <w:t xml:space="preserve"> </w:t>
      </w:r>
      <w:r>
        <w:rPr>
          <w:sz w:val="24"/>
        </w:rPr>
        <w:t>В.</w:t>
      </w:r>
      <w:r>
        <w:rPr>
          <w:spacing w:val="69"/>
          <w:sz w:val="24"/>
        </w:rPr>
        <w:t xml:space="preserve"> </w:t>
      </w:r>
      <w:r>
        <w:rPr>
          <w:sz w:val="24"/>
        </w:rPr>
        <w:t>П.</w:t>
      </w:r>
      <w:r>
        <w:rPr>
          <w:spacing w:val="69"/>
          <w:sz w:val="24"/>
        </w:rPr>
        <w:t xml:space="preserve"> </w:t>
      </w:r>
      <w:r>
        <w:rPr>
          <w:sz w:val="24"/>
        </w:rPr>
        <w:t>Астафьев</w:t>
      </w:r>
      <w:r>
        <w:rPr>
          <w:spacing w:val="73"/>
          <w:sz w:val="24"/>
        </w:rPr>
        <w:t xml:space="preserve"> </w:t>
      </w:r>
      <w:r>
        <w:rPr>
          <w:sz w:val="24"/>
        </w:rPr>
        <w:t>«Пастух</w:t>
      </w:r>
      <w:r>
        <w:rPr>
          <w:spacing w:val="71"/>
          <w:sz w:val="24"/>
        </w:rPr>
        <w:t xml:space="preserve"> </w:t>
      </w:r>
      <w:r>
        <w:rPr>
          <w:sz w:val="24"/>
        </w:rPr>
        <w:t>и</w:t>
      </w:r>
      <w:r>
        <w:rPr>
          <w:spacing w:val="70"/>
          <w:sz w:val="24"/>
        </w:rPr>
        <w:t xml:space="preserve"> </w:t>
      </w:r>
      <w:r>
        <w:rPr>
          <w:sz w:val="24"/>
        </w:rPr>
        <w:t>пастушка»;</w:t>
      </w:r>
      <w:r>
        <w:rPr>
          <w:spacing w:val="70"/>
          <w:sz w:val="24"/>
        </w:rPr>
        <w:t xml:space="preserve"> </w:t>
      </w:r>
      <w:r>
        <w:rPr>
          <w:sz w:val="24"/>
        </w:rPr>
        <w:t>Ю.</w:t>
      </w:r>
      <w:r>
        <w:rPr>
          <w:spacing w:val="69"/>
          <w:sz w:val="24"/>
        </w:rPr>
        <w:t xml:space="preserve"> </w:t>
      </w:r>
      <w:r>
        <w:rPr>
          <w:sz w:val="24"/>
        </w:rPr>
        <w:t>В.</w:t>
      </w:r>
      <w:r>
        <w:rPr>
          <w:spacing w:val="71"/>
          <w:sz w:val="24"/>
        </w:rPr>
        <w:t xml:space="preserve"> </w:t>
      </w:r>
      <w:r>
        <w:rPr>
          <w:sz w:val="24"/>
        </w:rPr>
        <w:t>Бондарев</w:t>
      </w:r>
    </w:p>
    <w:p w14:paraId="6DB500F7" w14:textId="77777777" w:rsidR="00243EE0" w:rsidRDefault="00000000">
      <w:pPr>
        <w:pStyle w:val="a3"/>
        <w:spacing w:before="1"/>
        <w:ind w:right="491" w:firstLine="0"/>
      </w:pPr>
      <w:r>
        <w:t>«Горячий снег»; В. В.</w:t>
      </w:r>
      <w:r>
        <w:rPr>
          <w:spacing w:val="-1"/>
        </w:rPr>
        <w:t xml:space="preserve"> </w:t>
      </w:r>
      <w:r>
        <w:t>Быков «Обелиск», «Сотников», «Альпийская</w:t>
      </w:r>
      <w:r>
        <w:rPr>
          <w:spacing w:val="-1"/>
        </w:rPr>
        <w:t xml:space="preserve"> </w:t>
      </w:r>
      <w:r>
        <w:t>баллада»; Б.</w:t>
      </w:r>
      <w:r>
        <w:rPr>
          <w:spacing w:val="-1"/>
        </w:rPr>
        <w:t xml:space="preserve"> </w:t>
      </w:r>
      <w:r>
        <w:t>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w:t>
      </w:r>
    </w:p>
    <w:p w14:paraId="53F2FB8A" w14:textId="77777777" w:rsidR="00243EE0" w:rsidRDefault="00000000">
      <w:pPr>
        <w:pStyle w:val="a3"/>
        <w:ind w:firstLine="0"/>
      </w:pPr>
      <w:r>
        <w:t>«Брестская</w:t>
      </w:r>
      <w:r>
        <w:rPr>
          <w:spacing w:val="-6"/>
        </w:rPr>
        <w:t xml:space="preserve"> </w:t>
      </w:r>
      <w:r>
        <w:t>крепость»</w:t>
      </w:r>
      <w:r>
        <w:rPr>
          <w:spacing w:val="-9"/>
        </w:rPr>
        <w:t xml:space="preserve"> </w:t>
      </w:r>
      <w:r>
        <w:t>и</w:t>
      </w:r>
      <w:r>
        <w:rPr>
          <w:spacing w:val="3"/>
        </w:rPr>
        <w:t xml:space="preserve"> </w:t>
      </w:r>
      <w:r>
        <w:rPr>
          <w:spacing w:val="-2"/>
        </w:rPr>
        <w:t>другие.</w:t>
      </w:r>
    </w:p>
    <w:p w14:paraId="2BA8C80F" w14:textId="77777777" w:rsidR="00243EE0" w:rsidRDefault="00000000">
      <w:pPr>
        <w:ind w:left="1013"/>
        <w:jc w:val="both"/>
        <w:rPr>
          <w:sz w:val="24"/>
        </w:rPr>
      </w:pPr>
      <w:r>
        <w:rPr>
          <w:b/>
          <w:sz w:val="24"/>
        </w:rPr>
        <w:t>А.А.</w:t>
      </w:r>
      <w:r>
        <w:rPr>
          <w:b/>
          <w:spacing w:val="-6"/>
          <w:sz w:val="24"/>
        </w:rPr>
        <w:t xml:space="preserve"> </w:t>
      </w:r>
      <w:r>
        <w:rPr>
          <w:b/>
          <w:sz w:val="24"/>
        </w:rPr>
        <w:t>Фадеев.</w:t>
      </w:r>
      <w:r>
        <w:rPr>
          <w:b/>
          <w:spacing w:val="-6"/>
          <w:sz w:val="24"/>
        </w:rPr>
        <w:t xml:space="preserve"> </w:t>
      </w:r>
      <w:r>
        <w:rPr>
          <w:sz w:val="24"/>
        </w:rPr>
        <w:t>Роман</w:t>
      </w:r>
      <w:r>
        <w:rPr>
          <w:spacing w:val="3"/>
          <w:sz w:val="24"/>
        </w:rPr>
        <w:t xml:space="preserve"> </w:t>
      </w:r>
      <w:r>
        <w:rPr>
          <w:sz w:val="24"/>
        </w:rPr>
        <w:t>«Молодая</w:t>
      </w:r>
      <w:r>
        <w:rPr>
          <w:spacing w:val="-5"/>
          <w:sz w:val="24"/>
        </w:rPr>
        <w:t xml:space="preserve"> </w:t>
      </w:r>
      <w:r>
        <w:rPr>
          <w:spacing w:val="-2"/>
          <w:sz w:val="24"/>
        </w:rPr>
        <w:t>гвардия».</w:t>
      </w:r>
    </w:p>
    <w:p w14:paraId="050FA2A6" w14:textId="77777777" w:rsidR="00243EE0" w:rsidRDefault="00000000">
      <w:pPr>
        <w:ind w:left="1013"/>
        <w:jc w:val="both"/>
        <w:rPr>
          <w:sz w:val="24"/>
        </w:rPr>
      </w:pPr>
      <w:r>
        <w:rPr>
          <w:b/>
          <w:sz w:val="24"/>
        </w:rPr>
        <w:t>В.О.</w:t>
      </w:r>
      <w:r>
        <w:rPr>
          <w:b/>
          <w:spacing w:val="-7"/>
          <w:sz w:val="24"/>
        </w:rPr>
        <w:t xml:space="preserve"> </w:t>
      </w:r>
      <w:r>
        <w:rPr>
          <w:b/>
          <w:sz w:val="24"/>
        </w:rPr>
        <w:t>Богомолов.</w:t>
      </w:r>
      <w:r>
        <w:rPr>
          <w:b/>
          <w:spacing w:val="-6"/>
          <w:sz w:val="24"/>
        </w:rPr>
        <w:t xml:space="preserve"> </w:t>
      </w:r>
      <w:r>
        <w:rPr>
          <w:sz w:val="24"/>
        </w:rPr>
        <w:t>Роман</w:t>
      </w:r>
      <w:r>
        <w:rPr>
          <w:spacing w:val="3"/>
          <w:sz w:val="24"/>
        </w:rPr>
        <w:t xml:space="preserve"> </w:t>
      </w:r>
      <w:r>
        <w:rPr>
          <w:sz w:val="24"/>
        </w:rPr>
        <w:t>«В</w:t>
      </w:r>
      <w:r>
        <w:rPr>
          <w:spacing w:val="-2"/>
          <w:sz w:val="24"/>
        </w:rPr>
        <w:t xml:space="preserve"> </w:t>
      </w:r>
      <w:r>
        <w:rPr>
          <w:sz w:val="24"/>
        </w:rPr>
        <w:t>августе</w:t>
      </w:r>
      <w:r>
        <w:rPr>
          <w:spacing w:val="-6"/>
          <w:sz w:val="24"/>
        </w:rPr>
        <w:t xml:space="preserve"> </w:t>
      </w:r>
      <w:r>
        <w:rPr>
          <w:sz w:val="24"/>
        </w:rPr>
        <w:t>сорок</w:t>
      </w:r>
      <w:r>
        <w:rPr>
          <w:spacing w:val="-1"/>
          <w:sz w:val="24"/>
        </w:rPr>
        <w:t xml:space="preserve"> </w:t>
      </w:r>
      <w:r>
        <w:rPr>
          <w:spacing w:val="-2"/>
          <w:sz w:val="24"/>
        </w:rPr>
        <w:t>четвёртого».</w:t>
      </w:r>
    </w:p>
    <w:p w14:paraId="43DF5A73" w14:textId="77777777" w:rsidR="00243EE0" w:rsidRDefault="00000000">
      <w:pPr>
        <w:pStyle w:val="a3"/>
        <w:ind w:right="488" w:firstLine="600"/>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14:paraId="6A9DC4B1" w14:textId="77777777" w:rsidR="00243EE0" w:rsidRDefault="00000000">
      <w:pPr>
        <w:ind w:left="1013"/>
        <w:jc w:val="both"/>
        <w:rPr>
          <w:sz w:val="24"/>
        </w:rPr>
      </w:pPr>
      <w:r>
        <w:rPr>
          <w:b/>
          <w:sz w:val="24"/>
        </w:rPr>
        <w:t>Драматургия</w:t>
      </w:r>
      <w:r>
        <w:rPr>
          <w:b/>
          <w:spacing w:val="8"/>
          <w:sz w:val="24"/>
        </w:rPr>
        <w:t xml:space="preserve"> </w:t>
      </w:r>
      <w:r>
        <w:rPr>
          <w:b/>
          <w:sz w:val="24"/>
        </w:rPr>
        <w:t>о</w:t>
      </w:r>
      <w:r>
        <w:rPr>
          <w:b/>
          <w:spacing w:val="11"/>
          <w:sz w:val="24"/>
        </w:rPr>
        <w:t xml:space="preserve"> </w:t>
      </w:r>
      <w:r>
        <w:rPr>
          <w:b/>
          <w:sz w:val="24"/>
        </w:rPr>
        <w:t>Великой</w:t>
      </w:r>
      <w:r>
        <w:rPr>
          <w:b/>
          <w:spacing w:val="14"/>
          <w:sz w:val="24"/>
        </w:rPr>
        <w:t xml:space="preserve"> </w:t>
      </w:r>
      <w:r>
        <w:rPr>
          <w:b/>
          <w:sz w:val="24"/>
        </w:rPr>
        <w:t>Отечественной</w:t>
      </w:r>
      <w:r>
        <w:rPr>
          <w:b/>
          <w:spacing w:val="12"/>
          <w:sz w:val="24"/>
        </w:rPr>
        <w:t xml:space="preserve"> </w:t>
      </w:r>
      <w:r>
        <w:rPr>
          <w:b/>
          <w:sz w:val="24"/>
        </w:rPr>
        <w:t>войне.</w:t>
      </w:r>
      <w:r>
        <w:rPr>
          <w:b/>
          <w:spacing w:val="11"/>
          <w:sz w:val="24"/>
        </w:rPr>
        <w:t xml:space="preserve"> </w:t>
      </w:r>
      <w:r>
        <w:rPr>
          <w:sz w:val="24"/>
        </w:rPr>
        <w:t>Пьесы</w:t>
      </w:r>
      <w:r>
        <w:rPr>
          <w:spacing w:val="12"/>
          <w:sz w:val="24"/>
        </w:rPr>
        <w:t xml:space="preserve"> </w:t>
      </w:r>
      <w:r>
        <w:rPr>
          <w:sz w:val="24"/>
        </w:rPr>
        <w:t>(одно</w:t>
      </w:r>
      <w:r>
        <w:rPr>
          <w:spacing w:val="13"/>
          <w:sz w:val="24"/>
        </w:rPr>
        <w:t xml:space="preserve"> </w:t>
      </w:r>
      <w:r>
        <w:rPr>
          <w:sz w:val="24"/>
        </w:rPr>
        <w:t>произведение</w:t>
      </w:r>
      <w:r>
        <w:rPr>
          <w:spacing w:val="10"/>
          <w:sz w:val="24"/>
        </w:rPr>
        <w:t xml:space="preserve"> </w:t>
      </w:r>
      <w:r>
        <w:rPr>
          <w:sz w:val="24"/>
        </w:rPr>
        <w:t>по</w:t>
      </w:r>
      <w:r>
        <w:rPr>
          <w:spacing w:val="11"/>
          <w:sz w:val="24"/>
        </w:rPr>
        <w:t xml:space="preserve"> </w:t>
      </w:r>
      <w:r>
        <w:rPr>
          <w:spacing w:val="-2"/>
          <w:sz w:val="24"/>
        </w:rPr>
        <w:t>выбору).</w:t>
      </w:r>
    </w:p>
    <w:p w14:paraId="418FAF1D" w14:textId="77777777" w:rsidR="00243EE0" w:rsidRDefault="00000000">
      <w:pPr>
        <w:pStyle w:val="a3"/>
        <w:ind w:firstLine="0"/>
      </w:pPr>
      <w:r>
        <w:t>Например,</w:t>
      </w:r>
      <w:r>
        <w:rPr>
          <w:spacing w:val="-7"/>
        </w:rPr>
        <w:t xml:space="preserve"> </w:t>
      </w:r>
      <w:r>
        <w:t>В.</w:t>
      </w:r>
      <w:r>
        <w:rPr>
          <w:spacing w:val="-2"/>
        </w:rPr>
        <w:t xml:space="preserve"> </w:t>
      </w:r>
      <w:r>
        <w:t>С.</w:t>
      </w:r>
      <w:r>
        <w:rPr>
          <w:spacing w:val="-4"/>
        </w:rPr>
        <w:t xml:space="preserve"> </w:t>
      </w:r>
      <w:r>
        <w:t>Розов</w:t>
      </w:r>
      <w:r>
        <w:rPr>
          <w:spacing w:val="-3"/>
        </w:rPr>
        <w:t xml:space="preserve"> </w:t>
      </w:r>
      <w:r>
        <w:t>«Вечно</w:t>
      </w:r>
      <w:r>
        <w:rPr>
          <w:spacing w:val="-2"/>
        </w:rPr>
        <w:t xml:space="preserve"> </w:t>
      </w:r>
      <w:r>
        <w:t>живые»</w:t>
      </w:r>
      <w:r>
        <w:rPr>
          <w:spacing w:val="-9"/>
        </w:rPr>
        <w:t xml:space="preserve"> </w:t>
      </w:r>
      <w:r>
        <w:t xml:space="preserve">и </w:t>
      </w:r>
      <w:r>
        <w:rPr>
          <w:spacing w:val="-5"/>
        </w:rPr>
        <w:t>др.</w:t>
      </w:r>
    </w:p>
    <w:p w14:paraId="403DCC31" w14:textId="77777777" w:rsidR="00243EE0" w:rsidRDefault="00000000">
      <w:pPr>
        <w:pStyle w:val="a3"/>
        <w:ind w:right="489" w:firstLine="600"/>
      </w:pPr>
      <w:r>
        <w:rPr>
          <w:b/>
        </w:rPr>
        <w:t xml:space="preserve">Б. Л. Пастернак. </w:t>
      </w:r>
      <w:r>
        <w:t>Стихотворения (не менее трёх по выбору). Например, «Февраль.</w:t>
      </w:r>
      <w:r>
        <w:rPr>
          <w:spacing w:val="40"/>
        </w:rPr>
        <w:t xml:space="preserve"> </w:t>
      </w:r>
      <w:r>
        <w:t>Достать чернил и плакать!..», «Определение поэзии», «Во всём мне хочется дойти…», «Снег идёт», «Любить иных –</w:t>
      </w:r>
      <w:r>
        <w:rPr>
          <w:spacing w:val="-3"/>
        </w:rPr>
        <w:t xml:space="preserve"> </w:t>
      </w:r>
      <w:r>
        <w:t>тяжёлый крест...», «Быть знаменитым некрасиво…», «Ночь», «Гамлет»,</w:t>
      </w:r>
    </w:p>
    <w:p w14:paraId="1DCF59C8" w14:textId="77777777" w:rsidR="00243EE0" w:rsidRDefault="00000000">
      <w:pPr>
        <w:pStyle w:val="a3"/>
        <w:spacing w:before="1"/>
        <w:ind w:firstLine="0"/>
      </w:pPr>
      <w:r>
        <w:t>«Зимняя</w:t>
      </w:r>
      <w:r>
        <w:rPr>
          <w:spacing w:val="-1"/>
        </w:rPr>
        <w:t xml:space="preserve"> </w:t>
      </w:r>
      <w:r>
        <w:t>ночь»</w:t>
      </w:r>
      <w:r>
        <w:rPr>
          <w:spacing w:val="-11"/>
        </w:rPr>
        <w:t xml:space="preserve"> </w:t>
      </w:r>
      <w:r>
        <w:t>и</w:t>
      </w:r>
      <w:r>
        <w:rPr>
          <w:spacing w:val="1"/>
        </w:rPr>
        <w:t xml:space="preserve"> </w:t>
      </w:r>
      <w:r>
        <w:rPr>
          <w:spacing w:val="-5"/>
        </w:rPr>
        <w:t>др.</w:t>
      </w:r>
    </w:p>
    <w:p w14:paraId="36B4094D" w14:textId="77777777" w:rsidR="00243EE0" w:rsidRDefault="00000000">
      <w:pPr>
        <w:pStyle w:val="a3"/>
        <w:ind w:right="484" w:firstLine="600"/>
      </w:pPr>
      <w:r>
        <w:rPr>
          <w:b/>
        </w:rPr>
        <w:t xml:space="preserve">А. И. Солженицын. </w:t>
      </w:r>
      <w:r>
        <w:t>Произведения «Один день Ивана Денисовича», «Архипелаг ГУЛАГ» (фрагменты книги по выбору, например, глава «Поэзия под плитой, правда под камнем»).</w:t>
      </w:r>
    </w:p>
    <w:p w14:paraId="33D598EE" w14:textId="77777777" w:rsidR="00243EE0" w:rsidRDefault="00000000">
      <w:pPr>
        <w:pStyle w:val="a3"/>
        <w:ind w:left="1013" w:firstLine="0"/>
      </w:pPr>
      <w:r>
        <w:rPr>
          <w:b/>
        </w:rPr>
        <w:t>В.</w:t>
      </w:r>
      <w:r>
        <w:rPr>
          <w:b/>
          <w:spacing w:val="45"/>
        </w:rPr>
        <w:t xml:space="preserve"> </w:t>
      </w:r>
      <w:r>
        <w:rPr>
          <w:b/>
        </w:rPr>
        <w:t>М.</w:t>
      </w:r>
      <w:r>
        <w:rPr>
          <w:b/>
          <w:spacing w:val="47"/>
        </w:rPr>
        <w:t xml:space="preserve"> </w:t>
      </w:r>
      <w:r>
        <w:rPr>
          <w:b/>
        </w:rPr>
        <w:t>Шукшин.</w:t>
      </w:r>
      <w:r>
        <w:rPr>
          <w:b/>
          <w:spacing w:val="49"/>
        </w:rPr>
        <w:t xml:space="preserve"> </w:t>
      </w:r>
      <w:r>
        <w:t>Рассказы</w:t>
      </w:r>
      <w:r>
        <w:rPr>
          <w:spacing w:val="47"/>
        </w:rPr>
        <w:t xml:space="preserve"> </w:t>
      </w:r>
      <w:r>
        <w:t>(не</w:t>
      </w:r>
      <w:r>
        <w:rPr>
          <w:spacing w:val="49"/>
        </w:rPr>
        <w:t xml:space="preserve"> </w:t>
      </w:r>
      <w:r>
        <w:t>менее</w:t>
      </w:r>
      <w:r>
        <w:rPr>
          <w:spacing w:val="48"/>
        </w:rPr>
        <w:t xml:space="preserve"> </w:t>
      </w:r>
      <w:r>
        <w:t>двух</w:t>
      </w:r>
      <w:r>
        <w:rPr>
          <w:spacing w:val="50"/>
        </w:rPr>
        <w:t xml:space="preserve"> </w:t>
      </w:r>
      <w:r>
        <w:t>по</w:t>
      </w:r>
      <w:r>
        <w:rPr>
          <w:spacing w:val="48"/>
        </w:rPr>
        <w:t xml:space="preserve"> </w:t>
      </w:r>
      <w:r>
        <w:t>выбору).</w:t>
      </w:r>
      <w:r>
        <w:rPr>
          <w:spacing w:val="49"/>
        </w:rPr>
        <w:t xml:space="preserve"> </w:t>
      </w:r>
      <w:r>
        <w:t>Например,</w:t>
      </w:r>
      <w:r>
        <w:rPr>
          <w:spacing w:val="51"/>
        </w:rPr>
        <w:t xml:space="preserve"> </w:t>
      </w:r>
      <w:r>
        <w:t>«Срезал»,</w:t>
      </w:r>
      <w:r>
        <w:rPr>
          <w:spacing w:val="58"/>
        </w:rPr>
        <w:t xml:space="preserve"> </w:t>
      </w:r>
      <w:r>
        <w:rPr>
          <w:spacing w:val="-2"/>
        </w:rPr>
        <w:t>«Обида»,</w:t>
      </w:r>
    </w:p>
    <w:p w14:paraId="2458A0A7" w14:textId="77777777" w:rsidR="00243EE0" w:rsidRDefault="00000000">
      <w:pPr>
        <w:pStyle w:val="a3"/>
        <w:ind w:firstLine="0"/>
      </w:pPr>
      <w:r>
        <w:t>«Микроскоп»,</w:t>
      </w:r>
      <w:r>
        <w:rPr>
          <w:spacing w:val="-10"/>
        </w:rPr>
        <w:t xml:space="preserve"> </w:t>
      </w:r>
      <w:r>
        <w:t>«Мастер», «Крепкий</w:t>
      </w:r>
      <w:r>
        <w:rPr>
          <w:spacing w:val="-7"/>
        </w:rPr>
        <w:t xml:space="preserve"> </w:t>
      </w:r>
      <w:r>
        <w:t>мужик»,</w:t>
      </w:r>
      <w:r>
        <w:rPr>
          <w:spacing w:val="-6"/>
        </w:rPr>
        <w:t xml:space="preserve"> </w:t>
      </w:r>
      <w:r>
        <w:t>«Сапожки»</w:t>
      </w:r>
      <w:r>
        <w:rPr>
          <w:spacing w:val="-15"/>
        </w:rPr>
        <w:t xml:space="preserve"> </w:t>
      </w:r>
      <w:r>
        <w:t>и</w:t>
      </w:r>
      <w:r>
        <w:rPr>
          <w:spacing w:val="-7"/>
        </w:rPr>
        <w:t xml:space="preserve"> </w:t>
      </w:r>
      <w:r>
        <w:rPr>
          <w:spacing w:val="-5"/>
        </w:rPr>
        <w:t>др.</w:t>
      </w:r>
    </w:p>
    <w:p w14:paraId="7717F75D" w14:textId="77777777" w:rsidR="00243EE0" w:rsidRDefault="00000000">
      <w:pPr>
        <w:ind w:left="1013"/>
        <w:jc w:val="both"/>
        <w:rPr>
          <w:sz w:val="24"/>
        </w:rPr>
      </w:pPr>
      <w:r>
        <w:rPr>
          <w:b/>
          <w:sz w:val="24"/>
        </w:rPr>
        <w:t>В.</w:t>
      </w:r>
      <w:r>
        <w:rPr>
          <w:b/>
          <w:spacing w:val="63"/>
          <w:w w:val="150"/>
          <w:sz w:val="24"/>
        </w:rPr>
        <w:t xml:space="preserve"> </w:t>
      </w:r>
      <w:r>
        <w:rPr>
          <w:b/>
          <w:sz w:val="24"/>
        </w:rPr>
        <w:t>Г.</w:t>
      </w:r>
      <w:r>
        <w:rPr>
          <w:b/>
          <w:spacing w:val="68"/>
          <w:w w:val="150"/>
          <w:sz w:val="24"/>
        </w:rPr>
        <w:t xml:space="preserve"> </w:t>
      </w:r>
      <w:r>
        <w:rPr>
          <w:b/>
          <w:sz w:val="24"/>
        </w:rPr>
        <w:t>Распутин.</w:t>
      </w:r>
      <w:r>
        <w:rPr>
          <w:b/>
          <w:spacing w:val="66"/>
          <w:w w:val="150"/>
          <w:sz w:val="24"/>
        </w:rPr>
        <w:t xml:space="preserve"> </w:t>
      </w:r>
      <w:r>
        <w:rPr>
          <w:sz w:val="24"/>
        </w:rPr>
        <w:t>Рассказы</w:t>
      </w:r>
      <w:r>
        <w:rPr>
          <w:spacing w:val="66"/>
          <w:w w:val="150"/>
          <w:sz w:val="24"/>
        </w:rPr>
        <w:t xml:space="preserve"> </w:t>
      </w:r>
      <w:r>
        <w:rPr>
          <w:sz w:val="24"/>
        </w:rPr>
        <w:t>и</w:t>
      </w:r>
      <w:r>
        <w:rPr>
          <w:spacing w:val="65"/>
          <w:w w:val="150"/>
          <w:sz w:val="24"/>
        </w:rPr>
        <w:t xml:space="preserve"> </w:t>
      </w:r>
      <w:r>
        <w:rPr>
          <w:sz w:val="24"/>
        </w:rPr>
        <w:t>повести</w:t>
      </w:r>
      <w:r>
        <w:rPr>
          <w:spacing w:val="69"/>
          <w:w w:val="150"/>
          <w:sz w:val="24"/>
        </w:rPr>
        <w:t xml:space="preserve"> </w:t>
      </w:r>
      <w:r>
        <w:rPr>
          <w:sz w:val="24"/>
        </w:rPr>
        <w:t>(не</w:t>
      </w:r>
      <w:r>
        <w:rPr>
          <w:spacing w:val="65"/>
          <w:w w:val="150"/>
          <w:sz w:val="24"/>
        </w:rPr>
        <w:t xml:space="preserve"> </w:t>
      </w:r>
      <w:r>
        <w:rPr>
          <w:sz w:val="24"/>
        </w:rPr>
        <w:t>менее</w:t>
      </w:r>
      <w:r>
        <w:rPr>
          <w:spacing w:val="63"/>
          <w:w w:val="150"/>
          <w:sz w:val="24"/>
        </w:rPr>
        <w:t xml:space="preserve"> </w:t>
      </w:r>
      <w:r>
        <w:rPr>
          <w:sz w:val="24"/>
        </w:rPr>
        <w:t>одного</w:t>
      </w:r>
      <w:r>
        <w:rPr>
          <w:spacing w:val="68"/>
          <w:w w:val="150"/>
          <w:sz w:val="24"/>
        </w:rPr>
        <w:t xml:space="preserve"> </w:t>
      </w:r>
      <w:r>
        <w:rPr>
          <w:sz w:val="24"/>
        </w:rPr>
        <w:t>произведения</w:t>
      </w:r>
      <w:r>
        <w:rPr>
          <w:spacing w:val="70"/>
          <w:w w:val="150"/>
          <w:sz w:val="24"/>
        </w:rPr>
        <w:t xml:space="preserve"> </w:t>
      </w:r>
      <w:r>
        <w:rPr>
          <w:sz w:val="24"/>
        </w:rPr>
        <w:t>по</w:t>
      </w:r>
      <w:r>
        <w:rPr>
          <w:spacing w:val="65"/>
          <w:w w:val="150"/>
          <w:sz w:val="24"/>
        </w:rPr>
        <w:t xml:space="preserve"> </w:t>
      </w:r>
      <w:r>
        <w:rPr>
          <w:spacing w:val="-2"/>
          <w:sz w:val="24"/>
        </w:rPr>
        <w:t>выбору).</w:t>
      </w:r>
    </w:p>
    <w:p w14:paraId="6D799CAC" w14:textId="77777777" w:rsidR="00243EE0" w:rsidRDefault="00000000">
      <w:pPr>
        <w:pStyle w:val="a3"/>
        <w:spacing w:before="2" w:line="275" w:lineRule="exact"/>
        <w:ind w:firstLine="0"/>
      </w:pPr>
      <w:r>
        <w:t>Например,</w:t>
      </w:r>
      <w:r>
        <w:rPr>
          <w:spacing w:val="-2"/>
        </w:rPr>
        <w:t xml:space="preserve"> </w:t>
      </w:r>
      <w:r>
        <w:t>«Живи</w:t>
      </w:r>
      <w:r>
        <w:rPr>
          <w:spacing w:val="-3"/>
        </w:rPr>
        <w:t xml:space="preserve"> </w:t>
      </w:r>
      <w:r>
        <w:t>и</w:t>
      </w:r>
      <w:r>
        <w:rPr>
          <w:spacing w:val="-6"/>
        </w:rPr>
        <w:t xml:space="preserve"> </w:t>
      </w:r>
      <w:r>
        <w:t>помни»,</w:t>
      </w:r>
      <w:r>
        <w:rPr>
          <w:spacing w:val="2"/>
        </w:rPr>
        <w:t xml:space="preserve"> </w:t>
      </w:r>
      <w:r>
        <w:t>«Прощание</w:t>
      </w:r>
      <w:r>
        <w:rPr>
          <w:spacing w:val="-6"/>
        </w:rPr>
        <w:t xml:space="preserve"> </w:t>
      </w:r>
      <w:r>
        <w:t>с</w:t>
      </w:r>
      <w:r>
        <w:rPr>
          <w:spacing w:val="-7"/>
        </w:rPr>
        <w:t xml:space="preserve"> </w:t>
      </w:r>
      <w:r>
        <w:t>Матёрой»</w:t>
      </w:r>
      <w:r>
        <w:rPr>
          <w:spacing w:val="-12"/>
        </w:rPr>
        <w:t xml:space="preserve"> </w:t>
      </w:r>
      <w:r>
        <w:t>и</w:t>
      </w:r>
      <w:r>
        <w:rPr>
          <w:spacing w:val="-2"/>
        </w:rPr>
        <w:t xml:space="preserve"> </w:t>
      </w:r>
      <w:r>
        <w:rPr>
          <w:spacing w:val="-5"/>
        </w:rPr>
        <w:t>др.</w:t>
      </w:r>
    </w:p>
    <w:p w14:paraId="6D7C7648" w14:textId="77777777" w:rsidR="00243EE0" w:rsidRDefault="00000000">
      <w:pPr>
        <w:pStyle w:val="a3"/>
        <w:spacing w:line="275" w:lineRule="exact"/>
        <w:ind w:left="1013" w:firstLine="0"/>
      </w:pPr>
      <w:r>
        <w:rPr>
          <w:b/>
        </w:rPr>
        <w:t>Н.</w:t>
      </w:r>
      <w:r>
        <w:rPr>
          <w:b/>
          <w:spacing w:val="42"/>
        </w:rPr>
        <w:t xml:space="preserve"> </w:t>
      </w:r>
      <w:r>
        <w:rPr>
          <w:b/>
        </w:rPr>
        <w:t>М.</w:t>
      </w:r>
      <w:r>
        <w:rPr>
          <w:b/>
          <w:spacing w:val="47"/>
        </w:rPr>
        <w:t xml:space="preserve"> </w:t>
      </w:r>
      <w:r>
        <w:rPr>
          <w:b/>
        </w:rPr>
        <w:t>Рубцов.</w:t>
      </w:r>
      <w:r>
        <w:rPr>
          <w:b/>
          <w:spacing w:val="46"/>
        </w:rPr>
        <w:t xml:space="preserve"> </w:t>
      </w:r>
      <w:r>
        <w:t>Стихотворения</w:t>
      </w:r>
      <w:r>
        <w:rPr>
          <w:spacing w:val="48"/>
        </w:rPr>
        <w:t xml:space="preserve"> </w:t>
      </w:r>
      <w:r>
        <w:t>(не</w:t>
      </w:r>
      <w:r>
        <w:rPr>
          <w:spacing w:val="47"/>
        </w:rPr>
        <w:t xml:space="preserve"> </w:t>
      </w:r>
      <w:r>
        <w:t>менее</w:t>
      </w:r>
      <w:r>
        <w:rPr>
          <w:spacing w:val="42"/>
        </w:rPr>
        <w:t xml:space="preserve"> </w:t>
      </w:r>
      <w:r>
        <w:t>трёх</w:t>
      </w:r>
      <w:r>
        <w:rPr>
          <w:spacing w:val="50"/>
        </w:rPr>
        <w:t xml:space="preserve"> </w:t>
      </w:r>
      <w:r>
        <w:t>по</w:t>
      </w:r>
      <w:r>
        <w:rPr>
          <w:spacing w:val="47"/>
        </w:rPr>
        <w:t xml:space="preserve"> </w:t>
      </w:r>
      <w:r>
        <w:t>выбору).</w:t>
      </w:r>
      <w:r>
        <w:rPr>
          <w:spacing w:val="46"/>
        </w:rPr>
        <w:t xml:space="preserve"> </w:t>
      </w:r>
      <w:r>
        <w:t>Например,</w:t>
      </w:r>
      <w:r>
        <w:rPr>
          <w:spacing w:val="52"/>
        </w:rPr>
        <w:t xml:space="preserve"> </w:t>
      </w:r>
      <w:r>
        <w:t>«Звезда</w:t>
      </w:r>
      <w:r>
        <w:rPr>
          <w:spacing w:val="46"/>
        </w:rPr>
        <w:t xml:space="preserve"> </w:t>
      </w:r>
      <w:r>
        <w:rPr>
          <w:spacing w:val="-2"/>
        </w:rPr>
        <w:t>полей»,</w:t>
      </w:r>
    </w:p>
    <w:p w14:paraId="5AD2957A" w14:textId="77777777" w:rsidR="00243EE0" w:rsidRDefault="00000000">
      <w:pPr>
        <w:pStyle w:val="a3"/>
        <w:ind w:right="501" w:firstLine="0"/>
      </w:pPr>
      <w:r>
        <w:t>«Тихая моя родина!..», «В горнице моей светло…», «Привет, Россия…», «Русский огонёк», «Я буду скакать по холмам задремавшей отчизны...» и др.</w:t>
      </w:r>
    </w:p>
    <w:p w14:paraId="5BBD43C2" w14:textId="77777777" w:rsidR="00243EE0" w:rsidRDefault="00000000">
      <w:pPr>
        <w:pStyle w:val="a3"/>
        <w:ind w:right="489" w:firstLine="600"/>
      </w:pPr>
      <w:r>
        <w:rPr>
          <w:b/>
        </w:rPr>
        <w:t xml:space="preserve">И. А. Бродский. </w:t>
      </w:r>
      <w:r>
        <w:t>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14:paraId="06DD4C89" w14:textId="77777777" w:rsidR="00243EE0" w:rsidRDefault="00243EE0">
      <w:pPr>
        <w:pStyle w:val="a3"/>
        <w:sectPr w:rsidR="00243EE0">
          <w:pgSz w:w="11920" w:h="16840"/>
          <w:pgMar w:top="760" w:right="360" w:bottom="280" w:left="720" w:header="720" w:footer="720" w:gutter="0"/>
          <w:cols w:space="720"/>
        </w:sectPr>
      </w:pPr>
    </w:p>
    <w:p w14:paraId="72CDDC30" w14:textId="77777777" w:rsidR="00243EE0" w:rsidRDefault="00000000">
      <w:pPr>
        <w:spacing w:before="65" w:line="237" w:lineRule="auto"/>
        <w:ind w:left="410" w:right="486" w:firstLine="600"/>
        <w:jc w:val="both"/>
        <w:rPr>
          <w:sz w:val="24"/>
        </w:rPr>
      </w:pPr>
      <w:r>
        <w:rPr>
          <w:b/>
          <w:sz w:val="24"/>
        </w:rPr>
        <w:lastRenderedPageBreak/>
        <w:t xml:space="preserve">Проза второй половины XX – начала XXI века. </w:t>
      </w:r>
      <w:r>
        <w:rPr>
          <w:sz w:val="24"/>
        </w:rPr>
        <w:t>Рассказы, повести, романы (по одному произведению</w:t>
      </w:r>
      <w:r>
        <w:rPr>
          <w:spacing w:val="40"/>
          <w:sz w:val="24"/>
        </w:rPr>
        <w:t xml:space="preserve"> </w:t>
      </w:r>
      <w:r>
        <w:rPr>
          <w:sz w:val="24"/>
        </w:rPr>
        <w:t>не</w:t>
      </w:r>
      <w:r>
        <w:rPr>
          <w:spacing w:val="37"/>
          <w:sz w:val="24"/>
        </w:rPr>
        <w:t xml:space="preserve"> </w:t>
      </w:r>
      <w:r>
        <w:rPr>
          <w:sz w:val="24"/>
        </w:rPr>
        <w:t>менее</w:t>
      </w:r>
      <w:r>
        <w:rPr>
          <w:spacing w:val="35"/>
          <w:sz w:val="24"/>
        </w:rPr>
        <w:t xml:space="preserve"> </w:t>
      </w:r>
      <w:r>
        <w:rPr>
          <w:sz w:val="24"/>
        </w:rPr>
        <w:t>чем</w:t>
      </w:r>
      <w:r>
        <w:rPr>
          <w:spacing w:val="35"/>
          <w:sz w:val="24"/>
        </w:rPr>
        <w:t xml:space="preserve"> </w:t>
      </w:r>
      <w:r>
        <w:rPr>
          <w:sz w:val="24"/>
        </w:rPr>
        <w:t>двух</w:t>
      </w:r>
      <w:r>
        <w:rPr>
          <w:spacing w:val="40"/>
          <w:sz w:val="24"/>
        </w:rPr>
        <w:t xml:space="preserve"> </w:t>
      </w:r>
      <w:r>
        <w:rPr>
          <w:sz w:val="24"/>
        </w:rPr>
        <w:t>прозаиков</w:t>
      </w:r>
      <w:r>
        <w:rPr>
          <w:spacing w:val="39"/>
          <w:sz w:val="24"/>
        </w:rPr>
        <w:t xml:space="preserve"> </w:t>
      </w:r>
      <w:r>
        <w:rPr>
          <w:sz w:val="24"/>
        </w:rPr>
        <w:t>по</w:t>
      </w:r>
      <w:r>
        <w:rPr>
          <w:spacing w:val="38"/>
          <w:sz w:val="24"/>
        </w:rPr>
        <w:t xml:space="preserve"> </w:t>
      </w:r>
      <w:r>
        <w:rPr>
          <w:sz w:val="24"/>
        </w:rPr>
        <w:t>выбору).</w:t>
      </w:r>
      <w:r>
        <w:rPr>
          <w:spacing w:val="37"/>
          <w:sz w:val="24"/>
        </w:rPr>
        <w:t xml:space="preserve"> </w:t>
      </w:r>
      <w:r>
        <w:rPr>
          <w:sz w:val="24"/>
        </w:rPr>
        <w:t>Например,</w:t>
      </w:r>
      <w:r>
        <w:rPr>
          <w:spacing w:val="40"/>
          <w:sz w:val="24"/>
        </w:rPr>
        <w:t xml:space="preserve"> </w:t>
      </w:r>
      <w:r>
        <w:rPr>
          <w:sz w:val="24"/>
        </w:rPr>
        <w:t>Ф.</w:t>
      </w:r>
      <w:r>
        <w:rPr>
          <w:spacing w:val="38"/>
          <w:sz w:val="24"/>
        </w:rPr>
        <w:t xml:space="preserve"> </w:t>
      </w:r>
      <w:r>
        <w:rPr>
          <w:sz w:val="24"/>
        </w:rPr>
        <w:t>А.</w:t>
      </w:r>
      <w:r>
        <w:rPr>
          <w:spacing w:val="38"/>
          <w:sz w:val="24"/>
        </w:rPr>
        <w:t xml:space="preserve"> </w:t>
      </w:r>
      <w:r>
        <w:rPr>
          <w:sz w:val="24"/>
        </w:rPr>
        <w:t>Абрамов</w:t>
      </w:r>
      <w:r>
        <w:rPr>
          <w:spacing w:val="40"/>
          <w:sz w:val="24"/>
        </w:rPr>
        <w:t xml:space="preserve"> </w:t>
      </w:r>
      <w:r>
        <w:rPr>
          <w:sz w:val="24"/>
        </w:rPr>
        <w:t>(повесть</w:t>
      </w:r>
    </w:p>
    <w:p w14:paraId="5E851506" w14:textId="77777777" w:rsidR="00243EE0" w:rsidRDefault="00000000">
      <w:pPr>
        <w:pStyle w:val="a3"/>
        <w:spacing w:before="1"/>
        <w:ind w:right="491" w:firstLine="0"/>
      </w:pPr>
      <w:r>
        <w:t>«Пелагея»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w:t>
      </w:r>
      <w:r>
        <w:rPr>
          <w:spacing w:val="80"/>
          <w:w w:val="150"/>
        </w:rPr>
        <w:t xml:space="preserve"> </w:t>
      </w:r>
      <w:r>
        <w:t>из</w:t>
      </w:r>
      <w:r>
        <w:rPr>
          <w:spacing w:val="37"/>
        </w:rPr>
        <w:t xml:space="preserve">  </w:t>
      </w:r>
      <w:r>
        <w:t>сборника</w:t>
      </w:r>
      <w:r>
        <w:rPr>
          <w:spacing w:val="37"/>
        </w:rPr>
        <w:t xml:space="preserve">  </w:t>
      </w:r>
      <w:r>
        <w:t>«Собаки</w:t>
      </w:r>
      <w:r>
        <w:rPr>
          <w:spacing w:val="38"/>
        </w:rPr>
        <w:t xml:space="preserve">  </w:t>
      </w:r>
      <w:r>
        <w:t>и</w:t>
      </w:r>
      <w:r>
        <w:rPr>
          <w:spacing w:val="36"/>
        </w:rPr>
        <w:t xml:space="preserve">  </w:t>
      </w:r>
      <w:r>
        <w:t>другие</w:t>
      </w:r>
      <w:r>
        <w:rPr>
          <w:spacing w:val="36"/>
        </w:rPr>
        <w:t xml:space="preserve">  </w:t>
      </w:r>
      <w:r>
        <w:t>люди»);</w:t>
      </w:r>
      <w:r>
        <w:rPr>
          <w:spacing w:val="80"/>
          <w:w w:val="150"/>
        </w:rPr>
        <w:t xml:space="preserve"> </w:t>
      </w:r>
      <w:r>
        <w:t>А.Н.</w:t>
      </w:r>
      <w:r>
        <w:rPr>
          <w:spacing w:val="37"/>
        </w:rPr>
        <w:t xml:space="preserve">  </w:t>
      </w:r>
      <w:r>
        <w:t>и</w:t>
      </w:r>
      <w:r>
        <w:rPr>
          <w:spacing w:val="35"/>
        </w:rPr>
        <w:t xml:space="preserve">  </w:t>
      </w:r>
      <w:r>
        <w:t>Б.Н.</w:t>
      </w:r>
      <w:r>
        <w:rPr>
          <w:spacing w:val="37"/>
        </w:rPr>
        <w:t xml:space="preserve">  </w:t>
      </w:r>
      <w:r>
        <w:t>Стругацкие</w:t>
      </w:r>
      <w:r>
        <w:rPr>
          <w:spacing w:val="80"/>
          <w:w w:val="150"/>
        </w:rPr>
        <w:t xml:space="preserve"> </w:t>
      </w:r>
      <w:r>
        <w:t>(повесть</w:t>
      </w:r>
    </w:p>
    <w:p w14:paraId="32845D20" w14:textId="77777777" w:rsidR="00243EE0" w:rsidRDefault="00000000">
      <w:pPr>
        <w:pStyle w:val="a3"/>
        <w:spacing w:before="3" w:line="275" w:lineRule="exact"/>
        <w:ind w:firstLine="0"/>
      </w:pPr>
      <w:r>
        <w:t>«Понедельник</w:t>
      </w:r>
      <w:r>
        <w:rPr>
          <w:spacing w:val="-8"/>
        </w:rPr>
        <w:t xml:space="preserve"> </w:t>
      </w:r>
      <w:r>
        <w:t>начинается</w:t>
      </w:r>
      <w:r>
        <w:rPr>
          <w:spacing w:val="-7"/>
        </w:rPr>
        <w:t xml:space="preserve"> </w:t>
      </w:r>
      <w:r>
        <w:t>в</w:t>
      </w:r>
      <w:r>
        <w:rPr>
          <w:spacing w:val="-7"/>
        </w:rPr>
        <w:t xml:space="preserve"> </w:t>
      </w:r>
      <w:r>
        <w:t>субботу»);</w:t>
      </w:r>
      <w:r>
        <w:rPr>
          <w:spacing w:val="-6"/>
        </w:rPr>
        <w:t xml:space="preserve"> </w:t>
      </w:r>
      <w:r>
        <w:t>Ю.В.</w:t>
      </w:r>
      <w:r>
        <w:rPr>
          <w:spacing w:val="-7"/>
        </w:rPr>
        <w:t xml:space="preserve"> </w:t>
      </w:r>
      <w:r>
        <w:t>Трифонов</w:t>
      </w:r>
      <w:r>
        <w:rPr>
          <w:spacing w:val="-5"/>
        </w:rPr>
        <w:t xml:space="preserve"> </w:t>
      </w:r>
      <w:r>
        <w:t>(повесть</w:t>
      </w:r>
      <w:r>
        <w:rPr>
          <w:spacing w:val="-3"/>
        </w:rPr>
        <w:t xml:space="preserve"> </w:t>
      </w:r>
      <w:r>
        <w:t>«Обмен»)</w:t>
      </w:r>
      <w:r>
        <w:rPr>
          <w:spacing w:val="-7"/>
        </w:rPr>
        <w:t xml:space="preserve"> </w:t>
      </w:r>
      <w:r>
        <w:t>и</w:t>
      </w:r>
      <w:r>
        <w:rPr>
          <w:spacing w:val="-3"/>
        </w:rPr>
        <w:t xml:space="preserve"> </w:t>
      </w:r>
      <w:r>
        <w:rPr>
          <w:spacing w:val="-2"/>
        </w:rPr>
        <w:t>другие.</w:t>
      </w:r>
    </w:p>
    <w:p w14:paraId="1AF55537" w14:textId="77777777" w:rsidR="00243EE0" w:rsidRDefault="00000000">
      <w:pPr>
        <w:pStyle w:val="a3"/>
        <w:ind w:right="480" w:firstLine="600"/>
      </w:pPr>
      <w:r>
        <w:rPr>
          <w:b/>
        </w:rPr>
        <w:t xml:space="preserve">Поэзия второй половины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50D2E87C" w14:textId="77777777" w:rsidR="00243EE0" w:rsidRDefault="00000000">
      <w:pPr>
        <w:ind w:left="410" w:right="486" w:firstLine="600"/>
        <w:jc w:val="both"/>
        <w:rPr>
          <w:sz w:val="24"/>
        </w:rPr>
      </w:pPr>
      <w:r>
        <w:rPr>
          <w:b/>
          <w:sz w:val="24"/>
        </w:rPr>
        <w:t xml:space="preserve">Драматургия второй половины ХХ – начала XXI века. </w:t>
      </w:r>
      <w:r>
        <w:rPr>
          <w:sz w:val="24"/>
        </w:rPr>
        <w:t>Пьесы (произведение одного из драматургов</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А.Н.</w:t>
      </w:r>
      <w:r>
        <w:rPr>
          <w:spacing w:val="80"/>
          <w:sz w:val="24"/>
        </w:rPr>
        <w:t xml:space="preserve"> </w:t>
      </w:r>
      <w:r>
        <w:rPr>
          <w:sz w:val="24"/>
        </w:rPr>
        <w:t>Арбузов</w:t>
      </w:r>
      <w:r>
        <w:rPr>
          <w:spacing w:val="80"/>
          <w:sz w:val="24"/>
        </w:rPr>
        <w:t xml:space="preserve"> </w:t>
      </w:r>
      <w:r>
        <w:rPr>
          <w:sz w:val="24"/>
        </w:rPr>
        <w:t>«Иркутская</w:t>
      </w:r>
      <w:r>
        <w:rPr>
          <w:spacing w:val="80"/>
          <w:sz w:val="24"/>
        </w:rPr>
        <w:t xml:space="preserve"> </w:t>
      </w:r>
      <w:r>
        <w:rPr>
          <w:sz w:val="24"/>
        </w:rPr>
        <w:t>история»;</w:t>
      </w:r>
      <w:r>
        <w:rPr>
          <w:spacing w:val="80"/>
          <w:sz w:val="24"/>
        </w:rPr>
        <w:t xml:space="preserve"> </w:t>
      </w:r>
      <w:r>
        <w:rPr>
          <w:sz w:val="24"/>
        </w:rPr>
        <w:t>А.В.</w:t>
      </w:r>
      <w:r>
        <w:rPr>
          <w:spacing w:val="80"/>
          <w:sz w:val="24"/>
        </w:rPr>
        <w:t xml:space="preserve"> </w:t>
      </w:r>
      <w:r>
        <w:rPr>
          <w:sz w:val="24"/>
        </w:rPr>
        <w:t>Вампилов</w:t>
      </w:r>
    </w:p>
    <w:p w14:paraId="462DBE27" w14:textId="77777777" w:rsidR="00243EE0" w:rsidRDefault="00000000">
      <w:pPr>
        <w:pStyle w:val="a3"/>
        <w:ind w:firstLine="0"/>
      </w:pPr>
      <w:r>
        <w:t>«Старший</w:t>
      </w:r>
      <w:r>
        <w:rPr>
          <w:spacing w:val="-1"/>
        </w:rPr>
        <w:t xml:space="preserve"> </w:t>
      </w:r>
      <w:r>
        <w:t>сын»</w:t>
      </w:r>
      <w:r>
        <w:rPr>
          <w:spacing w:val="-15"/>
        </w:rPr>
        <w:t xml:space="preserve"> </w:t>
      </w:r>
      <w:r>
        <w:t>и</w:t>
      </w:r>
      <w:r>
        <w:rPr>
          <w:spacing w:val="-3"/>
        </w:rPr>
        <w:t xml:space="preserve"> </w:t>
      </w:r>
      <w:r>
        <w:rPr>
          <w:spacing w:val="-2"/>
        </w:rPr>
        <w:t>других.</w:t>
      </w:r>
    </w:p>
    <w:p w14:paraId="63E4C797" w14:textId="77777777" w:rsidR="00243EE0" w:rsidRDefault="00000000">
      <w:pPr>
        <w:pStyle w:val="1"/>
        <w:spacing w:before="4" w:line="274" w:lineRule="exact"/>
        <w:ind w:left="1013"/>
      </w:pPr>
      <w:r>
        <w:t>Литература</w:t>
      </w:r>
      <w:r>
        <w:rPr>
          <w:spacing w:val="-4"/>
        </w:rPr>
        <w:t xml:space="preserve"> </w:t>
      </w:r>
      <w:r>
        <w:t>народов</w:t>
      </w:r>
      <w:r>
        <w:rPr>
          <w:spacing w:val="-2"/>
        </w:rPr>
        <w:t xml:space="preserve"> России</w:t>
      </w:r>
    </w:p>
    <w:p w14:paraId="5AC9DB7F" w14:textId="77777777" w:rsidR="00243EE0" w:rsidRDefault="00000000">
      <w:pPr>
        <w:pStyle w:val="a3"/>
        <w:ind w:right="495" w:firstLine="600"/>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w:t>
      </w:r>
      <w:r>
        <w:rPr>
          <w:spacing w:val="-4"/>
        </w:rPr>
        <w:t>др.</w:t>
      </w:r>
    </w:p>
    <w:p w14:paraId="0CF689B5" w14:textId="77777777" w:rsidR="00243EE0" w:rsidRDefault="00000000">
      <w:pPr>
        <w:pStyle w:val="1"/>
        <w:spacing w:before="3" w:line="274" w:lineRule="exact"/>
        <w:ind w:left="1013"/>
      </w:pPr>
      <w:r>
        <w:t>Зарубежная</w:t>
      </w:r>
      <w:r>
        <w:rPr>
          <w:spacing w:val="-6"/>
        </w:rPr>
        <w:t xml:space="preserve"> </w:t>
      </w:r>
      <w:r>
        <w:rPr>
          <w:spacing w:val="-2"/>
        </w:rPr>
        <w:t>литература</w:t>
      </w:r>
    </w:p>
    <w:p w14:paraId="690D8DD0" w14:textId="77777777" w:rsidR="00243EE0" w:rsidRDefault="00000000">
      <w:pPr>
        <w:ind w:left="410" w:right="484" w:firstLine="600"/>
        <w:jc w:val="both"/>
        <w:rPr>
          <w:sz w:val="24"/>
        </w:rPr>
      </w:pPr>
      <w:r>
        <w:rPr>
          <w:b/>
          <w:sz w:val="24"/>
        </w:rPr>
        <w:t>Зарубежная проза XX</w:t>
      </w:r>
      <w:r>
        <w:rPr>
          <w:b/>
          <w:spacing w:val="-1"/>
          <w:sz w:val="24"/>
        </w:rPr>
        <w:t xml:space="preserve"> </w:t>
      </w:r>
      <w:r>
        <w:rPr>
          <w:b/>
          <w:sz w:val="24"/>
        </w:rPr>
        <w:t>века</w:t>
      </w:r>
      <w:r>
        <w:rPr>
          <w:b/>
          <w:spacing w:val="-3"/>
          <w:sz w:val="24"/>
        </w:rPr>
        <w:t xml:space="preserve"> </w:t>
      </w:r>
      <w:r>
        <w:rPr>
          <w:b/>
          <w:sz w:val="24"/>
        </w:rPr>
        <w:t xml:space="preserve">(одно произведение по выбору). </w:t>
      </w:r>
      <w:r>
        <w:rPr>
          <w:sz w:val="24"/>
        </w:rPr>
        <w:t>Например,</w:t>
      </w:r>
      <w:r>
        <w:rPr>
          <w:spacing w:val="-1"/>
          <w:sz w:val="24"/>
        </w:rPr>
        <w:t xml:space="preserve"> </w:t>
      </w:r>
      <w:r>
        <w:rPr>
          <w:sz w:val="24"/>
        </w:rPr>
        <w:t>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48065315" w14:textId="77777777" w:rsidR="00243EE0" w:rsidRDefault="00000000">
      <w:pPr>
        <w:spacing w:line="275" w:lineRule="exact"/>
        <w:ind w:left="1013"/>
        <w:jc w:val="both"/>
        <w:rPr>
          <w:sz w:val="24"/>
        </w:rPr>
      </w:pPr>
      <w:r>
        <w:rPr>
          <w:b/>
          <w:sz w:val="24"/>
        </w:rPr>
        <w:t>Зарубежная поэзия</w:t>
      </w:r>
      <w:r>
        <w:rPr>
          <w:b/>
          <w:spacing w:val="3"/>
          <w:sz w:val="24"/>
        </w:rPr>
        <w:t xml:space="preserve"> </w:t>
      </w:r>
      <w:r>
        <w:rPr>
          <w:b/>
          <w:sz w:val="24"/>
        </w:rPr>
        <w:t>XX</w:t>
      </w:r>
      <w:r>
        <w:rPr>
          <w:b/>
          <w:spacing w:val="-3"/>
          <w:sz w:val="24"/>
        </w:rPr>
        <w:t xml:space="preserve"> </w:t>
      </w:r>
      <w:r>
        <w:rPr>
          <w:b/>
          <w:sz w:val="24"/>
        </w:rPr>
        <w:t>века</w:t>
      </w:r>
      <w:r>
        <w:rPr>
          <w:b/>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двух</w:t>
      </w:r>
      <w:r>
        <w:rPr>
          <w:spacing w:val="5"/>
          <w:sz w:val="24"/>
        </w:rPr>
        <w:t xml:space="preserve"> </w:t>
      </w:r>
      <w:r>
        <w:rPr>
          <w:sz w:val="24"/>
        </w:rPr>
        <w:t>стихотворений</w:t>
      </w:r>
      <w:r>
        <w:rPr>
          <w:spacing w:val="5"/>
          <w:sz w:val="24"/>
        </w:rPr>
        <w:t xml:space="preserve"> </w:t>
      </w:r>
      <w:r>
        <w:rPr>
          <w:sz w:val="24"/>
        </w:rPr>
        <w:t>одного</w:t>
      </w:r>
      <w:r>
        <w:rPr>
          <w:spacing w:val="-4"/>
          <w:sz w:val="24"/>
        </w:rPr>
        <w:t xml:space="preserve"> </w:t>
      </w:r>
      <w:r>
        <w:rPr>
          <w:sz w:val="24"/>
        </w:rPr>
        <w:t>из</w:t>
      </w:r>
      <w:r>
        <w:rPr>
          <w:spacing w:val="4"/>
          <w:sz w:val="24"/>
        </w:rPr>
        <w:t xml:space="preserve"> </w:t>
      </w:r>
      <w:r>
        <w:rPr>
          <w:sz w:val="24"/>
        </w:rPr>
        <w:t>поэтов</w:t>
      </w:r>
      <w:r>
        <w:rPr>
          <w:spacing w:val="-3"/>
          <w:sz w:val="24"/>
        </w:rPr>
        <w:t xml:space="preserve"> </w:t>
      </w:r>
      <w:r>
        <w:rPr>
          <w:sz w:val="24"/>
        </w:rPr>
        <w:t>по</w:t>
      </w:r>
      <w:r>
        <w:rPr>
          <w:spacing w:val="4"/>
          <w:sz w:val="24"/>
        </w:rPr>
        <w:t xml:space="preserve"> </w:t>
      </w:r>
      <w:r>
        <w:rPr>
          <w:spacing w:val="-2"/>
          <w:sz w:val="24"/>
        </w:rPr>
        <w:t>выбору).</w:t>
      </w:r>
    </w:p>
    <w:p w14:paraId="35AE2366" w14:textId="77777777" w:rsidR="00243EE0" w:rsidRDefault="00000000">
      <w:pPr>
        <w:pStyle w:val="a3"/>
        <w:spacing w:line="275" w:lineRule="exact"/>
        <w:ind w:firstLine="0"/>
      </w:pPr>
      <w:r>
        <w:t>Например,</w:t>
      </w:r>
      <w:r>
        <w:rPr>
          <w:spacing w:val="-3"/>
        </w:rPr>
        <w:t xml:space="preserve"> </w:t>
      </w:r>
      <w:r>
        <w:t>стихотворения</w:t>
      </w:r>
      <w:r>
        <w:rPr>
          <w:spacing w:val="-1"/>
        </w:rPr>
        <w:t xml:space="preserve"> </w:t>
      </w:r>
      <w:r>
        <w:t>Г.</w:t>
      </w:r>
      <w:r>
        <w:rPr>
          <w:spacing w:val="-2"/>
        </w:rPr>
        <w:t xml:space="preserve"> </w:t>
      </w:r>
      <w:r>
        <w:t>Аполлинера,</w:t>
      </w:r>
      <w:r>
        <w:rPr>
          <w:spacing w:val="-2"/>
        </w:rPr>
        <w:t xml:space="preserve"> </w:t>
      </w:r>
      <w:r>
        <w:t>Т.</w:t>
      </w:r>
      <w:r>
        <w:rPr>
          <w:spacing w:val="-3"/>
        </w:rPr>
        <w:t xml:space="preserve"> </w:t>
      </w:r>
      <w:r>
        <w:t>С.</w:t>
      </w:r>
      <w:r>
        <w:rPr>
          <w:spacing w:val="-2"/>
        </w:rPr>
        <w:t xml:space="preserve"> </w:t>
      </w:r>
      <w:r>
        <w:t>Элиота</w:t>
      </w:r>
      <w:r>
        <w:rPr>
          <w:spacing w:val="-2"/>
        </w:rPr>
        <w:t xml:space="preserve"> </w:t>
      </w:r>
      <w:r>
        <w:t>и</w:t>
      </w:r>
      <w:r>
        <w:rPr>
          <w:spacing w:val="-1"/>
        </w:rPr>
        <w:t xml:space="preserve"> </w:t>
      </w:r>
      <w:r>
        <w:rPr>
          <w:spacing w:val="-5"/>
        </w:rPr>
        <w:t>др.</w:t>
      </w:r>
    </w:p>
    <w:p w14:paraId="7490C091" w14:textId="77777777" w:rsidR="00243EE0" w:rsidRDefault="00000000">
      <w:pPr>
        <w:pStyle w:val="a3"/>
        <w:ind w:right="496" w:firstLine="600"/>
      </w:pPr>
      <w:r>
        <w:rPr>
          <w:b/>
        </w:rPr>
        <w:t xml:space="preserve">Зарубежная драматургия XX века </w:t>
      </w:r>
      <w:r>
        <w:t>(одно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70386393" w14:textId="77777777" w:rsidR="00243EE0" w:rsidRDefault="00000000">
      <w:pPr>
        <w:pStyle w:val="1"/>
        <w:spacing w:before="5"/>
        <w:ind w:left="533" w:right="620"/>
      </w:pPr>
      <w:r>
        <w:t>Планируемые</w:t>
      </w:r>
      <w:r>
        <w:rPr>
          <w:spacing w:val="-4"/>
        </w:rPr>
        <w:t xml:space="preserve"> </w:t>
      </w:r>
      <w:r>
        <w:t>результаты</w:t>
      </w:r>
      <w:r>
        <w:rPr>
          <w:spacing w:val="-5"/>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«литература»</w:t>
      </w:r>
      <w:r>
        <w:rPr>
          <w:spacing w:val="-2"/>
        </w:rPr>
        <w:t xml:space="preserve"> </w:t>
      </w:r>
      <w:r>
        <w:t>на</w:t>
      </w:r>
      <w:r>
        <w:rPr>
          <w:spacing w:val="-4"/>
        </w:rPr>
        <w:t xml:space="preserve"> </w:t>
      </w:r>
      <w:r>
        <w:t>уровне</w:t>
      </w:r>
      <w:r>
        <w:rPr>
          <w:spacing w:val="-4"/>
        </w:rPr>
        <w:t xml:space="preserve"> </w:t>
      </w:r>
      <w:r>
        <w:t>среднего общего образования</w:t>
      </w:r>
    </w:p>
    <w:p w14:paraId="3E50E3A2" w14:textId="77777777" w:rsidR="00243EE0" w:rsidRDefault="00000000">
      <w:pPr>
        <w:pStyle w:val="a3"/>
        <w:ind w:right="494" w:firstLine="600"/>
      </w:pPr>
      <w: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14:paraId="4039809D" w14:textId="77777777" w:rsidR="00243EE0" w:rsidRDefault="00000000">
      <w:pPr>
        <w:pStyle w:val="1"/>
        <w:ind w:left="1013"/>
      </w:pPr>
      <w:r>
        <w:t>Личностные</w:t>
      </w:r>
      <w:r>
        <w:rPr>
          <w:spacing w:val="-4"/>
        </w:rPr>
        <w:t xml:space="preserve"> </w:t>
      </w:r>
      <w:r>
        <w:rPr>
          <w:spacing w:val="-2"/>
        </w:rPr>
        <w:t>результаты</w:t>
      </w:r>
    </w:p>
    <w:p w14:paraId="7907DACD" w14:textId="77777777" w:rsidR="00243EE0" w:rsidRDefault="00000000">
      <w:pPr>
        <w:pStyle w:val="a3"/>
        <w:ind w:right="482" w:firstLine="600"/>
      </w:pPr>
      <w:r>
        <w:rPr>
          <w:b/>
        </w:rPr>
        <w:t xml:space="preserve">Личностные результаты освоения программы среднего общего образования по 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7"/>
        </w:rPr>
        <w:t xml:space="preserve"> </w:t>
      </w:r>
      <w:r>
        <w:t>и</w:t>
      </w:r>
      <w:r>
        <w:rPr>
          <w:spacing w:val="-1"/>
        </w:rPr>
        <w:t xml:space="preserve"> </w:t>
      </w:r>
      <w:r>
        <w:t>правопорядку,</w:t>
      </w:r>
      <w:r>
        <w:rPr>
          <w:spacing w:val="-1"/>
        </w:rPr>
        <w:t xml:space="preserve"> </w:t>
      </w:r>
      <w:r>
        <w:t>человеку</w:t>
      </w:r>
      <w:r>
        <w:rPr>
          <w:spacing w:val="-7"/>
        </w:rPr>
        <w:t xml:space="preserve"> </w:t>
      </w:r>
      <w:r>
        <w:t>труда</w:t>
      </w:r>
      <w:r>
        <w:rPr>
          <w:spacing w:val="-3"/>
        </w:rPr>
        <w:t xml:space="preserve"> </w:t>
      </w:r>
      <w:r>
        <w:t>и старшему</w:t>
      </w:r>
      <w:r>
        <w:rPr>
          <w:spacing w:val="-6"/>
        </w:rPr>
        <w:t xml:space="preserve"> </w:t>
      </w:r>
      <w: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61ED86" w14:textId="77777777" w:rsidR="00243EE0" w:rsidRDefault="00000000">
      <w:pPr>
        <w:pStyle w:val="a3"/>
        <w:ind w:right="486" w:firstLine="600"/>
      </w:pPr>
      <w: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w:t>
      </w:r>
      <w:r>
        <w:rPr>
          <w:spacing w:val="-1"/>
        </w:rPr>
        <w:t xml:space="preserve"> </w:t>
      </w:r>
      <w:r>
        <w:t>реализации основных направлений воспитательной деятельности, в</w:t>
      </w:r>
      <w:r>
        <w:rPr>
          <w:spacing w:val="-1"/>
        </w:rPr>
        <w:t xml:space="preserve"> </w:t>
      </w:r>
      <w:r>
        <w:t>том числе</w:t>
      </w:r>
      <w:r>
        <w:rPr>
          <w:spacing w:val="-1"/>
        </w:rPr>
        <w:t xml:space="preserve"> </w:t>
      </w:r>
      <w:r>
        <w:t>в части:</w:t>
      </w:r>
    </w:p>
    <w:p w14:paraId="70E1FBAD" w14:textId="77777777" w:rsidR="00243EE0" w:rsidRDefault="00000000">
      <w:pPr>
        <w:pStyle w:val="a5"/>
        <w:numPr>
          <w:ilvl w:val="0"/>
          <w:numId w:val="3"/>
        </w:numPr>
        <w:tabs>
          <w:tab w:val="left" w:pos="1268"/>
        </w:tabs>
        <w:spacing w:line="274" w:lineRule="exact"/>
        <w:ind w:left="1268" w:hanging="255"/>
        <w:rPr>
          <w:sz w:val="24"/>
        </w:rPr>
      </w:pPr>
      <w:r>
        <w:rPr>
          <w:sz w:val="24"/>
        </w:rPr>
        <w:t>гражданского</w:t>
      </w:r>
      <w:r>
        <w:rPr>
          <w:spacing w:val="-3"/>
          <w:sz w:val="24"/>
        </w:rPr>
        <w:t xml:space="preserve"> </w:t>
      </w:r>
      <w:r>
        <w:rPr>
          <w:spacing w:val="-2"/>
          <w:sz w:val="24"/>
        </w:rPr>
        <w:t>воспитания:</w:t>
      </w:r>
    </w:p>
    <w:p w14:paraId="28811F6C" w14:textId="77777777" w:rsidR="00243EE0" w:rsidRDefault="00243EE0">
      <w:pPr>
        <w:pStyle w:val="a5"/>
        <w:spacing w:line="274" w:lineRule="exact"/>
        <w:rPr>
          <w:sz w:val="24"/>
        </w:rPr>
        <w:sectPr w:rsidR="00243EE0">
          <w:pgSz w:w="11920" w:h="16840"/>
          <w:pgMar w:top="760" w:right="360" w:bottom="280" w:left="720" w:header="720" w:footer="720" w:gutter="0"/>
          <w:cols w:space="720"/>
        </w:sectPr>
      </w:pPr>
    </w:p>
    <w:p w14:paraId="7C9F4A92" w14:textId="77777777" w:rsidR="00243EE0" w:rsidRDefault="00000000">
      <w:pPr>
        <w:pStyle w:val="a5"/>
        <w:numPr>
          <w:ilvl w:val="1"/>
          <w:numId w:val="3"/>
        </w:numPr>
        <w:tabs>
          <w:tab w:val="left" w:pos="1373"/>
        </w:tabs>
        <w:spacing w:before="85" w:line="237" w:lineRule="auto"/>
        <w:ind w:right="494"/>
        <w:rPr>
          <w:sz w:val="24"/>
        </w:rPr>
      </w:pPr>
      <w:r>
        <w:rPr>
          <w:sz w:val="24"/>
        </w:rPr>
        <w:lastRenderedPageBreak/>
        <w:t>сформированность гражданской позиции обучающегося как активного и ответственного члена российского общества;</w:t>
      </w:r>
    </w:p>
    <w:p w14:paraId="05FCC92A" w14:textId="77777777" w:rsidR="00243EE0" w:rsidRDefault="00000000">
      <w:pPr>
        <w:pStyle w:val="a5"/>
        <w:numPr>
          <w:ilvl w:val="1"/>
          <w:numId w:val="3"/>
        </w:numPr>
        <w:tabs>
          <w:tab w:val="left" w:pos="1373"/>
        </w:tabs>
        <w:spacing w:before="5" w:line="237" w:lineRule="auto"/>
        <w:ind w:right="497"/>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14:paraId="4DBE0921" w14:textId="77777777" w:rsidR="00243EE0" w:rsidRDefault="00000000">
      <w:pPr>
        <w:pStyle w:val="a5"/>
        <w:numPr>
          <w:ilvl w:val="1"/>
          <w:numId w:val="3"/>
        </w:numPr>
        <w:tabs>
          <w:tab w:val="left" w:pos="1373"/>
        </w:tabs>
        <w:spacing w:before="4" w:line="237" w:lineRule="auto"/>
        <w:ind w:right="488"/>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E710BA9" w14:textId="77777777" w:rsidR="00243EE0" w:rsidRDefault="00000000">
      <w:pPr>
        <w:pStyle w:val="a5"/>
        <w:numPr>
          <w:ilvl w:val="1"/>
          <w:numId w:val="3"/>
        </w:numPr>
        <w:tabs>
          <w:tab w:val="left" w:pos="1373"/>
        </w:tabs>
        <w:spacing w:before="5"/>
        <w:ind w:right="484"/>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D90F9D" w14:textId="77777777" w:rsidR="00243EE0" w:rsidRDefault="00000000">
      <w:pPr>
        <w:pStyle w:val="a5"/>
        <w:numPr>
          <w:ilvl w:val="1"/>
          <w:numId w:val="3"/>
        </w:numPr>
        <w:tabs>
          <w:tab w:val="left" w:pos="1373"/>
        </w:tabs>
        <w:spacing w:before="4" w:line="237" w:lineRule="auto"/>
        <w:ind w:right="491"/>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1F38BCE0" w14:textId="77777777" w:rsidR="00243EE0" w:rsidRDefault="00000000">
      <w:pPr>
        <w:pStyle w:val="a5"/>
        <w:numPr>
          <w:ilvl w:val="1"/>
          <w:numId w:val="3"/>
        </w:numPr>
        <w:tabs>
          <w:tab w:val="left" w:pos="1373"/>
        </w:tabs>
        <w:spacing w:before="5"/>
        <w:ind w:right="498"/>
        <w:rPr>
          <w:sz w:val="24"/>
        </w:rPr>
      </w:pPr>
      <w:r>
        <w:rPr>
          <w:sz w:val="24"/>
        </w:rPr>
        <w:t>умение взаимодействовать с социальными институтами в соответствии с их функциями и назначением;</w:t>
      </w:r>
    </w:p>
    <w:p w14:paraId="5EB291C0" w14:textId="77777777" w:rsidR="00243EE0" w:rsidRDefault="00000000">
      <w:pPr>
        <w:pStyle w:val="a5"/>
        <w:numPr>
          <w:ilvl w:val="1"/>
          <w:numId w:val="3"/>
        </w:numPr>
        <w:tabs>
          <w:tab w:val="left" w:pos="1370"/>
        </w:tabs>
        <w:spacing w:line="293" w:lineRule="exact"/>
        <w:ind w:left="1370" w:hanging="357"/>
        <w:rPr>
          <w:sz w:val="24"/>
        </w:rPr>
      </w:pPr>
      <w:r>
        <w:rPr>
          <w:sz w:val="24"/>
        </w:rPr>
        <w:t>готовность</w:t>
      </w:r>
      <w:r>
        <w:rPr>
          <w:spacing w:val="-9"/>
          <w:sz w:val="24"/>
        </w:rPr>
        <w:t xml:space="preserve"> </w:t>
      </w:r>
      <w:r>
        <w:rPr>
          <w:sz w:val="24"/>
        </w:rPr>
        <w:t>к</w:t>
      </w:r>
      <w:r>
        <w:rPr>
          <w:spacing w:val="-9"/>
          <w:sz w:val="24"/>
        </w:rPr>
        <w:t xml:space="preserve"> </w:t>
      </w:r>
      <w:r>
        <w:rPr>
          <w:sz w:val="24"/>
        </w:rPr>
        <w:t>гуманитарной</w:t>
      </w:r>
      <w:r>
        <w:rPr>
          <w:spacing w:val="-11"/>
          <w:sz w:val="24"/>
        </w:rPr>
        <w:t xml:space="preserve"> </w:t>
      </w:r>
      <w:r>
        <w:rPr>
          <w:sz w:val="24"/>
        </w:rPr>
        <w:t>и</w:t>
      </w:r>
      <w:r>
        <w:rPr>
          <w:spacing w:val="-9"/>
          <w:sz w:val="24"/>
        </w:rPr>
        <w:t xml:space="preserve"> </w:t>
      </w:r>
      <w:r>
        <w:rPr>
          <w:sz w:val="24"/>
        </w:rPr>
        <w:t>волонтёрской</w:t>
      </w:r>
      <w:r>
        <w:rPr>
          <w:spacing w:val="-11"/>
          <w:sz w:val="24"/>
        </w:rPr>
        <w:t xml:space="preserve"> </w:t>
      </w:r>
      <w:r>
        <w:rPr>
          <w:spacing w:val="-2"/>
          <w:sz w:val="24"/>
        </w:rPr>
        <w:t>деятельности;</w:t>
      </w:r>
    </w:p>
    <w:p w14:paraId="038E4B52" w14:textId="77777777" w:rsidR="00243EE0" w:rsidRDefault="00000000">
      <w:pPr>
        <w:pStyle w:val="a5"/>
        <w:numPr>
          <w:ilvl w:val="0"/>
          <w:numId w:val="3"/>
        </w:numPr>
        <w:tabs>
          <w:tab w:val="left" w:pos="1268"/>
        </w:tabs>
        <w:spacing w:before="1" w:line="275" w:lineRule="exact"/>
        <w:ind w:left="1268" w:hanging="255"/>
        <w:rPr>
          <w:sz w:val="24"/>
        </w:rPr>
      </w:pPr>
      <w:r>
        <w:rPr>
          <w:sz w:val="24"/>
        </w:rPr>
        <w:t>патриотического</w:t>
      </w:r>
      <w:r>
        <w:rPr>
          <w:spacing w:val="-11"/>
          <w:sz w:val="24"/>
        </w:rPr>
        <w:t xml:space="preserve"> </w:t>
      </w:r>
      <w:r>
        <w:rPr>
          <w:spacing w:val="-2"/>
          <w:sz w:val="24"/>
        </w:rPr>
        <w:t>воспитания:</w:t>
      </w:r>
    </w:p>
    <w:p w14:paraId="04EC30BB" w14:textId="77777777" w:rsidR="00243EE0" w:rsidRDefault="00000000">
      <w:pPr>
        <w:pStyle w:val="a5"/>
        <w:numPr>
          <w:ilvl w:val="1"/>
          <w:numId w:val="3"/>
        </w:numPr>
        <w:tabs>
          <w:tab w:val="left" w:pos="1373"/>
        </w:tabs>
        <w:ind w:right="487"/>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w:t>
      </w:r>
      <w:r>
        <w:rPr>
          <w:spacing w:val="-2"/>
          <w:sz w:val="24"/>
        </w:rPr>
        <w:t xml:space="preserve"> </w:t>
      </w:r>
      <w:r>
        <w:rPr>
          <w:sz w:val="24"/>
        </w:rPr>
        <w:t>контексте изучения произведений</w:t>
      </w:r>
      <w:r>
        <w:rPr>
          <w:spacing w:val="-1"/>
          <w:sz w:val="24"/>
        </w:rPr>
        <w:t xml:space="preserve"> </w:t>
      </w:r>
      <w:r>
        <w:rPr>
          <w:sz w:val="24"/>
        </w:rPr>
        <w:t>русской и зарубежной литературы, а</w:t>
      </w:r>
      <w:r>
        <w:rPr>
          <w:spacing w:val="-1"/>
          <w:sz w:val="24"/>
        </w:rPr>
        <w:t xml:space="preserve"> </w:t>
      </w:r>
      <w:r>
        <w:rPr>
          <w:sz w:val="24"/>
        </w:rPr>
        <w:t>также литератур народов России;</w:t>
      </w:r>
    </w:p>
    <w:p w14:paraId="7416224A" w14:textId="77777777" w:rsidR="00243EE0" w:rsidRDefault="00000000">
      <w:pPr>
        <w:pStyle w:val="a5"/>
        <w:numPr>
          <w:ilvl w:val="1"/>
          <w:numId w:val="3"/>
        </w:numPr>
        <w:tabs>
          <w:tab w:val="left" w:pos="1373"/>
        </w:tabs>
        <w:ind w:right="482"/>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02E5F1B" w14:textId="77777777" w:rsidR="00243EE0" w:rsidRDefault="00000000">
      <w:pPr>
        <w:pStyle w:val="a5"/>
        <w:numPr>
          <w:ilvl w:val="1"/>
          <w:numId w:val="3"/>
        </w:numPr>
        <w:tabs>
          <w:tab w:val="left" w:pos="1373"/>
        </w:tabs>
        <w:spacing w:before="1" w:line="237" w:lineRule="auto"/>
        <w:ind w:right="493"/>
        <w:rPr>
          <w:sz w:val="24"/>
        </w:rPr>
      </w:pPr>
      <w:r>
        <w:rPr>
          <w:sz w:val="24"/>
        </w:rPr>
        <w:t>идейная убеждённость, готовность к служению и защите Отечества, ответственность</w:t>
      </w:r>
      <w:r>
        <w:rPr>
          <w:spacing w:val="40"/>
          <w:sz w:val="24"/>
        </w:rPr>
        <w:t xml:space="preserve"> </w:t>
      </w:r>
      <w:r>
        <w:rPr>
          <w:sz w:val="24"/>
        </w:rPr>
        <w:t>за его судьбу, в том числе воспитанные на примерах из литературы;</w:t>
      </w:r>
    </w:p>
    <w:p w14:paraId="5E0349C7" w14:textId="77777777" w:rsidR="00243EE0" w:rsidRDefault="00000000">
      <w:pPr>
        <w:pStyle w:val="a5"/>
        <w:numPr>
          <w:ilvl w:val="0"/>
          <w:numId w:val="3"/>
        </w:numPr>
        <w:tabs>
          <w:tab w:val="left" w:pos="1268"/>
        </w:tabs>
        <w:spacing w:before="3" w:line="275" w:lineRule="exact"/>
        <w:ind w:left="1268" w:hanging="255"/>
        <w:rPr>
          <w:sz w:val="24"/>
        </w:rPr>
      </w:pPr>
      <w:r>
        <w:rPr>
          <w:sz w:val="24"/>
        </w:rPr>
        <w:t>духовно-нравственного</w:t>
      </w:r>
      <w:r>
        <w:rPr>
          <w:spacing w:val="-9"/>
          <w:sz w:val="24"/>
        </w:rPr>
        <w:t xml:space="preserve"> </w:t>
      </w:r>
      <w:r>
        <w:rPr>
          <w:spacing w:val="-2"/>
          <w:sz w:val="24"/>
        </w:rPr>
        <w:t>воспитания:</w:t>
      </w:r>
    </w:p>
    <w:p w14:paraId="3F322F42" w14:textId="77777777" w:rsidR="00243EE0" w:rsidRDefault="00000000">
      <w:pPr>
        <w:pStyle w:val="a5"/>
        <w:numPr>
          <w:ilvl w:val="1"/>
          <w:numId w:val="3"/>
        </w:numPr>
        <w:tabs>
          <w:tab w:val="left" w:pos="1373"/>
        </w:tabs>
        <w:spacing w:line="292" w:lineRule="exact"/>
        <w:jc w:val="left"/>
        <w:rPr>
          <w:sz w:val="24"/>
        </w:rPr>
      </w:pPr>
      <w:r>
        <w:rPr>
          <w:sz w:val="24"/>
        </w:rPr>
        <w:t>осознание</w:t>
      </w:r>
      <w:r>
        <w:rPr>
          <w:spacing w:val="-12"/>
          <w:sz w:val="24"/>
        </w:rPr>
        <w:t xml:space="preserve"> </w:t>
      </w:r>
      <w:r>
        <w:rPr>
          <w:sz w:val="24"/>
        </w:rPr>
        <w:t>духовных</w:t>
      </w:r>
      <w:r>
        <w:rPr>
          <w:spacing w:val="-5"/>
          <w:sz w:val="24"/>
        </w:rPr>
        <w:t xml:space="preserve"> </w:t>
      </w:r>
      <w:r>
        <w:rPr>
          <w:sz w:val="24"/>
        </w:rPr>
        <w:t>ценностей</w:t>
      </w:r>
      <w:r>
        <w:rPr>
          <w:spacing w:val="-6"/>
          <w:sz w:val="24"/>
        </w:rPr>
        <w:t xml:space="preserve"> </w:t>
      </w:r>
      <w:r>
        <w:rPr>
          <w:sz w:val="24"/>
        </w:rPr>
        <w:t>российского</w:t>
      </w:r>
      <w:r>
        <w:rPr>
          <w:spacing w:val="-8"/>
          <w:sz w:val="24"/>
        </w:rPr>
        <w:t xml:space="preserve"> </w:t>
      </w:r>
      <w:r>
        <w:rPr>
          <w:spacing w:val="-2"/>
          <w:sz w:val="24"/>
        </w:rPr>
        <w:t>народа;</w:t>
      </w:r>
    </w:p>
    <w:p w14:paraId="034BDA43" w14:textId="77777777" w:rsidR="00243EE0" w:rsidRDefault="00000000">
      <w:pPr>
        <w:pStyle w:val="a5"/>
        <w:numPr>
          <w:ilvl w:val="1"/>
          <w:numId w:val="3"/>
        </w:numPr>
        <w:tabs>
          <w:tab w:val="left" w:pos="1373"/>
        </w:tabs>
        <w:spacing w:line="293" w:lineRule="exact"/>
        <w:jc w:val="left"/>
        <w:rPr>
          <w:sz w:val="24"/>
        </w:rPr>
      </w:pPr>
      <w:r>
        <w:rPr>
          <w:sz w:val="24"/>
        </w:rPr>
        <w:t>сформированность</w:t>
      </w:r>
      <w:r>
        <w:rPr>
          <w:spacing w:val="-10"/>
          <w:sz w:val="24"/>
        </w:rPr>
        <w:t xml:space="preserve"> </w:t>
      </w:r>
      <w:r>
        <w:rPr>
          <w:sz w:val="24"/>
        </w:rPr>
        <w:t>нравственного</w:t>
      </w:r>
      <w:r>
        <w:rPr>
          <w:spacing w:val="-10"/>
          <w:sz w:val="24"/>
        </w:rPr>
        <w:t xml:space="preserve"> </w:t>
      </w:r>
      <w:r>
        <w:rPr>
          <w:sz w:val="24"/>
        </w:rPr>
        <w:t>сознания,</w:t>
      </w:r>
      <w:r>
        <w:rPr>
          <w:spacing w:val="-10"/>
          <w:sz w:val="24"/>
        </w:rPr>
        <w:t xml:space="preserve"> </w:t>
      </w:r>
      <w:r>
        <w:rPr>
          <w:sz w:val="24"/>
        </w:rPr>
        <w:t>этического</w:t>
      </w:r>
      <w:r>
        <w:rPr>
          <w:spacing w:val="-12"/>
          <w:sz w:val="24"/>
        </w:rPr>
        <w:t xml:space="preserve"> </w:t>
      </w:r>
      <w:r>
        <w:rPr>
          <w:spacing w:val="-2"/>
          <w:sz w:val="24"/>
        </w:rPr>
        <w:t>поведения;</w:t>
      </w:r>
    </w:p>
    <w:p w14:paraId="1000E34E" w14:textId="77777777" w:rsidR="00243EE0" w:rsidRDefault="00000000">
      <w:pPr>
        <w:pStyle w:val="a5"/>
        <w:numPr>
          <w:ilvl w:val="1"/>
          <w:numId w:val="3"/>
        </w:numPr>
        <w:tabs>
          <w:tab w:val="left" w:pos="1373"/>
        </w:tabs>
        <w:ind w:right="477"/>
        <w:rPr>
          <w:sz w:val="24"/>
        </w:rPr>
      </w:pPr>
      <w:r>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D1CEC33" w14:textId="77777777" w:rsidR="00243EE0" w:rsidRDefault="00000000">
      <w:pPr>
        <w:pStyle w:val="a5"/>
        <w:numPr>
          <w:ilvl w:val="1"/>
          <w:numId w:val="3"/>
        </w:numPr>
        <w:tabs>
          <w:tab w:val="left" w:pos="1370"/>
        </w:tabs>
        <w:spacing w:before="1" w:line="293" w:lineRule="exact"/>
        <w:ind w:left="1370" w:hanging="357"/>
        <w:rPr>
          <w:sz w:val="24"/>
        </w:rPr>
      </w:pPr>
      <w:r>
        <w:rPr>
          <w:sz w:val="24"/>
        </w:rPr>
        <w:t>осознание</w:t>
      </w:r>
      <w:r>
        <w:rPr>
          <w:spacing w:val="-6"/>
          <w:sz w:val="24"/>
        </w:rPr>
        <w:t xml:space="preserve"> </w:t>
      </w:r>
      <w:r>
        <w:rPr>
          <w:sz w:val="24"/>
        </w:rPr>
        <w:t>личного</w:t>
      </w:r>
      <w:r>
        <w:rPr>
          <w:spacing w:val="-3"/>
          <w:sz w:val="24"/>
        </w:rPr>
        <w:t xml:space="preserve"> </w:t>
      </w:r>
      <w:r>
        <w:rPr>
          <w:sz w:val="24"/>
        </w:rPr>
        <w:t>вклада</w:t>
      </w:r>
      <w:r>
        <w:rPr>
          <w:spacing w:val="-6"/>
          <w:sz w:val="24"/>
        </w:rPr>
        <w:t xml:space="preserve"> </w:t>
      </w:r>
      <w:r>
        <w:rPr>
          <w:sz w:val="24"/>
        </w:rPr>
        <w:t>в</w:t>
      </w:r>
      <w:r>
        <w:rPr>
          <w:spacing w:val="-4"/>
          <w:sz w:val="24"/>
        </w:rPr>
        <w:t xml:space="preserve"> </w:t>
      </w:r>
      <w:r>
        <w:rPr>
          <w:sz w:val="24"/>
        </w:rPr>
        <w:t>построение</w:t>
      </w:r>
      <w:r>
        <w:rPr>
          <w:spacing w:val="-2"/>
          <w:sz w:val="24"/>
        </w:rPr>
        <w:t xml:space="preserve"> </w:t>
      </w:r>
      <w:r>
        <w:rPr>
          <w:sz w:val="24"/>
        </w:rPr>
        <w:t>устойчивого</w:t>
      </w:r>
      <w:r>
        <w:rPr>
          <w:spacing w:val="-3"/>
          <w:sz w:val="24"/>
        </w:rPr>
        <w:t xml:space="preserve"> </w:t>
      </w:r>
      <w:r>
        <w:rPr>
          <w:spacing w:val="-2"/>
          <w:sz w:val="24"/>
        </w:rPr>
        <w:t>будущего;</w:t>
      </w:r>
    </w:p>
    <w:p w14:paraId="299E283C" w14:textId="77777777" w:rsidR="00243EE0" w:rsidRDefault="00000000">
      <w:pPr>
        <w:pStyle w:val="a5"/>
        <w:numPr>
          <w:ilvl w:val="1"/>
          <w:numId w:val="3"/>
        </w:numPr>
        <w:tabs>
          <w:tab w:val="left" w:pos="1373"/>
        </w:tabs>
        <w:spacing w:before="2" w:line="237" w:lineRule="auto"/>
        <w:ind w:right="496"/>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37A591E" w14:textId="77777777" w:rsidR="00243EE0" w:rsidRDefault="00000000">
      <w:pPr>
        <w:pStyle w:val="a5"/>
        <w:numPr>
          <w:ilvl w:val="0"/>
          <w:numId w:val="3"/>
        </w:numPr>
        <w:tabs>
          <w:tab w:val="left" w:pos="1268"/>
        </w:tabs>
        <w:spacing w:before="6" w:line="276" w:lineRule="exact"/>
        <w:ind w:left="1268" w:hanging="255"/>
        <w:rPr>
          <w:sz w:val="24"/>
        </w:rPr>
      </w:pPr>
      <w:r>
        <w:rPr>
          <w:sz w:val="24"/>
        </w:rPr>
        <w:t>эстетического</w:t>
      </w:r>
      <w:r>
        <w:rPr>
          <w:spacing w:val="-5"/>
          <w:sz w:val="24"/>
        </w:rPr>
        <w:t xml:space="preserve"> </w:t>
      </w:r>
      <w:r>
        <w:rPr>
          <w:spacing w:val="-2"/>
          <w:sz w:val="24"/>
        </w:rPr>
        <w:t>воспитания:</w:t>
      </w:r>
    </w:p>
    <w:p w14:paraId="77B9AD23" w14:textId="77777777" w:rsidR="00243EE0" w:rsidRDefault="00000000">
      <w:pPr>
        <w:pStyle w:val="a5"/>
        <w:numPr>
          <w:ilvl w:val="1"/>
          <w:numId w:val="3"/>
        </w:numPr>
        <w:tabs>
          <w:tab w:val="left" w:pos="1373"/>
        </w:tabs>
        <w:spacing w:before="2" w:line="237" w:lineRule="auto"/>
        <w:ind w:right="496"/>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14:paraId="2933FE5E" w14:textId="77777777" w:rsidR="00243EE0" w:rsidRDefault="00000000">
      <w:pPr>
        <w:pStyle w:val="a5"/>
        <w:numPr>
          <w:ilvl w:val="1"/>
          <w:numId w:val="3"/>
        </w:numPr>
        <w:tabs>
          <w:tab w:val="left" w:pos="1373"/>
        </w:tabs>
        <w:spacing w:before="4" w:line="237" w:lineRule="auto"/>
        <w:ind w:right="488"/>
        <w:rPr>
          <w:sz w:val="24"/>
        </w:rPr>
      </w:pPr>
      <w:r>
        <w:rPr>
          <w:sz w:val="24"/>
        </w:rPr>
        <w:t>способность воспринимать</w:t>
      </w:r>
      <w:r>
        <w:rPr>
          <w:spacing w:val="-2"/>
          <w:sz w:val="24"/>
        </w:rPr>
        <w:t xml:space="preserve"> </w:t>
      </w:r>
      <w:r>
        <w:rPr>
          <w:sz w:val="24"/>
        </w:rPr>
        <w:t>различные</w:t>
      </w:r>
      <w:r>
        <w:rPr>
          <w:spacing w:val="-5"/>
          <w:sz w:val="24"/>
        </w:rPr>
        <w:t xml:space="preserve"> </w:t>
      </w:r>
      <w:r>
        <w:rPr>
          <w:sz w:val="24"/>
        </w:rPr>
        <w:t>виды</w:t>
      </w:r>
      <w:r>
        <w:rPr>
          <w:spacing w:val="-4"/>
          <w:sz w:val="24"/>
        </w:rPr>
        <w:t xml:space="preserve"> </w:t>
      </w:r>
      <w:r>
        <w:rPr>
          <w:sz w:val="24"/>
        </w:rPr>
        <w:t>искусства,</w:t>
      </w:r>
      <w:r>
        <w:rPr>
          <w:spacing w:val="-4"/>
          <w:sz w:val="24"/>
        </w:rPr>
        <w:t xml:space="preserve"> </w:t>
      </w:r>
      <w:r>
        <w:rPr>
          <w:sz w:val="24"/>
        </w:rPr>
        <w:t>традиции и</w:t>
      </w:r>
      <w:r>
        <w:rPr>
          <w:spacing w:val="-1"/>
          <w:sz w:val="24"/>
        </w:rPr>
        <w:t xml:space="preserve"> </w:t>
      </w:r>
      <w:r>
        <w:rPr>
          <w:sz w:val="24"/>
        </w:rPr>
        <w:t>творчество</w:t>
      </w:r>
      <w:r>
        <w:rPr>
          <w:spacing w:val="-1"/>
          <w:sz w:val="24"/>
        </w:rPr>
        <w:t xml:space="preserve"> </w:t>
      </w:r>
      <w:r>
        <w:rPr>
          <w:sz w:val="24"/>
        </w:rPr>
        <w:t>своего</w:t>
      </w:r>
      <w:r>
        <w:rPr>
          <w:spacing w:val="-7"/>
          <w:sz w:val="24"/>
        </w:rPr>
        <w:t xml:space="preserve"> </w:t>
      </w:r>
      <w:r>
        <w:rPr>
          <w:sz w:val="24"/>
        </w:rPr>
        <w:t xml:space="preserve">и других народов, ощущать эмоциональное воздействие искусства, в том числе </w:t>
      </w:r>
      <w:r>
        <w:rPr>
          <w:spacing w:val="-2"/>
          <w:sz w:val="24"/>
        </w:rPr>
        <w:t>литературы;</w:t>
      </w:r>
    </w:p>
    <w:p w14:paraId="4AB2304B" w14:textId="77777777" w:rsidR="00243EE0" w:rsidRDefault="00000000">
      <w:pPr>
        <w:pStyle w:val="a5"/>
        <w:numPr>
          <w:ilvl w:val="1"/>
          <w:numId w:val="3"/>
        </w:numPr>
        <w:tabs>
          <w:tab w:val="left" w:pos="1373"/>
        </w:tabs>
        <w:spacing w:before="8" w:line="237" w:lineRule="auto"/>
        <w:ind w:right="482"/>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0F38669" w14:textId="77777777" w:rsidR="00243EE0" w:rsidRDefault="00000000">
      <w:pPr>
        <w:pStyle w:val="a5"/>
        <w:numPr>
          <w:ilvl w:val="1"/>
          <w:numId w:val="3"/>
        </w:numPr>
        <w:tabs>
          <w:tab w:val="left" w:pos="1373"/>
        </w:tabs>
        <w:spacing w:before="4" w:line="237" w:lineRule="auto"/>
        <w:ind w:right="493"/>
        <w:rPr>
          <w:sz w:val="24"/>
        </w:rPr>
      </w:pPr>
      <w:r>
        <w:rPr>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Pr>
          <w:spacing w:val="-2"/>
          <w:sz w:val="24"/>
        </w:rPr>
        <w:t>литературе;</w:t>
      </w:r>
    </w:p>
    <w:p w14:paraId="097849D5" w14:textId="77777777" w:rsidR="00243EE0" w:rsidRDefault="00000000">
      <w:pPr>
        <w:pStyle w:val="a5"/>
        <w:numPr>
          <w:ilvl w:val="0"/>
          <w:numId w:val="3"/>
        </w:numPr>
        <w:tabs>
          <w:tab w:val="left" w:pos="1268"/>
        </w:tabs>
        <w:spacing w:before="6" w:line="276" w:lineRule="exact"/>
        <w:ind w:left="1268" w:hanging="255"/>
        <w:rPr>
          <w:sz w:val="24"/>
        </w:rPr>
      </w:pPr>
      <w:r>
        <w:rPr>
          <w:sz w:val="24"/>
        </w:rPr>
        <w:t>физического</w:t>
      </w:r>
      <w:r>
        <w:rPr>
          <w:spacing w:val="-7"/>
          <w:sz w:val="24"/>
        </w:rPr>
        <w:t xml:space="preserve"> </w:t>
      </w:r>
      <w:r>
        <w:rPr>
          <w:spacing w:val="-2"/>
          <w:sz w:val="24"/>
        </w:rPr>
        <w:t>воспитания:</w:t>
      </w:r>
    </w:p>
    <w:p w14:paraId="66B52221" w14:textId="77777777" w:rsidR="00243EE0" w:rsidRDefault="00000000">
      <w:pPr>
        <w:pStyle w:val="a5"/>
        <w:numPr>
          <w:ilvl w:val="1"/>
          <w:numId w:val="3"/>
        </w:numPr>
        <w:tabs>
          <w:tab w:val="left" w:pos="1373"/>
        </w:tabs>
        <w:spacing w:before="2" w:line="237" w:lineRule="auto"/>
        <w:ind w:right="492"/>
        <w:rPr>
          <w:sz w:val="24"/>
        </w:rPr>
      </w:pPr>
      <w:r>
        <w:rPr>
          <w:sz w:val="24"/>
        </w:rPr>
        <w:t>сформированность здорового и безопасного образа жизни, ответственного отношения к своему здоровью;</w:t>
      </w:r>
    </w:p>
    <w:p w14:paraId="4DEB3D34" w14:textId="77777777" w:rsidR="00243EE0" w:rsidRDefault="00243EE0">
      <w:pPr>
        <w:pStyle w:val="a5"/>
        <w:spacing w:line="237" w:lineRule="auto"/>
        <w:rPr>
          <w:sz w:val="24"/>
        </w:rPr>
        <w:sectPr w:rsidR="00243EE0">
          <w:pgSz w:w="11920" w:h="16840"/>
          <w:pgMar w:top="740" w:right="360" w:bottom="280" w:left="720" w:header="720" w:footer="720" w:gutter="0"/>
          <w:cols w:space="720"/>
        </w:sectPr>
      </w:pPr>
    </w:p>
    <w:p w14:paraId="5497DF56" w14:textId="77777777" w:rsidR="00243EE0" w:rsidRDefault="00000000">
      <w:pPr>
        <w:pStyle w:val="a5"/>
        <w:numPr>
          <w:ilvl w:val="1"/>
          <w:numId w:val="3"/>
        </w:numPr>
        <w:tabs>
          <w:tab w:val="left" w:pos="1373"/>
        </w:tabs>
        <w:spacing w:before="85" w:line="237" w:lineRule="auto"/>
        <w:ind w:right="487"/>
        <w:rPr>
          <w:sz w:val="24"/>
        </w:rPr>
      </w:pPr>
      <w:r>
        <w:rPr>
          <w:sz w:val="24"/>
        </w:rPr>
        <w:lastRenderedPageBreak/>
        <w:t xml:space="preserve">потребность в физическом совершенствовании, занятиях спортивно-оздоровительной </w:t>
      </w:r>
      <w:r>
        <w:rPr>
          <w:spacing w:val="-2"/>
          <w:sz w:val="24"/>
        </w:rPr>
        <w:t>деятельностью;</w:t>
      </w:r>
    </w:p>
    <w:p w14:paraId="615FD236" w14:textId="77777777" w:rsidR="00243EE0" w:rsidRDefault="00000000">
      <w:pPr>
        <w:pStyle w:val="a5"/>
        <w:numPr>
          <w:ilvl w:val="1"/>
          <w:numId w:val="3"/>
        </w:numPr>
        <w:tabs>
          <w:tab w:val="left" w:pos="1373"/>
        </w:tabs>
        <w:spacing w:before="5" w:line="237" w:lineRule="auto"/>
        <w:ind w:right="486"/>
        <w:rPr>
          <w:sz w:val="24"/>
        </w:rPr>
      </w:pPr>
      <w:r>
        <w:rPr>
          <w:sz w:val="24"/>
        </w:rPr>
        <w:t>активное неприятие вредных</w:t>
      </w:r>
      <w:r>
        <w:rPr>
          <w:spacing w:val="-1"/>
          <w:sz w:val="24"/>
        </w:rPr>
        <w:t xml:space="preserve"> </w:t>
      </w:r>
      <w:r>
        <w:rPr>
          <w:sz w:val="24"/>
        </w:rPr>
        <w:t>привычек и иных</w:t>
      </w:r>
      <w:r>
        <w:rPr>
          <w:spacing w:val="-1"/>
          <w:sz w:val="24"/>
        </w:rPr>
        <w:t xml:space="preserve"> </w:t>
      </w:r>
      <w:r>
        <w:rPr>
          <w:sz w:val="24"/>
        </w:rPr>
        <w:t>форм</w:t>
      </w:r>
      <w:r>
        <w:rPr>
          <w:spacing w:val="-1"/>
          <w:sz w:val="24"/>
        </w:rPr>
        <w:t xml:space="preserve"> </w:t>
      </w:r>
      <w:r>
        <w:rPr>
          <w:sz w:val="24"/>
        </w:rPr>
        <w:t>причинения вреда физическому</w:t>
      </w:r>
      <w:r>
        <w:rPr>
          <w:spacing w:val="-7"/>
          <w:sz w:val="24"/>
        </w:rPr>
        <w:t xml:space="preserve"> </w:t>
      </w:r>
      <w:r>
        <w:rPr>
          <w:sz w:val="24"/>
        </w:rPr>
        <w:t>и психическому здоровью, в том числе с адекватной оценкой поведения и поступков литературных героев;</w:t>
      </w:r>
    </w:p>
    <w:p w14:paraId="34105801" w14:textId="77777777" w:rsidR="00243EE0" w:rsidRDefault="00000000">
      <w:pPr>
        <w:pStyle w:val="a5"/>
        <w:numPr>
          <w:ilvl w:val="0"/>
          <w:numId w:val="3"/>
        </w:numPr>
        <w:tabs>
          <w:tab w:val="left" w:pos="1268"/>
        </w:tabs>
        <w:spacing w:before="5" w:line="276" w:lineRule="exact"/>
        <w:ind w:left="1268" w:hanging="255"/>
        <w:rPr>
          <w:sz w:val="24"/>
        </w:rPr>
      </w:pPr>
      <w:r>
        <w:rPr>
          <w:sz w:val="24"/>
        </w:rPr>
        <w:t>трудового</w:t>
      </w:r>
      <w:r>
        <w:rPr>
          <w:spacing w:val="-4"/>
          <w:sz w:val="24"/>
        </w:rPr>
        <w:t xml:space="preserve"> </w:t>
      </w:r>
      <w:r>
        <w:rPr>
          <w:spacing w:val="-2"/>
          <w:sz w:val="24"/>
        </w:rPr>
        <w:t>воспитания:</w:t>
      </w:r>
    </w:p>
    <w:p w14:paraId="720CF7E6" w14:textId="77777777" w:rsidR="00243EE0" w:rsidRDefault="00000000">
      <w:pPr>
        <w:pStyle w:val="a5"/>
        <w:numPr>
          <w:ilvl w:val="1"/>
          <w:numId w:val="3"/>
        </w:numPr>
        <w:tabs>
          <w:tab w:val="left" w:pos="1373"/>
        </w:tabs>
        <w:spacing w:before="2" w:line="237" w:lineRule="auto"/>
        <w:ind w:right="492"/>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68F3514" w14:textId="77777777" w:rsidR="00243EE0" w:rsidRDefault="00000000">
      <w:pPr>
        <w:pStyle w:val="a5"/>
        <w:numPr>
          <w:ilvl w:val="1"/>
          <w:numId w:val="3"/>
        </w:numPr>
        <w:tabs>
          <w:tab w:val="left" w:pos="1373"/>
        </w:tabs>
        <w:spacing w:before="8" w:line="237" w:lineRule="auto"/>
        <w:ind w:right="489"/>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EF42A49" w14:textId="77777777" w:rsidR="00243EE0" w:rsidRDefault="00000000">
      <w:pPr>
        <w:pStyle w:val="a5"/>
        <w:numPr>
          <w:ilvl w:val="1"/>
          <w:numId w:val="3"/>
        </w:numPr>
        <w:tabs>
          <w:tab w:val="left" w:pos="1373"/>
        </w:tabs>
        <w:spacing w:before="4"/>
        <w:ind w:right="489"/>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807339F" w14:textId="77777777" w:rsidR="00243EE0" w:rsidRDefault="00000000">
      <w:pPr>
        <w:pStyle w:val="a5"/>
        <w:numPr>
          <w:ilvl w:val="1"/>
          <w:numId w:val="3"/>
        </w:numPr>
        <w:tabs>
          <w:tab w:val="left" w:pos="1373"/>
        </w:tabs>
        <w:ind w:right="495"/>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14:paraId="37543367" w14:textId="77777777" w:rsidR="00243EE0" w:rsidRDefault="00000000">
      <w:pPr>
        <w:pStyle w:val="a5"/>
        <w:numPr>
          <w:ilvl w:val="0"/>
          <w:numId w:val="3"/>
        </w:numPr>
        <w:tabs>
          <w:tab w:val="left" w:pos="1268"/>
        </w:tabs>
        <w:spacing w:line="275" w:lineRule="exact"/>
        <w:ind w:left="1268" w:hanging="255"/>
        <w:rPr>
          <w:sz w:val="24"/>
        </w:rPr>
      </w:pPr>
      <w:r>
        <w:rPr>
          <w:sz w:val="24"/>
        </w:rPr>
        <w:t>экологического</w:t>
      </w:r>
      <w:r>
        <w:rPr>
          <w:spacing w:val="-4"/>
          <w:sz w:val="24"/>
        </w:rPr>
        <w:t xml:space="preserve"> </w:t>
      </w:r>
      <w:r>
        <w:rPr>
          <w:spacing w:val="-2"/>
          <w:sz w:val="24"/>
        </w:rPr>
        <w:t>воспитания:</w:t>
      </w:r>
    </w:p>
    <w:p w14:paraId="3444CBB0" w14:textId="77777777" w:rsidR="00243EE0" w:rsidRDefault="00000000">
      <w:pPr>
        <w:pStyle w:val="a5"/>
        <w:numPr>
          <w:ilvl w:val="1"/>
          <w:numId w:val="3"/>
        </w:numPr>
        <w:tabs>
          <w:tab w:val="left" w:pos="1373"/>
        </w:tabs>
        <w:ind w:right="482"/>
        <w:rPr>
          <w:sz w:val="24"/>
        </w:rPr>
      </w:pPr>
      <w:r>
        <w:rPr>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sz w:val="24"/>
        </w:rPr>
        <w:t>литературе;</w:t>
      </w:r>
    </w:p>
    <w:p w14:paraId="4E46ED89" w14:textId="77777777" w:rsidR="00243EE0" w:rsidRDefault="00000000">
      <w:pPr>
        <w:pStyle w:val="a5"/>
        <w:numPr>
          <w:ilvl w:val="1"/>
          <w:numId w:val="3"/>
        </w:numPr>
        <w:tabs>
          <w:tab w:val="left" w:pos="1373"/>
        </w:tabs>
        <w:spacing w:before="1" w:line="237" w:lineRule="auto"/>
        <w:ind w:right="493"/>
        <w:rPr>
          <w:sz w:val="24"/>
        </w:rPr>
      </w:pPr>
      <w:r>
        <w:rPr>
          <w:sz w:val="24"/>
        </w:rPr>
        <w:t>планирование и осуществление действий в окружающей среде на основе знания целей устойчивого</w:t>
      </w:r>
      <w:r>
        <w:rPr>
          <w:spacing w:val="-2"/>
          <w:sz w:val="24"/>
        </w:rPr>
        <w:t xml:space="preserve"> </w:t>
      </w:r>
      <w:r>
        <w:rPr>
          <w:sz w:val="24"/>
        </w:rPr>
        <w:t>развития человечества, с учётом</w:t>
      </w:r>
      <w:r>
        <w:rPr>
          <w:spacing w:val="-5"/>
          <w:sz w:val="24"/>
        </w:rPr>
        <w:t xml:space="preserve"> </w:t>
      </w:r>
      <w:r>
        <w:rPr>
          <w:sz w:val="24"/>
        </w:rPr>
        <w:t>осмысления опыта</w:t>
      </w:r>
      <w:r>
        <w:rPr>
          <w:spacing w:val="-2"/>
          <w:sz w:val="24"/>
        </w:rPr>
        <w:t xml:space="preserve"> </w:t>
      </w:r>
      <w:r>
        <w:rPr>
          <w:sz w:val="24"/>
        </w:rPr>
        <w:t>литературных героев;</w:t>
      </w:r>
    </w:p>
    <w:p w14:paraId="12138F5E" w14:textId="77777777" w:rsidR="00243EE0" w:rsidRDefault="00000000">
      <w:pPr>
        <w:pStyle w:val="a5"/>
        <w:numPr>
          <w:ilvl w:val="1"/>
          <w:numId w:val="3"/>
        </w:numPr>
        <w:tabs>
          <w:tab w:val="left" w:pos="1373"/>
        </w:tabs>
        <w:spacing w:before="2"/>
        <w:ind w:right="485"/>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136FC086" w14:textId="77777777" w:rsidR="00243EE0" w:rsidRDefault="00000000">
      <w:pPr>
        <w:pStyle w:val="a5"/>
        <w:numPr>
          <w:ilvl w:val="1"/>
          <w:numId w:val="3"/>
        </w:numPr>
        <w:tabs>
          <w:tab w:val="left" w:pos="1373"/>
        </w:tabs>
        <w:spacing w:before="4" w:line="237" w:lineRule="auto"/>
        <w:ind w:right="491"/>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1399112" w14:textId="77777777" w:rsidR="00243EE0" w:rsidRDefault="00000000">
      <w:pPr>
        <w:pStyle w:val="a5"/>
        <w:numPr>
          <w:ilvl w:val="0"/>
          <w:numId w:val="3"/>
        </w:numPr>
        <w:tabs>
          <w:tab w:val="left" w:pos="1268"/>
        </w:tabs>
        <w:spacing w:before="5" w:line="275" w:lineRule="exact"/>
        <w:ind w:left="1268" w:hanging="255"/>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587F48D0" w14:textId="77777777" w:rsidR="00243EE0" w:rsidRDefault="00000000">
      <w:pPr>
        <w:pStyle w:val="a5"/>
        <w:numPr>
          <w:ilvl w:val="1"/>
          <w:numId w:val="3"/>
        </w:numPr>
        <w:tabs>
          <w:tab w:val="left" w:pos="1373"/>
        </w:tabs>
        <w:spacing w:before="1" w:line="237" w:lineRule="auto"/>
        <w:ind w:right="492"/>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6193545" w14:textId="77777777" w:rsidR="00243EE0" w:rsidRDefault="00000000">
      <w:pPr>
        <w:pStyle w:val="a5"/>
        <w:numPr>
          <w:ilvl w:val="1"/>
          <w:numId w:val="3"/>
        </w:numPr>
        <w:tabs>
          <w:tab w:val="left" w:pos="1373"/>
        </w:tabs>
        <w:spacing w:before="5"/>
        <w:ind w:right="493"/>
        <w:rPr>
          <w:sz w:val="24"/>
        </w:rPr>
      </w:pPr>
      <w:r>
        <w:rPr>
          <w:sz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w:t>
      </w:r>
      <w:r>
        <w:rPr>
          <w:spacing w:val="40"/>
          <w:sz w:val="24"/>
        </w:rPr>
        <w:t xml:space="preserve"> </w:t>
      </w:r>
      <w:r>
        <w:rPr>
          <w:sz w:val="24"/>
        </w:rPr>
        <w:t>прочитанные литературные произведения;</w:t>
      </w:r>
    </w:p>
    <w:p w14:paraId="301D6C83" w14:textId="77777777" w:rsidR="00243EE0" w:rsidRDefault="00000000">
      <w:pPr>
        <w:pStyle w:val="a5"/>
        <w:numPr>
          <w:ilvl w:val="1"/>
          <w:numId w:val="3"/>
        </w:numPr>
        <w:tabs>
          <w:tab w:val="left" w:pos="1373"/>
        </w:tabs>
        <w:spacing w:before="1"/>
        <w:ind w:right="492"/>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3D8AC43" w14:textId="77777777" w:rsidR="00243EE0" w:rsidRDefault="00000000">
      <w:pPr>
        <w:pStyle w:val="a3"/>
        <w:ind w:right="490" w:firstLine="600"/>
      </w:pPr>
      <w: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Pr>
          <w:spacing w:val="-2"/>
        </w:rPr>
        <w:t>сформированность:</w:t>
      </w:r>
    </w:p>
    <w:p w14:paraId="5A557BE7" w14:textId="77777777" w:rsidR="00243EE0" w:rsidRDefault="00000000">
      <w:pPr>
        <w:pStyle w:val="a5"/>
        <w:numPr>
          <w:ilvl w:val="1"/>
          <w:numId w:val="3"/>
        </w:numPr>
        <w:tabs>
          <w:tab w:val="left" w:pos="1373"/>
        </w:tabs>
        <w:spacing w:before="2" w:line="237" w:lineRule="auto"/>
        <w:ind w:right="491"/>
        <w:rPr>
          <w:sz w:val="24"/>
        </w:rPr>
      </w:pPr>
      <w:r>
        <w:rPr>
          <w:sz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w:t>
      </w:r>
      <w:r>
        <w:rPr>
          <w:spacing w:val="-2"/>
          <w:sz w:val="24"/>
        </w:rPr>
        <w:t>себе;</w:t>
      </w:r>
    </w:p>
    <w:p w14:paraId="1C7F269C" w14:textId="77777777" w:rsidR="00243EE0" w:rsidRDefault="00000000">
      <w:pPr>
        <w:pStyle w:val="a5"/>
        <w:numPr>
          <w:ilvl w:val="1"/>
          <w:numId w:val="3"/>
        </w:numPr>
        <w:tabs>
          <w:tab w:val="left" w:pos="1373"/>
        </w:tabs>
        <w:spacing w:before="8" w:line="237" w:lineRule="auto"/>
        <w:ind w:right="493"/>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4F8F268" w14:textId="77777777" w:rsidR="00243EE0" w:rsidRDefault="00000000">
      <w:pPr>
        <w:pStyle w:val="a5"/>
        <w:numPr>
          <w:ilvl w:val="1"/>
          <w:numId w:val="3"/>
        </w:numPr>
        <w:tabs>
          <w:tab w:val="left" w:pos="1373"/>
        </w:tabs>
        <w:spacing w:before="7" w:line="237" w:lineRule="auto"/>
        <w:ind w:right="495"/>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D786169" w14:textId="77777777" w:rsidR="00243EE0" w:rsidRDefault="00243EE0">
      <w:pPr>
        <w:pStyle w:val="a5"/>
        <w:spacing w:line="237" w:lineRule="auto"/>
        <w:rPr>
          <w:sz w:val="24"/>
        </w:rPr>
        <w:sectPr w:rsidR="00243EE0">
          <w:pgSz w:w="11920" w:h="16840"/>
          <w:pgMar w:top="740" w:right="360" w:bottom="280" w:left="720" w:header="720" w:footer="720" w:gutter="0"/>
          <w:cols w:space="720"/>
        </w:sectPr>
      </w:pPr>
    </w:p>
    <w:p w14:paraId="3E3DECFC" w14:textId="77777777" w:rsidR="00243EE0" w:rsidRDefault="00000000">
      <w:pPr>
        <w:pStyle w:val="a5"/>
        <w:numPr>
          <w:ilvl w:val="1"/>
          <w:numId w:val="3"/>
        </w:numPr>
        <w:tabs>
          <w:tab w:val="left" w:pos="1373"/>
        </w:tabs>
        <w:spacing w:before="85" w:line="237" w:lineRule="auto"/>
        <w:ind w:right="491"/>
        <w:rPr>
          <w:sz w:val="24"/>
        </w:rPr>
      </w:pPr>
      <w:r>
        <w:rPr>
          <w:sz w:val="24"/>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14:paraId="68B9527E" w14:textId="77777777" w:rsidR="00243EE0" w:rsidRDefault="00000000">
      <w:pPr>
        <w:pStyle w:val="a5"/>
        <w:numPr>
          <w:ilvl w:val="1"/>
          <w:numId w:val="3"/>
        </w:numPr>
        <w:tabs>
          <w:tab w:val="left" w:pos="1373"/>
        </w:tabs>
        <w:spacing w:before="8" w:line="237" w:lineRule="auto"/>
        <w:ind w:right="490"/>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89E8889" w14:textId="77777777" w:rsidR="00243EE0" w:rsidRDefault="00000000">
      <w:pPr>
        <w:pStyle w:val="1"/>
        <w:spacing w:before="5" w:line="275" w:lineRule="exact"/>
        <w:ind w:left="1013"/>
        <w:jc w:val="left"/>
      </w:pPr>
      <w:r>
        <w:t>Метапредметные</w:t>
      </w:r>
      <w:r>
        <w:rPr>
          <w:spacing w:val="-8"/>
        </w:rPr>
        <w:t xml:space="preserve"> </w:t>
      </w:r>
      <w:r>
        <w:rPr>
          <w:spacing w:val="-2"/>
        </w:rPr>
        <w:t>результаты</w:t>
      </w:r>
    </w:p>
    <w:p w14:paraId="64E8C4A9" w14:textId="77777777" w:rsidR="00243EE0" w:rsidRDefault="00000000">
      <w:pPr>
        <w:pStyle w:val="a3"/>
        <w:ind w:firstLine="600"/>
        <w:jc w:val="left"/>
      </w:pPr>
      <w:r>
        <w:t>Метапредметные</w:t>
      </w:r>
      <w:r>
        <w:rPr>
          <w:spacing w:val="34"/>
        </w:rPr>
        <w:t xml:space="preserve"> </w:t>
      </w:r>
      <w:r>
        <w:t>результаты</w:t>
      </w:r>
      <w:r>
        <w:rPr>
          <w:spacing w:val="37"/>
        </w:rPr>
        <w:t xml:space="preserve"> </w:t>
      </w:r>
      <w:r>
        <w:t>освоения</w:t>
      </w:r>
      <w:r>
        <w:rPr>
          <w:spacing w:val="37"/>
        </w:rPr>
        <w:t xml:space="preserve"> </w:t>
      </w:r>
      <w:r>
        <w:t>рабочей</w:t>
      </w:r>
      <w:r>
        <w:rPr>
          <w:spacing w:val="37"/>
        </w:rPr>
        <w:t xml:space="preserve"> </w:t>
      </w:r>
      <w:r>
        <w:t>программы</w:t>
      </w:r>
      <w:r>
        <w:rPr>
          <w:spacing w:val="34"/>
        </w:rPr>
        <w:t xml:space="preserve"> </w:t>
      </w:r>
      <w:r>
        <w:t>по</w:t>
      </w:r>
      <w:r>
        <w:rPr>
          <w:spacing w:val="36"/>
        </w:rPr>
        <w:t xml:space="preserve"> </w:t>
      </w:r>
      <w:r>
        <w:t>литературе</w:t>
      </w:r>
      <w:r>
        <w:rPr>
          <w:spacing w:val="33"/>
        </w:rPr>
        <w:t xml:space="preserve"> </w:t>
      </w:r>
      <w:r>
        <w:t>для</w:t>
      </w:r>
      <w:r>
        <w:rPr>
          <w:spacing w:val="36"/>
        </w:rPr>
        <w:t xml:space="preserve"> </w:t>
      </w:r>
      <w:r>
        <w:t>среднего общего образования должны отражать:</w:t>
      </w:r>
    </w:p>
    <w:p w14:paraId="50CD7FE1" w14:textId="77777777" w:rsidR="00243EE0" w:rsidRDefault="00000000">
      <w:pPr>
        <w:ind w:left="1013"/>
        <w:rPr>
          <w:sz w:val="24"/>
        </w:rPr>
      </w:pPr>
      <w:r>
        <w:rPr>
          <w:sz w:val="24"/>
        </w:rPr>
        <w:t>Овладение</w:t>
      </w:r>
      <w:r>
        <w:rPr>
          <w:spacing w:val="-17"/>
          <w:sz w:val="24"/>
        </w:rPr>
        <w:t xml:space="preserve"> </w:t>
      </w:r>
      <w:r>
        <w:rPr>
          <w:sz w:val="24"/>
        </w:rPr>
        <w:t>универсальными</w:t>
      </w:r>
      <w:r>
        <w:rPr>
          <w:spacing w:val="-15"/>
          <w:sz w:val="24"/>
        </w:rPr>
        <w:t xml:space="preserve"> </w:t>
      </w:r>
      <w:r>
        <w:rPr>
          <w:b/>
          <w:sz w:val="24"/>
        </w:rPr>
        <w:t>учебными</w:t>
      </w:r>
      <w:r>
        <w:rPr>
          <w:b/>
          <w:spacing w:val="-15"/>
          <w:sz w:val="24"/>
        </w:rPr>
        <w:t xml:space="preserve"> </w:t>
      </w:r>
      <w:r>
        <w:rPr>
          <w:b/>
          <w:sz w:val="24"/>
        </w:rPr>
        <w:t>познавательными</w:t>
      </w:r>
      <w:r>
        <w:rPr>
          <w:b/>
          <w:spacing w:val="-13"/>
          <w:sz w:val="24"/>
        </w:rPr>
        <w:t xml:space="preserve"> </w:t>
      </w:r>
      <w:r>
        <w:rPr>
          <w:b/>
          <w:spacing w:val="-2"/>
          <w:sz w:val="24"/>
        </w:rPr>
        <w:t>действиями</w:t>
      </w:r>
      <w:r>
        <w:rPr>
          <w:spacing w:val="-2"/>
          <w:sz w:val="24"/>
        </w:rPr>
        <w:t>:</w:t>
      </w:r>
    </w:p>
    <w:p w14:paraId="76AFB792" w14:textId="77777777" w:rsidR="00243EE0" w:rsidRDefault="00000000">
      <w:pPr>
        <w:pStyle w:val="a5"/>
        <w:numPr>
          <w:ilvl w:val="0"/>
          <w:numId w:val="94"/>
        </w:numPr>
        <w:tabs>
          <w:tab w:val="left" w:pos="1268"/>
        </w:tabs>
        <w:spacing w:before="3" w:line="275" w:lineRule="exact"/>
        <w:ind w:left="1268" w:hanging="255"/>
        <w:rPr>
          <w:sz w:val="24"/>
        </w:rPr>
      </w:pPr>
      <w:r>
        <w:rPr>
          <w:sz w:val="24"/>
        </w:rPr>
        <w:t>базовые</w:t>
      </w:r>
      <w:r>
        <w:rPr>
          <w:spacing w:val="-8"/>
          <w:sz w:val="24"/>
        </w:rPr>
        <w:t xml:space="preserve"> </w:t>
      </w:r>
      <w:r>
        <w:rPr>
          <w:sz w:val="24"/>
        </w:rPr>
        <w:t>логические</w:t>
      </w:r>
      <w:r>
        <w:rPr>
          <w:spacing w:val="-1"/>
          <w:sz w:val="24"/>
        </w:rPr>
        <w:t xml:space="preserve"> </w:t>
      </w:r>
      <w:r>
        <w:rPr>
          <w:spacing w:val="-2"/>
          <w:sz w:val="24"/>
        </w:rPr>
        <w:t>действия:</w:t>
      </w:r>
    </w:p>
    <w:p w14:paraId="4E225E44" w14:textId="77777777" w:rsidR="00243EE0" w:rsidRDefault="00000000">
      <w:pPr>
        <w:pStyle w:val="a5"/>
        <w:numPr>
          <w:ilvl w:val="1"/>
          <w:numId w:val="94"/>
        </w:numPr>
        <w:tabs>
          <w:tab w:val="left" w:pos="1373"/>
        </w:tabs>
        <w:spacing w:before="1" w:line="237" w:lineRule="auto"/>
        <w:ind w:right="492"/>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14:paraId="178724DB" w14:textId="77777777" w:rsidR="00243EE0" w:rsidRDefault="00000000">
      <w:pPr>
        <w:pStyle w:val="a5"/>
        <w:numPr>
          <w:ilvl w:val="1"/>
          <w:numId w:val="94"/>
        </w:numPr>
        <w:tabs>
          <w:tab w:val="left" w:pos="1373"/>
        </w:tabs>
        <w:spacing w:before="3"/>
        <w:ind w:right="490"/>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69DAA58" w14:textId="77777777" w:rsidR="00243EE0" w:rsidRDefault="00000000">
      <w:pPr>
        <w:pStyle w:val="a5"/>
        <w:numPr>
          <w:ilvl w:val="1"/>
          <w:numId w:val="94"/>
        </w:numPr>
        <w:tabs>
          <w:tab w:val="left" w:pos="1370"/>
        </w:tabs>
        <w:spacing w:line="291" w:lineRule="exact"/>
        <w:ind w:left="1370" w:hanging="357"/>
        <w:rPr>
          <w:sz w:val="24"/>
        </w:rPr>
      </w:pPr>
      <w:r>
        <w:rPr>
          <w:sz w:val="24"/>
        </w:rPr>
        <w:t>определять</w:t>
      </w:r>
      <w:r>
        <w:rPr>
          <w:spacing w:val="-10"/>
          <w:sz w:val="24"/>
        </w:rPr>
        <w:t xml:space="preserve"> </w:t>
      </w:r>
      <w:r>
        <w:rPr>
          <w:sz w:val="24"/>
        </w:rPr>
        <w:t>цели</w:t>
      </w:r>
      <w:r>
        <w:rPr>
          <w:spacing w:val="-6"/>
          <w:sz w:val="24"/>
        </w:rPr>
        <w:t xml:space="preserve"> </w:t>
      </w:r>
      <w:r>
        <w:rPr>
          <w:sz w:val="24"/>
        </w:rPr>
        <w:t>деятельности,</w:t>
      </w:r>
      <w:r>
        <w:rPr>
          <w:spacing w:val="-11"/>
          <w:sz w:val="24"/>
        </w:rPr>
        <w:t xml:space="preserve"> </w:t>
      </w:r>
      <w:r>
        <w:rPr>
          <w:sz w:val="24"/>
        </w:rPr>
        <w:t>задавать</w:t>
      </w:r>
      <w:r>
        <w:rPr>
          <w:spacing w:val="-8"/>
          <w:sz w:val="24"/>
        </w:rPr>
        <w:t xml:space="preserve"> </w:t>
      </w:r>
      <w:r>
        <w:rPr>
          <w:sz w:val="24"/>
        </w:rPr>
        <w:t>параметры</w:t>
      </w:r>
      <w:r>
        <w:rPr>
          <w:spacing w:val="-10"/>
          <w:sz w:val="24"/>
        </w:rPr>
        <w:t xml:space="preserve"> </w:t>
      </w:r>
      <w:r>
        <w:rPr>
          <w:sz w:val="24"/>
        </w:rPr>
        <w:t>и</w:t>
      </w:r>
      <w:r>
        <w:rPr>
          <w:spacing w:val="-7"/>
          <w:sz w:val="24"/>
        </w:rPr>
        <w:t xml:space="preserve"> </w:t>
      </w:r>
      <w:r>
        <w:rPr>
          <w:sz w:val="24"/>
        </w:rPr>
        <w:t>критерии</w:t>
      </w:r>
      <w:r>
        <w:rPr>
          <w:spacing w:val="-7"/>
          <w:sz w:val="24"/>
        </w:rPr>
        <w:t xml:space="preserve"> </w:t>
      </w:r>
      <w:r>
        <w:rPr>
          <w:sz w:val="24"/>
        </w:rPr>
        <w:t>их</w:t>
      </w:r>
      <w:r>
        <w:rPr>
          <w:spacing w:val="-8"/>
          <w:sz w:val="24"/>
        </w:rPr>
        <w:t xml:space="preserve"> </w:t>
      </w:r>
      <w:r>
        <w:rPr>
          <w:spacing w:val="-2"/>
          <w:sz w:val="24"/>
        </w:rPr>
        <w:t>достижения;</w:t>
      </w:r>
    </w:p>
    <w:p w14:paraId="599CC211" w14:textId="77777777" w:rsidR="00243EE0" w:rsidRDefault="00000000">
      <w:pPr>
        <w:pStyle w:val="a5"/>
        <w:numPr>
          <w:ilvl w:val="1"/>
          <w:numId w:val="94"/>
        </w:numPr>
        <w:tabs>
          <w:tab w:val="left" w:pos="1373"/>
        </w:tabs>
        <w:spacing w:before="3" w:line="237" w:lineRule="auto"/>
        <w:ind w:right="477"/>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CDE6AE" w14:textId="77777777" w:rsidR="00243EE0" w:rsidRDefault="00000000">
      <w:pPr>
        <w:pStyle w:val="a5"/>
        <w:numPr>
          <w:ilvl w:val="1"/>
          <w:numId w:val="94"/>
        </w:numPr>
        <w:tabs>
          <w:tab w:val="left" w:pos="1373"/>
        </w:tabs>
        <w:spacing w:before="7" w:line="237" w:lineRule="auto"/>
        <w:ind w:right="487"/>
        <w:rPr>
          <w:sz w:val="24"/>
        </w:rPr>
      </w:pPr>
      <w:r>
        <w:rPr>
          <w:sz w:val="24"/>
        </w:rPr>
        <w:t>разрабатывать план решения проблемы с учётом анализа имеющихся материальных и нематериальных ресурсов;</w:t>
      </w:r>
    </w:p>
    <w:p w14:paraId="0F179F9E" w14:textId="77777777" w:rsidR="00243EE0" w:rsidRDefault="00000000">
      <w:pPr>
        <w:pStyle w:val="a5"/>
        <w:numPr>
          <w:ilvl w:val="1"/>
          <w:numId w:val="94"/>
        </w:numPr>
        <w:tabs>
          <w:tab w:val="left" w:pos="1373"/>
        </w:tabs>
        <w:spacing w:before="5" w:line="237" w:lineRule="auto"/>
        <w:ind w:right="493"/>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14:paraId="1853345C" w14:textId="77777777" w:rsidR="00243EE0" w:rsidRDefault="00000000">
      <w:pPr>
        <w:pStyle w:val="a5"/>
        <w:numPr>
          <w:ilvl w:val="1"/>
          <w:numId w:val="94"/>
        </w:numPr>
        <w:tabs>
          <w:tab w:val="left" w:pos="1373"/>
        </w:tabs>
        <w:spacing w:before="4" w:line="237" w:lineRule="auto"/>
        <w:ind w:right="492"/>
        <w:rPr>
          <w:sz w:val="24"/>
        </w:rPr>
      </w:pPr>
      <w:r>
        <w:rPr>
          <w:sz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sz w:val="24"/>
        </w:rPr>
        <w:t>литературе;</w:t>
      </w:r>
    </w:p>
    <w:p w14:paraId="4B0C7D98" w14:textId="77777777" w:rsidR="00243EE0" w:rsidRDefault="00000000">
      <w:pPr>
        <w:pStyle w:val="a5"/>
        <w:numPr>
          <w:ilvl w:val="1"/>
          <w:numId w:val="94"/>
        </w:numPr>
        <w:tabs>
          <w:tab w:val="left" w:pos="1373"/>
        </w:tabs>
        <w:spacing w:before="6"/>
        <w:ind w:right="493"/>
        <w:rPr>
          <w:sz w:val="24"/>
        </w:rPr>
      </w:pPr>
      <w:r>
        <w:rPr>
          <w:sz w:val="24"/>
        </w:rPr>
        <w:t>развивать креативное мышление при решении жизненных проблем с опорой на собственный читательский опыт;</w:t>
      </w:r>
    </w:p>
    <w:p w14:paraId="393B17B2" w14:textId="77777777" w:rsidR="00243EE0" w:rsidRDefault="00000000">
      <w:pPr>
        <w:pStyle w:val="a5"/>
        <w:numPr>
          <w:ilvl w:val="0"/>
          <w:numId w:val="94"/>
        </w:numPr>
        <w:tabs>
          <w:tab w:val="left" w:pos="1268"/>
        </w:tabs>
        <w:spacing w:before="1" w:line="275" w:lineRule="exact"/>
        <w:ind w:left="1268" w:hanging="255"/>
        <w:rPr>
          <w:sz w:val="24"/>
        </w:rPr>
      </w:pPr>
      <w:r>
        <w:rPr>
          <w:sz w:val="24"/>
        </w:rPr>
        <w:t>базовые</w:t>
      </w:r>
      <w:r>
        <w:rPr>
          <w:spacing w:val="-14"/>
          <w:sz w:val="24"/>
        </w:rPr>
        <w:t xml:space="preserve"> </w:t>
      </w:r>
      <w:r>
        <w:rPr>
          <w:sz w:val="24"/>
        </w:rPr>
        <w:t>исследовательские</w:t>
      </w:r>
      <w:r>
        <w:rPr>
          <w:spacing w:val="-11"/>
          <w:sz w:val="24"/>
        </w:rPr>
        <w:t xml:space="preserve"> </w:t>
      </w:r>
      <w:r>
        <w:rPr>
          <w:spacing w:val="-2"/>
          <w:sz w:val="24"/>
        </w:rPr>
        <w:t>действия:</w:t>
      </w:r>
    </w:p>
    <w:p w14:paraId="2B08DB96" w14:textId="77777777" w:rsidR="00243EE0" w:rsidRDefault="00000000">
      <w:pPr>
        <w:pStyle w:val="a5"/>
        <w:numPr>
          <w:ilvl w:val="1"/>
          <w:numId w:val="94"/>
        </w:numPr>
        <w:tabs>
          <w:tab w:val="left" w:pos="1373"/>
        </w:tabs>
        <w:ind w:right="480"/>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w:t>
      </w:r>
      <w:r>
        <w:rPr>
          <w:spacing w:val="80"/>
          <w:sz w:val="24"/>
        </w:rPr>
        <w:t xml:space="preserve"> </w:t>
      </w:r>
      <w:r>
        <w:rPr>
          <w:sz w:val="24"/>
        </w:rPr>
        <w:t xml:space="preserve">художественные произведения; способностью и готовностью к самостоятельному поиску методов решения практических задач, применению различных методов </w:t>
      </w:r>
      <w:r>
        <w:rPr>
          <w:spacing w:val="-2"/>
          <w:sz w:val="24"/>
        </w:rPr>
        <w:t>познания;</w:t>
      </w:r>
    </w:p>
    <w:p w14:paraId="0DDCCDC1" w14:textId="77777777" w:rsidR="00243EE0" w:rsidRDefault="00000000">
      <w:pPr>
        <w:pStyle w:val="a5"/>
        <w:numPr>
          <w:ilvl w:val="1"/>
          <w:numId w:val="94"/>
        </w:numPr>
        <w:tabs>
          <w:tab w:val="left" w:pos="1373"/>
        </w:tabs>
        <w:spacing w:line="237" w:lineRule="auto"/>
        <w:ind w:right="495"/>
        <w:rPr>
          <w:sz w:val="24"/>
        </w:rPr>
      </w:pPr>
      <w:r>
        <w:rPr>
          <w:sz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w:t>
      </w:r>
      <w:r>
        <w:rPr>
          <w:spacing w:val="80"/>
          <w:sz w:val="24"/>
        </w:rPr>
        <w:t xml:space="preserve"> </w:t>
      </w:r>
      <w:r>
        <w:rPr>
          <w:sz w:val="24"/>
        </w:rPr>
        <w:t>том числе при создании учебных и социальных проектов;</w:t>
      </w:r>
    </w:p>
    <w:p w14:paraId="6ACE2ACB" w14:textId="77777777" w:rsidR="00243EE0" w:rsidRDefault="00000000">
      <w:pPr>
        <w:pStyle w:val="a5"/>
        <w:numPr>
          <w:ilvl w:val="1"/>
          <w:numId w:val="94"/>
        </w:numPr>
        <w:tabs>
          <w:tab w:val="left" w:pos="1373"/>
        </w:tabs>
        <w:spacing w:before="6"/>
        <w:ind w:right="490"/>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024CAB1B" w14:textId="77777777" w:rsidR="00243EE0" w:rsidRDefault="00000000">
      <w:pPr>
        <w:pStyle w:val="a5"/>
        <w:numPr>
          <w:ilvl w:val="1"/>
          <w:numId w:val="94"/>
        </w:numPr>
        <w:tabs>
          <w:tab w:val="left" w:pos="1373"/>
        </w:tabs>
        <w:spacing w:before="3" w:line="237" w:lineRule="auto"/>
        <w:ind w:right="493"/>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4CD9F0" w14:textId="77777777" w:rsidR="00243EE0" w:rsidRDefault="00000000">
      <w:pPr>
        <w:pStyle w:val="a5"/>
        <w:numPr>
          <w:ilvl w:val="1"/>
          <w:numId w:val="94"/>
        </w:numPr>
        <w:tabs>
          <w:tab w:val="left" w:pos="1373"/>
        </w:tabs>
        <w:spacing w:before="2"/>
        <w:ind w:right="485"/>
        <w:rPr>
          <w:sz w:val="24"/>
        </w:rPr>
      </w:pPr>
      <w:r>
        <w:rPr>
          <w:sz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w:t>
      </w:r>
      <w:r>
        <w:rPr>
          <w:spacing w:val="-2"/>
          <w:sz w:val="24"/>
        </w:rPr>
        <w:t>решения;</w:t>
      </w:r>
    </w:p>
    <w:p w14:paraId="6951AFB1" w14:textId="77777777" w:rsidR="00243EE0" w:rsidRDefault="00000000">
      <w:pPr>
        <w:pStyle w:val="a5"/>
        <w:numPr>
          <w:ilvl w:val="1"/>
          <w:numId w:val="94"/>
        </w:numPr>
        <w:tabs>
          <w:tab w:val="left" w:pos="1373"/>
        </w:tabs>
        <w:spacing w:before="2" w:line="237" w:lineRule="auto"/>
        <w:ind w:right="492"/>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DCE1288" w14:textId="77777777" w:rsidR="00243EE0" w:rsidRDefault="00000000">
      <w:pPr>
        <w:pStyle w:val="a5"/>
        <w:numPr>
          <w:ilvl w:val="1"/>
          <w:numId w:val="94"/>
        </w:numPr>
        <w:tabs>
          <w:tab w:val="left" w:pos="1373"/>
        </w:tabs>
        <w:spacing w:before="4" w:line="237" w:lineRule="auto"/>
        <w:ind w:right="495"/>
        <w:rPr>
          <w:sz w:val="24"/>
        </w:rPr>
      </w:pPr>
      <w:r>
        <w:rPr>
          <w:sz w:val="24"/>
        </w:rPr>
        <w:t xml:space="preserve">давать оценку новым ситуациям, оценивать приобретённый опыт, в том числе </w:t>
      </w:r>
      <w:r>
        <w:rPr>
          <w:spacing w:val="-2"/>
          <w:sz w:val="24"/>
        </w:rPr>
        <w:t>читательский;</w:t>
      </w:r>
    </w:p>
    <w:p w14:paraId="65A9E78F" w14:textId="77777777" w:rsidR="00243EE0" w:rsidRDefault="00000000">
      <w:pPr>
        <w:pStyle w:val="a5"/>
        <w:numPr>
          <w:ilvl w:val="1"/>
          <w:numId w:val="94"/>
        </w:numPr>
        <w:tabs>
          <w:tab w:val="left" w:pos="1373"/>
        </w:tabs>
        <w:spacing w:before="5" w:line="237" w:lineRule="auto"/>
        <w:ind w:right="498"/>
        <w:rPr>
          <w:sz w:val="24"/>
        </w:rPr>
      </w:pPr>
      <w:r>
        <w:rPr>
          <w:sz w:val="24"/>
        </w:rPr>
        <w:t>осуществлять целенаправленный поиск переноса средств и способов действия в профессиональную среду;</w:t>
      </w:r>
    </w:p>
    <w:p w14:paraId="42255867" w14:textId="77777777" w:rsidR="00243EE0" w:rsidRDefault="00243EE0">
      <w:pPr>
        <w:pStyle w:val="a5"/>
        <w:spacing w:line="237" w:lineRule="auto"/>
        <w:rPr>
          <w:sz w:val="24"/>
        </w:rPr>
        <w:sectPr w:rsidR="00243EE0">
          <w:pgSz w:w="11920" w:h="16840"/>
          <w:pgMar w:top="740" w:right="360" w:bottom="280" w:left="720" w:header="720" w:footer="720" w:gutter="0"/>
          <w:cols w:space="720"/>
        </w:sectPr>
      </w:pPr>
    </w:p>
    <w:p w14:paraId="2DBD4022" w14:textId="77777777" w:rsidR="00243EE0" w:rsidRDefault="00000000">
      <w:pPr>
        <w:pStyle w:val="a5"/>
        <w:numPr>
          <w:ilvl w:val="1"/>
          <w:numId w:val="94"/>
        </w:numPr>
        <w:tabs>
          <w:tab w:val="left" w:pos="1373"/>
        </w:tabs>
        <w:spacing w:before="85" w:line="237" w:lineRule="auto"/>
        <w:ind w:right="484"/>
        <w:rPr>
          <w:sz w:val="24"/>
        </w:rPr>
      </w:pPr>
      <w:r>
        <w:rPr>
          <w:sz w:val="24"/>
        </w:rPr>
        <w:lastRenderedPageBreak/>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Pr>
          <w:spacing w:val="-2"/>
          <w:sz w:val="24"/>
        </w:rPr>
        <w:t>жизнедеятельности;</w:t>
      </w:r>
    </w:p>
    <w:p w14:paraId="50523496" w14:textId="77777777" w:rsidR="00243EE0" w:rsidRDefault="00000000">
      <w:pPr>
        <w:pStyle w:val="a5"/>
        <w:numPr>
          <w:ilvl w:val="1"/>
          <w:numId w:val="94"/>
        </w:numPr>
        <w:tabs>
          <w:tab w:val="left" w:pos="1370"/>
        </w:tabs>
        <w:spacing w:before="5" w:line="293" w:lineRule="exact"/>
        <w:ind w:left="1370" w:hanging="357"/>
        <w:rPr>
          <w:sz w:val="24"/>
        </w:rPr>
      </w:pPr>
      <w:r>
        <w:rPr>
          <w:spacing w:val="-2"/>
          <w:sz w:val="24"/>
        </w:rPr>
        <w:t>уметь</w:t>
      </w:r>
      <w:r>
        <w:rPr>
          <w:spacing w:val="-11"/>
          <w:sz w:val="24"/>
        </w:rPr>
        <w:t xml:space="preserve"> </w:t>
      </w:r>
      <w:r>
        <w:rPr>
          <w:spacing w:val="-2"/>
          <w:sz w:val="24"/>
        </w:rPr>
        <w:t>интегрировать</w:t>
      </w:r>
      <w:r>
        <w:rPr>
          <w:spacing w:val="-8"/>
          <w:sz w:val="24"/>
        </w:rPr>
        <w:t xml:space="preserve"> </w:t>
      </w:r>
      <w:r>
        <w:rPr>
          <w:spacing w:val="-2"/>
          <w:sz w:val="24"/>
        </w:rPr>
        <w:t>знания</w:t>
      </w:r>
      <w:r>
        <w:rPr>
          <w:spacing w:val="-11"/>
          <w:sz w:val="24"/>
        </w:rPr>
        <w:t xml:space="preserve"> </w:t>
      </w:r>
      <w:r>
        <w:rPr>
          <w:spacing w:val="-2"/>
          <w:sz w:val="24"/>
        </w:rPr>
        <w:t>из</w:t>
      </w:r>
      <w:r>
        <w:rPr>
          <w:spacing w:val="-6"/>
          <w:sz w:val="24"/>
        </w:rPr>
        <w:t xml:space="preserve"> </w:t>
      </w:r>
      <w:r>
        <w:rPr>
          <w:spacing w:val="-2"/>
          <w:sz w:val="24"/>
        </w:rPr>
        <w:t>разных</w:t>
      </w:r>
      <w:r>
        <w:rPr>
          <w:spacing w:val="-7"/>
          <w:sz w:val="24"/>
        </w:rPr>
        <w:t xml:space="preserve"> </w:t>
      </w:r>
      <w:r>
        <w:rPr>
          <w:spacing w:val="-2"/>
          <w:sz w:val="24"/>
        </w:rPr>
        <w:t>предметных</w:t>
      </w:r>
      <w:r>
        <w:rPr>
          <w:spacing w:val="-9"/>
          <w:sz w:val="24"/>
        </w:rPr>
        <w:t xml:space="preserve"> </w:t>
      </w:r>
      <w:r>
        <w:rPr>
          <w:spacing w:val="-2"/>
          <w:sz w:val="24"/>
        </w:rPr>
        <w:t>областей;</w:t>
      </w:r>
    </w:p>
    <w:p w14:paraId="7CB84F55" w14:textId="77777777" w:rsidR="00243EE0" w:rsidRDefault="00000000">
      <w:pPr>
        <w:pStyle w:val="a5"/>
        <w:numPr>
          <w:ilvl w:val="1"/>
          <w:numId w:val="94"/>
        </w:numPr>
        <w:tabs>
          <w:tab w:val="left" w:pos="1373"/>
        </w:tabs>
        <w:spacing w:before="2" w:line="237" w:lineRule="auto"/>
        <w:ind w:right="494"/>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14:paraId="45C85ED9" w14:textId="77777777" w:rsidR="00243EE0" w:rsidRDefault="00000000">
      <w:pPr>
        <w:pStyle w:val="a5"/>
        <w:numPr>
          <w:ilvl w:val="0"/>
          <w:numId w:val="94"/>
        </w:numPr>
        <w:tabs>
          <w:tab w:val="left" w:pos="1268"/>
        </w:tabs>
        <w:spacing w:before="2" w:line="276" w:lineRule="exact"/>
        <w:ind w:left="1268" w:hanging="255"/>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32EB851F" w14:textId="77777777" w:rsidR="00243EE0" w:rsidRDefault="00000000">
      <w:pPr>
        <w:pStyle w:val="a5"/>
        <w:numPr>
          <w:ilvl w:val="1"/>
          <w:numId w:val="94"/>
        </w:numPr>
        <w:tabs>
          <w:tab w:val="left" w:pos="1373"/>
        </w:tabs>
        <w:ind w:right="490"/>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w:t>
      </w:r>
      <w:r>
        <w:rPr>
          <w:spacing w:val="40"/>
          <w:sz w:val="24"/>
        </w:rPr>
        <w:t xml:space="preserve"> </w:t>
      </w:r>
      <w:r>
        <w:rPr>
          <w:sz w:val="24"/>
        </w:rPr>
        <w:t>той или иной темы по литературе;</w:t>
      </w:r>
    </w:p>
    <w:p w14:paraId="105ECB62" w14:textId="77777777" w:rsidR="00243EE0" w:rsidRDefault="00000000">
      <w:pPr>
        <w:pStyle w:val="a5"/>
        <w:numPr>
          <w:ilvl w:val="1"/>
          <w:numId w:val="94"/>
        </w:numPr>
        <w:tabs>
          <w:tab w:val="left" w:pos="1373"/>
        </w:tabs>
        <w:spacing w:before="1" w:line="237" w:lineRule="auto"/>
        <w:ind w:right="492"/>
        <w:rPr>
          <w:sz w:val="24"/>
        </w:rPr>
      </w:pPr>
      <w:r>
        <w:rPr>
          <w:sz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1FAD2F44" w14:textId="77777777" w:rsidR="00243EE0" w:rsidRDefault="00000000">
      <w:pPr>
        <w:pStyle w:val="a5"/>
        <w:numPr>
          <w:ilvl w:val="1"/>
          <w:numId w:val="94"/>
        </w:numPr>
        <w:tabs>
          <w:tab w:val="left" w:pos="1373"/>
        </w:tabs>
        <w:spacing w:before="8" w:line="237" w:lineRule="auto"/>
        <w:ind w:right="482"/>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14:paraId="51FB142D" w14:textId="77777777" w:rsidR="00243EE0" w:rsidRDefault="00000000">
      <w:pPr>
        <w:pStyle w:val="a5"/>
        <w:numPr>
          <w:ilvl w:val="1"/>
          <w:numId w:val="94"/>
        </w:numPr>
        <w:tabs>
          <w:tab w:val="left" w:pos="1373"/>
        </w:tabs>
        <w:spacing w:before="2"/>
        <w:ind w:right="488"/>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41DF56" w14:textId="77777777" w:rsidR="00243EE0" w:rsidRDefault="00000000">
      <w:pPr>
        <w:pStyle w:val="a5"/>
        <w:numPr>
          <w:ilvl w:val="1"/>
          <w:numId w:val="94"/>
        </w:numPr>
        <w:tabs>
          <w:tab w:val="left" w:pos="1373"/>
        </w:tabs>
        <w:spacing w:before="4" w:line="237" w:lineRule="auto"/>
        <w:ind w:right="493"/>
        <w:rPr>
          <w:sz w:val="24"/>
        </w:rPr>
      </w:pPr>
      <w:r>
        <w:rPr>
          <w:sz w:val="24"/>
        </w:rPr>
        <w:t>владеть навыками распознавания и защиты литературной и другой информации, информационной безопасности личности.</w:t>
      </w:r>
    </w:p>
    <w:p w14:paraId="0221A9AF" w14:textId="77777777" w:rsidR="00243EE0" w:rsidRDefault="00000000">
      <w:pPr>
        <w:pStyle w:val="1"/>
        <w:spacing w:before="3" w:line="274" w:lineRule="exact"/>
        <w:ind w:left="1013"/>
      </w:pPr>
      <w:r>
        <w:rPr>
          <w:spacing w:val="-2"/>
        </w:rPr>
        <w:t>Овладение</w:t>
      </w:r>
      <w:r>
        <w:rPr>
          <w:spacing w:val="6"/>
        </w:rPr>
        <w:t xml:space="preserve"> </w:t>
      </w:r>
      <w:r>
        <w:rPr>
          <w:spacing w:val="-2"/>
        </w:rPr>
        <w:t>универсальными</w:t>
      </w:r>
      <w:r>
        <w:rPr>
          <w:spacing w:val="11"/>
        </w:rPr>
        <w:t xml:space="preserve"> </w:t>
      </w:r>
      <w:r>
        <w:rPr>
          <w:spacing w:val="-2"/>
        </w:rPr>
        <w:t>коммуникативными</w:t>
      </w:r>
      <w:r>
        <w:rPr>
          <w:spacing w:val="11"/>
        </w:rPr>
        <w:t xml:space="preserve"> </w:t>
      </w:r>
      <w:r>
        <w:rPr>
          <w:spacing w:val="-2"/>
        </w:rPr>
        <w:t>действиями:</w:t>
      </w:r>
    </w:p>
    <w:p w14:paraId="60773DF8" w14:textId="77777777" w:rsidR="00243EE0" w:rsidRDefault="00000000">
      <w:pPr>
        <w:pStyle w:val="a5"/>
        <w:numPr>
          <w:ilvl w:val="0"/>
          <w:numId w:val="93"/>
        </w:numPr>
        <w:tabs>
          <w:tab w:val="left" w:pos="1268"/>
        </w:tabs>
        <w:spacing w:line="274" w:lineRule="exact"/>
        <w:ind w:left="1268" w:hanging="255"/>
        <w:rPr>
          <w:sz w:val="24"/>
        </w:rPr>
      </w:pPr>
      <w:r>
        <w:rPr>
          <w:spacing w:val="-2"/>
          <w:sz w:val="24"/>
        </w:rPr>
        <w:t>общение:</w:t>
      </w:r>
    </w:p>
    <w:p w14:paraId="5991310E" w14:textId="77777777" w:rsidR="00243EE0" w:rsidRDefault="00000000">
      <w:pPr>
        <w:pStyle w:val="a5"/>
        <w:numPr>
          <w:ilvl w:val="1"/>
          <w:numId w:val="93"/>
        </w:numPr>
        <w:tabs>
          <w:tab w:val="left" w:pos="1373"/>
        </w:tabs>
        <w:spacing w:before="4" w:line="237" w:lineRule="auto"/>
        <w:ind w:right="496"/>
        <w:rPr>
          <w:sz w:val="24"/>
        </w:rPr>
      </w:pPr>
      <w:r>
        <w:rPr>
          <w:sz w:val="24"/>
        </w:rPr>
        <w:t>осуществлять коммуникации во всех сферах жизни, в том числе на уроке литературы</w:t>
      </w:r>
      <w:r>
        <w:rPr>
          <w:spacing w:val="80"/>
          <w:sz w:val="24"/>
        </w:rPr>
        <w:t xml:space="preserve"> </w:t>
      </w:r>
      <w:r>
        <w:rPr>
          <w:sz w:val="24"/>
        </w:rPr>
        <w:t>и во внеурочной деятельности по предмету;</w:t>
      </w:r>
    </w:p>
    <w:p w14:paraId="3213CE63" w14:textId="77777777" w:rsidR="00243EE0" w:rsidRDefault="00000000">
      <w:pPr>
        <w:pStyle w:val="a5"/>
        <w:numPr>
          <w:ilvl w:val="1"/>
          <w:numId w:val="93"/>
        </w:numPr>
        <w:tabs>
          <w:tab w:val="left" w:pos="1373"/>
        </w:tabs>
        <w:spacing w:before="3"/>
        <w:ind w:right="482"/>
        <w:rPr>
          <w:sz w:val="24"/>
        </w:rPr>
      </w:pPr>
      <w:r>
        <w:rPr>
          <w:sz w:val="24"/>
        </w:rPr>
        <w:t>распознавать невербальные средства общения, понимать значение социальных знаков, распознавать предпосылки</w:t>
      </w:r>
      <w:r>
        <w:rPr>
          <w:spacing w:val="-4"/>
          <w:sz w:val="24"/>
        </w:rPr>
        <w:t xml:space="preserve"> </w:t>
      </w:r>
      <w:r>
        <w:rPr>
          <w:sz w:val="24"/>
        </w:rPr>
        <w:t>конфликтных ситуаций</w:t>
      </w:r>
      <w:r>
        <w:rPr>
          <w:spacing w:val="-3"/>
          <w:sz w:val="24"/>
        </w:rPr>
        <w:t xml:space="preserve"> </w:t>
      </w:r>
      <w:r>
        <w:rPr>
          <w:sz w:val="24"/>
        </w:rPr>
        <w:t>и</w:t>
      </w:r>
      <w:r>
        <w:rPr>
          <w:spacing w:val="-2"/>
          <w:sz w:val="24"/>
        </w:rPr>
        <w:t xml:space="preserve"> </w:t>
      </w:r>
      <w:r>
        <w:rPr>
          <w:sz w:val="24"/>
        </w:rPr>
        <w:t>смягчать конфликты,</w:t>
      </w:r>
      <w:r>
        <w:rPr>
          <w:spacing w:val="-2"/>
          <w:sz w:val="24"/>
        </w:rPr>
        <w:t xml:space="preserve"> </w:t>
      </w:r>
      <w:r>
        <w:rPr>
          <w:sz w:val="24"/>
        </w:rPr>
        <w:t>опираясь</w:t>
      </w:r>
      <w:r>
        <w:rPr>
          <w:spacing w:val="-2"/>
          <w:sz w:val="24"/>
        </w:rPr>
        <w:t xml:space="preserve"> </w:t>
      </w:r>
      <w:r>
        <w:rPr>
          <w:sz w:val="24"/>
        </w:rPr>
        <w:t>на примеры из литературных произведений;</w:t>
      </w:r>
    </w:p>
    <w:p w14:paraId="3CE17FCF" w14:textId="77777777" w:rsidR="00243EE0" w:rsidRDefault="00000000">
      <w:pPr>
        <w:pStyle w:val="a5"/>
        <w:numPr>
          <w:ilvl w:val="1"/>
          <w:numId w:val="93"/>
        </w:numPr>
        <w:tabs>
          <w:tab w:val="left" w:pos="1373"/>
        </w:tabs>
        <w:spacing w:before="3" w:line="237" w:lineRule="auto"/>
        <w:ind w:right="489"/>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1F10BDB" w14:textId="77777777" w:rsidR="00243EE0" w:rsidRDefault="00000000">
      <w:pPr>
        <w:pStyle w:val="a5"/>
        <w:numPr>
          <w:ilvl w:val="1"/>
          <w:numId w:val="93"/>
        </w:numPr>
        <w:tabs>
          <w:tab w:val="left" w:pos="1373"/>
        </w:tabs>
        <w:spacing w:before="7" w:line="237" w:lineRule="auto"/>
        <w:ind w:right="494"/>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14:paraId="07609A5E" w14:textId="77777777" w:rsidR="00243EE0" w:rsidRDefault="00000000">
      <w:pPr>
        <w:pStyle w:val="a5"/>
        <w:numPr>
          <w:ilvl w:val="0"/>
          <w:numId w:val="93"/>
        </w:numPr>
        <w:tabs>
          <w:tab w:val="left" w:pos="1268"/>
        </w:tabs>
        <w:spacing w:before="3" w:line="275" w:lineRule="exact"/>
        <w:ind w:left="1268" w:hanging="255"/>
        <w:rPr>
          <w:sz w:val="24"/>
        </w:rPr>
      </w:pPr>
      <w:r>
        <w:rPr>
          <w:sz w:val="24"/>
        </w:rPr>
        <w:t>совместная</w:t>
      </w:r>
      <w:r>
        <w:rPr>
          <w:spacing w:val="-7"/>
          <w:sz w:val="24"/>
        </w:rPr>
        <w:t xml:space="preserve"> </w:t>
      </w:r>
      <w:r>
        <w:rPr>
          <w:spacing w:val="-2"/>
          <w:sz w:val="24"/>
        </w:rPr>
        <w:t>деятельность:</w:t>
      </w:r>
    </w:p>
    <w:p w14:paraId="200EB868" w14:textId="77777777" w:rsidR="00243EE0" w:rsidRDefault="00000000">
      <w:pPr>
        <w:pStyle w:val="a5"/>
        <w:numPr>
          <w:ilvl w:val="1"/>
          <w:numId w:val="93"/>
        </w:numPr>
        <w:tabs>
          <w:tab w:val="left" w:pos="1373"/>
        </w:tabs>
        <w:ind w:right="493"/>
        <w:rPr>
          <w:sz w:val="24"/>
        </w:rPr>
      </w:pPr>
      <w:r>
        <w:rPr>
          <w:sz w:val="24"/>
        </w:rPr>
        <w:t>понимать и использовать преимущества командной и индивидуальной работы на</w:t>
      </w:r>
      <w:r>
        <w:rPr>
          <w:spacing w:val="40"/>
          <w:sz w:val="24"/>
        </w:rPr>
        <w:t xml:space="preserve"> </w:t>
      </w:r>
      <w:r>
        <w:rPr>
          <w:sz w:val="24"/>
        </w:rPr>
        <w:t>уроке и во внеурочной деятельности по литературе;</w:t>
      </w:r>
    </w:p>
    <w:p w14:paraId="6FC5205B" w14:textId="77777777" w:rsidR="00243EE0" w:rsidRDefault="00000000">
      <w:pPr>
        <w:pStyle w:val="a5"/>
        <w:numPr>
          <w:ilvl w:val="1"/>
          <w:numId w:val="93"/>
        </w:numPr>
        <w:tabs>
          <w:tab w:val="left" w:pos="1373"/>
        </w:tabs>
        <w:spacing w:before="2" w:line="237" w:lineRule="auto"/>
        <w:ind w:right="494"/>
        <w:rPr>
          <w:sz w:val="24"/>
        </w:rPr>
      </w:pPr>
      <w:r>
        <w:rPr>
          <w:sz w:val="24"/>
        </w:rPr>
        <w:t>выбирать тематику и методы совместных действий с учётом общих интересов и возможностей каждого члена коллектива;</w:t>
      </w:r>
    </w:p>
    <w:p w14:paraId="78773432" w14:textId="77777777" w:rsidR="00243EE0" w:rsidRDefault="00000000">
      <w:pPr>
        <w:pStyle w:val="a5"/>
        <w:numPr>
          <w:ilvl w:val="1"/>
          <w:numId w:val="93"/>
        </w:numPr>
        <w:tabs>
          <w:tab w:val="left" w:pos="1373"/>
        </w:tabs>
        <w:spacing w:before="3"/>
        <w:ind w:right="483"/>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организовывать и</w:t>
      </w:r>
      <w:r>
        <w:rPr>
          <w:spacing w:val="-4"/>
          <w:sz w:val="24"/>
        </w:rPr>
        <w:t xml:space="preserve"> </w:t>
      </w:r>
      <w:r>
        <w:rPr>
          <w:sz w:val="24"/>
        </w:rPr>
        <w:t>координировать</w:t>
      </w:r>
      <w:r>
        <w:rPr>
          <w:spacing w:val="-3"/>
          <w:sz w:val="24"/>
        </w:rPr>
        <w:t xml:space="preserve"> </w:t>
      </w:r>
      <w:r>
        <w:rPr>
          <w:sz w:val="24"/>
        </w:rPr>
        <w:t>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01A6D29" w14:textId="77777777" w:rsidR="00243EE0" w:rsidRDefault="00000000">
      <w:pPr>
        <w:pStyle w:val="a5"/>
        <w:numPr>
          <w:ilvl w:val="1"/>
          <w:numId w:val="93"/>
        </w:numPr>
        <w:tabs>
          <w:tab w:val="left" w:pos="1373"/>
        </w:tabs>
        <w:spacing w:before="1" w:line="237" w:lineRule="auto"/>
        <w:ind w:right="492"/>
        <w:rPr>
          <w:sz w:val="24"/>
        </w:rPr>
      </w:pPr>
      <w:r>
        <w:rPr>
          <w:sz w:val="24"/>
        </w:rPr>
        <w:t>оценивать качество своего вклада и каждого участника команды в общий результат по разработанным критериям;</w:t>
      </w:r>
    </w:p>
    <w:p w14:paraId="60DA6F45" w14:textId="77777777" w:rsidR="00243EE0" w:rsidRDefault="00000000">
      <w:pPr>
        <w:pStyle w:val="a5"/>
        <w:numPr>
          <w:ilvl w:val="1"/>
          <w:numId w:val="93"/>
        </w:numPr>
        <w:tabs>
          <w:tab w:val="left" w:pos="1373"/>
        </w:tabs>
        <w:spacing w:before="5" w:line="237" w:lineRule="auto"/>
        <w:ind w:right="492"/>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14:paraId="36EB9ECE" w14:textId="77777777" w:rsidR="00243EE0" w:rsidRDefault="00000000">
      <w:pPr>
        <w:pStyle w:val="a5"/>
        <w:numPr>
          <w:ilvl w:val="1"/>
          <w:numId w:val="93"/>
        </w:numPr>
        <w:tabs>
          <w:tab w:val="left" w:pos="1373"/>
        </w:tabs>
        <w:spacing w:before="4" w:line="237" w:lineRule="auto"/>
        <w:ind w:right="490"/>
        <w:rPr>
          <w:sz w:val="24"/>
        </w:rPr>
      </w:pPr>
      <w:r>
        <w:rPr>
          <w:sz w:val="24"/>
        </w:rPr>
        <w:t>осуществлять позитивное стратегическое поведение в различных ситуациях,</w:t>
      </w:r>
      <w:r>
        <w:rPr>
          <w:spacing w:val="40"/>
          <w:sz w:val="24"/>
        </w:rPr>
        <w:t xml:space="preserve"> </w:t>
      </w:r>
      <w:r>
        <w:rPr>
          <w:sz w:val="24"/>
        </w:rPr>
        <w:t>проявлять творчество и воображение, быть инициативным.</w:t>
      </w:r>
    </w:p>
    <w:p w14:paraId="08381E87" w14:textId="77777777" w:rsidR="00243EE0" w:rsidRDefault="00000000">
      <w:pPr>
        <w:pStyle w:val="1"/>
        <w:spacing w:before="3" w:line="275" w:lineRule="exact"/>
        <w:ind w:left="1013"/>
      </w:pPr>
      <w:r>
        <w:t>Овладение</w:t>
      </w:r>
      <w:r>
        <w:rPr>
          <w:spacing w:val="-17"/>
        </w:rPr>
        <w:t xml:space="preserve"> </w:t>
      </w:r>
      <w:r>
        <w:t>универсальными</w:t>
      </w:r>
      <w:r>
        <w:rPr>
          <w:spacing w:val="-14"/>
        </w:rPr>
        <w:t xml:space="preserve"> </w:t>
      </w:r>
      <w:r>
        <w:t>регулятивными</w:t>
      </w:r>
      <w:r>
        <w:rPr>
          <w:spacing w:val="-11"/>
        </w:rPr>
        <w:t xml:space="preserve"> </w:t>
      </w:r>
      <w:r>
        <w:rPr>
          <w:spacing w:val="-2"/>
        </w:rPr>
        <w:t>действиями:</w:t>
      </w:r>
    </w:p>
    <w:p w14:paraId="6BF7E4C7" w14:textId="77777777" w:rsidR="00243EE0" w:rsidRDefault="00000000">
      <w:pPr>
        <w:pStyle w:val="a5"/>
        <w:numPr>
          <w:ilvl w:val="0"/>
          <w:numId w:val="92"/>
        </w:numPr>
        <w:tabs>
          <w:tab w:val="left" w:pos="1268"/>
        </w:tabs>
        <w:spacing w:line="275" w:lineRule="exact"/>
        <w:ind w:left="1268" w:hanging="255"/>
        <w:rPr>
          <w:sz w:val="24"/>
        </w:rPr>
      </w:pPr>
      <w:r>
        <w:rPr>
          <w:spacing w:val="-2"/>
          <w:sz w:val="24"/>
        </w:rPr>
        <w:t>самоорганизация:</w:t>
      </w:r>
    </w:p>
    <w:p w14:paraId="201087ED" w14:textId="77777777" w:rsidR="00243EE0" w:rsidRDefault="00243EE0">
      <w:pPr>
        <w:pStyle w:val="a5"/>
        <w:spacing w:line="275" w:lineRule="exact"/>
        <w:rPr>
          <w:sz w:val="24"/>
        </w:rPr>
        <w:sectPr w:rsidR="00243EE0">
          <w:pgSz w:w="11920" w:h="16840"/>
          <w:pgMar w:top="740" w:right="360" w:bottom="280" w:left="720" w:header="720" w:footer="720" w:gutter="0"/>
          <w:cols w:space="720"/>
        </w:sectPr>
      </w:pPr>
    </w:p>
    <w:p w14:paraId="353B5CA6" w14:textId="77777777" w:rsidR="00243EE0" w:rsidRDefault="00000000">
      <w:pPr>
        <w:pStyle w:val="a5"/>
        <w:numPr>
          <w:ilvl w:val="1"/>
          <w:numId w:val="92"/>
        </w:numPr>
        <w:tabs>
          <w:tab w:val="left" w:pos="1373"/>
        </w:tabs>
        <w:spacing w:before="85" w:line="237" w:lineRule="auto"/>
        <w:ind w:right="491"/>
        <w:rPr>
          <w:sz w:val="24"/>
        </w:rPr>
      </w:pPr>
      <w:r>
        <w:rPr>
          <w:sz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15E2612" w14:textId="77777777" w:rsidR="00243EE0" w:rsidRDefault="00000000">
      <w:pPr>
        <w:pStyle w:val="a5"/>
        <w:numPr>
          <w:ilvl w:val="1"/>
          <w:numId w:val="92"/>
        </w:numPr>
        <w:tabs>
          <w:tab w:val="left" w:pos="1373"/>
        </w:tabs>
        <w:spacing w:before="8" w:line="237" w:lineRule="auto"/>
        <w:ind w:right="492"/>
        <w:rPr>
          <w:sz w:val="24"/>
        </w:rPr>
      </w:pPr>
      <w:r>
        <w:rPr>
          <w:sz w:val="24"/>
        </w:rPr>
        <w:t>самостоятельно составлять план решения проблемы при изучении литературы с</w:t>
      </w:r>
      <w:r>
        <w:rPr>
          <w:spacing w:val="40"/>
          <w:sz w:val="24"/>
        </w:rPr>
        <w:t xml:space="preserve"> </w:t>
      </w:r>
      <w:r>
        <w:rPr>
          <w:sz w:val="24"/>
        </w:rPr>
        <w:t xml:space="preserve">учётом имеющихся ресурсов, читательского опыта, собственных возможностей и </w:t>
      </w:r>
      <w:r>
        <w:rPr>
          <w:spacing w:val="-2"/>
          <w:sz w:val="24"/>
        </w:rPr>
        <w:t>предпочтений;</w:t>
      </w:r>
    </w:p>
    <w:p w14:paraId="53E74B3E" w14:textId="77777777" w:rsidR="00243EE0" w:rsidRDefault="00000000">
      <w:pPr>
        <w:pStyle w:val="a5"/>
        <w:numPr>
          <w:ilvl w:val="1"/>
          <w:numId w:val="92"/>
        </w:numPr>
        <w:tabs>
          <w:tab w:val="left" w:pos="1373"/>
        </w:tabs>
        <w:spacing w:before="7" w:line="237" w:lineRule="auto"/>
        <w:ind w:right="488"/>
        <w:rPr>
          <w:sz w:val="24"/>
        </w:rPr>
      </w:pPr>
      <w:r>
        <w:rPr>
          <w:sz w:val="24"/>
        </w:rPr>
        <w:t xml:space="preserve">давать оценку новым ситуациям, в том числе изображённым в художественной </w:t>
      </w:r>
      <w:r>
        <w:rPr>
          <w:spacing w:val="-2"/>
          <w:sz w:val="24"/>
        </w:rPr>
        <w:t>литературе;</w:t>
      </w:r>
    </w:p>
    <w:p w14:paraId="6B3E6708" w14:textId="77777777" w:rsidR="00243EE0" w:rsidRDefault="00000000">
      <w:pPr>
        <w:pStyle w:val="a5"/>
        <w:numPr>
          <w:ilvl w:val="1"/>
          <w:numId w:val="92"/>
        </w:numPr>
        <w:tabs>
          <w:tab w:val="left" w:pos="1373"/>
        </w:tabs>
        <w:spacing w:before="2"/>
        <w:ind w:right="487"/>
        <w:rPr>
          <w:sz w:val="24"/>
        </w:rPr>
      </w:pPr>
      <w:r>
        <w:rPr>
          <w:sz w:val="24"/>
        </w:rPr>
        <w:t>расширять рамки учебного предмета на основе личных предпочтений с опорой на читательский опыт;</w:t>
      </w:r>
    </w:p>
    <w:p w14:paraId="5403921E" w14:textId="77777777" w:rsidR="00243EE0" w:rsidRDefault="00000000">
      <w:pPr>
        <w:pStyle w:val="a5"/>
        <w:numPr>
          <w:ilvl w:val="1"/>
          <w:numId w:val="92"/>
        </w:numPr>
        <w:tabs>
          <w:tab w:val="left" w:pos="1370"/>
        </w:tabs>
        <w:spacing w:line="292" w:lineRule="exact"/>
        <w:ind w:left="1370" w:hanging="357"/>
        <w:rPr>
          <w:sz w:val="24"/>
        </w:rPr>
      </w:pPr>
      <w:r>
        <w:rPr>
          <w:sz w:val="24"/>
        </w:rPr>
        <w:t>делать</w:t>
      </w:r>
      <w:r>
        <w:rPr>
          <w:spacing w:val="-11"/>
          <w:sz w:val="24"/>
        </w:rPr>
        <w:t xml:space="preserve"> </w:t>
      </w:r>
      <w:r>
        <w:rPr>
          <w:sz w:val="24"/>
        </w:rPr>
        <w:t>осознанный</w:t>
      </w:r>
      <w:r>
        <w:rPr>
          <w:spacing w:val="-7"/>
          <w:sz w:val="24"/>
        </w:rPr>
        <w:t xml:space="preserve"> </w:t>
      </w:r>
      <w:r>
        <w:rPr>
          <w:sz w:val="24"/>
        </w:rPr>
        <w:t>выбор,</w:t>
      </w:r>
      <w:r>
        <w:rPr>
          <w:spacing w:val="-10"/>
          <w:sz w:val="24"/>
        </w:rPr>
        <w:t xml:space="preserve"> </w:t>
      </w:r>
      <w:r>
        <w:rPr>
          <w:sz w:val="24"/>
        </w:rPr>
        <w:t>аргументировать</w:t>
      </w:r>
      <w:r>
        <w:rPr>
          <w:spacing w:val="-7"/>
          <w:sz w:val="24"/>
        </w:rPr>
        <w:t xml:space="preserve"> </w:t>
      </w:r>
      <w:r>
        <w:rPr>
          <w:sz w:val="24"/>
        </w:rPr>
        <w:t>его,</w:t>
      </w:r>
      <w:r>
        <w:rPr>
          <w:spacing w:val="-10"/>
          <w:sz w:val="24"/>
        </w:rPr>
        <w:t xml:space="preserve"> </w:t>
      </w:r>
      <w:r>
        <w:rPr>
          <w:sz w:val="24"/>
        </w:rPr>
        <w:t>брать</w:t>
      </w:r>
      <w:r>
        <w:rPr>
          <w:spacing w:val="-7"/>
          <w:sz w:val="24"/>
        </w:rPr>
        <w:t xml:space="preserve"> </w:t>
      </w:r>
      <w:r>
        <w:rPr>
          <w:sz w:val="24"/>
        </w:rPr>
        <w:t>ответственность</w:t>
      </w:r>
      <w:r>
        <w:rPr>
          <w:spacing w:val="-7"/>
          <w:sz w:val="24"/>
        </w:rPr>
        <w:t xml:space="preserve"> </w:t>
      </w:r>
      <w:r>
        <w:rPr>
          <w:sz w:val="24"/>
        </w:rPr>
        <w:t>за</w:t>
      </w:r>
      <w:r>
        <w:rPr>
          <w:spacing w:val="-8"/>
          <w:sz w:val="24"/>
        </w:rPr>
        <w:t xml:space="preserve"> </w:t>
      </w:r>
      <w:r>
        <w:rPr>
          <w:spacing w:val="-2"/>
          <w:sz w:val="24"/>
        </w:rPr>
        <w:t>решение;</w:t>
      </w:r>
    </w:p>
    <w:p w14:paraId="28097E9D" w14:textId="77777777" w:rsidR="00243EE0" w:rsidRDefault="00000000">
      <w:pPr>
        <w:pStyle w:val="a5"/>
        <w:numPr>
          <w:ilvl w:val="1"/>
          <w:numId w:val="92"/>
        </w:numPr>
        <w:tabs>
          <w:tab w:val="left" w:pos="1370"/>
        </w:tabs>
        <w:spacing w:line="293" w:lineRule="exact"/>
        <w:ind w:left="1370" w:hanging="357"/>
        <w:rPr>
          <w:sz w:val="24"/>
        </w:rPr>
      </w:pPr>
      <w:r>
        <w:rPr>
          <w:sz w:val="24"/>
        </w:rPr>
        <w:t>оценивать</w:t>
      </w:r>
      <w:r>
        <w:rPr>
          <w:spacing w:val="-10"/>
          <w:sz w:val="24"/>
        </w:rPr>
        <w:t xml:space="preserve"> </w:t>
      </w:r>
      <w:r>
        <w:rPr>
          <w:sz w:val="24"/>
        </w:rPr>
        <w:t>приобретённый</w:t>
      </w:r>
      <w:r>
        <w:rPr>
          <w:spacing w:val="-6"/>
          <w:sz w:val="24"/>
        </w:rPr>
        <w:t xml:space="preserve"> </w:t>
      </w:r>
      <w:r>
        <w:rPr>
          <w:sz w:val="24"/>
        </w:rPr>
        <w:t>опыт</w:t>
      </w:r>
      <w:r>
        <w:rPr>
          <w:spacing w:val="-7"/>
          <w:sz w:val="24"/>
        </w:rPr>
        <w:t xml:space="preserve"> </w:t>
      </w:r>
      <w:r>
        <w:rPr>
          <w:sz w:val="24"/>
        </w:rPr>
        <w:t>с</w:t>
      </w:r>
      <w:r>
        <w:rPr>
          <w:spacing w:val="-7"/>
          <w:sz w:val="24"/>
        </w:rPr>
        <w:t xml:space="preserve"> </w:t>
      </w:r>
      <w:r>
        <w:rPr>
          <w:sz w:val="24"/>
        </w:rPr>
        <w:t>учётом</w:t>
      </w:r>
      <w:r>
        <w:rPr>
          <w:spacing w:val="-10"/>
          <w:sz w:val="24"/>
        </w:rPr>
        <w:t xml:space="preserve"> </w:t>
      </w:r>
      <w:r>
        <w:rPr>
          <w:sz w:val="24"/>
        </w:rPr>
        <w:t>литературных</w:t>
      </w:r>
      <w:r>
        <w:rPr>
          <w:spacing w:val="-4"/>
          <w:sz w:val="24"/>
        </w:rPr>
        <w:t xml:space="preserve"> </w:t>
      </w:r>
      <w:r>
        <w:rPr>
          <w:spacing w:val="-2"/>
          <w:sz w:val="24"/>
        </w:rPr>
        <w:t>знаний;</w:t>
      </w:r>
    </w:p>
    <w:p w14:paraId="0F4B0E3A" w14:textId="77777777" w:rsidR="00243EE0" w:rsidRDefault="00000000">
      <w:pPr>
        <w:pStyle w:val="a5"/>
        <w:numPr>
          <w:ilvl w:val="1"/>
          <w:numId w:val="92"/>
        </w:numPr>
        <w:tabs>
          <w:tab w:val="left" w:pos="1373"/>
        </w:tabs>
        <w:ind w:right="495"/>
        <w:rPr>
          <w:sz w:val="24"/>
        </w:rPr>
      </w:pPr>
      <w:r>
        <w:rPr>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D6D7B98" w14:textId="77777777" w:rsidR="00243EE0" w:rsidRDefault="00000000">
      <w:pPr>
        <w:pStyle w:val="a5"/>
        <w:numPr>
          <w:ilvl w:val="0"/>
          <w:numId w:val="92"/>
        </w:numPr>
        <w:tabs>
          <w:tab w:val="left" w:pos="1268"/>
        </w:tabs>
        <w:spacing w:before="4" w:line="275" w:lineRule="exact"/>
        <w:ind w:left="1268" w:hanging="255"/>
        <w:rPr>
          <w:sz w:val="24"/>
        </w:rPr>
      </w:pPr>
      <w:r>
        <w:rPr>
          <w:spacing w:val="-2"/>
          <w:sz w:val="24"/>
        </w:rPr>
        <w:t>самоконтроль:</w:t>
      </w:r>
    </w:p>
    <w:p w14:paraId="7C2B5CB8" w14:textId="77777777" w:rsidR="00243EE0" w:rsidRDefault="00000000">
      <w:pPr>
        <w:pStyle w:val="a5"/>
        <w:numPr>
          <w:ilvl w:val="1"/>
          <w:numId w:val="92"/>
        </w:numPr>
        <w:tabs>
          <w:tab w:val="left" w:pos="1373"/>
        </w:tabs>
        <w:spacing w:before="1" w:line="237" w:lineRule="auto"/>
        <w:ind w:right="485"/>
        <w:rPr>
          <w:sz w:val="24"/>
        </w:rPr>
      </w:pPr>
      <w:r>
        <w:rPr>
          <w:sz w:val="24"/>
        </w:rPr>
        <w:t>давать оценку новым ситуациям, вносить коррективы в деятельность, оценивать соответствие результатов целям;</w:t>
      </w:r>
    </w:p>
    <w:p w14:paraId="2690EB44" w14:textId="77777777" w:rsidR="00243EE0" w:rsidRDefault="00000000">
      <w:pPr>
        <w:pStyle w:val="a5"/>
        <w:numPr>
          <w:ilvl w:val="1"/>
          <w:numId w:val="92"/>
        </w:numPr>
        <w:tabs>
          <w:tab w:val="left" w:pos="1373"/>
        </w:tabs>
        <w:spacing w:before="2"/>
        <w:ind w:right="488"/>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209E6340" w14:textId="77777777" w:rsidR="00243EE0" w:rsidRDefault="00000000">
      <w:pPr>
        <w:pStyle w:val="a5"/>
        <w:numPr>
          <w:ilvl w:val="1"/>
          <w:numId w:val="92"/>
        </w:numPr>
        <w:tabs>
          <w:tab w:val="left" w:pos="1373"/>
        </w:tabs>
        <w:spacing w:line="290" w:lineRule="exact"/>
        <w:jc w:val="left"/>
        <w:rPr>
          <w:sz w:val="24"/>
        </w:rPr>
      </w:pPr>
      <w:r>
        <w:rPr>
          <w:sz w:val="24"/>
        </w:rPr>
        <w:t>уметь</w:t>
      </w:r>
      <w:r>
        <w:rPr>
          <w:spacing w:val="-9"/>
          <w:sz w:val="24"/>
        </w:rPr>
        <w:t xml:space="preserve"> </w:t>
      </w:r>
      <w:r>
        <w:rPr>
          <w:sz w:val="24"/>
        </w:rPr>
        <w:t>оценивать</w:t>
      </w:r>
      <w:r>
        <w:rPr>
          <w:spacing w:val="-1"/>
          <w:sz w:val="24"/>
        </w:rPr>
        <w:t xml:space="preserve"> </w:t>
      </w:r>
      <w:r>
        <w:rPr>
          <w:sz w:val="24"/>
        </w:rPr>
        <w:t>риски</w:t>
      </w:r>
      <w:r>
        <w:rPr>
          <w:spacing w:val="-11"/>
          <w:sz w:val="24"/>
        </w:rPr>
        <w:t xml:space="preserve"> </w:t>
      </w:r>
      <w:r>
        <w:rPr>
          <w:sz w:val="24"/>
        </w:rPr>
        <w:t>и</w:t>
      </w:r>
      <w:r>
        <w:rPr>
          <w:spacing w:val="-6"/>
          <w:sz w:val="24"/>
        </w:rPr>
        <w:t xml:space="preserve"> </w:t>
      </w:r>
      <w:r>
        <w:rPr>
          <w:sz w:val="24"/>
        </w:rPr>
        <w:t>своевременно</w:t>
      </w:r>
      <w:r>
        <w:rPr>
          <w:spacing w:val="-3"/>
          <w:sz w:val="24"/>
        </w:rPr>
        <w:t xml:space="preserve"> </w:t>
      </w:r>
      <w:r>
        <w:rPr>
          <w:sz w:val="24"/>
        </w:rPr>
        <w:t>принимать</w:t>
      </w:r>
      <w:r>
        <w:rPr>
          <w:spacing w:val="-4"/>
          <w:sz w:val="24"/>
        </w:rPr>
        <w:t xml:space="preserve"> </w:t>
      </w:r>
      <w:r>
        <w:rPr>
          <w:sz w:val="24"/>
        </w:rPr>
        <w:t>решения</w:t>
      </w:r>
      <w:r>
        <w:rPr>
          <w:spacing w:val="-5"/>
          <w:sz w:val="24"/>
        </w:rPr>
        <w:t xml:space="preserve"> </w:t>
      </w:r>
      <w:r>
        <w:rPr>
          <w:sz w:val="24"/>
        </w:rPr>
        <w:t>по</w:t>
      </w:r>
      <w:r>
        <w:rPr>
          <w:spacing w:val="-8"/>
          <w:sz w:val="24"/>
        </w:rPr>
        <w:t xml:space="preserve"> </w:t>
      </w:r>
      <w:r>
        <w:rPr>
          <w:sz w:val="24"/>
        </w:rPr>
        <w:t>их</w:t>
      </w:r>
      <w:r>
        <w:rPr>
          <w:spacing w:val="-4"/>
          <w:sz w:val="24"/>
        </w:rPr>
        <w:t xml:space="preserve"> </w:t>
      </w:r>
      <w:r>
        <w:rPr>
          <w:spacing w:val="-2"/>
          <w:sz w:val="24"/>
        </w:rPr>
        <w:t>снижению;</w:t>
      </w:r>
    </w:p>
    <w:p w14:paraId="77525607" w14:textId="77777777" w:rsidR="00243EE0" w:rsidRDefault="00000000">
      <w:pPr>
        <w:pStyle w:val="a5"/>
        <w:numPr>
          <w:ilvl w:val="0"/>
          <w:numId w:val="92"/>
        </w:numPr>
        <w:tabs>
          <w:tab w:val="left" w:pos="1268"/>
        </w:tabs>
        <w:spacing w:before="2" w:line="275" w:lineRule="exact"/>
        <w:ind w:left="1268" w:hanging="255"/>
        <w:rPr>
          <w:sz w:val="24"/>
        </w:rPr>
      </w:pPr>
      <w:r>
        <w:rPr>
          <w:sz w:val="24"/>
        </w:rPr>
        <w:t>принятие</w:t>
      </w:r>
      <w:r>
        <w:rPr>
          <w:spacing w:val="-5"/>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2CBB4B32" w14:textId="77777777" w:rsidR="00243EE0" w:rsidRDefault="00000000">
      <w:pPr>
        <w:pStyle w:val="a5"/>
        <w:numPr>
          <w:ilvl w:val="1"/>
          <w:numId w:val="92"/>
        </w:numPr>
        <w:tabs>
          <w:tab w:val="left" w:pos="1373"/>
        </w:tabs>
        <w:spacing w:line="293" w:lineRule="exact"/>
        <w:jc w:val="left"/>
        <w:rPr>
          <w:sz w:val="24"/>
        </w:rPr>
      </w:pPr>
      <w:r>
        <w:rPr>
          <w:sz w:val="24"/>
        </w:rPr>
        <w:t>принимать</w:t>
      </w:r>
      <w:r>
        <w:rPr>
          <w:spacing w:val="-9"/>
          <w:sz w:val="24"/>
        </w:rPr>
        <w:t xml:space="preserve"> </w:t>
      </w:r>
      <w:r>
        <w:rPr>
          <w:sz w:val="24"/>
        </w:rPr>
        <w:t>себя,</w:t>
      </w:r>
      <w:r>
        <w:rPr>
          <w:spacing w:val="-6"/>
          <w:sz w:val="24"/>
        </w:rPr>
        <w:t xml:space="preserve"> </w:t>
      </w:r>
      <w:r>
        <w:rPr>
          <w:sz w:val="24"/>
        </w:rPr>
        <w:t>понимая</w:t>
      </w:r>
      <w:r>
        <w:rPr>
          <w:spacing w:val="-8"/>
          <w:sz w:val="24"/>
        </w:rPr>
        <w:t xml:space="preserve"> </w:t>
      </w:r>
      <w:r>
        <w:rPr>
          <w:sz w:val="24"/>
        </w:rPr>
        <w:t>свои</w:t>
      </w:r>
      <w:r>
        <w:rPr>
          <w:spacing w:val="-8"/>
          <w:sz w:val="24"/>
        </w:rPr>
        <w:t xml:space="preserve"> </w:t>
      </w:r>
      <w:r>
        <w:rPr>
          <w:sz w:val="24"/>
        </w:rPr>
        <w:t>недостатки</w:t>
      </w:r>
      <w:r>
        <w:rPr>
          <w:spacing w:val="-4"/>
          <w:sz w:val="24"/>
        </w:rPr>
        <w:t xml:space="preserve"> </w:t>
      </w:r>
      <w:r>
        <w:rPr>
          <w:sz w:val="24"/>
        </w:rPr>
        <w:t>и</w:t>
      </w:r>
      <w:r>
        <w:rPr>
          <w:spacing w:val="-5"/>
          <w:sz w:val="24"/>
        </w:rPr>
        <w:t xml:space="preserve"> </w:t>
      </w:r>
      <w:r>
        <w:rPr>
          <w:spacing w:val="-2"/>
          <w:sz w:val="24"/>
        </w:rPr>
        <w:t>достоинства;</w:t>
      </w:r>
    </w:p>
    <w:p w14:paraId="2840925C" w14:textId="77777777" w:rsidR="00243EE0" w:rsidRDefault="00000000">
      <w:pPr>
        <w:pStyle w:val="a5"/>
        <w:numPr>
          <w:ilvl w:val="1"/>
          <w:numId w:val="92"/>
        </w:numPr>
        <w:tabs>
          <w:tab w:val="left" w:pos="1373"/>
        </w:tabs>
        <w:spacing w:before="3" w:line="237" w:lineRule="auto"/>
        <w:ind w:right="487"/>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03B9B0D" w14:textId="77777777" w:rsidR="00243EE0" w:rsidRDefault="00000000">
      <w:pPr>
        <w:pStyle w:val="a5"/>
        <w:numPr>
          <w:ilvl w:val="1"/>
          <w:numId w:val="92"/>
        </w:numPr>
        <w:tabs>
          <w:tab w:val="left" w:pos="1370"/>
        </w:tabs>
        <w:spacing w:before="5" w:line="293" w:lineRule="exact"/>
        <w:ind w:left="1370" w:hanging="357"/>
        <w:rPr>
          <w:sz w:val="24"/>
        </w:rPr>
      </w:pPr>
      <w:r>
        <w:rPr>
          <w:sz w:val="24"/>
        </w:rPr>
        <w:t>признавать</w:t>
      </w:r>
      <w:r>
        <w:rPr>
          <w:spacing w:val="-4"/>
          <w:sz w:val="24"/>
        </w:rPr>
        <w:t xml:space="preserve"> </w:t>
      </w:r>
      <w:r>
        <w:rPr>
          <w:sz w:val="24"/>
        </w:rPr>
        <w:t>своё</w:t>
      </w:r>
      <w:r>
        <w:rPr>
          <w:spacing w:val="-9"/>
          <w:sz w:val="24"/>
        </w:rPr>
        <w:t xml:space="preserve"> </w:t>
      </w:r>
      <w:r>
        <w:rPr>
          <w:sz w:val="24"/>
        </w:rPr>
        <w:t>право</w:t>
      </w:r>
      <w:r>
        <w:rPr>
          <w:spacing w:val="-3"/>
          <w:sz w:val="24"/>
        </w:rPr>
        <w:t xml:space="preserve"> </w:t>
      </w:r>
      <w:r>
        <w:rPr>
          <w:sz w:val="24"/>
        </w:rPr>
        <w:t>и</w:t>
      </w:r>
      <w:r>
        <w:rPr>
          <w:spacing w:val="-3"/>
          <w:sz w:val="24"/>
        </w:rPr>
        <w:t xml:space="preserve"> </w:t>
      </w:r>
      <w:r>
        <w:rPr>
          <w:sz w:val="24"/>
        </w:rPr>
        <w:t>право</w:t>
      </w:r>
      <w:r>
        <w:rPr>
          <w:spacing w:val="-6"/>
          <w:sz w:val="24"/>
        </w:rPr>
        <w:t xml:space="preserve"> </w:t>
      </w:r>
      <w:r>
        <w:rPr>
          <w:sz w:val="24"/>
        </w:rPr>
        <w:t>других на</w:t>
      </w:r>
      <w:r>
        <w:rPr>
          <w:spacing w:val="-4"/>
          <w:sz w:val="24"/>
        </w:rPr>
        <w:t xml:space="preserve"> </w:t>
      </w:r>
      <w:r>
        <w:rPr>
          <w:sz w:val="24"/>
        </w:rPr>
        <w:t>ошибки</w:t>
      </w:r>
      <w:r>
        <w:rPr>
          <w:spacing w:val="-4"/>
          <w:sz w:val="24"/>
        </w:rPr>
        <w:t xml:space="preserve"> </w:t>
      </w:r>
      <w:r>
        <w:rPr>
          <w:sz w:val="24"/>
        </w:rPr>
        <w:t>в</w:t>
      </w:r>
      <w:r>
        <w:rPr>
          <w:spacing w:val="-6"/>
          <w:sz w:val="24"/>
        </w:rPr>
        <w:t xml:space="preserve"> </w:t>
      </w:r>
      <w:r>
        <w:rPr>
          <w:sz w:val="24"/>
        </w:rPr>
        <w:t>дискуссиях</w:t>
      </w:r>
      <w:r>
        <w:rPr>
          <w:spacing w:val="-2"/>
          <w:sz w:val="24"/>
        </w:rPr>
        <w:t xml:space="preserve"> </w:t>
      </w:r>
      <w:r>
        <w:rPr>
          <w:sz w:val="24"/>
        </w:rPr>
        <w:t>на</w:t>
      </w:r>
      <w:r>
        <w:rPr>
          <w:spacing w:val="-5"/>
          <w:sz w:val="24"/>
        </w:rPr>
        <w:t xml:space="preserve"> </w:t>
      </w:r>
      <w:r>
        <w:rPr>
          <w:sz w:val="24"/>
        </w:rPr>
        <w:t>литературные</w:t>
      </w:r>
      <w:r>
        <w:rPr>
          <w:spacing w:val="-5"/>
          <w:sz w:val="24"/>
        </w:rPr>
        <w:t xml:space="preserve"> </w:t>
      </w:r>
      <w:r>
        <w:rPr>
          <w:spacing w:val="-2"/>
          <w:sz w:val="24"/>
        </w:rPr>
        <w:t>темы;</w:t>
      </w:r>
    </w:p>
    <w:p w14:paraId="19B83471" w14:textId="77777777" w:rsidR="00243EE0" w:rsidRDefault="00000000">
      <w:pPr>
        <w:pStyle w:val="a5"/>
        <w:numPr>
          <w:ilvl w:val="1"/>
          <w:numId w:val="92"/>
        </w:numPr>
        <w:tabs>
          <w:tab w:val="left" w:pos="1373"/>
        </w:tabs>
        <w:spacing w:before="2" w:line="237" w:lineRule="auto"/>
        <w:ind w:right="586"/>
        <w:jc w:val="left"/>
        <w:rPr>
          <w:sz w:val="24"/>
        </w:rPr>
      </w:pPr>
      <w:r>
        <w:rPr>
          <w:sz w:val="24"/>
        </w:rPr>
        <w:t>развивать</w:t>
      </w:r>
      <w:r>
        <w:rPr>
          <w:spacing w:val="29"/>
          <w:sz w:val="24"/>
        </w:rPr>
        <w:t xml:space="preserve"> </w:t>
      </w:r>
      <w:r>
        <w:rPr>
          <w:sz w:val="24"/>
        </w:rPr>
        <w:t>способность</w:t>
      </w:r>
      <w:r>
        <w:rPr>
          <w:spacing w:val="-5"/>
          <w:sz w:val="24"/>
        </w:rPr>
        <w:t xml:space="preserve"> </w:t>
      </w:r>
      <w:r>
        <w:rPr>
          <w:sz w:val="24"/>
        </w:rPr>
        <w:t>понимать</w:t>
      </w:r>
      <w:r>
        <w:rPr>
          <w:spacing w:val="29"/>
          <w:sz w:val="24"/>
        </w:rPr>
        <w:t xml:space="preserve"> </w:t>
      </w:r>
      <w:r>
        <w:rPr>
          <w:sz w:val="24"/>
        </w:rPr>
        <w:t>мир</w:t>
      </w:r>
      <w:r>
        <w:rPr>
          <w:spacing w:val="27"/>
          <w:sz w:val="24"/>
        </w:rPr>
        <w:t xml:space="preserve"> </w:t>
      </w:r>
      <w:r>
        <w:rPr>
          <w:sz w:val="24"/>
        </w:rPr>
        <w:t>с</w:t>
      </w:r>
      <w:r>
        <w:rPr>
          <w:spacing w:val="-4"/>
          <w:sz w:val="24"/>
        </w:rPr>
        <w:t xml:space="preserve"> </w:t>
      </w:r>
      <w:r>
        <w:rPr>
          <w:sz w:val="24"/>
        </w:rPr>
        <w:t>позиции</w:t>
      </w:r>
      <w:r>
        <w:rPr>
          <w:spacing w:val="29"/>
          <w:sz w:val="24"/>
        </w:rPr>
        <w:t xml:space="preserve"> </w:t>
      </w:r>
      <w:r>
        <w:rPr>
          <w:sz w:val="24"/>
        </w:rPr>
        <w:t>другого человека, используя</w:t>
      </w:r>
      <w:r>
        <w:rPr>
          <w:spacing w:val="28"/>
          <w:sz w:val="24"/>
        </w:rPr>
        <w:t xml:space="preserve"> </w:t>
      </w:r>
      <w:r>
        <w:rPr>
          <w:sz w:val="24"/>
        </w:rPr>
        <w:t>знания по литературе.</w:t>
      </w:r>
    </w:p>
    <w:p w14:paraId="4AC08A0C" w14:textId="77777777" w:rsidR="00243EE0" w:rsidRDefault="00000000">
      <w:pPr>
        <w:pStyle w:val="1"/>
        <w:spacing w:before="3" w:line="275" w:lineRule="exact"/>
        <w:ind w:left="1013"/>
        <w:jc w:val="left"/>
      </w:pPr>
      <w:r>
        <w:t>Предметные</w:t>
      </w:r>
      <w:r>
        <w:rPr>
          <w:spacing w:val="-8"/>
        </w:rPr>
        <w:t xml:space="preserve"> </w:t>
      </w:r>
      <w:r>
        <w:t>результаты</w:t>
      </w:r>
      <w:r>
        <w:rPr>
          <w:spacing w:val="-4"/>
        </w:rPr>
        <w:t xml:space="preserve"> </w:t>
      </w:r>
      <w:r>
        <w:t>(10–11</w:t>
      </w:r>
      <w:r>
        <w:rPr>
          <w:spacing w:val="-2"/>
        </w:rPr>
        <w:t xml:space="preserve"> классы)</w:t>
      </w:r>
    </w:p>
    <w:p w14:paraId="577CD4A3" w14:textId="77777777" w:rsidR="00243EE0" w:rsidRDefault="00000000">
      <w:pPr>
        <w:pStyle w:val="a3"/>
        <w:spacing w:line="275" w:lineRule="exact"/>
        <w:ind w:left="1013" w:firstLine="0"/>
        <w:jc w:val="left"/>
      </w:pPr>
      <w:r>
        <w:t>Предметные</w:t>
      </w:r>
      <w:r>
        <w:rPr>
          <w:spacing w:val="-13"/>
        </w:rPr>
        <w:t xml:space="preserve"> </w:t>
      </w:r>
      <w:r>
        <w:t>результаты</w:t>
      </w:r>
      <w:r>
        <w:rPr>
          <w:spacing w:val="-2"/>
        </w:rPr>
        <w:t xml:space="preserve"> </w:t>
      </w:r>
      <w:r>
        <w:t>по</w:t>
      </w:r>
      <w:r>
        <w:rPr>
          <w:spacing w:val="-2"/>
        </w:rPr>
        <w:t xml:space="preserve"> </w:t>
      </w:r>
      <w:r>
        <w:t>литературе</w:t>
      </w:r>
      <w:r>
        <w:rPr>
          <w:spacing w:val="1"/>
        </w:rPr>
        <w:t xml:space="preserve"> </w:t>
      </w:r>
      <w:r>
        <w:t>в</w:t>
      </w:r>
      <w:r>
        <w:rPr>
          <w:spacing w:val="-5"/>
        </w:rPr>
        <w:t xml:space="preserve"> </w:t>
      </w:r>
      <w:r>
        <w:t>средней</w:t>
      </w:r>
      <w:r>
        <w:rPr>
          <w:spacing w:val="-1"/>
        </w:rPr>
        <w:t xml:space="preserve"> </w:t>
      </w:r>
      <w:r>
        <w:t>школе</w:t>
      </w:r>
      <w:r>
        <w:rPr>
          <w:spacing w:val="-3"/>
        </w:rPr>
        <w:t xml:space="preserve"> </w:t>
      </w:r>
      <w:r>
        <w:t>должны</w:t>
      </w:r>
      <w:r>
        <w:rPr>
          <w:spacing w:val="-1"/>
        </w:rPr>
        <w:t xml:space="preserve"> </w:t>
      </w:r>
      <w:r>
        <w:rPr>
          <w:spacing w:val="-2"/>
        </w:rPr>
        <w:t>обеспечивать:</w:t>
      </w:r>
    </w:p>
    <w:p w14:paraId="6AF648BB" w14:textId="77777777" w:rsidR="00243EE0" w:rsidRDefault="00000000">
      <w:pPr>
        <w:pStyle w:val="a5"/>
        <w:numPr>
          <w:ilvl w:val="0"/>
          <w:numId w:val="91"/>
        </w:numPr>
        <w:tabs>
          <w:tab w:val="left" w:pos="1285"/>
        </w:tabs>
        <w:ind w:right="488" w:firstLine="600"/>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5510DC5" w14:textId="77777777" w:rsidR="00243EE0" w:rsidRDefault="00000000">
      <w:pPr>
        <w:pStyle w:val="a5"/>
        <w:numPr>
          <w:ilvl w:val="0"/>
          <w:numId w:val="91"/>
        </w:numPr>
        <w:tabs>
          <w:tab w:val="left" w:pos="1294"/>
        </w:tabs>
        <w:ind w:right="484" w:firstLine="600"/>
        <w:rPr>
          <w:sz w:val="24"/>
        </w:rPr>
      </w:pPr>
      <w:r>
        <w:rPr>
          <w:sz w:val="24"/>
        </w:rPr>
        <w:t>осознание взаимосвязи между языковым, литературным, интеллектуальным, духовно-нравственным развитием личности;</w:t>
      </w:r>
    </w:p>
    <w:p w14:paraId="1189FE55" w14:textId="77777777" w:rsidR="00243EE0" w:rsidRDefault="00000000">
      <w:pPr>
        <w:pStyle w:val="a5"/>
        <w:numPr>
          <w:ilvl w:val="0"/>
          <w:numId w:val="91"/>
        </w:numPr>
        <w:tabs>
          <w:tab w:val="left" w:pos="1448"/>
        </w:tabs>
        <w:ind w:right="493" w:firstLine="600"/>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5EECC75" w14:textId="77777777" w:rsidR="00243EE0" w:rsidRDefault="00000000">
      <w:pPr>
        <w:pStyle w:val="a5"/>
        <w:numPr>
          <w:ilvl w:val="0"/>
          <w:numId w:val="91"/>
        </w:numPr>
        <w:tabs>
          <w:tab w:val="left" w:pos="1289"/>
        </w:tabs>
        <w:ind w:right="486" w:firstLine="600"/>
        <w:rPr>
          <w:sz w:val="24"/>
        </w:rPr>
      </w:pPr>
      <w:r>
        <w:rPr>
          <w:sz w:val="24"/>
        </w:rPr>
        <w:t>знание содержания, понимание ключевых проблем и осознание историко-культурного</w:t>
      </w:r>
      <w:r>
        <w:rPr>
          <w:spacing w:val="40"/>
          <w:sz w:val="24"/>
        </w:rPr>
        <w:t xml:space="preserve"> </w:t>
      </w:r>
      <w:r>
        <w:rPr>
          <w:sz w:val="24"/>
        </w:rPr>
        <w:t>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65268C94" w14:textId="77777777" w:rsidR="00243EE0" w:rsidRDefault="00000000">
      <w:pPr>
        <w:pStyle w:val="a3"/>
        <w:ind w:right="495" w:firstLine="600"/>
      </w:pPr>
      <w:r>
        <w:t>пьеса А. Н. Островского «Гроза»; роман И. А. Гончарова «Обломов»; роман И. С. Тургенева</w:t>
      </w:r>
      <w:r>
        <w:rPr>
          <w:spacing w:val="26"/>
        </w:rPr>
        <w:t xml:space="preserve"> </w:t>
      </w:r>
      <w:r>
        <w:t>«Отцы</w:t>
      </w:r>
      <w:r>
        <w:rPr>
          <w:spacing w:val="29"/>
        </w:rPr>
        <w:t xml:space="preserve"> </w:t>
      </w:r>
      <w:r>
        <w:t>и</w:t>
      </w:r>
      <w:r>
        <w:rPr>
          <w:spacing w:val="30"/>
        </w:rPr>
        <w:t xml:space="preserve"> </w:t>
      </w:r>
      <w:r>
        <w:t>дети»;</w:t>
      </w:r>
      <w:r>
        <w:rPr>
          <w:spacing w:val="31"/>
        </w:rPr>
        <w:t xml:space="preserve"> </w:t>
      </w:r>
      <w:r>
        <w:t>стихотворения</w:t>
      </w:r>
      <w:r>
        <w:rPr>
          <w:spacing w:val="30"/>
        </w:rPr>
        <w:t xml:space="preserve"> </w:t>
      </w:r>
      <w:r>
        <w:t>Ф.</w:t>
      </w:r>
      <w:r>
        <w:rPr>
          <w:spacing w:val="26"/>
        </w:rPr>
        <w:t xml:space="preserve"> </w:t>
      </w:r>
      <w:r>
        <w:t>И.</w:t>
      </w:r>
      <w:r>
        <w:rPr>
          <w:spacing w:val="29"/>
        </w:rPr>
        <w:t xml:space="preserve"> </w:t>
      </w:r>
      <w:r>
        <w:t>Тютчева,</w:t>
      </w:r>
      <w:r>
        <w:rPr>
          <w:spacing w:val="29"/>
        </w:rPr>
        <w:t xml:space="preserve"> </w:t>
      </w:r>
      <w:r>
        <w:t>А.</w:t>
      </w:r>
      <w:r>
        <w:rPr>
          <w:spacing w:val="31"/>
        </w:rPr>
        <w:t xml:space="preserve"> </w:t>
      </w:r>
      <w:r>
        <w:t>А.</w:t>
      </w:r>
      <w:r>
        <w:rPr>
          <w:spacing w:val="29"/>
        </w:rPr>
        <w:t xml:space="preserve"> </w:t>
      </w:r>
      <w:r>
        <w:t>Фета,</w:t>
      </w:r>
      <w:r>
        <w:rPr>
          <w:spacing w:val="29"/>
        </w:rPr>
        <w:t xml:space="preserve"> </w:t>
      </w:r>
      <w:r>
        <w:t>стихотворения</w:t>
      </w:r>
      <w:r>
        <w:rPr>
          <w:spacing w:val="32"/>
        </w:rPr>
        <w:t xml:space="preserve"> </w:t>
      </w:r>
      <w:r>
        <w:t>и</w:t>
      </w:r>
      <w:r>
        <w:rPr>
          <w:spacing w:val="30"/>
        </w:rPr>
        <w:t xml:space="preserve"> </w:t>
      </w:r>
      <w:r>
        <w:t>поэма</w:t>
      </w:r>
    </w:p>
    <w:p w14:paraId="12EBEF26" w14:textId="77777777" w:rsidR="00243EE0" w:rsidRDefault="00000000">
      <w:pPr>
        <w:pStyle w:val="a3"/>
        <w:ind w:right="486" w:firstLine="0"/>
      </w:pPr>
      <w:r>
        <w:t>«Кому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w:t>
      </w:r>
      <w:r>
        <w:rPr>
          <w:spacing w:val="40"/>
        </w:rPr>
        <w:t xml:space="preserve"> </w:t>
      </w:r>
      <w:r>
        <w:t>Л.</w:t>
      </w:r>
      <w:r>
        <w:rPr>
          <w:spacing w:val="40"/>
        </w:rPr>
        <w:t xml:space="preserve"> </w:t>
      </w:r>
      <w:r>
        <w:t>Н.</w:t>
      </w:r>
      <w:r>
        <w:rPr>
          <w:spacing w:val="40"/>
        </w:rPr>
        <w:t xml:space="preserve"> </w:t>
      </w:r>
      <w:r>
        <w:t>Толстого</w:t>
      </w:r>
      <w:r>
        <w:rPr>
          <w:spacing w:val="40"/>
        </w:rPr>
        <w:t xml:space="preserve"> </w:t>
      </w:r>
      <w:r>
        <w:t>«Война</w:t>
      </w:r>
      <w:r>
        <w:rPr>
          <w:spacing w:val="40"/>
        </w:rPr>
        <w:t xml:space="preserve"> </w:t>
      </w:r>
      <w:r>
        <w:t>и</w:t>
      </w:r>
      <w:r>
        <w:rPr>
          <w:spacing w:val="40"/>
        </w:rPr>
        <w:t xml:space="preserve"> </w:t>
      </w:r>
      <w:r>
        <w:t>мир»;</w:t>
      </w:r>
      <w:r>
        <w:rPr>
          <w:spacing w:val="40"/>
        </w:rPr>
        <w:t xml:space="preserve"> </w:t>
      </w:r>
      <w:r>
        <w:t>одно</w:t>
      </w:r>
      <w:r>
        <w:rPr>
          <w:spacing w:val="40"/>
        </w:rPr>
        <w:t xml:space="preserve"> </w:t>
      </w:r>
      <w:r>
        <w:t>произведение</w:t>
      </w:r>
      <w:r>
        <w:rPr>
          <w:spacing w:val="40"/>
        </w:rPr>
        <w:t xml:space="preserve"> </w:t>
      </w:r>
      <w:r>
        <w:t>Н.</w:t>
      </w:r>
      <w:r>
        <w:rPr>
          <w:spacing w:val="40"/>
        </w:rPr>
        <w:t xml:space="preserve"> </w:t>
      </w:r>
      <w:r>
        <w:t>С.</w:t>
      </w:r>
      <w:r>
        <w:rPr>
          <w:spacing w:val="40"/>
        </w:rPr>
        <w:t xml:space="preserve"> </w:t>
      </w:r>
      <w:r>
        <w:t>Лескова;</w:t>
      </w:r>
      <w:r>
        <w:rPr>
          <w:spacing w:val="40"/>
        </w:rPr>
        <w:t xml:space="preserve"> </w:t>
      </w:r>
      <w:r>
        <w:t>рассказы</w:t>
      </w:r>
      <w:r>
        <w:rPr>
          <w:spacing w:val="40"/>
        </w:rPr>
        <w:t xml:space="preserve"> </w:t>
      </w:r>
      <w:r>
        <w:t>и</w:t>
      </w:r>
      <w:r>
        <w:rPr>
          <w:spacing w:val="40"/>
        </w:rPr>
        <w:t xml:space="preserve"> </w:t>
      </w:r>
      <w:r>
        <w:t>пьеса</w:t>
      </w:r>
    </w:p>
    <w:p w14:paraId="00422F12" w14:textId="77777777" w:rsidR="00243EE0" w:rsidRDefault="00000000">
      <w:pPr>
        <w:pStyle w:val="a3"/>
        <w:ind w:right="488" w:firstLine="0"/>
      </w:pPr>
      <w:r>
        <w:t>«Вишнёвый сад» А. П. Чехова; рассказы и пьеса «На дне» М. Горького; рассказы И. А. Бунина</w:t>
      </w:r>
      <w:r>
        <w:rPr>
          <w:spacing w:val="80"/>
        </w:rPr>
        <w:t xml:space="preserve"> </w:t>
      </w:r>
      <w:r>
        <w:t>и</w:t>
      </w:r>
      <w:r>
        <w:rPr>
          <w:spacing w:val="38"/>
        </w:rPr>
        <w:t xml:space="preserve"> </w:t>
      </w:r>
      <w:r>
        <w:t>А.</w:t>
      </w:r>
      <w:r>
        <w:rPr>
          <w:spacing w:val="37"/>
        </w:rPr>
        <w:t xml:space="preserve"> </w:t>
      </w:r>
      <w:r>
        <w:t>И.</w:t>
      </w:r>
      <w:r>
        <w:rPr>
          <w:spacing w:val="37"/>
        </w:rPr>
        <w:t xml:space="preserve"> </w:t>
      </w:r>
      <w:r>
        <w:t>Куприна;</w:t>
      </w:r>
      <w:r>
        <w:rPr>
          <w:spacing w:val="40"/>
        </w:rPr>
        <w:t xml:space="preserve"> </w:t>
      </w:r>
      <w:r>
        <w:t>стихотворения</w:t>
      </w:r>
      <w:r>
        <w:rPr>
          <w:spacing w:val="40"/>
        </w:rPr>
        <w:t xml:space="preserve"> </w:t>
      </w:r>
      <w:r>
        <w:t>и</w:t>
      </w:r>
      <w:r>
        <w:rPr>
          <w:spacing w:val="36"/>
        </w:rPr>
        <w:t xml:space="preserve"> </w:t>
      </w:r>
      <w:r>
        <w:t>поэма</w:t>
      </w:r>
      <w:r>
        <w:rPr>
          <w:spacing w:val="40"/>
        </w:rPr>
        <w:t xml:space="preserve"> </w:t>
      </w:r>
      <w:r>
        <w:t>«Двенадцать»</w:t>
      </w:r>
      <w:r>
        <w:rPr>
          <w:spacing w:val="31"/>
        </w:rPr>
        <w:t xml:space="preserve"> </w:t>
      </w:r>
      <w:r>
        <w:t>А.</w:t>
      </w:r>
      <w:r>
        <w:rPr>
          <w:spacing w:val="37"/>
        </w:rPr>
        <w:t xml:space="preserve"> </w:t>
      </w:r>
      <w:r>
        <w:t>А.</w:t>
      </w:r>
      <w:r>
        <w:rPr>
          <w:spacing w:val="39"/>
        </w:rPr>
        <w:t xml:space="preserve"> </w:t>
      </w:r>
      <w:r>
        <w:t>Блока;</w:t>
      </w:r>
      <w:r>
        <w:rPr>
          <w:spacing w:val="38"/>
        </w:rPr>
        <w:t xml:space="preserve"> </w:t>
      </w:r>
      <w:r>
        <w:t>стихотворения</w:t>
      </w:r>
      <w:r>
        <w:rPr>
          <w:spacing w:val="38"/>
        </w:rPr>
        <w:t xml:space="preserve"> </w:t>
      </w:r>
      <w:r>
        <w:t>и</w:t>
      </w:r>
      <w:r>
        <w:rPr>
          <w:spacing w:val="40"/>
        </w:rPr>
        <w:t xml:space="preserve"> </w:t>
      </w:r>
      <w:r>
        <w:t>поэма</w:t>
      </w:r>
    </w:p>
    <w:p w14:paraId="061463BD" w14:textId="77777777" w:rsidR="00243EE0" w:rsidRDefault="00000000">
      <w:pPr>
        <w:pStyle w:val="a3"/>
        <w:ind w:right="493" w:firstLine="0"/>
      </w:pPr>
      <w:r>
        <w:t>«Облако в штанах» В. В. Маяковского; стихотворения С. А. Есенина, О. Э. Мандельштама, М. И.</w:t>
      </w:r>
      <w:r>
        <w:rPr>
          <w:spacing w:val="38"/>
        </w:rPr>
        <w:t xml:space="preserve"> </w:t>
      </w:r>
      <w:r>
        <w:t>Цветаевой;</w:t>
      </w:r>
      <w:r>
        <w:rPr>
          <w:spacing w:val="40"/>
        </w:rPr>
        <w:t xml:space="preserve"> </w:t>
      </w:r>
      <w:r>
        <w:t>стихотворения</w:t>
      </w:r>
      <w:r>
        <w:rPr>
          <w:spacing w:val="40"/>
        </w:rPr>
        <w:t xml:space="preserve"> </w:t>
      </w:r>
      <w:r>
        <w:t>и</w:t>
      </w:r>
      <w:r>
        <w:rPr>
          <w:spacing w:val="40"/>
        </w:rPr>
        <w:t xml:space="preserve"> </w:t>
      </w:r>
      <w:r>
        <w:t>поэма</w:t>
      </w:r>
      <w:r>
        <w:rPr>
          <w:spacing w:val="40"/>
        </w:rPr>
        <w:t xml:space="preserve"> </w:t>
      </w:r>
      <w:r>
        <w:t>«Реквием»</w:t>
      </w:r>
      <w:r>
        <w:rPr>
          <w:spacing w:val="37"/>
        </w:rPr>
        <w:t xml:space="preserve"> </w:t>
      </w:r>
      <w:r>
        <w:t>А.</w:t>
      </w:r>
      <w:r>
        <w:rPr>
          <w:spacing w:val="40"/>
        </w:rPr>
        <w:t xml:space="preserve"> </w:t>
      </w:r>
      <w:r>
        <w:t>А.</w:t>
      </w:r>
      <w:r>
        <w:rPr>
          <w:spacing w:val="40"/>
        </w:rPr>
        <w:t xml:space="preserve"> </w:t>
      </w:r>
      <w:r>
        <w:t>Ахматовой;</w:t>
      </w:r>
      <w:r>
        <w:rPr>
          <w:spacing w:val="40"/>
        </w:rPr>
        <w:t xml:space="preserve"> </w:t>
      </w:r>
      <w:r>
        <w:t>роман</w:t>
      </w:r>
      <w:r>
        <w:rPr>
          <w:spacing w:val="40"/>
        </w:rPr>
        <w:t xml:space="preserve"> </w:t>
      </w:r>
      <w:r>
        <w:t>Н.А.</w:t>
      </w:r>
      <w:r>
        <w:rPr>
          <w:spacing w:val="40"/>
        </w:rPr>
        <w:t xml:space="preserve"> </w:t>
      </w:r>
      <w:r>
        <w:t>Островского</w:t>
      </w:r>
    </w:p>
    <w:p w14:paraId="574304DB" w14:textId="77777777" w:rsidR="00243EE0" w:rsidRDefault="00243EE0">
      <w:pPr>
        <w:pStyle w:val="a3"/>
        <w:sectPr w:rsidR="00243EE0">
          <w:pgSz w:w="11920" w:h="16840"/>
          <w:pgMar w:top="740" w:right="360" w:bottom="280" w:left="720" w:header="720" w:footer="720" w:gutter="0"/>
          <w:cols w:space="720"/>
        </w:sectPr>
      </w:pPr>
    </w:p>
    <w:p w14:paraId="411E1A70" w14:textId="77777777" w:rsidR="00243EE0" w:rsidRDefault="00000000">
      <w:pPr>
        <w:pStyle w:val="a3"/>
        <w:spacing w:before="63"/>
        <w:ind w:right="483" w:firstLine="0"/>
      </w:pPr>
      <w:r>
        <w:lastRenderedPageBreak/>
        <w:t>«Как закалялась сталь» (избранные главы); роман М. А. Шолохова «Тихий Дон» (избранные главы); роман М. А. Булгакова «Мастер и Маргарита» (или «Белая гвардия»); одно</w:t>
      </w:r>
      <w:r>
        <w:rPr>
          <w:spacing w:val="40"/>
        </w:rPr>
        <w:t xml:space="preserve"> </w:t>
      </w:r>
      <w:r>
        <w:t>произведение</w:t>
      </w:r>
      <w:r>
        <w:rPr>
          <w:spacing w:val="-3"/>
        </w:rPr>
        <w:t xml:space="preserve"> </w:t>
      </w:r>
      <w:r>
        <w:t>А.</w:t>
      </w:r>
      <w:r>
        <w:rPr>
          <w:spacing w:val="-3"/>
        </w:rPr>
        <w:t xml:space="preserve"> </w:t>
      </w:r>
      <w:r>
        <w:t>П. Платонова;</w:t>
      </w:r>
      <w:r>
        <w:rPr>
          <w:spacing w:val="-1"/>
        </w:rPr>
        <w:t xml:space="preserve"> </w:t>
      </w:r>
      <w:r>
        <w:t>стихотворения</w:t>
      </w:r>
      <w:r>
        <w:rPr>
          <w:spacing w:val="-4"/>
        </w:rPr>
        <w:t xml:space="preserve"> </w:t>
      </w:r>
      <w:r>
        <w:t>А.</w:t>
      </w:r>
      <w:r>
        <w:rPr>
          <w:spacing w:val="-3"/>
        </w:rPr>
        <w:t xml:space="preserve"> </w:t>
      </w:r>
      <w:r>
        <w:t>Т.</w:t>
      </w:r>
      <w:r>
        <w:rPr>
          <w:spacing w:val="-2"/>
        </w:rPr>
        <w:t xml:space="preserve"> </w:t>
      </w:r>
      <w:r>
        <w:t>Твардовского, Б. Л.</w:t>
      </w:r>
      <w:r>
        <w:rPr>
          <w:spacing w:val="-3"/>
        </w:rPr>
        <w:t xml:space="preserve"> </w:t>
      </w:r>
      <w:r>
        <w:t>Пастернака,</w:t>
      </w:r>
      <w:r>
        <w:rPr>
          <w:spacing w:val="-2"/>
        </w:rPr>
        <w:t xml:space="preserve"> </w:t>
      </w:r>
      <w:r>
        <w:t>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w:t>
      </w:r>
      <w:r>
        <w:rPr>
          <w:spacing w:val="-7"/>
        </w:rPr>
        <w:t xml:space="preserve"> </w:t>
      </w:r>
      <w:r>
        <w:t>века: не</w:t>
      </w:r>
      <w:r>
        <w:rPr>
          <w:spacing w:val="-2"/>
        </w:rPr>
        <w:t xml:space="preserve"> </w:t>
      </w:r>
      <w:r>
        <w:t>менее</w:t>
      </w:r>
      <w:r>
        <w:rPr>
          <w:spacing w:val="-2"/>
        </w:rPr>
        <w:t xml:space="preserve"> </w:t>
      </w:r>
      <w:r>
        <w:t>двух прозаиков по выбору</w:t>
      </w:r>
      <w:r>
        <w:rPr>
          <w:spacing w:val="-6"/>
        </w:rPr>
        <w:t xml:space="preserve"> </w:t>
      </w:r>
      <w:r>
        <w:t>(в том числе Ф.</w:t>
      </w:r>
      <w:r>
        <w:rPr>
          <w:spacing w:val="-1"/>
        </w:rPr>
        <w:t xml:space="preserve"> </w:t>
      </w:r>
      <w:r>
        <w:t>А. Абрамова, В. П. Астафьева,</w:t>
      </w:r>
      <w:r>
        <w:rPr>
          <w:spacing w:val="-2"/>
        </w:rPr>
        <w:t xml:space="preserve"> </w:t>
      </w:r>
      <w:r>
        <w:t>А.</w:t>
      </w:r>
      <w:r>
        <w:rPr>
          <w:spacing w:val="-3"/>
        </w:rPr>
        <w:t xml:space="preserve"> </w:t>
      </w:r>
      <w:r>
        <w:t>Г. Битова,</w:t>
      </w:r>
      <w:r>
        <w:rPr>
          <w:spacing w:val="-2"/>
        </w:rPr>
        <w:t xml:space="preserve"> </w:t>
      </w:r>
      <w:r>
        <w:t>Ю.</w:t>
      </w:r>
      <w:r>
        <w:rPr>
          <w:spacing w:val="-2"/>
        </w:rPr>
        <w:t xml:space="preserve"> </w:t>
      </w:r>
      <w:r>
        <w:t>В.</w:t>
      </w:r>
      <w:r>
        <w:rPr>
          <w:spacing w:val="-2"/>
        </w:rPr>
        <w:t xml:space="preserve"> </w:t>
      </w:r>
      <w:r>
        <w:t>Бондарева, Б. Л.</w:t>
      </w:r>
      <w:r>
        <w:rPr>
          <w:spacing w:val="-3"/>
        </w:rPr>
        <w:t xml:space="preserve"> </w:t>
      </w:r>
      <w:r>
        <w:t>Васильева,</w:t>
      </w:r>
      <w:r>
        <w:rPr>
          <w:spacing w:val="-2"/>
        </w:rPr>
        <w:t xml:space="preserve"> </w:t>
      </w:r>
      <w:r>
        <w:t>К.</w:t>
      </w:r>
      <w:r>
        <w:rPr>
          <w:spacing w:val="-2"/>
        </w:rPr>
        <w:t xml:space="preserve"> </w:t>
      </w:r>
      <w:r>
        <w:t>Д. Воробьёва,</w:t>
      </w:r>
      <w:r>
        <w:rPr>
          <w:spacing w:val="-1"/>
        </w:rPr>
        <w:t xml:space="preserve"> </w:t>
      </w:r>
      <w:r>
        <w:t>Ф.</w:t>
      </w:r>
      <w:r>
        <w:rPr>
          <w:spacing w:val="-2"/>
        </w:rPr>
        <w:t xml:space="preserve"> </w:t>
      </w:r>
      <w:r>
        <w:t>А.</w:t>
      </w:r>
      <w:r>
        <w:rPr>
          <w:spacing w:val="-3"/>
        </w:rPr>
        <w:t xml:space="preserve"> </w:t>
      </w:r>
      <w:r>
        <w:t>Искандера,</w:t>
      </w:r>
      <w:r>
        <w:rPr>
          <w:spacing w:val="-1"/>
        </w:rPr>
        <w:t xml:space="preserve"> </w:t>
      </w:r>
      <w:r>
        <w:t>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w:t>
      </w:r>
      <w:r>
        <w:rPr>
          <w:spacing w:val="-1"/>
        </w:rPr>
        <w:t xml:space="preserve"> </w:t>
      </w:r>
      <w:r>
        <w:t>народов России (в</w:t>
      </w:r>
      <w:r>
        <w:rPr>
          <w:spacing w:val="-3"/>
        </w:rPr>
        <w:t xml:space="preserve"> </w:t>
      </w:r>
      <w:r>
        <w:t>том числе произведения</w:t>
      </w:r>
      <w:r>
        <w:rPr>
          <w:spacing w:val="-3"/>
        </w:rPr>
        <w:t xml:space="preserve"> </w:t>
      </w:r>
      <w:r>
        <w:t>Г. Айги,</w:t>
      </w:r>
      <w:r>
        <w:rPr>
          <w:spacing w:val="-2"/>
        </w:rPr>
        <w:t xml:space="preserve"> </w:t>
      </w:r>
      <w:r>
        <w:t>Р.</w:t>
      </w:r>
      <w:r>
        <w:rPr>
          <w:spacing w:val="-3"/>
        </w:rPr>
        <w:t xml:space="preserve"> </w:t>
      </w:r>
      <w:r>
        <w:t>Гамзатова, М. Джалиля, М. Карима, Д. Кугультинова, К. Кулиева, Ю. Рытхэу, Г. Тукая, К. Хетагурова, Ю. Шесталова и др.);</w:t>
      </w:r>
    </w:p>
    <w:p w14:paraId="3AE91C52" w14:textId="77777777" w:rsidR="00243EE0" w:rsidRDefault="00000000">
      <w:pPr>
        <w:pStyle w:val="a5"/>
        <w:numPr>
          <w:ilvl w:val="0"/>
          <w:numId w:val="91"/>
        </w:numPr>
        <w:tabs>
          <w:tab w:val="left" w:pos="1306"/>
        </w:tabs>
        <w:ind w:right="486" w:firstLine="60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BF04344" w14:textId="77777777" w:rsidR="00243EE0" w:rsidRDefault="00000000">
      <w:pPr>
        <w:pStyle w:val="a5"/>
        <w:numPr>
          <w:ilvl w:val="0"/>
          <w:numId w:val="91"/>
        </w:numPr>
        <w:tabs>
          <w:tab w:val="left" w:pos="1335"/>
        </w:tabs>
        <w:ind w:right="493" w:firstLine="60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B515A7F" w14:textId="77777777" w:rsidR="00243EE0" w:rsidRDefault="00000000">
      <w:pPr>
        <w:pStyle w:val="a5"/>
        <w:numPr>
          <w:ilvl w:val="0"/>
          <w:numId w:val="91"/>
        </w:numPr>
        <w:tabs>
          <w:tab w:val="left" w:pos="1381"/>
        </w:tabs>
        <w:ind w:right="491" w:firstLine="600"/>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14:paraId="2B09AF53" w14:textId="77777777" w:rsidR="00243EE0" w:rsidRDefault="00000000">
      <w:pPr>
        <w:pStyle w:val="a5"/>
        <w:numPr>
          <w:ilvl w:val="0"/>
          <w:numId w:val="91"/>
        </w:numPr>
        <w:tabs>
          <w:tab w:val="left" w:pos="1345"/>
        </w:tabs>
        <w:ind w:right="494" w:firstLine="60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D97E04A" w14:textId="77777777" w:rsidR="00243EE0" w:rsidRDefault="00000000">
      <w:pPr>
        <w:pStyle w:val="a5"/>
        <w:numPr>
          <w:ilvl w:val="0"/>
          <w:numId w:val="91"/>
        </w:numPr>
        <w:tabs>
          <w:tab w:val="left" w:pos="1277"/>
        </w:tabs>
        <w:ind w:right="484" w:firstLine="600"/>
        <w:rPr>
          <w:sz w:val="24"/>
        </w:rPr>
      </w:pPr>
      <w:r>
        <w:rPr>
          <w:sz w:val="24"/>
        </w:rPr>
        <w:t>владение</w:t>
      </w:r>
      <w:r>
        <w:rPr>
          <w:spacing w:val="-5"/>
          <w:sz w:val="24"/>
        </w:rPr>
        <w:t xml:space="preserve"> </w:t>
      </w:r>
      <w:r>
        <w:rPr>
          <w:sz w:val="24"/>
        </w:rPr>
        <w:t>умениями</w:t>
      </w:r>
      <w:r>
        <w:rPr>
          <w:spacing w:val="-4"/>
          <w:sz w:val="24"/>
        </w:rPr>
        <w:t xml:space="preserve"> </w:t>
      </w:r>
      <w:r>
        <w:rPr>
          <w:sz w:val="24"/>
        </w:rPr>
        <w:t>анализа</w:t>
      </w:r>
      <w:r>
        <w:rPr>
          <w:spacing w:val="-7"/>
          <w:sz w:val="24"/>
        </w:rPr>
        <w:t xml:space="preserve"> </w:t>
      </w:r>
      <w:r>
        <w:rPr>
          <w:sz w:val="24"/>
        </w:rPr>
        <w:t>и</w:t>
      </w:r>
      <w:r>
        <w:rPr>
          <w:spacing w:val="-6"/>
          <w:sz w:val="24"/>
        </w:rPr>
        <w:t xml:space="preserve"> </w:t>
      </w:r>
      <w:r>
        <w:rPr>
          <w:sz w:val="24"/>
        </w:rPr>
        <w:t>интерпретации</w:t>
      </w:r>
      <w:r>
        <w:rPr>
          <w:spacing w:val="-4"/>
          <w:sz w:val="24"/>
        </w:rPr>
        <w:t xml:space="preserve"> </w:t>
      </w:r>
      <w:r>
        <w:rPr>
          <w:sz w:val="24"/>
        </w:rPr>
        <w:t>художественных</w:t>
      </w:r>
      <w:r>
        <w:rPr>
          <w:spacing w:val="-4"/>
          <w:sz w:val="24"/>
        </w:rPr>
        <w:t xml:space="preserve"> </w:t>
      </w:r>
      <w:r>
        <w:rPr>
          <w:sz w:val="24"/>
        </w:rPr>
        <w:t>произведений</w:t>
      </w:r>
      <w:r>
        <w:rPr>
          <w:spacing w:val="-5"/>
          <w:sz w:val="24"/>
        </w:rPr>
        <w:t xml:space="preserve"> </w:t>
      </w:r>
      <w:r>
        <w:rPr>
          <w:sz w:val="24"/>
        </w:rPr>
        <w:t>в</w:t>
      </w:r>
      <w:r>
        <w:rPr>
          <w:spacing w:val="-7"/>
          <w:sz w:val="24"/>
        </w:rPr>
        <w:t xml:space="preserve"> </w:t>
      </w:r>
      <w:r>
        <w:rPr>
          <w:sz w:val="24"/>
        </w:rP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6844841" w14:textId="77777777" w:rsidR="00243EE0" w:rsidRDefault="00000000">
      <w:pPr>
        <w:pStyle w:val="a3"/>
        <w:ind w:right="487"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BD4C97F" w14:textId="77777777" w:rsidR="00243EE0" w:rsidRDefault="00000000">
      <w:pPr>
        <w:pStyle w:val="a5"/>
        <w:numPr>
          <w:ilvl w:val="0"/>
          <w:numId w:val="91"/>
        </w:numPr>
        <w:tabs>
          <w:tab w:val="left" w:pos="1393"/>
        </w:tabs>
        <w:ind w:right="483" w:firstLine="600"/>
        <w:rPr>
          <w:sz w:val="24"/>
        </w:rPr>
      </w:pPr>
      <w:r>
        <w:rPr>
          <w:sz w:val="24"/>
        </w:rPr>
        <w:t>умение сопоставлять произведения русской и зарубежной литературы и сравнивать их с</w:t>
      </w:r>
      <w:r>
        <w:rPr>
          <w:spacing w:val="-3"/>
          <w:sz w:val="24"/>
        </w:rPr>
        <w:t xml:space="preserve"> </w:t>
      </w:r>
      <w:r>
        <w:rPr>
          <w:sz w:val="24"/>
        </w:rPr>
        <w:t>художественными интерпретациями в других видах искусств</w:t>
      </w:r>
      <w:r>
        <w:rPr>
          <w:spacing w:val="-1"/>
          <w:sz w:val="24"/>
        </w:rPr>
        <w:t xml:space="preserve"> </w:t>
      </w:r>
      <w:r>
        <w:rPr>
          <w:sz w:val="24"/>
        </w:rPr>
        <w:t>(графика, живопись,</w:t>
      </w:r>
      <w:r>
        <w:rPr>
          <w:spacing w:val="-1"/>
          <w:sz w:val="24"/>
        </w:rPr>
        <w:t xml:space="preserve"> </w:t>
      </w:r>
      <w:r>
        <w:rPr>
          <w:sz w:val="24"/>
        </w:rPr>
        <w:t>театр, кино, музыка и др.);</w:t>
      </w:r>
    </w:p>
    <w:p w14:paraId="7D42C57B" w14:textId="77777777" w:rsidR="00243EE0" w:rsidRDefault="00000000">
      <w:pPr>
        <w:pStyle w:val="a5"/>
        <w:numPr>
          <w:ilvl w:val="0"/>
          <w:numId w:val="91"/>
        </w:numPr>
        <w:tabs>
          <w:tab w:val="left" w:pos="1527"/>
        </w:tabs>
        <w:spacing w:before="3"/>
        <w:ind w:right="487" w:firstLine="60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059EF04E" w14:textId="77777777" w:rsidR="00243EE0" w:rsidRDefault="00000000">
      <w:pPr>
        <w:pStyle w:val="a5"/>
        <w:numPr>
          <w:ilvl w:val="0"/>
          <w:numId w:val="91"/>
        </w:numPr>
        <w:tabs>
          <w:tab w:val="left" w:pos="1527"/>
        </w:tabs>
        <w:ind w:right="491" w:firstLine="600"/>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w:t>
      </w:r>
      <w:r>
        <w:rPr>
          <w:spacing w:val="40"/>
          <w:sz w:val="24"/>
        </w:rPr>
        <w:t xml:space="preserve"> </w:t>
      </w:r>
      <w:r>
        <w:rPr>
          <w:sz w:val="24"/>
        </w:rPr>
        <w:t>докладов, тезисов, конспектов, рефератов, а также написания отзывов и сочинений различных</w:t>
      </w:r>
    </w:p>
    <w:p w14:paraId="3D75941D" w14:textId="77777777" w:rsidR="00243EE0" w:rsidRDefault="00243EE0">
      <w:pPr>
        <w:pStyle w:val="a5"/>
        <w:rPr>
          <w:sz w:val="24"/>
        </w:rPr>
        <w:sectPr w:rsidR="00243EE0">
          <w:pgSz w:w="11920" w:h="16840"/>
          <w:pgMar w:top="760" w:right="360" w:bottom="280" w:left="720" w:header="720" w:footer="720" w:gutter="0"/>
          <w:cols w:space="720"/>
        </w:sectPr>
      </w:pPr>
    </w:p>
    <w:p w14:paraId="62BFE3B7" w14:textId="77777777" w:rsidR="00243EE0" w:rsidRDefault="00000000">
      <w:pPr>
        <w:pStyle w:val="a3"/>
        <w:spacing w:before="63"/>
        <w:ind w:right="491" w:firstLine="0"/>
      </w:pPr>
      <w:r>
        <w:lastRenderedPageBreak/>
        <w:t>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68FD2BF" w14:textId="77777777" w:rsidR="00243EE0" w:rsidRDefault="00000000">
      <w:pPr>
        <w:pStyle w:val="a5"/>
        <w:numPr>
          <w:ilvl w:val="0"/>
          <w:numId w:val="91"/>
        </w:numPr>
        <w:tabs>
          <w:tab w:val="left" w:pos="1508"/>
        </w:tabs>
        <w:ind w:right="495" w:firstLine="60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694DF7A" w14:textId="77777777" w:rsidR="00243EE0" w:rsidRDefault="00000000">
      <w:pPr>
        <w:pStyle w:val="1"/>
        <w:spacing w:before="3" w:line="275" w:lineRule="exact"/>
        <w:ind w:left="1013"/>
      </w:pPr>
      <w:r>
        <w:t>Предметные</w:t>
      </w:r>
      <w:r>
        <w:rPr>
          <w:spacing w:val="-5"/>
        </w:rPr>
        <w:t xml:space="preserve"> </w:t>
      </w:r>
      <w:r>
        <w:t>результаты</w:t>
      </w:r>
      <w:r>
        <w:rPr>
          <w:spacing w:val="-4"/>
        </w:rPr>
        <w:t xml:space="preserve"> </w:t>
      </w:r>
      <w:r>
        <w:t>по</w:t>
      </w:r>
      <w:r>
        <w:rPr>
          <w:spacing w:val="-1"/>
        </w:rPr>
        <w:t xml:space="preserve"> </w:t>
      </w:r>
      <w:r>
        <w:rPr>
          <w:spacing w:val="-2"/>
        </w:rPr>
        <w:t>классам:</w:t>
      </w:r>
    </w:p>
    <w:p w14:paraId="184E08FD" w14:textId="77777777" w:rsidR="00243EE0" w:rsidRDefault="00000000">
      <w:pPr>
        <w:spacing w:line="274" w:lineRule="exact"/>
        <w:ind w:left="1013"/>
        <w:jc w:val="both"/>
        <w:rPr>
          <w:b/>
          <w:sz w:val="24"/>
        </w:rPr>
      </w:pPr>
      <w:r>
        <w:rPr>
          <w:b/>
          <w:sz w:val="24"/>
        </w:rPr>
        <w:t>10</w:t>
      </w:r>
      <w:r>
        <w:rPr>
          <w:b/>
          <w:spacing w:val="-3"/>
          <w:sz w:val="24"/>
        </w:rPr>
        <w:t xml:space="preserve"> </w:t>
      </w:r>
      <w:r>
        <w:rPr>
          <w:b/>
          <w:spacing w:val="-2"/>
          <w:sz w:val="24"/>
        </w:rPr>
        <w:t>КЛАСС</w:t>
      </w:r>
    </w:p>
    <w:p w14:paraId="04BB9832" w14:textId="77777777" w:rsidR="00243EE0" w:rsidRDefault="00000000">
      <w:pPr>
        <w:pStyle w:val="a5"/>
        <w:numPr>
          <w:ilvl w:val="0"/>
          <w:numId w:val="90"/>
        </w:numPr>
        <w:tabs>
          <w:tab w:val="left" w:pos="1285"/>
        </w:tabs>
        <w:ind w:right="487" w:firstLine="60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BCA782D" w14:textId="77777777" w:rsidR="00243EE0" w:rsidRDefault="00000000">
      <w:pPr>
        <w:pStyle w:val="a5"/>
        <w:numPr>
          <w:ilvl w:val="0"/>
          <w:numId w:val="90"/>
        </w:numPr>
        <w:tabs>
          <w:tab w:val="left" w:pos="1285"/>
        </w:tabs>
        <w:ind w:right="481" w:firstLine="600"/>
        <w:rPr>
          <w:sz w:val="24"/>
        </w:rPr>
      </w:pPr>
      <w:r>
        <w:rPr>
          <w:sz w:val="24"/>
        </w:rPr>
        <w:t>понимание</w:t>
      </w:r>
      <w:r>
        <w:rPr>
          <w:spacing w:val="-7"/>
          <w:sz w:val="24"/>
        </w:rPr>
        <w:t xml:space="preserve"> </w:t>
      </w:r>
      <w:r>
        <w:rPr>
          <w:sz w:val="24"/>
        </w:rPr>
        <w:t>взаимосвязей</w:t>
      </w:r>
      <w:r>
        <w:rPr>
          <w:spacing w:val="-6"/>
          <w:sz w:val="24"/>
        </w:rPr>
        <w:t xml:space="preserve"> </w:t>
      </w:r>
      <w:r>
        <w:rPr>
          <w:sz w:val="24"/>
        </w:rPr>
        <w:t>между</w:t>
      </w:r>
      <w:r>
        <w:rPr>
          <w:spacing w:val="-9"/>
          <w:sz w:val="24"/>
        </w:rPr>
        <w:t xml:space="preserve"> </w:t>
      </w:r>
      <w:r>
        <w:rPr>
          <w:sz w:val="24"/>
        </w:rPr>
        <w:t>языковым,</w:t>
      </w:r>
      <w:r>
        <w:rPr>
          <w:spacing w:val="-6"/>
          <w:sz w:val="24"/>
        </w:rPr>
        <w:t xml:space="preserve"> </w:t>
      </w:r>
      <w:r>
        <w:rPr>
          <w:sz w:val="24"/>
        </w:rPr>
        <w:t>литературным,</w:t>
      </w:r>
      <w:r>
        <w:rPr>
          <w:spacing w:val="-3"/>
          <w:sz w:val="24"/>
        </w:rPr>
        <w:t xml:space="preserve"> </w:t>
      </w:r>
      <w:r>
        <w:rPr>
          <w:sz w:val="24"/>
        </w:rPr>
        <w:t>интеллектуальным,</w:t>
      </w:r>
      <w:r>
        <w:rPr>
          <w:spacing w:val="-5"/>
          <w:sz w:val="24"/>
        </w:rPr>
        <w:t xml:space="preserve"> </w:t>
      </w:r>
      <w:r>
        <w:rPr>
          <w:sz w:val="24"/>
        </w:rPr>
        <w:t>духовно-</w:t>
      </w:r>
      <w:r>
        <w:rPr>
          <w:spacing w:val="-2"/>
          <w:sz w:val="24"/>
        </w:rPr>
        <w:t>нравственным</w:t>
      </w:r>
      <w:r>
        <w:rPr>
          <w:spacing w:val="-3"/>
          <w:sz w:val="24"/>
        </w:rPr>
        <w:t xml:space="preserve"> </w:t>
      </w:r>
      <w:r>
        <w:rPr>
          <w:spacing w:val="-2"/>
          <w:sz w:val="24"/>
        </w:rPr>
        <w:t>развитием</w:t>
      </w:r>
      <w:r>
        <w:rPr>
          <w:spacing w:val="-5"/>
          <w:sz w:val="24"/>
        </w:rPr>
        <w:t xml:space="preserve"> </w:t>
      </w:r>
      <w:r>
        <w:rPr>
          <w:spacing w:val="-2"/>
          <w:sz w:val="24"/>
        </w:rPr>
        <w:t>личности</w:t>
      </w:r>
      <w:r>
        <w:rPr>
          <w:spacing w:val="-4"/>
          <w:sz w:val="24"/>
        </w:rPr>
        <w:t xml:space="preserve"> </w:t>
      </w:r>
      <w:r>
        <w:rPr>
          <w:spacing w:val="-2"/>
          <w:sz w:val="24"/>
        </w:rPr>
        <w:t>в</w:t>
      </w:r>
      <w:r>
        <w:rPr>
          <w:spacing w:val="-3"/>
          <w:sz w:val="24"/>
        </w:rPr>
        <w:t xml:space="preserve"> </w:t>
      </w:r>
      <w:r>
        <w:rPr>
          <w:spacing w:val="-2"/>
          <w:sz w:val="24"/>
        </w:rPr>
        <w:t>контексте осмысления</w:t>
      </w:r>
      <w:r>
        <w:rPr>
          <w:spacing w:val="-5"/>
          <w:sz w:val="24"/>
        </w:rPr>
        <w:t xml:space="preserve"> </w:t>
      </w:r>
      <w:r>
        <w:rPr>
          <w:spacing w:val="-2"/>
          <w:sz w:val="24"/>
        </w:rPr>
        <w:t>произведений литературной</w:t>
      </w:r>
      <w:r>
        <w:rPr>
          <w:spacing w:val="-3"/>
          <w:sz w:val="24"/>
        </w:rPr>
        <w:t xml:space="preserve"> </w:t>
      </w:r>
      <w:r>
        <w:rPr>
          <w:spacing w:val="-2"/>
          <w:sz w:val="24"/>
        </w:rPr>
        <w:t xml:space="preserve">классики </w:t>
      </w:r>
      <w:r>
        <w:rPr>
          <w:sz w:val="24"/>
        </w:rPr>
        <w:t>и собственного интеллектуально-нравственного роста;</w:t>
      </w:r>
    </w:p>
    <w:p w14:paraId="1171312A" w14:textId="77777777" w:rsidR="00243EE0" w:rsidRDefault="00000000">
      <w:pPr>
        <w:pStyle w:val="a5"/>
        <w:numPr>
          <w:ilvl w:val="0"/>
          <w:numId w:val="90"/>
        </w:numPr>
        <w:tabs>
          <w:tab w:val="left" w:pos="1448"/>
        </w:tabs>
        <w:ind w:right="487" w:firstLine="600"/>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3E77D16E" w14:textId="77777777" w:rsidR="00243EE0" w:rsidRDefault="00000000">
      <w:pPr>
        <w:pStyle w:val="a5"/>
        <w:numPr>
          <w:ilvl w:val="0"/>
          <w:numId w:val="90"/>
        </w:numPr>
        <w:tabs>
          <w:tab w:val="left" w:pos="1289"/>
        </w:tabs>
        <w:ind w:right="485" w:firstLine="600"/>
        <w:rPr>
          <w:sz w:val="24"/>
        </w:rPr>
      </w:pPr>
      <w:r>
        <w:rPr>
          <w:sz w:val="24"/>
        </w:rPr>
        <w:t>знание содержания, понимание ключевых проблем и осознание историко-культурного</w:t>
      </w:r>
      <w:r>
        <w:rPr>
          <w:spacing w:val="40"/>
          <w:sz w:val="24"/>
        </w:rPr>
        <w:t xml:space="preserve"> </w:t>
      </w:r>
      <w:r>
        <w:rPr>
          <w:sz w:val="24"/>
        </w:rPr>
        <w:t>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15AA3325" w14:textId="77777777" w:rsidR="00243EE0" w:rsidRDefault="00000000">
      <w:pPr>
        <w:pStyle w:val="a5"/>
        <w:numPr>
          <w:ilvl w:val="0"/>
          <w:numId w:val="90"/>
        </w:numPr>
        <w:tabs>
          <w:tab w:val="left" w:pos="1306"/>
        </w:tabs>
        <w:ind w:right="486" w:firstLine="60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3D78BF2D" w14:textId="77777777" w:rsidR="00243EE0" w:rsidRDefault="00000000">
      <w:pPr>
        <w:pStyle w:val="a5"/>
        <w:numPr>
          <w:ilvl w:val="0"/>
          <w:numId w:val="90"/>
        </w:numPr>
        <w:tabs>
          <w:tab w:val="left" w:pos="1289"/>
        </w:tabs>
        <w:spacing w:before="2"/>
        <w:ind w:right="486" w:firstLine="600"/>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5C4AE5AE" w14:textId="77777777" w:rsidR="00243EE0" w:rsidRDefault="00000000">
      <w:pPr>
        <w:pStyle w:val="a5"/>
        <w:numPr>
          <w:ilvl w:val="0"/>
          <w:numId w:val="90"/>
        </w:numPr>
        <w:tabs>
          <w:tab w:val="left" w:pos="1357"/>
        </w:tabs>
        <w:ind w:right="490" w:firstLine="600"/>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405A373A" w14:textId="77777777" w:rsidR="00243EE0" w:rsidRDefault="00000000">
      <w:pPr>
        <w:pStyle w:val="a5"/>
        <w:numPr>
          <w:ilvl w:val="0"/>
          <w:numId w:val="90"/>
        </w:numPr>
        <w:tabs>
          <w:tab w:val="left" w:pos="1345"/>
        </w:tabs>
        <w:ind w:right="494" w:firstLine="60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0057EF0" w14:textId="77777777" w:rsidR="00243EE0" w:rsidRDefault="00000000">
      <w:pPr>
        <w:pStyle w:val="a5"/>
        <w:numPr>
          <w:ilvl w:val="0"/>
          <w:numId w:val="90"/>
        </w:numPr>
        <w:tabs>
          <w:tab w:val="left" w:pos="1265"/>
        </w:tabs>
        <w:ind w:right="487" w:firstLine="600"/>
        <w:rPr>
          <w:sz w:val="24"/>
        </w:rPr>
      </w:pPr>
      <w:r>
        <w:rPr>
          <w:sz w:val="24"/>
        </w:rPr>
        <w:t>овладение</w:t>
      </w:r>
      <w:r>
        <w:rPr>
          <w:spacing w:val="-15"/>
          <w:sz w:val="24"/>
        </w:rPr>
        <w:t xml:space="preserve"> </w:t>
      </w:r>
      <w:r>
        <w:rPr>
          <w:sz w:val="24"/>
        </w:rPr>
        <w:t>умениями</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художественных</w:t>
      </w:r>
      <w:r>
        <w:rPr>
          <w:spacing w:val="-15"/>
          <w:sz w:val="24"/>
        </w:rPr>
        <w:t xml:space="preserve"> </w:t>
      </w:r>
      <w:r>
        <w:rPr>
          <w:sz w:val="24"/>
        </w:rPr>
        <w:t>произведений</w:t>
      </w:r>
      <w:r>
        <w:rPr>
          <w:spacing w:val="-15"/>
          <w:sz w:val="24"/>
        </w:rPr>
        <w:t xml:space="preserve"> </w:t>
      </w:r>
      <w:r>
        <w:rPr>
          <w:sz w:val="24"/>
        </w:rPr>
        <w:t>в</w:t>
      </w:r>
      <w:r>
        <w:rPr>
          <w:spacing w:val="-15"/>
          <w:sz w:val="24"/>
        </w:rPr>
        <w:t xml:space="preserve"> </w:t>
      </w:r>
      <w:r>
        <w:rPr>
          <w:sz w:val="24"/>
        </w:rP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DE3B958" w14:textId="77777777" w:rsidR="00243EE0" w:rsidRDefault="00000000">
      <w:pPr>
        <w:pStyle w:val="a3"/>
        <w:spacing w:before="1"/>
        <w:ind w:right="487"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w:t>
      </w:r>
      <w:r>
        <w:rPr>
          <w:spacing w:val="-6"/>
        </w:rPr>
        <w:t xml:space="preserve"> </w:t>
      </w:r>
      <w:r>
        <w:t>в литературе; взаимосвязь и взаимовлияние национальных литератур; художественный перевод; литературная критика;</w:t>
      </w:r>
    </w:p>
    <w:p w14:paraId="344A3DFC" w14:textId="77777777" w:rsidR="00243EE0" w:rsidRDefault="00000000">
      <w:pPr>
        <w:pStyle w:val="a5"/>
        <w:numPr>
          <w:ilvl w:val="0"/>
          <w:numId w:val="90"/>
        </w:numPr>
        <w:tabs>
          <w:tab w:val="left" w:pos="1393"/>
        </w:tabs>
        <w:ind w:right="483" w:firstLine="600"/>
        <w:rPr>
          <w:sz w:val="24"/>
        </w:rPr>
      </w:pPr>
      <w:r>
        <w:rPr>
          <w:sz w:val="24"/>
        </w:rPr>
        <w:t>умение сопоставлять произведения русской и зарубежной литературы и сравнивать их с</w:t>
      </w:r>
      <w:r>
        <w:rPr>
          <w:spacing w:val="-2"/>
          <w:sz w:val="24"/>
        </w:rPr>
        <w:t xml:space="preserve"> </w:t>
      </w:r>
      <w:r>
        <w:rPr>
          <w:sz w:val="24"/>
        </w:rPr>
        <w:t>художественными интерпретациями в</w:t>
      </w:r>
      <w:r>
        <w:rPr>
          <w:spacing w:val="-1"/>
          <w:sz w:val="24"/>
        </w:rPr>
        <w:t xml:space="preserve"> </w:t>
      </w:r>
      <w:r>
        <w:rPr>
          <w:sz w:val="24"/>
        </w:rPr>
        <w:t>других видах искусств</w:t>
      </w:r>
      <w:r>
        <w:rPr>
          <w:spacing w:val="-1"/>
          <w:sz w:val="24"/>
        </w:rPr>
        <w:t xml:space="preserve"> </w:t>
      </w:r>
      <w:r>
        <w:rPr>
          <w:sz w:val="24"/>
        </w:rPr>
        <w:t>(графика, живопись,</w:t>
      </w:r>
      <w:r>
        <w:rPr>
          <w:spacing w:val="-1"/>
          <w:sz w:val="24"/>
        </w:rPr>
        <w:t xml:space="preserve"> </w:t>
      </w:r>
      <w:r>
        <w:rPr>
          <w:sz w:val="24"/>
        </w:rPr>
        <w:t>театр, кино, музыка и др.);</w:t>
      </w:r>
    </w:p>
    <w:p w14:paraId="1F38BE4C" w14:textId="77777777" w:rsidR="00243EE0" w:rsidRDefault="00243EE0">
      <w:pPr>
        <w:pStyle w:val="a5"/>
        <w:rPr>
          <w:sz w:val="24"/>
        </w:rPr>
        <w:sectPr w:rsidR="00243EE0">
          <w:pgSz w:w="11920" w:h="16840"/>
          <w:pgMar w:top="760" w:right="360" w:bottom="280" w:left="720" w:header="720" w:footer="720" w:gutter="0"/>
          <w:cols w:space="720"/>
        </w:sectPr>
      </w:pPr>
    </w:p>
    <w:p w14:paraId="5EE9239A" w14:textId="77777777" w:rsidR="00243EE0" w:rsidRDefault="00000000">
      <w:pPr>
        <w:pStyle w:val="a5"/>
        <w:numPr>
          <w:ilvl w:val="0"/>
          <w:numId w:val="90"/>
        </w:numPr>
        <w:tabs>
          <w:tab w:val="left" w:pos="1527"/>
        </w:tabs>
        <w:spacing w:before="63"/>
        <w:ind w:right="485" w:firstLine="600"/>
        <w:rPr>
          <w:sz w:val="24"/>
        </w:rPr>
      </w:pPr>
      <w:r>
        <w:rPr>
          <w:sz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w:t>
      </w:r>
      <w:r>
        <w:rPr>
          <w:spacing w:val="-2"/>
          <w:sz w:val="24"/>
        </w:rPr>
        <w:t xml:space="preserve"> </w:t>
      </w:r>
      <w:r>
        <w:rPr>
          <w:sz w:val="24"/>
        </w:rPr>
        <w:t>языка</w:t>
      </w:r>
      <w:r>
        <w:rPr>
          <w:spacing w:val="-1"/>
          <w:sz w:val="24"/>
        </w:rPr>
        <w:t xml:space="preserve"> </w:t>
      </w:r>
      <w:r>
        <w:rPr>
          <w:sz w:val="24"/>
        </w:rPr>
        <w:t>в</w:t>
      </w:r>
      <w:r>
        <w:rPr>
          <w:spacing w:val="-4"/>
          <w:sz w:val="24"/>
        </w:rPr>
        <w:t xml:space="preserve"> </w:t>
      </w:r>
      <w:r>
        <w:rPr>
          <w:sz w:val="24"/>
        </w:rPr>
        <w:t>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3107BB6A" w14:textId="77777777" w:rsidR="00243EE0" w:rsidRDefault="00000000">
      <w:pPr>
        <w:pStyle w:val="a5"/>
        <w:numPr>
          <w:ilvl w:val="0"/>
          <w:numId w:val="90"/>
        </w:numPr>
        <w:tabs>
          <w:tab w:val="left" w:pos="1510"/>
        </w:tabs>
        <w:ind w:right="491" w:firstLine="60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14:paraId="10AD9DA3" w14:textId="77777777" w:rsidR="00243EE0" w:rsidRDefault="00000000">
      <w:pPr>
        <w:pStyle w:val="a5"/>
        <w:numPr>
          <w:ilvl w:val="0"/>
          <w:numId w:val="90"/>
        </w:numPr>
        <w:tabs>
          <w:tab w:val="left" w:pos="1513"/>
        </w:tabs>
        <w:ind w:right="486" w:firstLine="600"/>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F853EAB" w14:textId="77777777" w:rsidR="00243EE0" w:rsidRDefault="00000000">
      <w:pPr>
        <w:pStyle w:val="1"/>
        <w:spacing w:before="4" w:line="274" w:lineRule="exact"/>
        <w:ind w:left="1013"/>
        <w:jc w:val="left"/>
      </w:pPr>
      <w:r>
        <w:t>11</w:t>
      </w:r>
      <w:r>
        <w:rPr>
          <w:spacing w:val="-3"/>
        </w:rPr>
        <w:t xml:space="preserve"> </w:t>
      </w:r>
      <w:r>
        <w:rPr>
          <w:spacing w:val="-2"/>
        </w:rPr>
        <w:t>КЛАСС</w:t>
      </w:r>
    </w:p>
    <w:p w14:paraId="65C218C2" w14:textId="77777777" w:rsidR="00243EE0" w:rsidRDefault="00000000">
      <w:pPr>
        <w:pStyle w:val="a5"/>
        <w:numPr>
          <w:ilvl w:val="0"/>
          <w:numId w:val="89"/>
        </w:numPr>
        <w:tabs>
          <w:tab w:val="left" w:pos="1268"/>
        </w:tabs>
        <w:ind w:right="485" w:firstLine="600"/>
        <w:rPr>
          <w:sz w:val="24"/>
        </w:rPr>
      </w:pPr>
      <w:r>
        <w:rPr>
          <w:sz w:val="24"/>
        </w:rPr>
        <w:t>осознание</w:t>
      </w:r>
      <w:r>
        <w:rPr>
          <w:spacing w:val="-2"/>
          <w:sz w:val="24"/>
        </w:rPr>
        <w:t xml:space="preserve"> </w:t>
      </w:r>
      <w:r>
        <w:rPr>
          <w:sz w:val="24"/>
        </w:rPr>
        <w:t>чувства</w:t>
      </w:r>
      <w:r>
        <w:rPr>
          <w:spacing w:val="-6"/>
          <w:sz w:val="24"/>
        </w:rPr>
        <w:t xml:space="preserve"> </w:t>
      </w:r>
      <w:r>
        <w:rPr>
          <w:sz w:val="24"/>
        </w:rPr>
        <w:t>причастности к</w:t>
      </w:r>
      <w:r>
        <w:rPr>
          <w:spacing w:val="-1"/>
          <w:sz w:val="24"/>
        </w:rPr>
        <w:t xml:space="preserve"> </w:t>
      </w:r>
      <w:r>
        <w:rPr>
          <w:sz w:val="24"/>
        </w:rPr>
        <w:t>отечественным</w:t>
      </w:r>
      <w:r>
        <w:rPr>
          <w:spacing w:val="-5"/>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5"/>
          <w:sz w:val="24"/>
        </w:rPr>
        <w:t xml:space="preserve"> </w:t>
      </w:r>
      <w:r>
        <w:rPr>
          <w:sz w:val="24"/>
        </w:rPr>
        <w:t>исторической преемственности поколений; включение в культурно-языковое пространство русской и</w:t>
      </w:r>
      <w:r>
        <w:rPr>
          <w:spacing w:val="80"/>
          <w:sz w:val="24"/>
        </w:rPr>
        <w:t xml:space="preserve"> </w:t>
      </w:r>
      <w:r>
        <w:rPr>
          <w:sz w:val="24"/>
        </w:rPr>
        <w:t>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w:t>
      </w:r>
      <w:r>
        <w:rPr>
          <w:spacing w:val="40"/>
          <w:sz w:val="24"/>
        </w:rPr>
        <w:t xml:space="preserve"> </w:t>
      </w:r>
      <w:r>
        <w:rPr>
          <w:sz w:val="24"/>
        </w:rPr>
        <w:t>и культурном развитии общества; воспитание ценностного отношения к литературе как неотъемлемой части культуры;</w:t>
      </w:r>
    </w:p>
    <w:p w14:paraId="623CC761" w14:textId="77777777" w:rsidR="00243EE0" w:rsidRDefault="00000000">
      <w:pPr>
        <w:pStyle w:val="a5"/>
        <w:numPr>
          <w:ilvl w:val="0"/>
          <w:numId w:val="89"/>
        </w:numPr>
        <w:tabs>
          <w:tab w:val="left" w:pos="1294"/>
        </w:tabs>
        <w:ind w:right="484" w:firstLine="600"/>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50B9CC93" w14:textId="77777777" w:rsidR="00243EE0" w:rsidRDefault="00000000">
      <w:pPr>
        <w:pStyle w:val="a5"/>
        <w:numPr>
          <w:ilvl w:val="0"/>
          <w:numId w:val="89"/>
        </w:numPr>
        <w:tabs>
          <w:tab w:val="left" w:pos="1297"/>
        </w:tabs>
        <w:ind w:right="478" w:firstLine="600"/>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2E9F24E" w14:textId="77777777" w:rsidR="00243EE0" w:rsidRDefault="00000000">
      <w:pPr>
        <w:pStyle w:val="a5"/>
        <w:numPr>
          <w:ilvl w:val="0"/>
          <w:numId w:val="89"/>
        </w:numPr>
        <w:tabs>
          <w:tab w:val="left" w:pos="1275"/>
        </w:tabs>
        <w:ind w:right="485" w:firstLine="600"/>
        <w:rPr>
          <w:sz w:val="24"/>
        </w:rPr>
      </w:pPr>
      <w:r>
        <w:rPr>
          <w:sz w:val="24"/>
        </w:rPr>
        <w:t>знание</w:t>
      </w:r>
      <w:r>
        <w:rPr>
          <w:spacing w:val="-5"/>
          <w:sz w:val="24"/>
        </w:rPr>
        <w:t xml:space="preserve"> </w:t>
      </w:r>
      <w:r>
        <w:rPr>
          <w:sz w:val="24"/>
        </w:rPr>
        <w:t>содержания</w:t>
      </w:r>
      <w:r>
        <w:rPr>
          <w:spacing w:val="-3"/>
          <w:sz w:val="24"/>
        </w:rPr>
        <w:t xml:space="preserve"> </w:t>
      </w:r>
      <w:r>
        <w:rPr>
          <w:sz w:val="24"/>
        </w:rPr>
        <w:t>и</w:t>
      </w:r>
      <w:r>
        <w:rPr>
          <w:spacing w:val="-3"/>
          <w:sz w:val="24"/>
        </w:rPr>
        <w:t xml:space="preserve"> </w:t>
      </w:r>
      <w:r>
        <w:rPr>
          <w:sz w:val="24"/>
        </w:rPr>
        <w:t>понимание</w:t>
      </w:r>
      <w:r>
        <w:rPr>
          <w:spacing w:val="-4"/>
          <w:sz w:val="24"/>
        </w:rPr>
        <w:t xml:space="preserve"> </w:t>
      </w:r>
      <w:r>
        <w:rPr>
          <w:sz w:val="24"/>
        </w:rPr>
        <w:t>ключевых</w:t>
      </w:r>
      <w:r>
        <w:rPr>
          <w:spacing w:val="-1"/>
          <w:sz w:val="24"/>
        </w:rPr>
        <w:t xml:space="preserve"> </w:t>
      </w:r>
      <w:r>
        <w:rPr>
          <w:sz w:val="24"/>
        </w:rPr>
        <w:t>проблем</w:t>
      </w:r>
      <w:r>
        <w:rPr>
          <w:spacing w:val="-8"/>
          <w:sz w:val="24"/>
        </w:rPr>
        <w:t xml:space="preserve"> </w:t>
      </w:r>
      <w:r>
        <w:rPr>
          <w:sz w:val="24"/>
        </w:rPr>
        <w:t>произведений</w:t>
      </w:r>
      <w:r>
        <w:rPr>
          <w:spacing w:val="-2"/>
          <w:sz w:val="24"/>
        </w:rPr>
        <w:t xml:space="preserve"> </w:t>
      </w:r>
      <w:r>
        <w:rPr>
          <w:sz w:val="24"/>
        </w:rPr>
        <w:t>русской,</w:t>
      </w:r>
      <w:r>
        <w:rPr>
          <w:spacing w:val="-4"/>
          <w:sz w:val="24"/>
        </w:rPr>
        <w:t xml:space="preserve"> </w:t>
      </w:r>
      <w:r>
        <w:rPr>
          <w:sz w:val="24"/>
        </w:rPr>
        <w:t>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4015813" w14:textId="77777777" w:rsidR="00243EE0" w:rsidRDefault="00000000">
      <w:pPr>
        <w:pStyle w:val="a5"/>
        <w:numPr>
          <w:ilvl w:val="0"/>
          <w:numId w:val="89"/>
        </w:numPr>
        <w:tabs>
          <w:tab w:val="left" w:pos="1306"/>
        </w:tabs>
        <w:ind w:right="486" w:firstLine="60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229CC485" w14:textId="77777777" w:rsidR="00243EE0" w:rsidRDefault="00000000">
      <w:pPr>
        <w:pStyle w:val="a5"/>
        <w:numPr>
          <w:ilvl w:val="0"/>
          <w:numId w:val="89"/>
        </w:numPr>
        <w:tabs>
          <w:tab w:val="left" w:pos="1335"/>
        </w:tabs>
        <w:ind w:right="488" w:firstLine="60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732BF735" w14:textId="77777777" w:rsidR="00243EE0" w:rsidRDefault="00000000">
      <w:pPr>
        <w:pStyle w:val="a5"/>
        <w:numPr>
          <w:ilvl w:val="0"/>
          <w:numId w:val="89"/>
        </w:numPr>
        <w:tabs>
          <w:tab w:val="left" w:pos="1321"/>
        </w:tabs>
        <w:ind w:right="489" w:firstLine="60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8B7A4BC" w14:textId="77777777" w:rsidR="00243EE0" w:rsidRDefault="00000000">
      <w:pPr>
        <w:pStyle w:val="a5"/>
        <w:numPr>
          <w:ilvl w:val="0"/>
          <w:numId w:val="89"/>
        </w:numPr>
        <w:tabs>
          <w:tab w:val="left" w:pos="1345"/>
        </w:tabs>
        <w:ind w:right="494" w:firstLine="60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837C37F" w14:textId="77777777" w:rsidR="00243EE0" w:rsidRDefault="00000000">
      <w:pPr>
        <w:pStyle w:val="a5"/>
        <w:numPr>
          <w:ilvl w:val="0"/>
          <w:numId w:val="89"/>
        </w:numPr>
        <w:tabs>
          <w:tab w:val="left" w:pos="1354"/>
        </w:tabs>
        <w:ind w:right="488" w:firstLine="60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4E53BB13" w14:textId="77777777" w:rsidR="00243EE0" w:rsidRDefault="00000000">
      <w:pPr>
        <w:pStyle w:val="a3"/>
        <w:spacing w:before="1"/>
        <w:ind w:right="487"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w:t>
      </w:r>
      <w:r>
        <w:rPr>
          <w:spacing w:val="40"/>
        </w:rPr>
        <w:t xml:space="preserve"> </w:t>
      </w:r>
      <w:r>
        <w:t>постмодернизм;</w:t>
      </w:r>
      <w:r>
        <w:rPr>
          <w:spacing w:val="40"/>
        </w:rPr>
        <w:t xml:space="preserve"> </w:t>
      </w:r>
      <w:r>
        <w:t>литературные</w:t>
      </w:r>
      <w:r>
        <w:rPr>
          <w:spacing w:val="40"/>
        </w:rPr>
        <w:t xml:space="preserve"> </w:t>
      </w:r>
      <w:r>
        <w:t>жанры;</w:t>
      </w:r>
      <w:r>
        <w:rPr>
          <w:spacing w:val="40"/>
        </w:rPr>
        <w:t xml:space="preserve"> </w:t>
      </w:r>
      <w:r>
        <w:t>трагическое</w:t>
      </w:r>
      <w:r>
        <w:rPr>
          <w:spacing w:val="40"/>
        </w:rPr>
        <w:t xml:space="preserve"> </w:t>
      </w:r>
      <w:r>
        <w:t>и</w:t>
      </w:r>
      <w:r>
        <w:rPr>
          <w:spacing w:val="78"/>
        </w:rPr>
        <w:t xml:space="preserve"> </w:t>
      </w:r>
      <w:r>
        <w:t>комическое;</w:t>
      </w:r>
      <w:r>
        <w:rPr>
          <w:spacing w:val="40"/>
        </w:rPr>
        <w:t xml:space="preserve"> </w:t>
      </w:r>
      <w:r>
        <w:t>психологизм;</w:t>
      </w:r>
    </w:p>
    <w:p w14:paraId="7D3C9CDE" w14:textId="77777777" w:rsidR="00243EE0" w:rsidRDefault="00243EE0">
      <w:pPr>
        <w:pStyle w:val="a3"/>
        <w:sectPr w:rsidR="00243EE0">
          <w:pgSz w:w="11920" w:h="16840"/>
          <w:pgMar w:top="760" w:right="360" w:bottom="280" w:left="720" w:header="720" w:footer="720" w:gutter="0"/>
          <w:cols w:space="720"/>
        </w:sectPr>
      </w:pPr>
    </w:p>
    <w:p w14:paraId="195AF01B" w14:textId="77777777" w:rsidR="00243EE0" w:rsidRDefault="00000000">
      <w:pPr>
        <w:pStyle w:val="a3"/>
        <w:spacing w:before="63"/>
        <w:ind w:right="493" w:firstLine="0"/>
      </w:pPr>
      <w:r>
        <w:lastRenderedPageBreak/>
        <w:t>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50B9EE3C" w14:textId="77777777" w:rsidR="00243EE0" w:rsidRDefault="00000000">
      <w:pPr>
        <w:pStyle w:val="a5"/>
        <w:numPr>
          <w:ilvl w:val="0"/>
          <w:numId w:val="89"/>
        </w:numPr>
        <w:tabs>
          <w:tab w:val="left" w:pos="1395"/>
        </w:tabs>
        <w:ind w:right="493" w:firstLine="60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7F55701" w14:textId="77777777" w:rsidR="00243EE0" w:rsidRDefault="00000000">
      <w:pPr>
        <w:pStyle w:val="a5"/>
        <w:numPr>
          <w:ilvl w:val="0"/>
          <w:numId w:val="89"/>
        </w:numPr>
        <w:tabs>
          <w:tab w:val="left" w:pos="1527"/>
        </w:tabs>
        <w:ind w:right="483" w:firstLine="60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w:t>
      </w:r>
      <w:r>
        <w:rPr>
          <w:spacing w:val="-1"/>
          <w:sz w:val="24"/>
        </w:rPr>
        <w:t xml:space="preserve"> </w:t>
      </w:r>
      <w:r>
        <w:rPr>
          <w:sz w:val="24"/>
        </w:rPr>
        <w:t>языка</w:t>
      </w:r>
      <w:r>
        <w:rPr>
          <w:spacing w:val="-1"/>
          <w:sz w:val="24"/>
        </w:rPr>
        <w:t xml:space="preserve"> </w:t>
      </w:r>
      <w:r>
        <w:rPr>
          <w:sz w:val="24"/>
        </w:rPr>
        <w:t>в</w:t>
      </w:r>
      <w:r>
        <w:rPr>
          <w:spacing w:val="-3"/>
          <w:sz w:val="24"/>
        </w:rPr>
        <w:t xml:space="preserve"> </w:t>
      </w:r>
      <w:r>
        <w:rPr>
          <w:sz w:val="24"/>
        </w:rPr>
        <w:t>произведениях художественной литературы и умение применять их в речевой практике;</w:t>
      </w:r>
    </w:p>
    <w:p w14:paraId="6A1787B8" w14:textId="77777777" w:rsidR="00243EE0" w:rsidRDefault="00000000">
      <w:pPr>
        <w:pStyle w:val="a5"/>
        <w:numPr>
          <w:ilvl w:val="0"/>
          <w:numId w:val="89"/>
        </w:numPr>
        <w:tabs>
          <w:tab w:val="left" w:pos="1510"/>
        </w:tabs>
        <w:ind w:right="489" w:firstLine="60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w:t>
      </w:r>
      <w:r>
        <w:rPr>
          <w:spacing w:val="40"/>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w:t>
      </w:r>
      <w:r>
        <w:rPr>
          <w:spacing w:val="40"/>
          <w:sz w:val="24"/>
        </w:rPr>
        <w:t xml:space="preserve"> </w:t>
      </w:r>
      <w:r>
        <w:rPr>
          <w:sz w:val="24"/>
        </w:rPr>
        <w:t>письменные высказывания с учётом норм русского литературного языка;</w:t>
      </w:r>
    </w:p>
    <w:p w14:paraId="23BE8D30" w14:textId="77777777" w:rsidR="00243EE0" w:rsidRDefault="00000000">
      <w:pPr>
        <w:pStyle w:val="a5"/>
        <w:numPr>
          <w:ilvl w:val="0"/>
          <w:numId w:val="89"/>
        </w:numPr>
        <w:tabs>
          <w:tab w:val="left" w:pos="1426"/>
        </w:tabs>
        <w:ind w:right="486" w:firstLine="600"/>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03B4121" w14:textId="77777777" w:rsidR="00243EE0" w:rsidRDefault="00000000">
      <w:pPr>
        <w:pStyle w:val="a3"/>
        <w:ind w:right="489"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5C3E6EE5" w14:textId="77777777" w:rsidR="00243EE0" w:rsidRDefault="00243EE0">
      <w:pPr>
        <w:pStyle w:val="a3"/>
        <w:spacing w:before="4"/>
        <w:ind w:left="0" w:firstLine="0"/>
        <w:jc w:val="left"/>
      </w:pPr>
    </w:p>
    <w:p w14:paraId="62313436"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8D954AB" w14:textId="77777777">
        <w:trPr>
          <w:trHeight w:val="1029"/>
        </w:trPr>
        <w:tc>
          <w:tcPr>
            <w:tcW w:w="1702" w:type="dxa"/>
          </w:tcPr>
          <w:p w14:paraId="14ACE079"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472C482A"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4B5DE991" w14:textId="77777777">
        <w:trPr>
          <w:trHeight w:val="1586"/>
        </w:trPr>
        <w:tc>
          <w:tcPr>
            <w:tcW w:w="1702" w:type="dxa"/>
          </w:tcPr>
          <w:p w14:paraId="1491DCB2" w14:textId="77777777" w:rsidR="00243EE0" w:rsidRDefault="00000000">
            <w:pPr>
              <w:pStyle w:val="TableParagraph"/>
              <w:spacing w:before="97"/>
              <w:ind w:left="26"/>
              <w:rPr>
                <w:sz w:val="24"/>
              </w:rPr>
            </w:pPr>
            <w:r>
              <w:rPr>
                <w:spacing w:val="-10"/>
                <w:sz w:val="24"/>
              </w:rPr>
              <w:t>1</w:t>
            </w:r>
          </w:p>
        </w:tc>
        <w:tc>
          <w:tcPr>
            <w:tcW w:w="7373" w:type="dxa"/>
          </w:tcPr>
          <w:p w14:paraId="3ACC5176" w14:textId="77777777" w:rsidR="00243EE0" w:rsidRDefault="00000000">
            <w:pPr>
              <w:pStyle w:val="TableParagraph"/>
              <w:spacing w:before="97"/>
              <w:ind w:right="43"/>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243EE0" w14:paraId="20DCAF5D" w14:textId="77777777">
        <w:trPr>
          <w:trHeight w:val="1308"/>
        </w:trPr>
        <w:tc>
          <w:tcPr>
            <w:tcW w:w="1702" w:type="dxa"/>
          </w:tcPr>
          <w:p w14:paraId="6CD64760" w14:textId="77777777" w:rsidR="00243EE0" w:rsidRDefault="00000000">
            <w:pPr>
              <w:pStyle w:val="TableParagraph"/>
              <w:spacing w:before="95"/>
              <w:ind w:left="26"/>
              <w:rPr>
                <w:sz w:val="24"/>
              </w:rPr>
            </w:pPr>
            <w:r>
              <w:rPr>
                <w:spacing w:val="-10"/>
                <w:sz w:val="24"/>
              </w:rPr>
              <w:t>2</w:t>
            </w:r>
          </w:p>
        </w:tc>
        <w:tc>
          <w:tcPr>
            <w:tcW w:w="7373" w:type="dxa"/>
          </w:tcPr>
          <w:p w14:paraId="737D16B2" w14:textId="77777777" w:rsidR="00243EE0" w:rsidRDefault="00000000">
            <w:pPr>
              <w:pStyle w:val="TableParagraph"/>
              <w:spacing w:before="95"/>
              <w:ind w:right="38"/>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243EE0" w14:paraId="511D37FE" w14:textId="77777777">
        <w:trPr>
          <w:trHeight w:val="1307"/>
        </w:trPr>
        <w:tc>
          <w:tcPr>
            <w:tcW w:w="1702" w:type="dxa"/>
          </w:tcPr>
          <w:p w14:paraId="4D4050A3" w14:textId="77777777" w:rsidR="00243EE0" w:rsidRDefault="00000000">
            <w:pPr>
              <w:pStyle w:val="TableParagraph"/>
              <w:spacing w:before="92"/>
              <w:ind w:left="26"/>
              <w:rPr>
                <w:sz w:val="24"/>
              </w:rPr>
            </w:pPr>
            <w:r>
              <w:rPr>
                <w:spacing w:val="-10"/>
                <w:sz w:val="24"/>
              </w:rPr>
              <w:t>3</w:t>
            </w:r>
          </w:p>
        </w:tc>
        <w:tc>
          <w:tcPr>
            <w:tcW w:w="7373" w:type="dxa"/>
          </w:tcPr>
          <w:p w14:paraId="37624C7D" w14:textId="77777777" w:rsidR="00243EE0" w:rsidRDefault="00000000">
            <w:pPr>
              <w:pStyle w:val="TableParagraph"/>
              <w:spacing w:before="92"/>
              <w:ind w:right="46"/>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243EE0" w14:paraId="7ACD6419" w14:textId="77777777">
        <w:trPr>
          <w:trHeight w:val="1308"/>
        </w:trPr>
        <w:tc>
          <w:tcPr>
            <w:tcW w:w="1702" w:type="dxa"/>
          </w:tcPr>
          <w:p w14:paraId="68F9EA48" w14:textId="77777777" w:rsidR="00243EE0" w:rsidRDefault="00000000">
            <w:pPr>
              <w:pStyle w:val="TableParagraph"/>
              <w:spacing w:before="92"/>
              <w:ind w:left="26"/>
              <w:rPr>
                <w:sz w:val="24"/>
              </w:rPr>
            </w:pPr>
            <w:r>
              <w:rPr>
                <w:spacing w:val="-10"/>
                <w:sz w:val="24"/>
              </w:rPr>
              <w:t>4</w:t>
            </w:r>
          </w:p>
        </w:tc>
        <w:tc>
          <w:tcPr>
            <w:tcW w:w="7373" w:type="dxa"/>
          </w:tcPr>
          <w:p w14:paraId="569DB248" w14:textId="77777777" w:rsidR="00243EE0" w:rsidRDefault="00000000">
            <w:pPr>
              <w:pStyle w:val="TableParagraph"/>
              <w:spacing w:before="92"/>
              <w:ind w:right="44"/>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243EE0" w14:paraId="2B3F4545" w14:textId="77777777">
        <w:trPr>
          <w:trHeight w:val="755"/>
        </w:trPr>
        <w:tc>
          <w:tcPr>
            <w:tcW w:w="1702" w:type="dxa"/>
          </w:tcPr>
          <w:p w14:paraId="3485FB29" w14:textId="77777777" w:rsidR="00243EE0" w:rsidRDefault="00000000">
            <w:pPr>
              <w:pStyle w:val="TableParagraph"/>
              <w:spacing w:before="95"/>
              <w:ind w:left="26"/>
              <w:rPr>
                <w:sz w:val="24"/>
              </w:rPr>
            </w:pPr>
            <w:r>
              <w:rPr>
                <w:spacing w:val="-10"/>
                <w:sz w:val="24"/>
              </w:rPr>
              <w:t>5</w:t>
            </w:r>
          </w:p>
        </w:tc>
        <w:tc>
          <w:tcPr>
            <w:tcW w:w="7373" w:type="dxa"/>
          </w:tcPr>
          <w:p w14:paraId="130112EA" w14:textId="77777777" w:rsidR="00243EE0" w:rsidRDefault="00000000">
            <w:pPr>
              <w:pStyle w:val="TableParagraph"/>
              <w:tabs>
                <w:tab w:val="left" w:pos="2287"/>
                <w:tab w:val="left" w:pos="3273"/>
                <w:tab w:val="left" w:pos="4646"/>
                <w:tab w:val="left" w:pos="4997"/>
                <w:tab w:val="left" w:pos="6291"/>
              </w:tabs>
              <w:spacing w:before="97" w:line="237" w:lineRule="auto"/>
              <w:ind w:right="60"/>
              <w:jc w:val="left"/>
              <w:rPr>
                <w:sz w:val="24"/>
              </w:rPr>
            </w:pPr>
            <w:r>
              <w:rPr>
                <w:spacing w:val="-2"/>
                <w:sz w:val="24"/>
              </w:rPr>
              <w:t>Сформированность</w:t>
            </w:r>
            <w:r>
              <w:rPr>
                <w:sz w:val="24"/>
              </w:rPr>
              <w:tab/>
            </w:r>
            <w:r>
              <w:rPr>
                <w:spacing w:val="-2"/>
                <w:sz w:val="24"/>
              </w:rPr>
              <w:t>умений</w:t>
            </w:r>
            <w:r>
              <w:rPr>
                <w:sz w:val="24"/>
              </w:rPr>
              <w:tab/>
            </w:r>
            <w:r>
              <w:rPr>
                <w:spacing w:val="-2"/>
                <w:sz w:val="24"/>
              </w:rPr>
              <w:t>определять</w:t>
            </w:r>
            <w:r>
              <w:rPr>
                <w:sz w:val="24"/>
              </w:rPr>
              <w:tab/>
            </w:r>
            <w:r>
              <w:rPr>
                <w:spacing w:val="-10"/>
                <w:sz w:val="24"/>
              </w:rPr>
              <w:t>и</w:t>
            </w:r>
            <w:r>
              <w:rPr>
                <w:sz w:val="24"/>
              </w:rPr>
              <w:tab/>
            </w:r>
            <w:r>
              <w:rPr>
                <w:spacing w:val="-2"/>
                <w:sz w:val="24"/>
              </w:rPr>
              <w:t>учитывать</w:t>
            </w:r>
            <w:r>
              <w:rPr>
                <w:sz w:val="24"/>
              </w:rPr>
              <w:tab/>
            </w:r>
            <w:r>
              <w:rPr>
                <w:spacing w:val="-4"/>
                <w:sz w:val="24"/>
              </w:rPr>
              <w:t>историко-</w:t>
            </w:r>
            <w:r>
              <w:rPr>
                <w:sz w:val="24"/>
              </w:rPr>
              <w:t>культурный</w:t>
            </w:r>
            <w:r>
              <w:rPr>
                <w:spacing w:val="48"/>
                <w:w w:val="150"/>
                <w:sz w:val="24"/>
              </w:rPr>
              <w:t xml:space="preserve"> </w:t>
            </w:r>
            <w:r>
              <w:rPr>
                <w:sz w:val="24"/>
              </w:rPr>
              <w:t>контекст</w:t>
            </w:r>
            <w:r>
              <w:rPr>
                <w:spacing w:val="50"/>
                <w:w w:val="150"/>
                <w:sz w:val="24"/>
              </w:rPr>
              <w:t xml:space="preserve"> </w:t>
            </w:r>
            <w:r>
              <w:rPr>
                <w:sz w:val="24"/>
              </w:rPr>
              <w:t>и</w:t>
            </w:r>
            <w:r>
              <w:rPr>
                <w:spacing w:val="52"/>
                <w:w w:val="150"/>
                <w:sz w:val="24"/>
              </w:rPr>
              <w:t xml:space="preserve"> </w:t>
            </w:r>
            <w:r>
              <w:rPr>
                <w:sz w:val="24"/>
              </w:rPr>
              <w:t>контекст</w:t>
            </w:r>
            <w:r>
              <w:rPr>
                <w:spacing w:val="53"/>
                <w:w w:val="150"/>
                <w:sz w:val="24"/>
              </w:rPr>
              <w:t xml:space="preserve"> </w:t>
            </w:r>
            <w:r>
              <w:rPr>
                <w:sz w:val="24"/>
              </w:rPr>
              <w:t>творчества</w:t>
            </w:r>
            <w:r>
              <w:rPr>
                <w:spacing w:val="50"/>
                <w:w w:val="150"/>
                <w:sz w:val="24"/>
              </w:rPr>
              <w:t xml:space="preserve"> </w:t>
            </w:r>
            <w:r>
              <w:rPr>
                <w:sz w:val="24"/>
              </w:rPr>
              <w:t>писателя</w:t>
            </w:r>
            <w:r>
              <w:rPr>
                <w:spacing w:val="50"/>
                <w:w w:val="150"/>
                <w:sz w:val="24"/>
              </w:rPr>
              <w:t xml:space="preserve"> </w:t>
            </w:r>
            <w:r>
              <w:rPr>
                <w:sz w:val="24"/>
              </w:rPr>
              <w:t>в</w:t>
            </w:r>
            <w:r>
              <w:rPr>
                <w:spacing w:val="79"/>
                <w:sz w:val="24"/>
              </w:rPr>
              <w:t xml:space="preserve"> </w:t>
            </w:r>
            <w:r>
              <w:rPr>
                <w:spacing w:val="-2"/>
                <w:sz w:val="24"/>
              </w:rPr>
              <w:t>процессе</w:t>
            </w:r>
          </w:p>
        </w:tc>
      </w:tr>
    </w:tbl>
    <w:p w14:paraId="35512CA0" w14:textId="77777777" w:rsidR="00243EE0" w:rsidRDefault="00243EE0">
      <w:pPr>
        <w:pStyle w:val="TableParagraph"/>
        <w:spacing w:line="237" w:lineRule="auto"/>
        <w:jc w:val="left"/>
        <w:rPr>
          <w:sz w:val="24"/>
        </w:rPr>
        <w:sectPr w:rsidR="00243EE0">
          <w:pgSz w:w="11920" w:h="16840"/>
          <w:pgMar w:top="760" w:right="360" w:bottom="280" w:left="720" w:header="720" w:footer="720" w:gutter="0"/>
          <w:cols w:space="720"/>
        </w:sectPr>
      </w:pPr>
    </w:p>
    <w:p w14:paraId="0629D7A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FC0884F" w14:textId="77777777">
        <w:trPr>
          <w:trHeight w:val="1581"/>
        </w:trPr>
        <w:tc>
          <w:tcPr>
            <w:tcW w:w="1702" w:type="dxa"/>
          </w:tcPr>
          <w:p w14:paraId="0E441B16" w14:textId="77777777" w:rsidR="00243EE0" w:rsidRDefault="00243EE0">
            <w:pPr>
              <w:pStyle w:val="TableParagraph"/>
              <w:ind w:left="0"/>
              <w:jc w:val="left"/>
              <w:rPr>
                <w:sz w:val="24"/>
              </w:rPr>
            </w:pPr>
          </w:p>
        </w:tc>
        <w:tc>
          <w:tcPr>
            <w:tcW w:w="7373" w:type="dxa"/>
          </w:tcPr>
          <w:p w14:paraId="65CFCB8B" w14:textId="77777777" w:rsidR="00243EE0" w:rsidRDefault="00000000">
            <w:pPr>
              <w:pStyle w:val="TableParagraph"/>
              <w:spacing w:before="92"/>
              <w:ind w:right="48"/>
              <w:jc w:val="both"/>
              <w:rPr>
                <w:sz w:val="24"/>
              </w:rPr>
            </w:pPr>
            <w:r>
              <w:rPr>
                <w:sz w:val="24"/>
              </w:rPr>
              <w:t xml:space="preserve">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w:t>
            </w:r>
            <w:r>
              <w:rPr>
                <w:spacing w:val="-2"/>
                <w:sz w:val="24"/>
              </w:rPr>
              <w:t>произведений</w:t>
            </w:r>
          </w:p>
        </w:tc>
      </w:tr>
      <w:tr w:rsidR="00243EE0" w14:paraId="23931705" w14:textId="77777777">
        <w:trPr>
          <w:trHeight w:val="2135"/>
        </w:trPr>
        <w:tc>
          <w:tcPr>
            <w:tcW w:w="1702" w:type="dxa"/>
          </w:tcPr>
          <w:p w14:paraId="483A1F5B" w14:textId="77777777" w:rsidR="00243EE0" w:rsidRDefault="00000000">
            <w:pPr>
              <w:pStyle w:val="TableParagraph"/>
              <w:spacing w:before="95"/>
              <w:ind w:left="26"/>
              <w:rPr>
                <w:sz w:val="24"/>
              </w:rPr>
            </w:pPr>
            <w:r>
              <w:rPr>
                <w:spacing w:val="-10"/>
                <w:sz w:val="24"/>
              </w:rPr>
              <w:t>6</w:t>
            </w:r>
          </w:p>
        </w:tc>
        <w:tc>
          <w:tcPr>
            <w:tcW w:w="7373" w:type="dxa"/>
          </w:tcPr>
          <w:p w14:paraId="78D1CC2F" w14:textId="77777777" w:rsidR="00243EE0" w:rsidRDefault="00000000">
            <w:pPr>
              <w:pStyle w:val="TableParagraph"/>
              <w:spacing w:before="95"/>
              <w:ind w:right="44"/>
              <w:jc w:val="both"/>
              <w:rPr>
                <w:sz w:val="24"/>
              </w:rPr>
            </w:pPr>
            <w:r>
              <w:rPr>
                <w:sz w:val="24"/>
              </w:rPr>
              <w:t xml:space="preserve">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w:t>
            </w:r>
            <w:r>
              <w:rPr>
                <w:spacing w:val="-2"/>
                <w:sz w:val="24"/>
              </w:rPr>
              <w:t>литературы</w:t>
            </w:r>
          </w:p>
        </w:tc>
      </w:tr>
      <w:tr w:rsidR="00243EE0" w14:paraId="431E4FC5" w14:textId="77777777">
        <w:trPr>
          <w:trHeight w:val="1584"/>
        </w:trPr>
        <w:tc>
          <w:tcPr>
            <w:tcW w:w="1702" w:type="dxa"/>
          </w:tcPr>
          <w:p w14:paraId="5CE6DCAD" w14:textId="77777777" w:rsidR="00243EE0" w:rsidRDefault="00000000">
            <w:pPr>
              <w:pStyle w:val="TableParagraph"/>
              <w:spacing w:before="92"/>
              <w:ind w:left="26"/>
              <w:rPr>
                <w:sz w:val="24"/>
              </w:rPr>
            </w:pPr>
            <w:r>
              <w:rPr>
                <w:spacing w:val="-10"/>
                <w:sz w:val="24"/>
              </w:rPr>
              <w:t>7</w:t>
            </w:r>
          </w:p>
        </w:tc>
        <w:tc>
          <w:tcPr>
            <w:tcW w:w="7373" w:type="dxa"/>
          </w:tcPr>
          <w:p w14:paraId="1FACCC17" w14:textId="77777777" w:rsidR="00243EE0" w:rsidRDefault="00000000">
            <w:pPr>
              <w:pStyle w:val="TableParagraph"/>
              <w:spacing w:before="92"/>
              <w:ind w:right="38"/>
              <w:jc w:val="both"/>
              <w:rPr>
                <w:sz w:val="24"/>
              </w:rPr>
            </w:pPr>
            <w:r>
              <w:rPr>
                <w:sz w:val="24"/>
              </w:rPr>
              <w:t>Осмысление художественной картины жизни, созданной автором в литературном произведении,</w:t>
            </w:r>
            <w:r>
              <w:rPr>
                <w:spacing w:val="-1"/>
                <w:sz w:val="24"/>
              </w:rPr>
              <w:t xml:space="preserve"> </w:t>
            </w:r>
            <w:r>
              <w:rPr>
                <w:sz w:val="24"/>
              </w:rPr>
              <w:t>в</w:t>
            </w:r>
            <w:r>
              <w:rPr>
                <w:spacing w:val="-3"/>
                <w:sz w:val="24"/>
              </w:rPr>
              <w:t xml:space="preserve"> </w:t>
            </w:r>
            <w:r>
              <w:rPr>
                <w:sz w:val="24"/>
              </w:rPr>
              <w:t>единстве</w:t>
            </w:r>
            <w:r>
              <w:rPr>
                <w:spacing w:val="-5"/>
                <w:sz w:val="24"/>
              </w:rPr>
              <w:t xml:space="preserve"> </w:t>
            </w:r>
            <w:r>
              <w:rPr>
                <w:sz w:val="24"/>
              </w:rPr>
              <w:t>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243EE0" w14:paraId="6D34328C" w14:textId="77777777">
        <w:trPr>
          <w:trHeight w:val="1031"/>
        </w:trPr>
        <w:tc>
          <w:tcPr>
            <w:tcW w:w="1702" w:type="dxa"/>
          </w:tcPr>
          <w:p w14:paraId="7CE701FE" w14:textId="77777777" w:rsidR="00243EE0" w:rsidRDefault="00000000">
            <w:pPr>
              <w:pStyle w:val="TableParagraph"/>
              <w:spacing w:before="95"/>
              <w:ind w:left="26"/>
              <w:rPr>
                <w:sz w:val="24"/>
              </w:rPr>
            </w:pPr>
            <w:r>
              <w:rPr>
                <w:spacing w:val="-10"/>
                <w:sz w:val="24"/>
              </w:rPr>
              <w:t>8</w:t>
            </w:r>
          </w:p>
        </w:tc>
        <w:tc>
          <w:tcPr>
            <w:tcW w:w="7373" w:type="dxa"/>
          </w:tcPr>
          <w:p w14:paraId="45446DC7" w14:textId="77777777" w:rsidR="00243EE0" w:rsidRDefault="00000000">
            <w:pPr>
              <w:pStyle w:val="TableParagraph"/>
              <w:spacing w:before="95"/>
              <w:ind w:right="44"/>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w:t>
            </w:r>
            <w:r>
              <w:rPr>
                <w:spacing w:val="40"/>
                <w:sz w:val="24"/>
              </w:rPr>
              <w:t xml:space="preserve"> </w:t>
            </w:r>
            <w:r>
              <w:rPr>
                <w:sz w:val="24"/>
              </w:rPr>
              <w:t>10 произведений и (или) фрагментов</w:t>
            </w:r>
          </w:p>
        </w:tc>
      </w:tr>
      <w:tr w:rsidR="00243EE0" w14:paraId="2F5332B9" w14:textId="77777777">
        <w:trPr>
          <w:trHeight w:val="4896"/>
        </w:trPr>
        <w:tc>
          <w:tcPr>
            <w:tcW w:w="1702" w:type="dxa"/>
          </w:tcPr>
          <w:p w14:paraId="06841B1A" w14:textId="77777777" w:rsidR="00243EE0" w:rsidRDefault="00000000">
            <w:pPr>
              <w:pStyle w:val="TableParagraph"/>
              <w:spacing w:before="95"/>
              <w:ind w:left="26"/>
              <w:rPr>
                <w:sz w:val="24"/>
              </w:rPr>
            </w:pPr>
            <w:r>
              <w:rPr>
                <w:spacing w:val="-10"/>
                <w:sz w:val="24"/>
              </w:rPr>
              <w:t>9</w:t>
            </w:r>
          </w:p>
        </w:tc>
        <w:tc>
          <w:tcPr>
            <w:tcW w:w="7373" w:type="dxa"/>
          </w:tcPr>
          <w:p w14:paraId="151059D6" w14:textId="77777777" w:rsidR="00243EE0" w:rsidRDefault="00000000">
            <w:pPr>
              <w:pStyle w:val="TableParagraph"/>
              <w:spacing w:before="95"/>
              <w:ind w:right="39"/>
              <w:jc w:val="both"/>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2"/>
                <w:sz w:val="24"/>
              </w:rPr>
              <w:t xml:space="preserve"> </w:t>
            </w:r>
            <w:r>
              <w:rPr>
                <w:sz w:val="24"/>
              </w:rPr>
              <w:t>литературные</w:t>
            </w:r>
            <w:r>
              <w:rPr>
                <w:spacing w:val="-3"/>
                <w:sz w:val="24"/>
              </w:rPr>
              <w:t xml:space="preserve"> </w:t>
            </w:r>
            <w:r>
              <w:rPr>
                <w:sz w:val="24"/>
              </w:rPr>
              <w:t>жанры; трагическое</w:t>
            </w:r>
            <w:r>
              <w:rPr>
                <w:spacing w:val="-2"/>
                <w:sz w:val="24"/>
              </w:rPr>
              <w:t xml:space="preserve"> </w:t>
            </w:r>
            <w:r>
              <w:rPr>
                <w:sz w:val="24"/>
              </w:rPr>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243EE0" w14:paraId="21EAF100" w14:textId="77777777">
        <w:trPr>
          <w:trHeight w:val="1307"/>
        </w:trPr>
        <w:tc>
          <w:tcPr>
            <w:tcW w:w="1702" w:type="dxa"/>
          </w:tcPr>
          <w:p w14:paraId="25CD9DBA" w14:textId="77777777" w:rsidR="00243EE0" w:rsidRDefault="00000000">
            <w:pPr>
              <w:pStyle w:val="TableParagraph"/>
              <w:spacing w:before="95"/>
              <w:ind w:left="26" w:right="10"/>
              <w:rPr>
                <w:sz w:val="24"/>
              </w:rPr>
            </w:pPr>
            <w:r>
              <w:rPr>
                <w:spacing w:val="-5"/>
                <w:sz w:val="24"/>
              </w:rPr>
              <w:t>10</w:t>
            </w:r>
          </w:p>
        </w:tc>
        <w:tc>
          <w:tcPr>
            <w:tcW w:w="7373" w:type="dxa"/>
          </w:tcPr>
          <w:p w14:paraId="5C28BD17" w14:textId="77777777" w:rsidR="00243EE0" w:rsidRDefault="00000000">
            <w:pPr>
              <w:pStyle w:val="TableParagraph"/>
              <w:spacing w:before="95"/>
              <w:ind w:right="47"/>
              <w:jc w:val="both"/>
              <w:rPr>
                <w:sz w:val="24"/>
              </w:rPr>
            </w:pPr>
            <w:r>
              <w:rPr>
                <w:sz w:val="24"/>
              </w:rPr>
              <w:t>Умение сопоставлять произведения русской и зарубежной</w:t>
            </w:r>
            <w:r>
              <w:rPr>
                <w:spacing w:val="40"/>
                <w:sz w:val="24"/>
              </w:rPr>
              <w:t xml:space="preserve"> </w:t>
            </w:r>
            <w:r>
              <w:rPr>
                <w:sz w:val="24"/>
              </w:rPr>
              <w:t xml:space="preserve">литературы и сравнивать их с художественными интерпретациями в других видах искусств (например, графика, живопись, театр, кино, </w:t>
            </w:r>
            <w:r>
              <w:rPr>
                <w:spacing w:val="-2"/>
                <w:sz w:val="24"/>
              </w:rPr>
              <w:t>музыка)</w:t>
            </w:r>
          </w:p>
        </w:tc>
      </w:tr>
      <w:tr w:rsidR="00243EE0" w14:paraId="46D78A39" w14:textId="77777777">
        <w:trPr>
          <w:trHeight w:val="2136"/>
        </w:trPr>
        <w:tc>
          <w:tcPr>
            <w:tcW w:w="1702" w:type="dxa"/>
          </w:tcPr>
          <w:p w14:paraId="4D2C5814" w14:textId="77777777" w:rsidR="00243EE0" w:rsidRDefault="00000000">
            <w:pPr>
              <w:pStyle w:val="TableParagraph"/>
              <w:spacing w:before="95"/>
              <w:ind w:left="26" w:right="10"/>
              <w:rPr>
                <w:sz w:val="24"/>
              </w:rPr>
            </w:pPr>
            <w:r>
              <w:rPr>
                <w:spacing w:val="-5"/>
                <w:sz w:val="24"/>
              </w:rPr>
              <w:t>11</w:t>
            </w:r>
          </w:p>
        </w:tc>
        <w:tc>
          <w:tcPr>
            <w:tcW w:w="7373" w:type="dxa"/>
          </w:tcPr>
          <w:p w14:paraId="393BD141" w14:textId="77777777" w:rsidR="00243EE0" w:rsidRDefault="00000000">
            <w:pPr>
              <w:pStyle w:val="TableParagraph"/>
              <w:spacing w:before="95"/>
              <w:ind w:right="4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bl>
    <w:p w14:paraId="55DE7DD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38F098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9C0E430" w14:textId="77777777">
        <w:trPr>
          <w:trHeight w:val="2411"/>
        </w:trPr>
        <w:tc>
          <w:tcPr>
            <w:tcW w:w="1702" w:type="dxa"/>
          </w:tcPr>
          <w:p w14:paraId="316D917B" w14:textId="77777777" w:rsidR="00243EE0" w:rsidRDefault="00000000">
            <w:pPr>
              <w:pStyle w:val="TableParagraph"/>
              <w:spacing w:before="92"/>
              <w:ind w:left="26" w:right="10"/>
              <w:rPr>
                <w:sz w:val="24"/>
              </w:rPr>
            </w:pPr>
            <w:r>
              <w:rPr>
                <w:spacing w:val="-5"/>
                <w:sz w:val="24"/>
              </w:rPr>
              <w:t>12</w:t>
            </w:r>
          </w:p>
        </w:tc>
        <w:tc>
          <w:tcPr>
            <w:tcW w:w="7373" w:type="dxa"/>
          </w:tcPr>
          <w:p w14:paraId="5372E4D0" w14:textId="77777777" w:rsidR="00243EE0" w:rsidRDefault="00000000">
            <w:pPr>
              <w:pStyle w:val="TableParagraph"/>
              <w:spacing w:before="92"/>
              <w:ind w:right="42"/>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w:t>
            </w:r>
            <w:r>
              <w:rPr>
                <w:spacing w:val="40"/>
                <w:sz w:val="24"/>
              </w:rPr>
              <w:t xml:space="preserve"> </w:t>
            </w:r>
            <w:r>
              <w:rPr>
                <w:sz w:val="24"/>
              </w:rPr>
              <w:t>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43EE0" w14:paraId="3FA1CFA0" w14:textId="77777777">
        <w:trPr>
          <w:trHeight w:val="1031"/>
        </w:trPr>
        <w:tc>
          <w:tcPr>
            <w:tcW w:w="1702" w:type="dxa"/>
          </w:tcPr>
          <w:p w14:paraId="77FF0377" w14:textId="77777777" w:rsidR="00243EE0" w:rsidRDefault="00000000">
            <w:pPr>
              <w:pStyle w:val="TableParagraph"/>
              <w:spacing w:before="92"/>
              <w:ind w:left="26" w:right="10"/>
              <w:rPr>
                <w:sz w:val="24"/>
              </w:rPr>
            </w:pPr>
            <w:r>
              <w:rPr>
                <w:spacing w:val="-5"/>
                <w:sz w:val="24"/>
              </w:rPr>
              <w:t>13</w:t>
            </w:r>
          </w:p>
        </w:tc>
        <w:tc>
          <w:tcPr>
            <w:tcW w:w="7373" w:type="dxa"/>
          </w:tcPr>
          <w:p w14:paraId="0D34DA27" w14:textId="77777777" w:rsidR="00243EE0" w:rsidRDefault="00000000">
            <w:pPr>
              <w:pStyle w:val="TableParagraph"/>
              <w:spacing w:before="92"/>
              <w:ind w:right="43"/>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3DA71593" w14:textId="77777777" w:rsidR="00243EE0" w:rsidRDefault="00243EE0">
      <w:pPr>
        <w:pStyle w:val="a3"/>
        <w:spacing w:before="20"/>
        <w:ind w:left="0" w:firstLine="0"/>
        <w:jc w:val="left"/>
        <w:rPr>
          <w:b/>
        </w:rPr>
      </w:pPr>
    </w:p>
    <w:p w14:paraId="4DF38A2F" w14:textId="77777777" w:rsidR="00243EE0" w:rsidRDefault="00000000">
      <w:pPr>
        <w:spacing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8626C4E" w14:textId="77777777">
        <w:trPr>
          <w:trHeight w:val="480"/>
        </w:trPr>
        <w:tc>
          <w:tcPr>
            <w:tcW w:w="1078" w:type="dxa"/>
          </w:tcPr>
          <w:p w14:paraId="1309087D" w14:textId="77777777" w:rsidR="00243EE0" w:rsidRDefault="00000000">
            <w:pPr>
              <w:pStyle w:val="TableParagraph"/>
              <w:spacing w:before="95"/>
              <w:ind w:left="29" w:right="9"/>
              <w:rPr>
                <w:sz w:val="24"/>
              </w:rPr>
            </w:pPr>
            <w:r>
              <w:rPr>
                <w:spacing w:val="-5"/>
                <w:sz w:val="24"/>
              </w:rPr>
              <w:t>Код</w:t>
            </w:r>
          </w:p>
        </w:tc>
        <w:tc>
          <w:tcPr>
            <w:tcW w:w="7997" w:type="dxa"/>
          </w:tcPr>
          <w:p w14:paraId="5C976DF6"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B3AB0AD" w14:textId="77777777">
        <w:trPr>
          <w:trHeight w:val="2685"/>
        </w:trPr>
        <w:tc>
          <w:tcPr>
            <w:tcW w:w="1078" w:type="dxa"/>
          </w:tcPr>
          <w:p w14:paraId="32E1C26E" w14:textId="77777777" w:rsidR="00243EE0" w:rsidRDefault="00000000">
            <w:pPr>
              <w:pStyle w:val="TableParagraph"/>
              <w:spacing w:before="95"/>
              <w:ind w:left="29" w:right="3"/>
              <w:rPr>
                <w:sz w:val="24"/>
              </w:rPr>
            </w:pPr>
            <w:r>
              <w:rPr>
                <w:spacing w:val="-10"/>
                <w:sz w:val="24"/>
              </w:rPr>
              <w:t>1</w:t>
            </w:r>
          </w:p>
        </w:tc>
        <w:tc>
          <w:tcPr>
            <w:tcW w:w="7997" w:type="dxa"/>
          </w:tcPr>
          <w:p w14:paraId="19ECC47D" w14:textId="77777777" w:rsidR="00243EE0" w:rsidRDefault="00000000">
            <w:pPr>
              <w:pStyle w:val="TableParagraph"/>
              <w:spacing w:before="95"/>
              <w:ind w:right="44"/>
              <w:jc w:val="both"/>
              <w:rPr>
                <w:sz w:val="24"/>
              </w:rPr>
            </w:pPr>
            <w:r>
              <w:rPr>
                <w:sz w:val="24"/>
              </w:rPr>
              <w:t>Основные этапы литературного процесса от древнерусской литературы до литературы первой половины XIX в.: обобщающее повторение: "Слово о полку</w:t>
            </w:r>
            <w:r>
              <w:rPr>
                <w:spacing w:val="-1"/>
                <w:sz w:val="24"/>
              </w:rPr>
              <w:t xml:space="preserve"> </w:t>
            </w:r>
            <w:r>
              <w:rPr>
                <w:sz w:val="24"/>
              </w:rPr>
              <w:t xml:space="preserve">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w:t>
            </w:r>
            <w:r>
              <w:rPr>
                <w:spacing w:val="-2"/>
                <w:sz w:val="24"/>
              </w:rPr>
              <w:t>души")</w:t>
            </w:r>
          </w:p>
        </w:tc>
      </w:tr>
      <w:tr w:rsidR="00243EE0" w14:paraId="41866758" w14:textId="77777777">
        <w:trPr>
          <w:trHeight w:val="480"/>
        </w:trPr>
        <w:tc>
          <w:tcPr>
            <w:tcW w:w="1078" w:type="dxa"/>
          </w:tcPr>
          <w:p w14:paraId="05989858" w14:textId="77777777" w:rsidR="00243EE0" w:rsidRDefault="00000000">
            <w:pPr>
              <w:pStyle w:val="TableParagraph"/>
              <w:spacing w:before="97"/>
              <w:ind w:left="29" w:right="3"/>
              <w:rPr>
                <w:sz w:val="24"/>
              </w:rPr>
            </w:pPr>
            <w:r>
              <w:rPr>
                <w:spacing w:val="-10"/>
                <w:sz w:val="24"/>
              </w:rPr>
              <w:t>2</w:t>
            </w:r>
          </w:p>
        </w:tc>
        <w:tc>
          <w:tcPr>
            <w:tcW w:w="7997" w:type="dxa"/>
          </w:tcPr>
          <w:p w14:paraId="4A1923FC" w14:textId="77777777" w:rsidR="00243EE0" w:rsidRDefault="00000000">
            <w:pPr>
              <w:pStyle w:val="TableParagraph"/>
              <w:spacing w:before="97"/>
              <w:jc w:val="left"/>
              <w:rPr>
                <w:sz w:val="24"/>
              </w:rPr>
            </w:pPr>
            <w:r>
              <w:rPr>
                <w:sz w:val="24"/>
              </w:rPr>
              <w:t>Литература</w:t>
            </w:r>
            <w:r>
              <w:rPr>
                <w:spacing w:val="-12"/>
                <w:sz w:val="24"/>
              </w:rPr>
              <w:t xml:space="preserve"> </w:t>
            </w:r>
            <w:r>
              <w:rPr>
                <w:sz w:val="24"/>
              </w:rPr>
              <w:t>второй</w:t>
            </w:r>
            <w:r>
              <w:rPr>
                <w:spacing w:val="-4"/>
                <w:sz w:val="24"/>
              </w:rPr>
              <w:t xml:space="preserve"> </w:t>
            </w:r>
            <w:r>
              <w:rPr>
                <w:sz w:val="24"/>
              </w:rPr>
              <w:t>половины</w:t>
            </w:r>
            <w:r>
              <w:rPr>
                <w:spacing w:val="-8"/>
                <w:sz w:val="24"/>
              </w:rPr>
              <w:t xml:space="preserve"> </w:t>
            </w:r>
            <w:r>
              <w:rPr>
                <w:sz w:val="24"/>
              </w:rPr>
              <w:t>XIX</w:t>
            </w:r>
            <w:r>
              <w:rPr>
                <w:spacing w:val="-7"/>
                <w:sz w:val="24"/>
              </w:rPr>
              <w:t xml:space="preserve"> </w:t>
            </w:r>
            <w:r>
              <w:rPr>
                <w:spacing w:val="-5"/>
                <w:sz w:val="24"/>
              </w:rPr>
              <w:t>в.</w:t>
            </w:r>
          </w:p>
        </w:tc>
      </w:tr>
      <w:tr w:rsidR="00243EE0" w14:paraId="03BE7CD6" w14:textId="77777777">
        <w:trPr>
          <w:trHeight w:val="482"/>
        </w:trPr>
        <w:tc>
          <w:tcPr>
            <w:tcW w:w="1078" w:type="dxa"/>
          </w:tcPr>
          <w:p w14:paraId="5C376AEA" w14:textId="77777777" w:rsidR="00243EE0" w:rsidRDefault="00000000">
            <w:pPr>
              <w:pStyle w:val="TableParagraph"/>
              <w:spacing w:before="95"/>
              <w:ind w:left="29" w:right="11"/>
              <w:rPr>
                <w:sz w:val="24"/>
              </w:rPr>
            </w:pPr>
            <w:r>
              <w:rPr>
                <w:spacing w:val="-5"/>
                <w:sz w:val="24"/>
              </w:rPr>
              <w:t>2.1</w:t>
            </w:r>
          </w:p>
        </w:tc>
        <w:tc>
          <w:tcPr>
            <w:tcW w:w="7997" w:type="dxa"/>
          </w:tcPr>
          <w:p w14:paraId="550D8BF1" w14:textId="77777777" w:rsidR="00243EE0" w:rsidRDefault="00000000">
            <w:pPr>
              <w:pStyle w:val="TableParagraph"/>
              <w:spacing w:before="95"/>
              <w:jc w:val="left"/>
              <w:rPr>
                <w:sz w:val="24"/>
              </w:rPr>
            </w:pPr>
            <w:r>
              <w:rPr>
                <w:sz w:val="24"/>
              </w:rPr>
              <w:t>А.П.</w:t>
            </w:r>
            <w:r>
              <w:rPr>
                <w:spacing w:val="-9"/>
                <w:sz w:val="24"/>
              </w:rPr>
              <w:t xml:space="preserve"> </w:t>
            </w:r>
            <w:r>
              <w:rPr>
                <w:sz w:val="24"/>
              </w:rPr>
              <w:t>Островский.</w:t>
            </w:r>
            <w:r>
              <w:rPr>
                <w:spacing w:val="-4"/>
                <w:sz w:val="24"/>
              </w:rPr>
              <w:t xml:space="preserve"> </w:t>
            </w:r>
            <w:r>
              <w:rPr>
                <w:sz w:val="24"/>
              </w:rPr>
              <w:t>Драма</w:t>
            </w:r>
            <w:r>
              <w:rPr>
                <w:spacing w:val="-7"/>
                <w:sz w:val="24"/>
              </w:rPr>
              <w:t xml:space="preserve"> </w:t>
            </w:r>
            <w:r>
              <w:rPr>
                <w:spacing w:val="-2"/>
                <w:sz w:val="24"/>
              </w:rPr>
              <w:t>"Гроза"</w:t>
            </w:r>
          </w:p>
        </w:tc>
      </w:tr>
      <w:tr w:rsidR="00243EE0" w14:paraId="15729CFE" w14:textId="77777777">
        <w:trPr>
          <w:trHeight w:val="479"/>
        </w:trPr>
        <w:tc>
          <w:tcPr>
            <w:tcW w:w="1078" w:type="dxa"/>
          </w:tcPr>
          <w:p w14:paraId="3DC7E0E1" w14:textId="77777777" w:rsidR="00243EE0" w:rsidRDefault="00000000">
            <w:pPr>
              <w:pStyle w:val="TableParagraph"/>
              <w:spacing w:before="92"/>
              <w:ind w:left="29" w:right="11"/>
              <w:rPr>
                <w:sz w:val="24"/>
              </w:rPr>
            </w:pPr>
            <w:r>
              <w:rPr>
                <w:spacing w:val="-5"/>
                <w:sz w:val="24"/>
              </w:rPr>
              <w:t>2.2</w:t>
            </w:r>
          </w:p>
        </w:tc>
        <w:tc>
          <w:tcPr>
            <w:tcW w:w="7997" w:type="dxa"/>
          </w:tcPr>
          <w:p w14:paraId="380AE7FD" w14:textId="77777777" w:rsidR="00243EE0" w:rsidRDefault="00000000">
            <w:pPr>
              <w:pStyle w:val="TableParagraph"/>
              <w:spacing w:before="92"/>
              <w:jc w:val="left"/>
              <w:rPr>
                <w:sz w:val="24"/>
              </w:rPr>
            </w:pPr>
            <w:r>
              <w:rPr>
                <w:sz w:val="24"/>
              </w:rPr>
              <w:t>И.А.</w:t>
            </w:r>
            <w:r>
              <w:rPr>
                <w:spacing w:val="-8"/>
                <w:sz w:val="24"/>
              </w:rPr>
              <w:t xml:space="preserve"> </w:t>
            </w:r>
            <w:r>
              <w:rPr>
                <w:sz w:val="24"/>
              </w:rPr>
              <w:t>Гончаров.</w:t>
            </w:r>
            <w:r>
              <w:rPr>
                <w:spacing w:val="-8"/>
                <w:sz w:val="24"/>
              </w:rPr>
              <w:t xml:space="preserve"> </w:t>
            </w:r>
            <w:r>
              <w:rPr>
                <w:sz w:val="24"/>
              </w:rPr>
              <w:t>Роман</w:t>
            </w:r>
            <w:r>
              <w:rPr>
                <w:spacing w:val="-4"/>
                <w:sz w:val="24"/>
              </w:rPr>
              <w:t xml:space="preserve"> </w:t>
            </w:r>
            <w:r>
              <w:rPr>
                <w:spacing w:val="-2"/>
                <w:sz w:val="24"/>
              </w:rPr>
              <w:t>"Обломов"</w:t>
            </w:r>
          </w:p>
        </w:tc>
      </w:tr>
      <w:tr w:rsidR="00243EE0" w14:paraId="548A654B" w14:textId="77777777">
        <w:trPr>
          <w:trHeight w:val="479"/>
        </w:trPr>
        <w:tc>
          <w:tcPr>
            <w:tcW w:w="1078" w:type="dxa"/>
          </w:tcPr>
          <w:p w14:paraId="68FD8C12" w14:textId="77777777" w:rsidR="00243EE0" w:rsidRDefault="00000000">
            <w:pPr>
              <w:pStyle w:val="TableParagraph"/>
              <w:spacing w:before="92"/>
              <w:ind w:left="29" w:right="11"/>
              <w:rPr>
                <w:sz w:val="24"/>
              </w:rPr>
            </w:pPr>
            <w:r>
              <w:rPr>
                <w:spacing w:val="-5"/>
                <w:sz w:val="24"/>
              </w:rPr>
              <w:t>2.3</w:t>
            </w:r>
          </w:p>
        </w:tc>
        <w:tc>
          <w:tcPr>
            <w:tcW w:w="7997" w:type="dxa"/>
          </w:tcPr>
          <w:p w14:paraId="61F37989" w14:textId="77777777" w:rsidR="00243EE0" w:rsidRDefault="00000000">
            <w:pPr>
              <w:pStyle w:val="TableParagraph"/>
              <w:spacing w:before="92"/>
              <w:jc w:val="left"/>
              <w:rPr>
                <w:sz w:val="24"/>
              </w:rPr>
            </w:pPr>
            <w:r>
              <w:rPr>
                <w:sz w:val="24"/>
              </w:rPr>
              <w:t>И.С.</w:t>
            </w:r>
            <w:r>
              <w:rPr>
                <w:spacing w:val="-5"/>
                <w:sz w:val="24"/>
              </w:rPr>
              <w:t xml:space="preserve"> </w:t>
            </w:r>
            <w:r>
              <w:rPr>
                <w:sz w:val="24"/>
              </w:rPr>
              <w:t>Тургенев.</w:t>
            </w:r>
            <w:r>
              <w:rPr>
                <w:spacing w:val="-4"/>
                <w:sz w:val="24"/>
              </w:rPr>
              <w:t xml:space="preserve"> </w:t>
            </w:r>
            <w:r>
              <w:rPr>
                <w:sz w:val="24"/>
              </w:rPr>
              <w:t>Роман</w:t>
            </w:r>
            <w:r>
              <w:rPr>
                <w:spacing w:val="-4"/>
                <w:sz w:val="24"/>
              </w:rPr>
              <w:t xml:space="preserve"> </w:t>
            </w:r>
            <w:r>
              <w:rPr>
                <w:sz w:val="24"/>
              </w:rPr>
              <w:t>"Отцы</w:t>
            </w:r>
            <w:r>
              <w:rPr>
                <w:spacing w:val="-5"/>
                <w:sz w:val="24"/>
              </w:rPr>
              <w:t xml:space="preserve"> </w:t>
            </w:r>
            <w:r>
              <w:rPr>
                <w:sz w:val="24"/>
              </w:rPr>
              <w:t>и</w:t>
            </w:r>
            <w:r>
              <w:rPr>
                <w:spacing w:val="-4"/>
                <w:sz w:val="24"/>
              </w:rPr>
              <w:t xml:space="preserve"> дети"</w:t>
            </w:r>
          </w:p>
        </w:tc>
      </w:tr>
      <w:tr w:rsidR="00243EE0" w14:paraId="498C3464" w14:textId="77777777">
        <w:trPr>
          <w:trHeight w:val="1307"/>
        </w:trPr>
        <w:tc>
          <w:tcPr>
            <w:tcW w:w="1078" w:type="dxa"/>
          </w:tcPr>
          <w:p w14:paraId="5C5CD6FF" w14:textId="77777777" w:rsidR="00243EE0" w:rsidRDefault="00000000">
            <w:pPr>
              <w:pStyle w:val="TableParagraph"/>
              <w:spacing w:before="92"/>
              <w:ind w:left="29" w:right="11"/>
              <w:rPr>
                <w:sz w:val="24"/>
              </w:rPr>
            </w:pPr>
            <w:r>
              <w:rPr>
                <w:spacing w:val="-5"/>
                <w:sz w:val="24"/>
              </w:rPr>
              <w:t>2.4</w:t>
            </w:r>
          </w:p>
        </w:tc>
        <w:tc>
          <w:tcPr>
            <w:tcW w:w="7997" w:type="dxa"/>
          </w:tcPr>
          <w:p w14:paraId="70B0CBED" w14:textId="77777777" w:rsidR="00243EE0" w:rsidRDefault="00000000">
            <w:pPr>
              <w:pStyle w:val="TableParagraph"/>
              <w:spacing w:before="92"/>
              <w:ind w:right="48"/>
              <w:jc w:val="both"/>
              <w:rPr>
                <w:sz w:val="24"/>
              </w:rPr>
            </w:pPr>
            <w:r>
              <w:rPr>
                <w:sz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243EE0" w14:paraId="5EA35BC1" w14:textId="77777777">
        <w:trPr>
          <w:trHeight w:val="1584"/>
        </w:trPr>
        <w:tc>
          <w:tcPr>
            <w:tcW w:w="1078" w:type="dxa"/>
          </w:tcPr>
          <w:p w14:paraId="22C2AC62" w14:textId="77777777" w:rsidR="00243EE0" w:rsidRDefault="00000000">
            <w:pPr>
              <w:pStyle w:val="TableParagraph"/>
              <w:spacing w:before="95"/>
              <w:ind w:left="29" w:right="11"/>
              <w:rPr>
                <w:sz w:val="24"/>
              </w:rPr>
            </w:pPr>
            <w:r>
              <w:rPr>
                <w:spacing w:val="-5"/>
                <w:sz w:val="24"/>
              </w:rPr>
              <w:t>2.5</w:t>
            </w:r>
          </w:p>
        </w:tc>
        <w:tc>
          <w:tcPr>
            <w:tcW w:w="7997" w:type="dxa"/>
          </w:tcPr>
          <w:p w14:paraId="215BED17" w14:textId="77777777" w:rsidR="00243EE0" w:rsidRDefault="00000000">
            <w:pPr>
              <w:pStyle w:val="TableParagraph"/>
              <w:spacing w:before="95"/>
              <w:ind w:right="40"/>
              <w:jc w:val="both"/>
              <w:rPr>
                <w:sz w:val="24"/>
              </w:rPr>
            </w:pPr>
            <w:r>
              <w:rPr>
                <w:sz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243EE0" w14:paraId="7713CC06" w14:textId="77777777">
        <w:trPr>
          <w:trHeight w:val="1307"/>
        </w:trPr>
        <w:tc>
          <w:tcPr>
            <w:tcW w:w="1078" w:type="dxa"/>
          </w:tcPr>
          <w:p w14:paraId="3C03D122" w14:textId="77777777" w:rsidR="00243EE0" w:rsidRDefault="00000000">
            <w:pPr>
              <w:pStyle w:val="TableParagraph"/>
              <w:spacing w:before="95"/>
              <w:ind w:left="29" w:right="11"/>
              <w:rPr>
                <w:sz w:val="24"/>
              </w:rPr>
            </w:pPr>
            <w:r>
              <w:rPr>
                <w:spacing w:val="-5"/>
                <w:sz w:val="24"/>
              </w:rPr>
              <w:t>2.6</w:t>
            </w:r>
          </w:p>
        </w:tc>
        <w:tc>
          <w:tcPr>
            <w:tcW w:w="7997" w:type="dxa"/>
          </w:tcPr>
          <w:p w14:paraId="797ACCE8" w14:textId="77777777" w:rsidR="00243EE0" w:rsidRDefault="00000000">
            <w:pPr>
              <w:pStyle w:val="TableParagraph"/>
              <w:spacing w:before="95"/>
              <w:ind w:right="46"/>
              <w:jc w:val="both"/>
              <w:rPr>
                <w:sz w:val="24"/>
              </w:rPr>
            </w:pPr>
            <w:r>
              <w:rPr>
                <w:sz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243EE0" w14:paraId="5F53AA51" w14:textId="77777777">
        <w:trPr>
          <w:trHeight w:val="1308"/>
        </w:trPr>
        <w:tc>
          <w:tcPr>
            <w:tcW w:w="1078" w:type="dxa"/>
          </w:tcPr>
          <w:p w14:paraId="4D870A2D" w14:textId="77777777" w:rsidR="00243EE0" w:rsidRDefault="00000000">
            <w:pPr>
              <w:pStyle w:val="TableParagraph"/>
              <w:spacing w:before="95"/>
              <w:ind w:left="29" w:right="11"/>
              <w:rPr>
                <w:sz w:val="24"/>
              </w:rPr>
            </w:pPr>
            <w:r>
              <w:rPr>
                <w:spacing w:val="-5"/>
                <w:sz w:val="24"/>
              </w:rPr>
              <w:t>2.7</w:t>
            </w:r>
          </w:p>
        </w:tc>
        <w:tc>
          <w:tcPr>
            <w:tcW w:w="7997" w:type="dxa"/>
          </w:tcPr>
          <w:p w14:paraId="509E2DE6" w14:textId="77777777" w:rsidR="00243EE0" w:rsidRDefault="00000000">
            <w:pPr>
              <w:pStyle w:val="TableParagraph"/>
              <w:spacing w:before="95"/>
              <w:ind w:right="46"/>
              <w:jc w:val="both"/>
              <w:rPr>
                <w:sz w:val="24"/>
              </w:rPr>
            </w:pPr>
            <w:r>
              <w:rPr>
                <w:sz w:val="24"/>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w:t>
            </w:r>
            <w:r>
              <w:rPr>
                <w:spacing w:val="-2"/>
                <w:sz w:val="24"/>
              </w:rPr>
              <w:t>покаяния"</w:t>
            </w:r>
          </w:p>
        </w:tc>
      </w:tr>
    </w:tbl>
    <w:p w14:paraId="27B9D67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F667D4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C329D9A" w14:textId="77777777">
        <w:trPr>
          <w:trHeight w:val="477"/>
        </w:trPr>
        <w:tc>
          <w:tcPr>
            <w:tcW w:w="1078" w:type="dxa"/>
          </w:tcPr>
          <w:p w14:paraId="39E1275F" w14:textId="77777777" w:rsidR="00243EE0" w:rsidRDefault="00000000">
            <w:pPr>
              <w:pStyle w:val="TableParagraph"/>
              <w:spacing w:before="92"/>
              <w:ind w:left="29" w:right="11"/>
              <w:rPr>
                <w:sz w:val="24"/>
              </w:rPr>
            </w:pPr>
            <w:r>
              <w:rPr>
                <w:spacing w:val="-5"/>
                <w:sz w:val="24"/>
              </w:rPr>
              <w:t>2.8</w:t>
            </w:r>
          </w:p>
        </w:tc>
        <w:tc>
          <w:tcPr>
            <w:tcW w:w="7997" w:type="dxa"/>
          </w:tcPr>
          <w:p w14:paraId="0DB036CA" w14:textId="77777777" w:rsidR="00243EE0" w:rsidRDefault="00000000">
            <w:pPr>
              <w:pStyle w:val="TableParagraph"/>
              <w:spacing w:before="92"/>
              <w:jc w:val="left"/>
              <w:rPr>
                <w:sz w:val="24"/>
              </w:rPr>
            </w:pPr>
            <w:r>
              <w:rPr>
                <w:sz w:val="24"/>
              </w:rPr>
              <w:t>Ф.М.</w:t>
            </w:r>
            <w:r>
              <w:rPr>
                <w:spacing w:val="-9"/>
                <w:sz w:val="24"/>
              </w:rPr>
              <w:t xml:space="preserve"> </w:t>
            </w:r>
            <w:r>
              <w:rPr>
                <w:sz w:val="24"/>
              </w:rPr>
              <w:t>Достоевский.</w:t>
            </w:r>
            <w:r>
              <w:rPr>
                <w:spacing w:val="-6"/>
                <w:sz w:val="24"/>
              </w:rPr>
              <w:t xml:space="preserve"> </w:t>
            </w:r>
            <w:r>
              <w:rPr>
                <w:sz w:val="24"/>
              </w:rPr>
              <w:t>Роман</w:t>
            </w:r>
            <w:r>
              <w:rPr>
                <w:spacing w:val="-5"/>
                <w:sz w:val="24"/>
              </w:rPr>
              <w:t xml:space="preserve"> </w:t>
            </w:r>
            <w:r>
              <w:rPr>
                <w:sz w:val="24"/>
              </w:rPr>
              <w:t>"Преступление</w:t>
            </w:r>
            <w:r>
              <w:rPr>
                <w:spacing w:val="-9"/>
                <w:sz w:val="24"/>
              </w:rPr>
              <w:t xml:space="preserve"> </w:t>
            </w:r>
            <w:r>
              <w:rPr>
                <w:sz w:val="24"/>
              </w:rPr>
              <w:t>и</w:t>
            </w:r>
            <w:r>
              <w:rPr>
                <w:spacing w:val="-2"/>
                <w:sz w:val="24"/>
              </w:rPr>
              <w:t xml:space="preserve"> наказание"</w:t>
            </w:r>
          </w:p>
        </w:tc>
      </w:tr>
      <w:tr w:rsidR="00243EE0" w14:paraId="592E4038" w14:textId="77777777">
        <w:trPr>
          <w:trHeight w:val="482"/>
        </w:trPr>
        <w:tc>
          <w:tcPr>
            <w:tcW w:w="1078" w:type="dxa"/>
          </w:tcPr>
          <w:p w14:paraId="7CD4FBF3" w14:textId="77777777" w:rsidR="00243EE0" w:rsidRDefault="00000000">
            <w:pPr>
              <w:pStyle w:val="TableParagraph"/>
              <w:spacing w:before="95"/>
              <w:ind w:left="29" w:right="11"/>
              <w:rPr>
                <w:sz w:val="24"/>
              </w:rPr>
            </w:pPr>
            <w:r>
              <w:rPr>
                <w:spacing w:val="-5"/>
                <w:sz w:val="24"/>
              </w:rPr>
              <w:t>2.9</w:t>
            </w:r>
          </w:p>
        </w:tc>
        <w:tc>
          <w:tcPr>
            <w:tcW w:w="7997" w:type="dxa"/>
          </w:tcPr>
          <w:p w14:paraId="11D2A5C5" w14:textId="77777777" w:rsidR="00243EE0" w:rsidRDefault="00000000">
            <w:pPr>
              <w:pStyle w:val="TableParagraph"/>
              <w:spacing w:before="95"/>
              <w:jc w:val="left"/>
              <w:rPr>
                <w:sz w:val="24"/>
              </w:rPr>
            </w:pPr>
            <w:r>
              <w:rPr>
                <w:sz w:val="24"/>
              </w:rPr>
              <w:t>Л.Н.</w:t>
            </w:r>
            <w:r>
              <w:rPr>
                <w:spacing w:val="-6"/>
                <w:sz w:val="24"/>
              </w:rPr>
              <w:t xml:space="preserve"> </w:t>
            </w:r>
            <w:r>
              <w:rPr>
                <w:sz w:val="24"/>
              </w:rPr>
              <w:t>Толстой.</w:t>
            </w:r>
            <w:r>
              <w:rPr>
                <w:spacing w:val="-4"/>
                <w:sz w:val="24"/>
              </w:rPr>
              <w:t xml:space="preserve"> </w:t>
            </w:r>
            <w:r>
              <w:rPr>
                <w:sz w:val="24"/>
              </w:rPr>
              <w:t>Роман-эпопея</w:t>
            </w:r>
            <w:r>
              <w:rPr>
                <w:spacing w:val="-5"/>
                <w:sz w:val="24"/>
              </w:rPr>
              <w:t xml:space="preserve"> </w:t>
            </w:r>
            <w:r>
              <w:rPr>
                <w:sz w:val="24"/>
              </w:rPr>
              <w:t>"Война</w:t>
            </w:r>
            <w:r>
              <w:rPr>
                <w:spacing w:val="-5"/>
                <w:sz w:val="24"/>
              </w:rPr>
              <w:t xml:space="preserve"> </w:t>
            </w:r>
            <w:r>
              <w:rPr>
                <w:sz w:val="24"/>
              </w:rPr>
              <w:t>и</w:t>
            </w:r>
            <w:r>
              <w:rPr>
                <w:spacing w:val="-1"/>
                <w:sz w:val="24"/>
              </w:rPr>
              <w:t xml:space="preserve"> </w:t>
            </w:r>
            <w:r>
              <w:rPr>
                <w:spacing w:val="-4"/>
                <w:sz w:val="24"/>
              </w:rPr>
              <w:t>мир"</w:t>
            </w:r>
          </w:p>
        </w:tc>
      </w:tr>
      <w:tr w:rsidR="00243EE0" w14:paraId="203A61D6" w14:textId="77777777">
        <w:trPr>
          <w:trHeight w:val="753"/>
        </w:trPr>
        <w:tc>
          <w:tcPr>
            <w:tcW w:w="1078" w:type="dxa"/>
          </w:tcPr>
          <w:p w14:paraId="5E629363" w14:textId="77777777" w:rsidR="00243EE0" w:rsidRDefault="00000000">
            <w:pPr>
              <w:pStyle w:val="TableParagraph"/>
              <w:spacing w:before="95"/>
              <w:ind w:left="29" w:right="11"/>
              <w:rPr>
                <w:sz w:val="24"/>
              </w:rPr>
            </w:pPr>
            <w:r>
              <w:rPr>
                <w:spacing w:val="-4"/>
                <w:sz w:val="24"/>
              </w:rPr>
              <w:t>2.10</w:t>
            </w:r>
          </w:p>
        </w:tc>
        <w:tc>
          <w:tcPr>
            <w:tcW w:w="7997" w:type="dxa"/>
          </w:tcPr>
          <w:p w14:paraId="06BD1E27" w14:textId="77777777" w:rsidR="00243EE0" w:rsidRDefault="00000000">
            <w:pPr>
              <w:pStyle w:val="TableParagraph"/>
              <w:spacing w:before="97" w:line="237" w:lineRule="auto"/>
              <w:jc w:val="left"/>
              <w:rPr>
                <w:sz w:val="24"/>
              </w:rPr>
            </w:pPr>
            <w:r>
              <w:rPr>
                <w:sz w:val="24"/>
              </w:rPr>
              <w:t>Н.С.</w:t>
            </w:r>
            <w:r>
              <w:rPr>
                <w:spacing w:val="-10"/>
                <w:sz w:val="24"/>
              </w:rPr>
              <w:t xml:space="preserve"> </w:t>
            </w:r>
            <w:r>
              <w:rPr>
                <w:sz w:val="24"/>
              </w:rPr>
              <w:t>Лесков.</w:t>
            </w:r>
            <w:r>
              <w:rPr>
                <w:spacing w:val="-10"/>
                <w:sz w:val="24"/>
              </w:rPr>
              <w:t xml:space="preserve"> </w:t>
            </w:r>
            <w:r>
              <w:rPr>
                <w:sz w:val="24"/>
              </w:rPr>
              <w:t>Рассказы</w:t>
            </w:r>
            <w:r>
              <w:rPr>
                <w:spacing w:val="-5"/>
                <w:sz w:val="24"/>
              </w:rPr>
              <w:t xml:space="preserve"> </w:t>
            </w:r>
            <w:r>
              <w:rPr>
                <w:sz w:val="24"/>
              </w:rPr>
              <w:t>и</w:t>
            </w:r>
            <w:r>
              <w:rPr>
                <w:spacing w:val="-9"/>
                <w:sz w:val="24"/>
              </w:rPr>
              <w:t xml:space="preserve"> </w:t>
            </w:r>
            <w:r>
              <w:rPr>
                <w:sz w:val="24"/>
              </w:rPr>
              <w:t>повести</w:t>
            </w:r>
            <w:r>
              <w:rPr>
                <w:spacing w:val="-8"/>
                <w:sz w:val="24"/>
              </w:rPr>
              <w:t xml:space="preserve"> </w:t>
            </w:r>
            <w:r>
              <w:rPr>
                <w:sz w:val="24"/>
              </w:rPr>
              <w:t>(одно</w:t>
            </w:r>
            <w:r>
              <w:rPr>
                <w:spacing w:val="-10"/>
                <w:sz w:val="24"/>
              </w:rPr>
              <w:t xml:space="preserve"> </w:t>
            </w:r>
            <w:r>
              <w:rPr>
                <w:sz w:val="24"/>
              </w:rPr>
              <w:t>произведение</w:t>
            </w:r>
            <w:r>
              <w:rPr>
                <w:spacing w:val="-10"/>
                <w:sz w:val="24"/>
              </w:rPr>
              <w:t xml:space="preserve"> </w:t>
            </w:r>
            <w:r>
              <w:rPr>
                <w:sz w:val="24"/>
              </w:rPr>
              <w:t>по</w:t>
            </w:r>
            <w:r>
              <w:rPr>
                <w:spacing w:val="-10"/>
                <w:sz w:val="24"/>
              </w:rPr>
              <w:t xml:space="preserve"> </w:t>
            </w:r>
            <w:r>
              <w:rPr>
                <w:sz w:val="24"/>
              </w:rPr>
              <w:t>выбору).</w:t>
            </w:r>
            <w:r>
              <w:rPr>
                <w:spacing w:val="-8"/>
                <w:sz w:val="24"/>
              </w:rPr>
              <w:t xml:space="preserve"> </w:t>
            </w:r>
            <w:r>
              <w:rPr>
                <w:sz w:val="24"/>
              </w:rPr>
              <w:t>Например, "Очарованный странник", "Однодум"</w:t>
            </w:r>
          </w:p>
        </w:tc>
      </w:tr>
      <w:tr w:rsidR="00243EE0" w14:paraId="4F334130" w14:textId="77777777">
        <w:trPr>
          <w:trHeight w:val="1031"/>
        </w:trPr>
        <w:tc>
          <w:tcPr>
            <w:tcW w:w="1078" w:type="dxa"/>
          </w:tcPr>
          <w:p w14:paraId="7AC813E6" w14:textId="77777777" w:rsidR="00243EE0" w:rsidRDefault="00000000">
            <w:pPr>
              <w:pStyle w:val="TableParagraph"/>
              <w:spacing w:before="95"/>
              <w:ind w:left="29" w:right="11"/>
              <w:rPr>
                <w:sz w:val="24"/>
              </w:rPr>
            </w:pPr>
            <w:r>
              <w:rPr>
                <w:spacing w:val="-4"/>
                <w:sz w:val="24"/>
              </w:rPr>
              <w:t>2.11</w:t>
            </w:r>
          </w:p>
        </w:tc>
        <w:tc>
          <w:tcPr>
            <w:tcW w:w="7997" w:type="dxa"/>
          </w:tcPr>
          <w:p w14:paraId="68B0517E" w14:textId="77777777" w:rsidR="00243EE0" w:rsidRDefault="00000000">
            <w:pPr>
              <w:pStyle w:val="TableParagraph"/>
              <w:spacing w:before="95"/>
              <w:ind w:right="50"/>
              <w:jc w:val="both"/>
              <w:rPr>
                <w:sz w:val="24"/>
              </w:rPr>
            </w:pPr>
            <w:r>
              <w:rPr>
                <w:sz w:val="24"/>
              </w:rPr>
              <w:t>А.П. Чехов. Рассказы (не менее трех по выбору). Например, "Студент", "Ионыч", "Дама с собачкой", "Человек в футляре". Комедия "Вишневый</w:t>
            </w:r>
            <w:r>
              <w:rPr>
                <w:spacing w:val="40"/>
                <w:sz w:val="24"/>
              </w:rPr>
              <w:t xml:space="preserve"> </w:t>
            </w:r>
            <w:r>
              <w:rPr>
                <w:spacing w:val="-4"/>
                <w:sz w:val="24"/>
              </w:rPr>
              <w:t>сад"</w:t>
            </w:r>
          </w:p>
        </w:tc>
      </w:tr>
      <w:tr w:rsidR="00243EE0" w14:paraId="76A672D9" w14:textId="77777777">
        <w:trPr>
          <w:trHeight w:val="1308"/>
        </w:trPr>
        <w:tc>
          <w:tcPr>
            <w:tcW w:w="1078" w:type="dxa"/>
          </w:tcPr>
          <w:p w14:paraId="7C58B649" w14:textId="77777777" w:rsidR="00243EE0" w:rsidRDefault="00000000">
            <w:pPr>
              <w:pStyle w:val="TableParagraph"/>
              <w:spacing w:before="95"/>
              <w:ind w:left="29" w:right="3"/>
              <w:rPr>
                <w:sz w:val="24"/>
              </w:rPr>
            </w:pPr>
            <w:r>
              <w:rPr>
                <w:spacing w:val="-10"/>
                <w:sz w:val="24"/>
              </w:rPr>
              <w:t>3</w:t>
            </w:r>
          </w:p>
        </w:tc>
        <w:tc>
          <w:tcPr>
            <w:tcW w:w="7997" w:type="dxa"/>
          </w:tcPr>
          <w:p w14:paraId="72560547" w14:textId="77777777" w:rsidR="00243EE0" w:rsidRDefault="00000000">
            <w:pPr>
              <w:pStyle w:val="TableParagraph"/>
              <w:spacing w:before="95"/>
              <w:jc w:val="both"/>
              <w:rPr>
                <w:sz w:val="24"/>
              </w:rPr>
            </w:pPr>
            <w:r>
              <w:rPr>
                <w:sz w:val="24"/>
              </w:rPr>
              <w:t>Литературная</w:t>
            </w:r>
            <w:r>
              <w:rPr>
                <w:spacing w:val="-5"/>
                <w:sz w:val="24"/>
              </w:rPr>
              <w:t xml:space="preserve"> </w:t>
            </w:r>
            <w:r>
              <w:rPr>
                <w:sz w:val="24"/>
              </w:rPr>
              <w:t>критика</w:t>
            </w:r>
            <w:r>
              <w:rPr>
                <w:spacing w:val="-10"/>
                <w:sz w:val="24"/>
              </w:rPr>
              <w:t xml:space="preserve"> </w:t>
            </w:r>
            <w:r>
              <w:rPr>
                <w:sz w:val="24"/>
              </w:rPr>
              <w:t>второй</w:t>
            </w:r>
            <w:r>
              <w:rPr>
                <w:spacing w:val="-4"/>
                <w:sz w:val="24"/>
              </w:rPr>
              <w:t xml:space="preserve"> </w:t>
            </w:r>
            <w:r>
              <w:rPr>
                <w:sz w:val="24"/>
              </w:rPr>
              <w:t>половины</w:t>
            </w:r>
            <w:r>
              <w:rPr>
                <w:spacing w:val="-7"/>
                <w:sz w:val="24"/>
              </w:rPr>
              <w:t xml:space="preserve"> </w:t>
            </w:r>
            <w:r>
              <w:rPr>
                <w:sz w:val="24"/>
              </w:rPr>
              <w:t>XIX</w:t>
            </w:r>
            <w:r>
              <w:rPr>
                <w:spacing w:val="-8"/>
                <w:sz w:val="24"/>
              </w:rPr>
              <w:t xml:space="preserve"> </w:t>
            </w:r>
            <w:r>
              <w:rPr>
                <w:spacing w:val="-5"/>
                <w:sz w:val="24"/>
              </w:rPr>
              <w:t>в.</w:t>
            </w:r>
          </w:p>
          <w:p w14:paraId="6915713F" w14:textId="77777777" w:rsidR="00243EE0" w:rsidRDefault="00000000">
            <w:pPr>
              <w:pStyle w:val="TableParagraph"/>
              <w:ind w:right="37"/>
              <w:jc w:val="both"/>
              <w:rPr>
                <w:sz w:val="24"/>
              </w:rPr>
            </w:pPr>
            <w:r>
              <w:rPr>
                <w:sz w:val="24"/>
              </w:rPr>
              <w:t>Статьи Н.А. Добролюбова "Луч света в темном царстве", "Что такое обломовщина?", Д.И. Писарева "Базаров"</w:t>
            </w:r>
            <w:r>
              <w:rPr>
                <w:spacing w:val="-2"/>
                <w:sz w:val="24"/>
              </w:rPr>
              <w:t xml:space="preserve"> </w:t>
            </w:r>
            <w:r>
              <w:rPr>
                <w:sz w:val="24"/>
              </w:rPr>
              <w:t>и других (не менее двух статей по выбору в соответствии с изучаемым художественным произведением)</w:t>
            </w:r>
          </w:p>
        </w:tc>
      </w:tr>
      <w:tr w:rsidR="00243EE0" w14:paraId="0F1E4F21" w14:textId="77777777">
        <w:trPr>
          <w:trHeight w:val="755"/>
        </w:trPr>
        <w:tc>
          <w:tcPr>
            <w:tcW w:w="1078" w:type="dxa"/>
          </w:tcPr>
          <w:p w14:paraId="6A90DD6D" w14:textId="77777777" w:rsidR="00243EE0" w:rsidRDefault="00000000">
            <w:pPr>
              <w:pStyle w:val="TableParagraph"/>
              <w:spacing w:before="95"/>
              <w:ind w:left="29" w:right="3"/>
              <w:rPr>
                <w:sz w:val="24"/>
              </w:rPr>
            </w:pPr>
            <w:r>
              <w:rPr>
                <w:spacing w:val="-10"/>
                <w:sz w:val="24"/>
              </w:rPr>
              <w:t>4</w:t>
            </w:r>
          </w:p>
        </w:tc>
        <w:tc>
          <w:tcPr>
            <w:tcW w:w="7997" w:type="dxa"/>
          </w:tcPr>
          <w:p w14:paraId="528B7C55" w14:textId="77777777" w:rsidR="00243EE0" w:rsidRDefault="00000000">
            <w:pPr>
              <w:pStyle w:val="TableParagraph"/>
              <w:spacing w:before="95"/>
              <w:jc w:val="left"/>
              <w:rPr>
                <w:sz w:val="24"/>
              </w:rPr>
            </w:pPr>
            <w:r>
              <w:rPr>
                <w:sz w:val="24"/>
              </w:rPr>
              <w:t>Литература</w:t>
            </w:r>
            <w:r>
              <w:rPr>
                <w:spacing w:val="-10"/>
                <w:sz w:val="24"/>
              </w:rPr>
              <w:t xml:space="preserve"> </w:t>
            </w:r>
            <w:r>
              <w:rPr>
                <w:sz w:val="24"/>
              </w:rPr>
              <w:t>народов</w:t>
            </w:r>
            <w:r>
              <w:rPr>
                <w:spacing w:val="-8"/>
                <w:sz w:val="24"/>
              </w:rPr>
              <w:t xml:space="preserve"> </w:t>
            </w:r>
            <w:r>
              <w:rPr>
                <w:spacing w:val="-2"/>
                <w:sz w:val="24"/>
              </w:rPr>
              <w:t>России</w:t>
            </w:r>
          </w:p>
          <w:p w14:paraId="4C2DABA2" w14:textId="77777777" w:rsidR="00243EE0" w:rsidRDefault="00000000">
            <w:pPr>
              <w:pStyle w:val="TableParagraph"/>
              <w:jc w:val="left"/>
              <w:rPr>
                <w:sz w:val="24"/>
              </w:rPr>
            </w:pPr>
            <w:r>
              <w:rPr>
                <w:sz w:val="24"/>
              </w:rPr>
              <w:t>Стихотворения</w:t>
            </w:r>
            <w:r>
              <w:rPr>
                <w:spacing w:val="-5"/>
                <w:sz w:val="24"/>
              </w:rPr>
              <w:t xml:space="preserve"> </w:t>
            </w:r>
            <w:r>
              <w:rPr>
                <w:sz w:val="24"/>
              </w:rPr>
              <w:t>(одно</w:t>
            </w:r>
            <w:r>
              <w:rPr>
                <w:spacing w:val="-1"/>
                <w:sz w:val="24"/>
              </w:rPr>
              <w:t xml:space="preserve"> </w:t>
            </w:r>
            <w:r>
              <w:rPr>
                <w:sz w:val="24"/>
              </w:rPr>
              <w:t>по</w:t>
            </w:r>
            <w:r>
              <w:rPr>
                <w:spacing w:val="-6"/>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Г.</w:t>
            </w:r>
            <w:r>
              <w:rPr>
                <w:spacing w:val="-3"/>
                <w:sz w:val="24"/>
              </w:rPr>
              <w:t xml:space="preserve"> </w:t>
            </w:r>
            <w:r>
              <w:rPr>
                <w:sz w:val="24"/>
              </w:rPr>
              <w:t>Тукая,</w:t>
            </w:r>
            <w:r>
              <w:rPr>
                <w:spacing w:val="-2"/>
                <w:sz w:val="24"/>
              </w:rPr>
              <w:t xml:space="preserve"> </w:t>
            </w:r>
            <w:r>
              <w:rPr>
                <w:sz w:val="24"/>
              </w:rPr>
              <w:t>К.</w:t>
            </w:r>
            <w:r>
              <w:rPr>
                <w:spacing w:val="-1"/>
                <w:sz w:val="24"/>
              </w:rPr>
              <w:t xml:space="preserve"> </w:t>
            </w:r>
            <w:r>
              <w:rPr>
                <w:spacing w:val="-2"/>
                <w:sz w:val="24"/>
              </w:rPr>
              <w:t>Хетагурова</w:t>
            </w:r>
          </w:p>
        </w:tc>
      </w:tr>
      <w:tr w:rsidR="00243EE0" w14:paraId="35D24BD4" w14:textId="77777777">
        <w:trPr>
          <w:trHeight w:val="482"/>
        </w:trPr>
        <w:tc>
          <w:tcPr>
            <w:tcW w:w="1078" w:type="dxa"/>
          </w:tcPr>
          <w:p w14:paraId="18CE6056" w14:textId="77777777" w:rsidR="00243EE0" w:rsidRDefault="00000000">
            <w:pPr>
              <w:pStyle w:val="TableParagraph"/>
              <w:spacing w:before="95"/>
              <w:ind w:left="29" w:right="3"/>
              <w:rPr>
                <w:sz w:val="24"/>
              </w:rPr>
            </w:pPr>
            <w:r>
              <w:rPr>
                <w:spacing w:val="-10"/>
                <w:sz w:val="24"/>
              </w:rPr>
              <w:t>5</w:t>
            </w:r>
          </w:p>
        </w:tc>
        <w:tc>
          <w:tcPr>
            <w:tcW w:w="7997" w:type="dxa"/>
          </w:tcPr>
          <w:p w14:paraId="40527153" w14:textId="77777777" w:rsidR="00243EE0" w:rsidRDefault="00000000">
            <w:pPr>
              <w:pStyle w:val="TableParagraph"/>
              <w:spacing w:before="95"/>
              <w:jc w:val="left"/>
              <w:rPr>
                <w:sz w:val="24"/>
              </w:rPr>
            </w:pPr>
            <w:r>
              <w:rPr>
                <w:sz w:val="24"/>
              </w:rPr>
              <w:t>Зарубежная</w:t>
            </w:r>
            <w:r>
              <w:rPr>
                <w:spacing w:val="-8"/>
                <w:sz w:val="24"/>
              </w:rPr>
              <w:t xml:space="preserve"> </w:t>
            </w:r>
            <w:r>
              <w:rPr>
                <w:spacing w:val="-2"/>
                <w:sz w:val="24"/>
              </w:rPr>
              <w:t>литература</w:t>
            </w:r>
          </w:p>
        </w:tc>
      </w:tr>
      <w:tr w:rsidR="00243EE0" w14:paraId="672EB059" w14:textId="77777777">
        <w:trPr>
          <w:trHeight w:val="1031"/>
        </w:trPr>
        <w:tc>
          <w:tcPr>
            <w:tcW w:w="1078" w:type="dxa"/>
          </w:tcPr>
          <w:p w14:paraId="5FB3D337" w14:textId="77777777" w:rsidR="00243EE0" w:rsidRDefault="00000000">
            <w:pPr>
              <w:pStyle w:val="TableParagraph"/>
              <w:spacing w:before="92"/>
              <w:ind w:left="29" w:right="11"/>
              <w:rPr>
                <w:sz w:val="24"/>
              </w:rPr>
            </w:pPr>
            <w:r>
              <w:rPr>
                <w:spacing w:val="-5"/>
                <w:sz w:val="24"/>
              </w:rPr>
              <w:t>5.1</w:t>
            </w:r>
          </w:p>
        </w:tc>
        <w:tc>
          <w:tcPr>
            <w:tcW w:w="7997" w:type="dxa"/>
          </w:tcPr>
          <w:p w14:paraId="10BABE99" w14:textId="77777777" w:rsidR="00243EE0" w:rsidRDefault="00000000">
            <w:pPr>
              <w:pStyle w:val="TableParagraph"/>
              <w:spacing w:before="92"/>
              <w:ind w:right="41"/>
              <w:jc w:val="both"/>
              <w:rPr>
                <w:sz w:val="24"/>
              </w:rPr>
            </w:pPr>
            <w:r>
              <w:rPr>
                <w:sz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243EE0" w14:paraId="4AEE1009" w14:textId="77777777">
        <w:trPr>
          <w:trHeight w:val="1031"/>
        </w:trPr>
        <w:tc>
          <w:tcPr>
            <w:tcW w:w="1078" w:type="dxa"/>
          </w:tcPr>
          <w:p w14:paraId="05302C17" w14:textId="77777777" w:rsidR="00243EE0" w:rsidRDefault="00000000">
            <w:pPr>
              <w:pStyle w:val="TableParagraph"/>
              <w:spacing w:before="92"/>
              <w:ind w:left="29" w:right="11"/>
              <w:rPr>
                <w:sz w:val="24"/>
              </w:rPr>
            </w:pPr>
            <w:r>
              <w:rPr>
                <w:spacing w:val="-5"/>
                <w:sz w:val="24"/>
              </w:rPr>
              <w:t>5.2</w:t>
            </w:r>
          </w:p>
        </w:tc>
        <w:tc>
          <w:tcPr>
            <w:tcW w:w="7997" w:type="dxa"/>
          </w:tcPr>
          <w:p w14:paraId="24181518" w14:textId="77777777" w:rsidR="00243EE0" w:rsidRDefault="00000000">
            <w:pPr>
              <w:pStyle w:val="TableParagraph"/>
              <w:spacing w:before="92"/>
              <w:ind w:right="47"/>
              <w:jc w:val="both"/>
              <w:rPr>
                <w:sz w:val="24"/>
              </w:rPr>
            </w:pPr>
            <w:r>
              <w:rPr>
                <w:sz w:val="24"/>
              </w:rPr>
              <w:t xml:space="preserve">Зарубежная поэзия второй половины XIX в. (не менее двух стихотворений одного из поэтов по выбору). Например, стихотворения А. Рембо, Ш. </w:t>
            </w:r>
            <w:r>
              <w:rPr>
                <w:spacing w:val="-2"/>
                <w:sz w:val="24"/>
              </w:rPr>
              <w:t>Бодлера</w:t>
            </w:r>
          </w:p>
        </w:tc>
      </w:tr>
      <w:tr w:rsidR="00243EE0" w14:paraId="03F59BDE" w14:textId="77777777">
        <w:trPr>
          <w:trHeight w:val="755"/>
        </w:trPr>
        <w:tc>
          <w:tcPr>
            <w:tcW w:w="1078" w:type="dxa"/>
          </w:tcPr>
          <w:p w14:paraId="29EA0CB3" w14:textId="77777777" w:rsidR="00243EE0" w:rsidRDefault="00000000">
            <w:pPr>
              <w:pStyle w:val="TableParagraph"/>
              <w:spacing w:before="95"/>
              <w:ind w:left="29" w:right="11"/>
              <w:rPr>
                <w:sz w:val="24"/>
              </w:rPr>
            </w:pPr>
            <w:r>
              <w:rPr>
                <w:spacing w:val="-5"/>
                <w:sz w:val="24"/>
              </w:rPr>
              <w:t>5.3</w:t>
            </w:r>
          </w:p>
        </w:tc>
        <w:tc>
          <w:tcPr>
            <w:tcW w:w="7997" w:type="dxa"/>
          </w:tcPr>
          <w:p w14:paraId="12F60A4B" w14:textId="77777777" w:rsidR="00243EE0" w:rsidRDefault="00000000">
            <w:pPr>
              <w:pStyle w:val="TableParagraph"/>
              <w:spacing w:before="95"/>
              <w:jc w:val="left"/>
              <w:rPr>
                <w:sz w:val="24"/>
              </w:rPr>
            </w:pPr>
            <w:r>
              <w:rPr>
                <w:sz w:val="24"/>
              </w:rPr>
              <w:t>Зарубежная</w:t>
            </w:r>
            <w:r>
              <w:rPr>
                <w:spacing w:val="32"/>
                <w:sz w:val="24"/>
              </w:rPr>
              <w:t xml:space="preserve"> </w:t>
            </w:r>
            <w:r>
              <w:rPr>
                <w:sz w:val="24"/>
              </w:rPr>
              <w:t>драматургия</w:t>
            </w:r>
            <w:r>
              <w:rPr>
                <w:spacing w:val="36"/>
                <w:sz w:val="24"/>
              </w:rPr>
              <w:t xml:space="preserve"> </w:t>
            </w:r>
            <w:r>
              <w:rPr>
                <w:sz w:val="24"/>
              </w:rPr>
              <w:t>второй</w:t>
            </w:r>
            <w:r>
              <w:rPr>
                <w:spacing w:val="32"/>
                <w:sz w:val="24"/>
              </w:rPr>
              <w:t xml:space="preserve"> </w:t>
            </w:r>
            <w:r>
              <w:rPr>
                <w:sz w:val="24"/>
              </w:rPr>
              <w:t>половины</w:t>
            </w:r>
            <w:r>
              <w:rPr>
                <w:spacing w:val="33"/>
                <w:sz w:val="24"/>
              </w:rPr>
              <w:t xml:space="preserve"> </w:t>
            </w:r>
            <w:r>
              <w:rPr>
                <w:sz w:val="24"/>
              </w:rPr>
              <w:t>XIX</w:t>
            </w:r>
            <w:r>
              <w:rPr>
                <w:spacing w:val="32"/>
                <w:sz w:val="24"/>
              </w:rPr>
              <w:t xml:space="preserve"> </w:t>
            </w:r>
            <w:r>
              <w:rPr>
                <w:sz w:val="24"/>
              </w:rPr>
              <w:t>в.</w:t>
            </w:r>
            <w:r>
              <w:rPr>
                <w:spacing w:val="33"/>
                <w:sz w:val="24"/>
              </w:rPr>
              <w:t xml:space="preserve"> </w:t>
            </w:r>
            <w:r>
              <w:rPr>
                <w:sz w:val="24"/>
              </w:rPr>
              <w:t>(одно</w:t>
            </w:r>
            <w:r>
              <w:rPr>
                <w:spacing w:val="34"/>
                <w:sz w:val="24"/>
              </w:rPr>
              <w:t xml:space="preserve"> </w:t>
            </w:r>
            <w:r>
              <w:rPr>
                <w:sz w:val="24"/>
              </w:rPr>
              <w:t>произведение</w:t>
            </w:r>
            <w:r>
              <w:rPr>
                <w:spacing w:val="31"/>
                <w:sz w:val="24"/>
              </w:rPr>
              <w:t xml:space="preserve"> </w:t>
            </w:r>
            <w:r>
              <w:rPr>
                <w:sz w:val="24"/>
              </w:rPr>
              <w:t>по выбору). Например, пьеса Г. Ибсена "Кукольный дом"</w:t>
            </w:r>
          </w:p>
        </w:tc>
      </w:tr>
    </w:tbl>
    <w:p w14:paraId="0069451B" w14:textId="77777777" w:rsidR="00243EE0" w:rsidRDefault="00243EE0">
      <w:pPr>
        <w:pStyle w:val="a3"/>
        <w:spacing w:before="25"/>
        <w:ind w:left="0" w:firstLine="0"/>
        <w:jc w:val="left"/>
        <w:rPr>
          <w:b/>
        </w:rPr>
      </w:pPr>
    </w:p>
    <w:p w14:paraId="618CCBC9" w14:textId="77777777" w:rsidR="00243EE0" w:rsidRDefault="00000000">
      <w:pPr>
        <w:spacing w:after="4"/>
        <w:ind w:left="3257" w:right="568" w:hanging="1163"/>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516701B" w14:textId="77777777">
        <w:trPr>
          <w:trHeight w:val="1031"/>
        </w:trPr>
        <w:tc>
          <w:tcPr>
            <w:tcW w:w="1702" w:type="dxa"/>
          </w:tcPr>
          <w:p w14:paraId="7172D9F3"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5E203823"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20CC7D29" w14:textId="77777777">
        <w:trPr>
          <w:trHeight w:val="2412"/>
        </w:trPr>
        <w:tc>
          <w:tcPr>
            <w:tcW w:w="1702" w:type="dxa"/>
          </w:tcPr>
          <w:p w14:paraId="18D78A09" w14:textId="77777777" w:rsidR="00243EE0" w:rsidRDefault="00000000">
            <w:pPr>
              <w:pStyle w:val="TableParagraph"/>
              <w:spacing w:before="95"/>
              <w:ind w:left="26"/>
              <w:rPr>
                <w:sz w:val="24"/>
              </w:rPr>
            </w:pPr>
            <w:r>
              <w:rPr>
                <w:spacing w:val="-10"/>
                <w:sz w:val="24"/>
              </w:rPr>
              <w:t>1</w:t>
            </w:r>
          </w:p>
        </w:tc>
        <w:tc>
          <w:tcPr>
            <w:tcW w:w="7373" w:type="dxa"/>
          </w:tcPr>
          <w:p w14:paraId="1FD74706" w14:textId="77777777" w:rsidR="00243EE0" w:rsidRDefault="00000000">
            <w:pPr>
              <w:pStyle w:val="TableParagraph"/>
              <w:spacing w:before="95"/>
              <w:ind w:right="42"/>
              <w:jc w:val="both"/>
              <w:rPr>
                <w:sz w:val="24"/>
              </w:rPr>
            </w:pPr>
            <w:r>
              <w:rPr>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tc>
      </w:tr>
      <w:tr w:rsidR="00243EE0" w14:paraId="35C0E530" w14:textId="77777777">
        <w:trPr>
          <w:trHeight w:val="1586"/>
        </w:trPr>
        <w:tc>
          <w:tcPr>
            <w:tcW w:w="1702" w:type="dxa"/>
          </w:tcPr>
          <w:p w14:paraId="5FEA4869" w14:textId="77777777" w:rsidR="00243EE0" w:rsidRDefault="00000000">
            <w:pPr>
              <w:pStyle w:val="TableParagraph"/>
              <w:spacing w:before="95"/>
              <w:ind w:left="26"/>
              <w:rPr>
                <w:sz w:val="24"/>
              </w:rPr>
            </w:pPr>
            <w:r>
              <w:rPr>
                <w:spacing w:val="-10"/>
                <w:sz w:val="24"/>
              </w:rPr>
              <w:t>2</w:t>
            </w:r>
          </w:p>
        </w:tc>
        <w:tc>
          <w:tcPr>
            <w:tcW w:w="7373" w:type="dxa"/>
          </w:tcPr>
          <w:p w14:paraId="39E8DF07" w14:textId="77777777" w:rsidR="00243EE0" w:rsidRDefault="00000000">
            <w:pPr>
              <w:pStyle w:val="TableParagraph"/>
              <w:spacing w:before="95"/>
              <w:ind w:right="40"/>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w:t>
            </w:r>
            <w:r>
              <w:rPr>
                <w:spacing w:val="40"/>
                <w:sz w:val="24"/>
              </w:rPr>
              <w:t xml:space="preserve"> </w:t>
            </w:r>
            <w:r>
              <w:rPr>
                <w:sz w:val="24"/>
              </w:rPr>
              <w:t>литературы и литературы народов России и собственного интеллектуально-нравственного роста</w:t>
            </w:r>
          </w:p>
        </w:tc>
      </w:tr>
      <w:tr w:rsidR="00243EE0" w14:paraId="545ACF29" w14:textId="77777777">
        <w:trPr>
          <w:trHeight w:val="755"/>
        </w:trPr>
        <w:tc>
          <w:tcPr>
            <w:tcW w:w="1702" w:type="dxa"/>
          </w:tcPr>
          <w:p w14:paraId="44252D84" w14:textId="77777777" w:rsidR="00243EE0" w:rsidRDefault="00000000">
            <w:pPr>
              <w:pStyle w:val="TableParagraph"/>
              <w:spacing w:before="92"/>
              <w:ind w:left="26"/>
              <w:rPr>
                <w:sz w:val="24"/>
              </w:rPr>
            </w:pPr>
            <w:r>
              <w:rPr>
                <w:spacing w:val="-10"/>
                <w:sz w:val="24"/>
              </w:rPr>
              <w:t>3</w:t>
            </w:r>
          </w:p>
        </w:tc>
        <w:tc>
          <w:tcPr>
            <w:tcW w:w="7373" w:type="dxa"/>
          </w:tcPr>
          <w:p w14:paraId="614FFAF1" w14:textId="77777777" w:rsidR="00243EE0" w:rsidRDefault="00000000">
            <w:pPr>
              <w:pStyle w:val="TableParagraph"/>
              <w:spacing w:before="94" w:line="237" w:lineRule="auto"/>
              <w:jc w:val="left"/>
              <w:rPr>
                <w:sz w:val="24"/>
              </w:rPr>
            </w:pPr>
            <w:r>
              <w:rPr>
                <w:sz w:val="24"/>
              </w:rPr>
              <w:t>Приобщение к российскому</w:t>
            </w:r>
            <w:r>
              <w:rPr>
                <w:spacing w:val="-3"/>
                <w:sz w:val="24"/>
              </w:rPr>
              <w:t xml:space="preserve"> </w:t>
            </w:r>
            <w:r>
              <w:rPr>
                <w:sz w:val="24"/>
              </w:rPr>
              <w:t>литературному</w:t>
            </w:r>
            <w:r>
              <w:rPr>
                <w:spacing w:val="-3"/>
                <w:sz w:val="24"/>
              </w:rPr>
              <w:t xml:space="preserve"> </w:t>
            </w:r>
            <w:r>
              <w:rPr>
                <w:sz w:val="24"/>
              </w:rPr>
              <w:t>наследию и через него - к традиционным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сокровищам</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мировой</w:t>
            </w:r>
          </w:p>
        </w:tc>
      </w:tr>
    </w:tbl>
    <w:p w14:paraId="3ACA290B"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789559F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E0AD640" w14:textId="77777777">
        <w:trPr>
          <w:trHeight w:val="755"/>
        </w:trPr>
        <w:tc>
          <w:tcPr>
            <w:tcW w:w="1702" w:type="dxa"/>
          </w:tcPr>
          <w:p w14:paraId="14A96A2B" w14:textId="77777777" w:rsidR="00243EE0" w:rsidRDefault="00243EE0">
            <w:pPr>
              <w:pStyle w:val="TableParagraph"/>
              <w:ind w:left="0"/>
              <w:jc w:val="left"/>
              <w:rPr>
                <w:sz w:val="24"/>
              </w:rPr>
            </w:pPr>
          </w:p>
        </w:tc>
        <w:tc>
          <w:tcPr>
            <w:tcW w:w="7373" w:type="dxa"/>
          </w:tcPr>
          <w:p w14:paraId="425ABCD4" w14:textId="77777777" w:rsidR="00243EE0" w:rsidRDefault="00000000">
            <w:pPr>
              <w:pStyle w:val="TableParagraph"/>
              <w:spacing w:before="94" w:line="237" w:lineRule="auto"/>
              <w:jc w:val="left"/>
              <w:rPr>
                <w:sz w:val="24"/>
              </w:rPr>
            </w:pPr>
            <w:r>
              <w:rPr>
                <w:sz w:val="24"/>
              </w:rPr>
              <w:t>культуры;</w:t>
            </w:r>
            <w:r>
              <w:rPr>
                <w:spacing w:val="37"/>
                <w:sz w:val="24"/>
              </w:rPr>
              <w:t xml:space="preserve"> </w:t>
            </w:r>
            <w:r>
              <w:rPr>
                <w:sz w:val="24"/>
              </w:rPr>
              <w:t>понимание</w:t>
            </w:r>
            <w:r>
              <w:rPr>
                <w:spacing w:val="33"/>
                <w:sz w:val="24"/>
              </w:rPr>
              <w:t xml:space="preserve"> </w:t>
            </w:r>
            <w:r>
              <w:rPr>
                <w:sz w:val="24"/>
              </w:rPr>
              <w:t>роли</w:t>
            </w:r>
            <w:r>
              <w:rPr>
                <w:spacing w:val="37"/>
                <w:sz w:val="24"/>
              </w:rPr>
              <w:t xml:space="preserve"> </w:t>
            </w:r>
            <w:r>
              <w:rPr>
                <w:sz w:val="24"/>
              </w:rPr>
              <w:t>и</w:t>
            </w:r>
            <w:r>
              <w:rPr>
                <w:spacing w:val="34"/>
                <w:sz w:val="24"/>
              </w:rPr>
              <w:t xml:space="preserve"> </w:t>
            </w:r>
            <w:r>
              <w:rPr>
                <w:sz w:val="24"/>
              </w:rPr>
              <w:t>места</w:t>
            </w:r>
            <w:r>
              <w:rPr>
                <w:spacing w:val="35"/>
                <w:sz w:val="24"/>
              </w:rPr>
              <w:t xml:space="preserve"> </w:t>
            </w:r>
            <w:r>
              <w:rPr>
                <w:sz w:val="24"/>
              </w:rPr>
              <w:t>русской</w:t>
            </w:r>
            <w:r>
              <w:rPr>
                <w:spacing w:val="37"/>
                <w:sz w:val="24"/>
              </w:rPr>
              <w:t xml:space="preserve"> </w:t>
            </w:r>
            <w:r>
              <w:rPr>
                <w:sz w:val="24"/>
              </w:rPr>
              <w:t>литературы</w:t>
            </w:r>
            <w:r>
              <w:rPr>
                <w:spacing w:val="36"/>
                <w:sz w:val="24"/>
              </w:rPr>
              <w:t xml:space="preserve"> </w:t>
            </w:r>
            <w:r>
              <w:rPr>
                <w:sz w:val="24"/>
              </w:rPr>
              <w:t>в</w:t>
            </w:r>
            <w:r>
              <w:rPr>
                <w:spacing w:val="35"/>
                <w:sz w:val="24"/>
              </w:rPr>
              <w:t xml:space="preserve"> </w:t>
            </w:r>
            <w:r>
              <w:rPr>
                <w:sz w:val="24"/>
              </w:rPr>
              <w:t>мировом культурном процессе</w:t>
            </w:r>
          </w:p>
        </w:tc>
      </w:tr>
      <w:tr w:rsidR="00243EE0" w14:paraId="0F65C245" w14:textId="77777777">
        <w:trPr>
          <w:trHeight w:val="1583"/>
        </w:trPr>
        <w:tc>
          <w:tcPr>
            <w:tcW w:w="1702" w:type="dxa"/>
          </w:tcPr>
          <w:p w14:paraId="70CA28CB" w14:textId="77777777" w:rsidR="00243EE0" w:rsidRDefault="00000000">
            <w:pPr>
              <w:pStyle w:val="TableParagraph"/>
              <w:spacing w:before="92"/>
              <w:ind w:left="26"/>
              <w:rPr>
                <w:sz w:val="24"/>
              </w:rPr>
            </w:pPr>
            <w:r>
              <w:rPr>
                <w:spacing w:val="-10"/>
                <w:sz w:val="24"/>
              </w:rPr>
              <w:t>4</w:t>
            </w:r>
          </w:p>
        </w:tc>
        <w:tc>
          <w:tcPr>
            <w:tcW w:w="7373" w:type="dxa"/>
          </w:tcPr>
          <w:p w14:paraId="168BE1E5" w14:textId="77777777" w:rsidR="00243EE0" w:rsidRDefault="00000000">
            <w:pPr>
              <w:pStyle w:val="TableParagraph"/>
              <w:spacing w:before="92"/>
              <w:ind w:right="39"/>
              <w:jc w:val="both"/>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243EE0" w14:paraId="60CB1D8F" w14:textId="77777777">
        <w:trPr>
          <w:trHeight w:val="1860"/>
        </w:trPr>
        <w:tc>
          <w:tcPr>
            <w:tcW w:w="1702" w:type="dxa"/>
          </w:tcPr>
          <w:p w14:paraId="4DDA8DC2" w14:textId="77777777" w:rsidR="00243EE0" w:rsidRDefault="00000000">
            <w:pPr>
              <w:pStyle w:val="TableParagraph"/>
              <w:spacing w:before="95"/>
              <w:ind w:left="26"/>
              <w:rPr>
                <w:sz w:val="24"/>
              </w:rPr>
            </w:pPr>
            <w:r>
              <w:rPr>
                <w:spacing w:val="-10"/>
                <w:sz w:val="24"/>
              </w:rPr>
              <w:t>5</w:t>
            </w:r>
          </w:p>
        </w:tc>
        <w:tc>
          <w:tcPr>
            <w:tcW w:w="7373" w:type="dxa"/>
          </w:tcPr>
          <w:p w14:paraId="547D2A43" w14:textId="77777777" w:rsidR="00243EE0" w:rsidRDefault="00000000">
            <w:pPr>
              <w:pStyle w:val="TableParagraph"/>
              <w:spacing w:before="95"/>
              <w:ind w:right="39"/>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243EE0" w14:paraId="149AE355" w14:textId="77777777">
        <w:trPr>
          <w:trHeight w:val="2133"/>
        </w:trPr>
        <w:tc>
          <w:tcPr>
            <w:tcW w:w="1702" w:type="dxa"/>
          </w:tcPr>
          <w:p w14:paraId="6B39F341" w14:textId="77777777" w:rsidR="00243EE0" w:rsidRDefault="00000000">
            <w:pPr>
              <w:pStyle w:val="TableParagraph"/>
              <w:spacing w:before="95"/>
              <w:ind w:left="26"/>
              <w:rPr>
                <w:sz w:val="24"/>
              </w:rPr>
            </w:pPr>
            <w:r>
              <w:rPr>
                <w:spacing w:val="-10"/>
                <w:sz w:val="24"/>
              </w:rPr>
              <w:t>6</w:t>
            </w:r>
          </w:p>
        </w:tc>
        <w:tc>
          <w:tcPr>
            <w:tcW w:w="7373" w:type="dxa"/>
          </w:tcPr>
          <w:p w14:paraId="2935EB91" w14:textId="77777777" w:rsidR="00243EE0" w:rsidRDefault="00000000">
            <w:pPr>
              <w:pStyle w:val="TableParagraph"/>
              <w:spacing w:before="95"/>
              <w:ind w:right="46"/>
              <w:jc w:val="both"/>
              <w:rPr>
                <w:sz w:val="24"/>
              </w:rPr>
            </w:pPr>
            <w:r>
              <w:rPr>
                <w:sz w:val="24"/>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w:t>
            </w:r>
            <w:r>
              <w:rPr>
                <w:spacing w:val="-2"/>
                <w:sz w:val="24"/>
              </w:rPr>
              <w:t>литературы</w:t>
            </w:r>
          </w:p>
        </w:tc>
      </w:tr>
      <w:tr w:rsidR="00243EE0" w14:paraId="68DB7161" w14:textId="77777777">
        <w:trPr>
          <w:trHeight w:val="1308"/>
        </w:trPr>
        <w:tc>
          <w:tcPr>
            <w:tcW w:w="1702" w:type="dxa"/>
          </w:tcPr>
          <w:p w14:paraId="150FFC90" w14:textId="77777777" w:rsidR="00243EE0" w:rsidRDefault="00000000">
            <w:pPr>
              <w:pStyle w:val="TableParagraph"/>
              <w:spacing w:before="97"/>
              <w:ind w:left="26"/>
              <w:rPr>
                <w:sz w:val="24"/>
              </w:rPr>
            </w:pPr>
            <w:r>
              <w:rPr>
                <w:spacing w:val="-10"/>
                <w:sz w:val="24"/>
              </w:rPr>
              <w:t>7</w:t>
            </w:r>
          </w:p>
        </w:tc>
        <w:tc>
          <w:tcPr>
            <w:tcW w:w="7373" w:type="dxa"/>
          </w:tcPr>
          <w:p w14:paraId="2158DB22" w14:textId="77777777" w:rsidR="00243EE0" w:rsidRDefault="00000000">
            <w:pPr>
              <w:pStyle w:val="TableParagraph"/>
              <w:spacing w:before="97"/>
              <w:ind w:right="45"/>
              <w:jc w:val="both"/>
              <w:rPr>
                <w:sz w:val="24"/>
              </w:rPr>
            </w:pPr>
            <w:r>
              <w:rPr>
                <w:sz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tc>
      </w:tr>
      <w:tr w:rsidR="00243EE0" w14:paraId="6EE1EEC5" w14:textId="77777777">
        <w:trPr>
          <w:trHeight w:val="1031"/>
        </w:trPr>
        <w:tc>
          <w:tcPr>
            <w:tcW w:w="1702" w:type="dxa"/>
          </w:tcPr>
          <w:p w14:paraId="459981C3" w14:textId="77777777" w:rsidR="00243EE0" w:rsidRDefault="00000000">
            <w:pPr>
              <w:pStyle w:val="TableParagraph"/>
              <w:spacing w:before="95"/>
              <w:ind w:left="26"/>
              <w:rPr>
                <w:sz w:val="24"/>
              </w:rPr>
            </w:pPr>
            <w:r>
              <w:rPr>
                <w:spacing w:val="-10"/>
                <w:sz w:val="24"/>
              </w:rPr>
              <w:t>8</w:t>
            </w:r>
          </w:p>
        </w:tc>
        <w:tc>
          <w:tcPr>
            <w:tcW w:w="7373" w:type="dxa"/>
          </w:tcPr>
          <w:p w14:paraId="2D13E26B" w14:textId="77777777" w:rsidR="00243EE0" w:rsidRDefault="00000000">
            <w:pPr>
              <w:pStyle w:val="TableParagraph"/>
              <w:spacing w:before="95"/>
              <w:ind w:right="48"/>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w:t>
            </w:r>
            <w:r>
              <w:rPr>
                <w:spacing w:val="40"/>
                <w:sz w:val="24"/>
              </w:rPr>
              <w:t xml:space="preserve"> </w:t>
            </w:r>
            <w:r>
              <w:rPr>
                <w:sz w:val="24"/>
              </w:rPr>
              <w:t>10 произведений и (или) фрагментов</w:t>
            </w:r>
          </w:p>
        </w:tc>
      </w:tr>
      <w:tr w:rsidR="00243EE0" w14:paraId="7A951583" w14:textId="77777777">
        <w:trPr>
          <w:trHeight w:val="5448"/>
        </w:trPr>
        <w:tc>
          <w:tcPr>
            <w:tcW w:w="1702" w:type="dxa"/>
          </w:tcPr>
          <w:p w14:paraId="6C91FBD7" w14:textId="77777777" w:rsidR="00243EE0" w:rsidRDefault="00000000">
            <w:pPr>
              <w:pStyle w:val="TableParagraph"/>
              <w:spacing w:before="95"/>
              <w:ind w:left="26"/>
              <w:rPr>
                <w:sz w:val="24"/>
              </w:rPr>
            </w:pPr>
            <w:r>
              <w:rPr>
                <w:spacing w:val="-10"/>
                <w:sz w:val="24"/>
              </w:rPr>
              <w:t>9</w:t>
            </w:r>
          </w:p>
        </w:tc>
        <w:tc>
          <w:tcPr>
            <w:tcW w:w="7373" w:type="dxa"/>
          </w:tcPr>
          <w:p w14:paraId="3777661C" w14:textId="77777777" w:rsidR="00243EE0" w:rsidRDefault="00000000">
            <w:pPr>
              <w:pStyle w:val="TableParagraph"/>
              <w:spacing w:before="95"/>
              <w:ind w:right="39"/>
              <w:jc w:val="both"/>
              <w:rPr>
                <w:sz w:val="24"/>
              </w:rPr>
            </w:pPr>
            <w:r>
              <w:rPr>
                <w:sz w:val="24"/>
              </w:rP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w:t>
            </w:r>
            <w:r>
              <w:rPr>
                <w:spacing w:val="-2"/>
                <w:sz w:val="24"/>
              </w:rPr>
              <w:t>критика</w:t>
            </w:r>
          </w:p>
        </w:tc>
      </w:tr>
      <w:tr w:rsidR="00243EE0" w14:paraId="0605093D" w14:textId="77777777">
        <w:trPr>
          <w:trHeight w:val="758"/>
        </w:trPr>
        <w:tc>
          <w:tcPr>
            <w:tcW w:w="1702" w:type="dxa"/>
          </w:tcPr>
          <w:p w14:paraId="44673E85" w14:textId="77777777" w:rsidR="00243EE0" w:rsidRDefault="00000000">
            <w:pPr>
              <w:pStyle w:val="TableParagraph"/>
              <w:spacing w:before="95"/>
              <w:ind w:left="26" w:right="10"/>
              <w:rPr>
                <w:sz w:val="24"/>
              </w:rPr>
            </w:pPr>
            <w:r>
              <w:rPr>
                <w:spacing w:val="-5"/>
                <w:sz w:val="24"/>
              </w:rPr>
              <w:t>10</w:t>
            </w:r>
          </w:p>
        </w:tc>
        <w:tc>
          <w:tcPr>
            <w:tcW w:w="7373" w:type="dxa"/>
          </w:tcPr>
          <w:p w14:paraId="47D65EF0" w14:textId="77777777" w:rsidR="00243EE0" w:rsidRDefault="00000000">
            <w:pPr>
              <w:pStyle w:val="TableParagraph"/>
              <w:tabs>
                <w:tab w:val="left" w:pos="1084"/>
                <w:tab w:val="left" w:pos="1504"/>
                <w:tab w:val="left" w:pos="2918"/>
                <w:tab w:val="left" w:pos="3271"/>
                <w:tab w:val="left" w:pos="4505"/>
                <w:tab w:val="left" w:pos="4632"/>
                <w:tab w:val="left" w:pos="5103"/>
                <w:tab w:val="left" w:pos="5432"/>
                <w:tab w:val="left" w:pos="6142"/>
                <w:tab w:val="left" w:pos="7186"/>
              </w:tabs>
              <w:spacing w:before="95"/>
              <w:ind w:right="46"/>
              <w:jc w:val="left"/>
              <w:rPr>
                <w:sz w:val="24"/>
              </w:rPr>
            </w:pPr>
            <w:r>
              <w:rPr>
                <w:spacing w:val="-2"/>
                <w:sz w:val="24"/>
              </w:rPr>
              <w:t>Умение</w:t>
            </w:r>
            <w:r>
              <w:rPr>
                <w:sz w:val="24"/>
              </w:rPr>
              <w:tab/>
            </w:r>
            <w:r>
              <w:rPr>
                <w:spacing w:val="-2"/>
                <w:sz w:val="24"/>
              </w:rPr>
              <w:t>самостоятельно</w:t>
            </w:r>
            <w:r>
              <w:rPr>
                <w:sz w:val="24"/>
              </w:rPr>
              <w:tab/>
            </w:r>
            <w:r>
              <w:rPr>
                <w:spacing w:val="-54"/>
                <w:sz w:val="24"/>
              </w:rPr>
              <w:t xml:space="preserve"> </w:t>
            </w:r>
            <w:r>
              <w:rPr>
                <w:spacing w:val="-2"/>
                <w:sz w:val="24"/>
              </w:rPr>
              <w:t>сопоставлять</w:t>
            </w:r>
            <w:r>
              <w:rPr>
                <w:sz w:val="24"/>
              </w:rPr>
              <w:tab/>
            </w:r>
            <w:r>
              <w:rPr>
                <w:spacing w:val="-2"/>
                <w:sz w:val="24"/>
              </w:rPr>
              <w:t>произведения</w:t>
            </w:r>
            <w:r>
              <w:rPr>
                <w:sz w:val="24"/>
              </w:rPr>
              <w:tab/>
            </w:r>
            <w:r>
              <w:rPr>
                <w:spacing w:val="-2"/>
                <w:sz w:val="24"/>
              </w:rPr>
              <w:t>русской</w:t>
            </w:r>
            <w:r>
              <w:rPr>
                <w:sz w:val="24"/>
              </w:rPr>
              <w:tab/>
            </w:r>
            <w:r>
              <w:rPr>
                <w:spacing w:val="-10"/>
                <w:sz w:val="24"/>
              </w:rPr>
              <w:t xml:space="preserve">и </w:t>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сравнивать</w:t>
            </w:r>
            <w:r>
              <w:rPr>
                <w:sz w:val="24"/>
              </w:rPr>
              <w:tab/>
            </w:r>
            <w:r>
              <w:rPr>
                <w:sz w:val="24"/>
              </w:rPr>
              <w:tab/>
            </w:r>
            <w:r>
              <w:rPr>
                <w:spacing w:val="-5"/>
                <w:sz w:val="24"/>
              </w:rPr>
              <w:t>их</w:t>
            </w:r>
            <w:r>
              <w:rPr>
                <w:sz w:val="24"/>
              </w:rPr>
              <w:tab/>
            </w:r>
            <w:r>
              <w:rPr>
                <w:spacing w:val="-10"/>
                <w:sz w:val="24"/>
              </w:rPr>
              <w:t>с</w:t>
            </w:r>
            <w:r>
              <w:rPr>
                <w:sz w:val="24"/>
              </w:rPr>
              <w:tab/>
            </w:r>
            <w:r>
              <w:rPr>
                <w:spacing w:val="-2"/>
                <w:sz w:val="24"/>
              </w:rPr>
              <w:t>художественными</w:t>
            </w:r>
          </w:p>
        </w:tc>
      </w:tr>
    </w:tbl>
    <w:p w14:paraId="0A4019C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82A2FC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C314CBF" w14:textId="77777777">
        <w:trPr>
          <w:trHeight w:val="755"/>
        </w:trPr>
        <w:tc>
          <w:tcPr>
            <w:tcW w:w="1702" w:type="dxa"/>
          </w:tcPr>
          <w:p w14:paraId="6578A802" w14:textId="77777777" w:rsidR="00243EE0" w:rsidRDefault="00243EE0">
            <w:pPr>
              <w:pStyle w:val="TableParagraph"/>
              <w:ind w:left="0"/>
              <w:jc w:val="left"/>
              <w:rPr>
                <w:sz w:val="24"/>
              </w:rPr>
            </w:pPr>
          </w:p>
        </w:tc>
        <w:tc>
          <w:tcPr>
            <w:tcW w:w="7373" w:type="dxa"/>
          </w:tcPr>
          <w:p w14:paraId="60D23B14" w14:textId="77777777" w:rsidR="00243EE0" w:rsidRDefault="00000000">
            <w:pPr>
              <w:pStyle w:val="TableParagraph"/>
              <w:spacing w:before="94" w:line="237" w:lineRule="auto"/>
              <w:jc w:val="left"/>
              <w:rPr>
                <w:sz w:val="24"/>
              </w:rPr>
            </w:pPr>
            <w:r>
              <w:rPr>
                <w:sz w:val="24"/>
              </w:rPr>
              <w:t>интерпретациями</w:t>
            </w:r>
            <w:r>
              <w:rPr>
                <w:spacing w:val="-6"/>
                <w:sz w:val="24"/>
              </w:rPr>
              <w:t xml:space="preserve"> </w:t>
            </w:r>
            <w:r>
              <w:rPr>
                <w:sz w:val="24"/>
              </w:rPr>
              <w:t>в</w:t>
            </w:r>
            <w:r>
              <w:rPr>
                <w:spacing w:val="-7"/>
                <w:sz w:val="24"/>
              </w:rPr>
              <w:t xml:space="preserve"> </w:t>
            </w:r>
            <w:r>
              <w:rPr>
                <w:sz w:val="24"/>
              </w:rPr>
              <w:t>других</w:t>
            </w:r>
            <w:r>
              <w:rPr>
                <w:spacing w:val="-5"/>
                <w:sz w:val="24"/>
              </w:rPr>
              <w:t xml:space="preserve"> </w:t>
            </w:r>
            <w:r>
              <w:rPr>
                <w:sz w:val="24"/>
              </w:rPr>
              <w:t>видах</w:t>
            </w:r>
            <w:r>
              <w:rPr>
                <w:spacing w:val="-7"/>
                <w:sz w:val="24"/>
              </w:rPr>
              <w:t xml:space="preserve"> </w:t>
            </w:r>
            <w:r>
              <w:rPr>
                <w:sz w:val="24"/>
              </w:rPr>
              <w:t>искусств</w:t>
            </w:r>
            <w:r>
              <w:rPr>
                <w:spacing w:val="-7"/>
                <w:sz w:val="24"/>
              </w:rPr>
              <w:t xml:space="preserve"> </w:t>
            </w:r>
            <w:r>
              <w:rPr>
                <w:sz w:val="24"/>
              </w:rPr>
              <w:t>(графика,</w:t>
            </w:r>
            <w:r>
              <w:rPr>
                <w:spacing w:val="-6"/>
                <w:sz w:val="24"/>
              </w:rPr>
              <w:t xml:space="preserve"> </w:t>
            </w:r>
            <w:r>
              <w:rPr>
                <w:sz w:val="24"/>
              </w:rPr>
              <w:t>живопись,</w:t>
            </w:r>
            <w:r>
              <w:rPr>
                <w:spacing w:val="-6"/>
                <w:sz w:val="24"/>
              </w:rPr>
              <w:t xml:space="preserve"> </w:t>
            </w:r>
            <w:r>
              <w:rPr>
                <w:sz w:val="24"/>
              </w:rPr>
              <w:t>театр, кино, музыка и другие)</w:t>
            </w:r>
          </w:p>
        </w:tc>
      </w:tr>
      <w:tr w:rsidR="00243EE0" w14:paraId="423528B3" w14:textId="77777777">
        <w:trPr>
          <w:trHeight w:val="1583"/>
        </w:trPr>
        <w:tc>
          <w:tcPr>
            <w:tcW w:w="1702" w:type="dxa"/>
          </w:tcPr>
          <w:p w14:paraId="0A5A3D77" w14:textId="77777777" w:rsidR="00243EE0" w:rsidRDefault="00000000">
            <w:pPr>
              <w:pStyle w:val="TableParagraph"/>
              <w:spacing w:before="92"/>
              <w:ind w:left="26" w:right="10"/>
              <w:rPr>
                <w:sz w:val="24"/>
              </w:rPr>
            </w:pPr>
            <w:r>
              <w:rPr>
                <w:spacing w:val="-5"/>
                <w:sz w:val="24"/>
              </w:rPr>
              <w:t>11</w:t>
            </w:r>
          </w:p>
        </w:tc>
        <w:tc>
          <w:tcPr>
            <w:tcW w:w="7373" w:type="dxa"/>
          </w:tcPr>
          <w:p w14:paraId="42F4BE4B" w14:textId="77777777" w:rsidR="00243EE0" w:rsidRDefault="00000000">
            <w:pPr>
              <w:pStyle w:val="TableParagraph"/>
              <w:spacing w:before="92"/>
              <w:ind w:right="4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243EE0" w14:paraId="20468C76" w14:textId="77777777">
        <w:trPr>
          <w:trHeight w:val="2412"/>
        </w:trPr>
        <w:tc>
          <w:tcPr>
            <w:tcW w:w="1702" w:type="dxa"/>
          </w:tcPr>
          <w:p w14:paraId="0C67329F" w14:textId="77777777" w:rsidR="00243EE0" w:rsidRDefault="00000000">
            <w:pPr>
              <w:pStyle w:val="TableParagraph"/>
              <w:spacing w:before="95"/>
              <w:ind w:left="26" w:right="10"/>
              <w:rPr>
                <w:sz w:val="24"/>
              </w:rPr>
            </w:pPr>
            <w:r>
              <w:rPr>
                <w:spacing w:val="-5"/>
                <w:sz w:val="24"/>
              </w:rPr>
              <w:t>12</w:t>
            </w:r>
          </w:p>
        </w:tc>
        <w:tc>
          <w:tcPr>
            <w:tcW w:w="7373" w:type="dxa"/>
          </w:tcPr>
          <w:p w14:paraId="6E0DBE33" w14:textId="77777777" w:rsidR="00243EE0" w:rsidRDefault="00000000">
            <w:pPr>
              <w:pStyle w:val="TableParagraph"/>
              <w:spacing w:before="95"/>
              <w:ind w:right="42"/>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w:t>
            </w:r>
            <w:r>
              <w:rPr>
                <w:spacing w:val="40"/>
                <w:sz w:val="24"/>
              </w:rPr>
              <w:t xml:space="preserve"> </w:t>
            </w:r>
            <w:r>
              <w:rPr>
                <w:sz w:val="24"/>
              </w:rPr>
              <w:t>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43EE0" w14:paraId="62E98139" w14:textId="77777777">
        <w:trPr>
          <w:trHeight w:val="1307"/>
        </w:trPr>
        <w:tc>
          <w:tcPr>
            <w:tcW w:w="1702" w:type="dxa"/>
          </w:tcPr>
          <w:p w14:paraId="4D874DED" w14:textId="77777777" w:rsidR="00243EE0" w:rsidRDefault="00000000">
            <w:pPr>
              <w:pStyle w:val="TableParagraph"/>
              <w:spacing w:before="95"/>
              <w:ind w:left="26" w:right="10"/>
              <w:rPr>
                <w:sz w:val="24"/>
              </w:rPr>
            </w:pPr>
            <w:r>
              <w:rPr>
                <w:spacing w:val="-5"/>
                <w:sz w:val="24"/>
              </w:rPr>
              <w:t>13</w:t>
            </w:r>
          </w:p>
        </w:tc>
        <w:tc>
          <w:tcPr>
            <w:tcW w:w="7373" w:type="dxa"/>
          </w:tcPr>
          <w:p w14:paraId="5AC56CBD" w14:textId="77777777" w:rsidR="00243EE0" w:rsidRDefault="00000000">
            <w:pPr>
              <w:pStyle w:val="TableParagraph"/>
              <w:spacing w:before="95"/>
              <w:ind w:right="46"/>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330F5D7F" w14:textId="77777777" w:rsidR="00243EE0" w:rsidRDefault="00243EE0">
      <w:pPr>
        <w:pStyle w:val="a3"/>
        <w:spacing w:before="20"/>
        <w:ind w:left="0" w:firstLine="0"/>
        <w:jc w:val="left"/>
        <w:rPr>
          <w:b/>
        </w:rPr>
      </w:pPr>
    </w:p>
    <w:p w14:paraId="6F82994A" w14:textId="77777777" w:rsidR="00243EE0" w:rsidRDefault="00000000">
      <w:pPr>
        <w:spacing w:before="1"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307B260" w14:textId="77777777">
        <w:trPr>
          <w:trHeight w:val="479"/>
        </w:trPr>
        <w:tc>
          <w:tcPr>
            <w:tcW w:w="1078" w:type="dxa"/>
          </w:tcPr>
          <w:p w14:paraId="003FA904" w14:textId="77777777" w:rsidR="00243EE0" w:rsidRDefault="00000000">
            <w:pPr>
              <w:pStyle w:val="TableParagraph"/>
              <w:spacing w:before="95"/>
              <w:ind w:left="29" w:right="9"/>
              <w:rPr>
                <w:sz w:val="24"/>
              </w:rPr>
            </w:pPr>
            <w:r>
              <w:rPr>
                <w:spacing w:val="-5"/>
                <w:sz w:val="24"/>
              </w:rPr>
              <w:t>Код</w:t>
            </w:r>
          </w:p>
        </w:tc>
        <w:tc>
          <w:tcPr>
            <w:tcW w:w="7997" w:type="dxa"/>
          </w:tcPr>
          <w:p w14:paraId="2543BF1E"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1152CFF5" w14:textId="77777777">
        <w:trPr>
          <w:trHeight w:val="482"/>
        </w:trPr>
        <w:tc>
          <w:tcPr>
            <w:tcW w:w="1078" w:type="dxa"/>
          </w:tcPr>
          <w:p w14:paraId="4952D1E2" w14:textId="77777777" w:rsidR="00243EE0" w:rsidRDefault="00000000">
            <w:pPr>
              <w:pStyle w:val="TableParagraph"/>
              <w:spacing w:before="95"/>
              <w:ind w:left="29" w:right="3"/>
              <w:rPr>
                <w:sz w:val="24"/>
              </w:rPr>
            </w:pPr>
            <w:r>
              <w:rPr>
                <w:spacing w:val="-10"/>
                <w:sz w:val="24"/>
              </w:rPr>
              <w:t>1</w:t>
            </w:r>
          </w:p>
        </w:tc>
        <w:tc>
          <w:tcPr>
            <w:tcW w:w="7997" w:type="dxa"/>
          </w:tcPr>
          <w:p w14:paraId="094AB01C" w14:textId="77777777" w:rsidR="00243EE0" w:rsidRDefault="00000000">
            <w:pPr>
              <w:pStyle w:val="TableParagraph"/>
              <w:spacing w:before="95"/>
              <w:jc w:val="left"/>
              <w:rPr>
                <w:sz w:val="24"/>
              </w:rPr>
            </w:pPr>
            <w:r>
              <w:rPr>
                <w:sz w:val="24"/>
              </w:rPr>
              <w:t>Литература</w:t>
            </w:r>
            <w:r>
              <w:rPr>
                <w:spacing w:val="-7"/>
                <w:sz w:val="24"/>
              </w:rPr>
              <w:t xml:space="preserve"> </w:t>
            </w:r>
            <w:r>
              <w:rPr>
                <w:sz w:val="24"/>
              </w:rPr>
              <w:t>конца</w:t>
            </w:r>
            <w:r>
              <w:rPr>
                <w:spacing w:val="-3"/>
                <w:sz w:val="24"/>
              </w:rPr>
              <w:t xml:space="preserve"> </w:t>
            </w:r>
            <w:r>
              <w:rPr>
                <w:sz w:val="24"/>
              </w:rPr>
              <w:t>XIX</w:t>
            </w:r>
            <w:r>
              <w:rPr>
                <w:spacing w:val="2"/>
                <w:sz w:val="24"/>
              </w:rPr>
              <w:t xml:space="preserve"> </w:t>
            </w:r>
            <w:r>
              <w:rPr>
                <w:sz w:val="24"/>
              </w:rPr>
              <w:t>-</w:t>
            </w:r>
            <w:r>
              <w:rPr>
                <w:spacing w:val="-3"/>
                <w:sz w:val="24"/>
              </w:rPr>
              <w:t xml:space="preserve"> </w:t>
            </w:r>
            <w:r>
              <w:rPr>
                <w:sz w:val="24"/>
              </w:rPr>
              <w:t>начала</w:t>
            </w:r>
            <w:r>
              <w:rPr>
                <w:spacing w:val="-8"/>
                <w:sz w:val="24"/>
              </w:rPr>
              <w:t xml:space="preserve"> </w:t>
            </w:r>
            <w:r>
              <w:rPr>
                <w:sz w:val="24"/>
              </w:rPr>
              <w:t>XX</w:t>
            </w:r>
            <w:r>
              <w:rPr>
                <w:spacing w:val="-2"/>
                <w:sz w:val="24"/>
              </w:rPr>
              <w:t xml:space="preserve"> </w:t>
            </w:r>
            <w:r>
              <w:rPr>
                <w:spacing w:val="-5"/>
                <w:sz w:val="24"/>
              </w:rPr>
              <w:t>в.</w:t>
            </w:r>
          </w:p>
        </w:tc>
      </w:tr>
      <w:tr w:rsidR="00243EE0" w14:paraId="48DF486F" w14:textId="77777777">
        <w:trPr>
          <w:trHeight w:val="755"/>
        </w:trPr>
        <w:tc>
          <w:tcPr>
            <w:tcW w:w="1078" w:type="dxa"/>
          </w:tcPr>
          <w:p w14:paraId="31009CCE" w14:textId="77777777" w:rsidR="00243EE0" w:rsidRDefault="00000000">
            <w:pPr>
              <w:pStyle w:val="TableParagraph"/>
              <w:spacing w:before="92"/>
              <w:ind w:left="29" w:right="11"/>
              <w:rPr>
                <w:sz w:val="24"/>
              </w:rPr>
            </w:pPr>
            <w:r>
              <w:rPr>
                <w:spacing w:val="-5"/>
                <w:sz w:val="24"/>
              </w:rPr>
              <w:t>1.1</w:t>
            </w:r>
          </w:p>
        </w:tc>
        <w:tc>
          <w:tcPr>
            <w:tcW w:w="7997" w:type="dxa"/>
          </w:tcPr>
          <w:p w14:paraId="7F8C6A84" w14:textId="77777777" w:rsidR="00243EE0" w:rsidRDefault="00000000">
            <w:pPr>
              <w:pStyle w:val="TableParagraph"/>
              <w:spacing w:before="94" w:line="237" w:lineRule="auto"/>
              <w:jc w:val="left"/>
              <w:rPr>
                <w:sz w:val="24"/>
              </w:rPr>
            </w:pPr>
            <w:r>
              <w:rPr>
                <w:sz w:val="24"/>
              </w:rPr>
              <w:t>А.И.</w:t>
            </w:r>
            <w:r>
              <w:rPr>
                <w:spacing w:val="80"/>
                <w:sz w:val="24"/>
              </w:rPr>
              <w:t xml:space="preserve"> </w:t>
            </w:r>
            <w:r>
              <w:rPr>
                <w:sz w:val="24"/>
              </w:rPr>
              <w:t>Куприн.</w:t>
            </w:r>
            <w:r>
              <w:rPr>
                <w:spacing w:val="80"/>
                <w:sz w:val="24"/>
              </w:rPr>
              <w:t xml:space="preserve"> </w:t>
            </w: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выбору). Например, "Гранатовый браслет", "Олеся"</w:t>
            </w:r>
          </w:p>
        </w:tc>
      </w:tr>
      <w:tr w:rsidR="00243EE0" w14:paraId="6795B9B7" w14:textId="77777777">
        <w:trPr>
          <w:trHeight w:val="753"/>
        </w:trPr>
        <w:tc>
          <w:tcPr>
            <w:tcW w:w="1078" w:type="dxa"/>
          </w:tcPr>
          <w:p w14:paraId="38EA952E" w14:textId="77777777" w:rsidR="00243EE0" w:rsidRDefault="00000000">
            <w:pPr>
              <w:pStyle w:val="TableParagraph"/>
              <w:spacing w:before="92"/>
              <w:ind w:left="29" w:right="11"/>
              <w:rPr>
                <w:sz w:val="24"/>
              </w:rPr>
            </w:pPr>
            <w:r>
              <w:rPr>
                <w:spacing w:val="-5"/>
                <w:sz w:val="24"/>
              </w:rPr>
              <w:t>1.2</w:t>
            </w:r>
          </w:p>
        </w:tc>
        <w:tc>
          <w:tcPr>
            <w:tcW w:w="7997" w:type="dxa"/>
          </w:tcPr>
          <w:p w14:paraId="1A69CACC" w14:textId="77777777" w:rsidR="00243EE0" w:rsidRDefault="00000000">
            <w:pPr>
              <w:pStyle w:val="TableParagraph"/>
              <w:spacing w:before="94" w:line="237" w:lineRule="auto"/>
              <w:jc w:val="left"/>
              <w:rPr>
                <w:sz w:val="24"/>
              </w:rPr>
            </w:pPr>
            <w:r>
              <w:rPr>
                <w:sz w:val="24"/>
              </w:rPr>
              <w:t>Л.Н.</w:t>
            </w:r>
            <w:r>
              <w:rPr>
                <w:spacing w:val="80"/>
                <w:sz w:val="24"/>
              </w:rPr>
              <w:t xml:space="preserve"> </w:t>
            </w:r>
            <w:r>
              <w:rPr>
                <w:sz w:val="24"/>
              </w:rPr>
              <w:t>Андреев.</w:t>
            </w:r>
            <w:r>
              <w:rPr>
                <w:spacing w:val="80"/>
                <w:sz w:val="24"/>
              </w:rPr>
              <w:t xml:space="preserve"> </w:t>
            </w: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выбору). Например, "Иуда Искариот", "Большой шлем"</w:t>
            </w:r>
          </w:p>
        </w:tc>
      </w:tr>
      <w:tr w:rsidR="00243EE0" w14:paraId="0DCC82AD" w14:textId="77777777">
        <w:trPr>
          <w:trHeight w:val="755"/>
        </w:trPr>
        <w:tc>
          <w:tcPr>
            <w:tcW w:w="1078" w:type="dxa"/>
          </w:tcPr>
          <w:p w14:paraId="760297DD" w14:textId="77777777" w:rsidR="00243EE0" w:rsidRDefault="00000000">
            <w:pPr>
              <w:pStyle w:val="TableParagraph"/>
              <w:spacing w:before="95"/>
              <w:ind w:left="29" w:right="11"/>
              <w:rPr>
                <w:sz w:val="24"/>
              </w:rPr>
            </w:pPr>
            <w:r>
              <w:rPr>
                <w:spacing w:val="-5"/>
                <w:sz w:val="24"/>
              </w:rPr>
              <w:t>1.3</w:t>
            </w:r>
          </w:p>
        </w:tc>
        <w:tc>
          <w:tcPr>
            <w:tcW w:w="7997" w:type="dxa"/>
          </w:tcPr>
          <w:p w14:paraId="5C88F930" w14:textId="77777777" w:rsidR="00243EE0" w:rsidRDefault="00000000">
            <w:pPr>
              <w:pStyle w:val="TableParagraph"/>
              <w:spacing w:before="97" w:line="237" w:lineRule="auto"/>
              <w:jc w:val="left"/>
              <w:rPr>
                <w:sz w:val="24"/>
              </w:rPr>
            </w:pPr>
            <w:r>
              <w:rPr>
                <w:sz w:val="24"/>
              </w:rPr>
              <w:t>М.</w:t>
            </w:r>
            <w:r>
              <w:rPr>
                <w:spacing w:val="35"/>
                <w:sz w:val="24"/>
              </w:rPr>
              <w:t xml:space="preserve"> </w:t>
            </w:r>
            <w:r>
              <w:rPr>
                <w:sz w:val="24"/>
              </w:rPr>
              <w:t>Горький.</w:t>
            </w:r>
            <w:r>
              <w:rPr>
                <w:spacing w:val="34"/>
                <w:sz w:val="24"/>
              </w:rPr>
              <w:t xml:space="preserve"> </w:t>
            </w:r>
            <w:r>
              <w:rPr>
                <w:sz w:val="24"/>
              </w:rPr>
              <w:t>Рассказы</w:t>
            </w:r>
            <w:r>
              <w:rPr>
                <w:spacing w:val="33"/>
                <w:sz w:val="24"/>
              </w:rPr>
              <w:t xml:space="preserve"> </w:t>
            </w:r>
            <w:r>
              <w:rPr>
                <w:sz w:val="24"/>
              </w:rPr>
              <w:t>(один</w:t>
            </w:r>
            <w:r>
              <w:rPr>
                <w:spacing w:val="34"/>
                <w:sz w:val="24"/>
              </w:rPr>
              <w:t xml:space="preserve"> </w:t>
            </w:r>
            <w:r>
              <w:rPr>
                <w:sz w:val="24"/>
              </w:rPr>
              <w:t>по</w:t>
            </w:r>
            <w:r>
              <w:rPr>
                <w:spacing w:val="36"/>
                <w:sz w:val="24"/>
              </w:rPr>
              <w:t xml:space="preserve"> </w:t>
            </w:r>
            <w:r>
              <w:rPr>
                <w:sz w:val="24"/>
              </w:rPr>
              <w:t>выбору).</w:t>
            </w:r>
            <w:r>
              <w:rPr>
                <w:spacing w:val="35"/>
                <w:sz w:val="24"/>
              </w:rPr>
              <w:t xml:space="preserve"> </w:t>
            </w:r>
            <w:r>
              <w:rPr>
                <w:sz w:val="24"/>
              </w:rPr>
              <w:t>Например,</w:t>
            </w:r>
            <w:r>
              <w:rPr>
                <w:spacing w:val="36"/>
                <w:sz w:val="24"/>
              </w:rPr>
              <w:t xml:space="preserve"> </w:t>
            </w:r>
            <w:r>
              <w:rPr>
                <w:sz w:val="24"/>
              </w:rPr>
              <w:t>"Старуха</w:t>
            </w:r>
            <w:r>
              <w:rPr>
                <w:spacing w:val="35"/>
                <w:sz w:val="24"/>
              </w:rPr>
              <w:t xml:space="preserve"> </w:t>
            </w:r>
            <w:r>
              <w:rPr>
                <w:sz w:val="24"/>
              </w:rPr>
              <w:t>Изергиль", "Макар Чудра", "Коновалов". Пьеса "На дне"</w:t>
            </w:r>
          </w:p>
        </w:tc>
      </w:tr>
      <w:tr w:rsidR="00243EE0" w14:paraId="57723B8D" w14:textId="77777777">
        <w:trPr>
          <w:trHeight w:val="1032"/>
        </w:trPr>
        <w:tc>
          <w:tcPr>
            <w:tcW w:w="1078" w:type="dxa"/>
          </w:tcPr>
          <w:p w14:paraId="79BDF153" w14:textId="77777777" w:rsidR="00243EE0" w:rsidRDefault="00000000">
            <w:pPr>
              <w:pStyle w:val="TableParagraph"/>
              <w:spacing w:before="95"/>
              <w:ind w:left="29" w:right="11"/>
              <w:rPr>
                <w:sz w:val="24"/>
              </w:rPr>
            </w:pPr>
            <w:r>
              <w:rPr>
                <w:spacing w:val="-5"/>
                <w:sz w:val="24"/>
              </w:rPr>
              <w:t>1.4</w:t>
            </w:r>
          </w:p>
        </w:tc>
        <w:tc>
          <w:tcPr>
            <w:tcW w:w="7997" w:type="dxa"/>
          </w:tcPr>
          <w:p w14:paraId="06DFEC20" w14:textId="77777777" w:rsidR="00243EE0" w:rsidRDefault="00000000">
            <w:pPr>
              <w:pStyle w:val="TableParagraph"/>
              <w:spacing w:before="95"/>
              <w:ind w:right="49"/>
              <w:jc w:val="both"/>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243EE0" w14:paraId="4BCC9453" w14:textId="77777777">
        <w:trPr>
          <w:trHeight w:val="479"/>
        </w:trPr>
        <w:tc>
          <w:tcPr>
            <w:tcW w:w="1078" w:type="dxa"/>
          </w:tcPr>
          <w:p w14:paraId="54636557" w14:textId="77777777" w:rsidR="00243EE0" w:rsidRDefault="00000000">
            <w:pPr>
              <w:pStyle w:val="TableParagraph"/>
              <w:spacing w:before="97"/>
              <w:ind w:left="29" w:right="3"/>
              <w:rPr>
                <w:sz w:val="24"/>
              </w:rPr>
            </w:pPr>
            <w:r>
              <w:rPr>
                <w:spacing w:val="-10"/>
                <w:sz w:val="24"/>
              </w:rPr>
              <w:t>2</w:t>
            </w:r>
          </w:p>
        </w:tc>
        <w:tc>
          <w:tcPr>
            <w:tcW w:w="7997" w:type="dxa"/>
          </w:tcPr>
          <w:p w14:paraId="0433A1A3" w14:textId="77777777" w:rsidR="00243EE0" w:rsidRDefault="00000000">
            <w:pPr>
              <w:pStyle w:val="TableParagraph"/>
              <w:spacing w:before="97"/>
              <w:jc w:val="left"/>
              <w:rPr>
                <w:sz w:val="24"/>
              </w:rPr>
            </w:pPr>
            <w:r>
              <w:rPr>
                <w:sz w:val="24"/>
              </w:rPr>
              <w:t>Литература</w:t>
            </w:r>
            <w:r>
              <w:rPr>
                <w:spacing w:val="-4"/>
                <w:sz w:val="24"/>
              </w:rPr>
              <w:t xml:space="preserve"> </w:t>
            </w:r>
            <w:r>
              <w:rPr>
                <w:sz w:val="24"/>
              </w:rPr>
              <w:t>XX</w:t>
            </w:r>
            <w:r>
              <w:rPr>
                <w:spacing w:val="-5"/>
                <w:sz w:val="24"/>
              </w:rPr>
              <w:t xml:space="preserve"> в.</w:t>
            </w:r>
          </w:p>
        </w:tc>
      </w:tr>
      <w:tr w:rsidR="00243EE0" w14:paraId="54FE6EB6" w14:textId="77777777">
        <w:trPr>
          <w:trHeight w:val="755"/>
        </w:trPr>
        <w:tc>
          <w:tcPr>
            <w:tcW w:w="1078" w:type="dxa"/>
          </w:tcPr>
          <w:p w14:paraId="02631124" w14:textId="77777777" w:rsidR="00243EE0" w:rsidRDefault="00000000">
            <w:pPr>
              <w:pStyle w:val="TableParagraph"/>
              <w:spacing w:before="95"/>
              <w:ind w:left="29" w:right="11"/>
              <w:rPr>
                <w:sz w:val="24"/>
              </w:rPr>
            </w:pPr>
            <w:r>
              <w:rPr>
                <w:spacing w:val="-5"/>
                <w:sz w:val="24"/>
              </w:rPr>
              <w:t>2.1</w:t>
            </w:r>
          </w:p>
        </w:tc>
        <w:tc>
          <w:tcPr>
            <w:tcW w:w="7997" w:type="dxa"/>
          </w:tcPr>
          <w:p w14:paraId="2D955584" w14:textId="77777777" w:rsidR="00243EE0" w:rsidRDefault="00000000">
            <w:pPr>
              <w:pStyle w:val="TableParagraph"/>
              <w:spacing w:before="95"/>
              <w:jc w:val="left"/>
              <w:rPr>
                <w:sz w:val="24"/>
              </w:rPr>
            </w:pPr>
            <w:r>
              <w:rPr>
                <w:sz w:val="24"/>
              </w:rPr>
              <w:t>И.А.</w:t>
            </w:r>
            <w:r>
              <w:rPr>
                <w:spacing w:val="28"/>
                <w:sz w:val="24"/>
              </w:rPr>
              <w:t xml:space="preserve"> </w:t>
            </w:r>
            <w:r>
              <w:rPr>
                <w:sz w:val="24"/>
              </w:rPr>
              <w:t>Бунин.</w:t>
            </w:r>
            <w:r>
              <w:rPr>
                <w:spacing w:val="30"/>
                <w:sz w:val="24"/>
              </w:rPr>
              <w:t xml:space="preserve"> </w:t>
            </w:r>
            <w:r>
              <w:rPr>
                <w:sz w:val="24"/>
              </w:rPr>
              <w:t>Рассказы</w:t>
            </w:r>
            <w:r>
              <w:rPr>
                <w:spacing w:val="28"/>
                <w:sz w:val="24"/>
              </w:rPr>
              <w:t xml:space="preserve"> </w:t>
            </w:r>
            <w:r>
              <w:rPr>
                <w:sz w:val="24"/>
              </w:rPr>
              <w:t>(два по</w:t>
            </w:r>
            <w:r>
              <w:rPr>
                <w:spacing w:val="30"/>
                <w:sz w:val="24"/>
              </w:rPr>
              <w:t xml:space="preserve"> </w:t>
            </w:r>
            <w:r>
              <w:rPr>
                <w:sz w:val="24"/>
              </w:rPr>
              <w:t>выбору).</w:t>
            </w:r>
            <w:r>
              <w:rPr>
                <w:spacing w:val="28"/>
                <w:sz w:val="24"/>
              </w:rPr>
              <w:t xml:space="preserve"> </w:t>
            </w:r>
            <w:r>
              <w:rPr>
                <w:sz w:val="24"/>
              </w:rPr>
              <w:t>Например,</w:t>
            </w:r>
            <w:r>
              <w:rPr>
                <w:spacing w:val="29"/>
                <w:sz w:val="24"/>
              </w:rPr>
              <w:t xml:space="preserve"> </w:t>
            </w:r>
            <w:r>
              <w:rPr>
                <w:sz w:val="24"/>
              </w:rPr>
              <w:t>"Антоновские</w:t>
            </w:r>
            <w:r>
              <w:rPr>
                <w:spacing w:val="31"/>
                <w:sz w:val="24"/>
              </w:rPr>
              <w:t xml:space="preserve"> </w:t>
            </w:r>
            <w:r>
              <w:rPr>
                <w:sz w:val="24"/>
              </w:rPr>
              <w:t>яблоки", "Чистый понедельник", "Господин из Сан-Франциско"</w:t>
            </w:r>
          </w:p>
        </w:tc>
      </w:tr>
      <w:tr w:rsidR="00243EE0" w14:paraId="713267A8" w14:textId="77777777">
        <w:trPr>
          <w:trHeight w:val="1586"/>
        </w:trPr>
        <w:tc>
          <w:tcPr>
            <w:tcW w:w="1078" w:type="dxa"/>
          </w:tcPr>
          <w:p w14:paraId="3FEA3115" w14:textId="77777777" w:rsidR="00243EE0" w:rsidRDefault="00000000">
            <w:pPr>
              <w:pStyle w:val="TableParagraph"/>
              <w:spacing w:before="95"/>
              <w:ind w:left="29" w:right="11"/>
              <w:rPr>
                <w:sz w:val="24"/>
              </w:rPr>
            </w:pPr>
            <w:r>
              <w:rPr>
                <w:spacing w:val="-5"/>
                <w:sz w:val="24"/>
              </w:rPr>
              <w:t>2.2</w:t>
            </w:r>
          </w:p>
        </w:tc>
        <w:tc>
          <w:tcPr>
            <w:tcW w:w="7997" w:type="dxa"/>
          </w:tcPr>
          <w:p w14:paraId="1669BADD" w14:textId="77777777" w:rsidR="00243EE0" w:rsidRDefault="00000000">
            <w:pPr>
              <w:pStyle w:val="TableParagraph"/>
              <w:spacing w:before="95"/>
              <w:ind w:right="40"/>
              <w:jc w:val="both"/>
              <w:rPr>
                <w:sz w:val="24"/>
              </w:rPr>
            </w:pPr>
            <w:r>
              <w:rPr>
                <w:sz w:val="24"/>
              </w:rPr>
              <w:t>А.А. Блок. Стихотворения (не менее трех по выбору). Например, "Незнакомка", "Россия", "Ночь, улица, фонарь, аптека...", "Река</w:t>
            </w:r>
            <w:r>
              <w:rPr>
                <w:spacing w:val="40"/>
                <w:sz w:val="24"/>
              </w:rPr>
              <w:t xml:space="preserve"> </w:t>
            </w:r>
            <w:r>
              <w:rPr>
                <w:sz w:val="24"/>
              </w:rPr>
              <w:t>раскинулась. Течет, грустит лениво..." (из цикла "На поле Куликовом"), "На железной дороге",</w:t>
            </w:r>
            <w:r>
              <w:rPr>
                <w:spacing w:val="-1"/>
                <w:sz w:val="24"/>
              </w:rPr>
              <w:t xml:space="preserve"> </w:t>
            </w:r>
            <w:r>
              <w:rPr>
                <w:sz w:val="24"/>
              </w:rPr>
              <w:t>"О</w:t>
            </w:r>
            <w:r>
              <w:rPr>
                <w:spacing w:val="-3"/>
                <w:sz w:val="24"/>
              </w:rPr>
              <w:t xml:space="preserve"> </w:t>
            </w:r>
            <w:r>
              <w:rPr>
                <w:sz w:val="24"/>
              </w:rPr>
              <w:t>доблестях,</w:t>
            </w:r>
            <w:r>
              <w:rPr>
                <w:spacing w:val="-1"/>
                <w:sz w:val="24"/>
              </w:rPr>
              <w:t xml:space="preserve"> </w:t>
            </w:r>
            <w:r>
              <w:rPr>
                <w:sz w:val="24"/>
              </w:rPr>
              <w:t>о</w:t>
            </w:r>
            <w:r>
              <w:rPr>
                <w:spacing w:val="-2"/>
                <w:sz w:val="24"/>
              </w:rPr>
              <w:t xml:space="preserve"> </w:t>
            </w:r>
            <w:r>
              <w:rPr>
                <w:sz w:val="24"/>
              </w:rPr>
              <w:t>подвигах,</w:t>
            </w:r>
            <w:r>
              <w:rPr>
                <w:spacing w:val="-1"/>
                <w:sz w:val="24"/>
              </w:rPr>
              <w:t xml:space="preserve"> </w:t>
            </w:r>
            <w:r>
              <w:rPr>
                <w:sz w:val="24"/>
              </w:rPr>
              <w:t>о</w:t>
            </w:r>
            <w:r>
              <w:rPr>
                <w:spacing w:val="-4"/>
                <w:sz w:val="24"/>
              </w:rPr>
              <w:t xml:space="preserve"> </w:t>
            </w:r>
            <w:r>
              <w:rPr>
                <w:sz w:val="24"/>
              </w:rPr>
              <w:t>славе...", "О, весна, без конца и без краю...", "О, я хочу безумно жить...". Поэма "Двенадцать"</w:t>
            </w:r>
          </w:p>
        </w:tc>
      </w:tr>
      <w:tr w:rsidR="00243EE0" w14:paraId="735890B1" w14:textId="77777777">
        <w:trPr>
          <w:trHeight w:val="1032"/>
        </w:trPr>
        <w:tc>
          <w:tcPr>
            <w:tcW w:w="1078" w:type="dxa"/>
          </w:tcPr>
          <w:p w14:paraId="35BF7ACA" w14:textId="77777777" w:rsidR="00243EE0" w:rsidRDefault="00000000">
            <w:pPr>
              <w:pStyle w:val="TableParagraph"/>
              <w:spacing w:before="93"/>
              <w:ind w:left="29" w:right="11"/>
              <w:rPr>
                <w:sz w:val="24"/>
              </w:rPr>
            </w:pPr>
            <w:r>
              <w:rPr>
                <w:spacing w:val="-5"/>
                <w:sz w:val="24"/>
              </w:rPr>
              <w:t>2.3</w:t>
            </w:r>
          </w:p>
        </w:tc>
        <w:tc>
          <w:tcPr>
            <w:tcW w:w="7997" w:type="dxa"/>
          </w:tcPr>
          <w:p w14:paraId="0DD65A72" w14:textId="77777777" w:rsidR="00243EE0" w:rsidRDefault="00000000">
            <w:pPr>
              <w:pStyle w:val="TableParagraph"/>
              <w:spacing w:before="93"/>
              <w:ind w:right="47"/>
              <w:jc w:val="both"/>
              <w:rPr>
                <w:sz w:val="24"/>
              </w:rPr>
            </w:pPr>
            <w:r>
              <w:rPr>
                <w:sz w:val="24"/>
              </w:rPr>
              <w:t>В.В. Маяковский. Стихотворения (не менее трех по выбору). Например, "А вы могли бы?", "Нате!", "Послушайте!", "Лиличка!", "Юбилейное", "Прозаседавшиеся",</w:t>
            </w:r>
            <w:r>
              <w:rPr>
                <w:spacing w:val="80"/>
                <w:w w:val="150"/>
                <w:sz w:val="24"/>
              </w:rPr>
              <w:t xml:space="preserve"> </w:t>
            </w:r>
            <w:r>
              <w:rPr>
                <w:sz w:val="24"/>
              </w:rPr>
              <w:t>"Письмо</w:t>
            </w:r>
            <w:r>
              <w:rPr>
                <w:spacing w:val="80"/>
                <w:w w:val="150"/>
                <w:sz w:val="24"/>
              </w:rPr>
              <w:t xml:space="preserve"> </w:t>
            </w:r>
            <w:r>
              <w:rPr>
                <w:sz w:val="24"/>
              </w:rPr>
              <w:t>Татьяне</w:t>
            </w:r>
            <w:r>
              <w:rPr>
                <w:spacing w:val="80"/>
                <w:w w:val="150"/>
                <w:sz w:val="24"/>
              </w:rPr>
              <w:t xml:space="preserve"> </w:t>
            </w:r>
            <w:r>
              <w:rPr>
                <w:sz w:val="24"/>
              </w:rPr>
              <w:t>Яковлевой".</w:t>
            </w:r>
            <w:r>
              <w:rPr>
                <w:spacing w:val="80"/>
                <w:w w:val="150"/>
                <w:sz w:val="24"/>
              </w:rPr>
              <w:t xml:space="preserve"> </w:t>
            </w:r>
            <w:r>
              <w:rPr>
                <w:sz w:val="24"/>
              </w:rPr>
              <w:t>Поэма</w:t>
            </w:r>
            <w:r>
              <w:rPr>
                <w:spacing w:val="80"/>
                <w:w w:val="150"/>
                <w:sz w:val="24"/>
              </w:rPr>
              <w:t xml:space="preserve"> </w:t>
            </w:r>
            <w:r>
              <w:rPr>
                <w:sz w:val="24"/>
              </w:rPr>
              <w:t>"Облако</w:t>
            </w:r>
            <w:r>
              <w:rPr>
                <w:spacing w:val="80"/>
                <w:w w:val="150"/>
                <w:sz w:val="24"/>
              </w:rPr>
              <w:t xml:space="preserve"> </w:t>
            </w:r>
            <w:r>
              <w:rPr>
                <w:sz w:val="24"/>
              </w:rPr>
              <w:t>в</w:t>
            </w:r>
          </w:p>
        </w:tc>
      </w:tr>
    </w:tbl>
    <w:p w14:paraId="27B3C8DE"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72DBC2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B078822" w14:textId="77777777">
        <w:trPr>
          <w:trHeight w:val="477"/>
        </w:trPr>
        <w:tc>
          <w:tcPr>
            <w:tcW w:w="1078" w:type="dxa"/>
          </w:tcPr>
          <w:p w14:paraId="7097CCED" w14:textId="77777777" w:rsidR="00243EE0" w:rsidRDefault="00243EE0">
            <w:pPr>
              <w:pStyle w:val="TableParagraph"/>
              <w:ind w:left="0"/>
              <w:jc w:val="left"/>
              <w:rPr>
                <w:sz w:val="24"/>
              </w:rPr>
            </w:pPr>
          </w:p>
        </w:tc>
        <w:tc>
          <w:tcPr>
            <w:tcW w:w="7997" w:type="dxa"/>
          </w:tcPr>
          <w:p w14:paraId="0A9D991C" w14:textId="77777777" w:rsidR="00243EE0" w:rsidRDefault="00000000">
            <w:pPr>
              <w:pStyle w:val="TableParagraph"/>
              <w:spacing w:before="92"/>
              <w:jc w:val="left"/>
              <w:rPr>
                <w:sz w:val="24"/>
              </w:rPr>
            </w:pPr>
            <w:r>
              <w:rPr>
                <w:spacing w:val="-2"/>
                <w:sz w:val="24"/>
              </w:rPr>
              <w:t>штанах"</w:t>
            </w:r>
          </w:p>
        </w:tc>
      </w:tr>
      <w:tr w:rsidR="00243EE0" w14:paraId="259EB558" w14:textId="77777777">
        <w:trPr>
          <w:trHeight w:val="1583"/>
        </w:trPr>
        <w:tc>
          <w:tcPr>
            <w:tcW w:w="1078" w:type="dxa"/>
          </w:tcPr>
          <w:p w14:paraId="4AFE6CB3" w14:textId="77777777" w:rsidR="00243EE0" w:rsidRDefault="00000000">
            <w:pPr>
              <w:pStyle w:val="TableParagraph"/>
              <w:spacing w:before="95"/>
              <w:ind w:left="29" w:right="11"/>
              <w:rPr>
                <w:sz w:val="24"/>
              </w:rPr>
            </w:pPr>
            <w:r>
              <w:rPr>
                <w:spacing w:val="-5"/>
                <w:sz w:val="24"/>
              </w:rPr>
              <w:t>2.4</w:t>
            </w:r>
          </w:p>
        </w:tc>
        <w:tc>
          <w:tcPr>
            <w:tcW w:w="7997" w:type="dxa"/>
          </w:tcPr>
          <w:p w14:paraId="1D9CDB88" w14:textId="77777777" w:rsidR="00243EE0" w:rsidRDefault="00000000">
            <w:pPr>
              <w:pStyle w:val="TableParagraph"/>
              <w:spacing w:before="95"/>
              <w:ind w:right="41"/>
              <w:jc w:val="both"/>
              <w:rPr>
                <w:sz w:val="24"/>
              </w:rPr>
            </w:pPr>
            <w:r>
              <w:rPr>
                <w:sz w:val="24"/>
              </w:rPr>
              <w:t>С.А. Есенин.</w:t>
            </w:r>
            <w:r>
              <w:rPr>
                <w:spacing w:val="-1"/>
                <w:sz w:val="24"/>
              </w:rPr>
              <w:t xml:space="preserve"> </w:t>
            </w:r>
            <w:r>
              <w:rPr>
                <w:sz w:val="24"/>
              </w:rPr>
              <w:t>Стихотворения</w:t>
            </w:r>
            <w:r>
              <w:rPr>
                <w:spacing w:val="-1"/>
                <w:sz w:val="24"/>
              </w:rPr>
              <w:t xml:space="preserve"> </w:t>
            </w:r>
            <w:r>
              <w:rPr>
                <w:sz w:val="24"/>
              </w:rPr>
              <w:t>(не менее</w:t>
            </w:r>
            <w:r>
              <w:rPr>
                <w:spacing w:val="-5"/>
                <w:sz w:val="24"/>
              </w:rPr>
              <w:t xml:space="preserve"> </w:t>
            </w:r>
            <w:r>
              <w:rPr>
                <w:sz w:val="24"/>
              </w:rPr>
              <w:t>трех по выбору).</w:t>
            </w:r>
            <w:r>
              <w:rPr>
                <w:spacing w:val="-1"/>
                <w:sz w:val="24"/>
              </w:rPr>
              <w:t xml:space="preserve"> </w:t>
            </w:r>
            <w:r>
              <w:rPr>
                <w:sz w:val="24"/>
              </w:rPr>
              <w:t>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243EE0" w14:paraId="2E09FE43" w14:textId="77777777">
        <w:trPr>
          <w:trHeight w:val="1031"/>
        </w:trPr>
        <w:tc>
          <w:tcPr>
            <w:tcW w:w="1078" w:type="dxa"/>
          </w:tcPr>
          <w:p w14:paraId="549FA8A4" w14:textId="77777777" w:rsidR="00243EE0" w:rsidRDefault="00000000">
            <w:pPr>
              <w:pStyle w:val="TableParagraph"/>
              <w:spacing w:before="95"/>
              <w:ind w:left="29" w:right="11"/>
              <w:rPr>
                <w:sz w:val="24"/>
              </w:rPr>
            </w:pPr>
            <w:r>
              <w:rPr>
                <w:spacing w:val="-5"/>
                <w:sz w:val="24"/>
              </w:rPr>
              <w:t>2.5</w:t>
            </w:r>
          </w:p>
        </w:tc>
        <w:tc>
          <w:tcPr>
            <w:tcW w:w="7997" w:type="dxa"/>
          </w:tcPr>
          <w:p w14:paraId="0C1573D9" w14:textId="77777777" w:rsidR="00243EE0" w:rsidRDefault="00000000">
            <w:pPr>
              <w:pStyle w:val="TableParagraph"/>
              <w:spacing w:before="95"/>
              <w:ind w:right="45"/>
              <w:jc w:val="both"/>
              <w:rPr>
                <w:sz w:val="24"/>
              </w:rPr>
            </w:pPr>
            <w:r>
              <w:rPr>
                <w:sz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243EE0" w14:paraId="7FC58D4D" w14:textId="77777777">
        <w:trPr>
          <w:trHeight w:val="1584"/>
        </w:trPr>
        <w:tc>
          <w:tcPr>
            <w:tcW w:w="1078" w:type="dxa"/>
          </w:tcPr>
          <w:p w14:paraId="506C0D2E" w14:textId="77777777" w:rsidR="00243EE0" w:rsidRDefault="00000000">
            <w:pPr>
              <w:pStyle w:val="TableParagraph"/>
              <w:spacing w:before="95"/>
              <w:ind w:left="29" w:right="11"/>
              <w:rPr>
                <w:sz w:val="24"/>
              </w:rPr>
            </w:pPr>
            <w:r>
              <w:rPr>
                <w:spacing w:val="-5"/>
                <w:sz w:val="24"/>
              </w:rPr>
              <w:t>2.6</w:t>
            </w:r>
          </w:p>
        </w:tc>
        <w:tc>
          <w:tcPr>
            <w:tcW w:w="7997" w:type="dxa"/>
          </w:tcPr>
          <w:p w14:paraId="5C428A6E" w14:textId="77777777" w:rsidR="00243EE0" w:rsidRDefault="00000000">
            <w:pPr>
              <w:pStyle w:val="TableParagraph"/>
              <w:spacing w:before="95"/>
              <w:ind w:right="40"/>
              <w:jc w:val="both"/>
              <w:rPr>
                <w:sz w:val="24"/>
              </w:rPr>
            </w:pPr>
            <w:r>
              <w:rPr>
                <w:sz w:val="24"/>
              </w:rPr>
              <w:t>М.И. Цветаева. Стихотворения (не менее трех по выбору). Например,</w:t>
            </w:r>
            <w:r>
              <w:rPr>
                <w:spacing w:val="40"/>
                <w:sz w:val="24"/>
              </w:rPr>
              <w:t xml:space="preserve"> </w:t>
            </w:r>
            <w:r>
              <w:rPr>
                <w:sz w:val="24"/>
              </w:rPr>
              <w:t>"Моим</w:t>
            </w:r>
            <w:r>
              <w:rPr>
                <w:spacing w:val="-5"/>
                <w:sz w:val="24"/>
              </w:rPr>
              <w:t xml:space="preserve"> </w:t>
            </w:r>
            <w:r>
              <w:rPr>
                <w:sz w:val="24"/>
              </w:rPr>
              <w:t>стихам,</w:t>
            </w:r>
            <w:r>
              <w:rPr>
                <w:spacing w:val="-3"/>
                <w:sz w:val="24"/>
              </w:rPr>
              <w:t xml:space="preserve"> </w:t>
            </w:r>
            <w:r>
              <w:rPr>
                <w:sz w:val="24"/>
              </w:rPr>
              <w:t>написанным</w:t>
            </w:r>
            <w:r>
              <w:rPr>
                <w:spacing w:val="-4"/>
                <w:sz w:val="24"/>
              </w:rPr>
              <w:t xml:space="preserve"> </w:t>
            </w:r>
            <w:r>
              <w:rPr>
                <w:sz w:val="24"/>
              </w:rPr>
              <w:t>так</w:t>
            </w:r>
            <w:r>
              <w:rPr>
                <w:spacing w:val="-4"/>
                <w:sz w:val="24"/>
              </w:rPr>
              <w:t xml:space="preserve"> </w:t>
            </w:r>
            <w:r>
              <w:rPr>
                <w:sz w:val="24"/>
              </w:rPr>
              <w:t>рано...",</w:t>
            </w:r>
            <w:r>
              <w:rPr>
                <w:spacing w:val="-1"/>
                <w:sz w:val="24"/>
              </w:rPr>
              <w:t xml:space="preserve"> </w:t>
            </w:r>
            <w:r>
              <w:rPr>
                <w:sz w:val="24"/>
              </w:rPr>
              <w:t>"Кто</w:t>
            </w:r>
            <w:r>
              <w:rPr>
                <w:spacing w:val="-1"/>
                <w:sz w:val="24"/>
              </w:rPr>
              <w:t xml:space="preserve"> </w:t>
            </w:r>
            <w:r>
              <w:rPr>
                <w:sz w:val="24"/>
              </w:rPr>
              <w:t>создан из</w:t>
            </w:r>
            <w:r>
              <w:rPr>
                <w:spacing w:val="-5"/>
                <w:sz w:val="24"/>
              </w:rPr>
              <w:t xml:space="preserve"> </w:t>
            </w:r>
            <w:r>
              <w:rPr>
                <w:sz w:val="24"/>
              </w:rPr>
              <w:t>камня,</w:t>
            </w:r>
            <w:r>
              <w:rPr>
                <w:spacing w:val="-4"/>
                <w:sz w:val="24"/>
              </w:rPr>
              <w:t xml:space="preserve"> </w:t>
            </w:r>
            <w:r>
              <w:rPr>
                <w:sz w:val="24"/>
              </w:rPr>
              <w:t>кто</w:t>
            </w:r>
            <w:r>
              <w:rPr>
                <w:spacing w:val="-1"/>
                <w:sz w:val="24"/>
              </w:rPr>
              <w:t xml:space="preserve"> </w:t>
            </w:r>
            <w:r>
              <w:rPr>
                <w:sz w:val="24"/>
              </w:rPr>
              <w:t>создан</w:t>
            </w:r>
            <w:r>
              <w:rPr>
                <w:spacing w:val="-6"/>
                <w:sz w:val="24"/>
              </w:rPr>
              <w:t xml:space="preserve"> </w:t>
            </w:r>
            <w:r>
              <w:rPr>
                <w:sz w:val="24"/>
              </w:rPr>
              <w:t>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243EE0" w14:paraId="272884AC" w14:textId="77777777">
        <w:trPr>
          <w:trHeight w:val="1583"/>
        </w:trPr>
        <w:tc>
          <w:tcPr>
            <w:tcW w:w="1078" w:type="dxa"/>
          </w:tcPr>
          <w:p w14:paraId="58CAC007" w14:textId="77777777" w:rsidR="00243EE0" w:rsidRDefault="00000000">
            <w:pPr>
              <w:pStyle w:val="TableParagraph"/>
              <w:spacing w:before="95"/>
              <w:ind w:left="29" w:right="11"/>
              <w:rPr>
                <w:sz w:val="24"/>
              </w:rPr>
            </w:pPr>
            <w:r>
              <w:rPr>
                <w:spacing w:val="-5"/>
                <w:sz w:val="24"/>
              </w:rPr>
              <w:t>2.7</w:t>
            </w:r>
          </w:p>
        </w:tc>
        <w:tc>
          <w:tcPr>
            <w:tcW w:w="7997" w:type="dxa"/>
          </w:tcPr>
          <w:p w14:paraId="7535AC86" w14:textId="77777777" w:rsidR="00243EE0" w:rsidRDefault="00000000">
            <w:pPr>
              <w:pStyle w:val="TableParagraph"/>
              <w:spacing w:before="95"/>
              <w:ind w:right="50"/>
              <w:jc w:val="both"/>
              <w:rPr>
                <w:sz w:val="24"/>
              </w:rPr>
            </w:pPr>
            <w:r>
              <w:rPr>
                <w:sz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243EE0" w14:paraId="33D78EF7" w14:textId="77777777">
        <w:trPr>
          <w:trHeight w:val="479"/>
        </w:trPr>
        <w:tc>
          <w:tcPr>
            <w:tcW w:w="1078" w:type="dxa"/>
          </w:tcPr>
          <w:p w14:paraId="587674DA" w14:textId="77777777" w:rsidR="00243EE0" w:rsidRDefault="00000000">
            <w:pPr>
              <w:pStyle w:val="TableParagraph"/>
              <w:spacing w:before="95"/>
              <w:ind w:left="29" w:right="11"/>
              <w:rPr>
                <w:sz w:val="24"/>
              </w:rPr>
            </w:pPr>
            <w:r>
              <w:rPr>
                <w:spacing w:val="-5"/>
                <w:sz w:val="24"/>
              </w:rPr>
              <w:t>2.8</w:t>
            </w:r>
          </w:p>
        </w:tc>
        <w:tc>
          <w:tcPr>
            <w:tcW w:w="7997" w:type="dxa"/>
          </w:tcPr>
          <w:p w14:paraId="536DBC24" w14:textId="77777777" w:rsidR="00243EE0" w:rsidRDefault="00000000">
            <w:pPr>
              <w:pStyle w:val="TableParagraph"/>
              <w:spacing w:before="95"/>
              <w:jc w:val="left"/>
              <w:rPr>
                <w:sz w:val="24"/>
              </w:rPr>
            </w:pPr>
            <w:r>
              <w:rPr>
                <w:sz w:val="24"/>
              </w:rPr>
              <w:t>Н.А.</w:t>
            </w:r>
            <w:r>
              <w:rPr>
                <w:spacing w:val="-10"/>
                <w:sz w:val="24"/>
              </w:rPr>
              <w:t xml:space="preserve"> </w:t>
            </w:r>
            <w:r>
              <w:rPr>
                <w:sz w:val="24"/>
              </w:rPr>
              <w:t>Островский.</w:t>
            </w:r>
            <w:r>
              <w:rPr>
                <w:spacing w:val="-6"/>
                <w:sz w:val="24"/>
              </w:rPr>
              <w:t xml:space="preserve"> </w:t>
            </w:r>
            <w:r>
              <w:rPr>
                <w:sz w:val="24"/>
              </w:rPr>
              <w:t>Роман</w:t>
            </w:r>
            <w:r>
              <w:rPr>
                <w:spacing w:val="-7"/>
                <w:sz w:val="24"/>
              </w:rPr>
              <w:t xml:space="preserve"> </w:t>
            </w:r>
            <w:r>
              <w:rPr>
                <w:sz w:val="24"/>
              </w:rPr>
              <w:t>"Как</w:t>
            </w:r>
            <w:r>
              <w:rPr>
                <w:spacing w:val="-6"/>
                <w:sz w:val="24"/>
              </w:rPr>
              <w:t xml:space="preserve"> </w:t>
            </w:r>
            <w:r>
              <w:rPr>
                <w:sz w:val="24"/>
              </w:rPr>
              <w:t>закалялась</w:t>
            </w:r>
            <w:r>
              <w:rPr>
                <w:spacing w:val="-7"/>
                <w:sz w:val="24"/>
              </w:rPr>
              <w:t xml:space="preserve"> </w:t>
            </w:r>
            <w:r>
              <w:rPr>
                <w:sz w:val="24"/>
              </w:rPr>
              <w:t>сталь"</w:t>
            </w:r>
            <w:r>
              <w:rPr>
                <w:spacing w:val="-9"/>
                <w:sz w:val="24"/>
              </w:rPr>
              <w:t xml:space="preserve"> </w:t>
            </w:r>
            <w:r>
              <w:rPr>
                <w:sz w:val="24"/>
              </w:rPr>
              <w:t>(избранные</w:t>
            </w:r>
            <w:r>
              <w:rPr>
                <w:spacing w:val="-7"/>
                <w:sz w:val="24"/>
              </w:rPr>
              <w:t xml:space="preserve"> </w:t>
            </w:r>
            <w:r>
              <w:rPr>
                <w:spacing w:val="-2"/>
                <w:sz w:val="24"/>
              </w:rPr>
              <w:t>главы)</w:t>
            </w:r>
          </w:p>
        </w:tc>
      </w:tr>
      <w:tr w:rsidR="00243EE0" w14:paraId="73B47536" w14:textId="77777777">
        <w:trPr>
          <w:trHeight w:val="482"/>
        </w:trPr>
        <w:tc>
          <w:tcPr>
            <w:tcW w:w="1078" w:type="dxa"/>
          </w:tcPr>
          <w:p w14:paraId="6F94640F" w14:textId="77777777" w:rsidR="00243EE0" w:rsidRDefault="00000000">
            <w:pPr>
              <w:pStyle w:val="TableParagraph"/>
              <w:spacing w:before="95"/>
              <w:ind w:left="29" w:right="11"/>
              <w:rPr>
                <w:sz w:val="24"/>
              </w:rPr>
            </w:pPr>
            <w:r>
              <w:rPr>
                <w:spacing w:val="-5"/>
                <w:sz w:val="24"/>
              </w:rPr>
              <w:t>2.9</w:t>
            </w:r>
          </w:p>
        </w:tc>
        <w:tc>
          <w:tcPr>
            <w:tcW w:w="7997" w:type="dxa"/>
          </w:tcPr>
          <w:p w14:paraId="2ACF747C" w14:textId="77777777" w:rsidR="00243EE0" w:rsidRDefault="00000000">
            <w:pPr>
              <w:pStyle w:val="TableParagraph"/>
              <w:spacing w:before="95"/>
              <w:jc w:val="left"/>
              <w:rPr>
                <w:sz w:val="24"/>
              </w:rPr>
            </w:pPr>
            <w:r>
              <w:rPr>
                <w:sz w:val="24"/>
              </w:rPr>
              <w:t>М.А.</w:t>
            </w:r>
            <w:r>
              <w:rPr>
                <w:spacing w:val="-11"/>
                <w:sz w:val="24"/>
              </w:rPr>
              <w:t xml:space="preserve"> </w:t>
            </w:r>
            <w:r>
              <w:rPr>
                <w:sz w:val="24"/>
              </w:rPr>
              <w:t>Шолохов.</w:t>
            </w:r>
            <w:r>
              <w:rPr>
                <w:spacing w:val="-5"/>
                <w:sz w:val="24"/>
              </w:rPr>
              <w:t xml:space="preserve"> </w:t>
            </w:r>
            <w:r>
              <w:rPr>
                <w:sz w:val="24"/>
              </w:rPr>
              <w:t>Роман-эпопея</w:t>
            </w:r>
            <w:r>
              <w:rPr>
                <w:spacing w:val="-5"/>
                <w:sz w:val="24"/>
              </w:rPr>
              <w:t xml:space="preserve"> </w:t>
            </w:r>
            <w:r>
              <w:rPr>
                <w:sz w:val="24"/>
              </w:rPr>
              <w:t>"Тихий</w:t>
            </w:r>
            <w:r>
              <w:rPr>
                <w:spacing w:val="-3"/>
                <w:sz w:val="24"/>
              </w:rPr>
              <w:t xml:space="preserve"> </w:t>
            </w:r>
            <w:r>
              <w:rPr>
                <w:sz w:val="24"/>
              </w:rPr>
              <w:t>Дон"</w:t>
            </w:r>
            <w:r>
              <w:rPr>
                <w:spacing w:val="-7"/>
                <w:sz w:val="24"/>
              </w:rPr>
              <w:t xml:space="preserve"> </w:t>
            </w:r>
            <w:r>
              <w:rPr>
                <w:sz w:val="24"/>
              </w:rPr>
              <w:t>(избранные</w:t>
            </w:r>
            <w:r>
              <w:rPr>
                <w:spacing w:val="-8"/>
                <w:sz w:val="24"/>
              </w:rPr>
              <w:t xml:space="preserve"> </w:t>
            </w:r>
            <w:r>
              <w:rPr>
                <w:spacing w:val="-2"/>
                <w:sz w:val="24"/>
              </w:rPr>
              <w:t>главы)</w:t>
            </w:r>
          </w:p>
        </w:tc>
      </w:tr>
      <w:tr w:rsidR="00243EE0" w14:paraId="4688218E" w14:textId="77777777">
        <w:trPr>
          <w:trHeight w:val="753"/>
        </w:trPr>
        <w:tc>
          <w:tcPr>
            <w:tcW w:w="1078" w:type="dxa"/>
          </w:tcPr>
          <w:p w14:paraId="6D019359" w14:textId="77777777" w:rsidR="00243EE0" w:rsidRDefault="00000000">
            <w:pPr>
              <w:pStyle w:val="TableParagraph"/>
              <w:spacing w:before="93"/>
              <w:ind w:left="29" w:right="11"/>
              <w:rPr>
                <w:sz w:val="24"/>
              </w:rPr>
            </w:pPr>
            <w:r>
              <w:rPr>
                <w:spacing w:val="-4"/>
                <w:sz w:val="24"/>
              </w:rPr>
              <w:t>2.10</w:t>
            </w:r>
          </w:p>
        </w:tc>
        <w:tc>
          <w:tcPr>
            <w:tcW w:w="7997" w:type="dxa"/>
          </w:tcPr>
          <w:p w14:paraId="707EAB8D" w14:textId="77777777" w:rsidR="00243EE0" w:rsidRDefault="00000000">
            <w:pPr>
              <w:pStyle w:val="TableParagraph"/>
              <w:spacing w:before="95" w:line="237" w:lineRule="auto"/>
              <w:jc w:val="left"/>
              <w:rPr>
                <w:sz w:val="24"/>
              </w:rPr>
            </w:pPr>
            <w:r>
              <w:rPr>
                <w:sz w:val="24"/>
              </w:rPr>
              <w:t>М.А.</w:t>
            </w:r>
            <w:r>
              <w:rPr>
                <w:spacing w:val="-10"/>
                <w:sz w:val="24"/>
              </w:rPr>
              <w:t xml:space="preserve"> </w:t>
            </w:r>
            <w:r>
              <w:rPr>
                <w:sz w:val="24"/>
              </w:rPr>
              <w:t>Булгаков.</w:t>
            </w:r>
            <w:r>
              <w:rPr>
                <w:spacing w:val="-10"/>
                <w:sz w:val="24"/>
              </w:rPr>
              <w:t xml:space="preserve"> </w:t>
            </w:r>
            <w:r>
              <w:rPr>
                <w:sz w:val="24"/>
              </w:rPr>
              <w:t>Романы</w:t>
            </w:r>
            <w:r>
              <w:rPr>
                <w:spacing w:val="-8"/>
                <w:sz w:val="24"/>
              </w:rPr>
              <w:t xml:space="preserve"> </w:t>
            </w:r>
            <w:r>
              <w:rPr>
                <w:sz w:val="24"/>
              </w:rPr>
              <w:t>"Белая</w:t>
            </w:r>
            <w:r>
              <w:rPr>
                <w:spacing w:val="-11"/>
                <w:sz w:val="24"/>
              </w:rPr>
              <w:t xml:space="preserve"> </w:t>
            </w:r>
            <w:r>
              <w:rPr>
                <w:sz w:val="24"/>
              </w:rPr>
              <w:t>гвардия",</w:t>
            </w:r>
            <w:r>
              <w:rPr>
                <w:spacing w:val="-7"/>
                <w:sz w:val="24"/>
              </w:rPr>
              <w:t xml:space="preserve"> </w:t>
            </w:r>
            <w:r>
              <w:rPr>
                <w:sz w:val="24"/>
              </w:rPr>
              <w:t>"Мастер</w:t>
            </w:r>
            <w:r>
              <w:rPr>
                <w:spacing w:val="-12"/>
                <w:sz w:val="24"/>
              </w:rPr>
              <w:t xml:space="preserve"> </w:t>
            </w:r>
            <w:r>
              <w:rPr>
                <w:sz w:val="24"/>
              </w:rPr>
              <w:t>и</w:t>
            </w:r>
            <w:r>
              <w:rPr>
                <w:spacing w:val="-7"/>
                <w:sz w:val="24"/>
              </w:rPr>
              <w:t xml:space="preserve"> </w:t>
            </w:r>
            <w:r>
              <w:rPr>
                <w:sz w:val="24"/>
              </w:rPr>
              <w:t>Маргарита"</w:t>
            </w:r>
            <w:r>
              <w:rPr>
                <w:spacing w:val="-9"/>
                <w:sz w:val="24"/>
              </w:rPr>
              <w:t xml:space="preserve"> </w:t>
            </w:r>
            <w:r>
              <w:rPr>
                <w:sz w:val="24"/>
              </w:rPr>
              <w:t>(один</w:t>
            </w:r>
            <w:r>
              <w:rPr>
                <w:spacing w:val="-9"/>
                <w:sz w:val="24"/>
              </w:rPr>
              <w:t xml:space="preserve"> </w:t>
            </w:r>
            <w:r>
              <w:rPr>
                <w:sz w:val="24"/>
              </w:rPr>
              <w:t>роман по выбору)</w:t>
            </w:r>
          </w:p>
        </w:tc>
      </w:tr>
      <w:tr w:rsidR="00243EE0" w14:paraId="7E77FC3A" w14:textId="77777777">
        <w:trPr>
          <w:trHeight w:val="755"/>
        </w:trPr>
        <w:tc>
          <w:tcPr>
            <w:tcW w:w="1078" w:type="dxa"/>
          </w:tcPr>
          <w:p w14:paraId="6F7C1CA0" w14:textId="77777777" w:rsidR="00243EE0" w:rsidRDefault="00000000">
            <w:pPr>
              <w:pStyle w:val="TableParagraph"/>
              <w:spacing w:before="92"/>
              <w:ind w:left="29" w:right="11"/>
              <w:rPr>
                <w:sz w:val="24"/>
              </w:rPr>
            </w:pPr>
            <w:r>
              <w:rPr>
                <w:spacing w:val="-4"/>
                <w:sz w:val="24"/>
              </w:rPr>
              <w:t>2.11</w:t>
            </w:r>
          </w:p>
        </w:tc>
        <w:tc>
          <w:tcPr>
            <w:tcW w:w="7997" w:type="dxa"/>
          </w:tcPr>
          <w:p w14:paraId="07631061" w14:textId="77777777" w:rsidR="00243EE0" w:rsidRDefault="00000000">
            <w:pPr>
              <w:pStyle w:val="TableParagraph"/>
              <w:spacing w:before="92"/>
              <w:jc w:val="left"/>
              <w:rPr>
                <w:sz w:val="24"/>
              </w:rPr>
            </w:pPr>
            <w:r>
              <w:rPr>
                <w:sz w:val="24"/>
              </w:rPr>
              <w:t>А.П.</w:t>
            </w:r>
            <w:r>
              <w:rPr>
                <w:spacing w:val="40"/>
                <w:sz w:val="24"/>
              </w:rPr>
              <w:t xml:space="preserve"> </w:t>
            </w:r>
            <w:r>
              <w:rPr>
                <w:sz w:val="24"/>
              </w:rPr>
              <w:t>Платонов.</w:t>
            </w:r>
            <w:r>
              <w:rPr>
                <w:spacing w:val="40"/>
                <w:sz w:val="24"/>
              </w:rPr>
              <w:t xml:space="preserve"> </w:t>
            </w:r>
            <w:r>
              <w:rPr>
                <w:sz w:val="24"/>
              </w:rPr>
              <w:t>Рассказы</w:t>
            </w:r>
            <w:r>
              <w:rPr>
                <w:spacing w:val="40"/>
                <w:sz w:val="24"/>
              </w:rPr>
              <w:t xml:space="preserve"> </w:t>
            </w:r>
            <w:r>
              <w:rPr>
                <w:sz w:val="24"/>
              </w:rPr>
              <w:t>и</w:t>
            </w:r>
            <w:r>
              <w:rPr>
                <w:spacing w:val="40"/>
                <w:sz w:val="24"/>
              </w:rPr>
              <w:t xml:space="preserve"> </w:t>
            </w:r>
            <w:r>
              <w:rPr>
                <w:sz w:val="24"/>
              </w:rPr>
              <w:t>повести</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w:t>
            </w:r>
            <w:r>
              <w:rPr>
                <w:spacing w:val="80"/>
                <w:sz w:val="24"/>
              </w:rPr>
              <w:t xml:space="preserve"> </w:t>
            </w:r>
            <w:r>
              <w:rPr>
                <w:sz w:val="24"/>
              </w:rPr>
              <w:t>Например, "В прекрасном и яростном мире", "Котлован", "Возвращение"</w:t>
            </w:r>
          </w:p>
        </w:tc>
      </w:tr>
      <w:tr w:rsidR="00243EE0" w14:paraId="51BA464E" w14:textId="77777777">
        <w:trPr>
          <w:trHeight w:val="1307"/>
        </w:trPr>
        <w:tc>
          <w:tcPr>
            <w:tcW w:w="1078" w:type="dxa"/>
          </w:tcPr>
          <w:p w14:paraId="5C14369A" w14:textId="77777777" w:rsidR="00243EE0" w:rsidRDefault="00000000">
            <w:pPr>
              <w:pStyle w:val="TableParagraph"/>
              <w:spacing w:before="95"/>
              <w:ind w:left="29" w:right="11"/>
              <w:rPr>
                <w:sz w:val="24"/>
              </w:rPr>
            </w:pPr>
            <w:r>
              <w:rPr>
                <w:spacing w:val="-4"/>
                <w:sz w:val="24"/>
              </w:rPr>
              <w:t>2.12</w:t>
            </w:r>
          </w:p>
        </w:tc>
        <w:tc>
          <w:tcPr>
            <w:tcW w:w="7997" w:type="dxa"/>
          </w:tcPr>
          <w:p w14:paraId="0E7FA3C4" w14:textId="77777777" w:rsidR="00243EE0" w:rsidRDefault="00000000">
            <w:pPr>
              <w:pStyle w:val="TableParagraph"/>
              <w:spacing w:before="95"/>
              <w:ind w:right="43"/>
              <w:jc w:val="both"/>
              <w:rPr>
                <w:sz w:val="24"/>
              </w:rPr>
            </w:pPr>
            <w:r>
              <w:rPr>
                <w:sz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243EE0" w14:paraId="466082E0" w14:textId="77777777">
        <w:trPr>
          <w:trHeight w:val="2412"/>
        </w:trPr>
        <w:tc>
          <w:tcPr>
            <w:tcW w:w="1078" w:type="dxa"/>
          </w:tcPr>
          <w:p w14:paraId="72280FB3" w14:textId="77777777" w:rsidR="00243EE0" w:rsidRDefault="00000000">
            <w:pPr>
              <w:pStyle w:val="TableParagraph"/>
              <w:spacing w:before="95"/>
              <w:ind w:left="29" w:right="11"/>
              <w:rPr>
                <w:sz w:val="24"/>
              </w:rPr>
            </w:pPr>
            <w:r>
              <w:rPr>
                <w:spacing w:val="-4"/>
                <w:sz w:val="24"/>
              </w:rPr>
              <w:t>2.13</w:t>
            </w:r>
          </w:p>
        </w:tc>
        <w:tc>
          <w:tcPr>
            <w:tcW w:w="7997" w:type="dxa"/>
          </w:tcPr>
          <w:p w14:paraId="05EF3F6A" w14:textId="77777777" w:rsidR="00243EE0" w:rsidRDefault="00000000">
            <w:pPr>
              <w:pStyle w:val="TableParagraph"/>
              <w:spacing w:before="95"/>
              <w:ind w:right="41"/>
              <w:jc w:val="both"/>
              <w:rPr>
                <w:sz w:val="24"/>
              </w:rPr>
            </w:pPr>
            <w:r>
              <w:rPr>
                <w:sz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w:t>
            </w:r>
            <w:r>
              <w:rPr>
                <w:spacing w:val="-1"/>
                <w:sz w:val="24"/>
              </w:rPr>
              <w:t xml:space="preserve"> </w:t>
            </w:r>
            <w:r>
              <w:rPr>
                <w:sz w:val="24"/>
              </w:rPr>
              <w:t>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243EE0" w14:paraId="4FA1D35D" w14:textId="77777777">
        <w:trPr>
          <w:trHeight w:val="479"/>
        </w:trPr>
        <w:tc>
          <w:tcPr>
            <w:tcW w:w="1078" w:type="dxa"/>
          </w:tcPr>
          <w:p w14:paraId="7F899C25" w14:textId="77777777" w:rsidR="00243EE0" w:rsidRDefault="00000000">
            <w:pPr>
              <w:pStyle w:val="TableParagraph"/>
              <w:spacing w:before="95"/>
              <w:ind w:left="29" w:right="11"/>
              <w:rPr>
                <w:sz w:val="24"/>
              </w:rPr>
            </w:pPr>
            <w:r>
              <w:rPr>
                <w:spacing w:val="-4"/>
                <w:sz w:val="24"/>
              </w:rPr>
              <w:t>2.14</w:t>
            </w:r>
          </w:p>
        </w:tc>
        <w:tc>
          <w:tcPr>
            <w:tcW w:w="7997" w:type="dxa"/>
          </w:tcPr>
          <w:p w14:paraId="5D38304D" w14:textId="77777777" w:rsidR="00243EE0" w:rsidRDefault="00000000">
            <w:pPr>
              <w:pStyle w:val="TableParagraph"/>
              <w:spacing w:before="95"/>
              <w:jc w:val="left"/>
              <w:rPr>
                <w:sz w:val="24"/>
              </w:rPr>
            </w:pPr>
            <w:r>
              <w:rPr>
                <w:sz w:val="24"/>
              </w:rPr>
              <w:t>А.А.</w:t>
            </w:r>
            <w:r>
              <w:rPr>
                <w:spacing w:val="-7"/>
                <w:sz w:val="24"/>
              </w:rPr>
              <w:t xml:space="preserve"> </w:t>
            </w:r>
            <w:r>
              <w:rPr>
                <w:sz w:val="24"/>
              </w:rPr>
              <w:t>Фадеев.</w:t>
            </w:r>
            <w:r>
              <w:rPr>
                <w:spacing w:val="-4"/>
                <w:sz w:val="24"/>
              </w:rPr>
              <w:t xml:space="preserve"> </w:t>
            </w:r>
            <w:r>
              <w:rPr>
                <w:sz w:val="24"/>
              </w:rPr>
              <w:t>Роман</w:t>
            </w:r>
            <w:r>
              <w:rPr>
                <w:spacing w:val="-4"/>
                <w:sz w:val="24"/>
              </w:rPr>
              <w:t xml:space="preserve"> </w:t>
            </w:r>
            <w:r>
              <w:rPr>
                <w:sz w:val="24"/>
              </w:rPr>
              <w:t>"Молодая</w:t>
            </w:r>
            <w:r>
              <w:rPr>
                <w:spacing w:val="-4"/>
                <w:sz w:val="24"/>
              </w:rPr>
              <w:t xml:space="preserve"> </w:t>
            </w:r>
            <w:r>
              <w:rPr>
                <w:spacing w:val="-2"/>
                <w:sz w:val="24"/>
              </w:rPr>
              <w:t>гвардия"</w:t>
            </w:r>
          </w:p>
        </w:tc>
      </w:tr>
      <w:tr w:rsidR="00243EE0" w14:paraId="1276FD73" w14:textId="77777777">
        <w:trPr>
          <w:trHeight w:val="479"/>
        </w:trPr>
        <w:tc>
          <w:tcPr>
            <w:tcW w:w="1078" w:type="dxa"/>
          </w:tcPr>
          <w:p w14:paraId="0E366503" w14:textId="77777777" w:rsidR="00243EE0" w:rsidRDefault="00000000">
            <w:pPr>
              <w:pStyle w:val="TableParagraph"/>
              <w:spacing w:before="95"/>
              <w:ind w:left="29" w:right="11"/>
              <w:rPr>
                <w:sz w:val="24"/>
              </w:rPr>
            </w:pPr>
            <w:r>
              <w:rPr>
                <w:spacing w:val="-4"/>
                <w:sz w:val="24"/>
              </w:rPr>
              <w:t>2.15</w:t>
            </w:r>
          </w:p>
        </w:tc>
        <w:tc>
          <w:tcPr>
            <w:tcW w:w="7997" w:type="dxa"/>
          </w:tcPr>
          <w:p w14:paraId="57CDEFD7" w14:textId="77777777" w:rsidR="00243EE0" w:rsidRDefault="00000000">
            <w:pPr>
              <w:pStyle w:val="TableParagraph"/>
              <w:spacing w:before="95"/>
              <w:jc w:val="left"/>
              <w:rPr>
                <w:sz w:val="24"/>
              </w:rPr>
            </w:pPr>
            <w:r>
              <w:rPr>
                <w:sz w:val="24"/>
              </w:rPr>
              <w:t>В.О.</w:t>
            </w:r>
            <w:r>
              <w:rPr>
                <w:spacing w:val="-8"/>
                <w:sz w:val="24"/>
              </w:rPr>
              <w:t xml:space="preserve"> </w:t>
            </w:r>
            <w:r>
              <w:rPr>
                <w:sz w:val="24"/>
              </w:rPr>
              <w:t>Богомолов.</w:t>
            </w:r>
            <w:r>
              <w:rPr>
                <w:spacing w:val="-3"/>
                <w:sz w:val="24"/>
              </w:rPr>
              <w:t xml:space="preserve"> </w:t>
            </w:r>
            <w:r>
              <w:rPr>
                <w:sz w:val="24"/>
              </w:rPr>
              <w:t>Роман</w:t>
            </w:r>
            <w:r>
              <w:rPr>
                <w:spacing w:val="-1"/>
                <w:sz w:val="24"/>
              </w:rPr>
              <w:t xml:space="preserve"> </w:t>
            </w:r>
            <w:r>
              <w:rPr>
                <w:sz w:val="24"/>
              </w:rPr>
              <w:t>"В</w:t>
            </w:r>
            <w:r>
              <w:rPr>
                <w:spacing w:val="-6"/>
                <w:sz w:val="24"/>
              </w:rPr>
              <w:t xml:space="preserve"> </w:t>
            </w:r>
            <w:r>
              <w:rPr>
                <w:sz w:val="24"/>
              </w:rPr>
              <w:t>августе</w:t>
            </w:r>
            <w:r>
              <w:rPr>
                <w:spacing w:val="-6"/>
                <w:sz w:val="24"/>
              </w:rPr>
              <w:t xml:space="preserve"> </w:t>
            </w:r>
            <w:r>
              <w:rPr>
                <w:sz w:val="24"/>
              </w:rPr>
              <w:t>сорок</w:t>
            </w:r>
            <w:r>
              <w:rPr>
                <w:spacing w:val="-3"/>
                <w:sz w:val="24"/>
              </w:rPr>
              <w:t xml:space="preserve"> </w:t>
            </w:r>
            <w:r>
              <w:rPr>
                <w:spacing w:val="-2"/>
                <w:sz w:val="24"/>
              </w:rPr>
              <w:t>четвертого"</w:t>
            </w:r>
          </w:p>
        </w:tc>
      </w:tr>
      <w:tr w:rsidR="00243EE0" w14:paraId="574D36A1" w14:textId="77777777">
        <w:trPr>
          <w:trHeight w:val="1310"/>
        </w:trPr>
        <w:tc>
          <w:tcPr>
            <w:tcW w:w="1078" w:type="dxa"/>
          </w:tcPr>
          <w:p w14:paraId="79E5DF4B" w14:textId="77777777" w:rsidR="00243EE0" w:rsidRDefault="00000000">
            <w:pPr>
              <w:pStyle w:val="TableParagraph"/>
              <w:spacing w:before="95"/>
              <w:ind w:left="29" w:right="11"/>
              <w:rPr>
                <w:sz w:val="24"/>
              </w:rPr>
            </w:pPr>
            <w:r>
              <w:rPr>
                <w:spacing w:val="-4"/>
                <w:sz w:val="24"/>
              </w:rPr>
              <w:t>2.16</w:t>
            </w:r>
          </w:p>
        </w:tc>
        <w:tc>
          <w:tcPr>
            <w:tcW w:w="7997" w:type="dxa"/>
          </w:tcPr>
          <w:p w14:paraId="02B43B22" w14:textId="77777777" w:rsidR="00243EE0" w:rsidRDefault="00000000">
            <w:pPr>
              <w:pStyle w:val="TableParagraph"/>
              <w:spacing w:before="95"/>
              <w:ind w:right="46"/>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bl>
    <w:p w14:paraId="4835AFE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EAB2E7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54CA6C2" w14:textId="77777777">
        <w:trPr>
          <w:trHeight w:val="755"/>
        </w:trPr>
        <w:tc>
          <w:tcPr>
            <w:tcW w:w="1078" w:type="dxa"/>
          </w:tcPr>
          <w:p w14:paraId="1821EEB0" w14:textId="77777777" w:rsidR="00243EE0" w:rsidRDefault="00000000">
            <w:pPr>
              <w:pStyle w:val="TableParagraph"/>
              <w:spacing w:before="92"/>
              <w:ind w:left="29" w:right="11"/>
              <w:rPr>
                <w:sz w:val="24"/>
              </w:rPr>
            </w:pPr>
            <w:r>
              <w:rPr>
                <w:spacing w:val="-4"/>
                <w:sz w:val="24"/>
              </w:rPr>
              <w:t>2.17</w:t>
            </w:r>
          </w:p>
        </w:tc>
        <w:tc>
          <w:tcPr>
            <w:tcW w:w="7997" w:type="dxa"/>
          </w:tcPr>
          <w:p w14:paraId="68CE818B" w14:textId="77777777" w:rsidR="00243EE0" w:rsidRDefault="00000000">
            <w:pPr>
              <w:pStyle w:val="TableParagraph"/>
              <w:spacing w:before="94" w:line="237" w:lineRule="auto"/>
              <w:jc w:val="left"/>
              <w:rPr>
                <w:sz w:val="24"/>
              </w:rPr>
            </w:pPr>
            <w:r>
              <w:rPr>
                <w:sz w:val="24"/>
              </w:rPr>
              <w:t>Драматургия</w:t>
            </w:r>
            <w:r>
              <w:rPr>
                <w:spacing w:val="28"/>
                <w:sz w:val="24"/>
              </w:rPr>
              <w:t xml:space="preserve"> </w:t>
            </w:r>
            <w:r>
              <w:rPr>
                <w:sz w:val="24"/>
              </w:rPr>
              <w:t>о</w:t>
            </w:r>
            <w:r>
              <w:rPr>
                <w:spacing w:val="27"/>
                <w:sz w:val="24"/>
              </w:rPr>
              <w:t xml:space="preserve"> </w:t>
            </w:r>
            <w:r>
              <w:rPr>
                <w:sz w:val="24"/>
              </w:rPr>
              <w:t>Великой</w:t>
            </w:r>
            <w:r>
              <w:rPr>
                <w:spacing w:val="31"/>
                <w:sz w:val="24"/>
              </w:rPr>
              <w:t xml:space="preserve"> </w:t>
            </w:r>
            <w:r>
              <w:rPr>
                <w:sz w:val="24"/>
              </w:rPr>
              <w:t>Отечественной</w:t>
            </w:r>
            <w:r>
              <w:rPr>
                <w:spacing w:val="31"/>
                <w:sz w:val="24"/>
              </w:rPr>
              <w:t xml:space="preserve"> </w:t>
            </w:r>
            <w:r>
              <w:rPr>
                <w:sz w:val="24"/>
              </w:rPr>
              <w:t>войне.</w:t>
            </w:r>
            <w:r>
              <w:rPr>
                <w:spacing w:val="27"/>
                <w:sz w:val="24"/>
              </w:rPr>
              <w:t xml:space="preserve"> </w:t>
            </w:r>
            <w:r>
              <w:rPr>
                <w:sz w:val="24"/>
              </w:rPr>
              <w:t>Пьесы</w:t>
            </w:r>
            <w:r>
              <w:rPr>
                <w:spacing w:val="27"/>
                <w:sz w:val="24"/>
              </w:rPr>
              <w:t xml:space="preserve"> </w:t>
            </w:r>
            <w:r>
              <w:rPr>
                <w:sz w:val="24"/>
              </w:rPr>
              <w:t>(одно</w:t>
            </w:r>
            <w:r>
              <w:rPr>
                <w:spacing w:val="30"/>
                <w:sz w:val="24"/>
              </w:rPr>
              <w:t xml:space="preserve"> </w:t>
            </w:r>
            <w:r>
              <w:rPr>
                <w:sz w:val="24"/>
              </w:rPr>
              <w:t>произведение по выбору). Например, В.С. Розов "Вечно живые"</w:t>
            </w:r>
          </w:p>
        </w:tc>
      </w:tr>
      <w:tr w:rsidR="00243EE0" w14:paraId="6483CE91" w14:textId="77777777">
        <w:trPr>
          <w:trHeight w:val="1307"/>
        </w:trPr>
        <w:tc>
          <w:tcPr>
            <w:tcW w:w="1078" w:type="dxa"/>
          </w:tcPr>
          <w:p w14:paraId="78A64494" w14:textId="77777777" w:rsidR="00243EE0" w:rsidRDefault="00000000">
            <w:pPr>
              <w:pStyle w:val="TableParagraph"/>
              <w:spacing w:before="92"/>
              <w:ind w:left="29" w:right="11"/>
              <w:rPr>
                <w:sz w:val="24"/>
              </w:rPr>
            </w:pPr>
            <w:r>
              <w:rPr>
                <w:spacing w:val="-4"/>
                <w:sz w:val="24"/>
              </w:rPr>
              <w:t>2.18</w:t>
            </w:r>
          </w:p>
        </w:tc>
        <w:tc>
          <w:tcPr>
            <w:tcW w:w="7997" w:type="dxa"/>
          </w:tcPr>
          <w:p w14:paraId="1DA1D562" w14:textId="77777777" w:rsidR="00243EE0" w:rsidRDefault="00000000">
            <w:pPr>
              <w:pStyle w:val="TableParagraph"/>
              <w:spacing w:before="92"/>
              <w:ind w:right="41"/>
              <w:jc w:val="both"/>
              <w:rPr>
                <w:sz w:val="24"/>
              </w:rPr>
            </w:pPr>
            <w:r>
              <w:rPr>
                <w:sz w:val="24"/>
              </w:rPr>
              <w:t>Б.Л. Пастернак. Стихотворения (не менее трех по выбору). Например, "Февраль. Достать чернил и плакать!..", "Определение поэзии", "Во всем мне</w:t>
            </w:r>
            <w:r>
              <w:rPr>
                <w:spacing w:val="-3"/>
                <w:sz w:val="24"/>
              </w:rPr>
              <w:t xml:space="preserve"> </w:t>
            </w:r>
            <w:r>
              <w:rPr>
                <w:sz w:val="24"/>
              </w:rPr>
              <w:t>хочется</w:t>
            </w:r>
            <w:r>
              <w:rPr>
                <w:spacing w:val="-4"/>
                <w:sz w:val="24"/>
              </w:rPr>
              <w:t xml:space="preserve"> </w:t>
            </w:r>
            <w:r>
              <w:rPr>
                <w:sz w:val="24"/>
              </w:rPr>
              <w:t>дойти...",</w:t>
            </w:r>
            <w:r>
              <w:rPr>
                <w:spacing w:val="-4"/>
                <w:sz w:val="24"/>
              </w:rPr>
              <w:t xml:space="preserve"> </w:t>
            </w:r>
            <w:r>
              <w:rPr>
                <w:sz w:val="24"/>
              </w:rPr>
              <w:t>"Снег идет",</w:t>
            </w:r>
            <w:r>
              <w:rPr>
                <w:spacing w:val="-3"/>
                <w:sz w:val="24"/>
              </w:rPr>
              <w:t xml:space="preserve"> </w:t>
            </w:r>
            <w:r>
              <w:rPr>
                <w:sz w:val="24"/>
              </w:rPr>
              <w:t>"Любить иных -</w:t>
            </w:r>
            <w:r>
              <w:rPr>
                <w:spacing w:val="-3"/>
                <w:sz w:val="24"/>
              </w:rPr>
              <w:t xml:space="preserve"> </w:t>
            </w:r>
            <w:r>
              <w:rPr>
                <w:sz w:val="24"/>
              </w:rPr>
              <w:t>тяжелый</w:t>
            </w:r>
            <w:r>
              <w:rPr>
                <w:spacing w:val="-1"/>
                <w:sz w:val="24"/>
              </w:rPr>
              <w:t xml:space="preserve"> </w:t>
            </w:r>
            <w:r>
              <w:rPr>
                <w:sz w:val="24"/>
              </w:rPr>
              <w:t>крест...",</w:t>
            </w:r>
            <w:r>
              <w:rPr>
                <w:spacing w:val="-3"/>
                <w:sz w:val="24"/>
              </w:rPr>
              <w:t xml:space="preserve"> </w:t>
            </w:r>
            <w:r>
              <w:rPr>
                <w:sz w:val="24"/>
              </w:rPr>
              <w:t>"Быть знаменитым некрасиво...", "Ночь", "Гамлет", "Зимняя ночь"</w:t>
            </w:r>
          </w:p>
        </w:tc>
      </w:tr>
      <w:tr w:rsidR="00243EE0" w14:paraId="18278C61" w14:textId="77777777">
        <w:trPr>
          <w:trHeight w:val="1029"/>
        </w:trPr>
        <w:tc>
          <w:tcPr>
            <w:tcW w:w="1078" w:type="dxa"/>
          </w:tcPr>
          <w:p w14:paraId="2F9872D5" w14:textId="77777777" w:rsidR="00243EE0" w:rsidRDefault="00000000">
            <w:pPr>
              <w:pStyle w:val="TableParagraph"/>
              <w:spacing w:before="95"/>
              <w:ind w:left="29" w:right="11"/>
              <w:rPr>
                <w:sz w:val="24"/>
              </w:rPr>
            </w:pPr>
            <w:r>
              <w:rPr>
                <w:spacing w:val="-4"/>
                <w:sz w:val="24"/>
              </w:rPr>
              <w:t>2.19</w:t>
            </w:r>
          </w:p>
        </w:tc>
        <w:tc>
          <w:tcPr>
            <w:tcW w:w="7997" w:type="dxa"/>
          </w:tcPr>
          <w:p w14:paraId="067A2D46" w14:textId="77777777" w:rsidR="00243EE0" w:rsidRDefault="00000000">
            <w:pPr>
              <w:pStyle w:val="TableParagraph"/>
              <w:spacing w:before="95"/>
              <w:ind w:right="40"/>
              <w:jc w:val="both"/>
              <w:rPr>
                <w:sz w:val="24"/>
              </w:rPr>
            </w:pPr>
            <w:r>
              <w:rPr>
                <w:sz w:val="24"/>
              </w:rPr>
              <w:t>А.И. Солженицын. Произведения "Один день Ивана Денисовича", "Архипелаг</w:t>
            </w:r>
            <w:r>
              <w:rPr>
                <w:spacing w:val="-2"/>
                <w:sz w:val="24"/>
              </w:rPr>
              <w:t xml:space="preserve"> </w:t>
            </w:r>
            <w:r>
              <w:rPr>
                <w:sz w:val="24"/>
              </w:rPr>
              <w:t>ГУЛАГ"</w:t>
            </w:r>
            <w:r>
              <w:rPr>
                <w:spacing w:val="-4"/>
                <w:sz w:val="24"/>
              </w:rPr>
              <w:t xml:space="preserve"> </w:t>
            </w:r>
            <w:r>
              <w:rPr>
                <w:sz w:val="24"/>
              </w:rPr>
              <w:t>(фрагменты</w:t>
            </w:r>
            <w:r>
              <w:rPr>
                <w:spacing w:val="-5"/>
                <w:sz w:val="24"/>
              </w:rPr>
              <w:t xml:space="preserve"> </w:t>
            </w:r>
            <w:r>
              <w:rPr>
                <w:sz w:val="24"/>
              </w:rPr>
              <w:t>книги</w:t>
            </w:r>
            <w:r>
              <w:rPr>
                <w:spacing w:val="-1"/>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4"/>
                <w:sz w:val="24"/>
              </w:rPr>
              <w:t xml:space="preserve"> </w:t>
            </w:r>
            <w:r>
              <w:rPr>
                <w:sz w:val="24"/>
              </w:rPr>
              <w:t>глава</w:t>
            </w:r>
            <w:r>
              <w:rPr>
                <w:spacing w:val="-4"/>
                <w:sz w:val="24"/>
              </w:rPr>
              <w:t xml:space="preserve"> </w:t>
            </w:r>
            <w:r>
              <w:rPr>
                <w:sz w:val="24"/>
              </w:rPr>
              <w:t>"Поэзия под плитой, правда под камнем")</w:t>
            </w:r>
          </w:p>
        </w:tc>
      </w:tr>
      <w:tr w:rsidR="00243EE0" w14:paraId="29BE83D3" w14:textId="77777777">
        <w:trPr>
          <w:trHeight w:val="757"/>
        </w:trPr>
        <w:tc>
          <w:tcPr>
            <w:tcW w:w="1078" w:type="dxa"/>
          </w:tcPr>
          <w:p w14:paraId="404136B0" w14:textId="77777777" w:rsidR="00243EE0" w:rsidRDefault="00000000">
            <w:pPr>
              <w:pStyle w:val="TableParagraph"/>
              <w:spacing w:before="97"/>
              <w:ind w:left="29" w:right="11"/>
              <w:rPr>
                <w:sz w:val="24"/>
              </w:rPr>
            </w:pPr>
            <w:r>
              <w:rPr>
                <w:spacing w:val="-4"/>
                <w:sz w:val="24"/>
              </w:rPr>
              <w:t>2.20</w:t>
            </w:r>
          </w:p>
        </w:tc>
        <w:tc>
          <w:tcPr>
            <w:tcW w:w="7997" w:type="dxa"/>
          </w:tcPr>
          <w:p w14:paraId="20DBC26D" w14:textId="77777777" w:rsidR="00243EE0" w:rsidRDefault="00000000">
            <w:pPr>
              <w:pStyle w:val="TableParagraph"/>
              <w:spacing w:before="99" w:line="237" w:lineRule="auto"/>
              <w:jc w:val="left"/>
              <w:rPr>
                <w:sz w:val="24"/>
              </w:rPr>
            </w:pPr>
            <w:r>
              <w:rPr>
                <w:sz w:val="24"/>
              </w:rPr>
              <w:t>В.М. Шукшин. Рассказы (не менее двух</w:t>
            </w:r>
            <w:r>
              <w:rPr>
                <w:spacing w:val="31"/>
                <w:sz w:val="24"/>
              </w:rPr>
              <w:t xml:space="preserve"> </w:t>
            </w:r>
            <w:r>
              <w:rPr>
                <w:sz w:val="24"/>
              </w:rPr>
              <w:t>по</w:t>
            </w:r>
            <w:r>
              <w:rPr>
                <w:spacing w:val="28"/>
                <w:sz w:val="24"/>
              </w:rPr>
              <w:t xml:space="preserve"> </w:t>
            </w:r>
            <w:r>
              <w:rPr>
                <w:sz w:val="24"/>
              </w:rPr>
              <w:t>выбору).</w:t>
            </w:r>
            <w:r>
              <w:rPr>
                <w:spacing w:val="29"/>
                <w:sz w:val="24"/>
              </w:rPr>
              <w:t xml:space="preserve"> </w:t>
            </w:r>
            <w:r>
              <w:rPr>
                <w:sz w:val="24"/>
              </w:rPr>
              <w:t>Например, "Срезал", "Обида", "Микроскоп", "Мастер", "Крепкий мужик", "Сапожки"</w:t>
            </w:r>
          </w:p>
        </w:tc>
      </w:tr>
      <w:tr w:rsidR="00243EE0" w14:paraId="0AF0C501" w14:textId="77777777">
        <w:trPr>
          <w:trHeight w:val="753"/>
        </w:trPr>
        <w:tc>
          <w:tcPr>
            <w:tcW w:w="1078" w:type="dxa"/>
          </w:tcPr>
          <w:p w14:paraId="0CD40049" w14:textId="77777777" w:rsidR="00243EE0" w:rsidRDefault="00000000">
            <w:pPr>
              <w:pStyle w:val="TableParagraph"/>
              <w:spacing w:before="95"/>
              <w:ind w:left="29" w:right="11"/>
              <w:rPr>
                <w:sz w:val="24"/>
              </w:rPr>
            </w:pPr>
            <w:r>
              <w:rPr>
                <w:spacing w:val="-4"/>
                <w:sz w:val="24"/>
              </w:rPr>
              <w:t>2.21</w:t>
            </w:r>
          </w:p>
        </w:tc>
        <w:tc>
          <w:tcPr>
            <w:tcW w:w="7997" w:type="dxa"/>
          </w:tcPr>
          <w:p w14:paraId="3C1BA0B3" w14:textId="77777777" w:rsidR="00243EE0" w:rsidRDefault="00000000">
            <w:pPr>
              <w:pStyle w:val="TableParagraph"/>
              <w:spacing w:before="97" w:line="237" w:lineRule="auto"/>
              <w:jc w:val="left"/>
              <w:rPr>
                <w:sz w:val="24"/>
              </w:rPr>
            </w:pPr>
            <w:r>
              <w:rPr>
                <w:sz w:val="24"/>
              </w:rPr>
              <w:t>В.Г.</w:t>
            </w:r>
            <w:r>
              <w:rPr>
                <w:spacing w:val="40"/>
                <w:sz w:val="24"/>
              </w:rPr>
              <w:t xml:space="preserve"> </w:t>
            </w:r>
            <w:r>
              <w:rPr>
                <w:sz w:val="24"/>
              </w:rPr>
              <w:t>Распутин.</w:t>
            </w:r>
            <w:r>
              <w:rPr>
                <w:spacing w:val="40"/>
                <w:sz w:val="24"/>
              </w:rPr>
              <w:t xml:space="preserve"> </w:t>
            </w:r>
            <w:r>
              <w:rPr>
                <w:sz w:val="24"/>
              </w:rPr>
              <w:t>Рассказы</w:t>
            </w:r>
            <w:r>
              <w:rPr>
                <w:spacing w:val="40"/>
                <w:sz w:val="24"/>
              </w:rPr>
              <w:t xml:space="preserve"> </w:t>
            </w:r>
            <w:r>
              <w:rPr>
                <w:sz w:val="24"/>
              </w:rPr>
              <w:t>и</w:t>
            </w:r>
            <w:r>
              <w:rPr>
                <w:spacing w:val="40"/>
                <w:sz w:val="24"/>
              </w:rPr>
              <w:t xml:space="preserve"> </w:t>
            </w:r>
            <w:r>
              <w:rPr>
                <w:sz w:val="24"/>
              </w:rPr>
              <w:t>повести</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по</w:t>
            </w:r>
            <w:r>
              <w:rPr>
                <w:spacing w:val="40"/>
                <w:sz w:val="24"/>
              </w:rPr>
              <w:t xml:space="preserve"> </w:t>
            </w:r>
            <w:r>
              <w:rPr>
                <w:sz w:val="24"/>
              </w:rPr>
              <w:t>выбору).</w:t>
            </w:r>
            <w:r>
              <w:rPr>
                <w:spacing w:val="80"/>
                <w:sz w:val="24"/>
              </w:rPr>
              <w:t xml:space="preserve"> </w:t>
            </w:r>
            <w:r>
              <w:rPr>
                <w:sz w:val="24"/>
              </w:rPr>
              <w:t>Например, "Живи и помни", "Прощание с Матерой"</w:t>
            </w:r>
          </w:p>
        </w:tc>
      </w:tr>
      <w:tr w:rsidR="00243EE0" w14:paraId="159BC6A6" w14:textId="77777777">
        <w:trPr>
          <w:trHeight w:val="1307"/>
        </w:trPr>
        <w:tc>
          <w:tcPr>
            <w:tcW w:w="1078" w:type="dxa"/>
          </w:tcPr>
          <w:p w14:paraId="51C25FE6" w14:textId="77777777" w:rsidR="00243EE0" w:rsidRDefault="00000000">
            <w:pPr>
              <w:pStyle w:val="TableParagraph"/>
              <w:spacing w:before="95"/>
              <w:ind w:left="29" w:right="11"/>
              <w:rPr>
                <w:sz w:val="24"/>
              </w:rPr>
            </w:pPr>
            <w:r>
              <w:rPr>
                <w:spacing w:val="-4"/>
                <w:sz w:val="24"/>
              </w:rPr>
              <w:t>2.22</w:t>
            </w:r>
          </w:p>
        </w:tc>
        <w:tc>
          <w:tcPr>
            <w:tcW w:w="7997" w:type="dxa"/>
          </w:tcPr>
          <w:p w14:paraId="28E5DEA9" w14:textId="77777777" w:rsidR="00243EE0" w:rsidRDefault="00000000">
            <w:pPr>
              <w:pStyle w:val="TableParagraph"/>
              <w:spacing w:before="95"/>
              <w:ind w:right="40"/>
              <w:jc w:val="both"/>
              <w:rPr>
                <w:sz w:val="24"/>
              </w:rPr>
            </w:pPr>
            <w:r>
              <w:rPr>
                <w:sz w:val="24"/>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w:t>
            </w:r>
            <w:r>
              <w:rPr>
                <w:spacing w:val="-2"/>
                <w:sz w:val="24"/>
              </w:rPr>
              <w:t>отчизны..."</w:t>
            </w:r>
          </w:p>
        </w:tc>
      </w:tr>
      <w:tr w:rsidR="00243EE0" w14:paraId="3F9E99B5" w14:textId="77777777">
        <w:trPr>
          <w:trHeight w:val="1310"/>
        </w:trPr>
        <w:tc>
          <w:tcPr>
            <w:tcW w:w="1078" w:type="dxa"/>
          </w:tcPr>
          <w:p w14:paraId="14208C33" w14:textId="77777777" w:rsidR="00243EE0" w:rsidRDefault="00000000">
            <w:pPr>
              <w:pStyle w:val="TableParagraph"/>
              <w:spacing w:before="95"/>
              <w:ind w:left="29" w:right="11"/>
              <w:rPr>
                <w:sz w:val="24"/>
              </w:rPr>
            </w:pPr>
            <w:r>
              <w:rPr>
                <w:spacing w:val="-4"/>
                <w:sz w:val="24"/>
              </w:rPr>
              <w:t>2.23</w:t>
            </w:r>
          </w:p>
        </w:tc>
        <w:tc>
          <w:tcPr>
            <w:tcW w:w="7997" w:type="dxa"/>
          </w:tcPr>
          <w:p w14:paraId="3FAF355A" w14:textId="77777777" w:rsidR="00243EE0" w:rsidRDefault="00000000">
            <w:pPr>
              <w:pStyle w:val="TableParagraph"/>
              <w:spacing w:before="95"/>
              <w:ind w:right="43"/>
              <w:jc w:val="both"/>
              <w:rPr>
                <w:sz w:val="24"/>
              </w:rPr>
            </w:pPr>
            <w:r>
              <w:rPr>
                <w:sz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243EE0" w14:paraId="2C394F28" w14:textId="77777777">
        <w:trPr>
          <w:trHeight w:val="480"/>
        </w:trPr>
        <w:tc>
          <w:tcPr>
            <w:tcW w:w="1078" w:type="dxa"/>
          </w:tcPr>
          <w:p w14:paraId="427B90B1" w14:textId="77777777" w:rsidR="00243EE0" w:rsidRDefault="00000000">
            <w:pPr>
              <w:pStyle w:val="TableParagraph"/>
              <w:spacing w:before="93"/>
              <w:ind w:left="29" w:right="3"/>
              <w:rPr>
                <w:sz w:val="24"/>
              </w:rPr>
            </w:pPr>
            <w:r>
              <w:rPr>
                <w:spacing w:val="-10"/>
                <w:sz w:val="24"/>
              </w:rPr>
              <w:t>3</w:t>
            </w:r>
          </w:p>
        </w:tc>
        <w:tc>
          <w:tcPr>
            <w:tcW w:w="7997" w:type="dxa"/>
          </w:tcPr>
          <w:p w14:paraId="196AAB46" w14:textId="77777777" w:rsidR="00243EE0" w:rsidRDefault="00000000">
            <w:pPr>
              <w:pStyle w:val="TableParagraph"/>
              <w:spacing w:before="93"/>
              <w:jc w:val="left"/>
              <w:rPr>
                <w:sz w:val="24"/>
              </w:rPr>
            </w:pPr>
            <w:r>
              <w:rPr>
                <w:sz w:val="24"/>
              </w:rPr>
              <w:t>Литература</w:t>
            </w:r>
            <w:r>
              <w:rPr>
                <w:spacing w:val="-8"/>
                <w:sz w:val="24"/>
              </w:rPr>
              <w:t xml:space="preserve"> </w:t>
            </w:r>
            <w:r>
              <w:rPr>
                <w:sz w:val="24"/>
              </w:rPr>
              <w:t>второй</w:t>
            </w:r>
            <w:r>
              <w:rPr>
                <w:spacing w:val="-1"/>
                <w:sz w:val="24"/>
              </w:rPr>
              <w:t xml:space="preserve"> </w:t>
            </w:r>
            <w:r>
              <w:rPr>
                <w:sz w:val="24"/>
              </w:rPr>
              <w:t>половины</w:t>
            </w:r>
            <w:r>
              <w:rPr>
                <w:spacing w:val="-3"/>
                <w:sz w:val="24"/>
              </w:rPr>
              <w:t xml:space="preserve"> </w:t>
            </w:r>
            <w:r>
              <w:rPr>
                <w:sz w:val="24"/>
              </w:rPr>
              <w:t>XX</w:t>
            </w:r>
            <w:r>
              <w:rPr>
                <w:spacing w:val="-4"/>
                <w:sz w:val="24"/>
              </w:rPr>
              <w:t xml:space="preserve"> </w:t>
            </w:r>
            <w:r>
              <w:rPr>
                <w:sz w:val="24"/>
              </w:rPr>
              <w:t>-</w:t>
            </w:r>
            <w:r>
              <w:rPr>
                <w:spacing w:val="-4"/>
                <w:sz w:val="24"/>
              </w:rPr>
              <w:t xml:space="preserve"> </w:t>
            </w:r>
            <w:r>
              <w:rPr>
                <w:sz w:val="24"/>
              </w:rPr>
              <w:t>начала</w:t>
            </w:r>
            <w:r>
              <w:rPr>
                <w:spacing w:val="-5"/>
                <w:sz w:val="24"/>
              </w:rPr>
              <w:t xml:space="preserve"> </w:t>
            </w:r>
            <w:r>
              <w:rPr>
                <w:sz w:val="24"/>
              </w:rPr>
              <w:t>XXI</w:t>
            </w:r>
            <w:r>
              <w:rPr>
                <w:spacing w:val="-3"/>
                <w:sz w:val="24"/>
              </w:rPr>
              <w:t xml:space="preserve"> </w:t>
            </w:r>
            <w:r>
              <w:rPr>
                <w:spacing w:val="-5"/>
                <w:sz w:val="24"/>
              </w:rPr>
              <w:t>в.</w:t>
            </w:r>
          </w:p>
        </w:tc>
      </w:tr>
      <w:tr w:rsidR="00243EE0" w14:paraId="38FC796A" w14:textId="77777777">
        <w:trPr>
          <w:trHeight w:val="2964"/>
        </w:trPr>
        <w:tc>
          <w:tcPr>
            <w:tcW w:w="1078" w:type="dxa"/>
          </w:tcPr>
          <w:p w14:paraId="2D9E8A3F" w14:textId="77777777" w:rsidR="00243EE0" w:rsidRDefault="00000000">
            <w:pPr>
              <w:pStyle w:val="TableParagraph"/>
              <w:spacing w:before="92"/>
              <w:ind w:left="29" w:right="11"/>
              <w:rPr>
                <w:sz w:val="24"/>
              </w:rPr>
            </w:pPr>
            <w:r>
              <w:rPr>
                <w:spacing w:val="-5"/>
                <w:sz w:val="24"/>
              </w:rPr>
              <w:t>3.1</w:t>
            </w:r>
          </w:p>
        </w:tc>
        <w:tc>
          <w:tcPr>
            <w:tcW w:w="7997" w:type="dxa"/>
          </w:tcPr>
          <w:p w14:paraId="362A6F20" w14:textId="77777777" w:rsidR="00243EE0" w:rsidRDefault="00000000">
            <w:pPr>
              <w:pStyle w:val="TableParagraph"/>
              <w:spacing w:before="92" w:line="275" w:lineRule="exact"/>
              <w:jc w:val="both"/>
              <w:rPr>
                <w:sz w:val="24"/>
              </w:rPr>
            </w:pPr>
            <w:r>
              <w:rPr>
                <w:sz w:val="24"/>
              </w:rPr>
              <w:t>Проза</w:t>
            </w:r>
            <w:r>
              <w:rPr>
                <w:spacing w:val="-8"/>
                <w:sz w:val="24"/>
              </w:rPr>
              <w:t xml:space="preserve"> </w:t>
            </w:r>
            <w:r>
              <w:rPr>
                <w:sz w:val="24"/>
              </w:rPr>
              <w:t>второй</w:t>
            </w:r>
            <w:r>
              <w:rPr>
                <w:spacing w:val="-2"/>
                <w:sz w:val="24"/>
              </w:rPr>
              <w:t xml:space="preserve"> </w:t>
            </w:r>
            <w:r>
              <w:rPr>
                <w:sz w:val="24"/>
              </w:rPr>
              <w:t>половины</w:t>
            </w:r>
            <w:r>
              <w:rPr>
                <w:spacing w:val="-5"/>
                <w:sz w:val="24"/>
              </w:rPr>
              <w:t xml:space="preserve"> </w:t>
            </w:r>
            <w:r>
              <w:rPr>
                <w:sz w:val="24"/>
              </w:rPr>
              <w:t>XX</w:t>
            </w:r>
            <w:r>
              <w:rPr>
                <w:spacing w:val="-4"/>
                <w:sz w:val="24"/>
              </w:rPr>
              <w:t xml:space="preserve"> </w:t>
            </w:r>
            <w:r>
              <w:rPr>
                <w:sz w:val="24"/>
              </w:rPr>
              <w:t>-</w:t>
            </w:r>
            <w:r>
              <w:rPr>
                <w:spacing w:val="-5"/>
                <w:sz w:val="24"/>
              </w:rPr>
              <w:t xml:space="preserve"> </w:t>
            </w:r>
            <w:r>
              <w:rPr>
                <w:sz w:val="24"/>
              </w:rPr>
              <w:t>начала</w:t>
            </w:r>
            <w:r>
              <w:rPr>
                <w:spacing w:val="-3"/>
                <w:sz w:val="24"/>
              </w:rPr>
              <w:t xml:space="preserve"> </w:t>
            </w:r>
            <w:r>
              <w:rPr>
                <w:sz w:val="24"/>
              </w:rPr>
              <w:t>XXI</w:t>
            </w:r>
            <w:r>
              <w:rPr>
                <w:spacing w:val="-4"/>
                <w:sz w:val="24"/>
              </w:rPr>
              <w:t xml:space="preserve"> </w:t>
            </w:r>
            <w:r>
              <w:rPr>
                <w:spacing w:val="-5"/>
                <w:sz w:val="24"/>
              </w:rPr>
              <w:t>в.</w:t>
            </w:r>
          </w:p>
          <w:p w14:paraId="14F5E91B" w14:textId="77777777" w:rsidR="00243EE0" w:rsidRDefault="00000000">
            <w:pPr>
              <w:pStyle w:val="TableParagraph"/>
              <w:ind w:right="44"/>
              <w:jc w:val="both"/>
              <w:rPr>
                <w:sz w:val="24"/>
              </w:rPr>
            </w:pPr>
            <w:r>
              <w:rPr>
                <w:sz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243EE0" w14:paraId="0588CB5B" w14:textId="77777777">
        <w:trPr>
          <w:trHeight w:val="1859"/>
        </w:trPr>
        <w:tc>
          <w:tcPr>
            <w:tcW w:w="1078" w:type="dxa"/>
          </w:tcPr>
          <w:p w14:paraId="48CAB1B9" w14:textId="77777777" w:rsidR="00243EE0" w:rsidRDefault="00000000">
            <w:pPr>
              <w:pStyle w:val="TableParagraph"/>
              <w:spacing w:before="92"/>
              <w:ind w:left="29" w:right="11"/>
              <w:rPr>
                <w:sz w:val="24"/>
              </w:rPr>
            </w:pPr>
            <w:r>
              <w:rPr>
                <w:spacing w:val="-5"/>
                <w:sz w:val="24"/>
              </w:rPr>
              <w:t>3.2</w:t>
            </w:r>
          </w:p>
        </w:tc>
        <w:tc>
          <w:tcPr>
            <w:tcW w:w="7997" w:type="dxa"/>
          </w:tcPr>
          <w:p w14:paraId="2310D45C" w14:textId="77777777" w:rsidR="00243EE0" w:rsidRDefault="00000000">
            <w:pPr>
              <w:pStyle w:val="TableParagraph"/>
              <w:spacing w:before="92" w:line="275" w:lineRule="exact"/>
              <w:jc w:val="both"/>
              <w:rPr>
                <w:sz w:val="24"/>
              </w:rPr>
            </w:pPr>
            <w:r>
              <w:rPr>
                <w:sz w:val="24"/>
              </w:rPr>
              <w:t>Поэзия</w:t>
            </w:r>
            <w:r>
              <w:rPr>
                <w:spacing w:val="-3"/>
                <w:sz w:val="24"/>
              </w:rPr>
              <w:t xml:space="preserve"> </w:t>
            </w:r>
            <w:r>
              <w:rPr>
                <w:sz w:val="24"/>
              </w:rPr>
              <w:t>второй</w:t>
            </w:r>
            <w:r>
              <w:rPr>
                <w:spacing w:val="-3"/>
                <w:sz w:val="24"/>
              </w:rPr>
              <w:t xml:space="preserve"> </w:t>
            </w:r>
            <w:r>
              <w:rPr>
                <w:sz w:val="24"/>
              </w:rPr>
              <w:t>половины</w:t>
            </w:r>
            <w:r>
              <w:rPr>
                <w:spacing w:val="-6"/>
                <w:sz w:val="24"/>
              </w:rPr>
              <w:t xml:space="preserve"> </w:t>
            </w:r>
            <w:r>
              <w:rPr>
                <w:sz w:val="24"/>
              </w:rPr>
              <w:t>XX</w:t>
            </w:r>
            <w:r>
              <w:rPr>
                <w:spacing w:val="-4"/>
                <w:sz w:val="24"/>
              </w:rPr>
              <w:t xml:space="preserve"> </w:t>
            </w:r>
            <w:r>
              <w:rPr>
                <w:sz w:val="24"/>
              </w:rPr>
              <w:t>-</w:t>
            </w:r>
            <w:r>
              <w:rPr>
                <w:spacing w:val="-5"/>
                <w:sz w:val="24"/>
              </w:rPr>
              <w:t xml:space="preserve"> </w:t>
            </w:r>
            <w:r>
              <w:rPr>
                <w:sz w:val="24"/>
              </w:rPr>
              <w:t>начала</w:t>
            </w:r>
            <w:r>
              <w:rPr>
                <w:spacing w:val="-3"/>
                <w:sz w:val="24"/>
              </w:rPr>
              <w:t xml:space="preserve"> </w:t>
            </w:r>
            <w:r>
              <w:rPr>
                <w:sz w:val="24"/>
              </w:rPr>
              <w:t>XXI</w:t>
            </w:r>
            <w:r>
              <w:rPr>
                <w:spacing w:val="-4"/>
                <w:sz w:val="24"/>
              </w:rPr>
              <w:t xml:space="preserve"> </w:t>
            </w:r>
            <w:r>
              <w:rPr>
                <w:spacing w:val="-5"/>
                <w:sz w:val="24"/>
              </w:rPr>
              <w:t>в.</w:t>
            </w:r>
          </w:p>
          <w:p w14:paraId="57AF9234" w14:textId="77777777" w:rsidR="00243EE0" w:rsidRDefault="00000000">
            <w:pPr>
              <w:pStyle w:val="TableParagraph"/>
              <w:ind w:right="43"/>
              <w:jc w:val="both"/>
              <w:rPr>
                <w:sz w:val="24"/>
              </w:rPr>
            </w:pPr>
            <w:r>
              <w:rPr>
                <w:sz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243EE0" w14:paraId="441C7131" w14:textId="77777777">
        <w:trPr>
          <w:trHeight w:val="1031"/>
        </w:trPr>
        <w:tc>
          <w:tcPr>
            <w:tcW w:w="1078" w:type="dxa"/>
          </w:tcPr>
          <w:p w14:paraId="6BEE1C33" w14:textId="77777777" w:rsidR="00243EE0" w:rsidRDefault="00000000">
            <w:pPr>
              <w:pStyle w:val="TableParagraph"/>
              <w:spacing w:before="95"/>
              <w:ind w:left="29" w:right="11"/>
              <w:rPr>
                <w:sz w:val="24"/>
              </w:rPr>
            </w:pPr>
            <w:r>
              <w:rPr>
                <w:spacing w:val="-5"/>
                <w:sz w:val="24"/>
              </w:rPr>
              <w:t>3.3</w:t>
            </w:r>
          </w:p>
        </w:tc>
        <w:tc>
          <w:tcPr>
            <w:tcW w:w="7997" w:type="dxa"/>
          </w:tcPr>
          <w:p w14:paraId="28BCCEEF" w14:textId="77777777" w:rsidR="00243EE0" w:rsidRDefault="00000000">
            <w:pPr>
              <w:pStyle w:val="TableParagraph"/>
              <w:spacing w:before="95" w:line="275" w:lineRule="exact"/>
              <w:jc w:val="left"/>
              <w:rPr>
                <w:sz w:val="24"/>
              </w:rPr>
            </w:pPr>
            <w:r>
              <w:rPr>
                <w:sz w:val="24"/>
              </w:rPr>
              <w:t>Драматургия</w:t>
            </w:r>
            <w:r>
              <w:rPr>
                <w:spacing w:val="-7"/>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XX</w:t>
            </w:r>
            <w:r>
              <w:rPr>
                <w:spacing w:val="-5"/>
                <w:sz w:val="24"/>
              </w:rPr>
              <w:t xml:space="preserve"> </w:t>
            </w:r>
            <w:r>
              <w:rPr>
                <w:sz w:val="24"/>
              </w:rPr>
              <w:t>-</w:t>
            </w:r>
            <w:r>
              <w:rPr>
                <w:spacing w:val="-4"/>
                <w:sz w:val="24"/>
              </w:rPr>
              <w:t xml:space="preserve"> </w:t>
            </w:r>
            <w:r>
              <w:rPr>
                <w:sz w:val="24"/>
              </w:rPr>
              <w:t>начала</w:t>
            </w:r>
            <w:r>
              <w:rPr>
                <w:spacing w:val="-5"/>
                <w:sz w:val="24"/>
              </w:rPr>
              <w:t xml:space="preserve"> </w:t>
            </w:r>
            <w:r>
              <w:rPr>
                <w:sz w:val="24"/>
              </w:rPr>
              <w:t>XXI</w:t>
            </w:r>
            <w:r>
              <w:rPr>
                <w:spacing w:val="-10"/>
                <w:sz w:val="24"/>
              </w:rPr>
              <w:t xml:space="preserve"> </w:t>
            </w:r>
            <w:r>
              <w:rPr>
                <w:spacing w:val="-5"/>
                <w:sz w:val="24"/>
              </w:rPr>
              <w:t>в.</w:t>
            </w:r>
          </w:p>
          <w:p w14:paraId="6E5B6AC8" w14:textId="77777777" w:rsidR="00243EE0" w:rsidRDefault="00000000">
            <w:pPr>
              <w:pStyle w:val="TableParagraph"/>
              <w:jc w:val="left"/>
              <w:rPr>
                <w:sz w:val="24"/>
              </w:rPr>
            </w:pPr>
            <w:r>
              <w:rPr>
                <w:sz w:val="24"/>
              </w:rPr>
              <w:t>Пьесы</w:t>
            </w:r>
            <w:r>
              <w:rPr>
                <w:spacing w:val="28"/>
                <w:sz w:val="24"/>
              </w:rPr>
              <w:t xml:space="preserve"> </w:t>
            </w:r>
            <w:r>
              <w:rPr>
                <w:sz w:val="24"/>
              </w:rPr>
              <w:t>(произведение</w:t>
            </w:r>
            <w:r>
              <w:rPr>
                <w:spacing w:val="31"/>
                <w:sz w:val="24"/>
              </w:rPr>
              <w:t xml:space="preserve"> </w:t>
            </w:r>
            <w:r>
              <w:rPr>
                <w:sz w:val="24"/>
              </w:rPr>
              <w:t>одного</w:t>
            </w:r>
            <w:r>
              <w:rPr>
                <w:spacing w:val="33"/>
                <w:sz w:val="24"/>
              </w:rPr>
              <w:t xml:space="preserve"> </w:t>
            </w:r>
            <w:r>
              <w:rPr>
                <w:sz w:val="24"/>
              </w:rPr>
              <w:t>из</w:t>
            </w:r>
            <w:r>
              <w:rPr>
                <w:spacing w:val="32"/>
                <w:sz w:val="24"/>
              </w:rPr>
              <w:t xml:space="preserve"> </w:t>
            </w:r>
            <w:r>
              <w:rPr>
                <w:sz w:val="24"/>
              </w:rPr>
              <w:t>драматургов</w:t>
            </w:r>
            <w:r>
              <w:rPr>
                <w:spacing w:val="33"/>
                <w:sz w:val="24"/>
              </w:rPr>
              <w:t xml:space="preserve"> </w:t>
            </w:r>
            <w:r>
              <w:rPr>
                <w:sz w:val="24"/>
              </w:rPr>
              <w:t>по</w:t>
            </w:r>
            <w:r>
              <w:rPr>
                <w:spacing w:val="30"/>
                <w:sz w:val="24"/>
              </w:rPr>
              <w:t xml:space="preserve"> </w:t>
            </w:r>
            <w:r>
              <w:rPr>
                <w:sz w:val="24"/>
              </w:rPr>
              <w:t>выбору).</w:t>
            </w:r>
            <w:r>
              <w:rPr>
                <w:spacing w:val="32"/>
                <w:sz w:val="24"/>
              </w:rPr>
              <w:t xml:space="preserve"> </w:t>
            </w:r>
            <w:r>
              <w:rPr>
                <w:sz w:val="24"/>
              </w:rPr>
              <w:t>Например,</w:t>
            </w:r>
            <w:r>
              <w:rPr>
                <w:spacing w:val="33"/>
                <w:sz w:val="24"/>
              </w:rPr>
              <w:t xml:space="preserve"> </w:t>
            </w:r>
            <w:r>
              <w:rPr>
                <w:sz w:val="24"/>
              </w:rPr>
              <w:t>А.Н. Арбузов ("Иркутская история"); А.В. Вампилов ("Старший сын")</w:t>
            </w:r>
          </w:p>
        </w:tc>
      </w:tr>
      <w:tr w:rsidR="00243EE0" w14:paraId="4A0F3A1D" w14:textId="77777777">
        <w:trPr>
          <w:trHeight w:val="1308"/>
        </w:trPr>
        <w:tc>
          <w:tcPr>
            <w:tcW w:w="1078" w:type="dxa"/>
          </w:tcPr>
          <w:p w14:paraId="122F4C6E" w14:textId="77777777" w:rsidR="00243EE0" w:rsidRDefault="00000000">
            <w:pPr>
              <w:pStyle w:val="TableParagraph"/>
              <w:spacing w:before="95"/>
              <w:ind w:left="29" w:right="3"/>
              <w:rPr>
                <w:sz w:val="24"/>
              </w:rPr>
            </w:pPr>
            <w:r>
              <w:rPr>
                <w:spacing w:val="-10"/>
                <w:sz w:val="24"/>
              </w:rPr>
              <w:t>4</w:t>
            </w:r>
          </w:p>
        </w:tc>
        <w:tc>
          <w:tcPr>
            <w:tcW w:w="7997" w:type="dxa"/>
          </w:tcPr>
          <w:p w14:paraId="3B93D374" w14:textId="77777777" w:rsidR="00243EE0" w:rsidRDefault="00000000">
            <w:pPr>
              <w:pStyle w:val="TableParagraph"/>
              <w:spacing w:before="95" w:line="275" w:lineRule="exact"/>
              <w:jc w:val="both"/>
              <w:rPr>
                <w:sz w:val="24"/>
              </w:rPr>
            </w:pPr>
            <w:r>
              <w:rPr>
                <w:sz w:val="24"/>
              </w:rPr>
              <w:t>Литература</w:t>
            </w:r>
            <w:r>
              <w:rPr>
                <w:spacing w:val="-10"/>
                <w:sz w:val="24"/>
              </w:rPr>
              <w:t xml:space="preserve"> </w:t>
            </w:r>
            <w:r>
              <w:rPr>
                <w:sz w:val="24"/>
              </w:rPr>
              <w:t>народов</w:t>
            </w:r>
            <w:r>
              <w:rPr>
                <w:spacing w:val="-8"/>
                <w:sz w:val="24"/>
              </w:rPr>
              <w:t xml:space="preserve"> </w:t>
            </w:r>
            <w:r>
              <w:rPr>
                <w:spacing w:val="-2"/>
                <w:sz w:val="24"/>
              </w:rPr>
              <w:t>России</w:t>
            </w:r>
          </w:p>
          <w:p w14:paraId="3123EB86" w14:textId="77777777" w:rsidR="00243EE0" w:rsidRDefault="00000000">
            <w:pPr>
              <w:pStyle w:val="TableParagraph"/>
              <w:ind w:right="45"/>
              <w:jc w:val="both"/>
              <w:rPr>
                <w:sz w:val="24"/>
              </w:rPr>
            </w:pPr>
            <w:r>
              <w:rPr>
                <w:sz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w:t>
            </w:r>
          </w:p>
        </w:tc>
      </w:tr>
    </w:tbl>
    <w:p w14:paraId="45353A7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611799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064B45D" w14:textId="77777777">
        <w:trPr>
          <w:trHeight w:val="477"/>
        </w:trPr>
        <w:tc>
          <w:tcPr>
            <w:tcW w:w="1078" w:type="dxa"/>
          </w:tcPr>
          <w:p w14:paraId="077382AF" w14:textId="77777777" w:rsidR="00243EE0" w:rsidRDefault="00243EE0">
            <w:pPr>
              <w:pStyle w:val="TableParagraph"/>
              <w:ind w:left="0"/>
              <w:jc w:val="left"/>
              <w:rPr>
                <w:sz w:val="24"/>
              </w:rPr>
            </w:pPr>
          </w:p>
        </w:tc>
        <w:tc>
          <w:tcPr>
            <w:tcW w:w="7997" w:type="dxa"/>
          </w:tcPr>
          <w:p w14:paraId="756936B5" w14:textId="77777777" w:rsidR="00243EE0" w:rsidRDefault="00000000">
            <w:pPr>
              <w:pStyle w:val="TableParagraph"/>
              <w:spacing w:before="92"/>
              <w:jc w:val="left"/>
              <w:rPr>
                <w:sz w:val="24"/>
              </w:rPr>
            </w:pPr>
            <w:r>
              <w:rPr>
                <w:sz w:val="24"/>
              </w:rPr>
              <w:t>Джалиля,</w:t>
            </w:r>
            <w:r>
              <w:rPr>
                <w:spacing w:val="-3"/>
                <w:sz w:val="24"/>
              </w:rPr>
              <w:t xml:space="preserve"> </w:t>
            </w:r>
            <w:r>
              <w:rPr>
                <w:sz w:val="24"/>
              </w:rPr>
              <w:t>М.</w:t>
            </w:r>
            <w:r>
              <w:rPr>
                <w:spacing w:val="-2"/>
                <w:sz w:val="24"/>
              </w:rPr>
              <w:t xml:space="preserve"> </w:t>
            </w:r>
            <w:r>
              <w:rPr>
                <w:sz w:val="24"/>
              </w:rPr>
              <w:t>Карима,</w:t>
            </w:r>
            <w:r>
              <w:rPr>
                <w:spacing w:val="-1"/>
                <w:sz w:val="24"/>
              </w:rPr>
              <w:t xml:space="preserve"> </w:t>
            </w:r>
            <w:r>
              <w:rPr>
                <w:sz w:val="24"/>
              </w:rPr>
              <w:t>Д.</w:t>
            </w:r>
            <w:r>
              <w:rPr>
                <w:spacing w:val="-2"/>
                <w:sz w:val="24"/>
              </w:rPr>
              <w:t xml:space="preserve"> </w:t>
            </w:r>
            <w:r>
              <w:rPr>
                <w:sz w:val="24"/>
              </w:rPr>
              <w:t>Кугультинова,</w:t>
            </w:r>
            <w:r>
              <w:rPr>
                <w:spacing w:val="-1"/>
                <w:sz w:val="24"/>
              </w:rPr>
              <w:t xml:space="preserve"> </w:t>
            </w:r>
            <w:r>
              <w:rPr>
                <w:sz w:val="24"/>
              </w:rPr>
              <w:t>К.</w:t>
            </w:r>
            <w:r>
              <w:rPr>
                <w:spacing w:val="-2"/>
                <w:sz w:val="24"/>
              </w:rPr>
              <w:t xml:space="preserve"> Кулиева</w:t>
            </w:r>
          </w:p>
        </w:tc>
      </w:tr>
      <w:tr w:rsidR="00243EE0" w14:paraId="4199A952" w14:textId="77777777">
        <w:trPr>
          <w:trHeight w:val="482"/>
        </w:trPr>
        <w:tc>
          <w:tcPr>
            <w:tcW w:w="1078" w:type="dxa"/>
          </w:tcPr>
          <w:p w14:paraId="1268424F" w14:textId="77777777" w:rsidR="00243EE0" w:rsidRDefault="00000000">
            <w:pPr>
              <w:pStyle w:val="TableParagraph"/>
              <w:spacing w:before="95"/>
              <w:ind w:left="29" w:right="3"/>
              <w:rPr>
                <w:sz w:val="24"/>
              </w:rPr>
            </w:pPr>
            <w:r>
              <w:rPr>
                <w:spacing w:val="-10"/>
                <w:sz w:val="24"/>
              </w:rPr>
              <w:t>5</w:t>
            </w:r>
          </w:p>
        </w:tc>
        <w:tc>
          <w:tcPr>
            <w:tcW w:w="7997" w:type="dxa"/>
          </w:tcPr>
          <w:p w14:paraId="44C4811A" w14:textId="77777777" w:rsidR="00243EE0" w:rsidRDefault="00000000">
            <w:pPr>
              <w:pStyle w:val="TableParagraph"/>
              <w:spacing w:before="95"/>
              <w:jc w:val="left"/>
              <w:rPr>
                <w:sz w:val="24"/>
              </w:rPr>
            </w:pPr>
            <w:r>
              <w:rPr>
                <w:sz w:val="24"/>
              </w:rPr>
              <w:t>Зарубежная</w:t>
            </w:r>
            <w:r>
              <w:rPr>
                <w:spacing w:val="-8"/>
                <w:sz w:val="24"/>
              </w:rPr>
              <w:t xml:space="preserve"> </w:t>
            </w:r>
            <w:r>
              <w:rPr>
                <w:spacing w:val="-2"/>
                <w:sz w:val="24"/>
              </w:rPr>
              <w:t>литература</w:t>
            </w:r>
          </w:p>
        </w:tc>
      </w:tr>
      <w:tr w:rsidR="00243EE0" w14:paraId="1A4FD44F" w14:textId="77777777">
        <w:trPr>
          <w:trHeight w:val="1305"/>
        </w:trPr>
        <w:tc>
          <w:tcPr>
            <w:tcW w:w="1078" w:type="dxa"/>
          </w:tcPr>
          <w:p w14:paraId="3F0197B0" w14:textId="77777777" w:rsidR="00243EE0" w:rsidRDefault="00000000">
            <w:pPr>
              <w:pStyle w:val="TableParagraph"/>
              <w:spacing w:before="95"/>
              <w:ind w:left="29" w:right="11"/>
              <w:rPr>
                <w:sz w:val="24"/>
              </w:rPr>
            </w:pPr>
            <w:r>
              <w:rPr>
                <w:spacing w:val="-5"/>
                <w:sz w:val="24"/>
              </w:rPr>
              <w:t>5.1</w:t>
            </w:r>
          </w:p>
        </w:tc>
        <w:tc>
          <w:tcPr>
            <w:tcW w:w="7997" w:type="dxa"/>
          </w:tcPr>
          <w:p w14:paraId="3B25202B" w14:textId="77777777" w:rsidR="00243EE0" w:rsidRDefault="00000000">
            <w:pPr>
              <w:pStyle w:val="TableParagraph"/>
              <w:spacing w:before="95"/>
              <w:ind w:right="41"/>
              <w:jc w:val="both"/>
              <w:rPr>
                <w:sz w:val="24"/>
              </w:rPr>
            </w:pPr>
            <w:r>
              <w:rPr>
                <w:sz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243EE0" w14:paraId="68D6363F" w14:textId="77777777">
        <w:trPr>
          <w:trHeight w:val="755"/>
        </w:trPr>
        <w:tc>
          <w:tcPr>
            <w:tcW w:w="1078" w:type="dxa"/>
          </w:tcPr>
          <w:p w14:paraId="0390A781" w14:textId="77777777" w:rsidR="00243EE0" w:rsidRDefault="00000000">
            <w:pPr>
              <w:pStyle w:val="TableParagraph"/>
              <w:spacing w:before="97"/>
              <w:ind w:left="29" w:right="11"/>
              <w:rPr>
                <w:sz w:val="24"/>
              </w:rPr>
            </w:pPr>
            <w:r>
              <w:rPr>
                <w:spacing w:val="-5"/>
                <w:sz w:val="24"/>
              </w:rPr>
              <w:t>5.2</w:t>
            </w:r>
          </w:p>
        </w:tc>
        <w:tc>
          <w:tcPr>
            <w:tcW w:w="7997" w:type="dxa"/>
          </w:tcPr>
          <w:p w14:paraId="5F76BA4E" w14:textId="77777777" w:rsidR="00243EE0" w:rsidRDefault="00000000">
            <w:pPr>
              <w:pStyle w:val="TableParagraph"/>
              <w:spacing w:before="99" w:line="237" w:lineRule="auto"/>
              <w:jc w:val="left"/>
              <w:rPr>
                <w:sz w:val="24"/>
              </w:rPr>
            </w:pPr>
            <w:r>
              <w:rPr>
                <w:sz w:val="24"/>
              </w:rPr>
              <w:t>Зарубежная</w:t>
            </w:r>
            <w:r>
              <w:rPr>
                <w:spacing w:val="-7"/>
                <w:sz w:val="24"/>
              </w:rPr>
              <w:t xml:space="preserve"> </w:t>
            </w:r>
            <w:r>
              <w:rPr>
                <w:sz w:val="24"/>
              </w:rPr>
              <w:t>поэзия</w:t>
            </w:r>
            <w:r>
              <w:rPr>
                <w:spacing w:val="-5"/>
                <w:sz w:val="24"/>
              </w:rPr>
              <w:t xml:space="preserve"> </w:t>
            </w:r>
            <w:r>
              <w:rPr>
                <w:sz w:val="24"/>
              </w:rPr>
              <w:t>XX</w:t>
            </w:r>
            <w:r>
              <w:rPr>
                <w:spacing w:val="-6"/>
                <w:sz w:val="24"/>
              </w:rPr>
              <w:t xml:space="preserve"> </w:t>
            </w:r>
            <w:r>
              <w:rPr>
                <w:sz w:val="24"/>
              </w:rPr>
              <w:t>в.</w:t>
            </w:r>
            <w:r>
              <w:rPr>
                <w:spacing w:val="-6"/>
                <w:sz w:val="24"/>
              </w:rPr>
              <w:t xml:space="preserve"> </w:t>
            </w:r>
            <w:r>
              <w:rPr>
                <w:sz w:val="24"/>
              </w:rPr>
              <w:t>(не</w:t>
            </w:r>
            <w:r>
              <w:rPr>
                <w:spacing w:val="-6"/>
                <w:sz w:val="24"/>
              </w:rPr>
              <w:t xml:space="preserve"> </w:t>
            </w:r>
            <w:r>
              <w:rPr>
                <w:sz w:val="24"/>
              </w:rPr>
              <w:t>менее</w:t>
            </w:r>
            <w:r>
              <w:rPr>
                <w:spacing w:val="-9"/>
                <w:sz w:val="24"/>
              </w:rPr>
              <w:t xml:space="preserve"> </w:t>
            </w:r>
            <w:r>
              <w:rPr>
                <w:sz w:val="24"/>
              </w:rPr>
              <w:t>двух</w:t>
            </w:r>
            <w:r>
              <w:rPr>
                <w:spacing w:val="-2"/>
                <w:sz w:val="24"/>
              </w:rPr>
              <w:t xml:space="preserve"> </w:t>
            </w:r>
            <w:r>
              <w:rPr>
                <w:sz w:val="24"/>
              </w:rPr>
              <w:t>стихотворений</w:t>
            </w:r>
            <w:r>
              <w:rPr>
                <w:spacing w:val="-4"/>
                <w:sz w:val="24"/>
              </w:rPr>
              <w:t xml:space="preserve"> </w:t>
            </w:r>
            <w:r>
              <w:rPr>
                <w:sz w:val="24"/>
              </w:rPr>
              <w:t>одного</w:t>
            </w:r>
            <w:r>
              <w:rPr>
                <w:spacing w:val="-7"/>
                <w:sz w:val="24"/>
              </w:rPr>
              <w:t xml:space="preserve"> </w:t>
            </w:r>
            <w:r>
              <w:rPr>
                <w:sz w:val="24"/>
              </w:rPr>
              <w:t>из</w:t>
            </w:r>
            <w:r>
              <w:rPr>
                <w:spacing w:val="-5"/>
                <w:sz w:val="24"/>
              </w:rPr>
              <w:t xml:space="preserve"> </w:t>
            </w:r>
            <w:r>
              <w:rPr>
                <w:sz w:val="24"/>
              </w:rPr>
              <w:t>поэтов</w:t>
            </w:r>
            <w:r>
              <w:rPr>
                <w:spacing w:val="-8"/>
                <w:sz w:val="24"/>
              </w:rPr>
              <w:t xml:space="preserve"> </w:t>
            </w:r>
            <w:r>
              <w:rPr>
                <w:sz w:val="24"/>
              </w:rPr>
              <w:t>по выбору). Например, стихотворения Г. Аполлинера, Т.С. Элиота</w:t>
            </w:r>
          </w:p>
        </w:tc>
      </w:tr>
      <w:tr w:rsidR="00243EE0" w14:paraId="7932F71D" w14:textId="77777777">
        <w:trPr>
          <w:trHeight w:val="1308"/>
        </w:trPr>
        <w:tc>
          <w:tcPr>
            <w:tcW w:w="1078" w:type="dxa"/>
          </w:tcPr>
          <w:p w14:paraId="7CEC0F03" w14:textId="77777777" w:rsidR="00243EE0" w:rsidRDefault="00000000">
            <w:pPr>
              <w:pStyle w:val="TableParagraph"/>
              <w:spacing w:before="95"/>
              <w:ind w:left="29" w:right="11"/>
              <w:rPr>
                <w:sz w:val="24"/>
              </w:rPr>
            </w:pPr>
            <w:r>
              <w:rPr>
                <w:spacing w:val="-5"/>
                <w:sz w:val="24"/>
              </w:rPr>
              <w:t>5.3</w:t>
            </w:r>
          </w:p>
        </w:tc>
        <w:tc>
          <w:tcPr>
            <w:tcW w:w="7997" w:type="dxa"/>
          </w:tcPr>
          <w:p w14:paraId="0708D729" w14:textId="77777777" w:rsidR="00243EE0" w:rsidRDefault="00000000">
            <w:pPr>
              <w:pStyle w:val="TableParagraph"/>
              <w:spacing w:before="95"/>
              <w:ind w:right="45"/>
              <w:jc w:val="both"/>
              <w:rPr>
                <w:sz w:val="24"/>
              </w:rPr>
            </w:pPr>
            <w:r>
              <w:rPr>
                <w:sz w:val="24"/>
              </w:rPr>
              <w:t xml:space="preserve">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r>
              <w:rPr>
                <w:spacing w:val="-2"/>
                <w:sz w:val="24"/>
              </w:rPr>
              <w:t>"Пигмалион"</w:t>
            </w:r>
          </w:p>
        </w:tc>
      </w:tr>
    </w:tbl>
    <w:p w14:paraId="333F0EB8" w14:textId="77777777" w:rsidR="00243EE0" w:rsidRDefault="00000000">
      <w:pPr>
        <w:spacing w:before="17"/>
        <w:ind w:left="410" w:right="491"/>
        <w:jc w:val="right"/>
        <w:rPr>
          <w:sz w:val="24"/>
        </w:rPr>
      </w:pPr>
      <w:r>
        <w:rPr>
          <w:spacing w:val="-5"/>
          <w:sz w:val="24"/>
        </w:rPr>
        <w:t>";</w:t>
      </w:r>
    </w:p>
    <w:p w14:paraId="15247400" w14:textId="77777777" w:rsidR="00243EE0" w:rsidRDefault="00000000">
      <w:pPr>
        <w:pStyle w:val="a3"/>
        <w:ind w:right="485" w:firstLine="540"/>
      </w:pPr>
      <w:r>
        <w:t xml:space="preserve">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14:paraId="3282DE98" w14:textId="77777777" w:rsidR="00243EE0" w:rsidRDefault="00000000">
      <w:pPr>
        <w:spacing w:before="8" w:line="275" w:lineRule="exact"/>
        <w:ind w:right="74"/>
        <w:jc w:val="center"/>
        <w:rPr>
          <w:b/>
          <w:sz w:val="24"/>
        </w:rPr>
      </w:pPr>
      <w:r>
        <w:rPr>
          <w:b/>
          <w:sz w:val="24"/>
        </w:rPr>
        <w:t>Проверяемые</w:t>
      </w:r>
      <w:r>
        <w:rPr>
          <w:b/>
          <w:spacing w:val="-6"/>
          <w:sz w:val="24"/>
        </w:rPr>
        <w:t xml:space="preserve"> </w:t>
      </w:r>
      <w:r>
        <w:rPr>
          <w:b/>
          <w:sz w:val="24"/>
        </w:rPr>
        <w:t>на</w:t>
      </w:r>
      <w:r>
        <w:rPr>
          <w:b/>
          <w:spacing w:val="-2"/>
          <w:sz w:val="24"/>
        </w:rPr>
        <w:t xml:space="preserve"> </w:t>
      </w:r>
      <w:r>
        <w:rPr>
          <w:b/>
          <w:sz w:val="24"/>
        </w:rPr>
        <w:t>ЕГЭ</w:t>
      </w:r>
      <w:r>
        <w:rPr>
          <w:b/>
          <w:spacing w:val="-6"/>
          <w:sz w:val="24"/>
        </w:rPr>
        <w:t xml:space="preserve"> </w:t>
      </w:r>
      <w:r>
        <w:rPr>
          <w:b/>
          <w:sz w:val="24"/>
        </w:rPr>
        <w:t>по</w:t>
      </w:r>
      <w:r>
        <w:rPr>
          <w:b/>
          <w:spacing w:val="-2"/>
          <w:sz w:val="24"/>
        </w:rPr>
        <w:t xml:space="preserve"> </w:t>
      </w:r>
      <w:r>
        <w:rPr>
          <w:b/>
          <w:sz w:val="24"/>
        </w:rPr>
        <w:t>литературе</w:t>
      </w:r>
      <w:r>
        <w:rPr>
          <w:b/>
          <w:spacing w:val="-1"/>
          <w:sz w:val="24"/>
        </w:rPr>
        <w:t xml:space="preserve"> </w:t>
      </w:r>
      <w:r>
        <w:rPr>
          <w:b/>
          <w:spacing w:val="-2"/>
          <w:sz w:val="24"/>
        </w:rPr>
        <w:t>требования</w:t>
      </w:r>
    </w:p>
    <w:p w14:paraId="61A248B4" w14:textId="77777777" w:rsidR="00243EE0" w:rsidRDefault="00000000">
      <w:pPr>
        <w:spacing w:after="2"/>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3C83B5B" w14:textId="77777777">
        <w:trPr>
          <w:trHeight w:val="1034"/>
        </w:trPr>
        <w:tc>
          <w:tcPr>
            <w:tcW w:w="1702" w:type="dxa"/>
          </w:tcPr>
          <w:p w14:paraId="29CC1947"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15F28440" w14:textId="77777777" w:rsidR="00243EE0" w:rsidRDefault="00000000">
            <w:pPr>
              <w:pStyle w:val="TableParagraph"/>
              <w:spacing w:before="95"/>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5E40DC69" w14:textId="77777777">
        <w:trPr>
          <w:trHeight w:val="2963"/>
        </w:trPr>
        <w:tc>
          <w:tcPr>
            <w:tcW w:w="1702" w:type="dxa"/>
          </w:tcPr>
          <w:p w14:paraId="0399DD11" w14:textId="77777777" w:rsidR="00243EE0" w:rsidRDefault="00000000">
            <w:pPr>
              <w:pStyle w:val="TableParagraph"/>
              <w:spacing w:before="92"/>
              <w:ind w:left="26"/>
              <w:rPr>
                <w:sz w:val="24"/>
              </w:rPr>
            </w:pPr>
            <w:r>
              <w:rPr>
                <w:spacing w:val="-10"/>
                <w:sz w:val="24"/>
              </w:rPr>
              <w:t>1</w:t>
            </w:r>
          </w:p>
        </w:tc>
        <w:tc>
          <w:tcPr>
            <w:tcW w:w="7373" w:type="dxa"/>
          </w:tcPr>
          <w:p w14:paraId="40C281D5" w14:textId="77777777" w:rsidR="00243EE0" w:rsidRDefault="00000000">
            <w:pPr>
              <w:pStyle w:val="TableParagraph"/>
              <w:spacing w:before="92"/>
              <w:ind w:right="39"/>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00FBAC1D" w14:textId="77777777" w:rsidR="00243EE0" w:rsidRDefault="00000000">
            <w:pPr>
              <w:pStyle w:val="TableParagraph"/>
              <w:ind w:right="49"/>
              <w:jc w:val="both"/>
              <w:rPr>
                <w:sz w:val="24"/>
              </w:rPr>
            </w:pPr>
            <w:r>
              <w:rPr>
                <w:sz w:val="24"/>
              </w:rPr>
              <w:t>сформированность ценностного отношения к литературе как неотъемлемой части культуры;</w:t>
            </w:r>
          </w:p>
          <w:p w14:paraId="52067EF2" w14:textId="77777777" w:rsidR="00243EE0" w:rsidRDefault="00000000">
            <w:pPr>
              <w:pStyle w:val="TableParagraph"/>
              <w:ind w:right="42"/>
              <w:jc w:val="both"/>
              <w:rPr>
                <w:sz w:val="24"/>
              </w:rPr>
            </w:pPr>
            <w:r>
              <w:rPr>
                <w:sz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243EE0" w14:paraId="53D9A54E" w14:textId="77777777">
        <w:trPr>
          <w:trHeight w:val="3792"/>
        </w:trPr>
        <w:tc>
          <w:tcPr>
            <w:tcW w:w="1702" w:type="dxa"/>
          </w:tcPr>
          <w:p w14:paraId="79548CEB" w14:textId="77777777" w:rsidR="00243EE0" w:rsidRDefault="00000000">
            <w:pPr>
              <w:pStyle w:val="TableParagraph"/>
              <w:spacing w:before="93"/>
              <w:ind w:left="26"/>
              <w:rPr>
                <w:sz w:val="24"/>
              </w:rPr>
            </w:pPr>
            <w:r>
              <w:rPr>
                <w:spacing w:val="-10"/>
                <w:sz w:val="24"/>
              </w:rPr>
              <w:t>2</w:t>
            </w:r>
          </w:p>
        </w:tc>
        <w:tc>
          <w:tcPr>
            <w:tcW w:w="7373" w:type="dxa"/>
          </w:tcPr>
          <w:p w14:paraId="3BAF1F56" w14:textId="77777777" w:rsidR="00243EE0" w:rsidRDefault="00000000">
            <w:pPr>
              <w:pStyle w:val="TableParagraph"/>
              <w:spacing w:before="93"/>
              <w:ind w:right="36"/>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w:t>
            </w:r>
            <w:r>
              <w:rPr>
                <w:spacing w:val="40"/>
                <w:sz w:val="24"/>
              </w:rPr>
              <w:t xml:space="preserve"> </w:t>
            </w:r>
            <w:r>
              <w:rPr>
                <w:sz w:val="24"/>
              </w:rPr>
              <w:t>произведений русской, зарубежной классической и современной литературы, в том числе литературы народов России;</w:t>
            </w:r>
          </w:p>
          <w:p w14:paraId="48520BC5" w14:textId="77777777" w:rsidR="00243EE0" w:rsidRDefault="00000000">
            <w:pPr>
              <w:pStyle w:val="TableParagraph"/>
              <w:ind w:right="38"/>
              <w:jc w:val="both"/>
              <w:rPr>
                <w:sz w:val="24"/>
              </w:rPr>
            </w:pPr>
            <w:r>
              <w:rPr>
                <w:sz w:val="24"/>
              </w:rPr>
              <w:t>осознание художественной картины жизни, созданной автором в литературном произведении,</w:t>
            </w:r>
            <w:r>
              <w:rPr>
                <w:spacing w:val="-1"/>
                <w:sz w:val="24"/>
              </w:rPr>
              <w:t xml:space="preserve"> </w:t>
            </w:r>
            <w:r>
              <w:rPr>
                <w:sz w:val="24"/>
              </w:rPr>
              <w:t>в</w:t>
            </w:r>
            <w:r>
              <w:rPr>
                <w:spacing w:val="-3"/>
                <w:sz w:val="24"/>
              </w:rPr>
              <w:t xml:space="preserve"> </w:t>
            </w:r>
            <w:r>
              <w:rPr>
                <w:sz w:val="24"/>
              </w:rPr>
              <w:t>единстве</w:t>
            </w:r>
            <w:r>
              <w:rPr>
                <w:spacing w:val="-5"/>
                <w:sz w:val="24"/>
              </w:rPr>
              <w:t xml:space="preserve"> </w:t>
            </w:r>
            <w:r>
              <w:rPr>
                <w:sz w:val="24"/>
              </w:rPr>
              <w:t>эмоционального личностного восприятия и интеллектуального понимания;</w:t>
            </w:r>
          </w:p>
          <w:p w14:paraId="0E9A6321" w14:textId="77777777" w:rsidR="00243EE0" w:rsidRDefault="00000000">
            <w:pPr>
              <w:pStyle w:val="TableParagraph"/>
              <w:ind w:right="50"/>
              <w:jc w:val="both"/>
              <w:rPr>
                <w:sz w:val="24"/>
              </w:rPr>
            </w:pPr>
            <w:r>
              <w:rPr>
                <w:sz w:val="24"/>
              </w:rPr>
              <w:t>владение современными читательскими практиками, культурой восприятия и понимания литературных текстов</w:t>
            </w:r>
          </w:p>
        </w:tc>
      </w:tr>
      <w:tr w:rsidR="00243EE0" w14:paraId="0AEC39DB" w14:textId="77777777">
        <w:trPr>
          <w:trHeight w:val="479"/>
        </w:trPr>
        <w:tc>
          <w:tcPr>
            <w:tcW w:w="1702" w:type="dxa"/>
          </w:tcPr>
          <w:p w14:paraId="5FA783A4" w14:textId="77777777" w:rsidR="00243EE0" w:rsidRDefault="00000000">
            <w:pPr>
              <w:pStyle w:val="TableParagraph"/>
              <w:spacing w:before="92"/>
              <w:ind w:left="26"/>
              <w:rPr>
                <w:sz w:val="24"/>
              </w:rPr>
            </w:pPr>
            <w:r>
              <w:rPr>
                <w:spacing w:val="-10"/>
                <w:sz w:val="24"/>
              </w:rPr>
              <w:t>3</w:t>
            </w:r>
          </w:p>
        </w:tc>
        <w:tc>
          <w:tcPr>
            <w:tcW w:w="7373" w:type="dxa"/>
          </w:tcPr>
          <w:p w14:paraId="38721068" w14:textId="77777777" w:rsidR="00243EE0" w:rsidRDefault="00000000">
            <w:pPr>
              <w:pStyle w:val="TableParagraph"/>
              <w:tabs>
                <w:tab w:val="left" w:pos="1257"/>
                <w:tab w:val="left" w:pos="2495"/>
                <w:tab w:val="left" w:pos="3499"/>
                <w:tab w:val="left" w:pos="3837"/>
                <w:tab w:val="left" w:pos="5592"/>
              </w:tabs>
              <w:spacing w:before="92"/>
              <w:jc w:val="left"/>
              <w:rPr>
                <w:sz w:val="24"/>
              </w:rPr>
            </w:pPr>
            <w:r>
              <w:rPr>
                <w:spacing w:val="-2"/>
                <w:sz w:val="24"/>
              </w:rPr>
              <w:t>Владение</w:t>
            </w:r>
            <w:r>
              <w:rPr>
                <w:sz w:val="24"/>
              </w:rPr>
              <w:tab/>
            </w:r>
            <w:r>
              <w:rPr>
                <w:spacing w:val="-2"/>
                <w:sz w:val="24"/>
              </w:rPr>
              <w:t>умениями</w:t>
            </w:r>
            <w:r>
              <w:rPr>
                <w:sz w:val="24"/>
              </w:rPr>
              <w:tab/>
            </w:r>
            <w:r>
              <w:rPr>
                <w:spacing w:val="-2"/>
                <w:sz w:val="24"/>
              </w:rPr>
              <w:t>анализа</w:t>
            </w:r>
            <w:r>
              <w:rPr>
                <w:sz w:val="24"/>
              </w:rPr>
              <w:tab/>
            </w:r>
            <w:r>
              <w:rPr>
                <w:spacing w:val="-10"/>
                <w:sz w:val="24"/>
              </w:rPr>
              <w:t>и</w:t>
            </w:r>
            <w:r>
              <w:rPr>
                <w:sz w:val="24"/>
              </w:rPr>
              <w:tab/>
            </w:r>
            <w:r>
              <w:rPr>
                <w:spacing w:val="-2"/>
                <w:sz w:val="24"/>
              </w:rPr>
              <w:t>интерпретации</w:t>
            </w:r>
            <w:r>
              <w:rPr>
                <w:sz w:val="24"/>
              </w:rPr>
              <w:tab/>
            </w:r>
            <w:r>
              <w:rPr>
                <w:spacing w:val="-2"/>
                <w:sz w:val="24"/>
              </w:rPr>
              <w:t>художественных</w:t>
            </w:r>
          </w:p>
        </w:tc>
      </w:tr>
    </w:tbl>
    <w:p w14:paraId="23743265"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BBE0A2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9BC735E" w14:textId="77777777">
        <w:trPr>
          <w:trHeight w:val="2961"/>
        </w:trPr>
        <w:tc>
          <w:tcPr>
            <w:tcW w:w="1702" w:type="dxa"/>
          </w:tcPr>
          <w:p w14:paraId="04979219" w14:textId="77777777" w:rsidR="00243EE0" w:rsidRDefault="00243EE0">
            <w:pPr>
              <w:pStyle w:val="TableParagraph"/>
              <w:ind w:left="0"/>
              <w:jc w:val="left"/>
              <w:rPr>
                <w:sz w:val="24"/>
              </w:rPr>
            </w:pPr>
          </w:p>
        </w:tc>
        <w:tc>
          <w:tcPr>
            <w:tcW w:w="7373" w:type="dxa"/>
          </w:tcPr>
          <w:p w14:paraId="45CC7118" w14:textId="77777777" w:rsidR="00243EE0" w:rsidRDefault="00000000">
            <w:pPr>
              <w:pStyle w:val="TableParagraph"/>
              <w:spacing w:before="92"/>
              <w:ind w:right="49"/>
              <w:jc w:val="both"/>
              <w:rPr>
                <w:sz w:val="24"/>
              </w:rPr>
            </w:pPr>
            <w:r>
              <w:rPr>
                <w:sz w:val="24"/>
              </w:rPr>
              <w:t xml:space="preserve">произведений в единстве формы и содержания (с учетом неоднозначности заложенных в нем смыслов и наличия в нем </w:t>
            </w:r>
            <w:r>
              <w:rPr>
                <w:spacing w:val="-2"/>
                <w:sz w:val="24"/>
              </w:rPr>
              <w:t>подтекста);</w:t>
            </w:r>
          </w:p>
          <w:p w14:paraId="4F1B7F68" w14:textId="77777777" w:rsidR="00243EE0" w:rsidRDefault="00000000">
            <w:pPr>
              <w:pStyle w:val="TableParagraph"/>
              <w:spacing w:before="1"/>
              <w:ind w:right="42"/>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6CF3A2E1" w14:textId="77777777" w:rsidR="00243EE0" w:rsidRDefault="00000000">
            <w:pPr>
              <w:pStyle w:val="TableParagraph"/>
              <w:ind w:right="41"/>
              <w:jc w:val="both"/>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w:t>
            </w:r>
            <w:r>
              <w:rPr>
                <w:spacing w:val="-2"/>
                <w:sz w:val="24"/>
              </w:rPr>
              <w:t>современностью</w:t>
            </w:r>
          </w:p>
        </w:tc>
      </w:tr>
      <w:tr w:rsidR="00243EE0" w14:paraId="2B29F479" w14:textId="77777777">
        <w:trPr>
          <w:trHeight w:val="1310"/>
        </w:trPr>
        <w:tc>
          <w:tcPr>
            <w:tcW w:w="1702" w:type="dxa"/>
          </w:tcPr>
          <w:p w14:paraId="2DA2D110" w14:textId="77777777" w:rsidR="00243EE0" w:rsidRDefault="00000000">
            <w:pPr>
              <w:pStyle w:val="TableParagraph"/>
              <w:spacing w:before="95"/>
              <w:ind w:left="26"/>
              <w:rPr>
                <w:sz w:val="24"/>
              </w:rPr>
            </w:pPr>
            <w:r>
              <w:rPr>
                <w:spacing w:val="-10"/>
                <w:sz w:val="24"/>
              </w:rPr>
              <w:t>4</w:t>
            </w:r>
          </w:p>
        </w:tc>
        <w:tc>
          <w:tcPr>
            <w:tcW w:w="7373" w:type="dxa"/>
          </w:tcPr>
          <w:p w14:paraId="5A3B2C93" w14:textId="77777777" w:rsidR="00243EE0" w:rsidRDefault="00000000">
            <w:pPr>
              <w:pStyle w:val="TableParagraph"/>
              <w:spacing w:before="95"/>
              <w:ind w:right="47"/>
              <w:jc w:val="both"/>
              <w:rPr>
                <w:sz w:val="24"/>
              </w:rPr>
            </w:pPr>
            <w:r>
              <w:rPr>
                <w:sz w:val="24"/>
              </w:rPr>
              <w:t>Умение сопоставлять произведения русской и зарубежной</w:t>
            </w:r>
            <w:r>
              <w:rPr>
                <w:spacing w:val="40"/>
                <w:sz w:val="24"/>
              </w:rPr>
              <w:t xml:space="preserve"> </w:t>
            </w:r>
            <w:r>
              <w:rPr>
                <w:sz w:val="24"/>
              </w:rPr>
              <w:t xml:space="preserve">литературы и сравнивать их с художественными интерпретациями в других видах искусств (графика, живопись, театр, кино, музыка и </w:t>
            </w:r>
            <w:r>
              <w:rPr>
                <w:spacing w:val="-2"/>
                <w:sz w:val="24"/>
              </w:rPr>
              <w:t>другие)</w:t>
            </w:r>
          </w:p>
        </w:tc>
      </w:tr>
      <w:tr w:rsidR="00243EE0" w14:paraId="530AACDA" w14:textId="77777777">
        <w:trPr>
          <w:trHeight w:val="2409"/>
        </w:trPr>
        <w:tc>
          <w:tcPr>
            <w:tcW w:w="1702" w:type="dxa"/>
          </w:tcPr>
          <w:p w14:paraId="03947D1C" w14:textId="77777777" w:rsidR="00243EE0" w:rsidRDefault="00000000">
            <w:pPr>
              <w:pStyle w:val="TableParagraph"/>
              <w:spacing w:before="92"/>
              <w:ind w:left="26"/>
              <w:rPr>
                <w:sz w:val="24"/>
              </w:rPr>
            </w:pPr>
            <w:r>
              <w:rPr>
                <w:spacing w:val="-10"/>
                <w:sz w:val="24"/>
              </w:rPr>
              <w:t>5</w:t>
            </w:r>
          </w:p>
        </w:tc>
        <w:tc>
          <w:tcPr>
            <w:tcW w:w="7373" w:type="dxa"/>
          </w:tcPr>
          <w:p w14:paraId="729042A8" w14:textId="77777777" w:rsidR="00243EE0" w:rsidRDefault="00000000">
            <w:pPr>
              <w:pStyle w:val="TableParagraph"/>
              <w:spacing w:before="92"/>
              <w:ind w:right="45"/>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35A1CAC" w14:textId="77777777" w:rsidR="00243EE0" w:rsidRDefault="00000000">
            <w:pPr>
              <w:pStyle w:val="TableParagraph"/>
              <w:ind w:right="46"/>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243EE0" w14:paraId="580C4D23" w14:textId="77777777">
        <w:trPr>
          <w:trHeight w:val="3518"/>
        </w:trPr>
        <w:tc>
          <w:tcPr>
            <w:tcW w:w="1702" w:type="dxa"/>
          </w:tcPr>
          <w:p w14:paraId="5B961424" w14:textId="77777777" w:rsidR="00243EE0" w:rsidRDefault="00000000">
            <w:pPr>
              <w:pStyle w:val="TableParagraph"/>
              <w:spacing w:before="95"/>
              <w:ind w:left="26"/>
              <w:rPr>
                <w:sz w:val="24"/>
              </w:rPr>
            </w:pPr>
            <w:r>
              <w:rPr>
                <w:spacing w:val="-10"/>
                <w:sz w:val="24"/>
              </w:rPr>
              <w:t>6</w:t>
            </w:r>
          </w:p>
        </w:tc>
        <w:tc>
          <w:tcPr>
            <w:tcW w:w="7373" w:type="dxa"/>
          </w:tcPr>
          <w:p w14:paraId="278F86F7" w14:textId="77777777" w:rsidR="00243EE0" w:rsidRDefault="00000000">
            <w:pPr>
              <w:pStyle w:val="TableParagraph"/>
              <w:spacing w:before="95"/>
              <w:jc w:val="left"/>
              <w:rPr>
                <w:sz w:val="24"/>
              </w:rPr>
            </w:pPr>
            <w:r>
              <w:rPr>
                <w:sz w:val="24"/>
              </w:rPr>
              <w:t>Владение умениями самостоятельного истолкования прочитанного в письменной</w:t>
            </w:r>
            <w:r>
              <w:rPr>
                <w:spacing w:val="-8"/>
                <w:sz w:val="24"/>
              </w:rPr>
              <w:t xml:space="preserve"> </w:t>
            </w:r>
            <w:r>
              <w:rPr>
                <w:sz w:val="24"/>
              </w:rPr>
              <w:t>форме,</w:t>
            </w:r>
            <w:r>
              <w:rPr>
                <w:spacing w:val="-12"/>
                <w:sz w:val="24"/>
              </w:rPr>
              <w:t xml:space="preserve"> </w:t>
            </w:r>
            <w:r>
              <w:rPr>
                <w:sz w:val="24"/>
              </w:rPr>
              <w:t>информационной</w:t>
            </w:r>
            <w:r>
              <w:rPr>
                <w:spacing w:val="-11"/>
                <w:sz w:val="24"/>
              </w:rPr>
              <w:t xml:space="preserve"> </w:t>
            </w:r>
            <w:r>
              <w:rPr>
                <w:sz w:val="24"/>
              </w:rPr>
              <w:t>переработки</w:t>
            </w:r>
            <w:r>
              <w:rPr>
                <w:spacing w:val="-8"/>
                <w:sz w:val="24"/>
              </w:rPr>
              <w:t xml:space="preserve"> </w:t>
            </w:r>
            <w:r>
              <w:rPr>
                <w:sz w:val="24"/>
              </w:rPr>
              <w:t>текстов,</w:t>
            </w:r>
            <w:r>
              <w:rPr>
                <w:spacing w:val="-12"/>
                <w:sz w:val="24"/>
              </w:rPr>
              <w:t xml:space="preserve"> </w:t>
            </w:r>
            <w:r>
              <w:rPr>
                <w:sz w:val="24"/>
              </w:rPr>
              <w:t>написания сочинений различных жанров (объем сочинения - не менее 250 слов); владение</w:t>
            </w:r>
            <w:r>
              <w:rPr>
                <w:spacing w:val="40"/>
                <w:sz w:val="24"/>
              </w:rPr>
              <w:t xml:space="preserve"> </w:t>
            </w:r>
            <w:r>
              <w:rPr>
                <w:sz w:val="24"/>
              </w:rPr>
              <w:t>различными</w:t>
            </w:r>
            <w:r>
              <w:rPr>
                <w:spacing w:val="40"/>
                <w:sz w:val="24"/>
              </w:rPr>
              <w:t xml:space="preserve"> </w:t>
            </w:r>
            <w:r>
              <w:rPr>
                <w:sz w:val="24"/>
              </w:rPr>
              <w:t>приемами</w:t>
            </w:r>
            <w:r>
              <w:rPr>
                <w:spacing w:val="40"/>
                <w:sz w:val="24"/>
              </w:rPr>
              <w:t xml:space="preserve"> </w:t>
            </w:r>
            <w:r>
              <w:rPr>
                <w:sz w:val="24"/>
              </w:rPr>
              <w:t>цитирования</w:t>
            </w:r>
            <w:r>
              <w:rPr>
                <w:spacing w:val="40"/>
                <w:sz w:val="24"/>
              </w:rPr>
              <w:t xml:space="preserve"> </w:t>
            </w:r>
            <w:r>
              <w:rPr>
                <w:sz w:val="24"/>
              </w:rPr>
              <w:t>и</w:t>
            </w:r>
            <w:r>
              <w:rPr>
                <w:spacing w:val="40"/>
                <w:sz w:val="24"/>
              </w:rPr>
              <w:t xml:space="preserve"> </w:t>
            </w:r>
            <w:r>
              <w:rPr>
                <w:sz w:val="24"/>
              </w:rPr>
              <w:t>редактирования текстов</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знания</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10 произведений и (или) фрагментов);</w:t>
            </w:r>
          </w:p>
          <w:p w14:paraId="48397C0F" w14:textId="77777777" w:rsidR="00243EE0" w:rsidRDefault="00000000">
            <w:pPr>
              <w:pStyle w:val="TableParagraph"/>
              <w:ind w:right="40"/>
              <w:jc w:val="both"/>
              <w:rPr>
                <w:sz w:val="24"/>
              </w:rPr>
            </w:pPr>
            <w:r>
              <w:rPr>
                <w:sz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60592C7B" w14:textId="77777777" w:rsidR="00243EE0" w:rsidRDefault="00000000">
            <w:pPr>
              <w:pStyle w:val="TableParagraph"/>
              <w:ind w:right="45"/>
              <w:jc w:val="both"/>
              <w:rPr>
                <w:sz w:val="24"/>
              </w:rPr>
            </w:pPr>
            <w:r>
              <w:rPr>
                <w:sz w:val="24"/>
              </w:rPr>
              <w:t xml:space="preserve">владение умением редактировать и совершенствовать собственные письменные высказывания с учетом норм русского литературного </w:t>
            </w:r>
            <w:r>
              <w:rPr>
                <w:spacing w:val="-2"/>
                <w:sz w:val="24"/>
              </w:rPr>
              <w:t>языка</w:t>
            </w:r>
          </w:p>
        </w:tc>
      </w:tr>
    </w:tbl>
    <w:p w14:paraId="6AF82B7A" w14:textId="77777777" w:rsidR="00243EE0" w:rsidRDefault="00243EE0">
      <w:pPr>
        <w:pStyle w:val="a3"/>
        <w:spacing w:before="20"/>
        <w:ind w:left="0" w:firstLine="0"/>
        <w:jc w:val="left"/>
        <w:rPr>
          <w:b/>
        </w:rPr>
      </w:pPr>
    </w:p>
    <w:p w14:paraId="4DA8D983" w14:textId="77777777" w:rsidR="00243EE0" w:rsidRDefault="00000000">
      <w:pPr>
        <w:spacing w:before="1" w:after="3"/>
        <w:ind w:left="4601" w:right="2294" w:hanging="2235"/>
        <w:rPr>
          <w:b/>
          <w:sz w:val="24"/>
        </w:rPr>
      </w:pPr>
      <w:r>
        <w:rPr>
          <w:b/>
          <w:sz w:val="24"/>
        </w:rPr>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литературе</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20DDB4E" w14:textId="77777777">
        <w:trPr>
          <w:trHeight w:val="479"/>
        </w:trPr>
        <w:tc>
          <w:tcPr>
            <w:tcW w:w="1078" w:type="dxa"/>
          </w:tcPr>
          <w:p w14:paraId="61AD4989" w14:textId="77777777" w:rsidR="00243EE0" w:rsidRDefault="00000000">
            <w:pPr>
              <w:pStyle w:val="TableParagraph"/>
              <w:spacing w:before="95"/>
              <w:ind w:left="29" w:right="9"/>
              <w:rPr>
                <w:sz w:val="24"/>
              </w:rPr>
            </w:pPr>
            <w:r>
              <w:rPr>
                <w:spacing w:val="-5"/>
                <w:sz w:val="24"/>
              </w:rPr>
              <w:t>Код</w:t>
            </w:r>
          </w:p>
        </w:tc>
        <w:tc>
          <w:tcPr>
            <w:tcW w:w="7997" w:type="dxa"/>
          </w:tcPr>
          <w:p w14:paraId="4FEAE988"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5E43E74" w14:textId="77777777">
        <w:trPr>
          <w:trHeight w:val="479"/>
        </w:trPr>
        <w:tc>
          <w:tcPr>
            <w:tcW w:w="1078" w:type="dxa"/>
          </w:tcPr>
          <w:p w14:paraId="68A2EB18" w14:textId="77777777" w:rsidR="00243EE0" w:rsidRDefault="00000000">
            <w:pPr>
              <w:pStyle w:val="TableParagraph"/>
              <w:spacing w:before="95"/>
              <w:ind w:left="29" w:right="6"/>
              <w:rPr>
                <w:sz w:val="24"/>
              </w:rPr>
            </w:pPr>
            <w:r>
              <w:rPr>
                <w:spacing w:val="-5"/>
                <w:sz w:val="24"/>
              </w:rPr>
              <w:t>ОШ1</w:t>
            </w:r>
          </w:p>
        </w:tc>
        <w:tc>
          <w:tcPr>
            <w:tcW w:w="7997" w:type="dxa"/>
          </w:tcPr>
          <w:p w14:paraId="4D21D48F" w14:textId="77777777" w:rsidR="00243EE0" w:rsidRDefault="00000000">
            <w:pPr>
              <w:pStyle w:val="TableParagraph"/>
              <w:spacing w:before="95"/>
              <w:jc w:val="left"/>
              <w:rPr>
                <w:sz w:val="24"/>
              </w:rPr>
            </w:pPr>
            <w:r>
              <w:rPr>
                <w:sz w:val="24"/>
              </w:rPr>
              <w:t>"Слово о полку</w:t>
            </w:r>
            <w:r>
              <w:rPr>
                <w:spacing w:val="-1"/>
                <w:sz w:val="24"/>
              </w:rPr>
              <w:t xml:space="preserve"> </w:t>
            </w:r>
            <w:r>
              <w:rPr>
                <w:spacing w:val="-2"/>
                <w:sz w:val="24"/>
              </w:rPr>
              <w:t>Игореве"</w:t>
            </w:r>
          </w:p>
        </w:tc>
      </w:tr>
      <w:tr w:rsidR="00243EE0" w14:paraId="1346C275" w14:textId="77777777">
        <w:trPr>
          <w:trHeight w:val="481"/>
        </w:trPr>
        <w:tc>
          <w:tcPr>
            <w:tcW w:w="1078" w:type="dxa"/>
          </w:tcPr>
          <w:p w14:paraId="403CAD13" w14:textId="77777777" w:rsidR="00243EE0" w:rsidRDefault="00000000">
            <w:pPr>
              <w:pStyle w:val="TableParagraph"/>
              <w:spacing w:before="95"/>
              <w:ind w:left="29" w:right="6"/>
              <w:rPr>
                <w:sz w:val="24"/>
              </w:rPr>
            </w:pPr>
            <w:r>
              <w:rPr>
                <w:spacing w:val="-5"/>
                <w:sz w:val="24"/>
              </w:rPr>
              <w:t>ОШ2</w:t>
            </w:r>
          </w:p>
        </w:tc>
        <w:tc>
          <w:tcPr>
            <w:tcW w:w="7997" w:type="dxa"/>
          </w:tcPr>
          <w:p w14:paraId="72C88FEF" w14:textId="77777777" w:rsidR="00243EE0" w:rsidRDefault="00000000">
            <w:pPr>
              <w:pStyle w:val="TableParagraph"/>
              <w:spacing w:before="95"/>
              <w:jc w:val="left"/>
              <w:rPr>
                <w:sz w:val="24"/>
              </w:rPr>
            </w:pPr>
            <w:r>
              <w:rPr>
                <w:sz w:val="24"/>
              </w:rPr>
              <w:t>Поэзия</w:t>
            </w:r>
            <w:r>
              <w:rPr>
                <w:spacing w:val="-2"/>
                <w:sz w:val="24"/>
              </w:rPr>
              <w:t xml:space="preserve"> </w:t>
            </w:r>
            <w:r>
              <w:rPr>
                <w:sz w:val="24"/>
              </w:rPr>
              <w:t>XVIII</w:t>
            </w:r>
            <w:r>
              <w:rPr>
                <w:spacing w:val="-9"/>
                <w:sz w:val="24"/>
              </w:rPr>
              <w:t xml:space="preserve"> </w:t>
            </w:r>
            <w:r>
              <w:rPr>
                <w:sz w:val="24"/>
              </w:rPr>
              <w:t>в.:</w:t>
            </w:r>
            <w:r>
              <w:rPr>
                <w:spacing w:val="-2"/>
                <w:sz w:val="24"/>
              </w:rPr>
              <w:t xml:space="preserve"> </w:t>
            </w:r>
            <w:r>
              <w:rPr>
                <w:sz w:val="24"/>
              </w:rPr>
              <w:t>М.В.</w:t>
            </w:r>
            <w:r>
              <w:rPr>
                <w:spacing w:val="-5"/>
                <w:sz w:val="24"/>
              </w:rPr>
              <w:t xml:space="preserve"> </w:t>
            </w:r>
            <w:r>
              <w:rPr>
                <w:sz w:val="24"/>
              </w:rPr>
              <w:t>Ломоносов,</w:t>
            </w:r>
            <w:r>
              <w:rPr>
                <w:spacing w:val="-4"/>
                <w:sz w:val="24"/>
              </w:rPr>
              <w:t xml:space="preserve"> </w:t>
            </w:r>
            <w:r>
              <w:rPr>
                <w:sz w:val="24"/>
              </w:rPr>
              <w:t>Г.Р.</w:t>
            </w:r>
            <w:r>
              <w:rPr>
                <w:spacing w:val="-1"/>
                <w:sz w:val="24"/>
              </w:rPr>
              <w:t xml:space="preserve"> </w:t>
            </w:r>
            <w:r>
              <w:rPr>
                <w:spacing w:val="-2"/>
                <w:sz w:val="24"/>
              </w:rPr>
              <w:t>Державин</w:t>
            </w:r>
          </w:p>
        </w:tc>
      </w:tr>
      <w:tr w:rsidR="00243EE0" w14:paraId="7CC3C742" w14:textId="77777777">
        <w:trPr>
          <w:trHeight w:val="477"/>
        </w:trPr>
        <w:tc>
          <w:tcPr>
            <w:tcW w:w="1078" w:type="dxa"/>
          </w:tcPr>
          <w:p w14:paraId="1C9EB515" w14:textId="77777777" w:rsidR="00243EE0" w:rsidRDefault="00000000">
            <w:pPr>
              <w:pStyle w:val="TableParagraph"/>
              <w:spacing w:before="92"/>
              <w:ind w:left="29" w:right="6"/>
              <w:rPr>
                <w:sz w:val="24"/>
              </w:rPr>
            </w:pPr>
            <w:r>
              <w:rPr>
                <w:spacing w:val="-5"/>
                <w:sz w:val="24"/>
              </w:rPr>
              <w:t>ОШ3</w:t>
            </w:r>
          </w:p>
        </w:tc>
        <w:tc>
          <w:tcPr>
            <w:tcW w:w="7997" w:type="dxa"/>
          </w:tcPr>
          <w:p w14:paraId="0F95B169" w14:textId="77777777" w:rsidR="00243EE0" w:rsidRDefault="00000000">
            <w:pPr>
              <w:pStyle w:val="TableParagraph"/>
              <w:spacing w:before="92"/>
              <w:jc w:val="left"/>
              <w:rPr>
                <w:sz w:val="24"/>
              </w:rPr>
            </w:pPr>
            <w:r>
              <w:rPr>
                <w:sz w:val="24"/>
              </w:rPr>
              <w:t>Д.И.</w:t>
            </w:r>
            <w:r>
              <w:rPr>
                <w:spacing w:val="-7"/>
                <w:sz w:val="24"/>
              </w:rPr>
              <w:t xml:space="preserve"> </w:t>
            </w:r>
            <w:r>
              <w:rPr>
                <w:sz w:val="24"/>
              </w:rPr>
              <w:t>Фонвизин.</w:t>
            </w:r>
            <w:r>
              <w:rPr>
                <w:spacing w:val="-6"/>
                <w:sz w:val="24"/>
              </w:rPr>
              <w:t xml:space="preserve"> </w:t>
            </w:r>
            <w:r>
              <w:rPr>
                <w:sz w:val="24"/>
              </w:rPr>
              <w:t>Комедия</w:t>
            </w:r>
            <w:r>
              <w:rPr>
                <w:spacing w:val="-6"/>
                <w:sz w:val="24"/>
              </w:rPr>
              <w:t xml:space="preserve"> </w:t>
            </w:r>
            <w:r>
              <w:rPr>
                <w:spacing w:val="-2"/>
                <w:sz w:val="24"/>
              </w:rPr>
              <w:t>"Недоросль"</w:t>
            </w:r>
          </w:p>
        </w:tc>
      </w:tr>
      <w:tr w:rsidR="00243EE0" w14:paraId="70BD9F92" w14:textId="77777777">
        <w:trPr>
          <w:trHeight w:val="758"/>
        </w:trPr>
        <w:tc>
          <w:tcPr>
            <w:tcW w:w="1078" w:type="dxa"/>
          </w:tcPr>
          <w:p w14:paraId="7DC01F11" w14:textId="77777777" w:rsidR="00243EE0" w:rsidRDefault="00000000">
            <w:pPr>
              <w:pStyle w:val="TableParagraph"/>
              <w:spacing w:before="95"/>
              <w:ind w:left="29" w:right="6"/>
              <w:rPr>
                <w:sz w:val="24"/>
              </w:rPr>
            </w:pPr>
            <w:r>
              <w:rPr>
                <w:spacing w:val="-5"/>
                <w:sz w:val="24"/>
              </w:rPr>
              <w:t>ОШ4</w:t>
            </w:r>
          </w:p>
        </w:tc>
        <w:tc>
          <w:tcPr>
            <w:tcW w:w="7997" w:type="dxa"/>
          </w:tcPr>
          <w:p w14:paraId="4E74C530" w14:textId="77777777" w:rsidR="00243EE0" w:rsidRDefault="00000000">
            <w:pPr>
              <w:pStyle w:val="TableParagraph"/>
              <w:spacing w:before="97" w:line="237" w:lineRule="auto"/>
              <w:jc w:val="left"/>
              <w:rPr>
                <w:sz w:val="24"/>
              </w:rPr>
            </w:pPr>
            <w:r>
              <w:rPr>
                <w:sz w:val="24"/>
              </w:rPr>
              <w:t>Поэзия</w:t>
            </w:r>
            <w:r>
              <w:rPr>
                <w:spacing w:val="33"/>
                <w:sz w:val="24"/>
              </w:rPr>
              <w:t xml:space="preserve"> </w:t>
            </w:r>
            <w:r>
              <w:rPr>
                <w:sz w:val="24"/>
              </w:rPr>
              <w:t>первой</w:t>
            </w:r>
            <w:r>
              <w:rPr>
                <w:spacing w:val="37"/>
                <w:sz w:val="24"/>
              </w:rPr>
              <w:t xml:space="preserve"> </w:t>
            </w:r>
            <w:r>
              <w:rPr>
                <w:sz w:val="24"/>
              </w:rPr>
              <w:t>половины</w:t>
            </w:r>
            <w:r>
              <w:rPr>
                <w:spacing w:val="35"/>
                <w:sz w:val="24"/>
              </w:rPr>
              <w:t xml:space="preserve"> </w:t>
            </w:r>
            <w:r>
              <w:rPr>
                <w:sz w:val="24"/>
              </w:rPr>
              <w:t>XIX</w:t>
            </w:r>
            <w:r>
              <w:rPr>
                <w:spacing w:val="35"/>
                <w:sz w:val="24"/>
              </w:rPr>
              <w:t xml:space="preserve"> </w:t>
            </w:r>
            <w:r>
              <w:rPr>
                <w:sz w:val="24"/>
              </w:rPr>
              <w:t>в.:</w:t>
            </w:r>
            <w:r>
              <w:rPr>
                <w:spacing w:val="36"/>
                <w:sz w:val="24"/>
              </w:rPr>
              <w:t xml:space="preserve"> </w:t>
            </w:r>
            <w:r>
              <w:rPr>
                <w:sz w:val="24"/>
              </w:rPr>
              <w:t>В.А.</w:t>
            </w:r>
            <w:r>
              <w:rPr>
                <w:spacing w:val="35"/>
                <w:sz w:val="24"/>
              </w:rPr>
              <w:t xml:space="preserve"> </w:t>
            </w:r>
            <w:r>
              <w:rPr>
                <w:sz w:val="24"/>
              </w:rPr>
              <w:t>Жуковский,</w:t>
            </w:r>
            <w:r>
              <w:rPr>
                <w:spacing w:val="37"/>
                <w:sz w:val="24"/>
              </w:rPr>
              <w:t xml:space="preserve"> </w:t>
            </w:r>
            <w:r>
              <w:rPr>
                <w:sz w:val="24"/>
              </w:rPr>
              <w:t>А.С.</w:t>
            </w:r>
            <w:r>
              <w:rPr>
                <w:spacing w:val="36"/>
                <w:sz w:val="24"/>
              </w:rPr>
              <w:t xml:space="preserve"> </w:t>
            </w:r>
            <w:r>
              <w:rPr>
                <w:sz w:val="24"/>
              </w:rPr>
              <w:t>Пушкин,</w:t>
            </w:r>
            <w:r>
              <w:rPr>
                <w:spacing w:val="34"/>
                <w:sz w:val="24"/>
              </w:rPr>
              <w:t xml:space="preserve"> </w:t>
            </w:r>
            <w:r>
              <w:rPr>
                <w:sz w:val="24"/>
              </w:rPr>
              <w:t xml:space="preserve">М.Ю. </w:t>
            </w:r>
            <w:r>
              <w:rPr>
                <w:spacing w:val="-2"/>
                <w:sz w:val="24"/>
              </w:rPr>
              <w:t>Лермонтов</w:t>
            </w:r>
          </w:p>
        </w:tc>
      </w:tr>
      <w:tr w:rsidR="00243EE0" w14:paraId="5FA149A6" w14:textId="77777777">
        <w:trPr>
          <w:trHeight w:val="477"/>
        </w:trPr>
        <w:tc>
          <w:tcPr>
            <w:tcW w:w="1078" w:type="dxa"/>
          </w:tcPr>
          <w:p w14:paraId="359F9BC7" w14:textId="77777777" w:rsidR="00243EE0" w:rsidRDefault="00000000">
            <w:pPr>
              <w:pStyle w:val="TableParagraph"/>
              <w:spacing w:before="95"/>
              <w:ind w:left="29" w:right="6"/>
              <w:rPr>
                <w:sz w:val="24"/>
              </w:rPr>
            </w:pPr>
            <w:r>
              <w:rPr>
                <w:spacing w:val="-5"/>
                <w:sz w:val="24"/>
              </w:rPr>
              <w:t>ОШ5</w:t>
            </w:r>
          </w:p>
        </w:tc>
        <w:tc>
          <w:tcPr>
            <w:tcW w:w="7997" w:type="dxa"/>
          </w:tcPr>
          <w:p w14:paraId="4727DEF5" w14:textId="77777777" w:rsidR="00243EE0" w:rsidRDefault="00000000">
            <w:pPr>
              <w:pStyle w:val="TableParagraph"/>
              <w:spacing w:before="95"/>
              <w:jc w:val="left"/>
              <w:rPr>
                <w:sz w:val="24"/>
              </w:rPr>
            </w:pPr>
            <w:r>
              <w:rPr>
                <w:sz w:val="24"/>
              </w:rPr>
              <w:t>А.С.</w:t>
            </w:r>
            <w:r>
              <w:rPr>
                <w:spacing w:val="-5"/>
                <w:sz w:val="24"/>
              </w:rPr>
              <w:t xml:space="preserve"> </w:t>
            </w:r>
            <w:r>
              <w:rPr>
                <w:sz w:val="24"/>
              </w:rPr>
              <w:t>Грибоедов.</w:t>
            </w:r>
            <w:r>
              <w:rPr>
                <w:spacing w:val="-3"/>
                <w:sz w:val="24"/>
              </w:rPr>
              <w:t xml:space="preserve"> </w:t>
            </w:r>
            <w:r>
              <w:rPr>
                <w:sz w:val="24"/>
              </w:rPr>
              <w:t>Комедия</w:t>
            </w:r>
            <w:r>
              <w:rPr>
                <w:spacing w:val="-1"/>
                <w:sz w:val="24"/>
              </w:rPr>
              <w:t xml:space="preserve"> </w:t>
            </w:r>
            <w:r>
              <w:rPr>
                <w:sz w:val="24"/>
              </w:rPr>
              <w:t>"Горе</w:t>
            </w:r>
            <w:r>
              <w:rPr>
                <w:spacing w:val="-4"/>
                <w:sz w:val="24"/>
              </w:rPr>
              <w:t xml:space="preserve"> </w:t>
            </w:r>
            <w:r>
              <w:rPr>
                <w:sz w:val="24"/>
              </w:rPr>
              <w:t>от</w:t>
            </w:r>
            <w:r>
              <w:rPr>
                <w:spacing w:val="2"/>
                <w:sz w:val="24"/>
              </w:rPr>
              <w:t xml:space="preserve"> </w:t>
            </w:r>
            <w:r>
              <w:rPr>
                <w:spacing w:val="-4"/>
                <w:sz w:val="24"/>
              </w:rPr>
              <w:t>ума"</w:t>
            </w:r>
          </w:p>
        </w:tc>
      </w:tr>
      <w:tr w:rsidR="00243EE0" w14:paraId="3706B0B7" w14:textId="77777777">
        <w:trPr>
          <w:trHeight w:val="479"/>
        </w:trPr>
        <w:tc>
          <w:tcPr>
            <w:tcW w:w="1078" w:type="dxa"/>
          </w:tcPr>
          <w:p w14:paraId="49934DAE" w14:textId="77777777" w:rsidR="00243EE0" w:rsidRDefault="00000000">
            <w:pPr>
              <w:pStyle w:val="TableParagraph"/>
              <w:spacing w:before="97"/>
              <w:ind w:left="29" w:right="6"/>
              <w:rPr>
                <w:sz w:val="24"/>
              </w:rPr>
            </w:pPr>
            <w:r>
              <w:rPr>
                <w:spacing w:val="-5"/>
                <w:sz w:val="24"/>
              </w:rPr>
              <w:t>ОШ6</w:t>
            </w:r>
          </w:p>
        </w:tc>
        <w:tc>
          <w:tcPr>
            <w:tcW w:w="7997" w:type="dxa"/>
          </w:tcPr>
          <w:p w14:paraId="3317E706" w14:textId="77777777" w:rsidR="00243EE0" w:rsidRDefault="00000000">
            <w:pPr>
              <w:pStyle w:val="TableParagraph"/>
              <w:spacing w:before="97"/>
              <w:jc w:val="left"/>
              <w:rPr>
                <w:sz w:val="24"/>
              </w:rPr>
            </w:pPr>
            <w:r>
              <w:rPr>
                <w:sz w:val="24"/>
              </w:rPr>
              <w:t>А.С.</w:t>
            </w:r>
            <w:r>
              <w:rPr>
                <w:spacing w:val="-7"/>
                <w:sz w:val="24"/>
              </w:rPr>
              <w:t xml:space="preserve"> </w:t>
            </w:r>
            <w:r>
              <w:rPr>
                <w:sz w:val="24"/>
              </w:rPr>
              <w:t>Пушкин.</w:t>
            </w:r>
            <w:r>
              <w:rPr>
                <w:spacing w:val="-5"/>
                <w:sz w:val="24"/>
              </w:rPr>
              <w:t xml:space="preserve"> </w:t>
            </w:r>
            <w:r>
              <w:rPr>
                <w:sz w:val="24"/>
              </w:rPr>
              <w:t>Роман</w:t>
            </w:r>
            <w:r>
              <w:rPr>
                <w:spacing w:val="-4"/>
                <w:sz w:val="24"/>
              </w:rPr>
              <w:t xml:space="preserve"> </w:t>
            </w:r>
            <w:r>
              <w:rPr>
                <w:sz w:val="24"/>
              </w:rPr>
              <w:t>в</w:t>
            </w:r>
            <w:r>
              <w:rPr>
                <w:spacing w:val="-7"/>
                <w:sz w:val="24"/>
              </w:rPr>
              <w:t xml:space="preserve"> </w:t>
            </w:r>
            <w:r>
              <w:rPr>
                <w:sz w:val="24"/>
              </w:rPr>
              <w:t>стихах</w:t>
            </w:r>
            <w:r>
              <w:rPr>
                <w:spacing w:val="-2"/>
                <w:sz w:val="24"/>
              </w:rPr>
              <w:t xml:space="preserve"> </w:t>
            </w:r>
            <w:r>
              <w:rPr>
                <w:sz w:val="24"/>
              </w:rPr>
              <w:t xml:space="preserve">"Евгений </w:t>
            </w:r>
            <w:r>
              <w:rPr>
                <w:spacing w:val="-2"/>
                <w:sz w:val="24"/>
              </w:rPr>
              <w:t>Онегин"</w:t>
            </w:r>
          </w:p>
        </w:tc>
      </w:tr>
    </w:tbl>
    <w:p w14:paraId="16B626AA"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64F5F47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4E1D186" w14:textId="77777777">
        <w:trPr>
          <w:trHeight w:val="477"/>
        </w:trPr>
        <w:tc>
          <w:tcPr>
            <w:tcW w:w="1078" w:type="dxa"/>
          </w:tcPr>
          <w:p w14:paraId="4AB14A1C" w14:textId="77777777" w:rsidR="00243EE0" w:rsidRDefault="00000000">
            <w:pPr>
              <w:pStyle w:val="TableParagraph"/>
              <w:spacing w:before="92"/>
              <w:ind w:left="29" w:right="6"/>
              <w:rPr>
                <w:sz w:val="24"/>
              </w:rPr>
            </w:pPr>
            <w:r>
              <w:rPr>
                <w:spacing w:val="-5"/>
                <w:sz w:val="24"/>
              </w:rPr>
              <w:t>ОШ7</w:t>
            </w:r>
          </w:p>
        </w:tc>
        <w:tc>
          <w:tcPr>
            <w:tcW w:w="7997" w:type="dxa"/>
          </w:tcPr>
          <w:p w14:paraId="0E74E0D4" w14:textId="77777777" w:rsidR="00243EE0" w:rsidRDefault="00000000">
            <w:pPr>
              <w:pStyle w:val="TableParagraph"/>
              <w:spacing w:before="92"/>
              <w:jc w:val="left"/>
              <w:rPr>
                <w:sz w:val="24"/>
              </w:rPr>
            </w:pPr>
            <w:r>
              <w:rPr>
                <w:sz w:val="24"/>
              </w:rPr>
              <w:t>А.С.</w:t>
            </w:r>
            <w:r>
              <w:rPr>
                <w:spacing w:val="-8"/>
                <w:sz w:val="24"/>
              </w:rPr>
              <w:t xml:space="preserve"> </w:t>
            </w:r>
            <w:r>
              <w:rPr>
                <w:sz w:val="24"/>
              </w:rPr>
              <w:t>Пушкин.</w:t>
            </w:r>
            <w:r>
              <w:rPr>
                <w:spacing w:val="-7"/>
                <w:sz w:val="24"/>
              </w:rPr>
              <w:t xml:space="preserve"> </w:t>
            </w:r>
            <w:r>
              <w:rPr>
                <w:sz w:val="24"/>
              </w:rPr>
              <w:t>Роман</w:t>
            </w:r>
            <w:r>
              <w:rPr>
                <w:spacing w:val="-5"/>
                <w:sz w:val="24"/>
              </w:rPr>
              <w:t xml:space="preserve"> </w:t>
            </w:r>
            <w:r>
              <w:rPr>
                <w:sz w:val="24"/>
              </w:rPr>
              <w:t>"Капитанская</w:t>
            </w:r>
            <w:r>
              <w:rPr>
                <w:spacing w:val="-3"/>
                <w:sz w:val="24"/>
              </w:rPr>
              <w:t xml:space="preserve"> </w:t>
            </w:r>
            <w:r>
              <w:rPr>
                <w:spacing w:val="-2"/>
                <w:sz w:val="24"/>
              </w:rPr>
              <w:t>дочка"</w:t>
            </w:r>
          </w:p>
        </w:tc>
      </w:tr>
      <w:tr w:rsidR="00243EE0" w14:paraId="74D9C333" w14:textId="77777777">
        <w:trPr>
          <w:trHeight w:val="482"/>
        </w:trPr>
        <w:tc>
          <w:tcPr>
            <w:tcW w:w="1078" w:type="dxa"/>
          </w:tcPr>
          <w:p w14:paraId="562FD779" w14:textId="77777777" w:rsidR="00243EE0" w:rsidRDefault="00000000">
            <w:pPr>
              <w:pStyle w:val="TableParagraph"/>
              <w:spacing w:before="95"/>
              <w:ind w:left="29" w:right="6"/>
              <w:rPr>
                <w:sz w:val="24"/>
              </w:rPr>
            </w:pPr>
            <w:r>
              <w:rPr>
                <w:spacing w:val="-5"/>
                <w:sz w:val="24"/>
              </w:rPr>
              <w:t>ОШ8</w:t>
            </w:r>
          </w:p>
        </w:tc>
        <w:tc>
          <w:tcPr>
            <w:tcW w:w="7997" w:type="dxa"/>
          </w:tcPr>
          <w:p w14:paraId="046A15FA" w14:textId="77777777" w:rsidR="00243EE0" w:rsidRDefault="00000000">
            <w:pPr>
              <w:pStyle w:val="TableParagraph"/>
              <w:spacing w:before="95"/>
              <w:jc w:val="left"/>
              <w:rPr>
                <w:sz w:val="24"/>
              </w:rPr>
            </w:pPr>
            <w:r>
              <w:rPr>
                <w:sz w:val="24"/>
              </w:rPr>
              <w:t>М.Ю.</w:t>
            </w:r>
            <w:r>
              <w:rPr>
                <w:spacing w:val="-8"/>
                <w:sz w:val="24"/>
              </w:rPr>
              <w:t xml:space="preserve"> </w:t>
            </w:r>
            <w:r>
              <w:rPr>
                <w:sz w:val="24"/>
              </w:rPr>
              <w:t>Лермонтов.</w:t>
            </w:r>
            <w:r>
              <w:rPr>
                <w:spacing w:val="-5"/>
                <w:sz w:val="24"/>
              </w:rPr>
              <w:t xml:space="preserve"> </w:t>
            </w:r>
            <w:r>
              <w:rPr>
                <w:sz w:val="24"/>
              </w:rPr>
              <w:t>Роман</w:t>
            </w:r>
            <w:r>
              <w:rPr>
                <w:spacing w:val="-4"/>
                <w:sz w:val="24"/>
              </w:rPr>
              <w:t xml:space="preserve"> </w:t>
            </w:r>
            <w:r>
              <w:rPr>
                <w:sz w:val="24"/>
              </w:rPr>
              <w:t>"Герой</w:t>
            </w:r>
            <w:r>
              <w:rPr>
                <w:spacing w:val="-5"/>
                <w:sz w:val="24"/>
              </w:rPr>
              <w:t xml:space="preserve"> </w:t>
            </w:r>
            <w:r>
              <w:rPr>
                <w:sz w:val="24"/>
              </w:rPr>
              <w:t>нашего</w:t>
            </w:r>
            <w:r>
              <w:rPr>
                <w:spacing w:val="-7"/>
                <w:sz w:val="24"/>
              </w:rPr>
              <w:t xml:space="preserve"> </w:t>
            </w:r>
            <w:r>
              <w:rPr>
                <w:spacing w:val="-2"/>
                <w:sz w:val="24"/>
              </w:rPr>
              <w:t>времени"</w:t>
            </w:r>
          </w:p>
        </w:tc>
      </w:tr>
      <w:tr w:rsidR="00243EE0" w14:paraId="00B97DEE" w14:textId="77777777">
        <w:trPr>
          <w:trHeight w:val="477"/>
        </w:trPr>
        <w:tc>
          <w:tcPr>
            <w:tcW w:w="1078" w:type="dxa"/>
          </w:tcPr>
          <w:p w14:paraId="6122823F" w14:textId="77777777" w:rsidR="00243EE0" w:rsidRDefault="00000000">
            <w:pPr>
              <w:pStyle w:val="TableParagraph"/>
              <w:spacing w:before="95"/>
              <w:ind w:left="29" w:right="6"/>
              <w:rPr>
                <w:sz w:val="24"/>
              </w:rPr>
            </w:pPr>
            <w:r>
              <w:rPr>
                <w:spacing w:val="-5"/>
                <w:sz w:val="24"/>
              </w:rPr>
              <w:t>ОШ9</w:t>
            </w:r>
          </w:p>
        </w:tc>
        <w:tc>
          <w:tcPr>
            <w:tcW w:w="7997" w:type="dxa"/>
          </w:tcPr>
          <w:p w14:paraId="03EB9B82" w14:textId="77777777" w:rsidR="00243EE0" w:rsidRDefault="00000000">
            <w:pPr>
              <w:pStyle w:val="TableParagraph"/>
              <w:spacing w:before="95"/>
              <w:jc w:val="left"/>
              <w:rPr>
                <w:sz w:val="24"/>
              </w:rPr>
            </w:pPr>
            <w:r>
              <w:rPr>
                <w:sz w:val="24"/>
              </w:rPr>
              <w:t>Н.В.</w:t>
            </w:r>
            <w:r>
              <w:rPr>
                <w:spacing w:val="-6"/>
                <w:sz w:val="24"/>
              </w:rPr>
              <w:t xml:space="preserve"> </w:t>
            </w:r>
            <w:r>
              <w:rPr>
                <w:sz w:val="24"/>
              </w:rPr>
              <w:t>Гоголь.</w:t>
            </w:r>
            <w:r>
              <w:rPr>
                <w:spacing w:val="-5"/>
                <w:sz w:val="24"/>
              </w:rPr>
              <w:t xml:space="preserve"> </w:t>
            </w:r>
            <w:r>
              <w:rPr>
                <w:sz w:val="24"/>
              </w:rPr>
              <w:t>Комедия</w:t>
            </w:r>
            <w:r>
              <w:rPr>
                <w:spacing w:val="-3"/>
                <w:sz w:val="24"/>
              </w:rPr>
              <w:t xml:space="preserve"> </w:t>
            </w:r>
            <w:r>
              <w:rPr>
                <w:spacing w:val="-2"/>
                <w:sz w:val="24"/>
              </w:rPr>
              <w:t>"Ревизор"</w:t>
            </w:r>
          </w:p>
        </w:tc>
      </w:tr>
      <w:tr w:rsidR="00243EE0" w14:paraId="59424C30" w14:textId="77777777">
        <w:trPr>
          <w:trHeight w:val="479"/>
        </w:trPr>
        <w:tc>
          <w:tcPr>
            <w:tcW w:w="1078" w:type="dxa"/>
          </w:tcPr>
          <w:p w14:paraId="6720D3AC" w14:textId="77777777" w:rsidR="00243EE0" w:rsidRDefault="00000000">
            <w:pPr>
              <w:pStyle w:val="TableParagraph"/>
              <w:spacing w:before="95"/>
              <w:ind w:left="29" w:right="6"/>
              <w:rPr>
                <w:sz w:val="24"/>
              </w:rPr>
            </w:pPr>
            <w:r>
              <w:rPr>
                <w:spacing w:val="-4"/>
                <w:sz w:val="24"/>
              </w:rPr>
              <w:t>ОШ10</w:t>
            </w:r>
          </w:p>
        </w:tc>
        <w:tc>
          <w:tcPr>
            <w:tcW w:w="7997" w:type="dxa"/>
          </w:tcPr>
          <w:p w14:paraId="716560DF" w14:textId="77777777" w:rsidR="00243EE0" w:rsidRDefault="00000000">
            <w:pPr>
              <w:pStyle w:val="TableParagraph"/>
              <w:spacing w:before="95"/>
              <w:jc w:val="left"/>
              <w:rPr>
                <w:sz w:val="24"/>
              </w:rPr>
            </w:pPr>
            <w:r>
              <w:rPr>
                <w:sz w:val="24"/>
              </w:rPr>
              <w:t>Н.В.</w:t>
            </w:r>
            <w:r>
              <w:rPr>
                <w:spacing w:val="-6"/>
                <w:sz w:val="24"/>
              </w:rPr>
              <w:t xml:space="preserve"> </w:t>
            </w:r>
            <w:r>
              <w:rPr>
                <w:sz w:val="24"/>
              </w:rPr>
              <w:t>Гоголь.</w:t>
            </w:r>
            <w:r>
              <w:rPr>
                <w:spacing w:val="-2"/>
                <w:sz w:val="24"/>
              </w:rPr>
              <w:t xml:space="preserve"> </w:t>
            </w:r>
            <w:r>
              <w:rPr>
                <w:sz w:val="24"/>
              </w:rPr>
              <w:t>Поэма</w:t>
            </w:r>
            <w:r>
              <w:rPr>
                <w:spacing w:val="-6"/>
                <w:sz w:val="24"/>
              </w:rPr>
              <w:t xml:space="preserve"> </w:t>
            </w:r>
            <w:r>
              <w:rPr>
                <w:sz w:val="24"/>
              </w:rPr>
              <w:t>"Мертвые</w:t>
            </w:r>
            <w:r>
              <w:rPr>
                <w:spacing w:val="-8"/>
                <w:sz w:val="24"/>
              </w:rPr>
              <w:t xml:space="preserve"> </w:t>
            </w:r>
            <w:r>
              <w:rPr>
                <w:spacing w:val="-4"/>
                <w:sz w:val="24"/>
              </w:rPr>
              <w:t>души"</w:t>
            </w:r>
          </w:p>
        </w:tc>
      </w:tr>
      <w:tr w:rsidR="00243EE0" w14:paraId="1C70BE50" w14:textId="77777777">
        <w:trPr>
          <w:trHeight w:val="479"/>
        </w:trPr>
        <w:tc>
          <w:tcPr>
            <w:tcW w:w="1078" w:type="dxa"/>
          </w:tcPr>
          <w:p w14:paraId="5F71ACF8" w14:textId="77777777" w:rsidR="00243EE0" w:rsidRDefault="00000000">
            <w:pPr>
              <w:pStyle w:val="TableParagraph"/>
              <w:spacing w:before="95"/>
              <w:ind w:left="29" w:right="3"/>
              <w:rPr>
                <w:sz w:val="24"/>
              </w:rPr>
            </w:pPr>
            <w:r>
              <w:rPr>
                <w:spacing w:val="-10"/>
                <w:sz w:val="24"/>
              </w:rPr>
              <w:t>1</w:t>
            </w:r>
          </w:p>
        </w:tc>
        <w:tc>
          <w:tcPr>
            <w:tcW w:w="7997" w:type="dxa"/>
          </w:tcPr>
          <w:p w14:paraId="270596A3" w14:textId="77777777" w:rsidR="00243EE0" w:rsidRDefault="00000000">
            <w:pPr>
              <w:pStyle w:val="TableParagraph"/>
              <w:spacing w:before="95"/>
              <w:jc w:val="left"/>
              <w:rPr>
                <w:sz w:val="24"/>
              </w:rPr>
            </w:pPr>
            <w:r>
              <w:rPr>
                <w:sz w:val="24"/>
              </w:rPr>
              <w:t>А.Н.</w:t>
            </w:r>
            <w:r>
              <w:rPr>
                <w:spacing w:val="-9"/>
                <w:sz w:val="24"/>
              </w:rPr>
              <w:t xml:space="preserve"> </w:t>
            </w:r>
            <w:r>
              <w:rPr>
                <w:sz w:val="24"/>
              </w:rPr>
              <w:t>Островский.</w:t>
            </w:r>
            <w:r>
              <w:rPr>
                <w:spacing w:val="-4"/>
                <w:sz w:val="24"/>
              </w:rPr>
              <w:t xml:space="preserve"> </w:t>
            </w:r>
            <w:r>
              <w:rPr>
                <w:sz w:val="24"/>
              </w:rPr>
              <w:t>Драма</w:t>
            </w:r>
            <w:r>
              <w:rPr>
                <w:spacing w:val="-7"/>
                <w:sz w:val="24"/>
              </w:rPr>
              <w:t xml:space="preserve"> </w:t>
            </w:r>
            <w:r>
              <w:rPr>
                <w:spacing w:val="-2"/>
                <w:sz w:val="24"/>
              </w:rPr>
              <w:t>"Гроза"</w:t>
            </w:r>
          </w:p>
        </w:tc>
      </w:tr>
      <w:tr w:rsidR="00243EE0" w14:paraId="6809D29F" w14:textId="77777777">
        <w:trPr>
          <w:trHeight w:val="482"/>
        </w:trPr>
        <w:tc>
          <w:tcPr>
            <w:tcW w:w="1078" w:type="dxa"/>
          </w:tcPr>
          <w:p w14:paraId="2C41C766" w14:textId="77777777" w:rsidR="00243EE0" w:rsidRDefault="00000000">
            <w:pPr>
              <w:pStyle w:val="TableParagraph"/>
              <w:spacing w:before="95"/>
              <w:ind w:left="29" w:right="3"/>
              <w:rPr>
                <w:sz w:val="24"/>
              </w:rPr>
            </w:pPr>
            <w:r>
              <w:rPr>
                <w:spacing w:val="-10"/>
                <w:sz w:val="24"/>
              </w:rPr>
              <w:t>2</w:t>
            </w:r>
          </w:p>
        </w:tc>
        <w:tc>
          <w:tcPr>
            <w:tcW w:w="7997" w:type="dxa"/>
          </w:tcPr>
          <w:p w14:paraId="728B60B4" w14:textId="77777777" w:rsidR="00243EE0" w:rsidRDefault="00000000">
            <w:pPr>
              <w:pStyle w:val="TableParagraph"/>
              <w:spacing w:before="95"/>
              <w:jc w:val="left"/>
              <w:rPr>
                <w:sz w:val="24"/>
              </w:rPr>
            </w:pPr>
            <w:r>
              <w:rPr>
                <w:sz w:val="24"/>
              </w:rPr>
              <w:t>И.А.</w:t>
            </w:r>
            <w:r>
              <w:rPr>
                <w:spacing w:val="-8"/>
                <w:sz w:val="24"/>
              </w:rPr>
              <w:t xml:space="preserve"> </w:t>
            </w:r>
            <w:r>
              <w:rPr>
                <w:sz w:val="24"/>
              </w:rPr>
              <w:t>Гончаров.</w:t>
            </w:r>
            <w:r>
              <w:rPr>
                <w:spacing w:val="-8"/>
                <w:sz w:val="24"/>
              </w:rPr>
              <w:t xml:space="preserve"> </w:t>
            </w:r>
            <w:r>
              <w:rPr>
                <w:sz w:val="24"/>
              </w:rPr>
              <w:t>Роман</w:t>
            </w:r>
            <w:r>
              <w:rPr>
                <w:spacing w:val="-4"/>
                <w:sz w:val="24"/>
              </w:rPr>
              <w:t xml:space="preserve"> </w:t>
            </w:r>
            <w:r>
              <w:rPr>
                <w:spacing w:val="-2"/>
                <w:sz w:val="24"/>
              </w:rPr>
              <w:t>"Обломов"</w:t>
            </w:r>
          </w:p>
        </w:tc>
      </w:tr>
      <w:tr w:rsidR="00243EE0" w14:paraId="3278EC7E" w14:textId="77777777">
        <w:trPr>
          <w:trHeight w:val="479"/>
        </w:trPr>
        <w:tc>
          <w:tcPr>
            <w:tcW w:w="1078" w:type="dxa"/>
          </w:tcPr>
          <w:p w14:paraId="5BE21A11" w14:textId="77777777" w:rsidR="00243EE0" w:rsidRDefault="00000000">
            <w:pPr>
              <w:pStyle w:val="TableParagraph"/>
              <w:spacing w:before="92"/>
              <w:ind w:left="29" w:right="3"/>
              <w:rPr>
                <w:sz w:val="24"/>
              </w:rPr>
            </w:pPr>
            <w:r>
              <w:rPr>
                <w:spacing w:val="-10"/>
                <w:sz w:val="24"/>
              </w:rPr>
              <w:t>3</w:t>
            </w:r>
          </w:p>
        </w:tc>
        <w:tc>
          <w:tcPr>
            <w:tcW w:w="7997" w:type="dxa"/>
          </w:tcPr>
          <w:p w14:paraId="0C0EE521" w14:textId="77777777" w:rsidR="00243EE0" w:rsidRDefault="00000000">
            <w:pPr>
              <w:pStyle w:val="TableParagraph"/>
              <w:spacing w:before="92"/>
              <w:jc w:val="left"/>
              <w:rPr>
                <w:sz w:val="24"/>
              </w:rPr>
            </w:pPr>
            <w:r>
              <w:rPr>
                <w:sz w:val="24"/>
              </w:rPr>
              <w:t>И.С.</w:t>
            </w:r>
            <w:r>
              <w:rPr>
                <w:spacing w:val="-5"/>
                <w:sz w:val="24"/>
              </w:rPr>
              <w:t xml:space="preserve"> </w:t>
            </w:r>
            <w:r>
              <w:rPr>
                <w:sz w:val="24"/>
              </w:rPr>
              <w:t>Тургенев.</w:t>
            </w:r>
            <w:r>
              <w:rPr>
                <w:spacing w:val="-4"/>
                <w:sz w:val="24"/>
              </w:rPr>
              <w:t xml:space="preserve"> </w:t>
            </w:r>
            <w:r>
              <w:rPr>
                <w:sz w:val="24"/>
              </w:rPr>
              <w:t>Роман</w:t>
            </w:r>
            <w:r>
              <w:rPr>
                <w:spacing w:val="-4"/>
                <w:sz w:val="24"/>
              </w:rPr>
              <w:t xml:space="preserve"> </w:t>
            </w:r>
            <w:r>
              <w:rPr>
                <w:sz w:val="24"/>
              </w:rPr>
              <w:t>"Отцы</w:t>
            </w:r>
            <w:r>
              <w:rPr>
                <w:spacing w:val="-5"/>
                <w:sz w:val="24"/>
              </w:rPr>
              <w:t xml:space="preserve"> </w:t>
            </w:r>
            <w:r>
              <w:rPr>
                <w:sz w:val="24"/>
              </w:rPr>
              <w:t>и</w:t>
            </w:r>
            <w:r>
              <w:rPr>
                <w:spacing w:val="-4"/>
                <w:sz w:val="24"/>
              </w:rPr>
              <w:t xml:space="preserve"> дети"</w:t>
            </w:r>
          </w:p>
        </w:tc>
      </w:tr>
      <w:tr w:rsidR="00243EE0" w14:paraId="5BCF7F89" w14:textId="77777777">
        <w:trPr>
          <w:trHeight w:val="479"/>
        </w:trPr>
        <w:tc>
          <w:tcPr>
            <w:tcW w:w="1078" w:type="dxa"/>
          </w:tcPr>
          <w:p w14:paraId="64157EE1" w14:textId="77777777" w:rsidR="00243EE0" w:rsidRDefault="00000000">
            <w:pPr>
              <w:pStyle w:val="TableParagraph"/>
              <w:spacing w:before="92"/>
              <w:ind w:left="29" w:right="3"/>
              <w:rPr>
                <w:sz w:val="24"/>
              </w:rPr>
            </w:pPr>
            <w:r>
              <w:rPr>
                <w:spacing w:val="-10"/>
                <w:sz w:val="24"/>
              </w:rPr>
              <w:t>4</w:t>
            </w:r>
          </w:p>
        </w:tc>
        <w:tc>
          <w:tcPr>
            <w:tcW w:w="7997" w:type="dxa"/>
          </w:tcPr>
          <w:p w14:paraId="27B1672A" w14:textId="77777777" w:rsidR="00243EE0" w:rsidRDefault="00000000">
            <w:pPr>
              <w:pStyle w:val="TableParagraph"/>
              <w:spacing w:before="92"/>
              <w:jc w:val="left"/>
              <w:rPr>
                <w:sz w:val="24"/>
              </w:rPr>
            </w:pPr>
            <w:r>
              <w:rPr>
                <w:sz w:val="24"/>
              </w:rPr>
              <w:t>Ф.И.</w:t>
            </w:r>
            <w:r>
              <w:rPr>
                <w:spacing w:val="-7"/>
                <w:sz w:val="24"/>
              </w:rPr>
              <w:t xml:space="preserve"> </w:t>
            </w:r>
            <w:r>
              <w:rPr>
                <w:sz w:val="24"/>
              </w:rPr>
              <w:t>Тютчев.</w:t>
            </w:r>
            <w:r>
              <w:rPr>
                <w:spacing w:val="-4"/>
                <w:sz w:val="24"/>
              </w:rPr>
              <w:t xml:space="preserve"> </w:t>
            </w:r>
            <w:r>
              <w:rPr>
                <w:spacing w:val="-2"/>
                <w:sz w:val="24"/>
              </w:rPr>
              <w:t>Стихотворения</w:t>
            </w:r>
          </w:p>
        </w:tc>
      </w:tr>
      <w:tr w:rsidR="00243EE0" w14:paraId="61885746" w14:textId="77777777">
        <w:trPr>
          <w:trHeight w:val="477"/>
        </w:trPr>
        <w:tc>
          <w:tcPr>
            <w:tcW w:w="1078" w:type="dxa"/>
          </w:tcPr>
          <w:p w14:paraId="425C9D56" w14:textId="77777777" w:rsidR="00243EE0" w:rsidRDefault="00000000">
            <w:pPr>
              <w:pStyle w:val="TableParagraph"/>
              <w:spacing w:before="95"/>
              <w:ind w:left="29" w:right="3"/>
              <w:rPr>
                <w:sz w:val="24"/>
              </w:rPr>
            </w:pPr>
            <w:r>
              <w:rPr>
                <w:spacing w:val="-10"/>
                <w:sz w:val="24"/>
              </w:rPr>
              <w:t>5</w:t>
            </w:r>
          </w:p>
        </w:tc>
        <w:tc>
          <w:tcPr>
            <w:tcW w:w="7997" w:type="dxa"/>
          </w:tcPr>
          <w:p w14:paraId="760CBBAA" w14:textId="77777777" w:rsidR="00243EE0" w:rsidRDefault="00000000">
            <w:pPr>
              <w:pStyle w:val="TableParagraph"/>
              <w:spacing w:before="95"/>
              <w:jc w:val="left"/>
              <w:rPr>
                <w:sz w:val="24"/>
              </w:rPr>
            </w:pPr>
            <w:r>
              <w:rPr>
                <w:sz w:val="24"/>
              </w:rPr>
              <w:t>А.А.</w:t>
            </w:r>
            <w:r>
              <w:rPr>
                <w:spacing w:val="-5"/>
                <w:sz w:val="24"/>
              </w:rPr>
              <w:t xml:space="preserve"> </w:t>
            </w:r>
            <w:r>
              <w:rPr>
                <w:sz w:val="24"/>
              </w:rPr>
              <w:t>Фет.</w:t>
            </w:r>
            <w:r>
              <w:rPr>
                <w:spacing w:val="-2"/>
                <w:sz w:val="24"/>
              </w:rPr>
              <w:t xml:space="preserve"> Стихотворения</w:t>
            </w:r>
          </w:p>
        </w:tc>
      </w:tr>
      <w:tr w:rsidR="00243EE0" w14:paraId="3E85F271" w14:textId="77777777">
        <w:trPr>
          <w:trHeight w:val="479"/>
        </w:trPr>
        <w:tc>
          <w:tcPr>
            <w:tcW w:w="1078" w:type="dxa"/>
          </w:tcPr>
          <w:p w14:paraId="468915A3" w14:textId="77777777" w:rsidR="00243EE0" w:rsidRDefault="00000000">
            <w:pPr>
              <w:pStyle w:val="TableParagraph"/>
              <w:spacing w:before="97"/>
              <w:ind w:left="29" w:right="3"/>
              <w:rPr>
                <w:sz w:val="24"/>
              </w:rPr>
            </w:pPr>
            <w:r>
              <w:rPr>
                <w:spacing w:val="-10"/>
                <w:sz w:val="24"/>
              </w:rPr>
              <w:t>6</w:t>
            </w:r>
          </w:p>
        </w:tc>
        <w:tc>
          <w:tcPr>
            <w:tcW w:w="7997" w:type="dxa"/>
          </w:tcPr>
          <w:p w14:paraId="140FD5B3" w14:textId="77777777" w:rsidR="00243EE0" w:rsidRDefault="00000000">
            <w:pPr>
              <w:pStyle w:val="TableParagraph"/>
              <w:spacing w:before="97"/>
              <w:jc w:val="left"/>
              <w:rPr>
                <w:sz w:val="24"/>
              </w:rPr>
            </w:pPr>
            <w:r>
              <w:rPr>
                <w:sz w:val="24"/>
              </w:rPr>
              <w:t>А.К.</w:t>
            </w:r>
            <w:r>
              <w:rPr>
                <w:spacing w:val="-4"/>
                <w:sz w:val="24"/>
              </w:rPr>
              <w:t xml:space="preserve"> </w:t>
            </w:r>
            <w:r>
              <w:rPr>
                <w:sz w:val="24"/>
              </w:rPr>
              <w:t>Толстой.</w:t>
            </w:r>
            <w:r>
              <w:rPr>
                <w:spacing w:val="-3"/>
                <w:sz w:val="24"/>
              </w:rPr>
              <w:t xml:space="preserve"> </w:t>
            </w:r>
            <w:r>
              <w:rPr>
                <w:spacing w:val="-2"/>
                <w:sz w:val="24"/>
              </w:rPr>
              <w:t>Стихотворения</w:t>
            </w:r>
          </w:p>
        </w:tc>
      </w:tr>
      <w:tr w:rsidR="00243EE0" w14:paraId="688046B9" w14:textId="77777777">
        <w:trPr>
          <w:trHeight w:val="479"/>
        </w:trPr>
        <w:tc>
          <w:tcPr>
            <w:tcW w:w="1078" w:type="dxa"/>
          </w:tcPr>
          <w:p w14:paraId="33B2BEA8" w14:textId="77777777" w:rsidR="00243EE0" w:rsidRDefault="00000000">
            <w:pPr>
              <w:pStyle w:val="TableParagraph"/>
              <w:spacing w:before="95"/>
              <w:ind w:left="29" w:right="3"/>
              <w:rPr>
                <w:sz w:val="24"/>
              </w:rPr>
            </w:pPr>
            <w:r>
              <w:rPr>
                <w:spacing w:val="-10"/>
                <w:sz w:val="24"/>
              </w:rPr>
              <w:t>7</w:t>
            </w:r>
          </w:p>
        </w:tc>
        <w:tc>
          <w:tcPr>
            <w:tcW w:w="7997" w:type="dxa"/>
          </w:tcPr>
          <w:p w14:paraId="6B48F232" w14:textId="77777777" w:rsidR="00243EE0" w:rsidRDefault="00000000">
            <w:pPr>
              <w:pStyle w:val="TableParagraph"/>
              <w:spacing w:before="95"/>
              <w:jc w:val="left"/>
              <w:rPr>
                <w:sz w:val="24"/>
              </w:rPr>
            </w:pPr>
            <w:r>
              <w:rPr>
                <w:sz w:val="24"/>
              </w:rPr>
              <w:t>Н.А.</w:t>
            </w:r>
            <w:r>
              <w:rPr>
                <w:spacing w:val="-8"/>
                <w:sz w:val="24"/>
              </w:rPr>
              <w:t xml:space="preserve"> </w:t>
            </w:r>
            <w:r>
              <w:rPr>
                <w:sz w:val="24"/>
              </w:rPr>
              <w:t>Некрасов.</w:t>
            </w:r>
            <w:r>
              <w:rPr>
                <w:spacing w:val="-7"/>
                <w:sz w:val="24"/>
              </w:rPr>
              <w:t xml:space="preserve"> </w:t>
            </w:r>
            <w:r>
              <w:rPr>
                <w:spacing w:val="-2"/>
                <w:sz w:val="24"/>
              </w:rPr>
              <w:t>Стихотворения</w:t>
            </w:r>
          </w:p>
        </w:tc>
      </w:tr>
      <w:tr w:rsidR="00243EE0" w14:paraId="3366DE2D" w14:textId="77777777">
        <w:trPr>
          <w:trHeight w:val="479"/>
        </w:trPr>
        <w:tc>
          <w:tcPr>
            <w:tcW w:w="1078" w:type="dxa"/>
          </w:tcPr>
          <w:p w14:paraId="1C260A0A" w14:textId="77777777" w:rsidR="00243EE0" w:rsidRDefault="00000000">
            <w:pPr>
              <w:pStyle w:val="TableParagraph"/>
              <w:spacing w:before="95"/>
              <w:ind w:left="29" w:right="3"/>
              <w:rPr>
                <w:sz w:val="24"/>
              </w:rPr>
            </w:pPr>
            <w:r>
              <w:rPr>
                <w:spacing w:val="-10"/>
                <w:sz w:val="24"/>
              </w:rPr>
              <w:t>8</w:t>
            </w:r>
          </w:p>
        </w:tc>
        <w:tc>
          <w:tcPr>
            <w:tcW w:w="7997" w:type="dxa"/>
          </w:tcPr>
          <w:p w14:paraId="7A5BEB82" w14:textId="77777777" w:rsidR="00243EE0" w:rsidRDefault="00000000">
            <w:pPr>
              <w:pStyle w:val="TableParagraph"/>
              <w:spacing w:before="95"/>
              <w:jc w:val="left"/>
              <w:rPr>
                <w:sz w:val="24"/>
              </w:rPr>
            </w:pPr>
            <w:r>
              <w:rPr>
                <w:sz w:val="24"/>
              </w:rPr>
              <w:t>Н.А.</w:t>
            </w:r>
            <w:r>
              <w:rPr>
                <w:spacing w:val="-4"/>
                <w:sz w:val="24"/>
              </w:rPr>
              <w:t xml:space="preserve"> </w:t>
            </w:r>
            <w:r>
              <w:rPr>
                <w:sz w:val="24"/>
              </w:rPr>
              <w:t>Некрасов.</w:t>
            </w:r>
            <w:r>
              <w:rPr>
                <w:spacing w:val="-3"/>
                <w:sz w:val="24"/>
              </w:rPr>
              <w:t xml:space="preserve"> </w:t>
            </w:r>
            <w:r>
              <w:rPr>
                <w:sz w:val="24"/>
              </w:rPr>
              <w:t>Поэма</w:t>
            </w:r>
            <w:r>
              <w:rPr>
                <w:spacing w:val="-4"/>
                <w:sz w:val="24"/>
              </w:rPr>
              <w:t xml:space="preserve"> </w:t>
            </w:r>
            <w:r>
              <w:rPr>
                <w:sz w:val="24"/>
              </w:rPr>
              <w:t>"Кому</w:t>
            </w:r>
            <w:r>
              <w:rPr>
                <w:spacing w:val="-7"/>
                <w:sz w:val="24"/>
              </w:rPr>
              <w:t xml:space="preserve"> </w:t>
            </w:r>
            <w:r>
              <w:rPr>
                <w:sz w:val="24"/>
              </w:rPr>
              <w:t>на</w:t>
            </w:r>
            <w:r>
              <w:rPr>
                <w:spacing w:val="-5"/>
                <w:sz w:val="24"/>
              </w:rPr>
              <w:t xml:space="preserve"> </w:t>
            </w:r>
            <w:r>
              <w:rPr>
                <w:sz w:val="24"/>
              </w:rPr>
              <w:t>Руси жить</w:t>
            </w:r>
            <w:r>
              <w:rPr>
                <w:spacing w:val="-2"/>
                <w:sz w:val="24"/>
              </w:rPr>
              <w:t xml:space="preserve"> хорошо"</w:t>
            </w:r>
          </w:p>
        </w:tc>
      </w:tr>
      <w:tr w:rsidR="00243EE0" w14:paraId="75AD83C6" w14:textId="77777777">
        <w:trPr>
          <w:trHeight w:val="1034"/>
        </w:trPr>
        <w:tc>
          <w:tcPr>
            <w:tcW w:w="1078" w:type="dxa"/>
          </w:tcPr>
          <w:p w14:paraId="0C66393F" w14:textId="77777777" w:rsidR="00243EE0" w:rsidRDefault="00000000">
            <w:pPr>
              <w:pStyle w:val="TableParagraph"/>
              <w:spacing w:before="95"/>
              <w:ind w:left="29" w:right="3"/>
              <w:rPr>
                <w:sz w:val="24"/>
              </w:rPr>
            </w:pPr>
            <w:r>
              <w:rPr>
                <w:spacing w:val="-10"/>
                <w:sz w:val="24"/>
              </w:rPr>
              <w:t>9</w:t>
            </w:r>
          </w:p>
        </w:tc>
        <w:tc>
          <w:tcPr>
            <w:tcW w:w="7997" w:type="dxa"/>
          </w:tcPr>
          <w:p w14:paraId="48AED1A5" w14:textId="77777777" w:rsidR="00243EE0" w:rsidRDefault="00000000">
            <w:pPr>
              <w:pStyle w:val="TableParagraph"/>
              <w:spacing w:before="95"/>
              <w:ind w:right="39"/>
              <w:jc w:val="both"/>
              <w:rPr>
                <w:sz w:val="24"/>
              </w:rPr>
            </w:pPr>
            <w:r>
              <w:rPr>
                <w:sz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243EE0" w14:paraId="37F7475C" w14:textId="77777777">
        <w:trPr>
          <w:trHeight w:val="477"/>
        </w:trPr>
        <w:tc>
          <w:tcPr>
            <w:tcW w:w="1078" w:type="dxa"/>
          </w:tcPr>
          <w:p w14:paraId="1CA54528" w14:textId="77777777" w:rsidR="00243EE0" w:rsidRDefault="00000000">
            <w:pPr>
              <w:pStyle w:val="TableParagraph"/>
              <w:spacing w:before="92"/>
              <w:ind w:left="29" w:right="13"/>
              <w:rPr>
                <w:sz w:val="24"/>
              </w:rPr>
            </w:pPr>
            <w:r>
              <w:rPr>
                <w:spacing w:val="-5"/>
                <w:sz w:val="24"/>
              </w:rPr>
              <w:t>10</w:t>
            </w:r>
          </w:p>
        </w:tc>
        <w:tc>
          <w:tcPr>
            <w:tcW w:w="7997" w:type="dxa"/>
          </w:tcPr>
          <w:p w14:paraId="0B5ADDAF" w14:textId="77777777" w:rsidR="00243EE0" w:rsidRDefault="00000000">
            <w:pPr>
              <w:pStyle w:val="TableParagraph"/>
              <w:spacing w:before="92"/>
              <w:jc w:val="left"/>
              <w:rPr>
                <w:sz w:val="24"/>
              </w:rPr>
            </w:pPr>
            <w:r>
              <w:rPr>
                <w:sz w:val="24"/>
              </w:rPr>
              <w:t>Ф.М.</w:t>
            </w:r>
            <w:r>
              <w:rPr>
                <w:spacing w:val="-9"/>
                <w:sz w:val="24"/>
              </w:rPr>
              <w:t xml:space="preserve"> </w:t>
            </w:r>
            <w:r>
              <w:rPr>
                <w:sz w:val="24"/>
              </w:rPr>
              <w:t>Достоевский.</w:t>
            </w:r>
            <w:r>
              <w:rPr>
                <w:spacing w:val="-6"/>
                <w:sz w:val="24"/>
              </w:rPr>
              <w:t xml:space="preserve"> </w:t>
            </w:r>
            <w:r>
              <w:rPr>
                <w:sz w:val="24"/>
              </w:rPr>
              <w:t>Роман</w:t>
            </w:r>
            <w:r>
              <w:rPr>
                <w:spacing w:val="-5"/>
                <w:sz w:val="24"/>
              </w:rPr>
              <w:t xml:space="preserve"> </w:t>
            </w:r>
            <w:r>
              <w:rPr>
                <w:sz w:val="24"/>
              </w:rPr>
              <w:t>"Преступление</w:t>
            </w:r>
            <w:r>
              <w:rPr>
                <w:spacing w:val="-9"/>
                <w:sz w:val="24"/>
              </w:rPr>
              <w:t xml:space="preserve"> </w:t>
            </w:r>
            <w:r>
              <w:rPr>
                <w:sz w:val="24"/>
              </w:rPr>
              <w:t>и</w:t>
            </w:r>
            <w:r>
              <w:rPr>
                <w:spacing w:val="-2"/>
                <w:sz w:val="24"/>
              </w:rPr>
              <w:t xml:space="preserve"> наказание"</w:t>
            </w:r>
          </w:p>
        </w:tc>
      </w:tr>
      <w:tr w:rsidR="00243EE0" w14:paraId="32CED0B2" w14:textId="77777777">
        <w:trPr>
          <w:trHeight w:val="479"/>
        </w:trPr>
        <w:tc>
          <w:tcPr>
            <w:tcW w:w="1078" w:type="dxa"/>
          </w:tcPr>
          <w:p w14:paraId="24796486" w14:textId="77777777" w:rsidR="00243EE0" w:rsidRDefault="00000000">
            <w:pPr>
              <w:pStyle w:val="TableParagraph"/>
              <w:spacing w:before="95"/>
              <w:ind w:left="29" w:right="13"/>
              <w:rPr>
                <w:sz w:val="24"/>
              </w:rPr>
            </w:pPr>
            <w:r>
              <w:rPr>
                <w:spacing w:val="-5"/>
                <w:sz w:val="24"/>
              </w:rPr>
              <w:t>11</w:t>
            </w:r>
          </w:p>
        </w:tc>
        <w:tc>
          <w:tcPr>
            <w:tcW w:w="7997" w:type="dxa"/>
          </w:tcPr>
          <w:p w14:paraId="601222D3" w14:textId="77777777" w:rsidR="00243EE0" w:rsidRDefault="00000000">
            <w:pPr>
              <w:pStyle w:val="TableParagraph"/>
              <w:spacing w:before="95"/>
              <w:jc w:val="left"/>
              <w:rPr>
                <w:sz w:val="24"/>
              </w:rPr>
            </w:pPr>
            <w:r>
              <w:rPr>
                <w:sz w:val="24"/>
              </w:rPr>
              <w:t>Н.Г.</w:t>
            </w:r>
            <w:r>
              <w:rPr>
                <w:spacing w:val="-7"/>
                <w:sz w:val="24"/>
              </w:rPr>
              <w:t xml:space="preserve"> </w:t>
            </w:r>
            <w:r>
              <w:rPr>
                <w:sz w:val="24"/>
              </w:rPr>
              <w:t>Чернышевский.</w:t>
            </w:r>
            <w:r>
              <w:rPr>
                <w:spacing w:val="-6"/>
                <w:sz w:val="24"/>
              </w:rPr>
              <w:t xml:space="preserve"> </w:t>
            </w:r>
            <w:r>
              <w:rPr>
                <w:sz w:val="24"/>
              </w:rPr>
              <w:t>Роман</w:t>
            </w:r>
            <w:r>
              <w:rPr>
                <w:spacing w:val="-5"/>
                <w:sz w:val="24"/>
              </w:rPr>
              <w:t xml:space="preserve"> </w:t>
            </w:r>
            <w:r>
              <w:rPr>
                <w:sz w:val="24"/>
              </w:rPr>
              <w:t>"Что</w:t>
            </w:r>
            <w:r>
              <w:rPr>
                <w:spacing w:val="-7"/>
                <w:sz w:val="24"/>
              </w:rPr>
              <w:t xml:space="preserve"> </w:t>
            </w:r>
            <w:r>
              <w:rPr>
                <w:sz w:val="24"/>
              </w:rPr>
              <w:t>делать?"</w:t>
            </w:r>
            <w:r>
              <w:rPr>
                <w:spacing w:val="-8"/>
                <w:sz w:val="24"/>
              </w:rPr>
              <w:t xml:space="preserve"> </w:t>
            </w:r>
            <w:r>
              <w:rPr>
                <w:sz w:val="24"/>
              </w:rPr>
              <w:t>(избранные</w:t>
            </w:r>
            <w:r>
              <w:rPr>
                <w:spacing w:val="-7"/>
                <w:sz w:val="24"/>
              </w:rPr>
              <w:t xml:space="preserve"> </w:t>
            </w:r>
            <w:r>
              <w:rPr>
                <w:spacing w:val="-2"/>
                <w:sz w:val="24"/>
              </w:rPr>
              <w:t>главы)</w:t>
            </w:r>
          </w:p>
        </w:tc>
      </w:tr>
      <w:tr w:rsidR="00243EE0" w14:paraId="7F5C4331" w14:textId="77777777">
        <w:trPr>
          <w:trHeight w:val="479"/>
        </w:trPr>
        <w:tc>
          <w:tcPr>
            <w:tcW w:w="1078" w:type="dxa"/>
          </w:tcPr>
          <w:p w14:paraId="4329008D" w14:textId="77777777" w:rsidR="00243EE0" w:rsidRDefault="00000000">
            <w:pPr>
              <w:pStyle w:val="TableParagraph"/>
              <w:spacing w:before="95"/>
              <w:ind w:left="29" w:right="13"/>
              <w:rPr>
                <w:sz w:val="24"/>
              </w:rPr>
            </w:pPr>
            <w:r>
              <w:rPr>
                <w:spacing w:val="-5"/>
                <w:sz w:val="24"/>
              </w:rPr>
              <w:t>12</w:t>
            </w:r>
          </w:p>
        </w:tc>
        <w:tc>
          <w:tcPr>
            <w:tcW w:w="7997" w:type="dxa"/>
          </w:tcPr>
          <w:p w14:paraId="1706EA6E" w14:textId="77777777" w:rsidR="00243EE0" w:rsidRDefault="00000000">
            <w:pPr>
              <w:pStyle w:val="TableParagraph"/>
              <w:spacing w:before="95"/>
              <w:jc w:val="left"/>
              <w:rPr>
                <w:sz w:val="24"/>
              </w:rPr>
            </w:pPr>
            <w:r>
              <w:rPr>
                <w:sz w:val="24"/>
              </w:rPr>
              <w:t>Л.Н.</w:t>
            </w:r>
            <w:r>
              <w:rPr>
                <w:spacing w:val="-6"/>
                <w:sz w:val="24"/>
              </w:rPr>
              <w:t xml:space="preserve"> </w:t>
            </w:r>
            <w:r>
              <w:rPr>
                <w:sz w:val="24"/>
              </w:rPr>
              <w:t>Толстой.</w:t>
            </w:r>
            <w:r>
              <w:rPr>
                <w:spacing w:val="-4"/>
                <w:sz w:val="24"/>
              </w:rPr>
              <w:t xml:space="preserve"> </w:t>
            </w:r>
            <w:r>
              <w:rPr>
                <w:sz w:val="24"/>
              </w:rPr>
              <w:t>Роман-эпопея</w:t>
            </w:r>
            <w:r>
              <w:rPr>
                <w:spacing w:val="-5"/>
                <w:sz w:val="24"/>
              </w:rPr>
              <w:t xml:space="preserve"> </w:t>
            </w:r>
            <w:r>
              <w:rPr>
                <w:sz w:val="24"/>
              </w:rPr>
              <w:t>"Война</w:t>
            </w:r>
            <w:r>
              <w:rPr>
                <w:spacing w:val="-5"/>
                <w:sz w:val="24"/>
              </w:rPr>
              <w:t xml:space="preserve"> </w:t>
            </w:r>
            <w:r>
              <w:rPr>
                <w:sz w:val="24"/>
              </w:rPr>
              <w:t>и</w:t>
            </w:r>
            <w:r>
              <w:rPr>
                <w:spacing w:val="-1"/>
                <w:sz w:val="24"/>
              </w:rPr>
              <w:t xml:space="preserve"> </w:t>
            </w:r>
            <w:r>
              <w:rPr>
                <w:spacing w:val="-4"/>
                <w:sz w:val="24"/>
              </w:rPr>
              <w:t>мир"</w:t>
            </w:r>
          </w:p>
        </w:tc>
      </w:tr>
      <w:tr w:rsidR="00243EE0" w14:paraId="6692D2B6" w14:textId="77777777">
        <w:trPr>
          <w:trHeight w:val="479"/>
        </w:trPr>
        <w:tc>
          <w:tcPr>
            <w:tcW w:w="1078" w:type="dxa"/>
          </w:tcPr>
          <w:p w14:paraId="118AA8B6" w14:textId="77777777" w:rsidR="00243EE0" w:rsidRDefault="00000000">
            <w:pPr>
              <w:pStyle w:val="TableParagraph"/>
              <w:spacing w:before="95"/>
              <w:ind w:left="29" w:right="13"/>
              <w:rPr>
                <w:sz w:val="24"/>
              </w:rPr>
            </w:pPr>
            <w:r>
              <w:rPr>
                <w:spacing w:val="-5"/>
                <w:sz w:val="24"/>
              </w:rPr>
              <w:t>13</w:t>
            </w:r>
          </w:p>
        </w:tc>
        <w:tc>
          <w:tcPr>
            <w:tcW w:w="7997" w:type="dxa"/>
          </w:tcPr>
          <w:p w14:paraId="0F7715FA" w14:textId="77777777" w:rsidR="00243EE0" w:rsidRDefault="00000000">
            <w:pPr>
              <w:pStyle w:val="TableParagraph"/>
              <w:spacing w:before="95"/>
              <w:jc w:val="left"/>
              <w:rPr>
                <w:sz w:val="24"/>
              </w:rPr>
            </w:pPr>
            <w:r>
              <w:rPr>
                <w:sz w:val="24"/>
              </w:rPr>
              <w:t>Н.С.</w:t>
            </w:r>
            <w:r>
              <w:rPr>
                <w:spacing w:val="-5"/>
                <w:sz w:val="24"/>
              </w:rPr>
              <w:t xml:space="preserve"> </w:t>
            </w:r>
            <w:r>
              <w:rPr>
                <w:sz w:val="24"/>
              </w:rPr>
              <w:t>Лесков.</w:t>
            </w:r>
            <w:r>
              <w:rPr>
                <w:spacing w:val="-4"/>
                <w:sz w:val="24"/>
              </w:rPr>
              <w:t xml:space="preserve"> </w:t>
            </w:r>
            <w:r>
              <w:rPr>
                <w:sz w:val="24"/>
              </w:rPr>
              <w:t xml:space="preserve">Рассказы и </w:t>
            </w:r>
            <w:r>
              <w:rPr>
                <w:spacing w:val="-2"/>
                <w:sz w:val="24"/>
              </w:rPr>
              <w:t>повести</w:t>
            </w:r>
          </w:p>
        </w:tc>
      </w:tr>
      <w:tr w:rsidR="00243EE0" w14:paraId="6C059828" w14:textId="77777777">
        <w:trPr>
          <w:trHeight w:val="477"/>
        </w:trPr>
        <w:tc>
          <w:tcPr>
            <w:tcW w:w="1078" w:type="dxa"/>
          </w:tcPr>
          <w:p w14:paraId="29AA877B" w14:textId="77777777" w:rsidR="00243EE0" w:rsidRDefault="00000000">
            <w:pPr>
              <w:pStyle w:val="TableParagraph"/>
              <w:spacing w:before="95"/>
              <w:ind w:left="29" w:right="13"/>
              <w:rPr>
                <w:sz w:val="24"/>
              </w:rPr>
            </w:pPr>
            <w:r>
              <w:rPr>
                <w:spacing w:val="-5"/>
                <w:sz w:val="24"/>
              </w:rPr>
              <w:t>14</w:t>
            </w:r>
          </w:p>
        </w:tc>
        <w:tc>
          <w:tcPr>
            <w:tcW w:w="7997" w:type="dxa"/>
          </w:tcPr>
          <w:p w14:paraId="0E1C3ABA" w14:textId="77777777" w:rsidR="00243EE0" w:rsidRDefault="00000000">
            <w:pPr>
              <w:pStyle w:val="TableParagraph"/>
              <w:spacing w:before="95"/>
              <w:jc w:val="left"/>
              <w:rPr>
                <w:sz w:val="24"/>
              </w:rPr>
            </w:pPr>
            <w:r>
              <w:rPr>
                <w:sz w:val="24"/>
              </w:rPr>
              <w:t>А.П.</w:t>
            </w:r>
            <w:r>
              <w:rPr>
                <w:spacing w:val="-6"/>
                <w:sz w:val="24"/>
              </w:rPr>
              <w:t xml:space="preserve"> </w:t>
            </w:r>
            <w:r>
              <w:rPr>
                <w:sz w:val="24"/>
              </w:rPr>
              <w:t>Чехов.</w:t>
            </w:r>
            <w:r>
              <w:rPr>
                <w:spacing w:val="-3"/>
                <w:sz w:val="24"/>
              </w:rPr>
              <w:t xml:space="preserve"> </w:t>
            </w:r>
            <w:r>
              <w:rPr>
                <w:sz w:val="24"/>
              </w:rPr>
              <w:t>Рассказы</w:t>
            </w:r>
            <w:r>
              <w:rPr>
                <w:spacing w:val="-3"/>
                <w:sz w:val="24"/>
              </w:rPr>
              <w:t xml:space="preserve"> </w:t>
            </w:r>
            <w:r>
              <w:rPr>
                <w:sz w:val="24"/>
              </w:rPr>
              <w:t>"Студент",</w:t>
            </w:r>
            <w:r>
              <w:rPr>
                <w:spacing w:val="-2"/>
                <w:sz w:val="24"/>
              </w:rPr>
              <w:t xml:space="preserve"> </w:t>
            </w:r>
            <w:r>
              <w:rPr>
                <w:sz w:val="24"/>
              </w:rPr>
              <w:t>"Ионыч",</w:t>
            </w:r>
            <w:r>
              <w:rPr>
                <w:spacing w:val="-1"/>
                <w:sz w:val="24"/>
              </w:rPr>
              <w:t xml:space="preserve"> </w:t>
            </w:r>
            <w:r>
              <w:rPr>
                <w:sz w:val="24"/>
              </w:rPr>
              <w:t>"Человек</w:t>
            </w:r>
            <w:r>
              <w:rPr>
                <w:spacing w:val="-5"/>
                <w:sz w:val="24"/>
              </w:rPr>
              <w:t xml:space="preserve"> </w:t>
            </w:r>
            <w:r>
              <w:rPr>
                <w:sz w:val="24"/>
              </w:rPr>
              <w:t>в</w:t>
            </w:r>
            <w:r>
              <w:rPr>
                <w:spacing w:val="-5"/>
                <w:sz w:val="24"/>
              </w:rPr>
              <w:t xml:space="preserve"> </w:t>
            </w:r>
            <w:r>
              <w:rPr>
                <w:sz w:val="24"/>
              </w:rPr>
              <w:t>футляре"</w:t>
            </w:r>
            <w:r>
              <w:rPr>
                <w:spacing w:val="-4"/>
                <w:sz w:val="24"/>
              </w:rPr>
              <w:t xml:space="preserve"> </w:t>
            </w:r>
            <w:r>
              <w:rPr>
                <w:sz w:val="24"/>
              </w:rPr>
              <w:t>и</w:t>
            </w:r>
            <w:r>
              <w:rPr>
                <w:spacing w:val="-2"/>
                <w:sz w:val="24"/>
              </w:rPr>
              <w:t xml:space="preserve"> другие</w:t>
            </w:r>
          </w:p>
        </w:tc>
      </w:tr>
      <w:tr w:rsidR="00243EE0" w14:paraId="3CDEB1B3" w14:textId="77777777">
        <w:trPr>
          <w:trHeight w:val="481"/>
        </w:trPr>
        <w:tc>
          <w:tcPr>
            <w:tcW w:w="1078" w:type="dxa"/>
          </w:tcPr>
          <w:p w14:paraId="2DAB2547" w14:textId="77777777" w:rsidR="00243EE0" w:rsidRDefault="00000000">
            <w:pPr>
              <w:pStyle w:val="TableParagraph"/>
              <w:spacing w:before="97"/>
              <w:ind w:left="29" w:right="13"/>
              <w:rPr>
                <w:sz w:val="24"/>
              </w:rPr>
            </w:pPr>
            <w:r>
              <w:rPr>
                <w:spacing w:val="-5"/>
                <w:sz w:val="24"/>
              </w:rPr>
              <w:t>15</w:t>
            </w:r>
          </w:p>
        </w:tc>
        <w:tc>
          <w:tcPr>
            <w:tcW w:w="7997" w:type="dxa"/>
          </w:tcPr>
          <w:p w14:paraId="19C1DA41" w14:textId="77777777" w:rsidR="00243EE0" w:rsidRDefault="00000000">
            <w:pPr>
              <w:pStyle w:val="TableParagraph"/>
              <w:spacing w:before="97"/>
              <w:jc w:val="left"/>
              <w:rPr>
                <w:sz w:val="24"/>
              </w:rPr>
            </w:pPr>
            <w:r>
              <w:rPr>
                <w:sz w:val="24"/>
              </w:rPr>
              <w:t>А.П.</w:t>
            </w:r>
            <w:r>
              <w:rPr>
                <w:spacing w:val="-6"/>
                <w:sz w:val="24"/>
              </w:rPr>
              <w:t xml:space="preserve"> </w:t>
            </w:r>
            <w:r>
              <w:rPr>
                <w:sz w:val="24"/>
              </w:rPr>
              <w:t>Чехов.</w:t>
            </w:r>
            <w:r>
              <w:rPr>
                <w:spacing w:val="-6"/>
                <w:sz w:val="24"/>
              </w:rPr>
              <w:t xml:space="preserve"> </w:t>
            </w:r>
            <w:r>
              <w:rPr>
                <w:sz w:val="24"/>
              </w:rPr>
              <w:t>Пьеса</w:t>
            </w:r>
            <w:r>
              <w:rPr>
                <w:spacing w:val="-7"/>
                <w:sz w:val="24"/>
              </w:rPr>
              <w:t xml:space="preserve"> </w:t>
            </w:r>
            <w:r>
              <w:rPr>
                <w:sz w:val="24"/>
              </w:rPr>
              <w:t xml:space="preserve">"Вишневый </w:t>
            </w:r>
            <w:r>
              <w:rPr>
                <w:spacing w:val="-4"/>
                <w:sz w:val="24"/>
              </w:rPr>
              <w:t>сад"</w:t>
            </w:r>
          </w:p>
        </w:tc>
      </w:tr>
      <w:tr w:rsidR="00243EE0" w14:paraId="79067A96" w14:textId="77777777">
        <w:trPr>
          <w:trHeight w:val="482"/>
        </w:trPr>
        <w:tc>
          <w:tcPr>
            <w:tcW w:w="1078" w:type="dxa"/>
          </w:tcPr>
          <w:p w14:paraId="465401CF" w14:textId="77777777" w:rsidR="00243EE0" w:rsidRDefault="00000000">
            <w:pPr>
              <w:pStyle w:val="TableParagraph"/>
              <w:spacing w:before="95"/>
              <w:ind w:left="29" w:right="13"/>
              <w:rPr>
                <w:sz w:val="24"/>
              </w:rPr>
            </w:pPr>
            <w:r>
              <w:rPr>
                <w:spacing w:val="-5"/>
                <w:sz w:val="24"/>
              </w:rPr>
              <w:t>16</w:t>
            </w:r>
          </w:p>
        </w:tc>
        <w:tc>
          <w:tcPr>
            <w:tcW w:w="7997" w:type="dxa"/>
          </w:tcPr>
          <w:p w14:paraId="1FD63D9D" w14:textId="77777777" w:rsidR="00243EE0" w:rsidRDefault="00000000">
            <w:pPr>
              <w:pStyle w:val="TableParagraph"/>
              <w:spacing w:before="95"/>
              <w:jc w:val="left"/>
              <w:rPr>
                <w:sz w:val="24"/>
              </w:rPr>
            </w:pPr>
            <w:r>
              <w:rPr>
                <w:sz w:val="24"/>
              </w:rPr>
              <w:t>А.И.</w:t>
            </w:r>
            <w:r>
              <w:rPr>
                <w:spacing w:val="-4"/>
                <w:sz w:val="24"/>
              </w:rPr>
              <w:t xml:space="preserve"> </w:t>
            </w:r>
            <w:r>
              <w:rPr>
                <w:sz w:val="24"/>
              </w:rPr>
              <w:t>Куприн.</w:t>
            </w:r>
            <w:r>
              <w:rPr>
                <w:spacing w:val="-7"/>
                <w:sz w:val="24"/>
              </w:rPr>
              <w:t xml:space="preserve"> </w:t>
            </w:r>
            <w:r>
              <w:rPr>
                <w:sz w:val="24"/>
              </w:rPr>
              <w:t>Рассказы</w:t>
            </w:r>
            <w:r>
              <w:rPr>
                <w:spacing w:val="-4"/>
                <w:sz w:val="24"/>
              </w:rPr>
              <w:t xml:space="preserve"> </w:t>
            </w:r>
            <w:r>
              <w:rPr>
                <w:sz w:val="24"/>
              </w:rPr>
              <w:t>и</w:t>
            </w:r>
            <w:r>
              <w:rPr>
                <w:spacing w:val="-2"/>
                <w:sz w:val="24"/>
              </w:rPr>
              <w:t xml:space="preserve"> повести</w:t>
            </w:r>
          </w:p>
        </w:tc>
      </w:tr>
      <w:tr w:rsidR="00243EE0" w14:paraId="51DAC35A" w14:textId="77777777">
        <w:trPr>
          <w:trHeight w:val="477"/>
        </w:trPr>
        <w:tc>
          <w:tcPr>
            <w:tcW w:w="1078" w:type="dxa"/>
          </w:tcPr>
          <w:p w14:paraId="0899C26F" w14:textId="77777777" w:rsidR="00243EE0" w:rsidRDefault="00000000">
            <w:pPr>
              <w:pStyle w:val="TableParagraph"/>
              <w:spacing w:before="92"/>
              <w:ind w:left="29" w:right="13"/>
              <w:rPr>
                <w:sz w:val="24"/>
              </w:rPr>
            </w:pPr>
            <w:r>
              <w:rPr>
                <w:spacing w:val="-5"/>
                <w:sz w:val="24"/>
              </w:rPr>
              <w:t>17</w:t>
            </w:r>
          </w:p>
        </w:tc>
        <w:tc>
          <w:tcPr>
            <w:tcW w:w="7997" w:type="dxa"/>
          </w:tcPr>
          <w:p w14:paraId="0DC4CC35" w14:textId="77777777" w:rsidR="00243EE0" w:rsidRDefault="00000000">
            <w:pPr>
              <w:pStyle w:val="TableParagraph"/>
              <w:spacing w:before="92"/>
              <w:jc w:val="left"/>
              <w:rPr>
                <w:sz w:val="24"/>
              </w:rPr>
            </w:pPr>
            <w:r>
              <w:rPr>
                <w:sz w:val="24"/>
              </w:rPr>
              <w:t>Л.Н.</w:t>
            </w:r>
            <w:r>
              <w:rPr>
                <w:spacing w:val="-5"/>
                <w:sz w:val="24"/>
              </w:rPr>
              <w:t xml:space="preserve"> </w:t>
            </w:r>
            <w:r>
              <w:rPr>
                <w:sz w:val="24"/>
              </w:rPr>
              <w:t>Андреев.</w:t>
            </w:r>
            <w:r>
              <w:rPr>
                <w:spacing w:val="-5"/>
                <w:sz w:val="24"/>
              </w:rPr>
              <w:t xml:space="preserve"> </w:t>
            </w:r>
            <w:r>
              <w:rPr>
                <w:sz w:val="24"/>
              </w:rPr>
              <w:t>Рассказы и</w:t>
            </w:r>
            <w:r>
              <w:rPr>
                <w:spacing w:val="-3"/>
                <w:sz w:val="24"/>
              </w:rPr>
              <w:t xml:space="preserve"> </w:t>
            </w:r>
            <w:r>
              <w:rPr>
                <w:spacing w:val="-2"/>
                <w:sz w:val="24"/>
              </w:rPr>
              <w:t>повести</w:t>
            </w:r>
          </w:p>
        </w:tc>
      </w:tr>
      <w:tr w:rsidR="00243EE0" w14:paraId="67950E59" w14:textId="77777777">
        <w:trPr>
          <w:trHeight w:val="479"/>
        </w:trPr>
        <w:tc>
          <w:tcPr>
            <w:tcW w:w="1078" w:type="dxa"/>
          </w:tcPr>
          <w:p w14:paraId="50853314" w14:textId="77777777" w:rsidR="00243EE0" w:rsidRDefault="00000000">
            <w:pPr>
              <w:pStyle w:val="TableParagraph"/>
              <w:spacing w:before="97"/>
              <w:ind w:left="29" w:right="13"/>
              <w:rPr>
                <w:sz w:val="24"/>
              </w:rPr>
            </w:pPr>
            <w:r>
              <w:rPr>
                <w:spacing w:val="-5"/>
                <w:sz w:val="24"/>
              </w:rPr>
              <w:t>18</w:t>
            </w:r>
          </w:p>
        </w:tc>
        <w:tc>
          <w:tcPr>
            <w:tcW w:w="7997" w:type="dxa"/>
          </w:tcPr>
          <w:p w14:paraId="210568E0" w14:textId="77777777" w:rsidR="00243EE0" w:rsidRDefault="00000000">
            <w:pPr>
              <w:pStyle w:val="TableParagraph"/>
              <w:spacing w:before="97"/>
              <w:jc w:val="left"/>
              <w:rPr>
                <w:sz w:val="24"/>
              </w:rPr>
            </w:pPr>
            <w:r>
              <w:rPr>
                <w:sz w:val="24"/>
              </w:rPr>
              <w:t>М.</w:t>
            </w:r>
            <w:r>
              <w:rPr>
                <w:spacing w:val="-8"/>
                <w:sz w:val="24"/>
              </w:rPr>
              <w:t xml:space="preserve"> </w:t>
            </w:r>
            <w:r>
              <w:rPr>
                <w:sz w:val="24"/>
              </w:rPr>
              <w:t>Горький.</w:t>
            </w:r>
            <w:r>
              <w:rPr>
                <w:spacing w:val="-7"/>
                <w:sz w:val="24"/>
              </w:rPr>
              <w:t xml:space="preserve"> </w:t>
            </w:r>
            <w:r>
              <w:rPr>
                <w:sz w:val="24"/>
              </w:rPr>
              <w:t>Рассказы</w:t>
            </w:r>
            <w:r>
              <w:rPr>
                <w:spacing w:val="-8"/>
                <w:sz w:val="24"/>
              </w:rPr>
              <w:t xml:space="preserve"> </w:t>
            </w:r>
            <w:r>
              <w:rPr>
                <w:sz w:val="24"/>
              </w:rPr>
              <w:t>"Старуха</w:t>
            </w:r>
            <w:r>
              <w:rPr>
                <w:spacing w:val="-6"/>
                <w:sz w:val="24"/>
              </w:rPr>
              <w:t xml:space="preserve"> </w:t>
            </w:r>
            <w:r>
              <w:rPr>
                <w:sz w:val="24"/>
              </w:rPr>
              <w:t>Изергиль"</w:t>
            </w:r>
            <w:r>
              <w:rPr>
                <w:spacing w:val="-7"/>
                <w:sz w:val="24"/>
              </w:rPr>
              <w:t xml:space="preserve"> </w:t>
            </w:r>
            <w:r>
              <w:rPr>
                <w:sz w:val="24"/>
              </w:rPr>
              <w:t>и</w:t>
            </w:r>
            <w:r>
              <w:rPr>
                <w:spacing w:val="-2"/>
                <w:sz w:val="24"/>
              </w:rPr>
              <w:t xml:space="preserve"> </w:t>
            </w:r>
            <w:r>
              <w:rPr>
                <w:sz w:val="24"/>
              </w:rPr>
              <w:t>другие,</w:t>
            </w:r>
            <w:r>
              <w:rPr>
                <w:spacing w:val="-5"/>
                <w:sz w:val="24"/>
              </w:rPr>
              <w:t xml:space="preserve"> </w:t>
            </w:r>
            <w:r>
              <w:rPr>
                <w:sz w:val="24"/>
              </w:rPr>
              <w:t>повести,</w:t>
            </w:r>
            <w:r>
              <w:rPr>
                <w:spacing w:val="-5"/>
                <w:sz w:val="24"/>
              </w:rPr>
              <w:t xml:space="preserve"> </w:t>
            </w:r>
            <w:r>
              <w:rPr>
                <w:spacing w:val="-2"/>
                <w:sz w:val="24"/>
              </w:rPr>
              <w:t>романы</w:t>
            </w:r>
          </w:p>
        </w:tc>
      </w:tr>
      <w:tr w:rsidR="00243EE0" w14:paraId="5FC50FE9" w14:textId="77777777">
        <w:trPr>
          <w:trHeight w:val="479"/>
        </w:trPr>
        <w:tc>
          <w:tcPr>
            <w:tcW w:w="1078" w:type="dxa"/>
          </w:tcPr>
          <w:p w14:paraId="5C545647" w14:textId="77777777" w:rsidR="00243EE0" w:rsidRDefault="00000000">
            <w:pPr>
              <w:pStyle w:val="TableParagraph"/>
              <w:spacing w:before="95"/>
              <w:ind w:left="29" w:right="13"/>
              <w:rPr>
                <w:sz w:val="24"/>
              </w:rPr>
            </w:pPr>
            <w:r>
              <w:rPr>
                <w:spacing w:val="-5"/>
                <w:sz w:val="24"/>
              </w:rPr>
              <w:t>19</w:t>
            </w:r>
          </w:p>
        </w:tc>
        <w:tc>
          <w:tcPr>
            <w:tcW w:w="7997" w:type="dxa"/>
          </w:tcPr>
          <w:p w14:paraId="2A7EDBDA" w14:textId="77777777" w:rsidR="00243EE0" w:rsidRDefault="00000000">
            <w:pPr>
              <w:pStyle w:val="TableParagraph"/>
              <w:spacing w:before="95"/>
              <w:jc w:val="left"/>
              <w:rPr>
                <w:sz w:val="24"/>
              </w:rPr>
            </w:pPr>
            <w:r>
              <w:rPr>
                <w:sz w:val="24"/>
              </w:rPr>
              <w:t>М.</w:t>
            </w:r>
            <w:r>
              <w:rPr>
                <w:spacing w:val="-5"/>
                <w:sz w:val="24"/>
              </w:rPr>
              <w:t xml:space="preserve"> </w:t>
            </w:r>
            <w:r>
              <w:rPr>
                <w:sz w:val="24"/>
              </w:rPr>
              <w:t>Горький.</w:t>
            </w:r>
            <w:r>
              <w:rPr>
                <w:spacing w:val="-1"/>
                <w:sz w:val="24"/>
              </w:rPr>
              <w:t xml:space="preserve"> </w:t>
            </w:r>
            <w:r>
              <w:rPr>
                <w:sz w:val="24"/>
              </w:rPr>
              <w:t>Пьеса</w:t>
            </w:r>
            <w:r>
              <w:rPr>
                <w:spacing w:val="-8"/>
                <w:sz w:val="24"/>
              </w:rPr>
              <w:t xml:space="preserve"> </w:t>
            </w:r>
            <w:r>
              <w:rPr>
                <w:sz w:val="24"/>
              </w:rPr>
              <w:t>"На</w:t>
            </w:r>
            <w:r>
              <w:rPr>
                <w:spacing w:val="-2"/>
                <w:sz w:val="24"/>
              </w:rPr>
              <w:t xml:space="preserve"> </w:t>
            </w:r>
            <w:r>
              <w:rPr>
                <w:spacing w:val="-4"/>
                <w:sz w:val="24"/>
              </w:rPr>
              <w:t>дне"</w:t>
            </w:r>
          </w:p>
        </w:tc>
      </w:tr>
      <w:tr w:rsidR="00243EE0" w14:paraId="66B36C9F" w14:textId="77777777">
        <w:trPr>
          <w:trHeight w:val="1031"/>
        </w:trPr>
        <w:tc>
          <w:tcPr>
            <w:tcW w:w="1078" w:type="dxa"/>
          </w:tcPr>
          <w:p w14:paraId="2600560E" w14:textId="77777777" w:rsidR="00243EE0" w:rsidRDefault="00000000">
            <w:pPr>
              <w:pStyle w:val="TableParagraph"/>
              <w:spacing w:before="95"/>
              <w:ind w:left="29" w:right="13"/>
              <w:rPr>
                <w:sz w:val="24"/>
              </w:rPr>
            </w:pPr>
            <w:r>
              <w:rPr>
                <w:spacing w:val="-5"/>
                <w:sz w:val="24"/>
              </w:rPr>
              <w:t>20</w:t>
            </w:r>
          </w:p>
        </w:tc>
        <w:tc>
          <w:tcPr>
            <w:tcW w:w="7997" w:type="dxa"/>
          </w:tcPr>
          <w:p w14:paraId="75F22CF3" w14:textId="77777777" w:rsidR="00243EE0" w:rsidRDefault="00000000">
            <w:pPr>
              <w:pStyle w:val="TableParagraph"/>
              <w:spacing w:before="95"/>
              <w:ind w:right="52"/>
              <w:jc w:val="both"/>
              <w:rPr>
                <w:sz w:val="24"/>
              </w:rPr>
            </w:pPr>
            <w:r>
              <w:rPr>
                <w:sz w:val="24"/>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243EE0" w14:paraId="37D76E85" w14:textId="77777777">
        <w:trPr>
          <w:trHeight w:val="755"/>
        </w:trPr>
        <w:tc>
          <w:tcPr>
            <w:tcW w:w="1078" w:type="dxa"/>
          </w:tcPr>
          <w:p w14:paraId="0C5B03D4" w14:textId="77777777" w:rsidR="00243EE0" w:rsidRDefault="00000000">
            <w:pPr>
              <w:pStyle w:val="TableParagraph"/>
              <w:spacing w:before="95"/>
              <w:ind w:left="29" w:right="13"/>
              <w:rPr>
                <w:sz w:val="24"/>
              </w:rPr>
            </w:pPr>
            <w:r>
              <w:rPr>
                <w:spacing w:val="-5"/>
                <w:sz w:val="24"/>
              </w:rPr>
              <w:t>21</w:t>
            </w:r>
          </w:p>
        </w:tc>
        <w:tc>
          <w:tcPr>
            <w:tcW w:w="7997" w:type="dxa"/>
          </w:tcPr>
          <w:p w14:paraId="1AAE9D5B" w14:textId="77777777" w:rsidR="00243EE0" w:rsidRDefault="00000000">
            <w:pPr>
              <w:pStyle w:val="TableParagraph"/>
              <w:tabs>
                <w:tab w:val="left" w:pos="764"/>
                <w:tab w:val="left" w:pos="1701"/>
                <w:tab w:val="left" w:pos="2865"/>
                <w:tab w:val="left" w:pos="3981"/>
                <w:tab w:val="left" w:pos="5688"/>
                <w:tab w:val="left" w:pos="7011"/>
                <w:tab w:val="left" w:pos="7462"/>
              </w:tabs>
              <w:spacing w:before="97" w:line="237" w:lineRule="auto"/>
              <w:ind w:right="60"/>
              <w:jc w:val="left"/>
              <w:rPr>
                <w:sz w:val="24"/>
              </w:rPr>
            </w:pPr>
            <w:r>
              <w:rPr>
                <w:spacing w:val="-4"/>
                <w:sz w:val="24"/>
              </w:rPr>
              <w:t>И.А.</w:t>
            </w:r>
            <w:r>
              <w:rPr>
                <w:sz w:val="24"/>
              </w:rPr>
              <w:tab/>
            </w:r>
            <w:r>
              <w:rPr>
                <w:spacing w:val="-2"/>
                <w:sz w:val="24"/>
              </w:rPr>
              <w:t>Бунин.</w:t>
            </w:r>
            <w:r>
              <w:rPr>
                <w:sz w:val="24"/>
              </w:rPr>
              <w:tab/>
            </w:r>
            <w:r>
              <w:rPr>
                <w:spacing w:val="-2"/>
                <w:sz w:val="24"/>
              </w:rPr>
              <w:t>Рассказы</w:t>
            </w:r>
            <w:r>
              <w:rPr>
                <w:sz w:val="24"/>
              </w:rPr>
              <w:tab/>
            </w:r>
            <w:r>
              <w:rPr>
                <w:spacing w:val="-2"/>
                <w:sz w:val="24"/>
              </w:rPr>
              <w:t>"Чистый</w:t>
            </w:r>
            <w:r>
              <w:rPr>
                <w:sz w:val="24"/>
              </w:rPr>
              <w:tab/>
            </w:r>
            <w:r>
              <w:rPr>
                <w:spacing w:val="-2"/>
                <w:sz w:val="24"/>
              </w:rPr>
              <w:t>понедельник",</w:t>
            </w:r>
            <w:r>
              <w:rPr>
                <w:sz w:val="24"/>
              </w:rPr>
              <w:tab/>
            </w:r>
            <w:r>
              <w:rPr>
                <w:spacing w:val="-2"/>
                <w:sz w:val="24"/>
              </w:rPr>
              <w:t>"Господин</w:t>
            </w:r>
            <w:r>
              <w:rPr>
                <w:sz w:val="24"/>
              </w:rPr>
              <w:tab/>
            </w:r>
            <w:r>
              <w:rPr>
                <w:spacing w:val="-6"/>
                <w:sz w:val="24"/>
              </w:rPr>
              <w:t>из</w:t>
            </w:r>
            <w:r>
              <w:rPr>
                <w:sz w:val="24"/>
              </w:rPr>
              <w:tab/>
            </w:r>
            <w:r>
              <w:rPr>
                <w:spacing w:val="-6"/>
                <w:sz w:val="24"/>
              </w:rPr>
              <w:t>Сан-</w:t>
            </w:r>
            <w:r>
              <w:rPr>
                <w:sz w:val="24"/>
              </w:rPr>
              <w:t>Франциско" и другие</w:t>
            </w:r>
          </w:p>
        </w:tc>
      </w:tr>
      <w:tr w:rsidR="00243EE0" w14:paraId="6D8EC9D4" w14:textId="77777777">
        <w:trPr>
          <w:trHeight w:val="482"/>
        </w:trPr>
        <w:tc>
          <w:tcPr>
            <w:tcW w:w="1078" w:type="dxa"/>
          </w:tcPr>
          <w:p w14:paraId="5EB7C293" w14:textId="77777777" w:rsidR="00243EE0" w:rsidRDefault="00000000">
            <w:pPr>
              <w:pStyle w:val="TableParagraph"/>
              <w:spacing w:before="95"/>
              <w:ind w:left="29" w:right="13"/>
              <w:rPr>
                <w:sz w:val="24"/>
              </w:rPr>
            </w:pPr>
            <w:r>
              <w:rPr>
                <w:spacing w:val="-5"/>
                <w:sz w:val="24"/>
              </w:rPr>
              <w:t>22</w:t>
            </w:r>
          </w:p>
        </w:tc>
        <w:tc>
          <w:tcPr>
            <w:tcW w:w="7997" w:type="dxa"/>
          </w:tcPr>
          <w:p w14:paraId="4AB06E93" w14:textId="77777777" w:rsidR="00243EE0" w:rsidRDefault="00000000">
            <w:pPr>
              <w:pStyle w:val="TableParagraph"/>
              <w:spacing w:before="95"/>
              <w:jc w:val="left"/>
              <w:rPr>
                <w:sz w:val="24"/>
              </w:rPr>
            </w:pPr>
            <w:r>
              <w:rPr>
                <w:sz w:val="24"/>
              </w:rPr>
              <w:t>А.А.</w:t>
            </w:r>
            <w:r>
              <w:rPr>
                <w:spacing w:val="-5"/>
                <w:sz w:val="24"/>
              </w:rPr>
              <w:t xml:space="preserve"> </w:t>
            </w:r>
            <w:r>
              <w:rPr>
                <w:sz w:val="24"/>
              </w:rPr>
              <w:t>Блок.</w:t>
            </w:r>
            <w:r>
              <w:rPr>
                <w:spacing w:val="-2"/>
                <w:sz w:val="24"/>
              </w:rPr>
              <w:t xml:space="preserve"> Стихотворения</w:t>
            </w:r>
          </w:p>
        </w:tc>
      </w:tr>
      <w:tr w:rsidR="00243EE0" w14:paraId="13E0AB64" w14:textId="77777777">
        <w:trPr>
          <w:trHeight w:val="479"/>
        </w:trPr>
        <w:tc>
          <w:tcPr>
            <w:tcW w:w="1078" w:type="dxa"/>
          </w:tcPr>
          <w:p w14:paraId="19E1AE59" w14:textId="77777777" w:rsidR="00243EE0" w:rsidRDefault="00000000">
            <w:pPr>
              <w:pStyle w:val="TableParagraph"/>
              <w:spacing w:before="92"/>
              <w:ind w:left="29" w:right="13"/>
              <w:rPr>
                <w:sz w:val="24"/>
              </w:rPr>
            </w:pPr>
            <w:r>
              <w:rPr>
                <w:spacing w:val="-5"/>
                <w:sz w:val="24"/>
              </w:rPr>
              <w:t>23</w:t>
            </w:r>
          </w:p>
        </w:tc>
        <w:tc>
          <w:tcPr>
            <w:tcW w:w="7997" w:type="dxa"/>
          </w:tcPr>
          <w:p w14:paraId="01EA4834" w14:textId="77777777" w:rsidR="00243EE0" w:rsidRDefault="00000000">
            <w:pPr>
              <w:pStyle w:val="TableParagraph"/>
              <w:spacing w:before="92"/>
              <w:jc w:val="left"/>
              <w:rPr>
                <w:sz w:val="24"/>
              </w:rPr>
            </w:pPr>
            <w:r>
              <w:rPr>
                <w:sz w:val="24"/>
              </w:rPr>
              <w:t>А.А.</w:t>
            </w:r>
            <w:r>
              <w:rPr>
                <w:spacing w:val="-2"/>
                <w:sz w:val="24"/>
              </w:rPr>
              <w:t xml:space="preserve"> </w:t>
            </w:r>
            <w:r>
              <w:rPr>
                <w:sz w:val="24"/>
              </w:rPr>
              <w:t>Блок.</w:t>
            </w:r>
            <w:r>
              <w:rPr>
                <w:spacing w:val="-2"/>
                <w:sz w:val="24"/>
              </w:rPr>
              <w:t xml:space="preserve"> </w:t>
            </w:r>
            <w:r>
              <w:rPr>
                <w:sz w:val="24"/>
              </w:rPr>
              <w:t>Поэма</w:t>
            </w:r>
            <w:r>
              <w:rPr>
                <w:spacing w:val="-5"/>
                <w:sz w:val="24"/>
              </w:rPr>
              <w:t xml:space="preserve"> </w:t>
            </w:r>
            <w:r>
              <w:rPr>
                <w:spacing w:val="-2"/>
                <w:sz w:val="24"/>
              </w:rPr>
              <w:t>"Двенадцать"</w:t>
            </w:r>
          </w:p>
        </w:tc>
      </w:tr>
      <w:tr w:rsidR="00243EE0" w14:paraId="236F6152" w14:textId="77777777">
        <w:trPr>
          <w:trHeight w:val="477"/>
        </w:trPr>
        <w:tc>
          <w:tcPr>
            <w:tcW w:w="1078" w:type="dxa"/>
          </w:tcPr>
          <w:p w14:paraId="2D1BCD29" w14:textId="77777777" w:rsidR="00243EE0" w:rsidRDefault="00000000">
            <w:pPr>
              <w:pStyle w:val="TableParagraph"/>
              <w:spacing w:before="92"/>
              <w:ind w:left="29" w:right="13"/>
              <w:rPr>
                <w:sz w:val="24"/>
              </w:rPr>
            </w:pPr>
            <w:r>
              <w:rPr>
                <w:spacing w:val="-5"/>
                <w:sz w:val="24"/>
              </w:rPr>
              <w:t>24</w:t>
            </w:r>
          </w:p>
        </w:tc>
        <w:tc>
          <w:tcPr>
            <w:tcW w:w="7997" w:type="dxa"/>
          </w:tcPr>
          <w:p w14:paraId="1E9A605C" w14:textId="77777777" w:rsidR="00243EE0" w:rsidRDefault="00000000">
            <w:pPr>
              <w:pStyle w:val="TableParagraph"/>
              <w:spacing w:before="92"/>
              <w:jc w:val="left"/>
              <w:rPr>
                <w:sz w:val="24"/>
              </w:rPr>
            </w:pPr>
            <w:r>
              <w:rPr>
                <w:sz w:val="24"/>
              </w:rPr>
              <w:t>В.В.</w:t>
            </w:r>
            <w:r>
              <w:rPr>
                <w:spacing w:val="-7"/>
                <w:sz w:val="24"/>
              </w:rPr>
              <w:t xml:space="preserve"> </w:t>
            </w:r>
            <w:r>
              <w:rPr>
                <w:sz w:val="24"/>
              </w:rPr>
              <w:t>Маяковский.</w:t>
            </w:r>
            <w:r>
              <w:rPr>
                <w:spacing w:val="-9"/>
                <w:sz w:val="24"/>
              </w:rPr>
              <w:t xml:space="preserve"> </w:t>
            </w:r>
            <w:r>
              <w:rPr>
                <w:spacing w:val="-2"/>
                <w:sz w:val="24"/>
              </w:rPr>
              <w:t>Стихотворения</w:t>
            </w:r>
          </w:p>
        </w:tc>
      </w:tr>
    </w:tbl>
    <w:p w14:paraId="02F54D9A"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17AEB30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105C1B6" w14:textId="77777777">
        <w:trPr>
          <w:trHeight w:val="477"/>
        </w:trPr>
        <w:tc>
          <w:tcPr>
            <w:tcW w:w="1078" w:type="dxa"/>
          </w:tcPr>
          <w:p w14:paraId="2416380F" w14:textId="77777777" w:rsidR="00243EE0" w:rsidRDefault="00000000">
            <w:pPr>
              <w:pStyle w:val="TableParagraph"/>
              <w:spacing w:before="92"/>
              <w:ind w:left="29" w:right="13"/>
              <w:rPr>
                <w:sz w:val="24"/>
              </w:rPr>
            </w:pPr>
            <w:r>
              <w:rPr>
                <w:spacing w:val="-5"/>
                <w:sz w:val="24"/>
              </w:rPr>
              <w:t>25</w:t>
            </w:r>
          </w:p>
        </w:tc>
        <w:tc>
          <w:tcPr>
            <w:tcW w:w="7997" w:type="dxa"/>
          </w:tcPr>
          <w:p w14:paraId="03716A40" w14:textId="77777777" w:rsidR="00243EE0" w:rsidRDefault="00000000">
            <w:pPr>
              <w:pStyle w:val="TableParagraph"/>
              <w:spacing w:before="92"/>
              <w:jc w:val="left"/>
              <w:rPr>
                <w:sz w:val="24"/>
              </w:rPr>
            </w:pPr>
            <w:r>
              <w:rPr>
                <w:sz w:val="24"/>
              </w:rPr>
              <w:t>В.В.</w:t>
            </w:r>
            <w:r>
              <w:rPr>
                <w:spacing w:val="-2"/>
                <w:sz w:val="24"/>
              </w:rPr>
              <w:t xml:space="preserve"> </w:t>
            </w:r>
            <w:r>
              <w:rPr>
                <w:sz w:val="24"/>
              </w:rPr>
              <w:t>Маяковский.</w:t>
            </w:r>
            <w:r>
              <w:rPr>
                <w:spacing w:val="-1"/>
                <w:sz w:val="24"/>
              </w:rPr>
              <w:t xml:space="preserve"> </w:t>
            </w:r>
            <w:r>
              <w:rPr>
                <w:sz w:val="24"/>
              </w:rPr>
              <w:t>Поэма</w:t>
            </w:r>
            <w:r>
              <w:rPr>
                <w:spacing w:val="-10"/>
                <w:sz w:val="24"/>
              </w:rPr>
              <w:t xml:space="preserve"> </w:t>
            </w:r>
            <w:r>
              <w:rPr>
                <w:sz w:val="24"/>
              </w:rPr>
              <w:t>"Облако</w:t>
            </w:r>
            <w:r>
              <w:rPr>
                <w:spacing w:val="-2"/>
                <w:sz w:val="24"/>
              </w:rPr>
              <w:t xml:space="preserve"> </w:t>
            </w:r>
            <w:r>
              <w:rPr>
                <w:sz w:val="24"/>
              </w:rPr>
              <w:t>в</w:t>
            </w:r>
            <w:r>
              <w:rPr>
                <w:spacing w:val="-4"/>
                <w:sz w:val="24"/>
              </w:rPr>
              <w:t xml:space="preserve"> </w:t>
            </w:r>
            <w:r>
              <w:rPr>
                <w:spacing w:val="-2"/>
                <w:sz w:val="24"/>
              </w:rPr>
              <w:t>штанах"</w:t>
            </w:r>
          </w:p>
        </w:tc>
      </w:tr>
      <w:tr w:rsidR="00243EE0" w14:paraId="63B77D6D" w14:textId="77777777">
        <w:trPr>
          <w:trHeight w:val="482"/>
        </w:trPr>
        <w:tc>
          <w:tcPr>
            <w:tcW w:w="1078" w:type="dxa"/>
          </w:tcPr>
          <w:p w14:paraId="44E54041" w14:textId="77777777" w:rsidR="00243EE0" w:rsidRDefault="00000000">
            <w:pPr>
              <w:pStyle w:val="TableParagraph"/>
              <w:spacing w:before="95"/>
              <w:ind w:left="29" w:right="13"/>
              <w:rPr>
                <w:sz w:val="24"/>
              </w:rPr>
            </w:pPr>
            <w:r>
              <w:rPr>
                <w:spacing w:val="-5"/>
                <w:sz w:val="24"/>
              </w:rPr>
              <w:t>26</w:t>
            </w:r>
          </w:p>
        </w:tc>
        <w:tc>
          <w:tcPr>
            <w:tcW w:w="7997" w:type="dxa"/>
          </w:tcPr>
          <w:p w14:paraId="29DECEFD" w14:textId="77777777" w:rsidR="00243EE0" w:rsidRDefault="00000000">
            <w:pPr>
              <w:pStyle w:val="TableParagraph"/>
              <w:spacing w:before="95"/>
              <w:jc w:val="left"/>
              <w:rPr>
                <w:sz w:val="24"/>
              </w:rPr>
            </w:pPr>
            <w:r>
              <w:rPr>
                <w:sz w:val="24"/>
              </w:rPr>
              <w:t>С.А.</w:t>
            </w:r>
            <w:r>
              <w:rPr>
                <w:spacing w:val="-5"/>
                <w:sz w:val="24"/>
              </w:rPr>
              <w:t xml:space="preserve"> </w:t>
            </w:r>
            <w:r>
              <w:rPr>
                <w:sz w:val="24"/>
              </w:rPr>
              <w:t>Есенин.</w:t>
            </w:r>
            <w:r>
              <w:rPr>
                <w:spacing w:val="-3"/>
                <w:sz w:val="24"/>
              </w:rPr>
              <w:t xml:space="preserve"> </w:t>
            </w:r>
            <w:r>
              <w:rPr>
                <w:spacing w:val="-2"/>
                <w:sz w:val="24"/>
              </w:rPr>
              <w:t>Стихотворения</w:t>
            </w:r>
          </w:p>
        </w:tc>
      </w:tr>
      <w:tr w:rsidR="00243EE0" w14:paraId="1372CFB5" w14:textId="77777777">
        <w:trPr>
          <w:trHeight w:val="477"/>
        </w:trPr>
        <w:tc>
          <w:tcPr>
            <w:tcW w:w="1078" w:type="dxa"/>
          </w:tcPr>
          <w:p w14:paraId="11539D4F" w14:textId="77777777" w:rsidR="00243EE0" w:rsidRDefault="00000000">
            <w:pPr>
              <w:pStyle w:val="TableParagraph"/>
              <w:spacing w:before="95"/>
              <w:ind w:left="29" w:right="13"/>
              <w:rPr>
                <w:sz w:val="24"/>
              </w:rPr>
            </w:pPr>
            <w:r>
              <w:rPr>
                <w:spacing w:val="-5"/>
                <w:sz w:val="24"/>
              </w:rPr>
              <w:t>27</w:t>
            </w:r>
          </w:p>
        </w:tc>
        <w:tc>
          <w:tcPr>
            <w:tcW w:w="7997" w:type="dxa"/>
          </w:tcPr>
          <w:p w14:paraId="4FC6A9F4" w14:textId="77777777" w:rsidR="00243EE0" w:rsidRDefault="00000000">
            <w:pPr>
              <w:pStyle w:val="TableParagraph"/>
              <w:spacing w:before="95"/>
              <w:jc w:val="left"/>
              <w:rPr>
                <w:sz w:val="24"/>
              </w:rPr>
            </w:pPr>
            <w:r>
              <w:rPr>
                <w:sz w:val="24"/>
              </w:rPr>
              <w:t>С.А.</w:t>
            </w:r>
            <w:r>
              <w:rPr>
                <w:spacing w:val="-5"/>
                <w:sz w:val="24"/>
              </w:rPr>
              <w:t xml:space="preserve"> </w:t>
            </w:r>
            <w:r>
              <w:rPr>
                <w:sz w:val="24"/>
              </w:rPr>
              <w:t>Есенин.</w:t>
            </w:r>
            <w:r>
              <w:rPr>
                <w:spacing w:val="-4"/>
                <w:sz w:val="24"/>
              </w:rPr>
              <w:t xml:space="preserve"> </w:t>
            </w:r>
            <w:r>
              <w:rPr>
                <w:sz w:val="24"/>
              </w:rPr>
              <w:t>Поэма</w:t>
            </w:r>
            <w:r>
              <w:rPr>
                <w:spacing w:val="-8"/>
                <w:sz w:val="24"/>
              </w:rPr>
              <w:t xml:space="preserve"> </w:t>
            </w:r>
            <w:r>
              <w:rPr>
                <w:sz w:val="24"/>
              </w:rPr>
              <w:t xml:space="preserve">"Черный </w:t>
            </w:r>
            <w:r>
              <w:rPr>
                <w:spacing w:val="-2"/>
                <w:sz w:val="24"/>
              </w:rPr>
              <w:t>человек"</w:t>
            </w:r>
          </w:p>
        </w:tc>
      </w:tr>
      <w:tr w:rsidR="00243EE0" w14:paraId="39C9519D" w14:textId="77777777">
        <w:trPr>
          <w:trHeight w:val="479"/>
        </w:trPr>
        <w:tc>
          <w:tcPr>
            <w:tcW w:w="1078" w:type="dxa"/>
          </w:tcPr>
          <w:p w14:paraId="369712F8" w14:textId="77777777" w:rsidR="00243EE0" w:rsidRDefault="00000000">
            <w:pPr>
              <w:pStyle w:val="TableParagraph"/>
              <w:spacing w:before="95"/>
              <w:ind w:left="29" w:right="13"/>
              <w:rPr>
                <w:sz w:val="24"/>
              </w:rPr>
            </w:pPr>
            <w:r>
              <w:rPr>
                <w:spacing w:val="-5"/>
                <w:sz w:val="24"/>
              </w:rPr>
              <w:t>28</w:t>
            </w:r>
          </w:p>
        </w:tc>
        <w:tc>
          <w:tcPr>
            <w:tcW w:w="7997" w:type="dxa"/>
          </w:tcPr>
          <w:p w14:paraId="5CBF811E" w14:textId="77777777" w:rsidR="00243EE0" w:rsidRDefault="00000000">
            <w:pPr>
              <w:pStyle w:val="TableParagraph"/>
              <w:spacing w:before="95"/>
              <w:jc w:val="left"/>
              <w:rPr>
                <w:sz w:val="24"/>
              </w:rPr>
            </w:pPr>
            <w:r>
              <w:rPr>
                <w:sz w:val="24"/>
              </w:rPr>
              <w:t>М.И.</w:t>
            </w:r>
            <w:r>
              <w:rPr>
                <w:spacing w:val="-6"/>
                <w:sz w:val="24"/>
              </w:rPr>
              <w:t xml:space="preserve"> </w:t>
            </w:r>
            <w:r>
              <w:rPr>
                <w:sz w:val="24"/>
              </w:rPr>
              <w:t>Цветаева.</w:t>
            </w:r>
            <w:r>
              <w:rPr>
                <w:spacing w:val="-4"/>
                <w:sz w:val="24"/>
              </w:rPr>
              <w:t xml:space="preserve"> </w:t>
            </w:r>
            <w:r>
              <w:rPr>
                <w:spacing w:val="-2"/>
                <w:sz w:val="24"/>
              </w:rPr>
              <w:t>Стихотворения</w:t>
            </w:r>
          </w:p>
        </w:tc>
      </w:tr>
      <w:tr w:rsidR="00243EE0" w14:paraId="1AC27BCC" w14:textId="77777777">
        <w:trPr>
          <w:trHeight w:val="479"/>
        </w:trPr>
        <w:tc>
          <w:tcPr>
            <w:tcW w:w="1078" w:type="dxa"/>
          </w:tcPr>
          <w:p w14:paraId="7B4CB538" w14:textId="77777777" w:rsidR="00243EE0" w:rsidRDefault="00000000">
            <w:pPr>
              <w:pStyle w:val="TableParagraph"/>
              <w:spacing w:before="95"/>
              <w:ind w:left="29" w:right="13"/>
              <w:rPr>
                <w:sz w:val="24"/>
              </w:rPr>
            </w:pPr>
            <w:r>
              <w:rPr>
                <w:spacing w:val="-5"/>
                <w:sz w:val="24"/>
              </w:rPr>
              <w:t>29</w:t>
            </w:r>
          </w:p>
        </w:tc>
        <w:tc>
          <w:tcPr>
            <w:tcW w:w="7997" w:type="dxa"/>
          </w:tcPr>
          <w:p w14:paraId="48D12698" w14:textId="77777777" w:rsidR="00243EE0" w:rsidRDefault="00000000">
            <w:pPr>
              <w:pStyle w:val="TableParagraph"/>
              <w:spacing w:before="95"/>
              <w:jc w:val="left"/>
              <w:rPr>
                <w:sz w:val="24"/>
              </w:rPr>
            </w:pPr>
            <w:r>
              <w:rPr>
                <w:sz w:val="24"/>
              </w:rPr>
              <w:t>О.Э.</w:t>
            </w:r>
            <w:r>
              <w:rPr>
                <w:spacing w:val="-5"/>
                <w:sz w:val="24"/>
              </w:rPr>
              <w:t xml:space="preserve"> </w:t>
            </w:r>
            <w:r>
              <w:rPr>
                <w:sz w:val="24"/>
              </w:rPr>
              <w:t>Мандельштам.</w:t>
            </w:r>
            <w:r>
              <w:rPr>
                <w:spacing w:val="-2"/>
                <w:sz w:val="24"/>
              </w:rPr>
              <w:t xml:space="preserve"> Стихотворения</w:t>
            </w:r>
          </w:p>
        </w:tc>
      </w:tr>
      <w:tr w:rsidR="00243EE0" w14:paraId="30C7615D" w14:textId="77777777">
        <w:trPr>
          <w:trHeight w:val="482"/>
        </w:trPr>
        <w:tc>
          <w:tcPr>
            <w:tcW w:w="1078" w:type="dxa"/>
          </w:tcPr>
          <w:p w14:paraId="32140E23" w14:textId="77777777" w:rsidR="00243EE0" w:rsidRDefault="00000000">
            <w:pPr>
              <w:pStyle w:val="TableParagraph"/>
              <w:spacing w:before="95"/>
              <w:ind w:left="29" w:right="13"/>
              <w:rPr>
                <w:sz w:val="24"/>
              </w:rPr>
            </w:pPr>
            <w:r>
              <w:rPr>
                <w:spacing w:val="-5"/>
                <w:sz w:val="24"/>
              </w:rPr>
              <w:t>30</w:t>
            </w:r>
          </w:p>
        </w:tc>
        <w:tc>
          <w:tcPr>
            <w:tcW w:w="7997" w:type="dxa"/>
          </w:tcPr>
          <w:p w14:paraId="466F2410" w14:textId="77777777" w:rsidR="00243EE0" w:rsidRDefault="00000000">
            <w:pPr>
              <w:pStyle w:val="TableParagraph"/>
              <w:spacing w:before="95"/>
              <w:jc w:val="left"/>
              <w:rPr>
                <w:sz w:val="24"/>
              </w:rPr>
            </w:pPr>
            <w:r>
              <w:rPr>
                <w:sz w:val="24"/>
              </w:rPr>
              <w:t>А.А.</w:t>
            </w:r>
            <w:r>
              <w:rPr>
                <w:spacing w:val="-6"/>
                <w:sz w:val="24"/>
              </w:rPr>
              <w:t xml:space="preserve"> </w:t>
            </w:r>
            <w:r>
              <w:rPr>
                <w:sz w:val="24"/>
              </w:rPr>
              <w:t>Ахматова.</w:t>
            </w:r>
            <w:r>
              <w:rPr>
                <w:spacing w:val="-2"/>
                <w:sz w:val="24"/>
              </w:rPr>
              <w:t xml:space="preserve"> Стихотворения</w:t>
            </w:r>
          </w:p>
        </w:tc>
      </w:tr>
      <w:tr w:rsidR="00243EE0" w14:paraId="259EAAF8" w14:textId="77777777">
        <w:trPr>
          <w:trHeight w:val="479"/>
        </w:trPr>
        <w:tc>
          <w:tcPr>
            <w:tcW w:w="1078" w:type="dxa"/>
          </w:tcPr>
          <w:p w14:paraId="6BEF07AC" w14:textId="77777777" w:rsidR="00243EE0" w:rsidRDefault="00000000">
            <w:pPr>
              <w:pStyle w:val="TableParagraph"/>
              <w:spacing w:before="92"/>
              <w:ind w:left="29" w:right="13"/>
              <w:rPr>
                <w:sz w:val="24"/>
              </w:rPr>
            </w:pPr>
            <w:r>
              <w:rPr>
                <w:spacing w:val="-5"/>
                <w:sz w:val="24"/>
              </w:rPr>
              <w:t>31</w:t>
            </w:r>
          </w:p>
        </w:tc>
        <w:tc>
          <w:tcPr>
            <w:tcW w:w="7997" w:type="dxa"/>
          </w:tcPr>
          <w:p w14:paraId="4C0637FC" w14:textId="77777777" w:rsidR="00243EE0" w:rsidRDefault="00000000">
            <w:pPr>
              <w:pStyle w:val="TableParagraph"/>
              <w:spacing w:before="92"/>
              <w:jc w:val="left"/>
              <w:rPr>
                <w:sz w:val="24"/>
              </w:rPr>
            </w:pPr>
            <w:r>
              <w:rPr>
                <w:sz w:val="24"/>
              </w:rPr>
              <w:t>А.А.</w:t>
            </w:r>
            <w:r>
              <w:rPr>
                <w:spacing w:val="-5"/>
                <w:sz w:val="24"/>
              </w:rPr>
              <w:t xml:space="preserve"> </w:t>
            </w:r>
            <w:r>
              <w:rPr>
                <w:sz w:val="24"/>
              </w:rPr>
              <w:t>Ахматова.</w:t>
            </w:r>
            <w:r>
              <w:rPr>
                <w:spacing w:val="-3"/>
                <w:sz w:val="24"/>
              </w:rPr>
              <w:t xml:space="preserve"> </w:t>
            </w:r>
            <w:r>
              <w:rPr>
                <w:sz w:val="24"/>
              </w:rPr>
              <w:t>Поэма</w:t>
            </w:r>
            <w:r>
              <w:rPr>
                <w:spacing w:val="-3"/>
                <w:sz w:val="24"/>
              </w:rPr>
              <w:t xml:space="preserve"> </w:t>
            </w:r>
            <w:r>
              <w:rPr>
                <w:spacing w:val="-2"/>
                <w:sz w:val="24"/>
              </w:rPr>
              <w:t>"Реквием"</w:t>
            </w:r>
          </w:p>
        </w:tc>
      </w:tr>
      <w:tr w:rsidR="00243EE0" w14:paraId="68DA3FD1" w14:textId="77777777">
        <w:trPr>
          <w:trHeight w:val="479"/>
        </w:trPr>
        <w:tc>
          <w:tcPr>
            <w:tcW w:w="1078" w:type="dxa"/>
          </w:tcPr>
          <w:p w14:paraId="5311BF90" w14:textId="77777777" w:rsidR="00243EE0" w:rsidRDefault="00000000">
            <w:pPr>
              <w:pStyle w:val="TableParagraph"/>
              <w:spacing w:before="92"/>
              <w:ind w:left="29" w:right="13"/>
              <w:rPr>
                <w:sz w:val="24"/>
              </w:rPr>
            </w:pPr>
            <w:r>
              <w:rPr>
                <w:spacing w:val="-5"/>
                <w:sz w:val="24"/>
              </w:rPr>
              <w:t>32</w:t>
            </w:r>
          </w:p>
        </w:tc>
        <w:tc>
          <w:tcPr>
            <w:tcW w:w="7997" w:type="dxa"/>
          </w:tcPr>
          <w:p w14:paraId="6AEEDE7D" w14:textId="77777777" w:rsidR="00243EE0" w:rsidRDefault="00000000">
            <w:pPr>
              <w:pStyle w:val="TableParagraph"/>
              <w:spacing w:before="92"/>
              <w:jc w:val="left"/>
              <w:rPr>
                <w:sz w:val="24"/>
              </w:rPr>
            </w:pPr>
            <w:r>
              <w:rPr>
                <w:sz w:val="24"/>
              </w:rPr>
              <w:t>Е.И.</w:t>
            </w:r>
            <w:r>
              <w:rPr>
                <w:spacing w:val="-8"/>
                <w:sz w:val="24"/>
              </w:rPr>
              <w:t xml:space="preserve"> </w:t>
            </w:r>
            <w:r>
              <w:rPr>
                <w:sz w:val="24"/>
              </w:rPr>
              <w:t>Замятин.</w:t>
            </w:r>
            <w:r>
              <w:rPr>
                <w:spacing w:val="-7"/>
                <w:sz w:val="24"/>
              </w:rPr>
              <w:t xml:space="preserve"> </w:t>
            </w:r>
            <w:r>
              <w:rPr>
                <w:sz w:val="24"/>
              </w:rPr>
              <w:t>Роман</w:t>
            </w:r>
            <w:r>
              <w:rPr>
                <w:spacing w:val="-5"/>
                <w:sz w:val="24"/>
              </w:rPr>
              <w:t xml:space="preserve"> </w:t>
            </w:r>
            <w:r>
              <w:rPr>
                <w:spacing w:val="-4"/>
                <w:sz w:val="24"/>
              </w:rPr>
              <w:t>"Мы"</w:t>
            </w:r>
          </w:p>
        </w:tc>
      </w:tr>
      <w:tr w:rsidR="00243EE0" w14:paraId="7FA98037" w14:textId="77777777">
        <w:trPr>
          <w:trHeight w:val="477"/>
        </w:trPr>
        <w:tc>
          <w:tcPr>
            <w:tcW w:w="1078" w:type="dxa"/>
          </w:tcPr>
          <w:p w14:paraId="17CF3009" w14:textId="77777777" w:rsidR="00243EE0" w:rsidRDefault="00000000">
            <w:pPr>
              <w:pStyle w:val="TableParagraph"/>
              <w:spacing w:before="95"/>
              <w:ind w:left="29" w:right="13"/>
              <w:rPr>
                <w:sz w:val="24"/>
              </w:rPr>
            </w:pPr>
            <w:r>
              <w:rPr>
                <w:spacing w:val="-5"/>
                <w:sz w:val="24"/>
              </w:rPr>
              <w:t>33</w:t>
            </w:r>
          </w:p>
        </w:tc>
        <w:tc>
          <w:tcPr>
            <w:tcW w:w="7997" w:type="dxa"/>
          </w:tcPr>
          <w:p w14:paraId="02728D75" w14:textId="77777777" w:rsidR="00243EE0" w:rsidRDefault="00000000">
            <w:pPr>
              <w:pStyle w:val="TableParagraph"/>
              <w:spacing w:before="95"/>
              <w:jc w:val="left"/>
              <w:rPr>
                <w:sz w:val="24"/>
              </w:rPr>
            </w:pPr>
            <w:r>
              <w:rPr>
                <w:sz w:val="24"/>
              </w:rPr>
              <w:t>Н.А.</w:t>
            </w:r>
            <w:r>
              <w:rPr>
                <w:spacing w:val="-10"/>
                <w:sz w:val="24"/>
              </w:rPr>
              <w:t xml:space="preserve"> </w:t>
            </w:r>
            <w:r>
              <w:rPr>
                <w:sz w:val="24"/>
              </w:rPr>
              <w:t>Островский.</w:t>
            </w:r>
            <w:r>
              <w:rPr>
                <w:spacing w:val="-6"/>
                <w:sz w:val="24"/>
              </w:rPr>
              <w:t xml:space="preserve"> </w:t>
            </w:r>
            <w:r>
              <w:rPr>
                <w:sz w:val="24"/>
              </w:rPr>
              <w:t>Роман</w:t>
            </w:r>
            <w:r>
              <w:rPr>
                <w:spacing w:val="-7"/>
                <w:sz w:val="24"/>
              </w:rPr>
              <w:t xml:space="preserve"> </w:t>
            </w:r>
            <w:r>
              <w:rPr>
                <w:sz w:val="24"/>
              </w:rPr>
              <w:t>"Как</w:t>
            </w:r>
            <w:r>
              <w:rPr>
                <w:spacing w:val="-6"/>
                <w:sz w:val="24"/>
              </w:rPr>
              <w:t xml:space="preserve"> </w:t>
            </w:r>
            <w:r>
              <w:rPr>
                <w:sz w:val="24"/>
              </w:rPr>
              <w:t>закалялась</w:t>
            </w:r>
            <w:r>
              <w:rPr>
                <w:spacing w:val="-7"/>
                <w:sz w:val="24"/>
              </w:rPr>
              <w:t xml:space="preserve"> </w:t>
            </w:r>
            <w:r>
              <w:rPr>
                <w:sz w:val="24"/>
              </w:rPr>
              <w:t>сталь"</w:t>
            </w:r>
            <w:r>
              <w:rPr>
                <w:spacing w:val="-9"/>
                <w:sz w:val="24"/>
              </w:rPr>
              <w:t xml:space="preserve"> </w:t>
            </w:r>
            <w:r>
              <w:rPr>
                <w:sz w:val="24"/>
              </w:rPr>
              <w:t>(избранные</w:t>
            </w:r>
            <w:r>
              <w:rPr>
                <w:spacing w:val="-7"/>
                <w:sz w:val="24"/>
              </w:rPr>
              <w:t xml:space="preserve"> </w:t>
            </w:r>
            <w:r>
              <w:rPr>
                <w:spacing w:val="-2"/>
                <w:sz w:val="24"/>
              </w:rPr>
              <w:t>главы)</w:t>
            </w:r>
          </w:p>
        </w:tc>
      </w:tr>
      <w:tr w:rsidR="00243EE0" w14:paraId="58EDF315" w14:textId="77777777">
        <w:trPr>
          <w:trHeight w:val="479"/>
        </w:trPr>
        <w:tc>
          <w:tcPr>
            <w:tcW w:w="1078" w:type="dxa"/>
          </w:tcPr>
          <w:p w14:paraId="24A8BF76" w14:textId="77777777" w:rsidR="00243EE0" w:rsidRDefault="00000000">
            <w:pPr>
              <w:pStyle w:val="TableParagraph"/>
              <w:spacing w:before="97"/>
              <w:ind w:left="29" w:right="13"/>
              <w:rPr>
                <w:sz w:val="24"/>
              </w:rPr>
            </w:pPr>
            <w:r>
              <w:rPr>
                <w:spacing w:val="-5"/>
                <w:sz w:val="24"/>
              </w:rPr>
              <w:t>34</w:t>
            </w:r>
          </w:p>
        </w:tc>
        <w:tc>
          <w:tcPr>
            <w:tcW w:w="7997" w:type="dxa"/>
          </w:tcPr>
          <w:p w14:paraId="78C5D79F" w14:textId="77777777" w:rsidR="00243EE0" w:rsidRDefault="00000000">
            <w:pPr>
              <w:pStyle w:val="TableParagraph"/>
              <w:spacing w:before="97"/>
              <w:jc w:val="left"/>
              <w:rPr>
                <w:sz w:val="24"/>
              </w:rPr>
            </w:pPr>
            <w:r>
              <w:rPr>
                <w:sz w:val="24"/>
              </w:rPr>
              <w:t>М.А.</w:t>
            </w:r>
            <w:r>
              <w:rPr>
                <w:spacing w:val="-8"/>
                <w:sz w:val="24"/>
              </w:rPr>
              <w:t xml:space="preserve"> </w:t>
            </w:r>
            <w:r>
              <w:rPr>
                <w:sz w:val="24"/>
              </w:rPr>
              <w:t>Шолохов.</w:t>
            </w:r>
            <w:r>
              <w:rPr>
                <w:spacing w:val="-6"/>
                <w:sz w:val="24"/>
              </w:rPr>
              <w:t xml:space="preserve"> </w:t>
            </w:r>
            <w:r>
              <w:rPr>
                <w:sz w:val="24"/>
              </w:rPr>
              <w:t>Роман-эпопея</w:t>
            </w:r>
            <w:r>
              <w:rPr>
                <w:spacing w:val="-4"/>
                <w:sz w:val="24"/>
              </w:rPr>
              <w:t xml:space="preserve"> </w:t>
            </w:r>
            <w:r>
              <w:rPr>
                <w:sz w:val="24"/>
              </w:rPr>
              <w:t>"Тихий</w:t>
            </w:r>
            <w:r>
              <w:rPr>
                <w:spacing w:val="-2"/>
                <w:sz w:val="24"/>
              </w:rPr>
              <w:t xml:space="preserve"> </w:t>
            </w:r>
            <w:r>
              <w:rPr>
                <w:spacing w:val="-4"/>
                <w:sz w:val="24"/>
              </w:rPr>
              <w:t>Дон"</w:t>
            </w:r>
          </w:p>
        </w:tc>
      </w:tr>
      <w:tr w:rsidR="00243EE0" w14:paraId="110AED5C" w14:textId="77777777">
        <w:trPr>
          <w:trHeight w:val="755"/>
        </w:trPr>
        <w:tc>
          <w:tcPr>
            <w:tcW w:w="1078" w:type="dxa"/>
          </w:tcPr>
          <w:p w14:paraId="3B936471" w14:textId="77777777" w:rsidR="00243EE0" w:rsidRDefault="00000000">
            <w:pPr>
              <w:pStyle w:val="TableParagraph"/>
              <w:spacing w:before="95"/>
              <w:ind w:left="29" w:right="13"/>
              <w:rPr>
                <w:sz w:val="24"/>
              </w:rPr>
            </w:pPr>
            <w:r>
              <w:rPr>
                <w:spacing w:val="-5"/>
                <w:sz w:val="24"/>
              </w:rPr>
              <w:t>35</w:t>
            </w:r>
          </w:p>
        </w:tc>
        <w:tc>
          <w:tcPr>
            <w:tcW w:w="7997" w:type="dxa"/>
          </w:tcPr>
          <w:p w14:paraId="2081078A" w14:textId="77777777" w:rsidR="00243EE0" w:rsidRDefault="00000000">
            <w:pPr>
              <w:pStyle w:val="TableParagraph"/>
              <w:spacing w:before="95"/>
              <w:jc w:val="left"/>
              <w:rPr>
                <w:sz w:val="24"/>
              </w:rPr>
            </w:pPr>
            <w:r>
              <w:rPr>
                <w:sz w:val="24"/>
              </w:rPr>
              <w:t>М.А.</w:t>
            </w:r>
            <w:r>
              <w:rPr>
                <w:spacing w:val="40"/>
                <w:sz w:val="24"/>
              </w:rPr>
              <w:t xml:space="preserve"> </w:t>
            </w:r>
            <w:r>
              <w:rPr>
                <w:sz w:val="24"/>
              </w:rPr>
              <w:t>Булгаков.</w:t>
            </w:r>
            <w:r>
              <w:rPr>
                <w:spacing w:val="40"/>
                <w:sz w:val="24"/>
              </w:rPr>
              <w:t xml:space="preserve"> </w:t>
            </w:r>
            <w:r>
              <w:rPr>
                <w:sz w:val="24"/>
              </w:rPr>
              <w:t>Романы</w:t>
            </w:r>
            <w:r>
              <w:rPr>
                <w:spacing w:val="40"/>
                <w:sz w:val="24"/>
              </w:rPr>
              <w:t xml:space="preserve"> </w:t>
            </w:r>
            <w:r>
              <w:rPr>
                <w:sz w:val="24"/>
              </w:rPr>
              <w:t>"Белая</w:t>
            </w:r>
            <w:r>
              <w:rPr>
                <w:spacing w:val="40"/>
                <w:sz w:val="24"/>
              </w:rPr>
              <w:t xml:space="preserve"> </w:t>
            </w:r>
            <w:r>
              <w:rPr>
                <w:sz w:val="24"/>
              </w:rPr>
              <w:t>гвардия"</w:t>
            </w:r>
            <w:r>
              <w:rPr>
                <w:spacing w:val="40"/>
                <w:sz w:val="24"/>
              </w:rPr>
              <w:t xml:space="preserve"> </w:t>
            </w:r>
            <w:r>
              <w:rPr>
                <w:sz w:val="24"/>
              </w:rPr>
              <w:t>или</w:t>
            </w:r>
            <w:r>
              <w:rPr>
                <w:spacing w:val="40"/>
                <w:sz w:val="24"/>
              </w:rPr>
              <w:t xml:space="preserve"> </w:t>
            </w:r>
            <w:r>
              <w:rPr>
                <w:sz w:val="24"/>
              </w:rPr>
              <w:t>"Мастер</w:t>
            </w:r>
            <w:r>
              <w:rPr>
                <w:spacing w:val="40"/>
                <w:sz w:val="24"/>
              </w:rPr>
              <w:t xml:space="preserve"> </w:t>
            </w:r>
            <w:r>
              <w:rPr>
                <w:sz w:val="24"/>
              </w:rPr>
              <w:t>и</w:t>
            </w:r>
            <w:r>
              <w:rPr>
                <w:spacing w:val="40"/>
                <w:sz w:val="24"/>
              </w:rPr>
              <w:t xml:space="preserve"> </w:t>
            </w:r>
            <w:r>
              <w:rPr>
                <w:sz w:val="24"/>
              </w:rPr>
              <w:t>Маргарита".</w:t>
            </w:r>
            <w:r>
              <w:rPr>
                <w:spacing w:val="80"/>
                <w:sz w:val="24"/>
              </w:rPr>
              <w:t xml:space="preserve"> </w:t>
            </w:r>
            <w:r>
              <w:rPr>
                <w:sz w:val="24"/>
              </w:rPr>
              <w:t>Рассказы, повести, пьесы</w:t>
            </w:r>
          </w:p>
        </w:tc>
      </w:tr>
      <w:tr w:rsidR="00243EE0" w14:paraId="29CCDCC0" w14:textId="77777777">
        <w:trPr>
          <w:trHeight w:val="479"/>
        </w:trPr>
        <w:tc>
          <w:tcPr>
            <w:tcW w:w="1078" w:type="dxa"/>
          </w:tcPr>
          <w:p w14:paraId="6B40AD0C" w14:textId="77777777" w:rsidR="00243EE0" w:rsidRDefault="00000000">
            <w:pPr>
              <w:pStyle w:val="TableParagraph"/>
              <w:spacing w:before="95"/>
              <w:ind w:left="29" w:right="13"/>
              <w:rPr>
                <w:sz w:val="24"/>
              </w:rPr>
            </w:pPr>
            <w:r>
              <w:rPr>
                <w:spacing w:val="-5"/>
                <w:sz w:val="24"/>
              </w:rPr>
              <w:t>36</w:t>
            </w:r>
          </w:p>
        </w:tc>
        <w:tc>
          <w:tcPr>
            <w:tcW w:w="7997" w:type="dxa"/>
          </w:tcPr>
          <w:p w14:paraId="2B3BA244" w14:textId="77777777" w:rsidR="00243EE0" w:rsidRDefault="00000000">
            <w:pPr>
              <w:pStyle w:val="TableParagraph"/>
              <w:spacing w:before="95"/>
              <w:jc w:val="left"/>
              <w:rPr>
                <w:sz w:val="24"/>
              </w:rPr>
            </w:pPr>
            <w:r>
              <w:rPr>
                <w:sz w:val="24"/>
              </w:rPr>
              <w:t>В.В.</w:t>
            </w:r>
            <w:r>
              <w:rPr>
                <w:spacing w:val="-6"/>
                <w:sz w:val="24"/>
              </w:rPr>
              <w:t xml:space="preserve"> </w:t>
            </w:r>
            <w:r>
              <w:rPr>
                <w:sz w:val="24"/>
              </w:rPr>
              <w:t>Набоков.</w:t>
            </w:r>
            <w:r>
              <w:rPr>
                <w:spacing w:val="-7"/>
                <w:sz w:val="24"/>
              </w:rPr>
              <w:t xml:space="preserve"> </w:t>
            </w:r>
            <w:r>
              <w:rPr>
                <w:sz w:val="24"/>
              </w:rPr>
              <w:t>Рассказы,</w:t>
            </w:r>
            <w:r>
              <w:rPr>
                <w:spacing w:val="-6"/>
                <w:sz w:val="24"/>
              </w:rPr>
              <w:t xml:space="preserve"> </w:t>
            </w:r>
            <w:r>
              <w:rPr>
                <w:sz w:val="24"/>
              </w:rPr>
              <w:t>повести,</w:t>
            </w:r>
            <w:r>
              <w:rPr>
                <w:spacing w:val="-4"/>
                <w:sz w:val="24"/>
              </w:rPr>
              <w:t xml:space="preserve"> </w:t>
            </w:r>
            <w:r>
              <w:rPr>
                <w:spacing w:val="-2"/>
                <w:sz w:val="24"/>
              </w:rPr>
              <w:t>романы</w:t>
            </w:r>
          </w:p>
        </w:tc>
      </w:tr>
      <w:tr w:rsidR="00243EE0" w14:paraId="454AB53A" w14:textId="77777777">
        <w:trPr>
          <w:trHeight w:val="481"/>
        </w:trPr>
        <w:tc>
          <w:tcPr>
            <w:tcW w:w="1078" w:type="dxa"/>
          </w:tcPr>
          <w:p w14:paraId="333D879E" w14:textId="77777777" w:rsidR="00243EE0" w:rsidRDefault="00000000">
            <w:pPr>
              <w:pStyle w:val="TableParagraph"/>
              <w:spacing w:before="95"/>
              <w:ind w:left="29" w:right="13"/>
              <w:rPr>
                <w:sz w:val="24"/>
              </w:rPr>
            </w:pPr>
            <w:r>
              <w:rPr>
                <w:spacing w:val="-5"/>
                <w:sz w:val="24"/>
              </w:rPr>
              <w:t>37</w:t>
            </w:r>
          </w:p>
        </w:tc>
        <w:tc>
          <w:tcPr>
            <w:tcW w:w="7997" w:type="dxa"/>
          </w:tcPr>
          <w:p w14:paraId="5A889861" w14:textId="77777777" w:rsidR="00243EE0" w:rsidRDefault="00000000">
            <w:pPr>
              <w:pStyle w:val="TableParagraph"/>
              <w:spacing w:before="95"/>
              <w:jc w:val="left"/>
              <w:rPr>
                <w:sz w:val="24"/>
              </w:rPr>
            </w:pPr>
            <w:r>
              <w:rPr>
                <w:sz w:val="24"/>
              </w:rPr>
              <w:t>А.П.</w:t>
            </w:r>
            <w:r>
              <w:rPr>
                <w:spacing w:val="-5"/>
                <w:sz w:val="24"/>
              </w:rPr>
              <w:t xml:space="preserve"> </w:t>
            </w:r>
            <w:r>
              <w:rPr>
                <w:sz w:val="24"/>
              </w:rPr>
              <w:t>Платонов.</w:t>
            </w:r>
            <w:r>
              <w:rPr>
                <w:spacing w:val="-5"/>
                <w:sz w:val="24"/>
              </w:rPr>
              <w:t xml:space="preserve"> </w:t>
            </w:r>
            <w:r>
              <w:rPr>
                <w:sz w:val="24"/>
              </w:rPr>
              <w:t>Рассказы</w:t>
            </w:r>
            <w:r>
              <w:rPr>
                <w:spacing w:val="-2"/>
                <w:sz w:val="24"/>
              </w:rPr>
              <w:t xml:space="preserve"> </w:t>
            </w:r>
            <w:r>
              <w:rPr>
                <w:sz w:val="24"/>
              </w:rPr>
              <w:t xml:space="preserve">и </w:t>
            </w:r>
            <w:r>
              <w:rPr>
                <w:spacing w:val="-2"/>
                <w:sz w:val="24"/>
              </w:rPr>
              <w:t>повести</w:t>
            </w:r>
          </w:p>
        </w:tc>
      </w:tr>
      <w:tr w:rsidR="00243EE0" w14:paraId="3A4F39C2" w14:textId="77777777">
        <w:trPr>
          <w:trHeight w:val="479"/>
        </w:trPr>
        <w:tc>
          <w:tcPr>
            <w:tcW w:w="1078" w:type="dxa"/>
          </w:tcPr>
          <w:p w14:paraId="5E1752CD" w14:textId="77777777" w:rsidR="00243EE0" w:rsidRDefault="00000000">
            <w:pPr>
              <w:pStyle w:val="TableParagraph"/>
              <w:spacing w:before="92"/>
              <w:ind w:left="29" w:right="13"/>
              <w:rPr>
                <w:sz w:val="24"/>
              </w:rPr>
            </w:pPr>
            <w:r>
              <w:rPr>
                <w:spacing w:val="-5"/>
                <w:sz w:val="24"/>
              </w:rPr>
              <w:t>38</w:t>
            </w:r>
          </w:p>
        </w:tc>
        <w:tc>
          <w:tcPr>
            <w:tcW w:w="7997" w:type="dxa"/>
          </w:tcPr>
          <w:p w14:paraId="3FD06F6B" w14:textId="77777777" w:rsidR="00243EE0" w:rsidRDefault="00000000">
            <w:pPr>
              <w:pStyle w:val="TableParagraph"/>
              <w:spacing w:before="92"/>
              <w:jc w:val="left"/>
              <w:rPr>
                <w:sz w:val="24"/>
              </w:rPr>
            </w:pPr>
            <w:r>
              <w:rPr>
                <w:sz w:val="24"/>
              </w:rPr>
              <w:t>А.Т.</w:t>
            </w:r>
            <w:r>
              <w:rPr>
                <w:spacing w:val="-9"/>
                <w:sz w:val="24"/>
              </w:rPr>
              <w:t xml:space="preserve"> </w:t>
            </w:r>
            <w:r>
              <w:rPr>
                <w:sz w:val="24"/>
              </w:rPr>
              <w:t>Твардовский.</w:t>
            </w:r>
            <w:r>
              <w:rPr>
                <w:spacing w:val="-3"/>
                <w:sz w:val="24"/>
              </w:rPr>
              <w:t xml:space="preserve"> </w:t>
            </w:r>
            <w:r>
              <w:rPr>
                <w:sz w:val="24"/>
              </w:rPr>
              <w:t>Стихотворения.</w:t>
            </w:r>
            <w:r>
              <w:rPr>
                <w:spacing w:val="-4"/>
                <w:sz w:val="24"/>
              </w:rPr>
              <w:t xml:space="preserve"> </w:t>
            </w:r>
            <w:r>
              <w:rPr>
                <w:sz w:val="24"/>
              </w:rPr>
              <w:t>Поэма</w:t>
            </w:r>
            <w:r>
              <w:rPr>
                <w:spacing w:val="-6"/>
                <w:sz w:val="24"/>
              </w:rPr>
              <w:t xml:space="preserve"> </w:t>
            </w:r>
            <w:r>
              <w:rPr>
                <w:sz w:val="24"/>
              </w:rPr>
              <w:t>"По</w:t>
            </w:r>
            <w:r>
              <w:rPr>
                <w:spacing w:val="-5"/>
                <w:sz w:val="24"/>
              </w:rPr>
              <w:t xml:space="preserve"> </w:t>
            </w:r>
            <w:r>
              <w:rPr>
                <w:sz w:val="24"/>
              </w:rPr>
              <w:t>праву</w:t>
            </w:r>
            <w:r>
              <w:rPr>
                <w:spacing w:val="-8"/>
                <w:sz w:val="24"/>
              </w:rPr>
              <w:t xml:space="preserve"> </w:t>
            </w:r>
            <w:r>
              <w:rPr>
                <w:spacing w:val="-2"/>
                <w:sz w:val="24"/>
              </w:rPr>
              <w:t>памяти"</w:t>
            </w:r>
          </w:p>
        </w:tc>
      </w:tr>
      <w:tr w:rsidR="00243EE0" w14:paraId="016E3331" w14:textId="77777777">
        <w:trPr>
          <w:trHeight w:val="1860"/>
        </w:trPr>
        <w:tc>
          <w:tcPr>
            <w:tcW w:w="1078" w:type="dxa"/>
          </w:tcPr>
          <w:p w14:paraId="0C6791CF" w14:textId="77777777" w:rsidR="00243EE0" w:rsidRDefault="00000000">
            <w:pPr>
              <w:pStyle w:val="TableParagraph"/>
              <w:spacing w:before="93"/>
              <w:ind w:left="29" w:right="13"/>
              <w:rPr>
                <w:sz w:val="24"/>
              </w:rPr>
            </w:pPr>
            <w:r>
              <w:rPr>
                <w:spacing w:val="-5"/>
                <w:sz w:val="24"/>
              </w:rPr>
              <w:t>39</w:t>
            </w:r>
          </w:p>
        </w:tc>
        <w:tc>
          <w:tcPr>
            <w:tcW w:w="7997" w:type="dxa"/>
          </w:tcPr>
          <w:p w14:paraId="7C516CDD" w14:textId="77777777" w:rsidR="00243EE0" w:rsidRDefault="00000000">
            <w:pPr>
              <w:pStyle w:val="TableParagraph"/>
              <w:spacing w:before="93" w:line="275" w:lineRule="exact"/>
              <w:jc w:val="both"/>
              <w:rPr>
                <w:sz w:val="24"/>
              </w:rPr>
            </w:pPr>
            <w:r>
              <w:rPr>
                <w:sz w:val="24"/>
              </w:rPr>
              <w:t>Проза</w:t>
            </w:r>
            <w:r>
              <w:rPr>
                <w:spacing w:val="-9"/>
                <w:sz w:val="24"/>
              </w:rPr>
              <w:t xml:space="preserve"> </w:t>
            </w:r>
            <w:r>
              <w:rPr>
                <w:sz w:val="24"/>
              </w:rPr>
              <w:t>о</w:t>
            </w:r>
            <w:r>
              <w:rPr>
                <w:spacing w:val="-5"/>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pacing w:val="-2"/>
                <w:sz w:val="24"/>
              </w:rPr>
              <w:t>войне.</w:t>
            </w:r>
          </w:p>
          <w:p w14:paraId="5ACA631A" w14:textId="77777777" w:rsidR="00243EE0" w:rsidRDefault="00000000">
            <w:pPr>
              <w:pStyle w:val="TableParagraph"/>
              <w:ind w:right="42"/>
              <w:jc w:val="both"/>
              <w:rPr>
                <w:sz w:val="24"/>
              </w:rPr>
            </w:pPr>
            <w:r>
              <w:rPr>
                <w:sz w:val="24"/>
              </w:rPr>
              <w:t>Романы,</w:t>
            </w:r>
            <w:r>
              <w:rPr>
                <w:spacing w:val="-2"/>
                <w:sz w:val="24"/>
              </w:rPr>
              <w:t xml:space="preserve"> </w:t>
            </w:r>
            <w:r>
              <w:rPr>
                <w:sz w:val="24"/>
              </w:rPr>
              <w:t>повести,</w:t>
            </w:r>
            <w:r>
              <w:rPr>
                <w:spacing w:val="-2"/>
                <w:sz w:val="24"/>
              </w:rPr>
              <w:t xml:space="preserve"> </w:t>
            </w:r>
            <w:r>
              <w:rPr>
                <w:sz w:val="24"/>
              </w:rPr>
              <w:t>рассказы.</w:t>
            </w:r>
            <w:r>
              <w:rPr>
                <w:spacing w:val="-2"/>
                <w:sz w:val="24"/>
              </w:rPr>
              <w:t xml:space="preserve"> </w:t>
            </w:r>
            <w:r>
              <w:rPr>
                <w:sz w:val="24"/>
              </w:rPr>
              <w:t>В.П.</w:t>
            </w:r>
            <w:r>
              <w:rPr>
                <w:spacing w:val="-1"/>
                <w:sz w:val="24"/>
              </w:rPr>
              <w:t xml:space="preserve"> </w:t>
            </w:r>
            <w:r>
              <w:rPr>
                <w:sz w:val="24"/>
              </w:rPr>
              <w:t>Астафьев,</w:t>
            </w:r>
            <w:r>
              <w:rPr>
                <w:spacing w:val="-2"/>
                <w:sz w:val="24"/>
              </w:rPr>
              <w:t xml:space="preserve"> </w:t>
            </w:r>
            <w:r>
              <w:rPr>
                <w:sz w:val="24"/>
              </w:rPr>
              <w:t>Ю.В.</w:t>
            </w:r>
            <w:r>
              <w:rPr>
                <w:spacing w:val="-2"/>
                <w:sz w:val="24"/>
              </w:rPr>
              <w:t xml:space="preserve"> </w:t>
            </w:r>
            <w:r>
              <w:rPr>
                <w:sz w:val="24"/>
              </w:rPr>
              <w:t>Бондарев, В.В.</w:t>
            </w:r>
            <w:r>
              <w:rPr>
                <w:spacing w:val="-1"/>
                <w:sz w:val="24"/>
              </w:rPr>
              <w:t xml:space="preserve"> </w:t>
            </w:r>
            <w:r>
              <w:rPr>
                <w:sz w:val="24"/>
              </w:rPr>
              <w:t>Быков,</w:t>
            </w:r>
            <w:r>
              <w:rPr>
                <w:spacing w:val="-2"/>
                <w:sz w:val="24"/>
              </w:rPr>
              <w:t xml:space="preserve"> </w:t>
            </w:r>
            <w:r>
              <w:rPr>
                <w:sz w:val="24"/>
              </w:rPr>
              <w:t>Б.Л. Васильев, К.Д. Воробьев, В.Л. Кондратьев, В.П. Некрасов, Е.И. Носов, С.С. Смирнов, В.О. Богомолов (роман "В августе сорок четвертого") и другие.</w:t>
            </w:r>
          </w:p>
          <w:p w14:paraId="2148D05D" w14:textId="77777777" w:rsidR="00243EE0" w:rsidRDefault="00000000">
            <w:pPr>
              <w:pStyle w:val="TableParagraph"/>
              <w:spacing w:before="1"/>
              <w:ind w:right="51"/>
              <w:jc w:val="both"/>
              <w:rPr>
                <w:sz w:val="24"/>
              </w:rPr>
            </w:pPr>
            <w:r>
              <w:rPr>
                <w:sz w:val="24"/>
              </w:rPr>
              <w:t xml:space="preserve">Пьесы. Например, В.С. Розов ("Вечно живые"), К.М. Симонов ("Русские </w:t>
            </w:r>
            <w:r>
              <w:rPr>
                <w:spacing w:val="-2"/>
                <w:sz w:val="24"/>
              </w:rPr>
              <w:t>люди")</w:t>
            </w:r>
          </w:p>
        </w:tc>
      </w:tr>
      <w:tr w:rsidR="00243EE0" w14:paraId="6EE5F22F" w14:textId="77777777">
        <w:trPr>
          <w:trHeight w:val="1031"/>
        </w:trPr>
        <w:tc>
          <w:tcPr>
            <w:tcW w:w="1078" w:type="dxa"/>
          </w:tcPr>
          <w:p w14:paraId="7BAE8323" w14:textId="77777777" w:rsidR="00243EE0" w:rsidRDefault="00000000">
            <w:pPr>
              <w:pStyle w:val="TableParagraph"/>
              <w:spacing w:before="95"/>
              <w:ind w:left="29" w:right="13"/>
              <w:rPr>
                <w:sz w:val="24"/>
              </w:rPr>
            </w:pPr>
            <w:r>
              <w:rPr>
                <w:spacing w:val="-5"/>
                <w:sz w:val="24"/>
              </w:rPr>
              <w:t>40</w:t>
            </w:r>
          </w:p>
        </w:tc>
        <w:tc>
          <w:tcPr>
            <w:tcW w:w="7997" w:type="dxa"/>
          </w:tcPr>
          <w:p w14:paraId="70E9D996" w14:textId="77777777" w:rsidR="00243EE0" w:rsidRDefault="00000000">
            <w:pPr>
              <w:pStyle w:val="TableParagraph"/>
              <w:spacing w:before="95" w:line="275" w:lineRule="exact"/>
              <w:jc w:val="left"/>
              <w:rPr>
                <w:sz w:val="24"/>
              </w:rPr>
            </w:pPr>
            <w:r>
              <w:rPr>
                <w:sz w:val="24"/>
              </w:rPr>
              <w:t>Поэзия</w:t>
            </w:r>
            <w:r>
              <w:rPr>
                <w:spacing w:val="-7"/>
                <w:sz w:val="24"/>
              </w:rPr>
              <w:t xml:space="preserve"> </w:t>
            </w:r>
            <w:r>
              <w:rPr>
                <w:sz w:val="24"/>
              </w:rPr>
              <w:t>о</w:t>
            </w:r>
            <w:r>
              <w:rPr>
                <w:spacing w:val="-7"/>
                <w:sz w:val="24"/>
              </w:rPr>
              <w:t xml:space="preserve"> </w:t>
            </w:r>
            <w:r>
              <w:rPr>
                <w:sz w:val="24"/>
              </w:rPr>
              <w:t>Великой</w:t>
            </w:r>
            <w:r>
              <w:rPr>
                <w:spacing w:val="-6"/>
                <w:sz w:val="24"/>
              </w:rPr>
              <w:t xml:space="preserve"> </w:t>
            </w:r>
            <w:r>
              <w:rPr>
                <w:sz w:val="24"/>
              </w:rPr>
              <w:t>Отечественной</w:t>
            </w:r>
            <w:r>
              <w:rPr>
                <w:spacing w:val="-3"/>
                <w:sz w:val="24"/>
              </w:rPr>
              <w:t xml:space="preserve"> </w:t>
            </w:r>
            <w:r>
              <w:rPr>
                <w:spacing w:val="-2"/>
                <w:sz w:val="24"/>
              </w:rPr>
              <w:t>войне.</w:t>
            </w:r>
          </w:p>
          <w:p w14:paraId="564D4F3E" w14:textId="77777777" w:rsidR="00243EE0" w:rsidRDefault="00000000">
            <w:pPr>
              <w:pStyle w:val="TableParagraph"/>
              <w:jc w:val="left"/>
              <w:rPr>
                <w:sz w:val="24"/>
              </w:rPr>
            </w:pPr>
            <w:r>
              <w:rPr>
                <w:sz w:val="24"/>
              </w:rPr>
              <w:t>Ю.В.</w:t>
            </w:r>
            <w:r>
              <w:rPr>
                <w:spacing w:val="35"/>
                <w:sz w:val="24"/>
              </w:rPr>
              <w:t xml:space="preserve"> </w:t>
            </w:r>
            <w:r>
              <w:rPr>
                <w:sz w:val="24"/>
              </w:rPr>
              <w:t>Друнина,</w:t>
            </w:r>
            <w:r>
              <w:rPr>
                <w:spacing w:val="37"/>
                <w:sz w:val="24"/>
              </w:rPr>
              <w:t xml:space="preserve"> </w:t>
            </w:r>
            <w:r>
              <w:rPr>
                <w:sz w:val="24"/>
              </w:rPr>
              <w:t>М.В.</w:t>
            </w:r>
            <w:r>
              <w:rPr>
                <w:spacing w:val="35"/>
                <w:sz w:val="24"/>
              </w:rPr>
              <w:t xml:space="preserve"> </w:t>
            </w:r>
            <w:r>
              <w:rPr>
                <w:sz w:val="24"/>
              </w:rPr>
              <w:t>Исаковский,</w:t>
            </w:r>
            <w:r>
              <w:rPr>
                <w:spacing w:val="37"/>
                <w:sz w:val="24"/>
              </w:rPr>
              <w:t xml:space="preserve"> </w:t>
            </w:r>
            <w:r>
              <w:rPr>
                <w:sz w:val="24"/>
              </w:rPr>
              <w:t>Ю.Д.</w:t>
            </w:r>
            <w:r>
              <w:rPr>
                <w:spacing w:val="35"/>
                <w:sz w:val="24"/>
              </w:rPr>
              <w:t xml:space="preserve"> </w:t>
            </w:r>
            <w:r>
              <w:rPr>
                <w:sz w:val="24"/>
              </w:rPr>
              <w:t>Левитанский,</w:t>
            </w:r>
            <w:r>
              <w:rPr>
                <w:spacing w:val="35"/>
                <w:sz w:val="24"/>
              </w:rPr>
              <w:t xml:space="preserve"> </w:t>
            </w:r>
            <w:r>
              <w:rPr>
                <w:sz w:val="24"/>
              </w:rPr>
              <w:t>С.С.</w:t>
            </w:r>
            <w:r>
              <w:rPr>
                <w:spacing w:val="36"/>
                <w:sz w:val="24"/>
              </w:rPr>
              <w:t xml:space="preserve"> </w:t>
            </w:r>
            <w:r>
              <w:rPr>
                <w:sz w:val="24"/>
              </w:rPr>
              <w:t>Орлов,</w:t>
            </w:r>
            <w:r>
              <w:rPr>
                <w:spacing w:val="35"/>
                <w:sz w:val="24"/>
              </w:rPr>
              <w:t xml:space="preserve"> </w:t>
            </w:r>
            <w:r>
              <w:rPr>
                <w:sz w:val="24"/>
              </w:rPr>
              <w:t>Д.С. Самойлов, К.М. Симонов, Б.А. Слуцкий и другие</w:t>
            </w:r>
          </w:p>
        </w:tc>
      </w:tr>
      <w:tr w:rsidR="00243EE0" w14:paraId="0B4A4103" w14:textId="77777777">
        <w:trPr>
          <w:trHeight w:val="479"/>
        </w:trPr>
        <w:tc>
          <w:tcPr>
            <w:tcW w:w="1078" w:type="dxa"/>
          </w:tcPr>
          <w:p w14:paraId="0688EE2A" w14:textId="77777777" w:rsidR="00243EE0" w:rsidRDefault="00000000">
            <w:pPr>
              <w:pStyle w:val="TableParagraph"/>
              <w:spacing w:before="95"/>
              <w:ind w:left="29" w:right="13"/>
              <w:rPr>
                <w:sz w:val="24"/>
              </w:rPr>
            </w:pPr>
            <w:r>
              <w:rPr>
                <w:spacing w:val="-5"/>
                <w:sz w:val="24"/>
              </w:rPr>
              <w:t>41</w:t>
            </w:r>
          </w:p>
        </w:tc>
        <w:tc>
          <w:tcPr>
            <w:tcW w:w="7997" w:type="dxa"/>
          </w:tcPr>
          <w:p w14:paraId="4E2562C0" w14:textId="77777777" w:rsidR="00243EE0" w:rsidRDefault="00000000">
            <w:pPr>
              <w:pStyle w:val="TableParagraph"/>
              <w:spacing w:before="95"/>
              <w:jc w:val="left"/>
              <w:rPr>
                <w:sz w:val="24"/>
              </w:rPr>
            </w:pPr>
            <w:r>
              <w:rPr>
                <w:sz w:val="24"/>
              </w:rPr>
              <w:t>А.А.</w:t>
            </w:r>
            <w:r>
              <w:rPr>
                <w:spacing w:val="-7"/>
                <w:sz w:val="24"/>
              </w:rPr>
              <w:t xml:space="preserve"> </w:t>
            </w:r>
            <w:r>
              <w:rPr>
                <w:sz w:val="24"/>
              </w:rPr>
              <w:t>Фадеев.</w:t>
            </w:r>
            <w:r>
              <w:rPr>
                <w:spacing w:val="-4"/>
                <w:sz w:val="24"/>
              </w:rPr>
              <w:t xml:space="preserve"> </w:t>
            </w:r>
            <w:r>
              <w:rPr>
                <w:sz w:val="24"/>
              </w:rPr>
              <w:t>Роман</w:t>
            </w:r>
            <w:r>
              <w:rPr>
                <w:spacing w:val="-4"/>
                <w:sz w:val="24"/>
              </w:rPr>
              <w:t xml:space="preserve"> </w:t>
            </w:r>
            <w:r>
              <w:rPr>
                <w:sz w:val="24"/>
              </w:rPr>
              <w:t>"Молодая</w:t>
            </w:r>
            <w:r>
              <w:rPr>
                <w:spacing w:val="-4"/>
                <w:sz w:val="24"/>
              </w:rPr>
              <w:t xml:space="preserve"> </w:t>
            </w:r>
            <w:r>
              <w:rPr>
                <w:spacing w:val="-2"/>
                <w:sz w:val="24"/>
              </w:rPr>
              <w:t>гвардия"</w:t>
            </w:r>
          </w:p>
        </w:tc>
      </w:tr>
      <w:tr w:rsidR="00243EE0" w14:paraId="5D96579F" w14:textId="77777777">
        <w:trPr>
          <w:trHeight w:val="477"/>
        </w:trPr>
        <w:tc>
          <w:tcPr>
            <w:tcW w:w="1078" w:type="dxa"/>
          </w:tcPr>
          <w:p w14:paraId="3AACBABA" w14:textId="77777777" w:rsidR="00243EE0" w:rsidRDefault="00000000">
            <w:pPr>
              <w:pStyle w:val="TableParagraph"/>
              <w:spacing w:before="95"/>
              <w:ind w:left="29" w:right="13"/>
              <w:rPr>
                <w:sz w:val="24"/>
              </w:rPr>
            </w:pPr>
            <w:r>
              <w:rPr>
                <w:spacing w:val="-5"/>
                <w:sz w:val="24"/>
              </w:rPr>
              <w:t>42</w:t>
            </w:r>
          </w:p>
        </w:tc>
        <w:tc>
          <w:tcPr>
            <w:tcW w:w="7997" w:type="dxa"/>
          </w:tcPr>
          <w:p w14:paraId="0F84329D" w14:textId="77777777" w:rsidR="00243EE0" w:rsidRDefault="00000000">
            <w:pPr>
              <w:pStyle w:val="TableParagraph"/>
              <w:spacing w:before="95"/>
              <w:jc w:val="left"/>
              <w:rPr>
                <w:sz w:val="24"/>
              </w:rPr>
            </w:pPr>
            <w:r>
              <w:rPr>
                <w:sz w:val="24"/>
              </w:rPr>
              <w:t>Б.Л.</w:t>
            </w:r>
            <w:r>
              <w:rPr>
                <w:spacing w:val="-5"/>
                <w:sz w:val="24"/>
              </w:rPr>
              <w:t xml:space="preserve"> </w:t>
            </w:r>
            <w:r>
              <w:rPr>
                <w:sz w:val="24"/>
              </w:rPr>
              <w:t>Пастернак.</w:t>
            </w:r>
            <w:r>
              <w:rPr>
                <w:spacing w:val="-5"/>
                <w:sz w:val="24"/>
              </w:rPr>
              <w:t xml:space="preserve"> </w:t>
            </w:r>
            <w:r>
              <w:rPr>
                <w:spacing w:val="-2"/>
                <w:sz w:val="24"/>
              </w:rPr>
              <w:t>Стихотворения</w:t>
            </w:r>
          </w:p>
        </w:tc>
      </w:tr>
      <w:tr w:rsidR="00243EE0" w14:paraId="6D56A75B" w14:textId="77777777">
        <w:trPr>
          <w:trHeight w:val="482"/>
        </w:trPr>
        <w:tc>
          <w:tcPr>
            <w:tcW w:w="1078" w:type="dxa"/>
          </w:tcPr>
          <w:p w14:paraId="6BAC5D81" w14:textId="77777777" w:rsidR="00243EE0" w:rsidRDefault="00000000">
            <w:pPr>
              <w:pStyle w:val="TableParagraph"/>
              <w:spacing w:before="95"/>
              <w:ind w:left="29" w:right="13"/>
              <w:rPr>
                <w:sz w:val="24"/>
              </w:rPr>
            </w:pPr>
            <w:r>
              <w:rPr>
                <w:spacing w:val="-5"/>
                <w:sz w:val="24"/>
              </w:rPr>
              <w:t>43</w:t>
            </w:r>
          </w:p>
        </w:tc>
        <w:tc>
          <w:tcPr>
            <w:tcW w:w="7997" w:type="dxa"/>
          </w:tcPr>
          <w:p w14:paraId="4E8C0989" w14:textId="77777777" w:rsidR="00243EE0" w:rsidRDefault="00000000">
            <w:pPr>
              <w:pStyle w:val="TableParagraph"/>
              <w:spacing w:before="95"/>
              <w:jc w:val="left"/>
              <w:rPr>
                <w:sz w:val="24"/>
              </w:rPr>
            </w:pPr>
            <w:r>
              <w:rPr>
                <w:sz w:val="24"/>
              </w:rPr>
              <w:t>Б.Л.</w:t>
            </w:r>
            <w:r>
              <w:rPr>
                <w:spacing w:val="-5"/>
                <w:sz w:val="24"/>
              </w:rPr>
              <w:t xml:space="preserve"> </w:t>
            </w:r>
            <w:r>
              <w:rPr>
                <w:sz w:val="24"/>
              </w:rPr>
              <w:t>Пастернак.</w:t>
            </w:r>
            <w:r>
              <w:rPr>
                <w:spacing w:val="-2"/>
                <w:sz w:val="24"/>
              </w:rPr>
              <w:t xml:space="preserve"> </w:t>
            </w:r>
            <w:r>
              <w:rPr>
                <w:sz w:val="24"/>
              </w:rPr>
              <w:t>Роман</w:t>
            </w:r>
            <w:r>
              <w:rPr>
                <w:spacing w:val="-5"/>
                <w:sz w:val="24"/>
              </w:rPr>
              <w:t xml:space="preserve"> </w:t>
            </w:r>
            <w:r>
              <w:rPr>
                <w:sz w:val="24"/>
              </w:rPr>
              <w:t>"Доктор</w:t>
            </w:r>
            <w:r>
              <w:rPr>
                <w:spacing w:val="-3"/>
                <w:sz w:val="24"/>
              </w:rPr>
              <w:t xml:space="preserve"> </w:t>
            </w:r>
            <w:r>
              <w:rPr>
                <w:sz w:val="24"/>
              </w:rPr>
              <w:t>Живаго"</w:t>
            </w:r>
            <w:r>
              <w:rPr>
                <w:spacing w:val="-5"/>
                <w:sz w:val="24"/>
              </w:rPr>
              <w:t xml:space="preserve"> </w:t>
            </w:r>
            <w:r>
              <w:rPr>
                <w:sz w:val="24"/>
              </w:rPr>
              <w:t>(избранные</w:t>
            </w:r>
            <w:r>
              <w:rPr>
                <w:spacing w:val="-6"/>
                <w:sz w:val="24"/>
              </w:rPr>
              <w:t xml:space="preserve"> </w:t>
            </w:r>
            <w:r>
              <w:rPr>
                <w:spacing w:val="-2"/>
                <w:sz w:val="24"/>
              </w:rPr>
              <w:t>главы)</w:t>
            </w:r>
          </w:p>
        </w:tc>
      </w:tr>
      <w:tr w:rsidR="00243EE0" w14:paraId="6E977EAC" w14:textId="77777777">
        <w:trPr>
          <w:trHeight w:val="479"/>
        </w:trPr>
        <w:tc>
          <w:tcPr>
            <w:tcW w:w="1078" w:type="dxa"/>
          </w:tcPr>
          <w:p w14:paraId="305F3F0D" w14:textId="77777777" w:rsidR="00243EE0" w:rsidRDefault="00000000">
            <w:pPr>
              <w:pStyle w:val="TableParagraph"/>
              <w:spacing w:before="92"/>
              <w:ind w:left="29" w:right="13"/>
              <w:rPr>
                <w:sz w:val="24"/>
              </w:rPr>
            </w:pPr>
            <w:r>
              <w:rPr>
                <w:spacing w:val="-5"/>
                <w:sz w:val="24"/>
              </w:rPr>
              <w:t>44</w:t>
            </w:r>
          </w:p>
        </w:tc>
        <w:tc>
          <w:tcPr>
            <w:tcW w:w="7997" w:type="dxa"/>
          </w:tcPr>
          <w:p w14:paraId="5102AC44" w14:textId="77777777" w:rsidR="00243EE0" w:rsidRDefault="00000000">
            <w:pPr>
              <w:pStyle w:val="TableParagraph"/>
              <w:spacing w:before="92"/>
              <w:jc w:val="left"/>
              <w:rPr>
                <w:sz w:val="24"/>
              </w:rPr>
            </w:pPr>
            <w:r>
              <w:rPr>
                <w:sz w:val="24"/>
              </w:rPr>
              <w:t>А.И.</w:t>
            </w:r>
            <w:r>
              <w:rPr>
                <w:spacing w:val="-11"/>
                <w:sz w:val="24"/>
              </w:rPr>
              <w:t xml:space="preserve"> </w:t>
            </w:r>
            <w:r>
              <w:rPr>
                <w:sz w:val="24"/>
              </w:rPr>
              <w:t>Солженицын.</w:t>
            </w:r>
            <w:r>
              <w:rPr>
                <w:spacing w:val="-5"/>
                <w:sz w:val="24"/>
              </w:rPr>
              <w:t xml:space="preserve"> </w:t>
            </w:r>
            <w:r>
              <w:rPr>
                <w:sz w:val="24"/>
              </w:rPr>
              <w:t>Повесть</w:t>
            </w:r>
            <w:r>
              <w:rPr>
                <w:spacing w:val="-7"/>
                <w:sz w:val="24"/>
              </w:rPr>
              <w:t xml:space="preserve"> </w:t>
            </w:r>
            <w:r>
              <w:rPr>
                <w:sz w:val="24"/>
              </w:rPr>
              <w:t>"Один</w:t>
            </w:r>
            <w:r>
              <w:rPr>
                <w:spacing w:val="-3"/>
                <w:sz w:val="24"/>
              </w:rPr>
              <w:t xml:space="preserve"> </w:t>
            </w:r>
            <w:r>
              <w:rPr>
                <w:sz w:val="24"/>
              </w:rPr>
              <w:t>день</w:t>
            </w:r>
            <w:r>
              <w:rPr>
                <w:spacing w:val="-8"/>
                <w:sz w:val="24"/>
              </w:rPr>
              <w:t xml:space="preserve"> </w:t>
            </w:r>
            <w:r>
              <w:rPr>
                <w:sz w:val="24"/>
              </w:rPr>
              <w:t>Ивана</w:t>
            </w:r>
            <w:r>
              <w:rPr>
                <w:spacing w:val="-9"/>
                <w:sz w:val="24"/>
              </w:rPr>
              <w:t xml:space="preserve"> </w:t>
            </w:r>
            <w:r>
              <w:rPr>
                <w:spacing w:val="-2"/>
                <w:sz w:val="24"/>
              </w:rPr>
              <w:t>Денисовича"</w:t>
            </w:r>
          </w:p>
        </w:tc>
      </w:tr>
      <w:tr w:rsidR="00243EE0" w14:paraId="6E866EE5" w14:textId="77777777">
        <w:trPr>
          <w:trHeight w:val="479"/>
        </w:trPr>
        <w:tc>
          <w:tcPr>
            <w:tcW w:w="1078" w:type="dxa"/>
          </w:tcPr>
          <w:p w14:paraId="44E381BF" w14:textId="77777777" w:rsidR="00243EE0" w:rsidRDefault="00000000">
            <w:pPr>
              <w:pStyle w:val="TableParagraph"/>
              <w:spacing w:before="92"/>
              <w:ind w:left="29" w:right="13"/>
              <w:rPr>
                <w:sz w:val="24"/>
              </w:rPr>
            </w:pPr>
            <w:r>
              <w:rPr>
                <w:spacing w:val="-5"/>
                <w:sz w:val="24"/>
              </w:rPr>
              <w:t>45</w:t>
            </w:r>
          </w:p>
        </w:tc>
        <w:tc>
          <w:tcPr>
            <w:tcW w:w="7997" w:type="dxa"/>
          </w:tcPr>
          <w:p w14:paraId="66F56090" w14:textId="77777777" w:rsidR="00243EE0" w:rsidRDefault="00000000">
            <w:pPr>
              <w:pStyle w:val="TableParagraph"/>
              <w:spacing w:before="92"/>
              <w:jc w:val="left"/>
              <w:rPr>
                <w:sz w:val="24"/>
              </w:rPr>
            </w:pPr>
            <w:r>
              <w:rPr>
                <w:sz w:val="24"/>
              </w:rPr>
              <w:t>А.И.</w:t>
            </w:r>
            <w:r>
              <w:rPr>
                <w:spacing w:val="-8"/>
                <w:sz w:val="24"/>
              </w:rPr>
              <w:t xml:space="preserve"> </w:t>
            </w:r>
            <w:r>
              <w:rPr>
                <w:sz w:val="24"/>
              </w:rPr>
              <w:t>Солженицын.</w:t>
            </w:r>
            <w:r>
              <w:rPr>
                <w:spacing w:val="-8"/>
                <w:sz w:val="24"/>
              </w:rPr>
              <w:t xml:space="preserve"> </w:t>
            </w:r>
            <w:r>
              <w:rPr>
                <w:sz w:val="24"/>
              </w:rPr>
              <w:t>Книга</w:t>
            </w:r>
            <w:r>
              <w:rPr>
                <w:spacing w:val="-8"/>
                <w:sz w:val="24"/>
              </w:rPr>
              <w:t xml:space="preserve"> </w:t>
            </w:r>
            <w:r>
              <w:rPr>
                <w:sz w:val="24"/>
              </w:rPr>
              <w:t>"Архипелаг</w:t>
            </w:r>
            <w:r>
              <w:rPr>
                <w:spacing w:val="-7"/>
                <w:sz w:val="24"/>
              </w:rPr>
              <w:t xml:space="preserve"> </w:t>
            </w:r>
            <w:r>
              <w:rPr>
                <w:sz w:val="24"/>
              </w:rPr>
              <w:t>ГУЛАГ"</w:t>
            </w:r>
            <w:r>
              <w:rPr>
                <w:spacing w:val="-7"/>
                <w:sz w:val="24"/>
              </w:rPr>
              <w:t xml:space="preserve"> </w:t>
            </w:r>
            <w:r>
              <w:rPr>
                <w:spacing w:val="-2"/>
                <w:sz w:val="24"/>
              </w:rPr>
              <w:t>(фрагменты)</w:t>
            </w:r>
          </w:p>
        </w:tc>
      </w:tr>
      <w:tr w:rsidR="00243EE0" w14:paraId="4B4802D7" w14:textId="77777777">
        <w:trPr>
          <w:trHeight w:val="479"/>
        </w:trPr>
        <w:tc>
          <w:tcPr>
            <w:tcW w:w="1078" w:type="dxa"/>
          </w:tcPr>
          <w:p w14:paraId="36592753" w14:textId="77777777" w:rsidR="00243EE0" w:rsidRDefault="00000000">
            <w:pPr>
              <w:pStyle w:val="TableParagraph"/>
              <w:spacing w:before="92"/>
              <w:ind w:left="29" w:right="13"/>
              <w:rPr>
                <w:sz w:val="24"/>
              </w:rPr>
            </w:pPr>
            <w:r>
              <w:rPr>
                <w:spacing w:val="-5"/>
                <w:sz w:val="24"/>
              </w:rPr>
              <w:t>46</w:t>
            </w:r>
          </w:p>
        </w:tc>
        <w:tc>
          <w:tcPr>
            <w:tcW w:w="7997" w:type="dxa"/>
          </w:tcPr>
          <w:p w14:paraId="154676CB" w14:textId="77777777" w:rsidR="00243EE0" w:rsidRDefault="00000000">
            <w:pPr>
              <w:pStyle w:val="TableParagraph"/>
              <w:spacing w:before="92"/>
              <w:jc w:val="left"/>
              <w:rPr>
                <w:sz w:val="24"/>
              </w:rPr>
            </w:pPr>
            <w:r>
              <w:rPr>
                <w:sz w:val="24"/>
              </w:rPr>
              <w:t>В.М.</w:t>
            </w:r>
            <w:r>
              <w:rPr>
                <w:spacing w:val="-9"/>
                <w:sz w:val="24"/>
              </w:rPr>
              <w:t xml:space="preserve"> </w:t>
            </w:r>
            <w:r>
              <w:rPr>
                <w:sz w:val="24"/>
              </w:rPr>
              <w:t>Шукшин.</w:t>
            </w:r>
            <w:r>
              <w:rPr>
                <w:spacing w:val="-4"/>
                <w:sz w:val="24"/>
              </w:rPr>
              <w:t xml:space="preserve"> </w:t>
            </w:r>
            <w:r>
              <w:rPr>
                <w:spacing w:val="-2"/>
                <w:sz w:val="24"/>
              </w:rPr>
              <w:t>Рассказы</w:t>
            </w:r>
          </w:p>
        </w:tc>
      </w:tr>
      <w:tr w:rsidR="00243EE0" w14:paraId="65C034EB" w14:textId="77777777">
        <w:trPr>
          <w:trHeight w:val="479"/>
        </w:trPr>
        <w:tc>
          <w:tcPr>
            <w:tcW w:w="1078" w:type="dxa"/>
          </w:tcPr>
          <w:p w14:paraId="24A1DBAE" w14:textId="77777777" w:rsidR="00243EE0" w:rsidRDefault="00000000">
            <w:pPr>
              <w:pStyle w:val="TableParagraph"/>
              <w:spacing w:before="95"/>
              <w:ind w:left="29" w:right="13"/>
              <w:rPr>
                <w:sz w:val="24"/>
              </w:rPr>
            </w:pPr>
            <w:r>
              <w:rPr>
                <w:spacing w:val="-5"/>
                <w:sz w:val="24"/>
              </w:rPr>
              <w:t>47</w:t>
            </w:r>
          </w:p>
        </w:tc>
        <w:tc>
          <w:tcPr>
            <w:tcW w:w="7997" w:type="dxa"/>
          </w:tcPr>
          <w:p w14:paraId="7075796D" w14:textId="77777777" w:rsidR="00243EE0" w:rsidRDefault="00000000">
            <w:pPr>
              <w:pStyle w:val="TableParagraph"/>
              <w:spacing w:before="95"/>
              <w:jc w:val="left"/>
              <w:rPr>
                <w:sz w:val="24"/>
              </w:rPr>
            </w:pPr>
            <w:r>
              <w:rPr>
                <w:sz w:val="24"/>
              </w:rPr>
              <w:t>В.Г.</w:t>
            </w:r>
            <w:r>
              <w:rPr>
                <w:spacing w:val="-4"/>
                <w:sz w:val="24"/>
              </w:rPr>
              <w:t xml:space="preserve"> </w:t>
            </w:r>
            <w:r>
              <w:rPr>
                <w:sz w:val="24"/>
              </w:rPr>
              <w:t>Распутин.</w:t>
            </w:r>
            <w:r>
              <w:rPr>
                <w:spacing w:val="-4"/>
                <w:sz w:val="24"/>
              </w:rPr>
              <w:t xml:space="preserve"> </w:t>
            </w:r>
            <w:r>
              <w:rPr>
                <w:sz w:val="24"/>
              </w:rPr>
              <w:t>Рассказы</w:t>
            </w:r>
            <w:r>
              <w:rPr>
                <w:spacing w:val="-6"/>
                <w:sz w:val="24"/>
              </w:rPr>
              <w:t xml:space="preserve"> </w:t>
            </w:r>
            <w:r>
              <w:rPr>
                <w:sz w:val="24"/>
              </w:rPr>
              <w:t>и</w:t>
            </w:r>
            <w:r>
              <w:rPr>
                <w:spacing w:val="-1"/>
                <w:sz w:val="24"/>
              </w:rPr>
              <w:t xml:space="preserve"> </w:t>
            </w:r>
            <w:r>
              <w:rPr>
                <w:spacing w:val="-2"/>
                <w:sz w:val="24"/>
              </w:rPr>
              <w:t>повести</w:t>
            </w:r>
          </w:p>
        </w:tc>
      </w:tr>
      <w:tr w:rsidR="00243EE0" w14:paraId="7B90C849" w14:textId="77777777">
        <w:trPr>
          <w:trHeight w:val="477"/>
        </w:trPr>
        <w:tc>
          <w:tcPr>
            <w:tcW w:w="1078" w:type="dxa"/>
          </w:tcPr>
          <w:p w14:paraId="19BB11FC" w14:textId="77777777" w:rsidR="00243EE0" w:rsidRDefault="00000000">
            <w:pPr>
              <w:pStyle w:val="TableParagraph"/>
              <w:spacing w:before="95"/>
              <w:ind w:left="29" w:right="13"/>
              <w:rPr>
                <w:sz w:val="24"/>
              </w:rPr>
            </w:pPr>
            <w:r>
              <w:rPr>
                <w:spacing w:val="-5"/>
                <w:sz w:val="24"/>
              </w:rPr>
              <w:t>48</w:t>
            </w:r>
          </w:p>
        </w:tc>
        <w:tc>
          <w:tcPr>
            <w:tcW w:w="7997" w:type="dxa"/>
          </w:tcPr>
          <w:p w14:paraId="38ADB8A1" w14:textId="77777777" w:rsidR="00243EE0" w:rsidRDefault="00000000">
            <w:pPr>
              <w:pStyle w:val="TableParagraph"/>
              <w:spacing w:before="95"/>
              <w:jc w:val="left"/>
              <w:rPr>
                <w:sz w:val="24"/>
              </w:rPr>
            </w:pPr>
            <w:r>
              <w:rPr>
                <w:sz w:val="24"/>
              </w:rPr>
              <w:t>Н.М.</w:t>
            </w:r>
            <w:r>
              <w:rPr>
                <w:spacing w:val="-4"/>
                <w:sz w:val="24"/>
              </w:rPr>
              <w:t xml:space="preserve"> </w:t>
            </w:r>
            <w:r>
              <w:rPr>
                <w:sz w:val="24"/>
              </w:rPr>
              <w:t>Рубцов.</w:t>
            </w:r>
            <w:r>
              <w:rPr>
                <w:spacing w:val="-3"/>
                <w:sz w:val="24"/>
              </w:rPr>
              <w:t xml:space="preserve"> </w:t>
            </w:r>
            <w:r>
              <w:rPr>
                <w:spacing w:val="-2"/>
                <w:sz w:val="24"/>
              </w:rPr>
              <w:t>Стихотворения</w:t>
            </w:r>
          </w:p>
        </w:tc>
      </w:tr>
      <w:tr w:rsidR="00243EE0" w14:paraId="759CFC24" w14:textId="77777777">
        <w:trPr>
          <w:trHeight w:val="480"/>
        </w:trPr>
        <w:tc>
          <w:tcPr>
            <w:tcW w:w="1078" w:type="dxa"/>
          </w:tcPr>
          <w:p w14:paraId="7C608384" w14:textId="77777777" w:rsidR="00243EE0" w:rsidRDefault="00000000">
            <w:pPr>
              <w:pStyle w:val="TableParagraph"/>
              <w:spacing w:before="97"/>
              <w:ind w:left="29" w:right="13"/>
              <w:rPr>
                <w:sz w:val="24"/>
              </w:rPr>
            </w:pPr>
            <w:r>
              <w:rPr>
                <w:spacing w:val="-5"/>
                <w:sz w:val="24"/>
              </w:rPr>
              <w:t>49</w:t>
            </w:r>
          </w:p>
        </w:tc>
        <w:tc>
          <w:tcPr>
            <w:tcW w:w="7997" w:type="dxa"/>
          </w:tcPr>
          <w:p w14:paraId="1DA2477B" w14:textId="77777777" w:rsidR="00243EE0" w:rsidRDefault="00000000">
            <w:pPr>
              <w:pStyle w:val="TableParagraph"/>
              <w:spacing w:before="97"/>
              <w:jc w:val="left"/>
              <w:rPr>
                <w:sz w:val="24"/>
              </w:rPr>
            </w:pPr>
            <w:r>
              <w:rPr>
                <w:sz w:val="24"/>
              </w:rPr>
              <w:t>И.А.</w:t>
            </w:r>
            <w:r>
              <w:rPr>
                <w:spacing w:val="-8"/>
                <w:sz w:val="24"/>
              </w:rPr>
              <w:t xml:space="preserve"> </w:t>
            </w:r>
            <w:r>
              <w:rPr>
                <w:sz w:val="24"/>
              </w:rPr>
              <w:t>Бродский.</w:t>
            </w:r>
            <w:r>
              <w:rPr>
                <w:spacing w:val="-7"/>
                <w:sz w:val="24"/>
              </w:rPr>
              <w:t xml:space="preserve"> </w:t>
            </w:r>
            <w:r>
              <w:rPr>
                <w:spacing w:val="-2"/>
                <w:sz w:val="24"/>
              </w:rPr>
              <w:t>Стихотворения</w:t>
            </w:r>
          </w:p>
        </w:tc>
      </w:tr>
      <w:tr w:rsidR="00243EE0" w14:paraId="33F54DB2" w14:textId="77777777">
        <w:trPr>
          <w:trHeight w:val="481"/>
        </w:trPr>
        <w:tc>
          <w:tcPr>
            <w:tcW w:w="1078" w:type="dxa"/>
          </w:tcPr>
          <w:p w14:paraId="2281F5B4" w14:textId="77777777" w:rsidR="00243EE0" w:rsidRDefault="00000000">
            <w:pPr>
              <w:pStyle w:val="TableParagraph"/>
              <w:spacing w:before="95"/>
              <w:ind w:left="29" w:right="13"/>
              <w:rPr>
                <w:sz w:val="24"/>
              </w:rPr>
            </w:pPr>
            <w:r>
              <w:rPr>
                <w:spacing w:val="-5"/>
                <w:sz w:val="24"/>
              </w:rPr>
              <w:t>50</w:t>
            </w:r>
          </w:p>
        </w:tc>
        <w:tc>
          <w:tcPr>
            <w:tcW w:w="7997" w:type="dxa"/>
          </w:tcPr>
          <w:p w14:paraId="6EBBC158" w14:textId="77777777" w:rsidR="00243EE0" w:rsidRDefault="00000000">
            <w:pPr>
              <w:pStyle w:val="TableParagraph"/>
              <w:spacing w:before="95"/>
              <w:jc w:val="left"/>
              <w:rPr>
                <w:sz w:val="24"/>
              </w:rPr>
            </w:pPr>
            <w:r>
              <w:rPr>
                <w:sz w:val="24"/>
              </w:rPr>
              <w:t>В.С.</w:t>
            </w:r>
            <w:r>
              <w:rPr>
                <w:spacing w:val="-7"/>
                <w:sz w:val="24"/>
              </w:rPr>
              <w:t xml:space="preserve"> </w:t>
            </w:r>
            <w:r>
              <w:rPr>
                <w:sz w:val="24"/>
              </w:rPr>
              <w:t>Высоцкий.</w:t>
            </w:r>
            <w:r>
              <w:rPr>
                <w:spacing w:val="-4"/>
                <w:sz w:val="24"/>
              </w:rPr>
              <w:t xml:space="preserve"> </w:t>
            </w:r>
            <w:r>
              <w:rPr>
                <w:spacing w:val="-2"/>
                <w:sz w:val="24"/>
              </w:rPr>
              <w:t>Стихотворения</w:t>
            </w:r>
          </w:p>
        </w:tc>
      </w:tr>
    </w:tbl>
    <w:p w14:paraId="64B281E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F2E456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41639D2" w14:textId="77777777">
        <w:trPr>
          <w:trHeight w:val="477"/>
        </w:trPr>
        <w:tc>
          <w:tcPr>
            <w:tcW w:w="1078" w:type="dxa"/>
          </w:tcPr>
          <w:p w14:paraId="1D2922AA" w14:textId="77777777" w:rsidR="00243EE0" w:rsidRDefault="00000000">
            <w:pPr>
              <w:pStyle w:val="TableParagraph"/>
              <w:spacing w:before="92"/>
              <w:ind w:left="29" w:right="13"/>
              <w:rPr>
                <w:sz w:val="24"/>
              </w:rPr>
            </w:pPr>
            <w:r>
              <w:rPr>
                <w:spacing w:val="-5"/>
                <w:sz w:val="24"/>
              </w:rPr>
              <w:t>51</w:t>
            </w:r>
          </w:p>
        </w:tc>
        <w:tc>
          <w:tcPr>
            <w:tcW w:w="7997" w:type="dxa"/>
          </w:tcPr>
          <w:p w14:paraId="4E23879C" w14:textId="77777777" w:rsidR="00243EE0" w:rsidRDefault="00000000">
            <w:pPr>
              <w:pStyle w:val="TableParagraph"/>
              <w:spacing w:before="92"/>
              <w:jc w:val="left"/>
              <w:rPr>
                <w:sz w:val="24"/>
              </w:rPr>
            </w:pPr>
            <w:r>
              <w:rPr>
                <w:sz w:val="24"/>
              </w:rPr>
              <w:t>Митрополит</w:t>
            </w:r>
            <w:r>
              <w:rPr>
                <w:spacing w:val="-10"/>
                <w:sz w:val="24"/>
              </w:rPr>
              <w:t xml:space="preserve"> </w:t>
            </w:r>
            <w:r>
              <w:rPr>
                <w:sz w:val="24"/>
              </w:rPr>
              <w:t>Тихон</w:t>
            </w:r>
            <w:r>
              <w:rPr>
                <w:spacing w:val="-11"/>
                <w:sz w:val="24"/>
              </w:rPr>
              <w:t xml:space="preserve"> </w:t>
            </w:r>
            <w:r>
              <w:rPr>
                <w:sz w:val="24"/>
              </w:rPr>
              <w:t>(Шевкунов).</w:t>
            </w:r>
            <w:r>
              <w:rPr>
                <w:spacing w:val="-6"/>
                <w:sz w:val="24"/>
              </w:rPr>
              <w:t xml:space="preserve"> </w:t>
            </w:r>
            <w:r>
              <w:rPr>
                <w:sz w:val="24"/>
              </w:rPr>
              <w:t>"Гибель</w:t>
            </w:r>
            <w:r>
              <w:rPr>
                <w:spacing w:val="-9"/>
                <w:sz w:val="24"/>
              </w:rPr>
              <w:t xml:space="preserve"> </w:t>
            </w:r>
            <w:r>
              <w:rPr>
                <w:sz w:val="24"/>
              </w:rPr>
              <w:t>империи.</w:t>
            </w:r>
            <w:r>
              <w:rPr>
                <w:spacing w:val="-12"/>
                <w:sz w:val="24"/>
              </w:rPr>
              <w:t xml:space="preserve"> </w:t>
            </w:r>
            <w:r>
              <w:rPr>
                <w:sz w:val="24"/>
              </w:rPr>
              <w:t>Российский</w:t>
            </w:r>
            <w:r>
              <w:rPr>
                <w:spacing w:val="-4"/>
                <w:sz w:val="24"/>
              </w:rPr>
              <w:t xml:space="preserve"> </w:t>
            </w:r>
            <w:r>
              <w:rPr>
                <w:spacing w:val="-2"/>
                <w:sz w:val="24"/>
              </w:rPr>
              <w:t>урок"</w:t>
            </w:r>
          </w:p>
        </w:tc>
      </w:tr>
      <w:tr w:rsidR="00243EE0" w14:paraId="24BFBDF4" w14:textId="77777777">
        <w:trPr>
          <w:trHeight w:val="2135"/>
        </w:trPr>
        <w:tc>
          <w:tcPr>
            <w:tcW w:w="1078" w:type="dxa"/>
          </w:tcPr>
          <w:p w14:paraId="23B51870" w14:textId="77777777" w:rsidR="00243EE0" w:rsidRDefault="00000000">
            <w:pPr>
              <w:pStyle w:val="TableParagraph"/>
              <w:spacing w:before="95"/>
              <w:ind w:left="29" w:right="13"/>
              <w:rPr>
                <w:sz w:val="24"/>
              </w:rPr>
            </w:pPr>
            <w:r>
              <w:rPr>
                <w:spacing w:val="-5"/>
                <w:sz w:val="24"/>
              </w:rPr>
              <w:t>52</w:t>
            </w:r>
          </w:p>
        </w:tc>
        <w:tc>
          <w:tcPr>
            <w:tcW w:w="7997" w:type="dxa"/>
          </w:tcPr>
          <w:p w14:paraId="757750C8" w14:textId="77777777" w:rsidR="00243EE0" w:rsidRDefault="00000000">
            <w:pPr>
              <w:pStyle w:val="TableParagraph"/>
              <w:spacing w:before="95" w:line="275" w:lineRule="exact"/>
              <w:jc w:val="both"/>
              <w:rPr>
                <w:sz w:val="24"/>
              </w:rPr>
            </w:pPr>
            <w:r>
              <w:rPr>
                <w:sz w:val="24"/>
              </w:rPr>
              <w:t>Авторы</w:t>
            </w:r>
            <w:r>
              <w:rPr>
                <w:spacing w:val="-6"/>
                <w:sz w:val="24"/>
              </w:rPr>
              <w:t xml:space="preserve"> </w:t>
            </w:r>
            <w:r>
              <w:rPr>
                <w:sz w:val="24"/>
              </w:rPr>
              <w:t>прозаических</w:t>
            </w:r>
            <w:r>
              <w:rPr>
                <w:spacing w:val="-1"/>
                <w:sz w:val="24"/>
              </w:rPr>
              <w:t xml:space="preserve"> </w:t>
            </w:r>
            <w:r>
              <w:rPr>
                <w:sz w:val="24"/>
              </w:rPr>
              <w:t>произведений</w:t>
            </w:r>
            <w:r>
              <w:rPr>
                <w:spacing w:val="-2"/>
                <w:sz w:val="24"/>
              </w:rPr>
              <w:t xml:space="preserve"> </w:t>
            </w:r>
            <w:r>
              <w:rPr>
                <w:sz w:val="24"/>
              </w:rPr>
              <w:t>(эпос,</w:t>
            </w:r>
            <w:r>
              <w:rPr>
                <w:spacing w:val="-5"/>
                <w:sz w:val="24"/>
              </w:rPr>
              <w:t xml:space="preserve"> </w:t>
            </w:r>
            <w:r>
              <w:rPr>
                <w:sz w:val="24"/>
              </w:rPr>
              <w:t>драма)</w:t>
            </w:r>
            <w:r>
              <w:rPr>
                <w:spacing w:val="-7"/>
                <w:sz w:val="24"/>
              </w:rPr>
              <w:t xml:space="preserve"> </w:t>
            </w:r>
            <w:r>
              <w:rPr>
                <w:sz w:val="24"/>
              </w:rPr>
              <w:t>XX</w:t>
            </w:r>
            <w:r>
              <w:rPr>
                <w:spacing w:val="-3"/>
                <w:sz w:val="24"/>
              </w:rPr>
              <w:t xml:space="preserve"> </w:t>
            </w:r>
            <w:r>
              <w:rPr>
                <w:sz w:val="24"/>
              </w:rPr>
              <w:t>-</w:t>
            </w:r>
            <w:r>
              <w:rPr>
                <w:spacing w:val="-6"/>
                <w:sz w:val="24"/>
              </w:rPr>
              <w:t xml:space="preserve"> </w:t>
            </w:r>
            <w:r>
              <w:rPr>
                <w:sz w:val="24"/>
              </w:rPr>
              <w:t>XXI</w:t>
            </w:r>
            <w:r>
              <w:rPr>
                <w:spacing w:val="-5"/>
                <w:sz w:val="24"/>
              </w:rPr>
              <w:t xml:space="preserve"> в.</w:t>
            </w:r>
          </w:p>
          <w:p w14:paraId="7D630F86" w14:textId="77777777" w:rsidR="00243EE0" w:rsidRDefault="00000000">
            <w:pPr>
              <w:pStyle w:val="TableParagraph"/>
              <w:ind w:right="42"/>
              <w:jc w:val="both"/>
              <w:rPr>
                <w:sz w:val="24"/>
              </w:rPr>
            </w:pPr>
            <w:r>
              <w:rPr>
                <w:sz w:val="24"/>
              </w:rPr>
              <w:t>Рассказы, повести, романы. Ф.А. Абрамов, Ч.Т. Айтматов, В.П. Астафьев, В.И.</w:t>
            </w:r>
            <w:r>
              <w:rPr>
                <w:spacing w:val="-5"/>
                <w:sz w:val="24"/>
              </w:rPr>
              <w:t xml:space="preserve"> </w:t>
            </w:r>
            <w:r>
              <w:rPr>
                <w:sz w:val="24"/>
              </w:rPr>
              <w:t>Белов,</w:t>
            </w:r>
            <w:r>
              <w:rPr>
                <w:spacing w:val="-2"/>
                <w:sz w:val="24"/>
              </w:rPr>
              <w:t xml:space="preserve"> </w:t>
            </w:r>
            <w:r>
              <w:rPr>
                <w:sz w:val="24"/>
              </w:rPr>
              <w:t>А.Г.</w:t>
            </w:r>
            <w:r>
              <w:rPr>
                <w:spacing w:val="-2"/>
                <w:sz w:val="24"/>
              </w:rPr>
              <w:t xml:space="preserve"> </w:t>
            </w:r>
            <w:r>
              <w:rPr>
                <w:sz w:val="24"/>
              </w:rPr>
              <w:t>Битов,</w:t>
            </w:r>
            <w:r>
              <w:rPr>
                <w:spacing w:val="-2"/>
                <w:sz w:val="24"/>
              </w:rPr>
              <w:t xml:space="preserve"> </w:t>
            </w:r>
            <w:r>
              <w:rPr>
                <w:sz w:val="24"/>
              </w:rPr>
              <w:t>А.Н.</w:t>
            </w:r>
            <w:r>
              <w:rPr>
                <w:spacing w:val="-4"/>
                <w:sz w:val="24"/>
              </w:rPr>
              <w:t xml:space="preserve"> </w:t>
            </w:r>
            <w:r>
              <w:rPr>
                <w:sz w:val="24"/>
              </w:rPr>
              <w:t>Варламов,</w:t>
            </w:r>
            <w:r>
              <w:rPr>
                <w:spacing w:val="-4"/>
                <w:sz w:val="24"/>
              </w:rPr>
              <w:t xml:space="preserve"> </w:t>
            </w:r>
            <w:r>
              <w:rPr>
                <w:sz w:val="24"/>
              </w:rPr>
              <w:t>С.Д. Довлатов,</w:t>
            </w:r>
            <w:r>
              <w:rPr>
                <w:spacing w:val="-4"/>
                <w:sz w:val="24"/>
              </w:rPr>
              <w:t xml:space="preserve"> </w:t>
            </w:r>
            <w:r>
              <w:rPr>
                <w:sz w:val="24"/>
              </w:rPr>
              <w:t>Ф.А.</w:t>
            </w:r>
            <w:r>
              <w:rPr>
                <w:spacing w:val="-3"/>
                <w:sz w:val="24"/>
              </w:rPr>
              <w:t xml:space="preserve"> </w:t>
            </w:r>
            <w:r>
              <w:rPr>
                <w:sz w:val="24"/>
              </w:rPr>
              <w:t>Искандер, Ю.П. Казаков, З. Прилепин, В.А. Солоухин, А.Н. и Б.Н. Стругацкие, В.Ф. Тендряков, Ю.В. Трифонов и другие.</w:t>
            </w:r>
          </w:p>
          <w:p w14:paraId="5C578615" w14:textId="77777777" w:rsidR="00243EE0" w:rsidRDefault="00000000">
            <w:pPr>
              <w:pStyle w:val="TableParagraph"/>
              <w:ind w:right="51"/>
              <w:jc w:val="both"/>
              <w:rPr>
                <w:sz w:val="24"/>
              </w:rPr>
            </w:pPr>
            <w:r>
              <w:rPr>
                <w:sz w:val="24"/>
              </w:rPr>
              <w:t>Пьесы. А.Н. Арбузов, А.В. Вампилов, А.М. Володин, В.С. Розов, М.М. Рощин и другие</w:t>
            </w:r>
          </w:p>
        </w:tc>
      </w:tr>
      <w:tr w:rsidR="00243EE0" w14:paraId="1CD82AB8" w14:textId="77777777">
        <w:trPr>
          <w:trHeight w:val="1584"/>
        </w:trPr>
        <w:tc>
          <w:tcPr>
            <w:tcW w:w="1078" w:type="dxa"/>
          </w:tcPr>
          <w:p w14:paraId="6AE709D0" w14:textId="77777777" w:rsidR="00243EE0" w:rsidRDefault="00000000">
            <w:pPr>
              <w:pStyle w:val="TableParagraph"/>
              <w:spacing w:before="92"/>
              <w:ind w:left="29" w:right="13"/>
              <w:rPr>
                <w:sz w:val="24"/>
              </w:rPr>
            </w:pPr>
            <w:r>
              <w:rPr>
                <w:spacing w:val="-5"/>
                <w:sz w:val="24"/>
              </w:rPr>
              <w:t>53</w:t>
            </w:r>
          </w:p>
        </w:tc>
        <w:tc>
          <w:tcPr>
            <w:tcW w:w="7997" w:type="dxa"/>
          </w:tcPr>
          <w:p w14:paraId="3C70580A" w14:textId="77777777" w:rsidR="00243EE0" w:rsidRDefault="00000000">
            <w:pPr>
              <w:pStyle w:val="TableParagraph"/>
              <w:spacing w:before="92"/>
              <w:jc w:val="both"/>
              <w:rPr>
                <w:sz w:val="24"/>
              </w:rPr>
            </w:pPr>
            <w:r>
              <w:rPr>
                <w:sz w:val="24"/>
              </w:rPr>
              <w:t>Авторы</w:t>
            </w:r>
            <w:r>
              <w:rPr>
                <w:spacing w:val="-7"/>
                <w:sz w:val="24"/>
              </w:rPr>
              <w:t xml:space="preserve"> </w:t>
            </w:r>
            <w:r>
              <w:rPr>
                <w:sz w:val="24"/>
              </w:rPr>
              <w:t>стихотворных</w:t>
            </w:r>
            <w:r>
              <w:rPr>
                <w:spacing w:val="-4"/>
                <w:sz w:val="24"/>
              </w:rPr>
              <w:t xml:space="preserve"> </w:t>
            </w:r>
            <w:r>
              <w:rPr>
                <w:sz w:val="24"/>
              </w:rPr>
              <w:t>произведений</w:t>
            </w:r>
            <w:r>
              <w:rPr>
                <w:spacing w:val="-3"/>
                <w:sz w:val="24"/>
              </w:rPr>
              <w:t xml:space="preserve"> </w:t>
            </w:r>
            <w:r>
              <w:rPr>
                <w:sz w:val="24"/>
              </w:rPr>
              <w:t>(лирика,</w:t>
            </w:r>
            <w:r>
              <w:rPr>
                <w:spacing w:val="-5"/>
                <w:sz w:val="24"/>
              </w:rPr>
              <w:t xml:space="preserve"> </w:t>
            </w:r>
            <w:r>
              <w:rPr>
                <w:sz w:val="24"/>
              </w:rPr>
              <w:t>лироэпос)</w:t>
            </w:r>
            <w:r>
              <w:rPr>
                <w:spacing w:val="-3"/>
                <w:sz w:val="24"/>
              </w:rPr>
              <w:t xml:space="preserve"> </w:t>
            </w:r>
            <w:r>
              <w:rPr>
                <w:sz w:val="24"/>
              </w:rPr>
              <w:t>XX</w:t>
            </w:r>
            <w:r>
              <w:rPr>
                <w:spacing w:val="-6"/>
                <w:sz w:val="24"/>
              </w:rPr>
              <w:t xml:space="preserve"> </w:t>
            </w:r>
            <w:r>
              <w:rPr>
                <w:sz w:val="24"/>
              </w:rPr>
              <w:t>-</w:t>
            </w:r>
            <w:r>
              <w:rPr>
                <w:spacing w:val="-8"/>
                <w:sz w:val="24"/>
              </w:rPr>
              <w:t xml:space="preserve"> </w:t>
            </w:r>
            <w:r>
              <w:rPr>
                <w:sz w:val="24"/>
              </w:rPr>
              <w:t>XXI</w:t>
            </w:r>
            <w:r>
              <w:rPr>
                <w:spacing w:val="-10"/>
                <w:sz w:val="24"/>
              </w:rPr>
              <w:t xml:space="preserve"> </w:t>
            </w:r>
            <w:r>
              <w:rPr>
                <w:spacing w:val="-5"/>
                <w:sz w:val="24"/>
              </w:rPr>
              <w:t>в.</w:t>
            </w:r>
          </w:p>
          <w:p w14:paraId="3CEE4BA1" w14:textId="77777777" w:rsidR="00243EE0" w:rsidRDefault="00000000">
            <w:pPr>
              <w:pStyle w:val="TableParagraph"/>
              <w:ind w:right="46"/>
              <w:jc w:val="both"/>
              <w:rPr>
                <w:sz w:val="24"/>
              </w:rPr>
            </w:pPr>
            <w:r>
              <w:rPr>
                <w:sz w:val="24"/>
              </w:rPr>
              <w:t>Б.А. Ахмадулина, О.Ф. Берггольц, Ю.И. Визбор, А.А. Вознесенский, Е.А. Евтушенко, Н.А. Заболоцкий, Ю.П. Кузнецов, А.С. Кушнер, Л.Н.</w:t>
            </w:r>
            <w:r>
              <w:rPr>
                <w:spacing w:val="40"/>
                <w:sz w:val="24"/>
              </w:rPr>
              <w:t xml:space="preserve"> </w:t>
            </w:r>
            <w:r>
              <w:rPr>
                <w:sz w:val="24"/>
              </w:rPr>
              <w:t>Мартынов, О.А. Николаева, Б.Ш. Окуджава, Р.И. Рождественский, В.Н. Соколов, А.А. Тарковский, О.Г. Чухонцев и другие</w:t>
            </w:r>
          </w:p>
        </w:tc>
      </w:tr>
      <w:tr w:rsidR="00243EE0" w14:paraId="53E7DB52" w14:textId="77777777">
        <w:trPr>
          <w:trHeight w:val="1031"/>
        </w:trPr>
        <w:tc>
          <w:tcPr>
            <w:tcW w:w="1078" w:type="dxa"/>
          </w:tcPr>
          <w:p w14:paraId="2BEB9668" w14:textId="77777777" w:rsidR="00243EE0" w:rsidRDefault="00000000">
            <w:pPr>
              <w:pStyle w:val="TableParagraph"/>
              <w:spacing w:before="95"/>
              <w:ind w:left="29" w:right="13"/>
              <w:rPr>
                <w:sz w:val="24"/>
              </w:rPr>
            </w:pPr>
            <w:r>
              <w:rPr>
                <w:spacing w:val="-5"/>
                <w:sz w:val="24"/>
              </w:rPr>
              <w:t>54</w:t>
            </w:r>
          </w:p>
        </w:tc>
        <w:tc>
          <w:tcPr>
            <w:tcW w:w="7997" w:type="dxa"/>
          </w:tcPr>
          <w:p w14:paraId="07F5EB27" w14:textId="77777777" w:rsidR="00243EE0" w:rsidRDefault="00000000">
            <w:pPr>
              <w:pStyle w:val="TableParagraph"/>
              <w:spacing w:before="95"/>
              <w:jc w:val="left"/>
              <w:rPr>
                <w:sz w:val="24"/>
              </w:rPr>
            </w:pPr>
            <w:r>
              <w:rPr>
                <w:sz w:val="24"/>
              </w:rPr>
              <w:t>Литература</w:t>
            </w:r>
            <w:r>
              <w:rPr>
                <w:spacing w:val="-10"/>
                <w:sz w:val="24"/>
              </w:rPr>
              <w:t xml:space="preserve"> </w:t>
            </w:r>
            <w:r>
              <w:rPr>
                <w:sz w:val="24"/>
              </w:rPr>
              <w:t>народов</w:t>
            </w:r>
            <w:r>
              <w:rPr>
                <w:spacing w:val="-8"/>
                <w:sz w:val="24"/>
              </w:rPr>
              <w:t xml:space="preserve"> </w:t>
            </w:r>
            <w:r>
              <w:rPr>
                <w:spacing w:val="-2"/>
                <w:sz w:val="24"/>
              </w:rPr>
              <w:t>России.</w:t>
            </w:r>
          </w:p>
          <w:p w14:paraId="004AE2B5" w14:textId="77777777" w:rsidR="00243EE0" w:rsidRDefault="00000000">
            <w:pPr>
              <w:pStyle w:val="TableParagraph"/>
              <w:ind w:right="157"/>
              <w:jc w:val="left"/>
              <w:rPr>
                <w:sz w:val="24"/>
              </w:rPr>
            </w:pPr>
            <w:r>
              <w:rPr>
                <w:sz w:val="24"/>
              </w:rPr>
              <w:t>Г.</w:t>
            </w:r>
            <w:r>
              <w:rPr>
                <w:spacing w:val="-4"/>
                <w:sz w:val="24"/>
              </w:rPr>
              <w:t xml:space="preserve"> </w:t>
            </w:r>
            <w:r>
              <w:rPr>
                <w:sz w:val="24"/>
              </w:rPr>
              <w:t>Айги,</w:t>
            </w:r>
            <w:r>
              <w:rPr>
                <w:spacing w:val="-4"/>
                <w:sz w:val="24"/>
              </w:rPr>
              <w:t xml:space="preserve"> </w:t>
            </w:r>
            <w:r>
              <w:rPr>
                <w:sz w:val="24"/>
              </w:rPr>
              <w:t>Р.</w:t>
            </w:r>
            <w:r>
              <w:rPr>
                <w:spacing w:val="-4"/>
                <w:sz w:val="24"/>
              </w:rPr>
              <w:t xml:space="preserve"> </w:t>
            </w:r>
            <w:r>
              <w:rPr>
                <w:sz w:val="24"/>
              </w:rPr>
              <w:t>Гамзатов,</w:t>
            </w:r>
            <w:r>
              <w:rPr>
                <w:spacing w:val="-4"/>
                <w:sz w:val="24"/>
              </w:rPr>
              <w:t xml:space="preserve"> </w:t>
            </w:r>
            <w:r>
              <w:rPr>
                <w:sz w:val="24"/>
              </w:rPr>
              <w:t>М.</w:t>
            </w:r>
            <w:r>
              <w:rPr>
                <w:spacing w:val="-3"/>
                <w:sz w:val="24"/>
              </w:rPr>
              <w:t xml:space="preserve"> </w:t>
            </w:r>
            <w:r>
              <w:rPr>
                <w:sz w:val="24"/>
              </w:rPr>
              <w:t>Джалиль,</w:t>
            </w:r>
            <w:r>
              <w:rPr>
                <w:spacing w:val="-4"/>
                <w:sz w:val="24"/>
              </w:rPr>
              <w:t xml:space="preserve"> </w:t>
            </w:r>
            <w:r>
              <w:rPr>
                <w:sz w:val="24"/>
              </w:rPr>
              <w:t>М.</w:t>
            </w:r>
            <w:r>
              <w:rPr>
                <w:spacing w:val="-4"/>
                <w:sz w:val="24"/>
              </w:rPr>
              <w:t xml:space="preserve"> </w:t>
            </w:r>
            <w:r>
              <w:rPr>
                <w:sz w:val="24"/>
              </w:rPr>
              <w:t>Карим,</w:t>
            </w:r>
            <w:r>
              <w:rPr>
                <w:spacing w:val="-4"/>
                <w:sz w:val="24"/>
              </w:rPr>
              <w:t xml:space="preserve"> </w:t>
            </w:r>
            <w:r>
              <w:rPr>
                <w:sz w:val="24"/>
              </w:rPr>
              <w:t>Д.</w:t>
            </w:r>
            <w:r>
              <w:rPr>
                <w:spacing w:val="-4"/>
                <w:sz w:val="24"/>
              </w:rPr>
              <w:t xml:space="preserve"> </w:t>
            </w:r>
            <w:r>
              <w:rPr>
                <w:sz w:val="24"/>
              </w:rPr>
              <w:t>Кугультинов,</w:t>
            </w:r>
            <w:r>
              <w:rPr>
                <w:spacing w:val="-4"/>
                <w:sz w:val="24"/>
              </w:rPr>
              <w:t xml:space="preserve"> </w:t>
            </w:r>
            <w:r>
              <w:rPr>
                <w:sz w:val="24"/>
              </w:rPr>
              <w:t>К.</w:t>
            </w:r>
            <w:r>
              <w:rPr>
                <w:spacing w:val="-4"/>
                <w:sz w:val="24"/>
              </w:rPr>
              <w:t xml:space="preserve"> </w:t>
            </w:r>
            <w:r>
              <w:rPr>
                <w:sz w:val="24"/>
              </w:rPr>
              <w:t>Кулиев, Ю. Рытхэу, Г. Тукай, К. Хетагуров, Ю. Шесталов и другие</w:t>
            </w:r>
          </w:p>
        </w:tc>
      </w:tr>
      <w:tr w:rsidR="00243EE0" w14:paraId="42A61E2F" w14:textId="77777777">
        <w:trPr>
          <w:trHeight w:val="1859"/>
        </w:trPr>
        <w:tc>
          <w:tcPr>
            <w:tcW w:w="1078" w:type="dxa"/>
          </w:tcPr>
          <w:p w14:paraId="00D5C105" w14:textId="77777777" w:rsidR="00243EE0" w:rsidRDefault="00000000">
            <w:pPr>
              <w:pStyle w:val="TableParagraph"/>
              <w:spacing w:before="95"/>
              <w:ind w:left="29" w:right="13"/>
              <w:rPr>
                <w:sz w:val="24"/>
              </w:rPr>
            </w:pPr>
            <w:r>
              <w:rPr>
                <w:spacing w:val="-5"/>
                <w:sz w:val="24"/>
              </w:rPr>
              <w:t>55</w:t>
            </w:r>
          </w:p>
        </w:tc>
        <w:tc>
          <w:tcPr>
            <w:tcW w:w="7997" w:type="dxa"/>
          </w:tcPr>
          <w:p w14:paraId="235A91B8" w14:textId="77777777" w:rsidR="00243EE0" w:rsidRDefault="00000000">
            <w:pPr>
              <w:pStyle w:val="TableParagraph"/>
              <w:spacing w:before="95"/>
              <w:ind w:right="100"/>
              <w:jc w:val="left"/>
              <w:rPr>
                <w:sz w:val="24"/>
              </w:rPr>
            </w:pPr>
            <w:r>
              <w:rPr>
                <w:sz w:val="24"/>
              </w:rPr>
              <w:t>Зарубежная литература второй половины XIX - XX в. (эпос, драма). Романы,</w:t>
            </w:r>
            <w:r>
              <w:rPr>
                <w:spacing w:val="-4"/>
                <w:sz w:val="24"/>
              </w:rPr>
              <w:t xml:space="preserve"> </w:t>
            </w:r>
            <w:r>
              <w:rPr>
                <w:sz w:val="24"/>
              </w:rPr>
              <w:t>повести,</w:t>
            </w:r>
            <w:r>
              <w:rPr>
                <w:spacing w:val="-4"/>
                <w:sz w:val="24"/>
              </w:rPr>
              <w:t xml:space="preserve"> </w:t>
            </w:r>
            <w:r>
              <w:rPr>
                <w:sz w:val="24"/>
              </w:rPr>
              <w:t>рассказы.</w:t>
            </w:r>
            <w:r>
              <w:rPr>
                <w:spacing w:val="-4"/>
                <w:sz w:val="24"/>
              </w:rPr>
              <w:t xml:space="preserve"> </w:t>
            </w:r>
            <w:r>
              <w:rPr>
                <w:sz w:val="24"/>
              </w:rPr>
              <w:t>Ч.</w:t>
            </w:r>
            <w:r>
              <w:rPr>
                <w:spacing w:val="-4"/>
                <w:sz w:val="24"/>
              </w:rPr>
              <w:t xml:space="preserve"> </w:t>
            </w:r>
            <w:r>
              <w:rPr>
                <w:sz w:val="24"/>
              </w:rPr>
              <w:t>Диккенс,</w:t>
            </w:r>
            <w:r>
              <w:rPr>
                <w:spacing w:val="-4"/>
                <w:sz w:val="24"/>
              </w:rPr>
              <w:t xml:space="preserve"> </w:t>
            </w:r>
            <w:r>
              <w:rPr>
                <w:sz w:val="24"/>
              </w:rPr>
              <w:t>Э.</w:t>
            </w:r>
            <w:r>
              <w:rPr>
                <w:spacing w:val="-4"/>
                <w:sz w:val="24"/>
              </w:rPr>
              <w:t xml:space="preserve"> </w:t>
            </w:r>
            <w:r>
              <w:rPr>
                <w:sz w:val="24"/>
              </w:rPr>
              <w:t>Золя,</w:t>
            </w:r>
            <w:r>
              <w:rPr>
                <w:spacing w:val="-4"/>
                <w:sz w:val="24"/>
              </w:rPr>
              <w:t xml:space="preserve"> </w:t>
            </w:r>
            <w:r>
              <w:rPr>
                <w:sz w:val="24"/>
              </w:rPr>
              <w:t>Г.</w:t>
            </w:r>
            <w:r>
              <w:rPr>
                <w:spacing w:val="-4"/>
                <w:sz w:val="24"/>
              </w:rPr>
              <w:t xml:space="preserve"> </w:t>
            </w:r>
            <w:r>
              <w:rPr>
                <w:sz w:val="24"/>
              </w:rPr>
              <w:t>де</w:t>
            </w:r>
            <w:r>
              <w:rPr>
                <w:spacing w:val="-4"/>
                <w:sz w:val="24"/>
              </w:rPr>
              <w:t xml:space="preserve"> </w:t>
            </w:r>
            <w:r>
              <w:rPr>
                <w:sz w:val="24"/>
              </w:rPr>
              <w:t>Мопассан,</w:t>
            </w:r>
            <w:r>
              <w:rPr>
                <w:spacing w:val="-4"/>
                <w:sz w:val="24"/>
              </w:rPr>
              <w:t xml:space="preserve"> </w:t>
            </w:r>
            <w:r>
              <w:rPr>
                <w:sz w:val="24"/>
              </w:rPr>
              <w:t>Г.</w:t>
            </w:r>
            <w:r>
              <w:rPr>
                <w:spacing w:val="-4"/>
                <w:sz w:val="24"/>
              </w:rPr>
              <w:t xml:space="preserve"> </w:t>
            </w:r>
            <w:r>
              <w:rPr>
                <w:sz w:val="24"/>
              </w:rPr>
              <w:t>Флобер, Р.</w:t>
            </w:r>
            <w:r>
              <w:rPr>
                <w:spacing w:val="80"/>
                <w:sz w:val="24"/>
              </w:rPr>
              <w:t xml:space="preserve"> </w:t>
            </w:r>
            <w:r>
              <w:rPr>
                <w:sz w:val="24"/>
              </w:rPr>
              <w:t>Брэдбери,</w:t>
            </w:r>
            <w:r>
              <w:rPr>
                <w:spacing w:val="80"/>
                <w:sz w:val="24"/>
              </w:rPr>
              <w:t xml:space="preserve"> </w:t>
            </w:r>
            <w:r>
              <w:rPr>
                <w:sz w:val="24"/>
              </w:rPr>
              <w:t>У.</w:t>
            </w:r>
            <w:r>
              <w:rPr>
                <w:spacing w:val="80"/>
                <w:sz w:val="24"/>
              </w:rPr>
              <w:t xml:space="preserve"> </w:t>
            </w:r>
            <w:r>
              <w:rPr>
                <w:sz w:val="24"/>
              </w:rPr>
              <w:t>Голдинг,</w:t>
            </w:r>
            <w:r>
              <w:rPr>
                <w:spacing w:val="80"/>
                <w:sz w:val="24"/>
              </w:rPr>
              <w:t xml:space="preserve"> </w:t>
            </w:r>
            <w:r>
              <w:rPr>
                <w:sz w:val="24"/>
              </w:rPr>
              <w:t>Э.М.</w:t>
            </w:r>
            <w:r>
              <w:rPr>
                <w:spacing w:val="80"/>
                <w:sz w:val="24"/>
              </w:rPr>
              <w:t xml:space="preserve"> </w:t>
            </w:r>
            <w:r>
              <w:rPr>
                <w:sz w:val="24"/>
              </w:rPr>
              <w:t>Ремарк,</w:t>
            </w:r>
            <w:r>
              <w:rPr>
                <w:spacing w:val="80"/>
                <w:sz w:val="24"/>
              </w:rPr>
              <w:t xml:space="preserve"> </w:t>
            </w:r>
            <w:r>
              <w:rPr>
                <w:sz w:val="24"/>
              </w:rPr>
              <w:t>Дж.</w:t>
            </w:r>
            <w:r>
              <w:rPr>
                <w:spacing w:val="80"/>
                <w:sz w:val="24"/>
              </w:rPr>
              <w:t xml:space="preserve"> </w:t>
            </w:r>
            <w:r>
              <w:rPr>
                <w:sz w:val="24"/>
              </w:rPr>
              <w:t>Сэлинджер,</w:t>
            </w:r>
            <w:r>
              <w:rPr>
                <w:spacing w:val="80"/>
                <w:sz w:val="24"/>
              </w:rPr>
              <w:t xml:space="preserve"> </w:t>
            </w:r>
            <w:r>
              <w:rPr>
                <w:sz w:val="24"/>
              </w:rPr>
              <w:t>Г.</w:t>
            </w:r>
            <w:r>
              <w:rPr>
                <w:spacing w:val="80"/>
                <w:sz w:val="24"/>
              </w:rPr>
              <w:t xml:space="preserve"> </w:t>
            </w:r>
            <w:r>
              <w:rPr>
                <w:sz w:val="24"/>
              </w:rPr>
              <w:t>Уэллс,</w:t>
            </w:r>
            <w:r>
              <w:rPr>
                <w:spacing w:val="80"/>
                <w:sz w:val="24"/>
              </w:rPr>
              <w:t xml:space="preserve"> </w:t>
            </w:r>
            <w:r>
              <w:rPr>
                <w:sz w:val="24"/>
              </w:rPr>
              <w:t>Э. Хемингуэй, А. Франк и другие</w:t>
            </w:r>
          </w:p>
          <w:p w14:paraId="6494FC76" w14:textId="77777777" w:rsidR="00243EE0" w:rsidRDefault="00000000">
            <w:pPr>
              <w:pStyle w:val="TableParagraph"/>
              <w:jc w:val="left"/>
              <w:rPr>
                <w:sz w:val="24"/>
              </w:rPr>
            </w:pPr>
            <w:r>
              <w:rPr>
                <w:sz w:val="24"/>
              </w:rPr>
              <w:t>Пьесы.</w:t>
            </w:r>
            <w:r>
              <w:rPr>
                <w:spacing w:val="36"/>
                <w:sz w:val="24"/>
              </w:rPr>
              <w:t xml:space="preserve"> </w:t>
            </w:r>
            <w:r>
              <w:rPr>
                <w:sz w:val="24"/>
              </w:rPr>
              <w:t>Г.</w:t>
            </w:r>
            <w:r>
              <w:rPr>
                <w:spacing w:val="37"/>
                <w:sz w:val="24"/>
              </w:rPr>
              <w:t xml:space="preserve"> </w:t>
            </w:r>
            <w:r>
              <w:rPr>
                <w:sz w:val="24"/>
              </w:rPr>
              <w:t>Ибсен;</w:t>
            </w:r>
            <w:r>
              <w:rPr>
                <w:spacing w:val="37"/>
                <w:sz w:val="24"/>
              </w:rPr>
              <w:t xml:space="preserve"> </w:t>
            </w:r>
            <w:r>
              <w:rPr>
                <w:sz w:val="24"/>
              </w:rPr>
              <w:t>Б.</w:t>
            </w:r>
            <w:r>
              <w:rPr>
                <w:spacing w:val="36"/>
                <w:sz w:val="24"/>
              </w:rPr>
              <w:t xml:space="preserve"> </w:t>
            </w:r>
            <w:r>
              <w:rPr>
                <w:sz w:val="24"/>
              </w:rPr>
              <w:t>Брехт,</w:t>
            </w:r>
            <w:r>
              <w:rPr>
                <w:spacing w:val="37"/>
                <w:sz w:val="24"/>
              </w:rPr>
              <w:t xml:space="preserve"> </w:t>
            </w:r>
            <w:r>
              <w:rPr>
                <w:sz w:val="24"/>
              </w:rPr>
              <w:t>Ф.М.</w:t>
            </w:r>
            <w:r>
              <w:rPr>
                <w:spacing w:val="35"/>
                <w:sz w:val="24"/>
              </w:rPr>
              <w:t xml:space="preserve"> </w:t>
            </w:r>
            <w:r>
              <w:rPr>
                <w:sz w:val="24"/>
              </w:rPr>
              <w:t>Метерлинк,</w:t>
            </w:r>
            <w:r>
              <w:rPr>
                <w:spacing w:val="34"/>
                <w:sz w:val="24"/>
              </w:rPr>
              <w:t xml:space="preserve"> </w:t>
            </w:r>
            <w:r>
              <w:rPr>
                <w:sz w:val="24"/>
              </w:rPr>
              <w:t>Д.</w:t>
            </w:r>
            <w:r>
              <w:rPr>
                <w:spacing w:val="36"/>
                <w:sz w:val="24"/>
              </w:rPr>
              <w:t xml:space="preserve"> </w:t>
            </w:r>
            <w:r>
              <w:rPr>
                <w:sz w:val="24"/>
              </w:rPr>
              <w:t>Пристли,</w:t>
            </w:r>
            <w:r>
              <w:rPr>
                <w:spacing w:val="35"/>
                <w:sz w:val="24"/>
              </w:rPr>
              <w:t xml:space="preserve"> </w:t>
            </w:r>
            <w:r>
              <w:rPr>
                <w:sz w:val="24"/>
              </w:rPr>
              <w:t>О.</w:t>
            </w:r>
            <w:r>
              <w:rPr>
                <w:spacing w:val="36"/>
                <w:sz w:val="24"/>
              </w:rPr>
              <w:t xml:space="preserve"> </w:t>
            </w:r>
            <w:r>
              <w:rPr>
                <w:sz w:val="24"/>
              </w:rPr>
              <w:t>Уайльд,</w:t>
            </w:r>
            <w:r>
              <w:rPr>
                <w:spacing w:val="37"/>
                <w:sz w:val="24"/>
              </w:rPr>
              <w:t xml:space="preserve"> </w:t>
            </w:r>
            <w:r>
              <w:rPr>
                <w:sz w:val="24"/>
              </w:rPr>
              <w:t>Т. Уильямс, Б. Шоу и другие</w:t>
            </w:r>
          </w:p>
        </w:tc>
      </w:tr>
      <w:tr w:rsidR="00243EE0" w14:paraId="1ADA77EB" w14:textId="77777777">
        <w:trPr>
          <w:trHeight w:val="1034"/>
        </w:trPr>
        <w:tc>
          <w:tcPr>
            <w:tcW w:w="1078" w:type="dxa"/>
          </w:tcPr>
          <w:p w14:paraId="79E0D506" w14:textId="77777777" w:rsidR="00243EE0" w:rsidRDefault="00000000">
            <w:pPr>
              <w:pStyle w:val="TableParagraph"/>
              <w:spacing w:before="95"/>
              <w:ind w:left="29" w:right="13"/>
              <w:rPr>
                <w:sz w:val="24"/>
              </w:rPr>
            </w:pPr>
            <w:r>
              <w:rPr>
                <w:spacing w:val="-5"/>
                <w:sz w:val="24"/>
              </w:rPr>
              <w:t>56</w:t>
            </w:r>
          </w:p>
        </w:tc>
        <w:tc>
          <w:tcPr>
            <w:tcW w:w="7997" w:type="dxa"/>
          </w:tcPr>
          <w:p w14:paraId="41595339" w14:textId="77777777" w:rsidR="00243EE0" w:rsidRDefault="00000000">
            <w:pPr>
              <w:pStyle w:val="TableParagraph"/>
              <w:spacing w:before="95"/>
              <w:ind w:right="42"/>
              <w:jc w:val="both"/>
              <w:rPr>
                <w:sz w:val="24"/>
              </w:rPr>
            </w:pPr>
            <w:r>
              <w:rPr>
                <w:sz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4A372D6A" w14:textId="77777777" w:rsidR="00243EE0" w:rsidRDefault="00243EE0">
      <w:pPr>
        <w:pStyle w:val="a3"/>
        <w:spacing w:before="261"/>
        <w:ind w:left="0" w:firstLine="0"/>
        <w:jc w:val="left"/>
        <w:rPr>
          <w:b/>
        </w:rPr>
      </w:pPr>
    </w:p>
    <w:p w14:paraId="41D61A71" w14:textId="77777777" w:rsidR="00243EE0" w:rsidRDefault="00000000">
      <w:pPr>
        <w:pStyle w:val="1"/>
        <w:numPr>
          <w:ilvl w:val="2"/>
          <w:numId w:val="96"/>
        </w:numPr>
        <w:tabs>
          <w:tab w:val="left" w:pos="1460"/>
          <w:tab w:val="left" w:pos="4323"/>
        </w:tabs>
        <w:ind w:left="4323" w:right="940" w:hanging="3462"/>
        <w:jc w:val="left"/>
      </w:pPr>
      <w:bookmarkStart w:id="11" w:name="_bookmark11"/>
      <w:bookmarkEnd w:id="11"/>
      <w:r>
        <w:t>Рабочая</w:t>
      </w:r>
      <w:r>
        <w:rPr>
          <w:spacing w:val="-14"/>
        </w:rPr>
        <w:t xml:space="preserve"> </w:t>
      </w:r>
      <w:r>
        <w:t>программа</w:t>
      </w:r>
      <w:r>
        <w:rPr>
          <w:spacing w:val="-8"/>
        </w:rPr>
        <w:t xml:space="preserve"> </w:t>
      </w:r>
      <w:r>
        <w:t>по</w:t>
      </w:r>
      <w:r>
        <w:rPr>
          <w:spacing w:val="-9"/>
        </w:rPr>
        <w:t xml:space="preserve"> </w:t>
      </w:r>
      <w:r>
        <w:t>учебному</w:t>
      </w:r>
      <w:r>
        <w:rPr>
          <w:spacing w:val="-11"/>
        </w:rPr>
        <w:t xml:space="preserve"> </w:t>
      </w:r>
      <w:r>
        <w:t>предмету</w:t>
      </w:r>
      <w:r>
        <w:rPr>
          <w:spacing w:val="-8"/>
        </w:rPr>
        <w:t xml:space="preserve"> </w:t>
      </w:r>
      <w:r>
        <w:t>«Иностранный</w:t>
      </w:r>
      <w:r>
        <w:rPr>
          <w:spacing w:val="-5"/>
        </w:rPr>
        <w:t xml:space="preserve"> </w:t>
      </w:r>
      <w:r>
        <w:t>(английский)</w:t>
      </w:r>
      <w:r>
        <w:rPr>
          <w:spacing w:val="-8"/>
        </w:rPr>
        <w:t xml:space="preserve"> </w:t>
      </w:r>
      <w:r>
        <w:t xml:space="preserve">язык </w:t>
      </w:r>
      <w:bookmarkStart w:id="12" w:name="_bookmark12"/>
      <w:bookmarkEnd w:id="12"/>
      <w:r>
        <w:t>(базовый уровень)»</w:t>
      </w:r>
    </w:p>
    <w:p w14:paraId="4DC14036" w14:textId="77777777" w:rsidR="00243EE0" w:rsidRDefault="00000000">
      <w:pPr>
        <w:pStyle w:val="a3"/>
        <w:spacing w:before="238"/>
        <w:ind w:right="484"/>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9C92552" w14:textId="77777777" w:rsidR="00243EE0" w:rsidRDefault="00000000">
      <w:pPr>
        <w:pStyle w:val="a3"/>
        <w:ind w:right="488"/>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4A97C21" w14:textId="77777777" w:rsidR="00243EE0" w:rsidRDefault="00000000">
      <w:pPr>
        <w:pStyle w:val="a3"/>
        <w:ind w:right="492"/>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14:paraId="750BC072" w14:textId="77777777" w:rsidR="00243EE0" w:rsidRDefault="00000000">
      <w:pPr>
        <w:pStyle w:val="a3"/>
        <w:ind w:right="496"/>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EE2DA09" w14:textId="77777777" w:rsidR="00243EE0" w:rsidRDefault="00000000">
      <w:pPr>
        <w:pStyle w:val="1"/>
        <w:spacing w:before="6" w:line="272" w:lineRule="exact"/>
      </w:pPr>
      <w:r>
        <w:t>Пояснительная</w:t>
      </w:r>
      <w:r>
        <w:rPr>
          <w:spacing w:val="-3"/>
        </w:rPr>
        <w:t xml:space="preserve"> </w:t>
      </w:r>
      <w:r>
        <w:rPr>
          <w:spacing w:val="-2"/>
        </w:rPr>
        <w:t>записка.</w:t>
      </w:r>
    </w:p>
    <w:p w14:paraId="3FD37897" w14:textId="77777777" w:rsidR="00243EE0" w:rsidRDefault="00000000">
      <w:pPr>
        <w:pStyle w:val="a3"/>
        <w:ind w:right="499"/>
      </w:pPr>
      <w:r>
        <w:t>Программа по английскому языку (базовый уровень) на уровне среднего общего образования разработана на основе ФГОС СОО.</w:t>
      </w:r>
    </w:p>
    <w:p w14:paraId="2EC61338" w14:textId="77777777" w:rsidR="00243EE0" w:rsidRDefault="00000000">
      <w:pPr>
        <w:pStyle w:val="a3"/>
        <w:ind w:right="486"/>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w:t>
      </w:r>
      <w:r>
        <w:rPr>
          <w:spacing w:val="28"/>
        </w:rPr>
        <w:t xml:space="preserve"> </w:t>
      </w:r>
      <w:r>
        <w:t>на</w:t>
      </w:r>
      <w:r>
        <w:rPr>
          <w:spacing w:val="31"/>
        </w:rPr>
        <w:t xml:space="preserve"> </w:t>
      </w:r>
      <w:r>
        <w:t>уровне</w:t>
      </w:r>
      <w:r>
        <w:rPr>
          <w:spacing w:val="30"/>
        </w:rPr>
        <w:t xml:space="preserve"> </w:t>
      </w:r>
      <w:r>
        <w:t>среднего</w:t>
      </w:r>
      <w:r>
        <w:rPr>
          <w:spacing w:val="30"/>
        </w:rPr>
        <w:t xml:space="preserve"> </w:t>
      </w:r>
      <w:r>
        <w:t>общего</w:t>
      </w:r>
      <w:r>
        <w:rPr>
          <w:spacing w:val="30"/>
        </w:rPr>
        <w:t xml:space="preserve"> </w:t>
      </w:r>
      <w:r>
        <w:t>образования,</w:t>
      </w:r>
      <w:r>
        <w:rPr>
          <w:spacing w:val="30"/>
        </w:rPr>
        <w:t xml:space="preserve"> </w:t>
      </w:r>
      <w:r>
        <w:t>путях</w:t>
      </w:r>
      <w:r>
        <w:rPr>
          <w:spacing w:val="35"/>
        </w:rPr>
        <w:t xml:space="preserve"> </w:t>
      </w:r>
      <w:r>
        <w:t>формирования</w:t>
      </w:r>
      <w:r>
        <w:rPr>
          <w:spacing w:val="31"/>
        </w:rPr>
        <w:t xml:space="preserve"> </w:t>
      </w:r>
      <w:r>
        <w:t>системы</w:t>
      </w:r>
      <w:r>
        <w:rPr>
          <w:spacing w:val="30"/>
        </w:rPr>
        <w:t xml:space="preserve"> </w:t>
      </w:r>
      <w:r>
        <w:t>знаний,</w:t>
      </w:r>
    </w:p>
    <w:p w14:paraId="7FDC276D" w14:textId="77777777" w:rsidR="00243EE0" w:rsidRDefault="00243EE0">
      <w:pPr>
        <w:pStyle w:val="a3"/>
        <w:sectPr w:rsidR="00243EE0">
          <w:pgSz w:w="11920" w:h="16840"/>
          <w:pgMar w:top="780" w:right="360" w:bottom="280" w:left="720" w:header="720" w:footer="720" w:gutter="0"/>
          <w:cols w:space="720"/>
        </w:sectPr>
      </w:pPr>
    </w:p>
    <w:p w14:paraId="3BE189DE" w14:textId="77777777" w:rsidR="00243EE0" w:rsidRDefault="00000000">
      <w:pPr>
        <w:pStyle w:val="a3"/>
        <w:spacing w:before="63"/>
        <w:ind w:right="490" w:firstLine="0"/>
      </w:pPr>
      <w:r>
        <w:lastRenderedPageBreak/>
        <w:t>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5672DA7F" w14:textId="77777777" w:rsidR="00243EE0" w:rsidRDefault="00000000">
      <w:pPr>
        <w:pStyle w:val="a3"/>
        <w:ind w:right="483"/>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w:t>
      </w:r>
      <w:r>
        <w:rPr>
          <w:spacing w:val="-1"/>
        </w:rPr>
        <w:t xml:space="preserve"> </w:t>
      </w:r>
      <w:r>
        <w:t>(английского)</w:t>
      </w:r>
      <w:r>
        <w:rPr>
          <w:spacing w:val="-2"/>
        </w:rPr>
        <w:t xml:space="preserve"> </w:t>
      </w:r>
      <w:r>
        <w:t>языка</w:t>
      </w:r>
      <w:r>
        <w:rPr>
          <w:spacing w:val="-3"/>
        </w:rPr>
        <w:t xml:space="preserve"> </w:t>
      </w:r>
      <w:r>
        <w:t>с</w:t>
      </w:r>
      <w:r>
        <w:rPr>
          <w:spacing w:val="-3"/>
        </w:rPr>
        <w:t xml:space="preserve"> </w:t>
      </w:r>
      <w:r>
        <w:t>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0F35139B" w14:textId="77777777" w:rsidR="00243EE0" w:rsidRDefault="00000000">
      <w:pPr>
        <w:pStyle w:val="a3"/>
        <w:ind w:right="486"/>
      </w:pPr>
      <w:r>
        <w:t>Личностные, метапредметные и предметные результаты представлены в программе по английскому</w:t>
      </w:r>
      <w:r>
        <w:rPr>
          <w:spacing w:val="-6"/>
        </w:rPr>
        <w:t xml:space="preserve"> </w:t>
      </w:r>
      <w:r>
        <w:t>языку</w:t>
      </w:r>
      <w:r>
        <w:rPr>
          <w:spacing w:val="-1"/>
        </w:rPr>
        <w:t xml:space="preserve"> </w:t>
      </w:r>
      <w:r>
        <w:t>с учётом</w:t>
      </w:r>
      <w:r>
        <w:rPr>
          <w:spacing w:val="-1"/>
        </w:rPr>
        <w:t xml:space="preserve"> </w:t>
      </w:r>
      <w:r>
        <w:t>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23DD025" w14:textId="77777777" w:rsidR="00243EE0" w:rsidRDefault="00000000">
      <w:pPr>
        <w:pStyle w:val="a3"/>
        <w:ind w:right="492"/>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866BCB6" w14:textId="77777777" w:rsidR="00243EE0" w:rsidRDefault="00000000">
      <w:pPr>
        <w:pStyle w:val="a3"/>
        <w:ind w:right="491"/>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8625E79" w14:textId="77777777" w:rsidR="00243EE0" w:rsidRDefault="00000000">
      <w:pPr>
        <w:pStyle w:val="a3"/>
        <w:ind w:right="488"/>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0CF15F5" w14:textId="77777777" w:rsidR="00243EE0" w:rsidRDefault="00000000">
      <w:pPr>
        <w:pStyle w:val="a3"/>
        <w:ind w:right="486"/>
      </w:pPr>
      <w:r>
        <w:t>Значимость владения иностранными языками как первым, так и вторым, расширение номенклатуры изучаемых иностранных языков</w:t>
      </w:r>
      <w:r>
        <w:rPr>
          <w:spacing w:val="-2"/>
        </w:rPr>
        <w:t xml:space="preserve"> </w:t>
      </w:r>
      <w:r>
        <w:t>соответствует</w:t>
      </w:r>
      <w:r>
        <w:rPr>
          <w:spacing w:val="-2"/>
        </w:rPr>
        <w:t xml:space="preserve"> </w:t>
      </w:r>
      <w:r>
        <w:t>стратегическим</w:t>
      </w:r>
      <w:r>
        <w:rPr>
          <w:spacing w:val="-2"/>
        </w:rPr>
        <w:t xml:space="preserve"> </w:t>
      </w:r>
      <w:r>
        <w:t>интересам</w:t>
      </w:r>
      <w:r>
        <w:rPr>
          <w:spacing w:val="-3"/>
        </w:rPr>
        <w:t xml:space="preserve"> </w:t>
      </w:r>
      <w:r>
        <w:t>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138A3538" w14:textId="77777777" w:rsidR="00243EE0" w:rsidRDefault="00000000">
      <w:pPr>
        <w:pStyle w:val="a3"/>
        <w:spacing w:before="5" w:line="237" w:lineRule="auto"/>
        <w:ind w:right="489"/>
      </w:pPr>
      <w:r>
        <w:t>Возрастание значимости владения иностранными языками приводит к переосмыслению целей и содержания обучения предмету.</w:t>
      </w:r>
    </w:p>
    <w:p w14:paraId="38285752" w14:textId="77777777" w:rsidR="00243EE0" w:rsidRDefault="00000000">
      <w:pPr>
        <w:pStyle w:val="a3"/>
        <w:spacing w:before="1"/>
        <w:ind w:right="490"/>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w:t>
      </w:r>
      <w:r>
        <w:rPr>
          <w:spacing w:val="40"/>
        </w:rPr>
        <w:t xml:space="preserve"> </w:t>
      </w:r>
      <w:r>
        <w:t>целях;</w:t>
      </w:r>
      <w:r>
        <w:rPr>
          <w:spacing w:val="40"/>
        </w:rPr>
        <w:t xml:space="preserve"> </w:t>
      </w:r>
      <w:r>
        <w:t>одно</w:t>
      </w:r>
      <w:r>
        <w:rPr>
          <w:spacing w:val="40"/>
        </w:rPr>
        <w:t xml:space="preserve"> </w:t>
      </w:r>
      <w:r>
        <w:t>из</w:t>
      </w:r>
      <w:r>
        <w:rPr>
          <w:spacing w:val="40"/>
        </w:rPr>
        <w:t xml:space="preserve"> </w:t>
      </w:r>
      <w:r>
        <w:t>средств</w:t>
      </w:r>
      <w:r>
        <w:rPr>
          <w:spacing w:val="40"/>
        </w:rPr>
        <w:t xml:space="preserve"> </w:t>
      </w:r>
      <w:r>
        <w:t>воспитания</w:t>
      </w:r>
      <w:r>
        <w:rPr>
          <w:spacing w:val="40"/>
        </w:rPr>
        <w:t xml:space="preserve"> </w:t>
      </w:r>
      <w:r>
        <w:t>качеств</w:t>
      </w:r>
      <w:r>
        <w:rPr>
          <w:spacing w:val="40"/>
        </w:rPr>
        <w:t xml:space="preserve"> </w:t>
      </w:r>
      <w:r>
        <w:t>гражданина,</w:t>
      </w:r>
      <w:r>
        <w:rPr>
          <w:spacing w:val="40"/>
        </w:rPr>
        <w:t xml:space="preserve"> </w:t>
      </w:r>
      <w:r>
        <w:t>патриота,</w:t>
      </w:r>
      <w:r>
        <w:rPr>
          <w:spacing w:val="40"/>
        </w:rPr>
        <w:t xml:space="preserve"> </w:t>
      </w:r>
      <w:r>
        <w:t>развития</w:t>
      </w:r>
    </w:p>
    <w:p w14:paraId="7EAAC48B" w14:textId="77777777" w:rsidR="00243EE0" w:rsidRDefault="00243EE0">
      <w:pPr>
        <w:pStyle w:val="a3"/>
        <w:sectPr w:rsidR="00243EE0">
          <w:pgSz w:w="11920" w:h="16840"/>
          <w:pgMar w:top="760" w:right="360" w:bottom="280" w:left="720" w:header="720" w:footer="720" w:gutter="0"/>
          <w:cols w:space="720"/>
        </w:sectPr>
      </w:pPr>
    </w:p>
    <w:p w14:paraId="78430DF1" w14:textId="77777777" w:rsidR="00243EE0" w:rsidRDefault="00000000">
      <w:pPr>
        <w:pStyle w:val="a3"/>
        <w:spacing w:before="65" w:line="237" w:lineRule="auto"/>
        <w:ind w:right="496" w:firstLine="0"/>
      </w:pPr>
      <w:r>
        <w:lastRenderedPageBreak/>
        <w:t xml:space="preserve">национального самосознания, стремления к взаимопониманию между людьми разных стран и </w:t>
      </w:r>
      <w:r>
        <w:rPr>
          <w:spacing w:val="-2"/>
        </w:rPr>
        <w:t>народов.</w:t>
      </w:r>
    </w:p>
    <w:p w14:paraId="3F7AC3B9" w14:textId="77777777" w:rsidR="00243EE0" w:rsidRDefault="00000000">
      <w:pPr>
        <w:pStyle w:val="a3"/>
        <w:spacing w:before="1"/>
        <w:ind w:right="490"/>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63B35CB5" w14:textId="77777777" w:rsidR="00243EE0" w:rsidRDefault="00000000">
      <w:pPr>
        <w:pStyle w:val="a3"/>
        <w:spacing w:before="3" w:line="237" w:lineRule="auto"/>
        <w:ind w:right="492"/>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72F8770C" w14:textId="77777777" w:rsidR="00243EE0" w:rsidRDefault="00000000">
      <w:pPr>
        <w:pStyle w:val="a3"/>
        <w:spacing w:before="3"/>
        <w:ind w:right="483"/>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0FC0BC2" w14:textId="77777777" w:rsidR="00243EE0" w:rsidRDefault="00000000">
      <w:pPr>
        <w:pStyle w:val="a3"/>
        <w:ind w:right="490"/>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14:paraId="205BE9D2" w14:textId="77777777" w:rsidR="00243EE0" w:rsidRDefault="00000000">
      <w:pPr>
        <w:pStyle w:val="a3"/>
        <w:ind w:right="491"/>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0125D6B0" w14:textId="77777777" w:rsidR="00243EE0" w:rsidRDefault="00000000">
      <w:pPr>
        <w:pStyle w:val="a3"/>
        <w:ind w:right="488"/>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3A9D6A9" w14:textId="77777777" w:rsidR="00243EE0" w:rsidRDefault="00000000">
      <w:pPr>
        <w:pStyle w:val="a3"/>
        <w:spacing w:before="1"/>
        <w:ind w:right="486"/>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59CD821" w14:textId="77777777" w:rsidR="00243EE0" w:rsidRDefault="00000000">
      <w:pPr>
        <w:pStyle w:val="a3"/>
        <w:ind w:right="484"/>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D1C3AF3" w14:textId="77777777" w:rsidR="00243EE0" w:rsidRDefault="00000000">
      <w:pPr>
        <w:pStyle w:val="a3"/>
        <w:ind w:right="486"/>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2F0E4D0D" w14:textId="77777777" w:rsidR="00243EE0" w:rsidRDefault="00000000">
      <w:pPr>
        <w:pStyle w:val="a3"/>
        <w:spacing w:before="1"/>
        <w:ind w:right="511" w:firstLine="362"/>
      </w:pPr>
      <w:r>
        <w:t>Общее</w:t>
      </w:r>
      <w:r>
        <w:rPr>
          <w:spacing w:val="-6"/>
        </w:rPr>
        <w:t xml:space="preserve"> </w:t>
      </w:r>
      <w:r>
        <w:t>число</w:t>
      </w:r>
      <w:r>
        <w:rPr>
          <w:spacing w:val="-2"/>
        </w:rPr>
        <w:t xml:space="preserve"> </w:t>
      </w:r>
      <w:r>
        <w:t>часов,</w:t>
      </w:r>
      <w:r>
        <w:rPr>
          <w:spacing w:val="-2"/>
        </w:rPr>
        <w:t xml:space="preserve"> </w:t>
      </w:r>
      <w:r>
        <w:t>рекомендованных для</w:t>
      </w:r>
      <w:r>
        <w:rPr>
          <w:spacing w:val="-2"/>
        </w:rPr>
        <w:t xml:space="preserve"> </w:t>
      </w:r>
      <w:r>
        <w:t>изучения</w:t>
      </w:r>
      <w:r>
        <w:rPr>
          <w:spacing w:val="-1"/>
        </w:rPr>
        <w:t xml:space="preserve"> </w:t>
      </w:r>
      <w:r>
        <w:t>иностранного (английского)</w:t>
      </w:r>
      <w:r>
        <w:rPr>
          <w:spacing w:val="-2"/>
        </w:rPr>
        <w:t xml:space="preserve"> </w:t>
      </w:r>
      <w:r>
        <w:t>языка</w:t>
      </w:r>
      <w:r>
        <w:rPr>
          <w:spacing w:val="-2"/>
        </w:rPr>
        <w:t xml:space="preserve"> </w:t>
      </w:r>
      <w:r>
        <w:t>- 204 часа: в 10 классе - 102 часа (3 часа в неделю), в 11 классе - 102 часа (3 часа в неделю).</w:t>
      </w:r>
    </w:p>
    <w:p w14:paraId="52AEBE38" w14:textId="77777777" w:rsidR="00243EE0" w:rsidRDefault="00000000">
      <w:pPr>
        <w:pStyle w:val="a3"/>
        <w:ind w:right="492"/>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4C443A9" w14:textId="77777777" w:rsidR="00243EE0" w:rsidRDefault="00000000">
      <w:pPr>
        <w:pStyle w:val="a3"/>
        <w:spacing w:before="1"/>
        <w:ind w:right="484"/>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w:t>
      </w:r>
      <w:r>
        <w:rPr>
          <w:spacing w:val="40"/>
        </w:rPr>
        <w:t xml:space="preserve"> </w:t>
      </w:r>
      <w:r>
        <w:t>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w:t>
      </w:r>
      <w:r>
        <w:rPr>
          <w:spacing w:val="-2"/>
        </w:rPr>
        <w:t xml:space="preserve"> </w:t>
      </w:r>
      <w:r>
        <w:t>владения</w:t>
      </w:r>
      <w:r>
        <w:rPr>
          <w:spacing w:val="-2"/>
        </w:rPr>
        <w:t xml:space="preserve"> </w:t>
      </w:r>
      <w:r>
        <w:t>иностранным</w:t>
      </w:r>
      <w:r>
        <w:rPr>
          <w:spacing w:val="-4"/>
        </w:rPr>
        <w:t xml:space="preserve"> </w:t>
      </w:r>
      <w:r>
        <w:t>(английским)</w:t>
      </w:r>
      <w:r>
        <w:rPr>
          <w:spacing w:val="-4"/>
        </w:rPr>
        <w:t xml:space="preserve"> </w:t>
      </w:r>
      <w:r>
        <w:t>языком</w:t>
      </w:r>
      <w:r>
        <w:rPr>
          <w:spacing w:val="-2"/>
        </w:rPr>
        <w:t xml:space="preserve"> </w:t>
      </w:r>
      <w:r>
        <w:t>позволяет</w:t>
      </w:r>
      <w:r>
        <w:rPr>
          <w:spacing w:val="-1"/>
        </w:rPr>
        <w:t xml:space="preserve"> </w:t>
      </w:r>
      <w:r>
        <w:t>выпускникам</w:t>
      </w:r>
      <w:r>
        <w:rPr>
          <w:spacing w:val="-6"/>
        </w:rPr>
        <w:t xml:space="preserve"> </w:t>
      </w:r>
      <w:r>
        <w:t>российской школы использовать его для общения в устной и письменной форме как с носителями изучаемого иностранного</w:t>
      </w:r>
      <w:r>
        <w:rPr>
          <w:spacing w:val="40"/>
        </w:rPr>
        <w:t xml:space="preserve"> </w:t>
      </w:r>
      <w:r>
        <w:t>(английского)</w:t>
      </w:r>
      <w:r>
        <w:rPr>
          <w:spacing w:val="40"/>
        </w:rPr>
        <w:t xml:space="preserve"> </w:t>
      </w:r>
      <w:r>
        <w:t>языка,</w:t>
      </w:r>
      <w:r>
        <w:rPr>
          <w:spacing w:val="40"/>
        </w:rPr>
        <w:t xml:space="preserve"> </w:t>
      </w:r>
      <w:r>
        <w:t>так</w:t>
      </w:r>
      <w:r>
        <w:rPr>
          <w:spacing w:val="40"/>
        </w:rPr>
        <w:t xml:space="preserve"> </w:t>
      </w:r>
      <w:r>
        <w:t>и</w:t>
      </w:r>
      <w:r>
        <w:rPr>
          <w:spacing w:val="40"/>
        </w:rPr>
        <w:t xml:space="preserve"> </w:t>
      </w:r>
      <w:r>
        <w:t>с</w:t>
      </w:r>
      <w:r>
        <w:rPr>
          <w:spacing w:val="40"/>
        </w:rPr>
        <w:t xml:space="preserve"> </w:t>
      </w:r>
      <w:r>
        <w:t>представителями</w:t>
      </w:r>
      <w:r>
        <w:rPr>
          <w:spacing w:val="40"/>
        </w:rPr>
        <w:t xml:space="preserve"> </w:t>
      </w:r>
      <w:r>
        <w:t>других</w:t>
      </w:r>
      <w:r>
        <w:rPr>
          <w:spacing w:val="40"/>
        </w:rPr>
        <w:t xml:space="preserve"> </w:t>
      </w:r>
      <w:r>
        <w:t>стран,</w:t>
      </w:r>
      <w:r>
        <w:rPr>
          <w:spacing w:val="40"/>
        </w:rPr>
        <w:t xml:space="preserve"> </w:t>
      </w:r>
      <w:r>
        <w:t>использующими</w:t>
      </w:r>
    </w:p>
    <w:p w14:paraId="486471A7" w14:textId="77777777" w:rsidR="00243EE0" w:rsidRDefault="00243EE0">
      <w:pPr>
        <w:pStyle w:val="a3"/>
        <w:sectPr w:rsidR="00243EE0">
          <w:pgSz w:w="11920" w:h="16840"/>
          <w:pgMar w:top="760" w:right="360" w:bottom="280" w:left="720" w:header="720" w:footer="720" w:gutter="0"/>
          <w:cols w:space="720"/>
        </w:sectPr>
      </w:pPr>
    </w:p>
    <w:p w14:paraId="5068E38A" w14:textId="77777777" w:rsidR="00243EE0" w:rsidRDefault="00000000">
      <w:pPr>
        <w:pStyle w:val="a3"/>
        <w:spacing w:before="63"/>
        <w:ind w:right="484" w:firstLine="0"/>
      </w:pPr>
      <w:r>
        <w:lastRenderedPageBreak/>
        <w:t>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2EE1719" w14:textId="77777777" w:rsidR="00243EE0" w:rsidRDefault="00000000">
      <w:pPr>
        <w:pStyle w:val="1"/>
        <w:spacing w:before="3"/>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62F8FE7C" w14:textId="77777777" w:rsidR="00243EE0" w:rsidRDefault="00000000">
      <w:pPr>
        <w:pStyle w:val="2"/>
      </w:pPr>
      <w:r>
        <w:t>Коммуникативные</w:t>
      </w:r>
      <w:r>
        <w:rPr>
          <w:spacing w:val="-6"/>
        </w:rPr>
        <w:t xml:space="preserve"> </w:t>
      </w:r>
      <w:r>
        <w:rPr>
          <w:spacing w:val="-2"/>
        </w:rPr>
        <w:t>умения.</w:t>
      </w:r>
    </w:p>
    <w:p w14:paraId="0547C42D" w14:textId="77777777" w:rsidR="00243EE0" w:rsidRDefault="00000000">
      <w:pPr>
        <w:pStyle w:val="a3"/>
        <w:spacing w:line="237" w:lineRule="auto"/>
        <w:ind w:right="49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3D9FC1" w14:textId="77777777" w:rsidR="00243EE0" w:rsidRDefault="00000000">
      <w:pPr>
        <w:pStyle w:val="a3"/>
        <w:spacing w:before="3" w:line="275" w:lineRule="exact"/>
        <w:ind w:left="773" w:firstLine="0"/>
      </w:pPr>
      <w:r>
        <w:t>Повседневная</w:t>
      </w:r>
      <w:r>
        <w:rPr>
          <w:spacing w:val="12"/>
        </w:rPr>
        <w:t xml:space="preserve"> </w:t>
      </w:r>
      <w:r>
        <w:t>жизнь</w:t>
      </w:r>
      <w:r>
        <w:rPr>
          <w:spacing w:val="23"/>
        </w:rPr>
        <w:t xml:space="preserve"> </w:t>
      </w:r>
      <w:r>
        <w:t>семьи.</w:t>
      </w:r>
      <w:r>
        <w:rPr>
          <w:spacing w:val="19"/>
        </w:rPr>
        <w:t xml:space="preserve"> </w:t>
      </w:r>
      <w:r>
        <w:t>Межличностные</w:t>
      </w:r>
      <w:r>
        <w:rPr>
          <w:spacing w:val="16"/>
        </w:rPr>
        <w:t xml:space="preserve"> </w:t>
      </w:r>
      <w:r>
        <w:t>отношения</w:t>
      </w:r>
      <w:r>
        <w:rPr>
          <w:spacing w:val="16"/>
        </w:rPr>
        <w:t xml:space="preserve"> </w:t>
      </w:r>
      <w:r>
        <w:t>в</w:t>
      </w:r>
      <w:r>
        <w:rPr>
          <w:spacing w:val="18"/>
        </w:rPr>
        <w:t xml:space="preserve"> </w:t>
      </w:r>
      <w:r>
        <w:t>семье,</w:t>
      </w:r>
      <w:r>
        <w:rPr>
          <w:spacing w:val="20"/>
        </w:rPr>
        <w:t xml:space="preserve"> </w:t>
      </w:r>
      <w:r>
        <w:t>с</w:t>
      </w:r>
      <w:r>
        <w:rPr>
          <w:spacing w:val="17"/>
        </w:rPr>
        <w:t xml:space="preserve"> </w:t>
      </w:r>
      <w:r>
        <w:t>друзьями</w:t>
      </w:r>
      <w:r>
        <w:rPr>
          <w:spacing w:val="20"/>
        </w:rPr>
        <w:t xml:space="preserve"> </w:t>
      </w:r>
      <w:r>
        <w:t>и</w:t>
      </w:r>
      <w:r>
        <w:rPr>
          <w:spacing w:val="20"/>
        </w:rPr>
        <w:t xml:space="preserve"> </w:t>
      </w:r>
      <w:r>
        <w:rPr>
          <w:spacing w:val="-2"/>
        </w:rPr>
        <w:t>знакомыми.</w:t>
      </w:r>
    </w:p>
    <w:p w14:paraId="30268BCD" w14:textId="77777777" w:rsidR="00243EE0" w:rsidRDefault="00000000">
      <w:pPr>
        <w:pStyle w:val="a3"/>
        <w:spacing w:line="275" w:lineRule="exact"/>
        <w:ind w:firstLine="0"/>
      </w:pPr>
      <w:r>
        <w:t>Конфликтные</w:t>
      </w:r>
      <w:r>
        <w:rPr>
          <w:spacing w:val="-9"/>
        </w:rPr>
        <w:t xml:space="preserve"> </w:t>
      </w:r>
      <w:r>
        <w:t>ситуации,</w:t>
      </w:r>
      <w:r>
        <w:rPr>
          <w:spacing w:val="-5"/>
        </w:rPr>
        <w:t xml:space="preserve"> </w:t>
      </w:r>
      <w:r>
        <w:t>их</w:t>
      </w:r>
      <w:r>
        <w:rPr>
          <w:spacing w:val="-4"/>
        </w:rPr>
        <w:t xml:space="preserve"> </w:t>
      </w:r>
      <w:r>
        <w:t>предупреждение</w:t>
      </w:r>
      <w:r>
        <w:rPr>
          <w:spacing w:val="-6"/>
        </w:rPr>
        <w:t xml:space="preserve"> </w:t>
      </w:r>
      <w:r>
        <w:t>и</w:t>
      </w:r>
      <w:r>
        <w:rPr>
          <w:spacing w:val="-5"/>
        </w:rPr>
        <w:t xml:space="preserve"> </w:t>
      </w:r>
      <w:r>
        <w:rPr>
          <w:spacing w:val="-2"/>
        </w:rPr>
        <w:t>разрешение.</w:t>
      </w:r>
    </w:p>
    <w:p w14:paraId="51CE0566" w14:textId="77777777" w:rsidR="00243EE0" w:rsidRDefault="00000000">
      <w:pPr>
        <w:pStyle w:val="a3"/>
        <w:ind w:left="773" w:firstLine="0"/>
      </w:pPr>
      <w:r>
        <w:t>Внешность</w:t>
      </w:r>
      <w:r>
        <w:rPr>
          <w:spacing w:val="-11"/>
        </w:rPr>
        <w:t xml:space="preserve"> </w:t>
      </w:r>
      <w:r>
        <w:t>и</w:t>
      </w:r>
      <w:r>
        <w:rPr>
          <w:spacing w:val="-6"/>
        </w:rPr>
        <w:t xml:space="preserve"> </w:t>
      </w:r>
      <w:r>
        <w:t>характеристика</w:t>
      </w:r>
      <w:r>
        <w:rPr>
          <w:spacing w:val="-7"/>
        </w:rPr>
        <w:t xml:space="preserve"> </w:t>
      </w:r>
      <w:r>
        <w:t>человека,</w:t>
      </w:r>
      <w:r>
        <w:rPr>
          <w:spacing w:val="-7"/>
        </w:rPr>
        <w:t xml:space="preserve"> </w:t>
      </w:r>
      <w:r>
        <w:t>литературного</w:t>
      </w:r>
      <w:r>
        <w:rPr>
          <w:spacing w:val="-3"/>
        </w:rPr>
        <w:t xml:space="preserve"> </w:t>
      </w:r>
      <w:r>
        <w:rPr>
          <w:spacing w:val="-2"/>
        </w:rPr>
        <w:t>персонажа.</w:t>
      </w:r>
    </w:p>
    <w:p w14:paraId="67B1F04C" w14:textId="77777777" w:rsidR="00243EE0" w:rsidRDefault="00000000">
      <w:pPr>
        <w:pStyle w:val="a3"/>
        <w:ind w:right="491"/>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05C7012" w14:textId="77777777" w:rsidR="00243EE0" w:rsidRDefault="00000000">
      <w:pPr>
        <w:pStyle w:val="a3"/>
        <w:spacing w:before="1"/>
        <w:ind w:right="493"/>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14:paraId="654441EC" w14:textId="77777777" w:rsidR="00243EE0" w:rsidRDefault="00000000">
      <w:pPr>
        <w:pStyle w:val="a3"/>
        <w:ind w:right="486"/>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06A1DD58" w14:textId="77777777" w:rsidR="00243EE0" w:rsidRDefault="00000000">
      <w:pPr>
        <w:pStyle w:val="a3"/>
        <w:ind w:right="495"/>
      </w:pPr>
      <w:r>
        <w:t>Молодёжь в современном обществе. Досуг молодёжи: чтение, кино, театр, музыка, музеи, Интернет, компьютерные игры. Любовь и дружба.</w:t>
      </w:r>
    </w:p>
    <w:p w14:paraId="0AB52DF2" w14:textId="77777777" w:rsidR="00243EE0" w:rsidRDefault="00000000">
      <w:pPr>
        <w:pStyle w:val="a3"/>
        <w:ind w:left="773" w:right="1016" w:firstLine="0"/>
        <w:jc w:val="left"/>
      </w:pPr>
      <w:r>
        <w:t>Покупки:</w:t>
      </w:r>
      <w:r>
        <w:rPr>
          <w:spacing w:val="-7"/>
        </w:rPr>
        <w:t xml:space="preserve"> </w:t>
      </w:r>
      <w:r>
        <w:t>одежда,</w:t>
      </w:r>
      <w:r>
        <w:rPr>
          <w:spacing w:val="-5"/>
        </w:rPr>
        <w:t xml:space="preserve"> </w:t>
      </w:r>
      <w:r>
        <w:t>обувь</w:t>
      </w:r>
      <w:r>
        <w:rPr>
          <w:spacing w:val="-7"/>
        </w:rPr>
        <w:t xml:space="preserve"> </w:t>
      </w:r>
      <w:r>
        <w:t>и</w:t>
      </w:r>
      <w:r>
        <w:rPr>
          <w:spacing w:val="-5"/>
        </w:rPr>
        <w:t xml:space="preserve"> </w:t>
      </w:r>
      <w:r>
        <w:t>продукты</w:t>
      </w:r>
      <w:r>
        <w:rPr>
          <w:spacing w:val="-7"/>
        </w:rPr>
        <w:t xml:space="preserve"> </w:t>
      </w:r>
      <w:r>
        <w:t>питания.</w:t>
      </w:r>
      <w:r>
        <w:rPr>
          <w:spacing w:val="-12"/>
        </w:rPr>
        <w:t xml:space="preserve"> </w:t>
      </w:r>
      <w:r>
        <w:t>Карманные</w:t>
      </w:r>
      <w:r>
        <w:rPr>
          <w:spacing w:val="-11"/>
        </w:rPr>
        <w:t xml:space="preserve"> </w:t>
      </w:r>
      <w:r>
        <w:t>деньги.</w:t>
      </w:r>
      <w:r>
        <w:rPr>
          <w:spacing w:val="-7"/>
        </w:rPr>
        <w:t xml:space="preserve"> </w:t>
      </w:r>
      <w:r>
        <w:t>Молодёжная</w:t>
      </w:r>
      <w:r>
        <w:rPr>
          <w:spacing w:val="-11"/>
        </w:rPr>
        <w:t xml:space="preserve"> </w:t>
      </w:r>
      <w:r>
        <w:t>мода. Туризм. Виды отдыха. Путешествия по России и зарубежным странам.</w:t>
      </w:r>
    </w:p>
    <w:p w14:paraId="63B0607F" w14:textId="77777777" w:rsidR="00243EE0" w:rsidRDefault="00000000">
      <w:pPr>
        <w:pStyle w:val="a3"/>
        <w:spacing w:before="5" w:line="237" w:lineRule="auto"/>
        <w:ind w:left="773" w:right="2294" w:firstLine="0"/>
        <w:jc w:val="left"/>
      </w:pPr>
      <w:r>
        <w:t>Проблемы</w:t>
      </w:r>
      <w:r>
        <w:rPr>
          <w:spacing w:val="-15"/>
        </w:rPr>
        <w:t xml:space="preserve"> </w:t>
      </w:r>
      <w:r>
        <w:t>экологии.</w:t>
      </w:r>
      <w:r>
        <w:rPr>
          <w:spacing w:val="-11"/>
        </w:rPr>
        <w:t xml:space="preserve"> </w:t>
      </w:r>
      <w:r>
        <w:t>Защита</w:t>
      </w:r>
      <w:r>
        <w:rPr>
          <w:spacing w:val="-12"/>
        </w:rPr>
        <w:t xml:space="preserve"> </w:t>
      </w:r>
      <w:r>
        <w:t>окружающей</w:t>
      </w:r>
      <w:r>
        <w:rPr>
          <w:spacing w:val="-8"/>
        </w:rPr>
        <w:t xml:space="preserve"> </w:t>
      </w:r>
      <w:r>
        <w:t>среды.</w:t>
      </w:r>
      <w:r>
        <w:rPr>
          <w:spacing w:val="-13"/>
        </w:rPr>
        <w:t xml:space="preserve"> </w:t>
      </w:r>
      <w:r>
        <w:t>Стихийные</w:t>
      </w:r>
      <w:r>
        <w:rPr>
          <w:spacing w:val="-13"/>
        </w:rPr>
        <w:t xml:space="preserve"> </w:t>
      </w:r>
      <w:r>
        <w:t>бедствия. Условия проживания в городской/сельской местности.</w:t>
      </w:r>
    </w:p>
    <w:p w14:paraId="0072E233" w14:textId="77777777" w:rsidR="00243EE0" w:rsidRDefault="00000000">
      <w:pPr>
        <w:pStyle w:val="a3"/>
        <w:spacing w:before="1"/>
        <w:ind w:right="568" w:firstLine="362"/>
        <w:jc w:val="left"/>
      </w:pPr>
      <w:r>
        <w:t>Технический</w:t>
      </w:r>
      <w:r>
        <w:rPr>
          <w:spacing w:val="-7"/>
        </w:rPr>
        <w:t xml:space="preserve"> </w:t>
      </w:r>
      <w:r>
        <w:t>прогресс:</w:t>
      </w:r>
      <w:r>
        <w:rPr>
          <w:spacing w:val="-8"/>
        </w:rPr>
        <w:t xml:space="preserve"> </w:t>
      </w:r>
      <w:r>
        <w:t>перспективы</w:t>
      </w:r>
      <w:r>
        <w:rPr>
          <w:spacing w:val="-7"/>
        </w:rPr>
        <w:t xml:space="preserve"> </w:t>
      </w:r>
      <w:r>
        <w:t>и</w:t>
      </w:r>
      <w:r>
        <w:rPr>
          <w:spacing w:val="-9"/>
        </w:rPr>
        <w:t xml:space="preserve"> </w:t>
      </w:r>
      <w:r>
        <w:t>последствия.</w:t>
      </w:r>
      <w:r>
        <w:rPr>
          <w:spacing w:val="-8"/>
        </w:rPr>
        <w:t xml:space="preserve"> </w:t>
      </w:r>
      <w:r>
        <w:t>Современные</w:t>
      </w:r>
      <w:r>
        <w:rPr>
          <w:spacing w:val="-11"/>
        </w:rPr>
        <w:t xml:space="preserve"> </w:t>
      </w:r>
      <w:r>
        <w:t>средства</w:t>
      </w:r>
      <w:r>
        <w:rPr>
          <w:spacing w:val="-8"/>
        </w:rPr>
        <w:t xml:space="preserve"> </w:t>
      </w:r>
      <w:r>
        <w:t>связи (мобильные телефоны, смартфоны, планшеты, компьютеры).</w:t>
      </w:r>
    </w:p>
    <w:p w14:paraId="525C6DE2" w14:textId="77777777" w:rsidR="00243EE0" w:rsidRDefault="00000000">
      <w:pPr>
        <w:pStyle w:val="a3"/>
        <w:ind w:right="487"/>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w:t>
      </w:r>
      <w:r>
        <w:rPr>
          <w:spacing w:val="40"/>
        </w:rPr>
        <w:t xml:space="preserve"> </w:t>
      </w:r>
      <w:r>
        <w:t>обычаи), страницы истории.</w:t>
      </w:r>
    </w:p>
    <w:p w14:paraId="3EF04926" w14:textId="77777777" w:rsidR="00243EE0" w:rsidRDefault="00000000">
      <w:pPr>
        <w:pStyle w:val="a3"/>
        <w:ind w:right="48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3331823" w14:textId="77777777" w:rsidR="00243EE0" w:rsidRDefault="00000000">
      <w:pPr>
        <w:ind w:left="773"/>
        <w:rPr>
          <w:i/>
          <w:sz w:val="24"/>
        </w:rPr>
      </w:pPr>
      <w:r>
        <w:rPr>
          <w:i/>
          <w:spacing w:val="-2"/>
          <w:sz w:val="24"/>
        </w:rPr>
        <w:t>Говорение.</w:t>
      </w:r>
    </w:p>
    <w:p w14:paraId="7A31CEAD" w14:textId="77777777" w:rsidR="00243EE0" w:rsidRDefault="00000000">
      <w:pPr>
        <w:pStyle w:val="a3"/>
        <w:spacing w:before="2"/>
        <w:ind w:right="484"/>
      </w:pPr>
      <w:r>
        <w:t>Развитие коммуникативных умений диалогической речи на базе умений, сформированных</w:t>
      </w:r>
      <w:r>
        <w:rPr>
          <w:spacing w:val="40"/>
        </w:rPr>
        <w:t xml:space="preserve"> </w:t>
      </w:r>
      <w:r>
        <w:t>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3D2CC7D" w14:textId="77777777" w:rsidR="00243EE0" w:rsidRDefault="00000000">
      <w:pPr>
        <w:pStyle w:val="a3"/>
        <w:spacing w:before="1"/>
        <w:ind w:right="487"/>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8FBCB2D" w14:textId="77777777" w:rsidR="00243EE0" w:rsidRDefault="00000000">
      <w:pPr>
        <w:pStyle w:val="a3"/>
        <w:ind w:right="568"/>
        <w:jc w:val="left"/>
      </w:pPr>
      <w:r>
        <w:t>диалог-побуждение к действию: обращаться с просьбой, вежливо соглашаться/не соглашаться выполнить</w:t>
      </w:r>
      <w:r>
        <w:rPr>
          <w:spacing w:val="35"/>
        </w:rPr>
        <w:t xml:space="preserve"> </w:t>
      </w:r>
      <w:r>
        <w:t>просьбу, давать</w:t>
      </w:r>
      <w:r>
        <w:rPr>
          <w:spacing w:val="32"/>
        </w:rPr>
        <w:t xml:space="preserve"> </w:t>
      </w:r>
      <w:r>
        <w:t>совет и</w:t>
      </w:r>
      <w:r>
        <w:rPr>
          <w:spacing w:val="31"/>
        </w:rPr>
        <w:t xml:space="preserve"> </w:t>
      </w:r>
      <w:r>
        <w:t>принимать/ не</w:t>
      </w:r>
      <w:r>
        <w:rPr>
          <w:spacing w:val="30"/>
        </w:rPr>
        <w:t xml:space="preserve"> </w:t>
      </w:r>
      <w:r>
        <w:t>принимать</w:t>
      </w:r>
      <w:r>
        <w:rPr>
          <w:spacing w:val="33"/>
        </w:rPr>
        <w:t xml:space="preserve"> </w:t>
      </w:r>
      <w:r>
        <w:t>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EAE492C" w14:textId="77777777" w:rsidR="00243EE0" w:rsidRDefault="00000000">
      <w:pPr>
        <w:pStyle w:val="a3"/>
        <w:ind w:right="48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F3A164B" w14:textId="77777777" w:rsidR="00243EE0" w:rsidRDefault="00000000">
      <w:pPr>
        <w:pStyle w:val="a3"/>
        <w:spacing w:before="3"/>
        <w:ind w:right="487"/>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2761802" w14:textId="77777777" w:rsidR="00243EE0" w:rsidRDefault="00000000">
      <w:pPr>
        <w:pStyle w:val="a3"/>
        <w:spacing w:line="274" w:lineRule="exact"/>
        <w:ind w:left="773" w:firstLine="0"/>
      </w:pPr>
      <w:r>
        <w:t>Названные</w:t>
      </w:r>
      <w:r>
        <w:rPr>
          <w:spacing w:val="29"/>
        </w:rPr>
        <w:t xml:space="preserve">  </w:t>
      </w:r>
      <w:r>
        <w:t>умения</w:t>
      </w:r>
      <w:r>
        <w:rPr>
          <w:spacing w:val="29"/>
        </w:rPr>
        <w:t xml:space="preserve">  </w:t>
      </w:r>
      <w:r>
        <w:t>диалогической</w:t>
      </w:r>
      <w:r>
        <w:rPr>
          <w:spacing w:val="30"/>
        </w:rPr>
        <w:t xml:space="preserve">  </w:t>
      </w:r>
      <w:r>
        <w:t>речи</w:t>
      </w:r>
      <w:r>
        <w:rPr>
          <w:spacing w:val="29"/>
        </w:rPr>
        <w:t xml:space="preserve">  </w:t>
      </w:r>
      <w:r>
        <w:t>совершенствуются</w:t>
      </w:r>
      <w:r>
        <w:rPr>
          <w:spacing w:val="29"/>
        </w:rPr>
        <w:t xml:space="preserve">  </w:t>
      </w:r>
      <w:r>
        <w:t>в</w:t>
      </w:r>
      <w:r>
        <w:rPr>
          <w:spacing w:val="28"/>
        </w:rPr>
        <w:t xml:space="preserve">  </w:t>
      </w:r>
      <w:r>
        <w:t>стандартных</w:t>
      </w:r>
      <w:r>
        <w:rPr>
          <w:spacing w:val="33"/>
        </w:rPr>
        <w:t xml:space="preserve">  </w:t>
      </w:r>
      <w:r>
        <w:rPr>
          <w:spacing w:val="-2"/>
        </w:rPr>
        <w:t>ситуациях</w:t>
      </w:r>
    </w:p>
    <w:p w14:paraId="1783D9A0" w14:textId="77777777" w:rsidR="00243EE0" w:rsidRDefault="00243EE0">
      <w:pPr>
        <w:pStyle w:val="a3"/>
        <w:spacing w:line="274" w:lineRule="exact"/>
        <w:sectPr w:rsidR="00243EE0">
          <w:pgSz w:w="11920" w:h="16840"/>
          <w:pgMar w:top="760" w:right="360" w:bottom="280" w:left="720" w:header="720" w:footer="720" w:gutter="0"/>
          <w:cols w:space="720"/>
        </w:sectPr>
      </w:pPr>
    </w:p>
    <w:p w14:paraId="38407AE2" w14:textId="77777777" w:rsidR="00243EE0" w:rsidRDefault="00000000">
      <w:pPr>
        <w:pStyle w:val="a3"/>
        <w:spacing w:before="63"/>
        <w:ind w:firstLine="0"/>
        <w:jc w:val="left"/>
      </w:pPr>
      <w:r>
        <w:lastRenderedPageBreak/>
        <w:t>неофициального</w:t>
      </w:r>
      <w:r>
        <w:rPr>
          <w:spacing w:val="-6"/>
        </w:rPr>
        <w:t xml:space="preserve"> </w:t>
      </w:r>
      <w:r>
        <w:t>и</w:t>
      </w:r>
      <w:r>
        <w:rPr>
          <w:spacing w:val="-3"/>
        </w:rPr>
        <w:t xml:space="preserve"> </w:t>
      </w:r>
      <w:r>
        <w:t>официального</w:t>
      </w:r>
      <w:r>
        <w:rPr>
          <w:spacing w:val="-1"/>
        </w:rPr>
        <w:t xml:space="preserve"> </w:t>
      </w:r>
      <w:r>
        <w:t>общения</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10</w:t>
      </w:r>
      <w:r>
        <w:rPr>
          <w:spacing w:val="-3"/>
        </w:rPr>
        <w:t xml:space="preserve"> </w:t>
      </w:r>
      <w:r>
        <w:t>класса</w:t>
      </w:r>
      <w:r>
        <w:rPr>
          <w:spacing w:val="-1"/>
        </w:rPr>
        <w:t xml:space="preserve"> </w:t>
      </w:r>
      <w:r>
        <w:t>с использованием</w:t>
      </w:r>
      <w:r>
        <w:rPr>
          <w:spacing w:val="40"/>
        </w:rPr>
        <w:t xml:space="preserve"> </w:t>
      </w:r>
      <w:r>
        <w:t>речевых</w:t>
      </w:r>
      <w:r>
        <w:rPr>
          <w:spacing w:val="40"/>
        </w:rPr>
        <w:t xml:space="preserve"> </w:t>
      </w:r>
      <w:r>
        <w:t>ситуаций</w:t>
      </w:r>
      <w:r>
        <w:rPr>
          <w:spacing w:val="40"/>
        </w:rPr>
        <w:t xml:space="preserve"> </w:t>
      </w:r>
      <w:r>
        <w:t>и/или</w:t>
      </w:r>
      <w:r>
        <w:rPr>
          <w:spacing w:val="40"/>
        </w:rPr>
        <w:t xml:space="preserve"> </w:t>
      </w:r>
      <w:r>
        <w:t>иллюстраций,</w:t>
      </w:r>
      <w:r>
        <w:rPr>
          <w:spacing w:val="40"/>
        </w:rPr>
        <w:t xml:space="preserve"> </w:t>
      </w:r>
      <w:r>
        <w:t>фотографий,</w:t>
      </w:r>
      <w:r>
        <w:rPr>
          <w:spacing w:val="40"/>
        </w:rPr>
        <w:t xml:space="preserve"> </w:t>
      </w:r>
      <w:r>
        <w:t>таблиц,</w:t>
      </w:r>
      <w:r>
        <w:rPr>
          <w:spacing w:val="40"/>
        </w:rPr>
        <w:t xml:space="preserve"> </w:t>
      </w:r>
      <w:r>
        <w:t>диаграмм</w:t>
      </w:r>
      <w:r>
        <w:rPr>
          <w:spacing w:val="40"/>
        </w:rPr>
        <w:t xml:space="preserve"> </w:t>
      </w:r>
      <w:r>
        <w:t>с</w:t>
      </w:r>
      <w:r>
        <w:rPr>
          <w:spacing w:val="8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14:paraId="1CB70CF1" w14:textId="77777777" w:rsidR="00243EE0" w:rsidRDefault="00000000">
      <w:pPr>
        <w:pStyle w:val="a3"/>
        <w:spacing w:line="274" w:lineRule="exact"/>
        <w:ind w:left="773" w:firstLine="0"/>
      </w:pPr>
      <w:r>
        <w:t>Объём</w:t>
      </w:r>
      <w:r>
        <w:rPr>
          <w:spacing w:val="-10"/>
        </w:rPr>
        <w:t xml:space="preserve"> </w:t>
      </w:r>
      <w:r>
        <w:t>диалога</w:t>
      </w:r>
      <w:r>
        <w:rPr>
          <w:spacing w:val="-2"/>
        </w:rPr>
        <w:t xml:space="preserve"> </w:t>
      </w:r>
      <w:r>
        <w:t>-</w:t>
      </w:r>
      <w:r>
        <w:rPr>
          <w:spacing w:val="-2"/>
        </w:rPr>
        <w:t xml:space="preserve"> </w:t>
      </w:r>
      <w:r>
        <w:t>8</w:t>
      </w:r>
      <w:r>
        <w:rPr>
          <w:spacing w:val="-1"/>
        </w:rPr>
        <w:t xml:space="preserve"> </w:t>
      </w:r>
      <w:r>
        <w:t>реплик</w:t>
      </w:r>
      <w:r>
        <w:rPr>
          <w:spacing w:val="1"/>
        </w:rPr>
        <w:t xml:space="preserve"> </w:t>
      </w:r>
      <w:r>
        <w:t>со</w:t>
      </w:r>
      <w:r>
        <w:rPr>
          <w:spacing w:val="-2"/>
        </w:rPr>
        <w:t xml:space="preserve"> </w:t>
      </w:r>
      <w:r>
        <w:t>стороны</w:t>
      </w:r>
      <w:r>
        <w:rPr>
          <w:spacing w:val="-1"/>
        </w:rPr>
        <w:t xml:space="preserve"> </w:t>
      </w:r>
      <w:r>
        <w:t>каждого</w:t>
      </w:r>
      <w:r>
        <w:rPr>
          <w:spacing w:val="-4"/>
        </w:rPr>
        <w:t xml:space="preserve"> </w:t>
      </w:r>
      <w:r>
        <w:rPr>
          <w:spacing w:val="-2"/>
        </w:rPr>
        <w:t>собеседника.</w:t>
      </w:r>
    </w:p>
    <w:p w14:paraId="35782F0D" w14:textId="77777777" w:rsidR="00243EE0" w:rsidRDefault="00000000">
      <w:pPr>
        <w:pStyle w:val="a3"/>
        <w:ind w:right="496"/>
      </w:pPr>
      <w:r>
        <w:t>Развитие коммуникативных умений монологической речи на базе умений, сформированных на уровне основного общего образования:</w:t>
      </w:r>
    </w:p>
    <w:p w14:paraId="5EB1D3B9" w14:textId="77777777" w:rsidR="00243EE0" w:rsidRDefault="00000000">
      <w:pPr>
        <w:pStyle w:val="a3"/>
        <w:spacing w:before="2" w:line="237" w:lineRule="auto"/>
        <w:ind w:right="494"/>
      </w:pPr>
      <w:r>
        <w:t>создание устных связных монологических высказываний с использованием основных коммуникативных типов речи:</w:t>
      </w:r>
    </w:p>
    <w:p w14:paraId="67143D6A" w14:textId="77777777" w:rsidR="00243EE0" w:rsidRDefault="00000000">
      <w:pPr>
        <w:pStyle w:val="a3"/>
        <w:spacing w:before="3"/>
        <w:ind w:right="492"/>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r>
        <w:rPr>
          <w:spacing w:val="-2"/>
        </w:rPr>
        <w:t>рассуждение;</w:t>
      </w:r>
    </w:p>
    <w:p w14:paraId="0E850A37" w14:textId="77777777" w:rsidR="00243EE0" w:rsidRDefault="00000000">
      <w:pPr>
        <w:pStyle w:val="a3"/>
        <w:ind w:right="497"/>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20E59961" w14:textId="77777777" w:rsidR="00243EE0" w:rsidRDefault="00000000">
      <w:pPr>
        <w:pStyle w:val="a3"/>
        <w:ind w:left="773" w:firstLine="0"/>
      </w:pPr>
      <w:r>
        <w:t>устное</w:t>
      </w:r>
      <w:r>
        <w:rPr>
          <w:spacing w:val="-13"/>
        </w:rPr>
        <w:t xml:space="preserve"> </w:t>
      </w:r>
      <w:r>
        <w:t>представление</w:t>
      </w:r>
      <w:r>
        <w:rPr>
          <w:spacing w:val="-11"/>
        </w:rPr>
        <w:t xml:space="preserve"> </w:t>
      </w:r>
      <w:r>
        <w:t>(презентация)</w:t>
      </w:r>
      <w:r>
        <w:rPr>
          <w:spacing w:val="-10"/>
        </w:rPr>
        <w:t xml:space="preserve"> </w:t>
      </w:r>
      <w:r>
        <w:t>результатов</w:t>
      </w:r>
      <w:r>
        <w:rPr>
          <w:spacing w:val="-12"/>
        </w:rPr>
        <w:t xml:space="preserve"> </w:t>
      </w:r>
      <w:r>
        <w:t>выполненной</w:t>
      </w:r>
      <w:r>
        <w:rPr>
          <w:spacing w:val="-5"/>
        </w:rPr>
        <w:t xml:space="preserve"> </w:t>
      </w:r>
      <w:r>
        <w:t>проектной</w:t>
      </w:r>
      <w:r>
        <w:rPr>
          <w:spacing w:val="-6"/>
        </w:rPr>
        <w:t xml:space="preserve"> </w:t>
      </w:r>
      <w:r>
        <w:rPr>
          <w:spacing w:val="-2"/>
        </w:rPr>
        <w:t>работы.</w:t>
      </w:r>
    </w:p>
    <w:p w14:paraId="2339D6F6" w14:textId="77777777" w:rsidR="00243EE0" w:rsidRDefault="00000000">
      <w:pPr>
        <w:pStyle w:val="a3"/>
        <w:ind w:right="486"/>
      </w:pPr>
      <w:r>
        <w:t>Данные</w:t>
      </w:r>
      <w:r>
        <w:rPr>
          <w:spacing w:val="-1"/>
        </w:rPr>
        <w:t xml:space="preserve"> </w:t>
      </w:r>
      <w:r>
        <w:t>умения монологической речи развиваются</w:t>
      </w:r>
      <w:r>
        <w:rPr>
          <w:spacing w:val="-1"/>
        </w:rPr>
        <w:t xml:space="preserve"> </w:t>
      </w:r>
      <w:r>
        <w:t>в</w:t>
      </w:r>
      <w:r>
        <w:rPr>
          <w:spacing w:val="-3"/>
        </w:rPr>
        <w:t xml:space="preserve"> </w:t>
      </w:r>
      <w:r>
        <w:t>рамках тематического содержания</w:t>
      </w:r>
      <w:r>
        <w:rPr>
          <w:spacing w:val="-1"/>
        </w:rPr>
        <w:t xml:space="preserve"> </w:t>
      </w:r>
      <w:r>
        <w:t>речи 10 класса с использованием ключевых слов, плана и/или иллюстраций, фотографий, таблиц, диаграмм или без их использования.</w:t>
      </w:r>
    </w:p>
    <w:p w14:paraId="7CF86219" w14:textId="77777777" w:rsidR="00243EE0" w:rsidRDefault="00000000">
      <w:pPr>
        <w:pStyle w:val="a3"/>
        <w:ind w:left="773" w:firstLine="0"/>
      </w:pPr>
      <w:r>
        <w:t>Объём</w:t>
      </w:r>
      <w:r>
        <w:rPr>
          <w:spacing w:val="-9"/>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14:paraId="5FD844E7" w14:textId="77777777" w:rsidR="00243EE0" w:rsidRDefault="00000000">
      <w:pPr>
        <w:ind w:left="773"/>
        <w:rPr>
          <w:i/>
          <w:sz w:val="24"/>
        </w:rPr>
      </w:pPr>
      <w:r>
        <w:rPr>
          <w:i/>
          <w:spacing w:val="-2"/>
          <w:sz w:val="24"/>
        </w:rPr>
        <w:t>Аудирование.</w:t>
      </w:r>
    </w:p>
    <w:p w14:paraId="06D83A72" w14:textId="77777777" w:rsidR="00243EE0" w:rsidRDefault="00000000">
      <w:pPr>
        <w:pStyle w:val="a3"/>
        <w:ind w:right="486"/>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p>
    <w:p w14:paraId="3046E9CD" w14:textId="77777777" w:rsidR="00243EE0" w:rsidRDefault="00000000">
      <w:pPr>
        <w:pStyle w:val="a3"/>
        <w:spacing w:before="1" w:line="275" w:lineRule="exact"/>
        <w:ind w:firstLine="0"/>
      </w:pPr>
      <w:r>
        <w:rPr>
          <w:spacing w:val="-2"/>
        </w:rPr>
        <w:t>/интересующей/запрашиваемой</w:t>
      </w:r>
      <w:r>
        <w:rPr>
          <w:spacing w:val="26"/>
        </w:rPr>
        <w:t xml:space="preserve"> </w:t>
      </w:r>
      <w:r>
        <w:rPr>
          <w:spacing w:val="-2"/>
        </w:rPr>
        <w:t>информации.</w:t>
      </w:r>
    </w:p>
    <w:p w14:paraId="2B8434C4" w14:textId="77777777" w:rsidR="00243EE0" w:rsidRDefault="00000000">
      <w:pPr>
        <w:pStyle w:val="a3"/>
        <w:ind w:right="48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09E90E23" w14:textId="77777777" w:rsidR="00243EE0" w:rsidRDefault="00000000">
      <w:pPr>
        <w:pStyle w:val="a3"/>
        <w:ind w:right="49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CCFFA67" w14:textId="77777777" w:rsidR="00243EE0" w:rsidRDefault="00000000">
      <w:pPr>
        <w:pStyle w:val="a3"/>
        <w:ind w:right="49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w:t>
      </w:r>
    </w:p>
    <w:p w14:paraId="61C62944" w14:textId="77777777" w:rsidR="00243EE0" w:rsidRDefault="00000000">
      <w:pPr>
        <w:spacing w:before="2"/>
        <w:ind w:left="773"/>
        <w:jc w:val="both"/>
        <w:rPr>
          <w:i/>
          <w:sz w:val="24"/>
        </w:rPr>
      </w:pPr>
      <w:r>
        <w:rPr>
          <w:i/>
          <w:sz w:val="24"/>
        </w:rPr>
        <w:t>Смысловое</w:t>
      </w:r>
      <w:r>
        <w:rPr>
          <w:i/>
          <w:spacing w:val="-5"/>
          <w:sz w:val="24"/>
        </w:rPr>
        <w:t xml:space="preserve"> </w:t>
      </w:r>
      <w:r>
        <w:rPr>
          <w:i/>
          <w:spacing w:val="-2"/>
          <w:sz w:val="24"/>
        </w:rPr>
        <w:t>чтение.</w:t>
      </w:r>
    </w:p>
    <w:p w14:paraId="0A2A0C78" w14:textId="77777777" w:rsidR="00243EE0" w:rsidRDefault="00000000">
      <w:pPr>
        <w:pStyle w:val="a3"/>
        <w:ind w:right="539"/>
        <w:jc w:val="left"/>
      </w:pPr>
      <w:r>
        <w:t>Развитие сформированных на уровне основного общего образования умений читать про</w:t>
      </w:r>
      <w:r>
        <w:rPr>
          <w:spacing w:val="40"/>
        </w:rPr>
        <w:t xml:space="preserve"> </w:t>
      </w:r>
      <w:r>
        <w:t>себя и</w:t>
      </w:r>
      <w:r>
        <w:rPr>
          <w:spacing w:val="34"/>
        </w:rPr>
        <w:t xml:space="preserve"> </w:t>
      </w:r>
      <w:r>
        <w:t>понимать</w:t>
      </w:r>
      <w:r>
        <w:rPr>
          <w:spacing w:val="37"/>
        </w:rPr>
        <w:t xml:space="preserve"> </w:t>
      </w:r>
      <w:r>
        <w:t>с использованием языковой и контекстуальной</w:t>
      </w:r>
      <w:r>
        <w:rPr>
          <w:spacing w:val="38"/>
        </w:rPr>
        <w:t xml:space="preserve"> </w:t>
      </w:r>
      <w:r>
        <w:t>догадки аутентичные</w:t>
      </w:r>
      <w:r>
        <w:rPr>
          <w:spacing w:val="33"/>
        </w:rPr>
        <w:t xml:space="preserve"> </w:t>
      </w:r>
      <w:r>
        <w:t>тексты разных</w:t>
      </w:r>
      <w:r>
        <w:rPr>
          <w:spacing w:val="40"/>
        </w:rPr>
        <w:t xml:space="preserve"> </w:t>
      </w:r>
      <w:r>
        <w:t>жанров</w:t>
      </w:r>
      <w:r>
        <w:rPr>
          <w:spacing w:val="40"/>
        </w:rPr>
        <w:t xml:space="preserve"> </w:t>
      </w:r>
      <w:r>
        <w:t>и</w:t>
      </w:r>
      <w:r>
        <w:rPr>
          <w:spacing w:val="40"/>
        </w:rPr>
        <w:t xml:space="preserve"> </w:t>
      </w:r>
      <w:r>
        <w:t>стилей,</w:t>
      </w:r>
      <w:r>
        <w:rPr>
          <w:spacing w:val="4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разной глубиной</w:t>
      </w:r>
      <w:r>
        <w:rPr>
          <w:spacing w:val="36"/>
        </w:rPr>
        <w:t xml:space="preserve"> </w:t>
      </w:r>
      <w:r>
        <w:t>проникновения</w:t>
      </w:r>
      <w:r>
        <w:rPr>
          <w:spacing w:val="33"/>
        </w:rPr>
        <w:t xml:space="preserve"> </w:t>
      </w:r>
      <w:r>
        <w:t>в</w:t>
      </w:r>
      <w:r>
        <w:rPr>
          <w:spacing w:val="31"/>
        </w:rPr>
        <w:t xml:space="preserve"> </w:t>
      </w:r>
      <w:r>
        <w:t>их</w:t>
      </w:r>
      <w:r>
        <w:rPr>
          <w:spacing w:val="34"/>
        </w:rPr>
        <w:t xml:space="preserve"> </w:t>
      </w:r>
      <w:r>
        <w:t>содержание</w:t>
      </w:r>
      <w:r>
        <w:rPr>
          <w:spacing w:val="31"/>
        </w:rPr>
        <w:t xml:space="preserve"> </w:t>
      </w:r>
      <w:r>
        <w:t>в</w:t>
      </w:r>
      <w:r>
        <w:rPr>
          <w:spacing w:val="31"/>
        </w:rPr>
        <w:t xml:space="preserve"> </w:t>
      </w:r>
      <w:r>
        <w:t>зависимости</w:t>
      </w:r>
      <w:r>
        <w:rPr>
          <w:spacing w:val="37"/>
        </w:rPr>
        <w:t xml:space="preserve"> </w:t>
      </w:r>
      <w:r>
        <w:t>от</w:t>
      </w:r>
      <w:r>
        <w:rPr>
          <w:spacing w:val="30"/>
        </w:rPr>
        <w:t xml:space="preserve"> </w:t>
      </w:r>
      <w:r>
        <w:t>поставленной</w:t>
      </w:r>
      <w:r>
        <w:rPr>
          <w:spacing w:val="34"/>
        </w:rPr>
        <w:t xml:space="preserve"> </w:t>
      </w:r>
      <w:r>
        <w:t>коммуникативной задачи: с пониманием основного содержания, с пониманием нужной/интересующей/запрашиваемой</w:t>
      </w:r>
      <w:r>
        <w:rPr>
          <w:spacing w:val="-3"/>
        </w:rPr>
        <w:t xml:space="preserve"> </w:t>
      </w:r>
      <w:r>
        <w:t>информации,</w:t>
      </w:r>
      <w:r>
        <w:rPr>
          <w:spacing w:val="-3"/>
        </w:rPr>
        <w:t xml:space="preserve"> </w:t>
      </w:r>
      <w:r>
        <w:t>с</w:t>
      </w:r>
      <w:r>
        <w:rPr>
          <w:spacing w:val="-4"/>
        </w:rPr>
        <w:t xml:space="preserve"> </w:t>
      </w:r>
      <w:r>
        <w:t>полным</w:t>
      </w:r>
      <w:r>
        <w:rPr>
          <w:spacing w:val="-5"/>
        </w:rPr>
        <w:t xml:space="preserve"> </w:t>
      </w:r>
      <w:r>
        <w:t>пониманием содержания</w:t>
      </w:r>
      <w:r>
        <w:rPr>
          <w:spacing w:val="-3"/>
        </w:rPr>
        <w:t xml:space="preserve"> </w:t>
      </w:r>
      <w:r>
        <w:t>текста.</w:t>
      </w:r>
    </w:p>
    <w:p w14:paraId="0A2D0740" w14:textId="77777777" w:rsidR="00243EE0" w:rsidRDefault="00000000">
      <w:pPr>
        <w:pStyle w:val="a3"/>
        <w:spacing w:before="1"/>
        <w:ind w:right="48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C7BE9CE" w14:textId="77777777" w:rsidR="00243EE0" w:rsidRDefault="00000000">
      <w:pPr>
        <w:pStyle w:val="a3"/>
        <w:spacing w:before="2"/>
        <w:ind w:right="489"/>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8C56F95" w14:textId="77777777" w:rsidR="00243EE0" w:rsidRDefault="00000000">
      <w:pPr>
        <w:pStyle w:val="a3"/>
        <w:spacing w:line="274" w:lineRule="exact"/>
        <w:ind w:left="773" w:firstLine="0"/>
      </w:pPr>
      <w:r>
        <w:t>В</w:t>
      </w:r>
      <w:r>
        <w:rPr>
          <w:spacing w:val="66"/>
          <w:w w:val="150"/>
        </w:rPr>
        <w:t xml:space="preserve"> </w:t>
      </w:r>
      <w:r>
        <w:t>ходе</w:t>
      </w:r>
      <w:r>
        <w:rPr>
          <w:spacing w:val="73"/>
          <w:w w:val="150"/>
        </w:rPr>
        <w:t xml:space="preserve"> </w:t>
      </w:r>
      <w:r>
        <w:t>чтения</w:t>
      </w:r>
      <w:r>
        <w:rPr>
          <w:spacing w:val="77"/>
          <w:w w:val="150"/>
        </w:rPr>
        <w:t xml:space="preserve"> </w:t>
      </w:r>
      <w:r>
        <w:t>с</w:t>
      </w:r>
      <w:r>
        <w:rPr>
          <w:spacing w:val="71"/>
          <w:w w:val="150"/>
        </w:rPr>
        <w:t xml:space="preserve"> </w:t>
      </w:r>
      <w:r>
        <w:t>полным</w:t>
      </w:r>
      <w:r>
        <w:rPr>
          <w:spacing w:val="75"/>
          <w:w w:val="150"/>
        </w:rPr>
        <w:t xml:space="preserve"> </w:t>
      </w:r>
      <w:r>
        <w:t>пониманием</w:t>
      </w:r>
      <w:r>
        <w:rPr>
          <w:spacing w:val="74"/>
          <w:w w:val="150"/>
        </w:rPr>
        <w:t xml:space="preserve"> </w:t>
      </w:r>
      <w:r>
        <w:t>аутентичных</w:t>
      </w:r>
      <w:r>
        <w:rPr>
          <w:spacing w:val="76"/>
          <w:w w:val="150"/>
        </w:rPr>
        <w:t xml:space="preserve"> </w:t>
      </w:r>
      <w:r>
        <w:t>текстов,</w:t>
      </w:r>
      <w:r>
        <w:rPr>
          <w:spacing w:val="74"/>
          <w:w w:val="150"/>
        </w:rPr>
        <w:t xml:space="preserve"> </w:t>
      </w:r>
      <w:r>
        <w:t>содержащих</w:t>
      </w:r>
      <w:r>
        <w:rPr>
          <w:spacing w:val="76"/>
          <w:w w:val="150"/>
        </w:rPr>
        <w:t xml:space="preserve"> </w:t>
      </w:r>
      <w:r>
        <w:rPr>
          <w:spacing w:val="-2"/>
        </w:rPr>
        <w:t>отдельные</w:t>
      </w:r>
    </w:p>
    <w:p w14:paraId="095688C4" w14:textId="77777777" w:rsidR="00243EE0" w:rsidRDefault="00243EE0">
      <w:pPr>
        <w:pStyle w:val="a3"/>
        <w:spacing w:line="274" w:lineRule="exact"/>
        <w:sectPr w:rsidR="00243EE0">
          <w:pgSz w:w="11920" w:h="16840"/>
          <w:pgMar w:top="760" w:right="360" w:bottom="280" w:left="720" w:header="720" w:footer="720" w:gutter="0"/>
          <w:cols w:space="720"/>
        </w:sectPr>
      </w:pPr>
    </w:p>
    <w:p w14:paraId="57C96E51" w14:textId="77777777" w:rsidR="00243EE0" w:rsidRDefault="00000000">
      <w:pPr>
        <w:pStyle w:val="a3"/>
        <w:spacing w:before="63"/>
        <w:ind w:right="491" w:firstLine="0"/>
      </w:pPr>
      <w:r>
        <w:lastRenderedPageBreak/>
        <w:t>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599EC38" w14:textId="77777777" w:rsidR="00243EE0" w:rsidRDefault="00000000">
      <w:pPr>
        <w:pStyle w:val="a3"/>
        <w:ind w:right="491"/>
      </w:pPr>
      <w:r>
        <w:t>Чтение несплошных текстов (таблиц, диаграмм, графиков и другие) и понимание представленной в них информации.</w:t>
      </w:r>
    </w:p>
    <w:p w14:paraId="5D081588" w14:textId="77777777" w:rsidR="00243EE0" w:rsidRDefault="00000000">
      <w:pPr>
        <w:pStyle w:val="a3"/>
        <w:ind w:right="493"/>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A2EDF8B" w14:textId="77777777" w:rsidR="00243EE0" w:rsidRDefault="00000000">
      <w:pPr>
        <w:pStyle w:val="a3"/>
        <w:spacing w:before="3" w:line="272" w:lineRule="exact"/>
        <w:ind w:left="773" w:firstLine="0"/>
      </w:pPr>
      <w:r>
        <w:t>Объём</w:t>
      </w:r>
      <w:r>
        <w:rPr>
          <w:spacing w:val="-10"/>
        </w:rPr>
        <w:t xml:space="preserve"> </w:t>
      </w:r>
      <w:r>
        <w:t>текста/текстов</w:t>
      </w:r>
      <w:r>
        <w:rPr>
          <w:spacing w:val="-2"/>
        </w:rPr>
        <w:t xml:space="preserve"> </w:t>
      </w:r>
      <w:r>
        <w:t>для</w:t>
      </w:r>
      <w:r>
        <w:rPr>
          <w:spacing w:val="-3"/>
        </w:rPr>
        <w:t xml:space="preserve"> </w:t>
      </w:r>
      <w:r>
        <w:t>чтения</w:t>
      </w:r>
      <w:r>
        <w:rPr>
          <w:spacing w:val="-3"/>
        </w:rPr>
        <w:t xml:space="preserve"> </w:t>
      </w:r>
      <w:r>
        <w:t>-</w:t>
      </w:r>
      <w:r>
        <w:rPr>
          <w:spacing w:val="-7"/>
        </w:rPr>
        <w:t xml:space="preserve"> </w:t>
      </w:r>
      <w:r>
        <w:t>500-700</w:t>
      </w:r>
      <w:r>
        <w:rPr>
          <w:spacing w:val="-2"/>
        </w:rPr>
        <w:t xml:space="preserve"> слов.</w:t>
      </w:r>
    </w:p>
    <w:p w14:paraId="1342A8DF" w14:textId="77777777" w:rsidR="00243EE0" w:rsidRDefault="00000000">
      <w:pPr>
        <w:spacing w:line="272" w:lineRule="exact"/>
        <w:ind w:left="773"/>
        <w:jc w:val="both"/>
        <w:rPr>
          <w:i/>
          <w:sz w:val="24"/>
        </w:rPr>
      </w:pPr>
      <w:r>
        <w:rPr>
          <w:i/>
          <w:sz w:val="24"/>
        </w:rPr>
        <w:t>Письменная</w:t>
      </w:r>
      <w:r>
        <w:rPr>
          <w:i/>
          <w:spacing w:val="-5"/>
          <w:sz w:val="24"/>
        </w:rPr>
        <w:t xml:space="preserve"> </w:t>
      </w:r>
      <w:r>
        <w:rPr>
          <w:i/>
          <w:spacing w:val="-4"/>
          <w:sz w:val="24"/>
        </w:rPr>
        <w:t>речь.</w:t>
      </w:r>
    </w:p>
    <w:p w14:paraId="7F553086" w14:textId="77777777" w:rsidR="00243EE0" w:rsidRDefault="00000000">
      <w:pPr>
        <w:pStyle w:val="a3"/>
        <w:ind w:right="489"/>
      </w:pPr>
      <w:r>
        <w:t>Развитие умений письменной речи на базе умений, сформированных на уровне основного общего образования:</w:t>
      </w:r>
    </w:p>
    <w:p w14:paraId="023389C2" w14:textId="77777777" w:rsidR="00243EE0" w:rsidRDefault="00000000">
      <w:pPr>
        <w:pStyle w:val="a3"/>
        <w:spacing w:before="2"/>
        <w:ind w:right="497"/>
      </w:pPr>
      <w:r>
        <w:t>заполнение анкет и формуляров в соответствии с нормами, принятыми в стране/странах изучаемого языка;</w:t>
      </w:r>
    </w:p>
    <w:p w14:paraId="0E387B5F" w14:textId="77777777" w:rsidR="00243EE0" w:rsidRDefault="00000000">
      <w:pPr>
        <w:pStyle w:val="a3"/>
        <w:spacing w:before="1"/>
        <w:ind w:right="491"/>
      </w:pPr>
      <w:r>
        <w:t>написание резюме (CV) с сообщением основных сведений о себе в соответствии с нормами, принятыми в стране/странах изучаемого языка;</w:t>
      </w:r>
    </w:p>
    <w:p w14:paraId="27E19F37" w14:textId="77777777" w:rsidR="00243EE0" w:rsidRDefault="00000000">
      <w:pPr>
        <w:pStyle w:val="a3"/>
        <w:ind w:right="486"/>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w:t>
      </w:r>
      <w:r>
        <w:rPr>
          <w:spacing w:val="40"/>
        </w:rPr>
        <w:t xml:space="preserve"> </w:t>
      </w:r>
      <w:r>
        <w:t>до 130 слов;</w:t>
      </w:r>
    </w:p>
    <w:p w14:paraId="15A5D833" w14:textId="77777777" w:rsidR="00243EE0" w:rsidRDefault="00000000">
      <w:pPr>
        <w:pStyle w:val="a3"/>
        <w:ind w:right="150"/>
        <w:jc w:val="left"/>
      </w:pPr>
      <w:r>
        <w:t>создание</w:t>
      </w:r>
      <w:r>
        <w:rPr>
          <w:spacing w:val="-5"/>
        </w:rPr>
        <w:t xml:space="preserve"> </w:t>
      </w:r>
      <w:r>
        <w:t>небольшого</w:t>
      </w:r>
      <w:r>
        <w:rPr>
          <w:spacing w:val="-6"/>
        </w:rPr>
        <w:t xml:space="preserve"> </w:t>
      </w:r>
      <w:r>
        <w:t>письменного</w:t>
      </w:r>
      <w:r>
        <w:rPr>
          <w:spacing w:val="-4"/>
        </w:rPr>
        <w:t xml:space="preserve"> </w:t>
      </w:r>
      <w:r>
        <w:t>высказывания</w:t>
      </w:r>
      <w:r>
        <w:rPr>
          <w:spacing w:val="-4"/>
        </w:rPr>
        <w:t xml:space="preserve"> </w:t>
      </w:r>
      <w:r>
        <w:t>(рассказа,</w:t>
      </w:r>
      <w:r>
        <w:rPr>
          <w:spacing w:val="-4"/>
        </w:rPr>
        <w:t xml:space="preserve"> </w:t>
      </w:r>
      <w:r>
        <w:t>сочинения</w:t>
      </w:r>
      <w:r>
        <w:rPr>
          <w:spacing w:val="-4"/>
        </w:rPr>
        <w:t xml:space="preserve"> </w:t>
      </w:r>
      <w:r>
        <w:t>и</w:t>
      </w:r>
      <w:r>
        <w:rPr>
          <w:spacing w:val="-4"/>
        </w:rPr>
        <w:t xml:space="preserve"> </w:t>
      </w:r>
      <w:r>
        <w:t>другие)</w:t>
      </w:r>
      <w:r>
        <w:rPr>
          <w:spacing w:val="-4"/>
        </w:rPr>
        <w:t xml:space="preserve"> </w:t>
      </w:r>
      <w:r>
        <w:t>на</w:t>
      </w:r>
      <w:r>
        <w:rPr>
          <w:spacing w:val="-4"/>
        </w:rPr>
        <w:t xml:space="preserve"> </w:t>
      </w:r>
      <w:r>
        <w:t>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663E07D" w14:textId="77777777" w:rsidR="00243EE0" w:rsidRDefault="00000000">
      <w:pPr>
        <w:pStyle w:val="a3"/>
        <w:ind w:right="568"/>
        <w:jc w:val="left"/>
      </w:pPr>
      <w:r>
        <w:t>заполнение</w:t>
      </w:r>
      <w:r>
        <w:rPr>
          <w:spacing w:val="29"/>
        </w:rPr>
        <w:t xml:space="preserve"> </w:t>
      </w:r>
      <w:r>
        <w:t>таблицы: краткая фиксация</w:t>
      </w:r>
      <w:r>
        <w:rPr>
          <w:spacing w:val="31"/>
        </w:rPr>
        <w:t xml:space="preserve"> </w:t>
      </w:r>
      <w:r>
        <w:t>содержания,</w:t>
      </w:r>
      <w:r>
        <w:rPr>
          <w:spacing w:val="30"/>
        </w:rPr>
        <w:t xml:space="preserve"> </w:t>
      </w:r>
      <w:r>
        <w:t>прочитанного/ прослушанного</w:t>
      </w:r>
      <w:r>
        <w:rPr>
          <w:spacing w:val="33"/>
        </w:rPr>
        <w:t xml:space="preserve"> </w:t>
      </w:r>
      <w:r>
        <w:t>текста или дополнение информации в таблице;</w:t>
      </w:r>
    </w:p>
    <w:p w14:paraId="10A7EB96" w14:textId="77777777" w:rsidR="00243EE0" w:rsidRDefault="00000000">
      <w:pPr>
        <w:pStyle w:val="a3"/>
        <w:spacing w:before="3"/>
        <w:ind w:right="150"/>
        <w:jc w:val="left"/>
      </w:pPr>
      <w:r>
        <w:t>письменное</w:t>
      </w:r>
      <w:r>
        <w:rPr>
          <w:spacing w:val="34"/>
        </w:rPr>
        <w:t xml:space="preserve"> </w:t>
      </w:r>
      <w:r>
        <w:t>предоставление</w:t>
      </w:r>
      <w:r>
        <w:rPr>
          <w:spacing w:val="37"/>
        </w:rPr>
        <w:t xml:space="preserve"> </w:t>
      </w:r>
      <w:r>
        <w:t>результатов</w:t>
      </w:r>
      <w:r>
        <w:rPr>
          <w:spacing w:val="37"/>
        </w:rPr>
        <w:t xml:space="preserve"> </w:t>
      </w:r>
      <w:r>
        <w:t>выполненной</w:t>
      </w:r>
      <w:r>
        <w:rPr>
          <w:spacing w:val="38"/>
        </w:rPr>
        <w:t xml:space="preserve"> </w:t>
      </w:r>
      <w:r>
        <w:t>проектной</w:t>
      </w:r>
      <w:r>
        <w:rPr>
          <w:spacing w:val="39"/>
        </w:rPr>
        <w:t xml:space="preserve"> </w:t>
      </w:r>
      <w:r>
        <w:t>работы,</w:t>
      </w:r>
      <w:r>
        <w:rPr>
          <w:spacing w:val="36"/>
        </w:rPr>
        <w:t xml:space="preserve"> </w:t>
      </w:r>
      <w:r>
        <w:t>в</w:t>
      </w:r>
      <w:r>
        <w:rPr>
          <w:spacing w:val="36"/>
        </w:rPr>
        <w:t xml:space="preserve"> </w:t>
      </w:r>
      <w:r>
        <w:t>том</w:t>
      </w:r>
      <w:r>
        <w:rPr>
          <w:spacing w:val="36"/>
        </w:rPr>
        <w:t xml:space="preserve"> </w:t>
      </w:r>
      <w:r>
        <w:t>числе</w:t>
      </w:r>
      <w:r>
        <w:rPr>
          <w:spacing w:val="36"/>
        </w:rPr>
        <w:t xml:space="preserve"> </w:t>
      </w:r>
      <w:r>
        <w:t>в форме презентации, объём - до 150 слов.</w:t>
      </w:r>
    </w:p>
    <w:p w14:paraId="15059A9C" w14:textId="77777777" w:rsidR="00243EE0" w:rsidRDefault="00000000">
      <w:pPr>
        <w:pStyle w:val="2"/>
        <w:spacing w:before="2"/>
        <w:ind w:left="840"/>
        <w:jc w:val="left"/>
      </w:pPr>
      <w:r>
        <w:t>Языковые</w:t>
      </w:r>
      <w:r>
        <w:rPr>
          <w:spacing w:val="-8"/>
        </w:rPr>
        <w:t xml:space="preserve"> </w:t>
      </w:r>
      <w:r>
        <w:t>знания</w:t>
      </w:r>
      <w:r>
        <w:rPr>
          <w:spacing w:val="-1"/>
        </w:rPr>
        <w:t xml:space="preserve"> </w:t>
      </w:r>
      <w:r>
        <w:t>и</w:t>
      </w:r>
      <w:r>
        <w:rPr>
          <w:spacing w:val="-1"/>
        </w:rPr>
        <w:t xml:space="preserve"> </w:t>
      </w:r>
      <w:r>
        <w:rPr>
          <w:spacing w:val="-2"/>
        </w:rPr>
        <w:t>навыки.</w:t>
      </w:r>
    </w:p>
    <w:p w14:paraId="1309003B" w14:textId="77777777" w:rsidR="00243EE0" w:rsidRDefault="00000000">
      <w:pPr>
        <w:spacing w:line="274" w:lineRule="exact"/>
        <w:ind w:left="773"/>
        <w:rPr>
          <w:i/>
          <w:sz w:val="24"/>
        </w:rPr>
      </w:pPr>
      <w:r>
        <w:rPr>
          <w:i/>
          <w:sz w:val="24"/>
        </w:rPr>
        <w:t>Фонетическая</w:t>
      </w:r>
      <w:r>
        <w:rPr>
          <w:i/>
          <w:spacing w:val="-4"/>
          <w:sz w:val="24"/>
        </w:rPr>
        <w:t xml:space="preserve"> </w:t>
      </w:r>
      <w:r>
        <w:rPr>
          <w:i/>
          <w:sz w:val="24"/>
        </w:rPr>
        <w:t xml:space="preserve">сторона </w:t>
      </w:r>
      <w:r>
        <w:rPr>
          <w:i/>
          <w:spacing w:val="-4"/>
          <w:sz w:val="24"/>
        </w:rPr>
        <w:t>речи.</w:t>
      </w:r>
    </w:p>
    <w:p w14:paraId="5B5A9BB1" w14:textId="77777777" w:rsidR="00243EE0" w:rsidRDefault="00000000">
      <w:pPr>
        <w:pStyle w:val="a3"/>
        <w:ind w:right="484"/>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E13C159" w14:textId="77777777" w:rsidR="00243EE0" w:rsidRDefault="00000000">
      <w:pPr>
        <w:pStyle w:val="a3"/>
        <w:spacing w:before="1"/>
        <w:ind w:right="49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6ED4A54" w14:textId="77777777" w:rsidR="00243EE0" w:rsidRDefault="00000000">
      <w:pPr>
        <w:pStyle w:val="a3"/>
        <w:spacing w:before="2"/>
        <w:ind w:right="484"/>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8492793" w14:textId="77777777" w:rsidR="00243EE0" w:rsidRDefault="00000000">
      <w:pPr>
        <w:spacing w:line="274" w:lineRule="exact"/>
        <w:ind w:left="773"/>
        <w:jc w:val="both"/>
        <w:rPr>
          <w:i/>
          <w:sz w:val="24"/>
        </w:rPr>
      </w:pPr>
      <w:r>
        <w:rPr>
          <w:i/>
          <w:sz w:val="24"/>
        </w:rPr>
        <w:t>Орфография</w:t>
      </w:r>
      <w:r>
        <w:rPr>
          <w:i/>
          <w:spacing w:val="-2"/>
          <w:sz w:val="24"/>
        </w:rPr>
        <w:t xml:space="preserve"> </w:t>
      </w:r>
      <w:r>
        <w:rPr>
          <w:i/>
          <w:sz w:val="24"/>
        </w:rPr>
        <w:t>и</w:t>
      </w:r>
      <w:r>
        <w:rPr>
          <w:i/>
          <w:spacing w:val="-1"/>
          <w:sz w:val="24"/>
        </w:rPr>
        <w:t xml:space="preserve"> </w:t>
      </w:r>
      <w:r>
        <w:rPr>
          <w:i/>
          <w:spacing w:val="-2"/>
          <w:sz w:val="24"/>
        </w:rPr>
        <w:t>пунктуация.</w:t>
      </w:r>
    </w:p>
    <w:p w14:paraId="197FE894" w14:textId="77777777" w:rsidR="00243EE0" w:rsidRDefault="00000000">
      <w:pPr>
        <w:pStyle w:val="a3"/>
        <w:ind w:left="773" w:firstLine="0"/>
      </w:pPr>
      <w:r>
        <w:t>Правильное</w:t>
      </w:r>
      <w:r>
        <w:rPr>
          <w:spacing w:val="-5"/>
        </w:rPr>
        <w:t xml:space="preserve"> </w:t>
      </w:r>
      <w:r>
        <w:t>написание</w:t>
      </w:r>
      <w:r>
        <w:rPr>
          <w:spacing w:val="-6"/>
        </w:rPr>
        <w:t xml:space="preserve"> </w:t>
      </w:r>
      <w:r>
        <w:t>изученных</w:t>
      </w:r>
      <w:r>
        <w:rPr>
          <w:spacing w:val="1"/>
        </w:rPr>
        <w:t xml:space="preserve"> </w:t>
      </w:r>
      <w:r>
        <w:rPr>
          <w:spacing w:val="-4"/>
        </w:rPr>
        <w:t>слов.</w:t>
      </w:r>
    </w:p>
    <w:p w14:paraId="5B0A35C1" w14:textId="77777777" w:rsidR="00243EE0" w:rsidRDefault="00000000">
      <w:pPr>
        <w:pStyle w:val="a3"/>
        <w:ind w:right="486"/>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1BD0B99" w14:textId="77777777" w:rsidR="00243EE0" w:rsidRDefault="00000000">
      <w:pPr>
        <w:pStyle w:val="a3"/>
        <w:ind w:right="492"/>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C72C84B" w14:textId="77777777" w:rsidR="00243EE0" w:rsidRDefault="00000000">
      <w:pPr>
        <w:pStyle w:val="a3"/>
        <w:ind w:right="48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A7ACBAD" w14:textId="77777777" w:rsidR="00243EE0" w:rsidRDefault="00000000">
      <w:pPr>
        <w:spacing w:before="1"/>
        <w:ind w:left="773"/>
        <w:jc w:val="both"/>
        <w:rPr>
          <w:i/>
          <w:sz w:val="24"/>
        </w:rPr>
      </w:pPr>
      <w:r>
        <w:rPr>
          <w:i/>
          <w:sz w:val="24"/>
        </w:rPr>
        <w:t>Лексическая</w:t>
      </w:r>
      <w:r>
        <w:rPr>
          <w:i/>
          <w:spacing w:val="-3"/>
          <w:sz w:val="24"/>
        </w:rPr>
        <w:t xml:space="preserve"> </w:t>
      </w:r>
      <w:r>
        <w:rPr>
          <w:i/>
          <w:sz w:val="24"/>
        </w:rPr>
        <w:t>сторона</w:t>
      </w:r>
      <w:r>
        <w:rPr>
          <w:i/>
          <w:spacing w:val="-1"/>
          <w:sz w:val="24"/>
        </w:rPr>
        <w:t xml:space="preserve"> </w:t>
      </w:r>
      <w:r>
        <w:rPr>
          <w:i/>
          <w:spacing w:val="-2"/>
          <w:sz w:val="24"/>
        </w:rPr>
        <w:t>речи.</w:t>
      </w:r>
    </w:p>
    <w:p w14:paraId="73E46AEF" w14:textId="77777777" w:rsidR="00243EE0" w:rsidRDefault="00000000">
      <w:pPr>
        <w:pStyle w:val="a3"/>
        <w:ind w:right="485"/>
      </w:pPr>
      <w:r>
        <w:t>Распознавание</w:t>
      </w:r>
      <w:r>
        <w:rPr>
          <w:spacing w:val="-2"/>
        </w:rPr>
        <w:t xml:space="preserve"> </w:t>
      </w:r>
      <w:r>
        <w:t>и употребление в устной и письменной речи лексических единиц</w:t>
      </w:r>
      <w:r>
        <w:rPr>
          <w:spacing w:val="-4"/>
        </w:rPr>
        <w:t xml:space="preserve"> </w:t>
      </w:r>
      <w:r>
        <w:t>(слов,</w:t>
      </w:r>
      <w:r>
        <w:rPr>
          <w:spacing w:val="-1"/>
        </w:rPr>
        <w:t xml:space="preserve"> </w:t>
      </w:r>
      <w:r>
        <w:t>в</w:t>
      </w:r>
      <w:r>
        <w:rPr>
          <w:spacing w:val="-2"/>
        </w:rPr>
        <w:t xml:space="preserve"> </w:t>
      </w:r>
      <w:r>
        <w:t>том числе многозначных, фразовых глаголов, словосочетаний, речевых клише, средств логической</w:t>
      </w:r>
    </w:p>
    <w:p w14:paraId="1CE750C8" w14:textId="77777777" w:rsidR="00243EE0" w:rsidRDefault="00243EE0">
      <w:pPr>
        <w:pStyle w:val="a3"/>
        <w:sectPr w:rsidR="00243EE0">
          <w:pgSz w:w="11920" w:h="16840"/>
          <w:pgMar w:top="760" w:right="360" w:bottom="280" w:left="720" w:header="720" w:footer="720" w:gutter="0"/>
          <w:cols w:space="720"/>
        </w:sectPr>
      </w:pPr>
    </w:p>
    <w:p w14:paraId="7112C92B" w14:textId="77777777" w:rsidR="00243EE0" w:rsidRDefault="00000000">
      <w:pPr>
        <w:pStyle w:val="a3"/>
        <w:spacing w:before="65" w:line="237" w:lineRule="auto"/>
        <w:ind w:right="501" w:firstLine="0"/>
      </w:pPr>
      <w:r>
        <w:lastRenderedPageBreak/>
        <w:t>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8BC5F84" w14:textId="77777777" w:rsidR="00243EE0" w:rsidRDefault="00000000">
      <w:pPr>
        <w:pStyle w:val="a3"/>
        <w:spacing w:before="1"/>
        <w:ind w:right="494"/>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6DA9568B" w14:textId="77777777" w:rsidR="00243EE0" w:rsidRDefault="00000000">
      <w:pPr>
        <w:pStyle w:val="a3"/>
        <w:ind w:firstLine="0"/>
      </w:pPr>
      <w:r>
        <w:t>Основные</w:t>
      </w:r>
      <w:r>
        <w:rPr>
          <w:spacing w:val="-9"/>
        </w:rPr>
        <w:t xml:space="preserve"> </w:t>
      </w:r>
      <w:r>
        <w:t>способы</w:t>
      </w:r>
      <w:r>
        <w:rPr>
          <w:spacing w:val="-4"/>
        </w:rPr>
        <w:t xml:space="preserve"> </w:t>
      </w:r>
      <w:r>
        <w:t>словообразования:</w:t>
      </w:r>
      <w:r>
        <w:rPr>
          <w:spacing w:val="-2"/>
        </w:rPr>
        <w:t xml:space="preserve"> аффиксация:</w:t>
      </w:r>
    </w:p>
    <w:p w14:paraId="1469FBA0" w14:textId="77777777" w:rsidR="00243EE0" w:rsidRDefault="00000000">
      <w:pPr>
        <w:pStyle w:val="a3"/>
        <w:ind w:left="770" w:right="489" w:firstLine="2"/>
      </w:pPr>
      <w:r>
        <w:t>образование</w:t>
      </w:r>
      <w:r>
        <w:rPr>
          <w:spacing w:val="-1"/>
        </w:rPr>
        <w:t xml:space="preserve"> </w:t>
      </w:r>
      <w:r>
        <w:t>глаголов при помощи префиксов dis-, mis-, re-, over-, under- и суффикса -ise/ize; образование имён существительных при помощи префиксов un-, in-/im- и суффиксов -ance/-</w:t>
      </w:r>
    </w:p>
    <w:p w14:paraId="40E6D69B" w14:textId="77777777" w:rsidR="00243EE0" w:rsidRPr="00261C9D" w:rsidRDefault="00000000">
      <w:pPr>
        <w:pStyle w:val="a3"/>
        <w:spacing w:line="274" w:lineRule="exact"/>
        <w:ind w:firstLine="0"/>
        <w:rPr>
          <w:lang w:val="en-US"/>
        </w:rPr>
      </w:pPr>
      <w:r w:rsidRPr="00261C9D">
        <w:rPr>
          <w:lang w:val="en-US"/>
        </w:rPr>
        <w:t>ence,</w:t>
      </w:r>
      <w:r w:rsidRPr="00261C9D">
        <w:rPr>
          <w:spacing w:val="-5"/>
          <w:lang w:val="en-US"/>
        </w:rPr>
        <w:t xml:space="preserve"> </w:t>
      </w:r>
      <w:r w:rsidRPr="00261C9D">
        <w:rPr>
          <w:lang w:val="en-US"/>
        </w:rPr>
        <w:t>-er/-or,</w:t>
      </w:r>
      <w:r w:rsidRPr="00261C9D">
        <w:rPr>
          <w:spacing w:val="-3"/>
          <w:lang w:val="en-US"/>
        </w:rPr>
        <w:t xml:space="preserve"> </w:t>
      </w:r>
      <w:r w:rsidRPr="00261C9D">
        <w:rPr>
          <w:lang w:val="en-US"/>
        </w:rPr>
        <w:t>-ing,</w:t>
      </w:r>
      <w:r w:rsidRPr="00261C9D">
        <w:rPr>
          <w:spacing w:val="-2"/>
          <w:lang w:val="en-US"/>
        </w:rPr>
        <w:t xml:space="preserve"> </w:t>
      </w:r>
      <w:r w:rsidRPr="00261C9D">
        <w:rPr>
          <w:lang w:val="en-US"/>
        </w:rPr>
        <w:t>-ist,</w:t>
      </w:r>
      <w:r w:rsidRPr="00261C9D">
        <w:rPr>
          <w:spacing w:val="-2"/>
          <w:lang w:val="en-US"/>
        </w:rPr>
        <w:t xml:space="preserve"> </w:t>
      </w:r>
      <w:r w:rsidRPr="00261C9D">
        <w:rPr>
          <w:lang w:val="en-US"/>
        </w:rPr>
        <w:t>-ity, -ment, -ness,</w:t>
      </w:r>
      <w:r w:rsidRPr="00261C9D">
        <w:rPr>
          <w:spacing w:val="-2"/>
          <w:lang w:val="en-US"/>
        </w:rPr>
        <w:t xml:space="preserve"> </w:t>
      </w:r>
      <w:r w:rsidRPr="00261C9D">
        <w:rPr>
          <w:lang w:val="en-US"/>
        </w:rPr>
        <w:t>-sion/-tion,</w:t>
      </w:r>
      <w:r w:rsidRPr="00261C9D">
        <w:rPr>
          <w:spacing w:val="-2"/>
          <w:lang w:val="en-US"/>
        </w:rPr>
        <w:t xml:space="preserve"> </w:t>
      </w:r>
      <w:r w:rsidRPr="00261C9D">
        <w:rPr>
          <w:lang w:val="en-US"/>
        </w:rPr>
        <w:t>-</w:t>
      </w:r>
      <w:r w:rsidRPr="00261C9D">
        <w:rPr>
          <w:spacing w:val="-2"/>
          <w:lang w:val="en-US"/>
        </w:rPr>
        <w:t>ship;</w:t>
      </w:r>
    </w:p>
    <w:p w14:paraId="72C3DBF6" w14:textId="77777777" w:rsidR="00243EE0" w:rsidRPr="00261C9D" w:rsidRDefault="00000000">
      <w:pPr>
        <w:pStyle w:val="a3"/>
        <w:spacing w:before="3"/>
        <w:ind w:right="483"/>
        <w:rPr>
          <w:lang w:val="en-US"/>
        </w:rPr>
      </w:pPr>
      <w:r>
        <w:t>образование</w:t>
      </w:r>
      <w:r w:rsidRPr="00261C9D">
        <w:rPr>
          <w:lang w:val="en-US"/>
        </w:rPr>
        <w:t xml:space="preserve"> </w:t>
      </w:r>
      <w:r>
        <w:t>имён</w:t>
      </w:r>
      <w:r w:rsidRPr="00261C9D">
        <w:rPr>
          <w:lang w:val="en-US"/>
        </w:rPr>
        <w:t xml:space="preserve"> </w:t>
      </w:r>
      <w:r>
        <w:t>прилагательных</w:t>
      </w:r>
      <w:r w:rsidRPr="00261C9D">
        <w:rPr>
          <w:lang w:val="en-US"/>
        </w:rPr>
        <w:t xml:space="preserve"> </w:t>
      </w:r>
      <w:r>
        <w:t>при</w:t>
      </w:r>
      <w:r w:rsidRPr="00261C9D">
        <w:rPr>
          <w:lang w:val="en-US"/>
        </w:rPr>
        <w:t xml:space="preserve"> </w:t>
      </w:r>
      <w:r>
        <w:t>помощи</w:t>
      </w:r>
      <w:r w:rsidRPr="00261C9D">
        <w:rPr>
          <w:lang w:val="en-US"/>
        </w:rPr>
        <w:t xml:space="preserve"> </w:t>
      </w:r>
      <w:r>
        <w:t>префиксов</w:t>
      </w:r>
      <w:r w:rsidRPr="00261C9D">
        <w:rPr>
          <w:lang w:val="en-US"/>
        </w:rPr>
        <w:t xml:space="preserve"> un-, in-/im-, inter-, non- </w:t>
      </w:r>
      <w:r>
        <w:t>и</w:t>
      </w:r>
      <w:r w:rsidRPr="00261C9D">
        <w:rPr>
          <w:lang w:val="en-US"/>
        </w:rPr>
        <w:t xml:space="preserve"> </w:t>
      </w:r>
      <w:r>
        <w:t>суффиксов</w:t>
      </w:r>
      <w:r w:rsidRPr="00261C9D">
        <w:rPr>
          <w:lang w:val="en-US"/>
        </w:rPr>
        <w:t xml:space="preserve"> -able/-ible, -al, -ed, -ese, -ful, -ian/-an, -ing, -ish, -ive, -less, -ly, -ous, -y; </w:t>
      </w:r>
      <w:r>
        <w:t>образование</w:t>
      </w:r>
      <w:r w:rsidRPr="00261C9D">
        <w:rPr>
          <w:lang w:val="en-US"/>
        </w:rPr>
        <w:t xml:space="preserve"> </w:t>
      </w:r>
      <w:r>
        <w:t>наречий</w:t>
      </w:r>
      <w:r w:rsidRPr="00261C9D">
        <w:rPr>
          <w:lang w:val="en-US"/>
        </w:rPr>
        <w:t xml:space="preserve"> </w:t>
      </w:r>
      <w:r>
        <w:t>при</w:t>
      </w:r>
      <w:r w:rsidRPr="00261C9D">
        <w:rPr>
          <w:lang w:val="en-US"/>
        </w:rPr>
        <w:t xml:space="preserve"> </w:t>
      </w:r>
      <w:r>
        <w:t>помощи</w:t>
      </w:r>
      <w:r w:rsidRPr="00261C9D">
        <w:rPr>
          <w:lang w:val="en-US"/>
        </w:rPr>
        <w:t xml:space="preserve"> </w:t>
      </w:r>
      <w:r>
        <w:t>префиксов</w:t>
      </w:r>
      <w:r w:rsidRPr="00261C9D">
        <w:rPr>
          <w:lang w:val="en-US"/>
        </w:rPr>
        <w:t xml:space="preserve"> un-, in-/im- </w:t>
      </w:r>
      <w:r>
        <w:t>и</w:t>
      </w:r>
      <w:r w:rsidRPr="00261C9D">
        <w:rPr>
          <w:lang w:val="en-US"/>
        </w:rPr>
        <w:t xml:space="preserve"> </w:t>
      </w:r>
      <w:r>
        <w:t>суффикса</w:t>
      </w:r>
      <w:r w:rsidRPr="00261C9D">
        <w:rPr>
          <w:lang w:val="en-US"/>
        </w:rPr>
        <w:t xml:space="preserve"> -ly; </w:t>
      </w:r>
      <w:r>
        <w:t>образование</w:t>
      </w:r>
      <w:r w:rsidRPr="00261C9D">
        <w:rPr>
          <w:lang w:val="en-US"/>
        </w:rPr>
        <w:t xml:space="preserve"> </w:t>
      </w:r>
      <w:r>
        <w:t>числительных</w:t>
      </w:r>
      <w:r w:rsidRPr="00261C9D">
        <w:rPr>
          <w:lang w:val="en-US"/>
        </w:rPr>
        <w:t xml:space="preserve"> </w:t>
      </w:r>
      <w:r>
        <w:t>при</w:t>
      </w:r>
      <w:r w:rsidRPr="00261C9D">
        <w:rPr>
          <w:lang w:val="en-US"/>
        </w:rPr>
        <w:t xml:space="preserve"> </w:t>
      </w:r>
      <w:r>
        <w:t>помощи</w:t>
      </w:r>
      <w:r w:rsidRPr="00261C9D">
        <w:rPr>
          <w:lang w:val="en-US"/>
        </w:rPr>
        <w:t xml:space="preserve"> </w:t>
      </w:r>
      <w:r>
        <w:t>суффиксов</w:t>
      </w:r>
      <w:r w:rsidRPr="00261C9D">
        <w:rPr>
          <w:lang w:val="en-US"/>
        </w:rPr>
        <w:t xml:space="preserve"> -teen, -ty, -th; </w:t>
      </w:r>
      <w:r>
        <w:t>словосложение</w:t>
      </w:r>
      <w:r w:rsidRPr="00261C9D">
        <w:rPr>
          <w:lang w:val="en-US"/>
        </w:rPr>
        <w:t>:</w:t>
      </w:r>
    </w:p>
    <w:p w14:paraId="5EDA5C89" w14:textId="77777777" w:rsidR="00243EE0" w:rsidRDefault="00000000">
      <w:pPr>
        <w:pStyle w:val="a3"/>
        <w:ind w:right="526" w:firstLine="362"/>
      </w:pPr>
      <w:r>
        <w:t xml:space="preserve">образование сложных существительных путём соединения основ существительных </w:t>
      </w:r>
      <w:r>
        <w:rPr>
          <w:spacing w:val="-2"/>
        </w:rPr>
        <w:t>(football);</w:t>
      </w:r>
    </w:p>
    <w:p w14:paraId="7A1CCA75" w14:textId="77777777" w:rsidR="00243EE0" w:rsidRDefault="00000000">
      <w:pPr>
        <w:pStyle w:val="a3"/>
        <w:ind w:right="487"/>
      </w:pPr>
      <w:r>
        <w:t>образование сложных существительных путём соединения основы прилагательного с основой существительного (blackboard);</w:t>
      </w:r>
    </w:p>
    <w:p w14:paraId="3D8FF0C7" w14:textId="77777777" w:rsidR="00243EE0" w:rsidRDefault="00000000">
      <w:pPr>
        <w:pStyle w:val="a3"/>
        <w:ind w:right="493"/>
      </w:pPr>
      <w:r>
        <w:t>образование сложных существительных путём соединения основ существительных с предлогом (father-in-law);</w:t>
      </w:r>
    </w:p>
    <w:p w14:paraId="5614C8F3" w14:textId="77777777" w:rsidR="00243EE0" w:rsidRDefault="00000000">
      <w:pPr>
        <w:pStyle w:val="a3"/>
        <w:tabs>
          <w:tab w:val="left" w:pos="2672"/>
          <w:tab w:val="left" w:pos="4229"/>
          <w:tab w:val="left" w:pos="6522"/>
          <w:tab w:val="left" w:pos="7765"/>
          <w:tab w:val="left" w:pos="9590"/>
        </w:tabs>
        <w:ind w:right="484"/>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 с</w:t>
      </w:r>
      <w:r>
        <w:rPr>
          <w:spacing w:val="-2"/>
        </w:rPr>
        <w:t xml:space="preserve"> </w:t>
      </w:r>
      <w:r>
        <w:t>основой существительного с</w:t>
      </w:r>
      <w:r>
        <w:rPr>
          <w:spacing w:val="-2"/>
        </w:rPr>
        <w:t xml:space="preserve"> </w:t>
      </w:r>
      <w:r>
        <w:t>добавлением</w:t>
      </w:r>
      <w:r>
        <w:rPr>
          <w:spacing w:val="-1"/>
        </w:rPr>
        <w:t xml:space="preserve"> </w:t>
      </w:r>
      <w:r>
        <w:t>суффикса -ed</w:t>
      </w:r>
      <w:r>
        <w:rPr>
          <w:spacing w:val="-2"/>
        </w:rPr>
        <w:t xml:space="preserve"> </w:t>
      </w:r>
      <w:r>
        <w:t>(blue-eyed, eight-legged);</w:t>
      </w:r>
    </w:p>
    <w:p w14:paraId="766DF721" w14:textId="77777777" w:rsidR="00243EE0" w:rsidRDefault="00000000">
      <w:pPr>
        <w:pStyle w:val="a3"/>
        <w:ind w:right="486" w:firstLine="0"/>
      </w:pPr>
      <w:r>
        <w:t>образование сложных прилагательных путём соединения наречия с основой причасти я II (well-</w:t>
      </w:r>
      <w:r>
        <w:rPr>
          <w:spacing w:val="-2"/>
        </w:rPr>
        <w:t>behaved);</w:t>
      </w:r>
    </w:p>
    <w:p w14:paraId="73AE998E" w14:textId="77777777" w:rsidR="00243EE0" w:rsidRDefault="00000000">
      <w:pPr>
        <w:pStyle w:val="a3"/>
        <w:spacing w:before="3" w:line="237" w:lineRule="auto"/>
        <w:ind w:right="486"/>
      </w:pPr>
      <w:r>
        <w:t>образование сложных прилагательных путём соединения основы</w:t>
      </w:r>
      <w:r>
        <w:rPr>
          <w:spacing w:val="-2"/>
        </w:rPr>
        <w:t xml:space="preserve"> </w:t>
      </w:r>
      <w:r>
        <w:t>прилагательного с основой причастия I (nice-looking); конверсия:</w:t>
      </w:r>
    </w:p>
    <w:p w14:paraId="0C45E46F" w14:textId="77777777" w:rsidR="00243EE0" w:rsidRDefault="00000000">
      <w:pPr>
        <w:pStyle w:val="a3"/>
        <w:spacing w:before="1"/>
        <w:ind w:right="485" w:firstLine="0"/>
      </w:pPr>
      <w:r>
        <w:t>образование имён существительных от неопределённой формы глаголов (to run - a run); образование</w:t>
      </w:r>
      <w:r>
        <w:rPr>
          <w:spacing w:val="-2"/>
        </w:rPr>
        <w:t xml:space="preserve"> </w:t>
      </w:r>
      <w:r>
        <w:t>имён существительных от</w:t>
      </w:r>
      <w:r>
        <w:rPr>
          <w:spacing w:val="-3"/>
        </w:rPr>
        <w:t xml:space="preserve"> </w:t>
      </w:r>
      <w:r>
        <w:t>имён прилагательных</w:t>
      </w:r>
      <w:r>
        <w:rPr>
          <w:spacing w:val="-1"/>
        </w:rPr>
        <w:t xml:space="preserve"> </w:t>
      </w:r>
      <w:r>
        <w:t>(rich</w:t>
      </w:r>
      <w:r>
        <w:rPr>
          <w:spacing w:val="-3"/>
        </w:rPr>
        <w:t xml:space="preserve"> </w:t>
      </w:r>
      <w:r>
        <w:t>people</w:t>
      </w:r>
      <w:r>
        <w:rPr>
          <w:spacing w:val="-1"/>
        </w:rPr>
        <w:t xml:space="preserve"> </w:t>
      </w:r>
      <w:r>
        <w:t>-</w:t>
      </w:r>
      <w:r>
        <w:rPr>
          <w:spacing w:val="-4"/>
        </w:rPr>
        <w:t xml:space="preserve"> </w:t>
      </w:r>
      <w:r>
        <w:t>the</w:t>
      </w:r>
      <w:r>
        <w:rPr>
          <w:spacing w:val="-1"/>
        </w:rPr>
        <w:t xml:space="preserve"> </w:t>
      </w:r>
      <w:r>
        <w:t>rich);</w:t>
      </w:r>
      <w:r>
        <w:rPr>
          <w:spacing w:val="-3"/>
        </w:rPr>
        <w:t xml:space="preserve"> </w:t>
      </w:r>
      <w:r>
        <w:t>образование глаголов от имён существительных (a hand - to hand); образование глаголов от имён прилагательных (cool - to cool).</w:t>
      </w:r>
    </w:p>
    <w:p w14:paraId="705935F0" w14:textId="77777777" w:rsidR="00243EE0" w:rsidRDefault="00000000">
      <w:pPr>
        <w:pStyle w:val="a3"/>
        <w:spacing w:before="1"/>
        <w:ind w:left="773" w:firstLine="0"/>
      </w:pPr>
      <w:r>
        <w:t>Имена</w:t>
      </w:r>
      <w:r>
        <w:rPr>
          <w:spacing w:val="-8"/>
        </w:rPr>
        <w:t xml:space="preserve"> </w:t>
      </w:r>
      <w:r>
        <w:t>прилагательные</w:t>
      </w:r>
      <w:r>
        <w:rPr>
          <w:spacing w:val="-2"/>
        </w:rPr>
        <w:t xml:space="preserve"> </w:t>
      </w:r>
      <w:r>
        <w:t>на</w:t>
      </w:r>
      <w:r>
        <w:rPr>
          <w:spacing w:val="-1"/>
        </w:rPr>
        <w:t xml:space="preserve"> </w:t>
      </w:r>
      <w:r>
        <w:t>-ed</w:t>
      </w:r>
      <w:r>
        <w:rPr>
          <w:spacing w:val="-1"/>
        </w:rPr>
        <w:t xml:space="preserve"> </w:t>
      </w:r>
      <w:r>
        <w:t>и</w:t>
      </w:r>
      <w:r>
        <w:rPr>
          <w:spacing w:val="-1"/>
        </w:rPr>
        <w:t xml:space="preserve"> </w:t>
      </w:r>
      <w:r>
        <w:t>-ing</w:t>
      </w:r>
      <w:r>
        <w:rPr>
          <w:spacing w:val="-4"/>
        </w:rPr>
        <w:t xml:space="preserve"> </w:t>
      </w:r>
      <w:r>
        <w:t>(excited</w:t>
      </w:r>
      <w:r>
        <w:rPr>
          <w:spacing w:val="-1"/>
        </w:rPr>
        <w:t xml:space="preserve"> </w:t>
      </w:r>
      <w:r>
        <w:t>-</w:t>
      </w:r>
      <w:r>
        <w:rPr>
          <w:spacing w:val="-2"/>
        </w:rPr>
        <w:t xml:space="preserve"> exciting).</w:t>
      </w:r>
    </w:p>
    <w:p w14:paraId="29771A32" w14:textId="77777777" w:rsidR="00243EE0" w:rsidRDefault="00000000">
      <w:pPr>
        <w:pStyle w:val="a3"/>
        <w:ind w:left="773" w:firstLine="0"/>
      </w:pPr>
      <w:r>
        <w:t>Многозначные</w:t>
      </w:r>
      <w:r>
        <w:rPr>
          <w:spacing w:val="54"/>
        </w:rPr>
        <w:t xml:space="preserve"> </w:t>
      </w:r>
      <w:r>
        <w:t>лексические</w:t>
      </w:r>
      <w:r>
        <w:rPr>
          <w:spacing w:val="60"/>
        </w:rPr>
        <w:t xml:space="preserve"> </w:t>
      </w:r>
      <w:r>
        <w:t>единицы.</w:t>
      </w:r>
      <w:r>
        <w:rPr>
          <w:spacing w:val="58"/>
        </w:rPr>
        <w:t xml:space="preserve"> </w:t>
      </w:r>
      <w:r>
        <w:t>Синонимы.</w:t>
      </w:r>
      <w:r>
        <w:rPr>
          <w:spacing w:val="57"/>
        </w:rPr>
        <w:t xml:space="preserve"> </w:t>
      </w:r>
      <w:r>
        <w:t>Антонимы.</w:t>
      </w:r>
      <w:r>
        <w:rPr>
          <w:spacing w:val="58"/>
        </w:rPr>
        <w:t xml:space="preserve"> </w:t>
      </w:r>
      <w:r>
        <w:t>Интернациональные</w:t>
      </w:r>
      <w:r>
        <w:rPr>
          <w:spacing w:val="60"/>
        </w:rPr>
        <w:t xml:space="preserve"> </w:t>
      </w:r>
      <w:r>
        <w:rPr>
          <w:spacing w:val="-2"/>
        </w:rPr>
        <w:t>слова.</w:t>
      </w:r>
    </w:p>
    <w:p w14:paraId="5934BA1E" w14:textId="77777777" w:rsidR="00243EE0" w:rsidRDefault="00000000">
      <w:pPr>
        <w:pStyle w:val="a3"/>
        <w:ind w:firstLine="0"/>
      </w:pPr>
      <w:r>
        <w:t>Наиболее</w:t>
      </w:r>
      <w:r>
        <w:rPr>
          <w:spacing w:val="-10"/>
        </w:rPr>
        <w:t xml:space="preserve"> </w:t>
      </w:r>
      <w:r>
        <w:t>частотные</w:t>
      </w:r>
      <w:r>
        <w:rPr>
          <w:spacing w:val="-2"/>
        </w:rPr>
        <w:t xml:space="preserve"> </w:t>
      </w:r>
      <w:r>
        <w:t>фразовые</w:t>
      </w:r>
      <w:r>
        <w:rPr>
          <w:spacing w:val="-4"/>
        </w:rPr>
        <w:t xml:space="preserve"> </w:t>
      </w:r>
      <w:r>
        <w:t>глаголы.</w:t>
      </w:r>
      <w:r>
        <w:rPr>
          <w:spacing w:val="-2"/>
        </w:rPr>
        <w:t xml:space="preserve"> </w:t>
      </w:r>
      <w:r>
        <w:t xml:space="preserve">Сокращения и </w:t>
      </w:r>
      <w:r>
        <w:rPr>
          <w:spacing w:val="-2"/>
        </w:rPr>
        <w:t>аббревиатуры.</w:t>
      </w:r>
    </w:p>
    <w:p w14:paraId="56D4F573" w14:textId="77777777" w:rsidR="00243EE0" w:rsidRDefault="00000000">
      <w:pPr>
        <w:pStyle w:val="a3"/>
        <w:ind w:right="494"/>
      </w:pPr>
      <w:r>
        <w:t xml:space="preserve">Различные средства связи для обеспечения целостности и логичности устного/письменного </w:t>
      </w:r>
      <w:r>
        <w:rPr>
          <w:spacing w:val="-2"/>
        </w:rPr>
        <w:t>высказывания.</w:t>
      </w:r>
    </w:p>
    <w:p w14:paraId="42D933D7" w14:textId="77777777" w:rsidR="00243EE0" w:rsidRDefault="00000000">
      <w:pPr>
        <w:ind w:left="773"/>
        <w:jc w:val="both"/>
        <w:rPr>
          <w:i/>
          <w:sz w:val="24"/>
        </w:rPr>
      </w:pPr>
      <w:r>
        <w:rPr>
          <w:i/>
          <w:sz w:val="24"/>
        </w:rPr>
        <w:t>Грамматическая</w:t>
      </w:r>
      <w:r>
        <w:rPr>
          <w:i/>
          <w:spacing w:val="-6"/>
          <w:sz w:val="24"/>
        </w:rPr>
        <w:t xml:space="preserve"> </w:t>
      </w:r>
      <w:r>
        <w:rPr>
          <w:i/>
          <w:sz w:val="24"/>
        </w:rPr>
        <w:t>сторона</w:t>
      </w:r>
      <w:r>
        <w:rPr>
          <w:i/>
          <w:spacing w:val="-4"/>
          <w:sz w:val="24"/>
        </w:rPr>
        <w:t xml:space="preserve"> речи.</w:t>
      </w:r>
    </w:p>
    <w:p w14:paraId="21A68AA3" w14:textId="77777777" w:rsidR="00243EE0" w:rsidRDefault="00000000">
      <w:pPr>
        <w:pStyle w:val="a3"/>
        <w:spacing w:before="2"/>
        <w:ind w:right="488"/>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D21464A" w14:textId="77777777" w:rsidR="00243EE0" w:rsidRDefault="00000000">
      <w:pPr>
        <w:pStyle w:val="a3"/>
        <w:ind w:right="49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50924BC4" w14:textId="77777777" w:rsidR="00243EE0" w:rsidRDefault="00000000">
      <w:pPr>
        <w:pStyle w:val="a3"/>
        <w:spacing w:before="1"/>
        <w:ind w:right="49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1771719A" w14:textId="77777777" w:rsidR="00243EE0" w:rsidRDefault="00000000">
      <w:pPr>
        <w:pStyle w:val="a3"/>
        <w:ind w:left="773" w:right="5898"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14:paraId="761FDAC9" w14:textId="77777777" w:rsidR="00243EE0" w:rsidRPr="00261C9D" w:rsidRDefault="00000000">
      <w:pPr>
        <w:pStyle w:val="a3"/>
        <w:ind w:right="489"/>
        <w:rPr>
          <w:lang w:val="en-US"/>
        </w:rPr>
      </w:pPr>
      <w:r>
        <w:t>Предложения</w:t>
      </w:r>
      <w:r w:rsidRPr="00261C9D">
        <w:rPr>
          <w:lang w:val="en-US"/>
        </w:rPr>
        <w:t xml:space="preserve"> </w:t>
      </w:r>
      <w:r>
        <w:t>с</w:t>
      </w:r>
      <w:r w:rsidRPr="00261C9D">
        <w:rPr>
          <w:lang w:val="en-US"/>
        </w:rPr>
        <w:t xml:space="preserve"> </w:t>
      </w:r>
      <w:r>
        <w:t>глагольными</w:t>
      </w:r>
      <w:r w:rsidRPr="00261C9D">
        <w:rPr>
          <w:lang w:val="en-US"/>
        </w:rPr>
        <w:t xml:space="preserve"> </w:t>
      </w:r>
      <w:r>
        <w:t>конструкциями</w:t>
      </w:r>
      <w:r w:rsidRPr="00261C9D">
        <w:rPr>
          <w:lang w:val="en-US"/>
        </w:rPr>
        <w:t xml:space="preserve">, </w:t>
      </w:r>
      <w:r>
        <w:t>содержащими</w:t>
      </w:r>
      <w:r w:rsidRPr="00261C9D">
        <w:rPr>
          <w:lang w:val="en-US"/>
        </w:rPr>
        <w:t xml:space="preserve"> </w:t>
      </w:r>
      <w:r>
        <w:t>глаголы</w:t>
      </w:r>
      <w:r w:rsidRPr="00261C9D">
        <w:rPr>
          <w:lang w:val="en-US"/>
        </w:rPr>
        <w:t>-</w:t>
      </w:r>
      <w:r>
        <w:t>связки</w:t>
      </w:r>
      <w:r w:rsidRPr="00261C9D">
        <w:rPr>
          <w:lang w:val="en-US"/>
        </w:rPr>
        <w:t xml:space="preserve"> to be, to look, to seem, to feel (He looks/seems/feels happy.).</w:t>
      </w:r>
    </w:p>
    <w:p w14:paraId="3F1959EA" w14:textId="77777777" w:rsidR="00243EE0" w:rsidRPr="00261C9D" w:rsidRDefault="00000000">
      <w:pPr>
        <w:pStyle w:val="a3"/>
        <w:ind w:right="492"/>
        <w:rPr>
          <w:lang w:val="en-US"/>
        </w:rPr>
      </w:pPr>
      <w:r>
        <w:t>Предложения</w:t>
      </w:r>
      <w:r w:rsidRPr="00261C9D">
        <w:rPr>
          <w:lang w:val="en-US"/>
        </w:rPr>
        <w:t xml:space="preserve"> </w:t>
      </w:r>
      <w:r>
        <w:t>со</w:t>
      </w:r>
      <w:r w:rsidRPr="00261C9D">
        <w:rPr>
          <w:lang w:val="en-US"/>
        </w:rPr>
        <w:t xml:space="preserve"> </w:t>
      </w:r>
      <w:r>
        <w:t>сложным</w:t>
      </w:r>
      <w:r w:rsidRPr="00261C9D">
        <w:rPr>
          <w:lang w:val="en-US"/>
        </w:rPr>
        <w:t xml:space="preserve"> </w:t>
      </w:r>
      <w:r>
        <w:t>дополнением</w:t>
      </w:r>
      <w:r w:rsidRPr="00261C9D">
        <w:rPr>
          <w:lang w:val="en-US"/>
        </w:rPr>
        <w:t xml:space="preserve"> - Complex Object (I want you to help me. I saw her cross/crossing the road. I want to have my hair cut.).</w:t>
      </w:r>
    </w:p>
    <w:p w14:paraId="4A9B3A74" w14:textId="77777777" w:rsidR="00243EE0" w:rsidRPr="00261C9D" w:rsidRDefault="00000000">
      <w:pPr>
        <w:pStyle w:val="a3"/>
        <w:spacing w:before="5" w:line="237" w:lineRule="auto"/>
        <w:ind w:left="770" w:right="492" w:firstLine="2"/>
        <w:rPr>
          <w:lang w:val="en-US"/>
        </w:rPr>
      </w:pPr>
      <w:r>
        <w:t>Сложносочинённые</w:t>
      </w:r>
      <w:r w:rsidRPr="00261C9D">
        <w:rPr>
          <w:lang w:val="en-US"/>
        </w:rPr>
        <w:t xml:space="preserve"> </w:t>
      </w:r>
      <w:r>
        <w:t>предложения</w:t>
      </w:r>
      <w:r w:rsidRPr="00261C9D">
        <w:rPr>
          <w:lang w:val="en-US"/>
        </w:rPr>
        <w:t xml:space="preserve"> </w:t>
      </w:r>
      <w:r>
        <w:t>с</w:t>
      </w:r>
      <w:r w:rsidRPr="00261C9D">
        <w:rPr>
          <w:lang w:val="en-US"/>
        </w:rPr>
        <w:t xml:space="preserve"> </w:t>
      </w:r>
      <w:r>
        <w:t>сочинительными</w:t>
      </w:r>
      <w:r w:rsidRPr="00261C9D">
        <w:rPr>
          <w:lang w:val="en-US"/>
        </w:rPr>
        <w:t xml:space="preserve"> </w:t>
      </w:r>
      <w:r>
        <w:t>союзами</w:t>
      </w:r>
      <w:r w:rsidRPr="00261C9D">
        <w:rPr>
          <w:lang w:val="en-US"/>
        </w:rPr>
        <w:t xml:space="preserve"> and, but, or. </w:t>
      </w:r>
      <w:r>
        <w:t>Сложноподчинённые</w:t>
      </w:r>
      <w:r w:rsidRPr="00261C9D">
        <w:rPr>
          <w:lang w:val="en-US"/>
        </w:rPr>
        <w:t xml:space="preserve"> </w:t>
      </w:r>
      <w:r>
        <w:t>предложения</w:t>
      </w:r>
      <w:r w:rsidRPr="00261C9D">
        <w:rPr>
          <w:lang w:val="en-US"/>
        </w:rPr>
        <w:t xml:space="preserve"> </w:t>
      </w:r>
      <w:r>
        <w:t>с</w:t>
      </w:r>
      <w:r w:rsidRPr="00261C9D">
        <w:rPr>
          <w:lang w:val="en-US"/>
        </w:rPr>
        <w:t xml:space="preserve"> </w:t>
      </w:r>
      <w:r>
        <w:t>союзами</w:t>
      </w:r>
      <w:r w:rsidRPr="00261C9D">
        <w:rPr>
          <w:lang w:val="en-US"/>
        </w:rPr>
        <w:t xml:space="preserve"> </w:t>
      </w:r>
      <w:r>
        <w:t>и</w:t>
      </w:r>
      <w:r w:rsidRPr="00261C9D">
        <w:rPr>
          <w:lang w:val="en-US"/>
        </w:rPr>
        <w:t xml:space="preserve"> </w:t>
      </w:r>
      <w:r>
        <w:t>союзными</w:t>
      </w:r>
      <w:r w:rsidRPr="00261C9D">
        <w:rPr>
          <w:lang w:val="en-US"/>
        </w:rPr>
        <w:t xml:space="preserve"> </w:t>
      </w:r>
      <w:r>
        <w:t>словами</w:t>
      </w:r>
      <w:r w:rsidRPr="00261C9D">
        <w:rPr>
          <w:lang w:val="en-US"/>
        </w:rPr>
        <w:t xml:space="preserve"> because, if, when, where,</w:t>
      </w:r>
    </w:p>
    <w:p w14:paraId="401E42D1" w14:textId="77777777" w:rsidR="00243EE0" w:rsidRDefault="00000000">
      <w:pPr>
        <w:pStyle w:val="a3"/>
        <w:spacing w:before="1"/>
        <w:ind w:firstLine="0"/>
      </w:pPr>
      <w:r>
        <w:t>what,</w:t>
      </w:r>
      <w:r>
        <w:rPr>
          <w:spacing w:val="-2"/>
        </w:rPr>
        <w:t xml:space="preserve"> </w:t>
      </w:r>
      <w:r>
        <w:t>why,</w:t>
      </w:r>
      <w:r>
        <w:rPr>
          <w:spacing w:val="-1"/>
        </w:rPr>
        <w:t xml:space="preserve"> </w:t>
      </w:r>
      <w:r>
        <w:rPr>
          <w:spacing w:val="-4"/>
        </w:rPr>
        <w:t>how.</w:t>
      </w:r>
    </w:p>
    <w:p w14:paraId="63F61B20" w14:textId="77777777" w:rsidR="00243EE0" w:rsidRDefault="00000000">
      <w:pPr>
        <w:pStyle w:val="a3"/>
        <w:ind w:right="488"/>
      </w:pPr>
      <w:r>
        <w:t>Сложноподчинённые предложения с определительными придаточными с союзными</w:t>
      </w:r>
      <w:r>
        <w:rPr>
          <w:spacing w:val="40"/>
        </w:rPr>
        <w:t xml:space="preserve"> </w:t>
      </w:r>
      <w:r>
        <w:t>словами who, which, that.</w:t>
      </w:r>
    </w:p>
    <w:p w14:paraId="737B743D" w14:textId="77777777" w:rsidR="00243EE0" w:rsidRDefault="00243EE0">
      <w:pPr>
        <w:pStyle w:val="a3"/>
        <w:sectPr w:rsidR="00243EE0">
          <w:pgSz w:w="11920" w:h="16840"/>
          <w:pgMar w:top="760" w:right="360" w:bottom="280" w:left="720" w:header="720" w:footer="720" w:gutter="0"/>
          <w:cols w:space="720"/>
        </w:sectPr>
      </w:pPr>
    </w:p>
    <w:p w14:paraId="62272B4A" w14:textId="77777777" w:rsidR="00243EE0" w:rsidRDefault="00000000">
      <w:pPr>
        <w:pStyle w:val="a3"/>
        <w:spacing w:before="65" w:line="237" w:lineRule="auto"/>
        <w:ind w:right="499"/>
      </w:pPr>
      <w:r>
        <w:lastRenderedPageBreak/>
        <w:t xml:space="preserve">Сложноподчинённые предложения с союзными словами whoever, whatever, however, </w:t>
      </w:r>
      <w:r>
        <w:rPr>
          <w:spacing w:val="-2"/>
        </w:rPr>
        <w:t>whenever.</w:t>
      </w:r>
    </w:p>
    <w:p w14:paraId="13B49BB7" w14:textId="77777777" w:rsidR="00243EE0" w:rsidRDefault="00000000">
      <w:pPr>
        <w:pStyle w:val="a3"/>
        <w:spacing w:before="1"/>
        <w:ind w:right="490"/>
      </w:pPr>
      <w:r>
        <w:t>Условные предложения с глаголами в изъявительном наклонении (Conditional 0, Conditional I) и с глаголами в сослагательном наклонении (Conditional II).</w:t>
      </w:r>
    </w:p>
    <w:p w14:paraId="12C66931" w14:textId="77777777" w:rsidR="00243EE0" w:rsidRPr="00261C9D" w:rsidRDefault="00000000">
      <w:pPr>
        <w:pStyle w:val="a3"/>
        <w:ind w:right="482"/>
        <w:rPr>
          <w:lang w:val="en-US"/>
        </w:rPr>
      </w:pPr>
      <w:r>
        <w:t>Все</w:t>
      </w:r>
      <w:r w:rsidRPr="00261C9D">
        <w:rPr>
          <w:lang w:val="en-US"/>
        </w:rPr>
        <w:t xml:space="preserve"> </w:t>
      </w:r>
      <w:r>
        <w:t>типы</w:t>
      </w:r>
      <w:r w:rsidRPr="00261C9D">
        <w:rPr>
          <w:lang w:val="en-US"/>
        </w:rPr>
        <w:t xml:space="preserve"> </w:t>
      </w:r>
      <w:r>
        <w:t>вопросительных</w:t>
      </w:r>
      <w:r w:rsidRPr="00261C9D">
        <w:rPr>
          <w:lang w:val="en-US"/>
        </w:rPr>
        <w:t xml:space="preserve"> </w:t>
      </w:r>
      <w:r>
        <w:t>предложений</w:t>
      </w:r>
      <w:r w:rsidRPr="00261C9D">
        <w:rPr>
          <w:lang w:val="en-US"/>
        </w:rPr>
        <w:t xml:space="preserve"> (</w:t>
      </w:r>
      <w:r>
        <w:t>общий</w:t>
      </w:r>
      <w:r w:rsidRPr="00261C9D">
        <w:rPr>
          <w:lang w:val="en-US"/>
        </w:rPr>
        <w:t xml:space="preserve">, </w:t>
      </w:r>
      <w:r>
        <w:t>специальный</w:t>
      </w:r>
      <w:r w:rsidRPr="00261C9D">
        <w:rPr>
          <w:lang w:val="en-US"/>
        </w:rPr>
        <w:t xml:space="preserve">, </w:t>
      </w:r>
      <w:r>
        <w:t>альтернативный</w:t>
      </w:r>
      <w:r w:rsidRPr="00261C9D">
        <w:rPr>
          <w:lang w:val="en-US"/>
        </w:rPr>
        <w:t xml:space="preserve">, </w:t>
      </w:r>
      <w:r>
        <w:t>разделительный</w:t>
      </w:r>
      <w:r w:rsidRPr="00261C9D">
        <w:rPr>
          <w:lang w:val="en-US"/>
        </w:rPr>
        <w:t xml:space="preserve"> </w:t>
      </w:r>
      <w:r>
        <w:t>вопросы</w:t>
      </w:r>
      <w:r w:rsidRPr="00261C9D">
        <w:rPr>
          <w:lang w:val="en-US"/>
        </w:rPr>
        <w:t xml:space="preserve"> </w:t>
      </w:r>
      <w:r>
        <w:t>в</w:t>
      </w:r>
      <w:r w:rsidRPr="00261C9D">
        <w:rPr>
          <w:lang w:val="en-US"/>
        </w:rPr>
        <w:t xml:space="preserve"> Present/Past/Future Simple Tense, Present/Past Continuous Tense, Present/Past Perfect Tense, Present Perfect Continuous Tense).</w:t>
      </w:r>
    </w:p>
    <w:p w14:paraId="60BE28A2" w14:textId="77777777" w:rsidR="00243EE0" w:rsidRDefault="00000000">
      <w:pPr>
        <w:pStyle w:val="a3"/>
        <w:spacing w:before="3" w:line="237" w:lineRule="auto"/>
        <w:ind w:right="496"/>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A29B2A7" w14:textId="77777777" w:rsidR="00243EE0" w:rsidRPr="00261C9D" w:rsidRDefault="00000000">
      <w:pPr>
        <w:pStyle w:val="a3"/>
        <w:spacing w:before="5" w:line="237" w:lineRule="auto"/>
        <w:ind w:left="773" w:right="1256" w:firstLine="0"/>
        <w:rPr>
          <w:lang w:val="en-US"/>
        </w:rPr>
      </w:pPr>
      <w:r>
        <w:t>Модальные глаголы в косвенной речи в настоящем и прошедшем времени. Предложения</w:t>
      </w:r>
      <w:r w:rsidRPr="00261C9D">
        <w:rPr>
          <w:spacing w:val="-2"/>
          <w:lang w:val="en-US"/>
        </w:rPr>
        <w:t xml:space="preserve"> </w:t>
      </w:r>
      <w:r>
        <w:t>с</w:t>
      </w:r>
      <w:r w:rsidRPr="00261C9D">
        <w:rPr>
          <w:spacing w:val="-3"/>
          <w:lang w:val="en-US"/>
        </w:rPr>
        <w:t xml:space="preserve"> </w:t>
      </w:r>
      <w:r>
        <w:t>конструкциями</w:t>
      </w:r>
      <w:r w:rsidRPr="00261C9D">
        <w:rPr>
          <w:lang w:val="en-US"/>
        </w:rPr>
        <w:t xml:space="preserve"> as</w:t>
      </w:r>
      <w:r w:rsidRPr="00261C9D">
        <w:rPr>
          <w:spacing w:val="-2"/>
          <w:lang w:val="en-US"/>
        </w:rPr>
        <w:t xml:space="preserve"> </w:t>
      </w:r>
      <w:r w:rsidRPr="00261C9D">
        <w:rPr>
          <w:lang w:val="en-US"/>
        </w:rPr>
        <w:t>...</w:t>
      </w:r>
      <w:r w:rsidRPr="00261C9D">
        <w:rPr>
          <w:spacing w:val="-2"/>
          <w:lang w:val="en-US"/>
        </w:rPr>
        <w:t xml:space="preserve"> </w:t>
      </w:r>
      <w:r w:rsidRPr="00261C9D">
        <w:rPr>
          <w:lang w:val="en-US"/>
        </w:rPr>
        <w:t>as,</w:t>
      </w:r>
      <w:r w:rsidRPr="00261C9D">
        <w:rPr>
          <w:spacing w:val="-2"/>
          <w:lang w:val="en-US"/>
        </w:rPr>
        <w:t xml:space="preserve"> </w:t>
      </w:r>
      <w:r w:rsidRPr="00261C9D">
        <w:rPr>
          <w:lang w:val="en-US"/>
        </w:rPr>
        <w:t>not</w:t>
      </w:r>
      <w:r w:rsidRPr="00261C9D">
        <w:rPr>
          <w:spacing w:val="-1"/>
          <w:lang w:val="en-US"/>
        </w:rPr>
        <w:t xml:space="preserve"> </w:t>
      </w:r>
      <w:r w:rsidRPr="00261C9D">
        <w:rPr>
          <w:lang w:val="en-US"/>
        </w:rPr>
        <w:t>so</w:t>
      </w:r>
      <w:r w:rsidRPr="00261C9D">
        <w:rPr>
          <w:spacing w:val="-2"/>
          <w:lang w:val="en-US"/>
        </w:rPr>
        <w:t xml:space="preserve"> </w:t>
      </w:r>
      <w:r w:rsidRPr="00261C9D">
        <w:rPr>
          <w:lang w:val="en-US"/>
        </w:rPr>
        <w:t>...</w:t>
      </w:r>
      <w:r w:rsidRPr="00261C9D">
        <w:rPr>
          <w:spacing w:val="-2"/>
          <w:lang w:val="en-US"/>
        </w:rPr>
        <w:t xml:space="preserve"> </w:t>
      </w:r>
      <w:r w:rsidRPr="00261C9D">
        <w:rPr>
          <w:lang w:val="en-US"/>
        </w:rPr>
        <w:t>as,</w:t>
      </w:r>
      <w:r w:rsidRPr="00261C9D">
        <w:rPr>
          <w:spacing w:val="-2"/>
          <w:lang w:val="en-US"/>
        </w:rPr>
        <w:t xml:space="preserve"> </w:t>
      </w:r>
      <w:r w:rsidRPr="00261C9D">
        <w:rPr>
          <w:lang w:val="en-US"/>
        </w:rPr>
        <w:t>both</w:t>
      </w:r>
      <w:r w:rsidRPr="00261C9D">
        <w:rPr>
          <w:spacing w:val="-2"/>
          <w:lang w:val="en-US"/>
        </w:rPr>
        <w:t xml:space="preserve"> </w:t>
      </w:r>
      <w:r w:rsidRPr="00261C9D">
        <w:rPr>
          <w:lang w:val="en-US"/>
        </w:rPr>
        <w:t>...</w:t>
      </w:r>
      <w:r w:rsidRPr="00261C9D">
        <w:rPr>
          <w:spacing w:val="-2"/>
          <w:lang w:val="en-US"/>
        </w:rPr>
        <w:t xml:space="preserve"> </w:t>
      </w:r>
      <w:r w:rsidRPr="00261C9D">
        <w:rPr>
          <w:lang w:val="en-US"/>
        </w:rPr>
        <w:t>and</w:t>
      </w:r>
      <w:r w:rsidRPr="00261C9D">
        <w:rPr>
          <w:spacing w:val="-4"/>
          <w:lang w:val="en-US"/>
        </w:rPr>
        <w:t xml:space="preserve"> </w:t>
      </w:r>
      <w:r w:rsidRPr="00261C9D">
        <w:rPr>
          <w:lang w:val="en-US"/>
        </w:rPr>
        <w:t>...,</w:t>
      </w:r>
      <w:r w:rsidRPr="00261C9D">
        <w:rPr>
          <w:spacing w:val="-2"/>
          <w:lang w:val="en-US"/>
        </w:rPr>
        <w:t xml:space="preserve"> </w:t>
      </w:r>
      <w:r w:rsidRPr="00261C9D">
        <w:rPr>
          <w:lang w:val="en-US"/>
        </w:rPr>
        <w:t>either</w:t>
      </w:r>
      <w:r w:rsidRPr="00261C9D">
        <w:rPr>
          <w:spacing w:val="-2"/>
          <w:lang w:val="en-US"/>
        </w:rPr>
        <w:t xml:space="preserve"> </w:t>
      </w:r>
      <w:r w:rsidRPr="00261C9D">
        <w:rPr>
          <w:lang w:val="en-US"/>
        </w:rPr>
        <w:t>...</w:t>
      </w:r>
      <w:r w:rsidRPr="00261C9D">
        <w:rPr>
          <w:spacing w:val="-3"/>
          <w:lang w:val="en-US"/>
        </w:rPr>
        <w:t xml:space="preserve"> </w:t>
      </w:r>
      <w:r w:rsidRPr="00261C9D">
        <w:rPr>
          <w:lang w:val="en-US"/>
        </w:rPr>
        <w:t>or,</w:t>
      </w:r>
      <w:r w:rsidRPr="00261C9D">
        <w:rPr>
          <w:spacing w:val="-2"/>
          <w:lang w:val="en-US"/>
        </w:rPr>
        <w:t xml:space="preserve"> </w:t>
      </w:r>
      <w:r w:rsidRPr="00261C9D">
        <w:rPr>
          <w:lang w:val="en-US"/>
        </w:rPr>
        <w:t>neither</w:t>
      </w:r>
      <w:r w:rsidRPr="00261C9D">
        <w:rPr>
          <w:spacing w:val="-3"/>
          <w:lang w:val="en-US"/>
        </w:rPr>
        <w:t xml:space="preserve"> </w:t>
      </w:r>
      <w:r w:rsidRPr="00261C9D">
        <w:rPr>
          <w:lang w:val="en-US"/>
        </w:rPr>
        <w:t>...</w:t>
      </w:r>
    </w:p>
    <w:p w14:paraId="2CB7AEC6" w14:textId="77777777" w:rsidR="00243EE0" w:rsidRDefault="00000000">
      <w:pPr>
        <w:pStyle w:val="a3"/>
        <w:spacing w:before="1"/>
        <w:ind w:firstLine="0"/>
        <w:jc w:val="left"/>
      </w:pPr>
      <w:r>
        <w:rPr>
          <w:spacing w:val="-4"/>
        </w:rPr>
        <w:t>nor.</w:t>
      </w:r>
    </w:p>
    <w:p w14:paraId="1DB8B062" w14:textId="77777777" w:rsidR="00243EE0" w:rsidRDefault="00000000">
      <w:pPr>
        <w:pStyle w:val="a3"/>
        <w:ind w:left="773" w:firstLine="0"/>
        <w:jc w:val="left"/>
      </w:pPr>
      <w:r>
        <w:t>Предложения</w:t>
      </w:r>
      <w:r>
        <w:rPr>
          <w:spacing w:val="-3"/>
        </w:rPr>
        <w:t xml:space="preserve"> </w:t>
      </w:r>
      <w:r>
        <w:t>с</w:t>
      </w:r>
      <w:r>
        <w:rPr>
          <w:spacing w:val="-1"/>
        </w:rPr>
        <w:t xml:space="preserve"> </w:t>
      </w:r>
      <w:r>
        <w:t>I</w:t>
      </w:r>
      <w:r>
        <w:rPr>
          <w:spacing w:val="-8"/>
        </w:rPr>
        <w:t xml:space="preserve"> </w:t>
      </w:r>
      <w:r>
        <w:rPr>
          <w:spacing w:val="-4"/>
        </w:rPr>
        <w:t>wish.</w:t>
      </w:r>
    </w:p>
    <w:p w14:paraId="515359E5" w14:textId="77777777" w:rsidR="00243EE0" w:rsidRPr="00261C9D" w:rsidRDefault="00000000">
      <w:pPr>
        <w:pStyle w:val="a3"/>
        <w:ind w:left="773" w:firstLine="0"/>
        <w:jc w:val="left"/>
        <w:rPr>
          <w:lang w:val="en-US"/>
        </w:rPr>
      </w:pPr>
      <w:r>
        <w:t>Конструкции</w:t>
      </w:r>
      <w:r w:rsidRPr="00261C9D">
        <w:rPr>
          <w:spacing w:val="-4"/>
          <w:lang w:val="en-US"/>
        </w:rPr>
        <w:t xml:space="preserve"> </w:t>
      </w:r>
      <w:r>
        <w:t>с</w:t>
      </w:r>
      <w:r w:rsidRPr="00261C9D">
        <w:rPr>
          <w:spacing w:val="-6"/>
          <w:lang w:val="en-US"/>
        </w:rPr>
        <w:t xml:space="preserve"> </w:t>
      </w:r>
      <w:r>
        <w:t>глаголами</w:t>
      </w:r>
      <w:r w:rsidRPr="00261C9D">
        <w:rPr>
          <w:spacing w:val="-5"/>
          <w:lang w:val="en-US"/>
        </w:rPr>
        <w:t xml:space="preserve"> </w:t>
      </w:r>
      <w:r>
        <w:t>на</w:t>
      </w:r>
      <w:r w:rsidRPr="00261C9D">
        <w:rPr>
          <w:spacing w:val="-5"/>
          <w:lang w:val="en-US"/>
        </w:rPr>
        <w:t xml:space="preserve"> </w:t>
      </w:r>
      <w:r w:rsidRPr="00261C9D">
        <w:rPr>
          <w:lang w:val="en-US"/>
        </w:rPr>
        <w:t>-ing:</w:t>
      </w:r>
      <w:r w:rsidRPr="00261C9D">
        <w:rPr>
          <w:spacing w:val="-4"/>
          <w:lang w:val="en-US"/>
        </w:rPr>
        <w:t xml:space="preserve"> </w:t>
      </w:r>
      <w:r w:rsidRPr="00261C9D">
        <w:rPr>
          <w:lang w:val="en-US"/>
        </w:rPr>
        <w:t>to</w:t>
      </w:r>
      <w:r w:rsidRPr="00261C9D">
        <w:rPr>
          <w:spacing w:val="-4"/>
          <w:lang w:val="en-US"/>
        </w:rPr>
        <w:t xml:space="preserve"> </w:t>
      </w:r>
      <w:r w:rsidRPr="00261C9D">
        <w:rPr>
          <w:lang w:val="en-US"/>
        </w:rPr>
        <w:t>love/hate</w:t>
      </w:r>
      <w:r w:rsidRPr="00261C9D">
        <w:rPr>
          <w:spacing w:val="-2"/>
          <w:lang w:val="en-US"/>
        </w:rPr>
        <w:t xml:space="preserve"> </w:t>
      </w:r>
      <w:r w:rsidRPr="00261C9D">
        <w:rPr>
          <w:lang w:val="en-US"/>
        </w:rPr>
        <w:t>doing</w:t>
      </w:r>
      <w:r w:rsidRPr="00261C9D">
        <w:rPr>
          <w:spacing w:val="-6"/>
          <w:lang w:val="en-US"/>
        </w:rPr>
        <w:t xml:space="preserve"> </w:t>
      </w:r>
      <w:r w:rsidRPr="00261C9D">
        <w:rPr>
          <w:spacing w:val="-2"/>
          <w:lang w:val="en-US"/>
        </w:rPr>
        <w:t>smth.</w:t>
      </w:r>
    </w:p>
    <w:p w14:paraId="05AC8C2C" w14:textId="77777777" w:rsidR="00243EE0" w:rsidRPr="00261C9D" w:rsidRDefault="00000000">
      <w:pPr>
        <w:pStyle w:val="a3"/>
        <w:spacing w:before="1"/>
        <w:ind w:right="150"/>
        <w:jc w:val="left"/>
        <w:rPr>
          <w:lang w:val="en-US"/>
        </w:rPr>
      </w:pPr>
      <w:r>
        <w:t>Конструкции</w:t>
      </w:r>
      <w:r w:rsidRPr="00261C9D">
        <w:rPr>
          <w:spacing w:val="34"/>
          <w:lang w:val="en-US"/>
        </w:rPr>
        <w:t xml:space="preserve"> </w:t>
      </w:r>
      <w:r>
        <w:t>с</w:t>
      </w:r>
      <w:r w:rsidRPr="00261C9D">
        <w:rPr>
          <w:spacing w:val="28"/>
          <w:lang w:val="en-US"/>
        </w:rPr>
        <w:t xml:space="preserve"> </w:t>
      </w:r>
      <w:r>
        <w:t>глаголами</w:t>
      </w:r>
      <w:r w:rsidRPr="00261C9D">
        <w:rPr>
          <w:spacing w:val="30"/>
          <w:lang w:val="en-US"/>
        </w:rPr>
        <w:t xml:space="preserve"> </w:t>
      </w:r>
      <w:r w:rsidRPr="00261C9D">
        <w:rPr>
          <w:lang w:val="en-US"/>
        </w:rPr>
        <w:t>to</w:t>
      </w:r>
      <w:r w:rsidRPr="00261C9D">
        <w:rPr>
          <w:spacing w:val="31"/>
          <w:lang w:val="en-US"/>
        </w:rPr>
        <w:t xml:space="preserve"> </w:t>
      </w:r>
      <w:r w:rsidRPr="00261C9D">
        <w:rPr>
          <w:lang w:val="en-US"/>
        </w:rPr>
        <w:t>stop,</w:t>
      </w:r>
      <w:r w:rsidRPr="00261C9D">
        <w:rPr>
          <w:spacing w:val="32"/>
          <w:lang w:val="en-US"/>
        </w:rPr>
        <w:t xml:space="preserve"> </w:t>
      </w:r>
      <w:r w:rsidRPr="00261C9D">
        <w:rPr>
          <w:lang w:val="en-US"/>
        </w:rPr>
        <w:t>to</w:t>
      </w:r>
      <w:r w:rsidRPr="00261C9D">
        <w:rPr>
          <w:spacing w:val="29"/>
          <w:lang w:val="en-US"/>
        </w:rPr>
        <w:t xml:space="preserve"> </w:t>
      </w:r>
      <w:r w:rsidRPr="00261C9D">
        <w:rPr>
          <w:lang w:val="en-US"/>
        </w:rPr>
        <w:t>remember,</w:t>
      </w:r>
      <w:r w:rsidRPr="00261C9D">
        <w:rPr>
          <w:spacing w:val="31"/>
          <w:lang w:val="en-US"/>
        </w:rPr>
        <w:t xml:space="preserve"> </w:t>
      </w:r>
      <w:r w:rsidRPr="00261C9D">
        <w:rPr>
          <w:lang w:val="en-US"/>
        </w:rPr>
        <w:t>to</w:t>
      </w:r>
      <w:r w:rsidRPr="00261C9D">
        <w:rPr>
          <w:spacing w:val="31"/>
          <w:lang w:val="en-US"/>
        </w:rPr>
        <w:t xml:space="preserve"> </w:t>
      </w:r>
      <w:r w:rsidRPr="00261C9D">
        <w:rPr>
          <w:lang w:val="en-US"/>
        </w:rPr>
        <w:t>forget</w:t>
      </w:r>
      <w:r w:rsidRPr="00261C9D">
        <w:rPr>
          <w:spacing w:val="29"/>
          <w:lang w:val="en-US"/>
        </w:rPr>
        <w:t xml:space="preserve"> </w:t>
      </w:r>
      <w:r w:rsidRPr="00261C9D">
        <w:rPr>
          <w:lang w:val="en-US"/>
        </w:rPr>
        <w:t>(</w:t>
      </w:r>
      <w:r>
        <w:t>разница</w:t>
      </w:r>
      <w:r w:rsidRPr="00261C9D">
        <w:rPr>
          <w:spacing w:val="30"/>
          <w:lang w:val="en-US"/>
        </w:rPr>
        <w:t xml:space="preserve"> </w:t>
      </w:r>
      <w:r>
        <w:t>в</w:t>
      </w:r>
      <w:r w:rsidRPr="00261C9D">
        <w:rPr>
          <w:spacing w:val="28"/>
          <w:lang w:val="en-US"/>
        </w:rPr>
        <w:t xml:space="preserve"> </w:t>
      </w:r>
      <w:r>
        <w:t>значении</w:t>
      </w:r>
      <w:r w:rsidRPr="00261C9D">
        <w:rPr>
          <w:spacing w:val="33"/>
          <w:lang w:val="en-US"/>
        </w:rPr>
        <w:t xml:space="preserve"> </w:t>
      </w:r>
      <w:r w:rsidRPr="00261C9D">
        <w:rPr>
          <w:lang w:val="en-US"/>
        </w:rPr>
        <w:t>to</w:t>
      </w:r>
      <w:r w:rsidRPr="00261C9D">
        <w:rPr>
          <w:spacing w:val="31"/>
          <w:lang w:val="en-US"/>
        </w:rPr>
        <w:t xml:space="preserve"> </w:t>
      </w:r>
      <w:r w:rsidRPr="00261C9D">
        <w:rPr>
          <w:lang w:val="en-US"/>
        </w:rPr>
        <w:t>stop</w:t>
      </w:r>
      <w:r w:rsidRPr="00261C9D">
        <w:rPr>
          <w:spacing w:val="30"/>
          <w:lang w:val="en-US"/>
        </w:rPr>
        <w:t xml:space="preserve"> </w:t>
      </w:r>
      <w:r w:rsidRPr="00261C9D">
        <w:rPr>
          <w:lang w:val="en-US"/>
        </w:rPr>
        <w:t xml:space="preserve">doing smth </w:t>
      </w:r>
      <w:r>
        <w:t>и</w:t>
      </w:r>
      <w:r w:rsidRPr="00261C9D">
        <w:rPr>
          <w:lang w:val="en-US"/>
        </w:rPr>
        <w:t xml:space="preserve"> to stop to do smth).</w:t>
      </w:r>
    </w:p>
    <w:p w14:paraId="478A2FA1" w14:textId="77777777" w:rsidR="00243EE0" w:rsidRDefault="00000000">
      <w:pPr>
        <w:pStyle w:val="a3"/>
        <w:ind w:left="773" w:right="5669" w:firstLine="0"/>
        <w:jc w:val="left"/>
      </w:pPr>
      <w:r>
        <w:t>Конструкция</w:t>
      </w:r>
      <w:r w:rsidRPr="00261C9D">
        <w:rPr>
          <w:lang w:val="en-US"/>
        </w:rPr>
        <w:t xml:space="preserve"> It takes me ... to do smth. </w:t>
      </w:r>
      <w:r>
        <w:t>Конструкция</w:t>
      </w:r>
      <w:r>
        <w:rPr>
          <w:spacing w:val="-9"/>
        </w:rPr>
        <w:t xml:space="preserve"> </w:t>
      </w:r>
      <w:r>
        <w:t>used</w:t>
      </w:r>
      <w:r>
        <w:rPr>
          <w:spacing w:val="-11"/>
        </w:rPr>
        <w:t xml:space="preserve"> </w:t>
      </w:r>
      <w:r>
        <w:t>to</w:t>
      </w:r>
      <w:r>
        <w:rPr>
          <w:spacing w:val="-10"/>
        </w:rPr>
        <w:t xml:space="preserve"> </w:t>
      </w:r>
      <w:r>
        <w:t>+</w:t>
      </w:r>
      <w:r>
        <w:rPr>
          <w:spacing w:val="-13"/>
        </w:rPr>
        <w:t xml:space="preserve"> </w:t>
      </w:r>
      <w:r>
        <w:t>инфинитив</w:t>
      </w:r>
      <w:r>
        <w:rPr>
          <w:spacing w:val="-11"/>
        </w:rPr>
        <w:t xml:space="preserve"> </w:t>
      </w:r>
      <w:r>
        <w:t>глагола.</w:t>
      </w:r>
    </w:p>
    <w:p w14:paraId="1B51FD72" w14:textId="77777777" w:rsidR="00243EE0" w:rsidRPr="00261C9D" w:rsidRDefault="00000000">
      <w:pPr>
        <w:pStyle w:val="a3"/>
        <w:ind w:left="773" w:firstLine="0"/>
        <w:jc w:val="left"/>
        <w:rPr>
          <w:lang w:val="en-US"/>
        </w:rPr>
      </w:pPr>
      <w:r>
        <w:t>Конструкции</w:t>
      </w:r>
      <w:r w:rsidRPr="00261C9D">
        <w:rPr>
          <w:spacing w:val="-3"/>
          <w:lang w:val="en-US"/>
        </w:rPr>
        <w:t xml:space="preserve"> </w:t>
      </w:r>
      <w:r w:rsidRPr="00261C9D">
        <w:rPr>
          <w:lang w:val="en-US"/>
        </w:rPr>
        <w:t>be/get</w:t>
      </w:r>
      <w:r w:rsidRPr="00261C9D">
        <w:rPr>
          <w:spacing w:val="-1"/>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3"/>
          <w:lang w:val="en-US"/>
        </w:rPr>
        <w:t xml:space="preserve"> </w:t>
      </w:r>
      <w:r w:rsidRPr="00261C9D">
        <w:rPr>
          <w:lang w:val="en-US"/>
        </w:rPr>
        <w:t>smth,</w:t>
      </w:r>
      <w:r w:rsidRPr="00261C9D">
        <w:rPr>
          <w:spacing w:val="-2"/>
          <w:lang w:val="en-US"/>
        </w:rPr>
        <w:t xml:space="preserve"> </w:t>
      </w:r>
      <w:r w:rsidRPr="00261C9D">
        <w:rPr>
          <w:lang w:val="en-US"/>
        </w:rPr>
        <w:t>be/get</w:t>
      </w:r>
      <w:r w:rsidRPr="00261C9D">
        <w:rPr>
          <w:spacing w:val="-2"/>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5"/>
          <w:lang w:val="en-US"/>
        </w:rPr>
        <w:t xml:space="preserve"> </w:t>
      </w:r>
      <w:r w:rsidRPr="00261C9D">
        <w:rPr>
          <w:lang w:val="en-US"/>
        </w:rPr>
        <w:t>doing</w:t>
      </w:r>
      <w:r w:rsidRPr="00261C9D">
        <w:rPr>
          <w:spacing w:val="-4"/>
          <w:lang w:val="en-US"/>
        </w:rPr>
        <w:t xml:space="preserve"> </w:t>
      </w:r>
      <w:r w:rsidRPr="00261C9D">
        <w:rPr>
          <w:spacing w:val="-2"/>
          <w:lang w:val="en-US"/>
        </w:rPr>
        <w:t>smth.</w:t>
      </w:r>
    </w:p>
    <w:p w14:paraId="3374BC9B" w14:textId="77777777" w:rsidR="00243EE0" w:rsidRPr="00261C9D" w:rsidRDefault="00000000">
      <w:pPr>
        <w:pStyle w:val="a3"/>
        <w:ind w:right="568"/>
        <w:jc w:val="left"/>
        <w:rPr>
          <w:lang w:val="en-US"/>
        </w:rPr>
      </w:pPr>
      <w:r>
        <w:t>Конструкции</w:t>
      </w:r>
      <w:r w:rsidRPr="00261C9D">
        <w:rPr>
          <w:spacing w:val="-1"/>
          <w:lang w:val="en-US"/>
        </w:rPr>
        <w:t xml:space="preserve"> </w:t>
      </w:r>
      <w:r w:rsidRPr="00261C9D">
        <w:rPr>
          <w:lang w:val="en-US"/>
        </w:rPr>
        <w:t>I</w:t>
      </w:r>
      <w:r w:rsidRPr="00261C9D">
        <w:rPr>
          <w:spacing w:val="-15"/>
          <w:lang w:val="en-US"/>
        </w:rPr>
        <w:t xml:space="preserve"> </w:t>
      </w:r>
      <w:r w:rsidRPr="00261C9D">
        <w:rPr>
          <w:lang w:val="en-US"/>
        </w:rPr>
        <w:t>prefer,</w:t>
      </w:r>
      <w:r w:rsidRPr="00261C9D">
        <w:rPr>
          <w:spacing w:val="-1"/>
          <w:lang w:val="en-US"/>
        </w:rPr>
        <w:t xml:space="preserve"> </w:t>
      </w:r>
      <w:r w:rsidRPr="00261C9D">
        <w:rPr>
          <w:lang w:val="en-US"/>
        </w:rPr>
        <w:t>I’d</w:t>
      </w:r>
      <w:r w:rsidRPr="00261C9D">
        <w:rPr>
          <w:spacing w:val="-6"/>
          <w:lang w:val="en-US"/>
        </w:rPr>
        <w:t xml:space="preserve"> </w:t>
      </w:r>
      <w:r w:rsidRPr="00261C9D">
        <w:rPr>
          <w:lang w:val="en-US"/>
        </w:rPr>
        <w:t>prefer,</w:t>
      </w:r>
      <w:r w:rsidRPr="00261C9D">
        <w:rPr>
          <w:spacing w:val="-2"/>
          <w:lang w:val="en-US"/>
        </w:rPr>
        <w:t xml:space="preserve"> </w:t>
      </w:r>
      <w:r w:rsidRPr="00261C9D">
        <w:rPr>
          <w:lang w:val="en-US"/>
        </w:rPr>
        <w:t>I’d</w:t>
      </w:r>
      <w:r w:rsidRPr="00261C9D">
        <w:rPr>
          <w:spacing w:val="-3"/>
          <w:lang w:val="en-US"/>
        </w:rPr>
        <w:t xml:space="preserve"> </w:t>
      </w:r>
      <w:r w:rsidRPr="00261C9D">
        <w:rPr>
          <w:lang w:val="en-US"/>
        </w:rPr>
        <w:t>rather</w:t>
      </w:r>
      <w:r w:rsidRPr="00261C9D">
        <w:rPr>
          <w:spacing w:val="-9"/>
          <w:lang w:val="en-US"/>
        </w:rPr>
        <w:t xml:space="preserve"> </w:t>
      </w:r>
      <w:r w:rsidRPr="00261C9D">
        <w:rPr>
          <w:lang w:val="en-US"/>
        </w:rPr>
        <w:t>prefer,</w:t>
      </w:r>
      <w:r w:rsidRPr="00261C9D">
        <w:rPr>
          <w:spacing w:val="-4"/>
          <w:lang w:val="en-US"/>
        </w:rPr>
        <w:t xml:space="preserve"> </w:t>
      </w:r>
      <w:r>
        <w:t>выражающие</w:t>
      </w:r>
      <w:r w:rsidRPr="00261C9D">
        <w:rPr>
          <w:spacing w:val="-11"/>
          <w:lang w:val="en-US"/>
        </w:rPr>
        <w:t xml:space="preserve"> </w:t>
      </w:r>
      <w:r>
        <w:t>предпочтение</w:t>
      </w:r>
      <w:r w:rsidRPr="00261C9D">
        <w:rPr>
          <w:lang w:val="en-US"/>
        </w:rPr>
        <w:t>,</w:t>
      </w:r>
      <w:r w:rsidRPr="00261C9D">
        <w:rPr>
          <w:spacing w:val="-6"/>
          <w:lang w:val="en-US"/>
        </w:rPr>
        <w:t xml:space="preserve"> </w:t>
      </w:r>
      <w:r>
        <w:t>а</w:t>
      </w:r>
      <w:r w:rsidRPr="00261C9D">
        <w:rPr>
          <w:spacing w:val="-9"/>
          <w:lang w:val="en-US"/>
        </w:rPr>
        <w:t xml:space="preserve"> </w:t>
      </w:r>
      <w:r>
        <w:t>также</w:t>
      </w:r>
      <w:r w:rsidRPr="00261C9D">
        <w:rPr>
          <w:lang w:val="en-US"/>
        </w:rPr>
        <w:t xml:space="preserve"> </w:t>
      </w:r>
      <w:r>
        <w:t>конструкции</w:t>
      </w:r>
      <w:r w:rsidRPr="00261C9D">
        <w:rPr>
          <w:lang w:val="en-US"/>
        </w:rPr>
        <w:t xml:space="preserve"> I’d rather, You’d better.</w:t>
      </w:r>
    </w:p>
    <w:p w14:paraId="20745702" w14:textId="77777777" w:rsidR="00243EE0" w:rsidRDefault="00000000">
      <w:pPr>
        <w:pStyle w:val="a3"/>
        <w:tabs>
          <w:tab w:val="left" w:pos="2364"/>
          <w:tab w:val="left" w:pos="3845"/>
          <w:tab w:val="left" w:pos="5653"/>
          <w:tab w:val="left" w:pos="7727"/>
          <w:tab w:val="left" w:pos="8716"/>
          <w:tab w:val="left" w:pos="9662"/>
          <w:tab w:val="left" w:pos="10012"/>
        </w:tabs>
        <w:ind w:right="503"/>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r>
        <w:tab/>
      </w:r>
      <w:r>
        <w:rPr>
          <w:spacing w:val="-10"/>
        </w:rPr>
        <w:t>и</w:t>
      </w:r>
      <w:r>
        <w:tab/>
      </w:r>
      <w:r>
        <w:rPr>
          <w:spacing w:val="-4"/>
        </w:rPr>
        <w:t xml:space="preserve">его </w:t>
      </w:r>
      <w:r>
        <w:t>согласование со сказуемым.</w:t>
      </w:r>
    </w:p>
    <w:p w14:paraId="2A3AB342" w14:textId="77777777" w:rsidR="00243EE0" w:rsidRDefault="00000000">
      <w:pPr>
        <w:pStyle w:val="a3"/>
        <w:ind w:right="482"/>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28FBA20D" w14:textId="77777777" w:rsidR="00243EE0" w:rsidRPr="00261C9D" w:rsidRDefault="00000000">
      <w:pPr>
        <w:pStyle w:val="a3"/>
        <w:spacing w:before="5" w:line="237" w:lineRule="auto"/>
        <w:ind w:right="487"/>
        <w:rPr>
          <w:lang w:val="en-US"/>
        </w:rPr>
      </w:pPr>
      <w:r>
        <w:t>Конструкция</w:t>
      </w:r>
      <w:r w:rsidRPr="00261C9D">
        <w:rPr>
          <w:lang w:val="en-US"/>
        </w:rPr>
        <w:t xml:space="preserve"> to be going to, </w:t>
      </w:r>
      <w:r>
        <w:t>формы</w:t>
      </w:r>
      <w:r w:rsidRPr="00261C9D">
        <w:rPr>
          <w:lang w:val="en-US"/>
        </w:rPr>
        <w:t xml:space="preserve"> Future Simple Tense </w:t>
      </w:r>
      <w:r>
        <w:t>и</w:t>
      </w:r>
      <w:r w:rsidRPr="00261C9D">
        <w:rPr>
          <w:lang w:val="en-US"/>
        </w:rPr>
        <w:t xml:space="preserve"> Present Continuous Tense </w:t>
      </w:r>
      <w:r>
        <w:t>для</w:t>
      </w:r>
      <w:r w:rsidRPr="00261C9D">
        <w:rPr>
          <w:lang w:val="en-US"/>
        </w:rPr>
        <w:t xml:space="preserve"> </w:t>
      </w:r>
      <w:r>
        <w:t>выражения</w:t>
      </w:r>
      <w:r w:rsidRPr="00261C9D">
        <w:rPr>
          <w:lang w:val="en-US"/>
        </w:rPr>
        <w:t xml:space="preserve"> </w:t>
      </w:r>
      <w:r>
        <w:t>будущего</w:t>
      </w:r>
      <w:r w:rsidRPr="00261C9D">
        <w:rPr>
          <w:lang w:val="en-US"/>
        </w:rPr>
        <w:t xml:space="preserve"> </w:t>
      </w:r>
      <w:r>
        <w:t>действия</w:t>
      </w:r>
      <w:r w:rsidRPr="00261C9D">
        <w:rPr>
          <w:lang w:val="en-US"/>
        </w:rPr>
        <w:t>.</w:t>
      </w:r>
    </w:p>
    <w:p w14:paraId="5884939B" w14:textId="77777777" w:rsidR="00243EE0" w:rsidRPr="00261C9D" w:rsidRDefault="00000000">
      <w:pPr>
        <w:pStyle w:val="a3"/>
        <w:spacing w:before="1"/>
        <w:ind w:right="150"/>
        <w:jc w:val="left"/>
        <w:rPr>
          <w:lang w:val="en-US"/>
        </w:rPr>
      </w:pPr>
      <w:r>
        <w:t>Модальные</w:t>
      </w:r>
      <w:r w:rsidRPr="00261C9D">
        <w:rPr>
          <w:lang w:val="en-US"/>
        </w:rPr>
        <w:t xml:space="preserve"> </w:t>
      </w:r>
      <w:r>
        <w:t>глаголы</w:t>
      </w:r>
      <w:r w:rsidRPr="00261C9D">
        <w:rPr>
          <w:lang w:val="en-US"/>
        </w:rPr>
        <w:t xml:space="preserve"> </w:t>
      </w:r>
      <w:r>
        <w:t>и</w:t>
      </w:r>
      <w:r w:rsidRPr="00261C9D">
        <w:rPr>
          <w:lang w:val="en-US"/>
        </w:rPr>
        <w:t xml:space="preserve"> </w:t>
      </w:r>
      <w:r>
        <w:t>их</w:t>
      </w:r>
      <w:r w:rsidRPr="00261C9D">
        <w:rPr>
          <w:lang w:val="en-US"/>
        </w:rPr>
        <w:t xml:space="preserve"> </w:t>
      </w:r>
      <w:r>
        <w:t>эквиваленты</w:t>
      </w:r>
      <w:r w:rsidRPr="00261C9D">
        <w:rPr>
          <w:lang w:val="en-US"/>
        </w:rPr>
        <w:t xml:space="preserve"> (can/be able to, could, must/have to, may, might, should, shall, would, will, need).</w:t>
      </w:r>
    </w:p>
    <w:p w14:paraId="711F74B3" w14:textId="77777777" w:rsidR="00243EE0" w:rsidRPr="00261C9D" w:rsidRDefault="00000000">
      <w:pPr>
        <w:pStyle w:val="a3"/>
        <w:ind w:firstLine="362"/>
        <w:jc w:val="left"/>
        <w:rPr>
          <w:lang w:val="en-US"/>
        </w:rPr>
      </w:pPr>
      <w:r>
        <w:t>Неличные</w:t>
      </w:r>
      <w:r w:rsidRPr="00261C9D">
        <w:rPr>
          <w:spacing w:val="40"/>
          <w:lang w:val="en-US"/>
        </w:rPr>
        <w:t xml:space="preserve"> </w:t>
      </w:r>
      <w:r>
        <w:t>формы</w:t>
      </w:r>
      <w:r w:rsidRPr="00261C9D">
        <w:rPr>
          <w:spacing w:val="40"/>
          <w:lang w:val="en-US"/>
        </w:rPr>
        <w:t xml:space="preserve"> </w:t>
      </w:r>
      <w:r>
        <w:t>глагола</w:t>
      </w:r>
      <w:r w:rsidRPr="00261C9D">
        <w:rPr>
          <w:spacing w:val="40"/>
          <w:lang w:val="en-US"/>
        </w:rPr>
        <w:t xml:space="preserve"> </w:t>
      </w:r>
      <w:r w:rsidRPr="00261C9D">
        <w:rPr>
          <w:lang w:val="en-US"/>
        </w:rPr>
        <w:t>-</w:t>
      </w:r>
      <w:r w:rsidRPr="00261C9D">
        <w:rPr>
          <w:spacing w:val="40"/>
          <w:lang w:val="en-US"/>
        </w:rPr>
        <w:t xml:space="preserve"> </w:t>
      </w:r>
      <w:r>
        <w:t>инфинитив</w:t>
      </w:r>
      <w:r w:rsidRPr="00261C9D">
        <w:rPr>
          <w:lang w:val="en-US"/>
        </w:rPr>
        <w:t>,</w:t>
      </w:r>
      <w:r w:rsidRPr="00261C9D">
        <w:rPr>
          <w:spacing w:val="40"/>
          <w:lang w:val="en-US"/>
        </w:rPr>
        <w:t xml:space="preserve"> </w:t>
      </w:r>
      <w:r>
        <w:t>герундий</w:t>
      </w:r>
      <w:r w:rsidRPr="00261C9D">
        <w:rPr>
          <w:lang w:val="en-US"/>
        </w:rPr>
        <w:t>,</w:t>
      </w:r>
      <w:r w:rsidRPr="00261C9D">
        <w:rPr>
          <w:spacing w:val="40"/>
          <w:lang w:val="en-US"/>
        </w:rPr>
        <w:t xml:space="preserve"> </w:t>
      </w:r>
      <w:r>
        <w:t>причастие</w:t>
      </w:r>
      <w:r w:rsidRPr="00261C9D">
        <w:rPr>
          <w:spacing w:val="40"/>
          <w:lang w:val="en-US"/>
        </w:rPr>
        <w:t xml:space="preserve"> </w:t>
      </w:r>
      <w:r w:rsidRPr="00261C9D">
        <w:rPr>
          <w:lang w:val="en-US"/>
        </w:rPr>
        <w:t>(Participle</w:t>
      </w:r>
      <w:r w:rsidRPr="00261C9D">
        <w:rPr>
          <w:spacing w:val="40"/>
          <w:lang w:val="en-US"/>
        </w:rPr>
        <w:t xml:space="preserve"> </w:t>
      </w:r>
      <w:r w:rsidRPr="00261C9D">
        <w:rPr>
          <w:lang w:val="en-US"/>
        </w:rPr>
        <w:t>I</w:t>
      </w:r>
      <w:r w:rsidRPr="00261C9D">
        <w:rPr>
          <w:spacing w:val="40"/>
          <w:lang w:val="en-US"/>
        </w:rPr>
        <w:t xml:space="preserve"> </w:t>
      </w:r>
      <w:r>
        <w:t>и</w:t>
      </w:r>
      <w:r w:rsidRPr="00261C9D">
        <w:rPr>
          <w:spacing w:val="40"/>
          <w:lang w:val="en-US"/>
        </w:rPr>
        <w:t xml:space="preserve"> </w:t>
      </w:r>
      <w:r w:rsidRPr="00261C9D">
        <w:rPr>
          <w:lang w:val="en-US"/>
        </w:rPr>
        <w:t>Participle</w:t>
      </w:r>
      <w:r w:rsidRPr="00261C9D">
        <w:rPr>
          <w:spacing w:val="40"/>
          <w:lang w:val="en-US"/>
        </w:rPr>
        <w:t xml:space="preserve"> </w:t>
      </w:r>
      <w:r w:rsidRPr="00261C9D">
        <w:rPr>
          <w:lang w:val="en-US"/>
        </w:rPr>
        <w:t xml:space="preserve">II), </w:t>
      </w:r>
      <w:r>
        <w:t>причастия</w:t>
      </w:r>
      <w:r w:rsidRPr="00261C9D">
        <w:rPr>
          <w:lang w:val="en-US"/>
        </w:rPr>
        <w:t xml:space="preserve"> </w:t>
      </w:r>
      <w:r>
        <w:t>в</w:t>
      </w:r>
      <w:r w:rsidRPr="00261C9D">
        <w:rPr>
          <w:lang w:val="en-US"/>
        </w:rPr>
        <w:t xml:space="preserve"> </w:t>
      </w:r>
      <w:r>
        <w:t>функции</w:t>
      </w:r>
      <w:r w:rsidRPr="00261C9D">
        <w:rPr>
          <w:lang w:val="en-US"/>
        </w:rPr>
        <w:t xml:space="preserve"> </w:t>
      </w:r>
      <w:r>
        <w:t>определения</w:t>
      </w:r>
      <w:r w:rsidRPr="00261C9D">
        <w:rPr>
          <w:lang w:val="en-US"/>
        </w:rPr>
        <w:t xml:space="preserve"> (Participle I - a playing child, Participle II - a written text).</w:t>
      </w:r>
    </w:p>
    <w:p w14:paraId="5ECCFD99" w14:textId="77777777" w:rsidR="00243EE0" w:rsidRDefault="00000000">
      <w:pPr>
        <w:pStyle w:val="a3"/>
        <w:ind w:left="773" w:firstLine="0"/>
        <w:jc w:val="left"/>
      </w:pPr>
      <w:r>
        <w:t>Определённый,</w:t>
      </w:r>
      <w:r>
        <w:rPr>
          <w:spacing w:val="-13"/>
        </w:rPr>
        <w:t xml:space="preserve"> </w:t>
      </w:r>
      <w:r>
        <w:t>неопределённый</w:t>
      </w:r>
      <w:r>
        <w:rPr>
          <w:spacing w:val="-11"/>
        </w:rPr>
        <w:t xml:space="preserve"> </w:t>
      </w:r>
      <w:r>
        <w:t>и</w:t>
      </w:r>
      <w:r>
        <w:rPr>
          <w:spacing w:val="-14"/>
        </w:rPr>
        <w:t xml:space="preserve"> </w:t>
      </w:r>
      <w:r>
        <w:t>нулевой</w:t>
      </w:r>
      <w:r>
        <w:rPr>
          <w:spacing w:val="-9"/>
        </w:rPr>
        <w:t xml:space="preserve"> </w:t>
      </w:r>
      <w:r>
        <w:rPr>
          <w:spacing w:val="-2"/>
        </w:rPr>
        <w:t>артикли.</w:t>
      </w:r>
    </w:p>
    <w:p w14:paraId="7929B91C" w14:textId="77777777" w:rsidR="00243EE0" w:rsidRDefault="00000000">
      <w:pPr>
        <w:pStyle w:val="a3"/>
        <w:ind w:left="773" w:firstLine="0"/>
        <w:jc w:val="left"/>
      </w:pPr>
      <w:r>
        <w:t>Имена</w:t>
      </w:r>
      <w:r>
        <w:rPr>
          <w:spacing w:val="-7"/>
        </w:rPr>
        <w:t xml:space="preserve"> </w:t>
      </w:r>
      <w:r>
        <w:t>существительные</w:t>
      </w:r>
      <w:r>
        <w:rPr>
          <w:spacing w:val="-2"/>
        </w:rPr>
        <w:t xml:space="preserve"> </w:t>
      </w:r>
      <w:r>
        <w:t>во</w:t>
      </w:r>
      <w:r>
        <w:rPr>
          <w:spacing w:val="-4"/>
        </w:rPr>
        <w:t xml:space="preserve"> </w:t>
      </w:r>
      <w:r>
        <w:t>множественном</w:t>
      </w:r>
      <w:r>
        <w:rPr>
          <w:spacing w:val="-2"/>
        </w:rPr>
        <w:t xml:space="preserve"> </w:t>
      </w:r>
      <w:r>
        <w:t>числе,</w:t>
      </w:r>
      <w:r>
        <w:rPr>
          <w:spacing w:val="-4"/>
        </w:rPr>
        <w:t xml:space="preserve"> </w:t>
      </w:r>
      <w:r>
        <w:t>образованных по</w:t>
      </w:r>
      <w:r>
        <w:rPr>
          <w:spacing w:val="-4"/>
        </w:rPr>
        <w:t xml:space="preserve"> </w:t>
      </w:r>
      <w:r>
        <w:t>правилу,</w:t>
      </w:r>
      <w:r>
        <w:rPr>
          <w:spacing w:val="-4"/>
        </w:rPr>
        <w:t xml:space="preserve"> </w:t>
      </w:r>
      <w:r>
        <w:t>и</w:t>
      </w:r>
      <w:r>
        <w:rPr>
          <w:spacing w:val="-1"/>
        </w:rPr>
        <w:t xml:space="preserve"> </w:t>
      </w:r>
      <w:r>
        <w:t>исключения. Неисчисляемые имена существительные, имеющие форму только множественного числа.</w:t>
      </w:r>
    </w:p>
    <w:p w14:paraId="50AF61E7" w14:textId="77777777" w:rsidR="00243EE0" w:rsidRDefault="00000000">
      <w:pPr>
        <w:pStyle w:val="a3"/>
        <w:spacing w:before="3"/>
        <w:ind w:left="773" w:firstLine="0"/>
        <w:jc w:val="left"/>
      </w:pPr>
      <w:r>
        <w:t>Притяжательный</w:t>
      </w:r>
      <w:r>
        <w:rPr>
          <w:spacing w:val="-9"/>
        </w:rPr>
        <w:t xml:space="preserve"> </w:t>
      </w:r>
      <w:r>
        <w:t>падеж</w:t>
      </w:r>
      <w:r>
        <w:rPr>
          <w:spacing w:val="-10"/>
        </w:rPr>
        <w:t xml:space="preserve"> </w:t>
      </w:r>
      <w:r>
        <w:t>имён</w:t>
      </w:r>
      <w:r>
        <w:rPr>
          <w:spacing w:val="-7"/>
        </w:rPr>
        <w:t xml:space="preserve"> </w:t>
      </w:r>
      <w:r>
        <w:rPr>
          <w:spacing w:val="-2"/>
        </w:rPr>
        <w:t>существительных.</w:t>
      </w:r>
    </w:p>
    <w:p w14:paraId="734BC922" w14:textId="77777777" w:rsidR="00243EE0" w:rsidRDefault="00000000">
      <w:pPr>
        <w:pStyle w:val="a3"/>
        <w:ind w:right="568"/>
        <w:jc w:val="left"/>
      </w:pPr>
      <w:r>
        <w:t>Имена</w:t>
      </w:r>
      <w:r>
        <w:rPr>
          <w:spacing w:val="40"/>
        </w:rPr>
        <w:t xml:space="preserve"> </w:t>
      </w:r>
      <w:r>
        <w:t>прилагательные</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80"/>
        </w:rPr>
        <w:t xml:space="preserve"> </w:t>
      </w:r>
      <w:r>
        <w:t>степенях, образованные по правилу, и исключения.</w:t>
      </w:r>
    </w:p>
    <w:p w14:paraId="3D7024F9" w14:textId="77777777" w:rsidR="00243EE0" w:rsidRDefault="00000000">
      <w:pPr>
        <w:pStyle w:val="a3"/>
        <w:ind w:firstLine="362"/>
        <w:jc w:val="left"/>
      </w:pPr>
      <w:r>
        <w:t>Порядок</w:t>
      </w:r>
      <w:r>
        <w:rPr>
          <w:spacing w:val="79"/>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1247359C" w14:textId="77777777" w:rsidR="00243EE0" w:rsidRPr="00261C9D" w:rsidRDefault="00000000">
      <w:pPr>
        <w:pStyle w:val="a3"/>
        <w:spacing w:before="1"/>
        <w:ind w:left="773" w:firstLine="0"/>
        <w:jc w:val="left"/>
        <w:rPr>
          <w:lang w:val="en-US"/>
        </w:rPr>
      </w:pPr>
      <w:r>
        <w:t>Слова</w:t>
      </w:r>
      <w:r w:rsidRPr="00261C9D">
        <w:rPr>
          <w:lang w:val="en-US"/>
        </w:rPr>
        <w:t>,</w:t>
      </w:r>
      <w:r w:rsidRPr="00261C9D">
        <w:rPr>
          <w:spacing w:val="-3"/>
          <w:lang w:val="en-US"/>
        </w:rPr>
        <w:t xml:space="preserve"> </w:t>
      </w:r>
      <w:r>
        <w:t>выражающие</w:t>
      </w:r>
      <w:r w:rsidRPr="00261C9D">
        <w:rPr>
          <w:spacing w:val="-2"/>
          <w:lang w:val="en-US"/>
        </w:rPr>
        <w:t xml:space="preserve"> </w:t>
      </w:r>
      <w:r>
        <w:t>количество</w:t>
      </w:r>
      <w:r w:rsidRPr="00261C9D">
        <w:rPr>
          <w:spacing w:val="-2"/>
          <w:lang w:val="en-US"/>
        </w:rPr>
        <w:t xml:space="preserve"> </w:t>
      </w:r>
      <w:r w:rsidRPr="00261C9D">
        <w:rPr>
          <w:lang w:val="en-US"/>
        </w:rPr>
        <w:t>(many/much,</w:t>
      </w:r>
      <w:r w:rsidRPr="00261C9D">
        <w:rPr>
          <w:spacing w:val="-2"/>
          <w:lang w:val="en-US"/>
        </w:rPr>
        <w:t xml:space="preserve"> </w:t>
      </w:r>
      <w:r w:rsidRPr="00261C9D">
        <w:rPr>
          <w:lang w:val="en-US"/>
        </w:rPr>
        <w:t>little/a</w:t>
      </w:r>
      <w:r w:rsidRPr="00261C9D">
        <w:rPr>
          <w:spacing w:val="-2"/>
          <w:lang w:val="en-US"/>
        </w:rPr>
        <w:t xml:space="preserve"> </w:t>
      </w:r>
      <w:r w:rsidRPr="00261C9D">
        <w:rPr>
          <w:lang w:val="en-US"/>
        </w:rPr>
        <w:t>little,</w:t>
      </w:r>
      <w:r w:rsidRPr="00261C9D">
        <w:rPr>
          <w:spacing w:val="-3"/>
          <w:lang w:val="en-US"/>
        </w:rPr>
        <w:t xml:space="preserve"> </w:t>
      </w:r>
      <w:r w:rsidRPr="00261C9D">
        <w:rPr>
          <w:lang w:val="en-US"/>
        </w:rPr>
        <w:t>few/a</w:t>
      </w:r>
      <w:r w:rsidRPr="00261C9D">
        <w:rPr>
          <w:spacing w:val="-2"/>
          <w:lang w:val="en-US"/>
        </w:rPr>
        <w:t xml:space="preserve"> </w:t>
      </w:r>
      <w:r w:rsidRPr="00261C9D">
        <w:rPr>
          <w:lang w:val="en-US"/>
        </w:rPr>
        <w:t>few,</w:t>
      </w:r>
      <w:r w:rsidRPr="00261C9D">
        <w:rPr>
          <w:spacing w:val="-1"/>
          <w:lang w:val="en-US"/>
        </w:rPr>
        <w:t xml:space="preserve"> </w:t>
      </w:r>
      <w:r w:rsidRPr="00261C9D">
        <w:rPr>
          <w:lang w:val="en-US"/>
        </w:rPr>
        <w:t>a</w:t>
      </w:r>
      <w:r w:rsidRPr="00261C9D">
        <w:rPr>
          <w:spacing w:val="-3"/>
          <w:lang w:val="en-US"/>
        </w:rPr>
        <w:t xml:space="preserve"> </w:t>
      </w:r>
      <w:r w:rsidRPr="00261C9D">
        <w:rPr>
          <w:lang w:val="en-US"/>
        </w:rPr>
        <w:t>lot</w:t>
      </w:r>
      <w:r w:rsidRPr="00261C9D">
        <w:rPr>
          <w:spacing w:val="-1"/>
          <w:lang w:val="en-US"/>
        </w:rPr>
        <w:t xml:space="preserve"> </w:t>
      </w:r>
      <w:r w:rsidRPr="00261C9D">
        <w:rPr>
          <w:spacing w:val="-4"/>
          <w:lang w:val="en-US"/>
        </w:rPr>
        <w:t>of).</w:t>
      </w:r>
    </w:p>
    <w:p w14:paraId="50E04A48" w14:textId="77777777" w:rsidR="00243EE0" w:rsidRDefault="00000000">
      <w:pPr>
        <w:pStyle w:val="a3"/>
        <w:ind w:right="49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478E973B" w14:textId="77777777" w:rsidR="00243EE0" w:rsidRDefault="00000000">
      <w:pPr>
        <w:pStyle w:val="a3"/>
        <w:ind w:left="773" w:firstLine="0"/>
      </w:pPr>
      <w:r>
        <w:t>Количественные</w:t>
      </w:r>
      <w:r>
        <w:rPr>
          <w:spacing w:val="-6"/>
        </w:rPr>
        <w:t xml:space="preserve"> </w:t>
      </w:r>
      <w:r>
        <w:t>и</w:t>
      </w:r>
      <w:r>
        <w:rPr>
          <w:spacing w:val="-2"/>
        </w:rPr>
        <w:t xml:space="preserve"> </w:t>
      </w:r>
      <w:r>
        <w:t>порядковые</w:t>
      </w:r>
      <w:r>
        <w:rPr>
          <w:spacing w:val="-5"/>
        </w:rPr>
        <w:t xml:space="preserve"> </w:t>
      </w:r>
      <w:r>
        <w:rPr>
          <w:spacing w:val="-2"/>
        </w:rPr>
        <w:t>числительные.</w:t>
      </w:r>
    </w:p>
    <w:p w14:paraId="444C7B90" w14:textId="77777777" w:rsidR="00243EE0" w:rsidRDefault="00000000">
      <w:pPr>
        <w:pStyle w:val="a3"/>
        <w:ind w:right="493"/>
      </w:pPr>
      <w:r>
        <w:t>Предлоги места, времени, направления, предлоги, употребляемые с глаголами в страдательном залоге.</w:t>
      </w:r>
    </w:p>
    <w:p w14:paraId="452D27F1" w14:textId="77777777" w:rsidR="00243EE0" w:rsidRDefault="00000000">
      <w:pPr>
        <w:pStyle w:val="2"/>
        <w:spacing w:before="7" w:line="273" w:lineRule="exact"/>
      </w:pPr>
      <w:r>
        <w:t>Социокультурные</w:t>
      </w:r>
      <w:r>
        <w:rPr>
          <w:spacing w:val="-6"/>
        </w:rPr>
        <w:t xml:space="preserve"> </w:t>
      </w:r>
      <w:r>
        <w:t>знания</w:t>
      </w:r>
      <w:r>
        <w:rPr>
          <w:spacing w:val="-6"/>
        </w:rPr>
        <w:t xml:space="preserve"> </w:t>
      </w:r>
      <w:r>
        <w:t>и</w:t>
      </w:r>
      <w:r>
        <w:rPr>
          <w:spacing w:val="-3"/>
        </w:rPr>
        <w:t xml:space="preserve"> </w:t>
      </w:r>
      <w:r>
        <w:rPr>
          <w:spacing w:val="-2"/>
        </w:rPr>
        <w:t>умения.</w:t>
      </w:r>
    </w:p>
    <w:p w14:paraId="70622037" w14:textId="77777777" w:rsidR="00243EE0" w:rsidRDefault="00000000">
      <w:pPr>
        <w:pStyle w:val="a3"/>
        <w:ind w:right="49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w:t>
      </w:r>
    </w:p>
    <w:p w14:paraId="7F7ACBBF" w14:textId="77777777" w:rsidR="00243EE0" w:rsidRDefault="00243EE0">
      <w:pPr>
        <w:pStyle w:val="a3"/>
        <w:sectPr w:rsidR="00243EE0">
          <w:pgSz w:w="11920" w:h="16840"/>
          <w:pgMar w:top="760" w:right="360" w:bottom="280" w:left="720" w:header="720" w:footer="720" w:gutter="0"/>
          <w:cols w:space="720"/>
        </w:sectPr>
      </w:pPr>
    </w:p>
    <w:p w14:paraId="24E762A3" w14:textId="77777777" w:rsidR="00243EE0" w:rsidRDefault="00000000">
      <w:pPr>
        <w:pStyle w:val="a3"/>
        <w:spacing w:before="63" w:line="275" w:lineRule="exact"/>
        <w:ind w:firstLine="0"/>
        <w:jc w:val="left"/>
      </w:pPr>
      <w:r>
        <w:lastRenderedPageBreak/>
        <w:t>в</w:t>
      </w:r>
      <w:r>
        <w:rPr>
          <w:spacing w:val="-4"/>
        </w:rPr>
        <w:t xml:space="preserve"> </w:t>
      </w:r>
      <w:r>
        <w:t>рамках</w:t>
      </w:r>
      <w:r>
        <w:rPr>
          <w:spacing w:val="-2"/>
        </w:rPr>
        <w:t xml:space="preserve"> </w:t>
      </w:r>
      <w:r>
        <w:t>тематического содержания</w:t>
      </w:r>
      <w:r>
        <w:rPr>
          <w:spacing w:val="-2"/>
        </w:rPr>
        <w:t xml:space="preserve"> </w:t>
      </w:r>
      <w:r>
        <w:t>10</w:t>
      </w:r>
      <w:r>
        <w:rPr>
          <w:spacing w:val="-2"/>
        </w:rPr>
        <w:t xml:space="preserve"> класса.</w:t>
      </w:r>
    </w:p>
    <w:p w14:paraId="5BBFD19E" w14:textId="77777777" w:rsidR="00243EE0" w:rsidRDefault="00000000">
      <w:pPr>
        <w:pStyle w:val="a3"/>
        <w:ind w:right="568"/>
        <w:jc w:val="left"/>
      </w:pPr>
      <w:r>
        <w:t>Знание и использование в устной и письменной речи наиболее употребительной тематической</w:t>
      </w:r>
      <w:r>
        <w:rPr>
          <w:spacing w:val="-1"/>
        </w:rPr>
        <w:t xml:space="preserve"> </w:t>
      </w:r>
      <w:r>
        <w:t>фоновой</w:t>
      </w:r>
      <w:r>
        <w:rPr>
          <w:spacing w:val="-3"/>
        </w:rPr>
        <w:t xml:space="preserve"> </w:t>
      </w:r>
      <w:r>
        <w:t>лексики</w:t>
      </w:r>
      <w:r>
        <w:rPr>
          <w:spacing w:val="-3"/>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 изучении тем: государственное устройство, система образования, страницы истории, национальные</w:t>
      </w:r>
      <w:r>
        <w:rPr>
          <w:spacing w:val="-5"/>
        </w:rPr>
        <w:t xml:space="preserve"> </w:t>
      </w:r>
      <w:r>
        <w:t>и</w:t>
      </w:r>
      <w:r>
        <w:rPr>
          <w:spacing w:val="-3"/>
        </w:rPr>
        <w:t xml:space="preserve"> </w:t>
      </w:r>
      <w:r>
        <w:t>популярные</w:t>
      </w:r>
      <w:r>
        <w:rPr>
          <w:spacing w:val="-5"/>
        </w:rPr>
        <w:t xml:space="preserve"> </w:t>
      </w:r>
      <w:r>
        <w:t>праздники,</w:t>
      </w:r>
      <w:r>
        <w:rPr>
          <w:spacing w:val="-6"/>
        </w:rPr>
        <w:t xml:space="preserve"> </w:t>
      </w:r>
      <w:r>
        <w:t>проведение</w:t>
      </w:r>
      <w:r>
        <w:rPr>
          <w:spacing w:val="-4"/>
        </w:rPr>
        <w:t xml:space="preserve"> </w:t>
      </w:r>
      <w:r>
        <w:t>досуга,</w:t>
      </w:r>
      <w:r>
        <w:rPr>
          <w:spacing w:val="-3"/>
        </w:rPr>
        <w:t xml:space="preserve"> </w:t>
      </w:r>
      <w:r>
        <w:t>этикетные</w:t>
      </w:r>
      <w:r>
        <w:rPr>
          <w:spacing w:val="-5"/>
        </w:rPr>
        <w:t xml:space="preserve"> </w:t>
      </w:r>
      <w:r>
        <w:t>особенности</w:t>
      </w:r>
      <w:r>
        <w:rPr>
          <w:spacing w:val="33"/>
        </w:rPr>
        <w:t xml:space="preserve"> </w:t>
      </w:r>
      <w:r>
        <w:t>общения, традиции в кулинарии и другие.</w:t>
      </w:r>
    </w:p>
    <w:p w14:paraId="68D98266" w14:textId="77777777" w:rsidR="00243EE0" w:rsidRDefault="00000000">
      <w:pPr>
        <w:pStyle w:val="a3"/>
        <w:jc w:val="left"/>
      </w:pPr>
      <w:r>
        <w:t>Владение</w:t>
      </w:r>
      <w:r>
        <w:rPr>
          <w:spacing w:val="35"/>
        </w:rPr>
        <w:t xml:space="preserve"> </w:t>
      </w:r>
      <w:r>
        <w:t>основными</w:t>
      </w:r>
      <w:r>
        <w:rPr>
          <w:spacing w:val="38"/>
        </w:rPr>
        <w:t xml:space="preserve"> </w:t>
      </w:r>
      <w:r>
        <w:t>сведениями</w:t>
      </w:r>
      <w:r>
        <w:rPr>
          <w:spacing w:val="37"/>
        </w:rPr>
        <w:t xml:space="preserve"> </w:t>
      </w:r>
      <w:r>
        <w:t>о</w:t>
      </w:r>
      <w:r>
        <w:rPr>
          <w:spacing w:val="35"/>
        </w:rPr>
        <w:t xml:space="preserve"> </w:t>
      </w:r>
      <w:r>
        <w:t>социокультурном</w:t>
      </w:r>
      <w:r>
        <w:rPr>
          <w:spacing w:val="37"/>
        </w:rPr>
        <w:t xml:space="preserve"> </w:t>
      </w:r>
      <w:r>
        <w:t>портрете</w:t>
      </w:r>
      <w:r>
        <w:rPr>
          <w:spacing w:val="36"/>
        </w:rPr>
        <w:t xml:space="preserve"> </w:t>
      </w:r>
      <w:r>
        <w:t>и</w:t>
      </w:r>
      <w:r>
        <w:rPr>
          <w:spacing w:val="36"/>
        </w:rPr>
        <w:t xml:space="preserve"> </w:t>
      </w:r>
      <w:r>
        <w:t>культурном</w:t>
      </w:r>
      <w:r>
        <w:rPr>
          <w:spacing w:val="36"/>
        </w:rPr>
        <w:t xml:space="preserve"> </w:t>
      </w:r>
      <w:r>
        <w:t>наследии страны/стран, говорящих на английском языке.</w:t>
      </w:r>
    </w:p>
    <w:p w14:paraId="7B6C6163" w14:textId="77777777" w:rsidR="00243EE0" w:rsidRDefault="00000000">
      <w:pPr>
        <w:pStyle w:val="a3"/>
        <w:ind w:right="48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07E1071C" w14:textId="77777777" w:rsidR="00243EE0" w:rsidRDefault="00000000">
      <w:pPr>
        <w:pStyle w:val="a3"/>
        <w:ind w:right="49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EDA5F43" w14:textId="77777777" w:rsidR="00243EE0" w:rsidRDefault="00000000">
      <w:pPr>
        <w:pStyle w:val="2"/>
        <w:spacing w:before="5"/>
      </w:pPr>
      <w:r>
        <w:t>Компенсаторн</w:t>
      </w:r>
      <w:r>
        <w:rPr>
          <w:spacing w:val="-7"/>
        </w:rPr>
        <w:t xml:space="preserve"> </w:t>
      </w:r>
      <w:r>
        <w:t>ые</w:t>
      </w:r>
      <w:r>
        <w:rPr>
          <w:spacing w:val="-11"/>
        </w:rPr>
        <w:t xml:space="preserve"> </w:t>
      </w:r>
      <w:r>
        <w:rPr>
          <w:spacing w:val="-2"/>
        </w:rPr>
        <w:t>умения.</w:t>
      </w:r>
    </w:p>
    <w:p w14:paraId="7A857FFA" w14:textId="77777777" w:rsidR="00243EE0" w:rsidRDefault="00000000">
      <w:pPr>
        <w:pStyle w:val="a3"/>
        <w:ind w:right="568"/>
        <w:jc w:val="left"/>
      </w:pPr>
      <w:r>
        <w:t>Овладение</w:t>
      </w:r>
      <w:r>
        <w:rPr>
          <w:spacing w:val="40"/>
        </w:rPr>
        <w:t xml:space="preserve"> </w:t>
      </w:r>
      <w:r>
        <w:t>компенсаторными</w:t>
      </w:r>
      <w:r>
        <w:rPr>
          <w:spacing w:val="40"/>
        </w:rPr>
        <w:t xml:space="preserve"> </w:t>
      </w:r>
      <w:r>
        <w:t>умениями,</w:t>
      </w:r>
      <w:r>
        <w:rPr>
          <w:spacing w:val="40"/>
        </w:rPr>
        <w:t xml:space="preserve"> </w:t>
      </w:r>
      <w:r>
        <w:t>позволяющими</w:t>
      </w:r>
      <w:r>
        <w:rPr>
          <w:spacing w:val="40"/>
        </w:rPr>
        <w:t xml:space="preserve"> </w:t>
      </w:r>
      <w:r>
        <w:t>в</w:t>
      </w:r>
      <w:r>
        <w:rPr>
          <w:spacing w:val="40"/>
        </w:rPr>
        <w:t xml:space="preserve"> </w:t>
      </w:r>
      <w:r>
        <w:t>случае</w:t>
      </w:r>
      <w:r>
        <w:rPr>
          <w:spacing w:val="40"/>
        </w:rPr>
        <w:t xml:space="preserve"> </w:t>
      </w:r>
      <w:r>
        <w:t>сбоя</w:t>
      </w:r>
      <w:r>
        <w:rPr>
          <w:spacing w:val="40"/>
        </w:rPr>
        <w:t xml:space="preserve"> </w:t>
      </w:r>
      <w:r>
        <w:t>коммуникации,</w:t>
      </w:r>
      <w:r>
        <w:rPr>
          <w:spacing w:val="40"/>
        </w:rPr>
        <w:t xml:space="preserve"> </w:t>
      </w:r>
      <w:r>
        <w:t>а также</w:t>
      </w:r>
      <w:r>
        <w:rPr>
          <w:spacing w:val="36"/>
        </w:rPr>
        <w:t xml:space="preserve"> </w:t>
      </w:r>
      <w:r>
        <w:t>в</w:t>
      </w:r>
      <w:r>
        <w:rPr>
          <w:spacing w:val="37"/>
        </w:rPr>
        <w:t xml:space="preserve"> </w:t>
      </w:r>
      <w:r>
        <w:t>условиях</w:t>
      </w:r>
      <w:r>
        <w:rPr>
          <w:spacing w:val="38"/>
        </w:rPr>
        <w:t xml:space="preserve"> </w:t>
      </w:r>
      <w:r>
        <w:t>дефицита</w:t>
      </w:r>
      <w:r>
        <w:rPr>
          <w:spacing w:val="36"/>
        </w:rPr>
        <w:t xml:space="preserve"> </w:t>
      </w:r>
      <w:r>
        <w:t>языковых</w:t>
      </w:r>
      <w:r>
        <w:rPr>
          <w:spacing w:val="38"/>
        </w:rPr>
        <w:t xml:space="preserve"> </w:t>
      </w:r>
      <w:r>
        <w:t>средств</w:t>
      </w:r>
      <w:r>
        <w:rPr>
          <w:spacing w:val="36"/>
        </w:rPr>
        <w:t xml:space="preserve"> </w:t>
      </w:r>
      <w:r>
        <w:t>использовать</w:t>
      </w:r>
      <w:r>
        <w:rPr>
          <w:spacing w:val="38"/>
        </w:rPr>
        <w:t xml:space="preserve"> </w:t>
      </w:r>
      <w:r>
        <w:t>различные</w:t>
      </w:r>
      <w:r>
        <w:rPr>
          <w:spacing w:val="36"/>
        </w:rPr>
        <w:t xml:space="preserve"> </w:t>
      </w:r>
      <w:r>
        <w:t>приёмы</w:t>
      </w:r>
      <w:r>
        <w:rPr>
          <w:spacing w:val="36"/>
        </w:rPr>
        <w:t xml:space="preserve"> </w:t>
      </w:r>
      <w:r>
        <w:t>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w:t>
      </w:r>
      <w:r>
        <w:rPr>
          <w:spacing w:val="40"/>
        </w:rPr>
        <w:t xml:space="preserve"> </w:t>
      </w:r>
      <w:r>
        <w:t>языковую</w:t>
      </w:r>
      <w:r>
        <w:rPr>
          <w:spacing w:val="40"/>
        </w:rPr>
        <w:t xml:space="preserve"> </w:t>
      </w:r>
      <w:r>
        <w:t>и</w:t>
      </w:r>
      <w:r>
        <w:rPr>
          <w:spacing w:val="40"/>
        </w:rPr>
        <w:t xml:space="preserve"> </w:t>
      </w:r>
      <w:r>
        <w:t xml:space="preserve">контекстуальную </w:t>
      </w:r>
      <w:r>
        <w:rPr>
          <w:spacing w:val="-2"/>
        </w:rPr>
        <w:t>догадку.</w:t>
      </w:r>
    </w:p>
    <w:p w14:paraId="6E8B9693" w14:textId="77777777" w:rsidR="00243EE0" w:rsidRDefault="00000000">
      <w:pPr>
        <w:pStyle w:val="a3"/>
        <w:ind w:right="48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C1C6FDF" w14:textId="77777777" w:rsidR="00243EE0" w:rsidRDefault="00000000">
      <w:pPr>
        <w:pStyle w:val="1"/>
        <w:spacing w:before="2"/>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69FCC28F" w14:textId="77777777" w:rsidR="00243EE0" w:rsidRDefault="00000000">
      <w:pPr>
        <w:pStyle w:val="2"/>
      </w:pPr>
      <w:r>
        <w:t>Коммуникативные</w:t>
      </w:r>
      <w:r>
        <w:rPr>
          <w:spacing w:val="-6"/>
        </w:rPr>
        <w:t xml:space="preserve"> </w:t>
      </w:r>
      <w:r>
        <w:rPr>
          <w:spacing w:val="-2"/>
        </w:rPr>
        <w:t>умения.</w:t>
      </w:r>
    </w:p>
    <w:p w14:paraId="20C0CE3B" w14:textId="77777777" w:rsidR="00243EE0" w:rsidRDefault="00000000">
      <w:pPr>
        <w:pStyle w:val="a3"/>
        <w:ind w:right="493"/>
      </w:pPr>
      <w:r>
        <w:t>Совершенствование умения общаться в устной и письменной форме, используя</w:t>
      </w:r>
      <w:r>
        <w:rPr>
          <w:spacing w:val="40"/>
        </w:rPr>
        <w:t xml:space="preserve"> </w:t>
      </w:r>
      <w:r>
        <w:t xml:space="preserve">рецептивные и продуктивные виды речевой деятельности в рамках тематического содержания </w:t>
      </w:r>
      <w:r>
        <w:rPr>
          <w:spacing w:val="-2"/>
        </w:rPr>
        <w:t>речи.</w:t>
      </w:r>
    </w:p>
    <w:p w14:paraId="1FB45E97" w14:textId="77777777" w:rsidR="00243EE0" w:rsidRDefault="00000000">
      <w:pPr>
        <w:pStyle w:val="a3"/>
        <w:ind w:left="773" w:firstLine="0"/>
      </w:pPr>
      <w:r>
        <w:t>Повседневная</w:t>
      </w:r>
      <w:r>
        <w:rPr>
          <w:spacing w:val="12"/>
        </w:rPr>
        <w:t xml:space="preserve"> </w:t>
      </w:r>
      <w:r>
        <w:t>жизнь</w:t>
      </w:r>
      <w:r>
        <w:rPr>
          <w:spacing w:val="23"/>
        </w:rPr>
        <w:t xml:space="preserve"> </w:t>
      </w:r>
      <w:r>
        <w:t>семьи.</w:t>
      </w:r>
      <w:r>
        <w:rPr>
          <w:spacing w:val="19"/>
        </w:rPr>
        <w:t xml:space="preserve"> </w:t>
      </w:r>
      <w:r>
        <w:t>Межличностные</w:t>
      </w:r>
      <w:r>
        <w:rPr>
          <w:spacing w:val="16"/>
        </w:rPr>
        <w:t xml:space="preserve"> </w:t>
      </w:r>
      <w:r>
        <w:t>отношения</w:t>
      </w:r>
      <w:r>
        <w:rPr>
          <w:spacing w:val="16"/>
        </w:rPr>
        <w:t xml:space="preserve"> </w:t>
      </w:r>
      <w:r>
        <w:t>в</w:t>
      </w:r>
      <w:r>
        <w:rPr>
          <w:spacing w:val="18"/>
        </w:rPr>
        <w:t xml:space="preserve"> </w:t>
      </w:r>
      <w:r>
        <w:t>семье,</w:t>
      </w:r>
      <w:r>
        <w:rPr>
          <w:spacing w:val="20"/>
        </w:rPr>
        <w:t xml:space="preserve"> </w:t>
      </w:r>
      <w:r>
        <w:t>с</w:t>
      </w:r>
      <w:r>
        <w:rPr>
          <w:spacing w:val="17"/>
        </w:rPr>
        <w:t xml:space="preserve"> </w:t>
      </w:r>
      <w:r>
        <w:t>друзьями</w:t>
      </w:r>
      <w:r>
        <w:rPr>
          <w:spacing w:val="20"/>
        </w:rPr>
        <w:t xml:space="preserve"> </w:t>
      </w:r>
      <w:r>
        <w:t>и</w:t>
      </w:r>
      <w:r>
        <w:rPr>
          <w:spacing w:val="20"/>
        </w:rPr>
        <w:t xml:space="preserve"> </w:t>
      </w:r>
      <w:r>
        <w:rPr>
          <w:spacing w:val="-2"/>
        </w:rPr>
        <w:t>знакомыми.</w:t>
      </w:r>
    </w:p>
    <w:p w14:paraId="659D8053" w14:textId="77777777" w:rsidR="00243EE0" w:rsidRDefault="00000000">
      <w:pPr>
        <w:pStyle w:val="a3"/>
        <w:ind w:firstLine="0"/>
      </w:pPr>
      <w:r>
        <w:t>Конфликтные</w:t>
      </w:r>
      <w:r>
        <w:rPr>
          <w:spacing w:val="-9"/>
        </w:rPr>
        <w:t xml:space="preserve"> </w:t>
      </w:r>
      <w:r>
        <w:t>ситуации,</w:t>
      </w:r>
      <w:r>
        <w:rPr>
          <w:spacing w:val="-5"/>
        </w:rPr>
        <w:t xml:space="preserve"> </w:t>
      </w:r>
      <w:r>
        <w:t>их</w:t>
      </w:r>
      <w:r>
        <w:rPr>
          <w:spacing w:val="-4"/>
        </w:rPr>
        <w:t xml:space="preserve"> </w:t>
      </w:r>
      <w:r>
        <w:t>предупреждение</w:t>
      </w:r>
      <w:r>
        <w:rPr>
          <w:spacing w:val="-6"/>
        </w:rPr>
        <w:t xml:space="preserve"> </w:t>
      </w:r>
      <w:r>
        <w:t>и</w:t>
      </w:r>
      <w:r>
        <w:rPr>
          <w:spacing w:val="-5"/>
        </w:rPr>
        <w:t xml:space="preserve"> </w:t>
      </w:r>
      <w:r>
        <w:rPr>
          <w:spacing w:val="-2"/>
        </w:rPr>
        <w:t>разрешение.</w:t>
      </w:r>
    </w:p>
    <w:p w14:paraId="6650D634" w14:textId="77777777" w:rsidR="00243EE0" w:rsidRDefault="00000000">
      <w:pPr>
        <w:pStyle w:val="a3"/>
        <w:ind w:left="773" w:firstLine="0"/>
      </w:pPr>
      <w:r>
        <w:t>Внешность</w:t>
      </w:r>
      <w:r>
        <w:rPr>
          <w:spacing w:val="-10"/>
        </w:rPr>
        <w:t xml:space="preserve"> </w:t>
      </w:r>
      <w:r>
        <w:t>и</w:t>
      </w:r>
      <w:r>
        <w:rPr>
          <w:spacing w:val="-6"/>
        </w:rPr>
        <w:t xml:space="preserve"> </w:t>
      </w:r>
      <w:r>
        <w:t>характеристика</w:t>
      </w:r>
      <w:r>
        <w:rPr>
          <w:spacing w:val="-7"/>
        </w:rPr>
        <w:t xml:space="preserve"> </w:t>
      </w:r>
      <w:r>
        <w:t>человека,</w:t>
      </w:r>
      <w:r>
        <w:rPr>
          <w:spacing w:val="-7"/>
        </w:rPr>
        <w:t xml:space="preserve"> </w:t>
      </w:r>
      <w:r>
        <w:t>литературного</w:t>
      </w:r>
      <w:r>
        <w:rPr>
          <w:spacing w:val="-3"/>
        </w:rPr>
        <w:t xml:space="preserve"> </w:t>
      </w:r>
      <w:r>
        <w:rPr>
          <w:spacing w:val="-2"/>
        </w:rPr>
        <w:t>персонажа.</w:t>
      </w:r>
    </w:p>
    <w:p w14:paraId="463671DD" w14:textId="77777777" w:rsidR="00243EE0" w:rsidRDefault="00000000">
      <w:pPr>
        <w:pStyle w:val="a3"/>
        <w:ind w:right="484"/>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1BB177C" w14:textId="77777777" w:rsidR="00243EE0" w:rsidRDefault="00000000">
      <w:pPr>
        <w:pStyle w:val="a3"/>
        <w:ind w:right="493"/>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180AE9C" w14:textId="77777777" w:rsidR="00243EE0" w:rsidRDefault="00000000">
      <w:pPr>
        <w:pStyle w:val="a3"/>
        <w:ind w:right="491"/>
      </w:pPr>
      <w:r>
        <w:t>Место иностранного языка в повседневной жизни и профессиональной деятельности в современном мире.</w:t>
      </w:r>
    </w:p>
    <w:p w14:paraId="70B78A35" w14:textId="77777777" w:rsidR="00243EE0" w:rsidRDefault="00000000">
      <w:pPr>
        <w:pStyle w:val="a3"/>
        <w:ind w:right="497"/>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C3E170D" w14:textId="77777777" w:rsidR="00243EE0" w:rsidRDefault="00000000">
      <w:pPr>
        <w:pStyle w:val="a3"/>
        <w:ind w:right="492"/>
      </w:pPr>
      <w:r>
        <w:t>Роль спорта в современной жизни: виды спорта, экстремальный спорт, спортивные соревнования, Олимпийские игры.</w:t>
      </w:r>
    </w:p>
    <w:p w14:paraId="05073B0C" w14:textId="77777777" w:rsidR="00243EE0" w:rsidRDefault="00000000">
      <w:pPr>
        <w:pStyle w:val="a3"/>
        <w:ind w:left="773" w:right="497" w:firstLine="0"/>
      </w:pPr>
      <w:r>
        <w:t>Туризм. Виды отдыха. Экотуризм. Путешествия по России и зарубежным странам. Вселенная</w:t>
      </w:r>
      <w:r>
        <w:rPr>
          <w:spacing w:val="40"/>
        </w:rPr>
        <w:t xml:space="preserve">  </w:t>
      </w:r>
      <w:r>
        <w:t>и</w:t>
      </w:r>
      <w:r>
        <w:rPr>
          <w:spacing w:val="40"/>
        </w:rPr>
        <w:t xml:space="preserve">  </w:t>
      </w:r>
      <w:r>
        <w:t>человек.</w:t>
      </w:r>
      <w:r>
        <w:rPr>
          <w:spacing w:val="40"/>
        </w:rPr>
        <w:t xml:space="preserve">  </w:t>
      </w:r>
      <w:r>
        <w:t>Природа.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p>
    <w:p w14:paraId="0170EF5D" w14:textId="77777777" w:rsidR="00243EE0" w:rsidRDefault="00000000">
      <w:pPr>
        <w:pStyle w:val="a3"/>
        <w:ind w:firstLine="0"/>
      </w:pPr>
      <w:r>
        <w:t>Проживание</w:t>
      </w:r>
      <w:r>
        <w:rPr>
          <w:spacing w:val="-11"/>
        </w:rPr>
        <w:t xml:space="preserve"> </w:t>
      </w:r>
      <w:r>
        <w:t>в</w:t>
      </w:r>
      <w:r>
        <w:rPr>
          <w:spacing w:val="-13"/>
        </w:rPr>
        <w:t xml:space="preserve"> </w:t>
      </w:r>
      <w:r>
        <w:t>городской/сельской</w:t>
      </w:r>
      <w:r>
        <w:rPr>
          <w:spacing w:val="-7"/>
        </w:rPr>
        <w:t xml:space="preserve"> </w:t>
      </w:r>
      <w:r>
        <w:rPr>
          <w:spacing w:val="-2"/>
        </w:rPr>
        <w:t>местности.</w:t>
      </w:r>
    </w:p>
    <w:p w14:paraId="649B7882" w14:textId="77777777" w:rsidR="00243EE0" w:rsidRDefault="00000000">
      <w:pPr>
        <w:pStyle w:val="a3"/>
        <w:spacing w:before="2"/>
        <w:ind w:right="486"/>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w:t>
      </w:r>
      <w:r>
        <w:rPr>
          <w:spacing w:val="-2"/>
        </w:rPr>
        <w:t>безопасность.</w:t>
      </w:r>
    </w:p>
    <w:p w14:paraId="3B6AF622" w14:textId="77777777" w:rsidR="00243EE0" w:rsidRDefault="00000000">
      <w:pPr>
        <w:pStyle w:val="a3"/>
        <w:ind w:right="49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w:t>
      </w:r>
      <w:r>
        <w:rPr>
          <w:spacing w:val="40"/>
        </w:rPr>
        <w:t xml:space="preserve"> </w:t>
      </w:r>
      <w:r>
        <w:t>обычаи), страницы истории.</w:t>
      </w:r>
    </w:p>
    <w:p w14:paraId="117152AB" w14:textId="77777777" w:rsidR="00243EE0" w:rsidRDefault="00000000">
      <w:pPr>
        <w:pStyle w:val="a3"/>
        <w:ind w:left="773" w:firstLine="0"/>
      </w:pPr>
      <w:r>
        <w:t>Выдающиеся</w:t>
      </w:r>
      <w:r>
        <w:rPr>
          <w:spacing w:val="68"/>
        </w:rPr>
        <w:t xml:space="preserve"> </w:t>
      </w:r>
      <w:r>
        <w:t>люди</w:t>
      </w:r>
      <w:r>
        <w:rPr>
          <w:spacing w:val="76"/>
        </w:rPr>
        <w:t xml:space="preserve"> </w:t>
      </w:r>
      <w:r>
        <w:t>родной</w:t>
      </w:r>
      <w:r>
        <w:rPr>
          <w:spacing w:val="76"/>
        </w:rPr>
        <w:t xml:space="preserve"> </w:t>
      </w:r>
      <w:r>
        <w:t>страны</w:t>
      </w:r>
      <w:r>
        <w:rPr>
          <w:spacing w:val="72"/>
        </w:rPr>
        <w:t xml:space="preserve"> </w:t>
      </w:r>
      <w:r>
        <w:t>и</w:t>
      </w:r>
      <w:r>
        <w:rPr>
          <w:spacing w:val="76"/>
        </w:rPr>
        <w:t xml:space="preserve"> </w:t>
      </w:r>
      <w:r>
        <w:t>страны/стран</w:t>
      </w:r>
      <w:r>
        <w:rPr>
          <w:spacing w:val="74"/>
        </w:rPr>
        <w:t xml:space="preserve"> </w:t>
      </w:r>
      <w:r>
        <w:t>изучаемого</w:t>
      </w:r>
      <w:r>
        <w:rPr>
          <w:spacing w:val="76"/>
        </w:rPr>
        <w:t xml:space="preserve"> </w:t>
      </w:r>
      <w:r>
        <w:t>языка:</w:t>
      </w:r>
      <w:r>
        <w:rPr>
          <w:spacing w:val="75"/>
        </w:rPr>
        <w:t xml:space="preserve"> </w:t>
      </w:r>
      <w:r>
        <w:rPr>
          <w:spacing w:val="-2"/>
        </w:rPr>
        <w:t>государственные</w:t>
      </w:r>
    </w:p>
    <w:p w14:paraId="437D1534" w14:textId="77777777" w:rsidR="00243EE0" w:rsidRDefault="00243EE0">
      <w:pPr>
        <w:pStyle w:val="a3"/>
        <w:sectPr w:rsidR="00243EE0">
          <w:pgSz w:w="11920" w:h="16840"/>
          <w:pgMar w:top="760" w:right="360" w:bottom="280" w:left="720" w:header="720" w:footer="720" w:gutter="0"/>
          <w:cols w:space="720"/>
        </w:sectPr>
      </w:pPr>
    </w:p>
    <w:p w14:paraId="30A356BD" w14:textId="77777777" w:rsidR="00243EE0" w:rsidRDefault="00000000">
      <w:pPr>
        <w:pStyle w:val="a3"/>
        <w:spacing w:before="65" w:line="237" w:lineRule="auto"/>
        <w:ind w:firstLine="0"/>
        <w:jc w:val="left"/>
      </w:pPr>
      <w:r>
        <w:lastRenderedPageBreak/>
        <w:t>деятели,</w:t>
      </w:r>
      <w:r>
        <w:rPr>
          <w:spacing w:val="37"/>
        </w:rPr>
        <w:t xml:space="preserve"> </w:t>
      </w:r>
      <w:r>
        <w:t>учёные,</w:t>
      </w:r>
      <w:r>
        <w:rPr>
          <w:spacing w:val="36"/>
        </w:rPr>
        <w:t xml:space="preserve"> </w:t>
      </w:r>
      <w:r>
        <w:t>писатели,</w:t>
      </w:r>
      <w:r>
        <w:rPr>
          <w:spacing w:val="37"/>
        </w:rPr>
        <w:t xml:space="preserve"> </w:t>
      </w:r>
      <w:r>
        <w:t>поэты,</w:t>
      </w:r>
      <w:r>
        <w:rPr>
          <w:spacing w:val="33"/>
        </w:rPr>
        <w:t xml:space="preserve"> </w:t>
      </w:r>
      <w:r>
        <w:t>художники,</w:t>
      </w:r>
      <w:r>
        <w:rPr>
          <w:spacing w:val="37"/>
        </w:rPr>
        <w:t xml:space="preserve"> </w:t>
      </w:r>
      <w:r>
        <w:t>композиторы,</w:t>
      </w:r>
      <w:r>
        <w:rPr>
          <w:spacing w:val="34"/>
        </w:rPr>
        <w:t xml:space="preserve"> </w:t>
      </w:r>
      <w:r>
        <w:t>путешественники,</w:t>
      </w:r>
      <w:r>
        <w:rPr>
          <w:spacing w:val="37"/>
        </w:rPr>
        <w:t xml:space="preserve"> </w:t>
      </w:r>
      <w:r>
        <w:t>спортсмены, актёры и другие.</w:t>
      </w:r>
    </w:p>
    <w:p w14:paraId="05436B41" w14:textId="77777777" w:rsidR="00243EE0" w:rsidRDefault="00000000">
      <w:pPr>
        <w:spacing w:before="1"/>
        <w:ind w:left="773"/>
        <w:rPr>
          <w:i/>
          <w:sz w:val="24"/>
        </w:rPr>
      </w:pPr>
      <w:r>
        <w:rPr>
          <w:i/>
          <w:spacing w:val="-2"/>
          <w:sz w:val="24"/>
        </w:rPr>
        <w:t>Говорение.</w:t>
      </w:r>
    </w:p>
    <w:p w14:paraId="067640E2" w14:textId="77777777" w:rsidR="00243EE0" w:rsidRDefault="00000000">
      <w:pPr>
        <w:pStyle w:val="a3"/>
        <w:ind w:right="485"/>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1A3CE49" w14:textId="77777777" w:rsidR="00243EE0" w:rsidRDefault="00000000">
      <w:pPr>
        <w:pStyle w:val="a3"/>
        <w:ind w:right="491"/>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042D7222" w14:textId="77777777" w:rsidR="00243EE0" w:rsidRDefault="00000000">
      <w:pPr>
        <w:pStyle w:val="a3"/>
        <w:spacing w:before="1"/>
        <w:ind w:right="568"/>
        <w:jc w:val="left"/>
      </w:pPr>
      <w:r>
        <w:t>диалог-побуждение к действию: обращаться с просьбой, вежливо соглашаться/не соглашаться выполнить</w:t>
      </w:r>
      <w:r>
        <w:rPr>
          <w:spacing w:val="35"/>
        </w:rPr>
        <w:t xml:space="preserve"> </w:t>
      </w:r>
      <w:r>
        <w:t>просьбу, давать</w:t>
      </w:r>
      <w:r>
        <w:rPr>
          <w:spacing w:val="32"/>
        </w:rPr>
        <w:t xml:space="preserve"> </w:t>
      </w:r>
      <w:r>
        <w:t>совет и</w:t>
      </w:r>
      <w:r>
        <w:rPr>
          <w:spacing w:val="31"/>
        </w:rPr>
        <w:t xml:space="preserve"> </w:t>
      </w:r>
      <w:r>
        <w:t>принимать/ не</w:t>
      </w:r>
      <w:r>
        <w:rPr>
          <w:spacing w:val="30"/>
        </w:rPr>
        <w:t xml:space="preserve"> </w:t>
      </w:r>
      <w:r>
        <w:t>принимать</w:t>
      </w:r>
      <w:r>
        <w:rPr>
          <w:spacing w:val="33"/>
        </w:rPr>
        <w:t xml:space="preserve"> </w:t>
      </w:r>
      <w:r>
        <w:t>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E802AE3" w14:textId="77777777" w:rsidR="00243EE0" w:rsidRDefault="00000000">
      <w:pPr>
        <w:pStyle w:val="a3"/>
        <w:ind w:right="49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75FA3610" w14:textId="77777777" w:rsidR="00243EE0" w:rsidRDefault="00000000">
      <w:pPr>
        <w:pStyle w:val="a3"/>
        <w:ind w:right="494"/>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AF8FE79" w14:textId="77777777" w:rsidR="00243EE0" w:rsidRDefault="00000000">
      <w:pPr>
        <w:pStyle w:val="a3"/>
        <w:ind w:right="484"/>
      </w:pPr>
      <w:r>
        <w:t>Названные умения диалогической речи совершенствуются в стандартных ситуациях неофициального</w:t>
      </w:r>
      <w:r>
        <w:rPr>
          <w:spacing w:val="-1"/>
        </w:rPr>
        <w:t xml:space="preserve"> </w:t>
      </w:r>
      <w:r>
        <w:t>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D4728C5" w14:textId="77777777" w:rsidR="00243EE0" w:rsidRDefault="00000000">
      <w:pPr>
        <w:pStyle w:val="a3"/>
        <w:spacing w:before="1"/>
        <w:ind w:left="773" w:right="3602" w:firstLine="0"/>
      </w:pPr>
      <w:r>
        <w:t>Объём</w:t>
      </w:r>
      <w:r>
        <w:rPr>
          <w:spacing w:val="-5"/>
        </w:rPr>
        <w:t xml:space="preserve"> </w:t>
      </w:r>
      <w:r>
        <w:t>диалога</w:t>
      </w:r>
      <w:r>
        <w:rPr>
          <w:spacing w:val="-4"/>
        </w:rPr>
        <w:t xml:space="preserve"> </w:t>
      </w:r>
      <w:r>
        <w:t>-</w:t>
      </w:r>
      <w:r>
        <w:rPr>
          <w:spacing w:val="-4"/>
        </w:rPr>
        <w:t xml:space="preserve"> </w:t>
      </w:r>
      <w:r>
        <w:t>до</w:t>
      </w:r>
      <w:r>
        <w:rPr>
          <w:spacing w:val="-3"/>
        </w:rPr>
        <w:t xml:space="preserve"> </w:t>
      </w:r>
      <w:r>
        <w:t>9</w:t>
      </w:r>
      <w:r>
        <w:rPr>
          <w:spacing w:val="-3"/>
        </w:rPr>
        <w:t xml:space="preserve"> </w:t>
      </w:r>
      <w:r>
        <w:t>реплик</w:t>
      </w:r>
      <w:r>
        <w:rPr>
          <w:spacing w:val="-1"/>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14:paraId="0DF3EBFB" w14:textId="77777777" w:rsidR="00243EE0" w:rsidRDefault="00000000">
      <w:pPr>
        <w:pStyle w:val="a3"/>
        <w:ind w:right="494"/>
      </w:pPr>
      <w:r>
        <w:t>создание устных связных монологических высказываний с использованием основных коммуникативных типов речи:</w:t>
      </w:r>
    </w:p>
    <w:p w14:paraId="61B0AA90" w14:textId="77777777" w:rsidR="00243EE0" w:rsidRDefault="00000000">
      <w:pPr>
        <w:pStyle w:val="a3"/>
        <w:ind w:right="497"/>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518C40DC" w14:textId="77777777" w:rsidR="00243EE0" w:rsidRDefault="00000000">
      <w:pPr>
        <w:pStyle w:val="a3"/>
        <w:ind w:left="773" w:right="7342" w:firstLine="0"/>
        <w:jc w:val="left"/>
      </w:pPr>
      <w:r>
        <w:rPr>
          <w:spacing w:val="-2"/>
        </w:rPr>
        <w:t>повествование/сообщение; рассуждение;</w:t>
      </w:r>
    </w:p>
    <w:p w14:paraId="0CA11D01" w14:textId="77777777" w:rsidR="00243EE0" w:rsidRDefault="00000000">
      <w:pPr>
        <w:pStyle w:val="a3"/>
        <w:ind w:right="491"/>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14:paraId="1BE2641E" w14:textId="77777777" w:rsidR="00243EE0" w:rsidRDefault="00000000">
      <w:pPr>
        <w:pStyle w:val="a3"/>
        <w:ind w:left="773" w:firstLine="0"/>
      </w:pPr>
      <w:r>
        <w:t>устное</w:t>
      </w:r>
      <w:r>
        <w:rPr>
          <w:spacing w:val="-13"/>
        </w:rPr>
        <w:t xml:space="preserve"> </w:t>
      </w:r>
      <w:r>
        <w:t>представление</w:t>
      </w:r>
      <w:r>
        <w:rPr>
          <w:spacing w:val="-11"/>
        </w:rPr>
        <w:t xml:space="preserve"> </w:t>
      </w:r>
      <w:r>
        <w:t>(презентация)</w:t>
      </w:r>
      <w:r>
        <w:rPr>
          <w:spacing w:val="-10"/>
        </w:rPr>
        <w:t xml:space="preserve"> </w:t>
      </w:r>
      <w:r>
        <w:t>результатов</w:t>
      </w:r>
      <w:r>
        <w:rPr>
          <w:spacing w:val="-12"/>
        </w:rPr>
        <w:t xml:space="preserve"> </w:t>
      </w:r>
      <w:r>
        <w:t>выполненной</w:t>
      </w:r>
      <w:r>
        <w:rPr>
          <w:spacing w:val="-5"/>
        </w:rPr>
        <w:t xml:space="preserve"> </w:t>
      </w:r>
      <w:r>
        <w:t>проектной</w:t>
      </w:r>
      <w:r>
        <w:rPr>
          <w:spacing w:val="-6"/>
        </w:rPr>
        <w:t xml:space="preserve"> </w:t>
      </w:r>
      <w:r>
        <w:rPr>
          <w:spacing w:val="-2"/>
        </w:rPr>
        <w:t>работы.</w:t>
      </w:r>
    </w:p>
    <w:p w14:paraId="57278194" w14:textId="77777777" w:rsidR="00243EE0" w:rsidRDefault="00000000">
      <w:pPr>
        <w:pStyle w:val="a3"/>
        <w:ind w:right="488"/>
      </w:pPr>
      <w:r>
        <w:t>Данные</w:t>
      </w:r>
      <w:r>
        <w:rPr>
          <w:spacing w:val="-1"/>
        </w:rPr>
        <w:t xml:space="preserve"> </w:t>
      </w:r>
      <w:r>
        <w:t>умения монологической речи развиваются</w:t>
      </w:r>
      <w:r>
        <w:rPr>
          <w:spacing w:val="-1"/>
        </w:rPr>
        <w:t xml:space="preserve"> </w:t>
      </w:r>
      <w:r>
        <w:t>в</w:t>
      </w:r>
      <w:r>
        <w:rPr>
          <w:spacing w:val="-3"/>
        </w:rPr>
        <w:t xml:space="preserve"> </w:t>
      </w:r>
      <w:r>
        <w:t>рамках</w:t>
      </w:r>
      <w:r>
        <w:rPr>
          <w:spacing w:val="-2"/>
        </w:rPr>
        <w:t xml:space="preserve"> </w:t>
      </w:r>
      <w:r>
        <w:t>тематического содержания</w:t>
      </w:r>
      <w:r>
        <w:rPr>
          <w:spacing w:val="-1"/>
        </w:rPr>
        <w:t xml:space="preserve"> </w:t>
      </w:r>
      <w:r>
        <w:t>речи с использованием ключевых слов, плана и/или иллюстраций, фотографий, таблиц, диаграмм, графиков и(или) без их использования.</w:t>
      </w:r>
    </w:p>
    <w:p w14:paraId="21A2EAD3" w14:textId="77777777" w:rsidR="00243EE0" w:rsidRDefault="00000000">
      <w:pPr>
        <w:pStyle w:val="a3"/>
        <w:spacing w:before="1"/>
        <w:ind w:left="773" w:firstLine="0"/>
      </w:pPr>
      <w:r>
        <w:t>Объём</w:t>
      </w:r>
      <w:r>
        <w:rPr>
          <w:spacing w:val="-9"/>
        </w:rPr>
        <w:t xml:space="preserve"> </w:t>
      </w:r>
      <w:r>
        <w:t>монологического</w:t>
      </w:r>
      <w:r>
        <w:rPr>
          <w:spacing w:val="-3"/>
        </w:rPr>
        <w:t xml:space="preserve"> </w:t>
      </w:r>
      <w:r>
        <w:t>высказывания</w:t>
      </w:r>
      <w:r>
        <w:rPr>
          <w:spacing w:val="-2"/>
        </w:rPr>
        <w:t xml:space="preserve"> </w:t>
      </w:r>
      <w:r>
        <w:t>-</w:t>
      </w:r>
      <w:r>
        <w:rPr>
          <w:spacing w:val="-4"/>
        </w:rPr>
        <w:t xml:space="preserve"> </w:t>
      </w:r>
      <w:r>
        <w:t xml:space="preserve">14-15 </w:t>
      </w:r>
      <w:r>
        <w:rPr>
          <w:spacing w:val="-2"/>
        </w:rPr>
        <w:t>фраз.</w:t>
      </w:r>
    </w:p>
    <w:p w14:paraId="02177540" w14:textId="77777777" w:rsidR="00243EE0" w:rsidRDefault="00000000">
      <w:pPr>
        <w:ind w:left="773"/>
        <w:rPr>
          <w:i/>
          <w:sz w:val="24"/>
        </w:rPr>
      </w:pPr>
      <w:r>
        <w:rPr>
          <w:i/>
          <w:spacing w:val="-2"/>
          <w:sz w:val="24"/>
        </w:rPr>
        <w:t>Аудирование.</w:t>
      </w:r>
    </w:p>
    <w:p w14:paraId="58F9CE7F" w14:textId="77777777" w:rsidR="00243EE0" w:rsidRDefault="00000000">
      <w:pPr>
        <w:pStyle w:val="a3"/>
        <w:ind w:right="488"/>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273CB77" w14:textId="77777777" w:rsidR="00243EE0" w:rsidRDefault="00000000">
      <w:pPr>
        <w:pStyle w:val="a3"/>
        <w:spacing w:before="2"/>
        <w:ind w:right="48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2F5138DF" w14:textId="77777777" w:rsidR="00243EE0" w:rsidRDefault="00000000">
      <w:pPr>
        <w:pStyle w:val="a3"/>
        <w:ind w:right="49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w:t>
      </w:r>
    </w:p>
    <w:p w14:paraId="59FF9609" w14:textId="77777777" w:rsidR="00243EE0" w:rsidRDefault="00243EE0">
      <w:pPr>
        <w:pStyle w:val="a3"/>
        <w:sectPr w:rsidR="00243EE0">
          <w:pgSz w:w="11920" w:h="16840"/>
          <w:pgMar w:top="760" w:right="360" w:bottom="280" w:left="720" w:header="720" w:footer="720" w:gutter="0"/>
          <w:cols w:space="720"/>
        </w:sectPr>
      </w:pPr>
    </w:p>
    <w:p w14:paraId="3D2BABA4" w14:textId="77777777" w:rsidR="00243EE0" w:rsidRDefault="00000000">
      <w:pPr>
        <w:pStyle w:val="a3"/>
        <w:spacing w:before="63" w:line="275" w:lineRule="exact"/>
        <w:ind w:firstLine="0"/>
      </w:pPr>
      <w:r>
        <w:lastRenderedPageBreak/>
        <w:t>форме,</w:t>
      </w:r>
      <w:r>
        <w:rPr>
          <w:spacing w:val="-6"/>
        </w:rPr>
        <w:t xml:space="preserve"> </w:t>
      </w:r>
      <w:r>
        <w:t>в</w:t>
      </w:r>
      <w:r>
        <w:rPr>
          <w:spacing w:val="-4"/>
        </w:rPr>
        <w:t xml:space="preserve"> </w:t>
      </w:r>
      <w:r>
        <w:t>воспринимаемом</w:t>
      </w:r>
      <w:r>
        <w:rPr>
          <w:spacing w:val="-4"/>
        </w:rPr>
        <w:t xml:space="preserve"> </w:t>
      </w:r>
      <w:r>
        <w:t>на</w:t>
      </w:r>
      <w:r>
        <w:rPr>
          <w:spacing w:val="-4"/>
        </w:rPr>
        <w:t xml:space="preserve"> </w:t>
      </w:r>
      <w:r>
        <w:t>слух</w:t>
      </w:r>
      <w:r>
        <w:rPr>
          <w:spacing w:val="2"/>
        </w:rPr>
        <w:t xml:space="preserve"> </w:t>
      </w:r>
      <w:r>
        <w:rPr>
          <w:spacing w:val="-2"/>
        </w:rPr>
        <w:t>тексте.</w:t>
      </w:r>
    </w:p>
    <w:p w14:paraId="4F647A49" w14:textId="77777777" w:rsidR="00243EE0" w:rsidRDefault="00000000">
      <w:pPr>
        <w:pStyle w:val="a3"/>
        <w:ind w:right="496"/>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14:paraId="5CB415D7" w14:textId="77777777" w:rsidR="00243EE0" w:rsidRDefault="00000000">
      <w:pPr>
        <w:pStyle w:val="a3"/>
        <w:ind w:right="531" w:firstLine="362"/>
      </w:pPr>
      <w:r>
        <w:t>Языковая сложность текстов для аудирования должна соответствовать пороговому уровню (В1 - пороговый уровень по общеевропейской шкале).</w:t>
      </w:r>
    </w:p>
    <w:p w14:paraId="03B6B259" w14:textId="77777777" w:rsidR="00243EE0" w:rsidRDefault="00000000">
      <w:pPr>
        <w:pStyle w:val="a3"/>
        <w:ind w:left="773" w:firstLine="0"/>
      </w:pPr>
      <w:r>
        <w:t>Время</w:t>
      </w:r>
      <w:r>
        <w:rPr>
          <w:spacing w:val="-7"/>
        </w:rPr>
        <w:t xml:space="preserve"> </w:t>
      </w:r>
      <w:r>
        <w:t>звучания</w:t>
      </w:r>
      <w:r>
        <w:rPr>
          <w:spacing w:val="-4"/>
        </w:rPr>
        <w:t xml:space="preserve"> </w:t>
      </w:r>
      <w:r>
        <w:t>текста/текстов</w:t>
      </w:r>
      <w:r>
        <w:rPr>
          <w:spacing w:val="-2"/>
        </w:rPr>
        <w:t xml:space="preserve"> </w:t>
      </w:r>
      <w:r>
        <w:t>для</w:t>
      </w:r>
      <w:r>
        <w:rPr>
          <w:spacing w:val="-4"/>
        </w:rPr>
        <w:t xml:space="preserve"> </w:t>
      </w:r>
      <w:r>
        <w:t>аудирования</w:t>
      </w:r>
      <w:r>
        <w:rPr>
          <w:spacing w:val="-5"/>
        </w:rPr>
        <w:t xml:space="preserve"> </w:t>
      </w:r>
      <w:r>
        <w:t>-</w:t>
      </w:r>
      <w:r>
        <w:rPr>
          <w:spacing w:val="-8"/>
        </w:rPr>
        <w:t xml:space="preserve"> </w:t>
      </w:r>
      <w:r>
        <w:t>до</w:t>
      </w:r>
      <w:r>
        <w:rPr>
          <w:spacing w:val="-4"/>
        </w:rPr>
        <w:t xml:space="preserve"> </w:t>
      </w:r>
      <w:r>
        <w:t>2,5</w:t>
      </w:r>
      <w:r>
        <w:rPr>
          <w:spacing w:val="-3"/>
        </w:rPr>
        <w:t xml:space="preserve"> </w:t>
      </w:r>
      <w:r>
        <w:rPr>
          <w:spacing w:val="-2"/>
        </w:rPr>
        <w:t>минуты.</w:t>
      </w:r>
    </w:p>
    <w:p w14:paraId="12E4C0A0" w14:textId="77777777" w:rsidR="00243EE0" w:rsidRDefault="00000000">
      <w:pPr>
        <w:spacing w:before="2" w:line="275" w:lineRule="exact"/>
        <w:ind w:left="773"/>
        <w:jc w:val="both"/>
        <w:rPr>
          <w:i/>
          <w:sz w:val="24"/>
        </w:rPr>
      </w:pPr>
      <w:r>
        <w:rPr>
          <w:i/>
          <w:sz w:val="24"/>
        </w:rPr>
        <w:t>Смысловое</w:t>
      </w:r>
      <w:r>
        <w:rPr>
          <w:i/>
          <w:spacing w:val="-5"/>
          <w:sz w:val="24"/>
        </w:rPr>
        <w:t xml:space="preserve"> </w:t>
      </w:r>
      <w:r>
        <w:rPr>
          <w:i/>
          <w:spacing w:val="-2"/>
          <w:sz w:val="24"/>
        </w:rPr>
        <w:t>чтение.</w:t>
      </w:r>
    </w:p>
    <w:p w14:paraId="6CBE67C1" w14:textId="77777777" w:rsidR="00243EE0" w:rsidRDefault="00000000">
      <w:pPr>
        <w:pStyle w:val="a3"/>
        <w:ind w:right="486"/>
      </w:pPr>
      <w:r>
        <w:t>Развитие умений читать про себя и понимать с использованием</w:t>
      </w:r>
      <w:r>
        <w:rPr>
          <w:spacing w:val="-2"/>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w:t>
      </w:r>
      <w:r>
        <w:rPr>
          <w:spacing w:val="80"/>
        </w:rPr>
        <w:t xml:space="preserve"> </w:t>
      </w:r>
      <w:r>
        <w:rPr>
          <w:spacing w:val="-2"/>
        </w:rPr>
        <w:t>текста.</w:t>
      </w:r>
    </w:p>
    <w:p w14:paraId="5F9F48B4" w14:textId="77777777" w:rsidR="00243EE0" w:rsidRDefault="00000000">
      <w:pPr>
        <w:pStyle w:val="a3"/>
        <w:ind w:right="4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CB50950" w14:textId="77777777" w:rsidR="00243EE0" w:rsidRDefault="00000000">
      <w:pPr>
        <w:pStyle w:val="a3"/>
        <w:ind w:right="493"/>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8333FCB" w14:textId="77777777" w:rsidR="00243EE0" w:rsidRDefault="00000000">
      <w:pPr>
        <w:pStyle w:val="a3"/>
        <w:ind w:right="48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12320CA" w14:textId="77777777" w:rsidR="00243EE0" w:rsidRDefault="00000000">
      <w:pPr>
        <w:pStyle w:val="a3"/>
        <w:spacing w:before="5" w:line="237" w:lineRule="auto"/>
        <w:ind w:right="491"/>
      </w:pPr>
      <w:r>
        <w:t>Чтение несплошных текстов (таблиц, диаграмм, графиков и других) и понимание представленной в них информации.</w:t>
      </w:r>
    </w:p>
    <w:p w14:paraId="6BADE19D" w14:textId="77777777" w:rsidR="00243EE0" w:rsidRDefault="00000000">
      <w:pPr>
        <w:pStyle w:val="a3"/>
        <w:ind w:right="49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8B5242C" w14:textId="77777777" w:rsidR="00243EE0" w:rsidRDefault="00000000">
      <w:pPr>
        <w:pStyle w:val="a3"/>
        <w:spacing w:before="1"/>
        <w:ind w:right="530" w:firstLine="362"/>
      </w:pPr>
      <w:r>
        <w:t>Языковая сложность текстов для чтения должна соответствовать пороговому уровню (В1 - пороговый уровень по общеевропейской шкале).</w:t>
      </w:r>
    </w:p>
    <w:p w14:paraId="28396143" w14:textId="77777777" w:rsidR="00243EE0" w:rsidRDefault="00000000">
      <w:pPr>
        <w:pStyle w:val="a3"/>
        <w:ind w:left="773" w:firstLine="0"/>
      </w:pPr>
      <w:r>
        <w:t>Объём</w:t>
      </w:r>
      <w:r>
        <w:rPr>
          <w:spacing w:val="-10"/>
        </w:rPr>
        <w:t xml:space="preserve"> </w:t>
      </w:r>
      <w:r>
        <w:t>текста/текстов</w:t>
      </w:r>
      <w:r>
        <w:rPr>
          <w:spacing w:val="-1"/>
        </w:rPr>
        <w:t xml:space="preserve"> </w:t>
      </w:r>
      <w:r>
        <w:t>для</w:t>
      </w:r>
      <w:r>
        <w:rPr>
          <w:spacing w:val="-3"/>
        </w:rPr>
        <w:t xml:space="preserve"> </w:t>
      </w:r>
      <w:r>
        <w:t>чтения</w:t>
      </w:r>
      <w:r>
        <w:rPr>
          <w:spacing w:val="-2"/>
        </w:rPr>
        <w:t xml:space="preserve"> </w:t>
      </w:r>
      <w:r>
        <w:t>-</w:t>
      </w:r>
      <w:r>
        <w:rPr>
          <w:spacing w:val="-7"/>
        </w:rPr>
        <w:t xml:space="preserve"> </w:t>
      </w:r>
      <w:r>
        <w:t>до</w:t>
      </w:r>
      <w:r>
        <w:rPr>
          <w:spacing w:val="-2"/>
        </w:rPr>
        <w:t xml:space="preserve"> </w:t>
      </w:r>
      <w:r>
        <w:t>600-800</w:t>
      </w:r>
      <w:r>
        <w:rPr>
          <w:spacing w:val="-2"/>
        </w:rPr>
        <w:t xml:space="preserve"> слов.</w:t>
      </w:r>
    </w:p>
    <w:p w14:paraId="3C550070" w14:textId="77777777" w:rsidR="00243EE0" w:rsidRDefault="00000000">
      <w:pPr>
        <w:ind w:left="773"/>
        <w:jc w:val="both"/>
        <w:rPr>
          <w:i/>
          <w:sz w:val="24"/>
        </w:rPr>
      </w:pPr>
      <w:r>
        <w:rPr>
          <w:i/>
          <w:sz w:val="24"/>
        </w:rPr>
        <w:t>Письменная</w:t>
      </w:r>
      <w:r>
        <w:rPr>
          <w:i/>
          <w:spacing w:val="-5"/>
          <w:sz w:val="24"/>
        </w:rPr>
        <w:t xml:space="preserve"> </w:t>
      </w:r>
      <w:r>
        <w:rPr>
          <w:i/>
          <w:spacing w:val="-4"/>
          <w:sz w:val="24"/>
        </w:rPr>
        <w:t>речь.</w:t>
      </w:r>
    </w:p>
    <w:p w14:paraId="23FE8BE6" w14:textId="77777777" w:rsidR="00243EE0" w:rsidRDefault="00000000">
      <w:pPr>
        <w:pStyle w:val="a3"/>
        <w:ind w:left="773" w:firstLine="0"/>
      </w:pPr>
      <w:r>
        <w:t>Развитие</w:t>
      </w:r>
      <w:r>
        <w:rPr>
          <w:spacing w:val="-8"/>
        </w:rPr>
        <w:t xml:space="preserve"> </w:t>
      </w:r>
      <w:r>
        <w:t>умений</w:t>
      </w:r>
      <w:r>
        <w:rPr>
          <w:spacing w:val="-6"/>
        </w:rPr>
        <w:t xml:space="preserve"> </w:t>
      </w:r>
      <w:r>
        <w:t>письменной</w:t>
      </w:r>
      <w:r>
        <w:rPr>
          <w:spacing w:val="-2"/>
        </w:rPr>
        <w:t xml:space="preserve"> </w:t>
      </w:r>
      <w:r>
        <w:rPr>
          <w:spacing w:val="-4"/>
        </w:rPr>
        <w:t>речи:</w:t>
      </w:r>
    </w:p>
    <w:p w14:paraId="7749CDC5" w14:textId="77777777" w:rsidR="00243EE0" w:rsidRDefault="00000000">
      <w:pPr>
        <w:pStyle w:val="a3"/>
        <w:spacing w:before="2"/>
        <w:ind w:right="488"/>
      </w:pPr>
      <w:r>
        <w:t>заполнение анкет и формуляров в соответствии с нормами, принятыми в стране/странах изучаемого языка;</w:t>
      </w:r>
    </w:p>
    <w:p w14:paraId="6567E8E3" w14:textId="77777777" w:rsidR="00243EE0" w:rsidRDefault="00000000">
      <w:pPr>
        <w:pStyle w:val="a3"/>
        <w:ind w:right="491"/>
      </w:pPr>
      <w:r>
        <w:t>написание резюме (CV) с сообщением основных сведений о себе в соответствии с нормами, принятыми в стране/странах изучаемого языка;</w:t>
      </w:r>
    </w:p>
    <w:p w14:paraId="5E5E4313" w14:textId="77777777" w:rsidR="00243EE0" w:rsidRDefault="00000000">
      <w:pPr>
        <w:pStyle w:val="a3"/>
        <w:ind w:right="486"/>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w:t>
      </w:r>
      <w:r>
        <w:rPr>
          <w:spacing w:val="40"/>
        </w:rPr>
        <w:t xml:space="preserve"> </w:t>
      </w:r>
      <w:r>
        <w:rPr>
          <w:spacing w:val="-6"/>
        </w:rPr>
        <w:t>до</w:t>
      </w:r>
    </w:p>
    <w:p w14:paraId="61401E58" w14:textId="77777777" w:rsidR="00243EE0" w:rsidRDefault="00000000">
      <w:pPr>
        <w:pStyle w:val="a3"/>
        <w:ind w:firstLine="0"/>
      </w:pPr>
      <w:r>
        <w:t>140</w:t>
      </w:r>
      <w:r>
        <w:rPr>
          <w:spacing w:val="-2"/>
        </w:rPr>
        <w:t xml:space="preserve"> слов;</w:t>
      </w:r>
    </w:p>
    <w:p w14:paraId="73D90C21" w14:textId="77777777" w:rsidR="00243EE0" w:rsidRDefault="00000000">
      <w:pPr>
        <w:pStyle w:val="a3"/>
        <w:ind w:right="48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68B338FC" w14:textId="77777777" w:rsidR="00243EE0" w:rsidRDefault="00000000">
      <w:pPr>
        <w:pStyle w:val="a3"/>
        <w:ind w:right="492"/>
      </w:pPr>
      <w:r>
        <w:t>заполнение таблицы: краткая фиксация содержания прочитанного/ прослушанного текста или дополнение информации в таблице;</w:t>
      </w:r>
    </w:p>
    <w:p w14:paraId="3E9E0412" w14:textId="77777777" w:rsidR="00243EE0" w:rsidRDefault="00000000">
      <w:pPr>
        <w:pStyle w:val="a3"/>
        <w:ind w:right="490"/>
      </w:pPr>
      <w:r>
        <w:t>письменное предоставление результатов выполненной проектной работы, в том числе в форме презентации, объём - до 180 слов.</w:t>
      </w:r>
    </w:p>
    <w:p w14:paraId="4F0F0F4A" w14:textId="77777777" w:rsidR="00243EE0" w:rsidRDefault="00000000">
      <w:pPr>
        <w:pStyle w:val="2"/>
        <w:spacing w:before="4" w:line="240" w:lineRule="auto"/>
        <w:ind w:left="840"/>
      </w:pPr>
      <w:r>
        <w:t>Языковые</w:t>
      </w:r>
      <w:r>
        <w:rPr>
          <w:spacing w:val="-8"/>
        </w:rPr>
        <w:t xml:space="preserve"> </w:t>
      </w:r>
      <w:r>
        <w:t>знания</w:t>
      </w:r>
      <w:r>
        <w:rPr>
          <w:spacing w:val="-1"/>
        </w:rPr>
        <w:t xml:space="preserve"> </w:t>
      </w:r>
      <w:r>
        <w:t>и</w:t>
      </w:r>
      <w:r>
        <w:rPr>
          <w:spacing w:val="-1"/>
        </w:rPr>
        <w:t xml:space="preserve"> </w:t>
      </w:r>
      <w:r>
        <w:rPr>
          <w:spacing w:val="-2"/>
        </w:rPr>
        <w:t>навыки.</w:t>
      </w:r>
    </w:p>
    <w:p w14:paraId="0FCA612D" w14:textId="77777777" w:rsidR="00243EE0" w:rsidRDefault="00243EE0">
      <w:pPr>
        <w:pStyle w:val="2"/>
        <w:spacing w:line="240" w:lineRule="auto"/>
        <w:sectPr w:rsidR="00243EE0">
          <w:pgSz w:w="11920" w:h="16840"/>
          <w:pgMar w:top="760" w:right="360" w:bottom="280" w:left="720" w:header="720" w:footer="720" w:gutter="0"/>
          <w:cols w:space="720"/>
        </w:sectPr>
      </w:pPr>
    </w:p>
    <w:p w14:paraId="61FEC646" w14:textId="77777777" w:rsidR="00243EE0" w:rsidRDefault="00000000">
      <w:pPr>
        <w:spacing w:before="63" w:line="275" w:lineRule="exact"/>
        <w:ind w:left="773"/>
        <w:jc w:val="both"/>
        <w:rPr>
          <w:i/>
          <w:sz w:val="24"/>
        </w:rPr>
      </w:pPr>
      <w:r>
        <w:rPr>
          <w:i/>
          <w:sz w:val="24"/>
        </w:rPr>
        <w:lastRenderedPageBreak/>
        <w:t>Фонетическая</w:t>
      </w:r>
      <w:r>
        <w:rPr>
          <w:i/>
          <w:spacing w:val="-4"/>
          <w:sz w:val="24"/>
        </w:rPr>
        <w:t xml:space="preserve"> </w:t>
      </w:r>
      <w:r>
        <w:rPr>
          <w:i/>
          <w:sz w:val="24"/>
        </w:rPr>
        <w:t xml:space="preserve">сторона </w:t>
      </w:r>
      <w:r>
        <w:rPr>
          <w:i/>
          <w:spacing w:val="-4"/>
          <w:sz w:val="24"/>
        </w:rPr>
        <w:t>речи.</w:t>
      </w:r>
    </w:p>
    <w:p w14:paraId="06095DD9" w14:textId="77777777" w:rsidR="00243EE0" w:rsidRDefault="00000000">
      <w:pPr>
        <w:pStyle w:val="a3"/>
        <w:ind w:right="484"/>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0620F52" w14:textId="77777777" w:rsidR="00243EE0" w:rsidRDefault="00000000">
      <w:pPr>
        <w:pStyle w:val="a3"/>
        <w:ind w:right="49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CF28D30" w14:textId="77777777" w:rsidR="00243EE0" w:rsidRDefault="00000000">
      <w:pPr>
        <w:pStyle w:val="a3"/>
        <w:ind w:right="491"/>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01F4075" w14:textId="77777777" w:rsidR="00243EE0" w:rsidRDefault="00000000">
      <w:pPr>
        <w:ind w:left="773"/>
        <w:jc w:val="both"/>
        <w:rPr>
          <w:i/>
          <w:sz w:val="24"/>
        </w:rPr>
      </w:pPr>
      <w:r>
        <w:rPr>
          <w:i/>
          <w:sz w:val="24"/>
        </w:rPr>
        <w:t>Орфография</w:t>
      </w:r>
      <w:r>
        <w:rPr>
          <w:i/>
          <w:spacing w:val="-2"/>
          <w:sz w:val="24"/>
        </w:rPr>
        <w:t xml:space="preserve"> </w:t>
      </w:r>
      <w:r>
        <w:rPr>
          <w:i/>
          <w:sz w:val="24"/>
        </w:rPr>
        <w:t>и</w:t>
      </w:r>
      <w:r>
        <w:rPr>
          <w:i/>
          <w:spacing w:val="-1"/>
          <w:sz w:val="24"/>
        </w:rPr>
        <w:t xml:space="preserve"> </w:t>
      </w:r>
      <w:r>
        <w:rPr>
          <w:i/>
          <w:spacing w:val="-2"/>
          <w:sz w:val="24"/>
        </w:rPr>
        <w:t>пунктуация.</w:t>
      </w:r>
    </w:p>
    <w:p w14:paraId="09F89010" w14:textId="77777777" w:rsidR="00243EE0" w:rsidRDefault="00000000">
      <w:pPr>
        <w:pStyle w:val="a3"/>
        <w:ind w:left="773" w:firstLine="0"/>
      </w:pPr>
      <w:r>
        <w:t>Правильное</w:t>
      </w:r>
      <w:r>
        <w:rPr>
          <w:spacing w:val="-5"/>
        </w:rPr>
        <w:t xml:space="preserve"> </w:t>
      </w:r>
      <w:r>
        <w:t>написание</w:t>
      </w:r>
      <w:r>
        <w:rPr>
          <w:spacing w:val="-6"/>
        </w:rPr>
        <w:t xml:space="preserve"> </w:t>
      </w:r>
      <w:r>
        <w:t>изученных</w:t>
      </w:r>
      <w:r>
        <w:rPr>
          <w:spacing w:val="1"/>
        </w:rPr>
        <w:t xml:space="preserve"> </w:t>
      </w:r>
      <w:r>
        <w:rPr>
          <w:spacing w:val="-4"/>
        </w:rPr>
        <w:t>слов.</w:t>
      </w:r>
    </w:p>
    <w:p w14:paraId="1FBB7B33" w14:textId="77777777" w:rsidR="00243EE0" w:rsidRDefault="00000000">
      <w:pPr>
        <w:pStyle w:val="a3"/>
        <w:ind w:right="494"/>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6720EA5" w14:textId="77777777" w:rsidR="00243EE0" w:rsidRDefault="00000000">
      <w:pPr>
        <w:pStyle w:val="a3"/>
        <w:ind w:right="492"/>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0A8B5D9" w14:textId="77777777" w:rsidR="00243EE0" w:rsidRDefault="00000000">
      <w:pPr>
        <w:pStyle w:val="a3"/>
        <w:ind w:right="49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354FA82" w14:textId="77777777" w:rsidR="00243EE0" w:rsidRDefault="00000000">
      <w:pPr>
        <w:ind w:left="773"/>
        <w:jc w:val="both"/>
        <w:rPr>
          <w:i/>
          <w:sz w:val="24"/>
        </w:rPr>
      </w:pPr>
      <w:r>
        <w:rPr>
          <w:i/>
          <w:sz w:val="24"/>
        </w:rPr>
        <w:t>Лексическая</w:t>
      </w:r>
      <w:r>
        <w:rPr>
          <w:i/>
          <w:spacing w:val="-3"/>
          <w:sz w:val="24"/>
        </w:rPr>
        <w:t xml:space="preserve"> </w:t>
      </w:r>
      <w:r>
        <w:rPr>
          <w:i/>
          <w:sz w:val="24"/>
        </w:rPr>
        <w:t>сторона</w:t>
      </w:r>
      <w:r>
        <w:rPr>
          <w:i/>
          <w:spacing w:val="-1"/>
          <w:sz w:val="24"/>
        </w:rPr>
        <w:t xml:space="preserve"> </w:t>
      </w:r>
      <w:r>
        <w:rPr>
          <w:i/>
          <w:spacing w:val="-2"/>
          <w:sz w:val="24"/>
        </w:rPr>
        <w:t>речи.</w:t>
      </w:r>
    </w:p>
    <w:p w14:paraId="5E1B1B4D" w14:textId="77777777" w:rsidR="00243EE0" w:rsidRDefault="00000000">
      <w:pPr>
        <w:pStyle w:val="a3"/>
        <w:ind w:right="485"/>
      </w:pPr>
      <w:r>
        <w:t>Распознавание</w:t>
      </w:r>
      <w:r>
        <w:rPr>
          <w:spacing w:val="-2"/>
        </w:rPr>
        <w:t xml:space="preserve"> </w:t>
      </w:r>
      <w:r>
        <w:t>и употребление в устной и письменной речи лексических единиц</w:t>
      </w:r>
      <w:r>
        <w:rPr>
          <w:spacing w:val="-4"/>
        </w:rPr>
        <w:t xml:space="preserve"> </w:t>
      </w:r>
      <w:r>
        <w:t>(слов,</w:t>
      </w:r>
      <w:r>
        <w:rPr>
          <w:spacing w:val="-1"/>
        </w:rPr>
        <w:t xml:space="preserve"> </w:t>
      </w:r>
      <w:r>
        <w:t>в</w:t>
      </w:r>
      <w:r>
        <w:rPr>
          <w:spacing w:val="-2"/>
        </w:rPr>
        <w:t xml:space="preserve"> </w:t>
      </w:r>
      <w:r>
        <w:t>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0F33D27" w14:textId="77777777" w:rsidR="00243EE0" w:rsidRDefault="00000000">
      <w:pPr>
        <w:pStyle w:val="a3"/>
        <w:spacing w:before="1"/>
        <w:ind w:right="491"/>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E7DD564" w14:textId="77777777" w:rsidR="00243EE0" w:rsidRDefault="00000000">
      <w:pPr>
        <w:pStyle w:val="a3"/>
        <w:ind w:firstLine="0"/>
      </w:pPr>
      <w:r>
        <w:t>Основные</w:t>
      </w:r>
      <w:r>
        <w:rPr>
          <w:spacing w:val="-9"/>
        </w:rPr>
        <w:t xml:space="preserve"> </w:t>
      </w:r>
      <w:r>
        <w:t>способы</w:t>
      </w:r>
      <w:r>
        <w:rPr>
          <w:spacing w:val="-4"/>
        </w:rPr>
        <w:t xml:space="preserve"> </w:t>
      </w:r>
      <w:r>
        <w:t>словообразования:</w:t>
      </w:r>
      <w:r>
        <w:rPr>
          <w:spacing w:val="-2"/>
        </w:rPr>
        <w:t xml:space="preserve"> аффиксация:</w:t>
      </w:r>
    </w:p>
    <w:p w14:paraId="5C701719" w14:textId="77777777" w:rsidR="00243EE0" w:rsidRDefault="00000000">
      <w:pPr>
        <w:pStyle w:val="a3"/>
        <w:ind w:right="489"/>
      </w:pPr>
      <w:r>
        <w:t>образование глаголов при помощи префиксов dis-, mis-, re-, over-, under- и суффиксов -ise/-ize, -en;</w:t>
      </w:r>
    </w:p>
    <w:p w14:paraId="5332F5A5" w14:textId="77777777" w:rsidR="00243EE0" w:rsidRDefault="00000000">
      <w:pPr>
        <w:pStyle w:val="a3"/>
        <w:ind w:right="482"/>
      </w:pPr>
      <w:r>
        <w:t>образование имён существительных при помощи префиксов un-, in-/im-, il-/ir- и суффиксов - ance/-ence, -er/-or, -ing, -ist, -ity, -ment, -ness, -sion/-tion, -ship;</w:t>
      </w:r>
    </w:p>
    <w:p w14:paraId="6506936E" w14:textId="77777777" w:rsidR="00243EE0" w:rsidRDefault="00000000">
      <w:pPr>
        <w:pStyle w:val="a3"/>
        <w:ind w:right="482"/>
      </w:pPr>
      <w:r>
        <w:t>образование имён прилагательных при помощи префиксов un-, in-/im-, il-/ir-, inter-, non-, post-, pre- и суффиксов -able/-ible, -al, -ed, -ese, -ful, -ian/-an, -ical, -ing, -ish, -ive, -less, -ly, -ous, - y; образование наречий при помощи префиксов un-, in-/im-, il-/ir- и суффикса -ly; образование числительных при помощи суффиксов -teen, -ty, -th; словосложение:</w:t>
      </w:r>
    </w:p>
    <w:p w14:paraId="4852D0A8" w14:textId="77777777" w:rsidR="00243EE0" w:rsidRDefault="00000000">
      <w:pPr>
        <w:pStyle w:val="a3"/>
        <w:spacing w:before="1"/>
        <w:ind w:right="526" w:firstLine="362"/>
      </w:pPr>
      <w:r>
        <w:t xml:space="preserve">образование сложных существительных путём соединения основ существительных </w:t>
      </w:r>
      <w:r>
        <w:rPr>
          <w:spacing w:val="-2"/>
        </w:rPr>
        <w:t>(football);</w:t>
      </w:r>
    </w:p>
    <w:p w14:paraId="2C1B93E0" w14:textId="77777777" w:rsidR="00243EE0" w:rsidRDefault="00000000">
      <w:pPr>
        <w:pStyle w:val="a3"/>
        <w:ind w:right="492"/>
      </w:pPr>
      <w:r>
        <w:t>образование сложных существительных путём соединения основы прилагательного с основой существительного (blue-bell);</w:t>
      </w:r>
    </w:p>
    <w:p w14:paraId="3904BFDB" w14:textId="77777777" w:rsidR="00243EE0" w:rsidRDefault="00000000">
      <w:pPr>
        <w:pStyle w:val="a3"/>
        <w:ind w:right="492"/>
      </w:pPr>
      <w:r>
        <w:t>образование сложных существительных путём соединения основ существительных с предлогом (father-in-law);</w:t>
      </w:r>
    </w:p>
    <w:p w14:paraId="06411957" w14:textId="77777777" w:rsidR="00243EE0" w:rsidRDefault="00000000">
      <w:pPr>
        <w:pStyle w:val="a3"/>
        <w:tabs>
          <w:tab w:val="left" w:pos="2672"/>
          <w:tab w:val="left" w:pos="4229"/>
          <w:tab w:val="left" w:pos="6522"/>
          <w:tab w:val="left" w:pos="7765"/>
          <w:tab w:val="left" w:pos="9590"/>
        </w:tabs>
        <w:spacing w:before="2"/>
        <w:ind w:right="484"/>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w:t>
      </w:r>
      <w:r>
        <w:rPr>
          <w:spacing w:val="-3"/>
        </w:rPr>
        <w:t xml:space="preserve"> </w:t>
      </w:r>
      <w:r>
        <w:t>добавлением</w:t>
      </w:r>
      <w:r>
        <w:rPr>
          <w:spacing w:val="-1"/>
        </w:rPr>
        <w:t xml:space="preserve"> </w:t>
      </w:r>
      <w:r>
        <w:t>суффикса -ed</w:t>
      </w:r>
      <w:r>
        <w:rPr>
          <w:spacing w:val="-2"/>
        </w:rPr>
        <w:t xml:space="preserve"> </w:t>
      </w:r>
      <w:r>
        <w:t>(blue-eyed, eight-legged);</w:t>
      </w:r>
    </w:p>
    <w:p w14:paraId="0A75DDD9" w14:textId="77777777" w:rsidR="00243EE0" w:rsidRDefault="00000000">
      <w:pPr>
        <w:pStyle w:val="a3"/>
        <w:ind w:right="488"/>
      </w:pPr>
      <w:r>
        <w:t xml:space="preserve">образование сложных прилагательных путём соединения наречия с основой причастия II </w:t>
      </w:r>
      <w:r>
        <w:rPr>
          <w:spacing w:val="-2"/>
        </w:rPr>
        <w:t>(well-behaved);</w:t>
      </w:r>
    </w:p>
    <w:p w14:paraId="66CC8CFF" w14:textId="77777777" w:rsidR="00243EE0" w:rsidRDefault="00000000">
      <w:pPr>
        <w:pStyle w:val="a3"/>
        <w:ind w:right="486"/>
      </w:pPr>
      <w:r>
        <w:t>образование сложных прилагательных путём соединения основы</w:t>
      </w:r>
      <w:r>
        <w:rPr>
          <w:spacing w:val="-2"/>
        </w:rPr>
        <w:t xml:space="preserve"> </w:t>
      </w:r>
      <w:r>
        <w:t>прилагательного с основой причастия I (nice-looking); конверсия:</w:t>
      </w:r>
    </w:p>
    <w:p w14:paraId="5049F132" w14:textId="77777777" w:rsidR="00243EE0" w:rsidRDefault="00000000">
      <w:pPr>
        <w:pStyle w:val="a3"/>
        <w:ind w:left="773" w:firstLine="0"/>
      </w:pPr>
      <w:r>
        <w:t>образование образование имён</w:t>
      </w:r>
      <w:r>
        <w:rPr>
          <w:spacing w:val="4"/>
        </w:rPr>
        <w:t xml:space="preserve"> </w:t>
      </w:r>
      <w:r>
        <w:t>существительных</w:t>
      </w:r>
      <w:r>
        <w:rPr>
          <w:spacing w:val="4"/>
        </w:rPr>
        <w:t xml:space="preserve"> </w:t>
      </w:r>
      <w:r>
        <w:t>от</w:t>
      </w:r>
      <w:r>
        <w:rPr>
          <w:spacing w:val="-1"/>
        </w:rPr>
        <w:t xml:space="preserve"> </w:t>
      </w:r>
      <w:r>
        <w:t>неопределённой</w:t>
      </w:r>
      <w:r>
        <w:rPr>
          <w:spacing w:val="2"/>
        </w:rPr>
        <w:t xml:space="preserve"> </w:t>
      </w:r>
      <w:r>
        <w:t>формы</w:t>
      </w:r>
      <w:r>
        <w:rPr>
          <w:spacing w:val="-3"/>
        </w:rPr>
        <w:t xml:space="preserve"> </w:t>
      </w:r>
      <w:r>
        <w:t>глаголов (to</w:t>
      </w:r>
      <w:r>
        <w:rPr>
          <w:spacing w:val="4"/>
        </w:rPr>
        <w:t xml:space="preserve"> </w:t>
      </w:r>
      <w:r>
        <w:rPr>
          <w:spacing w:val="-5"/>
        </w:rPr>
        <w:t>run</w:t>
      </w:r>
    </w:p>
    <w:p w14:paraId="3FB6EDD8" w14:textId="77777777" w:rsidR="00243EE0" w:rsidRDefault="00243EE0">
      <w:pPr>
        <w:pStyle w:val="a3"/>
        <w:sectPr w:rsidR="00243EE0">
          <w:pgSz w:w="11920" w:h="16840"/>
          <w:pgMar w:top="760" w:right="360" w:bottom="280" w:left="720" w:header="720" w:footer="720" w:gutter="0"/>
          <w:cols w:space="720"/>
        </w:sectPr>
      </w:pPr>
    </w:p>
    <w:p w14:paraId="67CF59C6" w14:textId="77777777" w:rsidR="00243EE0" w:rsidRDefault="00000000">
      <w:pPr>
        <w:pStyle w:val="a3"/>
        <w:spacing w:before="63" w:line="275" w:lineRule="exact"/>
        <w:ind w:firstLine="0"/>
      </w:pPr>
      <w:r>
        <w:lastRenderedPageBreak/>
        <w:t>-</w:t>
      </w:r>
      <w:r>
        <w:rPr>
          <w:spacing w:val="-3"/>
        </w:rPr>
        <w:t xml:space="preserve"> </w:t>
      </w:r>
      <w:r>
        <w:t>a</w:t>
      </w:r>
      <w:r>
        <w:rPr>
          <w:spacing w:val="-1"/>
        </w:rPr>
        <w:t xml:space="preserve"> </w:t>
      </w:r>
      <w:r>
        <w:rPr>
          <w:spacing w:val="-2"/>
        </w:rPr>
        <w:t>run);</w:t>
      </w:r>
    </w:p>
    <w:p w14:paraId="18B3E6C3" w14:textId="77777777" w:rsidR="00243EE0" w:rsidRDefault="00000000">
      <w:pPr>
        <w:pStyle w:val="a3"/>
        <w:ind w:right="482" w:firstLine="0"/>
      </w:pPr>
      <w:r>
        <w:t>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w:t>
      </w:r>
    </w:p>
    <w:p w14:paraId="48A8748C" w14:textId="77777777" w:rsidR="00243EE0" w:rsidRDefault="00000000">
      <w:pPr>
        <w:pStyle w:val="a3"/>
        <w:ind w:left="773" w:firstLine="0"/>
      </w:pPr>
      <w:r>
        <w:t>Имена</w:t>
      </w:r>
      <w:r>
        <w:rPr>
          <w:spacing w:val="-8"/>
        </w:rPr>
        <w:t xml:space="preserve"> </w:t>
      </w:r>
      <w:r>
        <w:t>прилагательные</w:t>
      </w:r>
      <w:r>
        <w:rPr>
          <w:spacing w:val="-2"/>
        </w:rPr>
        <w:t xml:space="preserve"> </w:t>
      </w:r>
      <w:r>
        <w:t>на</w:t>
      </w:r>
      <w:r>
        <w:rPr>
          <w:spacing w:val="-1"/>
        </w:rPr>
        <w:t xml:space="preserve"> </w:t>
      </w:r>
      <w:r>
        <w:t>-ed</w:t>
      </w:r>
      <w:r>
        <w:rPr>
          <w:spacing w:val="-1"/>
        </w:rPr>
        <w:t xml:space="preserve"> </w:t>
      </w:r>
      <w:r>
        <w:t>и</w:t>
      </w:r>
      <w:r>
        <w:rPr>
          <w:spacing w:val="-1"/>
        </w:rPr>
        <w:t xml:space="preserve"> </w:t>
      </w:r>
      <w:r>
        <w:t>-ing</w:t>
      </w:r>
      <w:r>
        <w:rPr>
          <w:spacing w:val="-4"/>
        </w:rPr>
        <w:t xml:space="preserve"> </w:t>
      </w:r>
      <w:r>
        <w:t>(excited</w:t>
      </w:r>
      <w:r>
        <w:rPr>
          <w:spacing w:val="-1"/>
        </w:rPr>
        <w:t xml:space="preserve"> </w:t>
      </w:r>
      <w:r>
        <w:t>-</w:t>
      </w:r>
      <w:r>
        <w:rPr>
          <w:spacing w:val="-2"/>
        </w:rPr>
        <w:t xml:space="preserve"> exciting).</w:t>
      </w:r>
    </w:p>
    <w:p w14:paraId="018BF10F" w14:textId="77777777" w:rsidR="00243EE0" w:rsidRDefault="00000000">
      <w:pPr>
        <w:pStyle w:val="a3"/>
        <w:ind w:left="773" w:firstLine="0"/>
      </w:pPr>
      <w:r>
        <w:t>Многозначные</w:t>
      </w:r>
      <w:r>
        <w:rPr>
          <w:spacing w:val="54"/>
        </w:rPr>
        <w:t xml:space="preserve"> </w:t>
      </w:r>
      <w:r>
        <w:t>лексические</w:t>
      </w:r>
      <w:r>
        <w:rPr>
          <w:spacing w:val="60"/>
        </w:rPr>
        <w:t xml:space="preserve"> </w:t>
      </w:r>
      <w:r>
        <w:t>единицы.</w:t>
      </w:r>
      <w:r>
        <w:rPr>
          <w:spacing w:val="58"/>
        </w:rPr>
        <w:t xml:space="preserve"> </w:t>
      </w:r>
      <w:r>
        <w:t>Синонимы.</w:t>
      </w:r>
      <w:r>
        <w:rPr>
          <w:spacing w:val="57"/>
        </w:rPr>
        <w:t xml:space="preserve"> </w:t>
      </w:r>
      <w:r>
        <w:t>Антонимы.</w:t>
      </w:r>
      <w:r>
        <w:rPr>
          <w:spacing w:val="58"/>
        </w:rPr>
        <w:t xml:space="preserve"> </w:t>
      </w:r>
      <w:r>
        <w:t>Интернациональные</w:t>
      </w:r>
      <w:r>
        <w:rPr>
          <w:spacing w:val="60"/>
        </w:rPr>
        <w:t xml:space="preserve"> </w:t>
      </w:r>
      <w:r>
        <w:rPr>
          <w:spacing w:val="-2"/>
        </w:rPr>
        <w:t>слова.</w:t>
      </w:r>
    </w:p>
    <w:p w14:paraId="70AB89E3" w14:textId="77777777" w:rsidR="00243EE0" w:rsidRDefault="00000000">
      <w:pPr>
        <w:pStyle w:val="a3"/>
        <w:ind w:firstLine="0"/>
      </w:pPr>
      <w:r>
        <w:t>Наиболее</w:t>
      </w:r>
      <w:r>
        <w:rPr>
          <w:spacing w:val="-10"/>
        </w:rPr>
        <w:t xml:space="preserve"> </w:t>
      </w:r>
      <w:r>
        <w:t>частотные</w:t>
      </w:r>
      <w:r>
        <w:rPr>
          <w:spacing w:val="-2"/>
        </w:rPr>
        <w:t xml:space="preserve"> </w:t>
      </w:r>
      <w:r>
        <w:t>фразовые</w:t>
      </w:r>
      <w:r>
        <w:rPr>
          <w:spacing w:val="-4"/>
        </w:rPr>
        <w:t xml:space="preserve"> </w:t>
      </w:r>
      <w:r>
        <w:t>глаголы.</w:t>
      </w:r>
      <w:r>
        <w:rPr>
          <w:spacing w:val="-2"/>
        </w:rPr>
        <w:t xml:space="preserve"> </w:t>
      </w:r>
      <w:r>
        <w:t xml:space="preserve">Сокращения и </w:t>
      </w:r>
      <w:r>
        <w:rPr>
          <w:spacing w:val="-2"/>
        </w:rPr>
        <w:t>аббревиатуры.</w:t>
      </w:r>
    </w:p>
    <w:p w14:paraId="7FD5C791" w14:textId="77777777" w:rsidR="00243EE0" w:rsidRDefault="00000000">
      <w:pPr>
        <w:pStyle w:val="a3"/>
        <w:spacing w:before="1" w:line="237" w:lineRule="auto"/>
        <w:ind w:right="494"/>
      </w:pPr>
      <w:r>
        <w:t xml:space="preserve">Различные средства связи для обеспечения целостности и логичности устного/письменного </w:t>
      </w:r>
      <w:r>
        <w:rPr>
          <w:spacing w:val="-2"/>
        </w:rPr>
        <w:t>высказывания.</w:t>
      </w:r>
    </w:p>
    <w:p w14:paraId="47560607" w14:textId="77777777" w:rsidR="00243EE0" w:rsidRDefault="00000000">
      <w:pPr>
        <w:spacing w:before="4" w:line="275" w:lineRule="exact"/>
        <w:ind w:left="773"/>
        <w:jc w:val="both"/>
        <w:rPr>
          <w:i/>
          <w:sz w:val="24"/>
        </w:rPr>
      </w:pPr>
      <w:r>
        <w:rPr>
          <w:i/>
          <w:sz w:val="24"/>
        </w:rPr>
        <w:t>Грамматическая</w:t>
      </w:r>
      <w:r>
        <w:rPr>
          <w:i/>
          <w:spacing w:val="-6"/>
          <w:sz w:val="24"/>
        </w:rPr>
        <w:t xml:space="preserve"> </w:t>
      </w:r>
      <w:r>
        <w:rPr>
          <w:i/>
          <w:sz w:val="24"/>
        </w:rPr>
        <w:t>сторона</w:t>
      </w:r>
      <w:r>
        <w:rPr>
          <w:i/>
          <w:spacing w:val="-4"/>
          <w:sz w:val="24"/>
        </w:rPr>
        <w:t xml:space="preserve"> речи.</w:t>
      </w:r>
    </w:p>
    <w:p w14:paraId="4A321A3A" w14:textId="77777777" w:rsidR="00243EE0" w:rsidRDefault="00000000">
      <w:pPr>
        <w:pStyle w:val="a3"/>
        <w:ind w:right="498"/>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F24FB2F" w14:textId="77777777" w:rsidR="00243EE0" w:rsidRDefault="00000000">
      <w:pPr>
        <w:pStyle w:val="a3"/>
        <w:ind w:right="494"/>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8C52B4A" w14:textId="77777777" w:rsidR="00243EE0" w:rsidRDefault="00000000">
      <w:pPr>
        <w:pStyle w:val="a3"/>
        <w:ind w:right="49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F1AA168" w14:textId="77777777" w:rsidR="00243EE0" w:rsidRDefault="00000000">
      <w:pPr>
        <w:pStyle w:val="a3"/>
        <w:ind w:left="773" w:right="5898"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14:paraId="4BAEDF5C" w14:textId="77777777" w:rsidR="00243EE0" w:rsidRPr="00261C9D" w:rsidRDefault="00000000">
      <w:pPr>
        <w:pStyle w:val="a3"/>
        <w:ind w:right="150"/>
        <w:jc w:val="left"/>
        <w:rPr>
          <w:lang w:val="en-US"/>
        </w:rPr>
      </w:pPr>
      <w:r>
        <w:t>Предложения</w:t>
      </w:r>
      <w:r w:rsidRPr="00261C9D">
        <w:rPr>
          <w:lang w:val="en-US"/>
        </w:rPr>
        <w:t xml:space="preserve"> </w:t>
      </w:r>
      <w:r>
        <w:t>с</w:t>
      </w:r>
      <w:r w:rsidRPr="00261C9D">
        <w:rPr>
          <w:lang w:val="en-US"/>
        </w:rPr>
        <w:t xml:space="preserve"> </w:t>
      </w:r>
      <w:r>
        <w:t>глагольными</w:t>
      </w:r>
      <w:r w:rsidRPr="00261C9D">
        <w:rPr>
          <w:lang w:val="en-US"/>
        </w:rPr>
        <w:t xml:space="preserve"> </w:t>
      </w:r>
      <w:r>
        <w:t>конструкциями</w:t>
      </w:r>
      <w:r w:rsidRPr="00261C9D">
        <w:rPr>
          <w:lang w:val="en-US"/>
        </w:rPr>
        <w:t xml:space="preserve">, </w:t>
      </w:r>
      <w:r>
        <w:t>содержащими</w:t>
      </w:r>
      <w:r w:rsidRPr="00261C9D">
        <w:rPr>
          <w:lang w:val="en-US"/>
        </w:rPr>
        <w:t xml:space="preserve"> </w:t>
      </w:r>
      <w:r>
        <w:t>глаголы</w:t>
      </w:r>
      <w:r w:rsidRPr="00261C9D">
        <w:rPr>
          <w:lang w:val="en-US"/>
        </w:rPr>
        <w:t>-</w:t>
      </w:r>
      <w:r>
        <w:t>связки</w:t>
      </w:r>
      <w:r w:rsidRPr="00261C9D">
        <w:rPr>
          <w:lang w:val="en-US"/>
        </w:rPr>
        <w:t xml:space="preserve"> to be, to look, to seem, to feel (He looks/seems/feels happy.).</w:t>
      </w:r>
    </w:p>
    <w:p w14:paraId="0EBB9854" w14:textId="77777777" w:rsidR="00243EE0" w:rsidRDefault="00000000">
      <w:pPr>
        <w:pStyle w:val="a3"/>
        <w:ind w:left="773" w:firstLine="0"/>
        <w:jc w:val="left"/>
      </w:pPr>
      <w:r>
        <w:t>Предложения</w:t>
      </w:r>
      <w:r>
        <w:rPr>
          <w:spacing w:val="-5"/>
        </w:rPr>
        <w:t xml:space="preserve"> </w:t>
      </w:r>
      <w:r>
        <w:t>ш</w:t>
      </w:r>
      <w:r>
        <w:rPr>
          <w:spacing w:val="-3"/>
        </w:rPr>
        <w:t xml:space="preserve"> </w:t>
      </w:r>
      <w:r>
        <w:t>сложным</w:t>
      </w:r>
      <w:r>
        <w:rPr>
          <w:spacing w:val="-5"/>
        </w:rPr>
        <w:t xml:space="preserve"> </w:t>
      </w:r>
      <w:r>
        <w:t>подлежащим</w:t>
      </w:r>
      <w:r>
        <w:rPr>
          <w:spacing w:val="-2"/>
        </w:rPr>
        <w:t xml:space="preserve"> </w:t>
      </w:r>
      <w:r>
        <w:t>-</w:t>
      </w:r>
      <w:r>
        <w:rPr>
          <w:spacing w:val="-4"/>
        </w:rPr>
        <w:t xml:space="preserve"> </w:t>
      </w:r>
      <w:r>
        <w:t>Complex</w:t>
      </w:r>
      <w:r>
        <w:rPr>
          <w:spacing w:val="1"/>
        </w:rPr>
        <w:t xml:space="preserve"> </w:t>
      </w:r>
      <w:r>
        <w:rPr>
          <w:spacing w:val="-2"/>
        </w:rPr>
        <w:t>Subject.</w:t>
      </w:r>
    </w:p>
    <w:p w14:paraId="4DCF8211" w14:textId="77777777" w:rsidR="00243EE0" w:rsidRPr="00261C9D" w:rsidRDefault="00000000">
      <w:pPr>
        <w:pStyle w:val="a3"/>
        <w:jc w:val="left"/>
        <w:rPr>
          <w:lang w:val="en-US"/>
        </w:rPr>
      </w:pPr>
      <w:r>
        <w:t>Предложения</w:t>
      </w:r>
      <w:r w:rsidRPr="00261C9D">
        <w:rPr>
          <w:spacing w:val="27"/>
          <w:lang w:val="en-US"/>
        </w:rPr>
        <w:t xml:space="preserve"> </w:t>
      </w:r>
      <w:r>
        <w:t>со</w:t>
      </w:r>
      <w:r w:rsidRPr="00261C9D">
        <w:rPr>
          <w:spacing w:val="26"/>
          <w:lang w:val="en-US"/>
        </w:rPr>
        <w:t xml:space="preserve"> </w:t>
      </w:r>
      <w:r>
        <w:t>сложным</w:t>
      </w:r>
      <w:r w:rsidRPr="00261C9D">
        <w:rPr>
          <w:spacing w:val="26"/>
          <w:lang w:val="en-US"/>
        </w:rPr>
        <w:t xml:space="preserve"> </w:t>
      </w:r>
      <w:r>
        <w:t>дополнением</w:t>
      </w:r>
      <w:r w:rsidRPr="00261C9D">
        <w:rPr>
          <w:spacing w:val="27"/>
          <w:lang w:val="en-US"/>
        </w:rPr>
        <w:t xml:space="preserve"> </w:t>
      </w:r>
      <w:r w:rsidRPr="00261C9D">
        <w:rPr>
          <w:lang w:val="en-US"/>
        </w:rPr>
        <w:t>-</w:t>
      </w:r>
      <w:r w:rsidRPr="00261C9D">
        <w:rPr>
          <w:spacing w:val="26"/>
          <w:lang w:val="en-US"/>
        </w:rPr>
        <w:t xml:space="preserve"> </w:t>
      </w:r>
      <w:r w:rsidRPr="00261C9D">
        <w:rPr>
          <w:lang w:val="en-US"/>
        </w:rPr>
        <w:t>Complex</w:t>
      </w:r>
      <w:r w:rsidRPr="00261C9D">
        <w:rPr>
          <w:spacing w:val="28"/>
          <w:lang w:val="en-US"/>
        </w:rPr>
        <w:t xml:space="preserve"> </w:t>
      </w:r>
      <w:r w:rsidRPr="00261C9D">
        <w:rPr>
          <w:lang w:val="en-US"/>
        </w:rPr>
        <w:t>Object</w:t>
      </w:r>
      <w:r w:rsidRPr="00261C9D">
        <w:rPr>
          <w:spacing w:val="27"/>
          <w:lang w:val="en-US"/>
        </w:rPr>
        <w:t xml:space="preserve"> </w:t>
      </w:r>
      <w:r w:rsidRPr="00261C9D">
        <w:rPr>
          <w:lang w:val="en-US"/>
        </w:rPr>
        <w:t>(I</w:t>
      </w:r>
      <w:r w:rsidRPr="00261C9D">
        <w:rPr>
          <w:spacing w:val="21"/>
          <w:lang w:val="en-US"/>
        </w:rPr>
        <w:t xml:space="preserve"> </w:t>
      </w:r>
      <w:r w:rsidRPr="00261C9D">
        <w:rPr>
          <w:lang w:val="en-US"/>
        </w:rPr>
        <w:t>want</w:t>
      </w:r>
      <w:r w:rsidRPr="00261C9D">
        <w:rPr>
          <w:spacing w:val="31"/>
          <w:lang w:val="en-US"/>
        </w:rPr>
        <w:t xml:space="preserve"> </w:t>
      </w:r>
      <w:r w:rsidRPr="00261C9D">
        <w:rPr>
          <w:lang w:val="en-US"/>
        </w:rPr>
        <w:t>you</w:t>
      </w:r>
      <w:r w:rsidRPr="00261C9D">
        <w:rPr>
          <w:spacing w:val="26"/>
          <w:lang w:val="en-US"/>
        </w:rPr>
        <w:t xml:space="preserve"> </w:t>
      </w:r>
      <w:r w:rsidRPr="00261C9D">
        <w:rPr>
          <w:lang w:val="en-US"/>
        </w:rPr>
        <w:t>to</w:t>
      </w:r>
      <w:r w:rsidRPr="00261C9D">
        <w:rPr>
          <w:spacing w:val="27"/>
          <w:lang w:val="en-US"/>
        </w:rPr>
        <w:t xml:space="preserve"> </w:t>
      </w:r>
      <w:r w:rsidRPr="00261C9D">
        <w:rPr>
          <w:lang w:val="en-US"/>
        </w:rPr>
        <w:t>help</w:t>
      </w:r>
      <w:r w:rsidRPr="00261C9D">
        <w:rPr>
          <w:spacing w:val="27"/>
          <w:lang w:val="en-US"/>
        </w:rPr>
        <w:t xml:space="preserve"> </w:t>
      </w:r>
      <w:r w:rsidRPr="00261C9D">
        <w:rPr>
          <w:lang w:val="en-US"/>
        </w:rPr>
        <w:t>me.</w:t>
      </w:r>
      <w:r w:rsidRPr="00261C9D">
        <w:rPr>
          <w:spacing w:val="28"/>
          <w:lang w:val="en-US"/>
        </w:rPr>
        <w:t xml:space="preserve"> </w:t>
      </w:r>
      <w:r w:rsidRPr="00261C9D">
        <w:rPr>
          <w:lang w:val="en-US"/>
        </w:rPr>
        <w:t>I</w:t>
      </w:r>
      <w:r w:rsidRPr="00261C9D">
        <w:rPr>
          <w:spacing w:val="21"/>
          <w:lang w:val="en-US"/>
        </w:rPr>
        <w:t xml:space="preserve"> </w:t>
      </w:r>
      <w:r w:rsidRPr="00261C9D">
        <w:rPr>
          <w:lang w:val="en-US"/>
        </w:rPr>
        <w:t>saw</w:t>
      </w:r>
      <w:r w:rsidRPr="00261C9D">
        <w:rPr>
          <w:spacing w:val="26"/>
          <w:lang w:val="en-US"/>
        </w:rPr>
        <w:t xml:space="preserve"> </w:t>
      </w:r>
      <w:r w:rsidRPr="00261C9D">
        <w:rPr>
          <w:lang w:val="en-US"/>
        </w:rPr>
        <w:t>her cross/crossing the road. I want to have my hair cut.).</w:t>
      </w:r>
    </w:p>
    <w:p w14:paraId="2CBD9ED1" w14:textId="77777777" w:rsidR="00243EE0" w:rsidRPr="00261C9D" w:rsidRDefault="00000000">
      <w:pPr>
        <w:pStyle w:val="a3"/>
        <w:spacing w:before="4" w:line="237" w:lineRule="auto"/>
        <w:ind w:left="770" w:right="568" w:firstLine="2"/>
        <w:jc w:val="left"/>
        <w:rPr>
          <w:lang w:val="en-US"/>
        </w:rPr>
      </w:pPr>
      <w:r>
        <w:t>Сложносочинённые</w:t>
      </w:r>
      <w:r w:rsidRPr="00261C9D">
        <w:rPr>
          <w:lang w:val="en-US"/>
        </w:rPr>
        <w:t xml:space="preserve"> </w:t>
      </w:r>
      <w:r>
        <w:t>предложения</w:t>
      </w:r>
      <w:r w:rsidRPr="00261C9D">
        <w:rPr>
          <w:lang w:val="en-US"/>
        </w:rPr>
        <w:t xml:space="preserve"> </w:t>
      </w:r>
      <w:r>
        <w:t>с</w:t>
      </w:r>
      <w:r w:rsidRPr="00261C9D">
        <w:rPr>
          <w:lang w:val="en-US"/>
        </w:rPr>
        <w:t xml:space="preserve"> </w:t>
      </w:r>
      <w:r>
        <w:t>сочинительными</w:t>
      </w:r>
      <w:r w:rsidRPr="00261C9D">
        <w:rPr>
          <w:lang w:val="en-US"/>
        </w:rPr>
        <w:t xml:space="preserve"> </w:t>
      </w:r>
      <w:r>
        <w:t>союзами</w:t>
      </w:r>
      <w:r w:rsidRPr="00261C9D">
        <w:rPr>
          <w:lang w:val="en-US"/>
        </w:rPr>
        <w:t xml:space="preserve"> and, but, or. </w:t>
      </w:r>
      <w:r>
        <w:t>Сложноподчинённые</w:t>
      </w:r>
      <w:r w:rsidRPr="00261C9D">
        <w:rPr>
          <w:lang w:val="en-US"/>
        </w:rPr>
        <w:t xml:space="preserve"> </w:t>
      </w:r>
      <w:r>
        <w:t>предложения</w:t>
      </w:r>
      <w:r w:rsidRPr="00261C9D">
        <w:rPr>
          <w:lang w:val="en-US"/>
        </w:rPr>
        <w:t xml:space="preserve"> </w:t>
      </w:r>
      <w:r>
        <w:t>с</w:t>
      </w:r>
      <w:r w:rsidRPr="00261C9D">
        <w:rPr>
          <w:lang w:val="en-US"/>
        </w:rPr>
        <w:t xml:space="preserve"> </w:t>
      </w:r>
      <w:r>
        <w:t>союзами</w:t>
      </w:r>
      <w:r w:rsidRPr="00261C9D">
        <w:rPr>
          <w:lang w:val="en-US"/>
        </w:rPr>
        <w:t xml:space="preserve"> </w:t>
      </w:r>
      <w:r>
        <w:t>и</w:t>
      </w:r>
      <w:r w:rsidRPr="00261C9D">
        <w:rPr>
          <w:lang w:val="en-US"/>
        </w:rPr>
        <w:t xml:space="preserve"> </w:t>
      </w:r>
      <w:r>
        <w:t>союзными</w:t>
      </w:r>
      <w:r w:rsidRPr="00261C9D">
        <w:rPr>
          <w:lang w:val="en-US"/>
        </w:rPr>
        <w:t xml:space="preserve"> </w:t>
      </w:r>
      <w:r>
        <w:t>словами</w:t>
      </w:r>
      <w:r w:rsidRPr="00261C9D">
        <w:rPr>
          <w:lang w:val="en-US"/>
        </w:rPr>
        <w:t xml:space="preserve"> because, if, when, where,</w:t>
      </w:r>
    </w:p>
    <w:p w14:paraId="01828D33" w14:textId="77777777" w:rsidR="00243EE0" w:rsidRDefault="00000000">
      <w:pPr>
        <w:pStyle w:val="a3"/>
        <w:spacing w:before="1"/>
        <w:ind w:firstLine="0"/>
        <w:jc w:val="left"/>
      </w:pPr>
      <w:r>
        <w:t>what,</w:t>
      </w:r>
      <w:r>
        <w:rPr>
          <w:spacing w:val="-2"/>
        </w:rPr>
        <w:t xml:space="preserve"> </w:t>
      </w:r>
      <w:r>
        <w:t>why,</w:t>
      </w:r>
      <w:r>
        <w:rPr>
          <w:spacing w:val="-1"/>
        </w:rPr>
        <w:t xml:space="preserve"> </w:t>
      </w:r>
      <w:r>
        <w:rPr>
          <w:spacing w:val="-4"/>
        </w:rPr>
        <w:t>how.</w:t>
      </w:r>
    </w:p>
    <w:p w14:paraId="086F85C4" w14:textId="77777777" w:rsidR="00243EE0" w:rsidRDefault="00000000">
      <w:pPr>
        <w:pStyle w:val="a3"/>
        <w:tabs>
          <w:tab w:val="left" w:pos="3171"/>
          <w:tab w:val="left" w:pos="4737"/>
          <w:tab w:val="left" w:pos="5055"/>
          <w:tab w:val="left" w:pos="7226"/>
          <w:tab w:val="left" w:pos="8955"/>
          <w:tab w:val="left" w:pos="9269"/>
        </w:tabs>
        <w:ind w:right="488"/>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с</w:t>
      </w:r>
      <w:r>
        <w:tab/>
      </w:r>
      <w:r>
        <w:rPr>
          <w:spacing w:val="-2"/>
        </w:rPr>
        <w:t xml:space="preserve">союзными </w:t>
      </w:r>
      <w:r>
        <w:t>словами who, which, that.</w:t>
      </w:r>
    </w:p>
    <w:p w14:paraId="396B7870" w14:textId="77777777" w:rsidR="00243EE0" w:rsidRDefault="00000000">
      <w:pPr>
        <w:pStyle w:val="a3"/>
        <w:spacing w:before="1"/>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80"/>
        </w:rPr>
        <w:t xml:space="preserve"> </w:t>
      </w:r>
      <w:r>
        <w:rPr>
          <w:spacing w:val="-2"/>
        </w:rPr>
        <w:t>whenever.</w:t>
      </w:r>
    </w:p>
    <w:p w14:paraId="6AF8238F" w14:textId="77777777" w:rsidR="00243EE0" w:rsidRDefault="00000000">
      <w:pPr>
        <w:pStyle w:val="a3"/>
        <w:ind w:left="773" w:firstLine="0"/>
        <w:jc w:val="left"/>
      </w:pPr>
      <w:r>
        <w:t>Условные</w:t>
      </w:r>
      <w:r>
        <w:rPr>
          <w:spacing w:val="-10"/>
        </w:rPr>
        <w:t xml:space="preserve"> </w:t>
      </w:r>
      <w:r>
        <w:t>предложения</w:t>
      </w:r>
      <w:r>
        <w:rPr>
          <w:spacing w:val="-2"/>
        </w:rPr>
        <w:t xml:space="preserve"> </w:t>
      </w:r>
      <w:r>
        <w:t>с</w:t>
      </w:r>
      <w:r>
        <w:rPr>
          <w:spacing w:val="-8"/>
        </w:rPr>
        <w:t xml:space="preserve"> </w:t>
      </w:r>
      <w:r>
        <w:t>глаголами</w:t>
      </w:r>
      <w:r>
        <w:rPr>
          <w:spacing w:val="-5"/>
        </w:rPr>
        <w:t xml:space="preserve"> </w:t>
      </w:r>
      <w:r>
        <w:t>в</w:t>
      </w:r>
      <w:r>
        <w:rPr>
          <w:spacing w:val="-7"/>
        </w:rPr>
        <w:t xml:space="preserve"> </w:t>
      </w:r>
      <w:r>
        <w:t>изъявительном</w:t>
      </w:r>
      <w:r>
        <w:rPr>
          <w:spacing w:val="-5"/>
        </w:rPr>
        <w:t xml:space="preserve"> </w:t>
      </w:r>
      <w:r>
        <w:t>наклонении</w:t>
      </w:r>
      <w:r>
        <w:rPr>
          <w:spacing w:val="-2"/>
        </w:rPr>
        <w:t xml:space="preserve"> </w:t>
      </w:r>
      <w:r>
        <w:t>(Conditional</w:t>
      </w:r>
      <w:r>
        <w:rPr>
          <w:spacing w:val="-5"/>
        </w:rPr>
        <w:t xml:space="preserve"> </w:t>
      </w:r>
      <w:r>
        <w:t>0,</w:t>
      </w:r>
      <w:r>
        <w:rPr>
          <w:spacing w:val="-6"/>
        </w:rPr>
        <w:t xml:space="preserve"> </w:t>
      </w:r>
      <w:r>
        <w:rPr>
          <w:spacing w:val="-2"/>
        </w:rPr>
        <w:t>Conditional</w:t>
      </w:r>
    </w:p>
    <w:p w14:paraId="4C791664" w14:textId="77777777" w:rsidR="00243EE0" w:rsidRDefault="00000000">
      <w:pPr>
        <w:pStyle w:val="a5"/>
        <w:numPr>
          <w:ilvl w:val="0"/>
          <w:numId w:val="88"/>
        </w:numPr>
        <w:tabs>
          <w:tab w:val="left" w:pos="775"/>
        </w:tabs>
        <w:rPr>
          <w:sz w:val="24"/>
        </w:rPr>
      </w:pPr>
      <w:r>
        <w:rPr>
          <w:sz w:val="24"/>
        </w:rPr>
        <w:t>и</w:t>
      </w:r>
      <w:r>
        <w:rPr>
          <w:spacing w:val="-5"/>
          <w:sz w:val="24"/>
        </w:rPr>
        <w:t xml:space="preserve"> </w:t>
      </w:r>
      <w:r>
        <w:rPr>
          <w:sz w:val="24"/>
        </w:rPr>
        <w:t>с</w:t>
      </w:r>
      <w:r>
        <w:rPr>
          <w:spacing w:val="-8"/>
          <w:sz w:val="24"/>
        </w:rPr>
        <w:t xml:space="preserve"> </w:t>
      </w:r>
      <w:r>
        <w:rPr>
          <w:sz w:val="24"/>
        </w:rPr>
        <w:t>глаголами</w:t>
      </w:r>
      <w:r>
        <w:rPr>
          <w:spacing w:val="-4"/>
          <w:sz w:val="24"/>
        </w:rPr>
        <w:t xml:space="preserve"> </w:t>
      </w:r>
      <w:r>
        <w:rPr>
          <w:sz w:val="24"/>
        </w:rPr>
        <w:t>в</w:t>
      </w:r>
      <w:r>
        <w:rPr>
          <w:spacing w:val="-5"/>
          <w:sz w:val="24"/>
        </w:rPr>
        <w:t xml:space="preserve"> </w:t>
      </w:r>
      <w:r>
        <w:rPr>
          <w:sz w:val="24"/>
        </w:rPr>
        <w:t>сослагательном</w:t>
      </w:r>
      <w:r>
        <w:rPr>
          <w:spacing w:val="-4"/>
          <w:sz w:val="24"/>
        </w:rPr>
        <w:t xml:space="preserve"> </w:t>
      </w:r>
      <w:r>
        <w:rPr>
          <w:sz w:val="24"/>
        </w:rPr>
        <w:t>наклонении</w:t>
      </w:r>
      <w:r>
        <w:rPr>
          <w:spacing w:val="-1"/>
          <w:sz w:val="24"/>
        </w:rPr>
        <w:t xml:space="preserve"> </w:t>
      </w:r>
      <w:r>
        <w:rPr>
          <w:sz w:val="24"/>
        </w:rPr>
        <w:t>(Conditional</w:t>
      </w:r>
      <w:r>
        <w:rPr>
          <w:spacing w:val="-2"/>
          <w:sz w:val="24"/>
        </w:rPr>
        <w:t xml:space="preserve"> </w:t>
      </w:r>
      <w:r>
        <w:rPr>
          <w:spacing w:val="-4"/>
          <w:sz w:val="24"/>
        </w:rPr>
        <w:t>II).</w:t>
      </w:r>
    </w:p>
    <w:p w14:paraId="5C5CD477" w14:textId="77777777" w:rsidR="00243EE0" w:rsidRPr="00261C9D" w:rsidRDefault="00000000">
      <w:pPr>
        <w:pStyle w:val="a3"/>
        <w:ind w:right="482"/>
        <w:rPr>
          <w:lang w:val="en-US"/>
        </w:rPr>
      </w:pPr>
      <w:r>
        <w:t>Все</w:t>
      </w:r>
      <w:r w:rsidRPr="00261C9D">
        <w:rPr>
          <w:lang w:val="en-US"/>
        </w:rPr>
        <w:t xml:space="preserve"> </w:t>
      </w:r>
      <w:r>
        <w:t>типы</w:t>
      </w:r>
      <w:r w:rsidRPr="00261C9D">
        <w:rPr>
          <w:lang w:val="en-US"/>
        </w:rPr>
        <w:t xml:space="preserve"> </w:t>
      </w:r>
      <w:r>
        <w:t>вопросительных</w:t>
      </w:r>
      <w:r w:rsidRPr="00261C9D">
        <w:rPr>
          <w:lang w:val="en-US"/>
        </w:rPr>
        <w:t xml:space="preserve"> </w:t>
      </w:r>
      <w:r>
        <w:t>предложений</w:t>
      </w:r>
      <w:r w:rsidRPr="00261C9D">
        <w:rPr>
          <w:lang w:val="en-US"/>
        </w:rPr>
        <w:t xml:space="preserve"> (</w:t>
      </w:r>
      <w:r>
        <w:t>общий</w:t>
      </w:r>
      <w:r w:rsidRPr="00261C9D">
        <w:rPr>
          <w:lang w:val="en-US"/>
        </w:rPr>
        <w:t xml:space="preserve">, </w:t>
      </w:r>
      <w:r>
        <w:t>специальный</w:t>
      </w:r>
      <w:r w:rsidRPr="00261C9D">
        <w:rPr>
          <w:lang w:val="en-US"/>
        </w:rPr>
        <w:t xml:space="preserve">, </w:t>
      </w:r>
      <w:r>
        <w:t>альтернативный</w:t>
      </w:r>
      <w:r w:rsidRPr="00261C9D">
        <w:rPr>
          <w:lang w:val="en-US"/>
        </w:rPr>
        <w:t xml:space="preserve">, </w:t>
      </w:r>
      <w:r>
        <w:t>разделительный</w:t>
      </w:r>
      <w:r w:rsidRPr="00261C9D">
        <w:rPr>
          <w:lang w:val="en-US"/>
        </w:rPr>
        <w:t xml:space="preserve"> </w:t>
      </w:r>
      <w:r>
        <w:t>вопросы</w:t>
      </w:r>
      <w:r w:rsidRPr="00261C9D">
        <w:rPr>
          <w:lang w:val="en-US"/>
        </w:rPr>
        <w:t xml:space="preserve"> </w:t>
      </w:r>
      <w:r>
        <w:t>в</w:t>
      </w:r>
      <w:r w:rsidRPr="00261C9D">
        <w:rPr>
          <w:lang w:val="en-US"/>
        </w:rPr>
        <w:t xml:space="preserve"> Present/Past/Future Simple Tense, Present/Past Continuous Tense, Present/Past Perfect Tense, Present Perfect Continuous Tense).</w:t>
      </w:r>
    </w:p>
    <w:p w14:paraId="704FC6C6" w14:textId="77777777" w:rsidR="00243EE0" w:rsidRDefault="00000000">
      <w:pPr>
        <w:pStyle w:val="a3"/>
        <w:spacing w:before="2"/>
        <w:ind w:right="496"/>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F898933" w14:textId="77777777" w:rsidR="00243EE0" w:rsidRPr="00261C9D" w:rsidRDefault="00000000">
      <w:pPr>
        <w:pStyle w:val="a3"/>
        <w:ind w:left="773" w:right="1263" w:firstLine="0"/>
        <w:rPr>
          <w:lang w:val="en-US"/>
        </w:rPr>
      </w:pPr>
      <w:r>
        <w:t>Модальные глаголы в косвенной речи в настоящем и прошедшем времени. Предложения</w:t>
      </w:r>
      <w:r w:rsidRPr="00261C9D">
        <w:rPr>
          <w:spacing w:val="-2"/>
          <w:lang w:val="en-US"/>
        </w:rPr>
        <w:t xml:space="preserve"> </w:t>
      </w:r>
      <w:r>
        <w:t>с</w:t>
      </w:r>
      <w:r w:rsidRPr="00261C9D">
        <w:rPr>
          <w:spacing w:val="-3"/>
          <w:lang w:val="en-US"/>
        </w:rPr>
        <w:t xml:space="preserve"> </w:t>
      </w:r>
      <w:r>
        <w:t>конструкциями</w:t>
      </w:r>
      <w:r w:rsidRPr="00261C9D">
        <w:rPr>
          <w:lang w:val="en-US"/>
        </w:rPr>
        <w:t xml:space="preserve"> as</w:t>
      </w:r>
      <w:r w:rsidRPr="00261C9D">
        <w:rPr>
          <w:spacing w:val="-2"/>
          <w:lang w:val="en-US"/>
        </w:rPr>
        <w:t xml:space="preserve"> </w:t>
      </w:r>
      <w:r w:rsidRPr="00261C9D">
        <w:rPr>
          <w:lang w:val="en-US"/>
        </w:rPr>
        <w:t>...</w:t>
      </w:r>
      <w:r w:rsidRPr="00261C9D">
        <w:rPr>
          <w:spacing w:val="-2"/>
          <w:lang w:val="en-US"/>
        </w:rPr>
        <w:t xml:space="preserve"> </w:t>
      </w:r>
      <w:r w:rsidRPr="00261C9D">
        <w:rPr>
          <w:lang w:val="en-US"/>
        </w:rPr>
        <w:t>as,</w:t>
      </w:r>
      <w:r w:rsidRPr="00261C9D">
        <w:rPr>
          <w:spacing w:val="-2"/>
          <w:lang w:val="en-US"/>
        </w:rPr>
        <w:t xml:space="preserve"> </w:t>
      </w:r>
      <w:r w:rsidRPr="00261C9D">
        <w:rPr>
          <w:lang w:val="en-US"/>
        </w:rPr>
        <w:t>not</w:t>
      </w:r>
      <w:r w:rsidRPr="00261C9D">
        <w:rPr>
          <w:spacing w:val="-1"/>
          <w:lang w:val="en-US"/>
        </w:rPr>
        <w:t xml:space="preserve"> </w:t>
      </w:r>
      <w:r w:rsidRPr="00261C9D">
        <w:rPr>
          <w:lang w:val="en-US"/>
        </w:rPr>
        <w:t>so</w:t>
      </w:r>
      <w:r w:rsidRPr="00261C9D">
        <w:rPr>
          <w:spacing w:val="-2"/>
          <w:lang w:val="en-US"/>
        </w:rPr>
        <w:t xml:space="preserve"> </w:t>
      </w:r>
      <w:r w:rsidRPr="00261C9D">
        <w:rPr>
          <w:lang w:val="en-US"/>
        </w:rPr>
        <w:t>...</w:t>
      </w:r>
      <w:r w:rsidRPr="00261C9D">
        <w:rPr>
          <w:spacing w:val="-2"/>
          <w:lang w:val="en-US"/>
        </w:rPr>
        <w:t xml:space="preserve"> </w:t>
      </w:r>
      <w:r w:rsidRPr="00261C9D">
        <w:rPr>
          <w:lang w:val="en-US"/>
        </w:rPr>
        <w:t>as,</w:t>
      </w:r>
      <w:r w:rsidRPr="00261C9D">
        <w:rPr>
          <w:spacing w:val="-2"/>
          <w:lang w:val="en-US"/>
        </w:rPr>
        <w:t xml:space="preserve"> </w:t>
      </w:r>
      <w:r w:rsidRPr="00261C9D">
        <w:rPr>
          <w:lang w:val="en-US"/>
        </w:rPr>
        <w:t>both</w:t>
      </w:r>
      <w:r w:rsidRPr="00261C9D">
        <w:rPr>
          <w:spacing w:val="-2"/>
          <w:lang w:val="en-US"/>
        </w:rPr>
        <w:t xml:space="preserve"> </w:t>
      </w:r>
      <w:r w:rsidRPr="00261C9D">
        <w:rPr>
          <w:lang w:val="en-US"/>
        </w:rPr>
        <w:t>...</w:t>
      </w:r>
      <w:r w:rsidRPr="00261C9D">
        <w:rPr>
          <w:spacing w:val="-2"/>
          <w:lang w:val="en-US"/>
        </w:rPr>
        <w:t xml:space="preserve"> </w:t>
      </w:r>
      <w:r w:rsidRPr="00261C9D">
        <w:rPr>
          <w:lang w:val="en-US"/>
        </w:rPr>
        <w:t>and</w:t>
      </w:r>
      <w:r w:rsidRPr="00261C9D">
        <w:rPr>
          <w:spacing w:val="-4"/>
          <w:lang w:val="en-US"/>
        </w:rPr>
        <w:t xml:space="preserve"> </w:t>
      </w:r>
      <w:r w:rsidRPr="00261C9D">
        <w:rPr>
          <w:lang w:val="en-US"/>
        </w:rPr>
        <w:t>...,</w:t>
      </w:r>
      <w:r w:rsidRPr="00261C9D">
        <w:rPr>
          <w:spacing w:val="-2"/>
          <w:lang w:val="en-US"/>
        </w:rPr>
        <w:t xml:space="preserve"> </w:t>
      </w:r>
      <w:r w:rsidRPr="00261C9D">
        <w:rPr>
          <w:lang w:val="en-US"/>
        </w:rPr>
        <w:t>either</w:t>
      </w:r>
      <w:r w:rsidRPr="00261C9D">
        <w:rPr>
          <w:spacing w:val="-2"/>
          <w:lang w:val="en-US"/>
        </w:rPr>
        <w:t xml:space="preserve"> </w:t>
      </w:r>
      <w:r w:rsidRPr="00261C9D">
        <w:rPr>
          <w:lang w:val="en-US"/>
        </w:rPr>
        <w:t>...</w:t>
      </w:r>
      <w:r w:rsidRPr="00261C9D">
        <w:rPr>
          <w:spacing w:val="-3"/>
          <w:lang w:val="en-US"/>
        </w:rPr>
        <w:t xml:space="preserve"> </w:t>
      </w:r>
      <w:r w:rsidRPr="00261C9D">
        <w:rPr>
          <w:lang w:val="en-US"/>
        </w:rPr>
        <w:t>or,</w:t>
      </w:r>
      <w:r w:rsidRPr="00261C9D">
        <w:rPr>
          <w:spacing w:val="-2"/>
          <w:lang w:val="en-US"/>
        </w:rPr>
        <w:t xml:space="preserve"> </w:t>
      </w:r>
      <w:r w:rsidRPr="00261C9D">
        <w:rPr>
          <w:lang w:val="en-US"/>
        </w:rPr>
        <w:t>neither</w:t>
      </w:r>
      <w:r w:rsidRPr="00261C9D">
        <w:rPr>
          <w:spacing w:val="-3"/>
          <w:lang w:val="en-US"/>
        </w:rPr>
        <w:t xml:space="preserve"> </w:t>
      </w:r>
      <w:r w:rsidRPr="00261C9D">
        <w:rPr>
          <w:lang w:val="en-US"/>
        </w:rPr>
        <w:t>...</w:t>
      </w:r>
    </w:p>
    <w:p w14:paraId="1A613954" w14:textId="77777777" w:rsidR="00243EE0" w:rsidRDefault="00000000">
      <w:pPr>
        <w:pStyle w:val="a3"/>
        <w:spacing w:before="1"/>
        <w:ind w:firstLine="0"/>
        <w:jc w:val="left"/>
      </w:pPr>
      <w:r>
        <w:rPr>
          <w:spacing w:val="-4"/>
        </w:rPr>
        <w:t>nor.</w:t>
      </w:r>
    </w:p>
    <w:p w14:paraId="1EE11027" w14:textId="77777777" w:rsidR="00243EE0" w:rsidRDefault="00000000">
      <w:pPr>
        <w:pStyle w:val="a3"/>
        <w:ind w:left="773" w:firstLine="0"/>
        <w:jc w:val="left"/>
      </w:pPr>
      <w:r>
        <w:t>Предложения</w:t>
      </w:r>
      <w:r>
        <w:rPr>
          <w:spacing w:val="-3"/>
        </w:rPr>
        <w:t xml:space="preserve"> </w:t>
      </w:r>
      <w:r>
        <w:t>с</w:t>
      </w:r>
      <w:r>
        <w:rPr>
          <w:spacing w:val="-1"/>
        </w:rPr>
        <w:t xml:space="preserve"> </w:t>
      </w:r>
      <w:r>
        <w:t>I</w:t>
      </w:r>
      <w:r>
        <w:rPr>
          <w:spacing w:val="-8"/>
        </w:rPr>
        <w:t xml:space="preserve"> </w:t>
      </w:r>
      <w:r>
        <w:rPr>
          <w:spacing w:val="-4"/>
        </w:rPr>
        <w:t>wish.</w:t>
      </w:r>
    </w:p>
    <w:p w14:paraId="3B356A55" w14:textId="77777777" w:rsidR="00243EE0" w:rsidRPr="00261C9D" w:rsidRDefault="00000000">
      <w:pPr>
        <w:pStyle w:val="a3"/>
        <w:ind w:left="773" w:firstLine="0"/>
        <w:jc w:val="left"/>
        <w:rPr>
          <w:lang w:val="en-US"/>
        </w:rPr>
      </w:pPr>
      <w:r>
        <w:t>Конструкции</w:t>
      </w:r>
      <w:r w:rsidRPr="00261C9D">
        <w:rPr>
          <w:spacing w:val="-4"/>
          <w:lang w:val="en-US"/>
        </w:rPr>
        <w:t xml:space="preserve"> </w:t>
      </w:r>
      <w:r>
        <w:t>с</w:t>
      </w:r>
      <w:r w:rsidRPr="00261C9D">
        <w:rPr>
          <w:spacing w:val="-6"/>
          <w:lang w:val="en-US"/>
        </w:rPr>
        <w:t xml:space="preserve"> </w:t>
      </w:r>
      <w:r>
        <w:t>глаголами</w:t>
      </w:r>
      <w:r w:rsidRPr="00261C9D">
        <w:rPr>
          <w:spacing w:val="-5"/>
          <w:lang w:val="en-US"/>
        </w:rPr>
        <w:t xml:space="preserve"> </w:t>
      </w:r>
      <w:r>
        <w:t>на</w:t>
      </w:r>
      <w:r w:rsidRPr="00261C9D">
        <w:rPr>
          <w:spacing w:val="-5"/>
          <w:lang w:val="en-US"/>
        </w:rPr>
        <w:t xml:space="preserve"> </w:t>
      </w:r>
      <w:r w:rsidRPr="00261C9D">
        <w:rPr>
          <w:lang w:val="en-US"/>
        </w:rPr>
        <w:t>-ing:</w:t>
      </w:r>
      <w:r w:rsidRPr="00261C9D">
        <w:rPr>
          <w:spacing w:val="-4"/>
          <w:lang w:val="en-US"/>
        </w:rPr>
        <w:t xml:space="preserve"> </w:t>
      </w:r>
      <w:r w:rsidRPr="00261C9D">
        <w:rPr>
          <w:lang w:val="en-US"/>
        </w:rPr>
        <w:t>to</w:t>
      </w:r>
      <w:r w:rsidRPr="00261C9D">
        <w:rPr>
          <w:spacing w:val="-4"/>
          <w:lang w:val="en-US"/>
        </w:rPr>
        <w:t xml:space="preserve"> </w:t>
      </w:r>
      <w:r w:rsidRPr="00261C9D">
        <w:rPr>
          <w:lang w:val="en-US"/>
        </w:rPr>
        <w:t>love/hate</w:t>
      </w:r>
      <w:r w:rsidRPr="00261C9D">
        <w:rPr>
          <w:spacing w:val="-2"/>
          <w:lang w:val="en-US"/>
        </w:rPr>
        <w:t xml:space="preserve"> </w:t>
      </w:r>
      <w:r w:rsidRPr="00261C9D">
        <w:rPr>
          <w:lang w:val="en-US"/>
        </w:rPr>
        <w:t>doing</w:t>
      </w:r>
      <w:r w:rsidRPr="00261C9D">
        <w:rPr>
          <w:spacing w:val="-6"/>
          <w:lang w:val="en-US"/>
        </w:rPr>
        <w:t xml:space="preserve"> </w:t>
      </w:r>
      <w:r w:rsidRPr="00261C9D">
        <w:rPr>
          <w:spacing w:val="-2"/>
          <w:lang w:val="en-US"/>
        </w:rPr>
        <w:t>smth.</w:t>
      </w:r>
    </w:p>
    <w:p w14:paraId="0B3D0145" w14:textId="77777777" w:rsidR="00243EE0" w:rsidRPr="00261C9D" w:rsidRDefault="00000000">
      <w:pPr>
        <w:pStyle w:val="a3"/>
        <w:ind w:right="1016"/>
        <w:jc w:val="left"/>
        <w:rPr>
          <w:lang w:val="en-US"/>
        </w:rPr>
      </w:pPr>
      <w:r>
        <w:t>Конструкции</w:t>
      </w:r>
      <w:r w:rsidRPr="00261C9D">
        <w:rPr>
          <w:spacing w:val="-2"/>
          <w:lang w:val="en-US"/>
        </w:rPr>
        <w:t xml:space="preserve"> </w:t>
      </w:r>
      <w:r>
        <w:t>с</w:t>
      </w:r>
      <w:r w:rsidRPr="00261C9D">
        <w:rPr>
          <w:spacing w:val="-8"/>
          <w:lang w:val="en-US"/>
        </w:rPr>
        <w:t xml:space="preserve"> </w:t>
      </w:r>
      <w:r>
        <w:t>глаголами</w:t>
      </w:r>
      <w:r w:rsidRPr="00261C9D">
        <w:rPr>
          <w:spacing w:val="-6"/>
          <w:lang w:val="en-US"/>
        </w:rPr>
        <w:t xml:space="preserve"> </w:t>
      </w:r>
      <w:r w:rsidRPr="00261C9D">
        <w:rPr>
          <w:lang w:val="en-US"/>
        </w:rPr>
        <w:t>to</w:t>
      </w:r>
      <w:r w:rsidRPr="00261C9D">
        <w:rPr>
          <w:spacing w:val="-5"/>
          <w:lang w:val="en-US"/>
        </w:rPr>
        <w:t xml:space="preserve"> </w:t>
      </w:r>
      <w:r w:rsidRPr="00261C9D">
        <w:rPr>
          <w:lang w:val="en-US"/>
        </w:rPr>
        <w:t>stop,</w:t>
      </w:r>
      <w:r w:rsidRPr="00261C9D">
        <w:rPr>
          <w:spacing w:val="-4"/>
          <w:lang w:val="en-US"/>
        </w:rPr>
        <w:t xml:space="preserve"> </w:t>
      </w:r>
      <w:r w:rsidRPr="00261C9D">
        <w:rPr>
          <w:lang w:val="en-US"/>
        </w:rPr>
        <w:t>to</w:t>
      </w:r>
      <w:r w:rsidRPr="00261C9D">
        <w:rPr>
          <w:spacing w:val="-5"/>
          <w:lang w:val="en-US"/>
        </w:rPr>
        <w:t xml:space="preserve"> </w:t>
      </w:r>
      <w:r w:rsidRPr="00261C9D">
        <w:rPr>
          <w:lang w:val="en-US"/>
        </w:rPr>
        <w:t>remember,</w:t>
      </w:r>
      <w:r w:rsidRPr="00261C9D">
        <w:rPr>
          <w:spacing w:val="-5"/>
          <w:lang w:val="en-US"/>
        </w:rPr>
        <w:t xml:space="preserve"> </w:t>
      </w:r>
      <w:r w:rsidRPr="00261C9D">
        <w:rPr>
          <w:lang w:val="en-US"/>
        </w:rPr>
        <w:t>to</w:t>
      </w:r>
      <w:r w:rsidRPr="00261C9D">
        <w:rPr>
          <w:spacing w:val="-5"/>
          <w:lang w:val="en-US"/>
        </w:rPr>
        <w:t xml:space="preserve"> </w:t>
      </w:r>
      <w:r w:rsidRPr="00261C9D">
        <w:rPr>
          <w:lang w:val="en-US"/>
        </w:rPr>
        <w:t>forget</w:t>
      </w:r>
      <w:r w:rsidRPr="00261C9D">
        <w:rPr>
          <w:spacing w:val="-4"/>
          <w:lang w:val="en-US"/>
        </w:rPr>
        <w:t xml:space="preserve"> </w:t>
      </w:r>
      <w:r w:rsidRPr="00261C9D">
        <w:rPr>
          <w:lang w:val="en-US"/>
        </w:rPr>
        <w:t>(</w:t>
      </w:r>
      <w:r>
        <w:t>разница</w:t>
      </w:r>
      <w:r w:rsidRPr="00261C9D">
        <w:rPr>
          <w:spacing w:val="-7"/>
          <w:lang w:val="en-US"/>
        </w:rPr>
        <w:t xml:space="preserve"> </w:t>
      </w:r>
      <w:r>
        <w:t>в</w:t>
      </w:r>
      <w:r w:rsidRPr="00261C9D">
        <w:rPr>
          <w:spacing w:val="-8"/>
          <w:lang w:val="en-US"/>
        </w:rPr>
        <w:t xml:space="preserve"> </w:t>
      </w:r>
      <w:r>
        <w:t>значении</w:t>
      </w:r>
      <w:r w:rsidRPr="00261C9D">
        <w:rPr>
          <w:spacing w:val="-3"/>
          <w:lang w:val="en-US"/>
        </w:rPr>
        <w:t xml:space="preserve"> </w:t>
      </w:r>
      <w:r w:rsidRPr="00261C9D">
        <w:rPr>
          <w:lang w:val="en-US"/>
        </w:rPr>
        <w:t>to</w:t>
      </w:r>
      <w:r w:rsidRPr="00261C9D">
        <w:rPr>
          <w:spacing w:val="-5"/>
          <w:lang w:val="en-US"/>
        </w:rPr>
        <w:t xml:space="preserve"> </w:t>
      </w:r>
      <w:r w:rsidRPr="00261C9D">
        <w:rPr>
          <w:lang w:val="en-US"/>
        </w:rPr>
        <w:t>stop</w:t>
      </w:r>
      <w:r w:rsidRPr="00261C9D">
        <w:rPr>
          <w:spacing w:val="-4"/>
          <w:lang w:val="en-US"/>
        </w:rPr>
        <w:t xml:space="preserve"> </w:t>
      </w:r>
      <w:r w:rsidRPr="00261C9D">
        <w:rPr>
          <w:lang w:val="en-US"/>
        </w:rPr>
        <w:t xml:space="preserve">doing smth </w:t>
      </w:r>
      <w:r>
        <w:t>и</w:t>
      </w:r>
      <w:r w:rsidRPr="00261C9D">
        <w:rPr>
          <w:lang w:val="en-US"/>
        </w:rPr>
        <w:t xml:space="preserve"> to stop to do smth).</w:t>
      </w:r>
    </w:p>
    <w:p w14:paraId="3E6664FF" w14:textId="77777777" w:rsidR="00243EE0" w:rsidRDefault="00000000">
      <w:pPr>
        <w:pStyle w:val="a3"/>
        <w:ind w:left="773" w:right="5669" w:firstLine="0"/>
        <w:jc w:val="left"/>
      </w:pPr>
      <w:r>
        <w:t>Конструкция</w:t>
      </w:r>
      <w:r w:rsidRPr="00261C9D">
        <w:rPr>
          <w:lang w:val="en-US"/>
        </w:rPr>
        <w:t xml:space="preserve"> It takes me ... to do smth. </w:t>
      </w:r>
      <w:r>
        <w:t>Конструкция</w:t>
      </w:r>
      <w:r>
        <w:rPr>
          <w:spacing w:val="-9"/>
        </w:rPr>
        <w:t xml:space="preserve"> </w:t>
      </w:r>
      <w:r>
        <w:t>used</w:t>
      </w:r>
      <w:r>
        <w:rPr>
          <w:spacing w:val="-11"/>
        </w:rPr>
        <w:t xml:space="preserve"> </w:t>
      </w:r>
      <w:r>
        <w:t>to</w:t>
      </w:r>
      <w:r>
        <w:rPr>
          <w:spacing w:val="-10"/>
        </w:rPr>
        <w:t xml:space="preserve"> </w:t>
      </w:r>
      <w:r>
        <w:t>+</w:t>
      </w:r>
      <w:r>
        <w:rPr>
          <w:spacing w:val="-13"/>
        </w:rPr>
        <w:t xml:space="preserve"> </w:t>
      </w:r>
      <w:r>
        <w:t>инфинитив</w:t>
      </w:r>
      <w:r>
        <w:rPr>
          <w:spacing w:val="-11"/>
        </w:rPr>
        <w:t xml:space="preserve"> </w:t>
      </w:r>
      <w:r>
        <w:t>глагола.</w:t>
      </w:r>
    </w:p>
    <w:p w14:paraId="793D5590" w14:textId="77777777" w:rsidR="00243EE0" w:rsidRPr="00261C9D" w:rsidRDefault="00000000">
      <w:pPr>
        <w:pStyle w:val="a3"/>
        <w:ind w:left="773" w:firstLine="0"/>
        <w:jc w:val="left"/>
        <w:rPr>
          <w:lang w:val="en-US"/>
        </w:rPr>
      </w:pPr>
      <w:r>
        <w:t>Конструкции</w:t>
      </w:r>
      <w:r w:rsidRPr="00261C9D">
        <w:rPr>
          <w:spacing w:val="-3"/>
          <w:lang w:val="en-US"/>
        </w:rPr>
        <w:t xml:space="preserve"> </w:t>
      </w:r>
      <w:r w:rsidRPr="00261C9D">
        <w:rPr>
          <w:lang w:val="en-US"/>
        </w:rPr>
        <w:t>be/get</w:t>
      </w:r>
      <w:r w:rsidRPr="00261C9D">
        <w:rPr>
          <w:spacing w:val="-1"/>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3"/>
          <w:lang w:val="en-US"/>
        </w:rPr>
        <w:t xml:space="preserve"> </w:t>
      </w:r>
      <w:r w:rsidRPr="00261C9D">
        <w:rPr>
          <w:lang w:val="en-US"/>
        </w:rPr>
        <w:t>smth,</w:t>
      </w:r>
      <w:r w:rsidRPr="00261C9D">
        <w:rPr>
          <w:spacing w:val="-2"/>
          <w:lang w:val="en-US"/>
        </w:rPr>
        <w:t xml:space="preserve"> </w:t>
      </w:r>
      <w:r w:rsidRPr="00261C9D">
        <w:rPr>
          <w:lang w:val="en-US"/>
        </w:rPr>
        <w:t>be/get</w:t>
      </w:r>
      <w:r w:rsidRPr="00261C9D">
        <w:rPr>
          <w:spacing w:val="-2"/>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5"/>
          <w:lang w:val="en-US"/>
        </w:rPr>
        <w:t xml:space="preserve"> </w:t>
      </w:r>
      <w:r w:rsidRPr="00261C9D">
        <w:rPr>
          <w:lang w:val="en-US"/>
        </w:rPr>
        <w:t>doing</w:t>
      </w:r>
      <w:r w:rsidRPr="00261C9D">
        <w:rPr>
          <w:spacing w:val="-4"/>
          <w:lang w:val="en-US"/>
        </w:rPr>
        <w:t xml:space="preserve"> </w:t>
      </w:r>
      <w:r w:rsidRPr="00261C9D">
        <w:rPr>
          <w:spacing w:val="-2"/>
          <w:lang w:val="en-US"/>
        </w:rPr>
        <w:t>smth.</w:t>
      </w:r>
    </w:p>
    <w:p w14:paraId="410867BA" w14:textId="77777777" w:rsidR="00243EE0" w:rsidRPr="00261C9D" w:rsidRDefault="00000000">
      <w:pPr>
        <w:pStyle w:val="a3"/>
        <w:jc w:val="left"/>
        <w:rPr>
          <w:lang w:val="en-US"/>
        </w:rPr>
      </w:pPr>
      <w:r>
        <w:t>Конструкции</w:t>
      </w:r>
      <w:r w:rsidRPr="00261C9D">
        <w:rPr>
          <w:spacing w:val="76"/>
          <w:lang w:val="en-US"/>
        </w:rPr>
        <w:t xml:space="preserve"> </w:t>
      </w:r>
      <w:r w:rsidRPr="00261C9D">
        <w:rPr>
          <w:lang w:val="en-US"/>
        </w:rPr>
        <w:t>I</w:t>
      </w:r>
      <w:r w:rsidRPr="00261C9D">
        <w:rPr>
          <w:spacing w:val="40"/>
          <w:lang w:val="en-US"/>
        </w:rPr>
        <w:t xml:space="preserve"> </w:t>
      </w:r>
      <w:r w:rsidRPr="00261C9D">
        <w:rPr>
          <w:lang w:val="en-US"/>
        </w:rPr>
        <w:t>prefer,</w:t>
      </w:r>
      <w:r w:rsidRPr="00261C9D">
        <w:rPr>
          <w:spacing w:val="80"/>
          <w:lang w:val="en-US"/>
        </w:rPr>
        <w:t xml:space="preserve"> </w:t>
      </w:r>
      <w:r w:rsidRPr="00261C9D">
        <w:rPr>
          <w:lang w:val="en-US"/>
        </w:rPr>
        <w:t>I’d</w:t>
      </w:r>
      <w:r w:rsidRPr="00261C9D">
        <w:rPr>
          <w:spacing w:val="73"/>
          <w:lang w:val="en-US"/>
        </w:rPr>
        <w:t xml:space="preserve"> </w:t>
      </w:r>
      <w:r w:rsidRPr="00261C9D">
        <w:rPr>
          <w:lang w:val="en-US"/>
        </w:rPr>
        <w:t>prefer,</w:t>
      </w:r>
      <w:r w:rsidRPr="00261C9D">
        <w:rPr>
          <w:spacing w:val="78"/>
          <w:lang w:val="en-US"/>
        </w:rPr>
        <w:t xml:space="preserve"> </w:t>
      </w:r>
      <w:r w:rsidRPr="00261C9D">
        <w:rPr>
          <w:lang w:val="en-US"/>
        </w:rPr>
        <w:t>I’d</w:t>
      </w:r>
      <w:r w:rsidRPr="00261C9D">
        <w:rPr>
          <w:spacing w:val="73"/>
          <w:lang w:val="en-US"/>
        </w:rPr>
        <w:t xml:space="preserve"> </w:t>
      </w:r>
      <w:r w:rsidRPr="00261C9D">
        <w:rPr>
          <w:lang w:val="en-US"/>
        </w:rPr>
        <w:t>rather</w:t>
      </w:r>
      <w:r w:rsidRPr="00261C9D">
        <w:rPr>
          <w:spacing w:val="78"/>
          <w:lang w:val="en-US"/>
        </w:rPr>
        <w:t xml:space="preserve"> </w:t>
      </w:r>
      <w:r w:rsidRPr="00261C9D">
        <w:rPr>
          <w:lang w:val="en-US"/>
        </w:rPr>
        <w:t>prefer,</w:t>
      </w:r>
      <w:r w:rsidRPr="00261C9D">
        <w:rPr>
          <w:spacing w:val="70"/>
          <w:lang w:val="en-US"/>
        </w:rPr>
        <w:t xml:space="preserve"> </w:t>
      </w:r>
      <w:r>
        <w:t>выражающие</w:t>
      </w:r>
      <w:r w:rsidRPr="00261C9D">
        <w:rPr>
          <w:spacing w:val="74"/>
          <w:lang w:val="en-US"/>
        </w:rPr>
        <w:t xml:space="preserve"> </w:t>
      </w:r>
      <w:r>
        <w:t>предпочтение</w:t>
      </w:r>
      <w:r w:rsidRPr="00261C9D">
        <w:rPr>
          <w:lang w:val="en-US"/>
        </w:rPr>
        <w:t>,</w:t>
      </w:r>
      <w:r w:rsidRPr="00261C9D">
        <w:rPr>
          <w:spacing w:val="71"/>
          <w:lang w:val="en-US"/>
        </w:rPr>
        <w:t xml:space="preserve"> </w:t>
      </w:r>
      <w:r>
        <w:t>а</w:t>
      </w:r>
      <w:r w:rsidRPr="00261C9D">
        <w:rPr>
          <w:spacing w:val="70"/>
          <w:lang w:val="en-US"/>
        </w:rPr>
        <w:t xml:space="preserve"> </w:t>
      </w:r>
      <w:r>
        <w:t>также</w:t>
      </w:r>
      <w:r w:rsidRPr="00261C9D">
        <w:rPr>
          <w:lang w:val="en-US"/>
        </w:rPr>
        <w:t xml:space="preserve"> </w:t>
      </w:r>
      <w:r>
        <w:t>конструкции</w:t>
      </w:r>
      <w:r w:rsidRPr="00261C9D">
        <w:rPr>
          <w:lang w:val="en-US"/>
        </w:rPr>
        <w:t xml:space="preserve"> I’d rather, You’d better.</w:t>
      </w:r>
    </w:p>
    <w:p w14:paraId="7A80327E" w14:textId="77777777" w:rsidR="00243EE0" w:rsidRDefault="00000000">
      <w:pPr>
        <w:pStyle w:val="a3"/>
        <w:tabs>
          <w:tab w:val="left" w:pos="2364"/>
          <w:tab w:val="left" w:pos="3845"/>
          <w:tab w:val="left" w:pos="5653"/>
          <w:tab w:val="left" w:pos="7727"/>
          <w:tab w:val="left" w:pos="8716"/>
          <w:tab w:val="left" w:pos="9662"/>
          <w:tab w:val="left" w:pos="10012"/>
        </w:tabs>
        <w:spacing w:before="2"/>
        <w:ind w:right="503"/>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r>
        <w:tab/>
      </w:r>
      <w:r>
        <w:rPr>
          <w:spacing w:val="-10"/>
        </w:rPr>
        <w:t>и</w:t>
      </w:r>
      <w:r>
        <w:tab/>
      </w:r>
      <w:r>
        <w:rPr>
          <w:spacing w:val="-4"/>
        </w:rPr>
        <w:t xml:space="preserve">его </w:t>
      </w:r>
      <w:r>
        <w:t>согласование со сказуемым.</w:t>
      </w:r>
    </w:p>
    <w:p w14:paraId="231E0981" w14:textId="77777777" w:rsidR="00243EE0" w:rsidRDefault="00000000">
      <w:pPr>
        <w:pStyle w:val="a3"/>
        <w:jc w:val="left"/>
      </w:pPr>
      <w:r>
        <w:t>Глаголы (правильные и неправильные) в видовременных формах действительного залога в изъявительном</w:t>
      </w:r>
      <w:r>
        <w:rPr>
          <w:spacing w:val="80"/>
        </w:rPr>
        <w:t xml:space="preserve"> </w:t>
      </w:r>
      <w:r>
        <w:t>наклонении</w:t>
      </w:r>
      <w:r>
        <w:rPr>
          <w:spacing w:val="80"/>
        </w:rPr>
        <w:t xml:space="preserve"> </w:t>
      </w:r>
      <w:r>
        <w:t>(Present/Past/Future</w:t>
      </w:r>
      <w:r>
        <w:rPr>
          <w:spacing w:val="80"/>
        </w:rPr>
        <w:t xml:space="preserve"> </w:t>
      </w:r>
      <w:r>
        <w:t>Simple</w:t>
      </w:r>
      <w:r>
        <w:rPr>
          <w:spacing w:val="80"/>
        </w:rPr>
        <w:t xml:space="preserve"> </w:t>
      </w:r>
      <w:r>
        <w:t>Tense,</w:t>
      </w:r>
      <w:r>
        <w:rPr>
          <w:spacing w:val="80"/>
        </w:rPr>
        <w:t xml:space="preserve"> </w:t>
      </w:r>
      <w:r>
        <w:t>Present/Past/Future</w:t>
      </w:r>
      <w:r>
        <w:rPr>
          <w:spacing w:val="80"/>
        </w:rPr>
        <w:t xml:space="preserve"> </w:t>
      </w:r>
      <w:r>
        <w:t>Continuous</w:t>
      </w:r>
    </w:p>
    <w:p w14:paraId="525F6BE9" w14:textId="77777777" w:rsidR="00243EE0" w:rsidRDefault="00243EE0">
      <w:pPr>
        <w:pStyle w:val="a3"/>
        <w:jc w:val="left"/>
        <w:sectPr w:rsidR="00243EE0">
          <w:pgSz w:w="11920" w:h="16840"/>
          <w:pgMar w:top="760" w:right="360" w:bottom="280" w:left="720" w:header="720" w:footer="720" w:gutter="0"/>
          <w:cols w:space="720"/>
        </w:sectPr>
      </w:pPr>
    </w:p>
    <w:p w14:paraId="31BB9F83" w14:textId="77777777" w:rsidR="00243EE0" w:rsidRPr="00261C9D" w:rsidRDefault="00000000">
      <w:pPr>
        <w:pStyle w:val="a3"/>
        <w:spacing w:before="63"/>
        <w:ind w:right="486" w:firstLine="0"/>
        <w:rPr>
          <w:lang w:val="en-US"/>
        </w:rPr>
      </w:pPr>
      <w:r w:rsidRPr="00261C9D">
        <w:rPr>
          <w:lang w:val="en-US"/>
        </w:rPr>
        <w:lastRenderedPageBreak/>
        <w:t xml:space="preserve">Tense, Present/Past Perfect Tense, Present Perfect Continuous Tense, Future-in-the-Past Tense) </w:t>
      </w:r>
      <w:r>
        <w:t>и</w:t>
      </w:r>
      <w:r w:rsidRPr="00261C9D">
        <w:rPr>
          <w:lang w:val="en-US"/>
        </w:rPr>
        <w:t xml:space="preserve"> </w:t>
      </w:r>
      <w:r>
        <w:t>наиболее</w:t>
      </w:r>
      <w:r w:rsidRPr="00261C9D">
        <w:rPr>
          <w:lang w:val="en-US"/>
        </w:rPr>
        <w:t xml:space="preserve"> </w:t>
      </w:r>
      <w:r>
        <w:t>употребительных</w:t>
      </w:r>
      <w:r w:rsidRPr="00261C9D">
        <w:rPr>
          <w:lang w:val="en-US"/>
        </w:rPr>
        <w:t xml:space="preserve"> </w:t>
      </w:r>
      <w:r>
        <w:t>формах</w:t>
      </w:r>
      <w:r w:rsidRPr="00261C9D">
        <w:rPr>
          <w:lang w:val="en-US"/>
        </w:rPr>
        <w:t xml:space="preserve"> </w:t>
      </w:r>
      <w:r>
        <w:t>страдательного</w:t>
      </w:r>
      <w:r w:rsidRPr="00261C9D">
        <w:rPr>
          <w:lang w:val="en-US"/>
        </w:rPr>
        <w:t xml:space="preserve"> </w:t>
      </w:r>
      <w:r>
        <w:t>залога</w:t>
      </w:r>
      <w:r w:rsidRPr="00261C9D">
        <w:rPr>
          <w:lang w:val="en-US"/>
        </w:rPr>
        <w:t xml:space="preserve"> (Present/Past Simple Passive, Present Perfect Passive).</w:t>
      </w:r>
    </w:p>
    <w:p w14:paraId="05E34494" w14:textId="77777777" w:rsidR="00243EE0" w:rsidRPr="00261C9D" w:rsidRDefault="00000000">
      <w:pPr>
        <w:pStyle w:val="a3"/>
        <w:jc w:val="left"/>
        <w:rPr>
          <w:lang w:val="en-US"/>
        </w:rPr>
      </w:pPr>
      <w:r>
        <w:t>Конструкция</w:t>
      </w:r>
      <w:r w:rsidRPr="00261C9D">
        <w:rPr>
          <w:spacing w:val="39"/>
          <w:lang w:val="en-US"/>
        </w:rPr>
        <w:t xml:space="preserve"> </w:t>
      </w:r>
      <w:r w:rsidRPr="00261C9D">
        <w:rPr>
          <w:lang w:val="en-US"/>
        </w:rPr>
        <w:t>to</w:t>
      </w:r>
      <w:r w:rsidRPr="00261C9D">
        <w:rPr>
          <w:spacing w:val="37"/>
          <w:lang w:val="en-US"/>
        </w:rPr>
        <w:t xml:space="preserve"> </w:t>
      </w:r>
      <w:r w:rsidRPr="00261C9D">
        <w:rPr>
          <w:lang w:val="en-US"/>
        </w:rPr>
        <w:t>be</w:t>
      </w:r>
      <w:r w:rsidRPr="00261C9D">
        <w:rPr>
          <w:spacing w:val="37"/>
          <w:lang w:val="en-US"/>
        </w:rPr>
        <w:t xml:space="preserve"> </w:t>
      </w:r>
      <w:r w:rsidRPr="00261C9D">
        <w:rPr>
          <w:lang w:val="en-US"/>
        </w:rPr>
        <w:t>going</w:t>
      </w:r>
      <w:r w:rsidRPr="00261C9D">
        <w:rPr>
          <w:spacing w:val="35"/>
          <w:lang w:val="en-US"/>
        </w:rPr>
        <w:t xml:space="preserve"> </w:t>
      </w:r>
      <w:r w:rsidRPr="00261C9D">
        <w:rPr>
          <w:lang w:val="en-US"/>
        </w:rPr>
        <w:t>to,</w:t>
      </w:r>
      <w:r w:rsidRPr="00261C9D">
        <w:rPr>
          <w:spacing w:val="38"/>
          <w:lang w:val="en-US"/>
        </w:rPr>
        <w:t xml:space="preserve"> </w:t>
      </w:r>
      <w:r>
        <w:t>формы</w:t>
      </w:r>
      <w:r w:rsidRPr="00261C9D">
        <w:rPr>
          <w:spacing w:val="37"/>
          <w:lang w:val="en-US"/>
        </w:rPr>
        <w:t xml:space="preserve"> </w:t>
      </w:r>
      <w:r w:rsidRPr="00261C9D">
        <w:rPr>
          <w:lang w:val="en-US"/>
        </w:rPr>
        <w:t>Future</w:t>
      </w:r>
      <w:r w:rsidRPr="00261C9D">
        <w:rPr>
          <w:spacing w:val="37"/>
          <w:lang w:val="en-US"/>
        </w:rPr>
        <w:t xml:space="preserve"> </w:t>
      </w:r>
      <w:r w:rsidRPr="00261C9D">
        <w:rPr>
          <w:lang w:val="en-US"/>
        </w:rPr>
        <w:t>Simple</w:t>
      </w:r>
      <w:r w:rsidRPr="00261C9D">
        <w:rPr>
          <w:spacing w:val="37"/>
          <w:lang w:val="en-US"/>
        </w:rPr>
        <w:t xml:space="preserve"> </w:t>
      </w:r>
      <w:r w:rsidRPr="00261C9D">
        <w:rPr>
          <w:lang w:val="en-US"/>
        </w:rPr>
        <w:t>Tense</w:t>
      </w:r>
      <w:r w:rsidRPr="00261C9D">
        <w:rPr>
          <w:spacing w:val="37"/>
          <w:lang w:val="en-US"/>
        </w:rPr>
        <w:t xml:space="preserve"> </w:t>
      </w:r>
      <w:r>
        <w:t>и</w:t>
      </w:r>
      <w:r w:rsidRPr="00261C9D">
        <w:rPr>
          <w:spacing w:val="38"/>
          <w:lang w:val="en-US"/>
        </w:rPr>
        <w:t xml:space="preserve"> </w:t>
      </w:r>
      <w:r w:rsidRPr="00261C9D">
        <w:rPr>
          <w:lang w:val="en-US"/>
        </w:rPr>
        <w:t>Present</w:t>
      </w:r>
      <w:r w:rsidRPr="00261C9D">
        <w:rPr>
          <w:spacing w:val="39"/>
          <w:lang w:val="en-US"/>
        </w:rPr>
        <w:t xml:space="preserve"> </w:t>
      </w:r>
      <w:r w:rsidRPr="00261C9D">
        <w:rPr>
          <w:lang w:val="en-US"/>
        </w:rPr>
        <w:t>Continuous</w:t>
      </w:r>
      <w:r w:rsidRPr="00261C9D">
        <w:rPr>
          <w:spacing w:val="38"/>
          <w:lang w:val="en-US"/>
        </w:rPr>
        <w:t xml:space="preserve"> </w:t>
      </w:r>
      <w:r w:rsidRPr="00261C9D">
        <w:rPr>
          <w:lang w:val="en-US"/>
        </w:rPr>
        <w:t>Tense</w:t>
      </w:r>
      <w:r w:rsidRPr="00261C9D">
        <w:rPr>
          <w:spacing w:val="37"/>
          <w:lang w:val="en-US"/>
        </w:rPr>
        <w:t xml:space="preserve"> </w:t>
      </w:r>
      <w:r>
        <w:t>для</w:t>
      </w:r>
      <w:r w:rsidRPr="00261C9D">
        <w:rPr>
          <w:lang w:val="en-US"/>
        </w:rPr>
        <w:t xml:space="preserve"> </w:t>
      </w:r>
      <w:r>
        <w:t>выражения</w:t>
      </w:r>
      <w:r w:rsidRPr="00261C9D">
        <w:rPr>
          <w:lang w:val="en-US"/>
        </w:rPr>
        <w:t xml:space="preserve"> </w:t>
      </w:r>
      <w:r>
        <w:t>будущего</w:t>
      </w:r>
      <w:r w:rsidRPr="00261C9D">
        <w:rPr>
          <w:lang w:val="en-US"/>
        </w:rPr>
        <w:t xml:space="preserve"> </w:t>
      </w:r>
      <w:r>
        <w:t>действия</w:t>
      </w:r>
      <w:r w:rsidRPr="00261C9D">
        <w:rPr>
          <w:lang w:val="en-US"/>
        </w:rPr>
        <w:t>.</w:t>
      </w:r>
    </w:p>
    <w:p w14:paraId="7ACA8906" w14:textId="77777777" w:rsidR="00243EE0" w:rsidRPr="00261C9D" w:rsidRDefault="00000000">
      <w:pPr>
        <w:pStyle w:val="a3"/>
        <w:ind w:right="568"/>
        <w:jc w:val="left"/>
        <w:rPr>
          <w:lang w:val="en-US"/>
        </w:rPr>
      </w:pPr>
      <w:r>
        <w:t>Модальные</w:t>
      </w:r>
      <w:r w:rsidRPr="00261C9D">
        <w:rPr>
          <w:spacing w:val="-4"/>
          <w:lang w:val="en-US"/>
        </w:rPr>
        <w:t xml:space="preserve"> </w:t>
      </w:r>
      <w:r>
        <w:t>глаголы</w:t>
      </w:r>
      <w:r w:rsidRPr="00261C9D">
        <w:rPr>
          <w:spacing w:val="-3"/>
          <w:lang w:val="en-US"/>
        </w:rPr>
        <w:t xml:space="preserve"> </w:t>
      </w:r>
      <w:r>
        <w:t>и</w:t>
      </w:r>
      <w:r w:rsidRPr="00261C9D">
        <w:rPr>
          <w:spacing w:val="-2"/>
          <w:lang w:val="en-US"/>
        </w:rPr>
        <w:t xml:space="preserve"> </w:t>
      </w:r>
      <w:r>
        <w:t>их</w:t>
      </w:r>
      <w:r w:rsidRPr="00261C9D">
        <w:rPr>
          <w:spacing w:val="-1"/>
          <w:lang w:val="en-US"/>
        </w:rPr>
        <w:t xml:space="preserve"> </w:t>
      </w:r>
      <w:r>
        <w:t>эквиваленты</w:t>
      </w:r>
      <w:r w:rsidRPr="00261C9D">
        <w:rPr>
          <w:spacing w:val="-3"/>
          <w:lang w:val="en-US"/>
        </w:rPr>
        <w:t xml:space="preserve"> </w:t>
      </w:r>
      <w:r w:rsidRPr="00261C9D">
        <w:rPr>
          <w:lang w:val="en-US"/>
        </w:rPr>
        <w:t>(can/be</w:t>
      </w:r>
      <w:r w:rsidRPr="00261C9D">
        <w:rPr>
          <w:spacing w:val="-3"/>
          <w:lang w:val="en-US"/>
        </w:rPr>
        <w:t xml:space="preserve"> </w:t>
      </w:r>
      <w:r w:rsidRPr="00261C9D">
        <w:rPr>
          <w:lang w:val="en-US"/>
        </w:rPr>
        <w:t>able</w:t>
      </w:r>
      <w:r w:rsidRPr="00261C9D">
        <w:rPr>
          <w:spacing w:val="-3"/>
          <w:lang w:val="en-US"/>
        </w:rPr>
        <w:t xml:space="preserve"> </w:t>
      </w:r>
      <w:r w:rsidRPr="00261C9D">
        <w:rPr>
          <w:lang w:val="en-US"/>
        </w:rPr>
        <w:t>to,</w:t>
      </w:r>
      <w:r w:rsidRPr="00261C9D">
        <w:rPr>
          <w:spacing w:val="-3"/>
          <w:lang w:val="en-US"/>
        </w:rPr>
        <w:t xml:space="preserve"> </w:t>
      </w:r>
      <w:r w:rsidRPr="00261C9D">
        <w:rPr>
          <w:lang w:val="en-US"/>
        </w:rPr>
        <w:t>could,</w:t>
      </w:r>
      <w:r w:rsidRPr="00261C9D">
        <w:rPr>
          <w:spacing w:val="-3"/>
          <w:lang w:val="en-US"/>
        </w:rPr>
        <w:t xml:space="preserve"> </w:t>
      </w:r>
      <w:r w:rsidRPr="00261C9D">
        <w:rPr>
          <w:lang w:val="en-US"/>
        </w:rPr>
        <w:t>must/have</w:t>
      </w:r>
      <w:r w:rsidRPr="00261C9D">
        <w:rPr>
          <w:spacing w:val="-4"/>
          <w:lang w:val="en-US"/>
        </w:rPr>
        <w:t xml:space="preserve"> </w:t>
      </w:r>
      <w:r w:rsidRPr="00261C9D">
        <w:rPr>
          <w:lang w:val="en-US"/>
        </w:rPr>
        <w:t>to,</w:t>
      </w:r>
      <w:r w:rsidRPr="00261C9D">
        <w:rPr>
          <w:spacing w:val="-3"/>
          <w:lang w:val="en-US"/>
        </w:rPr>
        <w:t xml:space="preserve"> </w:t>
      </w:r>
      <w:r w:rsidRPr="00261C9D">
        <w:rPr>
          <w:lang w:val="en-US"/>
        </w:rPr>
        <w:t>may,</w:t>
      </w:r>
      <w:r w:rsidRPr="00261C9D">
        <w:rPr>
          <w:spacing w:val="-3"/>
          <w:lang w:val="en-US"/>
        </w:rPr>
        <w:t xml:space="preserve"> </w:t>
      </w:r>
      <w:r w:rsidRPr="00261C9D">
        <w:rPr>
          <w:lang w:val="en-US"/>
        </w:rPr>
        <w:t>might,</w:t>
      </w:r>
      <w:r w:rsidRPr="00261C9D">
        <w:rPr>
          <w:spacing w:val="-3"/>
          <w:lang w:val="en-US"/>
        </w:rPr>
        <w:t xml:space="preserve"> </w:t>
      </w:r>
      <w:r w:rsidRPr="00261C9D">
        <w:rPr>
          <w:lang w:val="en-US"/>
        </w:rPr>
        <w:t>should, shall, would, will, need).</w:t>
      </w:r>
    </w:p>
    <w:p w14:paraId="46F7B246" w14:textId="77777777" w:rsidR="00243EE0" w:rsidRPr="00261C9D" w:rsidRDefault="00000000">
      <w:pPr>
        <w:pStyle w:val="a3"/>
        <w:ind w:firstLine="362"/>
        <w:jc w:val="left"/>
        <w:rPr>
          <w:lang w:val="en-US"/>
        </w:rPr>
      </w:pPr>
      <w:r>
        <w:t>Неличные</w:t>
      </w:r>
      <w:r w:rsidRPr="00261C9D">
        <w:rPr>
          <w:spacing w:val="40"/>
          <w:lang w:val="en-US"/>
        </w:rPr>
        <w:t xml:space="preserve"> </w:t>
      </w:r>
      <w:r>
        <w:t>формы</w:t>
      </w:r>
      <w:r w:rsidRPr="00261C9D">
        <w:rPr>
          <w:spacing w:val="40"/>
          <w:lang w:val="en-US"/>
        </w:rPr>
        <w:t xml:space="preserve"> </w:t>
      </w:r>
      <w:r>
        <w:t>глагола</w:t>
      </w:r>
      <w:r w:rsidRPr="00261C9D">
        <w:rPr>
          <w:spacing w:val="40"/>
          <w:lang w:val="en-US"/>
        </w:rPr>
        <w:t xml:space="preserve"> </w:t>
      </w:r>
      <w:r w:rsidRPr="00261C9D">
        <w:rPr>
          <w:lang w:val="en-US"/>
        </w:rPr>
        <w:t>-</w:t>
      </w:r>
      <w:r w:rsidRPr="00261C9D">
        <w:rPr>
          <w:spacing w:val="40"/>
          <w:lang w:val="en-US"/>
        </w:rPr>
        <w:t xml:space="preserve"> </w:t>
      </w:r>
      <w:r>
        <w:t>инфинитив</w:t>
      </w:r>
      <w:r w:rsidRPr="00261C9D">
        <w:rPr>
          <w:lang w:val="en-US"/>
        </w:rPr>
        <w:t>,</w:t>
      </w:r>
      <w:r w:rsidRPr="00261C9D">
        <w:rPr>
          <w:spacing w:val="40"/>
          <w:lang w:val="en-US"/>
        </w:rPr>
        <w:t xml:space="preserve"> </w:t>
      </w:r>
      <w:r>
        <w:t>герундий</w:t>
      </w:r>
      <w:r w:rsidRPr="00261C9D">
        <w:rPr>
          <w:lang w:val="en-US"/>
        </w:rPr>
        <w:t>,</w:t>
      </w:r>
      <w:r w:rsidRPr="00261C9D">
        <w:rPr>
          <w:spacing w:val="40"/>
          <w:lang w:val="en-US"/>
        </w:rPr>
        <w:t xml:space="preserve"> </w:t>
      </w:r>
      <w:r>
        <w:t>причастие</w:t>
      </w:r>
      <w:r w:rsidRPr="00261C9D">
        <w:rPr>
          <w:spacing w:val="40"/>
          <w:lang w:val="en-US"/>
        </w:rPr>
        <w:t xml:space="preserve"> </w:t>
      </w:r>
      <w:r w:rsidRPr="00261C9D">
        <w:rPr>
          <w:lang w:val="en-US"/>
        </w:rPr>
        <w:t>(Participle</w:t>
      </w:r>
      <w:r w:rsidRPr="00261C9D">
        <w:rPr>
          <w:spacing w:val="40"/>
          <w:lang w:val="en-US"/>
        </w:rPr>
        <w:t xml:space="preserve"> </w:t>
      </w:r>
      <w:r w:rsidRPr="00261C9D">
        <w:rPr>
          <w:lang w:val="en-US"/>
        </w:rPr>
        <w:t>I</w:t>
      </w:r>
      <w:r w:rsidRPr="00261C9D">
        <w:rPr>
          <w:spacing w:val="40"/>
          <w:lang w:val="en-US"/>
        </w:rPr>
        <w:t xml:space="preserve"> </w:t>
      </w:r>
      <w:r>
        <w:t>и</w:t>
      </w:r>
      <w:r w:rsidRPr="00261C9D">
        <w:rPr>
          <w:spacing w:val="40"/>
          <w:lang w:val="en-US"/>
        </w:rPr>
        <w:t xml:space="preserve"> </w:t>
      </w:r>
      <w:r w:rsidRPr="00261C9D">
        <w:rPr>
          <w:lang w:val="en-US"/>
        </w:rPr>
        <w:t>Participle</w:t>
      </w:r>
      <w:r w:rsidRPr="00261C9D">
        <w:rPr>
          <w:spacing w:val="40"/>
          <w:lang w:val="en-US"/>
        </w:rPr>
        <w:t xml:space="preserve"> </w:t>
      </w:r>
      <w:r w:rsidRPr="00261C9D">
        <w:rPr>
          <w:lang w:val="en-US"/>
        </w:rPr>
        <w:t xml:space="preserve">II), </w:t>
      </w:r>
      <w:r>
        <w:t>причастия</w:t>
      </w:r>
      <w:r w:rsidRPr="00261C9D">
        <w:rPr>
          <w:lang w:val="en-US"/>
        </w:rPr>
        <w:t xml:space="preserve"> </w:t>
      </w:r>
      <w:r>
        <w:t>в</w:t>
      </w:r>
      <w:r w:rsidRPr="00261C9D">
        <w:rPr>
          <w:lang w:val="en-US"/>
        </w:rPr>
        <w:t xml:space="preserve"> </w:t>
      </w:r>
      <w:r>
        <w:t>функции</w:t>
      </w:r>
      <w:r w:rsidRPr="00261C9D">
        <w:rPr>
          <w:lang w:val="en-US"/>
        </w:rPr>
        <w:t xml:space="preserve"> </w:t>
      </w:r>
      <w:r>
        <w:t>определения</w:t>
      </w:r>
      <w:r w:rsidRPr="00261C9D">
        <w:rPr>
          <w:lang w:val="en-US"/>
        </w:rPr>
        <w:t xml:space="preserve"> (Participle I - a playing child, Participle II - a written text).</w:t>
      </w:r>
    </w:p>
    <w:p w14:paraId="277F1474" w14:textId="77777777" w:rsidR="00243EE0" w:rsidRDefault="00000000">
      <w:pPr>
        <w:pStyle w:val="a3"/>
        <w:spacing w:line="274" w:lineRule="exact"/>
        <w:ind w:left="773" w:firstLine="0"/>
        <w:jc w:val="left"/>
      </w:pPr>
      <w:r>
        <w:t>Определённый,</w:t>
      </w:r>
      <w:r>
        <w:rPr>
          <w:spacing w:val="-13"/>
        </w:rPr>
        <w:t xml:space="preserve"> </w:t>
      </w:r>
      <w:r>
        <w:t>неопределённый</w:t>
      </w:r>
      <w:r>
        <w:rPr>
          <w:spacing w:val="-11"/>
        </w:rPr>
        <w:t xml:space="preserve"> </w:t>
      </w:r>
      <w:r>
        <w:t>и</w:t>
      </w:r>
      <w:r>
        <w:rPr>
          <w:spacing w:val="-14"/>
        </w:rPr>
        <w:t xml:space="preserve"> </w:t>
      </w:r>
      <w:r>
        <w:t>нулевой</w:t>
      </w:r>
      <w:r>
        <w:rPr>
          <w:spacing w:val="-9"/>
        </w:rPr>
        <w:t xml:space="preserve"> </w:t>
      </w:r>
      <w:r>
        <w:rPr>
          <w:spacing w:val="-2"/>
        </w:rPr>
        <w:t>артикли.</w:t>
      </w:r>
    </w:p>
    <w:p w14:paraId="514064A1" w14:textId="77777777" w:rsidR="00243EE0" w:rsidRDefault="00000000">
      <w:pPr>
        <w:pStyle w:val="a3"/>
        <w:spacing w:before="3" w:line="237" w:lineRule="auto"/>
        <w:ind w:left="773" w:firstLine="0"/>
        <w:jc w:val="left"/>
      </w:pPr>
      <w:r>
        <w:t>Имена</w:t>
      </w:r>
      <w:r>
        <w:rPr>
          <w:spacing w:val="-12"/>
        </w:rPr>
        <w:t xml:space="preserve"> </w:t>
      </w:r>
      <w:r>
        <w:t>существительные</w:t>
      </w:r>
      <w:r>
        <w:rPr>
          <w:spacing w:val="-5"/>
        </w:rPr>
        <w:t xml:space="preserve"> </w:t>
      </w:r>
      <w:r>
        <w:t>во</w:t>
      </w:r>
      <w:r>
        <w:rPr>
          <w:spacing w:val="-8"/>
        </w:rPr>
        <w:t xml:space="preserve"> </w:t>
      </w:r>
      <w:r>
        <w:t>множественном</w:t>
      </w:r>
      <w:r>
        <w:rPr>
          <w:spacing w:val="-6"/>
        </w:rPr>
        <w:t xml:space="preserve"> </w:t>
      </w:r>
      <w:r>
        <w:t>числе,</w:t>
      </w:r>
      <w:r>
        <w:rPr>
          <w:spacing w:val="-8"/>
        </w:rPr>
        <w:t xml:space="preserve"> </w:t>
      </w:r>
      <w:r>
        <w:t>образованных</w:t>
      </w:r>
      <w:r>
        <w:rPr>
          <w:spacing w:val="-4"/>
        </w:rPr>
        <w:t xml:space="preserve"> </w:t>
      </w:r>
      <w:r>
        <w:t>по</w:t>
      </w:r>
      <w:r>
        <w:rPr>
          <w:spacing w:val="-8"/>
        </w:rPr>
        <w:t xml:space="preserve"> </w:t>
      </w:r>
      <w:r>
        <w:t>правилу,</w:t>
      </w:r>
      <w:r>
        <w:rPr>
          <w:spacing w:val="-8"/>
        </w:rPr>
        <w:t xml:space="preserve"> </w:t>
      </w:r>
      <w:r>
        <w:t>и</w:t>
      </w:r>
      <w:r>
        <w:rPr>
          <w:spacing w:val="-5"/>
        </w:rPr>
        <w:t xml:space="preserve"> </w:t>
      </w:r>
      <w:r>
        <w:t>исключения. Неисчисляемые имена существительные, имеющие форму только множественного числа.</w:t>
      </w:r>
    </w:p>
    <w:p w14:paraId="2E616110" w14:textId="77777777" w:rsidR="00243EE0" w:rsidRDefault="00000000">
      <w:pPr>
        <w:pStyle w:val="a3"/>
        <w:spacing w:before="1"/>
        <w:ind w:left="773" w:firstLine="0"/>
        <w:jc w:val="left"/>
      </w:pPr>
      <w:r>
        <w:t>Притяжательный</w:t>
      </w:r>
      <w:r>
        <w:rPr>
          <w:spacing w:val="-9"/>
        </w:rPr>
        <w:t xml:space="preserve"> </w:t>
      </w:r>
      <w:r>
        <w:t>падеж</w:t>
      </w:r>
      <w:r>
        <w:rPr>
          <w:spacing w:val="-10"/>
        </w:rPr>
        <w:t xml:space="preserve"> </w:t>
      </w:r>
      <w:r>
        <w:t>имён</w:t>
      </w:r>
      <w:r>
        <w:rPr>
          <w:spacing w:val="-7"/>
        </w:rPr>
        <w:t xml:space="preserve"> </w:t>
      </w:r>
      <w:r>
        <w:rPr>
          <w:spacing w:val="-2"/>
        </w:rPr>
        <w:t>существительных.</w:t>
      </w:r>
    </w:p>
    <w:p w14:paraId="68D55DDB" w14:textId="77777777" w:rsidR="00243EE0" w:rsidRDefault="00000000">
      <w:pPr>
        <w:pStyle w:val="a3"/>
        <w:spacing w:before="2"/>
        <w:ind w:right="595"/>
        <w:jc w:val="left"/>
      </w:pPr>
      <w:r>
        <w:t>Имена</w:t>
      </w:r>
      <w:r>
        <w:rPr>
          <w:spacing w:val="-12"/>
        </w:rPr>
        <w:t xml:space="preserve"> </w:t>
      </w:r>
      <w:r>
        <w:t>прилагательные</w:t>
      </w:r>
      <w:r>
        <w:rPr>
          <w:spacing w:val="-7"/>
        </w:rPr>
        <w:t xml:space="preserve"> </w:t>
      </w:r>
      <w:r>
        <w:t>и</w:t>
      </w:r>
      <w:r>
        <w:rPr>
          <w:spacing w:val="-6"/>
        </w:rPr>
        <w:t xml:space="preserve"> </w:t>
      </w:r>
      <w:r>
        <w:t>наречия</w:t>
      </w:r>
      <w:r>
        <w:rPr>
          <w:spacing w:val="-8"/>
        </w:rPr>
        <w:t xml:space="preserve"> </w:t>
      </w:r>
      <w:r>
        <w:t>в</w:t>
      </w:r>
      <w:r>
        <w:rPr>
          <w:spacing w:val="-9"/>
        </w:rPr>
        <w:t xml:space="preserve"> </w:t>
      </w:r>
      <w:r>
        <w:t>положительной,</w:t>
      </w:r>
      <w:r>
        <w:rPr>
          <w:spacing w:val="-7"/>
        </w:rPr>
        <w:t xml:space="preserve"> </w:t>
      </w:r>
      <w:r>
        <w:t>сравнительной</w:t>
      </w:r>
      <w:r>
        <w:rPr>
          <w:spacing w:val="-8"/>
        </w:rPr>
        <w:t xml:space="preserve"> </w:t>
      </w:r>
      <w:r>
        <w:t>и</w:t>
      </w:r>
      <w:r>
        <w:rPr>
          <w:spacing w:val="-10"/>
        </w:rPr>
        <w:t xml:space="preserve"> </w:t>
      </w:r>
      <w:r>
        <w:t>превосходной степенях, образованных по правилу, и исключения.</w:t>
      </w:r>
    </w:p>
    <w:p w14:paraId="5C7E797E" w14:textId="77777777" w:rsidR="00243EE0" w:rsidRDefault="00000000">
      <w:pPr>
        <w:pStyle w:val="a3"/>
        <w:spacing w:before="1"/>
        <w:ind w:firstLine="362"/>
        <w:jc w:val="left"/>
      </w:pPr>
      <w:r>
        <w:t>Порядок</w:t>
      </w:r>
      <w:r>
        <w:rPr>
          <w:spacing w:val="79"/>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7B07B5EE" w14:textId="77777777" w:rsidR="00243EE0" w:rsidRPr="00261C9D" w:rsidRDefault="00000000">
      <w:pPr>
        <w:pStyle w:val="a3"/>
        <w:ind w:left="773" w:firstLine="0"/>
        <w:jc w:val="left"/>
        <w:rPr>
          <w:lang w:val="en-US"/>
        </w:rPr>
      </w:pPr>
      <w:r>
        <w:t>Слова</w:t>
      </w:r>
      <w:r w:rsidRPr="00261C9D">
        <w:rPr>
          <w:lang w:val="en-US"/>
        </w:rPr>
        <w:t>,</w:t>
      </w:r>
      <w:r w:rsidRPr="00261C9D">
        <w:rPr>
          <w:spacing w:val="-3"/>
          <w:lang w:val="en-US"/>
        </w:rPr>
        <w:t xml:space="preserve"> </w:t>
      </w:r>
      <w:r>
        <w:t>выражающие</w:t>
      </w:r>
      <w:r w:rsidRPr="00261C9D">
        <w:rPr>
          <w:spacing w:val="-2"/>
          <w:lang w:val="en-US"/>
        </w:rPr>
        <w:t xml:space="preserve"> </w:t>
      </w:r>
      <w:r>
        <w:t>количество</w:t>
      </w:r>
      <w:r w:rsidRPr="00261C9D">
        <w:rPr>
          <w:spacing w:val="-2"/>
          <w:lang w:val="en-US"/>
        </w:rPr>
        <w:t xml:space="preserve"> </w:t>
      </w:r>
      <w:r w:rsidRPr="00261C9D">
        <w:rPr>
          <w:lang w:val="en-US"/>
        </w:rPr>
        <w:t>(many/much,</w:t>
      </w:r>
      <w:r w:rsidRPr="00261C9D">
        <w:rPr>
          <w:spacing w:val="-2"/>
          <w:lang w:val="en-US"/>
        </w:rPr>
        <w:t xml:space="preserve"> </w:t>
      </w:r>
      <w:r w:rsidRPr="00261C9D">
        <w:rPr>
          <w:lang w:val="en-US"/>
        </w:rPr>
        <w:t>little/a</w:t>
      </w:r>
      <w:r w:rsidRPr="00261C9D">
        <w:rPr>
          <w:spacing w:val="-2"/>
          <w:lang w:val="en-US"/>
        </w:rPr>
        <w:t xml:space="preserve"> </w:t>
      </w:r>
      <w:r w:rsidRPr="00261C9D">
        <w:rPr>
          <w:lang w:val="en-US"/>
        </w:rPr>
        <w:t>little,</w:t>
      </w:r>
      <w:r w:rsidRPr="00261C9D">
        <w:rPr>
          <w:spacing w:val="-3"/>
          <w:lang w:val="en-US"/>
        </w:rPr>
        <w:t xml:space="preserve"> </w:t>
      </w:r>
      <w:r w:rsidRPr="00261C9D">
        <w:rPr>
          <w:lang w:val="en-US"/>
        </w:rPr>
        <w:t>few/a</w:t>
      </w:r>
      <w:r w:rsidRPr="00261C9D">
        <w:rPr>
          <w:spacing w:val="-2"/>
          <w:lang w:val="en-US"/>
        </w:rPr>
        <w:t xml:space="preserve"> </w:t>
      </w:r>
      <w:r w:rsidRPr="00261C9D">
        <w:rPr>
          <w:lang w:val="en-US"/>
        </w:rPr>
        <w:t>few,</w:t>
      </w:r>
      <w:r w:rsidRPr="00261C9D">
        <w:rPr>
          <w:spacing w:val="-1"/>
          <w:lang w:val="en-US"/>
        </w:rPr>
        <w:t xml:space="preserve"> </w:t>
      </w:r>
      <w:r w:rsidRPr="00261C9D">
        <w:rPr>
          <w:lang w:val="en-US"/>
        </w:rPr>
        <w:t>a</w:t>
      </w:r>
      <w:r w:rsidRPr="00261C9D">
        <w:rPr>
          <w:spacing w:val="-3"/>
          <w:lang w:val="en-US"/>
        </w:rPr>
        <w:t xml:space="preserve"> </w:t>
      </w:r>
      <w:r w:rsidRPr="00261C9D">
        <w:rPr>
          <w:lang w:val="en-US"/>
        </w:rPr>
        <w:t>lot</w:t>
      </w:r>
      <w:r w:rsidRPr="00261C9D">
        <w:rPr>
          <w:spacing w:val="-1"/>
          <w:lang w:val="en-US"/>
        </w:rPr>
        <w:t xml:space="preserve"> </w:t>
      </w:r>
      <w:r w:rsidRPr="00261C9D">
        <w:rPr>
          <w:spacing w:val="-4"/>
          <w:lang w:val="en-US"/>
        </w:rPr>
        <w:t>of).</w:t>
      </w:r>
    </w:p>
    <w:p w14:paraId="71DB5F86" w14:textId="77777777" w:rsidR="00243EE0" w:rsidRDefault="00000000">
      <w:pPr>
        <w:pStyle w:val="a3"/>
        <w:ind w:right="49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07EC7F76" w14:textId="77777777" w:rsidR="00243EE0" w:rsidRDefault="00000000">
      <w:pPr>
        <w:pStyle w:val="a3"/>
        <w:ind w:left="773" w:firstLine="0"/>
      </w:pPr>
      <w:r>
        <w:t>Количественные</w:t>
      </w:r>
      <w:r>
        <w:rPr>
          <w:spacing w:val="-6"/>
        </w:rPr>
        <w:t xml:space="preserve"> </w:t>
      </w:r>
      <w:r>
        <w:t>и</w:t>
      </w:r>
      <w:r>
        <w:rPr>
          <w:spacing w:val="-2"/>
        </w:rPr>
        <w:t xml:space="preserve"> </w:t>
      </w:r>
      <w:r>
        <w:t>порядковые</w:t>
      </w:r>
      <w:r>
        <w:rPr>
          <w:spacing w:val="-5"/>
        </w:rPr>
        <w:t xml:space="preserve"> </w:t>
      </w:r>
      <w:r>
        <w:rPr>
          <w:spacing w:val="-2"/>
        </w:rPr>
        <w:t>числительные.</w:t>
      </w:r>
    </w:p>
    <w:p w14:paraId="16E27503" w14:textId="77777777" w:rsidR="00243EE0" w:rsidRDefault="00000000">
      <w:pPr>
        <w:pStyle w:val="a3"/>
        <w:ind w:right="493"/>
      </w:pPr>
      <w:r>
        <w:t>Предлоги места, времени, направления, предлоги, употребляемые с глаголами в страдательном залоге.</w:t>
      </w:r>
    </w:p>
    <w:p w14:paraId="08AFAED6" w14:textId="77777777" w:rsidR="00243EE0" w:rsidRDefault="00000000">
      <w:pPr>
        <w:pStyle w:val="2"/>
        <w:spacing w:before="7" w:line="273" w:lineRule="exact"/>
      </w:pPr>
      <w:r>
        <w:t>Социокультурные</w:t>
      </w:r>
      <w:r>
        <w:rPr>
          <w:spacing w:val="-6"/>
        </w:rPr>
        <w:t xml:space="preserve"> </w:t>
      </w:r>
      <w:r>
        <w:t>знания</w:t>
      </w:r>
      <w:r>
        <w:rPr>
          <w:spacing w:val="-6"/>
        </w:rPr>
        <w:t xml:space="preserve"> </w:t>
      </w:r>
      <w:r>
        <w:t>и</w:t>
      </w:r>
      <w:r>
        <w:rPr>
          <w:spacing w:val="-3"/>
        </w:rPr>
        <w:t xml:space="preserve"> </w:t>
      </w:r>
      <w:r>
        <w:rPr>
          <w:spacing w:val="-2"/>
        </w:rPr>
        <w:t>умения.</w:t>
      </w:r>
    </w:p>
    <w:p w14:paraId="56D30ACD" w14:textId="77777777" w:rsidR="00243EE0" w:rsidRDefault="00000000">
      <w:pPr>
        <w:pStyle w:val="a3"/>
        <w:ind w:right="48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w:t>
      </w:r>
      <w:r>
        <w:rPr>
          <w:spacing w:val="80"/>
        </w:rPr>
        <w:t xml:space="preserve"> </w:t>
      </w:r>
      <w:r>
        <w:t>в рамках тематического содержания 11 класса.</w:t>
      </w:r>
    </w:p>
    <w:p w14:paraId="79524A1D" w14:textId="77777777" w:rsidR="00243EE0" w:rsidRDefault="00000000">
      <w:pPr>
        <w:pStyle w:val="a3"/>
        <w:tabs>
          <w:tab w:val="left" w:pos="1697"/>
          <w:tab w:val="left" w:pos="2028"/>
          <w:tab w:val="left" w:pos="3744"/>
          <w:tab w:val="left" w:pos="4061"/>
          <w:tab w:val="left" w:pos="4976"/>
          <w:tab w:val="left" w:pos="5305"/>
          <w:tab w:val="left" w:pos="6750"/>
          <w:tab w:val="left" w:pos="7429"/>
          <w:tab w:val="left" w:pos="8569"/>
        </w:tabs>
        <w:ind w:right="520"/>
        <w:jc w:val="left"/>
      </w:pPr>
      <w:r>
        <w:rPr>
          <w:spacing w:val="-2"/>
        </w:rPr>
        <w:t>Знание</w:t>
      </w:r>
      <w:r>
        <w:tab/>
      </w:r>
      <w:r>
        <w:rPr>
          <w:spacing w:val="-10"/>
        </w:rPr>
        <w:t>и</w:t>
      </w:r>
      <w:r>
        <w:tab/>
      </w:r>
      <w:r>
        <w:rPr>
          <w:spacing w:val="-2"/>
        </w:rPr>
        <w:t>использование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наиболее</w:t>
      </w:r>
      <w:r>
        <w:tab/>
      </w:r>
      <w:r>
        <w:rPr>
          <w:spacing w:val="-2"/>
        </w:rPr>
        <w:t xml:space="preserve">употребительной </w:t>
      </w:r>
      <w:r>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spacing w:val="40"/>
        </w:rPr>
        <w:t xml:space="preserve"> </w:t>
      </w:r>
      <w:r>
        <w:t>общения, традиции в кулинарии и другие.</w:t>
      </w:r>
    </w:p>
    <w:p w14:paraId="64F22D19" w14:textId="77777777" w:rsidR="00243EE0" w:rsidRDefault="00000000">
      <w:pPr>
        <w:pStyle w:val="a3"/>
        <w:jc w:val="left"/>
      </w:pPr>
      <w:r>
        <w:t>Владение</w:t>
      </w:r>
      <w:r>
        <w:rPr>
          <w:spacing w:val="35"/>
        </w:rPr>
        <w:t xml:space="preserve"> </w:t>
      </w:r>
      <w:r>
        <w:t>основными</w:t>
      </w:r>
      <w:r>
        <w:rPr>
          <w:spacing w:val="38"/>
        </w:rPr>
        <w:t xml:space="preserve"> </w:t>
      </w:r>
      <w:r>
        <w:t>сведениями</w:t>
      </w:r>
      <w:r>
        <w:rPr>
          <w:spacing w:val="37"/>
        </w:rPr>
        <w:t xml:space="preserve"> </w:t>
      </w:r>
      <w:r>
        <w:t>о</w:t>
      </w:r>
      <w:r>
        <w:rPr>
          <w:spacing w:val="35"/>
        </w:rPr>
        <w:t xml:space="preserve"> </w:t>
      </w:r>
      <w:r>
        <w:t>социокультурном</w:t>
      </w:r>
      <w:r>
        <w:rPr>
          <w:spacing w:val="37"/>
        </w:rPr>
        <w:t xml:space="preserve"> </w:t>
      </w:r>
      <w:r>
        <w:t>портрете</w:t>
      </w:r>
      <w:r>
        <w:rPr>
          <w:spacing w:val="36"/>
        </w:rPr>
        <w:t xml:space="preserve"> </w:t>
      </w:r>
      <w:r>
        <w:t>и</w:t>
      </w:r>
      <w:r>
        <w:rPr>
          <w:spacing w:val="36"/>
        </w:rPr>
        <w:t xml:space="preserve"> </w:t>
      </w:r>
      <w:r>
        <w:t>культурном</w:t>
      </w:r>
      <w:r>
        <w:rPr>
          <w:spacing w:val="36"/>
        </w:rPr>
        <w:t xml:space="preserve"> </w:t>
      </w:r>
      <w:r>
        <w:t>наследии страны/стран, говорящих на английском языке.</w:t>
      </w:r>
    </w:p>
    <w:p w14:paraId="39B90DF2" w14:textId="77777777" w:rsidR="00243EE0" w:rsidRDefault="00000000">
      <w:pPr>
        <w:pStyle w:val="a3"/>
        <w:ind w:right="48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14:paraId="0B58CC0B" w14:textId="77777777" w:rsidR="00243EE0" w:rsidRDefault="00000000">
      <w:pPr>
        <w:pStyle w:val="a3"/>
        <w:ind w:right="49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68986E47" w14:textId="77777777" w:rsidR="00243EE0" w:rsidRDefault="00000000">
      <w:pPr>
        <w:pStyle w:val="2"/>
        <w:spacing w:before="3"/>
      </w:pPr>
      <w:r>
        <w:t>Компенсаторные</w:t>
      </w:r>
      <w:r>
        <w:rPr>
          <w:spacing w:val="-7"/>
        </w:rPr>
        <w:t xml:space="preserve"> </w:t>
      </w:r>
      <w:r>
        <w:rPr>
          <w:spacing w:val="-2"/>
        </w:rPr>
        <w:t>умения.</w:t>
      </w:r>
    </w:p>
    <w:p w14:paraId="3ACB810B" w14:textId="77777777" w:rsidR="00243EE0" w:rsidRDefault="00000000">
      <w:pPr>
        <w:pStyle w:val="a3"/>
        <w:ind w:right="568"/>
        <w:jc w:val="left"/>
      </w:pPr>
      <w:r>
        <w:t>Овладение</w:t>
      </w:r>
      <w:r>
        <w:rPr>
          <w:spacing w:val="40"/>
        </w:rPr>
        <w:t xml:space="preserve"> </w:t>
      </w:r>
      <w:r>
        <w:t>компенсаторными</w:t>
      </w:r>
      <w:r>
        <w:rPr>
          <w:spacing w:val="40"/>
        </w:rPr>
        <w:t xml:space="preserve"> </w:t>
      </w:r>
      <w:r>
        <w:t>умениями,</w:t>
      </w:r>
      <w:r>
        <w:rPr>
          <w:spacing w:val="40"/>
        </w:rPr>
        <w:t xml:space="preserve"> </w:t>
      </w:r>
      <w:r>
        <w:t>позволяющими</w:t>
      </w:r>
      <w:r>
        <w:rPr>
          <w:spacing w:val="40"/>
        </w:rPr>
        <w:t xml:space="preserve"> </w:t>
      </w:r>
      <w:r>
        <w:t>в</w:t>
      </w:r>
      <w:r>
        <w:rPr>
          <w:spacing w:val="40"/>
        </w:rPr>
        <w:t xml:space="preserve"> </w:t>
      </w:r>
      <w:r>
        <w:t>случае</w:t>
      </w:r>
      <w:r>
        <w:rPr>
          <w:spacing w:val="40"/>
        </w:rPr>
        <w:t xml:space="preserve"> </w:t>
      </w:r>
      <w:r>
        <w:t>сбоя</w:t>
      </w:r>
      <w:r>
        <w:rPr>
          <w:spacing w:val="40"/>
        </w:rPr>
        <w:t xml:space="preserve"> </w:t>
      </w:r>
      <w:r>
        <w:t>коммуникации,</w:t>
      </w:r>
      <w:r>
        <w:rPr>
          <w:spacing w:val="40"/>
        </w:rPr>
        <w:t xml:space="preserve"> </w:t>
      </w:r>
      <w:r>
        <w:t>а также</w:t>
      </w:r>
      <w:r>
        <w:rPr>
          <w:spacing w:val="36"/>
        </w:rPr>
        <w:t xml:space="preserve"> </w:t>
      </w:r>
      <w:r>
        <w:t>в</w:t>
      </w:r>
      <w:r>
        <w:rPr>
          <w:spacing w:val="37"/>
        </w:rPr>
        <w:t xml:space="preserve"> </w:t>
      </w:r>
      <w:r>
        <w:t>условиях</w:t>
      </w:r>
      <w:r>
        <w:rPr>
          <w:spacing w:val="38"/>
        </w:rPr>
        <w:t xml:space="preserve"> </w:t>
      </w:r>
      <w:r>
        <w:t>дефицита</w:t>
      </w:r>
      <w:r>
        <w:rPr>
          <w:spacing w:val="36"/>
        </w:rPr>
        <w:t xml:space="preserve"> </w:t>
      </w:r>
      <w:r>
        <w:t>языковых</w:t>
      </w:r>
      <w:r>
        <w:rPr>
          <w:spacing w:val="38"/>
        </w:rPr>
        <w:t xml:space="preserve"> </w:t>
      </w:r>
      <w:r>
        <w:t>средств</w:t>
      </w:r>
      <w:r>
        <w:rPr>
          <w:spacing w:val="36"/>
        </w:rPr>
        <w:t xml:space="preserve"> </w:t>
      </w:r>
      <w:r>
        <w:t>использовать</w:t>
      </w:r>
      <w:r>
        <w:rPr>
          <w:spacing w:val="38"/>
        </w:rPr>
        <w:t xml:space="preserve"> </w:t>
      </w:r>
      <w:r>
        <w:t>различные</w:t>
      </w:r>
      <w:r>
        <w:rPr>
          <w:spacing w:val="36"/>
        </w:rPr>
        <w:t xml:space="preserve"> </w:t>
      </w:r>
      <w:r>
        <w:t>приемы</w:t>
      </w:r>
      <w:r>
        <w:rPr>
          <w:spacing w:val="36"/>
        </w:rPr>
        <w:t xml:space="preserve"> </w:t>
      </w:r>
      <w:r>
        <w:t>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w:t>
      </w:r>
      <w:r>
        <w:rPr>
          <w:spacing w:val="40"/>
        </w:rPr>
        <w:t xml:space="preserve"> </w:t>
      </w:r>
      <w:r>
        <w:t>языковую</w:t>
      </w:r>
      <w:r>
        <w:rPr>
          <w:spacing w:val="40"/>
        </w:rPr>
        <w:t xml:space="preserve"> </w:t>
      </w:r>
      <w:r>
        <w:t>и</w:t>
      </w:r>
      <w:r>
        <w:rPr>
          <w:spacing w:val="40"/>
        </w:rPr>
        <w:t xml:space="preserve"> </w:t>
      </w:r>
      <w:r>
        <w:t xml:space="preserve">контекстуальную </w:t>
      </w:r>
      <w:r>
        <w:rPr>
          <w:spacing w:val="-2"/>
        </w:rPr>
        <w:t>догадку.</w:t>
      </w:r>
    </w:p>
    <w:p w14:paraId="2C226860" w14:textId="77777777" w:rsidR="00243EE0" w:rsidRDefault="00000000">
      <w:pPr>
        <w:pStyle w:val="a3"/>
        <w:ind w:right="48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F0AFB80" w14:textId="77777777" w:rsidR="00243EE0" w:rsidRDefault="00000000">
      <w:pPr>
        <w:pStyle w:val="1"/>
        <w:spacing w:before="3"/>
        <w:ind w:left="773"/>
      </w:pPr>
      <w:r>
        <w:t>Планируемые</w:t>
      </w:r>
      <w:r>
        <w:rPr>
          <w:spacing w:val="49"/>
          <w:w w:val="150"/>
        </w:rPr>
        <w:t xml:space="preserve"> </w:t>
      </w:r>
      <w:r>
        <w:t>результаты</w:t>
      </w:r>
      <w:r>
        <w:rPr>
          <w:spacing w:val="50"/>
          <w:w w:val="150"/>
        </w:rPr>
        <w:t xml:space="preserve"> </w:t>
      </w:r>
      <w:r>
        <w:t>освоения</w:t>
      </w:r>
      <w:r>
        <w:rPr>
          <w:spacing w:val="50"/>
          <w:w w:val="150"/>
        </w:rPr>
        <w:t xml:space="preserve"> </w:t>
      </w:r>
      <w:r>
        <w:t>программы</w:t>
      </w:r>
      <w:r>
        <w:rPr>
          <w:spacing w:val="79"/>
        </w:rPr>
        <w:t xml:space="preserve"> </w:t>
      </w:r>
      <w:r>
        <w:t>по</w:t>
      </w:r>
      <w:r>
        <w:rPr>
          <w:spacing w:val="51"/>
          <w:w w:val="150"/>
        </w:rPr>
        <w:t xml:space="preserve"> </w:t>
      </w:r>
      <w:r>
        <w:t>английскому</w:t>
      </w:r>
      <w:r>
        <w:rPr>
          <w:spacing w:val="50"/>
          <w:w w:val="150"/>
        </w:rPr>
        <w:t xml:space="preserve"> </w:t>
      </w:r>
      <w:r>
        <w:t>языку</w:t>
      </w:r>
      <w:r>
        <w:rPr>
          <w:spacing w:val="52"/>
          <w:w w:val="150"/>
        </w:rPr>
        <w:t xml:space="preserve"> </w:t>
      </w:r>
      <w:r>
        <w:t>на</w:t>
      </w:r>
      <w:r>
        <w:rPr>
          <w:spacing w:val="52"/>
          <w:w w:val="150"/>
        </w:rPr>
        <w:t xml:space="preserve"> </w:t>
      </w:r>
      <w:r>
        <w:rPr>
          <w:spacing w:val="-2"/>
        </w:rPr>
        <w:t>уровне</w:t>
      </w:r>
    </w:p>
    <w:p w14:paraId="235F2210" w14:textId="77777777" w:rsidR="00243EE0" w:rsidRDefault="00243EE0">
      <w:pPr>
        <w:pStyle w:val="1"/>
        <w:sectPr w:rsidR="00243EE0">
          <w:pgSz w:w="11920" w:h="16840"/>
          <w:pgMar w:top="760" w:right="360" w:bottom="280" w:left="720" w:header="720" w:footer="720" w:gutter="0"/>
          <w:cols w:space="720"/>
        </w:sectPr>
      </w:pPr>
    </w:p>
    <w:p w14:paraId="13AA7B02" w14:textId="77777777" w:rsidR="00243EE0" w:rsidRDefault="00000000">
      <w:pPr>
        <w:spacing w:before="68" w:line="272" w:lineRule="exact"/>
        <w:ind w:left="410"/>
        <w:jc w:val="both"/>
        <w:rPr>
          <w:b/>
          <w:sz w:val="24"/>
        </w:rPr>
      </w:pPr>
      <w:r>
        <w:rPr>
          <w:b/>
          <w:sz w:val="24"/>
        </w:rPr>
        <w:lastRenderedPageBreak/>
        <w:t>среднего</w:t>
      </w:r>
      <w:r>
        <w:rPr>
          <w:b/>
          <w:spacing w:val="-4"/>
          <w:sz w:val="24"/>
        </w:rPr>
        <w:t xml:space="preserve"> </w:t>
      </w:r>
      <w:r>
        <w:rPr>
          <w:b/>
          <w:sz w:val="24"/>
        </w:rPr>
        <w:t>общего</w:t>
      </w:r>
      <w:r>
        <w:rPr>
          <w:b/>
          <w:spacing w:val="-4"/>
          <w:sz w:val="24"/>
        </w:rPr>
        <w:t xml:space="preserve"> </w:t>
      </w:r>
      <w:r>
        <w:rPr>
          <w:b/>
          <w:spacing w:val="-2"/>
          <w:sz w:val="24"/>
        </w:rPr>
        <w:t>образования.</w:t>
      </w:r>
    </w:p>
    <w:p w14:paraId="0E3DC23D" w14:textId="77777777" w:rsidR="00243EE0" w:rsidRDefault="00000000">
      <w:pPr>
        <w:pStyle w:val="a3"/>
        <w:ind w:right="485"/>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w:t>
      </w:r>
      <w:r>
        <w:rPr>
          <w:spacing w:val="-2"/>
        </w:rPr>
        <w:t xml:space="preserve"> </w:t>
      </w:r>
      <w:r>
        <w:t>соответствии с</w:t>
      </w:r>
      <w:r>
        <w:rPr>
          <w:spacing w:val="-3"/>
        </w:rPr>
        <w:t xml:space="preserve"> </w:t>
      </w:r>
      <w:r>
        <w:t>традиционными российскими социокультурными, историческими и духовно-нравственными ценностями, принятыми в обществе правилами и нормами</w:t>
      </w:r>
      <w:r>
        <w:rPr>
          <w:spacing w:val="40"/>
        </w:rPr>
        <w:t xml:space="preserve"> </w:t>
      </w:r>
      <w:r>
        <w:t>поведения, и способствуют процессам самопознания, самовоспитания</w:t>
      </w:r>
      <w:r>
        <w:rPr>
          <w:spacing w:val="-1"/>
        </w:rPr>
        <w:t xml:space="preserve"> </w:t>
      </w:r>
      <w:r>
        <w:t xml:space="preserve">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w:t>
      </w:r>
      <w:r>
        <w:rPr>
          <w:spacing w:val="-2"/>
        </w:rPr>
        <w:t>традициям</w:t>
      </w:r>
    </w:p>
    <w:p w14:paraId="72514EB6" w14:textId="77777777" w:rsidR="00243EE0" w:rsidRDefault="00000000">
      <w:pPr>
        <w:pStyle w:val="a3"/>
        <w:spacing w:before="1" w:line="272" w:lineRule="exact"/>
        <w:ind w:firstLine="0"/>
      </w:pPr>
      <w:r>
        <w:t>многонационального</w:t>
      </w:r>
      <w:r>
        <w:rPr>
          <w:spacing w:val="-10"/>
        </w:rPr>
        <w:t xml:space="preserve"> </w:t>
      </w:r>
      <w:r>
        <w:t>народа</w:t>
      </w:r>
      <w:r>
        <w:rPr>
          <w:spacing w:val="-12"/>
        </w:rPr>
        <w:t xml:space="preserve"> </w:t>
      </w:r>
      <w:r>
        <w:t>Российской</w:t>
      </w:r>
      <w:r>
        <w:rPr>
          <w:spacing w:val="-6"/>
        </w:rPr>
        <w:t xml:space="preserve"> </w:t>
      </w:r>
      <w:r>
        <w:t>Федерации,</w:t>
      </w:r>
      <w:r>
        <w:rPr>
          <w:spacing w:val="-11"/>
        </w:rPr>
        <w:t xml:space="preserve"> </w:t>
      </w:r>
      <w:r>
        <w:t>природе</w:t>
      </w:r>
      <w:r>
        <w:rPr>
          <w:spacing w:val="-8"/>
        </w:rPr>
        <w:t xml:space="preserve"> </w:t>
      </w:r>
      <w:r>
        <w:t>и</w:t>
      </w:r>
      <w:r>
        <w:rPr>
          <w:spacing w:val="-7"/>
        </w:rPr>
        <w:t xml:space="preserve"> </w:t>
      </w:r>
      <w:r>
        <w:t>окружающей</w:t>
      </w:r>
      <w:r>
        <w:rPr>
          <w:spacing w:val="-4"/>
        </w:rPr>
        <w:t xml:space="preserve"> </w:t>
      </w:r>
      <w:r>
        <w:rPr>
          <w:spacing w:val="-2"/>
        </w:rPr>
        <w:t>среде.</w:t>
      </w:r>
    </w:p>
    <w:p w14:paraId="344590EE" w14:textId="77777777" w:rsidR="00243EE0" w:rsidRDefault="00000000">
      <w:pPr>
        <w:pStyle w:val="a3"/>
        <w:ind w:right="485"/>
      </w:pPr>
      <w:r>
        <w:t>Личностные результаты освоения обучающимися программы по английскому языку для уровня среднего общего образования должны</w:t>
      </w:r>
      <w:r>
        <w:rPr>
          <w:spacing w:val="-1"/>
        </w:rPr>
        <w:t xml:space="preserve"> </w:t>
      </w:r>
      <w:r>
        <w:t>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BD5DB31" w14:textId="77777777" w:rsidR="00243EE0" w:rsidRDefault="00000000">
      <w:pPr>
        <w:pStyle w:val="a3"/>
        <w:ind w:right="491"/>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0646D3C0" w14:textId="77777777" w:rsidR="00243EE0" w:rsidRDefault="00000000">
      <w:pPr>
        <w:pStyle w:val="a5"/>
        <w:numPr>
          <w:ilvl w:val="1"/>
          <w:numId w:val="88"/>
        </w:numPr>
        <w:tabs>
          <w:tab w:val="left" w:pos="1177"/>
        </w:tabs>
        <w:ind w:left="1177" w:hanging="404"/>
        <w:jc w:val="both"/>
        <w:rPr>
          <w:sz w:val="24"/>
        </w:rPr>
      </w:pPr>
      <w:r>
        <w:rPr>
          <w:sz w:val="24"/>
        </w:rPr>
        <w:t>гражданского</w:t>
      </w:r>
      <w:r>
        <w:rPr>
          <w:spacing w:val="-3"/>
          <w:sz w:val="24"/>
        </w:rPr>
        <w:t xml:space="preserve"> </w:t>
      </w:r>
      <w:r>
        <w:rPr>
          <w:spacing w:val="-2"/>
          <w:sz w:val="24"/>
        </w:rPr>
        <w:t>воспитания:</w:t>
      </w:r>
    </w:p>
    <w:p w14:paraId="6636246B" w14:textId="77777777" w:rsidR="00243EE0" w:rsidRDefault="00000000">
      <w:pPr>
        <w:pStyle w:val="a3"/>
        <w:ind w:right="491"/>
      </w:pPr>
      <w:r>
        <w:t>сформированность гражданской позиции обучающегося как активного и ответственного члена российского общества;</w:t>
      </w:r>
    </w:p>
    <w:p w14:paraId="46201B80" w14:textId="77777777" w:rsidR="00243EE0" w:rsidRDefault="00000000">
      <w:pPr>
        <w:pStyle w:val="a3"/>
        <w:ind w:right="488"/>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w:t>
      </w:r>
      <w:r>
        <w:rPr>
          <w:spacing w:val="40"/>
        </w:rPr>
        <w:t xml:space="preserve"> </w:t>
      </w:r>
      <w:r>
        <w:t>демократических ценностей;</w:t>
      </w:r>
    </w:p>
    <w:p w14:paraId="58CBD64A" w14:textId="77777777" w:rsidR="00243EE0" w:rsidRDefault="00000000">
      <w:pPr>
        <w:pStyle w:val="a3"/>
        <w:ind w:right="49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EE8B817" w14:textId="77777777" w:rsidR="00243EE0" w:rsidRDefault="00000000">
      <w:pPr>
        <w:pStyle w:val="a3"/>
        <w:spacing w:before="1"/>
        <w:ind w:right="492"/>
      </w:pPr>
      <w:r>
        <w:t>готовность</w:t>
      </w:r>
      <w:r>
        <w:rPr>
          <w:spacing w:val="-2"/>
        </w:rPr>
        <w:t xml:space="preserve"> </w:t>
      </w:r>
      <w:r>
        <w:t>вести</w:t>
      </w:r>
      <w:r>
        <w:rPr>
          <w:spacing w:val="-2"/>
        </w:rPr>
        <w:t xml:space="preserve"> </w:t>
      </w:r>
      <w:r>
        <w:t>совместную деятельность</w:t>
      </w:r>
      <w:r>
        <w:rPr>
          <w:spacing w:val="-1"/>
        </w:rPr>
        <w:t xml:space="preserve"> </w:t>
      </w:r>
      <w:r>
        <w:t>в</w:t>
      </w:r>
      <w:r>
        <w:rPr>
          <w:spacing w:val="-7"/>
        </w:rPr>
        <w:t xml:space="preserve"> </w:t>
      </w:r>
      <w:r>
        <w:t>интересах</w:t>
      </w:r>
      <w:r>
        <w:rPr>
          <w:spacing w:val="-4"/>
        </w:rPr>
        <w:t xml:space="preserve"> </w:t>
      </w:r>
      <w:r>
        <w:t>гражданского</w:t>
      </w:r>
      <w:r>
        <w:rPr>
          <w:spacing w:val="-5"/>
        </w:rPr>
        <w:t xml:space="preserve"> </w:t>
      </w:r>
      <w:r>
        <w:t>общества, участвовать в самоуправлении в образовательной организации;</w:t>
      </w:r>
    </w:p>
    <w:p w14:paraId="60EB10B6" w14:textId="77777777" w:rsidR="00243EE0" w:rsidRDefault="00000000">
      <w:pPr>
        <w:pStyle w:val="a3"/>
        <w:ind w:right="499"/>
      </w:pPr>
      <w:r>
        <w:t xml:space="preserve">умение взаимодействовать с социальными институтами в соответствии с их функциями и </w:t>
      </w:r>
      <w:r>
        <w:rPr>
          <w:spacing w:val="-2"/>
        </w:rPr>
        <w:t>назначением;</w:t>
      </w:r>
    </w:p>
    <w:p w14:paraId="34ED0576" w14:textId="77777777" w:rsidR="00243EE0" w:rsidRDefault="00000000">
      <w:pPr>
        <w:pStyle w:val="a3"/>
        <w:ind w:left="773" w:firstLine="0"/>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03F75690" w14:textId="77777777" w:rsidR="00243EE0" w:rsidRDefault="00000000">
      <w:pPr>
        <w:pStyle w:val="a5"/>
        <w:numPr>
          <w:ilvl w:val="1"/>
          <w:numId w:val="88"/>
        </w:numPr>
        <w:tabs>
          <w:tab w:val="left" w:pos="1177"/>
        </w:tabs>
        <w:ind w:left="1177" w:hanging="404"/>
        <w:jc w:val="both"/>
        <w:rPr>
          <w:sz w:val="24"/>
        </w:rPr>
      </w:pPr>
      <w:r>
        <w:rPr>
          <w:sz w:val="24"/>
        </w:rPr>
        <w:t>патриотического</w:t>
      </w:r>
      <w:r>
        <w:rPr>
          <w:spacing w:val="-6"/>
          <w:sz w:val="24"/>
        </w:rPr>
        <w:t xml:space="preserve"> </w:t>
      </w:r>
      <w:r>
        <w:rPr>
          <w:spacing w:val="-2"/>
          <w:sz w:val="24"/>
        </w:rPr>
        <w:t>воспитания:</w:t>
      </w:r>
    </w:p>
    <w:p w14:paraId="42C08BDC" w14:textId="77777777" w:rsidR="00243EE0" w:rsidRDefault="00000000">
      <w:pPr>
        <w:pStyle w:val="a3"/>
        <w:ind w:right="483"/>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4"/>
        </w:rPr>
        <w:t xml:space="preserve"> </w:t>
      </w:r>
      <w:r>
        <w:t>ответственности перед</w:t>
      </w:r>
      <w:r>
        <w:rPr>
          <w:spacing w:val="-1"/>
        </w:rPr>
        <w:t xml:space="preserve"> </w:t>
      </w:r>
      <w:r>
        <w:t>Родиной, гордости</w:t>
      </w:r>
      <w:r>
        <w:rPr>
          <w:spacing w:val="-2"/>
        </w:rPr>
        <w:t xml:space="preserve"> </w:t>
      </w:r>
      <w:r>
        <w:t>за</w:t>
      </w:r>
      <w:r>
        <w:rPr>
          <w:spacing w:val="-2"/>
        </w:rPr>
        <w:t xml:space="preserve"> </w:t>
      </w:r>
      <w:r>
        <w:t>свой</w:t>
      </w:r>
      <w:r>
        <w:rPr>
          <w:spacing w:val="-2"/>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6FC23D94" w14:textId="77777777" w:rsidR="00243EE0" w:rsidRDefault="00000000">
      <w:pPr>
        <w:pStyle w:val="a3"/>
        <w:spacing w:before="2"/>
        <w:ind w:right="484"/>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14:paraId="09C13B9F" w14:textId="77777777" w:rsidR="00243EE0" w:rsidRDefault="00000000">
      <w:pPr>
        <w:pStyle w:val="a3"/>
        <w:ind w:right="496"/>
      </w:pPr>
      <w:r>
        <w:t xml:space="preserve">идейная убеждённость, готовность к служению и защите Отечества, ответственность за его </w:t>
      </w:r>
      <w:r>
        <w:rPr>
          <w:spacing w:val="-2"/>
        </w:rPr>
        <w:t>судьбу;</w:t>
      </w:r>
    </w:p>
    <w:p w14:paraId="5519091E" w14:textId="77777777" w:rsidR="00243EE0" w:rsidRDefault="00000000">
      <w:pPr>
        <w:pStyle w:val="a5"/>
        <w:numPr>
          <w:ilvl w:val="1"/>
          <w:numId w:val="88"/>
        </w:numPr>
        <w:tabs>
          <w:tab w:val="left" w:pos="1177"/>
        </w:tabs>
        <w:ind w:left="410" w:right="493" w:firstLine="0"/>
        <w:jc w:val="both"/>
        <w:rPr>
          <w:sz w:val="24"/>
        </w:rPr>
      </w:pPr>
      <w:r>
        <w:rPr>
          <w:sz w:val="24"/>
        </w:rPr>
        <w:t>духовно-нравственного воспитания: осознание духовных ценностей российского</w:t>
      </w:r>
      <w:r>
        <w:rPr>
          <w:spacing w:val="80"/>
          <w:sz w:val="24"/>
        </w:rPr>
        <w:t xml:space="preserve"> </w:t>
      </w:r>
      <w:r>
        <w:rPr>
          <w:sz w:val="24"/>
        </w:rPr>
        <w:t>народа; сформированность нравственного сознания, этического поведения;</w:t>
      </w:r>
    </w:p>
    <w:p w14:paraId="3C7FB33E" w14:textId="77777777" w:rsidR="00243EE0" w:rsidRDefault="00000000">
      <w:pPr>
        <w:pStyle w:val="a3"/>
        <w:ind w:right="59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0A0C2838" w14:textId="77777777" w:rsidR="00243EE0" w:rsidRDefault="00000000">
      <w:pPr>
        <w:pStyle w:val="a3"/>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0F6FA5E4" w14:textId="77777777" w:rsidR="00243EE0" w:rsidRDefault="00000000">
      <w:pPr>
        <w:pStyle w:val="a3"/>
        <w:spacing w:before="3" w:line="237" w:lineRule="auto"/>
        <w:jc w:val="left"/>
      </w:pPr>
      <w:r>
        <w:t>ответственное</w:t>
      </w:r>
      <w:r>
        <w:rPr>
          <w:spacing w:val="75"/>
        </w:rPr>
        <w:t xml:space="preserve"> </w:t>
      </w:r>
      <w:r>
        <w:t>отношение</w:t>
      </w:r>
      <w:r>
        <w:rPr>
          <w:spacing w:val="76"/>
        </w:rPr>
        <w:t xml:space="preserve"> </w:t>
      </w:r>
      <w:r>
        <w:t>к</w:t>
      </w:r>
      <w:r>
        <w:rPr>
          <w:spacing w:val="77"/>
        </w:rPr>
        <w:t xml:space="preserve"> </w:t>
      </w:r>
      <w:r>
        <w:t>своим</w:t>
      </w:r>
      <w:r>
        <w:rPr>
          <w:spacing w:val="75"/>
        </w:rPr>
        <w:t xml:space="preserve"> </w:t>
      </w:r>
      <w:r>
        <w:t>родителям,</w:t>
      </w:r>
      <w:r>
        <w:rPr>
          <w:spacing w:val="77"/>
        </w:rPr>
        <w:t xml:space="preserve"> </w:t>
      </w:r>
      <w:r>
        <w:t>созданию</w:t>
      </w:r>
      <w:r>
        <w:rPr>
          <w:spacing w:val="77"/>
        </w:rPr>
        <w:t xml:space="preserve"> </w:t>
      </w:r>
      <w:r>
        <w:t>семьи</w:t>
      </w:r>
      <w:r>
        <w:rPr>
          <w:spacing w:val="78"/>
        </w:rPr>
        <w:t xml:space="preserve"> </w:t>
      </w:r>
      <w:r>
        <w:t>на</w:t>
      </w:r>
      <w:r>
        <w:rPr>
          <w:spacing w:val="75"/>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493BE27C" w14:textId="77777777" w:rsidR="00243EE0" w:rsidRDefault="00000000">
      <w:pPr>
        <w:pStyle w:val="a5"/>
        <w:numPr>
          <w:ilvl w:val="1"/>
          <w:numId w:val="88"/>
        </w:numPr>
        <w:tabs>
          <w:tab w:val="left" w:pos="1181"/>
        </w:tabs>
        <w:spacing w:before="1"/>
        <w:ind w:left="1181" w:hanging="408"/>
        <w:jc w:val="left"/>
        <w:rPr>
          <w:sz w:val="24"/>
        </w:rPr>
      </w:pPr>
      <w:r>
        <w:rPr>
          <w:sz w:val="24"/>
        </w:rPr>
        <w:t>эстетического</w:t>
      </w:r>
      <w:r>
        <w:rPr>
          <w:spacing w:val="-5"/>
          <w:sz w:val="24"/>
        </w:rPr>
        <w:t xml:space="preserve"> </w:t>
      </w:r>
      <w:r>
        <w:rPr>
          <w:spacing w:val="-2"/>
          <w:sz w:val="24"/>
        </w:rPr>
        <w:t>воспитания:</w:t>
      </w:r>
    </w:p>
    <w:p w14:paraId="196C93E7" w14:textId="77777777" w:rsidR="00243EE0" w:rsidRDefault="00000000">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7572CB1F" w14:textId="77777777" w:rsidR="00243EE0" w:rsidRDefault="00000000">
      <w:pPr>
        <w:pStyle w:val="a3"/>
        <w:spacing w:before="1"/>
        <w:ind w:right="150"/>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приобщаться к ценностям мировой культуры через источники информации на</w:t>
      </w:r>
    </w:p>
    <w:p w14:paraId="4FE76C08" w14:textId="77777777" w:rsidR="00243EE0" w:rsidRDefault="00243EE0">
      <w:pPr>
        <w:pStyle w:val="a3"/>
        <w:jc w:val="left"/>
        <w:sectPr w:rsidR="00243EE0">
          <w:pgSz w:w="11920" w:h="16840"/>
          <w:pgMar w:top="760" w:right="360" w:bottom="280" w:left="720" w:header="720" w:footer="720" w:gutter="0"/>
          <w:cols w:space="720"/>
        </w:sectPr>
      </w:pPr>
    </w:p>
    <w:p w14:paraId="7C284DD6" w14:textId="77777777" w:rsidR="00243EE0" w:rsidRDefault="00000000">
      <w:pPr>
        <w:pStyle w:val="a3"/>
        <w:spacing w:before="65" w:line="237" w:lineRule="auto"/>
        <w:ind w:left="773" w:right="491" w:hanging="363"/>
        <w:jc w:val="left"/>
      </w:pPr>
      <w:r>
        <w:lastRenderedPageBreak/>
        <w:t>иностранном (английском) языке, ощущать эмоциональное воздействие искусства; убеждённость</w:t>
      </w:r>
      <w:r>
        <w:rPr>
          <w:spacing w:val="-3"/>
        </w:rPr>
        <w:t xml:space="preserve"> </w:t>
      </w:r>
      <w:r>
        <w:t>в</w:t>
      </w:r>
      <w:r>
        <w:rPr>
          <w:spacing w:val="-5"/>
        </w:rPr>
        <w:t xml:space="preserve"> </w:t>
      </w:r>
      <w:r>
        <w:t>значимости</w:t>
      </w:r>
      <w:r>
        <w:rPr>
          <w:spacing w:val="-3"/>
        </w:rPr>
        <w:t xml:space="preserve"> </w:t>
      </w:r>
      <w:r>
        <w:t>для</w:t>
      </w:r>
      <w:r>
        <w:rPr>
          <w:spacing w:val="-4"/>
        </w:rPr>
        <w:t xml:space="preserve"> </w:t>
      </w:r>
      <w:r>
        <w:t>личности</w:t>
      </w:r>
      <w:r>
        <w:rPr>
          <w:spacing w:val="-4"/>
        </w:rPr>
        <w:t xml:space="preserve"> </w:t>
      </w:r>
      <w:r>
        <w:t>и</w:t>
      </w:r>
      <w:r>
        <w:rPr>
          <w:spacing w:val="-4"/>
        </w:rPr>
        <w:t xml:space="preserve"> </w:t>
      </w:r>
      <w:r>
        <w:t>общества</w:t>
      </w:r>
      <w:r>
        <w:rPr>
          <w:spacing w:val="-5"/>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w:t>
      </w:r>
    </w:p>
    <w:p w14:paraId="313F1044" w14:textId="77777777" w:rsidR="00243EE0" w:rsidRDefault="00000000">
      <w:pPr>
        <w:pStyle w:val="a3"/>
        <w:spacing w:before="1"/>
        <w:ind w:firstLine="0"/>
        <w:jc w:val="left"/>
      </w:pPr>
      <w:r>
        <w:t>этнических</w:t>
      </w:r>
      <w:r>
        <w:rPr>
          <w:spacing w:val="-8"/>
        </w:rPr>
        <w:t xml:space="preserve"> </w:t>
      </w:r>
      <w:r>
        <w:t>культурных</w:t>
      </w:r>
      <w:r>
        <w:rPr>
          <w:spacing w:val="-4"/>
        </w:rPr>
        <w:t xml:space="preserve"> </w:t>
      </w:r>
      <w:r>
        <w:t>традиций</w:t>
      </w:r>
      <w:r>
        <w:rPr>
          <w:spacing w:val="-7"/>
        </w:rPr>
        <w:t xml:space="preserve"> </w:t>
      </w:r>
      <w:r>
        <w:t>и</w:t>
      </w:r>
      <w:r>
        <w:rPr>
          <w:spacing w:val="-6"/>
        </w:rPr>
        <w:t xml:space="preserve"> </w:t>
      </w:r>
      <w:r>
        <w:t>народного</w:t>
      </w:r>
      <w:r>
        <w:rPr>
          <w:spacing w:val="-6"/>
        </w:rPr>
        <w:t xml:space="preserve"> </w:t>
      </w:r>
      <w:r>
        <w:rPr>
          <w:spacing w:val="-2"/>
        </w:rPr>
        <w:t>творчества;</w:t>
      </w:r>
    </w:p>
    <w:p w14:paraId="5B5FCE8D" w14:textId="77777777" w:rsidR="00243EE0" w:rsidRDefault="00000000">
      <w:pPr>
        <w:pStyle w:val="a3"/>
        <w:jc w:val="left"/>
      </w:pPr>
      <w:r>
        <w:t>стремление</w:t>
      </w:r>
      <w:r>
        <w:rPr>
          <w:spacing w:val="36"/>
        </w:rPr>
        <w:t xml:space="preserve"> </w:t>
      </w:r>
      <w:r>
        <w:t>к</w:t>
      </w:r>
      <w:r>
        <w:rPr>
          <w:spacing w:val="37"/>
        </w:rPr>
        <w:t xml:space="preserve"> </w:t>
      </w:r>
      <w:r>
        <w:t>лучшему</w:t>
      </w:r>
      <w:r>
        <w:rPr>
          <w:spacing w:val="35"/>
        </w:rPr>
        <w:t xml:space="preserve"> </w:t>
      </w:r>
      <w:r>
        <w:t>осознанию</w:t>
      </w:r>
      <w:r>
        <w:rPr>
          <w:spacing w:val="35"/>
        </w:rPr>
        <w:t xml:space="preserve"> </w:t>
      </w:r>
      <w:r>
        <w:t>культуры</w:t>
      </w:r>
      <w:r>
        <w:rPr>
          <w:spacing w:val="39"/>
        </w:rPr>
        <w:t xml:space="preserve"> </w:t>
      </w:r>
      <w:r>
        <w:t>своего</w:t>
      </w:r>
      <w:r>
        <w:rPr>
          <w:spacing w:val="36"/>
        </w:rPr>
        <w:t xml:space="preserve"> </w:t>
      </w:r>
      <w:r>
        <w:t>народа</w:t>
      </w:r>
      <w:r>
        <w:rPr>
          <w:spacing w:val="36"/>
        </w:rPr>
        <w:t xml:space="preserve"> </w:t>
      </w:r>
      <w:r>
        <w:t>и</w:t>
      </w:r>
      <w:r>
        <w:rPr>
          <w:spacing w:val="37"/>
        </w:rPr>
        <w:t xml:space="preserve"> </w:t>
      </w:r>
      <w:r>
        <w:t>готовность</w:t>
      </w:r>
      <w:r>
        <w:rPr>
          <w:spacing w:val="38"/>
        </w:rPr>
        <w:t xml:space="preserve"> </w:t>
      </w:r>
      <w:r>
        <w:t>содействовать ознакомлению с ней представителей других стран;</w:t>
      </w:r>
    </w:p>
    <w:p w14:paraId="0583ECDD" w14:textId="77777777" w:rsidR="00243EE0" w:rsidRDefault="00000000">
      <w:pPr>
        <w:pStyle w:val="a3"/>
        <w:jc w:val="left"/>
      </w:pPr>
      <w:r>
        <w:t>готовность</w:t>
      </w:r>
      <w:r>
        <w:rPr>
          <w:spacing w:val="35"/>
        </w:rPr>
        <w:t xml:space="preserve"> </w:t>
      </w:r>
      <w:r>
        <w:t>к</w:t>
      </w:r>
      <w:r>
        <w:rPr>
          <w:spacing w:val="36"/>
        </w:rPr>
        <w:t xml:space="preserve"> </w:t>
      </w:r>
      <w:r>
        <w:t>самовыражению</w:t>
      </w:r>
      <w:r>
        <w:rPr>
          <w:spacing w:val="37"/>
        </w:rPr>
        <w:t xml:space="preserve"> </w:t>
      </w:r>
      <w:r>
        <w:t>в</w:t>
      </w:r>
      <w:r>
        <w:rPr>
          <w:spacing w:val="35"/>
        </w:rPr>
        <w:t xml:space="preserve"> </w:t>
      </w:r>
      <w:r>
        <w:t>разных</w:t>
      </w:r>
      <w:r>
        <w:rPr>
          <w:spacing w:val="38"/>
        </w:rPr>
        <w:t xml:space="preserve"> </w:t>
      </w:r>
      <w:r>
        <w:t>видах</w:t>
      </w:r>
      <w:r>
        <w:rPr>
          <w:spacing w:val="36"/>
        </w:rPr>
        <w:t xml:space="preserve"> </w:t>
      </w:r>
      <w:r>
        <w:t>искусства,</w:t>
      </w:r>
      <w:r>
        <w:rPr>
          <w:spacing w:val="36"/>
        </w:rPr>
        <w:t xml:space="preserve"> </w:t>
      </w:r>
      <w:r>
        <w:t>стремление</w:t>
      </w:r>
      <w:r>
        <w:rPr>
          <w:spacing w:val="36"/>
        </w:rPr>
        <w:t xml:space="preserve"> </w:t>
      </w:r>
      <w:r>
        <w:t>проявлять</w:t>
      </w:r>
      <w:r>
        <w:rPr>
          <w:spacing w:val="35"/>
        </w:rPr>
        <w:t xml:space="preserve"> </w:t>
      </w:r>
      <w:r>
        <w:t>качества творческой личности;</w:t>
      </w:r>
    </w:p>
    <w:p w14:paraId="31229481" w14:textId="77777777" w:rsidR="00243EE0" w:rsidRDefault="00000000">
      <w:pPr>
        <w:pStyle w:val="a5"/>
        <w:numPr>
          <w:ilvl w:val="1"/>
          <w:numId w:val="88"/>
        </w:numPr>
        <w:tabs>
          <w:tab w:val="left" w:pos="1181"/>
        </w:tabs>
        <w:spacing w:before="3" w:line="275" w:lineRule="exact"/>
        <w:ind w:left="1181" w:hanging="408"/>
        <w:jc w:val="left"/>
        <w:rPr>
          <w:sz w:val="24"/>
        </w:rPr>
      </w:pPr>
      <w:r>
        <w:rPr>
          <w:sz w:val="24"/>
        </w:rPr>
        <w:t>физического</w:t>
      </w:r>
      <w:r>
        <w:rPr>
          <w:spacing w:val="-5"/>
          <w:sz w:val="24"/>
        </w:rPr>
        <w:t xml:space="preserve"> </w:t>
      </w:r>
      <w:r>
        <w:rPr>
          <w:spacing w:val="-2"/>
          <w:sz w:val="24"/>
        </w:rPr>
        <w:t>воспитания:</w:t>
      </w:r>
    </w:p>
    <w:p w14:paraId="16A7F7E0" w14:textId="77777777" w:rsidR="00243EE0" w:rsidRDefault="00000000">
      <w:pPr>
        <w:pStyle w:val="a3"/>
        <w:ind w:right="150"/>
        <w:jc w:val="left"/>
      </w:pPr>
      <w:r>
        <w:t>сформированность</w:t>
      </w:r>
      <w:r>
        <w:rPr>
          <w:spacing w:val="38"/>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5"/>
        </w:rPr>
        <w:t xml:space="preserve"> </w:t>
      </w:r>
      <w:r>
        <w:t>к своему здоровью;</w:t>
      </w:r>
    </w:p>
    <w:p w14:paraId="44DD0C24" w14:textId="77777777" w:rsidR="00243EE0" w:rsidRDefault="00000000">
      <w:pPr>
        <w:pStyle w:val="a3"/>
        <w:tabs>
          <w:tab w:val="left" w:pos="2256"/>
          <w:tab w:val="left" w:pos="2575"/>
          <w:tab w:val="left" w:pos="4013"/>
          <w:tab w:val="left" w:pos="6320"/>
          <w:tab w:val="left" w:pos="7437"/>
        </w:tabs>
        <w:ind w:right="532"/>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14:paraId="6F278AA8" w14:textId="77777777" w:rsidR="00243EE0" w:rsidRDefault="00000000">
      <w:pPr>
        <w:pStyle w:val="a3"/>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5AFF371B" w14:textId="77777777" w:rsidR="00243EE0" w:rsidRDefault="00000000">
      <w:pPr>
        <w:pStyle w:val="a5"/>
        <w:numPr>
          <w:ilvl w:val="1"/>
          <w:numId w:val="88"/>
        </w:numPr>
        <w:tabs>
          <w:tab w:val="left" w:pos="1181"/>
        </w:tabs>
        <w:ind w:left="1181" w:hanging="408"/>
        <w:jc w:val="left"/>
        <w:rPr>
          <w:sz w:val="24"/>
        </w:rPr>
      </w:pPr>
      <w:r>
        <w:rPr>
          <w:sz w:val="24"/>
        </w:rPr>
        <w:t>трудового</w:t>
      </w:r>
      <w:r>
        <w:rPr>
          <w:spacing w:val="-4"/>
          <w:sz w:val="24"/>
        </w:rPr>
        <w:t xml:space="preserve"> </w:t>
      </w:r>
      <w:r>
        <w:rPr>
          <w:spacing w:val="-2"/>
          <w:sz w:val="24"/>
        </w:rPr>
        <w:t>воспитания:</w:t>
      </w:r>
    </w:p>
    <w:p w14:paraId="0BF1EC31" w14:textId="77777777" w:rsidR="00243EE0" w:rsidRDefault="00000000">
      <w:pPr>
        <w:pStyle w:val="a3"/>
        <w:ind w:left="773" w:firstLine="0"/>
      </w:pPr>
      <w:r>
        <w:t>готовность</w:t>
      </w:r>
      <w:r>
        <w:rPr>
          <w:spacing w:val="-8"/>
        </w:rPr>
        <w:t xml:space="preserve"> </w:t>
      </w:r>
      <w:r>
        <w:t>к</w:t>
      </w:r>
      <w:r>
        <w:rPr>
          <w:spacing w:val="-7"/>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6"/>
        </w:rPr>
        <w:t xml:space="preserve"> </w:t>
      </w:r>
      <w:r>
        <w:rPr>
          <w:spacing w:val="-2"/>
        </w:rPr>
        <w:t>трудолюбие;</w:t>
      </w:r>
    </w:p>
    <w:p w14:paraId="5AFEBE0F" w14:textId="77777777" w:rsidR="00243EE0" w:rsidRDefault="00000000">
      <w:pPr>
        <w:pStyle w:val="a3"/>
        <w:ind w:right="49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9CE305E" w14:textId="77777777" w:rsidR="00243EE0" w:rsidRDefault="00000000">
      <w:pPr>
        <w:pStyle w:val="a3"/>
        <w:ind w:right="49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6228E11" w14:textId="77777777" w:rsidR="00243EE0" w:rsidRDefault="00000000">
      <w:pPr>
        <w:pStyle w:val="a3"/>
        <w:ind w:right="491"/>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6B10F33" w14:textId="77777777" w:rsidR="00243EE0" w:rsidRDefault="00000000">
      <w:pPr>
        <w:pStyle w:val="a5"/>
        <w:numPr>
          <w:ilvl w:val="1"/>
          <w:numId w:val="88"/>
        </w:numPr>
        <w:tabs>
          <w:tab w:val="left" w:pos="1177"/>
        </w:tabs>
        <w:ind w:left="1177" w:hanging="404"/>
        <w:jc w:val="both"/>
        <w:rPr>
          <w:sz w:val="24"/>
        </w:rPr>
      </w:pPr>
      <w:r>
        <w:rPr>
          <w:sz w:val="24"/>
        </w:rPr>
        <w:t>экологического</w:t>
      </w:r>
      <w:r>
        <w:rPr>
          <w:spacing w:val="-4"/>
          <w:sz w:val="24"/>
        </w:rPr>
        <w:t xml:space="preserve"> </w:t>
      </w:r>
      <w:r>
        <w:rPr>
          <w:spacing w:val="-2"/>
          <w:sz w:val="24"/>
        </w:rPr>
        <w:t>воспитания:</w:t>
      </w:r>
    </w:p>
    <w:p w14:paraId="71A0D617" w14:textId="77777777" w:rsidR="00243EE0" w:rsidRDefault="00000000">
      <w:pPr>
        <w:pStyle w:val="a3"/>
        <w:ind w:right="48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24223E5" w14:textId="77777777" w:rsidR="00243EE0" w:rsidRDefault="00000000">
      <w:pPr>
        <w:pStyle w:val="a3"/>
        <w:spacing w:before="5" w:line="237" w:lineRule="auto"/>
        <w:ind w:right="493"/>
      </w:pPr>
      <w:r>
        <w:t>планирование и осуществление действий в окружающей среде на основе знания целей устойчивого развития человечества;</w:t>
      </w:r>
    </w:p>
    <w:p w14:paraId="7E67E5A0" w14:textId="77777777" w:rsidR="00243EE0" w:rsidRDefault="00000000">
      <w:pPr>
        <w:pStyle w:val="a3"/>
        <w:spacing w:before="1"/>
        <w:ind w:left="773" w:firstLine="0"/>
        <w:jc w:val="left"/>
      </w:pPr>
      <w:r>
        <w:t>активное</w:t>
      </w:r>
      <w:r>
        <w:rPr>
          <w:spacing w:val="-10"/>
        </w:rPr>
        <w:t xml:space="preserve"> </w:t>
      </w:r>
      <w:r>
        <w:t>неприятие</w:t>
      </w:r>
      <w:r>
        <w:rPr>
          <w:spacing w:val="-7"/>
        </w:rPr>
        <w:t xml:space="preserve"> </w:t>
      </w:r>
      <w:r>
        <w:t>действий,</w:t>
      </w:r>
      <w:r>
        <w:rPr>
          <w:spacing w:val="-12"/>
        </w:rPr>
        <w:t xml:space="preserve"> </w:t>
      </w:r>
      <w:r>
        <w:t>приносящих</w:t>
      </w:r>
      <w:r>
        <w:rPr>
          <w:spacing w:val="-5"/>
        </w:rPr>
        <w:t xml:space="preserve"> </w:t>
      </w:r>
      <w:r>
        <w:t>вред</w:t>
      </w:r>
      <w:r>
        <w:rPr>
          <w:spacing w:val="-9"/>
        </w:rPr>
        <w:t xml:space="preserve"> </w:t>
      </w:r>
      <w:r>
        <w:t>окружающей</w:t>
      </w:r>
      <w:r>
        <w:rPr>
          <w:spacing w:val="-3"/>
        </w:rPr>
        <w:t xml:space="preserve"> </w:t>
      </w:r>
      <w:r>
        <w:rPr>
          <w:spacing w:val="-2"/>
        </w:rPr>
        <w:t>среде;</w:t>
      </w:r>
    </w:p>
    <w:p w14:paraId="72E1185E" w14:textId="77777777" w:rsidR="00243EE0" w:rsidRDefault="00000000">
      <w:pPr>
        <w:pStyle w:val="a3"/>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14:paraId="4070C80F" w14:textId="77777777" w:rsidR="00243EE0" w:rsidRDefault="00000000">
      <w:pPr>
        <w:pStyle w:val="a3"/>
        <w:ind w:left="773" w:firstLine="0"/>
        <w:jc w:val="left"/>
      </w:pPr>
      <w:r>
        <w:t>расширение</w:t>
      </w:r>
      <w:r>
        <w:rPr>
          <w:spacing w:val="-15"/>
        </w:rPr>
        <w:t xml:space="preserve"> </w:t>
      </w:r>
      <w:r>
        <w:t>опыта</w:t>
      </w:r>
      <w:r>
        <w:rPr>
          <w:spacing w:val="-14"/>
        </w:rPr>
        <w:t xml:space="preserve"> </w:t>
      </w:r>
      <w:r>
        <w:t>деятельности</w:t>
      </w:r>
      <w:r>
        <w:rPr>
          <w:spacing w:val="-8"/>
        </w:rPr>
        <w:t xml:space="preserve"> </w:t>
      </w:r>
      <w:r>
        <w:t>экологической</w:t>
      </w:r>
      <w:r>
        <w:rPr>
          <w:spacing w:val="-8"/>
        </w:rPr>
        <w:t xml:space="preserve"> </w:t>
      </w:r>
      <w:r>
        <w:rPr>
          <w:spacing w:val="-2"/>
        </w:rPr>
        <w:t>направленности;</w:t>
      </w:r>
    </w:p>
    <w:p w14:paraId="41B7AF4E" w14:textId="77777777" w:rsidR="00243EE0" w:rsidRDefault="00000000">
      <w:pPr>
        <w:pStyle w:val="a5"/>
        <w:numPr>
          <w:ilvl w:val="1"/>
          <w:numId w:val="88"/>
        </w:numPr>
        <w:tabs>
          <w:tab w:val="left" w:pos="1454"/>
        </w:tabs>
        <w:ind w:left="1454" w:hanging="681"/>
        <w:jc w:val="left"/>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3ECD2498" w14:textId="77777777" w:rsidR="00243EE0" w:rsidRDefault="00000000">
      <w:pPr>
        <w:pStyle w:val="a3"/>
        <w:ind w:right="487"/>
      </w:pPr>
      <w:r>
        <w:t>сформированность мировоззрения, соответствующего современному уровню развития</w:t>
      </w:r>
      <w:r>
        <w:rPr>
          <w:spacing w:val="80"/>
        </w:rPr>
        <w:t xml:space="preserve"> </w:t>
      </w:r>
      <w:r>
        <w:t>науки и общественной практики, основанного</w:t>
      </w:r>
      <w:r>
        <w:rPr>
          <w:spacing w:val="-3"/>
        </w:rPr>
        <w:t xml:space="preserve"> </w:t>
      </w:r>
      <w:r>
        <w:t>на диалоге</w:t>
      </w:r>
      <w:r>
        <w:rPr>
          <w:spacing w:val="-2"/>
        </w:rPr>
        <w:t xml:space="preserve"> </w:t>
      </w:r>
      <w:r>
        <w:t>культур, способствующего</w:t>
      </w:r>
      <w:r>
        <w:rPr>
          <w:spacing w:val="-1"/>
        </w:rPr>
        <w:t xml:space="preserve"> </w:t>
      </w:r>
      <w:r>
        <w:t>осознанию своего места в поликультурном мире;</w:t>
      </w:r>
    </w:p>
    <w:p w14:paraId="5F01AC37" w14:textId="77777777" w:rsidR="00243EE0" w:rsidRDefault="00000000">
      <w:pPr>
        <w:pStyle w:val="a3"/>
        <w:ind w:right="491"/>
      </w:pPr>
      <w:r>
        <w:t>совершенствование языковой и читательской культуры как средства взаимодействия между людьми и познания мира;</w:t>
      </w:r>
    </w:p>
    <w:p w14:paraId="5E38A161" w14:textId="77777777" w:rsidR="00243EE0" w:rsidRDefault="00000000">
      <w:pPr>
        <w:pStyle w:val="a3"/>
        <w:spacing w:before="3"/>
        <w:ind w:right="497"/>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3D93F98E" w14:textId="77777777" w:rsidR="00243EE0" w:rsidRDefault="00000000">
      <w:pPr>
        <w:pStyle w:val="a3"/>
        <w:ind w:right="490"/>
      </w:pPr>
      <w:r>
        <w:t>В процессе достижения личностных результатов освоения обучающимися программы по английскому</w:t>
      </w:r>
      <w:r>
        <w:rPr>
          <w:spacing w:val="-3"/>
        </w:rPr>
        <w:t xml:space="preserve"> </w:t>
      </w:r>
      <w:r>
        <w:t>языку для уровня среднего общего образования у обучающихся совершенствуется эмоциональный интеллект, предполагающий сформированность:</w:t>
      </w:r>
    </w:p>
    <w:p w14:paraId="70D984F7" w14:textId="77777777" w:rsidR="00243EE0" w:rsidRDefault="00000000">
      <w:pPr>
        <w:pStyle w:val="a3"/>
        <w:ind w:right="49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3CEE367" w14:textId="77777777" w:rsidR="00243EE0" w:rsidRDefault="00000000">
      <w:pPr>
        <w:pStyle w:val="a3"/>
        <w:ind w:right="488"/>
      </w:pPr>
      <w:r>
        <w:t>саморегулирования,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12F6C102" w14:textId="77777777" w:rsidR="00243EE0" w:rsidRDefault="00000000">
      <w:pPr>
        <w:pStyle w:val="a3"/>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F57345C" w14:textId="77777777" w:rsidR="00243EE0" w:rsidRDefault="00000000">
      <w:pPr>
        <w:pStyle w:val="a3"/>
        <w:ind w:right="49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F805D99" w14:textId="77777777" w:rsidR="00243EE0" w:rsidRDefault="00243EE0">
      <w:pPr>
        <w:pStyle w:val="a3"/>
        <w:sectPr w:rsidR="00243EE0">
          <w:pgSz w:w="11920" w:h="16840"/>
          <w:pgMar w:top="760" w:right="360" w:bottom="280" w:left="720" w:header="720" w:footer="720" w:gutter="0"/>
          <w:cols w:space="720"/>
        </w:sectPr>
      </w:pPr>
    </w:p>
    <w:p w14:paraId="2A93AEEB" w14:textId="77777777" w:rsidR="00243EE0" w:rsidRDefault="00000000">
      <w:pPr>
        <w:pStyle w:val="a3"/>
        <w:spacing w:before="63"/>
        <w:ind w:right="485"/>
      </w:pPr>
      <w:r>
        <w:lastRenderedPageBreak/>
        <w:t>социальных навыков, включающих способность выстраивать отношения с другими людьми, в</w:t>
      </w:r>
      <w:r>
        <w:rPr>
          <w:spacing w:val="-2"/>
        </w:rPr>
        <w:t xml:space="preserve"> </w:t>
      </w:r>
      <w:r>
        <w:t>том</w:t>
      </w:r>
      <w:r>
        <w:rPr>
          <w:spacing w:val="-1"/>
        </w:rPr>
        <w:t xml:space="preserve"> </w:t>
      </w:r>
      <w:r>
        <w:t>числе</w:t>
      </w:r>
      <w:r>
        <w:rPr>
          <w:spacing w:val="-2"/>
        </w:rPr>
        <w:t xml:space="preserve"> </w:t>
      </w:r>
      <w:r>
        <w:t>с</w:t>
      </w:r>
      <w:r>
        <w:rPr>
          <w:spacing w:val="-2"/>
        </w:rPr>
        <w:t xml:space="preserve"> </w:t>
      </w:r>
      <w:r>
        <w:t>представителями страны/стран</w:t>
      </w:r>
      <w:r>
        <w:rPr>
          <w:spacing w:val="-4"/>
        </w:rPr>
        <w:t xml:space="preserve"> </w:t>
      </w:r>
      <w:r>
        <w:t>изучаемого языка,</w:t>
      </w:r>
      <w:r>
        <w:rPr>
          <w:spacing w:val="-1"/>
        </w:rPr>
        <w:t xml:space="preserve"> </w:t>
      </w:r>
      <w:r>
        <w:t>заботиться,</w:t>
      </w:r>
      <w:r>
        <w:rPr>
          <w:spacing w:val="-2"/>
        </w:rPr>
        <w:t xml:space="preserve"> </w:t>
      </w:r>
      <w:r>
        <w:t>проявлять интерес</w:t>
      </w:r>
      <w:r>
        <w:rPr>
          <w:spacing w:val="-1"/>
        </w:rPr>
        <w:t xml:space="preserve"> </w:t>
      </w:r>
      <w:r>
        <w:t>и разрешать конфликты.</w:t>
      </w:r>
    </w:p>
    <w:p w14:paraId="7EAA3C6B" w14:textId="77777777" w:rsidR="00243EE0" w:rsidRDefault="00000000">
      <w:pPr>
        <w:pStyle w:val="a3"/>
        <w:ind w:right="483"/>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DCC6E9" w14:textId="77777777" w:rsidR="00243EE0" w:rsidRDefault="00000000">
      <w:pPr>
        <w:pStyle w:val="a3"/>
        <w:spacing w:line="237" w:lineRule="auto"/>
        <w:ind w:right="490"/>
      </w:pPr>
      <w:r>
        <w:t>У обучающегося будут сформированы следующие базовые логические действия как часть познавательных универсальных учебных действий:</w:t>
      </w:r>
    </w:p>
    <w:p w14:paraId="27C7C42B" w14:textId="77777777" w:rsidR="00243EE0" w:rsidRDefault="00000000">
      <w:pPr>
        <w:pStyle w:val="a3"/>
        <w:spacing w:before="6" w:line="237" w:lineRule="auto"/>
        <w:ind w:left="773" w:right="525" w:firstLine="0"/>
      </w:pPr>
      <w:r>
        <w:t>самостоятельно</w:t>
      </w:r>
      <w:r>
        <w:rPr>
          <w:spacing w:val="-3"/>
        </w:rPr>
        <w:t xml:space="preserve"> </w:t>
      </w:r>
      <w:r>
        <w:t>формулировать</w:t>
      </w:r>
      <w:r>
        <w:rPr>
          <w:spacing w:val="-3"/>
        </w:rPr>
        <w:t xml:space="preserve"> </w:t>
      </w:r>
      <w:r>
        <w:t>и</w:t>
      </w:r>
      <w:r>
        <w:rPr>
          <w:spacing w:val="-4"/>
        </w:rPr>
        <w:t xml:space="preserve"> </w:t>
      </w:r>
      <w:r>
        <w:t>актуализировать</w:t>
      </w:r>
      <w:r>
        <w:rPr>
          <w:spacing w:val="-3"/>
        </w:rPr>
        <w:t xml:space="preserve"> </w:t>
      </w:r>
      <w:r>
        <w:t>проблему,</w:t>
      </w:r>
      <w:r>
        <w:rPr>
          <w:spacing w:val="-5"/>
        </w:rPr>
        <w:t xml:space="preserve"> </w:t>
      </w:r>
      <w:r>
        <w:t>рассматривать</w:t>
      </w:r>
      <w:r>
        <w:rPr>
          <w:spacing w:val="-3"/>
        </w:rPr>
        <w:t xml:space="preserve"> </w:t>
      </w:r>
      <w:r>
        <w:t>её</w:t>
      </w:r>
      <w:r>
        <w:rPr>
          <w:spacing w:val="-9"/>
        </w:rPr>
        <w:t xml:space="preserve"> </w:t>
      </w:r>
      <w:r>
        <w:t>всесторонне; устанавливать существенный признак или основания для сравнения, классификации и</w:t>
      </w:r>
    </w:p>
    <w:p w14:paraId="35BD7233" w14:textId="77777777" w:rsidR="00243EE0" w:rsidRDefault="00000000">
      <w:pPr>
        <w:pStyle w:val="a3"/>
        <w:spacing w:before="1"/>
        <w:ind w:left="773" w:right="1016" w:hanging="363"/>
        <w:jc w:val="left"/>
      </w:pPr>
      <w:r>
        <w:t>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w:t>
      </w:r>
      <w:r>
        <w:rPr>
          <w:spacing w:val="-9"/>
        </w:rPr>
        <w:t xml:space="preserve"> </w:t>
      </w:r>
      <w:r>
        <w:t>закономерности</w:t>
      </w:r>
      <w:r>
        <w:rPr>
          <w:spacing w:val="-7"/>
        </w:rPr>
        <w:t xml:space="preserve"> </w:t>
      </w:r>
      <w:r>
        <w:t>в</w:t>
      </w:r>
      <w:r>
        <w:rPr>
          <w:spacing w:val="-13"/>
        </w:rPr>
        <w:t xml:space="preserve"> </w:t>
      </w:r>
      <w:r>
        <w:t>языковых</w:t>
      </w:r>
      <w:r>
        <w:rPr>
          <w:spacing w:val="-8"/>
        </w:rPr>
        <w:t xml:space="preserve"> </w:t>
      </w:r>
      <w:r>
        <w:t>явлениях</w:t>
      </w:r>
      <w:r>
        <w:rPr>
          <w:spacing w:val="-12"/>
        </w:rPr>
        <w:t xml:space="preserve"> </w:t>
      </w:r>
      <w:r>
        <w:t>изучаемого</w:t>
      </w:r>
      <w:r>
        <w:rPr>
          <w:spacing w:val="-10"/>
        </w:rPr>
        <w:t xml:space="preserve"> </w:t>
      </w:r>
      <w:r>
        <w:t>иностранного</w:t>
      </w:r>
      <w:r>
        <w:rPr>
          <w:spacing w:val="-9"/>
        </w:rPr>
        <w:t xml:space="preserve"> </w:t>
      </w:r>
      <w:r>
        <w:t>(английского)</w:t>
      </w:r>
    </w:p>
    <w:p w14:paraId="3FD2DA6E" w14:textId="77777777" w:rsidR="00243EE0" w:rsidRDefault="00000000">
      <w:pPr>
        <w:pStyle w:val="a3"/>
        <w:ind w:firstLine="0"/>
        <w:jc w:val="left"/>
      </w:pPr>
      <w:r>
        <w:rPr>
          <w:spacing w:val="-2"/>
        </w:rPr>
        <w:t>языка;</w:t>
      </w:r>
    </w:p>
    <w:p w14:paraId="171287E1" w14:textId="77777777" w:rsidR="00243EE0" w:rsidRDefault="00000000">
      <w:pPr>
        <w:pStyle w:val="a3"/>
        <w:jc w:val="left"/>
      </w:pPr>
      <w:r>
        <w:t>разрабатывать</w:t>
      </w:r>
      <w:r>
        <w:rPr>
          <w:spacing w:val="77"/>
        </w:rPr>
        <w:t xml:space="preserve"> </w:t>
      </w:r>
      <w:r>
        <w:t>план</w:t>
      </w:r>
      <w:r>
        <w:rPr>
          <w:spacing w:val="76"/>
        </w:rPr>
        <w:t xml:space="preserve"> </w:t>
      </w:r>
      <w:r>
        <w:t>решения</w:t>
      </w:r>
      <w:r>
        <w:rPr>
          <w:spacing w:val="78"/>
        </w:rPr>
        <w:t xml:space="preserve"> </w:t>
      </w:r>
      <w:r>
        <w:t>проблемы</w:t>
      </w:r>
      <w:r>
        <w:rPr>
          <w:spacing w:val="75"/>
        </w:rPr>
        <w:t xml:space="preserve"> </w:t>
      </w:r>
      <w:r>
        <w:t>с</w:t>
      </w:r>
      <w:r>
        <w:rPr>
          <w:spacing w:val="80"/>
        </w:rPr>
        <w:t xml:space="preserve"> </w:t>
      </w:r>
      <w:r>
        <w:t>учётом</w:t>
      </w:r>
      <w:r>
        <w:rPr>
          <w:spacing w:val="76"/>
        </w:rPr>
        <w:t xml:space="preserve"> </w:t>
      </w:r>
      <w:r>
        <w:t>анализа</w:t>
      </w:r>
      <w:r>
        <w:rPr>
          <w:spacing w:val="75"/>
        </w:rPr>
        <w:t xml:space="preserve"> </w:t>
      </w:r>
      <w:r>
        <w:t>имеющихся</w:t>
      </w:r>
      <w:r>
        <w:rPr>
          <w:spacing w:val="75"/>
        </w:rPr>
        <w:t xml:space="preserve"> </w:t>
      </w:r>
      <w:r>
        <w:t>материальных</w:t>
      </w:r>
      <w:r>
        <w:rPr>
          <w:spacing w:val="78"/>
        </w:rPr>
        <w:t xml:space="preserve"> </w:t>
      </w:r>
      <w:r>
        <w:t>и нематериальных ресурсов;</w:t>
      </w:r>
    </w:p>
    <w:p w14:paraId="3CF37504" w14:textId="77777777" w:rsidR="00243EE0" w:rsidRDefault="00000000">
      <w:pPr>
        <w:pStyle w:val="a3"/>
        <w:ind w:right="150"/>
        <w:jc w:val="left"/>
      </w:pPr>
      <w:r>
        <w:t>вносить коррективы в деятельность, оценивать соответствие результатов целям, оценивать риски последствий деятельности;</w:t>
      </w:r>
    </w:p>
    <w:p w14:paraId="62DCEFB8" w14:textId="77777777" w:rsidR="00243EE0" w:rsidRDefault="00000000">
      <w:pPr>
        <w:pStyle w:val="a3"/>
        <w:tabs>
          <w:tab w:val="left" w:pos="2720"/>
          <w:tab w:val="left" w:pos="3140"/>
          <w:tab w:val="left" w:pos="4529"/>
          <w:tab w:val="left" w:pos="5512"/>
          <w:tab w:val="left" w:pos="5920"/>
          <w:tab w:val="left" w:pos="7148"/>
          <w:tab w:val="left" w:pos="8527"/>
          <w:tab w:val="left" w:pos="10213"/>
        </w:tabs>
        <w:spacing w:before="1"/>
        <w:ind w:right="48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50E55ACE" w14:textId="77777777" w:rsidR="00243EE0" w:rsidRDefault="00000000">
      <w:pPr>
        <w:pStyle w:val="a3"/>
        <w:ind w:left="773" w:firstLine="0"/>
        <w:jc w:val="left"/>
      </w:pPr>
      <w:r>
        <w:t>развивать</w:t>
      </w:r>
      <w:r>
        <w:rPr>
          <w:spacing w:val="-9"/>
        </w:rPr>
        <w:t xml:space="preserve"> </w:t>
      </w:r>
      <w:r>
        <w:t>креативное</w:t>
      </w:r>
      <w:r>
        <w:rPr>
          <w:spacing w:val="-6"/>
        </w:rPr>
        <w:t xml:space="preserve"> </w:t>
      </w:r>
      <w:r>
        <w:t>мышление</w:t>
      </w:r>
      <w:r>
        <w:rPr>
          <w:spacing w:val="-7"/>
        </w:rPr>
        <w:t xml:space="preserve"> </w:t>
      </w:r>
      <w:r>
        <w:t>при</w:t>
      </w:r>
      <w:r>
        <w:rPr>
          <w:spacing w:val="-4"/>
        </w:rPr>
        <w:t xml:space="preserve"> </w:t>
      </w:r>
      <w:r>
        <w:t>решении</w:t>
      </w:r>
      <w:r>
        <w:rPr>
          <w:spacing w:val="-12"/>
        </w:rPr>
        <w:t xml:space="preserve"> </w:t>
      </w:r>
      <w:r>
        <w:t xml:space="preserve">жизненных </w:t>
      </w:r>
      <w:r>
        <w:rPr>
          <w:spacing w:val="-2"/>
        </w:rPr>
        <w:t>проблем.</w:t>
      </w:r>
    </w:p>
    <w:p w14:paraId="09D97F6F" w14:textId="77777777" w:rsidR="00243EE0" w:rsidRDefault="00000000">
      <w:pPr>
        <w:pStyle w:val="a3"/>
        <w:ind w:right="15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FA7CB1" w14:textId="77777777" w:rsidR="00243EE0" w:rsidRDefault="00000000">
      <w:pPr>
        <w:pStyle w:val="a3"/>
        <w:spacing w:before="2"/>
        <w:ind w:right="488"/>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F8E9B6B" w14:textId="77777777" w:rsidR="00243EE0" w:rsidRDefault="00000000">
      <w:pPr>
        <w:pStyle w:val="a3"/>
        <w:ind w:right="49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CED414B" w14:textId="77777777" w:rsidR="00243EE0" w:rsidRDefault="00000000">
      <w:pPr>
        <w:pStyle w:val="a3"/>
        <w:ind w:right="49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34EEC9E4" w14:textId="77777777" w:rsidR="00243EE0" w:rsidRDefault="00000000">
      <w:pPr>
        <w:pStyle w:val="a3"/>
        <w:ind w:right="48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7C3FC2E" w14:textId="77777777" w:rsidR="00243EE0" w:rsidRDefault="00000000">
      <w:pPr>
        <w:pStyle w:val="a3"/>
        <w:spacing w:before="1"/>
        <w:ind w:right="4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4AE4E12" w14:textId="77777777" w:rsidR="00243EE0" w:rsidRDefault="00000000">
      <w:pPr>
        <w:pStyle w:val="a3"/>
        <w:ind w:left="773" w:firstLine="0"/>
      </w:pPr>
      <w:r>
        <w:t>давать</w:t>
      </w:r>
      <w:r>
        <w:rPr>
          <w:spacing w:val="-10"/>
        </w:rPr>
        <w:t xml:space="preserve"> </w:t>
      </w:r>
      <w:r>
        <w:t>оценку</w:t>
      </w:r>
      <w:r>
        <w:rPr>
          <w:spacing w:val="-12"/>
        </w:rPr>
        <w:t xml:space="preserve"> </w:t>
      </w:r>
      <w:r>
        <w:t>новым</w:t>
      </w:r>
      <w:r>
        <w:rPr>
          <w:spacing w:val="-6"/>
        </w:rPr>
        <w:t xml:space="preserve"> </w:t>
      </w:r>
      <w:r>
        <w:t>ситуациям,</w:t>
      </w:r>
      <w:r>
        <w:rPr>
          <w:spacing w:val="-8"/>
        </w:rPr>
        <w:t xml:space="preserve"> </w:t>
      </w:r>
      <w:r>
        <w:t>оценивать</w:t>
      </w:r>
      <w:r>
        <w:rPr>
          <w:spacing w:val="-8"/>
        </w:rPr>
        <w:t xml:space="preserve"> </w:t>
      </w:r>
      <w:r>
        <w:t>приобретённый</w:t>
      </w:r>
      <w:r>
        <w:rPr>
          <w:spacing w:val="-4"/>
        </w:rPr>
        <w:t xml:space="preserve"> </w:t>
      </w:r>
      <w:r>
        <w:rPr>
          <w:spacing w:val="-2"/>
        </w:rPr>
        <w:t>опыт;</w:t>
      </w:r>
    </w:p>
    <w:p w14:paraId="6DF5EED0" w14:textId="77777777" w:rsidR="00243EE0" w:rsidRDefault="00000000">
      <w:pPr>
        <w:pStyle w:val="a3"/>
        <w:ind w:right="492"/>
      </w:pPr>
      <w:r>
        <w:t>осуществлять целенаправленный поиск переноса средств и способов действия в профессиональную среду;</w:t>
      </w:r>
    </w:p>
    <w:p w14:paraId="0ED79F72" w14:textId="77777777" w:rsidR="00243EE0" w:rsidRDefault="00000000">
      <w:pPr>
        <w:pStyle w:val="a3"/>
        <w:ind w:right="490" w:firstLine="0"/>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w:t>
      </w:r>
      <w:r>
        <w:rPr>
          <w:spacing w:val="-2"/>
        </w:rPr>
        <w:t>решений.</w:t>
      </w:r>
    </w:p>
    <w:p w14:paraId="010C91E3" w14:textId="77777777" w:rsidR="00243EE0" w:rsidRDefault="00000000">
      <w:pPr>
        <w:pStyle w:val="a3"/>
        <w:spacing w:before="1"/>
        <w:ind w:right="492"/>
      </w:pPr>
      <w:r>
        <w:t>У обучающегося будут сформированы умения работать с информацией как часть познавательных универсальных учебных действий:</w:t>
      </w:r>
    </w:p>
    <w:p w14:paraId="5A457127" w14:textId="77777777" w:rsidR="00243EE0" w:rsidRDefault="00000000">
      <w:pPr>
        <w:pStyle w:val="a3"/>
        <w:ind w:right="487"/>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512CE25" w14:textId="77777777" w:rsidR="00243EE0" w:rsidRDefault="00000000">
      <w:pPr>
        <w:pStyle w:val="a3"/>
        <w:spacing w:before="2"/>
        <w:ind w:right="490"/>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2D7B32BD" w14:textId="77777777" w:rsidR="00243EE0" w:rsidRDefault="00000000">
      <w:pPr>
        <w:pStyle w:val="a3"/>
        <w:spacing w:line="274" w:lineRule="exact"/>
        <w:ind w:left="773" w:firstLine="0"/>
      </w:pPr>
      <w:r>
        <w:t>оценивать</w:t>
      </w:r>
      <w:r>
        <w:rPr>
          <w:spacing w:val="32"/>
        </w:rPr>
        <w:t xml:space="preserve">  </w:t>
      </w:r>
      <w:r>
        <w:t>достоверность</w:t>
      </w:r>
      <w:r>
        <w:rPr>
          <w:spacing w:val="33"/>
        </w:rPr>
        <w:t xml:space="preserve">  </w:t>
      </w:r>
      <w:r>
        <w:t>информации,</w:t>
      </w:r>
      <w:r>
        <w:rPr>
          <w:spacing w:val="32"/>
        </w:rPr>
        <w:t xml:space="preserve">  </w:t>
      </w:r>
      <w:r>
        <w:t>её</w:t>
      </w:r>
      <w:r>
        <w:rPr>
          <w:spacing w:val="31"/>
        </w:rPr>
        <w:t xml:space="preserve">  </w:t>
      </w:r>
      <w:r>
        <w:t>соответствие</w:t>
      </w:r>
      <w:r>
        <w:rPr>
          <w:spacing w:val="31"/>
        </w:rPr>
        <w:t xml:space="preserve">  </w:t>
      </w:r>
      <w:r>
        <w:t>морально-этическим</w:t>
      </w:r>
      <w:r>
        <w:rPr>
          <w:spacing w:val="34"/>
        </w:rPr>
        <w:t xml:space="preserve">  </w:t>
      </w:r>
      <w:r>
        <w:rPr>
          <w:spacing w:val="-2"/>
        </w:rPr>
        <w:t>нормам;</w:t>
      </w:r>
    </w:p>
    <w:p w14:paraId="6A565992" w14:textId="77777777" w:rsidR="00243EE0" w:rsidRDefault="00243EE0">
      <w:pPr>
        <w:pStyle w:val="a3"/>
        <w:spacing w:line="274" w:lineRule="exact"/>
        <w:sectPr w:rsidR="00243EE0">
          <w:pgSz w:w="11920" w:h="16840"/>
          <w:pgMar w:top="760" w:right="360" w:bottom="280" w:left="720" w:header="720" w:footer="720" w:gutter="0"/>
          <w:cols w:space="720"/>
        </w:sectPr>
      </w:pPr>
    </w:p>
    <w:p w14:paraId="0DB718DF" w14:textId="77777777" w:rsidR="00243EE0" w:rsidRDefault="00000000">
      <w:pPr>
        <w:pStyle w:val="a3"/>
        <w:spacing w:before="63"/>
        <w:ind w:right="489" w:firstLine="0"/>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41ECE4" w14:textId="77777777" w:rsidR="00243EE0" w:rsidRDefault="00000000">
      <w:pPr>
        <w:pStyle w:val="a3"/>
        <w:jc w:val="left"/>
      </w:pPr>
      <w:r>
        <w:t>владеть</w:t>
      </w:r>
      <w:r>
        <w:rPr>
          <w:spacing w:val="37"/>
        </w:rPr>
        <w:t xml:space="preserve"> </w:t>
      </w:r>
      <w:r>
        <w:t>навыками</w:t>
      </w:r>
      <w:r>
        <w:rPr>
          <w:spacing w:val="37"/>
        </w:rPr>
        <w:t xml:space="preserve"> </w:t>
      </w:r>
      <w:r>
        <w:t>распознавания</w:t>
      </w:r>
      <w:r>
        <w:rPr>
          <w:spacing w:val="35"/>
        </w:rPr>
        <w:t xml:space="preserve"> </w:t>
      </w:r>
      <w:r>
        <w:t>и</w:t>
      </w:r>
      <w:r>
        <w:rPr>
          <w:spacing w:val="35"/>
        </w:rPr>
        <w:t xml:space="preserve"> </w:t>
      </w:r>
      <w:r>
        <w:t>защиты</w:t>
      </w:r>
      <w:r>
        <w:rPr>
          <w:spacing w:val="33"/>
        </w:rPr>
        <w:t xml:space="preserve"> </w:t>
      </w:r>
      <w:r>
        <w:t>информации,</w:t>
      </w:r>
      <w:r>
        <w:rPr>
          <w:spacing w:val="35"/>
        </w:rPr>
        <w:t xml:space="preserve"> </w:t>
      </w:r>
      <w:r>
        <w:t>информационной</w:t>
      </w:r>
      <w:r>
        <w:rPr>
          <w:spacing w:val="37"/>
        </w:rPr>
        <w:t xml:space="preserve"> </w:t>
      </w:r>
      <w:r>
        <w:t xml:space="preserve">безопасности </w:t>
      </w:r>
      <w:r>
        <w:rPr>
          <w:spacing w:val="-2"/>
        </w:rPr>
        <w:t>личности.</w:t>
      </w:r>
    </w:p>
    <w:p w14:paraId="3029C46A" w14:textId="77777777" w:rsidR="00243EE0" w:rsidRDefault="00000000">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14:paraId="4D60EB53" w14:textId="77777777" w:rsidR="00243EE0" w:rsidRDefault="00000000">
      <w:pPr>
        <w:pStyle w:val="a3"/>
        <w:spacing w:before="3" w:line="274" w:lineRule="exact"/>
        <w:ind w:left="773" w:firstLine="0"/>
        <w:jc w:val="left"/>
      </w:pPr>
      <w:r>
        <w:t>осуществлять</w:t>
      </w:r>
      <w:r>
        <w:rPr>
          <w:spacing w:val="-10"/>
        </w:rPr>
        <w:t xml:space="preserve"> </w:t>
      </w:r>
      <w:r>
        <w:t>коммуникации</w:t>
      </w:r>
      <w:r>
        <w:rPr>
          <w:spacing w:val="-4"/>
        </w:rPr>
        <w:t xml:space="preserve"> </w:t>
      </w:r>
      <w:r>
        <w:t>во</w:t>
      </w:r>
      <w:r>
        <w:rPr>
          <w:spacing w:val="-8"/>
        </w:rPr>
        <w:t xml:space="preserve"> </w:t>
      </w:r>
      <w:r>
        <w:t>всех</w:t>
      </w:r>
      <w:r>
        <w:rPr>
          <w:spacing w:val="-8"/>
        </w:rPr>
        <w:t xml:space="preserve"> </w:t>
      </w:r>
      <w:r>
        <w:t>сферах</w:t>
      </w:r>
      <w:r>
        <w:rPr>
          <w:spacing w:val="-8"/>
        </w:rPr>
        <w:t xml:space="preserve"> </w:t>
      </w:r>
      <w:r>
        <w:rPr>
          <w:spacing w:val="-2"/>
        </w:rPr>
        <w:t>жизни;</w:t>
      </w:r>
    </w:p>
    <w:p w14:paraId="1A30C0AC" w14:textId="77777777" w:rsidR="00243EE0" w:rsidRDefault="00000000">
      <w:pPr>
        <w:pStyle w:val="a3"/>
        <w:spacing w:line="237"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5B5C4114" w14:textId="77777777" w:rsidR="00243EE0" w:rsidRDefault="00000000">
      <w:pPr>
        <w:pStyle w:val="a3"/>
        <w:spacing w:before="1"/>
        <w:ind w:firstLine="362"/>
        <w:jc w:val="left"/>
      </w:pPr>
      <w:r>
        <w:t>владеть</w:t>
      </w:r>
      <w:r>
        <w:rPr>
          <w:spacing w:val="32"/>
        </w:rPr>
        <w:t xml:space="preserve"> </w:t>
      </w:r>
      <w:r>
        <w:t>различными</w:t>
      </w:r>
      <w:r>
        <w:rPr>
          <w:spacing w:val="37"/>
        </w:rPr>
        <w:t xml:space="preserve"> </w:t>
      </w:r>
      <w:r>
        <w:t>способами</w:t>
      </w:r>
      <w:r>
        <w:rPr>
          <w:spacing w:val="35"/>
        </w:rPr>
        <w:t xml:space="preserve"> </w:t>
      </w:r>
      <w:r>
        <w:t>общения</w:t>
      </w:r>
      <w:r>
        <w:rPr>
          <w:spacing w:val="34"/>
        </w:rPr>
        <w:t xml:space="preserve"> </w:t>
      </w:r>
      <w:r>
        <w:t>и</w:t>
      </w:r>
      <w:r>
        <w:rPr>
          <w:spacing w:val="32"/>
        </w:rPr>
        <w:t xml:space="preserve"> </w:t>
      </w:r>
      <w:r>
        <w:t>взаимодействия</w:t>
      </w:r>
      <w:r>
        <w:rPr>
          <w:spacing w:val="35"/>
        </w:rPr>
        <w:t xml:space="preserve"> </w:t>
      </w:r>
      <w:r>
        <w:t>на</w:t>
      </w:r>
      <w:r>
        <w:rPr>
          <w:spacing w:val="30"/>
        </w:rPr>
        <w:t xml:space="preserve"> </w:t>
      </w:r>
      <w:r>
        <w:t>иностранном</w:t>
      </w:r>
      <w:r>
        <w:rPr>
          <w:spacing w:val="34"/>
        </w:rPr>
        <w:t xml:space="preserve"> </w:t>
      </w:r>
      <w:r>
        <w:t>(английском) языке, аргументированно вести диалог и полилог, уметь смягчать конфликтные ситуации;</w:t>
      </w:r>
    </w:p>
    <w:p w14:paraId="7D3977C0" w14:textId="77777777" w:rsidR="00243EE0" w:rsidRDefault="00000000">
      <w:pPr>
        <w:pStyle w:val="a3"/>
        <w:ind w:left="773" w:firstLine="0"/>
        <w:jc w:val="left"/>
      </w:pPr>
      <w:r>
        <w:t>развёрнуто</w:t>
      </w:r>
      <w:r>
        <w:rPr>
          <w:spacing w:val="-9"/>
        </w:rPr>
        <w:t xml:space="preserve"> </w:t>
      </w:r>
      <w:r>
        <w:t>и</w:t>
      </w:r>
      <w:r>
        <w:rPr>
          <w:spacing w:val="-4"/>
        </w:rPr>
        <w:t xml:space="preserve"> </w:t>
      </w:r>
      <w:r>
        <w:t>логично</w:t>
      </w:r>
      <w:r>
        <w:rPr>
          <w:spacing w:val="-6"/>
        </w:rPr>
        <w:t xml:space="preserve"> </w:t>
      </w:r>
      <w:r>
        <w:t>излагать</w:t>
      </w:r>
      <w:r>
        <w:rPr>
          <w:spacing w:val="-5"/>
        </w:rPr>
        <w:t xml:space="preserve"> </w:t>
      </w:r>
      <w:r>
        <w:t>свою</w:t>
      </w:r>
      <w:r>
        <w:rPr>
          <w:spacing w:val="-7"/>
        </w:rPr>
        <w:t xml:space="preserve"> </w:t>
      </w:r>
      <w:r>
        <w:t>точку</w:t>
      </w:r>
      <w:r>
        <w:rPr>
          <w:spacing w:val="-12"/>
        </w:rPr>
        <w:t xml:space="preserve"> </w:t>
      </w:r>
      <w:r>
        <w:t>зрения</w:t>
      </w:r>
      <w:r>
        <w:rPr>
          <w:spacing w:val="-6"/>
        </w:rPr>
        <w:t xml:space="preserve"> </w:t>
      </w:r>
      <w:r>
        <w:t>с</w:t>
      </w:r>
      <w:r>
        <w:rPr>
          <w:spacing w:val="-8"/>
        </w:rPr>
        <w:t xml:space="preserve"> </w:t>
      </w:r>
      <w:r>
        <w:t>использованием</w:t>
      </w:r>
      <w:r>
        <w:rPr>
          <w:spacing w:val="-6"/>
        </w:rPr>
        <w:t xml:space="preserve"> </w:t>
      </w:r>
      <w:r>
        <w:t>языковых</w:t>
      </w:r>
      <w:r>
        <w:rPr>
          <w:spacing w:val="-7"/>
        </w:rPr>
        <w:t xml:space="preserve"> </w:t>
      </w:r>
      <w:r>
        <w:rPr>
          <w:spacing w:val="-2"/>
        </w:rPr>
        <w:t>средств.</w:t>
      </w:r>
    </w:p>
    <w:p w14:paraId="20B3F8A3" w14:textId="77777777" w:rsidR="00243EE0" w:rsidRDefault="00000000">
      <w:pPr>
        <w:pStyle w:val="a3"/>
        <w:spacing w:before="3"/>
        <w:jc w:val="left"/>
      </w:pPr>
      <w:r>
        <w:t>У</w:t>
      </w:r>
      <w:r>
        <w:rPr>
          <w:spacing w:val="36"/>
        </w:rPr>
        <w:t xml:space="preserve"> </w:t>
      </w:r>
      <w:r>
        <w:t>обучающегося</w:t>
      </w:r>
      <w:r>
        <w:rPr>
          <w:spacing w:val="36"/>
        </w:rPr>
        <w:t xml:space="preserve"> </w:t>
      </w:r>
      <w:r>
        <w:t>будут</w:t>
      </w:r>
      <w:r>
        <w:rPr>
          <w:spacing w:val="39"/>
        </w:rPr>
        <w:t xml:space="preserve"> </w:t>
      </w:r>
      <w:r>
        <w:t>сформированы</w:t>
      </w:r>
      <w:r>
        <w:rPr>
          <w:spacing w:val="38"/>
        </w:rPr>
        <w:t xml:space="preserve"> </w:t>
      </w:r>
      <w:r>
        <w:t>умения</w:t>
      </w:r>
      <w:r>
        <w:rPr>
          <w:spacing w:val="36"/>
        </w:rPr>
        <w:t xml:space="preserve"> </w:t>
      </w:r>
      <w:r>
        <w:t>самоорганизации</w:t>
      </w:r>
      <w:r>
        <w:rPr>
          <w:spacing w:val="36"/>
        </w:rPr>
        <w:t xml:space="preserve"> </w:t>
      </w:r>
      <w:r>
        <w:t>как</w:t>
      </w:r>
      <w:r>
        <w:rPr>
          <w:spacing w:val="34"/>
        </w:rPr>
        <w:t xml:space="preserve"> </w:t>
      </w:r>
      <w:r>
        <w:t>часть</w:t>
      </w:r>
      <w:r>
        <w:rPr>
          <w:spacing w:val="37"/>
        </w:rPr>
        <w:t xml:space="preserve"> </w:t>
      </w:r>
      <w:r>
        <w:t>регулятивных универсальных учебных действий:</w:t>
      </w:r>
    </w:p>
    <w:p w14:paraId="335650AB" w14:textId="77777777" w:rsidR="00243EE0" w:rsidRDefault="00000000">
      <w:pPr>
        <w:pStyle w:val="a3"/>
        <w:jc w:val="left"/>
      </w:pPr>
      <w:r>
        <w:t>самостоятельно</w:t>
      </w:r>
      <w:r>
        <w:rPr>
          <w:spacing w:val="-5"/>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4"/>
        </w:rPr>
        <w:t xml:space="preserve"> </w:t>
      </w:r>
      <w:r>
        <w:t>и формулировать собственные задачи в образовательной деятельности и жизненных ситуациях;</w:t>
      </w:r>
    </w:p>
    <w:p w14:paraId="11618697" w14:textId="77777777" w:rsidR="00243EE0" w:rsidRDefault="00000000">
      <w:pPr>
        <w:pStyle w:val="a3"/>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 давать оценку новым ситуациям;</w:t>
      </w:r>
    </w:p>
    <w:p w14:paraId="657519DB" w14:textId="77777777" w:rsidR="00243EE0" w:rsidRDefault="00000000">
      <w:pPr>
        <w:pStyle w:val="a3"/>
        <w:ind w:firstLine="0"/>
        <w:jc w:val="left"/>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5"/>
        </w:rPr>
        <w:t xml:space="preserve"> </w:t>
      </w:r>
      <w:r>
        <w:t>решение;</w:t>
      </w:r>
      <w:r>
        <w:rPr>
          <w:spacing w:val="-4"/>
        </w:rPr>
        <w:t xml:space="preserve"> </w:t>
      </w:r>
      <w:r>
        <w:t>оценивать приобретённый опыт;</w:t>
      </w:r>
    </w:p>
    <w:p w14:paraId="586DDFF1" w14:textId="77777777" w:rsidR="00243EE0" w:rsidRDefault="00000000">
      <w:pPr>
        <w:pStyle w:val="a3"/>
        <w:ind w:right="48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A350449" w14:textId="77777777" w:rsidR="00243EE0" w:rsidRDefault="00000000">
      <w:pPr>
        <w:pStyle w:val="a3"/>
        <w:ind w:right="496"/>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14:paraId="2EF20EEE" w14:textId="77777777" w:rsidR="00243EE0" w:rsidRDefault="00000000">
      <w:pPr>
        <w:pStyle w:val="a3"/>
        <w:spacing w:before="5" w:line="237" w:lineRule="auto"/>
        <w:ind w:right="494"/>
      </w:pPr>
      <w:r>
        <w:t>владеть навыками познавательной рефлексии как осознания совершаемых действий и мыслительных процессов, их результатов и оснований;</w:t>
      </w:r>
    </w:p>
    <w:p w14:paraId="173392F6" w14:textId="77777777" w:rsidR="00243EE0" w:rsidRDefault="00000000">
      <w:pPr>
        <w:pStyle w:val="a3"/>
        <w:spacing w:before="1"/>
        <w:ind w:right="494"/>
      </w:pPr>
      <w:r>
        <w:t>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w:t>
      </w:r>
    </w:p>
    <w:p w14:paraId="30999A52" w14:textId="77777777" w:rsidR="00243EE0" w:rsidRDefault="00000000">
      <w:pPr>
        <w:pStyle w:val="a3"/>
        <w:ind w:firstLine="0"/>
        <w:jc w:val="left"/>
      </w:pPr>
      <w:r>
        <w:t>вносить коррективы в созданный речевой продукт в случае необходимости; оценивать риски и своевременно</w:t>
      </w:r>
      <w:r>
        <w:rPr>
          <w:spacing w:val="-6"/>
        </w:rPr>
        <w:t xml:space="preserve"> </w:t>
      </w:r>
      <w:r>
        <w:t>принимать</w:t>
      </w:r>
      <w:r>
        <w:rPr>
          <w:spacing w:val="-3"/>
        </w:rPr>
        <w:t xml:space="preserve"> </w:t>
      </w:r>
      <w:r>
        <w:t>решения</w:t>
      </w:r>
      <w:r>
        <w:rPr>
          <w:spacing w:val="-7"/>
        </w:rPr>
        <w:t xml:space="preserve"> </w:t>
      </w:r>
      <w:r>
        <w:t>по</w:t>
      </w:r>
      <w:r>
        <w:rPr>
          <w:spacing w:val="-7"/>
        </w:rPr>
        <w:t xml:space="preserve"> </w:t>
      </w:r>
      <w:r>
        <w:t>их</w:t>
      </w:r>
      <w:r>
        <w:rPr>
          <w:spacing w:val="-2"/>
        </w:rPr>
        <w:t xml:space="preserve"> </w:t>
      </w:r>
      <w:r>
        <w:t>снижению;</w:t>
      </w:r>
      <w:r>
        <w:rPr>
          <w:spacing w:val="-7"/>
        </w:rPr>
        <w:t xml:space="preserve"> </w:t>
      </w:r>
      <w:r>
        <w:t>принимать</w:t>
      </w:r>
      <w:r>
        <w:rPr>
          <w:spacing w:val="-4"/>
        </w:rPr>
        <w:t xml:space="preserve"> </w:t>
      </w:r>
      <w:r>
        <w:t>мотивы</w:t>
      </w:r>
      <w:r>
        <w:rPr>
          <w:spacing w:val="-7"/>
        </w:rPr>
        <w:t xml:space="preserve"> </w:t>
      </w:r>
      <w:r>
        <w:t>и</w:t>
      </w:r>
      <w:r>
        <w:rPr>
          <w:spacing w:val="-3"/>
        </w:rPr>
        <w:t xml:space="preserve"> </w:t>
      </w:r>
      <w:r>
        <w:t>аргументы</w:t>
      </w:r>
      <w:r>
        <w:rPr>
          <w:spacing w:val="-6"/>
        </w:rPr>
        <w:t xml:space="preserve"> </w:t>
      </w:r>
      <w:r>
        <w:t>других</w:t>
      </w:r>
      <w:r>
        <w:rPr>
          <w:spacing w:val="-6"/>
        </w:rPr>
        <w:t xml:space="preserve"> </w:t>
      </w:r>
      <w:r>
        <w:t>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w:t>
      </w:r>
    </w:p>
    <w:p w14:paraId="0FC2030D" w14:textId="77777777" w:rsidR="00243EE0" w:rsidRDefault="00000000">
      <w:pPr>
        <w:pStyle w:val="a3"/>
        <w:ind w:firstLine="0"/>
        <w:jc w:val="left"/>
      </w:pPr>
      <w:r>
        <w:t>признавать</w:t>
      </w:r>
      <w:r>
        <w:rPr>
          <w:spacing w:val="-3"/>
        </w:rPr>
        <w:t xml:space="preserve"> </w:t>
      </w:r>
      <w:r>
        <w:t>своё</w:t>
      </w:r>
      <w:r>
        <w:rPr>
          <w:spacing w:val="-9"/>
        </w:rPr>
        <w:t xml:space="preserve"> </w:t>
      </w:r>
      <w:r>
        <w:t>право</w:t>
      </w:r>
      <w:r>
        <w:rPr>
          <w:spacing w:val="-1"/>
        </w:rPr>
        <w:t xml:space="preserve"> </w:t>
      </w:r>
      <w:r>
        <w:t>и</w:t>
      </w:r>
      <w:r>
        <w:rPr>
          <w:spacing w:val="-1"/>
        </w:rPr>
        <w:t xml:space="preserve"> </w:t>
      </w:r>
      <w:r>
        <w:t>право</w:t>
      </w:r>
      <w:r>
        <w:rPr>
          <w:spacing w:val="-6"/>
        </w:rPr>
        <w:t xml:space="preserve"> </w:t>
      </w:r>
      <w:r>
        <w:t>других на</w:t>
      </w:r>
      <w:r>
        <w:rPr>
          <w:spacing w:val="-2"/>
        </w:rPr>
        <w:t xml:space="preserve"> ошибку;</w:t>
      </w:r>
    </w:p>
    <w:p w14:paraId="20FBB33C" w14:textId="77777777" w:rsidR="00243EE0" w:rsidRDefault="00000000">
      <w:pPr>
        <w:pStyle w:val="a3"/>
        <w:spacing w:before="3" w:line="275" w:lineRule="exact"/>
        <w:ind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14:paraId="7317D066" w14:textId="77777777" w:rsidR="00243EE0" w:rsidRDefault="00000000">
      <w:pPr>
        <w:pStyle w:val="a3"/>
        <w:ind w:right="487"/>
      </w:pPr>
      <w:r>
        <w:t>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w:t>
      </w:r>
      <w:r>
        <w:rPr>
          <w:spacing w:val="80"/>
        </w:rPr>
        <w:t xml:space="preserve"> </w:t>
      </w:r>
      <w:r>
        <w:t xml:space="preserve">методы совместных действий с учётом общих интересов, и возможностей каждого члена </w:t>
      </w:r>
      <w:r>
        <w:rPr>
          <w:spacing w:val="-2"/>
        </w:rPr>
        <w:t>коллектива;</w:t>
      </w:r>
    </w:p>
    <w:p w14:paraId="73A2BD75" w14:textId="77777777" w:rsidR="00243EE0" w:rsidRDefault="00000000">
      <w:pPr>
        <w:pStyle w:val="a3"/>
        <w:ind w:right="481"/>
      </w:pPr>
      <w:r>
        <w:t>принимать цели совместной деятельности, организовывать</w:t>
      </w:r>
      <w:r>
        <w:rPr>
          <w:spacing w:val="-2"/>
        </w:rPr>
        <w:t xml:space="preserve"> </w:t>
      </w:r>
      <w:r>
        <w:t>и координировать действия</w:t>
      </w:r>
      <w:r>
        <w:rPr>
          <w:spacing w:val="-1"/>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14:paraId="454B1AA1" w14:textId="77777777" w:rsidR="00243EE0" w:rsidRDefault="00000000">
      <w:pPr>
        <w:pStyle w:val="a3"/>
        <w:ind w:right="495"/>
      </w:pPr>
      <w:r>
        <w:t>оценивать качество своего вклада и каждого участника команды в общий результат по разработанным критериям;</w:t>
      </w:r>
    </w:p>
    <w:p w14:paraId="6D496655" w14:textId="77777777" w:rsidR="00243EE0" w:rsidRDefault="00000000">
      <w:pPr>
        <w:pStyle w:val="a3"/>
        <w:ind w:right="491"/>
      </w:pPr>
      <w:r>
        <w:t>предлагать новые проекты, оценивать идеи с позиции новизны, оригинальности, практической значимости.</w:t>
      </w:r>
    </w:p>
    <w:p w14:paraId="33E7AE89" w14:textId="77777777" w:rsidR="00243EE0" w:rsidRDefault="00000000">
      <w:pPr>
        <w:pStyle w:val="a3"/>
        <w:ind w:right="485"/>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14:paraId="5A1F87B9" w14:textId="77777777" w:rsidR="00243EE0" w:rsidRDefault="00000000">
      <w:pPr>
        <w:pStyle w:val="1"/>
        <w:spacing w:before="4"/>
        <w:ind w:left="773"/>
      </w:pPr>
      <w:r>
        <w:t>Предметные</w:t>
      </w:r>
      <w:r>
        <w:rPr>
          <w:spacing w:val="-8"/>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3"/>
        </w:rPr>
        <w:t xml:space="preserve"> </w:t>
      </w:r>
      <w:r>
        <w:t xml:space="preserve">английскому </w:t>
      </w:r>
      <w:r>
        <w:rPr>
          <w:spacing w:val="-2"/>
        </w:rPr>
        <w:t>языку.</w:t>
      </w:r>
    </w:p>
    <w:p w14:paraId="06A6A8C4" w14:textId="77777777" w:rsidR="00243EE0" w:rsidRDefault="00243EE0">
      <w:pPr>
        <w:pStyle w:val="1"/>
        <w:sectPr w:rsidR="00243EE0">
          <w:pgSz w:w="11920" w:h="16840"/>
          <w:pgMar w:top="760" w:right="360" w:bottom="280" w:left="720" w:header="720" w:footer="720" w:gutter="0"/>
          <w:cols w:space="720"/>
        </w:sectPr>
      </w:pPr>
    </w:p>
    <w:p w14:paraId="42A5118A" w14:textId="77777777" w:rsidR="00243EE0" w:rsidRDefault="00000000">
      <w:pPr>
        <w:spacing w:before="68" w:line="272" w:lineRule="exact"/>
        <w:ind w:left="773"/>
        <w:jc w:val="both"/>
        <w:rPr>
          <w:b/>
          <w:sz w:val="24"/>
        </w:rPr>
      </w:pPr>
      <w:r>
        <w:rPr>
          <w:b/>
          <w:sz w:val="24"/>
        </w:rPr>
        <w:lastRenderedPageBreak/>
        <w:t>К</w:t>
      </w:r>
      <w:r>
        <w:rPr>
          <w:b/>
          <w:spacing w:val="-1"/>
          <w:sz w:val="24"/>
        </w:rPr>
        <w:t xml:space="preserve"> </w:t>
      </w:r>
      <w:r>
        <w:rPr>
          <w:b/>
          <w:sz w:val="24"/>
        </w:rPr>
        <w:t>концу</w:t>
      </w:r>
      <w:r>
        <w:rPr>
          <w:b/>
          <w:spacing w:val="-2"/>
          <w:sz w:val="24"/>
        </w:rPr>
        <w:t xml:space="preserve"> </w:t>
      </w:r>
      <w:r>
        <w:rPr>
          <w:b/>
          <w:sz w:val="24"/>
        </w:rPr>
        <w:t>10</w:t>
      </w:r>
      <w:r>
        <w:rPr>
          <w:b/>
          <w:spacing w:val="-4"/>
          <w:sz w:val="24"/>
        </w:rPr>
        <w:t xml:space="preserve"> </w:t>
      </w:r>
      <w:r>
        <w:rPr>
          <w:b/>
          <w:sz w:val="24"/>
        </w:rPr>
        <w:t>класса</w:t>
      </w:r>
      <w:r>
        <w:rPr>
          <w:b/>
          <w:spacing w:val="-3"/>
          <w:sz w:val="24"/>
        </w:rPr>
        <w:t xml:space="preserve"> </w:t>
      </w:r>
      <w:r>
        <w:rPr>
          <w:b/>
          <w:sz w:val="24"/>
        </w:rPr>
        <w:t>обучающийся</w:t>
      </w:r>
      <w:r>
        <w:rPr>
          <w:b/>
          <w:spacing w:val="-3"/>
          <w:sz w:val="24"/>
        </w:rPr>
        <w:t xml:space="preserve"> </w:t>
      </w:r>
      <w:r>
        <w:rPr>
          <w:b/>
          <w:spacing w:val="-2"/>
          <w:sz w:val="24"/>
        </w:rPr>
        <w:t>научится:</w:t>
      </w:r>
    </w:p>
    <w:p w14:paraId="519EA6A9" w14:textId="77777777" w:rsidR="00243EE0" w:rsidRDefault="00000000">
      <w:pPr>
        <w:pStyle w:val="a3"/>
        <w:spacing w:line="272" w:lineRule="exact"/>
        <w:ind w:firstLine="0"/>
      </w:pPr>
      <w:r>
        <w:t>владеть</w:t>
      </w:r>
      <w:r>
        <w:rPr>
          <w:spacing w:val="-16"/>
        </w:rPr>
        <w:t xml:space="preserve"> </w:t>
      </w:r>
      <w:r>
        <w:t>основными</w:t>
      </w:r>
      <w:r>
        <w:rPr>
          <w:spacing w:val="-10"/>
        </w:rPr>
        <w:t xml:space="preserve"> </w:t>
      </w:r>
      <w:r>
        <w:t>видами</w:t>
      </w:r>
      <w:r>
        <w:rPr>
          <w:spacing w:val="-12"/>
        </w:rPr>
        <w:t xml:space="preserve"> </w:t>
      </w:r>
      <w:r>
        <w:t>речевой</w:t>
      </w:r>
      <w:r>
        <w:rPr>
          <w:spacing w:val="-13"/>
        </w:rPr>
        <w:t xml:space="preserve"> </w:t>
      </w:r>
      <w:r>
        <w:t>деятельности:</w:t>
      </w:r>
      <w:r>
        <w:rPr>
          <w:spacing w:val="-10"/>
        </w:rPr>
        <w:t xml:space="preserve"> </w:t>
      </w:r>
      <w:r>
        <w:rPr>
          <w:spacing w:val="-2"/>
        </w:rPr>
        <w:t>говорение:</w:t>
      </w:r>
    </w:p>
    <w:p w14:paraId="4E6C7ED4" w14:textId="77777777" w:rsidR="00243EE0" w:rsidRDefault="00000000">
      <w:pPr>
        <w:pStyle w:val="a3"/>
        <w:ind w:right="48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34A7843" w14:textId="77777777" w:rsidR="00243EE0" w:rsidRDefault="00000000">
      <w:pPr>
        <w:pStyle w:val="a3"/>
        <w:ind w:right="489"/>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w:t>
      </w:r>
      <w:r>
        <w:rPr>
          <w:spacing w:val="-10"/>
        </w:rPr>
        <w:t>с</w:t>
      </w:r>
    </w:p>
    <w:p w14:paraId="4AF475BC" w14:textId="77777777" w:rsidR="00243EE0" w:rsidRDefault="00000000">
      <w:pPr>
        <w:pStyle w:val="a3"/>
        <w:ind w:right="496" w:firstLine="0"/>
      </w:pPr>
      <w:r>
        <w:t>вербальными и/или зрительными опорами или без опор в рамках отобранного тематического содержания речи;</w:t>
      </w:r>
    </w:p>
    <w:p w14:paraId="1F558D82" w14:textId="77777777" w:rsidR="00243EE0" w:rsidRDefault="00000000">
      <w:pPr>
        <w:pStyle w:val="a3"/>
        <w:ind w:right="499"/>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30227065" w14:textId="77777777" w:rsidR="00243EE0" w:rsidRDefault="00000000">
      <w:pPr>
        <w:pStyle w:val="a3"/>
        <w:spacing w:before="1"/>
        <w:ind w:right="485" w:firstLine="0"/>
        <w:jc w:val="right"/>
      </w:pPr>
      <w:r>
        <w:t>устно излагать результаты выполненной проектной работы (объём - до 14 фраз); аудирование: воспринимать на слух и понимать аутентичные тексты, содержащие отдельные неизученные языковые</w:t>
      </w:r>
      <w:r>
        <w:rPr>
          <w:spacing w:val="40"/>
        </w:rPr>
        <w:t xml:space="preserve"> </w:t>
      </w:r>
      <w:r>
        <w:t>явления,</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содержание</w:t>
      </w:r>
      <w:r>
        <w:rPr>
          <w:spacing w:val="40"/>
        </w:rPr>
        <w:t xml:space="preserve"> </w:t>
      </w:r>
      <w:r>
        <w:t>текста:</w:t>
      </w:r>
      <w:r>
        <w:rPr>
          <w:spacing w:val="40"/>
        </w:rPr>
        <w:t xml:space="preserve"> </w:t>
      </w:r>
      <w:r>
        <w:t>с</w:t>
      </w:r>
      <w:r>
        <w:rPr>
          <w:spacing w:val="40"/>
        </w:rPr>
        <w:t xml:space="preserve"> </w:t>
      </w:r>
      <w:r>
        <w:t>пониманием</w:t>
      </w:r>
      <w:r>
        <w:rPr>
          <w:spacing w:val="80"/>
        </w:rPr>
        <w:t xml:space="preserve"> </w:t>
      </w:r>
      <w:r>
        <w:t>основного</w:t>
      </w:r>
      <w:r>
        <w:rPr>
          <w:spacing w:val="75"/>
          <w:w w:val="150"/>
        </w:rPr>
        <w:t xml:space="preserve"> </w:t>
      </w:r>
      <w:r>
        <w:t>содержания,</w:t>
      </w:r>
      <w:r>
        <w:rPr>
          <w:spacing w:val="77"/>
          <w:w w:val="150"/>
        </w:rPr>
        <w:t xml:space="preserve"> </w:t>
      </w:r>
      <w:r>
        <w:t>с</w:t>
      </w:r>
      <w:r>
        <w:rPr>
          <w:spacing w:val="78"/>
          <w:w w:val="150"/>
        </w:rPr>
        <w:t xml:space="preserve"> </w:t>
      </w:r>
      <w:r>
        <w:t>пониманием</w:t>
      </w:r>
      <w:r>
        <w:rPr>
          <w:spacing w:val="77"/>
          <w:w w:val="150"/>
        </w:rPr>
        <w:t xml:space="preserve"> </w:t>
      </w:r>
      <w:r>
        <w:t>нужной/интересующей/запрашиваемой</w:t>
      </w:r>
      <w:r>
        <w:rPr>
          <w:spacing w:val="79"/>
          <w:w w:val="150"/>
        </w:rPr>
        <w:t xml:space="preserve"> </w:t>
      </w:r>
      <w:r>
        <w:rPr>
          <w:spacing w:val="-2"/>
        </w:rPr>
        <w:t>информации</w:t>
      </w:r>
    </w:p>
    <w:p w14:paraId="343EA710" w14:textId="77777777" w:rsidR="00243EE0" w:rsidRDefault="00000000">
      <w:pPr>
        <w:pStyle w:val="a3"/>
        <w:ind w:firstLine="0"/>
        <w:jc w:val="left"/>
      </w:pPr>
      <w:r>
        <w:t>(время</w:t>
      </w:r>
      <w:r>
        <w:rPr>
          <w:spacing w:val="-5"/>
        </w:rPr>
        <w:t xml:space="preserve"> </w:t>
      </w:r>
      <w:r>
        <w:t>звучания</w:t>
      </w:r>
      <w:r>
        <w:rPr>
          <w:spacing w:val="-4"/>
        </w:rPr>
        <w:t xml:space="preserve"> </w:t>
      </w:r>
      <w:r>
        <w:t>текста/текстов</w:t>
      </w:r>
      <w:r>
        <w:rPr>
          <w:spacing w:val="-3"/>
        </w:rPr>
        <w:t xml:space="preserve"> </w:t>
      </w:r>
      <w:r>
        <w:t>для</w:t>
      </w:r>
      <w:r>
        <w:rPr>
          <w:spacing w:val="-3"/>
        </w:rPr>
        <w:t xml:space="preserve"> </w:t>
      </w:r>
      <w:r>
        <w:t>аудирования</w:t>
      </w:r>
      <w:r>
        <w:rPr>
          <w:spacing w:val="-1"/>
        </w:rPr>
        <w:t xml:space="preserve"> </w:t>
      </w:r>
      <w:r>
        <w:t>-</w:t>
      </w:r>
      <w:r>
        <w:rPr>
          <w:spacing w:val="-4"/>
        </w:rPr>
        <w:t xml:space="preserve"> </w:t>
      </w:r>
      <w:r>
        <w:t>до</w:t>
      </w:r>
      <w:r>
        <w:rPr>
          <w:spacing w:val="-3"/>
        </w:rPr>
        <w:t xml:space="preserve"> </w:t>
      </w:r>
      <w:r>
        <w:t>2,5</w:t>
      </w:r>
      <w:r>
        <w:rPr>
          <w:spacing w:val="-3"/>
        </w:rPr>
        <w:t xml:space="preserve"> </w:t>
      </w:r>
      <w:r>
        <w:t>минут);</w:t>
      </w:r>
      <w:r>
        <w:rPr>
          <w:spacing w:val="-3"/>
        </w:rPr>
        <w:t xml:space="preserve"> </w:t>
      </w:r>
      <w:r>
        <w:t>смысловое</w:t>
      </w:r>
      <w:r>
        <w:rPr>
          <w:spacing w:val="-4"/>
        </w:rPr>
        <w:t xml:space="preserve"> </w:t>
      </w:r>
      <w:r>
        <w:rPr>
          <w:spacing w:val="-2"/>
        </w:rPr>
        <w:t>чтение:</w:t>
      </w:r>
    </w:p>
    <w:p w14:paraId="629BD884" w14:textId="77777777" w:rsidR="00243EE0" w:rsidRDefault="00000000">
      <w:pPr>
        <w:pStyle w:val="a3"/>
        <w:ind w:right="548"/>
        <w:jc w:val="left"/>
      </w:pPr>
      <w:r>
        <w:t>читать</w:t>
      </w:r>
      <w:r>
        <w:rPr>
          <w:spacing w:val="29"/>
        </w:rPr>
        <w:t xml:space="preserve"> </w:t>
      </w:r>
      <w:r>
        <w:t>про себя и</w:t>
      </w:r>
      <w:r>
        <w:rPr>
          <w:spacing w:val="29"/>
        </w:rPr>
        <w:t xml:space="preserve"> </w:t>
      </w:r>
      <w:r>
        <w:t>понимать</w:t>
      </w:r>
      <w:r>
        <w:rPr>
          <w:spacing w:val="30"/>
        </w:rPr>
        <w:t xml:space="preserve"> </w:t>
      </w:r>
      <w:r>
        <w:t>несложные аутентичные тексты разного вида, жанра и</w:t>
      </w:r>
      <w:r>
        <w:rPr>
          <w:spacing w:val="29"/>
        </w:rPr>
        <w:t xml:space="preserve"> </w:t>
      </w:r>
      <w:r>
        <w:t>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прочитанного (объём текста/текстов для чтения - 500-700 слов);</w:t>
      </w:r>
    </w:p>
    <w:p w14:paraId="0FCE39A4" w14:textId="77777777" w:rsidR="00243EE0" w:rsidRDefault="00000000">
      <w:pPr>
        <w:pStyle w:val="a3"/>
        <w:jc w:val="left"/>
      </w:pPr>
      <w:r>
        <w:t>читать</w:t>
      </w:r>
      <w:r>
        <w:rPr>
          <w:spacing w:val="-3"/>
        </w:rPr>
        <w:t xml:space="preserve"> </w:t>
      </w:r>
      <w:r>
        <w:t>про</w:t>
      </w:r>
      <w:r>
        <w:rPr>
          <w:spacing w:val="-4"/>
        </w:rPr>
        <w:t xml:space="preserve"> </w:t>
      </w:r>
      <w:r>
        <w:t>себя</w:t>
      </w:r>
      <w:r>
        <w:rPr>
          <w:spacing w:val="-4"/>
        </w:rPr>
        <w:t xml:space="preserve"> </w:t>
      </w:r>
      <w:r>
        <w:t>и</w:t>
      </w:r>
      <w:r>
        <w:rPr>
          <w:spacing w:val="-1"/>
        </w:rPr>
        <w:t xml:space="preserve"> </w:t>
      </w:r>
      <w:r>
        <w:t>устанавливать</w:t>
      </w:r>
      <w:r>
        <w:rPr>
          <w:spacing w:val="-3"/>
        </w:rPr>
        <w:t xml:space="preserve"> </w:t>
      </w:r>
      <w:r>
        <w:t>причинно-следственную</w:t>
      </w:r>
      <w:r>
        <w:rPr>
          <w:spacing w:val="-2"/>
        </w:rPr>
        <w:t xml:space="preserve"> </w:t>
      </w:r>
      <w:r>
        <w:t>взаимосвязь</w:t>
      </w:r>
      <w:r>
        <w:rPr>
          <w:spacing w:val="-4"/>
        </w:rPr>
        <w:t xml:space="preserve"> </w:t>
      </w:r>
      <w:r>
        <w:t>изложенных</w:t>
      </w:r>
      <w:r>
        <w:rPr>
          <w:spacing w:val="-3"/>
        </w:rPr>
        <w:t xml:space="preserve"> </w:t>
      </w:r>
      <w:r>
        <w:t>в</w:t>
      </w:r>
      <w:r>
        <w:rPr>
          <w:spacing w:val="-5"/>
        </w:rPr>
        <w:t xml:space="preserve"> </w:t>
      </w:r>
      <w:r>
        <w:t>тексте фактов и событий;</w:t>
      </w:r>
    </w:p>
    <w:p w14:paraId="7585FB74" w14:textId="77777777" w:rsidR="00243EE0" w:rsidRDefault="00000000">
      <w:pPr>
        <w:pStyle w:val="a3"/>
        <w:spacing w:before="1"/>
        <w:jc w:val="left"/>
      </w:pPr>
      <w:r>
        <w:t>читать</w:t>
      </w:r>
      <w:r>
        <w:rPr>
          <w:spacing w:val="26"/>
        </w:rPr>
        <w:t xml:space="preserve"> </w:t>
      </w:r>
      <w:r>
        <w:t>про</w:t>
      </w:r>
      <w:r>
        <w:rPr>
          <w:spacing w:val="25"/>
        </w:rPr>
        <w:t xml:space="preserve"> </w:t>
      </w:r>
      <w:r>
        <w:t>себя</w:t>
      </w:r>
      <w:r>
        <w:rPr>
          <w:spacing w:val="-3"/>
        </w:rPr>
        <w:t xml:space="preserve"> </w:t>
      </w:r>
      <w:r>
        <w:t>несплошные</w:t>
      </w:r>
      <w:r>
        <w:rPr>
          <w:spacing w:val="-5"/>
        </w:rPr>
        <w:t xml:space="preserve"> </w:t>
      </w:r>
      <w:r>
        <w:t>тексты</w:t>
      </w:r>
      <w:r>
        <w:rPr>
          <w:spacing w:val="-3"/>
        </w:rPr>
        <w:t xml:space="preserve"> </w:t>
      </w:r>
      <w:r>
        <w:t>(таблицы,</w:t>
      </w:r>
      <w:r>
        <w:rPr>
          <w:spacing w:val="-5"/>
        </w:rPr>
        <w:t xml:space="preserve"> </w:t>
      </w:r>
      <w:r>
        <w:t>диаграммы,</w:t>
      </w:r>
      <w:r>
        <w:rPr>
          <w:spacing w:val="-3"/>
        </w:rPr>
        <w:t xml:space="preserve"> </w:t>
      </w:r>
      <w:r>
        <w:t>графики</w:t>
      </w:r>
      <w:r>
        <w:rPr>
          <w:spacing w:val="32"/>
        </w:rPr>
        <w:t xml:space="preserve"> </w:t>
      </w:r>
      <w:r>
        <w:t>и</w:t>
      </w:r>
      <w:r>
        <w:rPr>
          <w:spacing w:val="23"/>
        </w:rPr>
        <w:t xml:space="preserve"> </w:t>
      </w:r>
      <w:r>
        <w:t>другие)</w:t>
      </w:r>
      <w:r>
        <w:rPr>
          <w:spacing w:val="-3"/>
        </w:rPr>
        <w:t xml:space="preserve"> </w:t>
      </w:r>
      <w:r>
        <w:t>и</w:t>
      </w:r>
      <w:r>
        <w:rPr>
          <w:spacing w:val="25"/>
        </w:rPr>
        <w:t xml:space="preserve"> </w:t>
      </w:r>
      <w:r>
        <w:t>понимать представленную в них информацию; письменная речь:</w:t>
      </w:r>
    </w:p>
    <w:p w14:paraId="300C77CB" w14:textId="77777777" w:rsidR="00243EE0" w:rsidRDefault="00000000">
      <w:pPr>
        <w:pStyle w:val="a3"/>
        <w:jc w:val="left"/>
      </w:pPr>
      <w:r>
        <w:t>заполнять</w:t>
      </w:r>
      <w:r>
        <w:rPr>
          <w:spacing w:val="70"/>
        </w:rPr>
        <w:t xml:space="preserve"> </w:t>
      </w:r>
      <w:r>
        <w:t>анкеты</w:t>
      </w:r>
      <w:r>
        <w:rPr>
          <w:spacing w:val="40"/>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69"/>
        </w:rPr>
        <w:t xml:space="preserve"> </w:t>
      </w:r>
      <w:r>
        <w:t>себе</w:t>
      </w:r>
      <w:r>
        <w:rPr>
          <w:spacing w:val="40"/>
        </w:rPr>
        <w:t xml:space="preserve"> </w:t>
      </w:r>
      <w:r>
        <w:t>основные</w:t>
      </w:r>
      <w:r>
        <w:rPr>
          <w:spacing w:val="40"/>
        </w:rPr>
        <w:t xml:space="preserve"> </w:t>
      </w:r>
      <w:r>
        <w:t>сведения,</w:t>
      </w:r>
      <w:r>
        <w:rPr>
          <w:spacing w:val="69"/>
        </w:rPr>
        <w:t xml:space="preserve"> </w:t>
      </w:r>
      <w:r>
        <w:t>в</w:t>
      </w:r>
      <w:r>
        <w:rPr>
          <w:spacing w:val="40"/>
        </w:rPr>
        <w:t xml:space="preserve"> </w:t>
      </w:r>
      <w:r>
        <w:t>соответствии</w:t>
      </w:r>
      <w:r>
        <w:rPr>
          <w:spacing w:val="40"/>
        </w:rPr>
        <w:t xml:space="preserve"> </w:t>
      </w:r>
      <w:r>
        <w:t>с</w:t>
      </w:r>
      <w:r>
        <w:rPr>
          <w:spacing w:val="40"/>
        </w:rPr>
        <w:t xml:space="preserve"> </w:t>
      </w:r>
      <w:r>
        <w:t>нормами, принятыми в стране/странах изучаемого языка;</w:t>
      </w:r>
    </w:p>
    <w:p w14:paraId="695C7AE3" w14:textId="77777777" w:rsidR="00243EE0" w:rsidRDefault="00000000">
      <w:pPr>
        <w:pStyle w:val="a3"/>
        <w:jc w:val="left"/>
      </w:pPr>
      <w:r>
        <w:t>писать</w:t>
      </w:r>
      <w:r>
        <w:rPr>
          <w:spacing w:val="39"/>
        </w:rPr>
        <w:t xml:space="preserve"> </w:t>
      </w:r>
      <w:r>
        <w:t>резюме</w:t>
      </w:r>
      <w:r>
        <w:rPr>
          <w:spacing w:val="30"/>
        </w:rPr>
        <w:t xml:space="preserve"> </w:t>
      </w:r>
      <w:r>
        <w:t>(CV)</w:t>
      </w:r>
      <w:r>
        <w:rPr>
          <w:spacing w:val="34"/>
        </w:rPr>
        <w:t xml:space="preserve"> </w:t>
      </w:r>
      <w:r>
        <w:t>с</w:t>
      </w:r>
      <w:r>
        <w:rPr>
          <w:spacing w:val="34"/>
        </w:rPr>
        <w:t xml:space="preserve"> </w:t>
      </w:r>
      <w:r>
        <w:t>сообщением</w:t>
      </w:r>
      <w:r>
        <w:rPr>
          <w:spacing w:val="32"/>
        </w:rPr>
        <w:t xml:space="preserve"> </w:t>
      </w:r>
      <w:r>
        <w:t>основных</w:t>
      </w:r>
      <w:r>
        <w:rPr>
          <w:spacing w:val="35"/>
        </w:rPr>
        <w:t xml:space="preserve"> </w:t>
      </w:r>
      <w:r>
        <w:t>сведений</w:t>
      </w:r>
      <w:r>
        <w:rPr>
          <w:spacing w:val="36"/>
        </w:rPr>
        <w:t xml:space="preserve"> </w:t>
      </w:r>
      <w:r>
        <w:t>о</w:t>
      </w:r>
      <w:r>
        <w:rPr>
          <w:spacing w:val="33"/>
        </w:rPr>
        <w:t xml:space="preserve"> </w:t>
      </w:r>
      <w:r>
        <w:t>себе</w:t>
      </w:r>
      <w:r>
        <w:rPr>
          <w:spacing w:val="32"/>
        </w:rPr>
        <w:t xml:space="preserve"> </w:t>
      </w:r>
      <w:r>
        <w:t>в</w:t>
      </w:r>
      <w:r>
        <w:rPr>
          <w:spacing w:val="34"/>
        </w:rPr>
        <w:t xml:space="preserve"> </w:t>
      </w:r>
      <w:r>
        <w:t>соответствии</w:t>
      </w:r>
      <w:r>
        <w:rPr>
          <w:spacing w:val="37"/>
        </w:rPr>
        <w:t xml:space="preserve"> </w:t>
      </w:r>
      <w:r>
        <w:t>с</w:t>
      </w:r>
      <w:r>
        <w:rPr>
          <w:spacing w:val="32"/>
        </w:rPr>
        <w:t xml:space="preserve"> </w:t>
      </w:r>
      <w:r>
        <w:t>нормами, принятыми в стране/странах изучаемого языка;</w:t>
      </w:r>
    </w:p>
    <w:p w14:paraId="1BE355FF" w14:textId="77777777" w:rsidR="00243EE0" w:rsidRDefault="00000000">
      <w:pPr>
        <w:pStyle w:val="a3"/>
        <w:jc w:val="left"/>
      </w:pPr>
      <w:r>
        <w:t>писать</w:t>
      </w:r>
      <w:r>
        <w:rPr>
          <w:spacing w:val="39"/>
        </w:rPr>
        <w:t xml:space="preserve"> </w:t>
      </w:r>
      <w:r>
        <w:t>электронное</w:t>
      </w:r>
      <w:r>
        <w:rPr>
          <w:spacing w:val="35"/>
        </w:rPr>
        <w:t xml:space="preserve"> </w:t>
      </w:r>
      <w:r>
        <w:t>сообщение</w:t>
      </w:r>
      <w:r>
        <w:rPr>
          <w:spacing w:val="34"/>
        </w:rPr>
        <w:t xml:space="preserve"> </w:t>
      </w:r>
      <w:r>
        <w:t>личного</w:t>
      </w:r>
      <w:r>
        <w:rPr>
          <w:spacing w:val="36"/>
        </w:rPr>
        <w:t xml:space="preserve"> </w:t>
      </w:r>
      <w:r>
        <w:t>характера,</w:t>
      </w:r>
      <w:r>
        <w:rPr>
          <w:spacing w:val="35"/>
        </w:rPr>
        <w:t xml:space="preserve"> </w:t>
      </w:r>
      <w:r>
        <w:t>соблюдая</w:t>
      </w:r>
      <w:r>
        <w:rPr>
          <w:spacing w:val="33"/>
        </w:rPr>
        <w:t xml:space="preserve"> </w:t>
      </w:r>
      <w:r>
        <w:t>речевой</w:t>
      </w:r>
      <w:r>
        <w:rPr>
          <w:spacing w:val="39"/>
        </w:rPr>
        <w:t xml:space="preserve"> </w:t>
      </w:r>
      <w:r>
        <w:t>этикет,</w:t>
      </w:r>
      <w:r>
        <w:rPr>
          <w:spacing w:val="34"/>
        </w:rPr>
        <w:t xml:space="preserve"> </w:t>
      </w:r>
      <w:r>
        <w:t>принятый</w:t>
      </w:r>
      <w:r>
        <w:rPr>
          <w:spacing w:val="37"/>
        </w:rPr>
        <w:t xml:space="preserve"> </w:t>
      </w:r>
      <w:r>
        <w:t>в стране/странах изучаемого языка (объём сообщения - до 130 слов);</w:t>
      </w:r>
    </w:p>
    <w:p w14:paraId="7B66D0F4" w14:textId="77777777" w:rsidR="00243EE0" w:rsidRDefault="00000000">
      <w:pPr>
        <w:pStyle w:val="a3"/>
        <w:ind w:right="483"/>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w:t>
      </w:r>
      <w:r>
        <w:rPr>
          <w:spacing w:val="-2"/>
        </w:rPr>
        <w:t xml:space="preserve"> </w:t>
      </w:r>
      <w:r>
        <w:t>(объём высказывания - до 150 слов);</w:t>
      </w:r>
    </w:p>
    <w:p w14:paraId="326B1F1F" w14:textId="77777777" w:rsidR="00243EE0" w:rsidRDefault="00000000">
      <w:pPr>
        <w:pStyle w:val="a3"/>
        <w:ind w:right="491"/>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5295B31D" w14:textId="77777777" w:rsidR="00243EE0" w:rsidRDefault="00000000">
      <w:pPr>
        <w:pStyle w:val="a3"/>
        <w:spacing w:before="1"/>
        <w:ind w:left="773" w:firstLine="0"/>
      </w:pPr>
      <w:r>
        <w:t>владеть</w:t>
      </w:r>
      <w:r>
        <w:rPr>
          <w:spacing w:val="-15"/>
        </w:rPr>
        <w:t xml:space="preserve"> </w:t>
      </w:r>
      <w:r>
        <w:t>фонетическими</w:t>
      </w:r>
      <w:r>
        <w:rPr>
          <w:spacing w:val="-14"/>
        </w:rPr>
        <w:t xml:space="preserve"> </w:t>
      </w:r>
      <w:r>
        <w:rPr>
          <w:spacing w:val="-2"/>
        </w:rPr>
        <w:t>навыками:</w:t>
      </w:r>
    </w:p>
    <w:p w14:paraId="54054AFB" w14:textId="77777777" w:rsidR="00243EE0" w:rsidRDefault="00000000">
      <w:pPr>
        <w:pStyle w:val="a3"/>
        <w:ind w:right="484"/>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A1A6B27" w14:textId="77777777" w:rsidR="00243EE0" w:rsidRDefault="00000000">
      <w:pPr>
        <w:pStyle w:val="a3"/>
        <w:ind w:right="487"/>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28DAD8F" w14:textId="77777777" w:rsidR="00243EE0" w:rsidRDefault="00000000">
      <w:pPr>
        <w:pStyle w:val="a3"/>
        <w:spacing w:before="4" w:line="237" w:lineRule="auto"/>
        <w:ind w:right="499" w:firstLine="0"/>
      </w:pPr>
      <w:r>
        <w:t>владеть орфографическими навыками: правильно писать изученные слова; владеть пунктуационными навыками:</w:t>
      </w:r>
    </w:p>
    <w:p w14:paraId="6047FA20" w14:textId="77777777" w:rsidR="00243EE0" w:rsidRDefault="00000000">
      <w:pPr>
        <w:pStyle w:val="a3"/>
        <w:spacing w:before="1"/>
        <w:ind w:right="492"/>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445379C9" w14:textId="77777777" w:rsidR="00243EE0" w:rsidRDefault="00000000">
      <w:pPr>
        <w:pStyle w:val="a3"/>
        <w:spacing w:before="1"/>
        <w:ind w:left="773" w:firstLine="0"/>
      </w:pPr>
      <w:r>
        <w:t>распознавать</w:t>
      </w:r>
      <w:r>
        <w:rPr>
          <w:spacing w:val="5"/>
        </w:rPr>
        <w:t xml:space="preserve"> </w:t>
      </w:r>
      <w:r>
        <w:t>в</w:t>
      </w:r>
      <w:r>
        <w:rPr>
          <w:spacing w:val="6"/>
        </w:rPr>
        <w:t xml:space="preserve"> </w:t>
      </w:r>
      <w:r>
        <w:t>устной</w:t>
      </w:r>
      <w:r>
        <w:rPr>
          <w:spacing w:val="11"/>
        </w:rPr>
        <w:t xml:space="preserve"> </w:t>
      </w:r>
      <w:r>
        <w:t>речи</w:t>
      </w:r>
      <w:r>
        <w:rPr>
          <w:spacing w:val="7"/>
        </w:rPr>
        <w:t xml:space="preserve"> </w:t>
      </w:r>
      <w:r>
        <w:t>и</w:t>
      </w:r>
      <w:r>
        <w:rPr>
          <w:spacing w:val="7"/>
        </w:rPr>
        <w:t xml:space="preserve"> </w:t>
      </w:r>
      <w:r>
        <w:t>письменном</w:t>
      </w:r>
      <w:r>
        <w:rPr>
          <w:spacing w:val="8"/>
        </w:rPr>
        <w:t xml:space="preserve"> </w:t>
      </w:r>
      <w:r>
        <w:t>тексте</w:t>
      </w:r>
      <w:r>
        <w:rPr>
          <w:spacing w:val="3"/>
        </w:rPr>
        <w:t xml:space="preserve"> </w:t>
      </w:r>
      <w:r>
        <w:t>1400</w:t>
      </w:r>
      <w:r>
        <w:rPr>
          <w:spacing w:val="6"/>
        </w:rPr>
        <w:t xml:space="preserve"> </w:t>
      </w:r>
      <w:r>
        <w:t>лексических</w:t>
      </w:r>
      <w:r>
        <w:rPr>
          <w:spacing w:val="11"/>
        </w:rPr>
        <w:t xml:space="preserve"> </w:t>
      </w:r>
      <w:r>
        <w:t>единиц</w:t>
      </w:r>
      <w:r>
        <w:rPr>
          <w:spacing w:val="8"/>
        </w:rPr>
        <w:t xml:space="preserve"> </w:t>
      </w:r>
      <w:r>
        <w:t>(слов,</w:t>
      </w:r>
      <w:r>
        <w:rPr>
          <w:spacing w:val="6"/>
        </w:rPr>
        <w:t xml:space="preserve"> </w:t>
      </w:r>
      <w:r>
        <w:rPr>
          <w:spacing w:val="-2"/>
        </w:rPr>
        <w:t>фразовых</w:t>
      </w:r>
    </w:p>
    <w:p w14:paraId="5173FDE4" w14:textId="77777777" w:rsidR="00243EE0" w:rsidRDefault="00243EE0">
      <w:pPr>
        <w:pStyle w:val="a3"/>
        <w:sectPr w:rsidR="00243EE0">
          <w:pgSz w:w="11920" w:h="16840"/>
          <w:pgMar w:top="760" w:right="360" w:bottom="280" w:left="720" w:header="720" w:footer="720" w:gutter="0"/>
          <w:cols w:space="720"/>
        </w:sectPr>
      </w:pPr>
    </w:p>
    <w:p w14:paraId="69E006EA" w14:textId="77777777" w:rsidR="00243EE0" w:rsidRDefault="00000000">
      <w:pPr>
        <w:pStyle w:val="a3"/>
        <w:spacing w:before="63"/>
        <w:ind w:right="488" w:firstLine="0"/>
      </w:pPr>
      <w:r>
        <w:lastRenderedPageBreak/>
        <w:t>глаголов, словосочетаний, речевых клише, средств логической связи) и правильно употреблять</w:t>
      </w:r>
      <w:r>
        <w:rPr>
          <w:spacing w:val="40"/>
        </w:rPr>
        <w:t xml:space="preserve"> </w:t>
      </w:r>
      <w:r>
        <w:t>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2763F36" w14:textId="77777777" w:rsidR="00243EE0" w:rsidRDefault="00000000">
      <w:pPr>
        <w:pStyle w:val="a3"/>
        <w:ind w:right="483"/>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при помощи префиксов dis-, mis-, re-, over-, under- и суффиксов -ise/-ize; имена существительные при помощи префиксов un-, in-/im- и суффиксов - ance/-ence, -er/-or, -ing, -ist, -ity, -ment, -ness, -sion/-tion, -ship;</w:t>
      </w:r>
    </w:p>
    <w:p w14:paraId="1D63CC4B" w14:textId="77777777" w:rsidR="00243EE0" w:rsidRDefault="00000000">
      <w:pPr>
        <w:pStyle w:val="a3"/>
        <w:ind w:right="489"/>
      </w:pPr>
      <w:r>
        <w:t>имена прилагательные при помощи префиксов un-, in-/im-, inter-, non- и суффиксов -able/-ible, -al, -ed, -ese, -ful, -ian/-an, -ing, -ish, -ive, -less, -ly, -ous, -y;</w:t>
      </w:r>
    </w:p>
    <w:p w14:paraId="18A10C46" w14:textId="77777777" w:rsidR="00243EE0" w:rsidRDefault="00000000">
      <w:pPr>
        <w:pStyle w:val="a3"/>
        <w:ind w:right="490" w:firstLine="0"/>
      </w:pPr>
      <w:r>
        <w:t>наречия при помощи префиксов un-, in-/im-, и суффикса -ly; числительные при помощи суффиксов -teen, -ty, -th; с использованием словосложения:</w:t>
      </w:r>
    </w:p>
    <w:p w14:paraId="7560A7A7" w14:textId="77777777" w:rsidR="00243EE0" w:rsidRDefault="00000000">
      <w:pPr>
        <w:pStyle w:val="a3"/>
        <w:ind w:right="492"/>
      </w:pPr>
      <w:r>
        <w:t xml:space="preserve">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w:t>
      </w:r>
      <w:r>
        <w:rPr>
          <w:spacing w:val="-2"/>
        </w:rPr>
        <w:t>(bluebell);</w:t>
      </w:r>
    </w:p>
    <w:p w14:paraId="180CA3C9" w14:textId="77777777" w:rsidR="00243EE0" w:rsidRDefault="00000000">
      <w:pPr>
        <w:pStyle w:val="a3"/>
        <w:ind w:right="482"/>
      </w:pPr>
      <w:r>
        <w:t>сложные</w:t>
      </w:r>
      <w:r>
        <w:rPr>
          <w:spacing w:val="27"/>
        </w:rPr>
        <w:t xml:space="preserve"> </w:t>
      </w:r>
      <w:r>
        <w:t>существительные</w:t>
      </w:r>
      <w:r>
        <w:rPr>
          <w:spacing w:val="27"/>
        </w:rPr>
        <w:t xml:space="preserve"> </w:t>
      </w:r>
      <w:r>
        <w:t>путём</w:t>
      </w:r>
      <w:r>
        <w:rPr>
          <w:spacing w:val="30"/>
        </w:rPr>
        <w:t xml:space="preserve"> </w:t>
      </w:r>
      <w:r>
        <w:t>соединения</w:t>
      </w:r>
      <w:r>
        <w:rPr>
          <w:spacing w:val="28"/>
        </w:rPr>
        <w:t xml:space="preserve"> </w:t>
      </w:r>
      <w:r>
        <w:t>основ</w:t>
      </w:r>
      <w:r>
        <w:rPr>
          <w:spacing w:val="28"/>
        </w:rPr>
        <w:t xml:space="preserve"> </w:t>
      </w:r>
      <w:r>
        <w:t>существительных</w:t>
      </w:r>
      <w:r>
        <w:rPr>
          <w:spacing w:val="30"/>
        </w:rPr>
        <w:t xml:space="preserve"> </w:t>
      </w:r>
      <w:r>
        <w:t>с</w:t>
      </w:r>
      <w:r>
        <w:rPr>
          <w:spacing w:val="28"/>
        </w:rPr>
        <w:t xml:space="preserve"> </w:t>
      </w:r>
      <w:r>
        <w:t>предлогом</w:t>
      </w:r>
      <w:r>
        <w:rPr>
          <w:spacing w:val="28"/>
        </w:rPr>
        <w:t xml:space="preserve"> </w:t>
      </w:r>
      <w:r>
        <w:t>(father-</w:t>
      </w:r>
      <w:r>
        <w:rPr>
          <w:spacing w:val="-2"/>
        </w:rPr>
        <w:t>in-law);</w:t>
      </w:r>
    </w:p>
    <w:p w14:paraId="37F42213" w14:textId="77777777" w:rsidR="00243EE0" w:rsidRDefault="00000000">
      <w:pPr>
        <w:pStyle w:val="a3"/>
        <w:ind w:right="487"/>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2BCBF464" w14:textId="77777777" w:rsidR="00243EE0" w:rsidRDefault="00000000">
      <w:pPr>
        <w:pStyle w:val="a3"/>
        <w:ind w:right="483"/>
      </w:pPr>
      <w:r>
        <w:t xml:space="preserve">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w:t>
      </w:r>
      <w:r>
        <w:rPr>
          <w:spacing w:val="-2"/>
        </w:rPr>
        <w:t>(nice-looking);</w:t>
      </w:r>
    </w:p>
    <w:p w14:paraId="4A6B70BA" w14:textId="77777777" w:rsidR="00243EE0" w:rsidRDefault="00000000">
      <w:pPr>
        <w:pStyle w:val="a3"/>
        <w:ind w:left="773" w:firstLine="0"/>
      </w:pPr>
      <w:r>
        <w:t>с</w:t>
      </w:r>
      <w:r>
        <w:rPr>
          <w:spacing w:val="-7"/>
        </w:rPr>
        <w:t xml:space="preserve"> </w:t>
      </w:r>
      <w:r>
        <w:t>использованием</w:t>
      </w:r>
      <w:r>
        <w:rPr>
          <w:spacing w:val="-5"/>
        </w:rPr>
        <w:t xml:space="preserve"> </w:t>
      </w:r>
      <w:r>
        <w:rPr>
          <w:spacing w:val="-2"/>
        </w:rPr>
        <w:t>конверсии:</w:t>
      </w:r>
    </w:p>
    <w:p w14:paraId="16D06597" w14:textId="77777777" w:rsidR="00243EE0" w:rsidRDefault="00000000">
      <w:pPr>
        <w:pStyle w:val="a3"/>
        <w:ind w:right="489" w:firstLine="0"/>
      </w:pPr>
      <w:r>
        <w:t>образование имён существительных от неопределённых форм глаголов (to run - a run); имён существительных от прилагательных (rich people - the rich);</w:t>
      </w:r>
    </w:p>
    <w:p w14:paraId="53D61969" w14:textId="77777777" w:rsidR="00243EE0" w:rsidRDefault="00000000">
      <w:pPr>
        <w:pStyle w:val="a3"/>
        <w:ind w:right="486" w:firstLine="0"/>
      </w:pPr>
      <w:r>
        <w:t>глаголов от имён существительных (a hand - to hand); глаголов от имён прилагательных (cool -</w:t>
      </w:r>
      <w:r>
        <w:rPr>
          <w:spacing w:val="40"/>
        </w:rPr>
        <w:t xml:space="preserve"> </w:t>
      </w:r>
      <w:r>
        <w:t>to cool);</w:t>
      </w:r>
    </w:p>
    <w:p w14:paraId="5799BCE4" w14:textId="77777777" w:rsidR="00243EE0" w:rsidRDefault="00000000">
      <w:pPr>
        <w:pStyle w:val="a3"/>
        <w:ind w:right="482"/>
      </w:pPr>
      <w:r>
        <w:t>распознавать и употреблять в устной и письменной речи имена прилагательные на</w:t>
      </w:r>
      <w:r>
        <w:rPr>
          <w:spacing w:val="34"/>
        </w:rPr>
        <w:t xml:space="preserve"> </w:t>
      </w:r>
      <w:r>
        <w:t>-ed и -</w:t>
      </w:r>
      <w:r>
        <w:rPr>
          <w:spacing w:val="40"/>
        </w:rPr>
        <w:t xml:space="preserve"> </w:t>
      </w:r>
      <w:r>
        <w:t>ing (excited - exciting);</w:t>
      </w:r>
    </w:p>
    <w:p w14:paraId="3FF0584F" w14:textId="77777777" w:rsidR="00243EE0" w:rsidRDefault="00000000">
      <w:pPr>
        <w:pStyle w:val="a3"/>
        <w:ind w:right="48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278B49B" w14:textId="77777777" w:rsidR="00243EE0" w:rsidRDefault="00000000">
      <w:pPr>
        <w:pStyle w:val="a3"/>
        <w:ind w:right="49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BB552FB" w14:textId="77777777" w:rsidR="00243EE0" w:rsidRDefault="00000000">
      <w:pPr>
        <w:pStyle w:val="a3"/>
        <w:ind w:right="496"/>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263D5BA0" w14:textId="77777777" w:rsidR="00243EE0" w:rsidRDefault="00000000">
      <w:pPr>
        <w:pStyle w:val="a3"/>
        <w:ind w:left="773" w:firstLine="0"/>
      </w:pPr>
      <w:r>
        <w:t>распознавать</w:t>
      </w:r>
      <w:r>
        <w:rPr>
          <w:spacing w:val="-9"/>
        </w:rPr>
        <w:t xml:space="preserve"> </w:t>
      </w:r>
      <w:r>
        <w:t>и</w:t>
      </w:r>
      <w:r>
        <w:rPr>
          <w:spacing w:val="-6"/>
        </w:rPr>
        <w:t xml:space="preserve"> </w:t>
      </w:r>
      <w:r>
        <w:t>употреблять</w:t>
      </w:r>
      <w:r>
        <w:rPr>
          <w:spacing w:val="-7"/>
        </w:rPr>
        <w:t xml:space="preserve"> </w:t>
      </w:r>
      <w:r>
        <w:t>в</w:t>
      </w:r>
      <w:r>
        <w:rPr>
          <w:spacing w:val="-6"/>
        </w:rPr>
        <w:t xml:space="preserve"> </w:t>
      </w:r>
      <w:r>
        <w:t>устной</w:t>
      </w:r>
      <w:r>
        <w:rPr>
          <w:spacing w:val="-10"/>
        </w:rPr>
        <w:t xml:space="preserve"> </w:t>
      </w:r>
      <w:r>
        <w:t>и</w:t>
      </w:r>
      <w:r>
        <w:rPr>
          <w:spacing w:val="-8"/>
        </w:rPr>
        <w:t xml:space="preserve"> </w:t>
      </w:r>
      <w:r>
        <w:t>письменной</w:t>
      </w:r>
      <w:r>
        <w:rPr>
          <w:spacing w:val="-5"/>
        </w:rPr>
        <w:t xml:space="preserve"> </w:t>
      </w:r>
      <w:r>
        <w:rPr>
          <w:spacing w:val="-2"/>
        </w:rPr>
        <w:t>речи:</w:t>
      </w:r>
    </w:p>
    <w:p w14:paraId="1AF0DE05" w14:textId="77777777" w:rsidR="00243EE0" w:rsidRDefault="00000000">
      <w:pPr>
        <w:pStyle w:val="a3"/>
        <w:ind w:right="494"/>
      </w:pPr>
      <w:r>
        <w:t xml:space="preserve">предложения, в том числе с несколькими обстоятельствами, следующими в определённом </w:t>
      </w:r>
      <w:r>
        <w:rPr>
          <w:spacing w:val="-2"/>
        </w:rPr>
        <w:t>порядке;</w:t>
      </w:r>
    </w:p>
    <w:p w14:paraId="258237F1" w14:textId="77777777" w:rsidR="00243EE0" w:rsidRDefault="00000000">
      <w:pPr>
        <w:pStyle w:val="a3"/>
        <w:ind w:firstLine="0"/>
      </w:pPr>
      <w:r>
        <w:t>предложения</w:t>
      </w:r>
      <w:r>
        <w:rPr>
          <w:spacing w:val="-3"/>
        </w:rPr>
        <w:t xml:space="preserve"> </w:t>
      </w:r>
      <w:r>
        <w:t>с</w:t>
      </w:r>
      <w:r>
        <w:rPr>
          <w:spacing w:val="-6"/>
        </w:rPr>
        <w:t xml:space="preserve"> </w:t>
      </w:r>
      <w:r>
        <w:t>начальным</w:t>
      </w:r>
      <w:r>
        <w:rPr>
          <w:spacing w:val="-1"/>
        </w:rPr>
        <w:t xml:space="preserve"> </w:t>
      </w:r>
      <w:r>
        <w:t>It;</w:t>
      </w:r>
      <w:r>
        <w:rPr>
          <w:spacing w:val="-3"/>
        </w:rPr>
        <w:t xml:space="preserve"> </w:t>
      </w:r>
      <w:r>
        <w:t>предложения</w:t>
      </w:r>
      <w:r>
        <w:rPr>
          <w:spacing w:val="-3"/>
        </w:rPr>
        <w:t xml:space="preserve"> </w:t>
      </w:r>
      <w:r>
        <w:t>с</w:t>
      </w:r>
      <w:r>
        <w:rPr>
          <w:spacing w:val="-4"/>
        </w:rPr>
        <w:t xml:space="preserve"> </w:t>
      </w:r>
      <w:r>
        <w:t>начальным</w:t>
      </w:r>
      <w:r>
        <w:rPr>
          <w:spacing w:val="-4"/>
        </w:rPr>
        <w:t xml:space="preserve"> </w:t>
      </w:r>
      <w:r>
        <w:t>There</w:t>
      </w:r>
      <w:r>
        <w:rPr>
          <w:spacing w:val="-5"/>
        </w:rPr>
        <w:t xml:space="preserve"> </w:t>
      </w:r>
      <w:r>
        <w:t>+</w:t>
      </w:r>
      <w:r>
        <w:rPr>
          <w:spacing w:val="-7"/>
        </w:rPr>
        <w:t xml:space="preserve"> </w:t>
      </w:r>
      <w:r>
        <w:t>to</w:t>
      </w:r>
      <w:r>
        <w:rPr>
          <w:spacing w:val="-1"/>
        </w:rPr>
        <w:t xml:space="preserve"> </w:t>
      </w:r>
      <w:r>
        <w:rPr>
          <w:spacing w:val="-5"/>
        </w:rPr>
        <w:t>be;</w:t>
      </w:r>
    </w:p>
    <w:p w14:paraId="0FA8CF07" w14:textId="77777777" w:rsidR="00243EE0" w:rsidRDefault="00000000">
      <w:pPr>
        <w:pStyle w:val="a3"/>
        <w:ind w:right="488"/>
      </w:pPr>
      <w:r>
        <w:t>предложения с глагольными конструкциями, содержащими глаголы-связки to be, to look, to seem, to feel;</w:t>
      </w:r>
    </w:p>
    <w:p w14:paraId="5A1AF50A" w14:textId="77777777" w:rsidR="00243EE0" w:rsidRDefault="00000000">
      <w:pPr>
        <w:pStyle w:val="a3"/>
        <w:ind w:right="489"/>
      </w:pPr>
      <w:r>
        <w:t>предложения ш сложным дополнением - Complex Object; сложносочинённые предложения с сочинительными союзами and, but, or; сложноподчинённые предложения с союзами и</w:t>
      </w:r>
      <w:r>
        <w:rPr>
          <w:spacing w:val="40"/>
        </w:rPr>
        <w:t xml:space="preserve"> </w:t>
      </w:r>
      <w:r>
        <w:t>союзными словами because, if, when, where, what, why, how;</w:t>
      </w:r>
    </w:p>
    <w:p w14:paraId="573774FF" w14:textId="77777777" w:rsidR="00243EE0" w:rsidRDefault="00000000">
      <w:pPr>
        <w:pStyle w:val="a3"/>
        <w:spacing w:line="242" w:lineRule="auto"/>
        <w:ind w:right="536" w:firstLine="362"/>
      </w:pPr>
      <w:r>
        <w:t>сложноподчинённые</w:t>
      </w:r>
      <w:r>
        <w:rPr>
          <w:spacing w:val="-8"/>
        </w:rPr>
        <w:t xml:space="preserve"> </w:t>
      </w:r>
      <w:r>
        <w:t>предложения</w:t>
      </w:r>
      <w:r>
        <w:rPr>
          <w:spacing w:val="-4"/>
        </w:rPr>
        <w:t xml:space="preserve"> </w:t>
      </w:r>
      <w:r>
        <w:t>с</w:t>
      </w:r>
      <w:r>
        <w:rPr>
          <w:spacing w:val="-7"/>
        </w:rPr>
        <w:t xml:space="preserve"> </w:t>
      </w:r>
      <w:r>
        <w:t>определительными</w:t>
      </w:r>
      <w:r>
        <w:rPr>
          <w:spacing w:val="-5"/>
        </w:rPr>
        <w:t xml:space="preserve"> </w:t>
      </w:r>
      <w:r>
        <w:t>придаточными</w:t>
      </w:r>
      <w:r>
        <w:rPr>
          <w:spacing w:val="-6"/>
        </w:rPr>
        <w:t xml:space="preserve"> </w:t>
      </w:r>
      <w:r>
        <w:t>с</w:t>
      </w:r>
      <w:r>
        <w:rPr>
          <w:spacing w:val="-8"/>
        </w:rPr>
        <w:t xml:space="preserve"> </w:t>
      </w:r>
      <w:r>
        <w:t>союзными</w:t>
      </w:r>
      <w:r>
        <w:rPr>
          <w:spacing w:val="-3"/>
        </w:rPr>
        <w:t xml:space="preserve"> </w:t>
      </w:r>
      <w:r>
        <w:t>словами who, which, that;</w:t>
      </w:r>
    </w:p>
    <w:p w14:paraId="059037DA" w14:textId="77777777" w:rsidR="00243EE0" w:rsidRDefault="00000000">
      <w:pPr>
        <w:pStyle w:val="a3"/>
        <w:ind w:right="499"/>
      </w:pPr>
      <w:r>
        <w:t xml:space="preserve">сложноподчинённые предложения с союзными словами whoever, whatever, however, </w:t>
      </w:r>
      <w:r>
        <w:rPr>
          <w:spacing w:val="-2"/>
        </w:rPr>
        <w:t>whenever;</w:t>
      </w:r>
    </w:p>
    <w:p w14:paraId="08BB582D" w14:textId="77777777" w:rsidR="00243EE0" w:rsidRDefault="00000000">
      <w:pPr>
        <w:pStyle w:val="a3"/>
        <w:ind w:right="486"/>
      </w:pPr>
      <w:r>
        <w:t>условные предложения с глаголами в изъявительном наклонении (Conditional 0, Conditional I) и с глаголами в сослагательном наклонении (Conditional II);</w:t>
      </w:r>
    </w:p>
    <w:p w14:paraId="16326FBF" w14:textId="77777777" w:rsidR="00243EE0" w:rsidRPr="00261C9D" w:rsidRDefault="00000000">
      <w:pPr>
        <w:pStyle w:val="a3"/>
        <w:ind w:right="482"/>
        <w:rPr>
          <w:lang w:val="en-US"/>
        </w:rPr>
      </w:pPr>
      <w:r>
        <w:t>все</w:t>
      </w:r>
      <w:r w:rsidRPr="00261C9D">
        <w:rPr>
          <w:lang w:val="en-US"/>
        </w:rPr>
        <w:t xml:space="preserve"> </w:t>
      </w:r>
      <w:r>
        <w:t>типы</w:t>
      </w:r>
      <w:r w:rsidRPr="00261C9D">
        <w:rPr>
          <w:lang w:val="en-US"/>
        </w:rPr>
        <w:t xml:space="preserve"> </w:t>
      </w:r>
      <w:r>
        <w:t>вопросительных</w:t>
      </w:r>
      <w:r w:rsidRPr="00261C9D">
        <w:rPr>
          <w:lang w:val="en-US"/>
        </w:rPr>
        <w:t xml:space="preserve"> </w:t>
      </w:r>
      <w:r>
        <w:t>предложений</w:t>
      </w:r>
      <w:r w:rsidRPr="00261C9D">
        <w:rPr>
          <w:lang w:val="en-US"/>
        </w:rPr>
        <w:t xml:space="preserve"> (</w:t>
      </w:r>
      <w:r>
        <w:t>общий</w:t>
      </w:r>
      <w:r w:rsidRPr="00261C9D">
        <w:rPr>
          <w:lang w:val="en-US"/>
        </w:rPr>
        <w:t xml:space="preserve">, </w:t>
      </w:r>
      <w:r>
        <w:t>специальный</w:t>
      </w:r>
      <w:r w:rsidRPr="00261C9D">
        <w:rPr>
          <w:lang w:val="en-US"/>
        </w:rPr>
        <w:t xml:space="preserve">, </w:t>
      </w:r>
      <w:r>
        <w:t>альтернативный</w:t>
      </w:r>
      <w:r w:rsidRPr="00261C9D">
        <w:rPr>
          <w:lang w:val="en-US"/>
        </w:rPr>
        <w:t xml:space="preserve">, </w:t>
      </w:r>
      <w:r>
        <w:t>разделительный</w:t>
      </w:r>
      <w:r w:rsidRPr="00261C9D">
        <w:rPr>
          <w:lang w:val="en-US"/>
        </w:rPr>
        <w:t xml:space="preserve"> </w:t>
      </w:r>
      <w:r>
        <w:t>вопросы</w:t>
      </w:r>
      <w:r w:rsidRPr="00261C9D">
        <w:rPr>
          <w:lang w:val="en-US"/>
        </w:rPr>
        <w:t xml:space="preserve"> </w:t>
      </w:r>
      <w:r>
        <w:t>в</w:t>
      </w:r>
      <w:r w:rsidRPr="00261C9D">
        <w:rPr>
          <w:lang w:val="en-US"/>
        </w:rPr>
        <w:t xml:space="preserve"> Present/Past/Future Simple Tense, Present/Past Continuous Tense, Present/Past Perfect Tense, Present Perfect Continuous Tense);</w:t>
      </w:r>
    </w:p>
    <w:p w14:paraId="27F5AB1C" w14:textId="77777777" w:rsidR="00243EE0" w:rsidRPr="00261C9D" w:rsidRDefault="00243EE0">
      <w:pPr>
        <w:pStyle w:val="a3"/>
        <w:rPr>
          <w:lang w:val="en-US"/>
        </w:rPr>
        <w:sectPr w:rsidR="00243EE0" w:rsidRPr="00261C9D">
          <w:pgSz w:w="11920" w:h="16840"/>
          <w:pgMar w:top="760" w:right="360" w:bottom="280" w:left="720" w:header="720" w:footer="720" w:gutter="0"/>
          <w:cols w:space="720"/>
        </w:sectPr>
      </w:pPr>
    </w:p>
    <w:p w14:paraId="16B217E8" w14:textId="77777777" w:rsidR="00243EE0" w:rsidRDefault="00000000">
      <w:pPr>
        <w:pStyle w:val="a3"/>
        <w:spacing w:before="63"/>
        <w:ind w:right="485"/>
      </w:pPr>
      <w: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w:t>
      </w:r>
    </w:p>
    <w:p w14:paraId="494BE4BD" w14:textId="77777777" w:rsidR="00243EE0" w:rsidRDefault="00000000">
      <w:pPr>
        <w:pStyle w:val="a3"/>
        <w:spacing w:line="274" w:lineRule="exact"/>
        <w:ind w:firstLine="0"/>
        <w:jc w:val="left"/>
      </w:pPr>
      <w:r>
        <w:rPr>
          <w:spacing w:val="-4"/>
        </w:rPr>
        <w:t>nor;</w:t>
      </w:r>
    </w:p>
    <w:p w14:paraId="7F930F1B" w14:textId="77777777" w:rsidR="00243EE0" w:rsidRDefault="00000000">
      <w:pPr>
        <w:pStyle w:val="a3"/>
        <w:ind w:left="773" w:firstLine="0"/>
        <w:jc w:val="left"/>
      </w:pPr>
      <w:r>
        <w:t>предложения</w:t>
      </w:r>
      <w:r>
        <w:rPr>
          <w:spacing w:val="-5"/>
        </w:rPr>
        <w:t xml:space="preserve"> </w:t>
      </w:r>
      <w:r>
        <w:t>с</w:t>
      </w:r>
      <w:r>
        <w:rPr>
          <w:spacing w:val="-1"/>
        </w:rPr>
        <w:t xml:space="preserve"> </w:t>
      </w:r>
      <w:r>
        <w:t>I</w:t>
      </w:r>
      <w:r>
        <w:rPr>
          <w:spacing w:val="-9"/>
        </w:rPr>
        <w:t xml:space="preserve"> </w:t>
      </w:r>
      <w:r>
        <w:rPr>
          <w:spacing w:val="-4"/>
        </w:rPr>
        <w:t>wish;</w:t>
      </w:r>
    </w:p>
    <w:p w14:paraId="47B786F4" w14:textId="77777777" w:rsidR="00243EE0" w:rsidRPr="00261C9D" w:rsidRDefault="00000000">
      <w:pPr>
        <w:pStyle w:val="a3"/>
        <w:ind w:left="773" w:firstLine="0"/>
        <w:jc w:val="left"/>
        <w:rPr>
          <w:lang w:val="en-US"/>
        </w:rPr>
      </w:pPr>
      <w:r>
        <w:t>конструкции</w:t>
      </w:r>
      <w:r w:rsidRPr="00261C9D">
        <w:rPr>
          <w:spacing w:val="-4"/>
          <w:lang w:val="en-US"/>
        </w:rPr>
        <w:t xml:space="preserve"> </w:t>
      </w:r>
      <w:r>
        <w:t>с</w:t>
      </w:r>
      <w:r w:rsidRPr="00261C9D">
        <w:rPr>
          <w:spacing w:val="-6"/>
          <w:lang w:val="en-US"/>
        </w:rPr>
        <w:t xml:space="preserve"> </w:t>
      </w:r>
      <w:r>
        <w:t>глаголами</w:t>
      </w:r>
      <w:r w:rsidRPr="00261C9D">
        <w:rPr>
          <w:spacing w:val="-5"/>
          <w:lang w:val="en-US"/>
        </w:rPr>
        <w:t xml:space="preserve"> </w:t>
      </w:r>
      <w:r>
        <w:t>на</w:t>
      </w:r>
      <w:r w:rsidRPr="00261C9D">
        <w:rPr>
          <w:spacing w:val="-5"/>
          <w:lang w:val="en-US"/>
        </w:rPr>
        <w:t xml:space="preserve"> </w:t>
      </w:r>
      <w:r w:rsidRPr="00261C9D">
        <w:rPr>
          <w:lang w:val="en-US"/>
        </w:rPr>
        <w:t>-ing:</w:t>
      </w:r>
      <w:r w:rsidRPr="00261C9D">
        <w:rPr>
          <w:spacing w:val="-4"/>
          <w:lang w:val="en-US"/>
        </w:rPr>
        <w:t xml:space="preserve"> </w:t>
      </w:r>
      <w:r w:rsidRPr="00261C9D">
        <w:rPr>
          <w:lang w:val="en-US"/>
        </w:rPr>
        <w:t>to</w:t>
      </w:r>
      <w:r w:rsidRPr="00261C9D">
        <w:rPr>
          <w:spacing w:val="-4"/>
          <w:lang w:val="en-US"/>
        </w:rPr>
        <w:t xml:space="preserve"> </w:t>
      </w:r>
      <w:r w:rsidRPr="00261C9D">
        <w:rPr>
          <w:lang w:val="en-US"/>
        </w:rPr>
        <w:t>love/hate</w:t>
      </w:r>
      <w:r w:rsidRPr="00261C9D">
        <w:rPr>
          <w:spacing w:val="-2"/>
          <w:lang w:val="en-US"/>
        </w:rPr>
        <w:t xml:space="preserve"> </w:t>
      </w:r>
      <w:r w:rsidRPr="00261C9D">
        <w:rPr>
          <w:lang w:val="en-US"/>
        </w:rPr>
        <w:t>doing</w:t>
      </w:r>
      <w:r w:rsidRPr="00261C9D">
        <w:rPr>
          <w:spacing w:val="-6"/>
          <w:lang w:val="en-US"/>
        </w:rPr>
        <w:t xml:space="preserve"> </w:t>
      </w:r>
      <w:r w:rsidRPr="00261C9D">
        <w:rPr>
          <w:spacing w:val="-2"/>
          <w:lang w:val="en-US"/>
        </w:rPr>
        <w:t>smth;</w:t>
      </w:r>
    </w:p>
    <w:p w14:paraId="66C11A20" w14:textId="77777777" w:rsidR="00243EE0" w:rsidRPr="00261C9D" w:rsidRDefault="00000000">
      <w:pPr>
        <w:pStyle w:val="a3"/>
        <w:spacing w:before="2"/>
        <w:ind w:right="491" w:firstLine="362"/>
        <w:jc w:val="left"/>
        <w:rPr>
          <w:lang w:val="en-US"/>
        </w:rPr>
      </w:pPr>
      <w:r>
        <w:t>конструкции</w:t>
      </w:r>
      <w:r w:rsidRPr="00261C9D">
        <w:rPr>
          <w:spacing w:val="-3"/>
          <w:lang w:val="en-US"/>
        </w:rPr>
        <w:t xml:space="preserve"> </w:t>
      </w:r>
      <w:r>
        <w:t>с</w:t>
      </w:r>
      <w:r w:rsidRPr="00261C9D">
        <w:rPr>
          <w:spacing w:val="-7"/>
          <w:lang w:val="en-US"/>
        </w:rPr>
        <w:t xml:space="preserve"> </w:t>
      </w:r>
      <w:r>
        <w:t>глаголами</w:t>
      </w:r>
      <w:r w:rsidRPr="00261C9D">
        <w:rPr>
          <w:spacing w:val="-2"/>
          <w:lang w:val="en-US"/>
        </w:rPr>
        <w:t xml:space="preserve"> </w:t>
      </w:r>
      <w:r w:rsidRPr="00261C9D">
        <w:rPr>
          <w:lang w:val="en-US"/>
        </w:rPr>
        <w:t>to</w:t>
      </w:r>
      <w:r w:rsidRPr="00261C9D">
        <w:rPr>
          <w:spacing w:val="-6"/>
          <w:lang w:val="en-US"/>
        </w:rPr>
        <w:t xml:space="preserve"> </w:t>
      </w:r>
      <w:r w:rsidRPr="00261C9D">
        <w:rPr>
          <w:lang w:val="en-US"/>
        </w:rPr>
        <w:t>stop,</w:t>
      </w:r>
      <w:r w:rsidRPr="00261C9D">
        <w:rPr>
          <w:spacing w:val="-5"/>
          <w:lang w:val="en-US"/>
        </w:rPr>
        <w:t xml:space="preserve"> </w:t>
      </w:r>
      <w:r w:rsidRPr="00261C9D">
        <w:rPr>
          <w:lang w:val="en-US"/>
        </w:rPr>
        <w:t>to</w:t>
      </w:r>
      <w:r w:rsidRPr="00261C9D">
        <w:rPr>
          <w:spacing w:val="-6"/>
          <w:lang w:val="en-US"/>
        </w:rPr>
        <w:t xml:space="preserve"> </w:t>
      </w:r>
      <w:r w:rsidRPr="00261C9D">
        <w:rPr>
          <w:lang w:val="en-US"/>
        </w:rPr>
        <w:t>remember,</w:t>
      </w:r>
      <w:r w:rsidRPr="00261C9D">
        <w:rPr>
          <w:spacing w:val="-4"/>
          <w:lang w:val="en-US"/>
        </w:rPr>
        <w:t xml:space="preserve"> </w:t>
      </w:r>
      <w:r w:rsidRPr="00261C9D">
        <w:rPr>
          <w:lang w:val="en-US"/>
        </w:rPr>
        <w:t>to</w:t>
      </w:r>
      <w:r w:rsidRPr="00261C9D">
        <w:rPr>
          <w:spacing w:val="-3"/>
          <w:lang w:val="en-US"/>
        </w:rPr>
        <w:t xml:space="preserve"> </w:t>
      </w:r>
      <w:r w:rsidRPr="00261C9D">
        <w:rPr>
          <w:lang w:val="en-US"/>
        </w:rPr>
        <w:t>forget</w:t>
      </w:r>
      <w:r w:rsidRPr="00261C9D">
        <w:rPr>
          <w:spacing w:val="-1"/>
          <w:lang w:val="en-US"/>
        </w:rPr>
        <w:t xml:space="preserve"> </w:t>
      </w:r>
      <w:r w:rsidRPr="00261C9D">
        <w:rPr>
          <w:lang w:val="en-US"/>
        </w:rPr>
        <w:t>(</w:t>
      </w:r>
      <w:r>
        <w:t>разница</w:t>
      </w:r>
      <w:r w:rsidRPr="00261C9D">
        <w:rPr>
          <w:spacing w:val="-5"/>
          <w:lang w:val="en-US"/>
        </w:rPr>
        <w:t xml:space="preserve"> </w:t>
      </w:r>
      <w:r>
        <w:t>в</w:t>
      </w:r>
      <w:r w:rsidRPr="00261C9D">
        <w:rPr>
          <w:spacing w:val="-9"/>
          <w:lang w:val="en-US"/>
        </w:rPr>
        <w:t xml:space="preserve"> </w:t>
      </w:r>
      <w:r>
        <w:t>значении</w:t>
      </w:r>
      <w:r w:rsidRPr="00261C9D">
        <w:rPr>
          <w:lang w:val="en-US"/>
        </w:rPr>
        <w:t xml:space="preserve"> to</w:t>
      </w:r>
      <w:r w:rsidRPr="00261C9D">
        <w:rPr>
          <w:spacing w:val="-6"/>
          <w:lang w:val="en-US"/>
        </w:rPr>
        <w:t xml:space="preserve"> </w:t>
      </w:r>
      <w:r w:rsidRPr="00261C9D">
        <w:rPr>
          <w:lang w:val="en-US"/>
        </w:rPr>
        <w:t>stop</w:t>
      </w:r>
      <w:r w:rsidRPr="00261C9D">
        <w:rPr>
          <w:spacing w:val="-5"/>
          <w:lang w:val="en-US"/>
        </w:rPr>
        <w:t xml:space="preserve"> </w:t>
      </w:r>
      <w:r w:rsidRPr="00261C9D">
        <w:rPr>
          <w:lang w:val="en-US"/>
        </w:rPr>
        <w:t>doing</w:t>
      </w:r>
      <w:r w:rsidRPr="00261C9D">
        <w:rPr>
          <w:spacing w:val="-5"/>
          <w:lang w:val="en-US"/>
        </w:rPr>
        <w:t xml:space="preserve"> </w:t>
      </w:r>
      <w:r w:rsidRPr="00261C9D">
        <w:rPr>
          <w:lang w:val="en-US"/>
        </w:rPr>
        <w:t xml:space="preserve">smth </w:t>
      </w:r>
      <w:r>
        <w:t>и</w:t>
      </w:r>
      <w:r w:rsidRPr="00261C9D">
        <w:rPr>
          <w:lang w:val="en-US"/>
        </w:rPr>
        <w:t xml:space="preserve"> to stop to do smth);</w:t>
      </w:r>
    </w:p>
    <w:p w14:paraId="19143583" w14:textId="77777777" w:rsidR="00243EE0" w:rsidRPr="00261C9D" w:rsidRDefault="00000000">
      <w:pPr>
        <w:pStyle w:val="a3"/>
        <w:ind w:left="773" w:right="5669" w:firstLine="0"/>
        <w:jc w:val="left"/>
        <w:rPr>
          <w:lang w:val="en-US"/>
        </w:rPr>
      </w:pPr>
      <w:r>
        <w:t>конструкция</w:t>
      </w:r>
      <w:r w:rsidRPr="00261C9D">
        <w:rPr>
          <w:lang w:val="en-US"/>
        </w:rPr>
        <w:t xml:space="preserve"> It takes me ... to do smth; </w:t>
      </w:r>
      <w:r>
        <w:t>конструкция</w:t>
      </w:r>
      <w:r w:rsidRPr="00261C9D">
        <w:rPr>
          <w:spacing w:val="-10"/>
          <w:lang w:val="en-US"/>
        </w:rPr>
        <w:t xml:space="preserve"> </w:t>
      </w:r>
      <w:r w:rsidRPr="00261C9D">
        <w:rPr>
          <w:lang w:val="en-US"/>
        </w:rPr>
        <w:t>used</w:t>
      </w:r>
      <w:r w:rsidRPr="00261C9D">
        <w:rPr>
          <w:spacing w:val="-11"/>
          <w:lang w:val="en-US"/>
        </w:rPr>
        <w:t xml:space="preserve"> </w:t>
      </w:r>
      <w:r w:rsidRPr="00261C9D">
        <w:rPr>
          <w:lang w:val="en-US"/>
        </w:rPr>
        <w:t>to</w:t>
      </w:r>
      <w:r w:rsidRPr="00261C9D">
        <w:rPr>
          <w:spacing w:val="-10"/>
          <w:lang w:val="en-US"/>
        </w:rPr>
        <w:t xml:space="preserve"> </w:t>
      </w:r>
      <w:r w:rsidRPr="00261C9D">
        <w:rPr>
          <w:lang w:val="en-US"/>
        </w:rPr>
        <w:t>+</w:t>
      </w:r>
      <w:r w:rsidRPr="00261C9D">
        <w:rPr>
          <w:spacing w:val="-13"/>
          <w:lang w:val="en-US"/>
        </w:rPr>
        <w:t xml:space="preserve"> </w:t>
      </w:r>
      <w:r>
        <w:t>инфинитив</w:t>
      </w:r>
      <w:r w:rsidRPr="00261C9D">
        <w:rPr>
          <w:spacing w:val="-10"/>
          <w:lang w:val="en-US"/>
        </w:rPr>
        <w:t xml:space="preserve"> </w:t>
      </w:r>
      <w:r>
        <w:t>глагола</w:t>
      </w:r>
      <w:r w:rsidRPr="00261C9D">
        <w:rPr>
          <w:lang w:val="en-US"/>
        </w:rPr>
        <w:t>;</w:t>
      </w:r>
    </w:p>
    <w:p w14:paraId="3755AE0B" w14:textId="77777777" w:rsidR="00243EE0" w:rsidRPr="00261C9D" w:rsidRDefault="00000000">
      <w:pPr>
        <w:pStyle w:val="a3"/>
        <w:spacing w:line="274" w:lineRule="exact"/>
        <w:ind w:left="773" w:firstLine="0"/>
        <w:jc w:val="left"/>
        <w:rPr>
          <w:lang w:val="en-US"/>
        </w:rPr>
      </w:pPr>
      <w:r>
        <w:t>конструкции</w:t>
      </w:r>
      <w:r w:rsidRPr="00261C9D">
        <w:rPr>
          <w:spacing w:val="-3"/>
          <w:lang w:val="en-US"/>
        </w:rPr>
        <w:t xml:space="preserve"> </w:t>
      </w:r>
      <w:r w:rsidRPr="00261C9D">
        <w:rPr>
          <w:lang w:val="en-US"/>
        </w:rPr>
        <w:t>be/get</w:t>
      </w:r>
      <w:r w:rsidRPr="00261C9D">
        <w:rPr>
          <w:spacing w:val="-1"/>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3"/>
          <w:lang w:val="en-US"/>
        </w:rPr>
        <w:t xml:space="preserve"> </w:t>
      </w:r>
      <w:r w:rsidRPr="00261C9D">
        <w:rPr>
          <w:lang w:val="en-US"/>
        </w:rPr>
        <w:t>smth,</w:t>
      </w:r>
      <w:r w:rsidRPr="00261C9D">
        <w:rPr>
          <w:spacing w:val="-2"/>
          <w:lang w:val="en-US"/>
        </w:rPr>
        <w:t xml:space="preserve"> </w:t>
      </w:r>
      <w:r w:rsidRPr="00261C9D">
        <w:rPr>
          <w:lang w:val="en-US"/>
        </w:rPr>
        <w:t>be/get</w:t>
      </w:r>
      <w:r w:rsidRPr="00261C9D">
        <w:rPr>
          <w:spacing w:val="-2"/>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5"/>
          <w:lang w:val="en-US"/>
        </w:rPr>
        <w:t xml:space="preserve"> </w:t>
      </w:r>
      <w:r w:rsidRPr="00261C9D">
        <w:rPr>
          <w:lang w:val="en-US"/>
        </w:rPr>
        <w:t>doing</w:t>
      </w:r>
      <w:r w:rsidRPr="00261C9D">
        <w:rPr>
          <w:spacing w:val="-4"/>
          <w:lang w:val="en-US"/>
        </w:rPr>
        <w:t xml:space="preserve"> </w:t>
      </w:r>
      <w:r w:rsidRPr="00261C9D">
        <w:rPr>
          <w:spacing w:val="-2"/>
          <w:lang w:val="en-US"/>
        </w:rPr>
        <w:t>smth;</w:t>
      </w:r>
    </w:p>
    <w:p w14:paraId="6D02B276" w14:textId="77777777" w:rsidR="00243EE0" w:rsidRPr="00261C9D" w:rsidRDefault="00000000">
      <w:pPr>
        <w:pStyle w:val="a3"/>
        <w:ind w:right="484"/>
        <w:rPr>
          <w:lang w:val="en-US"/>
        </w:rPr>
      </w:pPr>
      <w:r>
        <w:t>конструкции</w:t>
      </w:r>
      <w:r w:rsidRPr="00261C9D">
        <w:rPr>
          <w:lang w:val="en-US"/>
        </w:rPr>
        <w:t xml:space="preserve"> I prefer, I’d prefer, I’d rather prefer, </w:t>
      </w:r>
      <w:r>
        <w:t>выражающие</w:t>
      </w:r>
      <w:r w:rsidRPr="00261C9D">
        <w:rPr>
          <w:lang w:val="en-US"/>
        </w:rPr>
        <w:t xml:space="preserve"> </w:t>
      </w:r>
      <w:r>
        <w:t>предпочтение</w:t>
      </w:r>
      <w:r w:rsidRPr="00261C9D">
        <w:rPr>
          <w:lang w:val="en-US"/>
        </w:rPr>
        <w:t xml:space="preserve">, </w:t>
      </w:r>
      <w:r>
        <w:t>а</w:t>
      </w:r>
      <w:r w:rsidRPr="00261C9D">
        <w:rPr>
          <w:lang w:val="en-US"/>
        </w:rPr>
        <w:t xml:space="preserve"> </w:t>
      </w:r>
      <w:r>
        <w:t>также</w:t>
      </w:r>
      <w:r w:rsidRPr="00261C9D">
        <w:rPr>
          <w:lang w:val="en-US"/>
        </w:rPr>
        <w:t xml:space="preserve"> </w:t>
      </w:r>
      <w:r>
        <w:t>конструкций</w:t>
      </w:r>
      <w:r w:rsidRPr="00261C9D">
        <w:rPr>
          <w:lang w:val="en-US"/>
        </w:rPr>
        <w:t xml:space="preserve"> I’d rather, You’d better;</w:t>
      </w:r>
    </w:p>
    <w:p w14:paraId="1B854A3C" w14:textId="77777777" w:rsidR="00243EE0" w:rsidRDefault="00000000">
      <w:pPr>
        <w:pStyle w:val="a3"/>
        <w:spacing w:before="1"/>
        <w:ind w:right="498"/>
      </w:pPr>
      <w:r>
        <w:t>подлежащее, выраженное собирательным существительным (family, police), и его согласование со сказуемым;</w:t>
      </w:r>
    </w:p>
    <w:p w14:paraId="637DB2E4" w14:textId="77777777" w:rsidR="00243EE0" w:rsidRDefault="00000000">
      <w:pPr>
        <w:pStyle w:val="a3"/>
        <w:ind w:right="48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6844BF86" w14:textId="77777777" w:rsidR="00243EE0" w:rsidRPr="00261C9D" w:rsidRDefault="00000000">
      <w:pPr>
        <w:pStyle w:val="a3"/>
        <w:ind w:right="489"/>
        <w:rPr>
          <w:lang w:val="en-US"/>
        </w:rPr>
      </w:pPr>
      <w:r>
        <w:t>конструкция</w:t>
      </w:r>
      <w:r w:rsidRPr="00261C9D">
        <w:rPr>
          <w:lang w:val="en-US"/>
        </w:rPr>
        <w:t xml:space="preserve"> to be going to, </w:t>
      </w:r>
      <w:r>
        <w:t>формы</w:t>
      </w:r>
      <w:r w:rsidRPr="00261C9D">
        <w:rPr>
          <w:lang w:val="en-US"/>
        </w:rPr>
        <w:t xml:space="preserve"> Future Simple Tense </w:t>
      </w:r>
      <w:r>
        <w:t>и</w:t>
      </w:r>
      <w:r w:rsidRPr="00261C9D">
        <w:rPr>
          <w:lang w:val="en-US"/>
        </w:rPr>
        <w:t xml:space="preserve"> Present Continuous Tense </w:t>
      </w:r>
      <w:r>
        <w:t>для</w:t>
      </w:r>
      <w:r w:rsidRPr="00261C9D">
        <w:rPr>
          <w:lang w:val="en-US"/>
        </w:rPr>
        <w:t xml:space="preserve"> </w:t>
      </w:r>
      <w:r>
        <w:t>выражения</w:t>
      </w:r>
      <w:r w:rsidRPr="00261C9D">
        <w:rPr>
          <w:lang w:val="en-US"/>
        </w:rPr>
        <w:t xml:space="preserve"> </w:t>
      </w:r>
      <w:r>
        <w:t>будущего</w:t>
      </w:r>
      <w:r w:rsidRPr="00261C9D">
        <w:rPr>
          <w:lang w:val="en-US"/>
        </w:rPr>
        <w:t xml:space="preserve"> </w:t>
      </w:r>
      <w:r>
        <w:t>действия</w:t>
      </w:r>
      <w:r w:rsidRPr="00261C9D">
        <w:rPr>
          <w:lang w:val="en-US"/>
        </w:rPr>
        <w:t>;</w:t>
      </w:r>
    </w:p>
    <w:p w14:paraId="30746AB2" w14:textId="77777777" w:rsidR="00243EE0" w:rsidRPr="00261C9D" w:rsidRDefault="00000000">
      <w:pPr>
        <w:pStyle w:val="a3"/>
        <w:ind w:right="490"/>
        <w:rPr>
          <w:lang w:val="en-US"/>
        </w:rPr>
      </w:pPr>
      <w:r>
        <w:t>модальные</w:t>
      </w:r>
      <w:r w:rsidRPr="00261C9D">
        <w:rPr>
          <w:lang w:val="en-US"/>
        </w:rPr>
        <w:t xml:space="preserve"> </w:t>
      </w:r>
      <w:r>
        <w:t>глаголы</w:t>
      </w:r>
      <w:r w:rsidRPr="00261C9D">
        <w:rPr>
          <w:lang w:val="en-US"/>
        </w:rPr>
        <w:t xml:space="preserve"> </w:t>
      </w:r>
      <w:r>
        <w:t>и</w:t>
      </w:r>
      <w:r w:rsidRPr="00261C9D">
        <w:rPr>
          <w:lang w:val="en-US"/>
        </w:rPr>
        <w:t xml:space="preserve"> </w:t>
      </w:r>
      <w:r>
        <w:t>их</w:t>
      </w:r>
      <w:r w:rsidRPr="00261C9D">
        <w:rPr>
          <w:lang w:val="en-US"/>
        </w:rPr>
        <w:t xml:space="preserve"> </w:t>
      </w:r>
      <w:r>
        <w:t>эквиваленты</w:t>
      </w:r>
      <w:r w:rsidRPr="00261C9D">
        <w:rPr>
          <w:lang w:val="en-US"/>
        </w:rPr>
        <w:t xml:space="preserve"> (can/be able to, could, must/have to, may, might, should, shall, would, will, need);</w:t>
      </w:r>
    </w:p>
    <w:p w14:paraId="7D2E0188" w14:textId="77777777" w:rsidR="00243EE0" w:rsidRPr="00261C9D" w:rsidRDefault="00000000">
      <w:pPr>
        <w:pStyle w:val="a3"/>
        <w:spacing w:before="3"/>
        <w:ind w:right="485"/>
        <w:rPr>
          <w:lang w:val="en-US"/>
        </w:rPr>
      </w:pPr>
      <w:r>
        <w:t>неличные</w:t>
      </w:r>
      <w:r w:rsidRPr="00261C9D">
        <w:rPr>
          <w:lang w:val="en-US"/>
        </w:rPr>
        <w:t xml:space="preserve"> </w:t>
      </w:r>
      <w:r>
        <w:t>формы</w:t>
      </w:r>
      <w:r w:rsidRPr="00261C9D">
        <w:rPr>
          <w:lang w:val="en-US"/>
        </w:rPr>
        <w:t xml:space="preserve"> </w:t>
      </w:r>
      <w:r>
        <w:t>глагола</w:t>
      </w:r>
      <w:r w:rsidRPr="00261C9D">
        <w:rPr>
          <w:lang w:val="en-US"/>
        </w:rPr>
        <w:t xml:space="preserve"> - </w:t>
      </w:r>
      <w:r>
        <w:t>инфинитив</w:t>
      </w:r>
      <w:r w:rsidRPr="00261C9D">
        <w:rPr>
          <w:lang w:val="en-US"/>
        </w:rPr>
        <w:t xml:space="preserve">, </w:t>
      </w:r>
      <w:r>
        <w:t>герундий</w:t>
      </w:r>
      <w:r w:rsidRPr="00261C9D">
        <w:rPr>
          <w:lang w:val="en-US"/>
        </w:rPr>
        <w:t xml:space="preserve">, </w:t>
      </w:r>
      <w:r>
        <w:t>причастие</w:t>
      </w:r>
      <w:r w:rsidRPr="00261C9D">
        <w:rPr>
          <w:lang w:val="en-US"/>
        </w:rPr>
        <w:t xml:space="preserve"> (Participle I </w:t>
      </w:r>
      <w:r>
        <w:t>и</w:t>
      </w:r>
      <w:r w:rsidRPr="00261C9D">
        <w:rPr>
          <w:lang w:val="en-US"/>
        </w:rPr>
        <w:t xml:space="preserve"> Participle II), </w:t>
      </w:r>
      <w:r>
        <w:t>причастия</w:t>
      </w:r>
      <w:r w:rsidRPr="00261C9D">
        <w:rPr>
          <w:lang w:val="en-US"/>
        </w:rPr>
        <w:t xml:space="preserve"> </w:t>
      </w:r>
      <w:r>
        <w:t>в</w:t>
      </w:r>
      <w:r w:rsidRPr="00261C9D">
        <w:rPr>
          <w:lang w:val="en-US"/>
        </w:rPr>
        <w:t xml:space="preserve"> </w:t>
      </w:r>
      <w:r>
        <w:t>функции</w:t>
      </w:r>
      <w:r w:rsidRPr="00261C9D">
        <w:rPr>
          <w:lang w:val="en-US"/>
        </w:rPr>
        <w:t xml:space="preserve"> </w:t>
      </w:r>
      <w:r>
        <w:t>определения</w:t>
      </w:r>
      <w:r w:rsidRPr="00261C9D">
        <w:rPr>
          <w:lang w:val="en-US"/>
        </w:rPr>
        <w:t xml:space="preserve"> (Participle I - a playing child, Participle II - a written text); </w:t>
      </w:r>
      <w:r>
        <w:t>определённый</w:t>
      </w:r>
      <w:r w:rsidRPr="00261C9D">
        <w:rPr>
          <w:lang w:val="en-US"/>
        </w:rPr>
        <w:t xml:space="preserve">, </w:t>
      </w:r>
      <w:r>
        <w:t>неопределённый</w:t>
      </w:r>
      <w:r w:rsidRPr="00261C9D">
        <w:rPr>
          <w:lang w:val="en-US"/>
        </w:rPr>
        <w:t xml:space="preserve"> </w:t>
      </w:r>
      <w:r>
        <w:t>и</w:t>
      </w:r>
      <w:r w:rsidRPr="00261C9D">
        <w:rPr>
          <w:lang w:val="en-US"/>
        </w:rPr>
        <w:t xml:space="preserve"> </w:t>
      </w:r>
      <w:r>
        <w:t>нулевой</w:t>
      </w:r>
      <w:r w:rsidRPr="00261C9D">
        <w:rPr>
          <w:lang w:val="en-US"/>
        </w:rPr>
        <w:t xml:space="preserve"> </w:t>
      </w:r>
      <w:r>
        <w:t>артикли</w:t>
      </w:r>
      <w:r w:rsidRPr="00261C9D">
        <w:rPr>
          <w:lang w:val="en-US"/>
        </w:rPr>
        <w:t>;</w:t>
      </w:r>
    </w:p>
    <w:p w14:paraId="68FDBA8F" w14:textId="77777777" w:rsidR="00243EE0" w:rsidRDefault="00000000">
      <w:pPr>
        <w:pStyle w:val="a3"/>
        <w:ind w:right="499"/>
      </w:pPr>
      <w: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14:paraId="68EAFF66" w14:textId="77777777" w:rsidR="00243EE0" w:rsidRDefault="00000000">
      <w:pPr>
        <w:pStyle w:val="a3"/>
        <w:ind w:right="491"/>
      </w:pPr>
      <w:r>
        <w:t>имена прилагательные и наречия в положительной, сравнительной и превосходной</w:t>
      </w:r>
      <w:r>
        <w:rPr>
          <w:spacing w:val="40"/>
        </w:rPr>
        <w:t xml:space="preserve"> </w:t>
      </w:r>
      <w:r>
        <w:t>степенях, образованных по правилу, и исключения;</w:t>
      </w:r>
    </w:p>
    <w:p w14:paraId="1A54EB23" w14:textId="77777777" w:rsidR="00243EE0" w:rsidRDefault="00000000">
      <w:pPr>
        <w:pStyle w:val="a3"/>
        <w:ind w:right="496" w:firstLine="362"/>
      </w:pPr>
      <w:r>
        <w:t xml:space="preserve">порядок следования нескольких прилагательных (мнение - размер - возраст - цвет - </w:t>
      </w:r>
      <w:r>
        <w:rPr>
          <w:spacing w:val="-2"/>
        </w:rPr>
        <w:t>происхождение);</w:t>
      </w:r>
    </w:p>
    <w:p w14:paraId="46CD5397" w14:textId="77777777" w:rsidR="00243EE0" w:rsidRDefault="00000000">
      <w:pPr>
        <w:pStyle w:val="a3"/>
        <w:ind w:right="491"/>
      </w:pPr>
      <w:r>
        <w:t>слова, выражающие количество (many/much, little/a little, few/a few, a lot of); личные местоимения в именительном и объектном падежах, притяжательные</w:t>
      </w:r>
      <w:r>
        <w:rPr>
          <w:spacing w:val="-2"/>
        </w:rPr>
        <w:t xml:space="preserve"> </w:t>
      </w:r>
      <w:r>
        <w:t>местоимения (в том числе в абсолютной форме), возвратные, указательные, вопросительные местоимения;</w:t>
      </w:r>
    </w:p>
    <w:p w14:paraId="4E0C9255" w14:textId="77777777" w:rsidR="00243EE0" w:rsidRDefault="00000000">
      <w:pPr>
        <w:pStyle w:val="a3"/>
        <w:ind w:right="491"/>
      </w:pPr>
      <w:r>
        <w:t xml:space="preserve">неопределённые местоимения и их производные, отрицательные местоимения none, no и производные последнего (nobody, nothing, и другие); количественные и порядковые </w:t>
      </w:r>
      <w:r>
        <w:rPr>
          <w:spacing w:val="-2"/>
        </w:rPr>
        <w:t>числительные;</w:t>
      </w:r>
    </w:p>
    <w:p w14:paraId="5356B5D9" w14:textId="77777777" w:rsidR="00243EE0" w:rsidRDefault="00000000">
      <w:pPr>
        <w:pStyle w:val="a3"/>
        <w:ind w:right="1867"/>
      </w:pPr>
      <w:r>
        <w:t>предлоги места,</w:t>
      </w:r>
      <w:r>
        <w:rPr>
          <w:spacing w:val="-5"/>
        </w:rPr>
        <w:t xml:space="preserve"> </w:t>
      </w:r>
      <w:r>
        <w:t>времени,</w:t>
      </w:r>
      <w:r>
        <w:rPr>
          <w:spacing w:val="-3"/>
        </w:rPr>
        <w:t xml:space="preserve"> </w:t>
      </w:r>
      <w:r>
        <w:t>направления,</w:t>
      </w:r>
      <w:r>
        <w:rPr>
          <w:spacing w:val="-6"/>
        </w:rPr>
        <w:t xml:space="preserve"> </w:t>
      </w:r>
      <w:r>
        <w:t>предлоги,</w:t>
      </w:r>
      <w:r>
        <w:rPr>
          <w:spacing w:val="-2"/>
        </w:rPr>
        <w:t xml:space="preserve"> </w:t>
      </w:r>
      <w:r>
        <w:t>употребляемые</w:t>
      </w:r>
      <w:r>
        <w:rPr>
          <w:spacing w:val="-2"/>
        </w:rPr>
        <w:t xml:space="preserve"> </w:t>
      </w:r>
      <w:r>
        <w:t>с</w:t>
      </w:r>
      <w:r>
        <w:rPr>
          <w:spacing w:val="-5"/>
        </w:rPr>
        <w:t xml:space="preserve"> </w:t>
      </w:r>
      <w:r>
        <w:t>глаголами</w:t>
      </w:r>
      <w:r>
        <w:rPr>
          <w:spacing w:val="-1"/>
        </w:rPr>
        <w:t xml:space="preserve"> </w:t>
      </w:r>
      <w:r>
        <w:t>в страдательном залоге;</w:t>
      </w:r>
    </w:p>
    <w:p w14:paraId="408B200C" w14:textId="77777777" w:rsidR="00243EE0" w:rsidRDefault="00000000">
      <w:pPr>
        <w:pStyle w:val="a3"/>
        <w:ind w:left="773" w:firstLine="0"/>
      </w:pPr>
      <w:r>
        <w:t>владеть</w:t>
      </w:r>
      <w:r>
        <w:rPr>
          <w:spacing w:val="-11"/>
        </w:rPr>
        <w:t xml:space="preserve"> </w:t>
      </w:r>
      <w:r>
        <w:t>социокультурными</w:t>
      </w:r>
      <w:r>
        <w:rPr>
          <w:spacing w:val="-8"/>
        </w:rPr>
        <w:t xml:space="preserve"> </w:t>
      </w:r>
      <w:r>
        <w:t>знаниями</w:t>
      </w:r>
      <w:r>
        <w:rPr>
          <w:spacing w:val="-10"/>
        </w:rPr>
        <w:t xml:space="preserve"> </w:t>
      </w:r>
      <w:r>
        <w:t>и</w:t>
      </w:r>
      <w:r>
        <w:rPr>
          <w:spacing w:val="-8"/>
        </w:rPr>
        <w:t xml:space="preserve"> </w:t>
      </w:r>
      <w:r>
        <w:rPr>
          <w:spacing w:val="-2"/>
        </w:rPr>
        <w:t>умениями:</w:t>
      </w:r>
    </w:p>
    <w:p w14:paraId="34593A83" w14:textId="77777777" w:rsidR="00243EE0" w:rsidRDefault="00000000">
      <w:pPr>
        <w:pStyle w:val="a3"/>
        <w:ind w:right="48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E26785F" w14:textId="77777777" w:rsidR="00243EE0" w:rsidRDefault="00000000">
      <w:pPr>
        <w:pStyle w:val="a3"/>
        <w:ind w:right="492"/>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04E4CAFA" w14:textId="77777777" w:rsidR="00243EE0" w:rsidRDefault="00000000">
      <w:pPr>
        <w:pStyle w:val="a3"/>
        <w:ind w:right="489"/>
      </w:pPr>
      <w:r>
        <w:t>иметь базовые знания о социокультурном портрете и культурном наследии родной страны и страны/стран изучаемого языка;</w:t>
      </w:r>
    </w:p>
    <w:p w14:paraId="584B92F7" w14:textId="77777777" w:rsidR="00243EE0" w:rsidRDefault="00000000">
      <w:pPr>
        <w:pStyle w:val="a3"/>
        <w:ind w:left="773" w:firstLine="0"/>
      </w:pPr>
      <w:r>
        <w:t>представлять</w:t>
      </w:r>
      <w:r>
        <w:rPr>
          <w:spacing w:val="-8"/>
        </w:rPr>
        <w:t xml:space="preserve"> </w:t>
      </w:r>
      <w:r>
        <w:t>родную</w:t>
      </w:r>
      <w:r>
        <w:rPr>
          <w:spacing w:val="-2"/>
        </w:rPr>
        <w:t xml:space="preserve"> </w:t>
      </w:r>
      <w:r>
        <w:t>страну</w:t>
      </w:r>
      <w:r>
        <w:rPr>
          <w:spacing w:val="-9"/>
        </w:rPr>
        <w:t xml:space="preserve"> </w:t>
      </w:r>
      <w:r>
        <w:t>и</w:t>
      </w:r>
      <w:r>
        <w:rPr>
          <w:spacing w:val="-4"/>
        </w:rPr>
        <w:t xml:space="preserve"> </w:t>
      </w:r>
      <w:r>
        <w:t>её</w:t>
      </w:r>
      <w:r>
        <w:rPr>
          <w:spacing w:val="-8"/>
        </w:rPr>
        <w:t xml:space="preserve"> </w:t>
      </w:r>
      <w:r>
        <w:t>культуру</w:t>
      </w:r>
      <w:r>
        <w:rPr>
          <w:spacing w:val="-8"/>
        </w:rPr>
        <w:t xml:space="preserve"> </w:t>
      </w:r>
      <w:r>
        <w:t>на</w:t>
      </w:r>
      <w:r>
        <w:rPr>
          <w:spacing w:val="-6"/>
        </w:rPr>
        <w:t xml:space="preserve"> </w:t>
      </w:r>
      <w:r>
        <w:t>иностранном</w:t>
      </w:r>
      <w:r>
        <w:rPr>
          <w:spacing w:val="-6"/>
        </w:rPr>
        <w:t xml:space="preserve"> </w:t>
      </w:r>
      <w:r>
        <w:rPr>
          <w:spacing w:val="-2"/>
        </w:rPr>
        <w:t>языке;</w:t>
      </w:r>
    </w:p>
    <w:p w14:paraId="6651E5C5" w14:textId="77777777" w:rsidR="00243EE0" w:rsidRDefault="00243EE0">
      <w:pPr>
        <w:pStyle w:val="a3"/>
        <w:sectPr w:rsidR="00243EE0">
          <w:pgSz w:w="11920" w:h="16840"/>
          <w:pgMar w:top="760" w:right="360" w:bottom="280" w:left="720" w:header="720" w:footer="720" w:gutter="0"/>
          <w:cols w:space="720"/>
        </w:sectPr>
      </w:pPr>
    </w:p>
    <w:p w14:paraId="6EE8A0D0" w14:textId="77777777" w:rsidR="00243EE0" w:rsidRDefault="00000000">
      <w:pPr>
        <w:pStyle w:val="a3"/>
        <w:spacing w:before="65" w:line="237" w:lineRule="auto"/>
        <w:ind w:right="493"/>
      </w:pPr>
      <w:r>
        <w:lastRenderedPageBreak/>
        <w:t xml:space="preserve">проявлять уважение к иной культуре, соблюдать нормы вежливости в межкультурном </w:t>
      </w:r>
      <w:r>
        <w:rPr>
          <w:spacing w:val="-2"/>
        </w:rPr>
        <w:t>общении;</w:t>
      </w:r>
    </w:p>
    <w:p w14:paraId="6D6E3B21" w14:textId="77777777" w:rsidR="00243EE0" w:rsidRDefault="00000000">
      <w:pPr>
        <w:pStyle w:val="a3"/>
        <w:spacing w:before="1"/>
        <w:ind w:right="490"/>
      </w:pPr>
      <w:r>
        <w:t>владеть компенсаторными умениями, позволяющими в случае сбоя коммуникации, а также</w:t>
      </w:r>
      <w:r>
        <w:rPr>
          <w:spacing w:val="40"/>
        </w:rPr>
        <w:t xml:space="preserve"> </w:t>
      </w:r>
      <w:r>
        <w:t>в условиях дефицита языковых средств:</w:t>
      </w:r>
    </w:p>
    <w:p w14:paraId="38DF4CA9" w14:textId="77777777" w:rsidR="00243EE0" w:rsidRDefault="00000000">
      <w:pPr>
        <w:pStyle w:val="a3"/>
        <w:ind w:right="487"/>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98CC9FB" w14:textId="77777777" w:rsidR="00243EE0" w:rsidRDefault="00000000">
      <w:pPr>
        <w:pStyle w:val="a3"/>
        <w:spacing w:before="3" w:line="275" w:lineRule="exact"/>
        <w:ind w:left="773" w:firstLine="0"/>
      </w:pPr>
      <w:r>
        <w:t>владеть</w:t>
      </w:r>
      <w:r>
        <w:rPr>
          <w:spacing w:val="-17"/>
        </w:rPr>
        <w:t xml:space="preserve"> </w:t>
      </w:r>
      <w:r>
        <w:t>метапредметными</w:t>
      </w:r>
      <w:r>
        <w:rPr>
          <w:spacing w:val="-10"/>
        </w:rPr>
        <w:t xml:space="preserve"> </w:t>
      </w:r>
      <w:r>
        <w:t>умениями,</w:t>
      </w:r>
      <w:r>
        <w:rPr>
          <w:spacing w:val="-13"/>
        </w:rPr>
        <w:t xml:space="preserve"> </w:t>
      </w:r>
      <w:r>
        <w:rPr>
          <w:spacing w:val="-2"/>
        </w:rPr>
        <w:t>позволяющими:</w:t>
      </w:r>
    </w:p>
    <w:p w14:paraId="592D932D" w14:textId="77777777" w:rsidR="00243EE0" w:rsidRDefault="00000000">
      <w:pPr>
        <w:pStyle w:val="a3"/>
        <w:ind w:right="491"/>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473FBE4" w14:textId="77777777" w:rsidR="00243EE0" w:rsidRDefault="00000000">
      <w:pPr>
        <w:pStyle w:val="a3"/>
        <w:ind w:right="482"/>
      </w:pPr>
      <w:r>
        <w:t>использовать иноязычные словари и справочники, в том числе информационно-справочные системы в электронной" форме;</w:t>
      </w:r>
    </w:p>
    <w:p w14:paraId="30932BCD" w14:textId="77777777" w:rsidR="00243EE0" w:rsidRDefault="00000000">
      <w:pPr>
        <w:pStyle w:val="a3"/>
        <w:ind w:right="48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19042660" w14:textId="77777777" w:rsidR="00243EE0" w:rsidRDefault="00000000">
      <w:pPr>
        <w:pStyle w:val="a3"/>
        <w:ind w:right="496"/>
      </w:pPr>
      <w:r>
        <w:t>соблюдать правила информационной безопасности в ситуациях повседневной жизни и при работе в сети Интернет.</w:t>
      </w:r>
    </w:p>
    <w:p w14:paraId="4F40EE9E" w14:textId="77777777" w:rsidR="00243EE0" w:rsidRDefault="00000000">
      <w:pPr>
        <w:ind w:left="410" w:right="490"/>
        <w:jc w:val="both"/>
        <w:rPr>
          <w:sz w:val="24"/>
        </w:rPr>
      </w:pPr>
      <w:r>
        <w:rPr>
          <w:b/>
          <w:sz w:val="24"/>
        </w:rPr>
        <w:t xml:space="preserve">К концу 11 класса обучающийся научится: </w:t>
      </w:r>
      <w:r>
        <w:rPr>
          <w:sz w:val="24"/>
        </w:rPr>
        <w:t>владеть основными видами речевой</w:t>
      </w:r>
      <w:r>
        <w:rPr>
          <w:spacing w:val="80"/>
          <w:sz w:val="24"/>
        </w:rPr>
        <w:t xml:space="preserve"> </w:t>
      </w:r>
      <w:r>
        <w:rPr>
          <w:sz w:val="24"/>
        </w:rPr>
        <w:t>деятельности: говорение:</w:t>
      </w:r>
    </w:p>
    <w:p w14:paraId="090EF0A7" w14:textId="77777777" w:rsidR="00243EE0" w:rsidRDefault="00000000">
      <w:pPr>
        <w:pStyle w:val="a3"/>
        <w:ind w:right="48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w:t>
      </w:r>
    </w:p>
    <w:p w14:paraId="1D32F490" w14:textId="77777777" w:rsidR="00243EE0" w:rsidRDefault="00000000">
      <w:pPr>
        <w:pStyle w:val="a3"/>
        <w:spacing w:before="2" w:line="275" w:lineRule="exact"/>
        <w:ind w:firstLine="0"/>
      </w:pPr>
      <w:r>
        <w:t>стране/странах</w:t>
      </w:r>
      <w:r>
        <w:rPr>
          <w:spacing w:val="-5"/>
        </w:rPr>
        <w:t xml:space="preserve"> </w:t>
      </w:r>
      <w:r>
        <w:t>изучаемого</w:t>
      </w:r>
      <w:r>
        <w:rPr>
          <w:spacing w:val="-1"/>
        </w:rPr>
        <w:t xml:space="preserve"> </w:t>
      </w:r>
      <w:r>
        <w:t>языка</w:t>
      </w:r>
      <w:r>
        <w:rPr>
          <w:spacing w:val="-3"/>
        </w:rPr>
        <w:t xml:space="preserve"> </w:t>
      </w:r>
      <w:r>
        <w:t>(до</w:t>
      </w:r>
      <w:r>
        <w:rPr>
          <w:spacing w:val="-2"/>
        </w:rPr>
        <w:t xml:space="preserve"> </w:t>
      </w:r>
      <w:r>
        <w:t>9</w:t>
      </w:r>
      <w:r>
        <w:rPr>
          <w:spacing w:val="-2"/>
        </w:rPr>
        <w:t xml:space="preserve"> </w:t>
      </w:r>
      <w:r>
        <w:t>реплик</w:t>
      </w:r>
      <w:r>
        <w:rPr>
          <w:spacing w:val="-5"/>
        </w:rPr>
        <w:t xml:space="preserve"> </w:t>
      </w:r>
      <w:r>
        <w:t>со</w:t>
      </w:r>
      <w:r>
        <w:rPr>
          <w:spacing w:val="-4"/>
        </w:rPr>
        <w:t xml:space="preserve"> </w:t>
      </w:r>
      <w:r>
        <w:t>стороны</w:t>
      </w:r>
      <w:r>
        <w:rPr>
          <w:spacing w:val="-2"/>
        </w:rPr>
        <w:t xml:space="preserve"> </w:t>
      </w:r>
      <w:r>
        <w:t>каждого</w:t>
      </w:r>
      <w:r>
        <w:rPr>
          <w:spacing w:val="-1"/>
        </w:rPr>
        <w:t xml:space="preserve"> </w:t>
      </w:r>
      <w:r>
        <w:rPr>
          <w:spacing w:val="-2"/>
        </w:rPr>
        <w:t>собеседника);</w:t>
      </w:r>
    </w:p>
    <w:p w14:paraId="46DCED23" w14:textId="77777777" w:rsidR="00243EE0" w:rsidRDefault="00000000">
      <w:pPr>
        <w:pStyle w:val="a3"/>
        <w:ind w:right="486"/>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248233BB" w14:textId="77777777" w:rsidR="00243EE0" w:rsidRDefault="00000000">
      <w:pPr>
        <w:pStyle w:val="a3"/>
        <w:ind w:right="484"/>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w:t>
      </w:r>
    </w:p>
    <w:p w14:paraId="32074282" w14:textId="77777777" w:rsidR="00243EE0" w:rsidRDefault="00000000">
      <w:pPr>
        <w:pStyle w:val="a3"/>
        <w:ind w:right="487"/>
      </w:pPr>
      <w:r>
        <w:t>воспринимать на</w:t>
      </w:r>
      <w:r>
        <w:rPr>
          <w:spacing w:val="-2"/>
        </w:rPr>
        <w:t xml:space="preserve"> </w:t>
      </w:r>
      <w:r>
        <w:t>слух и понимать аутентичные</w:t>
      </w:r>
      <w:r>
        <w:rPr>
          <w:spacing w:val="-3"/>
        </w:rPr>
        <w:t xml:space="preserve"> </w:t>
      </w:r>
      <w:r>
        <w:t>тексты,</w:t>
      </w:r>
      <w:r>
        <w:rPr>
          <w:spacing w:val="-1"/>
        </w:rPr>
        <w:t xml:space="preserve"> </w:t>
      </w:r>
      <w:r>
        <w:t>содержащие</w:t>
      </w:r>
      <w:r>
        <w:rPr>
          <w:spacing w:val="-3"/>
        </w:rPr>
        <w:t xml:space="preserve"> </w:t>
      </w:r>
      <w:r>
        <w:t>отдельные</w:t>
      </w:r>
      <w:r>
        <w:rPr>
          <w:spacing w:val="-2"/>
        </w:rPr>
        <w:t xml:space="preserve"> </w:t>
      </w:r>
      <w:r>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5B8F4A32" w14:textId="77777777" w:rsidR="00243EE0" w:rsidRDefault="00000000">
      <w:pPr>
        <w:pStyle w:val="a3"/>
        <w:ind w:right="491"/>
        <w:jc w:val="left"/>
      </w:pPr>
      <w:r>
        <w:t>читать</w:t>
      </w:r>
      <w:r>
        <w:rPr>
          <w:spacing w:val="29"/>
        </w:rPr>
        <w:t xml:space="preserve"> </w:t>
      </w:r>
      <w:r>
        <w:t>про себя и</w:t>
      </w:r>
      <w:r>
        <w:rPr>
          <w:spacing w:val="29"/>
        </w:rPr>
        <w:t xml:space="preserve"> </w:t>
      </w:r>
      <w:r>
        <w:t>понимать</w:t>
      </w:r>
      <w:r>
        <w:rPr>
          <w:spacing w:val="30"/>
        </w:rPr>
        <w:t xml:space="preserve"> </w:t>
      </w:r>
      <w:r>
        <w:t>несложные аутентичные тексты разного вида, жанра и</w:t>
      </w:r>
      <w:r>
        <w:rPr>
          <w:spacing w:val="29"/>
        </w:rPr>
        <w:t xml:space="preserve"> </w:t>
      </w:r>
      <w:r>
        <w:t>стиля, содержащие</w:t>
      </w:r>
      <w:r>
        <w:rPr>
          <w:spacing w:val="-9"/>
        </w:rPr>
        <w:t xml:space="preserve"> </w:t>
      </w:r>
      <w:r>
        <w:t>отдельные</w:t>
      </w:r>
      <w:r>
        <w:rPr>
          <w:spacing w:val="-1"/>
        </w:rPr>
        <w:t xml:space="preserve"> </w:t>
      </w:r>
      <w:r>
        <w:t>неизученные</w:t>
      </w:r>
      <w:r>
        <w:rPr>
          <w:spacing w:val="-6"/>
        </w:rPr>
        <w:t xml:space="preserve"> </w:t>
      </w:r>
      <w:r>
        <w:t>языковые</w:t>
      </w:r>
      <w:r>
        <w:rPr>
          <w:spacing w:val="-4"/>
        </w:rPr>
        <w:t xml:space="preserve"> </w:t>
      </w:r>
      <w:r>
        <w:t>явления,</w:t>
      </w:r>
      <w:r>
        <w:rPr>
          <w:spacing w:val="-6"/>
        </w:rPr>
        <w:t xml:space="preserve"> </w:t>
      </w:r>
      <w:r>
        <w:t>с</w:t>
      </w:r>
      <w:r>
        <w:rPr>
          <w:spacing w:val="-7"/>
        </w:rPr>
        <w:t xml:space="preserve"> </w:t>
      </w:r>
      <w:r>
        <w:t>различной</w:t>
      </w:r>
      <w:r>
        <w:rPr>
          <w:spacing w:val="-3"/>
        </w:rPr>
        <w:t xml:space="preserve"> </w:t>
      </w:r>
      <w:r>
        <w:t>глубиной</w:t>
      </w:r>
      <w:r>
        <w:rPr>
          <w:spacing w:val="-4"/>
        </w:rPr>
        <w:t xml:space="preserve"> </w:t>
      </w:r>
      <w:r>
        <w:t>проникновения</w:t>
      </w:r>
      <w:r>
        <w:rPr>
          <w:spacing w:val="-7"/>
        </w:rPr>
        <w:t xml:space="preserve"> </w:t>
      </w:r>
      <w:r>
        <w:t>в содержание текста: с пониманием основного содержания, с пониманием нужной/интересующей/запрашиваемой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прочитанного (объём текста/текстов для чтения - до 600-800 слов);</w:t>
      </w:r>
    </w:p>
    <w:p w14:paraId="231E3942" w14:textId="77777777" w:rsidR="00243EE0" w:rsidRDefault="00000000">
      <w:pPr>
        <w:pStyle w:val="a3"/>
        <w:tabs>
          <w:tab w:val="left" w:pos="1651"/>
          <w:tab w:val="left" w:pos="2222"/>
          <w:tab w:val="left" w:pos="4364"/>
          <w:tab w:val="left" w:pos="5264"/>
          <w:tab w:val="left" w:pos="6483"/>
          <w:tab w:val="left" w:pos="7890"/>
          <w:tab w:val="left" w:pos="9030"/>
          <w:tab w:val="left" w:pos="9361"/>
        </w:tabs>
        <w:spacing w:before="5" w:line="237" w:lineRule="auto"/>
        <w:ind w:right="503"/>
        <w:jc w:val="left"/>
      </w:pPr>
      <w:r>
        <w:rPr>
          <w:spacing w:val="-2"/>
        </w:rPr>
        <w:t>читать</w:t>
      </w:r>
      <w:r>
        <w:tab/>
      </w:r>
      <w:r>
        <w:rPr>
          <w:spacing w:val="-4"/>
        </w:rPr>
        <w:t>про</w:t>
      </w:r>
      <w:r>
        <w:tab/>
        <w:t>себя</w:t>
      </w:r>
      <w:r>
        <w:rPr>
          <w:spacing w:val="40"/>
        </w:rPr>
        <w:t xml:space="preserve"> </w:t>
      </w:r>
      <w:r>
        <w:t>несплошные</w:t>
      </w:r>
      <w:r>
        <w:tab/>
      </w:r>
      <w:r>
        <w:rPr>
          <w:spacing w:val="-2"/>
        </w:rPr>
        <w:t>тексты</w:t>
      </w:r>
      <w:r>
        <w:tab/>
      </w:r>
      <w:r>
        <w:rPr>
          <w:spacing w:val="-2"/>
        </w:rPr>
        <w:t>(таблицы,</w:t>
      </w:r>
      <w:r>
        <w:tab/>
      </w:r>
      <w:r>
        <w:rPr>
          <w:spacing w:val="-2"/>
        </w:rPr>
        <w:t>диаграммы,</w:t>
      </w:r>
      <w:r>
        <w:tab/>
      </w:r>
      <w:r>
        <w:rPr>
          <w:spacing w:val="-2"/>
        </w:rPr>
        <w:t>графики)</w:t>
      </w:r>
      <w:r>
        <w:tab/>
      </w:r>
      <w:r>
        <w:rPr>
          <w:spacing w:val="-10"/>
        </w:rPr>
        <w:t>и</w:t>
      </w:r>
      <w:r>
        <w:tab/>
      </w:r>
      <w:r>
        <w:rPr>
          <w:spacing w:val="-2"/>
        </w:rPr>
        <w:t xml:space="preserve">понимать </w:t>
      </w:r>
      <w:r>
        <w:t>представленную в них информацию; письменная речь:</w:t>
      </w:r>
    </w:p>
    <w:p w14:paraId="59874B54" w14:textId="77777777" w:rsidR="00243EE0" w:rsidRDefault="00000000">
      <w:pPr>
        <w:pStyle w:val="a3"/>
        <w:spacing w:before="1"/>
        <w:ind w:right="529"/>
      </w:pPr>
      <w:r>
        <w:t>заполнять анкеты и формуляры, сообщая о себе основные сведения, в соответствии с нормами, принятыми в стране/странах изучаемого языка;</w:t>
      </w:r>
    </w:p>
    <w:p w14:paraId="3661B1C1" w14:textId="77777777" w:rsidR="00243EE0" w:rsidRDefault="00000000">
      <w:pPr>
        <w:pStyle w:val="a3"/>
        <w:ind w:right="529"/>
      </w:pPr>
      <w:r>
        <w:t>писать резюме (CV) с сообщением основных сведений о себе в соответствии с нормами, принятыми в стране/странах изучаемого языка;</w:t>
      </w:r>
    </w:p>
    <w:p w14:paraId="5CED0397" w14:textId="77777777" w:rsidR="00243EE0" w:rsidRDefault="00000000">
      <w:pPr>
        <w:pStyle w:val="a3"/>
        <w:ind w:right="52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BAFA6D4" w14:textId="77777777" w:rsidR="00243EE0" w:rsidRDefault="00000000">
      <w:pPr>
        <w:pStyle w:val="a3"/>
        <w:ind w:right="486"/>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6C9FC6DD" w14:textId="77777777" w:rsidR="00243EE0" w:rsidRDefault="00000000">
      <w:pPr>
        <w:pStyle w:val="a3"/>
        <w:ind w:left="773" w:firstLine="0"/>
      </w:pPr>
      <w:r>
        <w:t>заполнять</w:t>
      </w:r>
      <w:r>
        <w:rPr>
          <w:spacing w:val="27"/>
        </w:rPr>
        <w:t xml:space="preserve"> </w:t>
      </w:r>
      <w:r>
        <w:t>таблицу,</w:t>
      </w:r>
      <w:r>
        <w:rPr>
          <w:spacing w:val="27"/>
        </w:rPr>
        <w:t xml:space="preserve"> </w:t>
      </w:r>
      <w:r>
        <w:t>кратко</w:t>
      </w:r>
      <w:r>
        <w:rPr>
          <w:spacing w:val="26"/>
        </w:rPr>
        <w:t xml:space="preserve"> </w:t>
      </w:r>
      <w:r>
        <w:t>фиксируя</w:t>
      </w:r>
      <w:r>
        <w:rPr>
          <w:spacing w:val="29"/>
        </w:rPr>
        <w:t xml:space="preserve"> </w:t>
      </w:r>
      <w:r>
        <w:t>содержание</w:t>
      </w:r>
      <w:r>
        <w:rPr>
          <w:spacing w:val="25"/>
        </w:rPr>
        <w:t xml:space="preserve"> </w:t>
      </w:r>
      <w:r>
        <w:t>прочитанного/прослушанного</w:t>
      </w:r>
      <w:r>
        <w:rPr>
          <w:spacing w:val="29"/>
        </w:rPr>
        <w:t xml:space="preserve"> </w:t>
      </w:r>
      <w:r>
        <w:t>текста</w:t>
      </w:r>
      <w:r>
        <w:rPr>
          <w:spacing w:val="27"/>
        </w:rPr>
        <w:t xml:space="preserve"> </w:t>
      </w:r>
      <w:r>
        <w:rPr>
          <w:spacing w:val="-5"/>
        </w:rPr>
        <w:t>или</w:t>
      </w:r>
    </w:p>
    <w:p w14:paraId="489D00CC" w14:textId="77777777" w:rsidR="00243EE0" w:rsidRDefault="00243EE0">
      <w:pPr>
        <w:pStyle w:val="a3"/>
        <w:sectPr w:rsidR="00243EE0">
          <w:pgSz w:w="11920" w:h="16840"/>
          <w:pgMar w:top="760" w:right="360" w:bottom="280" w:left="720" w:header="720" w:footer="720" w:gutter="0"/>
          <w:cols w:space="720"/>
        </w:sectPr>
      </w:pPr>
    </w:p>
    <w:p w14:paraId="4A347D55" w14:textId="77777777" w:rsidR="00243EE0" w:rsidRDefault="00000000">
      <w:pPr>
        <w:pStyle w:val="a3"/>
        <w:spacing w:before="65" w:line="237" w:lineRule="auto"/>
        <w:ind w:right="494" w:firstLine="0"/>
      </w:pPr>
      <w:r>
        <w:lastRenderedPageBreak/>
        <w:t>дополняя информацию в таблице, письменно представлять результаты выполненной проектной работы (объём - до 180 слов);</w:t>
      </w:r>
    </w:p>
    <w:p w14:paraId="5AB8FCF2" w14:textId="77777777" w:rsidR="00243EE0" w:rsidRDefault="00000000">
      <w:pPr>
        <w:pStyle w:val="a3"/>
        <w:spacing w:before="1"/>
        <w:ind w:left="773" w:firstLine="0"/>
      </w:pPr>
      <w:r>
        <w:t>владеть</w:t>
      </w:r>
      <w:r>
        <w:rPr>
          <w:spacing w:val="-15"/>
        </w:rPr>
        <w:t xml:space="preserve"> </w:t>
      </w:r>
      <w:r>
        <w:t>фонетическими</w:t>
      </w:r>
      <w:r>
        <w:rPr>
          <w:spacing w:val="-14"/>
        </w:rPr>
        <w:t xml:space="preserve"> </w:t>
      </w:r>
      <w:r>
        <w:rPr>
          <w:spacing w:val="-2"/>
        </w:rPr>
        <w:t>навыками:</w:t>
      </w:r>
    </w:p>
    <w:p w14:paraId="05CCAC4E" w14:textId="77777777" w:rsidR="00243EE0" w:rsidRDefault="00000000">
      <w:pPr>
        <w:pStyle w:val="a3"/>
        <w:ind w:right="485" w:firstLine="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w:t>
      </w:r>
      <w:r>
        <w:rPr>
          <w:spacing w:val="-4"/>
        </w:rPr>
        <w:t>том</w:t>
      </w:r>
    </w:p>
    <w:p w14:paraId="17FADE64" w14:textId="77777777" w:rsidR="00243EE0" w:rsidRDefault="00000000">
      <w:pPr>
        <w:pStyle w:val="a3"/>
        <w:ind w:firstLine="0"/>
      </w:pPr>
      <w:r>
        <w:t>числе</w:t>
      </w:r>
      <w:r>
        <w:rPr>
          <w:spacing w:val="-9"/>
        </w:rPr>
        <w:t xml:space="preserve"> </w:t>
      </w:r>
      <w:r>
        <w:t>применять</w:t>
      </w:r>
      <w:r>
        <w:rPr>
          <w:spacing w:val="-1"/>
        </w:rPr>
        <w:t xml:space="preserve"> </w:t>
      </w:r>
      <w:r>
        <w:t>правило</w:t>
      </w:r>
      <w:r>
        <w:rPr>
          <w:spacing w:val="-6"/>
        </w:rPr>
        <w:t xml:space="preserve"> </w:t>
      </w:r>
      <w:r>
        <w:t>отсутствия</w:t>
      </w:r>
      <w:r>
        <w:rPr>
          <w:spacing w:val="-3"/>
        </w:rPr>
        <w:t xml:space="preserve"> </w:t>
      </w:r>
      <w:r>
        <w:t>фразового</w:t>
      </w:r>
      <w:r>
        <w:rPr>
          <w:spacing w:val="-4"/>
        </w:rPr>
        <w:t xml:space="preserve"> </w:t>
      </w:r>
      <w:r>
        <w:t>ударения</w:t>
      </w:r>
      <w:r>
        <w:rPr>
          <w:spacing w:val="-3"/>
        </w:rPr>
        <w:t xml:space="preserve"> </w:t>
      </w:r>
      <w:r>
        <w:t>на</w:t>
      </w:r>
      <w:r>
        <w:rPr>
          <w:spacing w:val="-5"/>
        </w:rPr>
        <w:t xml:space="preserve"> </w:t>
      </w:r>
      <w:r>
        <w:t>служебных</w:t>
      </w:r>
      <w:r>
        <w:rPr>
          <w:spacing w:val="-3"/>
        </w:rPr>
        <w:t xml:space="preserve"> </w:t>
      </w:r>
      <w:r>
        <w:rPr>
          <w:spacing w:val="-2"/>
        </w:rPr>
        <w:t>словах;</w:t>
      </w:r>
    </w:p>
    <w:p w14:paraId="0E3262B2" w14:textId="77777777" w:rsidR="00243EE0" w:rsidRDefault="00000000">
      <w:pPr>
        <w:pStyle w:val="a3"/>
        <w:spacing w:before="1"/>
        <w:ind w:right="489"/>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E00FB44" w14:textId="77777777" w:rsidR="00243EE0" w:rsidRDefault="00000000">
      <w:pPr>
        <w:pStyle w:val="a3"/>
        <w:ind w:right="487"/>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w:t>
      </w:r>
    </w:p>
    <w:p w14:paraId="46B426CF" w14:textId="77777777" w:rsidR="00243EE0" w:rsidRDefault="00000000">
      <w:pPr>
        <w:pStyle w:val="a3"/>
        <w:ind w:left="773" w:firstLine="0"/>
      </w:pPr>
      <w:r>
        <w:t>апостроф,</w:t>
      </w:r>
      <w:r>
        <w:rPr>
          <w:spacing w:val="-13"/>
        </w:rPr>
        <w:t xml:space="preserve"> </w:t>
      </w:r>
      <w:r>
        <w:t>точку,</w:t>
      </w:r>
      <w:r>
        <w:rPr>
          <w:spacing w:val="-9"/>
        </w:rPr>
        <w:t xml:space="preserve"> </w:t>
      </w:r>
      <w:r>
        <w:t>вопросительный</w:t>
      </w:r>
      <w:r>
        <w:rPr>
          <w:spacing w:val="-9"/>
        </w:rPr>
        <w:t xml:space="preserve"> </w:t>
      </w:r>
      <w:r>
        <w:t>и</w:t>
      </w:r>
      <w:r>
        <w:rPr>
          <w:spacing w:val="-7"/>
        </w:rPr>
        <w:t xml:space="preserve"> </w:t>
      </w:r>
      <w:r>
        <w:t>восклицательный</w:t>
      </w:r>
      <w:r>
        <w:rPr>
          <w:spacing w:val="-5"/>
        </w:rPr>
        <w:t xml:space="preserve"> </w:t>
      </w:r>
      <w:r>
        <w:rPr>
          <w:spacing w:val="-2"/>
        </w:rPr>
        <w:t>знаки;</w:t>
      </w:r>
    </w:p>
    <w:p w14:paraId="0841BB81" w14:textId="77777777" w:rsidR="00243EE0" w:rsidRDefault="00000000">
      <w:pPr>
        <w:pStyle w:val="a3"/>
        <w:ind w:right="485"/>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CC2F158" w14:textId="77777777" w:rsidR="00243EE0" w:rsidRDefault="00000000">
      <w:pPr>
        <w:pStyle w:val="a3"/>
        <w:ind w:right="484"/>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w:t>
      </w:r>
      <w:r>
        <w:rPr>
          <w:spacing w:val="40"/>
        </w:rPr>
        <w:t xml:space="preserve"> </w:t>
      </w:r>
      <w:r>
        <w:t>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DB1A0A0" w14:textId="77777777" w:rsidR="00243EE0" w:rsidRDefault="00000000">
      <w:pPr>
        <w:pStyle w:val="a3"/>
        <w:ind w:right="483"/>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w:t>
      </w:r>
    </w:p>
    <w:p w14:paraId="626BE3ED" w14:textId="77777777" w:rsidR="00243EE0" w:rsidRDefault="00000000">
      <w:pPr>
        <w:pStyle w:val="a3"/>
        <w:spacing w:before="1"/>
        <w:ind w:right="483"/>
      </w:pPr>
      <w:r>
        <w:t>имена прилагательные при помощи префиксов un-, in-/im-, il-/ir-, inter-, non-, post-, pre- и суффиксов -able/-ible, -al, -ed, -ese, -ful, -ian/ -an, -ical, -ing, -ish, -ive, -less, -ly, -ous, -y; наречия при помощи префиксов un-, in-/im-, il-/ir- и суффикса -ly; числительные при помощи суффиксов</w:t>
      </w:r>
    </w:p>
    <w:p w14:paraId="6013F814" w14:textId="77777777" w:rsidR="00243EE0" w:rsidRDefault="00000000">
      <w:pPr>
        <w:pStyle w:val="a3"/>
        <w:ind w:firstLine="0"/>
      </w:pPr>
      <w:r>
        <w:t>-teen,</w:t>
      </w:r>
      <w:r>
        <w:rPr>
          <w:spacing w:val="-4"/>
        </w:rPr>
        <w:t xml:space="preserve"> </w:t>
      </w:r>
      <w:r>
        <w:t>-ty,</w:t>
      </w:r>
      <w:r>
        <w:rPr>
          <w:spacing w:val="-3"/>
        </w:rPr>
        <w:t xml:space="preserve"> </w:t>
      </w:r>
      <w:r>
        <w:t>-th;</w:t>
      </w:r>
      <w:r>
        <w:rPr>
          <w:spacing w:val="-2"/>
        </w:rPr>
        <w:t xml:space="preserve"> </w:t>
      </w:r>
      <w:r>
        <w:t>с</w:t>
      </w:r>
      <w:r>
        <w:rPr>
          <w:spacing w:val="-4"/>
        </w:rPr>
        <w:t xml:space="preserve"> </w:t>
      </w:r>
      <w:r>
        <w:t>использованием</w:t>
      </w:r>
      <w:r>
        <w:rPr>
          <w:spacing w:val="-4"/>
        </w:rPr>
        <w:t xml:space="preserve"> </w:t>
      </w:r>
      <w:r>
        <w:rPr>
          <w:spacing w:val="-2"/>
        </w:rPr>
        <w:t>словосложения:</w:t>
      </w:r>
    </w:p>
    <w:p w14:paraId="7920F034" w14:textId="77777777" w:rsidR="00243EE0" w:rsidRDefault="00000000">
      <w:pPr>
        <w:pStyle w:val="a3"/>
        <w:ind w:right="492"/>
      </w:pPr>
      <w:r>
        <w:t xml:space="preserve">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w:t>
      </w:r>
      <w:r>
        <w:rPr>
          <w:spacing w:val="-2"/>
        </w:rPr>
        <w:t>(bluebell);</w:t>
      </w:r>
    </w:p>
    <w:p w14:paraId="7FABEC07" w14:textId="77777777" w:rsidR="00243EE0" w:rsidRDefault="00000000">
      <w:pPr>
        <w:pStyle w:val="a3"/>
        <w:ind w:right="482"/>
      </w:pPr>
      <w:r>
        <w:t>сложные</w:t>
      </w:r>
      <w:r>
        <w:rPr>
          <w:spacing w:val="27"/>
        </w:rPr>
        <w:t xml:space="preserve"> </w:t>
      </w:r>
      <w:r>
        <w:t>существительные</w:t>
      </w:r>
      <w:r>
        <w:rPr>
          <w:spacing w:val="27"/>
        </w:rPr>
        <w:t xml:space="preserve"> </w:t>
      </w:r>
      <w:r>
        <w:t>путём</w:t>
      </w:r>
      <w:r>
        <w:rPr>
          <w:spacing w:val="30"/>
        </w:rPr>
        <w:t xml:space="preserve"> </w:t>
      </w:r>
      <w:r>
        <w:t>соединения</w:t>
      </w:r>
      <w:r>
        <w:rPr>
          <w:spacing w:val="28"/>
        </w:rPr>
        <w:t xml:space="preserve"> </w:t>
      </w:r>
      <w:r>
        <w:t>основ</w:t>
      </w:r>
      <w:r>
        <w:rPr>
          <w:spacing w:val="28"/>
        </w:rPr>
        <w:t xml:space="preserve"> </w:t>
      </w:r>
      <w:r>
        <w:t>существительных</w:t>
      </w:r>
      <w:r>
        <w:rPr>
          <w:spacing w:val="30"/>
        </w:rPr>
        <w:t xml:space="preserve"> </w:t>
      </w:r>
      <w:r>
        <w:t>с</w:t>
      </w:r>
      <w:r>
        <w:rPr>
          <w:spacing w:val="28"/>
        </w:rPr>
        <w:t xml:space="preserve"> </w:t>
      </w:r>
      <w:r>
        <w:t>предлогом</w:t>
      </w:r>
      <w:r>
        <w:rPr>
          <w:spacing w:val="28"/>
        </w:rPr>
        <w:t xml:space="preserve"> </w:t>
      </w:r>
      <w:r>
        <w:t>(father-</w:t>
      </w:r>
      <w:r>
        <w:rPr>
          <w:spacing w:val="-2"/>
        </w:rPr>
        <w:t>in-law);</w:t>
      </w:r>
    </w:p>
    <w:p w14:paraId="018AD38A" w14:textId="77777777" w:rsidR="00243EE0" w:rsidRDefault="00000000">
      <w:pPr>
        <w:pStyle w:val="a3"/>
        <w:ind w:right="490"/>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45E20683" w14:textId="77777777" w:rsidR="00243EE0" w:rsidRDefault="00000000">
      <w:pPr>
        <w:pStyle w:val="a3"/>
        <w:ind w:right="485"/>
      </w:pPr>
      <w:r>
        <w:t xml:space="preserve">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w:t>
      </w:r>
      <w:r>
        <w:rPr>
          <w:spacing w:val="-2"/>
        </w:rPr>
        <w:t>(nice-looking);</w:t>
      </w:r>
    </w:p>
    <w:p w14:paraId="0B209DF8" w14:textId="77777777" w:rsidR="00243EE0" w:rsidRDefault="00000000">
      <w:pPr>
        <w:pStyle w:val="a3"/>
        <w:spacing w:before="1"/>
        <w:ind w:left="773" w:firstLine="0"/>
      </w:pPr>
      <w:r>
        <w:t>с</w:t>
      </w:r>
      <w:r>
        <w:rPr>
          <w:spacing w:val="-7"/>
        </w:rPr>
        <w:t xml:space="preserve"> </w:t>
      </w:r>
      <w:r>
        <w:t>использованием</w:t>
      </w:r>
      <w:r>
        <w:rPr>
          <w:spacing w:val="-4"/>
        </w:rPr>
        <w:t xml:space="preserve"> </w:t>
      </w:r>
      <w:r>
        <w:rPr>
          <w:spacing w:val="-2"/>
        </w:rPr>
        <w:t>конверсии:</w:t>
      </w:r>
    </w:p>
    <w:p w14:paraId="7D58F1E1" w14:textId="77777777" w:rsidR="00243EE0" w:rsidRDefault="00000000">
      <w:pPr>
        <w:pStyle w:val="a3"/>
        <w:ind w:left="773" w:firstLine="0"/>
      </w:pPr>
      <w:r>
        <w:t>образование</w:t>
      </w:r>
      <w:r>
        <w:rPr>
          <w:spacing w:val="-6"/>
        </w:rPr>
        <w:t xml:space="preserve"> </w:t>
      </w:r>
      <w:r>
        <w:t>имён</w:t>
      </w:r>
      <w:r>
        <w:rPr>
          <w:spacing w:val="-1"/>
        </w:rPr>
        <w:t xml:space="preserve"> </w:t>
      </w:r>
      <w:r>
        <w:t>существительных</w:t>
      </w:r>
      <w:r>
        <w:rPr>
          <w:spacing w:val="-2"/>
        </w:rPr>
        <w:t xml:space="preserve"> </w:t>
      </w:r>
      <w:r>
        <w:t>от</w:t>
      </w:r>
      <w:r>
        <w:rPr>
          <w:spacing w:val="-5"/>
        </w:rPr>
        <w:t xml:space="preserve"> </w:t>
      </w:r>
      <w:r>
        <w:t>неопределённых</w:t>
      </w:r>
      <w:r>
        <w:rPr>
          <w:spacing w:val="-2"/>
        </w:rPr>
        <w:t xml:space="preserve"> </w:t>
      </w:r>
      <w:r>
        <w:t>форм</w:t>
      </w:r>
      <w:r>
        <w:rPr>
          <w:spacing w:val="-4"/>
        </w:rPr>
        <w:t xml:space="preserve"> </w:t>
      </w:r>
      <w:r>
        <w:t>глаголов</w:t>
      </w:r>
      <w:r>
        <w:rPr>
          <w:spacing w:val="-4"/>
        </w:rPr>
        <w:t xml:space="preserve"> </w:t>
      </w:r>
      <w:r>
        <w:t>(to</w:t>
      </w:r>
      <w:r>
        <w:rPr>
          <w:spacing w:val="-3"/>
        </w:rPr>
        <w:t xml:space="preserve"> </w:t>
      </w:r>
      <w:r>
        <w:t>run</w:t>
      </w:r>
      <w:r>
        <w:rPr>
          <w:spacing w:val="-7"/>
        </w:rPr>
        <w:t xml:space="preserve"> </w:t>
      </w:r>
      <w:r>
        <w:t>-</w:t>
      </w:r>
      <w:r>
        <w:rPr>
          <w:spacing w:val="-7"/>
        </w:rPr>
        <w:t xml:space="preserve"> </w:t>
      </w:r>
      <w:r>
        <w:t>a</w:t>
      </w:r>
      <w:r>
        <w:rPr>
          <w:spacing w:val="-3"/>
        </w:rPr>
        <w:t xml:space="preserve"> </w:t>
      </w:r>
      <w:r>
        <w:rPr>
          <w:spacing w:val="-2"/>
        </w:rPr>
        <w:t>run);</w:t>
      </w:r>
    </w:p>
    <w:p w14:paraId="58444D2E" w14:textId="77777777" w:rsidR="00243EE0" w:rsidRDefault="00000000">
      <w:pPr>
        <w:pStyle w:val="a3"/>
        <w:ind w:right="485" w:firstLine="0"/>
      </w:pPr>
      <w:r>
        <w:t>имён существительных от прилагательных (rich people - the rich); глаголов от имён существительных (a hand - to hand); глаголов от имён прилагательных (cool - to cool);</w:t>
      </w:r>
    </w:p>
    <w:p w14:paraId="4F51D512" w14:textId="77777777" w:rsidR="00243EE0" w:rsidRDefault="00000000">
      <w:pPr>
        <w:pStyle w:val="a3"/>
        <w:ind w:right="482"/>
      </w:pPr>
      <w:r>
        <w:t>распознавать и употреблять в устной и письменной речи имена прилагательные на</w:t>
      </w:r>
      <w:r>
        <w:rPr>
          <w:spacing w:val="34"/>
        </w:rPr>
        <w:t xml:space="preserve"> </w:t>
      </w:r>
      <w:r>
        <w:t>-ed и -</w:t>
      </w:r>
      <w:r>
        <w:rPr>
          <w:spacing w:val="40"/>
        </w:rPr>
        <w:t xml:space="preserve"> </w:t>
      </w:r>
      <w:r>
        <w:t>ing (excited - exciting);</w:t>
      </w:r>
    </w:p>
    <w:p w14:paraId="1167FAF1" w14:textId="77777777" w:rsidR="00243EE0" w:rsidRDefault="00000000">
      <w:pPr>
        <w:pStyle w:val="a3"/>
        <w:ind w:right="4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D12BC80" w14:textId="77777777" w:rsidR="00243EE0" w:rsidRDefault="00000000">
      <w:pPr>
        <w:pStyle w:val="a3"/>
        <w:spacing w:before="5" w:line="237" w:lineRule="auto"/>
        <w:ind w:right="49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2D6693F" w14:textId="77777777" w:rsidR="00243EE0" w:rsidRDefault="00000000">
      <w:pPr>
        <w:pStyle w:val="a3"/>
        <w:spacing w:before="1"/>
        <w:jc w:val="left"/>
      </w:pPr>
      <w:r>
        <w:t>знать</w:t>
      </w:r>
      <w:r>
        <w:rPr>
          <w:spacing w:val="40"/>
        </w:rPr>
        <w:t xml:space="preserve"> </w:t>
      </w:r>
      <w:r>
        <w:t>и</w:t>
      </w:r>
      <w:r>
        <w:rPr>
          <w:spacing w:val="38"/>
        </w:rPr>
        <w:t xml:space="preserve"> </w:t>
      </w:r>
      <w:r>
        <w:t>понимать</w:t>
      </w:r>
      <w:r>
        <w:rPr>
          <w:spacing w:val="40"/>
        </w:rPr>
        <w:t xml:space="preserve"> </w:t>
      </w:r>
      <w:r>
        <w:t>особенности</w:t>
      </w:r>
      <w:r>
        <w:rPr>
          <w:spacing w:val="40"/>
        </w:rPr>
        <w:t xml:space="preserve"> </w:t>
      </w:r>
      <w:r>
        <w:t>структуры</w:t>
      </w:r>
      <w:r>
        <w:rPr>
          <w:spacing w:val="39"/>
        </w:rPr>
        <w:t xml:space="preserve"> </w:t>
      </w:r>
      <w:r>
        <w:t>простых</w:t>
      </w:r>
      <w:r>
        <w:rPr>
          <w:spacing w:val="40"/>
        </w:rPr>
        <w:t xml:space="preserve"> </w:t>
      </w:r>
      <w:r>
        <w:t>и</w:t>
      </w:r>
      <w:r>
        <w:rPr>
          <w:spacing w:val="40"/>
        </w:rPr>
        <w:t xml:space="preserve"> </w:t>
      </w:r>
      <w:r>
        <w:t>сложных</w:t>
      </w:r>
      <w:r>
        <w:rPr>
          <w:spacing w:val="39"/>
        </w:rPr>
        <w:t xml:space="preserve"> </w:t>
      </w:r>
      <w:r>
        <w:t>предложений</w:t>
      </w:r>
      <w:r>
        <w:rPr>
          <w:spacing w:val="40"/>
        </w:rPr>
        <w:t xml:space="preserve"> </w:t>
      </w:r>
      <w:r>
        <w:t>и</w:t>
      </w:r>
      <w:r>
        <w:rPr>
          <w:spacing w:val="40"/>
        </w:rPr>
        <w:t xml:space="preserve"> </w:t>
      </w:r>
      <w:r>
        <w:t>различных коммуникативных типов предложений английского языка;</w:t>
      </w:r>
    </w:p>
    <w:p w14:paraId="66905B32" w14:textId="77777777" w:rsidR="00243EE0" w:rsidRDefault="00000000">
      <w:pPr>
        <w:pStyle w:val="a3"/>
        <w:ind w:left="773" w:firstLine="0"/>
        <w:jc w:val="left"/>
      </w:pPr>
      <w:r>
        <w:t>распознавать</w:t>
      </w:r>
      <w:r>
        <w:rPr>
          <w:spacing w:val="-9"/>
        </w:rPr>
        <w:t xml:space="preserve"> </w:t>
      </w:r>
      <w:r>
        <w:t>и</w:t>
      </w:r>
      <w:r>
        <w:rPr>
          <w:spacing w:val="-6"/>
        </w:rPr>
        <w:t xml:space="preserve"> </w:t>
      </w:r>
      <w:r>
        <w:t>употреблять</w:t>
      </w:r>
      <w:r>
        <w:rPr>
          <w:spacing w:val="-7"/>
        </w:rPr>
        <w:t xml:space="preserve"> </w:t>
      </w:r>
      <w:r>
        <w:t>в</w:t>
      </w:r>
      <w:r>
        <w:rPr>
          <w:spacing w:val="-6"/>
        </w:rPr>
        <w:t xml:space="preserve"> </w:t>
      </w:r>
      <w:r>
        <w:t>устной</w:t>
      </w:r>
      <w:r>
        <w:rPr>
          <w:spacing w:val="-10"/>
        </w:rPr>
        <w:t xml:space="preserve"> </w:t>
      </w:r>
      <w:r>
        <w:t>и</w:t>
      </w:r>
      <w:r>
        <w:rPr>
          <w:spacing w:val="-8"/>
        </w:rPr>
        <w:t xml:space="preserve"> </w:t>
      </w:r>
      <w:r>
        <w:t>письменной</w:t>
      </w:r>
      <w:r>
        <w:rPr>
          <w:spacing w:val="-5"/>
        </w:rPr>
        <w:t xml:space="preserve"> </w:t>
      </w:r>
      <w:r>
        <w:rPr>
          <w:spacing w:val="-2"/>
        </w:rPr>
        <w:t>речи:</w:t>
      </w:r>
    </w:p>
    <w:p w14:paraId="4B0767AD" w14:textId="77777777" w:rsidR="00243EE0" w:rsidRDefault="00000000">
      <w:pPr>
        <w:pStyle w:val="a3"/>
        <w:ind w:left="773" w:firstLine="0"/>
        <w:jc w:val="left"/>
      </w:pPr>
      <w:r>
        <w:t>предложения,</w:t>
      </w:r>
      <w:r>
        <w:rPr>
          <w:spacing w:val="22"/>
        </w:rPr>
        <w:t xml:space="preserve"> </w:t>
      </w:r>
      <w:r>
        <w:t>в</w:t>
      </w:r>
      <w:r>
        <w:rPr>
          <w:spacing w:val="22"/>
        </w:rPr>
        <w:t xml:space="preserve"> </w:t>
      </w:r>
      <w:r>
        <w:t>том</w:t>
      </w:r>
      <w:r>
        <w:rPr>
          <w:spacing w:val="27"/>
        </w:rPr>
        <w:t xml:space="preserve"> </w:t>
      </w:r>
      <w:r>
        <w:t>числе</w:t>
      </w:r>
      <w:r>
        <w:rPr>
          <w:spacing w:val="20"/>
        </w:rPr>
        <w:t xml:space="preserve"> </w:t>
      </w:r>
      <w:r>
        <w:t>с</w:t>
      </w:r>
      <w:r>
        <w:rPr>
          <w:spacing w:val="23"/>
        </w:rPr>
        <w:t xml:space="preserve"> </w:t>
      </w:r>
      <w:r>
        <w:t>несколькими</w:t>
      </w:r>
      <w:r>
        <w:rPr>
          <w:spacing w:val="26"/>
        </w:rPr>
        <w:t xml:space="preserve"> </w:t>
      </w:r>
      <w:r>
        <w:t>обстоятельствами,</w:t>
      </w:r>
      <w:r>
        <w:rPr>
          <w:spacing w:val="28"/>
        </w:rPr>
        <w:t xml:space="preserve"> </w:t>
      </w:r>
      <w:r>
        <w:t>следующими</w:t>
      </w:r>
      <w:r>
        <w:rPr>
          <w:spacing w:val="27"/>
        </w:rPr>
        <w:t xml:space="preserve"> </w:t>
      </w:r>
      <w:r>
        <w:t>в</w:t>
      </w:r>
      <w:r>
        <w:rPr>
          <w:spacing w:val="23"/>
        </w:rPr>
        <w:t xml:space="preserve"> </w:t>
      </w:r>
      <w:r>
        <w:rPr>
          <w:spacing w:val="-2"/>
        </w:rPr>
        <w:t>определённом</w:t>
      </w:r>
    </w:p>
    <w:p w14:paraId="762141DE" w14:textId="77777777" w:rsidR="00243EE0" w:rsidRDefault="00243EE0">
      <w:pPr>
        <w:pStyle w:val="a3"/>
        <w:jc w:val="left"/>
        <w:sectPr w:rsidR="00243EE0">
          <w:pgSz w:w="11920" w:h="16840"/>
          <w:pgMar w:top="760" w:right="360" w:bottom="280" w:left="720" w:header="720" w:footer="720" w:gutter="0"/>
          <w:cols w:space="720"/>
        </w:sectPr>
      </w:pPr>
    </w:p>
    <w:p w14:paraId="74E8E2AC" w14:textId="77777777" w:rsidR="00243EE0" w:rsidRDefault="00000000">
      <w:pPr>
        <w:pStyle w:val="a3"/>
        <w:spacing w:before="63" w:line="275" w:lineRule="exact"/>
        <w:ind w:firstLine="0"/>
        <w:jc w:val="left"/>
      </w:pPr>
      <w:r>
        <w:rPr>
          <w:spacing w:val="-2"/>
        </w:rPr>
        <w:lastRenderedPageBreak/>
        <w:t>порядке;</w:t>
      </w:r>
    </w:p>
    <w:p w14:paraId="254CD899" w14:textId="77777777" w:rsidR="00243EE0" w:rsidRDefault="00000000">
      <w:pPr>
        <w:pStyle w:val="a3"/>
        <w:spacing w:line="275" w:lineRule="exact"/>
        <w:ind w:firstLine="0"/>
        <w:jc w:val="left"/>
      </w:pPr>
      <w:r>
        <w:t>предложения</w:t>
      </w:r>
      <w:r>
        <w:rPr>
          <w:spacing w:val="-3"/>
        </w:rPr>
        <w:t xml:space="preserve"> </w:t>
      </w:r>
      <w:r>
        <w:t>с</w:t>
      </w:r>
      <w:r>
        <w:rPr>
          <w:spacing w:val="-6"/>
        </w:rPr>
        <w:t xml:space="preserve"> </w:t>
      </w:r>
      <w:r>
        <w:t>начальным</w:t>
      </w:r>
      <w:r>
        <w:rPr>
          <w:spacing w:val="-1"/>
        </w:rPr>
        <w:t xml:space="preserve"> </w:t>
      </w:r>
      <w:r>
        <w:t>It;</w:t>
      </w:r>
      <w:r>
        <w:rPr>
          <w:spacing w:val="-3"/>
        </w:rPr>
        <w:t xml:space="preserve"> </w:t>
      </w:r>
      <w:r>
        <w:t>предложения</w:t>
      </w:r>
      <w:r>
        <w:rPr>
          <w:spacing w:val="-3"/>
        </w:rPr>
        <w:t xml:space="preserve"> </w:t>
      </w:r>
      <w:r>
        <w:t>с</w:t>
      </w:r>
      <w:r>
        <w:rPr>
          <w:spacing w:val="-4"/>
        </w:rPr>
        <w:t xml:space="preserve"> </w:t>
      </w:r>
      <w:r>
        <w:t>начальным</w:t>
      </w:r>
      <w:r>
        <w:rPr>
          <w:spacing w:val="-4"/>
        </w:rPr>
        <w:t xml:space="preserve"> </w:t>
      </w:r>
      <w:r>
        <w:t>There</w:t>
      </w:r>
      <w:r>
        <w:rPr>
          <w:spacing w:val="-5"/>
        </w:rPr>
        <w:t xml:space="preserve"> </w:t>
      </w:r>
      <w:r>
        <w:t>+</w:t>
      </w:r>
      <w:r>
        <w:rPr>
          <w:spacing w:val="-7"/>
        </w:rPr>
        <w:t xml:space="preserve"> </w:t>
      </w:r>
      <w:r>
        <w:t>to</w:t>
      </w:r>
      <w:r>
        <w:rPr>
          <w:spacing w:val="-1"/>
        </w:rPr>
        <w:t xml:space="preserve"> </w:t>
      </w:r>
      <w:r>
        <w:rPr>
          <w:spacing w:val="-5"/>
        </w:rPr>
        <w:t>be;</w:t>
      </w:r>
    </w:p>
    <w:p w14:paraId="101E1FA8" w14:textId="77777777" w:rsidR="00243EE0" w:rsidRDefault="00000000">
      <w:pPr>
        <w:pStyle w:val="a3"/>
        <w:ind w:right="488"/>
      </w:pPr>
      <w:r>
        <w:t>предложения с глагольными конструкциями, содержащими глаголы-связки to be, to look, to seem, to feel;</w:t>
      </w:r>
    </w:p>
    <w:p w14:paraId="6EB11ABD" w14:textId="77777777" w:rsidR="00243EE0" w:rsidRDefault="00000000">
      <w:pPr>
        <w:pStyle w:val="a3"/>
        <w:ind w:right="485"/>
      </w:pPr>
      <w:r>
        <w:t>предложения ш сложным подлежащим - Complex Subject; предложения ш сложным дополнением - Complex Object; сложносочинённые предложения с сочинительными союзами and, but, or; сложноподчинённые предложения</w:t>
      </w:r>
      <w:r>
        <w:rPr>
          <w:spacing w:val="-4"/>
        </w:rPr>
        <w:t xml:space="preserve"> </w:t>
      </w:r>
      <w:r>
        <w:t>с</w:t>
      </w:r>
      <w:r>
        <w:rPr>
          <w:spacing w:val="-1"/>
        </w:rPr>
        <w:t xml:space="preserve"> </w:t>
      </w:r>
      <w:r>
        <w:t>союзами и союзными</w:t>
      </w:r>
      <w:r>
        <w:rPr>
          <w:spacing w:val="-1"/>
        </w:rPr>
        <w:t xml:space="preserve"> </w:t>
      </w:r>
      <w:r>
        <w:t>словами because, if, when, where, what, why, how;</w:t>
      </w:r>
    </w:p>
    <w:p w14:paraId="1B5BB308" w14:textId="77777777" w:rsidR="00243EE0" w:rsidRDefault="00000000">
      <w:pPr>
        <w:pStyle w:val="a3"/>
        <w:spacing w:before="10" w:line="235" w:lineRule="auto"/>
        <w:ind w:right="536" w:firstLine="362"/>
      </w:pPr>
      <w:r>
        <w:t>сложноподчинённые</w:t>
      </w:r>
      <w:r>
        <w:rPr>
          <w:spacing w:val="-8"/>
        </w:rPr>
        <w:t xml:space="preserve"> </w:t>
      </w:r>
      <w:r>
        <w:t>предложения</w:t>
      </w:r>
      <w:r>
        <w:rPr>
          <w:spacing w:val="-4"/>
        </w:rPr>
        <w:t xml:space="preserve"> </w:t>
      </w:r>
      <w:r>
        <w:t>с</w:t>
      </w:r>
      <w:r>
        <w:rPr>
          <w:spacing w:val="-7"/>
        </w:rPr>
        <w:t xml:space="preserve"> </w:t>
      </w:r>
      <w:r>
        <w:t>определительными</w:t>
      </w:r>
      <w:r>
        <w:rPr>
          <w:spacing w:val="-5"/>
        </w:rPr>
        <w:t xml:space="preserve"> </w:t>
      </w:r>
      <w:r>
        <w:t>придаточными</w:t>
      </w:r>
      <w:r>
        <w:rPr>
          <w:spacing w:val="-6"/>
        </w:rPr>
        <w:t xml:space="preserve"> </w:t>
      </w:r>
      <w:r>
        <w:t>с</w:t>
      </w:r>
      <w:r>
        <w:rPr>
          <w:spacing w:val="-8"/>
        </w:rPr>
        <w:t xml:space="preserve"> </w:t>
      </w:r>
      <w:r>
        <w:t>союзными</w:t>
      </w:r>
      <w:r>
        <w:rPr>
          <w:spacing w:val="-3"/>
        </w:rPr>
        <w:t xml:space="preserve"> </w:t>
      </w:r>
      <w:r>
        <w:t>словами who, which, that;</w:t>
      </w:r>
    </w:p>
    <w:p w14:paraId="27F002D0" w14:textId="77777777" w:rsidR="00243EE0" w:rsidRDefault="00000000">
      <w:pPr>
        <w:pStyle w:val="a3"/>
        <w:ind w:right="499"/>
      </w:pPr>
      <w:r>
        <w:t xml:space="preserve">сложноподчинённые предложения с союзными словами whoever, whatever, however, </w:t>
      </w:r>
      <w:r>
        <w:rPr>
          <w:spacing w:val="-2"/>
        </w:rPr>
        <w:t>whenever;</w:t>
      </w:r>
    </w:p>
    <w:p w14:paraId="3DA8B549" w14:textId="77777777" w:rsidR="00243EE0" w:rsidRDefault="00000000">
      <w:pPr>
        <w:pStyle w:val="a3"/>
        <w:ind w:right="486"/>
      </w:pPr>
      <w:r>
        <w:t>условные предложения с глаголами в изъявительном наклонении (Conditional 0, Conditional I) и с глаголами в сослагательном наклонении (Conditional II);</w:t>
      </w:r>
    </w:p>
    <w:p w14:paraId="0C3F958D" w14:textId="77777777" w:rsidR="00243EE0" w:rsidRPr="00261C9D" w:rsidRDefault="00000000">
      <w:pPr>
        <w:pStyle w:val="a3"/>
        <w:spacing w:before="2"/>
        <w:ind w:right="482"/>
        <w:rPr>
          <w:lang w:val="en-US"/>
        </w:rPr>
      </w:pPr>
      <w:r>
        <w:t>все</w:t>
      </w:r>
      <w:r w:rsidRPr="00261C9D">
        <w:rPr>
          <w:lang w:val="en-US"/>
        </w:rPr>
        <w:t xml:space="preserve"> </w:t>
      </w:r>
      <w:r>
        <w:t>типы</w:t>
      </w:r>
      <w:r w:rsidRPr="00261C9D">
        <w:rPr>
          <w:lang w:val="en-US"/>
        </w:rPr>
        <w:t xml:space="preserve"> </w:t>
      </w:r>
      <w:r>
        <w:t>вопросительных</w:t>
      </w:r>
      <w:r w:rsidRPr="00261C9D">
        <w:rPr>
          <w:lang w:val="en-US"/>
        </w:rPr>
        <w:t xml:space="preserve"> </w:t>
      </w:r>
      <w:r>
        <w:t>предложений</w:t>
      </w:r>
      <w:r w:rsidRPr="00261C9D">
        <w:rPr>
          <w:lang w:val="en-US"/>
        </w:rPr>
        <w:t xml:space="preserve"> (</w:t>
      </w:r>
      <w:r>
        <w:t>общий</w:t>
      </w:r>
      <w:r w:rsidRPr="00261C9D">
        <w:rPr>
          <w:lang w:val="en-US"/>
        </w:rPr>
        <w:t xml:space="preserve">, </w:t>
      </w:r>
      <w:r>
        <w:t>специальный</w:t>
      </w:r>
      <w:r w:rsidRPr="00261C9D">
        <w:rPr>
          <w:lang w:val="en-US"/>
        </w:rPr>
        <w:t xml:space="preserve">, </w:t>
      </w:r>
      <w:r>
        <w:t>альтернативный</w:t>
      </w:r>
      <w:r w:rsidRPr="00261C9D">
        <w:rPr>
          <w:lang w:val="en-US"/>
        </w:rPr>
        <w:t xml:space="preserve">, </w:t>
      </w:r>
      <w:r>
        <w:t>разделительный</w:t>
      </w:r>
      <w:r w:rsidRPr="00261C9D">
        <w:rPr>
          <w:lang w:val="en-US"/>
        </w:rPr>
        <w:t xml:space="preserve"> </w:t>
      </w:r>
      <w:r>
        <w:t>вопросы</w:t>
      </w:r>
      <w:r w:rsidRPr="00261C9D">
        <w:rPr>
          <w:lang w:val="en-US"/>
        </w:rPr>
        <w:t xml:space="preserve"> </w:t>
      </w:r>
      <w:r>
        <w:t>в</w:t>
      </w:r>
      <w:r w:rsidRPr="00261C9D">
        <w:rPr>
          <w:lang w:val="en-US"/>
        </w:rPr>
        <w:t xml:space="preserve"> Present/Past/Future Simple Tense, Present/Past Continuous Tense, Present/Past Perfect Tense, Present Perfect Continuous Tense);</w:t>
      </w:r>
    </w:p>
    <w:p w14:paraId="7E590880" w14:textId="77777777" w:rsidR="00243EE0" w:rsidRDefault="00000000">
      <w:pPr>
        <w:pStyle w:val="a3"/>
        <w:ind w:right="48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w:t>
      </w:r>
    </w:p>
    <w:p w14:paraId="38A8253D" w14:textId="77777777" w:rsidR="00243EE0" w:rsidRDefault="00000000">
      <w:pPr>
        <w:pStyle w:val="a3"/>
        <w:ind w:firstLine="0"/>
        <w:jc w:val="left"/>
      </w:pPr>
      <w:r>
        <w:rPr>
          <w:spacing w:val="-4"/>
        </w:rPr>
        <w:t>nor;</w:t>
      </w:r>
    </w:p>
    <w:p w14:paraId="25A9700D" w14:textId="77777777" w:rsidR="00243EE0" w:rsidRDefault="00000000">
      <w:pPr>
        <w:pStyle w:val="a3"/>
        <w:ind w:left="773" w:firstLine="0"/>
        <w:jc w:val="left"/>
      </w:pPr>
      <w:r>
        <w:t>предложения</w:t>
      </w:r>
      <w:r>
        <w:rPr>
          <w:spacing w:val="-5"/>
        </w:rPr>
        <w:t xml:space="preserve"> </w:t>
      </w:r>
      <w:r>
        <w:t>с</w:t>
      </w:r>
      <w:r>
        <w:rPr>
          <w:spacing w:val="-1"/>
        </w:rPr>
        <w:t xml:space="preserve"> </w:t>
      </w:r>
      <w:r>
        <w:t>I</w:t>
      </w:r>
      <w:r>
        <w:rPr>
          <w:spacing w:val="-9"/>
        </w:rPr>
        <w:t xml:space="preserve"> </w:t>
      </w:r>
      <w:r>
        <w:rPr>
          <w:spacing w:val="-4"/>
        </w:rPr>
        <w:t>wish;</w:t>
      </w:r>
    </w:p>
    <w:p w14:paraId="703C62DC" w14:textId="77777777" w:rsidR="00243EE0" w:rsidRPr="00261C9D" w:rsidRDefault="00000000">
      <w:pPr>
        <w:pStyle w:val="a3"/>
        <w:ind w:left="773" w:firstLine="0"/>
        <w:jc w:val="left"/>
        <w:rPr>
          <w:lang w:val="en-US"/>
        </w:rPr>
      </w:pPr>
      <w:r>
        <w:t>конструкции</w:t>
      </w:r>
      <w:r w:rsidRPr="00261C9D">
        <w:rPr>
          <w:spacing w:val="-4"/>
          <w:lang w:val="en-US"/>
        </w:rPr>
        <w:t xml:space="preserve"> </w:t>
      </w:r>
      <w:r>
        <w:t>с</w:t>
      </w:r>
      <w:r w:rsidRPr="00261C9D">
        <w:rPr>
          <w:spacing w:val="-6"/>
          <w:lang w:val="en-US"/>
        </w:rPr>
        <w:t xml:space="preserve"> </w:t>
      </w:r>
      <w:r>
        <w:t>глаголами</w:t>
      </w:r>
      <w:r w:rsidRPr="00261C9D">
        <w:rPr>
          <w:spacing w:val="-5"/>
          <w:lang w:val="en-US"/>
        </w:rPr>
        <w:t xml:space="preserve"> </w:t>
      </w:r>
      <w:r>
        <w:t>на</w:t>
      </w:r>
      <w:r w:rsidRPr="00261C9D">
        <w:rPr>
          <w:spacing w:val="-5"/>
          <w:lang w:val="en-US"/>
        </w:rPr>
        <w:t xml:space="preserve"> </w:t>
      </w:r>
      <w:r w:rsidRPr="00261C9D">
        <w:rPr>
          <w:lang w:val="en-US"/>
        </w:rPr>
        <w:t>-ing:</w:t>
      </w:r>
      <w:r w:rsidRPr="00261C9D">
        <w:rPr>
          <w:spacing w:val="-4"/>
          <w:lang w:val="en-US"/>
        </w:rPr>
        <w:t xml:space="preserve"> </w:t>
      </w:r>
      <w:r w:rsidRPr="00261C9D">
        <w:rPr>
          <w:lang w:val="en-US"/>
        </w:rPr>
        <w:t>to</w:t>
      </w:r>
      <w:r w:rsidRPr="00261C9D">
        <w:rPr>
          <w:spacing w:val="-4"/>
          <w:lang w:val="en-US"/>
        </w:rPr>
        <w:t xml:space="preserve"> </w:t>
      </w:r>
      <w:r w:rsidRPr="00261C9D">
        <w:rPr>
          <w:lang w:val="en-US"/>
        </w:rPr>
        <w:t>love/hate</w:t>
      </w:r>
      <w:r w:rsidRPr="00261C9D">
        <w:rPr>
          <w:spacing w:val="-3"/>
          <w:lang w:val="en-US"/>
        </w:rPr>
        <w:t xml:space="preserve"> </w:t>
      </w:r>
      <w:r w:rsidRPr="00261C9D">
        <w:rPr>
          <w:lang w:val="en-US"/>
        </w:rPr>
        <w:t>doing</w:t>
      </w:r>
      <w:r w:rsidRPr="00261C9D">
        <w:rPr>
          <w:spacing w:val="-6"/>
          <w:lang w:val="en-US"/>
        </w:rPr>
        <w:t xml:space="preserve"> </w:t>
      </w:r>
      <w:r w:rsidRPr="00261C9D">
        <w:rPr>
          <w:spacing w:val="-2"/>
          <w:lang w:val="en-US"/>
        </w:rPr>
        <w:t>smth;</w:t>
      </w:r>
    </w:p>
    <w:p w14:paraId="57A97E58" w14:textId="77777777" w:rsidR="00243EE0" w:rsidRPr="00261C9D" w:rsidRDefault="00000000">
      <w:pPr>
        <w:pStyle w:val="a3"/>
        <w:spacing w:line="242" w:lineRule="auto"/>
        <w:ind w:right="491" w:firstLine="362"/>
        <w:jc w:val="left"/>
        <w:rPr>
          <w:lang w:val="en-US"/>
        </w:rPr>
      </w:pPr>
      <w:r>
        <w:t>конструкции</w:t>
      </w:r>
      <w:r w:rsidRPr="00261C9D">
        <w:rPr>
          <w:spacing w:val="-3"/>
          <w:lang w:val="en-US"/>
        </w:rPr>
        <w:t xml:space="preserve"> </w:t>
      </w:r>
      <w:r w:rsidRPr="00261C9D">
        <w:rPr>
          <w:lang w:val="en-US"/>
        </w:rPr>
        <w:t>c</w:t>
      </w:r>
      <w:r w:rsidRPr="00261C9D">
        <w:rPr>
          <w:spacing w:val="-7"/>
          <w:lang w:val="en-US"/>
        </w:rPr>
        <w:t xml:space="preserve"> </w:t>
      </w:r>
      <w:r>
        <w:t>глаголами</w:t>
      </w:r>
      <w:r w:rsidRPr="00261C9D">
        <w:rPr>
          <w:spacing w:val="-2"/>
          <w:lang w:val="en-US"/>
        </w:rPr>
        <w:t xml:space="preserve"> </w:t>
      </w:r>
      <w:r w:rsidRPr="00261C9D">
        <w:rPr>
          <w:lang w:val="en-US"/>
        </w:rPr>
        <w:t>to</w:t>
      </w:r>
      <w:r w:rsidRPr="00261C9D">
        <w:rPr>
          <w:spacing w:val="-6"/>
          <w:lang w:val="en-US"/>
        </w:rPr>
        <w:t xml:space="preserve"> </w:t>
      </w:r>
      <w:r w:rsidRPr="00261C9D">
        <w:rPr>
          <w:lang w:val="en-US"/>
        </w:rPr>
        <w:t>stop,</w:t>
      </w:r>
      <w:r w:rsidRPr="00261C9D">
        <w:rPr>
          <w:spacing w:val="-5"/>
          <w:lang w:val="en-US"/>
        </w:rPr>
        <w:t xml:space="preserve"> </w:t>
      </w:r>
      <w:r w:rsidRPr="00261C9D">
        <w:rPr>
          <w:lang w:val="en-US"/>
        </w:rPr>
        <w:t>to</w:t>
      </w:r>
      <w:r w:rsidRPr="00261C9D">
        <w:rPr>
          <w:spacing w:val="-6"/>
          <w:lang w:val="en-US"/>
        </w:rPr>
        <w:t xml:space="preserve"> </w:t>
      </w:r>
      <w:r w:rsidRPr="00261C9D">
        <w:rPr>
          <w:lang w:val="en-US"/>
        </w:rPr>
        <w:t>remember,</w:t>
      </w:r>
      <w:r w:rsidRPr="00261C9D">
        <w:rPr>
          <w:spacing w:val="-4"/>
          <w:lang w:val="en-US"/>
        </w:rPr>
        <w:t xml:space="preserve"> </w:t>
      </w:r>
      <w:r w:rsidRPr="00261C9D">
        <w:rPr>
          <w:lang w:val="en-US"/>
        </w:rPr>
        <w:t>to</w:t>
      </w:r>
      <w:r w:rsidRPr="00261C9D">
        <w:rPr>
          <w:spacing w:val="-3"/>
          <w:lang w:val="en-US"/>
        </w:rPr>
        <w:t xml:space="preserve"> </w:t>
      </w:r>
      <w:r w:rsidRPr="00261C9D">
        <w:rPr>
          <w:lang w:val="en-US"/>
        </w:rPr>
        <w:t>forget</w:t>
      </w:r>
      <w:r w:rsidRPr="00261C9D">
        <w:rPr>
          <w:spacing w:val="-1"/>
          <w:lang w:val="en-US"/>
        </w:rPr>
        <w:t xml:space="preserve"> </w:t>
      </w:r>
      <w:r w:rsidRPr="00261C9D">
        <w:rPr>
          <w:lang w:val="en-US"/>
        </w:rPr>
        <w:t>(</w:t>
      </w:r>
      <w:r>
        <w:t>разница</w:t>
      </w:r>
      <w:r w:rsidRPr="00261C9D">
        <w:rPr>
          <w:spacing w:val="-5"/>
          <w:lang w:val="en-US"/>
        </w:rPr>
        <w:t xml:space="preserve"> </w:t>
      </w:r>
      <w:r>
        <w:t>в</w:t>
      </w:r>
      <w:r w:rsidRPr="00261C9D">
        <w:rPr>
          <w:spacing w:val="-9"/>
          <w:lang w:val="en-US"/>
        </w:rPr>
        <w:t xml:space="preserve"> </w:t>
      </w:r>
      <w:r>
        <w:t>значении</w:t>
      </w:r>
      <w:r w:rsidRPr="00261C9D">
        <w:rPr>
          <w:lang w:val="en-US"/>
        </w:rPr>
        <w:t xml:space="preserve"> to</w:t>
      </w:r>
      <w:r w:rsidRPr="00261C9D">
        <w:rPr>
          <w:spacing w:val="-6"/>
          <w:lang w:val="en-US"/>
        </w:rPr>
        <w:t xml:space="preserve"> </w:t>
      </w:r>
      <w:r w:rsidRPr="00261C9D">
        <w:rPr>
          <w:lang w:val="en-US"/>
        </w:rPr>
        <w:t>stop</w:t>
      </w:r>
      <w:r w:rsidRPr="00261C9D">
        <w:rPr>
          <w:spacing w:val="-5"/>
          <w:lang w:val="en-US"/>
        </w:rPr>
        <w:t xml:space="preserve"> </w:t>
      </w:r>
      <w:r w:rsidRPr="00261C9D">
        <w:rPr>
          <w:lang w:val="en-US"/>
        </w:rPr>
        <w:t>doing</w:t>
      </w:r>
      <w:r w:rsidRPr="00261C9D">
        <w:rPr>
          <w:spacing w:val="-5"/>
          <w:lang w:val="en-US"/>
        </w:rPr>
        <w:t xml:space="preserve"> </w:t>
      </w:r>
      <w:r w:rsidRPr="00261C9D">
        <w:rPr>
          <w:lang w:val="en-US"/>
        </w:rPr>
        <w:t xml:space="preserve">smth </w:t>
      </w:r>
      <w:r>
        <w:t>и</w:t>
      </w:r>
      <w:r w:rsidRPr="00261C9D">
        <w:rPr>
          <w:lang w:val="en-US"/>
        </w:rPr>
        <w:t xml:space="preserve"> to stop to do smth);</w:t>
      </w:r>
    </w:p>
    <w:p w14:paraId="1C60C984" w14:textId="77777777" w:rsidR="00243EE0" w:rsidRPr="00261C9D" w:rsidRDefault="00000000">
      <w:pPr>
        <w:pStyle w:val="a3"/>
        <w:ind w:left="773" w:right="5669" w:firstLine="0"/>
        <w:jc w:val="left"/>
        <w:rPr>
          <w:lang w:val="en-US"/>
        </w:rPr>
      </w:pPr>
      <w:r>
        <w:t>конструкция</w:t>
      </w:r>
      <w:r w:rsidRPr="00261C9D">
        <w:rPr>
          <w:lang w:val="en-US"/>
        </w:rPr>
        <w:t xml:space="preserve"> It takes me . to do smth; </w:t>
      </w:r>
      <w:r>
        <w:t>конструкция</w:t>
      </w:r>
      <w:r w:rsidRPr="00261C9D">
        <w:rPr>
          <w:spacing w:val="-10"/>
          <w:lang w:val="en-US"/>
        </w:rPr>
        <w:t xml:space="preserve"> </w:t>
      </w:r>
      <w:r w:rsidRPr="00261C9D">
        <w:rPr>
          <w:lang w:val="en-US"/>
        </w:rPr>
        <w:t>used</w:t>
      </w:r>
      <w:r w:rsidRPr="00261C9D">
        <w:rPr>
          <w:spacing w:val="-11"/>
          <w:lang w:val="en-US"/>
        </w:rPr>
        <w:t xml:space="preserve"> </w:t>
      </w:r>
      <w:r w:rsidRPr="00261C9D">
        <w:rPr>
          <w:lang w:val="en-US"/>
        </w:rPr>
        <w:t>to</w:t>
      </w:r>
      <w:r w:rsidRPr="00261C9D">
        <w:rPr>
          <w:spacing w:val="-10"/>
          <w:lang w:val="en-US"/>
        </w:rPr>
        <w:t xml:space="preserve"> </w:t>
      </w:r>
      <w:r w:rsidRPr="00261C9D">
        <w:rPr>
          <w:lang w:val="en-US"/>
        </w:rPr>
        <w:t>+</w:t>
      </w:r>
      <w:r w:rsidRPr="00261C9D">
        <w:rPr>
          <w:spacing w:val="-13"/>
          <w:lang w:val="en-US"/>
        </w:rPr>
        <w:t xml:space="preserve"> </w:t>
      </w:r>
      <w:r>
        <w:t>инфинитив</w:t>
      </w:r>
      <w:r w:rsidRPr="00261C9D">
        <w:rPr>
          <w:spacing w:val="-10"/>
          <w:lang w:val="en-US"/>
        </w:rPr>
        <w:t xml:space="preserve"> </w:t>
      </w:r>
      <w:r>
        <w:t>глагола</w:t>
      </w:r>
      <w:r w:rsidRPr="00261C9D">
        <w:rPr>
          <w:lang w:val="en-US"/>
        </w:rPr>
        <w:t>;</w:t>
      </w:r>
    </w:p>
    <w:p w14:paraId="481F94BC" w14:textId="77777777" w:rsidR="00243EE0" w:rsidRPr="00261C9D" w:rsidRDefault="00000000">
      <w:pPr>
        <w:pStyle w:val="a3"/>
        <w:ind w:left="773" w:firstLine="0"/>
        <w:rPr>
          <w:lang w:val="en-US"/>
        </w:rPr>
      </w:pPr>
      <w:r>
        <w:t>конструкции</w:t>
      </w:r>
      <w:r w:rsidRPr="00261C9D">
        <w:rPr>
          <w:spacing w:val="-3"/>
          <w:lang w:val="en-US"/>
        </w:rPr>
        <w:t xml:space="preserve"> </w:t>
      </w:r>
      <w:r w:rsidRPr="00261C9D">
        <w:rPr>
          <w:lang w:val="en-US"/>
        </w:rPr>
        <w:t>be/get</w:t>
      </w:r>
      <w:r w:rsidRPr="00261C9D">
        <w:rPr>
          <w:spacing w:val="-1"/>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3"/>
          <w:lang w:val="en-US"/>
        </w:rPr>
        <w:t xml:space="preserve"> </w:t>
      </w:r>
      <w:r w:rsidRPr="00261C9D">
        <w:rPr>
          <w:lang w:val="en-US"/>
        </w:rPr>
        <w:t>smth,</w:t>
      </w:r>
      <w:r w:rsidRPr="00261C9D">
        <w:rPr>
          <w:spacing w:val="-2"/>
          <w:lang w:val="en-US"/>
        </w:rPr>
        <w:t xml:space="preserve"> </w:t>
      </w:r>
      <w:r w:rsidRPr="00261C9D">
        <w:rPr>
          <w:lang w:val="en-US"/>
        </w:rPr>
        <w:t>be/get</w:t>
      </w:r>
      <w:r w:rsidRPr="00261C9D">
        <w:rPr>
          <w:spacing w:val="-2"/>
          <w:lang w:val="en-US"/>
        </w:rPr>
        <w:t xml:space="preserve"> </w:t>
      </w:r>
      <w:r w:rsidRPr="00261C9D">
        <w:rPr>
          <w:lang w:val="en-US"/>
        </w:rPr>
        <w:t>used</w:t>
      </w:r>
      <w:r w:rsidRPr="00261C9D">
        <w:rPr>
          <w:spacing w:val="-2"/>
          <w:lang w:val="en-US"/>
        </w:rPr>
        <w:t xml:space="preserve"> </w:t>
      </w:r>
      <w:r w:rsidRPr="00261C9D">
        <w:rPr>
          <w:lang w:val="en-US"/>
        </w:rPr>
        <w:t>to</w:t>
      </w:r>
      <w:r w:rsidRPr="00261C9D">
        <w:rPr>
          <w:spacing w:val="-5"/>
          <w:lang w:val="en-US"/>
        </w:rPr>
        <w:t xml:space="preserve"> </w:t>
      </w:r>
      <w:r w:rsidRPr="00261C9D">
        <w:rPr>
          <w:lang w:val="en-US"/>
        </w:rPr>
        <w:t>doing</w:t>
      </w:r>
      <w:r w:rsidRPr="00261C9D">
        <w:rPr>
          <w:spacing w:val="-4"/>
          <w:lang w:val="en-US"/>
        </w:rPr>
        <w:t xml:space="preserve"> </w:t>
      </w:r>
      <w:r w:rsidRPr="00261C9D">
        <w:rPr>
          <w:spacing w:val="-2"/>
          <w:lang w:val="en-US"/>
        </w:rPr>
        <w:t>smth;</w:t>
      </w:r>
    </w:p>
    <w:p w14:paraId="7E99CA95" w14:textId="77777777" w:rsidR="00243EE0" w:rsidRPr="00261C9D" w:rsidRDefault="00000000">
      <w:pPr>
        <w:pStyle w:val="a3"/>
        <w:ind w:right="484"/>
        <w:rPr>
          <w:lang w:val="en-US"/>
        </w:rPr>
      </w:pPr>
      <w:r>
        <w:t>конструкции</w:t>
      </w:r>
      <w:r w:rsidRPr="00261C9D">
        <w:rPr>
          <w:lang w:val="en-US"/>
        </w:rPr>
        <w:t xml:space="preserve"> I prefer, I’d prefer, I’d rather prefer, </w:t>
      </w:r>
      <w:r>
        <w:t>выражающие</w:t>
      </w:r>
      <w:r w:rsidRPr="00261C9D">
        <w:rPr>
          <w:lang w:val="en-US"/>
        </w:rPr>
        <w:t xml:space="preserve"> </w:t>
      </w:r>
      <w:r>
        <w:t>предпочтение</w:t>
      </w:r>
      <w:r w:rsidRPr="00261C9D">
        <w:rPr>
          <w:lang w:val="en-US"/>
        </w:rPr>
        <w:t xml:space="preserve">, </w:t>
      </w:r>
      <w:r>
        <w:t>а</w:t>
      </w:r>
      <w:r w:rsidRPr="00261C9D">
        <w:rPr>
          <w:lang w:val="en-US"/>
        </w:rPr>
        <w:t xml:space="preserve"> </w:t>
      </w:r>
      <w:r>
        <w:t>также</w:t>
      </w:r>
      <w:r w:rsidRPr="00261C9D">
        <w:rPr>
          <w:lang w:val="en-US"/>
        </w:rPr>
        <w:t xml:space="preserve"> </w:t>
      </w:r>
      <w:r>
        <w:t>конструкций</w:t>
      </w:r>
      <w:r w:rsidRPr="00261C9D">
        <w:rPr>
          <w:lang w:val="en-US"/>
        </w:rPr>
        <w:t xml:space="preserve"> I’d rather, You’d better;</w:t>
      </w:r>
    </w:p>
    <w:p w14:paraId="6CFDB19C" w14:textId="77777777" w:rsidR="00243EE0" w:rsidRDefault="00000000">
      <w:pPr>
        <w:pStyle w:val="a3"/>
        <w:ind w:right="498"/>
      </w:pPr>
      <w:r>
        <w:t>подлежащее, выраженное собирательным существительным (family, police), и его согласование со сказуемым;</w:t>
      </w:r>
    </w:p>
    <w:p w14:paraId="5B9394B2" w14:textId="77777777" w:rsidR="00243EE0" w:rsidRDefault="00000000">
      <w:pPr>
        <w:pStyle w:val="a3"/>
        <w:ind w:right="487"/>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47BC6793" w14:textId="77777777" w:rsidR="00243EE0" w:rsidRPr="00261C9D" w:rsidRDefault="00000000">
      <w:pPr>
        <w:pStyle w:val="a3"/>
        <w:ind w:right="489"/>
        <w:rPr>
          <w:lang w:val="en-US"/>
        </w:rPr>
      </w:pPr>
      <w:r>
        <w:t>конструкция</w:t>
      </w:r>
      <w:r w:rsidRPr="00261C9D">
        <w:rPr>
          <w:lang w:val="en-US"/>
        </w:rPr>
        <w:t xml:space="preserve"> to be going to, </w:t>
      </w:r>
      <w:r>
        <w:t>формы</w:t>
      </w:r>
      <w:r w:rsidRPr="00261C9D">
        <w:rPr>
          <w:lang w:val="en-US"/>
        </w:rPr>
        <w:t xml:space="preserve"> Future Simple Tense </w:t>
      </w:r>
      <w:r>
        <w:t>и</w:t>
      </w:r>
      <w:r w:rsidRPr="00261C9D">
        <w:rPr>
          <w:lang w:val="en-US"/>
        </w:rPr>
        <w:t xml:space="preserve"> Present Continuous Tense </w:t>
      </w:r>
      <w:r>
        <w:t>для</w:t>
      </w:r>
      <w:r w:rsidRPr="00261C9D">
        <w:rPr>
          <w:lang w:val="en-US"/>
        </w:rPr>
        <w:t xml:space="preserve"> </w:t>
      </w:r>
      <w:r>
        <w:t>выражения</w:t>
      </w:r>
      <w:r w:rsidRPr="00261C9D">
        <w:rPr>
          <w:lang w:val="en-US"/>
        </w:rPr>
        <w:t xml:space="preserve"> </w:t>
      </w:r>
      <w:r>
        <w:t>будущего</w:t>
      </w:r>
      <w:r w:rsidRPr="00261C9D">
        <w:rPr>
          <w:lang w:val="en-US"/>
        </w:rPr>
        <w:t xml:space="preserve"> </w:t>
      </w:r>
      <w:r>
        <w:t>действия</w:t>
      </w:r>
      <w:r w:rsidRPr="00261C9D">
        <w:rPr>
          <w:lang w:val="en-US"/>
        </w:rPr>
        <w:t>;</w:t>
      </w:r>
    </w:p>
    <w:p w14:paraId="21DE565C" w14:textId="77777777" w:rsidR="00243EE0" w:rsidRPr="00261C9D" w:rsidRDefault="00000000">
      <w:pPr>
        <w:pStyle w:val="a3"/>
        <w:ind w:right="490"/>
        <w:rPr>
          <w:lang w:val="en-US"/>
        </w:rPr>
      </w:pPr>
      <w:r>
        <w:t>модальные</w:t>
      </w:r>
      <w:r w:rsidRPr="00261C9D">
        <w:rPr>
          <w:lang w:val="en-US"/>
        </w:rPr>
        <w:t xml:space="preserve"> </w:t>
      </w:r>
      <w:r>
        <w:t>глаголы</w:t>
      </w:r>
      <w:r w:rsidRPr="00261C9D">
        <w:rPr>
          <w:lang w:val="en-US"/>
        </w:rPr>
        <w:t xml:space="preserve"> </w:t>
      </w:r>
      <w:r>
        <w:t>и</w:t>
      </w:r>
      <w:r w:rsidRPr="00261C9D">
        <w:rPr>
          <w:lang w:val="en-US"/>
        </w:rPr>
        <w:t xml:space="preserve"> </w:t>
      </w:r>
      <w:r>
        <w:t>их</w:t>
      </w:r>
      <w:r w:rsidRPr="00261C9D">
        <w:rPr>
          <w:lang w:val="en-US"/>
        </w:rPr>
        <w:t xml:space="preserve"> </w:t>
      </w:r>
      <w:r>
        <w:t>эквиваленты</w:t>
      </w:r>
      <w:r w:rsidRPr="00261C9D">
        <w:rPr>
          <w:lang w:val="en-US"/>
        </w:rPr>
        <w:t xml:space="preserve"> (can/be able to, could, must/have to, may, might, should, shall, would, will, need);</w:t>
      </w:r>
    </w:p>
    <w:p w14:paraId="69A3C6BC" w14:textId="77777777" w:rsidR="00243EE0" w:rsidRPr="00261C9D" w:rsidRDefault="00000000">
      <w:pPr>
        <w:pStyle w:val="a3"/>
        <w:ind w:right="485"/>
        <w:rPr>
          <w:lang w:val="en-US"/>
        </w:rPr>
      </w:pPr>
      <w:r>
        <w:t>неличные</w:t>
      </w:r>
      <w:r w:rsidRPr="00261C9D">
        <w:rPr>
          <w:lang w:val="en-US"/>
        </w:rPr>
        <w:t xml:space="preserve"> </w:t>
      </w:r>
      <w:r>
        <w:t>формы</w:t>
      </w:r>
      <w:r w:rsidRPr="00261C9D">
        <w:rPr>
          <w:lang w:val="en-US"/>
        </w:rPr>
        <w:t xml:space="preserve"> </w:t>
      </w:r>
      <w:r>
        <w:t>глагола</w:t>
      </w:r>
      <w:r w:rsidRPr="00261C9D">
        <w:rPr>
          <w:lang w:val="en-US"/>
        </w:rPr>
        <w:t xml:space="preserve"> - </w:t>
      </w:r>
      <w:r>
        <w:t>инфинитив</w:t>
      </w:r>
      <w:r w:rsidRPr="00261C9D">
        <w:rPr>
          <w:lang w:val="en-US"/>
        </w:rPr>
        <w:t xml:space="preserve">, </w:t>
      </w:r>
      <w:r>
        <w:t>герундий</w:t>
      </w:r>
      <w:r w:rsidRPr="00261C9D">
        <w:rPr>
          <w:lang w:val="en-US"/>
        </w:rPr>
        <w:t xml:space="preserve">, </w:t>
      </w:r>
      <w:r>
        <w:t>причастие</w:t>
      </w:r>
      <w:r w:rsidRPr="00261C9D">
        <w:rPr>
          <w:lang w:val="en-US"/>
        </w:rPr>
        <w:t xml:space="preserve"> (Participle I </w:t>
      </w:r>
      <w:r>
        <w:t>и</w:t>
      </w:r>
      <w:r w:rsidRPr="00261C9D">
        <w:rPr>
          <w:lang w:val="en-US"/>
        </w:rPr>
        <w:t xml:space="preserve"> Participle II), </w:t>
      </w:r>
      <w:r>
        <w:t>причастия</w:t>
      </w:r>
      <w:r w:rsidRPr="00261C9D">
        <w:rPr>
          <w:lang w:val="en-US"/>
        </w:rPr>
        <w:t xml:space="preserve"> </w:t>
      </w:r>
      <w:r>
        <w:t>в</w:t>
      </w:r>
      <w:r w:rsidRPr="00261C9D">
        <w:rPr>
          <w:lang w:val="en-US"/>
        </w:rPr>
        <w:t xml:space="preserve"> </w:t>
      </w:r>
      <w:r>
        <w:t>функции</w:t>
      </w:r>
      <w:r w:rsidRPr="00261C9D">
        <w:rPr>
          <w:lang w:val="en-US"/>
        </w:rPr>
        <w:t xml:space="preserve"> </w:t>
      </w:r>
      <w:r>
        <w:t>определения</w:t>
      </w:r>
      <w:r w:rsidRPr="00261C9D">
        <w:rPr>
          <w:lang w:val="en-US"/>
        </w:rPr>
        <w:t xml:space="preserve"> (Participle I - a playing child, Participle II - a written text); </w:t>
      </w:r>
      <w:r>
        <w:t>определённый</w:t>
      </w:r>
      <w:r w:rsidRPr="00261C9D">
        <w:rPr>
          <w:lang w:val="en-US"/>
        </w:rPr>
        <w:t xml:space="preserve">, </w:t>
      </w:r>
      <w:r>
        <w:t>неопределённый</w:t>
      </w:r>
      <w:r w:rsidRPr="00261C9D">
        <w:rPr>
          <w:lang w:val="en-US"/>
        </w:rPr>
        <w:t xml:space="preserve"> </w:t>
      </w:r>
      <w:r>
        <w:t>и</w:t>
      </w:r>
      <w:r w:rsidRPr="00261C9D">
        <w:rPr>
          <w:lang w:val="en-US"/>
        </w:rPr>
        <w:t xml:space="preserve"> </w:t>
      </w:r>
      <w:r>
        <w:t>нулевой</w:t>
      </w:r>
      <w:r w:rsidRPr="00261C9D">
        <w:rPr>
          <w:lang w:val="en-US"/>
        </w:rPr>
        <w:t xml:space="preserve"> </w:t>
      </w:r>
      <w:r>
        <w:t>артикли</w:t>
      </w:r>
      <w:r w:rsidRPr="00261C9D">
        <w:rPr>
          <w:lang w:val="en-US"/>
        </w:rPr>
        <w:t>;</w:t>
      </w:r>
    </w:p>
    <w:p w14:paraId="4B0C06CB" w14:textId="77777777" w:rsidR="00243EE0" w:rsidRDefault="00000000">
      <w:pPr>
        <w:pStyle w:val="a3"/>
        <w:ind w:right="499"/>
      </w:pPr>
      <w: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14:paraId="276D7430" w14:textId="77777777" w:rsidR="00243EE0" w:rsidRDefault="00000000">
      <w:pPr>
        <w:pStyle w:val="a3"/>
        <w:ind w:right="498"/>
      </w:pPr>
      <w:r>
        <w:t>имена прилагательные и наречия в положительной, сравнительной и превосходной</w:t>
      </w:r>
      <w:r>
        <w:rPr>
          <w:spacing w:val="40"/>
        </w:rPr>
        <w:t xml:space="preserve"> </w:t>
      </w:r>
      <w:r>
        <w:t>степенях, образованных по правилу, и исключения;</w:t>
      </w:r>
    </w:p>
    <w:p w14:paraId="2D0F1222" w14:textId="77777777" w:rsidR="00243EE0" w:rsidRDefault="00000000">
      <w:pPr>
        <w:pStyle w:val="a3"/>
        <w:ind w:right="496" w:firstLine="362"/>
      </w:pPr>
      <w:r>
        <w:t xml:space="preserve">порядок следования нескольких прилагательных (мнение - размер - возраст - цвет - </w:t>
      </w:r>
      <w:r>
        <w:rPr>
          <w:spacing w:val="-2"/>
        </w:rPr>
        <w:t>происхождение);</w:t>
      </w:r>
    </w:p>
    <w:p w14:paraId="36375AC6" w14:textId="77777777" w:rsidR="00243EE0" w:rsidRDefault="00000000">
      <w:pPr>
        <w:pStyle w:val="a3"/>
        <w:ind w:right="522"/>
      </w:pPr>
      <w:r>
        <w:t>слова, выражающие количество (many/much, little/a little, few/a few, a lot of); личные местоимения</w:t>
      </w:r>
      <w:r>
        <w:rPr>
          <w:spacing w:val="-3"/>
        </w:rPr>
        <w:t xml:space="preserve"> </w:t>
      </w:r>
      <w:r>
        <w:t>в</w:t>
      </w:r>
      <w:r>
        <w:rPr>
          <w:spacing w:val="-1"/>
        </w:rPr>
        <w:t xml:space="preserve"> </w:t>
      </w:r>
      <w:r>
        <w:t>именительном и объектном</w:t>
      </w:r>
      <w:r>
        <w:rPr>
          <w:spacing w:val="-7"/>
        </w:rPr>
        <w:t xml:space="preserve"> </w:t>
      </w:r>
      <w:r>
        <w:t>падежах, притяжательные</w:t>
      </w:r>
      <w:r>
        <w:rPr>
          <w:spacing w:val="-4"/>
        </w:rPr>
        <w:t xml:space="preserve"> </w:t>
      </w:r>
      <w:r>
        <w:t>местоимения (в</w:t>
      </w:r>
      <w:r>
        <w:rPr>
          <w:spacing w:val="-2"/>
        </w:rPr>
        <w:t xml:space="preserve"> </w:t>
      </w:r>
      <w:r>
        <w:t>том</w:t>
      </w:r>
      <w:r>
        <w:rPr>
          <w:spacing w:val="-1"/>
        </w:rPr>
        <w:t xml:space="preserve"> </w:t>
      </w:r>
      <w:r>
        <w:t>числе</w:t>
      </w:r>
    </w:p>
    <w:p w14:paraId="04A22F28" w14:textId="77777777" w:rsidR="00243EE0" w:rsidRDefault="00243EE0">
      <w:pPr>
        <w:pStyle w:val="a3"/>
        <w:sectPr w:rsidR="00243EE0">
          <w:pgSz w:w="11920" w:h="16840"/>
          <w:pgMar w:top="760" w:right="360" w:bottom="280" w:left="720" w:header="720" w:footer="720" w:gutter="0"/>
          <w:cols w:space="720"/>
        </w:sectPr>
      </w:pPr>
    </w:p>
    <w:p w14:paraId="5CF7C11C" w14:textId="77777777" w:rsidR="00243EE0" w:rsidRDefault="00000000">
      <w:pPr>
        <w:pStyle w:val="a3"/>
        <w:spacing w:before="65" w:line="237" w:lineRule="auto"/>
        <w:ind w:left="773" w:right="548" w:hanging="363"/>
        <w:jc w:val="left"/>
      </w:pPr>
      <w:r>
        <w:lastRenderedPageBreak/>
        <w:t>в абсолютной форме), возвратные, указательные, вопросительные местоимения; неопределённые</w:t>
      </w:r>
      <w:r>
        <w:rPr>
          <w:spacing w:val="36"/>
        </w:rPr>
        <w:t xml:space="preserve"> </w:t>
      </w:r>
      <w:r>
        <w:t>местоимения</w:t>
      </w:r>
      <w:r>
        <w:rPr>
          <w:spacing w:val="35"/>
        </w:rPr>
        <w:t xml:space="preserve"> </w:t>
      </w:r>
      <w:r>
        <w:t>и</w:t>
      </w:r>
      <w:r>
        <w:rPr>
          <w:spacing w:val="37"/>
        </w:rPr>
        <w:t xml:space="preserve"> </w:t>
      </w:r>
      <w:r>
        <w:t>их</w:t>
      </w:r>
      <w:r>
        <w:rPr>
          <w:spacing w:val="36"/>
        </w:rPr>
        <w:t xml:space="preserve"> </w:t>
      </w:r>
      <w:r>
        <w:t>производные,</w:t>
      </w:r>
      <w:r>
        <w:rPr>
          <w:spacing w:val="38"/>
        </w:rPr>
        <w:t xml:space="preserve"> </w:t>
      </w:r>
      <w:r>
        <w:t>отрицательные</w:t>
      </w:r>
      <w:r>
        <w:rPr>
          <w:spacing w:val="36"/>
        </w:rPr>
        <w:t xml:space="preserve"> </w:t>
      </w:r>
      <w:r>
        <w:t>местоимения</w:t>
      </w:r>
      <w:r>
        <w:rPr>
          <w:spacing w:val="37"/>
        </w:rPr>
        <w:t xml:space="preserve"> </w:t>
      </w:r>
      <w:r>
        <w:t>none,</w:t>
      </w:r>
      <w:r>
        <w:rPr>
          <w:spacing w:val="37"/>
        </w:rPr>
        <w:t xml:space="preserve"> </w:t>
      </w:r>
      <w:r>
        <w:t>no</w:t>
      </w:r>
      <w:r>
        <w:rPr>
          <w:spacing w:val="36"/>
        </w:rPr>
        <w:t xml:space="preserve"> </w:t>
      </w:r>
      <w:r>
        <w:t>и</w:t>
      </w:r>
    </w:p>
    <w:p w14:paraId="27B83620" w14:textId="77777777" w:rsidR="00243EE0" w:rsidRDefault="00000000">
      <w:pPr>
        <w:pStyle w:val="a3"/>
        <w:spacing w:before="1"/>
        <w:ind w:left="773" w:right="4267" w:hanging="363"/>
        <w:jc w:val="left"/>
      </w:pPr>
      <w:r>
        <w:t>производные</w:t>
      </w:r>
      <w:r>
        <w:rPr>
          <w:spacing w:val="-15"/>
        </w:rPr>
        <w:t xml:space="preserve"> </w:t>
      </w:r>
      <w:r>
        <w:t>последнего</w:t>
      </w:r>
      <w:r>
        <w:rPr>
          <w:spacing w:val="-15"/>
        </w:rPr>
        <w:t xml:space="preserve"> </w:t>
      </w:r>
      <w:r>
        <w:t>(nobody,</w:t>
      </w:r>
      <w:r>
        <w:rPr>
          <w:spacing w:val="-13"/>
        </w:rPr>
        <w:t xml:space="preserve"> </w:t>
      </w:r>
      <w:r>
        <w:t>nothing,</w:t>
      </w:r>
      <w:r>
        <w:rPr>
          <w:spacing w:val="-13"/>
        </w:rPr>
        <w:t xml:space="preserve"> </w:t>
      </w:r>
      <w:r>
        <w:t>и</w:t>
      </w:r>
      <w:r>
        <w:rPr>
          <w:spacing w:val="-13"/>
        </w:rPr>
        <w:t xml:space="preserve"> </w:t>
      </w:r>
      <w:r>
        <w:t>другие); количественные и порядковые числительные;</w:t>
      </w:r>
    </w:p>
    <w:p w14:paraId="61013321" w14:textId="77777777" w:rsidR="00243EE0" w:rsidRDefault="00000000">
      <w:pPr>
        <w:pStyle w:val="a3"/>
        <w:ind w:right="490"/>
      </w:pPr>
      <w:r>
        <w:t>предлоги места, времени, направления, предлоги, употребляемые с глаголами в страдательном залоге;</w:t>
      </w:r>
    </w:p>
    <w:p w14:paraId="06135A19" w14:textId="77777777" w:rsidR="00243EE0" w:rsidRDefault="00000000">
      <w:pPr>
        <w:pStyle w:val="a3"/>
        <w:ind w:left="773" w:firstLine="0"/>
      </w:pPr>
      <w:r>
        <w:t>владеть</w:t>
      </w:r>
      <w:r>
        <w:rPr>
          <w:spacing w:val="-11"/>
        </w:rPr>
        <w:t xml:space="preserve"> </w:t>
      </w:r>
      <w:r>
        <w:t>социокультурными</w:t>
      </w:r>
      <w:r>
        <w:rPr>
          <w:spacing w:val="-8"/>
        </w:rPr>
        <w:t xml:space="preserve"> </w:t>
      </w:r>
      <w:r>
        <w:t>знаниями</w:t>
      </w:r>
      <w:r>
        <w:rPr>
          <w:spacing w:val="-10"/>
        </w:rPr>
        <w:t xml:space="preserve"> </w:t>
      </w:r>
      <w:r>
        <w:t>и</w:t>
      </w:r>
      <w:r>
        <w:rPr>
          <w:spacing w:val="-8"/>
        </w:rPr>
        <w:t xml:space="preserve"> </w:t>
      </w:r>
      <w:r>
        <w:rPr>
          <w:spacing w:val="-2"/>
        </w:rPr>
        <w:t>умениями:</w:t>
      </w:r>
    </w:p>
    <w:p w14:paraId="2F743425" w14:textId="77777777" w:rsidR="00243EE0" w:rsidRDefault="00000000">
      <w:pPr>
        <w:pStyle w:val="a3"/>
        <w:spacing w:before="1"/>
        <w:ind w:right="48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80138B9" w14:textId="77777777" w:rsidR="00243EE0" w:rsidRDefault="00000000">
      <w:pPr>
        <w:pStyle w:val="a3"/>
        <w:ind w:right="485"/>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01E9DD6A" w14:textId="77777777" w:rsidR="00243EE0" w:rsidRDefault="00000000">
      <w:pPr>
        <w:pStyle w:val="a3"/>
        <w:ind w:right="492"/>
      </w:pPr>
      <w:r>
        <w:t>иметь базовые знания о социокультурном портрете и культурном наследии родной" страны</w:t>
      </w:r>
      <w:r>
        <w:rPr>
          <w:spacing w:val="40"/>
        </w:rPr>
        <w:t xml:space="preserve"> </w:t>
      </w:r>
      <w:r>
        <w:t xml:space="preserve">и страны/стран изучаемого языка; представлять родную страну и её культуру на иностранном </w:t>
      </w:r>
      <w:r>
        <w:rPr>
          <w:spacing w:val="-2"/>
        </w:rPr>
        <w:t>языке;</w:t>
      </w:r>
    </w:p>
    <w:p w14:paraId="03DFD493" w14:textId="77777777" w:rsidR="00243EE0" w:rsidRDefault="00000000">
      <w:pPr>
        <w:pStyle w:val="a3"/>
        <w:ind w:right="493"/>
      </w:pPr>
      <w:r>
        <w:t xml:space="preserve">проявлять уважение к иной культуре, соблюдать нормы вежливости в межкультурном </w:t>
      </w:r>
      <w:r>
        <w:rPr>
          <w:spacing w:val="-2"/>
        </w:rPr>
        <w:t>общении;</w:t>
      </w:r>
    </w:p>
    <w:p w14:paraId="3CEAAD33" w14:textId="77777777" w:rsidR="00243EE0" w:rsidRDefault="00000000">
      <w:pPr>
        <w:pStyle w:val="a3"/>
        <w:ind w:right="650"/>
        <w:jc w:val="left"/>
      </w:pPr>
      <w:r>
        <w:t>владеть</w:t>
      </w:r>
      <w:r>
        <w:rPr>
          <w:spacing w:val="-3"/>
        </w:rPr>
        <w:t xml:space="preserve"> </w:t>
      </w:r>
      <w:r>
        <w:t>компенсаторными</w:t>
      </w:r>
      <w:r>
        <w:rPr>
          <w:spacing w:val="-1"/>
        </w:rPr>
        <w:t xml:space="preserve"> </w:t>
      </w:r>
      <w:r>
        <w:t>умениями,</w:t>
      </w:r>
      <w:r>
        <w:rPr>
          <w:spacing w:val="-4"/>
        </w:rPr>
        <w:t xml:space="preserve"> </w:t>
      </w:r>
      <w:r>
        <w:t>позволяющими</w:t>
      </w:r>
      <w:r>
        <w:rPr>
          <w:spacing w:val="-4"/>
        </w:rPr>
        <w:t xml:space="preserve"> </w:t>
      </w:r>
      <w:r>
        <w:t>в</w:t>
      </w:r>
      <w:r>
        <w:rPr>
          <w:spacing w:val="-5"/>
        </w:rPr>
        <w:t xml:space="preserve"> </w:t>
      </w:r>
      <w:r>
        <w:t>случае</w:t>
      </w:r>
      <w:r>
        <w:rPr>
          <w:spacing w:val="-5"/>
        </w:rPr>
        <w:t xml:space="preserve"> </w:t>
      </w:r>
      <w:r>
        <w:t>сбоя</w:t>
      </w:r>
      <w:r>
        <w:rPr>
          <w:spacing w:val="-4"/>
        </w:rPr>
        <w:t xml:space="preserve"> </w:t>
      </w:r>
      <w:r>
        <w:t>коммуникации,</w:t>
      </w:r>
      <w:r>
        <w:rPr>
          <w:spacing w:val="-4"/>
        </w:rPr>
        <w:t xml:space="preserve"> </w:t>
      </w:r>
      <w:r>
        <w:t>а</w:t>
      </w:r>
      <w:r>
        <w:rPr>
          <w:spacing w:val="-5"/>
        </w:rPr>
        <w:t xml:space="preserve"> </w:t>
      </w:r>
      <w:r>
        <w:t>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w:t>
      </w:r>
      <w:r>
        <w:rPr>
          <w:spacing w:val="40"/>
        </w:rPr>
        <w:t xml:space="preserve"> </w:t>
      </w:r>
      <w:r>
        <w:t>языковую</w:t>
      </w:r>
      <w:r>
        <w:rPr>
          <w:spacing w:val="40"/>
        </w:rPr>
        <w:t xml:space="preserve"> </w:t>
      </w:r>
      <w:r>
        <w:t>и</w:t>
      </w:r>
      <w:r>
        <w:rPr>
          <w:spacing w:val="40"/>
        </w:rPr>
        <w:t xml:space="preserve"> </w:t>
      </w:r>
      <w:r>
        <w:t xml:space="preserve">контекстуальную </w:t>
      </w:r>
      <w:r>
        <w:rPr>
          <w:spacing w:val="-2"/>
        </w:rPr>
        <w:t>догадку;</w:t>
      </w:r>
    </w:p>
    <w:p w14:paraId="120344EE" w14:textId="77777777" w:rsidR="00243EE0" w:rsidRDefault="00000000">
      <w:pPr>
        <w:pStyle w:val="a3"/>
        <w:tabs>
          <w:tab w:val="left" w:pos="1848"/>
          <w:tab w:val="left" w:pos="4028"/>
          <w:tab w:val="left" w:pos="5408"/>
          <w:tab w:val="left" w:pos="7281"/>
          <w:tab w:val="left" w:pos="9441"/>
        </w:tabs>
        <w:spacing w:before="1"/>
        <w:ind w:right="505"/>
        <w:jc w:val="left"/>
      </w:pPr>
      <w:r>
        <w:rPr>
          <w:spacing w:val="-2"/>
        </w:rPr>
        <w:t>владеть</w:t>
      </w:r>
      <w:r>
        <w:tab/>
      </w:r>
      <w:r>
        <w:rPr>
          <w:spacing w:val="-2"/>
        </w:rPr>
        <w:t>метапредметными</w:t>
      </w:r>
      <w:r>
        <w:tab/>
      </w:r>
      <w:r>
        <w:rPr>
          <w:spacing w:val="-2"/>
        </w:rPr>
        <w:t>умениями,</w:t>
      </w:r>
      <w:r>
        <w:tab/>
      </w:r>
      <w:r>
        <w:rPr>
          <w:spacing w:val="-2"/>
        </w:rPr>
        <w:t>позволяющими</w:t>
      </w:r>
      <w:r>
        <w:tab/>
      </w:r>
      <w:r>
        <w:rPr>
          <w:spacing w:val="-2"/>
        </w:rPr>
        <w:t>совершенствовать</w:t>
      </w:r>
      <w:r>
        <w:tab/>
      </w:r>
      <w:r>
        <w:rPr>
          <w:spacing w:val="-2"/>
        </w:rPr>
        <w:t xml:space="preserve">учебную </w:t>
      </w:r>
      <w:r>
        <w:t>деятельность по овладению иностранным языком;</w:t>
      </w:r>
    </w:p>
    <w:p w14:paraId="227806A0" w14:textId="77777777" w:rsidR="00243EE0" w:rsidRDefault="00000000">
      <w:pPr>
        <w:pStyle w:val="a3"/>
        <w:jc w:val="left"/>
      </w:pPr>
      <w:r>
        <w:t>сравнивать,</w:t>
      </w:r>
      <w:r>
        <w:rPr>
          <w:spacing w:val="-4"/>
        </w:rPr>
        <w:t xml:space="preserve"> </w:t>
      </w:r>
      <w:r>
        <w:t>классифицировать,</w:t>
      </w:r>
      <w:r>
        <w:rPr>
          <w:spacing w:val="-4"/>
        </w:rPr>
        <w:t xml:space="preserve"> </w:t>
      </w:r>
      <w:r>
        <w:t>систематизировать</w:t>
      </w:r>
      <w:r>
        <w:rPr>
          <w:spacing w:val="-3"/>
        </w:rPr>
        <w:t xml:space="preserve"> </w:t>
      </w:r>
      <w:r>
        <w:t>и</w:t>
      </w:r>
      <w:r>
        <w:rPr>
          <w:spacing w:val="-4"/>
        </w:rPr>
        <w:t xml:space="preserve"> </w:t>
      </w:r>
      <w:r>
        <w:t>обобщать</w:t>
      </w:r>
      <w:r>
        <w:rPr>
          <w:spacing w:val="-6"/>
        </w:rPr>
        <w:t xml:space="preserve"> </w:t>
      </w:r>
      <w:r>
        <w:t>по</w:t>
      </w:r>
      <w:r>
        <w:rPr>
          <w:spacing w:val="-4"/>
        </w:rPr>
        <w:t xml:space="preserve"> </w:t>
      </w:r>
      <w:r>
        <w:t>существенным</w:t>
      </w:r>
      <w:r>
        <w:rPr>
          <w:spacing w:val="-6"/>
        </w:rPr>
        <w:t xml:space="preserve"> </w:t>
      </w:r>
      <w:r>
        <w:t>признакам изученные языковые явления (лексические и грамматические);</w:t>
      </w:r>
    </w:p>
    <w:p w14:paraId="71A2E963" w14:textId="77777777" w:rsidR="00243EE0" w:rsidRDefault="00000000">
      <w:pPr>
        <w:pStyle w:val="a3"/>
        <w:jc w:val="left"/>
      </w:pPr>
      <w:r>
        <w:t>использовать</w:t>
      </w:r>
      <w:r>
        <w:rPr>
          <w:spacing w:val="-2"/>
        </w:rPr>
        <w:t xml:space="preserve"> </w:t>
      </w:r>
      <w:r>
        <w:t>иноязычные</w:t>
      </w:r>
      <w:r>
        <w:rPr>
          <w:spacing w:val="-5"/>
        </w:rPr>
        <w:t xml:space="preserve"> </w:t>
      </w:r>
      <w:r>
        <w:t>словари</w:t>
      </w:r>
      <w:r>
        <w:rPr>
          <w:spacing w:val="-3"/>
        </w:rPr>
        <w:t xml:space="preserve"> </w:t>
      </w:r>
      <w:r>
        <w:t>и</w:t>
      </w:r>
      <w:r>
        <w:rPr>
          <w:spacing w:val="-3"/>
        </w:rPr>
        <w:t xml:space="preserve"> </w:t>
      </w:r>
      <w:r>
        <w:t>справочники,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информационно-справочные системы в электронной форме;</w:t>
      </w:r>
    </w:p>
    <w:p w14:paraId="11E05CD3" w14:textId="77777777" w:rsidR="00243EE0" w:rsidRDefault="00000000">
      <w:pPr>
        <w:pStyle w:val="a3"/>
        <w:ind w:right="48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755C6D1" w14:textId="77777777" w:rsidR="00243EE0" w:rsidRDefault="00000000">
      <w:pPr>
        <w:pStyle w:val="a3"/>
        <w:ind w:right="493"/>
      </w:pPr>
      <w:r>
        <w:t>соблюдать правила информационной безопасности в ситуациях повседневной жизни и при работе в сети Интернет.</w:t>
      </w:r>
    </w:p>
    <w:p w14:paraId="2E06842B" w14:textId="77777777" w:rsidR="00243EE0" w:rsidRDefault="00243EE0">
      <w:pPr>
        <w:pStyle w:val="a3"/>
        <w:spacing w:before="268"/>
        <w:ind w:left="0" w:firstLine="0"/>
        <w:jc w:val="left"/>
        <w:rPr>
          <w:b/>
        </w:rPr>
      </w:pPr>
      <w:bookmarkStart w:id="13" w:name="_bookmark13"/>
      <w:bookmarkEnd w:id="13"/>
    </w:p>
    <w:p w14:paraId="4B093173" w14:textId="3EB9B0B9" w:rsidR="00243EE0" w:rsidRDefault="002D3D0E" w:rsidP="002D3D0E">
      <w:pPr>
        <w:pStyle w:val="1"/>
        <w:tabs>
          <w:tab w:val="left" w:pos="1492"/>
        </w:tabs>
        <w:spacing w:before="1"/>
        <w:ind w:left="825"/>
        <w:jc w:val="left"/>
      </w:pPr>
      <w:bookmarkStart w:id="14" w:name="_bookmark15"/>
      <w:bookmarkEnd w:id="14"/>
      <w:r>
        <w:t>2.1.3 Рабочая</w:t>
      </w:r>
      <w:r>
        <w:rPr>
          <w:spacing w:val="-9"/>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5"/>
        </w:rPr>
        <w:t xml:space="preserve"> </w:t>
      </w:r>
      <w:r>
        <w:t>«Математика»</w:t>
      </w:r>
      <w:r>
        <w:rPr>
          <w:spacing w:val="-2"/>
        </w:rPr>
        <w:t xml:space="preserve"> </w:t>
      </w:r>
      <w:r>
        <w:t>(базовый</w:t>
      </w:r>
      <w:r>
        <w:rPr>
          <w:spacing w:val="-3"/>
        </w:rPr>
        <w:t xml:space="preserve"> </w:t>
      </w:r>
      <w:r>
        <w:rPr>
          <w:spacing w:val="-2"/>
        </w:rPr>
        <w:t>уровень)</w:t>
      </w:r>
    </w:p>
    <w:p w14:paraId="3ABADBB9" w14:textId="77777777" w:rsidR="00243EE0" w:rsidRDefault="00000000">
      <w:pPr>
        <w:pStyle w:val="a3"/>
        <w:spacing w:before="235"/>
        <w:ind w:right="486"/>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D8C24F8" w14:textId="77777777" w:rsidR="00243EE0" w:rsidRDefault="00000000">
      <w:pPr>
        <w:pStyle w:val="a3"/>
        <w:spacing w:before="3"/>
        <w:ind w:right="492"/>
      </w:pPr>
      <w:r>
        <w:t>Пояснительная записка отражает общие цели и задачи изучения математики,</w:t>
      </w:r>
      <w:r>
        <w:rPr>
          <w:spacing w:val="40"/>
        </w:rPr>
        <w:t xml:space="preserve"> </w:t>
      </w:r>
      <w:r>
        <w:t>характеристику психологических предпосылок к её изучению обучающимися, место в</w:t>
      </w:r>
      <w:r>
        <w:rPr>
          <w:spacing w:val="40"/>
        </w:rPr>
        <w:t xml:space="preserve"> </w:t>
      </w:r>
      <w:r>
        <w:t xml:space="preserve">структуре учебного плана, а также подходы к отбору содержания, к определению планируемых </w:t>
      </w:r>
      <w:r>
        <w:rPr>
          <w:spacing w:val="-2"/>
        </w:rPr>
        <w:t>результатов.</w:t>
      </w:r>
    </w:p>
    <w:p w14:paraId="747312FC"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DAC4607" w14:textId="77777777" w:rsidR="00243EE0" w:rsidRDefault="00000000">
      <w:pPr>
        <w:pStyle w:val="a3"/>
        <w:ind w:right="488"/>
      </w:pPr>
      <w:r>
        <w:t>Планируемые результаты освоения программы по математике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5077DBE" w14:textId="77777777" w:rsidR="00243EE0" w:rsidRDefault="00000000">
      <w:pPr>
        <w:pStyle w:val="1"/>
        <w:spacing w:before="3" w:line="274" w:lineRule="exact"/>
      </w:pPr>
      <w:r>
        <w:t>Пояснительная</w:t>
      </w:r>
      <w:r>
        <w:rPr>
          <w:spacing w:val="-3"/>
        </w:rPr>
        <w:t xml:space="preserve"> </w:t>
      </w:r>
      <w:r>
        <w:rPr>
          <w:spacing w:val="-2"/>
        </w:rPr>
        <w:t>записка.</w:t>
      </w:r>
    </w:p>
    <w:p w14:paraId="1B6FBDF7" w14:textId="77777777" w:rsidR="00243EE0" w:rsidRDefault="00000000">
      <w:pPr>
        <w:pStyle w:val="a3"/>
        <w:ind w:right="487"/>
      </w:pPr>
      <w:r>
        <w:t>Программа по математике на уровне среднего общего образования разработана на основе ФГОС</w:t>
      </w:r>
      <w:r>
        <w:rPr>
          <w:spacing w:val="34"/>
        </w:rPr>
        <w:t xml:space="preserve"> </w:t>
      </w:r>
      <w:r>
        <w:t>СОО</w:t>
      </w:r>
      <w:r>
        <w:rPr>
          <w:spacing w:val="33"/>
        </w:rPr>
        <w:t xml:space="preserve"> </w:t>
      </w:r>
      <w:r>
        <w:t>с</w:t>
      </w:r>
      <w:r>
        <w:rPr>
          <w:spacing w:val="37"/>
        </w:rPr>
        <w:t xml:space="preserve"> </w:t>
      </w:r>
      <w:r>
        <w:t>учётом</w:t>
      </w:r>
      <w:r>
        <w:rPr>
          <w:spacing w:val="40"/>
        </w:rPr>
        <w:t xml:space="preserve"> </w:t>
      </w:r>
      <w:r>
        <w:t>современных</w:t>
      </w:r>
      <w:r>
        <w:rPr>
          <w:spacing w:val="36"/>
        </w:rPr>
        <w:t xml:space="preserve"> </w:t>
      </w:r>
      <w:r>
        <w:t>мировых</w:t>
      </w:r>
      <w:r>
        <w:rPr>
          <w:spacing w:val="36"/>
        </w:rPr>
        <w:t xml:space="preserve"> </w:t>
      </w:r>
      <w:r>
        <w:t>требований,</w:t>
      </w:r>
      <w:r>
        <w:rPr>
          <w:spacing w:val="34"/>
        </w:rPr>
        <w:t xml:space="preserve"> </w:t>
      </w:r>
      <w:r>
        <w:t>предъявляемых</w:t>
      </w:r>
      <w:r>
        <w:rPr>
          <w:spacing w:val="37"/>
        </w:rPr>
        <w:t xml:space="preserve"> </w:t>
      </w:r>
      <w:r>
        <w:t>к</w:t>
      </w:r>
      <w:r>
        <w:rPr>
          <w:spacing w:val="37"/>
        </w:rPr>
        <w:t xml:space="preserve"> </w:t>
      </w:r>
      <w:r>
        <w:t>математическому</w:t>
      </w:r>
    </w:p>
    <w:p w14:paraId="28D75B56" w14:textId="77777777" w:rsidR="00243EE0" w:rsidRDefault="00243EE0">
      <w:pPr>
        <w:pStyle w:val="a3"/>
        <w:sectPr w:rsidR="00243EE0">
          <w:pgSz w:w="11920" w:h="16840"/>
          <w:pgMar w:top="780" w:right="360" w:bottom="280" w:left="720" w:header="720" w:footer="720" w:gutter="0"/>
          <w:cols w:space="720"/>
        </w:sectPr>
      </w:pPr>
    </w:p>
    <w:p w14:paraId="68D7CB54" w14:textId="77777777" w:rsidR="00243EE0" w:rsidRDefault="00000000">
      <w:pPr>
        <w:pStyle w:val="a3"/>
        <w:spacing w:before="63"/>
        <w:ind w:right="490" w:firstLine="0"/>
      </w:pPr>
      <w:r>
        <w:lastRenderedPageBreak/>
        <w:t>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39A05498" w14:textId="77777777" w:rsidR="00243EE0" w:rsidRDefault="00000000">
      <w:pPr>
        <w:pStyle w:val="a3"/>
        <w:ind w:left="490" w:right="483" w:firstLine="326"/>
        <w:jc w:val="right"/>
      </w:pPr>
      <w:r>
        <w:t>В</w:t>
      </w:r>
      <w:r>
        <w:rPr>
          <w:spacing w:val="-5"/>
        </w:rPr>
        <w:t xml:space="preserve"> </w:t>
      </w:r>
      <w:r>
        <w:t>программе</w:t>
      </w:r>
      <w:r>
        <w:rPr>
          <w:spacing w:val="-7"/>
        </w:rPr>
        <w:t xml:space="preserve"> </w:t>
      </w:r>
      <w:r>
        <w:t>по</w:t>
      </w:r>
      <w:r>
        <w:rPr>
          <w:spacing w:val="-4"/>
        </w:rPr>
        <w:t xml:space="preserve"> </w:t>
      </w:r>
      <w:r>
        <w:t>математике</w:t>
      </w:r>
      <w:r>
        <w:rPr>
          <w:spacing w:val="-2"/>
        </w:rPr>
        <w:t xml:space="preserve"> </w:t>
      </w:r>
      <w:r>
        <w:t>учтены</w:t>
      </w:r>
      <w:r>
        <w:rPr>
          <w:spacing w:val="-7"/>
        </w:rPr>
        <w:t xml:space="preserve"> </w:t>
      </w:r>
      <w:r>
        <w:t>идеи</w:t>
      </w:r>
      <w:r>
        <w:rPr>
          <w:spacing w:val="-4"/>
        </w:rPr>
        <w:t xml:space="preserve"> </w:t>
      </w:r>
      <w:r>
        <w:t>и</w:t>
      </w:r>
      <w:r>
        <w:rPr>
          <w:spacing w:val="-7"/>
        </w:rPr>
        <w:t xml:space="preserve"> </w:t>
      </w:r>
      <w:r>
        <w:t>положения</w:t>
      </w:r>
      <w:r>
        <w:rPr>
          <w:spacing w:val="-5"/>
        </w:rPr>
        <w:t xml:space="preserve"> </w:t>
      </w:r>
      <w:r>
        <w:t>концепции</w:t>
      </w:r>
      <w:r>
        <w:rPr>
          <w:spacing w:val="-3"/>
        </w:rPr>
        <w:t xml:space="preserve"> </w:t>
      </w:r>
      <w:r>
        <w:t>развития</w:t>
      </w:r>
      <w:r>
        <w:rPr>
          <w:spacing w:val="-8"/>
        </w:rPr>
        <w:t xml:space="preserve"> </w:t>
      </w:r>
      <w:r>
        <w:t>математического образования в Российской Федерации. В</w:t>
      </w:r>
      <w:r>
        <w:rPr>
          <w:spacing w:val="-1"/>
        </w:rPr>
        <w:t xml:space="preserve"> </w:t>
      </w:r>
      <w:r>
        <w:t>соответствии с названием концепции, математическое образование</w:t>
      </w:r>
      <w:r>
        <w:rPr>
          <w:spacing w:val="80"/>
        </w:rPr>
        <w:t xml:space="preserve"> </w:t>
      </w:r>
      <w:r>
        <w:t>должно,</w:t>
      </w:r>
      <w:r>
        <w:rPr>
          <w:spacing w:val="80"/>
        </w:rPr>
        <w:t xml:space="preserve"> </w:t>
      </w:r>
      <w:r>
        <w:t>в</w:t>
      </w:r>
      <w:r>
        <w:rPr>
          <w:spacing w:val="80"/>
        </w:rPr>
        <w:t xml:space="preserve"> </w:t>
      </w:r>
      <w:r>
        <w:t>частности,</w:t>
      </w:r>
      <w:r>
        <w:rPr>
          <w:spacing w:val="80"/>
        </w:rPr>
        <w:t xml:space="preserve"> </w:t>
      </w:r>
      <w:r>
        <w:t>предоставлять</w:t>
      </w:r>
      <w:r>
        <w:rPr>
          <w:spacing w:val="80"/>
        </w:rPr>
        <w:t xml:space="preserve"> </w:t>
      </w:r>
      <w:r>
        <w:t>каждому</w:t>
      </w:r>
      <w:r>
        <w:rPr>
          <w:spacing w:val="80"/>
        </w:rPr>
        <w:t xml:space="preserve"> </w:t>
      </w:r>
      <w:r>
        <w:t>обучающемуся</w:t>
      </w:r>
      <w:r>
        <w:rPr>
          <w:spacing w:val="80"/>
        </w:rPr>
        <w:t xml:space="preserve"> </w:t>
      </w:r>
      <w:r>
        <w:t>возможность достижения уровня математических знаний, необходимого для дальнейшей успешной жизни в обществе.</w:t>
      </w:r>
      <w:r>
        <w:rPr>
          <w:spacing w:val="-5"/>
        </w:rPr>
        <w:t xml:space="preserve"> </w:t>
      </w:r>
      <w:r>
        <w:t>Именно</w:t>
      </w:r>
      <w:r>
        <w:rPr>
          <w:spacing w:val="-3"/>
        </w:rPr>
        <w:t xml:space="preserve"> </w:t>
      </w:r>
      <w:r>
        <w:t>на</w:t>
      </w:r>
      <w:r>
        <w:rPr>
          <w:spacing w:val="-3"/>
        </w:rPr>
        <w:t xml:space="preserve"> </w:t>
      </w:r>
      <w:r>
        <w:t>решение</w:t>
      </w:r>
      <w:r>
        <w:rPr>
          <w:spacing w:val="-3"/>
        </w:rPr>
        <w:t xml:space="preserve"> </w:t>
      </w:r>
      <w:r>
        <w:t>этой</w:t>
      </w:r>
      <w:r>
        <w:rPr>
          <w:spacing w:val="-1"/>
        </w:rPr>
        <w:t xml:space="preserve"> </w:t>
      </w:r>
      <w:r>
        <w:t>задачи</w:t>
      </w:r>
      <w:r>
        <w:rPr>
          <w:spacing w:val="-3"/>
        </w:rPr>
        <w:t xml:space="preserve"> </w:t>
      </w:r>
      <w:r>
        <w:t>нацелена</w:t>
      </w:r>
      <w:r>
        <w:rPr>
          <w:spacing w:val="-7"/>
        </w:rPr>
        <w:t xml:space="preserve"> </w:t>
      </w:r>
      <w:r>
        <w:t>программа</w:t>
      </w:r>
      <w:r>
        <w:rPr>
          <w:spacing w:val="-6"/>
        </w:rPr>
        <w:t xml:space="preserve"> </w:t>
      </w:r>
      <w:r>
        <w:t>по</w:t>
      </w:r>
      <w:r>
        <w:rPr>
          <w:spacing w:val="-2"/>
        </w:rPr>
        <w:t xml:space="preserve"> </w:t>
      </w:r>
      <w:r>
        <w:t>математике</w:t>
      </w:r>
      <w:r>
        <w:rPr>
          <w:spacing w:val="-5"/>
        </w:rPr>
        <w:t xml:space="preserve"> </w:t>
      </w:r>
      <w:r>
        <w:t>базового</w:t>
      </w:r>
      <w:r>
        <w:rPr>
          <w:spacing w:val="2"/>
        </w:rPr>
        <w:t xml:space="preserve"> </w:t>
      </w:r>
      <w:r>
        <w:rPr>
          <w:spacing w:val="-2"/>
        </w:rPr>
        <w:t>уровня.</w:t>
      </w:r>
    </w:p>
    <w:p w14:paraId="56DA2774" w14:textId="77777777" w:rsidR="00243EE0" w:rsidRDefault="00000000">
      <w:pPr>
        <w:pStyle w:val="a3"/>
        <w:ind w:right="498"/>
      </w:pPr>
      <w:r>
        <w:t>Математика - опорный предмет для изучения смежных дисциплин, что делает базовую математическую подготовку необходимой.</w:t>
      </w:r>
    </w:p>
    <w:p w14:paraId="0A287DFC" w14:textId="77777777" w:rsidR="00243EE0" w:rsidRDefault="00000000">
      <w:pPr>
        <w:pStyle w:val="a3"/>
        <w:ind w:right="484"/>
      </w:pPr>
      <w:r>
        <w:t>Практическая полезность математики обусловлена наличием пространственных форм, количественных отношений, экономических расчетов;</w:t>
      </w:r>
      <w:r>
        <w:rPr>
          <w:spacing w:val="-1"/>
        </w:rPr>
        <w:t xml:space="preserve"> </w:t>
      </w:r>
      <w:r>
        <w:t>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чтения информации, представленной в виде таблиц, диаграмм и графиков.</w:t>
      </w:r>
    </w:p>
    <w:p w14:paraId="4E75F527" w14:textId="77777777" w:rsidR="00243EE0" w:rsidRDefault="00000000">
      <w:pPr>
        <w:pStyle w:val="a3"/>
        <w:ind w:right="487"/>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w:t>
      </w:r>
      <w:r>
        <w:rPr>
          <w:spacing w:val="40"/>
        </w:rPr>
        <w:t xml:space="preserve"> </w:t>
      </w:r>
      <w:r>
        <w:t xml:space="preserve">формулировать, обосновывать и доказывать суждения, тем самым развивают логическое </w:t>
      </w:r>
      <w:r>
        <w:rPr>
          <w:spacing w:val="-2"/>
        </w:rPr>
        <w:t>мышление.</w:t>
      </w:r>
    </w:p>
    <w:p w14:paraId="1E4AB362" w14:textId="77777777" w:rsidR="00243EE0" w:rsidRDefault="00000000">
      <w:pPr>
        <w:pStyle w:val="a3"/>
        <w:ind w:right="493"/>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32D084C1" w14:textId="77777777" w:rsidR="00243EE0" w:rsidRDefault="00000000">
      <w:pPr>
        <w:pStyle w:val="a3"/>
        <w:ind w:right="494"/>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481A4E7" w14:textId="77777777" w:rsidR="00243EE0" w:rsidRDefault="00000000">
      <w:pPr>
        <w:pStyle w:val="a3"/>
        <w:ind w:right="493"/>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C9FDBA6" w14:textId="77777777" w:rsidR="00243EE0" w:rsidRDefault="00000000">
      <w:pPr>
        <w:pStyle w:val="1"/>
        <w:spacing w:before="4"/>
        <w:ind w:right="484" w:firstLine="360"/>
      </w:pPr>
      <w:r>
        <w:t xml:space="preserve">Приоритетными целями обучения математике в 10-11 классах на базовом уровне </w:t>
      </w:r>
      <w:r>
        <w:rPr>
          <w:spacing w:val="-2"/>
        </w:rPr>
        <w:t>являются:</w:t>
      </w:r>
    </w:p>
    <w:p w14:paraId="1BBA762E" w14:textId="77777777" w:rsidR="00243EE0" w:rsidRDefault="00000000">
      <w:pPr>
        <w:pStyle w:val="a3"/>
        <w:ind w:right="494"/>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B547463" w14:textId="77777777" w:rsidR="00243EE0" w:rsidRDefault="00000000">
      <w:pPr>
        <w:pStyle w:val="a3"/>
        <w:ind w:right="495"/>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5201E436" w14:textId="77777777" w:rsidR="00243EE0" w:rsidRDefault="00000000">
      <w:pPr>
        <w:pStyle w:val="a3"/>
        <w:ind w:right="493"/>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2D9CDB30" w14:textId="77777777" w:rsidR="00243EE0" w:rsidRDefault="00000000">
      <w:pPr>
        <w:pStyle w:val="a3"/>
        <w:ind w:right="491"/>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w:t>
      </w:r>
      <w:r>
        <w:rPr>
          <w:spacing w:val="80"/>
        </w:rPr>
        <w:t xml:space="preserve"> </w:t>
      </w:r>
      <w:r>
        <w:t>аппарат для решения практико-ориентированных задач, интерпретировать и оценивать полученные результаты.</w:t>
      </w:r>
    </w:p>
    <w:p w14:paraId="759185AB" w14:textId="77777777" w:rsidR="00243EE0" w:rsidRDefault="00000000">
      <w:pPr>
        <w:pStyle w:val="a3"/>
        <w:spacing w:line="274" w:lineRule="exact"/>
        <w:ind w:left="773" w:firstLine="0"/>
      </w:pPr>
      <w:r>
        <w:t>Основными</w:t>
      </w:r>
      <w:r>
        <w:rPr>
          <w:spacing w:val="29"/>
        </w:rPr>
        <w:t xml:space="preserve">  </w:t>
      </w:r>
      <w:r>
        <w:t>линиями</w:t>
      </w:r>
      <w:r>
        <w:rPr>
          <w:spacing w:val="30"/>
        </w:rPr>
        <w:t xml:space="preserve">  </w:t>
      </w:r>
      <w:r>
        <w:t>содержания</w:t>
      </w:r>
      <w:r>
        <w:rPr>
          <w:spacing w:val="32"/>
        </w:rPr>
        <w:t xml:space="preserve">  </w:t>
      </w:r>
      <w:r>
        <w:t>математики</w:t>
      </w:r>
      <w:r>
        <w:rPr>
          <w:spacing w:val="32"/>
        </w:rPr>
        <w:t xml:space="preserve">  </w:t>
      </w:r>
      <w:r>
        <w:t>в</w:t>
      </w:r>
      <w:r>
        <w:rPr>
          <w:spacing w:val="29"/>
        </w:rPr>
        <w:t xml:space="preserve">  </w:t>
      </w:r>
      <w:r>
        <w:t>10-11</w:t>
      </w:r>
      <w:r>
        <w:rPr>
          <w:spacing w:val="32"/>
        </w:rPr>
        <w:t xml:space="preserve">  </w:t>
      </w:r>
      <w:r>
        <w:t>классах</w:t>
      </w:r>
      <w:r>
        <w:rPr>
          <w:spacing w:val="33"/>
        </w:rPr>
        <w:t xml:space="preserve">  </w:t>
      </w:r>
      <w:r>
        <w:t>являются:</w:t>
      </w:r>
      <w:r>
        <w:rPr>
          <w:spacing w:val="34"/>
        </w:rPr>
        <w:t xml:space="preserve">  </w:t>
      </w:r>
      <w:r>
        <w:t>«Числа</w:t>
      </w:r>
      <w:r>
        <w:rPr>
          <w:spacing w:val="30"/>
        </w:rPr>
        <w:t xml:space="preserve">  </w:t>
      </w:r>
      <w:r>
        <w:rPr>
          <w:spacing w:val="-10"/>
        </w:rPr>
        <w:t>и</w:t>
      </w:r>
    </w:p>
    <w:p w14:paraId="6AC1EB07" w14:textId="77777777" w:rsidR="00243EE0" w:rsidRDefault="00243EE0">
      <w:pPr>
        <w:pStyle w:val="a3"/>
        <w:spacing w:line="274" w:lineRule="exact"/>
        <w:sectPr w:rsidR="00243EE0">
          <w:pgSz w:w="11920" w:h="16840"/>
          <w:pgMar w:top="760" w:right="360" w:bottom="280" w:left="720" w:header="720" w:footer="720" w:gutter="0"/>
          <w:cols w:space="720"/>
        </w:sectPr>
      </w:pPr>
    </w:p>
    <w:p w14:paraId="2C6259C4" w14:textId="77777777" w:rsidR="00243EE0" w:rsidRDefault="00000000">
      <w:pPr>
        <w:pStyle w:val="a3"/>
        <w:spacing w:before="63"/>
        <w:ind w:right="485" w:firstLine="0"/>
      </w:pPr>
      <w:r>
        <w:lastRenderedPageBreak/>
        <w:t>вычисления», «Алгебра» («Алгебраические выражения», «Уравнения и неравенства»), «Начала математического анализа», «Геометрия»</w:t>
      </w:r>
      <w:r>
        <w:rPr>
          <w:spacing w:val="-1"/>
        </w:rPr>
        <w:t xml:space="preserve"> </w:t>
      </w:r>
      <w:r>
        <w:t>(«Геометрические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w:t>
      </w:r>
      <w:r>
        <w:rPr>
          <w:spacing w:val="80"/>
        </w:rPr>
        <w:t xml:space="preserve"> </w:t>
      </w:r>
      <w:r>
        <w:t>всем годам обучения на уровне среднего общего образования.</w:t>
      </w:r>
    </w:p>
    <w:p w14:paraId="541A6F19" w14:textId="77777777" w:rsidR="00243EE0" w:rsidRDefault="00000000">
      <w:pPr>
        <w:pStyle w:val="a3"/>
        <w:ind w:right="485"/>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524E315" w14:textId="77777777" w:rsidR="00243EE0" w:rsidRDefault="00000000">
      <w:pPr>
        <w:pStyle w:val="a3"/>
        <w:ind w:right="489"/>
      </w:pPr>
      <w:r>
        <w:t>Общее число часов, рекомендованных для изучения математики - 340 часов: в 10 классе - 170 часов (5 часов в неделю), в 11 классе - 170 часов (5 часов в неделю).</w:t>
      </w:r>
    </w:p>
    <w:p w14:paraId="43285DAB" w14:textId="77777777" w:rsidR="00243EE0" w:rsidRDefault="00000000">
      <w:pPr>
        <w:pStyle w:val="1"/>
        <w:spacing w:before="4"/>
        <w:ind w:right="488" w:firstLine="360"/>
      </w:pPr>
      <w:r>
        <w:t>Планируемые результаты освоения программы по математике базовый уровень на уровне среднего общего образования.</w:t>
      </w:r>
    </w:p>
    <w:p w14:paraId="7E9E3612" w14:textId="77777777" w:rsidR="00243EE0" w:rsidRDefault="00000000">
      <w:pPr>
        <w:pStyle w:val="a3"/>
        <w:ind w:right="494"/>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168D3F49" w14:textId="77777777" w:rsidR="00243EE0" w:rsidRDefault="00000000">
      <w:pPr>
        <w:pStyle w:val="a5"/>
        <w:numPr>
          <w:ilvl w:val="0"/>
          <w:numId w:val="87"/>
        </w:numPr>
        <w:tabs>
          <w:tab w:val="left" w:pos="1177"/>
        </w:tabs>
        <w:ind w:left="1177" w:hanging="404"/>
        <w:rPr>
          <w:sz w:val="23"/>
        </w:rPr>
      </w:pPr>
      <w:r>
        <w:rPr>
          <w:sz w:val="24"/>
        </w:rPr>
        <w:t>гражданского</w:t>
      </w:r>
      <w:r>
        <w:rPr>
          <w:spacing w:val="-3"/>
          <w:sz w:val="24"/>
        </w:rPr>
        <w:t xml:space="preserve"> </w:t>
      </w:r>
      <w:r>
        <w:rPr>
          <w:spacing w:val="-2"/>
          <w:sz w:val="24"/>
        </w:rPr>
        <w:t>воспитания:</w:t>
      </w:r>
    </w:p>
    <w:p w14:paraId="43C198FA" w14:textId="77777777" w:rsidR="00243EE0" w:rsidRDefault="00000000">
      <w:pPr>
        <w:pStyle w:val="a3"/>
        <w:ind w:right="485"/>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14:paraId="75169744" w14:textId="77777777" w:rsidR="00243EE0" w:rsidRDefault="00000000">
      <w:pPr>
        <w:pStyle w:val="a5"/>
        <w:numPr>
          <w:ilvl w:val="0"/>
          <w:numId w:val="87"/>
        </w:numPr>
        <w:tabs>
          <w:tab w:val="left" w:pos="1177"/>
        </w:tabs>
        <w:ind w:left="1177" w:hanging="404"/>
        <w:rPr>
          <w:sz w:val="23"/>
        </w:rPr>
      </w:pPr>
      <w:r>
        <w:rPr>
          <w:sz w:val="24"/>
        </w:rPr>
        <w:t>патриотического</w:t>
      </w:r>
      <w:r>
        <w:rPr>
          <w:spacing w:val="-6"/>
          <w:sz w:val="24"/>
        </w:rPr>
        <w:t xml:space="preserve"> </w:t>
      </w:r>
      <w:r>
        <w:rPr>
          <w:spacing w:val="-2"/>
          <w:sz w:val="24"/>
        </w:rPr>
        <w:t>воспитания:</w:t>
      </w:r>
    </w:p>
    <w:p w14:paraId="7EB613D8" w14:textId="77777777" w:rsidR="00243EE0" w:rsidRDefault="00000000">
      <w:pPr>
        <w:pStyle w:val="a3"/>
        <w:ind w:right="494"/>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A244752" w14:textId="77777777" w:rsidR="00243EE0" w:rsidRDefault="00000000">
      <w:pPr>
        <w:pStyle w:val="a5"/>
        <w:numPr>
          <w:ilvl w:val="0"/>
          <w:numId w:val="87"/>
        </w:numPr>
        <w:tabs>
          <w:tab w:val="left" w:pos="1177"/>
        </w:tabs>
        <w:ind w:left="1177" w:hanging="404"/>
        <w:rPr>
          <w:sz w:val="23"/>
        </w:rPr>
      </w:pPr>
      <w:r>
        <w:rPr>
          <w:sz w:val="24"/>
        </w:rPr>
        <w:t>духовно-нравственного</w:t>
      </w:r>
      <w:r>
        <w:rPr>
          <w:spacing w:val="-9"/>
          <w:sz w:val="24"/>
        </w:rPr>
        <w:t xml:space="preserve"> </w:t>
      </w:r>
      <w:r>
        <w:rPr>
          <w:spacing w:val="-2"/>
          <w:sz w:val="24"/>
        </w:rPr>
        <w:t>воспитания:</w:t>
      </w:r>
    </w:p>
    <w:p w14:paraId="4CD0E663" w14:textId="77777777" w:rsidR="00243EE0" w:rsidRDefault="00000000">
      <w:pPr>
        <w:pStyle w:val="a3"/>
        <w:ind w:right="494"/>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5233664" w14:textId="77777777" w:rsidR="00243EE0" w:rsidRDefault="00000000">
      <w:pPr>
        <w:pStyle w:val="a5"/>
        <w:numPr>
          <w:ilvl w:val="0"/>
          <w:numId w:val="87"/>
        </w:numPr>
        <w:tabs>
          <w:tab w:val="left" w:pos="1177"/>
        </w:tabs>
        <w:ind w:left="1177" w:hanging="404"/>
        <w:rPr>
          <w:sz w:val="23"/>
        </w:rPr>
      </w:pPr>
      <w:r>
        <w:rPr>
          <w:sz w:val="24"/>
        </w:rPr>
        <w:t>эстетического</w:t>
      </w:r>
      <w:r>
        <w:rPr>
          <w:spacing w:val="-5"/>
          <w:sz w:val="24"/>
        </w:rPr>
        <w:t xml:space="preserve"> </w:t>
      </w:r>
      <w:r>
        <w:rPr>
          <w:spacing w:val="-2"/>
          <w:sz w:val="24"/>
        </w:rPr>
        <w:t>воспитания:</w:t>
      </w:r>
    </w:p>
    <w:p w14:paraId="32EA4650" w14:textId="77777777" w:rsidR="00243EE0" w:rsidRDefault="00000000">
      <w:pPr>
        <w:pStyle w:val="a3"/>
        <w:ind w:right="494"/>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0983670" w14:textId="77777777" w:rsidR="00243EE0" w:rsidRDefault="00000000">
      <w:pPr>
        <w:pStyle w:val="a5"/>
        <w:numPr>
          <w:ilvl w:val="0"/>
          <w:numId w:val="87"/>
        </w:numPr>
        <w:tabs>
          <w:tab w:val="left" w:pos="1177"/>
        </w:tabs>
        <w:ind w:left="1177" w:hanging="404"/>
        <w:rPr>
          <w:sz w:val="23"/>
        </w:rPr>
      </w:pPr>
      <w:r>
        <w:rPr>
          <w:sz w:val="24"/>
        </w:rPr>
        <w:t>физического</w:t>
      </w:r>
      <w:r>
        <w:rPr>
          <w:spacing w:val="-5"/>
          <w:sz w:val="24"/>
        </w:rPr>
        <w:t xml:space="preserve"> </w:t>
      </w:r>
      <w:r>
        <w:rPr>
          <w:spacing w:val="-2"/>
          <w:sz w:val="24"/>
        </w:rPr>
        <w:t>воспитания:</w:t>
      </w:r>
    </w:p>
    <w:p w14:paraId="4A6D5C8D" w14:textId="77777777" w:rsidR="00243EE0" w:rsidRDefault="00000000">
      <w:pPr>
        <w:pStyle w:val="a3"/>
        <w:ind w:right="48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0845C58" w14:textId="77777777" w:rsidR="00243EE0" w:rsidRDefault="00000000">
      <w:pPr>
        <w:pStyle w:val="a5"/>
        <w:numPr>
          <w:ilvl w:val="0"/>
          <w:numId w:val="87"/>
        </w:numPr>
        <w:tabs>
          <w:tab w:val="left" w:pos="1177"/>
        </w:tabs>
        <w:spacing w:line="275" w:lineRule="exact"/>
        <w:ind w:left="1177" w:hanging="404"/>
        <w:rPr>
          <w:sz w:val="23"/>
        </w:rPr>
      </w:pPr>
      <w:r>
        <w:rPr>
          <w:sz w:val="24"/>
        </w:rPr>
        <w:t>трудового</w:t>
      </w:r>
      <w:r>
        <w:rPr>
          <w:spacing w:val="-4"/>
          <w:sz w:val="24"/>
        </w:rPr>
        <w:t xml:space="preserve"> </w:t>
      </w:r>
      <w:r>
        <w:rPr>
          <w:spacing w:val="-2"/>
          <w:sz w:val="24"/>
        </w:rPr>
        <w:t>воспитания:</w:t>
      </w:r>
    </w:p>
    <w:p w14:paraId="50D794FA" w14:textId="77777777" w:rsidR="00243EE0" w:rsidRDefault="00000000">
      <w:pPr>
        <w:pStyle w:val="a3"/>
        <w:ind w:right="486"/>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97B2211" w14:textId="77777777" w:rsidR="00243EE0" w:rsidRDefault="00243EE0">
      <w:pPr>
        <w:pStyle w:val="a3"/>
        <w:sectPr w:rsidR="00243EE0">
          <w:pgSz w:w="11920" w:h="16840"/>
          <w:pgMar w:top="760" w:right="360" w:bottom="280" w:left="720" w:header="720" w:footer="720" w:gutter="0"/>
          <w:cols w:space="720"/>
        </w:sectPr>
      </w:pPr>
    </w:p>
    <w:p w14:paraId="03D6F1EC" w14:textId="77777777" w:rsidR="00243EE0" w:rsidRDefault="00000000">
      <w:pPr>
        <w:pStyle w:val="a5"/>
        <w:numPr>
          <w:ilvl w:val="0"/>
          <w:numId w:val="87"/>
        </w:numPr>
        <w:tabs>
          <w:tab w:val="left" w:pos="1177"/>
        </w:tabs>
        <w:spacing w:before="63" w:line="275" w:lineRule="exact"/>
        <w:ind w:left="1177" w:hanging="404"/>
        <w:rPr>
          <w:sz w:val="23"/>
        </w:rPr>
      </w:pPr>
      <w:r>
        <w:rPr>
          <w:sz w:val="24"/>
        </w:rPr>
        <w:lastRenderedPageBreak/>
        <w:t>экологического</w:t>
      </w:r>
      <w:r>
        <w:rPr>
          <w:spacing w:val="-4"/>
          <w:sz w:val="24"/>
        </w:rPr>
        <w:t xml:space="preserve"> </w:t>
      </w:r>
      <w:r>
        <w:rPr>
          <w:spacing w:val="-2"/>
          <w:sz w:val="24"/>
        </w:rPr>
        <w:t>воспитания:</w:t>
      </w:r>
    </w:p>
    <w:p w14:paraId="680B9511" w14:textId="77777777" w:rsidR="00243EE0" w:rsidRDefault="00000000">
      <w:pPr>
        <w:pStyle w:val="a3"/>
        <w:ind w:right="48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w:t>
      </w:r>
      <w:r>
        <w:rPr>
          <w:spacing w:val="40"/>
        </w:rPr>
        <w:t xml:space="preserve"> </w:t>
      </w:r>
      <w:r>
        <w:t>в области окружающей среды, планирование поступков и оценки их возможных последствий для окружающей среды;</w:t>
      </w:r>
    </w:p>
    <w:p w14:paraId="1F629F12" w14:textId="77777777" w:rsidR="00243EE0" w:rsidRDefault="00000000">
      <w:pPr>
        <w:pStyle w:val="a5"/>
        <w:numPr>
          <w:ilvl w:val="0"/>
          <w:numId w:val="87"/>
        </w:numPr>
        <w:tabs>
          <w:tab w:val="left" w:pos="1028"/>
        </w:tabs>
        <w:ind w:left="1028" w:hanging="255"/>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257D2C9D" w14:textId="77777777" w:rsidR="00243EE0" w:rsidRDefault="00000000">
      <w:pPr>
        <w:pStyle w:val="a3"/>
        <w:ind w:right="488"/>
      </w:pPr>
      <w:r>
        <w:t>сформированность мировоззрения, соответствующего современному уровню развития</w:t>
      </w:r>
      <w:r>
        <w:rPr>
          <w:spacing w:val="80"/>
        </w:rPr>
        <w:t xml:space="preserve"> </w:t>
      </w:r>
      <w:r>
        <w:t>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E2549EB" w14:textId="77777777" w:rsidR="00243EE0" w:rsidRDefault="00000000">
      <w:pPr>
        <w:pStyle w:val="a3"/>
        <w:ind w:right="490"/>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07918FC5" w14:textId="77777777" w:rsidR="00243EE0" w:rsidRDefault="00000000">
      <w:pPr>
        <w:pStyle w:val="a3"/>
        <w:ind w:right="495"/>
      </w:pPr>
      <w:r>
        <w:t>У обучающегося будут сформированы следующие базовые логические действия как часть познавательных универсальных учебных действий:</w:t>
      </w:r>
    </w:p>
    <w:p w14:paraId="76453268" w14:textId="77777777" w:rsidR="00243EE0" w:rsidRDefault="00000000">
      <w:pPr>
        <w:pStyle w:val="a3"/>
        <w:ind w:right="482"/>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7ABC8AD" w14:textId="77777777" w:rsidR="00243EE0" w:rsidRDefault="00000000">
      <w:pPr>
        <w:pStyle w:val="a3"/>
        <w:ind w:right="489"/>
      </w:pPr>
      <w:r>
        <w:t>воспринимать, формулировать и преобразовывать суждения: утвердительные и отрицательные, единичные, частные и общие, условные;</w:t>
      </w:r>
    </w:p>
    <w:p w14:paraId="743E694A" w14:textId="77777777" w:rsidR="00243EE0" w:rsidRDefault="00000000">
      <w:pPr>
        <w:pStyle w:val="a3"/>
        <w:ind w:right="49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195A30EC" w14:textId="77777777" w:rsidR="00243EE0" w:rsidRDefault="00000000">
      <w:pPr>
        <w:pStyle w:val="a3"/>
        <w:spacing w:before="1"/>
        <w:ind w:right="499"/>
      </w:pPr>
      <w:r>
        <w:t>делать выводы с использованием законов логики, дедуктивных и индуктивных умозаключений, умозаключений по аналогии;</w:t>
      </w:r>
    </w:p>
    <w:p w14:paraId="34139D16" w14:textId="77777777" w:rsidR="00243EE0" w:rsidRDefault="00000000">
      <w:pPr>
        <w:pStyle w:val="a3"/>
        <w:ind w:right="487"/>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F7E162D" w14:textId="77777777" w:rsidR="00243EE0" w:rsidRDefault="00000000">
      <w:pPr>
        <w:pStyle w:val="a3"/>
        <w:ind w:right="491"/>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325BD99" w14:textId="77777777" w:rsidR="00243EE0" w:rsidRDefault="00000000">
      <w:pPr>
        <w:pStyle w:val="a3"/>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9E77D28" w14:textId="77777777" w:rsidR="00243EE0" w:rsidRDefault="00000000">
      <w:pPr>
        <w:pStyle w:val="a3"/>
        <w:ind w:right="49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0B95AEB" w14:textId="77777777" w:rsidR="00243EE0" w:rsidRDefault="00000000">
      <w:pPr>
        <w:pStyle w:val="a3"/>
        <w:spacing w:before="1"/>
        <w:ind w:right="488"/>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1E1DF16" w14:textId="77777777" w:rsidR="00243EE0" w:rsidRDefault="00000000">
      <w:pPr>
        <w:pStyle w:val="a3"/>
        <w:tabs>
          <w:tab w:val="left" w:pos="2587"/>
          <w:tab w:val="left" w:pos="4376"/>
          <w:tab w:val="left" w:pos="6044"/>
          <w:tab w:val="left" w:pos="7485"/>
        </w:tabs>
        <w:ind w:right="548"/>
        <w:jc w:val="left"/>
      </w:pPr>
      <w:r>
        <w:rPr>
          <w:spacing w:val="-2"/>
        </w:rPr>
        <w:t>самостоятельно</w:t>
      </w:r>
      <w:r>
        <w:tab/>
      </w:r>
      <w:r>
        <w:rPr>
          <w:spacing w:val="-2"/>
        </w:rPr>
        <w:t>формулировать</w:t>
      </w:r>
      <w:r>
        <w:tab/>
        <w:t>обобщения</w:t>
      </w:r>
      <w:r>
        <w:rPr>
          <w:spacing w:val="40"/>
        </w:rPr>
        <w:t xml:space="preserve"> </w:t>
      </w:r>
      <w:r>
        <w:t>и</w:t>
      </w:r>
      <w:r>
        <w:tab/>
        <w:t>выводы</w:t>
      </w:r>
      <w:r>
        <w:rPr>
          <w:spacing w:val="40"/>
        </w:rPr>
        <w:t xml:space="preserve"> </w:t>
      </w:r>
      <w:r>
        <w:t>по</w:t>
      </w:r>
      <w:r>
        <w:tab/>
        <w:t>результатам</w:t>
      </w:r>
      <w:r>
        <w:rPr>
          <w:spacing w:val="40"/>
        </w:rPr>
        <w:t xml:space="preserve"> </w:t>
      </w:r>
      <w:r>
        <w:t xml:space="preserve">проведённого наблюдения, исследования, оценивать достоверность полученных результатов, выводов и </w:t>
      </w:r>
      <w:r>
        <w:rPr>
          <w:spacing w:val="-2"/>
        </w:rPr>
        <w:t>обобщений;</w:t>
      </w:r>
    </w:p>
    <w:p w14:paraId="21381042" w14:textId="77777777" w:rsidR="00243EE0" w:rsidRDefault="00000000">
      <w:pPr>
        <w:pStyle w:val="a3"/>
        <w:jc w:val="left"/>
      </w:pPr>
      <w:r>
        <w:t>прогнозировать</w:t>
      </w:r>
      <w:r>
        <w:rPr>
          <w:spacing w:val="39"/>
        </w:rPr>
        <w:t xml:space="preserve"> </w:t>
      </w:r>
      <w:r>
        <w:t>возможное</w:t>
      </w:r>
      <w:r>
        <w:rPr>
          <w:spacing w:val="37"/>
        </w:rPr>
        <w:t xml:space="preserve"> </w:t>
      </w:r>
      <w:r>
        <w:t>развитие</w:t>
      </w:r>
      <w:r>
        <w:rPr>
          <w:spacing w:val="35"/>
        </w:rPr>
        <w:t xml:space="preserve"> </w:t>
      </w:r>
      <w:r>
        <w:t>процесса,</w:t>
      </w:r>
      <w:r>
        <w:rPr>
          <w:spacing w:val="38"/>
        </w:rPr>
        <w:t xml:space="preserve"> </w:t>
      </w:r>
      <w:r>
        <w:t>а</w:t>
      </w:r>
      <w:r>
        <w:rPr>
          <w:spacing w:val="36"/>
        </w:rPr>
        <w:t xml:space="preserve"> </w:t>
      </w:r>
      <w:r>
        <w:t>также</w:t>
      </w:r>
      <w:r>
        <w:rPr>
          <w:spacing w:val="37"/>
        </w:rPr>
        <w:t xml:space="preserve"> </w:t>
      </w:r>
      <w:r>
        <w:t>выдвигать</w:t>
      </w:r>
      <w:r>
        <w:rPr>
          <w:spacing w:val="37"/>
        </w:rPr>
        <w:t xml:space="preserve"> </w:t>
      </w:r>
      <w:r>
        <w:t>предположения</w:t>
      </w:r>
      <w:r>
        <w:rPr>
          <w:spacing w:val="36"/>
        </w:rPr>
        <w:t xml:space="preserve"> </w:t>
      </w:r>
      <w:r>
        <w:t>о</w:t>
      </w:r>
      <w:r>
        <w:rPr>
          <w:spacing w:val="37"/>
        </w:rPr>
        <w:t xml:space="preserve"> </w:t>
      </w:r>
      <w:r>
        <w:t>его развитии в новых условиях.</w:t>
      </w:r>
    </w:p>
    <w:p w14:paraId="7ED46F77" w14:textId="77777777" w:rsidR="00243EE0" w:rsidRDefault="00000000">
      <w:pPr>
        <w:pStyle w:val="a3"/>
        <w:spacing w:before="4" w:line="237"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40"/>
        </w:rPr>
        <w:t xml:space="preserve"> </w:t>
      </w:r>
      <w:r>
        <w:t>познавательных универсальных учебных действий:</w:t>
      </w:r>
    </w:p>
    <w:p w14:paraId="36C530FA" w14:textId="77777777" w:rsidR="00243EE0" w:rsidRDefault="00000000">
      <w:pPr>
        <w:pStyle w:val="a3"/>
        <w:spacing w:before="1"/>
        <w:jc w:val="left"/>
      </w:pPr>
      <w:r>
        <w:t>выявлять</w:t>
      </w:r>
      <w:r>
        <w:rPr>
          <w:spacing w:val="-1"/>
        </w:rPr>
        <w:t xml:space="preserve"> </w:t>
      </w:r>
      <w:r>
        <w:t>дефициты</w:t>
      </w:r>
      <w:r>
        <w:rPr>
          <w:spacing w:val="-5"/>
        </w:rPr>
        <w:t xml:space="preserve"> </w:t>
      </w:r>
      <w:r>
        <w:t>информации,</w:t>
      </w:r>
      <w:r>
        <w:rPr>
          <w:spacing w:val="-2"/>
        </w:rPr>
        <w:t xml:space="preserve"> </w:t>
      </w:r>
      <w:r>
        <w:t>данных,</w:t>
      </w:r>
      <w:r>
        <w:rPr>
          <w:spacing w:val="-4"/>
        </w:rPr>
        <w:t xml:space="preserve"> </w:t>
      </w:r>
      <w:r>
        <w:t>необходимых</w:t>
      </w:r>
      <w:r>
        <w:rPr>
          <w:spacing w:val="-5"/>
        </w:rPr>
        <w:t xml:space="preserve"> </w:t>
      </w:r>
      <w:r>
        <w:t>для</w:t>
      </w:r>
      <w:r>
        <w:rPr>
          <w:spacing w:val="-2"/>
        </w:rPr>
        <w:t xml:space="preserve"> </w:t>
      </w:r>
      <w:r>
        <w:t>ответа</w:t>
      </w:r>
      <w:r>
        <w:rPr>
          <w:spacing w:val="-5"/>
        </w:rPr>
        <w:t xml:space="preserve"> </w:t>
      </w:r>
      <w:r>
        <w:t>на</w:t>
      </w:r>
      <w:r>
        <w:rPr>
          <w:spacing w:val="-6"/>
        </w:rPr>
        <w:t xml:space="preserve"> </w:t>
      </w:r>
      <w:r>
        <w:t>вопрос</w:t>
      </w:r>
      <w:r>
        <w:rPr>
          <w:spacing w:val="-6"/>
        </w:rPr>
        <w:t xml:space="preserve"> </w:t>
      </w:r>
      <w:r>
        <w:t>и</w:t>
      </w:r>
      <w:r>
        <w:rPr>
          <w:spacing w:val="-2"/>
        </w:rPr>
        <w:t xml:space="preserve"> </w:t>
      </w:r>
      <w:r>
        <w:t>для</w:t>
      </w:r>
      <w:r>
        <w:rPr>
          <w:spacing w:val="-1"/>
        </w:rPr>
        <w:t xml:space="preserve"> </w:t>
      </w:r>
      <w:r>
        <w:t xml:space="preserve">решения </w:t>
      </w:r>
      <w:r>
        <w:rPr>
          <w:spacing w:val="-2"/>
        </w:rPr>
        <w:t>задачи;</w:t>
      </w:r>
    </w:p>
    <w:p w14:paraId="45F4AD54" w14:textId="77777777" w:rsidR="00243EE0" w:rsidRDefault="00000000">
      <w:pPr>
        <w:pStyle w:val="a3"/>
        <w:spacing w:before="1"/>
        <w:ind w:right="650"/>
        <w:jc w:val="left"/>
      </w:pPr>
      <w:r>
        <w:t>выбирать</w:t>
      </w:r>
      <w:r>
        <w:rPr>
          <w:spacing w:val="-4"/>
        </w:rPr>
        <w:t xml:space="preserve"> </w:t>
      </w:r>
      <w:r>
        <w:t>информацию</w:t>
      </w:r>
      <w:r>
        <w:rPr>
          <w:spacing w:val="-7"/>
        </w:rPr>
        <w:t xml:space="preserve"> </w:t>
      </w:r>
      <w:r>
        <w:t>из</w:t>
      </w:r>
      <w:r>
        <w:rPr>
          <w:spacing w:val="-5"/>
        </w:rPr>
        <w:t xml:space="preserve"> </w:t>
      </w:r>
      <w:r>
        <w:t>источников</w:t>
      </w:r>
      <w:r>
        <w:rPr>
          <w:spacing w:val="-6"/>
        </w:rPr>
        <w:t xml:space="preserve"> </w:t>
      </w:r>
      <w:r>
        <w:t>различных</w:t>
      </w:r>
      <w:r>
        <w:rPr>
          <w:spacing w:val="-4"/>
        </w:rPr>
        <w:t xml:space="preserve"> </w:t>
      </w:r>
      <w:r>
        <w:t>типов,</w:t>
      </w:r>
      <w:r>
        <w:rPr>
          <w:spacing w:val="-5"/>
        </w:rPr>
        <w:t xml:space="preserve"> </w:t>
      </w:r>
      <w:r>
        <w:t>анализировать,</w:t>
      </w:r>
      <w:r>
        <w:rPr>
          <w:spacing w:val="-5"/>
        </w:rPr>
        <w:t xml:space="preserve"> </w:t>
      </w:r>
      <w:r>
        <w:t>систематизировать и интерпретировать информацию различных видов и форм представления;</w:t>
      </w:r>
    </w:p>
    <w:p w14:paraId="56AA466E" w14:textId="77777777" w:rsidR="00243EE0" w:rsidRDefault="00000000">
      <w:pPr>
        <w:pStyle w:val="a3"/>
        <w:ind w:left="773" w:firstLine="0"/>
        <w:jc w:val="left"/>
      </w:pPr>
      <w:r>
        <w:t>структурировать</w:t>
      </w:r>
      <w:r>
        <w:rPr>
          <w:spacing w:val="68"/>
          <w:w w:val="150"/>
        </w:rPr>
        <w:t xml:space="preserve"> </w:t>
      </w:r>
      <w:r>
        <w:t>информацию,</w:t>
      </w:r>
      <w:r>
        <w:rPr>
          <w:spacing w:val="65"/>
          <w:w w:val="150"/>
        </w:rPr>
        <w:t xml:space="preserve"> </w:t>
      </w:r>
      <w:r>
        <w:t>представлять</w:t>
      </w:r>
      <w:r>
        <w:rPr>
          <w:spacing w:val="62"/>
          <w:w w:val="150"/>
        </w:rPr>
        <w:t xml:space="preserve"> </w:t>
      </w:r>
      <w:r>
        <w:t>её</w:t>
      </w:r>
      <w:r>
        <w:rPr>
          <w:spacing w:val="63"/>
          <w:w w:val="150"/>
        </w:rPr>
        <w:t xml:space="preserve"> </w:t>
      </w:r>
      <w:r>
        <w:t>в</w:t>
      </w:r>
      <w:r>
        <w:rPr>
          <w:spacing w:val="64"/>
          <w:w w:val="150"/>
        </w:rPr>
        <w:t xml:space="preserve"> </w:t>
      </w:r>
      <w:r>
        <w:t>различных</w:t>
      </w:r>
      <w:r>
        <w:rPr>
          <w:spacing w:val="67"/>
          <w:w w:val="150"/>
        </w:rPr>
        <w:t xml:space="preserve"> </w:t>
      </w:r>
      <w:r>
        <w:t>формах,</w:t>
      </w:r>
      <w:r>
        <w:rPr>
          <w:spacing w:val="65"/>
          <w:w w:val="150"/>
        </w:rPr>
        <w:t xml:space="preserve"> </w:t>
      </w:r>
      <w:r>
        <w:rPr>
          <w:spacing w:val="-2"/>
        </w:rPr>
        <w:t>иллюстрировать</w:t>
      </w:r>
    </w:p>
    <w:p w14:paraId="5D5CDEC6" w14:textId="77777777" w:rsidR="00243EE0" w:rsidRDefault="00243EE0">
      <w:pPr>
        <w:pStyle w:val="a3"/>
        <w:jc w:val="left"/>
        <w:sectPr w:rsidR="00243EE0">
          <w:pgSz w:w="11920" w:h="16840"/>
          <w:pgMar w:top="760" w:right="360" w:bottom="280" w:left="720" w:header="720" w:footer="720" w:gutter="0"/>
          <w:cols w:space="720"/>
        </w:sectPr>
      </w:pPr>
    </w:p>
    <w:p w14:paraId="4EDB3296" w14:textId="77777777" w:rsidR="00243EE0" w:rsidRDefault="00000000">
      <w:pPr>
        <w:pStyle w:val="a3"/>
        <w:spacing w:before="63" w:line="275" w:lineRule="exact"/>
        <w:ind w:firstLine="0"/>
        <w:jc w:val="left"/>
      </w:pPr>
      <w:r>
        <w:rPr>
          <w:spacing w:val="-2"/>
        </w:rPr>
        <w:lastRenderedPageBreak/>
        <w:t>графически;</w:t>
      </w:r>
    </w:p>
    <w:p w14:paraId="4A308A78" w14:textId="77777777" w:rsidR="00243EE0" w:rsidRDefault="00000000">
      <w:pPr>
        <w:pStyle w:val="a3"/>
        <w:spacing w:line="275" w:lineRule="exact"/>
        <w:ind w:left="773" w:firstLine="0"/>
      </w:pPr>
      <w:r>
        <w:t>оценивать</w:t>
      </w:r>
      <w:r>
        <w:rPr>
          <w:spacing w:val="-15"/>
        </w:rPr>
        <w:t xml:space="preserve"> </w:t>
      </w:r>
      <w:r>
        <w:t>надёжность</w:t>
      </w:r>
      <w:r>
        <w:rPr>
          <w:spacing w:val="-11"/>
        </w:rPr>
        <w:t xml:space="preserve"> </w:t>
      </w:r>
      <w:r>
        <w:t>информации</w:t>
      </w:r>
      <w:r>
        <w:rPr>
          <w:spacing w:val="-8"/>
        </w:rPr>
        <w:t xml:space="preserve"> </w:t>
      </w:r>
      <w:r>
        <w:t>по</w:t>
      </w:r>
      <w:r>
        <w:rPr>
          <w:spacing w:val="-10"/>
        </w:rPr>
        <w:t xml:space="preserve"> </w:t>
      </w:r>
      <w:r>
        <w:t>самостоятельно</w:t>
      </w:r>
      <w:r>
        <w:rPr>
          <w:spacing w:val="-7"/>
        </w:rPr>
        <w:t xml:space="preserve"> </w:t>
      </w:r>
      <w:r>
        <w:t>сформулированным</w:t>
      </w:r>
      <w:r>
        <w:rPr>
          <w:spacing w:val="-9"/>
        </w:rPr>
        <w:t xml:space="preserve"> </w:t>
      </w:r>
      <w:r>
        <w:rPr>
          <w:spacing w:val="-2"/>
        </w:rPr>
        <w:t>критериям.</w:t>
      </w:r>
    </w:p>
    <w:p w14:paraId="433CFF9A" w14:textId="77777777" w:rsidR="00243EE0" w:rsidRDefault="00000000">
      <w:pPr>
        <w:pStyle w:val="a3"/>
        <w:ind w:right="499"/>
      </w:pPr>
      <w:r>
        <w:t>У обучающегося будут сформированы умения общения как часть коммуникативных универсальных учебных действий:</w:t>
      </w:r>
    </w:p>
    <w:p w14:paraId="162680E7" w14:textId="77777777" w:rsidR="00243EE0" w:rsidRDefault="00000000">
      <w:pPr>
        <w:pStyle w:val="a3"/>
        <w:ind w:right="491"/>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E2BDC1B" w14:textId="77777777" w:rsidR="00243EE0" w:rsidRDefault="00000000">
      <w:pPr>
        <w:pStyle w:val="a3"/>
        <w:ind w:right="49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3A7EEDE" w14:textId="77777777" w:rsidR="00243EE0" w:rsidRDefault="00000000">
      <w:pPr>
        <w:pStyle w:val="a3"/>
        <w:ind w:right="492"/>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6C83AC89" w14:textId="77777777" w:rsidR="00243EE0" w:rsidRDefault="00000000">
      <w:pPr>
        <w:pStyle w:val="a3"/>
        <w:spacing w:before="1"/>
        <w:ind w:right="492"/>
      </w:pPr>
      <w:r>
        <w:t>У обучающегося будут сформированы умения самоорганизации как часть регулятивных универсальных учебных действий:</w:t>
      </w:r>
    </w:p>
    <w:p w14:paraId="127F0792" w14:textId="77777777" w:rsidR="00243EE0" w:rsidRDefault="00000000">
      <w:pPr>
        <w:pStyle w:val="a3"/>
        <w:ind w:right="49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E5232FF" w14:textId="77777777" w:rsidR="00243EE0" w:rsidRDefault="00000000">
      <w:pPr>
        <w:pStyle w:val="a3"/>
        <w:ind w:right="499"/>
      </w:pPr>
      <w:r>
        <w:t>У обучающегося будут сформированы умения самоконтроля как часть регулятивных универсальных учебных действий:</w:t>
      </w:r>
    </w:p>
    <w:p w14:paraId="227B3B01" w14:textId="77777777" w:rsidR="00243EE0" w:rsidRDefault="00000000">
      <w:pPr>
        <w:pStyle w:val="a3"/>
        <w:ind w:right="48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C934B16" w14:textId="77777777" w:rsidR="00243EE0" w:rsidRDefault="00000000">
      <w:pPr>
        <w:pStyle w:val="a3"/>
        <w:ind w:right="488"/>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14:paraId="69B46DE5" w14:textId="77777777" w:rsidR="00243EE0" w:rsidRDefault="00000000">
      <w:pPr>
        <w:pStyle w:val="a3"/>
        <w:spacing w:before="1"/>
        <w:ind w:right="492"/>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Pr>
          <w:spacing w:val="-2"/>
        </w:rPr>
        <w:t>опыту.</w:t>
      </w:r>
    </w:p>
    <w:p w14:paraId="49E8E167" w14:textId="77777777" w:rsidR="00243EE0" w:rsidRDefault="00000000">
      <w:pPr>
        <w:pStyle w:val="a3"/>
        <w:ind w:left="773" w:firstLine="0"/>
      </w:pPr>
      <w:r>
        <w:t>У</w:t>
      </w:r>
      <w:r>
        <w:rPr>
          <w:spacing w:val="-12"/>
        </w:rPr>
        <w:t xml:space="preserve"> </w:t>
      </w:r>
      <w:r>
        <w:t>обучающегося</w:t>
      </w:r>
      <w:r>
        <w:rPr>
          <w:spacing w:val="-6"/>
        </w:rPr>
        <w:t xml:space="preserve"> </w:t>
      </w:r>
      <w:r>
        <w:t>будут</w:t>
      </w:r>
      <w:r>
        <w:rPr>
          <w:spacing w:val="-1"/>
        </w:rPr>
        <w:t xml:space="preserve"> </w:t>
      </w:r>
      <w:r>
        <w:t>сформированы</w:t>
      </w:r>
      <w:r>
        <w:rPr>
          <w:spacing w:val="-3"/>
        </w:rPr>
        <w:t xml:space="preserve"> </w:t>
      </w:r>
      <w:r>
        <w:t>умения</w:t>
      </w:r>
      <w:r>
        <w:rPr>
          <w:spacing w:val="-6"/>
        </w:rPr>
        <w:t xml:space="preserve"> </w:t>
      </w:r>
      <w:r>
        <w:t>совместной</w:t>
      </w:r>
      <w:r>
        <w:rPr>
          <w:spacing w:val="-3"/>
        </w:rPr>
        <w:t xml:space="preserve"> </w:t>
      </w:r>
      <w:r>
        <w:rPr>
          <w:spacing w:val="-2"/>
        </w:rPr>
        <w:t>деятельности:</w:t>
      </w:r>
    </w:p>
    <w:p w14:paraId="061C05E3" w14:textId="77777777" w:rsidR="00243EE0" w:rsidRDefault="00000000">
      <w:pPr>
        <w:pStyle w:val="a3"/>
        <w:ind w:right="484"/>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w:t>
      </w:r>
      <w:r>
        <w:rPr>
          <w:spacing w:val="40"/>
        </w:rPr>
        <w:t xml:space="preserve"> </w:t>
      </w:r>
      <w:r>
        <w:t>совместной работы, распределять виды работ, договариваться, обсуждать процесс и результат работы, обобщать мнения нескольких людей;</w:t>
      </w:r>
    </w:p>
    <w:p w14:paraId="7C1A844B" w14:textId="77777777" w:rsidR="00243EE0" w:rsidRDefault="00000000">
      <w:pPr>
        <w:pStyle w:val="a3"/>
        <w:ind w:right="489"/>
      </w:pPr>
      <w:r>
        <w:t>участвовать в групповых формах работы (обсуждения, обмен мнений, «мозговые штурмы»</w:t>
      </w:r>
      <w:r>
        <w:rPr>
          <w:spacing w:val="80"/>
        </w:rPr>
        <w:t xml:space="preserve"> </w:t>
      </w:r>
      <w: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80"/>
        </w:rPr>
        <w:t xml:space="preserve"> </w:t>
      </w:r>
      <w:r>
        <w:t>сформулированным участниками взаимодействия.</w:t>
      </w:r>
    </w:p>
    <w:p w14:paraId="20521F3E" w14:textId="77777777" w:rsidR="00243EE0" w:rsidRDefault="00000000">
      <w:pPr>
        <w:pStyle w:val="a3"/>
        <w:spacing w:before="1"/>
        <w:ind w:right="491"/>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098559E1" w14:textId="0542BA12" w:rsidR="00243EE0" w:rsidRDefault="00000000">
      <w:pPr>
        <w:pStyle w:val="1"/>
        <w:numPr>
          <w:ilvl w:val="3"/>
          <w:numId w:val="111"/>
        </w:numPr>
        <w:tabs>
          <w:tab w:val="left" w:pos="1282"/>
        </w:tabs>
        <w:spacing w:before="13" w:line="510" w:lineRule="atLeast"/>
        <w:ind w:right="584"/>
        <w:jc w:val="center"/>
      </w:pPr>
      <w:r>
        <w:t>Рабочая</w:t>
      </w:r>
      <w:r>
        <w:rPr>
          <w:spacing w:val="-4"/>
        </w:rPr>
        <w:t xml:space="preserve"> </w:t>
      </w:r>
      <w:r>
        <w:t>программа</w:t>
      </w:r>
      <w:r>
        <w:rPr>
          <w:spacing w:val="-1"/>
        </w:rPr>
        <w:t xml:space="preserve"> </w:t>
      </w:r>
      <w:r>
        <w:t>учебного</w:t>
      </w:r>
      <w:r>
        <w:rPr>
          <w:spacing w:val="-4"/>
        </w:rPr>
        <w:t xml:space="preserve"> </w:t>
      </w:r>
      <w:r>
        <w:t>курса</w:t>
      </w:r>
      <w:r>
        <w:rPr>
          <w:spacing w:val="-1"/>
        </w:rPr>
        <w:t xml:space="preserve"> </w:t>
      </w:r>
      <w:r>
        <w:t>«Алгебра</w:t>
      </w:r>
      <w:r>
        <w:rPr>
          <w:spacing w:val="-4"/>
        </w:rPr>
        <w:t xml:space="preserve"> </w:t>
      </w:r>
      <w:r>
        <w:t>и</w:t>
      </w:r>
      <w:r>
        <w:rPr>
          <w:spacing w:val="-1"/>
        </w:rPr>
        <w:t xml:space="preserve"> </w:t>
      </w:r>
      <w:r>
        <w:t>начала</w:t>
      </w:r>
      <w:r>
        <w:rPr>
          <w:spacing w:val="-4"/>
        </w:rPr>
        <w:t xml:space="preserve"> </w:t>
      </w:r>
      <w:r>
        <w:t>математического</w:t>
      </w:r>
      <w:r>
        <w:rPr>
          <w:spacing w:val="-4"/>
        </w:rPr>
        <w:t xml:space="preserve"> </w:t>
      </w:r>
      <w:r>
        <w:t>анализа» Пояснительная записка.</w:t>
      </w:r>
    </w:p>
    <w:p w14:paraId="5BD5C3BC" w14:textId="77777777" w:rsidR="00243EE0" w:rsidRDefault="00000000">
      <w:pPr>
        <w:pStyle w:val="a3"/>
        <w:spacing w:before="1"/>
        <w:ind w:right="489"/>
      </w:pPr>
      <w: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32C2E993" w14:textId="77777777" w:rsidR="00243EE0" w:rsidRDefault="00000000">
      <w:pPr>
        <w:pStyle w:val="a3"/>
        <w:spacing w:before="1"/>
        <w:ind w:right="489"/>
      </w:pPr>
      <w:r>
        <w:t>Учебный курс алгебры и начал математического анализа</w:t>
      </w:r>
      <w:r>
        <w:rPr>
          <w:spacing w:val="-1"/>
        </w:rPr>
        <w:t xml:space="preserve"> </w:t>
      </w:r>
      <w:r>
        <w:t>закладывает основу</w:t>
      </w:r>
      <w:r>
        <w:rPr>
          <w:spacing w:val="-4"/>
        </w:rPr>
        <w:t xml:space="preserve"> </w:t>
      </w:r>
      <w:r>
        <w:t>для успешного овладения законами физики, химии, биологии, понимания основных тенденций экономики и общественной</w:t>
      </w:r>
      <w:r>
        <w:rPr>
          <w:spacing w:val="38"/>
        </w:rPr>
        <w:t xml:space="preserve"> </w:t>
      </w:r>
      <w:r>
        <w:t>жизни,</w:t>
      </w:r>
      <w:r>
        <w:rPr>
          <w:spacing w:val="31"/>
        </w:rPr>
        <w:t xml:space="preserve"> </w:t>
      </w:r>
      <w:r>
        <w:t>позволяет</w:t>
      </w:r>
      <w:r>
        <w:rPr>
          <w:spacing w:val="40"/>
        </w:rPr>
        <w:t xml:space="preserve"> </w:t>
      </w:r>
      <w:r>
        <w:t>ориентироваться</w:t>
      </w:r>
      <w:r>
        <w:rPr>
          <w:spacing w:val="36"/>
        </w:rPr>
        <w:t xml:space="preserve"> </w:t>
      </w:r>
      <w:r>
        <w:t>в</w:t>
      </w:r>
      <w:r>
        <w:rPr>
          <w:spacing w:val="34"/>
        </w:rPr>
        <w:t xml:space="preserve"> </w:t>
      </w:r>
      <w:r>
        <w:t>современных</w:t>
      </w:r>
      <w:r>
        <w:rPr>
          <w:spacing w:val="40"/>
        </w:rPr>
        <w:t xml:space="preserve"> </w:t>
      </w:r>
      <w:r>
        <w:t>цифровых</w:t>
      </w:r>
      <w:r>
        <w:rPr>
          <w:spacing w:val="39"/>
        </w:rPr>
        <w:t xml:space="preserve"> </w:t>
      </w:r>
      <w:r>
        <w:t>и</w:t>
      </w:r>
      <w:r>
        <w:rPr>
          <w:spacing w:val="38"/>
        </w:rPr>
        <w:t xml:space="preserve"> </w:t>
      </w:r>
      <w:r>
        <w:t>компьютерных</w:t>
      </w:r>
    </w:p>
    <w:p w14:paraId="7A8783EA" w14:textId="77777777" w:rsidR="00243EE0" w:rsidRDefault="00243EE0">
      <w:pPr>
        <w:pStyle w:val="a3"/>
        <w:sectPr w:rsidR="00243EE0">
          <w:pgSz w:w="11920" w:h="16840"/>
          <w:pgMar w:top="760" w:right="360" w:bottom="280" w:left="720" w:header="720" w:footer="720" w:gutter="0"/>
          <w:cols w:space="720"/>
        </w:sectPr>
      </w:pPr>
    </w:p>
    <w:p w14:paraId="3BDCAE34" w14:textId="77777777" w:rsidR="00243EE0" w:rsidRDefault="00000000">
      <w:pPr>
        <w:pStyle w:val="a3"/>
        <w:spacing w:before="63"/>
        <w:ind w:right="486" w:firstLine="0"/>
      </w:pPr>
      <w:r>
        <w:lastRenderedPageBreak/>
        <w:t>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w:t>
      </w:r>
      <w:r>
        <w:rPr>
          <w:spacing w:val="-1"/>
        </w:rPr>
        <w:t xml:space="preserve"> </w:t>
      </w:r>
      <w:r>
        <w:t>обучающиеся получают новый опыт</w:t>
      </w:r>
      <w:r>
        <w:rPr>
          <w:spacing w:val="-1"/>
        </w:rPr>
        <w:t xml:space="preserve"> </w:t>
      </w:r>
      <w:r>
        <w:t>решения</w:t>
      </w:r>
      <w:r>
        <w:rPr>
          <w:spacing w:val="-1"/>
        </w:rPr>
        <w:t xml:space="preserve"> </w:t>
      </w:r>
      <w:r>
        <w:t>прикладных задач,</w:t>
      </w:r>
      <w:r>
        <w:rPr>
          <w:spacing w:val="-1"/>
        </w:rPr>
        <w:t xml:space="preserve"> </w:t>
      </w:r>
      <w:r>
        <w:t>самостоятельного построения математических моделей реальных ситуаций и интерпретации полученных</w:t>
      </w:r>
      <w:r>
        <w:rPr>
          <w:spacing w:val="40"/>
        </w:rPr>
        <w:t xml:space="preserve"> </w:t>
      </w:r>
      <w:r>
        <w:t>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1C13E705" w14:textId="77777777" w:rsidR="00243EE0" w:rsidRDefault="00000000">
      <w:pPr>
        <w:pStyle w:val="a3"/>
        <w:ind w:right="491"/>
      </w:pPr>
      <w: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42927465" w14:textId="77777777" w:rsidR="00243EE0" w:rsidRDefault="00000000">
      <w:pPr>
        <w:pStyle w:val="a3"/>
        <w:ind w:right="491"/>
      </w:pPr>
      <w:r>
        <w:t>В основе методики обучения алгебре и началам математического анализа лежит деятельностный принцип обучения.</w:t>
      </w:r>
    </w:p>
    <w:p w14:paraId="07882EC5" w14:textId="77777777" w:rsidR="00243EE0" w:rsidRDefault="00000000">
      <w:pPr>
        <w:pStyle w:val="a3"/>
        <w:ind w:right="492"/>
      </w:pPr>
      <w:r>
        <w:t>В структуре программы по алгебре и началам анализа выделяются следующие содержательно-методические</w:t>
      </w:r>
      <w:r>
        <w:rPr>
          <w:spacing w:val="58"/>
        </w:rPr>
        <w:t xml:space="preserve">  </w:t>
      </w:r>
      <w:r>
        <w:t>линии:</w:t>
      </w:r>
      <w:r>
        <w:rPr>
          <w:spacing w:val="60"/>
        </w:rPr>
        <w:t xml:space="preserve">  </w:t>
      </w:r>
      <w:r>
        <w:t>«Числа</w:t>
      </w:r>
      <w:r>
        <w:rPr>
          <w:spacing w:val="40"/>
        </w:rPr>
        <w:t xml:space="preserve">  </w:t>
      </w:r>
      <w:r>
        <w:t>и</w:t>
      </w:r>
      <w:r>
        <w:rPr>
          <w:spacing w:val="59"/>
        </w:rPr>
        <w:t xml:space="preserve">  </w:t>
      </w:r>
      <w:r>
        <w:t>вычисления»,</w:t>
      </w:r>
      <w:r>
        <w:rPr>
          <w:spacing w:val="62"/>
        </w:rPr>
        <w:t xml:space="preserve">  </w:t>
      </w:r>
      <w:r>
        <w:t>«Функции</w:t>
      </w:r>
      <w:r>
        <w:rPr>
          <w:spacing w:val="59"/>
        </w:rPr>
        <w:t xml:space="preserve">  </w:t>
      </w:r>
      <w:r>
        <w:t>и</w:t>
      </w:r>
      <w:r>
        <w:rPr>
          <w:spacing w:val="59"/>
        </w:rPr>
        <w:t xml:space="preserve">  </w:t>
      </w:r>
      <w:r>
        <w:t>графики»,</w:t>
      </w:r>
    </w:p>
    <w:p w14:paraId="0E76FA82" w14:textId="77777777" w:rsidR="00243EE0" w:rsidRDefault="00000000">
      <w:pPr>
        <w:pStyle w:val="a3"/>
        <w:ind w:right="489"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057516E3" w14:textId="77777777" w:rsidR="00243EE0" w:rsidRDefault="00000000">
      <w:pPr>
        <w:pStyle w:val="a3"/>
        <w:ind w:right="488"/>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77FBA4C7" w14:textId="77777777" w:rsidR="00243EE0" w:rsidRDefault="00000000">
      <w:pPr>
        <w:pStyle w:val="a3"/>
        <w:ind w:right="484"/>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w:t>
      </w:r>
      <w:r>
        <w:rPr>
          <w:spacing w:val="-4"/>
        </w:rPr>
        <w:t xml:space="preserve"> </w:t>
      </w:r>
      <w:r>
        <w:t>неравенств</w:t>
      </w:r>
      <w:r>
        <w:rPr>
          <w:spacing w:val="-4"/>
        </w:rPr>
        <w:t xml:space="preserve"> </w:t>
      </w:r>
      <w:r>
        <w:t>и</w:t>
      </w:r>
      <w:r>
        <w:rPr>
          <w:spacing w:val="-6"/>
        </w:rPr>
        <w:t xml:space="preserve"> </w:t>
      </w:r>
      <w:r>
        <w:t>их</w:t>
      </w:r>
      <w:r>
        <w:rPr>
          <w:spacing w:val="-3"/>
        </w:rPr>
        <w:t xml:space="preserve"> </w:t>
      </w:r>
      <w:r>
        <w:t>систем.</w:t>
      </w:r>
      <w:r>
        <w:rPr>
          <w:spacing w:val="-4"/>
        </w:rPr>
        <w:t xml:space="preserve"> </w:t>
      </w:r>
      <w:r>
        <w:t>Полученные умения</w:t>
      </w:r>
      <w:r>
        <w:rPr>
          <w:spacing w:val="-4"/>
        </w:rPr>
        <w:t xml:space="preserve"> </w:t>
      </w:r>
      <w:r>
        <w:t>используются</w:t>
      </w:r>
      <w:r>
        <w:rPr>
          <w:spacing w:val="-2"/>
        </w:rPr>
        <w:t xml:space="preserve"> </w:t>
      </w:r>
      <w:r>
        <w:t>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w:t>
      </w:r>
      <w:r>
        <w:rPr>
          <w:spacing w:val="-3"/>
        </w:rPr>
        <w:t xml:space="preserve"> </w:t>
      </w:r>
      <w:r>
        <w:t>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BED6DD7" w14:textId="77777777" w:rsidR="00243EE0" w:rsidRDefault="00000000">
      <w:pPr>
        <w:pStyle w:val="a3"/>
        <w:spacing w:before="3"/>
        <w:ind w:right="485"/>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1"/>
        </w:rPr>
        <w:t xml:space="preserve"> </w:t>
      </w:r>
      <w:r>
        <w:t>их свойств и</w:t>
      </w:r>
      <w:r>
        <w:rPr>
          <w:spacing w:val="-3"/>
        </w:rPr>
        <w:t xml:space="preserve"> </w:t>
      </w:r>
      <w:r>
        <w:t>графиков,</w:t>
      </w:r>
      <w:r>
        <w:rPr>
          <w:spacing w:val="-1"/>
        </w:rPr>
        <w:t xml:space="preserve"> </w:t>
      </w:r>
      <w:r>
        <w:t>использование</w:t>
      </w:r>
      <w:r>
        <w:rPr>
          <w:spacing w:val="-3"/>
        </w:rPr>
        <w:t xml:space="preserve"> </w:t>
      </w:r>
      <w:r>
        <w:t>функций для</w:t>
      </w:r>
      <w:r>
        <w:rPr>
          <w:spacing w:val="-1"/>
        </w:rPr>
        <w:t xml:space="preserve"> </w:t>
      </w:r>
      <w:r>
        <w:t>решения</w:t>
      </w:r>
      <w:r>
        <w:rPr>
          <w:spacing w:val="-3"/>
        </w:rPr>
        <w:t xml:space="preserve"> </w:t>
      </w:r>
      <w:r>
        <w:t>задач</w:t>
      </w:r>
      <w:r>
        <w:rPr>
          <w:spacing w:val="-2"/>
        </w:rPr>
        <w:t xml:space="preserve"> </w:t>
      </w:r>
      <w:r>
        <w:t>из других учебных</w:t>
      </w:r>
    </w:p>
    <w:p w14:paraId="2E9B9B36" w14:textId="77777777" w:rsidR="00243EE0" w:rsidRDefault="00243EE0">
      <w:pPr>
        <w:pStyle w:val="a3"/>
        <w:sectPr w:rsidR="00243EE0">
          <w:pgSz w:w="11920" w:h="16840"/>
          <w:pgMar w:top="760" w:right="360" w:bottom="280" w:left="720" w:header="720" w:footer="720" w:gutter="0"/>
          <w:cols w:space="720"/>
        </w:sectPr>
      </w:pPr>
    </w:p>
    <w:p w14:paraId="229E32BF" w14:textId="77777777" w:rsidR="00243EE0" w:rsidRDefault="00000000">
      <w:pPr>
        <w:pStyle w:val="a3"/>
        <w:spacing w:before="63"/>
        <w:ind w:right="492" w:firstLine="0"/>
      </w:pPr>
      <w:r>
        <w:lastRenderedPageBreak/>
        <w:t xml:space="preserve">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w:t>
      </w:r>
      <w:r>
        <w:rPr>
          <w:spacing w:val="-2"/>
        </w:rPr>
        <w:t>аналогий.</w:t>
      </w:r>
    </w:p>
    <w:p w14:paraId="2A0D91D8" w14:textId="77777777" w:rsidR="00243EE0" w:rsidRDefault="00000000">
      <w:pPr>
        <w:pStyle w:val="a3"/>
        <w:ind w:right="483"/>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65A0D7BE" w14:textId="77777777" w:rsidR="00243EE0" w:rsidRDefault="00000000">
      <w:pPr>
        <w:pStyle w:val="a3"/>
        <w:ind w:right="484"/>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w:t>
      </w:r>
      <w:r>
        <w:rPr>
          <w:spacing w:val="-4"/>
        </w:rPr>
        <w:t xml:space="preserve"> </w:t>
      </w:r>
      <w:r>
        <w:t>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668190C7" w14:textId="77777777" w:rsidR="00243EE0" w:rsidRDefault="00000000">
      <w:pPr>
        <w:pStyle w:val="a3"/>
        <w:ind w:right="485"/>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w:t>
      </w:r>
      <w:r>
        <w:rPr>
          <w:spacing w:val="40"/>
        </w:rPr>
        <w:t xml:space="preserve"> </w:t>
      </w:r>
      <w:r>
        <w:t>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139C0CB2" w14:textId="77777777" w:rsidR="00243EE0" w:rsidRDefault="00000000">
      <w:pPr>
        <w:pStyle w:val="a3"/>
        <w:ind w:right="485"/>
      </w:pPr>
      <w:r>
        <w:t>Общее число часов, рекомендованных для изучения учебного курса «Алгебра и начала математического анализа», -</w:t>
      </w:r>
      <w:r>
        <w:rPr>
          <w:spacing w:val="-1"/>
        </w:rPr>
        <w:t xml:space="preserve"> </w:t>
      </w:r>
      <w:r>
        <w:t>170 часов: в</w:t>
      </w:r>
      <w:r>
        <w:rPr>
          <w:spacing w:val="-2"/>
        </w:rPr>
        <w:t xml:space="preserve"> </w:t>
      </w:r>
      <w:r>
        <w:t>10 классе -</w:t>
      </w:r>
      <w:r>
        <w:rPr>
          <w:spacing w:val="-1"/>
        </w:rPr>
        <w:t xml:space="preserve"> </w:t>
      </w:r>
      <w:r>
        <w:t>68 часов</w:t>
      </w:r>
      <w:r>
        <w:rPr>
          <w:spacing w:val="-3"/>
        </w:rPr>
        <w:t xml:space="preserve"> </w:t>
      </w:r>
      <w:r>
        <w:t>(2 часа в неделю), в</w:t>
      </w:r>
      <w:r>
        <w:rPr>
          <w:spacing w:val="-3"/>
        </w:rPr>
        <w:t xml:space="preserve"> </w:t>
      </w:r>
      <w:r>
        <w:t>11 классе -102 часа (3 часа в неделю).</w:t>
      </w:r>
    </w:p>
    <w:p w14:paraId="649FB971"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E9A0767" w14:textId="77777777" w:rsidR="00243EE0" w:rsidRDefault="00000000">
      <w:pPr>
        <w:pStyle w:val="2"/>
      </w:pPr>
      <w:r>
        <w:t>Числа</w:t>
      </w:r>
      <w:r>
        <w:rPr>
          <w:spacing w:val="-1"/>
        </w:rPr>
        <w:t xml:space="preserve"> </w:t>
      </w:r>
      <w:r>
        <w:t>и</w:t>
      </w:r>
      <w:r>
        <w:rPr>
          <w:spacing w:val="-1"/>
        </w:rPr>
        <w:t xml:space="preserve"> </w:t>
      </w:r>
      <w:r>
        <w:rPr>
          <w:spacing w:val="-2"/>
        </w:rPr>
        <w:t>вычисления.</w:t>
      </w:r>
    </w:p>
    <w:p w14:paraId="561AF513" w14:textId="77777777" w:rsidR="00243EE0" w:rsidRDefault="00000000">
      <w:pPr>
        <w:pStyle w:val="a3"/>
        <w:ind w:right="493"/>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338C100" w14:textId="77777777" w:rsidR="00243EE0" w:rsidRDefault="00000000">
      <w:pPr>
        <w:pStyle w:val="a3"/>
        <w:ind w:right="491"/>
      </w:pPr>
      <w:r>
        <w:t>Действительные числа. Рациональные и иррациональные числа. Арифметические операции</w:t>
      </w:r>
      <w:r>
        <w:rPr>
          <w:spacing w:val="40"/>
        </w:rPr>
        <w:t xml:space="preserve"> </w:t>
      </w:r>
      <w:r>
        <w:t>с действительными числами. Приближённые вычисления, правила округления, прикидка и оценка результата вычислений.</w:t>
      </w:r>
    </w:p>
    <w:p w14:paraId="13511ACF" w14:textId="77777777" w:rsidR="00243EE0" w:rsidRDefault="00000000">
      <w:pPr>
        <w:pStyle w:val="a3"/>
        <w:ind w:right="493"/>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97E29B4" w14:textId="77777777" w:rsidR="00243EE0" w:rsidRDefault="00000000">
      <w:pPr>
        <w:pStyle w:val="a3"/>
        <w:ind w:right="493"/>
      </w:pPr>
      <w:r>
        <w:t>Арифметический корень натуральной степени. Действия с арифметическими корнями натуральной степени.</w:t>
      </w:r>
    </w:p>
    <w:p w14:paraId="6812A233" w14:textId="77777777" w:rsidR="00243EE0" w:rsidRDefault="00000000">
      <w:pPr>
        <w:pStyle w:val="a3"/>
        <w:ind w:right="496"/>
      </w:pPr>
      <w:r>
        <w:t>Синус, косинус и тангенс числового аргумента. Арксинус, арккосинус, арктангенс</w:t>
      </w:r>
      <w:r>
        <w:rPr>
          <w:spacing w:val="40"/>
        </w:rPr>
        <w:t xml:space="preserve"> </w:t>
      </w:r>
      <w:r>
        <w:t>числового аргумента.</w:t>
      </w:r>
    </w:p>
    <w:p w14:paraId="2DE56721" w14:textId="77777777" w:rsidR="00243EE0" w:rsidRDefault="00243EE0">
      <w:pPr>
        <w:pStyle w:val="a3"/>
        <w:sectPr w:rsidR="00243EE0">
          <w:pgSz w:w="11920" w:h="16840"/>
          <w:pgMar w:top="760" w:right="360" w:bottom="280" w:left="720" w:header="720" w:footer="720" w:gutter="0"/>
          <w:cols w:space="720"/>
        </w:sectPr>
      </w:pPr>
    </w:p>
    <w:p w14:paraId="54B22658" w14:textId="77777777" w:rsidR="00243EE0" w:rsidRDefault="00000000">
      <w:pPr>
        <w:pStyle w:val="2"/>
        <w:spacing w:before="68" w:line="272" w:lineRule="exact"/>
        <w:jc w:val="left"/>
      </w:pPr>
      <w:r>
        <w:lastRenderedPageBreak/>
        <w:t>Уравнения</w:t>
      </w:r>
      <w:r>
        <w:rPr>
          <w:spacing w:val="-5"/>
        </w:rPr>
        <w:t xml:space="preserve"> </w:t>
      </w:r>
      <w:r>
        <w:t>и</w:t>
      </w:r>
      <w:r>
        <w:rPr>
          <w:spacing w:val="-5"/>
        </w:rPr>
        <w:t xml:space="preserve"> </w:t>
      </w:r>
      <w:r>
        <w:rPr>
          <w:spacing w:val="-2"/>
        </w:rPr>
        <w:t>неравенства.</w:t>
      </w:r>
    </w:p>
    <w:p w14:paraId="5175D123" w14:textId="77777777" w:rsidR="00243EE0" w:rsidRDefault="00000000">
      <w:pPr>
        <w:pStyle w:val="a3"/>
        <w:spacing w:line="272" w:lineRule="exact"/>
        <w:ind w:left="773" w:firstLine="0"/>
        <w:jc w:val="left"/>
      </w:pPr>
      <w:r>
        <w:t>Тождества</w:t>
      </w:r>
      <w:r>
        <w:rPr>
          <w:spacing w:val="-7"/>
        </w:rPr>
        <w:t xml:space="preserve"> </w:t>
      </w:r>
      <w:r>
        <w:t>и тождественные</w:t>
      </w:r>
      <w:r>
        <w:rPr>
          <w:spacing w:val="-1"/>
        </w:rPr>
        <w:t xml:space="preserve"> </w:t>
      </w:r>
      <w:r>
        <w:rPr>
          <w:spacing w:val="-2"/>
        </w:rPr>
        <w:t>преобразования.</w:t>
      </w:r>
    </w:p>
    <w:p w14:paraId="2FE51D62" w14:textId="77777777" w:rsidR="00243EE0" w:rsidRDefault="00000000">
      <w:pPr>
        <w:pStyle w:val="a3"/>
        <w:ind w:left="773" w:firstLine="0"/>
        <w:jc w:val="left"/>
      </w:pPr>
      <w:r>
        <w:t>Преобразование</w:t>
      </w:r>
      <w:r>
        <w:rPr>
          <w:spacing w:val="-15"/>
        </w:rPr>
        <w:t xml:space="preserve"> </w:t>
      </w:r>
      <w:r>
        <w:t>тригонометрических</w:t>
      </w:r>
      <w:r>
        <w:rPr>
          <w:spacing w:val="-13"/>
        </w:rPr>
        <w:t xml:space="preserve"> </w:t>
      </w:r>
      <w:r>
        <w:t>выражений.</w:t>
      </w:r>
      <w:r>
        <w:rPr>
          <w:spacing w:val="-13"/>
        </w:rPr>
        <w:t xml:space="preserve"> </w:t>
      </w:r>
      <w:r>
        <w:t>Основные</w:t>
      </w:r>
      <w:r>
        <w:rPr>
          <w:spacing w:val="-15"/>
        </w:rPr>
        <w:t xml:space="preserve"> </w:t>
      </w:r>
      <w:r>
        <w:t>тригонометрические</w:t>
      </w:r>
      <w:r>
        <w:rPr>
          <w:spacing w:val="-15"/>
        </w:rPr>
        <w:t xml:space="preserve"> </w:t>
      </w:r>
      <w:r>
        <w:t>формулы. Уравнение, корень уравнения. Неравенство, решение неравенства. Метод интервалов.</w:t>
      </w:r>
    </w:p>
    <w:p w14:paraId="03A50123" w14:textId="77777777" w:rsidR="00243EE0" w:rsidRDefault="00000000">
      <w:pPr>
        <w:pStyle w:val="a3"/>
        <w:ind w:left="773" w:right="2968" w:firstLine="0"/>
        <w:jc w:val="left"/>
      </w:pPr>
      <w:r>
        <w:t>Решение</w:t>
      </w:r>
      <w:r>
        <w:rPr>
          <w:spacing w:val="-14"/>
        </w:rPr>
        <w:t xml:space="preserve"> </w:t>
      </w:r>
      <w:r>
        <w:t>целых</w:t>
      </w:r>
      <w:r>
        <w:rPr>
          <w:spacing w:val="-11"/>
        </w:rPr>
        <w:t xml:space="preserve"> </w:t>
      </w:r>
      <w:r>
        <w:t>и</w:t>
      </w:r>
      <w:r>
        <w:rPr>
          <w:spacing w:val="-13"/>
        </w:rPr>
        <w:t xml:space="preserve"> </w:t>
      </w:r>
      <w:r>
        <w:t>дробно-рациональных</w:t>
      </w:r>
      <w:r>
        <w:rPr>
          <w:spacing w:val="-8"/>
        </w:rPr>
        <w:t xml:space="preserve"> </w:t>
      </w:r>
      <w:r>
        <w:t>уравнений</w:t>
      </w:r>
      <w:r>
        <w:rPr>
          <w:spacing w:val="-12"/>
        </w:rPr>
        <w:t xml:space="preserve"> </w:t>
      </w:r>
      <w:r>
        <w:t>и</w:t>
      </w:r>
      <w:r>
        <w:rPr>
          <w:spacing w:val="-13"/>
        </w:rPr>
        <w:t xml:space="preserve"> </w:t>
      </w:r>
      <w:r>
        <w:t>неравенств. Решение иррациональных уравнений и неравенств.</w:t>
      </w:r>
    </w:p>
    <w:p w14:paraId="6C294898" w14:textId="77777777" w:rsidR="00243EE0" w:rsidRDefault="00000000">
      <w:pPr>
        <w:pStyle w:val="a3"/>
        <w:ind w:left="773" w:firstLine="0"/>
        <w:jc w:val="left"/>
      </w:pPr>
      <w:r>
        <w:t>Решение</w:t>
      </w:r>
      <w:r>
        <w:rPr>
          <w:spacing w:val="-7"/>
        </w:rPr>
        <w:t xml:space="preserve"> </w:t>
      </w:r>
      <w:r>
        <w:t>тригонометрических</w:t>
      </w:r>
      <w:r>
        <w:rPr>
          <w:spacing w:val="1"/>
        </w:rPr>
        <w:t xml:space="preserve"> </w:t>
      </w:r>
      <w:r>
        <w:rPr>
          <w:spacing w:val="-2"/>
        </w:rPr>
        <w:t>уравнений.</w:t>
      </w:r>
    </w:p>
    <w:p w14:paraId="06D2E7DB" w14:textId="77777777" w:rsidR="00243EE0" w:rsidRDefault="00000000">
      <w:pPr>
        <w:pStyle w:val="a3"/>
        <w:spacing w:before="2" w:line="237" w:lineRule="auto"/>
        <w:jc w:val="left"/>
      </w:pPr>
      <w:r>
        <w:t>Применение</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к</w:t>
      </w:r>
      <w:r>
        <w:rPr>
          <w:spacing w:val="80"/>
          <w:w w:val="150"/>
        </w:rPr>
        <w:t xml:space="preserve"> </w:t>
      </w:r>
      <w:r>
        <w:t>решению</w:t>
      </w:r>
      <w:r>
        <w:rPr>
          <w:spacing w:val="80"/>
          <w:w w:val="150"/>
        </w:rPr>
        <w:t xml:space="preserve"> </w:t>
      </w:r>
      <w:r>
        <w:t>математических</w:t>
      </w:r>
      <w:r>
        <w:rPr>
          <w:spacing w:val="80"/>
          <w:w w:val="150"/>
        </w:rPr>
        <w:t xml:space="preserve"> </w:t>
      </w:r>
      <w:r>
        <w:t>задач</w:t>
      </w:r>
      <w:r>
        <w:rPr>
          <w:spacing w:val="80"/>
        </w:rPr>
        <w:t xml:space="preserve"> </w:t>
      </w:r>
      <w:r>
        <w:t>и</w:t>
      </w:r>
      <w:r>
        <w:rPr>
          <w:spacing w:val="80"/>
          <w:w w:val="150"/>
        </w:rPr>
        <w:t xml:space="preserve"> </w:t>
      </w:r>
      <w:r>
        <w:t>задач</w:t>
      </w:r>
      <w:r>
        <w:rPr>
          <w:spacing w:val="80"/>
        </w:rPr>
        <w:t xml:space="preserve"> </w:t>
      </w:r>
      <w:r>
        <w:t>из различных областей науки и реальной жизни.</w:t>
      </w:r>
    </w:p>
    <w:p w14:paraId="6415811E" w14:textId="77777777" w:rsidR="00243EE0" w:rsidRDefault="00000000">
      <w:pPr>
        <w:pStyle w:val="2"/>
        <w:spacing w:before="9" w:line="272" w:lineRule="exact"/>
        <w:jc w:val="left"/>
      </w:pPr>
      <w:r>
        <w:t>Функции</w:t>
      </w:r>
      <w:r>
        <w:rPr>
          <w:spacing w:val="-4"/>
        </w:rPr>
        <w:t xml:space="preserve"> </w:t>
      </w:r>
      <w:r>
        <w:t>и</w:t>
      </w:r>
      <w:r>
        <w:rPr>
          <w:spacing w:val="-3"/>
        </w:rPr>
        <w:t xml:space="preserve"> </w:t>
      </w:r>
      <w:r>
        <w:rPr>
          <w:spacing w:val="-2"/>
        </w:rPr>
        <w:t>графики.</w:t>
      </w:r>
    </w:p>
    <w:p w14:paraId="28073D75" w14:textId="77777777" w:rsidR="00243EE0" w:rsidRDefault="00000000">
      <w:pPr>
        <w:pStyle w:val="a3"/>
        <w:spacing w:line="272" w:lineRule="exact"/>
        <w:ind w:left="773" w:firstLine="0"/>
        <w:jc w:val="left"/>
      </w:pPr>
      <w:r>
        <w:t>Функция,</w:t>
      </w:r>
      <w:r>
        <w:rPr>
          <w:spacing w:val="-8"/>
        </w:rPr>
        <w:t xml:space="preserve"> </w:t>
      </w:r>
      <w:r>
        <w:t>способы</w:t>
      </w:r>
      <w:r>
        <w:rPr>
          <w:spacing w:val="-6"/>
        </w:rPr>
        <w:t xml:space="preserve"> </w:t>
      </w:r>
      <w:r>
        <w:t>задания</w:t>
      </w:r>
      <w:r>
        <w:rPr>
          <w:spacing w:val="-6"/>
        </w:rPr>
        <w:t xml:space="preserve"> </w:t>
      </w:r>
      <w:r>
        <w:t>функции.</w:t>
      </w:r>
      <w:r>
        <w:rPr>
          <w:spacing w:val="-4"/>
        </w:rPr>
        <w:t xml:space="preserve"> </w:t>
      </w:r>
      <w:r>
        <w:t>График</w:t>
      </w:r>
      <w:r>
        <w:rPr>
          <w:spacing w:val="-5"/>
        </w:rPr>
        <w:t xml:space="preserve"> </w:t>
      </w:r>
      <w:r>
        <w:t>функции.</w:t>
      </w:r>
      <w:r>
        <w:rPr>
          <w:spacing w:val="-6"/>
        </w:rPr>
        <w:t xml:space="preserve"> </w:t>
      </w:r>
      <w:r>
        <w:t>Взаимно</w:t>
      </w:r>
      <w:r>
        <w:rPr>
          <w:spacing w:val="-4"/>
        </w:rPr>
        <w:t xml:space="preserve"> </w:t>
      </w:r>
      <w:r>
        <w:t>обратные</w:t>
      </w:r>
      <w:r>
        <w:rPr>
          <w:spacing w:val="-6"/>
        </w:rPr>
        <w:t xml:space="preserve"> </w:t>
      </w:r>
      <w:r>
        <w:rPr>
          <w:spacing w:val="-2"/>
        </w:rPr>
        <w:t>функции.</w:t>
      </w:r>
    </w:p>
    <w:p w14:paraId="38CD7803" w14:textId="77777777" w:rsidR="00243EE0" w:rsidRDefault="00000000">
      <w:pPr>
        <w:pStyle w:val="a3"/>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w:t>
      </w:r>
      <w:r>
        <w:rPr>
          <w:spacing w:val="80"/>
        </w:rPr>
        <w:t xml:space="preserve"> </w:t>
      </w:r>
      <w:r>
        <w:t>знакопостоянства. Чётные и нечётные функции.</w:t>
      </w:r>
    </w:p>
    <w:p w14:paraId="3D81E202" w14:textId="77777777" w:rsidR="00243EE0" w:rsidRDefault="00000000">
      <w:pPr>
        <w:pStyle w:val="a3"/>
        <w:jc w:val="left"/>
      </w:pPr>
      <w:r>
        <w:t>Степенная функция с натуральным и целым показателем. Её свойства и график. Свойства и график корня n-ой степени.</w:t>
      </w:r>
    </w:p>
    <w:p w14:paraId="3AC8352D" w14:textId="77777777" w:rsidR="00243EE0" w:rsidRDefault="00000000">
      <w:pPr>
        <w:pStyle w:val="a3"/>
        <w:jc w:val="left"/>
      </w:pPr>
      <w:r>
        <w:t>Тригонометрическая</w:t>
      </w:r>
      <w:r>
        <w:rPr>
          <w:spacing w:val="80"/>
        </w:rPr>
        <w:t xml:space="preserve"> </w:t>
      </w:r>
      <w:r>
        <w:t>окружность,</w:t>
      </w:r>
      <w:r>
        <w:rPr>
          <w:spacing w:val="80"/>
        </w:rPr>
        <w:t xml:space="preserve"> </w:t>
      </w:r>
      <w:r>
        <w:t>определение</w:t>
      </w:r>
      <w:r>
        <w:rPr>
          <w:spacing w:val="80"/>
        </w:rPr>
        <w:t xml:space="preserve"> </w:t>
      </w:r>
      <w:r>
        <w:t>тригонометрических</w:t>
      </w:r>
      <w:r>
        <w:rPr>
          <w:spacing w:val="80"/>
        </w:rPr>
        <w:t xml:space="preserve"> </w:t>
      </w:r>
      <w:r>
        <w:t>функций</w:t>
      </w:r>
      <w:r>
        <w:rPr>
          <w:spacing w:val="80"/>
        </w:rPr>
        <w:t xml:space="preserve"> </w:t>
      </w:r>
      <w:r>
        <w:t xml:space="preserve">числового </w:t>
      </w:r>
      <w:r>
        <w:rPr>
          <w:spacing w:val="-2"/>
        </w:rPr>
        <w:t>аргумента.</w:t>
      </w:r>
    </w:p>
    <w:p w14:paraId="2DACE002" w14:textId="77777777" w:rsidR="00243EE0" w:rsidRDefault="00000000">
      <w:pPr>
        <w:pStyle w:val="2"/>
        <w:spacing w:before="5"/>
        <w:jc w:val="left"/>
      </w:pPr>
      <w:r>
        <w:t>Начала</w:t>
      </w:r>
      <w:r>
        <w:rPr>
          <w:spacing w:val="-4"/>
        </w:rPr>
        <w:t xml:space="preserve"> </w:t>
      </w:r>
      <w:r>
        <w:t>математического</w:t>
      </w:r>
      <w:r>
        <w:rPr>
          <w:spacing w:val="-1"/>
        </w:rPr>
        <w:t xml:space="preserve"> </w:t>
      </w:r>
      <w:r>
        <w:rPr>
          <w:spacing w:val="-2"/>
        </w:rPr>
        <w:t>анализа.</w:t>
      </w:r>
    </w:p>
    <w:p w14:paraId="5C1A6C57" w14:textId="77777777" w:rsidR="00243EE0" w:rsidRDefault="00000000">
      <w:pPr>
        <w:pStyle w:val="a3"/>
        <w:tabs>
          <w:tab w:val="left" w:pos="3486"/>
          <w:tab w:val="left" w:pos="4890"/>
          <w:tab w:val="left" w:pos="6230"/>
          <w:tab w:val="left" w:pos="9006"/>
        </w:tabs>
        <w:ind w:right="491"/>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14:paraId="7CBB279C" w14:textId="77777777" w:rsidR="00243EE0" w:rsidRDefault="00000000">
      <w:pPr>
        <w:pStyle w:val="a3"/>
        <w:ind w:right="49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32EB7BFE" w14:textId="77777777" w:rsidR="00243EE0" w:rsidRDefault="00000000">
      <w:pPr>
        <w:pStyle w:val="2"/>
        <w:spacing w:before="3" w:line="275" w:lineRule="exact"/>
      </w:pPr>
      <w:r>
        <w:t>Множества</w:t>
      </w:r>
      <w:r>
        <w:rPr>
          <w:spacing w:val="-1"/>
        </w:rPr>
        <w:t xml:space="preserve"> </w:t>
      </w:r>
      <w:r>
        <w:t>и</w:t>
      </w:r>
      <w:r>
        <w:rPr>
          <w:spacing w:val="1"/>
        </w:rPr>
        <w:t xml:space="preserve"> </w:t>
      </w:r>
      <w:r>
        <w:rPr>
          <w:spacing w:val="-2"/>
        </w:rPr>
        <w:t>логика.</w:t>
      </w:r>
    </w:p>
    <w:p w14:paraId="0F007D8B" w14:textId="77777777" w:rsidR="00243EE0" w:rsidRDefault="00000000">
      <w:pPr>
        <w:pStyle w:val="a3"/>
        <w:ind w:right="484"/>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20DCEECD" w14:textId="77777777" w:rsidR="00243EE0" w:rsidRDefault="00000000">
      <w:pPr>
        <w:pStyle w:val="a3"/>
        <w:spacing w:line="274" w:lineRule="exact"/>
        <w:ind w:left="773" w:firstLine="0"/>
      </w:pPr>
      <w:r>
        <w:t>Определение,</w:t>
      </w:r>
      <w:r>
        <w:rPr>
          <w:spacing w:val="-10"/>
        </w:rPr>
        <w:t xml:space="preserve"> </w:t>
      </w:r>
      <w:r>
        <w:t>теорема,</w:t>
      </w:r>
      <w:r>
        <w:rPr>
          <w:spacing w:val="-3"/>
        </w:rPr>
        <w:t xml:space="preserve"> </w:t>
      </w:r>
      <w:r>
        <w:t>следствие,</w:t>
      </w:r>
      <w:r>
        <w:rPr>
          <w:spacing w:val="-6"/>
        </w:rPr>
        <w:t xml:space="preserve"> </w:t>
      </w:r>
      <w:r>
        <w:rPr>
          <w:spacing w:val="-2"/>
        </w:rPr>
        <w:t>доказательство.</w:t>
      </w:r>
    </w:p>
    <w:p w14:paraId="56C1F5E1" w14:textId="77777777" w:rsidR="00243EE0" w:rsidRDefault="00000000">
      <w:pPr>
        <w:pStyle w:val="1"/>
        <w:spacing w:before="3"/>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6A02968C" w14:textId="77777777" w:rsidR="00243EE0" w:rsidRDefault="00000000">
      <w:pPr>
        <w:pStyle w:val="2"/>
      </w:pPr>
      <w:r>
        <w:t>Числа</w:t>
      </w:r>
      <w:r>
        <w:rPr>
          <w:spacing w:val="-1"/>
        </w:rPr>
        <w:t xml:space="preserve"> </w:t>
      </w:r>
      <w:r>
        <w:t>и</w:t>
      </w:r>
      <w:r>
        <w:rPr>
          <w:spacing w:val="-1"/>
        </w:rPr>
        <w:t xml:space="preserve"> </w:t>
      </w:r>
      <w:r>
        <w:rPr>
          <w:spacing w:val="-2"/>
        </w:rPr>
        <w:t>вычисления.</w:t>
      </w:r>
    </w:p>
    <w:p w14:paraId="00566296" w14:textId="77777777" w:rsidR="00243EE0" w:rsidRDefault="00000000">
      <w:pPr>
        <w:pStyle w:val="a3"/>
        <w:ind w:left="773" w:right="3541" w:firstLine="0"/>
        <w:jc w:val="left"/>
      </w:pPr>
      <w:r>
        <w:t>Натуральные</w:t>
      </w:r>
      <w:r>
        <w:rPr>
          <w:spacing w:val="-13"/>
        </w:rPr>
        <w:t xml:space="preserve"> </w:t>
      </w:r>
      <w:r>
        <w:t>и</w:t>
      </w:r>
      <w:r>
        <w:rPr>
          <w:spacing w:val="-9"/>
        </w:rPr>
        <w:t xml:space="preserve"> </w:t>
      </w:r>
      <w:r>
        <w:t>целые</w:t>
      </w:r>
      <w:r>
        <w:rPr>
          <w:spacing w:val="-13"/>
        </w:rPr>
        <w:t xml:space="preserve"> </w:t>
      </w:r>
      <w:r>
        <w:t>числа.</w:t>
      </w:r>
      <w:r>
        <w:rPr>
          <w:spacing w:val="-12"/>
        </w:rPr>
        <w:t xml:space="preserve"> </w:t>
      </w:r>
      <w:r>
        <w:t>Признаки</w:t>
      </w:r>
      <w:r>
        <w:rPr>
          <w:spacing w:val="-8"/>
        </w:rPr>
        <w:t xml:space="preserve"> </w:t>
      </w:r>
      <w:r>
        <w:t>делимости</w:t>
      </w:r>
      <w:r>
        <w:rPr>
          <w:spacing w:val="-8"/>
        </w:rPr>
        <w:t xml:space="preserve"> </w:t>
      </w:r>
      <w:r>
        <w:t>целых</w:t>
      </w:r>
      <w:r>
        <w:rPr>
          <w:spacing w:val="-10"/>
        </w:rPr>
        <w:t xml:space="preserve"> </w:t>
      </w:r>
      <w:r>
        <w:t>чисел. Степень с рациональным показателем. Свойства степени.</w:t>
      </w:r>
    </w:p>
    <w:p w14:paraId="0D10D349" w14:textId="77777777" w:rsidR="00243EE0" w:rsidRDefault="00000000">
      <w:pPr>
        <w:pStyle w:val="a3"/>
        <w:ind w:left="773" w:firstLine="0"/>
        <w:jc w:val="left"/>
      </w:pPr>
      <w:r>
        <w:t>Логарифм</w:t>
      </w:r>
      <w:r>
        <w:rPr>
          <w:spacing w:val="-4"/>
        </w:rPr>
        <w:t xml:space="preserve"> </w:t>
      </w:r>
      <w:r>
        <w:t>числа.</w:t>
      </w:r>
      <w:r>
        <w:rPr>
          <w:spacing w:val="-3"/>
        </w:rPr>
        <w:t xml:space="preserve"> </w:t>
      </w:r>
      <w:r>
        <w:t>Десятичные</w:t>
      </w:r>
      <w:r>
        <w:rPr>
          <w:spacing w:val="-3"/>
        </w:rPr>
        <w:t xml:space="preserve"> </w:t>
      </w:r>
      <w:r>
        <w:t>и</w:t>
      </w:r>
      <w:r>
        <w:rPr>
          <w:spacing w:val="-2"/>
        </w:rPr>
        <w:t xml:space="preserve"> </w:t>
      </w:r>
      <w:r>
        <w:t>натуральные</w:t>
      </w:r>
      <w:r>
        <w:rPr>
          <w:spacing w:val="-5"/>
        </w:rPr>
        <w:t xml:space="preserve"> </w:t>
      </w:r>
      <w:r>
        <w:rPr>
          <w:spacing w:val="-2"/>
        </w:rPr>
        <w:t>логарифмы.</w:t>
      </w:r>
    </w:p>
    <w:p w14:paraId="5986533D" w14:textId="77777777" w:rsidR="00243EE0" w:rsidRDefault="00000000">
      <w:pPr>
        <w:pStyle w:val="2"/>
        <w:spacing w:before="3"/>
        <w:jc w:val="left"/>
      </w:pPr>
      <w:r>
        <w:t>Уравнения</w:t>
      </w:r>
      <w:r>
        <w:rPr>
          <w:spacing w:val="-5"/>
        </w:rPr>
        <w:t xml:space="preserve"> </w:t>
      </w:r>
      <w:r>
        <w:t>и</w:t>
      </w:r>
      <w:r>
        <w:rPr>
          <w:spacing w:val="-5"/>
        </w:rPr>
        <w:t xml:space="preserve"> </w:t>
      </w:r>
      <w:r>
        <w:rPr>
          <w:spacing w:val="-2"/>
        </w:rPr>
        <w:t>неравенства.</w:t>
      </w:r>
    </w:p>
    <w:p w14:paraId="11342A76" w14:textId="77777777" w:rsidR="00243EE0" w:rsidRDefault="00000000">
      <w:pPr>
        <w:pStyle w:val="a3"/>
        <w:spacing w:line="274" w:lineRule="exact"/>
        <w:ind w:left="773" w:firstLine="0"/>
        <w:jc w:val="left"/>
      </w:pPr>
      <w:r>
        <w:t>Преобразование</w:t>
      </w:r>
      <w:r>
        <w:rPr>
          <w:spacing w:val="-14"/>
        </w:rPr>
        <w:t xml:space="preserve"> </w:t>
      </w:r>
      <w:r>
        <w:t>выражений,</w:t>
      </w:r>
      <w:r>
        <w:rPr>
          <w:spacing w:val="-4"/>
        </w:rPr>
        <w:t xml:space="preserve"> </w:t>
      </w:r>
      <w:r>
        <w:t>содержащих</w:t>
      </w:r>
      <w:r>
        <w:rPr>
          <w:spacing w:val="-3"/>
        </w:rPr>
        <w:t xml:space="preserve"> </w:t>
      </w:r>
      <w:r>
        <w:rPr>
          <w:spacing w:val="-2"/>
        </w:rPr>
        <w:t>логарифмы.</w:t>
      </w:r>
    </w:p>
    <w:p w14:paraId="194DBD39" w14:textId="77777777" w:rsidR="00243EE0" w:rsidRDefault="00000000">
      <w:pPr>
        <w:pStyle w:val="a3"/>
        <w:ind w:left="773" w:right="1016" w:firstLine="0"/>
        <w:jc w:val="left"/>
      </w:pPr>
      <w:r>
        <w:t>Преобразование</w:t>
      </w:r>
      <w:r>
        <w:rPr>
          <w:spacing w:val="-14"/>
        </w:rPr>
        <w:t xml:space="preserve"> </w:t>
      </w:r>
      <w:r>
        <w:t>выражений,</w:t>
      </w:r>
      <w:r>
        <w:rPr>
          <w:spacing w:val="-12"/>
        </w:rPr>
        <w:t xml:space="preserve"> </w:t>
      </w:r>
      <w:r>
        <w:t>содержащих</w:t>
      </w:r>
      <w:r>
        <w:rPr>
          <w:spacing w:val="-11"/>
        </w:rPr>
        <w:t xml:space="preserve"> </w:t>
      </w:r>
      <w:r>
        <w:t>степени</w:t>
      </w:r>
      <w:r>
        <w:rPr>
          <w:spacing w:val="-10"/>
        </w:rPr>
        <w:t xml:space="preserve"> </w:t>
      </w:r>
      <w:r>
        <w:t>с</w:t>
      </w:r>
      <w:r>
        <w:rPr>
          <w:spacing w:val="-14"/>
        </w:rPr>
        <w:t xml:space="preserve"> </w:t>
      </w:r>
      <w:r>
        <w:t>рациональным</w:t>
      </w:r>
      <w:r>
        <w:rPr>
          <w:spacing w:val="-13"/>
        </w:rPr>
        <w:t xml:space="preserve"> </w:t>
      </w:r>
      <w:r>
        <w:t>показателем. Примеры тригонометрических неравенств.</w:t>
      </w:r>
    </w:p>
    <w:p w14:paraId="5660EAB4" w14:textId="77777777" w:rsidR="00243EE0" w:rsidRDefault="00000000">
      <w:pPr>
        <w:pStyle w:val="a3"/>
        <w:spacing w:before="2"/>
        <w:ind w:left="773" w:right="5563" w:firstLine="0"/>
        <w:jc w:val="left"/>
      </w:pPr>
      <w:r>
        <w:t>Показательные уравнения и неравенства. Логарифмические</w:t>
      </w:r>
      <w:r>
        <w:rPr>
          <w:spacing w:val="-15"/>
        </w:rPr>
        <w:t xml:space="preserve"> </w:t>
      </w:r>
      <w:r>
        <w:t>уравнения</w:t>
      </w:r>
      <w:r>
        <w:rPr>
          <w:spacing w:val="-15"/>
        </w:rPr>
        <w:t xml:space="preserve"> </w:t>
      </w:r>
      <w:r>
        <w:t>и</w:t>
      </w:r>
      <w:r>
        <w:rPr>
          <w:spacing w:val="-15"/>
        </w:rPr>
        <w:t xml:space="preserve"> </w:t>
      </w:r>
      <w:r>
        <w:t>неравенства.</w:t>
      </w:r>
    </w:p>
    <w:p w14:paraId="5F18E1AB" w14:textId="77777777" w:rsidR="00243EE0" w:rsidRDefault="00000000">
      <w:pPr>
        <w:pStyle w:val="a3"/>
        <w:spacing w:before="1"/>
        <w:jc w:val="left"/>
      </w:pPr>
      <w:r>
        <w:t>Системы</w:t>
      </w:r>
      <w:r>
        <w:rPr>
          <w:spacing w:val="-4"/>
        </w:rPr>
        <w:t xml:space="preserve"> </w:t>
      </w:r>
      <w:r>
        <w:t>линейных уравнений.</w:t>
      </w:r>
      <w:r>
        <w:rPr>
          <w:spacing w:val="-7"/>
        </w:rPr>
        <w:t xml:space="preserve"> </w:t>
      </w:r>
      <w:r>
        <w:t>Решение</w:t>
      </w:r>
      <w:r>
        <w:rPr>
          <w:spacing w:val="-5"/>
        </w:rPr>
        <w:t xml:space="preserve"> </w:t>
      </w:r>
      <w:r>
        <w:t>прикладных</w:t>
      </w:r>
      <w:r>
        <w:rPr>
          <w:spacing w:val="-5"/>
        </w:rPr>
        <w:t xml:space="preserve"> </w:t>
      </w:r>
      <w:r>
        <w:t>задач</w:t>
      </w:r>
      <w:r>
        <w:rPr>
          <w:spacing w:val="-5"/>
        </w:rPr>
        <w:t xml:space="preserve"> </w:t>
      </w:r>
      <w:r>
        <w:t>с помощью</w:t>
      </w:r>
      <w:r>
        <w:rPr>
          <w:spacing w:val="-4"/>
        </w:rPr>
        <w:t xml:space="preserve"> </w:t>
      </w:r>
      <w:r>
        <w:t>системы</w:t>
      </w:r>
      <w:r>
        <w:rPr>
          <w:spacing w:val="-4"/>
        </w:rPr>
        <w:t xml:space="preserve"> </w:t>
      </w:r>
      <w:r>
        <w:t xml:space="preserve">линейных </w:t>
      </w:r>
      <w:r>
        <w:rPr>
          <w:spacing w:val="-2"/>
        </w:rPr>
        <w:t>уравнений.</w:t>
      </w:r>
    </w:p>
    <w:p w14:paraId="589634A3" w14:textId="77777777" w:rsidR="00243EE0" w:rsidRDefault="00000000">
      <w:pPr>
        <w:pStyle w:val="a3"/>
        <w:ind w:left="773" w:firstLine="0"/>
        <w:jc w:val="left"/>
      </w:pPr>
      <w:r>
        <w:t>Системы</w:t>
      </w:r>
      <w:r>
        <w:rPr>
          <w:spacing w:val="-11"/>
        </w:rPr>
        <w:t xml:space="preserve"> </w:t>
      </w:r>
      <w:r>
        <w:t>и</w:t>
      </w:r>
      <w:r>
        <w:rPr>
          <w:spacing w:val="-6"/>
        </w:rPr>
        <w:t xml:space="preserve"> </w:t>
      </w:r>
      <w:r>
        <w:t>совокупности</w:t>
      </w:r>
      <w:r>
        <w:rPr>
          <w:spacing w:val="-4"/>
        </w:rPr>
        <w:t xml:space="preserve"> </w:t>
      </w:r>
      <w:r>
        <w:t>рациональных</w:t>
      </w:r>
      <w:r>
        <w:rPr>
          <w:spacing w:val="-2"/>
        </w:rPr>
        <w:t xml:space="preserve"> </w:t>
      </w:r>
      <w:r>
        <w:t>уравнений</w:t>
      </w:r>
      <w:r>
        <w:rPr>
          <w:spacing w:val="-7"/>
        </w:rPr>
        <w:t xml:space="preserve"> </w:t>
      </w:r>
      <w:r>
        <w:t>и</w:t>
      </w:r>
      <w:r>
        <w:rPr>
          <w:spacing w:val="-5"/>
        </w:rPr>
        <w:t xml:space="preserve"> </w:t>
      </w:r>
      <w:r>
        <w:rPr>
          <w:spacing w:val="-2"/>
        </w:rPr>
        <w:t>неравенств.</w:t>
      </w:r>
    </w:p>
    <w:p w14:paraId="156E310D" w14:textId="77777777" w:rsidR="00243EE0" w:rsidRDefault="00000000">
      <w:pPr>
        <w:pStyle w:val="a3"/>
        <w:jc w:val="left"/>
      </w:pPr>
      <w:r>
        <w:t>Применение</w:t>
      </w:r>
      <w:r>
        <w:rPr>
          <w:spacing w:val="-2"/>
        </w:rPr>
        <w:t xml:space="preserve"> </w:t>
      </w:r>
      <w:r>
        <w:t>уравнений,</w:t>
      </w:r>
      <w:r>
        <w:rPr>
          <w:spacing w:val="-3"/>
        </w:rPr>
        <w:t xml:space="preserve"> </w:t>
      </w:r>
      <w:r>
        <w:t>систем</w:t>
      </w:r>
      <w:r>
        <w:rPr>
          <w:spacing w:val="-4"/>
        </w:rPr>
        <w:t xml:space="preserve"> </w:t>
      </w:r>
      <w:r>
        <w:t>и</w:t>
      </w:r>
      <w:r>
        <w:rPr>
          <w:spacing w:val="-3"/>
        </w:rPr>
        <w:t xml:space="preserve"> </w:t>
      </w:r>
      <w:r>
        <w:t>неравенств</w:t>
      </w:r>
      <w:r>
        <w:rPr>
          <w:spacing w:val="-4"/>
        </w:rPr>
        <w:t xml:space="preserve"> </w:t>
      </w:r>
      <w:r>
        <w:t>к решению</w:t>
      </w:r>
      <w:r>
        <w:rPr>
          <w:spacing w:val="-3"/>
        </w:rPr>
        <w:t xml:space="preserve"> </w:t>
      </w:r>
      <w:r>
        <w:t>математических</w:t>
      </w:r>
      <w:r>
        <w:rPr>
          <w:spacing w:val="-4"/>
        </w:rPr>
        <w:t xml:space="preserve"> </w:t>
      </w:r>
      <w:r>
        <w:t>задач</w:t>
      </w:r>
      <w:r>
        <w:rPr>
          <w:spacing w:val="-4"/>
        </w:rPr>
        <w:t xml:space="preserve"> </w:t>
      </w:r>
      <w:r>
        <w:t>и</w:t>
      </w:r>
      <w:r>
        <w:rPr>
          <w:spacing w:val="-3"/>
        </w:rPr>
        <w:t xml:space="preserve"> </w:t>
      </w:r>
      <w:r>
        <w:t>задач</w:t>
      </w:r>
      <w:r>
        <w:rPr>
          <w:spacing w:val="-4"/>
        </w:rPr>
        <w:t xml:space="preserve"> </w:t>
      </w:r>
      <w:r>
        <w:t>из различных областей науки и реальной жизни.</w:t>
      </w:r>
    </w:p>
    <w:p w14:paraId="3F5C7F69" w14:textId="77777777" w:rsidR="00243EE0" w:rsidRDefault="00000000">
      <w:pPr>
        <w:pStyle w:val="2"/>
        <w:spacing w:before="5"/>
        <w:jc w:val="left"/>
      </w:pPr>
      <w:r>
        <w:t>Функции</w:t>
      </w:r>
      <w:r>
        <w:rPr>
          <w:spacing w:val="-4"/>
        </w:rPr>
        <w:t xml:space="preserve"> </w:t>
      </w:r>
      <w:r>
        <w:t>и</w:t>
      </w:r>
      <w:r>
        <w:rPr>
          <w:spacing w:val="-3"/>
        </w:rPr>
        <w:t xml:space="preserve"> </w:t>
      </w:r>
      <w:r>
        <w:rPr>
          <w:spacing w:val="-2"/>
        </w:rPr>
        <w:t>графики.</w:t>
      </w:r>
    </w:p>
    <w:p w14:paraId="5A90C81E" w14:textId="77777777" w:rsidR="00243EE0" w:rsidRDefault="00000000">
      <w:pPr>
        <w:pStyle w:val="a3"/>
        <w:jc w:val="left"/>
      </w:pPr>
      <w:r>
        <w:t>Функция.</w:t>
      </w:r>
      <w:r>
        <w:rPr>
          <w:spacing w:val="36"/>
        </w:rPr>
        <w:t xml:space="preserve"> </w:t>
      </w:r>
      <w:r>
        <w:t>Периодические</w:t>
      </w:r>
      <w:r>
        <w:rPr>
          <w:spacing w:val="36"/>
        </w:rPr>
        <w:t xml:space="preserve"> </w:t>
      </w:r>
      <w:r>
        <w:t>функции.</w:t>
      </w:r>
      <w:r>
        <w:rPr>
          <w:spacing w:val="37"/>
        </w:rPr>
        <w:t xml:space="preserve"> </w:t>
      </w:r>
      <w:r>
        <w:t>Промежутки</w:t>
      </w:r>
      <w:r>
        <w:rPr>
          <w:spacing w:val="35"/>
        </w:rPr>
        <w:t xml:space="preserve"> </w:t>
      </w:r>
      <w:r>
        <w:t>монотонности</w:t>
      </w:r>
      <w:r>
        <w:rPr>
          <w:spacing w:val="36"/>
        </w:rPr>
        <w:t xml:space="preserve"> </w:t>
      </w:r>
      <w:r>
        <w:t>функции.</w:t>
      </w:r>
      <w:r>
        <w:rPr>
          <w:spacing w:val="37"/>
        </w:rPr>
        <w:t xml:space="preserve"> </w:t>
      </w:r>
      <w:r>
        <w:t>Максимумы</w:t>
      </w:r>
      <w:r>
        <w:rPr>
          <w:spacing w:val="36"/>
        </w:rPr>
        <w:t xml:space="preserve"> </w:t>
      </w:r>
      <w:r>
        <w:t>и минимумы функции. Наибольшее и наименьшее значение функции на промежутке.</w:t>
      </w:r>
    </w:p>
    <w:p w14:paraId="7F5A1317" w14:textId="77777777" w:rsidR="00243EE0" w:rsidRDefault="00000000">
      <w:pPr>
        <w:pStyle w:val="a3"/>
        <w:ind w:left="773" w:right="2968" w:firstLine="0"/>
        <w:jc w:val="left"/>
      </w:pPr>
      <w:r>
        <w:t>Тригонометрические функции, их свойства и графики. Показательная</w:t>
      </w:r>
      <w:r>
        <w:rPr>
          <w:spacing w:val="-9"/>
        </w:rPr>
        <w:t xml:space="preserve"> </w:t>
      </w:r>
      <w:r>
        <w:t>и</w:t>
      </w:r>
      <w:r>
        <w:rPr>
          <w:spacing w:val="-8"/>
        </w:rPr>
        <w:t xml:space="preserve"> </w:t>
      </w:r>
      <w:r>
        <w:t>логарифмическая</w:t>
      </w:r>
      <w:r>
        <w:rPr>
          <w:spacing w:val="-11"/>
        </w:rPr>
        <w:t xml:space="preserve"> </w:t>
      </w:r>
      <w:r>
        <w:t>функции,</w:t>
      </w:r>
      <w:r>
        <w:rPr>
          <w:spacing w:val="-8"/>
        </w:rPr>
        <w:t xml:space="preserve"> </w:t>
      </w:r>
      <w:r>
        <w:t>их</w:t>
      </w:r>
      <w:r>
        <w:rPr>
          <w:spacing w:val="-12"/>
        </w:rPr>
        <w:t xml:space="preserve"> </w:t>
      </w:r>
      <w:r>
        <w:t>свойства</w:t>
      </w:r>
      <w:r>
        <w:rPr>
          <w:spacing w:val="-12"/>
        </w:rPr>
        <w:t xml:space="preserve"> </w:t>
      </w:r>
      <w:r>
        <w:t>и</w:t>
      </w:r>
      <w:r>
        <w:rPr>
          <w:spacing w:val="-8"/>
        </w:rPr>
        <w:t xml:space="preserve"> </w:t>
      </w:r>
      <w:r>
        <w:t>графики.</w:t>
      </w:r>
    </w:p>
    <w:p w14:paraId="3D9B64A6" w14:textId="77777777" w:rsidR="00243EE0" w:rsidRDefault="00000000">
      <w:pPr>
        <w:pStyle w:val="a3"/>
        <w:spacing w:line="275" w:lineRule="exact"/>
        <w:ind w:left="773" w:firstLine="0"/>
        <w:jc w:val="left"/>
      </w:pPr>
      <w:r>
        <w:t>Использование</w:t>
      </w:r>
      <w:r>
        <w:rPr>
          <w:spacing w:val="-9"/>
        </w:rPr>
        <w:t xml:space="preserve"> </w:t>
      </w:r>
      <w:r>
        <w:t>графиков</w:t>
      </w:r>
      <w:r>
        <w:rPr>
          <w:spacing w:val="-9"/>
        </w:rPr>
        <w:t xml:space="preserve"> </w:t>
      </w:r>
      <w:r>
        <w:t>функций</w:t>
      </w:r>
      <w:r>
        <w:rPr>
          <w:spacing w:val="-4"/>
        </w:rPr>
        <w:t xml:space="preserve"> </w:t>
      </w:r>
      <w:r>
        <w:t>для</w:t>
      </w:r>
      <w:r>
        <w:rPr>
          <w:spacing w:val="-7"/>
        </w:rPr>
        <w:t xml:space="preserve"> </w:t>
      </w:r>
      <w:r>
        <w:t>решения</w:t>
      </w:r>
      <w:r>
        <w:rPr>
          <w:spacing w:val="-6"/>
        </w:rPr>
        <w:t xml:space="preserve"> </w:t>
      </w:r>
      <w:r>
        <w:t>уравнений</w:t>
      </w:r>
      <w:r>
        <w:rPr>
          <w:spacing w:val="-5"/>
        </w:rPr>
        <w:t xml:space="preserve"> </w:t>
      </w:r>
      <w:r>
        <w:t>и</w:t>
      </w:r>
      <w:r>
        <w:rPr>
          <w:spacing w:val="-6"/>
        </w:rPr>
        <w:t xml:space="preserve"> </w:t>
      </w:r>
      <w:r>
        <w:t>линейных</w:t>
      </w:r>
      <w:r>
        <w:rPr>
          <w:spacing w:val="-5"/>
        </w:rPr>
        <w:t xml:space="preserve"> </w:t>
      </w:r>
      <w:r>
        <w:rPr>
          <w:spacing w:val="-2"/>
        </w:rPr>
        <w:t>систем.</w:t>
      </w:r>
    </w:p>
    <w:p w14:paraId="0D71018F" w14:textId="77777777" w:rsidR="00243EE0" w:rsidRDefault="00000000">
      <w:pPr>
        <w:pStyle w:val="a3"/>
        <w:jc w:val="left"/>
      </w:pPr>
      <w:r>
        <w:t>Использование</w:t>
      </w:r>
      <w:r>
        <w:rPr>
          <w:spacing w:val="36"/>
        </w:rPr>
        <w:t xml:space="preserve"> </w:t>
      </w:r>
      <w:r>
        <w:t>графиков</w:t>
      </w:r>
      <w:r>
        <w:rPr>
          <w:spacing w:val="36"/>
        </w:rPr>
        <w:t xml:space="preserve"> </w:t>
      </w:r>
      <w:r>
        <w:t>функций</w:t>
      </w:r>
      <w:r>
        <w:rPr>
          <w:spacing w:val="39"/>
        </w:rPr>
        <w:t xml:space="preserve"> </w:t>
      </w:r>
      <w:r>
        <w:t>для</w:t>
      </w:r>
      <w:r>
        <w:rPr>
          <w:spacing w:val="34"/>
        </w:rPr>
        <w:t xml:space="preserve"> </w:t>
      </w:r>
      <w:r>
        <w:t>исследования</w:t>
      </w:r>
      <w:r>
        <w:rPr>
          <w:spacing w:val="37"/>
        </w:rPr>
        <w:t xml:space="preserve"> </w:t>
      </w:r>
      <w:r>
        <w:t>процессов</w:t>
      </w:r>
      <w:r>
        <w:rPr>
          <w:spacing w:val="37"/>
        </w:rPr>
        <w:t xml:space="preserve"> </w:t>
      </w:r>
      <w:r>
        <w:t>и</w:t>
      </w:r>
      <w:r>
        <w:rPr>
          <w:spacing w:val="37"/>
        </w:rPr>
        <w:t xml:space="preserve"> </w:t>
      </w:r>
      <w:r>
        <w:t>зависимостей,</w:t>
      </w:r>
      <w:r>
        <w:rPr>
          <w:spacing w:val="37"/>
        </w:rPr>
        <w:t xml:space="preserve"> </w:t>
      </w:r>
      <w:r>
        <w:t>которые возникают при решении задач из других учебных предметов и реальной жизни.</w:t>
      </w:r>
    </w:p>
    <w:p w14:paraId="435588D7" w14:textId="77777777" w:rsidR="00243EE0" w:rsidRDefault="00000000">
      <w:pPr>
        <w:pStyle w:val="2"/>
        <w:spacing w:before="4"/>
        <w:jc w:val="left"/>
      </w:pPr>
      <w:r>
        <w:t>Начала</w:t>
      </w:r>
      <w:r>
        <w:rPr>
          <w:spacing w:val="-4"/>
        </w:rPr>
        <w:t xml:space="preserve"> </w:t>
      </w:r>
      <w:r>
        <w:t>математического</w:t>
      </w:r>
      <w:r>
        <w:rPr>
          <w:spacing w:val="-1"/>
        </w:rPr>
        <w:t xml:space="preserve"> </w:t>
      </w:r>
      <w:r>
        <w:rPr>
          <w:spacing w:val="-2"/>
        </w:rPr>
        <w:t>анализа.</w:t>
      </w:r>
    </w:p>
    <w:p w14:paraId="436F7B4B" w14:textId="77777777" w:rsidR="00243EE0" w:rsidRDefault="00000000">
      <w:pPr>
        <w:pStyle w:val="a3"/>
        <w:spacing w:line="274" w:lineRule="exact"/>
        <w:ind w:left="773" w:firstLine="0"/>
        <w:jc w:val="left"/>
      </w:pPr>
      <w:r>
        <w:t>Непрерывные</w:t>
      </w:r>
      <w:r>
        <w:rPr>
          <w:spacing w:val="-11"/>
        </w:rPr>
        <w:t xml:space="preserve"> </w:t>
      </w:r>
      <w:r>
        <w:t>функции.</w:t>
      </w:r>
      <w:r>
        <w:rPr>
          <w:spacing w:val="-9"/>
        </w:rPr>
        <w:t xml:space="preserve"> </w:t>
      </w:r>
      <w:r>
        <w:t>Метод</w:t>
      </w:r>
      <w:r>
        <w:rPr>
          <w:spacing w:val="-6"/>
        </w:rPr>
        <w:t xml:space="preserve"> </w:t>
      </w:r>
      <w:r>
        <w:t>интервалов</w:t>
      </w:r>
      <w:r>
        <w:rPr>
          <w:spacing w:val="-3"/>
        </w:rPr>
        <w:t xml:space="preserve"> </w:t>
      </w:r>
      <w:r>
        <w:t>для</w:t>
      </w:r>
      <w:r>
        <w:rPr>
          <w:spacing w:val="-6"/>
        </w:rPr>
        <w:t xml:space="preserve"> </w:t>
      </w:r>
      <w:r>
        <w:t>решения</w:t>
      </w:r>
      <w:r>
        <w:rPr>
          <w:spacing w:val="-3"/>
        </w:rPr>
        <w:t xml:space="preserve"> </w:t>
      </w:r>
      <w:r>
        <w:rPr>
          <w:spacing w:val="-2"/>
        </w:rPr>
        <w:t>неравенств.</w:t>
      </w:r>
    </w:p>
    <w:p w14:paraId="26D9C843" w14:textId="77777777" w:rsidR="00243EE0" w:rsidRDefault="00243EE0">
      <w:pPr>
        <w:pStyle w:val="a3"/>
        <w:spacing w:line="274" w:lineRule="exact"/>
        <w:jc w:val="left"/>
        <w:sectPr w:rsidR="00243EE0">
          <w:pgSz w:w="11920" w:h="16840"/>
          <w:pgMar w:top="760" w:right="360" w:bottom="280" w:left="720" w:header="720" w:footer="720" w:gutter="0"/>
          <w:cols w:space="720"/>
        </w:sectPr>
      </w:pPr>
    </w:p>
    <w:p w14:paraId="0BE467EB" w14:textId="77777777" w:rsidR="00243EE0" w:rsidRDefault="00000000">
      <w:pPr>
        <w:pStyle w:val="a3"/>
        <w:spacing w:before="63" w:line="275" w:lineRule="exact"/>
        <w:ind w:left="773" w:firstLine="0"/>
        <w:jc w:val="left"/>
      </w:pPr>
      <w:r>
        <w:lastRenderedPageBreak/>
        <w:t>Производная</w:t>
      </w:r>
      <w:r>
        <w:rPr>
          <w:spacing w:val="-12"/>
        </w:rPr>
        <w:t xml:space="preserve"> </w:t>
      </w:r>
      <w:r>
        <w:t>функции.</w:t>
      </w:r>
      <w:r>
        <w:rPr>
          <w:spacing w:val="-11"/>
        </w:rPr>
        <w:t xml:space="preserve"> </w:t>
      </w:r>
      <w:r>
        <w:t>Геометрический</w:t>
      </w:r>
      <w:r>
        <w:rPr>
          <w:spacing w:val="-7"/>
        </w:rPr>
        <w:t xml:space="preserve"> </w:t>
      </w:r>
      <w:r>
        <w:t>и</w:t>
      </w:r>
      <w:r>
        <w:rPr>
          <w:spacing w:val="-7"/>
        </w:rPr>
        <w:t xml:space="preserve"> </w:t>
      </w:r>
      <w:r>
        <w:t>физический</w:t>
      </w:r>
      <w:r>
        <w:rPr>
          <w:spacing w:val="-7"/>
        </w:rPr>
        <w:t xml:space="preserve"> </w:t>
      </w:r>
      <w:r>
        <w:t>смысл</w:t>
      </w:r>
      <w:r>
        <w:rPr>
          <w:spacing w:val="-10"/>
        </w:rPr>
        <w:t xml:space="preserve"> </w:t>
      </w:r>
      <w:r>
        <w:rPr>
          <w:spacing w:val="-2"/>
        </w:rPr>
        <w:t>производной.</w:t>
      </w:r>
    </w:p>
    <w:p w14:paraId="547350FA" w14:textId="77777777" w:rsidR="00243EE0" w:rsidRDefault="00000000">
      <w:pPr>
        <w:pStyle w:val="a3"/>
        <w:tabs>
          <w:tab w:val="left" w:pos="2405"/>
          <w:tab w:val="left" w:pos="4104"/>
          <w:tab w:val="left" w:pos="5317"/>
          <w:tab w:val="left" w:pos="6536"/>
          <w:tab w:val="left" w:pos="8020"/>
          <w:tab w:val="left" w:pos="9590"/>
        </w:tabs>
        <w:ind w:right="499"/>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14:paraId="66F65FE8" w14:textId="77777777" w:rsidR="00243EE0" w:rsidRDefault="00000000">
      <w:pPr>
        <w:pStyle w:val="a3"/>
        <w:ind w:left="773" w:firstLine="0"/>
        <w:jc w:val="left"/>
      </w:pPr>
      <w:r>
        <w:t>Применение</w:t>
      </w:r>
      <w:r>
        <w:rPr>
          <w:spacing w:val="68"/>
          <w:w w:val="150"/>
        </w:rPr>
        <w:t xml:space="preserve"> </w:t>
      </w:r>
      <w:r>
        <w:t>производной</w:t>
      </w:r>
      <w:r>
        <w:rPr>
          <w:spacing w:val="74"/>
          <w:w w:val="150"/>
        </w:rPr>
        <w:t xml:space="preserve"> </w:t>
      </w:r>
      <w:r>
        <w:t>к</w:t>
      </w:r>
      <w:r>
        <w:rPr>
          <w:spacing w:val="72"/>
          <w:w w:val="150"/>
        </w:rPr>
        <w:t xml:space="preserve"> </w:t>
      </w:r>
      <w:r>
        <w:t>исследованию</w:t>
      </w:r>
      <w:r>
        <w:rPr>
          <w:spacing w:val="71"/>
          <w:w w:val="150"/>
        </w:rPr>
        <w:t xml:space="preserve"> </w:t>
      </w:r>
      <w:r>
        <w:t>функций</w:t>
      </w:r>
      <w:r>
        <w:rPr>
          <w:spacing w:val="73"/>
          <w:w w:val="150"/>
        </w:rPr>
        <w:t xml:space="preserve"> </w:t>
      </w:r>
      <w:r>
        <w:t>на</w:t>
      </w:r>
      <w:r>
        <w:rPr>
          <w:spacing w:val="70"/>
          <w:w w:val="150"/>
        </w:rPr>
        <w:t xml:space="preserve"> </w:t>
      </w:r>
      <w:r>
        <w:t>монотонность</w:t>
      </w:r>
      <w:r>
        <w:rPr>
          <w:spacing w:val="73"/>
          <w:w w:val="150"/>
        </w:rPr>
        <w:t xml:space="preserve"> </w:t>
      </w:r>
      <w:r>
        <w:t>и</w:t>
      </w:r>
      <w:r>
        <w:rPr>
          <w:spacing w:val="73"/>
          <w:w w:val="150"/>
        </w:rPr>
        <w:t xml:space="preserve"> </w:t>
      </w:r>
      <w:r>
        <w:rPr>
          <w:spacing w:val="-2"/>
        </w:rPr>
        <w:t>экстремумы.</w:t>
      </w:r>
    </w:p>
    <w:p w14:paraId="14CA465D" w14:textId="77777777" w:rsidR="00243EE0" w:rsidRDefault="00000000">
      <w:pPr>
        <w:pStyle w:val="a3"/>
        <w:ind w:firstLine="0"/>
        <w:jc w:val="left"/>
      </w:pPr>
      <w:r>
        <w:t>Нахождение</w:t>
      </w:r>
      <w:r>
        <w:rPr>
          <w:spacing w:val="-12"/>
        </w:rPr>
        <w:t xml:space="preserve"> </w:t>
      </w:r>
      <w:r>
        <w:t>наибольшего</w:t>
      </w:r>
      <w:r>
        <w:rPr>
          <w:spacing w:val="-5"/>
        </w:rPr>
        <w:t xml:space="preserve"> </w:t>
      </w:r>
      <w:r>
        <w:t>и</w:t>
      </w:r>
      <w:r>
        <w:rPr>
          <w:spacing w:val="-3"/>
        </w:rPr>
        <w:t xml:space="preserve"> </w:t>
      </w:r>
      <w:r>
        <w:t>наименьшего</w:t>
      </w:r>
      <w:r>
        <w:rPr>
          <w:spacing w:val="-3"/>
        </w:rPr>
        <w:t xml:space="preserve"> </w:t>
      </w:r>
      <w:r>
        <w:t>значения</w:t>
      </w:r>
      <w:r>
        <w:rPr>
          <w:spacing w:val="-5"/>
        </w:rPr>
        <w:t xml:space="preserve"> </w:t>
      </w:r>
      <w:r>
        <w:t>функции</w:t>
      </w:r>
      <w:r>
        <w:rPr>
          <w:spacing w:val="-4"/>
        </w:rPr>
        <w:t xml:space="preserve"> </w:t>
      </w:r>
      <w:r>
        <w:t>на</w:t>
      </w:r>
      <w:r>
        <w:rPr>
          <w:spacing w:val="-4"/>
        </w:rPr>
        <w:t xml:space="preserve"> </w:t>
      </w:r>
      <w:r>
        <w:rPr>
          <w:spacing w:val="-2"/>
        </w:rPr>
        <w:t>отрезке.</w:t>
      </w:r>
    </w:p>
    <w:p w14:paraId="2EFA13A9" w14:textId="77777777" w:rsidR="00243EE0" w:rsidRDefault="00000000">
      <w:pPr>
        <w:pStyle w:val="a3"/>
        <w:jc w:val="left"/>
      </w:pPr>
      <w:r>
        <w:t>Применение</w:t>
      </w:r>
      <w:r>
        <w:rPr>
          <w:spacing w:val="-5"/>
        </w:rPr>
        <w:t xml:space="preserve"> </w:t>
      </w:r>
      <w:r>
        <w:t>производной</w:t>
      </w:r>
      <w:r>
        <w:rPr>
          <w:spacing w:val="-4"/>
        </w:rPr>
        <w:t xml:space="preserve"> </w:t>
      </w:r>
      <w:r>
        <w:t>для</w:t>
      </w:r>
      <w:r>
        <w:rPr>
          <w:spacing w:val="-4"/>
        </w:rPr>
        <w:t xml:space="preserve"> </w:t>
      </w:r>
      <w:r>
        <w:t>нахождения</w:t>
      </w:r>
      <w:r>
        <w:rPr>
          <w:spacing w:val="-6"/>
        </w:rPr>
        <w:t xml:space="preserve"> </w:t>
      </w:r>
      <w:r>
        <w:t>наилучшего</w:t>
      </w:r>
      <w:r>
        <w:rPr>
          <w:spacing w:val="-4"/>
        </w:rPr>
        <w:t xml:space="preserve"> </w:t>
      </w:r>
      <w:r>
        <w:t>решения</w:t>
      </w:r>
      <w:r>
        <w:rPr>
          <w:spacing w:val="-4"/>
        </w:rPr>
        <w:t xml:space="preserve"> </w:t>
      </w:r>
      <w:r>
        <w:t>в</w:t>
      </w:r>
      <w:r>
        <w:rPr>
          <w:spacing w:val="-5"/>
        </w:rPr>
        <w:t xml:space="preserve"> </w:t>
      </w:r>
      <w:r>
        <w:t>прикладных</w:t>
      </w:r>
      <w:r>
        <w:rPr>
          <w:spacing w:val="-2"/>
        </w:rPr>
        <w:t xml:space="preserve"> </w:t>
      </w:r>
      <w:r>
        <w:t>задачах,</w:t>
      </w:r>
      <w:r>
        <w:rPr>
          <w:spacing w:val="-4"/>
        </w:rPr>
        <w:t xml:space="preserve"> </w:t>
      </w:r>
      <w:r>
        <w:t>для определения скорости процесса, заданного формулой или графиком.</w:t>
      </w:r>
    </w:p>
    <w:p w14:paraId="4AD104DF" w14:textId="77777777" w:rsidR="00243EE0" w:rsidRDefault="00000000">
      <w:pPr>
        <w:pStyle w:val="a3"/>
        <w:spacing w:before="2" w:line="275" w:lineRule="exact"/>
        <w:ind w:left="773" w:firstLine="0"/>
        <w:jc w:val="left"/>
      </w:pPr>
      <w:r>
        <w:t>Первообразная.</w:t>
      </w:r>
      <w:r>
        <w:rPr>
          <w:spacing w:val="-5"/>
        </w:rPr>
        <w:t xml:space="preserve"> </w:t>
      </w:r>
      <w:r>
        <w:t>Таблица</w:t>
      </w:r>
      <w:r>
        <w:rPr>
          <w:spacing w:val="-5"/>
        </w:rPr>
        <w:t xml:space="preserve"> </w:t>
      </w:r>
      <w:r>
        <w:rPr>
          <w:spacing w:val="-2"/>
        </w:rPr>
        <w:t>первообразных.</w:t>
      </w:r>
    </w:p>
    <w:p w14:paraId="4FB4CDFB" w14:textId="77777777" w:rsidR="00243EE0" w:rsidRDefault="00000000">
      <w:pPr>
        <w:pStyle w:val="a3"/>
        <w:ind w:right="495"/>
      </w:pPr>
      <w:r>
        <w:t xml:space="preserve">Интеграл, его геометрический и физический смысл. Вычисление интеграла по формуле </w:t>
      </w:r>
      <w:r>
        <w:rPr>
          <w:spacing w:val="-2"/>
        </w:rPr>
        <w:t>Ньютона-Лейбница.</w:t>
      </w:r>
    </w:p>
    <w:p w14:paraId="664EF065" w14:textId="77777777" w:rsidR="00243EE0" w:rsidRDefault="00000000">
      <w:pPr>
        <w:spacing w:before="3"/>
        <w:ind w:left="410" w:right="495" w:firstLine="360"/>
        <w:jc w:val="both"/>
        <w:rPr>
          <w:b/>
          <w:sz w:val="24"/>
        </w:rPr>
      </w:pPr>
      <w:r>
        <w:rPr>
          <w:b/>
          <w:sz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b/>
          <w:spacing w:val="-2"/>
          <w:sz w:val="24"/>
        </w:rPr>
        <w:t>образования.</w:t>
      </w:r>
    </w:p>
    <w:p w14:paraId="7D694734" w14:textId="77777777" w:rsidR="00243EE0" w:rsidRDefault="00000000">
      <w:pPr>
        <w:ind w:left="410" w:right="500"/>
        <w:jc w:val="both"/>
        <w:rPr>
          <w:b/>
          <w:sz w:val="24"/>
        </w:rPr>
      </w:pPr>
      <w:r>
        <w:rPr>
          <w:b/>
          <w:sz w:val="24"/>
        </w:rPr>
        <w:t>Предметные результаты по отдельным темам учебного курса «Алгебра и начала математического анализа».</w:t>
      </w:r>
    </w:p>
    <w:p w14:paraId="4ADD810A" w14:textId="77777777" w:rsidR="00243EE0" w:rsidRDefault="00000000">
      <w:pPr>
        <w:spacing w:before="1"/>
        <w:ind w:left="773"/>
        <w:jc w:val="both"/>
        <w:rPr>
          <w:b/>
          <w:sz w:val="24"/>
        </w:rPr>
      </w:pPr>
      <w:r>
        <w:rPr>
          <w:b/>
          <w:sz w:val="24"/>
        </w:rPr>
        <w:t>К</w:t>
      </w:r>
      <w:r>
        <w:rPr>
          <w:b/>
          <w:spacing w:val="-1"/>
          <w:sz w:val="24"/>
        </w:rPr>
        <w:t xml:space="preserve"> </w:t>
      </w:r>
      <w:r>
        <w:rPr>
          <w:b/>
          <w:sz w:val="24"/>
        </w:rPr>
        <w:t>концу</w:t>
      </w:r>
      <w:r>
        <w:rPr>
          <w:b/>
          <w:spacing w:val="-2"/>
          <w:sz w:val="24"/>
        </w:rPr>
        <w:t xml:space="preserve"> </w:t>
      </w:r>
      <w:r>
        <w:rPr>
          <w:b/>
          <w:sz w:val="24"/>
        </w:rPr>
        <w:t>10</w:t>
      </w:r>
      <w:r>
        <w:rPr>
          <w:b/>
          <w:spacing w:val="-4"/>
          <w:sz w:val="24"/>
        </w:rPr>
        <w:t xml:space="preserve"> </w:t>
      </w:r>
      <w:r>
        <w:rPr>
          <w:b/>
          <w:sz w:val="24"/>
        </w:rPr>
        <w:t>класса</w:t>
      </w:r>
      <w:r>
        <w:rPr>
          <w:b/>
          <w:spacing w:val="-3"/>
          <w:sz w:val="24"/>
        </w:rPr>
        <w:t xml:space="preserve"> </w:t>
      </w:r>
      <w:r>
        <w:rPr>
          <w:b/>
          <w:sz w:val="24"/>
        </w:rPr>
        <w:t>обучающийся</w:t>
      </w:r>
      <w:r>
        <w:rPr>
          <w:b/>
          <w:spacing w:val="-3"/>
          <w:sz w:val="24"/>
        </w:rPr>
        <w:t xml:space="preserve"> </w:t>
      </w:r>
      <w:r>
        <w:rPr>
          <w:b/>
          <w:spacing w:val="-2"/>
          <w:sz w:val="24"/>
        </w:rPr>
        <w:t>научится:</w:t>
      </w:r>
    </w:p>
    <w:p w14:paraId="2EAC2CE2" w14:textId="77777777" w:rsidR="00243EE0" w:rsidRDefault="00000000">
      <w:pPr>
        <w:pStyle w:val="2"/>
      </w:pPr>
      <w:r>
        <w:t>Числа</w:t>
      </w:r>
      <w:r>
        <w:rPr>
          <w:spacing w:val="-1"/>
        </w:rPr>
        <w:t xml:space="preserve"> </w:t>
      </w:r>
      <w:r>
        <w:t>и</w:t>
      </w:r>
      <w:r>
        <w:rPr>
          <w:spacing w:val="-1"/>
        </w:rPr>
        <w:t xml:space="preserve"> </w:t>
      </w:r>
      <w:r>
        <w:rPr>
          <w:spacing w:val="-2"/>
        </w:rPr>
        <w:t>вычисления:</w:t>
      </w:r>
    </w:p>
    <w:p w14:paraId="1E42A22F" w14:textId="77777777" w:rsidR="00243EE0" w:rsidRDefault="00000000">
      <w:pPr>
        <w:pStyle w:val="a3"/>
        <w:ind w:right="496"/>
      </w:pPr>
      <w:r>
        <w:t>оперировать понятиями: рациональное и действительное число, обыкновенная и десятичная дробь, проценты;</w:t>
      </w:r>
    </w:p>
    <w:p w14:paraId="7D54B4DF" w14:textId="77777777" w:rsidR="00243EE0" w:rsidRDefault="00000000">
      <w:pPr>
        <w:pStyle w:val="a3"/>
        <w:ind w:left="773" w:right="495" w:firstLine="0"/>
      </w:pPr>
      <w:r>
        <w:t>выполнять арифметические операции с рациональными и действительными числами; выполнять</w:t>
      </w:r>
      <w:r>
        <w:rPr>
          <w:spacing w:val="31"/>
        </w:rPr>
        <w:t xml:space="preserve"> </w:t>
      </w:r>
      <w:r>
        <w:t>приближённые</w:t>
      </w:r>
      <w:r>
        <w:rPr>
          <w:spacing w:val="31"/>
        </w:rPr>
        <w:t xml:space="preserve"> </w:t>
      </w:r>
      <w:r>
        <w:t>вычисления,</w:t>
      </w:r>
      <w:r>
        <w:rPr>
          <w:spacing w:val="35"/>
        </w:rPr>
        <w:t xml:space="preserve"> </w:t>
      </w:r>
      <w:r>
        <w:t>используя</w:t>
      </w:r>
      <w:r>
        <w:rPr>
          <w:spacing w:val="34"/>
        </w:rPr>
        <w:t xml:space="preserve"> </w:t>
      </w:r>
      <w:r>
        <w:t>правила</w:t>
      </w:r>
      <w:r>
        <w:rPr>
          <w:spacing w:val="31"/>
        </w:rPr>
        <w:t xml:space="preserve"> </w:t>
      </w:r>
      <w:r>
        <w:t>округления,</w:t>
      </w:r>
      <w:r>
        <w:rPr>
          <w:spacing w:val="35"/>
        </w:rPr>
        <w:t xml:space="preserve"> </w:t>
      </w:r>
      <w:r>
        <w:t>делать</w:t>
      </w:r>
      <w:r>
        <w:rPr>
          <w:spacing w:val="33"/>
        </w:rPr>
        <w:t xml:space="preserve"> </w:t>
      </w:r>
      <w:r>
        <w:t>прикидку и</w:t>
      </w:r>
    </w:p>
    <w:p w14:paraId="35ABBA03" w14:textId="77777777" w:rsidR="00243EE0" w:rsidRDefault="00000000">
      <w:pPr>
        <w:pStyle w:val="a3"/>
        <w:ind w:firstLine="0"/>
      </w:pPr>
      <w:r>
        <w:t>оценку</w:t>
      </w:r>
      <w:r>
        <w:rPr>
          <w:spacing w:val="-6"/>
        </w:rPr>
        <w:t xml:space="preserve"> </w:t>
      </w:r>
      <w:r>
        <w:t>результата</w:t>
      </w:r>
      <w:r>
        <w:rPr>
          <w:spacing w:val="-3"/>
        </w:rPr>
        <w:t xml:space="preserve"> </w:t>
      </w:r>
      <w:r>
        <w:rPr>
          <w:spacing w:val="-2"/>
        </w:rPr>
        <w:t>вычислений;</w:t>
      </w:r>
    </w:p>
    <w:p w14:paraId="180BC741" w14:textId="77777777" w:rsidR="00243EE0" w:rsidRDefault="00000000">
      <w:pPr>
        <w:pStyle w:val="a3"/>
        <w:ind w:right="491"/>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16E7CB01" w14:textId="77777777" w:rsidR="00243EE0" w:rsidRDefault="00000000">
      <w:pPr>
        <w:pStyle w:val="a3"/>
        <w:ind w:right="494"/>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5563964A" w14:textId="77777777" w:rsidR="00243EE0" w:rsidRDefault="00000000">
      <w:pPr>
        <w:pStyle w:val="2"/>
        <w:spacing w:before="3"/>
      </w:pPr>
      <w:r>
        <w:t>Уравнения</w:t>
      </w:r>
      <w:r>
        <w:rPr>
          <w:spacing w:val="-5"/>
        </w:rPr>
        <w:t xml:space="preserve"> </w:t>
      </w:r>
      <w:r>
        <w:t>и</w:t>
      </w:r>
      <w:r>
        <w:rPr>
          <w:spacing w:val="-5"/>
        </w:rPr>
        <w:t xml:space="preserve"> </w:t>
      </w:r>
      <w:r>
        <w:rPr>
          <w:spacing w:val="-2"/>
        </w:rPr>
        <w:t>неравенства:</w:t>
      </w:r>
    </w:p>
    <w:p w14:paraId="6889862C" w14:textId="77777777" w:rsidR="00243EE0" w:rsidRDefault="00000000">
      <w:pPr>
        <w:pStyle w:val="a3"/>
        <w:ind w:right="492"/>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7EED3865" w14:textId="77777777" w:rsidR="00243EE0" w:rsidRDefault="00000000">
      <w:pPr>
        <w:pStyle w:val="a3"/>
        <w:jc w:val="left"/>
      </w:pPr>
      <w:r>
        <w:t>выполнять</w:t>
      </w:r>
      <w:r>
        <w:rPr>
          <w:spacing w:val="30"/>
        </w:rPr>
        <w:t xml:space="preserve"> </w:t>
      </w:r>
      <w:r>
        <w:t>преобразования</w:t>
      </w:r>
      <w:r>
        <w:rPr>
          <w:spacing w:val="31"/>
        </w:rPr>
        <w:t xml:space="preserve"> </w:t>
      </w:r>
      <w:r>
        <w:t>тригонометрических</w:t>
      </w:r>
      <w:r>
        <w:rPr>
          <w:spacing w:val="32"/>
        </w:rPr>
        <w:t xml:space="preserve"> </w:t>
      </w:r>
      <w:r>
        <w:t>выражений</w:t>
      </w:r>
      <w:r>
        <w:rPr>
          <w:spacing w:val="30"/>
        </w:rPr>
        <w:t xml:space="preserve"> </w:t>
      </w:r>
      <w:r>
        <w:t>и</w:t>
      </w:r>
      <w:r>
        <w:rPr>
          <w:spacing w:val="31"/>
        </w:rPr>
        <w:t xml:space="preserve"> </w:t>
      </w:r>
      <w:r>
        <w:t>решать</w:t>
      </w:r>
      <w:r>
        <w:rPr>
          <w:spacing w:val="32"/>
        </w:rPr>
        <w:t xml:space="preserve"> </w:t>
      </w:r>
      <w:r>
        <w:t xml:space="preserve">тригонометрические </w:t>
      </w:r>
      <w:r>
        <w:rPr>
          <w:spacing w:val="-2"/>
        </w:rPr>
        <w:t>уравнения;</w:t>
      </w:r>
    </w:p>
    <w:p w14:paraId="6D9988E7" w14:textId="77777777" w:rsidR="00243EE0" w:rsidRDefault="00000000">
      <w:pPr>
        <w:pStyle w:val="a3"/>
        <w:jc w:val="left"/>
      </w:pPr>
      <w:r>
        <w:t>выполнять</w:t>
      </w:r>
      <w:r>
        <w:rPr>
          <w:spacing w:val="35"/>
        </w:rPr>
        <w:t xml:space="preserve"> </w:t>
      </w:r>
      <w:r>
        <w:t>преобразования</w:t>
      </w:r>
      <w:r>
        <w:rPr>
          <w:spacing w:val="34"/>
        </w:rPr>
        <w:t xml:space="preserve"> </w:t>
      </w:r>
      <w:r>
        <w:t>целых,</w:t>
      </w:r>
      <w:r>
        <w:rPr>
          <w:spacing w:val="34"/>
        </w:rPr>
        <w:t xml:space="preserve"> </w:t>
      </w:r>
      <w:r>
        <w:t>рациональных</w:t>
      </w:r>
      <w:r>
        <w:rPr>
          <w:spacing w:val="36"/>
        </w:rPr>
        <w:t xml:space="preserve"> </w:t>
      </w:r>
      <w:r>
        <w:t>и</w:t>
      </w:r>
      <w:r>
        <w:rPr>
          <w:spacing w:val="35"/>
        </w:rPr>
        <w:t xml:space="preserve"> </w:t>
      </w:r>
      <w:r>
        <w:t>иррациональных</w:t>
      </w:r>
      <w:r>
        <w:rPr>
          <w:spacing w:val="38"/>
        </w:rPr>
        <w:t xml:space="preserve"> </w:t>
      </w:r>
      <w:r>
        <w:t>выражений</w:t>
      </w:r>
      <w:r>
        <w:rPr>
          <w:spacing w:val="35"/>
        </w:rPr>
        <w:t xml:space="preserve"> </w:t>
      </w:r>
      <w:r>
        <w:t>и</w:t>
      </w:r>
      <w:r>
        <w:rPr>
          <w:spacing w:val="35"/>
        </w:rPr>
        <w:t xml:space="preserve"> </w:t>
      </w:r>
      <w:r>
        <w:t>решать основные типы целых, рациональных и иррациональных уравнений и неравенств;</w:t>
      </w:r>
    </w:p>
    <w:p w14:paraId="3625FCD5" w14:textId="77777777" w:rsidR="00243EE0" w:rsidRDefault="00000000">
      <w:pPr>
        <w:pStyle w:val="a3"/>
        <w:ind w:right="568"/>
        <w:jc w:val="left"/>
      </w:pPr>
      <w:r>
        <w:t>применять уравнения</w:t>
      </w:r>
      <w:r>
        <w:rPr>
          <w:spacing w:val="-4"/>
        </w:rPr>
        <w:t xml:space="preserve"> </w:t>
      </w:r>
      <w:r>
        <w:t>и</w:t>
      </w:r>
      <w:r>
        <w:rPr>
          <w:spacing w:val="-5"/>
        </w:rPr>
        <w:t xml:space="preserve"> </w:t>
      </w:r>
      <w:r>
        <w:t>неравенства</w:t>
      </w:r>
      <w:r>
        <w:rPr>
          <w:spacing w:val="-6"/>
        </w:rPr>
        <w:t xml:space="preserve"> </w:t>
      </w:r>
      <w:r>
        <w:t>для</w:t>
      </w:r>
      <w:r>
        <w:rPr>
          <w:spacing w:val="-3"/>
        </w:rPr>
        <w:t xml:space="preserve"> </w:t>
      </w:r>
      <w:r>
        <w:t>решения</w:t>
      </w:r>
      <w:r>
        <w:rPr>
          <w:spacing w:val="-2"/>
        </w:rPr>
        <w:t xml:space="preserve"> </w:t>
      </w:r>
      <w:r>
        <w:t>математических задач</w:t>
      </w:r>
      <w:r>
        <w:rPr>
          <w:spacing w:val="-2"/>
        </w:rPr>
        <w:t xml:space="preserve"> </w:t>
      </w:r>
      <w:r>
        <w:t>и</w:t>
      </w:r>
      <w:r>
        <w:rPr>
          <w:spacing w:val="-1"/>
        </w:rPr>
        <w:t xml:space="preserve"> </w:t>
      </w:r>
      <w:r>
        <w:t>задач</w:t>
      </w:r>
      <w:r>
        <w:rPr>
          <w:spacing w:val="-6"/>
        </w:rPr>
        <w:t xml:space="preserve"> </w:t>
      </w:r>
      <w:r>
        <w:t>из различных областей науки и реальной жизни;</w:t>
      </w:r>
    </w:p>
    <w:p w14:paraId="6A61350B" w14:textId="77777777" w:rsidR="00243EE0" w:rsidRDefault="00000000">
      <w:pPr>
        <w:pStyle w:val="a3"/>
        <w:ind w:right="493"/>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14:paraId="2E3CD3A5" w14:textId="77777777" w:rsidR="00243EE0" w:rsidRDefault="00000000">
      <w:pPr>
        <w:pStyle w:val="2"/>
        <w:spacing w:before="6" w:line="272" w:lineRule="exact"/>
      </w:pPr>
      <w:r>
        <w:t>Функции</w:t>
      </w:r>
      <w:r>
        <w:rPr>
          <w:spacing w:val="-4"/>
        </w:rPr>
        <w:t xml:space="preserve"> </w:t>
      </w:r>
      <w:r>
        <w:t>и</w:t>
      </w:r>
      <w:r>
        <w:rPr>
          <w:spacing w:val="-3"/>
        </w:rPr>
        <w:t xml:space="preserve"> </w:t>
      </w:r>
      <w:r>
        <w:rPr>
          <w:spacing w:val="-2"/>
        </w:rPr>
        <w:t>графики:</w:t>
      </w:r>
    </w:p>
    <w:p w14:paraId="6E9022F3" w14:textId="77777777" w:rsidR="00243EE0" w:rsidRDefault="00000000">
      <w:pPr>
        <w:pStyle w:val="a3"/>
        <w:ind w:right="489"/>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2A99C575" w14:textId="77777777" w:rsidR="00243EE0" w:rsidRDefault="00000000">
      <w:pPr>
        <w:pStyle w:val="a3"/>
        <w:ind w:right="497"/>
      </w:pPr>
      <w:r>
        <w:t xml:space="preserve">оперировать понятиями: чётность и нечётность функции, нули функции, промежутки </w:t>
      </w:r>
      <w:r>
        <w:rPr>
          <w:spacing w:val="-2"/>
        </w:rPr>
        <w:t>знакопостоянства;</w:t>
      </w:r>
    </w:p>
    <w:p w14:paraId="6838D2AC" w14:textId="77777777" w:rsidR="00243EE0" w:rsidRDefault="00000000">
      <w:pPr>
        <w:pStyle w:val="a3"/>
        <w:ind w:left="773" w:firstLine="0"/>
      </w:pPr>
      <w:r>
        <w:t>использовать</w:t>
      </w:r>
      <w:r>
        <w:rPr>
          <w:spacing w:val="-11"/>
        </w:rPr>
        <w:t xml:space="preserve"> </w:t>
      </w:r>
      <w:r>
        <w:t>графики</w:t>
      </w:r>
      <w:r>
        <w:rPr>
          <w:spacing w:val="-11"/>
        </w:rPr>
        <w:t xml:space="preserve"> </w:t>
      </w:r>
      <w:r>
        <w:t>функций</w:t>
      </w:r>
      <w:r>
        <w:rPr>
          <w:spacing w:val="-5"/>
        </w:rPr>
        <w:t xml:space="preserve"> </w:t>
      </w:r>
      <w:r>
        <w:t>для</w:t>
      </w:r>
      <w:r>
        <w:rPr>
          <w:spacing w:val="-8"/>
        </w:rPr>
        <w:t xml:space="preserve"> </w:t>
      </w:r>
      <w:r>
        <w:t>решения</w:t>
      </w:r>
      <w:r>
        <w:rPr>
          <w:spacing w:val="-5"/>
        </w:rPr>
        <w:t xml:space="preserve"> </w:t>
      </w:r>
      <w:r>
        <w:rPr>
          <w:spacing w:val="-2"/>
        </w:rPr>
        <w:t>уравнений;</w:t>
      </w:r>
    </w:p>
    <w:p w14:paraId="66F70106" w14:textId="77777777" w:rsidR="00243EE0" w:rsidRDefault="00000000">
      <w:pPr>
        <w:pStyle w:val="a3"/>
        <w:ind w:right="494"/>
      </w:pPr>
      <w:r>
        <w:t>строить и читать графики линейной функции, квадратичной функции, степенной функции с целым показателем;</w:t>
      </w:r>
    </w:p>
    <w:p w14:paraId="2CEF3CA4" w14:textId="77777777" w:rsidR="00243EE0" w:rsidRDefault="00000000">
      <w:pPr>
        <w:pStyle w:val="a3"/>
        <w:ind w:right="48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0F623E9" w14:textId="77777777" w:rsidR="00243EE0" w:rsidRDefault="00000000">
      <w:pPr>
        <w:pStyle w:val="2"/>
        <w:spacing w:before="1"/>
      </w:pPr>
      <w:r>
        <w:t>Начала</w:t>
      </w:r>
      <w:r>
        <w:rPr>
          <w:spacing w:val="-4"/>
        </w:rPr>
        <w:t xml:space="preserve"> </w:t>
      </w:r>
      <w:r>
        <w:t>математического</w:t>
      </w:r>
      <w:r>
        <w:rPr>
          <w:spacing w:val="-1"/>
        </w:rPr>
        <w:t xml:space="preserve"> </w:t>
      </w:r>
      <w:r>
        <w:rPr>
          <w:spacing w:val="-2"/>
        </w:rPr>
        <w:t>анализа:</w:t>
      </w:r>
    </w:p>
    <w:p w14:paraId="2DCC94A9" w14:textId="77777777" w:rsidR="00243EE0" w:rsidRDefault="00000000">
      <w:pPr>
        <w:pStyle w:val="a3"/>
        <w:ind w:right="1016"/>
        <w:jc w:val="left"/>
      </w:pPr>
      <w:r>
        <w:t>оперировать</w:t>
      </w:r>
      <w:r>
        <w:rPr>
          <w:spacing w:val="-13"/>
        </w:rPr>
        <w:t xml:space="preserve"> </w:t>
      </w:r>
      <w:r>
        <w:t>понятиями:</w:t>
      </w:r>
      <w:r>
        <w:rPr>
          <w:spacing w:val="-13"/>
        </w:rPr>
        <w:t xml:space="preserve"> </w:t>
      </w:r>
      <w:r>
        <w:t>последовательность,</w:t>
      </w:r>
      <w:r>
        <w:rPr>
          <w:spacing w:val="-13"/>
        </w:rPr>
        <w:t xml:space="preserve"> </w:t>
      </w:r>
      <w:r>
        <w:t>арифметическая</w:t>
      </w:r>
      <w:r>
        <w:rPr>
          <w:spacing w:val="-15"/>
        </w:rPr>
        <w:t xml:space="preserve"> </w:t>
      </w:r>
      <w:r>
        <w:t>и</w:t>
      </w:r>
      <w:r>
        <w:rPr>
          <w:spacing w:val="-14"/>
        </w:rPr>
        <w:t xml:space="preserve"> </w:t>
      </w:r>
      <w:r>
        <w:t xml:space="preserve">геометрическая </w:t>
      </w:r>
      <w:r>
        <w:rPr>
          <w:spacing w:val="-2"/>
        </w:rPr>
        <w:t>прогрессии;</w:t>
      </w:r>
    </w:p>
    <w:p w14:paraId="1C6FEA58" w14:textId="77777777" w:rsidR="00243EE0" w:rsidRDefault="00000000">
      <w:pPr>
        <w:pStyle w:val="a3"/>
        <w:ind w:left="773" w:firstLine="0"/>
        <w:jc w:val="left"/>
      </w:pPr>
      <w:r>
        <w:t>оперировать</w:t>
      </w:r>
      <w:r>
        <w:rPr>
          <w:spacing w:val="-7"/>
        </w:rPr>
        <w:t xml:space="preserve"> </w:t>
      </w:r>
      <w:r>
        <w:t>понятиями:</w:t>
      </w:r>
      <w:r>
        <w:rPr>
          <w:spacing w:val="-7"/>
        </w:rPr>
        <w:t xml:space="preserve"> </w:t>
      </w:r>
      <w:r>
        <w:t>бесконечно</w:t>
      </w:r>
      <w:r>
        <w:rPr>
          <w:spacing w:val="-8"/>
        </w:rPr>
        <w:t xml:space="preserve"> </w:t>
      </w:r>
      <w:r>
        <w:t>убывающая</w:t>
      </w:r>
      <w:r>
        <w:rPr>
          <w:spacing w:val="-9"/>
        </w:rPr>
        <w:t xml:space="preserve"> </w:t>
      </w:r>
      <w:r>
        <w:t>геометрическая</w:t>
      </w:r>
      <w:r>
        <w:rPr>
          <w:spacing w:val="-10"/>
        </w:rPr>
        <w:t xml:space="preserve"> </w:t>
      </w:r>
      <w:r>
        <w:t>прогрессия,</w:t>
      </w:r>
      <w:r>
        <w:rPr>
          <w:spacing w:val="-7"/>
        </w:rPr>
        <w:t xml:space="preserve"> </w:t>
      </w:r>
      <w:r>
        <w:rPr>
          <w:spacing w:val="-2"/>
        </w:rPr>
        <w:t>сумма</w:t>
      </w:r>
    </w:p>
    <w:p w14:paraId="0C7DE85F" w14:textId="77777777" w:rsidR="00243EE0" w:rsidRDefault="00243EE0">
      <w:pPr>
        <w:pStyle w:val="a3"/>
        <w:jc w:val="left"/>
        <w:sectPr w:rsidR="00243EE0">
          <w:pgSz w:w="11920" w:h="16840"/>
          <w:pgMar w:top="760" w:right="360" w:bottom="280" w:left="720" w:header="720" w:footer="720" w:gutter="0"/>
          <w:cols w:space="720"/>
        </w:sectPr>
      </w:pPr>
    </w:p>
    <w:p w14:paraId="5548330B" w14:textId="77777777" w:rsidR="00243EE0" w:rsidRDefault="00000000">
      <w:pPr>
        <w:pStyle w:val="a3"/>
        <w:spacing w:before="65" w:line="237" w:lineRule="auto"/>
        <w:ind w:left="773" w:right="4267" w:hanging="363"/>
        <w:jc w:val="left"/>
      </w:pPr>
      <w:r>
        <w:lastRenderedPageBreak/>
        <w:t>бесконечно убывающей геометрической прогрессии; задавать</w:t>
      </w:r>
      <w:r>
        <w:rPr>
          <w:spacing w:val="-15"/>
        </w:rPr>
        <w:t xml:space="preserve"> </w:t>
      </w:r>
      <w:r>
        <w:t>последовательности</w:t>
      </w:r>
      <w:r>
        <w:rPr>
          <w:spacing w:val="-15"/>
        </w:rPr>
        <w:t xml:space="preserve"> </w:t>
      </w:r>
      <w:r>
        <w:t>различными</w:t>
      </w:r>
      <w:r>
        <w:rPr>
          <w:spacing w:val="-15"/>
        </w:rPr>
        <w:t xml:space="preserve"> </w:t>
      </w:r>
      <w:r>
        <w:t>способами;</w:t>
      </w:r>
    </w:p>
    <w:p w14:paraId="4DDAFF1E" w14:textId="77777777" w:rsidR="00243EE0" w:rsidRDefault="00000000">
      <w:pPr>
        <w:pStyle w:val="a3"/>
        <w:spacing w:before="1"/>
        <w:jc w:val="left"/>
      </w:pPr>
      <w:r>
        <w:t>использовать</w:t>
      </w:r>
      <w:r>
        <w:rPr>
          <w:spacing w:val="38"/>
        </w:rPr>
        <w:t xml:space="preserve"> </w:t>
      </w:r>
      <w:r>
        <w:t>свойства</w:t>
      </w:r>
      <w:r>
        <w:rPr>
          <w:spacing w:val="35"/>
        </w:rPr>
        <w:t xml:space="preserve"> </w:t>
      </w:r>
      <w:r>
        <w:t>последовательностей</w:t>
      </w:r>
      <w:r>
        <w:rPr>
          <w:spacing w:val="35"/>
        </w:rPr>
        <w:t xml:space="preserve"> </w:t>
      </w:r>
      <w:r>
        <w:t>и</w:t>
      </w:r>
      <w:r>
        <w:rPr>
          <w:spacing w:val="36"/>
        </w:rPr>
        <w:t xml:space="preserve"> </w:t>
      </w:r>
      <w:r>
        <w:t>прогрессий</w:t>
      </w:r>
      <w:r>
        <w:rPr>
          <w:spacing w:val="34"/>
        </w:rPr>
        <w:t xml:space="preserve"> </w:t>
      </w:r>
      <w:r>
        <w:t>для</w:t>
      </w:r>
      <w:r>
        <w:rPr>
          <w:spacing w:val="36"/>
        </w:rPr>
        <w:t xml:space="preserve"> </w:t>
      </w:r>
      <w:r>
        <w:t>решения</w:t>
      </w:r>
      <w:r>
        <w:rPr>
          <w:spacing w:val="36"/>
        </w:rPr>
        <w:t xml:space="preserve"> </w:t>
      </w:r>
      <w:r>
        <w:t>реальных</w:t>
      </w:r>
      <w:r>
        <w:rPr>
          <w:spacing w:val="36"/>
        </w:rPr>
        <w:t xml:space="preserve"> </w:t>
      </w:r>
      <w:r>
        <w:t>задач прикладного характера.</w:t>
      </w:r>
    </w:p>
    <w:p w14:paraId="6579FEBC" w14:textId="77777777" w:rsidR="00243EE0" w:rsidRDefault="00000000">
      <w:pPr>
        <w:pStyle w:val="2"/>
        <w:spacing w:before="5"/>
        <w:jc w:val="left"/>
      </w:pPr>
      <w:r>
        <w:t>Множества</w:t>
      </w:r>
      <w:r>
        <w:rPr>
          <w:spacing w:val="-1"/>
        </w:rPr>
        <w:t xml:space="preserve"> </w:t>
      </w:r>
      <w:r>
        <w:t>и</w:t>
      </w:r>
      <w:r>
        <w:rPr>
          <w:spacing w:val="1"/>
        </w:rPr>
        <w:t xml:space="preserve"> </w:t>
      </w:r>
      <w:r>
        <w:rPr>
          <w:spacing w:val="-2"/>
        </w:rPr>
        <w:t>логика:</w:t>
      </w:r>
    </w:p>
    <w:p w14:paraId="142E4E29" w14:textId="77777777" w:rsidR="00243EE0" w:rsidRDefault="00000000">
      <w:pPr>
        <w:pStyle w:val="a3"/>
        <w:spacing w:line="274" w:lineRule="exact"/>
        <w:ind w:left="773" w:firstLine="0"/>
        <w:jc w:val="left"/>
      </w:pPr>
      <w:r>
        <w:t>оперировать</w:t>
      </w:r>
      <w:r>
        <w:rPr>
          <w:spacing w:val="-12"/>
        </w:rPr>
        <w:t xml:space="preserve"> </w:t>
      </w:r>
      <w:r>
        <w:t>понятиями:</w:t>
      </w:r>
      <w:r>
        <w:rPr>
          <w:spacing w:val="-10"/>
        </w:rPr>
        <w:t xml:space="preserve"> </w:t>
      </w:r>
      <w:r>
        <w:t>множество,</w:t>
      </w:r>
      <w:r>
        <w:rPr>
          <w:spacing w:val="-10"/>
        </w:rPr>
        <w:t xml:space="preserve"> </w:t>
      </w:r>
      <w:r>
        <w:t>операции</w:t>
      </w:r>
      <w:r>
        <w:rPr>
          <w:spacing w:val="-9"/>
        </w:rPr>
        <w:t xml:space="preserve"> </w:t>
      </w:r>
      <w:r>
        <w:t>над</w:t>
      </w:r>
      <w:r>
        <w:rPr>
          <w:spacing w:val="-8"/>
        </w:rPr>
        <w:t xml:space="preserve"> </w:t>
      </w:r>
      <w:r>
        <w:rPr>
          <w:spacing w:val="-2"/>
        </w:rPr>
        <w:t>множествами;</w:t>
      </w:r>
    </w:p>
    <w:p w14:paraId="4F7948E5" w14:textId="77777777" w:rsidR="00243EE0" w:rsidRDefault="00000000">
      <w:pPr>
        <w:pStyle w:val="a3"/>
        <w:ind w:right="150"/>
        <w:jc w:val="left"/>
      </w:pPr>
      <w:r>
        <w:t>использовать</w:t>
      </w:r>
      <w:r>
        <w:rPr>
          <w:spacing w:val="40"/>
        </w:rPr>
        <w:t xml:space="preserve"> </w:t>
      </w:r>
      <w:r>
        <w:t>теоретико-множественный</w:t>
      </w:r>
      <w:r>
        <w:rPr>
          <w:spacing w:val="40"/>
        </w:rPr>
        <w:t xml:space="preserve"> </w:t>
      </w:r>
      <w:r>
        <w:t>аппарат</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w:t>
      </w:r>
      <w:r>
        <w:rPr>
          <w:spacing w:val="40"/>
        </w:rPr>
        <w:t xml:space="preserve"> </w:t>
      </w:r>
      <w:r>
        <w:t>явлений, при решении задач из других учебных предметов;</w:t>
      </w:r>
    </w:p>
    <w:p w14:paraId="7AEE5666" w14:textId="77777777" w:rsidR="00243EE0" w:rsidRDefault="00000000">
      <w:pPr>
        <w:pStyle w:val="a3"/>
        <w:spacing w:before="5"/>
        <w:ind w:left="773" w:firstLine="0"/>
        <w:jc w:val="left"/>
      </w:pPr>
      <w:r>
        <w:t>оперировать</w:t>
      </w:r>
      <w:r>
        <w:rPr>
          <w:spacing w:val="-14"/>
        </w:rPr>
        <w:t xml:space="preserve"> </w:t>
      </w:r>
      <w:r>
        <w:t>понятиями:</w:t>
      </w:r>
      <w:r>
        <w:rPr>
          <w:spacing w:val="-11"/>
        </w:rPr>
        <w:t xml:space="preserve"> </w:t>
      </w:r>
      <w:r>
        <w:t>определение,</w:t>
      </w:r>
      <w:r>
        <w:rPr>
          <w:spacing w:val="-10"/>
        </w:rPr>
        <w:t xml:space="preserve"> </w:t>
      </w:r>
      <w:r>
        <w:t>теорема,</w:t>
      </w:r>
      <w:r>
        <w:rPr>
          <w:spacing w:val="-9"/>
        </w:rPr>
        <w:t xml:space="preserve"> </w:t>
      </w:r>
      <w:r>
        <w:t>следствие,</w:t>
      </w:r>
      <w:r>
        <w:rPr>
          <w:spacing w:val="-10"/>
        </w:rPr>
        <w:t xml:space="preserve"> </w:t>
      </w:r>
      <w:r>
        <w:rPr>
          <w:spacing w:val="-2"/>
        </w:rPr>
        <w:t>доказательство.</w:t>
      </w:r>
    </w:p>
    <w:p w14:paraId="247585C3" w14:textId="77777777" w:rsidR="00243EE0" w:rsidRDefault="00000000">
      <w:pPr>
        <w:pStyle w:val="1"/>
        <w:spacing w:line="275" w:lineRule="exact"/>
        <w:ind w:left="773"/>
        <w:jc w:val="left"/>
      </w:pPr>
      <w:r>
        <w:t>К</w:t>
      </w:r>
      <w:r>
        <w:rPr>
          <w:spacing w:val="-1"/>
        </w:rPr>
        <w:t xml:space="preserve"> </w:t>
      </w:r>
      <w:r>
        <w:t>концу</w:t>
      </w:r>
      <w:r>
        <w:rPr>
          <w:spacing w:val="-1"/>
        </w:rPr>
        <w:t xml:space="preserve"> </w:t>
      </w:r>
      <w:r>
        <w:t>11</w:t>
      </w:r>
      <w:r>
        <w:rPr>
          <w:spacing w:val="-5"/>
        </w:rPr>
        <w:t xml:space="preserve"> </w:t>
      </w:r>
      <w:r>
        <w:t>класса</w:t>
      </w:r>
      <w:r>
        <w:rPr>
          <w:spacing w:val="-2"/>
        </w:rPr>
        <w:t xml:space="preserve"> </w:t>
      </w:r>
      <w:r>
        <w:t>обучающийся</w:t>
      </w:r>
      <w:r>
        <w:rPr>
          <w:spacing w:val="-3"/>
        </w:rPr>
        <w:t xml:space="preserve"> </w:t>
      </w:r>
      <w:r>
        <w:rPr>
          <w:spacing w:val="-2"/>
        </w:rPr>
        <w:t>научится:</w:t>
      </w:r>
    </w:p>
    <w:p w14:paraId="4B99434F" w14:textId="77777777" w:rsidR="00243EE0" w:rsidRDefault="00000000">
      <w:pPr>
        <w:pStyle w:val="2"/>
        <w:spacing w:line="272" w:lineRule="exact"/>
        <w:jc w:val="left"/>
      </w:pPr>
      <w:r>
        <w:t>Числа</w:t>
      </w:r>
      <w:r>
        <w:rPr>
          <w:spacing w:val="-1"/>
        </w:rPr>
        <w:t xml:space="preserve"> </w:t>
      </w:r>
      <w:r>
        <w:t>и</w:t>
      </w:r>
      <w:r>
        <w:rPr>
          <w:spacing w:val="-1"/>
        </w:rPr>
        <w:t xml:space="preserve"> </w:t>
      </w:r>
      <w:r>
        <w:rPr>
          <w:spacing w:val="-2"/>
        </w:rPr>
        <w:t>вычисления:</w:t>
      </w:r>
    </w:p>
    <w:p w14:paraId="51B813C0" w14:textId="77777777" w:rsidR="00243EE0" w:rsidRDefault="00000000">
      <w:pPr>
        <w:pStyle w:val="a3"/>
        <w:ind w:right="482"/>
      </w:pPr>
      <w:r>
        <w:t>оперировать понятиями: натуральное, целое</w:t>
      </w:r>
      <w:r>
        <w:rPr>
          <w:spacing w:val="-2"/>
        </w:rPr>
        <w:t xml:space="preserve"> </w:t>
      </w:r>
      <w:r>
        <w:t>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w:t>
      </w:r>
    </w:p>
    <w:p w14:paraId="1DDA95BA" w14:textId="77777777" w:rsidR="00243EE0" w:rsidRDefault="00000000">
      <w:pPr>
        <w:pStyle w:val="2"/>
        <w:spacing w:before="6"/>
      </w:pPr>
      <w:r>
        <w:t>Уравнения</w:t>
      </w:r>
      <w:r>
        <w:rPr>
          <w:spacing w:val="-5"/>
        </w:rPr>
        <w:t xml:space="preserve"> </w:t>
      </w:r>
      <w:r>
        <w:t>и</w:t>
      </w:r>
      <w:r>
        <w:rPr>
          <w:spacing w:val="-5"/>
        </w:rPr>
        <w:t xml:space="preserve"> </w:t>
      </w:r>
      <w:r>
        <w:rPr>
          <w:spacing w:val="-2"/>
        </w:rPr>
        <w:t>неравенства:</w:t>
      </w:r>
    </w:p>
    <w:p w14:paraId="65AEC667" w14:textId="77777777" w:rsidR="00243EE0" w:rsidRDefault="00000000">
      <w:pPr>
        <w:pStyle w:val="a3"/>
        <w:ind w:right="493"/>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14:paraId="7CFE4258" w14:textId="77777777" w:rsidR="00243EE0" w:rsidRDefault="00000000">
      <w:pPr>
        <w:pStyle w:val="a3"/>
        <w:ind w:right="485"/>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w:t>
      </w:r>
      <w:r>
        <w:rPr>
          <w:spacing w:val="80"/>
        </w:rPr>
        <w:t xml:space="preserve"> </w:t>
      </w:r>
      <w:r>
        <w:t>уравнений и неравенств;</w:t>
      </w:r>
    </w:p>
    <w:p w14:paraId="41441D82" w14:textId="77777777" w:rsidR="00243EE0" w:rsidRDefault="00000000">
      <w:pPr>
        <w:pStyle w:val="a3"/>
        <w:ind w:left="773" w:firstLine="0"/>
      </w:pPr>
      <w:r>
        <w:t>находить</w:t>
      </w:r>
      <w:r>
        <w:rPr>
          <w:spacing w:val="-10"/>
        </w:rPr>
        <w:t xml:space="preserve"> </w:t>
      </w:r>
      <w:r>
        <w:t>решения</w:t>
      </w:r>
      <w:r>
        <w:rPr>
          <w:spacing w:val="-12"/>
        </w:rPr>
        <w:t xml:space="preserve"> </w:t>
      </w:r>
      <w:r>
        <w:t>простейших</w:t>
      </w:r>
      <w:r>
        <w:rPr>
          <w:spacing w:val="-6"/>
        </w:rPr>
        <w:t xml:space="preserve"> </w:t>
      </w:r>
      <w:r>
        <w:t>тригонометрических</w:t>
      </w:r>
      <w:r>
        <w:rPr>
          <w:spacing w:val="-5"/>
        </w:rPr>
        <w:t xml:space="preserve"> </w:t>
      </w:r>
      <w:r>
        <w:rPr>
          <w:spacing w:val="-2"/>
        </w:rPr>
        <w:t>неравенств;</w:t>
      </w:r>
    </w:p>
    <w:p w14:paraId="6D2CE1A9" w14:textId="77777777" w:rsidR="00243EE0" w:rsidRDefault="00000000">
      <w:pPr>
        <w:pStyle w:val="a3"/>
        <w:ind w:right="490"/>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6DD9FDA3" w14:textId="77777777" w:rsidR="00243EE0" w:rsidRDefault="00000000">
      <w:pPr>
        <w:pStyle w:val="a3"/>
        <w:ind w:right="495"/>
      </w:pPr>
      <w:r>
        <w:t xml:space="preserve">находить решения простейших систем и совокупностей рациональных уравнений и </w:t>
      </w:r>
      <w:r>
        <w:rPr>
          <w:spacing w:val="-2"/>
        </w:rPr>
        <w:t>неравенств;</w:t>
      </w:r>
    </w:p>
    <w:p w14:paraId="5EE4501F" w14:textId="77777777" w:rsidR="00243EE0" w:rsidRDefault="00000000">
      <w:pPr>
        <w:pStyle w:val="a3"/>
        <w:ind w:right="486"/>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77E2A37A" w14:textId="77777777" w:rsidR="00243EE0" w:rsidRDefault="00000000">
      <w:pPr>
        <w:pStyle w:val="2"/>
        <w:spacing w:before="3"/>
      </w:pPr>
      <w:r>
        <w:t>Функции</w:t>
      </w:r>
      <w:r>
        <w:rPr>
          <w:spacing w:val="-4"/>
        </w:rPr>
        <w:t xml:space="preserve"> </w:t>
      </w:r>
      <w:r>
        <w:t>и</w:t>
      </w:r>
      <w:r>
        <w:rPr>
          <w:spacing w:val="-3"/>
        </w:rPr>
        <w:t xml:space="preserve"> </w:t>
      </w:r>
      <w:r>
        <w:rPr>
          <w:spacing w:val="-2"/>
        </w:rPr>
        <w:t>графики:</w:t>
      </w:r>
    </w:p>
    <w:p w14:paraId="4CA686F1" w14:textId="77777777" w:rsidR="00243EE0" w:rsidRDefault="00000000">
      <w:pPr>
        <w:pStyle w:val="a3"/>
        <w:ind w:right="493"/>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2B939CB3" w14:textId="77777777" w:rsidR="00243EE0" w:rsidRDefault="00000000">
      <w:pPr>
        <w:pStyle w:val="a3"/>
        <w:ind w:right="494"/>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w:t>
      </w:r>
      <w:r>
        <w:rPr>
          <w:spacing w:val="-2"/>
        </w:rPr>
        <w:t>неравенств;</w:t>
      </w:r>
    </w:p>
    <w:p w14:paraId="58EF4E00" w14:textId="77777777" w:rsidR="00243EE0" w:rsidRDefault="00000000">
      <w:pPr>
        <w:pStyle w:val="a3"/>
        <w:spacing w:before="2" w:line="237" w:lineRule="auto"/>
        <w:ind w:right="485"/>
      </w:pPr>
      <w:r>
        <w:t>изображать на</w:t>
      </w:r>
      <w:r>
        <w:rPr>
          <w:spacing w:val="-5"/>
        </w:rPr>
        <w:t xml:space="preserve"> </w:t>
      </w:r>
      <w:r>
        <w:t>координатной</w:t>
      </w:r>
      <w:r>
        <w:rPr>
          <w:spacing w:val="-3"/>
        </w:rPr>
        <w:t xml:space="preserve"> </w:t>
      </w:r>
      <w:r>
        <w:t>плоскости графики</w:t>
      </w:r>
      <w:r>
        <w:rPr>
          <w:spacing w:val="-3"/>
        </w:rPr>
        <w:t xml:space="preserve"> </w:t>
      </w:r>
      <w:r>
        <w:t>линейных уравнений</w:t>
      </w:r>
      <w:r>
        <w:rPr>
          <w:spacing w:val="-2"/>
        </w:rPr>
        <w:t xml:space="preserve"> </w:t>
      </w:r>
      <w:r>
        <w:t>и</w:t>
      </w:r>
      <w:r>
        <w:rPr>
          <w:spacing w:val="-1"/>
        </w:rPr>
        <w:t xml:space="preserve"> </w:t>
      </w:r>
      <w:r>
        <w:t>использовать их</w:t>
      </w:r>
      <w:r>
        <w:rPr>
          <w:spacing w:val="-2"/>
        </w:rPr>
        <w:t xml:space="preserve"> </w:t>
      </w:r>
      <w:r>
        <w:t>для решения системы линейных уравнений;</w:t>
      </w:r>
    </w:p>
    <w:p w14:paraId="6F904112" w14:textId="77777777" w:rsidR="00243EE0" w:rsidRDefault="00000000">
      <w:pPr>
        <w:pStyle w:val="a3"/>
        <w:spacing w:before="2"/>
        <w:ind w:right="495"/>
      </w:pPr>
      <w:r>
        <w:t>использовать графики функций для исследования процессов и зависимостей из других учебных дисциплин.</w:t>
      </w:r>
    </w:p>
    <w:p w14:paraId="0C1D3F09" w14:textId="77777777" w:rsidR="00243EE0" w:rsidRDefault="00000000">
      <w:pPr>
        <w:pStyle w:val="2"/>
        <w:spacing w:before="5"/>
      </w:pPr>
      <w:r>
        <w:t>Начала</w:t>
      </w:r>
      <w:r>
        <w:rPr>
          <w:spacing w:val="-4"/>
        </w:rPr>
        <w:t xml:space="preserve"> </w:t>
      </w:r>
      <w:r>
        <w:t>математического</w:t>
      </w:r>
      <w:r>
        <w:rPr>
          <w:spacing w:val="-1"/>
        </w:rPr>
        <w:t xml:space="preserve"> </w:t>
      </w:r>
      <w:r>
        <w:rPr>
          <w:spacing w:val="-2"/>
        </w:rPr>
        <w:t>анализа:</w:t>
      </w:r>
    </w:p>
    <w:p w14:paraId="5907FA89" w14:textId="77777777" w:rsidR="00243EE0" w:rsidRDefault="00000000">
      <w:pPr>
        <w:pStyle w:val="a3"/>
        <w:ind w:right="49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22233170" w14:textId="77777777" w:rsidR="00243EE0" w:rsidRDefault="00000000">
      <w:pPr>
        <w:pStyle w:val="a3"/>
        <w:tabs>
          <w:tab w:val="left" w:pos="1991"/>
          <w:tab w:val="left" w:pos="3612"/>
          <w:tab w:val="left" w:pos="5353"/>
          <w:tab w:val="left" w:pos="6598"/>
          <w:tab w:val="left" w:pos="7953"/>
          <w:tab w:val="left" w:pos="9576"/>
        </w:tabs>
        <w:ind w:right="501"/>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14:paraId="3B2C5D18" w14:textId="77777777" w:rsidR="00243EE0" w:rsidRDefault="00000000">
      <w:pPr>
        <w:pStyle w:val="a3"/>
        <w:jc w:val="left"/>
      </w:pPr>
      <w:r>
        <w:t>использовать</w:t>
      </w:r>
      <w:r>
        <w:rPr>
          <w:spacing w:val="40"/>
        </w:rPr>
        <w:t xml:space="preserve"> </w:t>
      </w:r>
      <w:r>
        <w:t>производную</w:t>
      </w:r>
      <w:r>
        <w:rPr>
          <w:spacing w:val="40"/>
        </w:rPr>
        <w:t xml:space="preserve"> </w:t>
      </w:r>
      <w:r>
        <w:t>для</w:t>
      </w:r>
      <w:r>
        <w:rPr>
          <w:spacing w:val="40"/>
        </w:rPr>
        <w:t xml:space="preserve"> </w:t>
      </w:r>
      <w:r>
        <w:t>исследования</w:t>
      </w:r>
      <w:r>
        <w:rPr>
          <w:spacing w:val="40"/>
        </w:rPr>
        <w:t xml:space="preserve"> </w:t>
      </w:r>
      <w:r>
        <w:t>функции</w:t>
      </w:r>
      <w:r>
        <w:rPr>
          <w:spacing w:val="40"/>
        </w:rPr>
        <w:t xml:space="preserve"> </w:t>
      </w:r>
      <w:r>
        <w:t>на</w:t>
      </w:r>
      <w:r>
        <w:rPr>
          <w:spacing w:val="40"/>
        </w:rPr>
        <w:t xml:space="preserve"> </w:t>
      </w:r>
      <w:r>
        <w:t>монотонность</w:t>
      </w:r>
      <w:r>
        <w:rPr>
          <w:spacing w:val="40"/>
        </w:rPr>
        <w:t xml:space="preserve"> </w:t>
      </w:r>
      <w:r>
        <w:t>и</w:t>
      </w:r>
      <w:r>
        <w:rPr>
          <w:spacing w:val="40"/>
        </w:rPr>
        <w:t xml:space="preserve"> </w:t>
      </w:r>
      <w:r>
        <w:t>экстремумы,</w:t>
      </w:r>
      <w:r>
        <w:rPr>
          <w:spacing w:val="40"/>
        </w:rPr>
        <w:t xml:space="preserve"> </w:t>
      </w:r>
      <w:r>
        <w:t>применять результаты исследования к построению графиков;</w:t>
      </w:r>
    </w:p>
    <w:p w14:paraId="2FFC3F88" w14:textId="77777777" w:rsidR="00243EE0" w:rsidRDefault="00000000">
      <w:pPr>
        <w:pStyle w:val="a3"/>
        <w:ind w:right="484"/>
        <w:jc w:val="left"/>
      </w:pPr>
      <w:r>
        <w:t>использовать производную для</w:t>
      </w:r>
      <w:r>
        <w:rPr>
          <w:spacing w:val="-1"/>
        </w:rPr>
        <w:t xml:space="preserve"> </w:t>
      </w:r>
      <w:r>
        <w:t>нахождения</w:t>
      </w:r>
      <w:r>
        <w:rPr>
          <w:spacing w:val="-1"/>
        </w:rPr>
        <w:t xml:space="preserve"> </w:t>
      </w:r>
      <w:r>
        <w:t>наилучшего</w:t>
      </w:r>
      <w:r>
        <w:rPr>
          <w:spacing w:val="-1"/>
        </w:rPr>
        <w:t xml:space="preserve"> </w:t>
      </w:r>
      <w:r>
        <w:t>решения в</w:t>
      </w:r>
      <w:r>
        <w:rPr>
          <w:spacing w:val="-2"/>
        </w:rPr>
        <w:t xml:space="preserve"> </w:t>
      </w:r>
      <w:r>
        <w:t>прикладных, в</w:t>
      </w:r>
      <w:r>
        <w:rPr>
          <w:spacing w:val="-2"/>
        </w:rPr>
        <w:t xml:space="preserve"> </w:t>
      </w:r>
      <w:r>
        <w:t>том</w:t>
      </w:r>
      <w:r>
        <w:rPr>
          <w:spacing w:val="-1"/>
        </w:rPr>
        <w:t xml:space="preserve"> </w:t>
      </w:r>
      <w:r>
        <w:t>числе социально-экономических, задачах;</w:t>
      </w:r>
    </w:p>
    <w:p w14:paraId="7B1E07C3" w14:textId="77777777" w:rsidR="00243EE0" w:rsidRDefault="00000000">
      <w:pPr>
        <w:pStyle w:val="a3"/>
        <w:ind w:right="1016"/>
        <w:jc w:val="left"/>
      </w:pPr>
      <w:r>
        <w:t>оперировать</w:t>
      </w:r>
      <w:r>
        <w:rPr>
          <w:spacing w:val="-8"/>
        </w:rPr>
        <w:t xml:space="preserve"> </w:t>
      </w:r>
      <w:r>
        <w:t>понятиями:</w:t>
      </w:r>
      <w:r>
        <w:rPr>
          <w:spacing w:val="-8"/>
        </w:rPr>
        <w:t xml:space="preserve"> </w:t>
      </w:r>
      <w:r>
        <w:t>первообразная</w:t>
      </w:r>
      <w:r>
        <w:rPr>
          <w:spacing w:val="-12"/>
        </w:rPr>
        <w:t xml:space="preserve"> </w:t>
      </w:r>
      <w:r>
        <w:t>и</w:t>
      </w:r>
      <w:r>
        <w:rPr>
          <w:spacing w:val="-9"/>
        </w:rPr>
        <w:t xml:space="preserve"> </w:t>
      </w:r>
      <w:r>
        <w:t>интеграл,</w:t>
      </w:r>
      <w:r>
        <w:rPr>
          <w:spacing w:val="-12"/>
        </w:rPr>
        <w:t xml:space="preserve"> </w:t>
      </w:r>
      <w:r>
        <w:t>понимать</w:t>
      </w:r>
      <w:r>
        <w:rPr>
          <w:spacing w:val="-10"/>
        </w:rPr>
        <w:t xml:space="preserve"> </w:t>
      </w:r>
      <w:r>
        <w:t>геометрический</w:t>
      </w:r>
      <w:r>
        <w:rPr>
          <w:spacing w:val="-8"/>
        </w:rPr>
        <w:t xml:space="preserve"> </w:t>
      </w:r>
      <w:r>
        <w:t>и физический смысл интеграла;</w:t>
      </w:r>
    </w:p>
    <w:p w14:paraId="4A1CCF5B" w14:textId="77777777" w:rsidR="00243EE0" w:rsidRDefault="00000000">
      <w:pPr>
        <w:pStyle w:val="a3"/>
        <w:jc w:val="left"/>
      </w:pPr>
      <w:r>
        <w:t>находить</w:t>
      </w:r>
      <w:r>
        <w:rPr>
          <w:spacing w:val="-4"/>
        </w:rPr>
        <w:t xml:space="preserve"> </w:t>
      </w:r>
      <w:r>
        <w:t>первообразные</w:t>
      </w:r>
      <w:r>
        <w:rPr>
          <w:spacing w:val="-2"/>
        </w:rPr>
        <w:t xml:space="preserve"> </w:t>
      </w:r>
      <w:r>
        <w:t>элементарных</w:t>
      </w:r>
      <w:r>
        <w:rPr>
          <w:spacing w:val="-2"/>
        </w:rPr>
        <w:t xml:space="preserve"> </w:t>
      </w:r>
      <w:r>
        <w:t>функций,</w:t>
      </w:r>
      <w:r>
        <w:rPr>
          <w:spacing w:val="-3"/>
        </w:rPr>
        <w:t xml:space="preserve"> </w:t>
      </w:r>
      <w:r>
        <w:t>вычислять</w:t>
      </w:r>
      <w:r>
        <w:rPr>
          <w:spacing w:val="-5"/>
        </w:rPr>
        <w:t xml:space="preserve"> </w:t>
      </w:r>
      <w:r>
        <w:t>интеграл</w:t>
      </w:r>
      <w:r>
        <w:rPr>
          <w:spacing w:val="-6"/>
        </w:rPr>
        <w:t xml:space="preserve"> </w:t>
      </w:r>
      <w:r>
        <w:t>по</w:t>
      </w:r>
      <w:r>
        <w:rPr>
          <w:spacing w:val="-3"/>
        </w:rPr>
        <w:t xml:space="preserve"> </w:t>
      </w:r>
      <w:r>
        <w:t>формуле</w:t>
      </w:r>
      <w:r>
        <w:rPr>
          <w:spacing w:val="-4"/>
        </w:rPr>
        <w:t xml:space="preserve"> </w:t>
      </w:r>
      <w:r>
        <w:t>Ньютона-</w:t>
      </w:r>
      <w:r>
        <w:rPr>
          <w:spacing w:val="-2"/>
        </w:rPr>
        <w:t>Лейбница;</w:t>
      </w:r>
    </w:p>
    <w:p w14:paraId="4E4BB84A" w14:textId="77777777" w:rsidR="00243EE0" w:rsidRDefault="00243EE0">
      <w:pPr>
        <w:pStyle w:val="a3"/>
        <w:jc w:val="left"/>
        <w:sectPr w:rsidR="00243EE0">
          <w:pgSz w:w="11920" w:h="16840"/>
          <w:pgMar w:top="760" w:right="360" w:bottom="280" w:left="720" w:header="720" w:footer="720" w:gutter="0"/>
          <w:cols w:space="720"/>
        </w:sectPr>
      </w:pPr>
    </w:p>
    <w:p w14:paraId="49E9CDBE" w14:textId="77777777" w:rsidR="00243EE0" w:rsidRDefault="00000000">
      <w:pPr>
        <w:pStyle w:val="a3"/>
        <w:spacing w:before="65" w:line="237" w:lineRule="auto"/>
        <w:ind w:right="1604"/>
      </w:pPr>
      <w:r>
        <w:lastRenderedPageBreak/>
        <w:t>решать</w:t>
      </w:r>
      <w:r>
        <w:rPr>
          <w:spacing w:val="-8"/>
        </w:rPr>
        <w:t xml:space="preserve"> </w:t>
      </w:r>
      <w:r>
        <w:t>прикладные</w:t>
      </w:r>
      <w:r>
        <w:rPr>
          <w:spacing w:val="-11"/>
        </w:rPr>
        <w:t xml:space="preserve"> </w:t>
      </w:r>
      <w:r>
        <w:t>задачи,</w:t>
      </w:r>
      <w:r>
        <w:rPr>
          <w:spacing w:val="-6"/>
        </w:rPr>
        <w:t xml:space="preserve"> </w:t>
      </w:r>
      <w:r>
        <w:t>в</w:t>
      </w:r>
      <w:r>
        <w:rPr>
          <w:spacing w:val="-10"/>
        </w:rPr>
        <w:t xml:space="preserve"> </w:t>
      </w:r>
      <w:r>
        <w:t>том</w:t>
      </w:r>
      <w:r>
        <w:rPr>
          <w:spacing w:val="-9"/>
        </w:rPr>
        <w:t xml:space="preserve"> </w:t>
      </w:r>
      <w:r>
        <w:t>числе</w:t>
      </w:r>
      <w:r>
        <w:rPr>
          <w:spacing w:val="-7"/>
        </w:rPr>
        <w:t xml:space="preserve"> </w:t>
      </w:r>
      <w:r>
        <w:t>социально-экономического</w:t>
      </w:r>
      <w:r>
        <w:rPr>
          <w:spacing w:val="-8"/>
        </w:rPr>
        <w:t xml:space="preserve"> </w:t>
      </w:r>
      <w:r>
        <w:t>и</w:t>
      </w:r>
      <w:r>
        <w:rPr>
          <w:spacing w:val="-11"/>
        </w:rPr>
        <w:t xml:space="preserve"> </w:t>
      </w:r>
      <w:r>
        <w:t>физического характера, средствами математического анализа.</w:t>
      </w:r>
    </w:p>
    <w:p w14:paraId="2986CA37" w14:textId="77777777" w:rsidR="00243EE0" w:rsidRDefault="00000000">
      <w:pPr>
        <w:pStyle w:val="1"/>
        <w:numPr>
          <w:ilvl w:val="3"/>
          <w:numId w:val="86"/>
        </w:numPr>
        <w:tabs>
          <w:tab w:val="left" w:pos="3112"/>
        </w:tabs>
        <w:spacing w:before="12" w:line="510" w:lineRule="atLeast"/>
        <w:ind w:right="2406" w:firstLine="1922"/>
        <w:jc w:val="both"/>
      </w:pPr>
      <w:r>
        <w:t>Рабочая</w:t>
      </w:r>
      <w:r>
        <w:rPr>
          <w:spacing w:val="-14"/>
        </w:rPr>
        <w:t xml:space="preserve"> </w:t>
      </w:r>
      <w:r>
        <w:t>программа</w:t>
      </w:r>
      <w:r>
        <w:rPr>
          <w:spacing w:val="-11"/>
        </w:rPr>
        <w:t xml:space="preserve"> </w:t>
      </w:r>
      <w:r>
        <w:t>учебного</w:t>
      </w:r>
      <w:r>
        <w:rPr>
          <w:spacing w:val="-13"/>
        </w:rPr>
        <w:t xml:space="preserve"> </w:t>
      </w:r>
      <w:r>
        <w:t>курса</w:t>
      </w:r>
      <w:r>
        <w:rPr>
          <w:spacing w:val="-11"/>
        </w:rPr>
        <w:t xml:space="preserve"> </w:t>
      </w:r>
      <w:r>
        <w:t>«Геометрия» Пояснительная записка.</w:t>
      </w:r>
    </w:p>
    <w:p w14:paraId="330871CE" w14:textId="77777777" w:rsidR="00243EE0" w:rsidRDefault="00000000">
      <w:pPr>
        <w:pStyle w:val="a3"/>
        <w:spacing w:before="1"/>
        <w:ind w:right="482"/>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602ACCC" w14:textId="77777777" w:rsidR="00243EE0" w:rsidRDefault="00000000">
      <w:pPr>
        <w:pStyle w:val="a3"/>
        <w:spacing w:before="1"/>
        <w:ind w:right="487"/>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0FABFA75" w14:textId="77777777" w:rsidR="00243EE0" w:rsidRDefault="00000000">
      <w:pPr>
        <w:pStyle w:val="a3"/>
        <w:ind w:right="488"/>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53B42701" w14:textId="77777777" w:rsidR="00243EE0" w:rsidRDefault="00000000">
      <w:pPr>
        <w:pStyle w:val="a3"/>
        <w:ind w:right="481"/>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41493CA9" w14:textId="77777777" w:rsidR="00243EE0" w:rsidRDefault="00000000">
      <w:pPr>
        <w:pStyle w:val="a3"/>
        <w:spacing w:before="1"/>
        <w:ind w:right="484"/>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w:t>
      </w:r>
      <w:r>
        <w:rPr>
          <w:spacing w:val="40"/>
        </w:rPr>
        <w:t xml:space="preserve"> </w:t>
      </w:r>
      <w:r>
        <w:t>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1A8FD6E" w14:textId="77777777" w:rsidR="00243EE0" w:rsidRDefault="00000000">
      <w:pPr>
        <w:pStyle w:val="a3"/>
        <w:ind w:right="533" w:firstLine="362"/>
      </w:pPr>
      <w:r>
        <w:t>Приоритетными задачами освоения учебного курса «Геометрии» на базовом уровне в 10-11 классах являются:</w:t>
      </w:r>
    </w:p>
    <w:p w14:paraId="3B0F3D3A" w14:textId="77777777" w:rsidR="00243EE0" w:rsidRDefault="00000000">
      <w:pPr>
        <w:pStyle w:val="a3"/>
        <w:ind w:right="495"/>
      </w:pPr>
      <w:r>
        <w:t>формирование представления о геометрии как части мировой культуры и осознание её взаимосвязи с окружающим миром;</w:t>
      </w:r>
    </w:p>
    <w:p w14:paraId="52ACB2DC" w14:textId="77777777" w:rsidR="00243EE0" w:rsidRDefault="00000000">
      <w:pPr>
        <w:pStyle w:val="a3"/>
        <w:spacing w:before="1"/>
        <w:ind w:right="491"/>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w:t>
      </w:r>
      <w:r>
        <w:rPr>
          <w:spacing w:val="-2"/>
        </w:rPr>
        <w:t>мира;</w:t>
      </w:r>
    </w:p>
    <w:p w14:paraId="46568520" w14:textId="77777777" w:rsidR="00243EE0" w:rsidRDefault="00000000">
      <w:pPr>
        <w:pStyle w:val="a3"/>
        <w:ind w:right="496"/>
      </w:pPr>
      <w:r>
        <w:t>формирование умения распознавать на чертежах, моделях и в реальном мире</w:t>
      </w:r>
      <w:r>
        <w:rPr>
          <w:spacing w:val="80"/>
        </w:rPr>
        <w:t xml:space="preserve"> </w:t>
      </w:r>
      <w:r>
        <w:t>многогранники и тела вращения;</w:t>
      </w:r>
    </w:p>
    <w:p w14:paraId="003E095A" w14:textId="77777777" w:rsidR="00243EE0" w:rsidRDefault="00000000">
      <w:pPr>
        <w:pStyle w:val="a3"/>
        <w:ind w:right="568"/>
        <w:jc w:val="left"/>
      </w:pPr>
      <w:r>
        <w:t>овладение</w:t>
      </w:r>
      <w:r>
        <w:rPr>
          <w:spacing w:val="-9"/>
        </w:rPr>
        <w:t xml:space="preserve"> </w:t>
      </w:r>
      <w:r>
        <w:t>методами</w:t>
      </w:r>
      <w:r>
        <w:rPr>
          <w:spacing w:val="-6"/>
        </w:rPr>
        <w:t xml:space="preserve"> </w:t>
      </w:r>
      <w:r>
        <w:t>решения</w:t>
      </w:r>
      <w:r>
        <w:rPr>
          <w:spacing w:val="-6"/>
        </w:rPr>
        <w:t xml:space="preserve"> </w:t>
      </w:r>
      <w:r>
        <w:t>задач</w:t>
      </w:r>
      <w:r>
        <w:rPr>
          <w:spacing w:val="-11"/>
        </w:rPr>
        <w:t xml:space="preserve"> </w:t>
      </w:r>
      <w:r>
        <w:t>на</w:t>
      </w:r>
      <w:r>
        <w:rPr>
          <w:spacing w:val="-9"/>
        </w:rPr>
        <w:t xml:space="preserve"> </w:t>
      </w:r>
      <w:r>
        <w:t>построения</w:t>
      </w:r>
      <w:r>
        <w:rPr>
          <w:spacing w:val="-7"/>
        </w:rPr>
        <w:t xml:space="preserve"> </w:t>
      </w:r>
      <w:r>
        <w:t>на</w:t>
      </w:r>
      <w:r>
        <w:rPr>
          <w:spacing w:val="-12"/>
        </w:rPr>
        <w:t xml:space="preserve"> </w:t>
      </w:r>
      <w:r>
        <w:t>изображениях</w:t>
      </w:r>
      <w:r>
        <w:rPr>
          <w:spacing w:val="-7"/>
        </w:rPr>
        <w:t xml:space="preserve"> </w:t>
      </w:r>
      <w:r>
        <w:t xml:space="preserve">пространственных </w:t>
      </w:r>
      <w:r>
        <w:rPr>
          <w:spacing w:val="-2"/>
        </w:rPr>
        <w:t>фигур;</w:t>
      </w:r>
    </w:p>
    <w:p w14:paraId="66F9644F" w14:textId="77777777" w:rsidR="00243EE0" w:rsidRDefault="00000000">
      <w:pPr>
        <w:pStyle w:val="a3"/>
        <w:ind w:right="150"/>
        <w:jc w:val="left"/>
      </w:pPr>
      <w:r>
        <w:t>формирование</w:t>
      </w:r>
      <w:r>
        <w:rPr>
          <w:spacing w:val="40"/>
        </w:rPr>
        <w:t xml:space="preserve"> </w:t>
      </w:r>
      <w:r>
        <w:t>умения</w:t>
      </w:r>
      <w:r>
        <w:rPr>
          <w:spacing w:val="40"/>
        </w:rPr>
        <w:t xml:space="preserve"> </w:t>
      </w:r>
      <w:r>
        <w:t>оперировать</w:t>
      </w:r>
      <w:r>
        <w:rPr>
          <w:spacing w:val="40"/>
        </w:rPr>
        <w:t xml:space="preserve"> </w:t>
      </w:r>
      <w:r>
        <w:t>основными</w:t>
      </w:r>
      <w:r>
        <w:rPr>
          <w:spacing w:val="40"/>
        </w:rPr>
        <w:t xml:space="preserve"> </w:t>
      </w:r>
      <w:r>
        <w:t>понятиями</w:t>
      </w:r>
      <w:r>
        <w:rPr>
          <w:spacing w:val="40"/>
        </w:rPr>
        <w:t xml:space="preserve"> </w:t>
      </w:r>
      <w:r>
        <w:t>о</w:t>
      </w:r>
      <w:r>
        <w:rPr>
          <w:spacing w:val="40"/>
        </w:rPr>
        <w:t xml:space="preserve"> </w:t>
      </w:r>
      <w:r>
        <w:t>многогранниках</w:t>
      </w:r>
      <w:r>
        <w:rPr>
          <w:spacing w:val="40"/>
        </w:rPr>
        <w:t xml:space="preserve"> </w:t>
      </w:r>
      <w:r>
        <w:t>и</w:t>
      </w:r>
      <w:r>
        <w:rPr>
          <w:spacing w:val="40"/>
        </w:rPr>
        <w:t xml:space="preserve"> </w:t>
      </w:r>
      <w:r>
        <w:t>телах</w:t>
      </w:r>
      <w:r>
        <w:rPr>
          <w:spacing w:val="80"/>
        </w:rPr>
        <w:t xml:space="preserve"> </w:t>
      </w:r>
      <w:r>
        <w:t>вращения и их основными свойствами;</w:t>
      </w:r>
    </w:p>
    <w:p w14:paraId="088A27C2" w14:textId="77777777" w:rsidR="00243EE0" w:rsidRDefault="00000000">
      <w:pPr>
        <w:pStyle w:val="a3"/>
        <w:spacing w:before="2"/>
        <w:ind w:right="495"/>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37240569" w14:textId="77777777" w:rsidR="00243EE0" w:rsidRDefault="00000000">
      <w:pPr>
        <w:pStyle w:val="a3"/>
        <w:ind w:right="493"/>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7BF04F01" w14:textId="77777777" w:rsidR="00243EE0" w:rsidRDefault="00000000">
      <w:pPr>
        <w:pStyle w:val="a3"/>
        <w:ind w:right="496"/>
      </w:pPr>
      <w:r>
        <w:t>формирование функциональной грамотности, релевантной геометрии: умение распознавать проявления</w:t>
      </w:r>
      <w:r>
        <w:rPr>
          <w:spacing w:val="77"/>
        </w:rPr>
        <w:t xml:space="preserve"> </w:t>
      </w:r>
      <w:r>
        <w:t>геометрических</w:t>
      </w:r>
      <w:r>
        <w:rPr>
          <w:spacing w:val="78"/>
        </w:rPr>
        <w:t xml:space="preserve"> </w:t>
      </w:r>
      <w:r>
        <w:t>понятий,</w:t>
      </w:r>
      <w:r>
        <w:rPr>
          <w:spacing w:val="73"/>
        </w:rPr>
        <w:t xml:space="preserve"> </w:t>
      </w:r>
      <w:r>
        <w:t>объектов</w:t>
      </w:r>
      <w:r>
        <w:rPr>
          <w:spacing w:val="75"/>
        </w:rPr>
        <w:t xml:space="preserve"> </w:t>
      </w:r>
      <w:r>
        <w:t>и</w:t>
      </w:r>
      <w:r>
        <w:rPr>
          <w:spacing w:val="78"/>
        </w:rPr>
        <w:t xml:space="preserve"> </w:t>
      </w:r>
      <w:r>
        <w:t>закономерностей</w:t>
      </w:r>
      <w:r>
        <w:rPr>
          <w:spacing w:val="77"/>
        </w:rPr>
        <w:t xml:space="preserve"> </w:t>
      </w:r>
      <w:r>
        <w:t>в</w:t>
      </w:r>
      <w:r>
        <w:rPr>
          <w:spacing w:val="76"/>
        </w:rPr>
        <w:t xml:space="preserve"> </w:t>
      </w:r>
      <w:r>
        <w:t>реальных</w:t>
      </w:r>
      <w:r>
        <w:rPr>
          <w:spacing w:val="80"/>
        </w:rPr>
        <w:t xml:space="preserve"> </w:t>
      </w:r>
      <w:r>
        <w:t>жизненных</w:t>
      </w:r>
    </w:p>
    <w:p w14:paraId="4D13CC9A" w14:textId="77777777" w:rsidR="00243EE0" w:rsidRDefault="00243EE0">
      <w:pPr>
        <w:pStyle w:val="a3"/>
        <w:sectPr w:rsidR="00243EE0">
          <w:pgSz w:w="11920" w:h="16840"/>
          <w:pgMar w:top="760" w:right="360" w:bottom="280" w:left="720" w:header="720" w:footer="720" w:gutter="0"/>
          <w:cols w:space="720"/>
        </w:sectPr>
      </w:pPr>
    </w:p>
    <w:p w14:paraId="0B9D17E0" w14:textId="77777777" w:rsidR="00243EE0" w:rsidRDefault="00000000">
      <w:pPr>
        <w:pStyle w:val="a3"/>
        <w:spacing w:before="63"/>
        <w:ind w:right="489" w:firstLine="0"/>
      </w:pPr>
      <w:r>
        <w:lastRenderedPageBreak/>
        <w:t>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4A99D61" w14:textId="77777777" w:rsidR="00243EE0" w:rsidRDefault="00000000">
      <w:pPr>
        <w:pStyle w:val="a3"/>
        <w:ind w:right="490"/>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1A076423" w14:textId="77777777" w:rsidR="00243EE0" w:rsidRDefault="00000000">
      <w:pPr>
        <w:pStyle w:val="a3"/>
        <w:ind w:right="482"/>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28995AA6" w14:textId="77777777" w:rsidR="00243EE0" w:rsidRDefault="00000000">
      <w:pPr>
        <w:pStyle w:val="a3"/>
        <w:ind w:right="493"/>
      </w:pPr>
      <w:r>
        <w:t>Основными содержательными линиями учебного курса «Геометрия» в 10-11 классах являются:</w:t>
      </w:r>
      <w:r>
        <w:rPr>
          <w:spacing w:val="80"/>
          <w:w w:val="150"/>
        </w:rPr>
        <w:t xml:space="preserve"> </w:t>
      </w:r>
      <w:r>
        <w:t>«Многогранники»,</w:t>
      </w:r>
      <w:r>
        <w:rPr>
          <w:spacing w:val="80"/>
          <w:w w:val="150"/>
        </w:rPr>
        <w:t xml:space="preserve"> </w:t>
      </w:r>
      <w:r>
        <w:t>«Прямые</w:t>
      </w:r>
      <w:r>
        <w:rPr>
          <w:spacing w:val="80"/>
        </w:rPr>
        <w:t xml:space="preserve"> </w:t>
      </w:r>
      <w:r>
        <w:t>и</w:t>
      </w:r>
      <w:r>
        <w:rPr>
          <w:spacing w:val="80"/>
          <w:w w:val="150"/>
        </w:rPr>
        <w:t xml:space="preserve"> </w:t>
      </w:r>
      <w:r>
        <w:t>плоскости</w:t>
      </w:r>
      <w:r>
        <w:rPr>
          <w:spacing w:val="80"/>
          <w:w w:val="150"/>
        </w:rPr>
        <w:t xml:space="preserve"> </w:t>
      </w:r>
      <w:r>
        <w:t>в</w:t>
      </w:r>
      <w:r>
        <w:rPr>
          <w:spacing w:val="80"/>
        </w:rPr>
        <w:t xml:space="preserve"> </w:t>
      </w:r>
      <w:r>
        <w:t>пространстве»,</w:t>
      </w:r>
      <w:r>
        <w:rPr>
          <w:spacing w:val="80"/>
          <w:w w:val="150"/>
        </w:rPr>
        <w:t xml:space="preserve"> </w:t>
      </w:r>
      <w:r>
        <w:t>«Тела</w:t>
      </w:r>
      <w:r>
        <w:rPr>
          <w:spacing w:val="80"/>
          <w:w w:val="150"/>
        </w:rPr>
        <w:t xml:space="preserve"> </w:t>
      </w:r>
      <w:r>
        <w:t>вращения»,</w:t>
      </w:r>
    </w:p>
    <w:p w14:paraId="1E37542B" w14:textId="77777777" w:rsidR="00243EE0" w:rsidRDefault="00000000">
      <w:pPr>
        <w:pStyle w:val="a3"/>
        <w:ind w:right="500" w:firstLine="0"/>
      </w:pPr>
      <w: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BA4C27F" w14:textId="77777777" w:rsidR="00243EE0" w:rsidRDefault="00000000">
      <w:pPr>
        <w:pStyle w:val="a3"/>
        <w:ind w:right="486"/>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AC669EA" w14:textId="77777777" w:rsidR="00243EE0" w:rsidRDefault="00000000">
      <w:pPr>
        <w:pStyle w:val="a3"/>
        <w:ind w:right="491"/>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78D9FF6F"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E2945D3" w14:textId="77777777" w:rsidR="00243EE0" w:rsidRDefault="00000000">
      <w:pPr>
        <w:pStyle w:val="2"/>
      </w:pPr>
      <w:r>
        <w:t>Прямые</w:t>
      </w:r>
      <w:r>
        <w:rPr>
          <w:spacing w:val="-5"/>
        </w:rPr>
        <w:t xml:space="preserve"> </w:t>
      </w:r>
      <w:r>
        <w:t>и</w:t>
      </w:r>
      <w:r>
        <w:rPr>
          <w:spacing w:val="-4"/>
        </w:rPr>
        <w:t xml:space="preserve"> </w:t>
      </w:r>
      <w:r>
        <w:t>плоскости</w:t>
      </w:r>
      <w:r>
        <w:rPr>
          <w:spacing w:val="-2"/>
        </w:rPr>
        <w:t xml:space="preserve"> </w:t>
      </w:r>
      <w:r>
        <w:t>в</w:t>
      </w:r>
      <w:r>
        <w:rPr>
          <w:spacing w:val="-6"/>
        </w:rPr>
        <w:t xml:space="preserve"> </w:t>
      </w:r>
      <w:r>
        <w:rPr>
          <w:spacing w:val="-2"/>
        </w:rPr>
        <w:t>пространстве.</w:t>
      </w:r>
    </w:p>
    <w:p w14:paraId="70689D45" w14:textId="77777777" w:rsidR="00243EE0" w:rsidRDefault="00000000">
      <w:pPr>
        <w:pStyle w:val="a3"/>
        <w:ind w:right="49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866564D" w14:textId="77777777" w:rsidR="00243EE0" w:rsidRDefault="00000000">
      <w:pPr>
        <w:pStyle w:val="a3"/>
        <w:ind w:right="489"/>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909BA18" w14:textId="77777777" w:rsidR="00243EE0" w:rsidRDefault="00000000">
      <w:pPr>
        <w:pStyle w:val="a3"/>
        <w:ind w:right="483"/>
      </w:pPr>
      <w:r>
        <w:t>Перпендикулярность прямой и плоскости: перпендикулярные прямые в пространстве, прямые</w:t>
      </w:r>
      <w:r>
        <w:rPr>
          <w:spacing w:val="-5"/>
        </w:rPr>
        <w:t xml:space="preserve"> </w:t>
      </w:r>
      <w:r>
        <w:t>параллельные и перпендикулярные</w:t>
      </w:r>
      <w:r>
        <w:rPr>
          <w:spacing w:val="-1"/>
        </w:rPr>
        <w:t xml:space="preserve"> </w:t>
      </w:r>
      <w:r>
        <w:t>к плоскости,</w:t>
      </w:r>
      <w:r>
        <w:rPr>
          <w:spacing w:val="-3"/>
        </w:rPr>
        <w:t xml:space="preserve"> </w:t>
      </w:r>
      <w:r>
        <w:t>признак</w:t>
      </w:r>
      <w:r>
        <w:rPr>
          <w:spacing w:val="-1"/>
        </w:rPr>
        <w:t xml:space="preserve"> </w:t>
      </w:r>
      <w:r>
        <w:t>перпендикулярности прямой</w:t>
      </w:r>
      <w:r>
        <w:rPr>
          <w:spacing w:val="-2"/>
        </w:rPr>
        <w:t xml:space="preserve"> </w:t>
      </w:r>
      <w:r>
        <w:t>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5534D068" w14:textId="77777777" w:rsidR="00243EE0" w:rsidRDefault="00000000">
      <w:pPr>
        <w:pStyle w:val="2"/>
        <w:spacing w:before="4" w:line="275" w:lineRule="exact"/>
        <w:jc w:val="left"/>
      </w:pPr>
      <w:r>
        <w:rPr>
          <w:spacing w:val="-2"/>
        </w:rPr>
        <w:t>Многогранники.</w:t>
      </w:r>
    </w:p>
    <w:p w14:paraId="662C0DA1" w14:textId="77777777" w:rsidR="00243EE0" w:rsidRDefault="00000000">
      <w:pPr>
        <w:pStyle w:val="a3"/>
        <w:ind w:right="486"/>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w:t>
      </w:r>
      <w:r>
        <w:rPr>
          <w:spacing w:val="80"/>
        </w:rPr>
        <w:t xml:space="preserve"> </w:t>
      </w:r>
      <w:r>
        <w:t>и правильный тетраэдр, куб. Представление о правильных многогранниках: октаэдр, додекаэдр</w:t>
      </w:r>
    </w:p>
    <w:p w14:paraId="4313D040" w14:textId="77777777" w:rsidR="00243EE0" w:rsidRDefault="00243EE0">
      <w:pPr>
        <w:pStyle w:val="a3"/>
        <w:sectPr w:rsidR="00243EE0">
          <w:pgSz w:w="11920" w:h="16840"/>
          <w:pgMar w:top="760" w:right="360" w:bottom="280" w:left="720" w:header="720" w:footer="720" w:gutter="0"/>
          <w:cols w:space="720"/>
        </w:sectPr>
      </w:pPr>
    </w:p>
    <w:p w14:paraId="6A28FD44" w14:textId="77777777" w:rsidR="00243EE0" w:rsidRDefault="00000000">
      <w:pPr>
        <w:pStyle w:val="a3"/>
        <w:spacing w:before="63" w:line="275" w:lineRule="exact"/>
        <w:ind w:firstLine="0"/>
      </w:pPr>
      <w:r>
        <w:lastRenderedPageBreak/>
        <w:t>и</w:t>
      </w:r>
      <w:r>
        <w:rPr>
          <w:spacing w:val="-1"/>
        </w:rPr>
        <w:t xml:space="preserve"> </w:t>
      </w:r>
      <w:r>
        <w:t>икосаэдр.</w:t>
      </w:r>
      <w:r>
        <w:rPr>
          <w:spacing w:val="-2"/>
        </w:rPr>
        <w:t xml:space="preserve"> </w:t>
      </w:r>
      <w:r>
        <w:t>Сечения</w:t>
      </w:r>
      <w:r>
        <w:rPr>
          <w:spacing w:val="-2"/>
        </w:rPr>
        <w:t xml:space="preserve"> </w:t>
      </w:r>
      <w:r>
        <w:t>призмы</w:t>
      </w:r>
      <w:r>
        <w:rPr>
          <w:spacing w:val="-1"/>
        </w:rPr>
        <w:t xml:space="preserve"> </w:t>
      </w:r>
      <w:r>
        <w:t xml:space="preserve">и </w:t>
      </w:r>
      <w:r>
        <w:rPr>
          <w:spacing w:val="-2"/>
        </w:rPr>
        <w:t>пирамиды.</w:t>
      </w:r>
    </w:p>
    <w:p w14:paraId="418907A0" w14:textId="77777777" w:rsidR="00243EE0" w:rsidRDefault="00000000">
      <w:pPr>
        <w:pStyle w:val="a3"/>
        <w:ind w:right="493"/>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40F64A82" w14:textId="77777777" w:rsidR="00243EE0" w:rsidRDefault="00000000">
      <w:pPr>
        <w:pStyle w:val="a3"/>
        <w:ind w:right="485"/>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14:paraId="43953EB5" w14:textId="77777777" w:rsidR="00243EE0" w:rsidRDefault="00000000">
      <w:pPr>
        <w:pStyle w:val="a3"/>
        <w:ind w:right="494"/>
      </w:pPr>
      <w:r>
        <w:t>Подобные тела в пространстве. Соотношения между площадями поверхностей, объёмами подобных тел.</w:t>
      </w:r>
    </w:p>
    <w:p w14:paraId="4F938BA8"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6A618711" w14:textId="77777777" w:rsidR="00243EE0" w:rsidRDefault="00000000">
      <w:pPr>
        <w:pStyle w:val="2"/>
      </w:pPr>
      <w:r>
        <w:t>Тела</w:t>
      </w:r>
      <w:r>
        <w:rPr>
          <w:spacing w:val="-6"/>
        </w:rPr>
        <w:t xml:space="preserve"> </w:t>
      </w:r>
      <w:r>
        <w:rPr>
          <w:spacing w:val="-2"/>
        </w:rPr>
        <w:t>вращения.</w:t>
      </w:r>
    </w:p>
    <w:p w14:paraId="3A878B9D" w14:textId="77777777" w:rsidR="00243EE0" w:rsidRDefault="00000000">
      <w:pPr>
        <w:pStyle w:val="a3"/>
        <w:ind w:right="489"/>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7D03EA36" w14:textId="77777777" w:rsidR="00243EE0" w:rsidRDefault="00000000">
      <w:pPr>
        <w:pStyle w:val="a3"/>
        <w:ind w:right="488"/>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1A3D1434" w14:textId="77777777" w:rsidR="00243EE0" w:rsidRDefault="00000000">
      <w:pPr>
        <w:pStyle w:val="a3"/>
        <w:ind w:right="1016"/>
        <w:jc w:val="left"/>
      </w:pPr>
      <w:r>
        <w:t>Сфера и шар: центр, радиус, диаметр, площадь поверхности сферы. Взаимное расположение</w:t>
      </w:r>
      <w:r>
        <w:rPr>
          <w:spacing w:val="-9"/>
        </w:rPr>
        <w:t xml:space="preserve"> </w:t>
      </w:r>
      <w:r>
        <w:t>сферы</w:t>
      </w:r>
      <w:r>
        <w:rPr>
          <w:spacing w:val="-11"/>
        </w:rPr>
        <w:t xml:space="preserve"> </w:t>
      </w:r>
      <w:r>
        <w:t>и</w:t>
      </w:r>
      <w:r>
        <w:rPr>
          <w:spacing w:val="-5"/>
        </w:rPr>
        <w:t xml:space="preserve"> </w:t>
      </w:r>
      <w:r>
        <w:t>плоскости,</w:t>
      </w:r>
      <w:r>
        <w:rPr>
          <w:spacing w:val="-8"/>
        </w:rPr>
        <w:t xml:space="preserve"> </w:t>
      </w:r>
      <w:r>
        <w:t>касательная</w:t>
      </w:r>
      <w:r>
        <w:rPr>
          <w:spacing w:val="-12"/>
        </w:rPr>
        <w:t xml:space="preserve"> </w:t>
      </w:r>
      <w:r>
        <w:t>плоскость</w:t>
      </w:r>
      <w:r>
        <w:rPr>
          <w:spacing w:val="-6"/>
        </w:rPr>
        <w:t xml:space="preserve"> </w:t>
      </w:r>
      <w:r>
        <w:t>к</w:t>
      </w:r>
      <w:r>
        <w:rPr>
          <w:spacing w:val="-7"/>
        </w:rPr>
        <w:t xml:space="preserve"> </w:t>
      </w:r>
      <w:r>
        <w:t>сфере,</w:t>
      </w:r>
      <w:r>
        <w:rPr>
          <w:spacing w:val="-8"/>
        </w:rPr>
        <w:t xml:space="preserve"> </w:t>
      </w:r>
      <w:r>
        <w:t>площадь</w:t>
      </w:r>
      <w:r>
        <w:rPr>
          <w:spacing w:val="-7"/>
        </w:rPr>
        <w:t xml:space="preserve"> </w:t>
      </w:r>
      <w:r>
        <w:t>сферы.</w:t>
      </w:r>
    </w:p>
    <w:p w14:paraId="343CC8A9" w14:textId="77777777" w:rsidR="00243EE0" w:rsidRDefault="00000000">
      <w:pPr>
        <w:pStyle w:val="a3"/>
        <w:ind w:left="773" w:firstLine="0"/>
        <w:jc w:val="left"/>
      </w:pPr>
      <w:r>
        <w:t>Изображение</w:t>
      </w:r>
      <w:r>
        <w:rPr>
          <w:spacing w:val="-10"/>
        </w:rPr>
        <w:t xml:space="preserve"> </w:t>
      </w:r>
      <w:r>
        <w:t>тел</w:t>
      </w:r>
      <w:r>
        <w:rPr>
          <w:spacing w:val="-1"/>
        </w:rPr>
        <w:t xml:space="preserve"> </w:t>
      </w:r>
      <w:r>
        <w:t>вращения на</w:t>
      </w:r>
      <w:r>
        <w:rPr>
          <w:spacing w:val="-5"/>
        </w:rPr>
        <w:t xml:space="preserve"> </w:t>
      </w:r>
      <w:r>
        <w:t>плоскости.</w:t>
      </w:r>
      <w:r>
        <w:rPr>
          <w:spacing w:val="-4"/>
        </w:rPr>
        <w:t xml:space="preserve"> </w:t>
      </w:r>
      <w:r>
        <w:t>Развёртка</w:t>
      </w:r>
      <w:r>
        <w:rPr>
          <w:spacing w:val="-7"/>
        </w:rPr>
        <w:t xml:space="preserve"> </w:t>
      </w:r>
      <w:r>
        <w:t>цилиндра</w:t>
      </w:r>
      <w:r>
        <w:rPr>
          <w:spacing w:val="-3"/>
        </w:rPr>
        <w:t xml:space="preserve"> </w:t>
      </w:r>
      <w:r>
        <w:t xml:space="preserve">и </w:t>
      </w:r>
      <w:r>
        <w:rPr>
          <w:spacing w:val="-2"/>
        </w:rPr>
        <w:t>конуса.</w:t>
      </w:r>
    </w:p>
    <w:p w14:paraId="1AEAD6F6" w14:textId="77777777" w:rsidR="00243EE0" w:rsidRDefault="00000000">
      <w:pPr>
        <w:pStyle w:val="a3"/>
        <w:ind w:right="150"/>
        <w:jc w:val="left"/>
      </w:pPr>
      <w:r>
        <w:t>Комбинации</w:t>
      </w:r>
      <w:r>
        <w:rPr>
          <w:spacing w:val="36"/>
        </w:rPr>
        <w:t xml:space="preserve"> </w:t>
      </w:r>
      <w:r>
        <w:t>тел</w:t>
      </w:r>
      <w:r>
        <w:rPr>
          <w:spacing w:val="37"/>
        </w:rPr>
        <w:t xml:space="preserve"> </w:t>
      </w:r>
      <w:r>
        <w:t>вращения</w:t>
      </w:r>
      <w:r>
        <w:rPr>
          <w:spacing w:val="37"/>
        </w:rPr>
        <w:t xml:space="preserve"> </w:t>
      </w:r>
      <w:r>
        <w:t>и</w:t>
      </w:r>
      <w:r>
        <w:rPr>
          <w:spacing w:val="35"/>
        </w:rPr>
        <w:t xml:space="preserve"> </w:t>
      </w:r>
      <w:r>
        <w:t>многогранников.</w:t>
      </w:r>
      <w:r>
        <w:rPr>
          <w:spacing w:val="37"/>
        </w:rPr>
        <w:t xml:space="preserve"> </w:t>
      </w:r>
      <w:r>
        <w:t>Многогранник,</w:t>
      </w:r>
      <w:r>
        <w:rPr>
          <w:spacing w:val="38"/>
        </w:rPr>
        <w:t xml:space="preserve"> </w:t>
      </w:r>
      <w:r>
        <w:t>описанный</w:t>
      </w:r>
      <w:r>
        <w:rPr>
          <w:spacing w:val="38"/>
        </w:rPr>
        <w:t xml:space="preserve"> </w:t>
      </w:r>
      <w:r>
        <w:t>около</w:t>
      </w:r>
      <w:r>
        <w:rPr>
          <w:spacing w:val="37"/>
        </w:rPr>
        <w:t xml:space="preserve"> </w:t>
      </w:r>
      <w:r>
        <w:t>сферы, сфера, вписанная в многогранник, или тело вращения.</w:t>
      </w:r>
    </w:p>
    <w:p w14:paraId="3E454D7F" w14:textId="77777777" w:rsidR="00243EE0" w:rsidRDefault="00000000">
      <w:pPr>
        <w:pStyle w:val="a3"/>
        <w:jc w:val="left"/>
      </w:pPr>
      <w:r>
        <w:t>Понятие</w:t>
      </w:r>
      <w:r>
        <w:rPr>
          <w:spacing w:val="32"/>
        </w:rPr>
        <w:t xml:space="preserve"> </w:t>
      </w:r>
      <w:r>
        <w:t>об</w:t>
      </w:r>
      <w:r>
        <w:rPr>
          <w:spacing w:val="30"/>
        </w:rPr>
        <w:t xml:space="preserve"> </w:t>
      </w:r>
      <w:r>
        <w:t>объёме.</w:t>
      </w:r>
      <w:r>
        <w:rPr>
          <w:spacing w:val="31"/>
        </w:rPr>
        <w:t xml:space="preserve"> </w:t>
      </w:r>
      <w:r>
        <w:t>Основные свойства объёмов</w:t>
      </w:r>
      <w:r>
        <w:rPr>
          <w:spacing w:val="30"/>
        </w:rPr>
        <w:t xml:space="preserve"> </w:t>
      </w:r>
      <w:r>
        <w:t>тел.</w:t>
      </w:r>
      <w:r>
        <w:rPr>
          <w:spacing w:val="30"/>
        </w:rPr>
        <w:t xml:space="preserve"> </w:t>
      </w:r>
      <w:r>
        <w:t>Теорема об</w:t>
      </w:r>
      <w:r>
        <w:rPr>
          <w:spacing w:val="30"/>
        </w:rPr>
        <w:t xml:space="preserve"> </w:t>
      </w:r>
      <w:r>
        <w:t>объёме</w:t>
      </w:r>
      <w:r>
        <w:rPr>
          <w:spacing w:val="32"/>
        </w:rPr>
        <w:t xml:space="preserve"> </w:t>
      </w:r>
      <w:r>
        <w:t>прямоугольного параллелепипеда и следствия из неё. Объём цилиндра, конуса. Объём шара и площадь сферы.</w:t>
      </w:r>
    </w:p>
    <w:p w14:paraId="03BAC879" w14:textId="77777777" w:rsidR="00243EE0" w:rsidRDefault="00000000">
      <w:pPr>
        <w:pStyle w:val="a3"/>
        <w:jc w:val="left"/>
      </w:pPr>
      <w:r>
        <w:t>Подобные</w:t>
      </w:r>
      <w:r>
        <w:rPr>
          <w:spacing w:val="32"/>
        </w:rPr>
        <w:t xml:space="preserve"> </w:t>
      </w:r>
      <w:r>
        <w:t>тела</w:t>
      </w:r>
      <w:r>
        <w:rPr>
          <w:spacing w:val="32"/>
        </w:rPr>
        <w:t xml:space="preserve"> </w:t>
      </w:r>
      <w:r>
        <w:t>в</w:t>
      </w:r>
      <w:r>
        <w:rPr>
          <w:spacing w:val="32"/>
        </w:rPr>
        <w:t xml:space="preserve"> </w:t>
      </w:r>
      <w:r>
        <w:t>пространстве.</w:t>
      </w:r>
      <w:r>
        <w:rPr>
          <w:spacing w:val="32"/>
        </w:rPr>
        <w:t xml:space="preserve"> </w:t>
      </w:r>
      <w:r>
        <w:t>Соотношения</w:t>
      </w:r>
      <w:r>
        <w:rPr>
          <w:spacing w:val="35"/>
        </w:rPr>
        <w:t xml:space="preserve"> </w:t>
      </w:r>
      <w:r>
        <w:t>между площадями</w:t>
      </w:r>
      <w:r>
        <w:rPr>
          <w:spacing w:val="36"/>
        </w:rPr>
        <w:t xml:space="preserve"> </w:t>
      </w:r>
      <w:r>
        <w:t>поверхностей,</w:t>
      </w:r>
      <w:r>
        <w:rPr>
          <w:spacing w:val="32"/>
        </w:rPr>
        <w:t xml:space="preserve"> </w:t>
      </w:r>
      <w:r>
        <w:t>объёмами подобных тел.</w:t>
      </w:r>
    </w:p>
    <w:p w14:paraId="2FA97A70" w14:textId="77777777" w:rsidR="00243EE0" w:rsidRDefault="00000000">
      <w:pPr>
        <w:pStyle w:val="a3"/>
        <w:jc w:val="left"/>
      </w:pPr>
      <w:r>
        <w:t>Сечения</w:t>
      </w:r>
      <w:r>
        <w:rPr>
          <w:spacing w:val="37"/>
        </w:rPr>
        <w:t xml:space="preserve"> </w:t>
      </w:r>
      <w:r>
        <w:t>цилиндра</w:t>
      </w:r>
      <w:r>
        <w:rPr>
          <w:spacing w:val="37"/>
        </w:rPr>
        <w:t xml:space="preserve"> </w:t>
      </w:r>
      <w:r>
        <w:t>(параллельно</w:t>
      </w:r>
      <w:r>
        <w:rPr>
          <w:spacing w:val="37"/>
        </w:rPr>
        <w:t xml:space="preserve"> </w:t>
      </w:r>
      <w:r>
        <w:t>и</w:t>
      </w:r>
      <w:r>
        <w:rPr>
          <w:spacing w:val="35"/>
        </w:rPr>
        <w:t xml:space="preserve"> </w:t>
      </w:r>
      <w:r>
        <w:t>перпендикулярно</w:t>
      </w:r>
      <w:r>
        <w:rPr>
          <w:spacing w:val="38"/>
        </w:rPr>
        <w:t xml:space="preserve"> </w:t>
      </w:r>
      <w:r>
        <w:t>оси),</w:t>
      </w:r>
      <w:r>
        <w:rPr>
          <w:spacing w:val="36"/>
        </w:rPr>
        <w:t xml:space="preserve"> </w:t>
      </w:r>
      <w:r>
        <w:t>сечения</w:t>
      </w:r>
      <w:r>
        <w:rPr>
          <w:spacing w:val="37"/>
        </w:rPr>
        <w:t xml:space="preserve"> </w:t>
      </w:r>
      <w:r>
        <w:t>конуса</w:t>
      </w:r>
      <w:r>
        <w:rPr>
          <w:spacing w:val="36"/>
        </w:rPr>
        <w:t xml:space="preserve"> </w:t>
      </w:r>
      <w:r>
        <w:t>(параллельное основанию и проходящее через вершину), сечения шара.</w:t>
      </w:r>
    </w:p>
    <w:p w14:paraId="13CAE22C" w14:textId="77777777" w:rsidR="00243EE0" w:rsidRDefault="00000000">
      <w:pPr>
        <w:pStyle w:val="2"/>
        <w:spacing w:before="4"/>
        <w:jc w:val="left"/>
      </w:pPr>
      <w:r>
        <w:t>Векторы</w:t>
      </w:r>
      <w:r>
        <w:rPr>
          <w:spacing w:val="-5"/>
        </w:rPr>
        <w:t xml:space="preserve"> </w:t>
      </w:r>
      <w:r>
        <w:t>и</w:t>
      </w:r>
      <w:r>
        <w:rPr>
          <w:spacing w:val="-1"/>
        </w:rPr>
        <w:t xml:space="preserve"> </w:t>
      </w:r>
      <w:r>
        <w:t>координаты</w:t>
      </w:r>
      <w:r>
        <w:rPr>
          <w:spacing w:val="-4"/>
        </w:rPr>
        <w:t xml:space="preserve"> </w:t>
      </w:r>
      <w:r>
        <w:t>в</w:t>
      </w:r>
      <w:r>
        <w:rPr>
          <w:spacing w:val="-1"/>
        </w:rPr>
        <w:t xml:space="preserve"> </w:t>
      </w:r>
      <w:r>
        <w:rPr>
          <w:spacing w:val="-2"/>
        </w:rPr>
        <w:t>пространстве.</w:t>
      </w:r>
    </w:p>
    <w:p w14:paraId="69537066" w14:textId="77777777" w:rsidR="00243EE0" w:rsidRDefault="00000000">
      <w:pPr>
        <w:pStyle w:val="a3"/>
        <w:ind w:right="483"/>
      </w:pPr>
      <w:r>
        <w:t>Вектор на плоскости и в пространстве. Сложение и вычитание векторов. Умножение</w:t>
      </w:r>
      <w:r>
        <w:rPr>
          <w:spacing w:val="80"/>
        </w:rPr>
        <w:t xml:space="preserve"> </w:t>
      </w:r>
      <w:r>
        <w:t xml:space="preserve">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w:t>
      </w:r>
      <w:r>
        <w:rPr>
          <w:spacing w:val="-2"/>
        </w:rPr>
        <w:t>задач.</w:t>
      </w:r>
    </w:p>
    <w:p w14:paraId="410BDEA8" w14:textId="77777777" w:rsidR="00243EE0" w:rsidRDefault="00000000">
      <w:pPr>
        <w:pStyle w:val="a3"/>
        <w:ind w:right="491"/>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7F69B88E" w14:textId="77777777" w:rsidR="00243EE0" w:rsidRDefault="00000000">
      <w:pPr>
        <w:pStyle w:val="1"/>
        <w:spacing w:before="3"/>
      </w:pPr>
      <w:r>
        <w:t>Предметные</w:t>
      </w:r>
      <w:r>
        <w:rPr>
          <w:spacing w:val="-12"/>
        </w:rPr>
        <w:t xml:space="preserve"> </w:t>
      </w:r>
      <w:r>
        <w:t>результаты</w:t>
      </w:r>
      <w:r>
        <w:rPr>
          <w:spacing w:val="-7"/>
        </w:rPr>
        <w:t xml:space="preserve"> </w:t>
      </w:r>
      <w:r>
        <w:t>по</w:t>
      </w:r>
      <w:r>
        <w:rPr>
          <w:spacing w:val="-7"/>
        </w:rPr>
        <w:t xml:space="preserve"> </w:t>
      </w:r>
      <w:r>
        <w:t>отдельным</w:t>
      </w:r>
      <w:r>
        <w:rPr>
          <w:spacing w:val="-6"/>
        </w:rPr>
        <w:t xml:space="preserve"> </w:t>
      </w:r>
      <w:r>
        <w:t>темам</w:t>
      </w:r>
      <w:r>
        <w:rPr>
          <w:spacing w:val="-8"/>
        </w:rPr>
        <w:t xml:space="preserve"> </w:t>
      </w:r>
      <w:r>
        <w:t>учебного</w:t>
      </w:r>
      <w:r>
        <w:rPr>
          <w:spacing w:val="-7"/>
        </w:rPr>
        <w:t xml:space="preserve"> </w:t>
      </w:r>
      <w:r>
        <w:t>курса</w:t>
      </w:r>
      <w:r>
        <w:rPr>
          <w:spacing w:val="-2"/>
        </w:rPr>
        <w:t xml:space="preserve"> «Геометрия».</w:t>
      </w:r>
    </w:p>
    <w:p w14:paraId="15DA2483" w14:textId="77777777" w:rsidR="00243EE0" w:rsidRDefault="00000000">
      <w:pPr>
        <w:spacing w:line="274" w:lineRule="exact"/>
        <w:ind w:left="773"/>
        <w:jc w:val="both"/>
        <w:rPr>
          <w:b/>
          <w:sz w:val="24"/>
        </w:rPr>
      </w:pPr>
      <w:r>
        <w:rPr>
          <w:b/>
          <w:sz w:val="24"/>
        </w:rPr>
        <w:t>К</w:t>
      </w:r>
      <w:r>
        <w:rPr>
          <w:b/>
          <w:spacing w:val="-1"/>
          <w:sz w:val="24"/>
        </w:rPr>
        <w:t xml:space="preserve"> </w:t>
      </w:r>
      <w:r>
        <w:rPr>
          <w:b/>
          <w:sz w:val="24"/>
        </w:rPr>
        <w:t>концу</w:t>
      </w:r>
      <w:r>
        <w:rPr>
          <w:b/>
          <w:spacing w:val="-2"/>
          <w:sz w:val="24"/>
        </w:rPr>
        <w:t xml:space="preserve"> </w:t>
      </w:r>
      <w:r>
        <w:rPr>
          <w:b/>
          <w:sz w:val="24"/>
        </w:rPr>
        <w:t>10</w:t>
      </w:r>
      <w:r>
        <w:rPr>
          <w:b/>
          <w:spacing w:val="-4"/>
          <w:sz w:val="24"/>
        </w:rPr>
        <w:t xml:space="preserve"> </w:t>
      </w:r>
      <w:r>
        <w:rPr>
          <w:b/>
          <w:sz w:val="24"/>
        </w:rPr>
        <w:t>класса</w:t>
      </w:r>
      <w:r>
        <w:rPr>
          <w:b/>
          <w:spacing w:val="-3"/>
          <w:sz w:val="24"/>
        </w:rPr>
        <w:t xml:space="preserve"> </w:t>
      </w:r>
      <w:r>
        <w:rPr>
          <w:b/>
          <w:sz w:val="24"/>
        </w:rPr>
        <w:t>обучающийся</w:t>
      </w:r>
      <w:r>
        <w:rPr>
          <w:b/>
          <w:spacing w:val="-3"/>
          <w:sz w:val="24"/>
        </w:rPr>
        <w:t xml:space="preserve"> </w:t>
      </w:r>
      <w:r>
        <w:rPr>
          <w:b/>
          <w:spacing w:val="-2"/>
          <w:sz w:val="24"/>
        </w:rPr>
        <w:t>научится:</w:t>
      </w:r>
    </w:p>
    <w:p w14:paraId="6CB7720E" w14:textId="77777777" w:rsidR="00243EE0" w:rsidRDefault="00000000">
      <w:pPr>
        <w:pStyle w:val="a3"/>
        <w:spacing w:line="274" w:lineRule="exact"/>
        <w:ind w:left="773" w:firstLine="0"/>
      </w:pPr>
      <w:r>
        <w:t>оперировать</w:t>
      </w:r>
      <w:r>
        <w:rPr>
          <w:spacing w:val="-8"/>
        </w:rPr>
        <w:t xml:space="preserve"> </w:t>
      </w:r>
      <w:r>
        <w:t>понятиями:</w:t>
      </w:r>
      <w:r>
        <w:rPr>
          <w:spacing w:val="-11"/>
        </w:rPr>
        <w:t xml:space="preserve"> </w:t>
      </w:r>
      <w:r>
        <w:t>точка,</w:t>
      </w:r>
      <w:r>
        <w:rPr>
          <w:spacing w:val="-13"/>
        </w:rPr>
        <w:t xml:space="preserve"> </w:t>
      </w:r>
      <w:r>
        <w:t>прямая,</w:t>
      </w:r>
      <w:r>
        <w:rPr>
          <w:spacing w:val="-9"/>
        </w:rPr>
        <w:t xml:space="preserve"> </w:t>
      </w:r>
      <w:r>
        <w:rPr>
          <w:spacing w:val="-2"/>
        </w:rPr>
        <w:t>плоскость;</w:t>
      </w:r>
    </w:p>
    <w:p w14:paraId="549F7354" w14:textId="77777777" w:rsidR="00243EE0" w:rsidRDefault="00000000">
      <w:pPr>
        <w:pStyle w:val="a3"/>
        <w:ind w:right="486"/>
      </w:pPr>
      <w:r>
        <w:t>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04183B41" w14:textId="77777777" w:rsidR="00243EE0" w:rsidRDefault="00000000">
      <w:pPr>
        <w:pStyle w:val="a3"/>
        <w:spacing w:before="5" w:line="237" w:lineRule="auto"/>
        <w:ind w:right="492"/>
      </w:pPr>
      <w:r>
        <w:t>оперировать понятиями: многогранник, выпуклый и невыпуклый многогранник, элементы многогранника, правильный многогранник;</w:t>
      </w:r>
    </w:p>
    <w:p w14:paraId="30A5E902" w14:textId="77777777" w:rsidR="00243EE0" w:rsidRDefault="00000000">
      <w:pPr>
        <w:pStyle w:val="a3"/>
        <w:spacing w:before="1"/>
        <w:ind w:right="494"/>
      </w:pPr>
      <w:r>
        <w:t>распознавать основные виды многогранников (пирамида, призма, прямоугольный параллелепипед, куб);</w:t>
      </w:r>
    </w:p>
    <w:p w14:paraId="67E8B4A3" w14:textId="77777777" w:rsidR="00243EE0" w:rsidRDefault="00000000">
      <w:pPr>
        <w:pStyle w:val="a3"/>
        <w:ind w:left="773" w:firstLine="0"/>
      </w:pPr>
      <w:r>
        <w:t>классифицировать</w:t>
      </w:r>
      <w:r>
        <w:rPr>
          <w:spacing w:val="64"/>
        </w:rPr>
        <w:t xml:space="preserve"> </w:t>
      </w:r>
      <w:r>
        <w:t>многогранники,</w:t>
      </w:r>
      <w:r>
        <w:rPr>
          <w:spacing w:val="66"/>
        </w:rPr>
        <w:t xml:space="preserve"> </w:t>
      </w:r>
      <w:r>
        <w:t>выбирая</w:t>
      </w:r>
      <w:r>
        <w:rPr>
          <w:spacing w:val="60"/>
        </w:rPr>
        <w:t xml:space="preserve"> </w:t>
      </w:r>
      <w:r>
        <w:t>основания</w:t>
      </w:r>
      <w:r>
        <w:rPr>
          <w:spacing w:val="68"/>
        </w:rPr>
        <w:t xml:space="preserve"> </w:t>
      </w:r>
      <w:r>
        <w:t>для</w:t>
      </w:r>
      <w:r>
        <w:rPr>
          <w:spacing w:val="66"/>
        </w:rPr>
        <w:t xml:space="preserve"> </w:t>
      </w:r>
      <w:r>
        <w:t>классификации</w:t>
      </w:r>
      <w:r>
        <w:rPr>
          <w:spacing w:val="69"/>
        </w:rPr>
        <w:t xml:space="preserve"> </w:t>
      </w:r>
      <w:r>
        <w:t>(выпуклые</w:t>
      </w:r>
      <w:r>
        <w:rPr>
          <w:spacing w:val="68"/>
        </w:rPr>
        <w:t xml:space="preserve"> </w:t>
      </w:r>
      <w:r>
        <w:rPr>
          <w:spacing w:val="-10"/>
        </w:rPr>
        <w:t>и</w:t>
      </w:r>
    </w:p>
    <w:p w14:paraId="6566B2EB" w14:textId="77777777" w:rsidR="00243EE0" w:rsidRDefault="00243EE0">
      <w:pPr>
        <w:pStyle w:val="a3"/>
        <w:sectPr w:rsidR="00243EE0">
          <w:pgSz w:w="11920" w:h="16840"/>
          <w:pgMar w:top="760" w:right="360" w:bottom="280" w:left="720" w:header="720" w:footer="720" w:gutter="0"/>
          <w:cols w:space="720"/>
        </w:sectPr>
      </w:pPr>
    </w:p>
    <w:p w14:paraId="2FEADC2E" w14:textId="77777777" w:rsidR="00243EE0" w:rsidRDefault="00000000">
      <w:pPr>
        <w:pStyle w:val="a3"/>
        <w:spacing w:before="65" w:line="237" w:lineRule="auto"/>
        <w:ind w:right="496" w:firstLine="0"/>
      </w:pPr>
      <w:r>
        <w:lastRenderedPageBreak/>
        <w:t xml:space="preserve">невыпуклые многогранники, правильные многогранники, прямые и наклонные призмы, </w:t>
      </w:r>
      <w:r>
        <w:rPr>
          <w:spacing w:val="-2"/>
        </w:rPr>
        <w:t>параллелепипеды);</w:t>
      </w:r>
    </w:p>
    <w:p w14:paraId="600D9F62" w14:textId="77777777" w:rsidR="00243EE0" w:rsidRDefault="00000000">
      <w:pPr>
        <w:pStyle w:val="a3"/>
        <w:spacing w:before="1"/>
        <w:ind w:right="491" w:firstLine="0"/>
      </w:pPr>
      <w:r>
        <w:t>оперировать понятиями: секущая плоскость, сечение многогранников; объяснять принципы построения сечений, используя метод следов;</w:t>
      </w:r>
    </w:p>
    <w:p w14:paraId="05A8682B" w14:textId="77777777" w:rsidR="00243EE0" w:rsidRDefault="00000000">
      <w:pPr>
        <w:pStyle w:val="a3"/>
        <w:ind w:right="496"/>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8B0ECE0" w14:textId="77777777" w:rsidR="00243EE0" w:rsidRDefault="00000000">
      <w:pPr>
        <w:pStyle w:val="a3"/>
        <w:ind w:right="484"/>
      </w:pPr>
      <w:r>
        <w:t>решать задачи на нахождение геометрических величин по образцам или алгоритмам, применяя известные</w:t>
      </w:r>
      <w:r>
        <w:rPr>
          <w:spacing w:val="-2"/>
        </w:rPr>
        <w:t xml:space="preserve"> </w:t>
      </w:r>
      <w:r>
        <w:t>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67C0A25" w14:textId="77777777" w:rsidR="00243EE0" w:rsidRDefault="00000000">
      <w:pPr>
        <w:pStyle w:val="a3"/>
        <w:spacing w:before="1"/>
        <w:ind w:right="484"/>
      </w:pPr>
      <w:r>
        <w:t>решать задачи на нахождение геометрических величин по образцам или алгоритмам, применяя известные</w:t>
      </w:r>
      <w:r>
        <w:rPr>
          <w:spacing w:val="-1"/>
        </w:rPr>
        <w:t xml:space="preserve"> </w:t>
      </w:r>
      <w:r>
        <w:t>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F9DECD4" w14:textId="77777777" w:rsidR="00243EE0" w:rsidRDefault="00000000">
      <w:pPr>
        <w:pStyle w:val="a3"/>
        <w:ind w:right="487"/>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6893747A" w14:textId="77777777" w:rsidR="00243EE0" w:rsidRDefault="00000000">
      <w:pPr>
        <w:pStyle w:val="a3"/>
        <w:ind w:right="494"/>
      </w:pPr>
      <w:r>
        <w:t>оперировать понятиями: симметрия в пространстве, центр, ось и плоскость симметрии, центр, ось и плоскость симметрии фигуры;</w:t>
      </w:r>
    </w:p>
    <w:p w14:paraId="7BE86913" w14:textId="77777777" w:rsidR="00243EE0" w:rsidRDefault="00000000">
      <w:pPr>
        <w:pStyle w:val="a3"/>
        <w:ind w:right="495"/>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E13E84E" w14:textId="77777777" w:rsidR="00243EE0" w:rsidRDefault="00000000">
      <w:pPr>
        <w:pStyle w:val="a3"/>
        <w:ind w:right="495"/>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CC3A91C" w14:textId="77777777" w:rsidR="00243EE0" w:rsidRDefault="00000000">
      <w:pPr>
        <w:pStyle w:val="a3"/>
        <w:ind w:right="484"/>
      </w:pPr>
      <w:r>
        <w:t>применять простейшие программные средства и электронно-коммуникационные системы при решении стереометрических задач;</w:t>
      </w:r>
    </w:p>
    <w:p w14:paraId="793BA0E3" w14:textId="77777777" w:rsidR="00243EE0" w:rsidRDefault="00000000">
      <w:pPr>
        <w:pStyle w:val="a3"/>
        <w:spacing w:before="1"/>
        <w:ind w:right="1018"/>
      </w:pPr>
      <w:r>
        <w:t>приводить примеры</w:t>
      </w:r>
      <w:r>
        <w:rPr>
          <w:spacing w:val="-6"/>
        </w:rPr>
        <w:t xml:space="preserve"> </w:t>
      </w:r>
      <w:r>
        <w:t>математических</w:t>
      </w:r>
      <w:r>
        <w:rPr>
          <w:spacing w:val="-1"/>
        </w:rPr>
        <w:t xml:space="preserve"> </w:t>
      </w:r>
      <w:r>
        <w:t>закономерностей в</w:t>
      </w:r>
      <w:r>
        <w:rPr>
          <w:spacing w:val="-5"/>
        </w:rPr>
        <w:t xml:space="preserve"> </w:t>
      </w:r>
      <w:r>
        <w:t>природе</w:t>
      </w:r>
      <w:r>
        <w:rPr>
          <w:spacing w:val="-4"/>
        </w:rPr>
        <w:t xml:space="preserve"> </w:t>
      </w:r>
      <w:r>
        <w:t>и</w:t>
      </w:r>
      <w:r>
        <w:rPr>
          <w:spacing w:val="-1"/>
        </w:rPr>
        <w:t xml:space="preserve"> </w:t>
      </w:r>
      <w:r>
        <w:t>жизни,</w:t>
      </w:r>
      <w:r>
        <w:rPr>
          <w:spacing w:val="-4"/>
        </w:rPr>
        <w:t xml:space="preserve"> </w:t>
      </w:r>
      <w:r>
        <w:t>распознавать проявление законов геометрии в искусстве;</w:t>
      </w:r>
    </w:p>
    <w:p w14:paraId="7F981F45" w14:textId="77777777" w:rsidR="00243EE0" w:rsidRDefault="00000000">
      <w:pPr>
        <w:pStyle w:val="a3"/>
        <w:ind w:right="48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9F48F2F" w14:textId="77777777" w:rsidR="00243EE0" w:rsidRDefault="00000000">
      <w:pPr>
        <w:pStyle w:val="1"/>
        <w:spacing w:before="5" w:line="274" w:lineRule="exact"/>
        <w:ind w:left="773"/>
      </w:pPr>
      <w:r>
        <w:t>К</w:t>
      </w:r>
      <w:r>
        <w:rPr>
          <w:spacing w:val="-1"/>
        </w:rPr>
        <w:t xml:space="preserve"> </w:t>
      </w:r>
      <w:r>
        <w:t>концу</w:t>
      </w:r>
      <w:r>
        <w:rPr>
          <w:spacing w:val="-2"/>
        </w:rPr>
        <w:t xml:space="preserve"> </w:t>
      </w:r>
      <w:r>
        <w:t>11</w:t>
      </w:r>
      <w:r>
        <w:rPr>
          <w:spacing w:val="-4"/>
        </w:rPr>
        <w:t xml:space="preserve"> </w:t>
      </w:r>
      <w:r>
        <w:t>класса</w:t>
      </w:r>
      <w:r>
        <w:rPr>
          <w:spacing w:val="-3"/>
        </w:rPr>
        <w:t xml:space="preserve"> </w:t>
      </w:r>
      <w:r>
        <w:t>обучающийся</w:t>
      </w:r>
      <w:r>
        <w:rPr>
          <w:spacing w:val="-3"/>
        </w:rPr>
        <w:t xml:space="preserve"> </w:t>
      </w:r>
      <w:r>
        <w:rPr>
          <w:spacing w:val="-2"/>
        </w:rPr>
        <w:t>научится:</w:t>
      </w:r>
    </w:p>
    <w:p w14:paraId="0625ADF5" w14:textId="77777777" w:rsidR="00243EE0" w:rsidRDefault="00000000">
      <w:pPr>
        <w:pStyle w:val="a3"/>
        <w:jc w:val="left"/>
      </w:pPr>
      <w:r>
        <w:t>оперировать понятиями: цилиндрическая поверхность, образующие цилиндрической поверхности,</w:t>
      </w:r>
      <w:r>
        <w:rPr>
          <w:spacing w:val="22"/>
        </w:rPr>
        <w:t xml:space="preserve"> </w:t>
      </w:r>
      <w:r>
        <w:t>цилиндр,</w:t>
      </w:r>
      <w:r>
        <w:rPr>
          <w:spacing w:val="-7"/>
        </w:rPr>
        <w:t xml:space="preserve"> </w:t>
      </w:r>
      <w:r>
        <w:t>коническая</w:t>
      </w:r>
      <w:r>
        <w:rPr>
          <w:spacing w:val="-4"/>
        </w:rPr>
        <w:t xml:space="preserve"> </w:t>
      </w:r>
      <w:r>
        <w:t>поверхность,</w:t>
      </w:r>
      <w:r>
        <w:rPr>
          <w:spacing w:val="26"/>
        </w:rPr>
        <w:t xml:space="preserve"> </w:t>
      </w:r>
      <w:r>
        <w:t>образующие</w:t>
      </w:r>
      <w:r>
        <w:rPr>
          <w:spacing w:val="-5"/>
        </w:rPr>
        <w:t xml:space="preserve"> </w:t>
      </w:r>
      <w:r>
        <w:t>конической</w:t>
      </w:r>
      <w:r>
        <w:rPr>
          <w:spacing w:val="26"/>
        </w:rPr>
        <w:t xml:space="preserve"> </w:t>
      </w:r>
      <w:r>
        <w:t>поверхности,</w:t>
      </w:r>
      <w:r>
        <w:rPr>
          <w:spacing w:val="-7"/>
        </w:rPr>
        <w:t xml:space="preserve"> </w:t>
      </w:r>
      <w:r>
        <w:t>конус, сферическая поверхность;</w:t>
      </w:r>
    </w:p>
    <w:p w14:paraId="6E8F461A" w14:textId="77777777" w:rsidR="00243EE0" w:rsidRDefault="00000000">
      <w:pPr>
        <w:pStyle w:val="a3"/>
        <w:ind w:firstLine="0"/>
        <w:jc w:val="left"/>
      </w:pPr>
      <w:r>
        <w:t>распознавать</w:t>
      </w:r>
      <w:r>
        <w:rPr>
          <w:spacing w:val="-2"/>
        </w:rPr>
        <w:t xml:space="preserve"> </w:t>
      </w:r>
      <w:r>
        <w:t>тела</w:t>
      </w:r>
      <w:r>
        <w:rPr>
          <w:spacing w:val="-4"/>
        </w:rPr>
        <w:t xml:space="preserve"> </w:t>
      </w:r>
      <w:r>
        <w:t>вращения</w:t>
      </w:r>
      <w:r>
        <w:rPr>
          <w:spacing w:val="-3"/>
        </w:rPr>
        <w:t xml:space="preserve"> </w:t>
      </w:r>
      <w:r>
        <w:t>(цилиндр,</w:t>
      </w:r>
      <w:r>
        <w:rPr>
          <w:spacing w:val="-6"/>
        </w:rPr>
        <w:t xml:space="preserve"> </w:t>
      </w:r>
      <w:r>
        <w:t>конус,</w:t>
      </w:r>
      <w:r>
        <w:rPr>
          <w:spacing w:val="-1"/>
        </w:rPr>
        <w:t xml:space="preserve"> </w:t>
      </w:r>
      <w:r>
        <w:t>сфера</w:t>
      </w:r>
      <w:r>
        <w:rPr>
          <w:spacing w:val="-5"/>
        </w:rPr>
        <w:t xml:space="preserve"> </w:t>
      </w:r>
      <w:r>
        <w:t>и</w:t>
      </w:r>
      <w:r>
        <w:rPr>
          <w:spacing w:val="-3"/>
        </w:rPr>
        <w:t xml:space="preserve"> </w:t>
      </w:r>
      <w:r>
        <w:t>шар);</w:t>
      </w:r>
      <w:r>
        <w:rPr>
          <w:spacing w:val="-3"/>
        </w:rPr>
        <w:t xml:space="preserve"> </w:t>
      </w:r>
      <w:r>
        <w:t>объяснять</w:t>
      </w:r>
      <w:r>
        <w:rPr>
          <w:spacing w:val="-4"/>
        </w:rPr>
        <w:t xml:space="preserve"> </w:t>
      </w:r>
      <w:r>
        <w:t>способы</w:t>
      </w:r>
      <w:r>
        <w:rPr>
          <w:spacing w:val="-3"/>
        </w:rPr>
        <w:t xml:space="preserve"> </w:t>
      </w:r>
      <w:r>
        <w:t>получения</w:t>
      </w:r>
      <w:r>
        <w:rPr>
          <w:spacing w:val="-3"/>
        </w:rPr>
        <w:t xml:space="preserve"> </w:t>
      </w:r>
      <w:r>
        <w:t>тел вращения; классифицировать взаимное расположение сферы и плоскости;</w:t>
      </w:r>
    </w:p>
    <w:p w14:paraId="098132D5" w14:textId="77777777" w:rsidR="00243EE0" w:rsidRDefault="00000000">
      <w:pPr>
        <w:pStyle w:val="a3"/>
        <w:ind w:right="498"/>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C87D1B2" w14:textId="77777777" w:rsidR="00243EE0" w:rsidRDefault="00000000">
      <w:pPr>
        <w:pStyle w:val="a3"/>
        <w:ind w:right="492"/>
      </w:pPr>
      <w:r>
        <w:t>вычислять объёмы и площади поверхностей тел вращения, геометрических тел с применением формул;</w:t>
      </w:r>
    </w:p>
    <w:p w14:paraId="41847BF8" w14:textId="77777777" w:rsidR="00243EE0" w:rsidRDefault="00000000">
      <w:pPr>
        <w:pStyle w:val="a3"/>
        <w:ind w:right="494"/>
      </w:pPr>
      <w:r>
        <w:t>оперировать понятиями: многогранник, вписанный в сферу и описанный около сферы, сфера, вписанная в многогранник или тело вращения;</w:t>
      </w:r>
    </w:p>
    <w:p w14:paraId="1294BEED" w14:textId="77777777" w:rsidR="00243EE0" w:rsidRDefault="00000000">
      <w:pPr>
        <w:pStyle w:val="a3"/>
        <w:ind w:right="491"/>
      </w:pPr>
      <w: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14:paraId="6F6D37CD" w14:textId="77777777" w:rsidR="00243EE0" w:rsidRDefault="00000000">
      <w:pPr>
        <w:pStyle w:val="a3"/>
        <w:spacing w:before="1"/>
        <w:ind w:right="486"/>
      </w:pPr>
      <w:r>
        <w:t>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w:t>
      </w:r>
    </w:p>
    <w:p w14:paraId="4C02AC08" w14:textId="77777777" w:rsidR="00243EE0" w:rsidRDefault="00000000">
      <w:pPr>
        <w:pStyle w:val="a3"/>
        <w:ind w:right="488"/>
      </w:pPr>
      <w:r>
        <w:t>выполнять действия</w:t>
      </w:r>
      <w:r>
        <w:rPr>
          <w:spacing w:val="-5"/>
        </w:rPr>
        <w:t xml:space="preserve"> </w:t>
      </w:r>
      <w:r>
        <w:t>сложения</w:t>
      </w:r>
      <w:r>
        <w:rPr>
          <w:spacing w:val="-3"/>
        </w:rPr>
        <w:t xml:space="preserve"> </w:t>
      </w:r>
      <w:r>
        <w:t>векторов,</w:t>
      </w:r>
      <w:r>
        <w:rPr>
          <w:spacing w:val="-3"/>
        </w:rPr>
        <w:t xml:space="preserve"> </w:t>
      </w:r>
      <w:r>
        <w:t>вычитания векторов</w:t>
      </w:r>
      <w:r>
        <w:rPr>
          <w:spacing w:val="-2"/>
        </w:rPr>
        <w:t xml:space="preserve"> </w:t>
      </w:r>
      <w:r>
        <w:t>и умножения</w:t>
      </w:r>
      <w:r>
        <w:rPr>
          <w:spacing w:val="-3"/>
        </w:rPr>
        <w:t xml:space="preserve"> </w:t>
      </w:r>
      <w:r>
        <w:t>вектора</w:t>
      </w:r>
      <w:r>
        <w:rPr>
          <w:spacing w:val="-3"/>
        </w:rPr>
        <w:t xml:space="preserve"> </w:t>
      </w:r>
      <w:r>
        <w:t>на</w:t>
      </w:r>
      <w:r>
        <w:rPr>
          <w:spacing w:val="-4"/>
        </w:rPr>
        <w:t xml:space="preserve"> </w:t>
      </w:r>
      <w:r>
        <w:t>число, объяснять, какими свойствами они обладают; применять правило параллелепипеда;</w:t>
      </w:r>
    </w:p>
    <w:p w14:paraId="1D8E92CA" w14:textId="77777777" w:rsidR="00243EE0" w:rsidRDefault="00000000">
      <w:pPr>
        <w:pStyle w:val="a3"/>
        <w:ind w:left="773" w:firstLine="0"/>
      </w:pPr>
      <w:r>
        <w:t>оперировать</w:t>
      </w:r>
      <w:r>
        <w:rPr>
          <w:spacing w:val="49"/>
        </w:rPr>
        <w:t xml:space="preserve"> </w:t>
      </w:r>
      <w:r>
        <w:t>понятиями:</w:t>
      </w:r>
      <w:r>
        <w:rPr>
          <w:spacing w:val="52"/>
        </w:rPr>
        <w:t xml:space="preserve"> </w:t>
      </w:r>
      <w:r>
        <w:t>декартовы</w:t>
      </w:r>
      <w:r>
        <w:rPr>
          <w:spacing w:val="47"/>
        </w:rPr>
        <w:t xml:space="preserve"> </w:t>
      </w:r>
      <w:r>
        <w:t>координаты</w:t>
      </w:r>
      <w:r>
        <w:rPr>
          <w:spacing w:val="49"/>
        </w:rPr>
        <w:t xml:space="preserve"> </w:t>
      </w:r>
      <w:r>
        <w:t>в</w:t>
      </w:r>
      <w:r>
        <w:rPr>
          <w:spacing w:val="49"/>
        </w:rPr>
        <w:t xml:space="preserve"> </w:t>
      </w:r>
      <w:r>
        <w:t>пространстве,</w:t>
      </w:r>
      <w:r>
        <w:rPr>
          <w:spacing w:val="51"/>
        </w:rPr>
        <w:t xml:space="preserve"> </w:t>
      </w:r>
      <w:r>
        <w:t>вектор,</w:t>
      </w:r>
      <w:r>
        <w:rPr>
          <w:spacing w:val="51"/>
        </w:rPr>
        <w:t xml:space="preserve"> </w:t>
      </w:r>
      <w:r>
        <w:t>модуль</w:t>
      </w:r>
      <w:r>
        <w:rPr>
          <w:spacing w:val="51"/>
        </w:rPr>
        <w:t xml:space="preserve"> </w:t>
      </w:r>
      <w:r>
        <w:rPr>
          <w:spacing w:val="-2"/>
        </w:rPr>
        <w:t>вектора,</w:t>
      </w:r>
    </w:p>
    <w:p w14:paraId="01A207BC" w14:textId="77777777" w:rsidR="00243EE0" w:rsidRDefault="00243EE0">
      <w:pPr>
        <w:pStyle w:val="a3"/>
        <w:sectPr w:rsidR="00243EE0">
          <w:pgSz w:w="11920" w:h="16840"/>
          <w:pgMar w:top="760" w:right="360" w:bottom="280" w:left="720" w:header="720" w:footer="720" w:gutter="0"/>
          <w:cols w:space="720"/>
        </w:sectPr>
      </w:pPr>
    </w:p>
    <w:p w14:paraId="400F5B30" w14:textId="77777777" w:rsidR="00243EE0" w:rsidRDefault="00000000">
      <w:pPr>
        <w:pStyle w:val="a3"/>
        <w:spacing w:before="65" w:line="237" w:lineRule="auto"/>
        <w:ind w:right="487" w:firstLine="0"/>
      </w:pPr>
      <w:r>
        <w:lastRenderedPageBreak/>
        <w:t>равенство векторов, координаты вектора, угол между векторами, скалярное произведение векторов, коллинеарные и компланарные векторы;</w:t>
      </w:r>
    </w:p>
    <w:p w14:paraId="282A1A81" w14:textId="77777777" w:rsidR="00243EE0" w:rsidRDefault="00000000">
      <w:pPr>
        <w:pStyle w:val="a3"/>
        <w:spacing w:before="1"/>
        <w:ind w:right="495"/>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w:t>
      </w:r>
    </w:p>
    <w:p w14:paraId="7247928A" w14:textId="77777777" w:rsidR="00243EE0" w:rsidRDefault="00000000">
      <w:pPr>
        <w:pStyle w:val="a3"/>
        <w:ind w:right="492"/>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ECDA381" w14:textId="77777777" w:rsidR="00243EE0" w:rsidRDefault="00000000">
      <w:pPr>
        <w:pStyle w:val="a3"/>
        <w:spacing w:before="1"/>
        <w:ind w:right="489" w:firstLine="362"/>
        <w:jc w:val="right"/>
      </w:pPr>
      <w:r>
        <w:t>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 величин</w:t>
      </w:r>
      <w:r>
        <w:rPr>
          <w:spacing w:val="19"/>
        </w:rPr>
        <w:t xml:space="preserve"> </w:t>
      </w:r>
      <w:r>
        <w:t>по</w:t>
      </w:r>
      <w:r>
        <w:rPr>
          <w:spacing w:val="21"/>
        </w:rPr>
        <w:t xml:space="preserve"> </w:t>
      </w:r>
      <w:r>
        <w:t>образцам</w:t>
      </w:r>
      <w:r>
        <w:rPr>
          <w:spacing w:val="21"/>
        </w:rPr>
        <w:t xml:space="preserve"> </w:t>
      </w:r>
      <w:r>
        <w:t>или</w:t>
      </w:r>
      <w:r>
        <w:rPr>
          <w:spacing w:val="22"/>
        </w:rPr>
        <w:t xml:space="preserve"> </w:t>
      </w:r>
      <w:r>
        <w:t>алгоритмам,</w:t>
      </w:r>
      <w:r>
        <w:rPr>
          <w:spacing w:val="20"/>
        </w:rPr>
        <w:t xml:space="preserve"> </w:t>
      </w:r>
      <w:r>
        <w:t>применяя</w:t>
      </w:r>
      <w:r>
        <w:rPr>
          <w:spacing w:val="21"/>
        </w:rPr>
        <w:t xml:space="preserve"> </w:t>
      </w:r>
      <w:r>
        <w:t>известные</w:t>
      </w:r>
      <w:r>
        <w:rPr>
          <w:spacing w:val="20"/>
        </w:rPr>
        <w:t xml:space="preserve"> </w:t>
      </w:r>
      <w:r>
        <w:t>методы</w:t>
      </w:r>
      <w:r>
        <w:rPr>
          <w:spacing w:val="21"/>
        </w:rPr>
        <w:t xml:space="preserve"> </w:t>
      </w:r>
      <w:r>
        <w:t>при</w:t>
      </w:r>
      <w:r>
        <w:rPr>
          <w:spacing w:val="22"/>
        </w:rPr>
        <w:t xml:space="preserve"> </w:t>
      </w:r>
      <w:r>
        <w:t>решении</w:t>
      </w:r>
      <w:r>
        <w:rPr>
          <w:spacing w:val="22"/>
        </w:rPr>
        <w:t xml:space="preserve"> </w:t>
      </w:r>
      <w:r>
        <w:rPr>
          <w:spacing w:val="-2"/>
        </w:rPr>
        <w:t>стандартных</w:t>
      </w:r>
    </w:p>
    <w:p w14:paraId="720670F0" w14:textId="77777777" w:rsidR="00243EE0" w:rsidRDefault="00000000">
      <w:pPr>
        <w:pStyle w:val="a3"/>
        <w:spacing w:line="274" w:lineRule="exact"/>
        <w:ind w:firstLine="0"/>
      </w:pPr>
      <w:r>
        <w:t>математических</w:t>
      </w:r>
      <w:r>
        <w:rPr>
          <w:spacing w:val="-6"/>
        </w:rPr>
        <w:t xml:space="preserve"> </w:t>
      </w:r>
      <w:r>
        <w:rPr>
          <w:spacing w:val="-2"/>
        </w:rPr>
        <w:t>задач;</w:t>
      </w:r>
    </w:p>
    <w:p w14:paraId="7C27A8A9" w14:textId="77777777" w:rsidR="00243EE0" w:rsidRDefault="00000000">
      <w:pPr>
        <w:pStyle w:val="a3"/>
        <w:ind w:right="484"/>
      </w:pPr>
      <w:r>
        <w:t>применять простейшие программные средства и электронно-коммуникационные системы при решении стереометрических задач;</w:t>
      </w:r>
    </w:p>
    <w:p w14:paraId="187E56CE" w14:textId="77777777" w:rsidR="00243EE0" w:rsidRDefault="00000000">
      <w:pPr>
        <w:pStyle w:val="a3"/>
        <w:ind w:right="496"/>
      </w:pPr>
      <w:r>
        <w:t>приводить примеры математических закономерностей в природе и жизни, распознавать проявление законов геометрии в искусстве;</w:t>
      </w:r>
    </w:p>
    <w:p w14:paraId="41D4D69B" w14:textId="77777777" w:rsidR="00243EE0" w:rsidRDefault="00000000">
      <w:pPr>
        <w:pStyle w:val="a3"/>
        <w:ind w:right="48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5053555" w14:textId="77777777" w:rsidR="00422B45" w:rsidRDefault="00000000">
      <w:pPr>
        <w:pStyle w:val="1"/>
        <w:numPr>
          <w:ilvl w:val="3"/>
          <w:numId w:val="111"/>
        </w:numPr>
        <w:tabs>
          <w:tab w:val="left" w:pos="2253"/>
        </w:tabs>
        <w:spacing w:before="14" w:line="510" w:lineRule="atLeast"/>
        <w:ind w:right="1547"/>
        <w:jc w:val="right"/>
      </w:pPr>
      <w:r>
        <w:t>Рабочая</w:t>
      </w:r>
      <w:r>
        <w:rPr>
          <w:spacing w:val="-5"/>
        </w:rPr>
        <w:t xml:space="preserve"> </w:t>
      </w:r>
      <w:r>
        <w:t>программа</w:t>
      </w:r>
      <w:r>
        <w:rPr>
          <w:spacing w:val="-3"/>
        </w:rPr>
        <w:t xml:space="preserve"> </w:t>
      </w:r>
      <w:r>
        <w:t>учебного</w:t>
      </w:r>
      <w:r>
        <w:rPr>
          <w:spacing w:val="-5"/>
        </w:rPr>
        <w:t xml:space="preserve"> </w:t>
      </w:r>
      <w:r>
        <w:t>курса</w:t>
      </w:r>
      <w:r>
        <w:rPr>
          <w:spacing w:val="-3"/>
        </w:rPr>
        <w:t xml:space="preserve"> </w:t>
      </w:r>
      <w:r>
        <w:t>«Вероятность</w:t>
      </w:r>
      <w:r>
        <w:rPr>
          <w:spacing w:val="-3"/>
        </w:rPr>
        <w:t xml:space="preserve"> </w:t>
      </w:r>
      <w:r>
        <w:t>и</w:t>
      </w:r>
      <w:r>
        <w:rPr>
          <w:spacing w:val="-2"/>
        </w:rPr>
        <w:t xml:space="preserve"> </w:t>
      </w:r>
      <w:r>
        <w:t xml:space="preserve">статистика» </w:t>
      </w:r>
    </w:p>
    <w:p w14:paraId="1D39D3E0" w14:textId="00FB5554" w:rsidR="00243EE0" w:rsidRDefault="00000000">
      <w:pPr>
        <w:pStyle w:val="1"/>
        <w:numPr>
          <w:ilvl w:val="3"/>
          <w:numId w:val="111"/>
        </w:numPr>
        <w:tabs>
          <w:tab w:val="left" w:pos="2253"/>
        </w:tabs>
        <w:spacing w:before="14" w:line="510" w:lineRule="atLeast"/>
        <w:ind w:right="1547"/>
        <w:jc w:val="center"/>
      </w:pPr>
      <w:r>
        <w:t>Пояснительная записка.</w:t>
      </w:r>
    </w:p>
    <w:p w14:paraId="4E81EA80" w14:textId="77777777" w:rsidR="00243EE0" w:rsidRDefault="00000000">
      <w:pPr>
        <w:pStyle w:val="a3"/>
        <w:spacing w:before="1"/>
        <w:ind w:right="485"/>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w:t>
      </w:r>
      <w:r>
        <w:rPr>
          <w:spacing w:val="40"/>
        </w:rPr>
        <w:t xml:space="preserve"> </w:t>
      </w:r>
      <w:r>
        <w:t>понимание значимости и общности математических методов познания как неотъемлемой части современного естественнонаучного мировоззрения.</w:t>
      </w:r>
    </w:p>
    <w:p w14:paraId="690E1E31" w14:textId="77777777" w:rsidR="00243EE0" w:rsidRDefault="00000000">
      <w:pPr>
        <w:pStyle w:val="a3"/>
        <w:ind w:right="483"/>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w:t>
      </w:r>
      <w:r>
        <w:rPr>
          <w:spacing w:val="-3"/>
        </w:rPr>
        <w:t xml:space="preserve"> </w:t>
      </w:r>
      <w:r>
        <w:t>демографических величин,</w:t>
      </w:r>
      <w:r>
        <w:rPr>
          <w:spacing w:val="-1"/>
        </w:rPr>
        <w:t xml:space="preserve"> </w:t>
      </w:r>
      <w:r>
        <w:t>погрешностей в</w:t>
      </w:r>
      <w:r>
        <w:rPr>
          <w:spacing w:val="-2"/>
        </w:rPr>
        <w:t xml:space="preserve"> </w:t>
      </w:r>
      <w:r>
        <w:t>различного рода</w:t>
      </w:r>
      <w:r>
        <w:rPr>
          <w:spacing w:val="-3"/>
        </w:rPr>
        <w:t xml:space="preserve"> </w:t>
      </w:r>
      <w:r>
        <w:t>измерениях, длительности безотказной работы технических устройств, характеристик массовых явлений и процессов в обществе.</w:t>
      </w:r>
    </w:p>
    <w:p w14:paraId="5DA93B01" w14:textId="77777777" w:rsidR="00243EE0" w:rsidRDefault="00000000">
      <w:pPr>
        <w:pStyle w:val="a3"/>
        <w:spacing w:before="1"/>
        <w:ind w:right="494"/>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0498335" w14:textId="77777777" w:rsidR="00243EE0" w:rsidRDefault="00000000">
      <w:pPr>
        <w:pStyle w:val="a3"/>
        <w:ind w:right="484"/>
      </w:pPr>
      <w: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14:paraId="5F3B6D08" w14:textId="77777777" w:rsidR="00243EE0" w:rsidRDefault="00000000">
      <w:pPr>
        <w:pStyle w:val="a3"/>
        <w:ind w:right="485"/>
      </w:pPr>
      <w:r>
        <w:t>Содержание линии «Случайные события и вероятности»</w:t>
      </w:r>
      <w:r>
        <w:rPr>
          <w:spacing w:val="-4"/>
        </w:rPr>
        <w:t xml:space="preserve"> </w:t>
      </w:r>
      <w:r>
        <w:t>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05D2B183" w14:textId="77777777" w:rsidR="00243EE0" w:rsidRDefault="00000000">
      <w:pPr>
        <w:pStyle w:val="a3"/>
        <w:spacing w:before="5" w:line="237" w:lineRule="auto"/>
        <w:ind w:right="489"/>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w:t>
      </w:r>
    </w:p>
    <w:p w14:paraId="7EF0ADC0" w14:textId="77777777" w:rsidR="00243EE0" w:rsidRDefault="00243EE0">
      <w:pPr>
        <w:pStyle w:val="a3"/>
        <w:spacing w:line="237" w:lineRule="auto"/>
        <w:sectPr w:rsidR="00243EE0">
          <w:pgSz w:w="11920" w:h="16840"/>
          <w:pgMar w:top="760" w:right="360" w:bottom="280" w:left="720" w:header="720" w:footer="720" w:gutter="0"/>
          <w:cols w:space="720"/>
        </w:sectPr>
      </w:pPr>
    </w:p>
    <w:p w14:paraId="7246A3AC" w14:textId="77777777" w:rsidR="00243EE0" w:rsidRDefault="00000000">
      <w:pPr>
        <w:pStyle w:val="a3"/>
        <w:spacing w:before="65" w:line="237" w:lineRule="auto"/>
        <w:ind w:right="493" w:firstLine="0"/>
      </w:pPr>
      <w:r>
        <w:lastRenderedPageBreak/>
        <w:t>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1B01E051" w14:textId="77777777" w:rsidR="00243EE0" w:rsidRDefault="00000000">
      <w:pPr>
        <w:pStyle w:val="a3"/>
        <w:spacing w:before="1"/>
        <w:ind w:right="484"/>
      </w:pPr>
      <w: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w:t>
      </w:r>
      <w:r>
        <w:rPr>
          <w:spacing w:val="-2"/>
        </w:rPr>
        <w:t>неделю).</w:t>
      </w:r>
    </w:p>
    <w:p w14:paraId="32074D62" w14:textId="77777777" w:rsidR="00243EE0" w:rsidRDefault="00000000">
      <w:pPr>
        <w:pStyle w:val="1"/>
        <w:spacing w:before="5" w:line="274" w:lineRule="exact"/>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D3066CA" w14:textId="77777777" w:rsidR="00243EE0" w:rsidRDefault="00000000">
      <w:pPr>
        <w:pStyle w:val="a3"/>
        <w:ind w:right="496"/>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Pr>
          <w:spacing w:val="-2"/>
        </w:rPr>
        <w:t>наборов.</w:t>
      </w:r>
    </w:p>
    <w:p w14:paraId="24E44A72" w14:textId="77777777" w:rsidR="00243EE0" w:rsidRDefault="00000000">
      <w:pPr>
        <w:pStyle w:val="a3"/>
        <w:ind w:right="49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w:t>
      </w:r>
      <w:r>
        <w:rPr>
          <w:spacing w:val="40"/>
        </w:rPr>
        <w:t xml:space="preserve"> </w:t>
      </w:r>
      <w:r>
        <w:t>с равновозможными элементарными событиями. Вероятности событий в опытах с равновозможными элементарными событиями.</w:t>
      </w:r>
    </w:p>
    <w:p w14:paraId="6508C2F1" w14:textId="77777777" w:rsidR="00243EE0" w:rsidRDefault="00000000">
      <w:pPr>
        <w:pStyle w:val="a3"/>
        <w:ind w:left="773" w:firstLine="0"/>
      </w:pPr>
      <w:r>
        <w:t>Операции</w:t>
      </w:r>
      <w:r>
        <w:rPr>
          <w:spacing w:val="-9"/>
        </w:rPr>
        <w:t xml:space="preserve"> </w:t>
      </w:r>
      <w:r>
        <w:t>над</w:t>
      </w:r>
      <w:r>
        <w:rPr>
          <w:spacing w:val="-10"/>
        </w:rPr>
        <w:t xml:space="preserve"> </w:t>
      </w:r>
      <w:r>
        <w:t>событиями:</w:t>
      </w:r>
      <w:r>
        <w:rPr>
          <w:spacing w:val="-6"/>
        </w:rPr>
        <w:t xml:space="preserve"> </w:t>
      </w:r>
      <w:r>
        <w:t>пересечение,</w:t>
      </w:r>
      <w:r>
        <w:rPr>
          <w:spacing w:val="-9"/>
        </w:rPr>
        <w:t xml:space="preserve"> </w:t>
      </w:r>
      <w:r>
        <w:t>объединение,</w:t>
      </w:r>
      <w:r>
        <w:rPr>
          <w:spacing w:val="-9"/>
        </w:rPr>
        <w:t xml:space="preserve"> </w:t>
      </w:r>
      <w:r>
        <w:t>противоположные</w:t>
      </w:r>
      <w:r>
        <w:rPr>
          <w:spacing w:val="-10"/>
        </w:rPr>
        <w:t xml:space="preserve"> </w:t>
      </w:r>
      <w:r>
        <w:rPr>
          <w:spacing w:val="-2"/>
        </w:rPr>
        <w:t>события.</w:t>
      </w:r>
    </w:p>
    <w:p w14:paraId="1C2B74FD" w14:textId="77777777" w:rsidR="00243EE0" w:rsidRDefault="00000000">
      <w:pPr>
        <w:pStyle w:val="a3"/>
        <w:ind w:firstLine="0"/>
      </w:pPr>
      <w:r>
        <w:t>Диаграммы</w:t>
      </w:r>
      <w:r>
        <w:rPr>
          <w:spacing w:val="-11"/>
        </w:rPr>
        <w:t xml:space="preserve"> </w:t>
      </w:r>
      <w:r>
        <w:t>Эйлера.</w:t>
      </w:r>
      <w:r>
        <w:rPr>
          <w:spacing w:val="-2"/>
        </w:rPr>
        <w:t xml:space="preserve"> </w:t>
      </w:r>
      <w:r>
        <w:t>Формула</w:t>
      </w:r>
      <w:r>
        <w:rPr>
          <w:spacing w:val="-4"/>
        </w:rPr>
        <w:t xml:space="preserve"> </w:t>
      </w:r>
      <w:r>
        <w:t>сложения</w:t>
      </w:r>
      <w:r>
        <w:rPr>
          <w:spacing w:val="-1"/>
        </w:rPr>
        <w:t xml:space="preserve"> </w:t>
      </w:r>
      <w:r>
        <w:rPr>
          <w:spacing w:val="-2"/>
        </w:rPr>
        <w:t>вероятностей.</w:t>
      </w:r>
    </w:p>
    <w:p w14:paraId="4A33D4CB" w14:textId="77777777" w:rsidR="00243EE0" w:rsidRDefault="00000000">
      <w:pPr>
        <w:pStyle w:val="a3"/>
        <w:ind w:left="773" w:firstLine="0"/>
      </w:pPr>
      <w:r>
        <w:t>Условная</w:t>
      </w:r>
      <w:r>
        <w:rPr>
          <w:spacing w:val="40"/>
        </w:rPr>
        <w:t xml:space="preserve">  </w:t>
      </w:r>
      <w:r>
        <w:t>вероятность.</w:t>
      </w:r>
      <w:r>
        <w:rPr>
          <w:spacing w:val="44"/>
        </w:rPr>
        <w:t xml:space="preserve">  </w:t>
      </w:r>
      <w:r>
        <w:t>Умножение</w:t>
      </w:r>
      <w:r>
        <w:rPr>
          <w:spacing w:val="43"/>
        </w:rPr>
        <w:t xml:space="preserve">  </w:t>
      </w:r>
      <w:r>
        <w:t>вероятностей.</w:t>
      </w:r>
      <w:r>
        <w:rPr>
          <w:spacing w:val="42"/>
        </w:rPr>
        <w:t xml:space="preserve">  </w:t>
      </w:r>
      <w:r>
        <w:t>Дерево</w:t>
      </w:r>
      <w:r>
        <w:rPr>
          <w:spacing w:val="41"/>
        </w:rPr>
        <w:t xml:space="preserve">  </w:t>
      </w:r>
      <w:r>
        <w:t>случайного</w:t>
      </w:r>
      <w:r>
        <w:rPr>
          <w:spacing w:val="44"/>
        </w:rPr>
        <w:t xml:space="preserve">  </w:t>
      </w:r>
      <w:r>
        <w:rPr>
          <w:spacing w:val="-2"/>
        </w:rPr>
        <w:t>эксперимента.</w:t>
      </w:r>
    </w:p>
    <w:p w14:paraId="41774324" w14:textId="77777777" w:rsidR="00243EE0" w:rsidRDefault="00000000">
      <w:pPr>
        <w:pStyle w:val="a3"/>
        <w:ind w:firstLine="0"/>
      </w:pPr>
      <w:r>
        <w:t>Формула</w:t>
      </w:r>
      <w:r>
        <w:rPr>
          <w:spacing w:val="-12"/>
        </w:rPr>
        <w:t xml:space="preserve"> </w:t>
      </w:r>
      <w:r>
        <w:t>полной</w:t>
      </w:r>
      <w:r>
        <w:rPr>
          <w:spacing w:val="-4"/>
        </w:rPr>
        <w:t xml:space="preserve"> </w:t>
      </w:r>
      <w:r>
        <w:t>вероятности.</w:t>
      </w:r>
      <w:r>
        <w:rPr>
          <w:spacing w:val="-6"/>
        </w:rPr>
        <w:t xml:space="preserve"> </w:t>
      </w:r>
      <w:r>
        <w:t>Независимые</w:t>
      </w:r>
      <w:r>
        <w:rPr>
          <w:spacing w:val="-11"/>
        </w:rPr>
        <w:t xml:space="preserve"> </w:t>
      </w:r>
      <w:r>
        <w:rPr>
          <w:spacing w:val="-2"/>
        </w:rPr>
        <w:t>события.</w:t>
      </w:r>
    </w:p>
    <w:p w14:paraId="17579C4A" w14:textId="77777777" w:rsidR="00243EE0" w:rsidRDefault="00000000">
      <w:pPr>
        <w:pStyle w:val="a3"/>
        <w:ind w:left="773" w:firstLine="0"/>
      </w:pPr>
      <w:r>
        <w:t>Комбинаторное</w:t>
      </w:r>
      <w:r>
        <w:rPr>
          <w:spacing w:val="38"/>
        </w:rPr>
        <w:t xml:space="preserve">  </w:t>
      </w:r>
      <w:r>
        <w:t>правило</w:t>
      </w:r>
      <w:r>
        <w:rPr>
          <w:spacing w:val="40"/>
        </w:rPr>
        <w:t xml:space="preserve">  </w:t>
      </w:r>
      <w:r>
        <w:t>умножения.</w:t>
      </w:r>
      <w:r>
        <w:rPr>
          <w:spacing w:val="41"/>
        </w:rPr>
        <w:t xml:space="preserve">  </w:t>
      </w:r>
      <w:r>
        <w:t>Перестановки</w:t>
      </w:r>
      <w:r>
        <w:rPr>
          <w:spacing w:val="40"/>
        </w:rPr>
        <w:t xml:space="preserve">  </w:t>
      </w:r>
      <w:r>
        <w:t>и</w:t>
      </w:r>
      <w:r>
        <w:rPr>
          <w:spacing w:val="40"/>
        </w:rPr>
        <w:t xml:space="preserve">  </w:t>
      </w:r>
      <w:r>
        <w:t>факториал.</w:t>
      </w:r>
      <w:r>
        <w:rPr>
          <w:spacing w:val="39"/>
        </w:rPr>
        <w:t xml:space="preserve">  </w:t>
      </w:r>
      <w:r>
        <w:t>Число</w:t>
      </w:r>
      <w:r>
        <w:rPr>
          <w:spacing w:val="41"/>
        </w:rPr>
        <w:t xml:space="preserve">  </w:t>
      </w:r>
      <w:r>
        <w:rPr>
          <w:spacing w:val="-2"/>
        </w:rPr>
        <w:t>сочетаний.</w:t>
      </w:r>
    </w:p>
    <w:p w14:paraId="17137F0E" w14:textId="77777777" w:rsidR="00243EE0" w:rsidRDefault="00000000">
      <w:pPr>
        <w:pStyle w:val="a3"/>
        <w:ind w:firstLine="0"/>
      </w:pPr>
      <w:r>
        <w:t>Треугольник</w:t>
      </w:r>
      <w:r>
        <w:rPr>
          <w:spacing w:val="-1"/>
        </w:rPr>
        <w:t xml:space="preserve"> </w:t>
      </w:r>
      <w:r>
        <w:t>Паскаля.</w:t>
      </w:r>
      <w:r>
        <w:rPr>
          <w:spacing w:val="-2"/>
        </w:rPr>
        <w:t xml:space="preserve"> </w:t>
      </w:r>
      <w:r>
        <w:t>Формула</w:t>
      </w:r>
      <w:r>
        <w:rPr>
          <w:spacing w:val="-6"/>
        </w:rPr>
        <w:t xml:space="preserve"> </w:t>
      </w:r>
      <w:r>
        <w:t>бинома</w:t>
      </w:r>
      <w:r>
        <w:rPr>
          <w:spacing w:val="-3"/>
        </w:rPr>
        <w:t xml:space="preserve"> </w:t>
      </w:r>
      <w:r>
        <w:rPr>
          <w:spacing w:val="-2"/>
        </w:rPr>
        <w:t>Ньютона.</w:t>
      </w:r>
    </w:p>
    <w:p w14:paraId="61FDEA17" w14:textId="77777777" w:rsidR="00243EE0" w:rsidRDefault="00000000">
      <w:pPr>
        <w:pStyle w:val="a3"/>
        <w:ind w:right="496"/>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650A626C" w14:textId="77777777" w:rsidR="00243EE0" w:rsidRDefault="00000000">
      <w:pPr>
        <w:pStyle w:val="a3"/>
        <w:ind w:right="497"/>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5A6EC2EB" w14:textId="77777777" w:rsidR="00243EE0" w:rsidRDefault="00000000">
      <w:pPr>
        <w:pStyle w:val="1"/>
        <w:spacing w:before="4" w:line="274" w:lineRule="exact"/>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66388A9C" w14:textId="77777777" w:rsidR="00243EE0" w:rsidRDefault="00000000">
      <w:pPr>
        <w:pStyle w:val="a3"/>
        <w:ind w:right="495"/>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w:t>
      </w:r>
    </w:p>
    <w:p w14:paraId="222A6953" w14:textId="77777777" w:rsidR="00243EE0" w:rsidRDefault="00000000">
      <w:pPr>
        <w:pStyle w:val="a3"/>
        <w:ind w:right="500" w:firstLine="0"/>
      </w:pPr>
      <w:r>
        <w:t>Математическое ожидание суммы случайных величин. Математическое ожидание и дисперсия геометрического и биномиального распределений.</w:t>
      </w:r>
    </w:p>
    <w:p w14:paraId="50176925" w14:textId="77777777" w:rsidR="00243EE0" w:rsidRDefault="00000000">
      <w:pPr>
        <w:pStyle w:val="a3"/>
        <w:ind w:right="494"/>
      </w:pPr>
      <w:r>
        <w:t xml:space="preserve">Закон больших чисел и его роль в науке, природе и обществе. Выборочный метод </w:t>
      </w:r>
      <w:r>
        <w:rPr>
          <w:spacing w:val="-2"/>
        </w:rPr>
        <w:t>исследований.</w:t>
      </w:r>
    </w:p>
    <w:p w14:paraId="2D29A209" w14:textId="77777777" w:rsidR="00243EE0" w:rsidRDefault="00000000">
      <w:pPr>
        <w:pStyle w:val="a3"/>
        <w:ind w:right="503"/>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3139F4D5" w14:textId="77777777" w:rsidR="00243EE0" w:rsidRDefault="00000000">
      <w:pPr>
        <w:pStyle w:val="a3"/>
        <w:ind w:right="484"/>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77266C0" w14:textId="77777777" w:rsidR="00243EE0" w:rsidRDefault="00000000">
      <w:pPr>
        <w:pStyle w:val="1"/>
        <w:spacing w:before="3"/>
        <w:ind w:right="494" w:firstLine="360"/>
      </w:pPr>
      <w:r>
        <w:t xml:space="preserve">Предметные результаты по отдельным темам учебного курса «Вероятность и </w:t>
      </w:r>
      <w:r>
        <w:rPr>
          <w:spacing w:val="-2"/>
        </w:rPr>
        <w:t>статистика».</w:t>
      </w:r>
    </w:p>
    <w:p w14:paraId="1ADC7F49" w14:textId="77777777" w:rsidR="00243EE0" w:rsidRDefault="00000000">
      <w:pPr>
        <w:ind w:left="773" w:right="494" w:hanging="363"/>
        <w:jc w:val="both"/>
        <w:rPr>
          <w:sz w:val="24"/>
        </w:rPr>
      </w:pPr>
      <w:r>
        <w:rPr>
          <w:b/>
          <w:sz w:val="24"/>
        </w:rPr>
        <w:t xml:space="preserve">К концу 10 класса обучающийся научится: </w:t>
      </w:r>
      <w:r>
        <w:rPr>
          <w:sz w:val="24"/>
        </w:rPr>
        <w:t>читать и строить таблицы и диаграммы; оперировать</w:t>
      </w:r>
      <w:r>
        <w:rPr>
          <w:spacing w:val="80"/>
          <w:sz w:val="24"/>
        </w:rPr>
        <w:t xml:space="preserve"> </w:t>
      </w:r>
      <w:r>
        <w:rPr>
          <w:sz w:val="24"/>
        </w:rPr>
        <w:t>понятиями:</w:t>
      </w:r>
      <w:r>
        <w:rPr>
          <w:spacing w:val="80"/>
          <w:sz w:val="24"/>
        </w:rPr>
        <w:t xml:space="preserve"> </w:t>
      </w:r>
      <w:r>
        <w:rPr>
          <w:sz w:val="24"/>
        </w:rPr>
        <w:t>среднее</w:t>
      </w:r>
      <w:r>
        <w:rPr>
          <w:spacing w:val="80"/>
          <w:sz w:val="24"/>
        </w:rPr>
        <w:t xml:space="preserve"> </w:t>
      </w:r>
      <w:r>
        <w:rPr>
          <w:sz w:val="24"/>
        </w:rPr>
        <w:t>арифметическое,</w:t>
      </w:r>
      <w:r>
        <w:rPr>
          <w:spacing w:val="80"/>
          <w:sz w:val="24"/>
        </w:rPr>
        <w:t xml:space="preserve"> </w:t>
      </w:r>
      <w:r>
        <w:rPr>
          <w:sz w:val="24"/>
        </w:rPr>
        <w:t>медиана,</w:t>
      </w:r>
      <w:r>
        <w:rPr>
          <w:spacing w:val="80"/>
          <w:sz w:val="24"/>
        </w:rPr>
        <w:t xml:space="preserve"> </w:t>
      </w:r>
      <w:r>
        <w:rPr>
          <w:sz w:val="24"/>
        </w:rPr>
        <w:t>наибольшее,</w:t>
      </w:r>
      <w:r>
        <w:rPr>
          <w:spacing w:val="80"/>
          <w:sz w:val="24"/>
        </w:rPr>
        <w:t xml:space="preserve"> </w:t>
      </w:r>
      <w:r>
        <w:rPr>
          <w:sz w:val="24"/>
        </w:rPr>
        <w:t>наименьшее</w:t>
      </w:r>
    </w:p>
    <w:p w14:paraId="180BDB74" w14:textId="77777777" w:rsidR="00243EE0" w:rsidRDefault="00000000">
      <w:pPr>
        <w:pStyle w:val="a3"/>
        <w:ind w:firstLine="0"/>
      </w:pPr>
      <w:r>
        <w:t>значение,</w:t>
      </w:r>
      <w:r>
        <w:rPr>
          <w:spacing w:val="-4"/>
        </w:rPr>
        <w:t xml:space="preserve"> </w:t>
      </w:r>
      <w:r>
        <w:t>размах</w:t>
      </w:r>
      <w:r>
        <w:rPr>
          <w:spacing w:val="-2"/>
        </w:rPr>
        <w:t xml:space="preserve"> </w:t>
      </w:r>
      <w:r>
        <w:t>массива</w:t>
      </w:r>
      <w:r>
        <w:rPr>
          <w:spacing w:val="-7"/>
        </w:rPr>
        <w:t xml:space="preserve"> </w:t>
      </w:r>
      <w:r>
        <w:t>числовых</w:t>
      </w:r>
      <w:r>
        <w:rPr>
          <w:spacing w:val="-4"/>
        </w:rPr>
        <w:t xml:space="preserve"> </w:t>
      </w:r>
      <w:r>
        <w:rPr>
          <w:spacing w:val="-2"/>
        </w:rPr>
        <w:t>данных;</w:t>
      </w:r>
    </w:p>
    <w:p w14:paraId="19EEB301" w14:textId="77777777" w:rsidR="00243EE0" w:rsidRDefault="00000000">
      <w:pPr>
        <w:pStyle w:val="a3"/>
        <w:ind w:right="487"/>
      </w:pPr>
      <w:r>
        <w:t>оперировать понятиями: случайный эксперимент (опыт)</w:t>
      </w:r>
      <w:r>
        <w:rPr>
          <w:spacing w:val="-3"/>
        </w:rPr>
        <w:t xml:space="preserve"> </w:t>
      </w:r>
      <w:r>
        <w:t>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7555FA3D" w14:textId="77777777" w:rsidR="00243EE0" w:rsidRDefault="00000000">
      <w:pPr>
        <w:pStyle w:val="a3"/>
        <w:ind w:right="492"/>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7E6DDDEF" w14:textId="77777777" w:rsidR="00243EE0" w:rsidRDefault="00000000">
      <w:pPr>
        <w:pStyle w:val="a3"/>
        <w:ind w:right="485"/>
      </w:pPr>
      <w:r>
        <w:t>оперировать</w:t>
      </w:r>
      <w:r>
        <w:rPr>
          <w:spacing w:val="-1"/>
        </w:rPr>
        <w:t xml:space="preserve"> </w:t>
      </w:r>
      <w:r>
        <w:t>понятиями: условная</w:t>
      </w:r>
      <w:r>
        <w:rPr>
          <w:spacing w:val="-3"/>
        </w:rPr>
        <w:t xml:space="preserve"> </w:t>
      </w:r>
      <w:r>
        <w:t>вероятность,</w:t>
      </w:r>
      <w:r>
        <w:rPr>
          <w:spacing w:val="-2"/>
        </w:rPr>
        <w:t xml:space="preserve"> </w:t>
      </w:r>
      <w:r>
        <w:t>независимые</w:t>
      </w:r>
      <w:r>
        <w:rPr>
          <w:spacing w:val="-4"/>
        </w:rPr>
        <w:t xml:space="preserve"> </w:t>
      </w:r>
      <w:r>
        <w:t>события,</w:t>
      </w:r>
      <w:r>
        <w:rPr>
          <w:spacing w:val="-4"/>
        </w:rPr>
        <w:t xml:space="preserve"> </w:t>
      </w:r>
      <w:r>
        <w:t>находить</w:t>
      </w:r>
      <w:r>
        <w:rPr>
          <w:spacing w:val="-1"/>
        </w:rPr>
        <w:t xml:space="preserve"> </w:t>
      </w:r>
      <w:r>
        <w:t>вероятности с помощью правила умножения, с помощью дерева случайного опыта; применять комбинаторное правило умножения при решении задач;</w:t>
      </w:r>
    </w:p>
    <w:p w14:paraId="57E809B1" w14:textId="77777777" w:rsidR="00243EE0" w:rsidRDefault="00000000">
      <w:pPr>
        <w:pStyle w:val="a3"/>
        <w:ind w:right="496"/>
      </w:pPr>
      <w:r>
        <w:t>оперировать понятиями: испытание, независимые испытания, серия испытаний, успех и неудача,</w:t>
      </w:r>
      <w:r>
        <w:rPr>
          <w:spacing w:val="36"/>
        </w:rPr>
        <w:t xml:space="preserve"> </w:t>
      </w:r>
      <w:r>
        <w:t>находить</w:t>
      </w:r>
      <w:r>
        <w:rPr>
          <w:spacing w:val="40"/>
        </w:rPr>
        <w:t xml:space="preserve"> </w:t>
      </w:r>
      <w:r>
        <w:t>вероятности</w:t>
      </w:r>
      <w:r>
        <w:rPr>
          <w:spacing w:val="40"/>
        </w:rPr>
        <w:t xml:space="preserve"> </w:t>
      </w:r>
      <w:r>
        <w:t>событий</w:t>
      </w:r>
      <w:r>
        <w:rPr>
          <w:spacing w:val="37"/>
        </w:rPr>
        <w:t xml:space="preserve"> </w:t>
      </w:r>
      <w:r>
        <w:t>в</w:t>
      </w:r>
      <w:r>
        <w:rPr>
          <w:spacing w:val="35"/>
        </w:rPr>
        <w:t xml:space="preserve"> </w:t>
      </w:r>
      <w:r>
        <w:t>серии</w:t>
      </w:r>
      <w:r>
        <w:rPr>
          <w:spacing w:val="37"/>
        </w:rPr>
        <w:t xml:space="preserve"> </w:t>
      </w:r>
      <w:r>
        <w:t>независимых</w:t>
      </w:r>
      <w:r>
        <w:rPr>
          <w:spacing w:val="39"/>
        </w:rPr>
        <w:t xml:space="preserve"> </w:t>
      </w:r>
      <w:r>
        <w:t>испытаний</w:t>
      </w:r>
      <w:r>
        <w:rPr>
          <w:spacing w:val="38"/>
        </w:rPr>
        <w:t xml:space="preserve"> </w:t>
      </w:r>
      <w:r>
        <w:t>до</w:t>
      </w:r>
      <w:r>
        <w:rPr>
          <w:spacing w:val="33"/>
        </w:rPr>
        <w:t xml:space="preserve"> </w:t>
      </w:r>
      <w:r>
        <w:t>первого</w:t>
      </w:r>
      <w:r>
        <w:rPr>
          <w:spacing w:val="38"/>
        </w:rPr>
        <w:t xml:space="preserve"> </w:t>
      </w:r>
      <w:r>
        <w:t>успеха,</w:t>
      </w:r>
    </w:p>
    <w:p w14:paraId="7BC8AC7B" w14:textId="77777777" w:rsidR="00243EE0" w:rsidRDefault="00243EE0">
      <w:pPr>
        <w:pStyle w:val="a3"/>
        <w:sectPr w:rsidR="00243EE0">
          <w:pgSz w:w="11920" w:h="16840"/>
          <w:pgMar w:top="760" w:right="360" w:bottom="280" w:left="720" w:header="720" w:footer="720" w:gutter="0"/>
          <w:cols w:space="720"/>
        </w:sectPr>
      </w:pPr>
    </w:p>
    <w:p w14:paraId="5C8DDB13" w14:textId="77777777" w:rsidR="00243EE0" w:rsidRDefault="00000000">
      <w:pPr>
        <w:pStyle w:val="a3"/>
        <w:spacing w:before="63" w:line="275" w:lineRule="exact"/>
        <w:ind w:firstLine="0"/>
        <w:jc w:val="left"/>
      </w:pPr>
      <w:r>
        <w:lastRenderedPageBreak/>
        <w:t>находить</w:t>
      </w:r>
      <w:r>
        <w:rPr>
          <w:spacing w:val="-9"/>
        </w:rPr>
        <w:t xml:space="preserve"> </w:t>
      </w:r>
      <w:r>
        <w:t>вероятности</w:t>
      </w:r>
      <w:r>
        <w:rPr>
          <w:spacing w:val="-10"/>
        </w:rPr>
        <w:t xml:space="preserve"> </w:t>
      </w:r>
      <w:r>
        <w:t>событий</w:t>
      </w:r>
      <w:r>
        <w:rPr>
          <w:spacing w:val="-5"/>
        </w:rPr>
        <w:t xml:space="preserve"> </w:t>
      </w:r>
      <w:r>
        <w:t>в</w:t>
      </w:r>
      <w:r>
        <w:rPr>
          <w:spacing w:val="-12"/>
        </w:rPr>
        <w:t xml:space="preserve"> </w:t>
      </w:r>
      <w:r>
        <w:t>серии</w:t>
      </w:r>
      <w:r>
        <w:rPr>
          <w:spacing w:val="-12"/>
        </w:rPr>
        <w:t xml:space="preserve"> </w:t>
      </w:r>
      <w:r>
        <w:t>испытаний</w:t>
      </w:r>
      <w:r>
        <w:rPr>
          <w:spacing w:val="-4"/>
        </w:rPr>
        <w:t xml:space="preserve"> </w:t>
      </w:r>
      <w:r>
        <w:rPr>
          <w:spacing w:val="-2"/>
        </w:rPr>
        <w:t>Бернулли;</w:t>
      </w:r>
    </w:p>
    <w:p w14:paraId="491A536D" w14:textId="77777777" w:rsidR="00243EE0" w:rsidRDefault="00000000">
      <w:pPr>
        <w:pStyle w:val="a3"/>
        <w:jc w:val="left"/>
      </w:pPr>
      <w:r>
        <w:t>оперировать</w:t>
      </w:r>
      <w:r>
        <w:rPr>
          <w:spacing w:val="40"/>
        </w:rPr>
        <w:t xml:space="preserve"> </w:t>
      </w:r>
      <w:r>
        <w:t>понятиями:</w:t>
      </w:r>
      <w:r>
        <w:rPr>
          <w:spacing w:val="40"/>
        </w:rPr>
        <w:t xml:space="preserve"> </w:t>
      </w:r>
      <w:r>
        <w:t>случайная</w:t>
      </w:r>
      <w:r>
        <w:rPr>
          <w:spacing w:val="40"/>
        </w:rPr>
        <w:t xml:space="preserve"> </w:t>
      </w:r>
      <w:r>
        <w:t>величина,</w:t>
      </w:r>
      <w:r>
        <w:rPr>
          <w:spacing w:val="40"/>
        </w:rPr>
        <w:t xml:space="preserve"> </w:t>
      </w:r>
      <w:r>
        <w:t>распределение</w:t>
      </w:r>
      <w:r>
        <w:rPr>
          <w:spacing w:val="40"/>
        </w:rPr>
        <w:t xml:space="preserve"> </w:t>
      </w:r>
      <w:r>
        <w:t>вероятностей,</w:t>
      </w:r>
      <w:r>
        <w:rPr>
          <w:spacing w:val="40"/>
        </w:rPr>
        <w:t xml:space="preserve"> </w:t>
      </w:r>
      <w:r>
        <w:t xml:space="preserve">диаграмма </w:t>
      </w:r>
      <w:r>
        <w:rPr>
          <w:spacing w:val="-2"/>
        </w:rPr>
        <w:t>распределения.</w:t>
      </w:r>
    </w:p>
    <w:p w14:paraId="11FF492D" w14:textId="77777777" w:rsidR="00243EE0" w:rsidRDefault="00000000">
      <w:pPr>
        <w:pStyle w:val="1"/>
        <w:spacing w:before="4" w:line="274" w:lineRule="exact"/>
        <w:ind w:left="773"/>
        <w:jc w:val="left"/>
      </w:pPr>
      <w:r>
        <w:t>К</w:t>
      </w:r>
      <w:r>
        <w:rPr>
          <w:spacing w:val="-1"/>
        </w:rPr>
        <w:t xml:space="preserve"> </w:t>
      </w:r>
      <w:r>
        <w:t>концу</w:t>
      </w:r>
      <w:r>
        <w:rPr>
          <w:spacing w:val="-2"/>
        </w:rPr>
        <w:t xml:space="preserve"> </w:t>
      </w:r>
      <w:r>
        <w:t>11</w:t>
      </w:r>
      <w:r>
        <w:rPr>
          <w:spacing w:val="-4"/>
        </w:rPr>
        <w:t xml:space="preserve"> </w:t>
      </w:r>
      <w:r>
        <w:t>класса</w:t>
      </w:r>
      <w:r>
        <w:rPr>
          <w:spacing w:val="-3"/>
        </w:rPr>
        <w:t xml:space="preserve"> </w:t>
      </w:r>
      <w:r>
        <w:t>обучающийся</w:t>
      </w:r>
      <w:r>
        <w:rPr>
          <w:spacing w:val="-3"/>
        </w:rPr>
        <w:t xml:space="preserve"> </w:t>
      </w:r>
      <w:r>
        <w:rPr>
          <w:spacing w:val="-2"/>
        </w:rPr>
        <w:t>научится:</w:t>
      </w:r>
    </w:p>
    <w:p w14:paraId="09A70F41" w14:textId="77777777" w:rsidR="00243EE0" w:rsidRDefault="00000000">
      <w:pPr>
        <w:pStyle w:val="a3"/>
        <w:jc w:val="left"/>
      </w:pPr>
      <w:r>
        <w:t>сравнивать</w:t>
      </w:r>
      <w:r>
        <w:rPr>
          <w:spacing w:val="-3"/>
        </w:rPr>
        <w:t xml:space="preserve"> </w:t>
      </w:r>
      <w:r>
        <w:t>вероятности</w:t>
      </w:r>
      <w:r>
        <w:rPr>
          <w:spacing w:val="-3"/>
        </w:rPr>
        <w:t xml:space="preserve"> </w:t>
      </w:r>
      <w:r>
        <w:t>значений</w:t>
      </w:r>
      <w:r>
        <w:rPr>
          <w:spacing w:val="29"/>
        </w:rPr>
        <w:t xml:space="preserve"> </w:t>
      </w:r>
      <w:r>
        <w:t>случайной</w:t>
      </w:r>
      <w:r>
        <w:rPr>
          <w:spacing w:val="-6"/>
        </w:rPr>
        <w:t xml:space="preserve"> </w:t>
      </w:r>
      <w:r>
        <w:t>величины</w:t>
      </w:r>
      <w:r>
        <w:rPr>
          <w:spacing w:val="-4"/>
        </w:rPr>
        <w:t xml:space="preserve"> </w:t>
      </w:r>
      <w:r>
        <w:t>по</w:t>
      </w:r>
      <w:r>
        <w:rPr>
          <w:spacing w:val="-4"/>
        </w:rPr>
        <w:t xml:space="preserve"> </w:t>
      </w:r>
      <w:r>
        <w:t>распределению</w:t>
      </w:r>
      <w:r>
        <w:rPr>
          <w:spacing w:val="28"/>
        </w:rPr>
        <w:t xml:space="preserve"> </w:t>
      </w:r>
      <w:r>
        <w:t>или</w:t>
      </w:r>
      <w:r>
        <w:rPr>
          <w:spacing w:val="-4"/>
        </w:rPr>
        <w:t xml:space="preserve"> </w:t>
      </w:r>
      <w:r>
        <w:t>с</w:t>
      </w:r>
      <w:r>
        <w:rPr>
          <w:spacing w:val="-5"/>
        </w:rPr>
        <w:t xml:space="preserve"> </w:t>
      </w:r>
      <w:r>
        <w:t xml:space="preserve">помощью </w:t>
      </w:r>
      <w:r>
        <w:rPr>
          <w:spacing w:val="-2"/>
        </w:rPr>
        <w:t>диаграмм;</w:t>
      </w:r>
    </w:p>
    <w:p w14:paraId="6900E429" w14:textId="77777777" w:rsidR="00243EE0" w:rsidRDefault="00000000">
      <w:pPr>
        <w:pStyle w:val="a3"/>
        <w:ind w:right="483"/>
      </w:pPr>
      <w:r>
        <w:t>оперировать понятием математического ожидания, приводить примеры, как применяется математическое</w:t>
      </w:r>
      <w:r>
        <w:rPr>
          <w:spacing w:val="-2"/>
        </w:rPr>
        <w:t xml:space="preserve"> </w:t>
      </w:r>
      <w:r>
        <w:t>ожидание</w:t>
      </w:r>
      <w:r>
        <w:rPr>
          <w:spacing w:val="-3"/>
        </w:rPr>
        <w:t xml:space="preserve"> </w:t>
      </w:r>
      <w:r>
        <w:t>случайной величины</w:t>
      </w:r>
      <w:r>
        <w:rPr>
          <w:spacing w:val="-6"/>
        </w:rPr>
        <w:t xml:space="preserve"> </w:t>
      </w:r>
      <w:r>
        <w:t>находить математическое</w:t>
      </w:r>
      <w:r>
        <w:rPr>
          <w:spacing w:val="-2"/>
        </w:rPr>
        <w:t xml:space="preserve"> </w:t>
      </w:r>
      <w:r>
        <w:t>ожидание</w:t>
      </w:r>
      <w:r>
        <w:rPr>
          <w:spacing w:val="-4"/>
        </w:rPr>
        <w:t xml:space="preserve"> </w:t>
      </w:r>
      <w:r>
        <w:t>по</w:t>
      </w:r>
      <w:r>
        <w:rPr>
          <w:spacing w:val="-2"/>
        </w:rPr>
        <w:t xml:space="preserve"> </w:t>
      </w:r>
      <w:r>
        <w:t xml:space="preserve">данному </w:t>
      </w:r>
      <w:r>
        <w:rPr>
          <w:spacing w:val="-2"/>
        </w:rPr>
        <w:t>распределению;</w:t>
      </w:r>
    </w:p>
    <w:p w14:paraId="623DF7E5" w14:textId="77777777" w:rsidR="00243EE0" w:rsidRDefault="00000000">
      <w:pPr>
        <w:pStyle w:val="a3"/>
        <w:ind w:left="773" w:right="4749" w:firstLine="0"/>
      </w:pPr>
      <w:r>
        <w:t>иметь представление о законе больших чисел; иметь</w:t>
      </w:r>
      <w:r>
        <w:rPr>
          <w:spacing w:val="-7"/>
        </w:rPr>
        <w:t xml:space="preserve"> </w:t>
      </w:r>
      <w:r>
        <w:t>представление</w:t>
      </w:r>
      <w:r>
        <w:rPr>
          <w:spacing w:val="-7"/>
        </w:rPr>
        <w:t xml:space="preserve"> </w:t>
      </w:r>
      <w:r>
        <w:t>о</w:t>
      </w:r>
      <w:r>
        <w:rPr>
          <w:spacing w:val="-8"/>
        </w:rPr>
        <w:t xml:space="preserve"> </w:t>
      </w:r>
      <w:r>
        <w:t>нормальном</w:t>
      </w:r>
      <w:r>
        <w:rPr>
          <w:spacing w:val="-7"/>
        </w:rPr>
        <w:t xml:space="preserve"> </w:t>
      </w:r>
      <w:r>
        <w:t>распределении.</w:t>
      </w:r>
    </w:p>
    <w:p w14:paraId="510BE80A" w14:textId="77777777" w:rsidR="00243EE0" w:rsidRDefault="00000000">
      <w:pPr>
        <w:pStyle w:val="1"/>
        <w:numPr>
          <w:ilvl w:val="2"/>
          <w:numId w:val="96"/>
        </w:numPr>
        <w:tabs>
          <w:tab w:val="left" w:pos="1406"/>
        </w:tabs>
        <w:spacing w:before="244"/>
        <w:ind w:left="1406" w:hanging="597"/>
        <w:jc w:val="left"/>
      </w:pPr>
      <w:bookmarkStart w:id="15" w:name="_bookmark16"/>
      <w:bookmarkEnd w:id="15"/>
      <w:r>
        <w:t>Рабочая</w:t>
      </w:r>
      <w:r>
        <w:rPr>
          <w:spacing w:val="-8"/>
        </w:rPr>
        <w:t xml:space="preserve"> </w:t>
      </w:r>
      <w:r>
        <w:t>программа</w:t>
      </w:r>
      <w:r>
        <w:rPr>
          <w:spacing w:val="-3"/>
        </w:rPr>
        <w:t xml:space="preserve"> </w:t>
      </w:r>
      <w:r>
        <w:t>по</w:t>
      </w:r>
      <w:r>
        <w:rPr>
          <w:spacing w:val="-3"/>
        </w:rPr>
        <w:t xml:space="preserve"> </w:t>
      </w:r>
      <w:r>
        <w:t>учебному</w:t>
      </w:r>
      <w:r>
        <w:rPr>
          <w:spacing w:val="-5"/>
        </w:rPr>
        <w:t xml:space="preserve"> </w:t>
      </w:r>
      <w:r>
        <w:t>предмету</w:t>
      </w:r>
      <w:r>
        <w:rPr>
          <w:spacing w:val="-5"/>
        </w:rPr>
        <w:t xml:space="preserve"> </w:t>
      </w:r>
      <w:r>
        <w:t>«Информатика»</w:t>
      </w:r>
      <w:r>
        <w:rPr>
          <w:spacing w:val="-4"/>
        </w:rPr>
        <w:t xml:space="preserve"> </w:t>
      </w:r>
      <w:r>
        <w:t>(базовый</w:t>
      </w:r>
      <w:r>
        <w:rPr>
          <w:spacing w:val="-3"/>
        </w:rPr>
        <w:t xml:space="preserve"> </w:t>
      </w:r>
      <w:r>
        <w:rPr>
          <w:spacing w:val="-2"/>
        </w:rPr>
        <w:t>уровень)</w:t>
      </w:r>
    </w:p>
    <w:p w14:paraId="50D1AB10" w14:textId="77777777" w:rsidR="00243EE0" w:rsidRDefault="00000000">
      <w:pPr>
        <w:pStyle w:val="a3"/>
        <w:spacing w:before="235"/>
        <w:ind w:right="484"/>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69C6014" w14:textId="77777777" w:rsidR="00243EE0" w:rsidRDefault="00000000">
      <w:pPr>
        <w:pStyle w:val="a3"/>
        <w:spacing w:before="2"/>
        <w:ind w:right="495"/>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w:t>
      </w:r>
      <w:r>
        <w:rPr>
          <w:spacing w:val="40"/>
        </w:rPr>
        <w:t xml:space="preserve"> </w:t>
      </w:r>
      <w:r>
        <w:t>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1E9BE3"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94F04EC" w14:textId="77777777" w:rsidR="00243EE0" w:rsidRDefault="00000000">
      <w:pPr>
        <w:pStyle w:val="a3"/>
        <w:ind w:right="488"/>
      </w:pPr>
      <w:r>
        <w:t>Планируемые результаты освоения программы по информатике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77C80B8" w14:textId="77777777" w:rsidR="00243EE0" w:rsidRDefault="00000000">
      <w:pPr>
        <w:pStyle w:val="1"/>
        <w:spacing w:before="4" w:line="274" w:lineRule="exact"/>
      </w:pPr>
      <w:r>
        <w:t>Пояснительная</w:t>
      </w:r>
      <w:r>
        <w:rPr>
          <w:spacing w:val="-2"/>
        </w:rPr>
        <w:t xml:space="preserve"> записка.</w:t>
      </w:r>
    </w:p>
    <w:p w14:paraId="4E62C20C" w14:textId="77777777" w:rsidR="00243EE0" w:rsidRDefault="00000000">
      <w:pPr>
        <w:pStyle w:val="a3"/>
        <w:ind w:right="484"/>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DBB30D5" w14:textId="77777777" w:rsidR="00243EE0" w:rsidRDefault="00000000">
      <w:pPr>
        <w:pStyle w:val="a3"/>
        <w:ind w:right="488"/>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w:t>
      </w:r>
      <w:r>
        <w:rPr>
          <w:spacing w:val="80"/>
        </w:rPr>
        <w:t xml:space="preserve"> </w:t>
      </w:r>
      <w:r>
        <w:t xml:space="preserve">для составления авторских учебных программ и учебников, поурочного планирования курса </w:t>
      </w:r>
      <w:r>
        <w:rPr>
          <w:spacing w:val="-2"/>
        </w:rPr>
        <w:t>учителем.</w:t>
      </w:r>
    </w:p>
    <w:p w14:paraId="1AA34FA6" w14:textId="77777777" w:rsidR="00243EE0" w:rsidRDefault="00000000">
      <w:pPr>
        <w:pStyle w:val="a3"/>
        <w:spacing w:before="63" w:line="275" w:lineRule="exact"/>
        <w:ind w:left="773" w:firstLine="0"/>
      </w:pPr>
      <w:r>
        <w:t>Информатика</w:t>
      </w:r>
      <w:r>
        <w:rPr>
          <w:spacing w:val="-8"/>
        </w:rPr>
        <w:t xml:space="preserve"> </w:t>
      </w:r>
      <w:r>
        <w:t>на</w:t>
      </w:r>
      <w:r>
        <w:rPr>
          <w:spacing w:val="-1"/>
        </w:rPr>
        <w:t xml:space="preserve"> </w:t>
      </w:r>
      <w:r>
        <w:t>уровне</w:t>
      </w:r>
      <w:r>
        <w:rPr>
          <w:spacing w:val="-5"/>
        </w:rPr>
        <w:t xml:space="preserve"> </w:t>
      </w:r>
      <w:r>
        <w:t>среднего</w:t>
      </w:r>
      <w:r>
        <w:rPr>
          <w:spacing w:val="-6"/>
        </w:rPr>
        <w:t xml:space="preserve"> </w:t>
      </w:r>
      <w:r>
        <w:t>общего</w:t>
      </w:r>
      <w:r>
        <w:rPr>
          <w:spacing w:val="-5"/>
        </w:rPr>
        <w:t xml:space="preserve"> </w:t>
      </w:r>
      <w:r>
        <w:t>образовании</w:t>
      </w:r>
      <w:r>
        <w:rPr>
          <w:spacing w:val="2"/>
        </w:rPr>
        <w:t xml:space="preserve"> </w:t>
      </w:r>
      <w:r>
        <w:rPr>
          <w:spacing w:val="-2"/>
        </w:rPr>
        <w:t>отражает:</w:t>
      </w:r>
    </w:p>
    <w:p w14:paraId="0633419D" w14:textId="77777777" w:rsidR="00243EE0" w:rsidRDefault="00000000">
      <w:pPr>
        <w:pStyle w:val="a3"/>
        <w:ind w:right="560"/>
      </w:pPr>
      <w:r>
        <w:t>сущность</w:t>
      </w:r>
      <w:r>
        <w:rPr>
          <w:spacing w:val="-4"/>
        </w:rPr>
        <w:t xml:space="preserve"> </w:t>
      </w:r>
      <w:r>
        <w:t>информатики</w:t>
      </w:r>
      <w:r>
        <w:rPr>
          <w:spacing w:val="-7"/>
        </w:rPr>
        <w:t xml:space="preserve"> </w:t>
      </w:r>
      <w:r>
        <w:t>как</w:t>
      </w:r>
      <w:r>
        <w:rPr>
          <w:spacing w:val="-5"/>
        </w:rPr>
        <w:t xml:space="preserve"> </w:t>
      </w:r>
      <w:r>
        <w:t>научной</w:t>
      </w:r>
      <w:r>
        <w:rPr>
          <w:spacing w:val="-5"/>
        </w:rPr>
        <w:t xml:space="preserve"> </w:t>
      </w:r>
      <w:r>
        <w:t>дисциплины,</w:t>
      </w:r>
      <w:r>
        <w:rPr>
          <w:spacing w:val="-5"/>
        </w:rPr>
        <w:t xml:space="preserve"> </w:t>
      </w:r>
      <w:r>
        <w:t>изучающей</w:t>
      </w:r>
      <w:r>
        <w:rPr>
          <w:spacing w:val="-5"/>
        </w:rPr>
        <w:t xml:space="preserve"> </w:t>
      </w:r>
      <w:r>
        <w:t>закономерности</w:t>
      </w:r>
      <w:r>
        <w:rPr>
          <w:spacing w:val="-4"/>
        </w:rPr>
        <w:t xml:space="preserve"> </w:t>
      </w:r>
      <w:r>
        <w:t>протекания</w:t>
      </w:r>
      <w:r>
        <w:rPr>
          <w:spacing w:val="-5"/>
        </w:rPr>
        <w:t xml:space="preserve"> </w:t>
      </w:r>
      <w:r>
        <w:t>и возможности автоматизации информационных процессов в различных системах;</w:t>
      </w:r>
    </w:p>
    <w:p w14:paraId="7768E140" w14:textId="77777777" w:rsidR="00243EE0" w:rsidRDefault="00000000">
      <w:pPr>
        <w:pStyle w:val="a3"/>
        <w:ind w:right="536"/>
      </w:pPr>
      <w:r>
        <w:t>основные области применения информатики, прежде всего информационные технологии, управление и социальную сферу;</w:t>
      </w:r>
    </w:p>
    <w:p w14:paraId="0D963D74" w14:textId="77777777" w:rsidR="00243EE0" w:rsidRDefault="00000000">
      <w:pPr>
        <w:pStyle w:val="a3"/>
        <w:ind w:left="773" w:firstLine="0"/>
      </w:pPr>
      <w:r>
        <w:t>междисциплинарный</w:t>
      </w:r>
      <w:r>
        <w:rPr>
          <w:spacing w:val="-17"/>
        </w:rPr>
        <w:t xml:space="preserve"> </w:t>
      </w:r>
      <w:r>
        <w:t>характер</w:t>
      </w:r>
      <w:r>
        <w:rPr>
          <w:spacing w:val="-14"/>
        </w:rPr>
        <w:t xml:space="preserve"> </w:t>
      </w:r>
      <w:r>
        <w:t>информатики</w:t>
      </w:r>
      <w:r>
        <w:rPr>
          <w:spacing w:val="-10"/>
        </w:rPr>
        <w:t xml:space="preserve"> </w:t>
      </w:r>
      <w:r>
        <w:t>и</w:t>
      </w:r>
      <w:r>
        <w:rPr>
          <w:spacing w:val="-15"/>
        </w:rPr>
        <w:t xml:space="preserve"> </w:t>
      </w:r>
      <w:r>
        <w:t>информационной</w:t>
      </w:r>
      <w:r>
        <w:rPr>
          <w:spacing w:val="-10"/>
        </w:rPr>
        <w:t xml:space="preserve"> </w:t>
      </w:r>
      <w:r>
        <w:rPr>
          <w:spacing w:val="-2"/>
        </w:rPr>
        <w:t>деятельности.</w:t>
      </w:r>
    </w:p>
    <w:p w14:paraId="57C03F84" w14:textId="77777777" w:rsidR="00243EE0" w:rsidRDefault="00000000">
      <w:pPr>
        <w:pStyle w:val="a3"/>
        <w:ind w:right="482"/>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14:paraId="05518386" w14:textId="77777777" w:rsidR="00243EE0" w:rsidRDefault="00000000">
      <w:pPr>
        <w:pStyle w:val="a3"/>
        <w:ind w:right="502"/>
      </w:pPr>
      <w:r>
        <w:t>В содержании учебного предмета «Информатика» выделяются четыре тематических</w:t>
      </w:r>
      <w:r>
        <w:rPr>
          <w:spacing w:val="40"/>
        </w:rPr>
        <w:t xml:space="preserve"> </w:t>
      </w:r>
      <w:r>
        <w:rPr>
          <w:spacing w:val="-2"/>
        </w:rPr>
        <w:t>раздела.</w:t>
      </w:r>
    </w:p>
    <w:p w14:paraId="232F539E" w14:textId="77777777" w:rsidR="00243EE0" w:rsidRDefault="00000000">
      <w:pPr>
        <w:pStyle w:val="a3"/>
        <w:ind w:right="485"/>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69A7A71E" w14:textId="77777777" w:rsidR="00243EE0" w:rsidRDefault="00000000">
      <w:pPr>
        <w:pStyle w:val="a3"/>
        <w:ind w:right="494"/>
      </w:pPr>
      <w:r>
        <w:t xml:space="preserve">Раздел «Теоретические основы информатики» включает в себя понятийный аппарат </w:t>
      </w:r>
      <w:r>
        <w:lastRenderedPageBreak/>
        <w:t>информатики, вопросы кодирования информации, измерения информационного объёма</w:t>
      </w:r>
      <w:r>
        <w:rPr>
          <w:spacing w:val="80"/>
        </w:rPr>
        <w:t xml:space="preserve"> </w:t>
      </w:r>
      <w:r>
        <w:t>данных, основы алгебры логики и компьютерного моделирования.</w:t>
      </w:r>
    </w:p>
    <w:p w14:paraId="5FC3181E" w14:textId="77777777" w:rsidR="00243EE0" w:rsidRDefault="00000000">
      <w:pPr>
        <w:pStyle w:val="a3"/>
        <w:ind w:right="487"/>
      </w:pPr>
      <w:r>
        <w:t>Раздел «Алгоритмы и программирование» направлен на развитие алгоритмического мышления,</w:t>
      </w:r>
      <w:r>
        <w:rPr>
          <w:spacing w:val="-1"/>
        </w:rPr>
        <w:t xml:space="preserve"> </w:t>
      </w:r>
      <w:r>
        <w:t>разработку</w:t>
      </w:r>
      <w:r>
        <w:rPr>
          <w:spacing w:val="-5"/>
        </w:rPr>
        <w:t xml:space="preserve"> </w:t>
      </w:r>
      <w:r>
        <w:t>алгоритмов,</w:t>
      </w:r>
      <w:r>
        <w:rPr>
          <w:spacing w:val="-1"/>
        </w:rPr>
        <w:t xml:space="preserve"> </w:t>
      </w:r>
      <w:r>
        <w:t>формирование</w:t>
      </w:r>
      <w:r>
        <w:rPr>
          <w:spacing w:val="-3"/>
        </w:rPr>
        <w:t xml:space="preserve"> </w:t>
      </w:r>
      <w:r>
        <w:t>навыков</w:t>
      </w:r>
      <w:r>
        <w:rPr>
          <w:spacing w:val="-4"/>
        </w:rPr>
        <w:t xml:space="preserve"> </w:t>
      </w:r>
      <w:r>
        <w:t>реализации программ</w:t>
      </w:r>
      <w:r>
        <w:rPr>
          <w:spacing w:val="-4"/>
        </w:rPr>
        <w:t xml:space="preserve"> </w:t>
      </w:r>
      <w:r>
        <w:t>на</w:t>
      </w:r>
      <w:r>
        <w:rPr>
          <w:spacing w:val="-2"/>
        </w:rPr>
        <w:t xml:space="preserve"> </w:t>
      </w:r>
      <w:r>
        <w:t>выбранном языке программирования высокого уровня.</w:t>
      </w:r>
    </w:p>
    <w:p w14:paraId="5A811827" w14:textId="77777777" w:rsidR="00243EE0" w:rsidRDefault="00000000">
      <w:pPr>
        <w:pStyle w:val="a3"/>
        <w:ind w:right="482"/>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25888788" w14:textId="77777777" w:rsidR="00243EE0" w:rsidRDefault="00000000">
      <w:pPr>
        <w:pStyle w:val="a3"/>
        <w:spacing w:before="1"/>
        <w:ind w:right="490"/>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01C42D73" w14:textId="77777777" w:rsidR="00243EE0" w:rsidRDefault="00000000">
      <w:pPr>
        <w:pStyle w:val="a3"/>
        <w:jc w:val="left"/>
      </w:pPr>
      <w:r>
        <w:t>понимание</w:t>
      </w:r>
      <w:r>
        <w:rPr>
          <w:spacing w:val="-13"/>
        </w:rPr>
        <w:t xml:space="preserve"> </w:t>
      </w:r>
      <w:r>
        <w:t>предмета,</w:t>
      </w:r>
      <w:r>
        <w:rPr>
          <w:spacing w:val="-10"/>
        </w:rPr>
        <w:t xml:space="preserve"> </w:t>
      </w:r>
      <w:r>
        <w:t>ключевых</w:t>
      </w:r>
      <w:r>
        <w:rPr>
          <w:spacing w:val="-7"/>
        </w:rPr>
        <w:t xml:space="preserve"> </w:t>
      </w:r>
      <w:r>
        <w:t>вопросов</w:t>
      </w:r>
      <w:r>
        <w:rPr>
          <w:spacing w:val="-10"/>
        </w:rPr>
        <w:t xml:space="preserve"> </w:t>
      </w:r>
      <w:r>
        <w:t>и</w:t>
      </w:r>
      <w:r>
        <w:rPr>
          <w:spacing w:val="-9"/>
        </w:rPr>
        <w:t xml:space="preserve"> </w:t>
      </w:r>
      <w:r>
        <w:t>основных</w:t>
      </w:r>
      <w:r>
        <w:rPr>
          <w:spacing w:val="-5"/>
        </w:rPr>
        <w:t xml:space="preserve"> </w:t>
      </w:r>
      <w:r>
        <w:t>составляющих</w:t>
      </w:r>
      <w:r>
        <w:rPr>
          <w:spacing w:val="-9"/>
        </w:rPr>
        <w:t xml:space="preserve"> </w:t>
      </w:r>
      <w:r>
        <w:t>элементов</w:t>
      </w:r>
      <w:r>
        <w:rPr>
          <w:spacing w:val="-10"/>
        </w:rPr>
        <w:t xml:space="preserve"> </w:t>
      </w:r>
      <w:r>
        <w:t>изучаемой предметной области;</w:t>
      </w:r>
    </w:p>
    <w:p w14:paraId="5E103B5D" w14:textId="77777777" w:rsidR="00243EE0" w:rsidRDefault="00000000">
      <w:pPr>
        <w:pStyle w:val="a3"/>
        <w:jc w:val="left"/>
      </w:pPr>
      <w:r>
        <w:t>умение</w:t>
      </w:r>
      <w:r>
        <w:rPr>
          <w:spacing w:val="37"/>
        </w:rPr>
        <w:t xml:space="preserve"> </w:t>
      </w:r>
      <w:r>
        <w:t>решать</w:t>
      </w:r>
      <w:r>
        <w:rPr>
          <w:spacing w:val="39"/>
        </w:rPr>
        <w:t xml:space="preserve"> </w:t>
      </w:r>
      <w:r>
        <w:t>типовые</w:t>
      </w:r>
      <w:r>
        <w:rPr>
          <w:spacing w:val="37"/>
        </w:rPr>
        <w:t xml:space="preserve"> </w:t>
      </w:r>
      <w:r>
        <w:t>практические</w:t>
      </w:r>
      <w:r>
        <w:rPr>
          <w:spacing w:val="38"/>
        </w:rPr>
        <w:t xml:space="preserve"> </w:t>
      </w:r>
      <w:r>
        <w:t>задачи,</w:t>
      </w:r>
      <w:r>
        <w:rPr>
          <w:spacing w:val="35"/>
        </w:rPr>
        <w:t xml:space="preserve"> </w:t>
      </w:r>
      <w:r>
        <w:t>характерные</w:t>
      </w:r>
      <w:r>
        <w:rPr>
          <w:spacing w:val="37"/>
        </w:rPr>
        <w:t xml:space="preserve"> </w:t>
      </w:r>
      <w:r>
        <w:t>для</w:t>
      </w:r>
      <w:r>
        <w:rPr>
          <w:spacing w:val="35"/>
        </w:rPr>
        <w:t xml:space="preserve"> </w:t>
      </w:r>
      <w:r>
        <w:t>использования</w:t>
      </w:r>
      <w:r>
        <w:rPr>
          <w:spacing w:val="36"/>
        </w:rPr>
        <w:t xml:space="preserve"> </w:t>
      </w:r>
      <w:r>
        <w:t>методов</w:t>
      </w:r>
      <w:r>
        <w:rPr>
          <w:spacing w:val="37"/>
        </w:rPr>
        <w:t xml:space="preserve"> </w:t>
      </w:r>
      <w:r>
        <w:t>и инструментария данной предметной области;</w:t>
      </w:r>
    </w:p>
    <w:p w14:paraId="2FC24D88" w14:textId="77777777" w:rsidR="00243EE0" w:rsidRDefault="00000000">
      <w:pPr>
        <w:pStyle w:val="a3"/>
        <w:jc w:val="left"/>
      </w:pPr>
      <w:r>
        <w:t>осознание</w:t>
      </w:r>
      <w:r>
        <w:rPr>
          <w:spacing w:val="-6"/>
        </w:rPr>
        <w:t xml:space="preserve"> </w:t>
      </w:r>
      <w:r>
        <w:t>рамок</w:t>
      </w:r>
      <w:r>
        <w:rPr>
          <w:spacing w:val="-5"/>
        </w:rPr>
        <w:t xml:space="preserve"> </w:t>
      </w:r>
      <w:r>
        <w:t>изучаемой</w:t>
      </w:r>
      <w:r>
        <w:rPr>
          <w:spacing w:val="-5"/>
        </w:rPr>
        <w:t xml:space="preserve"> </w:t>
      </w:r>
      <w:r>
        <w:t>предметной</w:t>
      </w:r>
      <w:r>
        <w:rPr>
          <w:spacing w:val="-5"/>
        </w:rPr>
        <w:t xml:space="preserve"> </w:t>
      </w:r>
      <w:r>
        <w:t>области,</w:t>
      </w:r>
      <w:r>
        <w:rPr>
          <w:spacing w:val="-5"/>
        </w:rPr>
        <w:t xml:space="preserve"> </w:t>
      </w:r>
      <w:r>
        <w:t>ограниченности</w:t>
      </w:r>
      <w:r>
        <w:rPr>
          <w:spacing w:val="-5"/>
        </w:rPr>
        <w:t xml:space="preserve"> </w:t>
      </w:r>
      <w:r>
        <w:t>методов</w:t>
      </w:r>
      <w:r>
        <w:rPr>
          <w:spacing w:val="-6"/>
        </w:rPr>
        <w:t xml:space="preserve"> </w:t>
      </w:r>
      <w:r>
        <w:t>и</w:t>
      </w:r>
      <w:r>
        <w:rPr>
          <w:spacing w:val="-5"/>
        </w:rPr>
        <w:t xml:space="preserve"> </w:t>
      </w:r>
      <w:r>
        <w:t>инструментов, типичных связей с другими областями знания.</w:t>
      </w:r>
    </w:p>
    <w:p w14:paraId="4C2536B8" w14:textId="77777777" w:rsidR="00243EE0" w:rsidRDefault="00000000">
      <w:pPr>
        <w:pStyle w:val="a3"/>
        <w:ind w:right="487"/>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4AB1024A" w14:textId="77777777" w:rsidR="00243EE0" w:rsidRDefault="00000000">
      <w:pPr>
        <w:pStyle w:val="a3"/>
        <w:spacing w:before="1"/>
        <w:ind w:right="493"/>
      </w:pPr>
      <w:r>
        <w:t>сформированность представлений о роли информатики, информационных и коммуникационных технологий в современном обществе;</w:t>
      </w:r>
    </w:p>
    <w:p w14:paraId="03B1BBBC" w14:textId="77777777" w:rsidR="00243EE0" w:rsidRDefault="00000000">
      <w:pPr>
        <w:pStyle w:val="a3"/>
        <w:ind w:left="773" w:firstLine="0"/>
      </w:pPr>
      <w:r>
        <w:t>сформированность</w:t>
      </w:r>
      <w:r>
        <w:rPr>
          <w:spacing w:val="-6"/>
        </w:rPr>
        <w:t xml:space="preserve"> </w:t>
      </w:r>
      <w:r>
        <w:t>основ</w:t>
      </w:r>
      <w:r>
        <w:rPr>
          <w:spacing w:val="-13"/>
        </w:rPr>
        <w:t xml:space="preserve"> </w:t>
      </w:r>
      <w:r>
        <w:t>логического</w:t>
      </w:r>
      <w:r>
        <w:rPr>
          <w:spacing w:val="-10"/>
        </w:rPr>
        <w:t xml:space="preserve"> </w:t>
      </w:r>
      <w:r>
        <w:t>и</w:t>
      </w:r>
      <w:r>
        <w:rPr>
          <w:spacing w:val="-7"/>
        </w:rPr>
        <w:t xml:space="preserve"> </w:t>
      </w:r>
      <w:r>
        <w:t>алгоритмического</w:t>
      </w:r>
      <w:r>
        <w:rPr>
          <w:spacing w:val="-7"/>
        </w:rPr>
        <w:t xml:space="preserve"> </w:t>
      </w:r>
      <w:r>
        <w:rPr>
          <w:spacing w:val="-2"/>
        </w:rPr>
        <w:t>мышления;</w:t>
      </w:r>
    </w:p>
    <w:p w14:paraId="547BCF85" w14:textId="77777777" w:rsidR="00243EE0" w:rsidRDefault="00000000">
      <w:pPr>
        <w:pStyle w:val="a3"/>
        <w:ind w:right="493"/>
      </w:pPr>
      <w:r>
        <w:t>сформированность умений различать факты и оценки, сравнивать оценочные выводы,</w:t>
      </w:r>
      <w:r>
        <w:rPr>
          <w:spacing w:val="40"/>
        </w:rPr>
        <w:t xml:space="preserve"> </w:t>
      </w: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CD5124F" w14:textId="77777777" w:rsidR="00243EE0" w:rsidRDefault="00000000">
      <w:pPr>
        <w:pStyle w:val="a3"/>
        <w:spacing w:before="2"/>
        <w:ind w:right="489"/>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52C373F" w14:textId="77777777" w:rsidR="00243EE0" w:rsidRDefault="00000000">
      <w:pPr>
        <w:pStyle w:val="a3"/>
        <w:ind w:right="495"/>
      </w:pPr>
      <w:r>
        <w:t>принятие правовых и этических аспектов информационных технологий, осознание ответственности</w:t>
      </w:r>
      <w:r>
        <w:rPr>
          <w:spacing w:val="40"/>
        </w:rPr>
        <w:t xml:space="preserve"> </w:t>
      </w:r>
      <w:r>
        <w:t>людей,</w:t>
      </w:r>
      <w:r>
        <w:rPr>
          <w:spacing w:val="40"/>
        </w:rPr>
        <w:t xml:space="preserve"> </w:t>
      </w:r>
      <w:r>
        <w:t>вовлечённых</w:t>
      </w:r>
      <w:r>
        <w:rPr>
          <w:spacing w:val="40"/>
        </w:rPr>
        <w:t xml:space="preserve"> </w:t>
      </w:r>
      <w:r>
        <w:t>в</w:t>
      </w:r>
      <w:r>
        <w:rPr>
          <w:spacing w:val="40"/>
        </w:rPr>
        <w:t xml:space="preserve"> </w:t>
      </w:r>
      <w:r>
        <w:t>создание</w:t>
      </w:r>
      <w:r>
        <w:rPr>
          <w:spacing w:val="40"/>
        </w:rPr>
        <w:t xml:space="preserve"> </w:t>
      </w:r>
      <w:r>
        <w:t>и</w:t>
      </w:r>
      <w:r>
        <w:rPr>
          <w:spacing w:val="40"/>
        </w:rPr>
        <w:t xml:space="preserve"> </w:t>
      </w:r>
      <w:r>
        <w:t>использование</w:t>
      </w:r>
      <w:r>
        <w:rPr>
          <w:spacing w:val="40"/>
        </w:rPr>
        <w:t xml:space="preserve"> </w:t>
      </w:r>
      <w:r>
        <w:t>информационных</w:t>
      </w:r>
      <w:r>
        <w:rPr>
          <w:spacing w:val="40"/>
        </w:rPr>
        <w:t xml:space="preserve"> </w:t>
      </w:r>
      <w:r>
        <w:t>систем,</w:t>
      </w:r>
    </w:p>
    <w:p w14:paraId="77A23208" w14:textId="77777777" w:rsidR="00243EE0" w:rsidRDefault="00000000">
      <w:pPr>
        <w:pStyle w:val="a3"/>
        <w:spacing w:before="63" w:line="275" w:lineRule="exact"/>
        <w:ind w:firstLine="0"/>
      </w:pPr>
      <w:r>
        <w:t>распространение</w:t>
      </w:r>
      <w:r>
        <w:rPr>
          <w:spacing w:val="-7"/>
        </w:rPr>
        <w:t xml:space="preserve"> </w:t>
      </w:r>
      <w:r>
        <w:rPr>
          <w:spacing w:val="-2"/>
        </w:rPr>
        <w:t>информации;</w:t>
      </w:r>
    </w:p>
    <w:p w14:paraId="24666760" w14:textId="77777777" w:rsidR="00243EE0" w:rsidRDefault="00000000">
      <w:pPr>
        <w:pStyle w:val="a3"/>
        <w:ind w:right="490"/>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07989B21" w14:textId="77777777" w:rsidR="00243EE0" w:rsidRDefault="00000000">
      <w:pPr>
        <w:pStyle w:val="a3"/>
        <w:ind w:right="489"/>
      </w:pPr>
      <w:r>
        <w:t>Общее число часов, рекомендованных для изучения информатики</w:t>
      </w:r>
      <w:r>
        <w:rPr>
          <w:spacing w:val="26"/>
        </w:rPr>
        <w:t xml:space="preserve"> </w:t>
      </w:r>
      <w:r>
        <w:t>- 68 часов: в 10 классе -</w:t>
      </w:r>
      <w:r>
        <w:rPr>
          <w:spacing w:val="40"/>
        </w:rPr>
        <w:t xml:space="preserve"> </w:t>
      </w:r>
      <w:r>
        <w:t>34 часа (1 час в неделю), в 11 классе - 34 часа (1 час в неделю).</w:t>
      </w:r>
    </w:p>
    <w:p w14:paraId="0483FEE2" w14:textId="77777777" w:rsidR="00243EE0" w:rsidRDefault="00000000">
      <w:pPr>
        <w:pStyle w:val="a3"/>
        <w:ind w:right="492"/>
      </w:pPr>
      <w:r>
        <w:t>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w:t>
      </w:r>
      <w:r>
        <w:rPr>
          <w:spacing w:val="40"/>
        </w:rPr>
        <w:t xml:space="preserve"> </w:t>
      </w:r>
      <w:r>
        <w:t>как медицина, биотехнологии, химия, физика и другие;</w:t>
      </w:r>
    </w:p>
    <w:p w14:paraId="56D5D8ED" w14:textId="77777777" w:rsidR="00243EE0" w:rsidRDefault="00000000">
      <w:pPr>
        <w:pStyle w:val="a3"/>
        <w:ind w:right="494"/>
      </w:pPr>
      <w:r>
        <w:t>социально-экономический профиль, ориентирующий обучающихся на профессии,</w:t>
      </w:r>
      <w:r>
        <w:rPr>
          <w:spacing w:val="40"/>
        </w:rPr>
        <w:t xml:space="preserve"> </w:t>
      </w:r>
      <w:r>
        <w:t>связанные с социальной сферой, финансами, экономикой, управлением, предпринимательством и другими;</w:t>
      </w:r>
    </w:p>
    <w:p w14:paraId="64EFD81C" w14:textId="77777777" w:rsidR="00243EE0" w:rsidRDefault="00000000">
      <w:pPr>
        <w:pStyle w:val="a3"/>
        <w:ind w:right="497"/>
      </w:pPr>
      <w:r>
        <w:t>универсальный профиль, ориентированный в первую очередь на обучающихся, чей выбор</w:t>
      </w:r>
      <w:r>
        <w:rPr>
          <w:spacing w:val="40"/>
        </w:rPr>
        <w:t xml:space="preserve"> </w:t>
      </w:r>
      <w:r>
        <w:t>не соответствует в полной мере ни одному из утверждённых профилей.</w:t>
      </w:r>
    </w:p>
    <w:p w14:paraId="6042861B" w14:textId="77777777" w:rsidR="00243EE0" w:rsidRDefault="00000000">
      <w:pPr>
        <w:pStyle w:val="a3"/>
        <w:ind w:right="488"/>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14:paraId="731FB523" w14:textId="77777777" w:rsidR="00243EE0" w:rsidRDefault="00000000">
      <w:pPr>
        <w:pStyle w:val="a3"/>
        <w:ind w:right="485"/>
      </w:pPr>
      <w:r>
        <w:t>Последовательность изучения</w:t>
      </w:r>
      <w:r>
        <w:rPr>
          <w:spacing w:val="-3"/>
        </w:rPr>
        <w:t xml:space="preserve"> </w:t>
      </w:r>
      <w:r>
        <w:t>тем</w:t>
      </w:r>
      <w:r>
        <w:rPr>
          <w:spacing w:val="-4"/>
        </w:rPr>
        <w:t xml:space="preserve"> </w:t>
      </w:r>
      <w:r>
        <w:t>в</w:t>
      </w:r>
      <w:r>
        <w:rPr>
          <w:spacing w:val="-4"/>
        </w:rPr>
        <w:t xml:space="preserve"> </w:t>
      </w:r>
      <w:r>
        <w:t>пределах одного</w:t>
      </w:r>
      <w:r>
        <w:rPr>
          <w:spacing w:val="-3"/>
        </w:rPr>
        <w:t xml:space="preserve"> </w:t>
      </w:r>
      <w:r>
        <w:t>года</w:t>
      </w:r>
      <w:r>
        <w:rPr>
          <w:spacing w:val="-4"/>
        </w:rPr>
        <w:t xml:space="preserve"> </w:t>
      </w:r>
      <w:r>
        <w:t>обучения</w:t>
      </w:r>
      <w:r>
        <w:rPr>
          <w:spacing w:val="-2"/>
        </w:rPr>
        <w:t xml:space="preserve"> </w:t>
      </w:r>
      <w:r>
        <w:t>может</w:t>
      </w:r>
      <w:r>
        <w:rPr>
          <w:spacing w:val="-3"/>
        </w:rPr>
        <w:t xml:space="preserve"> </w:t>
      </w:r>
      <w:r>
        <w:t>быть</w:t>
      </w:r>
      <w:r>
        <w:rPr>
          <w:spacing w:val="-2"/>
        </w:rPr>
        <w:t xml:space="preserve"> </w:t>
      </w:r>
      <w:r>
        <w:t>изменена</w:t>
      </w:r>
      <w:r>
        <w:rPr>
          <w:spacing w:val="-3"/>
        </w:rPr>
        <w:t xml:space="preserve"> </w:t>
      </w:r>
      <w:r>
        <w:t>по усмотрению учителя при подготовке рабочей программы и поурочного планирования.</w:t>
      </w:r>
    </w:p>
    <w:p w14:paraId="2274FF2C"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7D6DED68" w14:textId="77777777" w:rsidR="00243EE0" w:rsidRDefault="00000000">
      <w:pPr>
        <w:pStyle w:val="2"/>
      </w:pPr>
      <w:r>
        <w:t>Цифровая</w:t>
      </w:r>
      <w:r>
        <w:rPr>
          <w:spacing w:val="-7"/>
        </w:rPr>
        <w:t xml:space="preserve"> </w:t>
      </w:r>
      <w:r>
        <w:rPr>
          <w:spacing w:val="-2"/>
        </w:rPr>
        <w:t>грамотность.</w:t>
      </w:r>
    </w:p>
    <w:p w14:paraId="7D39B859" w14:textId="77777777" w:rsidR="00243EE0" w:rsidRDefault="00000000">
      <w:pPr>
        <w:pStyle w:val="a3"/>
        <w:ind w:right="491"/>
      </w:pPr>
      <w:r>
        <w:lastRenderedPageBreak/>
        <w:t>Требования техники безопасности и гигиены при работе с компьютерами и другими компонентами цифрового окружения.</w:t>
      </w:r>
    </w:p>
    <w:p w14:paraId="2A621B0E" w14:textId="77777777" w:rsidR="00243EE0" w:rsidRDefault="00000000">
      <w:pPr>
        <w:pStyle w:val="a3"/>
        <w:ind w:right="494"/>
      </w:pPr>
      <w:r>
        <w:t>Принципы работы компьютера. Персональный компьютер. Выбор конфигурации компьютера в зависимости от решаемых задач.</w:t>
      </w:r>
    </w:p>
    <w:p w14:paraId="10B4B125" w14:textId="77777777" w:rsidR="00243EE0" w:rsidRDefault="00000000">
      <w:pPr>
        <w:pStyle w:val="a3"/>
        <w:ind w:right="488"/>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14:paraId="7EFC8FBC" w14:textId="77777777" w:rsidR="00243EE0" w:rsidRDefault="00000000">
      <w:pPr>
        <w:pStyle w:val="a3"/>
        <w:ind w:right="491"/>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14:paraId="3A232173" w14:textId="77777777" w:rsidR="00243EE0" w:rsidRDefault="00000000">
      <w:pPr>
        <w:pStyle w:val="a3"/>
        <w:ind w:right="494"/>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0C6FFE2" w14:textId="77777777" w:rsidR="00243EE0" w:rsidRDefault="00000000">
      <w:pPr>
        <w:pStyle w:val="a3"/>
        <w:ind w:right="490"/>
      </w:pPr>
      <w:r>
        <w:t>Прикладные компьютерные программы для решения типовых задач по выбранной специализации. Системы автоматизированного проектирования.</w:t>
      </w:r>
    </w:p>
    <w:p w14:paraId="1D536967" w14:textId="77777777" w:rsidR="00243EE0" w:rsidRDefault="00000000">
      <w:pPr>
        <w:pStyle w:val="a3"/>
        <w:ind w:right="488"/>
      </w:pPr>
      <w:r>
        <w:t>Программного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23FF6844" w14:textId="77777777" w:rsidR="00243EE0" w:rsidRDefault="00000000">
      <w:pPr>
        <w:pStyle w:val="2"/>
        <w:spacing w:before="4"/>
      </w:pPr>
      <w:r>
        <w:t>Теоретические</w:t>
      </w:r>
      <w:r>
        <w:rPr>
          <w:spacing w:val="-4"/>
        </w:rPr>
        <w:t xml:space="preserve"> </w:t>
      </w:r>
      <w:r>
        <w:t>основы</w:t>
      </w:r>
      <w:r>
        <w:rPr>
          <w:spacing w:val="-3"/>
        </w:rPr>
        <w:t xml:space="preserve"> </w:t>
      </w:r>
      <w:r>
        <w:rPr>
          <w:spacing w:val="-2"/>
        </w:rPr>
        <w:t>информатики.</w:t>
      </w:r>
    </w:p>
    <w:p w14:paraId="184FB5FF" w14:textId="77777777" w:rsidR="00243EE0" w:rsidRDefault="00000000">
      <w:pPr>
        <w:pStyle w:val="a3"/>
        <w:ind w:right="483"/>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05C171" w14:textId="77777777" w:rsidR="00243EE0" w:rsidRDefault="00000000">
      <w:pPr>
        <w:pStyle w:val="a3"/>
        <w:spacing w:before="3" w:line="237" w:lineRule="auto"/>
        <w:ind w:right="489"/>
      </w:pPr>
      <w:r>
        <w:t>Информационные процессы. Передача информации. Источник, приёмник, канал связи, сигнал,</w:t>
      </w:r>
      <w:r>
        <w:rPr>
          <w:spacing w:val="40"/>
        </w:rPr>
        <w:t xml:space="preserve"> </w:t>
      </w:r>
      <w:r>
        <w:t>кодирование.</w:t>
      </w:r>
      <w:r>
        <w:rPr>
          <w:spacing w:val="40"/>
        </w:rPr>
        <w:t xml:space="preserve"> </w:t>
      </w:r>
      <w:r>
        <w:t>Искажение</w:t>
      </w:r>
      <w:r>
        <w:rPr>
          <w:spacing w:val="40"/>
        </w:rPr>
        <w:t xml:space="preserve"> </w:t>
      </w:r>
      <w:r>
        <w:t>информации</w:t>
      </w:r>
      <w:r>
        <w:rPr>
          <w:spacing w:val="40"/>
        </w:rPr>
        <w:t xml:space="preserve"> </w:t>
      </w:r>
      <w:r>
        <w:t>при</w:t>
      </w:r>
      <w:r>
        <w:rPr>
          <w:spacing w:val="40"/>
        </w:rPr>
        <w:t xml:space="preserve"> </w:t>
      </w:r>
      <w:r>
        <w:t>передаче.</w:t>
      </w:r>
      <w:r>
        <w:rPr>
          <w:spacing w:val="40"/>
        </w:rPr>
        <w:t xml:space="preserve"> </w:t>
      </w:r>
      <w:r>
        <w:t>Скорость</w:t>
      </w:r>
      <w:r>
        <w:rPr>
          <w:spacing w:val="40"/>
        </w:rPr>
        <w:t xml:space="preserve"> </w:t>
      </w:r>
      <w:r>
        <w:t>передачи</w:t>
      </w:r>
      <w:r>
        <w:rPr>
          <w:spacing w:val="40"/>
        </w:rPr>
        <w:t xml:space="preserve"> </w:t>
      </w:r>
      <w:r>
        <w:t>данных</w:t>
      </w:r>
      <w:r>
        <w:rPr>
          <w:spacing w:val="40"/>
        </w:rPr>
        <w:t xml:space="preserve"> </w:t>
      </w:r>
      <w:r>
        <w:t>по</w:t>
      </w:r>
    </w:p>
    <w:p w14:paraId="5036930F" w14:textId="77777777" w:rsidR="00243EE0" w:rsidRDefault="00000000">
      <w:pPr>
        <w:pStyle w:val="a3"/>
        <w:spacing w:before="63"/>
        <w:ind w:right="491" w:firstLine="0"/>
      </w:pPr>
      <w:r>
        <w:t>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58B49797" w14:textId="77777777" w:rsidR="00243EE0" w:rsidRDefault="00000000">
      <w:pPr>
        <w:pStyle w:val="a3"/>
        <w:ind w:right="492"/>
      </w:pPr>
      <w:r>
        <w:t>Системы. Компоненты системы и их взаимодействие. Системы управления. Управление как информационный процесс. Обратная связь.</w:t>
      </w:r>
    </w:p>
    <w:p w14:paraId="23286056" w14:textId="77777777" w:rsidR="00243EE0" w:rsidRDefault="00000000">
      <w:pPr>
        <w:pStyle w:val="a3"/>
        <w:ind w:right="483"/>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F048CF8" w14:textId="77777777" w:rsidR="00243EE0" w:rsidRDefault="00000000">
      <w:pPr>
        <w:pStyle w:val="a3"/>
        <w:spacing w:before="3" w:line="274" w:lineRule="exact"/>
        <w:ind w:left="773" w:firstLine="0"/>
      </w:pPr>
      <w:r>
        <w:t>Представление</w:t>
      </w:r>
      <w:r>
        <w:rPr>
          <w:spacing w:val="-6"/>
        </w:rPr>
        <w:t xml:space="preserve"> </w:t>
      </w:r>
      <w:r>
        <w:t>целых</w:t>
      </w:r>
      <w:r>
        <w:rPr>
          <w:spacing w:val="-4"/>
        </w:rPr>
        <w:t xml:space="preserve"> </w:t>
      </w:r>
      <w:r>
        <w:t>и</w:t>
      </w:r>
      <w:r>
        <w:rPr>
          <w:spacing w:val="-4"/>
        </w:rPr>
        <w:t xml:space="preserve"> </w:t>
      </w:r>
      <w:r>
        <w:t>вещественных</w:t>
      </w:r>
      <w:r>
        <w:rPr>
          <w:spacing w:val="-4"/>
        </w:rPr>
        <w:t xml:space="preserve"> </w:t>
      </w:r>
      <w:r>
        <w:t>чисел</w:t>
      </w:r>
      <w:r>
        <w:rPr>
          <w:spacing w:val="-7"/>
        </w:rPr>
        <w:t xml:space="preserve"> </w:t>
      </w:r>
      <w:r>
        <w:t>в</w:t>
      </w:r>
      <w:r>
        <w:rPr>
          <w:spacing w:val="-4"/>
        </w:rPr>
        <w:t xml:space="preserve"> </w:t>
      </w:r>
      <w:r>
        <w:t>памяти</w:t>
      </w:r>
      <w:r>
        <w:rPr>
          <w:spacing w:val="-1"/>
        </w:rPr>
        <w:t xml:space="preserve"> </w:t>
      </w:r>
      <w:r>
        <w:rPr>
          <w:spacing w:val="-2"/>
        </w:rPr>
        <w:t>компьютера.</w:t>
      </w:r>
    </w:p>
    <w:p w14:paraId="4CA0FC1B" w14:textId="77777777" w:rsidR="00243EE0" w:rsidRDefault="00000000">
      <w:pPr>
        <w:pStyle w:val="a3"/>
        <w:ind w:right="523" w:firstLine="362"/>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56F474DE" w14:textId="77777777" w:rsidR="00243EE0" w:rsidRDefault="00000000">
      <w:pPr>
        <w:pStyle w:val="a3"/>
        <w:ind w:right="488"/>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B34596A" w14:textId="77777777" w:rsidR="00243EE0" w:rsidRDefault="00000000">
      <w:pPr>
        <w:pStyle w:val="a3"/>
        <w:ind w:right="498"/>
      </w:pPr>
      <w:r>
        <w:t>Кодирование звука. Оценка информационного объёма звуковых данных при заданных частоте дискретизации и разрядности кодирования.</w:t>
      </w:r>
    </w:p>
    <w:p w14:paraId="22571F83" w14:textId="77777777" w:rsidR="00243EE0" w:rsidRDefault="00000000">
      <w:pPr>
        <w:pStyle w:val="a3"/>
        <w:ind w:right="488"/>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3609C91" w14:textId="77777777" w:rsidR="00243EE0" w:rsidRDefault="00000000">
      <w:pPr>
        <w:pStyle w:val="a3"/>
        <w:ind w:right="490"/>
      </w:pPr>
      <w: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w:t>
      </w:r>
      <w:r>
        <w:lastRenderedPageBreak/>
        <w:t>элементах по логическому выражению. Запись логического выражения по логической схеме.</w:t>
      </w:r>
    </w:p>
    <w:p w14:paraId="2C630E17" w14:textId="77777777" w:rsidR="00243EE0" w:rsidRDefault="00000000">
      <w:pPr>
        <w:pStyle w:val="2"/>
        <w:spacing w:before="6" w:line="272" w:lineRule="exact"/>
      </w:pPr>
      <w:r>
        <w:t>Информационные</w:t>
      </w:r>
      <w:r>
        <w:rPr>
          <w:spacing w:val="-9"/>
        </w:rPr>
        <w:t xml:space="preserve"> </w:t>
      </w:r>
      <w:r>
        <w:rPr>
          <w:spacing w:val="-2"/>
        </w:rPr>
        <w:t>технологии.</w:t>
      </w:r>
    </w:p>
    <w:p w14:paraId="6F2050A9" w14:textId="77777777" w:rsidR="00243EE0" w:rsidRDefault="00000000">
      <w:pPr>
        <w:pStyle w:val="a3"/>
        <w:ind w:right="485"/>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45C34819" w14:textId="77777777" w:rsidR="00243EE0" w:rsidRDefault="00000000">
      <w:pPr>
        <w:pStyle w:val="a3"/>
        <w:ind w:right="491"/>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6FB1C5B7" w14:textId="77777777" w:rsidR="00243EE0" w:rsidRDefault="00000000">
      <w:pPr>
        <w:pStyle w:val="a3"/>
        <w:spacing w:line="275" w:lineRule="exact"/>
        <w:ind w:left="773" w:firstLine="0"/>
      </w:pPr>
      <w:r>
        <w:t>Обработка</w:t>
      </w:r>
      <w:r>
        <w:rPr>
          <w:spacing w:val="-8"/>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5"/>
        </w:rPr>
        <w:t xml:space="preserve"> </w:t>
      </w:r>
      <w:r>
        <w:t>использованием</w:t>
      </w:r>
      <w:r>
        <w:rPr>
          <w:spacing w:val="-6"/>
        </w:rPr>
        <w:t xml:space="preserve"> </w:t>
      </w:r>
      <w:r>
        <w:t>интернет-</w:t>
      </w:r>
      <w:r>
        <w:rPr>
          <w:spacing w:val="-2"/>
        </w:rPr>
        <w:t>приложений.</w:t>
      </w:r>
    </w:p>
    <w:p w14:paraId="11FAE722" w14:textId="77777777" w:rsidR="00243EE0" w:rsidRDefault="00000000">
      <w:pPr>
        <w:pStyle w:val="a3"/>
        <w:tabs>
          <w:tab w:val="left" w:pos="2447"/>
          <w:tab w:val="left" w:pos="4228"/>
          <w:tab w:val="left" w:pos="5775"/>
          <w:tab w:val="left" w:pos="7545"/>
          <w:tab w:val="left" w:pos="9530"/>
        </w:tabs>
        <w:ind w:right="484"/>
        <w:jc w:val="left"/>
      </w:pPr>
      <w:r>
        <w:rPr>
          <w:spacing w:val="-2"/>
        </w:rPr>
        <w:t>Мультимедиа.</w:t>
      </w:r>
      <w:r>
        <w:tab/>
      </w:r>
      <w:r>
        <w:rPr>
          <w:spacing w:val="-2"/>
        </w:rPr>
        <w:t>Компьютерные</w:t>
      </w:r>
      <w:r>
        <w:tab/>
      </w:r>
      <w:r>
        <w:rPr>
          <w:spacing w:val="-2"/>
        </w:rPr>
        <w:t>презентации.</w:t>
      </w:r>
      <w:r>
        <w:tab/>
      </w:r>
      <w:r>
        <w:rPr>
          <w:spacing w:val="-2"/>
        </w:rPr>
        <w:t>Использование</w:t>
      </w:r>
      <w:r>
        <w:tab/>
      </w:r>
      <w:r>
        <w:rPr>
          <w:spacing w:val="-2"/>
        </w:rPr>
        <w:t>мультимедийных</w:t>
      </w:r>
      <w:r>
        <w:tab/>
      </w:r>
      <w:r>
        <w:rPr>
          <w:spacing w:val="-2"/>
        </w:rPr>
        <w:t>онлайн-</w:t>
      </w:r>
      <w:r>
        <w:t>сервисов для разработки презентаций проектных работ.</w:t>
      </w:r>
    </w:p>
    <w:p w14:paraId="6181BB52" w14:textId="77777777" w:rsidR="00243EE0" w:rsidRDefault="00000000">
      <w:pPr>
        <w:pStyle w:val="a3"/>
        <w:ind w:left="773" w:firstLine="0"/>
        <w:jc w:val="left"/>
      </w:pPr>
      <w:r>
        <w:t>Принципы</w:t>
      </w:r>
      <w:r>
        <w:rPr>
          <w:spacing w:val="-6"/>
        </w:rPr>
        <w:t xml:space="preserve"> </w:t>
      </w:r>
      <w:r>
        <w:t>построения</w:t>
      </w:r>
      <w:r>
        <w:rPr>
          <w:spacing w:val="-7"/>
        </w:rPr>
        <w:t xml:space="preserve"> </w:t>
      </w:r>
      <w:r>
        <w:t>и</w:t>
      </w:r>
      <w:r>
        <w:rPr>
          <w:spacing w:val="-2"/>
        </w:rPr>
        <w:t xml:space="preserve"> </w:t>
      </w:r>
      <w:r>
        <w:t>редактирования</w:t>
      </w:r>
      <w:r>
        <w:rPr>
          <w:spacing w:val="-5"/>
        </w:rPr>
        <w:t xml:space="preserve"> </w:t>
      </w:r>
      <w:r>
        <w:t>трёхмерных</w:t>
      </w:r>
      <w:r>
        <w:rPr>
          <w:spacing w:val="-4"/>
        </w:rPr>
        <w:t xml:space="preserve"> </w:t>
      </w:r>
      <w:r>
        <w:rPr>
          <w:spacing w:val="-2"/>
        </w:rPr>
        <w:t>моделей.</w:t>
      </w:r>
    </w:p>
    <w:p w14:paraId="48FC2CED" w14:textId="77777777" w:rsidR="00243EE0" w:rsidRDefault="00000000">
      <w:pPr>
        <w:pStyle w:val="1"/>
        <w:spacing w:before="3"/>
        <w:ind w:left="773"/>
        <w:jc w:val="left"/>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0D546EC5" w14:textId="77777777" w:rsidR="00243EE0" w:rsidRDefault="00000000">
      <w:pPr>
        <w:pStyle w:val="2"/>
        <w:jc w:val="left"/>
      </w:pPr>
      <w:r>
        <w:t>Цифровая</w:t>
      </w:r>
      <w:r>
        <w:rPr>
          <w:spacing w:val="-7"/>
        </w:rPr>
        <w:t xml:space="preserve"> </w:t>
      </w:r>
      <w:r>
        <w:rPr>
          <w:spacing w:val="-2"/>
        </w:rPr>
        <w:t>грамотность.</w:t>
      </w:r>
    </w:p>
    <w:p w14:paraId="7B2A39E7" w14:textId="77777777" w:rsidR="00243EE0" w:rsidRDefault="00000000">
      <w:pPr>
        <w:pStyle w:val="a3"/>
        <w:spacing w:line="274" w:lineRule="exact"/>
        <w:ind w:left="773" w:firstLine="0"/>
        <w:jc w:val="left"/>
      </w:pPr>
      <w:r>
        <w:t>Принципы</w:t>
      </w:r>
      <w:r>
        <w:rPr>
          <w:spacing w:val="-5"/>
        </w:rPr>
        <w:t xml:space="preserve"> </w:t>
      </w:r>
      <w:r>
        <w:t>построения</w:t>
      </w:r>
      <w:r>
        <w:rPr>
          <w:spacing w:val="-3"/>
        </w:rPr>
        <w:t xml:space="preserve"> </w:t>
      </w:r>
      <w:r>
        <w:t>и аппаратные</w:t>
      </w:r>
      <w:r>
        <w:rPr>
          <w:spacing w:val="-6"/>
        </w:rPr>
        <w:t xml:space="preserve"> </w:t>
      </w:r>
      <w:r>
        <w:t>компоненты</w:t>
      </w:r>
      <w:r>
        <w:rPr>
          <w:spacing w:val="2"/>
        </w:rPr>
        <w:t xml:space="preserve"> </w:t>
      </w:r>
      <w:r>
        <w:t>компьютерных</w:t>
      </w:r>
      <w:r>
        <w:rPr>
          <w:spacing w:val="5"/>
        </w:rPr>
        <w:t xml:space="preserve"> </w:t>
      </w:r>
      <w:r>
        <w:t>сетей.</w:t>
      </w:r>
      <w:r>
        <w:rPr>
          <w:spacing w:val="-2"/>
        </w:rPr>
        <w:t xml:space="preserve"> </w:t>
      </w:r>
      <w:r>
        <w:t>Сетевые</w:t>
      </w:r>
      <w:r>
        <w:rPr>
          <w:spacing w:val="-3"/>
        </w:rPr>
        <w:t xml:space="preserve"> </w:t>
      </w:r>
      <w:r>
        <w:rPr>
          <w:spacing w:val="-2"/>
        </w:rPr>
        <w:t>протоколы.</w:t>
      </w:r>
    </w:p>
    <w:p w14:paraId="1DFC57EB" w14:textId="77777777" w:rsidR="00243EE0" w:rsidRDefault="00000000">
      <w:pPr>
        <w:pStyle w:val="a3"/>
        <w:ind w:firstLine="0"/>
        <w:jc w:val="left"/>
      </w:pPr>
      <w:r>
        <w:t>Сеть</w:t>
      </w:r>
      <w:r>
        <w:rPr>
          <w:spacing w:val="-4"/>
        </w:rPr>
        <w:t xml:space="preserve"> </w:t>
      </w:r>
      <w:r>
        <w:t>Интернет.</w:t>
      </w:r>
      <w:r>
        <w:rPr>
          <w:spacing w:val="-2"/>
        </w:rPr>
        <w:t xml:space="preserve"> </w:t>
      </w:r>
      <w:r>
        <w:t>Адресация</w:t>
      </w:r>
      <w:r>
        <w:rPr>
          <w:spacing w:val="-3"/>
        </w:rPr>
        <w:t xml:space="preserve"> </w:t>
      </w:r>
      <w:r>
        <w:t>в</w:t>
      </w:r>
      <w:r>
        <w:rPr>
          <w:spacing w:val="-6"/>
        </w:rPr>
        <w:t xml:space="preserve"> </w:t>
      </w:r>
      <w:r>
        <w:t>сети</w:t>
      </w:r>
      <w:r>
        <w:rPr>
          <w:spacing w:val="-2"/>
        </w:rPr>
        <w:t xml:space="preserve"> </w:t>
      </w:r>
      <w:r>
        <w:t>Интернет.</w:t>
      </w:r>
      <w:r>
        <w:rPr>
          <w:spacing w:val="-7"/>
        </w:rPr>
        <w:t xml:space="preserve"> </w:t>
      </w:r>
      <w:r>
        <w:t>Система</w:t>
      </w:r>
      <w:r>
        <w:rPr>
          <w:spacing w:val="-9"/>
        </w:rPr>
        <w:t xml:space="preserve"> </w:t>
      </w:r>
      <w:r>
        <w:t>доменных</w:t>
      </w:r>
      <w:r>
        <w:rPr>
          <w:spacing w:val="-2"/>
        </w:rPr>
        <w:t xml:space="preserve"> имён.</w:t>
      </w:r>
    </w:p>
    <w:p w14:paraId="74C595BB" w14:textId="77777777" w:rsidR="00243EE0" w:rsidRDefault="00000000">
      <w:pPr>
        <w:pStyle w:val="a3"/>
        <w:ind w:left="773" w:firstLine="0"/>
        <w:jc w:val="left"/>
      </w:pPr>
      <w:r>
        <w:t>Веб-сайт.</w:t>
      </w:r>
      <w:r>
        <w:rPr>
          <w:spacing w:val="2"/>
        </w:rPr>
        <w:t xml:space="preserve"> </w:t>
      </w:r>
      <w:r>
        <w:t>Веб-страница.</w:t>
      </w:r>
      <w:r>
        <w:rPr>
          <w:spacing w:val="4"/>
        </w:rPr>
        <w:t xml:space="preserve"> </w:t>
      </w:r>
      <w:r>
        <w:t>Взаимодействие</w:t>
      </w:r>
      <w:r>
        <w:rPr>
          <w:spacing w:val="6"/>
        </w:rPr>
        <w:t xml:space="preserve"> </w:t>
      </w:r>
      <w:r>
        <w:t>браузера с</w:t>
      </w:r>
      <w:r>
        <w:rPr>
          <w:spacing w:val="2"/>
        </w:rPr>
        <w:t xml:space="preserve"> </w:t>
      </w:r>
      <w:r>
        <w:t>веб-сервером.</w:t>
      </w:r>
      <w:r>
        <w:rPr>
          <w:spacing w:val="8"/>
        </w:rPr>
        <w:t xml:space="preserve"> </w:t>
      </w:r>
      <w:r>
        <w:t>Динамические</w:t>
      </w:r>
      <w:r>
        <w:rPr>
          <w:spacing w:val="6"/>
        </w:rPr>
        <w:t xml:space="preserve"> </w:t>
      </w:r>
      <w:r>
        <w:rPr>
          <w:spacing w:val="-2"/>
        </w:rPr>
        <w:t>страницы.</w:t>
      </w:r>
    </w:p>
    <w:p w14:paraId="5B0E0C16" w14:textId="77777777" w:rsidR="00243EE0" w:rsidRDefault="00000000">
      <w:pPr>
        <w:pStyle w:val="a3"/>
        <w:spacing w:before="1"/>
        <w:ind w:firstLine="0"/>
        <w:jc w:val="left"/>
      </w:pPr>
      <w:r>
        <w:t>Разработка</w:t>
      </w:r>
      <w:r>
        <w:rPr>
          <w:spacing w:val="-8"/>
        </w:rPr>
        <w:t xml:space="preserve"> </w:t>
      </w:r>
      <w:r>
        <w:t>интернет-приложений</w:t>
      </w:r>
      <w:r>
        <w:rPr>
          <w:spacing w:val="-5"/>
        </w:rPr>
        <w:t xml:space="preserve"> </w:t>
      </w:r>
      <w:r>
        <w:t>(сайтов).</w:t>
      </w:r>
      <w:r>
        <w:rPr>
          <w:spacing w:val="-9"/>
        </w:rPr>
        <w:t xml:space="preserve"> </w:t>
      </w:r>
      <w:r>
        <w:t>Сетевое</w:t>
      </w:r>
      <w:r>
        <w:rPr>
          <w:spacing w:val="-10"/>
        </w:rPr>
        <w:t xml:space="preserve"> </w:t>
      </w:r>
      <w:r>
        <w:t>хранение</w:t>
      </w:r>
      <w:r>
        <w:rPr>
          <w:spacing w:val="-7"/>
        </w:rPr>
        <w:t xml:space="preserve"> </w:t>
      </w:r>
      <w:r>
        <w:rPr>
          <w:spacing w:val="-2"/>
        </w:rPr>
        <w:t>данных.</w:t>
      </w:r>
    </w:p>
    <w:p w14:paraId="44F28A39" w14:textId="77777777" w:rsidR="00243EE0" w:rsidRDefault="00000000">
      <w:pPr>
        <w:pStyle w:val="a3"/>
        <w:ind w:right="48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14:paraId="1BACB78A" w14:textId="77777777" w:rsidR="00143BF7" w:rsidRDefault="00000000" w:rsidP="00143BF7">
      <w:pPr>
        <w:pStyle w:val="a3"/>
        <w:ind w:left="773" w:firstLine="0"/>
      </w:pPr>
      <w:r>
        <w:t>Государственные</w:t>
      </w:r>
      <w:r>
        <w:rPr>
          <w:spacing w:val="41"/>
        </w:rPr>
        <w:t xml:space="preserve">  </w:t>
      </w:r>
      <w:r>
        <w:t>электронные</w:t>
      </w:r>
      <w:r>
        <w:rPr>
          <w:spacing w:val="41"/>
        </w:rPr>
        <w:t xml:space="preserve">  </w:t>
      </w:r>
      <w:r>
        <w:t>сервисы</w:t>
      </w:r>
      <w:r>
        <w:rPr>
          <w:spacing w:val="41"/>
        </w:rPr>
        <w:t xml:space="preserve">  </w:t>
      </w:r>
      <w:r>
        <w:t>и</w:t>
      </w:r>
      <w:r>
        <w:rPr>
          <w:spacing w:val="45"/>
        </w:rPr>
        <w:t xml:space="preserve">  </w:t>
      </w:r>
      <w:r>
        <w:t>услуги.</w:t>
      </w:r>
      <w:r>
        <w:rPr>
          <w:spacing w:val="42"/>
        </w:rPr>
        <w:t xml:space="preserve">  </w:t>
      </w:r>
      <w:r>
        <w:t>Социальные</w:t>
      </w:r>
      <w:r>
        <w:rPr>
          <w:spacing w:val="41"/>
        </w:rPr>
        <w:t xml:space="preserve">  </w:t>
      </w:r>
      <w:r>
        <w:t>сети</w:t>
      </w:r>
    </w:p>
    <w:p w14:paraId="611F76B6" w14:textId="77777777" w:rsidR="00143BF7" w:rsidRDefault="00000000" w:rsidP="00143BF7">
      <w:pPr>
        <w:pStyle w:val="a3"/>
        <w:ind w:left="773" w:firstLine="0"/>
      </w:pPr>
      <w:r>
        <w:rPr>
          <w:spacing w:val="43"/>
        </w:rPr>
        <w:t xml:space="preserve"> </w:t>
      </w:r>
      <w:r>
        <w:t>-</w:t>
      </w:r>
      <w:r>
        <w:rPr>
          <w:spacing w:val="42"/>
        </w:rPr>
        <w:t xml:space="preserve">  </w:t>
      </w:r>
      <w:r>
        <w:rPr>
          <w:spacing w:val="-2"/>
        </w:rPr>
        <w:t>организация</w:t>
      </w:r>
      <w:r>
        <w:t xml:space="preserve">коллективного взаимодействия и обмена данными. Сетевой этикет: </w:t>
      </w:r>
    </w:p>
    <w:p w14:paraId="75F671BB" w14:textId="77777777" w:rsidR="00143BF7" w:rsidRDefault="00000000" w:rsidP="00143BF7">
      <w:pPr>
        <w:pStyle w:val="a3"/>
        <w:ind w:left="773" w:firstLine="0"/>
      </w:pPr>
      <w:r>
        <w:t xml:space="preserve">правила поведения в киберпространстве. Проблема подлинности полученной </w:t>
      </w:r>
    </w:p>
    <w:p w14:paraId="144A4379" w14:textId="0F1A1078" w:rsidR="00243EE0" w:rsidRDefault="00000000" w:rsidP="00143BF7">
      <w:pPr>
        <w:pStyle w:val="a3"/>
        <w:ind w:left="773" w:firstLine="0"/>
      </w:pPr>
      <w:r>
        <w:t>информации. Открытые образовательные ресурсы.</w:t>
      </w:r>
    </w:p>
    <w:p w14:paraId="000B39ED" w14:textId="77777777" w:rsidR="00243EE0" w:rsidRDefault="00000000">
      <w:pPr>
        <w:pStyle w:val="a3"/>
        <w:ind w:right="49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49B9D8B8" w14:textId="77777777" w:rsidR="00243EE0" w:rsidRDefault="00000000">
      <w:pPr>
        <w:pStyle w:val="a3"/>
        <w:ind w:right="493"/>
      </w:pPr>
      <w:r>
        <w:t>Информационные технологии и профессиональная деятельность. Информационные</w:t>
      </w:r>
      <w:r>
        <w:rPr>
          <w:spacing w:val="40"/>
        </w:rPr>
        <w:t xml:space="preserve"> </w:t>
      </w:r>
      <w:r>
        <w:t>ресурсы. Цифровая экономика. Информационная культура.</w:t>
      </w:r>
    </w:p>
    <w:p w14:paraId="79BBD758" w14:textId="77777777" w:rsidR="00243EE0" w:rsidRDefault="00000000">
      <w:pPr>
        <w:pStyle w:val="2"/>
        <w:spacing w:before="3"/>
      </w:pPr>
      <w:r>
        <w:t>Теоретические</w:t>
      </w:r>
      <w:r>
        <w:rPr>
          <w:spacing w:val="-4"/>
        </w:rPr>
        <w:t xml:space="preserve"> </w:t>
      </w:r>
      <w:r>
        <w:t>основы</w:t>
      </w:r>
      <w:r>
        <w:rPr>
          <w:spacing w:val="-3"/>
        </w:rPr>
        <w:t xml:space="preserve"> </w:t>
      </w:r>
      <w:r>
        <w:rPr>
          <w:spacing w:val="-2"/>
        </w:rPr>
        <w:t>информатики.</w:t>
      </w:r>
    </w:p>
    <w:p w14:paraId="364143E7" w14:textId="77777777" w:rsidR="00243EE0" w:rsidRDefault="00000000">
      <w:pPr>
        <w:pStyle w:val="a3"/>
        <w:ind w:right="487"/>
      </w:pPr>
      <w:r>
        <w:t>Модели и моделирование. Цели моделирования. Соответствие модели моделируемому объекту или процессу. Формализация прикладных задач.</w:t>
      </w:r>
    </w:p>
    <w:p w14:paraId="00D6D55B" w14:textId="77777777" w:rsidR="00243EE0" w:rsidRDefault="00000000">
      <w:pPr>
        <w:pStyle w:val="a3"/>
        <w:ind w:left="773" w:firstLine="0"/>
      </w:pPr>
      <w:r>
        <w:t>Представление</w:t>
      </w:r>
      <w:r>
        <w:rPr>
          <w:spacing w:val="60"/>
        </w:rPr>
        <w:t xml:space="preserve"> </w:t>
      </w:r>
      <w:r>
        <w:t>результатов</w:t>
      </w:r>
      <w:r>
        <w:rPr>
          <w:spacing w:val="68"/>
        </w:rPr>
        <w:t xml:space="preserve"> </w:t>
      </w:r>
      <w:r>
        <w:t>моделирования</w:t>
      </w:r>
      <w:r>
        <w:rPr>
          <w:spacing w:val="64"/>
        </w:rPr>
        <w:t xml:space="preserve"> </w:t>
      </w:r>
      <w:r>
        <w:t>в</w:t>
      </w:r>
      <w:r>
        <w:rPr>
          <w:spacing w:val="63"/>
        </w:rPr>
        <w:t xml:space="preserve"> </w:t>
      </w:r>
      <w:r>
        <w:t>виде,</w:t>
      </w:r>
      <w:r>
        <w:rPr>
          <w:spacing w:val="66"/>
        </w:rPr>
        <w:t xml:space="preserve"> </w:t>
      </w:r>
      <w:r>
        <w:t>удобном</w:t>
      </w:r>
      <w:r>
        <w:rPr>
          <w:spacing w:val="63"/>
        </w:rPr>
        <w:t xml:space="preserve"> </w:t>
      </w:r>
      <w:r>
        <w:t>для</w:t>
      </w:r>
      <w:r>
        <w:rPr>
          <w:spacing w:val="64"/>
        </w:rPr>
        <w:t xml:space="preserve"> </w:t>
      </w:r>
      <w:r>
        <w:t>восприятия</w:t>
      </w:r>
      <w:r>
        <w:rPr>
          <w:spacing w:val="67"/>
        </w:rPr>
        <w:t xml:space="preserve"> </w:t>
      </w:r>
      <w:r>
        <w:rPr>
          <w:spacing w:val="-2"/>
        </w:rPr>
        <w:t>человеком.</w:t>
      </w:r>
    </w:p>
    <w:p w14:paraId="4CC3AEC4" w14:textId="77777777" w:rsidR="00243EE0" w:rsidRDefault="00000000">
      <w:pPr>
        <w:pStyle w:val="a3"/>
        <w:ind w:firstLine="0"/>
      </w:pPr>
      <w:r>
        <w:t>Графическое</w:t>
      </w:r>
      <w:r>
        <w:rPr>
          <w:spacing w:val="-12"/>
        </w:rPr>
        <w:t xml:space="preserve"> </w:t>
      </w:r>
      <w:r>
        <w:t>представление</w:t>
      </w:r>
      <w:r>
        <w:rPr>
          <w:spacing w:val="-5"/>
        </w:rPr>
        <w:t xml:space="preserve"> </w:t>
      </w:r>
      <w:r>
        <w:t>данных</w:t>
      </w:r>
      <w:r>
        <w:rPr>
          <w:spacing w:val="-2"/>
        </w:rPr>
        <w:t xml:space="preserve"> </w:t>
      </w:r>
      <w:r>
        <w:t>(схемы,</w:t>
      </w:r>
      <w:r>
        <w:rPr>
          <w:spacing w:val="-2"/>
        </w:rPr>
        <w:t xml:space="preserve"> </w:t>
      </w:r>
      <w:r>
        <w:t>таблицы,</w:t>
      </w:r>
      <w:r>
        <w:rPr>
          <w:spacing w:val="-4"/>
        </w:rPr>
        <w:t xml:space="preserve"> </w:t>
      </w:r>
      <w:r>
        <w:rPr>
          <w:spacing w:val="-2"/>
        </w:rPr>
        <w:t>графики).</w:t>
      </w:r>
    </w:p>
    <w:p w14:paraId="0A148394" w14:textId="77777777" w:rsidR="00243EE0" w:rsidRDefault="00000000">
      <w:pPr>
        <w:pStyle w:val="a3"/>
        <w:ind w:right="492"/>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00872B2" w14:textId="77777777" w:rsidR="00243EE0" w:rsidRDefault="00000000">
      <w:pPr>
        <w:pStyle w:val="a3"/>
        <w:ind w:right="491"/>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6F24FDC3" w14:textId="77777777" w:rsidR="00243EE0" w:rsidRDefault="00000000">
      <w:pPr>
        <w:pStyle w:val="a3"/>
        <w:ind w:left="773" w:firstLine="0"/>
      </w:pPr>
      <w:r>
        <w:t>Использование</w:t>
      </w:r>
      <w:r>
        <w:rPr>
          <w:spacing w:val="-11"/>
        </w:rPr>
        <w:t xml:space="preserve"> </w:t>
      </w:r>
      <w:r>
        <w:t>графов</w:t>
      </w:r>
      <w:r>
        <w:rPr>
          <w:spacing w:val="-11"/>
        </w:rPr>
        <w:t xml:space="preserve"> </w:t>
      </w:r>
      <w:r>
        <w:t>и</w:t>
      </w:r>
      <w:r>
        <w:rPr>
          <w:spacing w:val="-6"/>
        </w:rPr>
        <w:t xml:space="preserve"> </w:t>
      </w:r>
      <w:r>
        <w:t>деревьев</w:t>
      </w:r>
      <w:r>
        <w:rPr>
          <w:spacing w:val="-12"/>
        </w:rPr>
        <w:t xml:space="preserve"> </w:t>
      </w:r>
      <w:r>
        <w:t>при</w:t>
      </w:r>
      <w:r>
        <w:rPr>
          <w:spacing w:val="-5"/>
        </w:rPr>
        <w:t xml:space="preserve"> </w:t>
      </w:r>
      <w:r>
        <w:t>описании</w:t>
      </w:r>
      <w:r>
        <w:rPr>
          <w:spacing w:val="-5"/>
        </w:rPr>
        <w:t xml:space="preserve"> </w:t>
      </w:r>
      <w:r>
        <w:t>объектов</w:t>
      </w:r>
      <w:r>
        <w:rPr>
          <w:spacing w:val="-8"/>
        </w:rPr>
        <w:t xml:space="preserve"> </w:t>
      </w:r>
      <w:r>
        <w:t>и</w:t>
      </w:r>
      <w:r>
        <w:rPr>
          <w:spacing w:val="-8"/>
        </w:rPr>
        <w:t xml:space="preserve"> </w:t>
      </w:r>
      <w:r>
        <w:t>процессов</w:t>
      </w:r>
      <w:r>
        <w:rPr>
          <w:spacing w:val="-6"/>
        </w:rPr>
        <w:t xml:space="preserve"> </w:t>
      </w:r>
      <w:r>
        <w:t>окружающего</w:t>
      </w:r>
      <w:r>
        <w:rPr>
          <w:spacing w:val="-5"/>
        </w:rPr>
        <w:t xml:space="preserve"> </w:t>
      </w:r>
      <w:r>
        <w:rPr>
          <w:spacing w:val="-2"/>
        </w:rPr>
        <w:t>мира.</w:t>
      </w:r>
    </w:p>
    <w:p w14:paraId="79281FA4" w14:textId="77777777" w:rsidR="00243EE0" w:rsidRDefault="00000000">
      <w:pPr>
        <w:pStyle w:val="2"/>
        <w:spacing w:before="3"/>
      </w:pPr>
      <w:r>
        <w:t>Алгоритмы</w:t>
      </w:r>
      <w:r>
        <w:rPr>
          <w:spacing w:val="-3"/>
        </w:rPr>
        <w:t xml:space="preserve"> </w:t>
      </w:r>
      <w:r>
        <w:t>и</w:t>
      </w:r>
      <w:r>
        <w:rPr>
          <w:spacing w:val="-2"/>
        </w:rPr>
        <w:t xml:space="preserve"> программирование.</w:t>
      </w:r>
    </w:p>
    <w:p w14:paraId="1352D5E2" w14:textId="77777777" w:rsidR="00243EE0" w:rsidRDefault="00000000">
      <w:pPr>
        <w:pStyle w:val="a3"/>
        <w:ind w:right="492"/>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BE409F4" w14:textId="77777777" w:rsidR="00243EE0" w:rsidRDefault="00000000">
      <w:pPr>
        <w:pStyle w:val="a3"/>
        <w:ind w:right="492"/>
      </w:pPr>
      <w:r>
        <w:t xml:space="preserve">Этапы решения задач на компьютере. Язык программирования (Паскаль, Python, Java, C++, </w:t>
      </w:r>
      <w:r>
        <w:lastRenderedPageBreak/>
        <w:t>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65EC117" w14:textId="77777777" w:rsidR="00243EE0" w:rsidRDefault="00000000">
      <w:pPr>
        <w:pStyle w:val="a3"/>
        <w:ind w:right="492"/>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w:t>
      </w:r>
      <w:r>
        <w:rPr>
          <w:spacing w:val="40"/>
        </w:rPr>
        <w:t xml:space="preserve"> </w:t>
      </w:r>
      <w:r>
        <w:t>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1C22551E" w14:textId="77777777" w:rsidR="00243EE0" w:rsidRDefault="00000000">
      <w:pPr>
        <w:pStyle w:val="a3"/>
        <w:ind w:right="492"/>
      </w:pPr>
      <w:r>
        <w:t>Обработка символьных данных. Встроенные функции языка программирования для обработки символьных строк.</w:t>
      </w:r>
    </w:p>
    <w:p w14:paraId="6C28177E" w14:textId="77777777" w:rsidR="00243EE0" w:rsidRDefault="00000000">
      <w:pPr>
        <w:pStyle w:val="a3"/>
        <w:ind w:right="486"/>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91A346F" w14:textId="77777777" w:rsidR="00243EE0" w:rsidRDefault="00000000">
      <w:pPr>
        <w:pStyle w:val="a3"/>
        <w:ind w:right="494"/>
      </w:pPr>
      <w:r>
        <w:t>Сортировка одномерного массива. Простые методы сортировки (например, метод пузырька, метод выбора, сортировка вставками). Подпрограммы.</w:t>
      </w:r>
    </w:p>
    <w:p w14:paraId="5D5A634F" w14:textId="77777777" w:rsidR="00243EE0" w:rsidRDefault="00000000">
      <w:pPr>
        <w:pStyle w:val="2"/>
        <w:spacing w:before="6" w:line="272" w:lineRule="exact"/>
      </w:pPr>
      <w:r>
        <w:t>Информационные</w:t>
      </w:r>
      <w:r>
        <w:rPr>
          <w:spacing w:val="-9"/>
        </w:rPr>
        <w:t xml:space="preserve"> </w:t>
      </w:r>
      <w:r>
        <w:rPr>
          <w:spacing w:val="-2"/>
        </w:rPr>
        <w:t>технологии.</w:t>
      </w:r>
    </w:p>
    <w:p w14:paraId="6FA0B77F" w14:textId="77777777" w:rsidR="00243EE0" w:rsidRDefault="00000000">
      <w:pPr>
        <w:pStyle w:val="a3"/>
        <w:ind w:right="492"/>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03AC6F43" w14:textId="77777777" w:rsidR="00243EE0" w:rsidRDefault="00000000">
      <w:pPr>
        <w:pStyle w:val="a3"/>
        <w:ind w:right="496"/>
      </w:pPr>
      <w:r>
        <w:t>Анализ данных с помощью электронных таблиц. Вычисление суммы, среднего арифметического, наибольшего и наименьшего значений диапазона.</w:t>
      </w:r>
    </w:p>
    <w:p w14:paraId="5473EC5B" w14:textId="77777777" w:rsidR="00243EE0" w:rsidRDefault="00000000">
      <w:pPr>
        <w:pStyle w:val="a3"/>
        <w:spacing w:before="63"/>
        <w:ind w:right="488"/>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7E3F37D8" w14:textId="77777777" w:rsidR="00243EE0" w:rsidRDefault="00000000">
      <w:pPr>
        <w:pStyle w:val="a3"/>
        <w:spacing w:line="274" w:lineRule="exact"/>
        <w:ind w:left="773" w:firstLine="0"/>
      </w:pPr>
      <w:r>
        <w:t>Численное</w:t>
      </w:r>
      <w:r>
        <w:rPr>
          <w:spacing w:val="-11"/>
        </w:rPr>
        <w:t xml:space="preserve"> </w:t>
      </w:r>
      <w:r>
        <w:t>решение</w:t>
      </w:r>
      <w:r>
        <w:rPr>
          <w:spacing w:val="-3"/>
        </w:rPr>
        <w:t xml:space="preserve"> </w:t>
      </w:r>
      <w:r>
        <w:t>уравнений</w:t>
      </w:r>
      <w:r>
        <w:rPr>
          <w:spacing w:val="-4"/>
        </w:rPr>
        <w:t xml:space="preserve"> </w:t>
      </w:r>
      <w:r>
        <w:t>с</w:t>
      </w:r>
      <w:r>
        <w:rPr>
          <w:spacing w:val="-7"/>
        </w:rPr>
        <w:t xml:space="preserve"> </w:t>
      </w:r>
      <w:r>
        <w:t>помощью</w:t>
      </w:r>
      <w:r>
        <w:rPr>
          <w:spacing w:val="-7"/>
        </w:rPr>
        <w:t xml:space="preserve"> </w:t>
      </w:r>
      <w:r>
        <w:t>подбора</w:t>
      </w:r>
      <w:r>
        <w:rPr>
          <w:spacing w:val="-8"/>
        </w:rPr>
        <w:t xml:space="preserve"> </w:t>
      </w:r>
      <w:r>
        <w:rPr>
          <w:spacing w:val="-2"/>
        </w:rPr>
        <w:t>параметра.</w:t>
      </w:r>
    </w:p>
    <w:p w14:paraId="5A4E6309" w14:textId="77777777" w:rsidR="00243EE0" w:rsidRDefault="00000000">
      <w:pPr>
        <w:pStyle w:val="a3"/>
        <w:ind w:right="486"/>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C3A3CFE" w14:textId="77777777" w:rsidR="00243EE0" w:rsidRDefault="00000000">
      <w:pPr>
        <w:pStyle w:val="a3"/>
        <w:ind w:right="481"/>
      </w:pPr>
      <w:r>
        <w:t>Многотабличные базы данных. Типы связей между таблицами. Запросы к многотабличным базам данных.</w:t>
      </w:r>
    </w:p>
    <w:p w14:paraId="3142A541" w14:textId="77777777" w:rsidR="00243EE0" w:rsidRDefault="00000000">
      <w:pPr>
        <w:pStyle w:val="a3"/>
        <w:ind w:right="486"/>
      </w:pPr>
      <w:r>
        <w:t>Средства</w:t>
      </w:r>
      <w:r>
        <w:rPr>
          <w:spacing w:val="-3"/>
        </w:rPr>
        <w:t xml:space="preserve"> </w:t>
      </w:r>
      <w:r>
        <w:t>искусственного интеллекта.</w:t>
      </w:r>
      <w:r>
        <w:rPr>
          <w:spacing w:val="-2"/>
        </w:rPr>
        <w:t xml:space="preserve"> </w:t>
      </w:r>
      <w:r>
        <w:t>Сервисы</w:t>
      </w:r>
      <w:r>
        <w:rPr>
          <w:spacing w:val="-2"/>
        </w:rPr>
        <w:t xml:space="preserve"> </w:t>
      </w:r>
      <w:r>
        <w:t>машинного</w:t>
      </w:r>
      <w:r>
        <w:rPr>
          <w:spacing w:val="-1"/>
        </w:rPr>
        <w:t xml:space="preserve"> </w:t>
      </w:r>
      <w:r>
        <w:t>перевода</w:t>
      </w:r>
      <w:r>
        <w:rPr>
          <w:spacing w:val="-3"/>
        </w:rPr>
        <w:t xml:space="preserve"> </w:t>
      </w:r>
      <w:r>
        <w:t>и</w:t>
      </w:r>
      <w:r>
        <w:rPr>
          <w:spacing w:val="-3"/>
        </w:rPr>
        <w:t xml:space="preserve"> </w:t>
      </w:r>
      <w:r>
        <w:t xml:space="preserve">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w:t>
      </w:r>
      <w:r>
        <w:rPr>
          <w:spacing w:val="-2"/>
        </w:rPr>
        <w:t>систем.</w:t>
      </w:r>
    </w:p>
    <w:p w14:paraId="64CA854E" w14:textId="77777777" w:rsidR="00243EE0" w:rsidRDefault="00000000">
      <w:pPr>
        <w:pStyle w:val="1"/>
        <w:spacing w:before="6"/>
        <w:ind w:right="483" w:firstLine="360"/>
      </w:pPr>
      <w:r>
        <w:t>Планируемые результаты освоения программы по информатике на уровне среднего общего образования.</w:t>
      </w:r>
    </w:p>
    <w:p w14:paraId="4868E13E" w14:textId="77777777" w:rsidR="00243EE0" w:rsidRDefault="00000000">
      <w:pPr>
        <w:pStyle w:val="a3"/>
        <w:ind w:right="483"/>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7A95F48A" w14:textId="77777777" w:rsidR="00243EE0" w:rsidRDefault="00000000">
      <w:pPr>
        <w:pStyle w:val="a5"/>
        <w:numPr>
          <w:ilvl w:val="0"/>
          <w:numId w:val="85"/>
        </w:numPr>
        <w:tabs>
          <w:tab w:val="left" w:pos="1177"/>
        </w:tabs>
        <w:ind w:left="1177" w:hanging="404"/>
        <w:rPr>
          <w:sz w:val="24"/>
        </w:rPr>
      </w:pPr>
      <w:r>
        <w:rPr>
          <w:sz w:val="24"/>
        </w:rPr>
        <w:t>гражданского</w:t>
      </w:r>
      <w:r>
        <w:rPr>
          <w:spacing w:val="-3"/>
          <w:sz w:val="24"/>
        </w:rPr>
        <w:t xml:space="preserve"> </w:t>
      </w:r>
      <w:r>
        <w:rPr>
          <w:spacing w:val="-2"/>
          <w:sz w:val="24"/>
        </w:rPr>
        <w:t>воспитания:</w:t>
      </w:r>
    </w:p>
    <w:p w14:paraId="65D35D59" w14:textId="77777777" w:rsidR="00243EE0" w:rsidRDefault="00000000">
      <w:pPr>
        <w:pStyle w:val="a3"/>
        <w:ind w:right="494"/>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w:t>
      </w:r>
      <w:r>
        <w:rPr>
          <w:spacing w:val="40"/>
        </w:rPr>
        <w:t xml:space="preserve"> </w:t>
      </w:r>
      <w:r>
        <w:rPr>
          <w:spacing w:val="-2"/>
        </w:rPr>
        <w:t>безопасности;</w:t>
      </w:r>
    </w:p>
    <w:p w14:paraId="78B10C0D" w14:textId="77777777" w:rsidR="00243EE0" w:rsidRDefault="00000000">
      <w:pPr>
        <w:pStyle w:val="a3"/>
        <w:ind w:right="49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B283E11" w14:textId="77777777" w:rsidR="00243EE0" w:rsidRDefault="00000000">
      <w:pPr>
        <w:pStyle w:val="a5"/>
        <w:numPr>
          <w:ilvl w:val="0"/>
          <w:numId w:val="85"/>
        </w:numPr>
        <w:tabs>
          <w:tab w:val="left" w:pos="1177"/>
        </w:tabs>
        <w:ind w:left="1177" w:hanging="404"/>
        <w:rPr>
          <w:sz w:val="24"/>
        </w:rPr>
      </w:pPr>
      <w:r>
        <w:rPr>
          <w:sz w:val="24"/>
        </w:rPr>
        <w:t>патриотического</w:t>
      </w:r>
      <w:r>
        <w:rPr>
          <w:spacing w:val="-6"/>
          <w:sz w:val="24"/>
        </w:rPr>
        <w:t xml:space="preserve"> </w:t>
      </w:r>
      <w:r>
        <w:rPr>
          <w:spacing w:val="-2"/>
          <w:sz w:val="24"/>
        </w:rPr>
        <w:t>воспитания:</w:t>
      </w:r>
    </w:p>
    <w:p w14:paraId="11E1E905" w14:textId="77777777" w:rsidR="00243EE0" w:rsidRDefault="00000000">
      <w:pPr>
        <w:pStyle w:val="a3"/>
        <w:ind w:right="497"/>
      </w:pPr>
      <w:r>
        <w:t xml:space="preserve">ценностное отношение к историческому наследию, достижениям России в науке, искусстве, </w:t>
      </w:r>
      <w:r>
        <w:lastRenderedPageBreak/>
        <w:t>технологиях, понимание значения информатики как науки в жизни современного общества;</w:t>
      </w:r>
    </w:p>
    <w:p w14:paraId="22B52C4D" w14:textId="77777777" w:rsidR="00243EE0" w:rsidRDefault="00000000">
      <w:pPr>
        <w:pStyle w:val="a5"/>
        <w:numPr>
          <w:ilvl w:val="0"/>
          <w:numId w:val="85"/>
        </w:numPr>
        <w:tabs>
          <w:tab w:val="left" w:pos="1177"/>
        </w:tabs>
        <w:ind w:left="1177" w:hanging="404"/>
        <w:rPr>
          <w:sz w:val="24"/>
        </w:rPr>
      </w:pPr>
      <w:r>
        <w:rPr>
          <w:sz w:val="24"/>
        </w:rPr>
        <w:t>духовно-нравственного</w:t>
      </w:r>
      <w:r>
        <w:rPr>
          <w:spacing w:val="-9"/>
          <w:sz w:val="24"/>
        </w:rPr>
        <w:t xml:space="preserve"> </w:t>
      </w:r>
      <w:r>
        <w:rPr>
          <w:spacing w:val="-2"/>
          <w:sz w:val="24"/>
        </w:rPr>
        <w:t>воспитания:</w:t>
      </w:r>
    </w:p>
    <w:p w14:paraId="1B714464" w14:textId="77777777" w:rsidR="00243EE0" w:rsidRDefault="00000000">
      <w:pPr>
        <w:pStyle w:val="a3"/>
        <w:ind w:left="773" w:firstLine="0"/>
      </w:pPr>
      <w:r>
        <w:t>сформированность</w:t>
      </w:r>
      <w:r>
        <w:rPr>
          <w:spacing w:val="-10"/>
        </w:rPr>
        <w:t xml:space="preserve"> </w:t>
      </w:r>
      <w:r>
        <w:t>нравственного</w:t>
      </w:r>
      <w:r>
        <w:rPr>
          <w:spacing w:val="-11"/>
        </w:rPr>
        <w:t xml:space="preserve"> </w:t>
      </w:r>
      <w:r>
        <w:t>сознания,</w:t>
      </w:r>
      <w:r>
        <w:rPr>
          <w:spacing w:val="-10"/>
        </w:rPr>
        <w:t xml:space="preserve"> </w:t>
      </w:r>
      <w:r>
        <w:t>этического</w:t>
      </w:r>
      <w:r>
        <w:rPr>
          <w:spacing w:val="-12"/>
        </w:rPr>
        <w:t xml:space="preserve"> </w:t>
      </w:r>
      <w:r>
        <w:rPr>
          <w:spacing w:val="-2"/>
        </w:rPr>
        <w:t>поведения;</w:t>
      </w:r>
    </w:p>
    <w:p w14:paraId="63596F91" w14:textId="77777777" w:rsidR="00243EE0" w:rsidRDefault="00000000">
      <w:pPr>
        <w:pStyle w:val="a3"/>
        <w:ind w:right="491"/>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919F333" w14:textId="77777777" w:rsidR="00243EE0" w:rsidRDefault="00000000">
      <w:pPr>
        <w:pStyle w:val="a5"/>
        <w:numPr>
          <w:ilvl w:val="0"/>
          <w:numId w:val="85"/>
        </w:numPr>
        <w:tabs>
          <w:tab w:val="left" w:pos="1177"/>
        </w:tabs>
        <w:ind w:left="1177" w:hanging="404"/>
        <w:rPr>
          <w:sz w:val="24"/>
        </w:rPr>
      </w:pPr>
      <w:r>
        <w:rPr>
          <w:sz w:val="24"/>
        </w:rPr>
        <w:t>эстетического</w:t>
      </w:r>
      <w:r>
        <w:rPr>
          <w:spacing w:val="-5"/>
          <w:sz w:val="24"/>
        </w:rPr>
        <w:t xml:space="preserve"> </w:t>
      </w:r>
      <w:r>
        <w:rPr>
          <w:spacing w:val="-2"/>
          <w:sz w:val="24"/>
        </w:rPr>
        <w:t>воспитания:</w:t>
      </w:r>
    </w:p>
    <w:p w14:paraId="7393F073" w14:textId="77777777" w:rsidR="00243EE0" w:rsidRDefault="00000000">
      <w:pPr>
        <w:pStyle w:val="a3"/>
        <w:ind w:right="493"/>
      </w:pPr>
      <w:r>
        <w:t>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w:t>
      </w:r>
    </w:p>
    <w:p w14:paraId="0D7C4E9C" w14:textId="77777777" w:rsidR="00243EE0" w:rsidRDefault="00000000">
      <w:pPr>
        <w:pStyle w:val="a5"/>
        <w:numPr>
          <w:ilvl w:val="0"/>
          <w:numId w:val="85"/>
        </w:numPr>
        <w:tabs>
          <w:tab w:val="left" w:pos="1177"/>
        </w:tabs>
        <w:ind w:left="1177" w:hanging="404"/>
        <w:rPr>
          <w:sz w:val="24"/>
        </w:rPr>
      </w:pPr>
      <w:r>
        <w:rPr>
          <w:sz w:val="24"/>
        </w:rPr>
        <w:t>физического</w:t>
      </w:r>
      <w:r>
        <w:rPr>
          <w:spacing w:val="-5"/>
          <w:sz w:val="24"/>
        </w:rPr>
        <w:t xml:space="preserve"> </w:t>
      </w:r>
      <w:r>
        <w:rPr>
          <w:spacing w:val="-2"/>
          <w:sz w:val="24"/>
        </w:rPr>
        <w:t>воспитания:</w:t>
      </w:r>
    </w:p>
    <w:p w14:paraId="74E080A0" w14:textId="77777777" w:rsidR="00243EE0" w:rsidRDefault="00000000">
      <w:pPr>
        <w:pStyle w:val="a3"/>
        <w:ind w:right="487"/>
      </w:pPr>
      <w:r>
        <w:t>сформированность здорового и безопасного образа жизни, ответственного отношения к своему</w:t>
      </w:r>
      <w:r>
        <w:rPr>
          <w:spacing w:val="-8"/>
        </w:rPr>
        <w:t xml:space="preserve"> </w:t>
      </w:r>
      <w:r>
        <w:t>здоровью, том</w:t>
      </w:r>
      <w:r>
        <w:rPr>
          <w:spacing w:val="-1"/>
        </w:rPr>
        <w:t xml:space="preserve"> </w:t>
      </w:r>
      <w:r>
        <w:t>числе</w:t>
      </w:r>
      <w:r>
        <w:rPr>
          <w:spacing w:val="-1"/>
        </w:rPr>
        <w:t xml:space="preserve"> </w:t>
      </w:r>
      <w:r>
        <w:t>и за</w:t>
      </w:r>
      <w:r>
        <w:rPr>
          <w:spacing w:val="-2"/>
        </w:rPr>
        <w:t xml:space="preserve"> </w:t>
      </w:r>
      <w:r>
        <w:t>счёт соблюдения</w:t>
      </w:r>
      <w:r>
        <w:rPr>
          <w:spacing w:val="-2"/>
        </w:rPr>
        <w:t xml:space="preserve"> </w:t>
      </w:r>
      <w:r>
        <w:t>требований безопасной эксплуатации средств информационных и коммуникационных технологий;</w:t>
      </w:r>
    </w:p>
    <w:p w14:paraId="63B35EAD" w14:textId="77777777" w:rsidR="00243EE0" w:rsidRDefault="00000000">
      <w:pPr>
        <w:pStyle w:val="a5"/>
        <w:numPr>
          <w:ilvl w:val="0"/>
          <w:numId w:val="85"/>
        </w:numPr>
        <w:tabs>
          <w:tab w:val="left" w:pos="1177"/>
        </w:tabs>
        <w:spacing w:line="275" w:lineRule="exact"/>
        <w:ind w:left="1177" w:hanging="404"/>
        <w:rPr>
          <w:sz w:val="24"/>
        </w:rPr>
      </w:pPr>
      <w:r>
        <w:rPr>
          <w:sz w:val="24"/>
        </w:rPr>
        <w:t>трудового</w:t>
      </w:r>
      <w:r>
        <w:rPr>
          <w:spacing w:val="-4"/>
          <w:sz w:val="24"/>
        </w:rPr>
        <w:t xml:space="preserve"> </w:t>
      </w:r>
      <w:r>
        <w:rPr>
          <w:spacing w:val="-2"/>
          <w:sz w:val="24"/>
        </w:rPr>
        <w:t>воспитания:</w:t>
      </w:r>
    </w:p>
    <w:p w14:paraId="73440A0E" w14:textId="77777777" w:rsidR="00243EE0" w:rsidRDefault="00000000">
      <w:pPr>
        <w:pStyle w:val="a3"/>
        <w:ind w:right="49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442BAEB" w14:textId="77777777" w:rsidR="00243EE0" w:rsidRDefault="00000000">
      <w:pPr>
        <w:pStyle w:val="a3"/>
        <w:ind w:right="490"/>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95AEA44" w14:textId="77777777" w:rsidR="00243EE0" w:rsidRDefault="00000000">
      <w:pPr>
        <w:pStyle w:val="a3"/>
        <w:spacing w:before="63" w:line="275" w:lineRule="exact"/>
        <w:ind w:left="773" w:firstLine="0"/>
      </w:pPr>
      <w:r>
        <w:t>готовность</w:t>
      </w:r>
      <w:r>
        <w:rPr>
          <w:spacing w:val="-8"/>
        </w:rPr>
        <w:t xml:space="preserve"> </w:t>
      </w:r>
      <w:r>
        <w:t>и</w:t>
      </w:r>
      <w:r>
        <w:rPr>
          <w:spacing w:val="-7"/>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7"/>
        </w:rPr>
        <w:t xml:space="preserve"> </w:t>
      </w:r>
      <w:r>
        <w:t>на</w:t>
      </w:r>
      <w:r>
        <w:rPr>
          <w:spacing w:val="-8"/>
        </w:rPr>
        <w:t xml:space="preserve"> </w:t>
      </w:r>
      <w:r>
        <w:t>протяжении</w:t>
      </w:r>
      <w:r>
        <w:rPr>
          <w:spacing w:val="-2"/>
        </w:rPr>
        <w:t xml:space="preserve"> </w:t>
      </w:r>
      <w:r>
        <w:t>всей</w:t>
      </w:r>
      <w:r>
        <w:rPr>
          <w:spacing w:val="-9"/>
        </w:rPr>
        <w:t xml:space="preserve"> </w:t>
      </w:r>
      <w:r>
        <w:rPr>
          <w:spacing w:val="-2"/>
        </w:rPr>
        <w:t>жизни;</w:t>
      </w:r>
    </w:p>
    <w:p w14:paraId="7FD9F6CF" w14:textId="77777777" w:rsidR="00243EE0" w:rsidRDefault="00000000">
      <w:pPr>
        <w:pStyle w:val="a5"/>
        <w:numPr>
          <w:ilvl w:val="0"/>
          <w:numId w:val="85"/>
        </w:numPr>
        <w:tabs>
          <w:tab w:val="left" w:pos="1177"/>
        </w:tabs>
        <w:spacing w:line="275" w:lineRule="exact"/>
        <w:ind w:left="1177" w:hanging="404"/>
        <w:rPr>
          <w:sz w:val="24"/>
        </w:rPr>
      </w:pPr>
      <w:r>
        <w:rPr>
          <w:sz w:val="24"/>
        </w:rPr>
        <w:t>экологического</w:t>
      </w:r>
      <w:r>
        <w:rPr>
          <w:spacing w:val="-4"/>
          <w:sz w:val="24"/>
        </w:rPr>
        <w:t xml:space="preserve"> </w:t>
      </w:r>
      <w:r>
        <w:rPr>
          <w:spacing w:val="-2"/>
          <w:sz w:val="24"/>
        </w:rPr>
        <w:t>воспитания:</w:t>
      </w:r>
    </w:p>
    <w:p w14:paraId="67DE67AC" w14:textId="77777777" w:rsidR="00243EE0" w:rsidRDefault="00000000">
      <w:pPr>
        <w:pStyle w:val="a3"/>
        <w:ind w:right="489"/>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A3C10B8" w14:textId="77777777" w:rsidR="00243EE0" w:rsidRDefault="00000000">
      <w:pPr>
        <w:pStyle w:val="a5"/>
        <w:numPr>
          <w:ilvl w:val="0"/>
          <w:numId w:val="85"/>
        </w:numPr>
        <w:tabs>
          <w:tab w:val="left" w:pos="1177"/>
        </w:tabs>
        <w:ind w:left="1177" w:hanging="404"/>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4D5A3783" w14:textId="77777777" w:rsidR="00243EE0" w:rsidRDefault="00000000">
      <w:pPr>
        <w:pStyle w:val="a3"/>
        <w:ind w:right="488"/>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910802C" w14:textId="77777777" w:rsidR="00243EE0" w:rsidRDefault="00000000">
      <w:pPr>
        <w:pStyle w:val="a3"/>
        <w:ind w:right="49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911DAD2" w14:textId="77777777" w:rsidR="00243EE0" w:rsidRDefault="00000000">
      <w:pPr>
        <w:pStyle w:val="a3"/>
        <w:ind w:right="487"/>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D048507" w14:textId="77777777" w:rsidR="00243EE0" w:rsidRDefault="00000000">
      <w:pPr>
        <w:pStyle w:val="a3"/>
        <w:spacing w:before="1"/>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70361C" w14:textId="77777777" w:rsidR="00243EE0" w:rsidRDefault="00000000">
      <w:pPr>
        <w:pStyle w:val="a3"/>
        <w:ind w:right="49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8D89E78" w14:textId="77777777" w:rsidR="00243EE0" w:rsidRDefault="00000000">
      <w:pPr>
        <w:pStyle w:val="a3"/>
        <w:ind w:right="485"/>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9445AAD" w14:textId="77777777" w:rsidR="00243EE0" w:rsidRDefault="00000000">
      <w:pPr>
        <w:pStyle w:val="a3"/>
        <w:tabs>
          <w:tab w:val="left" w:pos="1533"/>
          <w:tab w:val="left" w:pos="2883"/>
          <w:tab w:val="left" w:pos="3231"/>
          <w:tab w:val="left" w:pos="4244"/>
          <w:tab w:val="left" w:pos="4568"/>
          <w:tab w:val="left" w:pos="6445"/>
          <w:tab w:val="left" w:pos="8248"/>
          <w:tab w:val="left" w:pos="9357"/>
        </w:tabs>
        <w:ind w:right="509"/>
        <w:jc w:val="left"/>
      </w:pPr>
      <w:r>
        <w:t>В результате изучения информатики на уровне среднего общего образования у обучающегося</w:t>
      </w:r>
      <w:r>
        <w:rPr>
          <w:spacing w:val="-1"/>
        </w:rPr>
        <w:t xml:space="preserve"> </w:t>
      </w:r>
      <w:r>
        <w:t>будут сформированы</w:t>
      </w:r>
      <w:r>
        <w:rPr>
          <w:spacing w:val="-1"/>
        </w:rPr>
        <w:t xml:space="preserve"> </w:t>
      </w:r>
      <w:r>
        <w:t>метапредметные результаты,</w:t>
      </w:r>
      <w:r>
        <w:rPr>
          <w:spacing w:val="-1"/>
        </w:rPr>
        <w:t xml:space="preserve"> </w:t>
      </w:r>
      <w:r>
        <w:t>отраженные</w:t>
      </w:r>
      <w:r>
        <w:rPr>
          <w:spacing w:val="-3"/>
        </w:rPr>
        <w:t xml:space="preserve"> </w:t>
      </w:r>
      <w:r>
        <w:t xml:space="preserve">в универсальных </w:t>
      </w:r>
      <w:r>
        <w:rPr>
          <w:spacing w:val="-2"/>
        </w:rPr>
        <w:t>учебных</w:t>
      </w:r>
      <w:r>
        <w:tab/>
      </w:r>
      <w:r>
        <w:rPr>
          <w:spacing w:val="-2"/>
        </w:rPr>
        <w:t>действиях,</w:t>
      </w:r>
      <w:r>
        <w:tab/>
      </w:r>
      <w:r>
        <w:rPr>
          <w:spacing w:val="-10"/>
        </w:rPr>
        <w:t>а</w:t>
      </w:r>
      <w:r>
        <w:tab/>
      </w:r>
      <w:r>
        <w:rPr>
          <w:spacing w:val="-2"/>
        </w:rPr>
        <w:t>именно</w:t>
      </w:r>
      <w:r>
        <w:tab/>
      </w:r>
      <w:r>
        <w:rPr>
          <w:spacing w:val="-10"/>
        </w:rPr>
        <w:t>-</w:t>
      </w:r>
      <w:r>
        <w:tab/>
      </w:r>
      <w:r>
        <w:rPr>
          <w:spacing w:val="-2"/>
        </w:rPr>
        <w:t>познавательные</w:t>
      </w:r>
      <w:r>
        <w:tab/>
      </w:r>
      <w:r>
        <w:rPr>
          <w:spacing w:val="-2"/>
        </w:rPr>
        <w:t>универсальные</w:t>
      </w:r>
      <w:r>
        <w:tab/>
      </w:r>
      <w:r>
        <w:rPr>
          <w:spacing w:val="-2"/>
        </w:rPr>
        <w:t>учебные</w:t>
      </w:r>
      <w:r>
        <w:tab/>
      </w:r>
      <w:r>
        <w:rPr>
          <w:spacing w:val="-2"/>
        </w:rPr>
        <w:t xml:space="preserve">действия,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r>
        <w:rPr>
          <w:spacing w:val="40"/>
        </w:rPr>
        <w:t xml:space="preserve"> </w:t>
      </w:r>
      <w:r>
        <w:t>учебные действия, совместная деятельность.</w:t>
      </w:r>
    </w:p>
    <w:p w14:paraId="2E578D12" w14:textId="77777777" w:rsidR="00243EE0" w:rsidRDefault="00000000">
      <w:pPr>
        <w:pStyle w:val="1"/>
        <w:spacing w:before="6" w:line="274" w:lineRule="exact"/>
        <w:ind w:left="773"/>
        <w:jc w:val="left"/>
      </w:pPr>
      <w:r>
        <w:t>Овладение</w:t>
      </w:r>
      <w:r>
        <w:rPr>
          <w:spacing w:val="-17"/>
        </w:rPr>
        <w:t xml:space="preserve"> </w:t>
      </w:r>
      <w:r>
        <w:t>универсальными</w:t>
      </w:r>
      <w:r>
        <w:rPr>
          <w:spacing w:val="-15"/>
        </w:rPr>
        <w:t xml:space="preserve"> </w:t>
      </w:r>
      <w:r>
        <w:t>познавательными</w:t>
      </w:r>
      <w:r>
        <w:rPr>
          <w:spacing w:val="-14"/>
        </w:rPr>
        <w:t xml:space="preserve"> </w:t>
      </w:r>
      <w:r>
        <w:rPr>
          <w:spacing w:val="-2"/>
        </w:rPr>
        <w:t>действиями:</w:t>
      </w:r>
    </w:p>
    <w:p w14:paraId="6FCBA66E" w14:textId="77777777" w:rsidR="00243EE0" w:rsidRDefault="00000000">
      <w:pPr>
        <w:pStyle w:val="a5"/>
        <w:numPr>
          <w:ilvl w:val="0"/>
          <w:numId w:val="84"/>
        </w:numPr>
        <w:tabs>
          <w:tab w:val="left" w:pos="1181"/>
        </w:tabs>
        <w:spacing w:line="274" w:lineRule="exact"/>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14:paraId="72BCC152" w14:textId="77777777" w:rsidR="00243EE0" w:rsidRDefault="00000000">
      <w:pPr>
        <w:pStyle w:val="a3"/>
        <w:ind w:left="773" w:firstLine="0"/>
        <w:jc w:val="left"/>
      </w:pPr>
      <w:r>
        <w:t>самостоятельно</w:t>
      </w:r>
      <w:r>
        <w:rPr>
          <w:spacing w:val="-5"/>
        </w:rPr>
        <w:t xml:space="preserve"> </w:t>
      </w:r>
      <w:r>
        <w:t>формулировать</w:t>
      </w:r>
      <w:r>
        <w:rPr>
          <w:spacing w:val="-4"/>
        </w:rPr>
        <w:t xml:space="preserve"> </w:t>
      </w:r>
      <w:r>
        <w:t>и</w:t>
      </w:r>
      <w:r>
        <w:rPr>
          <w:spacing w:val="-5"/>
        </w:rPr>
        <w:t xml:space="preserve"> </w:t>
      </w:r>
      <w:r>
        <w:t>актуализировать</w:t>
      </w:r>
      <w:r>
        <w:rPr>
          <w:spacing w:val="-1"/>
        </w:rPr>
        <w:t xml:space="preserve"> </w:t>
      </w:r>
      <w:r>
        <w:t>проблему,</w:t>
      </w:r>
      <w:r>
        <w:rPr>
          <w:spacing w:val="-5"/>
        </w:rPr>
        <w:t xml:space="preserve"> </w:t>
      </w:r>
      <w:r>
        <w:t>рассматривать</w:t>
      </w:r>
      <w:r>
        <w:rPr>
          <w:spacing w:val="-3"/>
        </w:rPr>
        <w:t xml:space="preserve"> </w:t>
      </w:r>
      <w:r>
        <w:t>её</w:t>
      </w:r>
      <w:r>
        <w:rPr>
          <w:spacing w:val="-9"/>
        </w:rPr>
        <w:t xml:space="preserve"> </w:t>
      </w:r>
      <w:r>
        <w:t>всесторонне; устанавливать</w:t>
      </w:r>
      <w:r>
        <w:rPr>
          <w:spacing w:val="74"/>
        </w:rPr>
        <w:t xml:space="preserve"> </w:t>
      </w:r>
      <w:r>
        <w:t>существенный</w:t>
      </w:r>
      <w:r>
        <w:rPr>
          <w:spacing w:val="50"/>
          <w:w w:val="150"/>
        </w:rPr>
        <w:t xml:space="preserve"> </w:t>
      </w:r>
      <w:r>
        <w:t>признак</w:t>
      </w:r>
      <w:r>
        <w:rPr>
          <w:spacing w:val="77"/>
        </w:rPr>
        <w:t xml:space="preserve"> </w:t>
      </w:r>
      <w:r>
        <w:t>или</w:t>
      </w:r>
      <w:r>
        <w:rPr>
          <w:spacing w:val="76"/>
        </w:rPr>
        <w:t xml:space="preserve"> </w:t>
      </w:r>
      <w:r>
        <w:t>основания</w:t>
      </w:r>
      <w:r>
        <w:rPr>
          <w:spacing w:val="77"/>
        </w:rPr>
        <w:t xml:space="preserve"> </w:t>
      </w:r>
      <w:r>
        <w:t>для</w:t>
      </w:r>
      <w:r>
        <w:rPr>
          <w:spacing w:val="78"/>
        </w:rPr>
        <w:t xml:space="preserve"> </w:t>
      </w:r>
      <w:r>
        <w:t>сравнения,</w:t>
      </w:r>
      <w:r>
        <w:rPr>
          <w:spacing w:val="75"/>
        </w:rPr>
        <w:t xml:space="preserve"> </w:t>
      </w:r>
      <w:r>
        <w:t>классификации</w:t>
      </w:r>
      <w:r>
        <w:rPr>
          <w:spacing w:val="80"/>
        </w:rPr>
        <w:t xml:space="preserve"> </w:t>
      </w:r>
      <w:r>
        <w:rPr>
          <w:spacing w:val="-10"/>
        </w:rPr>
        <w:t>и</w:t>
      </w:r>
    </w:p>
    <w:p w14:paraId="4E514E44" w14:textId="77777777" w:rsidR="00243EE0" w:rsidRDefault="00000000">
      <w:pPr>
        <w:pStyle w:val="a3"/>
        <w:ind w:firstLine="0"/>
        <w:jc w:val="left"/>
      </w:pPr>
      <w:r>
        <w:rPr>
          <w:spacing w:val="-2"/>
        </w:rPr>
        <w:t>обобщения;</w:t>
      </w:r>
    </w:p>
    <w:p w14:paraId="20345AB3" w14:textId="77777777" w:rsidR="00243EE0" w:rsidRDefault="00000000">
      <w:pPr>
        <w:pStyle w:val="a3"/>
        <w:ind w:right="489"/>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13885042" w14:textId="77777777" w:rsidR="00243EE0" w:rsidRDefault="00000000">
      <w:pPr>
        <w:pStyle w:val="a3"/>
        <w:ind w:right="493"/>
      </w:pPr>
      <w:r>
        <w:t>вносить коррективы в деятельность, оценивать соответствие результатов целям, оценивать риски последствий деятельности;</w:t>
      </w:r>
    </w:p>
    <w:p w14:paraId="6F7BB589" w14:textId="77777777" w:rsidR="00243EE0" w:rsidRDefault="00000000">
      <w:pPr>
        <w:pStyle w:val="a3"/>
        <w:ind w:right="494"/>
      </w:pPr>
      <w:r>
        <w:lastRenderedPageBreak/>
        <w:t>координировать и выполнять работу в условиях реального, виртуального и комбинированного взаимодействия;</w:t>
      </w:r>
    </w:p>
    <w:p w14:paraId="77F0467F" w14:textId="77777777" w:rsidR="00243EE0" w:rsidRDefault="00000000">
      <w:pPr>
        <w:pStyle w:val="a3"/>
        <w:spacing w:before="1"/>
        <w:ind w:left="773" w:firstLine="0"/>
      </w:pPr>
      <w:r>
        <w:t>развивать</w:t>
      </w:r>
      <w:r>
        <w:rPr>
          <w:spacing w:val="-9"/>
        </w:rPr>
        <w:t xml:space="preserve"> </w:t>
      </w:r>
      <w:r>
        <w:t>креативное</w:t>
      </w:r>
      <w:r>
        <w:rPr>
          <w:spacing w:val="-6"/>
        </w:rPr>
        <w:t xml:space="preserve"> </w:t>
      </w:r>
      <w:r>
        <w:t>мышление</w:t>
      </w:r>
      <w:r>
        <w:rPr>
          <w:spacing w:val="-7"/>
        </w:rPr>
        <w:t xml:space="preserve"> </w:t>
      </w:r>
      <w:r>
        <w:t>при</w:t>
      </w:r>
      <w:r>
        <w:rPr>
          <w:spacing w:val="-4"/>
        </w:rPr>
        <w:t xml:space="preserve"> </w:t>
      </w:r>
      <w:r>
        <w:t>решении</w:t>
      </w:r>
      <w:r>
        <w:rPr>
          <w:spacing w:val="-12"/>
        </w:rPr>
        <w:t xml:space="preserve"> </w:t>
      </w:r>
      <w:r>
        <w:t xml:space="preserve">жизненных </w:t>
      </w:r>
      <w:r>
        <w:rPr>
          <w:spacing w:val="-2"/>
        </w:rPr>
        <w:t>проблем.</w:t>
      </w:r>
    </w:p>
    <w:p w14:paraId="57CD6E8C" w14:textId="77777777" w:rsidR="00243EE0" w:rsidRDefault="00000000">
      <w:pPr>
        <w:pStyle w:val="a5"/>
        <w:numPr>
          <w:ilvl w:val="0"/>
          <w:numId w:val="84"/>
        </w:numPr>
        <w:tabs>
          <w:tab w:val="left" w:pos="1177"/>
        </w:tabs>
        <w:ind w:left="1177" w:hanging="404"/>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7F16C6CC" w14:textId="77777777" w:rsidR="00243EE0" w:rsidRDefault="00000000">
      <w:pPr>
        <w:pStyle w:val="a3"/>
        <w:ind w:right="48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7D58D6D" w14:textId="77777777" w:rsidR="00243EE0" w:rsidRDefault="00000000">
      <w:pPr>
        <w:pStyle w:val="a3"/>
        <w:ind w:right="493"/>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69F5841" w14:textId="77777777" w:rsidR="00243EE0" w:rsidRDefault="00000000">
      <w:pPr>
        <w:pStyle w:val="a3"/>
        <w:spacing w:before="4" w:line="237" w:lineRule="auto"/>
        <w:ind w:right="495"/>
      </w:pPr>
      <w:r>
        <w:t>формирование научного типа мышления, владение научной терминологией, ключевыми понятиями и методами;</w:t>
      </w:r>
    </w:p>
    <w:p w14:paraId="6A097E4B" w14:textId="77777777" w:rsidR="00243EE0" w:rsidRDefault="00000000">
      <w:pPr>
        <w:pStyle w:val="a3"/>
        <w:spacing w:before="1"/>
        <w:ind w:right="494"/>
      </w:pPr>
      <w:r>
        <w:t xml:space="preserve">ставить и формулировать собственные задачи в образовательной деятельности и жизненных </w:t>
      </w:r>
      <w:r>
        <w:rPr>
          <w:spacing w:val="-2"/>
        </w:rPr>
        <w:t>ситуациях;</w:t>
      </w:r>
    </w:p>
    <w:p w14:paraId="093EE46F" w14:textId="77777777" w:rsidR="00243EE0" w:rsidRDefault="00000000">
      <w:pPr>
        <w:pStyle w:val="a3"/>
        <w:spacing w:before="1"/>
        <w:ind w:right="48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9C7EA6F" w14:textId="77777777" w:rsidR="00243EE0" w:rsidRDefault="00000000">
      <w:pPr>
        <w:pStyle w:val="a3"/>
        <w:spacing w:before="65" w:line="237" w:lineRule="auto"/>
        <w:jc w:val="left"/>
      </w:pPr>
      <w:r>
        <w:t>анализировать</w:t>
      </w:r>
      <w:r>
        <w:rPr>
          <w:spacing w:val="36"/>
        </w:rPr>
        <w:t xml:space="preserve"> </w:t>
      </w:r>
      <w:r>
        <w:t>полученные</w:t>
      </w:r>
      <w:r>
        <w:rPr>
          <w:spacing w:val="36"/>
        </w:rPr>
        <w:t xml:space="preserve"> </w:t>
      </w:r>
      <w:r>
        <w:t>в</w:t>
      </w:r>
      <w:r>
        <w:rPr>
          <w:spacing w:val="36"/>
        </w:rPr>
        <w:t xml:space="preserve"> </w:t>
      </w:r>
      <w:r>
        <w:t>ходе</w:t>
      </w:r>
      <w:r>
        <w:rPr>
          <w:spacing w:val="36"/>
        </w:rPr>
        <w:t xml:space="preserve"> </w:t>
      </w:r>
      <w:r>
        <w:t>решения</w:t>
      </w:r>
      <w:r>
        <w:rPr>
          <w:spacing w:val="37"/>
        </w:rPr>
        <w:t xml:space="preserve"> </w:t>
      </w:r>
      <w:r>
        <w:t>задачи</w:t>
      </w:r>
      <w:r>
        <w:rPr>
          <w:spacing w:val="37"/>
        </w:rPr>
        <w:t xml:space="preserve"> </w:t>
      </w:r>
      <w:r>
        <w:t>результаты,</w:t>
      </w:r>
      <w:r>
        <w:rPr>
          <w:spacing w:val="37"/>
        </w:rPr>
        <w:t xml:space="preserve"> </w:t>
      </w:r>
      <w:r>
        <w:t>критически</w:t>
      </w:r>
      <w:r>
        <w:rPr>
          <w:spacing w:val="38"/>
        </w:rPr>
        <w:t xml:space="preserve"> </w:t>
      </w:r>
      <w:r>
        <w:t>оценивать</w:t>
      </w:r>
      <w:r>
        <w:rPr>
          <w:spacing w:val="36"/>
        </w:rPr>
        <w:t xml:space="preserve"> </w:t>
      </w:r>
      <w:r>
        <w:t>их достоверность, прогнозировать изменение в новых условиях;</w:t>
      </w:r>
    </w:p>
    <w:p w14:paraId="257970E7" w14:textId="77777777" w:rsidR="00243EE0" w:rsidRDefault="00000000">
      <w:pPr>
        <w:pStyle w:val="a3"/>
        <w:spacing w:before="1"/>
        <w:ind w:left="773" w:firstLine="0"/>
        <w:jc w:val="left"/>
      </w:pPr>
      <w:r>
        <w:t>давать</w:t>
      </w:r>
      <w:r>
        <w:rPr>
          <w:spacing w:val="-10"/>
        </w:rPr>
        <w:t xml:space="preserve"> </w:t>
      </w:r>
      <w:r>
        <w:t>оценку</w:t>
      </w:r>
      <w:r>
        <w:rPr>
          <w:spacing w:val="-12"/>
        </w:rPr>
        <w:t xml:space="preserve"> </w:t>
      </w:r>
      <w:r>
        <w:t>новым</w:t>
      </w:r>
      <w:r>
        <w:rPr>
          <w:spacing w:val="-6"/>
        </w:rPr>
        <w:t xml:space="preserve"> </w:t>
      </w:r>
      <w:r>
        <w:t>ситуациям,</w:t>
      </w:r>
      <w:r>
        <w:rPr>
          <w:spacing w:val="-8"/>
        </w:rPr>
        <w:t xml:space="preserve"> </w:t>
      </w:r>
      <w:r>
        <w:t>оценивать</w:t>
      </w:r>
      <w:r>
        <w:rPr>
          <w:spacing w:val="-8"/>
        </w:rPr>
        <w:t xml:space="preserve"> </w:t>
      </w:r>
      <w:r>
        <w:t>приобретённый</w:t>
      </w:r>
      <w:r>
        <w:rPr>
          <w:spacing w:val="-4"/>
        </w:rPr>
        <w:t xml:space="preserve"> </w:t>
      </w:r>
      <w:r>
        <w:rPr>
          <w:spacing w:val="-2"/>
        </w:rPr>
        <w:t>опыт;</w:t>
      </w:r>
    </w:p>
    <w:p w14:paraId="3EED19D2" w14:textId="77777777" w:rsidR="00243EE0" w:rsidRDefault="00000000">
      <w:pPr>
        <w:pStyle w:val="a3"/>
        <w:tabs>
          <w:tab w:val="left" w:pos="2407"/>
          <w:tab w:val="left" w:pos="4572"/>
          <w:tab w:val="left" w:pos="5401"/>
          <w:tab w:val="left" w:pos="6548"/>
          <w:tab w:val="left" w:pos="7557"/>
          <w:tab w:val="left" w:pos="7914"/>
          <w:tab w:val="left" w:pos="9078"/>
          <w:tab w:val="left" w:pos="10226"/>
        </w:tabs>
        <w:ind w:right="489"/>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29046734" w14:textId="77777777" w:rsidR="00243EE0" w:rsidRDefault="00000000">
      <w:pPr>
        <w:pStyle w:val="a3"/>
        <w:tabs>
          <w:tab w:val="left" w:pos="1833"/>
          <w:tab w:val="left" w:pos="2792"/>
          <w:tab w:val="left" w:pos="3166"/>
          <w:tab w:val="left" w:pos="5098"/>
          <w:tab w:val="left" w:pos="5487"/>
          <w:tab w:val="left" w:pos="7209"/>
          <w:tab w:val="left" w:pos="8277"/>
        </w:tabs>
        <w:ind w:right="529" w:firstLine="0"/>
        <w:jc w:val="left"/>
      </w:pP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w:t>
      </w:r>
      <w:r>
        <w:tab/>
      </w:r>
      <w:r>
        <w:rPr>
          <w:spacing w:val="-2"/>
        </w:rPr>
        <w:t xml:space="preserve">жизнедеятельности; </w:t>
      </w:r>
      <w:r>
        <w:t>интегрировать знания из разных предметных областей;</w:t>
      </w:r>
    </w:p>
    <w:p w14:paraId="28F80E88" w14:textId="77777777" w:rsidR="00243EE0" w:rsidRDefault="00000000">
      <w:pPr>
        <w:pStyle w:val="a3"/>
        <w:spacing w:before="3" w:line="237" w:lineRule="auto"/>
        <w:ind w:right="492"/>
      </w:pPr>
      <w:r>
        <w:t>выдвигать новые идеи, предлагать оригинальные подходы и решения, ставить проблемы и задачи, допускающие альтернативные решения.</w:t>
      </w:r>
    </w:p>
    <w:p w14:paraId="4F524CAD" w14:textId="77777777" w:rsidR="00243EE0" w:rsidRDefault="00000000">
      <w:pPr>
        <w:pStyle w:val="a5"/>
        <w:numPr>
          <w:ilvl w:val="0"/>
          <w:numId w:val="84"/>
        </w:numPr>
        <w:tabs>
          <w:tab w:val="left" w:pos="1506"/>
        </w:tabs>
        <w:spacing w:before="3" w:line="275" w:lineRule="exact"/>
        <w:ind w:left="1506" w:hanging="733"/>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23545773" w14:textId="77777777" w:rsidR="00243EE0" w:rsidRDefault="00000000">
      <w:pPr>
        <w:pStyle w:val="a3"/>
        <w:ind w:right="49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5AB9F01" w14:textId="77777777" w:rsidR="00243EE0" w:rsidRDefault="00000000">
      <w:pPr>
        <w:pStyle w:val="a3"/>
        <w:ind w:right="49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FFED76" w14:textId="77777777" w:rsidR="00243EE0" w:rsidRDefault="00000000">
      <w:pPr>
        <w:pStyle w:val="a3"/>
        <w:ind w:right="490"/>
      </w:pPr>
      <w:r>
        <w:t>оценивать достоверность, легитимность информации, её соответствие правовым и</w:t>
      </w:r>
      <w:r>
        <w:rPr>
          <w:spacing w:val="40"/>
        </w:rPr>
        <w:t xml:space="preserve"> </w:t>
      </w:r>
      <w:r>
        <w:t>морально-этическим нормам;</w:t>
      </w:r>
    </w:p>
    <w:p w14:paraId="1C45AAB3" w14:textId="77777777" w:rsidR="00243EE0" w:rsidRDefault="00000000">
      <w:pPr>
        <w:pStyle w:val="a3"/>
        <w:ind w:right="49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B25EE8" w14:textId="77777777" w:rsidR="00243EE0" w:rsidRDefault="00000000">
      <w:pPr>
        <w:pStyle w:val="a3"/>
        <w:ind w:right="494"/>
      </w:pPr>
      <w:r>
        <w:t xml:space="preserve">владеть навыками распознавания и защиты информации, информационной безопасности </w:t>
      </w:r>
      <w:r>
        <w:rPr>
          <w:spacing w:val="-2"/>
        </w:rPr>
        <w:t>личности.</w:t>
      </w:r>
    </w:p>
    <w:p w14:paraId="50EFC7DE" w14:textId="77777777" w:rsidR="00243EE0" w:rsidRDefault="00000000">
      <w:pPr>
        <w:pStyle w:val="1"/>
        <w:spacing w:before="5" w:line="275" w:lineRule="exact"/>
        <w:ind w:left="773"/>
      </w:pPr>
      <w:r>
        <w:rPr>
          <w:spacing w:val="-2"/>
        </w:rPr>
        <w:t>Овладение</w:t>
      </w:r>
      <w:r>
        <w:rPr>
          <w:spacing w:val="6"/>
        </w:rPr>
        <w:t xml:space="preserve"> </w:t>
      </w:r>
      <w:r>
        <w:rPr>
          <w:spacing w:val="-2"/>
        </w:rPr>
        <w:t>универсальными</w:t>
      </w:r>
      <w:r>
        <w:rPr>
          <w:spacing w:val="11"/>
        </w:rPr>
        <w:t xml:space="preserve"> </w:t>
      </w:r>
      <w:r>
        <w:rPr>
          <w:spacing w:val="-2"/>
        </w:rPr>
        <w:t>коммуникативными</w:t>
      </w:r>
      <w:r>
        <w:rPr>
          <w:spacing w:val="11"/>
        </w:rPr>
        <w:t xml:space="preserve"> </w:t>
      </w:r>
      <w:r>
        <w:rPr>
          <w:spacing w:val="-2"/>
        </w:rPr>
        <w:t>действиями:</w:t>
      </w:r>
    </w:p>
    <w:p w14:paraId="19D36478" w14:textId="77777777" w:rsidR="00243EE0" w:rsidRDefault="00000000">
      <w:pPr>
        <w:pStyle w:val="a5"/>
        <w:numPr>
          <w:ilvl w:val="0"/>
          <w:numId w:val="83"/>
        </w:numPr>
        <w:tabs>
          <w:tab w:val="left" w:pos="1177"/>
        </w:tabs>
        <w:spacing w:line="274" w:lineRule="exact"/>
        <w:ind w:left="1177" w:hanging="404"/>
        <w:rPr>
          <w:sz w:val="24"/>
        </w:rPr>
      </w:pPr>
      <w:r>
        <w:rPr>
          <w:spacing w:val="-2"/>
          <w:sz w:val="24"/>
        </w:rPr>
        <w:t>общение:</w:t>
      </w:r>
    </w:p>
    <w:p w14:paraId="5DC21ABF" w14:textId="77777777" w:rsidR="00243EE0" w:rsidRDefault="00000000">
      <w:pPr>
        <w:pStyle w:val="a3"/>
        <w:spacing w:line="275" w:lineRule="exact"/>
        <w:ind w:left="773" w:firstLine="0"/>
      </w:pPr>
      <w:r>
        <w:t>осуществлять</w:t>
      </w:r>
      <w:r>
        <w:rPr>
          <w:spacing w:val="-8"/>
        </w:rPr>
        <w:t xml:space="preserve"> </w:t>
      </w:r>
      <w:r>
        <w:t>коммуникации</w:t>
      </w:r>
      <w:r>
        <w:rPr>
          <w:spacing w:val="-3"/>
        </w:rPr>
        <w:t xml:space="preserve"> </w:t>
      </w:r>
      <w:r>
        <w:t>во</w:t>
      </w:r>
      <w:r>
        <w:rPr>
          <w:spacing w:val="-8"/>
        </w:rPr>
        <w:t xml:space="preserve"> </w:t>
      </w:r>
      <w:r>
        <w:t>всех</w:t>
      </w:r>
      <w:r>
        <w:rPr>
          <w:spacing w:val="-8"/>
        </w:rPr>
        <w:t xml:space="preserve"> </w:t>
      </w:r>
      <w:r>
        <w:t>сферах</w:t>
      </w:r>
      <w:r>
        <w:rPr>
          <w:spacing w:val="-8"/>
        </w:rPr>
        <w:t xml:space="preserve"> </w:t>
      </w:r>
      <w:r>
        <w:rPr>
          <w:spacing w:val="-2"/>
        </w:rPr>
        <w:t>жизни;</w:t>
      </w:r>
    </w:p>
    <w:p w14:paraId="7A88F257" w14:textId="77777777" w:rsidR="00243EE0" w:rsidRDefault="00000000">
      <w:pPr>
        <w:pStyle w:val="a3"/>
        <w:ind w:right="491"/>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72C5F574" w14:textId="77777777" w:rsidR="00243EE0" w:rsidRDefault="00000000">
      <w:pPr>
        <w:pStyle w:val="a3"/>
        <w:ind w:left="773" w:right="485" w:firstLine="0"/>
      </w:pPr>
      <w:r>
        <w:t>владеть</w:t>
      </w:r>
      <w:r>
        <w:rPr>
          <w:spacing w:val="-4"/>
        </w:rPr>
        <w:t xml:space="preserve"> </w:t>
      </w:r>
      <w:r>
        <w:t>различными</w:t>
      </w:r>
      <w:r>
        <w:rPr>
          <w:spacing w:val="-1"/>
        </w:rPr>
        <w:t xml:space="preserve"> </w:t>
      </w:r>
      <w:r>
        <w:t>способами</w:t>
      </w:r>
      <w:r>
        <w:rPr>
          <w:spacing w:val="-4"/>
        </w:rPr>
        <w:t xml:space="preserve"> </w:t>
      </w:r>
      <w:r>
        <w:t>общения</w:t>
      </w:r>
      <w:r>
        <w:rPr>
          <w:spacing w:val="-2"/>
        </w:rPr>
        <w:t xml:space="preserve"> </w:t>
      </w:r>
      <w:r>
        <w:t>и</w:t>
      </w:r>
      <w:r>
        <w:rPr>
          <w:spacing w:val="-4"/>
        </w:rPr>
        <w:t xml:space="preserve"> </w:t>
      </w:r>
      <w:r>
        <w:t>взаимодействия,</w:t>
      </w:r>
      <w:r>
        <w:rPr>
          <w:spacing w:val="-4"/>
        </w:rPr>
        <w:t xml:space="preserve"> </w:t>
      </w:r>
      <w:r>
        <w:t>аргументированно</w:t>
      </w:r>
      <w:r>
        <w:rPr>
          <w:spacing w:val="-4"/>
        </w:rPr>
        <w:t xml:space="preserve"> </w:t>
      </w:r>
      <w:r>
        <w:t>вести</w:t>
      </w:r>
      <w:r>
        <w:rPr>
          <w:spacing w:val="-3"/>
        </w:rPr>
        <w:t xml:space="preserve"> </w:t>
      </w:r>
      <w:r>
        <w:t>диалог; развёрнуто и логично излагать свою точку зрения.</w:t>
      </w:r>
    </w:p>
    <w:p w14:paraId="2F665B1A" w14:textId="77777777" w:rsidR="00243EE0" w:rsidRDefault="00000000">
      <w:pPr>
        <w:pStyle w:val="a5"/>
        <w:numPr>
          <w:ilvl w:val="0"/>
          <w:numId w:val="83"/>
        </w:numPr>
        <w:tabs>
          <w:tab w:val="left" w:pos="1177"/>
        </w:tabs>
        <w:ind w:left="1177" w:hanging="404"/>
        <w:rPr>
          <w:sz w:val="24"/>
        </w:rPr>
      </w:pPr>
      <w:r>
        <w:rPr>
          <w:sz w:val="24"/>
        </w:rPr>
        <w:t>совместная</w:t>
      </w:r>
      <w:r>
        <w:rPr>
          <w:spacing w:val="-7"/>
          <w:sz w:val="24"/>
        </w:rPr>
        <w:t xml:space="preserve"> </w:t>
      </w:r>
      <w:r>
        <w:rPr>
          <w:spacing w:val="-2"/>
          <w:sz w:val="24"/>
        </w:rPr>
        <w:t>деятельность:</w:t>
      </w:r>
    </w:p>
    <w:p w14:paraId="04C1C6F2" w14:textId="77777777" w:rsidR="00243EE0" w:rsidRDefault="00000000">
      <w:pPr>
        <w:pStyle w:val="a3"/>
        <w:ind w:right="494"/>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8F9E4DE" w14:textId="77777777" w:rsidR="00243EE0" w:rsidRDefault="00000000">
      <w:pPr>
        <w:pStyle w:val="a3"/>
        <w:ind w:right="481"/>
      </w:pPr>
      <w:r>
        <w:t>принимать цели совместной деятельности, организовывать</w:t>
      </w:r>
      <w:r>
        <w:rPr>
          <w:spacing w:val="-2"/>
        </w:rPr>
        <w:t xml:space="preserve"> </w:t>
      </w:r>
      <w:r>
        <w:t>и координировать действия</w:t>
      </w:r>
      <w:r>
        <w:rPr>
          <w:spacing w:val="-1"/>
        </w:rPr>
        <w:t xml:space="preserve"> </w:t>
      </w:r>
      <w:r>
        <w:t>по её достижению: составлять</w:t>
      </w:r>
    </w:p>
    <w:p w14:paraId="45CDDFE8" w14:textId="77777777" w:rsidR="00243EE0" w:rsidRDefault="00000000">
      <w:pPr>
        <w:pStyle w:val="a3"/>
        <w:spacing w:before="3"/>
        <w:ind w:right="496"/>
      </w:pPr>
      <w:r>
        <w:t>план действий, распределять роли с учётом мнений участников, обсуждать результаты совместной работы;</w:t>
      </w:r>
    </w:p>
    <w:p w14:paraId="06139729" w14:textId="77777777" w:rsidR="00243EE0" w:rsidRDefault="00000000">
      <w:pPr>
        <w:pStyle w:val="a3"/>
        <w:ind w:right="490"/>
      </w:pPr>
      <w:r>
        <w:t>оценивать качество своего вклада и каждого участника команды в общий результат по разработанным критериям;</w:t>
      </w:r>
    </w:p>
    <w:p w14:paraId="389AA522" w14:textId="77777777" w:rsidR="00243EE0" w:rsidRDefault="00000000">
      <w:pPr>
        <w:pStyle w:val="a3"/>
        <w:ind w:right="491"/>
      </w:pPr>
      <w:r>
        <w:lastRenderedPageBreak/>
        <w:t>предлагать новые проекты, оценивать идеи с позиции новизны, оригинальности, практической значимости;</w:t>
      </w:r>
    </w:p>
    <w:p w14:paraId="1FBDEDC2" w14:textId="77777777" w:rsidR="00243EE0" w:rsidRDefault="00000000">
      <w:pPr>
        <w:pStyle w:val="a3"/>
        <w:ind w:right="497"/>
      </w:pPr>
      <w:r>
        <w:t>осуществлять позитивное стратегическое поведение в различных ситуациях, проявлять творчество и воображение, быть инициативным.</w:t>
      </w:r>
    </w:p>
    <w:p w14:paraId="5456EE3D" w14:textId="77777777" w:rsidR="00243EE0" w:rsidRDefault="00000000">
      <w:pPr>
        <w:pStyle w:val="1"/>
        <w:spacing w:before="5" w:line="274" w:lineRule="exact"/>
        <w:ind w:left="773"/>
      </w:pPr>
      <w:r>
        <w:t>Овладение</w:t>
      </w:r>
      <w:r>
        <w:rPr>
          <w:spacing w:val="-17"/>
        </w:rPr>
        <w:t xml:space="preserve"> </w:t>
      </w:r>
      <w:r>
        <w:t>универсальными</w:t>
      </w:r>
      <w:r>
        <w:rPr>
          <w:spacing w:val="-13"/>
        </w:rPr>
        <w:t xml:space="preserve"> </w:t>
      </w:r>
      <w:r>
        <w:t>регулятивными</w:t>
      </w:r>
      <w:r>
        <w:rPr>
          <w:spacing w:val="-11"/>
        </w:rPr>
        <w:t xml:space="preserve"> </w:t>
      </w:r>
      <w:r>
        <w:rPr>
          <w:spacing w:val="-2"/>
        </w:rPr>
        <w:t>действиями:</w:t>
      </w:r>
    </w:p>
    <w:p w14:paraId="25FE6DEF" w14:textId="77777777" w:rsidR="00243EE0" w:rsidRDefault="00000000">
      <w:pPr>
        <w:pStyle w:val="a5"/>
        <w:numPr>
          <w:ilvl w:val="0"/>
          <w:numId w:val="82"/>
        </w:numPr>
        <w:tabs>
          <w:tab w:val="left" w:pos="1177"/>
        </w:tabs>
        <w:spacing w:line="274" w:lineRule="exact"/>
        <w:ind w:left="1177" w:hanging="404"/>
        <w:rPr>
          <w:sz w:val="24"/>
        </w:rPr>
      </w:pPr>
      <w:r>
        <w:rPr>
          <w:spacing w:val="-2"/>
          <w:sz w:val="24"/>
        </w:rPr>
        <w:t>самоорганизация:</w:t>
      </w:r>
    </w:p>
    <w:p w14:paraId="2CCC2026" w14:textId="77777777" w:rsidR="00243EE0" w:rsidRDefault="00000000">
      <w:pPr>
        <w:pStyle w:val="a3"/>
        <w:jc w:val="left"/>
      </w:pPr>
      <w:r>
        <w:t>самостоятельно</w:t>
      </w:r>
      <w:r>
        <w:rPr>
          <w:spacing w:val="-5"/>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4"/>
        </w:rPr>
        <w:t xml:space="preserve"> </w:t>
      </w:r>
      <w:r>
        <w:t>и формулировать собственные задачи в образовательной деятельности и жизненных ситуациях;</w:t>
      </w:r>
    </w:p>
    <w:p w14:paraId="2DFA1FBB" w14:textId="77777777" w:rsidR="00243EE0" w:rsidRDefault="00000000">
      <w:pPr>
        <w:pStyle w:val="a3"/>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 давать оценку новым ситуациям;</w:t>
      </w:r>
    </w:p>
    <w:p w14:paraId="6FA01F2C" w14:textId="77777777" w:rsidR="00243EE0" w:rsidRDefault="00000000">
      <w:pPr>
        <w:pStyle w:val="a3"/>
        <w:spacing w:before="3" w:line="275" w:lineRule="exact"/>
        <w:ind w:left="773" w:firstLine="0"/>
        <w:jc w:val="left"/>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6CD8DDCF" w14:textId="77777777" w:rsidR="00243EE0" w:rsidRDefault="00000000">
      <w:pPr>
        <w:pStyle w:val="a3"/>
        <w:ind w:left="773" w:right="568" w:firstLine="0"/>
        <w:jc w:val="left"/>
      </w:pPr>
      <w:r>
        <w:t>делать</w:t>
      </w:r>
      <w:r>
        <w:rPr>
          <w:spacing w:val="-8"/>
        </w:rPr>
        <w:t xml:space="preserve"> </w:t>
      </w:r>
      <w:r>
        <w:t>осознанный</w:t>
      </w:r>
      <w:r>
        <w:rPr>
          <w:spacing w:val="-7"/>
        </w:rPr>
        <w:t xml:space="preserve"> </w:t>
      </w:r>
      <w:r>
        <w:t>выбор,</w:t>
      </w:r>
      <w:r>
        <w:rPr>
          <w:spacing w:val="-9"/>
        </w:rPr>
        <w:t xml:space="preserve"> </w:t>
      </w:r>
      <w:r>
        <w:t>аргументировать</w:t>
      </w:r>
      <w:r>
        <w:rPr>
          <w:spacing w:val="-7"/>
        </w:rPr>
        <w:t xml:space="preserve"> </w:t>
      </w:r>
      <w:r>
        <w:t>его,</w:t>
      </w:r>
      <w:r>
        <w:rPr>
          <w:spacing w:val="-9"/>
        </w:rPr>
        <w:t xml:space="preserve"> </w:t>
      </w:r>
      <w:r>
        <w:t>брать</w:t>
      </w:r>
      <w:r>
        <w:rPr>
          <w:spacing w:val="-8"/>
        </w:rPr>
        <w:t xml:space="preserve"> </w:t>
      </w:r>
      <w:r>
        <w:t>ответственность</w:t>
      </w:r>
      <w:r>
        <w:rPr>
          <w:spacing w:val="-9"/>
        </w:rPr>
        <w:t xml:space="preserve"> </w:t>
      </w:r>
      <w:r>
        <w:t>за</w:t>
      </w:r>
      <w:r>
        <w:rPr>
          <w:spacing w:val="-10"/>
        </w:rPr>
        <w:t xml:space="preserve"> </w:t>
      </w:r>
      <w:r>
        <w:t>решение; оценивать приобретённый опыт;</w:t>
      </w:r>
    </w:p>
    <w:p w14:paraId="1A35AE4A" w14:textId="6BA6FB77" w:rsidR="00243EE0" w:rsidRDefault="00000000" w:rsidP="00143BF7">
      <w:pPr>
        <w:pStyle w:val="a3"/>
        <w:ind w:left="773" w:firstLine="0"/>
        <w:jc w:val="left"/>
      </w:pPr>
      <w:r>
        <w:t>способствовать</w:t>
      </w:r>
      <w:r>
        <w:rPr>
          <w:spacing w:val="-5"/>
        </w:rPr>
        <w:t xml:space="preserve"> </w:t>
      </w:r>
      <w:r>
        <w:t>формированию</w:t>
      </w:r>
      <w:r>
        <w:rPr>
          <w:spacing w:val="4"/>
        </w:rPr>
        <w:t xml:space="preserve"> </w:t>
      </w:r>
      <w:r>
        <w:t>и</w:t>
      </w:r>
      <w:r>
        <w:rPr>
          <w:spacing w:val="-5"/>
        </w:rPr>
        <w:t xml:space="preserve"> </w:t>
      </w:r>
      <w:r>
        <w:t>проявлению</w:t>
      </w:r>
      <w:r>
        <w:rPr>
          <w:spacing w:val="-6"/>
        </w:rPr>
        <w:t xml:space="preserve"> </w:t>
      </w:r>
      <w:r>
        <w:t>широкой</w:t>
      </w:r>
      <w:r>
        <w:rPr>
          <w:spacing w:val="2"/>
        </w:rPr>
        <w:t xml:space="preserve"> </w:t>
      </w:r>
      <w:r>
        <w:t>эрудиции</w:t>
      </w:r>
      <w:r>
        <w:rPr>
          <w:spacing w:val="1"/>
        </w:rPr>
        <w:t xml:space="preserve"> </w:t>
      </w:r>
      <w:r>
        <w:t>в</w:t>
      </w:r>
      <w:r>
        <w:rPr>
          <w:spacing w:val="-4"/>
        </w:rPr>
        <w:t xml:space="preserve"> </w:t>
      </w:r>
      <w:r>
        <w:t>разных</w:t>
      </w:r>
      <w:r>
        <w:rPr>
          <w:spacing w:val="-1"/>
        </w:rPr>
        <w:t xml:space="preserve"> </w:t>
      </w:r>
      <w:r>
        <w:t>областях</w:t>
      </w:r>
      <w:r>
        <w:rPr>
          <w:spacing w:val="1"/>
        </w:rPr>
        <w:t xml:space="preserve"> </w:t>
      </w:r>
      <w:r>
        <w:rPr>
          <w:spacing w:val="-2"/>
        </w:rPr>
        <w:t>знаний,</w:t>
      </w:r>
      <w:r>
        <w:t>постоянно</w:t>
      </w:r>
      <w:r>
        <w:rPr>
          <w:spacing w:val="-14"/>
        </w:rPr>
        <w:t xml:space="preserve"> </w:t>
      </w:r>
      <w:r>
        <w:t>повышать</w:t>
      </w:r>
      <w:r>
        <w:rPr>
          <w:spacing w:val="-8"/>
        </w:rPr>
        <w:t xml:space="preserve"> </w:t>
      </w:r>
      <w:r>
        <w:t>свой</w:t>
      </w:r>
      <w:r>
        <w:rPr>
          <w:spacing w:val="-10"/>
        </w:rPr>
        <w:t xml:space="preserve"> </w:t>
      </w:r>
      <w:r>
        <w:t>образовательный</w:t>
      </w:r>
      <w:r>
        <w:rPr>
          <w:spacing w:val="-9"/>
        </w:rPr>
        <w:t xml:space="preserve"> </w:t>
      </w:r>
      <w:r>
        <w:t>и</w:t>
      </w:r>
      <w:r>
        <w:rPr>
          <w:spacing w:val="-11"/>
        </w:rPr>
        <w:t xml:space="preserve"> </w:t>
      </w:r>
      <w:r>
        <w:t>культурный</w:t>
      </w:r>
      <w:r>
        <w:rPr>
          <w:spacing w:val="-4"/>
        </w:rPr>
        <w:t xml:space="preserve"> </w:t>
      </w:r>
      <w:r>
        <w:rPr>
          <w:spacing w:val="-2"/>
        </w:rPr>
        <w:t>уровень.</w:t>
      </w:r>
    </w:p>
    <w:p w14:paraId="186C0D40" w14:textId="77777777" w:rsidR="00243EE0" w:rsidRDefault="00000000">
      <w:pPr>
        <w:pStyle w:val="a5"/>
        <w:numPr>
          <w:ilvl w:val="0"/>
          <w:numId w:val="82"/>
        </w:numPr>
        <w:tabs>
          <w:tab w:val="left" w:pos="1177"/>
        </w:tabs>
        <w:spacing w:line="275" w:lineRule="exact"/>
        <w:ind w:left="1177" w:hanging="404"/>
        <w:rPr>
          <w:sz w:val="24"/>
        </w:rPr>
      </w:pPr>
      <w:r>
        <w:rPr>
          <w:spacing w:val="-2"/>
          <w:sz w:val="24"/>
        </w:rPr>
        <w:t>самоконтроль:</w:t>
      </w:r>
    </w:p>
    <w:p w14:paraId="044504DB" w14:textId="77777777" w:rsidR="00243EE0" w:rsidRDefault="00000000">
      <w:pPr>
        <w:pStyle w:val="a3"/>
        <w:ind w:right="495"/>
      </w:pPr>
      <w:r>
        <w:t>давать оценку новым ситуациям, вносить коррективы в деятельность, оценивать соответствие результатов целям;</w:t>
      </w:r>
    </w:p>
    <w:p w14:paraId="66D7E64D" w14:textId="77777777" w:rsidR="00243EE0" w:rsidRDefault="00000000">
      <w:pPr>
        <w:pStyle w:val="a3"/>
        <w:ind w:right="49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3AB0047" w14:textId="77777777" w:rsidR="00243EE0" w:rsidRDefault="00000000">
      <w:pPr>
        <w:pStyle w:val="a3"/>
        <w:spacing w:before="3" w:line="237" w:lineRule="auto"/>
        <w:ind w:right="502"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2365146" w14:textId="77777777" w:rsidR="00243EE0" w:rsidRDefault="00000000">
      <w:pPr>
        <w:pStyle w:val="a5"/>
        <w:numPr>
          <w:ilvl w:val="0"/>
          <w:numId w:val="82"/>
        </w:numPr>
        <w:tabs>
          <w:tab w:val="left" w:pos="1181"/>
        </w:tabs>
        <w:spacing w:before="3" w:line="275" w:lineRule="exact"/>
        <w:ind w:left="1181" w:hanging="408"/>
        <w:rPr>
          <w:sz w:val="24"/>
        </w:rPr>
      </w:pPr>
      <w:r>
        <w:rPr>
          <w:sz w:val="24"/>
        </w:rPr>
        <w:t>принятия</w:t>
      </w:r>
      <w:r>
        <w:rPr>
          <w:spacing w:val="-4"/>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08D8CE17" w14:textId="77777777" w:rsidR="00243EE0" w:rsidRDefault="00000000">
      <w:pPr>
        <w:pStyle w:val="a3"/>
        <w:spacing w:line="275" w:lineRule="exact"/>
        <w:ind w:left="773" w:firstLine="0"/>
        <w:jc w:val="left"/>
      </w:pPr>
      <w:r>
        <w:t>принимать</w:t>
      </w:r>
      <w:r>
        <w:rPr>
          <w:spacing w:val="-9"/>
        </w:rPr>
        <w:t xml:space="preserve"> </w:t>
      </w:r>
      <w:r>
        <w:t>себя,</w:t>
      </w:r>
      <w:r>
        <w:rPr>
          <w:spacing w:val="-7"/>
        </w:rPr>
        <w:t xml:space="preserve"> </w:t>
      </w:r>
      <w:r>
        <w:t>понимая</w:t>
      </w:r>
      <w:r>
        <w:rPr>
          <w:spacing w:val="-7"/>
        </w:rPr>
        <w:t xml:space="preserve"> </w:t>
      </w:r>
      <w:r>
        <w:t>свои</w:t>
      </w:r>
      <w:r>
        <w:rPr>
          <w:spacing w:val="-8"/>
        </w:rPr>
        <w:t xml:space="preserve"> </w:t>
      </w:r>
      <w:r>
        <w:t>недостатки</w:t>
      </w:r>
      <w:r>
        <w:rPr>
          <w:spacing w:val="-4"/>
        </w:rPr>
        <w:t xml:space="preserve"> </w:t>
      </w:r>
      <w:r>
        <w:t>и</w:t>
      </w:r>
      <w:r>
        <w:rPr>
          <w:spacing w:val="-5"/>
        </w:rPr>
        <w:t xml:space="preserve"> </w:t>
      </w:r>
      <w:r>
        <w:rPr>
          <w:spacing w:val="-2"/>
        </w:rPr>
        <w:t>достоинства;</w:t>
      </w:r>
    </w:p>
    <w:p w14:paraId="0066EBCD" w14:textId="77777777" w:rsidR="00243EE0" w:rsidRDefault="00000000">
      <w:pPr>
        <w:pStyle w:val="a3"/>
        <w:ind w:left="773" w:right="1016" w:firstLine="0"/>
        <w:jc w:val="left"/>
      </w:pPr>
      <w:r>
        <w:t>принимать</w:t>
      </w:r>
      <w:r>
        <w:rPr>
          <w:spacing w:val="-5"/>
        </w:rPr>
        <w:t xml:space="preserve"> </w:t>
      </w:r>
      <w:r>
        <w:t>мотивы</w:t>
      </w:r>
      <w:r>
        <w:rPr>
          <w:spacing w:val="-9"/>
        </w:rPr>
        <w:t xml:space="preserve"> </w:t>
      </w:r>
      <w:r>
        <w:t>и</w:t>
      </w:r>
      <w:r>
        <w:rPr>
          <w:spacing w:val="-8"/>
        </w:rPr>
        <w:t xml:space="preserve"> </w:t>
      </w:r>
      <w:r>
        <w:t>аргументы</w:t>
      </w:r>
      <w:r>
        <w:rPr>
          <w:spacing w:val="-8"/>
        </w:rPr>
        <w:t xml:space="preserve"> </w:t>
      </w:r>
      <w:r>
        <w:t>других</w:t>
      </w:r>
      <w:r>
        <w:rPr>
          <w:spacing w:val="-6"/>
        </w:rPr>
        <w:t xml:space="preserve"> </w:t>
      </w:r>
      <w:r>
        <w:t>при</w:t>
      </w:r>
      <w:r>
        <w:rPr>
          <w:spacing w:val="-5"/>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ошибку;</w:t>
      </w:r>
    </w:p>
    <w:p w14:paraId="0770C7BB" w14:textId="77777777" w:rsidR="00243EE0" w:rsidRDefault="00000000">
      <w:pPr>
        <w:pStyle w:val="a3"/>
        <w:ind w:left="773"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14:paraId="0CAB0384" w14:textId="77777777" w:rsidR="00243EE0" w:rsidRDefault="00000000">
      <w:pPr>
        <w:pStyle w:val="1"/>
        <w:spacing w:before="5"/>
        <w:ind w:firstLine="362"/>
        <w:jc w:val="left"/>
      </w:pPr>
      <w:r>
        <w:t>Предметные</w:t>
      </w:r>
      <w:r>
        <w:rPr>
          <w:spacing w:val="29"/>
        </w:rPr>
        <w:t xml:space="preserve"> </w:t>
      </w:r>
      <w:r>
        <w:t>результаты</w:t>
      </w:r>
      <w:r>
        <w:rPr>
          <w:spacing w:val="30"/>
        </w:rPr>
        <w:t xml:space="preserve"> </w:t>
      </w:r>
      <w:r>
        <w:t>освоения</w:t>
      </w:r>
      <w:r>
        <w:rPr>
          <w:spacing w:val="31"/>
        </w:rPr>
        <w:t xml:space="preserve"> </w:t>
      </w:r>
      <w:r>
        <w:t>программы</w:t>
      </w:r>
      <w:r>
        <w:rPr>
          <w:spacing w:val="31"/>
        </w:rPr>
        <w:t xml:space="preserve"> </w:t>
      </w:r>
      <w:r>
        <w:t>по</w:t>
      </w:r>
      <w:r>
        <w:rPr>
          <w:spacing w:val="31"/>
        </w:rPr>
        <w:t xml:space="preserve"> </w:t>
      </w:r>
      <w:r>
        <w:t>информатике</w:t>
      </w:r>
      <w:r>
        <w:rPr>
          <w:spacing w:val="30"/>
        </w:rPr>
        <w:t xml:space="preserve"> </w:t>
      </w:r>
      <w:r>
        <w:t>базового</w:t>
      </w:r>
      <w:r>
        <w:rPr>
          <w:spacing w:val="29"/>
        </w:rPr>
        <w:t xml:space="preserve"> </w:t>
      </w:r>
      <w:r>
        <w:t>уровня</w:t>
      </w:r>
      <w:r>
        <w:rPr>
          <w:spacing w:val="31"/>
        </w:rPr>
        <w:t xml:space="preserve"> </w:t>
      </w:r>
      <w:r>
        <w:t>в</w:t>
      </w:r>
      <w:r>
        <w:rPr>
          <w:spacing w:val="31"/>
        </w:rPr>
        <w:t xml:space="preserve"> </w:t>
      </w:r>
      <w:r>
        <w:t xml:space="preserve">10 </w:t>
      </w:r>
      <w:r>
        <w:rPr>
          <w:spacing w:val="-2"/>
        </w:rPr>
        <w:t>классе.</w:t>
      </w:r>
    </w:p>
    <w:p w14:paraId="17B291BF" w14:textId="77777777" w:rsidR="00243EE0" w:rsidRDefault="00000000">
      <w:pPr>
        <w:pStyle w:val="a3"/>
        <w:jc w:val="left"/>
      </w:pPr>
      <w:r>
        <w:t>В</w:t>
      </w:r>
      <w:r>
        <w:rPr>
          <w:spacing w:val="-5"/>
        </w:rPr>
        <w:t xml:space="preserve"> </w:t>
      </w:r>
      <w:r>
        <w:t>процессе</w:t>
      </w:r>
      <w:r>
        <w:rPr>
          <w:spacing w:val="-4"/>
        </w:rPr>
        <w:t xml:space="preserve"> </w:t>
      </w:r>
      <w:r>
        <w:t>изучения</w:t>
      </w:r>
      <w:r>
        <w:rPr>
          <w:spacing w:val="-4"/>
        </w:rPr>
        <w:t xml:space="preserve"> </w:t>
      </w:r>
      <w:r>
        <w:t>курса</w:t>
      </w:r>
      <w:r>
        <w:rPr>
          <w:spacing w:val="-4"/>
        </w:rPr>
        <w:t xml:space="preserve"> </w:t>
      </w:r>
      <w:r>
        <w:t>информатики</w:t>
      </w:r>
      <w:r>
        <w:rPr>
          <w:spacing w:val="-4"/>
        </w:rPr>
        <w:t xml:space="preserve"> </w:t>
      </w:r>
      <w:r>
        <w:t>базового</w:t>
      </w:r>
      <w:r>
        <w:rPr>
          <w:spacing w:val="-3"/>
        </w:rPr>
        <w:t xml:space="preserve"> </w:t>
      </w:r>
      <w:r>
        <w:t>уровня</w:t>
      </w:r>
      <w:r>
        <w:rPr>
          <w:spacing w:val="-4"/>
        </w:rPr>
        <w:t xml:space="preserve"> </w:t>
      </w:r>
      <w:r>
        <w:t>в</w:t>
      </w:r>
      <w:r>
        <w:rPr>
          <w:spacing w:val="-4"/>
        </w:rPr>
        <w:t xml:space="preserve"> </w:t>
      </w:r>
      <w:r>
        <w:t>10</w:t>
      </w:r>
      <w:r>
        <w:rPr>
          <w:spacing w:val="-4"/>
        </w:rPr>
        <w:t xml:space="preserve"> </w:t>
      </w:r>
      <w:r>
        <w:t>классе</w:t>
      </w:r>
      <w:r>
        <w:rPr>
          <w:spacing w:val="-3"/>
        </w:rPr>
        <w:t xml:space="preserve"> </w:t>
      </w:r>
      <w:r>
        <w:t>обучающимися</w:t>
      </w:r>
      <w:r>
        <w:rPr>
          <w:spacing w:val="-4"/>
        </w:rPr>
        <w:t xml:space="preserve"> </w:t>
      </w:r>
      <w:r>
        <w:t>будут достигнуты следующие предметные результаты:</w:t>
      </w:r>
    </w:p>
    <w:p w14:paraId="388E1CD0" w14:textId="77777777" w:rsidR="00243EE0" w:rsidRDefault="00000000">
      <w:pPr>
        <w:pStyle w:val="a3"/>
        <w:ind w:right="485" w:firstLine="0"/>
      </w:pPr>
      <w:r>
        <w:t>владение</w:t>
      </w:r>
      <w:r>
        <w:rPr>
          <w:spacing w:val="-2"/>
        </w:rPr>
        <w:t xml:space="preserve"> </w:t>
      </w:r>
      <w:r>
        <w:t>представлениями о роли информации и связанных с ней процессов</w:t>
      </w:r>
      <w:r>
        <w:rPr>
          <w:spacing w:val="-1"/>
        </w:rPr>
        <w:t xml:space="preserve"> </w:t>
      </w:r>
      <w: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w:t>
      </w:r>
    </w:p>
    <w:p w14:paraId="3EF43500" w14:textId="77777777" w:rsidR="00243EE0" w:rsidRDefault="00000000">
      <w:pPr>
        <w:pStyle w:val="a3"/>
        <w:ind w:firstLine="0"/>
      </w:pPr>
      <w:r>
        <w:t>информацию,</w:t>
      </w:r>
      <w:r>
        <w:rPr>
          <w:spacing w:val="-9"/>
        </w:rPr>
        <w:t xml:space="preserve"> </w:t>
      </w:r>
      <w:r>
        <w:t>полученную</w:t>
      </w:r>
      <w:r>
        <w:rPr>
          <w:spacing w:val="-8"/>
        </w:rPr>
        <w:t xml:space="preserve"> </w:t>
      </w:r>
      <w:r>
        <w:t>из</w:t>
      </w:r>
      <w:r>
        <w:rPr>
          <w:spacing w:val="-7"/>
        </w:rPr>
        <w:t xml:space="preserve"> </w:t>
      </w:r>
      <w:r>
        <w:t>сети</w:t>
      </w:r>
      <w:r>
        <w:rPr>
          <w:spacing w:val="-7"/>
        </w:rPr>
        <w:t xml:space="preserve"> </w:t>
      </w:r>
      <w:r>
        <w:rPr>
          <w:spacing w:val="-2"/>
        </w:rPr>
        <w:t>Интернет;</w:t>
      </w:r>
    </w:p>
    <w:p w14:paraId="39A207E2" w14:textId="77777777" w:rsidR="00243EE0" w:rsidRDefault="00000000">
      <w:pPr>
        <w:pStyle w:val="a3"/>
        <w:ind w:right="495"/>
      </w:pPr>
      <w:r>
        <w:t>умение характеризовать большие данные, приводить примеры источников их получения и направления использования;</w:t>
      </w:r>
    </w:p>
    <w:p w14:paraId="18153C80" w14:textId="77777777" w:rsidR="00243EE0" w:rsidRDefault="00000000">
      <w:pPr>
        <w:pStyle w:val="a3"/>
        <w:ind w:right="50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01BEB459" w14:textId="77777777" w:rsidR="00243EE0" w:rsidRDefault="00000000">
      <w:pPr>
        <w:pStyle w:val="a3"/>
        <w:ind w:right="496"/>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C197681" w14:textId="77777777" w:rsidR="00243EE0" w:rsidRDefault="00000000">
      <w:pPr>
        <w:pStyle w:val="a3"/>
        <w:ind w:right="491"/>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7E3E0DF" w14:textId="77777777" w:rsidR="00243EE0" w:rsidRDefault="00000000">
      <w:pPr>
        <w:pStyle w:val="a3"/>
        <w:ind w:right="483"/>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0C36A9B7" w14:textId="77777777" w:rsidR="00243EE0" w:rsidRDefault="00000000">
      <w:pPr>
        <w:pStyle w:val="a3"/>
        <w:spacing w:line="242" w:lineRule="auto"/>
        <w:ind w:right="517" w:firstLine="362"/>
      </w:pPr>
      <w:r>
        <w:t>умение</w:t>
      </w:r>
      <w:r>
        <w:rPr>
          <w:spacing w:val="-3"/>
        </w:rPr>
        <w:t xml:space="preserve"> </w:t>
      </w:r>
      <w:r>
        <w:t>строить</w:t>
      </w:r>
      <w:r>
        <w:rPr>
          <w:spacing w:val="-3"/>
        </w:rPr>
        <w:t xml:space="preserve"> </w:t>
      </w:r>
      <w:r>
        <w:t>неравномерные</w:t>
      </w:r>
      <w:r>
        <w:rPr>
          <w:spacing w:val="-7"/>
        </w:rPr>
        <w:t xml:space="preserve"> </w:t>
      </w:r>
      <w:r>
        <w:t>коды,</w:t>
      </w:r>
      <w:r>
        <w:rPr>
          <w:spacing w:val="-4"/>
        </w:rPr>
        <w:t xml:space="preserve"> </w:t>
      </w:r>
      <w:r>
        <w:t>допускающие</w:t>
      </w:r>
      <w:r>
        <w:rPr>
          <w:spacing w:val="-2"/>
        </w:rPr>
        <w:t xml:space="preserve"> </w:t>
      </w:r>
      <w:r>
        <w:t>однозначное</w:t>
      </w:r>
      <w:r>
        <w:rPr>
          <w:spacing w:val="-3"/>
        </w:rPr>
        <w:t xml:space="preserve"> </w:t>
      </w:r>
      <w:r>
        <w:t>декодирование</w:t>
      </w:r>
      <w:r>
        <w:rPr>
          <w:spacing w:val="-4"/>
        </w:rPr>
        <w:t xml:space="preserve"> </w:t>
      </w:r>
      <w:r>
        <w:t>сообщений (префиксные коды);</w:t>
      </w:r>
    </w:p>
    <w:p w14:paraId="28198C73" w14:textId="77777777" w:rsidR="00243EE0" w:rsidRDefault="00000000">
      <w:pPr>
        <w:pStyle w:val="a3"/>
        <w:ind w:right="49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772DEFBD" w14:textId="77777777" w:rsidR="00243EE0" w:rsidRDefault="00000000">
      <w:pPr>
        <w:pStyle w:val="a3"/>
        <w:ind w:right="488"/>
      </w:pPr>
      <w:r>
        <w:t>умение</w:t>
      </w:r>
      <w:r>
        <w:rPr>
          <w:spacing w:val="-1"/>
        </w:rPr>
        <w:t xml:space="preserve"> </w:t>
      </w:r>
      <w:r>
        <w:t>создавать структурированные</w:t>
      </w:r>
      <w:r>
        <w:rPr>
          <w:spacing w:val="-3"/>
        </w:rPr>
        <w:t xml:space="preserve"> </w:t>
      </w:r>
      <w:r>
        <w:t>текстовые</w:t>
      </w:r>
      <w:r>
        <w:rPr>
          <w:spacing w:val="-4"/>
        </w:rPr>
        <w:t xml:space="preserve"> </w:t>
      </w:r>
      <w:r>
        <w:t>документы и демонстрационные</w:t>
      </w:r>
      <w:r>
        <w:rPr>
          <w:spacing w:val="-4"/>
        </w:rPr>
        <w:t xml:space="preserve"> </w:t>
      </w:r>
      <w:r>
        <w:t>материалы с использованием возможностей современных программных средств и облачных сервисов;</w:t>
      </w:r>
    </w:p>
    <w:p w14:paraId="38532F4E" w14:textId="77777777" w:rsidR="00243EE0" w:rsidRDefault="00000000">
      <w:pPr>
        <w:pStyle w:val="1"/>
        <w:ind w:right="509" w:firstLine="362"/>
      </w:pPr>
      <w:r>
        <w:t xml:space="preserve">Предметные результаты освоения программы по информатике базового уровня в 11 </w:t>
      </w:r>
      <w:r>
        <w:rPr>
          <w:spacing w:val="-2"/>
        </w:rPr>
        <w:lastRenderedPageBreak/>
        <w:t>классе.</w:t>
      </w:r>
    </w:p>
    <w:p w14:paraId="6A4A90BC" w14:textId="77777777" w:rsidR="00243EE0" w:rsidRDefault="00000000">
      <w:pPr>
        <w:pStyle w:val="a3"/>
        <w:ind w:right="492"/>
      </w:pPr>
      <w:r>
        <w:t>В процессе изучения курса информатики базового уровня в 11 классе обучающимися будут достигнуты следующие предметные результаты:</w:t>
      </w:r>
    </w:p>
    <w:p w14:paraId="499F6E7D" w14:textId="77777777" w:rsidR="00243EE0" w:rsidRDefault="00000000">
      <w:pPr>
        <w:pStyle w:val="a3"/>
        <w:ind w:right="494"/>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45E845C" w14:textId="77777777" w:rsidR="00243EE0" w:rsidRDefault="00000000">
      <w:pPr>
        <w:pStyle w:val="a3"/>
        <w:ind w:right="491"/>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390873D2" w14:textId="77777777" w:rsidR="00243EE0" w:rsidRDefault="00000000">
      <w:pPr>
        <w:pStyle w:val="a3"/>
        <w:ind w:right="492"/>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14:paraId="5F232132" w14:textId="77777777" w:rsidR="00243EE0" w:rsidRDefault="00000000">
      <w:pPr>
        <w:pStyle w:val="a3"/>
        <w:spacing w:before="63"/>
        <w:ind w:right="486"/>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w:t>
      </w:r>
      <w:r>
        <w:rPr>
          <w:spacing w:val="80"/>
        </w:rPr>
        <w:t xml:space="preserve"> </w:t>
      </w:r>
      <w:r>
        <w:t>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1BD5800" w14:textId="77777777" w:rsidR="00243EE0" w:rsidRDefault="00000000">
      <w:pPr>
        <w:pStyle w:val="a3"/>
        <w:ind w:right="486"/>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7E5D3DD" w14:textId="77777777" w:rsidR="00243EE0" w:rsidRDefault="00000000">
      <w:pPr>
        <w:pStyle w:val="a3"/>
        <w:ind w:right="490"/>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w:t>
      </w:r>
      <w:r>
        <w:rPr>
          <w:spacing w:val="80"/>
        </w:rPr>
        <w:t xml:space="preserve"> </w:t>
      </w:r>
      <w:r>
        <w:rPr>
          <w:spacing w:val="-2"/>
        </w:rPr>
        <w:t>уравнений);</w:t>
      </w:r>
    </w:p>
    <w:p w14:paraId="06FD934A" w14:textId="77777777" w:rsidR="00243EE0" w:rsidRDefault="00000000">
      <w:pPr>
        <w:pStyle w:val="a3"/>
        <w:ind w:right="491"/>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90834BB" w14:textId="77777777" w:rsidR="00243EE0" w:rsidRDefault="00000000">
      <w:pPr>
        <w:pStyle w:val="a3"/>
        <w:ind w:right="487"/>
      </w:pPr>
      <w:r>
        <w:t>умение организовывать личное</w:t>
      </w:r>
      <w:r>
        <w:rPr>
          <w:spacing w:val="-2"/>
        </w:rPr>
        <w:t xml:space="preserve"> </w:t>
      </w:r>
      <w:r>
        <w:t>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5ADBC246" w14:textId="77777777" w:rsidR="00243EE0" w:rsidRDefault="00000000">
      <w:pPr>
        <w:pStyle w:val="1"/>
        <w:numPr>
          <w:ilvl w:val="2"/>
          <w:numId w:val="96"/>
        </w:numPr>
        <w:tabs>
          <w:tab w:val="left" w:pos="1140"/>
        </w:tabs>
        <w:spacing w:before="244"/>
        <w:ind w:left="1140" w:hanging="600"/>
        <w:jc w:val="left"/>
      </w:pPr>
      <w:bookmarkStart w:id="16" w:name="_bookmark17"/>
      <w:bookmarkEnd w:id="16"/>
      <w:r>
        <w:t>Рабочая</w:t>
      </w:r>
      <w:r>
        <w:rPr>
          <w:spacing w:val="-11"/>
        </w:rPr>
        <w:t xml:space="preserve"> </w:t>
      </w:r>
      <w:r>
        <w:t>программа</w:t>
      </w:r>
      <w:r>
        <w:rPr>
          <w:spacing w:val="-3"/>
        </w:rPr>
        <w:t xml:space="preserve"> </w:t>
      </w:r>
      <w:r>
        <w:t>по</w:t>
      </w:r>
      <w:r>
        <w:rPr>
          <w:spacing w:val="-5"/>
        </w:rPr>
        <w:t xml:space="preserve"> </w:t>
      </w:r>
      <w:r>
        <w:t>учебному</w:t>
      </w:r>
      <w:r>
        <w:rPr>
          <w:spacing w:val="-8"/>
        </w:rPr>
        <w:t xml:space="preserve"> </w:t>
      </w:r>
      <w:r>
        <w:t>предмету</w:t>
      </w:r>
      <w:r>
        <w:rPr>
          <w:spacing w:val="-2"/>
        </w:rPr>
        <w:t xml:space="preserve"> </w:t>
      </w:r>
      <w:r>
        <w:t>«Информатика»</w:t>
      </w:r>
      <w:r>
        <w:rPr>
          <w:spacing w:val="-5"/>
        </w:rPr>
        <w:t xml:space="preserve"> </w:t>
      </w:r>
      <w:r>
        <w:t>(углублённый</w:t>
      </w:r>
      <w:r>
        <w:rPr>
          <w:spacing w:val="-2"/>
        </w:rPr>
        <w:t xml:space="preserve"> уровень)</w:t>
      </w:r>
    </w:p>
    <w:p w14:paraId="3BB8D730" w14:textId="77777777" w:rsidR="00243EE0" w:rsidRDefault="00000000">
      <w:pPr>
        <w:pStyle w:val="a3"/>
        <w:spacing w:before="236"/>
        <w:ind w:right="483"/>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D242B86" w14:textId="77777777" w:rsidR="00243EE0" w:rsidRDefault="00000000">
      <w:pPr>
        <w:pStyle w:val="a3"/>
        <w:ind w:right="484"/>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FA67A6A" w14:textId="77777777" w:rsidR="00243EE0" w:rsidRDefault="00000000">
      <w:pPr>
        <w:pStyle w:val="a3"/>
        <w:ind w:right="1266"/>
      </w:pPr>
      <w:r>
        <w:t>Содержание</w:t>
      </w:r>
      <w:r>
        <w:rPr>
          <w:spacing w:val="-5"/>
        </w:rPr>
        <w:t xml:space="preserve"> </w:t>
      </w:r>
      <w:r>
        <w:t>обучения</w:t>
      </w:r>
      <w:r>
        <w:rPr>
          <w:spacing w:val="-3"/>
        </w:rPr>
        <w:t xml:space="preserve"> </w:t>
      </w:r>
      <w:r>
        <w:t>раскрывает</w:t>
      </w:r>
      <w:r>
        <w:rPr>
          <w:spacing w:val="-3"/>
        </w:rPr>
        <w:t xml:space="preserve"> </w:t>
      </w:r>
      <w:r>
        <w:t>содержательные</w:t>
      </w:r>
      <w:r>
        <w:rPr>
          <w:spacing w:val="-5"/>
        </w:rPr>
        <w:t xml:space="preserve"> </w:t>
      </w:r>
      <w:r>
        <w:t>линии,</w:t>
      </w:r>
      <w:r>
        <w:rPr>
          <w:spacing w:val="-9"/>
        </w:rPr>
        <w:t xml:space="preserve"> </w:t>
      </w:r>
      <w:r>
        <w:t>которые</w:t>
      </w:r>
      <w:r>
        <w:rPr>
          <w:spacing w:val="-4"/>
        </w:rPr>
        <w:t xml:space="preserve"> </w:t>
      </w:r>
      <w:r>
        <w:t>предлагаются</w:t>
      </w:r>
      <w:r>
        <w:rPr>
          <w:spacing w:val="-4"/>
        </w:rPr>
        <w:t xml:space="preserve"> </w:t>
      </w:r>
      <w:r>
        <w:t>для обязательного изучения в каждом классе на уровне среднего общего образования.</w:t>
      </w:r>
    </w:p>
    <w:p w14:paraId="20B2F9F8" w14:textId="77777777" w:rsidR="00243EE0" w:rsidRDefault="00000000">
      <w:pPr>
        <w:pStyle w:val="a3"/>
        <w:ind w:right="488"/>
      </w:pPr>
      <w:r>
        <w:t>Планируемые результаты освоения программы по информатике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D2C612F" w14:textId="77777777" w:rsidR="00243EE0" w:rsidRDefault="00000000">
      <w:pPr>
        <w:pStyle w:val="1"/>
        <w:spacing w:before="5" w:line="275" w:lineRule="exact"/>
      </w:pPr>
      <w:r>
        <w:lastRenderedPageBreak/>
        <w:t>Пояснительная</w:t>
      </w:r>
      <w:r>
        <w:rPr>
          <w:spacing w:val="-3"/>
        </w:rPr>
        <w:t xml:space="preserve"> </w:t>
      </w:r>
      <w:r>
        <w:rPr>
          <w:spacing w:val="-2"/>
        </w:rPr>
        <w:t>записка.</w:t>
      </w:r>
    </w:p>
    <w:p w14:paraId="7A99037D" w14:textId="77777777" w:rsidR="00243EE0" w:rsidRDefault="00000000">
      <w:pPr>
        <w:pStyle w:val="a3"/>
        <w:ind w:right="492"/>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5B27D42F" w14:textId="77777777" w:rsidR="00243EE0" w:rsidRDefault="00000000">
      <w:pPr>
        <w:pStyle w:val="a3"/>
        <w:ind w:right="495"/>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w:t>
      </w:r>
      <w:r>
        <w:rPr>
          <w:spacing w:val="-1"/>
        </w:rPr>
        <w:t xml:space="preserve"> </w:t>
      </w:r>
      <w:r>
        <w:t>содержание, предусматривает его</w:t>
      </w:r>
    </w:p>
    <w:p w14:paraId="0E8082DA" w14:textId="77777777" w:rsidR="00243EE0" w:rsidRDefault="00000000">
      <w:pPr>
        <w:pStyle w:val="a3"/>
        <w:spacing w:before="63"/>
        <w:ind w:right="494" w:firstLine="0"/>
      </w:pPr>
      <w:r>
        <w:t>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732894EC" w14:textId="77777777" w:rsidR="00243EE0" w:rsidRDefault="00000000">
      <w:pPr>
        <w:pStyle w:val="a3"/>
        <w:ind w:right="486"/>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w:t>
      </w:r>
      <w:r>
        <w:rPr>
          <w:spacing w:val="80"/>
        </w:rPr>
        <w:t xml:space="preserve"> </w:t>
      </w:r>
      <w:r>
        <w:t>для составления авторских учебных программ и учебников, поурочного планирования курса учителем. Информатика в среднем общем образовании отражает:</w:t>
      </w:r>
    </w:p>
    <w:p w14:paraId="76E6169F" w14:textId="77777777" w:rsidR="00243EE0" w:rsidRDefault="00000000">
      <w:pPr>
        <w:pStyle w:val="a3"/>
        <w:ind w:right="488"/>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3FEB962" w14:textId="77777777" w:rsidR="00243EE0" w:rsidRDefault="00000000">
      <w:pPr>
        <w:pStyle w:val="a3"/>
        <w:ind w:right="493"/>
      </w:pPr>
      <w:r>
        <w:t>основные области применения информатики, прежде всего информационные технологии, управление и социальную сферу;</w:t>
      </w:r>
    </w:p>
    <w:p w14:paraId="0E1AECE6" w14:textId="77777777" w:rsidR="00243EE0" w:rsidRDefault="00000000">
      <w:pPr>
        <w:pStyle w:val="a3"/>
        <w:ind w:left="773" w:firstLine="0"/>
      </w:pPr>
      <w:r>
        <w:t>междисциплинарный</w:t>
      </w:r>
      <w:r>
        <w:rPr>
          <w:spacing w:val="-17"/>
        </w:rPr>
        <w:t xml:space="preserve"> </w:t>
      </w:r>
      <w:r>
        <w:t>характер</w:t>
      </w:r>
      <w:r>
        <w:rPr>
          <w:spacing w:val="-14"/>
        </w:rPr>
        <w:t xml:space="preserve"> </w:t>
      </w:r>
      <w:r>
        <w:t>информатики</w:t>
      </w:r>
      <w:r>
        <w:rPr>
          <w:spacing w:val="-10"/>
        </w:rPr>
        <w:t xml:space="preserve"> </w:t>
      </w:r>
      <w:r>
        <w:t>и</w:t>
      </w:r>
      <w:r>
        <w:rPr>
          <w:spacing w:val="-15"/>
        </w:rPr>
        <w:t xml:space="preserve"> </w:t>
      </w:r>
      <w:r>
        <w:t>информационной</w:t>
      </w:r>
      <w:r>
        <w:rPr>
          <w:spacing w:val="-10"/>
        </w:rPr>
        <w:t xml:space="preserve"> </w:t>
      </w:r>
      <w:r>
        <w:rPr>
          <w:spacing w:val="-2"/>
        </w:rPr>
        <w:t>деятельности.</w:t>
      </w:r>
    </w:p>
    <w:p w14:paraId="39FEF69E" w14:textId="77777777" w:rsidR="00243EE0" w:rsidRDefault="00000000">
      <w:pPr>
        <w:pStyle w:val="a3"/>
        <w:ind w:right="482"/>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w:t>
      </w:r>
      <w:r>
        <w:rPr>
          <w:spacing w:val="40"/>
        </w:rPr>
        <w:t xml:space="preserve"> </w:t>
      </w:r>
      <w:r>
        <w:t>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547D4AF" w14:textId="77777777" w:rsidR="00243EE0" w:rsidRDefault="00000000">
      <w:pPr>
        <w:pStyle w:val="a3"/>
        <w:ind w:right="491"/>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2FB6E36A" w14:textId="77777777" w:rsidR="00243EE0" w:rsidRDefault="00000000">
      <w:pPr>
        <w:pStyle w:val="a3"/>
        <w:ind w:right="493"/>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163F28EF" w14:textId="77777777" w:rsidR="00243EE0" w:rsidRDefault="00000000">
      <w:pPr>
        <w:pStyle w:val="a3"/>
        <w:ind w:right="497"/>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01220FC" w14:textId="77777777" w:rsidR="00243EE0" w:rsidRDefault="00000000">
      <w:pPr>
        <w:pStyle w:val="a3"/>
        <w:ind w:right="496"/>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228813F4" w14:textId="77777777" w:rsidR="00243EE0" w:rsidRDefault="00000000">
      <w:pPr>
        <w:pStyle w:val="a3"/>
        <w:ind w:right="484"/>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w:t>
      </w:r>
      <w:r>
        <w:rPr>
          <w:spacing w:val="40"/>
        </w:rPr>
        <w:t xml:space="preserve"> </w:t>
      </w:r>
      <w:r>
        <w:t>таким как программная инженерия, информационная безопасность, информационные системы</w:t>
      </w:r>
      <w:r>
        <w:rPr>
          <w:spacing w:val="80"/>
        </w:rPr>
        <w:t xml:space="preserve"> </w:t>
      </w: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59723827" w14:textId="77777777" w:rsidR="00243EE0" w:rsidRDefault="00000000">
      <w:pPr>
        <w:pStyle w:val="a3"/>
        <w:ind w:right="489"/>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0DE11912" w14:textId="77777777" w:rsidR="00243EE0" w:rsidRDefault="00000000">
      <w:pPr>
        <w:pStyle w:val="a3"/>
        <w:spacing w:before="3"/>
        <w:ind w:right="490"/>
      </w:pPr>
      <w:r>
        <w:t>сформированность мировоззрения, основанного на понимании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w:t>
      </w:r>
    </w:p>
    <w:p w14:paraId="0F8B8668" w14:textId="77777777" w:rsidR="00243EE0" w:rsidRDefault="00000000">
      <w:pPr>
        <w:pStyle w:val="a3"/>
        <w:ind w:right="490"/>
      </w:pPr>
      <w:r>
        <w:t>сформированность умений различать факты и оценки, сравнивать оценочные выводы,</w:t>
      </w:r>
      <w:r>
        <w:rPr>
          <w:spacing w:val="40"/>
        </w:rPr>
        <w:t xml:space="preserve"> </w:t>
      </w:r>
      <w:r>
        <w:t xml:space="preserve">видеть </w:t>
      </w:r>
      <w:r>
        <w:lastRenderedPageBreak/>
        <w:t>их связь с критериями оценивания и связь критериев с определённой системой ценностей, проверять на достоверность и обобщать информацию;</w:t>
      </w:r>
    </w:p>
    <w:p w14:paraId="259D6193" w14:textId="1B1C8ADD" w:rsidR="00243EE0" w:rsidRDefault="00000000" w:rsidP="00143BF7">
      <w:pPr>
        <w:pStyle w:val="a3"/>
        <w:ind w:right="495"/>
      </w:pPr>
      <w:r>
        <w:t>сформированность представлений о влиянии информационных технологий на жизнь человека</w:t>
      </w:r>
      <w:r>
        <w:rPr>
          <w:spacing w:val="40"/>
        </w:rPr>
        <w:t xml:space="preserve"> </w:t>
      </w:r>
      <w:r>
        <w:t>в</w:t>
      </w:r>
      <w:r>
        <w:rPr>
          <w:spacing w:val="40"/>
        </w:rPr>
        <w:t xml:space="preserve"> </w:t>
      </w:r>
      <w:r>
        <w:t>обществе,</w:t>
      </w:r>
      <w:r>
        <w:rPr>
          <w:spacing w:val="40"/>
        </w:rPr>
        <w:t xml:space="preserve"> </w:t>
      </w:r>
      <w:r>
        <w:t>понимание</w:t>
      </w:r>
      <w:r>
        <w:rPr>
          <w:spacing w:val="40"/>
        </w:rPr>
        <w:t xml:space="preserve"> </w:t>
      </w:r>
      <w:r>
        <w:t>социального,</w:t>
      </w:r>
      <w:r>
        <w:rPr>
          <w:spacing w:val="40"/>
        </w:rPr>
        <w:t xml:space="preserve"> </w:t>
      </w:r>
      <w:r>
        <w:t>экономического,</w:t>
      </w:r>
      <w:r>
        <w:rPr>
          <w:spacing w:val="40"/>
        </w:rPr>
        <w:t xml:space="preserve"> </w:t>
      </w:r>
      <w:r>
        <w:t>политического,</w:t>
      </w:r>
      <w:r>
        <w:rPr>
          <w:spacing w:val="40"/>
        </w:rPr>
        <w:t xml:space="preserve"> </w:t>
      </w:r>
      <w:r>
        <w:t>культурного,юридического, природного, эргономического, медицинского и физиологического контекстов информационных технологий;</w:t>
      </w:r>
    </w:p>
    <w:p w14:paraId="21B518EC" w14:textId="77777777" w:rsidR="00243EE0" w:rsidRDefault="00000000">
      <w:pPr>
        <w:pStyle w:val="a3"/>
        <w:spacing w:before="1"/>
        <w:ind w:right="489"/>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B89EB61" w14:textId="77777777" w:rsidR="00243EE0" w:rsidRDefault="00000000">
      <w:pPr>
        <w:pStyle w:val="a3"/>
        <w:ind w:right="490"/>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3517B351" w14:textId="77777777" w:rsidR="00243EE0" w:rsidRDefault="00000000">
      <w:pPr>
        <w:pStyle w:val="a3"/>
        <w:spacing w:before="3" w:line="237" w:lineRule="auto"/>
        <w:ind w:right="496"/>
      </w:pPr>
      <w:r>
        <w:t>В содержании учебного предмета «Информатика» выделяются четыре тематических</w:t>
      </w:r>
      <w:r>
        <w:rPr>
          <w:spacing w:val="40"/>
        </w:rPr>
        <w:t xml:space="preserve"> </w:t>
      </w:r>
      <w:r>
        <w:rPr>
          <w:spacing w:val="-2"/>
        </w:rPr>
        <w:t>раздела.</w:t>
      </w:r>
    </w:p>
    <w:p w14:paraId="6947046A" w14:textId="77777777" w:rsidR="00243EE0" w:rsidRDefault="00000000">
      <w:pPr>
        <w:pStyle w:val="a3"/>
        <w:spacing w:before="3"/>
        <w:ind w:right="484" w:firstLine="0"/>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6481361D" w14:textId="77777777" w:rsidR="00243EE0" w:rsidRDefault="00000000">
      <w:pPr>
        <w:pStyle w:val="a3"/>
        <w:ind w:right="489"/>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w:t>
      </w:r>
      <w:r>
        <w:rPr>
          <w:spacing w:val="80"/>
        </w:rPr>
        <w:t xml:space="preserve"> </w:t>
      </w:r>
      <w:r>
        <w:t>данных, основы алгебры логики и компьютерного моделирования.</w:t>
      </w:r>
    </w:p>
    <w:p w14:paraId="4C05EE0C" w14:textId="77777777" w:rsidR="00243EE0" w:rsidRDefault="00000000">
      <w:pPr>
        <w:pStyle w:val="a3"/>
        <w:ind w:right="490"/>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A8A1156" w14:textId="77777777" w:rsidR="00243EE0" w:rsidRDefault="00000000">
      <w:pPr>
        <w:pStyle w:val="a3"/>
        <w:ind w:right="480"/>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w:t>
      </w:r>
      <w:r>
        <w:rPr>
          <w:spacing w:val="-2"/>
        </w:rPr>
        <w:t xml:space="preserve"> </w:t>
      </w:r>
      <w:r>
        <w:t>в</w:t>
      </w:r>
      <w:r>
        <w:rPr>
          <w:spacing w:val="-2"/>
        </w:rPr>
        <w:t xml:space="preserve"> </w:t>
      </w:r>
      <w:r>
        <w:t>задачах анализа данных, использованию баз данных и электронных таблиц для</w:t>
      </w:r>
      <w:r>
        <w:rPr>
          <w:spacing w:val="-1"/>
        </w:rPr>
        <w:t xml:space="preserve"> </w:t>
      </w:r>
      <w:r>
        <w:t>решения прикладных задач.</w:t>
      </w:r>
    </w:p>
    <w:p w14:paraId="3DC7D4F4" w14:textId="77777777" w:rsidR="00243EE0" w:rsidRDefault="00000000">
      <w:pPr>
        <w:pStyle w:val="a3"/>
        <w:ind w:right="490"/>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36415DC6" w14:textId="77777777" w:rsidR="00243EE0" w:rsidRDefault="00000000">
      <w:pPr>
        <w:pStyle w:val="a3"/>
        <w:tabs>
          <w:tab w:val="left" w:pos="1569"/>
          <w:tab w:val="left" w:pos="2179"/>
          <w:tab w:val="left" w:pos="2210"/>
          <w:tab w:val="left" w:pos="2395"/>
          <w:tab w:val="left" w:pos="3219"/>
          <w:tab w:val="left" w:pos="3428"/>
          <w:tab w:val="left" w:pos="3548"/>
          <w:tab w:val="left" w:pos="3675"/>
          <w:tab w:val="left" w:pos="4004"/>
          <w:tab w:val="left" w:pos="4124"/>
          <w:tab w:val="left" w:pos="4584"/>
          <w:tab w:val="left" w:pos="4839"/>
          <w:tab w:val="left" w:pos="5055"/>
          <w:tab w:val="left" w:pos="5180"/>
          <w:tab w:val="left" w:pos="5648"/>
          <w:tab w:val="left" w:pos="5989"/>
          <w:tab w:val="left" w:pos="6195"/>
          <w:tab w:val="left" w:pos="7336"/>
          <w:tab w:val="left" w:pos="7933"/>
          <w:tab w:val="left" w:pos="8049"/>
          <w:tab w:val="left" w:pos="8505"/>
          <w:tab w:val="left" w:pos="8913"/>
          <w:tab w:val="left" w:pos="8980"/>
          <w:tab w:val="left" w:pos="9107"/>
          <w:tab w:val="left" w:pos="10233"/>
        </w:tabs>
        <w:spacing w:before="1"/>
        <w:ind w:right="489"/>
        <w:jc w:val="left"/>
      </w:pPr>
      <w:r>
        <w:rPr>
          <w:spacing w:val="-2"/>
        </w:rPr>
        <w:t>Углублённый</w:t>
      </w:r>
      <w:r>
        <w:tab/>
      </w:r>
      <w:r>
        <w:tab/>
      </w:r>
      <w:r>
        <w:tab/>
      </w:r>
      <w:r>
        <w:rPr>
          <w:spacing w:val="-2"/>
        </w:rPr>
        <w:t>уровень</w:t>
      </w:r>
      <w:r>
        <w:tab/>
      </w:r>
      <w:r>
        <w:tab/>
      </w:r>
      <w:r>
        <w:rPr>
          <w:spacing w:val="-2"/>
        </w:rPr>
        <w:t>изучения</w:t>
      </w:r>
      <w:r>
        <w:tab/>
      </w:r>
      <w:r>
        <w:rPr>
          <w:spacing w:val="-2"/>
        </w:rPr>
        <w:t>информатики</w:t>
      </w:r>
      <w:r>
        <w:tab/>
      </w:r>
      <w:r>
        <w:tab/>
      </w:r>
      <w:r>
        <w:rPr>
          <w:spacing w:val="-2"/>
        </w:rPr>
        <w:t>рекомендуется</w:t>
      </w:r>
      <w:r>
        <w:tab/>
      </w:r>
      <w:r>
        <w:rPr>
          <w:spacing w:val="-4"/>
        </w:rPr>
        <w:t>для</w:t>
      </w:r>
      <w:r>
        <w:tab/>
      </w:r>
      <w:r>
        <w:rPr>
          <w:spacing w:val="-2"/>
        </w:rPr>
        <w:t>технологического профиля,</w:t>
      </w:r>
      <w:r>
        <w:tab/>
      </w:r>
      <w:r>
        <w:rPr>
          <w:spacing w:val="-2"/>
        </w:rPr>
        <w:t>ориентированного</w:t>
      </w:r>
      <w:r>
        <w:tab/>
      </w:r>
      <w:r>
        <w:rPr>
          <w:spacing w:val="-6"/>
        </w:rPr>
        <w:t>на</w:t>
      </w:r>
      <w:r>
        <w:tab/>
      </w:r>
      <w:r>
        <w:tab/>
      </w:r>
      <w:r>
        <w:rPr>
          <w:spacing w:val="-2"/>
        </w:rPr>
        <w:t>инженерную</w:t>
      </w:r>
      <w:r>
        <w:tab/>
      </w:r>
      <w:r>
        <w:rPr>
          <w:spacing w:val="-10"/>
        </w:rPr>
        <w:t>и</w:t>
      </w:r>
      <w:r>
        <w:tab/>
      </w:r>
      <w:r>
        <w:rPr>
          <w:spacing w:val="-2"/>
        </w:rPr>
        <w:t>информационную</w:t>
      </w:r>
      <w:r>
        <w:tab/>
      </w:r>
      <w:r>
        <w:tab/>
      </w:r>
      <w:r>
        <w:rPr>
          <w:spacing w:val="-2"/>
        </w:rPr>
        <w:t>сферы</w:t>
      </w:r>
      <w:r>
        <w:tab/>
      </w:r>
      <w:r>
        <w:rPr>
          <w:spacing w:val="-2"/>
        </w:rPr>
        <w:t xml:space="preserve">деятельности. </w:t>
      </w:r>
      <w:r>
        <w:t>Углублённый уровень изучения информатики обеспечивает: подготовку обучающихся, ориентированных</w:t>
      </w:r>
      <w:r>
        <w:rPr>
          <w:spacing w:val="40"/>
        </w:rPr>
        <w:t xml:space="preserve"> </w:t>
      </w:r>
      <w:r>
        <w:t>на</w:t>
      </w:r>
      <w:r>
        <w:rPr>
          <w:spacing w:val="40"/>
        </w:rPr>
        <w:t xml:space="preserve"> </w:t>
      </w:r>
      <w:r>
        <w:t>специальности</w:t>
      </w:r>
      <w:r>
        <w:rPr>
          <w:spacing w:val="40"/>
        </w:rPr>
        <w:t xml:space="preserve"> </w:t>
      </w:r>
      <w:r>
        <w:t>в</w:t>
      </w:r>
      <w:r>
        <w:rPr>
          <w:spacing w:val="40"/>
        </w:rPr>
        <w:t xml:space="preserve"> </w:t>
      </w:r>
      <w:r>
        <w:t>области</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 xml:space="preserve">инженерные </w:t>
      </w:r>
      <w:r>
        <w:rPr>
          <w:spacing w:val="-2"/>
        </w:rPr>
        <w:t>специальности,</w:t>
      </w:r>
      <w:r>
        <w:tab/>
      </w:r>
      <w:r>
        <w:tab/>
      </w:r>
      <w:r>
        <w:rPr>
          <w:spacing w:val="-2"/>
        </w:rPr>
        <w:t>участие</w:t>
      </w:r>
      <w:r>
        <w:tab/>
      </w:r>
      <w:r>
        <w:rPr>
          <w:spacing w:val="-10"/>
        </w:rPr>
        <w:t>в</w:t>
      </w:r>
      <w:r>
        <w:tab/>
      </w:r>
      <w:r>
        <w:tab/>
      </w:r>
      <w:r>
        <w:rPr>
          <w:spacing w:val="-2"/>
        </w:rPr>
        <w:t>проектной</w:t>
      </w:r>
      <w:r>
        <w:tab/>
      </w:r>
      <w:r>
        <w:rPr>
          <w:spacing w:val="-10"/>
        </w:rPr>
        <w:t>и</w:t>
      </w:r>
      <w:r>
        <w:tab/>
      </w:r>
      <w:r>
        <w:tab/>
      </w:r>
      <w:r>
        <w:rPr>
          <w:spacing w:val="-2"/>
        </w:rPr>
        <w:t>исследовательской</w:t>
      </w:r>
      <w:r>
        <w:tab/>
      </w:r>
      <w:r>
        <w:rPr>
          <w:spacing w:val="-2"/>
        </w:rPr>
        <w:t>деятельности,</w:t>
      </w:r>
      <w:r>
        <w:tab/>
      </w:r>
      <w:r>
        <w:tab/>
      </w:r>
      <w:r>
        <w:rPr>
          <w:spacing w:val="-2"/>
        </w:rPr>
        <w:t>связанной</w:t>
      </w:r>
      <w:r>
        <w:tab/>
      </w:r>
      <w:r>
        <w:rPr>
          <w:spacing w:val="-10"/>
        </w:rPr>
        <w:t xml:space="preserve">с </w:t>
      </w:r>
      <w:r>
        <w:rPr>
          <w:spacing w:val="-2"/>
        </w:rPr>
        <w:t>современными</w:t>
      </w:r>
      <w:r>
        <w:tab/>
      </w:r>
      <w:r>
        <w:rPr>
          <w:spacing w:val="-2"/>
        </w:rPr>
        <w:t>направлениями</w:t>
      </w:r>
      <w:r>
        <w:tab/>
      </w:r>
      <w:r>
        <w:rPr>
          <w:spacing w:val="-2"/>
        </w:rPr>
        <w:t>отрасли</w:t>
      </w:r>
      <w:r>
        <w:tab/>
      </w:r>
      <w:r>
        <w:tab/>
      </w:r>
      <w:r>
        <w:rPr>
          <w:spacing w:val="-2"/>
        </w:rPr>
        <w:t>информационно-коммуникационных</w:t>
      </w:r>
      <w:r>
        <w:tab/>
      </w:r>
      <w:r>
        <w:tab/>
      </w:r>
      <w:r>
        <w:tab/>
      </w:r>
      <w:r>
        <w:rPr>
          <w:spacing w:val="-2"/>
        </w:rPr>
        <w:t xml:space="preserve">технологий, </w:t>
      </w:r>
      <w:r>
        <w:t>подготовку</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олимпиадах</w:t>
      </w:r>
      <w:r>
        <w:rPr>
          <w:spacing w:val="80"/>
        </w:rPr>
        <w:t xml:space="preserve"> </w:t>
      </w:r>
      <w:r>
        <w:t>и</w:t>
      </w:r>
      <w:r>
        <w:rPr>
          <w:spacing w:val="80"/>
        </w:rPr>
        <w:t xml:space="preserve"> </w:t>
      </w:r>
      <w:r>
        <w:t>сдаче</w:t>
      </w:r>
      <w:r>
        <w:rPr>
          <w:spacing w:val="80"/>
        </w:rPr>
        <w:t xml:space="preserve"> </w:t>
      </w:r>
      <w:r>
        <w:t>Единого</w:t>
      </w:r>
      <w:r>
        <w:rPr>
          <w:spacing w:val="80"/>
        </w:rPr>
        <w:t xml:space="preserve"> </w:t>
      </w:r>
      <w:r>
        <w:t>государственного</w:t>
      </w:r>
      <w:r>
        <w:rPr>
          <w:spacing w:val="80"/>
        </w:rPr>
        <w:t xml:space="preserve"> </w:t>
      </w:r>
      <w:r>
        <w:t>экзамена</w:t>
      </w:r>
      <w:r>
        <w:rPr>
          <w:spacing w:val="80"/>
        </w:rPr>
        <w:t xml:space="preserve"> </w:t>
      </w:r>
      <w:r>
        <w:t>по</w:t>
      </w:r>
      <w:r>
        <w:rPr>
          <w:spacing w:val="80"/>
        </w:rPr>
        <w:t xml:space="preserve"> </w:t>
      </w:r>
      <w:r>
        <w:rPr>
          <w:spacing w:val="-2"/>
        </w:rPr>
        <w:t>информатике.</w:t>
      </w:r>
    </w:p>
    <w:p w14:paraId="04B73333" w14:textId="77777777" w:rsidR="00243EE0" w:rsidRDefault="00000000">
      <w:pPr>
        <w:pStyle w:val="a3"/>
        <w:jc w:val="left"/>
      </w:pPr>
      <w:r>
        <w:t>Последовательность</w:t>
      </w:r>
      <w:r>
        <w:rPr>
          <w:spacing w:val="-4"/>
        </w:rPr>
        <w:t xml:space="preserve"> </w:t>
      </w:r>
      <w:r>
        <w:t>изучения</w:t>
      </w:r>
      <w:r>
        <w:rPr>
          <w:spacing w:val="-5"/>
        </w:rPr>
        <w:t xml:space="preserve"> </w:t>
      </w:r>
      <w:r>
        <w:t>тем</w:t>
      </w:r>
      <w:r>
        <w:rPr>
          <w:spacing w:val="-9"/>
        </w:rPr>
        <w:t xml:space="preserve"> </w:t>
      </w:r>
      <w:r>
        <w:t>в</w:t>
      </w:r>
      <w:r>
        <w:rPr>
          <w:spacing w:val="-6"/>
        </w:rPr>
        <w:t xml:space="preserve"> </w:t>
      </w:r>
      <w:r>
        <w:t>пределах</w:t>
      </w:r>
      <w:r>
        <w:rPr>
          <w:spacing w:val="-4"/>
        </w:rPr>
        <w:t xml:space="preserve"> </w:t>
      </w:r>
      <w:r>
        <w:t>одного</w:t>
      </w:r>
      <w:r>
        <w:rPr>
          <w:spacing w:val="-6"/>
        </w:rPr>
        <w:t xml:space="preserve"> </w:t>
      </w:r>
      <w:r>
        <w:t>года</w:t>
      </w:r>
      <w:r>
        <w:rPr>
          <w:spacing w:val="-9"/>
        </w:rPr>
        <w:t xml:space="preserve"> </w:t>
      </w:r>
      <w:r>
        <w:t>обучения</w:t>
      </w:r>
      <w:r>
        <w:rPr>
          <w:spacing w:val="-5"/>
        </w:rPr>
        <w:t xml:space="preserve"> </w:t>
      </w:r>
      <w:r>
        <w:t>может</w:t>
      </w:r>
      <w:r>
        <w:rPr>
          <w:spacing w:val="-8"/>
        </w:rPr>
        <w:t xml:space="preserve"> </w:t>
      </w:r>
      <w:r>
        <w:t>быть</w:t>
      </w:r>
      <w:r>
        <w:rPr>
          <w:spacing w:val="-4"/>
        </w:rPr>
        <w:t xml:space="preserve"> </w:t>
      </w:r>
      <w:r>
        <w:t>изменена</w:t>
      </w:r>
      <w:r>
        <w:rPr>
          <w:spacing w:val="-6"/>
        </w:rPr>
        <w:t xml:space="preserve"> </w:t>
      </w:r>
      <w:r>
        <w:t>по усмотрению учителя при подготовке рабочей программы и поурочного планирования.</w:t>
      </w:r>
    </w:p>
    <w:p w14:paraId="0333DCD6" w14:textId="77777777" w:rsidR="00243EE0" w:rsidRDefault="00000000">
      <w:pPr>
        <w:pStyle w:val="a3"/>
        <w:spacing w:before="1"/>
        <w:ind w:right="568"/>
        <w:jc w:val="left"/>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 информатики</w:t>
      </w:r>
      <w:r>
        <w:rPr>
          <w:spacing w:val="-1"/>
        </w:rPr>
        <w:t xml:space="preserve"> </w:t>
      </w:r>
      <w:r>
        <w:t>-</w:t>
      </w:r>
      <w:r>
        <w:rPr>
          <w:spacing w:val="-4"/>
        </w:rPr>
        <w:t xml:space="preserve"> </w:t>
      </w:r>
      <w:r>
        <w:t>272</w:t>
      </w:r>
      <w:r>
        <w:rPr>
          <w:spacing w:val="-3"/>
        </w:rPr>
        <w:t xml:space="preserve"> </w:t>
      </w:r>
      <w:r>
        <w:t>часа:</w:t>
      </w:r>
      <w:r>
        <w:rPr>
          <w:spacing w:val="-3"/>
        </w:rPr>
        <w:t xml:space="preserve"> </w:t>
      </w:r>
      <w:r>
        <w:t>в</w:t>
      </w:r>
      <w:r>
        <w:rPr>
          <w:spacing w:val="-4"/>
        </w:rPr>
        <w:t xml:space="preserve"> </w:t>
      </w:r>
      <w:r>
        <w:t>10</w:t>
      </w:r>
      <w:r>
        <w:rPr>
          <w:spacing w:val="-3"/>
        </w:rPr>
        <w:t xml:space="preserve"> </w:t>
      </w:r>
      <w:r>
        <w:t>классе</w:t>
      </w:r>
      <w:r>
        <w:rPr>
          <w:spacing w:val="-3"/>
        </w:rPr>
        <w:t xml:space="preserve"> </w:t>
      </w:r>
      <w:r>
        <w:t>- 136 часов (4 часа в неделю), в 11 классе - 136 часов (4 часа в неделю).</w:t>
      </w:r>
    </w:p>
    <w:p w14:paraId="77AB9EC8" w14:textId="77777777" w:rsidR="00243EE0" w:rsidRDefault="00000000">
      <w:pPr>
        <w:pStyle w:val="1"/>
        <w:spacing w:before="5"/>
        <w:ind w:left="773"/>
        <w:jc w:val="left"/>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0DF762D6" w14:textId="77777777" w:rsidR="00243EE0" w:rsidRDefault="00000000">
      <w:pPr>
        <w:pStyle w:val="2"/>
        <w:jc w:val="left"/>
      </w:pPr>
      <w:r>
        <w:t>Цифровая</w:t>
      </w:r>
      <w:r>
        <w:rPr>
          <w:spacing w:val="-7"/>
        </w:rPr>
        <w:t xml:space="preserve"> </w:t>
      </w:r>
      <w:r>
        <w:rPr>
          <w:spacing w:val="-2"/>
        </w:rPr>
        <w:t>грамотность.</w:t>
      </w:r>
    </w:p>
    <w:p w14:paraId="66975FD1" w14:textId="77777777" w:rsidR="00243EE0" w:rsidRDefault="00000000">
      <w:pPr>
        <w:pStyle w:val="a3"/>
        <w:jc w:val="left"/>
      </w:pPr>
      <w:r>
        <w:t>Требования</w:t>
      </w:r>
      <w:r>
        <w:rPr>
          <w:spacing w:val="76"/>
        </w:rPr>
        <w:t xml:space="preserve"> </w:t>
      </w:r>
      <w:r>
        <w:t>техники</w:t>
      </w:r>
      <w:r>
        <w:rPr>
          <w:spacing w:val="78"/>
        </w:rPr>
        <w:t xml:space="preserve"> </w:t>
      </w:r>
      <w:r>
        <w:t>безопасности</w:t>
      </w:r>
      <w:r>
        <w:rPr>
          <w:spacing w:val="78"/>
        </w:rPr>
        <w:t xml:space="preserve"> </w:t>
      </w:r>
      <w:r>
        <w:t>и</w:t>
      </w:r>
      <w:r>
        <w:rPr>
          <w:spacing w:val="77"/>
        </w:rPr>
        <w:t xml:space="preserve"> </w:t>
      </w:r>
      <w:r>
        <w:t>гигиены</w:t>
      </w:r>
      <w:r>
        <w:rPr>
          <w:spacing w:val="76"/>
        </w:rPr>
        <w:t xml:space="preserve"> </w:t>
      </w:r>
      <w:r>
        <w:t>при</w:t>
      </w:r>
      <w:r>
        <w:rPr>
          <w:spacing w:val="77"/>
        </w:rPr>
        <w:t xml:space="preserve"> </w:t>
      </w:r>
      <w:r>
        <w:t>работе</w:t>
      </w:r>
      <w:r>
        <w:rPr>
          <w:spacing w:val="76"/>
        </w:rPr>
        <w:t xml:space="preserve"> </w:t>
      </w:r>
      <w:r>
        <w:t>с</w:t>
      </w:r>
      <w:r>
        <w:rPr>
          <w:spacing w:val="75"/>
        </w:rPr>
        <w:t xml:space="preserve"> </w:t>
      </w:r>
      <w:r>
        <w:t>компьютерами</w:t>
      </w:r>
      <w:r>
        <w:rPr>
          <w:spacing w:val="78"/>
        </w:rPr>
        <w:t xml:space="preserve"> </w:t>
      </w:r>
      <w:r>
        <w:t>и</w:t>
      </w:r>
      <w:r>
        <w:rPr>
          <w:spacing w:val="77"/>
        </w:rPr>
        <w:t xml:space="preserve"> </w:t>
      </w:r>
      <w:r>
        <w:t>другими компонентами цифрового окружения.</w:t>
      </w:r>
    </w:p>
    <w:p w14:paraId="5843B7FB" w14:textId="77777777" w:rsidR="00243EE0" w:rsidRDefault="00000000">
      <w:pPr>
        <w:pStyle w:val="a3"/>
        <w:ind w:right="493"/>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8F5F6F8" w14:textId="77777777" w:rsidR="00243EE0" w:rsidRDefault="00000000">
      <w:pPr>
        <w:pStyle w:val="a3"/>
        <w:ind w:right="487"/>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4F105951" w14:textId="77777777" w:rsidR="00243EE0" w:rsidRDefault="00000000">
      <w:pPr>
        <w:pStyle w:val="a3"/>
        <w:ind w:right="491"/>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w:t>
      </w:r>
      <w:r>
        <w:rPr>
          <w:spacing w:val="80"/>
          <w:w w:val="150"/>
        </w:rPr>
        <w:t xml:space="preserve"> </w:t>
      </w:r>
      <w:r>
        <w:t>Утилиты.</w:t>
      </w:r>
      <w:r>
        <w:rPr>
          <w:spacing w:val="80"/>
          <w:w w:val="150"/>
        </w:rPr>
        <w:t xml:space="preserve"> </w:t>
      </w:r>
      <w:r>
        <w:t>Драйверы</w:t>
      </w:r>
      <w:r>
        <w:rPr>
          <w:spacing w:val="40"/>
        </w:rPr>
        <w:t xml:space="preserve">  </w:t>
      </w:r>
      <w:r>
        <w:t>устройств.</w:t>
      </w:r>
      <w:r>
        <w:rPr>
          <w:spacing w:val="40"/>
        </w:rPr>
        <w:t xml:space="preserve">  </w:t>
      </w:r>
      <w:r>
        <w:t>Инсталляция</w:t>
      </w:r>
      <w:r>
        <w:rPr>
          <w:spacing w:val="40"/>
        </w:rPr>
        <w:t xml:space="preserve">  </w:t>
      </w:r>
      <w:r>
        <w:t>и</w:t>
      </w:r>
      <w:r>
        <w:rPr>
          <w:spacing w:val="40"/>
        </w:rPr>
        <w:t xml:space="preserve">  </w:t>
      </w:r>
      <w:r>
        <w:t>деинсталляция</w:t>
      </w:r>
      <w:r>
        <w:rPr>
          <w:spacing w:val="40"/>
        </w:rPr>
        <w:t xml:space="preserve">  </w:t>
      </w:r>
      <w:r>
        <w:t>программного</w:t>
      </w:r>
    </w:p>
    <w:p w14:paraId="34AE531A" w14:textId="77777777" w:rsidR="00243EE0" w:rsidRDefault="00000000">
      <w:pPr>
        <w:pStyle w:val="a3"/>
        <w:spacing w:before="63" w:line="275" w:lineRule="exact"/>
        <w:ind w:firstLine="0"/>
        <w:jc w:val="left"/>
      </w:pPr>
      <w:r>
        <w:rPr>
          <w:spacing w:val="-2"/>
        </w:rPr>
        <w:lastRenderedPageBreak/>
        <w:t>обеспечения.</w:t>
      </w:r>
    </w:p>
    <w:p w14:paraId="1EB6D5F4" w14:textId="77777777" w:rsidR="00243EE0" w:rsidRDefault="00000000">
      <w:pPr>
        <w:pStyle w:val="a3"/>
        <w:spacing w:line="275" w:lineRule="exact"/>
        <w:ind w:left="773" w:firstLine="0"/>
        <w:jc w:val="left"/>
      </w:pPr>
      <w:r>
        <w:t>Файловые</w:t>
      </w:r>
      <w:r>
        <w:rPr>
          <w:spacing w:val="-7"/>
        </w:rPr>
        <w:t xml:space="preserve"> </w:t>
      </w:r>
      <w:r>
        <w:t>системы.</w:t>
      </w:r>
      <w:r>
        <w:rPr>
          <w:spacing w:val="-1"/>
        </w:rPr>
        <w:t xml:space="preserve"> </w:t>
      </w:r>
      <w:r>
        <w:t>Принципы</w:t>
      </w:r>
      <w:r>
        <w:rPr>
          <w:spacing w:val="-3"/>
        </w:rPr>
        <w:t xml:space="preserve"> </w:t>
      </w:r>
      <w:r>
        <w:t>размещения</w:t>
      </w:r>
      <w:r>
        <w:rPr>
          <w:spacing w:val="-1"/>
        </w:rPr>
        <w:t xml:space="preserve"> </w:t>
      </w:r>
      <w:r>
        <w:t>и</w:t>
      </w:r>
      <w:r>
        <w:rPr>
          <w:spacing w:val="-5"/>
        </w:rPr>
        <w:t xml:space="preserve"> </w:t>
      </w:r>
      <w:r>
        <w:t>именования</w:t>
      </w:r>
      <w:r>
        <w:rPr>
          <w:spacing w:val="2"/>
        </w:rPr>
        <w:t xml:space="preserve"> </w:t>
      </w:r>
      <w:r>
        <w:t>файлов</w:t>
      </w:r>
      <w:r>
        <w:rPr>
          <w:spacing w:val="-2"/>
        </w:rPr>
        <w:t xml:space="preserve"> </w:t>
      </w:r>
      <w:r>
        <w:t>в</w:t>
      </w:r>
      <w:r>
        <w:rPr>
          <w:spacing w:val="-2"/>
        </w:rPr>
        <w:t xml:space="preserve"> </w:t>
      </w:r>
      <w:r>
        <w:t>долговременной</w:t>
      </w:r>
      <w:r>
        <w:rPr>
          <w:spacing w:val="5"/>
        </w:rPr>
        <w:t xml:space="preserve"> </w:t>
      </w:r>
      <w:r>
        <w:rPr>
          <w:spacing w:val="-2"/>
        </w:rPr>
        <w:t>памяти.</w:t>
      </w:r>
    </w:p>
    <w:p w14:paraId="673AAC62" w14:textId="77777777" w:rsidR="00243EE0" w:rsidRDefault="00000000">
      <w:pPr>
        <w:pStyle w:val="a3"/>
        <w:ind w:firstLine="0"/>
        <w:jc w:val="left"/>
      </w:pPr>
      <w:r>
        <w:t>Шаблоны</w:t>
      </w:r>
      <w:r>
        <w:rPr>
          <w:spacing w:val="-4"/>
        </w:rPr>
        <w:t xml:space="preserve"> </w:t>
      </w:r>
      <w:r>
        <w:t>для</w:t>
      </w:r>
      <w:r>
        <w:rPr>
          <w:spacing w:val="-3"/>
        </w:rPr>
        <w:t xml:space="preserve"> </w:t>
      </w:r>
      <w:r>
        <w:t>описания</w:t>
      </w:r>
      <w:r>
        <w:rPr>
          <w:spacing w:val="-9"/>
        </w:rPr>
        <w:t xml:space="preserve"> </w:t>
      </w:r>
      <w:r>
        <w:t>групп</w:t>
      </w:r>
      <w:r>
        <w:rPr>
          <w:spacing w:val="-1"/>
        </w:rPr>
        <w:t xml:space="preserve"> </w:t>
      </w:r>
      <w:r>
        <w:rPr>
          <w:spacing w:val="-2"/>
        </w:rPr>
        <w:t>файлов.</w:t>
      </w:r>
    </w:p>
    <w:p w14:paraId="50F41506" w14:textId="77777777" w:rsidR="00243EE0" w:rsidRDefault="00000000">
      <w:pPr>
        <w:pStyle w:val="a3"/>
        <w:ind w:right="485"/>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w:t>
      </w:r>
      <w:r>
        <w:rPr>
          <w:spacing w:val="-1"/>
        </w:rPr>
        <w:t xml:space="preserve"> </w:t>
      </w:r>
      <w:r>
        <w:t>устанавливаемая</w:t>
      </w:r>
      <w:r>
        <w:rPr>
          <w:spacing w:val="-5"/>
        </w:rPr>
        <w:t xml:space="preserve"> </w:t>
      </w:r>
      <w:r>
        <w:t>законодательством</w:t>
      </w:r>
      <w:r>
        <w:rPr>
          <w:spacing w:val="-3"/>
        </w:rPr>
        <w:t xml:space="preserve"> </w:t>
      </w:r>
      <w:r>
        <w:t>Российской</w:t>
      </w:r>
      <w:r>
        <w:rPr>
          <w:spacing w:val="-1"/>
        </w:rPr>
        <w:t xml:space="preserve"> </w:t>
      </w:r>
      <w:r>
        <w:t>Федерации</w:t>
      </w:r>
      <w:r>
        <w:rPr>
          <w:spacing w:val="-3"/>
        </w:rPr>
        <w:t xml:space="preserve"> </w:t>
      </w:r>
      <w:r>
        <w:t>за</w:t>
      </w:r>
      <w:r>
        <w:rPr>
          <w:spacing w:val="-7"/>
        </w:rPr>
        <w:t xml:space="preserve"> </w:t>
      </w:r>
      <w:r>
        <w:t>неправомерное использование программного обеспечения и цифровых ресурсов.</w:t>
      </w:r>
    </w:p>
    <w:p w14:paraId="3ED776D3" w14:textId="77777777" w:rsidR="00243EE0" w:rsidRDefault="00000000">
      <w:pPr>
        <w:pStyle w:val="a3"/>
        <w:ind w:right="482"/>
      </w:pPr>
      <w:r>
        <w:t>Принципы</w:t>
      </w:r>
      <w:r>
        <w:rPr>
          <w:spacing w:val="-1"/>
        </w:rPr>
        <w:t xml:space="preserve"> </w:t>
      </w:r>
      <w:r>
        <w:t>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6AF648DA" w14:textId="77777777" w:rsidR="00243EE0" w:rsidRDefault="00000000">
      <w:pPr>
        <w:pStyle w:val="a3"/>
        <w:ind w:right="488"/>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0555C8FD" w14:textId="77777777" w:rsidR="00243EE0" w:rsidRDefault="00000000">
      <w:pPr>
        <w:pStyle w:val="a3"/>
        <w:spacing w:before="1"/>
        <w:ind w:right="491"/>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14:paraId="470C33B4" w14:textId="77777777" w:rsidR="00243EE0" w:rsidRDefault="00000000">
      <w:pPr>
        <w:pStyle w:val="a3"/>
        <w:ind w:right="486"/>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3A285729" w14:textId="77777777" w:rsidR="00243EE0" w:rsidRDefault="00000000">
      <w:pPr>
        <w:pStyle w:val="a3"/>
        <w:ind w:right="487"/>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14:paraId="38A48069" w14:textId="77777777" w:rsidR="00243EE0" w:rsidRDefault="00000000">
      <w:pPr>
        <w:pStyle w:val="a3"/>
        <w:spacing w:before="1"/>
        <w:ind w:right="484"/>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19DEFEAF" w14:textId="77777777" w:rsidR="00243EE0" w:rsidRDefault="00000000">
      <w:pPr>
        <w:pStyle w:val="a3"/>
        <w:ind w:left="773" w:firstLine="0"/>
      </w:pPr>
      <w:r>
        <w:t>Шифрование</w:t>
      </w:r>
      <w:r>
        <w:rPr>
          <w:spacing w:val="-8"/>
        </w:rPr>
        <w:t xml:space="preserve"> </w:t>
      </w:r>
      <w:r>
        <w:t>данных.</w:t>
      </w:r>
      <w:r>
        <w:rPr>
          <w:spacing w:val="-7"/>
        </w:rPr>
        <w:t xml:space="preserve"> </w:t>
      </w:r>
      <w:r>
        <w:t>Симметричные</w:t>
      </w:r>
      <w:r>
        <w:rPr>
          <w:spacing w:val="-8"/>
        </w:rPr>
        <w:t xml:space="preserve"> </w:t>
      </w:r>
      <w:r>
        <w:t>и</w:t>
      </w:r>
      <w:r>
        <w:rPr>
          <w:spacing w:val="-2"/>
        </w:rPr>
        <w:t xml:space="preserve"> </w:t>
      </w:r>
      <w:r>
        <w:t>несимметричные</w:t>
      </w:r>
      <w:r>
        <w:rPr>
          <w:spacing w:val="-5"/>
        </w:rPr>
        <w:t xml:space="preserve"> </w:t>
      </w:r>
      <w:r>
        <w:t>шифры.</w:t>
      </w:r>
      <w:r>
        <w:rPr>
          <w:spacing w:val="-3"/>
        </w:rPr>
        <w:t xml:space="preserve"> </w:t>
      </w:r>
      <w:r>
        <w:t>Шифры</w:t>
      </w:r>
      <w:r>
        <w:rPr>
          <w:spacing w:val="-5"/>
        </w:rPr>
        <w:t xml:space="preserve"> </w:t>
      </w:r>
      <w:r>
        <w:t>простой</w:t>
      </w:r>
      <w:r>
        <w:rPr>
          <w:spacing w:val="2"/>
        </w:rPr>
        <w:t xml:space="preserve"> </w:t>
      </w:r>
      <w:r>
        <w:rPr>
          <w:spacing w:val="-2"/>
        </w:rPr>
        <w:t>замены.</w:t>
      </w:r>
    </w:p>
    <w:p w14:paraId="1ADD3E71" w14:textId="77777777" w:rsidR="00243EE0" w:rsidRDefault="00000000">
      <w:pPr>
        <w:pStyle w:val="a3"/>
        <w:ind w:firstLine="0"/>
      </w:pPr>
      <w:r>
        <w:t>Шифр</w:t>
      </w:r>
      <w:r>
        <w:rPr>
          <w:spacing w:val="-4"/>
        </w:rPr>
        <w:t xml:space="preserve"> </w:t>
      </w:r>
      <w:r>
        <w:t>Цезаря.</w:t>
      </w:r>
      <w:r>
        <w:rPr>
          <w:spacing w:val="-3"/>
        </w:rPr>
        <w:t xml:space="preserve"> </w:t>
      </w:r>
      <w:r>
        <w:t>Шифр</w:t>
      </w:r>
      <w:r>
        <w:rPr>
          <w:spacing w:val="-3"/>
        </w:rPr>
        <w:t xml:space="preserve"> </w:t>
      </w:r>
      <w:r>
        <w:t>Виженера.</w:t>
      </w:r>
      <w:r>
        <w:rPr>
          <w:spacing w:val="-2"/>
        </w:rPr>
        <w:t xml:space="preserve"> </w:t>
      </w:r>
      <w:r>
        <w:t>Алгоритм</w:t>
      </w:r>
      <w:r>
        <w:rPr>
          <w:spacing w:val="-3"/>
        </w:rPr>
        <w:t xml:space="preserve"> </w:t>
      </w:r>
      <w:r>
        <w:t>шифрования</w:t>
      </w:r>
      <w:r>
        <w:rPr>
          <w:spacing w:val="-1"/>
        </w:rPr>
        <w:t xml:space="preserve"> </w:t>
      </w:r>
      <w:r>
        <w:rPr>
          <w:spacing w:val="-4"/>
        </w:rPr>
        <w:t>RSA.</w:t>
      </w:r>
    </w:p>
    <w:p w14:paraId="34B137BD" w14:textId="77777777" w:rsidR="00243EE0" w:rsidRDefault="00000000">
      <w:pPr>
        <w:pStyle w:val="2"/>
        <w:spacing w:before="5"/>
      </w:pPr>
      <w:r>
        <w:t>Теоретические</w:t>
      </w:r>
      <w:r>
        <w:rPr>
          <w:spacing w:val="-4"/>
        </w:rPr>
        <w:t xml:space="preserve"> </w:t>
      </w:r>
      <w:r>
        <w:t>основы</w:t>
      </w:r>
      <w:r>
        <w:rPr>
          <w:spacing w:val="-3"/>
        </w:rPr>
        <w:t xml:space="preserve"> </w:t>
      </w:r>
      <w:r>
        <w:rPr>
          <w:spacing w:val="-2"/>
        </w:rPr>
        <w:t>информатики.</w:t>
      </w:r>
    </w:p>
    <w:p w14:paraId="0DB41A77" w14:textId="77777777" w:rsidR="00243EE0" w:rsidRDefault="00000000">
      <w:pPr>
        <w:pStyle w:val="a3"/>
        <w:spacing w:line="274" w:lineRule="exact"/>
        <w:ind w:left="773" w:firstLine="0"/>
      </w:pPr>
      <w:r>
        <w:t>Информация,</w:t>
      </w:r>
      <w:r>
        <w:rPr>
          <w:spacing w:val="-7"/>
        </w:rPr>
        <w:t xml:space="preserve"> </w:t>
      </w:r>
      <w:r>
        <w:t>данные</w:t>
      </w:r>
      <w:r>
        <w:rPr>
          <w:spacing w:val="-4"/>
        </w:rPr>
        <w:t xml:space="preserve"> </w:t>
      </w:r>
      <w:r>
        <w:t>и</w:t>
      </w:r>
      <w:r>
        <w:rPr>
          <w:spacing w:val="-6"/>
        </w:rPr>
        <w:t xml:space="preserve"> </w:t>
      </w:r>
      <w:r>
        <w:t>знания.</w:t>
      </w:r>
      <w:r>
        <w:rPr>
          <w:spacing w:val="-2"/>
        </w:rPr>
        <w:t xml:space="preserve"> </w:t>
      </w:r>
      <w:r>
        <w:t>Информационные</w:t>
      </w:r>
      <w:r>
        <w:rPr>
          <w:spacing w:val="-6"/>
        </w:rPr>
        <w:t xml:space="preserve"> </w:t>
      </w:r>
      <w:r>
        <w:t>процессы</w:t>
      </w:r>
      <w:r>
        <w:rPr>
          <w:spacing w:val="-5"/>
        </w:rPr>
        <w:t xml:space="preserve"> </w:t>
      </w:r>
      <w:r>
        <w:t>в</w:t>
      </w:r>
      <w:r>
        <w:rPr>
          <w:spacing w:val="-4"/>
        </w:rPr>
        <w:t xml:space="preserve"> </w:t>
      </w:r>
      <w:r>
        <w:t>природе,</w:t>
      </w:r>
      <w:r>
        <w:rPr>
          <w:spacing w:val="1"/>
        </w:rPr>
        <w:t xml:space="preserve"> </w:t>
      </w:r>
      <w:r>
        <w:t>технике</w:t>
      </w:r>
      <w:r>
        <w:rPr>
          <w:spacing w:val="-4"/>
        </w:rPr>
        <w:t xml:space="preserve"> </w:t>
      </w:r>
      <w:r>
        <w:t>и</w:t>
      </w:r>
      <w:r>
        <w:rPr>
          <w:spacing w:val="1"/>
        </w:rPr>
        <w:t xml:space="preserve"> </w:t>
      </w:r>
      <w:r>
        <w:rPr>
          <w:spacing w:val="-2"/>
        </w:rPr>
        <w:t>обществе.</w:t>
      </w:r>
    </w:p>
    <w:p w14:paraId="516801AC" w14:textId="77777777" w:rsidR="00243EE0" w:rsidRDefault="00000000">
      <w:pPr>
        <w:pStyle w:val="a3"/>
        <w:ind w:right="496"/>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E151767" w14:textId="77777777" w:rsidR="00243EE0" w:rsidRDefault="00000000">
      <w:pPr>
        <w:pStyle w:val="a3"/>
        <w:ind w:right="490"/>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2A2F7DD2" w14:textId="77777777" w:rsidR="00243EE0" w:rsidRDefault="00000000">
      <w:pPr>
        <w:pStyle w:val="a3"/>
        <w:spacing w:before="1"/>
        <w:ind w:right="483"/>
      </w:pPr>
      <w: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7AFAABFD" w14:textId="77777777" w:rsidR="00243EE0" w:rsidRDefault="00000000">
      <w:pPr>
        <w:pStyle w:val="a3"/>
        <w:spacing w:before="4" w:line="237" w:lineRule="auto"/>
        <w:ind w:right="523" w:firstLine="362"/>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7DA50CC8" w14:textId="77777777" w:rsidR="00243EE0" w:rsidRDefault="00000000">
      <w:pPr>
        <w:pStyle w:val="a3"/>
        <w:spacing w:before="1"/>
        <w:ind w:right="490"/>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626C6E8E" w14:textId="77777777" w:rsidR="00143BF7" w:rsidRDefault="00000000" w:rsidP="00143BF7">
      <w:pPr>
        <w:pStyle w:val="a3"/>
        <w:spacing w:before="1"/>
        <w:ind w:left="773" w:firstLine="0"/>
        <w:rPr>
          <w:spacing w:val="51"/>
          <w:w w:val="150"/>
        </w:rPr>
      </w:pPr>
      <w:r>
        <w:t>Кодирование</w:t>
      </w:r>
      <w:r>
        <w:rPr>
          <w:spacing w:val="75"/>
        </w:rPr>
        <w:t xml:space="preserve"> </w:t>
      </w:r>
      <w:r>
        <w:t>звука.</w:t>
      </w:r>
      <w:r>
        <w:rPr>
          <w:spacing w:val="51"/>
          <w:w w:val="150"/>
        </w:rPr>
        <w:t xml:space="preserve"> </w:t>
      </w:r>
      <w:r>
        <w:t>Оценка</w:t>
      </w:r>
      <w:r>
        <w:rPr>
          <w:spacing w:val="77"/>
        </w:rPr>
        <w:t xml:space="preserve"> </w:t>
      </w:r>
      <w:r>
        <w:t>информационного</w:t>
      </w:r>
      <w:r>
        <w:rPr>
          <w:spacing w:val="78"/>
        </w:rPr>
        <w:t xml:space="preserve"> </w:t>
      </w:r>
      <w:r>
        <w:t>объёма</w:t>
      </w:r>
      <w:r>
        <w:rPr>
          <w:spacing w:val="77"/>
        </w:rPr>
        <w:t xml:space="preserve"> </w:t>
      </w:r>
      <w:r>
        <w:t>звуковых</w:t>
      </w:r>
      <w:r>
        <w:rPr>
          <w:spacing w:val="58"/>
          <w:w w:val="150"/>
        </w:rPr>
        <w:t xml:space="preserve"> </w:t>
      </w:r>
      <w:r>
        <w:t>данных</w:t>
      </w:r>
      <w:r>
        <w:rPr>
          <w:spacing w:val="50"/>
          <w:w w:val="150"/>
        </w:rPr>
        <w:t xml:space="preserve"> </w:t>
      </w:r>
      <w:r>
        <w:t>при</w:t>
      </w:r>
      <w:r>
        <w:rPr>
          <w:spacing w:val="51"/>
          <w:w w:val="150"/>
        </w:rPr>
        <w:t xml:space="preserve"> </w:t>
      </w:r>
    </w:p>
    <w:p w14:paraId="3A0A4AF9" w14:textId="77430D91" w:rsidR="00243EE0" w:rsidRDefault="00000000" w:rsidP="00143BF7">
      <w:pPr>
        <w:pStyle w:val="a3"/>
        <w:spacing w:before="1"/>
        <w:ind w:left="773" w:firstLine="0"/>
      </w:pPr>
      <w:r>
        <w:rPr>
          <w:spacing w:val="-2"/>
        </w:rPr>
        <w:t>заданных</w:t>
      </w:r>
      <w:r w:rsidR="00143BF7">
        <w:rPr>
          <w:spacing w:val="-2"/>
        </w:rPr>
        <w:t xml:space="preserve"> </w:t>
      </w:r>
      <w:r>
        <w:t>частоте</w:t>
      </w:r>
      <w:r>
        <w:rPr>
          <w:spacing w:val="-11"/>
        </w:rPr>
        <w:t xml:space="preserve"> </w:t>
      </w:r>
      <w:r>
        <w:t>дискретизации</w:t>
      </w:r>
      <w:r>
        <w:rPr>
          <w:spacing w:val="-11"/>
        </w:rPr>
        <w:t xml:space="preserve"> </w:t>
      </w:r>
      <w:r>
        <w:t>и</w:t>
      </w:r>
      <w:r>
        <w:rPr>
          <w:spacing w:val="-7"/>
        </w:rPr>
        <w:t xml:space="preserve"> </w:t>
      </w:r>
      <w:r>
        <w:t>разрядности</w:t>
      </w:r>
      <w:r>
        <w:rPr>
          <w:spacing w:val="-5"/>
        </w:rPr>
        <w:t xml:space="preserve"> </w:t>
      </w:r>
      <w:r>
        <w:rPr>
          <w:spacing w:val="-2"/>
        </w:rPr>
        <w:t>кодирования.</w:t>
      </w:r>
    </w:p>
    <w:p w14:paraId="37EB0D59" w14:textId="77777777" w:rsidR="00243EE0" w:rsidRDefault="00000000">
      <w:pPr>
        <w:pStyle w:val="a3"/>
        <w:ind w:right="491"/>
      </w:pPr>
      <w:r>
        <w:t>Алгебра логики. Понятие высказывания. Высказывательные формы (предикаты). Кванторы существования и всеобщности.</w:t>
      </w:r>
    </w:p>
    <w:p w14:paraId="4F6BCF78" w14:textId="77777777" w:rsidR="00243EE0" w:rsidRDefault="00000000">
      <w:pPr>
        <w:pStyle w:val="a3"/>
        <w:ind w:right="493"/>
      </w:pPr>
      <w:r>
        <w:lastRenderedPageBreak/>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76031B03" w14:textId="77777777" w:rsidR="00243EE0" w:rsidRDefault="00000000">
      <w:pPr>
        <w:pStyle w:val="a3"/>
        <w:ind w:left="773" w:firstLine="0"/>
      </w:pPr>
      <w:r>
        <w:t>Законы</w:t>
      </w:r>
      <w:r>
        <w:rPr>
          <w:spacing w:val="69"/>
        </w:rPr>
        <w:t xml:space="preserve">  </w:t>
      </w:r>
      <w:r>
        <w:t>алгебры</w:t>
      </w:r>
      <w:r>
        <w:rPr>
          <w:spacing w:val="71"/>
        </w:rPr>
        <w:t xml:space="preserve">  </w:t>
      </w:r>
      <w:r>
        <w:t>логики.</w:t>
      </w:r>
      <w:r>
        <w:rPr>
          <w:spacing w:val="71"/>
        </w:rPr>
        <w:t xml:space="preserve">  </w:t>
      </w:r>
      <w:r>
        <w:t>Эквивалентные</w:t>
      </w:r>
      <w:r>
        <w:rPr>
          <w:spacing w:val="69"/>
        </w:rPr>
        <w:t xml:space="preserve">  </w:t>
      </w:r>
      <w:r>
        <w:t>преобразования</w:t>
      </w:r>
      <w:r>
        <w:rPr>
          <w:spacing w:val="71"/>
        </w:rPr>
        <w:t xml:space="preserve">  </w:t>
      </w:r>
      <w:r>
        <w:t>логических</w:t>
      </w:r>
      <w:r>
        <w:rPr>
          <w:spacing w:val="73"/>
        </w:rPr>
        <w:t xml:space="preserve">  </w:t>
      </w:r>
      <w:r>
        <w:rPr>
          <w:spacing w:val="-2"/>
        </w:rPr>
        <w:t>выражений.</w:t>
      </w:r>
    </w:p>
    <w:p w14:paraId="70303BEC" w14:textId="77777777" w:rsidR="00243EE0" w:rsidRDefault="00000000">
      <w:pPr>
        <w:pStyle w:val="a3"/>
        <w:spacing w:before="2" w:line="275" w:lineRule="exact"/>
        <w:ind w:firstLine="0"/>
      </w:pPr>
      <w:r>
        <w:t>Логические</w:t>
      </w:r>
      <w:r>
        <w:rPr>
          <w:spacing w:val="-4"/>
        </w:rPr>
        <w:t xml:space="preserve"> </w:t>
      </w:r>
      <w:r>
        <w:t>уравнения</w:t>
      </w:r>
      <w:r>
        <w:rPr>
          <w:spacing w:val="-2"/>
        </w:rPr>
        <w:t xml:space="preserve"> </w:t>
      </w:r>
      <w:r>
        <w:t>и</w:t>
      </w:r>
      <w:r>
        <w:rPr>
          <w:spacing w:val="-2"/>
        </w:rPr>
        <w:t xml:space="preserve"> </w:t>
      </w:r>
      <w:r>
        <w:t>системы</w:t>
      </w:r>
      <w:r>
        <w:rPr>
          <w:spacing w:val="-2"/>
        </w:rPr>
        <w:t xml:space="preserve"> уравнений.</w:t>
      </w:r>
    </w:p>
    <w:p w14:paraId="0577B410" w14:textId="77777777" w:rsidR="00243EE0" w:rsidRDefault="00000000">
      <w:pPr>
        <w:pStyle w:val="a3"/>
        <w:tabs>
          <w:tab w:val="left" w:pos="2179"/>
          <w:tab w:val="left" w:pos="3360"/>
          <w:tab w:val="left" w:pos="4868"/>
          <w:tab w:val="left" w:pos="6224"/>
          <w:tab w:val="left" w:pos="7614"/>
          <w:tab w:val="left" w:pos="8994"/>
          <w:tab w:val="left" w:pos="10113"/>
        </w:tabs>
        <w:ind w:right="497"/>
        <w:jc w:val="left"/>
      </w:pPr>
      <w:r>
        <w:rPr>
          <w:spacing w:val="-2"/>
        </w:rPr>
        <w:t>Логические</w:t>
      </w:r>
      <w:r>
        <w:tab/>
      </w:r>
      <w:r>
        <w:rPr>
          <w:spacing w:val="-2"/>
        </w:rPr>
        <w:t>функции.</w:t>
      </w:r>
      <w:r>
        <w:tab/>
      </w:r>
      <w:r>
        <w:rPr>
          <w:spacing w:val="-2"/>
        </w:rPr>
        <w:t>Зависимость</w:t>
      </w:r>
      <w:r>
        <w:tab/>
      </w:r>
      <w:r>
        <w:rPr>
          <w:spacing w:val="-2"/>
        </w:rPr>
        <w:t>количества</w:t>
      </w:r>
      <w:r>
        <w:tab/>
      </w:r>
      <w:r>
        <w:rPr>
          <w:spacing w:val="-2"/>
        </w:rPr>
        <w:t>возможных</w:t>
      </w:r>
      <w:r>
        <w:tab/>
      </w:r>
      <w:r>
        <w:rPr>
          <w:spacing w:val="-2"/>
        </w:rPr>
        <w:t>логических</w:t>
      </w:r>
      <w:r>
        <w:tab/>
      </w:r>
      <w:r>
        <w:rPr>
          <w:spacing w:val="-2"/>
        </w:rPr>
        <w:t>функций</w:t>
      </w:r>
      <w:r>
        <w:tab/>
      </w:r>
      <w:r>
        <w:rPr>
          <w:spacing w:val="-6"/>
        </w:rPr>
        <w:t xml:space="preserve">от </w:t>
      </w:r>
      <w:r>
        <w:t>количества аргументов. Полные системы логических функций.</w:t>
      </w:r>
    </w:p>
    <w:p w14:paraId="5C438FDE" w14:textId="77777777" w:rsidR="00243EE0" w:rsidRDefault="00000000">
      <w:pPr>
        <w:pStyle w:val="a3"/>
        <w:tabs>
          <w:tab w:val="left" w:pos="2534"/>
          <w:tab w:val="left" w:pos="3543"/>
          <w:tab w:val="left" w:pos="5012"/>
          <w:tab w:val="left" w:pos="6534"/>
          <w:tab w:val="left" w:pos="8269"/>
          <w:tab w:val="left" w:pos="10209"/>
        </w:tabs>
        <w:ind w:right="491"/>
        <w:jc w:val="left"/>
      </w:pPr>
      <w:r>
        <w:rPr>
          <w:spacing w:val="-2"/>
        </w:rPr>
        <w:t>Канонические</w:t>
      </w:r>
      <w:r>
        <w:tab/>
      </w:r>
      <w:r>
        <w:rPr>
          <w:spacing w:val="-4"/>
        </w:rPr>
        <w:t>формы</w:t>
      </w:r>
      <w:r>
        <w:tab/>
      </w:r>
      <w:r>
        <w:rPr>
          <w:spacing w:val="-2"/>
        </w:rPr>
        <w:t>логических</w:t>
      </w:r>
      <w:r>
        <w:tab/>
      </w:r>
      <w:r>
        <w:rPr>
          <w:spacing w:val="-2"/>
        </w:rPr>
        <w:t>выражений.</w:t>
      </w:r>
      <w:r>
        <w:tab/>
      </w:r>
      <w:r>
        <w:rPr>
          <w:spacing w:val="-2"/>
        </w:rPr>
        <w:t>Совершенные</w:t>
      </w:r>
      <w:r>
        <w:tab/>
      </w:r>
      <w:r>
        <w:rPr>
          <w:spacing w:val="-2"/>
        </w:rPr>
        <w:t>дизъюнктивные</w:t>
      </w:r>
      <w:r>
        <w:tab/>
      </w:r>
      <w:r>
        <w:rPr>
          <w:spacing w:val="-10"/>
        </w:rPr>
        <w:t xml:space="preserve">и </w:t>
      </w:r>
      <w:r>
        <w:t>конъюнктивные нормальные формы, алгоритмы их построения по таблице истинности.</w:t>
      </w:r>
    </w:p>
    <w:p w14:paraId="26F3317C" w14:textId="77777777" w:rsidR="00243EE0" w:rsidRDefault="00000000">
      <w:pPr>
        <w:pStyle w:val="a3"/>
        <w:tabs>
          <w:tab w:val="left" w:pos="2177"/>
          <w:tab w:val="left" w:pos="3368"/>
          <w:tab w:val="left" w:pos="3689"/>
          <w:tab w:val="left" w:pos="4659"/>
          <w:tab w:val="left" w:pos="6174"/>
          <w:tab w:val="left" w:pos="7261"/>
          <w:tab w:val="left" w:pos="8565"/>
        </w:tabs>
        <w:ind w:right="520"/>
        <w:jc w:val="left"/>
      </w:pPr>
      <w:r>
        <w:rPr>
          <w:spacing w:val="-2"/>
        </w:rPr>
        <w:t>Логические</w:t>
      </w:r>
      <w:r>
        <w:tab/>
      </w:r>
      <w:r>
        <w:rPr>
          <w:spacing w:val="-2"/>
        </w:rPr>
        <w:t>элементы</w:t>
      </w:r>
      <w:r>
        <w:tab/>
      </w:r>
      <w:r>
        <w:rPr>
          <w:spacing w:val="-10"/>
        </w:rPr>
        <w:t>в</w:t>
      </w:r>
      <w:r>
        <w:tab/>
      </w:r>
      <w:r>
        <w:rPr>
          <w:spacing w:val="-2"/>
        </w:rPr>
        <w:t>составе</w:t>
      </w:r>
      <w:r>
        <w:tab/>
      </w:r>
      <w:r>
        <w:rPr>
          <w:spacing w:val="-2"/>
        </w:rPr>
        <w:t>компьютера.</w:t>
      </w:r>
      <w:r>
        <w:tab/>
      </w:r>
      <w:r>
        <w:rPr>
          <w:spacing w:val="-2"/>
        </w:rPr>
        <w:t>Триггер.</w:t>
      </w:r>
      <w:r>
        <w:tab/>
      </w:r>
      <w:r>
        <w:rPr>
          <w:spacing w:val="-2"/>
        </w:rPr>
        <w:t>Сумматор.</w:t>
      </w:r>
      <w:r>
        <w:tab/>
      </w:r>
      <w:r>
        <w:rPr>
          <w:spacing w:val="-2"/>
        </w:rPr>
        <w:t xml:space="preserve">Многоразрядный </w:t>
      </w:r>
      <w:r>
        <w:t>сумматор. Построение схем на логических элементах по заданному логическому выражению.</w:t>
      </w:r>
    </w:p>
    <w:p w14:paraId="5ABE22DC" w14:textId="77777777" w:rsidR="00243EE0" w:rsidRDefault="00000000">
      <w:pPr>
        <w:pStyle w:val="a3"/>
        <w:ind w:firstLine="0"/>
        <w:jc w:val="left"/>
      </w:pPr>
      <w:r>
        <w:t>Запись</w:t>
      </w:r>
      <w:r>
        <w:rPr>
          <w:spacing w:val="-5"/>
        </w:rPr>
        <w:t xml:space="preserve"> </w:t>
      </w:r>
      <w:r>
        <w:t>логического</w:t>
      </w:r>
      <w:r>
        <w:rPr>
          <w:spacing w:val="-8"/>
        </w:rPr>
        <w:t xml:space="preserve"> </w:t>
      </w:r>
      <w:r>
        <w:t>выражения</w:t>
      </w:r>
      <w:r>
        <w:rPr>
          <w:spacing w:val="-6"/>
        </w:rPr>
        <w:t xml:space="preserve"> </w:t>
      </w:r>
      <w:r>
        <w:t>по</w:t>
      </w:r>
      <w:r>
        <w:rPr>
          <w:spacing w:val="-6"/>
        </w:rPr>
        <w:t xml:space="preserve"> </w:t>
      </w:r>
      <w:r>
        <w:t>логической</w:t>
      </w:r>
      <w:r>
        <w:rPr>
          <w:spacing w:val="-6"/>
        </w:rPr>
        <w:t xml:space="preserve"> </w:t>
      </w:r>
      <w:r>
        <w:rPr>
          <w:spacing w:val="-2"/>
        </w:rPr>
        <w:t>схеме.</w:t>
      </w:r>
    </w:p>
    <w:p w14:paraId="4B4C3055" w14:textId="77777777" w:rsidR="00243EE0" w:rsidRDefault="00000000">
      <w:pPr>
        <w:pStyle w:val="a3"/>
        <w:ind w:right="488"/>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4E7019F" w14:textId="77777777" w:rsidR="00243EE0" w:rsidRDefault="00000000">
      <w:pPr>
        <w:pStyle w:val="a3"/>
        <w:ind w:left="773" w:firstLine="0"/>
      </w:pPr>
      <w:r>
        <w:t>Побитовые</w:t>
      </w:r>
      <w:r>
        <w:rPr>
          <w:spacing w:val="73"/>
        </w:rPr>
        <w:t xml:space="preserve"> </w:t>
      </w:r>
      <w:r>
        <w:t>логические</w:t>
      </w:r>
      <w:r>
        <w:rPr>
          <w:spacing w:val="78"/>
        </w:rPr>
        <w:t xml:space="preserve"> </w:t>
      </w:r>
      <w:r>
        <w:t>операции.</w:t>
      </w:r>
      <w:r>
        <w:rPr>
          <w:spacing w:val="77"/>
        </w:rPr>
        <w:t xml:space="preserve"> </w:t>
      </w:r>
      <w:r>
        <w:t>Логический,</w:t>
      </w:r>
      <w:r>
        <w:rPr>
          <w:spacing w:val="78"/>
        </w:rPr>
        <w:t xml:space="preserve"> </w:t>
      </w:r>
      <w:r>
        <w:t>арифметический</w:t>
      </w:r>
      <w:r>
        <w:rPr>
          <w:spacing w:val="79"/>
        </w:rPr>
        <w:t xml:space="preserve"> </w:t>
      </w:r>
      <w:r>
        <w:t>и</w:t>
      </w:r>
      <w:r>
        <w:rPr>
          <w:spacing w:val="76"/>
        </w:rPr>
        <w:t xml:space="preserve"> </w:t>
      </w:r>
      <w:r>
        <w:t>циклический</w:t>
      </w:r>
      <w:r>
        <w:rPr>
          <w:spacing w:val="53"/>
          <w:w w:val="150"/>
        </w:rPr>
        <w:t xml:space="preserve"> </w:t>
      </w:r>
      <w:r>
        <w:rPr>
          <w:spacing w:val="-2"/>
        </w:rPr>
        <w:t>сдвиги.</w:t>
      </w:r>
    </w:p>
    <w:p w14:paraId="6D361B4F" w14:textId="77777777" w:rsidR="00243EE0" w:rsidRDefault="00000000">
      <w:pPr>
        <w:pStyle w:val="a3"/>
        <w:ind w:firstLine="0"/>
      </w:pPr>
      <w:r>
        <w:t>Шифрование</w:t>
      </w:r>
      <w:r>
        <w:rPr>
          <w:spacing w:val="-14"/>
        </w:rPr>
        <w:t xml:space="preserve"> </w:t>
      </w:r>
      <w:r>
        <w:t>с</w:t>
      </w:r>
      <w:r>
        <w:rPr>
          <w:spacing w:val="-9"/>
        </w:rPr>
        <w:t xml:space="preserve"> </w:t>
      </w:r>
      <w:r>
        <w:t>помощью</w:t>
      </w:r>
      <w:r>
        <w:rPr>
          <w:spacing w:val="-7"/>
        </w:rPr>
        <w:t xml:space="preserve"> </w:t>
      </w:r>
      <w:r>
        <w:t>побитовой</w:t>
      </w:r>
      <w:r>
        <w:rPr>
          <w:spacing w:val="-8"/>
        </w:rPr>
        <w:t xml:space="preserve"> </w:t>
      </w:r>
      <w:r>
        <w:t>операции</w:t>
      </w:r>
      <w:r>
        <w:rPr>
          <w:spacing w:val="-8"/>
        </w:rPr>
        <w:t xml:space="preserve"> </w:t>
      </w:r>
      <w:r>
        <w:t>«исключающее</w:t>
      </w:r>
      <w:r>
        <w:rPr>
          <w:spacing w:val="-6"/>
        </w:rPr>
        <w:t xml:space="preserve"> </w:t>
      </w:r>
      <w:r>
        <w:rPr>
          <w:spacing w:val="-2"/>
        </w:rPr>
        <w:t>ИЛИ».</w:t>
      </w:r>
    </w:p>
    <w:p w14:paraId="4FC28AC7" w14:textId="77777777" w:rsidR="00243EE0" w:rsidRDefault="00000000">
      <w:pPr>
        <w:pStyle w:val="a3"/>
        <w:ind w:right="486"/>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7552CF7A" w14:textId="77777777" w:rsidR="00243EE0" w:rsidRDefault="00000000">
      <w:pPr>
        <w:pStyle w:val="2"/>
        <w:spacing w:before="4" w:line="275" w:lineRule="exact"/>
      </w:pPr>
      <w:r>
        <w:t>Алгоритмы</w:t>
      </w:r>
      <w:r>
        <w:rPr>
          <w:spacing w:val="-3"/>
        </w:rPr>
        <w:t xml:space="preserve"> </w:t>
      </w:r>
      <w:r>
        <w:t>и</w:t>
      </w:r>
      <w:r>
        <w:rPr>
          <w:spacing w:val="-2"/>
        </w:rPr>
        <w:t xml:space="preserve"> программирование.</w:t>
      </w:r>
    </w:p>
    <w:p w14:paraId="04EE7DB3" w14:textId="77777777" w:rsidR="00243EE0" w:rsidRDefault="00000000">
      <w:pPr>
        <w:pStyle w:val="a3"/>
        <w:ind w:right="49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C58F19A" w14:textId="77777777" w:rsidR="00243EE0" w:rsidRDefault="00000000">
      <w:pPr>
        <w:pStyle w:val="a3"/>
        <w:ind w:right="491"/>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B3975EB" w14:textId="77777777" w:rsidR="00243EE0" w:rsidRDefault="00000000">
      <w:pPr>
        <w:pStyle w:val="a3"/>
        <w:ind w:right="490"/>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366D6B19" w14:textId="77777777" w:rsidR="00243EE0" w:rsidRDefault="00000000">
      <w:pPr>
        <w:pStyle w:val="a3"/>
        <w:ind w:right="489"/>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1EB276CD" w14:textId="77777777" w:rsidR="00243EE0" w:rsidRDefault="00000000">
      <w:pPr>
        <w:pStyle w:val="a3"/>
        <w:ind w:right="488"/>
      </w:pPr>
      <w:r>
        <w:t>Документирование программ. Использование комментариев. Подготовка описания программы и инструкции для пользователя.</w:t>
      </w:r>
    </w:p>
    <w:p w14:paraId="3F844C59" w14:textId="77777777" w:rsidR="00243EE0" w:rsidRDefault="00000000">
      <w:pPr>
        <w:pStyle w:val="a3"/>
        <w:ind w:right="496"/>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5171BCCF" w14:textId="77777777" w:rsidR="00243EE0" w:rsidRDefault="00000000">
      <w:pPr>
        <w:pStyle w:val="a3"/>
        <w:ind w:right="495"/>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1365402C" w14:textId="77777777" w:rsidR="00243EE0" w:rsidRDefault="00000000">
      <w:pPr>
        <w:pStyle w:val="a3"/>
        <w:ind w:right="497"/>
      </w:pPr>
      <w:r>
        <w:t>Обработка данных, хранящихся в файлах. Текстовые и двоичные файлы. Файловые переменные (файловые указатели). Чтение из файла. Запись в файл.</w:t>
      </w:r>
    </w:p>
    <w:p w14:paraId="2E5B8BD6" w14:textId="77777777" w:rsidR="00243EE0" w:rsidRDefault="00000000">
      <w:pPr>
        <w:pStyle w:val="a3"/>
        <w:ind w:right="494"/>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w:t>
      </w:r>
      <w:r>
        <w:rPr>
          <w:spacing w:val="40"/>
        </w:rPr>
        <w:t xml:space="preserve"> </w:t>
      </w:r>
      <w:r>
        <w:t>для организации рекурсивных вызовов.</w:t>
      </w:r>
    </w:p>
    <w:p w14:paraId="09105EE5" w14:textId="77777777" w:rsidR="00243EE0" w:rsidRDefault="00000000">
      <w:pPr>
        <w:pStyle w:val="a3"/>
        <w:ind w:right="492"/>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911D8E1" w14:textId="72E0474B" w:rsidR="00243EE0" w:rsidRDefault="00000000" w:rsidP="00143BF7">
      <w:pPr>
        <w:pStyle w:val="a3"/>
        <w:ind w:right="496"/>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прямоугольников,метод трапеций). Поиск максимума (минимума) функции одной переменной методом половинного деления.</w:t>
      </w:r>
    </w:p>
    <w:p w14:paraId="2CBA07C8" w14:textId="77777777" w:rsidR="00243EE0" w:rsidRDefault="00000000">
      <w:pPr>
        <w:pStyle w:val="a3"/>
        <w:spacing w:before="1"/>
        <w:ind w:right="484"/>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w:t>
      </w:r>
      <w:r>
        <w:lastRenderedPageBreak/>
        <w:t>слов в некотором алфавите, удовлетворяющих заданным ограничениям. Преобразование числа в символьную строку и обратно.</w:t>
      </w:r>
    </w:p>
    <w:p w14:paraId="77C9478A" w14:textId="77777777" w:rsidR="00243EE0" w:rsidRDefault="00000000">
      <w:pPr>
        <w:pStyle w:val="a3"/>
        <w:spacing w:before="1"/>
        <w:ind w:right="486"/>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w:t>
      </w:r>
      <w:r>
        <w:rPr>
          <w:spacing w:val="80"/>
        </w:rPr>
        <w:t xml:space="preserve"> </w:t>
      </w:r>
      <w:r>
        <w:t>заданному условию). Линейный поиск заданного значения в массиве.</w:t>
      </w:r>
    </w:p>
    <w:p w14:paraId="7FCA68B3" w14:textId="77777777" w:rsidR="00243EE0" w:rsidRDefault="00000000">
      <w:pPr>
        <w:pStyle w:val="a3"/>
        <w:ind w:right="489"/>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131F86B4" w14:textId="77777777" w:rsidR="00243EE0" w:rsidRDefault="00000000">
      <w:pPr>
        <w:pStyle w:val="a3"/>
        <w:ind w:right="491"/>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3B7F5B9E" w14:textId="77777777" w:rsidR="00243EE0" w:rsidRDefault="00000000">
      <w:pPr>
        <w:pStyle w:val="2"/>
        <w:spacing w:before="5"/>
      </w:pPr>
      <w:r>
        <w:t>Информационные</w:t>
      </w:r>
      <w:r>
        <w:rPr>
          <w:spacing w:val="-9"/>
        </w:rPr>
        <w:t xml:space="preserve"> </w:t>
      </w:r>
      <w:r>
        <w:rPr>
          <w:spacing w:val="-2"/>
        </w:rPr>
        <w:t>технологии.</w:t>
      </w:r>
    </w:p>
    <w:p w14:paraId="1FEA8708" w14:textId="77777777" w:rsidR="00243EE0" w:rsidRDefault="00000000">
      <w:pPr>
        <w:pStyle w:val="a3"/>
        <w:ind w:right="489"/>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34AEE17" w14:textId="77777777" w:rsidR="00243EE0" w:rsidRDefault="00000000">
      <w:pPr>
        <w:pStyle w:val="a3"/>
        <w:ind w:right="488"/>
        <w:rPr>
          <w:b/>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b/>
          <w:i/>
        </w:rPr>
        <w:t>Интеллектуальный анализ данных.</w:t>
      </w:r>
    </w:p>
    <w:p w14:paraId="6C9C93F6" w14:textId="77777777" w:rsidR="00243EE0" w:rsidRDefault="00000000">
      <w:pPr>
        <w:pStyle w:val="a3"/>
        <w:ind w:right="486"/>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4DE539A2" w14:textId="77777777" w:rsidR="00243EE0" w:rsidRDefault="00000000">
      <w:pPr>
        <w:pStyle w:val="a3"/>
        <w:ind w:right="489"/>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w:t>
      </w:r>
      <w:r>
        <w:rPr>
          <w:spacing w:val="-2"/>
        </w:rPr>
        <w:t xml:space="preserve"> </w:t>
      </w:r>
      <w:r>
        <w:t xml:space="preserve">задач оптимизации с помощью электронных </w:t>
      </w:r>
      <w:r>
        <w:rPr>
          <w:spacing w:val="-2"/>
        </w:rPr>
        <w:t>таблиц.</w:t>
      </w:r>
    </w:p>
    <w:p w14:paraId="6DE0D098"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64AF41C4" w14:textId="77777777" w:rsidR="00243EE0" w:rsidRDefault="00000000">
      <w:pPr>
        <w:pStyle w:val="2"/>
      </w:pPr>
      <w:r>
        <w:t>Теоретические</w:t>
      </w:r>
      <w:r>
        <w:rPr>
          <w:spacing w:val="-4"/>
        </w:rPr>
        <w:t xml:space="preserve"> </w:t>
      </w:r>
      <w:r>
        <w:t>основы</w:t>
      </w:r>
      <w:r>
        <w:rPr>
          <w:spacing w:val="-3"/>
        </w:rPr>
        <w:t xml:space="preserve"> </w:t>
      </w:r>
      <w:r>
        <w:rPr>
          <w:spacing w:val="-2"/>
        </w:rPr>
        <w:t>информатики.</w:t>
      </w:r>
    </w:p>
    <w:p w14:paraId="327AE16F" w14:textId="77777777" w:rsidR="00243EE0" w:rsidRDefault="00000000">
      <w:pPr>
        <w:pStyle w:val="a3"/>
        <w:ind w:right="491"/>
      </w:pPr>
      <w:r>
        <w:t>Теоретические подходы к оценке количества информации. Закон аддитивности</w:t>
      </w:r>
      <w:r>
        <w:rPr>
          <w:spacing w:val="80"/>
        </w:rPr>
        <w:t xml:space="preserve"> </w:t>
      </w:r>
      <w:r>
        <w:t>информации. Формула Хартли. Информация и вероятность. Формула Шеннона.</w:t>
      </w:r>
    </w:p>
    <w:p w14:paraId="2F272203" w14:textId="77777777" w:rsidR="00243EE0" w:rsidRDefault="00000000">
      <w:pPr>
        <w:pStyle w:val="a3"/>
        <w:ind w:right="485"/>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0B5099E5" w14:textId="77777777" w:rsidR="00243EE0" w:rsidRDefault="00000000">
      <w:pPr>
        <w:pStyle w:val="a3"/>
        <w:ind w:right="486"/>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2E2CA0A3" w14:textId="77777777" w:rsidR="00243EE0" w:rsidRDefault="00000000">
      <w:pPr>
        <w:pStyle w:val="a3"/>
        <w:ind w:left="773" w:firstLine="0"/>
      </w:pPr>
      <w:r>
        <w:t>Системы.</w:t>
      </w:r>
      <w:r>
        <w:rPr>
          <w:spacing w:val="21"/>
        </w:rPr>
        <w:t xml:space="preserve"> </w:t>
      </w:r>
      <w:r>
        <w:t>Компоненты</w:t>
      </w:r>
      <w:r>
        <w:rPr>
          <w:spacing w:val="25"/>
        </w:rPr>
        <w:t xml:space="preserve"> </w:t>
      </w:r>
      <w:r>
        <w:t>системы</w:t>
      </w:r>
      <w:r>
        <w:rPr>
          <w:spacing w:val="20"/>
        </w:rPr>
        <w:t xml:space="preserve"> </w:t>
      </w:r>
      <w:r>
        <w:t>и</w:t>
      </w:r>
      <w:r>
        <w:rPr>
          <w:spacing w:val="26"/>
        </w:rPr>
        <w:t xml:space="preserve"> </w:t>
      </w:r>
      <w:r>
        <w:t>их</w:t>
      </w:r>
      <w:r>
        <w:rPr>
          <w:spacing w:val="26"/>
        </w:rPr>
        <w:t xml:space="preserve"> </w:t>
      </w:r>
      <w:r>
        <w:t>взаимодействие.</w:t>
      </w:r>
      <w:r>
        <w:rPr>
          <w:spacing w:val="24"/>
        </w:rPr>
        <w:t xml:space="preserve"> </w:t>
      </w:r>
      <w:r>
        <w:t>Системный</w:t>
      </w:r>
      <w:r>
        <w:rPr>
          <w:spacing w:val="27"/>
        </w:rPr>
        <w:t xml:space="preserve"> </w:t>
      </w:r>
      <w:r>
        <w:t>эффект.</w:t>
      </w:r>
      <w:r>
        <w:rPr>
          <w:spacing w:val="23"/>
        </w:rPr>
        <w:t xml:space="preserve"> </w:t>
      </w:r>
      <w:r>
        <w:t>Управление</w:t>
      </w:r>
      <w:r>
        <w:rPr>
          <w:spacing w:val="22"/>
        </w:rPr>
        <w:t xml:space="preserve"> </w:t>
      </w:r>
      <w:r>
        <w:rPr>
          <w:spacing w:val="-5"/>
        </w:rPr>
        <w:t>как</w:t>
      </w:r>
    </w:p>
    <w:p w14:paraId="011B5AC5" w14:textId="77777777" w:rsidR="00243EE0" w:rsidRDefault="00243EE0">
      <w:pPr>
        <w:pStyle w:val="a3"/>
        <w:sectPr w:rsidR="00243EE0">
          <w:pgSz w:w="11920" w:h="16840"/>
          <w:pgMar w:top="760" w:right="360" w:bottom="280" w:left="720" w:header="720" w:footer="720" w:gutter="0"/>
          <w:cols w:space="720"/>
        </w:sectPr>
      </w:pPr>
    </w:p>
    <w:p w14:paraId="1175EAF8" w14:textId="77777777" w:rsidR="00243EE0" w:rsidRDefault="00000000">
      <w:pPr>
        <w:pStyle w:val="a3"/>
        <w:spacing w:before="63" w:line="275" w:lineRule="exact"/>
        <w:ind w:firstLine="0"/>
      </w:pPr>
      <w:r>
        <w:lastRenderedPageBreak/>
        <w:t>информационный</w:t>
      </w:r>
      <w:r>
        <w:rPr>
          <w:spacing w:val="-11"/>
        </w:rPr>
        <w:t xml:space="preserve"> </w:t>
      </w:r>
      <w:r>
        <w:t>процесс.</w:t>
      </w:r>
      <w:r>
        <w:rPr>
          <w:spacing w:val="-10"/>
        </w:rPr>
        <w:t xml:space="preserve"> </w:t>
      </w:r>
      <w:r>
        <w:t>Обратная</w:t>
      </w:r>
      <w:r>
        <w:rPr>
          <w:spacing w:val="-7"/>
        </w:rPr>
        <w:t xml:space="preserve"> </w:t>
      </w:r>
      <w:r>
        <w:rPr>
          <w:spacing w:val="-2"/>
        </w:rPr>
        <w:t>связь.</w:t>
      </w:r>
    </w:p>
    <w:p w14:paraId="73C3F6CC" w14:textId="77777777" w:rsidR="00243EE0" w:rsidRDefault="00000000">
      <w:pPr>
        <w:pStyle w:val="a3"/>
        <w:ind w:right="582"/>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FDFD91F" w14:textId="77777777" w:rsidR="00243EE0" w:rsidRDefault="00000000">
      <w:pPr>
        <w:pStyle w:val="a3"/>
        <w:ind w:left="773" w:firstLine="0"/>
      </w:pPr>
      <w:r>
        <w:t>Представление</w:t>
      </w:r>
      <w:r>
        <w:rPr>
          <w:spacing w:val="60"/>
        </w:rPr>
        <w:t xml:space="preserve"> </w:t>
      </w:r>
      <w:r>
        <w:t>результатов</w:t>
      </w:r>
      <w:r>
        <w:rPr>
          <w:spacing w:val="68"/>
        </w:rPr>
        <w:t xml:space="preserve"> </w:t>
      </w:r>
      <w:r>
        <w:t>моделирования</w:t>
      </w:r>
      <w:r>
        <w:rPr>
          <w:spacing w:val="64"/>
        </w:rPr>
        <w:t xml:space="preserve"> </w:t>
      </w:r>
      <w:r>
        <w:t>в</w:t>
      </w:r>
      <w:r>
        <w:rPr>
          <w:spacing w:val="63"/>
        </w:rPr>
        <w:t xml:space="preserve"> </w:t>
      </w:r>
      <w:r>
        <w:t>виде,</w:t>
      </w:r>
      <w:r>
        <w:rPr>
          <w:spacing w:val="66"/>
        </w:rPr>
        <w:t xml:space="preserve"> </w:t>
      </w:r>
      <w:r>
        <w:t>удобном</w:t>
      </w:r>
      <w:r>
        <w:rPr>
          <w:spacing w:val="63"/>
        </w:rPr>
        <w:t xml:space="preserve"> </w:t>
      </w:r>
      <w:r>
        <w:t>для</w:t>
      </w:r>
      <w:r>
        <w:rPr>
          <w:spacing w:val="64"/>
        </w:rPr>
        <w:t xml:space="preserve"> </w:t>
      </w:r>
      <w:r>
        <w:t>восприятия</w:t>
      </w:r>
      <w:r>
        <w:rPr>
          <w:spacing w:val="67"/>
        </w:rPr>
        <w:t xml:space="preserve"> </w:t>
      </w:r>
      <w:r>
        <w:rPr>
          <w:spacing w:val="-2"/>
        </w:rPr>
        <w:t>человеком.</w:t>
      </w:r>
    </w:p>
    <w:p w14:paraId="099956CD" w14:textId="77777777" w:rsidR="00243EE0" w:rsidRDefault="00000000">
      <w:pPr>
        <w:pStyle w:val="a3"/>
        <w:ind w:firstLine="0"/>
      </w:pPr>
      <w:r>
        <w:t>Графическое</w:t>
      </w:r>
      <w:r>
        <w:rPr>
          <w:spacing w:val="-12"/>
        </w:rPr>
        <w:t xml:space="preserve"> </w:t>
      </w:r>
      <w:r>
        <w:t>представление</w:t>
      </w:r>
      <w:r>
        <w:rPr>
          <w:spacing w:val="-4"/>
        </w:rPr>
        <w:t xml:space="preserve"> </w:t>
      </w:r>
      <w:r>
        <w:t>данных</w:t>
      </w:r>
      <w:r>
        <w:rPr>
          <w:spacing w:val="-2"/>
        </w:rPr>
        <w:t xml:space="preserve"> </w:t>
      </w:r>
      <w:r>
        <w:t>(схемы,</w:t>
      </w:r>
      <w:r>
        <w:rPr>
          <w:spacing w:val="-3"/>
        </w:rPr>
        <w:t xml:space="preserve"> </w:t>
      </w:r>
      <w:r>
        <w:t>таблицы,</w:t>
      </w:r>
      <w:r>
        <w:rPr>
          <w:spacing w:val="-3"/>
        </w:rPr>
        <w:t xml:space="preserve"> </w:t>
      </w:r>
      <w:r>
        <w:rPr>
          <w:spacing w:val="-2"/>
        </w:rPr>
        <w:t>графики).</w:t>
      </w:r>
    </w:p>
    <w:p w14:paraId="5AA3B676" w14:textId="77777777" w:rsidR="00243EE0" w:rsidRDefault="00000000">
      <w:pPr>
        <w:pStyle w:val="a3"/>
        <w:ind w:right="487"/>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59BAB5A" w14:textId="77777777" w:rsidR="00243EE0" w:rsidRDefault="00000000">
      <w:pPr>
        <w:pStyle w:val="a3"/>
        <w:ind w:right="484"/>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50097768" w14:textId="77777777" w:rsidR="00243EE0" w:rsidRDefault="00000000">
      <w:pPr>
        <w:pStyle w:val="a3"/>
        <w:ind w:right="488"/>
      </w:pPr>
      <w:r>
        <w:t>Средства</w:t>
      </w:r>
      <w:r>
        <w:rPr>
          <w:spacing w:val="-3"/>
        </w:rPr>
        <w:t xml:space="preserve"> </w:t>
      </w:r>
      <w:r>
        <w:t>искусственного интеллекта.</w:t>
      </w:r>
      <w:r>
        <w:rPr>
          <w:spacing w:val="-2"/>
        </w:rPr>
        <w:t xml:space="preserve"> </w:t>
      </w:r>
      <w:r>
        <w:t>Сервисы</w:t>
      </w:r>
      <w:r>
        <w:rPr>
          <w:spacing w:val="-2"/>
        </w:rPr>
        <w:t xml:space="preserve"> </w:t>
      </w:r>
      <w:r>
        <w:t>машинного</w:t>
      </w:r>
      <w:r>
        <w:rPr>
          <w:spacing w:val="-1"/>
        </w:rPr>
        <w:t xml:space="preserve"> </w:t>
      </w:r>
      <w:r>
        <w:t>перевода</w:t>
      </w:r>
      <w:r>
        <w:rPr>
          <w:spacing w:val="-3"/>
        </w:rPr>
        <w:t xml:space="preserve"> </w:t>
      </w:r>
      <w:r>
        <w:t>и</w:t>
      </w:r>
      <w:r>
        <w:rPr>
          <w:spacing w:val="-3"/>
        </w:rPr>
        <w:t xml:space="preserve"> </w:t>
      </w:r>
      <w:r>
        <w:t>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1636B736" w14:textId="77777777" w:rsidR="00243EE0" w:rsidRDefault="00000000">
      <w:pPr>
        <w:pStyle w:val="2"/>
        <w:spacing w:before="5"/>
      </w:pPr>
      <w:r>
        <w:t>Алгоритмы</w:t>
      </w:r>
      <w:r>
        <w:rPr>
          <w:spacing w:val="-3"/>
        </w:rPr>
        <w:t xml:space="preserve"> </w:t>
      </w:r>
      <w:r>
        <w:t>и</w:t>
      </w:r>
      <w:r>
        <w:rPr>
          <w:spacing w:val="-2"/>
        </w:rPr>
        <w:t xml:space="preserve"> программирование.</w:t>
      </w:r>
    </w:p>
    <w:p w14:paraId="4C1F51B5" w14:textId="77777777" w:rsidR="00243EE0" w:rsidRDefault="00000000">
      <w:pPr>
        <w:pStyle w:val="a3"/>
        <w:ind w:right="497"/>
      </w:pPr>
      <w:r>
        <w:t>Формализация понятия алгоритма. Машина Тьюринга как универсальная модель вычислений. Тезис Чёрча-Тьюринга.</w:t>
      </w:r>
    </w:p>
    <w:p w14:paraId="688E6458" w14:textId="77777777" w:rsidR="00243EE0" w:rsidRDefault="00000000">
      <w:pPr>
        <w:pStyle w:val="a3"/>
        <w:ind w:right="494"/>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39AC6AC5" w14:textId="77777777" w:rsidR="00243EE0" w:rsidRDefault="00000000">
      <w:pPr>
        <w:pStyle w:val="a3"/>
        <w:ind w:left="773" w:right="843" w:firstLine="0"/>
      </w:pPr>
      <w:r>
        <w:t>Поиск</w:t>
      </w:r>
      <w:r>
        <w:rPr>
          <w:spacing w:val="-3"/>
        </w:rPr>
        <w:t xml:space="preserve"> </w:t>
      </w:r>
      <w:r>
        <w:t>простых</w:t>
      </w:r>
      <w:r>
        <w:rPr>
          <w:spacing w:val="-2"/>
        </w:rPr>
        <w:t xml:space="preserve"> </w:t>
      </w:r>
      <w:r>
        <w:t>чисел</w:t>
      </w:r>
      <w:r>
        <w:rPr>
          <w:spacing w:val="-6"/>
        </w:rPr>
        <w:t xml:space="preserve"> </w:t>
      </w:r>
      <w:r>
        <w:t>в</w:t>
      </w:r>
      <w:r>
        <w:rPr>
          <w:spacing w:val="-5"/>
        </w:rPr>
        <w:t xml:space="preserve"> </w:t>
      </w:r>
      <w:r>
        <w:t>заданном</w:t>
      </w:r>
      <w:r>
        <w:rPr>
          <w:spacing w:val="-4"/>
        </w:rPr>
        <w:t xml:space="preserve"> </w:t>
      </w:r>
      <w:r>
        <w:t>диапазоне</w:t>
      </w:r>
      <w:r>
        <w:rPr>
          <w:spacing w:val="-4"/>
        </w:rPr>
        <w:t xml:space="preserve"> </w:t>
      </w:r>
      <w:r>
        <w:t>с</w:t>
      </w:r>
      <w:r>
        <w:rPr>
          <w:spacing w:val="-5"/>
        </w:rPr>
        <w:t xml:space="preserve"> </w:t>
      </w:r>
      <w:r>
        <w:t>помощью</w:t>
      </w:r>
      <w:r>
        <w:rPr>
          <w:spacing w:val="-1"/>
        </w:rPr>
        <w:t xml:space="preserve"> </w:t>
      </w:r>
      <w:r>
        <w:t>алгоритма «решето</w:t>
      </w:r>
      <w:r>
        <w:rPr>
          <w:spacing w:val="-6"/>
        </w:rPr>
        <w:t xml:space="preserve"> </w:t>
      </w:r>
      <w:r>
        <w:t>Эратосфена». Многоразрядные целые числа, задачи длинной арифметики.</w:t>
      </w:r>
    </w:p>
    <w:p w14:paraId="2688E980" w14:textId="77777777" w:rsidR="00243EE0" w:rsidRDefault="00000000">
      <w:pPr>
        <w:pStyle w:val="a3"/>
        <w:ind w:right="484"/>
      </w:pPr>
      <w:r>
        <w:t>Словари (ассоциативные массивы, отображения). Хэш-таблицы. Построение алфавитно-частотного словаря для заданного текста.</w:t>
      </w:r>
    </w:p>
    <w:p w14:paraId="6D72967C" w14:textId="77777777" w:rsidR="00243EE0" w:rsidRDefault="00000000">
      <w:pPr>
        <w:pStyle w:val="a3"/>
        <w:ind w:right="493"/>
      </w:pPr>
      <w:r>
        <w:t>Стеки. Анализ правильности скобочного выражения. Вычисление арифметического выражения, записанного в постфиксной форме.</w:t>
      </w:r>
    </w:p>
    <w:p w14:paraId="6003FBB8" w14:textId="77777777" w:rsidR="00243EE0" w:rsidRDefault="00000000">
      <w:pPr>
        <w:pStyle w:val="a3"/>
        <w:ind w:left="773" w:firstLine="0"/>
      </w:pPr>
      <w:r>
        <w:t>Очереди.</w:t>
      </w:r>
      <w:r>
        <w:rPr>
          <w:spacing w:val="-9"/>
        </w:rPr>
        <w:t xml:space="preserve"> </w:t>
      </w:r>
      <w:r>
        <w:t>Использование</w:t>
      </w:r>
      <w:r>
        <w:rPr>
          <w:spacing w:val="-4"/>
        </w:rPr>
        <w:t xml:space="preserve"> </w:t>
      </w:r>
      <w:r>
        <w:t>очереди</w:t>
      </w:r>
      <w:r>
        <w:rPr>
          <w:spacing w:val="-5"/>
        </w:rPr>
        <w:t xml:space="preserve"> </w:t>
      </w:r>
      <w:r>
        <w:t>для</w:t>
      </w:r>
      <w:r>
        <w:rPr>
          <w:spacing w:val="-7"/>
        </w:rPr>
        <w:t xml:space="preserve"> </w:t>
      </w:r>
      <w:r>
        <w:t>временного</w:t>
      </w:r>
      <w:r>
        <w:rPr>
          <w:spacing w:val="-4"/>
        </w:rPr>
        <w:t xml:space="preserve"> </w:t>
      </w:r>
      <w:r>
        <w:t>хранения</w:t>
      </w:r>
      <w:r>
        <w:rPr>
          <w:spacing w:val="-3"/>
        </w:rPr>
        <w:t xml:space="preserve"> </w:t>
      </w:r>
      <w:r>
        <w:rPr>
          <w:spacing w:val="-2"/>
        </w:rPr>
        <w:t>данных.</w:t>
      </w:r>
    </w:p>
    <w:p w14:paraId="13DCB89C" w14:textId="77777777" w:rsidR="00243EE0" w:rsidRDefault="00000000">
      <w:pPr>
        <w:pStyle w:val="a3"/>
        <w:ind w:right="490"/>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14:paraId="15A2E854" w14:textId="77777777" w:rsidR="00243EE0" w:rsidRDefault="00000000">
      <w:pPr>
        <w:pStyle w:val="a3"/>
        <w:ind w:right="487"/>
      </w:pPr>
      <w:r>
        <w:t>Деревья. Реализация дерева с</w:t>
      </w:r>
      <w:r>
        <w:rPr>
          <w:spacing w:val="-3"/>
        </w:rPr>
        <w:t xml:space="preserve"> </w:t>
      </w:r>
      <w:r>
        <w:t>помощью ссылочных структур. Двоичные</w:t>
      </w:r>
      <w:r>
        <w:rPr>
          <w:spacing w:val="-5"/>
        </w:rPr>
        <w:t xml:space="preserve"> </w:t>
      </w:r>
      <w:r>
        <w:t>(бинарные)</w:t>
      </w:r>
      <w:r>
        <w:rPr>
          <w:spacing w:val="-2"/>
        </w:rPr>
        <w:t xml:space="preserve"> </w:t>
      </w:r>
      <w:r>
        <w:t>деревья. Построение</w:t>
      </w:r>
      <w:r>
        <w:rPr>
          <w:spacing w:val="-2"/>
        </w:rPr>
        <w:t xml:space="preserve"> </w:t>
      </w:r>
      <w:r>
        <w:t>дерева</w:t>
      </w:r>
      <w:r>
        <w:rPr>
          <w:spacing w:val="-3"/>
        </w:rPr>
        <w:t xml:space="preserve"> </w:t>
      </w:r>
      <w:r>
        <w:t>для заданного арифметического выражения.</w:t>
      </w:r>
      <w:r>
        <w:rPr>
          <w:spacing w:val="-1"/>
        </w:rPr>
        <w:t xml:space="preserve"> </w:t>
      </w:r>
      <w:r>
        <w:t>Рекурсивные</w:t>
      </w:r>
      <w:r>
        <w:rPr>
          <w:spacing w:val="-1"/>
        </w:rPr>
        <w:t xml:space="preserve"> </w:t>
      </w:r>
      <w:r>
        <w:t>алгоритмы</w:t>
      </w:r>
      <w:r>
        <w:rPr>
          <w:spacing w:val="-1"/>
        </w:rPr>
        <w:t xml:space="preserve"> </w:t>
      </w:r>
      <w:r>
        <w:t>обхода дерева. Использование стека и очереди для обхода дерева.</w:t>
      </w:r>
    </w:p>
    <w:p w14:paraId="25B7A613" w14:textId="77777777" w:rsidR="00243EE0" w:rsidRDefault="00000000">
      <w:pPr>
        <w:pStyle w:val="a3"/>
        <w:ind w:right="491"/>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116AEC4A" w14:textId="77777777" w:rsidR="00243EE0" w:rsidRDefault="00000000">
      <w:pPr>
        <w:pStyle w:val="a3"/>
        <w:ind w:right="494"/>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4DF78E00" w14:textId="77777777" w:rsidR="00243EE0" w:rsidRDefault="00000000">
      <w:pPr>
        <w:pStyle w:val="a3"/>
        <w:ind w:left="773" w:firstLine="0"/>
      </w:pPr>
      <w:r>
        <w:t>Среды</w:t>
      </w:r>
      <w:r>
        <w:rPr>
          <w:spacing w:val="64"/>
        </w:rPr>
        <w:t xml:space="preserve">  </w:t>
      </w:r>
      <w:r>
        <w:t>быстрой</w:t>
      </w:r>
      <w:r>
        <w:rPr>
          <w:spacing w:val="67"/>
        </w:rPr>
        <w:t xml:space="preserve">  </w:t>
      </w:r>
      <w:r>
        <w:t>разработки</w:t>
      </w:r>
      <w:r>
        <w:rPr>
          <w:spacing w:val="64"/>
        </w:rPr>
        <w:t xml:space="preserve">  </w:t>
      </w:r>
      <w:r>
        <w:t>программ.</w:t>
      </w:r>
      <w:r>
        <w:rPr>
          <w:spacing w:val="64"/>
        </w:rPr>
        <w:t xml:space="preserve">  </w:t>
      </w:r>
      <w:r>
        <w:t>Проектирование</w:t>
      </w:r>
      <w:r>
        <w:rPr>
          <w:spacing w:val="65"/>
        </w:rPr>
        <w:t xml:space="preserve">  </w:t>
      </w:r>
      <w:r>
        <w:t>интерфейса</w:t>
      </w:r>
      <w:r>
        <w:rPr>
          <w:spacing w:val="62"/>
        </w:rPr>
        <w:t xml:space="preserve">  </w:t>
      </w:r>
      <w:r>
        <w:rPr>
          <w:spacing w:val="-2"/>
        </w:rPr>
        <w:t>пользователя.</w:t>
      </w:r>
    </w:p>
    <w:p w14:paraId="2D0F7BE7" w14:textId="77777777" w:rsidR="00243EE0" w:rsidRDefault="00000000">
      <w:pPr>
        <w:pStyle w:val="a3"/>
        <w:spacing w:before="1" w:line="275" w:lineRule="exact"/>
        <w:ind w:firstLine="0"/>
      </w:pPr>
      <w:r>
        <w:t>Использование</w:t>
      </w:r>
      <w:r>
        <w:rPr>
          <w:spacing w:val="-7"/>
        </w:rPr>
        <w:t xml:space="preserve"> </w:t>
      </w:r>
      <w:r>
        <w:t>готовых</w:t>
      </w:r>
      <w:r>
        <w:rPr>
          <w:spacing w:val="-6"/>
        </w:rPr>
        <w:t xml:space="preserve"> </w:t>
      </w:r>
      <w:r>
        <w:t>управляемых</w:t>
      </w:r>
      <w:r>
        <w:rPr>
          <w:spacing w:val="-7"/>
        </w:rPr>
        <w:t xml:space="preserve"> </w:t>
      </w:r>
      <w:r>
        <w:t>элементов</w:t>
      </w:r>
      <w:r>
        <w:rPr>
          <w:spacing w:val="-4"/>
        </w:rPr>
        <w:t xml:space="preserve"> </w:t>
      </w:r>
      <w:r>
        <w:t>для</w:t>
      </w:r>
      <w:r>
        <w:rPr>
          <w:spacing w:val="-4"/>
        </w:rPr>
        <w:t xml:space="preserve"> </w:t>
      </w:r>
      <w:r>
        <w:t>построения</w:t>
      </w:r>
      <w:r>
        <w:rPr>
          <w:spacing w:val="-4"/>
        </w:rPr>
        <w:t xml:space="preserve"> </w:t>
      </w:r>
      <w:r>
        <w:rPr>
          <w:spacing w:val="-2"/>
        </w:rPr>
        <w:t>интерфейса.</w:t>
      </w:r>
    </w:p>
    <w:p w14:paraId="461127F5" w14:textId="77777777" w:rsidR="00243EE0" w:rsidRDefault="00000000">
      <w:pPr>
        <w:pStyle w:val="a3"/>
        <w:spacing w:line="275" w:lineRule="exact"/>
        <w:ind w:left="773" w:firstLine="0"/>
      </w:pPr>
      <w:r>
        <w:t>Обзор</w:t>
      </w:r>
      <w:r>
        <w:rPr>
          <w:spacing w:val="-8"/>
        </w:rPr>
        <w:t xml:space="preserve"> </w:t>
      </w:r>
      <w:r>
        <w:t>языков</w:t>
      </w:r>
      <w:r>
        <w:rPr>
          <w:spacing w:val="-4"/>
        </w:rPr>
        <w:t xml:space="preserve"> </w:t>
      </w:r>
      <w:r>
        <w:t>программирования.</w:t>
      </w:r>
      <w:r>
        <w:rPr>
          <w:spacing w:val="-3"/>
        </w:rPr>
        <w:t xml:space="preserve"> </w:t>
      </w:r>
      <w:r>
        <w:t>Понятие</w:t>
      </w:r>
      <w:r>
        <w:rPr>
          <w:spacing w:val="-6"/>
        </w:rPr>
        <w:t xml:space="preserve"> </w:t>
      </w:r>
      <w:r>
        <w:t>о</w:t>
      </w:r>
      <w:r>
        <w:rPr>
          <w:spacing w:val="-7"/>
        </w:rPr>
        <w:t xml:space="preserve"> </w:t>
      </w:r>
      <w:r>
        <w:t>парадигмах</w:t>
      </w:r>
      <w:r>
        <w:rPr>
          <w:spacing w:val="-2"/>
        </w:rPr>
        <w:t xml:space="preserve"> программирования.</w:t>
      </w:r>
    </w:p>
    <w:p w14:paraId="1B36B015" w14:textId="77777777" w:rsidR="00243EE0" w:rsidRDefault="00000000">
      <w:pPr>
        <w:pStyle w:val="2"/>
        <w:spacing w:before="5"/>
      </w:pPr>
      <w:r>
        <w:t>Информационные</w:t>
      </w:r>
      <w:r>
        <w:rPr>
          <w:spacing w:val="-9"/>
        </w:rPr>
        <w:t xml:space="preserve"> </w:t>
      </w:r>
      <w:r>
        <w:rPr>
          <w:spacing w:val="-2"/>
        </w:rPr>
        <w:t>технологии</w:t>
      </w:r>
    </w:p>
    <w:p w14:paraId="1C0DD373" w14:textId="77777777" w:rsidR="00243EE0" w:rsidRDefault="00000000">
      <w:pPr>
        <w:pStyle w:val="a3"/>
        <w:tabs>
          <w:tab w:val="left" w:pos="1663"/>
          <w:tab w:val="left" w:pos="2388"/>
          <w:tab w:val="left" w:pos="3135"/>
          <w:tab w:val="left" w:pos="5086"/>
          <w:tab w:val="left" w:pos="5192"/>
          <w:tab w:val="left" w:pos="6939"/>
          <w:tab w:val="left" w:pos="7161"/>
          <w:tab w:val="left" w:pos="8298"/>
          <w:tab w:val="left" w:pos="8925"/>
          <w:tab w:val="left" w:pos="9244"/>
        </w:tabs>
        <w:ind w:left="470" w:right="484" w:firstLine="324"/>
        <w:jc w:val="right"/>
      </w:pPr>
      <w:r>
        <w:rPr>
          <w:spacing w:val="-2"/>
        </w:rPr>
        <w:t>Этапы</w:t>
      </w:r>
      <w:r>
        <w:tab/>
      </w:r>
      <w:r>
        <w:rPr>
          <w:spacing w:val="-2"/>
        </w:rPr>
        <w:t>компьютерно-математического</w:t>
      </w:r>
      <w:r>
        <w:tab/>
      </w:r>
      <w:r>
        <w:rPr>
          <w:spacing w:val="-2"/>
        </w:rPr>
        <w:t>моделирования:</w:t>
      </w:r>
      <w:r>
        <w:tab/>
      </w:r>
      <w:r>
        <w:rPr>
          <w:spacing w:val="-2"/>
        </w:rPr>
        <w:t>постановка</w:t>
      </w:r>
      <w:r>
        <w:tab/>
      </w:r>
      <w:r>
        <w:rPr>
          <w:spacing w:val="-2"/>
        </w:rPr>
        <w:t>задачи,</w:t>
      </w:r>
      <w:r>
        <w:tab/>
      </w:r>
      <w:r>
        <w:rPr>
          <w:spacing w:val="-2"/>
        </w:rPr>
        <w:t xml:space="preserve">разработка </w:t>
      </w:r>
      <w:r>
        <w:t>модели,</w:t>
      </w:r>
      <w:r>
        <w:rPr>
          <w:spacing w:val="-4"/>
        </w:rPr>
        <w:t xml:space="preserve"> </w:t>
      </w:r>
      <w:r>
        <w:t>тестирование</w:t>
      </w:r>
      <w:r>
        <w:rPr>
          <w:spacing w:val="-4"/>
        </w:rPr>
        <w:t xml:space="preserve"> </w:t>
      </w:r>
      <w:r>
        <w:t>модели,</w:t>
      </w:r>
      <w:r>
        <w:rPr>
          <w:spacing w:val="-4"/>
        </w:rPr>
        <w:t xml:space="preserve"> </w:t>
      </w:r>
      <w:r>
        <w:t>компьютерный</w:t>
      </w:r>
      <w:r>
        <w:rPr>
          <w:spacing w:val="-4"/>
        </w:rPr>
        <w:t xml:space="preserve"> </w:t>
      </w:r>
      <w:r>
        <w:t>эксперимент,</w:t>
      </w:r>
      <w:r>
        <w:rPr>
          <w:spacing w:val="-4"/>
        </w:rPr>
        <w:t xml:space="preserve"> </w:t>
      </w:r>
      <w:r>
        <w:t>анализ</w:t>
      </w:r>
      <w:r>
        <w:rPr>
          <w:spacing w:val="-4"/>
        </w:rPr>
        <w:t xml:space="preserve"> </w:t>
      </w:r>
      <w:r>
        <w:t>результатов</w:t>
      </w:r>
      <w:r>
        <w:rPr>
          <w:spacing w:val="-4"/>
        </w:rPr>
        <w:t xml:space="preserve"> </w:t>
      </w:r>
      <w:r>
        <w:t xml:space="preserve">моделирования. </w:t>
      </w:r>
      <w:r>
        <w:rPr>
          <w:spacing w:val="-2"/>
        </w:rPr>
        <w:t>Дискретизация</w:t>
      </w:r>
      <w:r>
        <w:tab/>
      </w:r>
      <w:r>
        <w:rPr>
          <w:spacing w:val="-4"/>
        </w:rPr>
        <w:t>при</w:t>
      </w:r>
      <w:r>
        <w:tab/>
      </w:r>
      <w:r>
        <w:rPr>
          <w:spacing w:val="-2"/>
        </w:rPr>
        <w:t>математическом</w:t>
      </w:r>
      <w:r>
        <w:tab/>
      </w:r>
      <w:r>
        <w:tab/>
      </w:r>
      <w:r>
        <w:rPr>
          <w:spacing w:val="-2"/>
        </w:rPr>
        <w:t>моделировании</w:t>
      </w:r>
      <w:r>
        <w:tab/>
      </w:r>
      <w:r>
        <w:tab/>
      </w:r>
      <w:r>
        <w:rPr>
          <w:spacing w:val="-2"/>
        </w:rPr>
        <w:t>непрерывных</w:t>
      </w:r>
      <w:r>
        <w:tab/>
      </w:r>
      <w:r>
        <w:rPr>
          <w:spacing w:val="-2"/>
        </w:rPr>
        <w:t>процессов.</w:t>
      </w:r>
    </w:p>
    <w:p w14:paraId="597590A2" w14:textId="77777777" w:rsidR="00243EE0" w:rsidRDefault="00000000">
      <w:pPr>
        <w:pStyle w:val="a3"/>
        <w:ind w:right="493" w:firstLine="0"/>
      </w:pPr>
      <w:r>
        <w:t>Моделирование движения. Моделирование биологических систем. Математические модели в экономике. Вычислительные эксперименты с моделями.</w:t>
      </w:r>
    </w:p>
    <w:p w14:paraId="0E3A76FD" w14:textId="77777777" w:rsidR="00243EE0" w:rsidRDefault="00243EE0">
      <w:pPr>
        <w:pStyle w:val="a3"/>
        <w:sectPr w:rsidR="00243EE0">
          <w:pgSz w:w="11920" w:h="16840"/>
          <w:pgMar w:top="760" w:right="360" w:bottom="280" w:left="720" w:header="720" w:footer="720" w:gutter="0"/>
          <w:cols w:space="720"/>
        </w:sectPr>
      </w:pPr>
    </w:p>
    <w:p w14:paraId="73F37D1B" w14:textId="77777777" w:rsidR="00243EE0" w:rsidRDefault="00000000">
      <w:pPr>
        <w:pStyle w:val="a3"/>
        <w:spacing w:before="63"/>
        <w:ind w:right="487"/>
      </w:pPr>
      <w:r>
        <w:lastRenderedPageBreak/>
        <w:t>Обработка результатов эксперимента. Метод наименьших квадратов. Оценка числовых параметров моделируемых объектов и</w:t>
      </w:r>
      <w:r>
        <w:rPr>
          <w:spacing w:val="-2"/>
        </w:rPr>
        <w:t xml:space="preserve"> </w:t>
      </w:r>
      <w:r>
        <w:t>процессов. Восстановление зависимостей по</w:t>
      </w:r>
      <w:r>
        <w:rPr>
          <w:spacing w:val="-1"/>
        </w:rPr>
        <w:t xml:space="preserve"> </w:t>
      </w:r>
      <w:r>
        <w:t xml:space="preserve">результатам </w:t>
      </w:r>
      <w:r>
        <w:rPr>
          <w:spacing w:val="-2"/>
        </w:rPr>
        <w:t>эксперимента.</w:t>
      </w:r>
    </w:p>
    <w:p w14:paraId="5F1373A9" w14:textId="77777777" w:rsidR="00243EE0" w:rsidRDefault="00000000">
      <w:pPr>
        <w:pStyle w:val="a3"/>
        <w:ind w:right="487"/>
      </w:pPr>
      <w:r>
        <w:t>Вероятностные модели. Методы Монте-Карло. Имитационное моделирование. Системы массового обслуживания.</w:t>
      </w:r>
    </w:p>
    <w:p w14:paraId="0849082B" w14:textId="77777777" w:rsidR="00243EE0" w:rsidRDefault="00000000">
      <w:pPr>
        <w:pStyle w:val="a3"/>
        <w:ind w:right="485"/>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4CB1111" w14:textId="77777777" w:rsidR="00243EE0" w:rsidRDefault="00000000">
      <w:pPr>
        <w:pStyle w:val="a3"/>
        <w:ind w:right="489"/>
      </w:pPr>
      <w:r>
        <w:t>Многотабличные базы</w:t>
      </w:r>
      <w:r>
        <w:rPr>
          <w:spacing w:val="-5"/>
        </w:rPr>
        <w:t xml:space="preserve"> </w:t>
      </w:r>
      <w:r>
        <w:t>данных. Типы связей между</w:t>
      </w:r>
      <w:r>
        <w:rPr>
          <w:spacing w:val="-5"/>
        </w:rPr>
        <w:t xml:space="preserve"> </w:t>
      </w:r>
      <w:r>
        <w:t>таблицами. Внешний ключ. Целостность базы данных. Запросы к многотабличным базам данных.</w:t>
      </w:r>
    </w:p>
    <w:p w14:paraId="2D5AA2E7" w14:textId="77777777" w:rsidR="00243EE0" w:rsidRDefault="00000000">
      <w:pPr>
        <w:pStyle w:val="a3"/>
        <w:ind w:left="806" w:firstLine="0"/>
      </w:pPr>
      <w:r>
        <w:t>Интернет-приложения.</w:t>
      </w:r>
      <w:r>
        <w:rPr>
          <w:spacing w:val="-12"/>
        </w:rPr>
        <w:t xml:space="preserve"> </w:t>
      </w:r>
      <w:r>
        <w:t>Понятие</w:t>
      </w:r>
      <w:r>
        <w:rPr>
          <w:spacing w:val="-5"/>
        </w:rPr>
        <w:t xml:space="preserve"> </w:t>
      </w:r>
      <w:r>
        <w:t>о</w:t>
      </w:r>
      <w:r>
        <w:rPr>
          <w:spacing w:val="-6"/>
        </w:rPr>
        <w:t xml:space="preserve"> </w:t>
      </w:r>
      <w:r>
        <w:t>серверной</w:t>
      </w:r>
      <w:r>
        <w:rPr>
          <w:spacing w:val="-4"/>
        </w:rPr>
        <w:t xml:space="preserve"> </w:t>
      </w:r>
      <w:r>
        <w:t>и</w:t>
      </w:r>
      <w:r>
        <w:rPr>
          <w:spacing w:val="-5"/>
        </w:rPr>
        <w:t xml:space="preserve"> </w:t>
      </w:r>
      <w:r>
        <w:t>клиентской</w:t>
      </w:r>
      <w:r>
        <w:rPr>
          <w:spacing w:val="-3"/>
        </w:rPr>
        <w:t xml:space="preserve"> </w:t>
      </w:r>
      <w:r>
        <w:t>частях</w:t>
      </w:r>
      <w:r>
        <w:rPr>
          <w:spacing w:val="-5"/>
        </w:rPr>
        <w:t xml:space="preserve"> </w:t>
      </w:r>
      <w:r>
        <w:t>сайта.</w:t>
      </w:r>
      <w:r>
        <w:rPr>
          <w:spacing w:val="-7"/>
        </w:rPr>
        <w:t xml:space="preserve"> </w:t>
      </w:r>
      <w:r>
        <w:t xml:space="preserve">Технология </w:t>
      </w:r>
      <w:r>
        <w:rPr>
          <w:spacing w:val="-2"/>
        </w:rPr>
        <w:t>«клиент</w:t>
      </w:r>
    </w:p>
    <w:p w14:paraId="092836C9" w14:textId="77777777" w:rsidR="00243EE0" w:rsidRDefault="00000000">
      <w:pPr>
        <w:pStyle w:val="a3"/>
        <w:ind w:right="480" w:firstLine="43"/>
      </w:pPr>
      <w:r>
        <w:t>-</w:t>
      </w:r>
      <w:r>
        <w:rPr>
          <w:spacing w:val="-2"/>
        </w:rPr>
        <w:t xml:space="preserve"> </w:t>
      </w:r>
      <w:r>
        <w:t>сервер», её</w:t>
      </w:r>
      <w:r>
        <w:rPr>
          <w:spacing w:val="-2"/>
        </w:rPr>
        <w:t xml:space="preserve"> </w:t>
      </w:r>
      <w:r>
        <w:t>достоинства и недостатки.</w:t>
      </w:r>
      <w:r>
        <w:rPr>
          <w:spacing w:val="-3"/>
        </w:rPr>
        <w:t xml:space="preserve"> </w:t>
      </w:r>
      <w:r>
        <w:t>Основы</w:t>
      </w:r>
      <w:r>
        <w:rPr>
          <w:spacing w:val="-2"/>
        </w:rPr>
        <w:t xml:space="preserve"> </w:t>
      </w:r>
      <w:r>
        <w:t>языка HTML</w:t>
      </w:r>
      <w:r>
        <w:rPr>
          <w:spacing w:val="-6"/>
        </w:rPr>
        <w:t xml:space="preserve"> </w:t>
      </w:r>
      <w:r>
        <w:t>и каскадных таблиц стилей (CSS). Сценарии на языке JavaScript. Формы на веб-странице.</w:t>
      </w:r>
    </w:p>
    <w:p w14:paraId="66CA7FB4" w14:textId="77777777" w:rsidR="00243EE0" w:rsidRDefault="00000000">
      <w:pPr>
        <w:pStyle w:val="a3"/>
        <w:ind w:left="773" w:firstLine="0"/>
      </w:pPr>
      <w:r>
        <w:t>Размещение</w:t>
      </w:r>
      <w:r>
        <w:rPr>
          <w:spacing w:val="-8"/>
        </w:rPr>
        <w:t xml:space="preserve"> </w:t>
      </w:r>
      <w:r>
        <w:t>веб-сайтов.</w:t>
      </w:r>
      <w:r>
        <w:rPr>
          <w:spacing w:val="-5"/>
        </w:rPr>
        <w:t xml:space="preserve"> </w:t>
      </w:r>
      <w:r>
        <w:t>Услуга</w:t>
      </w:r>
      <w:r>
        <w:rPr>
          <w:spacing w:val="-6"/>
        </w:rPr>
        <w:t xml:space="preserve"> </w:t>
      </w:r>
      <w:r>
        <w:t>хостинга.</w:t>
      </w:r>
      <w:r>
        <w:rPr>
          <w:spacing w:val="-5"/>
        </w:rPr>
        <w:t xml:space="preserve"> </w:t>
      </w:r>
      <w:r>
        <w:t>Загрузка</w:t>
      </w:r>
      <w:r>
        <w:rPr>
          <w:spacing w:val="-3"/>
        </w:rPr>
        <w:t xml:space="preserve"> </w:t>
      </w:r>
      <w:r>
        <w:t>файлов</w:t>
      </w:r>
      <w:r>
        <w:rPr>
          <w:spacing w:val="-5"/>
        </w:rPr>
        <w:t xml:space="preserve"> </w:t>
      </w:r>
      <w:r>
        <w:t>на</w:t>
      </w:r>
      <w:r>
        <w:rPr>
          <w:spacing w:val="-4"/>
        </w:rPr>
        <w:t xml:space="preserve"> </w:t>
      </w:r>
      <w:r>
        <w:rPr>
          <w:spacing w:val="-2"/>
        </w:rPr>
        <w:t>сайт.</w:t>
      </w:r>
    </w:p>
    <w:p w14:paraId="01920F8F" w14:textId="77777777" w:rsidR="00243EE0" w:rsidRDefault="00000000">
      <w:pPr>
        <w:pStyle w:val="a3"/>
        <w:ind w:right="490"/>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w:t>
      </w:r>
      <w:r>
        <w:rPr>
          <w:spacing w:val="-2"/>
        </w:rPr>
        <w:t>Фильтры.</w:t>
      </w:r>
    </w:p>
    <w:p w14:paraId="5B6B9B64" w14:textId="77777777" w:rsidR="00243EE0" w:rsidRDefault="00000000">
      <w:pPr>
        <w:pStyle w:val="a3"/>
        <w:ind w:right="494"/>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4A353F3E" w14:textId="77777777" w:rsidR="00243EE0" w:rsidRDefault="00000000">
      <w:pPr>
        <w:pStyle w:val="a3"/>
        <w:ind w:right="492"/>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77C812C0" w14:textId="77777777" w:rsidR="00243EE0" w:rsidRDefault="00000000">
      <w:pPr>
        <w:pStyle w:val="a3"/>
        <w:ind w:right="484"/>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518438CC" w14:textId="77777777" w:rsidR="00243EE0" w:rsidRDefault="00000000">
      <w:pPr>
        <w:pStyle w:val="1"/>
        <w:spacing w:before="4"/>
        <w:ind w:right="491"/>
      </w:pPr>
      <w:r>
        <w:t>Планируемые результаты освоения программы по информатике (углублённый уровень) на уровне среднего общего образования.</w:t>
      </w:r>
    </w:p>
    <w:p w14:paraId="5883DD6C" w14:textId="77777777" w:rsidR="00243EE0" w:rsidRDefault="00000000">
      <w:pPr>
        <w:pStyle w:val="a3"/>
        <w:ind w:right="489"/>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w:t>
      </w:r>
      <w:r>
        <w:rPr>
          <w:spacing w:val="40"/>
        </w:rPr>
        <w:t xml:space="preserve"> </w:t>
      </w:r>
      <w:r>
        <w:rPr>
          <w:spacing w:val="-2"/>
        </w:rPr>
        <w:t>деятельности.</w:t>
      </w:r>
    </w:p>
    <w:p w14:paraId="55D266FA" w14:textId="77777777" w:rsidR="00243EE0" w:rsidRDefault="00000000">
      <w:pPr>
        <w:pStyle w:val="a3"/>
        <w:ind w:right="491"/>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3C5707F" w14:textId="77777777" w:rsidR="00243EE0" w:rsidRDefault="00000000">
      <w:pPr>
        <w:pStyle w:val="a5"/>
        <w:numPr>
          <w:ilvl w:val="0"/>
          <w:numId w:val="81"/>
        </w:numPr>
        <w:tabs>
          <w:tab w:val="left" w:pos="1432"/>
        </w:tabs>
        <w:ind w:left="1432" w:hanging="659"/>
        <w:rPr>
          <w:sz w:val="24"/>
        </w:rPr>
      </w:pPr>
      <w:r>
        <w:rPr>
          <w:sz w:val="24"/>
        </w:rPr>
        <w:t>гражданского</w:t>
      </w:r>
      <w:r>
        <w:rPr>
          <w:spacing w:val="-3"/>
          <w:sz w:val="24"/>
        </w:rPr>
        <w:t xml:space="preserve"> </w:t>
      </w:r>
      <w:r>
        <w:rPr>
          <w:spacing w:val="-2"/>
          <w:sz w:val="24"/>
        </w:rPr>
        <w:t>воспитания:</w:t>
      </w:r>
    </w:p>
    <w:p w14:paraId="48796C49" w14:textId="77777777" w:rsidR="00243EE0" w:rsidRDefault="00000000">
      <w:pPr>
        <w:pStyle w:val="a3"/>
        <w:ind w:right="494"/>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w:t>
      </w:r>
      <w:r>
        <w:rPr>
          <w:spacing w:val="40"/>
        </w:rPr>
        <w:t xml:space="preserve"> </w:t>
      </w:r>
      <w:r>
        <w:rPr>
          <w:spacing w:val="-2"/>
        </w:rPr>
        <w:t>безопасности;</w:t>
      </w:r>
    </w:p>
    <w:p w14:paraId="753C168A" w14:textId="77777777" w:rsidR="00243EE0" w:rsidRDefault="00000000">
      <w:pPr>
        <w:pStyle w:val="a3"/>
        <w:ind w:right="49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D39AD29" w14:textId="77777777" w:rsidR="00243EE0" w:rsidRDefault="00000000">
      <w:pPr>
        <w:pStyle w:val="a5"/>
        <w:numPr>
          <w:ilvl w:val="0"/>
          <w:numId w:val="81"/>
        </w:numPr>
        <w:tabs>
          <w:tab w:val="left" w:pos="1177"/>
        </w:tabs>
        <w:ind w:left="1177" w:hanging="404"/>
        <w:rPr>
          <w:sz w:val="24"/>
        </w:rPr>
      </w:pPr>
      <w:r>
        <w:rPr>
          <w:sz w:val="24"/>
        </w:rPr>
        <w:t>патриотического</w:t>
      </w:r>
      <w:r>
        <w:rPr>
          <w:spacing w:val="-6"/>
          <w:sz w:val="24"/>
        </w:rPr>
        <w:t xml:space="preserve"> </w:t>
      </w:r>
      <w:r>
        <w:rPr>
          <w:spacing w:val="-2"/>
          <w:sz w:val="24"/>
        </w:rPr>
        <w:t>воспитания:</w:t>
      </w:r>
    </w:p>
    <w:p w14:paraId="48B4CFA4" w14:textId="77777777" w:rsidR="00243EE0" w:rsidRDefault="00000000">
      <w:pPr>
        <w:pStyle w:val="a3"/>
        <w:spacing w:before="1" w:line="237" w:lineRule="auto"/>
        <w:ind w:right="495"/>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5B8EA6EF" w14:textId="77777777" w:rsidR="00243EE0" w:rsidRDefault="00000000">
      <w:pPr>
        <w:pStyle w:val="a5"/>
        <w:numPr>
          <w:ilvl w:val="0"/>
          <w:numId w:val="81"/>
        </w:numPr>
        <w:tabs>
          <w:tab w:val="left" w:pos="1177"/>
        </w:tabs>
        <w:spacing w:before="1"/>
        <w:ind w:left="1177" w:hanging="404"/>
        <w:rPr>
          <w:sz w:val="24"/>
        </w:rPr>
      </w:pPr>
      <w:r>
        <w:rPr>
          <w:sz w:val="24"/>
        </w:rPr>
        <w:t>духовно-нравственного</w:t>
      </w:r>
      <w:r>
        <w:rPr>
          <w:spacing w:val="-9"/>
          <w:sz w:val="24"/>
        </w:rPr>
        <w:t xml:space="preserve"> </w:t>
      </w:r>
      <w:r>
        <w:rPr>
          <w:spacing w:val="-2"/>
          <w:sz w:val="24"/>
        </w:rPr>
        <w:t>воспитания:</w:t>
      </w:r>
    </w:p>
    <w:p w14:paraId="0AA70F4C" w14:textId="77777777" w:rsidR="00243EE0" w:rsidRDefault="00000000">
      <w:pPr>
        <w:pStyle w:val="a3"/>
        <w:ind w:left="773" w:firstLine="0"/>
      </w:pPr>
      <w:r>
        <w:t>сформированность</w:t>
      </w:r>
      <w:r>
        <w:rPr>
          <w:spacing w:val="-10"/>
        </w:rPr>
        <w:t xml:space="preserve"> </w:t>
      </w:r>
      <w:r>
        <w:t>нравственного</w:t>
      </w:r>
      <w:r>
        <w:rPr>
          <w:spacing w:val="-11"/>
        </w:rPr>
        <w:t xml:space="preserve"> </w:t>
      </w:r>
      <w:r>
        <w:t>сознания,</w:t>
      </w:r>
      <w:r>
        <w:rPr>
          <w:spacing w:val="-10"/>
        </w:rPr>
        <w:t xml:space="preserve"> </w:t>
      </w:r>
      <w:r>
        <w:t>этического</w:t>
      </w:r>
      <w:r>
        <w:rPr>
          <w:spacing w:val="-12"/>
        </w:rPr>
        <w:t xml:space="preserve"> </w:t>
      </w:r>
      <w:r>
        <w:rPr>
          <w:spacing w:val="-2"/>
        </w:rPr>
        <w:t>поведения;</w:t>
      </w:r>
    </w:p>
    <w:p w14:paraId="46027C60" w14:textId="77777777" w:rsidR="00243EE0" w:rsidRDefault="00000000">
      <w:pPr>
        <w:pStyle w:val="a3"/>
        <w:ind w:right="497"/>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686A3754" w14:textId="77777777" w:rsidR="00243EE0" w:rsidRDefault="00000000">
      <w:pPr>
        <w:pStyle w:val="a5"/>
        <w:numPr>
          <w:ilvl w:val="0"/>
          <w:numId w:val="81"/>
        </w:numPr>
        <w:tabs>
          <w:tab w:val="left" w:pos="1177"/>
        </w:tabs>
        <w:spacing w:before="1"/>
        <w:ind w:left="1177" w:hanging="404"/>
        <w:rPr>
          <w:sz w:val="24"/>
        </w:rPr>
      </w:pPr>
      <w:r>
        <w:rPr>
          <w:sz w:val="24"/>
        </w:rPr>
        <w:t>эстетического</w:t>
      </w:r>
      <w:r>
        <w:rPr>
          <w:spacing w:val="-5"/>
          <w:sz w:val="24"/>
        </w:rPr>
        <w:t xml:space="preserve"> </w:t>
      </w:r>
      <w:r>
        <w:rPr>
          <w:spacing w:val="-2"/>
          <w:sz w:val="24"/>
        </w:rPr>
        <w:t>воспитания:</w:t>
      </w:r>
    </w:p>
    <w:p w14:paraId="4DD98428" w14:textId="77777777" w:rsidR="00243EE0" w:rsidRDefault="00000000">
      <w:pPr>
        <w:pStyle w:val="a3"/>
        <w:ind w:left="773" w:firstLine="0"/>
      </w:pPr>
      <w:r>
        <w:t>эстетическое</w:t>
      </w:r>
      <w:r>
        <w:rPr>
          <w:spacing w:val="-7"/>
        </w:rPr>
        <w:t xml:space="preserve"> </w:t>
      </w:r>
      <w:r>
        <w:t>отношение</w:t>
      </w:r>
      <w:r>
        <w:rPr>
          <w:spacing w:val="-2"/>
        </w:rPr>
        <w:t xml:space="preserve"> </w:t>
      </w:r>
      <w:r>
        <w:t>к</w:t>
      </w:r>
      <w:r>
        <w:rPr>
          <w:spacing w:val="-1"/>
        </w:rPr>
        <w:t xml:space="preserve"> </w:t>
      </w:r>
      <w:r>
        <w:t>миру,</w:t>
      </w:r>
      <w:r>
        <w:rPr>
          <w:spacing w:val="-2"/>
        </w:rPr>
        <w:t xml:space="preserve"> </w:t>
      </w:r>
      <w:r>
        <w:t>включая</w:t>
      </w:r>
      <w:r>
        <w:rPr>
          <w:spacing w:val="-1"/>
        </w:rPr>
        <w:t xml:space="preserve"> </w:t>
      </w:r>
      <w:r>
        <w:t>эстетику</w:t>
      </w:r>
      <w:r>
        <w:rPr>
          <w:spacing w:val="-7"/>
        </w:rPr>
        <w:t xml:space="preserve"> </w:t>
      </w:r>
      <w:r>
        <w:t>научного</w:t>
      </w:r>
      <w:r>
        <w:rPr>
          <w:spacing w:val="-4"/>
        </w:rPr>
        <w:t xml:space="preserve"> </w:t>
      </w:r>
      <w:r>
        <w:t>и</w:t>
      </w:r>
      <w:r>
        <w:rPr>
          <w:spacing w:val="-1"/>
        </w:rPr>
        <w:t xml:space="preserve"> </w:t>
      </w:r>
      <w:r>
        <w:t>технического</w:t>
      </w:r>
      <w:r>
        <w:rPr>
          <w:spacing w:val="-3"/>
        </w:rPr>
        <w:t xml:space="preserve"> </w:t>
      </w:r>
      <w:r>
        <w:rPr>
          <w:spacing w:val="-2"/>
        </w:rPr>
        <w:t>творчества;</w:t>
      </w:r>
    </w:p>
    <w:p w14:paraId="2CAFC8ED" w14:textId="77777777" w:rsidR="00243EE0" w:rsidRDefault="00243EE0">
      <w:pPr>
        <w:pStyle w:val="a3"/>
        <w:sectPr w:rsidR="00243EE0">
          <w:pgSz w:w="11920" w:h="16840"/>
          <w:pgMar w:top="760" w:right="360" w:bottom="280" w:left="720" w:header="720" w:footer="720" w:gutter="0"/>
          <w:cols w:space="720"/>
        </w:sectPr>
      </w:pPr>
    </w:p>
    <w:p w14:paraId="6EBBF021" w14:textId="77777777" w:rsidR="00243EE0" w:rsidRDefault="00000000">
      <w:pPr>
        <w:pStyle w:val="a3"/>
        <w:spacing w:before="65" w:line="237" w:lineRule="auto"/>
        <w:ind w:right="492"/>
      </w:pPr>
      <w:r>
        <w:lastRenderedPageBreak/>
        <w:t>способность воспринимать различные виды искусства, в том числе основанного на использовании информационных технологий;</w:t>
      </w:r>
    </w:p>
    <w:p w14:paraId="3AF81F7E" w14:textId="77777777" w:rsidR="00243EE0" w:rsidRDefault="00000000">
      <w:pPr>
        <w:pStyle w:val="a5"/>
        <w:numPr>
          <w:ilvl w:val="0"/>
          <w:numId w:val="81"/>
        </w:numPr>
        <w:tabs>
          <w:tab w:val="left" w:pos="1177"/>
        </w:tabs>
        <w:spacing w:before="1"/>
        <w:ind w:left="1177" w:hanging="404"/>
        <w:rPr>
          <w:sz w:val="24"/>
        </w:rPr>
      </w:pPr>
      <w:r>
        <w:rPr>
          <w:sz w:val="24"/>
        </w:rPr>
        <w:t>физического</w:t>
      </w:r>
      <w:r>
        <w:rPr>
          <w:spacing w:val="-5"/>
          <w:sz w:val="24"/>
        </w:rPr>
        <w:t xml:space="preserve"> </w:t>
      </w:r>
      <w:r>
        <w:rPr>
          <w:spacing w:val="-2"/>
          <w:sz w:val="24"/>
        </w:rPr>
        <w:t>воспитания:</w:t>
      </w:r>
    </w:p>
    <w:p w14:paraId="5BDD0834" w14:textId="77777777" w:rsidR="00243EE0" w:rsidRDefault="00000000">
      <w:pPr>
        <w:pStyle w:val="a3"/>
        <w:ind w:right="489"/>
      </w:pPr>
      <w:r>
        <w:t>сформированность здорового и безопасного образа жизни, ответственного отношения к своему</w:t>
      </w:r>
      <w:r>
        <w:rPr>
          <w:spacing w:val="-5"/>
        </w:rPr>
        <w:t xml:space="preserve"> </w:t>
      </w:r>
      <w:r>
        <w:t>здоровью, в</w:t>
      </w:r>
      <w:r>
        <w:rPr>
          <w:spacing w:val="-1"/>
        </w:rPr>
        <w:t xml:space="preserve"> </w:t>
      </w:r>
      <w:r>
        <w:t>том числе</w:t>
      </w:r>
      <w:r>
        <w:rPr>
          <w:spacing w:val="-1"/>
        </w:rPr>
        <w:t xml:space="preserve"> </w:t>
      </w:r>
      <w:r>
        <w:t>за счёт соблюдения требований безопасной эксплуатации средств информационных и коммуникационных технологий;</w:t>
      </w:r>
    </w:p>
    <w:p w14:paraId="49908E27" w14:textId="77777777" w:rsidR="00243EE0" w:rsidRDefault="00000000">
      <w:pPr>
        <w:pStyle w:val="a5"/>
        <w:numPr>
          <w:ilvl w:val="0"/>
          <w:numId w:val="81"/>
        </w:numPr>
        <w:tabs>
          <w:tab w:val="left" w:pos="1118"/>
        </w:tabs>
        <w:ind w:left="1118" w:hanging="345"/>
        <w:rPr>
          <w:sz w:val="24"/>
        </w:rPr>
      </w:pPr>
      <w:r>
        <w:rPr>
          <w:sz w:val="24"/>
        </w:rPr>
        <w:t>трудового</w:t>
      </w:r>
      <w:r>
        <w:rPr>
          <w:spacing w:val="-4"/>
          <w:sz w:val="24"/>
        </w:rPr>
        <w:t xml:space="preserve"> </w:t>
      </w:r>
      <w:r>
        <w:rPr>
          <w:spacing w:val="-2"/>
          <w:sz w:val="24"/>
        </w:rPr>
        <w:t>воспитания:</w:t>
      </w:r>
    </w:p>
    <w:p w14:paraId="49AA5126" w14:textId="77777777" w:rsidR="00243EE0" w:rsidRDefault="00000000">
      <w:pPr>
        <w:pStyle w:val="a3"/>
        <w:spacing w:before="3" w:line="237" w:lineRule="auto"/>
        <w:ind w:right="49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5F7F69F" w14:textId="77777777" w:rsidR="00243EE0" w:rsidRDefault="00000000">
      <w:pPr>
        <w:pStyle w:val="a3"/>
        <w:spacing w:before="3"/>
        <w:ind w:right="490"/>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4BD071B" w14:textId="77777777" w:rsidR="00243EE0" w:rsidRDefault="00000000">
      <w:pPr>
        <w:pStyle w:val="a3"/>
        <w:spacing w:line="274" w:lineRule="exact"/>
        <w:ind w:left="773" w:firstLine="0"/>
      </w:pPr>
      <w:r>
        <w:t>готовность</w:t>
      </w:r>
      <w:r>
        <w:rPr>
          <w:spacing w:val="-8"/>
        </w:rPr>
        <w:t xml:space="preserve"> </w:t>
      </w:r>
      <w:r>
        <w:t>и</w:t>
      </w:r>
      <w:r>
        <w:rPr>
          <w:spacing w:val="-7"/>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7"/>
        </w:rPr>
        <w:t xml:space="preserve"> </w:t>
      </w:r>
      <w:r>
        <w:t>на</w:t>
      </w:r>
      <w:r>
        <w:rPr>
          <w:spacing w:val="-8"/>
        </w:rPr>
        <w:t xml:space="preserve"> </w:t>
      </w:r>
      <w:r>
        <w:t>протяжении</w:t>
      </w:r>
      <w:r>
        <w:rPr>
          <w:spacing w:val="-2"/>
        </w:rPr>
        <w:t xml:space="preserve"> </w:t>
      </w:r>
      <w:r>
        <w:t>всей</w:t>
      </w:r>
      <w:r>
        <w:rPr>
          <w:spacing w:val="-9"/>
        </w:rPr>
        <w:t xml:space="preserve"> </w:t>
      </w:r>
      <w:r>
        <w:rPr>
          <w:spacing w:val="-2"/>
        </w:rPr>
        <w:t>жизни;</w:t>
      </w:r>
    </w:p>
    <w:p w14:paraId="52C66C60" w14:textId="77777777" w:rsidR="00243EE0" w:rsidRDefault="00000000">
      <w:pPr>
        <w:pStyle w:val="a5"/>
        <w:numPr>
          <w:ilvl w:val="0"/>
          <w:numId w:val="81"/>
        </w:numPr>
        <w:tabs>
          <w:tab w:val="left" w:pos="1177"/>
        </w:tabs>
        <w:spacing w:before="1"/>
        <w:ind w:left="1177" w:hanging="404"/>
        <w:rPr>
          <w:sz w:val="24"/>
        </w:rPr>
      </w:pPr>
      <w:r>
        <w:rPr>
          <w:sz w:val="24"/>
        </w:rPr>
        <w:t>экологического</w:t>
      </w:r>
      <w:r>
        <w:rPr>
          <w:spacing w:val="-4"/>
          <w:sz w:val="24"/>
        </w:rPr>
        <w:t xml:space="preserve"> </w:t>
      </w:r>
      <w:r>
        <w:rPr>
          <w:spacing w:val="-2"/>
          <w:sz w:val="24"/>
        </w:rPr>
        <w:t>воспитания:</w:t>
      </w:r>
    </w:p>
    <w:p w14:paraId="2138895A" w14:textId="77777777" w:rsidR="00243EE0" w:rsidRDefault="00000000">
      <w:pPr>
        <w:pStyle w:val="a3"/>
        <w:ind w:right="498"/>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0F9F972" w14:textId="77777777" w:rsidR="00243EE0" w:rsidRDefault="00000000">
      <w:pPr>
        <w:pStyle w:val="a5"/>
        <w:numPr>
          <w:ilvl w:val="0"/>
          <w:numId w:val="81"/>
        </w:numPr>
        <w:tabs>
          <w:tab w:val="left" w:pos="1177"/>
        </w:tabs>
        <w:ind w:left="1177" w:hanging="404"/>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60E34348" w14:textId="77777777" w:rsidR="00243EE0" w:rsidRDefault="00000000">
      <w:pPr>
        <w:pStyle w:val="a3"/>
        <w:ind w:right="490"/>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9991C31" w14:textId="77777777" w:rsidR="00243EE0" w:rsidRDefault="00000000">
      <w:pPr>
        <w:pStyle w:val="a3"/>
        <w:ind w:right="1573"/>
      </w:pPr>
      <w:r>
        <w:t>осознание</w:t>
      </w:r>
      <w:r>
        <w:rPr>
          <w:spacing w:val="-3"/>
        </w:rPr>
        <w:t xml:space="preserve"> </w:t>
      </w:r>
      <w:r>
        <w:t>ценности</w:t>
      </w:r>
      <w:r>
        <w:rPr>
          <w:spacing w:val="-5"/>
        </w:rPr>
        <w:t xml:space="preserve"> </w:t>
      </w:r>
      <w:r>
        <w:t>научной</w:t>
      </w:r>
      <w:r>
        <w:rPr>
          <w:spacing w:val="-1"/>
        </w:rPr>
        <w:t xml:space="preserve"> </w:t>
      </w:r>
      <w:r>
        <w:t>деятельности,</w:t>
      </w:r>
      <w:r>
        <w:rPr>
          <w:spacing w:val="-4"/>
        </w:rPr>
        <w:t xml:space="preserve"> </w:t>
      </w:r>
      <w:r>
        <w:t>готовность</w:t>
      </w:r>
      <w:r>
        <w:rPr>
          <w:spacing w:val="-4"/>
        </w:rPr>
        <w:t xml:space="preserve"> </w:t>
      </w:r>
      <w:r>
        <w:t>осуществлять</w:t>
      </w:r>
      <w:r>
        <w:rPr>
          <w:spacing w:val="-4"/>
        </w:rPr>
        <w:t xml:space="preserve"> </w:t>
      </w:r>
      <w:r>
        <w:t>проектную</w:t>
      </w:r>
      <w:r>
        <w:rPr>
          <w:spacing w:val="-2"/>
        </w:rPr>
        <w:t xml:space="preserve"> </w:t>
      </w:r>
      <w:r>
        <w:t>и исследовательскую деятельность индивидуально и в группе.</w:t>
      </w:r>
    </w:p>
    <w:p w14:paraId="51DB4104" w14:textId="77777777" w:rsidR="00243EE0" w:rsidRDefault="00000000">
      <w:pPr>
        <w:pStyle w:val="a3"/>
        <w:spacing w:before="2"/>
        <w:ind w:right="485"/>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35A1FA7" w14:textId="77777777" w:rsidR="00243EE0" w:rsidRDefault="00000000">
      <w:pPr>
        <w:pStyle w:val="a3"/>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37D2469" w14:textId="77777777" w:rsidR="00243EE0" w:rsidRDefault="00000000">
      <w:pPr>
        <w:pStyle w:val="a3"/>
        <w:ind w:right="495"/>
      </w:pPr>
      <w:r>
        <w:t>эмпатии</w:t>
      </w:r>
      <w:r>
        <w:rPr>
          <w:b/>
          <w:i/>
        </w:rPr>
        <w:t xml:space="preserve">, </w:t>
      </w:r>
      <w:r>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2EA8259" w14:textId="77777777" w:rsidR="00243EE0" w:rsidRDefault="00000000">
      <w:pPr>
        <w:pStyle w:val="a3"/>
        <w:ind w:right="484"/>
      </w:pPr>
      <w:r>
        <w:t>социальных навыков</w:t>
      </w:r>
      <w:r>
        <w:rPr>
          <w:b/>
          <w:i/>
        </w:rPr>
        <w:t xml:space="preserve">, </w:t>
      </w:r>
      <w:r>
        <w:t>включающих способность выстраивать отношения с другими людьми, заботиться, проявлять интерес и разрешать конфликты.</w:t>
      </w:r>
    </w:p>
    <w:p w14:paraId="39975EA2" w14:textId="77777777" w:rsidR="00243EE0" w:rsidRDefault="00000000">
      <w:pPr>
        <w:pStyle w:val="a3"/>
        <w:ind w:right="488"/>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163F92" w14:textId="77777777" w:rsidR="00243EE0" w:rsidRDefault="00000000">
      <w:pPr>
        <w:pStyle w:val="a3"/>
        <w:spacing w:before="2"/>
        <w:ind w:left="773" w:firstLine="0"/>
      </w:pPr>
      <w:r>
        <w:rPr>
          <w:spacing w:val="-2"/>
        </w:rPr>
        <w:t>Овладение</w:t>
      </w:r>
      <w:r>
        <w:rPr>
          <w:spacing w:val="6"/>
        </w:rPr>
        <w:t xml:space="preserve"> </w:t>
      </w:r>
      <w:r>
        <w:rPr>
          <w:spacing w:val="-2"/>
        </w:rPr>
        <w:t>универсальными</w:t>
      </w:r>
      <w:r>
        <w:rPr>
          <w:spacing w:val="11"/>
        </w:rPr>
        <w:t xml:space="preserve"> </w:t>
      </w:r>
      <w:r>
        <w:rPr>
          <w:spacing w:val="-2"/>
        </w:rPr>
        <w:t>познавательными</w:t>
      </w:r>
      <w:r>
        <w:rPr>
          <w:spacing w:val="9"/>
        </w:rPr>
        <w:t xml:space="preserve"> </w:t>
      </w:r>
      <w:r>
        <w:rPr>
          <w:spacing w:val="-2"/>
        </w:rPr>
        <w:t>действиями:</w:t>
      </w:r>
    </w:p>
    <w:p w14:paraId="1391B243" w14:textId="77777777" w:rsidR="00243EE0" w:rsidRDefault="00000000">
      <w:pPr>
        <w:pStyle w:val="a5"/>
        <w:numPr>
          <w:ilvl w:val="0"/>
          <w:numId w:val="80"/>
        </w:numPr>
        <w:tabs>
          <w:tab w:val="left" w:pos="1177"/>
        </w:tabs>
        <w:ind w:left="1177" w:hanging="404"/>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14:paraId="57706F4F" w14:textId="77777777" w:rsidR="00243EE0" w:rsidRDefault="00000000">
      <w:pPr>
        <w:pStyle w:val="a3"/>
        <w:ind w:left="773" w:right="486" w:firstLine="0"/>
      </w:pPr>
      <w:r>
        <w:t>самостоятельно формулировать и актуализировать проблему, рассматривать её</w:t>
      </w:r>
      <w:r>
        <w:rPr>
          <w:spacing w:val="-4"/>
        </w:rPr>
        <w:t xml:space="preserve"> </w:t>
      </w:r>
      <w:r>
        <w:t>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w:t>
      </w:r>
    </w:p>
    <w:p w14:paraId="0F6B01AB" w14:textId="77777777" w:rsidR="00243EE0" w:rsidRDefault="00000000">
      <w:pPr>
        <w:pStyle w:val="a3"/>
        <w:ind w:firstLine="0"/>
        <w:jc w:val="left"/>
      </w:pPr>
      <w:r>
        <w:rPr>
          <w:spacing w:val="-2"/>
        </w:rPr>
        <w:t>обобщения;</w:t>
      </w:r>
    </w:p>
    <w:p w14:paraId="172BBA0A" w14:textId="77777777" w:rsidR="00243EE0" w:rsidRDefault="00000000">
      <w:pPr>
        <w:pStyle w:val="a3"/>
        <w:ind w:right="484"/>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038CDEF6" w14:textId="77777777" w:rsidR="00243EE0" w:rsidRDefault="00000000">
      <w:pPr>
        <w:pStyle w:val="a3"/>
        <w:ind w:right="500"/>
      </w:pPr>
      <w:r>
        <w:t>вносить коррективы в деятельность, оценивать соответствие результатов целям, оценивать риски последствий деятельности;</w:t>
      </w:r>
    </w:p>
    <w:p w14:paraId="4E52483A" w14:textId="77777777" w:rsidR="00243EE0" w:rsidRDefault="00000000">
      <w:pPr>
        <w:pStyle w:val="a3"/>
        <w:spacing w:before="2"/>
        <w:ind w:right="494"/>
      </w:pPr>
      <w:r>
        <w:t>координировать и выполнять работу в условиях реального, виртуального и комбинированного взаимодействия;</w:t>
      </w:r>
    </w:p>
    <w:p w14:paraId="45A9B023" w14:textId="77777777" w:rsidR="00243EE0" w:rsidRDefault="00000000">
      <w:pPr>
        <w:pStyle w:val="a3"/>
        <w:spacing w:line="274" w:lineRule="exact"/>
        <w:ind w:left="773" w:firstLine="0"/>
      </w:pPr>
      <w:r>
        <w:t>развивать</w:t>
      </w:r>
      <w:r>
        <w:rPr>
          <w:spacing w:val="-9"/>
        </w:rPr>
        <w:t xml:space="preserve"> </w:t>
      </w:r>
      <w:r>
        <w:t>креативное</w:t>
      </w:r>
      <w:r>
        <w:rPr>
          <w:spacing w:val="-6"/>
        </w:rPr>
        <w:t xml:space="preserve"> </w:t>
      </w:r>
      <w:r>
        <w:t>мышление</w:t>
      </w:r>
      <w:r>
        <w:rPr>
          <w:spacing w:val="-7"/>
        </w:rPr>
        <w:t xml:space="preserve"> </w:t>
      </w:r>
      <w:r>
        <w:t>при</w:t>
      </w:r>
      <w:r>
        <w:rPr>
          <w:spacing w:val="-4"/>
        </w:rPr>
        <w:t xml:space="preserve"> </w:t>
      </w:r>
      <w:r>
        <w:t>решении</w:t>
      </w:r>
      <w:r>
        <w:rPr>
          <w:spacing w:val="-12"/>
        </w:rPr>
        <w:t xml:space="preserve"> </w:t>
      </w:r>
      <w:r>
        <w:t xml:space="preserve">жизненных </w:t>
      </w:r>
      <w:r>
        <w:rPr>
          <w:spacing w:val="-2"/>
        </w:rPr>
        <w:t>проблем.</w:t>
      </w:r>
    </w:p>
    <w:p w14:paraId="19D70B1B" w14:textId="77777777" w:rsidR="00243EE0" w:rsidRDefault="00000000">
      <w:pPr>
        <w:pStyle w:val="a5"/>
        <w:numPr>
          <w:ilvl w:val="0"/>
          <w:numId w:val="80"/>
        </w:numPr>
        <w:tabs>
          <w:tab w:val="left" w:pos="1177"/>
        </w:tabs>
        <w:ind w:left="1177" w:hanging="404"/>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69D1BCDC" w14:textId="77777777" w:rsidR="00243EE0" w:rsidRDefault="00243EE0">
      <w:pPr>
        <w:pStyle w:val="a5"/>
        <w:rPr>
          <w:sz w:val="24"/>
        </w:rPr>
        <w:sectPr w:rsidR="00243EE0">
          <w:pgSz w:w="11920" w:h="16840"/>
          <w:pgMar w:top="760" w:right="360" w:bottom="280" w:left="720" w:header="720" w:footer="720" w:gutter="0"/>
          <w:cols w:space="720"/>
        </w:sectPr>
      </w:pPr>
    </w:p>
    <w:p w14:paraId="2E472AA6" w14:textId="77777777" w:rsidR="00243EE0" w:rsidRDefault="00000000">
      <w:pPr>
        <w:pStyle w:val="a3"/>
        <w:spacing w:before="63"/>
        <w:ind w:right="489"/>
      </w:pPr>
      <w: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B3BFD44" w14:textId="77777777" w:rsidR="00243EE0" w:rsidRDefault="00000000">
      <w:pPr>
        <w:pStyle w:val="a3"/>
        <w:ind w:right="568"/>
        <w:jc w:val="left"/>
      </w:pPr>
      <w:r>
        <w:t>осуществлять различные виды деятельности по получению нового знания, его интерпретации,</w:t>
      </w:r>
      <w:r>
        <w:rPr>
          <w:spacing w:val="-6"/>
        </w:rPr>
        <w:t xml:space="preserve"> </w:t>
      </w:r>
      <w:r>
        <w:t>преобразованию</w:t>
      </w:r>
      <w:r>
        <w:rPr>
          <w:spacing w:val="27"/>
        </w:rPr>
        <w:t xml:space="preserve"> </w:t>
      </w:r>
      <w:r>
        <w:t>и</w:t>
      </w:r>
      <w:r>
        <w:rPr>
          <w:spacing w:val="-3"/>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ситуациях,</w:t>
      </w:r>
      <w:r>
        <w:rPr>
          <w:spacing w:val="-3"/>
        </w:rPr>
        <w:t xml:space="preserve"> </w:t>
      </w:r>
      <w:r>
        <w:t>в</w:t>
      </w:r>
      <w:r>
        <w:rPr>
          <w:spacing w:val="-4"/>
        </w:rPr>
        <w:t xml:space="preserve"> </w:t>
      </w:r>
      <w:r>
        <w:t>том</w:t>
      </w:r>
      <w:r>
        <w:rPr>
          <w:spacing w:val="-3"/>
        </w:rPr>
        <w:t xml:space="preserve"> </w:t>
      </w:r>
      <w:r>
        <w:t>числе при создании учебных и социальных проектов;</w:t>
      </w:r>
    </w:p>
    <w:p w14:paraId="4770072C" w14:textId="77777777" w:rsidR="00243EE0" w:rsidRDefault="00000000">
      <w:pPr>
        <w:pStyle w:val="a3"/>
        <w:jc w:val="left"/>
      </w:pPr>
      <w:r>
        <w:t>формировать</w:t>
      </w:r>
      <w:r>
        <w:rPr>
          <w:spacing w:val="80"/>
        </w:rPr>
        <w:t xml:space="preserve"> </w:t>
      </w:r>
      <w:r>
        <w:t>научный</w:t>
      </w:r>
      <w:r>
        <w:rPr>
          <w:spacing w:val="40"/>
        </w:rPr>
        <w:t xml:space="preserve"> </w:t>
      </w:r>
      <w:r>
        <w:t>тип</w:t>
      </w:r>
      <w:r>
        <w:rPr>
          <w:spacing w:val="80"/>
        </w:rPr>
        <w:t xml:space="preserve"> </w:t>
      </w:r>
      <w:r>
        <w:t>мышления,</w:t>
      </w:r>
      <w:r>
        <w:rPr>
          <w:spacing w:val="40"/>
        </w:rPr>
        <w:t xml:space="preserve"> </w:t>
      </w:r>
      <w:r>
        <w:t>владеть</w:t>
      </w:r>
      <w:r>
        <w:rPr>
          <w:spacing w:val="80"/>
        </w:rPr>
        <w:t xml:space="preserve"> </w:t>
      </w:r>
      <w:r>
        <w:t>научной</w:t>
      </w:r>
      <w:r>
        <w:rPr>
          <w:spacing w:val="80"/>
        </w:rPr>
        <w:t xml:space="preserve"> </w:t>
      </w:r>
      <w:r>
        <w:t>терминологией,</w:t>
      </w:r>
      <w:r>
        <w:rPr>
          <w:spacing w:val="40"/>
        </w:rPr>
        <w:t xml:space="preserve"> </w:t>
      </w:r>
      <w:r>
        <w:t>ключевыми понятиями и методами;</w:t>
      </w:r>
    </w:p>
    <w:p w14:paraId="2FD00B5C" w14:textId="77777777" w:rsidR="00243EE0" w:rsidRDefault="00000000">
      <w:pPr>
        <w:pStyle w:val="a3"/>
        <w:jc w:val="left"/>
      </w:pPr>
      <w:r>
        <w:t>ставить</w:t>
      </w:r>
      <w:r>
        <w:rPr>
          <w:spacing w:val="-3"/>
        </w:rPr>
        <w:t xml:space="preserve"> </w:t>
      </w:r>
      <w:r>
        <w:t>и</w:t>
      </w:r>
      <w:r>
        <w:rPr>
          <w:spacing w:val="-4"/>
        </w:rPr>
        <w:t xml:space="preserve"> </w:t>
      </w:r>
      <w:r>
        <w:t>формулировать</w:t>
      </w:r>
      <w:r>
        <w:rPr>
          <w:spacing w:val="-3"/>
        </w:rPr>
        <w:t xml:space="preserve"> </w:t>
      </w:r>
      <w:r>
        <w:t>собственные</w:t>
      </w:r>
      <w:r>
        <w:rPr>
          <w:spacing w:val="-6"/>
        </w:rPr>
        <w:t xml:space="preserve"> </w:t>
      </w:r>
      <w:r>
        <w:t>задачи</w:t>
      </w:r>
      <w:r>
        <w:rPr>
          <w:spacing w:val="-4"/>
        </w:rPr>
        <w:t xml:space="preserve"> </w:t>
      </w:r>
      <w:r>
        <w:t>в</w:t>
      </w:r>
      <w:r>
        <w:rPr>
          <w:spacing w:val="-5"/>
        </w:rPr>
        <w:t xml:space="preserve"> </w:t>
      </w:r>
      <w:r>
        <w:t>образовательной</w:t>
      </w:r>
      <w:r>
        <w:rPr>
          <w:spacing w:val="-4"/>
        </w:rPr>
        <w:t xml:space="preserve"> </w:t>
      </w:r>
      <w:r>
        <w:t>деятельности</w:t>
      </w:r>
      <w:r>
        <w:rPr>
          <w:spacing w:val="-3"/>
        </w:rPr>
        <w:t xml:space="preserve"> </w:t>
      </w:r>
      <w:r>
        <w:t>и</w:t>
      </w:r>
      <w:r>
        <w:rPr>
          <w:spacing w:val="-4"/>
        </w:rPr>
        <w:t xml:space="preserve"> </w:t>
      </w:r>
      <w:r>
        <w:t xml:space="preserve">жизненных </w:t>
      </w:r>
      <w:r>
        <w:rPr>
          <w:spacing w:val="-2"/>
        </w:rPr>
        <w:t>ситуациях;</w:t>
      </w:r>
    </w:p>
    <w:p w14:paraId="5B50A33C" w14:textId="77777777" w:rsidR="00243EE0" w:rsidRDefault="00000000">
      <w:pPr>
        <w:pStyle w:val="a3"/>
        <w:ind w:right="48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F931455" w14:textId="77777777" w:rsidR="00243EE0" w:rsidRDefault="00000000">
      <w:pPr>
        <w:pStyle w:val="a3"/>
        <w:ind w:right="4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7FCB10" w14:textId="77777777" w:rsidR="00243EE0" w:rsidRDefault="00000000">
      <w:pPr>
        <w:pStyle w:val="a3"/>
        <w:ind w:left="773" w:firstLine="0"/>
      </w:pPr>
      <w:r>
        <w:t>давать</w:t>
      </w:r>
      <w:r>
        <w:rPr>
          <w:spacing w:val="-10"/>
        </w:rPr>
        <w:t xml:space="preserve"> </w:t>
      </w:r>
      <w:r>
        <w:t>оценку</w:t>
      </w:r>
      <w:r>
        <w:rPr>
          <w:spacing w:val="-12"/>
        </w:rPr>
        <w:t xml:space="preserve"> </w:t>
      </w:r>
      <w:r>
        <w:t>новым</w:t>
      </w:r>
      <w:r>
        <w:rPr>
          <w:spacing w:val="-6"/>
        </w:rPr>
        <w:t xml:space="preserve"> </w:t>
      </w:r>
      <w:r>
        <w:t>ситуациям,</w:t>
      </w:r>
      <w:r>
        <w:rPr>
          <w:spacing w:val="-8"/>
        </w:rPr>
        <w:t xml:space="preserve"> </w:t>
      </w:r>
      <w:r>
        <w:t>оценивать</w:t>
      </w:r>
      <w:r>
        <w:rPr>
          <w:spacing w:val="-8"/>
        </w:rPr>
        <w:t xml:space="preserve"> </w:t>
      </w:r>
      <w:r>
        <w:t>приобретённый</w:t>
      </w:r>
      <w:r>
        <w:rPr>
          <w:spacing w:val="-4"/>
        </w:rPr>
        <w:t xml:space="preserve"> </w:t>
      </w:r>
      <w:r>
        <w:rPr>
          <w:spacing w:val="-2"/>
        </w:rPr>
        <w:t>опыт;</w:t>
      </w:r>
    </w:p>
    <w:p w14:paraId="299DD18C" w14:textId="77777777" w:rsidR="00243EE0" w:rsidRDefault="00000000">
      <w:pPr>
        <w:pStyle w:val="a3"/>
        <w:ind w:right="490"/>
      </w:pPr>
      <w:r>
        <w:t>осуществлять целенаправленный поиск переноса средств и способов действия в профессиональную среду;</w:t>
      </w:r>
    </w:p>
    <w:p w14:paraId="267CAC32" w14:textId="77777777" w:rsidR="00243EE0" w:rsidRDefault="00000000">
      <w:pPr>
        <w:pStyle w:val="a3"/>
        <w:ind w:right="500" w:firstLine="0"/>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14:paraId="17E6C6D2" w14:textId="77777777" w:rsidR="00243EE0" w:rsidRDefault="00000000">
      <w:pPr>
        <w:pStyle w:val="a3"/>
        <w:ind w:right="491"/>
      </w:pPr>
      <w:r>
        <w:t>выдвигать новые идеи, предлагать оригинальные подходы и решения, ставить проблемы и задачи, допускающие альтернативные решения.</w:t>
      </w:r>
    </w:p>
    <w:p w14:paraId="0B6612CD" w14:textId="77777777" w:rsidR="00243EE0" w:rsidRDefault="00000000">
      <w:pPr>
        <w:pStyle w:val="a5"/>
        <w:numPr>
          <w:ilvl w:val="0"/>
          <w:numId w:val="80"/>
        </w:numPr>
        <w:tabs>
          <w:tab w:val="left" w:pos="1492"/>
        </w:tabs>
        <w:ind w:left="1492" w:hanging="719"/>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65EBF1E6" w14:textId="77777777" w:rsidR="00243EE0" w:rsidRDefault="00000000">
      <w:pPr>
        <w:pStyle w:val="a3"/>
        <w:ind w:right="49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7AC03EF" w14:textId="77777777" w:rsidR="00243EE0" w:rsidRDefault="00000000">
      <w:pPr>
        <w:pStyle w:val="a3"/>
        <w:ind w:right="49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D1FB993" w14:textId="77777777" w:rsidR="00243EE0" w:rsidRDefault="00000000">
      <w:pPr>
        <w:pStyle w:val="a3"/>
        <w:ind w:right="490"/>
      </w:pPr>
      <w:r>
        <w:t>оценивать достоверность, легитимность информации, её соответствие правовым и</w:t>
      </w:r>
      <w:r>
        <w:rPr>
          <w:spacing w:val="40"/>
        </w:rPr>
        <w:t xml:space="preserve"> </w:t>
      </w:r>
      <w:r>
        <w:t>морально-этическим нормам;</w:t>
      </w:r>
    </w:p>
    <w:p w14:paraId="151EF666" w14:textId="77777777" w:rsidR="00243EE0" w:rsidRDefault="00000000">
      <w:pPr>
        <w:pStyle w:val="a3"/>
        <w:ind w:right="49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DF7128" w14:textId="77777777" w:rsidR="00243EE0" w:rsidRDefault="00000000">
      <w:pPr>
        <w:pStyle w:val="a3"/>
        <w:ind w:right="494"/>
      </w:pPr>
      <w:r>
        <w:t xml:space="preserve">владеть навыками распознавания и защиты информации, информационной безопасности </w:t>
      </w:r>
      <w:r>
        <w:rPr>
          <w:spacing w:val="-2"/>
        </w:rPr>
        <w:t>личности.</w:t>
      </w:r>
    </w:p>
    <w:p w14:paraId="1A04FE06" w14:textId="77777777" w:rsidR="00243EE0" w:rsidRDefault="00000000">
      <w:pPr>
        <w:pStyle w:val="a3"/>
        <w:ind w:left="773" w:firstLine="0"/>
      </w:pPr>
      <w:r>
        <w:t>Овладение</w:t>
      </w:r>
      <w:r>
        <w:rPr>
          <w:spacing w:val="-15"/>
        </w:rPr>
        <w:t xml:space="preserve"> </w:t>
      </w:r>
      <w:r>
        <w:t>универсальными</w:t>
      </w:r>
      <w:r>
        <w:rPr>
          <w:spacing w:val="-15"/>
        </w:rPr>
        <w:t xml:space="preserve"> </w:t>
      </w:r>
      <w:r>
        <w:t>коммуникативными</w:t>
      </w:r>
      <w:r>
        <w:rPr>
          <w:spacing w:val="-15"/>
        </w:rPr>
        <w:t xml:space="preserve"> </w:t>
      </w:r>
      <w:r>
        <w:rPr>
          <w:spacing w:val="-2"/>
        </w:rPr>
        <w:t>действиями:</w:t>
      </w:r>
    </w:p>
    <w:p w14:paraId="4C91F4A3" w14:textId="77777777" w:rsidR="00243EE0" w:rsidRDefault="00000000">
      <w:pPr>
        <w:pStyle w:val="a5"/>
        <w:numPr>
          <w:ilvl w:val="0"/>
          <w:numId w:val="79"/>
        </w:numPr>
        <w:tabs>
          <w:tab w:val="left" w:pos="1473"/>
        </w:tabs>
        <w:ind w:left="1473" w:hanging="700"/>
        <w:rPr>
          <w:sz w:val="24"/>
        </w:rPr>
      </w:pPr>
      <w:r>
        <w:rPr>
          <w:spacing w:val="-2"/>
          <w:sz w:val="24"/>
        </w:rPr>
        <w:t>общение:</w:t>
      </w:r>
    </w:p>
    <w:p w14:paraId="1662DD7F" w14:textId="77777777" w:rsidR="00243EE0" w:rsidRDefault="00000000">
      <w:pPr>
        <w:pStyle w:val="a3"/>
        <w:ind w:left="773" w:firstLine="0"/>
        <w:jc w:val="left"/>
      </w:pPr>
      <w:r>
        <w:t>осуществлять</w:t>
      </w:r>
      <w:r>
        <w:rPr>
          <w:spacing w:val="-8"/>
        </w:rPr>
        <w:t xml:space="preserve"> </w:t>
      </w:r>
      <w:r>
        <w:t>коммуникации</w:t>
      </w:r>
      <w:r>
        <w:rPr>
          <w:spacing w:val="-3"/>
        </w:rPr>
        <w:t xml:space="preserve"> </w:t>
      </w:r>
      <w:r>
        <w:t>во</w:t>
      </w:r>
      <w:r>
        <w:rPr>
          <w:spacing w:val="-8"/>
        </w:rPr>
        <w:t xml:space="preserve"> </w:t>
      </w:r>
      <w:r>
        <w:t>всех</w:t>
      </w:r>
      <w:r>
        <w:rPr>
          <w:spacing w:val="-8"/>
        </w:rPr>
        <w:t xml:space="preserve"> </w:t>
      </w:r>
      <w:r>
        <w:t>сферах</w:t>
      </w:r>
      <w:r>
        <w:rPr>
          <w:spacing w:val="-8"/>
        </w:rPr>
        <w:t xml:space="preserve"> </w:t>
      </w:r>
      <w:r>
        <w:rPr>
          <w:spacing w:val="-2"/>
        </w:rPr>
        <w:t>жизни;</w:t>
      </w:r>
    </w:p>
    <w:p w14:paraId="69D8012A" w14:textId="77777777" w:rsidR="00243EE0" w:rsidRDefault="00000000">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1EB192A9" w14:textId="77777777" w:rsidR="00243EE0" w:rsidRDefault="00000000">
      <w:pPr>
        <w:pStyle w:val="a3"/>
        <w:ind w:right="150"/>
        <w:jc w:val="left"/>
      </w:pPr>
      <w:r>
        <w:t>владеть</w:t>
      </w:r>
      <w:r>
        <w:rPr>
          <w:spacing w:val="-9"/>
        </w:rPr>
        <w:t xml:space="preserve"> </w:t>
      </w:r>
      <w:r>
        <w:t>различными</w:t>
      </w:r>
      <w:r>
        <w:rPr>
          <w:spacing w:val="-5"/>
        </w:rPr>
        <w:t xml:space="preserve"> </w:t>
      </w:r>
      <w:r>
        <w:t>способами</w:t>
      </w:r>
      <w:r>
        <w:rPr>
          <w:spacing w:val="-9"/>
        </w:rPr>
        <w:t xml:space="preserve"> </w:t>
      </w:r>
      <w:r>
        <w:t>общения</w:t>
      </w:r>
      <w:r>
        <w:rPr>
          <w:spacing w:val="-7"/>
        </w:rPr>
        <w:t xml:space="preserve"> </w:t>
      </w:r>
      <w:r>
        <w:t>и</w:t>
      </w:r>
      <w:r>
        <w:rPr>
          <w:spacing w:val="-7"/>
        </w:rPr>
        <w:t xml:space="preserve"> </w:t>
      </w:r>
      <w:r>
        <w:t>взаимодействия,</w:t>
      </w:r>
      <w:r>
        <w:rPr>
          <w:spacing w:val="-9"/>
        </w:rPr>
        <w:t xml:space="preserve"> </w:t>
      </w:r>
      <w:r>
        <w:t>аргументированно</w:t>
      </w:r>
      <w:r>
        <w:rPr>
          <w:spacing w:val="-6"/>
        </w:rPr>
        <w:t xml:space="preserve"> </w:t>
      </w:r>
      <w:r>
        <w:t>вести</w:t>
      </w:r>
      <w:r>
        <w:rPr>
          <w:spacing w:val="-8"/>
        </w:rPr>
        <w:t xml:space="preserve"> </w:t>
      </w:r>
      <w:r>
        <w:t>диалог, уметь смягчать конфликтные ситуации;</w:t>
      </w:r>
    </w:p>
    <w:p w14:paraId="1D540E2D" w14:textId="77777777" w:rsidR="00243EE0" w:rsidRDefault="00000000">
      <w:pPr>
        <w:pStyle w:val="a3"/>
        <w:ind w:left="773" w:firstLine="0"/>
        <w:jc w:val="left"/>
      </w:pPr>
      <w:r>
        <w:t>развёрнуто</w:t>
      </w:r>
      <w:r>
        <w:rPr>
          <w:spacing w:val="-4"/>
        </w:rPr>
        <w:t xml:space="preserve"> </w:t>
      </w:r>
      <w:r>
        <w:t>и</w:t>
      </w:r>
      <w:r>
        <w:rPr>
          <w:spacing w:val="-1"/>
        </w:rPr>
        <w:t xml:space="preserve"> </w:t>
      </w:r>
      <w:r>
        <w:t>логично</w:t>
      </w:r>
      <w:r>
        <w:rPr>
          <w:spacing w:val="-7"/>
        </w:rPr>
        <w:t xml:space="preserve"> </w:t>
      </w:r>
      <w:r>
        <w:t>излагать</w:t>
      </w:r>
      <w:r>
        <w:rPr>
          <w:spacing w:val="-1"/>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7"/>
        </w:rPr>
        <w:t xml:space="preserve"> </w:t>
      </w:r>
      <w:r>
        <w:t>использованием</w:t>
      </w:r>
      <w:r>
        <w:rPr>
          <w:spacing w:val="-1"/>
        </w:rPr>
        <w:t xml:space="preserve"> </w:t>
      </w:r>
      <w:r>
        <w:t>языковых</w:t>
      </w:r>
      <w:r>
        <w:rPr>
          <w:spacing w:val="-3"/>
        </w:rPr>
        <w:t xml:space="preserve"> </w:t>
      </w:r>
      <w:r>
        <w:rPr>
          <w:spacing w:val="-2"/>
        </w:rPr>
        <w:t>средств.</w:t>
      </w:r>
    </w:p>
    <w:p w14:paraId="3CB09157" w14:textId="77777777" w:rsidR="00243EE0" w:rsidRDefault="00000000">
      <w:pPr>
        <w:pStyle w:val="a5"/>
        <w:numPr>
          <w:ilvl w:val="0"/>
          <w:numId w:val="79"/>
        </w:numPr>
        <w:tabs>
          <w:tab w:val="left" w:pos="1519"/>
        </w:tabs>
        <w:ind w:left="1519" w:hanging="746"/>
        <w:rPr>
          <w:sz w:val="24"/>
        </w:rPr>
      </w:pPr>
      <w:r>
        <w:rPr>
          <w:sz w:val="24"/>
        </w:rPr>
        <w:t>совместная</w:t>
      </w:r>
      <w:r>
        <w:rPr>
          <w:spacing w:val="-6"/>
          <w:sz w:val="24"/>
        </w:rPr>
        <w:t xml:space="preserve"> </w:t>
      </w:r>
      <w:r>
        <w:rPr>
          <w:spacing w:val="-2"/>
          <w:sz w:val="24"/>
        </w:rPr>
        <w:t>деятельность:</w:t>
      </w:r>
    </w:p>
    <w:p w14:paraId="5CC48AE6" w14:textId="77777777" w:rsidR="00243EE0" w:rsidRDefault="00000000">
      <w:pPr>
        <w:pStyle w:val="a3"/>
        <w:ind w:right="491"/>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B1180A7" w14:textId="77777777" w:rsidR="00243EE0" w:rsidRDefault="00000000">
      <w:pPr>
        <w:pStyle w:val="a3"/>
        <w:spacing w:before="3"/>
        <w:ind w:right="493"/>
      </w:pPr>
      <w:r>
        <w:t>принимать цели совместной деятельности, организовывать и координировать действия по</w:t>
      </w:r>
      <w:r>
        <w:rPr>
          <w:spacing w:val="80"/>
        </w:rPr>
        <w:t xml:space="preserve"> </w:t>
      </w:r>
      <w:r>
        <w:t>их достижению: составлять план действий, распределять роли с учётом мнений участников, обсуждать результаты совместной работы;</w:t>
      </w:r>
    </w:p>
    <w:p w14:paraId="69818478" w14:textId="77777777" w:rsidR="00243EE0" w:rsidRDefault="00000000">
      <w:pPr>
        <w:pStyle w:val="a3"/>
        <w:ind w:right="495"/>
      </w:pPr>
      <w:r>
        <w:t>оценивать качество своего вклада и каждого участника команды в общий результат по разработанным критериям;</w:t>
      </w:r>
    </w:p>
    <w:p w14:paraId="28C3EEE6" w14:textId="77777777" w:rsidR="00243EE0" w:rsidRDefault="00000000">
      <w:pPr>
        <w:pStyle w:val="a3"/>
        <w:ind w:left="773" w:firstLine="0"/>
      </w:pPr>
      <w:r>
        <w:t>предлагать</w:t>
      </w:r>
      <w:r>
        <w:rPr>
          <w:spacing w:val="44"/>
        </w:rPr>
        <w:t xml:space="preserve">  </w:t>
      </w:r>
      <w:r>
        <w:t>новые</w:t>
      </w:r>
      <w:r>
        <w:rPr>
          <w:spacing w:val="46"/>
        </w:rPr>
        <w:t xml:space="preserve">  </w:t>
      </w:r>
      <w:r>
        <w:t>проекты,</w:t>
      </w:r>
      <w:r>
        <w:rPr>
          <w:spacing w:val="46"/>
        </w:rPr>
        <w:t xml:space="preserve">  </w:t>
      </w:r>
      <w:r>
        <w:t>оценивать</w:t>
      </w:r>
      <w:r>
        <w:rPr>
          <w:spacing w:val="47"/>
        </w:rPr>
        <w:t xml:space="preserve">  </w:t>
      </w:r>
      <w:r>
        <w:t>идеи</w:t>
      </w:r>
      <w:r>
        <w:rPr>
          <w:spacing w:val="47"/>
        </w:rPr>
        <w:t xml:space="preserve">  </w:t>
      </w:r>
      <w:r>
        <w:t>с</w:t>
      </w:r>
      <w:r>
        <w:rPr>
          <w:spacing w:val="46"/>
        </w:rPr>
        <w:t xml:space="preserve">  </w:t>
      </w:r>
      <w:r>
        <w:t>позиции</w:t>
      </w:r>
      <w:r>
        <w:rPr>
          <w:spacing w:val="47"/>
        </w:rPr>
        <w:t xml:space="preserve">  </w:t>
      </w:r>
      <w:r>
        <w:t>новизны,</w:t>
      </w:r>
      <w:r>
        <w:rPr>
          <w:spacing w:val="46"/>
        </w:rPr>
        <w:t xml:space="preserve">  </w:t>
      </w:r>
      <w:r>
        <w:rPr>
          <w:spacing w:val="-2"/>
        </w:rPr>
        <w:t>оригинальности,</w:t>
      </w:r>
    </w:p>
    <w:p w14:paraId="7FB0B854" w14:textId="77777777" w:rsidR="00243EE0" w:rsidRDefault="00243EE0">
      <w:pPr>
        <w:pStyle w:val="a3"/>
        <w:sectPr w:rsidR="00243EE0">
          <w:pgSz w:w="11920" w:h="16840"/>
          <w:pgMar w:top="760" w:right="360" w:bottom="280" w:left="720" w:header="720" w:footer="720" w:gutter="0"/>
          <w:cols w:space="720"/>
        </w:sectPr>
      </w:pPr>
    </w:p>
    <w:p w14:paraId="399C795C" w14:textId="77777777" w:rsidR="00243EE0" w:rsidRDefault="00000000">
      <w:pPr>
        <w:pStyle w:val="a3"/>
        <w:spacing w:before="63" w:line="275" w:lineRule="exact"/>
        <w:ind w:firstLine="0"/>
        <w:jc w:val="left"/>
      </w:pPr>
      <w:r>
        <w:lastRenderedPageBreak/>
        <w:t>практической</w:t>
      </w:r>
      <w:r>
        <w:rPr>
          <w:spacing w:val="-15"/>
        </w:rPr>
        <w:t xml:space="preserve"> </w:t>
      </w:r>
      <w:r>
        <w:rPr>
          <w:spacing w:val="-2"/>
        </w:rPr>
        <w:t>значимости;</w:t>
      </w:r>
    </w:p>
    <w:p w14:paraId="42E8883A" w14:textId="77777777" w:rsidR="00243EE0" w:rsidRDefault="00000000">
      <w:pPr>
        <w:pStyle w:val="a3"/>
        <w:jc w:val="left"/>
      </w:pPr>
      <w:r>
        <w:t>осуществлять</w:t>
      </w:r>
      <w:r>
        <w:rPr>
          <w:spacing w:val="37"/>
        </w:rPr>
        <w:t xml:space="preserve"> </w:t>
      </w:r>
      <w:r>
        <w:t>позитивное</w:t>
      </w:r>
      <w:r>
        <w:rPr>
          <w:spacing w:val="36"/>
        </w:rPr>
        <w:t xml:space="preserve"> </w:t>
      </w:r>
      <w:r>
        <w:t>стратегическое</w:t>
      </w:r>
      <w:r>
        <w:rPr>
          <w:spacing w:val="35"/>
        </w:rPr>
        <w:t xml:space="preserve"> </w:t>
      </w:r>
      <w:r>
        <w:t>поведение</w:t>
      </w:r>
      <w:r>
        <w:rPr>
          <w:spacing w:val="35"/>
        </w:rPr>
        <w:t xml:space="preserve"> </w:t>
      </w:r>
      <w:r>
        <w:t>в</w:t>
      </w:r>
      <w:r>
        <w:rPr>
          <w:spacing w:val="35"/>
        </w:rPr>
        <w:t xml:space="preserve"> </w:t>
      </w:r>
      <w:r>
        <w:t>различных</w:t>
      </w:r>
      <w:r>
        <w:rPr>
          <w:spacing w:val="36"/>
        </w:rPr>
        <w:t xml:space="preserve"> </w:t>
      </w:r>
      <w:r>
        <w:t>ситуациях,</w:t>
      </w:r>
      <w:r>
        <w:rPr>
          <w:spacing w:val="37"/>
        </w:rPr>
        <w:t xml:space="preserve"> </w:t>
      </w:r>
      <w:r>
        <w:t>проявлять творчество и воображение, быть инициативным.</w:t>
      </w:r>
    </w:p>
    <w:p w14:paraId="6DBEEFAF" w14:textId="77777777" w:rsidR="00243EE0" w:rsidRDefault="00000000">
      <w:pPr>
        <w:pStyle w:val="a3"/>
        <w:ind w:left="773" w:firstLine="0"/>
        <w:jc w:val="left"/>
      </w:pPr>
      <w:r>
        <w:t>Овладение</w:t>
      </w:r>
      <w:r>
        <w:rPr>
          <w:spacing w:val="-17"/>
        </w:rPr>
        <w:t xml:space="preserve"> </w:t>
      </w:r>
      <w:r>
        <w:t>универсальными</w:t>
      </w:r>
      <w:r>
        <w:rPr>
          <w:spacing w:val="-14"/>
        </w:rPr>
        <w:t xml:space="preserve"> </w:t>
      </w:r>
      <w:r>
        <w:t>регулятивными</w:t>
      </w:r>
      <w:r>
        <w:rPr>
          <w:spacing w:val="-13"/>
        </w:rPr>
        <w:t xml:space="preserve"> </w:t>
      </w:r>
      <w:r>
        <w:rPr>
          <w:spacing w:val="-2"/>
        </w:rPr>
        <w:t>действиями:</w:t>
      </w:r>
    </w:p>
    <w:p w14:paraId="50FE0BE0" w14:textId="77777777" w:rsidR="00243EE0" w:rsidRDefault="00000000">
      <w:pPr>
        <w:pStyle w:val="a5"/>
        <w:numPr>
          <w:ilvl w:val="0"/>
          <w:numId w:val="78"/>
        </w:numPr>
        <w:tabs>
          <w:tab w:val="left" w:pos="1181"/>
        </w:tabs>
        <w:rPr>
          <w:sz w:val="24"/>
        </w:rPr>
      </w:pPr>
      <w:r>
        <w:rPr>
          <w:spacing w:val="-2"/>
          <w:sz w:val="24"/>
        </w:rPr>
        <w:t>самоорганизация:</w:t>
      </w:r>
    </w:p>
    <w:p w14:paraId="3D1A8198" w14:textId="77777777" w:rsidR="00243EE0" w:rsidRDefault="00000000">
      <w:pPr>
        <w:pStyle w:val="a3"/>
        <w:jc w:val="left"/>
      </w:pPr>
      <w:r>
        <w:t>самостоятельно</w:t>
      </w:r>
      <w:r>
        <w:rPr>
          <w:spacing w:val="-5"/>
        </w:rPr>
        <w:t xml:space="preserve"> </w:t>
      </w:r>
      <w:r>
        <w:t>осуществлять</w:t>
      </w:r>
      <w:r>
        <w:rPr>
          <w:spacing w:val="-5"/>
        </w:rPr>
        <w:t xml:space="preserve"> </w:t>
      </w:r>
      <w:r>
        <w:t>познавательную деятельность,</w:t>
      </w:r>
      <w:r>
        <w:rPr>
          <w:spacing w:val="-5"/>
        </w:rPr>
        <w:t xml:space="preserve"> </w:t>
      </w:r>
      <w:r>
        <w:t>выявлять</w:t>
      </w:r>
      <w:r>
        <w:rPr>
          <w:spacing w:val="-6"/>
        </w:rPr>
        <w:t xml:space="preserve"> </w:t>
      </w:r>
      <w:r>
        <w:t>проблемы,</w:t>
      </w:r>
      <w:r>
        <w:rPr>
          <w:spacing w:val="-5"/>
        </w:rPr>
        <w:t xml:space="preserve"> </w:t>
      </w:r>
      <w:r>
        <w:t>ставить</w:t>
      </w:r>
      <w:r>
        <w:rPr>
          <w:spacing w:val="-4"/>
        </w:rPr>
        <w:t xml:space="preserve"> </w:t>
      </w:r>
      <w:r>
        <w:t>и формулировать собственные задачи в образовательной деятельности и жизненных ситуациях;</w:t>
      </w:r>
    </w:p>
    <w:p w14:paraId="3CEA694E" w14:textId="77777777" w:rsidR="00243EE0" w:rsidRDefault="00000000">
      <w:pPr>
        <w:pStyle w:val="a3"/>
        <w:spacing w:before="1" w:line="237"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80"/>
        </w:rPr>
        <w:t xml:space="preserve"> </w:t>
      </w:r>
      <w:r>
        <w:t>учётом</w:t>
      </w:r>
      <w:r>
        <w:rPr>
          <w:spacing w:val="40"/>
        </w:rPr>
        <w:t xml:space="preserve"> </w:t>
      </w:r>
      <w:r>
        <w:t>имеющихся</w:t>
      </w:r>
      <w:r>
        <w:rPr>
          <w:spacing w:val="40"/>
        </w:rPr>
        <w:t xml:space="preserve"> </w:t>
      </w:r>
      <w:r>
        <w:t>ресурсов,</w:t>
      </w:r>
      <w:r>
        <w:rPr>
          <w:spacing w:val="80"/>
        </w:rPr>
        <w:t xml:space="preserve"> </w:t>
      </w:r>
      <w:r>
        <w:t>собственных возможностей и предпочтений; давать оценку новым ситуациям;</w:t>
      </w:r>
    </w:p>
    <w:p w14:paraId="07D69AF3" w14:textId="77777777" w:rsidR="00243EE0" w:rsidRDefault="00000000">
      <w:pPr>
        <w:pStyle w:val="a3"/>
        <w:spacing w:before="4" w:line="275" w:lineRule="exact"/>
        <w:ind w:left="773" w:firstLine="0"/>
        <w:jc w:val="left"/>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4F0305F0" w14:textId="77777777" w:rsidR="00243EE0" w:rsidRDefault="00000000">
      <w:pPr>
        <w:pStyle w:val="a3"/>
        <w:ind w:left="773" w:right="568" w:firstLine="0"/>
        <w:jc w:val="left"/>
      </w:pPr>
      <w:r>
        <w:t>делать</w:t>
      </w:r>
      <w:r>
        <w:rPr>
          <w:spacing w:val="-8"/>
        </w:rPr>
        <w:t xml:space="preserve"> </w:t>
      </w:r>
      <w:r>
        <w:t>осознанный</w:t>
      </w:r>
      <w:r>
        <w:rPr>
          <w:spacing w:val="-7"/>
        </w:rPr>
        <w:t xml:space="preserve"> </w:t>
      </w:r>
      <w:r>
        <w:t>выбор,</w:t>
      </w:r>
      <w:r>
        <w:rPr>
          <w:spacing w:val="-9"/>
        </w:rPr>
        <w:t xml:space="preserve"> </w:t>
      </w:r>
      <w:r>
        <w:t>аргументировать</w:t>
      </w:r>
      <w:r>
        <w:rPr>
          <w:spacing w:val="-7"/>
        </w:rPr>
        <w:t xml:space="preserve"> </w:t>
      </w:r>
      <w:r>
        <w:t>его,</w:t>
      </w:r>
      <w:r>
        <w:rPr>
          <w:spacing w:val="-9"/>
        </w:rPr>
        <w:t xml:space="preserve"> </w:t>
      </w:r>
      <w:r>
        <w:t>брать</w:t>
      </w:r>
      <w:r>
        <w:rPr>
          <w:spacing w:val="-8"/>
        </w:rPr>
        <w:t xml:space="preserve"> </w:t>
      </w:r>
      <w:r>
        <w:t>ответственность</w:t>
      </w:r>
      <w:r>
        <w:rPr>
          <w:spacing w:val="-9"/>
        </w:rPr>
        <w:t xml:space="preserve"> </w:t>
      </w:r>
      <w:r>
        <w:t>за</w:t>
      </w:r>
      <w:r>
        <w:rPr>
          <w:spacing w:val="-10"/>
        </w:rPr>
        <w:t xml:space="preserve"> </w:t>
      </w:r>
      <w:r>
        <w:t>решение; оценивать приобретённый опыт;</w:t>
      </w:r>
    </w:p>
    <w:p w14:paraId="4207A1BA" w14:textId="77777777" w:rsidR="00243EE0" w:rsidRDefault="00000000">
      <w:pPr>
        <w:pStyle w:val="a3"/>
        <w:ind w:right="485"/>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9D438BC" w14:textId="77777777" w:rsidR="00243EE0" w:rsidRDefault="00000000">
      <w:pPr>
        <w:pStyle w:val="a5"/>
        <w:numPr>
          <w:ilvl w:val="0"/>
          <w:numId w:val="78"/>
        </w:numPr>
        <w:tabs>
          <w:tab w:val="left" w:pos="1177"/>
        </w:tabs>
        <w:ind w:left="1177" w:hanging="404"/>
        <w:rPr>
          <w:sz w:val="24"/>
        </w:rPr>
      </w:pPr>
      <w:r>
        <w:rPr>
          <w:spacing w:val="-2"/>
          <w:sz w:val="24"/>
        </w:rPr>
        <w:t>самоконтроль:</w:t>
      </w:r>
    </w:p>
    <w:p w14:paraId="1D9147CF" w14:textId="77777777" w:rsidR="00243EE0" w:rsidRDefault="00000000">
      <w:pPr>
        <w:pStyle w:val="a3"/>
        <w:ind w:right="495"/>
      </w:pPr>
      <w:r>
        <w:t>давать оценку новым ситуациям, вносить коррективы в деятельность, оценивать соответствие результатов целям;</w:t>
      </w:r>
    </w:p>
    <w:p w14:paraId="697C9CEC" w14:textId="77777777" w:rsidR="00243EE0" w:rsidRDefault="00000000">
      <w:pPr>
        <w:pStyle w:val="a3"/>
        <w:ind w:right="48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C9D09EF" w14:textId="77777777" w:rsidR="00243EE0" w:rsidRDefault="00000000">
      <w:pPr>
        <w:pStyle w:val="a3"/>
        <w:ind w:right="502"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F930DDC" w14:textId="77777777" w:rsidR="00243EE0" w:rsidRDefault="00000000">
      <w:pPr>
        <w:pStyle w:val="a5"/>
        <w:numPr>
          <w:ilvl w:val="0"/>
          <w:numId w:val="78"/>
        </w:numPr>
        <w:tabs>
          <w:tab w:val="left" w:pos="1181"/>
        </w:tabs>
        <w:rPr>
          <w:sz w:val="24"/>
        </w:rPr>
      </w:pPr>
      <w:r>
        <w:rPr>
          <w:sz w:val="24"/>
        </w:rPr>
        <w:t>принятия</w:t>
      </w:r>
      <w:r>
        <w:rPr>
          <w:spacing w:val="-4"/>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27878A77" w14:textId="77777777" w:rsidR="00243EE0" w:rsidRDefault="00000000">
      <w:pPr>
        <w:pStyle w:val="a3"/>
        <w:ind w:left="773" w:firstLine="0"/>
        <w:jc w:val="left"/>
      </w:pPr>
      <w:r>
        <w:t>принимать</w:t>
      </w:r>
      <w:r>
        <w:rPr>
          <w:spacing w:val="-9"/>
        </w:rPr>
        <w:t xml:space="preserve"> </w:t>
      </w:r>
      <w:r>
        <w:t>себя,</w:t>
      </w:r>
      <w:r>
        <w:rPr>
          <w:spacing w:val="-7"/>
        </w:rPr>
        <w:t xml:space="preserve"> </w:t>
      </w:r>
      <w:r>
        <w:t>понимая</w:t>
      </w:r>
      <w:r>
        <w:rPr>
          <w:spacing w:val="-7"/>
        </w:rPr>
        <w:t xml:space="preserve"> </w:t>
      </w:r>
      <w:r>
        <w:t>свои</w:t>
      </w:r>
      <w:r>
        <w:rPr>
          <w:spacing w:val="-8"/>
        </w:rPr>
        <w:t xml:space="preserve"> </w:t>
      </w:r>
      <w:r>
        <w:t>недостатки</w:t>
      </w:r>
      <w:r>
        <w:rPr>
          <w:spacing w:val="-4"/>
        </w:rPr>
        <w:t xml:space="preserve"> </w:t>
      </w:r>
      <w:r>
        <w:t>и</w:t>
      </w:r>
      <w:r>
        <w:rPr>
          <w:spacing w:val="-5"/>
        </w:rPr>
        <w:t xml:space="preserve"> </w:t>
      </w:r>
      <w:r>
        <w:rPr>
          <w:spacing w:val="-2"/>
        </w:rPr>
        <w:t>достоинства;</w:t>
      </w:r>
    </w:p>
    <w:p w14:paraId="15D7AD08" w14:textId="77777777" w:rsidR="00243EE0" w:rsidRDefault="00000000">
      <w:pPr>
        <w:pStyle w:val="a3"/>
        <w:spacing w:before="4" w:line="237" w:lineRule="auto"/>
        <w:ind w:left="773" w:right="1016" w:firstLine="0"/>
        <w:jc w:val="left"/>
      </w:pPr>
      <w:r>
        <w:t>принимать</w:t>
      </w:r>
      <w:r>
        <w:rPr>
          <w:spacing w:val="-5"/>
        </w:rPr>
        <w:t xml:space="preserve"> </w:t>
      </w:r>
      <w:r>
        <w:t>мотивы</w:t>
      </w:r>
      <w:r>
        <w:rPr>
          <w:spacing w:val="-9"/>
        </w:rPr>
        <w:t xml:space="preserve"> </w:t>
      </w:r>
      <w:r>
        <w:t>и</w:t>
      </w:r>
      <w:r>
        <w:rPr>
          <w:spacing w:val="-8"/>
        </w:rPr>
        <w:t xml:space="preserve"> </w:t>
      </w:r>
      <w:r>
        <w:t>аргументы</w:t>
      </w:r>
      <w:r>
        <w:rPr>
          <w:spacing w:val="-8"/>
        </w:rPr>
        <w:t xml:space="preserve"> </w:t>
      </w:r>
      <w:r>
        <w:t>других</w:t>
      </w:r>
      <w:r>
        <w:rPr>
          <w:spacing w:val="-6"/>
        </w:rPr>
        <w:t xml:space="preserve"> </w:t>
      </w:r>
      <w:r>
        <w:t>при</w:t>
      </w:r>
      <w:r>
        <w:rPr>
          <w:spacing w:val="-5"/>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ошибку;</w:t>
      </w:r>
    </w:p>
    <w:p w14:paraId="0E15CF6C" w14:textId="77777777" w:rsidR="00243EE0" w:rsidRDefault="00000000">
      <w:pPr>
        <w:pStyle w:val="a3"/>
        <w:spacing w:before="1"/>
        <w:ind w:left="773"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14:paraId="75C30898" w14:textId="77777777" w:rsidR="00243EE0" w:rsidRDefault="00000000">
      <w:pPr>
        <w:pStyle w:val="1"/>
        <w:spacing w:before="5"/>
        <w:ind w:right="494" w:firstLine="362"/>
      </w:pPr>
      <w:r>
        <w:t>Предметные результаты освоения программы по информатике углублённого уровня в 10 классе.</w:t>
      </w:r>
    </w:p>
    <w:p w14:paraId="562DAF6C" w14:textId="77777777" w:rsidR="00243EE0" w:rsidRDefault="00000000">
      <w:pPr>
        <w:pStyle w:val="a3"/>
        <w:ind w:right="497"/>
      </w:pPr>
      <w:r>
        <w:t>В процессе изучения курса информатики углублённого уровня в 10 классе обучающимися будут достигнуты следующие предметные результаты:</w:t>
      </w:r>
    </w:p>
    <w:p w14:paraId="31AF93FB" w14:textId="77777777" w:rsidR="00243EE0" w:rsidRDefault="00000000">
      <w:pPr>
        <w:pStyle w:val="a3"/>
        <w:ind w:right="496"/>
      </w:pPr>
      <w:r>
        <w:t>владение представлениями о роли информации и связанных с ней процессов в природе, технике</w:t>
      </w:r>
      <w:r>
        <w:rPr>
          <w:spacing w:val="80"/>
        </w:rPr>
        <w:t xml:space="preserve"> </w:t>
      </w:r>
      <w:r>
        <w:t>и</w:t>
      </w:r>
      <w:r>
        <w:rPr>
          <w:spacing w:val="80"/>
        </w:rPr>
        <w:t xml:space="preserve"> </w:t>
      </w:r>
      <w:r>
        <w:t>обществе,</w:t>
      </w:r>
      <w:r>
        <w:rPr>
          <w:spacing w:val="80"/>
        </w:rPr>
        <w:t xml:space="preserve"> </w:t>
      </w:r>
      <w:r>
        <w:t>понятиями</w:t>
      </w:r>
      <w:r>
        <w:rPr>
          <w:spacing w:val="80"/>
        </w:rPr>
        <w:t xml:space="preserve"> </w:t>
      </w:r>
      <w:r>
        <w:t>«информация»,</w:t>
      </w:r>
      <w:r>
        <w:rPr>
          <w:spacing w:val="80"/>
        </w:rPr>
        <w:t xml:space="preserve"> </w:t>
      </w:r>
      <w:r>
        <w:t>«информационный</w:t>
      </w:r>
      <w:r>
        <w:rPr>
          <w:spacing w:val="80"/>
        </w:rPr>
        <w:t xml:space="preserve"> </w:t>
      </w:r>
      <w:r>
        <w:t>процесс»,</w:t>
      </w:r>
      <w:r>
        <w:rPr>
          <w:spacing w:val="80"/>
        </w:rPr>
        <w:t xml:space="preserve"> </w:t>
      </w:r>
      <w:r>
        <w:t>«система»,</w:t>
      </w:r>
    </w:p>
    <w:p w14:paraId="37CCE48B" w14:textId="77777777" w:rsidR="00243EE0" w:rsidRDefault="00000000">
      <w:pPr>
        <w:pStyle w:val="a3"/>
        <w:ind w:right="492" w:firstLine="0"/>
      </w:pPr>
      <w:r>
        <w:t xml:space="preserve">«компоненты системы», «системный эффект», «информационная система», «система </w:t>
      </w:r>
      <w:r>
        <w:rPr>
          <w:spacing w:val="-2"/>
        </w:rPr>
        <w:t>управления»;</w:t>
      </w:r>
    </w:p>
    <w:p w14:paraId="4A68729A" w14:textId="77777777" w:rsidR="00243EE0" w:rsidRDefault="00000000">
      <w:pPr>
        <w:pStyle w:val="a3"/>
        <w:ind w:right="493"/>
      </w:pPr>
      <w:r>
        <w:t>владение методами поиска информации в сети Интернет, умение критически оценивать информацию, полученную из сети Интернет;</w:t>
      </w:r>
    </w:p>
    <w:p w14:paraId="24014A13" w14:textId="77777777" w:rsidR="00243EE0" w:rsidRDefault="00000000">
      <w:pPr>
        <w:pStyle w:val="a3"/>
        <w:ind w:right="487"/>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6083835B" w14:textId="77777777" w:rsidR="00243EE0" w:rsidRDefault="00000000">
      <w:pPr>
        <w:pStyle w:val="a3"/>
        <w:ind w:right="50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0532CB3" w14:textId="77777777" w:rsidR="00243EE0" w:rsidRDefault="00000000">
      <w:pPr>
        <w:pStyle w:val="a3"/>
        <w:ind w:right="494"/>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1E6A56C" w14:textId="77777777" w:rsidR="00243EE0" w:rsidRDefault="00000000">
      <w:pPr>
        <w:pStyle w:val="a3"/>
        <w:ind w:right="494"/>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0864E446" w14:textId="77777777" w:rsidR="00243EE0" w:rsidRDefault="00000000">
      <w:pPr>
        <w:pStyle w:val="a3"/>
        <w:spacing w:before="1"/>
        <w:ind w:right="493"/>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w:t>
      </w:r>
      <w:r>
        <w:rPr>
          <w:spacing w:val="80"/>
          <w:w w:val="150"/>
        </w:rPr>
        <w:t xml:space="preserve"> </w:t>
      </w:r>
      <w:r>
        <w:t>при</w:t>
      </w:r>
      <w:r>
        <w:rPr>
          <w:spacing w:val="80"/>
          <w:w w:val="150"/>
        </w:rPr>
        <w:t xml:space="preserve"> </w:t>
      </w:r>
      <w:r>
        <w:t>работе</w:t>
      </w:r>
      <w:r>
        <w:rPr>
          <w:spacing w:val="80"/>
          <w:w w:val="150"/>
        </w:rPr>
        <w:t xml:space="preserve"> </w:t>
      </w:r>
      <w:r>
        <w:t>с</w:t>
      </w:r>
      <w:r>
        <w:rPr>
          <w:spacing w:val="80"/>
          <w:w w:val="150"/>
        </w:rPr>
        <w:t xml:space="preserve"> </w:t>
      </w:r>
      <w:r>
        <w:t>компьютерами</w:t>
      </w:r>
      <w:r>
        <w:rPr>
          <w:spacing w:val="80"/>
          <w:w w:val="150"/>
        </w:rPr>
        <w:t xml:space="preserve"> </w:t>
      </w:r>
      <w:r>
        <w:t>и</w:t>
      </w:r>
      <w:r>
        <w:rPr>
          <w:spacing w:val="80"/>
          <w:w w:val="150"/>
        </w:rPr>
        <w:t xml:space="preserve"> </w:t>
      </w:r>
      <w:r>
        <w:t>другими</w:t>
      </w:r>
      <w:r>
        <w:rPr>
          <w:spacing w:val="80"/>
          <w:w w:val="150"/>
        </w:rPr>
        <w:t xml:space="preserve"> </w:t>
      </w:r>
      <w:r>
        <w:t>компонентами</w:t>
      </w:r>
      <w:r>
        <w:rPr>
          <w:spacing w:val="80"/>
          <w:w w:val="150"/>
        </w:rPr>
        <w:t xml:space="preserve"> </w:t>
      </w:r>
      <w:r>
        <w:t>цифрового</w:t>
      </w:r>
      <w:r>
        <w:rPr>
          <w:spacing w:val="80"/>
          <w:w w:val="150"/>
        </w:rPr>
        <w:t xml:space="preserve"> </w:t>
      </w:r>
      <w:r>
        <w:t>окружения,</w:t>
      </w:r>
    </w:p>
    <w:p w14:paraId="21960236" w14:textId="77777777" w:rsidR="00243EE0" w:rsidRDefault="00243EE0">
      <w:pPr>
        <w:pStyle w:val="a3"/>
        <w:sectPr w:rsidR="00243EE0">
          <w:pgSz w:w="11920" w:h="16840"/>
          <w:pgMar w:top="760" w:right="360" w:bottom="280" w:left="720" w:header="720" w:footer="720" w:gutter="0"/>
          <w:cols w:space="720"/>
        </w:sectPr>
      </w:pPr>
    </w:p>
    <w:p w14:paraId="12DFA59B" w14:textId="77777777" w:rsidR="00243EE0" w:rsidRDefault="00000000">
      <w:pPr>
        <w:pStyle w:val="a3"/>
        <w:spacing w:before="65" w:line="237" w:lineRule="auto"/>
        <w:ind w:right="487" w:firstLine="0"/>
      </w:pPr>
      <w:r>
        <w:lastRenderedPageBreak/>
        <w:t>понимание правовых основ использования компьютерных программ, баз данных и работы в сети Интернет;</w:t>
      </w:r>
    </w:p>
    <w:p w14:paraId="28E0E74A" w14:textId="77777777" w:rsidR="00243EE0" w:rsidRDefault="00000000">
      <w:pPr>
        <w:pStyle w:val="a3"/>
        <w:spacing w:before="1"/>
        <w:ind w:right="482"/>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5715D803" w14:textId="77777777" w:rsidR="00243EE0" w:rsidRDefault="00000000">
      <w:pPr>
        <w:pStyle w:val="a3"/>
        <w:spacing w:before="1"/>
        <w:ind w:right="490"/>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w:t>
      </w:r>
      <w:r>
        <w:rPr>
          <w:spacing w:val="40"/>
        </w:rPr>
        <w:t xml:space="preserve"> </w:t>
      </w:r>
      <w:r>
        <w:t xml:space="preserve">с заданным основанием, умение выполнять арифметические операции в позиционных системах </w:t>
      </w:r>
      <w:r>
        <w:rPr>
          <w:spacing w:val="-2"/>
        </w:rPr>
        <w:t>счисления;</w:t>
      </w:r>
    </w:p>
    <w:p w14:paraId="7C0CD047" w14:textId="77777777" w:rsidR="00243EE0" w:rsidRDefault="00000000">
      <w:pPr>
        <w:pStyle w:val="a3"/>
        <w:ind w:right="487"/>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129F2C95" w14:textId="77777777" w:rsidR="00243EE0" w:rsidRDefault="00000000">
      <w:pPr>
        <w:pStyle w:val="a3"/>
        <w:ind w:right="491"/>
      </w:pPr>
      <w: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w:t>
      </w:r>
      <w:r>
        <w:rPr>
          <w:spacing w:val="-2"/>
        </w:rPr>
        <w:t>задачи;</w:t>
      </w:r>
    </w:p>
    <w:p w14:paraId="7F7DFC1C" w14:textId="77777777" w:rsidR="00243EE0" w:rsidRDefault="00000000">
      <w:pPr>
        <w:pStyle w:val="a3"/>
        <w:ind w:right="482"/>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w:t>
      </w:r>
      <w:r>
        <w:rPr>
          <w:spacing w:val="40"/>
        </w:rPr>
        <w:t xml:space="preserve"> </w:t>
      </w:r>
      <w:r>
        <w:t>которые могут привести к ошибке в работе программы, формулировать предложения по улучшению программного кода;</w:t>
      </w:r>
    </w:p>
    <w:p w14:paraId="1F3DAFEA" w14:textId="77777777" w:rsidR="00243EE0" w:rsidRDefault="00000000">
      <w:pPr>
        <w:pStyle w:val="a3"/>
        <w:spacing w:before="1"/>
        <w:ind w:right="488"/>
      </w:pPr>
      <w:r>
        <w:t>умение</w:t>
      </w:r>
      <w:r>
        <w:rPr>
          <w:spacing w:val="-1"/>
        </w:rPr>
        <w:t xml:space="preserve"> </w:t>
      </w:r>
      <w:r>
        <w:t>создавать структурированные</w:t>
      </w:r>
      <w:r>
        <w:rPr>
          <w:spacing w:val="-3"/>
        </w:rPr>
        <w:t xml:space="preserve"> </w:t>
      </w:r>
      <w:r>
        <w:t>текстовые</w:t>
      </w:r>
      <w:r>
        <w:rPr>
          <w:spacing w:val="-4"/>
        </w:rPr>
        <w:t xml:space="preserve"> </w:t>
      </w:r>
      <w:r>
        <w:t>документы и демонстрационные</w:t>
      </w:r>
      <w:r>
        <w:rPr>
          <w:spacing w:val="-3"/>
        </w:rPr>
        <w:t xml:space="preserve"> </w:t>
      </w:r>
      <w:r>
        <w:t>материалы с использованием возможностей современных программных средств и облачных сервисов;</w:t>
      </w:r>
    </w:p>
    <w:p w14:paraId="1C9273A9" w14:textId="77777777" w:rsidR="00243EE0" w:rsidRDefault="00000000">
      <w:pPr>
        <w:pStyle w:val="a3"/>
        <w:ind w:right="492"/>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396BD118" w14:textId="77777777" w:rsidR="00243EE0" w:rsidRDefault="00000000">
      <w:pPr>
        <w:pStyle w:val="1"/>
        <w:spacing w:before="5"/>
        <w:ind w:right="494" w:firstLine="362"/>
      </w:pPr>
      <w:r>
        <w:t>Предметные результаты освоения программы по информатике углублённого уровня в 11 классе.</w:t>
      </w:r>
    </w:p>
    <w:p w14:paraId="7841501F" w14:textId="77777777" w:rsidR="00243EE0" w:rsidRDefault="00000000">
      <w:pPr>
        <w:pStyle w:val="a3"/>
        <w:ind w:right="497"/>
      </w:pPr>
      <w:r>
        <w:t>В процессе изучения курса информатики углублённого уровня в 11 классе обучающимися будут достигнуты следующие предметные результаты:</w:t>
      </w:r>
    </w:p>
    <w:p w14:paraId="7CAB9D42" w14:textId="77777777" w:rsidR="00243EE0" w:rsidRDefault="00000000">
      <w:pPr>
        <w:pStyle w:val="a3"/>
        <w:ind w:right="484"/>
      </w:pPr>
      <w:r>
        <w:t>умение строить неравномерные</w:t>
      </w:r>
      <w:r>
        <w:rPr>
          <w:spacing w:val="-2"/>
        </w:rPr>
        <w:t xml:space="preserve"> </w:t>
      </w:r>
      <w:r>
        <w:t>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5EBCF1AC" w14:textId="77777777" w:rsidR="00243EE0" w:rsidRDefault="00000000">
      <w:pPr>
        <w:pStyle w:val="a3"/>
        <w:ind w:right="488"/>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119047B4" w14:textId="77777777" w:rsidR="00243EE0" w:rsidRDefault="00000000">
      <w:pPr>
        <w:pStyle w:val="a3"/>
        <w:ind w:right="494"/>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w:t>
      </w:r>
      <w:r>
        <w:rPr>
          <w:spacing w:val="-1"/>
        </w:rPr>
        <w:t xml:space="preserve"> </w:t>
      </w:r>
      <w:r>
        <w:t>применять при решении</w:t>
      </w:r>
      <w:r>
        <w:rPr>
          <w:spacing w:val="-2"/>
        </w:rPr>
        <w:t xml:space="preserve"> </w:t>
      </w:r>
      <w:r>
        <w:t>задач</w:t>
      </w:r>
      <w:r>
        <w:rPr>
          <w:spacing w:val="-3"/>
        </w:rPr>
        <w:t xml:space="preserve"> </w:t>
      </w:r>
      <w:r>
        <w:t>структуры данных (списки, словари, стеки,</w:t>
      </w:r>
    </w:p>
    <w:p w14:paraId="671B6D4D" w14:textId="77777777" w:rsidR="00243EE0" w:rsidRDefault="00243EE0">
      <w:pPr>
        <w:pStyle w:val="a3"/>
        <w:sectPr w:rsidR="00243EE0">
          <w:pgSz w:w="11920" w:h="16840"/>
          <w:pgMar w:top="760" w:right="360" w:bottom="280" w:left="720" w:header="720" w:footer="720" w:gutter="0"/>
          <w:cols w:space="720"/>
        </w:sectPr>
      </w:pPr>
    </w:p>
    <w:p w14:paraId="223D038F" w14:textId="77777777" w:rsidR="00243EE0" w:rsidRDefault="00000000">
      <w:pPr>
        <w:pStyle w:val="a3"/>
        <w:spacing w:before="63"/>
        <w:ind w:right="487" w:firstLine="0"/>
      </w:pPr>
      <w:r>
        <w:lastRenderedPageBreak/>
        <w:t>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14:paraId="19BE3D99" w14:textId="77777777" w:rsidR="00243EE0" w:rsidRDefault="00000000">
      <w:pPr>
        <w:pStyle w:val="a3"/>
        <w:ind w:right="482"/>
      </w:pPr>
      <w:r>
        <w:t>владение</w:t>
      </w:r>
      <w:r>
        <w:rPr>
          <w:spacing w:val="-5"/>
        </w:rPr>
        <w:t xml:space="preserve"> </w:t>
      </w:r>
      <w:r>
        <w:t>основными сведениями</w:t>
      </w:r>
      <w:r>
        <w:rPr>
          <w:spacing w:val="-3"/>
        </w:rPr>
        <w:t xml:space="preserve"> </w:t>
      </w:r>
      <w:r>
        <w:t>о</w:t>
      </w:r>
      <w:r>
        <w:rPr>
          <w:spacing w:val="-4"/>
        </w:rPr>
        <w:t xml:space="preserve"> </w:t>
      </w:r>
      <w:r>
        <w:t>базах</w:t>
      </w:r>
      <w:r>
        <w:rPr>
          <w:spacing w:val="-1"/>
        </w:rPr>
        <w:t xml:space="preserve"> </w:t>
      </w:r>
      <w:r>
        <w:t>данных,</w:t>
      </w:r>
      <w:r>
        <w:rPr>
          <w:spacing w:val="-4"/>
        </w:rPr>
        <w:t xml:space="preserve"> </w:t>
      </w:r>
      <w:r>
        <w:t>их структуре,</w:t>
      </w:r>
      <w:r>
        <w:rPr>
          <w:spacing w:val="-1"/>
        </w:rPr>
        <w:t xml:space="preserve"> </w:t>
      </w:r>
      <w:r>
        <w:t>средствах</w:t>
      </w:r>
      <w:r>
        <w:rPr>
          <w:spacing w:val="-2"/>
        </w:rPr>
        <w:t xml:space="preserve"> </w:t>
      </w:r>
      <w:r>
        <w:t>создания</w:t>
      </w:r>
      <w:r>
        <w:rPr>
          <w:spacing w:val="-1"/>
        </w:rPr>
        <w:t xml:space="preserve"> </w:t>
      </w:r>
      <w:r>
        <w:t>и</w:t>
      </w:r>
      <w:r>
        <w:rPr>
          <w:spacing w:val="-3"/>
        </w:rPr>
        <w:t xml:space="preserve"> </w:t>
      </w:r>
      <w:r>
        <w:t>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324DD659" w14:textId="77777777" w:rsidR="00243EE0" w:rsidRDefault="00000000">
      <w:pPr>
        <w:pStyle w:val="a3"/>
        <w:ind w:right="491"/>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F24DDE9" w14:textId="77777777" w:rsidR="00243EE0" w:rsidRDefault="00000000">
      <w:pPr>
        <w:pStyle w:val="a3"/>
        <w:ind w:right="488"/>
      </w:pPr>
      <w:r>
        <w:t>умение организовывать личное информационное</w:t>
      </w:r>
      <w:r>
        <w:rPr>
          <w:spacing w:val="-1"/>
        </w:rPr>
        <w:t xml:space="preserve"> </w:t>
      </w:r>
      <w:r>
        <w:t>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74621BB8" w14:textId="77777777" w:rsidR="00243EE0" w:rsidRDefault="00000000">
      <w:pPr>
        <w:pStyle w:val="a3"/>
        <w:ind w:right="483"/>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72CE4738" w14:textId="77777777" w:rsidR="00243EE0" w:rsidRDefault="00000000">
      <w:pPr>
        <w:pStyle w:val="a3"/>
        <w:ind w:right="489"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6E8F2667" w14:textId="77777777" w:rsidR="00243EE0" w:rsidRDefault="00243EE0">
      <w:pPr>
        <w:pStyle w:val="a3"/>
        <w:spacing w:before="4"/>
        <w:ind w:left="0" w:firstLine="0"/>
        <w:jc w:val="left"/>
      </w:pPr>
    </w:p>
    <w:p w14:paraId="04C12F63"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FC78B13" w14:textId="77777777">
        <w:trPr>
          <w:trHeight w:val="1029"/>
        </w:trPr>
        <w:tc>
          <w:tcPr>
            <w:tcW w:w="1702" w:type="dxa"/>
          </w:tcPr>
          <w:p w14:paraId="0243A716"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786D9A5B"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09CEDEC5" w14:textId="77777777">
        <w:trPr>
          <w:trHeight w:val="482"/>
        </w:trPr>
        <w:tc>
          <w:tcPr>
            <w:tcW w:w="1702" w:type="dxa"/>
          </w:tcPr>
          <w:p w14:paraId="452F259A" w14:textId="77777777" w:rsidR="00243EE0" w:rsidRDefault="00000000">
            <w:pPr>
              <w:pStyle w:val="TableParagraph"/>
              <w:spacing w:before="97"/>
              <w:ind w:left="26"/>
              <w:rPr>
                <w:sz w:val="24"/>
              </w:rPr>
            </w:pPr>
            <w:r>
              <w:rPr>
                <w:spacing w:val="-10"/>
                <w:sz w:val="24"/>
              </w:rPr>
              <w:t>1</w:t>
            </w:r>
          </w:p>
        </w:tc>
        <w:tc>
          <w:tcPr>
            <w:tcW w:w="7373" w:type="dxa"/>
          </w:tcPr>
          <w:p w14:paraId="3CC26CA6" w14:textId="77777777" w:rsidR="00243EE0" w:rsidRDefault="00000000">
            <w:pPr>
              <w:pStyle w:val="TableParagraph"/>
              <w:spacing w:before="97"/>
              <w:jc w:val="left"/>
              <w:rPr>
                <w:sz w:val="24"/>
              </w:rPr>
            </w:pPr>
            <w:r>
              <w:rPr>
                <w:sz w:val="24"/>
              </w:rPr>
              <w:t>По</w:t>
            </w:r>
            <w:r>
              <w:rPr>
                <w:spacing w:val="-3"/>
                <w:sz w:val="24"/>
              </w:rPr>
              <w:t xml:space="preserve"> </w:t>
            </w:r>
            <w:r>
              <w:rPr>
                <w:sz w:val="24"/>
              </w:rPr>
              <w:t>теме</w:t>
            </w:r>
            <w:r>
              <w:rPr>
                <w:spacing w:val="-3"/>
                <w:sz w:val="24"/>
              </w:rPr>
              <w:t xml:space="preserve"> </w:t>
            </w:r>
            <w:r>
              <w:rPr>
                <w:sz w:val="24"/>
              </w:rPr>
              <w:t>"Цифровая</w:t>
            </w:r>
            <w:r>
              <w:rPr>
                <w:spacing w:val="-2"/>
                <w:sz w:val="24"/>
              </w:rPr>
              <w:t xml:space="preserve"> грамотность"</w:t>
            </w:r>
          </w:p>
        </w:tc>
      </w:tr>
      <w:tr w:rsidR="00243EE0" w14:paraId="4F02330F" w14:textId="77777777">
        <w:trPr>
          <w:trHeight w:val="2138"/>
        </w:trPr>
        <w:tc>
          <w:tcPr>
            <w:tcW w:w="1702" w:type="dxa"/>
          </w:tcPr>
          <w:p w14:paraId="6044E376" w14:textId="77777777" w:rsidR="00243EE0" w:rsidRDefault="00000000">
            <w:pPr>
              <w:pStyle w:val="TableParagraph"/>
              <w:spacing w:before="95"/>
              <w:ind w:left="26" w:right="8"/>
              <w:rPr>
                <w:sz w:val="24"/>
              </w:rPr>
            </w:pPr>
            <w:r>
              <w:rPr>
                <w:spacing w:val="-5"/>
                <w:sz w:val="24"/>
              </w:rPr>
              <w:t>1.1</w:t>
            </w:r>
          </w:p>
        </w:tc>
        <w:tc>
          <w:tcPr>
            <w:tcW w:w="7373" w:type="dxa"/>
          </w:tcPr>
          <w:p w14:paraId="4DD7130A" w14:textId="77777777" w:rsidR="00243EE0" w:rsidRDefault="00000000">
            <w:pPr>
              <w:pStyle w:val="TableParagraph"/>
              <w:spacing w:before="95"/>
              <w:ind w:right="42"/>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w:t>
            </w:r>
            <w:r>
              <w:rPr>
                <w:spacing w:val="40"/>
                <w:sz w:val="24"/>
              </w:rPr>
              <w:t xml:space="preserve"> </w:t>
            </w:r>
            <w:r>
              <w:rPr>
                <w:sz w:val="24"/>
              </w:rPr>
              <w:t>Интернет; умение критически оценивать информацию, полученную</w:t>
            </w:r>
            <w:r>
              <w:rPr>
                <w:spacing w:val="40"/>
                <w:sz w:val="24"/>
              </w:rPr>
              <w:t xml:space="preserve"> </w:t>
            </w:r>
            <w:r>
              <w:rPr>
                <w:sz w:val="24"/>
              </w:rPr>
              <w:t>из сети Интернет</w:t>
            </w:r>
          </w:p>
        </w:tc>
      </w:tr>
      <w:tr w:rsidR="00243EE0" w14:paraId="24F5F1AC" w14:textId="77777777">
        <w:trPr>
          <w:trHeight w:val="753"/>
        </w:trPr>
        <w:tc>
          <w:tcPr>
            <w:tcW w:w="1702" w:type="dxa"/>
          </w:tcPr>
          <w:p w14:paraId="226DAAC8" w14:textId="77777777" w:rsidR="00243EE0" w:rsidRDefault="00000000">
            <w:pPr>
              <w:pStyle w:val="TableParagraph"/>
              <w:spacing w:before="92"/>
              <w:ind w:left="26" w:right="8"/>
              <w:rPr>
                <w:sz w:val="24"/>
              </w:rPr>
            </w:pPr>
            <w:r>
              <w:rPr>
                <w:spacing w:val="-5"/>
                <w:sz w:val="24"/>
              </w:rPr>
              <w:t>1.2</w:t>
            </w:r>
          </w:p>
        </w:tc>
        <w:tc>
          <w:tcPr>
            <w:tcW w:w="7373" w:type="dxa"/>
          </w:tcPr>
          <w:p w14:paraId="643D7672" w14:textId="77777777" w:rsidR="00243EE0" w:rsidRDefault="00000000">
            <w:pPr>
              <w:pStyle w:val="TableParagraph"/>
              <w:tabs>
                <w:tab w:val="left" w:pos="1075"/>
                <w:tab w:val="left" w:pos="2971"/>
                <w:tab w:val="left" w:pos="4077"/>
                <w:tab w:val="left" w:pos="5108"/>
                <w:tab w:val="left" w:pos="6399"/>
              </w:tabs>
              <w:spacing w:before="94" w:line="237" w:lineRule="auto"/>
              <w:ind w:right="58"/>
              <w:jc w:val="left"/>
              <w:rPr>
                <w:sz w:val="24"/>
              </w:rPr>
            </w:pPr>
            <w:r>
              <w:rPr>
                <w:spacing w:val="-2"/>
                <w:sz w:val="24"/>
              </w:rPr>
              <w:t>Умение</w:t>
            </w:r>
            <w:r>
              <w:rPr>
                <w:sz w:val="24"/>
              </w:rPr>
              <w:tab/>
            </w:r>
            <w:r>
              <w:rPr>
                <w:spacing w:val="-2"/>
                <w:sz w:val="24"/>
              </w:rPr>
              <w:t>характеризовать</w:t>
            </w:r>
            <w:r>
              <w:rPr>
                <w:sz w:val="24"/>
              </w:rPr>
              <w:tab/>
            </w:r>
            <w:r>
              <w:rPr>
                <w:spacing w:val="-2"/>
                <w:sz w:val="24"/>
              </w:rPr>
              <w:t>большие</w:t>
            </w:r>
            <w:r>
              <w:rPr>
                <w:sz w:val="24"/>
              </w:rPr>
              <w:tab/>
            </w:r>
            <w:r>
              <w:rPr>
                <w:spacing w:val="-2"/>
                <w:sz w:val="24"/>
              </w:rPr>
              <w:t>данные,</w:t>
            </w:r>
            <w:r>
              <w:rPr>
                <w:sz w:val="24"/>
              </w:rPr>
              <w:tab/>
            </w:r>
            <w:r>
              <w:rPr>
                <w:spacing w:val="-2"/>
                <w:sz w:val="24"/>
              </w:rPr>
              <w:t>приводить</w:t>
            </w:r>
            <w:r>
              <w:rPr>
                <w:sz w:val="24"/>
              </w:rPr>
              <w:tab/>
            </w:r>
            <w:r>
              <w:rPr>
                <w:spacing w:val="-4"/>
                <w:sz w:val="24"/>
              </w:rPr>
              <w:t xml:space="preserve">примеры </w:t>
            </w:r>
            <w:r>
              <w:rPr>
                <w:sz w:val="24"/>
              </w:rPr>
              <w:t>источников их получения и направления использования</w:t>
            </w:r>
          </w:p>
        </w:tc>
      </w:tr>
      <w:tr w:rsidR="00243EE0" w14:paraId="12C8486B" w14:textId="77777777">
        <w:trPr>
          <w:trHeight w:val="1862"/>
        </w:trPr>
        <w:tc>
          <w:tcPr>
            <w:tcW w:w="1702" w:type="dxa"/>
          </w:tcPr>
          <w:p w14:paraId="0A450970" w14:textId="77777777" w:rsidR="00243EE0" w:rsidRDefault="00000000">
            <w:pPr>
              <w:pStyle w:val="TableParagraph"/>
              <w:spacing w:before="97"/>
              <w:ind w:left="26" w:right="8"/>
              <w:rPr>
                <w:sz w:val="24"/>
              </w:rPr>
            </w:pPr>
            <w:r>
              <w:rPr>
                <w:spacing w:val="-5"/>
                <w:sz w:val="24"/>
              </w:rPr>
              <w:t>1.3</w:t>
            </w:r>
          </w:p>
        </w:tc>
        <w:tc>
          <w:tcPr>
            <w:tcW w:w="7373" w:type="dxa"/>
          </w:tcPr>
          <w:p w14:paraId="1587B8C6" w14:textId="77777777" w:rsidR="00243EE0" w:rsidRDefault="00000000">
            <w:pPr>
              <w:pStyle w:val="TableParagraph"/>
              <w:spacing w:before="97"/>
              <w:ind w:right="46"/>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w:t>
            </w:r>
            <w:r>
              <w:rPr>
                <w:spacing w:val="40"/>
                <w:sz w:val="24"/>
              </w:rPr>
              <w:t xml:space="preserve"> </w:t>
            </w:r>
            <w:r>
              <w:rPr>
                <w:spacing w:val="-2"/>
                <w:sz w:val="24"/>
              </w:rPr>
              <w:t>специализации</w:t>
            </w:r>
          </w:p>
        </w:tc>
      </w:tr>
      <w:tr w:rsidR="00243EE0" w14:paraId="16C2AEAA" w14:textId="77777777">
        <w:trPr>
          <w:trHeight w:val="477"/>
        </w:trPr>
        <w:tc>
          <w:tcPr>
            <w:tcW w:w="1702" w:type="dxa"/>
          </w:tcPr>
          <w:p w14:paraId="288EE519" w14:textId="77777777" w:rsidR="00243EE0" w:rsidRDefault="00000000">
            <w:pPr>
              <w:pStyle w:val="TableParagraph"/>
              <w:spacing w:before="95"/>
              <w:ind w:left="26"/>
              <w:rPr>
                <w:sz w:val="24"/>
              </w:rPr>
            </w:pPr>
            <w:r>
              <w:rPr>
                <w:spacing w:val="-10"/>
                <w:sz w:val="24"/>
              </w:rPr>
              <w:t>2</w:t>
            </w:r>
          </w:p>
        </w:tc>
        <w:tc>
          <w:tcPr>
            <w:tcW w:w="7373" w:type="dxa"/>
          </w:tcPr>
          <w:p w14:paraId="0CF7BAB7" w14:textId="77777777" w:rsidR="00243EE0" w:rsidRDefault="00000000">
            <w:pPr>
              <w:pStyle w:val="TableParagraph"/>
              <w:spacing w:before="95"/>
              <w:jc w:val="left"/>
              <w:rPr>
                <w:sz w:val="24"/>
              </w:rPr>
            </w:pPr>
            <w:r>
              <w:rPr>
                <w:sz w:val="24"/>
              </w:rPr>
              <w:t>По</w:t>
            </w:r>
            <w:r>
              <w:rPr>
                <w:spacing w:val="-6"/>
                <w:sz w:val="24"/>
              </w:rPr>
              <w:t xml:space="preserve"> </w:t>
            </w:r>
            <w:r>
              <w:rPr>
                <w:sz w:val="24"/>
              </w:rPr>
              <w:t>теме</w:t>
            </w:r>
            <w:r>
              <w:rPr>
                <w:spacing w:val="-3"/>
                <w:sz w:val="24"/>
              </w:rPr>
              <w:t xml:space="preserve"> </w:t>
            </w:r>
            <w:r>
              <w:rPr>
                <w:sz w:val="24"/>
              </w:rPr>
              <w:t>"Теоретические</w:t>
            </w:r>
            <w:r>
              <w:rPr>
                <w:spacing w:val="-3"/>
                <w:sz w:val="24"/>
              </w:rPr>
              <w:t xml:space="preserve"> </w:t>
            </w:r>
            <w:r>
              <w:rPr>
                <w:sz w:val="24"/>
              </w:rPr>
              <w:t>основы</w:t>
            </w:r>
            <w:r>
              <w:rPr>
                <w:spacing w:val="-2"/>
                <w:sz w:val="24"/>
              </w:rPr>
              <w:t xml:space="preserve"> информатики"</w:t>
            </w:r>
          </w:p>
        </w:tc>
      </w:tr>
    </w:tbl>
    <w:p w14:paraId="45B35B5E" w14:textId="77777777" w:rsidR="00243EE0" w:rsidRDefault="00243EE0">
      <w:pPr>
        <w:pStyle w:val="TableParagraph"/>
        <w:jc w:val="left"/>
        <w:rPr>
          <w:sz w:val="24"/>
        </w:rPr>
        <w:sectPr w:rsidR="00243EE0">
          <w:pgSz w:w="11920" w:h="16840"/>
          <w:pgMar w:top="760" w:right="360" w:bottom="280" w:left="720" w:header="720" w:footer="720" w:gutter="0"/>
          <w:cols w:space="720"/>
        </w:sectPr>
      </w:pPr>
    </w:p>
    <w:p w14:paraId="0CC4F40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23D2104" w14:textId="77777777">
        <w:trPr>
          <w:trHeight w:val="1305"/>
        </w:trPr>
        <w:tc>
          <w:tcPr>
            <w:tcW w:w="1702" w:type="dxa"/>
          </w:tcPr>
          <w:p w14:paraId="7AD35476" w14:textId="77777777" w:rsidR="00243EE0" w:rsidRDefault="00000000">
            <w:pPr>
              <w:pStyle w:val="TableParagraph"/>
              <w:spacing w:before="92"/>
              <w:ind w:left="26" w:right="8"/>
              <w:rPr>
                <w:sz w:val="24"/>
              </w:rPr>
            </w:pPr>
            <w:r>
              <w:rPr>
                <w:spacing w:val="-5"/>
                <w:sz w:val="24"/>
              </w:rPr>
              <w:t>2.1</w:t>
            </w:r>
          </w:p>
        </w:tc>
        <w:tc>
          <w:tcPr>
            <w:tcW w:w="7373" w:type="dxa"/>
          </w:tcPr>
          <w:p w14:paraId="185C267C" w14:textId="77777777" w:rsidR="00243EE0" w:rsidRDefault="00000000">
            <w:pPr>
              <w:pStyle w:val="TableParagraph"/>
              <w:spacing w:before="92"/>
              <w:ind w:right="47"/>
              <w:jc w:val="both"/>
              <w:rPr>
                <w:sz w:val="24"/>
              </w:rPr>
            </w:pPr>
            <w:r>
              <w:rPr>
                <w:sz w:val="24"/>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w:t>
            </w:r>
            <w:r>
              <w:rPr>
                <w:spacing w:val="-2"/>
                <w:sz w:val="24"/>
              </w:rPr>
              <w:t>дискретизации</w:t>
            </w:r>
          </w:p>
        </w:tc>
      </w:tr>
      <w:tr w:rsidR="00243EE0" w14:paraId="6125389A" w14:textId="77777777">
        <w:trPr>
          <w:trHeight w:val="1307"/>
        </w:trPr>
        <w:tc>
          <w:tcPr>
            <w:tcW w:w="1702" w:type="dxa"/>
          </w:tcPr>
          <w:p w14:paraId="1E285240" w14:textId="77777777" w:rsidR="00243EE0" w:rsidRDefault="00000000">
            <w:pPr>
              <w:pStyle w:val="TableParagraph"/>
              <w:spacing w:before="95"/>
              <w:ind w:left="26" w:right="8"/>
              <w:rPr>
                <w:sz w:val="24"/>
              </w:rPr>
            </w:pPr>
            <w:r>
              <w:rPr>
                <w:spacing w:val="-5"/>
                <w:sz w:val="24"/>
              </w:rPr>
              <w:t>2.2</w:t>
            </w:r>
          </w:p>
        </w:tc>
        <w:tc>
          <w:tcPr>
            <w:tcW w:w="7373" w:type="dxa"/>
          </w:tcPr>
          <w:p w14:paraId="0BE812C8" w14:textId="77777777" w:rsidR="00243EE0" w:rsidRDefault="00000000">
            <w:pPr>
              <w:pStyle w:val="TableParagraph"/>
              <w:spacing w:before="95"/>
              <w:ind w:right="49"/>
              <w:jc w:val="both"/>
              <w:rPr>
                <w:sz w:val="24"/>
              </w:rPr>
            </w:pPr>
            <w:r>
              <w:rPr>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243EE0" w14:paraId="710E311A" w14:textId="77777777">
        <w:trPr>
          <w:trHeight w:val="1031"/>
        </w:trPr>
        <w:tc>
          <w:tcPr>
            <w:tcW w:w="1702" w:type="dxa"/>
          </w:tcPr>
          <w:p w14:paraId="6BF963C1" w14:textId="77777777" w:rsidR="00243EE0" w:rsidRDefault="00000000">
            <w:pPr>
              <w:pStyle w:val="TableParagraph"/>
              <w:spacing w:before="92"/>
              <w:ind w:left="26" w:right="8"/>
              <w:rPr>
                <w:sz w:val="24"/>
              </w:rPr>
            </w:pPr>
            <w:r>
              <w:rPr>
                <w:spacing w:val="-5"/>
                <w:sz w:val="24"/>
              </w:rPr>
              <w:t>2.3</w:t>
            </w:r>
          </w:p>
        </w:tc>
        <w:tc>
          <w:tcPr>
            <w:tcW w:w="7373" w:type="dxa"/>
          </w:tcPr>
          <w:p w14:paraId="5974CDF6" w14:textId="77777777" w:rsidR="00243EE0" w:rsidRDefault="00000000">
            <w:pPr>
              <w:pStyle w:val="TableParagraph"/>
              <w:spacing w:before="92"/>
              <w:ind w:right="43"/>
              <w:jc w:val="both"/>
              <w:rPr>
                <w:sz w:val="24"/>
              </w:rPr>
            </w:pPr>
            <w:r>
              <w:rPr>
                <w:sz w:val="24"/>
              </w:rPr>
              <w:t xml:space="preserve">Владение теоретическим аппаратом, позволяющим осуществлять представление заданного натурального числа в различных системах </w:t>
            </w:r>
            <w:r>
              <w:rPr>
                <w:spacing w:val="-2"/>
                <w:sz w:val="24"/>
              </w:rPr>
              <w:t>счисления</w:t>
            </w:r>
          </w:p>
        </w:tc>
      </w:tr>
      <w:tr w:rsidR="00243EE0" w14:paraId="006616D0" w14:textId="77777777">
        <w:trPr>
          <w:trHeight w:val="1032"/>
        </w:trPr>
        <w:tc>
          <w:tcPr>
            <w:tcW w:w="1702" w:type="dxa"/>
          </w:tcPr>
          <w:p w14:paraId="487EB160" w14:textId="77777777" w:rsidR="00243EE0" w:rsidRDefault="00000000">
            <w:pPr>
              <w:pStyle w:val="TableParagraph"/>
              <w:spacing w:before="95"/>
              <w:ind w:left="26" w:right="8"/>
              <w:rPr>
                <w:sz w:val="24"/>
              </w:rPr>
            </w:pPr>
            <w:r>
              <w:rPr>
                <w:spacing w:val="-5"/>
                <w:sz w:val="24"/>
              </w:rPr>
              <w:t>2.4</w:t>
            </w:r>
          </w:p>
        </w:tc>
        <w:tc>
          <w:tcPr>
            <w:tcW w:w="7373" w:type="dxa"/>
          </w:tcPr>
          <w:p w14:paraId="3F677E53" w14:textId="77777777" w:rsidR="00243EE0" w:rsidRDefault="00000000">
            <w:pPr>
              <w:pStyle w:val="TableParagraph"/>
              <w:spacing w:before="95"/>
              <w:ind w:right="46"/>
              <w:jc w:val="both"/>
              <w:rPr>
                <w:sz w:val="24"/>
              </w:rPr>
            </w:pPr>
            <w:r>
              <w:rPr>
                <w:sz w:val="24"/>
              </w:rPr>
              <w:t xml:space="preserve">Владение теоретическим аппаратом, позволяющим выполнять преобразования логических выражений, используя законы алгебры </w:t>
            </w:r>
            <w:r>
              <w:rPr>
                <w:spacing w:val="-2"/>
                <w:sz w:val="24"/>
              </w:rPr>
              <w:t>логики</w:t>
            </w:r>
          </w:p>
        </w:tc>
      </w:tr>
      <w:tr w:rsidR="00243EE0" w14:paraId="57248C66" w14:textId="77777777">
        <w:trPr>
          <w:trHeight w:val="479"/>
        </w:trPr>
        <w:tc>
          <w:tcPr>
            <w:tcW w:w="1702" w:type="dxa"/>
          </w:tcPr>
          <w:p w14:paraId="6785E92D" w14:textId="77777777" w:rsidR="00243EE0" w:rsidRDefault="00000000">
            <w:pPr>
              <w:pStyle w:val="TableParagraph"/>
              <w:spacing w:before="95"/>
              <w:ind w:left="26"/>
              <w:rPr>
                <w:sz w:val="24"/>
              </w:rPr>
            </w:pPr>
            <w:r>
              <w:rPr>
                <w:spacing w:val="-10"/>
                <w:sz w:val="24"/>
              </w:rPr>
              <w:t>3</w:t>
            </w:r>
          </w:p>
        </w:tc>
        <w:tc>
          <w:tcPr>
            <w:tcW w:w="7373" w:type="dxa"/>
          </w:tcPr>
          <w:p w14:paraId="174F455C" w14:textId="77777777" w:rsidR="00243EE0" w:rsidRDefault="00000000">
            <w:pPr>
              <w:pStyle w:val="TableParagraph"/>
              <w:spacing w:before="95"/>
              <w:jc w:val="left"/>
              <w:rPr>
                <w:sz w:val="24"/>
              </w:rPr>
            </w:pPr>
            <w:r>
              <w:rPr>
                <w:sz w:val="24"/>
              </w:rPr>
              <w:t>По</w:t>
            </w:r>
            <w:r>
              <w:rPr>
                <w:spacing w:val="-8"/>
                <w:sz w:val="24"/>
              </w:rPr>
              <w:t xml:space="preserve"> </w:t>
            </w:r>
            <w:r>
              <w:rPr>
                <w:sz w:val="24"/>
              </w:rPr>
              <w:t>теме</w:t>
            </w:r>
            <w:r>
              <w:rPr>
                <w:spacing w:val="-7"/>
                <w:sz w:val="24"/>
              </w:rPr>
              <w:t xml:space="preserve"> </w:t>
            </w:r>
            <w:r>
              <w:rPr>
                <w:sz w:val="24"/>
              </w:rPr>
              <w:t>"Информационные</w:t>
            </w:r>
            <w:r>
              <w:rPr>
                <w:spacing w:val="-7"/>
                <w:sz w:val="24"/>
              </w:rPr>
              <w:t xml:space="preserve"> </w:t>
            </w:r>
            <w:r>
              <w:rPr>
                <w:spacing w:val="-2"/>
                <w:sz w:val="24"/>
              </w:rPr>
              <w:t>технологии"</w:t>
            </w:r>
          </w:p>
        </w:tc>
      </w:tr>
      <w:tr w:rsidR="00243EE0" w14:paraId="135B6D0A" w14:textId="77777777">
        <w:trPr>
          <w:trHeight w:val="1031"/>
        </w:trPr>
        <w:tc>
          <w:tcPr>
            <w:tcW w:w="1702" w:type="dxa"/>
          </w:tcPr>
          <w:p w14:paraId="302B04D0" w14:textId="77777777" w:rsidR="00243EE0" w:rsidRDefault="00000000">
            <w:pPr>
              <w:pStyle w:val="TableParagraph"/>
              <w:spacing w:before="95"/>
              <w:ind w:left="26" w:right="8"/>
              <w:rPr>
                <w:sz w:val="24"/>
              </w:rPr>
            </w:pPr>
            <w:r>
              <w:rPr>
                <w:spacing w:val="-5"/>
                <w:sz w:val="24"/>
              </w:rPr>
              <w:t>3.1</w:t>
            </w:r>
          </w:p>
        </w:tc>
        <w:tc>
          <w:tcPr>
            <w:tcW w:w="7373" w:type="dxa"/>
          </w:tcPr>
          <w:p w14:paraId="7D647EA5" w14:textId="77777777" w:rsidR="00243EE0" w:rsidRDefault="00000000">
            <w:pPr>
              <w:pStyle w:val="TableParagraph"/>
              <w:spacing w:before="95"/>
              <w:ind w:right="49"/>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243EE0" w14:paraId="448EC09E" w14:textId="77777777">
        <w:trPr>
          <w:trHeight w:val="1310"/>
        </w:trPr>
        <w:tc>
          <w:tcPr>
            <w:tcW w:w="1702" w:type="dxa"/>
          </w:tcPr>
          <w:p w14:paraId="3572DE18" w14:textId="77777777" w:rsidR="00243EE0" w:rsidRDefault="00000000">
            <w:pPr>
              <w:pStyle w:val="TableParagraph"/>
              <w:spacing w:before="95"/>
              <w:ind w:left="26" w:right="8"/>
              <w:rPr>
                <w:sz w:val="24"/>
              </w:rPr>
            </w:pPr>
            <w:r>
              <w:rPr>
                <w:spacing w:val="-5"/>
                <w:sz w:val="24"/>
              </w:rPr>
              <w:t>3.2</w:t>
            </w:r>
          </w:p>
        </w:tc>
        <w:tc>
          <w:tcPr>
            <w:tcW w:w="7373" w:type="dxa"/>
          </w:tcPr>
          <w:p w14:paraId="12BF00CF" w14:textId="77777777" w:rsidR="00243EE0" w:rsidRDefault="00000000">
            <w:pPr>
              <w:pStyle w:val="TableParagraph"/>
              <w:spacing w:before="95"/>
              <w:ind w:right="46"/>
              <w:jc w:val="both"/>
              <w:rPr>
                <w:sz w:val="24"/>
              </w:rPr>
            </w:pPr>
            <w:r>
              <w:rPr>
                <w:sz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w:t>
            </w:r>
            <w:r>
              <w:rPr>
                <w:spacing w:val="-1"/>
                <w:sz w:val="24"/>
              </w:rPr>
              <w:t xml:space="preserve"> </w:t>
            </w:r>
            <w:r>
              <w:rPr>
                <w:sz w:val="24"/>
              </w:rPr>
              <w:t>и поиск записей в базе данных; наполнять разработанную базу данных</w:t>
            </w:r>
          </w:p>
        </w:tc>
      </w:tr>
      <w:tr w:rsidR="00243EE0" w14:paraId="5D6E3479" w14:textId="77777777">
        <w:trPr>
          <w:trHeight w:val="1307"/>
        </w:trPr>
        <w:tc>
          <w:tcPr>
            <w:tcW w:w="1702" w:type="dxa"/>
          </w:tcPr>
          <w:p w14:paraId="338048D0" w14:textId="77777777" w:rsidR="00243EE0" w:rsidRDefault="00000000">
            <w:pPr>
              <w:pStyle w:val="TableParagraph"/>
              <w:spacing w:before="92"/>
              <w:ind w:left="26" w:right="8"/>
              <w:rPr>
                <w:sz w:val="24"/>
              </w:rPr>
            </w:pPr>
            <w:r>
              <w:rPr>
                <w:spacing w:val="-5"/>
                <w:sz w:val="24"/>
              </w:rPr>
              <w:t>3.3</w:t>
            </w:r>
          </w:p>
        </w:tc>
        <w:tc>
          <w:tcPr>
            <w:tcW w:w="7373" w:type="dxa"/>
          </w:tcPr>
          <w:p w14:paraId="5B761E1D" w14:textId="77777777" w:rsidR="00243EE0" w:rsidRDefault="00000000">
            <w:pPr>
              <w:pStyle w:val="TableParagraph"/>
              <w:spacing w:before="92"/>
              <w:ind w:right="40"/>
              <w:jc w:val="both"/>
              <w:rPr>
                <w:sz w:val="24"/>
              </w:rPr>
            </w:pPr>
            <w:r>
              <w:rPr>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67DFDC0C" w14:textId="77777777" w:rsidR="00243EE0" w:rsidRDefault="00243EE0">
      <w:pPr>
        <w:pStyle w:val="a3"/>
        <w:spacing w:before="25"/>
        <w:ind w:left="0" w:firstLine="0"/>
        <w:jc w:val="left"/>
        <w:rPr>
          <w:b/>
        </w:rPr>
      </w:pPr>
    </w:p>
    <w:p w14:paraId="1209AD40" w14:textId="77777777" w:rsidR="00243EE0" w:rsidRDefault="00000000">
      <w:pPr>
        <w:spacing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53B07CC" w14:textId="77777777">
        <w:trPr>
          <w:trHeight w:val="479"/>
        </w:trPr>
        <w:tc>
          <w:tcPr>
            <w:tcW w:w="1078" w:type="dxa"/>
          </w:tcPr>
          <w:p w14:paraId="18483184" w14:textId="77777777" w:rsidR="00243EE0" w:rsidRDefault="00000000">
            <w:pPr>
              <w:pStyle w:val="TableParagraph"/>
              <w:spacing w:before="92"/>
              <w:ind w:left="29" w:right="9"/>
              <w:rPr>
                <w:sz w:val="24"/>
              </w:rPr>
            </w:pPr>
            <w:r>
              <w:rPr>
                <w:spacing w:val="-5"/>
                <w:sz w:val="24"/>
              </w:rPr>
              <w:t>Код</w:t>
            </w:r>
          </w:p>
        </w:tc>
        <w:tc>
          <w:tcPr>
            <w:tcW w:w="7997" w:type="dxa"/>
          </w:tcPr>
          <w:p w14:paraId="24A05073"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5E4DB6FC" w14:textId="77777777">
        <w:trPr>
          <w:trHeight w:val="479"/>
        </w:trPr>
        <w:tc>
          <w:tcPr>
            <w:tcW w:w="1078" w:type="dxa"/>
          </w:tcPr>
          <w:p w14:paraId="34A6E38B" w14:textId="77777777" w:rsidR="00243EE0" w:rsidRDefault="00000000">
            <w:pPr>
              <w:pStyle w:val="TableParagraph"/>
              <w:spacing w:before="95"/>
              <w:ind w:left="29" w:right="3"/>
              <w:rPr>
                <w:sz w:val="24"/>
              </w:rPr>
            </w:pPr>
            <w:r>
              <w:rPr>
                <w:spacing w:val="-10"/>
                <w:sz w:val="24"/>
              </w:rPr>
              <w:t>1</w:t>
            </w:r>
          </w:p>
        </w:tc>
        <w:tc>
          <w:tcPr>
            <w:tcW w:w="7997" w:type="dxa"/>
          </w:tcPr>
          <w:p w14:paraId="01741B73" w14:textId="77777777" w:rsidR="00243EE0" w:rsidRDefault="00000000">
            <w:pPr>
              <w:pStyle w:val="TableParagraph"/>
              <w:spacing w:before="95"/>
              <w:jc w:val="left"/>
              <w:rPr>
                <w:sz w:val="24"/>
              </w:rPr>
            </w:pPr>
            <w:r>
              <w:rPr>
                <w:sz w:val="24"/>
              </w:rPr>
              <w:t>Цифровая</w:t>
            </w:r>
            <w:r>
              <w:rPr>
                <w:spacing w:val="-2"/>
                <w:sz w:val="24"/>
              </w:rPr>
              <w:t xml:space="preserve"> грамотность</w:t>
            </w:r>
          </w:p>
        </w:tc>
      </w:tr>
      <w:tr w:rsidR="00243EE0" w14:paraId="07B5236B" w14:textId="77777777">
        <w:trPr>
          <w:trHeight w:val="756"/>
        </w:trPr>
        <w:tc>
          <w:tcPr>
            <w:tcW w:w="1078" w:type="dxa"/>
          </w:tcPr>
          <w:p w14:paraId="6671C1D4" w14:textId="77777777" w:rsidR="00243EE0" w:rsidRDefault="00000000">
            <w:pPr>
              <w:pStyle w:val="TableParagraph"/>
              <w:spacing w:before="95"/>
              <w:ind w:left="29" w:right="11"/>
              <w:rPr>
                <w:sz w:val="24"/>
              </w:rPr>
            </w:pPr>
            <w:r>
              <w:rPr>
                <w:spacing w:val="-5"/>
                <w:sz w:val="24"/>
              </w:rPr>
              <w:t>1.1</w:t>
            </w:r>
          </w:p>
        </w:tc>
        <w:tc>
          <w:tcPr>
            <w:tcW w:w="7997" w:type="dxa"/>
          </w:tcPr>
          <w:p w14:paraId="3525D6FB" w14:textId="77777777" w:rsidR="00243EE0" w:rsidRDefault="00000000">
            <w:pPr>
              <w:pStyle w:val="TableParagraph"/>
              <w:tabs>
                <w:tab w:val="left" w:pos="1435"/>
                <w:tab w:val="left" w:pos="2435"/>
                <w:tab w:val="left" w:pos="4008"/>
                <w:tab w:val="left" w:pos="5787"/>
                <w:tab w:val="left" w:pos="7253"/>
              </w:tabs>
              <w:spacing w:before="97" w:line="237" w:lineRule="auto"/>
              <w:ind w:right="56"/>
              <w:jc w:val="left"/>
              <w:rPr>
                <w:sz w:val="24"/>
              </w:rPr>
            </w:pPr>
            <w:r>
              <w:rPr>
                <w:spacing w:val="-2"/>
                <w:sz w:val="24"/>
              </w:rPr>
              <w:t>Принципы</w:t>
            </w:r>
            <w:r>
              <w:rPr>
                <w:sz w:val="24"/>
              </w:rPr>
              <w:tab/>
            </w:r>
            <w:r>
              <w:rPr>
                <w:spacing w:val="-2"/>
                <w:sz w:val="24"/>
              </w:rPr>
              <w:t>работы</w:t>
            </w:r>
            <w:r>
              <w:rPr>
                <w:sz w:val="24"/>
              </w:rPr>
              <w:tab/>
            </w:r>
            <w:r>
              <w:rPr>
                <w:spacing w:val="-2"/>
                <w:sz w:val="24"/>
              </w:rPr>
              <w:t>компьютера.</w:t>
            </w:r>
            <w:r>
              <w:rPr>
                <w:sz w:val="24"/>
              </w:rPr>
              <w:tab/>
            </w:r>
            <w:r>
              <w:rPr>
                <w:spacing w:val="-2"/>
                <w:sz w:val="24"/>
              </w:rPr>
              <w:t>Персональный</w:t>
            </w:r>
            <w:r>
              <w:rPr>
                <w:sz w:val="24"/>
              </w:rPr>
              <w:tab/>
            </w:r>
            <w:r>
              <w:rPr>
                <w:spacing w:val="-2"/>
                <w:sz w:val="24"/>
              </w:rPr>
              <w:t>компьютер.</w:t>
            </w:r>
            <w:r>
              <w:rPr>
                <w:sz w:val="24"/>
              </w:rPr>
              <w:tab/>
            </w:r>
            <w:r>
              <w:rPr>
                <w:spacing w:val="-4"/>
                <w:sz w:val="24"/>
              </w:rPr>
              <w:t xml:space="preserve">Выбор </w:t>
            </w:r>
            <w:r>
              <w:rPr>
                <w:sz w:val="24"/>
              </w:rPr>
              <w:t>конфигурации компьютера в зависимости от решаемых задач</w:t>
            </w:r>
          </w:p>
        </w:tc>
      </w:tr>
      <w:tr w:rsidR="00243EE0" w14:paraId="03085512" w14:textId="77777777">
        <w:trPr>
          <w:trHeight w:val="1029"/>
        </w:trPr>
        <w:tc>
          <w:tcPr>
            <w:tcW w:w="1078" w:type="dxa"/>
          </w:tcPr>
          <w:p w14:paraId="4B1C773E" w14:textId="77777777" w:rsidR="00243EE0" w:rsidRDefault="00000000">
            <w:pPr>
              <w:pStyle w:val="TableParagraph"/>
              <w:spacing w:before="95"/>
              <w:ind w:left="29" w:right="11"/>
              <w:rPr>
                <w:sz w:val="24"/>
              </w:rPr>
            </w:pPr>
            <w:r>
              <w:rPr>
                <w:spacing w:val="-5"/>
                <w:sz w:val="24"/>
              </w:rPr>
              <w:t>1.2</w:t>
            </w:r>
          </w:p>
        </w:tc>
        <w:tc>
          <w:tcPr>
            <w:tcW w:w="7997" w:type="dxa"/>
          </w:tcPr>
          <w:p w14:paraId="1E176848" w14:textId="77777777" w:rsidR="00243EE0" w:rsidRDefault="00000000">
            <w:pPr>
              <w:pStyle w:val="TableParagraph"/>
              <w:spacing w:before="95"/>
              <w:ind w:right="44"/>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243EE0" w14:paraId="7FABC889" w14:textId="77777777">
        <w:trPr>
          <w:trHeight w:val="1033"/>
        </w:trPr>
        <w:tc>
          <w:tcPr>
            <w:tcW w:w="1078" w:type="dxa"/>
          </w:tcPr>
          <w:p w14:paraId="71B44EE1" w14:textId="77777777" w:rsidR="00243EE0" w:rsidRDefault="00000000">
            <w:pPr>
              <w:pStyle w:val="TableParagraph"/>
              <w:spacing w:before="95"/>
              <w:ind w:left="29" w:right="11"/>
              <w:rPr>
                <w:sz w:val="24"/>
              </w:rPr>
            </w:pPr>
            <w:r>
              <w:rPr>
                <w:spacing w:val="-5"/>
                <w:sz w:val="24"/>
              </w:rPr>
              <w:t>1.3</w:t>
            </w:r>
          </w:p>
        </w:tc>
        <w:tc>
          <w:tcPr>
            <w:tcW w:w="7997" w:type="dxa"/>
          </w:tcPr>
          <w:p w14:paraId="2D43088D" w14:textId="77777777" w:rsidR="00243EE0" w:rsidRDefault="00000000">
            <w:pPr>
              <w:pStyle w:val="TableParagraph"/>
              <w:spacing w:before="95"/>
              <w:ind w:right="42"/>
              <w:jc w:val="both"/>
              <w:rPr>
                <w:sz w:val="24"/>
              </w:rPr>
            </w:pPr>
            <w:r>
              <w:rPr>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243EE0" w14:paraId="74964335" w14:textId="77777777">
        <w:trPr>
          <w:trHeight w:val="479"/>
        </w:trPr>
        <w:tc>
          <w:tcPr>
            <w:tcW w:w="1078" w:type="dxa"/>
          </w:tcPr>
          <w:p w14:paraId="7C391C43" w14:textId="77777777" w:rsidR="00243EE0" w:rsidRDefault="00000000">
            <w:pPr>
              <w:pStyle w:val="TableParagraph"/>
              <w:spacing w:before="92"/>
              <w:ind w:left="29" w:right="3"/>
              <w:rPr>
                <w:sz w:val="24"/>
              </w:rPr>
            </w:pPr>
            <w:r>
              <w:rPr>
                <w:spacing w:val="-10"/>
                <w:sz w:val="24"/>
              </w:rPr>
              <w:t>2</w:t>
            </w:r>
          </w:p>
        </w:tc>
        <w:tc>
          <w:tcPr>
            <w:tcW w:w="7997" w:type="dxa"/>
          </w:tcPr>
          <w:p w14:paraId="35FE3724" w14:textId="77777777" w:rsidR="00243EE0" w:rsidRDefault="00000000">
            <w:pPr>
              <w:pStyle w:val="TableParagraph"/>
              <w:spacing w:before="92"/>
              <w:jc w:val="left"/>
              <w:rPr>
                <w:sz w:val="24"/>
              </w:rPr>
            </w:pPr>
            <w:r>
              <w:rPr>
                <w:sz w:val="24"/>
              </w:rPr>
              <w:t>Теоретические</w:t>
            </w:r>
            <w:r>
              <w:rPr>
                <w:spacing w:val="-9"/>
                <w:sz w:val="24"/>
              </w:rPr>
              <w:t xml:space="preserve"> </w:t>
            </w:r>
            <w:r>
              <w:rPr>
                <w:sz w:val="24"/>
              </w:rPr>
              <w:t xml:space="preserve">основы </w:t>
            </w:r>
            <w:r>
              <w:rPr>
                <w:spacing w:val="-2"/>
                <w:sz w:val="24"/>
              </w:rPr>
              <w:t>информатики</w:t>
            </w:r>
          </w:p>
        </w:tc>
      </w:tr>
      <w:tr w:rsidR="00243EE0" w14:paraId="54098E13" w14:textId="77777777">
        <w:trPr>
          <w:trHeight w:val="756"/>
        </w:trPr>
        <w:tc>
          <w:tcPr>
            <w:tcW w:w="1078" w:type="dxa"/>
          </w:tcPr>
          <w:p w14:paraId="439D2E02" w14:textId="77777777" w:rsidR="00243EE0" w:rsidRDefault="00000000">
            <w:pPr>
              <w:pStyle w:val="TableParagraph"/>
              <w:spacing w:before="93"/>
              <w:ind w:left="29" w:right="11"/>
              <w:rPr>
                <w:sz w:val="24"/>
              </w:rPr>
            </w:pPr>
            <w:r>
              <w:rPr>
                <w:spacing w:val="-5"/>
                <w:sz w:val="24"/>
              </w:rPr>
              <w:t>2.1</w:t>
            </w:r>
          </w:p>
        </w:tc>
        <w:tc>
          <w:tcPr>
            <w:tcW w:w="7997" w:type="dxa"/>
          </w:tcPr>
          <w:p w14:paraId="7FFACFF9" w14:textId="77777777" w:rsidR="00243EE0" w:rsidRDefault="00000000">
            <w:pPr>
              <w:pStyle w:val="TableParagraph"/>
              <w:tabs>
                <w:tab w:val="left" w:pos="1811"/>
                <w:tab w:val="left" w:pos="2923"/>
                <w:tab w:val="left" w:pos="3412"/>
                <w:tab w:val="left" w:pos="4531"/>
                <w:tab w:val="left" w:pos="6668"/>
              </w:tabs>
              <w:spacing w:before="95" w:line="237" w:lineRule="auto"/>
              <w:ind w:right="66"/>
              <w:jc w:val="left"/>
              <w:rPr>
                <w:sz w:val="24"/>
              </w:rPr>
            </w:pPr>
            <w:r>
              <w:rPr>
                <w:spacing w:val="-2"/>
                <w:sz w:val="24"/>
              </w:rPr>
              <w:t>Информация,</w:t>
            </w:r>
            <w:r>
              <w:rPr>
                <w:sz w:val="24"/>
              </w:rPr>
              <w:tab/>
            </w:r>
            <w:r>
              <w:rPr>
                <w:spacing w:val="-2"/>
                <w:sz w:val="24"/>
              </w:rPr>
              <w:t>данные</w:t>
            </w:r>
            <w:r>
              <w:rPr>
                <w:sz w:val="24"/>
              </w:rPr>
              <w:tab/>
            </w:r>
            <w:r>
              <w:rPr>
                <w:spacing w:val="-10"/>
                <w:sz w:val="24"/>
              </w:rPr>
              <w:t>и</w:t>
            </w:r>
            <w:r>
              <w:rPr>
                <w:sz w:val="24"/>
              </w:rPr>
              <w:tab/>
            </w:r>
            <w:r>
              <w:rPr>
                <w:spacing w:val="-2"/>
                <w:sz w:val="24"/>
              </w:rPr>
              <w:t>знания.</w:t>
            </w:r>
            <w:r>
              <w:rPr>
                <w:sz w:val="24"/>
              </w:rPr>
              <w:tab/>
            </w:r>
            <w:r>
              <w:rPr>
                <w:spacing w:val="-2"/>
                <w:sz w:val="24"/>
              </w:rPr>
              <w:t>Универсальность</w:t>
            </w:r>
            <w:r>
              <w:rPr>
                <w:sz w:val="24"/>
              </w:rPr>
              <w:tab/>
            </w:r>
            <w:r>
              <w:rPr>
                <w:spacing w:val="-4"/>
                <w:sz w:val="24"/>
              </w:rPr>
              <w:t xml:space="preserve">дискретного </w:t>
            </w:r>
            <w:r>
              <w:rPr>
                <w:sz w:val="24"/>
              </w:rPr>
              <w:t>представления информации. Двоичное кодирование</w:t>
            </w:r>
          </w:p>
        </w:tc>
      </w:tr>
      <w:tr w:rsidR="00243EE0" w14:paraId="008035DF" w14:textId="77777777">
        <w:trPr>
          <w:trHeight w:val="479"/>
        </w:trPr>
        <w:tc>
          <w:tcPr>
            <w:tcW w:w="1078" w:type="dxa"/>
          </w:tcPr>
          <w:p w14:paraId="0D9C4A3E" w14:textId="77777777" w:rsidR="00243EE0" w:rsidRDefault="00000000">
            <w:pPr>
              <w:pStyle w:val="TableParagraph"/>
              <w:spacing w:before="95"/>
              <w:ind w:left="29" w:right="11"/>
              <w:rPr>
                <w:sz w:val="24"/>
              </w:rPr>
            </w:pPr>
            <w:r>
              <w:rPr>
                <w:spacing w:val="-5"/>
                <w:sz w:val="24"/>
              </w:rPr>
              <w:t>2.2</w:t>
            </w:r>
          </w:p>
        </w:tc>
        <w:tc>
          <w:tcPr>
            <w:tcW w:w="7997" w:type="dxa"/>
          </w:tcPr>
          <w:p w14:paraId="3FD8F01C" w14:textId="77777777" w:rsidR="00243EE0" w:rsidRDefault="00000000">
            <w:pPr>
              <w:pStyle w:val="TableParagraph"/>
              <w:spacing w:before="95"/>
              <w:jc w:val="left"/>
              <w:rPr>
                <w:sz w:val="24"/>
              </w:rPr>
            </w:pPr>
            <w:r>
              <w:rPr>
                <w:sz w:val="24"/>
              </w:rPr>
              <w:t>Равномерные</w:t>
            </w:r>
            <w:r>
              <w:rPr>
                <w:spacing w:val="-8"/>
                <w:sz w:val="24"/>
              </w:rPr>
              <w:t xml:space="preserve"> </w:t>
            </w:r>
            <w:r>
              <w:rPr>
                <w:sz w:val="24"/>
              </w:rPr>
              <w:t>и</w:t>
            </w:r>
            <w:r>
              <w:rPr>
                <w:spacing w:val="-2"/>
                <w:sz w:val="24"/>
              </w:rPr>
              <w:t xml:space="preserve"> </w:t>
            </w:r>
            <w:r>
              <w:rPr>
                <w:sz w:val="24"/>
              </w:rPr>
              <w:t>неравномерные</w:t>
            </w:r>
            <w:r>
              <w:rPr>
                <w:spacing w:val="-6"/>
                <w:sz w:val="24"/>
              </w:rPr>
              <w:t xml:space="preserve"> </w:t>
            </w:r>
            <w:r>
              <w:rPr>
                <w:sz w:val="24"/>
              </w:rPr>
              <w:t>коды.</w:t>
            </w:r>
            <w:r>
              <w:rPr>
                <w:spacing w:val="-3"/>
                <w:sz w:val="24"/>
              </w:rPr>
              <w:t xml:space="preserve"> </w:t>
            </w:r>
            <w:r>
              <w:rPr>
                <w:sz w:val="24"/>
              </w:rPr>
              <w:t xml:space="preserve">Условие </w:t>
            </w:r>
            <w:r>
              <w:rPr>
                <w:spacing w:val="-4"/>
                <w:sz w:val="24"/>
              </w:rPr>
              <w:t>Фано</w:t>
            </w:r>
          </w:p>
        </w:tc>
      </w:tr>
    </w:tbl>
    <w:p w14:paraId="519F5B5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6980F73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48392BA" w14:textId="77777777">
        <w:trPr>
          <w:trHeight w:val="2133"/>
        </w:trPr>
        <w:tc>
          <w:tcPr>
            <w:tcW w:w="1078" w:type="dxa"/>
          </w:tcPr>
          <w:p w14:paraId="13981A80" w14:textId="77777777" w:rsidR="00243EE0" w:rsidRDefault="00000000">
            <w:pPr>
              <w:pStyle w:val="TableParagraph"/>
              <w:spacing w:before="92"/>
              <w:ind w:left="29" w:right="11"/>
              <w:rPr>
                <w:sz w:val="24"/>
              </w:rPr>
            </w:pPr>
            <w:r>
              <w:rPr>
                <w:spacing w:val="-5"/>
                <w:sz w:val="24"/>
              </w:rPr>
              <w:t>2.3</w:t>
            </w:r>
          </w:p>
        </w:tc>
        <w:tc>
          <w:tcPr>
            <w:tcW w:w="7997" w:type="dxa"/>
          </w:tcPr>
          <w:p w14:paraId="4D3D521A" w14:textId="77777777" w:rsidR="00243EE0" w:rsidRDefault="00000000">
            <w:pPr>
              <w:pStyle w:val="TableParagraph"/>
              <w:spacing w:before="92"/>
              <w:ind w:right="42"/>
              <w:jc w:val="both"/>
              <w:rPr>
                <w:sz w:val="24"/>
              </w:rPr>
            </w:pPr>
            <w:r>
              <w:rPr>
                <w:sz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243EE0" w14:paraId="22BA6B94" w14:textId="77777777">
        <w:trPr>
          <w:trHeight w:val="1307"/>
        </w:trPr>
        <w:tc>
          <w:tcPr>
            <w:tcW w:w="1078" w:type="dxa"/>
          </w:tcPr>
          <w:p w14:paraId="06A0B6E6" w14:textId="77777777" w:rsidR="00243EE0" w:rsidRDefault="00000000">
            <w:pPr>
              <w:pStyle w:val="TableParagraph"/>
              <w:spacing w:before="95"/>
              <w:ind w:left="29" w:right="11"/>
              <w:rPr>
                <w:sz w:val="24"/>
              </w:rPr>
            </w:pPr>
            <w:r>
              <w:rPr>
                <w:spacing w:val="-5"/>
                <w:sz w:val="24"/>
              </w:rPr>
              <w:t>2.4</w:t>
            </w:r>
          </w:p>
        </w:tc>
        <w:tc>
          <w:tcPr>
            <w:tcW w:w="7997" w:type="dxa"/>
          </w:tcPr>
          <w:p w14:paraId="5E955A6A" w14:textId="77777777" w:rsidR="00243EE0" w:rsidRDefault="00000000">
            <w:pPr>
              <w:pStyle w:val="TableParagraph"/>
              <w:spacing w:before="95"/>
              <w:ind w:right="44"/>
              <w:jc w:val="both"/>
              <w:rPr>
                <w:sz w:val="24"/>
              </w:rPr>
            </w:pPr>
            <w:r>
              <w:rPr>
                <w:sz w:val="24"/>
              </w:rPr>
              <w:t xml:space="preserve">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w:t>
            </w:r>
            <w:r>
              <w:rPr>
                <w:spacing w:val="-2"/>
                <w:sz w:val="24"/>
              </w:rPr>
              <w:t>памяти</w:t>
            </w:r>
          </w:p>
        </w:tc>
      </w:tr>
      <w:tr w:rsidR="00243EE0" w14:paraId="4F5A53D6" w14:textId="77777777">
        <w:trPr>
          <w:trHeight w:val="756"/>
        </w:trPr>
        <w:tc>
          <w:tcPr>
            <w:tcW w:w="1078" w:type="dxa"/>
          </w:tcPr>
          <w:p w14:paraId="64BDC2C9" w14:textId="77777777" w:rsidR="00243EE0" w:rsidRDefault="00000000">
            <w:pPr>
              <w:pStyle w:val="TableParagraph"/>
              <w:spacing w:before="92"/>
              <w:ind w:left="29" w:right="11"/>
              <w:rPr>
                <w:sz w:val="24"/>
              </w:rPr>
            </w:pPr>
            <w:r>
              <w:rPr>
                <w:spacing w:val="-5"/>
                <w:sz w:val="24"/>
              </w:rPr>
              <w:t>2.5</w:t>
            </w:r>
          </w:p>
        </w:tc>
        <w:tc>
          <w:tcPr>
            <w:tcW w:w="7997" w:type="dxa"/>
          </w:tcPr>
          <w:p w14:paraId="5EE697CC" w14:textId="77777777" w:rsidR="00243EE0" w:rsidRDefault="00000000">
            <w:pPr>
              <w:pStyle w:val="TableParagraph"/>
              <w:spacing w:before="92"/>
              <w:jc w:val="left"/>
              <w:rPr>
                <w:sz w:val="24"/>
              </w:rPr>
            </w:pPr>
            <w:r>
              <w:rPr>
                <w:sz w:val="24"/>
              </w:rPr>
              <w:t>Системы.</w:t>
            </w:r>
            <w:r>
              <w:rPr>
                <w:spacing w:val="-6"/>
                <w:sz w:val="24"/>
              </w:rPr>
              <w:t xml:space="preserve"> </w:t>
            </w:r>
            <w:r>
              <w:rPr>
                <w:sz w:val="24"/>
              </w:rPr>
              <w:t>Компоненты</w:t>
            </w:r>
            <w:r>
              <w:rPr>
                <w:spacing w:val="-9"/>
                <w:sz w:val="24"/>
              </w:rPr>
              <w:t xml:space="preserve"> </w:t>
            </w:r>
            <w:r>
              <w:rPr>
                <w:sz w:val="24"/>
              </w:rPr>
              <w:t>системы</w:t>
            </w:r>
            <w:r>
              <w:rPr>
                <w:spacing w:val="-5"/>
                <w:sz w:val="24"/>
              </w:rPr>
              <w:t xml:space="preserve"> </w:t>
            </w:r>
            <w:r>
              <w:rPr>
                <w:sz w:val="24"/>
              </w:rPr>
              <w:t>и</w:t>
            </w:r>
            <w:r>
              <w:rPr>
                <w:spacing w:val="-6"/>
                <w:sz w:val="24"/>
              </w:rPr>
              <w:t xml:space="preserve"> </w:t>
            </w:r>
            <w:r>
              <w:rPr>
                <w:sz w:val="24"/>
              </w:rPr>
              <w:t>их</w:t>
            </w:r>
            <w:r>
              <w:rPr>
                <w:spacing w:val="-4"/>
                <w:sz w:val="24"/>
              </w:rPr>
              <w:t xml:space="preserve"> </w:t>
            </w:r>
            <w:r>
              <w:rPr>
                <w:sz w:val="24"/>
              </w:rPr>
              <w:t>взаимодействие.</w:t>
            </w:r>
            <w:r>
              <w:rPr>
                <w:spacing w:val="-6"/>
                <w:sz w:val="24"/>
              </w:rPr>
              <w:t xml:space="preserve"> </w:t>
            </w:r>
            <w:r>
              <w:rPr>
                <w:sz w:val="24"/>
              </w:rPr>
              <w:t>Системы</w:t>
            </w:r>
            <w:r>
              <w:rPr>
                <w:spacing w:val="-5"/>
                <w:sz w:val="24"/>
              </w:rPr>
              <w:t xml:space="preserve"> </w:t>
            </w:r>
            <w:r>
              <w:rPr>
                <w:sz w:val="24"/>
              </w:rPr>
              <w:t>управления. Управление как информационный процесс. Обратная связь</w:t>
            </w:r>
          </w:p>
        </w:tc>
      </w:tr>
      <w:tr w:rsidR="00243EE0" w14:paraId="7FED5938" w14:textId="77777777">
        <w:trPr>
          <w:trHeight w:val="2687"/>
        </w:trPr>
        <w:tc>
          <w:tcPr>
            <w:tcW w:w="1078" w:type="dxa"/>
          </w:tcPr>
          <w:p w14:paraId="574F13B4" w14:textId="77777777" w:rsidR="00243EE0" w:rsidRDefault="00000000">
            <w:pPr>
              <w:pStyle w:val="TableParagraph"/>
              <w:spacing w:before="97"/>
              <w:ind w:left="29" w:right="11"/>
              <w:rPr>
                <w:sz w:val="24"/>
              </w:rPr>
            </w:pPr>
            <w:r>
              <w:rPr>
                <w:spacing w:val="-5"/>
                <w:sz w:val="24"/>
              </w:rPr>
              <w:t>2.6</w:t>
            </w:r>
          </w:p>
        </w:tc>
        <w:tc>
          <w:tcPr>
            <w:tcW w:w="7997" w:type="dxa"/>
          </w:tcPr>
          <w:p w14:paraId="0FB3CDDD" w14:textId="77777777" w:rsidR="00243EE0" w:rsidRDefault="00000000">
            <w:pPr>
              <w:pStyle w:val="TableParagraph"/>
              <w:spacing w:before="97"/>
              <w:ind w:right="39"/>
              <w:jc w:val="both"/>
              <w:rPr>
                <w:sz w:val="24"/>
              </w:rPr>
            </w:pPr>
            <w:r>
              <w:rPr>
                <w:sz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243EE0" w14:paraId="777C6069" w14:textId="77777777">
        <w:trPr>
          <w:trHeight w:val="480"/>
        </w:trPr>
        <w:tc>
          <w:tcPr>
            <w:tcW w:w="1078" w:type="dxa"/>
          </w:tcPr>
          <w:p w14:paraId="4F84B38D" w14:textId="77777777" w:rsidR="00243EE0" w:rsidRDefault="00000000">
            <w:pPr>
              <w:pStyle w:val="TableParagraph"/>
              <w:spacing w:before="95"/>
              <w:ind w:left="29" w:right="11"/>
              <w:rPr>
                <w:sz w:val="24"/>
              </w:rPr>
            </w:pPr>
            <w:r>
              <w:rPr>
                <w:spacing w:val="-5"/>
                <w:sz w:val="24"/>
              </w:rPr>
              <w:t>2.7</w:t>
            </w:r>
          </w:p>
        </w:tc>
        <w:tc>
          <w:tcPr>
            <w:tcW w:w="7997" w:type="dxa"/>
          </w:tcPr>
          <w:p w14:paraId="30E90BF4" w14:textId="77777777" w:rsidR="00243EE0" w:rsidRDefault="00000000">
            <w:pPr>
              <w:pStyle w:val="TableParagraph"/>
              <w:spacing w:before="95"/>
              <w:jc w:val="left"/>
              <w:rPr>
                <w:sz w:val="24"/>
              </w:rPr>
            </w:pPr>
            <w:r>
              <w:rPr>
                <w:sz w:val="24"/>
              </w:rPr>
              <w:t>Представление</w:t>
            </w:r>
            <w:r>
              <w:rPr>
                <w:spacing w:val="-5"/>
                <w:sz w:val="24"/>
              </w:rPr>
              <w:t xml:space="preserve"> </w:t>
            </w:r>
            <w:r>
              <w:rPr>
                <w:sz w:val="24"/>
              </w:rPr>
              <w:t>целых</w:t>
            </w:r>
            <w:r>
              <w:rPr>
                <w:spacing w:val="-3"/>
                <w:sz w:val="24"/>
              </w:rPr>
              <w:t xml:space="preserve"> </w:t>
            </w:r>
            <w:r>
              <w:rPr>
                <w:sz w:val="24"/>
              </w:rPr>
              <w:t>и</w:t>
            </w:r>
            <w:r>
              <w:rPr>
                <w:spacing w:val="-5"/>
                <w:sz w:val="24"/>
              </w:rPr>
              <w:t xml:space="preserve"> </w:t>
            </w:r>
            <w:r>
              <w:rPr>
                <w:sz w:val="24"/>
              </w:rPr>
              <w:t>вещественных</w:t>
            </w:r>
            <w:r>
              <w:rPr>
                <w:spacing w:val="-3"/>
                <w:sz w:val="24"/>
              </w:rPr>
              <w:t xml:space="preserve"> </w:t>
            </w:r>
            <w:r>
              <w:rPr>
                <w:sz w:val="24"/>
              </w:rPr>
              <w:t>чисел</w:t>
            </w:r>
            <w:r>
              <w:rPr>
                <w:spacing w:val="-8"/>
                <w:sz w:val="24"/>
              </w:rPr>
              <w:t xml:space="preserve"> </w:t>
            </w:r>
            <w:r>
              <w:rPr>
                <w:sz w:val="24"/>
              </w:rPr>
              <w:t>в</w:t>
            </w:r>
            <w:r>
              <w:rPr>
                <w:spacing w:val="-3"/>
                <w:sz w:val="24"/>
              </w:rPr>
              <w:t xml:space="preserve"> </w:t>
            </w:r>
            <w:r>
              <w:rPr>
                <w:sz w:val="24"/>
              </w:rPr>
              <w:t>памяти</w:t>
            </w:r>
            <w:r>
              <w:rPr>
                <w:spacing w:val="-1"/>
                <w:sz w:val="24"/>
              </w:rPr>
              <w:t xml:space="preserve"> </w:t>
            </w:r>
            <w:r>
              <w:rPr>
                <w:spacing w:val="-2"/>
                <w:sz w:val="24"/>
              </w:rPr>
              <w:t>компьютера</w:t>
            </w:r>
          </w:p>
        </w:tc>
      </w:tr>
      <w:tr w:rsidR="00243EE0" w14:paraId="03555A6B" w14:textId="77777777">
        <w:trPr>
          <w:trHeight w:val="1031"/>
        </w:trPr>
        <w:tc>
          <w:tcPr>
            <w:tcW w:w="1078" w:type="dxa"/>
          </w:tcPr>
          <w:p w14:paraId="798B9500" w14:textId="77777777" w:rsidR="00243EE0" w:rsidRDefault="00000000">
            <w:pPr>
              <w:pStyle w:val="TableParagraph"/>
              <w:spacing w:before="95"/>
              <w:ind w:left="29" w:right="11"/>
              <w:rPr>
                <w:sz w:val="24"/>
              </w:rPr>
            </w:pPr>
            <w:r>
              <w:rPr>
                <w:spacing w:val="-5"/>
                <w:sz w:val="24"/>
              </w:rPr>
              <w:t>2.8</w:t>
            </w:r>
          </w:p>
        </w:tc>
        <w:tc>
          <w:tcPr>
            <w:tcW w:w="7997" w:type="dxa"/>
          </w:tcPr>
          <w:p w14:paraId="7AE020C0" w14:textId="77777777" w:rsidR="00243EE0" w:rsidRDefault="00000000">
            <w:pPr>
              <w:pStyle w:val="TableParagraph"/>
              <w:spacing w:before="95"/>
              <w:ind w:right="38"/>
              <w:jc w:val="both"/>
              <w:rPr>
                <w:sz w:val="24"/>
              </w:rPr>
            </w:pPr>
            <w:r>
              <w:rPr>
                <w:sz w:val="24"/>
              </w:rPr>
              <w:t>Кодирование текстов.</w:t>
            </w:r>
            <w:r>
              <w:rPr>
                <w:spacing w:val="-4"/>
                <w:sz w:val="24"/>
              </w:rPr>
              <w:t xml:space="preserve"> </w:t>
            </w:r>
            <w:r>
              <w:rPr>
                <w:sz w:val="24"/>
              </w:rPr>
              <w:t>Кодировка ASCII. Однобайтные</w:t>
            </w:r>
            <w:r>
              <w:rPr>
                <w:spacing w:val="-1"/>
                <w:sz w:val="24"/>
              </w:rPr>
              <w:t xml:space="preserve"> </w:t>
            </w:r>
            <w:r>
              <w:rPr>
                <w:sz w:val="24"/>
              </w:rPr>
              <w:t>кодировки. Стандарт UNICODE. Кодировка UTF-8. Определение информационного объема текстовых сообщений</w:t>
            </w:r>
          </w:p>
        </w:tc>
      </w:tr>
      <w:tr w:rsidR="00243EE0" w14:paraId="08F91B1D" w14:textId="77777777">
        <w:trPr>
          <w:trHeight w:val="1583"/>
        </w:trPr>
        <w:tc>
          <w:tcPr>
            <w:tcW w:w="1078" w:type="dxa"/>
          </w:tcPr>
          <w:p w14:paraId="7C7A674D" w14:textId="77777777" w:rsidR="00243EE0" w:rsidRDefault="00000000">
            <w:pPr>
              <w:pStyle w:val="TableParagraph"/>
              <w:spacing w:before="95"/>
              <w:ind w:left="29" w:right="11"/>
              <w:rPr>
                <w:sz w:val="24"/>
              </w:rPr>
            </w:pPr>
            <w:r>
              <w:rPr>
                <w:spacing w:val="-5"/>
                <w:sz w:val="24"/>
              </w:rPr>
              <w:t>2.9</w:t>
            </w:r>
          </w:p>
        </w:tc>
        <w:tc>
          <w:tcPr>
            <w:tcW w:w="7997" w:type="dxa"/>
          </w:tcPr>
          <w:p w14:paraId="7ED9EA29" w14:textId="77777777" w:rsidR="00243EE0" w:rsidRDefault="00000000">
            <w:pPr>
              <w:pStyle w:val="TableParagraph"/>
              <w:spacing w:before="95"/>
              <w:ind w:right="39"/>
              <w:jc w:val="both"/>
              <w:rPr>
                <w:sz w:val="24"/>
              </w:rPr>
            </w:pPr>
            <w:r>
              <w:rPr>
                <w:sz w:val="24"/>
              </w:rPr>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w:t>
            </w:r>
            <w:r>
              <w:rPr>
                <w:spacing w:val="-2"/>
                <w:sz w:val="24"/>
              </w:rPr>
              <w:t>кодирования</w:t>
            </w:r>
          </w:p>
        </w:tc>
      </w:tr>
      <w:tr w:rsidR="00243EE0" w14:paraId="6DC5D089" w14:textId="77777777">
        <w:trPr>
          <w:trHeight w:val="3518"/>
        </w:trPr>
        <w:tc>
          <w:tcPr>
            <w:tcW w:w="1078" w:type="dxa"/>
          </w:tcPr>
          <w:p w14:paraId="5791D085" w14:textId="77777777" w:rsidR="00243EE0" w:rsidRDefault="00000000">
            <w:pPr>
              <w:pStyle w:val="TableParagraph"/>
              <w:spacing w:before="95"/>
              <w:ind w:left="29" w:right="11"/>
              <w:rPr>
                <w:sz w:val="24"/>
              </w:rPr>
            </w:pPr>
            <w:r>
              <w:rPr>
                <w:spacing w:val="-4"/>
                <w:sz w:val="24"/>
              </w:rPr>
              <w:t>2.10</w:t>
            </w:r>
          </w:p>
        </w:tc>
        <w:tc>
          <w:tcPr>
            <w:tcW w:w="7997" w:type="dxa"/>
          </w:tcPr>
          <w:p w14:paraId="0FF965DF" w14:textId="77777777" w:rsidR="00243EE0" w:rsidRDefault="00000000">
            <w:pPr>
              <w:pStyle w:val="TableParagraph"/>
              <w:spacing w:before="95"/>
              <w:ind w:right="40"/>
              <w:jc w:val="both"/>
              <w:rPr>
                <w:sz w:val="24"/>
              </w:rPr>
            </w:pPr>
            <w:r>
              <w:rPr>
                <w:sz w:val="24"/>
              </w:rPr>
              <w:t>Алгебра</w:t>
            </w:r>
            <w:r>
              <w:rPr>
                <w:spacing w:val="-5"/>
                <w:sz w:val="24"/>
              </w:rPr>
              <w:t xml:space="preserve"> </w:t>
            </w:r>
            <w:r>
              <w:rPr>
                <w:sz w:val="24"/>
              </w:rPr>
              <w:t>логики.</w:t>
            </w:r>
            <w:r>
              <w:rPr>
                <w:spacing w:val="-1"/>
                <w:sz w:val="24"/>
              </w:rPr>
              <w:t xml:space="preserve"> </w:t>
            </w:r>
            <w:r>
              <w:rPr>
                <w:sz w:val="24"/>
              </w:rPr>
              <w:t>Высказывания.</w:t>
            </w:r>
            <w:r>
              <w:rPr>
                <w:spacing w:val="-1"/>
                <w:sz w:val="24"/>
              </w:rPr>
              <w:t xml:space="preserve"> </w:t>
            </w:r>
            <w:r>
              <w:rPr>
                <w:sz w:val="24"/>
              </w:rPr>
              <w:t>Логические</w:t>
            </w:r>
            <w:r>
              <w:rPr>
                <w:spacing w:val="-3"/>
                <w:sz w:val="24"/>
              </w:rPr>
              <w:t xml:space="preserve"> </w:t>
            </w:r>
            <w:r>
              <w:rPr>
                <w:sz w:val="24"/>
              </w:rPr>
              <w:t>операции.</w:t>
            </w:r>
            <w:r>
              <w:rPr>
                <w:spacing w:val="-1"/>
                <w:sz w:val="24"/>
              </w:rPr>
              <w:t xml:space="preserve"> </w:t>
            </w:r>
            <w:r>
              <w:rPr>
                <w:sz w:val="24"/>
              </w:rPr>
              <w:t>Таблицы</w:t>
            </w:r>
            <w:r>
              <w:rPr>
                <w:spacing w:val="-4"/>
                <w:sz w:val="24"/>
              </w:rPr>
              <w:t xml:space="preserve"> </w:t>
            </w:r>
            <w:r>
              <w:rPr>
                <w:sz w:val="24"/>
              </w:rPr>
              <w:t>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w:t>
            </w:r>
            <w:r>
              <w:rPr>
                <w:spacing w:val="-2"/>
                <w:sz w:val="24"/>
              </w:rPr>
              <w:t xml:space="preserve"> </w:t>
            </w:r>
            <w:r>
              <w:rPr>
                <w:sz w:val="24"/>
              </w:rPr>
              <w:t>выражений.</w:t>
            </w:r>
            <w:r>
              <w:rPr>
                <w:spacing w:val="-7"/>
                <w:sz w:val="24"/>
              </w:rPr>
              <w:t xml:space="preserve"> </w:t>
            </w:r>
            <w:r>
              <w:rPr>
                <w:sz w:val="24"/>
              </w:rPr>
              <w:t>Логические</w:t>
            </w:r>
            <w:r>
              <w:rPr>
                <w:spacing w:val="-6"/>
                <w:sz w:val="24"/>
              </w:rPr>
              <w:t xml:space="preserve"> </w:t>
            </w:r>
            <w:r>
              <w:rPr>
                <w:sz w:val="24"/>
              </w:rPr>
              <w:t>операции</w:t>
            </w:r>
            <w:r>
              <w:rPr>
                <w:spacing w:val="-1"/>
                <w:sz w:val="24"/>
              </w:rPr>
              <w:t xml:space="preserve"> </w:t>
            </w:r>
            <w:r>
              <w:rPr>
                <w:sz w:val="24"/>
              </w:rPr>
              <w:t>и</w:t>
            </w:r>
            <w:r>
              <w:rPr>
                <w:spacing w:val="-2"/>
                <w:sz w:val="24"/>
              </w:rPr>
              <w:t xml:space="preserve"> </w:t>
            </w:r>
            <w:r>
              <w:rPr>
                <w:sz w:val="24"/>
              </w:rPr>
              <w:t>операции</w:t>
            </w:r>
            <w:r>
              <w:rPr>
                <w:spacing w:val="-1"/>
                <w:sz w:val="24"/>
              </w:rPr>
              <w:t xml:space="preserve"> </w:t>
            </w:r>
            <w:r>
              <w:rPr>
                <w:sz w:val="24"/>
              </w:rPr>
              <w:t>над</w:t>
            </w:r>
            <w:r>
              <w:rPr>
                <w:spacing w:val="-5"/>
                <w:sz w:val="24"/>
              </w:rPr>
              <w:t xml:space="preserve"> </w:t>
            </w:r>
            <w:r>
              <w:rPr>
                <w:sz w:val="24"/>
              </w:rPr>
              <w:t>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243EE0" w14:paraId="135753E2" w14:textId="77777777">
        <w:trPr>
          <w:trHeight w:val="479"/>
        </w:trPr>
        <w:tc>
          <w:tcPr>
            <w:tcW w:w="1078" w:type="dxa"/>
          </w:tcPr>
          <w:p w14:paraId="58DDFE45" w14:textId="77777777" w:rsidR="00243EE0" w:rsidRDefault="00000000">
            <w:pPr>
              <w:pStyle w:val="TableParagraph"/>
              <w:spacing w:before="92"/>
              <w:ind w:left="29" w:right="3"/>
              <w:rPr>
                <w:sz w:val="24"/>
              </w:rPr>
            </w:pPr>
            <w:r>
              <w:rPr>
                <w:spacing w:val="-10"/>
                <w:sz w:val="24"/>
              </w:rPr>
              <w:t>3</w:t>
            </w:r>
          </w:p>
        </w:tc>
        <w:tc>
          <w:tcPr>
            <w:tcW w:w="7997" w:type="dxa"/>
          </w:tcPr>
          <w:p w14:paraId="5770897D" w14:textId="77777777" w:rsidR="00243EE0" w:rsidRDefault="00000000">
            <w:pPr>
              <w:pStyle w:val="TableParagraph"/>
              <w:spacing w:before="92"/>
              <w:jc w:val="left"/>
              <w:rPr>
                <w:sz w:val="24"/>
              </w:rPr>
            </w:pPr>
            <w:r>
              <w:rPr>
                <w:sz w:val="24"/>
              </w:rPr>
              <w:t>Информационные</w:t>
            </w:r>
            <w:r>
              <w:rPr>
                <w:spacing w:val="-6"/>
                <w:sz w:val="24"/>
              </w:rPr>
              <w:t xml:space="preserve"> </w:t>
            </w:r>
            <w:r>
              <w:rPr>
                <w:spacing w:val="-2"/>
                <w:sz w:val="24"/>
              </w:rPr>
              <w:t>технологии</w:t>
            </w:r>
          </w:p>
        </w:tc>
      </w:tr>
      <w:tr w:rsidR="00243EE0" w14:paraId="3FCD5D9E" w14:textId="77777777">
        <w:trPr>
          <w:trHeight w:val="1029"/>
        </w:trPr>
        <w:tc>
          <w:tcPr>
            <w:tcW w:w="1078" w:type="dxa"/>
          </w:tcPr>
          <w:p w14:paraId="1839C5EB" w14:textId="77777777" w:rsidR="00243EE0" w:rsidRDefault="00000000">
            <w:pPr>
              <w:pStyle w:val="TableParagraph"/>
              <w:spacing w:before="92"/>
              <w:ind w:left="29" w:right="11"/>
              <w:rPr>
                <w:sz w:val="24"/>
              </w:rPr>
            </w:pPr>
            <w:r>
              <w:rPr>
                <w:spacing w:val="-5"/>
                <w:sz w:val="24"/>
              </w:rPr>
              <w:t>3.1</w:t>
            </w:r>
          </w:p>
        </w:tc>
        <w:tc>
          <w:tcPr>
            <w:tcW w:w="7997" w:type="dxa"/>
          </w:tcPr>
          <w:p w14:paraId="7B6A806A" w14:textId="77777777" w:rsidR="00243EE0" w:rsidRDefault="00000000">
            <w:pPr>
              <w:pStyle w:val="TableParagraph"/>
              <w:spacing w:before="92"/>
              <w:ind w:right="43"/>
              <w:jc w:val="both"/>
              <w:rPr>
                <w:sz w:val="24"/>
              </w:rPr>
            </w:pPr>
            <w:r>
              <w:rPr>
                <w:sz w:val="24"/>
              </w:rPr>
              <w:t>Текстовый процессор. Редактирование и форматирование. Проверка орфографии и грамматики. Средства поиска и автозамены в текстовом процессоре.</w:t>
            </w:r>
            <w:r>
              <w:rPr>
                <w:spacing w:val="80"/>
                <w:sz w:val="24"/>
              </w:rPr>
              <w:t xml:space="preserve">  </w:t>
            </w:r>
            <w:r>
              <w:rPr>
                <w:sz w:val="24"/>
              </w:rPr>
              <w:t>Использование</w:t>
            </w:r>
            <w:r>
              <w:rPr>
                <w:spacing w:val="80"/>
                <w:sz w:val="24"/>
              </w:rPr>
              <w:t xml:space="preserve">  </w:t>
            </w:r>
            <w:r>
              <w:rPr>
                <w:sz w:val="24"/>
              </w:rPr>
              <w:t>стилей.</w:t>
            </w:r>
            <w:r>
              <w:rPr>
                <w:spacing w:val="80"/>
                <w:sz w:val="24"/>
              </w:rPr>
              <w:t xml:space="preserve">  </w:t>
            </w:r>
            <w:r>
              <w:rPr>
                <w:sz w:val="24"/>
              </w:rPr>
              <w:t>Структурированные</w:t>
            </w:r>
            <w:r>
              <w:rPr>
                <w:spacing w:val="80"/>
                <w:sz w:val="24"/>
              </w:rPr>
              <w:t xml:space="preserve">  </w:t>
            </w:r>
            <w:r>
              <w:rPr>
                <w:sz w:val="24"/>
              </w:rPr>
              <w:t>текстовые</w:t>
            </w:r>
          </w:p>
        </w:tc>
      </w:tr>
    </w:tbl>
    <w:p w14:paraId="448D3AA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9102B1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C2BF12C" w14:textId="77777777">
        <w:trPr>
          <w:trHeight w:val="1307"/>
        </w:trPr>
        <w:tc>
          <w:tcPr>
            <w:tcW w:w="1078" w:type="dxa"/>
          </w:tcPr>
          <w:p w14:paraId="7C517541" w14:textId="77777777" w:rsidR="00243EE0" w:rsidRDefault="00243EE0">
            <w:pPr>
              <w:pStyle w:val="TableParagraph"/>
              <w:ind w:left="0"/>
              <w:jc w:val="left"/>
              <w:rPr>
                <w:sz w:val="24"/>
              </w:rPr>
            </w:pPr>
          </w:p>
        </w:tc>
        <w:tc>
          <w:tcPr>
            <w:tcW w:w="7997" w:type="dxa"/>
          </w:tcPr>
          <w:p w14:paraId="5C0C3A78" w14:textId="77777777" w:rsidR="00243EE0" w:rsidRDefault="00000000">
            <w:pPr>
              <w:pStyle w:val="TableParagraph"/>
              <w:spacing w:before="92"/>
              <w:ind w:right="48"/>
              <w:jc w:val="both"/>
              <w:rPr>
                <w:sz w:val="24"/>
              </w:rPr>
            </w:pPr>
            <w:r>
              <w:rPr>
                <w:sz w:val="24"/>
              </w:rPr>
              <w:t>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1CD00E30" w14:textId="77777777" w:rsidR="00243EE0" w:rsidRDefault="00243EE0">
      <w:pPr>
        <w:pStyle w:val="a3"/>
        <w:spacing w:before="17"/>
        <w:ind w:left="0" w:firstLine="0"/>
        <w:jc w:val="left"/>
        <w:rPr>
          <w:b/>
        </w:rPr>
      </w:pPr>
    </w:p>
    <w:p w14:paraId="74BCFBCF" w14:textId="77777777" w:rsidR="00243EE0" w:rsidRDefault="00000000">
      <w:pPr>
        <w:spacing w:after="3"/>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05C7459" w14:textId="77777777">
        <w:trPr>
          <w:trHeight w:val="1031"/>
        </w:trPr>
        <w:tc>
          <w:tcPr>
            <w:tcW w:w="1702" w:type="dxa"/>
          </w:tcPr>
          <w:p w14:paraId="11153322"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7557476F" w14:textId="77777777" w:rsidR="00243EE0" w:rsidRDefault="00000000">
            <w:pPr>
              <w:pStyle w:val="TableParagraph"/>
              <w:spacing w:before="94"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207F2D79" w14:textId="77777777">
        <w:trPr>
          <w:trHeight w:val="479"/>
        </w:trPr>
        <w:tc>
          <w:tcPr>
            <w:tcW w:w="1702" w:type="dxa"/>
          </w:tcPr>
          <w:p w14:paraId="65E83A18" w14:textId="77777777" w:rsidR="00243EE0" w:rsidRDefault="00000000">
            <w:pPr>
              <w:pStyle w:val="TableParagraph"/>
              <w:spacing w:before="95"/>
              <w:ind w:left="26"/>
              <w:rPr>
                <w:sz w:val="24"/>
              </w:rPr>
            </w:pPr>
            <w:r>
              <w:rPr>
                <w:spacing w:val="-10"/>
                <w:sz w:val="24"/>
              </w:rPr>
              <w:t>1</w:t>
            </w:r>
          </w:p>
        </w:tc>
        <w:tc>
          <w:tcPr>
            <w:tcW w:w="7373" w:type="dxa"/>
          </w:tcPr>
          <w:p w14:paraId="19099AAA" w14:textId="77777777" w:rsidR="00243EE0" w:rsidRDefault="00000000">
            <w:pPr>
              <w:pStyle w:val="TableParagraph"/>
              <w:spacing w:before="95"/>
              <w:jc w:val="left"/>
              <w:rPr>
                <w:sz w:val="24"/>
              </w:rPr>
            </w:pPr>
            <w:r>
              <w:rPr>
                <w:sz w:val="24"/>
              </w:rPr>
              <w:t>По</w:t>
            </w:r>
            <w:r>
              <w:rPr>
                <w:spacing w:val="-3"/>
                <w:sz w:val="24"/>
              </w:rPr>
              <w:t xml:space="preserve"> </w:t>
            </w:r>
            <w:r>
              <w:rPr>
                <w:sz w:val="24"/>
              </w:rPr>
              <w:t>теме</w:t>
            </w:r>
            <w:r>
              <w:rPr>
                <w:spacing w:val="-3"/>
                <w:sz w:val="24"/>
              </w:rPr>
              <w:t xml:space="preserve"> </w:t>
            </w:r>
            <w:r>
              <w:rPr>
                <w:sz w:val="24"/>
              </w:rPr>
              <w:t>"Цифровая</w:t>
            </w:r>
            <w:r>
              <w:rPr>
                <w:spacing w:val="-2"/>
                <w:sz w:val="24"/>
              </w:rPr>
              <w:t xml:space="preserve"> грамотность"</w:t>
            </w:r>
          </w:p>
        </w:tc>
      </w:tr>
      <w:tr w:rsidR="00243EE0" w14:paraId="4A273E4C" w14:textId="77777777">
        <w:trPr>
          <w:trHeight w:val="1032"/>
        </w:trPr>
        <w:tc>
          <w:tcPr>
            <w:tcW w:w="1702" w:type="dxa"/>
          </w:tcPr>
          <w:p w14:paraId="4A0039E6" w14:textId="77777777" w:rsidR="00243EE0" w:rsidRDefault="00000000">
            <w:pPr>
              <w:pStyle w:val="TableParagraph"/>
              <w:spacing w:before="95"/>
              <w:ind w:left="26" w:right="8"/>
              <w:rPr>
                <w:sz w:val="24"/>
              </w:rPr>
            </w:pPr>
            <w:r>
              <w:rPr>
                <w:spacing w:val="-5"/>
                <w:sz w:val="24"/>
              </w:rPr>
              <w:t>1.1</w:t>
            </w:r>
          </w:p>
        </w:tc>
        <w:tc>
          <w:tcPr>
            <w:tcW w:w="7373" w:type="dxa"/>
          </w:tcPr>
          <w:p w14:paraId="05B9F637" w14:textId="77777777" w:rsidR="00243EE0" w:rsidRDefault="00000000">
            <w:pPr>
              <w:pStyle w:val="TableParagraph"/>
              <w:spacing w:before="95"/>
              <w:ind w:right="47"/>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243EE0" w14:paraId="05307275" w14:textId="77777777">
        <w:trPr>
          <w:trHeight w:val="2135"/>
        </w:trPr>
        <w:tc>
          <w:tcPr>
            <w:tcW w:w="1702" w:type="dxa"/>
          </w:tcPr>
          <w:p w14:paraId="5E8DCACA" w14:textId="77777777" w:rsidR="00243EE0" w:rsidRDefault="00000000">
            <w:pPr>
              <w:pStyle w:val="TableParagraph"/>
              <w:spacing w:before="95"/>
              <w:ind w:left="26" w:right="8"/>
              <w:rPr>
                <w:sz w:val="24"/>
              </w:rPr>
            </w:pPr>
            <w:r>
              <w:rPr>
                <w:spacing w:val="-5"/>
                <w:sz w:val="24"/>
              </w:rPr>
              <w:t>1.2</w:t>
            </w:r>
          </w:p>
        </w:tc>
        <w:tc>
          <w:tcPr>
            <w:tcW w:w="7373" w:type="dxa"/>
          </w:tcPr>
          <w:p w14:paraId="00A997C8" w14:textId="77777777" w:rsidR="00243EE0" w:rsidRDefault="00000000">
            <w:pPr>
              <w:pStyle w:val="TableParagraph"/>
              <w:spacing w:before="95"/>
              <w:ind w:right="39"/>
              <w:jc w:val="both"/>
              <w:rPr>
                <w:sz w:val="24"/>
              </w:rPr>
            </w:pPr>
            <w:r>
              <w:rPr>
                <w:sz w:val="24"/>
              </w:rPr>
              <w:t>Умение организовывать личное информационное пространство с использованием различных средств цифровых технологий;</w:t>
            </w:r>
            <w:r>
              <w:rPr>
                <w:spacing w:val="80"/>
                <w:sz w:val="24"/>
              </w:rPr>
              <w:t xml:space="preserve"> </w:t>
            </w:r>
            <w:r>
              <w:rPr>
                <w:sz w:val="24"/>
              </w:rPr>
              <w:t>понимание</w:t>
            </w:r>
            <w:r>
              <w:rPr>
                <w:spacing w:val="-6"/>
                <w:sz w:val="24"/>
              </w:rPr>
              <w:t xml:space="preserve"> </w:t>
            </w:r>
            <w:r>
              <w:rPr>
                <w:sz w:val="24"/>
              </w:rPr>
              <w:t>возможностей</w:t>
            </w:r>
            <w:r>
              <w:rPr>
                <w:spacing w:val="-5"/>
                <w:sz w:val="24"/>
              </w:rPr>
              <w:t xml:space="preserve"> </w:t>
            </w:r>
            <w:r>
              <w:rPr>
                <w:sz w:val="24"/>
              </w:rPr>
              <w:t>цифровых</w:t>
            </w:r>
            <w:r>
              <w:rPr>
                <w:spacing w:val="-4"/>
                <w:sz w:val="24"/>
              </w:rPr>
              <w:t xml:space="preserve"> </w:t>
            </w:r>
            <w:r>
              <w:rPr>
                <w:sz w:val="24"/>
              </w:rPr>
              <w:t>сервисов</w:t>
            </w:r>
            <w:r>
              <w:rPr>
                <w:spacing w:val="-7"/>
                <w:sz w:val="24"/>
              </w:rPr>
              <w:t xml:space="preserve"> </w:t>
            </w:r>
            <w:r>
              <w:rPr>
                <w:sz w:val="24"/>
              </w:rPr>
              <w:t>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w:t>
            </w:r>
            <w:r>
              <w:rPr>
                <w:spacing w:val="-5"/>
                <w:sz w:val="24"/>
              </w:rPr>
              <w:t xml:space="preserve"> </w:t>
            </w:r>
            <w:r>
              <w:rPr>
                <w:sz w:val="24"/>
              </w:rPr>
              <w:t>наличие</w:t>
            </w:r>
            <w:r>
              <w:rPr>
                <w:spacing w:val="-5"/>
                <w:sz w:val="24"/>
              </w:rPr>
              <w:t xml:space="preserve"> </w:t>
            </w:r>
            <w:r>
              <w:rPr>
                <w:sz w:val="24"/>
              </w:rPr>
              <w:t>представлений</w:t>
            </w:r>
            <w:r>
              <w:rPr>
                <w:spacing w:val="-1"/>
                <w:sz w:val="24"/>
              </w:rPr>
              <w:t xml:space="preserve"> </w:t>
            </w:r>
            <w:r>
              <w:rPr>
                <w:sz w:val="24"/>
              </w:rPr>
              <w:t>об</w:t>
            </w:r>
            <w:r>
              <w:rPr>
                <w:spacing w:val="-5"/>
                <w:sz w:val="24"/>
              </w:rPr>
              <w:t xml:space="preserve"> </w:t>
            </w:r>
            <w:r>
              <w:rPr>
                <w:sz w:val="24"/>
              </w:rPr>
              <w:t>использовании</w:t>
            </w:r>
            <w:r>
              <w:rPr>
                <w:spacing w:val="-5"/>
                <w:sz w:val="24"/>
              </w:rPr>
              <w:t xml:space="preserve"> </w:t>
            </w:r>
            <w:r>
              <w:rPr>
                <w:sz w:val="24"/>
              </w:rPr>
              <w:t>информационных технологий в различных профессиональных сферах</w:t>
            </w:r>
          </w:p>
        </w:tc>
      </w:tr>
      <w:tr w:rsidR="00243EE0" w14:paraId="462B0571" w14:textId="77777777">
        <w:trPr>
          <w:trHeight w:val="482"/>
        </w:trPr>
        <w:tc>
          <w:tcPr>
            <w:tcW w:w="1702" w:type="dxa"/>
          </w:tcPr>
          <w:p w14:paraId="2EA398B8" w14:textId="77777777" w:rsidR="00243EE0" w:rsidRDefault="00000000">
            <w:pPr>
              <w:pStyle w:val="TableParagraph"/>
              <w:spacing w:before="95"/>
              <w:ind w:left="26"/>
              <w:rPr>
                <w:sz w:val="24"/>
              </w:rPr>
            </w:pPr>
            <w:r>
              <w:rPr>
                <w:spacing w:val="-10"/>
                <w:sz w:val="24"/>
              </w:rPr>
              <w:t>2</w:t>
            </w:r>
          </w:p>
        </w:tc>
        <w:tc>
          <w:tcPr>
            <w:tcW w:w="7373" w:type="dxa"/>
          </w:tcPr>
          <w:p w14:paraId="5526A23E" w14:textId="77777777" w:rsidR="00243EE0" w:rsidRDefault="00000000">
            <w:pPr>
              <w:pStyle w:val="TableParagraph"/>
              <w:spacing w:before="95"/>
              <w:jc w:val="left"/>
              <w:rPr>
                <w:sz w:val="24"/>
              </w:rPr>
            </w:pPr>
            <w:r>
              <w:rPr>
                <w:sz w:val="24"/>
              </w:rPr>
              <w:t>По</w:t>
            </w:r>
            <w:r>
              <w:rPr>
                <w:spacing w:val="-6"/>
                <w:sz w:val="24"/>
              </w:rPr>
              <w:t xml:space="preserve"> </w:t>
            </w:r>
            <w:r>
              <w:rPr>
                <w:sz w:val="24"/>
              </w:rPr>
              <w:t>теме</w:t>
            </w:r>
            <w:r>
              <w:rPr>
                <w:spacing w:val="-3"/>
                <w:sz w:val="24"/>
              </w:rPr>
              <w:t xml:space="preserve"> </w:t>
            </w:r>
            <w:r>
              <w:rPr>
                <w:sz w:val="24"/>
              </w:rPr>
              <w:t>"Теоретические</w:t>
            </w:r>
            <w:r>
              <w:rPr>
                <w:spacing w:val="-3"/>
                <w:sz w:val="24"/>
              </w:rPr>
              <w:t xml:space="preserve"> </w:t>
            </w:r>
            <w:r>
              <w:rPr>
                <w:sz w:val="24"/>
              </w:rPr>
              <w:t>основы</w:t>
            </w:r>
            <w:r>
              <w:rPr>
                <w:spacing w:val="-2"/>
                <w:sz w:val="24"/>
              </w:rPr>
              <w:t xml:space="preserve"> информатики"</w:t>
            </w:r>
          </w:p>
        </w:tc>
      </w:tr>
      <w:tr w:rsidR="00243EE0" w14:paraId="0EEC41B6" w14:textId="77777777">
        <w:trPr>
          <w:trHeight w:val="1029"/>
        </w:trPr>
        <w:tc>
          <w:tcPr>
            <w:tcW w:w="1702" w:type="dxa"/>
          </w:tcPr>
          <w:p w14:paraId="7B7CAB32" w14:textId="77777777" w:rsidR="00243EE0" w:rsidRDefault="00000000">
            <w:pPr>
              <w:pStyle w:val="TableParagraph"/>
              <w:spacing w:before="93"/>
              <w:ind w:left="26" w:right="8"/>
              <w:rPr>
                <w:sz w:val="24"/>
              </w:rPr>
            </w:pPr>
            <w:r>
              <w:rPr>
                <w:spacing w:val="-5"/>
                <w:sz w:val="24"/>
              </w:rPr>
              <w:t>2.1</w:t>
            </w:r>
          </w:p>
        </w:tc>
        <w:tc>
          <w:tcPr>
            <w:tcW w:w="7373" w:type="dxa"/>
          </w:tcPr>
          <w:p w14:paraId="78C0939F" w14:textId="77777777" w:rsidR="00243EE0" w:rsidRDefault="00000000">
            <w:pPr>
              <w:pStyle w:val="TableParagraph"/>
              <w:spacing w:before="93"/>
              <w:ind w:right="44"/>
              <w:jc w:val="both"/>
              <w:rPr>
                <w:sz w:val="24"/>
              </w:rPr>
            </w:pPr>
            <w:r>
              <w:rPr>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243EE0" w14:paraId="738AF690" w14:textId="77777777">
        <w:trPr>
          <w:trHeight w:val="479"/>
        </w:trPr>
        <w:tc>
          <w:tcPr>
            <w:tcW w:w="1702" w:type="dxa"/>
          </w:tcPr>
          <w:p w14:paraId="18A19BD7" w14:textId="77777777" w:rsidR="00243EE0" w:rsidRDefault="00000000">
            <w:pPr>
              <w:pStyle w:val="TableParagraph"/>
              <w:spacing w:before="95"/>
              <w:ind w:left="26"/>
              <w:rPr>
                <w:sz w:val="24"/>
              </w:rPr>
            </w:pPr>
            <w:r>
              <w:rPr>
                <w:spacing w:val="-10"/>
                <w:sz w:val="24"/>
              </w:rPr>
              <w:t>3</w:t>
            </w:r>
          </w:p>
        </w:tc>
        <w:tc>
          <w:tcPr>
            <w:tcW w:w="7373" w:type="dxa"/>
          </w:tcPr>
          <w:p w14:paraId="0AE44DD7" w14:textId="77777777" w:rsidR="00243EE0" w:rsidRDefault="00000000">
            <w:pPr>
              <w:pStyle w:val="TableParagraph"/>
              <w:spacing w:before="95"/>
              <w:jc w:val="left"/>
              <w:rPr>
                <w:sz w:val="24"/>
              </w:rPr>
            </w:pPr>
            <w:r>
              <w:rPr>
                <w:sz w:val="24"/>
              </w:rPr>
              <w:t>По</w:t>
            </w:r>
            <w:r>
              <w:rPr>
                <w:spacing w:val="-6"/>
                <w:sz w:val="24"/>
              </w:rPr>
              <w:t xml:space="preserve"> </w:t>
            </w:r>
            <w:r>
              <w:rPr>
                <w:sz w:val="24"/>
              </w:rPr>
              <w:t>теме</w:t>
            </w:r>
            <w:r>
              <w:rPr>
                <w:spacing w:val="-3"/>
                <w:sz w:val="24"/>
              </w:rPr>
              <w:t xml:space="preserve"> </w:t>
            </w:r>
            <w:r>
              <w:rPr>
                <w:sz w:val="24"/>
              </w:rPr>
              <w:t>"Алгоритмы</w:t>
            </w:r>
            <w:r>
              <w:rPr>
                <w:spacing w:val="-2"/>
                <w:sz w:val="24"/>
              </w:rPr>
              <w:t xml:space="preserve"> </w:t>
            </w:r>
            <w:r>
              <w:rPr>
                <w:sz w:val="24"/>
              </w:rPr>
              <w:t>и</w:t>
            </w:r>
            <w:r>
              <w:rPr>
                <w:spacing w:val="1"/>
                <w:sz w:val="24"/>
              </w:rPr>
              <w:t xml:space="preserve"> </w:t>
            </w:r>
            <w:r>
              <w:rPr>
                <w:spacing w:val="-2"/>
                <w:sz w:val="24"/>
              </w:rPr>
              <w:t>программирование"</w:t>
            </w:r>
          </w:p>
        </w:tc>
      </w:tr>
      <w:tr w:rsidR="00243EE0" w14:paraId="14D80AEB" w14:textId="77777777">
        <w:trPr>
          <w:trHeight w:val="2688"/>
        </w:trPr>
        <w:tc>
          <w:tcPr>
            <w:tcW w:w="1702" w:type="dxa"/>
          </w:tcPr>
          <w:p w14:paraId="3521DAC3" w14:textId="77777777" w:rsidR="00243EE0" w:rsidRDefault="00000000">
            <w:pPr>
              <w:pStyle w:val="TableParagraph"/>
              <w:spacing w:before="95"/>
              <w:ind w:left="26" w:right="8"/>
              <w:rPr>
                <w:sz w:val="24"/>
              </w:rPr>
            </w:pPr>
            <w:r>
              <w:rPr>
                <w:spacing w:val="-5"/>
                <w:sz w:val="24"/>
              </w:rPr>
              <w:t>3.1</w:t>
            </w:r>
          </w:p>
        </w:tc>
        <w:tc>
          <w:tcPr>
            <w:tcW w:w="7373" w:type="dxa"/>
          </w:tcPr>
          <w:p w14:paraId="6ED24CC5" w14:textId="77777777" w:rsidR="00243EE0" w:rsidRDefault="00000000">
            <w:pPr>
              <w:pStyle w:val="TableParagraph"/>
              <w:spacing w:before="95"/>
              <w:ind w:right="44"/>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43EE0" w14:paraId="18C81263" w14:textId="77777777">
        <w:trPr>
          <w:trHeight w:val="1031"/>
        </w:trPr>
        <w:tc>
          <w:tcPr>
            <w:tcW w:w="1702" w:type="dxa"/>
          </w:tcPr>
          <w:p w14:paraId="3F279BD5" w14:textId="77777777" w:rsidR="00243EE0" w:rsidRDefault="00000000">
            <w:pPr>
              <w:pStyle w:val="TableParagraph"/>
              <w:spacing w:before="97"/>
              <w:ind w:left="26" w:right="8"/>
              <w:rPr>
                <w:sz w:val="24"/>
              </w:rPr>
            </w:pPr>
            <w:r>
              <w:rPr>
                <w:spacing w:val="-5"/>
                <w:sz w:val="24"/>
              </w:rPr>
              <w:t>3.2</w:t>
            </w:r>
          </w:p>
        </w:tc>
        <w:tc>
          <w:tcPr>
            <w:tcW w:w="7373" w:type="dxa"/>
          </w:tcPr>
          <w:p w14:paraId="6D9218A3" w14:textId="77777777" w:rsidR="00243EE0" w:rsidRDefault="00000000">
            <w:pPr>
              <w:pStyle w:val="TableParagraph"/>
              <w:spacing w:before="97"/>
              <w:ind w:right="49"/>
              <w:jc w:val="both"/>
              <w:rPr>
                <w:sz w:val="24"/>
              </w:rPr>
            </w:pPr>
            <w:r>
              <w:rPr>
                <w:sz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243EE0" w14:paraId="33116514" w14:textId="77777777">
        <w:trPr>
          <w:trHeight w:val="2412"/>
        </w:trPr>
        <w:tc>
          <w:tcPr>
            <w:tcW w:w="1702" w:type="dxa"/>
          </w:tcPr>
          <w:p w14:paraId="4E762C77" w14:textId="77777777" w:rsidR="00243EE0" w:rsidRDefault="00000000">
            <w:pPr>
              <w:pStyle w:val="TableParagraph"/>
              <w:spacing w:before="95"/>
              <w:ind w:left="26" w:right="8"/>
              <w:rPr>
                <w:sz w:val="24"/>
              </w:rPr>
            </w:pPr>
            <w:r>
              <w:rPr>
                <w:spacing w:val="-5"/>
                <w:sz w:val="24"/>
              </w:rPr>
              <w:t>3.3</w:t>
            </w:r>
          </w:p>
        </w:tc>
        <w:tc>
          <w:tcPr>
            <w:tcW w:w="7373" w:type="dxa"/>
          </w:tcPr>
          <w:p w14:paraId="2694BC88" w14:textId="77777777" w:rsidR="00243EE0" w:rsidRDefault="00000000">
            <w:pPr>
              <w:pStyle w:val="TableParagraph"/>
              <w:spacing w:before="95"/>
              <w:ind w:right="43"/>
              <w:jc w:val="both"/>
              <w:rPr>
                <w:sz w:val="24"/>
              </w:rPr>
            </w:pPr>
            <w:r>
              <w:rPr>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w:t>
            </w:r>
            <w:r>
              <w:rPr>
                <w:spacing w:val="40"/>
                <w:sz w:val="24"/>
              </w:rPr>
              <w:t xml:space="preserve"> </w:t>
            </w:r>
            <w:r>
              <w:rPr>
                <w:sz w:val="24"/>
              </w:rPr>
              <w:t>числа, записанного в системе счисления с основанием, не превышающим</w:t>
            </w:r>
            <w:r>
              <w:rPr>
                <w:spacing w:val="-11"/>
                <w:sz w:val="24"/>
              </w:rPr>
              <w:t xml:space="preserve"> </w:t>
            </w:r>
            <w:r>
              <w:rPr>
                <w:sz w:val="24"/>
              </w:rPr>
              <w:t>10;</w:t>
            </w:r>
            <w:r>
              <w:rPr>
                <w:spacing w:val="-7"/>
                <w:sz w:val="24"/>
              </w:rPr>
              <w:t xml:space="preserve"> </w:t>
            </w:r>
            <w:r>
              <w:rPr>
                <w:sz w:val="24"/>
              </w:rPr>
              <w:t>вычисление</w:t>
            </w:r>
            <w:r>
              <w:rPr>
                <w:spacing w:val="-8"/>
                <w:sz w:val="24"/>
              </w:rPr>
              <w:t xml:space="preserve"> </w:t>
            </w:r>
            <w:r>
              <w:rPr>
                <w:sz w:val="24"/>
              </w:rPr>
              <w:t>обобщенных</w:t>
            </w:r>
            <w:r>
              <w:rPr>
                <w:spacing w:val="-8"/>
                <w:sz w:val="24"/>
              </w:rPr>
              <w:t xml:space="preserve"> </w:t>
            </w:r>
            <w:r>
              <w:rPr>
                <w:sz w:val="24"/>
              </w:rPr>
              <w:t>характеристик</w:t>
            </w:r>
            <w:r>
              <w:rPr>
                <w:spacing w:val="-1"/>
                <w:sz w:val="24"/>
              </w:rPr>
              <w:t xml:space="preserve"> </w:t>
            </w:r>
            <w:r>
              <w:rPr>
                <w:sz w:val="24"/>
              </w:rPr>
              <w:t>элементов</w:t>
            </w:r>
          </w:p>
        </w:tc>
      </w:tr>
    </w:tbl>
    <w:p w14:paraId="3D5F888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505A23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99340FD" w14:textId="77777777">
        <w:trPr>
          <w:trHeight w:val="1305"/>
        </w:trPr>
        <w:tc>
          <w:tcPr>
            <w:tcW w:w="1702" w:type="dxa"/>
          </w:tcPr>
          <w:p w14:paraId="142C3B5F" w14:textId="77777777" w:rsidR="00243EE0" w:rsidRDefault="00243EE0">
            <w:pPr>
              <w:pStyle w:val="TableParagraph"/>
              <w:ind w:left="0"/>
              <w:jc w:val="left"/>
              <w:rPr>
                <w:sz w:val="24"/>
              </w:rPr>
            </w:pPr>
          </w:p>
        </w:tc>
        <w:tc>
          <w:tcPr>
            <w:tcW w:w="7373" w:type="dxa"/>
          </w:tcPr>
          <w:p w14:paraId="7FEE71DE" w14:textId="77777777" w:rsidR="00243EE0" w:rsidRDefault="00000000">
            <w:pPr>
              <w:pStyle w:val="TableParagraph"/>
              <w:spacing w:before="92"/>
              <w:ind w:right="40"/>
              <w:jc w:val="both"/>
              <w:rPr>
                <w:sz w:val="24"/>
              </w:rPr>
            </w:pPr>
            <w:r>
              <w:rPr>
                <w:sz w:val="24"/>
              </w:rPr>
              <w:t>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243EE0" w14:paraId="732B5AE2" w14:textId="77777777">
        <w:trPr>
          <w:trHeight w:val="479"/>
        </w:trPr>
        <w:tc>
          <w:tcPr>
            <w:tcW w:w="1702" w:type="dxa"/>
          </w:tcPr>
          <w:p w14:paraId="2131271E" w14:textId="77777777" w:rsidR="00243EE0" w:rsidRDefault="00000000">
            <w:pPr>
              <w:pStyle w:val="TableParagraph"/>
              <w:spacing w:before="95"/>
              <w:ind w:left="26"/>
              <w:rPr>
                <w:sz w:val="24"/>
              </w:rPr>
            </w:pPr>
            <w:r>
              <w:rPr>
                <w:spacing w:val="-10"/>
                <w:sz w:val="24"/>
              </w:rPr>
              <w:t>4</w:t>
            </w:r>
          </w:p>
        </w:tc>
        <w:tc>
          <w:tcPr>
            <w:tcW w:w="7373" w:type="dxa"/>
          </w:tcPr>
          <w:p w14:paraId="75B67174" w14:textId="77777777" w:rsidR="00243EE0" w:rsidRDefault="00000000">
            <w:pPr>
              <w:pStyle w:val="TableParagraph"/>
              <w:spacing w:before="95"/>
              <w:jc w:val="left"/>
              <w:rPr>
                <w:sz w:val="24"/>
              </w:rPr>
            </w:pPr>
            <w:r>
              <w:rPr>
                <w:sz w:val="24"/>
              </w:rPr>
              <w:t>По</w:t>
            </w:r>
            <w:r>
              <w:rPr>
                <w:spacing w:val="-8"/>
                <w:sz w:val="24"/>
              </w:rPr>
              <w:t xml:space="preserve"> </w:t>
            </w:r>
            <w:r>
              <w:rPr>
                <w:sz w:val="24"/>
              </w:rPr>
              <w:t>теме</w:t>
            </w:r>
            <w:r>
              <w:rPr>
                <w:spacing w:val="-7"/>
                <w:sz w:val="24"/>
              </w:rPr>
              <w:t xml:space="preserve"> </w:t>
            </w:r>
            <w:r>
              <w:rPr>
                <w:sz w:val="24"/>
              </w:rPr>
              <w:t>"Информационные</w:t>
            </w:r>
            <w:r>
              <w:rPr>
                <w:spacing w:val="-7"/>
                <w:sz w:val="24"/>
              </w:rPr>
              <w:t xml:space="preserve"> </w:t>
            </w:r>
            <w:r>
              <w:rPr>
                <w:spacing w:val="-2"/>
                <w:sz w:val="24"/>
              </w:rPr>
              <w:t>технологии"</w:t>
            </w:r>
          </w:p>
        </w:tc>
      </w:tr>
      <w:tr w:rsidR="00243EE0" w14:paraId="42B9549E" w14:textId="77777777">
        <w:trPr>
          <w:trHeight w:val="1583"/>
        </w:trPr>
        <w:tc>
          <w:tcPr>
            <w:tcW w:w="1702" w:type="dxa"/>
          </w:tcPr>
          <w:p w14:paraId="614A9818" w14:textId="77777777" w:rsidR="00243EE0" w:rsidRDefault="00000000">
            <w:pPr>
              <w:pStyle w:val="TableParagraph"/>
              <w:spacing w:before="95"/>
              <w:ind w:left="26" w:right="8"/>
              <w:rPr>
                <w:sz w:val="24"/>
              </w:rPr>
            </w:pPr>
            <w:r>
              <w:rPr>
                <w:spacing w:val="-5"/>
                <w:sz w:val="24"/>
              </w:rPr>
              <w:t>4.1</w:t>
            </w:r>
          </w:p>
        </w:tc>
        <w:tc>
          <w:tcPr>
            <w:tcW w:w="7373" w:type="dxa"/>
          </w:tcPr>
          <w:p w14:paraId="05B9C4A3" w14:textId="77777777" w:rsidR="00243EE0" w:rsidRDefault="00000000">
            <w:pPr>
              <w:pStyle w:val="TableParagraph"/>
              <w:spacing w:before="95"/>
              <w:ind w:right="4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5AEFFC1A" w14:textId="77777777" w:rsidR="00243EE0" w:rsidRDefault="00243EE0">
      <w:pPr>
        <w:pStyle w:val="a3"/>
        <w:spacing w:before="22"/>
        <w:ind w:left="0" w:firstLine="0"/>
        <w:jc w:val="left"/>
        <w:rPr>
          <w:b/>
        </w:rPr>
      </w:pPr>
    </w:p>
    <w:p w14:paraId="43A74EF5"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60915F5" w14:textId="77777777">
        <w:trPr>
          <w:trHeight w:val="477"/>
        </w:trPr>
        <w:tc>
          <w:tcPr>
            <w:tcW w:w="1078" w:type="dxa"/>
          </w:tcPr>
          <w:p w14:paraId="048CDADC" w14:textId="77777777" w:rsidR="00243EE0" w:rsidRDefault="00000000">
            <w:pPr>
              <w:pStyle w:val="TableParagraph"/>
              <w:spacing w:before="95"/>
              <w:ind w:left="29" w:right="9"/>
              <w:rPr>
                <w:sz w:val="24"/>
              </w:rPr>
            </w:pPr>
            <w:r>
              <w:rPr>
                <w:spacing w:val="-5"/>
                <w:sz w:val="24"/>
              </w:rPr>
              <w:t>Код</w:t>
            </w:r>
          </w:p>
        </w:tc>
        <w:tc>
          <w:tcPr>
            <w:tcW w:w="7997" w:type="dxa"/>
          </w:tcPr>
          <w:p w14:paraId="2AB4D2D6"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0C3A79F2" w14:textId="77777777">
        <w:trPr>
          <w:trHeight w:val="479"/>
        </w:trPr>
        <w:tc>
          <w:tcPr>
            <w:tcW w:w="1078" w:type="dxa"/>
          </w:tcPr>
          <w:p w14:paraId="559C5D60" w14:textId="77777777" w:rsidR="00243EE0" w:rsidRDefault="00000000">
            <w:pPr>
              <w:pStyle w:val="TableParagraph"/>
              <w:spacing w:before="97"/>
              <w:ind w:left="29" w:right="3"/>
              <w:rPr>
                <w:sz w:val="24"/>
              </w:rPr>
            </w:pPr>
            <w:r>
              <w:rPr>
                <w:spacing w:val="-10"/>
                <w:sz w:val="24"/>
              </w:rPr>
              <w:t>1</w:t>
            </w:r>
          </w:p>
        </w:tc>
        <w:tc>
          <w:tcPr>
            <w:tcW w:w="7997" w:type="dxa"/>
          </w:tcPr>
          <w:p w14:paraId="6AB71200" w14:textId="77777777" w:rsidR="00243EE0" w:rsidRDefault="00000000">
            <w:pPr>
              <w:pStyle w:val="TableParagraph"/>
              <w:spacing w:before="97"/>
              <w:jc w:val="left"/>
              <w:rPr>
                <w:sz w:val="24"/>
              </w:rPr>
            </w:pPr>
            <w:r>
              <w:rPr>
                <w:sz w:val="24"/>
              </w:rPr>
              <w:t>Цифровая</w:t>
            </w:r>
            <w:r>
              <w:rPr>
                <w:spacing w:val="-2"/>
                <w:sz w:val="24"/>
              </w:rPr>
              <w:t xml:space="preserve"> грамотность</w:t>
            </w:r>
          </w:p>
        </w:tc>
      </w:tr>
      <w:tr w:rsidR="00243EE0" w14:paraId="5C76929D" w14:textId="77777777">
        <w:trPr>
          <w:trHeight w:val="1034"/>
        </w:trPr>
        <w:tc>
          <w:tcPr>
            <w:tcW w:w="1078" w:type="dxa"/>
          </w:tcPr>
          <w:p w14:paraId="3A64FAA0" w14:textId="77777777" w:rsidR="00243EE0" w:rsidRDefault="00000000">
            <w:pPr>
              <w:pStyle w:val="TableParagraph"/>
              <w:spacing w:before="95"/>
              <w:ind w:left="29" w:right="11"/>
              <w:rPr>
                <w:sz w:val="24"/>
              </w:rPr>
            </w:pPr>
            <w:r>
              <w:rPr>
                <w:spacing w:val="-5"/>
                <w:sz w:val="24"/>
              </w:rPr>
              <w:t>1.1</w:t>
            </w:r>
          </w:p>
        </w:tc>
        <w:tc>
          <w:tcPr>
            <w:tcW w:w="7997" w:type="dxa"/>
          </w:tcPr>
          <w:p w14:paraId="4EEFB16D" w14:textId="77777777" w:rsidR="00243EE0" w:rsidRDefault="00000000">
            <w:pPr>
              <w:pStyle w:val="TableParagraph"/>
              <w:spacing w:before="95"/>
              <w:ind w:right="48"/>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243EE0" w14:paraId="5641E5CE" w14:textId="77777777">
        <w:trPr>
          <w:trHeight w:val="477"/>
        </w:trPr>
        <w:tc>
          <w:tcPr>
            <w:tcW w:w="1078" w:type="dxa"/>
          </w:tcPr>
          <w:p w14:paraId="4BE38014" w14:textId="77777777" w:rsidR="00243EE0" w:rsidRDefault="00000000">
            <w:pPr>
              <w:pStyle w:val="TableParagraph"/>
              <w:spacing w:before="92"/>
              <w:ind w:left="29" w:right="3"/>
              <w:rPr>
                <w:sz w:val="24"/>
              </w:rPr>
            </w:pPr>
            <w:r>
              <w:rPr>
                <w:spacing w:val="-10"/>
                <w:sz w:val="24"/>
              </w:rPr>
              <w:t>2</w:t>
            </w:r>
          </w:p>
        </w:tc>
        <w:tc>
          <w:tcPr>
            <w:tcW w:w="7997" w:type="dxa"/>
          </w:tcPr>
          <w:p w14:paraId="71B56072" w14:textId="77777777" w:rsidR="00243EE0" w:rsidRDefault="00000000">
            <w:pPr>
              <w:pStyle w:val="TableParagraph"/>
              <w:spacing w:before="92"/>
              <w:jc w:val="left"/>
              <w:rPr>
                <w:sz w:val="24"/>
              </w:rPr>
            </w:pPr>
            <w:r>
              <w:rPr>
                <w:sz w:val="24"/>
              </w:rPr>
              <w:t>Теоретические</w:t>
            </w:r>
            <w:r>
              <w:rPr>
                <w:spacing w:val="-9"/>
                <w:sz w:val="24"/>
              </w:rPr>
              <w:t xml:space="preserve"> </w:t>
            </w:r>
            <w:r>
              <w:rPr>
                <w:sz w:val="24"/>
              </w:rPr>
              <w:t xml:space="preserve">основы </w:t>
            </w:r>
            <w:r>
              <w:rPr>
                <w:spacing w:val="-2"/>
                <w:sz w:val="24"/>
              </w:rPr>
              <w:t>информатики</w:t>
            </w:r>
          </w:p>
        </w:tc>
      </w:tr>
      <w:tr w:rsidR="00243EE0" w14:paraId="2EAE5CE7" w14:textId="77777777">
        <w:trPr>
          <w:trHeight w:val="1308"/>
        </w:trPr>
        <w:tc>
          <w:tcPr>
            <w:tcW w:w="1078" w:type="dxa"/>
          </w:tcPr>
          <w:p w14:paraId="3919FB5C" w14:textId="77777777" w:rsidR="00243EE0" w:rsidRDefault="00000000">
            <w:pPr>
              <w:pStyle w:val="TableParagraph"/>
              <w:spacing w:before="95"/>
              <w:ind w:left="29" w:right="11"/>
              <w:rPr>
                <w:sz w:val="24"/>
              </w:rPr>
            </w:pPr>
            <w:r>
              <w:rPr>
                <w:spacing w:val="-5"/>
                <w:sz w:val="24"/>
              </w:rPr>
              <w:t>2.1</w:t>
            </w:r>
          </w:p>
        </w:tc>
        <w:tc>
          <w:tcPr>
            <w:tcW w:w="7997" w:type="dxa"/>
          </w:tcPr>
          <w:p w14:paraId="34CCC500" w14:textId="77777777" w:rsidR="00243EE0" w:rsidRDefault="00000000">
            <w:pPr>
              <w:pStyle w:val="TableParagraph"/>
              <w:spacing w:before="95"/>
              <w:ind w:right="43"/>
              <w:jc w:val="both"/>
              <w:rPr>
                <w:sz w:val="24"/>
              </w:rPr>
            </w:pPr>
            <w:r>
              <w:rPr>
                <w:sz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43EE0" w14:paraId="40D00429" w14:textId="77777777">
        <w:trPr>
          <w:trHeight w:val="1307"/>
        </w:trPr>
        <w:tc>
          <w:tcPr>
            <w:tcW w:w="1078" w:type="dxa"/>
          </w:tcPr>
          <w:p w14:paraId="722EE3D4" w14:textId="77777777" w:rsidR="00243EE0" w:rsidRDefault="00000000">
            <w:pPr>
              <w:pStyle w:val="TableParagraph"/>
              <w:spacing w:before="95"/>
              <w:ind w:left="29" w:right="11"/>
              <w:rPr>
                <w:sz w:val="24"/>
              </w:rPr>
            </w:pPr>
            <w:r>
              <w:rPr>
                <w:spacing w:val="-5"/>
                <w:sz w:val="24"/>
              </w:rPr>
              <w:t>2.2</w:t>
            </w:r>
          </w:p>
        </w:tc>
        <w:tc>
          <w:tcPr>
            <w:tcW w:w="7997" w:type="dxa"/>
          </w:tcPr>
          <w:p w14:paraId="0BE73B06" w14:textId="77777777" w:rsidR="00243EE0" w:rsidRDefault="00000000">
            <w:pPr>
              <w:pStyle w:val="TableParagraph"/>
              <w:spacing w:before="95"/>
              <w:ind w:right="44"/>
              <w:jc w:val="both"/>
              <w:rPr>
                <w:sz w:val="24"/>
              </w:rPr>
            </w:pPr>
            <w:r>
              <w:rPr>
                <w:sz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43EE0" w14:paraId="58F47DB7" w14:textId="77777777">
        <w:trPr>
          <w:trHeight w:val="1583"/>
        </w:trPr>
        <w:tc>
          <w:tcPr>
            <w:tcW w:w="1078" w:type="dxa"/>
          </w:tcPr>
          <w:p w14:paraId="073C6E77" w14:textId="77777777" w:rsidR="00243EE0" w:rsidRDefault="00000000">
            <w:pPr>
              <w:pStyle w:val="TableParagraph"/>
              <w:spacing w:before="95"/>
              <w:ind w:left="29" w:right="11"/>
              <w:rPr>
                <w:sz w:val="24"/>
              </w:rPr>
            </w:pPr>
            <w:r>
              <w:rPr>
                <w:spacing w:val="-5"/>
                <w:sz w:val="24"/>
              </w:rPr>
              <w:t>2.3</w:t>
            </w:r>
          </w:p>
        </w:tc>
        <w:tc>
          <w:tcPr>
            <w:tcW w:w="7997" w:type="dxa"/>
          </w:tcPr>
          <w:p w14:paraId="34668F57" w14:textId="77777777" w:rsidR="00243EE0" w:rsidRDefault="00000000">
            <w:pPr>
              <w:pStyle w:val="TableParagraph"/>
              <w:spacing w:before="95"/>
              <w:ind w:right="46"/>
              <w:jc w:val="both"/>
              <w:rPr>
                <w:sz w:val="24"/>
              </w:rPr>
            </w:pPr>
            <w:r>
              <w:rPr>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5D95DAB7" w14:textId="77777777" w:rsidR="00243EE0" w:rsidRDefault="00000000">
            <w:pPr>
              <w:pStyle w:val="TableParagraph"/>
              <w:spacing w:before="4" w:line="237" w:lineRule="auto"/>
              <w:ind w:right="50"/>
              <w:jc w:val="both"/>
              <w:rPr>
                <w:sz w:val="24"/>
              </w:rPr>
            </w:pPr>
            <w:r>
              <w:rPr>
                <w:sz w:val="24"/>
              </w:rPr>
              <w:t>Использование графов и деревьев при описании объектов и процессов окружающего мира</w:t>
            </w:r>
          </w:p>
        </w:tc>
      </w:tr>
      <w:tr w:rsidR="00243EE0" w14:paraId="020033CE" w14:textId="77777777">
        <w:trPr>
          <w:trHeight w:val="480"/>
        </w:trPr>
        <w:tc>
          <w:tcPr>
            <w:tcW w:w="1078" w:type="dxa"/>
          </w:tcPr>
          <w:p w14:paraId="3687AA26" w14:textId="77777777" w:rsidR="00243EE0" w:rsidRDefault="00000000">
            <w:pPr>
              <w:pStyle w:val="TableParagraph"/>
              <w:spacing w:before="95"/>
              <w:ind w:left="29" w:right="3"/>
              <w:rPr>
                <w:sz w:val="24"/>
              </w:rPr>
            </w:pPr>
            <w:r>
              <w:rPr>
                <w:spacing w:val="-10"/>
                <w:sz w:val="24"/>
              </w:rPr>
              <w:t>3</w:t>
            </w:r>
          </w:p>
        </w:tc>
        <w:tc>
          <w:tcPr>
            <w:tcW w:w="7997" w:type="dxa"/>
          </w:tcPr>
          <w:p w14:paraId="0D975763" w14:textId="77777777" w:rsidR="00243EE0" w:rsidRDefault="00000000">
            <w:pPr>
              <w:pStyle w:val="TableParagraph"/>
              <w:spacing w:before="95"/>
              <w:jc w:val="left"/>
              <w:rPr>
                <w:sz w:val="24"/>
              </w:rPr>
            </w:pPr>
            <w:r>
              <w:rPr>
                <w:sz w:val="24"/>
              </w:rPr>
              <w:t>Алгоритмы</w:t>
            </w:r>
            <w:r>
              <w:rPr>
                <w:spacing w:val="-3"/>
                <w:sz w:val="24"/>
              </w:rPr>
              <w:t xml:space="preserve"> </w:t>
            </w:r>
            <w:r>
              <w:rPr>
                <w:sz w:val="24"/>
              </w:rPr>
              <w:t>и</w:t>
            </w:r>
            <w:r>
              <w:rPr>
                <w:spacing w:val="-1"/>
                <w:sz w:val="24"/>
              </w:rPr>
              <w:t xml:space="preserve"> </w:t>
            </w:r>
            <w:r>
              <w:rPr>
                <w:spacing w:val="-2"/>
                <w:sz w:val="24"/>
              </w:rPr>
              <w:t>программирование</w:t>
            </w:r>
          </w:p>
        </w:tc>
      </w:tr>
      <w:tr w:rsidR="00243EE0" w14:paraId="75E58A60" w14:textId="77777777">
        <w:trPr>
          <w:trHeight w:val="1031"/>
        </w:trPr>
        <w:tc>
          <w:tcPr>
            <w:tcW w:w="1078" w:type="dxa"/>
          </w:tcPr>
          <w:p w14:paraId="5CD01A36" w14:textId="77777777" w:rsidR="00243EE0" w:rsidRDefault="00000000">
            <w:pPr>
              <w:pStyle w:val="TableParagraph"/>
              <w:spacing w:before="95"/>
              <w:ind w:left="29" w:right="11"/>
              <w:rPr>
                <w:sz w:val="24"/>
              </w:rPr>
            </w:pPr>
            <w:r>
              <w:rPr>
                <w:spacing w:val="-5"/>
                <w:sz w:val="24"/>
              </w:rPr>
              <w:t>3.1</w:t>
            </w:r>
          </w:p>
        </w:tc>
        <w:tc>
          <w:tcPr>
            <w:tcW w:w="7997" w:type="dxa"/>
          </w:tcPr>
          <w:p w14:paraId="368A6230" w14:textId="77777777" w:rsidR="00243EE0" w:rsidRDefault="00000000">
            <w:pPr>
              <w:pStyle w:val="TableParagraph"/>
              <w:spacing w:before="95"/>
              <w:ind w:right="48"/>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43EE0" w14:paraId="7A4C5510" w14:textId="77777777">
        <w:trPr>
          <w:trHeight w:val="1586"/>
        </w:trPr>
        <w:tc>
          <w:tcPr>
            <w:tcW w:w="1078" w:type="dxa"/>
          </w:tcPr>
          <w:p w14:paraId="01FA74E6" w14:textId="77777777" w:rsidR="00243EE0" w:rsidRDefault="00000000">
            <w:pPr>
              <w:pStyle w:val="TableParagraph"/>
              <w:spacing w:before="95"/>
              <w:ind w:left="29" w:right="11"/>
              <w:rPr>
                <w:sz w:val="24"/>
              </w:rPr>
            </w:pPr>
            <w:r>
              <w:rPr>
                <w:spacing w:val="-5"/>
                <w:sz w:val="24"/>
              </w:rPr>
              <w:t>3.2</w:t>
            </w:r>
          </w:p>
        </w:tc>
        <w:tc>
          <w:tcPr>
            <w:tcW w:w="7997" w:type="dxa"/>
          </w:tcPr>
          <w:p w14:paraId="00633DF3" w14:textId="77777777" w:rsidR="00243EE0" w:rsidRDefault="00000000">
            <w:pPr>
              <w:pStyle w:val="TableParagraph"/>
              <w:spacing w:before="95"/>
              <w:ind w:right="44"/>
              <w:jc w:val="both"/>
              <w:rPr>
                <w:sz w:val="24"/>
              </w:rPr>
            </w:pPr>
            <w:r>
              <w:rPr>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243EE0" w14:paraId="5A3896AE" w14:textId="77777777">
        <w:trPr>
          <w:trHeight w:val="1032"/>
        </w:trPr>
        <w:tc>
          <w:tcPr>
            <w:tcW w:w="1078" w:type="dxa"/>
          </w:tcPr>
          <w:p w14:paraId="5D684A14" w14:textId="77777777" w:rsidR="00243EE0" w:rsidRDefault="00000000">
            <w:pPr>
              <w:pStyle w:val="TableParagraph"/>
              <w:spacing w:before="93"/>
              <w:ind w:left="29" w:right="11"/>
              <w:rPr>
                <w:sz w:val="24"/>
              </w:rPr>
            </w:pPr>
            <w:r>
              <w:rPr>
                <w:spacing w:val="-5"/>
                <w:sz w:val="24"/>
              </w:rPr>
              <w:t>3.3</w:t>
            </w:r>
          </w:p>
        </w:tc>
        <w:tc>
          <w:tcPr>
            <w:tcW w:w="7997" w:type="dxa"/>
          </w:tcPr>
          <w:p w14:paraId="04EEDA47" w14:textId="77777777" w:rsidR="00243EE0" w:rsidRDefault="00000000">
            <w:pPr>
              <w:pStyle w:val="TableParagraph"/>
              <w:spacing w:before="93"/>
              <w:ind w:right="47"/>
              <w:jc w:val="both"/>
              <w:rPr>
                <w:sz w:val="24"/>
              </w:rPr>
            </w:pPr>
            <w:r>
              <w:rPr>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w:t>
            </w:r>
            <w:r>
              <w:rPr>
                <w:spacing w:val="80"/>
                <w:sz w:val="24"/>
              </w:rPr>
              <w:t xml:space="preserve">  </w:t>
            </w:r>
            <w:r>
              <w:rPr>
                <w:sz w:val="24"/>
              </w:rPr>
              <w:t>(вычисление</w:t>
            </w:r>
            <w:r>
              <w:rPr>
                <w:spacing w:val="80"/>
                <w:sz w:val="24"/>
              </w:rPr>
              <w:t xml:space="preserve">  </w:t>
            </w:r>
            <w:r>
              <w:rPr>
                <w:sz w:val="24"/>
              </w:rPr>
              <w:t>сумм,</w:t>
            </w:r>
            <w:r>
              <w:rPr>
                <w:spacing w:val="80"/>
                <w:sz w:val="24"/>
              </w:rPr>
              <w:t xml:space="preserve">  </w:t>
            </w:r>
            <w:r>
              <w:rPr>
                <w:sz w:val="24"/>
              </w:rPr>
              <w:t>произведений,</w:t>
            </w:r>
            <w:r>
              <w:rPr>
                <w:spacing w:val="80"/>
                <w:sz w:val="24"/>
              </w:rPr>
              <w:t xml:space="preserve">  </w:t>
            </w:r>
            <w:r>
              <w:rPr>
                <w:sz w:val="24"/>
              </w:rPr>
              <w:t>количества</w:t>
            </w:r>
          </w:p>
        </w:tc>
      </w:tr>
    </w:tbl>
    <w:p w14:paraId="47F97697"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8474F7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9E87E49" w14:textId="77777777">
        <w:trPr>
          <w:trHeight w:val="1305"/>
        </w:trPr>
        <w:tc>
          <w:tcPr>
            <w:tcW w:w="1078" w:type="dxa"/>
          </w:tcPr>
          <w:p w14:paraId="72C0E63D" w14:textId="77777777" w:rsidR="00243EE0" w:rsidRDefault="00243EE0">
            <w:pPr>
              <w:pStyle w:val="TableParagraph"/>
              <w:ind w:left="0"/>
              <w:jc w:val="left"/>
              <w:rPr>
                <w:sz w:val="24"/>
              </w:rPr>
            </w:pPr>
          </w:p>
        </w:tc>
        <w:tc>
          <w:tcPr>
            <w:tcW w:w="7997" w:type="dxa"/>
          </w:tcPr>
          <w:p w14:paraId="6D4DBA14" w14:textId="77777777" w:rsidR="00243EE0" w:rsidRDefault="00000000">
            <w:pPr>
              <w:pStyle w:val="TableParagraph"/>
              <w:spacing w:before="92"/>
              <w:ind w:right="48"/>
              <w:jc w:val="both"/>
              <w:rPr>
                <w:sz w:val="24"/>
              </w:rPr>
            </w:pPr>
            <w:r>
              <w:rPr>
                <w:sz w:val="24"/>
              </w:rPr>
              <w:t>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243EE0" w14:paraId="713C08EC" w14:textId="77777777">
        <w:trPr>
          <w:trHeight w:val="755"/>
        </w:trPr>
        <w:tc>
          <w:tcPr>
            <w:tcW w:w="1078" w:type="dxa"/>
          </w:tcPr>
          <w:p w14:paraId="47419B73" w14:textId="77777777" w:rsidR="00243EE0" w:rsidRDefault="00000000">
            <w:pPr>
              <w:pStyle w:val="TableParagraph"/>
              <w:spacing w:before="95"/>
              <w:ind w:left="29" w:right="11"/>
              <w:rPr>
                <w:sz w:val="24"/>
              </w:rPr>
            </w:pPr>
            <w:r>
              <w:rPr>
                <w:spacing w:val="-5"/>
                <w:sz w:val="24"/>
              </w:rPr>
              <w:t>3.4</w:t>
            </w:r>
          </w:p>
        </w:tc>
        <w:tc>
          <w:tcPr>
            <w:tcW w:w="7997" w:type="dxa"/>
          </w:tcPr>
          <w:p w14:paraId="3AF557F4" w14:textId="77777777" w:rsidR="00243EE0" w:rsidRDefault="00000000">
            <w:pPr>
              <w:pStyle w:val="TableParagraph"/>
              <w:tabs>
                <w:tab w:val="left" w:pos="1550"/>
                <w:tab w:val="left" w:pos="3201"/>
                <w:tab w:val="left" w:pos="4421"/>
                <w:tab w:val="left" w:pos="6053"/>
                <w:tab w:val="left" w:pos="7349"/>
              </w:tabs>
              <w:spacing w:before="97" w:line="237" w:lineRule="auto"/>
              <w:ind w:right="53"/>
              <w:jc w:val="left"/>
              <w:rPr>
                <w:sz w:val="24"/>
              </w:rPr>
            </w:pPr>
            <w:r>
              <w:rPr>
                <w:spacing w:val="-2"/>
                <w:sz w:val="24"/>
              </w:rPr>
              <w:t>Обработка</w:t>
            </w:r>
            <w:r>
              <w:rPr>
                <w:sz w:val="24"/>
              </w:rPr>
              <w:tab/>
            </w:r>
            <w:r>
              <w:rPr>
                <w:spacing w:val="-2"/>
                <w:sz w:val="24"/>
              </w:rPr>
              <w:t>символьных</w:t>
            </w:r>
            <w:r>
              <w:rPr>
                <w:sz w:val="24"/>
              </w:rPr>
              <w:tab/>
            </w:r>
            <w:r>
              <w:rPr>
                <w:spacing w:val="-2"/>
                <w:sz w:val="24"/>
              </w:rPr>
              <w:t>данных.</w:t>
            </w:r>
            <w:r>
              <w:rPr>
                <w:sz w:val="24"/>
              </w:rPr>
              <w:tab/>
            </w:r>
            <w:r>
              <w:rPr>
                <w:spacing w:val="-2"/>
                <w:sz w:val="24"/>
              </w:rPr>
              <w:t>Встроенные</w:t>
            </w:r>
            <w:r>
              <w:rPr>
                <w:sz w:val="24"/>
              </w:rPr>
              <w:tab/>
            </w:r>
            <w:r>
              <w:rPr>
                <w:spacing w:val="-2"/>
                <w:sz w:val="24"/>
              </w:rPr>
              <w:t>функции</w:t>
            </w:r>
            <w:r>
              <w:rPr>
                <w:sz w:val="24"/>
              </w:rPr>
              <w:tab/>
            </w:r>
            <w:r>
              <w:rPr>
                <w:spacing w:val="-4"/>
                <w:sz w:val="24"/>
              </w:rPr>
              <w:t xml:space="preserve">языка </w:t>
            </w:r>
            <w:r>
              <w:rPr>
                <w:sz w:val="24"/>
              </w:rPr>
              <w:t>программирования для обработки символьных строк</w:t>
            </w:r>
          </w:p>
        </w:tc>
      </w:tr>
      <w:tr w:rsidR="00243EE0" w14:paraId="5E4FF817" w14:textId="77777777">
        <w:trPr>
          <w:trHeight w:val="2688"/>
        </w:trPr>
        <w:tc>
          <w:tcPr>
            <w:tcW w:w="1078" w:type="dxa"/>
          </w:tcPr>
          <w:p w14:paraId="272F4B69" w14:textId="77777777" w:rsidR="00243EE0" w:rsidRDefault="00000000">
            <w:pPr>
              <w:pStyle w:val="TableParagraph"/>
              <w:spacing w:before="95"/>
              <w:ind w:left="29" w:right="11"/>
              <w:rPr>
                <w:sz w:val="24"/>
              </w:rPr>
            </w:pPr>
            <w:r>
              <w:rPr>
                <w:spacing w:val="-5"/>
                <w:sz w:val="24"/>
              </w:rPr>
              <w:t>3.5</w:t>
            </w:r>
          </w:p>
        </w:tc>
        <w:tc>
          <w:tcPr>
            <w:tcW w:w="7997" w:type="dxa"/>
          </w:tcPr>
          <w:p w14:paraId="5C6CB06B" w14:textId="77777777" w:rsidR="00243EE0" w:rsidRDefault="00000000">
            <w:pPr>
              <w:pStyle w:val="TableParagraph"/>
              <w:spacing w:before="95"/>
              <w:ind w:right="46"/>
              <w:jc w:val="both"/>
              <w:rPr>
                <w:sz w:val="24"/>
              </w:rPr>
            </w:pPr>
            <w:r>
              <w:rPr>
                <w:sz w:val="24"/>
              </w:rPr>
              <w:t>Табличные величины (массивы). Алгоритмы работы с элементами массива</w:t>
            </w:r>
            <w:r>
              <w:rPr>
                <w:spacing w:val="80"/>
                <w:sz w:val="24"/>
              </w:rPr>
              <w:t xml:space="preserve"> </w:t>
            </w:r>
            <w:r>
              <w:rPr>
                <w:sz w:val="24"/>
              </w:rPr>
              <w:t>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w:t>
            </w:r>
            <w:r>
              <w:rPr>
                <w:spacing w:val="40"/>
                <w:sz w:val="24"/>
              </w:rPr>
              <w:t xml:space="preserve"> </w:t>
            </w:r>
            <w:r>
              <w:rPr>
                <w:sz w:val="24"/>
              </w:rPr>
              <w:t>элементов массива в обратном порядке.</w:t>
            </w:r>
          </w:p>
          <w:p w14:paraId="50B8D854" w14:textId="77777777" w:rsidR="00243EE0" w:rsidRDefault="00000000">
            <w:pPr>
              <w:pStyle w:val="TableParagraph"/>
              <w:spacing w:before="12" w:line="232" w:lineRule="auto"/>
              <w:ind w:right="78"/>
              <w:jc w:val="both"/>
              <w:rPr>
                <w:sz w:val="24"/>
              </w:rPr>
            </w:pPr>
            <w:r>
              <w:rPr>
                <w:sz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243EE0" w14:paraId="16DEA7F6" w14:textId="77777777">
        <w:trPr>
          <w:trHeight w:val="479"/>
        </w:trPr>
        <w:tc>
          <w:tcPr>
            <w:tcW w:w="1078" w:type="dxa"/>
          </w:tcPr>
          <w:p w14:paraId="3CED6193" w14:textId="77777777" w:rsidR="00243EE0" w:rsidRDefault="00000000">
            <w:pPr>
              <w:pStyle w:val="TableParagraph"/>
              <w:spacing w:before="97"/>
              <w:ind w:left="29" w:right="3"/>
              <w:rPr>
                <w:sz w:val="24"/>
              </w:rPr>
            </w:pPr>
            <w:r>
              <w:rPr>
                <w:spacing w:val="-10"/>
                <w:sz w:val="24"/>
              </w:rPr>
              <w:t>4</w:t>
            </w:r>
          </w:p>
        </w:tc>
        <w:tc>
          <w:tcPr>
            <w:tcW w:w="7997" w:type="dxa"/>
          </w:tcPr>
          <w:p w14:paraId="79C5085C" w14:textId="77777777" w:rsidR="00243EE0" w:rsidRDefault="00000000">
            <w:pPr>
              <w:pStyle w:val="TableParagraph"/>
              <w:spacing w:before="97"/>
              <w:jc w:val="left"/>
              <w:rPr>
                <w:sz w:val="24"/>
              </w:rPr>
            </w:pPr>
            <w:r>
              <w:rPr>
                <w:sz w:val="24"/>
              </w:rPr>
              <w:t>Информационные</w:t>
            </w:r>
            <w:r>
              <w:rPr>
                <w:spacing w:val="-6"/>
                <w:sz w:val="24"/>
              </w:rPr>
              <w:t xml:space="preserve"> </w:t>
            </w:r>
            <w:r>
              <w:rPr>
                <w:spacing w:val="-2"/>
                <w:sz w:val="24"/>
              </w:rPr>
              <w:t>технологии</w:t>
            </w:r>
          </w:p>
        </w:tc>
      </w:tr>
      <w:tr w:rsidR="00243EE0" w14:paraId="5D441D7F" w14:textId="77777777">
        <w:trPr>
          <w:trHeight w:val="1583"/>
        </w:trPr>
        <w:tc>
          <w:tcPr>
            <w:tcW w:w="1078" w:type="dxa"/>
          </w:tcPr>
          <w:p w14:paraId="76DE49A0" w14:textId="77777777" w:rsidR="00243EE0" w:rsidRDefault="00000000">
            <w:pPr>
              <w:pStyle w:val="TableParagraph"/>
              <w:spacing w:before="95"/>
              <w:ind w:left="29" w:right="11"/>
              <w:rPr>
                <w:sz w:val="24"/>
              </w:rPr>
            </w:pPr>
            <w:r>
              <w:rPr>
                <w:spacing w:val="-5"/>
                <w:sz w:val="24"/>
              </w:rPr>
              <w:t>4.1</w:t>
            </w:r>
          </w:p>
        </w:tc>
        <w:tc>
          <w:tcPr>
            <w:tcW w:w="7997" w:type="dxa"/>
          </w:tcPr>
          <w:p w14:paraId="48BB8758" w14:textId="77777777" w:rsidR="00243EE0" w:rsidRDefault="00000000">
            <w:pPr>
              <w:pStyle w:val="TableParagraph"/>
              <w:spacing w:before="95"/>
              <w:ind w:right="45"/>
              <w:jc w:val="both"/>
              <w:rPr>
                <w:sz w:val="24"/>
              </w:rPr>
            </w:pPr>
            <w:r>
              <w:rPr>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43EE0" w14:paraId="31F4B32A" w14:textId="77777777">
        <w:trPr>
          <w:trHeight w:val="1032"/>
        </w:trPr>
        <w:tc>
          <w:tcPr>
            <w:tcW w:w="1078" w:type="dxa"/>
          </w:tcPr>
          <w:p w14:paraId="192C8BDF" w14:textId="77777777" w:rsidR="00243EE0" w:rsidRDefault="00000000">
            <w:pPr>
              <w:pStyle w:val="TableParagraph"/>
              <w:spacing w:before="95"/>
              <w:ind w:left="29" w:right="11"/>
              <w:rPr>
                <w:sz w:val="24"/>
              </w:rPr>
            </w:pPr>
            <w:r>
              <w:rPr>
                <w:spacing w:val="-5"/>
                <w:sz w:val="24"/>
              </w:rPr>
              <w:t>4.2</w:t>
            </w:r>
          </w:p>
        </w:tc>
        <w:tc>
          <w:tcPr>
            <w:tcW w:w="7997" w:type="dxa"/>
          </w:tcPr>
          <w:p w14:paraId="5CFEB1B7" w14:textId="77777777" w:rsidR="00243EE0" w:rsidRDefault="00000000">
            <w:pPr>
              <w:pStyle w:val="TableParagraph"/>
              <w:spacing w:before="95"/>
              <w:ind w:right="52"/>
              <w:jc w:val="both"/>
              <w:rPr>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w:t>
            </w:r>
            <w:r>
              <w:rPr>
                <w:spacing w:val="-2"/>
                <w:sz w:val="24"/>
              </w:rPr>
              <w:t>диапазона</w:t>
            </w:r>
          </w:p>
        </w:tc>
      </w:tr>
      <w:tr w:rsidR="00243EE0" w14:paraId="21535261" w14:textId="77777777">
        <w:trPr>
          <w:trHeight w:val="1305"/>
        </w:trPr>
        <w:tc>
          <w:tcPr>
            <w:tcW w:w="1078" w:type="dxa"/>
          </w:tcPr>
          <w:p w14:paraId="138A2B80" w14:textId="77777777" w:rsidR="00243EE0" w:rsidRDefault="00000000">
            <w:pPr>
              <w:pStyle w:val="TableParagraph"/>
              <w:spacing w:before="95"/>
              <w:ind w:left="29" w:right="11"/>
              <w:rPr>
                <w:sz w:val="24"/>
              </w:rPr>
            </w:pPr>
            <w:r>
              <w:rPr>
                <w:spacing w:val="-5"/>
                <w:sz w:val="24"/>
              </w:rPr>
              <w:t>4.3</w:t>
            </w:r>
          </w:p>
        </w:tc>
        <w:tc>
          <w:tcPr>
            <w:tcW w:w="7997" w:type="dxa"/>
          </w:tcPr>
          <w:p w14:paraId="36B38DCA" w14:textId="77777777" w:rsidR="00243EE0" w:rsidRDefault="00000000">
            <w:pPr>
              <w:pStyle w:val="TableParagraph"/>
              <w:spacing w:before="95"/>
              <w:ind w:right="36"/>
              <w:jc w:val="both"/>
              <w:rPr>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Pr>
                <w:spacing w:val="-2"/>
                <w:sz w:val="24"/>
              </w:rPr>
              <w:t>моделирования</w:t>
            </w:r>
          </w:p>
        </w:tc>
      </w:tr>
      <w:tr w:rsidR="00243EE0" w14:paraId="7B750CE5" w14:textId="77777777">
        <w:trPr>
          <w:trHeight w:val="482"/>
        </w:trPr>
        <w:tc>
          <w:tcPr>
            <w:tcW w:w="1078" w:type="dxa"/>
          </w:tcPr>
          <w:p w14:paraId="148C1E78" w14:textId="77777777" w:rsidR="00243EE0" w:rsidRDefault="00000000">
            <w:pPr>
              <w:pStyle w:val="TableParagraph"/>
              <w:spacing w:before="97"/>
              <w:ind w:left="29" w:right="11"/>
              <w:rPr>
                <w:sz w:val="24"/>
              </w:rPr>
            </w:pPr>
            <w:r>
              <w:rPr>
                <w:spacing w:val="-5"/>
                <w:sz w:val="24"/>
              </w:rPr>
              <w:t>4.4</w:t>
            </w:r>
          </w:p>
        </w:tc>
        <w:tc>
          <w:tcPr>
            <w:tcW w:w="7997" w:type="dxa"/>
          </w:tcPr>
          <w:p w14:paraId="5E79A328" w14:textId="77777777" w:rsidR="00243EE0" w:rsidRDefault="00000000">
            <w:pPr>
              <w:pStyle w:val="TableParagraph"/>
              <w:spacing w:before="97"/>
              <w:jc w:val="left"/>
              <w:rPr>
                <w:sz w:val="24"/>
              </w:rPr>
            </w:pPr>
            <w:r>
              <w:rPr>
                <w:sz w:val="24"/>
              </w:rPr>
              <w:t>Численное</w:t>
            </w:r>
            <w:r>
              <w:rPr>
                <w:spacing w:val="-8"/>
                <w:sz w:val="24"/>
              </w:rPr>
              <w:t xml:space="preserve"> </w:t>
            </w:r>
            <w:r>
              <w:rPr>
                <w:sz w:val="24"/>
              </w:rPr>
              <w:t>решение</w:t>
            </w:r>
            <w:r>
              <w:rPr>
                <w:spacing w:val="-5"/>
                <w:sz w:val="24"/>
              </w:rPr>
              <w:t xml:space="preserve"> </w:t>
            </w:r>
            <w:r>
              <w:rPr>
                <w:sz w:val="24"/>
              </w:rPr>
              <w:t>уравнений</w:t>
            </w:r>
            <w:r>
              <w:rPr>
                <w:spacing w:val="-4"/>
                <w:sz w:val="24"/>
              </w:rPr>
              <w:t xml:space="preserve"> </w:t>
            </w:r>
            <w:r>
              <w:rPr>
                <w:sz w:val="24"/>
              </w:rPr>
              <w:t>с</w:t>
            </w:r>
            <w:r>
              <w:rPr>
                <w:spacing w:val="-6"/>
                <w:sz w:val="24"/>
              </w:rPr>
              <w:t xml:space="preserve"> </w:t>
            </w:r>
            <w:r>
              <w:rPr>
                <w:sz w:val="24"/>
              </w:rPr>
              <w:t>помощью</w:t>
            </w:r>
            <w:r>
              <w:rPr>
                <w:spacing w:val="-7"/>
                <w:sz w:val="24"/>
              </w:rPr>
              <w:t xml:space="preserve"> </w:t>
            </w:r>
            <w:r>
              <w:rPr>
                <w:sz w:val="24"/>
              </w:rPr>
              <w:t>подбора</w:t>
            </w:r>
            <w:r>
              <w:rPr>
                <w:spacing w:val="-8"/>
                <w:sz w:val="24"/>
              </w:rPr>
              <w:t xml:space="preserve"> </w:t>
            </w:r>
            <w:r>
              <w:rPr>
                <w:spacing w:val="-2"/>
                <w:sz w:val="24"/>
              </w:rPr>
              <w:t>параметра</w:t>
            </w:r>
          </w:p>
        </w:tc>
      </w:tr>
      <w:tr w:rsidR="00243EE0" w14:paraId="1AFFBAF9" w14:textId="77777777">
        <w:trPr>
          <w:trHeight w:val="2138"/>
        </w:trPr>
        <w:tc>
          <w:tcPr>
            <w:tcW w:w="1078" w:type="dxa"/>
          </w:tcPr>
          <w:p w14:paraId="547CA573" w14:textId="77777777" w:rsidR="00243EE0" w:rsidRDefault="00000000">
            <w:pPr>
              <w:pStyle w:val="TableParagraph"/>
              <w:spacing w:before="95"/>
              <w:ind w:left="29" w:right="11"/>
              <w:rPr>
                <w:sz w:val="24"/>
              </w:rPr>
            </w:pPr>
            <w:r>
              <w:rPr>
                <w:spacing w:val="-5"/>
                <w:sz w:val="24"/>
              </w:rPr>
              <w:t>4.5</w:t>
            </w:r>
          </w:p>
        </w:tc>
        <w:tc>
          <w:tcPr>
            <w:tcW w:w="7997" w:type="dxa"/>
          </w:tcPr>
          <w:p w14:paraId="4CE41B25" w14:textId="77777777" w:rsidR="00243EE0" w:rsidRDefault="00000000">
            <w:pPr>
              <w:pStyle w:val="TableParagraph"/>
              <w:spacing w:before="95"/>
              <w:ind w:right="43"/>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5F249A2" w14:textId="77777777" w:rsidR="00243EE0" w:rsidRDefault="00000000">
            <w:pPr>
              <w:pStyle w:val="TableParagraph"/>
              <w:ind w:right="46"/>
              <w:jc w:val="both"/>
              <w:rPr>
                <w:sz w:val="24"/>
              </w:rPr>
            </w:pPr>
            <w:r>
              <w:rPr>
                <w:sz w:val="24"/>
              </w:rPr>
              <w:t>Многотабличные базы данных. Типы связей между таблицами. Запросы к многотабличным базам данных</w:t>
            </w:r>
          </w:p>
        </w:tc>
      </w:tr>
    </w:tbl>
    <w:p w14:paraId="5FB4A43E" w14:textId="77777777" w:rsidR="00243EE0" w:rsidRDefault="00000000">
      <w:pPr>
        <w:pStyle w:val="a3"/>
        <w:spacing w:before="22"/>
        <w:ind w:right="487" w:firstLine="540"/>
      </w:pPr>
      <w:r>
        <w:t xml:space="preserve">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w:t>
      </w:r>
      <w:r>
        <w:rPr>
          <w:spacing w:val="-2"/>
        </w:rPr>
        <w:t>нагрузке.</w:t>
      </w:r>
    </w:p>
    <w:p w14:paraId="300DCACC" w14:textId="77777777" w:rsidR="00243EE0" w:rsidRDefault="00000000">
      <w:pPr>
        <w:pStyle w:val="a3"/>
        <w:ind w:right="488" w:firstLine="540"/>
      </w:pPr>
      <w:r>
        <w:t xml:space="preserve">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14:paraId="1C29B9A5" w14:textId="77777777" w:rsidR="00243EE0" w:rsidRDefault="00243EE0">
      <w:pPr>
        <w:pStyle w:val="a3"/>
        <w:spacing w:before="2"/>
        <w:ind w:left="0" w:firstLine="0"/>
        <w:jc w:val="left"/>
      </w:pPr>
    </w:p>
    <w:p w14:paraId="07C3B800" w14:textId="77777777" w:rsidR="00243EE0" w:rsidRDefault="00000000">
      <w:pPr>
        <w:spacing w:before="1"/>
        <w:ind w:right="74"/>
        <w:jc w:val="center"/>
        <w:rPr>
          <w:b/>
          <w:sz w:val="24"/>
        </w:rPr>
      </w:pPr>
      <w:r>
        <w:rPr>
          <w:b/>
          <w:sz w:val="24"/>
        </w:rPr>
        <w:t>Проверяемые</w:t>
      </w:r>
      <w:r>
        <w:rPr>
          <w:b/>
          <w:spacing w:val="-8"/>
          <w:sz w:val="24"/>
        </w:rPr>
        <w:t xml:space="preserve"> </w:t>
      </w:r>
      <w:r>
        <w:rPr>
          <w:b/>
          <w:sz w:val="24"/>
        </w:rPr>
        <w:t>на</w:t>
      </w:r>
      <w:r>
        <w:rPr>
          <w:b/>
          <w:spacing w:val="-2"/>
          <w:sz w:val="24"/>
        </w:rPr>
        <w:t xml:space="preserve"> </w:t>
      </w:r>
      <w:r>
        <w:rPr>
          <w:b/>
          <w:sz w:val="24"/>
        </w:rPr>
        <w:t>ЕГЭ</w:t>
      </w:r>
      <w:r>
        <w:rPr>
          <w:b/>
          <w:spacing w:val="-6"/>
          <w:sz w:val="24"/>
        </w:rPr>
        <w:t xml:space="preserve"> </w:t>
      </w:r>
      <w:r>
        <w:rPr>
          <w:b/>
          <w:sz w:val="24"/>
        </w:rPr>
        <w:t>по</w:t>
      </w:r>
      <w:r>
        <w:rPr>
          <w:b/>
          <w:spacing w:val="-2"/>
          <w:sz w:val="24"/>
        </w:rPr>
        <w:t xml:space="preserve"> </w:t>
      </w:r>
      <w:r>
        <w:rPr>
          <w:b/>
          <w:sz w:val="24"/>
        </w:rPr>
        <w:t>информатике</w:t>
      </w:r>
      <w:r>
        <w:rPr>
          <w:b/>
          <w:spacing w:val="-4"/>
          <w:sz w:val="24"/>
        </w:rPr>
        <w:t xml:space="preserve"> </w:t>
      </w:r>
      <w:r>
        <w:rPr>
          <w:b/>
          <w:spacing w:val="-2"/>
          <w:sz w:val="24"/>
        </w:rPr>
        <w:t>требования</w:t>
      </w:r>
    </w:p>
    <w:p w14:paraId="7A768F4B" w14:textId="77777777" w:rsidR="00243EE0" w:rsidRDefault="00000000">
      <w:pPr>
        <w:ind w:right="79"/>
        <w:jc w:val="center"/>
        <w:rPr>
          <w:b/>
          <w:sz w:val="24"/>
        </w:rPr>
      </w:pPr>
      <w:r>
        <w:rPr>
          <w:b/>
          <w:sz w:val="24"/>
        </w:rPr>
        <w:t>к</w:t>
      </w:r>
      <w:r>
        <w:rPr>
          <w:b/>
          <w:spacing w:val="-10"/>
          <w:sz w:val="24"/>
        </w:rPr>
        <w:t xml:space="preserve"> </w:t>
      </w:r>
      <w:r>
        <w:rPr>
          <w:b/>
          <w:sz w:val="24"/>
        </w:rPr>
        <w:t>результатам</w:t>
      </w:r>
      <w:r>
        <w:rPr>
          <w:b/>
          <w:spacing w:val="-10"/>
          <w:sz w:val="24"/>
        </w:rPr>
        <w:t xml:space="preserve"> </w:t>
      </w:r>
      <w:r>
        <w:rPr>
          <w:b/>
          <w:sz w:val="24"/>
        </w:rPr>
        <w:t>освоения</w:t>
      </w:r>
      <w:r>
        <w:rPr>
          <w:b/>
          <w:spacing w:val="-7"/>
          <w:sz w:val="24"/>
        </w:rPr>
        <w:t xml:space="preserve"> </w:t>
      </w:r>
      <w:r>
        <w:rPr>
          <w:b/>
          <w:sz w:val="24"/>
        </w:rPr>
        <w:t>основной</w:t>
      </w:r>
      <w:r>
        <w:rPr>
          <w:b/>
          <w:spacing w:val="-5"/>
          <w:sz w:val="24"/>
        </w:rPr>
        <w:t xml:space="preserve"> </w:t>
      </w:r>
      <w:r>
        <w:rPr>
          <w:b/>
          <w:sz w:val="24"/>
        </w:rPr>
        <w:t>образовательной</w:t>
      </w:r>
      <w:r>
        <w:rPr>
          <w:b/>
          <w:spacing w:val="-3"/>
          <w:sz w:val="24"/>
        </w:rPr>
        <w:t xml:space="preserve"> </w:t>
      </w:r>
      <w:r>
        <w:rPr>
          <w:b/>
          <w:spacing w:val="-2"/>
          <w:sz w:val="24"/>
        </w:rPr>
        <w:t>программы</w:t>
      </w:r>
    </w:p>
    <w:p w14:paraId="31643266" w14:textId="77777777" w:rsidR="00243EE0" w:rsidRDefault="00243EE0">
      <w:pPr>
        <w:jc w:val="center"/>
        <w:rPr>
          <w:b/>
          <w:sz w:val="24"/>
        </w:rPr>
        <w:sectPr w:rsidR="00243EE0">
          <w:pgSz w:w="11920" w:h="16840"/>
          <w:pgMar w:top="780" w:right="360" w:bottom="280" w:left="720" w:header="720" w:footer="720" w:gutter="0"/>
          <w:cols w:space="720"/>
        </w:sectPr>
      </w:pPr>
    </w:p>
    <w:p w14:paraId="6BEE3A29" w14:textId="77777777" w:rsidR="00243EE0" w:rsidRDefault="00000000">
      <w:pPr>
        <w:spacing w:before="68"/>
        <w:ind w:right="74"/>
        <w:jc w:val="center"/>
        <w:rPr>
          <w:b/>
          <w:sz w:val="24"/>
        </w:rPr>
      </w:pPr>
      <w:r>
        <w:rPr>
          <w:b/>
          <w:sz w:val="24"/>
        </w:rPr>
        <w:lastRenderedPageBreak/>
        <w:t>среднего</w:t>
      </w:r>
      <w:r>
        <w:rPr>
          <w:b/>
          <w:spacing w:val="-6"/>
          <w:sz w:val="24"/>
        </w:rPr>
        <w:t xml:space="preserve"> </w:t>
      </w:r>
      <w:r>
        <w:rPr>
          <w:b/>
          <w:sz w:val="24"/>
        </w:rPr>
        <w:t>общего</w:t>
      </w:r>
      <w:r>
        <w:rPr>
          <w:b/>
          <w:spacing w:val="-4"/>
          <w:sz w:val="24"/>
        </w:rPr>
        <w:t xml:space="preserve"> </w:t>
      </w:r>
      <w:r>
        <w:rPr>
          <w:b/>
          <w:spacing w:val="-2"/>
          <w:sz w:val="24"/>
        </w:rPr>
        <w:t>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2205163" w14:textId="77777777">
        <w:trPr>
          <w:trHeight w:val="1034"/>
        </w:trPr>
        <w:tc>
          <w:tcPr>
            <w:tcW w:w="1702" w:type="dxa"/>
          </w:tcPr>
          <w:p w14:paraId="2D3A1F32"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29CB9503" w14:textId="77777777" w:rsidR="00243EE0" w:rsidRDefault="00000000">
            <w:pPr>
              <w:pStyle w:val="TableParagraph"/>
              <w:spacing w:before="95"/>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11480B00" w14:textId="77777777">
        <w:trPr>
          <w:trHeight w:val="477"/>
        </w:trPr>
        <w:tc>
          <w:tcPr>
            <w:tcW w:w="1702" w:type="dxa"/>
          </w:tcPr>
          <w:p w14:paraId="2CDEE668" w14:textId="77777777" w:rsidR="00243EE0" w:rsidRDefault="00000000">
            <w:pPr>
              <w:pStyle w:val="TableParagraph"/>
              <w:spacing w:before="92"/>
              <w:ind w:left="26" w:right="8"/>
              <w:rPr>
                <w:sz w:val="24"/>
              </w:rPr>
            </w:pPr>
            <w:r>
              <w:rPr>
                <w:spacing w:val="-5"/>
                <w:sz w:val="24"/>
              </w:rPr>
              <w:t>1.</w:t>
            </w:r>
          </w:p>
        </w:tc>
        <w:tc>
          <w:tcPr>
            <w:tcW w:w="7373" w:type="dxa"/>
          </w:tcPr>
          <w:p w14:paraId="7E39FA66" w14:textId="77777777" w:rsidR="00243EE0" w:rsidRDefault="00000000">
            <w:pPr>
              <w:pStyle w:val="TableParagraph"/>
              <w:spacing w:before="92"/>
              <w:jc w:val="left"/>
              <w:rPr>
                <w:sz w:val="24"/>
              </w:rPr>
            </w:pPr>
            <w:r>
              <w:rPr>
                <w:sz w:val="24"/>
              </w:rPr>
              <w:t>Знать</w:t>
            </w:r>
            <w:r>
              <w:rPr>
                <w:spacing w:val="-5"/>
                <w:sz w:val="24"/>
              </w:rPr>
              <w:t xml:space="preserve"> </w:t>
            </w:r>
            <w:r>
              <w:rPr>
                <w:spacing w:val="-2"/>
                <w:sz w:val="24"/>
              </w:rPr>
              <w:t>(понимать)</w:t>
            </w:r>
          </w:p>
        </w:tc>
      </w:tr>
      <w:tr w:rsidR="00243EE0" w14:paraId="22242BAC" w14:textId="77777777">
        <w:trPr>
          <w:trHeight w:val="1859"/>
        </w:trPr>
        <w:tc>
          <w:tcPr>
            <w:tcW w:w="1702" w:type="dxa"/>
          </w:tcPr>
          <w:p w14:paraId="13DAC0DD" w14:textId="77777777" w:rsidR="00243EE0" w:rsidRDefault="00000000">
            <w:pPr>
              <w:pStyle w:val="TableParagraph"/>
              <w:spacing w:before="95"/>
              <w:ind w:left="26" w:right="8"/>
              <w:rPr>
                <w:sz w:val="24"/>
              </w:rPr>
            </w:pPr>
            <w:r>
              <w:rPr>
                <w:spacing w:val="-5"/>
                <w:sz w:val="24"/>
              </w:rPr>
              <w:t>1.1</w:t>
            </w:r>
          </w:p>
        </w:tc>
        <w:tc>
          <w:tcPr>
            <w:tcW w:w="7373" w:type="dxa"/>
          </w:tcPr>
          <w:p w14:paraId="4A25AB29" w14:textId="77777777" w:rsidR="00243EE0" w:rsidRDefault="00000000">
            <w:pPr>
              <w:pStyle w:val="TableParagraph"/>
              <w:spacing w:before="95"/>
              <w:ind w:right="46"/>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w:t>
            </w:r>
            <w:r>
              <w:rPr>
                <w:spacing w:val="40"/>
                <w:sz w:val="24"/>
              </w:rPr>
              <w:t xml:space="preserve"> </w:t>
            </w:r>
            <w:r>
              <w:rPr>
                <w:spacing w:val="-2"/>
                <w:sz w:val="24"/>
              </w:rPr>
              <w:t>специализации</w:t>
            </w:r>
          </w:p>
        </w:tc>
      </w:tr>
      <w:tr w:rsidR="00243EE0" w14:paraId="6F82F5FC" w14:textId="77777777">
        <w:trPr>
          <w:trHeight w:val="756"/>
        </w:trPr>
        <w:tc>
          <w:tcPr>
            <w:tcW w:w="1702" w:type="dxa"/>
          </w:tcPr>
          <w:p w14:paraId="60AC2EEA" w14:textId="77777777" w:rsidR="00243EE0" w:rsidRDefault="00000000">
            <w:pPr>
              <w:pStyle w:val="TableParagraph"/>
              <w:spacing w:before="95"/>
              <w:ind w:left="26" w:right="8"/>
              <w:rPr>
                <w:sz w:val="24"/>
              </w:rPr>
            </w:pPr>
            <w:r>
              <w:rPr>
                <w:spacing w:val="-5"/>
                <w:sz w:val="24"/>
              </w:rPr>
              <w:t>1.2</w:t>
            </w:r>
          </w:p>
        </w:tc>
        <w:tc>
          <w:tcPr>
            <w:tcW w:w="7373" w:type="dxa"/>
          </w:tcPr>
          <w:p w14:paraId="4890A125" w14:textId="77777777" w:rsidR="00243EE0" w:rsidRDefault="00000000">
            <w:pPr>
              <w:pStyle w:val="TableParagraph"/>
              <w:tabs>
                <w:tab w:val="left" w:pos="1175"/>
                <w:tab w:val="left" w:pos="2923"/>
                <w:tab w:val="left" w:pos="3266"/>
                <w:tab w:val="left" w:pos="4329"/>
                <w:tab w:val="left" w:pos="5674"/>
                <w:tab w:val="left" w:pos="7184"/>
              </w:tabs>
              <w:spacing w:before="95"/>
              <w:ind w:right="48"/>
              <w:jc w:val="left"/>
              <w:rPr>
                <w:sz w:val="24"/>
              </w:rPr>
            </w:pPr>
            <w:r>
              <w:rPr>
                <w:spacing w:val="-2"/>
                <w:sz w:val="24"/>
              </w:rPr>
              <w:t>Наличие</w:t>
            </w:r>
            <w:r>
              <w:rPr>
                <w:sz w:val="24"/>
              </w:rPr>
              <w:tab/>
            </w:r>
            <w:r>
              <w:rPr>
                <w:spacing w:val="-2"/>
                <w:sz w:val="24"/>
              </w:rPr>
              <w:t>представлений</w:t>
            </w:r>
            <w:r>
              <w:rPr>
                <w:sz w:val="24"/>
              </w:rPr>
              <w:tab/>
            </w:r>
            <w:r>
              <w:rPr>
                <w:spacing w:val="-10"/>
                <w:sz w:val="24"/>
              </w:rPr>
              <w:t>о</w:t>
            </w:r>
            <w:r>
              <w:rPr>
                <w:sz w:val="24"/>
              </w:rPr>
              <w:tab/>
            </w:r>
            <w:r>
              <w:rPr>
                <w:spacing w:val="-2"/>
                <w:sz w:val="24"/>
              </w:rPr>
              <w:t>базовых</w:t>
            </w:r>
            <w:r>
              <w:rPr>
                <w:sz w:val="24"/>
              </w:rPr>
              <w:tab/>
            </w:r>
            <w:r>
              <w:rPr>
                <w:spacing w:val="-2"/>
                <w:sz w:val="24"/>
              </w:rPr>
              <w:t>принципах</w:t>
            </w:r>
            <w:r>
              <w:rPr>
                <w:sz w:val="24"/>
              </w:rPr>
              <w:tab/>
            </w:r>
            <w:r>
              <w:rPr>
                <w:spacing w:val="-2"/>
                <w:sz w:val="24"/>
              </w:rPr>
              <w:t>организации</w:t>
            </w:r>
            <w:r>
              <w:rPr>
                <w:sz w:val="24"/>
              </w:rPr>
              <w:tab/>
            </w:r>
            <w:r>
              <w:rPr>
                <w:spacing w:val="-10"/>
                <w:sz w:val="24"/>
              </w:rPr>
              <w:t xml:space="preserve">и </w:t>
            </w:r>
            <w:r>
              <w:rPr>
                <w:sz w:val="24"/>
              </w:rPr>
              <w:t>функционирования компьютерных сетей</w:t>
            </w:r>
          </w:p>
        </w:tc>
      </w:tr>
      <w:tr w:rsidR="00243EE0" w14:paraId="09452C35" w14:textId="77777777">
        <w:trPr>
          <w:trHeight w:val="755"/>
        </w:trPr>
        <w:tc>
          <w:tcPr>
            <w:tcW w:w="1702" w:type="dxa"/>
          </w:tcPr>
          <w:p w14:paraId="0E23B3D2" w14:textId="77777777" w:rsidR="00243EE0" w:rsidRDefault="00000000">
            <w:pPr>
              <w:pStyle w:val="TableParagraph"/>
              <w:spacing w:before="95"/>
              <w:ind w:left="26" w:right="8"/>
              <w:rPr>
                <w:sz w:val="24"/>
              </w:rPr>
            </w:pPr>
            <w:r>
              <w:rPr>
                <w:spacing w:val="-5"/>
                <w:sz w:val="24"/>
              </w:rPr>
              <w:t>1.3</w:t>
            </w:r>
          </w:p>
        </w:tc>
        <w:tc>
          <w:tcPr>
            <w:tcW w:w="7373" w:type="dxa"/>
          </w:tcPr>
          <w:p w14:paraId="0AB628BA" w14:textId="77777777" w:rsidR="00243EE0" w:rsidRDefault="00000000">
            <w:pPr>
              <w:pStyle w:val="TableParagraph"/>
              <w:spacing w:before="95"/>
              <w:jc w:val="left"/>
              <w:rPr>
                <w:sz w:val="24"/>
              </w:rPr>
            </w:pPr>
            <w:r>
              <w:rPr>
                <w:sz w:val="24"/>
              </w:rPr>
              <w:t>Понимание</w:t>
            </w:r>
            <w:r>
              <w:rPr>
                <w:spacing w:val="33"/>
                <w:sz w:val="24"/>
              </w:rPr>
              <w:t xml:space="preserve"> </w:t>
            </w:r>
            <w:r>
              <w:rPr>
                <w:sz w:val="24"/>
              </w:rPr>
              <w:t>основных</w:t>
            </w:r>
            <w:r>
              <w:rPr>
                <w:spacing w:val="33"/>
                <w:sz w:val="24"/>
              </w:rPr>
              <w:t xml:space="preserve"> </w:t>
            </w:r>
            <w:r>
              <w:rPr>
                <w:sz w:val="24"/>
              </w:rPr>
              <w:t>принципов</w:t>
            </w:r>
            <w:r>
              <w:rPr>
                <w:spacing w:val="33"/>
                <w:sz w:val="24"/>
              </w:rPr>
              <w:t xml:space="preserve"> </w:t>
            </w:r>
            <w:r>
              <w:rPr>
                <w:sz w:val="24"/>
              </w:rPr>
              <w:t>дискретизации</w:t>
            </w:r>
            <w:r>
              <w:rPr>
                <w:spacing w:val="33"/>
                <w:sz w:val="24"/>
              </w:rPr>
              <w:t xml:space="preserve"> </w:t>
            </w:r>
            <w:r>
              <w:rPr>
                <w:sz w:val="24"/>
              </w:rPr>
              <w:t>различных</w:t>
            </w:r>
            <w:r>
              <w:rPr>
                <w:spacing w:val="33"/>
                <w:sz w:val="24"/>
              </w:rPr>
              <w:t xml:space="preserve"> </w:t>
            </w:r>
            <w:r>
              <w:rPr>
                <w:sz w:val="24"/>
              </w:rPr>
              <w:t xml:space="preserve">видов </w:t>
            </w:r>
            <w:r>
              <w:rPr>
                <w:spacing w:val="-2"/>
                <w:sz w:val="24"/>
              </w:rPr>
              <w:t>информации</w:t>
            </w:r>
          </w:p>
        </w:tc>
      </w:tr>
      <w:tr w:rsidR="00243EE0" w14:paraId="4FCFE144" w14:textId="77777777">
        <w:trPr>
          <w:trHeight w:val="1583"/>
        </w:trPr>
        <w:tc>
          <w:tcPr>
            <w:tcW w:w="1702" w:type="dxa"/>
          </w:tcPr>
          <w:p w14:paraId="3DBDAF6B" w14:textId="77777777" w:rsidR="00243EE0" w:rsidRDefault="00000000">
            <w:pPr>
              <w:pStyle w:val="TableParagraph"/>
              <w:spacing w:before="95"/>
              <w:ind w:left="26" w:right="8"/>
              <w:rPr>
                <w:sz w:val="24"/>
              </w:rPr>
            </w:pPr>
            <w:r>
              <w:rPr>
                <w:spacing w:val="-5"/>
                <w:sz w:val="24"/>
              </w:rPr>
              <w:t>1.4</w:t>
            </w:r>
          </w:p>
        </w:tc>
        <w:tc>
          <w:tcPr>
            <w:tcW w:w="7373" w:type="dxa"/>
          </w:tcPr>
          <w:p w14:paraId="30FF5E42" w14:textId="77777777" w:rsidR="00243EE0" w:rsidRDefault="00000000">
            <w:pPr>
              <w:pStyle w:val="TableParagraph"/>
              <w:spacing w:before="95"/>
              <w:ind w:right="47"/>
              <w:jc w:val="both"/>
              <w:rPr>
                <w:sz w:val="24"/>
              </w:rPr>
            </w:pPr>
            <w:r>
              <w:rPr>
                <w:sz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243EE0" w14:paraId="70584FDC" w14:textId="77777777">
        <w:trPr>
          <w:trHeight w:val="758"/>
        </w:trPr>
        <w:tc>
          <w:tcPr>
            <w:tcW w:w="1702" w:type="dxa"/>
          </w:tcPr>
          <w:p w14:paraId="7501DEFE" w14:textId="77777777" w:rsidR="00243EE0" w:rsidRDefault="00000000">
            <w:pPr>
              <w:pStyle w:val="TableParagraph"/>
              <w:spacing w:before="95"/>
              <w:ind w:left="26" w:right="8"/>
              <w:rPr>
                <w:sz w:val="24"/>
              </w:rPr>
            </w:pPr>
            <w:r>
              <w:rPr>
                <w:spacing w:val="-5"/>
                <w:sz w:val="24"/>
              </w:rPr>
              <w:t>1.5</w:t>
            </w:r>
          </w:p>
        </w:tc>
        <w:tc>
          <w:tcPr>
            <w:tcW w:w="7373" w:type="dxa"/>
          </w:tcPr>
          <w:p w14:paraId="63D4A8B0" w14:textId="77777777" w:rsidR="00243EE0" w:rsidRDefault="00000000">
            <w:pPr>
              <w:pStyle w:val="TableParagraph"/>
              <w:spacing w:before="95"/>
              <w:jc w:val="left"/>
              <w:rPr>
                <w:sz w:val="24"/>
              </w:rPr>
            </w:pPr>
            <w:r>
              <w:rPr>
                <w:sz w:val="24"/>
              </w:rPr>
              <w:t>Знание</w:t>
            </w:r>
            <w:r>
              <w:rPr>
                <w:spacing w:val="40"/>
                <w:sz w:val="24"/>
              </w:rPr>
              <w:t xml:space="preserve"> </w:t>
            </w:r>
            <w:r>
              <w:rPr>
                <w:sz w:val="24"/>
              </w:rPr>
              <w:t>функциональные</w:t>
            </w:r>
            <w:r>
              <w:rPr>
                <w:spacing w:val="40"/>
                <w:sz w:val="24"/>
              </w:rPr>
              <w:t xml:space="preserve"> </w:t>
            </w:r>
            <w:r>
              <w:rPr>
                <w:sz w:val="24"/>
              </w:rPr>
              <w:t>возможности</w:t>
            </w:r>
            <w:r>
              <w:rPr>
                <w:spacing w:val="40"/>
                <w:sz w:val="24"/>
              </w:rPr>
              <w:t xml:space="preserve"> </w:t>
            </w:r>
            <w:r>
              <w:rPr>
                <w:sz w:val="24"/>
              </w:rPr>
              <w:t>инструментальных</w:t>
            </w:r>
            <w:r>
              <w:rPr>
                <w:spacing w:val="40"/>
                <w:sz w:val="24"/>
              </w:rPr>
              <w:t xml:space="preserve"> </w:t>
            </w:r>
            <w:r>
              <w:rPr>
                <w:sz w:val="24"/>
              </w:rPr>
              <w:t>средств среды разработки</w:t>
            </w:r>
          </w:p>
        </w:tc>
      </w:tr>
      <w:tr w:rsidR="00243EE0" w14:paraId="725FA258" w14:textId="77777777">
        <w:trPr>
          <w:trHeight w:val="753"/>
        </w:trPr>
        <w:tc>
          <w:tcPr>
            <w:tcW w:w="1702" w:type="dxa"/>
          </w:tcPr>
          <w:p w14:paraId="06FCA8A8" w14:textId="77777777" w:rsidR="00243EE0" w:rsidRDefault="00000000">
            <w:pPr>
              <w:pStyle w:val="TableParagraph"/>
              <w:spacing w:before="92"/>
              <w:ind w:left="26" w:right="8"/>
              <w:rPr>
                <w:sz w:val="24"/>
              </w:rPr>
            </w:pPr>
            <w:r>
              <w:rPr>
                <w:spacing w:val="-5"/>
                <w:sz w:val="24"/>
              </w:rPr>
              <w:t>1.6</w:t>
            </w:r>
          </w:p>
        </w:tc>
        <w:tc>
          <w:tcPr>
            <w:tcW w:w="7373" w:type="dxa"/>
          </w:tcPr>
          <w:p w14:paraId="25DEE0B7" w14:textId="77777777" w:rsidR="00243EE0" w:rsidRDefault="00000000">
            <w:pPr>
              <w:pStyle w:val="TableParagraph"/>
              <w:spacing w:before="94" w:line="237" w:lineRule="auto"/>
              <w:jc w:val="left"/>
              <w:rPr>
                <w:sz w:val="24"/>
              </w:rPr>
            </w:pPr>
            <w:r>
              <w:rPr>
                <w:sz w:val="24"/>
              </w:rPr>
              <w:t>Владение</w:t>
            </w:r>
            <w:r>
              <w:rPr>
                <w:spacing w:val="40"/>
                <w:sz w:val="24"/>
              </w:rPr>
              <w:t xml:space="preserve"> </w:t>
            </w:r>
            <w:r>
              <w:rPr>
                <w:sz w:val="24"/>
              </w:rPr>
              <w:t>основными</w:t>
            </w:r>
            <w:r>
              <w:rPr>
                <w:spacing w:val="40"/>
                <w:sz w:val="24"/>
              </w:rPr>
              <w:t xml:space="preserve"> </w:t>
            </w:r>
            <w:r>
              <w:rPr>
                <w:sz w:val="24"/>
              </w:rPr>
              <w:t>сведениями</w:t>
            </w:r>
            <w:r>
              <w:rPr>
                <w:spacing w:val="40"/>
                <w:sz w:val="24"/>
              </w:rPr>
              <w:t xml:space="preserve"> </w:t>
            </w:r>
            <w:r>
              <w:rPr>
                <w:sz w:val="24"/>
              </w:rPr>
              <w:t>о</w:t>
            </w:r>
            <w:r>
              <w:rPr>
                <w:spacing w:val="40"/>
                <w:sz w:val="24"/>
              </w:rPr>
              <w:t xml:space="preserve"> </w:t>
            </w:r>
            <w:r>
              <w:rPr>
                <w:sz w:val="24"/>
              </w:rPr>
              <w:t>базах</w:t>
            </w:r>
            <w:r>
              <w:rPr>
                <w:spacing w:val="40"/>
                <w:sz w:val="24"/>
              </w:rPr>
              <w:t xml:space="preserve"> </w:t>
            </w:r>
            <w:r>
              <w:rPr>
                <w:sz w:val="24"/>
              </w:rPr>
              <w:t>данных,</w:t>
            </w:r>
            <w:r>
              <w:rPr>
                <w:spacing w:val="40"/>
                <w:sz w:val="24"/>
              </w:rPr>
              <w:t xml:space="preserve"> </w:t>
            </w:r>
            <w:r>
              <w:rPr>
                <w:sz w:val="24"/>
              </w:rPr>
              <w:t>их</w:t>
            </w:r>
            <w:r>
              <w:rPr>
                <w:spacing w:val="40"/>
                <w:sz w:val="24"/>
              </w:rPr>
              <w:t xml:space="preserve"> </w:t>
            </w:r>
            <w:r>
              <w:rPr>
                <w:sz w:val="24"/>
              </w:rPr>
              <w:t>структуре,</w:t>
            </w:r>
            <w:r>
              <w:rPr>
                <w:spacing w:val="40"/>
                <w:sz w:val="24"/>
              </w:rPr>
              <w:t xml:space="preserve"> </w:t>
            </w:r>
            <w:r>
              <w:rPr>
                <w:sz w:val="24"/>
              </w:rPr>
              <w:t>средствах создания и работы с ними</w:t>
            </w:r>
          </w:p>
        </w:tc>
      </w:tr>
      <w:tr w:rsidR="00243EE0" w14:paraId="0AC7D054" w14:textId="77777777">
        <w:trPr>
          <w:trHeight w:val="1307"/>
        </w:trPr>
        <w:tc>
          <w:tcPr>
            <w:tcW w:w="1702" w:type="dxa"/>
          </w:tcPr>
          <w:p w14:paraId="59E41050" w14:textId="77777777" w:rsidR="00243EE0" w:rsidRDefault="00000000">
            <w:pPr>
              <w:pStyle w:val="TableParagraph"/>
              <w:spacing w:before="95"/>
              <w:ind w:left="26" w:right="8"/>
              <w:rPr>
                <w:sz w:val="24"/>
              </w:rPr>
            </w:pPr>
            <w:r>
              <w:rPr>
                <w:spacing w:val="-5"/>
                <w:sz w:val="24"/>
              </w:rPr>
              <w:t>1.7</w:t>
            </w:r>
          </w:p>
        </w:tc>
        <w:tc>
          <w:tcPr>
            <w:tcW w:w="7373" w:type="dxa"/>
          </w:tcPr>
          <w:p w14:paraId="1D52C121" w14:textId="77777777" w:rsidR="00243EE0" w:rsidRDefault="00000000">
            <w:pPr>
              <w:pStyle w:val="TableParagraph"/>
              <w:spacing w:before="95"/>
              <w:ind w:right="43"/>
              <w:jc w:val="both"/>
              <w:rPr>
                <w:sz w:val="24"/>
              </w:rPr>
            </w:pPr>
            <w:r>
              <w:rPr>
                <w:sz w:val="24"/>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43EE0" w14:paraId="5A3BF56F" w14:textId="77777777">
        <w:trPr>
          <w:trHeight w:val="1860"/>
        </w:trPr>
        <w:tc>
          <w:tcPr>
            <w:tcW w:w="1702" w:type="dxa"/>
          </w:tcPr>
          <w:p w14:paraId="2E8FE8FA" w14:textId="77777777" w:rsidR="00243EE0" w:rsidRDefault="00000000">
            <w:pPr>
              <w:pStyle w:val="TableParagraph"/>
              <w:spacing w:before="92"/>
              <w:ind w:left="26" w:right="8"/>
              <w:rPr>
                <w:sz w:val="24"/>
              </w:rPr>
            </w:pPr>
            <w:r>
              <w:rPr>
                <w:spacing w:val="-5"/>
                <w:sz w:val="24"/>
              </w:rPr>
              <w:t>1.8</w:t>
            </w:r>
          </w:p>
        </w:tc>
        <w:tc>
          <w:tcPr>
            <w:tcW w:w="7373" w:type="dxa"/>
          </w:tcPr>
          <w:p w14:paraId="61E99D14" w14:textId="77777777" w:rsidR="00243EE0" w:rsidRDefault="00000000">
            <w:pPr>
              <w:pStyle w:val="TableParagraph"/>
              <w:spacing w:before="92"/>
              <w:ind w:right="43"/>
              <w:jc w:val="both"/>
              <w:rPr>
                <w:sz w:val="24"/>
              </w:rPr>
            </w:pPr>
            <w:r>
              <w:rPr>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243EE0" w14:paraId="55279271" w14:textId="77777777">
        <w:trPr>
          <w:trHeight w:val="479"/>
        </w:trPr>
        <w:tc>
          <w:tcPr>
            <w:tcW w:w="1702" w:type="dxa"/>
          </w:tcPr>
          <w:p w14:paraId="4943961D" w14:textId="77777777" w:rsidR="00243EE0" w:rsidRDefault="00000000">
            <w:pPr>
              <w:pStyle w:val="TableParagraph"/>
              <w:spacing w:before="97"/>
              <w:ind w:left="26" w:right="8"/>
              <w:rPr>
                <w:sz w:val="24"/>
              </w:rPr>
            </w:pPr>
            <w:r>
              <w:rPr>
                <w:spacing w:val="-5"/>
                <w:sz w:val="24"/>
              </w:rPr>
              <w:t>2.</w:t>
            </w:r>
          </w:p>
        </w:tc>
        <w:tc>
          <w:tcPr>
            <w:tcW w:w="7373" w:type="dxa"/>
          </w:tcPr>
          <w:p w14:paraId="40E2BADD" w14:textId="77777777" w:rsidR="00243EE0" w:rsidRDefault="00000000">
            <w:pPr>
              <w:pStyle w:val="TableParagraph"/>
              <w:spacing w:before="97"/>
              <w:jc w:val="left"/>
              <w:rPr>
                <w:sz w:val="24"/>
              </w:rPr>
            </w:pPr>
            <w:r>
              <w:rPr>
                <w:spacing w:val="-2"/>
                <w:sz w:val="24"/>
              </w:rPr>
              <w:t>Уметь</w:t>
            </w:r>
          </w:p>
        </w:tc>
      </w:tr>
      <w:tr w:rsidR="00243EE0" w14:paraId="2A52B4BC" w14:textId="77777777">
        <w:trPr>
          <w:trHeight w:val="1583"/>
        </w:trPr>
        <w:tc>
          <w:tcPr>
            <w:tcW w:w="1702" w:type="dxa"/>
          </w:tcPr>
          <w:p w14:paraId="6A29D0F0" w14:textId="77777777" w:rsidR="00243EE0" w:rsidRDefault="00000000">
            <w:pPr>
              <w:pStyle w:val="TableParagraph"/>
              <w:spacing w:before="95"/>
              <w:ind w:left="26" w:right="8"/>
              <w:rPr>
                <w:sz w:val="24"/>
              </w:rPr>
            </w:pPr>
            <w:r>
              <w:rPr>
                <w:spacing w:val="-5"/>
                <w:sz w:val="24"/>
              </w:rPr>
              <w:t>2.1</w:t>
            </w:r>
          </w:p>
        </w:tc>
        <w:tc>
          <w:tcPr>
            <w:tcW w:w="7373" w:type="dxa"/>
          </w:tcPr>
          <w:p w14:paraId="614189DC" w14:textId="77777777" w:rsidR="00243EE0" w:rsidRDefault="00000000">
            <w:pPr>
              <w:pStyle w:val="TableParagraph"/>
              <w:spacing w:before="95"/>
              <w:ind w:right="4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243EE0" w14:paraId="3D88D684" w14:textId="77777777">
        <w:trPr>
          <w:trHeight w:val="1310"/>
        </w:trPr>
        <w:tc>
          <w:tcPr>
            <w:tcW w:w="1702" w:type="dxa"/>
          </w:tcPr>
          <w:p w14:paraId="41EC54C8" w14:textId="77777777" w:rsidR="00243EE0" w:rsidRDefault="00000000">
            <w:pPr>
              <w:pStyle w:val="TableParagraph"/>
              <w:spacing w:before="95"/>
              <w:ind w:left="26" w:right="8"/>
              <w:rPr>
                <w:sz w:val="24"/>
              </w:rPr>
            </w:pPr>
            <w:r>
              <w:rPr>
                <w:spacing w:val="-5"/>
                <w:sz w:val="24"/>
              </w:rPr>
              <w:t>2.2</w:t>
            </w:r>
          </w:p>
        </w:tc>
        <w:tc>
          <w:tcPr>
            <w:tcW w:w="7373" w:type="dxa"/>
          </w:tcPr>
          <w:p w14:paraId="227D573F" w14:textId="77777777" w:rsidR="00243EE0" w:rsidRDefault="00000000">
            <w:pPr>
              <w:pStyle w:val="TableParagraph"/>
              <w:spacing w:before="95"/>
              <w:ind w:right="45"/>
              <w:jc w:val="both"/>
              <w:rPr>
                <w:sz w:val="24"/>
              </w:rPr>
            </w:pPr>
            <w:r>
              <w:rPr>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w:t>
            </w:r>
          </w:p>
        </w:tc>
      </w:tr>
    </w:tbl>
    <w:p w14:paraId="459A5C7F" w14:textId="77777777" w:rsidR="00243EE0" w:rsidRDefault="00243EE0">
      <w:pPr>
        <w:pStyle w:val="TableParagraph"/>
        <w:jc w:val="both"/>
        <w:rPr>
          <w:sz w:val="24"/>
        </w:rPr>
        <w:sectPr w:rsidR="00243EE0">
          <w:pgSz w:w="11920" w:h="16840"/>
          <w:pgMar w:top="760" w:right="360" w:bottom="280" w:left="720" w:header="720" w:footer="720" w:gutter="0"/>
          <w:cols w:space="720"/>
        </w:sectPr>
      </w:pPr>
    </w:p>
    <w:p w14:paraId="4DDB461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3222C31" w14:textId="77777777">
        <w:trPr>
          <w:trHeight w:val="755"/>
        </w:trPr>
        <w:tc>
          <w:tcPr>
            <w:tcW w:w="1702" w:type="dxa"/>
          </w:tcPr>
          <w:p w14:paraId="701D6F12" w14:textId="77777777" w:rsidR="00243EE0" w:rsidRDefault="00243EE0">
            <w:pPr>
              <w:pStyle w:val="TableParagraph"/>
              <w:ind w:left="0"/>
              <w:jc w:val="left"/>
              <w:rPr>
                <w:sz w:val="24"/>
              </w:rPr>
            </w:pPr>
          </w:p>
        </w:tc>
        <w:tc>
          <w:tcPr>
            <w:tcW w:w="7373" w:type="dxa"/>
          </w:tcPr>
          <w:p w14:paraId="343AE9A5" w14:textId="77777777" w:rsidR="00243EE0" w:rsidRDefault="00000000">
            <w:pPr>
              <w:pStyle w:val="TableParagraph"/>
              <w:tabs>
                <w:tab w:val="left" w:pos="955"/>
                <w:tab w:val="left" w:pos="1336"/>
                <w:tab w:val="left" w:pos="2126"/>
                <w:tab w:val="left" w:pos="3549"/>
                <w:tab w:val="left" w:pos="4610"/>
                <w:tab w:val="left" w:pos="6485"/>
              </w:tabs>
              <w:spacing w:before="94" w:line="237" w:lineRule="auto"/>
              <w:ind w:right="59"/>
              <w:jc w:val="left"/>
              <w:rPr>
                <w:sz w:val="24"/>
              </w:rPr>
            </w:pPr>
            <w:r>
              <w:rPr>
                <w:spacing w:val="-2"/>
                <w:sz w:val="24"/>
              </w:rPr>
              <w:t>выбор</w:t>
            </w:r>
            <w:r>
              <w:rPr>
                <w:sz w:val="24"/>
              </w:rPr>
              <w:tab/>
            </w:r>
            <w:r>
              <w:rPr>
                <w:spacing w:val="-10"/>
                <w:sz w:val="24"/>
              </w:rPr>
              <w:t>и</w:t>
            </w:r>
            <w:r>
              <w:rPr>
                <w:sz w:val="24"/>
              </w:rPr>
              <w:tab/>
            </w:r>
            <w:r>
              <w:rPr>
                <w:spacing w:val="-4"/>
                <w:sz w:val="24"/>
              </w:rPr>
              <w:t>(или)</w:t>
            </w:r>
            <w:r>
              <w:rPr>
                <w:sz w:val="24"/>
              </w:rPr>
              <w:tab/>
            </w:r>
            <w:r>
              <w:rPr>
                <w:spacing w:val="-2"/>
                <w:sz w:val="24"/>
              </w:rPr>
              <w:t>построение</w:t>
            </w:r>
            <w:r>
              <w:rPr>
                <w:sz w:val="24"/>
              </w:rPr>
              <w:tab/>
            </w:r>
            <w:r>
              <w:rPr>
                <w:spacing w:val="-2"/>
                <w:sz w:val="24"/>
              </w:rPr>
              <w:t>модели,</w:t>
            </w:r>
            <w:r>
              <w:rPr>
                <w:sz w:val="24"/>
              </w:rPr>
              <w:tab/>
            </w:r>
            <w:r>
              <w:rPr>
                <w:spacing w:val="-2"/>
                <w:sz w:val="24"/>
              </w:rPr>
              <w:t>преобразование</w:t>
            </w:r>
            <w:r>
              <w:rPr>
                <w:sz w:val="24"/>
              </w:rPr>
              <w:tab/>
            </w:r>
            <w:r>
              <w:rPr>
                <w:spacing w:val="-4"/>
                <w:sz w:val="24"/>
              </w:rPr>
              <w:t xml:space="preserve">данных, </w:t>
            </w:r>
            <w:r>
              <w:rPr>
                <w:sz w:val="24"/>
              </w:rPr>
              <w:t>визуализация данных, интерпретация результатов</w:t>
            </w:r>
          </w:p>
        </w:tc>
      </w:tr>
      <w:tr w:rsidR="00243EE0" w14:paraId="34F7F571" w14:textId="77777777">
        <w:trPr>
          <w:trHeight w:val="1583"/>
        </w:trPr>
        <w:tc>
          <w:tcPr>
            <w:tcW w:w="1702" w:type="dxa"/>
          </w:tcPr>
          <w:p w14:paraId="6106380E" w14:textId="77777777" w:rsidR="00243EE0" w:rsidRDefault="00000000">
            <w:pPr>
              <w:pStyle w:val="TableParagraph"/>
              <w:spacing w:before="92"/>
              <w:ind w:left="26" w:right="8"/>
              <w:rPr>
                <w:sz w:val="24"/>
              </w:rPr>
            </w:pPr>
            <w:r>
              <w:rPr>
                <w:spacing w:val="-5"/>
                <w:sz w:val="24"/>
              </w:rPr>
              <w:t>2.3</w:t>
            </w:r>
          </w:p>
        </w:tc>
        <w:tc>
          <w:tcPr>
            <w:tcW w:w="7373" w:type="dxa"/>
          </w:tcPr>
          <w:p w14:paraId="46A14C46" w14:textId="77777777" w:rsidR="00243EE0" w:rsidRDefault="00000000">
            <w:pPr>
              <w:pStyle w:val="TableParagraph"/>
              <w:spacing w:before="92"/>
              <w:ind w:right="42"/>
              <w:jc w:val="both"/>
              <w:rPr>
                <w:sz w:val="24"/>
              </w:rPr>
            </w:pPr>
            <w:r>
              <w:rPr>
                <w:sz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w:t>
            </w:r>
            <w:r>
              <w:rPr>
                <w:spacing w:val="80"/>
                <w:sz w:val="24"/>
              </w:rPr>
              <w:t xml:space="preserve"> </w:t>
            </w:r>
            <w:r>
              <w:rPr>
                <w:sz w:val="24"/>
              </w:rPr>
              <w:t>изменение времени передачи при изменении информационного объема данных и характеристик канала связи</w:t>
            </w:r>
          </w:p>
        </w:tc>
      </w:tr>
      <w:tr w:rsidR="00243EE0" w14:paraId="3296F9D4" w14:textId="77777777">
        <w:trPr>
          <w:trHeight w:val="753"/>
        </w:trPr>
        <w:tc>
          <w:tcPr>
            <w:tcW w:w="1702" w:type="dxa"/>
          </w:tcPr>
          <w:p w14:paraId="278FCBFD" w14:textId="77777777" w:rsidR="00243EE0" w:rsidRDefault="00000000">
            <w:pPr>
              <w:pStyle w:val="TableParagraph"/>
              <w:spacing w:before="95"/>
              <w:ind w:left="26" w:right="8"/>
              <w:rPr>
                <w:sz w:val="24"/>
              </w:rPr>
            </w:pPr>
            <w:r>
              <w:rPr>
                <w:spacing w:val="-5"/>
                <w:sz w:val="24"/>
              </w:rPr>
              <w:t>2.4</w:t>
            </w:r>
          </w:p>
        </w:tc>
        <w:tc>
          <w:tcPr>
            <w:tcW w:w="7373" w:type="dxa"/>
          </w:tcPr>
          <w:p w14:paraId="52917DE1" w14:textId="77777777" w:rsidR="00243EE0" w:rsidRDefault="00000000">
            <w:pPr>
              <w:pStyle w:val="TableParagraph"/>
              <w:spacing w:before="94" w:line="237" w:lineRule="auto"/>
              <w:jc w:val="left"/>
              <w:rPr>
                <w:sz w:val="24"/>
              </w:rPr>
            </w:pPr>
            <w:r>
              <w:rPr>
                <w:sz w:val="24"/>
              </w:rPr>
              <w:t>Умение</w:t>
            </w:r>
            <w:r>
              <w:rPr>
                <w:spacing w:val="40"/>
                <w:sz w:val="24"/>
              </w:rPr>
              <w:t xml:space="preserve"> </w:t>
            </w:r>
            <w:r>
              <w:rPr>
                <w:sz w:val="24"/>
              </w:rPr>
              <w:t>строить</w:t>
            </w:r>
            <w:r>
              <w:rPr>
                <w:spacing w:val="40"/>
                <w:sz w:val="24"/>
              </w:rPr>
              <w:t xml:space="preserve"> </w:t>
            </w:r>
            <w:r>
              <w:rPr>
                <w:sz w:val="24"/>
              </w:rPr>
              <w:t>код,</w:t>
            </w:r>
            <w:r>
              <w:rPr>
                <w:spacing w:val="40"/>
                <w:sz w:val="24"/>
              </w:rPr>
              <w:t xml:space="preserve"> </w:t>
            </w:r>
            <w:r>
              <w:rPr>
                <w:sz w:val="24"/>
              </w:rPr>
              <w:t>обеспечивающий</w:t>
            </w:r>
            <w:r>
              <w:rPr>
                <w:spacing w:val="40"/>
                <w:sz w:val="24"/>
              </w:rPr>
              <w:t xml:space="preserve"> </w:t>
            </w:r>
            <w:r>
              <w:rPr>
                <w:sz w:val="24"/>
              </w:rPr>
              <w:t>наименьшую</w:t>
            </w:r>
            <w:r>
              <w:rPr>
                <w:spacing w:val="40"/>
                <w:sz w:val="24"/>
              </w:rPr>
              <w:t xml:space="preserve"> </w:t>
            </w:r>
            <w:r>
              <w:rPr>
                <w:sz w:val="24"/>
              </w:rPr>
              <w:t>возможную среднюю длину сообщения при известной частоте символов</w:t>
            </w:r>
          </w:p>
        </w:tc>
      </w:tr>
      <w:tr w:rsidR="00243EE0" w14:paraId="1DE49E77" w14:textId="77777777">
        <w:trPr>
          <w:trHeight w:val="1860"/>
        </w:trPr>
        <w:tc>
          <w:tcPr>
            <w:tcW w:w="1702" w:type="dxa"/>
          </w:tcPr>
          <w:p w14:paraId="64FB12BB" w14:textId="77777777" w:rsidR="00243EE0" w:rsidRDefault="00000000">
            <w:pPr>
              <w:pStyle w:val="TableParagraph"/>
              <w:spacing w:before="95"/>
              <w:ind w:left="26" w:right="8"/>
              <w:rPr>
                <w:sz w:val="24"/>
              </w:rPr>
            </w:pPr>
            <w:r>
              <w:rPr>
                <w:spacing w:val="-5"/>
                <w:sz w:val="24"/>
              </w:rPr>
              <w:t>2.5</w:t>
            </w:r>
          </w:p>
        </w:tc>
        <w:tc>
          <w:tcPr>
            <w:tcW w:w="7373" w:type="dxa"/>
          </w:tcPr>
          <w:p w14:paraId="0F0A6C2C" w14:textId="77777777" w:rsidR="00243EE0" w:rsidRDefault="00000000">
            <w:pPr>
              <w:pStyle w:val="TableParagraph"/>
              <w:spacing w:before="95"/>
              <w:ind w:right="46"/>
              <w:jc w:val="both"/>
              <w:rPr>
                <w:sz w:val="24"/>
              </w:rPr>
            </w:pPr>
            <w:r>
              <w:rPr>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243EE0" w14:paraId="183E3F28" w14:textId="77777777">
        <w:trPr>
          <w:trHeight w:val="1307"/>
        </w:trPr>
        <w:tc>
          <w:tcPr>
            <w:tcW w:w="1702" w:type="dxa"/>
          </w:tcPr>
          <w:p w14:paraId="66A003D5" w14:textId="77777777" w:rsidR="00243EE0" w:rsidRDefault="00000000">
            <w:pPr>
              <w:pStyle w:val="TableParagraph"/>
              <w:spacing w:before="97"/>
              <w:ind w:left="26" w:right="8"/>
              <w:rPr>
                <w:sz w:val="24"/>
              </w:rPr>
            </w:pPr>
            <w:r>
              <w:rPr>
                <w:spacing w:val="-5"/>
                <w:sz w:val="24"/>
              </w:rPr>
              <w:t>2.6</w:t>
            </w:r>
          </w:p>
        </w:tc>
        <w:tc>
          <w:tcPr>
            <w:tcW w:w="7373" w:type="dxa"/>
          </w:tcPr>
          <w:p w14:paraId="23C002F5" w14:textId="77777777" w:rsidR="00243EE0" w:rsidRDefault="00000000">
            <w:pPr>
              <w:pStyle w:val="TableParagraph"/>
              <w:spacing w:before="97"/>
              <w:ind w:right="48"/>
              <w:jc w:val="both"/>
              <w:rPr>
                <w:sz w:val="24"/>
              </w:rPr>
            </w:pPr>
            <w:r>
              <w:rPr>
                <w:sz w:val="24"/>
              </w:rPr>
              <w:t>Умение строить логическое выражение в дизъюнктивной и конъюнктивной нормальных формах по заданной таблице</w:t>
            </w:r>
            <w:r>
              <w:rPr>
                <w:spacing w:val="40"/>
                <w:sz w:val="24"/>
              </w:rPr>
              <w:t xml:space="preserve"> </w:t>
            </w:r>
            <w:r>
              <w:rPr>
                <w:sz w:val="24"/>
              </w:rPr>
              <w:t>истинности; исследовать область истинности высказывания, содержащего переменные; решать несложные логические уравнения</w:t>
            </w:r>
          </w:p>
        </w:tc>
      </w:tr>
      <w:tr w:rsidR="00243EE0" w14:paraId="47649230" w14:textId="77777777">
        <w:trPr>
          <w:trHeight w:val="1308"/>
        </w:trPr>
        <w:tc>
          <w:tcPr>
            <w:tcW w:w="1702" w:type="dxa"/>
          </w:tcPr>
          <w:p w14:paraId="2709A651" w14:textId="77777777" w:rsidR="00243EE0" w:rsidRDefault="00000000">
            <w:pPr>
              <w:pStyle w:val="TableParagraph"/>
              <w:spacing w:before="95"/>
              <w:ind w:left="26" w:right="8"/>
              <w:rPr>
                <w:sz w:val="24"/>
              </w:rPr>
            </w:pPr>
            <w:r>
              <w:rPr>
                <w:spacing w:val="-5"/>
                <w:sz w:val="24"/>
              </w:rPr>
              <w:t>2.7</w:t>
            </w:r>
          </w:p>
        </w:tc>
        <w:tc>
          <w:tcPr>
            <w:tcW w:w="7373" w:type="dxa"/>
          </w:tcPr>
          <w:p w14:paraId="383E4186" w14:textId="77777777" w:rsidR="00243EE0" w:rsidRDefault="00000000">
            <w:pPr>
              <w:pStyle w:val="TableParagraph"/>
              <w:spacing w:before="95"/>
              <w:ind w:right="47"/>
              <w:jc w:val="both"/>
              <w:rPr>
                <w:sz w:val="24"/>
              </w:rPr>
            </w:pPr>
            <w:r>
              <w:rPr>
                <w:sz w:val="24"/>
              </w:rPr>
              <w:t>Умение решать алгоритмические задачи, связанные с анализом</w:t>
            </w:r>
            <w:r>
              <w:rPr>
                <w:spacing w:val="40"/>
                <w:sz w:val="24"/>
              </w:rPr>
              <w:t xml:space="preserve"> </w:t>
            </w:r>
            <w:r>
              <w:rPr>
                <w:sz w:val="24"/>
              </w:rPr>
              <w:t>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243EE0" w14:paraId="284ABF65" w14:textId="77777777">
        <w:trPr>
          <w:trHeight w:val="1583"/>
        </w:trPr>
        <w:tc>
          <w:tcPr>
            <w:tcW w:w="1702" w:type="dxa"/>
          </w:tcPr>
          <w:p w14:paraId="7849137A" w14:textId="77777777" w:rsidR="00243EE0" w:rsidRDefault="00000000">
            <w:pPr>
              <w:pStyle w:val="TableParagraph"/>
              <w:spacing w:before="95"/>
              <w:ind w:left="26" w:right="8"/>
              <w:rPr>
                <w:sz w:val="24"/>
              </w:rPr>
            </w:pPr>
            <w:r>
              <w:rPr>
                <w:spacing w:val="-5"/>
                <w:sz w:val="24"/>
              </w:rPr>
              <w:t>2.8</w:t>
            </w:r>
          </w:p>
        </w:tc>
        <w:tc>
          <w:tcPr>
            <w:tcW w:w="7373" w:type="dxa"/>
          </w:tcPr>
          <w:p w14:paraId="267D1992" w14:textId="77777777" w:rsidR="00243EE0" w:rsidRDefault="00000000">
            <w:pPr>
              <w:pStyle w:val="TableParagraph"/>
              <w:spacing w:before="95"/>
              <w:ind w:right="45"/>
              <w:jc w:val="both"/>
              <w:rPr>
                <w:sz w:val="24"/>
              </w:rPr>
            </w:pPr>
            <w:r>
              <w:rPr>
                <w:sz w:val="24"/>
              </w:rPr>
              <w:t xml:space="preserve">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w:t>
            </w:r>
            <w:r>
              <w:rPr>
                <w:spacing w:val="-4"/>
                <w:sz w:val="24"/>
              </w:rPr>
              <w:t>игры</w:t>
            </w:r>
          </w:p>
        </w:tc>
      </w:tr>
      <w:tr w:rsidR="00243EE0" w14:paraId="1EE92663" w14:textId="77777777">
        <w:trPr>
          <w:trHeight w:val="1309"/>
        </w:trPr>
        <w:tc>
          <w:tcPr>
            <w:tcW w:w="1702" w:type="dxa"/>
          </w:tcPr>
          <w:p w14:paraId="569D58DC" w14:textId="77777777" w:rsidR="00243EE0" w:rsidRDefault="00000000">
            <w:pPr>
              <w:pStyle w:val="TableParagraph"/>
              <w:spacing w:before="95"/>
              <w:ind w:left="26" w:right="8"/>
              <w:rPr>
                <w:sz w:val="24"/>
              </w:rPr>
            </w:pPr>
            <w:r>
              <w:rPr>
                <w:spacing w:val="-5"/>
                <w:sz w:val="24"/>
              </w:rPr>
              <w:t>2.9</w:t>
            </w:r>
          </w:p>
        </w:tc>
        <w:tc>
          <w:tcPr>
            <w:tcW w:w="7373" w:type="dxa"/>
          </w:tcPr>
          <w:p w14:paraId="6D66E196" w14:textId="77777777" w:rsidR="00243EE0" w:rsidRDefault="00000000">
            <w:pPr>
              <w:pStyle w:val="TableParagraph"/>
              <w:spacing w:before="95"/>
              <w:ind w:right="47"/>
              <w:jc w:val="both"/>
              <w:rPr>
                <w:sz w:val="24"/>
              </w:rPr>
            </w:pPr>
            <w:r>
              <w:rPr>
                <w:sz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43EE0" w14:paraId="6A180363" w14:textId="77777777">
        <w:trPr>
          <w:trHeight w:val="1308"/>
        </w:trPr>
        <w:tc>
          <w:tcPr>
            <w:tcW w:w="1702" w:type="dxa"/>
          </w:tcPr>
          <w:p w14:paraId="71727735" w14:textId="77777777" w:rsidR="00243EE0" w:rsidRDefault="00000000">
            <w:pPr>
              <w:pStyle w:val="TableParagraph"/>
              <w:spacing w:before="93"/>
              <w:ind w:left="26" w:right="12"/>
              <w:rPr>
                <w:sz w:val="24"/>
              </w:rPr>
            </w:pPr>
            <w:r>
              <w:rPr>
                <w:spacing w:val="-4"/>
                <w:sz w:val="24"/>
              </w:rPr>
              <w:t>2.10</w:t>
            </w:r>
          </w:p>
        </w:tc>
        <w:tc>
          <w:tcPr>
            <w:tcW w:w="7373" w:type="dxa"/>
          </w:tcPr>
          <w:p w14:paraId="4F5424E3" w14:textId="77777777" w:rsidR="00243EE0" w:rsidRDefault="00000000">
            <w:pPr>
              <w:pStyle w:val="TableParagraph"/>
              <w:spacing w:before="93"/>
              <w:ind w:right="45"/>
              <w:jc w:val="both"/>
              <w:rPr>
                <w:sz w:val="24"/>
              </w:rPr>
            </w:pPr>
            <w:r>
              <w:rPr>
                <w:sz w:val="24"/>
              </w:rPr>
              <w:t>Умение определять сложность изучаемых в курсе базовых</w:t>
            </w:r>
            <w:r>
              <w:rPr>
                <w:spacing w:val="40"/>
                <w:sz w:val="24"/>
              </w:rPr>
              <w:t xml:space="preserve"> </w:t>
            </w:r>
            <w:r>
              <w:rPr>
                <w:sz w:val="24"/>
              </w:rPr>
              <w:t>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243EE0" w14:paraId="6C33555A" w14:textId="77777777">
        <w:trPr>
          <w:trHeight w:val="2685"/>
        </w:trPr>
        <w:tc>
          <w:tcPr>
            <w:tcW w:w="1702" w:type="dxa"/>
          </w:tcPr>
          <w:p w14:paraId="3646CE86" w14:textId="77777777" w:rsidR="00243EE0" w:rsidRDefault="00000000">
            <w:pPr>
              <w:pStyle w:val="TableParagraph"/>
              <w:spacing w:before="92"/>
              <w:ind w:left="26" w:right="12"/>
              <w:rPr>
                <w:sz w:val="24"/>
              </w:rPr>
            </w:pPr>
            <w:r>
              <w:rPr>
                <w:spacing w:val="-4"/>
                <w:sz w:val="24"/>
              </w:rPr>
              <w:t>2.11</w:t>
            </w:r>
          </w:p>
        </w:tc>
        <w:tc>
          <w:tcPr>
            <w:tcW w:w="7373" w:type="dxa"/>
          </w:tcPr>
          <w:p w14:paraId="556DB130" w14:textId="77777777" w:rsidR="00243EE0" w:rsidRDefault="00000000">
            <w:pPr>
              <w:pStyle w:val="TableParagraph"/>
              <w:spacing w:before="92"/>
              <w:ind w:right="41"/>
              <w:jc w:val="both"/>
              <w:rPr>
                <w:sz w:val="24"/>
              </w:rPr>
            </w:pPr>
            <w:r>
              <w:rPr>
                <w:sz w:val="24"/>
              </w:rPr>
              <w:t>Владение универсальным языком программирования высокого</w:t>
            </w:r>
            <w:r>
              <w:rPr>
                <w:spacing w:val="80"/>
                <w:sz w:val="24"/>
              </w:rPr>
              <w:t xml:space="preserve"> </w:t>
            </w:r>
            <w:r>
              <w:rPr>
                <w:sz w:val="24"/>
              </w:rPr>
              <w:t>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r>
              <w:rPr>
                <w:spacing w:val="-1"/>
                <w:sz w:val="24"/>
              </w:rPr>
              <w:t xml:space="preserve"> </w:t>
            </w:r>
            <w:r>
              <w:rPr>
                <w:sz w:val="24"/>
              </w:rPr>
              <w:t>программы: определять результаты работы</w:t>
            </w:r>
            <w:r>
              <w:rPr>
                <w:spacing w:val="-1"/>
                <w:sz w:val="24"/>
              </w:rPr>
              <w:t xml:space="preserve"> </w:t>
            </w:r>
            <w:r>
              <w:rPr>
                <w:sz w:val="24"/>
              </w:rPr>
              <w:t>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243EE0" w14:paraId="260D14F4" w14:textId="77777777">
        <w:trPr>
          <w:trHeight w:val="479"/>
        </w:trPr>
        <w:tc>
          <w:tcPr>
            <w:tcW w:w="1702" w:type="dxa"/>
          </w:tcPr>
          <w:p w14:paraId="085E5283" w14:textId="77777777" w:rsidR="00243EE0" w:rsidRDefault="00000000">
            <w:pPr>
              <w:pStyle w:val="TableParagraph"/>
              <w:spacing w:before="92"/>
              <w:ind w:left="26" w:right="12"/>
              <w:rPr>
                <w:sz w:val="24"/>
              </w:rPr>
            </w:pPr>
            <w:r>
              <w:rPr>
                <w:spacing w:val="-4"/>
                <w:sz w:val="24"/>
              </w:rPr>
              <w:t>2.12</w:t>
            </w:r>
          </w:p>
        </w:tc>
        <w:tc>
          <w:tcPr>
            <w:tcW w:w="7373" w:type="dxa"/>
          </w:tcPr>
          <w:p w14:paraId="259025F6" w14:textId="77777777" w:rsidR="00243EE0" w:rsidRDefault="00000000">
            <w:pPr>
              <w:pStyle w:val="TableParagraph"/>
              <w:tabs>
                <w:tab w:val="left" w:pos="1137"/>
                <w:tab w:val="left" w:pos="2928"/>
                <w:tab w:val="left" w:pos="3441"/>
                <w:tab w:val="left" w:pos="4874"/>
                <w:tab w:val="left" w:pos="5508"/>
                <w:tab w:val="left" w:pos="6728"/>
              </w:tabs>
              <w:spacing w:before="92"/>
              <w:jc w:val="left"/>
              <w:rPr>
                <w:sz w:val="24"/>
              </w:rPr>
            </w:pPr>
            <w:r>
              <w:rPr>
                <w:spacing w:val="-2"/>
                <w:sz w:val="24"/>
              </w:rPr>
              <w:t>Умение</w:t>
            </w:r>
            <w:r>
              <w:rPr>
                <w:sz w:val="24"/>
              </w:rPr>
              <w:tab/>
            </w:r>
            <w:r>
              <w:rPr>
                <w:spacing w:val="-2"/>
                <w:sz w:val="24"/>
              </w:rPr>
              <w:t>реализовывать</w:t>
            </w:r>
            <w:r>
              <w:rPr>
                <w:sz w:val="24"/>
              </w:rPr>
              <w:tab/>
            </w:r>
            <w:r>
              <w:rPr>
                <w:spacing w:val="-5"/>
                <w:sz w:val="24"/>
              </w:rPr>
              <w:t>на</w:t>
            </w:r>
            <w:r>
              <w:rPr>
                <w:sz w:val="24"/>
              </w:rPr>
              <w:tab/>
            </w:r>
            <w:r>
              <w:rPr>
                <w:spacing w:val="-2"/>
                <w:sz w:val="24"/>
              </w:rPr>
              <w:t>выбранном</w:t>
            </w:r>
            <w:r>
              <w:rPr>
                <w:sz w:val="24"/>
              </w:rPr>
              <w:tab/>
            </w:r>
            <w:r>
              <w:rPr>
                <w:spacing w:val="-5"/>
                <w:sz w:val="24"/>
              </w:rPr>
              <w:t>для</w:t>
            </w:r>
            <w:r>
              <w:rPr>
                <w:sz w:val="24"/>
              </w:rPr>
              <w:tab/>
            </w:r>
            <w:r>
              <w:rPr>
                <w:spacing w:val="-2"/>
                <w:sz w:val="24"/>
              </w:rPr>
              <w:t>изучения</w:t>
            </w:r>
            <w:r>
              <w:rPr>
                <w:sz w:val="24"/>
              </w:rPr>
              <w:tab/>
            </w:r>
            <w:r>
              <w:rPr>
                <w:spacing w:val="-2"/>
                <w:sz w:val="24"/>
              </w:rPr>
              <w:t>языке</w:t>
            </w:r>
          </w:p>
        </w:tc>
      </w:tr>
    </w:tbl>
    <w:p w14:paraId="5EE98C29"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0B2F19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B6DEF1D" w14:textId="77777777">
        <w:trPr>
          <w:trHeight w:val="4896"/>
        </w:trPr>
        <w:tc>
          <w:tcPr>
            <w:tcW w:w="1702" w:type="dxa"/>
          </w:tcPr>
          <w:p w14:paraId="2BEAE887" w14:textId="77777777" w:rsidR="00243EE0" w:rsidRDefault="00243EE0">
            <w:pPr>
              <w:pStyle w:val="TableParagraph"/>
              <w:ind w:left="0"/>
              <w:jc w:val="left"/>
              <w:rPr>
                <w:sz w:val="24"/>
              </w:rPr>
            </w:pPr>
          </w:p>
        </w:tc>
        <w:tc>
          <w:tcPr>
            <w:tcW w:w="7373" w:type="dxa"/>
          </w:tcPr>
          <w:p w14:paraId="6DE73F22" w14:textId="77777777" w:rsidR="00243EE0" w:rsidRDefault="00000000">
            <w:pPr>
              <w:pStyle w:val="TableParagraph"/>
              <w:spacing w:before="92"/>
              <w:ind w:right="40"/>
              <w:jc w:val="both"/>
              <w:rPr>
                <w:sz w:val="24"/>
              </w:rPr>
            </w:pPr>
            <w:r>
              <w:rPr>
                <w:sz w:val="24"/>
              </w:rPr>
              <w:t>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243EE0" w14:paraId="54AE7D9B" w14:textId="77777777">
        <w:trPr>
          <w:trHeight w:val="1583"/>
        </w:trPr>
        <w:tc>
          <w:tcPr>
            <w:tcW w:w="1702" w:type="dxa"/>
          </w:tcPr>
          <w:p w14:paraId="237B1DCE" w14:textId="77777777" w:rsidR="00243EE0" w:rsidRDefault="00000000">
            <w:pPr>
              <w:pStyle w:val="TableParagraph"/>
              <w:spacing w:before="92"/>
              <w:ind w:left="26" w:right="12"/>
              <w:rPr>
                <w:sz w:val="24"/>
              </w:rPr>
            </w:pPr>
            <w:r>
              <w:rPr>
                <w:spacing w:val="-4"/>
                <w:sz w:val="24"/>
              </w:rPr>
              <w:t>2.13</w:t>
            </w:r>
          </w:p>
        </w:tc>
        <w:tc>
          <w:tcPr>
            <w:tcW w:w="7373" w:type="dxa"/>
          </w:tcPr>
          <w:p w14:paraId="45331B63" w14:textId="77777777" w:rsidR="00243EE0" w:rsidRDefault="00000000">
            <w:pPr>
              <w:pStyle w:val="TableParagraph"/>
              <w:spacing w:before="92"/>
              <w:ind w:right="44"/>
              <w:jc w:val="both"/>
              <w:rPr>
                <w:sz w:val="24"/>
              </w:rPr>
            </w:pPr>
            <w:r>
              <w:rPr>
                <w:sz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243EE0" w14:paraId="47ABA261" w14:textId="77777777">
        <w:trPr>
          <w:trHeight w:val="1307"/>
        </w:trPr>
        <w:tc>
          <w:tcPr>
            <w:tcW w:w="1702" w:type="dxa"/>
          </w:tcPr>
          <w:p w14:paraId="45157894" w14:textId="77777777" w:rsidR="00243EE0" w:rsidRDefault="00000000">
            <w:pPr>
              <w:pStyle w:val="TableParagraph"/>
              <w:spacing w:before="92"/>
              <w:ind w:left="26" w:right="12"/>
              <w:rPr>
                <w:sz w:val="24"/>
              </w:rPr>
            </w:pPr>
            <w:r>
              <w:rPr>
                <w:spacing w:val="-4"/>
                <w:sz w:val="24"/>
              </w:rPr>
              <w:t>2.14</w:t>
            </w:r>
          </w:p>
        </w:tc>
        <w:tc>
          <w:tcPr>
            <w:tcW w:w="7373" w:type="dxa"/>
          </w:tcPr>
          <w:p w14:paraId="63BF945D" w14:textId="77777777" w:rsidR="00243EE0" w:rsidRDefault="00000000">
            <w:pPr>
              <w:pStyle w:val="TableParagraph"/>
              <w:spacing w:before="92"/>
              <w:ind w:right="42"/>
              <w:jc w:val="both"/>
              <w:rPr>
                <w:sz w:val="24"/>
              </w:rPr>
            </w:pPr>
            <w:r>
              <w:rPr>
                <w:sz w:val="24"/>
              </w:rPr>
              <w:t>Умение организовывать личное информационное пространство с использованием различных средств цифровых технологий;</w:t>
            </w:r>
            <w:r>
              <w:rPr>
                <w:spacing w:val="40"/>
                <w:sz w:val="24"/>
              </w:rPr>
              <w:t xml:space="preserve"> </w:t>
            </w:r>
            <w:r>
              <w:rPr>
                <w:sz w:val="24"/>
              </w:rPr>
              <w:t>понимание</w:t>
            </w:r>
            <w:r>
              <w:rPr>
                <w:spacing w:val="-6"/>
                <w:sz w:val="24"/>
              </w:rPr>
              <w:t xml:space="preserve"> </w:t>
            </w:r>
            <w:r>
              <w:rPr>
                <w:sz w:val="24"/>
              </w:rPr>
              <w:t>возможностей</w:t>
            </w:r>
            <w:r>
              <w:rPr>
                <w:spacing w:val="-6"/>
                <w:sz w:val="24"/>
              </w:rPr>
              <w:t xml:space="preserve"> </w:t>
            </w:r>
            <w:r>
              <w:rPr>
                <w:sz w:val="24"/>
              </w:rPr>
              <w:t>цифровых</w:t>
            </w:r>
            <w:r>
              <w:rPr>
                <w:spacing w:val="-5"/>
                <w:sz w:val="24"/>
              </w:rPr>
              <w:t xml:space="preserve"> </w:t>
            </w:r>
            <w:r>
              <w:rPr>
                <w:sz w:val="24"/>
              </w:rPr>
              <w:t>сервисов</w:t>
            </w:r>
            <w:r>
              <w:rPr>
                <w:spacing w:val="-7"/>
                <w:sz w:val="24"/>
              </w:rPr>
              <w:t xml:space="preserve"> </w:t>
            </w:r>
            <w:r>
              <w:rPr>
                <w:sz w:val="24"/>
              </w:rPr>
              <w:t>государственных услуг, цифровых образовательных сервисов</w:t>
            </w:r>
          </w:p>
        </w:tc>
      </w:tr>
    </w:tbl>
    <w:p w14:paraId="1E8140FA" w14:textId="77777777" w:rsidR="00243EE0" w:rsidRDefault="00243EE0">
      <w:pPr>
        <w:pStyle w:val="a3"/>
        <w:spacing w:before="25"/>
        <w:ind w:left="0" w:firstLine="0"/>
        <w:jc w:val="left"/>
        <w:rPr>
          <w:b/>
        </w:rPr>
      </w:pPr>
    </w:p>
    <w:p w14:paraId="5FA67336" w14:textId="77777777" w:rsidR="00243EE0" w:rsidRDefault="00000000">
      <w:pPr>
        <w:spacing w:after="5" w:line="237" w:lineRule="auto"/>
        <w:ind w:left="4474" w:right="2294" w:hanging="2108"/>
        <w:rPr>
          <w:b/>
          <w:sz w:val="24"/>
        </w:rPr>
      </w:pPr>
      <w:r>
        <w:rPr>
          <w:b/>
          <w:sz w:val="24"/>
        </w:rPr>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информатике</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C95F736" w14:textId="77777777">
        <w:trPr>
          <w:trHeight w:val="479"/>
        </w:trPr>
        <w:tc>
          <w:tcPr>
            <w:tcW w:w="1078" w:type="dxa"/>
          </w:tcPr>
          <w:p w14:paraId="0F9EC7E5" w14:textId="77777777" w:rsidR="00243EE0" w:rsidRDefault="00000000">
            <w:pPr>
              <w:pStyle w:val="TableParagraph"/>
              <w:spacing w:before="95"/>
              <w:ind w:left="29" w:right="9"/>
              <w:rPr>
                <w:sz w:val="24"/>
              </w:rPr>
            </w:pPr>
            <w:r>
              <w:rPr>
                <w:spacing w:val="-5"/>
                <w:sz w:val="24"/>
              </w:rPr>
              <w:t>Код</w:t>
            </w:r>
          </w:p>
        </w:tc>
        <w:tc>
          <w:tcPr>
            <w:tcW w:w="7997" w:type="dxa"/>
          </w:tcPr>
          <w:p w14:paraId="59675789"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39983BCA" w14:textId="77777777">
        <w:trPr>
          <w:trHeight w:val="479"/>
        </w:trPr>
        <w:tc>
          <w:tcPr>
            <w:tcW w:w="1078" w:type="dxa"/>
          </w:tcPr>
          <w:p w14:paraId="5039C7A8" w14:textId="77777777" w:rsidR="00243EE0" w:rsidRDefault="00000000">
            <w:pPr>
              <w:pStyle w:val="TableParagraph"/>
              <w:spacing w:before="95"/>
              <w:ind w:left="29" w:right="3"/>
              <w:rPr>
                <w:sz w:val="24"/>
              </w:rPr>
            </w:pPr>
            <w:r>
              <w:rPr>
                <w:spacing w:val="-10"/>
                <w:sz w:val="24"/>
              </w:rPr>
              <w:t>1</w:t>
            </w:r>
          </w:p>
        </w:tc>
        <w:tc>
          <w:tcPr>
            <w:tcW w:w="7997" w:type="dxa"/>
          </w:tcPr>
          <w:p w14:paraId="53AD4761" w14:textId="77777777" w:rsidR="00243EE0" w:rsidRDefault="00000000">
            <w:pPr>
              <w:pStyle w:val="TableParagraph"/>
              <w:spacing w:before="95"/>
              <w:jc w:val="left"/>
              <w:rPr>
                <w:sz w:val="24"/>
              </w:rPr>
            </w:pPr>
            <w:r>
              <w:rPr>
                <w:sz w:val="24"/>
              </w:rPr>
              <w:t>Цифровая</w:t>
            </w:r>
            <w:r>
              <w:rPr>
                <w:spacing w:val="-2"/>
                <w:sz w:val="24"/>
              </w:rPr>
              <w:t xml:space="preserve"> грамотность</w:t>
            </w:r>
          </w:p>
        </w:tc>
      </w:tr>
      <w:tr w:rsidR="00243EE0" w14:paraId="202F1719" w14:textId="77777777">
        <w:trPr>
          <w:trHeight w:val="1031"/>
        </w:trPr>
        <w:tc>
          <w:tcPr>
            <w:tcW w:w="1078" w:type="dxa"/>
          </w:tcPr>
          <w:p w14:paraId="203A8F46" w14:textId="77777777" w:rsidR="00243EE0" w:rsidRDefault="00000000">
            <w:pPr>
              <w:pStyle w:val="TableParagraph"/>
              <w:spacing w:before="95"/>
              <w:ind w:left="29" w:right="11"/>
              <w:rPr>
                <w:sz w:val="24"/>
              </w:rPr>
            </w:pPr>
            <w:r>
              <w:rPr>
                <w:spacing w:val="-5"/>
                <w:sz w:val="24"/>
              </w:rPr>
              <w:t>1.1</w:t>
            </w:r>
          </w:p>
        </w:tc>
        <w:tc>
          <w:tcPr>
            <w:tcW w:w="7997" w:type="dxa"/>
          </w:tcPr>
          <w:p w14:paraId="01973093" w14:textId="77777777" w:rsidR="00243EE0" w:rsidRDefault="00000000">
            <w:pPr>
              <w:pStyle w:val="TableParagraph"/>
              <w:spacing w:before="95"/>
              <w:ind w:right="64"/>
              <w:jc w:val="left"/>
              <w:rPr>
                <w:sz w:val="24"/>
              </w:rPr>
            </w:pPr>
            <w:r>
              <w:rPr>
                <w:sz w:val="24"/>
              </w:rPr>
              <w:t>Основные</w:t>
            </w:r>
            <w:r>
              <w:rPr>
                <w:spacing w:val="-15"/>
                <w:sz w:val="24"/>
              </w:rPr>
              <w:t xml:space="preserve"> </w:t>
            </w:r>
            <w:r>
              <w:rPr>
                <w:sz w:val="24"/>
              </w:rPr>
              <w:t>тенденции</w:t>
            </w:r>
            <w:r>
              <w:rPr>
                <w:spacing w:val="-15"/>
                <w:sz w:val="24"/>
              </w:rPr>
              <w:t xml:space="preserve"> </w:t>
            </w:r>
            <w:r>
              <w:rPr>
                <w:sz w:val="24"/>
              </w:rPr>
              <w:t>развития</w:t>
            </w:r>
            <w:r>
              <w:rPr>
                <w:spacing w:val="-15"/>
                <w:sz w:val="24"/>
              </w:rPr>
              <w:t xml:space="preserve"> </w:t>
            </w:r>
            <w:r>
              <w:rPr>
                <w:sz w:val="24"/>
              </w:rPr>
              <w:t>компьютерных</w:t>
            </w:r>
            <w:r>
              <w:rPr>
                <w:spacing w:val="-15"/>
                <w:sz w:val="24"/>
              </w:rPr>
              <w:t xml:space="preserve"> </w:t>
            </w:r>
            <w:r>
              <w:rPr>
                <w:sz w:val="24"/>
              </w:rPr>
              <w:t>технологий.</w:t>
            </w:r>
            <w:r>
              <w:rPr>
                <w:spacing w:val="-15"/>
                <w:sz w:val="24"/>
              </w:rPr>
              <w:t xml:space="preserve"> </w:t>
            </w:r>
            <w:r>
              <w:rPr>
                <w:sz w:val="24"/>
              </w:rPr>
              <w:t>Параллельные вычисления. Многопроцессорные системы. Распределенные вычислительные системы и обработка больших данных</w:t>
            </w:r>
          </w:p>
        </w:tc>
      </w:tr>
      <w:tr w:rsidR="00243EE0" w14:paraId="4F1260A6" w14:textId="77777777">
        <w:trPr>
          <w:trHeight w:val="1310"/>
        </w:trPr>
        <w:tc>
          <w:tcPr>
            <w:tcW w:w="1078" w:type="dxa"/>
          </w:tcPr>
          <w:p w14:paraId="4995ED8E" w14:textId="77777777" w:rsidR="00243EE0" w:rsidRDefault="00000000">
            <w:pPr>
              <w:pStyle w:val="TableParagraph"/>
              <w:spacing w:before="95"/>
              <w:ind w:left="29" w:right="11"/>
              <w:rPr>
                <w:sz w:val="24"/>
              </w:rPr>
            </w:pPr>
            <w:r>
              <w:rPr>
                <w:spacing w:val="-5"/>
                <w:sz w:val="24"/>
              </w:rPr>
              <w:t>1.2</w:t>
            </w:r>
          </w:p>
        </w:tc>
        <w:tc>
          <w:tcPr>
            <w:tcW w:w="7997" w:type="dxa"/>
          </w:tcPr>
          <w:p w14:paraId="17C72CE7" w14:textId="77777777" w:rsidR="00243EE0" w:rsidRDefault="00000000">
            <w:pPr>
              <w:pStyle w:val="TableParagraph"/>
              <w:spacing w:before="95"/>
              <w:ind w:right="37"/>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w:t>
            </w:r>
            <w:r>
              <w:rPr>
                <w:spacing w:val="80"/>
                <w:sz w:val="24"/>
              </w:rPr>
              <w:t xml:space="preserve"> </w:t>
            </w:r>
            <w:r>
              <w:rPr>
                <w:sz w:val="24"/>
              </w:rPr>
              <w:t>Протоколы стека TCP/IP. Система доменных имен. Разделение IP-сети на подсети с помощью масок подсетей</w:t>
            </w:r>
          </w:p>
        </w:tc>
      </w:tr>
      <w:tr w:rsidR="00243EE0" w14:paraId="03DB2AB0" w14:textId="77777777">
        <w:trPr>
          <w:trHeight w:val="1029"/>
        </w:trPr>
        <w:tc>
          <w:tcPr>
            <w:tcW w:w="1078" w:type="dxa"/>
          </w:tcPr>
          <w:p w14:paraId="0F12AC21" w14:textId="77777777" w:rsidR="00243EE0" w:rsidRDefault="00000000">
            <w:pPr>
              <w:pStyle w:val="TableParagraph"/>
              <w:spacing w:before="92"/>
              <w:ind w:left="29" w:right="11"/>
              <w:rPr>
                <w:sz w:val="24"/>
              </w:rPr>
            </w:pPr>
            <w:r>
              <w:rPr>
                <w:spacing w:val="-5"/>
                <w:sz w:val="24"/>
              </w:rPr>
              <w:t>1.3</w:t>
            </w:r>
          </w:p>
        </w:tc>
        <w:tc>
          <w:tcPr>
            <w:tcW w:w="7997" w:type="dxa"/>
          </w:tcPr>
          <w:p w14:paraId="5A623013" w14:textId="77777777" w:rsidR="00243EE0" w:rsidRDefault="00000000">
            <w:pPr>
              <w:pStyle w:val="TableParagraph"/>
              <w:spacing w:before="92"/>
              <w:ind w:right="46"/>
              <w:jc w:val="both"/>
              <w:rPr>
                <w:sz w:val="24"/>
              </w:rPr>
            </w:pPr>
            <w:r>
              <w:rPr>
                <w:sz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243EE0" w14:paraId="04CC8ECF" w14:textId="77777777">
        <w:trPr>
          <w:trHeight w:val="758"/>
        </w:trPr>
        <w:tc>
          <w:tcPr>
            <w:tcW w:w="1078" w:type="dxa"/>
          </w:tcPr>
          <w:p w14:paraId="0A0156FE" w14:textId="77777777" w:rsidR="00243EE0" w:rsidRDefault="00000000">
            <w:pPr>
              <w:pStyle w:val="TableParagraph"/>
              <w:spacing w:before="95"/>
              <w:ind w:left="29" w:right="11"/>
              <w:rPr>
                <w:sz w:val="24"/>
              </w:rPr>
            </w:pPr>
            <w:r>
              <w:rPr>
                <w:spacing w:val="-5"/>
                <w:sz w:val="24"/>
              </w:rPr>
              <w:t>1.4</w:t>
            </w:r>
          </w:p>
        </w:tc>
        <w:tc>
          <w:tcPr>
            <w:tcW w:w="7997" w:type="dxa"/>
          </w:tcPr>
          <w:p w14:paraId="7072F276" w14:textId="77777777" w:rsidR="00243EE0" w:rsidRDefault="00000000">
            <w:pPr>
              <w:pStyle w:val="TableParagraph"/>
              <w:tabs>
                <w:tab w:val="left" w:pos="1331"/>
                <w:tab w:val="left" w:pos="2575"/>
                <w:tab w:val="left" w:pos="3708"/>
                <w:tab w:val="left" w:pos="5309"/>
                <w:tab w:val="left" w:pos="6468"/>
                <w:tab w:val="left" w:pos="7714"/>
              </w:tabs>
              <w:spacing w:before="97" w:line="237" w:lineRule="auto"/>
              <w:ind w:right="52"/>
              <w:jc w:val="left"/>
              <w:rPr>
                <w:sz w:val="24"/>
              </w:rPr>
            </w:pPr>
            <w:r>
              <w:rPr>
                <w:spacing w:val="-2"/>
                <w:sz w:val="24"/>
              </w:rPr>
              <w:t>Скорость</w:t>
            </w:r>
            <w:r>
              <w:rPr>
                <w:sz w:val="24"/>
              </w:rPr>
              <w:tab/>
            </w:r>
            <w:r>
              <w:rPr>
                <w:spacing w:val="-2"/>
                <w:sz w:val="24"/>
              </w:rPr>
              <w:t>передачи</w:t>
            </w:r>
            <w:r>
              <w:rPr>
                <w:sz w:val="24"/>
              </w:rPr>
              <w:tab/>
            </w:r>
            <w:r>
              <w:rPr>
                <w:spacing w:val="-2"/>
                <w:sz w:val="24"/>
              </w:rPr>
              <w:t>данных.</w:t>
            </w:r>
            <w:r>
              <w:rPr>
                <w:sz w:val="24"/>
              </w:rPr>
              <w:tab/>
            </w:r>
            <w:r>
              <w:rPr>
                <w:spacing w:val="-2"/>
                <w:sz w:val="24"/>
              </w:rPr>
              <w:t>Зависимость</w:t>
            </w:r>
            <w:r>
              <w:rPr>
                <w:sz w:val="24"/>
              </w:rPr>
              <w:tab/>
            </w:r>
            <w:r>
              <w:rPr>
                <w:spacing w:val="-2"/>
                <w:sz w:val="24"/>
              </w:rPr>
              <w:t>времени</w:t>
            </w:r>
            <w:r>
              <w:rPr>
                <w:sz w:val="24"/>
              </w:rPr>
              <w:tab/>
            </w:r>
            <w:r>
              <w:rPr>
                <w:spacing w:val="-2"/>
                <w:sz w:val="24"/>
              </w:rPr>
              <w:t>передачи</w:t>
            </w:r>
            <w:r>
              <w:rPr>
                <w:sz w:val="24"/>
              </w:rPr>
              <w:tab/>
            </w:r>
            <w:r>
              <w:rPr>
                <w:spacing w:val="-8"/>
                <w:sz w:val="24"/>
              </w:rPr>
              <w:t xml:space="preserve">от </w:t>
            </w:r>
            <w:r>
              <w:rPr>
                <w:sz w:val="24"/>
              </w:rPr>
              <w:t>информационного объема данных и характеристик канала связи</w:t>
            </w:r>
          </w:p>
        </w:tc>
      </w:tr>
      <w:tr w:rsidR="00243EE0" w14:paraId="604E30F4" w14:textId="77777777">
        <w:trPr>
          <w:trHeight w:val="1031"/>
        </w:trPr>
        <w:tc>
          <w:tcPr>
            <w:tcW w:w="1078" w:type="dxa"/>
          </w:tcPr>
          <w:p w14:paraId="368F4B14" w14:textId="77777777" w:rsidR="00243EE0" w:rsidRDefault="00000000">
            <w:pPr>
              <w:pStyle w:val="TableParagraph"/>
              <w:spacing w:before="95"/>
              <w:ind w:left="29" w:right="11"/>
              <w:rPr>
                <w:sz w:val="24"/>
              </w:rPr>
            </w:pPr>
            <w:r>
              <w:rPr>
                <w:spacing w:val="-5"/>
                <w:sz w:val="24"/>
              </w:rPr>
              <w:t>1.5</w:t>
            </w:r>
          </w:p>
        </w:tc>
        <w:tc>
          <w:tcPr>
            <w:tcW w:w="7997" w:type="dxa"/>
          </w:tcPr>
          <w:p w14:paraId="32401ABA" w14:textId="77777777" w:rsidR="00243EE0" w:rsidRDefault="00000000">
            <w:pPr>
              <w:pStyle w:val="TableParagraph"/>
              <w:spacing w:before="95"/>
              <w:ind w:right="48"/>
              <w:jc w:val="both"/>
              <w:rPr>
                <w:sz w:val="24"/>
              </w:rPr>
            </w:pPr>
            <w:r>
              <w:rPr>
                <w:sz w:val="24"/>
              </w:rPr>
              <w:t xml:space="preserve">Шифрование данных. Симметричные и несимметричные шифры. Шифры простой замены. Шифр Цезаря. Шифр Виженера. Алгоритм шифрования </w:t>
            </w:r>
            <w:r>
              <w:rPr>
                <w:spacing w:val="-4"/>
                <w:sz w:val="24"/>
              </w:rPr>
              <w:t>RSA</w:t>
            </w:r>
          </w:p>
        </w:tc>
      </w:tr>
    </w:tbl>
    <w:p w14:paraId="32B8E33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9F2C33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58E581C" w14:textId="77777777">
        <w:trPr>
          <w:trHeight w:val="1031"/>
        </w:trPr>
        <w:tc>
          <w:tcPr>
            <w:tcW w:w="1078" w:type="dxa"/>
          </w:tcPr>
          <w:p w14:paraId="71384BA7" w14:textId="77777777" w:rsidR="00243EE0" w:rsidRDefault="00000000">
            <w:pPr>
              <w:pStyle w:val="TableParagraph"/>
              <w:spacing w:before="92"/>
              <w:ind w:left="29" w:right="11"/>
              <w:rPr>
                <w:sz w:val="24"/>
              </w:rPr>
            </w:pPr>
            <w:r>
              <w:rPr>
                <w:spacing w:val="-5"/>
                <w:sz w:val="24"/>
              </w:rPr>
              <w:t>1.6</w:t>
            </w:r>
          </w:p>
        </w:tc>
        <w:tc>
          <w:tcPr>
            <w:tcW w:w="7997" w:type="dxa"/>
          </w:tcPr>
          <w:p w14:paraId="17BB3FE1" w14:textId="77777777" w:rsidR="00243EE0" w:rsidRDefault="00000000">
            <w:pPr>
              <w:pStyle w:val="TableParagraph"/>
              <w:spacing w:before="92"/>
              <w:ind w:right="40"/>
              <w:jc w:val="both"/>
              <w:rPr>
                <w:sz w:val="24"/>
              </w:rPr>
            </w:pPr>
            <w:r>
              <w:rPr>
                <w:sz w:val="24"/>
              </w:rPr>
              <w:t>Коды, позволяющие обнаруживать и исправлять ошибки, возникающие при передаче</w:t>
            </w:r>
            <w:r>
              <w:rPr>
                <w:spacing w:val="-5"/>
                <w:sz w:val="24"/>
              </w:rPr>
              <w:t xml:space="preserve"> </w:t>
            </w:r>
            <w:r>
              <w:rPr>
                <w:sz w:val="24"/>
              </w:rPr>
              <w:t>данных.</w:t>
            </w:r>
            <w:r>
              <w:rPr>
                <w:spacing w:val="-2"/>
                <w:sz w:val="24"/>
              </w:rPr>
              <w:t xml:space="preserve"> </w:t>
            </w:r>
            <w:r>
              <w:rPr>
                <w:sz w:val="24"/>
              </w:rPr>
              <w:t>Расстояние</w:t>
            </w:r>
            <w:r>
              <w:rPr>
                <w:spacing w:val="-3"/>
                <w:sz w:val="24"/>
              </w:rPr>
              <w:t xml:space="preserve"> </w:t>
            </w:r>
            <w:r>
              <w:rPr>
                <w:sz w:val="24"/>
              </w:rPr>
              <w:t>Хэмминга.</w:t>
            </w:r>
            <w:r>
              <w:rPr>
                <w:spacing w:val="-2"/>
                <w:sz w:val="24"/>
              </w:rPr>
              <w:t xml:space="preserve"> </w:t>
            </w:r>
            <w:r>
              <w:rPr>
                <w:sz w:val="24"/>
              </w:rPr>
              <w:t>Кодирование с</w:t>
            </w:r>
            <w:r>
              <w:rPr>
                <w:spacing w:val="-4"/>
                <w:sz w:val="24"/>
              </w:rPr>
              <w:t xml:space="preserve"> </w:t>
            </w:r>
            <w:r>
              <w:rPr>
                <w:sz w:val="24"/>
              </w:rPr>
              <w:t>повторением</w:t>
            </w:r>
            <w:r>
              <w:rPr>
                <w:spacing w:val="-3"/>
                <w:sz w:val="24"/>
              </w:rPr>
              <w:t xml:space="preserve"> </w:t>
            </w:r>
            <w:r>
              <w:rPr>
                <w:sz w:val="24"/>
              </w:rPr>
              <w:t>битов. Коды Хэмминга</w:t>
            </w:r>
          </w:p>
        </w:tc>
      </w:tr>
      <w:tr w:rsidR="00243EE0" w14:paraId="5DBE1570" w14:textId="77777777">
        <w:trPr>
          <w:trHeight w:val="479"/>
        </w:trPr>
        <w:tc>
          <w:tcPr>
            <w:tcW w:w="1078" w:type="dxa"/>
          </w:tcPr>
          <w:p w14:paraId="40D6D495" w14:textId="77777777" w:rsidR="00243EE0" w:rsidRDefault="00000000">
            <w:pPr>
              <w:pStyle w:val="TableParagraph"/>
              <w:spacing w:before="92"/>
              <w:ind w:left="29" w:right="3"/>
              <w:rPr>
                <w:sz w:val="24"/>
              </w:rPr>
            </w:pPr>
            <w:r>
              <w:rPr>
                <w:spacing w:val="-10"/>
                <w:sz w:val="24"/>
              </w:rPr>
              <w:t>2</w:t>
            </w:r>
          </w:p>
        </w:tc>
        <w:tc>
          <w:tcPr>
            <w:tcW w:w="7997" w:type="dxa"/>
          </w:tcPr>
          <w:p w14:paraId="0CA62AA1" w14:textId="77777777" w:rsidR="00243EE0" w:rsidRDefault="00000000">
            <w:pPr>
              <w:pStyle w:val="TableParagraph"/>
              <w:spacing w:before="92"/>
              <w:jc w:val="left"/>
              <w:rPr>
                <w:sz w:val="24"/>
              </w:rPr>
            </w:pPr>
            <w:r>
              <w:rPr>
                <w:sz w:val="24"/>
              </w:rPr>
              <w:t>Теоретические</w:t>
            </w:r>
            <w:r>
              <w:rPr>
                <w:spacing w:val="-9"/>
                <w:sz w:val="24"/>
              </w:rPr>
              <w:t xml:space="preserve"> </w:t>
            </w:r>
            <w:r>
              <w:rPr>
                <w:sz w:val="24"/>
              </w:rPr>
              <w:t xml:space="preserve">основы </w:t>
            </w:r>
            <w:r>
              <w:rPr>
                <w:spacing w:val="-2"/>
                <w:sz w:val="24"/>
              </w:rPr>
              <w:t>информатики</w:t>
            </w:r>
          </w:p>
        </w:tc>
      </w:tr>
      <w:tr w:rsidR="00243EE0" w14:paraId="438B7001" w14:textId="77777777">
        <w:trPr>
          <w:trHeight w:val="1305"/>
        </w:trPr>
        <w:tc>
          <w:tcPr>
            <w:tcW w:w="1078" w:type="dxa"/>
          </w:tcPr>
          <w:p w14:paraId="6049574E" w14:textId="77777777" w:rsidR="00243EE0" w:rsidRDefault="00000000">
            <w:pPr>
              <w:pStyle w:val="TableParagraph"/>
              <w:spacing w:before="95"/>
              <w:ind w:left="29" w:right="11"/>
              <w:rPr>
                <w:sz w:val="24"/>
              </w:rPr>
            </w:pPr>
            <w:r>
              <w:rPr>
                <w:spacing w:val="-5"/>
                <w:sz w:val="24"/>
              </w:rPr>
              <w:t>2.1</w:t>
            </w:r>
          </w:p>
        </w:tc>
        <w:tc>
          <w:tcPr>
            <w:tcW w:w="7997" w:type="dxa"/>
          </w:tcPr>
          <w:p w14:paraId="78A74192" w14:textId="77777777" w:rsidR="00243EE0" w:rsidRDefault="00000000">
            <w:pPr>
              <w:pStyle w:val="TableParagraph"/>
              <w:spacing w:before="95"/>
              <w:ind w:right="45"/>
              <w:jc w:val="both"/>
              <w:rPr>
                <w:sz w:val="24"/>
              </w:rPr>
            </w:pPr>
            <w:r>
              <w:rPr>
                <w:sz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w:t>
            </w:r>
            <w:r>
              <w:rPr>
                <w:spacing w:val="-2"/>
                <w:sz w:val="24"/>
              </w:rPr>
              <w:t>дерева</w:t>
            </w:r>
          </w:p>
        </w:tc>
      </w:tr>
      <w:tr w:rsidR="00243EE0" w14:paraId="1344062E" w14:textId="77777777">
        <w:trPr>
          <w:trHeight w:val="1310"/>
        </w:trPr>
        <w:tc>
          <w:tcPr>
            <w:tcW w:w="1078" w:type="dxa"/>
          </w:tcPr>
          <w:p w14:paraId="5754BAD7" w14:textId="77777777" w:rsidR="00243EE0" w:rsidRDefault="00000000">
            <w:pPr>
              <w:pStyle w:val="TableParagraph"/>
              <w:spacing w:before="97"/>
              <w:ind w:left="29" w:right="11"/>
              <w:rPr>
                <w:sz w:val="24"/>
              </w:rPr>
            </w:pPr>
            <w:r>
              <w:rPr>
                <w:spacing w:val="-5"/>
                <w:sz w:val="24"/>
              </w:rPr>
              <w:t>2.2</w:t>
            </w:r>
          </w:p>
        </w:tc>
        <w:tc>
          <w:tcPr>
            <w:tcW w:w="7997" w:type="dxa"/>
          </w:tcPr>
          <w:p w14:paraId="6890BA32" w14:textId="77777777" w:rsidR="00243EE0" w:rsidRDefault="00000000">
            <w:pPr>
              <w:pStyle w:val="TableParagraph"/>
              <w:spacing w:before="97"/>
              <w:ind w:right="37"/>
              <w:jc w:val="both"/>
              <w:rPr>
                <w:sz w:val="24"/>
              </w:rPr>
            </w:pPr>
            <w:r>
              <w:rPr>
                <w:sz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243EE0" w14:paraId="083A61DD" w14:textId="77777777">
        <w:trPr>
          <w:trHeight w:val="2685"/>
        </w:trPr>
        <w:tc>
          <w:tcPr>
            <w:tcW w:w="1078" w:type="dxa"/>
          </w:tcPr>
          <w:p w14:paraId="33ADC969" w14:textId="77777777" w:rsidR="00243EE0" w:rsidRDefault="00000000">
            <w:pPr>
              <w:pStyle w:val="TableParagraph"/>
              <w:spacing w:before="95"/>
              <w:ind w:left="29" w:right="11"/>
              <w:rPr>
                <w:sz w:val="24"/>
              </w:rPr>
            </w:pPr>
            <w:r>
              <w:rPr>
                <w:spacing w:val="-5"/>
                <w:sz w:val="24"/>
              </w:rPr>
              <w:t>2.3</w:t>
            </w:r>
          </w:p>
        </w:tc>
        <w:tc>
          <w:tcPr>
            <w:tcW w:w="7997" w:type="dxa"/>
          </w:tcPr>
          <w:p w14:paraId="2D148B8D" w14:textId="77777777" w:rsidR="00243EE0" w:rsidRDefault="00000000">
            <w:pPr>
              <w:pStyle w:val="TableParagraph"/>
              <w:spacing w:before="95"/>
              <w:ind w:right="39"/>
              <w:jc w:val="both"/>
              <w:rPr>
                <w:sz w:val="24"/>
              </w:rPr>
            </w:pPr>
            <w:r>
              <w:rPr>
                <w:sz w:val="24"/>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243EE0" w14:paraId="6094EC6B" w14:textId="77777777">
        <w:trPr>
          <w:trHeight w:val="756"/>
        </w:trPr>
        <w:tc>
          <w:tcPr>
            <w:tcW w:w="1078" w:type="dxa"/>
          </w:tcPr>
          <w:p w14:paraId="42C91342" w14:textId="77777777" w:rsidR="00243EE0" w:rsidRDefault="00000000">
            <w:pPr>
              <w:pStyle w:val="TableParagraph"/>
              <w:spacing w:before="95"/>
              <w:ind w:left="29" w:right="11"/>
              <w:rPr>
                <w:sz w:val="24"/>
              </w:rPr>
            </w:pPr>
            <w:r>
              <w:rPr>
                <w:spacing w:val="-5"/>
                <w:sz w:val="24"/>
              </w:rPr>
              <w:t>2.4</w:t>
            </w:r>
          </w:p>
        </w:tc>
        <w:tc>
          <w:tcPr>
            <w:tcW w:w="7997" w:type="dxa"/>
          </w:tcPr>
          <w:p w14:paraId="36F498C1" w14:textId="77777777" w:rsidR="00243EE0" w:rsidRDefault="00000000">
            <w:pPr>
              <w:pStyle w:val="TableParagraph"/>
              <w:spacing w:before="95"/>
              <w:jc w:val="left"/>
              <w:rPr>
                <w:sz w:val="24"/>
              </w:rPr>
            </w:pPr>
            <w:r>
              <w:rPr>
                <w:sz w:val="24"/>
              </w:rPr>
              <w:t>Троичная</w:t>
            </w:r>
            <w:r>
              <w:rPr>
                <w:spacing w:val="-8"/>
                <w:sz w:val="24"/>
              </w:rPr>
              <w:t xml:space="preserve"> </w:t>
            </w:r>
            <w:r>
              <w:rPr>
                <w:sz w:val="24"/>
              </w:rPr>
              <w:t>уравновешенная</w:t>
            </w:r>
            <w:r>
              <w:rPr>
                <w:spacing w:val="-9"/>
                <w:sz w:val="24"/>
              </w:rPr>
              <w:t xml:space="preserve"> </w:t>
            </w:r>
            <w:r>
              <w:rPr>
                <w:sz w:val="24"/>
              </w:rPr>
              <w:t>система</w:t>
            </w:r>
            <w:r>
              <w:rPr>
                <w:spacing w:val="-8"/>
                <w:sz w:val="24"/>
              </w:rPr>
              <w:t xml:space="preserve"> </w:t>
            </w:r>
            <w:r>
              <w:rPr>
                <w:sz w:val="24"/>
              </w:rPr>
              <w:t>счисления.</w:t>
            </w:r>
            <w:r>
              <w:rPr>
                <w:spacing w:val="-9"/>
                <w:sz w:val="24"/>
              </w:rPr>
              <w:t xml:space="preserve"> </w:t>
            </w:r>
            <w:r>
              <w:rPr>
                <w:sz w:val="24"/>
              </w:rPr>
              <w:t>Двоично-десятичная</w:t>
            </w:r>
            <w:r>
              <w:rPr>
                <w:spacing w:val="-9"/>
                <w:sz w:val="24"/>
              </w:rPr>
              <w:t xml:space="preserve"> </w:t>
            </w:r>
            <w:r>
              <w:rPr>
                <w:sz w:val="24"/>
              </w:rPr>
              <w:t xml:space="preserve">система </w:t>
            </w:r>
            <w:r>
              <w:rPr>
                <w:spacing w:val="-2"/>
                <w:sz w:val="24"/>
              </w:rPr>
              <w:t>счисления</w:t>
            </w:r>
          </w:p>
        </w:tc>
      </w:tr>
      <w:tr w:rsidR="00243EE0" w14:paraId="5BD781EB" w14:textId="77777777">
        <w:trPr>
          <w:trHeight w:val="1033"/>
        </w:trPr>
        <w:tc>
          <w:tcPr>
            <w:tcW w:w="1078" w:type="dxa"/>
          </w:tcPr>
          <w:p w14:paraId="4C3EA993" w14:textId="77777777" w:rsidR="00243EE0" w:rsidRDefault="00000000">
            <w:pPr>
              <w:pStyle w:val="TableParagraph"/>
              <w:spacing w:before="95"/>
              <w:ind w:left="29" w:right="11"/>
              <w:rPr>
                <w:sz w:val="24"/>
              </w:rPr>
            </w:pPr>
            <w:r>
              <w:rPr>
                <w:spacing w:val="-5"/>
                <w:sz w:val="24"/>
              </w:rPr>
              <w:t>2.5</w:t>
            </w:r>
          </w:p>
        </w:tc>
        <w:tc>
          <w:tcPr>
            <w:tcW w:w="7997" w:type="dxa"/>
          </w:tcPr>
          <w:p w14:paraId="1AFC4B0A" w14:textId="77777777" w:rsidR="00243EE0" w:rsidRDefault="00000000">
            <w:pPr>
              <w:pStyle w:val="TableParagraph"/>
              <w:spacing w:before="95"/>
              <w:ind w:right="38"/>
              <w:jc w:val="both"/>
              <w:rPr>
                <w:sz w:val="24"/>
              </w:rPr>
            </w:pPr>
            <w:r>
              <w:rPr>
                <w:sz w:val="24"/>
              </w:rPr>
              <w:t>Кодирование текстов.</w:t>
            </w:r>
            <w:r>
              <w:rPr>
                <w:spacing w:val="-4"/>
                <w:sz w:val="24"/>
              </w:rPr>
              <w:t xml:space="preserve"> </w:t>
            </w:r>
            <w:r>
              <w:rPr>
                <w:sz w:val="24"/>
              </w:rPr>
              <w:t>Кодировка ASCII. Однобайтные</w:t>
            </w:r>
            <w:r>
              <w:rPr>
                <w:spacing w:val="-1"/>
                <w:sz w:val="24"/>
              </w:rPr>
              <w:t xml:space="preserve"> </w:t>
            </w:r>
            <w:r>
              <w:rPr>
                <w:sz w:val="24"/>
              </w:rPr>
              <w:t>кодировки. Стандарт UNICODE. Кодировка UTF-8. Определение информационного объема текстовых сообщений</w:t>
            </w:r>
          </w:p>
        </w:tc>
      </w:tr>
      <w:tr w:rsidR="00243EE0" w14:paraId="32333E6B" w14:textId="77777777">
        <w:trPr>
          <w:trHeight w:val="1583"/>
        </w:trPr>
        <w:tc>
          <w:tcPr>
            <w:tcW w:w="1078" w:type="dxa"/>
          </w:tcPr>
          <w:p w14:paraId="759FF28E" w14:textId="77777777" w:rsidR="00243EE0" w:rsidRDefault="00000000">
            <w:pPr>
              <w:pStyle w:val="TableParagraph"/>
              <w:spacing w:before="92"/>
              <w:ind w:left="29" w:right="11"/>
              <w:rPr>
                <w:sz w:val="24"/>
              </w:rPr>
            </w:pPr>
            <w:r>
              <w:rPr>
                <w:spacing w:val="-5"/>
                <w:sz w:val="24"/>
              </w:rPr>
              <w:t>2.6</w:t>
            </w:r>
          </w:p>
        </w:tc>
        <w:tc>
          <w:tcPr>
            <w:tcW w:w="7997" w:type="dxa"/>
          </w:tcPr>
          <w:p w14:paraId="142917CB" w14:textId="77777777" w:rsidR="00243EE0" w:rsidRDefault="00000000">
            <w:pPr>
              <w:pStyle w:val="TableParagraph"/>
              <w:spacing w:before="92"/>
              <w:ind w:right="51"/>
              <w:jc w:val="both"/>
              <w:rPr>
                <w:sz w:val="24"/>
              </w:rPr>
            </w:pPr>
            <w:r>
              <w:rPr>
                <w:sz w:val="24"/>
              </w:rPr>
              <w:t xml:space="preserve">Кодирование изображений. Оценка информационного объема графических данных при заданных разрешении и глубине кодирования цвета. Цветовые </w:t>
            </w:r>
            <w:r>
              <w:rPr>
                <w:spacing w:val="-2"/>
                <w:sz w:val="24"/>
              </w:rPr>
              <w:t>модели.</w:t>
            </w:r>
          </w:p>
          <w:p w14:paraId="078270EF" w14:textId="77777777" w:rsidR="00243EE0" w:rsidRDefault="00000000">
            <w:pPr>
              <w:pStyle w:val="TableParagraph"/>
              <w:ind w:right="43"/>
              <w:jc w:val="both"/>
              <w:rPr>
                <w:sz w:val="24"/>
              </w:rPr>
            </w:pPr>
            <w:r>
              <w:rPr>
                <w:sz w:val="24"/>
              </w:rPr>
              <w:t>Кодирование</w:t>
            </w:r>
            <w:r>
              <w:rPr>
                <w:spacing w:val="-5"/>
                <w:sz w:val="24"/>
              </w:rPr>
              <w:t xml:space="preserve"> </w:t>
            </w:r>
            <w:r>
              <w:rPr>
                <w:sz w:val="24"/>
              </w:rPr>
              <w:t>звука.</w:t>
            </w:r>
            <w:r>
              <w:rPr>
                <w:spacing w:val="-5"/>
                <w:sz w:val="24"/>
              </w:rPr>
              <w:t xml:space="preserve"> </w:t>
            </w:r>
            <w:r>
              <w:rPr>
                <w:sz w:val="24"/>
              </w:rPr>
              <w:t>Оценка</w:t>
            </w:r>
            <w:r>
              <w:rPr>
                <w:spacing w:val="-6"/>
                <w:sz w:val="24"/>
              </w:rPr>
              <w:t xml:space="preserve"> </w:t>
            </w:r>
            <w:r>
              <w:rPr>
                <w:sz w:val="24"/>
              </w:rPr>
              <w:t>информационного</w:t>
            </w:r>
            <w:r>
              <w:rPr>
                <w:spacing w:val="-4"/>
                <w:sz w:val="24"/>
              </w:rPr>
              <w:t xml:space="preserve"> </w:t>
            </w:r>
            <w:r>
              <w:rPr>
                <w:sz w:val="24"/>
              </w:rPr>
              <w:t>объема</w:t>
            </w:r>
            <w:r>
              <w:rPr>
                <w:spacing w:val="-5"/>
                <w:sz w:val="24"/>
              </w:rPr>
              <w:t xml:space="preserve"> </w:t>
            </w:r>
            <w:r>
              <w:rPr>
                <w:sz w:val="24"/>
              </w:rPr>
              <w:t>звуковых</w:t>
            </w:r>
            <w:r>
              <w:rPr>
                <w:spacing w:val="-3"/>
                <w:sz w:val="24"/>
              </w:rPr>
              <w:t xml:space="preserve"> </w:t>
            </w:r>
            <w:r>
              <w:rPr>
                <w:sz w:val="24"/>
              </w:rPr>
              <w:t>данных</w:t>
            </w:r>
            <w:r>
              <w:rPr>
                <w:spacing w:val="-1"/>
                <w:sz w:val="24"/>
              </w:rPr>
              <w:t xml:space="preserve"> </w:t>
            </w:r>
            <w:r>
              <w:rPr>
                <w:sz w:val="24"/>
              </w:rPr>
              <w:t>при заданных частоте дискретизации и разрядности кодирования</w:t>
            </w:r>
          </w:p>
        </w:tc>
      </w:tr>
      <w:tr w:rsidR="00243EE0" w14:paraId="1D44089F" w14:textId="77777777">
        <w:trPr>
          <w:trHeight w:val="2688"/>
        </w:trPr>
        <w:tc>
          <w:tcPr>
            <w:tcW w:w="1078" w:type="dxa"/>
          </w:tcPr>
          <w:p w14:paraId="72EE4E2F" w14:textId="77777777" w:rsidR="00243EE0" w:rsidRDefault="00000000">
            <w:pPr>
              <w:pStyle w:val="TableParagraph"/>
              <w:spacing w:before="92"/>
              <w:ind w:left="29" w:right="11"/>
              <w:rPr>
                <w:sz w:val="24"/>
              </w:rPr>
            </w:pPr>
            <w:r>
              <w:rPr>
                <w:spacing w:val="-5"/>
                <w:sz w:val="24"/>
              </w:rPr>
              <w:t>2.7</w:t>
            </w:r>
          </w:p>
        </w:tc>
        <w:tc>
          <w:tcPr>
            <w:tcW w:w="7997" w:type="dxa"/>
          </w:tcPr>
          <w:p w14:paraId="3B3A4D92" w14:textId="77777777" w:rsidR="00243EE0" w:rsidRDefault="00000000">
            <w:pPr>
              <w:pStyle w:val="TableParagraph"/>
              <w:tabs>
                <w:tab w:val="left" w:pos="1151"/>
                <w:tab w:val="left" w:pos="2167"/>
                <w:tab w:val="left" w:pos="3280"/>
                <w:tab w:val="left" w:pos="5025"/>
                <w:tab w:val="left" w:pos="7229"/>
              </w:tabs>
              <w:spacing w:before="92"/>
              <w:ind w:right="56"/>
              <w:jc w:val="left"/>
              <w:rPr>
                <w:sz w:val="24"/>
              </w:rPr>
            </w:pPr>
            <w:r>
              <w:rPr>
                <w:spacing w:val="-2"/>
                <w:sz w:val="24"/>
              </w:rPr>
              <w:t>Алгебра</w:t>
            </w:r>
            <w:r>
              <w:rPr>
                <w:sz w:val="24"/>
              </w:rPr>
              <w:tab/>
            </w:r>
            <w:r>
              <w:rPr>
                <w:spacing w:val="-2"/>
                <w:sz w:val="24"/>
              </w:rPr>
              <w:t>логики.</w:t>
            </w:r>
            <w:r>
              <w:rPr>
                <w:sz w:val="24"/>
              </w:rPr>
              <w:tab/>
            </w:r>
            <w:r>
              <w:rPr>
                <w:spacing w:val="-2"/>
                <w:sz w:val="24"/>
              </w:rPr>
              <w:t>Понятие</w:t>
            </w:r>
            <w:r>
              <w:rPr>
                <w:sz w:val="24"/>
              </w:rPr>
              <w:tab/>
            </w:r>
            <w:r>
              <w:rPr>
                <w:spacing w:val="-2"/>
                <w:sz w:val="24"/>
              </w:rPr>
              <w:t>высказывания.</w:t>
            </w:r>
            <w:r>
              <w:rPr>
                <w:sz w:val="24"/>
              </w:rPr>
              <w:tab/>
            </w:r>
            <w:r>
              <w:rPr>
                <w:spacing w:val="-2"/>
                <w:sz w:val="24"/>
              </w:rPr>
              <w:t>Высказывательные</w:t>
            </w:r>
            <w:r>
              <w:rPr>
                <w:sz w:val="24"/>
              </w:rPr>
              <w:tab/>
            </w:r>
            <w:r>
              <w:rPr>
                <w:spacing w:val="-4"/>
                <w:sz w:val="24"/>
              </w:rPr>
              <w:t xml:space="preserve">формы </w:t>
            </w:r>
            <w:r>
              <w:rPr>
                <w:sz w:val="24"/>
              </w:rPr>
              <w:t>(предикаты). Кванторы существования и всеобщности.</w:t>
            </w:r>
          </w:p>
          <w:p w14:paraId="46BEB47A" w14:textId="77777777" w:rsidR="00243EE0" w:rsidRDefault="00000000">
            <w:pPr>
              <w:pStyle w:val="TableParagraph"/>
              <w:tabs>
                <w:tab w:val="left" w:pos="1045"/>
                <w:tab w:val="left" w:pos="1480"/>
                <w:tab w:val="left" w:pos="2104"/>
                <w:tab w:val="left" w:pos="2726"/>
                <w:tab w:val="left" w:pos="3105"/>
                <w:tab w:val="left" w:pos="3859"/>
                <w:tab w:val="left" w:pos="4917"/>
                <w:tab w:val="left" w:pos="5323"/>
                <w:tab w:val="left" w:pos="6737"/>
                <w:tab w:val="left" w:pos="6773"/>
              </w:tabs>
              <w:spacing w:before="1"/>
              <w:ind w:right="64"/>
              <w:jc w:val="left"/>
              <w:rPr>
                <w:sz w:val="24"/>
              </w:rPr>
            </w:pPr>
            <w:r>
              <w:rPr>
                <w:spacing w:val="-2"/>
                <w:sz w:val="24"/>
              </w:rPr>
              <w:t>Логические</w:t>
            </w:r>
            <w:r>
              <w:rPr>
                <w:sz w:val="24"/>
              </w:rPr>
              <w:tab/>
            </w:r>
            <w:r>
              <w:rPr>
                <w:spacing w:val="-2"/>
                <w:sz w:val="24"/>
              </w:rPr>
              <w:t>операции.</w:t>
            </w:r>
            <w:r>
              <w:rPr>
                <w:sz w:val="24"/>
              </w:rPr>
              <w:tab/>
            </w:r>
            <w:r>
              <w:rPr>
                <w:spacing w:val="-2"/>
                <w:sz w:val="24"/>
              </w:rPr>
              <w:t>Таблицы</w:t>
            </w:r>
            <w:r>
              <w:rPr>
                <w:sz w:val="24"/>
              </w:rPr>
              <w:tab/>
            </w:r>
            <w:r>
              <w:rPr>
                <w:spacing w:val="-2"/>
                <w:sz w:val="24"/>
              </w:rPr>
              <w:t>истинности.</w:t>
            </w:r>
            <w:r>
              <w:rPr>
                <w:sz w:val="24"/>
              </w:rPr>
              <w:tab/>
            </w:r>
            <w:r>
              <w:rPr>
                <w:spacing w:val="-2"/>
                <w:sz w:val="24"/>
              </w:rPr>
              <w:t>Логические</w:t>
            </w:r>
            <w:r>
              <w:rPr>
                <w:sz w:val="24"/>
              </w:rPr>
              <w:tab/>
            </w:r>
            <w:r>
              <w:rPr>
                <w:spacing w:val="-4"/>
                <w:sz w:val="24"/>
              </w:rPr>
              <w:t xml:space="preserve">выражения. </w:t>
            </w:r>
            <w:r>
              <w:rPr>
                <w:sz w:val="24"/>
              </w:rPr>
              <w:t xml:space="preserve">Логические тождества. Логические операции и операции над множествами. </w:t>
            </w:r>
            <w:r>
              <w:rPr>
                <w:spacing w:val="-2"/>
                <w:sz w:val="24"/>
              </w:rPr>
              <w:t>Законы</w:t>
            </w:r>
            <w:r>
              <w:rPr>
                <w:sz w:val="24"/>
              </w:rPr>
              <w:tab/>
            </w:r>
            <w:r>
              <w:rPr>
                <w:spacing w:val="-2"/>
                <w:sz w:val="24"/>
              </w:rPr>
              <w:t>алгебры</w:t>
            </w:r>
            <w:r>
              <w:rPr>
                <w:sz w:val="24"/>
              </w:rPr>
              <w:tab/>
            </w:r>
            <w:r>
              <w:rPr>
                <w:spacing w:val="-2"/>
                <w:sz w:val="24"/>
              </w:rPr>
              <w:t>логики.</w:t>
            </w:r>
            <w:r>
              <w:rPr>
                <w:sz w:val="24"/>
              </w:rPr>
              <w:tab/>
            </w:r>
            <w:r>
              <w:rPr>
                <w:spacing w:val="-2"/>
                <w:sz w:val="24"/>
              </w:rPr>
              <w:t>Эквивалентные</w:t>
            </w:r>
            <w:r>
              <w:rPr>
                <w:sz w:val="24"/>
              </w:rPr>
              <w:tab/>
            </w:r>
            <w:r>
              <w:rPr>
                <w:spacing w:val="-2"/>
                <w:sz w:val="24"/>
              </w:rPr>
              <w:t>преобразования</w:t>
            </w:r>
            <w:r>
              <w:rPr>
                <w:sz w:val="24"/>
              </w:rPr>
              <w:tab/>
            </w:r>
            <w:r>
              <w:rPr>
                <w:sz w:val="24"/>
              </w:rPr>
              <w:tab/>
            </w:r>
            <w:r>
              <w:rPr>
                <w:spacing w:val="-4"/>
                <w:sz w:val="24"/>
              </w:rPr>
              <w:t xml:space="preserve">логических </w:t>
            </w:r>
            <w:r>
              <w:rPr>
                <w:sz w:val="24"/>
              </w:rPr>
              <w:t>выражений. Логические уравнения и системы уравнений.</w:t>
            </w:r>
          </w:p>
          <w:p w14:paraId="1D1E8F61" w14:textId="77777777" w:rsidR="00243EE0" w:rsidRDefault="00000000">
            <w:pPr>
              <w:pStyle w:val="TableParagraph"/>
              <w:spacing w:before="5" w:line="237" w:lineRule="auto"/>
              <w:jc w:val="left"/>
              <w:rPr>
                <w:sz w:val="24"/>
              </w:rPr>
            </w:pPr>
            <w:r>
              <w:rPr>
                <w:sz w:val="24"/>
              </w:rPr>
              <w:t>Логические</w:t>
            </w:r>
            <w:r>
              <w:rPr>
                <w:spacing w:val="40"/>
                <w:sz w:val="24"/>
              </w:rPr>
              <w:t xml:space="preserve"> </w:t>
            </w:r>
            <w:r>
              <w:rPr>
                <w:sz w:val="24"/>
              </w:rPr>
              <w:t>функции.</w:t>
            </w:r>
            <w:r>
              <w:rPr>
                <w:spacing w:val="40"/>
                <w:sz w:val="24"/>
              </w:rPr>
              <w:t xml:space="preserve"> </w:t>
            </w:r>
            <w:r>
              <w:rPr>
                <w:sz w:val="24"/>
              </w:rPr>
              <w:t>Зависимость</w:t>
            </w:r>
            <w:r>
              <w:rPr>
                <w:spacing w:val="40"/>
                <w:sz w:val="24"/>
              </w:rPr>
              <w:t xml:space="preserve"> </w:t>
            </w:r>
            <w:r>
              <w:rPr>
                <w:sz w:val="24"/>
              </w:rPr>
              <w:t>количества</w:t>
            </w:r>
            <w:r>
              <w:rPr>
                <w:spacing w:val="40"/>
                <w:sz w:val="24"/>
              </w:rPr>
              <w:t xml:space="preserve"> </w:t>
            </w:r>
            <w:r>
              <w:rPr>
                <w:sz w:val="24"/>
              </w:rPr>
              <w:t>возможных</w:t>
            </w:r>
            <w:r>
              <w:rPr>
                <w:spacing w:val="40"/>
                <w:sz w:val="24"/>
              </w:rPr>
              <w:t xml:space="preserve"> </w:t>
            </w:r>
            <w:r>
              <w:rPr>
                <w:sz w:val="24"/>
              </w:rPr>
              <w:t>логических функций от количества аргументов.</w:t>
            </w:r>
          </w:p>
          <w:p w14:paraId="386F34A9" w14:textId="77777777" w:rsidR="00243EE0" w:rsidRDefault="00000000">
            <w:pPr>
              <w:pStyle w:val="TableParagraph"/>
              <w:spacing w:before="1"/>
              <w:jc w:val="left"/>
              <w:rPr>
                <w:sz w:val="24"/>
              </w:rPr>
            </w:pPr>
            <w:r>
              <w:rPr>
                <w:sz w:val="24"/>
              </w:rPr>
              <w:t>Канонические</w:t>
            </w:r>
            <w:r>
              <w:rPr>
                <w:spacing w:val="-7"/>
                <w:sz w:val="24"/>
              </w:rPr>
              <w:t xml:space="preserve"> </w:t>
            </w:r>
            <w:r>
              <w:rPr>
                <w:sz w:val="24"/>
              </w:rPr>
              <w:t>формы</w:t>
            </w:r>
            <w:r>
              <w:rPr>
                <w:spacing w:val="-8"/>
                <w:sz w:val="24"/>
              </w:rPr>
              <w:t xml:space="preserve"> </w:t>
            </w:r>
            <w:r>
              <w:rPr>
                <w:sz w:val="24"/>
              </w:rPr>
              <w:t>логических</w:t>
            </w:r>
            <w:r>
              <w:rPr>
                <w:spacing w:val="-1"/>
                <w:sz w:val="24"/>
              </w:rPr>
              <w:t xml:space="preserve"> </w:t>
            </w:r>
            <w:r>
              <w:rPr>
                <w:spacing w:val="-2"/>
                <w:sz w:val="24"/>
              </w:rPr>
              <w:t>выражений</w:t>
            </w:r>
          </w:p>
        </w:tc>
      </w:tr>
      <w:tr w:rsidR="00243EE0" w14:paraId="1F246A75" w14:textId="77777777">
        <w:trPr>
          <w:trHeight w:val="755"/>
        </w:trPr>
        <w:tc>
          <w:tcPr>
            <w:tcW w:w="1078" w:type="dxa"/>
          </w:tcPr>
          <w:p w14:paraId="560B6B57" w14:textId="77777777" w:rsidR="00243EE0" w:rsidRDefault="00000000">
            <w:pPr>
              <w:pStyle w:val="TableParagraph"/>
              <w:spacing w:before="92"/>
              <w:ind w:left="29" w:right="11"/>
              <w:rPr>
                <w:sz w:val="24"/>
              </w:rPr>
            </w:pPr>
            <w:r>
              <w:rPr>
                <w:spacing w:val="-5"/>
                <w:sz w:val="24"/>
              </w:rPr>
              <w:t>2.8</w:t>
            </w:r>
          </w:p>
        </w:tc>
        <w:tc>
          <w:tcPr>
            <w:tcW w:w="7997" w:type="dxa"/>
          </w:tcPr>
          <w:p w14:paraId="0F21CF8F" w14:textId="77777777" w:rsidR="00243EE0" w:rsidRDefault="00000000">
            <w:pPr>
              <w:pStyle w:val="TableParagraph"/>
              <w:tabs>
                <w:tab w:val="left" w:pos="1783"/>
                <w:tab w:val="left" w:pos="3701"/>
                <w:tab w:val="left" w:pos="5635"/>
                <w:tab w:val="left" w:pos="7169"/>
              </w:tabs>
              <w:spacing w:before="92"/>
              <w:ind w:right="59"/>
              <w:jc w:val="left"/>
              <w:rPr>
                <w:sz w:val="24"/>
              </w:rPr>
            </w:pPr>
            <w:r>
              <w:rPr>
                <w:spacing w:val="-2"/>
                <w:sz w:val="24"/>
              </w:rPr>
              <w:t>Совершенные</w:t>
            </w:r>
            <w:r>
              <w:rPr>
                <w:sz w:val="24"/>
              </w:rPr>
              <w:tab/>
            </w:r>
            <w:r>
              <w:rPr>
                <w:spacing w:val="-2"/>
                <w:sz w:val="24"/>
              </w:rPr>
              <w:t>дизъюнктивные</w:t>
            </w:r>
            <w:r>
              <w:rPr>
                <w:sz w:val="24"/>
              </w:rPr>
              <w:tab/>
            </w:r>
            <w:r>
              <w:rPr>
                <w:spacing w:val="-2"/>
                <w:sz w:val="24"/>
              </w:rPr>
              <w:t>конъюнктивные</w:t>
            </w:r>
            <w:r>
              <w:rPr>
                <w:sz w:val="24"/>
              </w:rPr>
              <w:tab/>
            </w:r>
            <w:r>
              <w:rPr>
                <w:spacing w:val="-2"/>
                <w:sz w:val="24"/>
              </w:rPr>
              <w:t>нормальные</w:t>
            </w:r>
            <w:r>
              <w:rPr>
                <w:sz w:val="24"/>
              </w:rPr>
              <w:tab/>
            </w:r>
            <w:r>
              <w:rPr>
                <w:spacing w:val="-4"/>
                <w:sz w:val="24"/>
              </w:rPr>
              <w:t xml:space="preserve">формы, </w:t>
            </w:r>
            <w:r>
              <w:rPr>
                <w:sz w:val="24"/>
              </w:rPr>
              <w:t>алгоритмы их построения по таблице истинности</w:t>
            </w:r>
          </w:p>
        </w:tc>
      </w:tr>
      <w:tr w:rsidR="00243EE0" w14:paraId="4F532557" w14:textId="77777777">
        <w:trPr>
          <w:trHeight w:val="1308"/>
        </w:trPr>
        <w:tc>
          <w:tcPr>
            <w:tcW w:w="1078" w:type="dxa"/>
          </w:tcPr>
          <w:p w14:paraId="5314C53F" w14:textId="77777777" w:rsidR="00243EE0" w:rsidRDefault="00000000">
            <w:pPr>
              <w:pStyle w:val="TableParagraph"/>
              <w:spacing w:before="95"/>
              <w:ind w:left="29" w:right="11"/>
              <w:rPr>
                <w:sz w:val="24"/>
              </w:rPr>
            </w:pPr>
            <w:r>
              <w:rPr>
                <w:spacing w:val="-5"/>
                <w:sz w:val="24"/>
              </w:rPr>
              <w:t>2.9</w:t>
            </w:r>
          </w:p>
        </w:tc>
        <w:tc>
          <w:tcPr>
            <w:tcW w:w="7997" w:type="dxa"/>
          </w:tcPr>
          <w:p w14:paraId="5EDFEB4F" w14:textId="77777777" w:rsidR="00243EE0" w:rsidRDefault="00000000">
            <w:pPr>
              <w:pStyle w:val="TableParagraph"/>
              <w:spacing w:before="95"/>
              <w:ind w:right="47"/>
              <w:jc w:val="both"/>
              <w:rPr>
                <w:sz w:val="24"/>
              </w:rPr>
            </w:pPr>
            <w:r>
              <w:rPr>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bl>
    <w:p w14:paraId="43CC6D2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485006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2B4BD8A" w14:textId="77777777">
        <w:trPr>
          <w:trHeight w:val="1305"/>
        </w:trPr>
        <w:tc>
          <w:tcPr>
            <w:tcW w:w="1078" w:type="dxa"/>
          </w:tcPr>
          <w:p w14:paraId="4D6D844D" w14:textId="77777777" w:rsidR="00243EE0" w:rsidRDefault="00000000">
            <w:pPr>
              <w:pStyle w:val="TableParagraph"/>
              <w:spacing w:before="92"/>
              <w:ind w:left="29" w:right="11"/>
              <w:rPr>
                <w:sz w:val="24"/>
              </w:rPr>
            </w:pPr>
            <w:r>
              <w:rPr>
                <w:spacing w:val="-4"/>
                <w:sz w:val="24"/>
              </w:rPr>
              <w:t>2.10</w:t>
            </w:r>
          </w:p>
        </w:tc>
        <w:tc>
          <w:tcPr>
            <w:tcW w:w="7997" w:type="dxa"/>
          </w:tcPr>
          <w:p w14:paraId="7D7954BC" w14:textId="77777777" w:rsidR="00243EE0" w:rsidRDefault="00000000">
            <w:pPr>
              <w:pStyle w:val="TableParagraph"/>
              <w:spacing w:before="92"/>
              <w:jc w:val="left"/>
              <w:rPr>
                <w:sz w:val="24"/>
              </w:rPr>
            </w:pPr>
            <w:r>
              <w:rPr>
                <w:sz w:val="24"/>
              </w:rPr>
              <w:t>Модели</w:t>
            </w:r>
            <w:r>
              <w:rPr>
                <w:spacing w:val="40"/>
                <w:sz w:val="24"/>
              </w:rPr>
              <w:t xml:space="preserve"> </w:t>
            </w:r>
            <w:r>
              <w:rPr>
                <w:sz w:val="24"/>
              </w:rPr>
              <w:t>и</w:t>
            </w:r>
            <w:r>
              <w:rPr>
                <w:spacing w:val="40"/>
                <w:sz w:val="24"/>
              </w:rPr>
              <w:t xml:space="preserve"> </w:t>
            </w:r>
            <w:r>
              <w:rPr>
                <w:sz w:val="24"/>
              </w:rPr>
              <w:t>моделирование.</w:t>
            </w:r>
            <w:r>
              <w:rPr>
                <w:spacing w:val="40"/>
                <w:sz w:val="24"/>
              </w:rPr>
              <w:t xml:space="preserve"> </w:t>
            </w:r>
            <w:r>
              <w:rPr>
                <w:sz w:val="24"/>
              </w:rPr>
              <w:t>Цели</w:t>
            </w:r>
            <w:r>
              <w:rPr>
                <w:spacing w:val="40"/>
                <w:sz w:val="24"/>
              </w:rPr>
              <w:t xml:space="preserve"> </w:t>
            </w:r>
            <w:r>
              <w:rPr>
                <w:sz w:val="24"/>
              </w:rPr>
              <w:t>моделирования.</w:t>
            </w:r>
            <w:r>
              <w:rPr>
                <w:spacing w:val="40"/>
                <w:sz w:val="24"/>
              </w:rPr>
              <w:t xml:space="preserve"> </w:t>
            </w:r>
            <w:r>
              <w:rPr>
                <w:sz w:val="24"/>
              </w:rPr>
              <w:t>Адекватность</w:t>
            </w:r>
            <w:r>
              <w:rPr>
                <w:spacing w:val="40"/>
                <w:sz w:val="24"/>
              </w:rPr>
              <w:t xml:space="preserve"> </w:t>
            </w:r>
            <w:r>
              <w:rPr>
                <w:sz w:val="24"/>
              </w:rPr>
              <w:t>модели моделируемому объекту или процессу. Формализация прикладных задач. Представление</w:t>
            </w:r>
            <w:r>
              <w:rPr>
                <w:spacing w:val="-7"/>
                <w:sz w:val="24"/>
              </w:rPr>
              <w:t xml:space="preserve"> </w:t>
            </w:r>
            <w:r>
              <w:rPr>
                <w:sz w:val="24"/>
              </w:rPr>
              <w:t>результатов</w:t>
            </w:r>
            <w:r>
              <w:rPr>
                <w:spacing w:val="-7"/>
                <w:sz w:val="24"/>
              </w:rPr>
              <w:t xml:space="preserve"> </w:t>
            </w:r>
            <w:r>
              <w:rPr>
                <w:sz w:val="24"/>
              </w:rPr>
              <w:t>моделирования</w:t>
            </w:r>
            <w:r>
              <w:rPr>
                <w:spacing w:val="-6"/>
                <w:sz w:val="24"/>
              </w:rPr>
              <w:t xml:space="preserve"> </w:t>
            </w:r>
            <w:r>
              <w:rPr>
                <w:sz w:val="24"/>
              </w:rPr>
              <w:t>в</w:t>
            </w:r>
            <w:r>
              <w:rPr>
                <w:spacing w:val="-7"/>
                <w:sz w:val="24"/>
              </w:rPr>
              <w:t xml:space="preserve"> </w:t>
            </w:r>
            <w:r>
              <w:rPr>
                <w:sz w:val="24"/>
              </w:rPr>
              <w:t>виде,</w:t>
            </w:r>
            <w:r>
              <w:rPr>
                <w:spacing w:val="-4"/>
                <w:sz w:val="24"/>
              </w:rPr>
              <w:t xml:space="preserve"> </w:t>
            </w:r>
            <w:r>
              <w:rPr>
                <w:sz w:val="24"/>
              </w:rPr>
              <w:t>удобном</w:t>
            </w:r>
            <w:r>
              <w:rPr>
                <w:spacing w:val="-7"/>
                <w:sz w:val="24"/>
              </w:rPr>
              <w:t xml:space="preserve"> </w:t>
            </w:r>
            <w:r>
              <w:rPr>
                <w:sz w:val="24"/>
              </w:rPr>
              <w:t>для</w:t>
            </w:r>
            <w:r>
              <w:rPr>
                <w:spacing w:val="-6"/>
                <w:sz w:val="24"/>
              </w:rPr>
              <w:t xml:space="preserve"> </w:t>
            </w:r>
            <w:r>
              <w:rPr>
                <w:sz w:val="24"/>
              </w:rPr>
              <w:t>восприятия человеком.</w:t>
            </w:r>
            <w:r>
              <w:rPr>
                <w:spacing w:val="-6"/>
                <w:sz w:val="24"/>
              </w:rPr>
              <w:t xml:space="preserve"> </w:t>
            </w:r>
            <w:r>
              <w:rPr>
                <w:sz w:val="24"/>
              </w:rPr>
              <w:t>Графическое</w:t>
            </w:r>
            <w:r>
              <w:rPr>
                <w:spacing w:val="-5"/>
                <w:sz w:val="24"/>
              </w:rPr>
              <w:t xml:space="preserve"> </w:t>
            </w:r>
            <w:r>
              <w:rPr>
                <w:sz w:val="24"/>
              </w:rPr>
              <w:t>представление</w:t>
            </w:r>
            <w:r>
              <w:rPr>
                <w:spacing w:val="-5"/>
                <w:sz w:val="24"/>
              </w:rPr>
              <w:t xml:space="preserve"> </w:t>
            </w:r>
            <w:r>
              <w:rPr>
                <w:sz w:val="24"/>
              </w:rPr>
              <w:t>данных</w:t>
            </w:r>
            <w:r>
              <w:rPr>
                <w:spacing w:val="-3"/>
                <w:sz w:val="24"/>
              </w:rPr>
              <w:t xml:space="preserve"> </w:t>
            </w:r>
            <w:r>
              <w:rPr>
                <w:sz w:val="24"/>
              </w:rPr>
              <w:t>(схемы,</w:t>
            </w:r>
            <w:r>
              <w:rPr>
                <w:spacing w:val="-4"/>
                <w:sz w:val="24"/>
              </w:rPr>
              <w:t xml:space="preserve"> </w:t>
            </w:r>
            <w:r>
              <w:rPr>
                <w:sz w:val="24"/>
              </w:rPr>
              <w:t>таблицы,</w:t>
            </w:r>
            <w:r>
              <w:rPr>
                <w:spacing w:val="-3"/>
                <w:sz w:val="24"/>
              </w:rPr>
              <w:t xml:space="preserve"> </w:t>
            </w:r>
            <w:r>
              <w:rPr>
                <w:spacing w:val="-2"/>
                <w:sz w:val="24"/>
              </w:rPr>
              <w:t>графики).</w:t>
            </w:r>
          </w:p>
        </w:tc>
      </w:tr>
      <w:tr w:rsidR="00243EE0" w14:paraId="0D7A999C" w14:textId="77777777">
        <w:trPr>
          <w:trHeight w:val="2135"/>
        </w:trPr>
        <w:tc>
          <w:tcPr>
            <w:tcW w:w="1078" w:type="dxa"/>
          </w:tcPr>
          <w:p w14:paraId="5AD819BE" w14:textId="77777777" w:rsidR="00243EE0" w:rsidRDefault="00000000">
            <w:pPr>
              <w:pStyle w:val="TableParagraph"/>
              <w:spacing w:before="95"/>
              <w:ind w:left="29" w:right="11"/>
              <w:rPr>
                <w:sz w:val="24"/>
              </w:rPr>
            </w:pPr>
            <w:r>
              <w:rPr>
                <w:spacing w:val="-4"/>
                <w:sz w:val="24"/>
              </w:rPr>
              <w:t>2.11</w:t>
            </w:r>
          </w:p>
        </w:tc>
        <w:tc>
          <w:tcPr>
            <w:tcW w:w="7997" w:type="dxa"/>
          </w:tcPr>
          <w:p w14:paraId="2F607A39" w14:textId="77777777" w:rsidR="00243EE0" w:rsidRDefault="00000000">
            <w:pPr>
              <w:pStyle w:val="TableParagraph"/>
              <w:spacing w:before="95"/>
              <w:ind w:right="42"/>
              <w:jc w:val="both"/>
              <w:rPr>
                <w:sz w:val="24"/>
              </w:rPr>
            </w:pPr>
            <w:r>
              <w:rPr>
                <w:sz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33D9B46" w14:textId="77777777" w:rsidR="00243EE0" w:rsidRDefault="00000000">
            <w:pPr>
              <w:pStyle w:val="TableParagraph"/>
              <w:ind w:right="46"/>
              <w:jc w:val="both"/>
              <w:rPr>
                <w:sz w:val="24"/>
              </w:rPr>
            </w:pPr>
            <w:r>
              <w:rPr>
                <w:sz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243EE0" w14:paraId="04F670AF" w14:textId="77777777">
        <w:trPr>
          <w:trHeight w:val="1584"/>
        </w:trPr>
        <w:tc>
          <w:tcPr>
            <w:tcW w:w="1078" w:type="dxa"/>
          </w:tcPr>
          <w:p w14:paraId="3363AC98" w14:textId="77777777" w:rsidR="00243EE0" w:rsidRDefault="00000000">
            <w:pPr>
              <w:pStyle w:val="TableParagraph"/>
              <w:spacing w:before="92"/>
              <w:ind w:left="29" w:right="11"/>
              <w:rPr>
                <w:sz w:val="24"/>
              </w:rPr>
            </w:pPr>
            <w:r>
              <w:rPr>
                <w:spacing w:val="-4"/>
                <w:sz w:val="24"/>
              </w:rPr>
              <w:t>2.12</w:t>
            </w:r>
          </w:p>
        </w:tc>
        <w:tc>
          <w:tcPr>
            <w:tcW w:w="7997" w:type="dxa"/>
          </w:tcPr>
          <w:p w14:paraId="11E12288" w14:textId="77777777" w:rsidR="00243EE0" w:rsidRDefault="00000000">
            <w:pPr>
              <w:pStyle w:val="TableParagraph"/>
              <w:spacing w:before="92"/>
              <w:ind w:right="46"/>
              <w:jc w:val="both"/>
              <w:rPr>
                <w:sz w:val="24"/>
              </w:rPr>
            </w:pPr>
            <w:r>
              <w:rPr>
                <w:sz w:val="24"/>
              </w:rPr>
              <w:t>Представление вещественных чисел в памяти компьютера. Значащая часть</w:t>
            </w:r>
            <w:r>
              <w:rPr>
                <w:spacing w:val="40"/>
                <w:sz w:val="24"/>
              </w:rPr>
              <w:t xml:space="preserve"> </w:t>
            </w:r>
            <w:r>
              <w:rPr>
                <w:sz w:val="24"/>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243EE0" w14:paraId="410B7AF5" w14:textId="77777777">
        <w:trPr>
          <w:trHeight w:val="1861"/>
        </w:trPr>
        <w:tc>
          <w:tcPr>
            <w:tcW w:w="1078" w:type="dxa"/>
          </w:tcPr>
          <w:p w14:paraId="7D4DA2AB" w14:textId="77777777" w:rsidR="00243EE0" w:rsidRDefault="00000000">
            <w:pPr>
              <w:pStyle w:val="TableParagraph"/>
              <w:spacing w:before="97"/>
              <w:ind w:left="29" w:right="11"/>
              <w:rPr>
                <w:sz w:val="24"/>
              </w:rPr>
            </w:pPr>
            <w:r>
              <w:rPr>
                <w:spacing w:val="-4"/>
                <w:sz w:val="24"/>
              </w:rPr>
              <w:t>2.13</w:t>
            </w:r>
          </w:p>
        </w:tc>
        <w:tc>
          <w:tcPr>
            <w:tcW w:w="7997" w:type="dxa"/>
          </w:tcPr>
          <w:p w14:paraId="266663B2" w14:textId="77777777" w:rsidR="00243EE0" w:rsidRDefault="00000000">
            <w:pPr>
              <w:pStyle w:val="TableParagraph"/>
              <w:spacing w:before="97"/>
              <w:ind w:right="45"/>
              <w:jc w:val="both"/>
              <w:rPr>
                <w:sz w:val="24"/>
              </w:rPr>
            </w:pPr>
            <w:r>
              <w:rPr>
                <w:sz w:val="24"/>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w:t>
            </w:r>
            <w:r>
              <w:rPr>
                <w:spacing w:val="-2"/>
                <w:sz w:val="24"/>
              </w:rPr>
              <w:t>графа)</w:t>
            </w:r>
          </w:p>
        </w:tc>
      </w:tr>
      <w:tr w:rsidR="00243EE0" w14:paraId="22A3D04D" w14:textId="77777777">
        <w:trPr>
          <w:trHeight w:val="1029"/>
        </w:trPr>
        <w:tc>
          <w:tcPr>
            <w:tcW w:w="1078" w:type="dxa"/>
          </w:tcPr>
          <w:p w14:paraId="7078D3EE" w14:textId="77777777" w:rsidR="00243EE0" w:rsidRDefault="00000000">
            <w:pPr>
              <w:pStyle w:val="TableParagraph"/>
              <w:spacing w:before="95"/>
              <w:ind w:left="29" w:right="11"/>
              <w:rPr>
                <w:sz w:val="24"/>
              </w:rPr>
            </w:pPr>
            <w:r>
              <w:rPr>
                <w:spacing w:val="-4"/>
                <w:sz w:val="24"/>
              </w:rPr>
              <w:t>2.14</w:t>
            </w:r>
          </w:p>
        </w:tc>
        <w:tc>
          <w:tcPr>
            <w:tcW w:w="7997" w:type="dxa"/>
          </w:tcPr>
          <w:p w14:paraId="666743E0" w14:textId="77777777" w:rsidR="00243EE0" w:rsidRDefault="00000000">
            <w:pPr>
              <w:pStyle w:val="TableParagraph"/>
              <w:spacing w:before="95"/>
              <w:ind w:right="47"/>
              <w:jc w:val="both"/>
              <w:rPr>
                <w:sz w:val="24"/>
              </w:rPr>
            </w:pPr>
            <w:r>
              <w:rPr>
                <w:sz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243EE0" w14:paraId="067AE4CD" w14:textId="77777777">
        <w:trPr>
          <w:trHeight w:val="1031"/>
        </w:trPr>
        <w:tc>
          <w:tcPr>
            <w:tcW w:w="1078" w:type="dxa"/>
          </w:tcPr>
          <w:p w14:paraId="017AF158" w14:textId="77777777" w:rsidR="00243EE0" w:rsidRDefault="00000000">
            <w:pPr>
              <w:pStyle w:val="TableParagraph"/>
              <w:spacing w:before="95"/>
              <w:ind w:left="29" w:right="11"/>
              <w:rPr>
                <w:sz w:val="24"/>
              </w:rPr>
            </w:pPr>
            <w:r>
              <w:rPr>
                <w:spacing w:val="-4"/>
                <w:sz w:val="24"/>
              </w:rPr>
              <w:t>2.15</w:t>
            </w:r>
          </w:p>
        </w:tc>
        <w:tc>
          <w:tcPr>
            <w:tcW w:w="7997" w:type="dxa"/>
          </w:tcPr>
          <w:p w14:paraId="64896880" w14:textId="77777777" w:rsidR="00243EE0" w:rsidRDefault="00000000">
            <w:pPr>
              <w:pStyle w:val="TableParagraph"/>
              <w:spacing w:before="95"/>
              <w:ind w:right="43"/>
              <w:jc w:val="both"/>
              <w:rPr>
                <w:sz w:val="24"/>
              </w:rPr>
            </w:pPr>
            <w:r>
              <w:rPr>
                <w:sz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243EE0" w14:paraId="218315EE" w14:textId="77777777">
        <w:trPr>
          <w:trHeight w:val="1307"/>
        </w:trPr>
        <w:tc>
          <w:tcPr>
            <w:tcW w:w="1078" w:type="dxa"/>
          </w:tcPr>
          <w:p w14:paraId="33A83370" w14:textId="77777777" w:rsidR="00243EE0" w:rsidRDefault="00000000">
            <w:pPr>
              <w:pStyle w:val="TableParagraph"/>
              <w:spacing w:before="95"/>
              <w:ind w:left="29" w:right="11"/>
              <w:rPr>
                <w:sz w:val="24"/>
              </w:rPr>
            </w:pPr>
            <w:r>
              <w:rPr>
                <w:spacing w:val="-4"/>
                <w:sz w:val="24"/>
              </w:rPr>
              <w:t>2.16</w:t>
            </w:r>
          </w:p>
        </w:tc>
        <w:tc>
          <w:tcPr>
            <w:tcW w:w="7997" w:type="dxa"/>
          </w:tcPr>
          <w:p w14:paraId="56CA148C" w14:textId="77777777" w:rsidR="00243EE0" w:rsidRDefault="00000000">
            <w:pPr>
              <w:pStyle w:val="TableParagraph"/>
              <w:spacing w:before="95"/>
              <w:ind w:right="48"/>
              <w:jc w:val="both"/>
              <w:rPr>
                <w:sz w:val="24"/>
              </w:rPr>
            </w:pPr>
            <w:r>
              <w:rPr>
                <w:sz w:val="24"/>
              </w:rPr>
              <w:t>Средства искусственного интеллекта. Идентификация и поиск</w:t>
            </w:r>
            <w:r>
              <w:rPr>
                <w:spacing w:val="40"/>
                <w:sz w:val="24"/>
              </w:rPr>
              <w:t xml:space="preserve"> </w:t>
            </w:r>
            <w:r>
              <w:rPr>
                <w:sz w:val="24"/>
              </w:rPr>
              <w:t>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243EE0" w14:paraId="2E89F798" w14:textId="77777777">
        <w:trPr>
          <w:trHeight w:val="482"/>
        </w:trPr>
        <w:tc>
          <w:tcPr>
            <w:tcW w:w="1078" w:type="dxa"/>
          </w:tcPr>
          <w:p w14:paraId="3CED017C" w14:textId="77777777" w:rsidR="00243EE0" w:rsidRDefault="00000000">
            <w:pPr>
              <w:pStyle w:val="TableParagraph"/>
              <w:spacing w:before="95"/>
              <w:ind w:left="29" w:right="3"/>
              <w:rPr>
                <w:sz w:val="24"/>
              </w:rPr>
            </w:pPr>
            <w:r>
              <w:rPr>
                <w:spacing w:val="-10"/>
                <w:sz w:val="24"/>
              </w:rPr>
              <w:t>3</w:t>
            </w:r>
          </w:p>
        </w:tc>
        <w:tc>
          <w:tcPr>
            <w:tcW w:w="7997" w:type="dxa"/>
          </w:tcPr>
          <w:p w14:paraId="6B5ECA76" w14:textId="77777777" w:rsidR="00243EE0" w:rsidRDefault="00000000">
            <w:pPr>
              <w:pStyle w:val="TableParagraph"/>
              <w:spacing w:before="95"/>
              <w:jc w:val="left"/>
              <w:rPr>
                <w:sz w:val="24"/>
              </w:rPr>
            </w:pPr>
            <w:r>
              <w:rPr>
                <w:sz w:val="24"/>
              </w:rPr>
              <w:t>Алгоритмы</w:t>
            </w:r>
            <w:r>
              <w:rPr>
                <w:spacing w:val="-3"/>
                <w:sz w:val="24"/>
              </w:rPr>
              <w:t xml:space="preserve"> </w:t>
            </w:r>
            <w:r>
              <w:rPr>
                <w:sz w:val="24"/>
              </w:rPr>
              <w:t>и</w:t>
            </w:r>
            <w:r>
              <w:rPr>
                <w:spacing w:val="-1"/>
                <w:sz w:val="24"/>
              </w:rPr>
              <w:t xml:space="preserve"> </w:t>
            </w:r>
            <w:r>
              <w:rPr>
                <w:spacing w:val="-2"/>
                <w:sz w:val="24"/>
              </w:rPr>
              <w:t>программирование</w:t>
            </w:r>
          </w:p>
        </w:tc>
      </w:tr>
      <w:tr w:rsidR="00243EE0" w14:paraId="12F7860E" w14:textId="77777777">
        <w:trPr>
          <w:trHeight w:val="755"/>
        </w:trPr>
        <w:tc>
          <w:tcPr>
            <w:tcW w:w="1078" w:type="dxa"/>
          </w:tcPr>
          <w:p w14:paraId="7DEC5D41" w14:textId="77777777" w:rsidR="00243EE0" w:rsidRDefault="00000000">
            <w:pPr>
              <w:pStyle w:val="TableParagraph"/>
              <w:spacing w:before="92"/>
              <w:ind w:left="29" w:right="11"/>
              <w:rPr>
                <w:sz w:val="24"/>
              </w:rPr>
            </w:pPr>
            <w:r>
              <w:rPr>
                <w:spacing w:val="-5"/>
                <w:sz w:val="24"/>
              </w:rPr>
              <w:t>3.1</w:t>
            </w:r>
          </w:p>
        </w:tc>
        <w:tc>
          <w:tcPr>
            <w:tcW w:w="7997" w:type="dxa"/>
          </w:tcPr>
          <w:p w14:paraId="6FC27B0D" w14:textId="77777777" w:rsidR="00243EE0" w:rsidRDefault="00000000">
            <w:pPr>
              <w:pStyle w:val="TableParagraph"/>
              <w:spacing w:before="92"/>
              <w:jc w:val="left"/>
              <w:rPr>
                <w:sz w:val="24"/>
              </w:rPr>
            </w:pPr>
            <w:r>
              <w:rPr>
                <w:sz w:val="24"/>
              </w:rPr>
              <w:t>Формализация</w:t>
            </w:r>
            <w:r>
              <w:rPr>
                <w:spacing w:val="32"/>
                <w:sz w:val="24"/>
              </w:rPr>
              <w:t xml:space="preserve"> </w:t>
            </w:r>
            <w:r>
              <w:rPr>
                <w:sz w:val="24"/>
              </w:rPr>
              <w:t>понятия</w:t>
            </w:r>
            <w:r>
              <w:rPr>
                <w:spacing w:val="32"/>
                <w:sz w:val="24"/>
              </w:rPr>
              <w:t xml:space="preserve"> </w:t>
            </w:r>
            <w:r>
              <w:rPr>
                <w:sz w:val="24"/>
              </w:rPr>
              <w:t>алгоритма.</w:t>
            </w:r>
            <w:r>
              <w:rPr>
                <w:spacing w:val="34"/>
                <w:sz w:val="24"/>
              </w:rPr>
              <w:t xml:space="preserve"> </w:t>
            </w:r>
            <w:r>
              <w:rPr>
                <w:sz w:val="24"/>
              </w:rPr>
              <w:t>Машина</w:t>
            </w:r>
            <w:r>
              <w:rPr>
                <w:spacing w:val="33"/>
                <w:sz w:val="24"/>
              </w:rPr>
              <w:t xml:space="preserve"> </w:t>
            </w:r>
            <w:r>
              <w:rPr>
                <w:sz w:val="24"/>
              </w:rPr>
              <w:t>Тьюринга</w:t>
            </w:r>
            <w:r>
              <w:rPr>
                <w:spacing w:val="34"/>
                <w:sz w:val="24"/>
              </w:rPr>
              <w:t xml:space="preserve"> </w:t>
            </w:r>
            <w:r>
              <w:rPr>
                <w:sz w:val="24"/>
              </w:rPr>
              <w:t>как</w:t>
            </w:r>
            <w:r>
              <w:rPr>
                <w:spacing w:val="37"/>
                <w:sz w:val="24"/>
              </w:rPr>
              <w:t xml:space="preserve"> </w:t>
            </w:r>
            <w:r>
              <w:rPr>
                <w:sz w:val="24"/>
              </w:rPr>
              <w:t>универсальная модель вычислений</w:t>
            </w:r>
          </w:p>
        </w:tc>
      </w:tr>
      <w:tr w:rsidR="00243EE0" w14:paraId="613D6BB0" w14:textId="77777777">
        <w:trPr>
          <w:trHeight w:val="1583"/>
        </w:trPr>
        <w:tc>
          <w:tcPr>
            <w:tcW w:w="1078" w:type="dxa"/>
          </w:tcPr>
          <w:p w14:paraId="3CDE82F4" w14:textId="77777777" w:rsidR="00243EE0" w:rsidRDefault="00000000">
            <w:pPr>
              <w:pStyle w:val="TableParagraph"/>
              <w:spacing w:before="92"/>
              <w:ind w:left="29" w:right="11"/>
              <w:rPr>
                <w:sz w:val="24"/>
              </w:rPr>
            </w:pPr>
            <w:r>
              <w:rPr>
                <w:spacing w:val="-5"/>
                <w:sz w:val="24"/>
              </w:rPr>
              <w:t>3.2</w:t>
            </w:r>
          </w:p>
        </w:tc>
        <w:tc>
          <w:tcPr>
            <w:tcW w:w="7997" w:type="dxa"/>
          </w:tcPr>
          <w:p w14:paraId="3F52A980" w14:textId="77777777" w:rsidR="00243EE0" w:rsidRDefault="00000000">
            <w:pPr>
              <w:pStyle w:val="TableParagraph"/>
              <w:spacing w:before="92"/>
              <w:ind w:right="45"/>
              <w:jc w:val="both"/>
              <w:rPr>
                <w:sz w:val="24"/>
              </w:rPr>
            </w:pPr>
            <w:r>
              <w:rPr>
                <w:sz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243EE0" w14:paraId="23F271D7" w14:textId="77777777">
        <w:trPr>
          <w:trHeight w:val="1029"/>
        </w:trPr>
        <w:tc>
          <w:tcPr>
            <w:tcW w:w="1078" w:type="dxa"/>
          </w:tcPr>
          <w:p w14:paraId="0C593720" w14:textId="77777777" w:rsidR="00243EE0" w:rsidRDefault="00000000">
            <w:pPr>
              <w:pStyle w:val="TableParagraph"/>
              <w:spacing w:before="95"/>
              <w:ind w:left="29" w:right="11"/>
              <w:rPr>
                <w:sz w:val="24"/>
              </w:rPr>
            </w:pPr>
            <w:r>
              <w:rPr>
                <w:spacing w:val="-5"/>
                <w:sz w:val="24"/>
              </w:rPr>
              <w:t>3.3</w:t>
            </w:r>
          </w:p>
        </w:tc>
        <w:tc>
          <w:tcPr>
            <w:tcW w:w="7997" w:type="dxa"/>
          </w:tcPr>
          <w:p w14:paraId="55A48796" w14:textId="77777777" w:rsidR="00243EE0" w:rsidRDefault="00000000">
            <w:pPr>
              <w:pStyle w:val="TableParagraph"/>
              <w:spacing w:before="95"/>
              <w:ind w:right="48"/>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43EE0" w14:paraId="2213E259" w14:textId="77777777">
        <w:trPr>
          <w:trHeight w:val="755"/>
        </w:trPr>
        <w:tc>
          <w:tcPr>
            <w:tcW w:w="1078" w:type="dxa"/>
          </w:tcPr>
          <w:p w14:paraId="2706119C" w14:textId="77777777" w:rsidR="00243EE0" w:rsidRDefault="00000000">
            <w:pPr>
              <w:pStyle w:val="TableParagraph"/>
              <w:spacing w:before="97"/>
              <w:ind w:left="29" w:right="11"/>
              <w:rPr>
                <w:sz w:val="24"/>
              </w:rPr>
            </w:pPr>
            <w:r>
              <w:rPr>
                <w:spacing w:val="-5"/>
                <w:sz w:val="24"/>
              </w:rPr>
              <w:t>3.4</w:t>
            </w:r>
          </w:p>
        </w:tc>
        <w:tc>
          <w:tcPr>
            <w:tcW w:w="7997" w:type="dxa"/>
          </w:tcPr>
          <w:p w14:paraId="2EDE529B" w14:textId="77777777" w:rsidR="00243EE0" w:rsidRDefault="00000000">
            <w:pPr>
              <w:pStyle w:val="TableParagraph"/>
              <w:tabs>
                <w:tab w:val="left" w:pos="1202"/>
                <w:tab w:val="left" w:pos="2529"/>
                <w:tab w:val="left" w:pos="3777"/>
                <w:tab w:val="left" w:pos="4675"/>
                <w:tab w:val="left" w:pos="5457"/>
                <w:tab w:val="left" w:pos="5900"/>
                <w:tab w:val="left" w:pos="7184"/>
              </w:tabs>
              <w:spacing w:before="99" w:line="237" w:lineRule="auto"/>
              <w:ind w:right="56"/>
              <w:jc w:val="left"/>
              <w:rPr>
                <w:sz w:val="24"/>
              </w:rPr>
            </w:pPr>
            <w:r>
              <w:rPr>
                <w:sz w:val="24"/>
              </w:rPr>
              <w:t>Алгоритмы</w:t>
            </w:r>
            <w:r>
              <w:rPr>
                <w:spacing w:val="40"/>
                <w:sz w:val="24"/>
              </w:rPr>
              <w:t xml:space="preserve"> </w:t>
            </w:r>
            <w:r>
              <w:rPr>
                <w:sz w:val="24"/>
              </w:rPr>
              <w:t>обработки</w:t>
            </w:r>
            <w:r>
              <w:rPr>
                <w:spacing w:val="40"/>
                <w:sz w:val="24"/>
              </w:rPr>
              <w:t xml:space="preserve"> </w:t>
            </w:r>
            <w:r>
              <w:rPr>
                <w:sz w:val="24"/>
              </w:rPr>
              <w:t>натуральных</w:t>
            </w:r>
            <w:r>
              <w:rPr>
                <w:spacing w:val="40"/>
                <w:sz w:val="24"/>
              </w:rPr>
              <w:t xml:space="preserve"> </w:t>
            </w:r>
            <w:r>
              <w:rPr>
                <w:sz w:val="24"/>
              </w:rPr>
              <w:t>чисел,</w:t>
            </w:r>
            <w:r>
              <w:rPr>
                <w:spacing w:val="40"/>
                <w:sz w:val="24"/>
              </w:rPr>
              <w:t xml:space="preserve"> </w:t>
            </w:r>
            <w:r>
              <w:rPr>
                <w:sz w:val="24"/>
              </w:rPr>
              <w:t>записанных</w:t>
            </w:r>
            <w:r>
              <w:rPr>
                <w:spacing w:val="40"/>
                <w:sz w:val="24"/>
              </w:rPr>
              <w:t xml:space="preserve"> </w:t>
            </w:r>
            <w:r>
              <w:rPr>
                <w:sz w:val="24"/>
              </w:rPr>
              <w:t>в</w:t>
            </w:r>
            <w:r>
              <w:rPr>
                <w:spacing w:val="40"/>
                <w:sz w:val="24"/>
              </w:rPr>
              <w:t xml:space="preserve"> </w:t>
            </w:r>
            <w:r>
              <w:rPr>
                <w:sz w:val="24"/>
              </w:rPr>
              <w:t xml:space="preserve">позиционных </w:t>
            </w:r>
            <w:r>
              <w:rPr>
                <w:spacing w:val="-2"/>
                <w:sz w:val="24"/>
              </w:rPr>
              <w:t>системах</w:t>
            </w:r>
            <w:r>
              <w:rPr>
                <w:sz w:val="24"/>
              </w:rPr>
              <w:tab/>
            </w:r>
            <w:r>
              <w:rPr>
                <w:spacing w:val="-2"/>
                <w:sz w:val="24"/>
              </w:rPr>
              <w:t>счисления:</w:t>
            </w:r>
            <w:r>
              <w:rPr>
                <w:sz w:val="24"/>
              </w:rPr>
              <w:tab/>
            </w:r>
            <w:r>
              <w:rPr>
                <w:spacing w:val="-2"/>
                <w:sz w:val="24"/>
              </w:rPr>
              <w:t>разбиение</w:t>
            </w:r>
            <w:r>
              <w:rPr>
                <w:sz w:val="24"/>
              </w:rPr>
              <w:tab/>
            </w:r>
            <w:r>
              <w:rPr>
                <w:spacing w:val="-2"/>
                <w:sz w:val="24"/>
              </w:rPr>
              <w:t>записи</w:t>
            </w:r>
            <w:r>
              <w:rPr>
                <w:sz w:val="24"/>
              </w:rPr>
              <w:tab/>
            </w:r>
            <w:r>
              <w:rPr>
                <w:spacing w:val="-2"/>
                <w:sz w:val="24"/>
              </w:rPr>
              <w:t>числа</w:t>
            </w:r>
            <w:r>
              <w:rPr>
                <w:sz w:val="24"/>
              </w:rPr>
              <w:tab/>
            </w:r>
            <w:r>
              <w:rPr>
                <w:spacing w:val="-6"/>
                <w:sz w:val="24"/>
              </w:rPr>
              <w:t>на</w:t>
            </w:r>
            <w:r>
              <w:rPr>
                <w:sz w:val="24"/>
              </w:rPr>
              <w:tab/>
            </w:r>
            <w:r>
              <w:rPr>
                <w:spacing w:val="-2"/>
                <w:sz w:val="24"/>
              </w:rPr>
              <w:t>отдельные</w:t>
            </w:r>
            <w:r>
              <w:rPr>
                <w:sz w:val="24"/>
              </w:rPr>
              <w:tab/>
            </w:r>
            <w:r>
              <w:rPr>
                <w:spacing w:val="-4"/>
                <w:sz w:val="24"/>
              </w:rPr>
              <w:t>цифры,</w:t>
            </w:r>
          </w:p>
        </w:tc>
      </w:tr>
    </w:tbl>
    <w:p w14:paraId="6FDF223B"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5E31309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5D6F2CF" w14:textId="77777777">
        <w:trPr>
          <w:trHeight w:val="1581"/>
        </w:trPr>
        <w:tc>
          <w:tcPr>
            <w:tcW w:w="1078" w:type="dxa"/>
          </w:tcPr>
          <w:p w14:paraId="2021CDC6" w14:textId="77777777" w:rsidR="00243EE0" w:rsidRDefault="00243EE0">
            <w:pPr>
              <w:pStyle w:val="TableParagraph"/>
              <w:ind w:left="0"/>
              <w:jc w:val="left"/>
              <w:rPr>
                <w:sz w:val="24"/>
              </w:rPr>
            </w:pPr>
          </w:p>
        </w:tc>
        <w:tc>
          <w:tcPr>
            <w:tcW w:w="7997" w:type="dxa"/>
          </w:tcPr>
          <w:p w14:paraId="4BDFF241" w14:textId="77777777" w:rsidR="00243EE0" w:rsidRDefault="00000000">
            <w:pPr>
              <w:pStyle w:val="TableParagraph"/>
              <w:spacing w:before="94" w:line="237" w:lineRule="auto"/>
              <w:ind w:right="79"/>
              <w:jc w:val="both"/>
              <w:rPr>
                <w:sz w:val="24"/>
              </w:rPr>
            </w:pPr>
            <w:r>
              <w:rPr>
                <w:sz w:val="24"/>
              </w:rPr>
              <w:t>нахождение суммы и произведения цифр, нахождение максимальной (минимальной) цифры.</w:t>
            </w:r>
          </w:p>
          <w:p w14:paraId="695D92D5" w14:textId="77777777" w:rsidR="00243EE0" w:rsidRDefault="00000000">
            <w:pPr>
              <w:pStyle w:val="TableParagraph"/>
              <w:spacing w:before="4"/>
              <w:ind w:right="44"/>
              <w:jc w:val="both"/>
              <w:rPr>
                <w:sz w:val="24"/>
              </w:rPr>
            </w:pPr>
            <w:r>
              <w:rPr>
                <w:sz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243EE0" w14:paraId="0F03D803" w14:textId="77777777">
        <w:trPr>
          <w:trHeight w:val="479"/>
        </w:trPr>
        <w:tc>
          <w:tcPr>
            <w:tcW w:w="1078" w:type="dxa"/>
          </w:tcPr>
          <w:p w14:paraId="622DCB96" w14:textId="77777777" w:rsidR="00243EE0" w:rsidRDefault="00000000">
            <w:pPr>
              <w:pStyle w:val="TableParagraph"/>
              <w:spacing w:before="95"/>
              <w:ind w:left="29" w:right="11"/>
              <w:rPr>
                <w:sz w:val="24"/>
              </w:rPr>
            </w:pPr>
            <w:r>
              <w:rPr>
                <w:spacing w:val="-5"/>
                <w:sz w:val="24"/>
              </w:rPr>
              <w:t>3.5</w:t>
            </w:r>
          </w:p>
        </w:tc>
        <w:tc>
          <w:tcPr>
            <w:tcW w:w="7997" w:type="dxa"/>
          </w:tcPr>
          <w:p w14:paraId="11E811E9" w14:textId="77777777" w:rsidR="00243EE0" w:rsidRDefault="00000000">
            <w:pPr>
              <w:pStyle w:val="TableParagraph"/>
              <w:spacing w:before="95"/>
              <w:jc w:val="left"/>
              <w:rPr>
                <w:sz w:val="24"/>
              </w:rPr>
            </w:pPr>
            <w:r>
              <w:rPr>
                <w:sz w:val="24"/>
              </w:rPr>
              <w:t>Многоразрядные</w:t>
            </w:r>
            <w:r>
              <w:rPr>
                <w:spacing w:val="-6"/>
                <w:sz w:val="24"/>
              </w:rPr>
              <w:t xml:space="preserve"> </w:t>
            </w:r>
            <w:r>
              <w:rPr>
                <w:sz w:val="24"/>
              </w:rPr>
              <w:t>целые</w:t>
            </w:r>
            <w:r>
              <w:rPr>
                <w:spacing w:val="-9"/>
                <w:sz w:val="24"/>
              </w:rPr>
              <w:t xml:space="preserve"> </w:t>
            </w:r>
            <w:r>
              <w:rPr>
                <w:sz w:val="24"/>
              </w:rPr>
              <w:t>числа,</w:t>
            </w:r>
            <w:r>
              <w:rPr>
                <w:spacing w:val="-3"/>
                <w:sz w:val="24"/>
              </w:rPr>
              <w:t xml:space="preserve"> </w:t>
            </w:r>
            <w:r>
              <w:rPr>
                <w:sz w:val="24"/>
              </w:rPr>
              <w:t>задачи</w:t>
            </w:r>
            <w:r>
              <w:rPr>
                <w:spacing w:val="-4"/>
                <w:sz w:val="24"/>
              </w:rPr>
              <w:t xml:space="preserve"> </w:t>
            </w:r>
            <w:r>
              <w:rPr>
                <w:sz w:val="24"/>
              </w:rPr>
              <w:t>длинной</w:t>
            </w:r>
            <w:r>
              <w:rPr>
                <w:spacing w:val="-8"/>
                <w:sz w:val="24"/>
              </w:rPr>
              <w:t xml:space="preserve"> </w:t>
            </w:r>
            <w:r>
              <w:rPr>
                <w:spacing w:val="-2"/>
                <w:sz w:val="24"/>
              </w:rPr>
              <w:t>арифметики</w:t>
            </w:r>
          </w:p>
        </w:tc>
      </w:tr>
      <w:tr w:rsidR="00243EE0" w14:paraId="1FD0B89D" w14:textId="77777777">
        <w:trPr>
          <w:trHeight w:val="2412"/>
        </w:trPr>
        <w:tc>
          <w:tcPr>
            <w:tcW w:w="1078" w:type="dxa"/>
          </w:tcPr>
          <w:p w14:paraId="21829FB1" w14:textId="77777777" w:rsidR="00243EE0" w:rsidRDefault="00000000">
            <w:pPr>
              <w:pStyle w:val="TableParagraph"/>
              <w:spacing w:before="95"/>
              <w:ind w:left="29" w:right="11"/>
              <w:rPr>
                <w:sz w:val="24"/>
              </w:rPr>
            </w:pPr>
            <w:r>
              <w:rPr>
                <w:spacing w:val="-5"/>
                <w:sz w:val="24"/>
              </w:rPr>
              <w:t>3.6</w:t>
            </w:r>
          </w:p>
        </w:tc>
        <w:tc>
          <w:tcPr>
            <w:tcW w:w="7997" w:type="dxa"/>
          </w:tcPr>
          <w:p w14:paraId="2B351069" w14:textId="77777777" w:rsidR="00243EE0" w:rsidRDefault="00000000">
            <w:pPr>
              <w:pStyle w:val="TableParagraph"/>
              <w:spacing w:before="95"/>
              <w:ind w:right="41"/>
              <w:jc w:val="both"/>
              <w:rPr>
                <w:sz w:val="24"/>
              </w:rPr>
            </w:pPr>
            <w:r>
              <w:rPr>
                <w:sz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14:paraId="2DC34E15" w14:textId="77777777" w:rsidR="00243EE0" w:rsidRDefault="00000000">
            <w:pPr>
              <w:pStyle w:val="TableParagraph"/>
              <w:ind w:right="40"/>
              <w:jc w:val="both"/>
              <w:rPr>
                <w:sz w:val="24"/>
              </w:rPr>
            </w:pPr>
            <w:r>
              <w:rPr>
                <w:sz w:val="24"/>
              </w:rPr>
              <w:t xml:space="preserve">Обработка данных, хранящихся в файлах. Текстовые и двоичные файлы. Файловые переменные (файловые указатели). Чтение из файла. Запись в </w:t>
            </w:r>
            <w:r>
              <w:rPr>
                <w:spacing w:val="-2"/>
                <w:sz w:val="24"/>
              </w:rPr>
              <w:t>файл.</w:t>
            </w:r>
          </w:p>
          <w:p w14:paraId="38974F79" w14:textId="77777777" w:rsidR="00243EE0" w:rsidRDefault="00000000">
            <w:pPr>
              <w:pStyle w:val="TableParagraph"/>
              <w:ind w:right="50"/>
              <w:jc w:val="both"/>
              <w:rPr>
                <w:sz w:val="24"/>
              </w:rPr>
            </w:pPr>
            <w:r>
              <w:rPr>
                <w:sz w:val="24"/>
              </w:rPr>
              <w:t>Разбиение задачи на подзадачи. Подпрограммы (процедуры и функции). Использование стандартной библиотеки языка программирования</w:t>
            </w:r>
          </w:p>
        </w:tc>
      </w:tr>
      <w:tr w:rsidR="00243EE0" w14:paraId="50011025" w14:textId="77777777">
        <w:trPr>
          <w:trHeight w:val="755"/>
        </w:trPr>
        <w:tc>
          <w:tcPr>
            <w:tcW w:w="1078" w:type="dxa"/>
          </w:tcPr>
          <w:p w14:paraId="254728D7" w14:textId="77777777" w:rsidR="00243EE0" w:rsidRDefault="00000000">
            <w:pPr>
              <w:pStyle w:val="TableParagraph"/>
              <w:spacing w:before="95"/>
              <w:ind w:left="29" w:right="11"/>
              <w:rPr>
                <w:sz w:val="24"/>
              </w:rPr>
            </w:pPr>
            <w:r>
              <w:rPr>
                <w:spacing w:val="-5"/>
                <w:sz w:val="24"/>
              </w:rPr>
              <w:t>3.7</w:t>
            </w:r>
          </w:p>
        </w:tc>
        <w:tc>
          <w:tcPr>
            <w:tcW w:w="7997" w:type="dxa"/>
          </w:tcPr>
          <w:p w14:paraId="35F696B9" w14:textId="77777777" w:rsidR="00243EE0" w:rsidRDefault="00000000">
            <w:pPr>
              <w:pStyle w:val="TableParagraph"/>
              <w:spacing w:before="95"/>
              <w:jc w:val="left"/>
              <w:rPr>
                <w:sz w:val="24"/>
              </w:rPr>
            </w:pPr>
            <w:r>
              <w:rPr>
                <w:sz w:val="24"/>
              </w:rPr>
              <w:t>Рекурсия.</w:t>
            </w:r>
            <w:r>
              <w:rPr>
                <w:spacing w:val="34"/>
                <w:sz w:val="24"/>
              </w:rPr>
              <w:t xml:space="preserve"> </w:t>
            </w:r>
            <w:r>
              <w:rPr>
                <w:sz w:val="24"/>
              </w:rPr>
              <w:t>Рекурсивные</w:t>
            </w:r>
            <w:r>
              <w:rPr>
                <w:spacing w:val="36"/>
                <w:sz w:val="24"/>
              </w:rPr>
              <w:t xml:space="preserve"> </w:t>
            </w:r>
            <w:r>
              <w:rPr>
                <w:sz w:val="24"/>
              </w:rPr>
              <w:t>процедуры</w:t>
            </w:r>
            <w:r>
              <w:rPr>
                <w:spacing w:val="34"/>
                <w:sz w:val="24"/>
              </w:rPr>
              <w:t xml:space="preserve"> </w:t>
            </w:r>
            <w:r>
              <w:rPr>
                <w:sz w:val="24"/>
              </w:rPr>
              <w:t>и</w:t>
            </w:r>
            <w:r>
              <w:rPr>
                <w:spacing w:val="34"/>
                <w:sz w:val="24"/>
              </w:rPr>
              <w:t xml:space="preserve"> </w:t>
            </w:r>
            <w:r>
              <w:rPr>
                <w:sz w:val="24"/>
              </w:rPr>
              <w:t>функции.</w:t>
            </w:r>
            <w:r>
              <w:rPr>
                <w:spacing w:val="35"/>
                <w:sz w:val="24"/>
              </w:rPr>
              <w:t xml:space="preserve"> </w:t>
            </w:r>
            <w:r>
              <w:rPr>
                <w:sz w:val="24"/>
              </w:rPr>
              <w:t>Использование</w:t>
            </w:r>
            <w:r>
              <w:rPr>
                <w:spacing w:val="34"/>
                <w:sz w:val="24"/>
              </w:rPr>
              <w:t xml:space="preserve"> </w:t>
            </w:r>
            <w:r>
              <w:rPr>
                <w:sz w:val="24"/>
              </w:rPr>
              <w:t>стека</w:t>
            </w:r>
            <w:r>
              <w:rPr>
                <w:spacing w:val="32"/>
                <w:sz w:val="24"/>
              </w:rPr>
              <w:t xml:space="preserve"> </w:t>
            </w:r>
            <w:r>
              <w:rPr>
                <w:sz w:val="24"/>
              </w:rPr>
              <w:t>для организации рекурсивных вызовов</w:t>
            </w:r>
          </w:p>
        </w:tc>
      </w:tr>
      <w:tr w:rsidR="00243EE0" w14:paraId="30D42E67" w14:textId="77777777">
        <w:trPr>
          <w:trHeight w:val="2136"/>
        </w:trPr>
        <w:tc>
          <w:tcPr>
            <w:tcW w:w="1078" w:type="dxa"/>
          </w:tcPr>
          <w:p w14:paraId="53D54C95" w14:textId="77777777" w:rsidR="00243EE0" w:rsidRDefault="00000000">
            <w:pPr>
              <w:pStyle w:val="TableParagraph"/>
              <w:spacing w:before="95"/>
              <w:ind w:left="29" w:right="11"/>
              <w:rPr>
                <w:sz w:val="24"/>
              </w:rPr>
            </w:pPr>
            <w:r>
              <w:rPr>
                <w:spacing w:val="-5"/>
                <w:sz w:val="24"/>
              </w:rPr>
              <w:t>3.8</w:t>
            </w:r>
          </w:p>
        </w:tc>
        <w:tc>
          <w:tcPr>
            <w:tcW w:w="7997" w:type="dxa"/>
          </w:tcPr>
          <w:p w14:paraId="38E7D49C" w14:textId="77777777" w:rsidR="00243EE0" w:rsidRDefault="00000000">
            <w:pPr>
              <w:pStyle w:val="TableParagraph"/>
              <w:spacing w:before="95"/>
              <w:ind w:right="46"/>
              <w:jc w:val="both"/>
              <w:rPr>
                <w:sz w:val="24"/>
              </w:rPr>
            </w:pPr>
            <w:r>
              <w:rPr>
                <w:sz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243EE0" w14:paraId="000A7091" w14:textId="77777777">
        <w:trPr>
          <w:trHeight w:val="2135"/>
        </w:trPr>
        <w:tc>
          <w:tcPr>
            <w:tcW w:w="1078" w:type="dxa"/>
          </w:tcPr>
          <w:p w14:paraId="5704F511" w14:textId="77777777" w:rsidR="00243EE0" w:rsidRDefault="00000000">
            <w:pPr>
              <w:pStyle w:val="TableParagraph"/>
              <w:spacing w:before="95"/>
              <w:ind w:left="29" w:right="11"/>
              <w:rPr>
                <w:sz w:val="24"/>
              </w:rPr>
            </w:pPr>
            <w:r>
              <w:rPr>
                <w:spacing w:val="-5"/>
                <w:sz w:val="24"/>
              </w:rPr>
              <w:t>3.9</w:t>
            </w:r>
          </w:p>
        </w:tc>
        <w:tc>
          <w:tcPr>
            <w:tcW w:w="7997" w:type="dxa"/>
          </w:tcPr>
          <w:p w14:paraId="743A6A3C" w14:textId="77777777" w:rsidR="00243EE0" w:rsidRDefault="00000000">
            <w:pPr>
              <w:pStyle w:val="TableParagraph"/>
              <w:spacing w:before="95"/>
              <w:ind w:right="41"/>
              <w:jc w:val="both"/>
              <w:rPr>
                <w:sz w:val="24"/>
              </w:rPr>
            </w:pPr>
            <w:r>
              <w:rPr>
                <w:sz w:val="24"/>
              </w:rPr>
              <w:t>Обработка символьных данных. Встроенные функции языка программирования для</w:t>
            </w:r>
            <w:r>
              <w:rPr>
                <w:spacing w:val="-4"/>
                <w:sz w:val="24"/>
              </w:rPr>
              <w:t xml:space="preserve"> </w:t>
            </w:r>
            <w:r>
              <w:rPr>
                <w:sz w:val="24"/>
              </w:rPr>
              <w:t>обработки символьных</w:t>
            </w:r>
            <w:r>
              <w:rPr>
                <w:spacing w:val="-4"/>
                <w:sz w:val="24"/>
              </w:rPr>
              <w:t xml:space="preserve"> </w:t>
            </w:r>
            <w:r>
              <w:rPr>
                <w:sz w:val="24"/>
              </w:rPr>
              <w:t>строк.</w:t>
            </w:r>
            <w:r>
              <w:rPr>
                <w:spacing w:val="-4"/>
                <w:sz w:val="24"/>
              </w:rPr>
              <w:t xml:space="preserve"> </w:t>
            </w:r>
            <w:r>
              <w:rPr>
                <w:sz w:val="24"/>
              </w:rPr>
              <w:t>Алгоритмы</w:t>
            </w:r>
            <w:r>
              <w:rPr>
                <w:spacing w:val="-4"/>
                <w:sz w:val="24"/>
              </w:rPr>
              <w:t xml:space="preserve"> </w:t>
            </w:r>
            <w:r>
              <w:rPr>
                <w:sz w:val="24"/>
              </w:rPr>
              <w:t>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243EE0" w14:paraId="513FA95B" w14:textId="77777777">
        <w:trPr>
          <w:trHeight w:val="2964"/>
        </w:trPr>
        <w:tc>
          <w:tcPr>
            <w:tcW w:w="1078" w:type="dxa"/>
          </w:tcPr>
          <w:p w14:paraId="2B8D2C64" w14:textId="77777777" w:rsidR="00243EE0" w:rsidRDefault="00000000">
            <w:pPr>
              <w:pStyle w:val="TableParagraph"/>
              <w:spacing w:before="95"/>
              <w:ind w:left="29" w:right="11"/>
              <w:rPr>
                <w:sz w:val="24"/>
              </w:rPr>
            </w:pPr>
            <w:r>
              <w:rPr>
                <w:spacing w:val="-4"/>
                <w:sz w:val="24"/>
              </w:rPr>
              <w:t>3.10</w:t>
            </w:r>
          </w:p>
        </w:tc>
        <w:tc>
          <w:tcPr>
            <w:tcW w:w="7997" w:type="dxa"/>
          </w:tcPr>
          <w:p w14:paraId="61ECB744" w14:textId="77777777" w:rsidR="00243EE0" w:rsidRDefault="00000000">
            <w:pPr>
              <w:pStyle w:val="TableParagraph"/>
              <w:spacing w:before="95"/>
              <w:ind w:right="41"/>
              <w:jc w:val="both"/>
              <w:rPr>
                <w:sz w:val="24"/>
              </w:rPr>
            </w:pPr>
            <w:r>
              <w:rPr>
                <w:sz w:val="24"/>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243EE0" w14:paraId="4ACE303D" w14:textId="77777777">
        <w:trPr>
          <w:trHeight w:val="1583"/>
        </w:trPr>
        <w:tc>
          <w:tcPr>
            <w:tcW w:w="1078" w:type="dxa"/>
          </w:tcPr>
          <w:p w14:paraId="1250F95A" w14:textId="77777777" w:rsidR="00243EE0" w:rsidRDefault="00000000">
            <w:pPr>
              <w:pStyle w:val="TableParagraph"/>
              <w:spacing w:before="95"/>
              <w:ind w:left="29" w:right="11"/>
              <w:rPr>
                <w:sz w:val="24"/>
              </w:rPr>
            </w:pPr>
            <w:r>
              <w:rPr>
                <w:spacing w:val="-4"/>
                <w:sz w:val="24"/>
              </w:rPr>
              <w:t>3.11</w:t>
            </w:r>
          </w:p>
        </w:tc>
        <w:tc>
          <w:tcPr>
            <w:tcW w:w="7997" w:type="dxa"/>
          </w:tcPr>
          <w:p w14:paraId="477ABDBF" w14:textId="77777777" w:rsidR="00243EE0" w:rsidRDefault="00000000">
            <w:pPr>
              <w:pStyle w:val="TableParagraph"/>
              <w:spacing w:before="95"/>
              <w:ind w:right="42"/>
              <w:jc w:val="both"/>
              <w:rPr>
                <w:sz w:val="24"/>
              </w:rPr>
            </w:pPr>
            <w:r>
              <w:rPr>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243EE0" w14:paraId="2D7DCCA7" w14:textId="77777777">
        <w:trPr>
          <w:trHeight w:val="758"/>
        </w:trPr>
        <w:tc>
          <w:tcPr>
            <w:tcW w:w="1078" w:type="dxa"/>
          </w:tcPr>
          <w:p w14:paraId="631D648E" w14:textId="77777777" w:rsidR="00243EE0" w:rsidRDefault="00000000">
            <w:pPr>
              <w:pStyle w:val="TableParagraph"/>
              <w:spacing w:before="95"/>
              <w:ind w:left="29" w:right="11"/>
              <w:rPr>
                <w:sz w:val="24"/>
              </w:rPr>
            </w:pPr>
            <w:r>
              <w:rPr>
                <w:spacing w:val="-4"/>
                <w:sz w:val="24"/>
              </w:rPr>
              <w:t>3.12</w:t>
            </w:r>
          </w:p>
        </w:tc>
        <w:tc>
          <w:tcPr>
            <w:tcW w:w="7997" w:type="dxa"/>
          </w:tcPr>
          <w:p w14:paraId="79A797F7" w14:textId="77777777" w:rsidR="00243EE0" w:rsidRDefault="00000000">
            <w:pPr>
              <w:pStyle w:val="TableParagraph"/>
              <w:tabs>
                <w:tab w:val="left" w:pos="1310"/>
                <w:tab w:val="left" w:pos="3309"/>
                <w:tab w:val="left" w:pos="4617"/>
                <w:tab w:val="left" w:pos="6466"/>
              </w:tabs>
              <w:spacing w:before="95"/>
              <w:ind w:right="68"/>
              <w:jc w:val="left"/>
              <w:rPr>
                <w:sz w:val="24"/>
              </w:rPr>
            </w:pPr>
            <w:r>
              <w:rPr>
                <w:spacing w:val="-2"/>
                <w:sz w:val="24"/>
              </w:rPr>
              <w:t>Словари</w:t>
            </w:r>
            <w:r>
              <w:rPr>
                <w:sz w:val="24"/>
              </w:rPr>
              <w:tab/>
            </w:r>
            <w:r>
              <w:rPr>
                <w:spacing w:val="-2"/>
                <w:sz w:val="24"/>
              </w:rPr>
              <w:t>(ассоциативные</w:t>
            </w:r>
            <w:r>
              <w:rPr>
                <w:sz w:val="24"/>
              </w:rPr>
              <w:tab/>
            </w:r>
            <w:r>
              <w:rPr>
                <w:spacing w:val="-2"/>
                <w:sz w:val="24"/>
              </w:rPr>
              <w:t>массивы,</w:t>
            </w:r>
            <w:r>
              <w:rPr>
                <w:sz w:val="24"/>
              </w:rPr>
              <w:tab/>
            </w:r>
            <w:r>
              <w:rPr>
                <w:spacing w:val="-2"/>
                <w:sz w:val="24"/>
              </w:rPr>
              <w:t>отображения).</w:t>
            </w:r>
            <w:r>
              <w:rPr>
                <w:sz w:val="24"/>
              </w:rPr>
              <w:tab/>
            </w:r>
            <w:r>
              <w:rPr>
                <w:spacing w:val="-4"/>
                <w:sz w:val="24"/>
              </w:rPr>
              <w:t xml:space="preserve">Хэш-таблицы. </w:t>
            </w:r>
            <w:r>
              <w:rPr>
                <w:sz w:val="24"/>
              </w:rPr>
              <w:t>Построение алфавитно-частотного словаря для заданного текста</w:t>
            </w:r>
          </w:p>
        </w:tc>
      </w:tr>
    </w:tbl>
    <w:p w14:paraId="4E20E820"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F75FC1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535EE77" w14:textId="77777777">
        <w:trPr>
          <w:trHeight w:val="1031"/>
        </w:trPr>
        <w:tc>
          <w:tcPr>
            <w:tcW w:w="1078" w:type="dxa"/>
          </w:tcPr>
          <w:p w14:paraId="4C5446AF" w14:textId="77777777" w:rsidR="00243EE0" w:rsidRDefault="00000000">
            <w:pPr>
              <w:pStyle w:val="TableParagraph"/>
              <w:spacing w:before="92"/>
              <w:ind w:left="29" w:right="11"/>
              <w:rPr>
                <w:sz w:val="24"/>
              </w:rPr>
            </w:pPr>
            <w:r>
              <w:rPr>
                <w:spacing w:val="-4"/>
                <w:sz w:val="24"/>
              </w:rPr>
              <w:t>3.13</w:t>
            </w:r>
          </w:p>
        </w:tc>
        <w:tc>
          <w:tcPr>
            <w:tcW w:w="7997" w:type="dxa"/>
          </w:tcPr>
          <w:p w14:paraId="582882FC" w14:textId="77777777" w:rsidR="00243EE0" w:rsidRDefault="00000000">
            <w:pPr>
              <w:pStyle w:val="TableParagraph"/>
              <w:spacing w:before="92"/>
              <w:ind w:right="45"/>
              <w:jc w:val="both"/>
              <w:rPr>
                <w:sz w:val="24"/>
              </w:rPr>
            </w:pPr>
            <w:r>
              <w:rPr>
                <w:sz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243EE0" w14:paraId="42E946FC" w14:textId="77777777">
        <w:trPr>
          <w:trHeight w:val="1307"/>
        </w:trPr>
        <w:tc>
          <w:tcPr>
            <w:tcW w:w="1078" w:type="dxa"/>
          </w:tcPr>
          <w:p w14:paraId="210A1ACE" w14:textId="77777777" w:rsidR="00243EE0" w:rsidRDefault="00000000">
            <w:pPr>
              <w:pStyle w:val="TableParagraph"/>
              <w:spacing w:before="92"/>
              <w:ind w:left="29" w:right="11"/>
              <w:rPr>
                <w:sz w:val="24"/>
              </w:rPr>
            </w:pPr>
            <w:r>
              <w:rPr>
                <w:spacing w:val="-4"/>
                <w:sz w:val="24"/>
              </w:rPr>
              <w:t>3.14</w:t>
            </w:r>
          </w:p>
        </w:tc>
        <w:tc>
          <w:tcPr>
            <w:tcW w:w="7997" w:type="dxa"/>
          </w:tcPr>
          <w:p w14:paraId="1BB326EE" w14:textId="77777777" w:rsidR="00243EE0" w:rsidRDefault="00000000">
            <w:pPr>
              <w:pStyle w:val="TableParagraph"/>
              <w:spacing w:before="92"/>
              <w:ind w:right="40"/>
              <w:jc w:val="both"/>
              <w:rPr>
                <w:sz w:val="24"/>
              </w:rPr>
            </w:pPr>
            <w:r>
              <w:rPr>
                <w:sz w:val="24"/>
              </w:rPr>
              <w:t>Алгоритмы на графах. Построение минимального остовного дерева взвешенного связного неориентированного графа. Количество различных путей между</w:t>
            </w:r>
            <w:r>
              <w:rPr>
                <w:spacing w:val="-9"/>
                <w:sz w:val="24"/>
              </w:rPr>
              <w:t xml:space="preserve"> </w:t>
            </w:r>
            <w:r>
              <w:rPr>
                <w:sz w:val="24"/>
              </w:rPr>
              <w:t>вершинами</w:t>
            </w:r>
            <w:r>
              <w:rPr>
                <w:spacing w:val="-2"/>
                <w:sz w:val="24"/>
              </w:rPr>
              <w:t xml:space="preserve"> </w:t>
            </w:r>
            <w:r>
              <w:rPr>
                <w:sz w:val="24"/>
              </w:rPr>
              <w:t>ориентированного ациклического</w:t>
            </w:r>
            <w:r>
              <w:rPr>
                <w:spacing w:val="-3"/>
                <w:sz w:val="24"/>
              </w:rPr>
              <w:t xml:space="preserve"> </w:t>
            </w:r>
            <w:r>
              <w:rPr>
                <w:sz w:val="24"/>
              </w:rPr>
              <w:t>графа.</w:t>
            </w:r>
            <w:r>
              <w:rPr>
                <w:spacing w:val="-4"/>
                <w:sz w:val="24"/>
              </w:rPr>
              <w:t xml:space="preserve"> </w:t>
            </w:r>
            <w:r>
              <w:rPr>
                <w:sz w:val="24"/>
              </w:rPr>
              <w:t xml:space="preserve">Алгоритм </w:t>
            </w:r>
            <w:r>
              <w:rPr>
                <w:spacing w:val="-2"/>
                <w:sz w:val="24"/>
              </w:rPr>
              <w:t>Дейкстры</w:t>
            </w:r>
          </w:p>
        </w:tc>
      </w:tr>
      <w:tr w:rsidR="00243EE0" w14:paraId="6C7BB07C" w14:textId="77777777">
        <w:trPr>
          <w:trHeight w:val="1305"/>
        </w:trPr>
        <w:tc>
          <w:tcPr>
            <w:tcW w:w="1078" w:type="dxa"/>
          </w:tcPr>
          <w:p w14:paraId="0A55192D" w14:textId="77777777" w:rsidR="00243EE0" w:rsidRDefault="00000000">
            <w:pPr>
              <w:pStyle w:val="TableParagraph"/>
              <w:spacing w:before="95"/>
              <w:ind w:left="29" w:right="11"/>
              <w:rPr>
                <w:sz w:val="24"/>
              </w:rPr>
            </w:pPr>
            <w:r>
              <w:rPr>
                <w:spacing w:val="-4"/>
                <w:sz w:val="24"/>
              </w:rPr>
              <w:t>3.15</w:t>
            </w:r>
          </w:p>
        </w:tc>
        <w:tc>
          <w:tcPr>
            <w:tcW w:w="7997" w:type="dxa"/>
          </w:tcPr>
          <w:p w14:paraId="7DB38ED6" w14:textId="77777777" w:rsidR="00243EE0" w:rsidRDefault="00000000">
            <w:pPr>
              <w:pStyle w:val="TableParagraph"/>
              <w:spacing w:before="95"/>
              <w:ind w:right="47"/>
              <w:jc w:val="both"/>
              <w:rPr>
                <w:sz w:val="24"/>
              </w:rPr>
            </w:pPr>
            <w:r>
              <w:rPr>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243EE0" w14:paraId="3A879434" w14:textId="77777777">
        <w:trPr>
          <w:trHeight w:val="1310"/>
        </w:trPr>
        <w:tc>
          <w:tcPr>
            <w:tcW w:w="1078" w:type="dxa"/>
          </w:tcPr>
          <w:p w14:paraId="602E71EB" w14:textId="77777777" w:rsidR="00243EE0" w:rsidRDefault="00000000">
            <w:pPr>
              <w:pStyle w:val="TableParagraph"/>
              <w:spacing w:before="97"/>
              <w:ind w:left="29" w:right="11"/>
              <w:rPr>
                <w:sz w:val="24"/>
              </w:rPr>
            </w:pPr>
            <w:r>
              <w:rPr>
                <w:spacing w:val="-4"/>
                <w:sz w:val="24"/>
              </w:rPr>
              <w:t>3.16</w:t>
            </w:r>
          </w:p>
        </w:tc>
        <w:tc>
          <w:tcPr>
            <w:tcW w:w="7997" w:type="dxa"/>
          </w:tcPr>
          <w:p w14:paraId="70D51B5C" w14:textId="77777777" w:rsidR="00243EE0" w:rsidRDefault="00000000">
            <w:pPr>
              <w:pStyle w:val="TableParagraph"/>
              <w:spacing w:before="97"/>
              <w:ind w:right="46"/>
              <w:jc w:val="both"/>
              <w:rPr>
                <w:sz w:val="24"/>
              </w:rPr>
            </w:pPr>
            <w:r>
              <w:rPr>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243EE0" w14:paraId="7359BAE9" w14:textId="77777777">
        <w:trPr>
          <w:trHeight w:val="1305"/>
        </w:trPr>
        <w:tc>
          <w:tcPr>
            <w:tcW w:w="1078" w:type="dxa"/>
          </w:tcPr>
          <w:p w14:paraId="7E4D6B6C" w14:textId="77777777" w:rsidR="00243EE0" w:rsidRDefault="00000000">
            <w:pPr>
              <w:pStyle w:val="TableParagraph"/>
              <w:spacing w:before="95"/>
              <w:ind w:left="29" w:right="11"/>
              <w:rPr>
                <w:sz w:val="24"/>
              </w:rPr>
            </w:pPr>
            <w:r>
              <w:rPr>
                <w:spacing w:val="-4"/>
                <w:sz w:val="24"/>
              </w:rPr>
              <w:t>3.17</w:t>
            </w:r>
          </w:p>
        </w:tc>
        <w:tc>
          <w:tcPr>
            <w:tcW w:w="7997" w:type="dxa"/>
          </w:tcPr>
          <w:p w14:paraId="7B1F1AF2" w14:textId="77777777" w:rsidR="00243EE0" w:rsidRDefault="00000000">
            <w:pPr>
              <w:pStyle w:val="TableParagraph"/>
              <w:spacing w:before="95"/>
              <w:ind w:right="39"/>
              <w:jc w:val="both"/>
              <w:rPr>
                <w:sz w:val="24"/>
              </w:rPr>
            </w:pPr>
            <w:r>
              <w:rPr>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243EE0" w14:paraId="714C90EC" w14:textId="77777777">
        <w:trPr>
          <w:trHeight w:val="479"/>
        </w:trPr>
        <w:tc>
          <w:tcPr>
            <w:tcW w:w="1078" w:type="dxa"/>
          </w:tcPr>
          <w:p w14:paraId="5464665E" w14:textId="77777777" w:rsidR="00243EE0" w:rsidRDefault="00000000">
            <w:pPr>
              <w:pStyle w:val="TableParagraph"/>
              <w:spacing w:before="95"/>
              <w:ind w:left="29" w:right="3"/>
              <w:rPr>
                <w:sz w:val="24"/>
              </w:rPr>
            </w:pPr>
            <w:r>
              <w:rPr>
                <w:spacing w:val="-10"/>
                <w:sz w:val="24"/>
              </w:rPr>
              <w:t>4</w:t>
            </w:r>
          </w:p>
        </w:tc>
        <w:tc>
          <w:tcPr>
            <w:tcW w:w="7997" w:type="dxa"/>
          </w:tcPr>
          <w:p w14:paraId="2AB80961" w14:textId="77777777" w:rsidR="00243EE0" w:rsidRDefault="00000000">
            <w:pPr>
              <w:pStyle w:val="TableParagraph"/>
              <w:spacing w:before="95"/>
              <w:jc w:val="left"/>
              <w:rPr>
                <w:sz w:val="24"/>
              </w:rPr>
            </w:pPr>
            <w:r>
              <w:rPr>
                <w:sz w:val="24"/>
              </w:rPr>
              <w:t>Информационные</w:t>
            </w:r>
            <w:r>
              <w:rPr>
                <w:spacing w:val="-6"/>
                <w:sz w:val="24"/>
              </w:rPr>
              <w:t xml:space="preserve"> </w:t>
            </w:r>
            <w:r>
              <w:rPr>
                <w:spacing w:val="-2"/>
                <w:sz w:val="24"/>
              </w:rPr>
              <w:t>технологии</w:t>
            </w:r>
          </w:p>
        </w:tc>
      </w:tr>
      <w:tr w:rsidR="00243EE0" w14:paraId="6D5E3534" w14:textId="77777777">
        <w:trPr>
          <w:trHeight w:val="2135"/>
        </w:trPr>
        <w:tc>
          <w:tcPr>
            <w:tcW w:w="1078" w:type="dxa"/>
          </w:tcPr>
          <w:p w14:paraId="2160A0E7" w14:textId="77777777" w:rsidR="00243EE0" w:rsidRDefault="00000000">
            <w:pPr>
              <w:pStyle w:val="TableParagraph"/>
              <w:spacing w:before="95"/>
              <w:ind w:left="29" w:right="11"/>
              <w:rPr>
                <w:sz w:val="24"/>
              </w:rPr>
            </w:pPr>
            <w:r>
              <w:rPr>
                <w:spacing w:val="-5"/>
                <w:sz w:val="24"/>
              </w:rPr>
              <w:t>4.1</w:t>
            </w:r>
          </w:p>
        </w:tc>
        <w:tc>
          <w:tcPr>
            <w:tcW w:w="7997" w:type="dxa"/>
          </w:tcPr>
          <w:p w14:paraId="13097871" w14:textId="77777777" w:rsidR="00243EE0" w:rsidRDefault="00000000">
            <w:pPr>
              <w:pStyle w:val="TableParagraph"/>
              <w:spacing w:before="95"/>
              <w:ind w:right="41"/>
              <w:jc w:val="both"/>
              <w:rPr>
                <w:sz w:val="24"/>
              </w:rPr>
            </w:pPr>
            <w:r>
              <w:rPr>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w:t>
            </w:r>
            <w:r>
              <w:rPr>
                <w:spacing w:val="40"/>
                <w:sz w:val="24"/>
              </w:rPr>
              <w:t xml:space="preserve"> </w:t>
            </w:r>
            <w:r>
              <w:rPr>
                <w:sz w:val="24"/>
              </w:rPr>
              <w:t>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243EE0" w14:paraId="3DDB79B6" w14:textId="77777777">
        <w:trPr>
          <w:trHeight w:val="1862"/>
        </w:trPr>
        <w:tc>
          <w:tcPr>
            <w:tcW w:w="1078" w:type="dxa"/>
          </w:tcPr>
          <w:p w14:paraId="522C07E5" w14:textId="77777777" w:rsidR="00243EE0" w:rsidRDefault="00000000">
            <w:pPr>
              <w:pStyle w:val="TableParagraph"/>
              <w:spacing w:before="95"/>
              <w:ind w:left="29" w:right="11"/>
              <w:rPr>
                <w:sz w:val="24"/>
              </w:rPr>
            </w:pPr>
            <w:r>
              <w:rPr>
                <w:spacing w:val="-5"/>
                <w:sz w:val="24"/>
              </w:rPr>
              <w:t>4.2</w:t>
            </w:r>
          </w:p>
        </w:tc>
        <w:tc>
          <w:tcPr>
            <w:tcW w:w="7997" w:type="dxa"/>
          </w:tcPr>
          <w:p w14:paraId="7E37CDB4" w14:textId="77777777" w:rsidR="00243EE0" w:rsidRDefault="00000000">
            <w:pPr>
              <w:pStyle w:val="TableParagraph"/>
              <w:spacing w:before="95"/>
              <w:ind w:right="43"/>
              <w:jc w:val="both"/>
              <w:rPr>
                <w:sz w:val="24"/>
              </w:rPr>
            </w:pPr>
            <w:r>
              <w:rPr>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243EE0" w14:paraId="2623CF9D" w14:textId="77777777">
        <w:trPr>
          <w:trHeight w:val="2135"/>
        </w:trPr>
        <w:tc>
          <w:tcPr>
            <w:tcW w:w="1078" w:type="dxa"/>
          </w:tcPr>
          <w:p w14:paraId="27D916C2" w14:textId="77777777" w:rsidR="00243EE0" w:rsidRDefault="00000000">
            <w:pPr>
              <w:pStyle w:val="TableParagraph"/>
              <w:spacing w:before="92"/>
              <w:ind w:left="29" w:right="11"/>
              <w:rPr>
                <w:sz w:val="24"/>
              </w:rPr>
            </w:pPr>
            <w:r>
              <w:rPr>
                <w:spacing w:val="-5"/>
                <w:sz w:val="24"/>
              </w:rPr>
              <w:t>4.3</w:t>
            </w:r>
          </w:p>
        </w:tc>
        <w:tc>
          <w:tcPr>
            <w:tcW w:w="7997" w:type="dxa"/>
          </w:tcPr>
          <w:p w14:paraId="4E4AC992" w14:textId="77777777" w:rsidR="00243EE0" w:rsidRDefault="00000000">
            <w:pPr>
              <w:pStyle w:val="TableParagraph"/>
              <w:spacing w:before="92"/>
              <w:ind w:right="42"/>
              <w:jc w:val="both"/>
              <w:rPr>
                <w:sz w:val="24"/>
              </w:rPr>
            </w:pPr>
            <w:r>
              <w:rPr>
                <w:sz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sz w:val="24"/>
              </w:rPr>
              <w:t>эксперимента</w:t>
            </w:r>
          </w:p>
        </w:tc>
      </w:tr>
      <w:tr w:rsidR="00243EE0" w14:paraId="69D48D93" w14:textId="77777777">
        <w:trPr>
          <w:trHeight w:val="753"/>
        </w:trPr>
        <w:tc>
          <w:tcPr>
            <w:tcW w:w="1078" w:type="dxa"/>
          </w:tcPr>
          <w:p w14:paraId="46E09140" w14:textId="77777777" w:rsidR="00243EE0" w:rsidRDefault="00000000">
            <w:pPr>
              <w:pStyle w:val="TableParagraph"/>
              <w:spacing w:before="92"/>
              <w:ind w:left="29" w:right="11"/>
              <w:rPr>
                <w:sz w:val="24"/>
              </w:rPr>
            </w:pPr>
            <w:r>
              <w:rPr>
                <w:spacing w:val="-5"/>
                <w:sz w:val="24"/>
              </w:rPr>
              <w:t>4.4</w:t>
            </w:r>
          </w:p>
        </w:tc>
        <w:tc>
          <w:tcPr>
            <w:tcW w:w="7997" w:type="dxa"/>
          </w:tcPr>
          <w:p w14:paraId="30312E93" w14:textId="77777777" w:rsidR="00243EE0" w:rsidRDefault="00000000">
            <w:pPr>
              <w:pStyle w:val="TableParagraph"/>
              <w:tabs>
                <w:tab w:val="left" w:pos="2068"/>
                <w:tab w:val="left" w:pos="3297"/>
                <w:tab w:val="left" w:pos="4550"/>
                <w:tab w:val="left" w:pos="6413"/>
              </w:tabs>
              <w:spacing w:before="94" w:line="237" w:lineRule="auto"/>
              <w:ind w:right="67"/>
              <w:jc w:val="left"/>
              <w:rPr>
                <w:sz w:val="24"/>
              </w:rPr>
            </w:pPr>
            <w:r>
              <w:rPr>
                <w:spacing w:val="-2"/>
                <w:sz w:val="24"/>
              </w:rPr>
              <w:t>Вероятностные</w:t>
            </w:r>
            <w:r>
              <w:rPr>
                <w:sz w:val="24"/>
              </w:rPr>
              <w:tab/>
            </w:r>
            <w:r>
              <w:rPr>
                <w:spacing w:val="-2"/>
                <w:sz w:val="24"/>
              </w:rPr>
              <w:t>модели.</w:t>
            </w:r>
            <w:r>
              <w:rPr>
                <w:sz w:val="24"/>
              </w:rPr>
              <w:tab/>
            </w:r>
            <w:r>
              <w:rPr>
                <w:spacing w:val="-2"/>
                <w:sz w:val="24"/>
              </w:rPr>
              <w:t>Методы</w:t>
            </w:r>
            <w:r>
              <w:rPr>
                <w:sz w:val="24"/>
              </w:rPr>
              <w:tab/>
            </w:r>
            <w:r>
              <w:rPr>
                <w:spacing w:val="-2"/>
                <w:sz w:val="24"/>
              </w:rPr>
              <w:t>Монте-Карло.</w:t>
            </w:r>
            <w:r>
              <w:rPr>
                <w:sz w:val="24"/>
              </w:rPr>
              <w:tab/>
            </w:r>
            <w:r>
              <w:rPr>
                <w:spacing w:val="-4"/>
                <w:sz w:val="24"/>
              </w:rPr>
              <w:t xml:space="preserve">Имитационное </w:t>
            </w:r>
            <w:r>
              <w:rPr>
                <w:sz w:val="24"/>
              </w:rPr>
              <w:t>моделирование. Системы массового обслуживания</w:t>
            </w:r>
          </w:p>
        </w:tc>
      </w:tr>
      <w:tr w:rsidR="00243EE0" w14:paraId="642235A7" w14:textId="77777777">
        <w:trPr>
          <w:trHeight w:val="1308"/>
        </w:trPr>
        <w:tc>
          <w:tcPr>
            <w:tcW w:w="1078" w:type="dxa"/>
          </w:tcPr>
          <w:p w14:paraId="1A4827E2" w14:textId="77777777" w:rsidR="00243EE0" w:rsidRDefault="00000000">
            <w:pPr>
              <w:pStyle w:val="TableParagraph"/>
              <w:spacing w:before="95"/>
              <w:ind w:left="29" w:right="11"/>
              <w:rPr>
                <w:sz w:val="24"/>
              </w:rPr>
            </w:pPr>
            <w:r>
              <w:rPr>
                <w:spacing w:val="-5"/>
                <w:sz w:val="24"/>
              </w:rPr>
              <w:t>4.5</w:t>
            </w:r>
          </w:p>
        </w:tc>
        <w:tc>
          <w:tcPr>
            <w:tcW w:w="7997" w:type="dxa"/>
          </w:tcPr>
          <w:p w14:paraId="5D2EB6A8" w14:textId="77777777" w:rsidR="00243EE0" w:rsidRDefault="00000000">
            <w:pPr>
              <w:pStyle w:val="TableParagraph"/>
              <w:spacing w:before="95"/>
              <w:ind w:right="43"/>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w:t>
            </w:r>
            <w:r>
              <w:rPr>
                <w:spacing w:val="72"/>
                <w:sz w:val="24"/>
              </w:rPr>
              <w:t xml:space="preserve">  </w:t>
            </w:r>
            <w:r>
              <w:rPr>
                <w:sz w:val="24"/>
              </w:rPr>
              <w:t>Запросы</w:t>
            </w:r>
            <w:r>
              <w:rPr>
                <w:spacing w:val="71"/>
                <w:sz w:val="24"/>
              </w:rPr>
              <w:t xml:space="preserve">  </w:t>
            </w:r>
            <w:r>
              <w:rPr>
                <w:sz w:val="24"/>
              </w:rPr>
              <w:t>на</w:t>
            </w:r>
            <w:r>
              <w:rPr>
                <w:spacing w:val="72"/>
                <w:sz w:val="24"/>
              </w:rPr>
              <w:t xml:space="preserve">  </w:t>
            </w:r>
            <w:r>
              <w:rPr>
                <w:sz w:val="24"/>
              </w:rPr>
              <w:t>выборку</w:t>
            </w:r>
            <w:r>
              <w:rPr>
                <w:spacing w:val="71"/>
                <w:sz w:val="24"/>
              </w:rPr>
              <w:t xml:space="preserve">  </w:t>
            </w:r>
            <w:r>
              <w:rPr>
                <w:sz w:val="24"/>
              </w:rPr>
              <w:t>данных.</w:t>
            </w:r>
            <w:r>
              <w:rPr>
                <w:spacing w:val="72"/>
                <w:sz w:val="24"/>
              </w:rPr>
              <w:t xml:space="preserve">  </w:t>
            </w:r>
            <w:r>
              <w:rPr>
                <w:sz w:val="24"/>
              </w:rPr>
              <w:t>Запросы</w:t>
            </w:r>
            <w:r>
              <w:rPr>
                <w:spacing w:val="72"/>
                <w:sz w:val="24"/>
              </w:rPr>
              <w:t xml:space="preserve">  </w:t>
            </w:r>
            <w:r>
              <w:rPr>
                <w:sz w:val="24"/>
              </w:rPr>
              <w:t>с</w:t>
            </w:r>
            <w:r>
              <w:rPr>
                <w:spacing w:val="72"/>
                <w:sz w:val="24"/>
              </w:rPr>
              <w:t xml:space="preserve">  </w:t>
            </w:r>
            <w:r>
              <w:rPr>
                <w:sz w:val="24"/>
              </w:rPr>
              <w:t>параметрами.</w:t>
            </w:r>
          </w:p>
        </w:tc>
      </w:tr>
    </w:tbl>
    <w:p w14:paraId="0F7133B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4D9CA7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F20F49F" w14:textId="77777777">
        <w:trPr>
          <w:trHeight w:val="1031"/>
        </w:trPr>
        <w:tc>
          <w:tcPr>
            <w:tcW w:w="1078" w:type="dxa"/>
          </w:tcPr>
          <w:p w14:paraId="32395960" w14:textId="77777777" w:rsidR="00243EE0" w:rsidRDefault="00243EE0">
            <w:pPr>
              <w:pStyle w:val="TableParagraph"/>
              <w:ind w:left="0"/>
              <w:jc w:val="left"/>
              <w:rPr>
                <w:sz w:val="24"/>
              </w:rPr>
            </w:pPr>
          </w:p>
        </w:tc>
        <w:tc>
          <w:tcPr>
            <w:tcW w:w="7997" w:type="dxa"/>
          </w:tcPr>
          <w:p w14:paraId="5D269469" w14:textId="77777777" w:rsidR="00243EE0" w:rsidRDefault="00000000">
            <w:pPr>
              <w:pStyle w:val="TableParagraph"/>
              <w:spacing w:before="92" w:line="275" w:lineRule="exact"/>
              <w:jc w:val="left"/>
              <w:rPr>
                <w:sz w:val="24"/>
              </w:rPr>
            </w:pPr>
            <w:r>
              <w:rPr>
                <w:sz w:val="24"/>
              </w:rPr>
              <w:t>Вычисляемые</w:t>
            </w:r>
            <w:r>
              <w:rPr>
                <w:spacing w:val="-5"/>
                <w:sz w:val="24"/>
              </w:rPr>
              <w:t xml:space="preserve"> </w:t>
            </w:r>
            <w:r>
              <w:rPr>
                <w:sz w:val="24"/>
              </w:rPr>
              <w:t>поля</w:t>
            </w:r>
            <w:r>
              <w:rPr>
                <w:spacing w:val="-2"/>
                <w:sz w:val="24"/>
              </w:rPr>
              <w:t xml:space="preserve"> </w:t>
            </w:r>
            <w:r>
              <w:rPr>
                <w:sz w:val="24"/>
              </w:rPr>
              <w:t>в</w:t>
            </w:r>
            <w:r>
              <w:rPr>
                <w:spacing w:val="-2"/>
                <w:sz w:val="24"/>
              </w:rPr>
              <w:t xml:space="preserve"> запросах.</w:t>
            </w:r>
          </w:p>
          <w:p w14:paraId="2C186680" w14:textId="77777777" w:rsidR="00243EE0" w:rsidRDefault="00000000">
            <w:pPr>
              <w:pStyle w:val="TableParagraph"/>
              <w:jc w:val="left"/>
              <w:rPr>
                <w:sz w:val="24"/>
              </w:rPr>
            </w:pPr>
            <w:r>
              <w:rPr>
                <w:sz w:val="24"/>
              </w:rPr>
              <w:t>Многотабличные</w:t>
            </w:r>
            <w:r>
              <w:rPr>
                <w:spacing w:val="37"/>
                <w:sz w:val="24"/>
              </w:rPr>
              <w:t xml:space="preserve"> </w:t>
            </w:r>
            <w:r>
              <w:rPr>
                <w:sz w:val="24"/>
              </w:rPr>
              <w:t>базы</w:t>
            </w:r>
            <w:r>
              <w:rPr>
                <w:spacing w:val="34"/>
                <w:sz w:val="24"/>
              </w:rPr>
              <w:t xml:space="preserve"> </w:t>
            </w:r>
            <w:r>
              <w:rPr>
                <w:sz w:val="24"/>
              </w:rPr>
              <w:t>данных.</w:t>
            </w:r>
            <w:r>
              <w:rPr>
                <w:spacing w:val="37"/>
                <w:sz w:val="24"/>
              </w:rPr>
              <w:t xml:space="preserve"> </w:t>
            </w:r>
            <w:r>
              <w:rPr>
                <w:sz w:val="24"/>
              </w:rPr>
              <w:t>Типы</w:t>
            </w:r>
            <w:r>
              <w:rPr>
                <w:spacing w:val="36"/>
                <w:sz w:val="24"/>
              </w:rPr>
              <w:t xml:space="preserve"> </w:t>
            </w:r>
            <w:r>
              <w:rPr>
                <w:sz w:val="24"/>
              </w:rPr>
              <w:t>связей</w:t>
            </w:r>
            <w:r>
              <w:rPr>
                <w:spacing w:val="35"/>
                <w:sz w:val="24"/>
              </w:rPr>
              <w:t xml:space="preserve"> </w:t>
            </w:r>
            <w:r>
              <w:rPr>
                <w:sz w:val="24"/>
              </w:rPr>
              <w:t>между</w:t>
            </w:r>
            <w:r>
              <w:rPr>
                <w:spacing w:val="29"/>
                <w:sz w:val="24"/>
              </w:rPr>
              <w:t xml:space="preserve"> </w:t>
            </w:r>
            <w:r>
              <w:rPr>
                <w:sz w:val="24"/>
              </w:rPr>
              <w:t>таблицами.</w:t>
            </w:r>
            <w:r>
              <w:rPr>
                <w:spacing w:val="38"/>
                <w:sz w:val="24"/>
              </w:rPr>
              <w:t xml:space="preserve"> </w:t>
            </w:r>
            <w:r>
              <w:rPr>
                <w:sz w:val="24"/>
              </w:rPr>
              <w:t>Внешний ключ.</w:t>
            </w:r>
            <w:r>
              <w:rPr>
                <w:spacing w:val="-6"/>
                <w:sz w:val="24"/>
              </w:rPr>
              <w:t xml:space="preserve"> </w:t>
            </w:r>
            <w:r>
              <w:rPr>
                <w:sz w:val="24"/>
              </w:rPr>
              <w:t>Целостность</w:t>
            </w:r>
            <w:r>
              <w:rPr>
                <w:spacing w:val="-2"/>
                <w:sz w:val="24"/>
              </w:rPr>
              <w:t xml:space="preserve"> </w:t>
            </w:r>
            <w:r>
              <w:rPr>
                <w:sz w:val="24"/>
              </w:rPr>
              <w:t>базы</w:t>
            </w:r>
            <w:r>
              <w:rPr>
                <w:spacing w:val="-3"/>
                <w:sz w:val="24"/>
              </w:rPr>
              <w:t xml:space="preserve"> </w:t>
            </w:r>
            <w:r>
              <w:rPr>
                <w:sz w:val="24"/>
              </w:rPr>
              <w:t>данных.</w:t>
            </w:r>
            <w:r>
              <w:rPr>
                <w:spacing w:val="-4"/>
                <w:sz w:val="24"/>
              </w:rPr>
              <w:t xml:space="preserve"> </w:t>
            </w:r>
            <w:r>
              <w:rPr>
                <w:sz w:val="24"/>
              </w:rPr>
              <w:t>Запросы</w:t>
            </w:r>
            <w:r>
              <w:rPr>
                <w:spacing w:val="-3"/>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4"/>
                <w:sz w:val="24"/>
              </w:rPr>
              <w:t xml:space="preserve"> </w:t>
            </w:r>
            <w:r>
              <w:rPr>
                <w:spacing w:val="-2"/>
                <w:sz w:val="24"/>
              </w:rPr>
              <w:t>данных</w:t>
            </w:r>
          </w:p>
        </w:tc>
      </w:tr>
      <w:tr w:rsidR="00243EE0" w14:paraId="1CD6A822" w14:textId="77777777">
        <w:trPr>
          <w:trHeight w:val="1307"/>
        </w:trPr>
        <w:tc>
          <w:tcPr>
            <w:tcW w:w="1078" w:type="dxa"/>
          </w:tcPr>
          <w:p w14:paraId="6E555379" w14:textId="77777777" w:rsidR="00243EE0" w:rsidRDefault="00000000">
            <w:pPr>
              <w:pStyle w:val="TableParagraph"/>
              <w:spacing w:before="92"/>
              <w:ind w:left="29" w:right="11"/>
              <w:rPr>
                <w:sz w:val="24"/>
              </w:rPr>
            </w:pPr>
            <w:r>
              <w:rPr>
                <w:spacing w:val="-5"/>
                <w:sz w:val="24"/>
              </w:rPr>
              <w:t>4.6</w:t>
            </w:r>
          </w:p>
        </w:tc>
        <w:tc>
          <w:tcPr>
            <w:tcW w:w="7997" w:type="dxa"/>
          </w:tcPr>
          <w:p w14:paraId="5A702F62" w14:textId="77777777" w:rsidR="00243EE0" w:rsidRDefault="00000000">
            <w:pPr>
              <w:pStyle w:val="TableParagraph"/>
              <w:spacing w:before="92"/>
              <w:ind w:right="42"/>
              <w:jc w:val="both"/>
              <w:rPr>
                <w:sz w:val="24"/>
              </w:rPr>
            </w:pPr>
            <w:r>
              <w:rPr>
                <w:sz w:val="24"/>
              </w:rPr>
              <w:t>Текстовый процессор. Средства поиска и автозамены в текстовом процессоре.</w:t>
            </w:r>
            <w:r>
              <w:rPr>
                <w:spacing w:val="-4"/>
                <w:sz w:val="24"/>
              </w:rPr>
              <w:t xml:space="preserve"> </w:t>
            </w:r>
            <w:r>
              <w:rPr>
                <w:sz w:val="24"/>
              </w:rPr>
              <w:t>Структурированные</w:t>
            </w:r>
            <w:r>
              <w:rPr>
                <w:spacing w:val="-5"/>
                <w:sz w:val="24"/>
              </w:rPr>
              <w:t xml:space="preserve"> </w:t>
            </w:r>
            <w:r>
              <w:rPr>
                <w:sz w:val="24"/>
              </w:rPr>
              <w:t>текстовые</w:t>
            </w:r>
            <w:r>
              <w:rPr>
                <w:spacing w:val="-7"/>
                <w:sz w:val="24"/>
              </w:rPr>
              <w:t xml:space="preserve"> </w:t>
            </w:r>
            <w:r>
              <w:rPr>
                <w:sz w:val="24"/>
              </w:rPr>
              <w:t>документы.</w:t>
            </w:r>
            <w:r>
              <w:rPr>
                <w:spacing w:val="-4"/>
                <w:sz w:val="24"/>
              </w:rPr>
              <w:t xml:space="preserve"> </w:t>
            </w:r>
            <w:r>
              <w:rPr>
                <w:sz w:val="24"/>
              </w:rPr>
              <w:t>Сноски,</w:t>
            </w:r>
            <w:r>
              <w:rPr>
                <w:spacing w:val="-4"/>
                <w:sz w:val="24"/>
              </w:rPr>
              <w:t xml:space="preserve"> </w:t>
            </w:r>
            <w:r>
              <w:rPr>
                <w:sz w:val="24"/>
              </w:rPr>
              <w:t>оглавление. Правила цитирования источников и оформления библиографических</w:t>
            </w:r>
            <w:r>
              <w:rPr>
                <w:spacing w:val="40"/>
                <w:sz w:val="24"/>
              </w:rPr>
              <w:t xml:space="preserve"> </w:t>
            </w:r>
            <w:r>
              <w:rPr>
                <w:spacing w:val="-2"/>
                <w:sz w:val="24"/>
              </w:rPr>
              <w:t>ссылок</w:t>
            </w:r>
          </w:p>
        </w:tc>
      </w:tr>
    </w:tbl>
    <w:p w14:paraId="71FCD88C" w14:textId="77777777" w:rsidR="00243EE0" w:rsidRDefault="00243EE0">
      <w:pPr>
        <w:pStyle w:val="a3"/>
        <w:spacing w:before="257"/>
        <w:ind w:left="0" w:firstLine="0"/>
        <w:jc w:val="left"/>
        <w:rPr>
          <w:b/>
        </w:rPr>
      </w:pPr>
    </w:p>
    <w:p w14:paraId="0C0C558B" w14:textId="77777777" w:rsidR="00243EE0" w:rsidRDefault="00000000">
      <w:pPr>
        <w:pStyle w:val="1"/>
        <w:numPr>
          <w:ilvl w:val="2"/>
          <w:numId w:val="96"/>
        </w:numPr>
        <w:tabs>
          <w:tab w:val="left" w:pos="1727"/>
        </w:tabs>
        <w:ind w:left="1727" w:hanging="599"/>
        <w:jc w:val="left"/>
      </w:pPr>
      <w:bookmarkStart w:id="17" w:name="_bookmark18"/>
      <w:bookmarkEnd w:id="17"/>
      <w:r>
        <w:t>Рабочая</w:t>
      </w:r>
      <w:r>
        <w:rPr>
          <w:spacing w:val="-7"/>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3"/>
        </w:rPr>
        <w:t xml:space="preserve"> </w:t>
      </w:r>
      <w:r>
        <w:t>«Физика»</w:t>
      </w:r>
      <w:r>
        <w:rPr>
          <w:spacing w:val="-2"/>
        </w:rPr>
        <w:t xml:space="preserve"> </w:t>
      </w:r>
      <w:r>
        <w:t>(базовый</w:t>
      </w:r>
      <w:r>
        <w:rPr>
          <w:spacing w:val="-2"/>
        </w:rPr>
        <w:t xml:space="preserve"> уровень).</w:t>
      </w:r>
    </w:p>
    <w:p w14:paraId="503A7183" w14:textId="77777777" w:rsidR="00243EE0" w:rsidRDefault="00000000">
      <w:pPr>
        <w:pStyle w:val="a3"/>
        <w:spacing w:before="236"/>
        <w:ind w:left="773" w:firstLine="0"/>
      </w:pPr>
      <w:r>
        <w:t>Рабочая</w:t>
      </w:r>
      <w:r>
        <w:rPr>
          <w:spacing w:val="-7"/>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r>
        <w:rPr>
          <w:spacing w:val="-3"/>
        </w:rPr>
        <w:t xml:space="preserve"> </w:t>
      </w:r>
      <w:r>
        <w:t>«Физика»</w:t>
      </w:r>
      <w:r>
        <w:rPr>
          <w:spacing w:val="-11"/>
        </w:rPr>
        <w:t xml:space="preserve"> </w:t>
      </w:r>
      <w:r>
        <w:t>(базовый</w:t>
      </w:r>
      <w:r>
        <w:rPr>
          <w:spacing w:val="4"/>
        </w:rPr>
        <w:t xml:space="preserve"> </w:t>
      </w:r>
      <w:r>
        <w:t>уровень)</w:t>
      </w:r>
      <w:r>
        <w:rPr>
          <w:spacing w:val="-2"/>
        </w:rPr>
        <w:t xml:space="preserve"> </w:t>
      </w:r>
      <w:r>
        <w:t>(предметная</w:t>
      </w:r>
      <w:r>
        <w:rPr>
          <w:spacing w:val="-1"/>
        </w:rPr>
        <w:t xml:space="preserve"> </w:t>
      </w:r>
      <w:r>
        <w:rPr>
          <w:spacing w:val="-2"/>
        </w:rPr>
        <w:t>область</w:t>
      </w:r>
    </w:p>
    <w:p w14:paraId="6D219B62" w14:textId="77777777" w:rsidR="00243EE0" w:rsidRDefault="00000000">
      <w:pPr>
        <w:pStyle w:val="a3"/>
        <w:spacing w:before="2"/>
        <w:ind w:right="485" w:firstLine="0"/>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D52F4EA" w14:textId="77777777" w:rsidR="00243EE0" w:rsidRDefault="00000000">
      <w:pPr>
        <w:pStyle w:val="a3"/>
        <w:spacing w:before="1"/>
        <w:ind w:right="488"/>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28A87A8"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782F8EC" w14:textId="77777777" w:rsidR="00243EE0" w:rsidRDefault="00000000">
      <w:pPr>
        <w:pStyle w:val="a3"/>
        <w:ind w:right="491"/>
      </w:pPr>
      <w:r>
        <w:t>Планируемые результаты освоения программы по физике включают личностные, метапредметные</w:t>
      </w:r>
      <w:r>
        <w:rPr>
          <w:spacing w:val="-1"/>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69434C0" w14:textId="77777777" w:rsidR="00243EE0" w:rsidRDefault="00000000">
      <w:pPr>
        <w:pStyle w:val="1"/>
        <w:spacing w:before="5" w:line="274" w:lineRule="exact"/>
      </w:pPr>
      <w:r>
        <w:t>Пояснительная</w:t>
      </w:r>
      <w:r>
        <w:rPr>
          <w:spacing w:val="-3"/>
        </w:rPr>
        <w:t xml:space="preserve"> </w:t>
      </w:r>
      <w:r>
        <w:rPr>
          <w:spacing w:val="-2"/>
        </w:rPr>
        <w:t>записка.</w:t>
      </w:r>
    </w:p>
    <w:p w14:paraId="3EB87A60" w14:textId="77777777" w:rsidR="00243EE0" w:rsidRDefault="00000000">
      <w:pPr>
        <w:pStyle w:val="a3"/>
        <w:ind w:right="491"/>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63B796F" w14:textId="77777777" w:rsidR="00243EE0" w:rsidRDefault="00000000">
      <w:pPr>
        <w:pStyle w:val="a3"/>
        <w:ind w:right="487"/>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w:t>
      </w:r>
      <w:r>
        <w:rPr>
          <w:spacing w:val="40"/>
        </w:rPr>
        <w:t xml:space="preserve"> </w:t>
      </w:r>
      <w:r>
        <w:t>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2AE78E1" w14:textId="77777777" w:rsidR="00243EE0" w:rsidRDefault="00000000">
      <w:pPr>
        <w:pStyle w:val="a3"/>
        <w:spacing w:line="274" w:lineRule="exact"/>
        <w:ind w:left="773" w:firstLine="0"/>
      </w:pPr>
      <w:r>
        <w:t>Программа</w:t>
      </w:r>
      <w:r>
        <w:rPr>
          <w:spacing w:val="-5"/>
        </w:rPr>
        <w:t xml:space="preserve"> </w:t>
      </w:r>
      <w:r>
        <w:t>по</w:t>
      </w:r>
      <w:r>
        <w:rPr>
          <w:spacing w:val="-1"/>
        </w:rPr>
        <w:t xml:space="preserve"> </w:t>
      </w:r>
      <w:r>
        <w:t xml:space="preserve">физике </w:t>
      </w:r>
      <w:r>
        <w:rPr>
          <w:spacing w:val="-2"/>
        </w:rPr>
        <w:t>включает:</w:t>
      </w:r>
    </w:p>
    <w:p w14:paraId="2A603C9C" w14:textId="77777777" w:rsidR="00243EE0" w:rsidRDefault="00000000">
      <w:pPr>
        <w:pStyle w:val="a3"/>
        <w:ind w:right="497"/>
      </w:pPr>
      <w:r>
        <w:t>Планируемые результаты освоения курса физики на базовом уровне, в том числе предметные результаты по годам обучения;</w:t>
      </w:r>
    </w:p>
    <w:p w14:paraId="490203AA" w14:textId="77777777" w:rsidR="00243EE0" w:rsidRDefault="00000000">
      <w:pPr>
        <w:pStyle w:val="a3"/>
        <w:ind w:left="773" w:firstLine="0"/>
      </w:pPr>
      <w:r>
        <w:t>Содержание</w:t>
      </w:r>
      <w:r>
        <w:rPr>
          <w:spacing w:val="-6"/>
        </w:rPr>
        <w:t xml:space="preserve"> </w:t>
      </w:r>
      <w:r>
        <w:t>учебного</w:t>
      </w:r>
      <w:r>
        <w:rPr>
          <w:spacing w:val="-2"/>
        </w:rPr>
        <w:t xml:space="preserve"> </w:t>
      </w:r>
      <w:r>
        <w:t>предмета</w:t>
      </w:r>
      <w:r>
        <w:rPr>
          <w:spacing w:val="1"/>
        </w:rPr>
        <w:t xml:space="preserve"> </w:t>
      </w:r>
      <w:r>
        <w:t>«Физика»</w:t>
      </w:r>
      <w:r>
        <w:rPr>
          <w:spacing w:val="-8"/>
        </w:rPr>
        <w:t xml:space="preserve"> </w:t>
      </w:r>
      <w:r>
        <w:t>по</w:t>
      </w:r>
      <w:r>
        <w:rPr>
          <w:spacing w:val="-3"/>
        </w:rPr>
        <w:t xml:space="preserve"> </w:t>
      </w:r>
      <w:r>
        <w:t>годам</w:t>
      </w:r>
      <w:r>
        <w:rPr>
          <w:spacing w:val="-4"/>
        </w:rPr>
        <w:t xml:space="preserve"> </w:t>
      </w:r>
      <w:r>
        <w:rPr>
          <w:spacing w:val="-2"/>
        </w:rPr>
        <w:t>обучения;</w:t>
      </w:r>
    </w:p>
    <w:p w14:paraId="6D53662C" w14:textId="77777777" w:rsidR="00243EE0" w:rsidRDefault="00000000">
      <w:pPr>
        <w:pStyle w:val="a3"/>
        <w:ind w:right="491"/>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383A8E3" w14:textId="77777777" w:rsidR="00243EE0" w:rsidRDefault="00000000">
      <w:pPr>
        <w:pStyle w:val="a3"/>
        <w:spacing w:before="3"/>
        <w:ind w:right="485"/>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5CF2CC87" w14:textId="77777777" w:rsidR="00243EE0" w:rsidRDefault="00000000">
      <w:pPr>
        <w:pStyle w:val="a3"/>
        <w:spacing w:line="274" w:lineRule="exact"/>
        <w:ind w:firstLine="0"/>
      </w:pPr>
      <w:r>
        <w:t>Физика</w:t>
      </w:r>
      <w:r>
        <w:rPr>
          <w:spacing w:val="-6"/>
        </w:rPr>
        <w:t xml:space="preserve"> </w:t>
      </w:r>
      <w:r>
        <w:t>как</w:t>
      </w:r>
      <w:r>
        <w:rPr>
          <w:spacing w:val="-3"/>
        </w:rPr>
        <w:t xml:space="preserve"> </w:t>
      </w:r>
      <w:r>
        <w:t>наука</w:t>
      </w:r>
      <w:r>
        <w:rPr>
          <w:spacing w:val="-4"/>
        </w:rPr>
        <w:t xml:space="preserve"> </w:t>
      </w:r>
      <w:r>
        <w:t>о</w:t>
      </w:r>
      <w:r>
        <w:rPr>
          <w:spacing w:val="-1"/>
        </w:rPr>
        <w:t xml:space="preserve"> </w:t>
      </w:r>
      <w:r>
        <w:t>наиболее</w:t>
      </w:r>
      <w:r>
        <w:rPr>
          <w:spacing w:val="-6"/>
        </w:rPr>
        <w:t xml:space="preserve"> </w:t>
      </w:r>
      <w:r>
        <w:t>общих</w:t>
      </w:r>
      <w:r>
        <w:rPr>
          <w:spacing w:val="-1"/>
        </w:rPr>
        <w:t xml:space="preserve"> </w:t>
      </w:r>
      <w:r>
        <w:t>законах</w:t>
      </w:r>
      <w:r>
        <w:rPr>
          <w:spacing w:val="-4"/>
        </w:rPr>
        <w:t xml:space="preserve"> </w:t>
      </w:r>
      <w:r>
        <w:t>природы,</w:t>
      </w:r>
      <w:r>
        <w:rPr>
          <w:spacing w:val="-1"/>
        </w:rPr>
        <w:t xml:space="preserve"> </w:t>
      </w:r>
      <w:r>
        <w:t>выступая</w:t>
      </w:r>
      <w:r>
        <w:rPr>
          <w:spacing w:val="-3"/>
        </w:rPr>
        <w:t xml:space="preserve"> </w:t>
      </w:r>
      <w:r>
        <w:t>в</w:t>
      </w:r>
      <w:r>
        <w:rPr>
          <w:spacing w:val="-6"/>
        </w:rPr>
        <w:t xml:space="preserve"> </w:t>
      </w:r>
      <w:r>
        <w:t xml:space="preserve">качестве </w:t>
      </w:r>
      <w:r>
        <w:rPr>
          <w:spacing w:val="-2"/>
        </w:rPr>
        <w:t>учебного</w:t>
      </w:r>
    </w:p>
    <w:p w14:paraId="699D3C7E" w14:textId="77777777" w:rsidR="00243EE0" w:rsidRDefault="00243EE0">
      <w:pPr>
        <w:pStyle w:val="a3"/>
        <w:spacing w:line="274" w:lineRule="exact"/>
        <w:sectPr w:rsidR="00243EE0">
          <w:pgSz w:w="11920" w:h="16840"/>
          <w:pgMar w:top="780" w:right="360" w:bottom="280" w:left="720" w:header="720" w:footer="720" w:gutter="0"/>
          <w:cols w:space="720"/>
        </w:sectPr>
      </w:pPr>
    </w:p>
    <w:p w14:paraId="5026ABBA" w14:textId="77777777" w:rsidR="00243EE0" w:rsidRDefault="00000000">
      <w:pPr>
        <w:pStyle w:val="a3"/>
        <w:spacing w:before="63"/>
        <w:ind w:right="482" w:firstLine="0"/>
      </w:pPr>
      <w:r>
        <w:lastRenderedPageBreak/>
        <w:t>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7696E55E" w14:textId="77777777" w:rsidR="00243EE0" w:rsidRDefault="00000000">
      <w:pPr>
        <w:pStyle w:val="a3"/>
        <w:ind w:right="482"/>
      </w:pPr>
      <w:r>
        <w:t>В основу</w:t>
      </w:r>
      <w:r>
        <w:rPr>
          <w:spacing w:val="-4"/>
        </w:rPr>
        <w:t xml:space="preserve"> </w:t>
      </w:r>
      <w:r>
        <w:t>курса</w:t>
      </w:r>
      <w:r>
        <w:rPr>
          <w:spacing w:val="-1"/>
        </w:rPr>
        <w:t xml:space="preserve"> </w:t>
      </w:r>
      <w:r>
        <w:t>физики для уровня среднего общего</w:t>
      </w:r>
      <w:r>
        <w:rPr>
          <w:spacing w:val="-2"/>
        </w:rPr>
        <w:t xml:space="preserve"> </w:t>
      </w:r>
      <w:r>
        <w:t>образования положен ряд идей,</w:t>
      </w:r>
      <w:r>
        <w:rPr>
          <w:spacing w:val="-2"/>
        </w:rPr>
        <w:t xml:space="preserve"> </w:t>
      </w:r>
      <w:r>
        <w:t>которые можно рассматривать как принципы его построения.</w:t>
      </w:r>
    </w:p>
    <w:p w14:paraId="15EA4F72" w14:textId="77777777" w:rsidR="00243EE0" w:rsidRDefault="00000000">
      <w:pPr>
        <w:pStyle w:val="a3"/>
        <w:ind w:right="491"/>
      </w:pPr>
      <w:r>
        <w:t>Идея целостности. В соответствии с ней курс является логически завершённым, он</w:t>
      </w:r>
      <w:r>
        <w:rPr>
          <w:spacing w:val="80"/>
        </w:rPr>
        <w:t xml:space="preserve"> </w:t>
      </w:r>
      <w:r>
        <w:t>содержит материал из всех разделов физики, включает как вопросы классической, так и современной физики.</w:t>
      </w:r>
    </w:p>
    <w:p w14:paraId="58F68B79" w14:textId="77777777" w:rsidR="00243EE0" w:rsidRDefault="00000000">
      <w:pPr>
        <w:pStyle w:val="a3"/>
        <w:ind w:right="491"/>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551909B" w14:textId="77777777" w:rsidR="00243EE0" w:rsidRDefault="00000000">
      <w:pPr>
        <w:pStyle w:val="a3"/>
        <w:ind w:right="494"/>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5253026" w14:textId="77777777" w:rsidR="00243EE0" w:rsidRDefault="00000000">
      <w:pPr>
        <w:pStyle w:val="a3"/>
        <w:ind w:right="487"/>
      </w:pPr>
      <w:r>
        <w:t>Идея</w:t>
      </w:r>
      <w:r>
        <w:rPr>
          <w:spacing w:val="-2"/>
        </w:rPr>
        <w:t xml:space="preserve"> </w:t>
      </w:r>
      <w:r>
        <w:t>прикладной</w:t>
      </w:r>
      <w:r>
        <w:rPr>
          <w:spacing w:val="-2"/>
        </w:rPr>
        <w:t xml:space="preserve"> </w:t>
      </w:r>
      <w:r>
        <w:t>направленности.</w:t>
      </w:r>
      <w:r>
        <w:rPr>
          <w:spacing w:val="-3"/>
        </w:rPr>
        <w:t xml:space="preserve"> </w:t>
      </w:r>
      <w:r>
        <w:t>Курс</w:t>
      </w:r>
      <w:r>
        <w:rPr>
          <w:spacing w:val="-2"/>
        </w:rPr>
        <w:t xml:space="preserve"> </w:t>
      </w:r>
      <w:r>
        <w:t>физики предполагает</w:t>
      </w:r>
      <w:r>
        <w:rPr>
          <w:spacing w:val="-3"/>
        </w:rPr>
        <w:t xml:space="preserve"> </w:t>
      </w:r>
      <w:r>
        <w:t>знакомство с</w:t>
      </w:r>
      <w:r>
        <w:rPr>
          <w:spacing w:val="-3"/>
        </w:rPr>
        <w:t xml:space="preserve"> </w:t>
      </w:r>
      <w:r>
        <w:t>широким</w:t>
      </w:r>
      <w:r>
        <w:rPr>
          <w:spacing w:val="-2"/>
        </w:rPr>
        <w:t xml:space="preserve"> </w:t>
      </w:r>
      <w:r>
        <w:t>кругом технических и технологических приложений изученных теорий и законов.</w:t>
      </w:r>
    </w:p>
    <w:p w14:paraId="1EB4F13B" w14:textId="77777777" w:rsidR="00243EE0" w:rsidRDefault="00000000">
      <w:pPr>
        <w:pStyle w:val="a3"/>
        <w:ind w:right="487"/>
      </w:pPr>
      <w: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14:paraId="1E972C98" w14:textId="77777777" w:rsidR="00243EE0" w:rsidRDefault="00000000">
      <w:pPr>
        <w:pStyle w:val="a3"/>
        <w:ind w:right="488"/>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289673A0" w14:textId="77777777" w:rsidR="00243EE0" w:rsidRDefault="00000000">
      <w:pPr>
        <w:pStyle w:val="a3"/>
        <w:ind w:right="483"/>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w:t>
      </w:r>
      <w:r>
        <w:rPr>
          <w:spacing w:val="40"/>
        </w:rPr>
        <w:t xml:space="preserve"> </w:t>
      </w:r>
      <w:r>
        <w:t>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w:t>
      </w:r>
      <w:r>
        <w:rPr>
          <w:spacing w:val="-3"/>
        </w:rPr>
        <w:t xml:space="preserve"> </w:t>
      </w:r>
      <w:r>
        <w:t>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2EDE81A4" w14:textId="77777777" w:rsidR="00243EE0" w:rsidRDefault="00000000">
      <w:pPr>
        <w:pStyle w:val="a3"/>
        <w:ind w:right="486"/>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2920331E" w14:textId="77777777" w:rsidR="00243EE0" w:rsidRDefault="00000000">
      <w:pPr>
        <w:pStyle w:val="a3"/>
        <w:ind w:right="486"/>
      </w:pPr>
      <w: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5355C4C3" w14:textId="77777777" w:rsidR="00243EE0" w:rsidRDefault="00000000">
      <w:pPr>
        <w:pStyle w:val="a3"/>
        <w:spacing w:before="3"/>
        <w:ind w:right="493"/>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C6A55E4" w14:textId="77777777" w:rsidR="00243EE0" w:rsidRDefault="00243EE0">
      <w:pPr>
        <w:pStyle w:val="a3"/>
        <w:sectPr w:rsidR="00243EE0">
          <w:pgSz w:w="11920" w:h="16840"/>
          <w:pgMar w:top="760" w:right="360" w:bottom="280" w:left="720" w:header="720" w:footer="720" w:gutter="0"/>
          <w:cols w:space="720"/>
        </w:sectPr>
      </w:pPr>
    </w:p>
    <w:p w14:paraId="366DD8A1" w14:textId="77777777" w:rsidR="00243EE0" w:rsidRDefault="00000000">
      <w:pPr>
        <w:pStyle w:val="a3"/>
        <w:spacing w:before="63"/>
        <w:ind w:right="485"/>
      </w:pPr>
      <w: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F1C794C" w14:textId="77777777" w:rsidR="00243EE0" w:rsidRDefault="00000000">
      <w:pPr>
        <w:pStyle w:val="a3"/>
        <w:spacing w:line="274" w:lineRule="exact"/>
        <w:ind w:left="773" w:firstLine="0"/>
      </w:pPr>
      <w:r>
        <w:t>Основными</w:t>
      </w:r>
      <w:r>
        <w:rPr>
          <w:spacing w:val="-9"/>
        </w:rPr>
        <w:t xml:space="preserve"> </w:t>
      </w:r>
      <w:r>
        <w:t>целями</w:t>
      </w:r>
      <w:r>
        <w:rPr>
          <w:spacing w:val="-7"/>
        </w:rPr>
        <w:t xml:space="preserve"> </w:t>
      </w:r>
      <w:r>
        <w:t>изучения</w:t>
      </w:r>
      <w:r>
        <w:rPr>
          <w:spacing w:val="-7"/>
        </w:rPr>
        <w:t xml:space="preserve"> </w:t>
      </w:r>
      <w:r>
        <w:t>физики</w:t>
      </w:r>
      <w:r>
        <w:rPr>
          <w:spacing w:val="-6"/>
        </w:rPr>
        <w:t xml:space="preserve"> </w:t>
      </w:r>
      <w:r>
        <w:t>в</w:t>
      </w:r>
      <w:r>
        <w:rPr>
          <w:spacing w:val="-9"/>
        </w:rPr>
        <w:t xml:space="preserve"> </w:t>
      </w:r>
      <w:r>
        <w:t>общем</w:t>
      </w:r>
      <w:r>
        <w:rPr>
          <w:spacing w:val="-8"/>
        </w:rPr>
        <w:t xml:space="preserve"> </w:t>
      </w:r>
      <w:r>
        <w:t>образовании</w:t>
      </w:r>
      <w:r>
        <w:rPr>
          <w:spacing w:val="-4"/>
        </w:rPr>
        <w:t xml:space="preserve"> </w:t>
      </w:r>
      <w:r>
        <w:rPr>
          <w:spacing w:val="-2"/>
        </w:rPr>
        <w:t>являются:</w:t>
      </w:r>
    </w:p>
    <w:p w14:paraId="72662628" w14:textId="77777777" w:rsidR="00243EE0" w:rsidRDefault="00000000">
      <w:pPr>
        <w:pStyle w:val="a3"/>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14:paraId="53D2CCA8" w14:textId="77777777" w:rsidR="00243EE0" w:rsidRDefault="00000000">
      <w:pPr>
        <w:pStyle w:val="a3"/>
        <w:jc w:val="left"/>
      </w:pPr>
      <w:r>
        <w:t>Развитие</w:t>
      </w:r>
      <w:r>
        <w:rPr>
          <w:spacing w:val="39"/>
        </w:rPr>
        <w:t xml:space="preserve"> </w:t>
      </w:r>
      <w:r>
        <w:t>представлений</w:t>
      </w:r>
      <w:r>
        <w:rPr>
          <w:spacing w:val="39"/>
        </w:rPr>
        <w:t xml:space="preserve"> </w:t>
      </w:r>
      <w:r>
        <w:t>о</w:t>
      </w:r>
      <w:r>
        <w:rPr>
          <w:spacing w:val="36"/>
        </w:rPr>
        <w:t xml:space="preserve"> </w:t>
      </w:r>
      <w:r>
        <w:t>научном</w:t>
      </w:r>
      <w:r>
        <w:rPr>
          <w:spacing w:val="38"/>
        </w:rPr>
        <w:t xml:space="preserve"> </w:t>
      </w:r>
      <w:r>
        <w:t>методе</w:t>
      </w:r>
      <w:r>
        <w:rPr>
          <w:spacing w:val="38"/>
        </w:rPr>
        <w:t xml:space="preserve"> </w:t>
      </w:r>
      <w:r>
        <w:t>познания</w:t>
      </w:r>
      <w:r>
        <w:rPr>
          <w:spacing w:val="38"/>
        </w:rPr>
        <w:t xml:space="preserve"> </w:t>
      </w:r>
      <w:r>
        <w:t>и</w:t>
      </w:r>
      <w:r>
        <w:rPr>
          <w:spacing w:val="37"/>
        </w:rPr>
        <w:t xml:space="preserve"> </w:t>
      </w:r>
      <w:r>
        <w:t>формирование</w:t>
      </w:r>
      <w:r>
        <w:rPr>
          <w:spacing w:val="38"/>
        </w:rPr>
        <w:t xml:space="preserve"> </w:t>
      </w:r>
      <w:r>
        <w:t>исследовательского отношения к окружающим явлениям;</w:t>
      </w:r>
    </w:p>
    <w:p w14:paraId="59023A3F" w14:textId="77777777" w:rsidR="00243EE0" w:rsidRDefault="00000000">
      <w:pPr>
        <w:pStyle w:val="a3"/>
        <w:jc w:val="left"/>
      </w:pPr>
      <w:r>
        <w:t>Формирование</w:t>
      </w:r>
      <w:r>
        <w:rPr>
          <w:spacing w:val="-5"/>
        </w:rPr>
        <w:t xml:space="preserve"> </w:t>
      </w:r>
      <w:r>
        <w:t>научного</w:t>
      </w:r>
      <w:r>
        <w:rPr>
          <w:spacing w:val="-4"/>
        </w:rPr>
        <w:t xml:space="preserve"> </w:t>
      </w:r>
      <w:r>
        <w:t>мировоззрения</w:t>
      </w:r>
      <w:r>
        <w:rPr>
          <w:spacing w:val="-4"/>
        </w:rPr>
        <w:t xml:space="preserve"> </w:t>
      </w:r>
      <w:r>
        <w:t>как</w:t>
      </w:r>
      <w:r>
        <w:rPr>
          <w:spacing w:val="-4"/>
        </w:rPr>
        <w:t xml:space="preserve"> </w:t>
      </w:r>
      <w:r>
        <w:t>результата</w:t>
      </w:r>
      <w:r>
        <w:rPr>
          <w:spacing w:val="-4"/>
        </w:rPr>
        <w:t xml:space="preserve"> </w:t>
      </w:r>
      <w:r>
        <w:t>изучения</w:t>
      </w:r>
      <w:r>
        <w:rPr>
          <w:spacing w:val="-4"/>
        </w:rPr>
        <w:t xml:space="preserve"> </w:t>
      </w:r>
      <w:r>
        <w:t>основ</w:t>
      </w:r>
      <w:r>
        <w:rPr>
          <w:spacing w:val="-5"/>
        </w:rPr>
        <w:t xml:space="preserve"> </w:t>
      </w:r>
      <w:r>
        <w:t>строения</w:t>
      </w:r>
      <w:r>
        <w:rPr>
          <w:spacing w:val="-4"/>
        </w:rPr>
        <w:t xml:space="preserve"> </w:t>
      </w:r>
      <w:r>
        <w:t>материи</w:t>
      </w:r>
      <w:r>
        <w:rPr>
          <w:spacing w:val="-4"/>
        </w:rPr>
        <w:t xml:space="preserve"> </w:t>
      </w:r>
      <w:r>
        <w:t>и фундаментальных законов физики;</w:t>
      </w:r>
    </w:p>
    <w:p w14:paraId="45816E55" w14:textId="77777777" w:rsidR="00243EE0" w:rsidRDefault="00000000">
      <w:pPr>
        <w:pStyle w:val="a3"/>
        <w:jc w:val="left"/>
      </w:pPr>
      <w:r>
        <w:t>Формирование</w:t>
      </w:r>
      <w:r>
        <w:rPr>
          <w:spacing w:val="-3"/>
        </w:rPr>
        <w:t xml:space="preserve"> </w:t>
      </w:r>
      <w:r>
        <w:t>умений</w:t>
      </w:r>
      <w:r>
        <w:rPr>
          <w:spacing w:val="-6"/>
        </w:rPr>
        <w:t xml:space="preserve"> </w:t>
      </w:r>
      <w:r>
        <w:t>объяснять</w:t>
      </w:r>
      <w:r>
        <w:rPr>
          <w:spacing w:val="-3"/>
        </w:rPr>
        <w:t xml:space="preserve"> </w:t>
      </w:r>
      <w:r>
        <w:t>явления</w:t>
      </w:r>
      <w:r>
        <w:rPr>
          <w:spacing w:val="-4"/>
        </w:rPr>
        <w:t xml:space="preserve"> </w:t>
      </w:r>
      <w:r>
        <w:t>с</w:t>
      </w:r>
      <w:r>
        <w:rPr>
          <w:spacing w:val="-5"/>
        </w:rPr>
        <w:t xml:space="preserve"> </w:t>
      </w:r>
      <w:r>
        <w:t>использованием</w:t>
      </w:r>
      <w:r>
        <w:rPr>
          <w:spacing w:val="-5"/>
        </w:rPr>
        <w:t xml:space="preserve"> </w:t>
      </w:r>
      <w:r>
        <w:t>физических</w:t>
      </w:r>
      <w:r>
        <w:rPr>
          <w:spacing w:val="-5"/>
        </w:rPr>
        <w:t xml:space="preserve"> </w:t>
      </w:r>
      <w:r>
        <w:t>знаний</w:t>
      </w:r>
      <w:r>
        <w:rPr>
          <w:spacing w:val="-4"/>
        </w:rPr>
        <w:t xml:space="preserve"> </w:t>
      </w:r>
      <w:r>
        <w:t>и</w:t>
      </w:r>
      <w:r>
        <w:rPr>
          <w:spacing w:val="-4"/>
        </w:rPr>
        <w:t xml:space="preserve"> </w:t>
      </w:r>
      <w:r>
        <w:t xml:space="preserve">научных </w:t>
      </w:r>
      <w:r>
        <w:rPr>
          <w:spacing w:val="-2"/>
        </w:rPr>
        <w:t>доказательств;</w:t>
      </w:r>
    </w:p>
    <w:p w14:paraId="11729EDB" w14:textId="77777777" w:rsidR="00243EE0" w:rsidRDefault="00000000">
      <w:pPr>
        <w:pStyle w:val="a3"/>
        <w:spacing w:before="1"/>
        <w:ind w:right="150"/>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14:paraId="7544E137" w14:textId="77777777" w:rsidR="00243EE0" w:rsidRDefault="00000000">
      <w:pPr>
        <w:pStyle w:val="a3"/>
        <w:ind w:right="150"/>
        <w:jc w:val="left"/>
      </w:pPr>
      <w:r>
        <w:t>Достижение</w:t>
      </w:r>
      <w:r>
        <w:rPr>
          <w:spacing w:val="34"/>
        </w:rPr>
        <w:t xml:space="preserve"> </w:t>
      </w:r>
      <w:r>
        <w:t>этих</w:t>
      </w:r>
      <w:r>
        <w:rPr>
          <w:spacing w:val="37"/>
        </w:rPr>
        <w:t xml:space="preserve"> </w:t>
      </w:r>
      <w:r>
        <w:t>целей</w:t>
      </w:r>
      <w:r>
        <w:rPr>
          <w:spacing w:val="38"/>
        </w:rPr>
        <w:t xml:space="preserve"> </w:t>
      </w:r>
      <w:r>
        <w:t>обеспечивается</w:t>
      </w:r>
      <w:r>
        <w:rPr>
          <w:spacing w:val="34"/>
        </w:rPr>
        <w:t xml:space="preserve"> </w:t>
      </w:r>
      <w:r>
        <w:t>решением</w:t>
      </w:r>
      <w:r>
        <w:rPr>
          <w:spacing w:val="34"/>
        </w:rPr>
        <w:t xml:space="preserve"> </w:t>
      </w:r>
      <w:r>
        <w:t>следующих</w:t>
      </w:r>
      <w:r>
        <w:rPr>
          <w:spacing w:val="38"/>
        </w:rPr>
        <w:t xml:space="preserve"> </w:t>
      </w:r>
      <w:r>
        <w:t>задач</w:t>
      </w:r>
      <w:r>
        <w:rPr>
          <w:spacing w:val="31"/>
        </w:rPr>
        <w:t xml:space="preserve"> </w:t>
      </w:r>
      <w:r>
        <w:t>в</w:t>
      </w:r>
      <w:r>
        <w:rPr>
          <w:spacing w:val="33"/>
        </w:rPr>
        <w:t xml:space="preserve"> </w:t>
      </w:r>
      <w:r>
        <w:t>процессе</w:t>
      </w:r>
      <w:r>
        <w:rPr>
          <w:spacing w:val="31"/>
        </w:rPr>
        <w:t xml:space="preserve"> </w:t>
      </w:r>
      <w:r>
        <w:t>изучения курса физики на уровне среднего общего образования:</w:t>
      </w:r>
    </w:p>
    <w:p w14:paraId="6E80FAE1" w14:textId="77777777" w:rsidR="00243EE0" w:rsidRDefault="00000000">
      <w:pPr>
        <w:pStyle w:val="a3"/>
        <w:jc w:val="left"/>
      </w:pPr>
      <w:r>
        <w:t>Приобретение</w:t>
      </w:r>
      <w:r>
        <w:rPr>
          <w:spacing w:val="36"/>
        </w:rPr>
        <w:t xml:space="preserve"> </w:t>
      </w:r>
      <w:r>
        <w:t>системы</w:t>
      </w:r>
      <w:r>
        <w:rPr>
          <w:spacing w:val="37"/>
        </w:rPr>
        <w:t xml:space="preserve"> </w:t>
      </w:r>
      <w:r>
        <w:t>знаний</w:t>
      </w:r>
      <w:r>
        <w:rPr>
          <w:spacing w:val="36"/>
        </w:rPr>
        <w:t xml:space="preserve"> </w:t>
      </w:r>
      <w:r>
        <w:t>об</w:t>
      </w:r>
      <w:r>
        <w:rPr>
          <w:spacing w:val="37"/>
        </w:rPr>
        <w:t xml:space="preserve"> </w:t>
      </w:r>
      <w:r>
        <w:t>общих</w:t>
      </w:r>
      <w:r>
        <w:rPr>
          <w:spacing w:val="37"/>
        </w:rPr>
        <w:t xml:space="preserve"> </w:t>
      </w:r>
      <w:r>
        <w:t>физических</w:t>
      </w:r>
      <w:r>
        <w:rPr>
          <w:spacing w:val="37"/>
        </w:rPr>
        <w:t xml:space="preserve"> </w:t>
      </w:r>
      <w:r>
        <w:t>закономерностях,</w:t>
      </w:r>
      <w:r>
        <w:rPr>
          <w:spacing w:val="36"/>
        </w:rPr>
        <w:t xml:space="preserve"> </w:t>
      </w:r>
      <w:r>
        <w:t>законах,</w:t>
      </w:r>
      <w:r>
        <w:rPr>
          <w:spacing w:val="35"/>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14:paraId="65258C56" w14:textId="77777777" w:rsidR="00243EE0" w:rsidRDefault="00000000">
      <w:pPr>
        <w:pStyle w:val="a3"/>
        <w:ind w:right="568"/>
        <w:jc w:val="left"/>
      </w:pPr>
      <w:r>
        <w:t>Формирование</w:t>
      </w:r>
      <w:r>
        <w:rPr>
          <w:spacing w:val="40"/>
        </w:rPr>
        <w:t xml:space="preserve"> </w:t>
      </w:r>
      <w:r>
        <w:t>умений</w:t>
      </w:r>
      <w:r>
        <w:rPr>
          <w:spacing w:val="40"/>
        </w:rPr>
        <w:t xml:space="preserve"> </w:t>
      </w:r>
      <w:r>
        <w:t>применять</w:t>
      </w:r>
      <w:r>
        <w:rPr>
          <w:spacing w:val="40"/>
        </w:rPr>
        <w:t xml:space="preserve"> </w:t>
      </w:r>
      <w:r>
        <w:t>теоретические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физических</w:t>
      </w:r>
      <w:r>
        <w:rPr>
          <w:spacing w:val="40"/>
        </w:rPr>
        <w:t xml:space="preserve"> </w:t>
      </w:r>
      <w:r>
        <w:t>явлений в природе и для принятия практических решений в повседневной жизни;</w:t>
      </w:r>
    </w:p>
    <w:p w14:paraId="6C85B028" w14:textId="77777777" w:rsidR="00243EE0" w:rsidRDefault="00000000">
      <w:pPr>
        <w:pStyle w:val="a3"/>
        <w:ind w:right="491"/>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Pr>
          <w:spacing w:val="-2"/>
        </w:rPr>
        <w:t>задачи;</w:t>
      </w:r>
    </w:p>
    <w:p w14:paraId="5FC3E477" w14:textId="77777777" w:rsidR="00243EE0" w:rsidRDefault="00000000">
      <w:pPr>
        <w:pStyle w:val="a3"/>
        <w:ind w:right="495"/>
      </w:pPr>
      <w:r>
        <w:t>Понимание физических основ и принципов действия технических устройств и технологических процессов, их влияния на окружающую среду;</w:t>
      </w:r>
    </w:p>
    <w:p w14:paraId="7920A5D5" w14:textId="77777777" w:rsidR="00243EE0" w:rsidRDefault="00000000">
      <w:pPr>
        <w:pStyle w:val="a3"/>
        <w:ind w:right="487"/>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80"/>
        </w:rPr>
        <w:t xml:space="preserve"> </w:t>
      </w:r>
      <w:r>
        <w:t>полученного результата;</w:t>
      </w:r>
    </w:p>
    <w:p w14:paraId="7486DF33" w14:textId="77777777" w:rsidR="00243EE0" w:rsidRDefault="00000000">
      <w:pPr>
        <w:pStyle w:val="a3"/>
        <w:ind w:right="488"/>
      </w:pPr>
      <w:r>
        <w:t xml:space="preserve">Создание условий для развития умений проектно-исследовательской, творческой </w:t>
      </w:r>
      <w:r>
        <w:rPr>
          <w:spacing w:val="-2"/>
        </w:rPr>
        <w:t>деятельности.</w:t>
      </w:r>
    </w:p>
    <w:p w14:paraId="752DAD6C" w14:textId="77777777" w:rsidR="00243EE0" w:rsidRDefault="00000000">
      <w:pPr>
        <w:pStyle w:val="a3"/>
        <w:ind w:right="523" w:firstLine="362"/>
      </w:pPr>
      <w:r>
        <w:t>Общее число часов, рекомендованных для изучения физики - 136 часов: в 10 классе - 68 часов (2 часа в неделю), в 11 классе - 68 часов (2 часа в неделю).</w:t>
      </w:r>
    </w:p>
    <w:p w14:paraId="7462F8D9" w14:textId="77777777" w:rsidR="00243EE0" w:rsidRDefault="00000000">
      <w:pPr>
        <w:pStyle w:val="a3"/>
        <w:spacing w:before="1"/>
        <w:ind w:right="490"/>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13F19D56" w14:textId="77777777" w:rsidR="00243EE0" w:rsidRDefault="00000000">
      <w:pPr>
        <w:pStyle w:val="a3"/>
        <w:ind w:right="498"/>
      </w:pPr>
      <w:r>
        <w:t>Любая рабочая программа должна полностью включать в себя содержание данной программы по физике.</w:t>
      </w:r>
    </w:p>
    <w:p w14:paraId="372DB380" w14:textId="77777777" w:rsidR="00243EE0" w:rsidRDefault="00000000">
      <w:pPr>
        <w:pStyle w:val="a3"/>
        <w:ind w:right="488"/>
      </w:pPr>
      <w:r>
        <w:t>В</w:t>
      </w:r>
      <w:r>
        <w:rPr>
          <w:spacing w:val="-3"/>
        </w:rPr>
        <w:t xml:space="preserve"> </w:t>
      </w:r>
      <w:r>
        <w:t>отдельных случаях</w:t>
      </w:r>
      <w:r>
        <w:rPr>
          <w:spacing w:val="-3"/>
        </w:rPr>
        <w:t xml:space="preserve"> </w:t>
      </w:r>
      <w:r>
        <w:t>курс</w:t>
      </w:r>
      <w:r>
        <w:rPr>
          <w:spacing w:val="-2"/>
        </w:rPr>
        <w:t xml:space="preserve"> </w:t>
      </w:r>
      <w:r>
        <w:t>физики</w:t>
      </w:r>
      <w:r>
        <w:rPr>
          <w:spacing w:val="-2"/>
        </w:rPr>
        <w:t xml:space="preserve"> </w:t>
      </w:r>
      <w:r>
        <w:t>базового уровня</w:t>
      </w:r>
      <w:r>
        <w:rPr>
          <w:spacing w:val="-3"/>
        </w:rPr>
        <w:t xml:space="preserve"> </w:t>
      </w:r>
      <w:r>
        <w:t>может</w:t>
      </w:r>
      <w:r>
        <w:rPr>
          <w:spacing w:val="-3"/>
        </w:rPr>
        <w:t xml:space="preserve"> </w:t>
      </w:r>
      <w:r>
        <w:t>изучаться в</w:t>
      </w:r>
      <w:r>
        <w:rPr>
          <w:spacing w:val="-2"/>
        </w:rPr>
        <w:t xml:space="preserve"> </w:t>
      </w:r>
      <w:r>
        <w:t>объёме</w:t>
      </w:r>
      <w:r>
        <w:rPr>
          <w:spacing w:val="-4"/>
        </w:rPr>
        <w:t xml:space="preserve"> </w:t>
      </w:r>
      <w:r>
        <w:t>204</w:t>
      </w:r>
      <w:r>
        <w:rPr>
          <w:spacing w:val="-1"/>
        </w:rPr>
        <w:t xml:space="preserve"> </w:t>
      </w:r>
      <w:r>
        <w:t>часа</w:t>
      </w:r>
      <w:r>
        <w:rPr>
          <w:spacing w:val="-4"/>
        </w:rPr>
        <w:t xml:space="preserve"> </w:t>
      </w:r>
      <w:r>
        <w:t>за</w:t>
      </w:r>
      <w:r>
        <w:rPr>
          <w:spacing w:val="-2"/>
        </w:rPr>
        <w:t xml:space="preserve"> </w:t>
      </w:r>
      <w:r>
        <w:t>два года обучения</w:t>
      </w:r>
      <w:r>
        <w:rPr>
          <w:spacing w:val="-1"/>
        </w:rPr>
        <w:t xml:space="preserve"> </w:t>
      </w:r>
      <w:r>
        <w:t>(3 ч в неделю в 10 и 11 классах). В</w:t>
      </w:r>
      <w:r>
        <w:rPr>
          <w:spacing w:val="-1"/>
        </w:rPr>
        <w:t xml:space="preserve"> </w:t>
      </w:r>
      <w:r>
        <w:t>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F4C055F" w14:textId="77777777" w:rsidR="00243EE0" w:rsidRDefault="00000000">
      <w:pPr>
        <w:pStyle w:val="1"/>
        <w:spacing w:before="8" w:line="275" w:lineRule="exact"/>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276FF7A" w14:textId="77777777" w:rsidR="00243EE0" w:rsidRDefault="00000000">
      <w:pPr>
        <w:pStyle w:val="2"/>
        <w:spacing w:line="272" w:lineRule="exact"/>
      </w:pPr>
      <w:r>
        <w:t>Раздел</w:t>
      </w:r>
      <w:r>
        <w:rPr>
          <w:spacing w:val="-5"/>
        </w:rPr>
        <w:t xml:space="preserve"> </w:t>
      </w:r>
      <w:r>
        <w:t>1.</w:t>
      </w:r>
      <w:r>
        <w:rPr>
          <w:spacing w:val="-2"/>
        </w:rPr>
        <w:t xml:space="preserve"> </w:t>
      </w:r>
      <w:r>
        <w:t>Физика</w:t>
      </w:r>
      <w:r>
        <w:rPr>
          <w:spacing w:val="-1"/>
        </w:rPr>
        <w:t xml:space="preserve"> </w:t>
      </w:r>
      <w:r>
        <w:t>и</w:t>
      </w:r>
      <w:r>
        <w:rPr>
          <w:spacing w:val="-3"/>
        </w:rPr>
        <w:t xml:space="preserve"> </w:t>
      </w:r>
      <w:r>
        <w:t>методы</w:t>
      </w:r>
      <w:r>
        <w:rPr>
          <w:spacing w:val="-5"/>
        </w:rPr>
        <w:t xml:space="preserve"> </w:t>
      </w:r>
      <w:r>
        <w:t>научного</w:t>
      </w:r>
      <w:r>
        <w:rPr>
          <w:spacing w:val="-1"/>
        </w:rPr>
        <w:t xml:space="preserve"> </w:t>
      </w:r>
      <w:r>
        <w:rPr>
          <w:spacing w:val="-2"/>
        </w:rPr>
        <w:t>познания.</w:t>
      </w:r>
    </w:p>
    <w:p w14:paraId="3A33CFCD" w14:textId="77777777" w:rsidR="00243EE0" w:rsidRDefault="00000000">
      <w:pPr>
        <w:pStyle w:val="a3"/>
        <w:ind w:right="504"/>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70B7B533" w14:textId="77777777" w:rsidR="00243EE0" w:rsidRDefault="00000000">
      <w:pPr>
        <w:pStyle w:val="a3"/>
        <w:ind w:right="496"/>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52AF5B8A" w14:textId="77777777" w:rsidR="00243EE0" w:rsidRDefault="00000000">
      <w:pPr>
        <w:pStyle w:val="a3"/>
        <w:ind w:right="497"/>
      </w:pPr>
      <w:r>
        <w:t>Роль и место физики в формировании современной научной картины мира, в практической деятельности людей.</w:t>
      </w:r>
    </w:p>
    <w:p w14:paraId="2C579A45" w14:textId="77777777" w:rsidR="00243EE0" w:rsidRDefault="00243EE0">
      <w:pPr>
        <w:pStyle w:val="a3"/>
        <w:sectPr w:rsidR="00243EE0">
          <w:pgSz w:w="11920" w:h="16840"/>
          <w:pgMar w:top="760" w:right="360" w:bottom="280" w:left="720" w:header="720" w:footer="720" w:gutter="0"/>
          <w:cols w:space="720"/>
        </w:sectPr>
      </w:pPr>
    </w:p>
    <w:p w14:paraId="37C61A70" w14:textId="77777777" w:rsidR="00243EE0" w:rsidRDefault="00000000">
      <w:pPr>
        <w:pStyle w:val="a3"/>
        <w:spacing w:before="63" w:line="275" w:lineRule="exact"/>
        <w:ind w:left="773" w:firstLine="0"/>
        <w:jc w:val="left"/>
      </w:pPr>
      <w:r>
        <w:rPr>
          <w:spacing w:val="-2"/>
        </w:rPr>
        <w:lastRenderedPageBreak/>
        <w:t>Демонстрации.</w:t>
      </w:r>
    </w:p>
    <w:p w14:paraId="45F11E91" w14:textId="77777777" w:rsidR="00243EE0" w:rsidRDefault="00000000">
      <w:pPr>
        <w:pStyle w:val="a3"/>
        <w:spacing w:line="275" w:lineRule="exact"/>
        <w:ind w:left="773" w:firstLine="0"/>
        <w:jc w:val="left"/>
      </w:pPr>
      <w:r>
        <w:t>Аналоговые</w:t>
      </w:r>
      <w:r>
        <w:rPr>
          <w:spacing w:val="-14"/>
        </w:rPr>
        <w:t xml:space="preserve"> </w:t>
      </w:r>
      <w:r>
        <w:t>и</w:t>
      </w:r>
      <w:r>
        <w:rPr>
          <w:spacing w:val="-3"/>
        </w:rPr>
        <w:t xml:space="preserve"> </w:t>
      </w:r>
      <w:r>
        <w:t>цифровые</w:t>
      </w:r>
      <w:r>
        <w:rPr>
          <w:spacing w:val="-6"/>
        </w:rPr>
        <w:t xml:space="preserve"> </w:t>
      </w:r>
      <w:r>
        <w:t>измерительные</w:t>
      </w:r>
      <w:r>
        <w:rPr>
          <w:spacing w:val="-6"/>
        </w:rPr>
        <w:t xml:space="preserve"> </w:t>
      </w:r>
      <w:r>
        <w:t>приборы,</w:t>
      </w:r>
      <w:r>
        <w:rPr>
          <w:spacing w:val="-6"/>
        </w:rPr>
        <w:t xml:space="preserve"> </w:t>
      </w:r>
      <w:r>
        <w:t>компьютерные</w:t>
      </w:r>
      <w:r>
        <w:rPr>
          <w:spacing w:val="-4"/>
        </w:rPr>
        <w:t xml:space="preserve"> </w:t>
      </w:r>
      <w:r>
        <w:rPr>
          <w:spacing w:val="-2"/>
        </w:rPr>
        <w:t>датчики.</w:t>
      </w:r>
    </w:p>
    <w:p w14:paraId="4E2E7F62" w14:textId="77777777" w:rsidR="00243EE0" w:rsidRDefault="00000000">
      <w:pPr>
        <w:pStyle w:val="2"/>
        <w:spacing w:before="5"/>
        <w:jc w:val="left"/>
      </w:pPr>
      <w:r>
        <w:t>Раздел</w:t>
      </w:r>
      <w:r>
        <w:rPr>
          <w:spacing w:val="-8"/>
        </w:rPr>
        <w:t xml:space="preserve"> </w:t>
      </w:r>
      <w:r>
        <w:t>2.</w:t>
      </w:r>
      <w:r>
        <w:rPr>
          <w:spacing w:val="-5"/>
        </w:rPr>
        <w:t xml:space="preserve"> </w:t>
      </w:r>
      <w:r>
        <w:rPr>
          <w:spacing w:val="-2"/>
        </w:rPr>
        <w:t>Механика.</w:t>
      </w:r>
    </w:p>
    <w:p w14:paraId="68D9C337" w14:textId="77777777" w:rsidR="00243EE0" w:rsidRDefault="00000000">
      <w:pPr>
        <w:spacing w:line="274" w:lineRule="exact"/>
        <w:ind w:left="773"/>
        <w:rPr>
          <w:i/>
          <w:sz w:val="24"/>
        </w:rPr>
      </w:pPr>
      <w:r>
        <w:rPr>
          <w:i/>
          <w:sz w:val="24"/>
        </w:rPr>
        <w:t>Тема</w:t>
      </w:r>
      <w:r>
        <w:rPr>
          <w:i/>
          <w:spacing w:val="-1"/>
          <w:sz w:val="24"/>
        </w:rPr>
        <w:t xml:space="preserve"> </w:t>
      </w:r>
      <w:r>
        <w:rPr>
          <w:i/>
          <w:sz w:val="24"/>
        </w:rPr>
        <w:t xml:space="preserve">1. </w:t>
      </w:r>
      <w:r>
        <w:rPr>
          <w:i/>
          <w:spacing w:val="-2"/>
          <w:sz w:val="24"/>
        </w:rPr>
        <w:t>Кинематика</w:t>
      </w:r>
    </w:p>
    <w:p w14:paraId="05231569" w14:textId="77777777" w:rsidR="00243EE0" w:rsidRDefault="00000000">
      <w:pPr>
        <w:pStyle w:val="a3"/>
        <w:ind w:left="773" w:firstLine="0"/>
        <w:jc w:val="left"/>
      </w:pPr>
      <w:r>
        <w:t>Механическое</w:t>
      </w:r>
      <w:r>
        <w:rPr>
          <w:spacing w:val="56"/>
          <w:w w:val="150"/>
        </w:rPr>
        <w:t xml:space="preserve"> </w:t>
      </w:r>
      <w:r>
        <w:t>движение.</w:t>
      </w:r>
      <w:r>
        <w:rPr>
          <w:spacing w:val="63"/>
          <w:w w:val="150"/>
        </w:rPr>
        <w:t xml:space="preserve"> </w:t>
      </w:r>
      <w:r>
        <w:t>Относительность</w:t>
      </w:r>
      <w:r>
        <w:rPr>
          <w:spacing w:val="65"/>
          <w:w w:val="150"/>
        </w:rPr>
        <w:t xml:space="preserve"> </w:t>
      </w:r>
      <w:r>
        <w:t>механического</w:t>
      </w:r>
      <w:r>
        <w:rPr>
          <w:spacing w:val="63"/>
          <w:w w:val="150"/>
        </w:rPr>
        <w:t xml:space="preserve"> </w:t>
      </w:r>
      <w:r>
        <w:t>движения.</w:t>
      </w:r>
      <w:r>
        <w:rPr>
          <w:spacing w:val="62"/>
          <w:w w:val="150"/>
        </w:rPr>
        <w:t xml:space="preserve"> </w:t>
      </w:r>
      <w:r>
        <w:t>Система</w:t>
      </w:r>
      <w:r>
        <w:rPr>
          <w:spacing w:val="61"/>
          <w:w w:val="150"/>
        </w:rPr>
        <w:t xml:space="preserve"> </w:t>
      </w:r>
      <w:r>
        <w:rPr>
          <w:spacing w:val="-2"/>
        </w:rPr>
        <w:t>отсчёта.</w:t>
      </w:r>
    </w:p>
    <w:p w14:paraId="2DF91D5C" w14:textId="77777777" w:rsidR="00243EE0" w:rsidRDefault="00000000">
      <w:pPr>
        <w:pStyle w:val="a3"/>
        <w:ind w:firstLine="0"/>
        <w:jc w:val="left"/>
      </w:pPr>
      <w:r>
        <w:rPr>
          <w:spacing w:val="-2"/>
        </w:rPr>
        <w:t>Траектория.</w:t>
      </w:r>
    </w:p>
    <w:p w14:paraId="48E81F73" w14:textId="77777777" w:rsidR="00243EE0" w:rsidRDefault="00000000">
      <w:pPr>
        <w:pStyle w:val="a3"/>
        <w:ind w:right="491"/>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C0B4E21" w14:textId="77777777" w:rsidR="00243EE0" w:rsidRDefault="00000000">
      <w:pPr>
        <w:pStyle w:val="a3"/>
        <w:ind w:right="495"/>
      </w:pPr>
      <w:r>
        <w:t>Равномерное и равноускоренное прямолинейное движение. Графики зависимости</w:t>
      </w:r>
      <w:r>
        <w:rPr>
          <w:spacing w:val="40"/>
        </w:rPr>
        <w:t xml:space="preserve"> </w:t>
      </w:r>
      <w:r>
        <w:t>координат, скорости, ускорения, пути и перемещения материальной точки от времени.</w:t>
      </w:r>
    </w:p>
    <w:p w14:paraId="28C1092D" w14:textId="77777777" w:rsidR="00243EE0" w:rsidRDefault="00000000">
      <w:pPr>
        <w:pStyle w:val="a3"/>
        <w:ind w:left="773" w:firstLine="0"/>
      </w:pPr>
      <w:r>
        <w:t>Свободное</w:t>
      </w:r>
      <w:r>
        <w:rPr>
          <w:spacing w:val="-11"/>
        </w:rPr>
        <w:t xml:space="preserve"> </w:t>
      </w:r>
      <w:r>
        <w:t>падение.</w:t>
      </w:r>
      <w:r>
        <w:rPr>
          <w:spacing w:val="-5"/>
        </w:rPr>
        <w:t xml:space="preserve"> </w:t>
      </w:r>
      <w:r>
        <w:t>Ускорение</w:t>
      </w:r>
      <w:r>
        <w:rPr>
          <w:spacing w:val="-7"/>
        </w:rPr>
        <w:t xml:space="preserve"> </w:t>
      </w:r>
      <w:r>
        <w:t>свободного</w:t>
      </w:r>
      <w:r>
        <w:rPr>
          <w:spacing w:val="-5"/>
        </w:rPr>
        <w:t xml:space="preserve"> </w:t>
      </w:r>
      <w:r>
        <w:rPr>
          <w:spacing w:val="-2"/>
        </w:rPr>
        <w:t>падения.</w:t>
      </w:r>
    </w:p>
    <w:p w14:paraId="1089DE3D" w14:textId="77777777" w:rsidR="00243EE0" w:rsidRDefault="00000000">
      <w:pPr>
        <w:pStyle w:val="a3"/>
        <w:ind w:right="492"/>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141F8A4D" w14:textId="77777777" w:rsidR="00243EE0" w:rsidRDefault="00000000">
      <w:pPr>
        <w:pStyle w:val="a3"/>
        <w:spacing w:before="1"/>
        <w:ind w:right="487"/>
      </w:pPr>
      <w:r>
        <w:t>Технические устройства и практическое применение: спидометр, движение снарядов, цепные и ремённые передачи.</w:t>
      </w:r>
    </w:p>
    <w:p w14:paraId="19097209" w14:textId="77777777" w:rsidR="00243EE0" w:rsidRDefault="00000000">
      <w:pPr>
        <w:pStyle w:val="a3"/>
        <w:ind w:left="773" w:firstLine="0"/>
        <w:jc w:val="left"/>
      </w:pPr>
      <w:r>
        <w:rPr>
          <w:spacing w:val="-2"/>
        </w:rPr>
        <w:t>Демонстрации.</w:t>
      </w:r>
    </w:p>
    <w:p w14:paraId="1A687061" w14:textId="77777777" w:rsidR="00243EE0" w:rsidRDefault="00000000">
      <w:pPr>
        <w:pStyle w:val="a3"/>
        <w:ind w:left="773" w:right="150" w:firstLine="0"/>
        <w:jc w:val="left"/>
      </w:pPr>
      <w:r>
        <w:t>Модель</w:t>
      </w:r>
      <w:r>
        <w:rPr>
          <w:spacing w:val="-12"/>
        </w:rPr>
        <w:t xml:space="preserve"> </w:t>
      </w:r>
      <w:r>
        <w:t>системы</w:t>
      </w:r>
      <w:r>
        <w:rPr>
          <w:spacing w:val="-13"/>
        </w:rPr>
        <w:t xml:space="preserve"> </w:t>
      </w:r>
      <w:r>
        <w:t>отсчёта,</w:t>
      </w:r>
      <w:r>
        <w:rPr>
          <w:spacing w:val="-12"/>
        </w:rPr>
        <w:t xml:space="preserve"> </w:t>
      </w:r>
      <w:r>
        <w:t>иллюстрация</w:t>
      </w:r>
      <w:r>
        <w:rPr>
          <w:spacing w:val="-7"/>
        </w:rPr>
        <w:t xml:space="preserve"> </w:t>
      </w:r>
      <w:r>
        <w:t>кинематических</w:t>
      </w:r>
      <w:r>
        <w:rPr>
          <w:spacing w:val="-11"/>
        </w:rPr>
        <w:t xml:space="preserve"> </w:t>
      </w:r>
      <w:r>
        <w:t>характеристик</w:t>
      </w:r>
      <w:r>
        <w:rPr>
          <w:spacing w:val="-11"/>
        </w:rPr>
        <w:t xml:space="preserve"> </w:t>
      </w:r>
      <w:r>
        <w:t>движения. Преобразование движений с использованием простых механизмов.</w:t>
      </w:r>
    </w:p>
    <w:p w14:paraId="33ABFA0D" w14:textId="77777777" w:rsidR="00243EE0" w:rsidRDefault="00000000">
      <w:pPr>
        <w:pStyle w:val="a3"/>
        <w:ind w:left="773" w:firstLine="0"/>
        <w:jc w:val="left"/>
      </w:pPr>
      <w:r>
        <w:t>Падение</w:t>
      </w:r>
      <w:r>
        <w:rPr>
          <w:spacing w:val="-7"/>
        </w:rPr>
        <w:t xml:space="preserve"> </w:t>
      </w:r>
      <w:r>
        <w:t>тел</w:t>
      </w:r>
      <w:r>
        <w:rPr>
          <w:spacing w:val="-2"/>
        </w:rPr>
        <w:t xml:space="preserve"> </w:t>
      </w:r>
      <w:r>
        <w:t>в</w:t>
      </w:r>
      <w:r>
        <w:rPr>
          <w:spacing w:val="-2"/>
        </w:rPr>
        <w:t xml:space="preserve"> </w:t>
      </w:r>
      <w:r>
        <w:t>воздухе</w:t>
      </w:r>
      <w:r>
        <w:rPr>
          <w:spacing w:val="3"/>
        </w:rPr>
        <w:t xml:space="preserve"> </w:t>
      </w:r>
      <w:r>
        <w:t>и в</w:t>
      </w:r>
      <w:r>
        <w:rPr>
          <w:spacing w:val="-3"/>
        </w:rPr>
        <w:t xml:space="preserve"> </w:t>
      </w:r>
      <w:r>
        <w:t>разреженном</w:t>
      </w:r>
      <w:r>
        <w:rPr>
          <w:spacing w:val="-1"/>
        </w:rPr>
        <w:t xml:space="preserve"> </w:t>
      </w:r>
      <w:r>
        <w:rPr>
          <w:spacing w:val="-2"/>
        </w:rPr>
        <w:t>пространстве.</w:t>
      </w:r>
    </w:p>
    <w:p w14:paraId="67A4A321" w14:textId="77777777" w:rsidR="00243EE0" w:rsidRDefault="00000000">
      <w:pPr>
        <w:pStyle w:val="a3"/>
        <w:ind w:left="773" w:right="1016" w:firstLine="0"/>
        <w:jc w:val="left"/>
      </w:pPr>
      <w:r>
        <w:t>Наблюдение</w:t>
      </w:r>
      <w:r>
        <w:rPr>
          <w:spacing w:val="-9"/>
        </w:rPr>
        <w:t xml:space="preserve"> </w:t>
      </w:r>
      <w:r>
        <w:t>движения</w:t>
      </w:r>
      <w:r>
        <w:rPr>
          <w:spacing w:val="-9"/>
        </w:rPr>
        <w:t xml:space="preserve"> </w:t>
      </w:r>
      <w:r>
        <w:t>тела,</w:t>
      </w:r>
      <w:r>
        <w:rPr>
          <w:spacing w:val="-8"/>
        </w:rPr>
        <w:t xml:space="preserve"> </w:t>
      </w:r>
      <w:r>
        <w:t>брошенного</w:t>
      </w:r>
      <w:r>
        <w:rPr>
          <w:spacing w:val="-5"/>
        </w:rPr>
        <w:t xml:space="preserve"> </w:t>
      </w:r>
      <w:r>
        <w:t>под</w:t>
      </w:r>
      <w:r>
        <w:rPr>
          <w:spacing w:val="-3"/>
        </w:rPr>
        <w:t xml:space="preserve"> </w:t>
      </w:r>
      <w:r>
        <w:t>углом</w:t>
      </w:r>
      <w:r>
        <w:rPr>
          <w:spacing w:val="-11"/>
        </w:rPr>
        <w:t xml:space="preserve"> </w:t>
      </w:r>
      <w:r>
        <w:t>к</w:t>
      </w:r>
      <w:r>
        <w:rPr>
          <w:spacing w:val="-5"/>
        </w:rPr>
        <w:t xml:space="preserve"> </w:t>
      </w:r>
      <w:r>
        <w:t>горизонту</w:t>
      </w:r>
      <w:r>
        <w:rPr>
          <w:spacing w:val="-12"/>
        </w:rPr>
        <w:t xml:space="preserve"> </w:t>
      </w:r>
      <w:r>
        <w:t>и</w:t>
      </w:r>
      <w:r>
        <w:rPr>
          <w:spacing w:val="-5"/>
        </w:rPr>
        <w:t xml:space="preserve"> </w:t>
      </w:r>
      <w:r>
        <w:t>горизонтально. Измерение ускорения свободного падения.</w:t>
      </w:r>
    </w:p>
    <w:p w14:paraId="32132419" w14:textId="77777777" w:rsidR="00243EE0" w:rsidRDefault="00000000">
      <w:pPr>
        <w:pStyle w:val="a3"/>
        <w:ind w:left="773" w:right="4267" w:firstLine="0"/>
        <w:jc w:val="left"/>
      </w:pPr>
      <w:r>
        <w:t>Направление</w:t>
      </w:r>
      <w:r>
        <w:rPr>
          <w:spacing w:val="-15"/>
        </w:rPr>
        <w:t xml:space="preserve"> </w:t>
      </w:r>
      <w:r>
        <w:t>скорости</w:t>
      </w:r>
      <w:r>
        <w:rPr>
          <w:spacing w:val="-12"/>
        </w:rPr>
        <w:t xml:space="preserve"> </w:t>
      </w:r>
      <w:r>
        <w:t>при</w:t>
      </w:r>
      <w:r>
        <w:rPr>
          <w:spacing w:val="-12"/>
        </w:rPr>
        <w:t xml:space="preserve"> </w:t>
      </w:r>
      <w:r>
        <w:t>движении</w:t>
      </w:r>
      <w:r>
        <w:rPr>
          <w:spacing w:val="-14"/>
        </w:rPr>
        <w:t xml:space="preserve"> </w:t>
      </w:r>
      <w:r>
        <w:t>по</w:t>
      </w:r>
      <w:r>
        <w:rPr>
          <w:spacing w:val="-13"/>
        </w:rPr>
        <w:t xml:space="preserve"> </w:t>
      </w:r>
      <w:r>
        <w:t>окружности. Ученический эксперимент, лабораторные работы</w:t>
      </w:r>
    </w:p>
    <w:p w14:paraId="235C9745" w14:textId="77777777" w:rsidR="00243EE0" w:rsidRDefault="00000000">
      <w:pPr>
        <w:pStyle w:val="a3"/>
        <w:ind w:left="773" w:firstLine="0"/>
        <w:jc w:val="left"/>
      </w:pPr>
      <w:r>
        <w:t>Изучение</w:t>
      </w:r>
      <w:r>
        <w:rPr>
          <w:spacing w:val="-9"/>
        </w:rPr>
        <w:t xml:space="preserve"> </w:t>
      </w:r>
      <w:r>
        <w:t>неравномерного</w:t>
      </w:r>
      <w:r>
        <w:rPr>
          <w:spacing w:val="-6"/>
        </w:rPr>
        <w:t xml:space="preserve"> </w:t>
      </w:r>
      <w:r>
        <w:t>движения</w:t>
      </w:r>
      <w:r>
        <w:rPr>
          <w:spacing w:val="-4"/>
        </w:rPr>
        <w:t xml:space="preserve"> </w:t>
      </w:r>
      <w:r>
        <w:t>с</w:t>
      </w:r>
      <w:r>
        <w:rPr>
          <w:spacing w:val="-10"/>
        </w:rPr>
        <w:t xml:space="preserve"> </w:t>
      </w:r>
      <w:r>
        <w:t>целью</w:t>
      </w:r>
      <w:r>
        <w:rPr>
          <w:spacing w:val="-5"/>
        </w:rPr>
        <w:t xml:space="preserve"> </w:t>
      </w:r>
      <w:r>
        <w:t>определения</w:t>
      </w:r>
      <w:r>
        <w:rPr>
          <w:spacing w:val="-4"/>
        </w:rPr>
        <w:t xml:space="preserve"> </w:t>
      </w:r>
      <w:r>
        <w:t>мгновенной</w:t>
      </w:r>
      <w:r>
        <w:rPr>
          <w:spacing w:val="-3"/>
        </w:rPr>
        <w:t xml:space="preserve"> </w:t>
      </w:r>
      <w:r>
        <w:rPr>
          <w:spacing w:val="-2"/>
        </w:rPr>
        <w:t>скорости.</w:t>
      </w:r>
    </w:p>
    <w:p w14:paraId="3223F0C8" w14:textId="77777777" w:rsidR="00243EE0" w:rsidRDefault="00000000">
      <w:pPr>
        <w:pStyle w:val="a3"/>
        <w:ind w:right="491"/>
      </w:pPr>
      <w:r>
        <w:t>Исследование соотношения между путями, пройденными телом за последовательные</w:t>
      </w:r>
      <w:r>
        <w:rPr>
          <w:spacing w:val="40"/>
        </w:rPr>
        <w:t xml:space="preserve"> </w:t>
      </w:r>
      <w:r>
        <w:t xml:space="preserve">равные промежутки времени при равноускоренном движении с начальной скоростью, равной </w:t>
      </w:r>
      <w:r>
        <w:rPr>
          <w:spacing w:val="-2"/>
        </w:rPr>
        <w:t>нулю.</w:t>
      </w:r>
    </w:p>
    <w:p w14:paraId="27D903C5" w14:textId="77777777" w:rsidR="00243EE0" w:rsidRDefault="00000000">
      <w:pPr>
        <w:pStyle w:val="a3"/>
        <w:spacing w:before="1"/>
        <w:ind w:left="773" w:right="4267" w:firstLine="0"/>
        <w:jc w:val="left"/>
        <w:rPr>
          <w:i/>
        </w:rPr>
      </w:pPr>
      <w:r>
        <w:t>Изучение движения шарика в вязкой жидкости. Изучение</w:t>
      </w:r>
      <w:r>
        <w:rPr>
          <w:spacing w:val="-15"/>
        </w:rPr>
        <w:t xml:space="preserve"> </w:t>
      </w:r>
      <w:r>
        <w:t>движения</w:t>
      </w:r>
      <w:r>
        <w:rPr>
          <w:spacing w:val="-15"/>
        </w:rPr>
        <w:t xml:space="preserve"> </w:t>
      </w:r>
      <w:r>
        <w:t>тела,</w:t>
      </w:r>
      <w:r>
        <w:rPr>
          <w:spacing w:val="-15"/>
        </w:rPr>
        <w:t xml:space="preserve"> </w:t>
      </w:r>
      <w:r>
        <w:t>брошенного</w:t>
      </w:r>
      <w:r>
        <w:rPr>
          <w:spacing w:val="-15"/>
        </w:rPr>
        <w:t xml:space="preserve"> </w:t>
      </w:r>
      <w:r>
        <w:t xml:space="preserve">горизонтально. </w:t>
      </w:r>
      <w:r>
        <w:rPr>
          <w:i/>
        </w:rPr>
        <w:t>Тема 2. Динамика.</w:t>
      </w:r>
    </w:p>
    <w:p w14:paraId="4B72719C" w14:textId="77777777" w:rsidR="00243EE0" w:rsidRDefault="00000000">
      <w:pPr>
        <w:pStyle w:val="a3"/>
        <w:ind w:right="568"/>
        <w:jc w:val="left"/>
      </w:pPr>
      <w:r>
        <w:t>Принцип</w:t>
      </w:r>
      <w:r>
        <w:rPr>
          <w:spacing w:val="40"/>
        </w:rPr>
        <w:t xml:space="preserve"> </w:t>
      </w:r>
      <w:r>
        <w:t>относительности</w:t>
      </w:r>
      <w:r>
        <w:rPr>
          <w:spacing w:val="40"/>
        </w:rPr>
        <w:t xml:space="preserve"> </w:t>
      </w:r>
      <w:r>
        <w:t>Галилея.</w:t>
      </w:r>
      <w:r>
        <w:rPr>
          <w:spacing w:val="40"/>
        </w:rPr>
        <w:t xml:space="preserve"> </w:t>
      </w: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rPr>
          <w:spacing w:val="-2"/>
        </w:rPr>
        <w:t>отсчёта.</w:t>
      </w:r>
    </w:p>
    <w:p w14:paraId="007D4DBC" w14:textId="77777777" w:rsidR="00243EE0" w:rsidRDefault="00000000">
      <w:pPr>
        <w:pStyle w:val="a3"/>
        <w:jc w:val="left"/>
      </w:pPr>
      <w:r>
        <w:t>Масса</w:t>
      </w:r>
      <w:r>
        <w:rPr>
          <w:spacing w:val="33"/>
        </w:rPr>
        <w:t xml:space="preserve"> </w:t>
      </w:r>
      <w:r>
        <w:t>тела.</w:t>
      </w:r>
      <w:r>
        <w:rPr>
          <w:spacing w:val="37"/>
        </w:rPr>
        <w:t xml:space="preserve"> </w:t>
      </w:r>
      <w:r>
        <w:t>Сила.</w:t>
      </w:r>
      <w:r>
        <w:rPr>
          <w:spacing w:val="37"/>
        </w:rPr>
        <w:t xml:space="preserve"> </w:t>
      </w:r>
      <w:r>
        <w:t>Принцип</w:t>
      </w:r>
      <w:r>
        <w:rPr>
          <w:spacing w:val="38"/>
        </w:rPr>
        <w:t xml:space="preserve"> </w:t>
      </w:r>
      <w:r>
        <w:t>суперпозиции</w:t>
      </w:r>
      <w:r>
        <w:rPr>
          <w:spacing w:val="39"/>
        </w:rPr>
        <w:t xml:space="preserve"> </w:t>
      </w:r>
      <w:r>
        <w:t>сил.</w:t>
      </w:r>
      <w:r>
        <w:rPr>
          <w:spacing w:val="37"/>
        </w:rPr>
        <w:t xml:space="preserve"> </w:t>
      </w:r>
      <w:r>
        <w:t>Второй</w:t>
      </w:r>
      <w:r>
        <w:rPr>
          <w:spacing w:val="38"/>
        </w:rPr>
        <w:t xml:space="preserve"> </w:t>
      </w:r>
      <w:r>
        <w:t>закон</w:t>
      </w:r>
      <w:r>
        <w:rPr>
          <w:spacing w:val="39"/>
        </w:rPr>
        <w:t xml:space="preserve"> </w:t>
      </w:r>
      <w:r>
        <w:t>Ньютона</w:t>
      </w:r>
      <w:r>
        <w:rPr>
          <w:spacing w:val="33"/>
        </w:rPr>
        <w:t xml:space="preserve"> </w:t>
      </w:r>
      <w:r>
        <w:t>для</w:t>
      </w:r>
      <w:r>
        <w:rPr>
          <w:spacing w:val="36"/>
        </w:rPr>
        <w:t xml:space="preserve"> </w:t>
      </w:r>
      <w:r>
        <w:t>материальной точки. Третий закон Ньютона для материальных точек.</w:t>
      </w:r>
    </w:p>
    <w:p w14:paraId="621BD387" w14:textId="77777777" w:rsidR="00243EE0" w:rsidRDefault="00000000">
      <w:pPr>
        <w:pStyle w:val="a3"/>
        <w:ind w:left="773" w:right="2294" w:firstLine="0"/>
        <w:jc w:val="left"/>
      </w:pPr>
      <w:r>
        <w:t>Закон</w:t>
      </w:r>
      <w:r>
        <w:rPr>
          <w:spacing w:val="-8"/>
        </w:rPr>
        <w:t xml:space="preserve"> </w:t>
      </w:r>
      <w:r>
        <w:t>всемирного</w:t>
      </w:r>
      <w:r>
        <w:rPr>
          <w:spacing w:val="-11"/>
        </w:rPr>
        <w:t xml:space="preserve"> </w:t>
      </w:r>
      <w:r>
        <w:t>тяготения.</w:t>
      </w:r>
      <w:r>
        <w:rPr>
          <w:spacing w:val="-11"/>
        </w:rPr>
        <w:t xml:space="preserve"> </w:t>
      </w:r>
      <w:r>
        <w:t>Сила</w:t>
      </w:r>
      <w:r>
        <w:rPr>
          <w:spacing w:val="-10"/>
        </w:rPr>
        <w:t xml:space="preserve"> </w:t>
      </w:r>
      <w:r>
        <w:t>тяжести.</w:t>
      </w:r>
      <w:r>
        <w:rPr>
          <w:spacing w:val="-11"/>
        </w:rPr>
        <w:t xml:space="preserve"> </w:t>
      </w:r>
      <w:r>
        <w:t>Первая</w:t>
      </w:r>
      <w:r>
        <w:rPr>
          <w:spacing w:val="-12"/>
        </w:rPr>
        <w:t xml:space="preserve"> </w:t>
      </w:r>
      <w:r>
        <w:t>космическая</w:t>
      </w:r>
      <w:r>
        <w:rPr>
          <w:spacing w:val="-8"/>
        </w:rPr>
        <w:t xml:space="preserve"> </w:t>
      </w:r>
      <w:r>
        <w:t>скорость. Сила упругости. Закон Гука. Вес тела.</w:t>
      </w:r>
    </w:p>
    <w:p w14:paraId="608EBEA7" w14:textId="77777777" w:rsidR="00243EE0" w:rsidRDefault="00000000">
      <w:pPr>
        <w:pStyle w:val="a3"/>
        <w:jc w:val="left"/>
      </w:pPr>
      <w:r>
        <w:t>Трение.</w:t>
      </w:r>
      <w:r>
        <w:rPr>
          <w:spacing w:val="-5"/>
        </w:rPr>
        <w:t xml:space="preserve"> </w:t>
      </w:r>
      <w:r>
        <w:t>Виды</w:t>
      </w:r>
      <w:r>
        <w:rPr>
          <w:spacing w:val="-5"/>
        </w:rPr>
        <w:t xml:space="preserve"> </w:t>
      </w:r>
      <w:r>
        <w:t>трения</w:t>
      </w:r>
      <w:r>
        <w:rPr>
          <w:spacing w:val="-4"/>
        </w:rPr>
        <w:t xml:space="preserve"> </w:t>
      </w:r>
      <w:r>
        <w:t>(покоя,</w:t>
      </w:r>
      <w:r>
        <w:rPr>
          <w:spacing w:val="-5"/>
        </w:rPr>
        <w:t xml:space="preserve"> </w:t>
      </w:r>
      <w:r>
        <w:t>скольжения,</w:t>
      </w:r>
      <w:r>
        <w:rPr>
          <w:spacing w:val="-4"/>
        </w:rPr>
        <w:t xml:space="preserve"> </w:t>
      </w:r>
      <w:r>
        <w:t>качения).</w:t>
      </w:r>
      <w:r>
        <w:rPr>
          <w:spacing w:val="-7"/>
        </w:rPr>
        <w:t xml:space="preserve"> </w:t>
      </w:r>
      <w:r>
        <w:t>Сила</w:t>
      </w:r>
      <w:r>
        <w:rPr>
          <w:spacing w:val="-5"/>
        </w:rPr>
        <w:t xml:space="preserve"> </w:t>
      </w:r>
      <w:r>
        <w:t>трения.</w:t>
      </w:r>
      <w:r>
        <w:rPr>
          <w:spacing w:val="-6"/>
        </w:rPr>
        <w:t xml:space="preserve"> </w:t>
      </w:r>
      <w:r>
        <w:t>Сухое</w:t>
      </w:r>
      <w:r>
        <w:rPr>
          <w:spacing w:val="-10"/>
        </w:rPr>
        <w:t xml:space="preserve"> </w:t>
      </w:r>
      <w:r>
        <w:t>трение.</w:t>
      </w:r>
      <w:r>
        <w:rPr>
          <w:spacing w:val="-4"/>
        </w:rPr>
        <w:t xml:space="preserve"> </w:t>
      </w:r>
      <w:r>
        <w:t>Сила</w:t>
      </w:r>
      <w:r>
        <w:rPr>
          <w:spacing w:val="-5"/>
        </w:rPr>
        <w:t xml:space="preserve"> </w:t>
      </w:r>
      <w:r>
        <w:t>трения скольжения и сила трения покоя. Коэффициент трения. Сила сопротивления при движении</w:t>
      </w:r>
    </w:p>
    <w:p w14:paraId="5F350573" w14:textId="77777777" w:rsidR="00243EE0" w:rsidRDefault="00000000">
      <w:pPr>
        <w:pStyle w:val="a3"/>
        <w:spacing w:before="1"/>
        <w:ind w:firstLine="0"/>
        <w:jc w:val="left"/>
      </w:pPr>
      <w:r>
        <w:t>тела</w:t>
      </w:r>
      <w:r>
        <w:rPr>
          <w:spacing w:val="-7"/>
        </w:rPr>
        <w:t xml:space="preserve"> </w:t>
      </w:r>
      <w:r>
        <w:t>в</w:t>
      </w:r>
      <w:r>
        <w:rPr>
          <w:spacing w:val="-4"/>
        </w:rPr>
        <w:t xml:space="preserve"> </w:t>
      </w:r>
      <w:r>
        <w:t>жидкости</w:t>
      </w:r>
      <w:r>
        <w:rPr>
          <w:spacing w:val="1"/>
        </w:rPr>
        <w:t xml:space="preserve"> </w:t>
      </w:r>
      <w:r>
        <w:t>или</w:t>
      </w:r>
      <w:r>
        <w:rPr>
          <w:spacing w:val="-1"/>
        </w:rPr>
        <w:t xml:space="preserve"> </w:t>
      </w:r>
      <w:r>
        <w:rPr>
          <w:spacing w:val="-4"/>
        </w:rPr>
        <w:t>газе.</w:t>
      </w:r>
    </w:p>
    <w:p w14:paraId="101F057D" w14:textId="77777777" w:rsidR="00243EE0" w:rsidRDefault="00000000">
      <w:pPr>
        <w:pStyle w:val="a3"/>
        <w:ind w:left="773" w:firstLine="0"/>
        <w:jc w:val="left"/>
      </w:pPr>
      <w:r>
        <w:t>Поступательное</w:t>
      </w:r>
      <w:r>
        <w:rPr>
          <w:spacing w:val="-9"/>
        </w:rPr>
        <w:t xml:space="preserve"> </w:t>
      </w:r>
      <w:r>
        <w:t>и</w:t>
      </w:r>
      <w:r>
        <w:rPr>
          <w:spacing w:val="-3"/>
        </w:rPr>
        <w:t xml:space="preserve"> </w:t>
      </w:r>
      <w:r>
        <w:t>вращательное</w:t>
      </w:r>
      <w:r>
        <w:rPr>
          <w:spacing w:val="-6"/>
        </w:rPr>
        <w:t xml:space="preserve"> </w:t>
      </w:r>
      <w:r>
        <w:t>движение</w:t>
      </w:r>
      <w:r>
        <w:rPr>
          <w:spacing w:val="-5"/>
        </w:rPr>
        <w:t xml:space="preserve"> </w:t>
      </w:r>
      <w:r>
        <w:t>абсолютно</w:t>
      </w:r>
      <w:r>
        <w:rPr>
          <w:spacing w:val="-3"/>
        </w:rPr>
        <w:t xml:space="preserve"> </w:t>
      </w:r>
      <w:r>
        <w:t>твёрдого</w:t>
      </w:r>
      <w:r>
        <w:rPr>
          <w:spacing w:val="-3"/>
        </w:rPr>
        <w:t xml:space="preserve"> </w:t>
      </w:r>
      <w:r>
        <w:rPr>
          <w:spacing w:val="-2"/>
        </w:rPr>
        <w:t>тела.</w:t>
      </w:r>
    </w:p>
    <w:p w14:paraId="112257CB" w14:textId="77777777" w:rsidR="00243EE0" w:rsidRDefault="00000000">
      <w:pPr>
        <w:pStyle w:val="a3"/>
        <w:ind w:right="490" w:firstLine="0"/>
      </w:pPr>
      <w:r>
        <w:t xml:space="preserve">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w:t>
      </w:r>
      <w:r>
        <w:rPr>
          <w:spacing w:val="-2"/>
        </w:rPr>
        <w:t>спутников.</w:t>
      </w:r>
    </w:p>
    <w:p w14:paraId="6D8EAFE1" w14:textId="77777777" w:rsidR="00243EE0" w:rsidRDefault="00000000">
      <w:pPr>
        <w:pStyle w:val="a3"/>
        <w:ind w:left="773" w:right="8210" w:firstLine="0"/>
        <w:jc w:val="left"/>
      </w:pPr>
      <w:r>
        <w:rPr>
          <w:spacing w:val="-2"/>
        </w:rPr>
        <w:t xml:space="preserve">Демонстрации. </w:t>
      </w:r>
      <w:r>
        <w:t>Явление</w:t>
      </w:r>
      <w:r>
        <w:rPr>
          <w:spacing w:val="-15"/>
        </w:rPr>
        <w:t xml:space="preserve"> </w:t>
      </w:r>
      <w:r>
        <w:t>инерции.</w:t>
      </w:r>
    </w:p>
    <w:p w14:paraId="15FE403B" w14:textId="77777777" w:rsidR="00243EE0" w:rsidRDefault="00000000">
      <w:pPr>
        <w:pStyle w:val="a3"/>
        <w:spacing w:before="4" w:line="237" w:lineRule="auto"/>
        <w:ind w:left="773" w:right="5669" w:firstLine="0"/>
        <w:jc w:val="left"/>
      </w:pPr>
      <w:r>
        <w:t>Сравнение</w:t>
      </w:r>
      <w:r>
        <w:rPr>
          <w:spacing w:val="-15"/>
        </w:rPr>
        <w:t xml:space="preserve"> </w:t>
      </w:r>
      <w:r>
        <w:t>масс</w:t>
      </w:r>
      <w:r>
        <w:rPr>
          <w:spacing w:val="-16"/>
        </w:rPr>
        <w:t xml:space="preserve"> </w:t>
      </w:r>
      <w:r>
        <w:t>взаимодействующих</w:t>
      </w:r>
      <w:r>
        <w:rPr>
          <w:spacing w:val="-15"/>
        </w:rPr>
        <w:t xml:space="preserve"> </w:t>
      </w:r>
      <w:r>
        <w:t>тел. Второй закон Ньютона.</w:t>
      </w:r>
    </w:p>
    <w:p w14:paraId="55F2C3B7" w14:textId="77777777" w:rsidR="00243EE0" w:rsidRDefault="00000000">
      <w:pPr>
        <w:pStyle w:val="a3"/>
        <w:spacing w:before="1"/>
        <w:ind w:left="773" w:right="8479" w:firstLine="0"/>
        <w:jc w:val="left"/>
      </w:pPr>
      <w:r>
        <w:rPr>
          <w:spacing w:val="-2"/>
        </w:rPr>
        <w:t>Измерение</w:t>
      </w:r>
      <w:r>
        <w:t xml:space="preserve"> </w:t>
      </w:r>
      <w:r>
        <w:rPr>
          <w:spacing w:val="-4"/>
        </w:rPr>
        <w:t>сил.</w:t>
      </w:r>
    </w:p>
    <w:p w14:paraId="5D4B2ABB" w14:textId="77777777" w:rsidR="00243EE0" w:rsidRDefault="00000000">
      <w:pPr>
        <w:pStyle w:val="a3"/>
        <w:ind w:left="773" w:right="8479" w:firstLine="0"/>
        <w:jc w:val="left"/>
      </w:pPr>
      <w:r>
        <w:t>Сложение</w:t>
      </w:r>
      <w:r>
        <w:rPr>
          <w:spacing w:val="-2"/>
        </w:rPr>
        <w:t xml:space="preserve"> </w:t>
      </w:r>
      <w:r>
        <w:rPr>
          <w:spacing w:val="-4"/>
        </w:rPr>
        <w:t>сил.</w:t>
      </w:r>
    </w:p>
    <w:p w14:paraId="27B32D50" w14:textId="77777777" w:rsidR="00243EE0" w:rsidRDefault="00000000">
      <w:pPr>
        <w:pStyle w:val="a3"/>
        <w:ind w:left="773" w:firstLine="0"/>
        <w:jc w:val="left"/>
      </w:pPr>
      <w:r>
        <w:t>Зависимость</w:t>
      </w:r>
      <w:r>
        <w:rPr>
          <w:spacing w:val="-11"/>
        </w:rPr>
        <w:t xml:space="preserve"> </w:t>
      </w:r>
      <w:r>
        <w:t>силы</w:t>
      </w:r>
      <w:r>
        <w:rPr>
          <w:spacing w:val="-4"/>
        </w:rPr>
        <w:t xml:space="preserve"> </w:t>
      </w:r>
      <w:r>
        <w:t>упругости</w:t>
      </w:r>
      <w:r>
        <w:rPr>
          <w:spacing w:val="-5"/>
        </w:rPr>
        <w:t xml:space="preserve"> </w:t>
      </w:r>
      <w:r>
        <w:t>от</w:t>
      </w:r>
      <w:r>
        <w:rPr>
          <w:spacing w:val="-9"/>
        </w:rPr>
        <w:t xml:space="preserve"> </w:t>
      </w:r>
      <w:r>
        <w:rPr>
          <w:spacing w:val="-2"/>
        </w:rPr>
        <w:t>деформации.</w:t>
      </w:r>
    </w:p>
    <w:p w14:paraId="1FDE26B0" w14:textId="77777777" w:rsidR="00243EE0" w:rsidRDefault="00000000">
      <w:pPr>
        <w:pStyle w:val="a3"/>
        <w:spacing w:before="1"/>
        <w:ind w:left="773" w:right="3541" w:firstLine="0"/>
        <w:jc w:val="left"/>
      </w:pPr>
      <w:r>
        <w:t>Невесомость.</w:t>
      </w:r>
      <w:r>
        <w:rPr>
          <w:spacing w:val="-10"/>
        </w:rPr>
        <w:t xml:space="preserve"> </w:t>
      </w:r>
      <w:r>
        <w:t>Вес</w:t>
      </w:r>
      <w:r>
        <w:rPr>
          <w:spacing w:val="-13"/>
        </w:rPr>
        <w:t xml:space="preserve"> </w:t>
      </w:r>
      <w:r>
        <w:t>тела</w:t>
      </w:r>
      <w:r>
        <w:rPr>
          <w:spacing w:val="-6"/>
        </w:rPr>
        <w:t xml:space="preserve"> </w:t>
      </w:r>
      <w:r>
        <w:t>при</w:t>
      </w:r>
      <w:r>
        <w:rPr>
          <w:spacing w:val="-4"/>
        </w:rPr>
        <w:t xml:space="preserve"> </w:t>
      </w:r>
      <w:r>
        <w:t>ускоренном</w:t>
      </w:r>
      <w:r>
        <w:rPr>
          <w:spacing w:val="-13"/>
        </w:rPr>
        <w:t xml:space="preserve"> </w:t>
      </w:r>
      <w:r>
        <w:t>подъёме</w:t>
      </w:r>
      <w:r>
        <w:rPr>
          <w:spacing w:val="-13"/>
        </w:rPr>
        <w:t xml:space="preserve"> </w:t>
      </w:r>
      <w:r>
        <w:t>и</w:t>
      </w:r>
      <w:r>
        <w:rPr>
          <w:spacing w:val="-9"/>
        </w:rPr>
        <w:t xml:space="preserve"> </w:t>
      </w:r>
      <w:r>
        <w:t>падении. Сравнение сил трения покоя, качения и скольжения.</w:t>
      </w:r>
    </w:p>
    <w:p w14:paraId="287EF280" w14:textId="77777777" w:rsidR="00243EE0" w:rsidRDefault="00000000">
      <w:pPr>
        <w:pStyle w:val="a3"/>
        <w:ind w:left="773" w:firstLine="0"/>
        <w:jc w:val="left"/>
      </w:pPr>
      <w:r>
        <w:t>Условия</w:t>
      </w:r>
      <w:r>
        <w:rPr>
          <w:spacing w:val="-3"/>
        </w:rPr>
        <w:t xml:space="preserve"> </w:t>
      </w:r>
      <w:r>
        <w:t>равновесия</w:t>
      </w:r>
      <w:r>
        <w:rPr>
          <w:spacing w:val="-5"/>
        </w:rPr>
        <w:t xml:space="preserve"> </w:t>
      </w:r>
      <w:r>
        <w:t>твёрдого</w:t>
      </w:r>
      <w:r>
        <w:rPr>
          <w:spacing w:val="-3"/>
        </w:rPr>
        <w:t xml:space="preserve"> </w:t>
      </w:r>
      <w:r>
        <w:t>тела.</w:t>
      </w:r>
      <w:r>
        <w:rPr>
          <w:spacing w:val="-3"/>
        </w:rPr>
        <w:t xml:space="preserve"> </w:t>
      </w:r>
      <w:r>
        <w:t>Виды</w:t>
      </w:r>
      <w:r>
        <w:rPr>
          <w:spacing w:val="-2"/>
        </w:rPr>
        <w:t xml:space="preserve"> равновесия.</w:t>
      </w:r>
    </w:p>
    <w:p w14:paraId="2929D3B2" w14:textId="77777777" w:rsidR="00243EE0" w:rsidRDefault="00243EE0">
      <w:pPr>
        <w:pStyle w:val="a3"/>
        <w:jc w:val="left"/>
        <w:sectPr w:rsidR="00243EE0">
          <w:pgSz w:w="11920" w:h="16840"/>
          <w:pgMar w:top="760" w:right="360" w:bottom="280" w:left="720" w:header="720" w:footer="720" w:gutter="0"/>
          <w:cols w:space="720"/>
        </w:sectPr>
      </w:pPr>
    </w:p>
    <w:p w14:paraId="44AB1A2C" w14:textId="77777777" w:rsidR="00243EE0" w:rsidRDefault="00000000">
      <w:pPr>
        <w:pStyle w:val="a3"/>
        <w:spacing w:before="65" w:line="237" w:lineRule="auto"/>
        <w:ind w:firstLine="0"/>
        <w:jc w:val="left"/>
      </w:pPr>
      <w:r>
        <w:lastRenderedPageBreak/>
        <w:t>Ученический</w:t>
      </w:r>
      <w:r>
        <w:rPr>
          <w:spacing w:val="38"/>
        </w:rPr>
        <w:t xml:space="preserve"> </w:t>
      </w:r>
      <w:r>
        <w:t>эксперимент,</w:t>
      </w:r>
      <w:r>
        <w:rPr>
          <w:spacing w:val="39"/>
        </w:rPr>
        <w:t xml:space="preserve"> </w:t>
      </w:r>
      <w:r>
        <w:t>лабораторные</w:t>
      </w:r>
      <w:r>
        <w:rPr>
          <w:spacing w:val="36"/>
        </w:rPr>
        <w:t xml:space="preserve"> </w:t>
      </w:r>
      <w:r>
        <w:t>работы</w:t>
      </w:r>
      <w:r>
        <w:rPr>
          <w:spacing w:val="36"/>
        </w:rPr>
        <w:t xml:space="preserve"> </w:t>
      </w:r>
      <w:r>
        <w:t>Изучение</w:t>
      </w:r>
      <w:r>
        <w:rPr>
          <w:spacing w:val="36"/>
        </w:rPr>
        <w:t xml:space="preserve"> </w:t>
      </w:r>
      <w:r>
        <w:t>движения</w:t>
      </w:r>
      <w:r>
        <w:rPr>
          <w:spacing w:val="38"/>
        </w:rPr>
        <w:t xml:space="preserve"> </w:t>
      </w:r>
      <w:r>
        <w:t>бруска</w:t>
      </w:r>
      <w:r>
        <w:rPr>
          <w:spacing w:val="36"/>
        </w:rPr>
        <w:t xml:space="preserve"> </w:t>
      </w:r>
      <w:r>
        <w:t>по</w:t>
      </w:r>
      <w:r>
        <w:rPr>
          <w:spacing w:val="36"/>
        </w:rPr>
        <w:t xml:space="preserve"> </w:t>
      </w:r>
      <w:r>
        <w:t xml:space="preserve">наклонной </w:t>
      </w:r>
      <w:r>
        <w:rPr>
          <w:spacing w:val="-2"/>
        </w:rPr>
        <w:t>плоскости.</w:t>
      </w:r>
    </w:p>
    <w:p w14:paraId="7317E0E6" w14:textId="77777777" w:rsidR="00243EE0" w:rsidRDefault="00000000">
      <w:pPr>
        <w:pStyle w:val="a3"/>
        <w:spacing w:before="1"/>
        <w:ind w:right="491"/>
        <w:jc w:val="left"/>
      </w:pPr>
      <w:r>
        <w:t>Исследование</w:t>
      </w:r>
      <w:r>
        <w:rPr>
          <w:spacing w:val="-4"/>
        </w:rPr>
        <w:t xml:space="preserve"> </w:t>
      </w:r>
      <w:r>
        <w:t>зависимости</w:t>
      </w:r>
      <w:r>
        <w:rPr>
          <w:spacing w:val="-3"/>
        </w:rPr>
        <w:t xml:space="preserve"> </w:t>
      </w:r>
      <w:r>
        <w:t>сил</w:t>
      </w:r>
      <w:r>
        <w:rPr>
          <w:spacing w:val="-2"/>
        </w:rPr>
        <w:t xml:space="preserve"> </w:t>
      </w:r>
      <w:r>
        <w:t>упругости,</w:t>
      </w:r>
      <w:r>
        <w:rPr>
          <w:spacing w:val="-3"/>
        </w:rPr>
        <w:t xml:space="preserve"> </w:t>
      </w:r>
      <w:r>
        <w:t>возникающих</w:t>
      </w:r>
      <w:r>
        <w:rPr>
          <w:spacing w:val="-2"/>
        </w:rPr>
        <w:t xml:space="preserve"> </w:t>
      </w:r>
      <w:r>
        <w:t>в</w:t>
      </w:r>
      <w:r>
        <w:rPr>
          <w:spacing w:val="-2"/>
        </w:rPr>
        <w:t xml:space="preserve"> </w:t>
      </w:r>
      <w:r>
        <w:t>пружине</w:t>
      </w:r>
      <w:r>
        <w:rPr>
          <w:spacing w:val="-4"/>
        </w:rPr>
        <w:t xml:space="preserve"> </w:t>
      </w:r>
      <w:r>
        <w:t>и</w:t>
      </w:r>
      <w:r>
        <w:rPr>
          <w:spacing w:val="-3"/>
        </w:rPr>
        <w:t xml:space="preserve"> </w:t>
      </w:r>
      <w:r>
        <w:t>резиновом</w:t>
      </w:r>
      <w:r>
        <w:rPr>
          <w:spacing w:val="-5"/>
        </w:rPr>
        <w:t xml:space="preserve"> </w:t>
      </w:r>
      <w:r>
        <w:t>образце,</w:t>
      </w:r>
      <w:r>
        <w:rPr>
          <w:spacing w:val="-3"/>
        </w:rPr>
        <w:t xml:space="preserve"> </w:t>
      </w:r>
      <w:r>
        <w:t>от их деформации.</w:t>
      </w:r>
    </w:p>
    <w:p w14:paraId="761BCC5D" w14:textId="77777777" w:rsidR="00243EE0" w:rsidRDefault="00000000">
      <w:pPr>
        <w:pStyle w:val="a3"/>
        <w:ind w:left="773" w:firstLine="0"/>
        <w:jc w:val="left"/>
      </w:pPr>
      <w:r>
        <w:t>Исследование</w:t>
      </w:r>
      <w:r>
        <w:rPr>
          <w:spacing w:val="-7"/>
        </w:rPr>
        <w:t xml:space="preserve"> </w:t>
      </w:r>
      <w:r>
        <w:t>условий</w:t>
      </w:r>
      <w:r>
        <w:rPr>
          <w:spacing w:val="-1"/>
        </w:rPr>
        <w:t xml:space="preserve"> </w:t>
      </w:r>
      <w:r>
        <w:t>равновесия</w:t>
      </w:r>
      <w:r>
        <w:rPr>
          <w:spacing w:val="-6"/>
        </w:rPr>
        <w:t xml:space="preserve"> </w:t>
      </w:r>
      <w:r>
        <w:t>твёрдого</w:t>
      </w:r>
      <w:r>
        <w:rPr>
          <w:spacing w:val="-6"/>
        </w:rPr>
        <w:t xml:space="preserve"> </w:t>
      </w:r>
      <w:r>
        <w:t>тела,</w:t>
      </w:r>
      <w:r>
        <w:rPr>
          <w:spacing w:val="-3"/>
        </w:rPr>
        <w:t xml:space="preserve"> </w:t>
      </w:r>
      <w:r>
        <w:t>имеющего</w:t>
      </w:r>
      <w:r>
        <w:rPr>
          <w:spacing w:val="-5"/>
        </w:rPr>
        <w:t xml:space="preserve"> </w:t>
      </w:r>
      <w:r>
        <w:t>ось</w:t>
      </w:r>
      <w:r>
        <w:rPr>
          <w:spacing w:val="-2"/>
        </w:rPr>
        <w:t xml:space="preserve"> вращения.</w:t>
      </w:r>
    </w:p>
    <w:p w14:paraId="237C12E2" w14:textId="77777777" w:rsidR="00243EE0" w:rsidRDefault="00000000">
      <w:pPr>
        <w:ind w:left="773"/>
        <w:rPr>
          <w:i/>
          <w:sz w:val="24"/>
        </w:rPr>
      </w:pPr>
      <w:r>
        <w:rPr>
          <w:i/>
          <w:sz w:val="24"/>
        </w:rPr>
        <w:t>Тема</w:t>
      </w:r>
      <w:r>
        <w:rPr>
          <w:i/>
          <w:spacing w:val="-3"/>
          <w:sz w:val="24"/>
        </w:rPr>
        <w:t xml:space="preserve"> </w:t>
      </w:r>
      <w:r>
        <w:rPr>
          <w:i/>
          <w:sz w:val="24"/>
        </w:rPr>
        <w:t>3.</w:t>
      </w:r>
      <w:r>
        <w:rPr>
          <w:i/>
          <w:spacing w:val="-2"/>
          <w:sz w:val="24"/>
        </w:rPr>
        <w:t xml:space="preserve"> </w:t>
      </w:r>
      <w:r>
        <w:rPr>
          <w:i/>
          <w:sz w:val="24"/>
        </w:rPr>
        <w:t>Законы</w:t>
      </w:r>
      <w:r>
        <w:rPr>
          <w:i/>
          <w:spacing w:val="-4"/>
          <w:sz w:val="24"/>
        </w:rPr>
        <w:t xml:space="preserve"> </w:t>
      </w:r>
      <w:r>
        <w:rPr>
          <w:i/>
          <w:sz w:val="24"/>
        </w:rPr>
        <w:t>сохранения</w:t>
      </w:r>
      <w:r>
        <w:rPr>
          <w:i/>
          <w:spacing w:val="-2"/>
          <w:sz w:val="24"/>
        </w:rPr>
        <w:t xml:space="preserve"> </w:t>
      </w:r>
      <w:r>
        <w:rPr>
          <w:i/>
          <w:sz w:val="24"/>
        </w:rPr>
        <w:t>в</w:t>
      </w:r>
      <w:r>
        <w:rPr>
          <w:i/>
          <w:spacing w:val="-3"/>
          <w:sz w:val="24"/>
        </w:rPr>
        <w:t xml:space="preserve"> </w:t>
      </w:r>
      <w:r>
        <w:rPr>
          <w:i/>
          <w:spacing w:val="-2"/>
          <w:sz w:val="24"/>
        </w:rPr>
        <w:t>механике.</w:t>
      </w:r>
    </w:p>
    <w:p w14:paraId="69ED2EC2" w14:textId="77777777" w:rsidR="00243EE0" w:rsidRDefault="00000000">
      <w:pPr>
        <w:pStyle w:val="a3"/>
        <w:jc w:val="left"/>
      </w:pPr>
      <w:r>
        <w:t>Импульс</w:t>
      </w:r>
      <w:r>
        <w:rPr>
          <w:spacing w:val="77"/>
        </w:rPr>
        <w:t xml:space="preserve"> </w:t>
      </w:r>
      <w:r>
        <w:t>материальной</w:t>
      </w:r>
      <w:r>
        <w:rPr>
          <w:spacing w:val="77"/>
        </w:rPr>
        <w:t xml:space="preserve"> </w:t>
      </w:r>
      <w:r>
        <w:t>точки</w:t>
      </w:r>
      <w:r>
        <w:rPr>
          <w:spacing w:val="76"/>
        </w:rPr>
        <w:t xml:space="preserve"> </w:t>
      </w:r>
      <w:r>
        <w:t>(тела),</w:t>
      </w:r>
      <w:r>
        <w:rPr>
          <w:spacing w:val="40"/>
        </w:rPr>
        <w:t xml:space="preserve"> </w:t>
      </w:r>
      <w:r>
        <w:t>системы</w:t>
      </w:r>
      <w:r>
        <w:rPr>
          <w:spacing w:val="75"/>
        </w:rPr>
        <w:t xml:space="preserve"> </w:t>
      </w:r>
      <w:r>
        <w:t>материальных</w:t>
      </w:r>
      <w:r>
        <w:rPr>
          <w:spacing w:val="78"/>
        </w:rPr>
        <w:t xml:space="preserve"> </w:t>
      </w:r>
      <w:r>
        <w:t>точек.</w:t>
      </w:r>
      <w:r>
        <w:rPr>
          <w:spacing w:val="75"/>
        </w:rPr>
        <w:t xml:space="preserve"> </w:t>
      </w:r>
      <w:r>
        <w:t>Импульс</w:t>
      </w:r>
      <w:r>
        <w:rPr>
          <w:spacing w:val="77"/>
        </w:rPr>
        <w:t xml:space="preserve"> </w:t>
      </w:r>
      <w:r>
        <w:t>силы</w:t>
      </w:r>
      <w:r>
        <w:rPr>
          <w:spacing w:val="75"/>
        </w:rPr>
        <w:t xml:space="preserve"> </w:t>
      </w:r>
      <w:r>
        <w:t>и изменение импульса тела. Закон сохранения импульса. Реактивное движение.</w:t>
      </w:r>
    </w:p>
    <w:p w14:paraId="4B27AD54" w14:textId="77777777" w:rsidR="00243EE0" w:rsidRDefault="00000000">
      <w:pPr>
        <w:pStyle w:val="a3"/>
        <w:spacing w:before="5" w:line="274" w:lineRule="exact"/>
        <w:ind w:left="773" w:firstLine="0"/>
        <w:jc w:val="left"/>
      </w:pPr>
      <w:r>
        <w:t>Работа</w:t>
      </w:r>
      <w:r>
        <w:rPr>
          <w:spacing w:val="-8"/>
        </w:rPr>
        <w:t xml:space="preserve"> </w:t>
      </w:r>
      <w:r>
        <w:t>силы.</w:t>
      </w:r>
      <w:r>
        <w:rPr>
          <w:spacing w:val="-5"/>
        </w:rPr>
        <w:t xml:space="preserve"> </w:t>
      </w:r>
      <w:r>
        <w:t xml:space="preserve">Мощность </w:t>
      </w:r>
      <w:r>
        <w:rPr>
          <w:spacing w:val="-4"/>
        </w:rPr>
        <w:t>силы.</w:t>
      </w:r>
    </w:p>
    <w:p w14:paraId="4C315C16" w14:textId="77777777" w:rsidR="00243EE0" w:rsidRDefault="00000000">
      <w:pPr>
        <w:pStyle w:val="a3"/>
        <w:ind w:right="491"/>
      </w:pPr>
      <w:r>
        <w:t>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w:t>
      </w:r>
    </w:p>
    <w:p w14:paraId="1CA69967" w14:textId="77777777" w:rsidR="00243EE0" w:rsidRDefault="00000000">
      <w:pPr>
        <w:pStyle w:val="a3"/>
        <w:ind w:right="486"/>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E57BCFD" w14:textId="77777777" w:rsidR="00243EE0" w:rsidRDefault="00000000">
      <w:pPr>
        <w:pStyle w:val="a3"/>
        <w:ind w:left="773" w:firstLine="0"/>
        <w:jc w:val="left"/>
      </w:pPr>
      <w:r>
        <w:t>Упругие</w:t>
      </w:r>
      <w:r>
        <w:rPr>
          <w:spacing w:val="-3"/>
        </w:rPr>
        <w:t xml:space="preserve"> </w:t>
      </w:r>
      <w:r>
        <w:t>и</w:t>
      </w:r>
      <w:r>
        <w:rPr>
          <w:spacing w:val="-6"/>
        </w:rPr>
        <w:t xml:space="preserve"> </w:t>
      </w:r>
      <w:r>
        <w:t>неупругие</w:t>
      </w:r>
      <w:r>
        <w:rPr>
          <w:spacing w:val="-1"/>
        </w:rPr>
        <w:t xml:space="preserve"> </w:t>
      </w:r>
      <w:r>
        <w:rPr>
          <w:spacing w:val="-2"/>
        </w:rPr>
        <w:t>столкновения.</w:t>
      </w:r>
    </w:p>
    <w:p w14:paraId="46FA1512" w14:textId="77777777" w:rsidR="00243EE0" w:rsidRDefault="00000000">
      <w:pPr>
        <w:pStyle w:val="a3"/>
        <w:jc w:val="left"/>
      </w:pPr>
      <w:r>
        <w:t>Технические устройства и практическое применение: водомёт, копёр, пружинный пистолет, движение ракет.</w:t>
      </w:r>
    </w:p>
    <w:p w14:paraId="0307213E" w14:textId="77777777" w:rsidR="00243EE0" w:rsidRDefault="00000000">
      <w:pPr>
        <w:pStyle w:val="a3"/>
        <w:ind w:left="773" w:firstLine="0"/>
        <w:jc w:val="left"/>
      </w:pPr>
      <w:r>
        <w:rPr>
          <w:spacing w:val="-2"/>
        </w:rPr>
        <w:t>Демонстрации.</w:t>
      </w:r>
    </w:p>
    <w:p w14:paraId="439308DC" w14:textId="77777777" w:rsidR="00243EE0" w:rsidRDefault="00000000">
      <w:pPr>
        <w:pStyle w:val="a3"/>
        <w:ind w:left="773" w:right="7159" w:firstLine="0"/>
        <w:jc w:val="left"/>
      </w:pPr>
      <w:r>
        <w:t>Закон</w:t>
      </w:r>
      <w:r>
        <w:rPr>
          <w:spacing w:val="-15"/>
        </w:rPr>
        <w:t xml:space="preserve"> </w:t>
      </w:r>
      <w:r>
        <w:t>сохранения</w:t>
      </w:r>
      <w:r>
        <w:rPr>
          <w:spacing w:val="-16"/>
        </w:rPr>
        <w:t xml:space="preserve"> </w:t>
      </w:r>
      <w:r>
        <w:t>импульса. Реактивное движение.</w:t>
      </w:r>
    </w:p>
    <w:p w14:paraId="7AC7C8BF" w14:textId="77777777" w:rsidR="00243EE0" w:rsidRDefault="00000000">
      <w:pPr>
        <w:pStyle w:val="a3"/>
        <w:ind w:left="773" w:right="3541" w:firstLine="0"/>
        <w:jc w:val="left"/>
      </w:pPr>
      <w:r>
        <w:t>Переход</w:t>
      </w:r>
      <w:r>
        <w:rPr>
          <w:spacing w:val="-15"/>
        </w:rPr>
        <w:t xml:space="preserve"> </w:t>
      </w:r>
      <w:r>
        <w:t>потенциальной</w:t>
      </w:r>
      <w:r>
        <w:rPr>
          <w:spacing w:val="-8"/>
        </w:rPr>
        <w:t xml:space="preserve"> </w:t>
      </w:r>
      <w:r>
        <w:t>энергии</w:t>
      </w:r>
      <w:r>
        <w:rPr>
          <w:spacing w:val="-12"/>
        </w:rPr>
        <w:t xml:space="preserve"> </w:t>
      </w:r>
      <w:r>
        <w:t>в</w:t>
      </w:r>
      <w:r>
        <w:rPr>
          <w:spacing w:val="-14"/>
        </w:rPr>
        <w:t xml:space="preserve"> </w:t>
      </w:r>
      <w:r>
        <w:t>кинетическую</w:t>
      </w:r>
      <w:r>
        <w:rPr>
          <w:spacing w:val="-7"/>
        </w:rPr>
        <w:t xml:space="preserve"> </w:t>
      </w:r>
      <w:r>
        <w:t>и</w:t>
      </w:r>
      <w:r>
        <w:rPr>
          <w:spacing w:val="-10"/>
        </w:rPr>
        <w:t xml:space="preserve"> </w:t>
      </w:r>
      <w:r>
        <w:t>обратно. Ученический эксперимент, лабораторные работы</w:t>
      </w:r>
    </w:p>
    <w:p w14:paraId="5D6D3CA6" w14:textId="77777777" w:rsidR="00243EE0" w:rsidRDefault="00000000">
      <w:pPr>
        <w:pStyle w:val="a3"/>
        <w:ind w:right="494"/>
      </w:pPr>
      <w:r>
        <w:t>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w:t>
      </w:r>
    </w:p>
    <w:p w14:paraId="42BC907C" w14:textId="77777777" w:rsidR="00243EE0" w:rsidRDefault="00000000">
      <w:pPr>
        <w:pStyle w:val="2"/>
        <w:spacing w:before="6" w:line="273" w:lineRule="exact"/>
      </w:pPr>
      <w:r>
        <w:t>Раздел</w:t>
      </w:r>
      <w:r>
        <w:rPr>
          <w:spacing w:val="-9"/>
        </w:rPr>
        <w:t xml:space="preserve"> </w:t>
      </w:r>
      <w:r>
        <w:t>3.</w:t>
      </w:r>
      <w:r>
        <w:rPr>
          <w:spacing w:val="-6"/>
        </w:rPr>
        <w:t xml:space="preserve"> </w:t>
      </w:r>
      <w:r>
        <w:t>Молекулярная</w:t>
      </w:r>
      <w:r>
        <w:rPr>
          <w:spacing w:val="-3"/>
        </w:rPr>
        <w:t xml:space="preserve"> </w:t>
      </w:r>
      <w:r>
        <w:t>физика</w:t>
      </w:r>
      <w:r>
        <w:rPr>
          <w:spacing w:val="-3"/>
        </w:rPr>
        <w:t xml:space="preserve"> </w:t>
      </w:r>
      <w:r>
        <w:t>и</w:t>
      </w:r>
      <w:r>
        <w:rPr>
          <w:spacing w:val="-9"/>
        </w:rPr>
        <w:t xml:space="preserve"> </w:t>
      </w:r>
      <w:r>
        <w:rPr>
          <w:spacing w:val="-2"/>
        </w:rPr>
        <w:t>термодинамика.</w:t>
      </w:r>
    </w:p>
    <w:p w14:paraId="56FFB944" w14:textId="77777777" w:rsidR="00243EE0" w:rsidRDefault="00000000">
      <w:pPr>
        <w:spacing w:line="273" w:lineRule="exact"/>
        <w:ind w:left="773"/>
        <w:jc w:val="both"/>
        <w:rPr>
          <w:i/>
          <w:sz w:val="24"/>
        </w:rPr>
      </w:pPr>
      <w:r>
        <w:rPr>
          <w:i/>
          <w:sz w:val="24"/>
        </w:rPr>
        <w:t>Тема</w:t>
      </w:r>
      <w:r>
        <w:rPr>
          <w:i/>
          <w:spacing w:val="-5"/>
          <w:sz w:val="24"/>
        </w:rPr>
        <w:t xml:space="preserve"> </w:t>
      </w:r>
      <w:r>
        <w:rPr>
          <w:i/>
          <w:sz w:val="24"/>
        </w:rPr>
        <w:t>1.</w:t>
      </w:r>
      <w:r>
        <w:rPr>
          <w:i/>
          <w:spacing w:val="-6"/>
          <w:sz w:val="24"/>
        </w:rPr>
        <w:t xml:space="preserve"> </w:t>
      </w:r>
      <w:r>
        <w:rPr>
          <w:i/>
          <w:sz w:val="24"/>
        </w:rPr>
        <w:t>Основы</w:t>
      </w:r>
      <w:r>
        <w:rPr>
          <w:i/>
          <w:spacing w:val="-5"/>
          <w:sz w:val="24"/>
        </w:rPr>
        <w:t xml:space="preserve"> </w:t>
      </w:r>
      <w:r>
        <w:rPr>
          <w:i/>
          <w:sz w:val="24"/>
        </w:rPr>
        <w:t>молекулярно-кинетической</w:t>
      </w:r>
      <w:r>
        <w:rPr>
          <w:i/>
          <w:spacing w:val="-1"/>
          <w:sz w:val="24"/>
        </w:rPr>
        <w:t xml:space="preserve"> </w:t>
      </w:r>
      <w:r>
        <w:rPr>
          <w:i/>
          <w:spacing w:val="-2"/>
          <w:sz w:val="24"/>
        </w:rPr>
        <w:t>теории.</w:t>
      </w:r>
    </w:p>
    <w:p w14:paraId="2B7345D6" w14:textId="77777777" w:rsidR="00243EE0" w:rsidRDefault="00000000">
      <w:pPr>
        <w:pStyle w:val="a3"/>
        <w:ind w:right="489"/>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w:t>
      </w:r>
      <w:r>
        <w:rPr>
          <w:spacing w:val="40"/>
        </w:rPr>
        <w:t xml:space="preserve"> </w:t>
      </w:r>
      <w:r>
        <w:t>этих моделей. Масса и размеры молекул. Количество вещества. Постоянная Авогадро.</w:t>
      </w:r>
    </w:p>
    <w:p w14:paraId="004AFE4F" w14:textId="77777777" w:rsidR="00243EE0" w:rsidRDefault="00000000">
      <w:pPr>
        <w:pStyle w:val="a3"/>
        <w:ind w:left="773" w:firstLine="0"/>
      </w:pPr>
      <w:r>
        <w:t>Тепловое</w:t>
      </w:r>
      <w:r>
        <w:rPr>
          <w:spacing w:val="-11"/>
        </w:rPr>
        <w:t xml:space="preserve"> </w:t>
      </w:r>
      <w:r>
        <w:t>равновесие.</w:t>
      </w:r>
      <w:r>
        <w:rPr>
          <w:spacing w:val="-1"/>
        </w:rPr>
        <w:t xml:space="preserve"> </w:t>
      </w:r>
      <w:r>
        <w:t>Температура</w:t>
      </w:r>
      <w:r>
        <w:rPr>
          <w:spacing w:val="-4"/>
        </w:rPr>
        <w:t xml:space="preserve"> </w:t>
      </w:r>
      <w:r>
        <w:t>и</w:t>
      </w:r>
      <w:r>
        <w:rPr>
          <w:spacing w:val="-2"/>
        </w:rPr>
        <w:t xml:space="preserve"> </w:t>
      </w:r>
      <w:r>
        <w:t>её</w:t>
      </w:r>
      <w:r>
        <w:rPr>
          <w:spacing w:val="-6"/>
        </w:rPr>
        <w:t xml:space="preserve"> </w:t>
      </w:r>
      <w:r>
        <w:t>измерение.</w:t>
      </w:r>
      <w:r>
        <w:rPr>
          <w:spacing w:val="-2"/>
        </w:rPr>
        <w:t xml:space="preserve"> </w:t>
      </w:r>
      <w:r>
        <w:t>Шкала</w:t>
      </w:r>
      <w:r>
        <w:rPr>
          <w:spacing w:val="-5"/>
        </w:rPr>
        <w:t xml:space="preserve"> </w:t>
      </w:r>
      <w:r>
        <w:t>температур</w:t>
      </w:r>
      <w:r>
        <w:rPr>
          <w:spacing w:val="1"/>
        </w:rPr>
        <w:t xml:space="preserve"> </w:t>
      </w:r>
      <w:r>
        <w:rPr>
          <w:spacing w:val="-2"/>
        </w:rPr>
        <w:t>Цельсия.</w:t>
      </w:r>
    </w:p>
    <w:p w14:paraId="580ACED3" w14:textId="77777777" w:rsidR="00243EE0" w:rsidRDefault="00000000">
      <w:pPr>
        <w:pStyle w:val="a3"/>
        <w:ind w:right="486"/>
      </w:pPr>
      <w:r>
        <w:t>Модель идеального газа. Основное уравнение молекулярно-кинетической теории</w:t>
      </w:r>
      <w:r>
        <w:rPr>
          <w:spacing w:val="40"/>
        </w:rPr>
        <w:t xml:space="preserve"> </w:t>
      </w:r>
      <w:r>
        <w:t>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31AD625A" w14:textId="77777777" w:rsidR="00243EE0" w:rsidRDefault="00000000">
      <w:pPr>
        <w:pStyle w:val="a3"/>
        <w:spacing w:before="5" w:line="237" w:lineRule="auto"/>
        <w:ind w:left="773" w:right="2276" w:firstLine="0"/>
      </w:pPr>
      <w:r>
        <w:t>Технические</w:t>
      </w:r>
      <w:r>
        <w:rPr>
          <w:spacing w:val="-3"/>
        </w:rPr>
        <w:t xml:space="preserve"> </w:t>
      </w:r>
      <w:r>
        <w:t>устройства</w:t>
      </w:r>
      <w:r>
        <w:rPr>
          <w:spacing w:val="-8"/>
        </w:rPr>
        <w:t xml:space="preserve"> </w:t>
      </w:r>
      <w:r>
        <w:t>и</w:t>
      </w:r>
      <w:r>
        <w:rPr>
          <w:spacing w:val="-2"/>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t xml:space="preserve">барометр. </w:t>
      </w:r>
      <w:r>
        <w:rPr>
          <w:spacing w:val="-2"/>
        </w:rPr>
        <w:t>Демонстрации.</w:t>
      </w:r>
    </w:p>
    <w:p w14:paraId="63A2D58F" w14:textId="77777777" w:rsidR="00243EE0" w:rsidRDefault="00000000">
      <w:pPr>
        <w:pStyle w:val="a3"/>
        <w:spacing w:before="2"/>
        <w:ind w:right="495"/>
      </w:pPr>
      <w:r>
        <w:t xml:space="preserve">Опыты, доказывающие дискретное строение вещества, фотографии молекул органических </w:t>
      </w:r>
      <w:r>
        <w:rPr>
          <w:spacing w:val="-2"/>
        </w:rPr>
        <w:t>соединений.</w:t>
      </w:r>
    </w:p>
    <w:p w14:paraId="78E7B7FF" w14:textId="77777777" w:rsidR="00243EE0" w:rsidRDefault="00000000">
      <w:pPr>
        <w:pStyle w:val="a3"/>
        <w:ind w:left="773" w:right="5863" w:firstLine="0"/>
        <w:jc w:val="left"/>
      </w:pPr>
      <w:r>
        <w:t>Опыты</w:t>
      </w:r>
      <w:r>
        <w:rPr>
          <w:spacing w:val="-14"/>
        </w:rPr>
        <w:t xml:space="preserve"> </w:t>
      </w:r>
      <w:r>
        <w:t>по</w:t>
      </w:r>
      <w:r>
        <w:rPr>
          <w:spacing w:val="-14"/>
        </w:rPr>
        <w:t xml:space="preserve"> </w:t>
      </w:r>
      <w:r>
        <w:t>диффузии</w:t>
      </w:r>
      <w:r>
        <w:rPr>
          <w:spacing w:val="-11"/>
        </w:rPr>
        <w:t xml:space="preserve"> </w:t>
      </w:r>
      <w:r>
        <w:t>жидкостей</w:t>
      </w:r>
      <w:r>
        <w:rPr>
          <w:spacing w:val="-15"/>
        </w:rPr>
        <w:t xml:space="preserve"> </w:t>
      </w:r>
      <w:r>
        <w:t>и</w:t>
      </w:r>
      <w:r>
        <w:rPr>
          <w:spacing w:val="-13"/>
        </w:rPr>
        <w:t xml:space="preserve"> </w:t>
      </w:r>
      <w:r>
        <w:t>газов. Модель броуновского движения.</w:t>
      </w:r>
    </w:p>
    <w:p w14:paraId="6C8AA4CD" w14:textId="77777777" w:rsidR="00243EE0" w:rsidRDefault="00000000">
      <w:pPr>
        <w:pStyle w:val="a3"/>
        <w:ind w:left="773" w:firstLine="0"/>
        <w:jc w:val="left"/>
      </w:pPr>
      <w:r>
        <w:t>Модель</w:t>
      </w:r>
      <w:r>
        <w:rPr>
          <w:spacing w:val="-6"/>
        </w:rPr>
        <w:t xml:space="preserve"> </w:t>
      </w:r>
      <w:r>
        <w:t>опыта</w:t>
      </w:r>
      <w:r>
        <w:rPr>
          <w:spacing w:val="-5"/>
        </w:rPr>
        <w:t xml:space="preserve"> </w:t>
      </w:r>
      <w:r>
        <w:rPr>
          <w:spacing w:val="-2"/>
        </w:rPr>
        <w:t>Штерна.</w:t>
      </w:r>
    </w:p>
    <w:p w14:paraId="1DE12D5B" w14:textId="77777777" w:rsidR="00243EE0" w:rsidRDefault="00000000">
      <w:pPr>
        <w:pStyle w:val="a3"/>
        <w:ind w:left="773" w:right="2294" w:firstLine="0"/>
        <w:jc w:val="left"/>
      </w:pPr>
      <w:r>
        <w:t>Опыты,</w:t>
      </w:r>
      <w:r>
        <w:rPr>
          <w:spacing w:val="-15"/>
        </w:rPr>
        <w:t xml:space="preserve"> </w:t>
      </w:r>
      <w:r>
        <w:t>доказывающие</w:t>
      </w:r>
      <w:r>
        <w:rPr>
          <w:spacing w:val="-15"/>
        </w:rPr>
        <w:t xml:space="preserve"> </w:t>
      </w:r>
      <w:r>
        <w:t>существование</w:t>
      </w:r>
      <w:r>
        <w:rPr>
          <w:spacing w:val="-15"/>
        </w:rPr>
        <w:t xml:space="preserve"> </w:t>
      </w:r>
      <w:r>
        <w:t>межмолекулярного</w:t>
      </w:r>
      <w:r>
        <w:rPr>
          <w:spacing w:val="-15"/>
        </w:rPr>
        <w:t xml:space="preserve"> </w:t>
      </w:r>
      <w:r>
        <w:t>взаимодействия. Модель, иллюстрирующая природу давления газа на стенки сосуда.</w:t>
      </w:r>
    </w:p>
    <w:p w14:paraId="6295D0A7" w14:textId="77777777" w:rsidR="00243EE0" w:rsidRDefault="00000000">
      <w:pPr>
        <w:pStyle w:val="a3"/>
        <w:ind w:left="773" w:right="1016" w:firstLine="0"/>
        <w:jc w:val="left"/>
      </w:pPr>
      <w:r>
        <w:t>Опыты,</w:t>
      </w:r>
      <w:r>
        <w:rPr>
          <w:spacing w:val="-13"/>
        </w:rPr>
        <w:t xml:space="preserve"> </w:t>
      </w:r>
      <w:r>
        <w:t>иллюстрирующие</w:t>
      </w:r>
      <w:r>
        <w:rPr>
          <w:spacing w:val="-11"/>
        </w:rPr>
        <w:t xml:space="preserve"> </w:t>
      </w:r>
      <w:r>
        <w:t>уравнение</w:t>
      </w:r>
      <w:r>
        <w:rPr>
          <w:spacing w:val="-13"/>
        </w:rPr>
        <w:t xml:space="preserve"> </w:t>
      </w:r>
      <w:r>
        <w:t>состояния</w:t>
      </w:r>
      <w:r>
        <w:rPr>
          <w:spacing w:val="-14"/>
        </w:rPr>
        <w:t xml:space="preserve"> </w:t>
      </w:r>
      <w:r>
        <w:t>идеального</w:t>
      </w:r>
      <w:r>
        <w:rPr>
          <w:spacing w:val="-12"/>
        </w:rPr>
        <w:t xml:space="preserve"> </w:t>
      </w:r>
      <w:r>
        <w:t>газа,</w:t>
      </w:r>
      <w:r>
        <w:rPr>
          <w:spacing w:val="-12"/>
        </w:rPr>
        <w:t xml:space="preserve"> </w:t>
      </w:r>
      <w:r>
        <w:t>изопроцессы. Ученический эксперимент, лабораторные работы</w:t>
      </w:r>
    </w:p>
    <w:p w14:paraId="28727348" w14:textId="77777777" w:rsidR="00243EE0" w:rsidRDefault="00000000">
      <w:pPr>
        <w:pStyle w:val="a3"/>
        <w:jc w:val="left"/>
      </w:pPr>
      <w:r>
        <w:t>Определение</w:t>
      </w:r>
      <w:r>
        <w:rPr>
          <w:spacing w:val="37"/>
        </w:rPr>
        <w:t xml:space="preserve"> </w:t>
      </w:r>
      <w:r>
        <w:t>массы</w:t>
      </w:r>
      <w:r>
        <w:rPr>
          <w:spacing w:val="37"/>
        </w:rPr>
        <w:t xml:space="preserve"> </w:t>
      </w:r>
      <w:r>
        <w:t>воздуха</w:t>
      </w:r>
      <w:r>
        <w:rPr>
          <w:spacing w:val="37"/>
        </w:rPr>
        <w:t xml:space="preserve"> </w:t>
      </w:r>
      <w:r>
        <w:t>в</w:t>
      </w:r>
      <w:r>
        <w:rPr>
          <w:spacing w:val="37"/>
        </w:rPr>
        <w:t xml:space="preserve"> </w:t>
      </w:r>
      <w:r>
        <w:t>классной</w:t>
      </w:r>
      <w:r>
        <w:rPr>
          <w:spacing w:val="39"/>
        </w:rPr>
        <w:t xml:space="preserve"> </w:t>
      </w:r>
      <w:r>
        <w:t>комнате</w:t>
      </w:r>
      <w:r>
        <w:rPr>
          <w:spacing w:val="37"/>
        </w:rPr>
        <w:t xml:space="preserve"> </w:t>
      </w:r>
      <w:r>
        <w:t>на</w:t>
      </w:r>
      <w:r>
        <w:rPr>
          <w:spacing w:val="36"/>
        </w:rPr>
        <w:t xml:space="preserve"> </w:t>
      </w:r>
      <w:r>
        <w:t>основе</w:t>
      </w:r>
      <w:r>
        <w:rPr>
          <w:spacing w:val="37"/>
        </w:rPr>
        <w:t xml:space="preserve"> </w:t>
      </w:r>
      <w:r>
        <w:t>измерений</w:t>
      </w:r>
      <w:r>
        <w:rPr>
          <w:spacing w:val="39"/>
        </w:rPr>
        <w:t xml:space="preserve"> </w:t>
      </w:r>
      <w:r>
        <w:t>объёма</w:t>
      </w:r>
      <w:r>
        <w:rPr>
          <w:spacing w:val="36"/>
        </w:rPr>
        <w:t xml:space="preserve"> </w:t>
      </w:r>
      <w:r>
        <w:t>комнаты, давления и температуры воздуха в ней.</w:t>
      </w:r>
    </w:p>
    <w:p w14:paraId="49BD581D" w14:textId="77777777" w:rsidR="00243EE0" w:rsidRDefault="00000000">
      <w:pPr>
        <w:pStyle w:val="a3"/>
        <w:ind w:left="773" w:firstLine="0"/>
        <w:jc w:val="left"/>
      </w:pPr>
      <w:r>
        <w:t>Исследование</w:t>
      </w:r>
      <w:r>
        <w:rPr>
          <w:spacing w:val="-13"/>
        </w:rPr>
        <w:t xml:space="preserve"> </w:t>
      </w:r>
      <w:r>
        <w:t>зависимости</w:t>
      </w:r>
      <w:r>
        <w:rPr>
          <w:spacing w:val="-4"/>
        </w:rPr>
        <w:t xml:space="preserve"> </w:t>
      </w:r>
      <w:r>
        <w:t>между</w:t>
      </w:r>
      <w:r>
        <w:rPr>
          <w:spacing w:val="-14"/>
        </w:rPr>
        <w:t xml:space="preserve"> </w:t>
      </w:r>
      <w:r>
        <w:t>параметрами</w:t>
      </w:r>
      <w:r>
        <w:rPr>
          <w:spacing w:val="-3"/>
        </w:rPr>
        <w:t xml:space="preserve"> </w:t>
      </w:r>
      <w:r>
        <w:t>состояния</w:t>
      </w:r>
      <w:r>
        <w:rPr>
          <w:spacing w:val="-6"/>
        </w:rPr>
        <w:t xml:space="preserve"> </w:t>
      </w:r>
      <w:r>
        <w:t>разреженного</w:t>
      </w:r>
      <w:r>
        <w:rPr>
          <w:spacing w:val="-8"/>
        </w:rPr>
        <w:t xml:space="preserve"> </w:t>
      </w:r>
      <w:r>
        <w:rPr>
          <w:spacing w:val="-2"/>
        </w:rPr>
        <w:t>газа.</w:t>
      </w:r>
    </w:p>
    <w:p w14:paraId="7FEA2AE5" w14:textId="77777777" w:rsidR="00243EE0" w:rsidRDefault="00000000">
      <w:pPr>
        <w:ind w:left="773"/>
        <w:rPr>
          <w:i/>
          <w:sz w:val="24"/>
        </w:rPr>
      </w:pPr>
      <w:r>
        <w:rPr>
          <w:i/>
          <w:sz w:val="24"/>
        </w:rPr>
        <w:t>Тема</w:t>
      </w:r>
      <w:r>
        <w:rPr>
          <w:i/>
          <w:spacing w:val="-4"/>
          <w:sz w:val="24"/>
        </w:rPr>
        <w:t xml:space="preserve"> </w:t>
      </w:r>
      <w:r>
        <w:rPr>
          <w:i/>
          <w:sz w:val="24"/>
        </w:rPr>
        <w:t>2.</w:t>
      </w:r>
      <w:r>
        <w:rPr>
          <w:i/>
          <w:spacing w:val="-5"/>
          <w:sz w:val="24"/>
        </w:rPr>
        <w:t xml:space="preserve"> </w:t>
      </w:r>
      <w:r>
        <w:rPr>
          <w:i/>
          <w:sz w:val="24"/>
        </w:rPr>
        <w:t>Основы</w:t>
      </w:r>
      <w:r>
        <w:rPr>
          <w:i/>
          <w:spacing w:val="-3"/>
          <w:sz w:val="24"/>
        </w:rPr>
        <w:t xml:space="preserve"> </w:t>
      </w:r>
      <w:r>
        <w:rPr>
          <w:i/>
          <w:spacing w:val="-2"/>
          <w:sz w:val="24"/>
        </w:rPr>
        <w:t>термодинамики.</w:t>
      </w:r>
    </w:p>
    <w:p w14:paraId="557C95A4" w14:textId="77777777" w:rsidR="00243EE0" w:rsidRDefault="00000000">
      <w:pPr>
        <w:pStyle w:val="a3"/>
        <w:ind w:right="513"/>
        <w:jc w:val="left"/>
      </w:pPr>
      <w:r>
        <w:t>Термодинамическая система.</w:t>
      </w:r>
      <w:r>
        <w:rPr>
          <w:spacing w:val="30"/>
        </w:rPr>
        <w:t xml:space="preserve"> </w:t>
      </w:r>
      <w:r>
        <w:t>Внутренняя энергия термодинамической</w:t>
      </w:r>
      <w:r>
        <w:rPr>
          <w:spacing w:val="30"/>
        </w:rPr>
        <w:t xml:space="preserve"> </w:t>
      </w:r>
      <w:r>
        <w:t>системы и способы её</w:t>
      </w:r>
      <w:r>
        <w:rPr>
          <w:spacing w:val="44"/>
        </w:rPr>
        <w:t xml:space="preserve"> </w:t>
      </w:r>
      <w:r>
        <w:t>изменения.</w:t>
      </w:r>
      <w:r>
        <w:rPr>
          <w:spacing w:val="53"/>
        </w:rPr>
        <w:t xml:space="preserve"> </w:t>
      </w:r>
      <w:r>
        <w:t>Количество</w:t>
      </w:r>
      <w:r>
        <w:rPr>
          <w:spacing w:val="53"/>
        </w:rPr>
        <w:t xml:space="preserve"> </w:t>
      </w:r>
      <w:r>
        <w:t>теплоты</w:t>
      </w:r>
      <w:r>
        <w:rPr>
          <w:spacing w:val="52"/>
        </w:rPr>
        <w:t xml:space="preserve"> </w:t>
      </w:r>
      <w:r>
        <w:t>и</w:t>
      </w:r>
      <w:r>
        <w:rPr>
          <w:spacing w:val="53"/>
        </w:rPr>
        <w:t xml:space="preserve"> </w:t>
      </w:r>
      <w:r>
        <w:t>работа.</w:t>
      </w:r>
      <w:r>
        <w:rPr>
          <w:spacing w:val="50"/>
        </w:rPr>
        <w:t xml:space="preserve"> </w:t>
      </w:r>
      <w:r>
        <w:t>Внутренняя</w:t>
      </w:r>
      <w:r>
        <w:rPr>
          <w:spacing w:val="53"/>
        </w:rPr>
        <w:t xml:space="preserve"> </w:t>
      </w:r>
      <w:r>
        <w:t>энергия</w:t>
      </w:r>
      <w:r>
        <w:rPr>
          <w:spacing w:val="50"/>
        </w:rPr>
        <w:t xml:space="preserve"> </w:t>
      </w:r>
      <w:r>
        <w:t>одноатомного</w:t>
      </w:r>
      <w:r>
        <w:rPr>
          <w:spacing w:val="55"/>
        </w:rPr>
        <w:t xml:space="preserve"> </w:t>
      </w:r>
      <w:r>
        <w:rPr>
          <w:spacing w:val="-2"/>
        </w:rPr>
        <w:t>идеального</w:t>
      </w:r>
    </w:p>
    <w:p w14:paraId="2785978F" w14:textId="77777777" w:rsidR="00243EE0" w:rsidRDefault="00243EE0">
      <w:pPr>
        <w:pStyle w:val="a3"/>
        <w:jc w:val="left"/>
        <w:sectPr w:rsidR="00243EE0">
          <w:pgSz w:w="11920" w:h="16840"/>
          <w:pgMar w:top="760" w:right="360" w:bottom="280" w:left="720" w:header="720" w:footer="720" w:gutter="0"/>
          <w:cols w:space="720"/>
        </w:sectPr>
      </w:pPr>
    </w:p>
    <w:p w14:paraId="4B1420C4" w14:textId="77777777" w:rsidR="00243EE0" w:rsidRDefault="00000000">
      <w:pPr>
        <w:pStyle w:val="a3"/>
        <w:spacing w:before="65" w:line="237" w:lineRule="auto"/>
        <w:ind w:right="499" w:firstLine="0"/>
      </w:pPr>
      <w:r>
        <w:lastRenderedPageBreak/>
        <w:t>газа. Виды теплопередачи: теплопроводность, конвекция, излучение. Удельная теплоёмкость вещества. Количество теплоты при теплопередаче.</w:t>
      </w:r>
    </w:p>
    <w:p w14:paraId="5E39D48C" w14:textId="77777777" w:rsidR="00243EE0" w:rsidRDefault="00000000">
      <w:pPr>
        <w:pStyle w:val="a3"/>
        <w:spacing w:before="1"/>
        <w:ind w:right="49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6B9BD46D" w14:textId="77777777" w:rsidR="00243EE0" w:rsidRDefault="00000000">
      <w:pPr>
        <w:pStyle w:val="a3"/>
        <w:ind w:left="773" w:firstLine="0"/>
      </w:pPr>
      <w:r>
        <w:t>Второй</w:t>
      </w:r>
      <w:r>
        <w:rPr>
          <w:spacing w:val="-13"/>
        </w:rPr>
        <w:t xml:space="preserve"> </w:t>
      </w:r>
      <w:r>
        <w:t>закон</w:t>
      </w:r>
      <w:r>
        <w:rPr>
          <w:spacing w:val="-9"/>
        </w:rPr>
        <w:t xml:space="preserve"> </w:t>
      </w:r>
      <w:r>
        <w:t>термодинамики.</w:t>
      </w:r>
      <w:r>
        <w:rPr>
          <w:spacing w:val="-11"/>
        </w:rPr>
        <w:t xml:space="preserve"> </w:t>
      </w:r>
      <w:r>
        <w:t>Необратимость</w:t>
      </w:r>
      <w:r>
        <w:rPr>
          <w:spacing w:val="-12"/>
        </w:rPr>
        <w:t xml:space="preserve"> </w:t>
      </w:r>
      <w:r>
        <w:t>процессов</w:t>
      </w:r>
      <w:r>
        <w:rPr>
          <w:spacing w:val="-13"/>
        </w:rPr>
        <w:t xml:space="preserve"> </w:t>
      </w:r>
      <w:r>
        <w:t>в</w:t>
      </w:r>
      <w:r>
        <w:rPr>
          <w:spacing w:val="-12"/>
        </w:rPr>
        <w:t xml:space="preserve"> </w:t>
      </w:r>
      <w:r>
        <w:rPr>
          <w:spacing w:val="-2"/>
        </w:rPr>
        <w:t>природе.</w:t>
      </w:r>
    </w:p>
    <w:p w14:paraId="54314412" w14:textId="77777777" w:rsidR="00243EE0" w:rsidRDefault="00000000">
      <w:pPr>
        <w:pStyle w:val="a3"/>
        <w:ind w:right="49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10D44BA" w14:textId="77777777" w:rsidR="00243EE0" w:rsidRDefault="00000000">
      <w:pPr>
        <w:pStyle w:val="a3"/>
        <w:spacing w:before="1"/>
        <w:ind w:right="495"/>
      </w:pPr>
      <w:r>
        <w:t>Технические устройства и практическое применение: двигатель внутреннего сгорания, бытовой холодильник, кондиционер.</w:t>
      </w:r>
    </w:p>
    <w:p w14:paraId="75125368" w14:textId="77777777" w:rsidR="00243EE0" w:rsidRDefault="00000000">
      <w:pPr>
        <w:pStyle w:val="a3"/>
        <w:ind w:left="773" w:firstLine="0"/>
        <w:jc w:val="left"/>
      </w:pPr>
      <w:r>
        <w:rPr>
          <w:spacing w:val="-2"/>
        </w:rPr>
        <w:t>Демонстрации.</w:t>
      </w:r>
    </w:p>
    <w:p w14:paraId="5B16B3B1" w14:textId="77777777" w:rsidR="00243EE0" w:rsidRDefault="00000000">
      <w:pPr>
        <w:pStyle w:val="a3"/>
        <w:ind w:right="490"/>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 </w:t>
      </w:r>
      <w:r>
        <w:rPr>
          <w:spacing w:val="-2"/>
        </w:rPr>
        <w:t>демонстрация).</w:t>
      </w:r>
    </w:p>
    <w:p w14:paraId="10F87CDF" w14:textId="77777777" w:rsidR="00243EE0" w:rsidRDefault="00000000">
      <w:pPr>
        <w:pStyle w:val="a3"/>
        <w:ind w:left="773" w:right="2294" w:firstLine="0"/>
        <w:jc w:val="left"/>
      </w:pPr>
      <w:r>
        <w:t>Изменение внутренней энергии (температуры) тела при теплопередаче. Опыт</w:t>
      </w:r>
      <w:r>
        <w:rPr>
          <w:spacing w:val="-8"/>
        </w:rPr>
        <w:t xml:space="preserve"> </w:t>
      </w:r>
      <w:r>
        <w:t>по</w:t>
      </w:r>
      <w:r>
        <w:rPr>
          <w:spacing w:val="-8"/>
        </w:rPr>
        <w:t xml:space="preserve"> </w:t>
      </w:r>
      <w:r>
        <w:t>адиабатному</w:t>
      </w:r>
      <w:r>
        <w:rPr>
          <w:spacing w:val="-14"/>
        </w:rPr>
        <w:t xml:space="preserve"> </w:t>
      </w:r>
      <w:r>
        <w:t>расширению</w:t>
      </w:r>
      <w:r>
        <w:rPr>
          <w:spacing w:val="-4"/>
        </w:rPr>
        <w:t xml:space="preserve"> </w:t>
      </w:r>
      <w:r>
        <w:t>воздуха</w:t>
      </w:r>
      <w:r>
        <w:rPr>
          <w:spacing w:val="-11"/>
        </w:rPr>
        <w:t xml:space="preserve"> </w:t>
      </w:r>
      <w:r>
        <w:t>(опыт</w:t>
      </w:r>
      <w:r>
        <w:rPr>
          <w:spacing w:val="-10"/>
        </w:rPr>
        <w:t xml:space="preserve"> </w:t>
      </w:r>
      <w:r>
        <w:t>с</w:t>
      </w:r>
      <w:r>
        <w:rPr>
          <w:spacing w:val="-9"/>
        </w:rPr>
        <w:t xml:space="preserve"> </w:t>
      </w:r>
      <w:r>
        <w:t>воздушным</w:t>
      </w:r>
      <w:r>
        <w:rPr>
          <w:spacing w:val="-8"/>
        </w:rPr>
        <w:t xml:space="preserve"> </w:t>
      </w:r>
      <w:r>
        <w:t>огнивом).</w:t>
      </w:r>
    </w:p>
    <w:p w14:paraId="27DB3C3F" w14:textId="77777777" w:rsidR="00243EE0" w:rsidRDefault="00000000">
      <w:pPr>
        <w:pStyle w:val="a3"/>
        <w:ind w:left="773" w:right="1339" w:firstLine="0"/>
        <w:jc w:val="left"/>
      </w:pPr>
      <w:r>
        <w:t>Модели</w:t>
      </w:r>
      <w:r>
        <w:rPr>
          <w:spacing w:val="-9"/>
        </w:rPr>
        <w:t xml:space="preserve"> </w:t>
      </w:r>
      <w:r>
        <w:t>паровой</w:t>
      </w:r>
      <w:r>
        <w:rPr>
          <w:spacing w:val="-9"/>
        </w:rPr>
        <w:t xml:space="preserve"> </w:t>
      </w:r>
      <w:r>
        <w:t>турбины,</w:t>
      </w:r>
      <w:r>
        <w:rPr>
          <w:spacing w:val="-12"/>
        </w:rPr>
        <w:t xml:space="preserve"> </w:t>
      </w:r>
      <w:r>
        <w:t>двигателя</w:t>
      </w:r>
      <w:r>
        <w:rPr>
          <w:spacing w:val="-12"/>
        </w:rPr>
        <w:t xml:space="preserve"> </w:t>
      </w:r>
      <w:r>
        <w:t>внутреннего</w:t>
      </w:r>
      <w:r>
        <w:rPr>
          <w:spacing w:val="-11"/>
        </w:rPr>
        <w:t xml:space="preserve"> </w:t>
      </w:r>
      <w:r>
        <w:t>сгорания,</w:t>
      </w:r>
      <w:r>
        <w:rPr>
          <w:spacing w:val="-12"/>
        </w:rPr>
        <w:t xml:space="preserve"> </w:t>
      </w:r>
      <w:r>
        <w:t>реактивного</w:t>
      </w:r>
      <w:r>
        <w:rPr>
          <w:spacing w:val="-9"/>
        </w:rPr>
        <w:t xml:space="preserve"> </w:t>
      </w:r>
      <w:r>
        <w:t>двигателя. Ученический эксперимент, лабораторные работы</w:t>
      </w:r>
    </w:p>
    <w:p w14:paraId="20A3106F" w14:textId="77777777" w:rsidR="00243EE0" w:rsidRDefault="00000000">
      <w:pPr>
        <w:pStyle w:val="a3"/>
        <w:ind w:left="773" w:firstLine="0"/>
        <w:jc w:val="left"/>
      </w:pPr>
      <w:r>
        <w:t>Измерение</w:t>
      </w:r>
      <w:r>
        <w:rPr>
          <w:spacing w:val="-9"/>
        </w:rPr>
        <w:t xml:space="preserve"> </w:t>
      </w:r>
      <w:r>
        <w:t>удельной</w:t>
      </w:r>
      <w:r>
        <w:rPr>
          <w:spacing w:val="-3"/>
        </w:rPr>
        <w:t xml:space="preserve"> </w:t>
      </w:r>
      <w:r>
        <w:rPr>
          <w:spacing w:val="-2"/>
        </w:rPr>
        <w:t>теплоёмкости.</w:t>
      </w:r>
    </w:p>
    <w:p w14:paraId="2ABA3A1B" w14:textId="77777777" w:rsidR="00243EE0" w:rsidRDefault="00000000">
      <w:pPr>
        <w:ind w:left="773"/>
        <w:rPr>
          <w:i/>
          <w:sz w:val="24"/>
        </w:rPr>
      </w:pPr>
      <w:r>
        <w:rPr>
          <w:i/>
          <w:sz w:val="24"/>
        </w:rPr>
        <w:t>Агрегатные</w:t>
      </w:r>
      <w:r>
        <w:rPr>
          <w:i/>
          <w:spacing w:val="-9"/>
          <w:sz w:val="24"/>
        </w:rPr>
        <w:t xml:space="preserve"> </w:t>
      </w:r>
      <w:r>
        <w:rPr>
          <w:i/>
          <w:sz w:val="24"/>
        </w:rPr>
        <w:t>состояния</w:t>
      </w:r>
      <w:r>
        <w:rPr>
          <w:i/>
          <w:spacing w:val="-3"/>
          <w:sz w:val="24"/>
        </w:rPr>
        <w:t xml:space="preserve"> </w:t>
      </w:r>
      <w:r>
        <w:rPr>
          <w:i/>
          <w:sz w:val="24"/>
        </w:rPr>
        <w:t>вещества.</w:t>
      </w:r>
      <w:r>
        <w:rPr>
          <w:i/>
          <w:spacing w:val="-4"/>
          <w:sz w:val="24"/>
        </w:rPr>
        <w:t xml:space="preserve"> </w:t>
      </w:r>
      <w:r>
        <w:rPr>
          <w:i/>
          <w:sz w:val="24"/>
        </w:rPr>
        <w:t>Фазовые</w:t>
      </w:r>
      <w:r>
        <w:rPr>
          <w:i/>
          <w:spacing w:val="-5"/>
          <w:sz w:val="24"/>
        </w:rPr>
        <w:t xml:space="preserve"> </w:t>
      </w:r>
      <w:r>
        <w:rPr>
          <w:i/>
          <w:spacing w:val="-2"/>
          <w:sz w:val="24"/>
        </w:rPr>
        <w:t>переходы.</w:t>
      </w:r>
    </w:p>
    <w:p w14:paraId="4553F819" w14:textId="77777777" w:rsidR="00243EE0" w:rsidRDefault="00000000">
      <w:pPr>
        <w:pStyle w:val="a3"/>
        <w:ind w:right="491"/>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4161AC33" w14:textId="77777777" w:rsidR="00243EE0" w:rsidRDefault="00000000">
      <w:pPr>
        <w:pStyle w:val="a3"/>
        <w:ind w:right="484"/>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B18078D" w14:textId="77777777" w:rsidR="00243EE0" w:rsidRDefault="00000000">
      <w:pPr>
        <w:pStyle w:val="a3"/>
        <w:spacing w:before="1"/>
        <w:ind w:left="773" w:firstLine="0"/>
      </w:pPr>
      <w:r>
        <w:t>Уравнение</w:t>
      </w:r>
      <w:r>
        <w:rPr>
          <w:spacing w:val="-5"/>
        </w:rPr>
        <w:t xml:space="preserve"> </w:t>
      </w:r>
      <w:r>
        <w:t>теплового</w:t>
      </w:r>
      <w:r>
        <w:rPr>
          <w:spacing w:val="-2"/>
        </w:rPr>
        <w:t xml:space="preserve"> баланса.</w:t>
      </w:r>
    </w:p>
    <w:p w14:paraId="43E6A30F" w14:textId="77777777" w:rsidR="00243EE0" w:rsidRDefault="00000000">
      <w:pPr>
        <w:pStyle w:val="a3"/>
        <w:ind w:right="488"/>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14:paraId="020A5370" w14:textId="77777777" w:rsidR="00243EE0" w:rsidRDefault="00000000">
      <w:pPr>
        <w:pStyle w:val="a3"/>
        <w:ind w:left="773" w:firstLine="0"/>
        <w:jc w:val="left"/>
      </w:pPr>
      <w:r>
        <w:rPr>
          <w:spacing w:val="-2"/>
        </w:rPr>
        <w:t>Демонстрации.</w:t>
      </w:r>
    </w:p>
    <w:p w14:paraId="612FB31F" w14:textId="77777777" w:rsidR="00243EE0" w:rsidRDefault="00000000">
      <w:pPr>
        <w:pStyle w:val="a3"/>
        <w:ind w:left="773" w:right="6243" w:firstLine="0"/>
        <w:jc w:val="left"/>
      </w:pPr>
      <w:r>
        <w:t>Свойства насыщенных паров. Кипение</w:t>
      </w:r>
      <w:r>
        <w:rPr>
          <w:spacing w:val="-15"/>
        </w:rPr>
        <w:t xml:space="preserve"> </w:t>
      </w:r>
      <w:r>
        <w:t>при</w:t>
      </w:r>
      <w:r>
        <w:rPr>
          <w:spacing w:val="-15"/>
        </w:rPr>
        <w:t xml:space="preserve"> </w:t>
      </w:r>
      <w:r>
        <w:t>пониженном</w:t>
      </w:r>
      <w:r>
        <w:rPr>
          <w:spacing w:val="-15"/>
        </w:rPr>
        <w:t xml:space="preserve"> </w:t>
      </w:r>
      <w:r>
        <w:t>давлении. Способы измерения влажности.</w:t>
      </w:r>
    </w:p>
    <w:p w14:paraId="7DF79862" w14:textId="77777777" w:rsidR="00243EE0" w:rsidRDefault="00000000">
      <w:pPr>
        <w:pStyle w:val="a3"/>
        <w:ind w:left="773" w:right="2294" w:firstLine="0"/>
        <w:jc w:val="left"/>
      </w:pPr>
      <w:r>
        <w:t>Наблюдение</w:t>
      </w:r>
      <w:r>
        <w:rPr>
          <w:spacing w:val="-15"/>
        </w:rPr>
        <w:t xml:space="preserve"> </w:t>
      </w:r>
      <w:r>
        <w:t>нагревания</w:t>
      </w:r>
      <w:r>
        <w:rPr>
          <w:spacing w:val="-15"/>
        </w:rPr>
        <w:t xml:space="preserve"> </w:t>
      </w:r>
      <w:r>
        <w:t>и</w:t>
      </w:r>
      <w:r>
        <w:rPr>
          <w:spacing w:val="-13"/>
        </w:rPr>
        <w:t xml:space="preserve"> </w:t>
      </w:r>
      <w:r>
        <w:t>плавления</w:t>
      </w:r>
      <w:r>
        <w:rPr>
          <w:spacing w:val="-15"/>
        </w:rPr>
        <w:t xml:space="preserve"> </w:t>
      </w:r>
      <w:r>
        <w:t>кристаллического</w:t>
      </w:r>
      <w:r>
        <w:rPr>
          <w:spacing w:val="-15"/>
        </w:rPr>
        <w:t xml:space="preserve"> </w:t>
      </w:r>
      <w:r>
        <w:t>вещества. Демонстрация кристаллов.</w:t>
      </w:r>
    </w:p>
    <w:p w14:paraId="1E9DDC91" w14:textId="77777777" w:rsidR="00243EE0" w:rsidRDefault="00000000">
      <w:pPr>
        <w:pStyle w:val="a3"/>
        <w:ind w:left="773" w:right="4267" w:firstLine="0"/>
        <w:jc w:val="left"/>
      </w:pPr>
      <w:r>
        <w:t>Ученический</w:t>
      </w:r>
      <w:r>
        <w:rPr>
          <w:spacing w:val="-15"/>
        </w:rPr>
        <w:t xml:space="preserve"> </w:t>
      </w:r>
      <w:r>
        <w:t>эксперимент,</w:t>
      </w:r>
      <w:r>
        <w:rPr>
          <w:spacing w:val="-15"/>
        </w:rPr>
        <w:t xml:space="preserve"> </w:t>
      </w:r>
      <w:r>
        <w:t>лабораторные</w:t>
      </w:r>
      <w:r>
        <w:rPr>
          <w:spacing w:val="-16"/>
        </w:rPr>
        <w:t xml:space="preserve"> </w:t>
      </w:r>
      <w:r>
        <w:t>работы Измерение относительной влажности воздуха.</w:t>
      </w:r>
    </w:p>
    <w:p w14:paraId="29236EFC" w14:textId="77777777" w:rsidR="00243EE0" w:rsidRDefault="00000000">
      <w:pPr>
        <w:pStyle w:val="2"/>
        <w:spacing w:before="5"/>
        <w:jc w:val="left"/>
      </w:pPr>
      <w:r>
        <w:t>Раздел</w:t>
      </w:r>
      <w:r>
        <w:rPr>
          <w:spacing w:val="-8"/>
        </w:rPr>
        <w:t xml:space="preserve"> </w:t>
      </w:r>
      <w:r>
        <w:t>4.</w:t>
      </w:r>
      <w:r>
        <w:rPr>
          <w:spacing w:val="-5"/>
        </w:rPr>
        <w:t xml:space="preserve"> </w:t>
      </w:r>
      <w:r>
        <w:rPr>
          <w:spacing w:val="-2"/>
        </w:rPr>
        <w:t>Электродинамика.</w:t>
      </w:r>
    </w:p>
    <w:p w14:paraId="4F6577E3" w14:textId="77777777" w:rsidR="00243EE0" w:rsidRDefault="00000000">
      <w:pPr>
        <w:spacing w:line="274" w:lineRule="exact"/>
        <w:ind w:left="773"/>
        <w:rPr>
          <w:i/>
          <w:sz w:val="24"/>
        </w:rPr>
      </w:pPr>
      <w:r>
        <w:rPr>
          <w:i/>
          <w:sz w:val="24"/>
        </w:rPr>
        <w:t>Тема</w:t>
      </w:r>
      <w:r>
        <w:rPr>
          <w:i/>
          <w:spacing w:val="-1"/>
          <w:sz w:val="24"/>
        </w:rPr>
        <w:t xml:space="preserve"> </w:t>
      </w:r>
      <w:r>
        <w:rPr>
          <w:i/>
          <w:sz w:val="24"/>
        </w:rPr>
        <w:t xml:space="preserve">1. </w:t>
      </w:r>
      <w:r>
        <w:rPr>
          <w:i/>
          <w:spacing w:val="-2"/>
          <w:sz w:val="24"/>
        </w:rPr>
        <w:t>Электростатика.</w:t>
      </w:r>
    </w:p>
    <w:p w14:paraId="02B51E1A" w14:textId="77777777" w:rsidR="00243EE0" w:rsidRDefault="00000000">
      <w:pPr>
        <w:pStyle w:val="a3"/>
        <w:ind w:right="485"/>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79508EBA" w14:textId="77777777" w:rsidR="00243EE0" w:rsidRDefault="00000000">
      <w:pPr>
        <w:pStyle w:val="a3"/>
        <w:ind w:right="488"/>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w:t>
      </w:r>
      <w:r>
        <w:rPr>
          <w:spacing w:val="40"/>
        </w:rPr>
        <w:t xml:space="preserve"> </w:t>
      </w:r>
      <w:r>
        <w:t>Линии напряжённости электрического поля.</w:t>
      </w:r>
    </w:p>
    <w:p w14:paraId="22807A1F" w14:textId="77777777" w:rsidR="00243EE0" w:rsidRDefault="00000000">
      <w:pPr>
        <w:pStyle w:val="a3"/>
        <w:ind w:right="495"/>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35D9CE1B" w14:textId="77777777" w:rsidR="00243EE0" w:rsidRDefault="00000000">
      <w:pPr>
        <w:pStyle w:val="a3"/>
        <w:spacing w:before="5" w:line="237" w:lineRule="auto"/>
        <w:ind w:right="487"/>
      </w:pPr>
      <w:r>
        <w:t>Электроёмкость. Конденсатор. Электроёмкость плоского конденсатора. Энергия заряженного конденсатора.</w:t>
      </w:r>
    </w:p>
    <w:p w14:paraId="7FC4A949" w14:textId="77777777" w:rsidR="00243EE0" w:rsidRDefault="00000000">
      <w:pPr>
        <w:pStyle w:val="a3"/>
        <w:spacing w:before="1"/>
        <w:ind w:right="494" w:firstLine="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w:t>
      </w:r>
      <w:r>
        <w:rPr>
          <w:spacing w:val="80"/>
        </w:rPr>
        <w:t xml:space="preserve"> </w:t>
      </w:r>
      <w:r>
        <w:t>аппарат, струйный принтер.</w:t>
      </w:r>
    </w:p>
    <w:p w14:paraId="369F60AA" w14:textId="77777777" w:rsidR="00243EE0" w:rsidRDefault="00000000">
      <w:pPr>
        <w:pStyle w:val="a3"/>
        <w:ind w:firstLine="0"/>
        <w:jc w:val="left"/>
      </w:pPr>
      <w:r>
        <w:rPr>
          <w:spacing w:val="-2"/>
        </w:rPr>
        <w:t>Демонстрации.</w:t>
      </w:r>
    </w:p>
    <w:p w14:paraId="1B4C1913" w14:textId="77777777" w:rsidR="00243EE0" w:rsidRDefault="00000000">
      <w:pPr>
        <w:pStyle w:val="a3"/>
        <w:ind w:firstLine="0"/>
        <w:jc w:val="left"/>
      </w:pPr>
      <w:r>
        <w:t>Устройство</w:t>
      </w:r>
      <w:r>
        <w:rPr>
          <w:spacing w:val="-9"/>
        </w:rPr>
        <w:t xml:space="preserve"> </w:t>
      </w:r>
      <w:r>
        <w:t>и</w:t>
      </w:r>
      <w:r>
        <w:rPr>
          <w:spacing w:val="-3"/>
        </w:rPr>
        <w:t xml:space="preserve"> </w:t>
      </w:r>
      <w:r>
        <w:t>принцип</w:t>
      </w:r>
      <w:r>
        <w:rPr>
          <w:spacing w:val="-7"/>
        </w:rPr>
        <w:t xml:space="preserve"> </w:t>
      </w:r>
      <w:r>
        <w:t>действия</w:t>
      </w:r>
      <w:r>
        <w:rPr>
          <w:spacing w:val="-4"/>
        </w:rPr>
        <w:t xml:space="preserve"> </w:t>
      </w:r>
      <w:r>
        <w:rPr>
          <w:spacing w:val="-2"/>
        </w:rPr>
        <w:t>электрометра.</w:t>
      </w:r>
    </w:p>
    <w:p w14:paraId="516AB409" w14:textId="77777777" w:rsidR="00243EE0" w:rsidRDefault="00243EE0">
      <w:pPr>
        <w:pStyle w:val="a3"/>
        <w:jc w:val="left"/>
        <w:sectPr w:rsidR="00243EE0">
          <w:pgSz w:w="11920" w:h="16840"/>
          <w:pgMar w:top="760" w:right="360" w:bottom="280" w:left="720" w:header="720" w:footer="720" w:gutter="0"/>
          <w:cols w:space="720"/>
        </w:sectPr>
      </w:pPr>
    </w:p>
    <w:p w14:paraId="058997B6" w14:textId="77777777" w:rsidR="00243EE0" w:rsidRDefault="00000000">
      <w:pPr>
        <w:pStyle w:val="a3"/>
        <w:spacing w:before="65" w:line="237" w:lineRule="auto"/>
        <w:ind w:right="6243" w:firstLine="0"/>
        <w:jc w:val="left"/>
      </w:pPr>
      <w:r>
        <w:lastRenderedPageBreak/>
        <w:t>Взаимодействие</w:t>
      </w:r>
      <w:r>
        <w:rPr>
          <w:spacing w:val="-15"/>
        </w:rPr>
        <w:t xml:space="preserve"> </w:t>
      </w:r>
      <w:r>
        <w:t>наэлектризованных</w:t>
      </w:r>
      <w:r>
        <w:rPr>
          <w:spacing w:val="-15"/>
        </w:rPr>
        <w:t xml:space="preserve"> </w:t>
      </w:r>
      <w:r>
        <w:t>тел. Электрическое поле заряженных тел.</w:t>
      </w:r>
    </w:p>
    <w:p w14:paraId="0A8DDDD0" w14:textId="77777777" w:rsidR="00243EE0" w:rsidRDefault="00000000">
      <w:pPr>
        <w:pStyle w:val="a3"/>
        <w:spacing w:before="1"/>
        <w:ind w:right="4267" w:firstLine="0"/>
        <w:jc w:val="left"/>
      </w:pPr>
      <w:r>
        <w:t>Проводники</w:t>
      </w:r>
      <w:r>
        <w:rPr>
          <w:spacing w:val="-15"/>
        </w:rPr>
        <w:t xml:space="preserve"> </w:t>
      </w:r>
      <w:r>
        <w:t>в</w:t>
      </w:r>
      <w:r>
        <w:rPr>
          <w:spacing w:val="-15"/>
        </w:rPr>
        <w:t xml:space="preserve"> </w:t>
      </w:r>
      <w:r>
        <w:t>электростатическом</w:t>
      </w:r>
      <w:r>
        <w:rPr>
          <w:spacing w:val="-15"/>
        </w:rPr>
        <w:t xml:space="preserve"> </w:t>
      </w:r>
      <w:r>
        <w:t>поле. Электростатическая защита.</w:t>
      </w:r>
    </w:p>
    <w:p w14:paraId="7F832CFB" w14:textId="77777777" w:rsidR="00243EE0" w:rsidRDefault="00000000">
      <w:pPr>
        <w:pStyle w:val="a3"/>
        <w:ind w:firstLine="0"/>
        <w:jc w:val="left"/>
      </w:pPr>
      <w:r>
        <w:t>Диэлектрики</w:t>
      </w:r>
      <w:r>
        <w:rPr>
          <w:spacing w:val="-5"/>
        </w:rPr>
        <w:t xml:space="preserve"> </w:t>
      </w:r>
      <w:r>
        <w:t>в</w:t>
      </w:r>
      <w:r>
        <w:rPr>
          <w:spacing w:val="-9"/>
        </w:rPr>
        <w:t xml:space="preserve"> </w:t>
      </w:r>
      <w:r>
        <w:t>электростатическом</w:t>
      </w:r>
      <w:r>
        <w:rPr>
          <w:spacing w:val="-10"/>
        </w:rPr>
        <w:t xml:space="preserve"> </w:t>
      </w:r>
      <w:r>
        <w:rPr>
          <w:spacing w:val="-4"/>
        </w:rPr>
        <w:t>поле.</w:t>
      </w:r>
    </w:p>
    <w:p w14:paraId="666190C4" w14:textId="77777777" w:rsidR="00243EE0" w:rsidRDefault="00000000">
      <w:pPr>
        <w:pStyle w:val="a3"/>
        <w:ind w:right="150"/>
        <w:jc w:val="left"/>
      </w:pPr>
      <w:r>
        <w:t>Зависимость</w:t>
      </w:r>
      <w:r>
        <w:rPr>
          <w:spacing w:val="-5"/>
        </w:rPr>
        <w:t xml:space="preserve"> </w:t>
      </w:r>
      <w:r>
        <w:t>электроёмкости</w:t>
      </w:r>
      <w:r>
        <w:rPr>
          <w:spacing w:val="-2"/>
        </w:rPr>
        <w:t xml:space="preserve"> </w:t>
      </w:r>
      <w:r>
        <w:t>плоского</w:t>
      </w:r>
      <w:r>
        <w:rPr>
          <w:spacing w:val="-9"/>
        </w:rPr>
        <w:t xml:space="preserve"> </w:t>
      </w:r>
      <w:r>
        <w:t>конденсатора</w:t>
      </w:r>
      <w:r>
        <w:rPr>
          <w:spacing w:val="-9"/>
        </w:rPr>
        <w:t xml:space="preserve"> </w:t>
      </w:r>
      <w:r>
        <w:t>от</w:t>
      </w:r>
      <w:r>
        <w:rPr>
          <w:spacing w:val="-4"/>
        </w:rPr>
        <w:t xml:space="preserve"> </w:t>
      </w:r>
      <w:r>
        <w:t>площади</w:t>
      </w:r>
      <w:r>
        <w:rPr>
          <w:spacing w:val="-3"/>
        </w:rPr>
        <w:t xml:space="preserve"> </w:t>
      </w:r>
      <w:r>
        <w:t>пластин,</w:t>
      </w:r>
      <w:r>
        <w:rPr>
          <w:spacing w:val="-5"/>
        </w:rPr>
        <w:t xml:space="preserve"> </w:t>
      </w:r>
      <w:r>
        <w:t>расстояния</w:t>
      </w:r>
      <w:r>
        <w:rPr>
          <w:spacing w:val="-6"/>
        </w:rPr>
        <w:t xml:space="preserve"> </w:t>
      </w:r>
      <w:r>
        <w:t>между ними и диэлектрической проницаемости.</w:t>
      </w:r>
    </w:p>
    <w:p w14:paraId="47FBAB82" w14:textId="77777777" w:rsidR="00243EE0" w:rsidRDefault="00000000">
      <w:pPr>
        <w:pStyle w:val="a3"/>
        <w:spacing w:before="1"/>
        <w:ind w:right="5372" w:firstLine="0"/>
        <w:jc w:val="left"/>
      </w:pPr>
      <w:r>
        <w:t>Энергия заряженного конденсатора. Ученический</w:t>
      </w:r>
      <w:r>
        <w:rPr>
          <w:spacing w:val="-15"/>
        </w:rPr>
        <w:t xml:space="preserve"> </w:t>
      </w:r>
      <w:r>
        <w:t>эксперимент,</w:t>
      </w:r>
      <w:r>
        <w:rPr>
          <w:spacing w:val="-15"/>
        </w:rPr>
        <w:t xml:space="preserve"> </w:t>
      </w:r>
      <w:r>
        <w:t>лабораторные</w:t>
      </w:r>
      <w:r>
        <w:rPr>
          <w:spacing w:val="-16"/>
        </w:rPr>
        <w:t xml:space="preserve"> </w:t>
      </w:r>
      <w:r>
        <w:t>работы Измерение электроёмкости конденсатора.</w:t>
      </w:r>
    </w:p>
    <w:p w14:paraId="1CEF812E" w14:textId="77777777" w:rsidR="00243EE0" w:rsidRDefault="00000000">
      <w:pPr>
        <w:spacing w:before="4" w:line="272" w:lineRule="exact"/>
        <w:ind w:left="410"/>
        <w:rPr>
          <w:i/>
          <w:sz w:val="24"/>
        </w:rPr>
      </w:pPr>
      <w:r>
        <w:rPr>
          <w:i/>
          <w:sz w:val="24"/>
        </w:rPr>
        <w:t>Тема</w:t>
      </w:r>
      <w:r>
        <w:rPr>
          <w:i/>
          <w:spacing w:val="-6"/>
          <w:sz w:val="24"/>
        </w:rPr>
        <w:t xml:space="preserve"> </w:t>
      </w:r>
      <w:r>
        <w:rPr>
          <w:i/>
          <w:sz w:val="24"/>
        </w:rPr>
        <w:t>2.</w:t>
      </w:r>
      <w:r>
        <w:rPr>
          <w:i/>
          <w:spacing w:val="-2"/>
          <w:sz w:val="24"/>
        </w:rPr>
        <w:t xml:space="preserve"> </w:t>
      </w:r>
      <w:r>
        <w:rPr>
          <w:i/>
          <w:sz w:val="24"/>
        </w:rPr>
        <w:t>Постоянный</w:t>
      </w:r>
      <w:r>
        <w:rPr>
          <w:i/>
          <w:spacing w:val="-2"/>
          <w:sz w:val="24"/>
        </w:rPr>
        <w:t xml:space="preserve"> </w:t>
      </w:r>
      <w:r>
        <w:rPr>
          <w:i/>
          <w:sz w:val="24"/>
        </w:rPr>
        <w:t>электрический</w:t>
      </w:r>
      <w:r>
        <w:rPr>
          <w:i/>
          <w:spacing w:val="-2"/>
          <w:sz w:val="24"/>
        </w:rPr>
        <w:t xml:space="preserve"> </w:t>
      </w:r>
      <w:r>
        <w:rPr>
          <w:i/>
          <w:sz w:val="24"/>
        </w:rPr>
        <w:t>ток.</w:t>
      </w:r>
      <w:r>
        <w:rPr>
          <w:i/>
          <w:spacing w:val="-1"/>
          <w:sz w:val="24"/>
        </w:rPr>
        <w:t xml:space="preserve"> </w:t>
      </w:r>
      <w:r>
        <w:rPr>
          <w:i/>
          <w:sz w:val="24"/>
        </w:rPr>
        <w:t>Токи</w:t>
      </w:r>
      <w:r>
        <w:rPr>
          <w:i/>
          <w:spacing w:val="-2"/>
          <w:sz w:val="24"/>
        </w:rPr>
        <w:t xml:space="preserve"> </w:t>
      </w:r>
      <w:r>
        <w:rPr>
          <w:i/>
          <w:sz w:val="24"/>
        </w:rPr>
        <w:t>в</w:t>
      </w:r>
      <w:r>
        <w:rPr>
          <w:i/>
          <w:spacing w:val="-5"/>
          <w:sz w:val="24"/>
        </w:rPr>
        <w:t xml:space="preserve"> </w:t>
      </w:r>
      <w:r>
        <w:rPr>
          <w:i/>
          <w:sz w:val="24"/>
        </w:rPr>
        <w:t>различных</w:t>
      </w:r>
      <w:r>
        <w:rPr>
          <w:i/>
          <w:spacing w:val="1"/>
          <w:sz w:val="24"/>
        </w:rPr>
        <w:t xml:space="preserve"> </w:t>
      </w:r>
      <w:r>
        <w:rPr>
          <w:i/>
          <w:spacing w:val="-2"/>
          <w:sz w:val="24"/>
        </w:rPr>
        <w:t>средах.</w:t>
      </w:r>
    </w:p>
    <w:p w14:paraId="2B3B8B38" w14:textId="77777777" w:rsidR="00243EE0" w:rsidRDefault="00000000">
      <w:pPr>
        <w:pStyle w:val="a3"/>
        <w:ind w:right="568"/>
        <w:jc w:val="left"/>
      </w:pPr>
      <w:r>
        <w:t>Электрический</w:t>
      </w:r>
      <w:r>
        <w:rPr>
          <w:spacing w:val="37"/>
        </w:rPr>
        <w:t xml:space="preserve"> </w:t>
      </w:r>
      <w:r>
        <w:t>ток.</w:t>
      </w:r>
      <w:r>
        <w:rPr>
          <w:spacing w:val="36"/>
        </w:rPr>
        <w:t xml:space="preserve"> </w:t>
      </w:r>
      <w:r>
        <w:t>Условия</w:t>
      </w:r>
      <w:r>
        <w:rPr>
          <w:spacing w:val="38"/>
        </w:rPr>
        <w:t xml:space="preserve"> </w:t>
      </w:r>
      <w:r>
        <w:t>существования</w:t>
      </w:r>
      <w:r>
        <w:rPr>
          <w:spacing w:val="38"/>
        </w:rPr>
        <w:t xml:space="preserve"> </w:t>
      </w:r>
      <w:r>
        <w:t>электрического</w:t>
      </w:r>
      <w:r>
        <w:rPr>
          <w:spacing w:val="38"/>
        </w:rPr>
        <w:t xml:space="preserve"> </w:t>
      </w:r>
      <w:r>
        <w:t>тока.</w:t>
      </w:r>
      <w:r>
        <w:rPr>
          <w:spacing w:val="37"/>
        </w:rPr>
        <w:t xml:space="preserve"> </w:t>
      </w:r>
      <w:r>
        <w:t>Источники</w:t>
      </w:r>
      <w:r>
        <w:rPr>
          <w:spacing w:val="37"/>
        </w:rPr>
        <w:t xml:space="preserve"> </w:t>
      </w:r>
      <w:r>
        <w:t>тока.</w:t>
      </w:r>
      <w:r>
        <w:rPr>
          <w:spacing w:val="35"/>
        </w:rPr>
        <w:t xml:space="preserve"> </w:t>
      </w:r>
      <w:r>
        <w:t>Сила тока. Постоянный ток.</w:t>
      </w:r>
    </w:p>
    <w:p w14:paraId="26589E17" w14:textId="77777777" w:rsidR="00243EE0" w:rsidRDefault="00000000">
      <w:pPr>
        <w:pStyle w:val="a3"/>
        <w:ind w:firstLine="0"/>
        <w:jc w:val="left"/>
      </w:pPr>
      <w:r>
        <w:t>Напряжение.</w:t>
      </w:r>
      <w:r>
        <w:rPr>
          <w:spacing w:val="-8"/>
        </w:rPr>
        <w:t xml:space="preserve"> </w:t>
      </w:r>
      <w:r>
        <w:t>Закон</w:t>
      </w:r>
      <w:r>
        <w:rPr>
          <w:spacing w:val="-3"/>
        </w:rPr>
        <w:t xml:space="preserve"> </w:t>
      </w:r>
      <w:r>
        <w:t>Ома</w:t>
      </w:r>
      <w:r>
        <w:rPr>
          <w:spacing w:val="-6"/>
        </w:rPr>
        <w:t xml:space="preserve"> </w:t>
      </w:r>
      <w:r>
        <w:t>для</w:t>
      </w:r>
      <w:r>
        <w:rPr>
          <w:spacing w:val="-4"/>
        </w:rPr>
        <w:t xml:space="preserve"> </w:t>
      </w:r>
      <w:r>
        <w:t>участка</w:t>
      </w:r>
      <w:r>
        <w:rPr>
          <w:spacing w:val="-5"/>
        </w:rPr>
        <w:t xml:space="preserve"> </w:t>
      </w:r>
      <w:r>
        <w:rPr>
          <w:spacing w:val="-4"/>
        </w:rPr>
        <w:t>цепи.</w:t>
      </w:r>
    </w:p>
    <w:p w14:paraId="30B59B6B" w14:textId="77777777" w:rsidR="00243EE0" w:rsidRDefault="00000000">
      <w:pPr>
        <w:pStyle w:val="a3"/>
        <w:jc w:val="left"/>
      </w:pPr>
      <w:r>
        <w:t>Электрическое</w:t>
      </w:r>
      <w:r>
        <w:rPr>
          <w:spacing w:val="40"/>
        </w:rPr>
        <w:t xml:space="preserve"> </w:t>
      </w:r>
      <w:r>
        <w:t>сопротивление.</w:t>
      </w:r>
      <w:r>
        <w:rPr>
          <w:spacing w:val="40"/>
        </w:rPr>
        <w:t xml:space="preserve"> </w:t>
      </w:r>
      <w:r>
        <w:t>Удельное</w:t>
      </w:r>
      <w:r>
        <w:rPr>
          <w:spacing w:val="40"/>
        </w:rPr>
        <w:t xml:space="preserve"> </w:t>
      </w:r>
      <w:r>
        <w:t>сопротивление</w:t>
      </w:r>
      <w:r>
        <w:rPr>
          <w:spacing w:val="40"/>
        </w:rPr>
        <w:t xml:space="preserve"> </w:t>
      </w:r>
      <w:r>
        <w:t>вещества.</w:t>
      </w:r>
      <w:r>
        <w:rPr>
          <w:spacing w:val="40"/>
        </w:rPr>
        <w:t xml:space="preserve"> </w:t>
      </w:r>
      <w:r>
        <w:t>Последовательное, параллельное, смешанное соединение проводников.</w:t>
      </w:r>
    </w:p>
    <w:p w14:paraId="42182127" w14:textId="77777777" w:rsidR="00243EE0" w:rsidRDefault="00000000">
      <w:pPr>
        <w:pStyle w:val="a3"/>
        <w:ind w:firstLine="0"/>
        <w:jc w:val="left"/>
      </w:pPr>
      <w:r>
        <w:t>Работа</w:t>
      </w:r>
      <w:r>
        <w:rPr>
          <w:spacing w:val="-14"/>
        </w:rPr>
        <w:t xml:space="preserve"> </w:t>
      </w:r>
      <w:r>
        <w:t>электрического</w:t>
      </w:r>
      <w:r>
        <w:rPr>
          <w:spacing w:val="-6"/>
        </w:rPr>
        <w:t xml:space="preserve"> </w:t>
      </w:r>
      <w:r>
        <w:t>тока.</w:t>
      </w:r>
      <w:r>
        <w:rPr>
          <w:spacing w:val="-7"/>
        </w:rPr>
        <w:t xml:space="preserve"> </w:t>
      </w:r>
      <w:r>
        <w:t>Закон</w:t>
      </w:r>
      <w:r>
        <w:rPr>
          <w:spacing w:val="-4"/>
        </w:rPr>
        <w:t xml:space="preserve"> </w:t>
      </w:r>
      <w:r>
        <w:t>Джоуля-Ленца.</w:t>
      </w:r>
      <w:r>
        <w:rPr>
          <w:spacing w:val="-6"/>
        </w:rPr>
        <w:t xml:space="preserve"> </w:t>
      </w:r>
      <w:r>
        <w:t>Мощность</w:t>
      </w:r>
      <w:r>
        <w:rPr>
          <w:spacing w:val="-4"/>
        </w:rPr>
        <w:t xml:space="preserve"> </w:t>
      </w:r>
      <w:r>
        <w:t>электрического</w:t>
      </w:r>
      <w:r>
        <w:rPr>
          <w:spacing w:val="-5"/>
        </w:rPr>
        <w:t xml:space="preserve"> </w:t>
      </w:r>
      <w:r>
        <w:rPr>
          <w:spacing w:val="-2"/>
        </w:rPr>
        <w:t>тока.</w:t>
      </w:r>
    </w:p>
    <w:p w14:paraId="32BCA15F" w14:textId="77777777" w:rsidR="00243EE0" w:rsidRDefault="00000000">
      <w:pPr>
        <w:pStyle w:val="a3"/>
        <w:ind w:firstLine="362"/>
        <w:jc w:val="left"/>
      </w:pPr>
      <w:r>
        <w:t>Электродвижущая сила и внутреннее сопротивление источника тока. Закон Ома для полной (замкнутой) электрической цепи. Короткое замыкание.</w:t>
      </w:r>
    </w:p>
    <w:p w14:paraId="098788F0" w14:textId="77777777" w:rsidR="00243EE0" w:rsidRDefault="00000000">
      <w:pPr>
        <w:pStyle w:val="a3"/>
        <w:jc w:val="left"/>
      </w:pPr>
      <w:r>
        <w:t>Электронная</w:t>
      </w:r>
      <w:r>
        <w:rPr>
          <w:spacing w:val="34"/>
        </w:rPr>
        <w:t xml:space="preserve"> </w:t>
      </w:r>
      <w:r>
        <w:t>проводимость</w:t>
      </w:r>
      <w:r>
        <w:rPr>
          <w:spacing w:val="38"/>
        </w:rPr>
        <w:t xml:space="preserve"> </w:t>
      </w:r>
      <w:r>
        <w:t>твёрдых</w:t>
      </w:r>
      <w:r>
        <w:rPr>
          <w:spacing w:val="35"/>
        </w:rPr>
        <w:t xml:space="preserve"> </w:t>
      </w:r>
      <w:r>
        <w:t>металлов.</w:t>
      </w:r>
      <w:r>
        <w:rPr>
          <w:spacing w:val="35"/>
        </w:rPr>
        <w:t xml:space="preserve"> </w:t>
      </w:r>
      <w:r>
        <w:t>Зависимость</w:t>
      </w:r>
      <w:r>
        <w:rPr>
          <w:spacing w:val="38"/>
        </w:rPr>
        <w:t xml:space="preserve"> </w:t>
      </w:r>
      <w:r>
        <w:t>сопротивления</w:t>
      </w:r>
      <w:r>
        <w:rPr>
          <w:spacing w:val="36"/>
        </w:rPr>
        <w:t xml:space="preserve"> </w:t>
      </w:r>
      <w:r>
        <w:t>металлов</w:t>
      </w:r>
      <w:r>
        <w:rPr>
          <w:spacing w:val="36"/>
        </w:rPr>
        <w:t xml:space="preserve"> </w:t>
      </w:r>
      <w:r>
        <w:t>от температуры. Сверхпроводимость.</w:t>
      </w:r>
    </w:p>
    <w:p w14:paraId="2F9D2758" w14:textId="77777777" w:rsidR="00243EE0" w:rsidRDefault="00000000">
      <w:pPr>
        <w:pStyle w:val="a3"/>
        <w:ind w:firstLine="0"/>
        <w:jc w:val="left"/>
      </w:pPr>
      <w:r>
        <w:t>Электрический</w:t>
      </w:r>
      <w:r>
        <w:rPr>
          <w:spacing w:val="-9"/>
        </w:rPr>
        <w:t xml:space="preserve"> </w:t>
      </w:r>
      <w:r>
        <w:t>ток</w:t>
      </w:r>
      <w:r>
        <w:rPr>
          <w:spacing w:val="-7"/>
        </w:rPr>
        <w:t xml:space="preserve"> </w:t>
      </w:r>
      <w:r>
        <w:t>в</w:t>
      </w:r>
      <w:r>
        <w:rPr>
          <w:spacing w:val="-9"/>
        </w:rPr>
        <w:t xml:space="preserve"> </w:t>
      </w:r>
      <w:r>
        <w:t>вакууме.</w:t>
      </w:r>
      <w:r>
        <w:rPr>
          <w:spacing w:val="-6"/>
        </w:rPr>
        <w:t xml:space="preserve"> </w:t>
      </w:r>
      <w:r>
        <w:t>Свойства</w:t>
      </w:r>
      <w:r>
        <w:rPr>
          <w:spacing w:val="-6"/>
        </w:rPr>
        <w:t xml:space="preserve"> </w:t>
      </w:r>
      <w:r>
        <w:t>электронных</w:t>
      </w:r>
      <w:r>
        <w:rPr>
          <w:spacing w:val="-5"/>
        </w:rPr>
        <w:t xml:space="preserve"> </w:t>
      </w:r>
      <w:r>
        <w:rPr>
          <w:spacing w:val="-2"/>
        </w:rPr>
        <w:t>пучков.</w:t>
      </w:r>
    </w:p>
    <w:p w14:paraId="3AFB31BD" w14:textId="77777777" w:rsidR="00243EE0" w:rsidRDefault="00000000">
      <w:pPr>
        <w:pStyle w:val="a3"/>
        <w:ind w:firstLine="362"/>
        <w:jc w:val="left"/>
      </w:pPr>
      <w:r>
        <w:t>Полупроводники. Собственная и примесная проводимость полупроводников. Свойства p-n-перехода. Полупроводниковые приборы.</w:t>
      </w:r>
    </w:p>
    <w:p w14:paraId="51AFE02C" w14:textId="77777777" w:rsidR="00243EE0" w:rsidRDefault="00000000">
      <w:pPr>
        <w:pStyle w:val="a3"/>
        <w:ind w:left="773" w:firstLine="0"/>
        <w:jc w:val="left"/>
      </w:pPr>
      <w:r>
        <w:t>Электрический</w:t>
      </w:r>
      <w:r>
        <w:rPr>
          <w:spacing w:val="3"/>
        </w:rPr>
        <w:t xml:space="preserve"> </w:t>
      </w:r>
      <w:r>
        <w:t>ток</w:t>
      </w:r>
      <w:r>
        <w:rPr>
          <w:spacing w:val="5"/>
        </w:rPr>
        <w:t xml:space="preserve"> </w:t>
      </w:r>
      <w:r>
        <w:t>в</w:t>
      </w:r>
      <w:r>
        <w:rPr>
          <w:spacing w:val="3"/>
        </w:rPr>
        <w:t xml:space="preserve"> </w:t>
      </w:r>
      <w:r>
        <w:t>растворах</w:t>
      </w:r>
      <w:r>
        <w:rPr>
          <w:spacing w:val="6"/>
        </w:rPr>
        <w:t xml:space="preserve"> </w:t>
      </w:r>
      <w:r>
        <w:t>и</w:t>
      </w:r>
      <w:r>
        <w:rPr>
          <w:spacing w:val="7"/>
        </w:rPr>
        <w:t xml:space="preserve"> </w:t>
      </w:r>
      <w:r>
        <w:t>расплавах</w:t>
      </w:r>
      <w:r>
        <w:rPr>
          <w:spacing w:val="7"/>
        </w:rPr>
        <w:t xml:space="preserve"> </w:t>
      </w:r>
      <w:r>
        <w:t>электролитов.</w:t>
      </w:r>
      <w:r>
        <w:rPr>
          <w:spacing w:val="7"/>
        </w:rPr>
        <w:t xml:space="preserve"> </w:t>
      </w:r>
      <w:r>
        <w:t>Электролитическая</w:t>
      </w:r>
      <w:r>
        <w:rPr>
          <w:spacing w:val="3"/>
        </w:rPr>
        <w:t xml:space="preserve"> </w:t>
      </w:r>
      <w:r>
        <w:rPr>
          <w:spacing w:val="-2"/>
        </w:rPr>
        <w:t>диссоциация.</w:t>
      </w:r>
    </w:p>
    <w:p w14:paraId="6337E0E2" w14:textId="77777777" w:rsidR="00243EE0" w:rsidRDefault="00000000">
      <w:pPr>
        <w:pStyle w:val="a3"/>
        <w:spacing w:before="3" w:line="275" w:lineRule="exact"/>
        <w:ind w:firstLine="0"/>
        <w:jc w:val="left"/>
      </w:pPr>
      <w:r>
        <w:rPr>
          <w:spacing w:val="-2"/>
        </w:rPr>
        <w:t>Электролиз.</w:t>
      </w:r>
    </w:p>
    <w:p w14:paraId="71BB2354" w14:textId="77777777" w:rsidR="00243EE0" w:rsidRDefault="00000000">
      <w:pPr>
        <w:pStyle w:val="a3"/>
        <w:ind w:left="451" w:right="482" w:firstLine="367"/>
        <w:jc w:val="right"/>
      </w:pPr>
      <w:r>
        <w:t>Электрический</w:t>
      </w:r>
      <w:r>
        <w:rPr>
          <w:spacing w:val="-4"/>
        </w:rPr>
        <w:t xml:space="preserve"> </w:t>
      </w:r>
      <w:r>
        <w:t>ток</w:t>
      </w:r>
      <w:r>
        <w:rPr>
          <w:spacing w:val="-6"/>
        </w:rPr>
        <w:t xml:space="preserve"> </w:t>
      </w:r>
      <w:r>
        <w:t>в</w:t>
      </w:r>
      <w:r>
        <w:rPr>
          <w:spacing w:val="-9"/>
        </w:rPr>
        <w:t xml:space="preserve"> </w:t>
      </w:r>
      <w:r>
        <w:t>газах.</w:t>
      </w:r>
      <w:r>
        <w:rPr>
          <w:spacing w:val="-8"/>
        </w:rPr>
        <w:t xml:space="preserve"> </w:t>
      </w:r>
      <w:r>
        <w:t>Самостоятельный</w:t>
      </w:r>
      <w:r>
        <w:rPr>
          <w:spacing w:val="-11"/>
        </w:rPr>
        <w:t xml:space="preserve"> </w:t>
      </w:r>
      <w:r>
        <w:t>и</w:t>
      </w:r>
      <w:r>
        <w:rPr>
          <w:spacing w:val="-5"/>
        </w:rPr>
        <w:t xml:space="preserve"> </w:t>
      </w:r>
      <w:r>
        <w:t>несамостоятельный</w:t>
      </w:r>
      <w:r>
        <w:rPr>
          <w:spacing w:val="-6"/>
        </w:rPr>
        <w:t xml:space="preserve"> </w:t>
      </w:r>
      <w:r>
        <w:t>разряд.</w:t>
      </w:r>
      <w:r>
        <w:rPr>
          <w:spacing w:val="-8"/>
        </w:rPr>
        <w:t xml:space="preserve"> </w:t>
      </w:r>
      <w:r>
        <w:t>Молния.</w:t>
      </w:r>
      <w:r>
        <w:rPr>
          <w:spacing w:val="-7"/>
        </w:rPr>
        <w:t xml:space="preserve"> </w:t>
      </w:r>
      <w:r>
        <w:t>Плазма. 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амперметр,</w:t>
      </w:r>
      <w:r>
        <w:rPr>
          <w:spacing w:val="40"/>
        </w:rPr>
        <w:t xml:space="preserve"> </w:t>
      </w:r>
      <w:r>
        <w:t>вольтметр,</w:t>
      </w:r>
      <w:r>
        <w:rPr>
          <w:spacing w:val="40"/>
        </w:rPr>
        <w:t xml:space="preserve"> </w:t>
      </w:r>
      <w:r>
        <w:t>реостат,</w:t>
      </w:r>
      <w:r>
        <w:rPr>
          <w:spacing w:val="40"/>
        </w:rPr>
        <w:t xml:space="preserve"> </w:t>
      </w:r>
      <w:r>
        <w:t>источники</w:t>
      </w:r>
      <w:r>
        <w:rPr>
          <w:spacing w:val="35"/>
        </w:rPr>
        <w:t xml:space="preserve"> </w:t>
      </w:r>
      <w:r>
        <w:t>тока,</w:t>
      </w:r>
      <w:r>
        <w:rPr>
          <w:spacing w:val="31"/>
        </w:rPr>
        <w:t xml:space="preserve"> </w:t>
      </w:r>
      <w:r>
        <w:t>электронагревательные</w:t>
      </w:r>
      <w:r>
        <w:rPr>
          <w:spacing w:val="31"/>
        </w:rPr>
        <w:t xml:space="preserve"> </w:t>
      </w:r>
      <w:r>
        <w:t>приборы,</w:t>
      </w:r>
      <w:r>
        <w:rPr>
          <w:spacing w:val="31"/>
        </w:rPr>
        <w:t xml:space="preserve"> </w:t>
      </w:r>
      <w:r>
        <w:t>электроосветительные</w:t>
      </w:r>
      <w:r>
        <w:rPr>
          <w:spacing w:val="31"/>
        </w:rPr>
        <w:t xml:space="preserve"> </w:t>
      </w:r>
      <w:r>
        <w:t>приборы,</w:t>
      </w:r>
      <w:r>
        <w:rPr>
          <w:spacing w:val="31"/>
        </w:rPr>
        <w:t xml:space="preserve"> </w:t>
      </w:r>
      <w:r>
        <w:t>термометр сопротивления,</w:t>
      </w:r>
      <w:r>
        <w:rPr>
          <w:spacing w:val="72"/>
        </w:rPr>
        <w:t xml:space="preserve"> </w:t>
      </w:r>
      <w:r>
        <w:t>вакуумный</w:t>
      </w:r>
      <w:r>
        <w:rPr>
          <w:spacing w:val="75"/>
        </w:rPr>
        <w:t xml:space="preserve"> </w:t>
      </w:r>
      <w:r>
        <w:t>диод,</w:t>
      </w:r>
      <w:r>
        <w:rPr>
          <w:spacing w:val="74"/>
        </w:rPr>
        <w:t xml:space="preserve"> </w:t>
      </w:r>
      <w:r>
        <w:t>термисторы</w:t>
      </w:r>
      <w:r>
        <w:rPr>
          <w:spacing w:val="72"/>
        </w:rPr>
        <w:t xml:space="preserve"> </w:t>
      </w:r>
      <w:r>
        <w:t>и</w:t>
      </w:r>
      <w:r>
        <w:rPr>
          <w:spacing w:val="75"/>
        </w:rPr>
        <w:t xml:space="preserve"> </w:t>
      </w:r>
      <w:r>
        <w:t>фоторезисторы,</w:t>
      </w:r>
      <w:r>
        <w:rPr>
          <w:spacing w:val="73"/>
        </w:rPr>
        <w:t xml:space="preserve"> </w:t>
      </w:r>
      <w:r>
        <w:t>полупроводниковый</w:t>
      </w:r>
      <w:r>
        <w:rPr>
          <w:spacing w:val="78"/>
        </w:rPr>
        <w:t xml:space="preserve"> </w:t>
      </w:r>
      <w:r>
        <w:rPr>
          <w:spacing w:val="-2"/>
        </w:rPr>
        <w:t>диод,</w:t>
      </w:r>
    </w:p>
    <w:p w14:paraId="33473691" w14:textId="77777777" w:rsidR="00243EE0" w:rsidRDefault="00000000">
      <w:pPr>
        <w:pStyle w:val="a3"/>
        <w:ind w:firstLine="0"/>
        <w:jc w:val="left"/>
      </w:pPr>
      <w:r>
        <w:rPr>
          <w:spacing w:val="-2"/>
        </w:rPr>
        <w:t>гальваника.</w:t>
      </w:r>
    </w:p>
    <w:p w14:paraId="4E0525A0" w14:textId="77777777" w:rsidR="00243EE0" w:rsidRDefault="00000000">
      <w:pPr>
        <w:pStyle w:val="a3"/>
        <w:ind w:left="773" w:firstLine="0"/>
        <w:jc w:val="left"/>
      </w:pPr>
      <w:r>
        <w:rPr>
          <w:spacing w:val="-2"/>
        </w:rPr>
        <w:t>Демонстрации.</w:t>
      </w:r>
    </w:p>
    <w:p w14:paraId="368159DF" w14:textId="77777777" w:rsidR="00243EE0" w:rsidRDefault="00000000">
      <w:pPr>
        <w:pStyle w:val="a3"/>
        <w:ind w:left="773"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3"/>
        </w:rPr>
        <w:t xml:space="preserve"> </w:t>
      </w:r>
      <w:r>
        <w:rPr>
          <w:spacing w:val="-2"/>
        </w:rPr>
        <w:t>напряжения.</w:t>
      </w:r>
    </w:p>
    <w:p w14:paraId="1B618553" w14:textId="77777777" w:rsidR="00243EE0" w:rsidRDefault="00000000">
      <w:pPr>
        <w:pStyle w:val="a3"/>
        <w:jc w:val="left"/>
      </w:pPr>
      <w:r>
        <w:t>Зависимость</w:t>
      </w:r>
      <w:r>
        <w:rPr>
          <w:spacing w:val="-4"/>
        </w:rPr>
        <w:t xml:space="preserve"> </w:t>
      </w:r>
      <w:r>
        <w:t>сопротивления</w:t>
      </w:r>
      <w:r>
        <w:rPr>
          <w:spacing w:val="-5"/>
        </w:rPr>
        <w:t xml:space="preserve"> </w:t>
      </w:r>
      <w:r>
        <w:t>цилиндрических</w:t>
      </w:r>
      <w:r>
        <w:rPr>
          <w:spacing w:val="-3"/>
        </w:rPr>
        <w:t xml:space="preserve"> </w:t>
      </w:r>
      <w:r>
        <w:t>проводников</w:t>
      </w:r>
      <w:r>
        <w:rPr>
          <w:spacing w:val="-6"/>
        </w:rPr>
        <w:t xml:space="preserve"> </w:t>
      </w:r>
      <w:r>
        <w:t>от</w:t>
      </w:r>
      <w:r>
        <w:rPr>
          <w:spacing w:val="-5"/>
        </w:rPr>
        <w:t xml:space="preserve"> </w:t>
      </w:r>
      <w:r>
        <w:t>длины,</w:t>
      </w:r>
      <w:r>
        <w:rPr>
          <w:spacing w:val="-8"/>
        </w:rPr>
        <w:t xml:space="preserve"> </w:t>
      </w:r>
      <w:r>
        <w:t>площади</w:t>
      </w:r>
      <w:r>
        <w:rPr>
          <w:spacing w:val="-4"/>
        </w:rPr>
        <w:t xml:space="preserve"> </w:t>
      </w:r>
      <w:r>
        <w:t>поперечного сечения и материала.</w:t>
      </w:r>
    </w:p>
    <w:p w14:paraId="0744754E" w14:textId="77777777" w:rsidR="00243EE0" w:rsidRDefault="00000000">
      <w:pPr>
        <w:pStyle w:val="a3"/>
        <w:ind w:left="773" w:firstLine="0"/>
        <w:jc w:val="left"/>
      </w:pPr>
      <w:r>
        <w:t>Смешанное</w:t>
      </w:r>
      <w:r>
        <w:rPr>
          <w:spacing w:val="-5"/>
        </w:rPr>
        <w:t xml:space="preserve"> </w:t>
      </w:r>
      <w:r>
        <w:t>соединение</w:t>
      </w:r>
      <w:r>
        <w:rPr>
          <w:spacing w:val="-4"/>
        </w:rPr>
        <w:t xml:space="preserve"> </w:t>
      </w:r>
      <w:r>
        <w:rPr>
          <w:spacing w:val="-2"/>
        </w:rPr>
        <w:t>проводников.</w:t>
      </w:r>
    </w:p>
    <w:p w14:paraId="6854F4FE" w14:textId="77777777" w:rsidR="00243EE0" w:rsidRDefault="00000000">
      <w:pPr>
        <w:pStyle w:val="a3"/>
        <w:spacing w:before="3" w:line="237" w:lineRule="auto"/>
        <w:ind w:right="595"/>
        <w:jc w:val="left"/>
      </w:pPr>
      <w:r>
        <w:t>Прямое</w:t>
      </w:r>
      <w:r>
        <w:rPr>
          <w:spacing w:val="-6"/>
        </w:rPr>
        <w:t xml:space="preserve"> </w:t>
      </w:r>
      <w:r>
        <w:t>измерение</w:t>
      </w:r>
      <w:r>
        <w:rPr>
          <w:spacing w:val="-6"/>
        </w:rPr>
        <w:t xml:space="preserve"> </w:t>
      </w:r>
      <w:r>
        <w:t>электродвижущей</w:t>
      </w:r>
      <w:r>
        <w:rPr>
          <w:spacing w:val="-5"/>
        </w:rPr>
        <w:t xml:space="preserve"> </w:t>
      </w:r>
      <w:r>
        <w:t>силы.</w:t>
      </w:r>
      <w:r>
        <w:rPr>
          <w:spacing w:val="-5"/>
        </w:rPr>
        <w:t xml:space="preserve"> </w:t>
      </w:r>
      <w:r>
        <w:t>Короткое</w:t>
      </w:r>
      <w:r>
        <w:rPr>
          <w:spacing w:val="-6"/>
        </w:rPr>
        <w:t xml:space="preserve"> </w:t>
      </w:r>
      <w:r>
        <w:t>замыкание</w:t>
      </w:r>
      <w:r>
        <w:rPr>
          <w:spacing w:val="-6"/>
        </w:rPr>
        <w:t xml:space="preserve"> </w:t>
      </w:r>
      <w:r>
        <w:t>гальванического</w:t>
      </w:r>
      <w:r>
        <w:rPr>
          <w:spacing w:val="-5"/>
        </w:rPr>
        <w:t xml:space="preserve"> </w:t>
      </w:r>
      <w:r>
        <w:t>элемента и оценка внутреннего сопротивления.</w:t>
      </w:r>
    </w:p>
    <w:p w14:paraId="1E47B54D" w14:textId="77777777" w:rsidR="00243EE0" w:rsidRDefault="00000000">
      <w:pPr>
        <w:pStyle w:val="a3"/>
        <w:spacing w:before="1"/>
        <w:ind w:left="773" w:right="4267" w:firstLine="0"/>
        <w:jc w:val="left"/>
      </w:pPr>
      <w:r>
        <w:t>Зависимость</w:t>
      </w:r>
      <w:r>
        <w:rPr>
          <w:spacing w:val="-15"/>
        </w:rPr>
        <w:t xml:space="preserve"> </w:t>
      </w:r>
      <w:r>
        <w:t>сопротивления</w:t>
      </w:r>
      <w:r>
        <w:rPr>
          <w:spacing w:val="-15"/>
        </w:rPr>
        <w:t xml:space="preserve"> </w:t>
      </w:r>
      <w:r>
        <w:t>металлов</w:t>
      </w:r>
      <w:r>
        <w:rPr>
          <w:spacing w:val="-15"/>
        </w:rPr>
        <w:t xml:space="preserve"> </w:t>
      </w:r>
      <w:r>
        <w:t>от</w:t>
      </w:r>
      <w:r>
        <w:rPr>
          <w:spacing w:val="-15"/>
        </w:rPr>
        <w:t xml:space="preserve"> </w:t>
      </w:r>
      <w:r>
        <w:t>температуры. Проводимость электролитов.</w:t>
      </w:r>
    </w:p>
    <w:p w14:paraId="40031C92" w14:textId="77777777" w:rsidR="00243EE0" w:rsidRDefault="00000000">
      <w:pPr>
        <w:pStyle w:val="a3"/>
        <w:spacing w:before="1"/>
        <w:ind w:left="773" w:right="4267" w:firstLine="0"/>
        <w:jc w:val="left"/>
      </w:pPr>
      <w:r>
        <w:t>Искровой</w:t>
      </w:r>
      <w:r>
        <w:rPr>
          <w:spacing w:val="-15"/>
        </w:rPr>
        <w:t xml:space="preserve"> </w:t>
      </w:r>
      <w:r>
        <w:t>разряд</w:t>
      </w:r>
      <w:r>
        <w:rPr>
          <w:spacing w:val="-15"/>
        </w:rPr>
        <w:t xml:space="preserve"> </w:t>
      </w:r>
      <w:r>
        <w:t>и</w:t>
      </w:r>
      <w:r>
        <w:rPr>
          <w:spacing w:val="-15"/>
        </w:rPr>
        <w:t xml:space="preserve"> </w:t>
      </w:r>
      <w:r>
        <w:t>проводимость</w:t>
      </w:r>
      <w:r>
        <w:rPr>
          <w:spacing w:val="-15"/>
        </w:rPr>
        <w:t xml:space="preserve"> </w:t>
      </w:r>
      <w:r>
        <w:t>воздуха. Односторонняя проводимость диода.</w:t>
      </w:r>
    </w:p>
    <w:p w14:paraId="526BDF76" w14:textId="77777777" w:rsidR="00243EE0" w:rsidRDefault="00000000">
      <w:pPr>
        <w:pStyle w:val="a3"/>
        <w:ind w:left="773" w:right="4267" w:firstLine="0"/>
        <w:jc w:val="left"/>
      </w:pPr>
      <w:r>
        <w:t>Ученический</w:t>
      </w:r>
      <w:r>
        <w:rPr>
          <w:spacing w:val="-15"/>
        </w:rPr>
        <w:t xml:space="preserve"> </w:t>
      </w:r>
      <w:r>
        <w:t>эксперимент,</w:t>
      </w:r>
      <w:r>
        <w:rPr>
          <w:spacing w:val="-15"/>
        </w:rPr>
        <w:t xml:space="preserve"> </w:t>
      </w:r>
      <w:r>
        <w:t>лабораторные</w:t>
      </w:r>
      <w:r>
        <w:rPr>
          <w:spacing w:val="-16"/>
        </w:rPr>
        <w:t xml:space="preserve"> </w:t>
      </w:r>
      <w:r>
        <w:t>работы Изучение смешанного соединения резисторов.</w:t>
      </w:r>
    </w:p>
    <w:p w14:paraId="0F688437" w14:textId="77777777" w:rsidR="00243EE0" w:rsidRDefault="00000000">
      <w:pPr>
        <w:pStyle w:val="a3"/>
        <w:ind w:left="773" w:right="150" w:firstLine="0"/>
        <w:jc w:val="left"/>
      </w:pPr>
      <w:r>
        <w:t>Измерение</w:t>
      </w:r>
      <w:r>
        <w:rPr>
          <w:spacing w:val="-10"/>
        </w:rPr>
        <w:t xml:space="preserve"> </w:t>
      </w:r>
      <w:r>
        <w:t>электродвижущей</w:t>
      </w:r>
      <w:r>
        <w:rPr>
          <w:spacing w:val="-4"/>
        </w:rPr>
        <w:t xml:space="preserve"> </w:t>
      </w:r>
      <w:r>
        <w:t>силы</w:t>
      </w:r>
      <w:r>
        <w:rPr>
          <w:spacing w:val="-9"/>
        </w:rPr>
        <w:t xml:space="preserve"> </w:t>
      </w:r>
      <w:r>
        <w:t>источника</w:t>
      </w:r>
      <w:r>
        <w:rPr>
          <w:spacing w:val="-11"/>
        </w:rPr>
        <w:t xml:space="preserve"> </w:t>
      </w:r>
      <w:r>
        <w:t>тока</w:t>
      </w:r>
      <w:r>
        <w:rPr>
          <w:spacing w:val="-10"/>
        </w:rPr>
        <w:t xml:space="preserve"> </w:t>
      </w:r>
      <w:r>
        <w:t>и</w:t>
      </w:r>
      <w:r>
        <w:rPr>
          <w:spacing w:val="-6"/>
        </w:rPr>
        <w:t xml:space="preserve"> </w:t>
      </w:r>
      <w:r>
        <w:t>его</w:t>
      </w:r>
      <w:r>
        <w:rPr>
          <w:spacing w:val="-9"/>
        </w:rPr>
        <w:t xml:space="preserve"> </w:t>
      </w:r>
      <w:r>
        <w:t>внутреннего</w:t>
      </w:r>
      <w:r>
        <w:rPr>
          <w:spacing w:val="-5"/>
        </w:rPr>
        <w:t xml:space="preserve"> </w:t>
      </w:r>
      <w:r>
        <w:t>сопротивления. Наблюдение электролиза.</w:t>
      </w:r>
    </w:p>
    <w:p w14:paraId="37A4FD5C" w14:textId="77777777" w:rsidR="00243EE0" w:rsidRDefault="00000000">
      <w:pPr>
        <w:pStyle w:val="1"/>
        <w:spacing w:before="5" w:line="274" w:lineRule="exact"/>
        <w:ind w:left="773"/>
        <w:jc w:val="left"/>
      </w:pPr>
      <w:r>
        <w:t>Межпредметные</w:t>
      </w:r>
      <w:r>
        <w:rPr>
          <w:spacing w:val="-6"/>
        </w:rPr>
        <w:t xml:space="preserve"> </w:t>
      </w:r>
      <w:r>
        <w:rPr>
          <w:spacing w:val="-2"/>
        </w:rPr>
        <w:t>связи.</w:t>
      </w:r>
    </w:p>
    <w:p w14:paraId="4F9881EC" w14:textId="77777777" w:rsidR="00243EE0" w:rsidRDefault="00000000">
      <w:pPr>
        <w:pStyle w:val="a3"/>
        <w:ind w:right="492"/>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28BD09DC" w14:textId="77777777" w:rsidR="00243EE0" w:rsidRDefault="00000000">
      <w:pPr>
        <w:pStyle w:val="a3"/>
        <w:ind w:right="494"/>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7300F91" w14:textId="77777777" w:rsidR="00243EE0" w:rsidRDefault="00000000">
      <w:pPr>
        <w:pStyle w:val="a3"/>
        <w:ind w:left="773" w:firstLine="0"/>
      </w:pPr>
      <w:r>
        <w:t>Математика:</w:t>
      </w:r>
      <w:r>
        <w:rPr>
          <w:spacing w:val="70"/>
        </w:rPr>
        <w:t xml:space="preserve"> </w:t>
      </w:r>
      <w:r>
        <w:t>решение</w:t>
      </w:r>
      <w:r>
        <w:rPr>
          <w:spacing w:val="72"/>
        </w:rPr>
        <w:t xml:space="preserve"> </w:t>
      </w:r>
      <w:r>
        <w:t>системы</w:t>
      </w:r>
      <w:r>
        <w:rPr>
          <w:spacing w:val="77"/>
        </w:rPr>
        <w:t xml:space="preserve"> </w:t>
      </w:r>
      <w:r>
        <w:t>уравнений,</w:t>
      </w:r>
      <w:r>
        <w:rPr>
          <w:spacing w:val="71"/>
        </w:rPr>
        <w:t xml:space="preserve"> </w:t>
      </w:r>
      <w:r>
        <w:t>линейная</w:t>
      </w:r>
      <w:r>
        <w:rPr>
          <w:spacing w:val="74"/>
        </w:rPr>
        <w:t xml:space="preserve"> </w:t>
      </w:r>
      <w:r>
        <w:t>функция,</w:t>
      </w:r>
      <w:r>
        <w:rPr>
          <w:spacing w:val="72"/>
        </w:rPr>
        <w:t xml:space="preserve"> </w:t>
      </w:r>
      <w:r>
        <w:t>парабола,</w:t>
      </w:r>
      <w:r>
        <w:rPr>
          <w:spacing w:val="75"/>
        </w:rPr>
        <w:t xml:space="preserve"> </w:t>
      </w:r>
      <w:r>
        <w:t>гипербола,</w:t>
      </w:r>
      <w:r>
        <w:rPr>
          <w:spacing w:val="75"/>
        </w:rPr>
        <w:t xml:space="preserve"> </w:t>
      </w:r>
      <w:r>
        <w:rPr>
          <w:spacing w:val="-5"/>
        </w:rPr>
        <w:t>их</w:t>
      </w:r>
    </w:p>
    <w:p w14:paraId="09D214EE" w14:textId="77777777" w:rsidR="00243EE0" w:rsidRDefault="00243EE0">
      <w:pPr>
        <w:pStyle w:val="a3"/>
        <w:sectPr w:rsidR="00243EE0">
          <w:pgSz w:w="11920" w:h="16840"/>
          <w:pgMar w:top="760" w:right="360" w:bottom="280" w:left="720" w:header="720" w:footer="720" w:gutter="0"/>
          <w:cols w:space="720"/>
        </w:sectPr>
      </w:pPr>
    </w:p>
    <w:p w14:paraId="5B79ADA0" w14:textId="77777777" w:rsidR="00243EE0" w:rsidRDefault="00000000">
      <w:pPr>
        <w:pStyle w:val="a3"/>
        <w:spacing w:before="63"/>
        <w:ind w:right="489" w:firstLine="0"/>
      </w:pPr>
      <w:r>
        <w:lastRenderedPageBreak/>
        <w:t>графики и свойства, тригонометрические функции: синус, косинус, тангенс, котангенс,</w:t>
      </w:r>
      <w:r>
        <w:rPr>
          <w:spacing w:val="40"/>
        </w:rPr>
        <w:t xml:space="preserve"> </w:t>
      </w:r>
      <w:r>
        <w:t xml:space="preserve">основное тригонометрическое тождество, векторы и их проекции на оси координат, сложение </w:t>
      </w:r>
      <w:r>
        <w:rPr>
          <w:spacing w:val="-2"/>
        </w:rPr>
        <w:t>векторов.</w:t>
      </w:r>
    </w:p>
    <w:p w14:paraId="6606B1AF" w14:textId="77777777" w:rsidR="00243EE0" w:rsidRDefault="00000000">
      <w:pPr>
        <w:pStyle w:val="a3"/>
        <w:ind w:right="486"/>
      </w:pPr>
      <w: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14:paraId="29DB6942" w14:textId="77777777" w:rsidR="00243EE0" w:rsidRDefault="00000000">
      <w:pPr>
        <w:pStyle w:val="a3"/>
        <w:ind w:right="492"/>
      </w:pPr>
      <w:r>
        <w:t>Химия: дискретное строение вещества, строение атомов и молекул, моль вещества,</w:t>
      </w:r>
      <w:r>
        <w:rPr>
          <w:spacing w:val="40"/>
        </w:rPr>
        <w:t xml:space="preserve"> </w:t>
      </w:r>
      <w:r>
        <w:t>молярная масса, тепловые свойства твёрдых тел, жидкостей и газов, электрические свойства металлов, электролитическая диссоциация, гальваника.</w:t>
      </w:r>
    </w:p>
    <w:p w14:paraId="6161C4EB" w14:textId="77777777" w:rsidR="00243EE0" w:rsidRDefault="00000000">
      <w:pPr>
        <w:pStyle w:val="a3"/>
        <w:spacing w:before="3" w:line="272" w:lineRule="exact"/>
        <w:ind w:left="773" w:firstLine="0"/>
      </w:pPr>
      <w:r>
        <w:t>География:</w:t>
      </w:r>
      <w:r>
        <w:rPr>
          <w:spacing w:val="-10"/>
        </w:rPr>
        <w:t xml:space="preserve"> </w:t>
      </w:r>
      <w:r>
        <w:t>влажность</w:t>
      </w:r>
      <w:r>
        <w:rPr>
          <w:spacing w:val="-3"/>
        </w:rPr>
        <w:t xml:space="preserve"> </w:t>
      </w:r>
      <w:r>
        <w:t>воздуха,</w:t>
      </w:r>
      <w:r>
        <w:rPr>
          <w:spacing w:val="-4"/>
        </w:rPr>
        <w:t xml:space="preserve"> </w:t>
      </w:r>
      <w:r>
        <w:t>ветры,</w:t>
      </w:r>
      <w:r>
        <w:rPr>
          <w:spacing w:val="-5"/>
        </w:rPr>
        <w:t xml:space="preserve"> </w:t>
      </w:r>
      <w:r>
        <w:t>барометр,</w:t>
      </w:r>
      <w:r>
        <w:rPr>
          <w:spacing w:val="-4"/>
        </w:rPr>
        <w:t xml:space="preserve"> </w:t>
      </w:r>
      <w:r>
        <w:rPr>
          <w:spacing w:val="-2"/>
        </w:rPr>
        <w:t>термометр.</w:t>
      </w:r>
    </w:p>
    <w:p w14:paraId="7ECC5132" w14:textId="77777777" w:rsidR="00243EE0" w:rsidRDefault="00000000">
      <w:pPr>
        <w:pStyle w:val="a3"/>
        <w:ind w:right="484"/>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w:t>
      </w:r>
      <w:r>
        <w:rPr>
          <w:spacing w:val="80"/>
        </w:rPr>
        <w:t xml:space="preserve"> </w:t>
      </w:r>
      <w:r>
        <w:t>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7F53E598"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509BF0ED" w14:textId="77777777" w:rsidR="00243EE0" w:rsidRDefault="00000000">
      <w:pPr>
        <w:pStyle w:val="2"/>
      </w:pPr>
      <w:r>
        <w:t>Раздел</w:t>
      </w:r>
      <w:r>
        <w:rPr>
          <w:spacing w:val="-8"/>
        </w:rPr>
        <w:t xml:space="preserve"> </w:t>
      </w:r>
      <w:r>
        <w:t>4.</w:t>
      </w:r>
      <w:r>
        <w:rPr>
          <w:spacing w:val="-5"/>
        </w:rPr>
        <w:t xml:space="preserve"> </w:t>
      </w:r>
      <w:r>
        <w:rPr>
          <w:spacing w:val="-2"/>
        </w:rPr>
        <w:t>Электродинамика.</w:t>
      </w:r>
    </w:p>
    <w:p w14:paraId="0976A5EB" w14:textId="77777777" w:rsidR="00243EE0" w:rsidRDefault="00000000">
      <w:pPr>
        <w:pStyle w:val="a3"/>
        <w:spacing w:line="274" w:lineRule="exact"/>
        <w:ind w:left="773" w:firstLine="0"/>
      </w:pPr>
      <w:r>
        <w:t>Тема</w:t>
      </w:r>
      <w:r>
        <w:rPr>
          <w:spacing w:val="-11"/>
        </w:rPr>
        <w:t xml:space="preserve"> </w:t>
      </w:r>
      <w:r>
        <w:t>3.</w:t>
      </w:r>
      <w:r>
        <w:rPr>
          <w:spacing w:val="-3"/>
        </w:rPr>
        <w:t xml:space="preserve"> </w:t>
      </w:r>
      <w:r>
        <w:t>Магнитное</w:t>
      </w:r>
      <w:r>
        <w:rPr>
          <w:spacing w:val="-2"/>
        </w:rPr>
        <w:t xml:space="preserve"> </w:t>
      </w:r>
      <w:r>
        <w:t>поле.</w:t>
      </w:r>
      <w:r>
        <w:rPr>
          <w:spacing w:val="-3"/>
        </w:rPr>
        <w:t xml:space="preserve"> </w:t>
      </w:r>
      <w:r>
        <w:t>Электромагнитная</w:t>
      </w:r>
      <w:r>
        <w:rPr>
          <w:spacing w:val="-1"/>
        </w:rPr>
        <w:t xml:space="preserve"> </w:t>
      </w:r>
      <w:r>
        <w:rPr>
          <w:spacing w:val="-2"/>
        </w:rPr>
        <w:t>индукция.</w:t>
      </w:r>
    </w:p>
    <w:p w14:paraId="27C7D87A" w14:textId="77777777" w:rsidR="00243EE0" w:rsidRDefault="00000000">
      <w:pPr>
        <w:pStyle w:val="a3"/>
        <w:ind w:right="492"/>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8C88B53" w14:textId="77777777" w:rsidR="00243EE0" w:rsidRDefault="00000000">
      <w:pPr>
        <w:pStyle w:val="a3"/>
        <w:ind w:right="48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0095C22D" w14:textId="77777777" w:rsidR="00243EE0" w:rsidRDefault="00000000">
      <w:pPr>
        <w:pStyle w:val="a3"/>
        <w:spacing w:before="3" w:line="275" w:lineRule="exact"/>
        <w:ind w:left="773" w:firstLine="0"/>
      </w:pPr>
      <w:r>
        <w:t>Сила</w:t>
      </w:r>
      <w:r>
        <w:rPr>
          <w:spacing w:val="-2"/>
        </w:rPr>
        <w:t xml:space="preserve"> </w:t>
      </w:r>
      <w:r>
        <w:t>Ампера,</w:t>
      </w:r>
      <w:r>
        <w:rPr>
          <w:spacing w:val="-4"/>
        </w:rPr>
        <w:t xml:space="preserve"> </w:t>
      </w:r>
      <w:r>
        <w:t>её</w:t>
      </w:r>
      <w:r>
        <w:rPr>
          <w:spacing w:val="-5"/>
        </w:rPr>
        <w:t xml:space="preserve"> </w:t>
      </w:r>
      <w:r>
        <w:t xml:space="preserve">модуль и </w:t>
      </w:r>
      <w:r>
        <w:rPr>
          <w:spacing w:val="-2"/>
        </w:rPr>
        <w:t>направление.</w:t>
      </w:r>
    </w:p>
    <w:p w14:paraId="0C46F5B8" w14:textId="77777777" w:rsidR="00243EE0" w:rsidRDefault="00000000">
      <w:pPr>
        <w:pStyle w:val="a3"/>
        <w:jc w:val="left"/>
      </w:pPr>
      <w:r>
        <w:t>Сила</w:t>
      </w:r>
      <w:r>
        <w:rPr>
          <w:spacing w:val="40"/>
        </w:rPr>
        <w:t xml:space="preserve"> </w:t>
      </w:r>
      <w:r>
        <w:t>Лоренца,</w:t>
      </w:r>
      <w:r>
        <w:rPr>
          <w:spacing w:val="40"/>
        </w:rPr>
        <w:t xml:space="preserve"> </w:t>
      </w:r>
      <w:r>
        <w:t>её</w:t>
      </w:r>
      <w:r>
        <w:rPr>
          <w:spacing w:val="40"/>
        </w:rPr>
        <w:t xml:space="preserve"> </w:t>
      </w:r>
      <w:r>
        <w:t>модуль</w:t>
      </w:r>
      <w:r>
        <w:rPr>
          <w:spacing w:val="40"/>
        </w:rPr>
        <w:t xml:space="preserve"> </w:t>
      </w:r>
      <w:r>
        <w:t>и</w:t>
      </w:r>
      <w:r>
        <w:rPr>
          <w:spacing w:val="40"/>
        </w:rPr>
        <w:t xml:space="preserve"> </w:t>
      </w:r>
      <w:r>
        <w:t>направление.</w:t>
      </w:r>
      <w:r>
        <w:rPr>
          <w:spacing w:val="40"/>
        </w:rPr>
        <w:t xml:space="preserve"> </w:t>
      </w:r>
      <w:r>
        <w:t>Движение</w:t>
      </w:r>
      <w:r>
        <w:rPr>
          <w:spacing w:val="40"/>
        </w:rPr>
        <w:t xml:space="preserve"> </w:t>
      </w:r>
      <w:r>
        <w:t>заряженной</w:t>
      </w:r>
      <w:r>
        <w:rPr>
          <w:spacing w:val="40"/>
        </w:rPr>
        <w:t xml:space="preserve"> </w:t>
      </w:r>
      <w:r>
        <w:t>частицы</w:t>
      </w:r>
      <w:r>
        <w:rPr>
          <w:spacing w:val="40"/>
        </w:rPr>
        <w:t xml:space="preserve"> </w:t>
      </w:r>
      <w:r>
        <w:t>в</w:t>
      </w:r>
      <w:r>
        <w:rPr>
          <w:spacing w:val="40"/>
        </w:rPr>
        <w:t xml:space="preserve"> </w:t>
      </w:r>
      <w:r>
        <w:t>однородном магнитном поле. Работа силы Лоренца.</w:t>
      </w:r>
    </w:p>
    <w:p w14:paraId="194D3E42" w14:textId="77777777" w:rsidR="00243EE0" w:rsidRDefault="00000000">
      <w:pPr>
        <w:pStyle w:val="a3"/>
        <w:tabs>
          <w:tab w:val="left" w:pos="1994"/>
          <w:tab w:val="left" w:pos="4239"/>
          <w:tab w:val="left" w:pos="5658"/>
          <w:tab w:val="left" w:pos="6651"/>
          <w:tab w:val="left" w:pos="7797"/>
          <w:tab w:val="left" w:pos="9251"/>
        </w:tabs>
        <w:ind w:left="773" w:firstLine="0"/>
        <w:jc w:val="left"/>
      </w:pPr>
      <w:r>
        <w:rPr>
          <w:spacing w:val="-2"/>
        </w:rPr>
        <w:t>Явление</w:t>
      </w:r>
      <w:r>
        <w:tab/>
      </w:r>
      <w:r>
        <w:rPr>
          <w:spacing w:val="-2"/>
        </w:rPr>
        <w:t>электромагнитной</w:t>
      </w:r>
      <w:r>
        <w:tab/>
      </w:r>
      <w:r>
        <w:rPr>
          <w:spacing w:val="-2"/>
        </w:rPr>
        <w:t>индукции.</w:t>
      </w:r>
      <w:r>
        <w:tab/>
      </w:r>
      <w:r>
        <w:rPr>
          <w:spacing w:val="-4"/>
        </w:rPr>
        <w:t>Поток</w:t>
      </w:r>
      <w:r>
        <w:tab/>
      </w:r>
      <w:r>
        <w:rPr>
          <w:spacing w:val="-2"/>
        </w:rPr>
        <w:t>вектора</w:t>
      </w:r>
      <w:r>
        <w:tab/>
      </w:r>
      <w:r>
        <w:rPr>
          <w:spacing w:val="-2"/>
        </w:rPr>
        <w:t>магнитной</w:t>
      </w:r>
      <w:r>
        <w:tab/>
      </w:r>
      <w:r>
        <w:rPr>
          <w:spacing w:val="-2"/>
        </w:rPr>
        <w:t>индукции.</w:t>
      </w:r>
    </w:p>
    <w:p w14:paraId="435A219C" w14:textId="77777777" w:rsidR="00243EE0" w:rsidRDefault="00000000">
      <w:pPr>
        <w:pStyle w:val="a3"/>
        <w:ind w:firstLine="0"/>
        <w:jc w:val="left"/>
      </w:pPr>
      <w:r>
        <w:t>Электродвижущая</w:t>
      </w:r>
      <w:r>
        <w:rPr>
          <w:spacing w:val="-12"/>
        </w:rPr>
        <w:t xml:space="preserve"> </w:t>
      </w:r>
      <w:r>
        <w:t>сила</w:t>
      </w:r>
      <w:r>
        <w:rPr>
          <w:spacing w:val="-11"/>
        </w:rPr>
        <w:t xml:space="preserve"> </w:t>
      </w:r>
      <w:r>
        <w:t>индукции.</w:t>
      </w:r>
      <w:r>
        <w:rPr>
          <w:spacing w:val="-9"/>
        </w:rPr>
        <w:t xml:space="preserve"> </w:t>
      </w:r>
      <w:r>
        <w:t>Закон</w:t>
      </w:r>
      <w:r>
        <w:rPr>
          <w:spacing w:val="-10"/>
        </w:rPr>
        <w:t xml:space="preserve"> </w:t>
      </w:r>
      <w:r>
        <w:t>электромагнитной</w:t>
      </w:r>
      <w:r>
        <w:rPr>
          <w:spacing w:val="-9"/>
        </w:rPr>
        <w:t xml:space="preserve"> </w:t>
      </w:r>
      <w:r>
        <w:t>индукции</w:t>
      </w:r>
      <w:r>
        <w:rPr>
          <w:spacing w:val="-7"/>
        </w:rPr>
        <w:t xml:space="preserve"> </w:t>
      </w:r>
      <w:r>
        <w:rPr>
          <w:spacing w:val="-2"/>
        </w:rPr>
        <w:t>Фарадея.</w:t>
      </w:r>
    </w:p>
    <w:p w14:paraId="73C845A2" w14:textId="77777777" w:rsidR="00243EE0" w:rsidRDefault="00000000">
      <w:pPr>
        <w:pStyle w:val="a3"/>
        <w:jc w:val="left"/>
      </w:pPr>
      <w:r>
        <w:t>Вихревое электрическое поле. Электродвижущая сила индукции в проводнике, движущемся поступательно в однородном магнитном поле.</w:t>
      </w:r>
    </w:p>
    <w:p w14:paraId="652445D8" w14:textId="77777777" w:rsidR="00243EE0" w:rsidRDefault="00000000">
      <w:pPr>
        <w:pStyle w:val="a3"/>
        <w:ind w:left="773" w:firstLine="0"/>
        <w:jc w:val="left"/>
      </w:pPr>
      <w:r>
        <w:t>Правило</w:t>
      </w:r>
      <w:r>
        <w:rPr>
          <w:spacing w:val="-3"/>
        </w:rPr>
        <w:t xml:space="preserve"> </w:t>
      </w:r>
      <w:r>
        <w:rPr>
          <w:spacing w:val="-2"/>
        </w:rPr>
        <w:t>Ленца.</w:t>
      </w:r>
    </w:p>
    <w:p w14:paraId="3B98622F" w14:textId="77777777" w:rsidR="00243EE0" w:rsidRDefault="00000000">
      <w:pPr>
        <w:pStyle w:val="a3"/>
        <w:ind w:left="773" w:right="1016" w:firstLine="0"/>
        <w:jc w:val="left"/>
      </w:pPr>
      <w:r>
        <w:t>Индуктивность.</w:t>
      </w:r>
      <w:r>
        <w:rPr>
          <w:spacing w:val="-4"/>
        </w:rPr>
        <w:t xml:space="preserve"> </w:t>
      </w:r>
      <w:r>
        <w:t>Явление</w:t>
      </w:r>
      <w:r>
        <w:rPr>
          <w:spacing w:val="-9"/>
        </w:rPr>
        <w:t xml:space="preserve"> </w:t>
      </w:r>
      <w:r>
        <w:t>самоиндукции.</w:t>
      </w:r>
      <w:r>
        <w:rPr>
          <w:spacing w:val="-3"/>
        </w:rPr>
        <w:t xml:space="preserve"> </w:t>
      </w:r>
      <w:r>
        <w:t>Электродвижущая</w:t>
      </w:r>
      <w:r>
        <w:rPr>
          <w:spacing w:val="-4"/>
        </w:rPr>
        <w:t xml:space="preserve"> </w:t>
      </w:r>
      <w:r>
        <w:t>сила</w:t>
      </w:r>
      <w:r>
        <w:rPr>
          <w:spacing w:val="-5"/>
        </w:rPr>
        <w:t xml:space="preserve"> </w:t>
      </w:r>
      <w:r>
        <w:t>самоиндукции. Энергия магнитного поля катушки с током.</w:t>
      </w:r>
    </w:p>
    <w:p w14:paraId="5FFB826F" w14:textId="77777777" w:rsidR="00243EE0" w:rsidRDefault="00000000">
      <w:pPr>
        <w:pStyle w:val="a3"/>
        <w:ind w:left="773" w:firstLine="0"/>
        <w:jc w:val="left"/>
      </w:pPr>
      <w:r>
        <w:t>Электромагнитное</w:t>
      </w:r>
      <w:r>
        <w:rPr>
          <w:spacing w:val="-8"/>
        </w:rPr>
        <w:t xml:space="preserve"> </w:t>
      </w:r>
      <w:r>
        <w:rPr>
          <w:spacing w:val="-4"/>
        </w:rPr>
        <w:t>поле.</w:t>
      </w:r>
    </w:p>
    <w:p w14:paraId="4EC7C29A" w14:textId="77777777" w:rsidR="00243EE0" w:rsidRDefault="00000000">
      <w:pPr>
        <w:pStyle w:val="a3"/>
        <w:spacing w:before="4" w:line="237" w:lineRule="auto"/>
        <w:jc w:val="left"/>
      </w:pPr>
      <w:r>
        <w:t>Технические</w:t>
      </w:r>
      <w:r>
        <w:rPr>
          <w:spacing w:val="-2"/>
        </w:rPr>
        <w:t xml:space="preserve"> </w:t>
      </w:r>
      <w:r>
        <w:t>устройства</w:t>
      </w:r>
      <w:r>
        <w:rPr>
          <w:spacing w:val="-4"/>
        </w:rPr>
        <w:t xml:space="preserve"> </w:t>
      </w:r>
      <w:r>
        <w:t>и</w:t>
      </w:r>
      <w:r>
        <w:rPr>
          <w:spacing w:val="-1"/>
        </w:rPr>
        <w:t xml:space="preserve"> </w:t>
      </w:r>
      <w:r>
        <w:t>практическое</w:t>
      </w:r>
      <w:r>
        <w:rPr>
          <w:spacing w:val="-2"/>
        </w:rPr>
        <w:t xml:space="preserve"> </w:t>
      </w:r>
      <w:r>
        <w:t>применение:</w:t>
      </w:r>
      <w:r>
        <w:rPr>
          <w:spacing w:val="-3"/>
        </w:rPr>
        <w:t xml:space="preserve"> </w:t>
      </w:r>
      <w:r>
        <w:t>постоянные</w:t>
      </w:r>
      <w:r>
        <w:rPr>
          <w:spacing w:val="-4"/>
        </w:rPr>
        <w:t xml:space="preserve"> </w:t>
      </w:r>
      <w:r>
        <w:t>магниты,</w:t>
      </w:r>
      <w:r>
        <w:rPr>
          <w:spacing w:val="-1"/>
        </w:rPr>
        <w:t xml:space="preserve"> </w:t>
      </w:r>
      <w:r>
        <w:t>электромагниты, электродвигатель, ускорители элементарных частиц, индукционная печь.</w:t>
      </w:r>
    </w:p>
    <w:p w14:paraId="60816576" w14:textId="77777777" w:rsidR="00243EE0" w:rsidRDefault="00000000">
      <w:pPr>
        <w:pStyle w:val="a3"/>
        <w:spacing w:before="1"/>
        <w:ind w:left="773" w:right="8519" w:firstLine="0"/>
        <w:jc w:val="left"/>
      </w:pPr>
      <w:r>
        <w:rPr>
          <w:spacing w:val="-2"/>
        </w:rPr>
        <w:t xml:space="preserve">Демонстрации. </w:t>
      </w:r>
      <w:r>
        <w:t>Опыт</w:t>
      </w:r>
      <w:r>
        <w:rPr>
          <w:spacing w:val="-1"/>
        </w:rPr>
        <w:t xml:space="preserve"> </w:t>
      </w:r>
      <w:r>
        <w:rPr>
          <w:spacing w:val="-2"/>
        </w:rPr>
        <w:t>Эрстеда.</w:t>
      </w:r>
    </w:p>
    <w:p w14:paraId="5F1E3FB3" w14:textId="77777777" w:rsidR="00243EE0" w:rsidRDefault="00000000">
      <w:pPr>
        <w:pStyle w:val="a3"/>
        <w:ind w:left="773" w:right="4267" w:firstLine="0"/>
        <w:jc w:val="left"/>
      </w:pPr>
      <w:r>
        <w:t>Отклонение</w:t>
      </w:r>
      <w:r>
        <w:rPr>
          <w:spacing w:val="-15"/>
        </w:rPr>
        <w:t xml:space="preserve"> </w:t>
      </w:r>
      <w:r>
        <w:t>электронного</w:t>
      </w:r>
      <w:r>
        <w:rPr>
          <w:spacing w:val="-15"/>
        </w:rPr>
        <w:t xml:space="preserve"> </w:t>
      </w:r>
      <w:r>
        <w:t>пучка</w:t>
      </w:r>
      <w:r>
        <w:rPr>
          <w:spacing w:val="-15"/>
        </w:rPr>
        <w:t xml:space="preserve"> </w:t>
      </w:r>
      <w:r>
        <w:t>магнитным</w:t>
      </w:r>
      <w:r>
        <w:rPr>
          <w:spacing w:val="-15"/>
        </w:rPr>
        <w:t xml:space="preserve"> </w:t>
      </w:r>
      <w:r>
        <w:t>полем. Линии индукции магнитного поля.</w:t>
      </w:r>
    </w:p>
    <w:p w14:paraId="267E9C15" w14:textId="77777777" w:rsidR="00243EE0" w:rsidRDefault="00000000">
      <w:pPr>
        <w:pStyle w:val="a3"/>
        <w:ind w:left="773" w:right="5372" w:firstLine="0"/>
        <w:jc w:val="left"/>
      </w:pPr>
      <w:r>
        <w:t>Взаимодействие</w:t>
      </w:r>
      <w:r>
        <w:rPr>
          <w:spacing w:val="-15"/>
        </w:rPr>
        <w:t xml:space="preserve"> </w:t>
      </w:r>
      <w:r>
        <w:t>двух</w:t>
      </w:r>
      <w:r>
        <w:rPr>
          <w:spacing w:val="-15"/>
        </w:rPr>
        <w:t xml:space="preserve"> </w:t>
      </w:r>
      <w:r>
        <w:t>проводников</w:t>
      </w:r>
      <w:r>
        <w:rPr>
          <w:spacing w:val="-15"/>
        </w:rPr>
        <w:t xml:space="preserve"> </w:t>
      </w:r>
      <w:r>
        <w:t>с</w:t>
      </w:r>
      <w:r>
        <w:rPr>
          <w:spacing w:val="-15"/>
        </w:rPr>
        <w:t xml:space="preserve"> </w:t>
      </w:r>
      <w:r>
        <w:t>током. Сила Ампера.</w:t>
      </w:r>
    </w:p>
    <w:p w14:paraId="6236943D" w14:textId="77777777" w:rsidR="00243EE0" w:rsidRDefault="00000000">
      <w:pPr>
        <w:pStyle w:val="a3"/>
        <w:ind w:left="773" w:right="4777" w:firstLine="0"/>
        <w:jc w:val="left"/>
      </w:pPr>
      <w:r>
        <w:t>Действие</w:t>
      </w:r>
      <w:r>
        <w:rPr>
          <w:spacing w:val="-15"/>
        </w:rPr>
        <w:t xml:space="preserve"> </w:t>
      </w:r>
      <w:r>
        <w:t>силы</w:t>
      </w:r>
      <w:r>
        <w:rPr>
          <w:spacing w:val="-13"/>
        </w:rPr>
        <w:t xml:space="preserve"> </w:t>
      </w:r>
      <w:r>
        <w:t>Лоренца</w:t>
      </w:r>
      <w:r>
        <w:rPr>
          <w:spacing w:val="-12"/>
        </w:rPr>
        <w:t xml:space="preserve"> </w:t>
      </w:r>
      <w:r>
        <w:t>на</w:t>
      </w:r>
      <w:r>
        <w:rPr>
          <w:spacing w:val="-14"/>
        </w:rPr>
        <w:t xml:space="preserve"> </w:t>
      </w:r>
      <w:r>
        <w:t>ионы</w:t>
      </w:r>
      <w:r>
        <w:rPr>
          <w:spacing w:val="-13"/>
        </w:rPr>
        <w:t xml:space="preserve"> </w:t>
      </w:r>
      <w:r>
        <w:t>электролита. Явление электромагнитной индукции.</w:t>
      </w:r>
    </w:p>
    <w:p w14:paraId="62E1D45B" w14:textId="77777777" w:rsidR="00243EE0" w:rsidRDefault="00000000">
      <w:pPr>
        <w:pStyle w:val="a3"/>
        <w:ind w:left="773" w:firstLine="0"/>
        <w:jc w:val="left"/>
      </w:pPr>
      <w:r>
        <w:t>Правило</w:t>
      </w:r>
      <w:r>
        <w:rPr>
          <w:spacing w:val="-3"/>
        </w:rPr>
        <w:t xml:space="preserve"> </w:t>
      </w:r>
      <w:r>
        <w:rPr>
          <w:spacing w:val="-2"/>
        </w:rPr>
        <w:t>Ленца.</w:t>
      </w:r>
    </w:p>
    <w:p w14:paraId="0C9C8BFE" w14:textId="77777777" w:rsidR="00243EE0" w:rsidRDefault="00000000">
      <w:pPr>
        <w:pStyle w:val="a3"/>
        <w:ind w:firstLine="0"/>
        <w:jc w:val="left"/>
      </w:pPr>
      <w:r>
        <w:t>Зависимость</w:t>
      </w:r>
      <w:r>
        <w:rPr>
          <w:spacing w:val="37"/>
        </w:rPr>
        <w:t xml:space="preserve"> </w:t>
      </w:r>
      <w:r>
        <w:t>электродвижущей</w:t>
      </w:r>
      <w:r>
        <w:rPr>
          <w:spacing w:val="38"/>
        </w:rPr>
        <w:t xml:space="preserve"> </w:t>
      </w:r>
      <w:r>
        <w:t>силы</w:t>
      </w:r>
      <w:r>
        <w:rPr>
          <w:spacing w:val="35"/>
        </w:rPr>
        <w:t xml:space="preserve"> </w:t>
      </w:r>
      <w:r>
        <w:t>индукции</w:t>
      </w:r>
      <w:r>
        <w:rPr>
          <w:spacing w:val="38"/>
        </w:rPr>
        <w:t xml:space="preserve"> </w:t>
      </w:r>
      <w:r>
        <w:t>от</w:t>
      </w:r>
      <w:r>
        <w:rPr>
          <w:spacing w:val="36"/>
        </w:rPr>
        <w:t xml:space="preserve"> </w:t>
      </w:r>
      <w:r>
        <w:t>скорости</w:t>
      </w:r>
      <w:r>
        <w:rPr>
          <w:spacing w:val="34"/>
        </w:rPr>
        <w:t xml:space="preserve"> </w:t>
      </w:r>
      <w:r>
        <w:t>изменения</w:t>
      </w:r>
      <w:r>
        <w:rPr>
          <w:spacing w:val="37"/>
        </w:rPr>
        <w:t xml:space="preserve"> </w:t>
      </w:r>
      <w:r>
        <w:t>магнитного</w:t>
      </w:r>
      <w:r>
        <w:rPr>
          <w:spacing w:val="34"/>
        </w:rPr>
        <w:t xml:space="preserve"> </w:t>
      </w:r>
      <w:r>
        <w:t>потока. Явление самоиндукции.</w:t>
      </w:r>
    </w:p>
    <w:p w14:paraId="6CB33615" w14:textId="77777777" w:rsidR="00243EE0" w:rsidRDefault="00000000">
      <w:pPr>
        <w:pStyle w:val="a3"/>
        <w:ind w:left="773" w:right="4267" w:firstLine="0"/>
        <w:jc w:val="left"/>
      </w:pPr>
      <w:r>
        <w:t>Ученический</w:t>
      </w:r>
      <w:r>
        <w:rPr>
          <w:spacing w:val="-15"/>
        </w:rPr>
        <w:t xml:space="preserve"> </w:t>
      </w:r>
      <w:r>
        <w:t>эксперимент,</w:t>
      </w:r>
      <w:r>
        <w:rPr>
          <w:spacing w:val="-15"/>
        </w:rPr>
        <w:t xml:space="preserve"> </w:t>
      </w:r>
      <w:r>
        <w:t>лабораторные</w:t>
      </w:r>
      <w:r>
        <w:rPr>
          <w:spacing w:val="-16"/>
        </w:rPr>
        <w:t xml:space="preserve"> </w:t>
      </w:r>
      <w:r>
        <w:t>работы. Изучение магнитного поля катушки с током.</w:t>
      </w:r>
    </w:p>
    <w:p w14:paraId="322EC747" w14:textId="77777777" w:rsidR="00243EE0" w:rsidRDefault="00000000">
      <w:pPr>
        <w:pStyle w:val="a3"/>
        <w:spacing w:before="1"/>
        <w:ind w:left="773" w:right="2294" w:firstLine="0"/>
        <w:jc w:val="left"/>
      </w:pPr>
      <w:r>
        <w:t>Исследование</w:t>
      </w:r>
      <w:r>
        <w:rPr>
          <w:spacing w:val="-12"/>
        </w:rPr>
        <w:t xml:space="preserve"> </w:t>
      </w:r>
      <w:r>
        <w:t>действия</w:t>
      </w:r>
      <w:r>
        <w:rPr>
          <w:spacing w:val="-9"/>
        </w:rPr>
        <w:t xml:space="preserve"> </w:t>
      </w:r>
      <w:r>
        <w:t>постоянного</w:t>
      </w:r>
      <w:r>
        <w:rPr>
          <w:spacing w:val="-6"/>
        </w:rPr>
        <w:t xml:space="preserve"> </w:t>
      </w:r>
      <w:r>
        <w:t>магнита</w:t>
      </w:r>
      <w:r>
        <w:rPr>
          <w:spacing w:val="-11"/>
        </w:rPr>
        <w:t xml:space="preserve"> </w:t>
      </w:r>
      <w:r>
        <w:t>на</w:t>
      </w:r>
      <w:r>
        <w:rPr>
          <w:spacing w:val="-13"/>
        </w:rPr>
        <w:t xml:space="preserve"> </w:t>
      </w:r>
      <w:r>
        <w:t>рамку</w:t>
      </w:r>
      <w:r>
        <w:rPr>
          <w:spacing w:val="-13"/>
        </w:rPr>
        <w:t xml:space="preserve"> </w:t>
      </w:r>
      <w:r>
        <w:t>с</w:t>
      </w:r>
      <w:r>
        <w:rPr>
          <w:spacing w:val="-10"/>
        </w:rPr>
        <w:t xml:space="preserve"> </w:t>
      </w:r>
      <w:r>
        <w:t>током. Исследование явления электромагнитной индукции.</w:t>
      </w:r>
    </w:p>
    <w:p w14:paraId="479FCE2D" w14:textId="77777777" w:rsidR="00243EE0" w:rsidRDefault="00000000">
      <w:pPr>
        <w:pStyle w:val="2"/>
        <w:spacing w:before="5" w:line="240" w:lineRule="auto"/>
        <w:jc w:val="left"/>
      </w:pPr>
      <w:r>
        <w:t>Раздел</w:t>
      </w:r>
      <w:r>
        <w:rPr>
          <w:spacing w:val="-8"/>
        </w:rPr>
        <w:t xml:space="preserve"> </w:t>
      </w:r>
      <w:r>
        <w:t>5.</w:t>
      </w:r>
      <w:r>
        <w:rPr>
          <w:spacing w:val="-5"/>
        </w:rPr>
        <w:t xml:space="preserve"> </w:t>
      </w:r>
      <w:r>
        <w:t>Колебания</w:t>
      </w:r>
      <w:r>
        <w:rPr>
          <w:spacing w:val="-3"/>
        </w:rPr>
        <w:t xml:space="preserve"> </w:t>
      </w:r>
      <w:r>
        <w:t>и</w:t>
      </w:r>
      <w:r>
        <w:rPr>
          <w:spacing w:val="-8"/>
        </w:rPr>
        <w:t xml:space="preserve"> </w:t>
      </w:r>
      <w:r>
        <w:rPr>
          <w:spacing w:val="-2"/>
        </w:rPr>
        <w:t>волны.</w:t>
      </w:r>
    </w:p>
    <w:p w14:paraId="58B576F4" w14:textId="77777777" w:rsidR="00243EE0" w:rsidRDefault="00243EE0">
      <w:pPr>
        <w:pStyle w:val="2"/>
        <w:spacing w:line="240" w:lineRule="auto"/>
        <w:jc w:val="left"/>
        <w:sectPr w:rsidR="00243EE0">
          <w:pgSz w:w="11920" w:h="16840"/>
          <w:pgMar w:top="760" w:right="360" w:bottom="280" w:left="720" w:header="720" w:footer="720" w:gutter="0"/>
          <w:cols w:space="720"/>
        </w:sectPr>
      </w:pPr>
    </w:p>
    <w:p w14:paraId="44A149FA" w14:textId="77777777" w:rsidR="00243EE0" w:rsidRDefault="00000000">
      <w:pPr>
        <w:spacing w:before="63" w:line="275" w:lineRule="exact"/>
        <w:ind w:left="773"/>
        <w:jc w:val="both"/>
        <w:rPr>
          <w:i/>
          <w:sz w:val="24"/>
        </w:rPr>
      </w:pPr>
      <w:r>
        <w:rPr>
          <w:i/>
          <w:sz w:val="24"/>
        </w:rPr>
        <w:lastRenderedPageBreak/>
        <w:t>Тема</w:t>
      </w:r>
      <w:r>
        <w:rPr>
          <w:i/>
          <w:spacing w:val="-9"/>
          <w:sz w:val="24"/>
        </w:rPr>
        <w:t xml:space="preserve"> </w:t>
      </w:r>
      <w:r>
        <w:rPr>
          <w:i/>
          <w:sz w:val="24"/>
        </w:rPr>
        <w:t>1.</w:t>
      </w:r>
      <w:r>
        <w:rPr>
          <w:i/>
          <w:spacing w:val="-4"/>
          <w:sz w:val="24"/>
        </w:rPr>
        <w:t xml:space="preserve"> </w:t>
      </w:r>
      <w:r>
        <w:rPr>
          <w:i/>
          <w:sz w:val="24"/>
        </w:rPr>
        <w:t>Механические</w:t>
      </w:r>
      <w:r>
        <w:rPr>
          <w:i/>
          <w:spacing w:val="-6"/>
          <w:sz w:val="24"/>
        </w:rPr>
        <w:t xml:space="preserve"> </w:t>
      </w:r>
      <w:r>
        <w:rPr>
          <w:i/>
          <w:sz w:val="24"/>
        </w:rPr>
        <w:t>и электромагнитные</w:t>
      </w:r>
      <w:r>
        <w:rPr>
          <w:i/>
          <w:spacing w:val="-4"/>
          <w:sz w:val="24"/>
        </w:rPr>
        <w:t xml:space="preserve"> </w:t>
      </w:r>
      <w:r>
        <w:rPr>
          <w:i/>
          <w:spacing w:val="-2"/>
          <w:sz w:val="24"/>
        </w:rPr>
        <w:t>колебания.</w:t>
      </w:r>
    </w:p>
    <w:p w14:paraId="7A9FE5C4" w14:textId="77777777" w:rsidR="00243EE0" w:rsidRDefault="00000000">
      <w:pPr>
        <w:pStyle w:val="a3"/>
        <w:ind w:right="486"/>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633E8A42" w14:textId="77777777" w:rsidR="00243EE0" w:rsidRDefault="00000000">
      <w:pPr>
        <w:pStyle w:val="a3"/>
        <w:ind w:right="492"/>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14B0221" w14:textId="77777777" w:rsidR="00243EE0" w:rsidRDefault="00000000">
      <w:pPr>
        <w:pStyle w:val="a3"/>
        <w:spacing w:before="2"/>
        <w:ind w:left="773" w:firstLine="0"/>
      </w:pPr>
      <w:r>
        <w:t>Представление</w:t>
      </w:r>
      <w:r>
        <w:rPr>
          <w:spacing w:val="48"/>
        </w:rPr>
        <w:t xml:space="preserve">  </w:t>
      </w:r>
      <w:r>
        <w:t>о</w:t>
      </w:r>
      <w:r>
        <w:rPr>
          <w:spacing w:val="51"/>
        </w:rPr>
        <w:t xml:space="preserve">  </w:t>
      </w:r>
      <w:r>
        <w:t>затухающих</w:t>
      </w:r>
      <w:r>
        <w:rPr>
          <w:spacing w:val="53"/>
        </w:rPr>
        <w:t xml:space="preserve">  </w:t>
      </w:r>
      <w:r>
        <w:t>колебаниях.</w:t>
      </w:r>
      <w:r>
        <w:rPr>
          <w:spacing w:val="50"/>
        </w:rPr>
        <w:t xml:space="preserve">  </w:t>
      </w:r>
      <w:r>
        <w:t>Вынужденные</w:t>
      </w:r>
      <w:r>
        <w:rPr>
          <w:spacing w:val="51"/>
        </w:rPr>
        <w:t xml:space="preserve">  </w:t>
      </w:r>
      <w:r>
        <w:t>механические</w:t>
      </w:r>
      <w:r>
        <w:rPr>
          <w:spacing w:val="52"/>
        </w:rPr>
        <w:t xml:space="preserve">  </w:t>
      </w:r>
      <w:r>
        <w:rPr>
          <w:spacing w:val="-2"/>
        </w:rPr>
        <w:t>колебания.</w:t>
      </w:r>
    </w:p>
    <w:p w14:paraId="659DAB5D" w14:textId="77777777" w:rsidR="00243EE0" w:rsidRDefault="00000000">
      <w:pPr>
        <w:pStyle w:val="a3"/>
        <w:spacing w:line="275" w:lineRule="exact"/>
        <w:ind w:firstLine="0"/>
      </w:pPr>
      <w:r>
        <w:t>Резонанс.</w:t>
      </w:r>
      <w:r>
        <w:rPr>
          <w:spacing w:val="-11"/>
        </w:rPr>
        <w:t xml:space="preserve"> </w:t>
      </w:r>
      <w:r>
        <w:t>Вынужденные</w:t>
      </w:r>
      <w:r>
        <w:rPr>
          <w:spacing w:val="-12"/>
        </w:rPr>
        <w:t xml:space="preserve"> </w:t>
      </w:r>
      <w:r>
        <w:t>электромагнитные</w:t>
      </w:r>
      <w:r>
        <w:rPr>
          <w:spacing w:val="-9"/>
        </w:rPr>
        <w:t xml:space="preserve"> </w:t>
      </w:r>
      <w:r>
        <w:rPr>
          <w:spacing w:val="-2"/>
        </w:rPr>
        <w:t>колебания.</w:t>
      </w:r>
    </w:p>
    <w:p w14:paraId="6CC406E5" w14:textId="77777777" w:rsidR="00243EE0" w:rsidRDefault="00000000">
      <w:pPr>
        <w:pStyle w:val="a3"/>
        <w:spacing w:line="275" w:lineRule="exact"/>
        <w:ind w:left="773" w:firstLine="0"/>
      </w:pPr>
      <w:r>
        <w:t>Переменный</w:t>
      </w:r>
      <w:r>
        <w:rPr>
          <w:spacing w:val="44"/>
        </w:rPr>
        <w:t xml:space="preserve">  </w:t>
      </w:r>
      <w:r>
        <w:t>ток.</w:t>
      </w:r>
      <w:r>
        <w:rPr>
          <w:spacing w:val="44"/>
        </w:rPr>
        <w:t xml:space="preserve">  </w:t>
      </w:r>
      <w:r>
        <w:t>Синусоидальный</w:t>
      </w:r>
      <w:r>
        <w:rPr>
          <w:spacing w:val="42"/>
        </w:rPr>
        <w:t xml:space="preserve">  </w:t>
      </w:r>
      <w:r>
        <w:t>переменный</w:t>
      </w:r>
      <w:r>
        <w:rPr>
          <w:spacing w:val="43"/>
        </w:rPr>
        <w:t xml:space="preserve">  </w:t>
      </w:r>
      <w:r>
        <w:t>ток.</w:t>
      </w:r>
      <w:r>
        <w:rPr>
          <w:spacing w:val="41"/>
        </w:rPr>
        <w:t xml:space="preserve">  </w:t>
      </w:r>
      <w:r>
        <w:t>Мощность</w:t>
      </w:r>
      <w:r>
        <w:rPr>
          <w:spacing w:val="43"/>
        </w:rPr>
        <w:t xml:space="preserve">  </w:t>
      </w:r>
      <w:r>
        <w:t>переменного</w:t>
      </w:r>
      <w:r>
        <w:rPr>
          <w:spacing w:val="42"/>
        </w:rPr>
        <w:t xml:space="preserve">  </w:t>
      </w:r>
      <w:r>
        <w:rPr>
          <w:spacing w:val="-2"/>
        </w:rPr>
        <w:t>тока.</w:t>
      </w:r>
    </w:p>
    <w:p w14:paraId="37495F8D" w14:textId="77777777" w:rsidR="00243EE0" w:rsidRDefault="00000000">
      <w:pPr>
        <w:pStyle w:val="a3"/>
        <w:spacing w:line="275" w:lineRule="exact"/>
        <w:ind w:firstLine="0"/>
      </w:pPr>
      <w:r>
        <w:t>Амплитудное</w:t>
      </w:r>
      <w:r>
        <w:rPr>
          <w:spacing w:val="-9"/>
        </w:rPr>
        <w:t xml:space="preserve"> </w:t>
      </w:r>
      <w:r>
        <w:t>и</w:t>
      </w:r>
      <w:r>
        <w:rPr>
          <w:spacing w:val="-2"/>
        </w:rPr>
        <w:t xml:space="preserve"> </w:t>
      </w:r>
      <w:r>
        <w:t>действующее</w:t>
      </w:r>
      <w:r>
        <w:rPr>
          <w:spacing w:val="-4"/>
        </w:rPr>
        <w:t xml:space="preserve"> </w:t>
      </w:r>
      <w:r>
        <w:t>значение</w:t>
      </w:r>
      <w:r>
        <w:rPr>
          <w:spacing w:val="-3"/>
        </w:rPr>
        <w:t xml:space="preserve"> </w:t>
      </w:r>
      <w:r>
        <w:t>силы</w:t>
      </w:r>
      <w:r>
        <w:rPr>
          <w:spacing w:val="-4"/>
        </w:rPr>
        <w:t xml:space="preserve"> </w:t>
      </w:r>
      <w:r>
        <w:t>тока</w:t>
      </w:r>
      <w:r>
        <w:rPr>
          <w:spacing w:val="-3"/>
        </w:rPr>
        <w:t xml:space="preserve"> </w:t>
      </w:r>
      <w:r>
        <w:t>и</w:t>
      </w:r>
      <w:r>
        <w:rPr>
          <w:spacing w:val="-1"/>
        </w:rPr>
        <w:t xml:space="preserve"> </w:t>
      </w:r>
      <w:r>
        <w:rPr>
          <w:spacing w:val="-2"/>
        </w:rPr>
        <w:t>напряжения.</w:t>
      </w:r>
    </w:p>
    <w:p w14:paraId="14E36E7B" w14:textId="77777777" w:rsidR="00243EE0" w:rsidRDefault="00000000">
      <w:pPr>
        <w:pStyle w:val="a3"/>
        <w:ind w:right="489"/>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74121862" w14:textId="77777777" w:rsidR="00243EE0" w:rsidRDefault="00000000">
      <w:pPr>
        <w:pStyle w:val="a3"/>
        <w:spacing w:before="2"/>
        <w:ind w:right="495"/>
      </w:pPr>
      <w:r>
        <w:t>Технические устройства и практическое применение: электрический звонок, генератор переменного тока, линии электропередач.</w:t>
      </w:r>
    </w:p>
    <w:p w14:paraId="753E4E2D" w14:textId="77777777" w:rsidR="00243EE0" w:rsidRDefault="00000000">
      <w:pPr>
        <w:pStyle w:val="a3"/>
        <w:ind w:left="773" w:firstLine="0"/>
        <w:jc w:val="left"/>
      </w:pPr>
      <w:r>
        <w:rPr>
          <w:spacing w:val="-2"/>
        </w:rPr>
        <w:t>Демонстрации.</w:t>
      </w:r>
    </w:p>
    <w:p w14:paraId="724A07CF" w14:textId="77777777" w:rsidR="00243EE0" w:rsidRDefault="00000000">
      <w:pPr>
        <w:pStyle w:val="a3"/>
        <w:tabs>
          <w:tab w:val="left" w:pos="2417"/>
          <w:tab w:val="left" w:pos="3800"/>
          <w:tab w:val="left" w:pos="5516"/>
          <w:tab w:val="left" w:pos="6589"/>
          <w:tab w:val="left" w:pos="8085"/>
          <w:tab w:val="left" w:pos="8673"/>
        </w:tabs>
        <w:ind w:right="513"/>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(пружинный</w:t>
      </w:r>
      <w:r>
        <w:tab/>
      </w:r>
      <w:r>
        <w:rPr>
          <w:spacing w:val="-4"/>
        </w:rPr>
        <w:t>или</w:t>
      </w:r>
      <w:r>
        <w:tab/>
      </w:r>
      <w:r>
        <w:rPr>
          <w:spacing w:val="-2"/>
        </w:rPr>
        <w:t>математический маятник).</w:t>
      </w:r>
    </w:p>
    <w:p w14:paraId="1D1A8CF5" w14:textId="77777777" w:rsidR="00243EE0" w:rsidRDefault="00000000">
      <w:pPr>
        <w:pStyle w:val="a3"/>
        <w:ind w:left="773" w:right="4951" w:firstLine="0"/>
        <w:jc w:val="left"/>
      </w:pPr>
      <w:r>
        <w:t>Наблюдение затухающих колебаний. Исследование</w:t>
      </w:r>
      <w:r>
        <w:rPr>
          <w:spacing w:val="-15"/>
        </w:rPr>
        <w:t xml:space="preserve"> </w:t>
      </w:r>
      <w:r>
        <w:t>свойств</w:t>
      </w:r>
      <w:r>
        <w:rPr>
          <w:spacing w:val="-15"/>
        </w:rPr>
        <w:t xml:space="preserve"> </w:t>
      </w:r>
      <w:r>
        <w:t>вынужденных</w:t>
      </w:r>
      <w:r>
        <w:rPr>
          <w:spacing w:val="-15"/>
        </w:rPr>
        <w:t xml:space="preserve"> </w:t>
      </w:r>
      <w:r>
        <w:t>колебаний. Наблюдение резонанса.</w:t>
      </w:r>
    </w:p>
    <w:p w14:paraId="1E9E571E" w14:textId="77777777" w:rsidR="00243EE0" w:rsidRDefault="00000000">
      <w:pPr>
        <w:pStyle w:val="a3"/>
        <w:ind w:left="773" w:firstLine="0"/>
        <w:jc w:val="left"/>
      </w:pPr>
      <w:r>
        <w:t>Свободные</w:t>
      </w:r>
      <w:r>
        <w:rPr>
          <w:spacing w:val="-7"/>
        </w:rPr>
        <w:t xml:space="preserve"> </w:t>
      </w:r>
      <w:r>
        <w:t>электромагнитные</w:t>
      </w:r>
      <w:r>
        <w:rPr>
          <w:spacing w:val="-5"/>
        </w:rPr>
        <w:t xml:space="preserve"> </w:t>
      </w:r>
      <w:r>
        <w:rPr>
          <w:spacing w:val="-2"/>
        </w:rPr>
        <w:t>колебания.</w:t>
      </w:r>
    </w:p>
    <w:p w14:paraId="3B80D1A5" w14:textId="77777777" w:rsidR="00243EE0" w:rsidRDefault="00000000">
      <w:pPr>
        <w:pStyle w:val="a3"/>
        <w:jc w:val="left"/>
      </w:pPr>
      <w:r>
        <w:t xml:space="preserve">Осциллограммы (зависимости силы тока и напряжения от времени) для электромагнитных </w:t>
      </w:r>
      <w:r>
        <w:rPr>
          <w:spacing w:val="-2"/>
        </w:rPr>
        <w:t>колебаний.</w:t>
      </w:r>
    </w:p>
    <w:p w14:paraId="57F7862D" w14:textId="77777777" w:rsidR="00243EE0" w:rsidRDefault="00000000">
      <w:pPr>
        <w:pStyle w:val="a3"/>
        <w:tabs>
          <w:tab w:val="left" w:pos="1916"/>
          <w:tab w:val="left" w:pos="2516"/>
          <w:tab w:val="left" w:pos="4622"/>
          <w:tab w:val="left" w:pos="6049"/>
          <w:tab w:val="left" w:pos="7337"/>
          <w:tab w:val="left" w:pos="8435"/>
          <w:tab w:val="left" w:pos="10204"/>
        </w:tabs>
        <w:spacing w:before="2"/>
        <w:ind w:right="495"/>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4DE34104" w14:textId="77777777" w:rsidR="00243EE0" w:rsidRDefault="00000000">
      <w:pPr>
        <w:pStyle w:val="a3"/>
        <w:spacing w:line="274" w:lineRule="exact"/>
        <w:ind w:left="773" w:firstLine="0"/>
        <w:jc w:val="left"/>
      </w:pPr>
      <w:r>
        <w:t>Модель</w:t>
      </w:r>
      <w:r>
        <w:rPr>
          <w:spacing w:val="-9"/>
        </w:rPr>
        <w:t xml:space="preserve"> </w:t>
      </w:r>
      <w:r>
        <w:t>линии</w:t>
      </w:r>
      <w:r>
        <w:rPr>
          <w:spacing w:val="-4"/>
        </w:rPr>
        <w:t xml:space="preserve"> </w:t>
      </w:r>
      <w:r>
        <w:rPr>
          <w:spacing w:val="-2"/>
        </w:rPr>
        <w:t>электропередачи.</w:t>
      </w:r>
    </w:p>
    <w:p w14:paraId="22421A09" w14:textId="77777777" w:rsidR="00243EE0" w:rsidRDefault="00000000">
      <w:pPr>
        <w:pStyle w:val="a3"/>
        <w:ind w:left="773" w:firstLine="0"/>
        <w:jc w:val="left"/>
      </w:pPr>
      <w:r>
        <w:t>Ученический</w:t>
      </w:r>
      <w:r>
        <w:rPr>
          <w:spacing w:val="-7"/>
        </w:rPr>
        <w:t xml:space="preserve"> </w:t>
      </w:r>
      <w:r>
        <w:t>эксперимент,</w:t>
      </w:r>
      <w:r>
        <w:rPr>
          <w:spacing w:val="-8"/>
        </w:rPr>
        <w:t xml:space="preserve"> </w:t>
      </w:r>
      <w:r>
        <w:t>лабораторные</w:t>
      </w:r>
      <w:r>
        <w:rPr>
          <w:spacing w:val="-11"/>
        </w:rPr>
        <w:t xml:space="preserve"> </w:t>
      </w:r>
      <w:r>
        <w:rPr>
          <w:spacing w:val="-2"/>
        </w:rPr>
        <w:t>работы</w:t>
      </w:r>
    </w:p>
    <w:p w14:paraId="5CED8E1B" w14:textId="77777777" w:rsidR="00243EE0" w:rsidRDefault="00000000">
      <w:pPr>
        <w:pStyle w:val="a3"/>
        <w:ind w:right="150"/>
        <w:jc w:val="left"/>
      </w:pPr>
      <w:r>
        <w:t xml:space="preserve">Исследование зависимости периода малых колебаний груза на нити от длины нити и массы </w:t>
      </w:r>
      <w:r>
        <w:rPr>
          <w:spacing w:val="-2"/>
        </w:rPr>
        <w:t>груза.</w:t>
      </w:r>
    </w:p>
    <w:p w14:paraId="20717C8D" w14:textId="77777777" w:rsidR="00243EE0" w:rsidRDefault="00000000">
      <w:pPr>
        <w:pStyle w:val="a3"/>
        <w:jc w:val="left"/>
      </w:pPr>
      <w:r>
        <w:t>Исследование</w:t>
      </w:r>
      <w:r>
        <w:rPr>
          <w:spacing w:val="40"/>
        </w:rPr>
        <w:t xml:space="preserve"> </w:t>
      </w:r>
      <w:r>
        <w:t>переменного</w:t>
      </w:r>
      <w:r>
        <w:rPr>
          <w:spacing w:val="40"/>
        </w:rPr>
        <w:t xml:space="preserve"> </w:t>
      </w:r>
      <w:r>
        <w:t>тока</w:t>
      </w:r>
      <w:r>
        <w:rPr>
          <w:spacing w:val="40"/>
        </w:rPr>
        <w:t xml:space="preserve"> </w:t>
      </w:r>
      <w:r>
        <w:t>в</w:t>
      </w:r>
      <w:r>
        <w:rPr>
          <w:spacing w:val="40"/>
        </w:rPr>
        <w:t xml:space="preserve"> </w:t>
      </w:r>
      <w:r>
        <w:t>цепи</w:t>
      </w:r>
      <w:r>
        <w:rPr>
          <w:spacing w:val="40"/>
        </w:rPr>
        <w:t xml:space="preserve"> </w:t>
      </w:r>
      <w:r>
        <w:t>из</w:t>
      </w:r>
      <w:r>
        <w:rPr>
          <w:spacing w:val="40"/>
        </w:rPr>
        <w:t xml:space="preserve"> </w:t>
      </w:r>
      <w:r>
        <w:t>последовательно</w:t>
      </w:r>
      <w:r>
        <w:rPr>
          <w:spacing w:val="40"/>
        </w:rPr>
        <w:t xml:space="preserve"> </w:t>
      </w:r>
      <w:r>
        <w:t>соединённых</w:t>
      </w:r>
      <w:r>
        <w:rPr>
          <w:spacing w:val="40"/>
        </w:rPr>
        <w:t xml:space="preserve"> </w:t>
      </w:r>
      <w:r>
        <w:t>конденсатора, катушки и резистора.</w:t>
      </w:r>
    </w:p>
    <w:p w14:paraId="3CC3DF6D" w14:textId="77777777" w:rsidR="00243EE0" w:rsidRDefault="00000000">
      <w:pPr>
        <w:ind w:left="773"/>
        <w:rPr>
          <w:i/>
          <w:sz w:val="24"/>
        </w:rPr>
      </w:pPr>
      <w:r>
        <w:rPr>
          <w:i/>
          <w:sz w:val="24"/>
        </w:rPr>
        <w:t>Тема</w:t>
      </w:r>
      <w:r>
        <w:rPr>
          <w:i/>
          <w:spacing w:val="-5"/>
          <w:sz w:val="24"/>
        </w:rPr>
        <w:t xml:space="preserve"> </w:t>
      </w:r>
      <w:r>
        <w:rPr>
          <w:i/>
          <w:sz w:val="24"/>
        </w:rPr>
        <w:t>2.</w:t>
      </w:r>
      <w:r>
        <w:rPr>
          <w:i/>
          <w:spacing w:val="-4"/>
          <w:sz w:val="24"/>
        </w:rPr>
        <w:t xml:space="preserve"> </w:t>
      </w:r>
      <w:r>
        <w:rPr>
          <w:i/>
          <w:sz w:val="24"/>
        </w:rPr>
        <w:t>Механические</w:t>
      </w:r>
      <w:r>
        <w:rPr>
          <w:i/>
          <w:spacing w:val="-6"/>
          <w:sz w:val="24"/>
        </w:rPr>
        <w:t xml:space="preserve"> </w:t>
      </w:r>
      <w:r>
        <w:rPr>
          <w:i/>
          <w:sz w:val="24"/>
        </w:rPr>
        <w:t>и электромагнитные</w:t>
      </w:r>
      <w:r>
        <w:rPr>
          <w:i/>
          <w:spacing w:val="-4"/>
          <w:sz w:val="24"/>
        </w:rPr>
        <w:t xml:space="preserve"> </w:t>
      </w:r>
      <w:r>
        <w:rPr>
          <w:i/>
          <w:spacing w:val="-2"/>
          <w:sz w:val="24"/>
        </w:rPr>
        <w:t>волны.</w:t>
      </w:r>
    </w:p>
    <w:p w14:paraId="415F26E6" w14:textId="77777777" w:rsidR="00243EE0" w:rsidRDefault="00000000">
      <w:pPr>
        <w:pStyle w:val="a3"/>
        <w:jc w:val="left"/>
      </w:pPr>
      <w:r>
        <w:t>Механические</w:t>
      </w:r>
      <w:r>
        <w:rPr>
          <w:spacing w:val="-4"/>
        </w:rPr>
        <w:t xml:space="preserve"> </w:t>
      </w:r>
      <w:r>
        <w:t>волны,</w:t>
      </w:r>
      <w:r>
        <w:rPr>
          <w:spacing w:val="-2"/>
        </w:rPr>
        <w:t xml:space="preserve"> </w:t>
      </w:r>
      <w:r>
        <w:t>условия</w:t>
      </w:r>
      <w:r>
        <w:rPr>
          <w:spacing w:val="-2"/>
        </w:rPr>
        <w:t xml:space="preserve"> </w:t>
      </w:r>
      <w:r>
        <w:t>распространения.</w:t>
      </w:r>
      <w:r>
        <w:rPr>
          <w:spacing w:val="-3"/>
        </w:rPr>
        <w:t xml:space="preserve"> </w:t>
      </w:r>
      <w:r>
        <w:t>Период.</w:t>
      </w:r>
      <w:r>
        <w:rPr>
          <w:spacing w:val="-4"/>
        </w:rPr>
        <w:t xml:space="preserve"> </w:t>
      </w:r>
      <w:r>
        <w:t>Скорость распространения</w:t>
      </w:r>
      <w:r>
        <w:rPr>
          <w:spacing w:val="-1"/>
        </w:rPr>
        <w:t xml:space="preserve"> </w:t>
      </w:r>
      <w:r>
        <w:t>и</w:t>
      </w:r>
      <w:r>
        <w:rPr>
          <w:spacing w:val="-1"/>
        </w:rPr>
        <w:t xml:space="preserve"> </w:t>
      </w:r>
      <w:r>
        <w:t>длина волны. Поперечные и продольные волны. Интерференция и дифракция механических волн.</w:t>
      </w:r>
    </w:p>
    <w:p w14:paraId="7A641846" w14:textId="77777777" w:rsidR="00243EE0" w:rsidRDefault="00000000">
      <w:pPr>
        <w:pStyle w:val="a3"/>
        <w:spacing w:before="3" w:line="275" w:lineRule="exact"/>
        <w:ind w:left="773" w:firstLine="0"/>
        <w:jc w:val="left"/>
      </w:pPr>
      <w:r>
        <w:t>Звук.</w:t>
      </w:r>
      <w:r>
        <w:rPr>
          <w:spacing w:val="-8"/>
        </w:rPr>
        <w:t xml:space="preserve"> </w:t>
      </w:r>
      <w:r>
        <w:t>Скорость</w:t>
      </w:r>
      <w:r>
        <w:rPr>
          <w:spacing w:val="-5"/>
        </w:rPr>
        <w:t xml:space="preserve"> </w:t>
      </w:r>
      <w:r>
        <w:t>звука.</w:t>
      </w:r>
      <w:r>
        <w:rPr>
          <w:spacing w:val="-5"/>
        </w:rPr>
        <w:t xml:space="preserve"> </w:t>
      </w:r>
      <w:r>
        <w:t>Громкость</w:t>
      </w:r>
      <w:r>
        <w:rPr>
          <w:spacing w:val="-5"/>
        </w:rPr>
        <w:t xml:space="preserve"> </w:t>
      </w:r>
      <w:r>
        <w:t>звука.</w:t>
      </w:r>
      <w:r>
        <w:rPr>
          <w:spacing w:val="-2"/>
        </w:rPr>
        <w:t xml:space="preserve"> </w:t>
      </w:r>
      <w:r>
        <w:t>Высота</w:t>
      </w:r>
      <w:r>
        <w:rPr>
          <w:spacing w:val="-7"/>
        </w:rPr>
        <w:t xml:space="preserve"> </w:t>
      </w:r>
      <w:r>
        <w:t>тона.</w:t>
      </w:r>
      <w:r>
        <w:rPr>
          <w:spacing w:val="-6"/>
        </w:rPr>
        <w:t xml:space="preserve"> </w:t>
      </w:r>
      <w:r>
        <w:t>Тембр</w:t>
      </w:r>
      <w:r>
        <w:rPr>
          <w:spacing w:val="-6"/>
        </w:rPr>
        <w:t xml:space="preserve"> </w:t>
      </w:r>
      <w:r>
        <w:rPr>
          <w:spacing w:val="-2"/>
        </w:rPr>
        <w:t>звука.</w:t>
      </w:r>
    </w:p>
    <w:p w14:paraId="6D0423A6" w14:textId="77777777" w:rsidR="00243EE0" w:rsidRDefault="00000000">
      <w:pPr>
        <w:pStyle w:val="a3"/>
        <w:ind w:right="48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w:t>
      </w:r>
      <w:r>
        <w:rPr>
          <w:spacing w:val="40"/>
        </w:rPr>
        <w:t xml:space="preserve"> </w:t>
      </w:r>
      <w:r>
        <w:t>электромагнитных волн.</w:t>
      </w:r>
    </w:p>
    <w:p w14:paraId="52D878A3" w14:textId="77777777" w:rsidR="00243EE0" w:rsidRDefault="00000000">
      <w:pPr>
        <w:pStyle w:val="a3"/>
        <w:ind w:left="773" w:right="1054" w:firstLine="0"/>
      </w:pPr>
      <w:r>
        <w:t>Шкала</w:t>
      </w:r>
      <w:r>
        <w:rPr>
          <w:spacing w:val="-5"/>
        </w:rPr>
        <w:t xml:space="preserve"> </w:t>
      </w:r>
      <w:r>
        <w:t>электромагнитных волн.</w:t>
      </w:r>
      <w:r>
        <w:rPr>
          <w:spacing w:val="-2"/>
        </w:rPr>
        <w:t xml:space="preserve"> </w:t>
      </w:r>
      <w:r>
        <w:t>Применение</w:t>
      </w:r>
      <w:r>
        <w:rPr>
          <w:spacing w:val="-2"/>
        </w:rPr>
        <w:t xml:space="preserve"> </w:t>
      </w:r>
      <w:r>
        <w:t>электромагнитных</w:t>
      </w:r>
      <w:r>
        <w:rPr>
          <w:spacing w:val="-1"/>
        </w:rPr>
        <w:t xml:space="preserve"> </w:t>
      </w:r>
      <w:r>
        <w:t>волн</w:t>
      </w:r>
      <w:r>
        <w:rPr>
          <w:spacing w:val="-8"/>
        </w:rPr>
        <w:t xml:space="preserve"> </w:t>
      </w:r>
      <w:r>
        <w:t>в</w:t>
      </w:r>
      <w:r>
        <w:rPr>
          <w:spacing w:val="-5"/>
        </w:rPr>
        <w:t xml:space="preserve"> </w:t>
      </w:r>
      <w:r>
        <w:t>технике</w:t>
      </w:r>
      <w:r>
        <w:rPr>
          <w:spacing w:val="-2"/>
        </w:rPr>
        <w:t xml:space="preserve"> </w:t>
      </w:r>
      <w:r>
        <w:t>и</w:t>
      </w:r>
      <w:r>
        <w:rPr>
          <w:spacing w:val="-1"/>
        </w:rPr>
        <w:t xml:space="preserve"> </w:t>
      </w:r>
      <w:r>
        <w:t>быту. Принципы радиосвязи и телевидения. Радиолокация.</w:t>
      </w:r>
    </w:p>
    <w:p w14:paraId="5598DD41" w14:textId="77777777" w:rsidR="00243EE0" w:rsidRDefault="00000000">
      <w:pPr>
        <w:pStyle w:val="a3"/>
        <w:ind w:left="773" w:firstLine="0"/>
      </w:pPr>
      <w:r>
        <w:t>Электромагнитное</w:t>
      </w:r>
      <w:r>
        <w:rPr>
          <w:spacing w:val="-13"/>
        </w:rPr>
        <w:t xml:space="preserve"> </w:t>
      </w:r>
      <w:r>
        <w:t>загрязнение</w:t>
      </w:r>
      <w:r>
        <w:rPr>
          <w:spacing w:val="-9"/>
        </w:rPr>
        <w:t xml:space="preserve"> </w:t>
      </w:r>
      <w:r>
        <w:t>окружающей</w:t>
      </w:r>
      <w:r>
        <w:rPr>
          <w:spacing w:val="-5"/>
        </w:rPr>
        <w:t xml:space="preserve"> </w:t>
      </w:r>
      <w:r>
        <w:rPr>
          <w:spacing w:val="-2"/>
        </w:rPr>
        <w:t>среды.</w:t>
      </w:r>
    </w:p>
    <w:p w14:paraId="646CF0DC" w14:textId="77777777" w:rsidR="00243EE0" w:rsidRDefault="00000000">
      <w:pPr>
        <w:pStyle w:val="a3"/>
        <w:ind w:right="150"/>
        <w:jc w:val="left"/>
      </w:pPr>
      <w:r>
        <w:t>Технические устройства и практическое применение: музыкальные инструменты, ультразвуковая</w:t>
      </w:r>
      <w:r>
        <w:rPr>
          <w:spacing w:val="-3"/>
        </w:rPr>
        <w:t xml:space="preserve"> </w:t>
      </w:r>
      <w:r>
        <w:t>диагностика</w:t>
      </w:r>
      <w:r>
        <w:rPr>
          <w:spacing w:val="-4"/>
        </w:rPr>
        <w:t xml:space="preserve"> </w:t>
      </w:r>
      <w:r>
        <w:t>в</w:t>
      </w:r>
      <w:r>
        <w:rPr>
          <w:spacing w:val="-4"/>
        </w:rPr>
        <w:t xml:space="preserve"> </w:t>
      </w:r>
      <w:r>
        <w:t>технике</w:t>
      </w:r>
      <w:r>
        <w:rPr>
          <w:spacing w:val="-4"/>
        </w:rPr>
        <w:t xml:space="preserve"> </w:t>
      </w:r>
      <w:r>
        <w:t>и</w:t>
      </w:r>
      <w:r>
        <w:rPr>
          <w:spacing w:val="-3"/>
        </w:rPr>
        <w:t xml:space="preserve"> </w:t>
      </w:r>
      <w:r>
        <w:t>медицине,</w:t>
      </w:r>
      <w:r>
        <w:rPr>
          <w:spacing w:val="-3"/>
        </w:rPr>
        <w:t xml:space="preserve"> </w:t>
      </w:r>
      <w:r>
        <w:t>радар,</w:t>
      </w:r>
      <w:r>
        <w:rPr>
          <w:spacing w:val="-3"/>
        </w:rPr>
        <w:t xml:space="preserve"> </w:t>
      </w:r>
      <w:r>
        <w:t>радиоприёмник,</w:t>
      </w:r>
      <w:r>
        <w:rPr>
          <w:spacing w:val="-6"/>
        </w:rPr>
        <w:t xml:space="preserve"> </w:t>
      </w:r>
      <w:r>
        <w:t>телевизор,</w:t>
      </w:r>
      <w:r>
        <w:rPr>
          <w:spacing w:val="-3"/>
        </w:rPr>
        <w:t xml:space="preserve"> </w:t>
      </w:r>
      <w:r>
        <w:t>антенна, телефон, СВЧ-печь.</w:t>
      </w:r>
    </w:p>
    <w:p w14:paraId="4261177E" w14:textId="77777777" w:rsidR="00243EE0" w:rsidRDefault="00000000">
      <w:pPr>
        <w:pStyle w:val="a3"/>
        <w:ind w:left="773" w:firstLine="0"/>
        <w:jc w:val="left"/>
      </w:pPr>
      <w:r>
        <w:rPr>
          <w:spacing w:val="-2"/>
        </w:rPr>
        <w:t>Демонстрации.</w:t>
      </w:r>
    </w:p>
    <w:p w14:paraId="21CF0202" w14:textId="77777777" w:rsidR="00243EE0" w:rsidRDefault="00000000">
      <w:pPr>
        <w:pStyle w:val="a3"/>
        <w:ind w:left="773" w:right="2294" w:firstLine="0"/>
        <w:jc w:val="left"/>
      </w:pPr>
      <w:r>
        <w:t>Образование</w:t>
      </w:r>
      <w:r>
        <w:rPr>
          <w:spacing w:val="-13"/>
        </w:rPr>
        <w:t xml:space="preserve"> </w:t>
      </w:r>
      <w:r>
        <w:t>и</w:t>
      </w:r>
      <w:r>
        <w:rPr>
          <w:spacing w:val="-9"/>
        </w:rPr>
        <w:t xml:space="preserve"> </w:t>
      </w:r>
      <w:r>
        <w:t>распространение</w:t>
      </w:r>
      <w:r>
        <w:rPr>
          <w:spacing w:val="-12"/>
        </w:rPr>
        <w:t xml:space="preserve"> </w:t>
      </w:r>
      <w:r>
        <w:t>поперечных</w:t>
      </w:r>
      <w:r>
        <w:rPr>
          <w:spacing w:val="-9"/>
        </w:rPr>
        <w:t xml:space="preserve"> </w:t>
      </w:r>
      <w:r>
        <w:t>и</w:t>
      </w:r>
      <w:r>
        <w:rPr>
          <w:spacing w:val="-12"/>
        </w:rPr>
        <w:t xml:space="preserve"> </w:t>
      </w:r>
      <w:r>
        <w:t>продольных</w:t>
      </w:r>
      <w:r>
        <w:rPr>
          <w:spacing w:val="-10"/>
        </w:rPr>
        <w:t xml:space="preserve"> </w:t>
      </w:r>
      <w:r>
        <w:t>волн. Колеблющееся тело как источник звука.</w:t>
      </w:r>
    </w:p>
    <w:p w14:paraId="1D8CDA46" w14:textId="77777777" w:rsidR="00243EE0" w:rsidRDefault="00000000">
      <w:pPr>
        <w:pStyle w:val="a3"/>
        <w:ind w:left="773" w:right="3541" w:firstLine="0"/>
        <w:jc w:val="left"/>
      </w:pPr>
      <w:r>
        <w:t>Наблюдение отражения и преломления механических волн. Наблюдение</w:t>
      </w:r>
      <w:r>
        <w:rPr>
          <w:spacing w:val="-14"/>
        </w:rPr>
        <w:t xml:space="preserve"> </w:t>
      </w:r>
      <w:r>
        <w:t>интерференции</w:t>
      </w:r>
      <w:r>
        <w:rPr>
          <w:spacing w:val="-10"/>
        </w:rPr>
        <w:t xml:space="preserve"> </w:t>
      </w:r>
      <w:r>
        <w:t>и</w:t>
      </w:r>
      <w:r>
        <w:rPr>
          <w:spacing w:val="-15"/>
        </w:rPr>
        <w:t xml:space="preserve"> </w:t>
      </w:r>
      <w:r>
        <w:t>дифракции</w:t>
      </w:r>
      <w:r>
        <w:rPr>
          <w:spacing w:val="-11"/>
        </w:rPr>
        <w:t xml:space="preserve"> </w:t>
      </w:r>
      <w:r>
        <w:t>механических</w:t>
      </w:r>
      <w:r>
        <w:rPr>
          <w:spacing w:val="-10"/>
        </w:rPr>
        <w:t xml:space="preserve"> </w:t>
      </w:r>
      <w:r>
        <w:t>волн. Звуковой резонанс.</w:t>
      </w:r>
    </w:p>
    <w:p w14:paraId="3F9E7736" w14:textId="77777777" w:rsidR="00243EE0" w:rsidRDefault="00000000">
      <w:pPr>
        <w:pStyle w:val="a3"/>
        <w:ind w:left="773" w:firstLine="0"/>
        <w:jc w:val="left"/>
      </w:pPr>
      <w:r>
        <w:t>Наблюдение</w:t>
      </w:r>
      <w:r>
        <w:rPr>
          <w:spacing w:val="-8"/>
        </w:rPr>
        <w:t xml:space="preserve"> </w:t>
      </w:r>
      <w:r>
        <w:t>связи</w:t>
      </w:r>
      <w:r>
        <w:rPr>
          <w:spacing w:val="-3"/>
        </w:rPr>
        <w:t xml:space="preserve"> </w:t>
      </w:r>
      <w:r>
        <w:t>громкости</w:t>
      </w:r>
      <w:r>
        <w:rPr>
          <w:spacing w:val="-5"/>
        </w:rPr>
        <w:t xml:space="preserve"> </w:t>
      </w:r>
      <w:r>
        <w:t>звука</w:t>
      </w:r>
      <w:r>
        <w:rPr>
          <w:spacing w:val="-5"/>
        </w:rPr>
        <w:t xml:space="preserve"> </w:t>
      </w:r>
      <w:r>
        <w:t>и</w:t>
      </w:r>
      <w:r>
        <w:rPr>
          <w:spacing w:val="-2"/>
        </w:rPr>
        <w:t xml:space="preserve"> </w:t>
      </w:r>
      <w:r>
        <w:t>высоты</w:t>
      </w:r>
      <w:r>
        <w:rPr>
          <w:spacing w:val="-9"/>
        </w:rPr>
        <w:t xml:space="preserve"> </w:t>
      </w:r>
      <w:r>
        <w:t>тона</w:t>
      </w:r>
      <w:r>
        <w:rPr>
          <w:spacing w:val="-6"/>
        </w:rPr>
        <w:t xml:space="preserve"> </w:t>
      </w:r>
      <w:r>
        <w:t>с</w:t>
      </w:r>
      <w:r>
        <w:rPr>
          <w:spacing w:val="-8"/>
        </w:rPr>
        <w:t xml:space="preserve"> </w:t>
      </w:r>
      <w:r>
        <w:t>амплитудой и</w:t>
      </w:r>
      <w:r>
        <w:rPr>
          <w:spacing w:val="-4"/>
        </w:rPr>
        <w:t xml:space="preserve"> </w:t>
      </w:r>
      <w:r>
        <w:t>частотой</w:t>
      </w:r>
      <w:r>
        <w:rPr>
          <w:spacing w:val="-3"/>
        </w:rPr>
        <w:t xml:space="preserve"> </w:t>
      </w:r>
      <w:r>
        <w:rPr>
          <w:spacing w:val="-2"/>
        </w:rPr>
        <w:t>колебаний.</w:t>
      </w:r>
    </w:p>
    <w:p w14:paraId="3D502CE8" w14:textId="77777777" w:rsidR="00243EE0" w:rsidRDefault="00243EE0">
      <w:pPr>
        <w:pStyle w:val="a3"/>
        <w:jc w:val="left"/>
        <w:sectPr w:rsidR="00243EE0">
          <w:pgSz w:w="11920" w:h="16840"/>
          <w:pgMar w:top="760" w:right="360" w:bottom="280" w:left="720" w:header="720" w:footer="720" w:gutter="0"/>
          <w:cols w:space="720"/>
        </w:sectPr>
      </w:pPr>
    </w:p>
    <w:p w14:paraId="47D79566" w14:textId="77777777" w:rsidR="00243EE0" w:rsidRDefault="00000000">
      <w:pPr>
        <w:pStyle w:val="a3"/>
        <w:spacing w:before="65" w:line="237" w:lineRule="auto"/>
        <w:jc w:val="left"/>
      </w:pPr>
      <w:r>
        <w:lastRenderedPageBreak/>
        <w:t>Исследование</w:t>
      </w:r>
      <w:r>
        <w:rPr>
          <w:spacing w:val="40"/>
        </w:rPr>
        <w:t xml:space="preserve"> </w:t>
      </w:r>
      <w:r>
        <w:t>свойств</w:t>
      </w:r>
      <w:r>
        <w:rPr>
          <w:spacing w:val="40"/>
        </w:rPr>
        <w:t xml:space="preserve"> </w:t>
      </w:r>
      <w:r>
        <w:t>электромагнитных</w:t>
      </w:r>
      <w:r>
        <w:rPr>
          <w:spacing w:val="40"/>
        </w:rPr>
        <w:t xml:space="preserve"> </w:t>
      </w:r>
      <w:r>
        <w:t>волн:</w:t>
      </w:r>
      <w:r>
        <w:rPr>
          <w:spacing w:val="40"/>
        </w:rPr>
        <w:t xml:space="preserve"> </w:t>
      </w:r>
      <w:r>
        <w:t>отражение,</w:t>
      </w:r>
      <w:r>
        <w:rPr>
          <w:spacing w:val="40"/>
        </w:rPr>
        <w:t xml:space="preserve"> </w:t>
      </w:r>
      <w:r>
        <w:t>преломление,</w:t>
      </w:r>
      <w:r>
        <w:rPr>
          <w:spacing w:val="40"/>
        </w:rPr>
        <w:t xml:space="preserve"> </w:t>
      </w:r>
      <w:r>
        <w:t>поляризация, дифракция, интерференция.</w:t>
      </w:r>
    </w:p>
    <w:p w14:paraId="348B5115" w14:textId="77777777" w:rsidR="00243EE0" w:rsidRDefault="00000000">
      <w:pPr>
        <w:spacing w:before="1"/>
        <w:ind w:left="773"/>
        <w:rPr>
          <w:i/>
          <w:sz w:val="24"/>
        </w:rPr>
      </w:pPr>
      <w:r>
        <w:rPr>
          <w:i/>
          <w:sz w:val="24"/>
        </w:rPr>
        <w:t>Тема</w:t>
      </w:r>
      <w:r>
        <w:rPr>
          <w:i/>
          <w:spacing w:val="-1"/>
          <w:sz w:val="24"/>
        </w:rPr>
        <w:t xml:space="preserve"> </w:t>
      </w:r>
      <w:r>
        <w:rPr>
          <w:i/>
          <w:sz w:val="24"/>
        </w:rPr>
        <w:t xml:space="preserve">3. </w:t>
      </w:r>
      <w:r>
        <w:rPr>
          <w:i/>
          <w:spacing w:val="-2"/>
          <w:sz w:val="24"/>
        </w:rPr>
        <w:t>Оптика.</w:t>
      </w:r>
    </w:p>
    <w:p w14:paraId="5FB2631A" w14:textId="77777777" w:rsidR="00243EE0" w:rsidRDefault="00000000">
      <w:pPr>
        <w:pStyle w:val="a3"/>
        <w:ind w:right="150"/>
        <w:jc w:val="left"/>
      </w:pPr>
      <w:r>
        <w:t>Геометрическая</w:t>
      </w:r>
      <w:r>
        <w:rPr>
          <w:spacing w:val="36"/>
        </w:rPr>
        <w:t xml:space="preserve"> </w:t>
      </w:r>
      <w:r>
        <w:t>оптика.</w:t>
      </w:r>
      <w:r>
        <w:rPr>
          <w:spacing w:val="37"/>
        </w:rPr>
        <w:t xml:space="preserve"> </w:t>
      </w:r>
      <w:r>
        <w:t>Прямолинейное</w:t>
      </w:r>
      <w:r>
        <w:rPr>
          <w:spacing w:val="36"/>
        </w:rPr>
        <w:t xml:space="preserve"> </w:t>
      </w:r>
      <w:r>
        <w:t>распространение</w:t>
      </w:r>
      <w:r>
        <w:rPr>
          <w:spacing w:val="35"/>
        </w:rPr>
        <w:t xml:space="preserve"> </w:t>
      </w:r>
      <w:r>
        <w:t>света</w:t>
      </w:r>
      <w:r>
        <w:rPr>
          <w:spacing w:val="36"/>
        </w:rPr>
        <w:t xml:space="preserve"> </w:t>
      </w:r>
      <w:r>
        <w:t>в</w:t>
      </w:r>
      <w:r>
        <w:rPr>
          <w:spacing w:val="35"/>
        </w:rPr>
        <w:t xml:space="preserve"> </w:t>
      </w:r>
      <w:r>
        <w:t>однородной</w:t>
      </w:r>
      <w:r>
        <w:rPr>
          <w:spacing w:val="37"/>
        </w:rPr>
        <w:t xml:space="preserve"> </w:t>
      </w:r>
      <w:r>
        <w:t>среде.</w:t>
      </w:r>
      <w:r>
        <w:rPr>
          <w:spacing w:val="36"/>
        </w:rPr>
        <w:t xml:space="preserve"> </w:t>
      </w:r>
      <w:r>
        <w:t>Луч света. Точечный источник света.</w:t>
      </w:r>
    </w:p>
    <w:p w14:paraId="5990B96E" w14:textId="77777777" w:rsidR="00243EE0" w:rsidRDefault="00000000">
      <w:pPr>
        <w:pStyle w:val="a3"/>
        <w:ind w:left="773" w:firstLine="0"/>
        <w:jc w:val="left"/>
      </w:pPr>
      <w:r>
        <w:t>Отражение света. Законы отражения света. Построение изображений в плоском зеркале. Преломление</w:t>
      </w:r>
      <w:r>
        <w:rPr>
          <w:spacing w:val="75"/>
        </w:rPr>
        <w:t xml:space="preserve"> </w:t>
      </w:r>
      <w:r>
        <w:t>света.</w:t>
      </w:r>
      <w:r>
        <w:rPr>
          <w:spacing w:val="76"/>
        </w:rPr>
        <w:t xml:space="preserve"> </w:t>
      </w:r>
      <w:r>
        <w:t>Законы</w:t>
      </w:r>
      <w:r>
        <w:rPr>
          <w:spacing w:val="76"/>
        </w:rPr>
        <w:t xml:space="preserve"> </w:t>
      </w:r>
      <w:r>
        <w:t>преломления</w:t>
      </w:r>
      <w:r>
        <w:rPr>
          <w:spacing w:val="76"/>
        </w:rPr>
        <w:t xml:space="preserve"> </w:t>
      </w:r>
      <w:r>
        <w:t>света.</w:t>
      </w:r>
      <w:r>
        <w:rPr>
          <w:spacing w:val="75"/>
        </w:rPr>
        <w:t xml:space="preserve"> </w:t>
      </w:r>
      <w:r>
        <w:t>Абсолютный</w:t>
      </w:r>
      <w:r>
        <w:rPr>
          <w:spacing w:val="77"/>
        </w:rPr>
        <w:t xml:space="preserve"> </w:t>
      </w:r>
      <w:r>
        <w:t>показатель</w:t>
      </w:r>
      <w:r>
        <w:rPr>
          <w:spacing w:val="77"/>
        </w:rPr>
        <w:t xml:space="preserve"> </w:t>
      </w:r>
      <w:r>
        <w:t>преломления.</w:t>
      </w:r>
    </w:p>
    <w:p w14:paraId="20269AC3" w14:textId="77777777" w:rsidR="00243EE0" w:rsidRDefault="00000000">
      <w:pPr>
        <w:pStyle w:val="a3"/>
        <w:spacing w:before="3"/>
        <w:ind w:firstLine="0"/>
        <w:jc w:val="left"/>
      </w:pPr>
      <w:r>
        <w:t>Полное</w:t>
      </w:r>
      <w:r>
        <w:rPr>
          <w:spacing w:val="-11"/>
        </w:rPr>
        <w:t xml:space="preserve"> </w:t>
      </w:r>
      <w:r>
        <w:t>внутреннее</w:t>
      </w:r>
      <w:r>
        <w:rPr>
          <w:spacing w:val="-8"/>
        </w:rPr>
        <w:t xml:space="preserve"> </w:t>
      </w:r>
      <w:r>
        <w:t>отражение.</w:t>
      </w:r>
      <w:r>
        <w:rPr>
          <w:spacing w:val="-6"/>
        </w:rPr>
        <w:t xml:space="preserve"> </w:t>
      </w:r>
      <w:r>
        <w:t>Предельный</w:t>
      </w:r>
      <w:r>
        <w:rPr>
          <w:spacing w:val="-3"/>
        </w:rPr>
        <w:t xml:space="preserve"> </w:t>
      </w:r>
      <w:r>
        <w:t>угол</w:t>
      </w:r>
      <w:r>
        <w:rPr>
          <w:spacing w:val="-6"/>
        </w:rPr>
        <w:t xml:space="preserve"> </w:t>
      </w:r>
      <w:r>
        <w:t>полного</w:t>
      </w:r>
      <w:r>
        <w:rPr>
          <w:spacing w:val="-5"/>
        </w:rPr>
        <w:t xml:space="preserve"> </w:t>
      </w:r>
      <w:r>
        <w:t>внутреннего</w:t>
      </w:r>
      <w:r>
        <w:rPr>
          <w:spacing w:val="-7"/>
        </w:rPr>
        <w:t xml:space="preserve"> </w:t>
      </w:r>
      <w:r>
        <w:rPr>
          <w:spacing w:val="-2"/>
        </w:rPr>
        <w:t>отражения.</w:t>
      </w:r>
    </w:p>
    <w:p w14:paraId="040BF09A" w14:textId="77777777" w:rsidR="00243EE0" w:rsidRDefault="00000000">
      <w:pPr>
        <w:pStyle w:val="a3"/>
        <w:spacing w:line="275" w:lineRule="exact"/>
        <w:ind w:left="773" w:firstLine="0"/>
      </w:pPr>
      <w:r>
        <w:t>Дисперсия</w:t>
      </w:r>
      <w:r>
        <w:rPr>
          <w:spacing w:val="-8"/>
        </w:rPr>
        <w:t xml:space="preserve"> </w:t>
      </w:r>
      <w:r>
        <w:t>света.</w:t>
      </w:r>
      <w:r>
        <w:rPr>
          <w:spacing w:val="-4"/>
        </w:rPr>
        <w:t xml:space="preserve"> </w:t>
      </w:r>
      <w:r>
        <w:t>Сложный</w:t>
      </w:r>
      <w:r>
        <w:rPr>
          <w:spacing w:val="-3"/>
        </w:rPr>
        <w:t xml:space="preserve"> </w:t>
      </w:r>
      <w:r>
        <w:t>состав</w:t>
      </w:r>
      <w:r>
        <w:rPr>
          <w:spacing w:val="-8"/>
        </w:rPr>
        <w:t xml:space="preserve"> </w:t>
      </w:r>
      <w:r>
        <w:t>белого</w:t>
      </w:r>
      <w:r>
        <w:rPr>
          <w:spacing w:val="-5"/>
        </w:rPr>
        <w:t xml:space="preserve"> </w:t>
      </w:r>
      <w:r>
        <w:t>света.</w:t>
      </w:r>
      <w:r>
        <w:rPr>
          <w:spacing w:val="-3"/>
        </w:rPr>
        <w:t xml:space="preserve"> </w:t>
      </w:r>
      <w:r>
        <w:rPr>
          <w:spacing w:val="-2"/>
        </w:rPr>
        <w:t>Цвет.</w:t>
      </w:r>
    </w:p>
    <w:p w14:paraId="5919FB8A" w14:textId="77777777" w:rsidR="00243EE0" w:rsidRDefault="00000000">
      <w:pPr>
        <w:pStyle w:val="a3"/>
        <w:ind w:right="487"/>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4D3D4CB" w14:textId="77777777" w:rsidR="00243EE0" w:rsidRDefault="00000000">
      <w:pPr>
        <w:pStyle w:val="a3"/>
        <w:spacing w:line="274" w:lineRule="exact"/>
        <w:ind w:left="773" w:firstLine="0"/>
      </w:pPr>
      <w:r>
        <w:t>Пределы</w:t>
      </w:r>
      <w:r>
        <w:rPr>
          <w:spacing w:val="-15"/>
        </w:rPr>
        <w:t xml:space="preserve"> </w:t>
      </w:r>
      <w:r>
        <w:t>применимости</w:t>
      </w:r>
      <w:r>
        <w:rPr>
          <w:spacing w:val="-13"/>
        </w:rPr>
        <w:t xml:space="preserve"> </w:t>
      </w:r>
      <w:r>
        <w:t>геометрической</w:t>
      </w:r>
      <w:r>
        <w:rPr>
          <w:spacing w:val="-10"/>
        </w:rPr>
        <w:t xml:space="preserve"> </w:t>
      </w:r>
      <w:r>
        <w:rPr>
          <w:spacing w:val="-2"/>
        </w:rPr>
        <w:t>оптики.</w:t>
      </w:r>
    </w:p>
    <w:p w14:paraId="5D974CA8" w14:textId="77777777" w:rsidR="00243EE0" w:rsidRDefault="00000000">
      <w:pPr>
        <w:pStyle w:val="a3"/>
        <w:spacing w:before="1"/>
        <w:ind w:right="481"/>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14:paraId="1064ABDD" w14:textId="77777777" w:rsidR="00243EE0" w:rsidRDefault="00000000">
      <w:pPr>
        <w:pStyle w:val="a3"/>
        <w:spacing w:before="1"/>
        <w:ind w:right="50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122072B" w14:textId="77777777" w:rsidR="00243EE0" w:rsidRDefault="00000000">
      <w:pPr>
        <w:pStyle w:val="a3"/>
        <w:ind w:left="773" w:firstLine="0"/>
      </w:pPr>
      <w:r>
        <w:t>Поляризация</w:t>
      </w:r>
      <w:r>
        <w:rPr>
          <w:spacing w:val="-13"/>
        </w:rPr>
        <w:t xml:space="preserve"> </w:t>
      </w:r>
      <w:r>
        <w:rPr>
          <w:spacing w:val="-2"/>
        </w:rPr>
        <w:t>света.</w:t>
      </w:r>
    </w:p>
    <w:p w14:paraId="1179B3D9" w14:textId="77777777" w:rsidR="00243EE0" w:rsidRDefault="00000000">
      <w:pPr>
        <w:pStyle w:val="a3"/>
        <w:ind w:right="494"/>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14:paraId="04F53A4B" w14:textId="77777777" w:rsidR="00243EE0" w:rsidRDefault="00000000">
      <w:pPr>
        <w:pStyle w:val="a3"/>
        <w:ind w:left="773" w:firstLine="0"/>
        <w:jc w:val="left"/>
      </w:pPr>
      <w:r>
        <w:rPr>
          <w:spacing w:val="-2"/>
        </w:rPr>
        <w:t>Демонстрации.</w:t>
      </w:r>
    </w:p>
    <w:p w14:paraId="4EC9FF89" w14:textId="77777777" w:rsidR="00243EE0" w:rsidRDefault="00000000">
      <w:pPr>
        <w:pStyle w:val="a3"/>
        <w:ind w:right="568" w:firstLine="0"/>
        <w:jc w:val="left"/>
      </w:pPr>
      <w:r>
        <w:t>Прямолинейное</w:t>
      </w:r>
      <w:r>
        <w:rPr>
          <w:spacing w:val="40"/>
        </w:rPr>
        <w:t xml:space="preserve"> </w:t>
      </w:r>
      <w:r>
        <w:t>распространение,</w:t>
      </w:r>
      <w:r>
        <w:rPr>
          <w:spacing w:val="40"/>
        </w:rPr>
        <w:t xml:space="preserve"> </w:t>
      </w:r>
      <w:r>
        <w:t>отражение</w:t>
      </w:r>
      <w:r>
        <w:rPr>
          <w:spacing w:val="40"/>
        </w:rPr>
        <w:t xml:space="preserve"> </w:t>
      </w:r>
      <w:r>
        <w:t>и</w:t>
      </w:r>
      <w:r>
        <w:rPr>
          <w:spacing w:val="40"/>
        </w:rPr>
        <w:t xml:space="preserve"> </w:t>
      </w:r>
      <w:r>
        <w:t>преломление</w:t>
      </w:r>
      <w:r>
        <w:rPr>
          <w:spacing w:val="40"/>
        </w:rPr>
        <w:t xml:space="preserve"> </w:t>
      </w:r>
      <w:r>
        <w:t>света.</w:t>
      </w:r>
      <w:r>
        <w:rPr>
          <w:spacing w:val="40"/>
        </w:rPr>
        <w:t xml:space="preserve"> </w:t>
      </w:r>
      <w:r>
        <w:t>Оптические</w:t>
      </w:r>
      <w:r>
        <w:rPr>
          <w:spacing w:val="40"/>
        </w:rPr>
        <w:t xml:space="preserve"> </w:t>
      </w:r>
      <w:r>
        <w:t>приборы.</w:t>
      </w:r>
      <w:r>
        <w:rPr>
          <w:spacing w:val="40"/>
        </w:rPr>
        <w:t xml:space="preserve"> </w:t>
      </w:r>
      <w:r>
        <w:t>Полное внутреннее отражение. Модель световода.</w:t>
      </w:r>
    </w:p>
    <w:p w14:paraId="365D1A60" w14:textId="77777777" w:rsidR="00243EE0" w:rsidRDefault="00000000">
      <w:pPr>
        <w:pStyle w:val="a3"/>
        <w:spacing w:before="2"/>
        <w:ind w:left="773" w:right="4777" w:firstLine="0"/>
        <w:jc w:val="left"/>
      </w:pPr>
      <w:r>
        <w:t>Исследование</w:t>
      </w:r>
      <w:r>
        <w:rPr>
          <w:spacing w:val="-15"/>
        </w:rPr>
        <w:t xml:space="preserve"> </w:t>
      </w:r>
      <w:r>
        <w:t>свойств</w:t>
      </w:r>
      <w:r>
        <w:rPr>
          <w:spacing w:val="-15"/>
        </w:rPr>
        <w:t xml:space="preserve"> </w:t>
      </w:r>
      <w:r>
        <w:t>изображений</w:t>
      </w:r>
      <w:r>
        <w:rPr>
          <w:spacing w:val="-15"/>
        </w:rPr>
        <w:t xml:space="preserve"> </w:t>
      </w:r>
      <w:r>
        <w:t>в</w:t>
      </w:r>
      <w:r>
        <w:rPr>
          <w:spacing w:val="-15"/>
        </w:rPr>
        <w:t xml:space="preserve"> </w:t>
      </w:r>
      <w:r>
        <w:t>линзах. Модели микроскопа, телескопа.</w:t>
      </w:r>
    </w:p>
    <w:p w14:paraId="2CC9B0BD" w14:textId="77777777" w:rsidR="00243EE0" w:rsidRDefault="00000000">
      <w:pPr>
        <w:pStyle w:val="a3"/>
        <w:ind w:left="773" w:right="6475"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14:paraId="508E10A9" w14:textId="77777777" w:rsidR="00243EE0" w:rsidRDefault="00000000">
      <w:pPr>
        <w:pStyle w:val="a3"/>
        <w:ind w:left="773" w:right="5877" w:firstLine="0"/>
        <w:jc w:val="left"/>
      </w:pPr>
      <w:r>
        <w:t>Наблюдение дисперсии света. Получение</w:t>
      </w:r>
      <w:r>
        <w:rPr>
          <w:spacing w:val="-15"/>
        </w:rPr>
        <w:t xml:space="preserve"> </w:t>
      </w:r>
      <w:r>
        <w:t>спектра</w:t>
      </w:r>
      <w:r>
        <w:rPr>
          <w:spacing w:val="-15"/>
        </w:rPr>
        <w:t xml:space="preserve"> </w:t>
      </w:r>
      <w:r>
        <w:t>с</w:t>
      </w:r>
      <w:r>
        <w:rPr>
          <w:spacing w:val="-15"/>
        </w:rPr>
        <w:t xml:space="preserve"> </w:t>
      </w:r>
      <w:r>
        <w:t>помощью</w:t>
      </w:r>
      <w:r>
        <w:rPr>
          <w:spacing w:val="-15"/>
        </w:rPr>
        <w:t xml:space="preserve"> </w:t>
      </w:r>
      <w:r>
        <w:t>призмы.</w:t>
      </w:r>
    </w:p>
    <w:p w14:paraId="7522009A" w14:textId="77777777" w:rsidR="00243EE0" w:rsidRDefault="00000000">
      <w:pPr>
        <w:pStyle w:val="a3"/>
        <w:ind w:left="773" w:right="3541" w:firstLine="0"/>
        <w:jc w:val="left"/>
      </w:pPr>
      <w:r>
        <w:t>Получение</w:t>
      </w:r>
      <w:r>
        <w:rPr>
          <w:spacing w:val="-14"/>
        </w:rPr>
        <w:t xml:space="preserve"> </w:t>
      </w:r>
      <w:r>
        <w:t>спектра</w:t>
      </w:r>
      <w:r>
        <w:rPr>
          <w:spacing w:val="-13"/>
        </w:rPr>
        <w:t xml:space="preserve"> </w:t>
      </w:r>
      <w:r>
        <w:t>с</w:t>
      </w:r>
      <w:r>
        <w:rPr>
          <w:spacing w:val="-15"/>
        </w:rPr>
        <w:t xml:space="preserve"> </w:t>
      </w:r>
      <w:r>
        <w:t>помощью</w:t>
      </w:r>
      <w:r>
        <w:rPr>
          <w:spacing w:val="-12"/>
        </w:rPr>
        <w:t xml:space="preserve"> </w:t>
      </w:r>
      <w:r>
        <w:t>дифракционной</w:t>
      </w:r>
      <w:r>
        <w:rPr>
          <w:spacing w:val="-15"/>
        </w:rPr>
        <w:t xml:space="preserve"> </w:t>
      </w:r>
      <w:r>
        <w:t>решётки. Наблюдение поляризации света.</w:t>
      </w:r>
    </w:p>
    <w:p w14:paraId="347E12A6" w14:textId="77777777" w:rsidR="00243EE0" w:rsidRDefault="00000000">
      <w:pPr>
        <w:pStyle w:val="a3"/>
        <w:ind w:firstLine="0"/>
        <w:jc w:val="left"/>
      </w:pPr>
      <w:r>
        <w:t>Ученический</w:t>
      </w:r>
      <w:r>
        <w:rPr>
          <w:spacing w:val="-6"/>
        </w:rPr>
        <w:t xml:space="preserve"> </w:t>
      </w:r>
      <w:r>
        <w:t>эксперимент,</w:t>
      </w:r>
      <w:r>
        <w:rPr>
          <w:spacing w:val="-4"/>
        </w:rPr>
        <w:t xml:space="preserve"> </w:t>
      </w:r>
      <w:r>
        <w:t>лабораторные</w:t>
      </w:r>
      <w:r>
        <w:rPr>
          <w:spacing w:val="-7"/>
        </w:rPr>
        <w:t xml:space="preserve"> </w:t>
      </w:r>
      <w:r>
        <w:t>работы</w:t>
      </w:r>
      <w:r>
        <w:rPr>
          <w:spacing w:val="-7"/>
        </w:rPr>
        <w:t xml:space="preserve"> </w:t>
      </w:r>
      <w:r>
        <w:t>Измерение</w:t>
      </w:r>
      <w:r>
        <w:rPr>
          <w:spacing w:val="-6"/>
        </w:rPr>
        <w:t xml:space="preserve"> </w:t>
      </w:r>
      <w:r>
        <w:t>показателя</w:t>
      </w:r>
      <w:r>
        <w:rPr>
          <w:spacing w:val="-3"/>
        </w:rPr>
        <w:t xml:space="preserve"> </w:t>
      </w:r>
      <w:r>
        <w:t>преломления</w:t>
      </w:r>
      <w:r>
        <w:rPr>
          <w:spacing w:val="-3"/>
        </w:rPr>
        <w:t xml:space="preserve"> </w:t>
      </w:r>
      <w:r>
        <w:rPr>
          <w:spacing w:val="-2"/>
        </w:rPr>
        <w:t>стекла.</w:t>
      </w:r>
    </w:p>
    <w:p w14:paraId="639E4A23" w14:textId="77777777" w:rsidR="00243EE0" w:rsidRDefault="00000000">
      <w:pPr>
        <w:pStyle w:val="a3"/>
        <w:ind w:left="773" w:right="4267" w:firstLine="0"/>
        <w:jc w:val="left"/>
      </w:pPr>
      <w:r>
        <w:t>Исследование</w:t>
      </w:r>
      <w:r>
        <w:rPr>
          <w:spacing w:val="-15"/>
        </w:rPr>
        <w:t xml:space="preserve"> </w:t>
      </w:r>
      <w:r>
        <w:t>свойств</w:t>
      </w:r>
      <w:r>
        <w:rPr>
          <w:spacing w:val="-15"/>
        </w:rPr>
        <w:t xml:space="preserve"> </w:t>
      </w:r>
      <w:r>
        <w:t>изображений</w:t>
      </w:r>
      <w:r>
        <w:rPr>
          <w:spacing w:val="-15"/>
        </w:rPr>
        <w:t xml:space="preserve"> </w:t>
      </w:r>
      <w:r>
        <w:t>в</w:t>
      </w:r>
      <w:r>
        <w:rPr>
          <w:spacing w:val="-15"/>
        </w:rPr>
        <w:t xml:space="preserve"> </w:t>
      </w:r>
      <w:r>
        <w:t>линзах. Наблюдение дисперсии света.</w:t>
      </w:r>
    </w:p>
    <w:p w14:paraId="4A8F06C4" w14:textId="77777777" w:rsidR="00243EE0" w:rsidRDefault="00000000">
      <w:pPr>
        <w:pStyle w:val="2"/>
        <w:spacing w:before="6" w:line="272" w:lineRule="exact"/>
        <w:jc w:val="left"/>
      </w:pPr>
      <w:r>
        <w:t>Раздел</w:t>
      </w:r>
      <w:r>
        <w:rPr>
          <w:spacing w:val="-13"/>
        </w:rPr>
        <w:t xml:space="preserve"> </w:t>
      </w:r>
      <w:r>
        <w:t>6.</w:t>
      </w:r>
      <w:r>
        <w:rPr>
          <w:spacing w:val="-6"/>
        </w:rPr>
        <w:t xml:space="preserve"> </w:t>
      </w:r>
      <w:r>
        <w:t>Основы</w:t>
      </w:r>
      <w:r>
        <w:rPr>
          <w:spacing w:val="-5"/>
        </w:rPr>
        <w:t xml:space="preserve"> </w:t>
      </w:r>
      <w:r>
        <w:t>специальной</w:t>
      </w:r>
      <w:r>
        <w:rPr>
          <w:spacing w:val="-6"/>
        </w:rPr>
        <w:t xml:space="preserve"> </w:t>
      </w:r>
      <w:r>
        <w:t>теории</w:t>
      </w:r>
      <w:r>
        <w:rPr>
          <w:spacing w:val="-3"/>
        </w:rPr>
        <w:t xml:space="preserve"> </w:t>
      </w:r>
      <w:r>
        <w:rPr>
          <w:spacing w:val="-2"/>
        </w:rPr>
        <w:t>относительности.</w:t>
      </w:r>
    </w:p>
    <w:p w14:paraId="6C03762D" w14:textId="77777777" w:rsidR="00243EE0" w:rsidRDefault="00000000">
      <w:pPr>
        <w:pStyle w:val="a3"/>
        <w:ind w:right="493"/>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14:paraId="5BD9888B" w14:textId="77777777" w:rsidR="00243EE0" w:rsidRDefault="00000000">
      <w:pPr>
        <w:pStyle w:val="a3"/>
        <w:ind w:left="773" w:right="1730" w:firstLine="0"/>
        <w:jc w:val="left"/>
      </w:pPr>
      <w:r>
        <w:t>Относительность</w:t>
      </w:r>
      <w:r>
        <w:rPr>
          <w:spacing w:val="-7"/>
        </w:rPr>
        <w:t xml:space="preserve"> </w:t>
      </w:r>
      <w:r>
        <w:t>одновременности.</w:t>
      </w:r>
      <w:r>
        <w:rPr>
          <w:spacing w:val="-12"/>
        </w:rPr>
        <w:t xml:space="preserve"> </w:t>
      </w:r>
      <w:r>
        <w:t>Замедление</w:t>
      </w:r>
      <w:r>
        <w:rPr>
          <w:spacing w:val="-15"/>
        </w:rPr>
        <w:t xml:space="preserve"> </w:t>
      </w:r>
      <w:r>
        <w:t>времени</w:t>
      </w:r>
      <w:r>
        <w:rPr>
          <w:spacing w:val="-9"/>
        </w:rPr>
        <w:t xml:space="preserve"> </w:t>
      </w:r>
      <w:r>
        <w:t>и</w:t>
      </w:r>
      <w:r>
        <w:rPr>
          <w:spacing w:val="-9"/>
        </w:rPr>
        <w:t xml:space="preserve"> </w:t>
      </w:r>
      <w:r>
        <w:t>сокращение</w:t>
      </w:r>
      <w:r>
        <w:rPr>
          <w:spacing w:val="-14"/>
        </w:rPr>
        <w:t xml:space="preserve"> </w:t>
      </w:r>
      <w:r>
        <w:t>длины. Энергия и импульс релятивистской частицы.</w:t>
      </w:r>
    </w:p>
    <w:p w14:paraId="4358216D" w14:textId="77777777" w:rsidR="00243EE0" w:rsidRDefault="00000000">
      <w:pPr>
        <w:pStyle w:val="a3"/>
        <w:ind w:left="773" w:firstLine="0"/>
        <w:jc w:val="left"/>
      </w:pPr>
      <w:r>
        <w:t>Связь</w:t>
      </w:r>
      <w:r>
        <w:rPr>
          <w:spacing w:val="-8"/>
        </w:rPr>
        <w:t xml:space="preserve"> </w:t>
      </w:r>
      <w:r>
        <w:t>массы</w:t>
      </w:r>
      <w:r>
        <w:rPr>
          <w:spacing w:val="-6"/>
        </w:rPr>
        <w:t xml:space="preserve"> </w:t>
      </w:r>
      <w:r>
        <w:t>с</w:t>
      </w:r>
      <w:r>
        <w:rPr>
          <w:spacing w:val="-9"/>
        </w:rPr>
        <w:t xml:space="preserve"> </w:t>
      </w:r>
      <w:r>
        <w:t>энергией</w:t>
      </w:r>
      <w:r>
        <w:rPr>
          <w:spacing w:val="-2"/>
        </w:rPr>
        <w:t xml:space="preserve"> </w:t>
      </w:r>
      <w:r>
        <w:t>и</w:t>
      </w:r>
      <w:r>
        <w:rPr>
          <w:spacing w:val="-7"/>
        </w:rPr>
        <w:t xml:space="preserve"> </w:t>
      </w:r>
      <w:r>
        <w:t>импульсом</w:t>
      </w:r>
      <w:r>
        <w:rPr>
          <w:spacing w:val="-8"/>
        </w:rPr>
        <w:t xml:space="preserve"> </w:t>
      </w:r>
      <w:r>
        <w:t>релятивистской</w:t>
      </w:r>
      <w:r>
        <w:rPr>
          <w:spacing w:val="-3"/>
        </w:rPr>
        <w:t xml:space="preserve"> </w:t>
      </w:r>
      <w:r>
        <w:t>частицы.</w:t>
      </w:r>
      <w:r>
        <w:rPr>
          <w:spacing w:val="-5"/>
        </w:rPr>
        <w:t xml:space="preserve"> </w:t>
      </w:r>
      <w:r>
        <w:t>Энергия</w:t>
      </w:r>
      <w:r>
        <w:rPr>
          <w:spacing w:val="-6"/>
        </w:rPr>
        <w:t xml:space="preserve"> </w:t>
      </w:r>
      <w:r>
        <w:rPr>
          <w:spacing w:val="-2"/>
        </w:rPr>
        <w:t>покоя.</w:t>
      </w:r>
    </w:p>
    <w:p w14:paraId="27071FC7" w14:textId="77777777" w:rsidR="00243EE0" w:rsidRDefault="00000000">
      <w:pPr>
        <w:pStyle w:val="2"/>
        <w:spacing w:before="2"/>
        <w:jc w:val="left"/>
      </w:pPr>
      <w:r>
        <w:t>Раздел</w:t>
      </w:r>
      <w:r>
        <w:rPr>
          <w:spacing w:val="-5"/>
        </w:rPr>
        <w:t xml:space="preserve"> </w:t>
      </w:r>
      <w:r>
        <w:t>7.</w:t>
      </w:r>
      <w:r>
        <w:rPr>
          <w:spacing w:val="-5"/>
        </w:rPr>
        <w:t xml:space="preserve"> </w:t>
      </w:r>
      <w:r>
        <w:t>Квантовая</w:t>
      </w:r>
      <w:r>
        <w:rPr>
          <w:spacing w:val="-2"/>
        </w:rPr>
        <w:t xml:space="preserve"> физика.</w:t>
      </w:r>
    </w:p>
    <w:p w14:paraId="575ACC37" w14:textId="77777777" w:rsidR="00243EE0" w:rsidRDefault="00000000">
      <w:pPr>
        <w:spacing w:line="274" w:lineRule="exact"/>
        <w:ind w:left="773"/>
        <w:rPr>
          <w:i/>
          <w:sz w:val="24"/>
        </w:rPr>
      </w:pPr>
      <w:r>
        <w:rPr>
          <w:i/>
          <w:sz w:val="24"/>
        </w:rPr>
        <w:t>Тема</w:t>
      </w:r>
      <w:r>
        <w:rPr>
          <w:i/>
          <w:spacing w:val="-9"/>
          <w:sz w:val="24"/>
        </w:rPr>
        <w:t xml:space="preserve"> </w:t>
      </w:r>
      <w:r>
        <w:rPr>
          <w:i/>
          <w:sz w:val="24"/>
        </w:rPr>
        <w:t>1.</w:t>
      </w:r>
      <w:r>
        <w:rPr>
          <w:i/>
          <w:spacing w:val="-9"/>
          <w:sz w:val="24"/>
        </w:rPr>
        <w:t xml:space="preserve"> </w:t>
      </w:r>
      <w:r>
        <w:rPr>
          <w:i/>
          <w:sz w:val="24"/>
        </w:rPr>
        <w:t>Элементы</w:t>
      </w:r>
      <w:r>
        <w:rPr>
          <w:i/>
          <w:spacing w:val="-5"/>
          <w:sz w:val="24"/>
        </w:rPr>
        <w:t xml:space="preserve"> </w:t>
      </w:r>
      <w:r>
        <w:rPr>
          <w:i/>
          <w:sz w:val="24"/>
        </w:rPr>
        <w:t>квантовой</w:t>
      </w:r>
      <w:r>
        <w:rPr>
          <w:i/>
          <w:spacing w:val="-8"/>
          <w:sz w:val="24"/>
        </w:rPr>
        <w:t xml:space="preserve"> </w:t>
      </w:r>
      <w:r>
        <w:rPr>
          <w:i/>
          <w:spacing w:val="-2"/>
          <w:sz w:val="24"/>
        </w:rPr>
        <w:t>оптики</w:t>
      </w:r>
    </w:p>
    <w:p w14:paraId="5159394A" w14:textId="77777777" w:rsidR="00243EE0" w:rsidRDefault="00000000">
      <w:pPr>
        <w:pStyle w:val="a3"/>
        <w:ind w:right="492"/>
      </w:pPr>
      <w:r>
        <w:t>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6F7A785" w14:textId="77777777" w:rsidR="00243EE0" w:rsidRDefault="00000000">
      <w:pPr>
        <w:pStyle w:val="a3"/>
        <w:ind w:left="773" w:right="6045" w:firstLine="0"/>
      </w:pPr>
      <w:r>
        <w:t>Давление</w:t>
      </w:r>
      <w:r>
        <w:rPr>
          <w:spacing w:val="-11"/>
        </w:rPr>
        <w:t xml:space="preserve"> </w:t>
      </w:r>
      <w:r>
        <w:t>света.</w:t>
      </w:r>
      <w:r>
        <w:rPr>
          <w:spacing w:val="-9"/>
        </w:rPr>
        <w:t xml:space="preserve"> </w:t>
      </w:r>
      <w:r>
        <w:t>Опыты</w:t>
      </w:r>
      <w:r>
        <w:rPr>
          <w:spacing w:val="-5"/>
        </w:rPr>
        <w:t xml:space="preserve"> </w:t>
      </w:r>
      <w:r>
        <w:t>П.Н.</w:t>
      </w:r>
      <w:r>
        <w:rPr>
          <w:spacing w:val="-8"/>
        </w:rPr>
        <w:t xml:space="preserve"> </w:t>
      </w:r>
      <w:r>
        <w:t>Лебедева. Химическое действие света.</w:t>
      </w:r>
    </w:p>
    <w:p w14:paraId="45E278C6" w14:textId="77777777" w:rsidR="00243EE0" w:rsidRDefault="00000000">
      <w:pPr>
        <w:pStyle w:val="a3"/>
        <w:jc w:val="left"/>
      </w:pPr>
      <w:r>
        <w:t>Технические</w:t>
      </w:r>
      <w:r>
        <w:rPr>
          <w:spacing w:val="-4"/>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фотоэлемент,</w:t>
      </w:r>
      <w:r>
        <w:rPr>
          <w:spacing w:val="-5"/>
        </w:rPr>
        <w:t xml:space="preserve"> </w:t>
      </w:r>
      <w:r>
        <w:t>фотодатчик,</w:t>
      </w:r>
      <w:r>
        <w:rPr>
          <w:spacing w:val="-5"/>
        </w:rPr>
        <w:t xml:space="preserve"> </w:t>
      </w:r>
      <w:r>
        <w:t>солнечная батарея, светодиод.</w:t>
      </w:r>
    </w:p>
    <w:p w14:paraId="1C402D82" w14:textId="77777777" w:rsidR="00243EE0" w:rsidRDefault="00000000">
      <w:pPr>
        <w:pStyle w:val="a3"/>
        <w:ind w:left="773" w:firstLine="0"/>
        <w:jc w:val="left"/>
      </w:pPr>
      <w:r>
        <w:rPr>
          <w:spacing w:val="-2"/>
        </w:rPr>
        <w:t>Демонстрации.</w:t>
      </w:r>
    </w:p>
    <w:p w14:paraId="651E8514" w14:textId="77777777" w:rsidR="00243EE0" w:rsidRDefault="00000000">
      <w:pPr>
        <w:pStyle w:val="a3"/>
        <w:ind w:left="773" w:firstLine="0"/>
        <w:jc w:val="left"/>
      </w:pPr>
      <w:r>
        <w:t>Фотоэффект</w:t>
      </w:r>
      <w:r>
        <w:rPr>
          <w:spacing w:val="-4"/>
        </w:rPr>
        <w:t xml:space="preserve"> </w:t>
      </w:r>
      <w:r>
        <w:t>на</w:t>
      </w:r>
      <w:r>
        <w:rPr>
          <w:spacing w:val="-3"/>
        </w:rPr>
        <w:t xml:space="preserve"> </w:t>
      </w:r>
      <w:r>
        <w:t>установке</w:t>
      </w:r>
      <w:r>
        <w:rPr>
          <w:spacing w:val="-3"/>
        </w:rPr>
        <w:t xml:space="preserve"> </w:t>
      </w:r>
      <w:r>
        <w:t>с</w:t>
      </w:r>
      <w:r>
        <w:rPr>
          <w:spacing w:val="-6"/>
        </w:rPr>
        <w:t xml:space="preserve"> </w:t>
      </w:r>
      <w:r>
        <w:t>цинковой</w:t>
      </w:r>
      <w:r>
        <w:rPr>
          <w:spacing w:val="-4"/>
        </w:rPr>
        <w:t xml:space="preserve"> </w:t>
      </w:r>
      <w:r>
        <w:rPr>
          <w:spacing w:val="-2"/>
        </w:rPr>
        <w:t>пластиной.</w:t>
      </w:r>
    </w:p>
    <w:p w14:paraId="5EE43A96" w14:textId="77777777" w:rsidR="00243EE0" w:rsidRDefault="00243EE0">
      <w:pPr>
        <w:pStyle w:val="a3"/>
        <w:jc w:val="left"/>
        <w:sectPr w:rsidR="00243EE0">
          <w:pgSz w:w="11920" w:h="16840"/>
          <w:pgMar w:top="760" w:right="360" w:bottom="280" w:left="720" w:header="720" w:footer="720" w:gutter="0"/>
          <w:cols w:space="720"/>
        </w:sectPr>
      </w:pPr>
    </w:p>
    <w:p w14:paraId="74A88307" w14:textId="77777777" w:rsidR="00243EE0" w:rsidRDefault="00000000">
      <w:pPr>
        <w:pStyle w:val="a3"/>
        <w:spacing w:before="65" w:line="237" w:lineRule="auto"/>
        <w:ind w:left="773" w:right="5278" w:firstLine="0"/>
        <w:jc w:val="left"/>
      </w:pPr>
      <w:r>
        <w:lastRenderedPageBreak/>
        <w:t>Исследование</w:t>
      </w:r>
      <w:r>
        <w:rPr>
          <w:spacing w:val="-15"/>
        </w:rPr>
        <w:t xml:space="preserve"> </w:t>
      </w:r>
      <w:r>
        <w:t>законов</w:t>
      </w:r>
      <w:r>
        <w:rPr>
          <w:spacing w:val="-15"/>
        </w:rPr>
        <w:t xml:space="preserve"> </w:t>
      </w:r>
      <w:r>
        <w:t>внешнего</w:t>
      </w:r>
      <w:r>
        <w:rPr>
          <w:spacing w:val="-15"/>
        </w:rPr>
        <w:t xml:space="preserve"> </w:t>
      </w:r>
      <w:r>
        <w:t xml:space="preserve">фотоэффекта. </w:t>
      </w:r>
      <w:r>
        <w:rPr>
          <w:spacing w:val="-2"/>
        </w:rPr>
        <w:t>Светодиод.</w:t>
      </w:r>
    </w:p>
    <w:p w14:paraId="7FB78B04" w14:textId="77777777" w:rsidR="00243EE0" w:rsidRDefault="00000000">
      <w:pPr>
        <w:pStyle w:val="a3"/>
        <w:spacing w:before="1"/>
        <w:ind w:left="773" w:firstLine="0"/>
        <w:jc w:val="left"/>
      </w:pPr>
      <w:r>
        <w:t>Солнечная</w:t>
      </w:r>
      <w:r>
        <w:rPr>
          <w:spacing w:val="-4"/>
        </w:rPr>
        <w:t xml:space="preserve"> </w:t>
      </w:r>
      <w:r>
        <w:rPr>
          <w:spacing w:val="-2"/>
        </w:rPr>
        <w:t>батарея.</w:t>
      </w:r>
    </w:p>
    <w:p w14:paraId="3F5D12D0" w14:textId="77777777" w:rsidR="00243EE0" w:rsidRDefault="00000000">
      <w:pPr>
        <w:ind w:left="773"/>
        <w:rPr>
          <w:i/>
          <w:sz w:val="24"/>
        </w:rPr>
      </w:pPr>
      <w:r>
        <w:rPr>
          <w:i/>
          <w:sz w:val="24"/>
        </w:rPr>
        <w:t>Тема</w:t>
      </w:r>
      <w:r>
        <w:rPr>
          <w:i/>
          <w:spacing w:val="-1"/>
          <w:sz w:val="24"/>
        </w:rPr>
        <w:t xml:space="preserve"> </w:t>
      </w:r>
      <w:r>
        <w:rPr>
          <w:i/>
          <w:sz w:val="24"/>
        </w:rPr>
        <w:t>2.</w:t>
      </w:r>
      <w:r>
        <w:rPr>
          <w:i/>
          <w:spacing w:val="-2"/>
          <w:sz w:val="24"/>
        </w:rPr>
        <w:t xml:space="preserve"> </w:t>
      </w:r>
      <w:r>
        <w:rPr>
          <w:i/>
          <w:sz w:val="24"/>
        </w:rPr>
        <w:t>Строение</w:t>
      </w:r>
      <w:r>
        <w:rPr>
          <w:i/>
          <w:spacing w:val="-1"/>
          <w:sz w:val="24"/>
        </w:rPr>
        <w:t xml:space="preserve"> </w:t>
      </w:r>
      <w:r>
        <w:rPr>
          <w:i/>
          <w:spacing w:val="-2"/>
          <w:sz w:val="24"/>
        </w:rPr>
        <w:t>атома.</w:t>
      </w:r>
    </w:p>
    <w:p w14:paraId="70A780DD" w14:textId="77777777" w:rsidR="00243EE0" w:rsidRDefault="00000000">
      <w:pPr>
        <w:pStyle w:val="a3"/>
        <w:ind w:right="490"/>
      </w:pPr>
      <w: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65078D2D" w14:textId="77777777" w:rsidR="00243EE0" w:rsidRDefault="00000000">
      <w:pPr>
        <w:pStyle w:val="a3"/>
        <w:spacing w:before="3" w:line="237" w:lineRule="auto"/>
        <w:ind w:left="773" w:right="1736" w:firstLine="0"/>
      </w:pPr>
      <w:r>
        <w:t>Волновые</w:t>
      </w:r>
      <w:r>
        <w:rPr>
          <w:spacing w:val="-10"/>
        </w:rPr>
        <w:t xml:space="preserve"> </w:t>
      </w:r>
      <w:r>
        <w:t>свойства</w:t>
      </w:r>
      <w:r>
        <w:rPr>
          <w:spacing w:val="-11"/>
        </w:rPr>
        <w:t xml:space="preserve"> </w:t>
      </w:r>
      <w:r>
        <w:t>частиц.</w:t>
      </w:r>
      <w:r>
        <w:rPr>
          <w:spacing w:val="-11"/>
        </w:rPr>
        <w:t xml:space="preserve"> </w:t>
      </w:r>
      <w:r>
        <w:t>Волны</w:t>
      </w:r>
      <w:r>
        <w:rPr>
          <w:spacing w:val="-7"/>
        </w:rPr>
        <w:t xml:space="preserve"> </w:t>
      </w:r>
      <w:r>
        <w:t>де</w:t>
      </w:r>
      <w:r>
        <w:rPr>
          <w:spacing w:val="-10"/>
        </w:rPr>
        <w:t xml:space="preserve"> </w:t>
      </w:r>
      <w:r>
        <w:t>Бройля.</w:t>
      </w:r>
      <w:r>
        <w:rPr>
          <w:spacing w:val="-13"/>
        </w:rPr>
        <w:t xml:space="preserve"> </w:t>
      </w:r>
      <w:r>
        <w:t>Корпускулярно-волновой</w:t>
      </w:r>
      <w:r>
        <w:rPr>
          <w:spacing w:val="-8"/>
        </w:rPr>
        <w:t xml:space="preserve"> </w:t>
      </w:r>
      <w:r>
        <w:t>дуализм. Спонтанное и вынужденное излучение.</w:t>
      </w:r>
    </w:p>
    <w:p w14:paraId="6DBFF0F4" w14:textId="77777777" w:rsidR="00243EE0" w:rsidRDefault="00000000">
      <w:pPr>
        <w:pStyle w:val="a3"/>
        <w:spacing w:before="5" w:line="237" w:lineRule="auto"/>
        <w:ind w:firstLine="362"/>
        <w:jc w:val="left"/>
      </w:pPr>
      <w:r>
        <w:t>Технические</w:t>
      </w:r>
      <w:r>
        <w:rPr>
          <w:spacing w:val="27"/>
        </w:rPr>
        <w:t xml:space="preserve"> </w:t>
      </w:r>
      <w:r>
        <w:t>устройства</w:t>
      </w:r>
      <w:r>
        <w:rPr>
          <w:spacing w:val="27"/>
        </w:rPr>
        <w:t xml:space="preserve"> </w:t>
      </w:r>
      <w:r>
        <w:t>и</w:t>
      </w:r>
      <w:r>
        <w:rPr>
          <w:spacing w:val="28"/>
        </w:rPr>
        <w:t xml:space="preserve"> </w:t>
      </w:r>
      <w:r>
        <w:t>практическое</w:t>
      </w:r>
      <w:r>
        <w:rPr>
          <w:spacing w:val="27"/>
        </w:rPr>
        <w:t xml:space="preserve"> </w:t>
      </w:r>
      <w:r>
        <w:t>применение:</w:t>
      </w:r>
      <w:r>
        <w:rPr>
          <w:spacing w:val="28"/>
        </w:rPr>
        <w:t xml:space="preserve"> </w:t>
      </w:r>
      <w:r>
        <w:t>спектральный</w:t>
      </w:r>
      <w:r>
        <w:rPr>
          <w:spacing w:val="29"/>
        </w:rPr>
        <w:t xml:space="preserve"> </w:t>
      </w:r>
      <w:r>
        <w:t>анализ</w:t>
      </w:r>
      <w:r>
        <w:rPr>
          <w:spacing w:val="31"/>
        </w:rPr>
        <w:t xml:space="preserve"> </w:t>
      </w:r>
      <w:r>
        <w:t>(спектроскоп), лазер, квантовый компьютер.</w:t>
      </w:r>
    </w:p>
    <w:p w14:paraId="778BB946" w14:textId="77777777" w:rsidR="00243EE0" w:rsidRDefault="00000000">
      <w:pPr>
        <w:pStyle w:val="a3"/>
        <w:spacing w:before="1"/>
        <w:ind w:left="773" w:firstLine="0"/>
        <w:jc w:val="left"/>
      </w:pPr>
      <w:r>
        <w:rPr>
          <w:spacing w:val="-2"/>
        </w:rPr>
        <w:t>Демонстрации.</w:t>
      </w:r>
    </w:p>
    <w:p w14:paraId="464F9D5A" w14:textId="77777777" w:rsidR="00243EE0" w:rsidRDefault="00000000">
      <w:pPr>
        <w:pStyle w:val="a3"/>
        <w:ind w:left="773" w:right="6548" w:firstLine="0"/>
        <w:jc w:val="left"/>
      </w:pPr>
      <w:r>
        <w:t>Модель опыта Резерфорда. Определение</w:t>
      </w:r>
      <w:r>
        <w:rPr>
          <w:spacing w:val="-15"/>
        </w:rPr>
        <w:t xml:space="preserve"> </w:t>
      </w:r>
      <w:r>
        <w:t>длины</w:t>
      </w:r>
      <w:r>
        <w:rPr>
          <w:spacing w:val="-15"/>
        </w:rPr>
        <w:t xml:space="preserve"> </w:t>
      </w:r>
      <w:r>
        <w:t>волны</w:t>
      </w:r>
      <w:r>
        <w:rPr>
          <w:spacing w:val="-15"/>
        </w:rPr>
        <w:t xml:space="preserve"> </w:t>
      </w:r>
      <w:r>
        <w:t>лазера.</w:t>
      </w:r>
    </w:p>
    <w:p w14:paraId="77546753" w14:textId="77777777" w:rsidR="00243EE0" w:rsidRDefault="00000000">
      <w:pPr>
        <w:pStyle w:val="a3"/>
        <w:spacing w:before="1"/>
        <w:ind w:left="773" w:right="5360" w:firstLine="0"/>
        <w:jc w:val="left"/>
      </w:pPr>
      <w:r>
        <w:t>Наблюдение</w:t>
      </w:r>
      <w:r>
        <w:rPr>
          <w:spacing w:val="-15"/>
        </w:rPr>
        <w:t xml:space="preserve"> </w:t>
      </w:r>
      <w:r>
        <w:t>линейчатых</w:t>
      </w:r>
      <w:r>
        <w:rPr>
          <w:spacing w:val="-15"/>
        </w:rPr>
        <w:t xml:space="preserve"> </w:t>
      </w:r>
      <w:r>
        <w:t>спектров</w:t>
      </w:r>
      <w:r>
        <w:rPr>
          <w:spacing w:val="-15"/>
        </w:rPr>
        <w:t xml:space="preserve"> </w:t>
      </w:r>
      <w:r>
        <w:t xml:space="preserve">излучения. </w:t>
      </w:r>
      <w:r>
        <w:rPr>
          <w:spacing w:val="-2"/>
        </w:rPr>
        <w:t>Лазер.</w:t>
      </w:r>
    </w:p>
    <w:p w14:paraId="7C0CCEFD" w14:textId="77777777" w:rsidR="00243EE0" w:rsidRDefault="00000000">
      <w:pPr>
        <w:pStyle w:val="a3"/>
        <w:ind w:left="773" w:right="4267" w:firstLine="0"/>
        <w:jc w:val="left"/>
      </w:pPr>
      <w:r>
        <w:t>Ученический</w:t>
      </w:r>
      <w:r>
        <w:rPr>
          <w:spacing w:val="-15"/>
        </w:rPr>
        <w:t xml:space="preserve"> </w:t>
      </w:r>
      <w:r>
        <w:t>эксперимент,</w:t>
      </w:r>
      <w:r>
        <w:rPr>
          <w:spacing w:val="-15"/>
        </w:rPr>
        <w:t xml:space="preserve"> </w:t>
      </w:r>
      <w:r>
        <w:t>лабораторные</w:t>
      </w:r>
      <w:r>
        <w:rPr>
          <w:spacing w:val="-16"/>
        </w:rPr>
        <w:t xml:space="preserve"> </w:t>
      </w:r>
      <w:r>
        <w:t>работы. Наблюдение линейчатого спектра.</w:t>
      </w:r>
    </w:p>
    <w:p w14:paraId="126DB939" w14:textId="77777777" w:rsidR="00243EE0" w:rsidRDefault="00000000">
      <w:pPr>
        <w:ind w:left="773"/>
        <w:rPr>
          <w:i/>
          <w:sz w:val="24"/>
        </w:rPr>
      </w:pPr>
      <w:r>
        <w:rPr>
          <w:i/>
          <w:sz w:val="24"/>
        </w:rPr>
        <w:t>Тема</w:t>
      </w:r>
      <w:r>
        <w:rPr>
          <w:i/>
          <w:spacing w:val="-4"/>
          <w:sz w:val="24"/>
        </w:rPr>
        <w:t xml:space="preserve"> </w:t>
      </w:r>
      <w:r>
        <w:rPr>
          <w:i/>
          <w:sz w:val="24"/>
        </w:rPr>
        <w:t>3.</w:t>
      </w:r>
      <w:r>
        <w:rPr>
          <w:i/>
          <w:spacing w:val="-2"/>
          <w:sz w:val="24"/>
        </w:rPr>
        <w:t xml:space="preserve"> </w:t>
      </w:r>
      <w:r>
        <w:rPr>
          <w:i/>
          <w:sz w:val="24"/>
        </w:rPr>
        <w:t>Атомное</w:t>
      </w:r>
      <w:r>
        <w:rPr>
          <w:i/>
          <w:spacing w:val="-2"/>
          <w:sz w:val="24"/>
        </w:rPr>
        <w:t xml:space="preserve"> </w:t>
      </w:r>
      <w:r>
        <w:rPr>
          <w:i/>
          <w:spacing w:val="-4"/>
          <w:sz w:val="24"/>
        </w:rPr>
        <w:t>ядро.</w:t>
      </w:r>
    </w:p>
    <w:p w14:paraId="1667762F" w14:textId="77777777" w:rsidR="00243EE0" w:rsidRDefault="00000000">
      <w:pPr>
        <w:pStyle w:val="a3"/>
        <w:ind w:right="485"/>
      </w:pPr>
      <w:r>
        <w:t>Эксперименты, доказывающие сложность строения ядра. Открытие радиоактивности.</w:t>
      </w:r>
      <w:r>
        <w:rPr>
          <w:spacing w:val="40"/>
        </w:rPr>
        <w:t xml:space="preserve"> </w:t>
      </w:r>
      <w:r>
        <w:t>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1A2D9E93" w14:textId="77777777" w:rsidR="00243EE0" w:rsidRDefault="00000000">
      <w:pPr>
        <w:pStyle w:val="a3"/>
        <w:ind w:left="773" w:firstLine="0"/>
      </w:pPr>
      <w:r>
        <w:t>Открытие</w:t>
      </w:r>
      <w:r>
        <w:rPr>
          <w:spacing w:val="19"/>
        </w:rPr>
        <w:t xml:space="preserve"> </w:t>
      </w:r>
      <w:r>
        <w:t>протона</w:t>
      </w:r>
      <w:r>
        <w:rPr>
          <w:spacing w:val="23"/>
        </w:rPr>
        <w:t xml:space="preserve"> </w:t>
      </w:r>
      <w:r>
        <w:t>и</w:t>
      </w:r>
      <w:r>
        <w:rPr>
          <w:spacing w:val="24"/>
        </w:rPr>
        <w:t xml:space="preserve"> </w:t>
      </w:r>
      <w:r>
        <w:t>нейтрона.</w:t>
      </w:r>
      <w:r>
        <w:rPr>
          <w:spacing w:val="23"/>
        </w:rPr>
        <w:t xml:space="preserve"> </w:t>
      </w:r>
      <w:r>
        <w:t>Нуклонная</w:t>
      </w:r>
      <w:r>
        <w:rPr>
          <w:spacing w:val="23"/>
        </w:rPr>
        <w:t xml:space="preserve"> </w:t>
      </w:r>
      <w:r>
        <w:t>модель</w:t>
      </w:r>
      <w:r>
        <w:rPr>
          <w:spacing w:val="24"/>
        </w:rPr>
        <w:t xml:space="preserve"> </w:t>
      </w:r>
      <w:r>
        <w:t>ядра</w:t>
      </w:r>
      <w:r>
        <w:rPr>
          <w:spacing w:val="20"/>
        </w:rPr>
        <w:t xml:space="preserve"> </w:t>
      </w:r>
      <w:r>
        <w:t>Гейзенберга-Иваненко.</w:t>
      </w:r>
      <w:r>
        <w:rPr>
          <w:spacing w:val="24"/>
        </w:rPr>
        <w:t xml:space="preserve"> </w:t>
      </w:r>
      <w:r>
        <w:t>Заряд</w:t>
      </w:r>
      <w:r>
        <w:rPr>
          <w:spacing w:val="21"/>
        </w:rPr>
        <w:t xml:space="preserve"> </w:t>
      </w:r>
      <w:r>
        <w:rPr>
          <w:spacing w:val="-2"/>
        </w:rPr>
        <w:t>ядра.</w:t>
      </w:r>
    </w:p>
    <w:p w14:paraId="63293B67" w14:textId="77777777" w:rsidR="00243EE0" w:rsidRDefault="00000000">
      <w:pPr>
        <w:pStyle w:val="a3"/>
        <w:ind w:firstLine="0"/>
      </w:pPr>
      <w:r>
        <w:t>Массовое</w:t>
      </w:r>
      <w:r>
        <w:rPr>
          <w:spacing w:val="-6"/>
        </w:rPr>
        <w:t xml:space="preserve"> </w:t>
      </w:r>
      <w:r>
        <w:t>число</w:t>
      </w:r>
      <w:r>
        <w:rPr>
          <w:spacing w:val="-2"/>
        </w:rPr>
        <w:t xml:space="preserve"> </w:t>
      </w:r>
      <w:r>
        <w:t>ядра.</w:t>
      </w:r>
      <w:r>
        <w:rPr>
          <w:spacing w:val="1"/>
        </w:rPr>
        <w:t xml:space="preserve"> </w:t>
      </w:r>
      <w:r>
        <w:rPr>
          <w:spacing w:val="-2"/>
        </w:rPr>
        <w:t>Изотопы.</w:t>
      </w:r>
    </w:p>
    <w:p w14:paraId="3FD8BBA1" w14:textId="77777777" w:rsidR="00243EE0" w:rsidRDefault="00000000">
      <w:pPr>
        <w:pStyle w:val="a3"/>
        <w:spacing w:before="5" w:line="237" w:lineRule="auto"/>
        <w:ind w:right="491"/>
      </w:pPr>
      <w:r>
        <w:t>Альфа-распад. Электронный и позитронный бета-распад. Гамма-излучение. Закон радиоактивного распада.</w:t>
      </w:r>
    </w:p>
    <w:p w14:paraId="78A2E7D3" w14:textId="77777777" w:rsidR="00243EE0" w:rsidRDefault="00000000">
      <w:pPr>
        <w:pStyle w:val="a3"/>
        <w:spacing w:before="1"/>
        <w:ind w:left="773" w:right="2968" w:firstLine="0"/>
        <w:jc w:val="left"/>
      </w:pPr>
      <w:r>
        <w:t>Энергия</w:t>
      </w:r>
      <w:r>
        <w:rPr>
          <w:spacing w:val="-6"/>
        </w:rPr>
        <w:t xml:space="preserve"> </w:t>
      </w:r>
      <w:r>
        <w:t>связи</w:t>
      </w:r>
      <w:r>
        <w:rPr>
          <w:spacing w:val="-8"/>
        </w:rPr>
        <w:t xml:space="preserve"> </w:t>
      </w:r>
      <w:r>
        <w:t>нуклонов</w:t>
      </w:r>
      <w:r>
        <w:rPr>
          <w:spacing w:val="-10"/>
        </w:rPr>
        <w:t xml:space="preserve"> </w:t>
      </w:r>
      <w:r>
        <w:t>в</w:t>
      </w:r>
      <w:r>
        <w:rPr>
          <w:spacing w:val="-9"/>
        </w:rPr>
        <w:t xml:space="preserve"> </w:t>
      </w:r>
      <w:r>
        <w:t>ядре.</w:t>
      </w:r>
      <w:r>
        <w:rPr>
          <w:spacing w:val="-8"/>
        </w:rPr>
        <w:t xml:space="preserve"> </w:t>
      </w:r>
      <w:r>
        <w:t>Ядерные</w:t>
      </w:r>
      <w:r>
        <w:rPr>
          <w:spacing w:val="-8"/>
        </w:rPr>
        <w:t xml:space="preserve"> </w:t>
      </w:r>
      <w:r>
        <w:t>силы.</w:t>
      </w:r>
      <w:r>
        <w:rPr>
          <w:spacing w:val="-8"/>
        </w:rPr>
        <w:t xml:space="preserve"> </w:t>
      </w:r>
      <w:r>
        <w:t>Дефект</w:t>
      </w:r>
      <w:r>
        <w:rPr>
          <w:spacing w:val="-8"/>
        </w:rPr>
        <w:t xml:space="preserve"> </w:t>
      </w:r>
      <w:r>
        <w:t>массы</w:t>
      </w:r>
      <w:r>
        <w:rPr>
          <w:spacing w:val="-10"/>
        </w:rPr>
        <w:t xml:space="preserve"> </w:t>
      </w:r>
      <w:r>
        <w:t>ядра. Ядерные реакции. Деление и синтез ядер.</w:t>
      </w:r>
    </w:p>
    <w:p w14:paraId="1CA48FC7" w14:textId="77777777" w:rsidR="00243EE0" w:rsidRDefault="00000000">
      <w:pPr>
        <w:pStyle w:val="a3"/>
        <w:ind w:left="773" w:firstLine="0"/>
        <w:jc w:val="left"/>
      </w:pPr>
      <w:r>
        <w:t>Ядерный</w:t>
      </w:r>
      <w:r>
        <w:rPr>
          <w:spacing w:val="55"/>
        </w:rPr>
        <w:t xml:space="preserve"> </w:t>
      </w:r>
      <w:r>
        <w:t>реактор.</w:t>
      </w:r>
      <w:r>
        <w:rPr>
          <w:spacing w:val="55"/>
        </w:rPr>
        <w:t xml:space="preserve"> </w:t>
      </w:r>
      <w:r>
        <w:t>Термоядерный</w:t>
      </w:r>
      <w:r>
        <w:rPr>
          <w:spacing w:val="57"/>
        </w:rPr>
        <w:t xml:space="preserve"> </w:t>
      </w:r>
      <w:r>
        <w:t>синтез.</w:t>
      </w:r>
      <w:r>
        <w:rPr>
          <w:spacing w:val="54"/>
        </w:rPr>
        <w:t xml:space="preserve"> </w:t>
      </w:r>
      <w:r>
        <w:t>Проблемы</w:t>
      </w:r>
      <w:r>
        <w:rPr>
          <w:spacing w:val="50"/>
        </w:rPr>
        <w:t xml:space="preserve"> </w:t>
      </w:r>
      <w:r>
        <w:t>и</w:t>
      </w:r>
      <w:r>
        <w:rPr>
          <w:spacing w:val="55"/>
        </w:rPr>
        <w:t xml:space="preserve"> </w:t>
      </w:r>
      <w:r>
        <w:t>перспективы</w:t>
      </w:r>
      <w:r>
        <w:rPr>
          <w:spacing w:val="54"/>
        </w:rPr>
        <w:t xml:space="preserve"> </w:t>
      </w:r>
      <w:r>
        <w:t>ядерной</w:t>
      </w:r>
      <w:r>
        <w:rPr>
          <w:spacing w:val="58"/>
        </w:rPr>
        <w:t xml:space="preserve"> </w:t>
      </w:r>
      <w:r>
        <w:rPr>
          <w:spacing w:val="-2"/>
        </w:rPr>
        <w:t>энергетики.</w:t>
      </w:r>
    </w:p>
    <w:p w14:paraId="702C7E29" w14:textId="77777777" w:rsidR="00243EE0" w:rsidRDefault="00000000">
      <w:pPr>
        <w:pStyle w:val="a3"/>
        <w:ind w:firstLine="0"/>
        <w:jc w:val="left"/>
      </w:pPr>
      <w:r>
        <w:t>Экологические</w:t>
      </w:r>
      <w:r>
        <w:rPr>
          <w:spacing w:val="-7"/>
        </w:rPr>
        <w:t xml:space="preserve"> </w:t>
      </w:r>
      <w:r>
        <w:t>аспекты</w:t>
      </w:r>
      <w:r>
        <w:rPr>
          <w:spacing w:val="-6"/>
        </w:rPr>
        <w:t xml:space="preserve"> </w:t>
      </w:r>
      <w:r>
        <w:t>ядерной</w:t>
      </w:r>
      <w:r>
        <w:rPr>
          <w:spacing w:val="-3"/>
        </w:rPr>
        <w:t xml:space="preserve"> </w:t>
      </w:r>
      <w:r>
        <w:rPr>
          <w:spacing w:val="-2"/>
        </w:rPr>
        <w:t>энергетики.</w:t>
      </w:r>
    </w:p>
    <w:p w14:paraId="75F0E5ED" w14:textId="77777777" w:rsidR="00243EE0" w:rsidRDefault="00000000">
      <w:pPr>
        <w:pStyle w:val="a3"/>
        <w:ind w:left="773" w:firstLine="0"/>
        <w:jc w:val="left"/>
      </w:pPr>
      <w:r>
        <w:t>Элементарные</w:t>
      </w:r>
      <w:r>
        <w:rPr>
          <w:spacing w:val="-7"/>
        </w:rPr>
        <w:t xml:space="preserve"> </w:t>
      </w:r>
      <w:r>
        <w:t>частицы.</w:t>
      </w:r>
      <w:r>
        <w:rPr>
          <w:spacing w:val="-3"/>
        </w:rPr>
        <w:t xml:space="preserve"> </w:t>
      </w:r>
      <w:r>
        <w:t>Открытие</w:t>
      </w:r>
      <w:r>
        <w:rPr>
          <w:spacing w:val="-1"/>
        </w:rPr>
        <w:t xml:space="preserve"> </w:t>
      </w:r>
      <w:r>
        <w:rPr>
          <w:spacing w:val="-2"/>
        </w:rPr>
        <w:t>позитрона.</w:t>
      </w:r>
    </w:p>
    <w:p w14:paraId="35B198D4" w14:textId="77777777" w:rsidR="00243EE0" w:rsidRDefault="00000000">
      <w:pPr>
        <w:pStyle w:val="a3"/>
        <w:ind w:left="773" w:right="2294" w:firstLine="0"/>
        <w:jc w:val="left"/>
      </w:pPr>
      <w:r>
        <w:t>Методы наблюдения и регистрации элементарных частиц. Фундаментальные</w:t>
      </w:r>
      <w:r>
        <w:rPr>
          <w:spacing w:val="-15"/>
        </w:rPr>
        <w:t xml:space="preserve"> </w:t>
      </w:r>
      <w:r>
        <w:t>взаимодействия.</w:t>
      </w:r>
      <w:r>
        <w:rPr>
          <w:spacing w:val="-13"/>
        </w:rPr>
        <w:t xml:space="preserve"> </w:t>
      </w:r>
      <w:r>
        <w:t>Единство</w:t>
      </w:r>
      <w:r>
        <w:rPr>
          <w:spacing w:val="-15"/>
        </w:rPr>
        <w:t xml:space="preserve"> </w:t>
      </w:r>
      <w:r>
        <w:t>физической</w:t>
      </w:r>
      <w:r>
        <w:rPr>
          <w:spacing w:val="-13"/>
        </w:rPr>
        <w:t xml:space="preserve"> </w:t>
      </w:r>
      <w:r>
        <w:t>картины</w:t>
      </w:r>
      <w:r>
        <w:rPr>
          <w:spacing w:val="-14"/>
        </w:rPr>
        <w:t xml:space="preserve"> </w:t>
      </w:r>
      <w:r>
        <w:t>мира.</w:t>
      </w:r>
    </w:p>
    <w:p w14:paraId="7940CDDC" w14:textId="77777777" w:rsidR="00243EE0" w:rsidRDefault="00000000">
      <w:pPr>
        <w:pStyle w:val="a3"/>
        <w:jc w:val="left"/>
      </w:pPr>
      <w:r>
        <w:t>Технические</w:t>
      </w:r>
      <w:r>
        <w:rPr>
          <w:spacing w:val="-4"/>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дозиметр,</w:t>
      </w:r>
      <w:r>
        <w:rPr>
          <w:spacing w:val="-5"/>
        </w:rPr>
        <w:t xml:space="preserve"> </w:t>
      </w:r>
      <w:r>
        <w:t>камера</w:t>
      </w:r>
      <w:r>
        <w:rPr>
          <w:spacing w:val="-6"/>
        </w:rPr>
        <w:t xml:space="preserve"> </w:t>
      </w:r>
      <w:r>
        <w:t>Вильсона,</w:t>
      </w:r>
      <w:r>
        <w:rPr>
          <w:spacing w:val="-5"/>
        </w:rPr>
        <w:t xml:space="preserve"> </w:t>
      </w:r>
      <w:r>
        <w:t>ядерный реактор, атомная бомба.</w:t>
      </w:r>
    </w:p>
    <w:p w14:paraId="462670C0" w14:textId="77777777" w:rsidR="00243EE0" w:rsidRDefault="00000000">
      <w:pPr>
        <w:pStyle w:val="a3"/>
        <w:ind w:left="773" w:firstLine="0"/>
        <w:jc w:val="left"/>
      </w:pPr>
      <w:r>
        <w:rPr>
          <w:spacing w:val="-2"/>
        </w:rPr>
        <w:t>Демонстрации.</w:t>
      </w:r>
    </w:p>
    <w:p w14:paraId="4BC04B18" w14:textId="77777777" w:rsidR="00243EE0" w:rsidRDefault="00000000">
      <w:pPr>
        <w:pStyle w:val="a3"/>
        <w:spacing w:before="3"/>
        <w:ind w:left="773" w:firstLine="0"/>
        <w:jc w:val="left"/>
      </w:pPr>
      <w:r>
        <w:t>Счётчик</w:t>
      </w:r>
      <w:r>
        <w:rPr>
          <w:spacing w:val="-8"/>
        </w:rPr>
        <w:t xml:space="preserve"> </w:t>
      </w:r>
      <w:r>
        <w:t>ионизирующих</w:t>
      </w:r>
      <w:r>
        <w:rPr>
          <w:spacing w:val="-5"/>
        </w:rPr>
        <w:t xml:space="preserve"> </w:t>
      </w:r>
      <w:r>
        <w:rPr>
          <w:spacing w:val="-2"/>
        </w:rPr>
        <w:t>частиц.</w:t>
      </w:r>
    </w:p>
    <w:p w14:paraId="2B0DAD4A" w14:textId="77777777" w:rsidR="00243EE0" w:rsidRDefault="00000000">
      <w:pPr>
        <w:spacing w:line="242" w:lineRule="auto"/>
        <w:ind w:left="773" w:right="4267"/>
        <w:rPr>
          <w:b/>
          <w:i/>
          <w:sz w:val="24"/>
        </w:rPr>
      </w:pPr>
      <w:r>
        <w:rPr>
          <w:sz w:val="24"/>
        </w:rPr>
        <w:t>Ученический эксперимент, лабораторные работы Исследование</w:t>
      </w:r>
      <w:r>
        <w:rPr>
          <w:spacing w:val="-15"/>
          <w:sz w:val="24"/>
        </w:rPr>
        <w:t xml:space="preserve"> </w:t>
      </w:r>
      <w:r>
        <w:rPr>
          <w:sz w:val="24"/>
        </w:rPr>
        <w:t>треков</w:t>
      </w:r>
      <w:r>
        <w:rPr>
          <w:spacing w:val="-14"/>
          <w:sz w:val="24"/>
        </w:rPr>
        <w:t xml:space="preserve"> </w:t>
      </w:r>
      <w:r>
        <w:rPr>
          <w:sz w:val="24"/>
        </w:rPr>
        <w:t>частиц</w:t>
      </w:r>
      <w:r>
        <w:rPr>
          <w:spacing w:val="-12"/>
          <w:sz w:val="24"/>
        </w:rPr>
        <w:t xml:space="preserve"> </w:t>
      </w:r>
      <w:r>
        <w:rPr>
          <w:sz w:val="24"/>
        </w:rPr>
        <w:t>(по</w:t>
      </w:r>
      <w:r>
        <w:rPr>
          <w:spacing w:val="-13"/>
          <w:sz w:val="24"/>
        </w:rPr>
        <w:t xml:space="preserve"> </w:t>
      </w:r>
      <w:r>
        <w:rPr>
          <w:sz w:val="24"/>
        </w:rPr>
        <w:t>готовым</w:t>
      </w:r>
      <w:r>
        <w:rPr>
          <w:spacing w:val="-15"/>
          <w:sz w:val="24"/>
        </w:rPr>
        <w:t xml:space="preserve"> </w:t>
      </w:r>
      <w:r>
        <w:rPr>
          <w:sz w:val="24"/>
        </w:rPr>
        <w:t xml:space="preserve">фотографиям). </w:t>
      </w:r>
      <w:r>
        <w:rPr>
          <w:b/>
          <w:i/>
          <w:sz w:val="24"/>
        </w:rPr>
        <w:t>Раздел 8. Элементы астрономии и астрофизики.</w:t>
      </w:r>
    </w:p>
    <w:p w14:paraId="46BDB3FE" w14:textId="77777777" w:rsidR="00243EE0" w:rsidRDefault="00000000">
      <w:pPr>
        <w:pStyle w:val="a3"/>
        <w:ind w:left="773" w:right="1016" w:firstLine="0"/>
        <w:jc w:val="left"/>
      </w:pPr>
      <w:r>
        <w:t>Этапы</w:t>
      </w:r>
      <w:r>
        <w:rPr>
          <w:spacing w:val="-9"/>
        </w:rPr>
        <w:t xml:space="preserve"> </w:t>
      </w:r>
      <w:r>
        <w:t>развития</w:t>
      </w:r>
      <w:r>
        <w:rPr>
          <w:spacing w:val="-9"/>
        </w:rPr>
        <w:t xml:space="preserve"> </w:t>
      </w:r>
      <w:r>
        <w:t>астрономии.</w:t>
      </w:r>
      <w:r>
        <w:rPr>
          <w:spacing w:val="-9"/>
        </w:rPr>
        <w:t xml:space="preserve"> </w:t>
      </w:r>
      <w:r>
        <w:t>Прикладное</w:t>
      </w:r>
      <w:r>
        <w:rPr>
          <w:spacing w:val="-12"/>
        </w:rPr>
        <w:t xml:space="preserve"> </w:t>
      </w:r>
      <w:r>
        <w:t>и</w:t>
      </w:r>
      <w:r>
        <w:rPr>
          <w:spacing w:val="-9"/>
        </w:rPr>
        <w:t xml:space="preserve"> </w:t>
      </w:r>
      <w:r>
        <w:t>мировоззренческое</w:t>
      </w:r>
      <w:r>
        <w:rPr>
          <w:spacing w:val="-11"/>
        </w:rPr>
        <w:t xml:space="preserve"> </w:t>
      </w:r>
      <w:r>
        <w:t>значение</w:t>
      </w:r>
      <w:r>
        <w:rPr>
          <w:spacing w:val="-9"/>
        </w:rPr>
        <w:t xml:space="preserve"> </w:t>
      </w:r>
      <w:r>
        <w:t>астрономии. Вид звёздного неба. Созвездия, яркие звёзды, планеты, их видимое движение.</w:t>
      </w:r>
    </w:p>
    <w:p w14:paraId="76AEF561" w14:textId="77777777" w:rsidR="00243EE0" w:rsidRDefault="00000000">
      <w:pPr>
        <w:pStyle w:val="a3"/>
        <w:ind w:left="773" w:firstLine="0"/>
      </w:pPr>
      <w:r>
        <w:t>Солнечная</w:t>
      </w:r>
      <w:r>
        <w:rPr>
          <w:spacing w:val="-4"/>
        </w:rPr>
        <w:t xml:space="preserve"> </w:t>
      </w:r>
      <w:r>
        <w:rPr>
          <w:spacing w:val="-2"/>
        </w:rPr>
        <w:t>система.</w:t>
      </w:r>
    </w:p>
    <w:p w14:paraId="31088FD6" w14:textId="77777777" w:rsidR="00243EE0" w:rsidRDefault="00000000">
      <w:pPr>
        <w:pStyle w:val="a3"/>
        <w:ind w:right="486"/>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082D97D" w14:textId="77777777" w:rsidR="00243EE0" w:rsidRDefault="00000000">
      <w:pPr>
        <w:pStyle w:val="a3"/>
        <w:ind w:right="489"/>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26DE5499" w14:textId="77777777" w:rsidR="00243EE0" w:rsidRDefault="00000000">
      <w:pPr>
        <w:pStyle w:val="a3"/>
        <w:ind w:right="491"/>
      </w:pPr>
      <w:r>
        <w:t>Вселенная. Расширение Вселенной. Закон Хаббла. Разбегание галактик. Теория Большого взрыва. Реликтовое излучение.</w:t>
      </w:r>
    </w:p>
    <w:p w14:paraId="3A60304C" w14:textId="77777777" w:rsidR="00243EE0" w:rsidRDefault="00000000">
      <w:pPr>
        <w:pStyle w:val="a3"/>
        <w:ind w:left="773" w:right="4799" w:firstLine="0"/>
      </w:pPr>
      <w:r>
        <w:t>Масштабная</w:t>
      </w:r>
      <w:r>
        <w:rPr>
          <w:spacing w:val="-10"/>
        </w:rPr>
        <w:t xml:space="preserve"> </w:t>
      </w:r>
      <w:r>
        <w:t>структура</w:t>
      </w:r>
      <w:r>
        <w:rPr>
          <w:spacing w:val="-6"/>
        </w:rPr>
        <w:t xml:space="preserve"> </w:t>
      </w:r>
      <w:r>
        <w:t>Вселенной.</w:t>
      </w:r>
      <w:r>
        <w:rPr>
          <w:spacing w:val="-8"/>
        </w:rPr>
        <w:t xml:space="preserve"> </w:t>
      </w:r>
      <w:r>
        <w:t>Метагалактика. Нерешённые проблемы астрономии.</w:t>
      </w:r>
    </w:p>
    <w:p w14:paraId="1729AEBA" w14:textId="77777777" w:rsidR="00243EE0" w:rsidRDefault="00243EE0">
      <w:pPr>
        <w:pStyle w:val="a3"/>
        <w:sectPr w:rsidR="00243EE0">
          <w:pgSz w:w="11920" w:h="16840"/>
          <w:pgMar w:top="760" w:right="360" w:bottom="280" w:left="720" w:header="720" w:footer="720" w:gutter="0"/>
          <w:cols w:space="720"/>
        </w:sectPr>
      </w:pPr>
    </w:p>
    <w:p w14:paraId="3520C440" w14:textId="77777777" w:rsidR="00243EE0" w:rsidRDefault="00000000">
      <w:pPr>
        <w:pStyle w:val="a3"/>
        <w:spacing w:before="63" w:line="275" w:lineRule="exact"/>
        <w:ind w:left="773" w:firstLine="0"/>
      </w:pPr>
      <w:r>
        <w:lastRenderedPageBreak/>
        <w:t>Ученические</w:t>
      </w:r>
      <w:r>
        <w:rPr>
          <w:spacing w:val="-8"/>
        </w:rPr>
        <w:t xml:space="preserve"> </w:t>
      </w:r>
      <w:r>
        <w:rPr>
          <w:spacing w:val="-2"/>
        </w:rPr>
        <w:t>наблюдения.</w:t>
      </w:r>
    </w:p>
    <w:p w14:paraId="4515AB4F" w14:textId="77777777" w:rsidR="00243EE0" w:rsidRDefault="00000000">
      <w:pPr>
        <w:pStyle w:val="a3"/>
        <w:ind w:right="485"/>
      </w:pPr>
      <w:r>
        <w:t>Наблюдения невооружённым глазом с использованием компьютерных приложений для определения</w:t>
      </w:r>
      <w:r>
        <w:rPr>
          <w:spacing w:val="-1"/>
        </w:rPr>
        <w:t xml:space="preserve"> </w:t>
      </w:r>
      <w:r>
        <w:t>положения</w:t>
      </w:r>
      <w:r>
        <w:rPr>
          <w:spacing w:val="-4"/>
        </w:rPr>
        <w:t xml:space="preserve"> </w:t>
      </w:r>
      <w:r>
        <w:t>небесных</w:t>
      </w:r>
      <w:r>
        <w:rPr>
          <w:spacing w:val="-2"/>
        </w:rPr>
        <w:t xml:space="preserve"> </w:t>
      </w:r>
      <w:r>
        <w:t>объектов</w:t>
      </w:r>
      <w:r>
        <w:rPr>
          <w:spacing w:val="-3"/>
        </w:rPr>
        <w:t xml:space="preserve"> </w:t>
      </w:r>
      <w:r>
        <w:t>на</w:t>
      </w:r>
      <w:r>
        <w:rPr>
          <w:spacing w:val="-5"/>
        </w:rPr>
        <w:t xml:space="preserve"> </w:t>
      </w:r>
      <w:r>
        <w:t>конкретную дату:</w:t>
      </w:r>
      <w:r>
        <w:rPr>
          <w:spacing w:val="-1"/>
        </w:rPr>
        <w:t xml:space="preserve"> </w:t>
      </w:r>
      <w:r>
        <w:t>основные</w:t>
      </w:r>
      <w:r>
        <w:rPr>
          <w:spacing w:val="-7"/>
        </w:rPr>
        <w:t xml:space="preserve"> </w:t>
      </w:r>
      <w:r>
        <w:t>созвездия</w:t>
      </w:r>
      <w:r>
        <w:rPr>
          <w:spacing w:val="-1"/>
        </w:rPr>
        <w:t xml:space="preserve"> </w:t>
      </w:r>
      <w:r>
        <w:t>Северного полушария и яркие звёзды.</w:t>
      </w:r>
    </w:p>
    <w:p w14:paraId="6B59CA4A" w14:textId="77777777" w:rsidR="00243EE0" w:rsidRDefault="00000000">
      <w:pPr>
        <w:pStyle w:val="a3"/>
        <w:ind w:left="773" w:firstLine="0"/>
      </w:pPr>
      <w:r>
        <w:t>Наблюдения</w:t>
      </w:r>
      <w:r>
        <w:rPr>
          <w:spacing w:val="-7"/>
        </w:rPr>
        <w:t xml:space="preserve"> </w:t>
      </w:r>
      <w:r>
        <w:t>в</w:t>
      </w:r>
      <w:r>
        <w:rPr>
          <w:spacing w:val="-6"/>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4"/>
        </w:rPr>
        <w:t xml:space="preserve"> </w:t>
      </w:r>
      <w:r>
        <w:rPr>
          <w:spacing w:val="-2"/>
        </w:rPr>
        <w:t>Пути.</w:t>
      </w:r>
    </w:p>
    <w:p w14:paraId="6EB27BDB" w14:textId="77777777" w:rsidR="00243EE0" w:rsidRDefault="00000000">
      <w:pPr>
        <w:pStyle w:val="2"/>
        <w:spacing w:before="4"/>
      </w:pPr>
      <w:r>
        <w:t>Обобщающее</w:t>
      </w:r>
      <w:r>
        <w:rPr>
          <w:spacing w:val="-7"/>
        </w:rPr>
        <w:t xml:space="preserve"> </w:t>
      </w:r>
      <w:r>
        <w:rPr>
          <w:spacing w:val="-2"/>
        </w:rPr>
        <w:t>повторение.</w:t>
      </w:r>
    </w:p>
    <w:p w14:paraId="50466DE1" w14:textId="77777777" w:rsidR="00243EE0" w:rsidRDefault="00000000">
      <w:pPr>
        <w:pStyle w:val="a3"/>
        <w:ind w:right="485"/>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8F22B2D" w14:textId="77777777" w:rsidR="00243EE0" w:rsidRDefault="00000000">
      <w:pPr>
        <w:pStyle w:val="2"/>
        <w:spacing w:before="2" w:line="272" w:lineRule="exact"/>
      </w:pPr>
      <w:r>
        <w:t>Межпредметные</w:t>
      </w:r>
      <w:r>
        <w:rPr>
          <w:spacing w:val="-7"/>
        </w:rPr>
        <w:t xml:space="preserve"> </w:t>
      </w:r>
      <w:r>
        <w:rPr>
          <w:spacing w:val="-2"/>
        </w:rPr>
        <w:t>связи.</w:t>
      </w:r>
    </w:p>
    <w:p w14:paraId="3D6F4067" w14:textId="77777777" w:rsidR="00243EE0" w:rsidRDefault="00000000">
      <w:pPr>
        <w:pStyle w:val="a3"/>
        <w:ind w:right="486"/>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70068E33" w14:textId="77777777" w:rsidR="00243EE0" w:rsidRDefault="00000000">
      <w:pPr>
        <w:pStyle w:val="a3"/>
        <w:ind w:right="494"/>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68A321D" w14:textId="77777777" w:rsidR="00243EE0" w:rsidRDefault="00000000">
      <w:pPr>
        <w:pStyle w:val="a3"/>
        <w:ind w:right="491"/>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EB1587A" w14:textId="77777777" w:rsidR="00243EE0" w:rsidRDefault="00000000">
      <w:pPr>
        <w:pStyle w:val="a3"/>
        <w:ind w:right="497"/>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49C2746" w14:textId="77777777" w:rsidR="00243EE0" w:rsidRDefault="00000000">
      <w:pPr>
        <w:pStyle w:val="a3"/>
        <w:ind w:right="488"/>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59B71EF" w14:textId="77777777" w:rsidR="00243EE0" w:rsidRDefault="00000000">
      <w:pPr>
        <w:pStyle w:val="a3"/>
        <w:spacing w:before="5" w:line="237" w:lineRule="auto"/>
        <w:ind w:right="499"/>
      </w:pPr>
      <w:r>
        <w:t>География: магнитные полюса Земли, залежи магнитных руд, фотосъёмка земной поверхности, предсказание землетрясений.</w:t>
      </w:r>
    </w:p>
    <w:p w14:paraId="176EBEEF" w14:textId="77777777" w:rsidR="00243EE0" w:rsidRDefault="00000000">
      <w:pPr>
        <w:pStyle w:val="a3"/>
        <w:tabs>
          <w:tab w:val="left" w:pos="2121"/>
          <w:tab w:val="left" w:pos="2888"/>
          <w:tab w:val="left" w:pos="3766"/>
          <w:tab w:val="left" w:pos="5679"/>
          <w:tab w:val="left" w:pos="6999"/>
          <w:tab w:val="left" w:pos="8109"/>
          <w:tab w:val="left" w:pos="9256"/>
        </w:tabs>
        <w:spacing w:before="1"/>
        <w:ind w:right="509"/>
        <w:jc w:val="left"/>
      </w:pPr>
      <w:r>
        <w:t xml:space="preserve">Технология: линии электропередач, генератор переменного тока, электродвигатель, </w:t>
      </w:r>
      <w:r>
        <w:rPr>
          <w:spacing w:val="-2"/>
        </w:rPr>
        <w:t>индукционная</w:t>
      </w:r>
      <w:r>
        <w:tab/>
      </w:r>
      <w:r>
        <w:rPr>
          <w:spacing w:val="-4"/>
        </w:rPr>
        <w:t>печь,</w:t>
      </w:r>
      <w:r>
        <w:tab/>
      </w:r>
      <w:r>
        <w:rPr>
          <w:spacing w:val="-2"/>
        </w:rPr>
        <w:t>радар,</w:t>
      </w:r>
      <w:r>
        <w:tab/>
      </w:r>
      <w:r>
        <w:rPr>
          <w:spacing w:val="-2"/>
        </w:rPr>
        <w:t>радиоприёмник,</w:t>
      </w:r>
      <w:r>
        <w:tab/>
      </w:r>
      <w:r>
        <w:rPr>
          <w:spacing w:val="-2"/>
        </w:rPr>
        <w:t>телевизор,</w:t>
      </w:r>
      <w:r>
        <w:tab/>
      </w:r>
      <w:r>
        <w:rPr>
          <w:spacing w:val="-2"/>
        </w:rPr>
        <w:t>антенна,</w:t>
      </w:r>
      <w:r>
        <w:tab/>
      </w:r>
      <w:r>
        <w:rPr>
          <w:spacing w:val="-2"/>
        </w:rPr>
        <w:t>телефон,</w:t>
      </w:r>
      <w:r>
        <w:tab/>
      </w:r>
      <w:r>
        <w:rPr>
          <w:spacing w:val="-2"/>
        </w:rPr>
        <w:t xml:space="preserve">СВЧ-печь, </w:t>
      </w:r>
      <w:r>
        <w:t>проекционный аппарат, волоконная оптика, солнечная батарея.</w:t>
      </w:r>
    </w:p>
    <w:p w14:paraId="0E9F99E3" w14:textId="77777777" w:rsidR="00243EE0" w:rsidRDefault="00000000">
      <w:pPr>
        <w:pStyle w:val="1"/>
        <w:spacing w:before="5"/>
        <w:ind w:firstLine="360"/>
        <w:jc w:val="left"/>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физике</w:t>
      </w:r>
      <w:r>
        <w:rPr>
          <w:spacing w:val="-4"/>
        </w:rPr>
        <w:t xml:space="preserve"> </w:t>
      </w:r>
      <w:r>
        <w:t>на</w:t>
      </w:r>
      <w:r>
        <w:rPr>
          <w:spacing w:val="-3"/>
        </w:rPr>
        <w:t xml:space="preserve"> </w:t>
      </w:r>
      <w:r>
        <w:t>уровне</w:t>
      </w:r>
      <w:r>
        <w:rPr>
          <w:spacing w:val="-4"/>
        </w:rPr>
        <w:t xml:space="preserve"> </w:t>
      </w:r>
      <w:r>
        <w:t>среднего</w:t>
      </w:r>
      <w:r>
        <w:rPr>
          <w:spacing w:val="-3"/>
        </w:rPr>
        <w:t xml:space="preserve"> </w:t>
      </w:r>
      <w:r>
        <w:t xml:space="preserve">общего </w:t>
      </w:r>
      <w:r>
        <w:rPr>
          <w:spacing w:val="-2"/>
        </w:rPr>
        <w:t>образования.</w:t>
      </w:r>
    </w:p>
    <w:p w14:paraId="1BDF62BF" w14:textId="77777777" w:rsidR="00243EE0" w:rsidRDefault="00000000">
      <w:pPr>
        <w:pStyle w:val="a3"/>
        <w:ind w:right="494"/>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63DC0596" w14:textId="77777777" w:rsidR="00243EE0" w:rsidRDefault="00000000">
      <w:pPr>
        <w:pStyle w:val="a3"/>
        <w:ind w:right="489"/>
      </w:pPr>
      <w:r>
        <w:t>Личностные результаты освоения учебного предмета «Физика» должны отражать</w:t>
      </w:r>
      <w:r>
        <w:rPr>
          <w:spacing w:val="40"/>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ACF4148" w14:textId="77777777" w:rsidR="00243EE0" w:rsidRDefault="00000000">
      <w:pPr>
        <w:pStyle w:val="a5"/>
        <w:numPr>
          <w:ilvl w:val="0"/>
          <w:numId w:val="77"/>
        </w:numPr>
        <w:tabs>
          <w:tab w:val="left" w:pos="1454"/>
        </w:tabs>
        <w:spacing w:line="274" w:lineRule="exact"/>
        <w:ind w:hanging="681"/>
        <w:rPr>
          <w:sz w:val="24"/>
        </w:rPr>
      </w:pPr>
      <w:r>
        <w:rPr>
          <w:sz w:val="24"/>
        </w:rPr>
        <w:t>гражданского</w:t>
      </w:r>
      <w:r>
        <w:rPr>
          <w:spacing w:val="-3"/>
          <w:sz w:val="24"/>
        </w:rPr>
        <w:t xml:space="preserve"> </w:t>
      </w:r>
      <w:r>
        <w:rPr>
          <w:spacing w:val="-2"/>
          <w:sz w:val="24"/>
        </w:rPr>
        <w:t>воспитания:</w:t>
      </w:r>
    </w:p>
    <w:p w14:paraId="4C082F50" w14:textId="77777777" w:rsidR="00243EE0" w:rsidRDefault="00000000">
      <w:pPr>
        <w:pStyle w:val="a3"/>
        <w:ind w:right="486"/>
      </w:pPr>
      <w:r>
        <w:t>сформированность гражданской позиции обучающегося как активного и ответственного члена российского общества;</w:t>
      </w:r>
    </w:p>
    <w:p w14:paraId="710BE6D4" w14:textId="77777777" w:rsidR="00243EE0" w:rsidRDefault="00000000">
      <w:pPr>
        <w:pStyle w:val="a3"/>
        <w:ind w:left="773" w:right="486" w:firstLine="0"/>
      </w:pPr>
      <w:r>
        <w:t>принятие</w:t>
      </w:r>
      <w:r>
        <w:rPr>
          <w:spacing w:val="-2"/>
        </w:rPr>
        <w:t xml:space="preserve"> </w:t>
      </w:r>
      <w:r>
        <w:t>традиционных общечеловеческих гуманистических и</w:t>
      </w:r>
      <w:r>
        <w:rPr>
          <w:spacing w:val="-1"/>
        </w:rPr>
        <w:t xml:space="preserve"> </w:t>
      </w:r>
      <w:r>
        <w:t>демократических ценностей; готовность вести</w:t>
      </w:r>
      <w:r>
        <w:rPr>
          <w:spacing w:val="-2"/>
        </w:rPr>
        <w:t xml:space="preserve"> </w:t>
      </w:r>
      <w:r>
        <w:t>совместную деятельность</w:t>
      </w:r>
      <w:r>
        <w:rPr>
          <w:spacing w:val="-1"/>
        </w:rPr>
        <w:t xml:space="preserve"> </w:t>
      </w:r>
      <w:r>
        <w:t>в</w:t>
      </w:r>
      <w:r>
        <w:rPr>
          <w:spacing w:val="-7"/>
        </w:rPr>
        <w:t xml:space="preserve"> </w:t>
      </w:r>
      <w:r>
        <w:t>интересах</w:t>
      </w:r>
      <w:r>
        <w:rPr>
          <w:spacing w:val="-4"/>
        </w:rPr>
        <w:t xml:space="preserve"> </w:t>
      </w:r>
      <w:r>
        <w:t>гражданского</w:t>
      </w:r>
      <w:r>
        <w:rPr>
          <w:spacing w:val="-1"/>
        </w:rPr>
        <w:t xml:space="preserve"> </w:t>
      </w:r>
      <w:r>
        <w:t>общества, участвовать</w:t>
      </w:r>
    </w:p>
    <w:p w14:paraId="70A339E4" w14:textId="77777777" w:rsidR="00243EE0" w:rsidRDefault="00000000">
      <w:pPr>
        <w:pStyle w:val="a3"/>
        <w:ind w:firstLine="0"/>
      </w:pPr>
      <w:r>
        <w:t>в</w:t>
      </w:r>
      <w:r>
        <w:rPr>
          <w:spacing w:val="-11"/>
        </w:rPr>
        <w:t xml:space="preserve"> </w:t>
      </w:r>
      <w:r>
        <w:t>самоуправлении</w:t>
      </w:r>
      <w:r>
        <w:rPr>
          <w:spacing w:val="-4"/>
        </w:rPr>
        <w:t xml:space="preserve"> </w:t>
      </w:r>
      <w:r>
        <w:t>в</w:t>
      </w:r>
      <w:r>
        <w:rPr>
          <w:spacing w:val="-11"/>
        </w:rPr>
        <w:t xml:space="preserve"> </w:t>
      </w:r>
      <w:r>
        <w:t>образовательной</w:t>
      </w:r>
      <w:r>
        <w:rPr>
          <w:spacing w:val="-3"/>
        </w:rPr>
        <w:t xml:space="preserve"> </w:t>
      </w:r>
      <w:r>
        <w:rPr>
          <w:spacing w:val="-2"/>
        </w:rPr>
        <w:t>организации;</w:t>
      </w:r>
    </w:p>
    <w:p w14:paraId="40F0C8CE" w14:textId="77777777" w:rsidR="00243EE0" w:rsidRDefault="00000000">
      <w:pPr>
        <w:pStyle w:val="a3"/>
        <w:jc w:val="left"/>
      </w:pPr>
      <w:r>
        <w:t>умение взаимодействовать</w:t>
      </w:r>
      <w:r>
        <w:rPr>
          <w:spacing w:val="30"/>
        </w:rPr>
        <w:t xml:space="preserve"> </w:t>
      </w:r>
      <w:r>
        <w:t>с</w:t>
      </w:r>
      <w:r>
        <w:rPr>
          <w:spacing w:val="-4"/>
        </w:rPr>
        <w:t xml:space="preserve"> </w:t>
      </w:r>
      <w:r>
        <w:t>социальными</w:t>
      </w:r>
      <w:r>
        <w:rPr>
          <w:spacing w:val="29"/>
        </w:rPr>
        <w:t xml:space="preserve"> </w:t>
      </w:r>
      <w:r>
        <w:t>институтами</w:t>
      </w:r>
      <w:r>
        <w:rPr>
          <w:spacing w:val="29"/>
        </w:rPr>
        <w:t xml:space="preserve"> </w:t>
      </w:r>
      <w:r>
        <w:t>в соответствии</w:t>
      </w:r>
      <w:r>
        <w:rPr>
          <w:spacing w:val="29"/>
        </w:rPr>
        <w:t xml:space="preserve"> </w:t>
      </w:r>
      <w:r>
        <w:t>с</w:t>
      </w:r>
      <w:r>
        <w:rPr>
          <w:spacing w:val="-7"/>
        </w:rPr>
        <w:t xml:space="preserve"> </w:t>
      </w:r>
      <w:r>
        <w:t>их</w:t>
      </w:r>
      <w:r>
        <w:rPr>
          <w:spacing w:val="29"/>
        </w:rPr>
        <w:t xml:space="preserve"> </w:t>
      </w:r>
      <w:r>
        <w:t>функциями</w:t>
      </w:r>
      <w:r>
        <w:rPr>
          <w:spacing w:val="-5"/>
        </w:rPr>
        <w:t xml:space="preserve"> </w:t>
      </w:r>
      <w:r>
        <w:t xml:space="preserve">и </w:t>
      </w:r>
      <w:r>
        <w:rPr>
          <w:spacing w:val="-2"/>
        </w:rPr>
        <w:t>назначением;</w:t>
      </w:r>
    </w:p>
    <w:p w14:paraId="70544CBE" w14:textId="77777777" w:rsidR="00243EE0" w:rsidRDefault="00000000">
      <w:pPr>
        <w:pStyle w:val="a3"/>
        <w:ind w:left="773" w:firstLine="0"/>
        <w:jc w:val="left"/>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6D1100EB" w14:textId="77777777" w:rsidR="00243EE0" w:rsidRDefault="00000000">
      <w:pPr>
        <w:pStyle w:val="a5"/>
        <w:numPr>
          <w:ilvl w:val="0"/>
          <w:numId w:val="77"/>
        </w:numPr>
        <w:tabs>
          <w:tab w:val="left" w:pos="1181"/>
        </w:tabs>
        <w:ind w:left="1181" w:hanging="408"/>
        <w:rPr>
          <w:sz w:val="24"/>
        </w:rPr>
      </w:pPr>
      <w:r>
        <w:rPr>
          <w:sz w:val="24"/>
        </w:rPr>
        <w:t>патриотического</w:t>
      </w:r>
      <w:r>
        <w:rPr>
          <w:spacing w:val="-6"/>
          <w:sz w:val="24"/>
        </w:rPr>
        <w:t xml:space="preserve"> </w:t>
      </w:r>
      <w:r>
        <w:rPr>
          <w:spacing w:val="-2"/>
          <w:sz w:val="24"/>
        </w:rPr>
        <w:t>воспитания:</w:t>
      </w:r>
    </w:p>
    <w:p w14:paraId="405D26CA" w14:textId="77777777" w:rsidR="00243EE0" w:rsidRDefault="00000000">
      <w:pPr>
        <w:pStyle w:val="a3"/>
        <w:tabs>
          <w:tab w:val="left" w:pos="2933"/>
          <w:tab w:val="left" w:pos="4335"/>
          <w:tab w:val="left" w:pos="5874"/>
          <w:tab w:val="left" w:pos="7581"/>
          <w:tab w:val="left" w:pos="9162"/>
        </w:tabs>
        <w:ind w:right="506"/>
        <w:jc w:val="left"/>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патриотизма;</w:t>
      </w:r>
      <w:r>
        <w:tab/>
      </w:r>
      <w:r>
        <w:rPr>
          <w:spacing w:val="-2"/>
        </w:rPr>
        <w:t xml:space="preserve">ценностное </w:t>
      </w:r>
      <w:r>
        <w:t>отношение к</w:t>
      </w:r>
      <w:r>
        <w:rPr>
          <w:spacing w:val="8"/>
        </w:rPr>
        <w:t xml:space="preserve"> </w:t>
      </w:r>
      <w:r>
        <w:t>государственным</w:t>
      </w:r>
      <w:r>
        <w:rPr>
          <w:spacing w:val="8"/>
        </w:rPr>
        <w:t xml:space="preserve"> </w:t>
      </w:r>
      <w:r>
        <w:t>символам,</w:t>
      </w:r>
      <w:r>
        <w:rPr>
          <w:spacing w:val="5"/>
        </w:rPr>
        <w:t xml:space="preserve"> </w:t>
      </w:r>
      <w:r>
        <w:t>достижениям</w:t>
      </w:r>
      <w:r>
        <w:rPr>
          <w:spacing w:val="8"/>
        </w:rPr>
        <w:t xml:space="preserve"> </w:t>
      </w:r>
      <w:r>
        <w:t>российских</w:t>
      </w:r>
      <w:r>
        <w:rPr>
          <w:spacing w:val="11"/>
        </w:rPr>
        <w:t xml:space="preserve"> </w:t>
      </w:r>
      <w:r>
        <w:t>учёных</w:t>
      </w:r>
      <w:r>
        <w:rPr>
          <w:spacing w:val="7"/>
        </w:rPr>
        <w:t xml:space="preserve"> </w:t>
      </w:r>
      <w:r>
        <w:t>в</w:t>
      </w:r>
      <w:r>
        <w:rPr>
          <w:spacing w:val="5"/>
        </w:rPr>
        <w:t xml:space="preserve"> </w:t>
      </w:r>
      <w:r>
        <w:t>области</w:t>
      </w:r>
      <w:r>
        <w:rPr>
          <w:spacing w:val="7"/>
        </w:rPr>
        <w:t xml:space="preserve"> </w:t>
      </w:r>
      <w:r>
        <w:t>физики</w:t>
      </w:r>
      <w:r>
        <w:rPr>
          <w:spacing w:val="7"/>
        </w:rPr>
        <w:t xml:space="preserve"> </w:t>
      </w:r>
      <w:r>
        <w:rPr>
          <w:spacing w:val="-10"/>
        </w:rPr>
        <w:t>и</w:t>
      </w:r>
    </w:p>
    <w:p w14:paraId="50A5F11E" w14:textId="77777777" w:rsidR="00243EE0" w:rsidRDefault="00243EE0">
      <w:pPr>
        <w:pStyle w:val="a3"/>
        <w:jc w:val="left"/>
        <w:sectPr w:rsidR="00243EE0">
          <w:pgSz w:w="11920" w:h="16840"/>
          <w:pgMar w:top="760" w:right="360" w:bottom="280" w:left="720" w:header="720" w:footer="720" w:gutter="0"/>
          <w:cols w:space="720"/>
        </w:sectPr>
      </w:pPr>
    </w:p>
    <w:p w14:paraId="091FEEA8" w14:textId="77777777" w:rsidR="00243EE0" w:rsidRDefault="00000000">
      <w:pPr>
        <w:pStyle w:val="a3"/>
        <w:spacing w:before="63" w:line="275" w:lineRule="exact"/>
        <w:ind w:firstLine="0"/>
        <w:jc w:val="left"/>
      </w:pPr>
      <w:r>
        <w:rPr>
          <w:spacing w:val="-2"/>
        </w:rPr>
        <w:lastRenderedPageBreak/>
        <w:t>технике;</w:t>
      </w:r>
    </w:p>
    <w:p w14:paraId="291365F2" w14:textId="77777777" w:rsidR="00243EE0" w:rsidRDefault="00000000">
      <w:pPr>
        <w:pStyle w:val="a5"/>
        <w:numPr>
          <w:ilvl w:val="0"/>
          <w:numId w:val="77"/>
        </w:numPr>
        <w:tabs>
          <w:tab w:val="left" w:pos="1177"/>
        </w:tabs>
        <w:spacing w:line="275" w:lineRule="exact"/>
        <w:ind w:left="1177" w:hanging="404"/>
        <w:rPr>
          <w:sz w:val="24"/>
        </w:rPr>
      </w:pPr>
      <w:r>
        <w:rPr>
          <w:sz w:val="24"/>
        </w:rPr>
        <w:t>духовно-нравственного</w:t>
      </w:r>
      <w:r>
        <w:rPr>
          <w:spacing w:val="-9"/>
          <w:sz w:val="24"/>
        </w:rPr>
        <w:t xml:space="preserve"> </w:t>
      </w:r>
      <w:r>
        <w:rPr>
          <w:spacing w:val="-2"/>
          <w:sz w:val="24"/>
        </w:rPr>
        <w:t>воспитания:</w:t>
      </w:r>
    </w:p>
    <w:p w14:paraId="683AB041" w14:textId="77777777" w:rsidR="00243EE0" w:rsidRDefault="00000000">
      <w:pPr>
        <w:pStyle w:val="a3"/>
        <w:ind w:left="773" w:firstLine="0"/>
      </w:pPr>
      <w:r>
        <w:t>сформированность</w:t>
      </w:r>
      <w:r>
        <w:rPr>
          <w:spacing w:val="-10"/>
        </w:rPr>
        <w:t xml:space="preserve"> </w:t>
      </w:r>
      <w:r>
        <w:t>нравственного</w:t>
      </w:r>
      <w:r>
        <w:rPr>
          <w:spacing w:val="-11"/>
        </w:rPr>
        <w:t xml:space="preserve"> </w:t>
      </w:r>
      <w:r>
        <w:t>сознания,</w:t>
      </w:r>
      <w:r>
        <w:rPr>
          <w:spacing w:val="-10"/>
        </w:rPr>
        <w:t xml:space="preserve"> </w:t>
      </w:r>
      <w:r>
        <w:t>этического</w:t>
      </w:r>
      <w:r>
        <w:rPr>
          <w:spacing w:val="-12"/>
        </w:rPr>
        <w:t xml:space="preserve"> </w:t>
      </w:r>
      <w:r>
        <w:rPr>
          <w:spacing w:val="-2"/>
        </w:rPr>
        <w:t>поведения;</w:t>
      </w:r>
    </w:p>
    <w:p w14:paraId="2E88A86C" w14:textId="77777777" w:rsidR="00243EE0" w:rsidRDefault="00000000">
      <w:pPr>
        <w:pStyle w:val="a3"/>
        <w:ind w:right="492"/>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w:t>
      </w:r>
    </w:p>
    <w:p w14:paraId="4BB205E9" w14:textId="77777777" w:rsidR="00243EE0" w:rsidRDefault="00000000">
      <w:pPr>
        <w:pStyle w:val="a5"/>
        <w:numPr>
          <w:ilvl w:val="0"/>
          <w:numId w:val="77"/>
        </w:numPr>
        <w:tabs>
          <w:tab w:val="left" w:pos="1177"/>
        </w:tabs>
        <w:ind w:left="1177" w:hanging="404"/>
        <w:rPr>
          <w:sz w:val="24"/>
        </w:rPr>
      </w:pPr>
      <w:r>
        <w:rPr>
          <w:sz w:val="24"/>
        </w:rPr>
        <w:t>эстетического</w:t>
      </w:r>
      <w:r>
        <w:rPr>
          <w:spacing w:val="-5"/>
          <w:sz w:val="24"/>
        </w:rPr>
        <w:t xml:space="preserve"> </w:t>
      </w:r>
      <w:r>
        <w:rPr>
          <w:spacing w:val="-2"/>
          <w:sz w:val="24"/>
        </w:rPr>
        <w:t>воспитания:</w:t>
      </w:r>
    </w:p>
    <w:p w14:paraId="07998AD9" w14:textId="77777777" w:rsidR="00243EE0" w:rsidRDefault="00000000">
      <w:pPr>
        <w:pStyle w:val="a3"/>
        <w:spacing w:before="3" w:line="237" w:lineRule="auto"/>
        <w:ind w:right="495"/>
      </w:pPr>
      <w:r>
        <w:t>эстетическое отношение к миру, включая эстетику научного творчества, присущего физической науке;</w:t>
      </w:r>
    </w:p>
    <w:p w14:paraId="28705A16" w14:textId="77777777" w:rsidR="00243EE0" w:rsidRDefault="00000000">
      <w:pPr>
        <w:pStyle w:val="a5"/>
        <w:numPr>
          <w:ilvl w:val="0"/>
          <w:numId w:val="77"/>
        </w:numPr>
        <w:tabs>
          <w:tab w:val="left" w:pos="1177"/>
        </w:tabs>
        <w:spacing w:before="3" w:line="275" w:lineRule="exact"/>
        <w:ind w:left="1177" w:hanging="404"/>
        <w:rPr>
          <w:sz w:val="24"/>
        </w:rPr>
      </w:pPr>
      <w:r>
        <w:rPr>
          <w:sz w:val="24"/>
        </w:rPr>
        <w:t>трудового</w:t>
      </w:r>
      <w:r>
        <w:rPr>
          <w:spacing w:val="-4"/>
          <w:sz w:val="24"/>
        </w:rPr>
        <w:t xml:space="preserve"> </w:t>
      </w:r>
      <w:r>
        <w:rPr>
          <w:spacing w:val="-2"/>
          <w:sz w:val="24"/>
        </w:rPr>
        <w:t>воспитания:</w:t>
      </w:r>
    </w:p>
    <w:p w14:paraId="793CBAC2" w14:textId="77777777" w:rsidR="00243EE0" w:rsidRDefault="00000000">
      <w:pPr>
        <w:pStyle w:val="a3"/>
        <w:ind w:right="495"/>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w:t>
      </w:r>
      <w:r>
        <w:rPr>
          <w:spacing w:val="80"/>
        </w:rPr>
        <w:t xml:space="preserve"> </w:t>
      </w:r>
      <w:r>
        <w:t>реализовывать собственные жизненные планы;</w:t>
      </w:r>
    </w:p>
    <w:p w14:paraId="29D58A3B" w14:textId="77777777" w:rsidR="00243EE0" w:rsidRDefault="00000000">
      <w:pPr>
        <w:pStyle w:val="a3"/>
        <w:ind w:right="492"/>
      </w:pPr>
      <w:r>
        <w:t>готовность и способность к образованию и самообразованию в области физики на протяжении всей жизни;</w:t>
      </w:r>
    </w:p>
    <w:p w14:paraId="0024C6B0" w14:textId="77777777" w:rsidR="00243EE0" w:rsidRDefault="00000000">
      <w:pPr>
        <w:pStyle w:val="a5"/>
        <w:numPr>
          <w:ilvl w:val="0"/>
          <w:numId w:val="77"/>
        </w:numPr>
        <w:tabs>
          <w:tab w:val="left" w:pos="1177"/>
        </w:tabs>
        <w:ind w:left="1177" w:hanging="404"/>
        <w:rPr>
          <w:sz w:val="24"/>
        </w:rPr>
      </w:pPr>
      <w:r>
        <w:rPr>
          <w:sz w:val="24"/>
        </w:rPr>
        <w:t>экологического</w:t>
      </w:r>
      <w:r>
        <w:rPr>
          <w:spacing w:val="-4"/>
          <w:sz w:val="24"/>
        </w:rPr>
        <w:t xml:space="preserve"> </w:t>
      </w:r>
      <w:r>
        <w:rPr>
          <w:spacing w:val="-2"/>
          <w:sz w:val="24"/>
        </w:rPr>
        <w:t>воспитания:</w:t>
      </w:r>
    </w:p>
    <w:p w14:paraId="1DE70BD5" w14:textId="77777777" w:rsidR="00243EE0" w:rsidRDefault="00000000">
      <w:pPr>
        <w:pStyle w:val="a3"/>
        <w:tabs>
          <w:tab w:val="left" w:pos="3068"/>
          <w:tab w:val="left" w:pos="4928"/>
          <w:tab w:val="left" w:pos="6315"/>
          <w:tab w:val="left" w:pos="7713"/>
          <w:tab w:val="left" w:pos="9333"/>
        </w:tabs>
        <w:ind w:right="506"/>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43BD9F34" w14:textId="77777777" w:rsidR="00243EE0" w:rsidRDefault="00000000">
      <w:pPr>
        <w:pStyle w:val="a3"/>
        <w:jc w:val="left"/>
      </w:pPr>
      <w:r>
        <w:t>планирование</w:t>
      </w:r>
      <w:r>
        <w:rPr>
          <w:spacing w:val="35"/>
        </w:rPr>
        <w:t xml:space="preserve"> </w:t>
      </w:r>
      <w:r>
        <w:t>и</w:t>
      </w:r>
      <w:r>
        <w:rPr>
          <w:spacing w:val="38"/>
        </w:rPr>
        <w:t xml:space="preserve"> </w:t>
      </w:r>
      <w:r>
        <w:t>осуществление</w:t>
      </w:r>
      <w:r>
        <w:rPr>
          <w:spacing w:val="38"/>
        </w:rPr>
        <w:t xml:space="preserve"> </w:t>
      </w:r>
      <w:r>
        <w:t>действий</w:t>
      </w:r>
      <w:r>
        <w:rPr>
          <w:spacing w:val="39"/>
        </w:rPr>
        <w:t xml:space="preserve"> </w:t>
      </w:r>
      <w:r>
        <w:t>в</w:t>
      </w:r>
      <w:r>
        <w:rPr>
          <w:spacing w:val="34"/>
        </w:rPr>
        <w:t xml:space="preserve"> </w:t>
      </w:r>
      <w:r>
        <w:t>окружающей</w:t>
      </w:r>
      <w:r>
        <w:rPr>
          <w:spacing w:val="39"/>
        </w:rPr>
        <w:t xml:space="preserve"> </w:t>
      </w:r>
      <w:r>
        <w:t>среде</w:t>
      </w:r>
      <w:r>
        <w:rPr>
          <w:spacing w:val="37"/>
        </w:rPr>
        <w:t xml:space="preserve"> </w:t>
      </w:r>
      <w:r>
        <w:t>на</w:t>
      </w:r>
      <w:r>
        <w:rPr>
          <w:spacing w:val="36"/>
        </w:rPr>
        <w:t xml:space="preserve"> </w:t>
      </w:r>
      <w:r>
        <w:t>основе</w:t>
      </w:r>
      <w:r>
        <w:rPr>
          <w:spacing w:val="36"/>
        </w:rPr>
        <w:t xml:space="preserve"> </w:t>
      </w:r>
      <w:r>
        <w:t>знания</w:t>
      </w:r>
      <w:r>
        <w:rPr>
          <w:spacing w:val="36"/>
        </w:rPr>
        <w:t xml:space="preserve"> </w:t>
      </w:r>
      <w:r>
        <w:t>целей устойчивого развития человечества;</w:t>
      </w:r>
    </w:p>
    <w:p w14:paraId="5C91784A" w14:textId="77777777" w:rsidR="00243EE0" w:rsidRDefault="00000000">
      <w:pPr>
        <w:pStyle w:val="a3"/>
        <w:ind w:right="568"/>
        <w:jc w:val="left"/>
      </w:pPr>
      <w:r>
        <w:t>Расширение</w:t>
      </w:r>
      <w:r>
        <w:rPr>
          <w:spacing w:val="36"/>
        </w:rPr>
        <w:t xml:space="preserve"> </w:t>
      </w:r>
      <w:r>
        <w:t>опыта</w:t>
      </w:r>
      <w:r>
        <w:rPr>
          <w:spacing w:val="36"/>
        </w:rPr>
        <w:t xml:space="preserve"> </w:t>
      </w:r>
      <w:r>
        <w:t>деятельности</w:t>
      </w:r>
      <w:r>
        <w:rPr>
          <w:spacing w:val="36"/>
        </w:rPr>
        <w:t xml:space="preserve"> </w:t>
      </w:r>
      <w:r>
        <w:t>экологической</w:t>
      </w:r>
      <w:r>
        <w:rPr>
          <w:spacing w:val="39"/>
        </w:rPr>
        <w:t xml:space="preserve"> </w:t>
      </w:r>
      <w:r>
        <w:t>направленности</w:t>
      </w:r>
      <w:r>
        <w:rPr>
          <w:spacing w:val="36"/>
        </w:rPr>
        <w:t xml:space="preserve"> </w:t>
      </w:r>
      <w:r>
        <w:t>на</w:t>
      </w:r>
      <w:r>
        <w:rPr>
          <w:spacing w:val="33"/>
        </w:rPr>
        <w:t xml:space="preserve"> </w:t>
      </w:r>
      <w:r>
        <w:t>основе</w:t>
      </w:r>
      <w:r>
        <w:rPr>
          <w:spacing w:val="35"/>
        </w:rPr>
        <w:t xml:space="preserve"> </w:t>
      </w:r>
      <w:r>
        <w:t>имеющихся знаний по физике;</w:t>
      </w:r>
    </w:p>
    <w:p w14:paraId="53C08606" w14:textId="77777777" w:rsidR="00243EE0" w:rsidRDefault="00000000">
      <w:pPr>
        <w:pStyle w:val="a5"/>
        <w:numPr>
          <w:ilvl w:val="0"/>
          <w:numId w:val="77"/>
        </w:numPr>
        <w:tabs>
          <w:tab w:val="left" w:pos="1181"/>
        </w:tabs>
        <w:ind w:left="1181" w:hanging="408"/>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BE2778A" w14:textId="77777777" w:rsidR="00243EE0" w:rsidRDefault="00000000">
      <w:pPr>
        <w:pStyle w:val="a3"/>
        <w:ind w:right="490"/>
      </w:pPr>
      <w:r>
        <w:t>сформированность мировоззрения, соответствующего современному уровню развития физической науки;</w:t>
      </w:r>
    </w:p>
    <w:p w14:paraId="5A109710" w14:textId="77777777" w:rsidR="00243EE0" w:rsidRDefault="00000000">
      <w:pPr>
        <w:pStyle w:val="a3"/>
        <w:spacing w:before="2"/>
        <w:ind w:right="496"/>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498027EA" w14:textId="77777777" w:rsidR="00243EE0" w:rsidRDefault="00000000">
      <w:pPr>
        <w:pStyle w:val="a3"/>
        <w:ind w:right="491"/>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4881373" w14:textId="77777777" w:rsidR="00243EE0" w:rsidRDefault="00000000">
      <w:pPr>
        <w:pStyle w:val="a3"/>
        <w:ind w:right="49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35EFBA5" w14:textId="77777777" w:rsidR="00243EE0" w:rsidRDefault="00000000">
      <w:pPr>
        <w:pStyle w:val="a3"/>
        <w:ind w:right="483"/>
      </w:pPr>
      <w:r>
        <w:t>саморегулирования,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6DE8ACC0" w14:textId="77777777" w:rsidR="00243EE0" w:rsidRDefault="00000000">
      <w:pPr>
        <w:pStyle w:val="a3"/>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2382A5A" w14:textId="77777777" w:rsidR="00243EE0" w:rsidRDefault="00000000">
      <w:pPr>
        <w:pStyle w:val="a3"/>
        <w:spacing w:before="1"/>
        <w:ind w:right="487"/>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FBD880E" w14:textId="77777777" w:rsidR="00243EE0" w:rsidRDefault="00000000">
      <w:pPr>
        <w:pStyle w:val="a3"/>
        <w:ind w:right="485"/>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5192DE4" w14:textId="77777777" w:rsidR="00243EE0" w:rsidRDefault="00000000">
      <w:pPr>
        <w:pStyle w:val="1"/>
        <w:spacing w:before="5"/>
        <w:ind w:right="495" w:firstLine="360"/>
      </w:pPr>
      <w:r>
        <w:t>Метапредметные результаты освоения программы среднего общего образования должны отражать:</w:t>
      </w:r>
    </w:p>
    <w:p w14:paraId="6202757E" w14:textId="77777777" w:rsidR="00243EE0" w:rsidRDefault="00000000">
      <w:pPr>
        <w:pStyle w:val="a3"/>
        <w:spacing w:line="271" w:lineRule="exact"/>
        <w:ind w:left="773" w:firstLine="0"/>
      </w:pPr>
      <w:r>
        <w:rPr>
          <w:spacing w:val="-2"/>
        </w:rPr>
        <w:t>Овладение</w:t>
      </w:r>
      <w:r>
        <w:rPr>
          <w:spacing w:val="6"/>
        </w:rPr>
        <w:t xml:space="preserve"> </w:t>
      </w:r>
      <w:r>
        <w:rPr>
          <w:spacing w:val="-2"/>
        </w:rPr>
        <w:t>универсальными</w:t>
      </w:r>
      <w:r>
        <w:rPr>
          <w:spacing w:val="11"/>
        </w:rPr>
        <w:t xml:space="preserve"> </w:t>
      </w:r>
      <w:r>
        <w:rPr>
          <w:spacing w:val="-2"/>
        </w:rPr>
        <w:t>познавательными</w:t>
      </w:r>
      <w:r>
        <w:rPr>
          <w:spacing w:val="9"/>
        </w:rPr>
        <w:t xml:space="preserve"> </w:t>
      </w:r>
      <w:r>
        <w:rPr>
          <w:spacing w:val="-2"/>
        </w:rPr>
        <w:t>действиями:</w:t>
      </w:r>
    </w:p>
    <w:p w14:paraId="136251BF" w14:textId="77777777" w:rsidR="00243EE0" w:rsidRDefault="00000000">
      <w:pPr>
        <w:pStyle w:val="a5"/>
        <w:numPr>
          <w:ilvl w:val="0"/>
          <w:numId w:val="76"/>
        </w:numPr>
        <w:tabs>
          <w:tab w:val="left" w:pos="1177"/>
        </w:tabs>
        <w:ind w:left="1177" w:hanging="404"/>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14:paraId="3DE6C03D" w14:textId="77777777" w:rsidR="00243EE0" w:rsidRDefault="00000000">
      <w:pPr>
        <w:pStyle w:val="a3"/>
        <w:ind w:left="463" w:right="483" w:firstLine="355"/>
        <w:jc w:val="right"/>
      </w:pPr>
      <w:r>
        <w:t>самостоятельно</w:t>
      </w:r>
      <w:r>
        <w:rPr>
          <w:spacing w:val="-5"/>
        </w:rPr>
        <w:t xml:space="preserve"> </w:t>
      </w:r>
      <w:r>
        <w:t>формулировать</w:t>
      </w:r>
      <w:r>
        <w:rPr>
          <w:spacing w:val="-4"/>
        </w:rPr>
        <w:t xml:space="preserve"> </w:t>
      </w:r>
      <w:r>
        <w:t>и</w:t>
      </w:r>
      <w:r>
        <w:rPr>
          <w:spacing w:val="-5"/>
        </w:rPr>
        <w:t xml:space="preserve"> </w:t>
      </w:r>
      <w:r>
        <w:t>актуализировать</w:t>
      </w:r>
      <w:r>
        <w:rPr>
          <w:spacing w:val="-1"/>
        </w:rPr>
        <w:t xml:space="preserve"> </w:t>
      </w:r>
      <w:r>
        <w:t>проблему,</w:t>
      </w:r>
      <w:r>
        <w:rPr>
          <w:spacing w:val="-5"/>
        </w:rPr>
        <w:t xml:space="preserve"> </w:t>
      </w:r>
      <w:r>
        <w:t>рассматривать</w:t>
      </w:r>
      <w:r>
        <w:rPr>
          <w:spacing w:val="-4"/>
        </w:rPr>
        <w:t xml:space="preserve"> </w:t>
      </w:r>
      <w:r>
        <w:t>её</w:t>
      </w:r>
      <w:r>
        <w:rPr>
          <w:spacing w:val="-9"/>
        </w:rPr>
        <w:t xml:space="preserve"> </w:t>
      </w:r>
      <w:r>
        <w:t>всесторонне; определять</w:t>
      </w:r>
      <w:r>
        <w:rPr>
          <w:spacing w:val="40"/>
        </w:rPr>
        <w:t xml:space="preserve"> </w:t>
      </w:r>
      <w:r>
        <w:t>цели</w:t>
      </w:r>
      <w:r>
        <w:rPr>
          <w:spacing w:val="40"/>
        </w:rPr>
        <w:t xml:space="preserve"> </w:t>
      </w:r>
      <w:r>
        <w:t>деятельности,</w:t>
      </w:r>
      <w:r>
        <w:rPr>
          <w:spacing w:val="40"/>
        </w:rPr>
        <w:t xml:space="preserve"> </w:t>
      </w:r>
      <w:r>
        <w:t>задавать</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достижения;</w:t>
      </w:r>
      <w:r>
        <w:rPr>
          <w:spacing w:val="40"/>
        </w:rPr>
        <w:t xml:space="preserve"> </w:t>
      </w:r>
      <w:r>
        <w:t>выявлять закономерности</w:t>
      </w:r>
      <w:r>
        <w:rPr>
          <w:spacing w:val="12"/>
        </w:rPr>
        <w:t xml:space="preserve"> </w:t>
      </w:r>
      <w:r>
        <w:t>и</w:t>
      </w:r>
      <w:r>
        <w:rPr>
          <w:spacing w:val="9"/>
        </w:rPr>
        <w:t xml:space="preserve"> </w:t>
      </w:r>
      <w:r>
        <w:t>противоречия</w:t>
      </w:r>
      <w:r>
        <w:rPr>
          <w:spacing w:val="11"/>
        </w:rPr>
        <w:t xml:space="preserve"> </w:t>
      </w:r>
      <w:r>
        <w:t>в</w:t>
      </w:r>
      <w:r>
        <w:rPr>
          <w:spacing w:val="9"/>
        </w:rPr>
        <w:t xml:space="preserve"> </w:t>
      </w:r>
      <w:r>
        <w:t>рассматриваемых</w:t>
      </w:r>
      <w:r>
        <w:rPr>
          <w:spacing w:val="12"/>
        </w:rPr>
        <w:t xml:space="preserve"> </w:t>
      </w:r>
      <w:r>
        <w:t>физических</w:t>
      </w:r>
      <w:r>
        <w:rPr>
          <w:spacing w:val="14"/>
        </w:rPr>
        <w:t xml:space="preserve"> </w:t>
      </w:r>
      <w:r>
        <w:t>явлениях;</w:t>
      </w:r>
      <w:r>
        <w:rPr>
          <w:spacing w:val="11"/>
        </w:rPr>
        <w:t xml:space="preserve"> </w:t>
      </w:r>
      <w:r>
        <w:t>разрабатывать</w:t>
      </w:r>
      <w:r>
        <w:rPr>
          <w:spacing w:val="10"/>
        </w:rPr>
        <w:t xml:space="preserve"> </w:t>
      </w:r>
      <w:r>
        <w:rPr>
          <w:spacing w:val="-4"/>
        </w:rPr>
        <w:t>план</w:t>
      </w:r>
    </w:p>
    <w:p w14:paraId="5869B24F" w14:textId="77777777" w:rsidR="00243EE0" w:rsidRDefault="00000000">
      <w:pPr>
        <w:pStyle w:val="a3"/>
        <w:ind w:left="773" w:right="150" w:hanging="363"/>
        <w:jc w:val="left"/>
      </w:pPr>
      <w:r>
        <w:t>решения проблемы с учётом анализа имеющихся материальных и нематериальных ресурсов; вносить</w:t>
      </w:r>
      <w:r>
        <w:rPr>
          <w:spacing w:val="-2"/>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w:t>
      </w:r>
    </w:p>
    <w:p w14:paraId="69EA6BD8" w14:textId="77777777" w:rsidR="00243EE0" w:rsidRDefault="00000000">
      <w:pPr>
        <w:pStyle w:val="a3"/>
        <w:spacing w:before="3" w:line="275" w:lineRule="exact"/>
        <w:ind w:firstLine="0"/>
        <w:jc w:val="left"/>
      </w:pPr>
      <w:r>
        <w:t>риски</w:t>
      </w:r>
      <w:r>
        <w:rPr>
          <w:spacing w:val="-9"/>
        </w:rPr>
        <w:t xml:space="preserve"> </w:t>
      </w:r>
      <w:r>
        <w:t>последствий</w:t>
      </w:r>
      <w:r>
        <w:rPr>
          <w:spacing w:val="-9"/>
        </w:rPr>
        <w:t xml:space="preserve"> </w:t>
      </w:r>
      <w:r>
        <w:rPr>
          <w:spacing w:val="-2"/>
        </w:rPr>
        <w:t>деятельности;</w:t>
      </w:r>
    </w:p>
    <w:p w14:paraId="613833EE" w14:textId="77777777" w:rsidR="00243EE0" w:rsidRDefault="00000000">
      <w:pPr>
        <w:pStyle w:val="a3"/>
        <w:tabs>
          <w:tab w:val="left" w:pos="2724"/>
          <w:tab w:val="left" w:pos="3140"/>
          <w:tab w:val="left" w:pos="4532"/>
          <w:tab w:val="left" w:pos="5514"/>
          <w:tab w:val="left" w:pos="5917"/>
          <w:tab w:val="left" w:pos="7146"/>
          <w:tab w:val="left" w:pos="8529"/>
          <w:tab w:val="left" w:pos="10209"/>
        </w:tabs>
        <w:ind w:right="49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442D11F8" w14:textId="77777777" w:rsidR="00243EE0" w:rsidRDefault="00000000">
      <w:pPr>
        <w:pStyle w:val="a3"/>
        <w:ind w:left="773" w:firstLine="0"/>
        <w:jc w:val="left"/>
      </w:pPr>
      <w:r>
        <w:t>развивать</w:t>
      </w:r>
      <w:r>
        <w:rPr>
          <w:spacing w:val="-9"/>
        </w:rPr>
        <w:t xml:space="preserve"> </w:t>
      </w:r>
      <w:r>
        <w:t>креативное</w:t>
      </w:r>
      <w:r>
        <w:rPr>
          <w:spacing w:val="-6"/>
        </w:rPr>
        <w:t xml:space="preserve"> </w:t>
      </w:r>
      <w:r>
        <w:t>мышление</w:t>
      </w:r>
      <w:r>
        <w:rPr>
          <w:spacing w:val="-7"/>
        </w:rPr>
        <w:t xml:space="preserve"> </w:t>
      </w:r>
      <w:r>
        <w:t>при</w:t>
      </w:r>
      <w:r>
        <w:rPr>
          <w:spacing w:val="-4"/>
        </w:rPr>
        <w:t xml:space="preserve"> </w:t>
      </w:r>
      <w:r>
        <w:t>решении</w:t>
      </w:r>
      <w:r>
        <w:rPr>
          <w:spacing w:val="-12"/>
        </w:rPr>
        <w:t xml:space="preserve"> </w:t>
      </w:r>
      <w:r>
        <w:t xml:space="preserve">жизненных </w:t>
      </w:r>
      <w:r>
        <w:rPr>
          <w:spacing w:val="-2"/>
        </w:rPr>
        <w:t>проблем.</w:t>
      </w:r>
    </w:p>
    <w:p w14:paraId="10172F23" w14:textId="77777777" w:rsidR="00243EE0" w:rsidRDefault="00243EE0">
      <w:pPr>
        <w:pStyle w:val="a3"/>
        <w:jc w:val="left"/>
        <w:sectPr w:rsidR="00243EE0">
          <w:pgSz w:w="11920" w:h="16840"/>
          <w:pgMar w:top="760" w:right="360" w:bottom="280" w:left="720" w:header="720" w:footer="720" w:gutter="0"/>
          <w:cols w:space="720"/>
        </w:sectPr>
      </w:pPr>
    </w:p>
    <w:p w14:paraId="64781599" w14:textId="77777777" w:rsidR="00243EE0" w:rsidRDefault="00000000">
      <w:pPr>
        <w:pStyle w:val="a5"/>
        <w:numPr>
          <w:ilvl w:val="0"/>
          <w:numId w:val="76"/>
        </w:numPr>
        <w:tabs>
          <w:tab w:val="left" w:pos="1177"/>
        </w:tabs>
        <w:spacing w:before="63" w:line="275" w:lineRule="exact"/>
        <w:ind w:left="1177" w:hanging="404"/>
        <w:rPr>
          <w:sz w:val="24"/>
        </w:rPr>
      </w:pPr>
      <w:r>
        <w:rPr>
          <w:sz w:val="24"/>
        </w:rPr>
        <w:lastRenderedPageBreak/>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6DE17E26" w14:textId="77777777" w:rsidR="00243EE0" w:rsidRDefault="00000000">
      <w:pPr>
        <w:pStyle w:val="a3"/>
        <w:ind w:right="490"/>
      </w:pPr>
      <w: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EB16366" w14:textId="77777777" w:rsidR="00243EE0" w:rsidRDefault="00000000">
      <w:pPr>
        <w:pStyle w:val="a3"/>
        <w:ind w:right="486"/>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63F39F6" w14:textId="77777777" w:rsidR="00243EE0" w:rsidRDefault="00000000">
      <w:pPr>
        <w:pStyle w:val="a3"/>
        <w:ind w:right="49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29F8095" w14:textId="77777777" w:rsidR="00243EE0" w:rsidRDefault="00000000">
      <w:pPr>
        <w:pStyle w:val="a3"/>
        <w:ind w:right="49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C14DBD2" w14:textId="77777777" w:rsidR="00243EE0" w:rsidRDefault="00000000">
      <w:pPr>
        <w:pStyle w:val="a3"/>
        <w:ind w:right="494"/>
      </w:pPr>
      <w:r>
        <w:t>ставить и формулировать собственные задачи в образовательной деятельности, в том числе при изучении физики;</w:t>
      </w:r>
    </w:p>
    <w:p w14:paraId="774205B1" w14:textId="77777777" w:rsidR="00243EE0" w:rsidRDefault="00000000">
      <w:pPr>
        <w:pStyle w:val="a3"/>
        <w:ind w:right="491" w:firstLine="0"/>
      </w:pPr>
      <w: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AE141A0" w14:textId="77777777" w:rsidR="00243EE0" w:rsidRDefault="00000000">
      <w:pPr>
        <w:pStyle w:val="a5"/>
        <w:numPr>
          <w:ilvl w:val="0"/>
          <w:numId w:val="76"/>
        </w:numPr>
        <w:tabs>
          <w:tab w:val="left" w:pos="1473"/>
        </w:tabs>
        <w:ind w:left="1473" w:hanging="700"/>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6E9F675F" w14:textId="77777777" w:rsidR="00243EE0" w:rsidRDefault="00000000">
      <w:pPr>
        <w:pStyle w:val="a3"/>
        <w:ind w:right="495"/>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14:paraId="744D95F4" w14:textId="77777777" w:rsidR="00243EE0" w:rsidRDefault="00000000">
      <w:pPr>
        <w:pStyle w:val="a3"/>
        <w:ind w:right="49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7EA7F3" w14:textId="77777777" w:rsidR="00243EE0" w:rsidRDefault="00000000">
      <w:pPr>
        <w:spacing w:before="1"/>
        <w:ind w:left="410" w:right="493" w:firstLine="360"/>
        <w:jc w:val="both"/>
        <w:rPr>
          <w:i/>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40"/>
          <w:sz w:val="24"/>
        </w:rPr>
        <w:t xml:space="preserve"> </w:t>
      </w:r>
      <w:r>
        <w:rPr>
          <w:sz w:val="24"/>
        </w:rPr>
        <w:t xml:space="preserve">визуализации. </w:t>
      </w:r>
      <w:r>
        <w:rPr>
          <w:i/>
          <w:sz w:val="24"/>
        </w:rPr>
        <w:t>Овладение универсальными коммуникативными действиями:</w:t>
      </w:r>
    </w:p>
    <w:p w14:paraId="18FE0E4A" w14:textId="77777777" w:rsidR="00243EE0" w:rsidRDefault="00000000">
      <w:pPr>
        <w:pStyle w:val="a5"/>
        <w:numPr>
          <w:ilvl w:val="0"/>
          <w:numId w:val="75"/>
        </w:numPr>
        <w:tabs>
          <w:tab w:val="left" w:pos="1177"/>
        </w:tabs>
        <w:ind w:left="1177" w:hanging="404"/>
        <w:rPr>
          <w:sz w:val="24"/>
        </w:rPr>
      </w:pPr>
      <w:r>
        <w:rPr>
          <w:spacing w:val="-2"/>
          <w:sz w:val="24"/>
        </w:rPr>
        <w:t>общение:</w:t>
      </w:r>
    </w:p>
    <w:p w14:paraId="6576EDC5" w14:textId="77777777" w:rsidR="00243EE0" w:rsidRDefault="00000000">
      <w:pPr>
        <w:pStyle w:val="a3"/>
        <w:ind w:right="492" w:firstLine="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1E8C83F2" w14:textId="77777777" w:rsidR="00243EE0" w:rsidRDefault="00000000">
      <w:pPr>
        <w:pStyle w:val="a5"/>
        <w:numPr>
          <w:ilvl w:val="0"/>
          <w:numId w:val="75"/>
        </w:numPr>
        <w:tabs>
          <w:tab w:val="left" w:pos="1177"/>
        </w:tabs>
        <w:ind w:left="1177" w:hanging="404"/>
        <w:rPr>
          <w:sz w:val="24"/>
        </w:rPr>
      </w:pPr>
      <w:r>
        <w:rPr>
          <w:sz w:val="24"/>
        </w:rPr>
        <w:t>совместная</w:t>
      </w:r>
      <w:r>
        <w:rPr>
          <w:spacing w:val="-7"/>
          <w:sz w:val="24"/>
        </w:rPr>
        <w:t xml:space="preserve"> </w:t>
      </w:r>
      <w:r>
        <w:rPr>
          <w:spacing w:val="-2"/>
          <w:sz w:val="24"/>
        </w:rPr>
        <w:t>деятельность:</w:t>
      </w:r>
    </w:p>
    <w:p w14:paraId="0FAEAB8A" w14:textId="77777777" w:rsidR="00243EE0" w:rsidRDefault="00000000">
      <w:pPr>
        <w:pStyle w:val="a3"/>
        <w:ind w:right="493"/>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AF791B1" w14:textId="77777777" w:rsidR="00243EE0" w:rsidRDefault="00000000">
      <w:pPr>
        <w:pStyle w:val="a3"/>
        <w:ind w:right="481"/>
      </w:pPr>
      <w:r>
        <w:t>принимать цели совместной деятельности, организовывать</w:t>
      </w:r>
      <w:r>
        <w:rPr>
          <w:spacing w:val="-1"/>
        </w:rPr>
        <w:t xml:space="preserve"> </w:t>
      </w:r>
      <w:r>
        <w:t>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69D14DB" w14:textId="77777777" w:rsidR="00243EE0" w:rsidRDefault="00000000">
      <w:pPr>
        <w:pStyle w:val="a3"/>
        <w:spacing w:before="1"/>
        <w:ind w:right="487"/>
      </w:pPr>
      <w:r>
        <w:t>оценивать качество своего вклада и каждого участника команды в общий результат по разработанным критериям;</w:t>
      </w:r>
    </w:p>
    <w:p w14:paraId="1336026F" w14:textId="77777777" w:rsidR="00243EE0" w:rsidRDefault="00000000">
      <w:pPr>
        <w:pStyle w:val="a3"/>
        <w:ind w:right="491"/>
      </w:pPr>
      <w:r>
        <w:t>предлагать новые проекты, оценивать идеи с позиции новизны, оригинальности, практической значимости;</w:t>
      </w:r>
    </w:p>
    <w:p w14:paraId="1A080CE1" w14:textId="77777777" w:rsidR="00243EE0" w:rsidRDefault="00000000">
      <w:pPr>
        <w:pStyle w:val="a3"/>
        <w:ind w:right="497"/>
      </w:pPr>
      <w:r>
        <w:t>осуществлять позитивное стратегическое поведение в различных ситуациях, проявлять творчество и воображение, быть инициативным.</w:t>
      </w:r>
    </w:p>
    <w:p w14:paraId="41E2E230" w14:textId="77777777" w:rsidR="00243EE0" w:rsidRDefault="00000000">
      <w:pPr>
        <w:spacing w:before="2" w:line="275" w:lineRule="exact"/>
        <w:ind w:left="773"/>
        <w:jc w:val="both"/>
        <w:rPr>
          <w:i/>
          <w:sz w:val="24"/>
        </w:rPr>
      </w:pPr>
      <w:r>
        <w:rPr>
          <w:i/>
          <w:sz w:val="24"/>
        </w:rPr>
        <w:t>Овладение</w:t>
      </w:r>
      <w:r>
        <w:rPr>
          <w:i/>
          <w:spacing w:val="-8"/>
          <w:sz w:val="24"/>
        </w:rPr>
        <w:t xml:space="preserve"> </w:t>
      </w:r>
      <w:r>
        <w:rPr>
          <w:i/>
          <w:sz w:val="24"/>
        </w:rPr>
        <w:t>универсальными</w:t>
      </w:r>
      <w:r>
        <w:rPr>
          <w:i/>
          <w:spacing w:val="-2"/>
          <w:sz w:val="24"/>
        </w:rPr>
        <w:t xml:space="preserve"> </w:t>
      </w:r>
      <w:r>
        <w:rPr>
          <w:i/>
          <w:sz w:val="24"/>
        </w:rPr>
        <w:t>регулятивными</w:t>
      </w:r>
      <w:r>
        <w:rPr>
          <w:i/>
          <w:spacing w:val="-3"/>
          <w:sz w:val="24"/>
        </w:rPr>
        <w:t xml:space="preserve"> </w:t>
      </w:r>
      <w:r>
        <w:rPr>
          <w:i/>
          <w:spacing w:val="-2"/>
          <w:sz w:val="24"/>
        </w:rPr>
        <w:t>действиями:</w:t>
      </w:r>
    </w:p>
    <w:p w14:paraId="380C2C19" w14:textId="77777777" w:rsidR="00243EE0" w:rsidRDefault="00000000">
      <w:pPr>
        <w:pStyle w:val="a5"/>
        <w:numPr>
          <w:ilvl w:val="0"/>
          <w:numId w:val="74"/>
        </w:numPr>
        <w:tabs>
          <w:tab w:val="left" w:pos="1454"/>
        </w:tabs>
        <w:spacing w:line="275" w:lineRule="exact"/>
        <w:ind w:hanging="681"/>
        <w:rPr>
          <w:sz w:val="24"/>
        </w:rPr>
      </w:pPr>
      <w:r>
        <w:rPr>
          <w:spacing w:val="-2"/>
          <w:sz w:val="24"/>
        </w:rPr>
        <w:t>самоорганизация:</w:t>
      </w:r>
    </w:p>
    <w:p w14:paraId="46047AB2" w14:textId="77777777" w:rsidR="00243EE0" w:rsidRDefault="00000000">
      <w:pPr>
        <w:pStyle w:val="a3"/>
        <w:ind w:right="1789"/>
      </w:pPr>
      <w:r>
        <w:t>самостоятельно</w:t>
      </w:r>
      <w:r>
        <w:rPr>
          <w:spacing w:val="-2"/>
        </w:rPr>
        <w:t xml:space="preserve"> </w:t>
      </w:r>
      <w:r>
        <w:t>осуществлять</w:t>
      </w:r>
      <w:r>
        <w:rPr>
          <w:spacing w:val="-3"/>
        </w:rPr>
        <w:t xml:space="preserve"> </w:t>
      </w:r>
      <w:r>
        <w:t>познавательную</w:t>
      </w:r>
      <w:r>
        <w:rPr>
          <w:spacing w:val="-1"/>
        </w:rPr>
        <w:t xml:space="preserve"> </w:t>
      </w:r>
      <w:r>
        <w:t>деятельность</w:t>
      </w:r>
      <w:r>
        <w:rPr>
          <w:spacing w:val="-1"/>
        </w:rPr>
        <w:t xml:space="preserve"> </w:t>
      </w:r>
      <w:r>
        <w:t>в</w:t>
      </w:r>
      <w:r>
        <w:rPr>
          <w:spacing w:val="-5"/>
        </w:rPr>
        <w:t xml:space="preserve"> </w:t>
      </w:r>
      <w:r>
        <w:t>области</w:t>
      </w:r>
      <w:r>
        <w:rPr>
          <w:spacing w:val="-8"/>
        </w:rPr>
        <w:t xml:space="preserve"> </w:t>
      </w:r>
      <w:r>
        <w:t>физики</w:t>
      </w:r>
      <w:r>
        <w:rPr>
          <w:spacing w:val="-4"/>
        </w:rPr>
        <w:t xml:space="preserve"> </w:t>
      </w:r>
      <w:r>
        <w:t>и астрономии, выявлять проблемы, ставить и формулировать собственные задачи;</w:t>
      </w:r>
    </w:p>
    <w:p w14:paraId="34E3E0AC" w14:textId="77777777" w:rsidR="00243EE0" w:rsidRDefault="00000000">
      <w:pPr>
        <w:pStyle w:val="a3"/>
        <w:spacing w:before="1"/>
        <w:ind w:right="490"/>
      </w:pPr>
      <w:r>
        <w:t>самостоятельно составлять план решения расчётных и качественных задач, план</w:t>
      </w:r>
      <w:r>
        <w:rPr>
          <w:spacing w:val="40"/>
        </w:rPr>
        <w:t xml:space="preserve"> </w:t>
      </w:r>
      <w:r>
        <w:t xml:space="preserve">выполнения практической работы с учётом имеющихся ресурсов, собственных возможностей и </w:t>
      </w:r>
      <w:r>
        <w:rPr>
          <w:spacing w:val="-2"/>
        </w:rPr>
        <w:t>предпочтений;</w:t>
      </w:r>
    </w:p>
    <w:p w14:paraId="252EF071" w14:textId="77777777" w:rsidR="00243EE0" w:rsidRDefault="00243EE0">
      <w:pPr>
        <w:pStyle w:val="a3"/>
        <w:sectPr w:rsidR="00243EE0">
          <w:pgSz w:w="11920" w:h="16840"/>
          <w:pgMar w:top="760" w:right="360" w:bottom="280" w:left="720" w:header="720" w:footer="720" w:gutter="0"/>
          <w:cols w:space="720"/>
        </w:sectPr>
      </w:pPr>
    </w:p>
    <w:p w14:paraId="14CADD3F" w14:textId="77777777" w:rsidR="00243EE0" w:rsidRDefault="00000000">
      <w:pPr>
        <w:pStyle w:val="a3"/>
        <w:spacing w:before="63" w:line="275" w:lineRule="exact"/>
        <w:ind w:left="773" w:firstLine="0"/>
        <w:jc w:val="left"/>
      </w:pPr>
      <w:r>
        <w:lastRenderedPageBreak/>
        <w:t>давать</w:t>
      </w:r>
      <w:r>
        <w:rPr>
          <w:spacing w:val="-3"/>
        </w:rPr>
        <w:t xml:space="preserve"> </w:t>
      </w:r>
      <w:r>
        <w:t>оценку</w:t>
      </w:r>
      <w:r>
        <w:rPr>
          <w:spacing w:val="-9"/>
        </w:rPr>
        <w:t xml:space="preserve"> </w:t>
      </w:r>
      <w:r>
        <w:t>новым</w:t>
      </w:r>
      <w:r>
        <w:rPr>
          <w:spacing w:val="-1"/>
        </w:rPr>
        <w:t xml:space="preserve"> </w:t>
      </w:r>
      <w:r>
        <w:rPr>
          <w:spacing w:val="-2"/>
        </w:rPr>
        <w:t>ситуациям;</w:t>
      </w:r>
    </w:p>
    <w:p w14:paraId="45966439" w14:textId="77777777" w:rsidR="00243EE0" w:rsidRDefault="00000000">
      <w:pPr>
        <w:pStyle w:val="a3"/>
        <w:spacing w:line="275" w:lineRule="exact"/>
        <w:ind w:left="773" w:firstLine="0"/>
        <w:jc w:val="left"/>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358FAA3C" w14:textId="77777777" w:rsidR="00243EE0" w:rsidRDefault="00000000">
      <w:pPr>
        <w:pStyle w:val="a3"/>
        <w:ind w:firstLine="0"/>
        <w:jc w:val="left"/>
      </w:pPr>
      <w:r>
        <w:t>делать</w:t>
      </w:r>
      <w:r>
        <w:rPr>
          <w:spacing w:val="38"/>
        </w:rPr>
        <w:t xml:space="preserve"> </w:t>
      </w:r>
      <w:r>
        <w:t>осознанный</w:t>
      </w:r>
      <w:r>
        <w:rPr>
          <w:spacing w:val="38"/>
        </w:rPr>
        <w:t xml:space="preserve"> </w:t>
      </w:r>
      <w:r>
        <w:t>выбор,</w:t>
      </w:r>
      <w:r>
        <w:rPr>
          <w:spacing w:val="37"/>
        </w:rPr>
        <w:t xml:space="preserve"> </w:t>
      </w:r>
      <w:r>
        <w:t>аргументировать</w:t>
      </w:r>
      <w:r>
        <w:rPr>
          <w:spacing w:val="37"/>
        </w:rPr>
        <w:t xml:space="preserve"> </w:t>
      </w:r>
      <w:r>
        <w:t>его,</w:t>
      </w:r>
      <w:r>
        <w:rPr>
          <w:spacing w:val="36"/>
        </w:rPr>
        <w:t xml:space="preserve"> </w:t>
      </w:r>
      <w:r>
        <w:t>брать</w:t>
      </w:r>
      <w:r>
        <w:rPr>
          <w:spacing w:val="38"/>
        </w:rPr>
        <w:t xml:space="preserve"> </w:t>
      </w:r>
      <w:r>
        <w:t>на</w:t>
      </w:r>
      <w:r>
        <w:rPr>
          <w:spacing w:val="35"/>
        </w:rPr>
        <w:t xml:space="preserve"> </w:t>
      </w:r>
      <w:r>
        <w:t>себя</w:t>
      </w:r>
      <w:r>
        <w:rPr>
          <w:spacing w:val="37"/>
        </w:rPr>
        <w:t xml:space="preserve"> </w:t>
      </w:r>
      <w:r>
        <w:t>ответственность</w:t>
      </w:r>
      <w:r>
        <w:rPr>
          <w:spacing w:val="38"/>
        </w:rPr>
        <w:t xml:space="preserve"> </w:t>
      </w:r>
      <w:r>
        <w:t>за</w:t>
      </w:r>
      <w:r>
        <w:rPr>
          <w:spacing w:val="35"/>
        </w:rPr>
        <w:t xml:space="preserve"> </w:t>
      </w:r>
      <w:r>
        <w:t>решение; оценивать приобретённый опыт;</w:t>
      </w:r>
    </w:p>
    <w:p w14:paraId="63829D3B" w14:textId="77777777" w:rsidR="00243EE0" w:rsidRDefault="00000000">
      <w:pPr>
        <w:pStyle w:val="a3"/>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80"/>
        </w:rPr>
        <w:t xml:space="preserve"> </w:t>
      </w:r>
      <w:r>
        <w:t>повышать свой образовательный и культурный уровень.</w:t>
      </w:r>
    </w:p>
    <w:p w14:paraId="24D6CDAE" w14:textId="77777777" w:rsidR="00243EE0" w:rsidRDefault="00000000">
      <w:pPr>
        <w:pStyle w:val="a5"/>
        <w:numPr>
          <w:ilvl w:val="0"/>
          <w:numId w:val="74"/>
        </w:numPr>
        <w:tabs>
          <w:tab w:val="left" w:pos="1181"/>
        </w:tabs>
        <w:ind w:left="1181" w:hanging="408"/>
        <w:rPr>
          <w:sz w:val="24"/>
        </w:rPr>
      </w:pPr>
      <w:r>
        <w:rPr>
          <w:spacing w:val="-2"/>
          <w:sz w:val="24"/>
        </w:rPr>
        <w:t>самоконтроль:</w:t>
      </w:r>
    </w:p>
    <w:p w14:paraId="5F9D5F9B" w14:textId="77777777" w:rsidR="00243EE0" w:rsidRDefault="00000000">
      <w:pPr>
        <w:pStyle w:val="a3"/>
        <w:tabs>
          <w:tab w:val="left" w:pos="1656"/>
          <w:tab w:val="left" w:pos="2600"/>
          <w:tab w:val="left" w:pos="3495"/>
          <w:tab w:val="left" w:pos="4863"/>
          <w:tab w:val="left" w:pos="5898"/>
          <w:tab w:val="left" w:pos="7329"/>
          <w:tab w:val="left" w:pos="7662"/>
          <w:tab w:val="left" w:pos="9294"/>
        </w:tabs>
        <w:spacing w:before="3" w:line="237" w:lineRule="auto"/>
        <w:ind w:right="505"/>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33699D85" w14:textId="77777777" w:rsidR="00243EE0" w:rsidRDefault="00000000">
      <w:pPr>
        <w:pStyle w:val="a3"/>
        <w:spacing w:before="5" w:line="237"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75CCB37B" w14:textId="77777777" w:rsidR="00243EE0" w:rsidRDefault="00000000">
      <w:pPr>
        <w:pStyle w:val="a3"/>
        <w:spacing w:before="1"/>
        <w:ind w:right="496" w:firstLine="0"/>
      </w:pPr>
      <w:r>
        <w:t>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490E706A" w14:textId="77777777" w:rsidR="00243EE0" w:rsidRDefault="00000000">
      <w:pPr>
        <w:pStyle w:val="a5"/>
        <w:numPr>
          <w:ilvl w:val="0"/>
          <w:numId w:val="74"/>
        </w:numPr>
        <w:tabs>
          <w:tab w:val="left" w:pos="1177"/>
        </w:tabs>
        <w:spacing w:before="1"/>
        <w:ind w:left="1177" w:hanging="404"/>
        <w:rPr>
          <w:sz w:val="24"/>
        </w:rPr>
      </w:pPr>
      <w:r>
        <w:rPr>
          <w:sz w:val="24"/>
        </w:rPr>
        <w:t>принятие</w:t>
      </w:r>
      <w:r>
        <w:rPr>
          <w:spacing w:val="-5"/>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49FB80BA" w14:textId="77777777" w:rsidR="00243EE0" w:rsidRDefault="00000000">
      <w:pPr>
        <w:pStyle w:val="a3"/>
        <w:ind w:left="773" w:firstLine="0"/>
      </w:pPr>
      <w:r>
        <w:t>принимать</w:t>
      </w:r>
      <w:r>
        <w:rPr>
          <w:spacing w:val="-8"/>
        </w:rPr>
        <w:t xml:space="preserve"> </w:t>
      </w:r>
      <w:r>
        <w:t>себя,</w:t>
      </w:r>
      <w:r>
        <w:rPr>
          <w:spacing w:val="-8"/>
        </w:rPr>
        <w:t xml:space="preserve"> </w:t>
      </w:r>
      <w:r>
        <w:t>понимая</w:t>
      </w:r>
      <w:r>
        <w:rPr>
          <w:spacing w:val="-7"/>
        </w:rPr>
        <w:t xml:space="preserve"> </w:t>
      </w:r>
      <w:r>
        <w:t>свои</w:t>
      </w:r>
      <w:r>
        <w:rPr>
          <w:spacing w:val="-8"/>
        </w:rPr>
        <w:t xml:space="preserve"> </w:t>
      </w:r>
      <w:r>
        <w:t>недостатки</w:t>
      </w:r>
      <w:r>
        <w:rPr>
          <w:spacing w:val="-4"/>
        </w:rPr>
        <w:t xml:space="preserve"> </w:t>
      </w:r>
      <w:r>
        <w:t>и</w:t>
      </w:r>
      <w:r>
        <w:rPr>
          <w:spacing w:val="-4"/>
        </w:rPr>
        <w:t xml:space="preserve"> </w:t>
      </w:r>
      <w:r>
        <w:rPr>
          <w:spacing w:val="-2"/>
        </w:rPr>
        <w:t>достоинства;</w:t>
      </w:r>
    </w:p>
    <w:p w14:paraId="508640D4" w14:textId="77777777" w:rsidR="00243EE0" w:rsidRDefault="00000000">
      <w:pPr>
        <w:pStyle w:val="a3"/>
        <w:ind w:right="501" w:firstLine="0"/>
      </w:pPr>
      <w:r>
        <w:t>принимать мотивы и аргументы других при анализе результатов деятельности; признавать своё право и право других на ошибку.</w:t>
      </w:r>
    </w:p>
    <w:p w14:paraId="4971D603" w14:textId="77777777" w:rsidR="00243EE0" w:rsidRDefault="00000000">
      <w:pPr>
        <w:pStyle w:val="1"/>
        <w:spacing w:before="5"/>
      </w:pPr>
      <w:r>
        <w:t>Предметные</w:t>
      </w:r>
      <w:r>
        <w:rPr>
          <w:spacing w:val="-8"/>
        </w:rPr>
        <w:t xml:space="preserve"> </w:t>
      </w:r>
      <w:r>
        <w:t>результаты</w:t>
      </w:r>
      <w:r>
        <w:rPr>
          <w:spacing w:val="-4"/>
        </w:rPr>
        <w:t xml:space="preserve"> </w:t>
      </w:r>
      <w:r>
        <w:t>освоения</w:t>
      </w:r>
      <w:r>
        <w:rPr>
          <w:spacing w:val="-2"/>
        </w:rPr>
        <w:t xml:space="preserve"> </w:t>
      </w:r>
      <w:r>
        <w:t>программы</w:t>
      </w:r>
      <w:r>
        <w:rPr>
          <w:spacing w:val="-3"/>
        </w:rPr>
        <w:t xml:space="preserve"> </w:t>
      </w:r>
      <w:r>
        <w:t>по</w:t>
      </w:r>
      <w:r>
        <w:rPr>
          <w:spacing w:val="-2"/>
        </w:rPr>
        <w:t xml:space="preserve"> физике.</w:t>
      </w:r>
    </w:p>
    <w:p w14:paraId="2F2C187E" w14:textId="77777777" w:rsidR="00243EE0" w:rsidRDefault="00000000">
      <w:pPr>
        <w:ind w:left="410" w:right="500" w:firstLine="360"/>
        <w:jc w:val="both"/>
        <w:rPr>
          <w:b/>
          <w:sz w:val="24"/>
        </w:rPr>
      </w:pPr>
      <w:r>
        <w:rPr>
          <w:b/>
          <w:sz w:val="24"/>
        </w:rPr>
        <w:t>В процессе изучения курса физики базового уровня в 10 классе обучающийся</w:t>
      </w:r>
      <w:r>
        <w:rPr>
          <w:b/>
          <w:spacing w:val="40"/>
          <w:sz w:val="24"/>
        </w:rPr>
        <w:t xml:space="preserve"> </w:t>
      </w:r>
      <w:r>
        <w:rPr>
          <w:b/>
          <w:spacing w:val="-2"/>
          <w:sz w:val="24"/>
        </w:rPr>
        <w:t>научится:</w:t>
      </w:r>
    </w:p>
    <w:p w14:paraId="49B466B9" w14:textId="77777777" w:rsidR="00243EE0" w:rsidRDefault="00000000">
      <w:pPr>
        <w:pStyle w:val="a3"/>
        <w:ind w:right="49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14:paraId="28D5B5F4" w14:textId="77777777" w:rsidR="00243EE0" w:rsidRDefault="00000000">
      <w:pPr>
        <w:pStyle w:val="a3"/>
        <w:ind w:right="491"/>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9B216F3" w14:textId="77777777" w:rsidR="00243EE0" w:rsidRDefault="00000000">
      <w:pPr>
        <w:pStyle w:val="a3"/>
        <w:ind w:right="486"/>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w:t>
      </w:r>
      <w:r>
        <w:rPr>
          <w:spacing w:val="-4"/>
        </w:rPr>
        <w:t xml:space="preserve"> </w:t>
      </w:r>
      <w:r>
        <w:t>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302742CB" w14:textId="77777777" w:rsidR="00243EE0" w:rsidRDefault="00000000">
      <w:pPr>
        <w:pStyle w:val="a3"/>
        <w:ind w:right="487"/>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w:t>
      </w:r>
      <w:r>
        <w:rPr>
          <w:spacing w:val="80"/>
        </w:rPr>
        <w:t xml:space="preserve"> </w:t>
      </w: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D3A2967" w14:textId="77777777" w:rsidR="00243EE0" w:rsidRDefault="00000000">
      <w:pPr>
        <w:pStyle w:val="a3"/>
        <w:ind w:right="486"/>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B535571" w14:textId="77777777" w:rsidR="00243EE0" w:rsidRDefault="00000000">
      <w:pPr>
        <w:pStyle w:val="a3"/>
        <w:tabs>
          <w:tab w:val="left" w:pos="2083"/>
          <w:tab w:val="left" w:pos="3413"/>
          <w:tab w:val="left" w:pos="5132"/>
          <w:tab w:val="left" w:pos="6260"/>
          <w:tab w:val="left" w:pos="7437"/>
          <w:tab w:val="left" w:pos="7801"/>
          <w:tab w:val="left" w:pos="9520"/>
        </w:tabs>
        <w:ind w:right="504"/>
        <w:jc w:val="left"/>
      </w:pPr>
      <w:r>
        <w:rPr>
          <w:spacing w:val="-2"/>
        </w:rPr>
        <w:t>описывать</w:t>
      </w:r>
      <w:r>
        <w:tab/>
      </w:r>
      <w:r>
        <w:rPr>
          <w:spacing w:val="-2"/>
        </w:rPr>
        <w:t>изученные</w:t>
      </w:r>
      <w:r>
        <w:tab/>
      </w:r>
      <w:r>
        <w:rPr>
          <w:spacing w:val="-2"/>
        </w:rPr>
        <w:t>электрические</w:t>
      </w:r>
      <w:r>
        <w:tab/>
      </w:r>
      <w:r>
        <w:rPr>
          <w:spacing w:val="-2"/>
        </w:rPr>
        <w:t>свойства</w:t>
      </w:r>
      <w:r>
        <w:tab/>
      </w:r>
      <w:r>
        <w:rPr>
          <w:spacing w:val="-2"/>
        </w:rPr>
        <w:t>вещества</w:t>
      </w:r>
      <w:r>
        <w:tab/>
      </w:r>
      <w:r>
        <w:rPr>
          <w:spacing w:val="-10"/>
        </w:rPr>
        <w:t>и</w:t>
      </w:r>
      <w:r>
        <w:tab/>
      </w:r>
      <w:r>
        <w:rPr>
          <w:spacing w:val="-2"/>
        </w:rPr>
        <w:t>электрические</w:t>
      </w:r>
      <w:r>
        <w:tab/>
      </w:r>
      <w:r>
        <w:rPr>
          <w:spacing w:val="-2"/>
        </w:rPr>
        <w:t xml:space="preserve">явления </w:t>
      </w:r>
      <w:r>
        <w:t>(процессы), используя физические величины: электрический заряд, электрическое поле, напряжённость</w:t>
      </w:r>
      <w:r>
        <w:rPr>
          <w:spacing w:val="40"/>
        </w:rPr>
        <w:t xml:space="preserve"> </w:t>
      </w:r>
      <w:r>
        <w:t>поля,</w:t>
      </w:r>
      <w:r>
        <w:rPr>
          <w:spacing w:val="40"/>
        </w:rPr>
        <w:t xml:space="preserve"> </w:t>
      </w:r>
      <w:r>
        <w:t>потенциал,</w:t>
      </w:r>
      <w:r>
        <w:rPr>
          <w:spacing w:val="40"/>
        </w:rPr>
        <w:t xml:space="preserve"> </w:t>
      </w:r>
      <w:r>
        <w:t>разность</w:t>
      </w:r>
      <w:r>
        <w:rPr>
          <w:spacing w:val="40"/>
        </w:rPr>
        <w:t xml:space="preserve"> </w:t>
      </w:r>
      <w:r>
        <w:t>потенциалов;</w:t>
      </w:r>
      <w:r>
        <w:rPr>
          <w:spacing w:val="40"/>
        </w:rPr>
        <w:t xml:space="preserve"> </w:t>
      </w:r>
      <w:r>
        <w:t>при</w:t>
      </w:r>
      <w:r>
        <w:rPr>
          <w:spacing w:val="40"/>
        </w:rPr>
        <w:t xml:space="preserve"> </w:t>
      </w:r>
      <w:r>
        <w:t>описании</w:t>
      </w:r>
      <w:r>
        <w:rPr>
          <w:spacing w:val="40"/>
        </w:rPr>
        <w:t xml:space="preserve"> </w:t>
      </w:r>
      <w:r>
        <w:t>правильно</w:t>
      </w:r>
      <w:r>
        <w:rPr>
          <w:spacing w:val="40"/>
        </w:rPr>
        <w:t xml:space="preserve"> </w:t>
      </w:r>
      <w:r>
        <w:t>трактовать физический</w:t>
      </w:r>
      <w:r>
        <w:rPr>
          <w:spacing w:val="40"/>
        </w:rPr>
        <w:t xml:space="preserve"> </w:t>
      </w:r>
      <w:r>
        <w:t>смысл</w:t>
      </w:r>
      <w:r>
        <w:rPr>
          <w:spacing w:val="40"/>
        </w:rPr>
        <w:t xml:space="preserve"> </w:t>
      </w:r>
      <w:r>
        <w:t>используемых</w:t>
      </w:r>
      <w:r>
        <w:rPr>
          <w:spacing w:val="40"/>
        </w:rPr>
        <w:t xml:space="preserve"> </w:t>
      </w:r>
      <w:r>
        <w:t>величин,</w:t>
      </w:r>
      <w:r>
        <w:rPr>
          <w:spacing w:val="40"/>
        </w:rPr>
        <w:t xml:space="preserve"> </w:t>
      </w:r>
      <w:r>
        <w:t>их</w:t>
      </w:r>
      <w:r>
        <w:rPr>
          <w:spacing w:val="40"/>
        </w:rPr>
        <w:t xml:space="preserve"> </w:t>
      </w:r>
      <w:r>
        <w:t>обозначения</w:t>
      </w:r>
      <w:r>
        <w:rPr>
          <w:spacing w:val="40"/>
        </w:rPr>
        <w:t xml:space="preserve"> </w:t>
      </w:r>
      <w:r>
        <w:t>и</w:t>
      </w:r>
      <w:r>
        <w:rPr>
          <w:spacing w:val="40"/>
        </w:rPr>
        <w:t xml:space="preserve"> </w:t>
      </w:r>
      <w:r>
        <w:t>единицы;</w:t>
      </w:r>
      <w:r>
        <w:rPr>
          <w:spacing w:val="40"/>
        </w:rPr>
        <w:t xml:space="preserve"> </w:t>
      </w:r>
      <w:r>
        <w:t>указывать</w:t>
      </w:r>
      <w:r>
        <w:rPr>
          <w:spacing w:val="40"/>
        </w:rPr>
        <w:t xml:space="preserve"> </w:t>
      </w:r>
      <w:r>
        <w:t>формулы, связывающие данную физическую величину с другими величинами;</w:t>
      </w:r>
    </w:p>
    <w:p w14:paraId="7701C828" w14:textId="77777777" w:rsidR="00243EE0" w:rsidRDefault="00000000">
      <w:pPr>
        <w:pStyle w:val="a3"/>
        <w:spacing w:before="2"/>
        <w:ind w:right="492"/>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w:t>
      </w:r>
      <w:r>
        <w:rPr>
          <w:spacing w:val="80"/>
        </w:rPr>
        <w:t xml:space="preserve"> </w:t>
      </w:r>
      <w:r>
        <w:t>закон</w:t>
      </w:r>
      <w:r>
        <w:rPr>
          <w:spacing w:val="80"/>
        </w:rPr>
        <w:t xml:space="preserve"> </w:t>
      </w:r>
      <w:r>
        <w:t>сохранения</w:t>
      </w:r>
      <w:r>
        <w:rPr>
          <w:spacing w:val="80"/>
        </w:rPr>
        <w:t xml:space="preserve"> </w:t>
      </w:r>
      <w:r>
        <w:t>импульса,</w:t>
      </w:r>
      <w:r>
        <w:rPr>
          <w:spacing w:val="80"/>
        </w:rPr>
        <w:t xml:space="preserve"> </w:t>
      </w:r>
      <w:r>
        <w:t>принцип</w:t>
      </w:r>
      <w:r>
        <w:rPr>
          <w:spacing w:val="80"/>
        </w:rPr>
        <w:t xml:space="preserve"> </w:t>
      </w:r>
      <w:r>
        <w:t>суперпозиции</w:t>
      </w:r>
      <w:r>
        <w:rPr>
          <w:spacing w:val="80"/>
        </w:rPr>
        <w:t xml:space="preserve"> </w:t>
      </w:r>
      <w:r>
        <w:t>сил,</w:t>
      </w:r>
      <w:r>
        <w:rPr>
          <w:spacing w:val="80"/>
        </w:rPr>
        <w:t xml:space="preserve"> </w:t>
      </w:r>
      <w:r>
        <w:t>принцип</w:t>
      </w:r>
      <w:r>
        <w:rPr>
          <w:spacing w:val="80"/>
        </w:rPr>
        <w:t xml:space="preserve"> </w:t>
      </w:r>
      <w:r>
        <w:t>равноправия</w:t>
      </w:r>
    </w:p>
    <w:p w14:paraId="1A68AD54" w14:textId="77777777" w:rsidR="00243EE0" w:rsidRDefault="00243EE0">
      <w:pPr>
        <w:pStyle w:val="a3"/>
        <w:sectPr w:rsidR="00243EE0">
          <w:pgSz w:w="11920" w:h="16840"/>
          <w:pgMar w:top="760" w:right="360" w:bottom="280" w:left="720" w:header="720" w:footer="720" w:gutter="0"/>
          <w:cols w:space="720"/>
        </w:sectPr>
      </w:pPr>
    </w:p>
    <w:p w14:paraId="3CCE40AA" w14:textId="77777777" w:rsidR="00243EE0" w:rsidRDefault="00000000">
      <w:pPr>
        <w:pStyle w:val="a3"/>
        <w:spacing w:before="63"/>
        <w:ind w:right="489" w:firstLine="0"/>
      </w:pPr>
      <w:r>
        <w:lastRenderedPageBreak/>
        <w:t>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4F9388BB" w14:textId="77777777" w:rsidR="00243EE0" w:rsidRDefault="00000000">
      <w:pPr>
        <w:pStyle w:val="a3"/>
        <w:ind w:right="496"/>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69F15901" w14:textId="77777777" w:rsidR="00243EE0" w:rsidRDefault="00000000">
      <w:pPr>
        <w:pStyle w:val="a3"/>
        <w:ind w:right="489"/>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AF06ADB" w14:textId="77777777" w:rsidR="00243EE0" w:rsidRDefault="00000000">
      <w:pPr>
        <w:pStyle w:val="a3"/>
        <w:ind w:right="489"/>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24403830" w14:textId="77777777" w:rsidR="00243EE0" w:rsidRDefault="00000000">
      <w:pPr>
        <w:pStyle w:val="a3"/>
        <w:ind w:right="489"/>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14:paraId="4EB8612E" w14:textId="77777777" w:rsidR="00243EE0" w:rsidRDefault="00000000">
      <w:pPr>
        <w:pStyle w:val="a3"/>
        <w:ind w:right="49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274F017" w14:textId="77777777" w:rsidR="00243EE0" w:rsidRDefault="00000000">
      <w:pPr>
        <w:pStyle w:val="a3"/>
        <w:ind w:right="487"/>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w:t>
      </w:r>
      <w:r>
        <w:rPr>
          <w:spacing w:val="40"/>
        </w:rPr>
        <w:t xml:space="preserve"> </w:t>
      </w:r>
      <w:r>
        <w:t>оценивать реальность полученного значения физической величины;</w:t>
      </w:r>
    </w:p>
    <w:p w14:paraId="2B2B55AF" w14:textId="77777777" w:rsidR="00243EE0" w:rsidRDefault="00000000">
      <w:pPr>
        <w:pStyle w:val="a3"/>
        <w:ind w:right="49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882DE4F" w14:textId="77777777" w:rsidR="00243EE0" w:rsidRDefault="00000000">
      <w:pPr>
        <w:pStyle w:val="a3"/>
        <w:ind w:right="483"/>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0F975E56" w14:textId="77777777" w:rsidR="00243EE0" w:rsidRDefault="00000000">
      <w:pPr>
        <w:pStyle w:val="a3"/>
        <w:ind w:right="490"/>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3D0AB05B" w14:textId="77777777" w:rsidR="00243EE0" w:rsidRDefault="00000000">
      <w:pPr>
        <w:pStyle w:val="a3"/>
        <w:ind w:right="487"/>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E1C65DA" w14:textId="77777777" w:rsidR="00243EE0" w:rsidRDefault="00000000">
      <w:pPr>
        <w:pStyle w:val="a3"/>
        <w:ind w:right="481"/>
      </w:pPr>
      <w:r>
        <w:t>работать в группе с выполнением различных социальных ролей, планировать работу</w:t>
      </w:r>
      <w:r>
        <w:rPr>
          <w:spacing w:val="80"/>
        </w:rPr>
        <w:t xml:space="preserve"> </w:t>
      </w:r>
      <w:r>
        <w:t xml:space="preserve">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14:paraId="027C5163" w14:textId="77777777" w:rsidR="00243EE0" w:rsidRDefault="00000000">
      <w:pPr>
        <w:pStyle w:val="1"/>
        <w:spacing w:before="5"/>
        <w:ind w:right="495" w:firstLine="360"/>
      </w:pPr>
      <w:r>
        <w:t>В процессе изучения курса физики базового уровня в 11 классе обучающийся</w:t>
      </w:r>
      <w:r>
        <w:rPr>
          <w:spacing w:val="40"/>
        </w:rPr>
        <w:t xml:space="preserve"> </w:t>
      </w:r>
      <w:r>
        <w:rPr>
          <w:spacing w:val="-2"/>
        </w:rPr>
        <w:t>научится:</w:t>
      </w:r>
    </w:p>
    <w:p w14:paraId="764AF9BC" w14:textId="77777777" w:rsidR="00243EE0" w:rsidRDefault="00000000">
      <w:pPr>
        <w:pStyle w:val="a3"/>
        <w:ind w:right="496"/>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55B9909" w14:textId="77777777" w:rsidR="00243EE0" w:rsidRDefault="00000000">
      <w:pPr>
        <w:pStyle w:val="a3"/>
        <w:ind w:right="494"/>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60AC2DE" w14:textId="77777777" w:rsidR="00243EE0" w:rsidRDefault="00000000">
      <w:pPr>
        <w:pStyle w:val="a3"/>
        <w:tabs>
          <w:tab w:val="left" w:pos="1694"/>
          <w:tab w:val="left" w:pos="2047"/>
          <w:tab w:val="left" w:pos="2333"/>
          <w:tab w:val="left" w:pos="2972"/>
          <w:tab w:val="left" w:pos="3740"/>
          <w:tab w:val="left" w:pos="4772"/>
          <w:tab w:val="left" w:pos="6121"/>
          <w:tab w:val="left" w:pos="6464"/>
          <w:tab w:val="left" w:pos="6752"/>
          <w:tab w:val="left" w:pos="7571"/>
          <w:tab w:val="left" w:pos="7717"/>
          <w:tab w:val="left" w:pos="8181"/>
          <w:tab w:val="left" w:pos="8629"/>
          <w:tab w:val="left" w:pos="8944"/>
          <w:tab w:val="left" w:pos="9537"/>
        </w:tabs>
        <w:ind w:right="503"/>
        <w:jc w:val="left"/>
      </w:pPr>
      <w:r>
        <w:rPr>
          <w:spacing w:val="-2"/>
        </w:rPr>
        <w:t>распознавать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объяснять</w:t>
      </w:r>
      <w:r>
        <w:tab/>
      </w:r>
      <w:r>
        <w:tab/>
      </w:r>
      <w:r>
        <w:rPr>
          <w:spacing w:val="-6"/>
        </w:rPr>
        <w:t>их</w:t>
      </w:r>
      <w:r>
        <w:tab/>
      </w:r>
      <w:r>
        <w:rPr>
          <w:spacing w:val="-6"/>
        </w:rPr>
        <w:t>на</w:t>
      </w:r>
      <w:r>
        <w:tab/>
      </w:r>
      <w:r>
        <w:rPr>
          <w:spacing w:val="-2"/>
        </w:rPr>
        <w:t>основе</w:t>
      </w:r>
      <w:r>
        <w:tab/>
      </w:r>
      <w:r>
        <w:rPr>
          <w:spacing w:val="-2"/>
        </w:rPr>
        <w:t xml:space="preserve">законов </w:t>
      </w:r>
      <w:r>
        <w:t>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и</w:t>
      </w:r>
      <w:r>
        <w:rPr>
          <w:spacing w:val="40"/>
        </w:rPr>
        <w:t xml:space="preserve"> </w:t>
      </w:r>
      <w:r>
        <w:t>движущийся</w:t>
      </w:r>
      <w:r>
        <w:rPr>
          <w:spacing w:val="40"/>
        </w:rPr>
        <w:t xml:space="preserve"> </w:t>
      </w:r>
      <w:r>
        <w:t>заряд,</w:t>
      </w:r>
      <w:r>
        <w:rPr>
          <w:spacing w:val="40"/>
        </w:rPr>
        <w:t xml:space="preserve"> </w:t>
      </w:r>
      <w:r>
        <w:t xml:space="preserve">электромагнитные </w:t>
      </w:r>
      <w:r>
        <w:rPr>
          <w:spacing w:val="-2"/>
        </w:rPr>
        <w:t>колебания</w:t>
      </w:r>
      <w:r>
        <w:tab/>
      </w:r>
      <w:r>
        <w:rPr>
          <w:spacing w:val="-10"/>
        </w:rPr>
        <w:t>и</w:t>
      </w:r>
      <w:r>
        <w:tab/>
      </w:r>
      <w:r>
        <w:rPr>
          <w:spacing w:val="-2"/>
        </w:rPr>
        <w:t>волны,</w:t>
      </w:r>
      <w:r>
        <w:tab/>
      </w:r>
      <w:r>
        <w:rPr>
          <w:spacing w:val="-2"/>
        </w:rPr>
        <w:t>прямолинейное</w:t>
      </w:r>
      <w:r>
        <w:tab/>
      </w:r>
      <w:r>
        <w:rPr>
          <w:spacing w:val="-41"/>
        </w:rPr>
        <w:t xml:space="preserve"> </w:t>
      </w:r>
      <w:r>
        <w:t>распространение</w:t>
      </w:r>
      <w:r>
        <w:tab/>
      </w:r>
      <w:r>
        <w:rPr>
          <w:spacing w:val="-2"/>
        </w:rPr>
        <w:t>света,</w:t>
      </w:r>
      <w:r>
        <w:tab/>
      </w:r>
      <w:r>
        <w:rPr>
          <w:spacing w:val="-2"/>
        </w:rPr>
        <w:t>отражение,</w:t>
      </w:r>
      <w:r>
        <w:tab/>
      </w:r>
      <w:r>
        <w:rPr>
          <w:spacing w:val="-2"/>
        </w:rPr>
        <w:t xml:space="preserve">преломление, </w:t>
      </w:r>
      <w:r>
        <w:t>интерференция,</w:t>
      </w:r>
      <w:r>
        <w:rPr>
          <w:spacing w:val="23"/>
        </w:rPr>
        <w:t xml:space="preserve"> </w:t>
      </w:r>
      <w:r>
        <w:t>дифракция</w:t>
      </w:r>
      <w:r>
        <w:rPr>
          <w:spacing w:val="26"/>
        </w:rPr>
        <w:t xml:space="preserve"> </w:t>
      </w:r>
      <w:r>
        <w:t>и</w:t>
      </w:r>
      <w:r>
        <w:rPr>
          <w:spacing w:val="28"/>
        </w:rPr>
        <w:t xml:space="preserve"> </w:t>
      </w:r>
      <w:r>
        <w:t>поляризация</w:t>
      </w:r>
      <w:r>
        <w:rPr>
          <w:spacing w:val="28"/>
        </w:rPr>
        <w:t xml:space="preserve"> </w:t>
      </w:r>
      <w:r>
        <w:t>света,</w:t>
      </w:r>
      <w:r>
        <w:rPr>
          <w:spacing w:val="26"/>
        </w:rPr>
        <w:t xml:space="preserve"> </w:t>
      </w:r>
      <w:r>
        <w:t>дисперсия</w:t>
      </w:r>
      <w:r>
        <w:rPr>
          <w:spacing w:val="28"/>
        </w:rPr>
        <w:t xml:space="preserve"> </w:t>
      </w:r>
      <w:r>
        <w:t>света,</w:t>
      </w:r>
      <w:r>
        <w:rPr>
          <w:spacing w:val="33"/>
        </w:rPr>
        <w:t xml:space="preserve"> </w:t>
      </w:r>
      <w:r>
        <w:t>фотоэлектрический</w:t>
      </w:r>
      <w:r>
        <w:rPr>
          <w:spacing w:val="30"/>
        </w:rPr>
        <w:t xml:space="preserve"> </w:t>
      </w:r>
      <w:r>
        <w:rPr>
          <w:spacing w:val="-2"/>
        </w:rPr>
        <w:t>эффект</w:t>
      </w:r>
    </w:p>
    <w:p w14:paraId="35E274E6" w14:textId="77777777" w:rsidR="00243EE0" w:rsidRDefault="00243EE0">
      <w:pPr>
        <w:pStyle w:val="a3"/>
        <w:jc w:val="left"/>
        <w:sectPr w:rsidR="00243EE0">
          <w:pgSz w:w="11920" w:h="16840"/>
          <w:pgMar w:top="760" w:right="360" w:bottom="280" w:left="720" w:header="720" w:footer="720" w:gutter="0"/>
          <w:cols w:space="720"/>
        </w:sectPr>
      </w:pPr>
    </w:p>
    <w:p w14:paraId="4BAB6283" w14:textId="77777777" w:rsidR="00243EE0" w:rsidRDefault="00000000">
      <w:pPr>
        <w:pStyle w:val="a3"/>
        <w:spacing w:before="65" w:line="237" w:lineRule="auto"/>
        <w:ind w:right="1452" w:firstLine="0"/>
      </w:pPr>
      <w:r>
        <w:lastRenderedPageBreak/>
        <w:t>(фотоэффект),</w:t>
      </w:r>
      <w:r>
        <w:rPr>
          <w:spacing w:val="-4"/>
        </w:rPr>
        <w:t xml:space="preserve"> </w:t>
      </w:r>
      <w:r>
        <w:t>световое</w:t>
      </w:r>
      <w:r>
        <w:rPr>
          <w:spacing w:val="-2"/>
        </w:rPr>
        <w:t xml:space="preserve"> </w:t>
      </w:r>
      <w:r>
        <w:t>давление,</w:t>
      </w:r>
      <w:r>
        <w:rPr>
          <w:spacing w:val="-4"/>
        </w:rPr>
        <w:t xml:space="preserve"> </w:t>
      </w:r>
      <w:r>
        <w:t>возникновение</w:t>
      </w:r>
      <w:r>
        <w:rPr>
          <w:spacing w:val="-4"/>
        </w:rPr>
        <w:t xml:space="preserve"> </w:t>
      </w:r>
      <w:r>
        <w:t>линейчатого</w:t>
      </w:r>
      <w:r>
        <w:rPr>
          <w:spacing w:val="-1"/>
        </w:rPr>
        <w:t xml:space="preserve"> </w:t>
      </w:r>
      <w:r>
        <w:t>спектра</w:t>
      </w:r>
      <w:r>
        <w:rPr>
          <w:spacing w:val="-8"/>
        </w:rPr>
        <w:t xml:space="preserve"> </w:t>
      </w:r>
      <w:r>
        <w:t>атома</w:t>
      </w:r>
      <w:r>
        <w:rPr>
          <w:spacing w:val="-5"/>
        </w:rPr>
        <w:t xml:space="preserve"> </w:t>
      </w:r>
      <w:r>
        <w:t>водорода, естественная и искусственная радиоактивность;</w:t>
      </w:r>
    </w:p>
    <w:p w14:paraId="08EF15F5" w14:textId="77777777" w:rsidR="00243EE0" w:rsidRDefault="00000000">
      <w:pPr>
        <w:pStyle w:val="a3"/>
        <w:spacing w:before="1"/>
        <w:ind w:right="49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w:t>
      </w:r>
      <w:r>
        <w:rPr>
          <w:spacing w:val="40"/>
        </w:rPr>
        <w:t xml:space="preserve"> </w:t>
      </w:r>
      <w:r>
        <w:t>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572A0DBA" w14:textId="77777777" w:rsidR="00243EE0" w:rsidRDefault="00000000">
      <w:pPr>
        <w:pStyle w:val="a3"/>
        <w:spacing w:before="1"/>
        <w:ind w:right="484"/>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35D7B7B" w14:textId="77777777" w:rsidR="00243EE0" w:rsidRDefault="00000000">
      <w:pPr>
        <w:pStyle w:val="a3"/>
        <w:ind w:right="484"/>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w:t>
      </w:r>
      <w:r>
        <w:rPr>
          <w:spacing w:val="80"/>
        </w:rPr>
        <w:t xml:space="preserve"> </w:t>
      </w:r>
      <w:r>
        <w:t>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456C82B" w14:textId="77777777" w:rsidR="00243EE0" w:rsidRDefault="00000000">
      <w:pPr>
        <w:pStyle w:val="a3"/>
        <w:spacing w:before="1"/>
        <w:ind w:right="494"/>
      </w:pPr>
      <w:r>
        <w:t>определять направление вектора индукции магнитного поля проводника с током, силы Ампера и силы Лоренца;</w:t>
      </w:r>
    </w:p>
    <w:p w14:paraId="0049F317" w14:textId="77777777" w:rsidR="00243EE0" w:rsidRDefault="00000000">
      <w:pPr>
        <w:pStyle w:val="a3"/>
        <w:ind w:right="480"/>
      </w:pPr>
      <w:r>
        <w:t>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w:t>
      </w:r>
      <w:r>
        <w:rPr>
          <w:spacing w:val="40"/>
        </w:rPr>
        <w:t xml:space="preserve"> </w:t>
      </w:r>
      <w:r>
        <w:t>учебного эксперимента, собирать установку</w:t>
      </w:r>
      <w:r>
        <w:rPr>
          <w:spacing w:val="-7"/>
        </w:rPr>
        <w:t xml:space="preserve"> </w:t>
      </w:r>
      <w:r>
        <w:t>из предложенного оборудования, проводить опыт</w:t>
      </w:r>
      <w:r>
        <w:rPr>
          <w:spacing w:val="-3"/>
        </w:rPr>
        <w:t xml:space="preserve"> </w:t>
      </w:r>
      <w:r>
        <w:t>и формулировать выводы;</w:t>
      </w:r>
    </w:p>
    <w:p w14:paraId="2FFF6830" w14:textId="77777777" w:rsidR="00243EE0" w:rsidRDefault="00000000">
      <w:pPr>
        <w:pStyle w:val="a3"/>
        <w:ind w:right="488"/>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744CC111" w14:textId="77777777" w:rsidR="00243EE0" w:rsidRDefault="00000000">
      <w:pPr>
        <w:pStyle w:val="a3"/>
        <w:ind w:right="493"/>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F97AA47" w14:textId="77777777" w:rsidR="00243EE0" w:rsidRDefault="00000000">
      <w:pPr>
        <w:pStyle w:val="a3"/>
        <w:spacing w:before="1"/>
        <w:ind w:right="493"/>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86C3E6F" w14:textId="77777777" w:rsidR="00243EE0" w:rsidRDefault="00000000">
      <w:pPr>
        <w:pStyle w:val="a3"/>
        <w:ind w:right="494"/>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w:t>
      </w:r>
      <w:r>
        <w:rPr>
          <w:spacing w:val="40"/>
        </w:rPr>
        <w:t xml:space="preserve"> </w:t>
      </w:r>
      <w:r>
        <w:t>оценивать реальность полученного значения физической величины;</w:t>
      </w:r>
    </w:p>
    <w:p w14:paraId="2BA3FD98" w14:textId="77777777" w:rsidR="00243EE0" w:rsidRDefault="00000000">
      <w:pPr>
        <w:pStyle w:val="a3"/>
        <w:spacing w:before="5" w:line="237" w:lineRule="auto"/>
        <w:ind w:right="485"/>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4D447ED1" w14:textId="77777777" w:rsidR="00243EE0" w:rsidRDefault="00000000">
      <w:pPr>
        <w:pStyle w:val="a3"/>
        <w:spacing w:before="1"/>
        <w:ind w:right="483"/>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57C20685" w14:textId="77777777" w:rsidR="00243EE0" w:rsidRDefault="00000000">
      <w:pPr>
        <w:pStyle w:val="a3"/>
        <w:ind w:right="498"/>
      </w:pPr>
      <w:r>
        <w:t>объяснять принципы действия машин, приборов и технических устройств, различать</w:t>
      </w:r>
      <w:r>
        <w:rPr>
          <w:spacing w:val="40"/>
        </w:rPr>
        <w:t xml:space="preserve"> </w:t>
      </w:r>
      <w:r>
        <w:t>условия их безопасного использования в повседневной жизни;</w:t>
      </w:r>
    </w:p>
    <w:p w14:paraId="4980FA0D" w14:textId="77777777" w:rsidR="00243EE0" w:rsidRDefault="00243EE0">
      <w:pPr>
        <w:pStyle w:val="a3"/>
        <w:sectPr w:rsidR="00243EE0">
          <w:pgSz w:w="11920" w:h="16840"/>
          <w:pgMar w:top="760" w:right="360" w:bottom="280" w:left="720" w:header="720" w:footer="720" w:gutter="0"/>
          <w:cols w:space="720"/>
        </w:sectPr>
      </w:pPr>
    </w:p>
    <w:p w14:paraId="7405A77A" w14:textId="77777777" w:rsidR="00243EE0" w:rsidRDefault="00000000">
      <w:pPr>
        <w:pStyle w:val="a3"/>
        <w:spacing w:before="65" w:line="237" w:lineRule="auto"/>
        <w:ind w:right="488"/>
      </w:pPr>
      <w:r>
        <w:lastRenderedPageBreak/>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7F6DC99" w14:textId="77777777" w:rsidR="00243EE0" w:rsidRDefault="00000000">
      <w:pPr>
        <w:pStyle w:val="a3"/>
        <w:spacing w:before="1"/>
        <w:ind w:right="492"/>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47994FF" w14:textId="77777777" w:rsidR="00243EE0" w:rsidRDefault="00000000">
      <w:pPr>
        <w:pStyle w:val="a3"/>
        <w:ind w:right="489"/>
      </w:pPr>
      <w:r>
        <w:t>работать в группе с выполнением различных социальных ролей, планировать работу</w:t>
      </w:r>
      <w:r>
        <w:rPr>
          <w:spacing w:val="40"/>
        </w:rPr>
        <w:t xml:space="preserve"> </w:t>
      </w:r>
      <w:r>
        <w:t xml:space="preserve">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14:paraId="7755FC69" w14:textId="77777777" w:rsidR="00243EE0" w:rsidRDefault="00000000">
      <w:pPr>
        <w:pStyle w:val="1"/>
        <w:numPr>
          <w:ilvl w:val="2"/>
          <w:numId w:val="96"/>
        </w:numPr>
        <w:tabs>
          <w:tab w:val="left" w:pos="1521"/>
        </w:tabs>
        <w:spacing w:before="245"/>
        <w:ind w:left="1521" w:hanging="717"/>
        <w:jc w:val="left"/>
      </w:pPr>
      <w:bookmarkStart w:id="18" w:name="_bookmark19"/>
      <w:bookmarkEnd w:id="18"/>
      <w:r>
        <w:t>Рабочая</w:t>
      </w:r>
      <w:r>
        <w:rPr>
          <w:spacing w:val="-11"/>
        </w:rPr>
        <w:t xml:space="preserve"> </w:t>
      </w:r>
      <w:r>
        <w:t>программа</w:t>
      </w:r>
      <w:r>
        <w:rPr>
          <w:spacing w:val="-3"/>
        </w:rPr>
        <w:t xml:space="preserve"> </w:t>
      </w:r>
      <w:r>
        <w:t>по</w:t>
      </w:r>
      <w:r>
        <w:rPr>
          <w:spacing w:val="-2"/>
        </w:rPr>
        <w:t xml:space="preserve"> </w:t>
      </w:r>
      <w:r>
        <w:t>учебному</w:t>
      </w:r>
      <w:r>
        <w:rPr>
          <w:spacing w:val="-8"/>
        </w:rPr>
        <w:t xml:space="preserve"> </w:t>
      </w:r>
      <w:r>
        <w:t>предмету</w:t>
      </w:r>
      <w:r>
        <w:rPr>
          <w:spacing w:val="-4"/>
        </w:rPr>
        <w:t xml:space="preserve"> </w:t>
      </w:r>
      <w:r>
        <w:t>«Физика»</w:t>
      </w:r>
      <w:r>
        <w:rPr>
          <w:spacing w:val="-2"/>
        </w:rPr>
        <w:t xml:space="preserve"> </w:t>
      </w:r>
      <w:r>
        <w:t>(углублённый</w:t>
      </w:r>
      <w:r>
        <w:rPr>
          <w:spacing w:val="-2"/>
        </w:rPr>
        <w:t xml:space="preserve"> уровень).</w:t>
      </w:r>
    </w:p>
    <w:p w14:paraId="38C13910" w14:textId="77777777" w:rsidR="00243EE0" w:rsidRDefault="00000000">
      <w:pPr>
        <w:pStyle w:val="a3"/>
        <w:spacing w:before="233"/>
        <w:ind w:right="486"/>
      </w:pPr>
      <w: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7B6EA76" w14:textId="77777777" w:rsidR="00243EE0" w:rsidRDefault="00000000">
      <w:pPr>
        <w:pStyle w:val="a3"/>
        <w:spacing w:before="3"/>
        <w:ind w:right="492"/>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F4D8DED"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D4AADDE" w14:textId="77777777" w:rsidR="00243EE0" w:rsidRDefault="00000000">
      <w:pPr>
        <w:pStyle w:val="a3"/>
        <w:ind w:right="491"/>
      </w:pPr>
      <w:r>
        <w:t>Планируемые результаты освоения программы по физике включают личностные, метапредметные</w:t>
      </w:r>
      <w:r>
        <w:rPr>
          <w:spacing w:val="-1"/>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4FCDF5D" w14:textId="77777777" w:rsidR="00243EE0" w:rsidRDefault="00000000">
      <w:pPr>
        <w:pStyle w:val="1"/>
        <w:spacing w:before="5" w:line="274" w:lineRule="exact"/>
      </w:pPr>
      <w:r>
        <w:t>Пояснительная</w:t>
      </w:r>
      <w:r>
        <w:rPr>
          <w:spacing w:val="-2"/>
        </w:rPr>
        <w:t xml:space="preserve"> записка.</w:t>
      </w:r>
    </w:p>
    <w:p w14:paraId="7411B1B9" w14:textId="77777777" w:rsidR="00243EE0" w:rsidRDefault="00000000">
      <w:pPr>
        <w:pStyle w:val="a3"/>
        <w:ind w:right="487"/>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w:t>
      </w:r>
      <w:r>
        <w:rPr>
          <w:spacing w:val="-1"/>
        </w:rPr>
        <w:t xml:space="preserve"> </w:t>
      </w:r>
      <w:r>
        <w:t>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5DBF639" w14:textId="77777777" w:rsidR="00243EE0" w:rsidRDefault="00000000">
      <w:pPr>
        <w:pStyle w:val="a3"/>
        <w:ind w:right="491"/>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
        </w:rPr>
        <w:t xml:space="preserve"> </w:t>
      </w:r>
      <w:r>
        <w:t>стратегии обучения,</w:t>
      </w:r>
      <w:r>
        <w:rPr>
          <w:spacing w:val="-2"/>
        </w:rPr>
        <w:t xml:space="preserve"> </w:t>
      </w:r>
      <w:r>
        <w:t>воспитания</w:t>
      </w:r>
      <w:r>
        <w:rPr>
          <w:spacing w:val="-4"/>
        </w:rPr>
        <w:t xml:space="preserve"> </w:t>
      </w:r>
      <w:r>
        <w:t>и</w:t>
      </w:r>
      <w:r>
        <w:rPr>
          <w:spacing w:val="-1"/>
        </w:rPr>
        <w:t xml:space="preserve"> </w:t>
      </w:r>
      <w:r>
        <w:t>развития</w:t>
      </w:r>
      <w:r>
        <w:rPr>
          <w:spacing w:val="-2"/>
        </w:rPr>
        <w:t xml:space="preserve"> </w:t>
      </w:r>
      <w:r>
        <w:t>обучающихся средствами учебного</w:t>
      </w:r>
      <w:r>
        <w:rPr>
          <w:spacing w:val="-2"/>
        </w:rPr>
        <w:t xml:space="preserve"> </w:t>
      </w:r>
      <w:r>
        <w:t>предмета</w:t>
      </w:r>
    </w:p>
    <w:p w14:paraId="4281D7D3" w14:textId="77777777" w:rsidR="00243EE0" w:rsidRDefault="00000000">
      <w:pPr>
        <w:pStyle w:val="a3"/>
        <w:spacing w:before="1" w:line="275" w:lineRule="exact"/>
        <w:ind w:firstLine="0"/>
      </w:pPr>
      <w:r>
        <w:t>«Физика»</w:t>
      </w:r>
      <w:r>
        <w:rPr>
          <w:spacing w:val="-10"/>
        </w:rPr>
        <w:t xml:space="preserve"> </w:t>
      </w:r>
      <w:r>
        <w:t>на</w:t>
      </w:r>
      <w:r>
        <w:rPr>
          <w:spacing w:val="-1"/>
        </w:rPr>
        <w:t xml:space="preserve"> </w:t>
      </w:r>
      <w:r>
        <w:t>углублённом</w:t>
      </w:r>
      <w:r>
        <w:rPr>
          <w:spacing w:val="4"/>
        </w:rPr>
        <w:t xml:space="preserve"> </w:t>
      </w:r>
      <w:r>
        <w:rPr>
          <w:spacing w:val="-2"/>
        </w:rPr>
        <w:t>уровне.</w:t>
      </w:r>
    </w:p>
    <w:p w14:paraId="0A41A1CE" w14:textId="77777777" w:rsidR="00243EE0" w:rsidRDefault="00000000">
      <w:pPr>
        <w:pStyle w:val="a3"/>
        <w:ind w:right="489"/>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w:t>
      </w:r>
      <w:r>
        <w:rPr>
          <w:spacing w:val="-1"/>
        </w:rPr>
        <w:t xml:space="preserve"> </w:t>
      </w:r>
      <w:r>
        <w:t>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12E921BF" w14:textId="77777777" w:rsidR="00243EE0" w:rsidRDefault="00000000">
      <w:pPr>
        <w:pStyle w:val="a3"/>
        <w:ind w:right="482"/>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14C061EC" w14:textId="77777777" w:rsidR="00243EE0" w:rsidRDefault="00000000">
      <w:pPr>
        <w:pStyle w:val="a3"/>
        <w:ind w:left="773" w:firstLine="0"/>
      </w:pPr>
      <w:r>
        <w:t>Программа</w:t>
      </w:r>
      <w:r>
        <w:rPr>
          <w:spacing w:val="-5"/>
        </w:rPr>
        <w:t xml:space="preserve"> </w:t>
      </w:r>
      <w:r>
        <w:t>по</w:t>
      </w:r>
      <w:r>
        <w:rPr>
          <w:spacing w:val="-1"/>
        </w:rPr>
        <w:t xml:space="preserve"> </w:t>
      </w:r>
      <w:r>
        <w:t xml:space="preserve">физике </w:t>
      </w:r>
      <w:r>
        <w:rPr>
          <w:spacing w:val="-2"/>
        </w:rPr>
        <w:t>включает:</w:t>
      </w:r>
    </w:p>
    <w:p w14:paraId="337963CA" w14:textId="77777777" w:rsidR="00243EE0" w:rsidRDefault="00000000">
      <w:pPr>
        <w:pStyle w:val="a3"/>
        <w:spacing w:before="4" w:line="237" w:lineRule="auto"/>
        <w:ind w:right="499"/>
      </w:pPr>
      <w:r>
        <w:t>планируемые результаты освоения курса физики на углублённом уровне, в том числе предметные результаты по годам обучения;</w:t>
      </w:r>
    </w:p>
    <w:p w14:paraId="52F61A0B" w14:textId="77777777" w:rsidR="00243EE0" w:rsidRDefault="00000000">
      <w:pPr>
        <w:pStyle w:val="a3"/>
        <w:spacing w:before="1"/>
        <w:ind w:left="773" w:firstLine="0"/>
        <w:jc w:val="left"/>
      </w:pPr>
      <w:r>
        <w:t>содержание</w:t>
      </w:r>
      <w:r>
        <w:rPr>
          <w:spacing w:val="-4"/>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1"/>
        </w:rPr>
        <w:t xml:space="preserve"> </w:t>
      </w:r>
      <w:r>
        <w:t>годам</w:t>
      </w:r>
      <w:r>
        <w:rPr>
          <w:spacing w:val="-8"/>
        </w:rPr>
        <w:t xml:space="preserve"> </w:t>
      </w:r>
      <w:r>
        <w:rPr>
          <w:spacing w:val="-2"/>
        </w:rPr>
        <w:t>обучения.</w:t>
      </w:r>
    </w:p>
    <w:p w14:paraId="4651F3C8" w14:textId="77777777" w:rsidR="00243EE0" w:rsidRDefault="00000000">
      <w:pPr>
        <w:pStyle w:val="a3"/>
        <w:spacing w:before="1"/>
        <w:jc w:val="left"/>
      </w:pPr>
      <w:r>
        <w:t>Программа</w:t>
      </w:r>
      <w:r>
        <w:rPr>
          <w:spacing w:val="39"/>
        </w:rPr>
        <w:t xml:space="preserve"> </w:t>
      </w:r>
      <w:r>
        <w:t>по</w:t>
      </w:r>
      <w:r>
        <w:rPr>
          <w:spacing w:val="39"/>
        </w:rPr>
        <w:t xml:space="preserve"> </w:t>
      </w:r>
      <w:r>
        <w:t>физике</w:t>
      </w:r>
      <w:r>
        <w:rPr>
          <w:spacing w:val="36"/>
        </w:rPr>
        <w:t xml:space="preserve"> </w:t>
      </w:r>
      <w:r>
        <w:t>имеет</w:t>
      </w:r>
      <w:r>
        <w:rPr>
          <w:spacing w:val="39"/>
        </w:rPr>
        <w:t xml:space="preserve"> </w:t>
      </w:r>
      <w:r>
        <w:t>примерный</w:t>
      </w:r>
      <w:r>
        <w:rPr>
          <w:spacing w:val="35"/>
        </w:rPr>
        <w:t xml:space="preserve"> </w:t>
      </w:r>
      <w:r>
        <w:t>характер</w:t>
      </w:r>
      <w:r>
        <w:rPr>
          <w:spacing w:val="39"/>
        </w:rPr>
        <w:t xml:space="preserve"> </w:t>
      </w:r>
      <w:r>
        <w:t>и</w:t>
      </w:r>
      <w:r>
        <w:rPr>
          <w:spacing w:val="38"/>
        </w:rPr>
        <w:t xml:space="preserve"> </w:t>
      </w:r>
      <w:r>
        <w:t>может</w:t>
      </w:r>
      <w:r>
        <w:rPr>
          <w:spacing w:val="39"/>
        </w:rPr>
        <w:t xml:space="preserve"> </w:t>
      </w:r>
      <w:r>
        <w:t>быть</w:t>
      </w:r>
      <w:r>
        <w:rPr>
          <w:spacing w:val="38"/>
        </w:rPr>
        <w:t xml:space="preserve"> </w:t>
      </w:r>
      <w:r>
        <w:t>использована</w:t>
      </w:r>
      <w:r>
        <w:rPr>
          <w:spacing w:val="40"/>
        </w:rPr>
        <w:t xml:space="preserve"> </w:t>
      </w:r>
      <w:r>
        <w:t>учителями физики для составления своих рабочих программ.</w:t>
      </w:r>
    </w:p>
    <w:p w14:paraId="51022D0D" w14:textId="77777777" w:rsidR="00243EE0" w:rsidRDefault="00000000">
      <w:pPr>
        <w:pStyle w:val="a3"/>
        <w:tabs>
          <w:tab w:val="left" w:pos="1893"/>
          <w:tab w:val="left" w:pos="3584"/>
          <w:tab w:val="left" w:pos="4536"/>
          <w:tab w:val="left" w:pos="4976"/>
          <w:tab w:val="left" w:pos="6510"/>
          <w:tab w:val="left" w:pos="7415"/>
          <w:tab w:val="left" w:pos="7998"/>
          <w:tab w:val="left" w:pos="9030"/>
        </w:tabs>
        <w:ind w:right="491"/>
        <w:jc w:val="left"/>
      </w:pPr>
      <w:r>
        <w:t>Программа по физике предоставляет возможности для реализации различных методических подходов</w:t>
      </w:r>
      <w:r>
        <w:rPr>
          <w:spacing w:val="80"/>
        </w:rPr>
        <w:t xml:space="preserve"> </w:t>
      </w:r>
      <w:r>
        <w:t>к</w:t>
      </w:r>
      <w:r>
        <w:tab/>
      </w:r>
      <w:r>
        <w:rPr>
          <w:spacing w:val="-2"/>
        </w:rPr>
        <w:t>преподаванию</w:t>
      </w:r>
      <w:r>
        <w:tab/>
      </w:r>
      <w:r>
        <w:rPr>
          <w:spacing w:val="-2"/>
        </w:rPr>
        <w:t>физики</w:t>
      </w:r>
      <w:r>
        <w:tab/>
      </w:r>
      <w:r>
        <w:rPr>
          <w:spacing w:val="-6"/>
        </w:rPr>
        <w:t>на</w:t>
      </w:r>
      <w:r>
        <w:tab/>
      </w:r>
      <w:r>
        <w:rPr>
          <w:spacing w:val="-2"/>
        </w:rPr>
        <w:t>углублённом</w:t>
      </w:r>
      <w:r>
        <w:tab/>
      </w:r>
      <w:r>
        <w:rPr>
          <w:spacing w:val="-2"/>
        </w:rPr>
        <w:t>уровне</w:t>
      </w:r>
      <w:r>
        <w:tab/>
      </w:r>
      <w:r>
        <w:rPr>
          <w:spacing w:val="-4"/>
        </w:rPr>
        <w:t>при</w:t>
      </w:r>
      <w:r>
        <w:tab/>
      </w:r>
      <w:r>
        <w:rPr>
          <w:spacing w:val="-2"/>
        </w:rPr>
        <w:t>условии</w:t>
      </w:r>
      <w:r>
        <w:tab/>
      </w:r>
      <w:r>
        <w:rPr>
          <w:spacing w:val="-2"/>
        </w:rPr>
        <w:t>сохранения</w:t>
      </w:r>
    </w:p>
    <w:p w14:paraId="5B872D0E" w14:textId="77777777" w:rsidR="00243EE0" w:rsidRDefault="00243EE0">
      <w:pPr>
        <w:pStyle w:val="a3"/>
        <w:jc w:val="left"/>
        <w:sectPr w:rsidR="00243EE0">
          <w:pgSz w:w="11920" w:h="16840"/>
          <w:pgMar w:top="760" w:right="360" w:bottom="280" w:left="720" w:header="720" w:footer="720" w:gutter="0"/>
          <w:cols w:space="720"/>
        </w:sectPr>
      </w:pPr>
    </w:p>
    <w:p w14:paraId="6BD84A0D" w14:textId="77777777" w:rsidR="00243EE0" w:rsidRDefault="00000000">
      <w:pPr>
        <w:pStyle w:val="a3"/>
        <w:spacing w:before="63" w:line="275" w:lineRule="exact"/>
        <w:ind w:firstLine="0"/>
      </w:pPr>
      <w:r>
        <w:lastRenderedPageBreak/>
        <w:t>обязательной</w:t>
      </w:r>
      <w:r>
        <w:rPr>
          <w:spacing w:val="-8"/>
        </w:rPr>
        <w:t xml:space="preserve"> </w:t>
      </w:r>
      <w:r>
        <w:t>части</w:t>
      </w:r>
      <w:r>
        <w:rPr>
          <w:spacing w:val="-11"/>
        </w:rPr>
        <w:t xml:space="preserve"> </w:t>
      </w:r>
      <w:r>
        <w:t>содержания</w:t>
      </w:r>
      <w:r>
        <w:rPr>
          <w:spacing w:val="-8"/>
        </w:rPr>
        <w:t xml:space="preserve"> </w:t>
      </w:r>
      <w:r>
        <w:rPr>
          <w:spacing w:val="-2"/>
        </w:rPr>
        <w:t>курса.</w:t>
      </w:r>
    </w:p>
    <w:p w14:paraId="639DB800" w14:textId="77777777" w:rsidR="00243EE0" w:rsidRDefault="00000000">
      <w:pPr>
        <w:pStyle w:val="a3"/>
        <w:ind w:right="485"/>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34A8CBC4" w14:textId="77777777" w:rsidR="00243EE0" w:rsidRDefault="00000000">
      <w:pPr>
        <w:pStyle w:val="a3"/>
        <w:ind w:right="488"/>
      </w:pPr>
      <w:r>
        <w:t>В основу курса физики на уровне среднего общего образования положен ряд идей, которые можно рассматривать как принципы его построения.</w:t>
      </w:r>
    </w:p>
    <w:p w14:paraId="4A9DEA08" w14:textId="77777777" w:rsidR="00243EE0" w:rsidRDefault="00000000">
      <w:pPr>
        <w:pStyle w:val="a3"/>
        <w:ind w:right="494"/>
      </w:pPr>
      <w:r>
        <w:t>Идея целостности. В соответствии с ней курс является логически завершённым, он</w:t>
      </w:r>
      <w:r>
        <w:rPr>
          <w:spacing w:val="80"/>
        </w:rPr>
        <w:t xml:space="preserve"> </w:t>
      </w:r>
      <w:r>
        <w:t>содержит материал из всех разделов физики, включает как вопросы классической, так и современной физики.</w:t>
      </w:r>
    </w:p>
    <w:p w14:paraId="272807DB" w14:textId="77777777" w:rsidR="00243EE0" w:rsidRDefault="00000000">
      <w:pPr>
        <w:pStyle w:val="a3"/>
        <w:ind w:right="496"/>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5C212F5" w14:textId="77777777" w:rsidR="00243EE0" w:rsidRDefault="00000000">
      <w:pPr>
        <w:pStyle w:val="a3"/>
        <w:ind w:right="489"/>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15E15E6" w14:textId="77777777" w:rsidR="00243EE0" w:rsidRDefault="00000000">
      <w:pPr>
        <w:pStyle w:val="a3"/>
        <w:ind w:right="487"/>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w:t>
      </w:r>
      <w:r>
        <w:rPr>
          <w:spacing w:val="80"/>
        </w:rPr>
        <w:t xml:space="preserve"> </w:t>
      </w:r>
      <w:r>
        <w:t>и законов. При этом рассматриваются на уровне общих представлений и современные технические устройства, и технологии.</w:t>
      </w:r>
    </w:p>
    <w:p w14:paraId="517AEAAD" w14:textId="77777777" w:rsidR="00243EE0" w:rsidRDefault="00000000">
      <w:pPr>
        <w:pStyle w:val="a3"/>
        <w:spacing w:before="1"/>
        <w:ind w:right="488"/>
      </w:pPr>
      <w: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14:paraId="7389CBAE" w14:textId="77777777" w:rsidR="00243EE0" w:rsidRDefault="00000000">
      <w:pPr>
        <w:pStyle w:val="a3"/>
        <w:ind w:right="482"/>
      </w:pPr>
      <w:r>
        <w:t>Освоение содержания программы по физике строится на принципах системно-деятельностного подхода. Для</w:t>
      </w:r>
      <w:r>
        <w:rPr>
          <w:spacing w:val="-1"/>
        </w:rPr>
        <w:t xml:space="preserve"> </w:t>
      </w:r>
      <w:r>
        <w:t>физики реализация этих</w:t>
      </w:r>
      <w:r>
        <w:rPr>
          <w:spacing w:val="-1"/>
        </w:rPr>
        <w:t xml:space="preserve"> </w:t>
      </w:r>
      <w:r>
        <w:t>принципов базируется</w:t>
      </w:r>
      <w:r>
        <w:rPr>
          <w:spacing w:val="-3"/>
        </w:rPr>
        <w:t xml:space="preserve"> </w:t>
      </w:r>
      <w:r>
        <w:t>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w:t>
      </w:r>
      <w:r>
        <w:rPr>
          <w:spacing w:val="-1"/>
        </w:rPr>
        <w:t xml:space="preserve"> </w:t>
      </w:r>
      <w:r>
        <w:t>самостоятельное исследование, которое проводится по руководству свёрнутого, обобщённого вида без пошаговой инструкции.</w:t>
      </w:r>
    </w:p>
    <w:p w14:paraId="0857D471" w14:textId="77777777" w:rsidR="00243EE0" w:rsidRDefault="00000000">
      <w:pPr>
        <w:pStyle w:val="a3"/>
        <w:spacing w:before="1"/>
        <w:ind w:right="486"/>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w:t>
      </w:r>
      <w:r>
        <w:rPr>
          <w:spacing w:val="-2"/>
        </w:rPr>
        <w:t xml:space="preserve"> </w:t>
      </w:r>
      <w:r>
        <w:t>обучающимися умениями</w:t>
      </w:r>
      <w:r>
        <w:rPr>
          <w:spacing w:val="-2"/>
        </w:rPr>
        <w:t xml:space="preserve"> </w:t>
      </w:r>
      <w:r>
        <w:t>проводить</w:t>
      </w:r>
      <w:r>
        <w:rPr>
          <w:spacing w:val="-3"/>
        </w:rPr>
        <w:t xml:space="preserve"> </w:t>
      </w:r>
      <w:r>
        <w:t>прямые</w:t>
      </w:r>
      <w:r>
        <w:rPr>
          <w:spacing w:val="-8"/>
        </w:rPr>
        <w:t xml:space="preserve"> </w:t>
      </w:r>
      <w:r>
        <w:t>и</w:t>
      </w:r>
      <w:r>
        <w:rPr>
          <w:spacing w:val="-1"/>
        </w:rPr>
        <w:t xml:space="preserve"> </w:t>
      </w:r>
      <w:r>
        <w:t>косвенные</w:t>
      </w:r>
      <w:r>
        <w:rPr>
          <w:spacing w:val="-5"/>
        </w:rPr>
        <w:t xml:space="preserve"> </w:t>
      </w:r>
      <w:r>
        <w:t>измерения, исследования зависимостей физических величин и постановку опытов по проверке предложенных гипотез.</w:t>
      </w:r>
    </w:p>
    <w:p w14:paraId="2C7D9AD7" w14:textId="77777777" w:rsidR="00243EE0" w:rsidRDefault="00000000">
      <w:pPr>
        <w:pStyle w:val="a3"/>
        <w:spacing w:before="2"/>
        <w:ind w:right="491"/>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w:t>
      </w:r>
      <w:r>
        <w:rPr>
          <w:spacing w:val="76"/>
          <w:w w:val="150"/>
        </w:rPr>
        <w:t xml:space="preserve"> </w:t>
      </w:r>
      <w:r>
        <w:t>в</w:t>
      </w:r>
      <w:r>
        <w:rPr>
          <w:spacing w:val="76"/>
          <w:w w:val="150"/>
        </w:rPr>
        <w:t xml:space="preserve"> </w:t>
      </w:r>
      <w:r>
        <w:t>окружающей</w:t>
      </w:r>
      <w:r>
        <w:rPr>
          <w:spacing w:val="80"/>
          <w:w w:val="150"/>
        </w:rPr>
        <w:t xml:space="preserve"> </w:t>
      </w:r>
      <w:r>
        <w:t>жизни,</w:t>
      </w:r>
      <w:r>
        <w:rPr>
          <w:spacing w:val="77"/>
          <w:w w:val="150"/>
        </w:rPr>
        <w:t xml:space="preserve"> </w:t>
      </w:r>
      <w:r>
        <w:t>требующие</w:t>
      </w:r>
      <w:r>
        <w:rPr>
          <w:spacing w:val="80"/>
        </w:rPr>
        <w:t xml:space="preserve"> </w:t>
      </w:r>
      <w:r>
        <w:t>выбора</w:t>
      </w:r>
      <w:r>
        <w:rPr>
          <w:spacing w:val="80"/>
        </w:rPr>
        <w:t xml:space="preserve"> </w:t>
      </w:r>
      <w:r>
        <w:t>физической</w:t>
      </w:r>
      <w:r>
        <w:rPr>
          <w:spacing w:val="79"/>
          <w:w w:val="150"/>
        </w:rPr>
        <w:t xml:space="preserve"> </w:t>
      </w:r>
      <w:r>
        <w:t>модели</w:t>
      </w:r>
      <w:r>
        <w:rPr>
          <w:spacing w:val="78"/>
          <w:w w:val="150"/>
        </w:rPr>
        <w:t xml:space="preserve"> </w:t>
      </w:r>
      <w:r>
        <w:t>для</w:t>
      </w:r>
      <w:r>
        <w:rPr>
          <w:spacing w:val="76"/>
          <w:w w:val="150"/>
        </w:rPr>
        <w:t xml:space="preserve"> </w:t>
      </w:r>
      <w:r>
        <w:t>ситуации</w:t>
      </w:r>
    </w:p>
    <w:p w14:paraId="69A9EEE3" w14:textId="77777777" w:rsidR="00243EE0" w:rsidRDefault="00243EE0">
      <w:pPr>
        <w:pStyle w:val="a3"/>
        <w:sectPr w:rsidR="00243EE0">
          <w:pgSz w:w="11920" w:h="16840"/>
          <w:pgMar w:top="760" w:right="360" w:bottom="280" w:left="720" w:header="720" w:footer="720" w:gutter="0"/>
          <w:cols w:space="720"/>
        </w:sectPr>
      </w:pPr>
    </w:p>
    <w:p w14:paraId="373E70ED" w14:textId="77777777" w:rsidR="00243EE0" w:rsidRDefault="00000000">
      <w:pPr>
        <w:pStyle w:val="a3"/>
        <w:spacing w:before="63" w:line="275" w:lineRule="exact"/>
        <w:ind w:firstLine="0"/>
      </w:pPr>
      <w:r>
        <w:lastRenderedPageBreak/>
        <w:t>практикоориентированного</w:t>
      </w:r>
      <w:r>
        <w:rPr>
          <w:spacing w:val="-14"/>
        </w:rPr>
        <w:t xml:space="preserve"> </w:t>
      </w:r>
      <w:r>
        <w:rPr>
          <w:spacing w:val="-2"/>
        </w:rPr>
        <w:t>характера.</w:t>
      </w:r>
    </w:p>
    <w:p w14:paraId="717F149A" w14:textId="77777777" w:rsidR="00243EE0" w:rsidRDefault="00000000">
      <w:pPr>
        <w:pStyle w:val="a3"/>
        <w:ind w:right="482"/>
      </w:pPr>
      <w: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14:paraId="3346565A" w14:textId="77777777" w:rsidR="00243EE0" w:rsidRDefault="00000000">
      <w:pPr>
        <w:pStyle w:val="a3"/>
        <w:ind w:right="488"/>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2C6B7EA8" w14:textId="77777777" w:rsidR="00243EE0" w:rsidRDefault="00000000">
      <w:pPr>
        <w:pStyle w:val="a3"/>
        <w:ind w:right="488"/>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2E6C335" w14:textId="77777777" w:rsidR="00243EE0" w:rsidRDefault="00000000">
      <w:pPr>
        <w:pStyle w:val="a3"/>
        <w:ind w:left="773" w:firstLine="0"/>
      </w:pPr>
      <w:r>
        <w:t>Основными</w:t>
      </w:r>
      <w:r>
        <w:rPr>
          <w:spacing w:val="-9"/>
        </w:rPr>
        <w:t xml:space="preserve"> </w:t>
      </w:r>
      <w:r>
        <w:t>целями</w:t>
      </w:r>
      <w:r>
        <w:rPr>
          <w:spacing w:val="-7"/>
        </w:rPr>
        <w:t xml:space="preserve"> </w:t>
      </w:r>
      <w:r>
        <w:t>изучения</w:t>
      </w:r>
      <w:r>
        <w:rPr>
          <w:spacing w:val="-7"/>
        </w:rPr>
        <w:t xml:space="preserve"> </w:t>
      </w:r>
      <w:r>
        <w:t>физики</w:t>
      </w:r>
      <w:r>
        <w:rPr>
          <w:spacing w:val="-6"/>
        </w:rPr>
        <w:t xml:space="preserve"> </w:t>
      </w:r>
      <w:r>
        <w:t>в</w:t>
      </w:r>
      <w:r>
        <w:rPr>
          <w:spacing w:val="-9"/>
        </w:rPr>
        <w:t xml:space="preserve"> </w:t>
      </w:r>
      <w:r>
        <w:t>общем</w:t>
      </w:r>
      <w:r>
        <w:rPr>
          <w:spacing w:val="-8"/>
        </w:rPr>
        <w:t xml:space="preserve"> </w:t>
      </w:r>
      <w:r>
        <w:t>образовании</w:t>
      </w:r>
      <w:r>
        <w:rPr>
          <w:spacing w:val="-4"/>
        </w:rPr>
        <w:t xml:space="preserve"> </w:t>
      </w:r>
      <w:r>
        <w:rPr>
          <w:spacing w:val="-2"/>
        </w:rPr>
        <w:t>являются:</w:t>
      </w:r>
    </w:p>
    <w:p w14:paraId="59DB895E" w14:textId="77777777" w:rsidR="00243EE0" w:rsidRDefault="00000000">
      <w:pPr>
        <w:pStyle w:val="a3"/>
        <w:ind w:right="492"/>
      </w:pPr>
      <w:r>
        <w:t>формирование интереса и стремления обучающихся к научному изучению природы, развитие их интеллектуальных и творческих способностей;</w:t>
      </w:r>
    </w:p>
    <w:p w14:paraId="5631AF11" w14:textId="77777777" w:rsidR="00243EE0" w:rsidRDefault="00000000">
      <w:pPr>
        <w:pStyle w:val="a3"/>
        <w:ind w:right="491"/>
      </w:pPr>
      <w:r>
        <w:t>развитие представлений о научном методе познания и формирование исследовательского отношения к окружающим явлениям;</w:t>
      </w:r>
    </w:p>
    <w:p w14:paraId="4B1609CC" w14:textId="77777777" w:rsidR="00243EE0" w:rsidRDefault="00000000">
      <w:pPr>
        <w:pStyle w:val="a3"/>
        <w:ind w:right="496"/>
      </w:pPr>
      <w:r>
        <w:t>формирование научного мировоззрения как результата изучения основ строения материи и фундаментальных законов физики;</w:t>
      </w:r>
    </w:p>
    <w:p w14:paraId="2782C328" w14:textId="77777777" w:rsidR="00243EE0" w:rsidRDefault="00000000">
      <w:pPr>
        <w:pStyle w:val="a3"/>
        <w:ind w:right="497"/>
      </w:pPr>
      <w:r>
        <w:t xml:space="preserve">формирование умений объяснять явления с использованием физических знаний и научных </w:t>
      </w:r>
      <w:r>
        <w:rPr>
          <w:spacing w:val="-2"/>
        </w:rPr>
        <w:t>доказательств;</w:t>
      </w:r>
    </w:p>
    <w:p w14:paraId="5E85AC85" w14:textId="77777777" w:rsidR="00243EE0" w:rsidRDefault="00000000">
      <w:pPr>
        <w:pStyle w:val="a3"/>
        <w:ind w:right="497"/>
      </w:pPr>
      <w:r>
        <w:t>формирование представлений о роли физики для развития других естественных наук, техники и технологий;</w:t>
      </w:r>
    </w:p>
    <w:p w14:paraId="49386619" w14:textId="77777777" w:rsidR="00243EE0" w:rsidRDefault="00000000">
      <w:pPr>
        <w:pStyle w:val="a3"/>
        <w:spacing w:before="1"/>
        <w:ind w:right="494"/>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13B1A99F" w14:textId="77777777" w:rsidR="00243EE0" w:rsidRDefault="00000000">
      <w:pPr>
        <w:pStyle w:val="a3"/>
        <w:ind w:right="497"/>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21C4F8C1" w14:textId="77777777" w:rsidR="00243EE0" w:rsidRDefault="00000000">
      <w:pPr>
        <w:pStyle w:val="a3"/>
        <w:ind w:right="491"/>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1C87BC3D" w14:textId="77777777" w:rsidR="00243EE0" w:rsidRDefault="00000000">
      <w:pPr>
        <w:pStyle w:val="a3"/>
        <w:ind w:right="494"/>
      </w:pPr>
      <w:r>
        <w:t>формирование умений применять теоретические знания для объяснения физических</w:t>
      </w:r>
      <w:r>
        <w:rPr>
          <w:spacing w:val="40"/>
        </w:rPr>
        <w:t xml:space="preserve"> </w:t>
      </w:r>
      <w:r>
        <w:t>явлений в природе и для принятия практических решений в повседневной жизни;</w:t>
      </w:r>
    </w:p>
    <w:p w14:paraId="1E4D2583" w14:textId="77777777" w:rsidR="00243EE0" w:rsidRDefault="00000000">
      <w:pPr>
        <w:pStyle w:val="a3"/>
        <w:ind w:right="492"/>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10A4D2A8" w14:textId="77777777" w:rsidR="00243EE0" w:rsidRDefault="00000000">
      <w:pPr>
        <w:pStyle w:val="a3"/>
        <w:spacing w:before="1"/>
        <w:ind w:right="489"/>
      </w:pPr>
      <w:r>
        <w:t>понимание физических основ и принципов действия технических устройств и технологических процессов, их влияния на окружающую среду;</w:t>
      </w:r>
    </w:p>
    <w:p w14:paraId="1E323620" w14:textId="77777777" w:rsidR="00243EE0" w:rsidRDefault="00000000">
      <w:pPr>
        <w:pStyle w:val="a3"/>
        <w:ind w:right="495"/>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w:t>
      </w:r>
      <w:r>
        <w:rPr>
          <w:spacing w:val="40"/>
        </w:rPr>
        <w:t xml:space="preserve"> </w:t>
      </w:r>
      <w:r>
        <w:t>полученного результата;</w:t>
      </w:r>
    </w:p>
    <w:p w14:paraId="07531ADB" w14:textId="77777777" w:rsidR="00243EE0" w:rsidRDefault="00000000">
      <w:pPr>
        <w:pStyle w:val="a3"/>
        <w:ind w:right="488"/>
      </w:pPr>
      <w:r>
        <w:t xml:space="preserve">создание условий для развития умений проектно-исследовательской, творческой </w:t>
      </w:r>
      <w:r>
        <w:rPr>
          <w:spacing w:val="-2"/>
        </w:rPr>
        <w:t>деятельности;</w:t>
      </w:r>
    </w:p>
    <w:p w14:paraId="1A3A0400" w14:textId="77777777" w:rsidR="00243EE0" w:rsidRDefault="00000000">
      <w:pPr>
        <w:pStyle w:val="a3"/>
        <w:spacing w:before="2" w:line="275" w:lineRule="exact"/>
        <w:ind w:left="773" w:firstLine="0"/>
      </w:pPr>
      <w:r>
        <w:t>развитие</w:t>
      </w:r>
      <w:r>
        <w:rPr>
          <w:spacing w:val="-12"/>
        </w:rPr>
        <w:t xml:space="preserve"> </w:t>
      </w:r>
      <w:r>
        <w:t>интереса</w:t>
      </w:r>
      <w:r>
        <w:rPr>
          <w:spacing w:val="-11"/>
        </w:rPr>
        <w:t xml:space="preserve"> </w:t>
      </w:r>
      <w:r>
        <w:t>к</w:t>
      </w:r>
      <w:r>
        <w:rPr>
          <w:spacing w:val="-6"/>
        </w:rPr>
        <w:t xml:space="preserve"> </w:t>
      </w:r>
      <w:r>
        <w:t>сферам</w:t>
      </w:r>
      <w:r>
        <w:rPr>
          <w:spacing w:val="-11"/>
        </w:rPr>
        <w:t xml:space="preserve"> </w:t>
      </w:r>
      <w:r>
        <w:t>профессиональной</w:t>
      </w:r>
      <w:r>
        <w:rPr>
          <w:spacing w:val="-6"/>
        </w:rPr>
        <w:t xml:space="preserve"> </w:t>
      </w:r>
      <w:r>
        <w:t>деятельности,</w:t>
      </w:r>
      <w:r>
        <w:rPr>
          <w:spacing w:val="-5"/>
        </w:rPr>
        <w:t xml:space="preserve"> </w:t>
      </w:r>
      <w:r>
        <w:t>связанной</w:t>
      </w:r>
      <w:r>
        <w:rPr>
          <w:spacing w:val="-7"/>
        </w:rPr>
        <w:t xml:space="preserve"> </w:t>
      </w:r>
      <w:r>
        <w:t>с</w:t>
      </w:r>
      <w:r>
        <w:rPr>
          <w:spacing w:val="-9"/>
        </w:rPr>
        <w:t xml:space="preserve"> </w:t>
      </w:r>
      <w:r>
        <w:rPr>
          <w:spacing w:val="-2"/>
        </w:rPr>
        <w:t>физикой.</w:t>
      </w:r>
    </w:p>
    <w:p w14:paraId="3EB82F92" w14:textId="77777777" w:rsidR="00243EE0" w:rsidRDefault="00000000">
      <w:pPr>
        <w:pStyle w:val="a3"/>
        <w:ind w:right="490"/>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3B05B707" w14:textId="77777777" w:rsidR="00243EE0" w:rsidRDefault="00000000">
      <w:pPr>
        <w:pStyle w:val="a3"/>
        <w:ind w:right="535" w:firstLine="362"/>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654B49DA" w14:textId="77777777" w:rsidR="00243EE0" w:rsidRDefault="00000000">
      <w:pPr>
        <w:pStyle w:val="a3"/>
        <w:ind w:right="495"/>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w:t>
      </w:r>
    </w:p>
    <w:p w14:paraId="145D26E2" w14:textId="77777777" w:rsidR="00243EE0" w:rsidRDefault="00243EE0">
      <w:pPr>
        <w:pStyle w:val="a3"/>
        <w:sectPr w:rsidR="00243EE0">
          <w:pgSz w:w="11920" w:h="16840"/>
          <w:pgMar w:top="760" w:right="360" w:bottom="280" w:left="720" w:header="720" w:footer="720" w:gutter="0"/>
          <w:cols w:space="720"/>
        </w:sectPr>
      </w:pPr>
    </w:p>
    <w:p w14:paraId="54A97B26" w14:textId="77777777" w:rsidR="00243EE0" w:rsidRDefault="00000000">
      <w:pPr>
        <w:pStyle w:val="a3"/>
        <w:spacing w:before="63" w:line="275" w:lineRule="exact"/>
        <w:ind w:firstLine="0"/>
      </w:pPr>
      <w:r>
        <w:lastRenderedPageBreak/>
        <w:t>учётом</w:t>
      </w:r>
      <w:r>
        <w:rPr>
          <w:spacing w:val="-15"/>
        </w:rPr>
        <w:t xml:space="preserve"> </w:t>
      </w:r>
      <w:r>
        <w:t>индивидуальных</w:t>
      </w:r>
      <w:r>
        <w:rPr>
          <w:spacing w:val="-10"/>
        </w:rPr>
        <w:t xml:space="preserve"> </w:t>
      </w:r>
      <w:r>
        <w:t>особенностей</w:t>
      </w:r>
      <w:r>
        <w:rPr>
          <w:spacing w:val="-6"/>
        </w:rPr>
        <w:t xml:space="preserve"> </w:t>
      </w:r>
      <w:r>
        <w:rPr>
          <w:spacing w:val="-2"/>
        </w:rPr>
        <w:t>обучающихся.</w:t>
      </w:r>
    </w:p>
    <w:p w14:paraId="04E652D9" w14:textId="77777777" w:rsidR="00243EE0" w:rsidRDefault="00000000">
      <w:pPr>
        <w:pStyle w:val="a3"/>
        <w:ind w:right="489"/>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130513D8"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44D7041C" w14:textId="77777777" w:rsidR="00243EE0" w:rsidRDefault="00000000">
      <w:pPr>
        <w:pStyle w:val="2"/>
      </w:pPr>
      <w:r>
        <w:t>Раздел</w:t>
      </w:r>
      <w:r>
        <w:rPr>
          <w:spacing w:val="-11"/>
        </w:rPr>
        <w:t xml:space="preserve"> </w:t>
      </w:r>
      <w:r>
        <w:t>1.</w:t>
      </w:r>
      <w:r>
        <w:rPr>
          <w:spacing w:val="-8"/>
        </w:rPr>
        <w:t xml:space="preserve"> </w:t>
      </w:r>
      <w:r>
        <w:t>Научный</w:t>
      </w:r>
      <w:r>
        <w:rPr>
          <w:spacing w:val="-4"/>
        </w:rPr>
        <w:t xml:space="preserve"> </w:t>
      </w:r>
      <w:r>
        <w:t>метод</w:t>
      </w:r>
      <w:r>
        <w:rPr>
          <w:spacing w:val="-4"/>
        </w:rPr>
        <w:t xml:space="preserve"> </w:t>
      </w:r>
      <w:r>
        <w:t>познания</w:t>
      </w:r>
      <w:r>
        <w:rPr>
          <w:spacing w:val="-6"/>
        </w:rPr>
        <w:t xml:space="preserve"> </w:t>
      </w:r>
      <w:r>
        <w:rPr>
          <w:spacing w:val="-2"/>
        </w:rPr>
        <w:t>природы.</w:t>
      </w:r>
    </w:p>
    <w:p w14:paraId="07C57A52" w14:textId="77777777" w:rsidR="00243EE0" w:rsidRDefault="00000000">
      <w:pPr>
        <w:pStyle w:val="a3"/>
        <w:spacing w:line="237" w:lineRule="auto"/>
        <w:ind w:right="493"/>
      </w:pPr>
      <w:r>
        <w:t>Физика - фундаментальная наука о природе. Научный метод познания и методы исследования физических явлений.</w:t>
      </w:r>
    </w:p>
    <w:p w14:paraId="3DF24E97" w14:textId="77777777" w:rsidR="00243EE0" w:rsidRDefault="00000000">
      <w:pPr>
        <w:pStyle w:val="a3"/>
        <w:spacing w:before="5" w:line="237" w:lineRule="auto"/>
        <w:ind w:left="773" w:right="494" w:firstLine="0"/>
      </w:pPr>
      <w:r>
        <w:t>Эксперимент и теория в процессе познания природы. Наблюдение и эксперимент в физике. Способы измерения физических величин (аналоговые и цифровые измерительные приборы,</w:t>
      </w:r>
    </w:p>
    <w:p w14:paraId="13BDD68B" w14:textId="77777777" w:rsidR="00243EE0" w:rsidRDefault="00000000">
      <w:pPr>
        <w:pStyle w:val="a3"/>
        <w:spacing w:before="1"/>
        <w:ind w:firstLine="0"/>
      </w:pPr>
      <w:r>
        <w:t>компьютерные</w:t>
      </w:r>
      <w:r>
        <w:rPr>
          <w:spacing w:val="-8"/>
        </w:rPr>
        <w:t xml:space="preserve"> </w:t>
      </w:r>
      <w:r>
        <w:t>датчиковые</w:t>
      </w:r>
      <w:r>
        <w:rPr>
          <w:spacing w:val="-9"/>
        </w:rPr>
        <w:t xml:space="preserve"> </w:t>
      </w:r>
      <w:r>
        <w:rPr>
          <w:spacing w:val="-2"/>
        </w:rPr>
        <w:t>системы).</w:t>
      </w:r>
    </w:p>
    <w:p w14:paraId="74DC443F" w14:textId="77777777" w:rsidR="00243EE0" w:rsidRDefault="00000000">
      <w:pPr>
        <w:pStyle w:val="a3"/>
        <w:ind w:left="773" w:firstLine="0"/>
      </w:pPr>
      <w:r>
        <w:t>Погрешности</w:t>
      </w:r>
      <w:r>
        <w:rPr>
          <w:spacing w:val="-11"/>
        </w:rPr>
        <w:t xml:space="preserve"> </w:t>
      </w:r>
      <w:r>
        <w:t>измерений</w:t>
      </w:r>
      <w:r>
        <w:rPr>
          <w:spacing w:val="-5"/>
        </w:rPr>
        <w:t xml:space="preserve"> </w:t>
      </w:r>
      <w:r>
        <w:t>физических</w:t>
      </w:r>
      <w:r>
        <w:rPr>
          <w:spacing w:val="-6"/>
        </w:rPr>
        <w:t xml:space="preserve"> </w:t>
      </w:r>
      <w:r>
        <w:t>величин</w:t>
      </w:r>
      <w:r>
        <w:rPr>
          <w:spacing w:val="-8"/>
        </w:rPr>
        <w:t xml:space="preserve"> </w:t>
      </w:r>
      <w:r>
        <w:t>(абсолютная</w:t>
      </w:r>
      <w:r>
        <w:rPr>
          <w:spacing w:val="-10"/>
        </w:rPr>
        <w:t xml:space="preserve"> </w:t>
      </w:r>
      <w:r>
        <w:t>и</w:t>
      </w:r>
      <w:r>
        <w:rPr>
          <w:spacing w:val="-7"/>
        </w:rPr>
        <w:t xml:space="preserve"> </w:t>
      </w:r>
      <w:r>
        <w:rPr>
          <w:spacing w:val="-2"/>
        </w:rPr>
        <w:t>относительная).</w:t>
      </w:r>
    </w:p>
    <w:p w14:paraId="4133161B" w14:textId="77777777" w:rsidR="00243EE0" w:rsidRDefault="00000000">
      <w:pPr>
        <w:pStyle w:val="a3"/>
        <w:ind w:right="495"/>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5FE3CEF7" w14:textId="77777777" w:rsidR="00243EE0" w:rsidRDefault="00000000">
      <w:pPr>
        <w:pStyle w:val="a3"/>
        <w:spacing w:before="1"/>
        <w:ind w:right="492"/>
      </w:pPr>
      <w:r>
        <w:t>Роль и место физики в формировании современной научной картины мира, в практической деятельности людей.</w:t>
      </w:r>
    </w:p>
    <w:p w14:paraId="4187CCAC" w14:textId="77777777" w:rsidR="00243EE0" w:rsidRDefault="00000000">
      <w:pPr>
        <w:pStyle w:val="a3"/>
        <w:ind w:left="773" w:firstLine="0"/>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rPr>
          <w:spacing w:val="-2"/>
        </w:rPr>
        <w:t>практикум.</w:t>
      </w:r>
    </w:p>
    <w:p w14:paraId="11C3AE64" w14:textId="77777777" w:rsidR="00243EE0" w:rsidRDefault="00000000">
      <w:pPr>
        <w:pStyle w:val="a3"/>
        <w:ind w:right="496"/>
      </w:pPr>
      <w:r>
        <w:t>Измерение силы тока и напряжения в цепи постоянного тока при помощи аналоговых и цифровых измерительных приборов.</w:t>
      </w:r>
    </w:p>
    <w:p w14:paraId="1B05E5E2" w14:textId="77777777" w:rsidR="00243EE0" w:rsidRDefault="00000000">
      <w:pPr>
        <w:pStyle w:val="a3"/>
        <w:ind w:right="493"/>
      </w:pPr>
      <w:r>
        <w:t>Знакомство с цифровой лабораторией по физике. Примеры измерения физических величин при помощи компьютерных датчиков.</w:t>
      </w:r>
    </w:p>
    <w:p w14:paraId="4C50C161" w14:textId="77777777" w:rsidR="00243EE0" w:rsidRDefault="00000000">
      <w:pPr>
        <w:pStyle w:val="2"/>
        <w:spacing w:before="5" w:line="275" w:lineRule="exact"/>
      </w:pPr>
      <w:r>
        <w:t>Раздел</w:t>
      </w:r>
      <w:r>
        <w:rPr>
          <w:spacing w:val="-8"/>
        </w:rPr>
        <w:t xml:space="preserve"> </w:t>
      </w:r>
      <w:r>
        <w:t>2.</w:t>
      </w:r>
      <w:r>
        <w:rPr>
          <w:spacing w:val="-5"/>
        </w:rPr>
        <w:t xml:space="preserve"> </w:t>
      </w:r>
      <w:r>
        <w:rPr>
          <w:spacing w:val="-2"/>
        </w:rPr>
        <w:t>Механика.</w:t>
      </w:r>
    </w:p>
    <w:p w14:paraId="51177B82" w14:textId="77777777" w:rsidR="00243EE0" w:rsidRDefault="00000000">
      <w:pPr>
        <w:spacing w:line="274" w:lineRule="exact"/>
        <w:ind w:left="773"/>
        <w:jc w:val="both"/>
        <w:rPr>
          <w:i/>
          <w:sz w:val="24"/>
        </w:rPr>
      </w:pPr>
      <w:r>
        <w:rPr>
          <w:i/>
          <w:sz w:val="24"/>
        </w:rPr>
        <w:t>Тема</w:t>
      </w:r>
      <w:r>
        <w:rPr>
          <w:i/>
          <w:spacing w:val="-1"/>
          <w:sz w:val="24"/>
        </w:rPr>
        <w:t xml:space="preserve"> </w:t>
      </w:r>
      <w:r>
        <w:rPr>
          <w:i/>
          <w:sz w:val="24"/>
        </w:rPr>
        <w:t xml:space="preserve">1. </w:t>
      </w:r>
      <w:r>
        <w:rPr>
          <w:i/>
          <w:spacing w:val="-2"/>
          <w:sz w:val="24"/>
        </w:rPr>
        <w:t>Кинематика.</w:t>
      </w:r>
    </w:p>
    <w:p w14:paraId="0CE9F8D4" w14:textId="77777777" w:rsidR="00243EE0" w:rsidRDefault="00000000">
      <w:pPr>
        <w:pStyle w:val="a3"/>
        <w:ind w:left="773" w:right="568" w:firstLine="0"/>
        <w:jc w:val="left"/>
      </w:pPr>
      <w:r>
        <w:t>Механическое</w:t>
      </w:r>
      <w:r>
        <w:rPr>
          <w:spacing w:val="-15"/>
        </w:rPr>
        <w:t xml:space="preserve"> </w:t>
      </w:r>
      <w:r>
        <w:t>движение.</w:t>
      </w:r>
      <w:r>
        <w:rPr>
          <w:spacing w:val="-12"/>
        </w:rPr>
        <w:t xml:space="preserve"> </w:t>
      </w:r>
      <w:r>
        <w:t>Относительность</w:t>
      </w:r>
      <w:r>
        <w:rPr>
          <w:spacing w:val="-8"/>
        </w:rPr>
        <w:t xml:space="preserve"> </w:t>
      </w:r>
      <w:r>
        <w:t>механического</w:t>
      </w:r>
      <w:r>
        <w:rPr>
          <w:spacing w:val="-12"/>
        </w:rPr>
        <w:t xml:space="preserve"> </w:t>
      </w:r>
      <w:r>
        <w:t>движения.</w:t>
      </w:r>
      <w:r>
        <w:rPr>
          <w:spacing w:val="-14"/>
        </w:rPr>
        <w:t xml:space="preserve"> </w:t>
      </w:r>
      <w:r>
        <w:t>Система</w:t>
      </w:r>
      <w:r>
        <w:rPr>
          <w:spacing w:val="-13"/>
        </w:rPr>
        <w:t xml:space="preserve"> </w:t>
      </w:r>
      <w:r>
        <w:t>отсчёта. Прямая и обратная задачи механики.</w:t>
      </w:r>
    </w:p>
    <w:p w14:paraId="06FBA540" w14:textId="77777777" w:rsidR="00243EE0" w:rsidRDefault="00000000">
      <w:pPr>
        <w:pStyle w:val="a3"/>
        <w:ind w:left="773" w:firstLine="0"/>
        <w:jc w:val="left"/>
      </w:pPr>
      <w:r>
        <w:t>Радиус-вектор</w:t>
      </w:r>
      <w:r>
        <w:rPr>
          <w:spacing w:val="-7"/>
        </w:rPr>
        <w:t xml:space="preserve"> </w:t>
      </w:r>
      <w:r>
        <w:t>материальной</w:t>
      </w:r>
      <w:r>
        <w:rPr>
          <w:spacing w:val="-5"/>
        </w:rPr>
        <w:t xml:space="preserve"> </w:t>
      </w:r>
      <w:r>
        <w:t>точки,</w:t>
      </w:r>
      <w:r>
        <w:rPr>
          <w:spacing w:val="-4"/>
        </w:rPr>
        <w:t xml:space="preserve"> </w:t>
      </w:r>
      <w:r>
        <w:t>его</w:t>
      </w:r>
      <w:r>
        <w:rPr>
          <w:spacing w:val="-6"/>
        </w:rPr>
        <w:t xml:space="preserve"> </w:t>
      </w:r>
      <w:r>
        <w:t>проекции</w:t>
      </w:r>
      <w:r>
        <w:rPr>
          <w:spacing w:val="-5"/>
        </w:rPr>
        <w:t xml:space="preserve"> </w:t>
      </w:r>
      <w:r>
        <w:t>на</w:t>
      </w:r>
      <w:r>
        <w:rPr>
          <w:spacing w:val="-7"/>
        </w:rPr>
        <w:t xml:space="preserve"> </w:t>
      </w:r>
      <w:r>
        <w:t>оси</w:t>
      </w:r>
      <w:r>
        <w:rPr>
          <w:spacing w:val="-5"/>
        </w:rPr>
        <w:t xml:space="preserve"> </w:t>
      </w:r>
      <w:r>
        <w:t>системы</w:t>
      </w:r>
      <w:r>
        <w:rPr>
          <w:spacing w:val="-8"/>
        </w:rPr>
        <w:t xml:space="preserve"> </w:t>
      </w:r>
      <w:r>
        <w:t>координат.</w:t>
      </w:r>
      <w:r>
        <w:rPr>
          <w:spacing w:val="-3"/>
        </w:rPr>
        <w:t xml:space="preserve"> </w:t>
      </w:r>
      <w:r>
        <w:rPr>
          <w:spacing w:val="-2"/>
        </w:rPr>
        <w:t>Траектория.</w:t>
      </w:r>
    </w:p>
    <w:p w14:paraId="7EFF3F9E" w14:textId="77777777" w:rsidR="00243EE0" w:rsidRDefault="00000000">
      <w:pPr>
        <w:pStyle w:val="a3"/>
        <w:ind w:right="491"/>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1389985" w14:textId="77777777" w:rsidR="00243EE0" w:rsidRDefault="00000000">
      <w:pPr>
        <w:pStyle w:val="a3"/>
        <w:ind w:right="491"/>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3664661" w14:textId="77777777" w:rsidR="00243EE0" w:rsidRDefault="00000000">
      <w:pPr>
        <w:pStyle w:val="a3"/>
        <w:ind w:right="493"/>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w:t>
      </w:r>
      <w:r>
        <w:rPr>
          <w:spacing w:val="40"/>
        </w:rPr>
        <w:t xml:space="preserve"> </w:t>
      </w:r>
      <w:r>
        <w:t>их графики.</w:t>
      </w:r>
    </w:p>
    <w:p w14:paraId="55A6C084" w14:textId="77777777" w:rsidR="00243EE0" w:rsidRDefault="00000000">
      <w:pPr>
        <w:pStyle w:val="a3"/>
        <w:ind w:right="496"/>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9347A84" w14:textId="77777777" w:rsidR="00243EE0" w:rsidRDefault="00000000">
      <w:pPr>
        <w:pStyle w:val="a3"/>
        <w:spacing w:before="2"/>
        <w:ind w:right="496"/>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6D4D0FBD" w14:textId="77777777" w:rsidR="00243EE0" w:rsidRDefault="00000000">
      <w:pPr>
        <w:pStyle w:val="a3"/>
        <w:spacing w:before="1"/>
        <w:ind w:left="773" w:firstLine="0"/>
        <w:jc w:val="left"/>
      </w:pPr>
      <w:r>
        <w:rPr>
          <w:spacing w:val="-2"/>
        </w:rPr>
        <w:t>Демонстрации.</w:t>
      </w:r>
    </w:p>
    <w:p w14:paraId="4061B42E" w14:textId="77777777" w:rsidR="00243EE0" w:rsidRDefault="00000000">
      <w:pPr>
        <w:pStyle w:val="a3"/>
        <w:ind w:left="773" w:right="1016" w:firstLine="0"/>
        <w:jc w:val="left"/>
      </w:pPr>
      <w:r>
        <w:t>Модель</w:t>
      </w:r>
      <w:r>
        <w:rPr>
          <w:spacing w:val="-12"/>
        </w:rPr>
        <w:t xml:space="preserve"> </w:t>
      </w:r>
      <w:r>
        <w:t>системы</w:t>
      </w:r>
      <w:r>
        <w:rPr>
          <w:spacing w:val="-12"/>
        </w:rPr>
        <w:t xml:space="preserve"> </w:t>
      </w:r>
      <w:r>
        <w:t>отсчёта,</w:t>
      </w:r>
      <w:r>
        <w:rPr>
          <w:spacing w:val="-12"/>
        </w:rPr>
        <w:t xml:space="preserve"> </w:t>
      </w:r>
      <w:r>
        <w:t>иллюстрация</w:t>
      </w:r>
      <w:r>
        <w:rPr>
          <w:spacing w:val="-7"/>
        </w:rPr>
        <w:t xml:space="preserve"> </w:t>
      </w:r>
      <w:r>
        <w:t>кинематических</w:t>
      </w:r>
      <w:r>
        <w:rPr>
          <w:spacing w:val="-12"/>
        </w:rPr>
        <w:t xml:space="preserve"> </w:t>
      </w:r>
      <w:r>
        <w:t>характеристик</w:t>
      </w:r>
      <w:r>
        <w:rPr>
          <w:spacing w:val="-11"/>
        </w:rPr>
        <w:t xml:space="preserve"> </w:t>
      </w:r>
      <w:r>
        <w:t>движения. Способы исследования движений.</w:t>
      </w:r>
    </w:p>
    <w:p w14:paraId="7F4A1F8D" w14:textId="77777777" w:rsidR="00243EE0" w:rsidRDefault="00000000">
      <w:pPr>
        <w:pStyle w:val="a3"/>
        <w:ind w:left="773" w:right="2294" w:firstLine="0"/>
        <w:jc w:val="left"/>
      </w:pPr>
      <w:r>
        <w:t>Иллюстрация</w:t>
      </w:r>
      <w:r>
        <w:rPr>
          <w:spacing w:val="-9"/>
        </w:rPr>
        <w:t xml:space="preserve"> </w:t>
      </w:r>
      <w:r>
        <w:t>предельного</w:t>
      </w:r>
      <w:r>
        <w:rPr>
          <w:spacing w:val="-14"/>
        </w:rPr>
        <w:t xml:space="preserve"> </w:t>
      </w:r>
      <w:r>
        <w:t>перехода</w:t>
      </w:r>
      <w:r>
        <w:rPr>
          <w:spacing w:val="-13"/>
        </w:rPr>
        <w:t xml:space="preserve"> </w:t>
      </w:r>
      <w:r>
        <w:t>и</w:t>
      </w:r>
      <w:r>
        <w:rPr>
          <w:spacing w:val="-12"/>
        </w:rPr>
        <w:t xml:space="preserve"> </w:t>
      </w:r>
      <w:r>
        <w:t>измерение</w:t>
      </w:r>
      <w:r>
        <w:rPr>
          <w:spacing w:val="-12"/>
        </w:rPr>
        <w:t xml:space="preserve"> </w:t>
      </w:r>
      <w:r>
        <w:t>мгновенной</w:t>
      </w:r>
      <w:r>
        <w:rPr>
          <w:spacing w:val="-8"/>
        </w:rPr>
        <w:t xml:space="preserve"> </w:t>
      </w:r>
      <w:r>
        <w:t>скорости. Преобразование движений с использованием механизмов.</w:t>
      </w:r>
    </w:p>
    <w:p w14:paraId="59A95211" w14:textId="77777777" w:rsidR="00243EE0" w:rsidRDefault="00000000">
      <w:pPr>
        <w:pStyle w:val="a3"/>
        <w:ind w:left="773" w:firstLine="0"/>
        <w:jc w:val="left"/>
      </w:pPr>
      <w:r>
        <w:t>Падение</w:t>
      </w:r>
      <w:r>
        <w:rPr>
          <w:spacing w:val="-7"/>
        </w:rPr>
        <w:t xml:space="preserve"> </w:t>
      </w:r>
      <w:r>
        <w:t>тел</w:t>
      </w:r>
      <w:r>
        <w:rPr>
          <w:spacing w:val="-2"/>
        </w:rPr>
        <w:t xml:space="preserve"> </w:t>
      </w:r>
      <w:r>
        <w:t>в</w:t>
      </w:r>
      <w:r>
        <w:rPr>
          <w:spacing w:val="-2"/>
        </w:rPr>
        <w:t xml:space="preserve"> </w:t>
      </w:r>
      <w:r>
        <w:t>воздухе</w:t>
      </w:r>
      <w:r>
        <w:rPr>
          <w:spacing w:val="3"/>
        </w:rPr>
        <w:t xml:space="preserve"> </w:t>
      </w:r>
      <w:r>
        <w:t>и в</w:t>
      </w:r>
      <w:r>
        <w:rPr>
          <w:spacing w:val="-3"/>
        </w:rPr>
        <w:t xml:space="preserve"> </w:t>
      </w:r>
      <w:r>
        <w:t>разреженном</w:t>
      </w:r>
      <w:r>
        <w:rPr>
          <w:spacing w:val="-1"/>
        </w:rPr>
        <w:t xml:space="preserve"> </w:t>
      </w:r>
      <w:r>
        <w:rPr>
          <w:spacing w:val="-2"/>
        </w:rPr>
        <w:t>пространстве.</w:t>
      </w:r>
    </w:p>
    <w:p w14:paraId="4FBE3B1B" w14:textId="77777777" w:rsidR="00243EE0" w:rsidRDefault="00000000">
      <w:pPr>
        <w:pStyle w:val="a3"/>
        <w:ind w:left="773" w:right="568" w:firstLine="0"/>
        <w:jc w:val="left"/>
      </w:pPr>
      <w:r>
        <w:t>Наблюдение</w:t>
      </w:r>
      <w:r>
        <w:rPr>
          <w:spacing w:val="-9"/>
        </w:rPr>
        <w:t xml:space="preserve"> </w:t>
      </w:r>
      <w:r>
        <w:t>движения</w:t>
      </w:r>
      <w:r>
        <w:rPr>
          <w:spacing w:val="-9"/>
        </w:rPr>
        <w:t xml:space="preserve"> </w:t>
      </w:r>
      <w:r>
        <w:t>тела,</w:t>
      </w:r>
      <w:r>
        <w:rPr>
          <w:spacing w:val="-8"/>
        </w:rPr>
        <w:t xml:space="preserve"> </w:t>
      </w:r>
      <w:r>
        <w:t>брошенного</w:t>
      </w:r>
      <w:r>
        <w:rPr>
          <w:spacing w:val="-5"/>
        </w:rPr>
        <w:t xml:space="preserve"> </w:t>
      </w:r>
      <w:r>
        <w:t>под</w:t>
      </w:r>
      <w:r>
        <w:rPr>
          <w:spacing w:val="-3"/>
        </w:rPr>
        <w:t xml:space="preserve"> </w:t>
      </w:r>
      <w:r>
        <w:t>углом</w:t>
      </w:r>
      <w:r>
        <w:rPr>
          <w:spacing w:val="-11"/>
        </w:rPr>
        <w:t xml:space="preserve"> </w:t>
      </w:r>
      <w:r>
        <w:t>к</w:t>
      </w:r>
      <w:r>
        <w:rPr>
          <w:spacing w:val="-5"/>
        </w:rPr>
        <w:t xml:space="preserve"> </w:t>
      </w:r>
      <w:r>
        <w:t>горизонту</w:t>
      </w:r>
      <w:r>
        <w:rPr>
          <w:spacing w:val="-12"/>
        </w:rPr>
        <w:t xml:space="preserve"> </w:t>
      </w:r>
      <w:r>
        <w:t>и</w:t>
      </w:r>
      <w:r>
        <w:rPr>
          <w:spacing w:val="-5"/>
        </w:rPr>
        <w:t xml:space="preserve"> </w:t>
      </w:r>
      <w:r>
        <w:t>горизонтально. Направление скорости при движении по окружности.</w:t>
      </w:r>
    </w:p>
    <w:p w14:paraId="4FEE47FC" w14:textId="77777777" w:rsidR="00243EE0" w:rsidRDefault="00000000">
      <w:pPr>
        <w:pStyle w:val="a3"/>
        <w:ind w:left="773" w:firstLine="0"/>
        <w:jc w:val="left"/>
      </w:pPr>
      <w:r>
        <w:t>Преобразование</w:t>
      </w:r>
      <w:r>
        <w:rPr>
          <w:spacing w:val="-6"/>
        </w:rPr>
        <w:t xml:space="preserve"> </w:t>
      </w:r>
      <w:r>
        <w:t>угловой</w:t>
      </w:r>
      <w:r>
        <w:rPr>
          <w:spacing w:val="-4"/>
        </w:rPr>
        <w:t xml:space="preserve"> </w:t>
      </w:r>
      <w:r>
        <w:t>скорости</w:t>
      </w:r>
      <w:r>
        <w:rPr>
          <w:spacing w:val="-3"/>
        </w:rPr>
        <w:t xml:space="preserve"> </w:t>
      </w:r>
      <w:r>
        <w:t>в</w:t>
      </w:r>
      <w:r>
        <w:rPr>
          <w:spacing w:val="-8"/>
        </w:rPr>
        <w:t xml:space="preserve"> </w:t>
      </w:r>
      <w:r>
        <w:rPr>
          <w:spacing w:val="-2"/>
        </w:rPr>
        <w:t>редукторе.</w:t>
      </w:r>
    </w:p>
    <w:p w14:paraId="034C6BD6" w14:textId="77777777" w:rsidR="00243EE0" w:rsidRDefault="00000000">
      <w:pPr>
        <w:pStyle w:val="a3"/>
        <w:spacing w:before="4" w:line="237" w:lineRule="auto"/>
        <w:jc w:val="left"/>
      </w:pPr>
      <w:r>
        <w:t>Сравнение</w:t>
      </w:r>
      <w:r>
        <w:rPr>
          <w:spacing w:val="-4"/>
        </w:rPr>
        <w:t xml:space="preserve"> </w:t>
      </w:r>
      <w:r>
        <w:t>путей,</w:t>
      </w:r>
      <w:r>
        <w:rPr>
          <w:spacing w:val="-3"/>
        </w:rPr>
        <w:t xml:space="preserve"> </w:t>
      </w:r>
      <w:r>
        <w:t>траекторий,</w:t>
      </w:r>
      <w:r>
        <w:rPr>
          <w:spacing w:val="-3"/>
        </w:rPr>
        <w:t xml:space="preserve"> </w:t>
      </w:r>
      <w:r>
        <w:t>скоростей</w:t>
      </w:r>
      <w:r>
        <w:rPr>
          <w:spacing w:val="-3"/>
        </w:rPr>
        <w:t xml:space="preserve"> </w:t>
      </w:r>
      <w:r>
        <w:t>движения</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t>тела</w:t>
      </w:r>
      <w:r>
        <w:rPr>
          <w:spacing w:val="-4"/>
        </w:rPr>
        <w:t xml:space="preserve"> </w:t>
      </w:r>
      <w:r>
        <w:t>в</w:t>
      </w:r>
      <w:r>
        <w:rPr>
          <w:spacing w:val="-4"/>
        </w:rPr>
        <w:t xml:space="preserve"> </w:t>
      </w:r>
      <w:r>
        <w:t>разных</w:t>
      </w:r>
      <w:r>
        <w:rPr>
          <w:spacing w:val="-2"/>
        </w:rPr>
        <w:t xml:space="preserve"> </w:t>
      </w:r>
      <w:r>
        <w:t xml:space="preserve">системах </w:t>
      </w:r>
      <w:r>
        <w:rPr>
          <w:spacing w:val="-2"/>
        </w:rPr>
        <w:t>отсчёта.</w:t>
      </w:r>
    </w:p>
    <w:p w14:paraId="25D1A9B1" w14:textId="77777777" w:rsidR="00243EE0" w:rsidRDefault="00000000">
      <w:pPr>
        <w:pStyle w:val="a3"/>
        <w:spacing w:before="2"/>
        <w:ind w:left="773" w:firstLine="0"/>
        <w:jc w:val="left"/>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6"/>
        </w:rPr>
        <w:t xml:space="preserve"> </w:t>
      </w:r>
      <w:r>
        <w:rPr>
          <w:spacing w:val="-2"/>
        </w:rPr>
        <w:t>практикум.</w:t>
      </w:r>
    </w:p>
    <w:p w14:paraId="7767A093" w14:textId="77777777" w:rsidR="00243EE0" w:rsidRDefault="00000000">
      <w:pPr>
        <w:pStyle w:val="a3"/>
        <w:ind w:left="773" w:firstLine="0"/>
        <w:jc w:val="left"/>
      </w:pPr>
      <w:r>
        <w:t>Изучение</w:t>
      </w:r>
      <w:r>
        <w:rPr>
          <w:spacing w:val="-9"/>
        </w:rPr>
        <w:t xml:space="preserve"> </w:t>
      </w:r>
      <w:r>
        <w:t>неравномерного</w:t>
      </w:r>
      <w:r>
        <w:rPr>
          <w:spacing w:val="-6"/>
        </w:rPr>
        <w:t xml:space="preserve"> </w:t>
      </w:r>
      <w:r>
        <w:t>движения</w:t>
      </w:r>
      <w:r>
        <w:rPr>
          <w:spacing w:val="-4"/>
        </w:rPr>
        <w:t xml:space="preserve"> </w:t>
      </w:r>
      <w:r>
        <w:t>с</w:t>
      </w:r>
      <w:r>
        <w:rPr>
          <w:spacing w:val="-10"/>
        </w:rPr>
        <w:t xml:space="preserve"> </w:t>
      </w:r>
      <w:r>
        <w:t>целью</w:t>
      </w:r>
      <w:r>
        <w:rPr>
          <w:spacing w:val="-5"/>
        </w:rPr>
        <w:t xml:space="preserve"> </w:t>
      </w:r>
      <w:r>
        <w:t>определения</w:t>
      </w:r>
      <w:r>
        <w:rPr>
          <w:spacing w:val="-4"/>
        </w:rPr>
        <w:t xml:space="preserve"> </w:t>
      </w:r>
      <w:r>
        <w:t>мгновенной</w:t>
      </w:r>
      <w:r>
        <w:rPr>
          <w:spacing w:val="-3"/>
        </w:rPr>
        <w:t xml:space="preserve"> </w:t>
      </w:r>
      <w:r>
        <w:rPr>
          <w:spacing w:val="-2"/>
        </w:rPr>
        <w:t>скорости.</w:t>
      </w:r>
    </w:p>
    <w:p w14:paraId="5D881DDD" w14:textId="77777777" w:rsidR="00243EE0" w:rsidRDefault="00000000">
      <w:pPr>
        <w:pStyle w:val="a3"/>
        <w:ind w:left="773" w:firstLine="0"/>
        <w:jc w:val="left"/>
      </w:pPr>
      <w:r>
        <w:t>Измерение</w:t>
      </w:r>
      <w:r>
        <w:rPr>
          <w:spacing w:val="74"/>
          <w:w w:val="150"/>
        </w:rPr>
        <w:t xml:space="preserve"> </w:t>
      </w:r>
      <w:r>
        <w:t>ускорения</w:t>
      </w:r>
      <w:r>
        <w:rPr>
          <w:spacing w:val="76"/>
          <w:w w:val="150"/>
        </w:rPr>
        <w:t xml:space="preserve"> </w:t>
      </w:r>
      <w:r>
        <w:t>при</w:t>
      </w:r>
      <w:r>
        <w:rPr>
          <w:spacing w:val="25"/>
        </w:rPr>
        <w:t xml:space="preserve">  </w:t>
      </w:r>
      <w:r>
        <w:t>прямолинейном</w:t>
      </w:r>
      <w:r>
        <w:rPr>
          <w:spacing w:val="73"/>
          <w:w w:val="150"/>
        </w:rPr>
        <w:t xml:space="preserve"> </w:t>
      </w:r>
      <w:r>
        <w:t>равноускоренном</w:t>
      </w:r>
      <w:r>
        <w:rPr>
          <w:spacing w:val="75"/>
          <w:w w:val="150"/>
        </w:rPr>
        <w:t xml:space="preserve"> </w:t>
      </w:r>
      <w:r>
        <w:t>движении</w:t>
      </w:r>
      <w:r>
        <w:rPr>
          <w:spacing w:val="76"/>
          <w:w w:val="150"/>
        </w:rPr>
        <w:t xml:space="preserve"> </w:t>
      </w:r>
      <w:r>
        <w:t>по</w:t>
      </w:r>
      <w:r>
        <w:rPr>
          <w:spacing w:val="74"/>
          <w:w w:val="150"/>
        </w:rPr>
        <w:t xml:space="preserve"> </w:t>
      </w:r>
      <w:r>
        <w:rPr>
          <w:spacing w:val="-2"/>
        </w:rPr>
        <w:t>наклонной</w:t>
      </w:r>
    </w:p>
    <w:p w14:paraId="49EE87DE" w14:textId="77777777" w:rsidR="00243EE0" w:rsidRDefault="00243EE0">
      <w:pPr>
        <w:pStyle w:val="a3"/>
        <w:jc w:val="left"/>
        <w:sectPr w:rsidR="00243EE0">
          <w:pgSz w:w="11920" w:h="16840"/>
          <w:pgMar w:top="760" w:right="360" w:bottom="280" w:left="720" w:header="720" w:footer="720" w:gutter="0"/>
          <w:cols w:space="720"/>
        </w:sectPr>
      </w:pPr>
    </w:p>
    <w:p w14:paraId="5EDF2EA8" w14:textId="77777777" w:rsidR="00243EE0" w:rsidRDefault="00000000">
      <w:pPr>
        <w:pStyle w:val="a3"/>
        <w:spacing w:before="63" w:line="275" w:lineRule="exact"/>
        <w:ind w:firstLine="0"/>
        <w:jc w:val="left"/>
      </w:pPr>
      <w:r>
        <w:rPr>
          <w:spacing w:val="-2"/>
        </w:rPr>
        <w:lastRenderedPageBreak/>
        <w:t>плоскости.</w:t>
      </w:r>
    </w:p>
    <w:p w14:paraId="330DC929" w14:textId="77777777" w:rsidR="00243EE0" w:rsidRDefault="00000000">
      <w:pPr>
        <w:pStyle w:val="a3"/>
        <w:spacing w:line="275" w:lineRule="exact"/>
        <w:ind w:left="773" w:firstLine="0"/>
        <w:jc w:val="left"/>
      </w:pPr>
      <w:r>
        <w:t>Исследование</w:t>
      </w:r>
      <w:r>
        <w:rPr>
          <w:spacing w:val="-14"/>
        </w:rPr>
        <w:t xml:space="preserve"> </w:t>
      </w:r>
      <w:r>
        <w:t>зависимости</w:t>
      </w:r>
      <w:r>
        <w:rPr>
          <w:spacing w:val="-3"/>
        </w:rPr>
        <w:t xml:space="preserve"> </w:t>
      </w:r>
      <w:r>
        <w:t>пути</w:t>
      </w:r>
      <w:r>
        <w:rPr>
          <w:spacing w:val="-5"/>
        </w:rPr>
        <w:t xml:space="preserve"> </w:t>
      </w:r>
      <w:r>
        <w:t>от</w:t>
      </w:r>
      <w:r>
        <w:rPr>
          <w:spacing w:val="-6"/>
        </w:rPr>
        <w:t xml:space="preserve"> </w:t>
      </w:r>
      <w:r>
        <w:t>времени</w:t>
      </w:r>
      <w:r>
        <w:rPr>
          <w:spacing w:val="-8"/>
        </w:rPr>
        <w:t xml:space="preserve"> </w:t>
      </w:r>
      <w:r>
        <w:t>при</w:t>
      </w:r>
      <w:r>
        <w:rPr>
          <w:spacing w:val="-5"/>
        </w:rPr>
        <w:t xml:space="preserve"> </w:t>
      </w:r>
      <w:r>
        <w:t>равноускоренном</w:t>
      </w:r>
      <w:r>
        <w:rPr>
          <w:spacing w:val="-6"/>
        </w:rPr>
        <w:t xml:space="preserve"> </w:t>
      </w:r>
      <w:r>
        <w:rPr>
          <w:spacing w:val="-2"/>
        </w:rPr>
        <w:t>движении.</w:t>
      </w:r>
    </w:p>
    <w:p w14:paraId="32EAF37A" w14:textId="77777777" w:rsidR="00243EE0" w:rsidRDefault="00000000">
      <w:pPr>
        <w:pStyle w:val="a3"/>
        <w:tabs>
          <w:tab w:val="left" w:pos="2093"/>
          <w:tab w:val="left" w:pos="3356"/>
          <w:tab w:val="left" w:pos="4728"/>
          <w:tab w:val="left" w:pos="5766"/>
          <w:tab w:val="left" w:pos="7609"/>
          <w:tab w:val="left" w:pos="9325"/>
        </w:tabs>
        <w:ind w:right="503"/>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2"/>
        </w:rPr>
        <w:t>(рекомендовано</w:t>
      </w:r>
      <w:r>
        <w:tab/>
      </w:r>
      <w:r>
        <w:rPr>
          <w:spacing w:val="-2"/>
        </w:rPr>
        <w:t>использование</w:t>
      </w:r>
      <w:r>
        <w:tab/>
      </w:r>
      <w:r>
        <w:rPr>
          <w:spacing w:val="-2"/>
        </w:rPr>
        <w:t>цифровой лаборатории).</w:t>
      </w:r>
    </w:p>
    <w:p w14:paraId="7A8B5107" w14:textId="77777777" w:rsidR="00243EE0" w:rsidRDefault="00000000">
      <w:pPr>
        <w:pStyle w:val="a3"/>
        <w:jc w:val="left"/>
      </w:pPr>
      <w:r>
        <w:t>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горизонтально.</w:t>
      </w:r>
      <w:r>
        <w:rPr>
          <w:spacing w:val="80"/>
        </w:rPr>
        <w:t xml:space="preserve"> </w:t>
      </w:r>
      <w:r>
        <w:t>Проверка</w:t>
      </w:r>
      <w:r>
        <w:rPr>
          <w:spacing w:val="80"/>
        </w:rPr>
        <w:t xml:space="preserve"> </w:t>
      </w:r>
      <w:r>
        <w:t>гипотезы</w:t>
      </w:r>
      <w:r>
        <w:rPr>
          <w:spacing w:val="80"/>
        </w:rPr>
        <w:t xml:space="preserve"> </w:t>
      </w:r>
      <w:r>
        <w:t>о</w:t>
      </w:r>
      <w:r>
        <w:rPr>
          <w:spacing w:val="80"/>
        </w:rPr>
        <w:t xml:space="preserve"> </w:t>
      </w:r>
      <w:r>
        <w:t>прямой пропорциональной зависимости между дальностью полёта и начальной скоростью тела.</w:t>
      </w:r>
    </w:p>
    <w:p w14:paraId="4DB08535" w14:textId="77777777" w:rsidR="00243EE0" w:rsidRDefault="00000000">
      <w:pPr>
        <w:pStyle w:val="a3"/>
        <w:ind w:left="773" w:right="732" w:firstLine="0"/>
        <w:jc w:val="left"/>
        <w:rPr>
          <w:i/>
        </w:rPr>
      </w:pPr>
      <w:r>
        <w:t>Изучение движения тела по окружности с постоянной по модулю скоростью. Исследование</w:t>
      </w:r>
      <w:r>
        <w:rPr>
          <w:spacing w:val="-11"/>
        </w:rPr>
        <w:t xml:space="preserve"> </w:t>
      </w:r>
      <w:r>
        <w:t>зависимости</w:t>
      </w:r>
      <w:r>
        <w:rPr>
          <w:spacing w:val="-5"/>
        </w:rPr>
        <w:t xml:space="preserve"> </w:t>
      </w:r>
      <w:r>
        <w:t>периода</w:t>
      </w:r>
      <w:r>
        <w:rPr>
          <w:spacing w:val="-8"/>
        </w:rPr>
        <w:t xml:space="preserve"> </w:t>
      </w:r>
      <w:r>
        <w:t>обращения</w:t>
      </w:r>
      <w:r>
        <w:rPr>
          <w:spacing w:val="-12"/>
        </w:rPr>
        <w:t xml:space="preserve"> </w:t>
      </w:r>
      <w:r>
        <w:t>конического</w:t>
      </w:r>
      <w:r>
        <w:rPr>
          <w:spacing w:val="-7"/>
        </w:rPr>
        <w:t xml:space="preserve"> </w:t>
      </w:r>
      <w:r>
        <w:t>маятника</w:t>
      </w:r>
      <w:r>
        <w:rPr>
          <w:spacing w:val="-13"/>
        </w:rPr>
        <w:t xml:space="preserve"> </w:t>
      </w:r>
      <w:r>
        <w:t>от</w:t>
      </w:r>
      <w:r>
        <w:rPr>
          <w:spacing w:val="-8"/>
        </w:rPr>
        <w:t xml:space="preserve"> </w:t>
      </w:r>
      <w:r>
        <w:t>его</w:t>
      </w:r>
      <w:r>
        <w:rPr>
          <w:spacing w:val="-11"/>
        </w:rPr>
        <w:t xml:space="preserve"> </w:t>
      </w:r>
      <w:r>
        <w:t xml:space="preserve">параметров. </w:t>
      </w:r>
      <w:r>
        <w:rPr>
          <w:i/>
        </w:rPr>
        <w:t>Тема 2. Динамика.</w:t>
      </w:r>
    </w:p>
    <w:p w14:paraId="07F33247" w14:textId="77777777" w:rsidR="00243EE0" w:rsidRDefault="00000000">
      <w:pPr>
        <w:pStyle w:val="a3"/>
        <w:ind w:right="150"/>
        <w:jc w:val="left"/>
      </w:pPr>
      <w:r>
        <w:t>Первый</w:t>
      </w:r>
      <w:r>
        <w:rPr>
          <w:spacing w:val="40"/>
        </w:rPr>
        <w:t xml:space="preserve"> </w:t>
      </w:r>
      <w:r>
        <w:t>закон</w:t>
      </w:r>
      <w:r>
        <w:rPr>
          <w:spacing w:val="80"/>
        </w:rPr>
        <w:t xml:space="preserve"> </w:t>
      </w:r>
      <w:r>
        <w:t>Ньютона.</w:t>
      </w:r>
      <w:r>
        <w:rPr>
          <w:spacing w:val="40"/>
        </w:rPr>
        <w:t xml:space="preserve"> </w:t>
      </w:r>
      <w:r>
        <w:t>Инерциальные</w:t>
      </w:r>
      <w:r>
        <w:rPr>
          <w:spacing w:val="80"/>
        </w:rPr>
        <w:t xml:space="preserve"> </w:t>
      </w:r>
      <w:r>
        <w:t>системы</w:t>
      </w:r>
      <w:r>
        <w:rPr>
          <w:spacing w:val="40"/>
        </w:rPr>
        <w:t xml:space="preserve"> </w:t>
      </w:r>
      <w:r>
        <w:t>отсчёта.</w:t>
      </w:r>
      <w:r>
        <w:rPr>
          <w:spacing w:val="40"/>
        </w:rPr>
        <w:t xml:space="preserve"> </w:t>
      </w:r>
      <w:r>
        <w:t>Принцип</w:t>
      </w:r>
      <w:r>
        <w:rPr>
          <w:spacing w:val="80"/>
        </w:rPr>
        <w:t xml:space="preserve"> </w:t>
      </w:r>
      <w:r>
        <w:t>относительности Галилея. Неинерциальные системы отсчёта (определение, примеры).</w:t>
      </w:r>
    </w:p>
    <w:p w14:paraId="17DC701D" w14:textId="77777777" w:rsidR="00243EE0" w:rsidRDefault="00000000">
      <w:pPr>
        <w:pStyle w:val="a3"/>
        <w:ind w:left="773" w:right="4777" w:firstLine="0"/>
        <w:jc w:val="left"/>
      </w:pPr>
      <w:r>
        <w:t>Масса тела. Сила. Принцип суперпозиции сил. Второй</w:t>
      </w:r>
      <w:r>
        <w:rPr>
          <w:spacing w:val="-11"/>
        </w:rPr>
        <w:t xml:space="preserve"> </w:t>
      </w:r>
      <w:r>
        <w:t>закон</w:t>
      </w:r>
      <w:r>
        <w:rPr>
          <w:spacing w:val="-10"/>
        </w:rPr>
        <w:t xml:space="preserve"> </w:t>
      </w:r>
      <w:r>
        <w:t>Ньютона</w:t>
      </w:r>
      <w:r>
        <w:rPr>
          <w:spacing w:val="-15"/>
        </w:rPr>
        <w:t xml:space="preserve"> </w:t>
      </w:r>
      <w:r>
        <w:t>для</w:t>
      </w:r>
      <w:r>
        <w:rPr>
          <w:spacing w:val="-12"/>
        </w:rPr>
        <w:t xml:space="preserve"> </w:t>
      </w:r>
      <w:r>
        <w:t>материальной</w:t>
      </w:r>
      <w:r>
        <w:rPr>
          <w:spacing w:val="-9"/>
        </w:rPr>
        <w:t xml:space="preserve"> </w:t>
      </w:r>
      <w:r>
        <w:t>точки. Третий</w:t>
      </w:r>
      <w:r>
        <w:rPr>
          <w:spacing w:val="-4"/>
        </w:rPr>
        <w:t xml:space="preserve"> </w:t>
      </w:r>
      <w:r>
        <w:t>закон</w:t>
      </w:r>
      <w:r>
        <w:rPr>
          <w:spacing w:val="-5"/>
        </w:rPr>
        <w:t xml:space="preserve"> </w:t>
      </w:r>
      <w:r>
        <w:t>Ньютона</w:t>
      </w:r>
      <w:r>
        <w:rPr>
          <w:spacing w:val="-11"/>
        </w:rPr>
        <w:t xml:space="preserve"> </w:t>
      </w:r>
      <w:r>
        <w:t>для</w:t>
      </w:r>
      <w:r>
        <w:rPr>
          <w:spacing w:val="-6"/>
        </w:rPr>
        <w:t xml:space="preserve"> </w:t>
      </w:r>
      <w:r>
        <w:t>материальных</w:t>
      </w:r>
      <w:r>
        <w:rPr>
          <w:spacing w:val="-3"/>
        </w:rPr>
        <w:t xml:space="preserve"> </w:t>
      </w:r>
      <w:r>
        <w:rPr>
          <w:spacing w:val="-2"/>
        </w:rPr>
        <w:t>точек.</w:t>
      </w:r>
    </w:p>
    <w:p w14:paraId="7EC5C35A" w14:textId="77777777" w:rsidR="00243EE0" w:rsidRDefault="00000000">
      <w:pPr>
        <w:pStyle w:val="a3"/>
        <w:spacing w:before="1"/>
        <w:ind w:left="773" w:firstLine="0"/>
        <w:jc w:val="left"/>
      </w:pPr>
      <w:r>
        <w:t>Закон</w:t>
      </w:r>
      <w:r>
        <w:rPr>
          <w:spacing w:val="-10"/>
        </w:rPr>
        <w:t xml:space="preserve"> </w:t>
      </w:r>
      <w:r>
        <w:t>всемирного</w:t>
      </w:r>
      <w:r>
        <w:rPr>
          <w:spacing w:val="-11"/>
        </w:rPr>
        <w:t xml:space="preserve"> </w:t>
      </w:r>
      <w:r>
        <w:t>тяготения.</w:t>
      </w:r>
      <w:r>
        <w:rPr>
          <w:spacing w:val="-11"/>
        </w:rPr>
        <w:t xml:space="preserve"> </w:t>
      </w:r>
      <w:r>
        <w:t>Эквивалентность</w:t>
      </w:r>
      <w:r>
        <w:rPr>
          <w:spacing w:val="-11"/>
        </w:rPr>
        <w:t xml:space="preserve"> </w:t>
      </w:r>
      <w:r>
        <w:t>гравитационной</w:t>
      </w:r>
      <w:r>
        <w:rPr>
          <w:spacing w:val="-9"/>
        </w:rPr>
        <w:t xml:space="preserve"> </w:t>
      </w:r>
      <w:r>
        <w:t>и</w:t>
      </w:r>
      <w:r>
        <w:rPr>
          <w:spacing w:val="-7"/>
        </w:rPr>
        <w:t xml:space="preserve"> </w:t>
      </w:r>
      <w:r>
        <w:t>инертной</w:t>
      </w:r>
      <w:r>
        <w:rPr>
          <w:spacing w:val="-5"/>
        </w:rPr>
        <w:t xml:space="preserve"> </w:t>
      </w:r>
      <w:r>
        <w:rPr>
          <w:spacing w:val="-2"/>
        </w:rPr>
        <w:t>массы.</w:t>
      </w:r>
    </w:p>
    <w:p w14:paraId="03E44417" w14:textId="77777777" w:rsidR="00243EE0" w:rsidRDefault="00000000">
      <w:pPr>
        <w:pStyle w:val="a3"/>
        <w:ind w:right="493"/>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w:t>
      </w:r>
      <w:r>
        <w:rPr>
          <w:spacing w:val="40"/>
        </w:rPr>
        <w:t xml:space="preserve"> </w:t>
      </w:r>
      <w:r>
        <w:t>Кеплера. Первая космическая скорость.</w:t>
      </w:r>
    </w:p>
    <w:p w14:paraId="6714EB83" w14:textId="77777777" w:rsidR="00243EE0" w:rsidRDefault="00000000">
      <w:pPr>
        <w:pStyle w:val="a3"/>
        <w:ind w:left="773" w:firstLine="0"/>
      </w:pPr>
      <w:r>
        <w:t>Сила</w:t>
      </w:r>
      <w:r>
        <w:rPr>
          <w:spacing w:val="-6"/>
        </w:rPr>
        <w:t xml:space="preserve"> </w:t>
      </w:r>
      <w:r>
        <w:t>упругости.</w:t>
      </w:r>
      <w:r>
        <w:rPr>
          <w:spacing w:val="-3"/>
        </w:rPr>
        <w:t xml:space="preserve"> </w:t>
      </w:r>
      <w:r>
        <w:t>Закон</w:t>
      </w:r>
      <w:r>
        <w:rPr>
          <w:spacing w:val="-6"/>
        </w:rPr>
        <w:t xml:space="preserve"> </w:t>
      </w:r>
      <w:r>
        <w:t>Гука.</w:t>
      </w:r>
      <w:r>
        <w:rPr>
          <w:spacing w:val="-2"/>
        </w:rPr>
        <w:t xml:space="preserve"> </w:t>
      </w:r>
      <w:r>
        <w:t>Вес</w:t>
      </w:r>
      <w:r>
        <w:rPr>
          <w:spacing w:val="-4"/>
        </w:rPr>
        <w:t xml:space="preserve"> </w:t>
      </w:r>
      <w:r>
        <w:t>тела.</w:t>
      </w:r>
      <w:r>
        <w:rPr>
          <w:spacing w:val="-4"/>
        </w:rPr>
        <w:t xml:space="preserve"> </w:t>
      </w:r>
      <w:r>
        <w:t>Вес</w:t>
      </w:r>
      <w:r>
        <w:rPr>
          <w:spacing w:val="-5"/>
        </w:rPr>
        <w:t xml:space="preserve"> </w:t>
      </w:r>
      <w:r>
        <w:t>тела,</w:t>
      </w:r>
      <w:r>
        <w:rPr>
          <w:spacing w:val="-6"/>
        </w:rPr>
        <w:t xml:space="preserve"> </w:t>
      </w:r>
      <w:r>
        <w:t>движущегося</w:t>
      </w:r>
      <w:r>
        <w:rPr>
          <w:spacing w:val="-5"/>
        </w:rPr>
        <w:t xml:space="preserve"> </w:t>
      </w:r>
      <w:r>
        <w:t>с</w:t>
      </w:r>
      <w:r>
        <w:rPr>
          <w:spacing w:val="-1"/>
        </w:rPr>
        <w:t xml:space="preserve"> </w:t>
      </w:r>
      <w:r>
        <w:rPr>
          <w:spacing w:val="-2"/>
        </w:rPr>
        <w:t>ускорением.</w:t>
      </w:r>
    </w:p>
    <w:p w14:paraId="289BF388" w14:textId="77777777" w:rsidR="00243EE0" w:rsidRDefault="00000000">
      <w:pPr>
        <w:pStyle w:val="a3"/>
        <w:ind w:right="496"/>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1DA7450" w14:textId="77777777" w:rsidR="00243EE0" w:rsidRDefault="00000000">
      <w:pPr>
        <w:pStyle w:val="a3"/>
        <w:ind w:left="773" w:firstLine="0"/>
      </w:pPr>
      <w:r>
        <w:t>Давление.</w:t>
      </w:r>
      <w:r>
        <w:rPr>
          <w:spacing w:val="-7"/>
        </w:rPr>
        <w:t xml:space="preserve"> </w:t>
      </w:r>
      <w:r>
        <w:t>Гидростатическое</w:t>
      </w:r>
      <w:r>
        <w:rPr>
          <w:spacing w:val="-4"/>
        </w:rPr>
        <w:t xml:space="preserve"> </w:t>
      </w:r>
      <w:r>
        <w:t>давление.</w:t>
      </w:r>
      <w:r>
        <w:rPr>
          <w:spacing w:val="-5"/>
        </w:rPr>
        <w:t xml:space="preserve"> </w:t>
      </w:r>
      <w:r>
        <w:t>Сила</w:t>
      </w:r>
      <w:r>
        <w:rPr>
          <w:spacing w:val="-4"/>
        </w:rPr>
        <w:t xml:space="preserve"> </w:t>
      </w:r>
      <w:r>
        <w:rPr>
          <w:spacing w:val="-2"/>
        </w:rPr>
        <w:t>Архимеда.</w:t>
      </w:r>
    </w:p>
    <w:p w14:paraId="34ACD49D" w14:textId="77777777" w:rsidR="00243EE0" w:rsidRDefault="00000000">
      <w:pPr>
        <w:pStyle w:val="a3"/>
        <w:ind w:right="488"/>
      </w:pPr>
      <w:r>
        <w:t>Технические устройства и технологические процессы: подшипники, движение искусственных спутников.</w:t>
      </w:r>
    </w:p>
    <w:p w14:paraId="656563AD" w14:textId="77777777" w:rsidR="00243EE0" w:rsidRDefault="00000000">
      <w:pPr>
        <w:pStyle w:val="a3"/>
        <w:ind w:left="773" w:firstLine="0"/>
        <w:jc w:val="left"/>
      </w:pPr>
      <w:r>
        <w:rPr>
          <w:spacing w:val="-2"/>
        </w:rPr>
        <w:t>Демонстрации.</w:t>
      </w:r>
    </w:p>
    <w:p w14:paraId="7DADD01E" w14:textId="77777777" w:rsidR="00243EE0" w:rsidRDefault="00000000">
      <w:pPr>
        <w:pStyle w:val="a3"/>
        <w:spacing w:before="1"/>
        <w:ind w:left="773" w:right="1016" w:firstLine="0"/>
        <w:jc w:val="left"/>
      </w:pPr>
      <w:r>
        <w:t>Наблюдение</w:t>
      </w:r>
      <w:r>
        <w:rPr>
          <w:spacing w:val="-10"/>
        </w:rPr>
        <w:t xml:space="preserve"> </w:t>
      </w:r>
      <w:r>
        <w:t>движения</w:t>
      </w:r>
      <w:r>
        <w:rPr>
          <w:spacing w:val="-13"/>
        </w:rPr>
        <w:t xml:space="preserve"> </w:t>
      </w:r>
      <w:r>
        <w:t>тел</w:t>
      </w:r>
      <w:r>
        <w:rPr>
          <w:spacing w:val="-9"/>
        </w:rPr>
        <w:t xml:space="preserve"> </w:t>
      </w:r>
      <w:r>
        <w:t>в</w:t>
      </w:r>
      <w:r>
        <w:rPr>
          <w:spacing w:val="-12"/>
        </w:rPr>
        <w:t xml:space="preserve"> </w:t>
      </w:r>
      <w:r>
        <w:t>инерциальных</w:t>
      </w:r>
      <w:r>
        <w:rPr>
          <w:spacing w:val="-7"/>
        </w:rPr>
        <w:t xml:space="preserve"> </w:t>
      </w:r>
      <w:r>
        <w:t>и</w:t>
      </w:r>
      <w:r>
        <w:rPr>
          <w:spacing w:val="-11"/>
        </w:rPr>
        <w:t xml:space="preserve"> </w:t>
      </w:r>
      <w:r>
        <w:t>неинерциальных</w:t>
      </w:r>
      <w:r>
        <w:rPr>
          <w:spacing w:val="-5"/>
        </w:rPr>
        <w:t xml:space="preserve"> </w:t>
      </w:r>
      <w:r>
        <w:t>системах</w:t>
      </w:r>
      <w:r>
        <w:rPr>
          <w:spacing w:val="-9"/>
        </w:rPr>
        <w:t xml:space="preserve"> </w:t>
      </w:r>
      <w:r>
        <w:t>отсчёта. Принцип относительности.</w:t>
      </w:r>
    </w:p>
    <w:p w14:paraId="1015FACC" w14:textId="77777777" w:rsidR="00243EE0" w:rsidRDefault="00000000">
      <w:pPr>
        <w:pStyle w:val="a3"/>
        <w:jc w:val="left"/>
      </w:pPr>
      <w:r>
        <w:t>Качение</w:t>
      </w:r>
      <w:r>
        <w:rPr>
          <w:spacing w:val="-9"/>
        </w:rPr>
        <w:t xml:space="preserve"> </w:t>
      </w:r>
      <w:r>
        <w:t>двух</w:t>
      </w:r>
      <w:r>
        <w:rPr>
          <w:spacing w:val="-6"/>
        </w:rPr>
        <w:t xml:space="preserve"> </w:t>
      </w:r>
      <w:r>
        <w:t>цилиндров</w:t>
      </w:r>
      <w:r>
        <w:rPr>
          <w:spacing w:val="-7"/>
        </w:rPr>
        <w:t xml:space="preserve"> </w:t>
      </w:r>
      <w:r>
        <w:t>или</w:t>
      </w:r>
      <w:r>
        <w:rPr>
          <w:spacing w:val="-4"/>
        </w:rPr>
        <w:t xml:space="preserve"> </w:t>
      </w:r>
      <w:r>
        <w:t>шаров</w:t>
      </w:r>
      <w:r>
        <w:rPr>
          <w:spacing w:val="-11"/>
        </w:rPr>
        <w:t xml:space="preserve"> </w:t>
      </w:r>
      <w:r>
        <w:t>разной</w:t>
      </w:r>
      <w:r>
        <w:rPr>
          <w:spacing w:val="-4"/>
        </w:rPr>
        <w:t xml:space="preserve"> </w:t>
      </w:r>
      <w:r>
        <w:t>массы</w:t>
      </w:r>
      <w:r>
        <w:rPr>
          <w:spacing w:val="-9"/>
        </w:rPr>
        <w:t xml:space="preserve"> </w:t>
      </w:r>
      <w:r>
        <w:t>с</w:t>
      </w:r>
      <w:r>
        <w:rPr>
          <w:spacing w:val="-9"/>
        </w:rPr>
        <w:t xml:space="preserve"> </w:t>
      </w:r>
      <w:r>
        <w:t>одинаковым</w:t>
      </w:r>
      <w:r>
        <w:rPr>
          <w:spacing w:val="-3"/>
        </w:rPr>
        <w:t xml:space="preserve"> </w:t>
      </w:r>
      <w:r>
        <w:t>ускорением</w:t>
      </w:r>
      <w:r>
        <w:rPr>
          <w:spacing w:val="-10"/>
        </w:rPr>
        <w:t xml:space="preserve"> </w:t>
      </w:r>
      <w:r>
        <w:t>относительно неинерциальной системы отсчёта.</w:t>
      </w:r>
    </w:p>
    <w:p w14:paraId="36432D2A" w14:textId="77777777" w:rsidR="00243EE0" w:rsidRDefault="00000000">
      <w:pPr>
        <w:pStyle w:val="a3"/>
        <w:jc w:val="left"/>
      </w:pPr>
      <w:r>
        <w:t>Сравнение</w:t>
      </w:r>
      <w:r>
        <w:rPr>
          <w:spacing w:val="-4"/>
        </w:rPr>
        <w:t xml:space="preserve"> </w:t>
      </w:r>
      <w:r>
        <w:t>равнодействующей</w:t>
      </w:r>
      <w:r>
        <w:rPr>
          <w:spacing w:val="-3"/>
        </w:rPr>
        <w:t xml:space="preserve"> </w:t>
      </w:r>
      <w:r>
        <w:t>приложенных</w:t>
      </w:r>
      <w:r>
        <w:rPr>
          <w:spacing w:val="-1"/>
        </w:rPr>
        <w:t xml:space="preserve"> </w:t>
      </w:r>
      <w:r>
        <w:t>к</w:t>
      </w:r>
      <w:r>
        <w:rPr>
          <w:spacing w:val="-5"/>
        </w:rPr>
        <w:t xml:space="preserve"> </w:t>
      </w:r>
      <w:r>
        <w:t>телу</w:t>
      </w:r>
      <w:r>
        <w:rPr>
          <w:spacing w:val="-8"/>
        </w:rPr>
        <w:t xml:space="preserve"> </w:t>
      </w:r>
      <w:r>
        <w:t>сил</w:t>
      </w:r>
      <w:r>
        <w:rPr>
          <w:spacing w:val="-3"/>
        </w:rPr>
        <w:t xml:space="preserve"> </w:t>
      </w:r>
      <w:r>
        <w:t>с</w:t>
      </w:r>
      <w:r>
        <w:rPr>
          <w:spacing w:val="-4"/>
        </w:rPr>
        <w:t xml:space="preserve"> </w:t>
      </w:r>
      <w:r>
        <w:t>произведением</w:t>
      </w:r>
      <w:r>
        <w:rPr>
          <w:spacing w:val="-4"/>
        </w:rPr>
        <w:t xml:space="preserve"> </w:t>
      </w:r>
      <w:r>
        <w:t>массы</w:t>
      </w:r>
      <w:r>
        <w:rPr>
          <w:spacing w:val="-3"/>
        </w:rPr>
        <w:t xml:space="preserve"> </w:t>
      </w:r>
      <w:r>
        <w:t>тела</w:t>
      </w:r>
      <w:r>
        <w:rPr>
          <w:spacing w:val="-4"/>
        </w:rPr>
        <w:t xml:space="preserve"> </w:t>
      </w:r>
      <w:r>
        <w:t>на</w:t>
      </w:r>
      <w:r>
        <w:rPr>
          <w:spacing w:val="-4"/>
        </w:rPr>
        <w:t xml:space="preserve"> </w:t>
      </w:r>
      <w:r>
        <w:t>его ускорение в инерциальной системе отсчёта.</w:t>
      </w:r>
    </w:p>
    <w:p w14:paraId="4A2881EB" w14:textId="77777777" w:rsidR="00243EE0" w:rsidRDefault="00000000">
      <w:pPr>
        <w:pStyle w:val="a3"/>
        <w:ind w:left="773" w:right="3541" w:firstLine="0"/>
        <w:jc w:val="left"/>
      </w:pPr>
      <w:r>
        <w:t>Равенство</w:t>
      </w:r>
      <w:r>
        <w:rPr>
          <w:spacing w:val="-12"/>
        </w:rPr>
        <w:t xml:space="preserve"> </w:t>
      </w:r>
      <w:r>
        <w:t>сил,</w:t>
      </w:r>
      <w:r>
        <w:rPr>
          <w:spacing w:val="-12"/>
        </w:rPr>
        <w:t xml:space="preserve"> </w:t>
      </w:r>
      <w:r>
        <w:t>возникающих</w:t>
      </w:r>
      <w:r>
        <w:rPr>
          <w:spacing w:val="-8"/>
        </w:rPr>
        <w:t xml:space="preserve"> </w:t>
      </w:r>
      <w:r>
        <w:t>в</w:t>
      </w:r>
      <w:r>
        <w:rPr>
          <w:spacing w:val="-13"/>
        </w:rPr>
        <w:t xml:space="preserve"> </w:t>
      </w:r>
      <w:r>
        <w:t>результате</w:t>
      </w:r>
      <w:r>
        <w:rPr>
          <w:spacing w:val="-12"/>
        </w:rPr>
        <w:t xml:space="preserve"> </w:t>
      </w:r>
      <w:r>
        <w:t>взаимодействия</w:t>
      </w:r>
      <w:r>
        <w:rPr>
          <w:spacing w:val="-12"/>
        </w:rPr>
        <w:t xml:space="preserve"> </w:t>
      </w:r>
      <w:r>
        <w:t>тел. Измерение масс по взаимодействию.</w:t>
      </w:r>
    </w:p>
    <w:p w14:paraId="0F0CF029" w14:textId="77777777" w:rsidR="00243EE0" w:rsidRDefault="00000000">
      <w:pPr>
        <w:pStyle w:val="a3"/>
        <w:ind w:left="773" w:firstLine="0"/>
        <w:jc w:val="left"/>
      </w:pPr>
      <w:r>
        <w:rPr>
          <w:spacing w:val="-2"/>
        </w:rPr>
        <w:t>Невесомость.</w:t>
      </w:r>
    </w:p>
    <w:p w14:paraId="7E661BEC" w14:textId="77777777" w:rsidR="00243EE0" w:rsidRDefault="00000000">
      <w:pPr>
        <w:pStyle w:val="a3"/>
        <w:ind w:left="773" w:right="4267" w:firstLine="0"/>
        <w:jc w:val="left"/>
      </w:pPr>
      <w:r>
        <w:t>Вес</w:t>
      </w:r>
      <w:r>
        <w:rPr>
          <w:spacing w:val="-14"/>
        </w:rPr>
        <w:t xml:space="preserve"> </w:t>
      </w:r>
      <w:r>
        <w:t>тела</w:t>
      </w:r>
      <w:r>
        <w:rPr>
          <w:spacing w:val="-13"/>
        </w:rPr>
        <w:t xml:space="preserve"> </w:t>
      </w:r>
      <w:r>
        <w:t>при</w:t>
      </w:r>
      <w:r>
        <w:rPr>
          <w:spacing w:val="-7"/>
        </w:rPr>
        <w:t xml:space="preserve"> </w:t>
      </w:r>
      <w:r>
        <w:t>ускоренном</w:t>
      </w:r>
      <w:r>
        <w:rPr>
          <w:spacing w:val="-12"/>
        </w:rPr>
        <w:t xml:space="preserve"> </w:t>
      </w:r>
      <w:r>
        <w:t>подъёме</w:t>
      </w:r>
      <w:r>
        <w:rPr>
          <w:spacing w:val="-13"/>
        </w:rPr>
        <w:t xml:space="preserve"> </w:t>
      </w:r>
      <w:r>
        <w:t>и</w:t>
      </w:r>
      <w:r>
        <w:rPr>
          <w:spacing w:val="-10"/>
        </w:rPr>
        <w:t xml:space="preserve"> </w:t>
      </w:r>
      <w:r>
        <w:t>падении. Центробежные механизмы.</w:t>
      </w:r>
    </w:p>
    <w:p w14:paraId="2E4A346E" w14:textId="77777777" w:rsidR="00243EE0" w:rsidRDefault="00000000">
      <w:pPr>
        <w:pStyle w:val="a3"/>
        <w:ind w:left="773" w:right="3541" w:firstLine="0"/>
        <w:jc w:val="left"/>
      </w:pPr>
      <w:r>
        <w:t>Сравнение сил трения покоя, качения и скольжения. 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w:t>
      </w:r>
    </w:p>
    <w:p w14:paraId="6FCA3800" w14:textId="77777777" w:rsidR="00243EE0" w:rsidRDefault="00000000">
      <w:pPr>
        <w:pStyle w:val="a3"/>
        <w:spacing w:before="1"/>
        <w:ind w:left="773" w:firstLine="0"/>
        <w:jc w:val="left"/>
      </w:pPr>
      <w:r>
        <w:t>Измерение</w:t>
      </w:r>
      <w:r>
        <w:rPr>
          <w:spacing w:val="-14"/>
        </w:rPr>
        <w:t xml:space="preserve"> </w:t>
      </w:r>
      <w:r>
        <w:t>равнодействующей</w:t>
      </w:r>
      <w:r>
        <w:rPr>
          <w:spacing w:val="-6"/>
        </w:rPr>
        <w:t xml:space="preserve"> </w:t>
      </w:r>
      <w:r>
        <w:t>сил</w:t>
      </w:r>
      <w:r>
        <w:rPr>
          <w:spacing w:val="-8"/>
        </w:rPr>
        <w:t xml:space="preserve"> </w:t>
      </w:r>
      <w:r>
        <w:t>при</w:t>
      </w:r>
      <w:r>
        <w:rPr>
          <w:spacing w:val="-8"/>
        </w:rPr>
        <w:t xml:space="preserve"> </w:t>
      </w:r>
      <w:r>
        <w:t>движении</w:t>
      </w:r>
      <w:r>
        <w:rPr>
          <w:spacing w:val="-4"/>
        </w:rPr>
        <w:t xml:space="preserve"> </w:t>
      </w:r>
      <w:r>
        <w:t>бруска</w:t>
      </w:r>
      <w:r>
        <w:rPr>
          <w:spacing w:val="-10"/>
        </w:rPr>
        <w:t xml:space="preserve"> </w:t>
      </w:r>
      <w:r>
        <w:t>по</w:t>
      </w:r>
      <w:r>
        <w:rPr>
          <w:spacing w:val="-8"/>
        </w:rPr>
        <w:t xml:space="preserve"> </w:t>
      </w:r>
      <w:r>
        <w:t>наклонной</w:t>
      </w:r>
      <w:r>
        <w:rPr>
          <w:spacing w:val="-5"/>
        </w:rPr>
        <w:t xml:space="preserve"> </w:t>
      </w:r>
      <w:r>
        <w:rPr>
          <w:spacing w:val="-2"/>
        </w:rPr>
        <w:t>плоскости.</w:t>
      </w:r>
    </w:p>
    <w:p w14:paraId="3BD34240" w14:textId="77777777" w:rsidR="00243EE0" w:rsidRDefault="00000000">
      <w:pPr>
        <w:pStyle w:val="a3"/>
        <w:ind w:right="495"/>
      </w:pPr>
      <w:r>
        <w:t>Проверка гипотезы о независимости времени движения бруска по наклонной плоскости на заданное расстояние от его массы.</w:t>
      </w:r>
    </w:p>
    <w:p w14:paraId="32A15A9B" w14:textId="77777777" w:rsidR="00243EE0" w:rsidRDefault="00000000">
      <w:pPr>
        <w:pStyle w:val="a3"/>
        <w:ind w:right="490"/>
      </w:pPr>
      <w:r>
        <w:t>Исследование зависимости сил упругости, возникающих в пружине и резиновом образце, от их деформации.</w:t>
      </w:r>
    </w:p>
    <w:p w14:paraId="731DBF7A" w14:textId="77777777" w:rsidR="00243EE0" w:rsidRDefault="00000000">
      <w:pPr>
        <w:pStyle w:val="a3"/>
        <w:ind w:right="489"/>
      </w:pPr>
      <w:r>
        <w:t>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F^N). Исследование движения бруска по наклонной плоскости с переменным коэффициентом трения.</w:t>
      </w:r>
    </w:p>
    <w:p w14:paraId="57479CFC" w14:textId="77777777" w:rsidR="00243EE0" w:rsidRDefault="00000000">
      <w:pPr>
        <w:pStyle w:val="a3"/>
        <w:spacing w:before="2" w:line="275" w:lineRule="exact"/>
        <w:ind w:left="773" w:firstLine="0"/>
      </w:pPr>
      <w:r>
        <w:t>Изучение</w:t>
      </w:r>
      <w:r>
        <w:rPr>
          <w:spacing w:val="-5"/>
        </w:rPr>
        <w:t xml:space="preserve"> </w:t>
      </w:r>
      <w:r>
        <w:t>движения</w:t>
      </w:r>
      <w:r>
        <w:rPr>
          <w:spacing w:val="2"/>
        </w:rPr>
        <w:t xml:space="preserve"> </w:t>
      </w:r>
      <w:r>
        <w:t>груза</w:t>
      </w:r>
      <w:r>
        <w:rPr>
          <w:spacing w:val="-5"/>
        </w:rPr>
        <w:t xml:space="preserve"> </w:t>
      </w:r>
      <w:r>
        <w:t>на</w:t>
      </w:r>
      <w:r>
        <w:rPr>
          <w:spacing w:val="-2"/>
        </w:rPr>
        <w:t xml:space="preserve"> </w:t>
      </w:r>
      <w:r>
        <w:t>валу</w:t>
      </w:r>
      <w:r>
        <w:rPr>
          <w:spacing w:val="-7"/>
        </w:rPr>
        <w:t xml:space="preserve"> </w:t>
      </w:r>
      <w:r>
        <w:t>с</w:t>
      </w:r>
      <w:r>
        <w:rPr>
          <w:spacing w:val="-2"/>
        </w:rPr>
        <w:t xml:space="preserve"> трением.</w:t>
      </w:r>
    </w:p>
    <w:p w14:paraId="715E5E83" w14:textId="77777777" w:rsidR="00243EE0" w:rsidRDefault="00000000">
      <w:pPr>
        <w:spacing w:line="275" w:lineRule="exact"/>
        <w:ind w:left="773"/>
        <w:jc w:val="both"/>
        <w:rPr>
          <w:i/>
          <w:sz w:val="24"/>
        </w:rPr>
      </w:pPr>
      <w:r>
        <w:rPr>
          <w:i/>
          <w:sz w:val="24"/>
        </w:rPr>
        <w:t>Тема</w:t>
      </w:r>
      <w:r>
        <w:rPr>
          <w:i/>
          <w:spacing w:val="-2"/>
          <w:sz w:val="24"/>
        </w:rPr>
        <w:t xml:space="preserve"> </w:t>
      </w:r>
      <w:r>
        <w:rPr>
          <w:i/>
          <w:sz w:val="24"/>
        </w:rPr>
        <w:t>3.</w:t>
      </w:r>
      <w:r>
        <w:rPr>
          <w:i/>
          <w:spacing w:val="-1"/>
          <w:sz w:val="24"/>
        </w:rPr>
        <w:t xml:space="preserve"> </w:t>
      </w:r>
      <w:r>
        <w:rPr>
          <w:i/>
          <w:sz w:val="24"/>
        </w:rPr>
        <w:t>Статика</w:t>
      </w:r>
      <w:r>
        <w:rPr>
          <w:i/>
          <w:spacing w:val="-1"/>
          <w:sz w:val="24"/>
        </w:rPr>
        <w:t xml:space="preserve"> </w:t>
      </w:r>
      <w:r>
        <w:rPr>
          <w:i/>
          <w:sz w:val="24"/>
        </w:rPr>
        <w:t xml:space="preserve">твёрдого </w:t>
      </w:r>
      <w:r>
        <w:rPr>
          <w:i/>
          <w:spacing w:val="-4"/>
          <w:sz w:val="24"/>
        </w:rPr>
        <w:t>тела.</w:t>
      </w:r>
    </w:p>
    <w:p w14:paraId="4C5CC82B" w14:textId="77777777" w:rsidR="00243EE0" w:rsidRDefault="00000000">
      <w:pPr>
        <w:pStyle w:val="a3"/>
        <w:ind w:right="493"/>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1E77E7C6" w14:textId="77777777" w:rsidR="00243EE0" w:rsidRDefault="00000000">
      <w:pPr>
        <w:pStyle w:val="a3"/>
        <w:spacing w:before="1"/>
        <w:ind w:left="773" w:firstLine="0"/>
      </w:pPr>
      <w:r>
        <w:t>Условия</w:t>
      </w:r>
      <w:r>
        <w:rPr>
          <w:spacing w:val="-4"/>
        </w:rPr>
        <w:t xml:space="preserve"> </w:t>
      </w:r>
      <w:r>
        <w:t>равновесия</w:t>
      </w:r>
      <w:r>
        <w:rPr>
          <w:spacing w:val="-5"/>
        </w:rPr>
        <w:t xml:space="preserve"> </w:t>
      </w:r>
      <w:r>
        <w:t>твёрдого</w:t>
      </w:r>
      <w:r>
        <w:rPr>
          <w:spacing w:val="-3"/>
        </w:rPr>
        <w:t xml:space="preserve"> </w:t>
      </w:r>
      <w:r>
        <w:rPr>
          <w:spacing w:val="-4"/>
        </w:rPr>
        <w:t>тела.</w:t>
      </w:r>
    </w:p>
    <w:p w14:paraId="79035BB6" w14:textId="77777777" w:rsidR="00243EE0" w:rsidRDefault="00000000">
      <w:pPr>
        <w:pStyle w:val="a3"/>
        <w:ind w:left="773" w:firstLine="0"/>
      </w:pPr>
      <w:r>
        <w:t>Устойчивое,</w:t>
      </w:r>
      <w:r>
        <w:rPr>
          <w:spacing w:val="-6"/>
        </w:rPr>
        <w:t xml:space="preserve"> </w:t>
      </w:r>
      <w:r>
        <w:t>неустойчивое,</w:t>
      </w:r>
      <w:r>
        <w:rPr>
          <w:spacing w:val="-6"/>
        </w:rPr>
        <w:t xml:space="preserve"> </w:t>
      </w:r>
      <w:r>
        <w:t>безразличное</w:t>
      </w:r>
      <w:r>
        <w:rPr>
          <w:spacing w:val="-5"/>
        </w:rPr>
        <w:t xml:space="preserve"> </w:t>
      </w:r>
      <w:r>
        <w:rPr>
          <w:spacing w:val="-2"/>
        </w:rPr>
        <w:t>равновесие.</w:t>
      </w:r>
    </w:p>
    <w:p w14:paraId="10E24B95" w14:textId="77777777" w:rsidR="00243EE0" w:rsidRDefault="00243EE0">
      <w:pPr>
        <w:pStyle w:val="a3"/>
        <w:sectPr w:rsidR="00243EE0">
          <w:pgSz w:w="11920" w:h="16840"/>
          <w:pgMar w:top="760" w:right="360" w:bottom="280" w:left="720" w:header="720" w:footer="720" w:gutter="0"/>
          <w:cols w:space="720"/>
        </w:sectPr>
      </w:pPr>
    </w:p>
    <w:p w14:paraId="547A4D59" w14:textId="77777777" w:rsidR="00243EE0" w:rsidRDefault="00000000">
      <w:pPr>
        <w:pStyle w:val="a3"/>
        <w:spacing w:before="65" w:line="237" w:lineRule="auto"/>
        <w:jc w:val="left"/>
      </w:pPr>
      <w:r>
        <w:lastRenderedPageBreak/>
        <w:t>Технические</w:t>
      </w:r>
      <w:r>
        <w:rPr>
          <w:spacing w:val="38"/>
        </w:rPr>
        <w:t xml:space="preserve"> </w:t>
      </w:r>
      <w:r>
        <w:t>устройства</w:t>
      </w:r>
      <w:r>
        <w:rPr>
          <w:spacing w:val="37"/>
        </w:rPr>
        <w:t xml:space="preserve"> </w:t>
      </w:r>
      <w:r>
        <w:t>и</w:t>
      </w:r>
      <w:r>
        <w:rPr>
          <w:spacing w:val="37"/>
        </w:rPr>
        <w:t xml:space="preserve"> </w:t>
      </w:r>
      <w:r>
        <w:t>технологические</w:t>
      </w:r>
      <w:r>
        <w:rPr>
          <w:spacing w:val="37"/>
        </w:rPr>
        <w:t xml:space="preserve"> </w:t>
      </w:r>
      <w:r>
        <w:t>процессы:</w:t>
      </w:r>
      <w:r>
        <w:rPr>
          <w:spacing w:val="37"/>
        </w:rPr>
        <w:t xml:space="preserve"> </w:t>
      </w:r>
      <w:r>
        <w:t>кронштейн,</w:t>
      </w:r>
      <w:r>
        <w:rPr>
          <w:spacing w:val="36"/>
        </w:rPr>
        <w:t xml:space="preserve"> </w:t>
      </w:r>
      <w:r>
        <w:t>строительный</w:t>
      </w:r>
      <w:r>
        <w:rPr>
          <w:spacing w:val="40"/>
        </w:rPr>
        <w:t xml:space="preserve"> </w:t>
      </w:r>
      <w:r>
        <w:t>кран, решётчатые конструкции.</w:t>
      </w:r>
    </w:p>
    <w:p w14:paraId="72F62E57" w14:textId="77777777" w:rsidR="00243EE0" w:rsidRDefault="00000000">
      <w:pPr>
        <w:pStyle w:val="a3"/>
        <w:spacing w:before="1"/>
        <w:ind w:left="773" w:right="7920" w:firstLine="0"/>
        <w:jc w:val="left"/>
      </w:pPr>
      <w:r>
        <w:rPr>
          <w:spacing w:val="-2"/>
        </w:rPr>
        <w:t xml:space="preserve">Демонстрации. </w:t>
      </w:r>
      <w:r>
        <w:t>Условия</w:t>
      </w:r>
      <w:r>
        <w:rPr>
          <w:spacing w:val="-15"/>
        </w:rPr>
        <w:t xml:space="preserve"> </w:t>
      </w:r>
      <w:r>
        <w:t>равновесия. Виды равновесия.</w:t>
      </w:r>
    </w:p>
    <w:p w14:paraId="695CA5BB" w14:textId="77777777" w:rsidR="00243EE0" w:rsidRDefault="00000000">
      <w:pPr>
        <w:pStyle w:val="a3"/>
        <w:ind w:left="773" w:firstLine="0"/>
        <w:jc w:val="left"/>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rPr>
          <w:spacing w:val="-2"/>
        </w:rPr>
        <w:t>практикум.</w:t>
      </w:r>
    </w:p>
    <w:p w14:paraId="224EE6F4" w14:textId="77777777" w:rsidR="00243EE0" w:rsidRDefault="00000000">
      <w:pPr>
        <w:pStyle w:val="a3"/>
        <w:ind w:firstLine="0"/>
        <w:jc w:val="left"/>
      </w:pPr>
      <w:r>
        <w:t>Исследование</w:t>
      </w:r>
      <w:r>
        <w:rPr>
          <w:spacing w:val="33"/>
        </w:rPr>
        <w:t xml:space="preserve"> </w:t>
      </w:r>
      <w:r>
        <w:t>условий</w:t>
      </w:r>
      <w:r>
        <w:rPr>
          <w:spacing w:val="35"/>
        </w:rPr>
        <w:t xml:space="preserve"> </w:t>
      </w:r>
      <w:r>
        <w:t>равновесия</w:t>
      </w:r>
      <w:r>
        <w:rPr>
          <w:spacing w:val="31"/>
        </w:rPr>
        <w:t xml:space="preserve"> </w:t>
      </w:r>
      <w:r>
        <w:t>твёрдого</w:t>
      </w:r>
      <w:r>
        <w:rPr>
          <w:spacing w:val="36"/>
        </w:rPr>
        <w:t xml:space="preserve"> </w:t>
      </w:r>
      <w:r>
        <w:t>тела,</w:t>
      </w:r>
      <w:r>
        <w:rPr>
          <w:spacing w:val="30"/>
        </w:rPr>
        <w:t xml:space="preserve"> </w:t>
      </w:r>
      <w:r>
        <w:t>имеющего</w:t>
      </w:r>
      <w:r>
        <w:rPr>
          <w:spacing w:val="31"/>
        </w:rPr>
        <w:t xml:space="preserve"> </w:t>
      </w:r>
      <w:r>
        <w:t>ось</w:t>
      </w:r>
      <w:r>
        <w:rPr>
          <w:spacing w:val="34"/>
        </w:rPr>
        <w:t xml:space="preserve"> </w:t>
      </w:r>
      <w:r>
        <w:t>вращения.</w:t>
      </w:r>
      <w:r>
        <w:rPr>
          <w:spacing w:val="31"/>
        </w:rPr>
        <w:t xml:space="preserve"> </w:t>
      </w:r>
      <w:r>
        <w:t>Конструирование кронштейнов и расчёт сил упругости.</w:t>
      </w:r>
    </w:p>
    <w:p w14:paraId="47FEE752" w14:textId="77777777" w:rsidR="00243EE0" w:rsidRDefault="00000000">
      <w:pPr>
        <w:pStyle w:val="a3"/>
        <w:spacing w:before="5" w:line="274" w:lineRule="exact"/>
        <w:ind w:left="773" w:firstLine="0"/>
        <w:jc w:val="left"/>
      </w:pPr>
      <w:r>
        <w:t>Изучение</w:t>
      </w:r>
      <w:r>
        <w:rPr>
          <w:spacing w:val="-4"/>
        </w:rPr>
        <w:t xml:space="preserve"> </w:t>
      </w:r>
      <w:r>
        <w:t>устойчивости</w:t>
      </w:r>
      <w:r>
        <w:rPr>
          <w:spacing w:val="-6"/>
        </w:rPr>
        <w:t xml:space="preserve"> </w:t>
      </w:r>
      <w:r>
        <w:t>твёрдого</w:t>
      </w:r>
      <w:r>
        <w:rPr>
          <w:spacing w:val="-8"/>
        </w:rPr>
        <w:t xml:space="preserve"> </w:t>
      </w:r>
      <w:r>
        <w:t>тела,</w:t>
      </w:r>
      <w:r>
        <w:rPr>
          <w:spacing w:val="-6"/>
        </w:rPr>
        <w:t xml:space="preserve"> </w:t>
      </w:r>
      <w:r>
        <w:t>имеющего</w:t>
      </w:r>
      <w:r>
        <w:rPr>
          <w:spacing w:val="-6"/>
        </w:rPr>
        <w:t xml:space="preserve"> </w:t>
      </w:r>
      <w:r>
        <w:t>площадь</w:t>
      </w:r>
      <w:r>
        <w:rPr>
          <w:spacing w:val="-5"/>
        </w:rPr>
        <w:t xml:space="preserve"> </w:t>
      </w:r>
      <w:r>
        <w:rPr>
          <w:spacing w:val="-2"/>
        </w:rPr>
        <w:t>опоры.</w:t>
      </w:r>
    </w:p>
    <w:p w14:paraId="18FD15F9" w14:textId="77777777" w:rsidR="00243EE0" w:rsidRDefault="00000000">
      <w:pPr>
        <w:spacing w:line="272" w:lineRule="exact"/>
        <w:ind w:left="773"/>
        <w:rPr>
          <w:i/>
          <w:sz w:val="24"/>
        </w:rPr>
      </w:pPr>
      <w:r>
        <w:rPr>
          <w:i/>
          <w:sz w:val="24"/>
        </w:rPr>
        <w:t>Тема</w:t>
      </w:r>
      <w:r>
        <w:rPr>
          <w:i/>
          <w:spacing w:val="-3"/>
          <w:sz w:val="24"/>
        </w:rPr>
        <w:t xml:space="preserve"> </w:t>
      </w:r>
      <w:r>
        <w:rPr>
          <w:i/>
          <w:sz w:val="24"/>
        </w:rPr>
        <w:t>4.</w:t>
      </w:r>
      <w:r>
        <w:rPr>
          <w:i/>
          <w:spacing w:val="-2"/>
          <w:sz w:val="24"/>
        </w:rPr>
        <w:t xml:space="preserve"> </w:t>
      </w:r>
      <w:r>
        <w:rPr>
          <w:i/>
          <w:sz w:val="24"/>
        </w:rPr>
        <w:t>Законы</w:t>
      </w:r>
      <w:r>
        <w:rPr>
          <w:i/>
          <w:spacing w:val="-4"/>
          <w:sz w:val="24"/>
        </w:rPr>
        <w:t xml:space="preserve"> </w:t>
      </w:r>
      <w:r>
        <w:rPr>
          <w:i/>
          <w:sz w:val="24"/>
        </w:rPr>
        <w:t>сохранения</w:t>
      </w:r>
      <w:r>
        <w:rPr>
          <w:i/>
          <w:spacing w:val="-2"/>
          <w:sz w:val="24"/>
        </w:rPr>
        <w:t xml:space="preserve"> </w:t>
      </w:r>
      <w:r>
        <w:rPr>
          <w:i/>
          <w:sz w:val="24"/>
        </w:rPr>
        <w:t>в</w:t>
      </w:r>
      <w:r>
        <w:rPr>
          <w:i/>
          <w:spacing w:val="-3"/>
          <w:sz w:val="24"/>
        </w:rPr>
        <w:t xml:space="preserve"> </w:t>
      </w:r>
      <w:r>
        <w:rPr>
          <w:i/>
          <w:spacing w:val="-2"/>
          <w:sz w:val="24"/>
        </w:rPr>
        <w:t>механике.</w:t>
      </w:r>
    </w:p>
    <w:p w14:paraId="4040BB7D" w14:textId="77777777" w:rsidR="00243EE0" w:rsidRDefault="00000000">
      <w:pPr>
        <w:pStyle w:val="a3"/>
        <w:ind w:right="568"/>
        <w:jc w:val="left"/>
      </w:pPr>
      <w:r>
        <w:t>Импульс</w:t>
      </w:r>
      <w:r>
        <w:rPr>
          <w:spacing w:val="-7"/>
        </w:rPr>
        <w:t xml:space="preserve"> </w:t>
      </w:r>
      <w:r>
        <w:t>материальной</w:t>
      </w:r>
      <w:r>
        <w:rPr>
          <w:spacing w:val="-9"/>
        </w:rPr>
        <w:t xml:space="preserve"> </w:t>
      </w:r>
      <w:r>
        <w:t>точки,</w:t>
      </w:r>
      <w:r>
        <w:rPr>
          <w:spacing w:val="-9"/>
        </w:rPr>
        <w:t xml:space="preserve"> </w:t>
      </w:r>
      <w:r>
        <w:t>системы</w:t>
      </w:r>
      <w:r>
        <w:rPr>
          <w:spacing w:val="-12"/>
        </w:rPr>
        <w:t xml:space="preserve"> </w:t>
      </w:r>
      <w:r>
        <w:t>материальных</w:t>
      </w:r>
      <w:r>
        <w:rPr>
          <w:spacing w:val="-6"/>
        </w:rPr>
        <w:t xml:space="preserve"> </w:t>
      </w:r>
      <w:r>
        <w:t>точек.</w:t>
      </w:r>
      <w:r>
        <w:rPr>
          <w:spacing w:val="-9"/>
        </w:rPr>
        <w:t xml:space="preserve"> </w:t>
      </w:r>
      <w:r>
        <w:t>Центр</w:t>
      </w:r>
      <w:r>
        <w:rPr>
          <w:spacing w:val="-8"/>
        </w:rPr>
        <w:t xml:space="preserve"> </w:t>
      </w:r>
      <w:r>
        <w:t>масс</w:t>
      </w:r>
      <w:r>
        <w:rPr>
          <w:spacing w:val="-12"/>
        </w:rPr>
        <w:t xml:space="preserve"> </w:t>
      </w:r>
      <w:r>
        <w:t>системы материальных точек. Теорема о движении центра масс.</w:t>
      </w:r>
    </w:p>
    <w:p w14:paraId="0E656F93" w14:textId="77777777" w:rsidR="00243EE0" w:rsidRDefault="00000000">
      <w:pPr>
        <w:pStyle w:val="a3"/>
        <w:ind w:left="773" w:right="5669" w:firstLine="0"/>
        <w:jc w:val="left"/>
      </w:pPr>
      <w:r>
        <w:t>Импульс</w:t>
      </w:r>
      <w:r>
        <w:rPr>
          <w:spacing w:val="-15"/>
        </w:rPr>
        <w:t xml:space="preserve"> </w:t>
      </w:r>
      <w:r>
        <w:t>силы</w:t>
      </w:r>
      <w:r>
        <w:rPr>
          <w:spacing w:val="-15"/>
        </w:rPr>
        <w:t xml:space="preserve"> </w:t>
      </w:r>
      <w:r>
        <w:t>и</w:t>
      </w:r>
      <w:r>
        <w:rPr>
          <w:spacing w:val="-13"/>
        </w:rPr>
        <w:t xml:space="preserve"> </w:t>
      </w:r>
      <w:r>
        <w:t>изменение</w:t>
      </w:r>
      <w:r>
        <w:rPr>
          <w:spacing w:val="-15"/>
        </w:rPr>
        <w:t xml:space="preserve"> </w:t>
      </w:r>
      <w:r>
        <w:t>импульса</w:t>
      </w:r>
      <w:r>
        <w:rPr>
          <w:spacing w:val="-14"/>
        </w:rPr>
        <w:t xml:space="preserve"> </w:t>
      </w:r>
      <w:r>
        <w:t>тела. Закон сохранения импульса.</w:t>
      </w:r>
    </w:p>
    <w:p w14:paraId="6476009D" w14:textId="77777777" w:rsidR="00243EE0" w:rsidRDefault="00000000">
      <w:pPr>
        <w:pStyle w:val="a3"/>
        <w:spacing w:before="2"/>
        <w:ind w:left="773" w:firstLine="0"/>
        <w:jc w:val="left"/>
      </w:pPr>
      <w:r>
        <w:t>Реактивное</w:t>
      </w:r>
      <w:r>
        <w:rPr>
          <w:spacing w:val="-4"/>
        </w:rPr>
        <w:t xml:space="preserve"> </w:t>
      </w:r>
      <w:r>
        <w:rPr>
          <w:spacing w:val="-2"/>
        </w:rPr>
        <w:t>движение.</w:t>
      </w:r>
    </w:p>
    <w:p w14:paraId="1E02794E" w14:textId="77777777" w:rsidR="00243EE0" w:rsidRDefault="00000000">
      <w:pPr>
        <w:pStyle w:val="a3"/>
        <w:ind w:right="493"/>
      </w:pPr>
      <w:r>
        <w:t>Момент импульса материальной точки. Представление о сохранении момента импульса в центральных полях.</w:t>
      </w:r>
    </w:p>
    <w:p w14:paraId="5FF458E3" w14:textId="77777777" w:rsidR="00243EE0" w:rsidRDefault="00000000">
      <w:pPr>
        <w:pStyle w:val="a3"/>
        <w:ind w:right="496"/>
      </w:pPr>
      <w:r>
        <w:t xml:space="preserve">Работа силы на малом и на конечном перемещении. Графическое представление работы </w:t>
      </w:r>
      <w:r>
        <w:rPr>
          <w:spacing w:val="-2"/>
        </w:rPr>
        <w:t>силы.</w:t>
      </w:r>
    </w:p>
    <w:p w14:paraId="3C02D51B" w14:textId="77777777" w:rsidR="00243EE0" w:rsidRDefault="00000000">
      <w:pPr>
        <w:pStyle w:val="a3"/>
        <w:ind w:left="773" w:firstLine="0"/>
      </w:pPr>
      <w:r>
        <w:t>Мощность</w:t>
      </w:r>
      <w:r>
        <w:rPr>
          <w:spacing w:val="-10"/>
        </w:rPr>
        <w:t xml:space="preserve"> </w:t>
      </w:r>
      <w:r>
        <w:rPr>
          <w:spacing w:val="-4"/>
        </w:rPr>
        <w:t>силы.</w:t>
      </w:r>
    </w:p>
    <w:p w14:paraId="53B64213" w14:textId="77777777" w:rsidR="00243EE0" w:rsidRDefault="00000000">
      <w:pPr>
        <w:pStyle w:val="a3"/>
        <w:ind w:right="493"/>
      </w:pPr>
      <w:r>
        <w:t>Кинетическая энергия материальной точки. Теорема об изменении кинетической энергии материальной точки.</w:t>
      </w:r>
    </w:p>
    <w:p w14:paraId="1211C7DE" w14:textId="77777777" w:rsidR="00243EE0" w:rsidRDefault="00000000">
      <w:pPr>
        <w:pStyle w:val="a3"/>
        <w:ind w:right="483"/>
      </w:pPr>
      <w:r>
        <w:t>Потенциальные и непотенциальные силы. Потенциальная энергия. Потенциальная энергия упруго</w:t>
      </w:r>
      <w:r>
        <w:rPr>
          <w:spacing w:val="-1"/>
        </w:rPr>
        <w:t xml:space="preserve"> </w:t>
      </w:r>
      <w:r>
        <w:t>деформированной</w:t>
      </w:r>
      <w:r>
        <w:rPr>
          <w:spacing w:val="-1"/>
        </w:rPr>
        <w:t xml:space="preserve"> </w:t>
      </w:r>
      <w:r>
        <w:t>пружины.</w:t>
      </w:r>
      <w:r>
        <w:rPr>
          <w:spacing w:val="-3"/>
        </w:rPr>
        <w:t xml:space="preserve"> </w:t>
      </w:r>
      <w:r>
        <w:t>Потенциальная</w:t>
      </w:r>
      <w:r>
        <w:rPr>
          <w:spacing w:val="-2"/>
        </w:rPr>
        <w:t xml:space="preserve"> </w:t>
      </w:r>
      <w:r>
        <w:t>энергия</w:t>
      </w:r>
      <w:r>
        <w:rPr>
          <w:spacing w:val="-1"/>
        </w:rPr>
        <w:t xml:space="preserve"> </w:t>
      </w:r>
      <w:r>
        <w:t>тела</w:t>
      </w:r>
      <w:r>
        <w:rPr>
          <w:spacing w:val="-4"/>
        </w:rPr>
        <w:t xml:space="preserve"> </w:t>
      </w:r>
      <w:r>
        <w:t>в</w:t>
      </w:r>
      <w:r>
        <w:rPr>
          <w:spacing w:val="-4"/>
        </w:rPr>
        <w:t xml:space="preserve"> </w:t>
      </w:r>
      <w:r>
        <w:t>однородном</w:t>
      </w:r>
      <w:r>
        <w:rPr>
          <w:spacing w:val="-1"/>
        </w:rPr>
        <w:t xml:space="preserve"> </w:t>
      </w:r>
      <w:r>
        <w:t>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4F2D57E1" w14:textId="77777777" w:rsidR="00243EE0" w:rsidRDefault="00000000">
      <w:pPr>
        <w:pStyle w:val="a3"/>
        <w:spacing w:before="6" w:line="237" w:lineRule="auto"/>
        <w:ind w:right="489"/>
      </w:pPr>
      <w:r>
        <w:t>Связь работы</w:t>
      </w:r>
      <w:r>
        <w:rPr>
          <w:spacing w:val="-4"/>
        </w:rPr>
        <w:t xml:space="preserve"> </w:t>
      </w:r>
      <w:r>
        <w:t>непотенциальных сил</w:t>
      </w:r>
      <w:r>
        <w:rPr>
          <w:spacing w:val="-2"/>
        </w:rPr>
        <w:t xml:space="preserve"> </w:t>
      </w:r>
      <w:r>
        <w:t>с</w:t>
      </w:r>
      <w:r>
        <w:rPr>
          <w:spacing w:val="-5"/>
        </w:rPr>
        <w:t xml:space="preserve"> </w:t>
      </w:r>
      <w:r>
        <w:t>изменением</w:t>
      </w:r>
      <w:r>
        <w:rPr>
          <w:spacing w:val="-2"/>
        </w:rPr>
        <w:t xml:space="preserve"> </w:t>
      </w:r>
      <w:r>
        <w:t>механической энергии системы</w:t>
      </w:r>
      <w:r>
        <w:rPr>
          <w:spacing w:val="-4"/>
        </w:rPr>
        <w:t xml:space="preserve"> </w:t>
      </w:r>
      <w:r>
        <w:t>тел.</w:t>
      </w:r>
      <w:r>
        <w:rPr>
          <w:spacing w:val="-2"/>
        </w:rPr>
        <w:t xml:space="preserve"> </w:t>
      </w:r>
      <w:r>
        <w:t>Закон сохранения механической энергии.</w:t>
      </w:r>
    </w:p>
    <w:p w14:paraId="1991307A" w14:textId="77777777" w:rsidR="00243EE0" w:rsidRDefault="00000000">
      <w:pPr>
        <w:pStyle w:val="a3"/>
        <w:ind w:left="773" w:firstLine="0"/>
        <w:jc w:val="left"/>
      </w:pPr>
      <w:r>
        <w:t>Упругие</w:t>
      </w:r>
      <w:r>
        <w:rPr>
          <w:spacing w:val="-3"/>
        </w:rPr>
        <w:t xml:space="preserve"> </w:t>
      </w:r>
      <w:r>
        <w:t>и</w:t>
      </w:r>
      <w:r>
        <w:rPr>
          <w:spacing w:val="-6"/>
        </w:rPr>
        <w:t xml:space="preserve"> </w:t>
      </w:r>
      <w:r>
        <w:t>неупругие</w:t>
      </w:r>
      <w:r>
        <w:rPr>
          <w:spacing w:val="-1"/>
        </w:rPr>
        <w:t xml:space="preserve"> </w:t>
      </w:r>
      <w:r>
        <w:rPr>
          <w:spacing w:val="-2"/>
        </w:rPr>
        <w:t>столкновения.</w:t>
      </w:r>
    </w:p>
    <w:p w14:paraId="71FD74B6" w14:textId="77777777" w:rsidR="00243EE0" w:rsidRDefault="00000000">
      <w:pPr>
        <w:pStyle w:val="a3"/>
        <w:tabs>
          <w:tab w:val="left" w:pos="2111"/>
          <w:tab w:val="left" w:pos="3324"/>
          <w:tab w:val="left" w:pos="3910"/>
          <w:tab w:val="left" w:pos="5214"/>
          <w:tab w:val="left" w:pos="6437"/>
          <w:tab w:val="left" w:pos="7010"/>
          <w:tab w:val="left" w:pos="8253"/>
          <w:tab w:val="left" w:pos="9159"/>
        </w:tabs>
        <w:spacing w:before="1"/>
        <w:ind w:right="491"/>
        <w:jc w:val="left"/>
      </w:pPr>
      <w:r>
        <w:rPr>
          <w:spacing w:val="-2"/>
        </w:rPr>
        <w:t>Уравнение</w:t>
      </w:r>
      <w:r>
        <w:tab/>
      </w:r>
      <w:r>
        <w:rPr>
          <w:spacing w:val="-2"/>
        </w:rPr>
        <w:t>Бернулли</w:t>
      </w:r>
      <w:r>
        <w:tab/>
      </w:r>
      <w:r>
        <w:rPr>
          <w:spacing w:val="-4"/>
        </w:rPr>
        <w:t>для</w:t>
      </w:r>
      <w:r>
        <w:tab/>
      </w:r>
      <w:r>
        <w:rPr>
          <w:spacing w:val="-2"/>
        </w:rPr>
        <w:t>идеальной</w:t>
      </w:r>
      <w:r>
        <w:tab/>
      </w:r>
      <w:r>
        <w:rPr>
          <w:spacing w:val="-2"/>
        </w:rPr>
        <w:t>жидкости</w:t>
      </w:r>
      <w:r>
        <w:tab/>
      </w:r>
      <w:r>
        <w:rPr>
          <w:spacing w:val="-4"/>
        </w:rPr>
        <w:t>как</w:t>
      </w:r>
      <w:r>
        <w:tab/>
      </w:r>
      <w:r>
        <w:rPr>
          <w:spacing w:val="-2"/>
        </w:rPr>
        <w:t>следствие</w:t>
      </w:r>
      <w:r>
        <w:tab/>
      </w:r>
      <w:r>
        <w:rPr>
          <w:spacing w:val="-2"/>
        </w:rPr>
        <w:t>закона</w:t>
      </w:r>
      <w:r>
        <w:tab/>
      </w:r>
      <w:r>
        <w:rPr>
          <w:spacing w:val="-2"/>
        </w:rPr>
        <w:t xml:space="preserve">сохранения </w:t>
      </w:r>
      <w:r>
        <w:t>механической энергии.</w:t>
      </w:r>
    </w:p>
    <w:p w14:paraId="23735365" w14:textId="77777777" w:rsidR="00243EE0" w:rsidRDefault="00000000">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 пружинный пистолет, гироскоп, фигурное катание на коньках.</w:t>
      </w:r>
    </w:p>
    <w:p w14:paraId="1A53051D" w14:textId="77777777" w:rsidR="00243EE0" w:rsidRDefault="00000000">
      <w:pPr>
        <w:pStyle w:val="a3"/>
        <w:ind w:left="773" w:firstLine="0"/>
        <w:jc w:val="left"/>
      </w:pPr>
      <w:r>
        <w:rPr>
          <w:spacing w:val="-2"/>
        </w:rPr>
        <w:t>Демонстрации.</w:t>
      </w:r>
    </w:p>
    <w:p w14:paraId="7DF7DE95" w14:textId="77777777" w:rsidR="00243EE0" w:rsidRDefault="00000000">
      <w:pPr>
        <w:pStyle w:val="a3"/>
        <w:ind w:left="773" w:right="7159" w:firstLine="0"/>
        <w:jc w:val="left"/>
      </w:pPr>
      <w:r>
        <w:t>Закон</w:t>
      </w:r>
      <w:r>
        <w:rPr>
          <w:spacing w:val="-15"/>
        </w:rPr>
        <w:t xml:space="preserve"> </w:t>
      </w:r>
      <w:r>
        <w:t>сохранения</w:t>
      </w:r>
      <w:r>
        <w:rPr>
          <w:spacing w:val="-16"/>
        </w:rPr>
        <w:t xml:space="preserve"> </w:t>
      </w:r>
      <w:r>
        <w:t>импульса. Реактивное движение.</w:t>
      </w:r>
    </w:p>
    <w:p w14:paraId="2922EB0C" w14:textId="77777777" w:rsidR="00243EE0" w:rsidRDefault="00000000">
      <w:pPr>
        <w:pStyle w:val="a3"/>
        <w:spacing w:before="2" w:line="275" w:lineRule="exact"/>
        <w:ind w:left="773" w:firstLine="0"/>
        <w:jc w:val="left"/>
      </w:pPr>
      <w:r>
        <w:t>Измерение</w:t>
      </w:r>
      <w:r>
        <w:rPr>
          <w:spacing w:val="-10"/>
        </w:rPr>
        <w:t xml:space="preserve"> </w:t>
      </w:r>
      <w:r>
        <w:t>мощности</w:t>
      </w:r>
      <w:r>
        <w:rPr>
          <w:spacing w:val="-4"/>
        </w:rPr>
        <w:t xml:space="preserve"> силы.</w:t>
      </w:r>
    </w:p>
    <w:p w14:paraId="3B9FFB02" w14:textId="77777777" w:rsidR="00243EE0" w:rsidRDefault="00000000">
      <w:pPr>
        <w:pStyle w:val="a3"/>
        <w:spacing w:line="275" w:lineRule="exact"/>
        <w:ind w:left="773" w:firstLine="0"/>
        <w:jc w:val="left"/>
      </w:pPr>
      <w:r>
        <w:t>Изменение</w:t>
      </w:r>
      <w:r>
        <w:rPr>
          <w:spacing w:val="-8"/>
        </w:rPr>
        <w:t xml:space="preserve"> </w:t>
      </w:r>
      <w:r>
        <w:t>энергии</w:t>
      </w:r>
      <w:r>
        <w:rPr>
          <w:spacing w:val="-5"/>
        </w:rPr>
        <w:t xml:space="preserve"> </w:t>
      </w:r>
      <w:r>
        <w:t>тела</w:t>
      </w:r>
      <w:r>
        <w:rPr>
          <w:spacing w:val="-8"/>
        </w:rPr>
        <w:t xml:space="preserve"> </w:t>
      </w:r>
      <w:r>
        <w:t>при</w:t>
      </w:r>
      <w:r>
        <w:rPr>
          <w:spacing w:val="-1"/>
        </w:rPr>
        <w:t xml:space="preserve"> </w:t>
      </w:r>
      <w:r>
        <w:t>совершении</w:t>
      </w:r>
      <w:r>
        <w:rPr>
          <w:spacing w:val="-3"/>
        </w:rPr>
        <w:t xml:space="preserve"> </w:t>
      </w:r>
      <w:r>
        <w:rPr>
          <w:spacing w:val="-2"/>
        </w:rPr>
        <w:t>работы.</w:t>
      </w:r>
    </w:p>
    <w:p w14:paraId="036D58CB" w14:textId="77777777" w:rsidR="00243EE0" w:rsidRDefault="00000000">
      <w:pPr>
        <w:pStyle w:val="a3"/>
        <w:jc w:val="left"/>
      </w:pPr>
      <w:r>
        <w:t>Взаимные</w:t>
      </w:r>
      <w:r>
        <w:rPr>
          <w:spacing w:val="-5"/>
        </w:rPr>
        <w:t xml:space="preserve"> </w:t>
      </w:r>
      <w:r>
        <w:t>превращения</w:t>
      </w:r>
      <w:r>
        <w:rPr>
          <w:spacing w:val="-3"/>
        </w:rPr>
        <w:t xml:space="preserve"> </w:t>
      </w:r>
      <w:r>
        <w:t>кинетической</w:t>
      </w:r>
      <w:r>
        <w:rPr>
          <w:spacing w:val="-3"/>
        </w:rPr>
        <w:t xml:space="preserve"> </w:t>
      </w:r>
      <w:r>
        <w:t>и</w:t>
      </w:r>
      <w:r>
        <w:rPr>
          <w:spacing w:val="-5"/>
        </w:rPr>
        <w:t xml:space="preserve"> </w:t>
      </w:r>
      <w:r>
        <w:t>потенциальной</w:t>
      </w:r>
      <w:r>
        <w:rPr>
          <w:spacing w:val="-3"/>
        </w:rPr>
        <w:t xml:space="preserve"> </w:t>
      </w:r>
      <w:r>
        <w:t>энергий</w:t>
      </w:r>
      <w:r>
        <w:rPr>
          <w:spacing w:val="-3"/>
        </w:rPr>
        <w:t xml:space="preserve"> </w:t>
      </w:r>
      <w:r>
        <w:t>при действии</w:t>
      </w:r>
      <w:r>
        <w:rPr>
          <w:spacing w:val="-5"/>
        </w:rPr>
        <w:t xml:space="preserve"> </w:t>
      </w:r>
      <w:r>
        <w:t>на</w:t>
      </w:r>
      <w:r>
        <w:rPr>
          <w:spacing w:val="-4"/>
        </w:rPr>
        <w:t xml:space="preserve"> </w:t>
      </w:r>
      <w:r>
        <w:t>тело</w:t>
      </w:r>
      <w:r>
        <w:rPr>
          <w:spacing w:val="-3"/>
        </w:rPr>
        <w:t xml:space="preserve"> </w:t>
      </w:r>
      <w:r>
        <w:t>силы тяжести и силы упругости.</w:t>
      </w:r>
    </w:p>
    <w:p w14:paraId="14F407CA" w14:textId="77777777" w:rsidR="00243EE0" w:rsidRDefault="00000000">
      <w:pPr>
        <w:pStyle w:val="a3"/>
        <w:spacing w:before="1"/>
        <w:ind w:left="773" w:firstLine="0"/>
        <w:jc w:val="left"/>
      </w:pPr>
      <w:r>
        <w:t>Сохранение</w:t>
      </w:r>
      <w:r>
        <w:rPr>
          <w:spacing w:val="-7"/>
        </w:rPr>
        <w:t xml:space="preserve"> </w:t>
      </w:r>
      <w:r>
        <w:t>энергии</w:t>
      </w:r>
      <w:r>
        <w:rPr>
          <w:spacing w:val="-6"/>
        </w:rPr>
        <w:t xml:space="preserve"> </w:t>
      </w:r>
      <w:r>
        <w:t>при</w:t>
      </w:r>
      <w:r>
        <w:rPr>
          <w:spacing w:val="-5"/>
        </w:rPr>
        <w:t xml:space="preserve"> </w:t>
      </w:r>
      <w:r>
        <w:t>свободном</w:t>
      </w:r>
      <w:r>
        <w:rPr>
          <w:spacing w:val="-6"/>
        </w:rPr>
        <w:t xml:space="preserve"> </w:t>
      </w:r>
      <w:r>
        <w:rPr>
          <w:spacing w:val="-2"/>
        </w:rPr>
        <w:t>падении.</w:t>
      </w:r>
    </w:p>
    <w:p w14:paraId="70DB9204"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Измерение импульса тела по тормозному пути.</w:t>
      </w:r>
    </w:p>
    <w:p w14:paraId="327DA827" w14:textId="77777777" w:rsidR="00243EE0" w:rsidRDefault="00000000">
      <w:pPr>
        <w:pStyle w:val="a3"/>
        <w:ind w:left="773" w:right="1016" w:firstLine="0"/>
        <w:jc w:val="left"/>
      </w:pPr>
      <w:r>
        <w:t>Измерение</w:t>
      </w:r>
      <w:r>
        <w:rPr>
          <w:spacing w:val="-10"/>
        </w:rPr>
        <w:t xml:space="preserve"> </w:t>
      </w:r>
      <w:r>
        <w:t>силы</w:t>
      </w:r>
      <w:r>
        <w:rPr>
          <w:spacing w:val="-9"/>
        </w:rPr>
        <w:t xml:space="preserve"> </w:t>
      </w:r>
      <w:r>
        <w:t>тяги,</w:t>
      </w:r>
      <w:r>
        <w:rPr>
          <w:spacing w:val="-8"/>
        </w:rPr>
        <w:t xml:space="preserve"> </w:t>
      </w:r>
      <w:r>
        <w:t>скорости</w:t>
      </w:r>
      <w:r>
        <w:rPr>
          <w:spacing w:val="-5"/>
        </w:rPr>
        <w:t xml:space="preserve"> </w:t>
      </w:r>
      <w:r>
        <w:t>модели</w:t>
      </w:r>
      <w:r>
        <w:rPr>
          <w:spacing w:val="-7"/>
        </w:rPr>
        <w:t xml:space="preserve"> </w:t>
      </w:r>
      <w:r>
        <w:t>электромобиля</w:t>
      </w:r>
      <w:r>
        <w:rPr>
          <w:spacing w:val="-8"/>
        </w:rPr>
        <w:t xml:space="preserve"> </w:t>
      </w:r>
      <w:r>
        <w:t>и</w:t>
      </w:r>
      <w:r>
        <w:rPr>
          <w:spacing w:val="-6"/>
        </w:rPr>
        <w:t xml:space="preserve"> </w:t>
      </w:r>
      <w:r>
        <w:t>мощности</w:t>
      </w:r>
      <w:r>
        <w:rPr>
          <w:spacing w:val="-5"/>
        </w:rPr>
        <w:t xml:space="preserve"> </w:t>
      </w:r>
      <w:r>
        <w:t>силы</w:t>
      </w:r>
      <w:r>
        <w:rPr>
          <w:spacing w:val="-12"/>
        </w:rPr>
        <w:t xml:space="preserve"> </w:t>
      </w:r>
      <w:r>
        <w:t>тяги. Сравнение изменения импульса тела с импульсом силы.</w:t>
      </w:r>
    </w:p>
    <w:p w14:paraId="19A8AE05" w14:textId="77777777" w:rsidR="00243EE0" w:rsidRDefault="00000000">
      <w:pPr>
        <w:pStyle w:val="a3"/>
        <w:ind w:left="773" w:right="2294" w:firstLine="0"/>
        <w:jc w:val="left"/>
      </w:pPr>
      <w:r>
        <w:t>Исследование</w:t>
      </w:r>
      <w:r>
        <w:rPr>
          <w:spacing w:val="-15"/>
        </w:rPr>
        <w:t xml:space="preserve"> </w:t>
      </w:r>
      <w:r>
        <w:t>сохранения</w:t>
      </w:r>
      <w:r>
        <w:rPr>
          <w:spacing w:val="-13"/>
        </w:rPr>
        <w:t xml:space="preserve"> </w:t>
      </w:r>
      <w:r>
        <w:t>импульса</w:t>
      </w:r>
      <w:r>
        <w:rPr>
          <w:spacing w:val="-15"/>
        </w:rPr>
        <w:t xml:space="preserve"> </w:t>
      </w:r>
      <w:r>
        <w:t>при</w:t>
      </w:r>
      <w:r>
        <w:rPr>
          <w:spacing w:val="-8"/>
        </w:rPr>
        <w:t xml:space="preserve"> </w:t>
      </w:r>
      <w:r>
        <w:t>упругом</w:t>
      </w:r>
      <w:r>
        <w:rPr>
          <w:spacing w:val="-15"/>
        </w:rPr>
        <w:t xml:space="preserve"> </w:t>
      </w:r>
      <w:r>
        <w:t>взаимодействии. Измерение кинетической энергии тела по тормозному пути.</w:t>
      </w:r>
    </w:p>
    <w:p w14:paraId="7728C516" w14:textId="77777777" w:rsidR="00243EE0" w:rsidRDefault="00000000">
      <w:pPr>
        <w:spacing w:line="242" w:lineRule="auto"/>
        <w:ind w:left="773" w:right="1859"/>
        <w:jc w:val="both"/>
        <w:rPr>
          <w:b/>
          <w:i/>
          <w:sz w:val="24"/>
        </w:rPr>
      </w:pPr>
      <w:r>
        <w:rPr>
          <w:sz w:val="24"/>
        </w:rPr>
        <w:t>Сравнение</w:t>
      </w:r>
      <w:r>
        <w:rPr>
          <w:spacing w:val="-2"/>
          <w:sz w:val="24"/>
        </w:rPr>
        <w:t xml:space="preserve"> </w:t>
      </w:r>
      <w:r>
        <w:rPr>
          <w:sz w:val="24"/>
        </w:rPr>
        <w:t>изменения</w:t>
      </w:r>
      <w:r>
        <w:rPr>
          <w:spacing w:val="-3"/>
          <w:sz w:val="24"/>
        </w:rPr>
        <w:t xml:space="preserve"> </w:t>
      </w:r>
      <w:r>
        <w:rPr>
          <w:sz w:val="24"/>
        </w:rPr>
        <w:t>потенциальной энергии</w:t>
      </w:r>
      <w:r>
        <w:rPr>
          <w:spacing w:val="-7"/>
          <w:sz w:val="24"/>
        </w:rPr>
        <w:t xml:space="preserve"> </w:t>
      </w:r>
      <w:r>
        <w:rPr>
          <w:sz w:val="24"/>
        </w:rPr>
        <w:t>пружины</w:t>
      </w:r>
      <w:r>
        <w:rPr>
          <w:spacing w:val="-2"/>
          <w:sz w:val="24"/>
        </w:rPr>
        <w:t xml:space="preserve"> </w:t>
      </w:r>
      <w:r>
        <w:rPr>
          <w:sz w:val="24"/>
        </w:rPr>
        <w:t>с</w:t>
      </w:r>
      <w:r>
        <w:rPr>
          <w:spacing w:val="-5"/>
          <w:sz w:val="24"/>
        </w:rPr>
        <w:t xml:space="preserve"> </w:t>
      </w:r>
      <w:r>
        <w:rPr>
          <w:sz w:val="24"/>
        </w:rPr>
        <w:t>работой силы</w:t>
      </w:r>
      <w:r>
        <w:rPr>
          <w:spacing w:val="-7"/>
          <w:sz w:val="24"/>
        </w:rPr>
        <w:t xml:space="preserve"> </w:t>
      </w:r>
      <w:r>
        <w:rPr>
          <w:sz w:val="24"/>
        </w:rPr>
        <w:t xml:space="preserve">трения. Определение работы силы трения при движении тела по наклонной плоскости. </w:t>
      </w:r>
      <w:r>
        <w:rPr>
          <w:b/>
          <w:i/>
          <w:sz w:val="24"/>
        </w:rPr>
        <w:t>Раздел 3. Молекулярная физика и термодинамика.</w:t>
      </w:r>
    </w:p>
    <w:p w14:paraId="721DE3EF" w14:textId="77777777" w:rsidR="00243EE0" w:rsidRDefault="00000000">
      <w:pPr>
        <w:spacing w:line="268" w:lineRule="exact"/>
        <w:ind w:left="773"/>
        <w:jc w:val="both"/>
        <w:rPr>
          <w:i/>
          <w:sz w:val="24"/>
        </w:rPr>
      </w:pPr>
      <w:r>
        <w:rPr>
          <w:i/>
          <w:sz w:val="24"/>
        </w:rPr>
        <w:t>Тема</w:t>
      </w:r>
      <w:r>
        <w:rPr>
          <w:i/>
          <w:spacing w:val="-5"/>
          <w:sz w:val="24"/>
        </w:rPr>
        <w:t xml:space="preserve"> </w:t>
      </w:r>
      <w:r>
        <w:rPr>
          <w:i/>
          <w:sz w:val="24"/>
        </w:rPr>
        <w:t>1.</w:t>
      </w:r>
      <w:r>
        <w:rPr>
          <w:i/>
          <w:spacing w:val="-6"/>
          <w:sz w:val="24"/>
        </w:rPr>
        <w:t xml:space="preserve"> </w:t>
      </w:r>
      <w:r>
        <w:rPr>
          <w:i/>
          <w:sz w:val="24"/>
        </w:rPr>
        <w:t>Основы</w:t>
      </w:r>
      <w:r>
        <w:rPr>
          <w:i/>
          <w:spacing w:val="-5"/>
          <w:sz w:val="24"/>
        </w:rPr>
        <w:t xml:space="preserve"> </w:t>
      </w:r>
      <w:r>
        <w:rPr>
          <w:i/>
          <w:sz w:val="24"/>
        </w:rPr>
        <w:t>молекулярно-кинетической</w:t>
      </w:r>
      <w:r>
        <w:rPr>
          <w:i/>
          <w:spacing w:val="-1"/>
          <w:sz w:val="24"/>
        </w:rPr>
        <w:t xml:space="preserve"> </w:t>
      </w:r>
      <w:r>
        <w:rPr>
          <w:i/>
          <w:spacing w:val="-2"/>
          <w:sz w:val="24"/>
        </w:rPr>
        <w:t>теории.</w:t>
      </w:r>
    </w:p>
    <w:p w14:paraId="7FBE4D45" w14:textId="77777777" w:rsidR="00243EE0" w:rsidRDefault="00000000">
      <w:pPr>
        <w:pStyle w:val="a3"/>
        <w:ind w:right="485"/>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w:t>
      </w:r>
      <w:r>
        <w:rPr>
          <w:spacing w:val="39"/>
        </w:rPr>
        <w:t xml:space="preserve"> </w:t>
      </w:r>
      <w:r>
        <w:t>строения</w:t>
      </w:r>
      <w:r>
        <w:rPr>
          <w:spacing w:val="39"/>
        </w:rPr>
        <w:t xml:space="preserve"> </w:t>
      </w:r>
      <w:r>
        <w:t>газов,</w:t>
      </w:r>
      <w:r>
        <w:rPr>
          <w:spacing w:val="38"/>
        </w:rPr>
        <w:t xml:space="preserve"> </w:t>
      </w:r>
      <w:r>
        <w:t>жидкостей</w:t>
      </w:r>
      <w:r>
        <w:rPr>
          <w:spacing w:val="40"/>
        </w:rPr>
        <w:t xml:space="preserve"> </w:t>
      </w:r>
      <w:r>
        <w:t>и</w:t>
      </w:r>
      <w:r>
        <w:rPr>
          <w:spacing w:val="39"/>
        </w:rPr>
        <w:t xml:space="preserve"> </w:t>
      </w:r>
      <w:r>
        <w:t>твёрдых</w:t>
      </w:r>
      <w:r>
        <w:rPr>
          <w:spacing w:val="38"/>
        </w:rPr>
        <w:t xml:space="preserve"> </w:t>
      </w:r>
      <w:r>
        <w:t>тел</w:t>
      </w:r>
      <w:r>
        <w:rPr>
          <w:spacing w:val="36"/>
        </w:rPr>
        <w:t xml:space="preserve"> </w:t>
      </w:r>
      <w:r>
        <w:t>и</w:t>
      </w:r>
      <w:r>
        <w:rPr>
          <w:spacing w:val="39"/>
        </w:rPr>
        <w:t xml:space="preserve"> </w:t>
      </w:r>
      <w:r>
        <w:t>объяснение</w:t>
      </w:r>
      <w:r>
        <w:rPr>
          <w:spacing w:val="40"/>
        </w:rPr>
        <w:t xml:space="preserve"> </w:t>
      </w:r>
      <w:r>
        <w:t>свойств</w:t>
      </w:r>
      <w:r>
        <w:rPr>
          <w:spacing w:val="38"/>
        </w:rPr>
        <w:t xml:space="preserve"> </w:t>
      </w:r>
      <w:r>
        <w:t>вещества</w:t>
      </w:r>
      <w:r>
        <w:rPr>
          <w:spacing w:val="35"/>
        </w:rPr>
        <w:t xml:space="preserve"> </w:t>
      </w:r>
      <w:r>
        <w:t>на</w:t>
      </w:r>
      <w:r>
        <w:rPr>
          <w:spacing w:val="40"/>
        </w:rPr>
        <w:t xml:space="preserve"> </w:t>
      </w:r>
      <w:r>
        <w:t>основе</w:t>
      </w:r>
    </w:p>
    <w:p w14:paraId="42A73D3D" w14:textId="77777777" w:rsidR="00243EE0" w:rsidRDefault="00243EE0">
      <w:pPr>
        <w:pStyle w:val="a3"/>
        <w:sectPr w:rsidR="00243EE0">
          <w:pgSz w:w="11920" w:h="16840"/>
          <w:pgMar w:top="760" w:right="360" w:bottom="280" w:left="720" w:header="720" w:footer="720" w:gutter="0"/>
          <w:cols w:space="720"/>
        </w:sectPr>
      </w:pPr>
    </w:p>
    <w:p w14:paraId="24E519AA" w14:textId="77777777" w:rsidR="00243EE0" w:rsidRDefault="00000000">
      <w:pPr>
        <w:pStyle w:val="a3"/>
        <w:spacing w:before="63" w:line="275" w:lineRule="exact"/>
        <w:ind w:firstLine="0"/>
      </w:pPr>
      <w:r>
        <w:lastRenderedPageBreak/>
        <w:t>этих</w:t>
      </w:r>
      <w:r>
        <w:rPr>
          <w:spacing w:val="-3"/>
        </w:rPr>
        <w:t xml:space="preserve"> </w:t>
      </w:r>
      <w:r>
        <w:t>моделей.</w:t>
      </w:r>
      <w:r>
        <w:rPr>
          <w:spacing w:val="-3"/>
        </w:rPr>
        <w:t xml:space="preserve"> </w:t>
      </w:r>
      <w:r>
        <w:t>Масса</w:t>
      </w:r>
      <w:r>
        <w:rPr>
          <w:spacing w:val="-8"/>
        </w:rPr>
        <w:t xml:space="preserve"> </w:t>
      </w:r>
      <w:r>
        <w:t>и</w:t>
      </w:r>
      <w:r>
        <w:rPr>
          <w:spacing w:val="1"/>
        </w:rPr>
        <w:t xml:space="preserve"> </w:t>
      </w:r>
      <w:r>
        <w:t>размеры</w:t>
      </w:r>
      <w:r>
        <w:rPr>
          <w:spacing w:val="-6"/>
        </w:rPr>
        <w:t xml:space="preserve"> </w:t>
      </w:r>
      <w:r>
        <w:t>молекул</w:t>
      </w:r>
      <w:r>
        <w:rPr>
          <w:spacing w:val="-2"/>
        </w:rPr>
        <w:t xml:space="preserve"> </w:t>
      </w:r>
      <w:r>
        <w:t>(атомов).</w:t>
      </w:r>
      <w:r>
        <w:rPr>
          <w:spacing w:val="-5"/>
        </w:rPr>
        <w:t xml:space="preserve"> </w:t>
      </w:r>
      <w:r>
        <w:t>Количество</w:t>
      </w:r>
      <w:r>
        <w:rPr>
          <w:spacing w:val="-4"/>
        </w:rPr>
        <w:t xml:space="preserve"> </w:t>
      </w:r>
      <w:r>
        <w:t>вещества.</w:t>
      </w:r>
      <w:r>
        <w:rPr>
          <w:spacing w:val="-3"/>
        </w:rPr>
        <w:t xml:space="preserve"> </w:t>
      </w:r>
      <w:r>
        <w:t>Постоянная</w:t>
      </w:r>
      <w:r>
        <w:rPr>
          <w:spacing w:val="-2"/>
        </w:rPr>
        <w:t xml:space="preserve"> Авогадро.</w:t>
      </w:r>
    </w:p>
    <w:p w14:paraId="041653B2" w14:textId="77777777" w:rsidR="00243EE0" w:rsidRDefault="00000000">
      <w:pPr>
        <w:pStyle w:val="a3"/>
        <w:spacing w:line="275" w:lineRule="exact"/>
        <w:ind w:left="773" w:firstLine="0"/>
      </w:pPr>
      <w:r>
        <w:t>Тепловое</w:t>
      </w:r>
      <w:r>
        <w:rPr>
          <w:spacing w:val="-11"/>
        </w:rPr>
        <w:t xml:space="preserve"> </w:t>
      </w:r>
      <w:r>
        <w:t>равновесие.</w:t>
      </w:r>
      <w:r>
        <w:rPr>
          <w:spacing w:val="-2"/>
        </w:rPr>
        <w:t xml:space="preserve"> </w:t>
      </w:r>
      <w:r>
        <w:t>Температура</w:t>
      </w:r>
      <w:r>
        <w:rPr>
          <w:spacing w:val="-2"/>
        </w:rPr>
        <w:t xml:space="preserve"> </w:t>
      </w:r>
      <w:r>
        <w:t>и</w:t>
      </w:r>
      <w:r>
        <w:rPr>
          <w:spacing w:val="-2"/>
        </w:rPr>
        <w:t xml:space="preserve"> </w:t>
      </w:r>
      <w:r>
        <w:t>способы</w:t>
      </w:r>
      <w:r>
        <w:rPr>
          <w:spacing w:val="-2"/>
        </w:rPr>
        <w:t xml:space="preserve"> </w:t>
      </w:r>
      <w:r>
        <w:t>её</w:t>
      </w:r>
      <w:r>
        <w:rPr>
          <w:spacing w:val="-4"/>
        </w:rPr>
        <w:t xml:space="preserve"> </w:t>
      </w:r>
      <w:r>
        <w:t>измерения.</w:t>
      </w:r>
      <w:r>
        <w:rPr>
          <w:spacing w:val="-2"/>
        </w:rPr>
        <w:t xml:space="preserve"> </w:t>
      </w:r>
      <w:r>
        <w:t>Шкала</w:t>
      </w:r>
      <w:r>
        <w:rPr>
          <w:spacing w:val="-2"/>
        </w:rPr>
        <w:t xml:space="preserve"> </w:t>
      </w:r>
      <w:r>
        <w:t xml:space="preserve">температур </w:t>
      </w:r>
      <w:r>
        <w:rPr>
          <w:spacing w:val="-2"/>
        </w:rPr>
        <w:t>Цельсия.</w:t>
      </w:r>
    </w:p>
    <w:p w14:paraId="67958B55" w14:textId="77777777" w:rsidR="00243EE0" w:rsidRDefault="00000000">
      <w:pPr>
        <w:pStyle w:val="a3"/>
        <w:ind w:right="488"/>
      </w:pPr>
      <w:r>
        <w:t>Модель идеального газа в молекулярно-кинетической теории: частицы газа движутся хаотически и не взаимодействуют друг с другом.</w:t>
      </w:r>
    </w:p>
    <w:p w14:paraId="6F0F3A81" w14:textId="77777777" w:rsidR="00243EE0" w:rsidRDefault="00000000">
      <w:pPr>
        <w:pStyle w:val="a3"/>
        <w:ind w:right="492"/>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36446604" w14:textId="77777777" w:rsidR="00243EE0" w:rsidRDefault="00000000">
      <w:pPr>
        <w:pStyle w:val="a3"/>
        <w:ind w:right="486"/>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790A8ABB" w14:textId="77777777" w:rsidR="00243EE0" w:rsidRDefault="00000000">
      <w:pPr>
        <w:pStyle w:val="a3"/>
        <w:ind w:right="495"/>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24791BA0" w14:textId="77777777" w:rsidR="00243EE0" w:rsidRDefault="00000000">
      <w:pPr>
        <w:pStyle w:val="a3"/>
        <w:jc w:val="left"/>
      </w:pPr>
      <w:r>
        <w:t>Технические</w:t>
      </w:r>
      <w:r>
        <w:rPr>
          <w:spacing w:val="38"/>
        </w:rPr>
        <w:t xml:space="preserve"> </w:t>
      </w:r>
      <w:r>
        <w:t>устройства</w:t>
      </w:r>
      <w:r>
        <w:rPr>
          <w:spacing w:val="36"/>
        </w:rPr>
        <w:t xml:space="preserve"> </w:t>
      </w:r>
      <w:r>
        <w:t>и</w:t>
      </w:r>
      <w:r>
        <w:rPr>
          <w:spacing w:val="36"/>
        </w:rPr>
        <w:t xml:space="preserve"> </w:t>
      </w:r>
      <w:r>
        <w:t>технологические</w:t>
      </w:r>
      <w:r>
        <w:rPr>
          <w:spacing w:val="36"/>
        </w:rPr>
        <w:t xml:space="preserve"> </w:t>
      </w:r>
      <w:r>
        <w:t>процессы:</w:t>
      </w:r>
      <w:r>
        <w:rPr>
          <w:spacing w:val="36"/>
        </w:rPr>
        <w:t xml:space="preserve"> </w:t>
      </w:r>
      <w:r>
        <w:t>термометр,</w:t>
      </w:r>
      <w:r>
        <w:rPr>
          <w:spacing w:val="36"/>
        </w:rPr>
        <w:t xml:space="preserve"> </w:t>
      </w:r>
      <w:r>
        <w:t>барометр,</w:t>
      </w:r>
      <w:r>
        <w:rPr>
          <w:spacing w:val="36"/>
        </w:rPr>
        <w:t xml:space="preserve"> </w:t>
      </w:r>
      <w:r>
        <w:t xml:space="preserve">получение </w:t>
      </w:r>
      <w:r>
        <w:rPr>
          <w:spacing w:val="-2"/>
        </w:rPr>
        <w:t>наноматериалов.</w:t>
      </w:r>
    </w:p>
    <w:p w14:paraId="55258DFC" w14:textId="77777777" w:rsidR="00243EE0" w:rsidRDefault="00000000">
      <w:pPr>
        <w:pStyle w:val="a3"/>
        <w:spacing w:before="1"/>
        <w:ind w:left="773" w:firstLine="0"/>
        <w:jc w:val="left"/>
      </w:pPr>
      <w:r>
        <w:rPr>
          <w:spacing w:val="-2"/>
        </w:rPr>
        <w:t>Демонстрации.</w:t>
      </w:r>
    </w:p>
    <w:p w14:paraId="1CC4D39E" w14:textId="77777777" w:rsidR="00243EE0" w:rsidRDefault="00000000">
      <w:pPr>
        <w:pStyle w:val="a3"/>
        <w:ind w:left="773" w:right="6400" w:firstLine="0"/>
        <w:jc w:val="left"/>
      </w:pPr>
      <w:r>
        <w:t>Модели</w:t>
      </w:r>
      <w:r>
        <w:rPr>
          <w:spacing w:val="-15"/>
        </w:rPr>
        <w:t xml:space="preserve"> </w:t>
      </w:r>
      <w:r>
        <w:t>движения</w:t>
      </w:r>
      <w:r>
        <w:rPr>
          <w:spacing w:val="-15"/>
        </w:rPr>
        <w:t xml:space="preserve"> </w:t>
      </w:r>
      <w:r>
        <w:t>частиц</w:t>
      </w:r>
      <w:r>
        <w:rPr>
          <w:spacing w:val="-15"/>
        </w:rPr>
        <w:t xml:space="preserve"> </w:t>
      </w:r>
      <w:r>
        <w:t>вещества. Модель броуновского движения.</w:t>
      </w:r>
    </w:p>
    <w:p w14:paraId="45F70A6C" w14:textId="77777777" w:rsidR="00243EE0" w:rsidRDefault="00000000">
      <w:pPr>
        <w:pStyle w:val="a3"/>
        <w:ind w:left="773" w:right="3541" w:firstLine="0"/>
        <w:jc w:val="left"/>
      </w:pPr>
      <w:r>
        <w:t>Видеоролик</w:t>
      </w:r>
      <w:r>
        <w:rPr>
          <w:spacing w:val="-12"/>
        </w:rPr>
        <w:t xml:space="preserve"> </w:t>
      </w:r>
      <w:r>
        <w:t>с</w:t>
      </w:r>
      <w:r>
        <w:rPr>
          <w:spacing w:val="-15"/>
        </w:rPr>
        <w:t xml:space="preserve"> </w:t>
      </w:r>
      <w:r>
        <w:t>записью</w:t>
      </w:r>
      <w:r>
        <w:rPr>
          <w:spacing w:val="-13"/>
        </w:rPr>
        <w:t xml:space="preserve"> </w:t>
      </w:r>
      <w:r>
        <w:t>реального</w:t>
      </w:r>
      <w:r>
        <w:rPr>
          <w:spacing w:val="-12"/>
        </w:rPr>
        <w:t xml:space="preserve"> </w:t>
      </w:r>
      <w:r>
        <w:t>броуновского</w:t>
      </w:r>
      <w:r>
        <w:rPr>
          <w:spacing w:val="-13"/>
        </w:rPr>
        <w:t xml:space="preserve"> </w:t>
      </w:r>
      <w:r>
        <w:t>движения. Диффузия жидкостей.</w:t>
      </w:r>
    </w:p>
    <w:p w14:paraId="3157A9A7" w14:textId="77777777" w:rsidR="00243EE0" w:rsidRDefault="00000000">
      <w:pPr>
        <w:pStyle w:val="a3"/>
        <w:ind w:left="773" w:right="7676" w:firstLine="0"/>
        <w:jc w:val="left"/>
      </w:pPr>
      <w:r>
        <w:t>Модель</w:t>
      </w:r>
      <w:r>
        <w:rPr>
          <w:spacing w:val="-15"/>
        </w:rPr>
        <w:t xml:space="preserve"> </w:t>
      </w:r>
      <w:r>
        <w:t>опыта</w:t>
      </w:r>
      <w:r>
        <w:rPr>
          <w:spacing w:val="-15"/>
        </w:rPr>
        <w:t xml:space="preserve"> </w:t>
      </w:r>
      <w:r>
        <w:t>Штерна. Притяжение молекул.</w:t>
      </w:r>
    </w:p>
    <w:p w14:paraId="0B142C09" w14:textId="77777777" w:rsidR="00243EE0" w:rsidRDefault="00000000">
      <w:pPr>
        <w:pStyle w:val="a3"/>
        <w:ind w:left="773" w:right="5644" w:firstLine="0"/>
        <w:jc w:val="left"/>
      </w:pPr>
      <w:r>
        <w:t>Модели кристаллических решёток. Наблюдение</w:t>
      </w:r>
      <w:r>
        <w:rPr>
          <w:spacing w:val="-15"/>
        </w:rPr>
        <w:t xml:space="preserve"> </w:t>
      </w:r>
      <w:r>
        <w:t>и</w:t>
      </w:r>
      <w:r>
        <w:rPr>
          <w:spacing w:val="-15"/>
        </w:rPr>
        <w:t xml:space="preserve"> </w:t>
      </w:r>
      <w:r>
        <w:t>исследование</w:t>
      </w:r>
      <w:r>
        <w:rPr>
          <w:spacing w:val="-15"/>
        </w:rPr>
        <w:t xml:space="preserve"> </w:t>
      </w:r>
      <w:r>
        <w:t>изопроцессов.</w:t>
      </w:r>
    </w:p>
    <w:p w14:paraId="1FEA09DF" w14:textId="77777777" w:rsidR="00243EE0" w:rsidRDefault="00000000">
      <w:pPr>
        <w:pStyle w:val="a3"/>
        <w:ind w:left="773" w:firstLine="0"/>
        <w:jc w:val="left"/>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rPr>
          <w:spacing w:val="-2"/>
        </w:rPr>
        <w:t>практикум.</w:t>
      </w:r>
    </w:p>
    <w:p w14:paraId="7089771E" w14:textId="77777777" w:rsidR="00243EE0" w:rsidRDefault="00000000">
      <w:pPr>
        <w:pStyle w:val="a3"/>
        <w:ind w:right="568"/>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w:t>
      </w:r>
      <w:r>
        <w:rPr>
          <w:spacing w:val="40"/>
        </w:rPr>
        <w:t xml:space="preserve"> </w:t>
      </w:r>
      <w:r>
        <w:t>горячей и холодной водой.</w:t>
      </w:r>
    </w:p>
    <w:p w14:paraId="64ABA232" w14:textId="77777777" w:rsidR="00243EE0" w:rsidRDefault="00000000">
      <w:pPr>
        <w:pStyle w:val="a3"/>
        <w:tabs>
          <w:tab w:val="left" w:pos="2102"/>
          <w:tab w:val="left" w:pos="4196"/>
          <w:tab w:val="left" w:pos="5468"/>
          <w:tab w:val="left" w:pos="7461"/>
          <w:tab w:val="left" w:pos="9325"/>
        </w:tabs>
        <w:spacing w:before="1"/>
        <w:ind w:right="503"/>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14:paraId="277A5260" w14:textId="77777777" w:rsidR="00243EE0" w:rsidRDefault="00000000">
      <w:pPr>
        <w:pStyle w:val="a3"/>
        <w:ind w:left="773" w:right="6798" w:firstLine="0"/>
      </w:pPr>
      <w:r>
        <w:t>Изучение</w:t>
      </w:r>
      <w:r>
        <w:rPr>
          <w:spacing w:val="-12"/>
        </w:rPr>
        <w:t xml:space="preserve"> </w:t>
      </w:r>
      <w:r>
        <w:t>изохорного</w:t>
      </w:r>
      <w:r>
        <w:rPr>
          <w:spacing w:val="-12"/>
        </w:rPr>
        <w:t xml:space="preserve"> </w:t>
      </w:r>
      <w:r>
        <w:t>процесса. Изучение</w:t>
      </w:r>
      <w:r>
        <w:rPr>
          <w:spacing w:val="-7"/>
        </w:rPr>
        <w:t xml:space="preserve"> </w:t>
      </w:r>
      <w:r>
        <w:t>изобарного</w:t>
      </w:r>
      <w:r>
        <w:rPr>
          <w:spacing w:val="-6"/>
        </w:rPr>
        <w:t xml:space="preserve"> </w:t>
      </w:r>
      <w:r>
        <w:t>процесса. Проверка</w:t>
      </w:r>
      <w:r>
        <w:rPr>
          <w:spacing w:val="-13"/>
        </w:rPr>
        <w:t xml:space="preserve"> </w:t>
      </w:r>
      <w:r>
        <w:t>уравнения</w:t>
      </w:r>
      <w:r>
        <w:rPr>
          <w:spacing w:val="-13"/>
        </w:rPr>
        <w:t xml:space="preserve"> </w:t>
      </w:r>
      <w:r>
        <w:t>состояния.</w:t>
      </w:r>
    </w:p>
    <w:p w14:paraId="1AB6EA2B" w14:textId="77777777" w:rsidR="00243EE0" w:rsidRDefault="00000000">
      <w:pPr>
        <w:ind w:left="773"/>
        <w:jc w:val="both"/>
        <w:rPr>
          <w:i/>
          <w:sz w:val="24"/>
        </w:rPr>
      </w:pPr>
      <w:r>
        <w:rPr>
          <w:i/>
          <w:sz w:val="24"/>
        </w:rPr>
        <w:t>Тема</w:t>
      </w:r>
      <w:r>
        <w:rPr>
          <w:i/>
          <w:spacing w:val="-2"/>
          <w:sz w:val="24"/>
        </w:rPr>
        <w:t xml:space="preserve"> </w:t>
      </w:r>
      <w:r>
        <w:rPr>
          <w:i/>
          <w:sz w:val="24"/>
        </w:rPr>
        <w:t>2.</w:t>
      </w:r>
      <w:r>
        <w:rPr>
          <w:i/>
          <w:spacing w:val="-2"/>
          <w:sz w:val="24"/>
        </w:rPr>
        <w:t xml:space="preserve"> </w:t>
      </w:r>
      <w:r>
        <w:rPr>
          <w:i/>
          <w:sz w:val="24"/>
        </w:rPr>
        <w:t>Термодинамика.</w:t>
      </w:r>
      <w:r>
        <w:rPr>
          <w:i/>
          <w:spacing w:val="-2"/>
          <w:sz w:val="24"/>
        </w:rPr>
        <w:t xml:space="preserve"> </w:t>
      </w:r>
      <w:r>
        <w:rPr>
          <w:i/>
          <w:sz w:val="24"/>
        </w:rPr>
        <w:t xml:space="preserve">Тепловые </w:t>
      </w:r>
      <w:r>
        <w:rPr>
          <w:i/>
          <w:spacing w:val="-2"/>
          <w:sz w:val="24"/>
        </w:rPr>
        <w:t>машины.</w:t>
      </w:r>
    </w:p>
    <w:p w14:paraId="76423D6C" w14:textId="77777777" w:rsidR="00243EE0" w:rsidRDefault="00000000">
      <w:pPr>
        <w:pStyle w:val="a3"/>
        <w:ind w:right="494"/>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63B5536" w14:textId="77777777" w:rsidR="00243EE0" w:rsidRDefault="00000000">
      <w:pPr>
        <w:pStyle w:val="a3"/>
        <w:ind w:right="494"/>
      </w:pPr>
      <w:r>
        <w:t>Нулевое начало термодинамики. Самопроизвольная релаксация термодинамической системы к тепловому равновесию.</w:t>
      </w:r>
    </w:p>
    <w:p w14:paraId="0D40F7EC" w14:textId="77777777" w:rsidR="00243EE0" w:rsidRDefault="00000000">
      <w:pPr>
        <w:pStyle w:val="a3"/>
        <w:ind w:right="486"/>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1073E384" w14:textId="77777777" w:rsidR="00243EE0" w:rsidRDefault="00000000">
      <w:pPr>
        <w:pStyle w:val="a3"/>
        <w:spacing w:before="1"/>
        <w:ind w:left="773" w:firstLine="0"/>
      </w:pPr>
      <w:r>
        <w:t>Квазистатические</w:t>
      </w:r>
      <w:r>
        <w:rPr>
          <w:spacing w:val="-7"/>
        </w:rPr>
        <w:t xml:space="preserve"> </w:t>
      </w:r>
      <w:r>
        <w:t>и</w:t>
      </w:r>
      <w:r>
        <w:rPr>
          <w:spacing w:val="-7"/>
        </w:rPr>
        <w:t xml:space="preserve"> </w:t>
      </w:r>
      <w:r>
        <w:t>нестатические</w:t>
      </w:r>
      <w:r>
        <w:rPr>
          <w:spacing w:val="-5"/>
        </w:rPr>
        <w:t xml:space="preserve"> </w:t>
      </w:r>
      <w:r>
        <w:rPr>
          <w:spacing w:val="-2"/>
        </w:rPr>
        <w:t>процессы.</w:t>
      </w:r>
    </w:p>
    <w:p w14:paraId="48EBFD12" w14:textId="77777777" w:rsidR="00243EE0" w:rsidRDefault="00000000">
      <w:pPr>
        <w:pStyle w:val="a3"/>
        <w:ind w:right="508" w:firstLine="362"/>
      </w:pPr>
      <w:r>
        <w:t>Элементарная работа в термодинамике. Вычисление работы по графику процесса на pV-</w:t>
      </w:r>
      <w:r>
        <w:rPr>
          <w:spacing w:val="-2"/>
        </w:rPr>
        <w:t>диаграмме.</w:t>
      </w:r>
    </w:p>
    <w:p w14:paraId="20586545" w14:textId="77777777" w:rsidR="00243EE0" w:rsidRDefault="00000000">
      <w:pPr>
        <w:pStyle w:val="a3"/>
        <w:ind w:right="498"/>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A31D7B6" w14:textId="77777777" w:rsidR="00243EE0" w:rsidRDefault="00000000">
      <w:pPr>
        <w:pStyle w:val="a3"/>
        <w:spacing w:before="2"/>
        <w:ind w:right="491"/>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652D648A" w14:textId="77777777" w:rsidR="00243EE0" w:rsidRDefault="00000000">
      <w:pPr>
        <w:pStyle w:val="a3"/>
        <w:ind w:right="494"/>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1976F30D" w14:textId="77777777" w:rsidR="00243EE0" w:rsidRDefault="00000000">
      <w:pPr>
        <w:pStyle w:val="a3"/>
        <w:ind w:right="492"/>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14:paraId="0357094D" w14:textId="77777777" w:rsidR="00243EE0" w:rsidRDefault="00243EE0">
      <w:pPr>
        <w:pStyle w:val="a3"/>
        <w:sectPr w:rsidR="00243EE0">
          <w:pgSz w:w="11920" w:h="16840"/>
          <w:pgMar w:top="760" w:right="360" w:bottom="280" w:left="720" w:header="720" w:footer="720" w:gutter="0"/>
          <w:cols w:space="720"/>
        </w:sectPr>
      </w:pPr>
    </w:p>
    <w:p w14:paraId="3D0C7EB4" w14:textId="77777777" w:rsidR="00243EE0" w:rsidRDefault="00000000">
      <w:pPr>
        <w:pStyle w:val="a3"/>
        <w:spacing w:before="63"/>
        <w:ind w:right="487"/>
      </w:pPr>
      <w:r>
        <w:lastRenderedPageBreak/>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3658DEB" w14:textId="77777777" w:rsidR="00243EE0" w:rsidRDefault="00000000">
      <w:pPr>
        <w:pStyle w:val="a3"/>
        <w:ind w:left="773" w:right="5502" w:firstLine="0"/>
      </w:pPr>
      <w:r>
        <w:t>Принципы</w:t>
      </w:r>
      <w:r>
        <w:rPr>
          <w:spacing w:val="-5"/>
        </w:rPr>
        <w:t xml:space="preserve"> </w:t>
      </w:r>
      <w:r>
        <w:t>действия</w:t>
      </w:r>
      <w:r>
        <w:rPr>
          <w:spacing w:val="-8"/>
        </w:rPr>
        <w:t xml:space="preserve"> </w:t>
      </w:r>
      <w:r>
        <w:t>тепловых</w:t>
      </w:r>
      <w:r>
        <w:rPr>
          <w:spacing w:val="-6"/>
        </w:rPr>
        <w:t xml:space="preserve"> </w:t>
      </w:r>
      <w:r>
        <w:t>машин.</w:t>
      </w:r>
      <w:r>
        <w:rPr>
          <w:spacing w:val="-7"/>
        </w:rPr>
        <w:t xml:space="preserve"> </w:t>
      </w:r>
      <w:r>
        <w:t>КПД. Максимальное значение КПД. Цикл Карно.</w:t>
      </w:r>
    </w:p>
    <w:p w14:paraId="0A0231A3" w14:textId="77777777" w:rsidR="00243EE0" w:rsidRDefault="00000000">
      <w:pPr>
        <w:pStyle w:val="a3"/>
        <w:ind w:right="489"/>
      </w:pPr>
      <w:r>
        <w:t>Экологические аспекты использования тепловых двигателей. Тепловое загрязнение окружающей среды.</w:t>
      </w:r>
    </w:p>
    <w:p w14:paraId="1136F5B6" w14:textId="77777777" w:rsidR="00243EE0" w:rsidRDefault="00000000">
      <w:pPr>
        <w:pStyle w:val="a3"/>
        <w:ind w:right="483"/>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47D0324" w14:textId="77777777" w:rsidR="00243EE0" w:rsidRDefault="00000000">
      <w:pPr>
        <w:pStyle w:val="a3"/>
        <w:spacing w:before="3" w:line="272" w:lineRule="exact"/>
        <w:ind w:left="773" w:firstLine="0"/>
        <w:jc w:val="left"/>
      </w:pPr>
      <w:r>
        <w:rPr>
          <w:spacing w:val="-2"/>
        </w:rPr>
        <w:t>Демонстрации.</w:t>
      </w:r>
    </w:p>
    <w:p w14:paraId="4AEE1C26" w14:textId="77777777" w:rsidR="00243EE0" w:rsidRDefault="00000000">
      <w:pPr>
        <w:pStyle w:val="a3"/>
        <w:ind w:left="773" w:right="3541" w:firstLine="0"/>
        <w:jc w:val="left"/>
      </w:pPr>
      <w:r>
        <w:t>Изменение</w:t>
      </w:r>
      <w:r>
        <w:rPr>
          <w:spacing w:val="-15"/>
        </w:rPr>
        <w:t xml:space="preserve"> </w:t>
      </w:r>
      <w:r>
        <w:t>температуры</w:t>
      </w:r>
      <w:r>
        <w:rPr>
          <w:spacing w:val="-15"/>
        </w:rPr>
        <w:t xml:space="preserve"> </w:t>
      </w:r>
      <w:r>
        <w:t>при</w:t>
      </w:r>
      <w:r>
        <w:rPr>
          <w:spacing w:val="-15"/>
        </w:rPr>
        <w:t xml:space="preserve"> </w:t>
      </w:r>
      <w:r>
        <w:t>адиабатическом</w:t>
      </w:r>
      <w:r>
        <w:rPr>
          <w:spacing w:val="-15"/>
        </w:rPr>
        <w:t xml:space="preserve"> </w:t>
      </w:r>
      <w:r>
        <w:t>расширении. Воздушное огниво.</w:t>
      </w:r>
    </w:p>
    <w:p w14:paraId="2BBAADC1" w14:textId="77777777" w:rsidR="00243EE0" w:rsidRDefault="00000000">
      <w:pPr>
        <w:pStyle w:val="a3"/>
        <w:ind w:left="773" w:right="5409" w:firstLine="0"/>
        <w:jc w:val="left"/>
      </w:pPr>
      <w:r>
        <w:t>Сравнение</w:t>
      </w:r>
      <w:r>
        <w:rPr>
          <w:spacing w:val="-15"/>
        </w:rPr>
        <w:t xml:space="preserve"> </w:t>
      </w:r>
      <w:r>
        <w:t>удельных</w:t>
      </w:r>
      <w:r>
        <w:rPr>
          <w:spacing w:val="-15"/>
        </w:rPr>
        <w:t xml:space="preserve"> </w:t>
      </w:r>
      <w:r>
        <w:t>теплоёмкостей</w:t>
      </w:r>
      <w:r>
        <w:rPr>
          <w:spacing w:val="-15"/>
        </w:rPr>
        <w:t xml:space="preserve"> </w:t>
      </w:r>
      <w:r>
        <w:t>веществ. Способы изменения внутренней энергии.</w:t>
      </w:r>
    </w:p>
    <w:p w14:paraId="33A897AF" w14:textId="77777777" w:rsidR="00243EE0" w:rsidRDefault="00000000">
      <w:pPr>
        <w:pStyle w:val="a3"/>
        <w:ind w:left="773" w:right="4777" w:firstLine="0"/>
        <w:jc w:val="left"/>
      </w:pPr>
      <w:r>
        <w:t>Исследование адиабатного процесса. Компьютерные</w:t>
      </w:r>
      <w:r>
        <w:rPr>
          <w:spacing w:val="-15"/>
        </w:rPr>
        <w:t xml:space="preserve"> </w:t>
      </w:r>
      <w:r>
        <w:t>модели</w:t>
      </w:r>
      <w:r>
        <w:rPr>
          <w:spacing w:val="-15"/>
        </w:rPr>
        <w:t xml:space="preserve"> </w:t>
      </w:r>
      <w:r>
        <w:t>тепловых</w:t>
      </w:r>
      <w:r>
        <w:rPr>
          <w:spacing w:val="-15"/>
        </w:rPr>
        <w:t xml:space="preserve"> </w:t>
      </w:r>
      <w:r>
        <w:t>двигателей.</w:t>
      </w:r>
    </w:p>
    <w:p w14:paraId="65CFF4DB"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Измерение удельной теплоёмкости.</w:t>
      </w:r>
    </w:p>
    <w:p w14:paraId="75F15F0E" w14:textId="77777777" w:rsidR="00243EE0" w:rsidRDefault="00000000">
      <w:pPr>
        <w:pStyle w:val="a3"/>
        <w:ind w:left="773" w:right="5468" w:firstLine="0"/>
        <w:jc w:val="left"/>
      </w:pPr>
      <w:r>
        <w:t>Исследование</w:t>
      </w:r>
      <w:r>
        <w:rPr>
          <w:spacing w:val="-15"/>
        </w:rPr>
        <w:t xml:space="preserve"> </w:t>
      </w:r>
      <w:r>
        <w:t>процесса</w:t>
      </w:r>
      <w:r>
        <w:rPr>
          <w:spacing w:val="-15"/>
        </w:rPr>
        <w:t xml:space="preserve"> </w:t>
      </w:r>
      <w:r>
        <w:t>остывания</w:t>
      </w:r>
      <w:r>
        <w:rPr>
          <w:spacing w:val="-15"/>
        </w:rPr>
        <w:t xml:space="preserve"> </w:t>
      </w:r>
      <w:r>
        <w:t>вещества. Исследование адиабатного процесса.</w:t>
      </w:r>
    </w:p>
    <w:p w14:paraId="47D892B3" w14:textId="77777777" w:rsidR="00243EE0" w:rsidRDefault="00000000">
      <w:pPr>
        <w:pStyle w:val="a3"/>
        <w:ind w:right="494"/>
      </w:pPr>
      <w:r>
        <w:t xml:space="preserve">Изучение взаимосвязи энергии межмолекулярного взаимодействия и температуры кипения </w:t>
      </w:r>
      <w:r>
        <w:rPr>
          <w:spacing w:val="-2"/>
        </w:rPr>
        <w:t>жидкостей.</w:t>
      </w:r>
    </w:p>
    <w:p w14:paraId="5A80A52F" w14:textId="77777777" w:rsidR="00243EE0" w:rsidRDefault="00000000">
      <w:pPr>
        <w:ind w:left="773"/>
        <w:jc w:val="both"/>
        <w:rPr>
          <w:i/>
          <w:sz w:val="24"/>
        </w:rPr>
      </w:pPr>
      <w:r>
        <w:rPr>
          <w:i/>
          <w:sz w:val="24"/>
        </w:rPr>
        <w:t>Тема</w:t>
      </w:r>
      <w:r>
        <w:rPr>
          <w:i/>
          <w:spacing w:val="-7"/>
          <w:sz w:val="24"/>
        </w:rPr>
        <w:t xml:space="preserve"> </w:t>
      </w:r>
      <w:r>
        <w:rPr>
          <w:i/>
          <w:sz w:val="24"/>
        </w:rPr>
        <w:t>3.</w:t>
      </w:r>
      <w:r>
        <w:rPr>
          <w:i/>
          <w:spacing w:val="-5"/>
          <w:sz w:val="24"/>
        </w:rPr>
        <w:t xml:space="preserve"> </w:t>
      </w:r>
      <w:r>
        <w:rPr>
          <w:i/>
          <w:sz w:val="24"/>
        </w:rPr>
        <w:t>Агрегатные</w:t>
      </w:r>
      <w:r>
        <w:rPr>
          <w:i/>
          <w:spacing w:val="-7"/>
          <w:sz w:val="24"/>
        </w:rPr>
        <w:t xml:space="preserve"> </w:t>
      </w:r>
      <w:r>
        <w:rPr>
          <w:i/>
          <w:sz w:val="24"/>
        </w:rPr>
        <w:t>состояния</w:t>
      </w:r>
      <w:r>
        <w:rPr>
          <w:i/>
          <w:spacing w:val="-2"/>
          <w:sz w:val="24"/>
        </w:rPr>
        <w:t xml:space="preserve"> </w:t>
      </w:r>
      <w:r>
        <w:rPr>
          <w:i/>
          <w:sz w:val="24"/>
        </w:rPr>
        <w:t>вещества.</w:t>
      </w:r>
      <w:r>
        <w:rPr>
          <w:i/>
          <w:spacing w:val="-2"/>
          <w:sz w:val="24"/>
        </w:rPr>
        <w:t xml:space="preserve"> </w:t>
      </w:r>
      <w:r>
        <w:rPr>
          <w:i/>
          <w:sz w:val="24"/>
        </w:rPr>
        <w:t>Фазовые</w:t>
      </w:r>
      <w:r>
        <w:rPr>
          <w:i/>
          <w:spacing w:val="-5"/>
          <w:sz w:val="24"/>
        </w:rPr>
        <w:t xml:space="preserve"> </w:t>
      </w:r>
      <w:r>
        <w:rPr>
          <w:i/>
          <w:spacing w:val="-2"/>
          <w:sz w:val="24"/>
        </w:rPr>
        <w:t>переходы.</w:t>
      </w:r>
    </w:p>
    <w:p w14:paraId="144DD2D8" w14:textId="77777777" w:rsidR="00243EE0" w:rsidRDefault="00000000">
      <w:pPr>
        <w:pStyle w:val="a3"/>
        <w:spacing w:before="2" w:line="275" w:lineRule="exact"/>
        <w:ind w:left="773" w:firstLine="0"/>
      </w:pPr>
      <w:r>
        <w:t>Парообразование</w:t>
      </w:r>
      <w:r>
        <w:rPr>
          <w:spacing w:val="-9"/>
        </w:rPr>
        <w:t xml:space="preserve"> </w:t>
      </w:r>
      <w:r>
        <w:t>и</w:t>
      </w:r>
      <w:r>
        <w:rPr>
          <w:spacing w:val="-3"/>
        </w:rPr>
        <w:t xml:space="preserve"> </w:t>
      </w:r>
      <w:r>
        <w:t>конденсация.</w:t>
      </w:r>
      <w:r>
        <w:rPr>
          <w:spacing w:val="-2"/>
        </w:rPr>
        <w:t xml:space="preserve"> </w:t>
      </w:r>
      <w:r>
        <w:t>Испарение</w:t>
      </w:r>
      <w:r>
        <w:rPr>
          <w:spacing w:val="-7"/>
        </w:rPr>
        <w:t xml:space="preserve"> </w:t>
      </w:r>
      <w:r>
        <w:t>и</w:t>
      </w:r>
      <w:r>
        <w:rPr>
          <w:spacing w:val="-7"/>
        </w:rPr>
        <w:t xml:space="preserve"> </w:t>
      </w:r>
      <w:r>
        <w:t>кипение.</w:t>
      </w:r>
      <w:r>
        <w:rPr>
          <w:spacing w:val="-4"/>
        </w:rPr>
        <w:t xml:space="preserve"> </w:t>
      </w:r>
      <w:r>
        <w:t>Удельная</w:t>
      </w:r>
      <w:r>
        <w:rPr>
          <w:spacing w:val="-3"/>
        </w:rPr>
        <w:t xml:space="preserve"> </w:t>
      </w:r>
      <w:r>
        <w:t>теплота</w:t>
      </w:r>
      <w:r>
        <w:rPr>
          <w:spacing w:val="-3"/>
        </w:rPr>
        <w:t xml:space="preserve"> </w:t>
      </w:r>
      <w:r>
        <w:rPr>
          <w:spacing w:val="-2"/>
        </w:rPr>
        <w:t>парообразования.</w:t>
      </w:r>
    </w:p>
    <w:p w14:paraId="089E68FC" w14:textId="77777777" w:rsidR="00243EE0" w:rsidRDefault="00000000">
      <w:pPr>
        <w:pStyle w:val="a3"/>
        <w:ind w:right="489"/>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402E4E15" w14:textId="77777777" w:rsidR="00243EE0" w:rsidRDefault="00000000">
      <w:pPr>
        <w:pStyle w:val="a3"/>
        <w:ind w:left="773" w:firstLine="0"/>
      </w:pPr>
      <w:r>
        <w:t>Влажность</w:t>
      </w:r>
      <w:r>
        <w:rPr>
          <w:spacing w:val="-9"/>
        </w:rPr>
        <w:t xml:space="preserve"> </w:t>
      </w:r>
      <w:r>
        <w:t>воздуха.</w:t>
      </w:r>
      <w:r>
        <w:rPr>
          <w:spacing w:val="-7"/>
        </w:rPr>
        <w:t xml:space="preserve"> </w:t>
      </w:r>
      <w:r>
        <w:t>Абсолютная</w:t>
      </w:r>
      <w:r>
        <w:rPr>
          <w:spacing w:val="-5"/>
        </w:rPr>
        <w:t xml:space="preserve"> </w:t>
      </w:r>
      <w:r>
        <w:t>и</w:t>
      </w:r>
      <w:r>
        <w:rPr>
          <w:spacing w:val="-6"/>
        </w:rPr>
        <w:t xml:space="preserve"> </w:t>
      </w:r>
      <w:r>
        <w:t>относительная</w:t>
      </w:r>
      <w:r>
        <w:rPr>
          <w:spacing w:val="-8"/>
        </w:rPr>
        <w:t xml:space="preserve"> </w:t>
      </w:r>
      <w:r>
        <w:rPr>
          <w:spacing w:val="-2"/>
        </w:rPr>
        <w:t>влажность.</w:t>
      </w:r>
    </w:p>
    <w:p w14:paraId="4B7660DB" w14:textId="77777777" w:rsidR="00243EE0" w:rsidRDefault="00000000">
      <w:pPr>
        <w:pStyle w:val="a3"/>
        <w:ind w:left="773" w:firstLine="0"/>
      </w:pPr>
      <w:r>
        <w:t>Твёрдое</w:t>
      </w:r>
      <w:r>
        <w:rPr>
          <w:spacing w:val="71"/>
          <w:w w:val="150"/>
        </w:rPr>
        <w:t xml:space="preserve"> </w:t>
      </w:r>
      <w:r>
        <w:t>тело.</w:t>
      </w:r>
      <w:r>
        <w:rPr>
          <w:spacing w:val="27"/>
        </w:rPr>
        <w:t xml:space="preserve">  </w:t>
      </w:r>
      <w:r>
        <w:t>Кристаллические</w:t>
      </w:r>
      <w:r>
        <w:rPr>
          <w:spacing w:val="79"/>
          <w:w w:val="150"/>
        </w:rPr>
        <w:t xml:space="preserve"> </w:t>
      </w:r>
      <w:r>
        <w:t>и</w:t>
      </w:r>
      <w:r>
        <w:rPr>
          <w:spacing w:val="27"/>
        </w:rPr>
        <w:t xml:space="preserve">  </w:t>
      </w:r>
      <w:r>
        <w:t>аморфные</w:t>
      </w:r>
      <w:r>
        <w:rPr>
          <w:spacing w:val="75"/>
          <w:w w:val="150"/>
        </w:rPr>
        <w:t xml:space="preserve"> </w:t>
      </w:r>
      <w:r>
        <w:t>тела.</w:t>
      </w:r>
      <w:r>
        <w:rPr>
          <w:spacing w:val="25"/>
        </w:rPr>
        <w:t xml:space="preserve">  </w:t>
      </w:r>
      <w:r>
        <w:t>Анизотропия</w:t>
      </w:r>
      <w:r>
        <w:rPr>
          <w:spacing w:val="26"/>
        </w:rPr>
        <w:t xml:space="preserve">  </w:t>
      </w:r>
      <w:r>
        <w:t>свойств</w:t>
      </w:r>
      <w:r>
        <w:rPr>
          <w:spacing w:val="80"/>
          <w:w w:val="150"/>
        </w:rPr>
        <w:t xml:space="preserve"> </w:t>
      </w:r>
      <w:r>
        <w:rPr>
          <w:spacing w:val="-2"/>
        </w:rPr>
        <w:t>кристаллов.</w:t>
      </w:r>
    </w:p>
    <w:p w14:paraId="176E9A9C" w14:textId="77777777" w:rsidR="00243EE0" w:rsidRDefault="00000000">
      <w:pPr>
        <w:pStyle w:val="a3"/>
        <w:ind w:firstLine="0"/>
      </w:pPr>
      <w:r>
        <w:t>Плавление</w:t>
      </w:r>
      <w:r>
        <w:rPr>
          <w:spacing w:val="-11"/>
        </w:rPr>
        <w:t xml:space="preserve"> </w:t>
      </w:r>
      <w:r>
        <w:t>и</w:t>
      </w:r>
      <w:r>
        <w:rPr>
          <w:spacing w:val="-1"/>
        </w:rPr>
        <w:t xml:space="preserve"> </w:t>
      </w:r>
      <w:r>
        <w:t>кристаллизация.</w:t>
      </w:r>
      <w:r>
        <w:rPr>
          <w:spacing w:val="-5"/>
        </w:rPr>
        <w:t xml:space="preserve"> </w:t>
      </w:r>
      <w:r>
        <w:t>Удельная</w:t>
      </w:r>
      <w:r>
        <w:rPr>
          <w:spacing w:val="-3"/>
        </w:rPr>
        <w:t xml:space="preserve"> </w:t>
      </w:r>
      <w:r>
        <w:t>теплота</w:t>
      </w:r>
      <w:r>
        <w:rPr>
          <w:spacing w:val="-7"/>
        </w:rPr>
        <w:t xml:space="preserve"> </w:t>
      </w:r>
      <w:r>
        <w:t>плавления.</w:t>
      </w:r>
      <w:r>
        <w:rPr>
          <w:spacing w:val="-4"/>
        </w:rPr>
        <w:t xml:space="preserve"> </w:t>
      </w:r>
      <w:r>
        <w:rPr>
          <w:spacing w:val="-2"/>
        </w:rPr>
        <w:t>Сублимация.</w:t>
      </w:r>
    </w:p>
    <w:p w14:paraId="092E1F7A" w14:textId="77777777" w:rsidR="00243EE0" w:rsidRDefault="00000000">
      <w:pPr>
        <w:pStyle w:val="a3"/>
        <w:ind w:right="502"/>
      </w:pPr>
      <w:r>
        <w:t xml:space="preserve">Деформации твёрдого тела. Растяжение и сжатие. Сдвиг. Модуль Юнга. Предел упругих </w:t>
      </w:r>
      <w:r>
        <w:rPr>
          <w:spacing w:val="-2"/>
        </w:rPr>
        <w:t>деформаций.</w:t>
      </w:r>
    </w:p>
    <w:p w14:paraId="497A45C4" w14:textId="77777777" w:rsidR="00243EE0" w:rsidRDefault="00000000">
      <w:pPr>
        <w:pStyle w:val="a3"/>
        <w:ind w:right="495"/>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72D33DC0" w14:textId="77777777" w:rsidR="00243EE0" w:rsidRDefault="00000000">
      <w:pPr>
        <w:pStyle w:val="a3"/>
        <w:spacing w:before="4" w:line="237" w:lineRule="auto"/>
        <w:ind w:left="773" w:right="4267" w:firstLine="0"/>
        <w:jc w:val="left"/>
      </w:pPr>
      <w:r>
        <w:t>Преобразование</w:t>
      </w:r>
      <w:r>
        <w:rPr>
          <w:spacing w:val="-15"/>
        </w:rPr>
        <w:t xml:space="preserve"> </w:t>
      </w:r>
      <w:r>
        <w:t>энергии</w:t>
      </w:r>
      <w:r>
        <w:rPr>
          <w:spacing w:val="-15"/>
        </w:rPr>
        <w:t xml:space="preserve"> </w:t>
      </w:r>
      <w:r>
        <w:t>в</w:t>
      </w:r>
      <w:r>
        <w:rPr>
          <w:spacing w:val="-15"/>
        </w:rPr>
        <w:t xml:space="preserve"> </w:t>
      </w:r>
      <w:r>
        <w:t>фазовых</w:t>
      </w:r>
      <w:r>
        <w:rPr>
          <w:spacing w:val="-15"/>
        </w:rPr>
        <w:t xml:space="preserve"> </w:t>
      </w:r>
      <w:r>
        <w:t>переходах. Уравнение теплового баланса.</w:t>
      </w:r>
    </w:p>
    <w:p w14:paraId="2CF4EEE1" w14:textId="77777777" w:rsidR="00243EE0" w:rsidRDefault="00000000">
      <w:pPr>
        <w:pStyle w:val="a3"/>
        <w:spacing w:before="1"/>
        <w:ind w:left="773" w:firstLine="0"/>
        <w:jc w:val="left"/>
      </w:pPr>
      <w:r>
        <w:t>Поверхностное</w:t>
      </w:r>
      <w:r>
        <w:rPr>
          <w:spacing w:val="-7"/>
        </w:rPr>
        <w:t xml:space="preserve"> </w:t>
      </w:r>
      <w:r>
        <w:t>натяжение.</w:t>
      </w:r>
      <w:r>
        <w:rPr>
          <w:spacing w:val="-1"/>
        </w:rPr>
        <w:t xml:space="preserve"> </w:t>
      </w:r>
      <w:r>
        <w:t>Коэффициент</w:t>
      </w:r>
      <w:r>
        <w:rPr>
          <w:spacing w:val="-2"/>
        </w:rPr>
        <w:t xml:space="preserve"> </w:t>
      </w:r>
      <w:r>
        <w:t>поверхностного</w:t>
      </w:r>
      <w:r>
        <w:rPr>
          <w:spacing w:val="-1"/>
        </w:rPr>
        <w:t xml:space="preserve"> </w:t>
      </w:r>
      <w:r>
        <w:t>натяжения.</w:t>
      </w:r>
      <w:r>
        <w:rPr>
          <w:spacing w:val="-7"/>
        </w:rPr>
        <w:t xml:space="preserve"> </w:t>
      </w:r>
      <w:r>
        <w:t>Капиллярные</w:t>
      </w:r>
      <w:r>
        <w:rPr>
          <w:spacing w:val="-1"/>
        </w:rPr>
        <w:t xml:space="preserve"> </w:t>
      </w:r>
      <w:r>
        <w:rPr>
          <w:spacing w:val="-2"/>
        </w:rPr>
        <w:t>явления.</w:t>
      </w:r>
    </w:p>
    <w:p w14:paraId="4B7CF897" w14:textId="77777777" w:rsidR="00243EE0" w:rsidRDefault="00000000">
      <w:pPr>
        <w:pStyle w:val="a3"/>
        <w:ind w:firstLine="0"/>
        <w:jc w:val="left"/>
      </w:pPr>
      <w:r>
        <w:t>Давление</w:t>
      </w:r>
      <w:r>
        <w:rPr>
          <w:spacing w:val="-12"/>
        </w:rPr>
        <w:t xml:space="preserve"> </w:t>
      </w:r>
      <w:r>
        <w:t>под</w:t>
      </w:r>
      <w:r>
        <w:rPr>
          <w:spacing w:val="-9"/>
        </w:rPr>
        <w:t xml:space="preserve"> </w:t>
      </w:r>
      <w:r>
        <w:t>искривлённой</w:t>
      </w:r>
      <w:r>
        <w:rPr>
          <w:spacing w:val="-8"/>
        </w:rPr>
        <w:t xml:space="preserve"> </w:t>
      </w:r>
      <w:r>
        <w:t>поверхностью</w:t>
      </w:r>
      <w:r>
        <w:rPr>
          <w:spacing w:val="-8"/>
        </w:rPr>
        <w:t xml:space="preserve"> </w:t>
      </w:r>
      <w:r>
        <w:t>жидкости.</w:t>
      </w:r>
      <w:r>
        <w:rPr>
          <w:spacing w:val="-9"/>
        </w:rPr>
        <w:t xml:space="preserve"> </w:t>
      </w:r>
      <w:r>
        <w:t>Формула</w:t>
      </w:r>
      <w:r>
        <w:rPr>
          <w:spacing w:val="-11"/>
        </w:rPr>
        <w:t xml:space="preserve"> </w:t>
      </w:r>
      <w:r>
        <w:rPr>
          <w:spacing w:val="-2"/>
        </w:rPr>
        <w:t>Лапласа.</w:t>
      </w:r>
    </w:p>
    <w:p w14:paraId="1459A44E" w14:textId="77777777" w:rsidR="00243EE0" w:rsidRDefault="00000000">
      <w:pPr>
        <w:pStyle w:val="a3"/>
        <w:jc w:val="left"/>
      </w:pPr>
      <w:r>
        <w:t>Технические</w:t>
      </w:r>
      <w:r>
        <w:rPr>
          <w:spacing w:val="38"/>
        </w:rPr>
        <w:t xml:space="preserve"> </w:t>
      </w:r>
      <w:r>
        <w:t>устройства</w:t>
      </w:r>
      <w:r>
        <w:rPr>
          <w:spacing w:val="36"/>
        </w:rPr>
        <w:t xml:space="preserve"> </w:t>
      </w:r>
      <w:r>
        <w:t>и</w:t>
      </w:r>
      <w:r>
        <w:rPr>
          <w:spacing w:val="36"/>
        </w:rPr>
        <w:t xml:space="preserve"> </w:t>
      </w:r>
      <w:r>
        <w:t>технологические</w:t>
      </w:r>
      <w:r>
        <w:rPr>
          <w:spacing w:val="36"/>
        </w:rPr>
        <w:t xml:space="preserve"> </w:t>
      </w:r>
      <w:r>
        <w:t>процессы:</w:t>
      </w:r>
      <w:r>
        <w:rPr>
          <w:spacing w:val="36"/>
        </w:rPr>
        <w:t xml:space="preserve"> </w:t>
      </w:r>
      <w:r>
        <w:t>жидкие</w:t>
      </w:r>
      <w:r>
        <w:rPr>
          <w:spacing w:val="36"/>
        </w:rPr>
        <w:t xml:space="preserve"> </w:t>
      </w:r>
      <w:r>
        <w:t>кристаллы,</w:t>
      </w:r>
      <w:r>
        <w:rPr>
          <w:spacing w:val="36"/>
        </w:rPr>
        <w:t xml:space="preserve"> </w:t>
      </w:r>
      <w:r>
        <w:t xml:space="preserve">современные </w:t>
      </w:r>
      <w:r>
        <w:rPr>
          <w:spacing w:val="-2"/>
        </w:rPr>
        <w:t>материалы.</w:t>
      </w:r>
    </w:p>
    <w:p w14:paraId="4E0109F2" w14:textId="77777777" w:rsidR="00243EE0" w:rsidRDefault="00000000">
      <w:pPr>
        <w:pStyle w:val="a3"/>
        <w:spacing w:before="1"/>
        <w:ind w:left="773" w:right="7745" w:firstLine="0"/>
        <w:jc w:val="left"/>
      </w:pPr>
      <w:r>
        <w:rPr>
          <w:spacing w:val="-2"/>
        </w:rPr>
        <w:t xml:space="preserve">Демонстрации. </w:t>
      </w:r>
      <w:r>
        <w:t>Тепловое</w:t>
      </w:r>
      <w:r>
        <w:rPr>
          <w:spacing w:val="-16"/>
        </w:rPr>
        <w:t xml:space="preserve"> </w:t>
      </w:r>
      <w:r>
        <w:t>расширение.</w:t>
      </w:r>
    </w:p>
    <w:p w14:paraId="18E758F1" w14:textId="77777777" w:rsidR="00243EE0" w:rsidRDefault="00000000">
      <w:pPr>
        <w:pStyle w:val="a3"/>
        <w:ind w:left="773" w:firstLine="0"/>
        <w:jc w:val="left"/>
      </w:pPr>
      <w:r>
        <w:t>Свойства</w:t>
      </w:r>
      <w:r>
        <w:rPr>
          <w:spacing w:val="-5"/>
        </w:rPr>
        <w:t xml:space="preserve"> </w:t>
      </w:r>
      <w:r>
        <w:t>насыщенных</w:t>
      </w:r>
      <w:r>
        <w:rPr>
          <w:spacing w:val="-5"/>
        </w:rPr>
        <w:t xml:space="preserve"> </w:t>
      </w:r>
      <w:r>
        <w:rPr>
          <w:spacing w:val="-2"/>
        </w:rPr>
        <w:t>паров.</w:t>
      </w:r>
    </w:p>
    <w:p w14:paraId="7E4BC8B9" w14:textId="77777777" w:rsidR="00243EE0" w:rsidRDefault="00000000">
      <w:pPr>
        <w:pStyle w:val="a3"/>
        <w:ind w:left="773" w:right="4777" w:firstLine="0"/>
        <w:jc w:val="left"/>
      </w:pPr>
      <w:r>
        <w:t>Кипение.</w:t>
      </w:r>
      <w:r>
        <w:rPr>
          <w:spacing w:val="-15"/>
        </w:rPr>
        <w:t xml:space="preserve"> </w:t>
      </w:r>
      <w:r>
        <w:t>Кипение</w:t>
      </w:r>
      <w:r>
        <w:rPr>
          <w:spacing w:val="-15"/>
        </w:rPr>
        <w:t xml:space="preserve"> </w:t>
      </w:r>
      <w:r>
        <w:t>при</w:t>
      </w:r>
      <w:r>
        <w:rPr>
          <w:spacing w:val="-15"/>
        </w:rPr>
        <w:t xml:space="preserve"> </w:t>
      </w:r>
      <w:r>
        <w:t>пониженном</w:t>
      </w:r>
      <w:r>
        <w:rPr>
          <w:spacing w:val="-15"/>
        </w:rPr>
        <w:t xml:space="preserve"> </w:t>
      </w:r>
      <w:r>
        <w:t>давлении. Измерение силы поверхностного натяжения. Опыты с мыльными плёнками.</w:t>
      </w:r>
    </w:p>
    <w:p w14:paraId="3C6063BC" w14:textId="77777777" w:rsidR="00243EE0" w:rsidRDefault="00000000">
      <w:pPr>
        <w:pStyle w:val="a3"/>
        <w:ind w:left="773" w:right="7735" w:firstLine="0"/>
        <w:jc w:val="left"/>
      </w:pPr>
      <w:r>
        <w:rPr>
          <w:spacing w:val="-2"/>
        </w:rPr>
        <w:t xml:space="preserve">Смачивание. </w:t>
      </w:r>
      <w:r>
        <w:t>Капиллярные</w:t>
      </w:r>
      <w:r>
        <w:rPr>
          <w:spacing w:val="-15"/>
        </w:rPr>
        <w:t xml:space="preserve"> </w:t>
      </w:r>
      <w:r>
        <w:t>явления.</w:t>
      </w:r>
    </w:p>
    <w:p w14:paraId="58DEE6F5" w14:textId="77777777" w:rsidR="00243EE0" w:rsidRDefault="00000000">
      <w:pPr>
        <w:pStyle w:val="a3"/>
        <w:ind w:left="773" w:right="6383"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14:paraId="7A4F1FAA" w14:textId="77777777" w:rsidR="00243EE0" w:rsidRDefault="00000000">
      <w:pPr>
        <w:pStyle w:val="a3"/>
        <w:ind w:left="773" w:firstLine="0"/>
        <w:jc w:val="left"/>
      </w:pPr>
      <w:r>
        <w:t>Исследование</w:t>
      </w:r>
      <w:r>
        <w:rPr>
          <w:spacing w:val="-10"/>
        </w:rPr>
        <w:t xml:space="preserve"> </w:t>
      </w:r>
      <w:r>
        <w:t>нагревания</w:t>
      </w:r>
      <w:r>
        <w:rPr>
          <w:spacing w:val="-2"/>
        </w:rPr>
        <w:t xml:space="preserve"> </w:t>
      </w:r>
      <w:r>
        <w:t>и</w:t>
      </w:r>
      <w:r>
        <w:rPr>
          <w:spacing w:val="-3"/>
        </w:rPr>
        <w:t xml:space="preserve"> </w:t>
      </w:r>
      <w:r>
        <w:t>плавления</w:t>
      </w:r>
      <w:r>
        <w:rPr>
          <w:spacing w:val="-7"/>
        </w:rPr>
        <w:t xml:space="preserve"> </w:t>
      </w:r>
      <w:r>
        <w:t>кристаллического</w:t>
      </w:r>
      <w:r>
        <w:rPr>
          <w:spacing w:val="-5"/>
        </w:rPr>
        <w:t xml:space="preserve"> </w:t>
      </w:r>
      <w:r>
        <w:rPr>
          <w:spacing w:val="-2"/>
        </w:rPr>
        <w:t>вещества.</w:t>
      </w:r>
    </w:p>
    <w:p w14:paraId="487EB4B8" w14:textId="77777777" w:rsidR="00243EE0" w:rsidRDefault="00243EE0">
      <w:pPr>
        <w:pStyle w:val="a3"/>
        <w:jc w:val="left"/>
        <w:sectPr w:rsidR="00243EE0">
          <w:pgSz w:w="11920" w:h="16840"/>
          <w:pgMar w:top="760" w:right="360" w:bottom="280" w:left="720" w:header="720" w:footer="720" w:gutter="0"/>
          <w:cols w:space="720"/>
        </w:sectPr>
      </w:pPr>
    </w:p>
    <w:p w14:paraId="3FE7C957" w14:textId="77777777" w:rsidR="00243EE0" w:rsidRDefault="00000000">
      <w:pPr>
        <w:pStyle w:val="a3"/>
        <w:spacing w:before="63" w:line="275" w:lineRule="exact"/>
        <w:ind w:left="773" w:firstLine="0"/>
        <w:jc w:val="left"/>
      </w:pPr>
      <w:r>
        <w:lastRenderedPageBreak/>
        <w:t>Виды</w:t>
      </w:r>
      <w:r>
        <w:rPr>
          <w:spacing w:val="-3"/>
        </w:rPr>
        <w:t xml:space="preserve"> </w:t>
      </w:r>
      <w:r>
        <w:rPr>
          <w:spacing w:val="-2"/>
        </w:rPr>
        <w:t>деформаций.</w:t>
      </w:r>
    </w:p>
    <w:p w14:paraId="3A23E7EC" w14:textId="77777777" w:rsidR="00243EE0" w:rsidRDefault="00000000">
      <w:pPr>
        <w:pStyle w:val="a3"/>
        <w:spacing w:line="275" w:lineRule="exact"/>
        <w:ind w:left="773" w:firstLine="0"/>
        <w:jc w:val="left"/>
      </w:pPr>
      <w:r>
        <w:t>Наблюдение</w:t>
      </w:r>
      <w:r>
        <w:rPr>
          <w:spacing w:val="-5"/>
        </w:rPr>
        <w:t xml:space="preserve"> </w:t>
      </w:r>
      <w:r>
        <w:t>малых</w:t>
      </w:r>
      <w:r>
        <w:rPr>
          <w:spacing w:val="-2"/>
        </w:rPr>
        <w:t xml:space="preserve"> деформаций.</w:t>
      </w:r>
    </w:p>
    <w:p w14:paraId="0E850FFF"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Изучение закономерностей испарения жидкостей.</w:t>
      </w:r>
    </w:p>
    <w:p w14:paraId="21C35326" w14:textId="77777777" w:rsidR="00243EE0" w:rsidRDefault="00000000">
      <w:pPr>
        <w:pStyle w:val="a3"/>
        <w:ind w:left="773" w:right="4777" w:firstLine="0"/>
        <w:jc w:val="left"/>
      </w:pPr>
      <w:r>
        <w:t>Измерение</w:t>
      </w:r>
      <w:r>
        <w:rPr>
          <w:spacing w:val="-15"/>
        </w:rPr>
        <w:t xml:space="preserve"> </w:t>
      </w:r>
      <w:r>
        <w:t>удельной</w:t>
      </w:r>
      <w:r>
        <w:rPr>
          <w:spacing w:val="-15"/>
        </w:rPr>
        <w:t xml:space="preserve"> </w:t>
      </w:r>
      <w:r>
        <w:t>теплоты</w:t>
      </w:r>
      <w:r>
        <w:rPr>
          <w:spacing w:val="-15"/>
        </w:rPr>
        <w:t xml:space="preserve"> </w:t>
      </w:r>
      <w:r>
        <w:t>плавления</w:t>
      </w:r>
      <w:r>
        <w:rPr>
          <w:spacing w:val="-15"/>
        </w:rPr>
        <w:t xml:space="preserve"> </w:t>
      </w:r>
      <w:r>
        <w:t>льда. Изучение свойств насыщенных паров.</w:t>
      </w:r>
    </w:p>
    <w:p w14:paraId="5D59A468" w14:textId="77777777" w:rsidR="00243EE0" w:rsidRDefault="00000000">
      <w:pPr>
        <w:pStyle w:val="a3"/>
        <w:ind w:left="773" w:right="1016" w:firstLine="0"/>
        <w:jc w:val="left"/>
      </w:pPr>
      <w:r>
        <w:t>Измерение</w:t>
      </w:r>
      <w:r>
        <w:rPr>
          <w:spacing w:val="-9"/>
        </w:rPr>
        <w:t xml:space="preserve"> </w:t>
      </w:r>
      <w:r>
        <w:t>абсолютной</w:t>
      </w:r>
      <w:r>
        <w:rPr>
          <w:spacing w:val="-8"/>
        </w:rPr>
        <w:t xml:space="preserve"> </w:t>
      </w:r>
      <w:r>
        <w:t>влажности</w:t>
      </w:r>
      <w:r>
        <w:rPr>
          <w:spacing w:val="-6"/>
        </w:rPr>
        <w:t xml:space="preserve"> </w:t>
      </w:r>
      <w:r>
        <w:t>воздуха</w:t>
      </w:r>
      <w:r>
        <w:rPr>
          <w:spacing w:val="-8"/>
        </w:rPr>
        <w:t xml:space="preserve"> </w:t>
      </w:r>
      <w:r>
        <w:t>и</w:t>
      </w:r>
      <w:r>
        <w:rPr>
          <w:spacing w:val="-5"/>
        </w:rPr>
        <w:t xml:space="preserve"> </w:t>
      </w:r>
      <w:r>
        <w:t>оценка</w:t>
      </w:r>
      <w:r>
        <w:rPr>
          <w:spacing w:val="-11"/>
        </w:rPr>
        <w:t xml:space="preserve"> </w:t>
      </w:r>
      <w:r>
        <w:t>массы</w:t>
      </w:r>
      <w:r>
        <w:rPr>
          <w:spacing w:val="-9"/>
        </w:rPr>
        <w:t xml:space="preserve"> </w:t>
      </w:r>
      <w:r>
        <w:t>паров</w:t>
      </w:r>
      <w:r>
        <w:rPr>
          <w:spacing w:val="-8"/>
        </w:rPr>
        <w:t xml:space="preserve"> </w:t>
      </w:r>
      <w:r>
        <w:t>в</w:t>
      </w:r>
      <w:r>
        <w:rPr>
          <w:spacing w:val="-9"/>
        </w:rPr>
        <w:t xml:space="preserve"> </w:t>
      </w:r>
      <w:r>
        <w:t>помещении. Измерение коэффициента поверхностного натяжения.</w:t>
      </w:r>
    </w:p>
    <w:p w14:paraId="53050E2F" w14:textId="77777777" w:rsidR="00243EE0" w:rsidRDefault="00000000">
      <w:pPr>
        <w:pStyle w:val="a3"/>
        <w:spacing w:before="5" w:line="274" w:lineRule="exact"/>
        <w:ind w:left="773" w:firstLine="0"/>
        <w:jc w:val="left"/>
      </w:pPr>
      <w:r>
        <w:t>Измерение</w:t>
      </w:r>
      <w:r>
        <w:rPr>
          <w:spacing w:val="-7"/>
        </w:rPr>
        <w:t xml:space="preserve"> </w:t>
      </w:r>
      <w:r>
        <w:t>модуля</w:t>
      </w:r>
      <w:r>
        <w:rPr>
          <w:spacing w:val="-2"/>
        </w:rPr>
        <w:t xml:space="preserve"> Юнга.</w:t>
      </w:r>
    </w:p>
    <w:p w14:paraId="03FE0A34" w14:textId="77777777" w:rsidR="00243EE0" w:rsidRDefault="00000000">
      <w:pPr>
        <w:pStyle w:val="a3"/>
        <w:spacing w:line="274" w:lineRule="exact"/>
        <w:ind w:firstLine="0"/>
        <w:jc w:val="left"/>
      </w:pPr>
      <w:r>
        <w:t>Исследование</w:t>
      </w:r>
      <w:r>
        <w:rPr>
          <w:spacing w:val="57"/>
        </w:rPr>
        <w:t xml:space="preserve"> </w:t>
      </w:r>
      <w:r>
        <w:t>зависимости</w:t>
      </w:r>
      <w:r>
        <w:rPr>
          <w:spacing w:val="66"/>
        </w:rPr>
        <w:t xml:space="preserve"> </w:t>
      </w:r>
      <w:r>
        <w:t>деформации</w:t>
      </w:r>
      <w:r>
        <w:rPr>
          <w:spacing w:val="65"/>
        </w:rPr>
        <w:t xml:space="preserve"> </w:t>
      </w:r>
      <w:r>
        <w:t>резинового</w:t>
      </w:r>
      <w:r>
        <w:rPr>
          <w:spacing w:val="64"/>
        </w:rPr>
        <w:t xml:space="preserve"> </w:t>
      </w:r>
      <w:r>
        <w:t>образца</w:t>
      </w:r>
      <w:r>
        <w:rPr>
          <w:spacing w:val="61"/>
        </w:rPr>
        <w:t xml:space="preserve"> </w:t>
      </w:r>
      <w:r>
        <w:t>от</w:t>
      </w:r>
      <w:r>
        <w:rPr>
          <w:spacing w:val="60"/>
        </w:rPr>
        <w:t xml:space="preserve"> </w:t>
      </w:r>
      <w:r>
        <w:t>приложенной</w:t>
      </w:r>
      <w:r>
        <w:rPr>
          <w:spacing w:val="65"/>
        </w:rPr>
        <w:t xml:space="preserve"> </w:t>
      </w:r>
      <w:r>
        <w:t>к</w:t>
      </w:r>
      <w:r>
        <w:rPr>
          <w:spacing w:val="62"/>
        </w:rPr>
        <w:t xml:space="preserve"> </w:t>
      </w:r>
      <w:r>
        <w:t>нему</w:t>
      </w:r>
      <w:r>
        <w:rPr>
          <w:spacing w:val="58"/>
        </w:rPr>
        <w:t xml:space="preserve"> </w:t>
      </w:r>
      <w:r>
        <w:rPr>
          <w:spacing w:val="-2"/>
        </w:rPr>
        <w:t>силы.</w:t>
      </w:r>
    </w:p>
    <w:p w14:paraId="43DA1A4C" w14:textId="77777777" w:rsidR="00243EE0" w:rsidRDefault="00000000">
      <w:pPr>
        <w:pStyle w:val="2"/>
        <w:spacing w:before="3"/>
        <w:ind w:left="410"/>
        <w:jc w:val="left"/>
      </w:pPr>
      <w:r>
        <w:t>Раздел</w:t>
      </w:r>
      <w:r>
        <w:rPr>
          <w:spacing w:val="-8"/>
        </w:rPr>
        <w:t xml:space="preserve"> </w:t>
      </w:r>
      <w:r>
        <w:t>4.</w:t>
      </w:r>
      <w:r>
        <w:rPr>
          <w:spacing w:val="-5"/>
        </w:rPr>
        <w:t xml:space="preserve"> </w:t>
      </w:r>
      <w:r>
        <w:rPr>
          <w:spacing w:val="-2"/>
        </w:rPr>
        <w:t>Электродинамика.</w:t>
      </w:r>
    </w:p>
    <w:p w14:paraId="212FB24C" w14:textId="77777777" w:rsidR="00243EE0" w:rsidRDefault="00000000">
      <w:pPr>
        <w:spacing w:line="274" w:lineRule="exact"/>
        <w:ind w:left="773"/>
        <w:jc w:val="both"/>
        <w:rPr>
          <w:i/>
          <w:sz w:val="24"/>
        </w:rPr>
      </w:pPr>
      <w:r>
        <w:rPr>
          <w:i/>
          <w:sz w:val="24"/>
        </w:rPr>
        <w:t>Тема</w:t>
      </w:r>
      <w:r>
        <w:rPr>
          <w:i/>
          <w:spacing w:val="-4"/>
          <w:sz w:val="24"/>
        </w:rPr>
        <w:t xml:space="preserve"> </w:t>
      </w:r>
      <w:r>
        <w:rPr>
          <w:i/>
          <w:sz w:val="24"/>
        </w:rPr>
        <w:t>1.</w:t>
      </w:r>
      <w:r>
        <w:rPr>
          <w:i/>
          <w:spacing w:val="-3"/>
          <w:sz w:val="24"/>
        </w:rPr>
        <w:t xml:space="preserve"> </w:t>
      </w:r>
      <w:r>
        <w:rPr>
          <w:i/>
          <w:sz w:val="24"/>
        </w:rPr>
        <w:t xml:space="preserve">Электрическое </w:t>
      </w:r>
      <w:r>
        <w:rPr>
          <w:i/>
          <w:spacing w:val="-2"/>
          <w:sz w:val="24"/>
        </w:rPr>
        <w:t>поле.</w:t>
      </w:r>
    </w:p>
    <w:p w14:paraId="3DD7DB89" w14:textId="77777777" w:rsidR="00243EE0" w:rsidRDefault="00000000">
      <w:pPr>
        <w:pStyle w:val="a3"/>
        <w:ind w:right="493"/>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1D0DED04" w14:textId="77777777" w:rsidR="00243EE0" w:rsidRDefault="00000000">
      <w:pPr>
        <w:pStyle w:val="a3"/>
        <w:spacing w:before="3"/>
        <w:ind w:left="773" w:right="3856" w:firstLine="0"/>
      </w:pPr>
      <w:r>
        <w:t>Взаимодействие зарядов. Точечные заряды. Закон Кулона. Электрическое</w:t>
      </w:r>
      <w:r>
        <w:rPr>
          <w:spacing w:val="-7"/>
        </w:rPr>
        <w:t xml:space="preserve"> </w:t>
      </w:r>
      <w:r>
        <w:t>поле.</w:t>
      </w:r>
      <w:r>
        <w:rPr>
          <w:spacing w:val="-5"/>
        </w:rPr>
        <w:t xml:space="preserve"> </w:t>
      </w:r>
      <w:r>
        <w:t>Его</w:t>
      </w:r>
      <w:r>
        <w:rPr>
          <w:spacing w:val="-5"/>
        </w:rPr>
        <w:t xml:space="preserve"> </w:t>
      </w:r>
      <w:r>
        <w:t>действие</w:t>
      </w:r>
      <w:r>
        <w:rPr>
          <w:spacing w:val="-6"/>
        </w:rPr>
        <w:t xml:space="preserve"> </w:t>
      </w:r>
      <w:r>
        <w:t>на</w:t>
      </w:r>
      <w:r>
        <w:rPr>
          <w:spacing w:val="-6"/>
        </w:rPr>
        <w:t xml:space="preserve"> </w:t>
      </w:r>
      <w:r>
        <w:t>электрические</w:t>
      </w:r>
      <w:r>
        <w:rPr>
          <w:spacing w:val="-7"/>
        </w:rPr>
        <w:t xml:space="preserve"> </w:t>
      </w:r>
      <w:r>
        <w:t>заряды.</w:t>
      </w:r>
    </w:p>
    <w:p w14:paraId="3A4A688D" w14:textId="77777777" w:rsidR="00243EE0" w:rsidRDefault="00000000">
      <w:pPr>
        <w:pStyle w:val="a3"/>
        <w:ind w:right="493"/>
      </w:pPr>
      <w:r>
        <w:t>Напряжённость электрического поля. Пробный заряд. Линии напряжённости</w:t>
      </w:r>
      <w:r>
        <w:rPr>
          <w:spacing w:val="80"/>
        </w:rPr>
        <w:t xml:space="preserve"> </w:t>
      </w:r>
      <w:r>
        <w:t>электрического поля. Однородное электрическое поле.</w:t>
      </w:r>
    </w:p>
    <w:p w14:paraId="5399C89B" w14:textId="77777777" w:rsidR="00243EE0" w:rsidRDefault="00000000">
      <w:pPr>
        <w:pStyle w:val="a3"/>
        <w:ind w:right="486"/>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4DB1C4EA" w14:textId="77777777" w:rsidR="00243EE0" w:rsidRDefault="00000000">
      <w:pPr>
        <w:pStyle w:val="a3"/>
        <w:ind w:left="773" w:firstLine="0"/>
      </w:pPr>
      <w:r>
        <w:t>Принцип</w:t>
      </w:r>
      <w:r>
        <w:rPr>
          <w:spacing w:val="-9"/>
        </w:rPr>
        <w:t xml:space="preserve"> </w:t>
      </w:r>
      <w:r>
        <w:t>суперпозиции</w:t>
      </w:r>
      <w:r>
        <w:rPr>
          <w:spacing w:val="-15"/>
        </w:rPr>
        <w:t xml:space="preserve"> </w:t>
      </w:r>
      <w:r>
        <w:t>электрических</w:t>
      </w:r>
      <w:r>
        <w:rPr>
          <w:spacing w:val="-7"/>
        </w:rPr>
        <w:t xml:space="preserve"> </w:t>
      </w:r>
      <w:r>
        <w:rPr>
          <w:spacing w:val="-2"/>
        </w:rPr>
        <w:t>полей.</w:t>
      </w:r>
    </w:p>
    <w:p w14:paraId="37DC2059" w14:textId="77777777" w:rsidR="00243EE0" w:rsidRDefault="00000000">
      <w:pPr>
        <w:pStyle w:val="a3"/>
        <w:ind w:right="489"/>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12D1B9EC" w14:textId="77777777" w:rsidR="00243EE0" w:rsidRDefault="00000000">
      <w:pPr>
        <w:pStyle w:val="a3"/>
        <w:spacing w:before="3" w:line="275" w:lineRule="exact"/>
        <w:ind w:left="773" w:firstLine="0"/>
      </w:pPr>
      <w:r>
        <w:t>Проводники</w:t>
      </w:r>
      <w:r>
        <w:rPr>
          <w:spacing w:val="-6"/>
        </w:rPr>
        <w:t xml:space="preserve"> </w:t>
      </w:r>
      <w:r>
        <w:t>в</w:t>
      </w:r>
      <w:r>
        <w:rPr>
          <w:spacing w:val="-8"/>
        </w:rPr>
        <w:t xml:space="preserve"> </w:t>
      </w:r>
      <w:r>
        <w:t>электростатическом</w:t>
      </w:r>
      <w:r>
        <w:rPr>
          <w:spacing w:val="-6"/>
        </w:rPr>
        <w:t xml:space="preserve"> </w:t>
      </w:r>
      <w:r>
        <w:t>поле.</w:t>
      </w:r>
      <w:r>
        <w:rPr>
          <w:spacing w:val="-7"/>
        </w:rPr>
        <w:t xml:space="preserve"> </w:t>
      </w:r>
      <w:r>
        <w:t>Условие</w:t>
      </w:r>
      <w:r>
        <w:rPr>
          <w:spacing w:val="-7"/>
        </w:rPr>
        <w:t xml:space="preserve"> </w:t>
      </w:r>
      <w:r>
        <w:t>равновесия</w:t>
      </w:r>
      <w:r>
        <w:rPr>
          <w:spacing w:val="-7"/>
        </w:rPr>
        <w:t xml:space="preserve"> </w:t>
      </w:r>
      <w:r>
        <w:rPr>
          <w:spacing w:val="-2"/>
        </w:rPr>
        <w:t>зарядов.</w:t>
      </w:r>
    </w:p>
    <w:p w14:paraId="12D64012" w14:textId="77777777" w:rsidR="00243EE0" w:rsidRDefault="00000000">
      <w:pPr>
        <w:pStyle w:val="a3"/>
        <w:ind w:right="486" w:firstLine="0"/>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 Энергия заряженного конденсатора.</w:t>
      </w:r>
    </w:p>
    <w:p w14:paraId="4064A1E5" w14:textId="77777777" w:rsidR="00243EE0" w:rsidRDefault="00000000">
      <w:pPr>
        <w:pStyle w:val="a3"/>
        <w:ind w:left="773" w:firstLine="0"/>
        <w:jc w:val="left"/>
      </w:pPr>
      <w:r>
        <w:t>Движение</w:t>
      </w:r>
      <w:r>
        <w:rPr>
          <w:spacing w:val="-10"/>
        </w:rPr>
        <w:t xml:space="preserve"> </w:t>
      </w:r>
      <w:r>
        <w:t>заряженной</w:t>
      </w:r>
      <w:r>
        <w:rPr>
          <w:spacing w:val="-6"/>
        </w:rPr>
        <w:t xml:space="preserve"> </w:t>
      </w:r>
      <w:r>
        <w:t>частицы</w:t>
      </w:r>
      <w:r>
        <w:rPr>
          <w:spacing w:val="-6"/>
        </w:rPr>
        <w:t xml:space="preserve"> </w:t>
      </w:r>
      <w:r>
        <w:t>в</w:t>
      </w:r>
      <w:r>
        <w:rPr>
          <w:spacing w:val="-6"/>
        </w:rPr>
        <w:t xml:space="preserve"> </w:t>
      </w:r>
      <w:r>
        <w:t>однородном</w:t>
      </w:r>
      <w:r>
        <w:rPr>
          <w:spacing w:val="-8"/>
        </w:rPr>
        <w:t xml:space="preserve"> </w:t>
      </w:r>
      <w:r>
        <w:t>электрическом</w:t>
      </w:r>
      <w:r>
        <w:rPr>
          <w:spacing w:val="-6"/>
        </w:rPr>
        <w:t xml:space="preserve"> </w:t>
      </w:r>
      <w:r>
        <w:rPr>
          <w:spacing w:val="-2"/>
        </w:rPr>
        <w:t>поле.</w:t>
      </w:r>
    </w:p>
    <w:p w14:paraId="6FA3A03C" w14:textId="77777777" w:rsidR="00243EE0" w:rsidRDefault="00000000">
      <w:pPr>
        <w:pStyle w:val="a3"/>
        <w:jc w:val="left"/>
      </w:pPr>
      <w:r>
        <w:t>Технические устройства и технологические процессы: электроскоп, электрометр, электростатическая</w:t>
      </w:r>
      <w:r>
        <w:rPr>
          <w:spacing w:val="75"/>
        </w:rPr>
        <w:t xml:space="preserve"> </w:t>
      </w:r>
      <w:r>
        <w:t>защита,</w:t>
      </w:r>
      <w:r>
        <w:rPr>
          <w:spacing w:val="76"/>
        </w:rPr>
        <w:t xml:space="preserve"> </w:t>
      </w:r>
      <w:r>
        <w:t>заземление</w:t>
      </w:r>
      <w:r>
        <w:rPr>
          <w:spacing w:val="75"/>
        </w:rPr>
        <w:t xml:space="preserve"> </w:t>
      </w:r>
      <w:r>
        <w:t>электроприборов,</w:t>
      </w:r>
      <w:r>
        <w:rPr>
          <w:spacing w:val="76"/>
        </w:rPr>
        <w:t xml:space="preserve"> </w:t>
      </w:r>
      <w:r>
        <w:t>конденсаторы,</w:t>
      </w:r>
      <w:r>
        <w:rPr>
          <w:spacing w:val="76"/>
        </w:rPr>
        <w:t xml:space="preserve"> </w:t>
      </w:r>
      <w:r>
        <w:t>генератор</w:t>
      </w:r>
      <w:r>
        <w:rPr>
          <w:spacing w:val="78"/>
        </w:rPr>
        <w:t xml:space="preserve"> </w:t>
      </w:r>
      <w:r>
        <w:t>Ван</w:t>
      </w:r>
      <w:r>
        <w:rPr>
          <w:spacing w:val="78"/>
        </w:rPr>
        <w:t xml:space="preserve"> </w:t>
      </w:r>
      <w:r>
        <w:t>де</w:t>
      </w:r>
    </w:p>
    <w:p w14:paraId="73471A06" w14:textId="77777777" w:rsidR="00243EE0" w:rsidRDefault="00000000">
      <w:pPr>
        <w:pStyle w:val="a3"/>
        <w:ind w:left="773" w:firstLine="0"/>
        <w:jc w:val="left"/>
      </w:pPr>
      <w:r>
        <w:t>Граафа.</w:t>
      </w:r>
      <w:r>
        <w:rPr>
          <w:spacing w:val="-6"/>
        </w:rPr>
        <w:t xml:space="preserve"> </w:t>
      </w:r>
      <w:r>
        <w:rPr>
          <w:spacing w:val="-2"/>
        </w:rPr>
        <w:t>Демонстрации.</w:t>
      </w:r>
    </w:p>
    <w:p w14:paraId="09BE5EAE" w14:textId="77777777" w:rsidR="00243EE0" w:rsidRDefault="00000000">
      <w:pPr>
        <w:pStyle w:val="a3"/>
        <w:spacing w:before="3" w:line="237" w:lineRule="auto"/>
        <w:ind w:left="773" w:right="4267" w:firstLine="0"/>
        <w:jc w:val="left"/>
      </w:pP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электрометра. Электрическое поле заряженных шариков.</w:t>
      </w:r>
    </w:p>
    <w:p w14:paraId="6742EE7C" w14:textId="77777777" w:rsidR="00243EE0" w:rsidRDefault="00000000">
      <w:pPr>
        <w:pStyle w:val="a3"/>
        <w:spacing w:before="1"/>
        <w:ind w:left="773" w:firstLine="0"/>
        <w:jc w:val="left"/>
      </w:pPr>
      <w:r>
        <w:t>Электрическое</w:t>
      </w:r>
      <w:r>
        <w:rPr>
          <w:spacing w:val="-5"/>
        </w:rPr>
        <w:t xml:space="preserve"> </w:t>
      </w:r>
      <w:r>
        <w:t>поле</w:t>
      </w:r>
      <w:r>
        <w:rPr>
          <w:spacing w:val="-4"/>
        </w:rPr>
        <w:t xml:space="preserve"> </w:t>
      </w:r>
      <w:r>
        <w:t>двух</w:t>
      </w:r>
      <w:r>
        <w:rPr>
          <w:spacing w:val="-1"/>
        </w:rPr>
        <w:t xml:space="preserve"> </w:t>
      </w:r>
      <w:r>
        <w:t>заряженных</w:t>
      </w:r>
      <w:r>
        <w:rPr>
          <w:spacing w:val="-1"/>
        </w:rPr>
        <w:t xml:space="preserve"> </w:t>
      </w:r>
      <w:r>
        <w:rPr>
          <w:spacing w:val="-2"/>
        </w:rPr>
        <w:t>пластин.</w:t>
      </w:r>
    </w:p>
    <w:p w14:paraId="0DC3EA82" w14:textId="77777777" w:rsidR="00243EE0" w:rsidRDefault="00000000">
      <w:pPr>
        <w:pStyle w:val="a3"/>
        <w:spacing w:before="1"/>
        <w:ind w:left="773" w:right="3541" w:firstLine="0"/>
        <w:jc w:val="left"/>
      </w:pPr>
      <w:r>
        <w:t>Модель</w:t>
      </w:r>
      <w:r>
        <w:rPr>
          <w:spacing w:val="-15"/>
        </w:rPr>
        <w:t xml:space="preserve"> </w:t>
      </w:r>
      <w:r>
        <w:t>электростатического</w:t>
      </w:r>
      <w:r>
        <w:rPr>
          <w:spacing w:val="-15"/>
        </w:rPr>
        <w:t xml:space="preserve"> </w:t>
      </w:r>
      <w:r>
        <w:t>генератора</w:t>
      </w:r>
      <w:r>
        <w:rPr>
          <w:spacing w:val="-15"/>
        </w:rPr>
        <w:t xml:space="preserve"> </w:t>
      </w:r>
      <w:r>
        <w:t>(Ван</w:t>
      </w:r>
      <w:r>
        <w:rPr>
          <w:spacing w:val="-12"/>
        </w:rPr>
        <w:t xml:space="preserve"> </w:t>
      </w:r>
      <w:r>
        <w:t>де</w:t>
      </w:r>
      <w:r>
        <w:rPr>
          <w:spacing w:val="-15"/>
        </w:rPr>
        <w:t xml:space="preserve"> </w:t>
      </w:r>
      <w:r>
        <w:t>Граафа). Проводники в электрическом поле.</w:t>
      </w:r>
    </w:p>
    <w:p w14:paraId="30084070" w14:textId="77777777" w:rsidR="00243EE0" w:rsidRDefault="00000000">
      <w:pPr>
        <w:pStyle w:val="a3"/>
        <w:ind w:left="773" w:firstLine="0"/>
        <w:jc w:val="left"/>
      </w:pPr>
      <w:r>
        <w:t>Электростатическая</w:t>
      </w:r>
      <w:r>
        <w:rPr>
          <w:spacing w:val="-10"/>
        </w:rPr>
        <w:t xml:space="preserve"> </w:t>
      </w:r>
      <w:r>
        <w:rPr>
          <w:spacing w:val="-2"/>
        </w:rPr>
        <w:t>защита.</w:t>
      </w:r>
    </w:p>
    <w:p w14:paraId="479CDFE7" w14:textId="77777777" w:rsidR="00243EE0" w:rsidRDefault="00000000">
      <w:pPr>
        <w:pStyle w:val="a3"/>
        <w:ind w:left="773" w:firstLine="0"/>
        <w:jc w:val="left"/>
      </w:pPr>
      <w:r>
        <w:t>Устройство</w:t>
      </w:r>
      <w:r>
        <w:rPr>
          <w:spacing w:val="-6"/>
        </w:rPr>
        <w:t xml:space="preserve"> </w:t>
      </w:r>
      <w:r>
        <w:t>и</w:t>
      </w:r>
      <w:r>
        <w:rPr>
          <w:spacing w:val="-6"/>
        </w:rPr>
        <w:t xml:space="preserve"> </w:t>
      </w:r>
      <w:r>
        <w:t>действие</w:t>
      </w:r>
      <w:r>
        <w:rPr>
          <w:spacing w:val="-10"/>
        </w:rPr>
        <w:t xml:space="preserve"> </w:t>
      </w:r>
      <w:r>
        <w:t>конденсатора</w:t>
      </w:r>
      <w:r>
        <w:rPr>
          <w:spacing w:val="-5"/>
        </w:rPr>
        <w:t xml:space="preserve"> </w:t>
      </w:r>
      <w:r>
        <w:t>постоянной</w:t>
      </w:r>
      <w:r>
        <w:rPr>
          <w:spacing w:val="-5"/>
        </w:rPr>
        <w:t xml:space="preserve"> </w:t>
      </w:r>
      <w:r>
        <w:t>и</w:t>
      </w:r>
      <w:r>
        <w:rPr>
          <w:spacing w:val="-6"/>
        </w:rPr>
        <w:t xml:space="preserve"> </w:t>
      </w:r>
      <w:r>
        <w:t>переменной</w:t>
      </w:r>
      <w:r>
        <w:rPr>
          <w:spacing w:val="-1"/>
        </w:rPr>
        <w:t xml:space="preserve"> </w:t>
      </w:r>
      <w:r>
        <w:rPr>
          <w:spacing w:val="-2"/>
        </w:rPr>
        <w:t>ёмкости.</w:t>
      </w:r>
    </w:p>
    <w:p w14:paraId="68468B3D" w14:textId="77777777" w:rsidR="00243EE0" w:rsidRDefault="00000000">
      <w:pPr>
        <w:pStyle w:val="a3"/>
        <w:ind w:right="150"/>
        <w:jc w:val="left"/>
      </w:pPr>
      <w:r>
        <w:t>Зависимость</w:t>
      </w:r>
      <w:r>
        <w:rPr>
          <w:spacing w:val="-5"/>
        </w:rPr>
        <w:t xml:space="preserve"> </w:t>
      </w:r>
      <w:r>
        <w:t>электроёмкости</w:t>
      </w:r>
      <w:r>
        <w:rPr>
          <w:spacing w:val="-3"/>
        </w:rPr>
        <w:t xml:space="preserve"> </w:t>
      </w:r>
      <w:r>
        <w:t>плоского</w:t>
      </w:r>
      <w:r>
        <w:rPr>
          <w:spacing w:val="-8"/>
        </w:rPr>
        <w:t xml:space="preserve"> </w:t>
      </w:r>
      <w:r>
        <w:t>конденсатора</w:t>
      </w:r>
      <w:r>
        <w:rPr>
          <w:spacing w:val="-9"/>
        </w:rPr>
        <w:t xml:space="preserve"> </w:t>
      </w:r>
      <w:r>
        <w:t>от</w:t>
      </w:r>
      <w:r>
        <w:rPr>
          <w:spacing w:val="-4"/>
        </w:rPr>
        <w:t xml:space="preserve"> </w:t>
      </w:r>
      <w:r>
        <w:t>площади</w:t>
      </w:r>
      <w:r>
        <w:rPr>
          <w:spacing w:val="-3"/>
        </w:rPr>
        <w:t xml:space="preserve"> </w:t>
      </w:r>
      <w:r>
        <w:t>пластин,</w:t>
      </w:r>
      <w:r>
        <w:rPr>
          <w:spacing w:val="-5"/>
        </w:rPr>
        <w:t xml:space="preserve"> </w:t>
      </w:r>
      <w:r>
        <w:t>расстояния</w:t>
      </w:r>
      <w:r>
        <w:rPr>
          <w:spacing w:val="-6"/>
        </w:rPr>
        <w:t xml:space="preserve"> </w:t>
      </w:r>
      <w:r>
        <w:t>между ними и диэлектрической проницаемости.</w:t>
      </w:r>
    </w:p>
    <w:p w14:paraId="755899B2" w14:textId="77777777" w:rsidR="00243EE0" w:rsidRDefault="00000000">
      <w:pPr>
        <w:pStyle w:val="a3"/>
        <w:ind w:left="773" w:right="3541" w:firstLine="0"/>
        <w:jc w:val="left"/>
      </w:pPr>
      <w:r>
        <w:t>Энергия</w:t>
      </w:r>
      <w:r>
        <w:rPr>
          <w:spacing w:val="-15"/>
        </w:rPr>
        <w:t xml:space="preserve"> </w:t>
      </w:r>
      <w:r>
        <w:t>электрического</w:t>
      </w:r>
      <w:r>
        <w:rPr>
          <w:spacing w:val="-15"/>
        </w:rPr>
        <w:t xml:space="preserve"> </w:t>
      </w:r>
      <w:r>
        <w:t>поля</w:t>
      </w:r>
      <w:r>
        <w:rPr>
          <w:spacing w:val="-15"/>
        </w:rPr>
        <w:t xml:space="preserve"> </w:t>
      </w:r>
      <w:r>
        <w:t>заряженного</w:t>
      </w:r>
      <w:r>
        <w:rPr>
          <w:spacing w:val="-15"/>
        </w:rPr>
        <w:t xml:space="preserve"> </w:t>
      </w:r>
      <w:r>
        <w:t>конденсатора. Зарядка и разрядка конденсатора через резистор.</w:t>
      </w:r>
    </w:p>
    <w:p w14:paraId="630D2923"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Оценка сил взаимодействия заряженных тел.</w:t>
      </w:r>
    </w:p>
    <w:p w14:paraId="0AF01E14" w14:textId="77777777" w:rsidR="00243EE0" w:rsidRDefault="00000000">
      <w:pPr>
        <w:pStyle w:val="a3"/>
        <w:jc w:val="left"/>
      </w:pPr>
      <w:r>
        <w:t>Наблюдение</w:t>
      </w:r>
      <w:r>
        <w:rPr>
          <w:spacing w:val="80"/>
        </w:rPr>
        <w:t xml:space="preserve"> </w:t>
      </w:r>
      <w:r>
        <w:t>превращения</w:t>
      </w:r>
      <w:r>
        <w:rPr>
          <w:spacing w:val="80"/>
        </w:rPr>
        <w:t xml:space="preserve"> </w:t>
      </w:r>
      <w:r>
        <w:t>энергии</w:t>
      </w:r>
      <w:r>
        <w:rPr>
          <w:spacing w:val="80"/>
        </w:rPr>
        <w:t xml:space="preserve"> </w:t>
      </w:r>
      <w:r>
        <w:t>заряженного</w:t>
      </w:r>
      <w:r>
        <w:rPr>
          <w:spacing w:val="80"/>
        </w:rPr>
        <w:t xml:space="preserve"> </w:t>
      </w:r>
      <w:r>
        <w:t>конденсатора</w:t>
      </w:r>
      <w:r>
        <w:rPr>
          <w:spacing w:val="80"/>
        </w:rPr>
        <w:t xml:space="preserve"> </w:t>
      </w:r>
      <w:r>
        <w:t>в</w:t>
      </w:r>
      <w:r>
        <w:rPr>
          <w:spacing w:val="80"/>
        </w:rPr>
        <w:t xml:space="preserve"> </w:t>
      </w:r>
      <w:r>
        <w:t>энергию</w:t>
      </w:r>
      <w:r>
        <w:rPr>
          <w:spacing w:val="80"/>
        </w:rPr>
        <w:t xml:space="preserve"> </w:t>
      </w:r>
      <w:r>
        <w:t xml:space="preserve">излучения </w:t>
      </w:r>
      <w:r>
        <w:rPr>
          <w:spacing w:val="-2"/>
        </w:rPr>
        <w:t>светодиода.</w:t>
      </w:r>
    </w:p>
    <w:p w14:paraId="38BE8A22" w14:textId="77777777" w:rsidR="00243EE0" w:rsidRDefault="00000000">
      <w:pPr>
        <w:pStyle w:val="a3"/>
        <w:spacing w:before="1"/>
        <w:ind w:left="773" w:firstLine="0"/>
        <w:jc w:val="left"/>
      </w:pPr>
      <w:r>
        <w:t>Изучение</w:t>
      </w:r>
      <w:r>
        <w:rPr>
          <w:spacing w:val="-9"/>
        </w:rPr>
        <w:t xml:space="preserve"> </w:t>
      </w:r>
      <w:r>
        <w:t>протекания</w:t>
      </w:r>
      <w:r>
        <w:rPr>
          <w:spacing w:val="-2"/>
        </w:rPr>
        <w:t xml:space="preserve"> </w:t>
      </w:r>
      <w:r>
        <w:t>тока</w:t>
      </w:r>
      <w:r>
        <w:rPr>
          <w:spacing w:val="-7"/>
        </w:rPr>
        <w:t xml:space="preserve"> </w:t>
      </w:r>
      <w:r>
        <w:t>в</w:t>
      </w:r>
      <w:r>
        <w:rPr>
          <w:spacing w:val="-6"/>
        </w:rPr>
        <w:t xml:space="preserve"> </w:t>
      </w:r>
      <w:r>
        <w:t>цепи,</w:t>
      </w:r>
      <w:r>
        <w:rPr>
          <w:spacing w:val="-3"/>
        </w:rPr>
        <w:t xml:space="preserve"> </w:t>
      </w:r>
      <w:r>
        <w:t>содержащей</w:t>
      </w:r>
      <w:r>
        <w:rPr>
          <w:spacing w:val="-2"/>
        </w:rPr>
        <w:t xml:space="preserve"> конденсатор.</w:t>
      </w:r>
    </w:p>
    <w:p w14:paraId="00C5FBEB" w14:textId="77777777" w:rsidR="00243EE0" w:rsidRDefault="00000000">
      <w:pPr>
        <w:pStyle w:val="a3"/>
        <w:jc w:val="left"/>
      </w:pPr>
      <w:r>
        <w:t>Распределение</w:t>
      </w:r>
      <w:r>
        <w:rPr>
          <w:spacing w:val="40"/>
        </w:rPr>
        <w:t xml:space="preserve"> </w:t>
      </w:r>
      <w:r>
        <w:t>разности</w:t>
      </w:r>
      <w:r>
        <w:rPr>
          <w:spacing w:val="40"/>
        </w:rPr>
        <w:t xml:space="preserve"> </w:t>
      </w:r>
      <w:r>
        <w:t>потенциалов</w:t>
      </w:r>
      <w:r>
        <w:rPr>
          <w:spacing w:val="40"/>
        </w:rPr>
        <w:t xml:space="preserve"> </w:t>
      </w:r>
      <w:r>
        <w:t>(напряжения)</w:t>
      </w:r>
      <w:r>
        <w:rPr>
          <w:spacing w:val="40"/>
        </w:rPr>
        <w:t xml:space="preserve"> </w:t>
      </w:r>
      <w:r>
        <w:t>при</w:t>
      </w:r>
      <w:r>
        <w:rPr>
          <w:spacing w:val="40"/>
        </w:rPr>
        <w:t xml:space="preserve"> </w:t>
      </w:r>
      <w:r>
        <w:t>последовательном</w:t>
      </w:r>
      <w:r>
        <w:rPr>
          <w:spacing w:val="40"/>
        </w:rPr>
        <w:t xml:space="preserve"> </w:t>
      </w:r>
      <w:r>
        <w:t xml:space="preserve">соединении </w:t>
      </w:r>
      <w:r>
        <w:rPr>
          <w:spacing w:val="-2"/>
        </w:rPr>
        <w:t>конденсаторов.</w:t>
      </w:r>
    </w:p>
    <w:p w14:paraId="465E1760" w14:textId="77777777" w:rsidR="00243EE0" w:rsidRDefault="00243EE0">
      <w:pPr>
        <w:pStyle w:val="a3"/>
        <w:jc w:val="left"/>
        <w:sectPr w:rsidR="00243EE0">
          <w:pgSz w:w="11920" w:h="16840"/>
          <w:pgMar w:top="760" w:right="360" w:bottom="280" w:left="720" w:header="720" w:footer="720" w:gutter="0"/>
          <w:cols w:space="720"/>
        </w:sectPr>
      </w:pPr>
    </w:p>
    <w:p w14:paraId="22B38FC6" w14:textId="77777777" w:rsidR="00243EE0" w:rsidRDefault="00000000">
      <w:pPr>
        <w:pStyle w:val="a3"/>
        <w:spacing w:before="63" w:line="275" w:lineRule="exact"/>
        <w:ind w:left="773" w:firstLine="0"/>
        <w:jc w:val="left"/>
      </w:pPr>
      <w:r>
        <w:lastRenderedPageBreak/>
        <w:t>Исследование</w:t>
      </w:r>
      <w:r>
        <w:rPr>
          <w:spacing w:val="-5"/>
        </w:rPr>
        <w:t xml:space="preserve"> </w:t>
      </w:r>
      <w:r>
        <w:t>разряда</w:t>
      </w:r>
      <w:r>
        <w:rPr>
          <w:spacing w:val="-4"/>
        </w:rPr>
        <w:t xml:space="preserve"> </w:t>
      </w:r>
      <w:r>
        <w:t>конденсатора</w:t>
      </w:r>
      <w:r>
        <w:rPr>
          <w:spacing w:val="-5"/>
        </w:rPr>
        <w:t xml:space="preserve"> </w:t>
      </w:r>
      <w:r>
        <w:t>через</w:t>
      </w:r>
      <w:r>
        <w:rPr>
          <w:spacing w:val="-4"/>
        </w:rPr>
        <w:t xml:space="preserve"> </w:t>
      </w:r>
      <w:r>
        <w:rPr>
          <w:spacing w:val="-2"/>
        </w:rPr>
        <w:t>резистор.</w:t>
      </w:r>
    </w:p>
    <w:p w14:paraId="5D9F7253" w14:textId="77777777" w:rsidR="00243EE0" w:rsidRDefault="00000000">
      <w:pPr>
        <w:spacing w:line="275" w:lineRule="exact"/>
        <w:ind w:left="773"/>
        <w:rPr>
          <w:i/>
          <w:sz w:val="24"/>
        </w:rPr>
      </w:pPr>
      <w:r>
        <w:rPr>
          <w:i/>
          <w:sz w:val="24"/>
        </w:rPr>
        <w:t>Тема</w:t>
      </w:r>
      <w:r>
        <w:rPr>
          <w:i/>
          <w:spacing w:val="-4"/>
          <w:sz w:val="24"/>
        </w:rPr>
        <w:t xml:space="preserve"> </w:t>
      </w:r>
      <w:r>
        <w:rPr>
          <w:i/>
          <w:sz w:val="24"/>
        </w:rPr>
        <w:t>2.</w:t>
      </w:r>
      <w:r>
        <w:rPr>
          <w:i/>
          <w:spacing w:val="-2"/>
          <w:sz w:val="24"/>
        </w:rPr>
        <w:t xml:space="preserve"> </w:t>
      </w:r>
      <w:r>
        <w:rPr>
          <w:i/>
          <w:sz w:val="24"/>
        </w:rPr>
        <w:t>Постоянный</w:t>
      </w:r>
      <w:r>
        <w:rPr>
          <w:i/>
          <w:spacing w:val="-2"/>
          <w:sz w:val="24"/>
        </w:rPr>
        <w:t xml:space="preserve"> </w:t>
      </w:r>
      <w:r>
        <w:rPr>
          <w:i/>
          <w:sz w:val="24"/>
        </w:rPr>
        <w:t xml:space="preserve">электрический </w:t>
      </w:r>
      <w:r>
        <w:rPr>
          <w:i/>
          <w:spacing w:val="-4"/>
          <w:sz w:val="24"/>
        </w:rPr>
        <w:t>ток.</w:t>
      </w:r>
    </w:p>
    <w:p w14:paraId="48F1BA5C" w14:textId="77777777" w:rsidR="00243EE0" w:rsidRDefault="00000000">
      <w:pPr>
        <w:pStyle w:val="a3"/>
        <w:ind w:left="773" w:firstLine="0"/>
        <w:jc w:val="left"/>
      </w:pPr>
      <w:r>
        <w:t>Сила</w:t>
      </w:r>
      <w:r>
        <w:rPr>
          <w:spacing w:val="-6"/>
        </w:rPr>
        <w:t xml:space="preserve"> </w:t>
      </w:r>
      <w:r>
        <w:t>тока.</w:t>
      </w:r>
      <w:r>
        <w:rPr>
          <w:spacing w:val="-6"/>
        </w:rPr>
        <w:t xml:space="preserve"> </w:t>
      </w:r>
      <w:r>
        <w:t>Постоянный</w:t>
      </w:r>
      <w:r>
        <w:rPr>
          <w:spacing w:val="-8"/>
        </w:rPr>
        <w:t xml:space="preserve"> </w:t>
      </w:r>
      <w:r>
        <w:rPr>
          <w:spacing w:val="-4"/>
        </w:rPr>
        <w:t>ток.</w:t>
      </w:r>
    </w:p>
    <w:p w14:paraId="7C873DF3" w14:textId="77777777" w:rsidR="00243EE0" w:rsidRDefault="00000000">
      <w:pPr>
        <w:pStyle w:val="a3"/>
        <w:ind w:left="773" w:firstLine="0"/>
        <w:jc w:val="left"/>
      </w:pPr>
      <w:r>
        <w:t>Условия</w:t>
      </w:r>
      <w:r>
        <w:rPr>
          <w:spacing w:val="-6"/>
        </w:rPr>
        <w:t xml:space="preserve"> </w:t>
      </w:r>
      <w:r>
        <w:t>существования</w:t>
      </w:r>
      <w:r>
        <w:rPr>
          <w:spacing w:val="-2"/>
        </w:rPr>
        <w:t xml:space="preserve"> </w:t>
      </w:r>
      <w:r>
        <w:t>постоянного</w:t>
      </w:r>
      <w:r>
        <w:rPr>
          <w:spacing w:val="-3"/>
        </w:rPr>
        <w:t xml:space="preserve"> </w:t>
      </w:r>
      <w:r>
        <w:t>электрического</w:t>
      </w:r>
      <w:r>
        <w:rPr>
          <w:spacing w:val="-4"/>
        </w:rPr>
        <w:t xml:space="preserve"> </w:t>
      </w:r>
      <w:r>
        <w:t>тока.</w:t>
      </w:r>
      <w:r>
        <w:rPr>
          <w:spacing w:val="-3"/>
        </w:rPr>
        <w:t xml:space="preserve"> </w:t>
      </w:r>
      <w:r>
        <w:t>Источники</w:t>
      </w:r>
      <w:r>
        <w:rPr>
          <w:spacing w:val="-5"/>
        </w:rPr>
        <w:t xml:space="preserve"> </w:t>
      </w:r>
      <w:r>
        <w:t>тока.</w:t>
      </w:r>
      <w:r>
        <w:rPr>
          <w:spacing w:val="-4"/>
        </w:rPr>
        <w:t xml:space="preserve"> </w:t>
      </w:r>
      <w:r>
        <w:t>Напряжение</w:t>
      </w:r>
      <w:r>
        <w:rPr>
          <w:spacing w:val="-3"/>
        </w:rPr>
        <w:t xml:space="preserve"> </w:t>
      </w:r>
      <w:r>
        <w:t>U</w:t>
      </w:r>
      <w:r>
        <w:rPr>
          <w:spacing w:val="-6"/>
        </w:rPr>
        <w:t xml:space="preserve"> </w:t>
      </w:r>
      <w:r>
        <w:rPr>
          <w:spacing w:val="-10"/>
        </w:rPr>
        <w:t>и</w:t>
      </w:r>
    </w:p>
    <w:p w14:paraId="6B608E02" w14:textId="77777777" w:rsidR="00243EE0" w:rsidRDefault="00000000">
      <w:pPr>
        <w:ind w:left="410"/>
        <w:rPr>
          <w:sz w:val="24"/>
        </w:rPr>
      </w:pPr>
      <w:r>
        <w:rPr>
          <w:sz w:val="19"/>
        </w:rPr>
        <w:t>ЭДС</w:t>
      </w:r>
      <w:r>
        <w:rPr>
          <w:spacing w:val="-6"/>
          <w:sz w:val="19"/>
        </w:rPr>
        <w:t xml:space="preserve"> </w:t>
      </w:r>
      <w:r>
        <w:rPr>
          <w:spacing w:val="-5"/>
          <w:sz w:val="24"/>
        </w:rPr>
        <w:t>г.</w:t>
      </w:r>
    </w:p>
    <w:p w14:paraId="7234D0F1" w14:textId="77777777" w:rsidR="00243EE0" w:rsidRDefault="00000000">
      <w:pPr>
        <w:pStyle w:val="a3"/>
        <w:ind w:left="773" w:firstLine="0"/>
        <w:jc w:val="left"/>
      </w:pPr>
      <w:r>
        <w:t>Закон</w:t>
      </w:r>
      <w:r>
        <w:rPr>
          <w:spacing w:val="-7"/>
        </w:rPr>
        <w:t xml:space="preserve"> </w:t>
      </w:r>
      <w:r>
        <w:t>Ома</w:t>
      </w:r>
      <w:r>
        <w:rPr>
          <w:spacing w:val="-7"/>
        </w:rPr>
        <w:t xml:space="preserve"> </w:t>
      </w:r>
      <w:r>
        <w:t>для</w:t>
      </w:r>
      <w:r>
        <w:rPr>
          <w:spacing w:val="-1"/>
        </w:rPr>
        <w:t xml:space="preserve"> </w:t>
      </w:r>
      <w:r>
        <w:t>участка</w:t>
      </w:r>
      <w:r>
        <w:rPr>
          <w:spacing w:val="-1"/>
        </w:rPr>
        <w:t xml:space="preserve"> </w:t>
      </w:r>
      <w:r>
        <w:rPr>
          <w:spacing w:val="-4"/>
        </w:rPr>
        <w:t>цепи.</w:t>
      </w:r>
    </w:p>
    <w:p w14:paraId="6F40B53E" w14:textId="77777777" w:rsidR="00243EE0" w:rsidRDefault="00000000">
      <w:pPr>
        <w:pStyle w:val="a3"/>
        <w:ind w:right="150"/>
        <w:jc w:val="left"/>
      </w:pPr>
      <w:r>
        <w:t>Электрическое</w:t>
      </w:r>
      <w:r>
        <w:rPr>
          <w:spacing w:val="-6"/>
        </w:rPr>
        <w:t xml:space="preserve"> </w:t>
      </w:r>
      <w:r>
        <w:t>сопротивление.</w:t>
      </w:r>
      <w:r>
        <w:rPr>
          <w:spacing w:val="-5"/>
        </w:rPr>
        <w:t xml:space="preserve"> </w:t>
      </w:r>
      <w:r>
        <w:t>Зависимость</w:t>
      </w:r>
      <w:r>
        <w:rPr>
          <w:spacing w:val="-4"/>
        </w:rPr>
        <w:t xml:space="preserve"> </w:t>
      </w:r>
      <w:r>
        <w:t>сопротивления</w:t>
      </w:r>
      <w:r>
        <w:rPr>
          <w:spacing w:val="-5"/>
        </w:rPr>
        <w:t xml:space="preserve"> </w:t>
      </w:r>
      <w:r>
        <w:t>однородного</w:t>
      </w:r>
      <w:r>
        <w:rPr>
          <w:spacing w:val="-5"/>
        </w:rPr>
        <w:t xml:space="preserve"> </w:t>
      </w:r>
      <w:r>
        <w:t>проводника</w:t>
      </w:r>
      <w:r>
        <w:rPr>
          <w:spacing w:val="-6"/>
        </w:rPr>
        <w:t xml:space="preserve"> </w:t>
      </w:r>
      <w:r>
        <w:t>от</w:t>
      </w:r>
      <w:r>
        <w:rPr>
          <w:spacing w:val="-5"/>
        </w:rPr>
        <w:t xml:space="preserve"> </w:t>
      </w:r>
      <w:r>
        <w:t>его длины и площади поперечного сечения. Удельное сопротивление вещества.</w:t>
      </w:r>
    </w:p>
    <w:p w14:paraId="207609EE" w14:textId="77777777" w:rsidR="00243EE0" w:rsidRDefault="00000000">
      <w:pPr>
        <w:pStyle w:val="a3"/>
        <w:tabs>
          <w:tab w:val="left" w:pos="3068"/>
          <w:tab w:val="left" w:pos="4880"/>
          <w:tab w:val="left" w:pos="6378"/>
          <w:tab w:val="left" w:pos="7914"/>
          <w:tab w:val="left" w:pos="9662"/>
        </w:tabs>
        <w:ind w:right="500"/>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14:paraId="6B67B36B" w14:textId="77777777" w:rsidR="00243EE0" w:rsidRDefault="00000000">
      <w:pPr>
        <w:pStyle w:val="a3"/>
        <w:ind w:left="773" w:firstLine="0"/>
        <w:jc w:val="left"/>
      </w:pPr>
      <w:r>
        <w:t>Работа</w:t>
      </w:r>
      <w:r>
        <w:rPr>
          <w:spacing w:val="-9"/>
        </w:rPr>
        <w:t xml:space="preserve"> </w:t>
      </w:r>
      <w:r>
        <w:t>электрического</w:t>
      </w:r>
      <w:r>
        <w:rPr>
          <w:spacing w:val="-5"/>
        </w:rPr>
        <w:t xml:space="preserve"> </w:t>
      </w:r>
      <w:r>
        <w:t>тока.</w:t>
      </w:r>
      <w:r>
        <w:rPr>
          <w:spacing w:val="-6"/>
        </w:rPr>
        <w:t xml:space="preserve"> </w:t>
      </w:r>
      <w:r>
        <w:t>Закон</w:t>
      </w:r>
      <w:r>
        <w:rPr>
          <w:spacing w:val="-3"/>
        </w:rPr>
        <w:t xml:space="preserve"> </w:t>
      </w:r>
      <w:r>
        <w:t>Джоуля-</w:t>
      </w:r>
      <w:r>
        <w:rPr>
          <w:spacing w:val="-2"/>
        </w:rPr>
        <w:t>Ленца.</w:t>
      </w:r>
    </w:p>
    <w:p w14:paraId="045B0669" w14:textId="77777777" w:rsidR="00243EE0" w:rsidRDefault="00000000">
      <w:pPr>
        <w:pStyle w:val="a3"/>
        <w:ind w:left="773" w:firstLine="0"/>
        <w:jc w:val="left"/>
      </w:pPr>
      <w:r>
        <w:t>Мощность</w:t>
      </w:r>
      <w:r>
        <w:rPr>
          <w:spacing w:val="-5"/>
        </w:rPr>
        <w:t xml:space="preserve"> </w:t>
      </w:r>
      <w:r>
        <w:t>электрического</w:t>
      </w:r>
      <w:r>
        <w:rPr>
          <w:spacing w:val="-7"/>
        </w:rPr>
        <w:t xml:space="preserve"> </w:t>
      </w:r>
      <w:r>
        <w:t>тока.</w:t>
      </w:r>
      <w:r>
        <w:rPr>
          <w:spacing w:val="-6"/>
        </w:rPr>
        <w:t xml:space="preserve"> </w:t>
      </w:r>
      <w:r>
        <w:t>Тепловая</w:t>
      </w:r>
      <w:r>
        <w:rPr>
          <w:spacing w:val="-8"/>
        </w:rPr>
        <w:t xml:space="preserve"> </w:t>
      </w:r>
      <w:r>
        <w:t>мощность,</w:t>
      </w:r>
      <w:r>
        <w:rPr>
          <w:spacing w:val="-5"/>
        </w:rPr>
        <w:t xml:space="preserve"> </w:t>
      </w:r>
      <w:r>
        <w:t>выделяемая</w:t>
      </w:r>
      <w:r>
        <w:rPr>
          <w:spacing w:val="-5"/>
        </w:rPr>
        <w:t xml:space="preserve"> </w:t>
      </w:r>
      <w:r>
        <w:t>на</w:t>
      </w:r>
      <w:r>
        <w:rPr>
          <w:spacing w:val="-6"/>
        </w:rPr>
        <w:t xml:space="preserve"> </w:t>
      </w:r>
      <w:r>
        <w:rPr>
          <w:spacing w:val="-2"/>
        </w:rPr>
        <w:t>резисторе.</w:t>
      </w:r>
    </w:p>
    <w:p w14:paraId="3311AB68" w14:textId="77777777" w:rsidR="00243EE0" w:rsidRDefault="00000000">
      <w:pPr>
        <w:pStyle w:val="a3"/>
        <w:ind w:firstLine="362"/>
        <w:jc w:val="left"/>
      </w:pPr>
      <w:r>
        <w:t>ЭДС</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полной</w:t>
      </w:r>
      <w:r>
        <w:rPr>
          <w:spacing w:val="40"/>
        </w:rPr>
        <w:t xml:space="preserve"> </w:t>
      </w:r>
      <w:r>
        <w:t>(замкнутой)</w:t>
      </w:r>
      <w:r>
        <w:rPr>
          <w:spacing w:val="80"/>
        </w:rPr>
        <w:t xml:space="preserve"> </w:t>
      </w:r>
      <w:r>
        <w:t>электрической цепи. Мощность источника тока. Короткое замыкание.</w:t>
      </w:r>
    </w:p>
    <w:p w14:paraId="47E996A3" w14:textId="77777777" w:rsidR="00243EE0" w:rsidRDefault="00000000">
      <w:pPr>
        <w:pStyle w:val="a3"/>
        <w:spacing w:before="1"/>
        <w:ind w:left="773" w:firstLine="0"/>
        <w:jc w:val="left"/>
      </w:pPr>
      <w:r>
        <w:t>Конденсатор</w:t>
      </w:r>
      <w:r>
        <w:rPr>
          <w:spacing w:val="-4"/>
        </w:rPr>
        <w:t xml:space="preserve"> </w:t>
      </w:r>
      <w:r>
        <w:t>в</w:t>
      </w:r>
      <w:r>
        <w:rPr>
          <w:spacing w:val="-6"/>
        </w:rPr>
        <w:t xml:space="preserve"> </w:t>
      </w:r>
      <w:r>
        <w:t>цепи</w:t>
      </w:r>
      <w:r>
        <w:rPr>
          <w:spacing w:val="-4"/>
        </w:rPr>
        <w:t xml:space="preserve"> </w:t>
      </w:r>
      <w:r>
        <w:t>постоянного</w:t>
      </w:r>
      <w:r>
        <w:rPr>
          <w:spacing w:val="-2"/>
        </w:rPr>
        <w:t xml:space="preserve"> </w:t>
      </w:r>
      <w:r>
        <w:rPr>
          <w:spacing w:val="-4"/>
        </w:rPr>
        <w:t>тока.</w:t>
      </w:r>
    </w:p>
    <w:p w14:paraId="6744CD98" w14:textId="77777777" w:rsidR="00243EE0" w:rsidRDefault="00000000">
      <w:pPr>
        <w:pStyle w:val="a3"/>
        <w:ind w:right="150"/>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амперметр,</w:t>
      </w:r>
      <w:r>
        <w:rPr>
          <w:spacing w:val="40"/>
        </w:rPr>
        <w:t xml:space="preserve"> </w:t>
      </w:r>
      <w:r>
        <w:t>вольтметр,</w:t>
      </w:r>
      <w:r>
        <w:rPr>
          <w:spacing w:val="40"/>
        </w:rPr>
        <w:t xml:space="preserve"> </w:t>
      </w:r>
      <w:r>
        <w:t>реостат,</w:t>
      </w:r>
      <w:r>
        <w:rPr>
          <w:spacing w:val="40"/>
        </w:rPr>
        <w:t xml:space="preserve"> </w:t>
      </w:r>
      <w:r>
        <w:t>счётчик электрической энергии.</w:t>
      </w:r>
    </w:p>
    <w:p w14:paraId="55902D03" w14:textId="77777777" w:rsidR="00243EE0" w:rsidRDefault="00000000">
      <w:pPr>
        <w:pStyle w:val="a3"/>
        <w:ind w:left="773" w:firstLine="0"/>
        <w:jc w:val="left"/>
      </w:pPr>
      <w:r>
        <w:rPr>
          <w:spacing w:val="-2"/>
        </w:rPr>
        <w:t>Демонстрации.</w:t>
      </w:r>
    </w:p>
    <w:p w14:paraId="171BC268" w14:textId="77777777" w:rsidR="00243EE0" w:rsidRDefault="00000000">
      <w:pPr>
        <w:pStyle w:val="a3"/>
        <w:ind w:left="773"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3"/>
        </w:rPr>
        <w:t xml:space="preserve"> </w:t>
      </w:r>
      <w:r>
        <w:rPr>
          <w:spacing w:val="-2"/>
        </w:rPr>
        <w:t>напряжения.</w:t>
      </w:r>
    </w:p>
    <w:p w14:paraId="1EFDBBFE" w14:textId="77777777" w:rsidR="00243EE0" w:rsidRDefault="00000000">
      <w:pPr>
        <w:pStyle w:val="a3"/>
        <w:jc w:val="left"/>
      </w:pPr>
      <w:r>
        <w:t>Исследование</w:t>
      </w:r>
      <w:r>
        <w:rPr>
          <w:spacing w:val="-4"/>
        </w:rPr>
        <w:t xml:space="preserve"> </w:t>
      </w:r>
      <w:r>
        <w:t>зависимости</w:t>
      </w:r>
      <w:r>
        <w:rPr>
          <w:spacing w:val="27"/>
        </w:rPr>
        <w:t xml:space="preserve"> </w:t>
      </w:r>
      <w:r>
        <w:t>силы</w:t>
      </w:r>
      <w:r>
        <w:rPr>
          <w:spacing w:val="-3"/>
        </w:rPr>
        <w:t xml:space="preserve"> </w:t>
      </w:r>
      <w:r>
        <w:t>тока</w:t>
      </w:r>
      <w:r>
        <w:rPr>
          <w:spacing w:val="-4"/>
        </w:rPr>
        <w:t xml:space="preserve"> </w:t>
      </w:r>
      <w:r>
        <w:t>от</w:t>
      </w:r>
      <w:r>
        <w:rPr>
          <w:spacing w:val="-3"/>
        </w:rPr>
        <w:t xml:space="preserve"> </w:t>
      </w:r>
      <w:r>
        <w:t>напряжения</w:t>
      </w:r>
      <w:r>
        <w:rPr>
          <w:spacing w:val="-3"/>
        </w:rPr>
        <w:t xml:space="preserve"> </w:t>
      </w:r>
      <w:r>
        <w:t>для</w:t>
      </w:r>
      <w:r>
        <w:rPr>
          <w:spacing w:val="-3"/>
        </w:rPr>
        <w:t xml:space="preserve"> </w:t>
      </w:r>
      <w:r>
        <w:t>резистора,</w:t>
      </w:r>
      <w:r>
        <w:rPr>
          <w:spacing w:val="-3"/>
        </w:rPr>
        <w:t xml:space="preserve"> </w:t>
      </w:r>
      <w:r>
        <w:t>лампы</w:t>
      </w:r>
      <w:r>
        <w:rPr>
          <w:spacing w:val="-3"/>
        </w:rPr>
        <w:t xml:space="preserve"> </w:t>
      </w:r>
      <w:r>
        <w:t>накаливания</w:t>
      </w:r>
      <w:r>
        <w:rPr>
          <w:spacing w:val="-3"/>
        </w:rPr>
        <w:t xml:space="preserve"> </w:t>
      </w:r>
      <w:r>
        <w:t xml:space="preserve">и </w:t>
      </w:r>
      <w:r>
        <w:rPr>
          <w:spacing w:val="-2"/>
        </w:rPr>
        <w:t>светодиода.</w:t>
      </w:r>
    </w:p>
    <w:p w14:paraId="0721B932" w14:textId="77777777" w:rsidR="00243EE0" w:rsidRDefault="00000000">
      <w:pPr>
        <w:pStyle w:val="a3"/>
        <w:jc w:val="left"/>
      </w:pPr>
      <w:r>
        <w:t>Зависимость</w:t>
      </w:r>
      <w:r>
        <w:rPr>
          <w:spacing w:val="-4"/>
        </w:rPr>
        <w:t xml:space="preserve"> </w:t>
      </w:r>
      <w:r>
        <w:t>сопротивления</w:t>
      </w:r>
      <w:r>
        <w:rPr>
          <w:spacing w:val="-5"/>
        </w:rPr>
        <w:t xml:space="preserve"> </w:t>
      </w:r>
      <w:r>
        <w:t>цилиндрических</w:t>
      </w:r>
      <w:r>
        <w:rPr>
          <w:spacing w:val="-3"/>
        </w:rPr>
        <w:t xml:space="preserve"> </w:t>
      </w:r>
      <w:r>
        <w:t>проводников</w:t>
      </w:r>
      <w:r>
        <w:rPr>
          <w:spacing w:val="-6"/>
        </w:rPr>
        <w:t xml:space="preserve"> </w:t>
      </w:r>
      <w:r>
        <w:t>от</w:t>
      </w:r>
      <w:r>
        <w:rPr>
          <w:spacing w:val="-5"/>
        </w:rPr>
        <w:t xml:space="preserve"> </w:t>
      </w:r>
      <w:r>
        <w:t>длины,</w:t>
      </w:r>
      <w:r>
        <w:rPr>
          <w:spacing w:val="-8"/>
        </w:rPr>
        <w:t xml:space="preserve"> </w:t>
      </w:r>
      <w:r>
        <w:t>площади</w:t>
      </w:r>
      <w:r>
        <w:rPr>
          <w:spacing w:val="-4"/>
        </w:rPr>
        <w:t xml:space="preserve"> </w:t>
      </w:r>
      <w:r>
        <w:t>поперечного сечения и материала.</w:t>
      </w:r>
    </w:p>
    <w:p w14:paraId="33CA764D" w14:textId="77777777" w:rsidR="00243EE0" w:rsidRDefault="00000000">
      <w:pPr>
        <w:pStyle w:val="a3"/>
        <w:ind w:left="773" w:firstLine="0"/>
        <w:jc w:val="left"/>
      </w:pPr>
      <w:r>
        <w:t>Исследование</w:t>
      </w:r>
      <w:r>
        <w:rPr>
          <w:spacing w:val="-9"/>
        </w:rPr>
        <w:t xml:space="preserve"> </w:t>
      </w:r>
      <w:r>
        <w:t>зависимости</w:t>
      </w:r>
      <w:r>
        <w:rPr>
          <w:spacing w:val="-2"/>
        </w:rPr>
        <w:t xml:space="preserve"> </w:t>
      </w:r>
      <w:r>
        <w:t>силы</w:t>
      </w:r>
      <w:r>
        <w:rPr>
          <w:spacing w:val="-6"/>
        </w:rPr>
        <w:t xml:space="preserve"> </w:t>
      </w:r>
      <w:r>
        <w:t>тока</w:t>
      </w:r>
      <w:r>
        <w:rPr>
          <w:spacing w:val="-8"/>
        </w:rPr>
        <w:t xml:space="preserve"> </w:t>
      </w:r>
      <w:r>
        <w:t>от</w:t>
      </w:r>
      <w:r>
        <w:rPr>
          <w:spacing w:val="-3"/>
        </w:rPr>
        <w:t xml:space="preserve"> </w:t>
      </w:r>
      <w:r>
        <w:t>сопротивления</w:t>
      </w:r>
      <w:r>
        <w:rPr>
          <w:spacing w:val="-8"/>
        </w:rPr>
        <w:t xml:space="preserve"> </w:t>
      </w:r>
      <w:r>
        <w:t>при</w:t>
      </w:r>
      <w:r>
        <w:rPr>
          <w:spacing w:val="-5"/>
        </w:rPr>
        <w:t xml:space="preserve"> </w:t>
      </w:r>
      <w:r>
        <w:t>постоянном</w:t>
      </w:r>
      <w:r>
        <w:rPr>
          <w:spacing w:val="-8"/>
        </w:rPr>
        <w:t xml:space="preserve"> </w:t>
      </w:r>
      <w:r>
        <w:rPr>
          <w:spacing w:val="-2"/>
        </w:rPr>
        <w:t>напряжении.</w:t>
      </w:r>
    </w:p>
    <w:p w14:paraId="79293838" w14:textId="77777777" w:rsidR="00243EE0" w:rsidRDefault="00000000">
      <w:pPr>
        <w:pStyle w:val="a3"/>
        <w:tabs>
          <w:tab w:val="left" w:pos="1757"/>
          <w:tab w:val="left" w:pos="3032"/>
          <w:tab w:val="left" w:pos="3783"/>
          <w:tab w:val="left" w:pos="4957"/>
          <w:tab w:val="left" w:pos="6260"/>
          <w:tab w:val="left" w:pos="8166"/>
          <w:tab w:val="left" w:pos="9297"/>
          <w:tab w:val="left" w:pos="9631"/>
        </w:tabs>
        <w:ind w:right="501"/>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элемента</w:t>
      </w:r>
      <w:r>
        <w:tab/>
      </w:r>
      <w:r>
        <w:rPr>
          <w:spacing w:val="-10"/>
        </w:rPr>
        <w:t>и</w:t>
      </w:r>
      <w:r>
        <w:tab/>
      </w:r>
      <w:r>
        <w:rPr>
          <w:spacing w:val="-2"/>
        </w:rPr>
        <w:t xml:space="preserve">оценка </w:t>
      </w:r>
      <w:r>
        <w:t>внутреннего сопротивления.</w:t>
      </w:r>
    </w:p>
    <w:p w14:paraId="3D5EAACA" w14:textId="77777777" w:rsidR="00243EE0" w:rsidRDefault="00000000">
      <w:pPr>
        <w:pStyle w:val="a3"/>
        <w:spacing w:before="1"/>
        <w:ind w:left="773" w:firstLine="0"/>
        <w:jc w:val="left"/>
      </w:pPr>
      <w:r>
        <w:t>Способы</w:t>
      </w:r>
      <w:r>
        <w:rPr>
          <w:spacing w:val="-5"/>
        </w:rPr>
        <w:t xml:space="preserve"> </w:t>
      </w:r>
      <w:r>
        <w:t>соединения</w:t>
      </w:r>
      <w:r>
        <w:rPr>
          <w:spacing w:val="-6"/>
        </w:rPr>
        <w:t xml:space="preserve"> </w:t>
      </w:r>
      <w:r>
        <w:t>источников</w:t>
      </w:r>
      <w:r>
        <w:rPr>
          <w:spacing w:val="-4"/>
        </w:rPr>
        <w:t xml:space="preserve"> </w:t>
      </w:r>
      <w:r>
        <w:t>тока,</w:t>
      </w:r>
      <w:r>
        <w:rPr>
          <w:spacing w:val="-5"/>
        </w:rPr>
        <w:t xml:space="preserve"> </w:t>
      </w:r>
      <w:r>
        <w:t>ЭДС</w:t>
      </w:r>
      <w:r>
        <w:rPr>
          <w:spacing w:val="-1"/>
        </w:rPr>
        <w:t xml:space="preserve"> </w:t>
      </w:r>
      <w:r>
        <w:rPr>
          <w:spacing w:val="-2"/>
        </w:rPr>
        <w:t>батарей.</w:t>
      </w:r>
    </w:p>
    <w:p w14:paraId="73CAD754" w14:textId="77777777" w:rsidR="00243EE0" w:rsidRDefault="00000000">
      <w:pPr>
        <w:pStyle w:val="a3"/>
        <w:ind w:left="773" w:firstLine="0"/>
        <w:jc w:val="left"/>
      </w:pPr>
      <w:r>
        <w:t>Исследование</w:t>
      </w:r>
      <w:r>
        <w:rPr>
          <w:spacing w:val="-8"/>
        </w:rPr>
        <w:t xml:space="preserve"> </w:t>
      </w:r>
      <w:r>
        <w:t>разности</w:t>
      </w:r>
      <w:r>
        <w:rPr>
          <w:spacing w:val="-2"/>
        </w:rPr>
        <w:t xml:space="preserve"> </w:t>
      </w:r>
      <w:r>
        <w:t>потенциалов</w:t>
      </w:r>
      <w:r>
        <w:rPr>
          <w:spacing w:val="-4"/>
        </w:rPr>
        <w:t xml:space="preserve"> </w:t>
      </w:r>
      <w:r>
        <w:t>между</w:t>
      </w:r>
      <w:r>
        <w:rPr>
          <w:spacing w:val="-11"/>
        </w:rPr>
        <w:t xml:space="preserve"> </w:t>
      </w:r>
      <w:r>
        <w:t>полюсами</w:t>
      </w:r>
      <w:r>
        <w:rPr>
          <w:spacing w:val="-3"/>
        </w:rPr>
        <w:t xml:space="preserve"> </w:t>
      </w:r>
      <w:r>
        <w:t>источника</w:t>
      </w:r>
      <w:r>
        <w:rPr>
          <w:spacing w:val="-7"/>
        </w:rPr>
        <w:t xml:space="preserve"> </w:t>
      </w:r>
      <w:r>
        <w:t>тока</w:t>
      </w:r>
      <w:r>
        <w:rPr>
          <w:spacing w:val="-10"/>
        </w:rPr>
        <w:t xml:space="preserve"> </w:t>
      </w:r>
      <w:r>
        <w:t>от</w:t>
      </w:r>
      <w:r>
        <w:rPr>
          <w:spacing w:val="-4"/>
        </w:rPr>
        <w:t xml:space="preserve"> </w:t>
      </w:r>
      <w:r>
        <w:t>силы</w:t>
      </w:r>
      <w:r>
        <w:rPr>
          <w:spacing w:val="-7"/>
        </w:rPr>
        <w:t xml:space="preserve"> </w:t>
      </w:r>
      <w:r>
        <w:t>тока</w:t>
      </w:r>
      <w:r>
        <w:rPr>
          <w:spacing w:val="-5"/>
        </w:rPr>
        <w:t xml:space="preserve"> </w:t>
      </w:r>
      <w:r>
        <w:t>в</w:t>
      </w:r>
      <w:r>
        <w:rPr>
          <w:spacing w:val="-8"/>
        </w:rPr>
        <w:t xml:space="preserve"> </w:t>
      </w:r>
      <w:r>
        <w:t>цепи. Ученический эксперимент, лабораторные работы, практикум.</w:t>
      </w:r>
    </w:p>
    <w:p w14:paraId="47B3AA73" w14:textId="77777777" w:rsidR="00243EE0" w:rsidRDefault="00000000">
      <w:pPr>
        <w:pStyle w:val="a3"/>
        <w:ind w:left="773" w:right="4267" w:firstLine="0"/>
        <w:jc w:val="left"/>
      </w:pPr>
      <w:r>
        <w:t>Исследование</w:t>
      </w:r>
      <w:r>
        <w:rPr>
          <w:spacing w:val="-13"/>
        </w:rPr>
        <w:t xml:space="preserve"> </w:t>
      </w:r>
      <w:r>
        <w:t>смешанного</w:t>
      </w:r>
      <w:r>
        <w:rPr>
          <w:spacing w:val="-12"/>
        </w:rPr>
        <w:t xml:space="preserve"> </w:t>
      </w:r>
      <w:r>
        <w:t>соединения</w:t>
      </w:r>
      <w:r>
        <w:rPr>
          <w:spacing w:val="-12"/>
        </w:rPr>
        <w:t xml:space="preserve"> </w:t>
      </w:r>
      <w:r>
        <w:t>резисторов. Измерение</w:t>
      </w:r>
      <w:r>
        <w:rPr>
          <w:spacing w:val="-7"/>
        </w:rPr>
        <w:t xml:space="preserve"> </w:t>
      </w:r>
      <w:r>
        <w:t>удельного</w:t>
      </w:r>
      <w:r>
        <w:rPr>
          <w:spacing w:val="-4"/>
        </w:rPr>
        <w:t xml:space="preserve"> </w:t>
      </w:r>
      <w:r>
        <w:t>сопротивления</w:t>
      </w:r>
      <w:r>
        <w:rPr>
          <w:spacing w:val="-4"/>
        </w:rPr>
        <w:t xml:space="preserve"> </w:t>
      </w:r>
      <w:r>
        <w:rPr>
          <w:spacing w:val="-2"/>
        </w:rPr>
        <w:t>проводников.</w:t>
      </w:r>
    </w:p>
    <w:p w14:paraId="529EDE36" w14:textId="77777777" w:rsidR="00243EE0" w:rsidRDefault="00000000">
      <w:pPr>
        <w:pStyle w:val="a3"/>
        <w:ind w:left="773" w:right="1016" w:firstLine="0"/>
        <w:jc w:val="left"/>
      </w:pPr>
      <w:r>
        <w:t>Исследование</w:t>
      </w:r>
      <w:r>
        <w:rPr>
          <w:spacing w:val="-11"/>
        </w:rPr>
        <w:t xml:space="preserve"> </w:t>
      </w:r>
      <w:r>
        <w:t>зависимости</w:t>
      </w:r>
      <w:r>
        <w:rPr>
          <w:spacing w:val="-5"/>
        </w:rPr>
        <w:t xml:space="preserve"> </w:t>
      </w:r>
      <w:r>
        <w:t>силы</w:t>
      </w:r>
      <w:r>
        <w:rPr>
          <w:spacing w:val="-11"/>
        </w:rPr>
        <w:t xml:space="preserve"> </w:t>
      </w:r>
      <w:r>
        <w:t>тока</w:t>
      </w:r>
      <w:r>
        <w:rPr>
          <w:spacing w:val="-9"/>
        </w:rPr>
        <w:t xml:space="preserve"> </w:t>
      </w:r>
      <w:r>
        <w:t>от</w:t>
      </w:r>
      <w:r>
        <w:rPr>
          <w:spacing w:val="-7"/>
        </w:rPr>
        <w:t xml:space="preserve"> </w:t>
      </w:r>
      <w:r>
        <w:t>напряжения</w:t>
      </w:r>
      <w:r>
        <w:rPr>
          <w:spacing w:val="-7"/>
        </w:rPr>
        <w:t xml:space="preserve"> </w:t>
      </w:r>
      <w:r>
        <w:t>для</w:t>
      </w:r>
      <w:r>
        <w:rPr>
          <w:spacing w:val="-8"/>
        </w:rPr>
        <w:t xml:space="preserve"> </w:t>
      </w:r>
      <w:r>
        <w:t>лампы</w:t>
      </w:r>
      <w:r>
        <w:rPr>
          <w:spacing w:val="-10"/>
        </w:rPr>
        <w:t xml:space="preserve"> </w:t>
      </w:r>
      <w:r>
        <w:t>накаливания. Увеличение предела измерения амперметра (вольтметра).</w:t>
      </w:r>
    </w:p>
    <w:p w14:paraId="33BF8EB1" w14:textId="77777777" w:rsidR="00243EE0" w:rsidRDefault="00000000">
      <w:pPr>
        <w:pStyle w:val="a3"/>
        <w:ind w:left="773" w:firstLine="0"/>
        <w:jc w:val="left"/>
      </w:pPr>
      <w:r>
        <w:t>Измерение</w:t>
      </w:r>
      <w:r>
        <w:rPr>
          <w:spacing w:val="-9"/>
        </w:rPr>
        <w:t xml:space="preserve"> </w:t>
      </w:r>
      <w:r>
        <w:t>ЭДС</w:t>
      </w:r>
      <w:r>
        <w:rPr>
          <w:spacing w:val="-4"/>
        </w:rPr>
        <w:t xml:space="preserve"> </w:t>
      </w:r>
      <w:r>
        <w:t>и</w:t>
      </w:r>
      <w:r>
        <w:rPr>
          <w:spacing w:val="-2"/>
        </w:rPr>
        <w:t xml:space="preserve"> </w:t>
      </w:r>
      <w:r>
        <w:t>внутреннего</w:t>
      </w:r>
      <w:r>
        <w:rPr>
          <w:spacing w:val="-4"/>
        </w:rPr>
        <w:t xml:space="preserve"> </w:t>
      </w:r>
      <w:r>
        <w:t>сопротивления</w:t>
      </w:r>
      <w:r>
        <w:rPr>
          <w:spacing w:val="-7"/>
        </w:rPr>
        <w:t xml:space="preserve"> </w:t>
      </w:r>
      <w:r>
        <w:t xml:space="preserve">источника </w:t>
      </w:r>
      <w:r>
        <w:rPr>
          <w:spacing w:val="-2"/>
        </w:rPr>
        <w:t>тока.</w:t>
      </w:r>
    </w:p>
    <w:p w14:paraId="56D1E44E" w14:textId="77777777" w:rsidR="00243EE0" w:rsidRDefault="00000000">
      <w:pPr>
        <w:pStyle w:val="a3"/>
        <w:jc w:val="left"/>
      </w:pPr>
      <w:r>
        <w:t>Исследование</w:t>
      </w:r>
      <w:r>
        <w:rPr>
          <w:spacing w:val="40"/>
        </w:rPr>
        <w:t xml:space="preserve"> </w:t>
      </w:r>
      <w:r>
        <w:t>зависимости</w:t>
      </w:r>
      <w:r>
        <w:rPr>
          <w:spacing w:val="40"/>
        </w:rPr>
        <w:t xml:space="preserve"> </w:t>
      </w:r>
      <w:r>
        <w:t>ЭДС</w:t>
      </w:r>
      <w:r>
        <w:rPr>
          <w:spacing w:val="40"/>
        </w:rPr>
        <w:t xml:space="preserve"> </w:t>
      </w:r>
      <w:r>
        <w:t>гальванического</w:t>
      </w:r>
      <w:r>
        <w:rPr>
          <w:spacing w:val="40"/>
        </w:rPr>
        <w:t xml:space="preserve"> </w:t>
      </w:r>
      <w:r>
        <w:t>элемента</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коротком</w:t>
      </w:r>
      <w:r>
        <w:rPr>
          <w:spacing w:val="80"/>
        </w:rPr>
        <w:t xml:space="preserve"> </w:t>
      </w:r>
      <w:r>
        <w:rPr>
          <w:spacing w:val="-2"/>
        </w:rPr>
        <w:t>замыкании.</w:t>
      </w:r>
    </w:p>
    <w:p w14:paraId="4D307387" w14:textId="77777777" w:rsidR="00243EE0" w:rsidRDefault="00000000">
      <w:pPr>
        <w:pStyle w:val="a3"/>
        <w:ind w:left="773" w:firstLine="0"/>
        <w:jc w:val="left"/>
      </w:pPr>
      <w:r>
        <w:t>Исследование</w:t>
      </w:r>
      <w:r>
        <w:rPr>
          <w:spacing w:val="-8"/>
        </w:rPr>
        <w:t xml:space="preserve"> </w:t>
      </w:r>
      <w:r>
        <w:t>разности</w:t>
      </w:r>
      <w:r>
        <w:rPr>
          <w:spacing w:val="-2"/>
        </w:rPr>
        <w:t xml:space="preserve"> </w:t>
      </w:r>
      <w:r>
        <w:t>потенциалов</w:t>
      </w:r>
      <w:r>
        <w:rPr>
          <w:spacing w:val="-4"/>
        </w:rPr>
        <w:t xml:space="preserve"> </w:t>
      </w:r>
      <w:r>
        <w:t>между</w:t>
      </w:r>
      <w:r>
        <w:rPr>
          <w:spacing w:val="-11"/>
        </w:rPr>
        <w:t xml:space="preserve"> </w:t>
      </w:r>
      <w:r>
        <w:t>полюсами</w:t>
      </w:r>
      <w:r>
        <w:rPr>
          <w:spacing w:val="-3"/>
        </w:rPr>
        <w:t xml:space="preserve"> </w:t>
      </w:r>
      <w:r>
        <w:t>источника</w:t>
      </w:r>
      <w:r>
        <w:rPr>
          <w:spacing w:val="-7"/>
        </w:rPr>
        <w:t xml:space="preserve"> </w:t>
      </w:r>
      <w:r>
        <w:t>тока</w:t>
      </w:r>
      <w:r>
        <w:rPr>
          <w:spacing w:val="-10"/>
        </w:rPr>
        <w:t xml:space="preserve"> </w:t>
      </w:r>
      <w:r>
        <w:t>от</w:t>
      </w:r>
      <w:r>
        <w:rPr>
          <w:spacing w:val="-4"/>
        </w:rPr>
        <w:t xml:space="preserve"> </w:t>
      </w:r>
      <w:r>
        <w:t>силы</w:t>
      </w:r>
      <w:r>
        <w:rPr>
          <w:spacing w:val="-7"/>
        </w:rPr>
        <w:t xml:space="preserve"> </w:t>
      </w:r>
      <w:r>
        <w:t>тока</w:t>
      </w:r>
      <w:r>
        <w:rPr>
          <w:spacing w:val="-5"/>
        </w:rPr>
        <w:t xml:space="preserve"> </w:t>
      </w:r>
      <w:r>
        <w:t>в</w:t>
      </w:r>
      <w:r>
        <w:rPr>
          <w:spacing w:val="-8"/>
        </w:rPr>
        <w:t xml:space="preserve"> </w:t>
      </w:r>
      <w:r>
        <w:t>цепи. Исследование зависимости полезной мощности источника тока от силы тока.</w:t>
      </w:r>
    </w:p>
    <w:p w14:paraId="56CCF129" w14:textId="77777777" w:rsidR="00243EE0" w:rsidRDefault="00000000">
      <w:pPr>
        <w:ind w:left="773"/>
        <w:rPr>
          <w:i/>
          <w:sz w:val="24"/>
        </w:rPr>
      </w:pPr>
      <w:r>
        <w:rPr>
          <w:i/>
          <w:sz w:val="24"/>
        </w:rPr>
        <w:t>Тема</w:t>
      </w:r>
      <w:r>
        <w:rPr>
          <w:i/>
          <w:spacing w:val="-1"/>
          <w:sz w:val="24"/>
        </w:rPr>
        <w:t xml:space="preserve"> </w:t>
      </w:r>
      <w:r>
        <w:rPr>
          <w:i/>
          <w:sz w:val="24"/>
        </w:rPr>
        <w:t>3.</w:t>
      </w:r>
      <w:r>
        <w:rPr>
          <w:i/>
          <w:spacing w:val="-1"/>
          <w:sz w:val="24"/>
        </w:rPr>
        <w:t xml:space="preserve"> </w:t>
      </w:r>
      <w:r>
        <w:rPr>
          <w:i/>
          <w:sz w:val="24"/>
        </w:rPr>
        <w:t>Токи в</w:t>
      </w:r>
      <w:r>
        <w:rPr>
          <w:i/>
          <w:spacing w:val="-2"/>
          <w:sz w:val="24"/>
        </w:rPr>
        <w:t xml:space="preserve"> </w:t>
      </w:r>
      <w:r>
        <w:rPr>
          <w:i/>
          <w:sz w:val="24"/>
        </w:rPr>
        <w:t xml:space="preserve">различных </w:t>
      </w:r>
      <w:r>
        <w:rPr>
          <w:i/>
          <w:spacing w:val="-2"/>
          <w:sz w:val="24"/>
        </w:rPr>
        <w:t>средах.</w:t>
      </w:r>
    </w:p>
    <w:p w14:paraId="0F4C9A0C" w14:textId="77777777" w:rsidR="00243EE0" w:rsidRDefault="00000000">
      <w:pPr>
        <w:pStyle w:val="a3"/>
        <w:spacing w:before="1"/>
        <w:jc w:val="left"/>
      </w:pPr>
      <w:r>
        <w:t>Электрическая</w:t>
      </w:r>
      <w:r>
        <w:rPr>
          <w:spacing w:val="80"/>
        </w:rPr>
        <w:t xml:space="preserve"> </w:t>
      </w:r>
      <w:r>
        <w:t>проводимость</w:t>
      </w:r>
      <w:r>
        <w:rPr>
          <w:spacing w:val="80"/>
        </w:rPr>
        <w:t xml:space="preserve"> </w:t>
      </w:r>
      <w:r>
        <w:t>различных</w:t>
      </w:r>
      <w:r>
        <w:rPr>
          <w:spacing w:val="80"/>
        </w:rPr>
        <w:t xml:space="preserve"> </w:t>
      </w:r>
      <w:r>
        <w:t>веществ.</w:t>
      </w:r>
      <w:r>
        <w:rPr>
          <w:spacing w:val="80"/>
        </w:rPr>
        <w:t xml:space="preserve"> </w:t>
      </w:r>
      <w:r>
        <w:t>Электронная</w:t>
      </w:r>
      <w:r>
        <w:rPr>
          <w:spacing w:val="80"/>
        </w:rPr>
        <w:t xml:space="preserve"> </w:t>
      </w:r>
      <w:r>
        <w:t>проводимость</w:t>
      </w:r>
      <w:r>
        <w:rPr>
          <w:spacing w:val="80"/>
        </w:rPr>
        <w:t xml:space="preserve"> </w:t>
      </w:r>
      <w:r>
        <w:t>твёрдых металлов. Зависимость сопротивления металлов от температуры. Сверхпроводимость.</w:t>
      </w:r>
    </w:p>
    <w:p w14:paraId="08BE8445" w14:textId="77777777" w:rsidR="00243EE0" w:rsidRDefault="00000000">
      <w:pPr>
        <w:pStyle w:val="a3"/>
        <w:ind w:left="773" w:firstLine="0"/>
        <w:jc w:val="left"/>
      </w:pPr>
      <w:r>
        <w:t>Электрический</w:t>
      </w:r>
      <w:r>
        <w:rPr>
          <w:spacing w:val="-9"/>
        </w:rPr>
        <w:t xml:space="preserve"> </w:t>
      </w:r>
      <w:r>
        <w:t>ток</w:t>
      </w:r>
      <w:r>
        <w:rPr>
          <w:spacing w:val="-6"/>
        </w:rPr>
        <w:t xml:space="preserve"> </w:t>
      </w:r>
      <w:r>
        <w:t>в</w:t>
      </w:r>
      <w:r>
        <w:rPr>
          <w:spacing w:val="-9"/>
        </w:rPr>
        <w:t xml:space="preserve"> </w:t>
      </w:r>
      <w:r>
        <w:t>вакууме.</w:t>
      </w:r>
      <w:r>
        <w:rPr>
          <w:spacing w:val="-6"/>
        </w:rPr>
        <w:t xml:space="preserve"> </w:t>
      </w:r>
      <w:r>
        <w:t>Свойства</w:t>
      </w:r>
      <w:r>
        <w:rPr>
          <w:spacing w:val="-6"/>
        </w:rPr>
        <w:t xml:space="preserve"> </w:t>
      </w:r>
      <w:r>
        <w:t>электронных</w:t>
      </w:r>
      <w:r>
        <w:rPr>
          <w:spacing w:val="-5"/>
        </w:rPr>
        <w:t xml:space="preserve"> </w:t>
      </w:r>
      <w:r>
        <w:rPr>
          <w:spacing w:val="-2"/>
        </w:rPr>
        <w:t>пучков.</w:t>
      </w:r>
    </w:p>
    <w:p w14:paraId="0FE5109A" w14:textId="77777777" w:rsidR="00243EE0" w:rsidRDefault="00000000">
      <w:pPr>
        <w:pStyle w:val="a3"/>
        <w:ind w:firstLine="362"/>
        <w:jc w:val="left"/>
      </w:pPr>
      <w:r>
        <w:t>Полупроводники. Собственная и примесная проводимость полупроводников. Свойства p-n-перехода. Полупроводниковые приборы.</w:t>
      </w:r>
    </w:p>
    <w:p w14:paraId="61BAAD00" w14:textId="77777777" w:rsidR="00243EE0" w:rsidRDefault="00000000">
      <w:pPr>
        <w:pStyle w:val="a3"/>
        <w:jc w:val="left"/>
      </w:pPr>
      <w:r>
        <w:t>Электрический</w:t>
      </w:r>
      <w:r>
        <w:rPr>
          <w:spacing w:val="40"/>
        </w:rPr>
        <w:t xml:space="preserve"> </w:t>
      </w:r>
      <w:r>
        <w:t>ток</w:t>
      </w:r>
      <w:r>
        <w:rPr>
          <w:spacing w:val="40"/>
        </w:rPr>
        <w:t xml:space="preserve"> </w:t>
      </w:r>
      <w:r>
        <w:t>в</w:t>
      </w:r>
      <w:r>
        <w:rPr>
          <w:spacing w:val="40"/>
        </w:rPr>
        <w:t xml:space="preserve"> </w:t>
      </w:r>
      <w:r>
        <w:t>электролитах.</w:t>
      </w:r>
      <w:r>
        <w:rPr>
          <w:spacing w:val="40"/>
        </w:rPr>
        <w:t xml:space="preserve"> </w:t>
      </w:r>
      <w:r>
        <w:t>Электролитическая</w:t>
      </w:r>
      <w:r>
        <w:rPr>
          <w:spacing w:val="40"/>
        </w:rPr>
        <w:t xml:space="preserve"> </w:t>
      </w:r>
      <w:r>
        <w:t>диссоциация.</w:t>
      </w:r>
      <w:r>
        <w:rPr>
          <w:spacing w:val="40"/>
        </w:rPr>
        <w:t xml:space="preserve"> </w:t>
      </w:r>
      <w:r>
        <w:t>Электролиз.</w:t>
      </w:r>
      <w:r>
        <w:rPr>
          <w:spacing w:val="40"/>
        </w:rPr>
        <w:t xml:space="preserve"> </w:t>
      </w:r>
      <w:r>
        <w:t>Законы Фарадея для электролиза.</w:t>
      </w:r>
    </w:p>
    <w:p w14:paraId="518BB6A9" w14:textId="77777777" w:rsidR="00243EE0" w:rsidRDefault="00000000">
      <w:pPr>
        <w:pStyle w:val="a3"/>
        <w:spacing w:before="5" w:line="237" w:lineRule="auto"/>
        <w:jc w:val="left"/>
      </w:pPr>
      <w:r>
        <w:t>Электрический ток в газах. Самостоятельный и несамостоятельный разряд. Различные типы самостоятельного разряда. Молния. Плазма.</w:t>
      </w:r>
    </w:p>
    <w:p w14:paraId="77EB4D2E" w14:textId="77777777" w:rsidR="00243EE0" w:rsidRDefault="00000000">
      <w:pPr>
        <w:pStyle w:val="a3"/>
        <w:ind w:right="484"/>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18FCCB1C" w14:textId="77777777" w:rsidR="00243EE0" w:rsidRDefault="00000000">
      <w:pPr>
        <w:pStyle w:val="a3"/>
        <w:spacing w:before="1"/>
        <w:ind w:left="773" w:firstLine="0"/>
        <w:jc w:val="left"/>
      </w:pPr>
      <w:r>
        <w:rPr>
          <w:spacing w:val="-2"/>
        </w:rPr>
        <w:t>Демонстрации.</w:t>
      </w:r>
    </w:p>
    <w:p w14:paraId="3508AC24" w14:textId="77777777" w:rsidR="00243EE0" w:rsidRDefault="00000000">
      <w:pPr>
        <w:pStyle w:val="a3"/>
        <w:ind w:left="773" w:right="4267" w:firstLine="0"/>
        <w:jc w:val="left"/>
      </w:pPr>
      <w:r>
        <w:t>Зависимость</w:t>
      </w:r>
      <w:r>
        <w:rPr>
          <w:spacing w:val="-15"/>
        </w:rPr>
        <w:t xml:space="preserve"> </w:t>
      </w:r>
      <w:r>
        <w:t>сопротивления</w:t>
      </w:r>
      <w:r>
        <w:rPr>
          <w:spacing w:val="-15"/>
        </w:rPr>
        <w:t xml:space="preserve"> </w:t>
      </w:r>
      <w:r>
        <w:t>металлов</w:t>
      </w:r>
      <w:r>
        <w:rPr>
          <w:spacing w:val="-15"/>
        </w:rPr>
        <w:t xml:space="preserve"> </w:t>
      </w:r>
      <w:r>
        <w:t>от</w:t>
      </w:r>
      <w:r>
        <w:rPr>
          <w:spacing w:val="-15"/>
        </w:rPr>
        <w:t xml:space="preserve"> </w:t>
      </w:r>
      <w:r>
        <w:t>температуры. Проводимость электролитов.</w:t>
      </w:r>
    </w:p>
    <w:p w14:paraId="28C0B90C" w14:textId="77777777" w:rsidR="00243EE0" w:rsidRDefault="00243EE0">
      <w:pPr>
        <w:pStyle w:val="a3"/>
        <w:jc w:val="left"/>
        <w:sectPr w:rsidR="00243EE0">
          <w:pgSz w:w="11920" w:h="16840"/>
          <w:pgMar w:top="760" w:right="360" w:bottom="280" w:left="720" w:header="720" w:footer="720" w:gutter="0"/>
          <w:cols w:space="720"/>
        </w:sectPr>
      </w:pPr>
    </w:p>
    <w:p w14:paraId="0487BE48" w14:textId="77777777" w:rsidR="00243EE0" w:rsidRDefault="00000000">
      <w:pPr>
        <w:pStyle w:val="a3"/>
        <w:spacing w:before="63" w:line="275" w:lineRule="exact"/>
        <w:ind w:left="773" w:firstLine="0"/>
        <w:jc w:val="left"/>
      </w:pPr>
      <w:r>
        <w:lastRenderedPageBreak/>
        <w:t>Законы</w:t>
      </w:r>
      <w:r>
        <w:rPr>
          <w:spacing w:val="-3"/>
        </w:rPr>
        <w:t xml:space="preserve"> </w:t>
      </w:r>
      <w:r>
        <w:t>электролиза</w:t>
      </w:r>
      <w:r>
        <w:rPr>
          <w:spacing w:val="-3"/>
        </w:rPr>
        <w:t xml:space="preserve"> </w:t>
      </w:r>
      <w:r>
        <w:rPr>
          <w:spacing w:val="-2"/>
        </w:rPr>
        <w:t>Фарадея.</w:t>
      </w:r>
    </w:p>
    <w:p w14:paraId="669B771E" w14:textId="77777777" w:rsidR="00243EE0" w:rsidRDefault="00000000">
      <w:pPr>
        <w:pStyle w:val="a3"/>
        <w:spacing w:line="275" w:lineRule="exact"/>
        <w:ind w:left="773" w:firstLine="0"/>
        <w:jc w:val="left"/>
      </w:pPr>
      <w:r>
        <w:t>Искровой</w:t>
      </w:r>
      <w:r>
        <w:rPr>
          <w:spacing w:val="-8"/>
        </w:rPr>
        <w:t xml:space="preserve"> </w:t>
      </w:r>
      <w:r>
        <w:t>разряд</w:t>
      </w:r>
      <w:r>
        <w:rPr>
          <w:spacing w:val="-9"/>
        </w:rPr>
        <w:t xml:space="preserve"> </w:t>
      </w:r>
      <w:r>
        <w:t>и</w:t>
      </w:r>
      <w:r>
        <w:rPr>
          <w:spacing w:val="-8"/>
        </w:rPr>
        <w:t xml:space="preserve"> </w:t>
      </w:r>
      <w:r>
        <w:t>проводимость</w:t>
      </w:r>
      <w:r>
        <w:rPr>
          <w:spacing w:val="-6"/>
        </w:rPr>
        <w:t xml:space="preserve"> </w:t>
      </w:r>
      <w:r>
        <w:rPr>
          <w:spacing w:val="-2"/>
        </w:rPr>
        <w:t>воздуха.</w:t>
      </w:r>
    </w:p>
    <w:p w14:paraId="7535A51E" w14:textId="77777777" w:rsidR="00243EE0" w:rsidRDefault="00000000">
      <w:pPr>
        <w:pStyle w:val="a3"/>
        <w:ind w:left="773" w:right="4267" w:firstLine="0"/>
        <w:jc w:val="left"/>
      </w:pPr>
      <w:r>
        <w:t>Сравнение</w:t>
      </w:r>
      <w:r>
        <w:rPr>
          <w:spacing w:val="-15"/>
        </w:rPr>
        <w:t xml:space="preserve"> </w:t>
      </w:r>
      <w:r>
        <w:t>проводимости</w:t>
      </w:r>
      <w:r>
        <w:rPr>
          <w:spacing w:val="-15"/>
        </w:rPr>
        <w:t xml:space="preserve"> </w:t>
      </w:r>
      <w:r>
        <w:t>металлов</w:t>
      </w:r>
      <w:r>
        <w:rPr>
          <w:spacing w:val="-15"/>
        </w:rPr>
        <w:t xml:space="preserve"> </w:t>
      </w:r>
      <w:r>
        <w:t>и</w:t>
      </w:r>
      <w:r>
        <w:rPr>
          <w:spacing w:val="-15"/>
        </w:rPr>
        <w:t xml:space="preserve"> </w:t>
      </w:r>
      <w:r>
        <w:t>полупроводников. Односторонняя проводимость диода.</w:t>
      </w:r>
    </w:p>
    <w:p w14:paraId="260C6D55"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Наблюдение электролиза.</w:t>
      </w:r>
    </w:p>
    <w:p w14:paraId="45CB0C0D" w14:textId="77777777" w:rsidR="00243EE0" w:rsidRDefault="00000000">
      <w:pPr>
        <w:pStyle w:val="a3"/>
        <w:ind w:left="773" w:firstLine="0"/>
        <w:jc w:val="left"/>
      </w:pPr>
      <w:r>
        <w:t>Измерение</w:t>
      </w:r>
      <w:r>
        <w:rPr>
          <w:spacing w:val="-5"/>
        </w:rPr>
        <w:t xml:space="preserve"> </w:t>
      </w:r>
      <w:r>
        <w:t>заряда</w:t>
      </w:r>
      <w:r>
        <w:rPr>
          <w:spacing w:val="-4"/>
        </w:rPr>
        <w:t xml:space="preserve"> </w:t>
      </w:r>
      <w:r>
        <w:t xml:space="preserve">одновалентного </w:t>
      </w:r>
      <w:r>
        <w:rPr>
          <w:spacing w:val="-4"/>
        </w:rPr>
        <w:t>иона.</w:t>
      </w:r>
    </w:p>
    <w:p w14:paraId="199A3514" w14:textId="77777777" w:rsidR="00243EE0" w:rsidRDefault="00000000">
      <w:pPr>
        <w:pStyle w:val="a3"/>
        <w:spacing w:before="3" w:line="237" w:lineRule="auto"/>
        <w:ind w:left="773" w:right="2294" w:firstLine="0"/>
        <w:jc w:val="left"/>
      </w:pPr>
      <w:r>
        <w:t>Исследование</w:t>
      </w:r>
      <w:r>
        <w:rPr>
          <w:spacing w:val="-15"/>
        </w:rPr>
        <w:t xml:space="preserve"> </w:t>
      </w:r>
      <w:r>
        <w:t>зависимости</w:t>
      </w:r>
      <w:r>
        <w:rPr>
          <w:spacing w:val="-13"/>
        </w:rPr>
        <w:t xml:space="preserve"> </w:t>
      </w:r>
      <w:r>
        <w:t>сопротивления</w:t>
      </w:r>
      <w:r>
        <w:rPr>
          <w:spacing w:val="-14"/>
        </w:rPr>
        <w:t xml:space="preserve"> </w:t>
      </w:r>
      <w:r>
        <w:t>терморезистора</w:t>
      </w:r>
      <w:r>
        <w:rPr>
          <w:spacing w:val="-15"/>
        </w:rPr>
        <w:t xml:space="preserve"> </w:t>
      </w:r>
      <w:r>
        <w:t>от</w:t>
      </w:r>
      <w:r>
        <w:rPr>
          <w:spacing w:val="-14"/>
        </w:rPr>
        <w:t xml:space="preserve"> </w:t>
      </w:r>
      <w:r>
        <w:t>температуры. Снятие вольт-амперной характеристики диода.</w:t>
      </w:r>
    </w:p>
    <w:p w14:paraId="4BF2F863" w14:textId="77777777" w:rsidR="00243EE0" w:rsidRDefault="00000000">
      <w:pPr>
        <w:pStyle w:val="2"/>
        <w:spacing w:before="8" w:line="272" w:lineRule="exact"/>
        <w:jc w:val="left"/>
      </w:pPr>
      <w:r>
        <w:t>Физический</w:t>
      </w:r>
      <w:r>
        <w:rPr>
          <w:spacing w:val="-12"/>
        </w:rPr>
        <w:t xml:space="preserve"> </w:t>
      </w:r>
      <w:r>
        <w:rPr>
          <w:spacing w:val="-2"/>
        </w:rPr>
        <w:t>практикум.</w:t>
      </w:r>
    </w:p>
    <w:p w14:paraId="432FC9AD" w14:textId="77777777" w:rsidR="00243EE0" w:rsidRDefault="00000000">
      <w:pPr>
        <w:pStyle w:val="a3"/>
        <w:ind w:right="489"/>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B58D847" w14:textId="77777777" w:rsidR="00243EE0" w:rsidRDefault="00000000">
      <w:pPr>
        <w:pStyle w:val="a3"/>
        <w:ind w:right="496"/>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80"/>
          <w:w w:val="150"/>
        </w:rPr>
        <w:t xml:space="preserve"> </w:t>
      </w:r>
      <w:r>
        <w:t>гипотез</w:t>
      </w:r>
      <w:r>
        <w:rPr>
          <w:spacing w:val="80"/>
          <w:w w:val="150"/>
        </w:rPr>
        <w:t xml:space="preserve"> </w:t>
      </w:r>
      <w:r>
        <w:t>(выбор</w:t>
      </w:r>
      <w:r>
        <w:rPr>
          <w:spacing w:val="80"/>
          <w:w w:val="150"/>
        </w:rPr>
        <w:t xml:space="preserve"> </w:t>
      </w:r>
      <w:r>
        <w:t>из</w:t>
      </w:r>
      <w:r>
        <w:rPr>
          <w:spacing w:val="80"/>
          <w:w w:val="150"/>
        </w:rPr>
        <w:t xml:space="preserve"> </w:t>
      </w:r>
      <w:r>
        <w:t>работ,</w:t>
      </w:r>
      <w:r>
        <w:rPr>
          <w:spacing w:val="80"/>
          <w:w w:val="150"/>
        </w:rPr>
        <w:t xml:space="preserve"> </w:t>
      </w:r>
      <w:r>
        <w:t>описанных</w:t>
      </w:r>
      <w:r>
        <w:rPr>
          <w:spacing w:val="80"/>
          <w:w w:val="150"/>
        </w:rPr>
        <w:t xml:space="preserve"> </w:t>
      </w:r>
      <w:r>
        <w:t>в</w:t>
      </w:r>
      <w:r>
        <w:rPr>
          <w:spacing w:val="79"/>
          <w:w w:val="150"/>
        </w:rPr>
        <w:t xml:space="preserve"> </w:t>
      </w:r>
      <w:r>
        <w:t>тематических</w:t>
      </w:r>
      <w:r>
        <w:rPr>
          <w:spacing w:val="80"/>
          <w:w w:val="150"/>
        </w:rPr>
        <w:t xml:space="preserve"> </w:t>
      </w:r>
      <w:r>
        <w:t>разделах</w:t>
      </w:r>
    </w:p>
    <w:p w14:paraId="3A6DDAE2" w14:textId="77777777" w:rsidR="00243EE0" w:rsidRDefault="00000000">
      <w:pPr>
        <w:pStyle w:val="a3"/>
        <w:ind w:firstLine="0"/>
      </w:pPr>
      <w:r>
        <w:t>«Ученический</w:t>
      </w:r>
      <w:r>
        <w:rPr>
          <w:spacing w:val="-6"/>
        </w:rPr>
        <w:t xml:space="preserve"> </w:t>
      </w:r>
      <w:r>
        <w:t>эксперимент,</w:t>
      </w:r>
      <w:r>
        <w:rPr>
          <w:spacing w:val="-5"/>
        </w:rPr>
        <w:t xml:space="preserve"> </w:t>
      </w:r>
      <w:r>
        <w:t>лабораторные</w:t>
      </w:r>
      <w:r>
        <w:rPr>
          <w:spacing w:val="-11"/>
        </w:rPr>
        <w:t xml:space="preserve"> </w:t>
      </w:r>
      <w:r>
        <w:t>работы,</w:t>
      </w:r>
      <w:r>
        <w:rPr>
          <w:spacing w:val="-6"/>
        </w:rPr>
        <w:t xml:space="preserve"> </w:t>
      </w:r>
      <w:r>
        <w:rPr>
          <w:spacing w:val="-2"/>
        </w:rPr>
        <w:t>практикум»).</w:t>
      </w:r>
    </w:p>
    <w:p w14:paraId="2372E7B2" w14:textId="77777777" w:rsidR="00243EE0" w:rsidRDefault="00000000">
      <w:pPr>
        <w:pStyle w:val="2"/>
        <w:spacing w:before="2"/>
      </w:pPr>
      <w:r>
        <w:t>Межпредметные</w:t>
      </w:r>
      <w:r>
        <w:rPr>
          <w:spacing w:val="-7"/>
        </w:rPr>
        <w:t xml:space="preserve"> </w:t>
      </w:r>
      <w:r>
        <w:rPr>
          <w:spacing w:val="-2"/>
        </w:rPr>
        <w:t>связи.</w:t>
      </w:r>
    </w:p>
    <w:p w14:paraId="0A2F581B" w14:textId="77777777" w:rsidR="00243EE0" w:rsidRDefault="00000000">
      <w:pPr>
        <w:pStyle w:val="a3"/>
        <w:ind w:right="487"/>
      </w:pPr>
      <w: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5553BF60" w14:textId="77777777" w:rsidR="00243EE0" w:rsidRDefault="00000000">
      <w:pPr>
        <w:pStyle w:val="a3"/>
        <w:ind w:right="488"/>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8E1AF3A" w14:textId="77777777" w:rsidR="00243EE0" w:rsidRDefault="00000000">
      <w:pPr>
        <w:pStyle w:val="a3"/>
        <w:ind w:right="487"/>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w:t>
      </w:r>
      <w:r>
        <w:rPr>
          <w:spacing w:val="-2"/>
        </w:rPr>
        <w:t>векторов.</w:t>
      </w:r>
    </w:p>
    <w:p w14:paraId="550C0662" w14:textId="77777777" w:rsidR="00243EE0" w:rsidRDefault="00000000">
      <w:pPr>
        <w:pStyle w:val="a3"/>
        <w:ind w:right="492"/>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w:t>
      </w:r>
      <w:r>
        <w:rPr>
          <w:spacing w:val="-3"/>
        </w:rPr>
        <w:t xml:space="preserve"> </w:t>
      </w:r>
      <w:r>
        <w:t>и электроэнергии, поверхностное натяжение и капиллярные явления в природе, электрические явления в живой природе.</w:t>
      </w:r>
    </w:p>
    <w:p w14:paraId="495DADED" w14:textId="77777777" w:rsidR="00243EE0" w:rsidRDefault="00000000">
      <w:pPr>
        <w:pStyle w:val="a3"/>
        <w:ind w:right="486"/>
      </w:pPr>
      <w:r>
        <w:t>Химия: дискретное строение вещества, строение атомов и молекул, моль вещества,</w:t>
      </w:r>
      <w:r>
        <w:rPr>
          <w:spacing w:val="40"/>
        </w:rPr>
        <w:t xml:space="preserve"> </w:t>
      </w:r>
      <w:r>
        <w:t>молярная масса, получение наноматериалов, тепловые свойства твёрдых тел, жидкостей и</w:t>
      </w:r>
      <w:r>
        <w:rPr>
          <w:spacing w:val="80"/>
        </w:rPr>
        <w:t xml:space="preserve"> </w:t>
      </w:r>
      <w:r>
        <w:t>газов, жидкие кристаллы, электрические свойства металлов, электролитическая диссоциация, гальваника, электронная микроскопия.</w:t>
      </w:r>
    </w:p>
    <w:p w14:paraId="29E62C26" w14:textId="77777777" w:rsidR="00243EE0" w:rsidRDefault="00000000">
      <w:pPr>
        <w:pStyle w:val="a3"/>
        <w:spacing w:before="1"/>
        <w:ind w:left="773" w:firstLine="0"/>
      </w:pPr>
      <w:r>
        <w:t>География:</w:t>
      </w:r>
      <w:r>
        <w:rPr>
          <w:spacing w:val="-10"/>
        </w:rPr>
        <w:t xml:space="preserve"> </w:t>
      </w:r>
      <w:r>
        <w:t>влажность</w:t>
      </w:r>
      <w:r>
        <w:rPr>
          <w:spacing w:val="-3"/>
        </w:rPr>
        <w:t xml:space="preserve"> </w:t>
      </w:r>
      <w:r>
        <w:t>воздуха,</w:t>
      </w:r>
      <w:r>
        <w:rPr>
          <w:spacing w:val="-4"/>
        </w:rPr>
        <w:t xml:space="preserve"> </w:t>
      </w:r>
      <w:r>
        <w:t>ветры,</w:t>
      </w:r>
      <w:r>
        <w:rPr>
          <w:spacing w:val="-5"/>
        </w:rPr>
        <w:t xml:space="preserve"> </w:t>
      </w:r>
      <w:r>
        <w:t>барометр,</w:t>
      </w:r>
      <w:r>
        <w:rPr>
          <w:spacing w:val="-4"/>
        </w:rPr>
        <w:t xml:space="preserve"> </w:t>
      </w:r>
      <w:r>
        <w:rPr>
          <w:spacing w:val="-2"/>
        </w:rPr>
        <w:t>термометр.</w:t>
      </w:r>
    </w:p>
    <w:p w14:paraId="7E38797B" w14:textId="77777777" w:rsidR="00243EE0" w:rsidRDefault="00000000">
      <w:pPr>
        <w:pStyle w:val="a3"/>
        <w:ind w:right="485"/>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57994F0E"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2F7AB12A" w14:textId="77777777" w:rsidR="00243EE0" w:rsidRDefault="00000000">
      <w:pPr>
        <w:pStyle w:val="2"/>
      </w:pPr>
      <w:r>
        <w:t>Раздел</w:t>
      </w:r>
      <w:r>
        <w:rPr>
          <w:spacing w:val="-8"/>
        </w:rPr>
        <w:t xml:space="preserve"> </w:t>
      </w:r>
      <w:r>
        <w:t>4.</w:t>
      </w:r>
      <w:r>
        <w:rPr>
          <w:spacing w:val="-5"/>
        </w:rPr>
        <w:t xml:space="preserve"> </w:t>
      </w:r>
      <w:r>
        <w:rPr>
          <w:spacing w:val="-2"/>
        </w:rPr>
        <w:t>Электродинамика.</w:t>
      </w:r>
    </w:p>
    <w:p w14:paraId="10EB7360" w14:textId="77777777" w:rsidR="00243EE0" w:rsidRDefault="00000000">
      <w:pPr>
        <w:spacing w:line="274" w:lineRule="exact"/>
        <w:ind w:left="773"/>
        <w:jc w:val="both"/>
        <w:rPr>
          <w:i/>
          <w:sz w:val="24"/>
        </w:rPr>
      </w:pPr>
      <w:r>
        <w:rPr>
          <w:i/>
          <w:sz w:val="24"/>
        </w:rPr>
        <w:t>Тема</w:t>
      </w:r>
      <w:r>
        <w:rPr>
          <w:i/>
          <w:spacing w:val="-4"/>
          <w:sz w:val="24"/>
        </w:rPr>
        <w:t xml:space="preserve"> </w:t>
      </w:r>
      <w:r>
        <w:rPr>
          <w:i/>
          <w:sz w:val="24"/>
        </w:rPr>
        <w:t>4.</w:t>
      </w:r>
      <w:r>
        <w:rPr>
          <w:i/>
          <w:spacing w:val="-1"/>
          <w:sz w:val="24"/>
        </w:rPr>
        <w:t xml:space="preserve"> </w:t>
      </w:r>
      <w:r>
        <w:rPr>
          <w:i/>
          <w:sz w:val="24"/>
        </w:rPr>
        <w:t>Магнитное</w:t>
      </w:r>
      <w:r>
        <w:rPr>
          <w:i/>
          <w:spacing w:val="-1"/>
          <w:sz w:val="24"/>
        </w:rPr>
        <w:t xml:space="preserve"> </w:t>
      </w:r>
      <w:r>
        <w:rPr>
          <w:i/>
          <w:spacing w:val="-4"/>
          <w:sz w:val="24"/>
        </w:rPr>
        <w:t>поле.</w:t>
      </w:r>
    </w:p>
    <w:p w14:paraId="33B5D88E" w14:textId="77777777" w:rsidR="00243EE0" w:rsidRDefault="00000000">
      <w:pPr>
        <w:pStyle w:val="a3"/>
        <w:ind w:right="494"/>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62419FA4" w14:textId="77777777" w:rsidR="00243EE0" w:rsidRDefault="00000000">
      <w:pPr>
        <w:pStyle w:val="a3"/>
        <w:spacing w:before="3" w:line="275" w:lineRule="exact"/>
        <w:ind w:left="773" w:firstLine="0"/>
      </w:pPr>
      <w:r>
        <w:t>Магнитное</w:t>
      </w:r>
      <w:r>
        <w:rPr>
          <w:spacing w:val="44"/>
        </w:rPr>
        <w:t xml:space="preserve"> </w:t>
      </w:r>
      <w:r>
        <w:t>поле</w:t>
      </w:r>
      <w:r>
        <w:rPr>
          <w:spacing w:val="46"/>
        </w:rPr>
        <w:t xml:space="preserve"> </w:t>
      </w:r>
      <w:r>
        <w:t>проводника</w:t>
      </w:r>
      <w:r>
        <w:rPr>
          <w:spacing w:val="48"/>
        </w:rPr>
        <w:t xml:space="preserve"> </w:t>
      </w:r>
      <w:r>
        <w:t>с</w:t>
      </w:r>
      <w:r>
        <w:rPr>
          <w:spacing w:val="41"/>
        </w:rPr>
        <w:t xml:space="preserve"> </w:t>
      </w:r>
      <w:r>
        <w:t>током</w:t>
      </w:r>
      <w:r>
        <w:rPr>
          <w:spacing w:val="47"/>
        </w:rPr>
        <w:t xml:space="preserve"> </w:t>
      </w:r>
      <w:r>
        <w:t>(прямого</w:t>
      </w:r>
      <w:r>
        <w:rPr>
          <w:spacing w:val="46"/>
        </w:rPr>
        <w:t xml:space="preserve"> </w:t>
      </w:r>
      <w:r>
        <w:t>проводника,</w:t>
      </w:r>
      <w:r>
        <w:rPr>
          <w:spacing w:val="46"/>
        </w:rPr>
        <w:t xml:space="preserve"> </w:t>
      </w:r>
      <w:r>
        <w:t>катушки</w:t>
      </w:r>
      <w:r>
        <w:rPr>
          <w:spacing w:val="50"/>
        </w:rPr>
        <w:t xml:space="preserve"> </w:t>
      </w:r>
      <w:r>
        <w:t>и</w:t>
      </w:r>
      <w:r>
        <w:rPr>
          <w:spacing w:val="44"/>
        </w:rPr>
        <w:t xml:space="preserve"> </w:t>
      </w:r>
      <w:r>
        <w:t>кругового</w:t>
      </w:r>
      <w:r>
        <w:rPr>
          <w:spacing w:val="48"/>
        </w:rPr>
        <w:t xml:space="preserve"> </w:t>
      </w:r>
      <w:r>
        <w:rPr>
          <w:spacing w:val="-2"/>
        </w:rPr>
        <w:t>витка).</w:t>
      </w:r>
    </w:p>
    <w:p w14:paraId="0A96518A" w14:textId="77777777" w:rsidR="00243EE0" w:rsidRDefault="00000000">
      <w:pPr>
        <w:pStyle w:val="a3"/>
        <w:spacing w:line="275" w:lineRule="exact"/>
        <w:ind w:firstLine="0"/>
      </w:pPr>
      <w:r>
        <w:t>Опыт</w:t>
      </w:r>
      <w:r>
        <w:rPr>
          <w:spacing w:val="-1"/>
        </w:rPr>
        <w:t xml:space="preserve"> </w:t>
      </w:r>
      <w:r>
        <w:rPr>
          <w:spacing w:val="-2"/>
        </w:rPr>
        <w:t>Эрстеда.</w:t>
      </w:r>
    </w:p>
    <w:p w14:paraId="43C2D162" w14:textId="77777777" w:rsidR="00243EE0" w:rsidRDefault="00000000">
      <w:pPr>
        <w:pStyle w:val="a3"/>
        <w:ind w:left="773" w:firstLine="0"/>
      </w:pPr>
      <w:r>
        <w:t>Сила</w:t>
      </w:r>
      <w:r>
        <w:rPr>
          <w:spacing w:val="-3"/>
        </w:rPr>
        <w:t xml:space="preserve"> </w:t>
      </w:r>
      <w:r>
        <w:t>Ампера,</w:t>
      </w:r>
      <w:r>
        <w:rPr>
          <w:spacing w:val="-4"/>
        </w:rPr>
        <w:t xml:space="preserve"> </w:t>
      </w:r>
      <w:r>
        <w:t>её</w:t>
      </w:r>
      <w:r>
        <w:rPr>
          <w:spacing w:val="-8"/>
        </w:rPr>
        <w:t xml:space="preserve"> </w:t>
      </w:r>
      <w:r>
        <w:t>направление</w:t>
      </w:r>
      <w:r>
        <w:rPr>
          <w:spacing w:val="-3"/>
        </w:rPr>
        <w:t xml:space="preserve"> </w:t>
      </w:r>
      <w:r>
        <w:t xml:space="preserve">и </w:t>
      </w:r>
      <w:r>
        <w:rPr>
          <w:spacing w:val="-2"/>
        </w:rPr>
        <w:t>модуль.</w:t>
      </w:r>
    </w:p>
    <w:p w14:paraId="23E76390" w14:textId="77777777" w:rsidR="00243EE0" w:rsidRDefault="00000000">
      <w:pPr>
        <w:pStyle w:val="a3"/>
        <w:ind w:right="496"/>
      </w:pPr>
      <w:r>
        <w:t>Сила Лоренца, её направление и модуль. Движение заряженной частицы в однородном магнитном поле. Работа силы Лоренца.</w:t>
      </w:r>
    </w:p>
    <w:p w14:paraId="7EE33F4F" w14:textId="77777777" w:rsidR="00243EE0" w:rsidRDefault="00243EE0">
      <w:pPr>
        <w:pStyle w:val="a3"/>
        <w:sectPr w:rsidR="00243EE0">
          <w:pgSz w:w="11920" w:h="16840"/>
          <w:pgMar w:top="760" w:right="360" w:bottom="280" w:left="720" w:header="720" w:footer="720" w:gutter="0"/>
          <w:cols w:space="720"/>
        </w:sectPr>
      </w:pPr>
    </w:p>
    <w:p w14:paraId="6F00BC26" w14:textId="77777777" w:rsidR="00243EE0" w:rsidRDefault="00000000">
      <w:pPr>
        <w:pStyle w:val="a3"/>
        <w:spacing w:before="63" w:line="275" w:lineRule="exact"/>
        <w:ind w:left="773" w:firstLine="0"/>
      </w:pPr>
      <w:r>
        <w:lastRenderedPageBreak/>
        <w:t>Магнитное</w:t>
      </w:r>
      <w:r>
        <w:rPr>
          <w:spacing w:val="-7"/>
        </w:rPr>
        <w:t xml:space="preserve"> </w:t>
      </w:r>
      <w:r>
        <w:t>поле</w:t>
      </w:r>
      <w:r>
        <w:rPr>
          <w:spacing w:val="-8"/>
        </w:rPr>
        <w:t xml:space="preserve"> </w:t>
      </w:r>
      <w:r>
        <w:t>в</w:t>
      </w:r>
      <w:r>
        <w:rPr>
          <w:spacing w:val="-5"/>
        </w:rPr>
        <w:t xml:space="preserve"> </w:t>
      </w:r>
      <w:r>
        <w:t>веществе.</w:t>
      </w:r>
      <w:r>
        <w:rPr>
          <w:spacing w:val="-4"/>
        </w:rPr>
        <w:t xml:space="preserve"> </w:t>
      </w:r>
      <w:r>
        <w:t>Ферромагнетики,</w:t>
      </w:r>
      <w:r>
        <w:rPr>
          <w:spacing w:val="-6"/>
        </w:rPr>
        <w:t xml:space="preserve"> </w:t>
      </w:r>
      <w:r>
        <w:t>пара-</w:t>
      </w:r>
      <w:r>
        <w:rPr>
          <w:spacing w:val="-6"/>
        </w:rPr>
        <w:t xml:space="preserve"> </w:t>
      </w:r>
      <w:r>
        <w:t xml:space="preserve">и </w:t>
      </w:r>
      <w:r>
        <w:rPr>
          <w:spacing w:val="-2"/>
        </w:rPr>
        <w:t>диамагнетики.</w:t>
      </w:r>
    </w:p>
    <w:p w14:paraId="0A3EE0CA" w14:textId="77777777" w:rsidR="00243EE0" w:rsidRDefault="00000000">
      <w:pPr>
        <w:pStyle w:val="a3"/>
        <w:ind w:right="490"/>
      </w:pPr>
      <w: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w:t>
      </w:r>
      <w:r>
        <w:rPr>
          <w:spacing w:val="-2"/>
        </w:rPr>
        <w:t>частиц.</w:t>
      </w:r>
    </w:p>
    <w:p w14:paraId="294256EA" w14:textId="77777777" w:rsidR="00243EE0" w:rsidRDefault="00000000">
      <w:pPr>
        <w:pStyle w:val="a3"/>
        <w:ind w:left="773" w:firstLine="0"/>
        <w:jc w:val="left"/>
      </w:pPr>
      <w:r>
        <w:rPr>
          <w:spacing w:val="-2"/>
        </w:rPr>
        <w:t>Демонстрации.</w:t>
      </w:r>
    </w:p>
    <w:p w14:paraId="710D04F4" w14:textId="77777777" w:rsidR="00243EE0" w:rsidRDefault="00000000">
      <w:pPr>
        <w:pStyle w:val="a3"/>
        <w:jc w:val="left"/>
      </w:pPr>
      <w:r>
        <w:t>Картина</w:t>
      </w:r>
      <w:r>
        <w:rPr>
          <w:spacing w:val="36"/>
        </w:rPr>
        <w:t xml:space="preserve"> </w:t>
      </w:r>
      <w:r>
        <w:t>линий</w:t>
      </w:r>
      <w:r>
        <w:rPr>
          <w:spacing w:val="36"/>
        </w:rPr>
        <w:t xml:space="preserve"> </w:t>
      </w:r>
      <w:r>
        <w:t>индукции</w:t>
      </w:r>
      <w:r>
        <w:rPr>
          <w:spacing w:val="39"/>
        </w:rPr>
        <w:t xml:space="preserve"> </w:t>
      </w:r>
      <w:r>
        <w:t>магнитного</w:t>
      </w:r>
      <w:r>
        <w:rPr>
          <w:spacing w:val="34"/>
        </w:rPr>
        <w:t xml:space="preserve"> </w:t>
      </w:r>
      <w:r>
        <w:t>поля</w:t>
      </w:r>
      <w:r>
        <w:rPr>
          <w:spacing w:val="34"/>
        </w:rPr>
        <w:t xml:space="preserve"> </w:t>
      </w:r>
      <w:r>
        <w:t>полосового</w:t>
      </w:r>
      <w:r>
        <w:rPr>
          <w:spacing w:val="36"/>
        </w:rPr>
        <w:t xml:space="preserve"> </w:t>
      </w:r>
      <w:r>
        <w:t>и</w:t>
      </w:r>
      <w:r>
        <w:rPr>
          <w:spacing w:val="37"/>
        </w:rPr>
        <w:t xml:space="preserve"> </w:t>
      </w:r>
      <w:r>
        <w:t>подковообразного</w:t>
      </w:r>
      <w:r>
        <w:rPr>
          <w:spacing w:val="38"/>
        </w:rPr>
        <w:t xml:space="preserve"> </w:t>
      </w:r>
      <w:r>
        <w:t xml:space="preserve">постоянных </w:t>
      </w:r>
      <w:r>
        <w:rPr>
          <w:spacing w:val="-2"/>
        </w:rPr>
        <w:t>магнитов.</w:t>
      </w:r>
    </w:p>
    <w:p w14:paraId="1B83FC74" w14:textId="77777777" w:rsidR="00243EE0" w:rsidRDefault="00000000">
      <w:pPr>
        <w:pStyle w:val="a3"/>
        <w:spacing w:before="1" w:line="237" w:lineRule="auto"/>
        <w:jc w:val="left"/>
      </w:pPr>
      <w:r>
        <w:t>Картина</w:t>
      </w:r>
      <w:r>
        <w:rPr>
          <w:spacing w:val="36"/>
        </w:rPr>
        <w:t xml:space="preserve"> </w:t>
      </w:r>
      <w:r>
        <w:t>линий</w:t>
      </w:r>
      <w:r>
        <w:rPr>
          <w:spacing w:val="38"/>
        </w:rPr>
        <w:t xml:space="preserve"> </w:t>
      </w:r>
      <w:r>
        <w:t>магнитной</w:t>
      </w:r>
      <w:r>
        <w:rPr>
          <w:spacing w:val="36"/>
        </w:rPr>
        <w:t xml:space="preserve"> </w:t>
      </w:r>
      <w:r>
        <w:t>индукции</w:t>
      </w:r>
      <w:r>
        <w:rPr>
          <w:spacing w:val="37"/>
        </w:rPr>
        <w:t xml:space="preserve"> </w:t>
      </w:r>
      <w:r>
        <w:t>поля</w:t>
      </w:r>
      <w:r>
        <w:rPr>
          <w:spacing w:val="36"/>
        </w:rPr>
        <w:t xml:space="preserve"> </w:t>
      </w:r>
      <w:r>
        <w:t>длинного</w:t>
      </w:r>
      <w:r>
        <w:rPr>
          <w:spacing w:val="36"/>
        </w:rPr>
        <w:t xml:space="preserve"> </w:t>
      </w:r>
      <w:r>
        <w:t>прямого</w:t>
      </w:r>
      <w:r>
        <w:rPr>
          <w:spacing w:val="36"/>
        </w:rPr>
        <w:t xml:space="preserve"> </w:t>
      </w:r>
      <w:r>
        <w:t>проводника</w:t>
      </w:r>
      <w:r>
        <w:rPr>
          <w:spacing w:val="35"/>
        </w:rPr>
        <w:t xml:space="preserve"> </w:t>
      </w:r>
      <w:r>
        <w:t>и</w:t>
      </w:r>
      <w:r>
        <w:rPr>
          <w:spacing w:val="36"/>
        </w:rPr>
        <w:t xml:space="preserve"> </w:t>
      </w:r>
      <w:r>
        <w:t>замкнутого кольцевого проводника, катушки с током.</w:t>
      </w:r>
    </w:p>
    <w:p w14:paraId="3178B2B4" w14:textId="77777777" w:rsidR="00243EE0" w:rsidRDefault="00000000">
      <w:pPr>
        <w:pStyle w:val="a3"/>
        <w:spacing w:before="6" w:line="237" w:lineRule="auto"/>
        <w:ind w:left="773" w:right="5372" w:firstLine="0"/>
        <w:jc w:val="left"/>
      </w:pPr>
      <w:r>
        <w:t>Взаимодействие</w:t>
      </w:r>
      <w:r>
        <w:rPr>
          <w:spacing w:val="-15"/>
        </w:rPr>
        <w:t xml:space="preserve"> </w:t>
      </w:r>
      <w:r>
        <w:t>двух</w:t>
      </w:r>
      <w:r>
        <w:rPr>
          <w:spacing w:val="-15"/>
        </w:rPr>
        <w:t xml:space="preserve"> </w:t>
      </w:r>
      <w:r>
        <w:t>проводников</w:t>
      </w:r>
      <w:r>
        <w:rPr>
          <w:spacing w:val="-15"/>
        </w:rPr>
        <w:t xml:space="preserve"> </w:t>
      </w:r>
      <w:r>
        <w:t>с</w:t>
      </w:r>
      <w:r>
        <w:rPr>
          <w:spacing w:val="-15"/>
        </w:rPr>
        <w:t xml:space="preserve"> </w:t>
      </w:r>
      <w:r>
        <w:t>током. Сила Ампера.</w:t>
      </w:r>
    </w:p>
    <w:p w14:paraId="7E6C5E95" w14:textId="77777777" w:rsidR="00243EE0" w:rsidRDefault="00000000">
      <w:pPr>
        <w:pStyle w:val="a3"/>
        <w:spacing w:before="1"/>
        <w:ind w:left="773" w:firstLine="0"/>
        <w:jc w:val="left"/>
      </w:pPr>
      <w:r>
        <w:t>Действие</w:t>
      </w:r>
      <w:r>
        <w:rPr>
          <w:spacing w:val="-6"/>
        </w:rPr>
        <w:t xml:space="preserve"> </w:t>
      </w:r>
      <w:r>
        <w:t>силы</w:t>
      </w:r>
      <w:r>
        <w:rPr>
          <w:spacing w:val="-2"/>
        </w:rPr>
        <w:t xml:space="preserve"> </w:t>
      </w:r>
      <w:r>
        <w:t>Лоренца</w:t>
      </w:r>
      <w:r>
        <w:rPr>
          <w:spacing w:val="-4"/>
        </w:rPr>
        <w:t xml:space="preserve"> </w:t>
      </w:r>
      <w:r>
        <w:t>на</w:t>
      </w:r>
      <w:r>
        <w:rPr>
          <w:spacing w:val="-2"/>
        </w:rPr>
        <w:t xml:space="preserve"> </w:t>
      </w:r>
      <w:r>
        <w:t>ионы</w:t>
      </w:r>
      <w:r>
        <w:rPr>
          <w:spacing w:val="-2"/>
        </w:rPr>
        <w:t xml:space="preserve"> электролита.</w:t>
      </w:r>
    </w:p>
    <w:p w14:paraId="1E756701" w14:textId="77777777" w:rsidR="00243EE0" w:rsidRDefault="00000000">
      <w:pPr>
        <w:pStyle w:val="a3"/>
        <w:ind w:left="773" w:firstLine="0"/>
        <w:jc w:val="left"/>
      </w:pPr>
      <w:r>
        <w:t>Наблюдение</w:t>
      </w:r>
      <w:r>
        <w:rPr>
          <w:spacing w:val="-11"/>
        </w:rPr>
        <w:t xml:space="preserve"> </w:t>
      </w:r>
      <w:r>
        <w:t>движения</w:t>
      </w:r>
      <w:r>
        <w:rPr>
          <w:spacing w:val="-7"/>
        </w:rPr>
        <w:t xml:space="preserve"> </w:t>
      </w:r>
      <w:r>
        <w:t>пучка</w:t>
      </w:r>
      <w:r>
        <w:rPr>
          <w:spacing w:val="-6"/>
        </w:rPr>
        <w:t xml:space="preserve"> </w:t>
      </w:r>
      <w:r>
        <w:t>электронов</w:t>
      </w:r>
      <w:r>
        <w:rPr>
          <w:spacing w:val="-4"/>
        </w:rPr>
        <w:t xml:space="preserve"> </w:t>
      </w:r>
      <w:r>
        <w:t>в</w:t>
      </w:r>
      <w:r>
        <w:rPr>
          <w:spacing w:val="-6"/>
        </w:rPr>
        <w:t xml:space="preserve"> </w:t>
      </w:r>
      <w:r>
        <w:t>магнитном</w:t>
      </w:r>
      <w:r>
        <w:rPr>
          <w:spacing w:val="-5"/>
        </w:rPr>
        <w:t xml:space="preserve"> </w:t>
      </w:r>
      <w:r>
        <w:rPr>
          <w:spacing w:val="-2"/>
        </w:rPr>
        <w:t>поле.</w:t>
      </w:r>
    </w:p>
    <w:p w14:paraId="18FD41FF" w14:textId="77777777" w:rsidR="00243EE0" w:rsidRDefault="00000000">
      <w:pPr>
        <w:pStyle w:val="a3"/>
        <w:ind w:left="773" w:right="150" w:firstLine="0"/>
        <w:jc w:val="left"/>
      </w:pPr>
      <w:r>
        <w:t>Принцип</w:t>
      </w:r>
      <w:r>
        <w:rPr>
          <w:spacing w:val="-15"/>
        </w:rPr>
        <w:t xml:space="preserve"> </w:t>
      </w:r>
      <w:r>
        <w:t>действия</w:t>
      </w:r>
      <w:r>
        <w:rPr>
          <w:spacing w:val="-15"/>
        </w:rPr>
        <w:t xml:space="preserve"> </w:t>
      </w:r>
      <w:r>
        <w:t>электроизмерительного</w:t>
      </w:r>
      <w:r>
        <w:rPr>
          <w:spacing w:val="-15"/>
        </w:rPr>
        <w:t xml:space="preserve"> </w:t>
      </w:r>
      <w:r>
        <w:t>прибора</w:t>
      </w:r>
      <w:r>
        <w:rPr>
          <w:spacing w:val="-15"/>
        </w:rPr>
        <w:t xml:space="preserve"> </w:t>
      </w:r>
      <w:r>
        <w:t>магнитоэлектрической</w:t>
      </w:r>
      <w:r>
        <w:rPr>
          <w:spacing w:val="-11"/>
        </w:rPr>
        <w:t xml:space="preserve"> </w:t>
      </w:r>
      <w:r>
        <w:t>системы. Ученический эксперимент, лабораторные работы, практикум.</w:t>
      </w:r>
    </w:p>
    <w:p w14:paraId="46D982B1" w14:textId="77777777" w:rsidR="00243EE0" w:rsidRDefault="00000000">
      <w:pPr>
        <w:pStyle w:val="a3"/>
        <w:spacing w:before="1"/>
        <w:ind w:left="773" w:right="4267" w:firstLine="0"/>
        <w:jc w:val="left"/>
      </w:pPr>
      <w:r>
        <w:t>Исследование</w:t>
      </w:r>
      <w:r>
        <w:rPr>
          <w:spacing w:val="-15"/>
        </w:rPr>
        <w:t xml:space="preserve"> </w:t>
      </w:r>
      <w:r>
        <w:t>магнитного</w:t>
      </w:r>
      <w:r>
        <w:rPr>
          <w:spacing w:val="-15"/>
        </w:rPr>
        <w:t xml:space="preserve"> </w:t>
      </w:r>
      <w:r>
        <w:t>поля</w:t>
      </w:r>
      <w:r>
        <w:rPr>
          <w:spacing w:val="-15"/>
        </w:rPr>
        <w:t xml:space="preserve"> </w:t>
      </w:r>
      <w:r>
        <w:t>постоянных</w:t>
      </w:r>
      <w:r>
        <w:rPr>
          <w:spacing w:val="-15"/>
        </w:rPr>
        <w:t xml:space="preserve"> </w:t>
      </w:r>
      <w:r>
        <w:t>магнитов. Исследование свойств ферромагнетиков.</w:t>
      </w:r>
    </w:p>
    <w:p w14:paraId="21779CD7" w14:textId="77777777" w:rsidR="00243EE0" w:rsidRDefault="00000000">
      <w:pPr>
        <w:pStyle w:val="a3"/>
        <w:ind w:left="773" w:right="3541" w:firstLine="0"/>
        <w:jc w:val="left"/>
      </w:pPr>
      <w:r>
        <w:t>Исследование</w:t>
      </w:r>
      <w:r>
        <w:rPr>
          <w:spacing w:val="-12"/>
        </w:rPr>
        <w:t xml:space="preserve"> </w:t>
      </w:r>
      <w:r>
        <w:t>действия</w:t>
      </w:r>
      <w:r>
        <w:rPr>
          <w:spacing w:val="-8"/>
        </w:rPr>
        <w:t xml:space="preserve"> </w:t>
      </w:r>
      <w:r>
        <w:t>постоянного</w:t>
      </w:r>
      <w:r>
        <w:rPr>
          <w:spacing w:val="-6"/>
        </w:rPr>
        <w:t xml:space="preserve"> </w:t>
      </w:r>
      <w:r>
        <w:t>магнита</w:t>
      </w:r>
      <w:r>
        <w:rPr>
          <w:spacing w:val="-11"/>
        </w:rPr>
        <w:t xml:space="preserve"> </w:t>
      </w:r>
      <w:r>
        <w:t>на</w:t>
      </w:r>
      <w:r>
        <w:rPr>
          <w:spacing w:val="-13"/>
        </w:rPr>
        <w:t xml:space="preserve"> </w:t>
      </w:r>
      <w:r>
        <w:t>рамку</w:t>
      </w:r>
      <w:r>
        <w:rPr>
          <w:spacing w:val="-14"/>
        </w:rPr>
        <w:t xml:space="preserve"> </w:t>
      </w:r>
      <w:r>
        <w:t>с</w:t>
      </w:r>
      <w:r>
        <w:rPr>
          <w:spacing w:val="-10"/>
        </w:rPr>
        <w:t xml:space="preserve"> </w:t>
      </w:r>
      <w:r>
        <w:t>током. Измерение силы Ампера.</w:t>
      </w:r>
    </w:p>
    <w:p w14:paraId="04C8A419" w14:textId="77777777" w:rsidR="00243EE0" w:rsidRDefault="00000000">
      <w:pPr>
        <w:pStyle w:val="a3"/>
        <w:ind w:left="773" w:firstLine="0"/>
        <w:jc w:val="left"/>
      </w:pPr>
      <w:r>
        <w:t>Изучение</w:t>
      </w:r>
      <w:r>
        <w:rPr>
          <w:spacing w:val="-9"/>
        </w:rPr>
        <w:t xml:space="preserve"> </w:t>
      </w:r>
      <w:r>
        <w:t>зависимости</w:t>
      </w:r>
      <w:r>
        <w:rPr>
          <w:spacing w:val="-3"/>
        </w:rPr>
        <w:t xml:space="preserve"> </w:t>
      </w:r>
      <w:r>
        <w:t>силы</w:t>
      </w:r>
      <w:r>
        <w:rPr>
          <w:spacing w:val="-6"/>
        </w:rPr>
        <w:t xml:space="preserve"> </w:t>
      </w:r>
      <w:r>
        <w:t>Ампера</w:t>
      </w:r>
      <w:r>
        <w:rPr>
          <w:spacing w:val="-8"/>
        </w:rPr>
        <w:t xml:space="preserve"> </w:t>
      </w:r>
      <w:r>
        <w:t>от</w:t>
      </w:r>
      <w:r>
        <w:rPr>
          <w:spacing w:val="-5"/>
        </w:rPr>
        <w:t xml:space="preserve"> </w:t>
      </w:r>
      <w:r>
        <w:t>силы</w:t>
      </w:r>
      <w:r>
        <w:rPr>
          <w:spacing w:val="-4"/>
        </w:rPr>
        <w:t xml:space="preserve"> </w:t>
      </w:r>
      <w:r>
        <w:rPr>
          <w:spacing w:val="-2"/>
        </w:rPr>
        <w:t>тока.</w:t>
      </w:r>
    </w:p>
    <w:p w14:paraId="204C0B35" w14:textId="77777777" w:rsidR="00243EE0" w:rsidRDefault="00000000">
      <w:pPr>
        <w:pStyle w:val="a3"/>
        <w:ind w:left="773" w:firstLine="0"/>
        <w:jc w:val="left"/>
      </w:pPr>
      <w:r>
        <w:t>Определение</w:t>
      </w:r>
      <w:r>
        <w:rPr>
          <w:spacing w:val="-13"/>
        </w:rPr>
        <w:t xml:space="preserve"> </w:t>
      </w:r>
      <w:r>
        <w:t>магнитной</w:t>
      </w:r>
      <w:r>
        <w:rPr>
          <w:spacing w:val="-1"/>
        </w:rPr>
        <w:t xml:space="preserve"> </w:t>
      </w:r>
      <w:r>
        <w:t>индукции</w:t>
      </w:r>
      <w:r>
        <w:rPr>
          <w:spacing w:val="-4"/>
        </w:rPr>
        <w:t xml:space="preserve"> </w:t>
      </w:r>
      <w:r>
        <w:t>на</w:t>
      </w:r>
      <w:r>
        <w:rPr>
          <w:spacing w:val="-7"/>
        </w:rPr>
        <w:t xml:space="preserve"> </w:t>
      </w:r>
      <w:r>
        <w:t>основе</w:t>
      </w:r>
      <w:r>
        <w:rPr>
          <w:spacing w:val="-9"/>
        </w:rPr>
        <w:t xml:space="preserve"> </w:t>
      </w:r>
      <w:r>
        <w:t>измерения</w:t>
      </w:r>
      <w:r>
        <w:rPr>
          <w:spacing w:val="-3"/>
        </w:rPr>
        <w:t xml:space="preserve"> </w:t>
      </w:r>
      <w:r>
        <w:t>силы</w:t>
      </w:r>
      <w:r>
        <w:rPr>
          <w:spacing w:val="-3"/>
        </w:rPr>
        <w:t xml:space="preserve"> </w:t>
      </w:r>
      <w:r>
        <w:rPr>
          <w:spacing w:val="-2"/>
        </w:rPr>
        <w:t>Ампера.</w:t>
      </w:r>
    </w:p>
    <w:p w14:paraId="2056A59B" w14:textId="77777777" w:rsidR="00243EE0" w:rsidRDefault="00000000">
      <w:pPr>
        <w:ind w:left="773"/>
        <w:rPr>
          <w:i/>
          <w:sz w:val="24"/>
        </w:rPr>
      </w:pPr>
      <w:r>
        <w:rPr>
          <w:i/>
          <w:sz w:val="24"/>
        </w:rPr>
        <w:t>Тема</w:t>
      </w:r>
      <w:r>
        <w:rPr>
          <w:i/>
          <w:spacing w:val="-4"/>
          <w:sz w:val="24"/>
        </w:rPr>
        <w:t xml:space="preserve"> </w:t>
      </w:r>
      <w:r>
        <w:rPr>
          <w:i/>
          <w:sz w:val="24"/>
        </w:rPr>
        <w:t>5.</w:t>
      </w:r>
      <w:r>
        <w:rPr>
          <w:i/>
          <w:spacing w:val="-3"/>
          <w:sz w:val="24"/>
        </w:rPr>
        <w:t xml:space="preserve"> </w:t>
      </w:r>
      <w:r>
        <w:rPr>
          <w:i/>
          <w:sz w:val="24"/>
        </w:rPr>
        <w:t>Электромагнитная</w:t>
      </w:r>
      <w:r>
        <w:rPr>
          <w:i/>
          <w:spacing w:val="-4"/>
          <w:sz w:val="24"/>
        </w:rPr>
        <w:t xml:space="preserve"> </w:t>
      </w:r>
      <w:r>
        <w:rPr>
          <w:i/>
          <w:spacing w:val="-2"/>
          <w:sz w:val="24"/>
        </w:rPr>
        <w:t>индукция.</w:t>
      </w:r>
    </w:p>
    <w:p w14:paraId="371BEB60" w14:textId="77777777" w:rsidR="00243EE0" w:rsidRDefault="00000000">
      <w:pPr>
        <w:pStyle w:val="a3"/>
        <w:ind w:left="773" w:firstLine="0"/>
        <w:jc w:val="left"/>
      </w:pPr>
      <w:r>
        <w:t>Явление</w:t>
      </w:r>
      <w:r>
        <w:rPr>
          <w:spacing w:val="9"/>
        </w:rPr>
        <w:t xml:space="preserve"> </w:t>
      </w:r>
      <w:r>
        <w:t>электромагнитной</w:t>
      </w:r>
      <w:r>
        <w:rPr>
          <w:spacing w:val="12"/>
        </w:rPr>
        <w:t xml:space="preserve"> </w:t>
      </w:r>
      <w:r>
        <w:t>индукции.</w:t>
      </w:r>
      <w:r>
        <w:rPr>
          <w:spacing w:val="11"/>
        </w:rPr>
        <w:t xml:space="preserve"> </w:t>
      </w:r>
      <w:r>
        <w:t>Поток</w:t>
      </w:r>
      <w:r>
        <w:rPr>
          <w:spacing w:val="9"/>
        </w:rPr>
        <w:t xml:space="preserve"> </w:t>
      </w:r>
      <w:r>
        <w:t>вектора</w:t>
      </w:r>
      <w:r>
        <w:rPr>
          <w:spacing w:val="10"/>
        </w:rPr>
        <w:t xml:space="preserve"> </w:t>
      </w:r>
      <w:r>
        <w:t>магнитной</w:t>
      </w:r>
      <w:r>
        <w:rPr>
          <w:spacing w:val="12"/>
        </w:rPr>
        <w:t xml:space="preserve"> </w:t>
      </w:r>
      <w:r>
        <w:t>индукции.</w:t>
      </w:r>
      <w:r>
        <w:rPr>
          <w:spacing w:val="11"/>
        </w:rPr>
        <w:t xml:space="preserve"> </w:t>
      </w:r>
      <w:r>
        <w:t>ЭДС</w:t>
      </w:r>
      <w:r>
        <w:rPr>
          <w:spacing w:val="8"/>
        </w:rPr>
        <w:t xml:space="preserve"> </w:t>
      </w:r>
      <w:r>
        <w:rPr>
          <w:spacing w:val="-2"/>
        </w:rPr>
        <w:t>индукции.</w:t>
      </w:r>
    </w:p>
    <w:p w14:paraId="452180F7" w14:textId="77777777" w:rsidR="00243EE0" w:rsidRDefault="00000000">
      <w:pPr>
        <w:pStyle w:val="a3"/>
        <w:ind w:firstLine="0"/>
        <w:jc w:val="left"/>
      </w:pPr>
      <w:r>
        <w:t>Закон</w:t>
      </w:r>
      <w:r>
        <w:rPr>
          <w:spacing w:val="-10"/>
        </w:rPr>
        <w:t xml:space="preserve"> </w:t>
      </w:r>
      <w:r>
        <w:t>электромагнитной</w:t>
      </w:r>
      <w:r>
        <w:rPr>
          <w:spacing w:val="-6"/>
        </w:rPr>
        <w:t xml:space="preserve"> </w:t>
      </w:r>
      <w:r>
        <w:t>индукции</w:t>
      </w:r>
      <w:r>
        <w:rPr>
          <w:spacing w:val="-4"/>
        </w:rPr>
        <w:t xml:space="preserve"> </w:t>
      </w:r>
      <w:r>
        <w:t>Фарадея.</w:t>
      </w:r>
      <w:r>
        <w:rPr>
          <w:spacing w:val="-8"/>
        </w:rPr>
        <w:t xml:space="preserve"> </w:t>
      </w:r>
      <w:r>
        <w:t>Вихревое</w:t>
      </w:r>
      <w:r>
        <w:rPr>
          <w:spacing w:val="-12"/>
        </w:rPr>
        <w:t xml:space="preserve"> </w:t>
      </w:r>
      <w:r>
        <w:t>электрическое</w:t>
      </w:r>
      <w:r>
        <w:rPr>
          <w:spacing w:val="-9"/>
        </w:rPr>
        <w:t xml:space="preserve"> </w:t>
      </w:r>
      <w:r>
        <w:t>поле.</w:t>
      </w:r>
      <w:r>
        <w:rPr>
          <w:spacing w:val="-8"/>
        </w:rPr>
        <w:t xml:space="preserve"> </w:t>
      </w:r>
      <w:r>
        <w:t>Токи</w:t>
      </w:r>
      <w:r>
        <w:rPr>
          <w:spacing w:val="-4"/>
        </w:rPr>
        <w:t xml:space="preserve"> </w:t>
      </w:r>
      <w:r>
        <w:rPr>
          <w:spacing w:val="-2"/>
        </w:rPr>
        <w:t>Фуко.</w:t>
      </w:r>
    </w:p>
    <w:p w14:paraId="315D5B53" w14:textId="77777777" w:rsidR="00243EE0" w:rsidRDefault="00000000">
      <w:pPr>
        <w:pStyle w:val="a3"/>
        <w:spacing w:before="4" w:line="237" w:lineRule="auto"/>
        <w:ind w:left="773" w:right="2294" w:firstLine="0"/>
        <w:jc w:val="left"/>
      </w:pPr>
      <w:r>
        <w:t>ЭДС</w:t>
      </w:r>
      <w:r>
        <w:rPr>
          <w:spacing w:val="-8"/>
        </w:rPr>
        <w:t xml:space="preserve"> </w:t>
      </w:r>
      <w:r>
        <w:t>индукции</w:t>
      </w:r>
      <w:r>
        <w:rPr>
          <w:spacing w:val="-4"/>
        </w:rPr>
        <w:t xml:space="preserve"> </w:t>
      </w:r>
      <w:r>
        <w:t>в</w:t>
      </w:r>
      <w:r>
        <w:rPr>
          <w:spacing w:val="-11"/>
        </w:rPr>
        <w:t xml:space="preserve"> </w:t>
      </w:r>
      <w:r>
        <w:t>проводнике,</w:t>
      </w:r>
      <w:r>
        <w:rPr>
          <w:spacing w:val="-7"/>
        </w:rPr>
        <w:t xml:space="preserve"> </w:t>
      </w:r>
      <w:r>
        <w:t>движущемся</w:t>
      </w:r>
      <w:r>
        <w:rPr>
          <w:spacing w:val="-10"/>
        </w:rPr>
        <w:t xml:space="preserve"> </w:t>
      </w:r>
      <w:r>
        <w:t>в</w:t>
      </w:r>
      <w:r>
        <w:rPr>
          <w:spacing w:val="-9"/>
        </w:rPr>
        <w:t xml:space="preserve"> </w:t>
      </w:r>
      <w:r>
        <w:t>однородном</w:t>
      </w:r>
      <w:r>
        <w:rPr>
          <w:spacing w:val="-8"/>
        </w:rPr>
        <w:t xml:space="preserve"> </w:t>
      </w:r>
      <w:r>
        <w:t>магнитном</w:t>
      </w:r>
      <w:r>
        <w:rPr>
          <w:spacing w:val="-12"/>
        </w:rPr>
        <w:t xml:space="preserve"> </w:t>
      </w:r>
      <w:r>
        <w:t>поле. Правило Ленца.</w:t>
      </w:r>
    </w:p>
    <w:p w14:paraId="65853F97" w14:textId="77777777" w:rsidR="00243EE0" w:rsidRDefault="00000000">
      <w:pPr>
        <w:pStyle w:val="a3"/>
        <w:spacing w:before="2"/>
        <w:ind w:left="773" w:firstLine="0"/>
        <w:jc w:val="left"/>
      </w:pPr>
      <w:r>
        <w:t>Индуктивность.</w:t>
      </w:r>
      <w:r>
        <w:rPr>
          <w:spacing w:val="12"/>
        </w:rPr>
        <w:t xml:space="preserve"> </w:t>
      </w:r>
      <w:r>
        <w:t>Катушка</w:t>
      </w:r>
      <w:r>
        <w:rPr>
          <w:spacing w:val="18"/>
        </w:rPr>
        <w:t xml:space="preserve"> </w:t>
      </w:r>
      <w:r>
        <w:t>индуктивности</w:t>
      </w:r>
      <w:r>
        <w:rPr>
          <w:spacing w:val="21"/>
        </w:rPr>
        <w:t xml:space="preserve"> </w:t>
      </w:r>
      <w:r>
        <w:t>в</w:t>
      </w:r>
      <w:r>
        <w:rPr>
          <w:spacing w:val="15"/>
        </w:rPr>
        <w:t xml:space="preserve"> </w:t>
      </w:r>
      <w:r>
        <w:t>цепи</w:t>
      </w:r>
      <w:r>
        <w:rPr>
          <w:spacing w:val="14"/>
        </w:rPr>
        <w:t xml:space="preserve"> </w:t>
      </w:r>
      <w:r>
        <w:t>постоянного</w:t>
      </w:r>
      <w:r>
        <w:rPr>
          <w:spacing w:val="20"/>
        </w:rPr>
        <w:t xml:space="preserve"> </w:t>
      </w:r>
      <w:r>
        <w:t>тока.</w:t>
      </w:r>
      <w:r>
        <w:rPr>
          <w:spacing w:val="15"/>
        </w:rPr>
        <w:t xml:space="preserve"> </w:t>
      </w:r>
      <w:r>
        <w:t>Явление</w:t>
      </w:r>
      <w:r>
        <w:rPr>
          <w:spacing w:val="18"/>
        </w:rPr>
        <w:t xml:space="preserve"> </w:t>
      </w:r>
      <w:r>
        <w:rPr>
          <w:spacing w:val="-2"/>
        </w:rPr>
        <w:t>самоиндукции.</w:t>
      </w:r>
    </w:p>
    <w:p w14:paraId="43E565C9" w14:textId="77777777" w:rsidR="00243EE0" w:rsidRDefault="00000000">
      <w:pPr>
        <w:pStyle w:val="a3"/>
        <w:ind w:firstLine="0"/>
        <w:jc w:val="left"/>
      </w:pPr>
      <w:r>
        <w:t xml:space="preserve">ЭДС </w:t>
      </w:r>
      <w:r>
        <w:rPr>
          <w:spacing w:val="-2"/>
        </w:rPr>
        <w:t>самоиндукции.</w:t>
      </w:r>
    </w:p>
    <w:p w14:paraId="527EB95E" w14:textId="77777777" w:rsidR="00243EE0" w:rsidRDefault="00000000">
      <w:pPr>
        <w:pStyle w:val="a3"/>
        <w:ind w:left="773" w:right="4267" w:firstLine="0"/>
        <w:jc w:val="left"/>
      </w:pPr>
      <w:r>
        <w:t>Энергия</w:t>
      </w:r>
      <w:r>
        <w:rPr>
          <w:spacing w:val="-15"/>
        </w:rPr>
        <w:t xml:space="preserve"> </w:t>
      </w:r>
      <w:r>
        <w:t>магнитного</w:t>
      </w:r>
      <w:r>
        <w:rPr>
          <w:spacing w:val="-14"/>
        </w:rPr>
        <w:t xml:space="preserve"> </w:t>
      </w:r>
      <w:r>
        <w:t>поля</w:t>
      </w:r>
      <w:r>
        <w:rPr>
          <w:spacing w:val="-15"/>
        </w:rPr>
        <w:t xml:space="preserve"> </w:t>
      </w:r>
      <w:r>
        <w:t>катушки</w:t>
      </w:r>
      <w:r>
        <w:rPr>
          <w:spacing w:val="-10"/>
        </w:rPr>
        <w:t xml:space="preserve"> </w:t>
      </w:r>
      <w:r>
        <w:t>с</w:t>
      </w:r>
      <w:r>
        <w:rPr>
          <w:spacing w:val="-15"/>
        </w:rPr>
        <w:t xml:space="preserve"> </w:t>
      </w:r>
      <w:r>
        <w:t>током. Электромагнитное поле.</w:t>
      </w:r>
    </w:p>
    <w:p w14:paraId="629A33D2" w14:textId="77777777" w:rsidR="00243EE0" w:rsidRDefault="00000000">
      <w:pPr>
        <w:pStyle w:val="a3"/>
        <w:ind w:right="491"/>
        <w:jc w:val="left"/>
      </w:pPr>
      <w:r>
        <w:t>Технические</w:t>
      </w:r>
      <w:r>
        <w:rPr>
          <w:spacing w:val="-6"/>
        </w:rPr>
        <w:t xml:space="preserve"> </w:t>
      </w:r>
      <w:r>
        <w:t>устройства</w:t>
      </w:r>
      <w:r>
        <w:rPr>
          <w:spacing w:val="-10"/>
        </w:rPr>
        <w:t xml:space="preserve"> </w:t>
      </w:r>
      <w:r>
        <w:t>и</w:t>
      </w:r>
      <w:r>
        <w:rPr>
          <w:spacing w:val="-6"/>
        </w:rPr>
        <w:t xml:space="preserve"> </w:t>
      </w:r>
      <w:r>
        <w:t>технологические</w:t>
      </w:r>
      <w:r>
        <w:rPr>
          <w:spacing w:val="-7"/>
        </w:rPr>
        <w:t xml:space="preserve"> </w:t>
      </w:r>
      <w:r>
        <w:t>процессы:</w:t>
      </w:r>
      <w:r>
        <w:rPr>
          <w:spacing w:val="-8"/>
        </w:rPr>
        <w:t xml:space="preserve"> </w:t>
      </w:r>
      <w:r>
        <w:t>индукционная</w:t>
      </w:r>
      <w:r>
        <w:rPr>
          <w:spacing w:val="-6"/>
        </w:rPr>
        <w:t xml:space="preserve"> </w:t>
      </w:r>
      <w:r>
        <w:t>печь,</w:t>
      </w:r>
      <w:r>
        <w:rPr>
          <w:spacing w:val="-8"/>
        </w:rPr>
        <w:t xml:space="preserve"> </w:t>
      </w:r>
      <w:r>
        <w:t>соленоид,</w:t>
      </w:r>
      <w:r>
        <w:rPr>
          <w:spacing w:val="-7"/>
        </w:rPr>
        <w:t xml:space="preserve"> </w:t>
      </w:r>
      <w:r>
        <w:t>защита от электризации тел при движении в магнитном поле Земли.</w:t>
      </w:r>
    </w:p>
    <w:p w14:paraId="50C2F5FA" w14:textId="77777777" w:rsidR="00243EE0" w:rsidRDefault="00000000">
      <w:pPr>
        <w:pStyle w:val="a3"/>
        <w:ind w:left="773" w:firstLine="0"/>
        <w:jc w:val="left"/>
      </w:pPr>
      <w:r>
        <w:rPr>
          <w:spacing w:val="-2"/>
        </w:rPr>
        <w:t>Демонстрации.</w:t>
      </w:r>
    </w:p>
    <w:p w14:paraId="626346DE" w14:textId="77777777" w:rsidR="00243EE0" w:rsidRDefault="00000000">
      <w:pPr>
        <w:pStyle w:val="a3"/>
        <w:ind w:left="773" w:firstLine="0"/>
        <w:jc w:val="left"/>
      </w:pPr>
      <w:r>
        <w:t>Наблюдение</w:t>
      </w:r>
      <w:r>
        <w:rPr>
          <w:spacing w:val="-11"/>
        </w:rPr>
        <w:t xml:space="preserve"> </w:t>
      </w:r>
      <w:r>
        <w:t>явления</w:t>
      </w:r>
      <w:r>
        <w:rPr>
          <w:spacing w:val="-9"/>
        </w:rPr>
        <w:t xml:space="preserve"> </w:t>
      </w:r>
      <w:r>
        <w:t>электромагнитной</w:t>
      </w:r>
      <w:r>
        <w:rPr>
          <w:spacing w:val="-8"/>
        </w:rPr>
        <w:t xml:space="preserve"> </w:t>
      </w:r>
      <w:r>
        <w:rPr>
          <w:spacing w:val="-2"/>
        </w:rPr>
        <w:t>индукции.</w:t>
      </w:r>
    </w:p>
    <w:p w14:paraId="15A2A4B1" w14:textId="77777777" w:rsidR="00243EE0" w:rsidRDefault="00000000">
      <w:pPr>
        <w:pStyle w:val="a3"/>
        <w:ind w:left="773" w:right="568" w:firstLine="0"/>
        <w:jc w:val="left"/>
      </w:pPr>
      <w:r>
        <w:t>Исследование</w:t>
      </w:r>
      <w:r>
        <w:rPr>
          <w:spacing w:val="-12"/>
        </w:rPr>
        <w:t xml:space="preserve"> </w:t>
      </w:r>
      <w:r>
        <w:t>зависимости</w:t>
      </w:r>
      <w:r>
        <w:rPr>
          <w:spacing w:val="-6"/>
        </w:rPr>
        <w:t xml:space="preserve"> </w:t>
      </w:r>
      <w:r>
        <w:t>ЭДС</w:t>
      </w:r>
      <w:r>
        <w:rPr>
          <w:spacing w:val="-9"/>
        </w:rPr>
        <w:t xml:space="preserve"> </w:t>
      </w:r>
      <w:r>
        <w:t>индукции</w:t>
      </w:r>
      <w:r>
        <w:rPr>
          <w:spacing w:val="-4"/>
        </w:rPr>
        <w:t xml:space="preserve"> </w:t>
      </w:r>
      <w:r>
        <w:t>от</w:t>
      </w:r>
      <w:r>
        <w:rPr>
          <w:spacing w:val="-11"/>
        </w:rPr>
        <w:t xml:space="preserve"> </w:t>
      </w:r>
      <w:r>
        <w:t>скорости</w:t>
      </w:r>
      <w:r>
        <w:rPr>
          <w:spacing w:val="-7"/>
        </w:rPr>
        <w:t xml:space="preserve"> </w:t>
      </w:r>
      <w:r>
        <w:t>изменения</w:t>
      </w:r>
      <w:r>
        <w:rPr>
          <w:spacing w:val="-8"/>
        </w:rPr>
        <w:t xml:space="preserve"> </w:t>
      </w:r>
      <w:r>
        <w:t>магнитного</w:t>
      </w:r>
      <w:r>
        <w:rPr>
          <w:spacing w:val="-9"/>
        </w:rPr>
        <w:t xml:space="preserve"> </w:t>
      </w:r>
      <w:r>
        <w:t>потока. Правило Ленца.</w:t>
      </w:r>
    </w:p>
    <w:p w14:paraId="1B94DF50" w14:textId="77777777" w:rsidR="00243EE0" w:rsidRDefault="00000000">
      <w:pPr>
        <w:pStyle w:val="a3"/>
        <w:spacing w:before="2"/>
        <w:ind w:left="773" w:right="4267" w:firstLine="0"/>
        <w:jc w:val="left"/>
      </w:pPr>
      <w:r>
        <w:t>Падение</w:t>
      </w:r>
      <w:r>
        <w:rPr>
          <w:spacing w:val="-15"/>
        </w:rPr>
        <w:t xml:space="preserve"> </w:t>
      </w:r>
      <w:r>
        <w:t>магнита</w:t>
      </w:r>
      <w:r>
        <w:rPr>
          <w:spacing w:val="-13"/>
        </w:rPr>
        <w:t xml:space="preserve"> </w:t>
      </w:r>
      <w:r>
        <w:t>в</w:t>
      </w:r>
      <w:r>
        <w:rPr>
          <w:spacing w:val="-15"/>
        </w:rPr>
        <w:t xml:space="preserve"> </w:t>
      </w:r>
      <w:r>
        <w:t>алюминиевой</w:t>
      </w:r>
      <w:r>
        <w:rPr>
          <w:spacing w:val="-11"/>
        </w:rPr>
        <w:t xml:space="preserve"> </w:t>
      </w:r>
      <w:r>
        <w:t>(медной)</w:t>
      </w:r>
      <w:r>
        <w:rPr>
          <w:spacing w:val="-15"/>
        </w:rPr>
        <w:t xml:space="preserve"> </w:t>
      </w:r>
      <w:r>
        <w:t>трубе. Явление самоиндукции.</w:t>
      </w:r>
    </w:p>
    <w:p w14:paraId="3947BEB4" w14:textId="77777777" w:rsidR="00243EE0" w:rsidRDefault="00000000">
      <w:pPr>
        <w:pStyle w:val="a3"/>
        <w:ind w:left="773" w:firstLine="0"/>
        <w:jc w:val="left"/>
      </w:pPr>
      <w:r>
        <w:t>Исследование</w:t>
      </w:r>
      <w:r>
        <w:rPr>
          <w:spacing w:val="-9"/>
        </w:rPr>
        <w:t xml:space="preserve"> </w:t>
      </w:r>
      <w:r>
        <w:t>зависимости</w:t>
      </w:r>
      <w:r>
        <w:rPr>
          <w:spacing w:val="-3"/>
        </w:rPr>
        <w:t xml:space="preserve"> </w:t>
      </w:r>
      <w:r>
        <w:t>ЭДС</w:t>
      </w:r>
      <w:r>
        <w:rPr>
          <w:spacing w:val="-6"/>
        </w:rPr>
        <w:t xml:space="preserve"> </w:t>
      </w:r>
      <w:r>
        <w:t>самоиндукции</w:t>
      </w:r>
      <w:r>
        <w:rPr>
          <w:spacing w:val="-5"/>
        </w:rPr>
        <w:t xml:space="preserve"> </w:t>
      </w:r>
      <w:r>
        <w:t>от</w:t>
      </w:r>
      <w:r>
        <w:rPr>
          <w:spacing w:val="-5"/>
        </w:rPr>
        <w:t xml:space="preserve"> </w:t>
      </w:r>
      <w:r>
        <w:t>скорости</w:t>
      </w:r>
      <w:r>
        <w:rPr>
          <w:spacing w:val="-6"/>
        </w:rPr>
        <w:t xml:space="preserve"> </w:t>
      </w:r>
      <w:r>
        <w:t>изменения</w:t>
      </w:r>
      <w:r>
        <w:rPr>
          <w:spacing w:val="-9"/>
        </w:rPr>
        <w:t xml:space="preserve"> </w:t>
      </w:r>
      <w:r>
        <w:t>силы</w:t>
      </w:r>
      <w:r>
        <w:rPr>
          <w:spacing w:val="-8"/>
        </w:rPr>
        <w:t xml:space="preserve"> </w:t>
      </w:r>
      <w:r>
        <w:t>тока</w:t>
      </w:r>
      <w:r>
        <w:rPr>
          <w:spacing w:val="-7"/>
        </w:rPr>
        <w:t xml:space="preserve"> </w:t>
      </w:r>
      <w:r>
        <w:t>в</w:t>
      </w:r>
      <w:r>
        <w:rPr>
          <w:spacing w:val="-9"/>
        </w:rPr>
        <w:t xml:space="preserve"> </w:t>
      </w:r>
      <w:r>
        <w:t>цепи. Ученический эксперимент, лабораторные работы, практикум.</w:t>
      </w:r>
    </w:p>
    <w:p w14:paraId="106BD38A" w14:textId="77777777" w:rsidR="00243EE0" w:rsidRDefault="00000000">
      <w:pPr>
        <w:pStyle w:val="a3"/>
        <w:spacing w:before="1"/>
        <w:ind w:left="773" w:right="4665" w:firstLine="0"/>
      </w:pPr>
      <w:r>
        <w:t>Исследование</w:t>
      </w:r>
      <w:r>
        <w:rPr>
          <w:spacing w:val="-9"/>
        </w:rPr>
        <w:t xml:space="preserve"> </w:t>
      </w:r>
      <w:r>
        <w:t>явления</w:t>
      </w:r>
      <w:r>
        <w:rPr>
          <w:spacing w:val="-8"/>
        </w:rPr>
        <w:t xml:space="preserve"> </w:t>
      </w:r>
      <w:r>
        <w:t>электромагнитной</w:t>
      </w:r>
      <w:r>
        <w:rPr>
          <w:spacing w:val="-5"/>
        </w:rPr>
        <w:t xml:space="preserve"> </w:t>
      </w:r>
      <w:r>
        <w:t>индукции. Определение индукции вихревого магнитного поля. Исследование явления самоиндукции.</w:t>
      </w:r>
    </w:p>
    <w:p w14:paraId="139F07F0" w14:textId="77777777" w:rsidR="00243EE0" w:rsidRDefault="00000000">
      <w:pPr>
        <w:pStyle w:val="a3"/>
        <w:ind w:left="773" w:firstLine="0"/>
      </w:pPr>
      <w:r>
        <w:t>Сборка</w:t>
      </w:r>
      <w:r>
        <w:rPr>
          <w:spacing w:val="-6"/>
        </w:rPr>
        <w:t xml:space="preserve"> </w:t>
      </w:r>
      <w:r>
        <w:t>модели</w:t>
      </w:r>
      <w:r>
        <w:rPr>
          <w:spacing w:val="-4"/>
        </w:rPr>
        <w:t xml:space="preserve"> </w:t>
      </w:r>
      <w:r>
        <w:t>электромагнитного</w:t>
      </w:r>
      <w:r>
        <w:rPr>
          <w:spacing w:val="-1"/>
        </w:rPr>
        <w:t xml:space="preserve"> </w:t>
      </w:r>
      <w:r>
        <w:rPr>
          <w:spacing w:val="-2"/>
        </w:rPr>
        <w:t>генератора.</w:t>
      </w:r>
    </w:p>
    <w:p w14:paraId="57003B82" w14:textId="77777777" w:rsidR="00243EE0" w:rsidRDefault="00000000">
      <w:pPr>
        <w:pStyle w:val="2"/>
        <w:spacing w:before="5"/>
      </w:pPr>
      <w:r>
        <w:t>Раздел</w:t>
      </w:r>
      <w:r>
        <w:rPr>
          <w:spacing w:val="-8"/>
        </w:rPr>
        <w:t xml:space="preserve"> </w:t>
      </w:r>
      <w:r>
        <w:t>5.</w:t>
      </w:r>
      <w:r>
        <w:rPr>
          <w:spacing w:val="-5"/>
        </w:rPr>
        <w:t xml:space="preserve"> </w:t>
      </w:r>
      <w:r>
        <w:t>Колебания</w:t>
      </w:r>
      <w:r>
        <w:rPr>
          <w:spacing w:val="-3"/>
        </w:rPr>
        <w:t xml:space="preserve"> </w:t>
      </w:r>
      <w:r>
        <w:t>и</w:t>
      </w:r>
      <w:r>
        <w:rPr>
          <w:spacing w:val="-8"/>
        </w:rPr>
        <w:t xml:space="preserve"> </w:t>
      </w:r>
      <w:r>
        <w:rPr>
          <w:spacing w:val="-2"/>
        </w:rPr>
        <w:t>волны.</w:t>
      </w:r>
    </w:p>
    <w:p w14:paraId="3EF7C258" w14:textId="77777777" w:rsidR="00243EE0" w:rsidRDefault="00000000">
      <w:pPr>
        <w:spacing w:line="274" w:lineRule="exact"/>
        <w:ind w:left="773"/>
        <w:jc w:val="both"/>
        <w:rPr>
          <w:i/>
          <w:sz w:val="24"/>
        </w:rPr>
      </w:pPr>
      <w:r>
        <w:rPr>
          <w:i/>
          <w:sz w:val="24"/>
        </w:rPr>
        <w:t>Тема</w:t>
      </w:r>
      <w:r>
        <w:rPr>
          <w:i/>
          <w:spacing w:val="-3"/>
          <w:sz w:val="24"/>
        </w:rPr>
        <w:t xml:space="preserve"> </w:t>
      </w:r>
      <w:r>
        <w:rPr>
          <w:i/>
          <w:sz w:val="24"/>
        </w:rPr>
        <w:t>1.</w:t>
      </w:r>
      <w:r>
        <w:rPr>
          <w:i/>
          <w:spacing w:val="-3"/>
          <w:sz w:val="24"/>
        </w:rPr>
        <w:t xml:space="preserve"> </w:t>
      </w:r>
      <w:r>
        <w:rPr>
          <w:i/>
          <w:sz w:val="24"/>
        </w:rPr>
        <w:t>Механические</w:t>
      </w:r>
      <w:r>
        <w:rPr>
          <w:i/>
          <w:spacing w:val="-4"/>
          <w:sz w:val="24"/>
        </w:rPr>
        <w:t xml:space="preserve"> </w:t>
      </w:r>
      <w:r>
        <w:rPr>
          <w:i/>
          <w:spacing w:val="-2"/>
          <w:sz w:val="24"/>
        </w:rPr>
        <w:t>колебания.</w:t>
      </w:r>
    </w:p>
    <w:p w14:paraId="41E774D3" w14:textId="77777777" w:rsidR="00243EE0" w:rsidRDefault="00000000">
      <w:pPr>
        <w:pStyle w:val="a3"/>
        <w:ind w:left="773" w:firstLine="0"/>
      </w:pPr>
      <w:r>
        <w:t>Колебательная</w:t>
      </w:r>
      <w:r>
        <w:rPr>
          <w:spacing w:val="-5"/>
        </w:rPr>
        <w:t xml:space="preserve"> </w:t>
      </w:r>
      <w:r>
        <w:t>система.</w:t>
      </w:r>
      <w:r>
        <w:rPr>
          <w:spacing w:val="-5"/>
        </w:rPr>
        <w:t xml:space="preserve"> </w:t>
      </w:r>
      <w:r>
        <w:t>Свободные</w:t>
      </w:r>
      <w:r>
        <w:rPr>
          <w:spacing w:val="-5"/>
        </w:rPr>
        <w:t xml:space="preserve"> </w:t>
      </w:r>
      <w:r>
        <w:rPr>
          <w:spacing w:val="-2"/>
        </w:rPr>
        <w:t>колебания.</w:t>
      </w:r>
    </w:p>
    <w:p w14:paraId="677987BC" w14:textId="77777777" w:rsidR="00243EE0" w:rsidRDefault="00000000">
      <w:pPr>
        <w:pStyle w:val="a3"/>
        <w:ind w:right="484"/>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3C592345" w14:textId="77777777" w:rsidR="00243EE0" w:rsidRDefault="00000000">
      <w:pPr>
        <w:pStyle w:val="a3"/>
        <w:spacing w:before="2"/>
        <w:ind w:right="496"/>
      </w:pPr>
      <w:r>
        <w:t>Амплитуда и фаза колебаний. Связь амплитуды колебаний исходной величины с амплитудами колебаний её скорости и ускорения.</w:t>
      </w:r>
    </w:p>
    <w:p w14:paraId="42AADE17" w14:textId="77777777" w:rsidR="00243EE0" w:rsidRDefault="00000000">
      <w:pPr>
        <w:pStyle w:val="a3"/>
        <w:ind w:right="498"/>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3016F1E5" w14:textId="77777777" w:rsidR="00243EE0" w:rsidRDefault="00243EE0">
      <w:pPr>
        <w:pStyle w:val="a3"/>
        <w:sectPr w:rsidR="00243EE0">
          <w:pgSz w:w="11920" w:h="16840"/>
          <w:pgMar w:top="760" w:right="360" w:bottom="280" w:left="720" w:header="720" w:footer="720" w:gutter="0"/>
          <w:cols w:space="720"/>
        </w:sectPr>
      </w:pPr>
    </w:p>
    <w:p w14:paraId="7B4ABA5A" w14:textId="77777777" w:rsidR="00243EE0" w:rsidRDefault="00000000">
      <w:pPr>
        <w:pStyle w:val="a3"/>
        <w:spacing w:before="65" w:line="237" w:lineRule="auto"/>
        <w:ind w:right="568"/>
        <w:jc w:val="left"/>
      </w:pPr>
      <w:r>
        <w:lastRenderedPageBreak/>
        <w:t>Понятие</w:t>
      </w:r>
      <w:r>
        <w:rPr>
          <w:spacing w:val="40"/>
        </w:rPr>
        <w:t xml:space="preserve"> </w:t>
      </w:r>
      <w:r>
        <w:t>о</w:t>
      </w:r>
      <w:r>
        <w:rPr>
          <w:spacing w:val="40"/>
        </w:rPr>
        <w:t xml:space="preserve"> </w:t>
      </w:r>
      <w:r>
        <w:t>затухающих</w:t>
      </w:r>
      <w:r>
        <w:rPr>
          <w:spacing w:val="40"/>
        </w:rPr>
        <w:t xml:space="preserve"> </w:t>
      </w:r>
      <w:r>
        <w:t>колебаниях.</w:t>
      </w:r>
      <w:r>
        <w:rPr>
          <w:spacing w:val="40"/>
        </w:rPr>
        <w:t xml:space="preserve"> </w:t>
      </w:r>
      <w:r>
        <w:t>Вынужденные</w:t>
      </w:r>
      <w:r>
        <w:rPr>
          <w:spacing w:val="40"/>
        </w:rPr>
        <w:t xml:space="preserve"> </w:t>
      </w:r>
      <w:r>
        <w:t>колебания.</w:t>
      </w:r>
      <w:r>
        <w:rPr>
          <w:spacing w:val="40"/>
        </w:rPr>
        <w:t xml:space="preserve"> </w:t>
      </w:r>
      <w:r>
        <w:t>Резонанс.</w:t>
      </w:r>
      <w:r>
        <w:rPr>
          <w:spacing w:val="40"/>
        </w:rPr>
        <w:t xml:space="preserve"> </w:t>
      </w:r>
      <w:r>
        <w:t>Резонансная</w:t>
      </w:r>
      <w:r>
        <w:rPr>
          <w:spacing w:val="40"/>
        </w:rPr>
        <w:t xml:space="preserve"> </w:t>
      </w:r>
      <w:r>
        <w:t>кривая. Влияние затухания на вид резонансной кривой. Автоколебания.</w:t>
      </w:r>
    </w:p>
    <w:p w14:paraId="7CDBF891" w14:textId="77777777" w:rsidR="00243EE0" w:rsidRDefault="00000000">
      <w:pPr>
        <w:pStyle w:val="a3"/>
        <w:tabs>
          <w:tab w:val="left" w:pos="2318"/>
          <w:tab w:val="left" w:pos="3677"/>
          <w:tab w:val="left" w:pos="4037"/>
          <w:tab w:val="left" w:pos="5996"/>
          <w:tab w:val="left" w:pos="7273"/>
          <w:tab w:val="left" w:pos="8797"/>
          <w:tab w:val="left" w:pos="9580"/>
        </w:tabs>
        <w:spacing w:before="1"/>
        <w:ind w:right="504"/>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метроном,</w:t>
      </w:r>
      <w:r>
        <w:tab/>
      </w:r>
      <w:r>
        <w:rPr>
          <w:spacing w:val="-2"/>
        </w:rPr>
        <w:t>часы,</w:t>
      </w:r>
      <w:r>
        <w:tab/>
      </w:r>
      <w:r>
        <w:rPr>
          <w:spacing w:val="-2"/>
        </w:rPr>
        <w:t xml:space="preserve">качели, </w:t>
      </w:r>
      <w:r>
        <w:t>музыкальные инструменты, сейсмограф.</w:t>
      </w:r>
    </w:p>
    <w:p w14:paraId="1DDBC5D8" w14:textId="77777777" w:rsidR="00243EE0" w:rsidRDefault="00000000">
      <w:pPr>
        <w:pStyle w:val="a3"/>
        <w:ind w:left="773" w:firstLine="0"/>
        <w:jc w:val="left"/>
      </w:pPr>
      <w:r>
        <w:rPr>
          <w:spacing w:val="-2"/>
        </w:rPr>
        <w:t>Демонстрации.</w:t>
      </w:r>
    </w:p>
    <w:p w14:paraId="1341A9FE" w14:textId="77777777" w:rsidR="00243EE0" w:rsidRDefault="00000000">
      <w:pPr>
        <w:pStyle w:val="a3"/>
        <w:ind w:firstLine="0"/>
        <w:jc w:val="left"/>
      </w:pPr>
      <w:r>
        <w:t>Запись</w:t>
      </w:r>
      <w:r>
        <w:rPr>
          <w:spacing w:val="-6"/>
        </w:rPr>
        <w:t xml:space="preserve"> </w:t>
      </w:r>
      <w:r>
        <w:t>колебательного</w:t>
      </w:r>
      <w:r>
        <w:rPr>
          <w:spacing w:val="-7"/>
        </w:rPr>
        <w:t xml:space="preserve"> </w:t>
      </w:r>
      <w:r>
        <w:rPr>
          <w:spacing w:val="-2"/>
        </w:rPr>
        <w:t>движения.</w:t>
      </w:r>
    </w:p>
    <w:p w14:paraId="5923236E" w14:textId="77777777" w:rsidR="00243EE0" w:rsidRDefault="00000000">
      <w:pPr>
        <w:pStyle w:val="a3"/>
        <w:ind w:right="495"/>
      </w:pPr>
      <w:r>
        <w:t xml:space="preserve">Наблюдение независимости периода малых колебаний груза на нити от амплитуды. Исследование затухающих колебаний и зависимости периода свободных колебаний от </w:t>
      </w:r>
      <w:r>
        <w:rPr>
          <w:spacing w:val="-2"/>
        </w:rPr>
        <w:t>сопротивления.</w:t>
      </w:r>
    </w:p>
    <w:p w14:paraId="3413089B" w14:textId="77777777" w:rsidR="00243EE0" w:rsidRDefault="00000000">
      <w:pPr>
        <w:pStyle w:val="a3"/>
        <w:spacing w:before="1"/>
        <w:ind w:right="492"/>
      </w:pPr>
      <w:r>
        <w:t>Исследование колебаний груза на массивной пружине с целью формирования</w:t>
      </w:r>
      <w:r>
        <w:rPr>
          <w:spacing w:val="40"/>
        </w:rPr>
        <w:t xml:space="preserve"> </w:t>
      </w:r>
      <w:r>
        <w:t>представлений об идеальной модели пружинного маятника.</w:t>
      </w:r>
    </w:p>
    <w:p w14:paraId="593DED63" w14:textId="77777777" w:rsidR="00243EE0" w:rsidRDefault="00000000">
      <w:pPr>
        <w:pStyle w:val="a3"/>
        <w:ind w:right="3541" w:firstLine="0"/>
        <w:jc w:val="left"/>
      </w:pPr>
      <w:r>
        <w:t>Закон</w:t>
      </w:r>
      <w:r>
        <w:rPr>
          <w:spacing w:val="-9"/>
        </w:rPr>
        <w:t xml:space="preserve"> </w:t>
      </w:r>
      <w:r>
        <w:t>сохранения</w:t>
      </w:r>
      <w:r>
        <w:rPr>
          <w:spacing w:val="-9"/>
        </w:rPr>
        <w:t xml:space="preserve"> </w:t>
      </w:r>
      <w:r>
        <w:t>энергии</w:t>
      </w:r>
      <w:r>
        <w:rPr>
          <w:spacing w:val="-10"/>
        </w:rPr>
        <w:t xml:space="preserve"> </w:t>
      </w:r>
      <w:r>
        <w:t>при</w:t>
      </w:r>
      <w:r>
        <w:rPr>
          <w:spacing w:val="-9"/>
        </w:rPr>
        <w:t xml:space="preserve"> </w:t>
      </w:r>
      <w:r>
        <w:t>колебаниях</w:t>
      </w:r>
      <w:r>
        <w:rPr>
          <w:spacing w:val="-10"/>
        </w:rPr>
        <w:t xml:space="preserve"> </w:t>
      </w:r>
      <w:r>
        <w:t>груза</w:t>
      </w:r>
      <w:r>
        <w:rPr>
          <w:spacing w:val="-13"/>
        </w:rPr>
        <w:t xml:space="preserve"> </w:t>
      </w:r>
      <w:r>
        <w:t>на</w:t>
      </w:r>
      <w:r>
        <w:rPr>
          <w:spacing w:val="-11"/>
        </w:rPr>
        <w:t xml:space="preserve"> </w:t>
      </w:r>
      <w:r>
        <w:t>пружине. Исследование вынужденных колебаний.</w:t>
      </w:r>
    </w:p>
    <w:p w14:paraId="37C8C8F4" w14:textId="77777777" w:rsidR="00243EE0" w:rsidRDefault="00000000">
      <w:pPr>
        <w:pStyle w:val="a3"/>
        <w:ind w:firstLine="0"/>
        <w:jc w:val="left"/>
      </w:pPr>
      <w:r>
        <w:t>Наблюдение</w:t>
      </w:r>
      <w:r>
        <w:rPr>
          <w:spacing w:val="-6"/>
        </w:rPr>
        <w:t xml:space="preserve"> </w:t>
      </w:r>
      <w:r>
        <w:rPr>
          <w:spacing w:val="-2"/>
        </w:rPr>
        <w:t>резонанса.</w:t>
      </w:r>
    </w:p>
    <w:p w14:paraId="2CD21840" w14:textId="77777777" w:rsidR="00243EE0" w:rsidRDefault="00000000">
      <w:pPr>
        <w:pStyle w:val="a3"/>
        <w:ind w:firstLine="0"/>
        <w:jc w:val="left"/>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rPr>
          <w:spacing w:val="-2"/>
        </w:rPr>
        <w:t>практикум.</w:t>
      </w:r>
    </w:p>
    <w:p w14:paraId="12F92067" w14:textId="77777777" w:rsidR="00243EE0" w:rsidRDefault="00000000">
      <w:pPr>
        <w:pStyle w:val="a3"/>
        <w:ind w:right="2294" w:firstLine="0"/>
        <w:jc w:val="left"/>
      </w:pPr>
      <w:r>
        <w:t>Измерение</w:t>
      </w:r>
      <w:r>
        <w:rPr>
          <w:spacing w:val="-12"/>
        </w:rPr>
        <w:t xml:space="preserve"> </w:t>
      </w:r>
      <w:r>
        <w:t>периода</w:t>
      </w:r>
      <w:r>
        <w:rPr>
          <w:spacing w:val="-12"/>
        </w:rPr>
        <w:t xml:space="preserve"> </w:t>
      </w:r>
      <w:r>
        <w:t>свободных</w:t>
      </w:r>
      <w:r>
        <w:rPr>
          <w:spacing w:val="-5"/>
        </w:rPr>
        <w:t xml:space="preserve"> </w:t>
      </w:r>
      <w:r>
        <w:t>колебаний</w:t>
      </w:r>
      <w:r>
        <w:rPr>
          <w:spacing w:val="-10"/>
        </w:rPr>
        <w:t xml:space="preserve"> </w:t>
      </w:r>
      <w:r>
        <w:t>нитяного</w:t>
      </w:r>
      <w:r>
        <w:rPr>
          <w:spacing w:val="-11"/>
        </w:rPr>
        <w:t xml:space="preserve"> </w:t>
      </w:r>
      <w:r>
        <w:t>и</w:t>
      </w:r>
      <w:r>
        <w:rPr>
          <w:spacing w:val="-8"/>
        </w:rPr>
        <w:t xml:space="preserve"> </w:t>
      </w:r>
      <w:r>
        <w:t>пружинного</w:t>
      </w:r>
      <w:r>
        <w:rPr>
          <w:spacing w:val="-10"/>
        </w:rPr>
        <w:t xml:space="preserve"> </w:t>
      </w:r>
      <w:r>
        <w:t>маятников. Изучение законов движения тела в ходе колебаний на упругом подвесе.</w:t>
      </w:r>
    </w:p>
    <w:p w14:paraId="7A5CB807" w14:textId="77777777" w:rsidR="00243EE0" w:rsidRDefault="00000000">
      <w:pPr>
        <w:pStyle w:val="a3"/>
        <w:ind w:right="4777" w:firstLine="0"/>
        <w:jc w:val="left"/>
      </w:pPr>
      <w:r>
        <w:t>Изучение движения нитяного маятника. Преобразование</w:t>
      </w:r>
      <w:r>
        <w:rPr>
          <w:spacing w:val="-15"/>
        </w:rPr>
        <w:t xml:space="preserve"> </w:t>
      </w:r>
      <w:r>
        <w:t>энергии</w:t>
      </w:r>
      <w:r>
        <w:rPr>
          <w:spacing w:val="-15"/>
        </w:rPr>
        <w:t xml:space="preserve"> </w:t>
      </w:r>
      <w:r>
        <w:t>в</w:t>
      </w:r>
      <w:r>
        <w:rPr>
          <w:spacing w:val="-15"/>
        </w:rPr>
        <w:t xml:space="preserve"> </w:t>
      </w:r>
      <w:r>
        <w:t>пружинном</w:t>
      </w:r>
      <w:r>
        <w:rPr>
          <w:spacing w:val="-15"/>
        </w:rPr>
        <w:t xml:space="preserve"> </w:t>
      </w:r>
      <w:r>
        <w:t>маятнике.</w:t>
      </w:r>
    </w:p>
    <w:p w14:paraId="520CCF9D" w14:textId="77777777" w:rsidR="00243EE0" w:rsidRDefault="00000000">
      <w:pPr>
        <w:pStyle w:val="a3"/>
        <w:ind w:right="3541" w:firstLine="0"/>
        <w:jc w:val="left"/>
      </w:pPr>
      <w:r>
        <w:t>Исследование</w:t>
      </w:r>
      <w:r>
        <w:rPr>
          <w:spacing w:val="-15"/>
        </w:rPr>
        <w:t xml:space="preserve"> </w:t>
      </w:r>
      <w:r>
        <w:t>убывания</w:t>
      </w:r>
      <w:r>
        <w:rPr>
          <w:spacing w:val="-15"/>
        </w:rPr>
        <w:t xml:space="preserve"> </w:t>
      </w:r>
      <w:r>
        <w:t>амплитуды</w:t>
      </w:r>
      <w:r>
        <w:rPr>
          <w:spacing w:val="-15"/>
        </w:rPr>
        <w:t xml:space="preserve"> </w:t>
      </w:r>
      <w:r>
        <w:t>затухающих</w:t>
      </w:r>
      <w:r>
        <w:rPr>
          <w:spacing w:val="-15"/>
        </w:rPr>
        <w:t xml:space="preserve"> </w:t>
      </w:r>
      <w:r>
        <w:t>колебаний. Исследование вынужденных колебаний.</w:t>
      </w:r>
    </w:p>
    <w:p w14:paraId="5085A99A" w14:textId="77777777" w:rsidR="00243EE0" w:rsidRDefault="00000000">
      <w:pPr>
        <w:ind w:left="410"/>
        <w:rPr>
          <w:i/>
          <w:sz w:val="24"/>
        </w:rPr>
      </w:pPr>
      <w:r>
        <w:rPr>
          <w:i/>
          <w:sz w:val="24"/>
        </w:rPr>
        <w:t>Тема</w:t>
      </w:r>
      <w:r>
        <w:rPr>
          <w:i/>
          <w:spacing w:val="-5"/>
          <w:sz w:val="24"/>
        </w:rPr>
        <w:t xml:space="preserve"> </w:t>
      </w:r>
      <w:r>
        <w:rPr>
          <w:i/>
          <w:sz w:val="24"/>
        </w:rPr>
        <w:t>2.</w:t>
      </w:r>
      <w:r>
        <w:rPr>
          <w:i/>
          <w:spacing w:val="-4"/>
          <w:sz w:val="24"/>
        </w:rPr>
        <w:t xml:space="preserve"> </w:t>
      </w:r>
      <w:r>
        <w:rPr>
          <w:i/>
          <w:sz w:val="24"/>
        </w:rPr>
        <w:t>Электромагнитные</w:t>
      </w:r>
      <w:r>
        <w:rPr>
          <w:i/>
          <w:spacing w:val="-4"/>
          <w:sz w:val="24"/>
        </w:rPr>
        <w:t xml:space="preserve"> </w:t>
      </w:r>
      <w:r>
        <w:rPr>
          <w:i/>
          <w:spacing w:val="-2"/>
          <w:sz w:val="24"/>
        </w:rPr>
        <w:t>колебания.</w:t>
      </w:r>
    </w:p>
    <w:p w14:paraId="32C8648B" w14:textId="77777777" w:rsidR="00243EE0" w:rsidRDefault="00000000">
      <w:pPr>
        <w:pStyle w:val="a3"/>
        <w:ind w:right="492"/>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w:t>
      </w:r>
      <w:r>
        <w:rPr>
          <w:spacing w:val="80"/>
        </w:rPr>
        <w:t xml:space="preserve"> </w:t>
      </w:r>
      <w:r>
        <w:t>амплитудой силы тока в колебательном контуре.</w:t>
      </w:r>
    </w:p>
    <w:p w14:paraId="4CC5FC0A" w14:textId="77777777" w:rsidR="00243EE0" w:rsidRDefault="00000000">
      <w:pPr>
        <w:pStyle w:val="a3"/>
        <w:spacing w:before="1"/>
        <w:ind w:firstLine="0"/>
      </w:pPr>
      <w:r>
        <w:t>Закон</w:t>
      </w:r>
      <w:r>
        <w:rPr>
          <w:spacing w:val="-7"/>
        </w:rPr>
        <w:t xml:space="preserve"> </w:t>
      </w:r>
      <w:r>
        <w:t>сохранения</w:t>
      </w:r>
      <w:r>
        <w:rPr>
          <w:spacing w:val="-5"/>
        </w:rPr>
        <w:t xml:space="preserve"> </w:t>
      </w:r>
      <w:r>
        <w:t>энергии</w:t>
      </w:r>
      <w:r>
        <w:rPr>
          <w:spacing w:val="-5"/>
        </w:rPr>
        <w:t xml:space="preserve"> </w:t>
      </w:r>
      <w:r>
        <w:t>в</w:t>
      </w:r>
      <w:r>
        <w:rPr>
          <w:spacing w:val="-6"/>
        </w:rPr>
        <w:t xml:space="preserve"> </w:t>
      </w:r>
      <w:r>
        <w:t>идеальном</w:t>
      </w:r>
      <w:r>
        <w:rPr>
          <w:spacing w:val="-8"/>
        </w:rPr>
        <w:t xml:space="preserve"> </w:t>
      </w:r>
      <w:r>
        <w:t>колебательном</w:t>
      </w:r>
      <w:r>
        <w:rPr>
          <w:spacing w:val="-3"/>
        </w:rPr>
        <w:t xml:space="preserve"> </w:t>
      </w:r>
      <w:r>
        <w:rPr>
          <w:spacing w:val="-2"/>
        </w:rPr>
        <w:t>контуре.</w:t>
      </w:r>
    </w:p>
    <w:p w14:paraId="6262F9C7" w14:textId="77777777" w:rsidR="00243EE0" w:rsidRDefault="00000000">
      <w:pPr>
        <w:pStyle w:val="a3"/>
        <w:ind w:right="493"/>
      </w:pPr>
      <w:r>
        <w:t>Затухающие электромагнитные колебания. Вынужденные электромагнитные колебания. 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0A152196" w14:textId="77777777" w:rsidR="00243EE0" w:rsidRDefault="00000000">
      <w:pPr>
        <w:pStyle w:val="a3"/>
        <w:ind w:right="495"/>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7B6263F" w14:textId="77777777" w:rsidR="00243EE0" w:rsidRDefault="00000000">
      <w:pPr>
        <w:pStyle w:val="a3"/>
        <w:ind w:right="486"/>
      </w:pPr>
      <w:r>
        <w:t>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51E625EA" w14:textId="77777777" w:rsidR="00243EE0" w:rsidRDefault="00000000">
      <w:pPr>
        <w:pStyle w:val="a3"/>
        <w:ind w:right="495"/>
      </w:pPr>
      <w:r>
        <w:t>Технические устройства и технологические процессы: электрический звонок, генератор переменного тока, линии электропередач.</w:t>
      </w:r>
    </w:p>
    <w:p w14:paraId="0549527C" w14:textId="77777777" w:rsidR="00243EE0" w:rsidRDefault="00000000">
      <w:pPr>
        <w:pStyle w:val="a3"/>
        <w:ind w:firstLine="0"/>
        <w:jc w:val="left"/>
      </w:pPr>
      <w:r>
        <w:rPr>
          <w:spacing w:val="-2"/>
        </w:rPr>
        <w:t>Демонстрации.</w:t>
      </w:r>
    </w:p>
    <w:p w14:paraId="68EE15AB" w14:textId="77777777" w:rsidR="00243EE0" w:rsidRDefault="00000000">
      <w:pPr>
        <w:pStyle w:val="a3"/>
        <w:ind w:firstLine="0"/>
        <w:jc w:val="left"/>
      </w:pPr>
      <w:r>
        <w:t>Свободные</w:t>
      </w:r>
      <w:r>
        <w:rPr>
          <w:spacing w:val="-7"/>
        </w:rPr>
        <w:t xml:space="preserve"> </w:t>
      </w:r>
      <w:r>
        <w:t>электромагнитные</w:t>
      </w:r>
      <w:r>
        <w:rPr>
          <w:spacing w:val="-5"/>
        </w:rPr>
        <w:t xml:space="preserve"> </w:t>
      </w:r>
      <w:r>
        <w:rPr>
          <w:spacing w:val="-2"/>
        </w:rPr>
        <w:t>колебания.</w:t>
      </w:r>
    </w:p>
    <w:p w14:paraId="10C22AEC" w14:textId="77777777" w:rsidR="00243EE0" w:rsidRDefault="00000000">
      <w:pPr>
        <w:pStyle w:val="a3"/>
        <w:tabs>
          <w:tab w:val="left" w:pos="1958"/>
          <w:tab w:val="left" w:pos="3032"/>
          <w:tab w:val="left" w:pos="4395"/>
          <w:tab w:val="left" w:pos="5725"/>
          <w:tab w:val="left" w:pos="6200"/>
          <w:tab w:val="left" w:pos="8001"/>
          <w:tab w:val="left" w:pos="8380"/>
          <w:tab w:val="left" w:pos="9465"/>
        </w:tabs>
        <w:ind w:right="503" w:firstLine="0"/>
        <w:jc w:val="left"/>
      </w:pPr>
      <w:r>
        <w:rPr>
          <w:spacing w:val="-2"/>
        </w:rPr>
        <w:t>Зависимость</w:t>
      </w:r>
      <w:r>
        <w:tab/>
      </w:r>
      <w:r>
        <w:rPr>
          <w:spacing w:val="-2"/>
        </w:rPr>
        <w:t>частоты</w:t>
      </w:r>
      <w:r>
        <w:tab/>
      </w:r>
      <w:r>
        <w:rPr>
          <w:spacing w:val="-2"/>
        </w:rPr>
        <w:t>свободных</w:t>
      </w:r>
      <w:r>
        <w:tab/>
      </w:r>
      <w:r>
        <w:rPr>
          <w:spacing w:val="-2"/>
        </w:rPr>
        <w:t>колебаний</w:t>
      </w:r>
      <w:r>
        <w:tab/>
      </w:r>
      <w:r>
        <w:rPr>
          <w:spacing w:val="-6"/>
        </w:rPr>
        <w:t>от</w:t>
      </w:r>
      <w:r>
        <w:tab/>
      </w:r>
      <w:r>
        <w:rPr>
          <w:spacing w:val="-2"/>
        </w:rPr>
        <w:t>индуктивности</w:t>
      </w:r>
      <w:r>
        <w:tab/>
      </w:r>
      <w:r>
        <w:rPr>
          <w:spacing w:val="-10"/>
        </w:rPr>
        <w:t>и</w:t>
      </w:r>
      <w:r>
        <w:tab/>
      </w:r>
      <w:r>
        <w:rPr>
          <w:spacing w:val="-2"/>
        </w:rPr>
        <w:t>ёмкости</w:t>
      </w:r>
      <w:r>
        <w:tab/>
      </w:r>
      <w:r>
        <w:rPr>
          <w:spacing w:val="-2"/>
        </w:rPr>
        <w:t xml:space="preserve">контура. </w:t>
      </w:r>
      <w:r>
        <w:t>Осциллограммы электромагнитных колебаний.</w:t>
      </w:r>
    </w:p>
    <w:p w14:paraId="03F5657F" w14:textId="77777777" w:rsidR="00243EE0" w:rsidRDefault="00000000">
      <w:pPr>
        <w:pStyle w:val="a3"/>
        <w:spacing w:before="1"/>
        <w:ind w:right="4267" w:firstLine="0"/>
        <w:jc w:val="left"/>
      </w:pPr>
      <w:r>
        <w:t>Генератор</w:t>
      </w:r>
      <w:r>
        <w:rPr>
          <w:spacing w:val="-15"/>
        </w:rPr>
        <w:t xml:space="preserve"> </w:t>
      </w:r>
      <w:r>
        <w:t>незатухающих</w:t>
      </w:r>
      <w:r>
        <w:rPr>
          <w:spacing w:val="-15"/>
        </w:rPr>
        <w:t xml:space="preserve"> </w:t>
      </w:r>
      <w:r>
        <w:t>электромагнитных</w:t>
      </w:r>
      <w:r>
        <w:rPr>
          <w:spacing w:val="-15"/>
        </w:rPr>
        <w:t xml:space="preserve"> </w:t>
      </w:r>
      <w:r>
        <w:t>колебаний. Модель электромагнитного генератора.</w:t>
      </w:r>
    </w:p>
    <w:p w14:paraId="784370BB" w14:textId="77777777" w:rsidR="00243EE0" w:rsidRDefault="00000000">
      <w:pPr>
        <w:pStyle w:val="a3"/>
        <w:ind w:left="773" w:firstLine="0"/>
        <w:jc w:val="left"/>
      </w:pPr>
      <w:r>
        <w:t>Вынужденные</w:t>
      </w:r>
      <w:r>
        <w:rPr>
          <w:spacing w:val="-6"/>
        </w:rPr>
        <w:t xml:space="preserve"> </w:t>
      </w:r>
      <w:r>
        <w:t>синусоидальные</w:t>
      </w:r>
      <w:r>
        <w:rPr>
          <w:spacing w:val="-5"/>
        </w:rPr>
        <w:t xml:space="preserve"> </w:t>
      </w:r>
      <w:r>
        <w:rPr>
          <w:spacing w:val="-2"/>
        </w:rPr>
        <w:t>колебания.</w:t>
      </w:r>
    </w:p>
    <w:p w14:paraId="4E48AD98" w14:textId="77777777" w:rsidR="00243EE0" w:rsidRDefault="00000000">
      <w:pPr>
        <w:pStyle w:val="a3"/>
        <w:ind w:left="773" w:firstLine="0"/>
        <w:jc w:val="left"/>
      </w:pPr>
      <w:r>
        <w:t>Резистор,</w:t>
      </w:r>
      <w:r>
        <w:rPr>
          <w:spacing w:val="-8"/>
        </w:rPr>
        <w:t xml:space="preserve"> </w:t>
      </w:r>
      <w:r>
        <w:t>катушка</w:t>
      </w:r>
      <w:r>
        <w:rPr>
          <w:spacing w:val="-6"/>
        </w:rPr>
        <w:t xml:space="preserve"> </w:t>
      </w:r>
      <w:r>
        <w:t>индуктивности</w:t>
      </w:r>
      <w:r>
        <w:rPr>
          <w:spacing w:val="-6"/>
        </w:rPr>
        <w:t xml:space="preserve"> </w:t>
      </w:r>
      <w:r>
        <w:t>и</w:t>
      </w:r>
      <w:r>
        <w:rPr>
          <w:spacing w:val="-5"/>
        </w:rPr>
        <w:t xml:space="preserve"> </w:t>
      </w:r>
      <w:r>
        <w:t>конденсатор</w:t>
      </w:r>
      <w:r>
        <w:rPr>
          <w:spacing w:val="-4"/>
        </w:rPr>
        <w:t xml:space="preserve"> </w:t>
      </w:r>
      <w:r>
        <w:t>в</w:t>
      </w:r>
      <w:r>
        <w:rPr>
          <w:spacing w:val="-6"/>
        </w:rPr>
        <w:t xml:space="preserve"> </w:t>
      </w:r>
      <w:r>
        <w:t>цепи</w:t>
      </w:r>
      <w:r>
        <w:rPr>
          <w:spacing w:val="-2"/>
        </w:rPr>
        <w:t xml:space="preserve"> </w:t>
      </w:r>
      <w:r>
        <w:t>переменного</w:t>
      </w:r>
      <w:r>
        <w:rPr>
          <w:spacing w:val="-7"/>
        </w:rPr>
        <w:t xml:space="preserve"> </w:t>
      </w:r>
      <w:r>
        <w:rPr>
          <w:spacing w:val="-2"/>
        </w:rPr>
        <w:t>тока.</w:t>
      </w:r>
    </w:p>
    <w:p w14:paraId="55387D34" w14:textId="77777777" w:rsidR="00243EE0" w:rsidRDefault="00000000">
      <w:pPr>
        <w:pStyle w:val="a3"/>
        <w:tabs>
          <w:tab w:val="left" w:pos="1920"/>
          <w:tab w:val="left" w:pos="2515"/>
          <w:tab w:val="left" w:pos="4623"/>
          <w:tab w:val="left" w:pos="6049"/>
          <w:tab w:val="left" w:pos="7341"/>
          <w:tab w:val="left" w:pos="8440"/>
          <w:tab w:val="left" w:pos="10209"/>
        </w:tabs>
        <w:ind w:right="491"/>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73281DB0" w14:textId="77777777" w:rsidR="00243EE0" w:rsidRDefault="00000000">
      <w:pPr>
        <w:pStyle w:val="a3"/>
        <w:spacing w:before="5" w:line="237" w:lineRule="auto"/>
        <w:ind w:left="773" w:right="4267" w:firstLine="0"/>
        <w:jc w:val="left"/>
      </w:pP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трансформатора. Модель линии электропередачи.</w:t>
      </w:r>
    </w:p>
    <w:p w14:paraId="6507D50F" w14:textId="77777777" w:rsidR="00243EE0" w:rsidRDefault="00000000">
      <w:pPr>
        <w:pStyle w:val="a3"/>
        <w:spacing w:before="1"/>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Изучение трансформатора.</w:t>
      </w:r>
    </w:p>
    <w:p w14:paraId="78857E7B" w14:textId="77777777" w:rsidR="00243EE0" w:rsidRDefault="00000000">
      <w:pPr>
        <w:pStyle w:val="a3"/>
        <w:ind w:right="568"/>
        <w:jc w:val="left"/>
      </w:pPr>
      <w:r>
        <w:t>Исследование</w:t>
      </w:r>
      <w:r>
        <w:rPr>
          <w:spacing w:val="-5"/>
        </w:rPr>
        <w:t xml:space="preserve"> </w:t>
      </w:r>
      <w:r>
        <w:t>переменного</w:t>
      </w:r>
      <w:r>
        <w:rPr>
          <w:spacing w:val="-4"/>
        </w:rPr>
        <w:t xml:space="preserve"> </w:t>
      </w:r>
      <w:r>
        <w:t>тока</w:t>
      </w:r>
      <w:r>
        <w:rPr>
          <w:spacing w:val="-5"/>
        </w:rPr>
        <w:t xml:space="preserve"> </w:t>
      </w:r>
      <w:r>
        <w:t>через</w:t>
      </w:r>
      <w:r>
        <w:rPr>
          <w:spacing w:val="-4"/>
        </w:rPr>
        <w:t xml:space="preserve"> </w:t>
      </w:r>
      <w:r>
        <w:t>последовательно</w:t>
      </w:r>
      <w:r>
        <w:rPr>
          <w:spacing w:val="-4"/>
        </w:rPr>
        <w:t xml:space="preserve"> </w:t>
      </w:r>
      <w:r>
        <w:t>соединённые</w:t>
      </w:r>
      <w:r>
        <w:rPr>
          <w:spacing w:val="-8"/>
        </w:rPr>
        <w:t xml:space="preserve"> </w:t>
      </w:r>
      <w:r>
        <w:t>конденсатор,</w:t>
      </w:r>
      <w:r>
        <w:rPr>
          <w:spacing w:val="-4"/>
        </w:rPr>
        <w:t xml:space="preserve"> </w:t>
      </w:r>
      <w:r>
        <w:t>катушку и резистор.</w:t>
      </w:r>
    </w:p>
    <w:p w14:paraId="34523350" w14:textId="77777777" w:rsidR="00243EE0" w:rsidRDefault="00000000">
      <w:pPr>
        <w:pStyle w:val="a3"/>
        <w:ind w:left="773" w:firstLine="0"/>
        <w:jc w:val="left"/>
      </w:pPr>
      <w:r>
        <w:t>Наблюдение</w:t>
      </w:r>
      <w:r>
        <w:rPr>
          <w:spacing w:val="-6"/>
        </w:rPr>
        <w:t xml:space="preserve"> </w:t>
      </w:r>
      <w:r>
        <w:t>электромагнитного</w:t>
      </w:r>
      <w:r>
        <w:rPr>
          <w:spacing w:val="-3"/>
        </w:rPr>
        <w:t xml:space="preserve"> </w:t>
      </w:r>
      <w:r>
        <w:rPr>
          <w:spacing w:val="-2"/>
        </w:rPr>
        <w:t>резонанса.</w:t>
      </w:r>
    </w:p>
    <w:p w14:paraId="50875D00" w14:textId="77777777" w:rsidR="00243EE0" w:rsidRDefault="00000000">
      <w:pPr>
        <w:pStyle w:val="a3"/>
        <w:ind w:left="773" w:firstLine="0"/>
        <w:jc w:val="left"/>
      </w:pPr>
      <w:r>
        <w:t>Исследование</w:t>
      </w:r>
      <w:r>
        <w:rPr>
          <w:spacing w:val="-9"/>
        </w:rPr>
        <w:t xml:space="preserve"> </w:t>
      </w:r>
      <w:r>
        <w:t>работы</w:t>
      </w:r>
      <w:r>
        <w:rPr>
          <w:spacing w:val="-5"/>
        </w:rPr>
        <w:t xml:space="preserve"> </w:t>
      </w:r>
      <w:r>
        <w:t>источников</w:t>
      </w:r>
      <w:r>
        <w:rPr>
          <w:spacing w:val="-3"/>
        </w:rPr>
        <w:t xml:space="preserve"> </w:t>
      </w:r>
      <w:r>
        <w:t>света</w:t>
      </w:r>
      <w:r>
        <w:rPr>
          <w:spacing w:val="-8"/>
        </w:rPr>
        <w:t xml:space="preserve"> </w:t>
      </w:r>
      <w:r>
        <w:t>в</w:t>
      </w:r>
      <w:r>
        <w:rPr>
          <w:spacing w:val="-6"/>
        </w:rPr>
        <w:t xml:space="preserve"> </w:t>
      </w:r>
      <w:r>
        <w:t>цепи</w:t>
      </w:r>
      <w:r>
        <w:rPr>
          <w:spacing w:val="-3"/>
        </w:rPr>
        <w:t xml:space="preserve"> </w:t>
      </w:r>
      <w:r>
        <w:t>переменного</w:t>
      </w:r>
      <w:r>
        <w:rPr>
          <w:spacing w:val="-2"/>
        </w:rPr>
        <w:t xml:space="preserve"> тока.</w:t>
      </w:r>
    </w:p>
    <w:p w14:paraId="7407BA24" w14:textId="77777777" w:rsidR="00243EE0" w:rsidRDefault="00243EE0">
      <w:pPr>
        <w:pStyle w:val="a3"/>
        <w:jc w:val="left"/>
        <w:sectPr w:rsidR="00243EE0">
          <w:pgSz w:w="11920" w:h="16840"/>
          <w:pgMar w:top="760" w:right="360" w:bottom="280" w:left="720" w:header="720" w:footer="720" w:gutter="0"/>
          <w:cols w:space="720"/>
        </w:sectPr>
      </w:pPr>
    </w:p>
    <w:p w14:paraId="677CDB8E" w14:textId="77777777" w:rsidR="00243EE0" w:rsidRDefault="00000000">
      <w:pPr>
        <w:spacing w:before="63" w:line="275" w:lineRule="exact"/>
        <w:ind w:left="773"/>
        <w:jc w:val="both"/>
        <w:rPr>
          <w:i/>
          <w:sz w:val="24"/>
        </w:rPr>
      </w:pPr>
      <w:r>
        <w:rPr>
          <w:i/>
          <w:sz w:val="24"/>
        </w:rPr>
        <w:lastRenderedPageBreak/>
        <w:t>Тема</w:t>
      </w:r>
      <w:r>
        <w:rPr>
          <w:i/>
          <w:spacing w:val="-5"/>
          <w:sz w:val="24"/>
        </w:rPr>
        <w:t xml:space="preserve"> </w:t>
      </w:r>
      <w:r>
        <w:rPr>
          <w:i/>
          <w:sz w:val="24"/>
        </w:rPr>
        <w:t>3.</w:t>
      </w:r>
      <w:r>
        <w:rPr>
          <w:i/>
          <w:spacing w:val="-4"/>
          <w:sz w:val="24"/>
        </w:rPr>
        <w:t xml:space="preserve"> </w:t>
      </w:r>
      <w:r>
        <w:rPr>
          <w:i/>
          <w:sz w:val="24"/>
        </w:rPr>
        <w:t>Механические</w:t>
      </w:r>
      <w:r>
        <w:rPr>
          <w:i/>
          <w:spacing w:val="-6"/>
          <w:sz w:val="24"/>
        </w:rPr>
        <w:t xml:space="preserve"> </w:t>
      </w:r>
      <w:r>
        <w:rPr>
          <w:i/>
          <w:sz w:val="24"/>
        </w:rPr>
        <w:t>и электромагнитные</w:t>
      </w:r>
      <w:r>
        <w:rPr>
          <w:i/>
          <w:spacing w:val="-4"/>
          <w:sz w:val="24"/>
        </w:rPr>
        <w:t xml:space="preserve"> </w:t>
      </w:r>
      <w:r>
        <w:rPr>
          <w:i/>
          <w:spacing w:val="-2"/>
          <w:sz w:val="24"/>
        </w:rPr>
        <w:t>волны.</w:t>
      </w:r>
    </w:p>
    <w:p w14:paraId="3BFFC6C1" w14:textId="77777777" w:rsidR="00243EE0" w:rsidRDefault="00000000">
      <w:pPr>
        <w:pStyle w:val="a3"/>
        <w:ind w:right="488"/>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5E78B0BB" w14:textId="77777777" w:rsidR="00243EE0" w:rsidRDefault="00000000">
      <w:pPr>
        <w:pStyle w:val="a3"/>
        <w:ind w:left="773" w:right="3239" w:firstLine="0"/>
      </w:pPr>
      <w:r>
        <w:t>Звук.</w:t>
      </w:r>
      <w:r>
        <w:rPr>
          <w:spacing w:val="-5"/>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3"/>
        </w:rPr>
        <w:t xml:space="preserve"> </w:t>
      </w:r>
      <w:r>
        <w:t>тона.</w:t>
      </w:r>
      <w:r>
        <w:rPr>
          <w:spacing w:val="-5"/>
        </w:rPr>
        <w:t xml:space="preserve"> </w:t>
      </w:r>
      <w:r>
        <w:t>Тембр</w:t>
      </w:r>
      <w:r>
        <w:rPr>
          <w:spacing w:val="-5"/>
        </w:rPr>
        <w:t xml:space="preserve"> </w:t>
      </w:r>
      <w:r>
        <w:t>звука. Шумовое загрязнение окружающей среды.</w:t>
      </w:r>
    </w:p>
    <w:p w14:paraId="5720CEDF" w14:textId="77777777" w:rsidR="00243EE0" w:rsidRDefault="00000000">
      <w:pPr>
        <w:pStyle w:val="a3"/>
        <w:spacing w:line="254" w:lineRule="auto"/>
        <w:ind w:right="1655"/>
        <w:rPr>
          <w:position w:val="1"/>
        </w:rPr>
      </w:pPr>
      <w:r>
        <w:t>Электромагнитные</w:t>
      </w:r>
      <w:r>
        <w:rPr>
          <w:spacing w:val="-3"/>
        </w:rPr>
        <w:t xml:space="preserve"> </w:t>
      </w:r>
      <w:r>
        <w:t>волны.</w:t>
      </w:r>
      <w:r>
        <w:rPr>
          <w:spacing w:val="-6"/>
        </w:rPr>
        <w:t xml:space="preserve"> </w:t>
      </w:r>
      <w:r>
        <w:t>Условия</w:t>
      </w:r>
      <w:r>
        <w:rPr>
          <w:spacing w:val="-5"/>
        </w:rPr>
        <w:t xml:space="preserve"> </w:t>
      </w:r>
      <w:r>
        <w:t>излучения</w:t>
      </w:r>
      <w:r>
        <w:rPr>
          <w:spacing w:val="-4"/>
        </w:rPr>
        <w:t xml:space="preserve"> </w:t>
      </w:r>
      <w:r>
        <w:t>электромагнитных</w:t>
      </w:r>
      <w:r>
        <w:rPr>
          <w:spacing w:val="-2"/>
        </w:rPr>
        <w:t xml:space="preserve"> </w:t>
      </w:r>
      <w:r>
        <w:t>волн.</w:t>
      </w:r>
      <w:r>
        <w:rPr>
          <w:spacing w:val="-5"/>
        </w:rPr>
        <w:t xml:space="preserve"> </w:t>
      </w:r>
      <w:r>
        <w:t xml:space="preserve">Взаимная </w:t>
      </w:r>
      <w:r>
        <w:rPr>
          <w:position w:val="1"/>
        </w:rPr>
        <w:t xml:space="preserve">ориентация векторов </w:t>
      </w:r>
      <w:r>
        <w:rPr>
          <w:rFonts w:ascii="Symbol" w:hAnsi="Symbol"/>
          <w:sz w:val="16"/>
        </w:rPr>
        <w:t></w:t>
      </w:r>
      <w:r>
        <w:rPr>
          <w:spacing w:val="40"/>
          <w:sz w:val="16"/>
        </w:rPr>
        <w:t xml:space="preserve"> </w:t>
      </w:r>
      <w:r>
        <w:rPr>
          <w:rFonts w:ascii="Symbol" w:hAnsi="Symbol"/>
          <w:sz w:val="16"/>
        </w:rPr>
        <w:t></w:t>
      </w:r>
      <w:r>
        <w:rPr>
          <w:spacing w:val="40"/>
          <w:sz w:val="16"/>
        </w:rPr>
        <w:t xml:space="preserve"> </w:t>
      </w:r>
      <w:r>
        <w:rPr>
          <w:rFonts w:ascii="Symbol" w:hAnsi="Symbol"/>
          <w:sz w:val="16"/>
        </w:rPr>
        <w:t></w:t>
      </w:r>
      <w:r>
        <w:rPr>
          <w:spacing w:val="40"/>
          <w:sz w:val="16"/>
        </w:rPr>
        <w:t xml:space="preserve"> </w:t>
      </w:r>
      <w:r>
        <w:rPr>
          <w:position w:val="1"/>
        </w:rPr>
        <w:t>в электромагнитной волне.</w:t>
      </w:r>
    </w:p>
    <w:p w14:paraId="20AD3228" w14:textId="77777777" w:rsidR="00243EE0" w:rsidRDefault="00000000">
      <w:pPr>
        <w:spacing w:line="274" w:lineRule="exact"/>
        <w:ind w:left="2537"/>
        <w:rPr>
          <w:i/>
          <w:sz w:val="26"/>
        </w:rPr>
      </w:pPr>
      <w:r>
        <w:rPr>
          <w:i/>
          <w:sz w:val="26"/>
        </w:rPr>
        <w:t>Е,</w:t>
      </w:r>
      <w:r>
        <w:rPr>
          <w:i/>
          <w:spacing w:val="-8"/>
          <w:sz w:val="26"/>
        </w:rPr>
        <w:t xml:space="preserve"> </w:t>
      </w:r>
      <w:r>
        <w:rPr>
          <w:i/>
          <w:sz w:val="26"/>
        </w:rPr>
        <w:t>В,</w:t>
      </w:r>
      <w:r>
        <w:rPr>
          <w:i/>
          <w:spacing w:val="-5"/>
          <w:sz w:val="26"/>
        </w:rPr>
        <w:t xml:space="preserve"> </w:t>
      </w:r>
      <w:r>
        <w:rPr>
          <w:i/>
          <w:spacing w:val="-10"/>
          <w:sz w:val="26"/>
        </w:rPr>
        <w:t>v</w:t>
      </w:r>
    </w:p>
    <w:p w14:paraId="2F69E6A6" w14:textId="77777777" w:rsidR="00243EE0" w:rsidRDefault="00000000">
      <w:pPr>
        <w:pStyle w:val="a3"/>
        <w:spacing w:before="175" w:line="237" w:lineRule="auto"/>
        <w:ind w:right="494"/>
      </w:pPr>
      <w:r>
        <w:t xml:space="preserve">Свойства электромагнитных волн: отражение, преломление, поляризация, интерференция и </w:t>
      </w:r>
      <w:r>
        <w:rPr>
          <w:spacing w:val="-2"/>
        </w:rPr>
        <w:t>дифракция.</w:t>
      </w:r>
    </w:p>
    <w:p w14:paraId="0CC2380A" w14:textId="77777777" w:rsidR="00243EE0" w:rsidRDefault="00000000">
      <w:pPr>
        <w:pStyle w:val="a3"/>
        <w:spacing w:before="1"/>
        <w:ind w:right="499" w:firstLine="0"/>
      </w:pPr>
      <w:r>
        <w:t>Шкала электромагнитных волн. Применение электромагнитных волн в технике и быту. Принципы радиосвязи и телевидения. Радиолокация.</w:t>
      </w:r>
    </w:p>
    <w:p w14:paraId="11EC80EC" w14:textId="77777777" w:rsidR="00243EE0" w:rsidRDefault="00000000">
      <w:pPr>
        <w:pStyle w:val="a3"/>
        <w:spacing w:before="2"/>
        <w:ind w:left="773" w:firstLine="0"/>
      </w:pPr>
      <w:r>
        <w:t>Электромагнитное</w:t>
      </w:r>
      <w:r>
        <w:rPr>
          <w:spacing w:val="-13"/>
        </w:rPr>
        <w:t xml:space="preserve"> </w:t>
      </w:r>
      <w:r>
        <w:t>загрязнение</w:t>
      </w:r>
      <w:r>
        <w:rPr>
          <w:spacing w:val="-9"/>
        </w:rPr>
        <w:t xml:space="preserve"> </w:t>
      </w:r>
      <w:r>
        <w:t>окружающей</w:t>
      </w:r>
      <w:r>
        <w:rPr>
          <w:spacing w:val="-5"/>
        </w:rPr>
        <w:t xml:space="preserve"> </w:t>
      </w:r>
      <w:r>
        <w:rPr>
          <w:spacing w:val="-2"/>
        </w:rPr>
        <w:t>среды.</w:t>
      </w:r>
    </w:p>
    <w:p w14:paraId="391A946F" w14:textId="77777777" w:rsidR="00243EE0" w:rsidRDefault="00000000">
      <w:pPr>
        <w:pStyle w:val="a3"/>
        <w:spacing w:before="1"/>
        <w:ind w:right="487"/>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4BBD30BA" w14:textId="77777777" w:rsidR="00243EE0" w:rsidRDefault="00000000">
      <w:pPr>
        <w:pStyle w:val="a3"/>
        <w:ind w:left="773" w:firstLine="0"/>
        <w:jc w:val="left"/>
      </w:pPr>
      <w:r>
        <w:rPr>
          <w:spacing w:val="-2"/>
        </w:rPr>
        <w:t>Демонстрации.</w:t>
      </w:r>
    </w:p>
    <w:p w14:paraId="34033792" w14:textId="77777777" w:rsidR="00243EE0" w:rsidRDefault="00000000">
      <w:pPr>
        <w:pStyle w:val="a3"/>
        <w:spacing w:before="2" w:line="237" w:lineRule="auto"/>
        <w:ind w:left="773" w:right="2294" w:firstLine="0"/>
        <w:jc w:val="left"/>
      </w:pPr>
      <w:r>
        <w:t>Образование</w:t>
      </w:r>
      <w:r>
        <w:rPr>
          <w:spacing w:val="-13"/>
        </w:rPr>
        <w:t xml:space="preserve"> </w:t>
      </w:r>
      <w:r>
        <w:t>и</w:t>
      </w:r>
      <w:r>
        <w:rPr>
          <w:spacing w:val="-9"/>
        </w:rPr>
        <w:t xml:space="preserve"> </w:t>
      </w:r>
      <w:r>
        <w:t>распространение</w:t>
      </w:r>
      <w:r>
        <w:rPr>
          <w:spacing w:val="-12"/>
        </w:rPr>
        <w:t xml:space="preserve"> </w:t>
      </w:r>
      <w:r>
        <w:t>поперечных</w:t>
      </w:r>
      <w:r>
        <w:rPr>
          <w:spacing w:val="-9"/>
        </w:rPr>
        <w:t xml:space="preserve"> </w:t>
      </w:r>
      <w:r>
        <w:t>и</w:t>
      </w:r>
      <w:r>
        <w:rPr>
          <w:spacing w:val="-12"/>
        </w:rPr>
        <w:t xml:space="preserve"> </w:t>
      </w:r>
      <w:r>
        <w:t>продольных</w:t>
      </w:r>
      <w:r>
        <w:rPr>
          <w:spacing w:val="-10"/>
        </w:rPr>
        <w:t xml:space="preserve"> </w:t>
      </w:r>
      <w:r>
        <w:t>волн. Колеблющееся тело как источник звука.</w:t>
      </w:r>
    </w:p>
    <w:p w14:paraId="7A77BA5F" w14:textId="77777777" w:rsidR="00243EE0" w:rsidRDefault="00000000">
      <w:pPr>
        <w:pStyle w:val="a3"/>
        <w:spacing w:before="1"/>
        <w:ind w:left="773" w:right="3668"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14"/>
        </w:rPr>
        <w:t xml:space="preserve"> </w:t>
      </w:r>
      <w:r>
        <w:t>интерференции</w:t>
      </w:r>
      <w:r>
        <w:rPr>
          <w:spacing w:val="-9"/>
        </w:rPr>
        <w:t xml:space="preserve"> </w:t>
      </w:r>
      <w:r>
        <w:t>и</w:t>
      </w:r>
      <w:r>
        <w:rPr>
          <w:spacing w:val="-15"/>
        </w:rPr>
        <w:t xml:space="preserve"> </w:t>
      </w:r>
      <w:r>
        <w:t>дифракции</w:t>
      </w:r>
      <w:r>
        <w:rPr>
          <w:spacing w:val="-11"/>
        </w:rPr>
        <w:t xml:space="preserve"> </w:t>
      </w:r>
      <w:r>
        <w:t>механических</w:t>
      </w:r>
      <w:r>
        <w:rPr>
          <w:spacing w:val="-11"/>
        </w:rPr>
        <w:t xml:space="preserve"> </w:t>
      </w:r>
      <w:r>
        <w:t>волн. Акустический резонанс.</w:t>
      </w:r>
    </w:p>
    <w:p w14:paraId="5E35C2A6" w14:textId="77777777" w:rsidR="00243EE0" w:rsidRDefault="00000000">
      <w:pPr>
        <w:pStyle w:val="a3"/>
        <w:ind w:left="773" w:firstLine="0"/>
        <w:jc w:val="left"/>
      </w:pPr>
      <w:r>
        <w:t>Свойства</w:t>
      </w:r>
      <w:r>
        <w:rPr>
          <w:spacing w:val="-2"/>
        </w:rPr>
        <w:t xml:space="preserve"> </w:t>
      </w:r>
      <w:r>
        <w:t>ультразвука</w:t>
      </w:r>
      <w:r>
        <w:rPr>
          <w:spacing w:val="-4"/>
        </w:rPr>
        <w:t xml:space="preserve"> </w:t>
      </w:r>
      <w:r>
        <w:t>и</w:t>
      </w:r>
      <w:r>
        <w:rPr>
          <w:spacing w:val="-2"/>
        </w:rPr>
        <w:t xml:space="preserve"> </w:t>
      </w:r>
      <w:r>
        <w:t>его</w:t>
      </w:r>
      <w:r>
        <w:rPr>
          <w:spacing w:val="-4"/>
        </w:rPr>
        <w:t xml:space="preserve"> </w:t>
      </w:r>
      <w:r>
        <w:rPr>
          <w:spacing w:val="-2"/>
        </w:rPr>
        <w:t>применение.</w:t>
      </w:r>
    </w:p>
    <w:p w14:paraId="4F79491F" w14:textId="77777777" w:rsidR="00243EE0" w:rsidRDefault="00000000">
      <w:pPr>
        <w:pStyle w:val="a3"/>
        <w:ind w:right="492"/>
      </w:pPr>
      <w:r>
        <w:t>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w:t>
      </w:r>
    </w:p>
    <w:p w14:paraId="7AF71CE6" w14:textId="77777777" w:rsidR="00243EE0" w:rsidRDefault="00000000">
      <w:pPr>
        <w:pStyle w:val="a3"/>
        <w:spacing w:before="1"/>
        <w:ind w:left="773" w:right="3541" w:firstLine="0"/>
        <w:jc w:val="left"/>
      </w:pPr>
      <w:r>
        <w:t>Обнаружение</w:t>
      </w:r>
      <w:r>
        <w:rPr>
          <w:spacing w:val="-15"/>
        </w:rPr>
        <w:t xml:space="preserve"> </w:t>
      </w:r>
      <w:r>
        <w:t>инфракрасного</w:t>
      </w:r>
      <w:r>
        <w:rPr>
          <w:spacing w:val="-15"/>
        </w:rPr>
        <w:t xml:space="preserve"> </w:t>
      </w:r>
      <w:r>
        <w:t>и</w:t>
      </w:r>
      <w:r>
        <w:rPr>
          <w:spacing w:val="-15"/>
        </w:rPr>
        <w:t xml:space="preserve"> </w:t>
      </w:r>
      <w:r>
        <w:t>ультрафиолетового</w:t>
      </w:r>
      <w:r>
        <w:rPr>
          <w:spacing w:val="-15"/>
        </w:rPr>
        <w:t xml:space="preserve"> </w:t>
      </w:r>
      <w:r>
        <w:t>излучений. Ученический эксперимент, лабораторные работы, практикум. Изучение параметров звуковой волны.</w:t>
      </w:r>
    </w:p>
    <w:p w14:paraId="751CA04F" w14:textId="77777777" w:rsidR="00243EE0" w:rsidRDefault="00000000">
      <w:pPr>
        <w:pStyle w:val="a3"/>
        <w:ind w:left="773" w:firstLine="0"/>
        <w:jc w:val="left"/>
      </w:pPr>
      <w:r>
        <w:t>Изучение</w:t>
      </w:r>
      <w:r>
        <w:rPr>
          <w:spacing w:val="-10"/>
        </w:rPr>
        <w:t xml:space="preserve"> </w:t>
      </w:r>
      <w:r>
        <w:t>распространения</w:t>
      </w:r>
      <w:r>
        <w:rPr>
          <w:spacing w:val="-3"/>
        </w:rPr>
        <w:t xml:space="preserve"> </w:t>
      </w:r>
      <w:r>
        <w:t>звуковых</w:t>
      </w:r>
      <w:r>
        <w:rPr>
          <w:spacing w:val="-5"/>
        </w:rPr>
        <w:t xml:space="preserve"> </w:t>
      </w:r>
      <w:r>
        <w:t>волн</w:t>
      </w:r>
      <w:r>
        <w:rPr>
          <w:spacing w:val="-4"/>
        </w:rPr>
        <w:t xml:space="preserve"> </w:t>
      </w:r>
      <w:r>
        <w:t>в</w:t>
      </w:r>
      <w:r>
        <w:rPr>
          <w:spacing w:val="-8"/>
        </w:rPr>
        <w:t xml:space="preserve"> </w:t>
      </w:r>
      <w:r>
        <w:t>замкнутом</w:t>
      </w:r>
      <w:r>
        <w:rPr>
          <w:spacing w:val="-1"/>
        </w:rPr>
        <w:t xml:space="preserve"> </w:t>
      </w:r>
      <w:r>
        <w:rPr>
          <w:spacing w:val="-2"/>
        </w:rPr>
        <w:t>пространстве.</w:t>
      </w:r>
    </w:p>
    <w:p w14:paraId="663EE12C" w14:textId="77777777" w:rsidR="00243EE0" w:rsidRDefault="00000000">
      <w:pPr>
        <w:ind w:left="773"/>
        <w:rPr>
          <w:i/>
          <w:sz w:val="24"/>
        </w:rPr>
      </w:pPr>
      <w:r>
        <w:rPr>
          <w:i/>
          <w:sz w:val="24"/>
        </w:rPr>
        <w:t>Тема</w:t>
      </w:r>
      <w:r>
        <w:rPr>
          <w:i/>
          <w:spacing w:val="-1"/>
          <w:sz w:val="24"/>
        </w:rPr>
        <w:t xml:space="preserve"> </w:t>
      </w:r>
      <w:r>
        <w:rPr>
          <w:i/>
          <w:sz w:val="24"/>
        </w:rPr>
        <w:t xml:space="preserve">4. </w:t>
      </w:r>
      <w:r>
        <w:rPr>
          <w:i/>
          <w:spacing w:val="-2"/>
          <w:sz w:val="24"/>
        </w:rPr>
        <w:t>Оптика.</w:t>
      </w:r>
    </w:p>
    <w:p w14:paraId="1551332C" w14:textId="77777777" w:rsidR="00243EE0" w:rsidRDefault="00000000">
      <w:pPr>
        <w:pStyle w:val="a3"/>
        <w:ind w:right="494"/>
      </w:pPr>
      <w:r>
        <w:t xml:space="preserve">Прямолинейное распространение света в однородной среде. Луч света. Точечный источник </w:t>
      </w:r>
      <w:r>
        <w:rPr>
          <w:spacing w:val="-2"/>
        </w:rPr>
        <w:t>света.</w:t>
      </w:r>
    </w:p>
    <w:p w14:paraId="6724DED2" w14:textId="77777777" w:rsidR="00243EE0" w:rsidRDefault="00000000">
      <w:pPr>
        <w:pStyle w:val="a3"/>
        <w:ind w:left="773" w:firstLine="0"/>
      </w:pPr>
      <w:r>
        <w:t>Отражение</w:t>
      </w:r>
      <w:r>
        <w:rPr>
          <w:spacing w:val="42"/>
        </w:rPr>
        <w:t xml:space="preserve"> </w:t>
      </w:r>
      <w:r>
        <w:t>света.</w:t>
      </w:r>
      <w:r>
        <w:rPr>
          <w:spacing w:val="47"/>
        </w:rPr>
        <w:t xml:space="preserve"> </w:t>
      </w:r>
      <w:r>
        <w:t>Законы</w:t>
      </w:r>
      <w:r>
        <w:rPr>
          <w:spacing w:val="51"/>
        </w:rPr>
        <w:t xml:space="preserve"> </w:t>
      </w:r>
      <w:r>
        <w:t>отражения</w:t>
      </w:r>
      <w:r>
        <w:rPr>
          <w:spacing w:val="47"/>
        </w:rPr>
        <w:t xml:space="preserve"> </w:t>
      </w:r>
      <w:r>
        <w:t>света.</w:t>
      </w:r>
      <w:r>
        <w:rPr>
          <w:spacing w:val="49"/>
        </w:rPr>
        <w:t xml:space="preserve"> </w:t>
      </w:r>
      <w:r>
        <w:t>Построение</w:t>
      </w:r>
      <w:r>
        <w:rPr>
          <w:spacing w:val="47"/>
        </w:rPr>
        <w:t xml:space="preserve"> </w:t>
      </w:r>
      <w:r>
        <w:t>изображений</w:t>
      </w:r>
      <w:r>
        <w:rPr>
          <w:spacing w:val="53"/>
        </w:rPr>
        <w:t xml:space="preserve"> </w:t>
      </w:r>
      <w:r>
        <w:t>в</w:t>
      </w:r>
      <w:r>
        <w:rPr>
          <w:spacing w:val="44"/>
        </w:rPr>
        <w:t xml:space="preserve"> </w:t>
      </w:r>
      <w:r>
        <w:t>плоском</w:t>
      </w:r>
      <w:r>
        <w:rPr>
          <w:spacing w:val="46"/>
        </w:rPr>
        <w:t xml:space="preserve"> </w:t>
      </w:r>
      <w:r>
        <w:rPr>
          <w:spacing w:val="-2"/>
        </w:rPr>
        <w:t>зеркале.</w:t>
      </w:r>
    </w:p>
    <w:p w14:paraId="0C851534" w14:textId="77777777" w:rsidR="00243EE0" w:rsidRDefault="00000000">
      <w:pPr>
        <w:pStyle w:val="a3"/>
        <w:ind w:firstLine="0"/>
      </w:pPr>
      <w:r>
        <w:t>Сферические</w:t>
      </w:r>
      <w:r>
        <w:rPr>
          <w:spacing w:val="-6"/>
        </w:rPr>
        <w:t xml:space="preserve"> </w:t>
      </w:r>
      <w:r>
        <w:rPr>
          <w:spacing w:val="-2"/>
        </w:rPr>
        <w:t>зеркала.</w:t>
      </w:r>
    </w:p>
    <w:p w14:paraId="688B297B" w14:textId="77777777" w:rsidR="00243EE0" w:rsidRDefault="00000000">
      <w:pPr>
        <w:pStyle w:val="a3"/>
        <w:ind w:right="480"/>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DC3395D" w14:textId="77777777" w:rsidR="00243EE0" w:rsidRDefault="00000000">
      <w:pPr>
        <w:pStyle w:val="a3"/>
        <w:ind w:left="773" w:firstLine="0"/>
      </w:pPr>
      <w:r>
        <w:t>Ход</w:t>
      </w:r>
      <w:r>
        <w:rPr>
          <w:spacing w:val="-8"/>
        </w:rPr>
        <w:t xml:space="preserve"> </w:t>
      </w:r>
      <w:r>
        <w:t>лучей</w:t>
      </w:r>
      <w:r>
        <w:rPr>
          <w:spacing w:val="-3"/>
        </w:rPr>
        <w:t xml:space="preserve"> </w:t>
      </w:r>
      <w:r>
        <w:t>в</w:t>
      </w:r>
      <w:r>
        <w:rPr>
          <w:spacing w:val="-6"/>
        </w:rPr>
        <w:t xml:space="preserve"> </w:t>
      </w:r>
      <w:r>
        <w:t>призме.</w:t>
      </w:r>
      <w:r>
        <w:rPr>
          <w:spacing w:val="-1"/>
        </w:rPr>
        <w:t xml:space="preserve"> </w:t>
      </w:r>
      <w:r>
        <w:t>Дисперсия</w:t>
      </w:r>
      <w:r>
        <w:rPr>
          <w:spacing w:val="-8"/>
        </w:rPr>
        <w:t xml:space="preserve"> </w:t>
      </w:r>
      <w:r>
        <w:t>света.</w:t>
      </w:r>
      <w:r>
        <w:rPr>
          <w:spacing w:val="-2"/>
        </w:rPr>
        <w:t xml:space="preserve"> </w:t>
      </w:r>
      <w:r>
        <w:t>Сложный</w:t>
      </w:r>
      <w:r>
        <w:rPr>
          <w:spacing w:val="-3"/>
        </w:rPr>
        <w:t xml:space="preserve"> </w:t>
      </w:r>
      <w:r>
        <w:t>состав</w:t>
      </w:r>
      <w:r>
        <w:rPr>
          <w:spacing w:val="-7"/>
        </w:rPr>
        <w:t xml:space="preserve"> </w:t>
      </w:r>
      <w:r>
        <w:t>белого</w:t>
      </w:r>
      <w:r>
        <w:rPr>
          <w:spacing w:val="-3"/>
        </w:rPr>
        <w:t xml:space="preserve"> </w:t>
      </w:r>
      <w:r>
        <w:t>света.</w:t>
      </w:r>
      <w:r>
        <w:rPr>
          <w:spacing w:val="2"/>
        </w:rPr>
        <w:t xml:space="preserve"> </w:t>
      </w:r>
      <w:r>
        <w:rPr>
          <w:spacing w:val="-2"/>
        </w:rPr>
        <w:t>Цвет.</w:t>
      </w:r>
    </w:p>
    <w:p w14:paraId="057C6AEC" w14:textId="77777777" w:rsidR="00243EE0" w:rsidRDefault="00000000">
      <w:pPr>
        <w:pStyle w:val="a3"/>
        <w:ind w:right="487"/>
      </w:pPr>
      <w:r>
        <w:t>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w:t>
      </w:r>
      <w:r>
        <w:rPr>
          <w:spacing w:val="-1"/>
        </w:rPr>
        <w:t xml:space="preserve"> </w:t>
      </w:r>
      <w:r>
        <w:t>от её</w:t>
      </w:r>
      <w:r>
        <w:rPr>
          <w:spacing w:val="-4"/>
        </w:rPr>
        <w:t xml:space="preserve"> </w:t>
      </w:r>
      <w:r>
        <w:t>геометрии и относительного показателя преломления.</w:t>
      </w:r>
    </w:p>
    <w:p w14:paraId="111E93D0" w14:textId="77777777" w:rsidR="00243EE0" w:rsidRDefault="00000000">
      <w:pPr>
        <w:pStyle w:val="a3"/>
        <w:spacing w:before="1"/>
        <w:ind w:left="773" w:firstLine="0"/>
      </w:pPr>
      <w:r>
        <w:t>Формула</w:t>
      </w:r>
      <w:r>
        <w:rPr>
          <w:spacing w:val="-11"/>
        </w:rPr>
        <w:t xml:space="preserve"> </w:t>
      </w:r>
      <w:r>
        <w:t>тонкой</w:t>
      </w:r>
      <w:r>
        <w:rPr>
          <w:spacing w:val="1"/>
        </w:rPr>
        <w:t xml:space="preserve"> </w:t>
      </w:r>
      <w:r>
        <w:t>линзы.</w:t>
      </w:r>
      <w:r>
        <w:rPr>
          <w:spacing w:val="-4"/>
        </w:rPr>
        <w:t xml:space="preserve"> </w:t>
      </w:r>
      <w:r>
        <w:t>Увеличение,</w:t>
      </w:r>
      <w:r>
        <w:rPr>
          <w:spacing w:val="-5"/>
        </w:rPr>
        <w:t xml:space="preserve"> </w:t>
      </w:r>
      <w:r>
        <w:t>даваемое</w:t>
      </w:r>
      <w:r>
        <w:rPr>
          <w:spacing w:val="-3"/>
        </w:rPr>
        <w:t xml:space="preserve"> </w:t>
      </w:r>
      <w:r>
        <w:rPr>
          <w:spacing w:val="-2"/>
        </w:rPr>
        <w:t>линзой.</w:t>
      </w:r>
    </w:p>
    <w:p w14:paraId="5D194F41" w14:textId="77777777" w:rsidR="00243EE0" w:rsidRDefault="00000000">
      <w:pPr>
        <w:pStyle w:val="a3"/>
        <w:ind w:right="491"/>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w:t>
      </w:r>
      <w:r>
        <w:rPr>
          <w:spacing w:val="-2"/>
        </w:rPr>
        <w:t>системах.</w:t>
      </w:r>
    </w:p>
    <w:p w14:paraId="2F024F66" w14:textId="77777777" w:rsidR="00243EE0" w:rsidRDefault="00000000">
      <w:pPr>
        <w:pStyle w:val="a3"/>
        <w:ind w:left="773" w:right="1868" w:firstLine="0"/>
      </w:pPr>
      <w:r>
        <w:t>Оптические</w:t>
      </w:r>
      <w:r>
        <w:rPr>
          <w:spacing w:val="-6"/>
        </w:rPr>
        <w:t xml:space="preserve"> </w:t>
      </w:r>
      <w:r>
        <w:t>приборы.</w:t>
      </w:r>
      <w:r>
        <w:rPr>
          <w:spacing w:val="-5"/>
        </w:rPr>
        <w:t xml:space="preserve"> </w:t>
      </w:r>
      <w:r>
        <w:t>Разрешающая</w:t>
      </w:r>
      <w:r>
        <w:rPr>
          <w:spacing w:val="-5"/>
        </w:rPr>
        <w:t xml:space="preserve"> </w:t>
      </w:r>
      <w:r>
        <w:t>способность.</w:t>
      </w:r>
      <w:r>
        <w:rPr>
          <w:spacing w:val="-4"/>
        </w:rPr>
        <w:t xml:space="preserve"> </w:t>
      </w:r>
      <w:r>
        <w:t>Глаз</w:t>
      </w:r>
      <w:r>
        <w:rPr>
          <w:spacing w:val="-5"/>
        </w:rPr>
        <w:t xml:space="preserve"> </w:t>
      </w:r>
      <w:r>
        <w:t>как</w:t>
      </w:r>
      <w:r>
        <w:rPr>
          <w:spacing w:val="-4"/>
        </w:rPr>
        <w:t xml:space="preserve"> </w:t>
      </w:r>
      <w:r>
        <w:t>оптическая</w:t>
      </w:r>
      <w:r>
        <w:rPr>
          <w:spacing w:val="-4"/>
        </w:rPr>
        <w:t xml:space="preserve"> </w:t>
      </w:r>
      <w:r>
        <w:t>система. Пределы применимости геометрической оптики.</w:t>
      </w:r>
    </w:p>
    <w:p w14:paraId="06ACCD48" w14:textId="77777777" w:rsidR="00243EE0" w:rsidRDefault="00000000">
      <w:pPr>
        <w:pStyle w:val="a3"/>
        <w:ind w:right="486"/>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2E4BF2BD" w14:textId="77777777" w:rsidR="00243EE0" w:rsidRDefault="00243EE0">
      <w:pPr>
        <w:pStyle w:val="a3"/>
        <w:sectPr w:rsidR="00243EE0">
          <w:pgSz w:w="11920" w:h="16840"/>
          <w:pgMar w:top="760" w:right="360" w:bottom="280" w:left="720" w:header="720" w:footer="720" w:gutter="0"/>
          <w:cols w:space="720"/>
        </w:sectPr>
      </w:pPr>
    </w:p>
    <w:p w14:paraId="32ABFD40" w14:textId="77777777" w:rsidR="00243EE0" w:rsidRDefault="00000000">
      <w:pPr>
        <w:pStyle w:val="a3"/>
        <w:spacing w:before="65" w:line="237" w:lineRule="auto"/>
        <w:ind w:right="500"/>
      </w:pPr>
      <w: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B1F49C2" w14:textId="77777777" w:rsidR="00243EE0" w:rsidRDefault="00000000">
      <w:pPr>
        <w:pStyle w:val="a3"/>
        <w:spacing w:before="1"/>
        <w:ind w:left="773" w:firstLine="0"/>
      </w:pPr>
      <w:r>
        <w:t>Поляризация</w:t>
      </w:r>
      <w:r>
        <w:rPr>
          <w:spacing w:val="-13"/>
        </w:rPr>
        <w:t xml:space="preserve"> </w:t>
      </w:r>
      <w:r>
        <w:rPr>
          <w:spacing w:val="-2"/>
        </w:rPr>
        <w:t>света.</w:t>
      </w:r>
    </w:p>
    <w:p w14:paraId="4A5D5238" w14:textId="77777777" w:rsidR="00243EE0" w:rsidRDefault="00000000">
      <w:pPr>
        <w:pStyle w:val="a3"/>
        <w:ind w:right="494"/>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14:paraId="792817C4" w14:textId="77777777" w:rsidR="00243EE0" w:rsidRDefault="00000000">
      <w:pPr>
        <w:pStyle w:val="a3"/>
        <w:ind w:left="773" w:firstLine="0"/>
        <w:jc w:val="left"/>
      </w:pPr>
      <w:r>
        <w:rPr>
          <w:spacing w:val="-2"/>
        </w:rPr>
        <w:t>Демонстрации.</w:t>
      </w:r>
    </w:p>
    <w:p w14:paraId="1224A9D9" w14:textId="77777777" w:rsidR="00243EE0" w:rsidRDefault="00000000">
      <w:pPr>
        <w:pStyle w:val="a3"/>
        <w:spacing w:before="3" w:line="237" w:lineRule="auto"/>
        <w:ind w:left="773" w:right="6581"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14:paraId="2394B630" w14:textId="77777777" w:rsidR="00243EE0" w:rsidRDefault="00000000">
      <w:pPr>
        <w:pStyle w:val="a3"/>
        <w:spacing w:before="3" w:line="275" w:lineRule="exact"/>
        <w:ind w:left="773" w:firstLine="0"/>
        <w:jc w:val="left"/>
      </w:pPr>
      <w:r>
        <w:t>Наблюдение</w:t>
      </w:r>
      <w:r>
        <w:rPr>
          <w:spacing w:val="-10"/>
        </w:rPr>
        <w:t xml:space="preserve"> </w:t>
      </w:r>
      <w:r>
        <w:t>полного</w:t>
      </w:r>
      <w:r>
        <w:rPr>
          <w:spacing w:val="-4"/>
        </w:rPr>
        <w:t xml:space="preserve"> </w:t>
      </w:r>
      <w:r>
        <w:t>внутреннего</w:t>
      </w:r>
      <w:r>
        <w:rPr>
          <w:spacing w:val="-5"/>
        </w:rPr>
        <w:t xml:space="preserve"> </w:t>
      </w:r>
      <w:r>
        <w:t>отражения.</w:t>
      </w:r>
      <w:r>
        <w:rPr>
          <w:spacing w:val="-6"/>
        </w:rPr>
        <w:t xml:space="preserve"> </w:t>
      </w:r>
      <w:r>
        <w:t>Модель</w:t>
      </w:r>
      <w:r>
        <w:rPr>
          <w:spacing w:val="-4"/>
        </w:rPr>
        <w:t xml:space="preserve"> </w:t>
      </w:r>
      <w:r>
        <w:rPr>
          <w:spacing w:val="-2"/>
        </w:rPr>
        <w:t>световода.</w:t>
      </w:r>
    </w:p>
    <w:p w14:paraId="1B1E0670" w14:textId="77777777" w:rsidR="00243EE0" w:rsidRDefault="00000000">
      <w:pPr>
        <w:pStyle w:val="a3"/>
        <w:tabs>
          <w:tab w:val="left" w:pos="2066"/>
          <w:tab w:val="left" w:pos="2756"/>
          <w:tab w:val="left" w:pos="3920"/>
          <w:tab w:val="left" w:pos="4858"/>
          <w:tab w:val="left" w:pos="5629"/>
          <w:tab w:val="left" w:pos="8025"/>
          <w:tab w:val="left" w:pos="9189"/>
          <w:tab w:val="left" w:pos="9537"/>
        </w:tabs>
        <w:ind w:right="503" w:firstLine="0"/>
        <w:jc w:val="left"/>
      </w:pPr>
      <w:r>
        <w:rPr>
          <w:spacing w:val="-2"/>
        </w:rPr>
        <w:t>Исследование</w:t>
      </w:r>
      <w:r>
        <w:tab/>
      </w:r>
      <w:r>
        <w:rPr>
          <w:spacing w:val="-4"/>
        </w:rPr>
        <w:t>хода</w:t>
      </w:r>
      <w:r>
        <w:tab/>
      </w:r>
      <w:r>
        <w:rPr>
          <w:spacing w:val="-2"/>
        </w:rPr>
        <w:t>световых</w:t>
      </w:r>
      <w:r>
        <w:tab/>
      </w:r>
      <w:r>
        <w:rPr>
          <w:spacing w:val="-2"/>
        </w:rPr>
        <w:t>пучков</w:t>
      </w:r>
      <w:r>
        <w:tab/>
      </w:r>
      <w:r>
        <w:rPr>
          <w:spacing w:val="-4"/>
        </w:rPr>
        <w:t>через</w:t>
      </w:r>
      <w:r>
        <w:tab/>
      </w:r>
      <w:r>
        <w:rPr>
          <w:spacing w:val="-2"/>
        </w:rPr>
        <w:t>плоскопараллельную</w:t>
      </w:r>
      <w:r>
        <w:tab/>
      </w:r>
      <w:r>
        <w:rPr>
          <w:spacing w:val="-2"/>
        </w:rPr>
        <w:t>пластину</w:t>
      </w:r>
      <w:r>
        <w:tab/>
      </w:r>
      <w:r>
        <w:rPr>
          <w:spacing w:val="-10"/>
        </w:rPr>
        <w:t>и</w:t>
      </w:r>
      <w:r>
        <w:tab/>
      </w:r>
      <w:r>
        <w:rPr>
          <w:spacing w:val="-2"/>
        </w:rPr>
        <w:t xml:space="preserve">призму. </w:t>
      </w:r>
      <w:r>
        <w:t>Исследование свойств изображений в линзах.</w:t>
      </w:r>
    </w:p>
    <w:p w14:paraId="69E9B699" w14:textId="77777777" w:rsidR="00243EE0" w:rsidRDefault="00000000">
      <w:pPr>
        <w:pStyle w:val="a3"/>
        <w:ind w:left="773" w:right="5863" w:firstLine="0"/>
        <w:jc w:val="left"/>
      </w:pPr>
      <w:r>
        <w:t>Модели микроскопа, телескопа. Наблюдение</w:t>
      </w:r>
      <w:r>
        <w:rPr>
          <w:spacing w:val="-4"/>
        </w:rPr>
        <w:t xml:space="preserve"> </w:t>
      </w:r>
      <w:r>
        <w:t>интерференции</w:t>
      </w:r>
      <w:r>
        <w:rPr>
          <w:spacing w:val="-3"/>
        </w:rPr>
        <w:t xml:space="preserve"> </w:t>
      </w:r>
      <w:r>
        <w:t>света. Наблюдение</w:t>
      </w:r>
      <w:r>
        <w:rPr>
          <w:spacing w:val="-15"/>
        </w:rPr>
        <w:t xml:space="preserve"> </w:t>
      </w:r>
      <w:r>
        <w:t>цветов</w:t>
      </w:r>
      <w:r>
        <w:rPr>
          <w:spacing w:val="-15"/>
        </w:rPr>
        <w:t xml:space="preserve"> </w:t>
      </w:r>
      <w:r>
        <w:t>тонких</w:t>
      </w:r>
      <w:r>
        <w:rPr>
          <w:spacing w:val="-15"/>
        </w:rPr>
        <w:t xml:space="preserve"> </w:t>
      </w:r>
      <w:r>
        <w:t>плёнок. Наблюдение дифракции света.</w:t>
      </w:r>
    </w:p>
    <w:p w14:paraId="460F0976" w14:textId="77777777" w:rsidR="00243EE0" w:rsidRDefault="00000000">
      <w:pPr>
        <w:pStyle w:val="a3"/>
        <w:ind w:left="773" w:right="6093"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14:paraId="49EAD3B3" w14:textId="77777777" w:rsidR="00243EE0" w:rsidRDefault="00000000">
      <w:pPr>
        <w:pStyle w:val="a3"/>
        <w:ind w:left="773" w:firstLine="0"/>
        <w:jc w:val="left"/>
      </w:pPr>
      <w:r>
        <w:t>Наблюдение</w:t>
      </w:r>
      <w:r>
        <w:rPr>
          <w:spacing w:val="-13"/>
        </w:rPr>
        <w:t xml:space="preserve"> </w:t>
      </w:r>
      <w:r>
        <w:t>поляризации</w:t>
      </w:r>
      <w:r>
        <w:rPr>
          <w:spacing w:val="-9"/>
        </w:rPr>
        <w:t xml:space="preserve"> </w:t>
      </w:r>
      <w:r>
        <w:rPr>
          <w:spacing w:val="-2"/>
        </w:rPr>
        <w:t>света.</w:t>
      </w:r>
    </w:p>
    <w:p w14:paraId="50C86014" w14:textId="77777777" w:rsidR="00243EE0" w:rsidRDefault="00000000">
      <w:pPr>
        <w:pStyle w:val="a3"/>
        <w:ind w:left="773" w:right="2294" w:firstLine="0"/>
        <w:jc w:val="left"/>
      </w:pPr>
      <w:r>
        <w:t>Применение</w:t>
      </w:r>
      <w:r>
        <w:rPr>
          <w:spacing w:val="-14"/>
        </w:rPr>
        <w:t xml:space="preserve"> </w:t>
      </w:r>
      <w:r>
        <w:t>поляроидов</w:t>
      </w:r>
      <w:r>
        <w:rPr>
          <w:spacing w:val="-13"/>
        </w:rPr>
        <w:t xml:space="preserve"> </w:t>
      </w:r>
      <w:r>
        <w:t>для</w:t>
      </w:r>
      <w:r>
        <w:rPr>
          <w:spacing w:val="-14"/>
        </w:rPr>
        <w:t xml:space="preserve"> </w:t>
      </w:r>
      <w:r>
        <w:t>изучения</w:t>
      </w:r>
      <w:r>
        <w:rPr>
          <w:spacing w:val="-13"/>
        </w:rPr>
        <w:t xml:space="preserve"> </w:t>
      </w:r>
      <w:r>
        <w:t>механических</w:t>
      </w:r>
      <w:r>
        <w:rPr>
          <w:spacing w:val="-12"/>
        </w:rPr>
        <w:t xml:space="preserve"> </w:t>
      </w:r>
      <w:r>
        <w:t>напряжений. Ученический эксперимент, лабораторные работы, практикум.</w:t>
      </w:r>
    </w:p>
    <w:p w14:paraId="321AC83E" w14:textId="77777777" w:rsidR="00243EE0" w:rsidRDefault="00000000">
      <w:pPr>
        <w:pStyle w:val="a3"/>
        <w:ind w:left="773" w:firstLine="0"/>
        <w:jc w:val="left"/>
      </w:pPr>
      <w:r>
        <w:t>Измерение</w:t>
      </w:r>
      <w:r>
        <w:rPr>
          <w:spacing w:val="-4"/>
        </w:rPr>
        <w:t xml:space="preserve"> </w:t>
      </w:r>
      <w:r>
        <w:t>показателя</w:t>
      </w:r>
      <w:r>
        <w:rPr>
          <w:spacing w:val="-2"/>
        </w:rPr>
        <w:t xml:space="preserve"> </w:t>
      </w:r>
      <w:r>
        <w:t>преломления</w:t>
      </w:r>
      <w:r>
        <w:rPr>
          <w:spacing w:val="-2"/>
        </w:rPr>
        <w:t xml:space="preserve"> стекла.</w:t>
      </w:r>
    </w:p>
    <w:p w14:paraId="4880B85B" w14:textId="77777777" w:rsidR="00243EE0" w:rsidRDefault="00000000">
      <w:pPr>
        <w:pStyle w:val="a3"/>
        <w:ind w:firstLine="0"/>
        <w:jc w:val="left"/>
      </w:pPr>
      <w:r>
        <w:t>Исследование</w:t>
      </w:r>
      <w:r>
        <w:rPr>
          <w:spacing w:val="37"/>
        </w:rPr>
        <w:t xml:space="preserve"> </w:t>
      </w:r>
      <w:r>
        <w:t>зависимости</w:t>
      </w:r>
      <w:r>
        <w:rPr>
          <w:spacing w:val="40"/>
        </w:rPr>
        <w:t xml:space="preserve"> </w:t>
      </w:r>
      <w:r>
        <w:t>фокусного</w:t>
      </w:r>
      <w:r>
        <w:rPr>
          <w:spacing w:val="40"/>
        </w:rPr>
        <w:t xml:space="preserve"> </w:t>
      </w:r>
      <w:r>
        <w:t>расстояния</w:t>
      </w:r>
      <w:r>
        <w:rPr>
          <w:spacing w:val="40"/>
        </w:rPr>
        <w:t xml:space="preserve"> </w:t>
      </w:r>
      <w:r>
        <w:t>от</w:t>
      </w:r>
      <w:r>
        <w:rPr>
          <w:spacing w:val="40"/>
        </w:rPr>
        <w:t xml:space="preserve"> </w:t>
      </w:r>
      <w:r>
        <w:t>вещества</w:t>
      </w:r>
      <w:r>
        <w:rPr>
          <w:spacing w:val="37"/>
        </w:rPr>
        <w:t xml:space="preserve"> </w:t>
      </w:r>
      <w:r>
        <w:t>(на</w:t>
      </w:r>
      <w:r>
        <w:rPr>
          <w:spacing w:val="40"/>
        </w:rPr>
        <w:t xml:space="preserve"> </w:t>
      </w:r>
      <w:r>
        <w:t>примере</w:t>
      </w:r>
      <w:r>
        <w:rPr>
          <w:spacing w:val="37"/>
        </w:rPr>
        <w:t xml:space="preserve"> </w:t>
      </w:r>
      <w:r>
        <w:t>жидких</w:t>
      </w:r>
      <w:r>
        <w:rPr>
          <w:spacing w:val="40"/>
        </w:rPr>
        <w:t xml:space="preserve"> </w:t>
      </w:r>
      <w:r>
        <w:t>линз). Измерение фокусного расстояния рассеивающих линз.</w:t>
      </w:r>
    </w:p>
    <w:p w14:paraId="0D2D5FFE" w14:textId="77777777" w:rsidR="00243EE0" w:rsidRDefault="00000000">
      <w:pPr>
        <w:pStyle w:val="a3"/>
        <w:spacing w:before="2"/>
        <w:ind w:left="773" w:right="2968" w:firstLine="0"/>
        <w:jc w:val="left"/>
      </w:pPr>
      <w:r>
        <w:t>Получение</w:t>
      </w:r>
      <w:r>
        <w:rPr>
          <w:spacing w:val="-11"/>
        </w:rPr>
        <w:t xml:space="preserve"> </w:t>
      </w:r>
      <w:r>
        <w:t>изображения</w:t>
      </w:r>
      <w:r>
        <w:rPr>
          <w:spacing w:val="-7"/>
        </w:rPr>
        <w:t xml:space="preserve"> </w:t>
      </w:r>
      <w:r>
        <w:t>в</w:t>
      </w:r>
      <w:r>
        <w:rPr>
          <w:spacing w:val="-11"/>
        </w:rPr>
        <w:t xml:space="preserve"> </w:t>
      </w:r>
      <w:r>
        <w:t>системе</w:t>
      </w:r>
      <w:r>
        <w:rPr>
          <w:spacing w:val="-11"/>
        </w:rPr>
        <w:t xml:space="preserve"> </w:t>
      </w:r>
      <w:r>
        <w:t>из</w:t>
      </w:r>
      <w:r>
        <w:rPr>
          <w:spacing w:val="-5"/>
        </w:rPr>
        <w:t xml:space="preserve"> </w:t>
      </w:r>
      <w:r>
        <w:t>плоского</w:t>
      </w:r>
      <w:r>
        <w:rPr>
          <w:spacing w:val="-10"/>
        </w:rPr>
        <w:t xml:space="preserve"> </w:t>
      </w:r>
      <w:r>
        <w:t>зеркала</w:t>
      </w:r>
      <w:r>
        <w:rPr>
          <w:spacing w:val="-11"/>
        </w:rPr>
        <w:t xml:space="preserve"> </w:t>
      </w:r>
      <w:r>
        <w:t>и</w:t>
      </w:r>
      <w:r>
        <w:rPr>
          <w:spacing w:val="-7"/>
        </w:rPr>
        <w:t xml:space="preserve"> </w:t>
      </w:r>
      <w:r>
        <w:t>линзы. Получение изображения в системе из двух линз.</w:t>
      </w:r>
    </w:p>
    <w:p w14:paraId="20C83A17" w14:textId="77777777" w:rsidR="00243EE0" w:rsidRDefault="00000000">
      <w:pPr>
        <w:pStyle w:val="a3"/>
        <w:spacing w:line="274" w:lineRule="exact"/>
        <w:ind w:left="773" w:firstLine="0"/>
        <w:jc w:val="left"/>
      </w:pPr>
      <w:r>
        <w:t>Конструирование</w:t>
      </w:r>
      <w:r>
        <w:rPr>
          <w:spacing w:val="-14"/>
        </w:rPr>
        <w:t xml:space="preserve"> </w:t>
      </w:r>
      <w:r>
        <w:t>телескопических</w:t>
      </w:r>
      <w:r>
        <w:rPr>
          <w:spacing w:val="-8"/>
        </w:rPr>
        <w:t xml:space="preserve"> </w:t>
      </w:r>
      <w:r>
        <w:rPr>
          <w:spacing w:val="-2"/>
        </w:rPr>
        <w:t>систем.</w:t>
      </w:r>
    </w:p>
    <w:p w14:paraId="3C693B47" w14:textId="77777777" w:rsidR="00243EE0" w:rsidRDefault="00000000">
      <w:pPr>
        <w:pStyle w:val="a3"/>
        <w:ind w:left="773" w:right="2675" w:firstLine="0"/>
        <w:jc w:val="left"/>
      </w:pPr>
      <w:r>
        <w:t>Наблюдение дифракции, интерференции и поляризации света. Изучение</w:t>
      </w:r>
      <w:r>
        <w:rPr>
          <w:spacing w:val="-13"/>
        </w:rPr>
        <w:t xml:space="preserve"> </w:t>
      </w:r>
      <w:r>
        <w:t>поляризации</w:t>
      </w:r>
      <w:r>
        <w:rPr>
          <w:spacing w:val="-12"/>
        </w:rPr>
        <w:t xml:space="preserve"> </w:t>
      </w:r>
      <w:r>
        <w:t>света,</w:t>
      </w:r>
      <w:r>
        <w:rPr>
          <w:spacing w:val="-13"/>
        </w:rPr>
        <w:t xml:space="preserve"> </w:t>
      </w:r>
      <w:r>
        <w:t>отражённого</w:t>
      </w:r>
      <w:r>
        <w:rPr>
          <w:spacing w:val="-10"/>
        </w:rPr>
        <w:t xml:space="preserve"> </w:t>
      </w:r>
      <w:r>
        <w:t>от</w:t>
      </w:r>
      <w:r>
        <w:rPr>
          <w:spacing w:val="-12"/>
        </w:rPr>
        <w:t xml:space="preserve"> </w:t>
      </w:r>
      <w:r>
        <w:t>поверхности</w:t>
      </w:r>
      <w:r>
        <w:rPr>
          <w:spacing w:val="-13"/>
        </w:rPr>
        <w:t xml:space="preserve"> </w:t>
      </w:r>
      <w:r>
        <w:t>диэлектрика. Изучение интерференции лазерного излучения на двух щелях.</w:t>
      </w:r>
    </w:p>
    <w:p w14:paraId="2C13F21A" w14:textId="77777777" w:rsidR="00243EE0" w:rsidRDefault="00000000">
      <w:pPr>
        <w:pStyle w:val="a3"/>
        <w:ind w:left="773" w:firstLine="0"/>
        <w:jc w:val="left"/>
      </w:pPr>
      <w:r>
        <w:t>Наблюдение</w:t>
      </w:r>
      <w:r>
        <w:rPr>
          <w:spacing w:val="-8"/>
        </w:rPr>
        <w:t xml:space="preserve"> </w:t>
      </w:r>
      <w:r>
        <w:rPr>
          <w:spacing w:val="-2"/>
        </w:rPr>
        <w:t>дисперсии.</w:t>
      </w:r>
    </w:p>
    <w:p w14:paraId="143BAB16" w14:textId="77777777" w:rsidR="00243EE0" w:rsidRDefault="00000000">
      <w:pPr>
        <w:pStyle w:val="a3"/>
        <w:ind w:left="773" w:right="4267" w:firstLine="0"/>
        <w:jc w:val="left"/>
      </w:pPr>
      <w:r>
        <w:t>Наблюдение</w:t>
      </w:r>
      <w:r>
        <w:rPr>
          <w:spacing w:val="-15"/>
        </w:rPr>
        <w:t xml:space="preserve"> </w:t>
      </w:r>
      <w:r>
        <w:t>и</w:t>
      </w:r>
      <w:r>
        <w:rPr>
          <w:spacing w:val="-15"/>
        </w:rPr>
        <w:t xml:space="preserve"> </w:t>
      </w:r>
      <w:r>
        <w:t>исследование</w:t>
      </w:r>
      <w:r>
        <w:rPr>
          <w:spacing w:val="-15"/>
        </w:rPr>
        <w:t xml:space="preserve"> </w:t>
      </w:r>
      <w:r>
        <w:t>дифракционного</w:t>
      </w:r>
      <w:r>
        <w:rPr>
          <w:spacing w:val="-15"/>
        </w:rPr>
        <w:t xml:space="preserve"> </w:t>
      </w:r>
      <w:r>
        <w:t>спектра. Измерение длины световой волны.</w:t>
      </w:r>
    </w:p>
    <w:p w14:paraId="501F2416" w14:textId="77777777" w:rsidR="00243EE0" w:rsidRDefault="00000000">
      <w:pPr>
        <w:pStyle w:val="a3"/>
        <w:ind w:left="773" w:firstLine="0"/>
        <w:jc w:val="left"/>
      </w:pPr>
      <w:r>
        <w:t>Получение</w:t>
      </w:r>
      <w:r>
        <w:rPr>
          <w:spacing w:val="-11"/>
        </w:rPr>
        <w:t xml:space="preserve"> </w:t>
      </w:r>
      <w:r>
        <w:t>спектра</w:t>
      </w:r>
      <w:r>
        <w:rPr>
          <w:spacing w:val="-8"/>
        </w:rPr>
        <w:t xml:space="preserve"> </w:t>
      </w:r>
      <w:r>
        <w:t>излучения</w:t>
      </w:r>
      <w:r>
        <w:rPr>
          <w:spacing w:val="-5"/>
        </w:rPr>
        <w:t xml:space="preserve"> </w:t>
      </w:r>
      <w:r>
        <w:t>светодиода</w:t>
      </w:r>
      <w:r>
        <w:rPr>
          <w:spacing w:val="-9"/>
        </w:rPr>
        <w:t xml:space="preserve"> </w:t>
      </w:r>
      <w:r>
        <w:t>при</w:t>
      </w:r>
      <w:r>
        <w:rPr>
          <w:spacing w:val="-5"/>
        </w:rPr>
        <w:t xml:space="preserve"> </w:t>
      </w:r>
      <w:r>
        <w:t>помощи</w:t>
      </w:r>
      <w:r>
        <w:rPr>
          <w:spacing w:val="-4"/>
        </w:rPr>
        <w:t xml:space="preserve"> </w:t>
      </w:r>
      <w:r>
        <w:t>дифракционной</w:t>
      </w:r>
      <w:r>
        <w:rPr>
          <w:spacing w:val="-2"/>
        </w:rPr>
        <w:t xml:space="preserve"> решётки.</w:t>
      </w:r>
    </w:p>
    <w:p w14:paraId="55B84991" w14:textId="77777777" w:rsidR="00243EE0" w:rsidRDefault="00000000">
      <w:pPr>
        <w:pStyle w:val="2"/>
        <w:spacing w:before="5" w:line="275" w:lineRule="exact"/>
        <w:jc w:val="left"/>
      </w:pPr>
      <w:r>
        <w:t>Раздел</w:t>
      </w:r>
      <w:r>
        <w:rPr>
          <w:spacing w:val="-13"/>
        </w:rPr>
        <w:t xml:space="preserve"> </w:t>
      </w:r>
      <w:r>
        <w:t>6.</w:t>
      </w:r>
      <w:r>
        <w:rPr>
          <w:spacing w:val="-6"/>
        </w:rPr>
        <w:t xml:space="preserve"> </w:t>
      </w:r>
      <w:r>
        <w:t>Основы</w:t>
      </w:r>
      <w:r>
        <w:rPr>
          <w:spacing w:val="-5"/>
        </w:rPr>
        <w:t xml:space="preserve"> </w:t>
      </w:r>
      <w:r>
        <w:t>специальной</w:t>
      </w:r>
      <w:r>
        <w:rPr>
          <w:spacing w:val="-6"/>
        </w:rPr>
        <w:t xml:space="preserve"> </w:t>
      </w:r>
      <w:r>
        <w:t>теории</w:t>
      </w:r>
      <w:r>
        <w:rPr>
          <w:spacing w:val="-3"/>
        </w:rPr>
        <w:t xml:space="preserve"> </w:t>
      </w:r>
      <w:r>
        <w:rPr>
          <w:spacing w:val="-2"/>
        </w:rPr>
        <w:t>относительности.</w:t>
      </w:r>
    </w:p>
    <w:p w14:paraId="19EB16E5" w14:textId="77777777" w:rsidR="00243EE0" w:rsidRDefault="00000000">
      <w:pPr>
        <w:pStyle w:val="a3"/>
        <w:tabs>
          <w:tab w:val="left" w:pos="1949"/>
          <w:tab w:val="left" w:pos="3716"/>
          <w:tab w:val="left" w:pos="5365"/>
          <w:tab w:val="left" w:pos="6675"/>
          <w:tab w:val="left" w:pos="8056"/>
          <w:tab w:val="left" w:pos="9633"/>
        </w:tabs>
        <w:ind w:right="498"/>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14:paraId="6ADA1326" w14:textId="77777777" w:rsidR="00243EE0" w:rsidRDefault="00000000">
      <w:pPr>
        <w:pStyle w:val="a3"/>
        <w:ind w:left="773" w:firstLine="0"/>
        <w:jc w:val="left"/>
      </w:pPr>
      <w:r>
        <w:t>Пространственно-временной</w:t>
      </w:r>
      <w:r>
        <w:rPr>
          <w:spacing w:val="76"/>
        </w:rPr>
        <w:t xml:space="preserve"> </w:t>
      </w:r>
      <w:r>
        <w:t>интервал.</w:t>
      </w:r>
      <w:r>
        <w:rPr>
          <w:spacing w:val="79"/>
        </w:rPr>
        <w:t xml:space="preserve"> </w:t>
      </w:r>
      <w:r>
        <w:t>Преобразования</w:t>
      </w:r>
      <w:r>
        <w:rPr>
          <w:spacing w:val="78"/>
        </w:rPr>
        <w:t xml:space="preserve"> </w:t>
      </w:r>
      <w:r>
        <w:t>Лоренца.</w:t>
      </w:r>
      <w:r>
        <w:rPr>
          <w:spacing w:val="79"/>
        </w:rPr>
        <w:t xml:space="preserve"> </w:t>
      </w:r>
      <w:r>
        <w:t>Условие</w:t>
      </w:r>
      <w:r>
        <w:rPr>
          <w:spacing w:val="75"/>
        </w:rPr>
        <w:t xml:space="preserve"> </w:t>
      </w:r>
      <w:r>
        <w:rPr>
          <w:spacing w:val="-2"/>
        </w:rPr>
        <w:t>причинности.</w:t>
      </w:r>
    </w:p>
    <w:p w14:paraId="4B1D8F57" w14:textId="77777777" w:rsidR="00243EE0" w:rsidRDefault="00000000">
      <w:pPr>
        <w:pStyle w:val="a3"/>
        <w:ind w:firstLine="0"/>
        <w:jc w:val="left"/>
      </w:pPr>
      <w:r>
        <w:t>Относительность</w:t>
      </w:r>
      <w:r>
        <w:rPr>
          <w:spacing w:val="-9"/>
        </w:rPr>
        <w:t xml:space="preserve"> </w:t>
      </w:r>
      <w:r>
        <w:t>одновременности.</w:t>
      </w:r>
      <w:r>
        <w:rPr>
          <w:spacing w:val="-9"/>
        </w:rPr>
        <w:t xml:space="preserve"> </w:t>
      </w:r>
      <w:r>
        <w:t>Замедление</w:t>
      </w:r>
      <w:r>
        <w:rPr>
          <w:spacing w:val="-13"/>
        </w:rPr>
        <w:t xml:space="preserve"> </w:t>
      </w:r>
      <w:r>
        <w:t>времени</w:t>
      </w:r>
      <w:r>
        <w:rPr>
          <w:spacing w:val="-9"/>
        </w:rPr>
        <w:t xml:space="preserve"> </w:t>
      </w:r>
      <w:r>
        <w:t>и</w:t>
      </w:r>
      <w:r>
        <w:rPr>
          <w:spacing w:val="-8"/>
        </w:rPr>
        <w:t xml:space="preserve"> </w:t>
      </w:r>
      <w:r>
        <w:t>сокращение</w:t>
      </w:r>
      <w:r>
        <w:rPr>
          <w:spacing w:val="-12"/>
        </w:rPr>
        <w:t xml:space="preserve"> </w:t>
      </w:r>
      <w:r>
        <w:rPr>
          <w:spacing w:val="-2"/>
        </w:rPr>
        <w:t>длины.</w:t>
      </w:r>
    </w:p>
    <w:p w14:paraId="4810E43B" w14:textId="77777777" w:rsidR="00243EE0" w:rsidRDefault="00000000">
      <w:pPr>
        <w:pStyle w:val="a3"/>
        <w:ind w:left="773" w:firstLine="0"/>
        <w:jc w:val="left"/>
      </w:pPr>
      <w:r>
        <w:t>Энергия</w:t>
      </w:r>
      <w:r>
        <w:rPr>
          <w:spacing w:val="-8"/>
        </w:rPr>
        <w:t xml:space="preserve"> </w:t>
      </w:r>
      <w:r>
        <w:t>и</w:t>
      </w:r>
      <w:r>
        <w:rPr>
          <w:spacing w:val="-8"/>
        </w:rPr>
        <w:t xml:space="preserve"> </w:t>
      </w:r>
      <w:r>
        <w:t>импульс</w:t>
      </w:r>
      <w:r>
        <w:rPr>
          <w:spacing w:val="-8"/>
        </w:rPr>
        <w:t xml:space="preserve"> </w:t>
      </w:r>
      <w:r>
        <w:t>релятивистской</w:t>
      </w:r>
      <w:r>
        <w:rPr>
          <w:spacing w:val="-1"/>
        </w:rPr>
        <w:t xml:space="preserve"> </w:t>
      </w:r>
      <w:r>
        <w:rPr>
          <w:spacing w:val="-2"/>
        </w:rPr>
        <w:t>частицы.</w:t>
      </w:r>
    </w:p>
    <w:p w14:paraId="4B108D4A" w14:textId="77777777" w:rsidR="00243EE0" w:rsidRDefault="00000000">
      <w:pPr>
        <w:pStyle w:val="a3"/>
        <w:ind w:left="773" w:firstLine="0"/>
        <w:jc w:val="left"/>
      </w:pPr>
      <w:r>
        <w:t>Связь</w:t>
      </w:r>
      <w:r>
        <w:rPr>
          <w:spacing w:val="-8"/>
        </w:rPr>
        <w:t xml:space="preserve"> </w:t>
      </w:r>
      <w:r>
        <w:t>массы</w:t>
      </w:r>
      <w:r>
        <w:rPr>
          <w:spacing w:val="-6"/>
        </w:rPr>
        <w:t xml:space="preserve"> </w:t>
      </w:r>
      <w:r>
        <w:t>с</w:t>
      </w:r>
      <w:r>
        <w:rPr>
          <w:spacing w:val="-9"/>
        </w:rPr>
        <w:t xml:space="preserve"> </w:t>
      </w:r>
      <w:r>
        <w:t>энергией</w:t>
      </w:r>
      <w:r>
        <w:rPr>
          <w:spacing w:val="-2"/>
        </w:rPr>
        <w:t xml:space="preserve"> </w:t>
      </w:r>
      <w:r>
        <w:t>и</w:t>
      </w:r>
      <w:r>
        <w:rPr>
          <w:spacing w:val="-7"/>
        </w:rPr>
        <w:t xml:space="preserve"> </w:t>
      </w:r>
      <w:r>
        <w:t>импульсом</w:t>
      </w:r>
      <w:r>
        <w:rPr>
          <w:spacing w:val="-8"/>
        </w:rPr>
        <w:t xml:space="preserve"> </w:t>
      </w:r>
      <w:r>
        <w:t>релятивистской</w:t>
      </w:r>
      <w:r>
        <w:rPr>
          <w:spacing w:val="-3"/>
        </w:rPr>
        <w:t xml:space="preserve"> </w:t>
      </w:r>
      <w:r>
        <w:t>частицы.</w:t>
      </w:r>
      <w:r>
        <w:rPr>
          <w:spacing w:val="-5"/>
        </w:rPr>
        <w:t xml:space="preserve"> </w:t>
      </w:r>
      <w:r>
        <w:t>Энергия</w:t>
      </w:r>
      <w:r>
        <w:rPr>
          <w:spacing w:val="-6"/>
        </w:rPr>
        <w:t xml:space="preserve"> </w:t>
      </w:r>
      <w:r>
        <w:rPr>
          <w:spacing w:val="-2"/>
        </w:rPr>
        <w:t>покоя.</w:t>
      </w:r>
    </w:p>
    <w:p w14:paraId="55093243" w14:textId="77777777" w:rsidR="00243EE0" w:rsidRDefault="00000000">
      <w:pPr>
        <w:pStyle w:val="a3"/>
        <w:jc w:val="left"/>
      </w:pPr>
      <w:r>
        <w:t>Технические</w:t>
      </w:r>
      <w:r>
        <w:rPr>
          <w:spacing w:val="-5"/>
        </w:rPr>
        <w:t xml:space="preserve"> </w:t>
      </w:r>
      <w:r>
        <w:t>устройства</w:t>
      </w:r>
      <w:r>
        <w:rPr>
          <w:spacing w:val="-6"/>
        </w:rPr>
        <w:t xml:space="preserve"> </w:t>
      </w:r>
      <w:r>
        <w:t>и</w:t>
      </w:r>
      <w:r>
        <w:rPr>
          <w:spacing w:val="-5"/>
        </w:rPr>
        <w:t xml:space="preserve"> </w:t>
      </w:r>
      <w:r>
        <w:t>технологические</w:t>
      </w:r>
      <w:r>
        <w:rPr>
          <w:spacing w:val="-6"/>
        </w:rPr>
        <w:t xml:space="preserve"> </w:t>
      </w:r>
      <w:r>
        <w:t>процессы:</w:t>
      </w:r>
      <w:r>
        <w:rPr>
          <w:spacing w:val="-5"/>
        </w:rPr>
        <w:t xml:space="preserve"> </w:t>
      </w:r>
      <w:r>
        <w:t>спутниковые</w:t>
      </w:r>
      <w:r>
        <w:rPr>
          <w:spacing w:val="-6"/>
        </w:rPr>
        <w:t xml:space="preserve"> </w:t>
      </w:r>
      <w:r>
        <w:t>приёмники,</w:t>
      </w:r>
      <w:r>
        <w:rPr>
          <w:spacing w:val="-4"/>
        </w:rPr>
        <w:t xml:space="preserve"> </w:t>
      </w:r>
      <w:r>
        <w:t>ускорители заряженных частиц.</w:t>
      </w:r>
    </w:p>
    <w:p w14:paraId="5CDA2122" w14:textId="77777777" w:rsidR="00243EE0" w:rsidRDefault="00000000">
      <w:pPr>
        <w:pStyle w:val="a3"/>
        <w:ind w:left="773" w:firstLine="0"/>
        <w:jc w:val="left"/>
      </w:pPr>
      <w:r>
        <w:t>Ученический</w:t>
      </w:r>
      <w:r>
        <w:rPr>
          <w:spacing w:val="-10"/>
        </w:rPr>
        <w:t xml:space="preserve"> </w:t>
      </w:r>
      <w:r>
        <w:t>эксперимент,</w:t>
      </w:r>
      <w:r>
        <w:rPr>
          <w:spacing w:val="-5"/>
        </w:rPr>
        <w:t xml:space="preserve"> </w:t>
      </w:r>
      <w:r>
        <w:t>лабораторные</w:t>
      </w:r>
      <w:r>
        <w:rPr>
          <w:spacing w:val="-10"/>
        </w:rPr>
        <w:t xml:space="preserve"> </w:t>
      </w:r>
      <w:r>
        <w:t>работы,</w:t>
      </w:r>
      <w:r>
        <w:rPr>
          <w:spacing w:val="-7"/>
        </w:rPr>
        <w:t xml:space="preserve"> </w:t>
      </w:r>
      <w:r>
        <w:rPr>
          <w:spacing w:val="-2"/>
        </w:rPr>
        <w:t>практикум.</w:t>
      </w:r>
    </w:p>
    <w:p w14:paraId="37360BAA" w14:textId="77777777" w:rsidR="00243EE0" w:rsidRDefault="00000000">
      <w:pPr>
        <w:pStyle w:val="a3"/>
        <w:tabs>
          <w:tab w:val="left" w:pos="2321"/>
          <w:tab w:val="left" w:pos="3824"/>
          <w:tab w:val="left" w:pos="4841"/>
          <w:tab w:val="left" w:pos="6656"/>
          <w:tab w:val="left" w:pos="7552"/>
          <w:tab w:val="left" w:pos="8082"/>
          <w:tab w:val="left" w:pos="9657"/>
        </w:tabs>
        <w:ind w:right="501"/>
        <w:jc w:val="left"/>
      </w:pPr>
      <w:r>
        <w:rPr>
          <w:spacing w:val="-2"/>
        </w:rPr>
        <w:t>Определение</w:t>
      </w:r>
      <w:r>
        <w:tab/>
        <w:t>импульса</w:t>
      </w:r>
      <w:r>
        <w:rPr>
          <w:spacing w:val="40"/>
        </w:rPr>
        <w:t xml:space="preserve"> </w:t>
      </w:r>
      <w:r>
        <w:t>и</w:t>
      </w:r>
      <w:r>
        <w:tab/>
      </w:r>
      <w:r>
        <w:rPr>
          <w:spacing w:val="-2"/>
        </w:rPr>
        <w:t>энергии</w:t>
      </w:r>
      <w:r>
        <w:tab/>
      </w:r>
      <w:r>
        <w:rPr>
          <w:spacing w:val="-2"/>
        </w:rPr>
        <w:t>релятивистских</w:t>
      </w:r>
      <w:r>
        <w:tab/>
      </w:r>
      <w:r>
        <w:rPr>
          <w:spacing w:val="-2"/>
        </w:rPr>
        <w:t>частиц</w:t>
      </w:r>
      <w:r>
        <w:tab/>
      </w:r>
      <w:r>
        <w:rPr>
          <w:spacing w:val="-4"/>
        </w:rPr>
        <w:t>(по</w:t>
      </w:r>
      <w:r>
        <w:tab/>
      </w:r>
      <w:r>
        <w:rPr>
          <w:spacing w:val="-2"/>
        </w:rPr>
        <w:t>фотографиям</w:t>
      </w:r>
      <w:r>
        <w:tab/>
      </w:r>
      <w:r>
        <w:rPr>
          <w:spacing w:val="-2"/>
        </w:rPr>
        <w:t xml:space="preserve">треков </w:t>
      </w:r>
      <w:r>
        <w:t>заряженных частиц в магнитном поле).</w:t>
      </w:r>
    </w:p>
    <w:p w14:paraId="2F6A4B55" w14:textId="77777777" w:rsidR="00243EE0" w:rsidRDefault="00000000">
      <w:pPr>
        <w:pStyle w:val="2"/>
        <w:spacing w:before="5"/>
        <w:jc w:val="left"/>
      </w:pPr>
      <w:r>
        <w:t>Раздел</w:t>
      </w:r>
      <w:r>
        <w:rPr>
          <w:spacing w:val="-5"/>
        </w:rPr>
        <w:t xml:space="preserve"> </w:t>
      </w:r>
      <w:r>
        <w:t>7.</w:t>
      </w:r>
      <w:r>
        <w:rPr>
          <w:spacing w:val="-5"/>
        </w:rPr>
        <w:t xml:space="preserve"> </w:t>
      </w:r>
      <w:r>
        <w:t>Квантовая</w:t>
      </w:r>
      <w:r>
        <w:rPr>
          <w:spacing w:val="-2"/>
        </w:rPr>
        <w:t xml:space="preserve"> физика.</w:t>
      </w:r>
    </w:p>
    <w:p w14:paraId="1BD8B5CD" w14:textId="77777777" w:rsidR="00243EE0" w:rsidRDefault="00000000">
      <w:pPr>
        <w:spacing w:line="274" w:lineRule="exact"/>
        <w:ind w:left="773"/>
        <w:rPr>
          <w:i/>
          <w:sz w:val="24"/>
        </w:rPr>
      </w:pPr>
      <w:r>
        <w:rPr>
          <w:i/>
          <w:sz w:val="24"/>
        </w:rPr>
        <w:t>Тема</w:t>
      </w:r>
      <w:r>
        <w:rPr>
          <w:i/>
          <w:spacing w:val="-3"/>
          <w:sz w:val="24"/>
        </w:rPr>
        <w:t xml:space="preserve"> </w:t>
      </w:r>
      <w:r>
        <w:rPr>
          <w:i/>
          <w:sz w:val="24"/>
        </w:rPr>
        <w:t>1.</w:t>
      </w:r>
      <w:r>
        <w:rPr>
          <w:i/>
          <w:spacing w:val="-3"/>
          <w:sz w:val="24"/>
        </w:rPr>
        <w:t xml:space="preserve"> </w:t>
      </w:r>
      <w:r>
        <w:rPr>
          <w:i/>
          <w:sz w:val="24"/>
        </w:rPr>
        <w:t>Корпускулярно-волновой</w:t>
      </w:r>
      <w:r>
        <w:rPr>
          <w:i/>
          <w:spacing w:val="-2"/>
          <w:sz w:val="24"/>
        </w:rPr>
        <w:t xml:space="preserve"> дуализм.</w:t>
      </w:r>
    </w:p>
    <w:p w14:paraId="63C33C9B" w14:textId="77777777" w:rsidR="00243EE0" w:rsidRDefault="00000000">
      <w:pPr>
        <w:pStyle w:val="a3"/>
        <w:spacing w:before="4" w:line="237" w:lineRule="auto"/>
        <w:ind w:right="568"/>
        <w:jc w:val="left"/>
      </w:pPr>
      <w:r>
        <w:t>Равновесное</w:t>
      </w:r>
      <w:r>
        <w:rPr>
          <w:spacing w:val="35"/>
        </w:rPr>
        <w:t xml:space="preserve"> </w:t>
      </w:r>
      <w:r>
        <w:t>тепловое</w:t>
      </w:r>
      <w:r>
        <w:rPr>
          <w:spacing w:val="35"/>
        </w:rPr>
        <w:t xml:space="preserve"> </w:t>
      </w:r>
      <w:r>
        <w:t>излучение</w:t>
      </w:r>
      <w:r>
        <w:rPr>
          <w:spacing w:val="36"/>
        </w:rPr>
        <w:t xml:space="preserve"> </w:t>
      </w:r>
      <w:r>
        <w:t>(излучение</w:t>
      </w:r>
      <w:r>
        <w:rPr>
          <w:spacing w:val="36"/>
        </w:rPr>
        <w:t xml:space="preserve"> </w:t>
      </w:r>
      <w:r>
        <w:t>абсолютно</w:t>
      </w:r>
      <w:r>
        <w:rPr>
          <w:spacing w:val="36"/>
        </w:rPr>
        <w:t xml:space="preserve"> </w:t>
      </w:r>
      <w:r>
        <w:t>чёрного</w:t>
      </w:r>
      <w:r>
        <w:rPr>
          <w:spacing w:val="36"/>
        </w:rPr>
        <w:t xml:space="preserve"> </w:t>
      </w:r>
      <w:r>
        <w:t>тела).</w:t>
      </w:r>
      <w:r>
        <w:rPr>
          <w:spacing w:val="35"/>
        </w:rPr>
        <w:t xml:space="preserve"> </w:t>
      </w:r>
      <w:r>
        <w:t>Закон</w:t>
      </w:r>
      <w:r>
        <w:rPr>
          <w:spacing w:val="37"/>
        </w:rPr>
        <w:t xml:space="preserve"> </w:t>
      </w:r>
      <w:r>
        <w:t>смещения Вина. Гипотеза Планка о квантах.</w:t>
      </w:r>
    </w:p>
    <w:p w14:paraId="53F8FCEB" w14:textId="77777777" w:rsidR="00243EE0" w:rsidRDefault="00000000">
      <w:pPr>
        <w:pStyle w:val="a3"/>
        <w:spacing w:before="2"/>
        <w:ind w:left="773" w:firstLine="0"/>
        <w:jc w:val="left"/>
      </w:pPr>
      <w:r>
        <w:t>Фотоны.</w:t>
      </w:r>
      <w:r>
        <w:rPr>
          <w:spacing w:val="-4"/>
        </w:rPr>
        <w:t xml:space="preserve"> </w:t>
      </w:r>
      <w:r>
        <w:t>Энергия</w:t>
      </w:r>
      <w:r>
        <w:rPr>
          <w:spacing w:val="-4"/>
        </w:rPr>
        <w:t xml:space="preserve"> </w:t>
      </w:r>
      <w:r>
        <w:t>и</w:t>
      </w:r>
      <w:r>
        <w:rPr>
          <w:spacing w:val="-2"/>
        </w:rPr>
        <w:t xml:space="preserve"> </w:t>
      </w:r>
      <w:r>
        <w:t>импульс</w:t>
      </w:r>
      <w:r>
        <w:rPr>
          <w:spacing w:val="-4"/>
        </w:rPr>
        <w:t xml:space="preserve"> </w:t>
      </w:r>
      <w:r>
        <w:rPr>
          <w:spacing w:val="-2"/>
        </w:rPr>
        <w:t>фотона.</w:t>
      </w:r>
    </w:p>
    <w:p w14:paraId="120BB1D2" w14:textId="77777777" w:rsidR="00243EE0" w:rsidRDefault="00000000">
      <w:pPr>
        <w:pStyle w:val="a3"/>
        <w:jc w:val="left"/>
      </w:pPr>
      <w:r>
        <w:t>Фотоэффект.</w:t>
      </w:r>
      <w:r>
        <w:rPr>
          <w:spacing w:val="40"/>
        </w:rPr>
        <w:t xml:space="preserve"> </w:t>
      </w:r>
      <w:r>
        <w:t>Опыты</w:t>
      </w:r>
      <w:r>
        <w:rPr>
          <w:spacing w:val="40"/>
        </w:rPr>
        <w:t xml:space="preserve"> </w:t>
      </w:r>
      <w:r>
        <w:t>А.Г.</w:t>
      </w:r>
      <w:r>
        <w:rPr>
          <w:spacing w:val="40"/>
        </w:rPr>
        <w:t xml:space="preserve"> </w:t>
      </w:r>
      <w:r>
        <w:t>Столетова.</w:t>
      </w:r>
      <w:r>
        <w:rPr>
          <w:spacing w:val="40"/>
        </w:rPr>
        <w:t xml:space="preserve"> </w:t>
      </w:r>
      <w:r>
        <w:t>Законы</w:t>
      </w:r>
      <w:r>
        <w:rPr>
          <w:spacing w:val="40"/>
        </w:rPr>
        <w:t xml:space="preserve"> </w:t>
      </w:r>
      <w:r>
        <w:t>фотоэффекта.</w:t>
      </w:r>
      <w:r>
        <w:rPr>
          <w:spacing w:val="40"/>
        </w:rPr>
        <w:t xml:space="preserve"> </w:t>
      </w:r>
      <w:r>
        <w:t>Уравнение</w:t>
      </w:r>
      <w:r>
        <w:rPr>
          <w:spacing w:val="40"/>
        </w:rPr>
        <w:t xml:space="preserve"> </w:t>
      </w:r>
      <w:r>
        <w:t>Эйнштейна</w:t>
      </w:r>
      <w:r>
        <w:rPr>
          <w:spacing w:val="40"/>
        </w:rPr>
        <w:t xml:space="preserve"> </w:t>
      </w:r>
      <w:r>
        <w:t>для</w:t>
      </w:r>
      <w:r>
        <w:rPr>
          <w:spacing w:val="80"/>
        </w:rPr>
        <w:t xml:space="preserve"> </w:t>
      </w:r>
      <w:r>
        <w:t>фотоэффекта. «Красная граница» фотоэффекта.</w:t>
      </w:r>
    </w:p>
    <w:p w14:paraId="65B16EB9" w14:textId="77777777" w:rsidR="00243EE0" w:rsidRDefault="00243EE0">
      <w:pPr>
        <w:pStyle w:val="a3"/>
        <w:jc w:val="left"/>
        <w:sectPr w:rsidR="00243EE0">
          <w:pgSz w:w="11920" w:h="16840"/>
          <w:pgMar w:top="760" w:right="360" w:bottom="280" w:left="720" w:header="720" w:footer="720" w:gutter="0"/>
          <w:cols w:space="720"/>
        </w:sectPr>
      </w:pPr>
    </w:p>
    <w:p w14:paraId="62F19A34" w14:textId="77777777" w:rsidR="00243EE0" w:rsidRDefault="00000000">
      <w:pPr>
        <w:pStyle w:val="a3"/>
        <w:spacing w:before="65" w:line="237" w:lineRule="auto"/>
        <w:ind w:right="493"/>
      </w:pPr>
      <w:r>
        <w:lastRenderedPageBreak/>
        <w:t>Давление света (в частности, давление света на абсолютно поглощающую и абсолютно отражающую поверхность). Опыты П.Н. Лебедева.</w:t>
      </w:r>
    </w:p>
    <w:p w14:paraId="69B5A56A" w14:textId="77777777" w:rsidR="00243EE0" w:rsidRDefault="00000000">
      <w:pPr>
        <w:pStyle w:val="a3"/>
        <w:spacing w:before="1"/>
        <w:ind w:right="487"/>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7897BC41" w14:textId="77777777" w:rsidR="00243EE0" w:rsidRDefault="00000000">
      <w:pPr>
        <w:pStyle w:val="a3"/>
        <w:ind w:left="773" w:right="493" w:firstLine="0"/>
      </w:pPr>
      <w:r>
        <w:t>Специфика измерений в микромире. Соотношения неопределённостей Гейзенберга. Технические</w:t>
      </w:r>
      <w:r>
        <w:rPr>
          <w:spacing w:val="61"/>
        </w:rPr>
        <w:t xml:space="preserve">  </w:t>
      </w:r>
      <w:r>
        <w:t>устройства</w:t>
      </w:r>
      <w:r>
        <w:rPr>
          <w:spacing w:val="60"/>
        </w:rPr>
        <w:t xml:space="preserve">  </w:t>
      </w:r>
      <w:r>
        <w:t>и</w:t>
      </w:r>
      <w:r>
        <w:rPr>
          <w:spacing w:val="62"/>
        </w:rPr>
        <w:t xml:space="preserve">  </w:t>
      </w:r>
      <w:r>
        <w:t>технологические</w:t>
      </w:r>
      <w:r>
        <w:rPr>
          <w:spacing w:val="60"/>
        </w:rPr>
        <w:t xml:space="preserve">  </w:t>
      </w:r>
      <w:r>
        <w:t>процессы:</w:t>
      </w:r>
      <w:r>
        <w:rPr>
          <w:spacing w:val="62"/>
        </w:rPr>
        <w:t xml:space="preserve">  </w:t>
      </w:r>
      <w:r>
        <w:t>спектрометр,</w:t>
      </w:r>
      <w:r>
        <w:rPr>
          <w:spacing w:val="60"/>
        </w:rPr>
        <w:t xml:space="preserve">  </w:t>
      </w:r>
      <w:r>
        <w:t>фотоэлемент,</w:t>
      </w:r>
    </w:p>
    <w:p w14:paraId="701E0744" w14:textId="77777777" w:rsidR="00243EE0" w:rsidRDefault="00000000">
      <w:pPr>
        <w:pStyle w:val="a3"/>
        <w:spacing w:before="3"/>
        <w:ind w:firstLine="0"/>
      </w:pPr>
      <w:r>
        <w:t>фотодатчик,</w:t>
      </w:r>
      <w:r>
        <w:rPr>
          <w:spacing w:val="-14"/>
        </w:rPr>
        <w:t xml:space="preserve"> </w:t>
      </w:r>
      <w:r>
        <w:t>туннельный</w:t>
      </w:r>
      <w:r>
        <w:rPr>
          <w:spacing w:val="-8"/>
        </w:rPr>
        <w:t xml:space="preserve"> </w:t>
      </w:r>
      <w:r>
        <w:t>микроскоп,</w:t>
      </w:r>
      <w:r>
        <w:rPr>
          <w:spacing w:val="-9"/>
        </w:rPr>
        <w:t xml:space="preserve"> </w:t>
      </w:r>
      <w:r>
        <w:t>солнечная</w:t>
      </w:r>
      <w:r>
        <w:rPr>
          <w:spacing w:val="-9"/>
        </w:rPr>
        <w:t xml:space="preserve"> </w:t>
      </w:r>
      <w:r>
        <w:t>батарея,</w:t>
      </w:r>
      <w:r>
        <w:rPr>
          <w:spacing w:val="-8"/>
        </w:rPr>
        <w:t xml:space="preserve"> </w:t>
      </w:r>
      <w:r>
        <w:rPr>
          <w:spacing w:val="-2"/>
        </w:rPr>
        <w:t>светодиод.</w:t>
      </w:r>
    </w:p>
    <w:p w14:paraId="4B09AD12" w14:textId="77777777" w:rsidR="00243EE0" w:rsidRDefault="00000000">
      <w:pPr>
        <w:pStyle w:val="a3"/>
        <w:spacing w:line="275" w:lineRule="exact"/>
        <w:ind w:left="773" w:firstLine="0"/>
        <w:jc w:val="left"/>
      </w:pPr>
      <w:r>
        <w:rPr>
          <w:spacing w:val="-2"/>
        </w:rPr>
        <w:t>Демонстрации.</w:t>
      </w:r>
    </w:p>
    <w:p w14:paraId="4D415EA2" w14:textId="77777777" w:rsidR="00243EE0" w:rsidRDefault="00000000">
      <w:pPr>
        <w:pStyle w:val="a3"/>
        <w:ind w:left="773" w:right="4267" w:firstLine="0"/>
        <w:jc w:val="left"/>
      </w:pPr>
      <w:r>
        <w:t>Фотоэффект</w:t>
      </w:r>
      <w:r>
        <w:rPr>
          <w:spacing w:val="-12"/>
        </w:rPr>
        <w:t xml:space="preserve"> </w:t>
      </w:r>
      <w:r>
        <w:t>на</w:t>
      </w:r>
      <w:r>
        <w:rPr>
          <w:spacing w:val="-12"/>
        </w:rPr>
        <w:t xml:space="preserve"> </w:t>
      </w:r>
      <w:r>
        <w:t>установке</w:t>
      </w:r>
      <w:r>
        <w:rPr>
          <w:spacing w:val="-13"/>
        </w:rPr>
        <w:t xml:space="preserve"> </w:t>
      </w:r>
      <w:r>
        <w:t>с</w:t>
      </w:r>
      <w:r>
        <w:rPr>
          <w:spacing w:val="-15"/>
        </w:rPr>
        <w:t xml:space="preserve"> </w:t>
      </w:r>
      <w:r>
        <w:t>цинковой</w:t>
      </w:r>
      <w:r>
        <w:rPr>
          <w:spacing w:val="-15"/>
        </w:rPr>
        <w:t xml:space="preserve"> </w:t>
      </w:r>
      <w:r>
        <w:t>пластиной. Исследование законов внешнего фотоэффекта.</w:t>
      </w:r>
    </w:p>
    <w:p w14:paraId="5FD8578C" w14:textId="77777777" w:rsidR="00243EE0" w:rsidRDefault="00000000">
      <w:pPr>
        <w:pStyle w:val="a3"/>
        <w:ind w:left="773" w:right="1339" w:firstLine="0"/>
        <w:jc w:val="left"/>
      </w:pPr>
      <w:r>
        <w:t>Исследование</w:t>
      </w:r>
      <w:r>
        <w:rPr>
          <w:spacing w:val="-14"/>
        </w:rPr>
        <w:t xml:space="preserve"> </w:t>
      </w:r>
      <w:r>
        <w:t>зависимости</w:t>
      </w:r>
      <w:r>
        <w:rPr>
          <w:spacing w:val="-10"/>
        </w:rPr>
        <w:t xml:space="preserve"> </w:t>
      </w:r>
      <w:r>
        <w:t>сопротивления</w:t>
      </w:r>
      <w:r>
        <w:rPr>
          <w:spacing w:val="-15"/>
        </w:rPr>
        <w:t xml:space="preserve"> </w:t>
      </w:r>
      <w:r>
        <w:t>полупроводников</w:t>
      </w:r>
      <w:r>
        <w:rPr>
          <w:spacing w:val="-13"/>
        </w:rPr>
        <w:t xml:space="preserve"> </w:t>
      </w:r>
      <w:r>
        <w:t>от</w:t>
      </w:r>
      <w:r>
        <w:rPr>
          <w:spacing w:val="-12"/>
        </w:rPr>
        <w:t xml:space="preserve"> </w:t>
      </w:r>
      <w:r>
        <w:t xml:space="preserve">освещённости. </w:t>
      </w:r>
      <w:r>
        <w:rPr>
          <w:spacing w:val="-2"/>
        </w:rPr>
        <w:t>Светодиод.</w:t>
      </w:r>
    </w:p>
    <w:p w14:paraId="09A388E1" w14:textId="77777777" w:rsidR="00243EE0" w:rsidRDefault="00000000">
      <w:pPr>
        <w:pStyle w:val="a3"/>
        <w:ind w:left="773" w:firstLine="0"/>
        <w:jc w:val="left"/>
      </w:pPr>
      <w:r>
        <w:t>Солнечная</w:t>
      </w:r>
      <w:r>
        <w:rPr>
          <w:spacing w:val="-4"/>
        </w:rPr>
        <w:t xml:space="preserve"> </w:t>
      </w:r>
      <w:r>
        <w:rPr>
          <w:spacing w:val="-2"/>
        </w:rPr>
        <w:t>батарея.</w:t>
      </w:r>
    </w:p>
    <w:p w14:paraId="61C6CC3E"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Исследование фоторезистора.</w:t>
      </w:r>
    </w:p>
    <w:p w14:paraId="229662AF" w14:textId="77777777" w:rsidR="00243EE0" w:rsidRDefault="00000000">
      <w:pPr>
        <w:pStyle w:val="a3"/>
        <w:ind w:left="773" w:right="2824" w:firstLine="0"/>
        <w:rPr>
          <w:i/>
        </w:rPr>
      </w:pPr>
      <w:r>
        <w:t>Измерение постоянной Планка на основе исследования фотоэффекта. Исследование</w:t>
      </w:r>
      <w:r>
        <w:rPr>
          <w:spacing w:val="-5"/>
        </w:rPr>
        <w:t xml:space="preserve"> </w:t>
      </w:r>
      <w:r>
        <w:t>зависимости силы</w:t>
      </w:r>
      <w:r>
        <w:rPr>
          <w:spacing w:val="-4"/>
        </w:rPr>
        <w:t xml:space="preserve"> </w:t>
      </w:r>
      <w:r>
        <w:t>тока</w:t>
      </w:r>
      <w:r>
        <w:rPr>
          <w:spacing w:val="-3"/>
        </w:rPr>
        <w:t xml:space="preserve"> </w:t>
      </w:r>
      <w:r>
        <w:t>через</w:t>
      </w:r>
      <w:r>
        <w:rPr>
          <w:spacing w:val="-3"/>
        </w:rPr>
        <w:t xml:space="preserve"> </w:t>
      </w:r>
      <w:r>
        <w:t>светодиод</w:t>
      </w:r>
      <w:r>
        <w:rPr>
          <w:spacing w:val="-2"/>
        </w:rPr>
        <w:t xml:space="preserve"> </w:t>
      </w:r>
      <w:r>
        <w:t>от</w:t>
      </w:r>
      <w:r>
        <w:rPr>
          <w:spacing w:val="-6"/>
        </w:rPr>
        <w:t xml:space="preserve"> </w:t>
      </w:r>
      <w:r>
        <w:t xml:space="preserve">напряжения. </w:t>
      </w:r>
      <w:r>
        <w:rPr>
          <w:i/>
        </w:rPr>
        <w:t>Тема 2. Физика атома.</w:t>
      </w:r>
    </w:p>
    <w:p w14:paraId="7E548639" w14:textId="77777777" w:rsidR="00243EE0" w:rsidRDefault="00000000">
      <w:pPr>
        <w:pStyle w:val="a3"/>
        <w:ind w:left="773" w:firstLine="0"/>
      </w:pPr>
      <w:r>
        <w:t>Опыты</w:t>
      </w:r>
      <w:r>
        <w:rPr>
          <w:spacing w:val="-8"/>
        </w:rPr>
        <w:t xml:space="preserve"> </w:t>
      </w:r>
      <w:r>
        <w:t>по</w:t>
      </w:r>
      <w:r>
        <w:rPr>
          <w:spacing w:val="-6"/>
        </w:rPr>
        <w:t xml:space="preserve"> </w:t>
      </w:r>
      <w:r>
        <w:t>исследованию</w:t>
      </w:r>
      <w:r>
        <w:rPr>
          <w:spacing w:val="-6"/>
        </w:rPr>
        <w:t xml:space="preserve"> </w:t>
      </w:r>
      <w:r>
        <w:t>строения</w:t>
      </w:r>
      <w:r>
        <w:rPr>
          <w:spacing w:val="-3"/>
        </w:rPr>
        <w:t xml:space="preserve"> </w:t>
      </w:r>
      <w:r>
        <w:t>атома.</w:t>
      </w:r>
      <w:r>
        <w:rPr>
          <w:spacing w:val="-6"/>
        </w:rPr>
        <w:t xml:space="preserve"> </w:t>
      </w:r>
      <w:r>
        <w:t>Планетарная</w:t>
      </w:r>
      <w:r>
        <w:rPr>
          <w:spacing w:val="-3"/>
        </w:rPr>
        <w:t xml:space="preserve"> </w:t>
      </w:r>
      <w:r>
        <w:t>модель</w:t>
      </w:r>
      <w:r>
        <w:rPr>
          <w:spacing w:val="-4"/>
        </w:rPr>
        <w:t xml:space="preserve"> </w:t>
      </w:r>
      <w:r>
        <w:t>атома</w:t>
      </w:r>
      <w:r>
        <w:rPr>
          <w:spacing w:val="-6"/>
        </w:rPr>
        <w:t xml:space="preserve"> </w:t>
      </w:r>
      <w:r>
        <w:rPr>
          <w:spacing w:val="-2"/>
        </w:rPr>
        <w:t>Резерфорда.</w:t>
      </w:r>
    </w:p>
    <w:p w14:paraId="0BAE30D2" w14:textId="77777777" w:rsidR="00243EE0" w:rsidRDefault="00000000">
      <w:pPr>
        <w:pStyle w:val="a3"/>
        <w:ind w:right="498"/>
      </w:pPr>
      <w:r>
        <w:t>Постулаты Бора. Излучение и поглощение фотонов при переходе атома с одного уровня энергии на другой.</w:t>
      </w:r>
    </w:p>
    <w:p w14:paraId="3493A25C" w14:textId="77777777" w:rsidR="00243EE0" w:rsidRDefault="00000000">
      <w:pPr>
        <w:pStyle w:val="a3"/>
        <w:ind w:left="773" w:right="4206" w:firstLine="0"/>
      </w:pPr>
      <w:r>
        <w:t>Виды</w:t>
      </w:r>
      <w:r>
        <w:rPr>
          <w:spacing w:val="-11"/>
        </w:rPr>
        <w:t xml:space="preserve"> </w:t>
      </w:r>
      <w:r>
        <w:t>спектров.</w:t>
      </w:r>
      <w:r>
        <w:rPr>
          <w:spacing w:val="-12"/>
        </w:rPr>
        <w:t xml:space="preserve"> </w:t>
      </w:r>
      <w:r>
        <w:t>Спектр</w:t>
      </w:r>
      <w:r>
        <w:rPr>
          <w:spacing w:val="-13"/>
        </w:rPr>
        <w:t xml:space="preserve"> </w:t>
      </w:r>
      <w:r>
        <w:t>уровней</w:t>
      </w:r>
      <w:r>
        <w:rPr>
          <w:spacing w:val="-10"/>
        </w:rPr>
        <w:t xml:space="preserve"> </w:t>
      </w:r>
      <w:r>
        <w:t>энергии</w:t>
      </w:r>
      <w:r>
        <w:rPr>
          <w:spacing w:val="-9"/>
        </w:rPr>
        <w:t xml:space="preserve"> </w:t>
      </w:r>
      <w:r>
        <w:t>атома</w:t>
      </w:r>
      <w:r>
        <w:rPr>
          <w:spacing w:val="-15"/>
        </w:rPr>
        <w:t xml:space="preserve"> </w:t>
      </w:r>
      <w:r>
        <w:t>водорода. Спонтанное и вынужденное излучение света. Лазер.</w:t>
      </w:r>
    </w:p>
    <w:p w14:paraId="1EC8747F" w14:textId="77777777" w:rsidR="00243EE0" w:rsidRDefault="00000000">
      <w:pPr>
        <w:pStyle w:val="a3"/>
        <w:spacing w:line="242" w:lineRule="auto"/>
        <w:ind w:right="150" w:firstLine="362"/>
        <w:jc w:val="left"/>
      </w:pPr>
      <w:r>
        <w:t>Технические устройства и технологические процессы: спектральный анализ (спектроскоп), лазер, квантовый компьютер.</w:t>
      </w:r>
    </w:p>
    <w:p w14:paraId="0B29F425" w14:textId="77777777" w:rsidR="00243EE0" w:rsidRDefault="00000000">
      <w:pPr>
        <w:pStyle w:val="a3"/>
        <w:spacing w:line="271" w:lineRule="exact"/>
        <w:ind w:left="773" w:firstLine="0"/>
        <w:jc w:val="left"/>
      </w:pPr>
      <w:r>
        <w:rPr>
          <w:spacing w:val="-2"/>
        </w:rPr>
        <w:t>Демонстрации.</w:t>
      </w:r>
    </w:p>
    <w:p w14:paraId="6387F845" w14:textId="77777777" w:rsidR="00243EE0" w:rsidRDefault="00000000">
      <w:pPr>
        <w:pStyle w:val="a3"/>
        <w:ind w:left="773" w:right="6462"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14:paraId="724C5E2F" w14:textId="77777777" w:rsidR="00243EE0" w:rsidRDefault="00000000">
      <w:pPr>
        <w:pStyle w:val="a3"/>
        <w:ind w:left="773" w:right="4267" w:firstLine="0"/>
        <w:jc w:val="left"/>
      </w:pPr>
      <w:r>
        <w:t>Устройство</w:t>
      </w:r>
      <w:r>
        <w:rPr>
          <w:spacing w:val="-13"/>
        </w:rPr>
        <w:t xml:space="preserve"> </w:t>
      </w:r>
      <w:r>
        <w:t>и</w:t>
      </w:r>
      <w:r>
        <w:rPr>
          <w:spacing w:val="-13"/>
        </w:rPr>
        <w:t xml:space="preserve"> </w:t>
      </w:r>
      <w:r>
        <w:t>действие</w:t>
      </w:r>
      <w:r>
        <w:rPr>
          <w:spacing w:val="-15"/>
        </w:rPr>
        <w:t xml:space="preserve"> </w:t>
      </w:r>
      <w:r>
        <w:t>счётчика</w:t>
      </w:r>
      <w:r>
        <w:rPr>
          <w:spacing w:val="-15"/>
        </w:rPr>
        <w:t xml:space="preserve"> </w:t>
      </w:r>
      <w:r>
        <w:t>ионизирующих</w:t>
      </w:r>
      <w:r>
        <w:rPr>
          <w:spacing w:val="-12"/>
        </w:rPr>
        <w:t xml:space="preserve"> </w:t>
      </w:r>
      <w:r>
        <w:t>частиц. Определение длины волны лазерного излучения.</w:t>
      </w:r>
    </w:p>
    <w:p w14:paraId="76C61939" w14:textId="77777777" w:rsidR="00243EE0" w:rsidRDefault="00000000">
      <w:pPr>
        <w:pStyle w:val="a3"/>
        <w:ind w:left="773" w:right="3541" w:firstLine="0"/>
        <w:jc w:val="left"/>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Наблюдение линейчатого спектра.</w:t>
      </w:r>
    </w:p>
    <w:p w14:paraId="28C28C21" w14:textId="77777777" w:rsidR="00243EE0" w:rsidRDefault="00000000">
      <w:pPr>
        <w:pStyle w:val="a3"/>
        <w:tabs>
          <w:tab w:val="left" w:pos="2412"/>
          <w:tab w:val="left" w:pos="3404"/>
          <w:tab w:val="left" w:pos="5022"/>
          <w:tab w:val="left" w:pos="6399"/>
          <w:tab w:val="left" w:pos="7545"/>
          <w:tab w:val="left" w:pos="7873"/>
          <w:tab w:val="left" w:pos="9145"/>
        </w:tabs>
        <w:ind w:right="505"/>
        <w:jc w:val="left"/>
      </w:pPr>
      <w:r>
        <w:rPr>
          <w:spacing w:val="-2"/>
        </w:rPr>
        <w:t>Исследование</w:t>
      </w:r>
      <w:r>
        <w:tab/>
      </w:r>
      <w:r>
        <w:rPr>
          <w:spacing w:val="-2"/>
        </w:rPr>
        <w:t>спектра</w:t>
      </w:r>
      <w:r>
        <w:tab/>
      </w:r>
      <w:r>
        <w:rPr>
          <w:spacing w:val="-2"/>
        </w:rPr>
        <w:t>разреженного</w:t>
      </w:r>
      <w:r>
        <w:tab/>
      </w:r>
      <w:r>
        <w:rPr>
          <w:spacing w:val="-2"/>
        </w:rPr>
        <w:t>атомарного</w:t>
      </w:r>
      <w:r>
        <w:tab/>
      </w:r>
      <w:r>
        <w:rPr>
          <w:spacing w:val="-2"/>
        </w:rPr>
        <w:t>водорода</w:t>
      </w:r>
      <w:r>
        <w:tab/>
      </w:r>
      <w:r>
        <w:rPr>
          <w:spacing w:val="-10"/>
        </w:rPr>
        <w:t>и</w:t>
      </w:r>
      <w:r>
        <w:tab/>
      </w:r>
      <w:r>
        <w:rPr>
          <w:spacing w:val="-2"/>
        </w:rPr>
        <w:t>измерение</w:t>
      </w:r>
      <w:r>
        <w:tab/>
      </w:r>
      <w:r>
        <w:rPr>
          <w:spacing w:val="-2"/>
        </w:rPr>
        <w:t>постоянной Ридберга.</w:t>
      </w:r>
    </w:p>
    <w:p w14:paraId="4A86A188" w14:textId="77777777" w:rsidR="00243EE0" w:rsidRDefault="00000000">
      <w:pPr>
        <w:ind w:left="773"/>
        <w:rPr>
          <w:i/>
          <w:sz w:val="24"/>
        </w:rPr>
      </w:pPr>
      <w:r>
        <w:rPr>
          <w:i/>
          <w:sz w:val="24"/>
        </w:rPr>
        <w:t>Тема</w:t>
      </w:r>
      <w:r>
        <w:rPr>
          <w:i/>
          <w:spacing w:val="-7"/>
          <w:sz w:val="24"/>
        </w:rPr>
        <w:t xml:space="preserve"> </w:t>
      </w:r>
      <w:r>
        <w:rPr>
          <w:i/>
          <w:sz w:val="24"/>
        </w:rPr>
        <w:t>3.</w:t>
      </w:r>
      <w:r>
        <w:rPr>
          <w:i/>
          <w:spacing w:val="-2"/>
          <w:sz w:val="24"/>
        </w:rPr>
        <w:t xml:space="preserve"> </w:t>
      </w:r>
      <w:r>
        <w:rPr>
          <w:i/>
          <w:sz w:val="24"/>
        </w:rPr>
        <w:t>Физика</w:t>
      </w:r>
      <w:r>
        <w:rPr>
          <w:i/>
          <w:spacing w:val="-2"/>
          <w:sz w:val="24"/>
        </w:rPr>
        <w:t xml:space="preserve"> </w:t>
      </w:r>
      <w:r>
        <w:rPr>
          <w:i/>
          <w:sz w:val="24"/>
        </w:rPr>
        <w:t>атомного</w:t>
      </w:r>
      <w:r>
        <w:rPr>
          <w:i/>
          <w:spacing w:val="-2"/>
          <w:sz w:val="24"/>
        </w:rPr>
        <w:t xml:space="preserve"> </w:t>
      </w:r>
      <w:r>
        <w:rPr>
          <w:i/>
          <w:sz w:val="24"/>
        </w:rPr>
        <w:t>ядра</w:t>
      </w:r>
      <w:r>
        <w:rPr>
          <w:i/>
          <w:spacing w:val="1"/>
          <w:sz w:val="24"/>
        </w:rPr>
        <w:t xml:space="preserve"> </w:t>
      </w:r>
      <w:r>
        <w:rPr>
          <w:i/>
          <w:sz w:val="24"/>
        </w:rPr>
        <w:t>и</w:t>
      </w:r>
      <w:r>
        <w:rPr>
          <w:i/>
          <w:spacing w:val="-2"/>
          <w:sz w:val="24"/>
        </w:rPr>
        <w:t xml:space="preserve"> </w:t>
      </w:r>
      <w:r>
        <w:rPr>
          <w:i/>
          <w:sz w:val="24"/>
        </w:rPr>
        <w:t>элементарных</w:t>
      </w:r>
      <w:r>
        <w:rPr>
          <w:i/>
          <w:spacing w:val="-5"/>
          <w:sz w:val="24"/>
        </w:rPr>
        <w:t xml:space="preserve"> </w:t>
      </w:r>
      <w:r>
        <w:rPr>
          <w:i/>
          <w:spacing w:val="-2"/>
          <w:sz w:val="24"/>
        </w:rPr>
        <w:t>частиц.</w:t>
      </w:r>
    </w:p>
    <w:p w14:paraId="29EFCC8D" w14:textId="77777777" w:rsidR="00243EE0" w:rsidRDefault="00000000">
      <w:pPr>
        <w:pStyle w:val="a3"/>
        <w:tabs>
          <w:tab w:val="left" w:pos="2813"/>
          <w:tab w:val="left" w:pos="4532"/>
          <w:tab w:val="left" w:pos="6157"/>
          <w:tab w:val="left" w:pos="6514"/>
          <w:tab w:val="left" w:pos="8106"/>
          <w:tab w:val="left" w:pos="9604"/>
        </w:tabs>
        <w:spacing w:before="5" w:line="237" w:lineRule="auto"/>
        <w:ind w:left="773" w:right="501" w:firstLine="0"/>
        <w:jc w:val="left"/>
      </w:pPr>
      <w:r>
        <w:t xml:space="preserve">Нуклонная модель ядра Гейзенберга-Иваненко. Заряд ядра. Массовое число ядра. 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w:t>
      </w:r>
    </w:p>
    <w:p w14:paraId="6F871782" w14:textId="77777777" w:rsidR="00243EE0" w:rsidRDefault="00000000">
      <w:pPr>
        <w:pStyle w:val="a3"/>
        <w:spacing w:before="1"/>
        <w:ind w:firstLine="0"/>
        <w:jc w:val="left"/>
      </w:pPr>
      <w:r>
        <w:rPr>
          <w:spacing w:val="-2"/>
        </w:rPr>
        <w:t>излучение.</w:t>
      </w:r>
    </w:p>
    <w:p w14:paraId="2C9DD1B6" w14:textId="77777777" w:rsidR="00243EE0" w:rsidRDefault="00000000">
      <w:pPr>
        <w:pStyle w:val="a3"/>
        <w:ind w:right="493"/>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3D82F3C8" w14:textId="77777777" w:rsidR="00243EE0" w:rsidRDefault="00000000">
      <w:pPr>
        <w:pStyle w:val="a3"/>
        <w:ind w:left="773" w:firstLine="0"/>
      </w:pPr>
      <w:r>
        <w:t>Энергия</w:t>
      </w:r>
      <w:r>
        <w:rPr>
          <w:spacing w:val="-7"/>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5"/>
        </w:rPr>
        <w:t xml:space="preserve"> </w:t>
      </w:r>
      <w:r>
        <w:t>силы.</w:t>
      </w:r>
      <w:r>
        <w:rPr>
          <w:spacing w:val="-3"/>
        </w:rPr>
        <w:t xml:space="preserve"> </w:t>
      </w:r>
      <w:r>
        <w:t>Дефект</w:t>
      </w:r>
      <w:r>
        <w:rPr>
          <w:spacing w:val="-4"/>
        </w:rPr>
        <w:t xml:space="preserve"> </w:t>
      </w:r>
      <w:r>
        <w:t>массы</w:t>
      </w:r>
      <w:r>
        <w:rPr>
          <w:spacing w:val="-5"/>
        </w:rPr>
        <w:t xml:space="preserve"> </w:t>
      </w:r>
      <w:r>
        <w:rPr>
          <w:spacing w:val="-2"/>
        </w:rPr>
        <w:t>ядра.</w:t>
      </w:r>
    </w:p>
    <w:p w14:paraId="63CF1021" w14:textId="77777777" w:rsidR="00243EE0" w:rsidRDefault="00000000">
      <w:pPr>
        <w:pStyle w:val="a3"/>
        <w:ind w:right="497"/>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19AA9EFA" w14:textId="77777777" w:rsidR="00243EE0" w:rsidRDefault="00000000">
      <w:pPr>
        <w:pStyle w:val="a3"/>
        <w:ind w:left="773" w:firstLine="0"/>
      </w:pPr>
      <w:r>
        <w:t>Методы</w:t>
      </w:r>
      <w:r>
        <w:rPr>
          <w:spacing w:val="-9"/>
        </w:rPr>
        <w:t xml:space="preserve"> </w:t>
      </w:r>
      <w:r>
        <w:t>регистрации</w:t>
      </w:r>
      <w:r>
        <w:rPr>
          <w:spacing w:val="-4"/>
        </w:rPr>
        <w:t xml:space="preserve"> </w:t>
      </w:r>
      <w:r>
        <w:t>и</w:t>
      </w:r>
      <w:r>
        <w:rPr>
          <w:spacing w:val="-7"/>
        </w:rPr>
        <w:t xml:space="preserve"> </w:t>
      </w:r>
      <w:r>
        <w:t>исследования</w:t>
      </w:r>
      <w:r>
        <w:rPr>
          <w:spacing w:val="-6"/>
        </w:rPr>
        <w:t xml:space="preserve"> </w:t>
      </w:r>
      <w:r>
        <w:t>элементарных</w:t>
      </w:r>
      <w:r>
        <w:rPr>
          <w:spacing w:val="-3"/>
        </w:rPr>
        <w:t xml:space="preserve"> </w:t>
      </w:r>
      <w:r>
        <w:rPr>
          <w:spacing w:val="-2"/>
        </w:rPr>
        <w:t>частиц.</w:t>
      </w:r>
    </w:p>
    <w:p w14:paraId="41A1A042" w14:textId="77777777" w:rsidR="00243EE0" w:rsidRDefault="00000000">
      <w:pPr>
        <w:pStyle w:val="a3"/>
        <w:ind w:right="498"/>
      </w:pPr>
      <w:r>
        <w:t>Фундаментальные взаимодействия. Барионы, мезоны и лептоны. Представление о Стандартной модели. Кварк-глюонная модель адронов.</w:t>
      </w:r>
    </w:p>
    <w:p w14:paraId="708DC9BB" w14:textId="77777777" w:rsidR="00243EE0" w:rsidRDefault="00000000">
      <w:pPr>
        <w:pStyle w:val="a3"/>
        <w:ind w:left="773" w:right="2043" w:firstLine="0"/>
      </w:pPr>
      <w:r>
        <w:t>Физика</w:t>
      </w:r>
      <w:r>
        <w:rPr>
          <w:spacing w:val="-2"/>
        </w:rPr>
        <w:t xml:space="preserve"> </w:t>
      </w:r>
      <w:r>
        <w:t>за</w:t>
      </w:r>
      <w:r>
        <w:rPr>
          <w:spacing w:val="-5"/>
        </w:rPr>
        <w:t xml:space="preserve"> </w:t>
      </w:r>
      <w:r>
        <w:t>пределами</w:t>
      </w:r>
      <w:r>
        <w:rPr>
          <w:spacing w:val="-3"/>
        </w:rPr>
        <w:t xml:space="preserve"> </w:t>
      </w:r>
      <w:r>
        <w:t>Стандартной модели.</w:t>
      </w:r>
      <w:r>
        <w:rPr>
          <w:spacing w:val="-4"/>
        </w:rPr>
        <w:t xml:space="preserve"> </w:t>
      </w:r>
      <w:r>
        <w:t>Тёмная</w:t>
      </w:r>
      <w:r>
        <w:rPr>
          <w:spacing w:val="-4"/>
        </w:rPr>
        <w:t xml:space="preserve"> </w:t>
      </w:r>
      <w:r>
        <w:t>материя</w:t>
      </w:r>
      <w:r>
        <w:rPr>
          <w:spacing w:val="-4"/>
        </w:rPr>
        <w:t xml:space="preserve"> </w:t>
      </w:r>
      <w:r>
        <w:t>и тёмная</w:t>
      </w:r>
      <w:r>
        <w:rPr>
          <w:spacing w:val="-7"/>
        </w:rPr>
        <w:t xml:space="preserve"> </w:t>
      </w:r>
      <w:r>
        <w:t>энергия. Единство физической картины мира.</w:t>
      </w:r>
    </w:p>
    <w:p w14:paraId="0A810F43" w14:textId="77777777" w:rsidR="00243EE0" w:rsidRDefault="00000000">
      <w:pPr>
        <w:pStyle w:val="a3"/>
        <w:ind w:right="498"/>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433286D" w14:textId="77777777" w:rsidR="00243EE0" w:rsidRDefault="00000000">
      <w:pPr>
        <w:pStyle w:val="a3"/>
        <w:spacing w:before="1"/>
        <w:ind w:left="773" w:right="3705" w:firstLine="0"/>
      </w:pPr>
      <w:r>
        <w:t>Ученический</w:t>
      </w:r>
      <w:r>
        <w:rPr>
          <w:spacing w:val="-5"/>
        </w:rPr>
        <w:t xml:space="preserve"> </w:t>
      </w:r>
      <w:r>
        <w:t>эксперимент,</w:t>
      </w:r>
      <w:r>
        <w:rPr>
          <w:spacing w:val="-6"/>
        </w:rPr>
        <w:t xml:space="preserve"> </w:t>
      </w:r>
      <w:r>
        <w:t>лабораторные</w:t>
      </w:r>
      <w:r>
        <w:rPr>
          <w:spacing w:val="-9"/>
        </w:rPr>
        <w:t xml:space="preserve"> </w:t>
      </w:r>
      <w:r>
        <w:t>работы,</w:t>
      </w:r>
      <w:r>
        <w:rPr>
          <w:spacing w:val="-7"/>
        </w:rPr>
        <w:t xml:space="preserve"> </w:t>
      </w:r>
      <w:r>
        <w:t>практикум. Исследование треков частиц (по готовым фотографиям).</w:t>
      </w:r>
    </w:p>
    <w:p w14:paraId="09A2A216" w14:textId="77777777" w:rsidR="00243EE0" w:rsidRDefault="00243EE0">
      <w:pPr>
        <w:pStyle w:val="a3"/>
        <w:sectPr w:rsidR="00243EE0">
          <w:pgSz w:w="11920" w:h="16840"/>
          <w:pgMar w:top="760" w:right="360" w:bottom="280" w:left="720" w:header="720" w:footer="720" w:gutter="0"/>
          <w:cols w:space="720"/>
        </w:sectPr>
      </w:pPr>
    </w:p>
    <w:p w14:paraId="3F30DA38" w14:textId="77777777" w:rsidR="00243EE0" w:rsidRDefault="00000000">
      <w:pPr>
        <w:pStyle w:val="a3"/>
        <w:spacing w:before="65" w:line="237" w:lineRule="auto"/>
        <w:ind w:left="773" w:right="2968" w:firstLine="0"/>
        <w:jc w:val="left"/>
      </w:pPr>
      <w:r>
        <w:lastRenderedPageBreak/>
        <w:t>Исследование</w:t>
      </w:r>
      <w:r>
        <w:rPr>
          <w:spacing w:val="-14"/>
        </w:rPr>
        <w:t xml:space="preserve"> </w:t>
      </w:r>
      <w:r>
        <w:t>радиоактивного</w:t>
      </w:r>
      <w:r>
        <w:rPr>
          <w:spacing w:val="-10"/>
        </w:rPr>
        <w:t xml:space="preserve"> </w:t>
      </w:r>
      <w:r>
        <w:t>фона</w:t>
      </w:r>
      <w:r>
        <w:rPr>
          <w:spacing w:val="-14"/>
        </w:rPr>
        <w:t xml:space="preserve"> </w:t>
      </w:r>
      <w:r>
        <w:t>с</w:t>
      </w:r>
      <w:r>
        <w:rPr>
          <w:spacing w:val="-15"/>
        </w:rPr>
        <w:t xml:space="preserve"> </w:t>
      </w:r>
      <w:r>
        <w:t>использованием</w:t>
      </w:r>
      <w:r>
        <w:rPr>
          <w:spacing w:val="-15"/>
        </w:rPr>
        <w:t xml:space="preserve"> </w:t>
      </w:r>
      <w:r>
        <w:t>дозиметра. Изучение поглощения бета-частиц алюминием.</w:t>
      </w:r>
    </w:p>
    <w:p w14:paraId="503060F9" w14:textId="77777777" w:rsidR="00243EE0" w:rsidRDefault="00000000">
      <w:pPr>
        <w:pStyle w:val="2"/>
        <w:spacing w:before="6"/>
        <w:jc w:val="left"/>
      </w:pPr>
      <w:r>
        <w:t>Раздел</w:t>
      </w:r>
      <w:r>
        <w:rPr>
          <w:spacing w:val="-9"/>
        </w:rPr>
        <w:t xml:space="preserve"> </w:t>
      </w:r>
      <w:r>
        <w:t>8.</w:t>
      </w:r>
      <w:r>
        <w:rPr>
          <w:spacing w:val="-5"/>
        </w:rPr>
        <w:t xml:space="preserve"> </w:t>
      </w:r>
      <w:r>
        <w:t>Элементы</w:t>
      </w:r>
      <w:r>
        <w:rPr>
          <w:spacing w:val="-7"/>
        </w:rPr>
        <w:t xml:space="preserve"> </w:t>
      </w:r>
      <w:r>
        <w:t>астрономии</w:t>
      </w:r>
      <w:r>
        <w:rPr>
          <w:spacing w:val="-1"/>
        </w:rPr>
        <w:t xml:space="preserve"> </w:t>
      </w:r>
      <w:r>
        <w:t>и</w:t>
      </w:r>
      <w:r>
        <w:rPr>
          <w:spacing w:val="-4"/>
        </w:rPr>
        <w:t xml:space="preserve"> </w:t>
      </w:r>
      <w:r>
        <w:rPr>
          <w:spacing w:val="-2"/>
        </w:rPr>
        <w:t>астрофизики.</w:t>
      </w:r>
    </w:p>
    <w:p w14:paraId="6B0506FF" w14:textId="77777777" w:rsidR="00243EE0" w:rsidRDefault="00000000">
      <w:pPr>
        <w:pStyle w:val="a3"/>
        <w:spacing w:line="274" w:lineRule="exact"/>
        <w:ind w:left="773" w:firstLine="0"/>
        <w:jc w:val="left"/>
      </w:pPr>
      <w:r>
        <w:t>Этапы</w:t>
      </w:r>
      <w:r>
        <w:rPr>
          <w:spacing w:val="69"/>
          <w:w w:val="150"/>
        </w:rPr>
        <w:t xml:space="preserve"> </w:t>
      </w:r>
      <w:r>
        <w:t>развития</w:t>
      </w:r>
      <w:r>
        <w:rPr>
          <w:spacing w:val="75"/>
          <w:w w:val="150"/>
        </w:rPr>
        <w:t xml:space="preserve"> </w:t>
      </w:r>
      <w:r>
        <w:t>астрономии.</w:t>
      </w:r>
      <w:r>
        <w:rPr>
          <w:spacing w:val="73"/>
          <w:w w:val="150"/>
        </w:rPr>
        <w:t xml:space="preserve"> </w:t>
      </w:r>
      <w:r>
        <w:t>Прикладное</w:t>
      </w:r>
      <w:r>
        <w:rPr>
          <w:spacing w:val="71"/>
          <w:w w:val="150"/>
        </w:rPr>
        <w:t xml:space="preserve"> </w:t>
      </w:r>
      <w:r>
        <w:t>и</w:t>
      </w:r>
      <w:r>
        <w:rPr>
          <w:spacing w:val="76"/>
          <w:w w:val="150"/>
        </w:rPr>
        <w:t xml:space="preserve"> </w:t>
      </w:r>
      <w:r>
        <w:t>мировоззренческое</w:t>
      </w:r>
      <w:r>
        <w:rPr>
          <w:spacing w:val="74"/>
          <w:w w:val="150"/>
        </w:rPr>
        <w:t xml:space="preserve"> </w:t>
      </w:r>
      <w:r>
        <w:t>значение</w:t>
      </w:r>
      <w:r>
        <w:rPr>
          <w:spacing w:val="72"/>
          <w:w w:val="150"/>
        </w:rPr>
        <w:t xml:space="preserve"> </w:t>
      </w:r>
      <w:r>
        <w:rPr>
          <w:spacing w:val="-2"/>
        </w:rPr>
        <w:t>астрономии.</w:t>
      </w:r>
    </w:p>
    <w:p w14:paraId="3AEA5CF9" w14:textId="77777777" w:rsidR="00243EE0" w:rsidRDefault="00000000">
      <w:pPr>
        <w:pStyle w:val="a3"/>
        <w:ind w:firstLine="0"/>
        <w:jc w:val="left"/>
      </w:pPr>
      <w:r>
        <w:t>Применимость</w:t>
      </w:r>
      <w:r>
        <w:rPr>
          <w:spacing w:val="-8"/>
        </w:rPr>
        <w:t xml:space="preserve"> </w:t>
      </w:r>
      <w:r>
        <w:t>законов</w:t>
      </w:r>
      <w:r>
        <w:rPr>
          <w:spacing w:val="-8"/>
        </w:rPr>
        <w:t xml:space="preserve"> </w:t>
      </w:r>
      <w:r>
        <w:t>физики</w:t>
      </w:r>
      <w:r>
        <w:rPr>
          <w:spacing w:val="-5"/>
        </w:rPr>
        <w:t xml:space="preserve"> </w:t>
      </w:r>
      <w:r>
        <w:t>для</w:t>
      </w:r>
      <w:r>
        <w:rPr>
          <w:spacing w:val="-7"/>
        </w:rPr>
        <w:t xml:space="preserve"> </w:t>
      </w:r>
      <w:r>
        <w:t>объяснения</w:t>
      </w:r>
      <w:r>
        <w:rPr>
          <w:spacing w:val="-13"/>
        </w:rPr>
        <w:t xml:space="preserve"> </w:t>
      </w:r>
      <w:r>
        <w:t>природы</w:t>
      </w:r>
      <w:r>
        <w:rPr>
          <w:spacing w:val="-7"/>
        </w:rPr>
        <w:t xml:space="preserve"> </w:t>
      </w:r>
      <w:r>
        <w:t>космических</w:t>
      </w:r>
      <w:r>
        <w:rPr>
          <w:spacing w:val="-9"/>
        </w:rPr>
        <w:t xml:space="preserve"> </w:t>
      </w:r>
      <w:r>
        <w:rPr>
          <w:spacing w:val="-2"/>
        </w:rPr>
        <w:t>объектов.</w:t>
      </w:r>
    </w:p>
    <w:p w14:paraId="4BFD8B82" w14:textId="77777777" w:rsidR="00243EE0" w:rsidRDefault="00000000">
      <w:pPr>
        <w:pStyle w:val="a3"/>
        <w:tabs>
          <w:tab w:val="left" w:pos="1956"/>
          <w:tab w:val="left" w:pos="4097"/>
          <w:tab w:val="left" w:pos="5924"/>
          <w:tab w:val="left" w:pos="7684"/>
          <w:tab w:val="left" w:pos="9205"/>
        </w:tabs>
        <w:ind w:right="513"/>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14:paraId="58DDC5E7" w14:textId="77777777" w:rsidR="00243EE0" w:rsidRDefault="00000000">
      <w:pPr>
        <w:pStyle w:val="a3"/>
        <w:spacing w:before="3" w:line="237" w:lineRule="auto"/>
        <w:ind w:left="773" w:right="1730" w:firstLine="0"/>
        <w:jc w:val="left"/>
      </w:pPr>
      <w:r>
        <w:t>Вид</w:t>
      </w:r>
      <w:r>
        <w:rPr>
          <w:spacing w:val="-5"/>
        </w:rPr>
        <w:t xml:space="preserve"> </w:t>
      </w:r>
      <w:r>
        <w:t>звёздного</w:t>
      </w:r>
      <w:r>
        <w:rPr>
          <w:spacing w:val="-8"/>
        </w:rPr>
        <w:t xml:space="preserve"> </w:t>
      </w:r>
      <w:r>
        <w:t>неба.</w:t>
      </w:r>
      <w:r>
        <w:rPr>
          <w:spacing w:val="-7"/>
        </w:rPr>
        <w:t xml:space="preserve"> </w:t>
      </w:r>
      <w:r>
        <w:t>Созвездия,</w:t>
      </w:r>
      <w:r>
        <w:rPr>
          <w:spacing w:val="-7"/>
        </w:rPr>
        <w:t xml:space="preserve"> </w:t>
      </w:r>
      <w:r>
        <w:t>яркие</w:t>
      </w:r>
      <w:r>
        <w:rPr>
          <w:spacing w:val="-11"/>
        </w:rPr>
        <w:t xml:space="preserve"> </w:t>
      </w:r>
      <w:r>
        <w:t>звёзды,</w:t>
      </w:r>
      <w:r>
        <w:rPr>
          <w:spacing w:val="-10"/>
        </w:rPr>
        <w:t xml:space="preserve"> </w:t>
      </w:r>
      <w:r>
        <w:t>планеты,</w:t>
      </w:r>
      <w:r>
        <w:rPr>
          <w:spacing w:val="-8"/>
        </w:rPr>
        <w:t xml:space="preserve"> </w:t>
      </w:r>
      <w:r>
        <w:t>их</w:t>
      </w:r>
      <w:r>
        <w:rPr>
          <w:spacing w:val="-5"/>
        </w:rPr>
        <w:t xml:space="preserve"> </w:t>
      </w:r>
      <w:r>
        <w:t>видимое</w:t>
      </w:r>
      <w:r>
        <w:rPr>
          <w:spacing w:val="-11"/>
        </w:rPr>
        <w:t xml:space="preserve"> </w:t>
      </w:r>
      <w:r>
        <w:t>движение. Солнечная система.</w:t>
      </w:r>
    </w:p>
    <w:p w14:paraId="4EFE1A4A" w14:textId="77777777" w:rsidR="00243EE0" w:rsidRDefault="00000000">
      <w:pPr>
        <w:pStyle w:val="a3"/>
        <w:spacing w:before="3" w:line="275" w:lineRule="exact"/>
        <w:ind w:left="773" w:firstLine="0"/>
        <w:jc w:val="left"/>
      </w:pPr>
      <w:r>
        <w:t>Солнце.</w:t>
      </w:r>
      <w:r>
        <w:rPr>
          <w:spacing w:val="-9"/>
        </w:rPr>
        <w:t xml:space="preserve"> </w:t>
      </w:r>
      <w:r>
        <w:t>Солнечная</w:t>
      </w:r>
      <w:r>
        <w:rPr>
          <w:spacing w:val="-8"/>
        </w:rPr>
        <w:t xml:space="preserve"> </w:t>
      </w:r>
      <w:r>
        <w:t>активность.</w:t>
      </w:r>
      <w:r>
        <w:rPr>
          <w:spacing w:val="-5"/>
        </w:rPr>
        <w:t xml:space="preserve"> </w:t>
      </w:r>
      <w:r>
        <w:t>Источник</w:t>
      </w:r>
      <w:r>
        <w:rPr>
          <w:spacing w:val="-5"/>
        </w:rPr>
        <w:t xml:space="preserve"> </w:t>
      </w:r>
      <w:r>
        <w:t>энергии</w:t>
      </w:r>
      <w:r>
        <w:rPr>
          <w:spacing w:val="-5"/>
        </w:rPr>
        <w:t xml:space="preserve"> </w:t>
      </w:r>
      <w:r>
        <w:t>Солнца</w:t>
      </w:r>
      <w:r>
        <w:rPr>
          <w:spacing w:val="-7"/>
        </w:rPr>
        <w:t xml:space="preserve"> </w:t>
      </w:r>
      <w:r>
        <w:t>и</w:t>
      </w:r>
      <w:r>
        <w:rPr>
          <w:spacing w:val="-7"/>
        </w:rPr>
        <w:t xml:space="preserve"> </w:t>
      </w:r>
      <w:r>
        <w:rPr>
          <w:spacing w:val="-2"/>
        </w:rPr>
        <w:t>звёзд.</w:t>
      </w:r>
    </w:p>
    <w:p w14:paraId="05436DE4" w14:textId="77777777" w:rsidR="00243EE0" w:rsidRDefault="00000000">
      <w:pPr>
        <w:pStyle w:val="a3"/>
        <w:spacing w:line="275" w:lineRule="exact"/>
        <w:ind w:left="773" w:firstLine="0"/>
        <w:jc w:val="left"/>
      </w:pPr>
      <w:r>
        <w:t>Звёзды,</w:t>
      </w:r>
      <w:r>
        <w:rPr>
          <w:spacing w:val="-11"/>
        </w:rPr>
        <w:t xml:space="preserve"> </w:t>
      </w:r>
      <w:r>
        <w:t>их</w:t>
      </w:r>
      <w:r>
        <w:rPr>
          <w:spacing w:val="-6"/>
        </w:rPr>
        <w:t xml:space="preserve"> </w:t>
      </w:r>
      <w:r>
        <w:t>основные</w:t>
      </w:r>
      <w:r>
        <w:rPr>
          <w:spacing w:val="-9"/>
        </w:rPr>
        <w:t xml:space="preserve"> </w:t>
      </w:r>
      <w:r>
        <w:t>характеристики.</w:t>
      </w:r>
      <w:r>
        <w:rPr>
          <w:spacing w:val="-6"/>
        </w:rPr>
        <w:t xml:space="preserve"> </w:t>
      </w:r>
      <w:r>
        <w:t>Диаграмма</w:t>
      </w:r>
      <w:r>
        <w:rPr>
          <w:spacing w:val="-7"/>
        </w:rPr>
        <w:t xml:space="preserve"> </w:t>
      </w:r>
      <w:r>
        <w:t>«спектральный</w:t>
      </w:r>
      <w:r>
        <w:rPr>
          <w:spacing w:val="-3"/>
        </w:rPr>
        <w:t xml:space="preserve"> </w:t>
      </w:r>
      <w:r>
        <w:t>класс</w:t>
      </w:r>
      <w:r>
        <w:rPr>
          <w:spacing w:val="-10"/>
        </w:rPr>
        <w:t xml:space="preserve"> </w:t>
      </w:r>
      <w:r>
        <w:t>-</w:t>
      </w:r>
      <w:r>
        <w:rPr>
          <w:spacing w:val="-7"/>
        </w:rPr>
        <w:t xml:space="preserve"> </w:t>
      </w:r>
      <w:r>
        <w:rPr>
          <w:spacing w:val="-2"/>
        </w:rPr>
        <w:t>светимость».</w:t>
      </w:r>
    </w:p>
    <w:p w14:paraId="06DB719D" w14:textId="77777777" w:rsidR="00243EE0" w:rsidRDefault="00000000">
      <w:pPr>
        <w:pStyle w:val="a3"/>
        <w:ind w:right="485" w:firstLine="0"/>
      </w:pPr>
      <w:r>
        <w:t>Звёзды главной последовательности. Зависимость «масса - светимость» для звёзд главной последовательности.</w:t>
      </w:r>
      <w:r>
        <w:rPr>
          <w:spacing w:val="-2"/>
        </w:rPr>
        <w:t xml:space="preserve"> </w:t>
      </w:r>
      <w:r>
        <w:t>Внутреннее</w:t>
      </w:r>
      <w:r>
        <w:rPr>
          <w:spacing w:val="-4"/>
        </w:rPr>
        <w:t xml:space="preserve"> </w:t>
      </w:r>
      <w:r>
        <w:t>строение</w:t>
      </w:r>
      <w:r>
        <w:rPr>
          <w:spacing w:val="-3"/>
        </w:rPr>
        <w:t xml:space="preserve"> </w:t>
      </w:r>
      <w:r>
        <w:t>звёзд.</w:t>
      </w:r>
      <w:r>
        <w:rPr>
          <w:spacing w:val="-2"/>
        </w:rPr>
        <w:t xml:space="preserve"> </w:t>
      </w:r>
      <w:r>
        <w:t>Современные</w:t>
      </w:r>
      <w:r>
        <w:rPr>
          <w:spacing w:val="-5"/>
        </w:rPr>
        <w:t xml:space="preserve"> </w:t>
      </w:r>
      <w:r>
        <w:t>представления</w:t>
      </w:r>
      <w:r>
        <w:rPr>
          <w:spacing w:val="-2"/>
        </w:rPr>
        <w:t xml:space="preserve"> </w:t>
      </w:r>
      <w:r>
        <w:t>о</w:t>
      </w:r>
      <w:r>
        <w:rPr>
          <w:spacing w:val="-4"/>
        </w:rPr>
        <w:t xml:space="preserve"> </w:t>
      </w:r>
      <w:r>
        <w:t>происхождении и эволюции Солнца и звёзд. Этапы жизни звёзд.</w:t>
      </w:r>
    </w:p>
    <w:p w14:paraId="2BA246D7" w14:textId="77777777" w:rsidR="00243EE0" w:rsidRDefault="00000000">
      <w:pPr>
        <w:pStyle w:val="a3"/>
        <w:spacing w:before="1"/>
        <w:ind w:right="486"/>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0B845F6E" w14:textId="77777777" w:rsidR="00243EE0" w:rsidRDefault="00000000">
      <w:pPr>
        <w:pStyle w:val="a3"/>
        <w:ind w:right="494"/>
      </w:pPr>
      <w:r>
        <w:t>Вселенная. Расширение Вселенной. Закон Хаббла. Разбегание галактик. Теория Большого взрыва. Реликтовое излучение.</w:t>
      </w:r>
    </w:p>
    <w:p w14:paraId="704DB0B6" w14:textId="77777777" w:rsidR="00243EE0" w:rsidRDefault="00000000">
      <w:pPr>
        <w:pStyle w:val="a3"/>
        <w:ind w:left="773" w:right="4799" w:firstLine="0"/>
      </w:pPr>
      <w:r>
        <w:t>Масштабная</w:t>
      </w:r>
      <w:r>
        <w:rPr>
          <w:spacing w:val="-10"/>
        </w:rPr>
        <w:t xml:space="preserve"> </w:t>
      </w:r>
      <w:r>
        <w:t>структура</w:t>
      </w:r>
      <w:r>
        <w:rPr>
          <w:spacing w:val="-6"/>
        </w:rPr>
        <w:t xml:space="preserve"> </w:t>
      </w:r>
      <w:r>
        <w:t>Вселенной.</w:t>
      </w:r>
      <w:r>
        <w:rPr>
          <w:spacing w:val="-8"/>
        </w:rPr>
        <w:t xml:space="preserve"> </w:t>
      </w:r>
      <w:r>
        <w:t>Метагалактика. Нерешённые проблемы астрономии.</w:t>
      </w:r>
    </w:p>
    <w:p w14:paraId="6F812755" w14:textId="77777777" w:rsidR="00243EE0" w:rsidRDefault="00000000">
      <w:pPr>
        <w:pStyle w:val="a3"/>
        <w:ind w:left="773" w:firstLine="0"/>
      </w:pPr>
      <w:r>
        <w:t>Ученические</w:t>
      </w:r>
      <w:r>
        <w:rPr>
          <w:spacing w:val="-8"/>
        </w:rPr>
        <w:t xml:space="preserve"> </w:t>
      </w:r>
      <w:r>
        <w:rPr>
          <w:spacing w:val="-2"/>
        </w:rPr>
        <w:t>наблюдения.</w:t>
      </w:r>
    </w:p>
    <w:p w14:paraId="48CED367" w14:textId="77777777" w:rsidR="00243EE0" w:rsidRDefault="00000000">
      <w:pPr>
        <w:pStyle w:val="a3"/>
        <w:ind w:right="491"/>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4190E312" w14:textId="77777777" w:rsidR="00243EE0" w:rsidRDefault="00000000">
      <w:pPr>
        <w:pStyle w:val="a3"/>
        <w:spacing w:before="2"/>
        <w:ind w:left="773" w:firstLine="0"/>
      </w:pPr>
      <w:r>
        <w:t>Наблюдения</w:t>
      </w:r>
      <w:r>
        <w:rPr>
          <w:spacing w:val="-6"/>
        </w:rPr>
        <w:t xml:space="preserve"> </w:t>
      </w:r>
      <w:r>
        <w:t>в</w:t>
      </w:r>
      <w:r>
        <w:rPr>
          <w:spacing w:val="-6"/>
        </w:rPr>
        <w:t xml:space="preserve"> </w:t>
      </w:r>
      <w:r>
        <w:t>телескоп</w:t>
      </w:r>
      <w:r>
        <w:rPr>
          <w:spacing w:val="-6"/>
        </w:rPr>
        <w:t xml:space="preserve"> </w:t>
      </w:r>
      <w:r>
        <w:t>Луны,</w:t>
      </w:r>
      <w:r>
        <w:rPr>
          <w:spacing w:val="-3"/>
        </w:rPr>
        <w:t xml:space="preserve"> </w:t>
      </w:r>
      <w:r>
        <w:t>планет,</w:t>
      </w:r>
      <w:r>
        <w:rPr>
          <w:spacing w:val="-5"/>
        </w:rPr>
        <w:t xml:space="preserve"> </w:t>
      </w:r>
      <w:r>
        <w:t>туманностей</w:t>
      </w:r>
      <w:r>
        <w:rPr>
          <w:spacing w:val="-2"/>
        </w:rPr>
        <w:t xml:space="preserve"> </w:t>
      </w:r>
      <w:r>
        <w:t>и</w:t>
      </w:r>
      <w:r>
        <w:rPr>
          <w:spacing w:val="-5"/>
        </w:rPr>
        <w:t xml:space="preserve"> </w:t>
      </w:r>
      <w:r>
        <w:t xml:space="preserve">звёздных </w:t>
      </w:r>
      <w:r>
        <w:rPr>
          <w:spacing w:val="-2"/>
        </w:rPr>
        <w:t>скоплений.</w:t>
      </w:r>
    </w:p>
    <w:p w14:paraId="6E63FC68" w14:textId="77777777" w:rsidR="00243EE0" w:rsidRDefault="00000000">
      <w:pPr>
        <w:pStyle w:val="2"/>
        <w:spacing w:before="3"/>
      </w:pPr>
      <w:r>
        <w:t>Физический</w:t>
      </w:r>
      <w:r>
        <w:rPr>
          <w:spacing w:val="-12"/>
        </w:rPr>
        <w:t xml:space="preserve"> </w:t>
      </w:r>
      <w:r>
        <w:rPr>
          <w:spacing w:val="-2"/>
        </w:rPr>
        <w:t>практикум.</w:t>
      </w:r>
    </w:p>
    <w:p w14:paraId="0CD71DF1" w14:textId="77777777" w:rsidR="00243EE0" w:rsidRDefault="00000000">
      <w:pPr>
        <w:pStyle w:val="a3"/>
        <w:ind w:right="487"/>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33A45947" w14:textId="77777777" w:rsidR="00243EE0" w:rsidRDefault="00000000">
      <w:pPr>
        <w:pStyle w:val="a3"/>
        <w:ind w:right="496"/>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80"/>
          <w:w w:val="150"/>
        </w:rPr>
        <w:t xml:space="preserve"> </w:t>
      </w:r>
      <w:r>
        <w:t>гипотез</w:t>
      </w:r>
      <w:r>
        <w:rPr>
          <w:spacing w:val="80"/>
          <w:w w:val="150"/>
        </w:rPr>
        <w:t xml:space="preserve"> </w:t>
      </w:r>
      <w:r>
        <w:t>(выбор</w:t>
      </w:r>
      <w:r>
        <w:rPr>
          <w:spacing w:val="80"/>
          <w:w w:val="150"/>
        </w:rPr>
        <w:t xml:space="preserve"> </w:t>
      </w:r>
      <w:r>
        <w:t>из</w:t>
      </w:r>
      <w:r>
        <w:rPr>
          <w:spacing w:val="80"/>
          <w:w w:val="150"/>
        </w:rPr>
        <w:t xml:space="preserve"> </w:t>
      </w:r>
      <w:r>
        <w:t>работ,</w:t>
      </w:r>
      <w:r>
        <w:rPr>
          <w:spacing w:val="80"/>
          <w:w w:val="150"/>
        </w:rPr>
        <w:t xml:space="preserve"> </w:t>
      </w:r>
      <w:r>
        <w:t>описанных</w:t>
      </w:r>
      <w:r>
        <w:rPr>
          <w:spacing w:val="80"/>
          <w:w w:val="150"/>
        </w:rPr>
        <w:t xml:space="preserve"> </w:t>
      </w:r>
      <w:r>
        <w:t>в</w:t>
      </w:r>
      <w:r>
        <w:rPr>
          <w:spacing w:val="79"/>
          <w:w w:val="150"/>
        </w:rPr>
        <w:t xml:space="preserve"> </w:t>
      </w:r>
      <w:r>
        <w:t>тематических</w:t>
      </w:r>
      <w:r>
        <w:rPr>
          <w:spacing w:val="80"/>
          <w:w w:val="150"/>
        </w:rPr>
        <w:t xml:space="preserve"> </w:t>
      </w:r>
      <w:r>
        <w:t>разделах</w:t>
      </w:r>
    </w:p>
    <w:p w14:paraId="4301D182" w14:textId="77777777" w:rsidR="00243EE0" w:rsidRDefault="00000000">
      <w:pPr>
        <w:pStyle w:val="a3"/>
        <w:ind w:firstLine="0"/>
      </w:pPr>
      <w:r>
        <w:t>«Ученический</w:t>
      </w:r>
      <w:r>
        <w:rPr>
          <w:spacing w:val="-6"/>
        </w:rPr>
        <w:t xml:space="preserve"> </w:t>
      </w:r>
      <w:r>
        <w:t>эксперимент,</w:t>
      </w:r>
      <w:r>
        <w:rPr>
          <w:spacing w:val="-5"/>
        </w:rPr>
        <w:t xml:space="preserve"> </w:t>
      </w:r>
      <w:r>
        <w:t>лабораторные</w:t>
      </w:r>
      <w:r>
        <w:rPr>
          <w:spacing w:val="-11"/>
        </w:rPr>
        <w:t xml:space="preserve"> </w:t>
      </w:r>
      <w:r>
        <w:t>работы,</w:t>
      </w:r>
      <w:r>
        <w:rPr>
          <w:spacing w:val="-6"/>
        </w:rPr>
        <w:t xml:space="preserve"> </w:t>
      </w:r>
      <w:r>
        <w:rPr>
          <w:spacing w:val="-2"/>
        </w:rPr>
        <w:t>практикум»).</w:t>
      </w:r>
    </w:p>
    <w:p w14:paraId="37CF4477" w14:textId="77777777" w:rsidR="00243EE0" w:rsidRDefault="00000000">
      <w:pPr>
        <w:pStyle w:val="2"/>
        <w:spacing w:before="2"/>
      </w:pPr>
      <w:r>
        <w:t>Обобщающее</w:t>
      </w:r>
      <w:r>
        <w:rPr>
          <w:spacing w:val="-7"/>
        </w:rPr>
        <w:t xml:space="preserve"> </w:t>
      </w:r>
      <w:r>
        <w:rPr>
          <w:spacing w:val="-2"/>
        </w:rPr>
        <w:t>повторение.</w:t>
      </w:r>
    </w:p>
    <w:p w14:paraId="258253B6" w14:textId="77777777" w:rsidR="00243EE0" w:rsidRDefault="00000000">
      <w:pPr>
        <w:pStyle w:val="a3"/>
        <w:ind w:right="496"/>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13D235BA" w14:textId="77777777" w:rsidR="00243EE0" w:rsidRDefault="00000000">
      <w:pPr>
        <w:pStyle w:val="a3"/>
        <w:ind w:right="488"/>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w:t>
      </w:r>
      <w:r>
        <w:rPr>
          <w:spacing w:val="-1"/>
        </w:rPr>
        <w:t xml:space="preserve"> </w:t>
      </w:r>
      <w:r>
        <w:t>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263D46D" w14:textId="77777777" w:rsidR="00243EE0" w:rsidRDefault="00000000">
      <w:pPr>
        <w:pStyle w:val="2"/>
        <w:spacing w:before="6"/>
      </w:pPr>
      <w:r>
        <w:t>Межпредметные</w:t>
      </w:r>
      <w:r>
        <w:rPr>
          <w:spacing w:val="-7"/>
        </w:rPr>
        <w:t xml:space="preserve"> </w:t>
      </w:r>
      <w:r>
        <w:rPr>
          <w:spacing w:val="-2"/>
        </w:rPr>
        <w:t>связи.</w:t>
      </w:r>
    </w:p>
    <w:p w14:paraId="4AD90162" w14:textId="77777777" w:rsidR="00243EE0" w:rsidRDefault="00000000">
      <w:pPr>
        <w:pStyle w:val="a3"/>
        <w:ind w:right="496"/>
      </w:pPr>
      <w: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14:paraId="0216F7C1" w14:textId="77777777" w:rsidR="00243EE0" w:rsidRDefault="00000000">
      <w:pPr>
        <w:pStyle w:val="a3"/>
        <w:ind w:right="49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62B67DA" w14:textId="77777777" w:rsidR="00243EE0" w:rsidRDefault="00000000">
      <w:pPr>
        <w:pStyle w:val="a3"/>
        <w:ind w:right="494"/>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A3BEDA5" w14:textId="77777777" w:rsidR="00243EE0" w:rsidRDefault="00243EE0">
      <w:pPr>
        <w:pStyle w:val="a3"/>
        <w:sectPr w:rsidR="00243EE0">
          <w:pgSz w:w="11920" w:h="16840"/>
          <w:pgMar w:top="760" w:right="360" w:bottom="280" w:left="720" w:header="720" w:footer="720" w:gutter="0"/>
          <w:cols w:space="720"/>
        </w:sectPr>
      </w:pPr>
    </w:p>
    <w:p w14:paraId="38187615" w14:textId="77777777" w:rsidR="00243EE0" w:rsidRDefault="00000000">
      <w:pPr>
        <w:pStyle w:val="a3"/>
        <w:spacing w:before="63"/>
        <w:ind w:right="484"/>
      </w:pPr>
      <w:r>
        <w:lastRenderedPageBreak/>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w:t>
      </w:r>
      <w:r>
        <w:rPr>
          <w:spacing w:val="80"/>
        </w:rPr>
        <w:t xml:space="preserve"> </w:t>
      </w:r>
      <w:r>
        <w:t>загрязнение</w:t>
      </w:r>
      <w:r>
        <w:rPr>
          <w:spacing w:val="-2"/>
        </w:rPr>
        <w:t xml:space="preserve"> </w:t>
      </w:r>
      <w:r>
        <w:t>окружающей среды, ультразвуковая диагностика</w:t>
      </w:r>
      <w:r>
        <w:rPr>
          <w:spacing w:val="-2"/>
        </w:rPr>
        <w:t xml:space="preserve"> </w:t>
      </w:r>
      <w:r>
        <w:t>в</w:t>
      </w:r>
      <w:r>
        <w:rPr>
          <w:spacing w:val="-2"/>
        </w:rPr>
        <w:t xml:space="preserve"> </w:t>
      </w:r>
      <w:r>
        <w:t>медицине,</w:t>
      </w:r>
      <w:r>
        <w:rPr>
          <w:spacing w:val="-1"/>
        </w:rPr>
        <w:t xml:space="preserve"> </w:t>
      </w:r>
      <w:r>
        <w:t>оптические</w:t>
      </w:r>
      <w:r>
        <w:rPr>
          <w:spacing w:val="-2"/>
        </w:rPr>
        <w:t xml:space="preserve"> </w:t>
      </w:r>
      <w:r>
        <w:t>явления</w:t>
      </w:r>
      <w:r>
        <w:rPr>
          <w:spacing w:val="-2"/>
        </w:rPr>
        <w:t xml:space="preserve"> </w:t>
      </w:r>
      <w:r>
        <w:t>в живой природе.</w:t>
      </w:r>
    </w:p>
    <w:p w14:paraId="1D76E4BD" w14:textId="77777777" w:rsidR="00243EE0" w:rsidRDefault="00000000">
      <w:pPr>
        <w:pStyle w:val="a3"/>
        <w:ind w:right="496"/>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7531E9B8" w14:textId="77777777" w:rsidR="00243EE0" w:rsidRDefault="00000000">
      <w:pPr>
        <w:pStyle w:val="a3"/>
        <w:ind w:right="492"/>
      </w:pPr>
      <w:r>
        <w:t>География: магнитные полюса Земли, залежи магнитных руд, фотосъёмка земной поверхности, сейсмограф.</w:t>
      </w:r>
    </w:p>
    <w:p w14:paraId="16E0277D" w14:textId="77777777" w:rsidR="00243EE0" w:rsidRDefault="00000000">
      <w:pPr>
        <w:pStyle w:val="a3"/>
        <w:ind w:right="488"/>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3057B2C3" w14:textId="77777777" w:rsidR="00243EE0" w:rsidRDefault="00000000">
      <w:pPr>
        <w:pStyle w:val="1"/>
        <w:spacing w:before="3"/>
        <w:ind w:right="499" w:firstLine="360"/>
      </w:pPr>
      <w:r>
        <w:t xml:space="preserve">Планируемые результаты освоения программы по физике на уровне среднего общего </w:t>
      </w:r>
      <w:r>
        <w:rPr>
          <w:spacing w:val="-2"/>
        </w:rPr>
        <w:t>образования</w:t>
      </w:r>
    </w:p>
    <w:p w14:paraId="2F71C034" w14:textId="77777777" w:rsidR="00243EE0" w:rsidRDefault="00000000">
      <w:pPr>
        <w:pStyle w:val="a3"/>
        <w:ind w:right="492"/>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9E74ACE" w14:textId="77777777" w:rsidR="00243EE0" w:rsidRDefault="00000000">
      <w:pPr>
        <w:pStyle w:val="a3"/>
        <w:ind w:right="486"/>
      </w:pPr>
      <w:r>
        <w:t>Личностные результаты освоения учебного предмета «Физика» должны отражать</w:t>
      </w:r>
      <w:r>
        <w:rPr>
          <w:spacing w:val="40"/>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92D9859" w14:textId="77777777" w:rsidR="00243EE0" w:rsidRDefault="00000000">
      <w:pPr>
        <w:pStyle w:val="a5"/>
        <w:numPr>
          <w:ilvl w:val="0"/>
          <w:numId w:val="73"/>
        </w:numPr>
        <w:tabs>
          <w:tab w:val="left" w:pos="1454"/>
        </w:tabs>
        <w:ind w:hanging="681"/>
        <w:rPr>
          <w:sz w:val="24"/>
        </w:rPr>
      </w:pPr>
      <w:r>
        <w:rPr>
          <w:sz w:val="24"/>
        </w:rPr>
        <w:t>гражданского</w:t>
      </w:r>
      <w:r>
        <w:rPr>
          <w:spacing w:val="-3"/>
          <w:sz w:val="24"/>
        </w:rPr>
        <w:t xml:space="preserve"> </w:t>
      </w:r>
      <w:r>
        <w:rPr>
          <w:spacing w:val="-2"/>
          <w:sz w:val="24"/>
        </w:rPr>
        <w:t>воспитания:</w:t>
      </w:r>
    </w:p>
    <w:p w14:paraId="653A9487" w14:textId="77777777" w:rsidR="00243EE0" w:rsidRDefault="00000000">
      <w:pPr>
        <w:pStyle w:val="a3"/>
        <w:ind w:right="483"/>
      </w:pPr>
      <w:r>
        <w:t>сформированность гражданской позиции обучающегося как активного и ответственного члена российского общества;</w:t>
      </w:r>
    </w:p>
    <w:p w14:paraId="1360E52C" w14:textId="77777777" w:rsidR="00243EE0" w:rsidRDefault="00000000">
      <w:pPr>
        <w:pStyle w:val="a3"/>
        <w:ind w:left="773" w:right="486" w:firstLine="0"/>
      </w:pPr>
      <w:r>
        <w:t>принятие</w:t>
      </w:r>
      <w:r>
        <w:rPr>
          <w:spacing w:val="-2"/>
        </w:rPr>
        <w:t xml:space="preserve"> </w:t>
      </w:r>
      <w:r>
        <w:t>традиционных общечеловеческих гуманистических и</w:t>
      </w:r>
      <w:r>
        <w:rPr>
          <w:spacing w:val="-1"/>
        </w:rPr>
        <w:t xml:space="preserve"> </w:t>
      </w:r>
      <w:r>
        <w:t>демократических ценностей; готовность вести</w:t>
      </w:r>
      <w:r>
        <w:rPr>
          <w:spacing w:val="-2"/>
        </w:rPr>
        <w:t xml:space="preserve"> </w:t>
      </w:r>
      <w:r>
        <w:t>совместную деятельность</w:t>
      </w:r>
      <w:r>
        <w:rPr>
          <w:spacing w:val="-1"/>
        </w:rPr>
        <w:t xml:space="preserve"> </w:t>
      </w:r>
      <w:r>
        <w:t>в</w:t>
      </w:r>
      <w:r>
        <w:rPr>
          <w:spacing w:val="-7"/>
        </w:rPr>
        <w:t xml:space="preserve"> </w:t>
      </w:r>
      <w:r>
        <w:t>интересах</w:t>
      </w:r>
      <w:r>
        <w:rPr>
          <w:spacing w:val="-4"/>
        </w:rPr>
        <w:t xml:space="preserve"> </w:t>
      </w:r>
      <w:r>
        <w:t>гражданского</w:t>
      </w:r>
      <w:r>
        <w:rPr>
          <w:spacing w:val="-1"/>
        </w:rPr>
        <w:t xml:space="preserve"> </w:t>
      </w:r>
      <w:r>
        <w:t>общества, участвовать</w:t>
      </w:r>
    </w:p>
    <w:p w14:paraId="07449291" w14:textId="77777777" w:rsidR="00243EE0" w:rsidRDefault="00000000">
      <w:pPr>
        <w:pStyle w:val="a3"/>
        <w:ind w:firstLine="0"/>
      </w:pPr>
      <w:r>
        <w:t>в</w:t>
      </w:r>
      <w:r>
        <w:rPr>
          <w:spacing w:val="-11"/>
        </w:rPr>
        <w:t xml:space="preserve"> </w:t>
      </w:r>
      <w:r>
        <w:t>самоуправлении</w:t>
      </w:r>
      <w:r>
        <w:rPr>
          <w:spacing w:val="-4"/>
        </w:rPr>
        <w:t xml:space="preserve"> </w:t>
      </w:r>
      <w:r>
        <w:t>в</w:t>
      </w:r>
      <w:r>
        <w:rPr>
          <w:spacing w:val="-11"/>
        </w:rPr>
        <w:t xml:space="preserve"> </w:t>
      </w:r>
      <w:r>
        <w:t>образовательной</w:t>
      </w:r>
      <w:r>
        <w:rPr>
          <w:spacing w:val="-3"/>
        </w:rPr>
        <w:t xml:space="preserve"> </w:t>
      </w:r>
      <w:r>
        <w:rPr>
          <w:spacing w:val="-2"/>
        </w:rPr>
        <w:t>организации;</w:t>
      </w:r>
    </w:p>
    <w:p w14:paraId="6CB78663" w14:textId="77777777" w:rsidR="00243EE0" w:rsidRDefault="00000000">
      <w:pPr>
        <w:pStyle w:val="a3"/>
        <w:jc w:val="left"/>
      </w:pPr>
      <w:r>
        <w:t>умение взаимодействовать</w:t>
      </w:r>
      <w:r>
        <w:rPr>
          <w:spacing w:val="30"/>
        </w:rPr>
        <w:t xml:space="preserve"> </w:t>
      </w:r>
      <w:r>
        <w:t>с</w:t>
      </w:r>
      <w:r>
        <w:rPr>
          <w:spacing w:val="-4"/>
        </w:rPr>
        <w:t xml:space="preserve"> </w:t>
      </w:r>
      <w:r>
        <w:t>социальными</w:t>
      </w:r>
      <w:r>
        <w:rPr>
          <w:spacing w:val="29"/>
        </w:rPr>
        <w:t xml:space="preserve"> </w:t>
      </w:r>
      <w:r>
        <w:t>институтами</w:t>
      </w:r>
      <w:r>
        <w:rPr>
          <w:spacing w:val="29"/>
        </w:rPr>
        <w:t xml:space="preserve"> </w:t>
      </w:r>
      <w:r>
        <w:t>в соответствии</w:t>
      </w:r>
      <w:r>
        <w:rPr>
          <w:spacing w:val="29"/>
        </w:rPr>
        <w:t xml:space="preserve"> </w:t>
      </w:r>
      <w:r>
        <w:t>с</w:t>
      </w:r>
      <w:r>
        <w:rPr>
          <w:spacing w:val="-7"/>
        </w:rPr>
        <w:t xml:space="preserve"> </w:t>
      </w:r>
      <w:r>
        <w:t>их</w:t>
      </w:r>
      <w:r>
        <w:rPr>
          <w:spacing w:val="29"/>
        </w:rPr>
        <w:t xml:space="preserve"> </w:t>
      </w:r>
      <w:r>
        <w:t>функциями</w:t>
      </w:r>
      <w:r>
        <w:rPr>
          <w:spacing w:val="-5"/>
        </w:rPr>
        <w:t xml:space="preserve"> </w:t>
      </w:r>
      <w:r>
        <w:t xml:space="preserve">и </w:t>
      </w:r>
      <w:r>
        <w:rPr>
          <w:spacing w:val="-2"/>
        </w:rPr>
        <w:t>назначением;</w:t>
      </w:r>
    </w:p>
    <w:p w14:paraId="57AB6944" w14:textId="77777777" w:rsidR="00243EE0" w:rsidRDefault="00000000">
      <w:pPr>
        <w:pStyle w:val="a3"/>
        <w:ind w:left="773" w:firstLine="0"/>
        <w:jc w:val="left"/>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65F245B8" w14:textId="77777777" w:rsidR="00243EE0" w:rsidRDefault="00000000">
      <w:pPr>
        <w:pStyle w:val="a5"/>
        <w:numPr>
          <w:ilvl w:val="0"/>
          <w:numId w:val="73"/>
        </w:numPr>
        <w:tabs>
          <w:tab w:val="left" w:pos="1181"/>
        </w:tabs>
        <w:ind w:left="1181" w:hanging="408"/>
        <w:rPr>
          <w:sz w:val="24"/>
        </w:rPr>
      </w:pPr>
      <w:r>
        <w:rPr>
          <w:sz w:val="24"/>
        </w:rPr>
        <w:t>патриотического</w:t>
      </w:r>
      <w:r>
        <w:rPr>
          <w:spacing w:val="-6"/>
          <w:sz w:val="24"/>
        </w:rPr>
        <w:t xml:space="preserve"> </w:t>
      </w:r>
      <w:r>
        <w:rPr>
          <w:spacing w:val="-2"/>
          <w:sz w:val="24"/>
        </w:rPr>
        <w:t>воспитания:</w:t>
      </w:r>
    </w:p>
    <w:p w14:paraId="1A6992E4" w14:textId="77777777" w:rsidR="00243EE0" w:rsidRDefault="00000000">
      <w:pPr>
        <w:pStyle w:val="a3"/>
        <w:ind w:left="773" w:firstLine="0"/>
        <w:jc w:val="left"/>
      </w:pPr>
      <w:r>
        <w:rPr>
          <w:spacing w:val="-2"/>
        </w:rPr>
        <w:t>сформированность</w:t>
      </w:r>
      <w:r>
        <w:rPr>
          <w:spacing w:val="7"/>
        </w:rPr>
        <w:t xml:space="preserve"> </w:t>
      </w:r>
      <w:r>
        <w:rPr>
          <w:spacing w:val="-2"/>
        </w:rPr>
        <w:t>российской</w:t>
      </w:r>
      <w:r>
        <w:rPr>
          <w:spacing w:val="13"/>
        </w:rPr>
        <w:t xml:space="preserve"> </w:t>
      </w:r>
      <w:r>
        <w:rPr>
          <w:spacing w:val="-2"/>
        </w:rPr>
        <w:t>гражданской</w:t>
      </w:r>
      <w:r>
        <w:rPr>
          <w:spacing w:val="5"/>
        </w:rPr>
        <w:t xml:space="preserve"> </w:t>
      </w:r>
      <w:r>
        <w:rPr>
          <w:spacing w:val="-2"/>
        </w:rPr>
        <w:t>идентичности,</w:t>
      </w:r>
      <w:r>
        <w:rPr>
          <w:spacing w:val="5"/>
        </w:rPr>
        <w:t xml:space="preserve"> </w:t>
      </w:r>
      <w:r>
        <w:rPr>
          <w:spacing w:val="-2"/>
        </w:rPr>
        <w:t>патриотизма;</w:t>
      </w:r>
    </w:p>
    <w:p w14:paraId="5F34EFA5" w14:textId="77777777" w:rsidR="00243EE0" w:rsidRDefault="00000000">
      <w:pPr>
        <w:pStyle w:val="a3"/>
        <w:jc w:val="left"/>
      </w:pPr>
      <w:r>
        <w:t>ценностное</w:t>
      </w:r>
      <w:r>
        <w:rPr>
          <w:spacing w:val="35"/>
        </w:rPr>
        <w:t xml:space="preserve"> </w:t>
      </w:r>
      <w:r>
        <w:t>отношение</w:t>
      </w:r>
      <w:r>
        <w:rPr>
          <w:spacing w:val="35"/>
        </w:rPr>
        <w:t xml:space="preserve"> </w:t>
      </w:r>
      <w:r>
        <w:t>к</w:t>
      </w:r>
      <w:r>
        <w:rPr>
          <w:spacing w:val="36"/>
        </w:rPr>
        <w:t xml:space="preserve"> </w:t>
      </w:r>
      <w:r>
        <w:t>государственным</w:t>
      </w:r>
      <w:r>
        <w:rPr>
          <w:spacing w:val="35"/>
        </w:rPr>
        <w:t xml:space="preserve"> </w:t>
      </w:r>
      <w:r>
        <w:t>символам,</w:t>
      </w:r>
      <w:r>
        <w:rPr>
          <w:spacing w:val="35"/>
        </w:rPr>
        <w:t xml:space="preserve"> </w:t>
      </w:r>
      <w:r>
        <w:t>достижениям</w:t>
      </w:r>
      <w:r>
        <w:rPr>
          <w:spacing w:val="36"/>
        </w:rPr>
        <w:t xml:space="preserve"> </w:t>
      </w:r>
      <w:r>
        <w:t>российских</w:t>
      </w:r>
      <w:r>
        <w:rPr>
          <w:spacing w:val="40"/>
        </w:rPr>
        <w:t xml:space="preserve"> </w:t>
      </w:r>
      <w:r>
        <w:t>учёных</w:t>
      </w:r>
      <w:r>
        <w:rPr>
          <w:spacing w:val="38"/>
        </w:rPr>
        <w:t xml:space="preserve"> </w:t>
      </w:r>
      <w:r>
        <w:t>в области физики и технике;</w:t>
      </w:r>
    </w:p>
    <w:p w14:paraId="0CDA7D56" w14:textId="77777777" w:rsidR="00243EE0" w:rsidRDefault="00000000">
      <w:pPr>
        <w:pStyle w:val="a5"/>
        <w:numPr>
          <w:ilvl w:val="0"/>
          <w:numId w:val="73"/>
        </w:numPr>
        <w:tabs>
          <w:tab w:val="left" w:pos="1181"/>
        </w:tabs>
        <w:ind w:left="1181" w:hanging="408"/>
        <w:rPr>
          <w:sz w:val="24"/>
        </w:rPr>
      </w:pPr>
      <w:r>
        <w:rPr>
          <w:sz w:val="24"/>
        </w:rPr>
        <w:t>духовно-нравственного</w:t>
      </w:r>
      <w:r>
        <w:rPr>
          <w:spacing w:val="-9"/>
          <w:sz w:val="24"/>
        </w:rPr>
        <w:t xml:space="preserve"> </w:t>
      </w:r>
      <w:r>
        <w:rPr>
          <w:spacing w:val="-2"/>
          <w:sz w:val="24"/>
        </w:rPr>
        <w:t>воспитания:</w:t>
      </w:r>
    </w:p>
    <w:p w14:paraId="35071167" w14:textId="77777777" w:rsidR="00243EE0" w:rsidRDefault="00000000">
      <w:pPr>
        <w:pStyle w:val="a3"/>
        <w:ind w:left="773" w:firstLine="0"/>
        <w:jc w:val="left"/>
      </w:pPr>
      <w:r>
        <w:t>сформированность</w:t>
      </w:r>
      <w:r>
        <w:rPr>
          <w:spacing w:val="-10"/>
        </w:rPr>
        <w:t xml:space="preserve"> </w:t>
      </w:r>
      <w:r>
        <w:t>нравственного</w:t>
      </w:r>
      <w:r>
        <w:rPr>
          <w:spacing w:val="-11"/>
        </w:rPr>
        <w:t xml:space="preserve"> </w:t>
      </w:r>
      <w:r>
        <w:t>сознания,</w:t>
      </w:r>
      <w:r>
        <w:rPr>
          <w:spacing w:val="-10"/>
        </w:rPr>
        <w:t xml:space="preserve"> </w:t>
      </w:r>
      <w:r>
        <w:t>этического</w:t>
      </w:r>
      <w:r>
        <w:rPr>
          <w:spacing w:val="-12"/>
        </w:rPr>
        <w:t xml:space="preserve"> </w:t>
      </w:r>
      <w:r>
        <w:rPr>
          <w:spacing w:val="-2"/>
        </w:rPr>
        <w:t>поведения;</w:t>
      </w:r>
    </w:p>
    <w:p w14:paraId="6B3368FE" w14:textId="77777777" w:rsidR="00243EE0" w:rsidRDefault="00000000">
      <w:pPr>
        <w:pStyle w:val="a3"/>
        <w:ind w:right="59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 в том числе в деятельности учёного;</w:t>
      </w:r>
    </w:p>
    <w:p w14:paraId="2E4FCA8A" w14:textId="77777777" w:rsidR="00243EE0" w:rsidRDefault="00000000">
      <w:pPr>
        <w:pStyle w:val="a3"/>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4619EA1F" w14:textId="77777777" w:rsidR="00243EE0" w:rsidRDefault="00000000">
      <w:pPr>
        <w:pStyle w:val="a5"/>
        <w:numPr>
          <w:ilvl w:val="0"/>
          <w:numId w:val="73"/>
        </w:numPr>
        <w:tabs>
          <w:tab w:val="left" w:pos="1181"/>
        </w:tabs>
        <w:ind w:left="1181" w:hanging="408"/>
        <w:rPr>
          <w:sz w:val="24"/>
        </w:rPr>
      </w:pPr>
      <w:r>
        <w:rPr>
          <w:sz w:val="24"/>
        </w:rPr>
        <w:t>эстетического</w:t>
      </w:r>
      <w:r>
        <w:rPr>
          <w:spacing w:val="-5"/>
          <w:sz w:val="24"/>
        </w:rPr>
        <w:t xml:space="preserve"> </w:t>
      </w:r>
      <w:r>
        <w:rPr>
          <w:spacing w:val="-2"/>
          <w:sz w:val="24"/>
        </w:rPr>
        <w:t>воспитания:</w:t>
      </w:r>
    </w:p>
    <w:p w14:paraId="6B3786DE" w14:textId="77777777" w:rsidR="00243EE0" w:rsidRDefault="00000000">
      <w:pPr>
        <w:pStyle w:val="a3"/>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w:t>
      </w:r>
      <w:r>
        <w:rPr>
          <w:spacing w:val="80"/>
        </w:rPr>
        <w:t xml:space="preserve"> </w:t>
      </w:r>
      <w:r>
        <w:t>физической науке;</w:t>
      </w:r>
    </w:p>
    <w:p w14:paraId="4C3DEA29" w14:textId="77777777" w:rsidR="00243EE0" w:rsidRDefault="00000000">
      <w:pPr>
        <w:pStyle w:val="a5"/>
        <w:numPr>
          <w:ilvl w:val="0"/>
          <w:numId w:val="73"/>
        </w:numPr>
        <w:tabs>
          <w:tab w:val="left" w:pos="1181"/>
        </w:tabs>
        <w:ind w:left="1181" w:hanging="408"/>
        <w:rPr>
          <w:sz w:val="24"/>
        </w:rPr>
      </w:pPr>
      <w:r>
        <w:rPr>
          <w:sz w:val="24"/>
        </w:rPr>
        <w:t>трудового</w:t>
      </w:r>
      <w:r>
        <w:rPr>
          <w:spacing w:val="-4"/>
          <w:sz w:val="24"/>
        </w:rPr>
        <w:t xml:space="preserve"> </w:t>
      </w:r>
      <w:r>
        <w:rPr>
          <w:spacing w:val="-2"/>
          <w:sz w:val="24"/>
        </w:rPr>
        <w:t>воспитания:</w:t>
      </w:r>
    </w:p>
    <w:p w14:paraId="7E4CF5F1" w14:textId="77777777" w:rsidR="00243EE0" w:rsidRDefault="00000000">
      <w:pPr>
        <w:pStyle w:val="a3"/>
        <w:ind w:right="495"/>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w:t>
      </w:r>
      <w:r>
        <w:rPr>
          <w:spacing w:val="80"/>
        </w:rPr>
        <w:t xml:space="preserve"> </w:t>
      </w:r>
      <w:r>
        <w:t>реализовывать собственные жизненные планы;</w:t>
      </w:r>
    </w:p>
    <w:p w14:paraId="69841097" w14:textId="77777777" w:rsidR="00243EE0" w:rsidRDefault="00000000">
      <w:pPr>
        <w:pStyle w:val="a3"/>
        <w:ind w:right="492"/>
      </w:pPr>
      <w:r>
        <w:t>готовность и способность к образованию и самообразованию в области физики на протяжении всей жизни;</w:t>
      </w:r>
    </w:p>
    <w:p w14:paraId="0A7D5C62" w14:textId="77777777" w:rsidR="00243EE0" w:rsidRDefault="00000000">
      <w:pPr>
        <w:pStyle w:val="a5"/>
        <w:numPr>
          <w:ilvl w:val="0"/>
          <w:numId w:val="73"/>
        </w:numPr>
        <w:tabs>
          <w:tab w:val="left" w:pos="1177"/>
        </w:tabs>
        <w:ind w:left="1177" w:hanging="404"/>
        <w:rPr>
          <w:sz w:val="24"/>
        </w:rPr>
      </w:pPr>
      <w:r>
        <w:rPr>
          <w:sz w:val="24"/>
        </w:rPr>
        <w:t>экологического</w:t>
      </w:r>
      <w:r>
        <w:rPr>
          <w:spacing w:val="-4"/>
          <w:sz w:val="24"/>
        </w:rPr>
        <w:t xml:space="preserve"> </w:t>
      </w:r>
      <w:r>
        <w:rPr>
          <w:spacing w:val="-2"/>
          <w:sz w:val="24"/>
        </w:rPr>
        <w:t>воспитания:</w:t>
      </w:r>
    </w:p>
    <w:p w14:paraId="064DC1D2" w14:textId="77777777" w:rsidR="00243EE0" w:rsidRDefault="00000000">
      <w:pPr>
        <w:pStyle w:val="a3"/>
        <w:ind w:right="489"/>
      </w:pPr>
      <w:r>
        <w:t>сформированность экологической культуры, осознание глобального характера экологических проблем;</w:t>
      </w:r>
    </w:p>
    <w:p w14:paraId="70113AD3" w14:textId="77777777" w:rsidR="00243EE0" w:rsidRDefault="00243EE0">
      <w:pPr>
        <w:pStyle w:val="a3"/>
        <w:sectPr w:rsidR="00243EE0">
          <w:pgSz w:w="11920" w:h="16840"/>
          <w:pgMar w:top="760" w:right="360" w:bottom="280" w:left="720" w:header="720" w:footer="720" w:gutter="0"/>
          <w:cols w:space="720"/>
        </w:sectPr>
      </w:pPr>
    </w:p>
    <w:p w14:paraId="600AB0EE" w14:textId="77777777" w:rsidR="00243EE0" w:rsidRDefault="00000000">
      <w:pPr>
        <w:pStyle w:val="a3"/>
        <w:spacing w:before="65" w:line="237" w:lineRule="auto"/>
        <w:ind w:right="495"/>
      </w:pPr>
      <w:r>
        <w:lastRenderedPageBreak/>
        <w:t>планирование и осуществление действий в окружающей среде на основе знания целей устойчивого развития человечества;</w:t>
      </w:r>
    </w:p>
    <w:p w14:paraId="1532731B" w14:textId="77777777" w:rsidR="00243EE0" w:rsidRDefault="00000000">
      <w:pPr>
        <w:pStyle w:val="a3"/>
        <w:spacing w:before="1"/>
        <w:ind w:right="498"/>
      </w:pPr>
      <w:r>
        <w:t>Расширение опыта деятельности экологической направленности на основе имеющихся знаний по физике;</w:t>
      </w:r>
    </w:p>
    <w:p w14:paraId="4B7681B7" w14:textId="77777777" w:rsidR="00243EE0" w:rsidRDefault="00000000">
      <w:pPr>
        <w:pStyle w:val="a5"/>
        <w:numPr>
          <w:ilvl w:val="0"/>
          <w:numId w:val="73"/>
        </w:numPr>
        <w:tabs>
          <w:tab w:val="left" w:pos="1177"/>
        </w:tabs>
        <w:ind w:left="1177" w:hanging="404"/>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C5B1815" w14:textId="77777777" w:rsidR="00243EE0" w:rsidRDefault="00000000">
      <w:pPr>
        <w:pStyle w:val="a3"/>
        <w:ind w:right="488"/>
      </w:pPr>
      <w:r>
        <w:t>сформированность мировоззрения, соответствующего современному уровню развития физической науки;</w:t>
      </w:r>
    </w:p>
    <w:p w14:paraId="6DB7A5DB" w14:textId="77777777" w:rsidR="00243EE0" w:rsidRDefault="00000000">
      <w:pPr>
        <w:pStyle w:val="a3"/>
        <w:spacing w:before="3" w:line="237" w:lineRule="auto"/>
        <w:ind w:right="496"/>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962C6A8" w14:textId="77777777" w:rsidR="00243EE0" w:rsidRDefault="00000000">
      <w:pPr>
        <w:pStyle w:val="a3"/>
        <w:spacing w:before="3"/>
        <w:ind w:right="491"/>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D6BFDDD" w14:textId="77777777" w:rsidR="00243EE0" w:rsidRDefault="00000000">
      <w:pPr>
        <w:pStyle w:val="a3"/>
        <w:ind w:right="674"/>
      </w:pPr>
      <w:r>
        <w:t>самосознания,</w:t>
      </w:r>
      <w:r>
        <w:rPr>
          <w:spacing w:val="-5"/>
        </w:rPr>
        <w:t xml:space="preserve"> </w:t>
      </w:r>
      <w:r>
        <w:t>включающего</w:t>
      </w:r>
      <w:r>
        <w:rPr>
          <w:spacing w:val="-4"/>
        </w:rPr>
        <w:t xml:space="preserve"> </w:t>
      </w:r>
      <w:r>
        <w:t>способность понимать</w:t>
      </w:r>
      <w:r>
        <w:rPr>
          <w:spacing w:val="-1"/>
        </w:rPr>
        <w:t xml:space="preserve"> </w:t>
      </w:r>
      <w:r>
        <w:t>своё</w:t>
      </w:r>
      <w:r>
        <w:rPr>
          <w:spacing w:val="-8"/>
        </w:rPr>
        <w:t xml:space="preserve"> </w:t>
      </w:r>
      <w:r>
        <w:t>эмоциональное</w:t>
      </w:r>
      <w:r>
        <w:rPr>
          <w:spacing w:val="-5"/>
        </w:rPr>
        <w:t xml:space="preserve"> </w:t>
      </w:r>
      <w:r>
        <w:t>состояние,</w:t>
      </w:r>
      <w:r>
        <w:rPr>
          <w:spacing w:val="-5"/>
        </w:rPr>
        <w:t xml:space="preserve"> </w:t>
      </w:r>
      <w:r>
        <w:t>видеть направления развития собственной эмоциональной сферы, быть уверенным в себе;</w:t>
      </w:r>
    </w:p>
    <w:p w14:paraId="52F6D12A" w14:textId="77777777" w:rsidR="00243EE0" w:rsidRDefault="00000000">
      <w:pPr>
        <w:pStyle w:val="a3"/>
        <w:ind w:right="490"/>
      </w:pPr>
      <w:r>
        <w:t>саморегулирования,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61C315D7" w14:textId="77777777" w:rsidR="00243EE0" w:rsidRDefault="00000000">
      <w:pPr>
        <w:pStyle w:val="a3"/>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29D44A" w14:textId="77777777" w:rsidR="00243EE0" w:rsidRDefault="00000000">
      <w:pPr>
        <w:pStyle w:val="a3"/>
        <w:ind w:right="484"/>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23C1E60A" w14:textId="77777777" w:rsidR="00243EE0" w:rsidRDefault="00000000">
      <w:pPr>
        <w:pStyle w:val="a3"/>
        <w:ind w:right="485"/>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0A2C83A" w14:textId="77777777" w:rsidR="00243EE0" w:rsidRDefault="00000000">
      <w:pPr>
        <w:pStyle w:val="1"/>
        <w:spacing w:before="3"/>
        <w:ind w:right="493" w:firstLine="360"/>
      </w:pPr>
      <w:r>
        <w:t>Метапредметные результаты освоения программы среднего общего образования должны отражать:</w:t>
      </w:r>
    </w:p>
    <w:p w14:paraId="5FE8348E" w14:textId="77777777" w:rsidR="00243EE0" w:rsidRDefault="00000000">
      <w:pPr>
        <w:spacing w:line="273" w:lineRule="exact"/>
        <w:ind w:left="773"/>
        <w:jc w:val="both"/>
        <w:rPr>
          <w:i/>
          <w:sz w:val="24"/>
        </w:rPr>
      </w:pPr>
      <w:r>
        <w:rPr>
          <w:i/>
          <w:sz w:val="24"/>
        </w:rPr>
        <w:t>Овладение</w:t>
      </w:r>
      <w:r>
        <w:rPr>
          <w:i/>
          <w:spacing w:val="-9"/>
          <w:sz w:val="24"/>
        </w:rPr>
        <w:t xml:space="preserve"> </w:t>
      </w:r>
      <w:r>
        <w:rPr>
          <w:i/>
          <w:sz w:val="24"/>
        </w:rPr>
        <w:t>универсальными</w:t>
      </w:r>
      <w:r>
        <w:rPr>
          <w:i/>
          <w:spacing w:val="-3"/>
          <w:sz w:val="24"/>
        </w:rPr>
        <w:t xml:space="preserve"> </w:t>
      </w:r>
      <w:r>
        <w:rPr>
          <w:i/>
          <w:sz w:val="24"/>
        </w:rPr>
        <w:t>познавательными</w:t>
      </w:r>
      <w:r>
        <w:rPr>
          <w:i/>
          <w:spacing w:val="-6"/>
          <w:sz w:val="24"/>
        </w:rPr>
        <w:t xml:space="preserve"> </w:t>
      </w:r>
      <w:r>
        <w:rPr>
          <w:i/>
          <w:spacing w:val="-2"/>
          <w:sz w:val="24"/>
        </w:rPr>
        <w:t>действиями:</w:t>
      </w:r>
    </w:p>
    <w:p w14:paraId="6A352378" w14:textId="77777777" w:rsidR="00243EE0" w:rsidRDefault="00000000">
      <w:pPr>
        <w:pStyle w:val="a5"/>
        <w:numPr>
          <w:ilvl w:val="0"/>
          <w:numId w:val="72"/>
        </w:numPr>
        <w:tabs>
          <w:tab w:val="left" w:pos="1177"/>
        </w:tabs>
        <w:spacing w:line="275" w:lineRule="exact"/>
        <w:ind w:left="1177" w:hanging="404"/>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14:paraId="139EA46A" w14:textId="77777777" w:rsidR="00243EE0" w:rsidRDefault="00000000">
      <w:pPr>
        <w:pStyle w:val="a3"/>
        <w:ind w:right="483" w:firstLine="408"/>
        <w:jc w:val="right"/>
      </w:pPr>
      <w:r>
        <w:t>самостоятельно</w:t>
      </w:r>
      <w:r>
        <w:rPr>
          <w:spacing w:val="-5"/>
        </w:rPr>
        <w:t xml:space="preserve"> </w:t>
      </w:r>
      <w:r>
        <w:t>формулировать</w:t>
      </w:r>
      <w:r>
        <w:rPr>
          <w:spacing w:val="-4"/>
        </w:rPr>
        <w:t xml:space="preserve"> </w:t>
      </w:r>
      <w:r>
        <w:t>и</w:t>
      </w:r>
      <w:r>
        <w:rPr>
          <w:spacing w:val="-5"/>
        </w:rPr>
        <w:t xml:space="preserve"> </w:t>
      </w:r>
      <w:r>
        <w:t>актуализировать</w:t>
      </w:r>
      <w:r>
        <w:rPr>
          <w:spacing w:val="-1"/>
        </w:rPr>
        <w:t xml:space="preserve"> </w:t>
      </w:r>
      <w:r>
        <w:t>проблему,</w:t>
      </w:r>
      <w:r>
        <w:rPr>
          <w:spacing w:val="-5"/>
        </w:rPr>
        <w:t xml:space="preserve"> </w:t>
      </w:r>
      <w:r>
        <w:t>рассматривать</w:t>
      </w:r>
      <w:r>
        <w:rPr>
          <w:spacing w:val="-4"/>
        </w:rPr>
        <w:t xml:space="preserve"> </w:t>
      </w:r>
      <w:r>
        <w:t>её</w:t>
      </w:r>
      <w:r>
        <w:rPr>
          <w:spacing w:val="-9"/>
        </w:rPr>
        <w:t xml:space="preserve"> </w:t>
      </w:r>
      <w:r>
        <w:t>всесторонне; определять</w:t>
      </w:r>
      <w:r>
        <w:rPr>
          <w:spacing w:val="40"/>
        </w:rPr>
        <w:t xml:space="preserve"> </w:t>
      </w:r>
      <w:r>
        <w:t>цели</w:t>
      </w:r>
      <w:r>
        <w:rPr>
          <w:spacing w:val="40"/>
        </w:rPr>
        <w:t xml:space="preserve"> </w:t>
      </w:r>
      <w:r>
        <w:t>деятельности,</w:t>
      </w:r>
      <w:r>
        <w:rPr>
          <w:spacing w:val="40"/>
        </w:rPr>
        <w:t xml:space="preserve"> </w:t>
      </w:r>
      <w:r>
        <w:t>задавать</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достижения;</w:t>
      </w:r>
      <w:r>
        <w:rPr>
          <w:spacing w:val="40"/>
        </w:rPr>
        <w:t xml:space="preserve"> </w:t>
      </w:r>
      <w:r>
        <w:t>выявлять закономерности и противоречия в рассматриваемых физических явлениях; разрабатывать план решения</w:t>
      </w:r>
      <w:r>
        <w:rPr>
          <w:spacing w:val="34"/>
        </w:rPr>
        <w:t xml:space="preserve"> </w:t>
      </w:r>
      <w:r>
        <w:t>проблемы</w:t>
      </w:r>
      <w:r>
        <w:rPr>
          <w:spacing w:val="37"/>
        </w:rPr>
        <w:t xml:space="preserve"> </w:t>
      </w:r>
      <w:r>
        <w:t>с</w:t>
      </w:r>
      <w:r>
        <w:rPr>
          <w:spacing w:val="38"/>
        </w:rPr>
        <w:t xml:space="preserve"> </w:t>
      </w:r>
      <w:r>
        <w:t>учётом</w:t>
      </w:r>
      <w:r>
        <w:rPr>
          <w:spacing w:val="37"/>
        </w:rPr>
        <w:t xml:space="preserve"> </w:t>
      </w:r>
      <w:r>
        <w:t>анализа</w:t>
      </w:r>
      <w:r>
        <w:rPr>
          <w:spacing w:val="36"/>
        </w:rPr>
        <w:t xml:space="preserve"> </w:t>
      </w:r>
      <w:r>
        <w:t>имеющихся</w:t>
      </w:r>
      <w:r>
        <w:rPr>
          <w:spacing w:val="37"/>
        </w:rPr>
        <w:t xml:space="preserve"> </w:t>
      </w:r>
      <w:r>
        <w:t>материальных</w:t>
      </w:r>
      <w:r>
        <w:rPr>
          <w:spacing w:val="36"/>
        </w:rPr>
        <w:t xml:space="preserve"> </w:t>
      </w:r>
      <w:r>
        <w:t>и</w:t>
      </w:r>
      <w:r>
        <w:rPr>
          <w:spacing w:val="36"/>
        </w:rPr>
        <w:t xml:space="preserve"> </w:t>
      </w:r>
      <w:r>
        <w:t>нематериальных</w:t>
      </w:r>
      <w:r>
        <w:rPr>
          <w:spacing w:val="39"/>
        </w:rPr>
        <w:t xml:space="preserve"> </w:t>
      </w:r>
      <w:r>
        <w:rPr>
          <w:spacing w:val="-2"/>
        </w:rPr>
        <w:t>ресурсов;</w:t>
      </w:r>
    </w:p>
    <w:p w14:paraId="4816269D" w14:textId="77777777" w:rsidR="00243EE0" w:rsidRDefault="00000000">
      <w:pPr>
        <w:pStyle w:val="a3"/>
        <w:spacing w:before="1"/>
        <w:ind w:right="568" w:firstLine="362"/>
        <w:jc w:val="left"/>
      </w:pPr>
      <w:r>
        <w:t>вносить</w:t>
      </w:r>
      <w:r>
        <w:rPr>
          <w:spacing w:val="-3"/>
        </w:rPr>
        <w:t xml:space="preserve"> </w:t>
      </w:r>
      <w:r>
        <w:t>коррективы</w:t>
      </w:r>
      <w:r>
        <w:rPr>
          <w:spacing w:val="-5"/>
        </w:rPr>
        <w:t xml:space="preserve"> </w:t>
      </w:r>
      <w:r>
        <w:t>в</w:t>
      </w:r>
      <w:r>
        <w:rPr>
          <w:spacing w:val="-3"/>
        </w:rPr>
        <w:t xml:space="preserve"> </w:t>
      </w:r>
      <w:r>
        <w:t>деятельность,</w:t>
      </w:r>
      <w:r>
        <w:rPr>
          <w:spacing w:val="-4"/>
        </w:rPr>
        <w:t xml:space="preserve"> </w:t>
      </w: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4"/>
        </w:rPr>
        <w:t xml:space="preserve"> </w:t>
      </w:r>
      <w:r>
        <w:t>оценивать риски последствий деятельности;</w:t>
      </w:r>
    </w:p>
    <w:p w14:paraId="14D4200B" w14:textId="77777777" w:rsidR="00243EE0" w:rsidRDefault="00000000">
      <w:pPr>
        <w:pStyle w:val="a3"/>
        <w:tabs>
          <w:tab w:val="left" w:pos="2720"/>
          <w:tab w:val="left" w:pos="3140"/>
          <w:tab w:val="left" w:pos="4529"/>
          <w:tab w:val="left" w:pos="5512"/>
          <w:tab w:val="left" w:pos="5920"/>
          <w:tab w:val="left" w:pos="7148"/>
          <w:tab w:val="left" w:pos="8527"/>
          <w:tab w:val="left" w:pos="10206"/>
        </w:tabs>
        <w:ind w:right="49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28DDF2A8" w14:textId="77777777" w:rsidR="00243EE0" w:rsidRDefault="00000000">
      <w:pPr>
        <w:pStyle w:val="a3"/>
        <w:ind w:left="773" w:firstLine="0"/>
        <w:jc w:val="left"/>
      </w:pPr>
      <w:r>
        <w:t>развивать</w:t>
      </w:r>
      <w:r>
        <w:rPr>
          <w:spacing w:val="-9"/>
        </w:rPr>
        <w:t xml:space="preserve"> </w:t>
      </w:r>
      <w:r>
        <w:t>креативное</w:t>
      </w:r>
      <w:r>
        <w:rPr>
          <w:spacing w:val="-6"/>
        </w:rPr>
        <w:t xml:space="preserve"> </w:t>
      </w:r>
      <w:r>
        <w:t>мышление</w:t>
      </w:r>
      <w:r>
        <w:rPr>
          <w:spacing w:val="-7"/>
        </w:rPr>
        <w:t xml:space="preserve"> </w:t>
      </w:r>
      <w:r>
        <w:t>при</w:t>
      </w:r>
      <w:r>
        <w:rPr>
          <w:spacing w:val="-4"/>
        </w:rPr>
        <w:t xml:space="preserve"> </w:t>
      </w:r>
      <w:r>
        <w:t>решении</w:t>
      </w:r>
      <w:r>
        <w:rPr>
          <w:spacing w:val="-12"/>
        </w:rPr>
        <w:t xml:space="preserve"> </w:t>
      </w:r>
      <w:r>
        <w:t xml:space="preserve">жизненных </w:t>
      </w:r>
      <w:r>
        <w:rPr>
          <w:spacing w:val="-2"/>
        </w:rPr>
        <w:t>проблем.</w:t>
      </w:r>
    </w:p>
    <w:p w14:paraId="65B2D465" w14:textId="77777777" w:rsidR="00243EE0" w:rsidRDefault="00000000">
      <w:pPr>
        <w:pStyle w:val="a5"/>
        <w:numPr>
          <w:ilvl w:val="0"/>
          <w:numId w:val="72"/>
        </w:numPr>
        <w:tabs>
          <w:tab w:val="left" w:pos="1178"/>
        </w:tabs>
        <w:spacing w:before="2"/>
        <w:ind w:hanging="405"/>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188B1DD5" w14:textId="77777777" w:rsidR="00243EE0" w:rsidRDefault="00000000">
      <w:pPr>
        <w:pStyle w:val="a3"/>
        <w:ind w:right="490"/>
      </w:pPr>
      <w: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2C042083" w14:textId="77777777" w:rsidR="00243EE0" w:rsidRDefault="00000000">
      <w:pPr>
        <w:pStyle w:val="a3"/>
        <w:spacing w:before="1"/>
        <w:ind w:right="494"/>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35601AE8" w14:textId="77777777" w:rsidR="00243EE0" w:rsidRDefault="00000000">
      <w:pPr>
        <w:pStyle w:val="a3"/>
        <w:ind w:right="49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2F4FD8A" w14:textId="77777777" w:rsidR="00243EE0" w:rsidRDefault="00000000">
      <w:pPr>
        <w:pStyle w:val="a3"/>
        <w:jc w:val="left"/>
      </w:pPr>
      <w:r>
        <w:t>анализировать</w:t>
      </w:r>
      <w:r>
        <w:rPr>
          <w:spacing w:val="-6"/>
        </w:rPr>
        <w:t xml:space="preserve"> </w:t>
      </w:r>
      <w:r>
        <w:t>полученные</w:t>
      </w:r>
      <w:r>
        <w:rPr>
          <w:spacing w:val="-12"/>
        </w:rPr>
        <w:t xml:space="preserve"> </w:t>
      </w:r>
      <w:r>
        <w:t>в</w:t>
      </w:r>
      <w:r>
        <w:rPr>
          <w:spacing w:val="-9"/>
        </w:rPr>
        <w:t xml:space="preserve"> </w:t>
      </w:r>
      <w:r>
        <w:t>ходе</w:t>
      </w:r>
      <w:r>
        <w:rPr>
          <w:spacing w:val="-9"/>
        </w:rPr>
        <w:t xml:space="preserve"> </w:t>
      </w:r>
      <w:r>
        <w:t>решения</w:t>
      </w:r>
      <w:r>
        <w:rPr>
          <w:spacing w:val="-7"/>
        </w:rPr>
        <w:t xml:space="preserve"> </w:t>
      </w:r>
      <w:r>
        <w:t>задачи</w:t>
      </w:r>
      <w:r>
        <w:rPr>
          <w:spacing w:val="-7"/>
        </w:rPr>
        <w:t xml:space="preserve"> </w:t>
      </w:r>
      <w:r>
        <w:t>результаты,</w:t>
      </w:r>
      <w:r>
        <w:rPr>
          <w:spacing w:val="-7"/>
        </w:rPr>
        <w:t xml:space="preserve"> </w:t>
      </w:r>
      <w:r>
        <w:t>критически</w:t>
      </w:r>
      <w:r>
        <w:rPr>
          <w:spacing w:val="-6"/>
        </w:rPr>
        <w:t xml:space="preserve"> </w:t>
      </w:r>
      <w:r>
        <w:t>оценивать</w:t>
      </w:r>
      <w:r>
        <w:rPr>
          <w:spacing w:val="-6"/>
        </w:rPr>
        <w:t xml:space="preserve"> </w:t>
      </w:r>
      <w:r>
        <w:t>их достоверность, прогнозировать изменение в новых условиях;</w:t>
      </w:r>
    </w:p>
    <w:p w14:paraId="4BAF6702" w14:textId="77777777" w:rsidR="00243EE0" w:rsidRDefault="00000000">
      <w:pPr>
        <w:pStyle w:val="a3"/>
        <w:spacing w:before="5" w:line="237" w:lineRule="auto"/>
        <w:ind w:right="568"/>
        <w:jc w:val="left"/>
      </w:pPr>
      <w:r>
        <w:t>ставить</w:t>
      </w:r>
      <w:r>
        <w:rPr>
          <w:spacing w:val="-2"/>
        </w:rPr>
        <w:t xml:space="preserve"> </w:t>
      </w:r>
      <w:r>
        <w:t>и</w:t>
      </w:r>
      <w:r>
        <w:rPr>
          <w:spacing w:val="-3"/>
        </w:rPr>
        <w:t xml:space="preserve"> </w:t>
      </w:r>
      <w:r>
        <w:t>формулировать</w:t>
      </w:r>
      <w:r>
        <w:rPr>
          <w:spacing w:val="-2"/>
        </w:rPr>
        <w:t xml:space="preserve"> </w:t>
      </w:r>
      <w:r>
        <w:t>собственные</w:t>
      </w:r>
      <w:r>
        <w:rPr>
          <w:spacing w:val="-5"/>
        </w:rPr>
        <w:t xml:space="preserve"> </w:t>
      </w:r>
      <w:r>
        <w:t>задачи</w:t>
      </w:r>
      <w:r>
        <w:rPr>
          <w:spacing w:val="-3"/>
        </w:rPr>
        <w:t xml:space="preserve"> </w:t>
      </w:r>
      <w:r>
        <w:t>в</w:t>
      </w:r>
      <w:r>
        <w:rPr>
          <w:spacing w:val="-4"/>
        </w:rPr>
        <w:t xml:space="preserve"> </w:t>
      </w:r>
      <w:r>
        <w:t>образовательной</w:t>
      </w:r>
      <w:r>
        <w:rPr>
          <w:spacing w:val="-3"/>
        </w:rPr>
        <w:t xml:space="preserve"> </w:t>
      </w:r>
      <w:r>
        <w:t>деятельности,</w:t>
      </w:r>
      <w:r>
        <w:rPr>
          <w:spacing w:val="-3"/>
        </w:rPr>
        <w:t xml:space="preserve"> </w:t>
      </w:r>
      <w:r>
        <w:t>в</w:t>
      </w:r>
      <w:r>
        <w:rPr>
          <w:spacing w:val="-4"/>
        </w:rPr>
        <w:t xml:space="preserve"> </w:t>
      </w:r>
      <w:r>
        <w:t>том</w:t>
      </w:r>
      <w:r>
        <w:rPr>
          <w:spacing w:val="-3"/>
        </w:rPr>
        <w:t xml:space="preserve"> </w:t>
      </w:r>
      <w:r>
        <w:t>числе при изучении физики;</w:t>
      </w:r>
    </w:p>
    <w:p w14:paraId="230F8355" w14:textId="77777777" w:rsidR="00243EE0" w:rsidRDefault="00000000">
      <w:pPr>
        <w:pStyle w:val="a3"/>
        <w:spacing w:before="1"/>
        <w:ind w:right="492" w:firstLine="0"/>
      </w:pPr>
      <w:r>
        <w:t>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w:t>
      </w:r>
      <w:r>
        <w:rPr>
          <w:spacing w:val="39"/>
        </w:rPr>
        <w:t xml:space="preserve"> </w:t>
      </w:r>
      <w:r>
        <w:t>областей;</w:t>
      </w:r>
      <w:r>
        <w:rPr>
          <w:spacing w:val="38"/>
        </w:rPr>
        <w:t xml:space="preserve"> </w:t>
      </w:r>
      <w:r>
        <w:t>выдвигать</w:t>
      </w:r>
      <w:r>
        <w:rPr>
          <w:spacing w:val="38"/>
        </w:rPr>
        <w:t xml:space="preserve"> </w:t>
      </w:r>
      <w:r>
        <w:t>новые</w:t>
      </w:r>
      <w:r>
        <w:rPr>
          <w:spacing w:val="36"/>
        </w:rPr>
        <w:t xml:space="preserve"> </w:t>
      </w:r>
      <w:r>
        <w:t>идеи,</w:t>
      </w:r>
      <w:r>
        <w:rPr>
          <w:spacing w:val="33"/>
        </w:rPr>
        <w:t xml:space="preserve"> </w:t>
      </w:r>
      <w:r>
        <w:t>предлагать</w:t>
      </w:r>
      <w:r>
        <w:rPr>
          <w:spacing w:val="38"/>
        </w:rPr>
        <w:t xml:space="preserve"> </w:t>
      </w:r>
      <w:r>
        <w:t>оригинальные</w:t>
      </w:r>
      <w:r>
        <w:rPr>
          <w:spacing w:val="37"/>
        </w:rPr>
        <w:t xml:space="preserve"> </w:t>
      </w:r>
      <w:r>
        <w:t>подходы</w:t>
      </w:r>
      <w:r>
        <w:rPr>
          <w:spacing w:val="37"/>
        </w:rPr>
        <w:t xml:space="preserve"> </w:t>
      </w:r>
      <w:r>
        <w:t>и</w:t>
      </w:r>
      <w:r>
        <w:rPr>
          <w:spacing w:val="38"/>
        </w:rPr>
        <w:t xml:space="preserve"> </w:t>
      </w:r>
      <w:r>
        <w:t>решения;</w:t>
      </w:r>
    </w:p>
    <w:p w14:paraId="252E11EC" w14:textId="77777777" w:rsidR="00243EE0" w:rsidRDefault="00243EE0">
      <w:pPr>
        <w:pStyle w:val="a3"/>
        <w:sectPr w:rsidR="00243EE0">
          <w:pgSz w:w="11920" w:h="16840"/>
          <w:pgMar w:top="760" w:right="360" w:bottom="280" w:left="720" w:header="720" w:footer="720" w:gutter="0"/>
          <w:cols w:space="720"/>
        </w:sectPr>
      </w:pPr>
    </w:p>
    <w:p w14:paraId="73724D7E" w14:textId="77777777" w:rsidR="00243EE0" w:rsidRDefault="00000000">
      <w:pPr>
        <w:pStyle w:val="a3"/>
        <w:spacing w:before="63" w:line="275" w:lineRule="exact"/>
        <w:ind w:firstLine="0"/>
      </w:pPr>
      <w:r>
        <w:lastRenderedPageBreak/>
        <w:t>ставить</w:t>
      </w:r>
      <w:r>
        <w:rPr>
          <w:spacing w:val="-8"/>
        </w:rPr>
        <w:t xml:space="preserve"> </w:t>
      </w:r>
      <w:r>
        <w:t>проблемы</w:t>
      </w:r>
      <w:r>
        <w:rPr>
          <w:spacing w:val="-6"/>
        </w:rPr>
        <w:t xml:space="preserve"> </w:t>
      </w:r>
      <w:r>
        <w:t>и</w:t>
      </w:r>
      <w:r>
        <w:rPr>
          <w:spacing w:val="-6"/>
        </w:rPr>
        <w:t xml:space="preserve"> </w:t>
      </w:r>
      <w:r>
        <w:t>задачи,</w:t>
      </w:r>
      <w:r>
        <w:rPr>
          <w:spacing w:val="-6"/>
        </w:rPr>
        <w:t xml:space="preserve"> </w:t>
      </w:r>
      <w:r>
        <w:t>допускающие</w:t>
      </w:r>
      <w:r>
        <w:rPr>
          <w:spacing w:val="-6"/>
        </w:rPr>
        <w:t xml:space="preserve"> </w:t>
      </w:r>
      <w:r>
        <w:t>альтернативные</w:t>
      </w:r>
      <w:r>
        <w:rPr>
          <w:spacing w:val="-5"/>
        </w:rPr>
        <w:t xml:space="preserve"> </w:t>
      </w:r>
      <w:r>
        <w:rPr>
          <w:spacing w:val="-2"/>
        </w:rPr>
        <w:t>решения.</w:t>
      </w:r>
    </w:p>
    <w:p w14:paraId="0313D4E9" w14:textId="77777777" w:rsidR="00243EE0" w:rsidRDefault="00000000">
      <w:pPr>
        <w:pStyle w:val="a5"/>
        <w:numPr>
          <w:ilvl w:val="0"/>
          <w:numId w:val="72"/>
        </w:numPr>
        <w:tabs>
          <w:tab w:val="left" w:pos="1262"/>
        </w:tabs>
        <w:spacing w:line="275" w:lineRule="exact"/>
        <w:ind w:left="1262" w:hanging="489"/>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2ADBA51E" w14:textId="77777777" w:rsidR="00243EE0" w:rsidRDefault="00000000">
      <w:pPr>
        <w:pStyle w:val="a3"/>
        <w:ind w:right="495"/>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14:paraId="475A4BC3" w14:textId="77777777" w:rsidR="00243EE0" w:rsidRDefault="00000000">
      <w:pPr>
        <w:pStyle w:val="a3"/>
        <w:ind w:right="49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195CD7" w14:textId="77777777" w:rsidR="00243EE0" w:rsidRDefault="00000000">
      <w:pPr>
        <w:ind w:left="410" w:right="493" w:firstLine="360"/>
        <w:jc w:val="both"/>
        <w:rPr>
          <w:i/>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40"/>
          <w:sz w:val="24"/>
        </w:rPr>
        <w:t xml:space="preserve"> </w:t>
      </w:r>
      <w:r>
        <w:rPr>
          <w:sz w:val="24"/>
        </w:rPr>
        <w:t xml:space="preserve">визуализации. </w:t>
      </w:r>
      <w:r>
        <w:rPr>
          <w:i/>
          <w:sz w:val="24"/>
        </w:rPr>
        <w:t>Овладение универсальными коммуникативными действиями:</w:t>
      </w:r>
    </w:p>
    <w:p w14:paraId="5E0B9E9D" w14:textId="77777777" w:rsidR="00243EE0" w:rsidRDefault="00000000">
      <w:pPr>
        <w:pStyle w:val="a5"/>
        <w:numPr>
          <w:ilvl w:val="0"/>
          <w:numId w:val="71"/>
        </w:numPr>
        <w:tabs>
          <w:tab w:val="left" w:pos="1177"/>
        </w:tabs>
        <w:ind w:left="1177" w:hanging="404"/>
        <w:rPr>
          <w:sz w:val="24"/>
        </w:rPr>
      </w:pPr>
      <w:r>
        <w:rPr>
          <w:spacing w:val="-2"/>
          <w:sz w:val="24"/>
        </w:rPr>
        <w:t>общение:</w:t>
      </w:r>
    </w:p>
    <w:p w14:paraId="7ED0C645" w14:textId="77777777" w:rsidR="00243EE0" w:rsidRDefault="00000000">
      <w:pPr>
        <w:pStyle w:val="a3"/>
        <w:spacing w:before="1"/>
        <w:ind w:right="492" w:firstLine="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2A535215" w14:textId="77777777" w:rsidR="00243EE0" w:rsidRDefault="00000000">
      <w:pPr>
        <w:pStyle w:val="a5"/>
        <w:numPr>
          <w:ilvl w:val="0"/>
          <w:numId w:val="71"/>
        </w:numPr>
        <w:tabs>
          <w:tab w:val="left" w:pos="1177"/>
        </w:tabs>
        <w:ind w:left="1177" w:hanging="404"/>
        <w:rPr>
          <w:sz w:val="24"/>
        </w:rPr>
      </w:pPr>
      <w:r>
        <w:rPr>
          <w:sz w:val="24"/>
        </w:rPr>
        <w:t>совместная</w:t>
      </w:r>
      <w:r>
        <w:rPr>
          <w:spacing w:val="-7"/>
          <w:sz w:val="24"/>
        </w:rPr>
        <w:t xml:space="preserve"> </w:t>
      </w:r>
      <w:r>
        <w:rPr>
          <w:spacing w:val="-2"/>
          <w:sz w:val="24"/>
        </w:rPr>
        <w:t>деятельность:</w:t>
      </w:r>
    </w:p>
    <w:p w14:paraId="5980C3C6" w14:textId="77777777" w:rsidR="00243EE0" w:rsidRDefault="00000000">
      <w:pPr>
        <w:pStyle w:val="a3"/>
        <w:ind w:right="493"/>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BE35C18" w14:textId="77777777" w:rsidR="00243EE0" w:rsidRDefault="00000000">
      <w:pPr>
        <w:pStyle w:val="a3"/>
        <w:ind w:right="481"/>
      </w:pPr>
      <w:r>
        <w:t>принимать цели совместной деятельности, организовывать</w:t>
      </w:r>
      <w:r>
        <w:rPr>
          <w:spacing w:val="-2"/>
        </w:rPr>
        <w:t xml:space="preserve"> </w:t>
      </w:r>
      <w:r>
        <w:t>и координировать действия</w:t>
      </w:r>
      <w:r>
        <w:rPr>
          <w:spacing w:val="-1"/>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14:paraId="1C50E468" w14:textId="77777777" w:rsidR="00243EE0" w:rsidRDefault="00000000">
      <w:pPr>
        <w:pStyle w:val="a3"/>
        <w:ind w:right="487"/>
      </w:pPr>
      <w:r>
        <w:t>оценивать качество своего вклада и каждого участника команды в общий результат по разработанным критериям;</w:t>
      </w:r>
    </w:p>
    <w:p w14:paraId="66571B88" w14:textId="77777777" w:rsidR="00243EE0" w:rsidRDefault="00000000">
      <w:pPr>
        <w:pStyle w:val="a3"/>
        <w:ind w:right="491"/>
      </w:pPr>
      <w:r>
        <w:t>предлагать новые проекты, оценивать идеи с позиции новизны, оригинальности, практической значимости;</w:t>
      </w:r>
    </w:p>
    <w:p w14:paraId="36C821A0" w14:textId="77777777" w:rsidR="00243EE0" w:rsidRDefault="00000000">
      <w:pPr>
        <w:pStyle w:val="a3"/>
        <w:spacing w:before="1"/>
        <w:ind w:right="497"/>
      </w:pPr>
      <w:r>
        <w:t>осуществлять позитивное стратегическое поведение в различных ситуациях, проявлять творчество и воображение, быть инициативным.</w:t>
      </w:r>
    </w:p>
    <w:p w14:paraId="36BEBC36" w14:textId="77777777" w:rsidR="00243EE0" w:rsidRDefault="00000000">
      <w:pPr>
        <w:ind w:left="773"/>
        <w:jc w:val="both"/>
        <w:rPr>
          <w:i/>
          <w:sz w:val="24"/>
        </w:rPr>
      </w:pPr>
      <w:r>
        <w:rPr>
          <w:i/>
          <w:sz w:val="24"/>
        </w:rPr>
        <w:t>Овладение</w:t>
      </w:r>
      <w:r>
        <w:rPr>
          <w:i/>
          <w:spacing w:val="-8"/>
          <w:sz w:val="24"/>
        </w:rPr>
        <w:t xml:space="preserve"> </w:t>
      </w:r>
      <w:r>
        <w:rPr>
          <w:i/>
          <w:sz w:val="24"/>
        </w:rPr>
        <w:t>универсальными</w:t>
      </w:r>
      <w:r>
        <w:rPr>
          <w:i/>
          <w:spacing w:val="-2"/>
          <w:sz w:val="24"/>
        </w:rPr>
        <w:t xml:space="preserve"> </w:t>
      </w:r>
      <w:r>
        <w:rPr>
          <w:i/>
          <w:sz w:val="24"/>
        </w:rPr>
        <w:t>регулятивными</w:t>
      </w:r>
      <w:r>
        <w:rPr>
          <w:i/>
          <w:spacing w:val="-3"/>
          <w:sz w:val="24"/>
        </w:rPr>
        <w:t xml:space="preserve"> </w:t>
      </w:r>
      <w:r>
        <w:rPr>
          <w:i/>
          <w:spacing w:val="-2"/>
          <w:sz w:val="24"/>
        </w:rPr>
        <w:t>действиями:</w:t>
      </w:r>
    </w:p>
    <w:p w14:paraId="4E47293A" w14:textId="77777777" w:rsidR="00243EE0" w:rsidRDefault="00000000">
      <w:pPr>
        <w:pStyle w:val="a5"/>
        <w:numPr>
          <w:ilvl w:val="0"/>
          <w:numId w:val="70"/>
        </w:numPr>
        <w:tabs>
          <w:tab w:val="left" w:pos="1177"/>
        </w:tabs>
        <w:ind w:left="1177" w:hanging="404"/>
        <w:rPr>
          <w:sz w:val="24"/>
        </w:rPr>
      </w:pPr>
      <w:r>
        <w:rPr>
          <w:spacing w:val="-2"/>
          <w:sz w:val="24"/>
        </w:rPr>
        <w:t>самоорганизация:</w:t>
      </w:r>
    </w:p>
    <w:p w14:paraId="1B056619" w14:textId="77777777" w:rsidR="00243EE0" w:rsidRDefault="00000000">
      <w:pPr>
        <w:pStyle w:val="a3"/>
        <w:ind w:right="492"/>
      </w:pPr>
      <w:r>
        <w:t>самостоятельно осуществлять познавательную деятельность в области физики и</w:t>
      </w:r>
      <w:r>
        <w:rPr>
          <w:spacing w:val="40"/>
        </w:rPr>
        <w:t xml:space="preserve"> </w:t>
      </w:r>
      <w:r>
        <w:t>астрономии, выявлять проблемы, ставить и формулировать собственные задачи;</w:t>
      </w:r>
    </w:p>
    <w:p w14:paraId="392A8042" w14:textId="77777777" w:rsidR="00243EE0" w:rsidRDefault="00000000">
      <w:pPr>
        <w:pStyle w:val="a3"/>
        <w:ind w:right="490"/>
      </w:pPr>
      <w:r>
        <w:t>самостоятельно составлять план решения расчётных и качественных задач, план</w:t>
      </w:r>
      <w:r>
        <w:rPr>
          <w:spacing w:val="40"/>
        </w:rPr>
        <w:t xml:space="preserve"> </w:t>
      </w:r>
      <w:r>
        <w:t xml:space="preserve">выполнения практической работы с учётом имеющихся ресурсов, собственных возможностей и </w:t>
      </w:r>
      <w:r>
        <w:rPr>
          <w:spacing w:val="-2"/>
        </w:rPr>
        <w:t>предпочтений;</w:t>
      </w:r>
    </w:p>
    <w:p w14:paraId="2E874024" w14:textId="77777777" w:rsidR="00243EE0" w:rsidRDefault="00000000">
      <w:pPr>
        <w:pStyle w:val="a3"/>
        <w:ind w:left="773" w:firstLine="0"/>
      </w:pPr>
      <w:r>
        <w:t>давать</w:t>
      </w:r>
      <w:r>
        <w:rPr>
          <w:spacing w:val="-3"/>
        </w:rPr>
        <w:t xml:space="preserve"> </w:t>
      </w:r>
      <w:r>
        <w:t>оценку</w:t>
      </w:r>
      <w:r>
        <w:rPr>
          <w:spacing w:val="-9"/>
        </w:rPr>
        <w:t xml:space="preserve"> </w:t>
      </w:r>
      <w:r>
        <w:t>новым</w:t>
      </w:r>
      <w:r>
        <w:rPr>
          <w:spacing w:val="-1"/>
        </w:rPr>
        <w:t xml:space="preserve"> </w:t>
      </w:r>
      <w:r>
        <w:rPr>
          <w:spacing w:val="-2"/>
        </w:rPr>
        <w:t>ситуациям;</w:t>
      </w:r>
    </w:p>
    <w:p w14:paraId="15B46897" w14:textId="77777777" w:rsidR="00243EE0" w:rsidRDefault="00000000">
      <w:pPr>
        <w:pStyle w:val="a3"/>
        <w:ind w:left="773" w:firstLine="0"/>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451D3595" w14:textId="77777777" w:rsidR="00243EE0" w:rsidRDefault="00000000">
      <w:pPr>
        <w:pStyle w:val="a3"/>
        <w:ind w:right="496" w:firstLine="0"/>
      </w:pPr>
      <w:r>
        <w:t>делать осознанный выбор, аргументировать его, брать на себя ответственность за решение; оценивать приобретённый опыт;</w:t>
      </w:r>
    </w:p>
    <w:p w14:paraId="0C9D6EF9" w14:textId="77777777" w:rsidR="00243EE0" w:rsidRDefault="00000000">
      <w:pPr>
        <w:pStyle w:val="a3"/>
        <w:spacing w:before="1"/>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80"/>
        </w:rPr>
        <w:t xml:space="preserve"> </w:t>
      </w:r>
      <w:r>
        <w:t>повышать свой образовательный и культурный уровень;</w:t>
      </w:r>
    </w:p>
    <w:p w14:paraId="0EB6F1C5" w14:textId="77777777" w:rsidR="00243EE0" w:rsidRDefault="00000000">
      <w:pPr>
        <w:pStyle w:val="a5"/>
        <w:numPr>
          <w:ilvl w:val="0"/>
          <w:numId w:val="70"/>
        </w:numPr>
        <w:tabs>
          <w:tab w:val="left" w:pos="1181"/>
        </w:tabs>
        <w:ind w:left="1181" w:hanging="408"/>
        <w:rPr>
          <w:sz w:val="24"/>
        </w:rPr>
      </w:pPr>
      <w:r>
        <w:rPr>
          <w:spacing w:val="-2"/>
          <w:sz w:val="24"/>
        </w:rPr>
        <w:t>самоконтроль:</w:t>
      </w:r>
    </w:p>
    <w:p w14:paraId="1B65C598" w14:textId="77777777" w:rsidR="00243EE0" w:rsidRDefault="00000000">
      <w:pPr>
        <w:pStyle w:val="a3"/>
        <w:tabs>
          <w:tab w:val="left" w:pos="1656"/>
          <w:tab w:val="left" w:pos="2600"/>
          <w:tab w:val="left" w:pos="3495"/>
          <w:tab w:val="left" w:pos="4863"/>
          <w:tab w:val="left" w:pos="5898"/>
          <w:tab w:val="left" w:pos="7329"/>
          <w:tab w:val="left" w:pos="7662"/>
          <w:tab w:val="left" w:pos="9294"/>
        </w:tabs>
        <w:ind w:right="505"/>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14:paraId="2A5A2672" w14:textId="77777777" w:rsidR="00243EE0" w:rsidRDefault="00000000">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14:paraId="5F81AF2A" w14:textId="77777777" w:rsidR="00243EE0" w:rsidRDefault="00000000">
      <w:pPr>
        <w:pStyle w:val="a3"/>
        <w:spacing w:before="2"/>
        <w:ind w:right="496" w:firstLine="0"/>
      </w:pPr>
      <w:r>
        <w:t>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0D29D09A" w14:textId="77777777" w:rsidR="00243EE0" w:rsidRDefault="00000000">
      <w:pPr>
        <w:pStyle w:val="a5"/>
        <w:numPr>
          <w:ilvl w:val="0"/>
          <w:numId w:val="70"/>
        </w:numPr>
        <w:tabs>
          <w:tab w:val="left" w:pos="1177"/>
        </w:tabs>
        <w:spacing w:line="274" w:lineRule="exact"/>
        <w:ind w:left="1177" w:hanging="404"/>
        <w:rPr>
          <w:sz w:val="24"/>
        </w:rPr>
      </w:pPr>
      <w:r>
        <w:rPr>
          <w:sz w:val="24"/>
        </w:rPr>
        <w:t>принятие</w:t>
      </w:r>
      <w:r>
        <w:rPr>
          <w:spacing w:val="-5"/>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18345E78" w14:textId="77777777" w:rsidR="00243EE0" w:rsidRDefault="00000000">
      <w:pPr>
        <w:pStyle w:val="a3"/>
        <w:spacing w:before="1"/>
        <w:ind w:left="773" w:firstLine="0"/>
      </w:pPr>
      <w:r>
        <w:t>принимать</w:t>
      </w:r>
      <w:r>
        <w:rPr>
          <w:spacing w:val="-8"/>
        </w:rPr>
        <w:t xml:space="preserve"> </w:t>
      </w:r>
      <w:r>
        <w:t>себя,</w:t>
      </w:r>
      <w:r>
        <w:rPr>
          <w:spacing w:val="-8"/>
        </w:rPr>
        <w:t xml:space="preserve"> </w:t>
      </w:r>
      <w:r>
        <w:t>понимая</w:t>
      </w:r>
      <w:r>
        <w:rPr>
          <w:spacing w:val="-7"/>
        </w:rPr>
        <w:t xml:space="preserve"> </w:t>
      </w:r>
      <w:r>
        <w:t>свои</w:t>
      </w:r>
      <w:r>
        <w:rPr>
          <w:spacing w:val="-8"/>
        </w:rPr>
        <w:t xml:space="preserve"> </w:t>
      </w:r>
      <w:r>
        <w:t>недостатки</w:t>
      </w:r>
      <w:r>
        <w:rPr>
          <w:spacing w:val="-4"/>
        </w:rPr>
        <w:t xml:space="preserve"> </w:t>
      </w:r>
      <w:r>
        <w:t>и</w:t>
      </w:r>
      <w:r>
        <w:rPr>
          <w:spacing w:val="-4"/>
        </w:rPr>
        <w:t xml:space="preserve"> </w:t>
      </w:r>
      <w:r>
        <w:rPr>
          <w:spacing w:val="-2"/>
        </w:rPr>
        <w:t>достоинства;</w:t>
      </w:r>
    </w:p>
    <w:p w14:paraId="2C18CFC0" w14:textId="77777777" w:rsidR="00243EE0" w:rsidRDefault="00000000">
      <w:pPr>
        <w:pStyle w:val="a3"/>
        <w:ind w:right="501" w:firstLine="0"/>
      </w:pPr>
      <w:r>
        <w:t>принимать мотивы и аргументы других при анализе результатов деятельности; признавать своё право и право других на ошибку.</w:t>
      </w:r>
    </w:p>
    <w:p w14:paraId="4EE6CE64" w14:textId="77777777" w:rsidR="00243EE0" w:rsidRDefault="00243EE0">
      <w:pPr>
        <w:pStyle w:val="a3"/>
        <w:sectPr w:rsidR="00243EE0">
          <w:pgSz w:w="11920" w:h="16840"/>
          <w:pgMar w:top="760" w:right="360" w:bottom="280" w:left="720" w:header="720" w:footer="720" w:gutter="0"/>
          <w:cols w:space="720"/>
        </w:sectPr>
      </w:pPr>
    </w:p>
    <w:p w14:paraId="0788C3C6" w14:textId="77777777" w:rsidR="00243EE0" w:rsidRDefault="00000000">
      <w:pPr>
        <w:pStyle w:val="1"/>
        <w:spacing w:before="68" w:line="275" w:lineRule="exact"/>
      </w:pPr>
      <w:r>
        <w:lastRenderedPageBreak/>
        <w:t>Предметные</w:t>
      </w:r>
      <w:r>
        <w:rPr>
          <w:spacing w:val="-8"/>
        </w:rPr>
        <w:t xml:space="preserve"> </w:t>
      </w:r>
      <w:r>
        <w:t>результаты</w:t>
      </w:r>
      <w:r>
        <w:rPr>
          <w:spacing w:val="-4"/>
        </w:rPr>
        <w:t xml:space="preserve"> </w:t>
      </w:r>
      <w:r>
        <w:t>освоения</w:t>
      </w:r>
      <w:r>
        <w:rPr>
          <w:spacing w:val="-2"/>
        </w:rPr>
        <w:t xml:space="preserve"> </w:t>
      </w:r>
      <w:r>
        <w:t>программы</w:t>
      </w:r>
      <w:r>
        <w:rPr>
          <w:spacing w:val="-3"/>
        </w:rPr>
        <w:t xml:space="preserve"> </w:t>
      </w:r>
      <w:r>
        <w:t>по</w:t>
      </w:r>
      <w:r>
        <w:rPr>
          <w:spacing w:val="-2"/>
        </w:rPr>
        <w:t xml:space="preserve"> физике.</w:t>
      </w:r>
    </w:p>
    <w:p w14:paraId="24CB368F" w14:textId="77777777" w:rsidR="00243EE0" w:rsidRDefault="00000000">
      <w:pPr>
        <w:ind w:left="410" w:right="497" w:firstLine="360"/>
        <w:jc w:val="both"/>
        <w:rPr>
          <w:b/>
          <w:sz w:val="24"/>
        </w:rPr>
      </w:pPr>
      <w:r>
        <w:rPr>
          <w:b/>
          <w:sz w:val="24"/>
        </w:rPr>
        <w:t xml:space="preserve">В процессе изучения курса физики углубленного уровня в 10 классе обучающийся </w:t>
      </w:r>
      <w:r>
        <w:rPr>
          <w:b/>
          <w:spacing w:val="-2"/>
          <w:sz w:val="24"/>
        </w:rPr>
        <w:t>научится:</w:t>
      </w:r>
    </w:p>
    <w:p w14:paraId="22F8C532" w14:textId="77777777" w:rsidR="00243EE0" w:rsidRDefault="00000000">
      <w:pPr>
        <w:pStyle w:val="a3"/>
        <w:ind w:right="482"/>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w:t>
      </w:r>
      <w:r>
        <w:rPr>
          <w:spacing w:val="40"/>
        </w:rPr>
        <w:t xml:space="preserve"> </w:t>
      </w:r>
      <w:r>
        <w:t>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3CB1E050" w14:textId="77777777" w:rsidR="00243EE0" w:rsidRDefault="00000000">
      <w:pPr>
        <w:pStyle w:val="a3"/>
        <w:ind w:right="486"/>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w:t>
      </w:r>
      <w:r>
        <w:rPr>
          <w:spacing w:val="-4"/>
        </w:rPr>
        <w:t xml:space="preserve"> </w:t>
      </w:r>
      <w:r>
        <w:t>свободное</w:t>
      </w:r>
      <w:r>
        <w:rPr>
          <w:spacing w:val="-4"/>
        </w:rPr>
        <w:t xml:space="preserve"> </w:t>
      </w:r>
      <w:r>
        <w:t>падение,</w:t>
      </w:r>
      <w:r>
        <w:rPr>
          <w:spacing w:val="-4"/>
        </w:rPr>
        <w:t xml:space="preserve"> </w:t>
      </w:r>
      <w:r>
        <w:t>абсолютно упругая</w:t>
      </w:r>
      <w:r>
        <w:rPr>
          <w:spacing w:val="-3"/>
        </w:rPr>
        <w:t xml:space="preserve"> </w:t>
      </w:r>
      <w:r>
        <w:t>деформация,</w:t>
      </w:r>
      <w:r>
        <w:rPr>
          <w:spacing w:val="-4"/>
        </w:rPr>
        <w:t xml:space="preserve"> </w:t>
      </w:r>
      <w:r>
        <w:t>абсолютно упругое</w:t>
      </w:r>
      <w:r>
        <w:rPr>
          <w:spacing w:val="-7"/>
        </w:rPr>
        <w:t xml:space="preserve"> </w:t>
      </w:r>
      <w:r>
        <w:t>и</w:t>
      </w:r>
      <w:r>
        <w:rPr>
          <w:spacing w:val="-1"/>
        </w:rPr>
        <w:t xml:space="preserve"> </w:t>
      </w:r>
      <w:r>
        <w:t>абсолютно неупругое столкновения, модели газа,</w:t>
      </w:r>
      <w:r>
        <w:rPr>
          <w:spacing w:val="-1"/>
        </w:rPr>
        <w:t xml:space="preserve"> </w:t>
      </w:r>
      <w:r>
        <w:t>жидкости и твёрдого</w:t>
      </w:r>
      <w:r>
        <w:rPr>
          <w:spacing w:val="-1"/>
        </w:rPr>
        <w:t xml:space="preserve"> </w:t>
      </w:r>
      <w:r>
        <w:t>(кристаллического) тела,</w:t>
      </w:r>
      <w:r>
        <w:rPr>
          <w:spacing w:val="-1"/>
        </w:rPr>
        <w:t xml:space="preserve"> </w:t>
      </w:r>
      <w:r>
        <w:t>идеальный газ, точечный заряд, однородное электрическое поле;</w:t>
      </w:r>
    </w:p>
    <w:p w14:paraId="0EF72C0A" w14:textId="77777777" w:rsidR="00243EE0" w:rsidRDefault="00000000">
      <w:pPr>
        <w:pStyle w:val="a3"/>
        <w:ind w:right="488"/>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14:paraId="3B614058" w14:textId="77777777" w:rsidR="00243EE0" w:rsidRDefault="00000000">
      <w:pPr>
        <w:pStyle w:val="a3"/>
        <w:ind w:right="482"/>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w:t>
      </w:r>
      <w:r>
        <w:rPr>
          <w:spacing w:val="80"/>
        </w:rPr>
        <w:t xml:space="preserve"> </w:t>
      </w:r>
      <w:r>
        <w:t>перемещения, законы Ньютона, принцип относительности Галилея, закон всемирного</w:t>
      </w:r>
      <w:r>
        <w:rPr>
          <w:spacing w:val="40"/>
        </w:rPr>
        <w:t xml:space="preserve"> </w:t>
      </w:r>
      <w:r>
        <w:t>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1CEE391A" w14:textId="77777777" w:rsidR="00243EE0" w:rsidRDefault="00000000">
      <w:pPr>
        <w:pStyle w:val="a3"/>
        <w:ind w:right="489"/>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7A1158B5" w14:textId="77777777" w:rsidR="00243EE0" w:rsidRDefault="00000000">
      <w:pPr>
        <w:pStyle w:val="a3"/>
        <w:ind w:right="485"/>
      </w:pPr>
      <w:r>
        <w:t>анализировать</w:t>
      </w:r>
      <w:r>
        <w:rPr>
          <w:spacing w:val="-1"/>
        </w:rPr>
        <w:t xml:space="preserve"> </w:t>
      </w:r>
      <w:r>
        <w:t>и объяснять</w:t>
      </w:r>
      <w:r>
        <w:rPr>
          <w:spacing w:val="-1"/>
        </w:rPr>
        <w:t xml:space="preserve"> </w:t>
      </w:r>
      <w:r>
        <w:t>электрические</w:t>
      </w:r>
      <w:r>
        <w:rPr>
          <w:spacing w:val="-3"/>
        </w:rPr>
        <w:t xml:space="preserve"> </w:t>
      </w:r>
      <w:r>
        <w:t>явления,</w:t>
      </w:r>
      <w:r>
        <w:rPr>
          <w:spacing w:val="-3"/>
        </w:rPr>
        <w:t xml:space="preserve"> </w:t>
      </w:r>
      <w:r>
        <w:t>используя основные</w:t>
      </w:r>
      <w:r>
        <w:rPr>
          <w:spacing w:val="-7"/>
        </w:rPr>
        <w:t xml:space="preserve"> </w:t>
      </w:r>
      <w:r>
        <w:t>положения и</w:t>
      </w:r>
      <w:r>
        <w:rPr>
          <w:spacing w:val="-2"/>
        </w:rPr>
        <w:t xml:space="preserve"> </w:t>
      </w:r>
      <w:r>
        <w:t>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w:t>
      </w:r>
      <w:r>
        <w:rPr>
          <w:spacing w:val="-1"/>
        </w:rPr>
        <w:t xml:space="preserve"> </w:t>
      </w:r>
      <w:r>
        <w:t>участка</w:t>
      </w:r>
      <w:r>
        <w:rPr>
          <w:spacing w:val="-4"/>
        </w:rPr>
        <w:t xml:space="preserve"> </w:t>
      </w:r>
      <w:r>
        <w:t>цепи и</w:t>
      </w:r>
      <w:r>
        <w:rPr>
          <w:spacing w:val="-1"/>
        </w:rPr>
        <w:t xml:space="preserve"> </w:t>
      </w:r>
      <w:r>
        <w:t>для</w:t>
      </w:r>
      <w:r>
        <w:rPr>
          <w:spacing w:val="-5"/>
        </w:rPr>
        <w:t xml:space="preserve"> </w:t>
      </w:r>
      <w:r>
        <w:t>замкнутой электрической цепи,</w:t>
      </w:r>
      <w:r>
        <w:rPr>
          <w:spacing w:val="-5"/>
        </w:rPr>
        <w:t xml:space="preserve"> </w:t>
      </w:r>
      <w:r>
        <w:t>закон Джоуля-Ленца,</w:t>
      </w:r>
      <w:r>
        <w:rPr>
          <w:spacing w:val="-3"/>
        </w:rPr>
        <w:t xml:space="preserve"> </w:t>
      </w:r>
      <w:r>
        <w:t>правила</w:t>
      </w:r>
      <w:r>
        <w:rPr>
          <w:spacing w:val="-4"/>
        </w:rPr>
        <w:t xml:space="preserve"> </w:t>
      </w:r>
      <w:r>
        <w:t>Кирхгофа, законы Фарадея для электролиза);</w:t>
      </w:r>
    </w:p>
    <w:p w14:paraId="068515CA" w14:textId="77777777" w:rsidR="00243EE0" w:rsidRDefault="00000000">
      <w:pPr>
        <w:pStyle w:val="a3"/>
        <w:ind w:right="485"/>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w:t>
      </w:r>
      <w:r>
        <w:rPr>
          <w:spacing w:val="40"/>
        </w:rPr>
        <w:t xml:space="preserve"> </w:t>
      </w:r>
      <w:r>
        <w:t>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3AA18794" w14:textId="77777777" w:rsidR="00243EE0" w:rsidRDefault="00000000">
      <w:pPr>
        <w:pStyle w:val="a3"/>
        <w:spacing w:before="2" w:line="237" w:lineRule="auto"/>
        <w:ind w:right="490"/>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w:t>
      </w:r>
    </w:p>
    <w:p w14:paraId="61DAFE26" w14:textId="77777777" w:rsidR="00243EE0" w:rsidRDefault="00243EE0">
      <w:pPr>
        <w:pStyle w:val="a3"/>
        <w:spacing w:line="237" w:lineRule="auto"/>
        <w:sectPr w:rsidR="00243EE0">
          <w:pgSz w:w="11920" w:h="16840"/>
          <w:pgMar w:top="760" w:right="360" w:bottom="280" w:left="720" w:header="720" w:footer="720" w:gutter="0"/>
          <w:cols w:space="720"/>
        </w:sectPr>
      </w:pPr>
    </w:p>
    <w:p w14:paraId="2954D94A" w14:textId="77777777" w:rsidR="00243EE0" w:rsidRDefault="00000000">
      <w:pPr>
        <w:pStyle w:val="a3"/>
        <w:spacing w:before="65" w:line="237" w:lineRule="auto"/>
        <w:ind w:right="502" w:firstLine="0"/>
      </w:pPr>
      <w:r>
        <w:lastRenderedPageBreak/>
        <w:t>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3720AB6C" w14:textId="77777777" w:rsidR="00243EE0" w:rsidRDefault="00000000">
      <w:pPr>
        <w:pStyle w:val="a3"/>
        <w:spacing w:before="1"/>
        <w:ind w:right="492"/>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w:t>
      </w:r>
      <w:r>
        <w:rPr>
          <w:spacing w:val="40"/>
        </w:rPr>
        <w:t xml:space="preserve"> </w:t>
      </w:r>
      <w:r>
        <w:t>абсолютных погрешностей измерений, делать выводы по результатам исследования;</w:t>
      </w:r>
    </w:p>
    <w:p w14:paraId="7B5D2945" w14:textId="77777777" w:rsidR="00243EE0" w:rsidRDefault="00000000">
      <w:pPr>
        <w:pStyle w:val="a3"/>
        <w:ind w:right="49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40053081" w14:textId="77777777" w:rsidR="00243EE0" w:rsidRDefault="00000000">
      <w:pPr>
        <w:pStyle w:val="a3"/>
        <w:spacing w:before="1"/>
        <w:ind w:right="489"/>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222A932" w14:textId="77777777" w:rsidR="00243EE0" w:rsidRDefault="00000000">
      <w:pPr>
        <w:pStyle w:val="a3"/>
        <w:ind w:right="491"/>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26C19EF5" w14:textId="77777777" w:rsidR="00243EE0" w:rsidRDefault="00000000">
      <w:pPr>
        <w:pStyle w:val="a3"/>
        <w:ind w:right="490"/>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6CFBF4E4" w14:textId="77777777" w:rsidR="00243EE0" w:rsidRDefault="00000000">
      <w:pPr>
        <w:pStyle w:val="a3"/>
        <w:ind w:right="487"/>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18EED181" w14:textId="77777777" w:rsidR="00243EE0" w:rsidRDefault="00000000">
      <w:pPr>
        <w:pStyle w:val="a3"/>
        <w:spacing w:before="1"/>
        <w:ind w:right="495"/>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1CE81350" w14:textId="77777777" w:rsidR="00243EE0" w:rsidRDefault="00000000">
      <w:pPr>
        <w:pStyle w:val="a3"/>
        <w:ind w:right="488"/>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E39A88D" w14:textId="77777777" w:rsidR="00243EE0" w:rsidRDefault="00000000">
      <w:pPr>
        <w:pStyle w:val="a3"/>
        <w:ind w:right="492"/>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5503DD72" w14:textId="77777777" w:rsidR="00243EE0" w:rsidRDefault="00000000">
      <w:pPr>
        <w:pStyle w:val="a3"/>
        <w:ind w:right="487"/>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w:t>
      </w:r>
      <w:r>
        <w:rPr>
          <w:spacing w:val="-2"/>
        </w:rPr>
        <w:t>информации;</w:t>
      </w:r>
    </w:p>
    <w:p w14:paraId="10534F69" w14:textId="77777777" w:rsidR="00243EE0" w:rsidRDefault="00000000">
      <w:pPr>
        <w:pStyle w:val="a3"/>
        <w:spacing w:before="1"/>
        <w:ind w:right="488"/>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71A1F52" w14:textId="77777777" w:rsidR="00243EE0" w:rsidRDefault="00000000">
      <w:pPr>
        <w:pStyle w:val="a3"/>
        <w:ind w:right="485"/>
      </w:pPr>
      <w:r>
        <w:t>работать в</w:t>
      </w:r>
      <w:r>
        <w:rPr>
          <w:spacing w:val="-2"/>
        </w:rPr>
        <w:t xml:space="preserve"> </w:t>
      </w:r>
      <w:r>
        <w:t>группе</w:t>
      </w:r>
      <w:r>
        <w:rPr>
          <w:spacing w:val="-1"/>
        </w:rPr>
        <w:t xml:space="preserve"> </w:t>
      </w:r>
      <w:r>
        <w:t>с</w:t>
      </w:r>
      <w:r>
        <w:rPr>
          <w:spacing w:val="-2"/>
        </w:rPr>
        <w:t xml:space="preserve"> </w:t>
      </w:r>
      <w:r>
        <w:t>исполнением различных социальных ролей,</w:t>
      </w:r>
      <w:r>
        <w:rPr>
          <w:spacing w:val="-5"/>
        </w:rPr>
        <w:t xml:space="preserve"> </w:t>
      </w:r>
      <w:r>
        <w:t>планировать работу</w:t>
      </w:r>
      <w:r>
        <w:rPr>
          <w:spacing w:val="-5"/>
        </w:rPr>
        <w:t xml:space="preserve"> </w:t>
      </w:r>
      <w:r>
        <w:t>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7030851F" w14:textId="77777777" w:rsidR="00243EE0" w:rsidRDefault="00000000">
      <w:pPr>
        <w:pStyle w:val="a3"/>
        <w:ind w:right="493"/>
      </w:pPr>
      <w:r>
        <w:t>проявлять мотивацию к будущей профессиональной деятельности по специальностям физико-технического профиля.</w:t>
      </w:r>
    </w:p>
    <w:p w14:paraId="106FEB87" w14:textId="77777777" w:rsidR="00243EE0" w:rsidRDefault="00000000">
      <w:pPr>
        <w:pStyle w:val="1"/>
        <w:spacing w:before="9" w:line="237" w:lineRule="auto"/>
        <w:ind w:right="497" w:firstLine="360"/>
      </w:pPr>
      <w:r>
        <w:t xml:space="preserve">В процессе изучения курса физики углубленного уровня в 11 классе обучающийся </w:t>
      </w:r>
      <w:r>
        <w:rPr>
          <w:spacing w:val="-2"/>
        </w:rPr>
        <w:t>научится:</w:t>
      </w:r>
    </w:p>
    <w:p w14:paraId="30AB57DC" w14:textId="77777777" w:rsidR="00243EE0" w:rsidRDefault="00000000">
      <w:pPr>
        <w:pStyle w:val="a3"/>
        <w:ind w:right="486"/>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w:t>
      </w:r>
      <w:r>
        <w:rPr>
          <w:spacing w:val="40"/>
        </w:rPr>
        <w:t xml:space="preserve"> </w:t>
      </w:r>
      <w:r>
        <w:t>развитии, значение описательной, систематизирующей, объяснительной и прогностической функций</w:t>
      </w:r>
      <w:r>
        <w:rPr>
          <w:spacing w:val="80"/>
        </w:rPr>
        <w:t xml:space="preserve"> </w:t>
      </w:r>
      <w:r>
        <w:t>физической</w:t>
      </w:r>
      <w:r>
        <w:rPr>
          <w:spacing w:val="80"/>
        </w:rPr>
        <w:t xml:space="preserve"> </w:t>
      </w:r>
      <w:r>
        <w:t>теории</w:t>
      </w:r>
      <w:r>
        <w:rPr>
          <w:spacing w:val="80"/>
        </w:rPr>
        <w:t xml:space="preserve"> </w:t>
      </w:r>
      <w:r>
        <w:t>-</w:t>
      </w:r>
      <w:r>
        <w:rPr>
          <w:spacing w:val="80"/>
        </w:rPr>
        <w:t xml:space="preserve"> </w:t>
      </w:r>
      <w:r>
        <w:t>электродинамики,</w:t>
      </w:r>
      <w:r>
        <w:rPr>
          <w:spacing w:val="80"/>
        </w:rPr>
        <w:t xml:space="preserve"> </w:t>
      </w:r>
      <w:r>
        <w:t>специальной</w:t>
      </w:r>
      <w:r>
        <w:rPr>
          <w:spacing w:val="80"/>
        </w:rPr>
        <w:t xml:space="preserve"> </w:t>
      </w:r>
      <w:r>
        <w:t>теории</w:t>
      </w:r>
      <w:r>
        <w:rPr>
          <w:spacing w:val="80"/>
        </w:rPr>
        <w:t xml:space="preserve"> </w:t>
      </w:r>
      <w:r>
        <w:t>относительности,</w:t>
      </w:r>
    </w:p>
    <w:p w14:paraId="38566724" w14:textId="77777777" w:rsidR="00243EE0" w:rsidRDefault="00243EE0">
      <w:pPr>
        <w:pStyle w:val="a3"/>
        <w:sectPr w:rsidR="00243EE0">
          <w:pgSz w:w="11920" w:h="16840"/>
          <w:pgMar w:top="760" w:right="360" w:bottom="280" w:left="720" w:header="720" w:footer="720" w:gutter="0"/>
          <w:cols w:space="720"/>
        </w:sectPr>
      </w:pPr>
    </w:p>
    <w:p w14:paraId="65BFB036" w14:textId="77777777" w:rsidR="00243EE0" w:rsidRDefault="00000000">
      <w:pPr>
        <w:pStyle w:val="a3"/>
        <w:spacing w:before="63"/>
        <w:ind w:right="482" w:firstLine="0"/>
      </w:pPr>
      <w:r>
        <w:lastRenderedPageBreak/>
        <w:t>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5D7E32F" w14:textId="77777777" w:rsidR="00243EE0" w:rsidRDefault="00000000">
      <w:pPr>
        <w:pStyle w:val="a3"/>
        <w:ind w:right="489"/>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46333434" w14:textId="77777777" w:rsidR="00243EE0" w:rsidRDefault="00000000">
      <w:pPr>
        <w:pStyle w:val="a3"/>
        <w:ind w:right="493"/>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14:paraId="35667639" w14:textId="77777777" w:rsidR="00243EE0" w:rsidRDefault="00000000">
      <w:pPr>
        <w:pStyle w:val="a3"/>
        <w:ind w:right="489"/>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36D23F8D" w14:textId="77777777" w:rsidR="00243EE0" w:rsidRDefault="00000000">
      <w:pPr>
        <w:pStyle w:val="a3"/>
        <w:ind w:right="485"/>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w:t>
      </w:r>
      <w:r>
        <w:rPr>
          <w:spacing w:val="80"/>
        </w:rPr>
        <w:t xml:space="preserve"> </w:t>
      </w:r>
      <w:r>
        <w:t>чисел и энергии в ядерных реакциях, закон радиоактивного распада);</w:t>
      </w:r>
    </w:p>
    <w:p w14:paraId="3ADCCBB4" w14:textId="77777777" w:rsidR="00243EE0" w:rsidRDefault="00000000">
      <w:pPr>
        <w:pStyle w:val="a3"/>
        <w:ind w:right="490"/>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437F9D2B" w14:textId="77777777" w:rsidR="00243EE0" w:rsidRDefault="00000000">
      <w:pPr>
        <w:pStyle w:val="a3"/>
        <w:ind w:right="486"/>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11BD603A" w14:textId="77777777" w:rsidR="00243EE0" w:rsidRDefault="00000000">
      <w:pPr>
        <w:pStyle w:val="a3"/>
        <w:ind w:right="498"/>
      </w:pPr>
      <w:r>
        <w:t>определять направление индукции магнитного поля проводника с током, силы Ампера и силы Лоренца;</w:t>
      </w:r>
    </w:p>
    <w:p w14:paraId="2921503D" w14:textId="77777777" w:rsidR="00243EE0" w:rsidRDefault="00000000">
      <w:pPr>
        <w:pStyle w:val="a3"/>
        <w:ind w:right="493"/>
      </w:pPr>
      <w:r>
        <w:t xml:space="preserve">строить изображение, создаваемое плоским зеркалом, тонкой линзой, и рассчитывать его </w:t>
      </w:r>
      <w:r>
        <w:rPr>
          <w:spacing w:val="-2"/>
        </w:rPr>
        <w:t>характеристики;</w:t>
      </w:r>
    </w:p>
    <w:p w14:paraId="7E0FEC5A" w14:textId="77777777" w:rsidR="00243EE0" w:rsidRDefault="00000000">
      <w:pPr>
        <w:pStyle w:val="a3"/>
        <w:ind w:right="490"/>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3EB41BD" w14:textId="77777777" w:rsidR="00243EE0" w:rsidRDefault="00000000">
      <w:pPr>
        <w:pStyle w:val="a3"/>
        <w:ind w:right="488"/>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3345D20B" w14:textId="77777777" w:rsidR="00243EE0" w:rsidRDefault="00000000">
      <w:pPr>
        <w:pStyle w:val="a3"/>
        <w:ind w:right="49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1897B66E" w14:textId="77777777" w:rsidR="00243EE0" w:rsidRDefault="00000000">
      <w:pPr>
        <w:pStyle w:val="a3"/>
        <w:ind w:right="492"/>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F3E69EA" w14:textId="77777777" w:rsidR="00243EE0" w:rsidRDefault="00000000">
      <w:pPr>
        <w:pStyle w:val="a3"/>
        <w:spacing w:before="3" w:line="275" w:lineRule="exact"/>
        <w:ind w:left="773" w:firstLine="0"/>
      </w:pPr>
      <w:r>
        <w:t>описывать</w:t>
      </w:r>
      <w:r>
        <w:rPr>
          <w:spacing w:val="-8"/>
        </w:rPr>
        <w:t xml:space="preserve"> </w:t>
      </w:r>
      <w:r>
        <w:t>методы</w:t>
      </w:r>
      <w:r>
        <w:rPr>
          <w:spacing w:val="-10"/>
        </w:rPr>
        <w:t xml:space="preserve"> </w:t>
      </w:r>
      <w:r>
        <w:t>получения</w:t>
      </w:r>
      <w:r>
        <w:rPr>
          <w:spacing w:val="-7"/>
        </w:rPr>
        <w:t xml:space="preserve"> </w:t>
      </w:r>
      <w:r>
        <w:t>научных</w:t>
      </w:r>
      <w:r>
        <w:rPr>
          <w:spacing w:val="-4"/>
        </w:rPr>
        <w:t xml:space="preserve"> </w:t>
      </w:r>
      <w:r>
        <w:t>астрономических</w:t>
      </w:r>
      <w:r>
        <w:rPr>
          <w:spacing w:val="-4"/>
        </w:rPr>
        <w:t xml:space="preserve"> </w:t>
      </w:r>
      <w:r>
        <w:rPr>
          <w:spacing w:val="-2"/>
        </w:rPr>
        <w:t>знаний;</w:t>
      </w:r>
    </w:p>
    <w:p w14:paraId="6871E237" w14:textId="77777777" w:rsidR="00243EE0" w:rsidRDefault="00000000">
      <w:pPr>
        <w:pStyle w:val="a3"/>
        <w:ind w:right="491"/>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74003843" w14:textId="77777777" w:rsidR="00243EE0" w:rsidRDefault="00000000">
      <w:pPr>
        <w:pStyle w:val="a3"/>
        <w:ind w:right="489"/>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w:t>
      </w:r>
      <w:r>
        <w:rPr>
          <w:spacing w:val="80"/>
        </w:rPr>
        <w:t xml:space="preserve"> </w:t>
      </w:r>
      <w:r>
        <w:t>математических</w:t>
      </w:r>
      <w:r>
        <w:rPr>
          <w:spacing w:val="80"/>
        </w:rPr>
        <w:t xml:space="preserve"> </w:t>
      </w:r>
      <w:r>
        <w:t>методов</w:t>
      </w:r>
      <w:r>
        <w:rPr>
          <w:spacing w:val="80"/>
        </w:rPr>
        <w:t xml:space="preserve"> </w:t>
      </w:r>
      <w:r>
        <w:t>решения</w:t>
      </w:r>
      <w:r>
        <w:rPr>
          <w:spacing w:val="80"/>
        </w:rPr>
        <w:t xml:space="preserve"> </w:t>
      </w:r>
      <w:r>
        <w:t>задач,</w:t>
      </w:r>
      <w:r>
        <w:rPr>
          <w:spacing w:val="80"/>
        </w:rPr>
        <w:t xml:space="preserve"> </w:t>
      </w:r>
      <w:r>
        <w:t>проводить</w:t>
      </w:r>
      <w:r>
        <w:rPr>
          <w:spacing w:val="80"/>
        </w:rPr>
        <w:t xml:space="preserve"> </w:t>
      </w:r>
      <w:r>
        <w:t>расчёты</w:t>
      </w:r>
      <w:r>
        <w:rPr>
          <w:spacing w:val="80"/>
        </w:rPr>
        <w:t xml:space="preserve"> </w:t>
      </w:r>
      <w:r>
        <w:t>на</w:t>
      </w:r>
      <w:r>
        <w:rPr>
          <w:spacing w:val="80"/>
        </w:rPr>
        <w:t xml:space="preserve"> </w:t>
      </w:r>
      <w:r>
        <w:t>основании</w:t>
      </w:r>
    </w:p>
    <w:p w14:paraId="477B4BD7" w14:textId="77777777" w:rsidR="00243EE0" w:rsidRDefault="00243EE0">
      <w:pPr>
        <w:pStyle w:val="a3"/>
        <w:sectPr w:rsidR="00243EE0">
          <w:pgSz w:w="11920" w:h="16840"/>
          <w:pgMar w:top="760" w:right="360" w:bottom="280" w:left="720" w:header="720" w:footer="720" w:gutter="0"/>
          <w:cols w:space="720"/>
        </w:sectPr>
      </w:pPr>
    </w:p>
    <w:p w14:paraId="6019475A" w14:textId="77777777" w:rsidR="00243EE0" w:rsidRDefault="00000000">
      <w:pPr>
        <w:pStyle w:val="a3"/>
        <w:spacing w:before="65" w:line="237" w:lineRule="auto"/>
        <w:ind w:right="493" w:firstLine="0"/>
      </w:pPr>
      <w:r>
        <w:lastRenderedPageBreak/>
        <w:t>имеющихся данных, анализировать результаты и корректировать методы решения с учётом полученных результатов;</w:t>
      </w:r>
    </w:p>
    <w:p w14:paraId="44D33624" w14:textId="77777777" w:rsidR="00243EE0" w:rsidRDefault="00000000">
      <w:pPr>
        <w:pStyle w:val="a3"/>
        <w:spacing w:before="1"/>
        <w:ind w:right="487"/>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75D0D2E0" w14:textId="77777777" w:rsidR="00243EE0" w:rsidRDefault="00000000">
      <w:pPr>
        <w:pStyle w:val="a3"/>
        <w:ind w:right="495"/>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736C65F" w14:textId="77777777" w:rsidR="00243EE0" w:rsidRDefault="00000000">
      <w:pPr>
        <w:pStyle w:val="a3"/>
        <w:spacing w:before="1"/>
        <w:ind w:right="488"/>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B65130A" w14:textId="77777777" w:rsidR="00243EE0" w:rsidRDefault="00000000">
      <w:pPr>
        <w:pStyle w:val="a3"/>
        <w:ind w:right="489"/>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2F982905" w14:textId="77777777" w:rsidR="00243EE0" w:rsidRDefault="00000000">
      <w:pPr>
        <w:pStyle w:val="a3"/>
        <w:ind w:right="487"/>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w:t>
      </w:r>
      <w:r>
        <w:rPr>
          <w:spacing w:val="-2"/>
        </w:rPr>
        <w:t>информации;</w:t>
      </w:r>
    </w:p>
    <w:p w14:paraId="7B6A7C1B" w14:textId="77777777" w:rsidR="00243EE0" w:rsidRDefault="00000000">
      <w:pPr>
        <w:pStyle w:val="a3"/>
        <w:ind w:right="493"/>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3F28091A" w14:textId="77777777" w:rsidR="00243EE0" w:rsidRDefault="00000000">
      <w:pPr>
        <w:pStyle w:val="a3"/>
        <w:ind w:right="485"/>
      </w:pPr>
      <w:r>
        <w:t>работать в</w:t>
      </w:r>
      <w:r>
        <w:rPr>
          <w:spacing w:val="-2"/>
        </w:rPr>
        <w:t xml:space="preserve"> </w:t>
      </w:r>
      <w:r>
        <w:t>группе</w:t>
      </w:r>
      <w:r>
        <w:rPr>
          <w:spacing w:val="-1"/>
        </w:rPr>
        <w:t xml:space="preserve"> </w:t>
      </w:r>
      <w:r>
        <w:t>с</w:t>
      </w:r>
      <w:r>
        <w:rPr>
          <w:spacing w:val="-2"/>
        </w:rPr>
        <w:t xml:space="preserve"> </w:t>
      </w:r>
      <w:r>
        <w:t>исполнением различных социальных ролей,</w:t>
      </w:r>
      <w:r>
        <w:rPr>
          <w:spacing w:val="-5"/>
        </w:rPr>
        <w:t xml:space="preserve"> </w:t>
      </w:r>
      <w:r>
        <w:t>планировать работу</w:t>
      </w:r>
      <w:r>
        <w:rPr>
          <w:spacing w:val="-5"/>
        </w:rPr>
        <w:t xml:space="preserve"> </w:t>
      </w:r>
      <w:r>
        <w:t>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7DF1F67E" w14:textId="77777777" w:rsidR="00243EE0" w:rsidRDefault="00000000">
      <w:pPr>
        <w:pStyle w:val="a3"/>
        <w:spacing w:before="1"/>
        <w:ind w:right="493"/>
      </w:pPr>
      <w:r>
        <w:t>проявлять мотивацию к будущей профессиональной деятельности по специальностям физико-технического профиля.</w:t>
      </w:r>
    </w:p>
    <w:p w14:paraId="468A4DFD" w14:textId="77777777" w:rsidR="00243EE0" w:rsidRDefault="00000000">
      <w:pPr>
        <w:pStyle w:val="a3"/>
        <w:ind w:right="488"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42DEB375" w14:textId="77777777" w:rsidR="00243EE0" w:rsidRDefault="00243EE0">
      <w:pPr>
        <w:pStyle w:val="a3"/>
        <w:spacing w:before="5"/>
        <w:ind w:left="0" w:firstLine="0"/>
        <w:jc w:val="left"/>
      </w:pPr>
    </w:p>
    <w:p w14:paraId="74977375"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83835A4" w14:textId="77777777">
        <w:trPr>
          <w:trHeight w:val="1031"/>
        </w:trPr>
        <w:tc>
          <w:tcPr>
            <w:tcW w:w="1702" w:type="dxa"/>
          </w:tcPr>
          <w:p w14:paraId="7135352E"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21461249"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60CA4E43" w14:textId="77777777">
        <w:trPr>
          <w:trHeight w:val="1034"/>
        </w:trPr>
        <w:tc>
          <w:tcPr>
            <w:tcW w:w="1702" w:type="dxa"/>
          </w:tcPr>
          <w:p w14:paraId="3F6E941E" w14:textId="77777777" w:rsidR="00243EE0" w:rsidRDefault="00000000">
            <w:pPr>
              <w:pStyle w:val="TableParagraph"/>
              <w:spacing w:before="95"/>
              <w:ind w:left="26" w:right="12"/>
              <w:rPr>
                <w:sz w:val="24"/>
              </w:rPr>
            </w:pPr>
            <w:r>
              <w:rPr>
                <w:spacing w:val="-4"/>
                <w:sz w:val="24"/>
              </w:rPr>
              <w:t>10.1</w:t>
            </w:r>
          </w:p>
        </w:tc>
        <w:tc>
          <w:tcPr>
            <w:tcW w:w="7373" w:type="dxa"/>
          </w:tcPr>
          <w:p w14:paraId="10351DF1" w14:textId="77777777" w:rsidR="00243EE0" w:rsidRDefault="00000000">
            <w:pPr>
              <w:pStyle w:val="TableParagraph"/>
              <w:spacing w:before="95"/>
              <w:ind w:right="41"/>
              <w:jc w:val="both"/>
              <w:rPr>
                <w:sz w:val="24"/>
              </w:rPr>
            </w:pPr>
            <w:r>
              <w:rPr>
                <w:sz w:val="24"/>
              </w:rPr>
              <w:t>Демонстрировать на примерах роль и место физики в формировании современной</w:t>
            </w:r>
            <w:r>
              <w:rPr>
                <w:spacing w:val="-3"/>
                <w:sz w:val="24"/>
              </w:rPr>
              <w:t xml:space="preserve"> </w:t>
            </w:r>
            <w:r>
              <w:rPr>
                <w:sz w:val="24"/>
              </w:rPr>
              <w:t>научной</w:t>
            </w:r>
            <w:r>
              <w:rPr>
                <w:spacing w:val="-3"/>
                <w:sz w:val="24"/>
              </w:rPr>
              <w:t xml:space="preserve"> </w:t>
            </w:r>
            <w:r>
              <w:rPr>
                <w:sz w:val="24"/>
              </w:rPr>
              <w:t>картины</w:t>
            </w:r>
            <w:r>
              <w:rPr>
                <w:spacing w:val="-3"/>
                <w:sz w:val="24"/>
              </w:rPr>
              <w:t xml:space="preserve"> </w:t>
            </w:r>
            <w:r>
              <w:rPr>
                <w:sz w:val="24"/>
              </w:rPr>
              <w:t>мира,</w:t>
            </w:r>
            <w:r>
              <w:rPr>
                <w:spacing w:val="-4"/>
                <w:sz w:val="24"/>
              </w:rPr>
              <w:t xml:space="preserve"> </w:t>
            </w:r>
            <w:r>
              <w:rPr>
                <w:sz w:val="24"/>
              </w:rPr>
              <w:t>в</w:t>
            </w:r>
            <w:r>
              <w:rPr>
                <w:spacing w:val="-7"/>
                <w:sz w:val="24"/>
              </w:rPr>
              <w:t xml:space="preserve"> </w:t>
            </w:r>
            <w:r>
              <w:rPr>
                <w:sz w:val="24"/>
              </w:rPr>
              <w:t>развитии</w:t>
            </w:r>
            <w:r>
              <w:rPr>
                <w:spacing w:val="-4"/>
                <w:sz w:val="24"/>
              </w:rPr>
              <w:t xml:space="preserve"> </w:t>
            </w:r>
            <w:r>
              <w:rPr>
                <w:sz w:val="24"/>
              </w:rPr>
              <w:t>современной</w:t>
            </w:r>
            <w:r>
              <w:rPr>
                <w:spacing w:val="-1"/>
                <w:sz w:val="24"/>
              </w:rPr>
              <w:t xml:space="preserve"> </w:t>
            </w:r>
            <w:r>
              <w:rPr>
                <w:sz w:val="24"/>
              </w:rPr>
              <w:t>техники и технологий, в практической деятельности людей</w:t>
            </w:r>
          </w:p>
        </w:tc>
      </w:tr>
      <w:tr w:rsidR="00243EE0" w14:paraId="526E45E7" w14:textId="77777777">
        <w:trPr>
          <w:trHeight w:val="1583"/>
        </w:trPr>
        <w:tc>
          <w:tcPr>
            <w:tcW w:w="1702" w:type="dxa"/>
          </w:tcPr>
          <w:p w14:paraId="4C294485" w14:textId="77777777" w:rsidR="00243EE0" w:rsidRDefault="00000000">
            <w:pPr>
              <w:pStyle w:val="TableParagraph"/>
              <w:spacing w:before="92"/>
              <w:ind w:left="26" w:right="12"/>
              <w:rPr>
                <w:sz w:val="24"/>
              </w:rPr>
            </w:pPr>
            <w:r>
              <w:rPr>
                <w:spacing w:val="-4"/>
                <w:sz w:val="24"/>
              </w:rPr>
              <w:t>10.2</w:t>
            </w:r>
          </w:p>
        </w:tc>
        <w:tc>
          <w:tcPr>
            <w:tcW w:w="7373" w:type="dxa"/>
          </w:tcPr>
          <w:p w14:paraId="66367689" w14:textId="77777777" w:rsidR="00243EE0" w:rsidRDefault="00000000">
            <w:pPr>
              <w:pStyle w:val="TableParagraph"/>
              <w:spacing w:before="92"/>
              <w:ind w:right="42"/>
              <w:jc w:val="both"/>
              <w:rPr>
                <w:sz w:val="24"/>
              </w:rPr>
            </w:pPr>
            <w:r>
              <w:rPr>
                <w:sz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243EE0" w14:paraId="66A4AAC1" w14:textId="77777777">
        <w:trPr>
          <w:trHeight w:val="1584"/>
        </w:trPr>
        <w:tc>
          <w:tcPr>
            <w:tcW w:w="1702" w:type="dxa"/>
          </w:tcPr>
          <w:p w14:paraId="6B7C8A7A" w14:textId="77777777" w:rsidR="00243EE0" w:rsidRDefault="00000000">
            <w:pPr>
              <w:pStyle w:val="TableParagraph"/>
              <w:spacing w:before="92"/>
              <w:ind w:left="26" w:right="12"/>
              <w:rPr>
                <w:sz w:val="24"/>
              </w:rPr>
            </w:pPr>
            <w:r>
              <w:rPr>
                <w:spacing w:val="-4"/>
                <w:sz w:val="24"/>
              </w:rPr>
              <w:t>10.3</w:t>
            </w:r>
          </w:p>
        </w:tc>
        <w:tc>
          <w:tcPr>
            <w:tcW w:w="7373" w:type="dxa"/>
          </w:tcPr>
          <w:p w14:paraId="23D9692D" w14:textId="77777777" w:rsidR="00243EE0" w:rsidRDefault="00000000">
            <w:pPr>
              <w:pStyle w:val="TableParagraph"/>
              <w:spacing w:before="92"/>
              <w:ind w:right="41"/>
              <w:jc w:val="both"/>
              <w:rPr>
                <w:sz w:val="24"/>
              </w:rPr>
            </w:pPr>
            <w:r>
              <w:rPr>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w:t>
            </w:r>
            <w:r>
              <w:rPr>
                <w:spacing w:val="40"/>
                <w:sz w:val="24"/>
              </w:rPr>
              <w:t xml:space="preserve"> </w:t>
            </w:r>
            <w:r>
              <w:rPr>
                <w:sz w:val="24"/>
              </w:rPr>
              <w:t>по</w:t>
            </w:r>
            <w:r>
              <w:rPr>
                <w:spacing w:val="40"/>
                <w:sz w:val="24"/>
              </w:rPr>
              <w:t xml:space="preserve"> </w:t>
            </w:r>
            <w:r>
              <w:rPr>
                <w:sz w:val="24"/>
              </w:rPr>
              <w:t>окружности,</w:t>
            </w:r>
            <w:r>
              <w:rPr>
                <w:spacing w:val="40"/>
                <w:sz w:val="24"/>
              </w:rPr>
              <w:t xml:space="preserve"> </w:t>
            </w:r>
            <w:r>
              <w:rPr>
                <w:sz w:val="24"/>
              </w:rPr>
              <w:t>инерция,</w:t>
            </w:r>
            <w:r>
              <w:rPr>
                <w:spacing w:val="40"/>
                <w:sz w:val="24"/>
              </w:rPr>
              <w:t xml:space="preserve"> </w:t>
            </w:r>
            <w:r>
              <w:rPr>
                <w:sz w:val="24"/>
              </w:rPr>
              <w:t>взаимодействие</w:t>
            </w:r>
            <w:r>
              <w:rPr>
                <w:spacing w:val="40"/>
                <w:sz w:val="24"/>
              </w:rPr>
              <w:t xml:space="preserve"> </w:t>
            </w:r>
            <w:r>
              <w:rPr>
                <w:sz w:val="24"/>
              </w:rPr>
              <w:t>тел;</w:t>
            </w:r>
            <w:r>
              <w:rPr>
                <w:spacing w:val="40"/>
                <w:sz w:val="24"/>
              </w:rPr>
              <w:t xml:space="preserve"> </w:t>
            </w:r>
            <w:r>
              <w:rPr>
                <w:sz w:val="24"/>
              </w:rPr>
              <w:t>диффузия,</w:t>
            </w:r>
          </w:p>
        </w:tc>
      </w:tr>
    </w:tbl>
    <w:p w14:paraId="56378BEC" w14:textId="77777777" w:rsidR="00243EE0" w:rsidRDefault="00243EE0">
      <w:pPr>
        <w:pStyle w:val="TableParagraph"/>
        <w:jc w:val="both"/>
        <w:rPr>
          <w:sz w:val="24"/>
        </w:rPr>
        <w:sectPr w:rsidR="00243EE0">
          <w:pgSz w:w="11920" w:h="16840"/>
          <w:pgMar w:top="760" w:right="360" w:bottom="280" w:left="720" w:header="720" w:footer="720" w:gutter="0"/>
          <w:cols w:space="720"/>
        </w:sectPr>
      </w:pPr>
    </w:p>
    <w:p w14:paraId="2BFFC67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32A0F76" w14:textId="77777777">
        <w:trPr>
          <w:trHeight w:val="1860"/>
        </w:trPr>
        <w:tc>
          <w:tcPr>
            <w:tcW w:w="1702" w:type="dxa"/>
          </w:tcPr>
          <w:p w14:paraId="0E6D5BA9" w14:textId="77777777" w:rsidR="00243EE0" w:rsidRDefault="00243EE0">
            <w:pPr>
              <w:pStyle w:val="TableParagraph"/>
              <w:ind w:left="0"/>
              <w:jc w:val="left"/>
              <w:rPr>
                <w:sz w:val="24"/>
              </w:rPr>
            </w:pPr>
          </w:p>
        </w:tc>
        <w:tc>
          <w:tcPr>
            <w:tcW w:w="7373" w:type="dxa"/>
          </w:tcPr>
          <w:p w14:paraId="14621E1E" w14:textId="77777777" w:rsidR="00243EE0" w:rsidRDefault="00000000">
            <w:pPr>
              <w:pStyle w:val="TableParagraph"/>
              <w:spacing w:before="92"/>
              <w:ind w:right="39"/>
              <w:jc w:val="both"/>
              <w:rPr>
                <w:sz w:val="24"/>
              </w:rPr>
            </w:pPr>
            <w:r>
              <w:rPr>
                <w:sz w:val="24"/>
              </w:rPr>
              <w:t>броуновское</w:t>
            </w:r>
            <w:r>
              <w:rPr>
                <w:spacing w:val="-6"/>
                <w:sz w:val="24"/>
              </w:rPr>
              <w:t xml:space="preserve"> </w:t>
            </w:r>
            <w:r>
              <w:rPr>
                <w:sz w:val="24"/>
              </w:rPr>
              <w:t>движение,</w:t>
            </w:r>
            <w:r>
              <w:rPr>
                <w:spacing w:val="-1"/>
                <w:sz w:val="24"/>
              </w:rPr>
              <w:t xml:space="preserve"> </w:t>
            </w:r>
            <w:r>
              <w:rPr>
                <w:sz w:val="24"/>
              </w:rPr>
              <w:t>строение</w:t>
            </w:r>
            <w:r>
              <w:rPr>
                <w:spacing w:val="-4"/>
                <w:sz w:val="24"/>
              </w:rPr>
              <w:t xml:space="preserve"> </w:t>
            </w:r>
            <w:r>
              <w:rPr>
                <w:sz w:val="24"/>
              </w:rPr>
              <w:t>жидкостей</w:t>
            </w:r>
            <w:r>
              <w:rPr>
                <w:spacing w:val="-3"/>
                <w:sz w:val="24"/>
              </w:rPr>
              <w:t xml:space="preserve"> </w:t>
            </w:r>
            <w:r>
              <w:rPr>
                <w:sz w:val="24"/>
              </w:rPr>
              <w:t>и</w:t>
            </w:r>
            <w:r>
              <w:rPr>
                <w:spacing w:val="-5"/>
                <w:sz w:val="24"/>
              </w:rPr>
              <w:t xml:space="preserve"> </w:t>
            </w:r>
            <w:r>
              <w:rPr>
                <w:sz w:val="24"/>
              </w:rPr>
              <w:t>твердых</w:t>
            </w:r>
            <w:r>
              <w:rPr>
                <w:spacing w:val="-4"/>
                <w:sz w:val="24"/>
              </w:rPr>
              <w:t xml:space="preserve"> </w:t>
            </w:r>
            <w:r>
              <w:rPr>
                <w:sz w:val="24"/>
              </w:rPr>
              <w:t>тел,</w:t>
            </w:r>
            <w:r>
              <w:rPr>
                <w:spacing w:val="-4"/>
                <w:sz w:val="24"/>
              </w:rPr>
              <w:t xml:space="preserve"> </w:t>
            </w:r>
            <w:r>
              <w:rPr>
                <w:sz w:val="24"/>
              </w:rPr>
              <w:t>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243EE0" w14:paraId="27B16D59" w14:textId="77777777">
        <w:trPr>
          <w:trHeight w:val="2135"/>
        </w:trPr>
        <w:tc>
          <w:tcPr>
            <w:tcW w:w="1702" w:type="dxa"/>
          </w:tcPr>
          <w:p w14:paraId="4F9FDBF0" w14:textId="77777777" w:rsidR="00243EE0" w:rsidRDefault="00000000">
            <w:pPr>
              <w:pStyle w:val="TableParagraph"/>
              <w:spacing w:before="92"/>
              <w:ind w:left="26" w:right="12"/>
              <w:rPr>
                <w:sz w:val="24"/>
              </w:rPr>
            </w:pPr>
            <w:r>
              <w:rPr>
                <w:spacing w:val="-4"/>
                <w:sz w:val="24"/>
              </w:rPr>
              <w:t>10.4</w:t>
            </w:r>
          </w:p>
        </w:tc>
        <w:tc>
          <w:tcPr>
            <w:tcW w:w="7373" w:type="dxa"/>
          </w:tcPr>
          <w:p w14:paraId="42C55743" w14:textId="77777777" w:rsidR="00243EE0" w:rsidRDefault="00000000">
            <w:pPr>
              <w:pStyle w:val="TableParagraph"/>
              <w:spacing w:before="92"/>
              <w:ind w:right="42"/>
              <w:jc w:val="both"/>
              <w:rPr>
                <w:sz w:val="24"/>
              </w:rPr>
            </w:pPr>
            <w:r>
              <w:rPr>
                <w:sz w:val="24"/>
              </w:rPr>
              <w:t>Описывать механическое</w:t>
            </w:r>
            <w:r>
              <w:rPr>
                <w:spacing w:val="-1"/>
                <w:sz w:val="24"/>
              </w:rPr>
              <w:t xml:space="preserve"> </w:t>
            </w:r>
            <w:r>
              <w:rPr>
                <w:sz w:val="24"/>
              </w:rPr>
              <w:t>движение, используя физические</w:t>
            </w:r>
            <w:r>
              <w:rPr>
                <w:spacing w:val="-1"/>
                <w:sz w:val="24"/>
              </w:rPr>
              <w:t xml:space="preserve"> </w:t>
            </w:r>
            <w:r>
              <w:rPr>
                <w:sz w:val="24"/>
              </w:rPr>
              <w:t>величины: координата, путь, перемещение, скорость, ускорение, масса тела,</w:t>
            </w:r>
            <w:r>
              <w:rPr>
                <w:spacing w:val="40"/>
                <w:sz w:val="24"/>
              </w:rPr>
              <w:t xml:space="preserve"> </w:t>
            </w:r>
            <w:r>
              <w:rPr>
                <w:sz w:val="24"/>
              </w:rPr>
              <w:t>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243EE0" w14:paraId="31F8173E" w14:textId="77777777">
        <w:trPr>
          <w:trHeight w:val="2688"/>
        </w:trPr>
        <w:tc>
          <w:tcPr>
            <w:tcW w:w="1702" w:type="dxa"/>
          </w:tcPr>
          <w:p w14:paraId="5CBCB829" w14:textId="77777777" w:rsidR="00243EE0" w:rsidRDefault="00000000">
            <w:pPr>
              <w:pStyle w:val="TableParagraph"/>
              <w:spacing w:before="93"/>
              <w:ind w:left="26" w:right="12"/>
              <w:rPr>
                <w:sz w:val="24"/>
              </w:rPr>
            </w:pPr>
            <w:r>
              <w:rPr>
                <w:spacing w:val="-4"/>
                <w:sz w:val="24"/>
              </w:rPr>
              <w:t>10.5</w:t>
            </w:r>
          </w:p>
        </w:tc>
        <w:tc>
          <w:tcPr>
            <w:tcW w:w="7373" w:type="dxa"/>
          </w:tcPr>
          <w:p w14:paraId="4EF1EC03" w14:textId="77777777" w:rsidR="00243EE0" w:rsidRDefault="00000000">
            <w:pPr>
              <w:pStyle w:val="TableParagraph"/>
              <w:spacing w:before="93"/>
              <w:ind w:right="40"/>
              <w:jc w:val="both"/>
              <w:rPr>
                <w:sz w:val="24"/>
              </w:rPr>
            </w:pPr>
            <w:r>
              <w:rPr>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w:t>
            </w:r>
            <w:r>
              <w:rPr>
                <w:spacing w:val="-1"/>
                <w:sz w:val="24"/>
              </w:rPr>
              <w:t xml:space="preserve"> </w:t>
            </w:r>
            <w:r>
              <w:rPr>
                <w:sz w:val="24"/>
              </w:rPr>
              <w:t>при</w:t>
            </w:r>
            <w:r>
              <w:rPr>
                <w:spacing w:val="-1"/>
                <w:sz w:val="24"/>
              </w:rPr>
              <w:t xml:space="preserve"> </w:t>
            </w:r>
            <w:r>
              <w:rPr>
                <w:sz w:val="24"/>
              </w:rPr>
              <w:t>описании правильно</w:t>
            </w:r>
            <w:r>
              <w:rPr>
                <w:spacing w:val="-2"/>
                <w:sz w:val="24"/>
              </w:rPr>
              <w:t xml:space="preserve"> </w:t>
            </w:r>
            <w:r>
              <w:rPr>
                <w:sz w:val="24"/>
              </w:rPr>
              <w:t xml:space="preserve">трактовать физический смысл используемых величин, их обозначения и единицы, находить формулы, связывающие данную физическую величину с другими </w:t>
            </w:r>
            <w:r>
              <w:rPr>
                <w:spacing w:val="-2"/>
                <w:sz w:val="24"/>
              </w:rPr>
              <w:t>величинам</w:t>
            </w:r>
          </w:p>
        </w:tc>
      </w:tr>
      <w:tr w:rsidR="00243EE0" w14:paraId="11192EFB" w14:textId="77777777">
        <w:trPr>
          <w:trHeight w:val="2136"/>
        </w:trPr>
        <w:tc>
          <w:tcPr>
            <w:tcW w:w="1702" w:type="dxa"/>
          </w:tcPr>
          <w:p w14:paraId="15A06B6F" w14:textId="77777777" w:rsidR="00243EE0" w:rsidRDefault="00000000">
            <w:pPr>
              <w:pStyle w:val="TableParagraph"/>
              <w:spacing w:before="95"/>
              <w:ind w:left="26" w:right="12"/>
              <w:rPr>
                <w:sz w:val="24"/>
              </w:rPr>
            </w:pPr>
            <w:r>
              <w:rPr>
                <w:spacing w:val="-4"/>
                <w:sz w:val="24"/>
              </w:rPr>
              <w:t>10.6</w:t>
            </w:r>
          </w:p>
        </w:tc>
        <w:tc>
          <w:tcPr>
            <w:tcW w:w="7373" w:type="dxa"/>
          </w:tcPr>
          <w:p w14:paraId="464646DC" w14:textId="77777777" w:rsidR="00243EE0" w:rsidRDefault="00000000">
            <w:pPr>
              <w:pStyle w:val="TableParagraph"/>
              <w:spacing w:before="95"/>
              <w:ind w:right="41"/>
              <w:jc w:val="both"/>
              <w:rPr>
                <w:sz w:val="24"/>
              </w:rPr>
            </w:pPr>
            <w:r>
              <w:rPr>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w:t>
            </w:r>
            <w:r>
              <w:rPr>
                <w:spacing w:val="40"/>
                <w:sz w:val="24"/>
              </w:rPr>
              <w:t xml:space="preserve"> </w:t>
            </w:r>
            <w:r>
              <w:rPr>
                <w:sz w:val="24"/>
              </w:rPr>
              <w:t>трактовать</w:t>
            </w:r>
            <w:r>
              <w:rPr>
                <w:spacing w:val="-1"/>
                <w:sz w:val="24"/>
              </w:rPr>
              <w:t xml:space="preserve"> </w:t>
            </w:r>
            <w:r>
              <w:rPr>
                <w:sz w:val="24"/>
              </w:rPr>
              <w:t>физический</w:t>
            </w:r>
            <w:r>
              <w:rPr>
                <w:spacing w:val="-6"/>
                <w:sz w:val="24"/>
              </w:rPr>
              <w:t xml:space="preserve"> </w:t>
            </w:r>
            <w:r>
              <w:rPr>
                <w:sz w:val="24"/>
              </w:rPr>
              <w:t>смысл</w:t>
            </w:r>
            <w:r>
              <w:rPr>
                <w:spacing w:val="-5"/>
                <w:sz w:val="24"/>
              </w:rPr>
              <w:t xml:space="preserve"> </w:t>
            </w:r>
            <w:r>
              <w:rPr>
                <w:sz w:val="24"/>
              </w:rPr>
              <w:t>используемых</w:t>
            </w:r>
            <w:r>
              <w:rPr>
                <w:spacing w:val="-3"/>
                <w:sz w:val="24"/>
              </w:rPr>
              <w:t xml:space="preserve"> </w:t>
            </w:r>
            <w:r>
              <w:rPr>
                <w:sz w:val="24"/>
              </w:rPr>
              <w:t>величин,</w:t>
            </w:r>
            <w:r>
              <w:rPr>
                <w:spacing w:val="-6"/>
                <w:sz w:val="24"/>
              </w:rPr>
              <w:t xml:space="preserve"> </w:t>
            </w:r>
            <w:r>
              <w:rPr>
                <w:sz w:val="24"/>
              </w:rPr>
              <w:t>их</w:t>
            </w:r>
            <w:r>
              <w:rPr>
                <w:spacing w:val="-1"/>
                <w:sz w:val="24"/>
              </w:rPr>
              <w:t xml:space="preserve"> </w:t>
            </w:r>
            <w:r>
              <w:rPr>
                <w:sz w:val="24"/>
              </w:rPr>
              <w:t>обозначения и единицы; указывать формулы, связывающие данную физическую величину с другими величинами</w:t>
            </w:r>
          </w:p>
        </w:tc>
      </w:tr>
      <w:tr w:rsidR="00243EE0" w14:paraId="346EA4FD" w14:textId="77777777">
        <w:trPr>
          <w:trHeight w:val="3240"/>
        </w:trPr>
        <w:tc>
          <w:tcPr>
            <w:tcW w:w="1702" w:type="dxa"/>
          </w:tcPr>
          <w:p w14:paraId="0E2C0A7C" w14:textId="77777777" w:rsidR="00243EE0" w:rsidRDefault="00000000">
            <w:pPr>
              <w:pStyle w:val="TableParagraph"/>
              <w:spacing w:before="95"/>
              <w:ind w:left="26" w:right="12"/>
              <w:rPr>
                <w:sz w:val="24"/>
              </w:rPr>
            </w:pPr>
            <w:r>
              <w:rPr>
                <w:spacing w:val="-4"/>
                <w:sz w:val="24"/>
              </w:rPr>
              <w:t>10.7</w:t>
            </w:r>
          </w:p>
        </w:tc>
        <w:tc>
          <w:tcPr>
            <w:tcW w:w="7373" w:type="dxa"/>
          </w:tcPr>
          <w:p w14:paraId="4A9AEC78" w14:textId="77777777" w:rsidR="00243EE0" w:rsidRDefault="00000000">
            <w:pPr>
              <w:pStyle w:val="TableParagraph"/>
              <w:spacing w:before="95"/>
              <w:ind w:right="38"/>
              <w:jc w:val="both"/>
              <w:rPr>
                <w:sz w:val="24"/>
              </w:rPr>
            </w:pPr>
            <w:r>
              <w:rPr>
                <w:sz w:val="24"/>
              </w:rPr>
              <w:t>анализировать физические процессы и явления, используя</w:t>
            </w:r>
            <w:r>
              <w:rPr>
                <w:spacing w:val="80"/>
                <w:sz w:val="24"/>
              </w:rPr>
              <w:t xml:space="preserve"> </w:t>
            </w:r>
            <w:r>
              <w:rPr>
                <w:sz w:val="24"/>
              </w:rPr>
              <w:t>физические законы и принципы: закон всемирного тяготения, I, II и</w:t>
            </w:r>
            <w:r>
              <w:rPr>
                <w:spacing w:val="40"/>
                <w:sz w:val="24"/>
              </w:rPr>
              <w:t xml:space="preserve"> </w:t>
            </w:r>
            <w:r>
              <w:rPr>
                <w:sz w:val="24"/>
              </w:rPr>
              <w:t>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243EE0" w14:paraId="2D3F8FB1" w14:textId="77777777">
        <w:trPr>
          <w:trHeight w:val="1029"/>
        </w:trPr>
        <w:tc>
          <w:tcPr>
            <w:tcW w:w="1702" w:type="dxa"/>
          </w:tcPr>
          <w:p w14:paraId="13BC5F3F" w14:textId="77777777" w:rsidR="00243EE0" w:rsidRDefault="00000000">
            <w:pPr>
              <w:pStyle w:val="TableParagraph"/>
              <w:spacing w:before="95"/>
              <w:ind w:left="26" w:right="12"/>
              <w:rPr>
                <w:sz w:val="24"/>
              </w:rPr>
            </w:pPr>
            <w:r>
              <w:rPr>
                <w:spacing w:val="-4"/>
                <w:sz w:val="24"/>
              </w:rPr>
              <w:t>10.8</w:t>
            </w:r>
          </w:p>
        </w:tc>
        <w:tc>
          <w:tcPr>
            <w:tcW w:w="7373" w:type="dxa"/>
          </w:tcPr>
          <w:p w14:paraId="3C9EA57D" w14:textId="77777777" w:rsidR="00243EE0" w:rsidRDefault="00000000">
            <w:pPr>
              <w:pStyle w:val="TableParagraph"/>
              <w:spacing w:before="95"/>
              <w:ind w:right="40"/>
              <w:jc w:val="both"/>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243EE0" w14:paraId="1F9C547A" w14:textId="77777777">
        <w:trPr>
          <w:trHeight w:val="1584"/>
        </w:trPr>
        <w:tc>
          <w:tcPr>
            <w:tcW w:w="1702" w:type="dxa"/>
          </w:tcPr>
          <w:p w14:paraId="7A7846A0" w14:textId="77777777" w:rsidR="00243EE0" w:rsidRDefault="00000000">
            <w:pPr>
              <w:pStyle w:val="TableParagraph"/>
              <w:spacing w:before="97"/>
              <w:ind w:left="26" w:right="12"/>
              <w:rPr>
                <w:sz w:val="24"/>
              </w:rPr>
            </w:pPr>
            <w:r>
              <w:rPr>
                <w:spacing w:val="-4"/>
                <w:sz w:val="24"/>
              </w:rPr>
              <w:t>10.9</w:t>
            </w:r>
          </w:p>
        </w:tc>
        <w:tc>
          <w:tcPr>
            <w:tcW w:w="7373" w:type="dxa"/>
          </w:tcPr>
          <w:p w14:paraId="733A5358" w14:textId="77777777" w:rsidR="00243EE0" w:rsidRDefault="00000000">
            <w:pPr>
              <w:pStyle w:val="TableParagraph"/>
              <w:spacing w:before="97"/>
              <w:ind w:right="43"/>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bl>
    <w:p w14:paraId="4B618963"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7E0763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547476C" w14:textId="77777777">
        <w:trPr>
          <w:trHeight w:val="1031"/>
        </w:trPr>
        <w:tc>
          <w:tcPr>
            <w:tcW w:w="1702" w:type="dxa"/>
          </w:tcPr>
          <w:p w14:paraId="7924720C" w14:textId="77777777" w:rsidR="00243EE0" w:rsidRDefault="00000000">
            <w:pPr>
              <w:pStyle w:val="TableParagraph"/>
              <w:spacing w:before="92"/>
              <w:ind w:left="26" w:right="10"/>
              <w:rPr>
                <w:sz w:val="24"/>
              </w:rPr>
            </w:pPr>
            <w:r>
              <w:rPr>
                <w:spacing w:val="-2"/>
                <w:sz w:val="24"/>
              </w:rPr>
              <w:t>10.10</w:t>
            </w:r>
          </w:p>
        </w:tc>
        <w:tc>
          <w:tcPr>
            <w:tcW w:w="7373" w:type="dxa"/>
          </w:tcPr>
          <w:p w14:paraId="0638349E" w14:textId="77777777" w:rsidR="00243EE0" w:rsidRDefault="00000000">
            <w:pPr>
              <w:pStyle w:val="TableParagraph"/>
              <w:spacing w:before="92"/>
              <w:ind w:right="44"/>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43EE0" w14:paraId="43233ADF" w14:textId="77777777">
        <w:trPr>
          <w:trHeight w:val="1583"/>
        </w:trPr>
        <w:tc>
          <w:tcPr>
            <w:tcW w:w="1702" w:type="dxa"/>
          </w:tcPr>
          <w:p w14:paraId="0A8BD2A7" w14:textId="77777777" w:rsidR="00243EE0" w:rsidRDefault="00000000">
            <w:pPr>
              <w:pStyle w:val="TableParagraph"/>
              <w:spacing w:before="92"/>
              <w:ind w:left="26" w:right="10"/>
              <w:rPr>
                <w:sz w:val="24"/>
              </w:rPr>
            </w:pPr>
            <w:r>
              <w:rPr>
                <w:spacing w:val="-2"/>
                <w:sz w:val="24"/>
              </w:rPr>
              <w:t>10.11</w:t>
            </w:r>
          </w:p>
        </w:tc>
        <w:tc>
          <w:tcPr>
            <w:tcW w:w="7373" w:type="dxa"/>
          </w:tcPr>
          <w:p w14:paraId="311D1108" w14:textId="77777777" w:rsidR="00243EE0" w:rsidRDefault="00000000">
            <w:pPr>
              <w:pStyle w:val="TableParagraph"/>
              <w:spacing w:before="92"/>
              <w:ind w:right="40"/>
              <w:jc w:val="both"/>
              <w:rPr>
                <w:sz w:val="24"/>
              </w:rPr>
            </w:pPr>
            <w:r>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43EE0" w14:paraId="68E0475F" w14:textId="77777777">
        <w:trPr>
          <w:trHeight w:val="1307"/>
        </w:trPr>
        <w:tc>
          <w:tcPr>
            <w:tcW w:w="1702" w:type="dxa"/>
          </w:tcPr>
          <w:p w14:paraId="3996441F" w14:textId="77777777" w:rsidR="00243EE0" w:rsidRDefault="00000000">
            <w:pPr>
              <w:pStyle w:val="TableParagraph"/>
              <w:spacing w:before="92"/>
              <w:ind w:left="26" w:right="10"/>
              <w:rPr>
                <w:sz w:val="24"/>
              </w:rPr>
            </w:pPr>
            <w:r>
              <w:rPr>
                <w:spacing w:val="-2"/>
                <w:sz w:val="24"/>
              </w:rPr>
              <w:t>10.12</w:t>
            </w:r>
          </w:p>
        </w:tc>
        <w:tc>
          <w:tcPr>
            <w:tcW w:w="7373" w:type="dxa"/>
          </w:tcPr>
          <w:p w14:paraId="54C01B33" w14:textId="77777777" w:rsidR="00243EE0" w:rsidRDefault="00000000">
            <w:pPr>
              <w:pStyle w:val="TableParagraph"/>
              <w:spacing w:before="92"/>
              <w:ind w:right="43"/>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43EE0" w14:paraId="43A11E4A" w14:textId="77777777">
        <w:trPr>
          <w:trHeight w:val="1581"/>
        </w:trPr>
        <w:tc>
          <w:tcPr>
            <w:tcW w:w="1702" w:type="dxa"/>
          </w:tcPr>
          <w:p w14:paraId="7F1EEB2A" w14:textId="77777777" w:rsidR="00243EE0" w:rsidRDefault="00000000">
            <w:pPr>
              <w:pStyle w:val="TableParagraph"/>
              <w:spacing w:before="95"/>
              <w:ind w:left="26" w:right="10"/>
              <w:rPr>
                <w:sz w:val="24"/>
              </w:rPr>
            </w:pPr>
            <w:r>
              <w:rPr>
                <w:spacing w:val="-2"/>
                <w:sz w:val="24"/>
              </w:rPr>
              <w:t>10.13</w:t>
            </w:r>
          </w:p>
        </w:tc>
        <w:tc>
          <w:tcPr>
            <w:tcW w:w="7373" w:type="dxa"/>
          </w:tcPr>
          <w:p w14:paraId="60309A6D" w14:textId="77777777" w:rsidR="00243EE0" w:rsidRDefault="00000000">
            <w:pPr>
              <w:pStyle w:val="TableParagraph"/>
              <w:spacing w:before="95"/>
              <w:ind w:right="45"/>
              <w:jc w:val="both"/>
              <w:rPr>
                <w:sz w:val="24"/>
              </w:rPr>
            </w:pPr>
            <w:r>
              <w:rPr>
                <w:sz w:val="24"/>
              </w:rPr>
              <w:t>Решать расчетные задачи с явно заданной физической моделью, используя физические</w:t>
            </w:r>
            <w:r>
              <w:rPr>
                <w:spacing w:val="-3"/>
                <w:sz w:val="24"/>
              </w:rPr>
              <w:t xml:space="preserve"> </w:t>
            </w:r>
            <w:r>
              <w:rPr>
                <w:sz w:val="24"/>
              </w:rPr>
              <w:t>законы</w:t>
            </w:r>
            <w:r>
              <w:rPr>
                <w:spacing w:val="-2"/>
                <w:sz w:val="24"/>
              </w:rPr>
              <w:t xml:space="preserve"> </w:t>
            </w:r>
            <w:r>
              <w:rPr>
                <w:sz w:val="24"/>
              </w:rPr>
              <w:t>и принципы;</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43EE0" w14:paraId="4F3D3A45" w14:textId="77777777">
        <w:trPr>
          <w:trHeight w:val="1031"/>
        </w:trPr>
        <w:tc>
          <w:tcPr>
            <w:tcW w:w="1702" w:type="dxa"/>
          </w:tcPr>
          <w:p w14:paraId="1713DCCB" w14:textId="77777777" w:rsidR="00243EE0" w:rsidRDefault="00000000">
            <w:pPr>
              <w:pStyle w:val="TableParagraph"/>
              <w:spacing w:before="97"/>
              <w:ind w:left="26" w:right="10"/>
              <w:rPr>
                <w:sz w:val="24"/>
              </w:rPr>
            </w:pPr>
            <w:r>
              <w:rPr>
                <w:spacing w:val="-2"/>
                <w:sz w:val="24"/>
              </w:rPr>
              <w:t>10.14</w:t>
            </w:r>
          </w:p>
        </w:tc>
        <w:tc>
          <w:tcPr>
            <w:tcW w:w="7373" w:type="dxa"/>
          </w:tcPr>
          <w:p w14:paraId="700A1E67" w14:textId="77777777" w:rsidR="00243EE0" w:rsidRDefault="00000000">
            <w:pPr>
              <w:pStyle w:val="TableParagraph"/>
              <w:spacing w:before="97"/>
              <w:ind w:right="44"/>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43EE0" w14:paraId="7C0F99A0" w14:textId="77777777">
        <w:trPr>
          <w:trHeight w:val="1583"/>
        </w:trPr>
        <w:tc>
          <w:tcPr>
            <w:tcW w:w="1702" w:type="dxa"/>
          </w:tcPr>
          <w:p w14:paraId="7AF155C9" w14:textId="77777777" w:rsidR="00243EE0" w:rsidRDefault="00000000">
            <w:pPr>
              <w:pStyle w:val="TableParagraph"/>
              <w:spacing w:before="95"/>
              <w:ind w:left="26" w:right="10"/>
              <w:rPr>
                <w:sz w:val="24"/>
              </w:rPr>
            </w:pPr>
            <w:r>
              <w:rPr>
                <w:spacing w:val="-2"/>
                <w:sz w:val="24"/>
              </w:rPr>
              <w:t>10.15</w:t>
            </w:r>
          </w:p>
        </w:tc>
        <w:tc>
          <w:tcPr>
            <w:tcW w:w="7373" w:type="dxa"/>
          </w:tcPr>
          <w:p w14:paraId="1774EF5E" w14:textId="77777777" w:rsidR="00243EE0" w:rsidRDefault="00000000">
            <w:pPr>
              <w:pStyle w:val="TableParagraph"/>
              <w:spacing w:before="95"/>
              <w:ind w:right="43"/>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43EE0" w14:paraId="08D1826F" w14:textId="77777777">
        <w:trPr>
          <w:trHeight w:val="1031"/>
        </w:trPr>
        <w:tc>
          <w:tcPr>
            <w:tcW w:w="1702" w:type="dxa"/>
          </w:tcPr>
          <w:p w14:paraId="7D857CF7" w14:textId="77777777" w:rsidR="00243EE0" w:rsidRDefault="00000000">
            <w:pPr>
              <w:pStyle w:val="TableParagraph"/>
              <w:spacing w:before="95"/>
              <w:ind w:left="26" w:right="10"/>
              <w:rPr>
                <w:sz w:val="24"/>
              </w:rPr>
            </w:pPr>
            <w:r>
              <w:rPr>
                <w:spacing w:val="-2"/>
                <w:sz w:val="24"/>
              </w:rPr>
              <w:t>10.16</w:t>
            </w:r>
          </w:p>
        </w:tc>
        <w:tc>
          <w:tcPr>
            <w:tcW w:w="7373" w:type="dxa"/>
          </w:tcPr>
          <w:p w14:paraId="05181B07" w14:textId="77777777" w:rsidR="00243EE0" w:rsidRDefault="00000000">
            <w:pPr>
              <w:pStyle w:val="TableParagraph"/>
              <w:spacing w:before="95"/>
              <w:ind w:right="39"/>
              <w:jc w:val="both"/>
              <w:rPr>
                <w:sz w:val="24"/>
              </w:rPr>
            </w:pPr>
            <w:r>
              <w:rPr>
                <w:sz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243EE0" w14:paraId="2D0B4CA2" w14:textId="77777777">
        <w:trPr>
          <w:trHeight w:val="1309"/>
        </w:trPr>
        <w:tc>
          <w:tcPr>
            <w:tcW w:w="1702" w:type="dxa"/>
          </w:tcPr>
          <w:p w14:paraId="68859A36" w14:textId="77777777" w:rsidR="00243EE0" w:rsidRDefault="00000000">
            <w:pPr>
              <w:pStyle w:val="TableParagraph"/>
              <w:spacing w:before="95"/>
              <w:ind w:left="26" w:right="10"/>
              <w:rPr>
                <w:sz w:val="24"/>
              </w:rPr>
            </w:pPr>
            <w:r>
              <w:rPr>
                <w:spacing w:val="-2"/>
                <w:sz w:val="24"/>
              </w:rPr>
              <w:t>10.17</w:t>
            </w:r>
          </w:p>
        </w:tc>
        <w:tc>
          <w:tcPr>
            <w:tcW w:w="7373" w:type="dxa"/>
          </w:tcPr>
          <w:p w14:paraId="687A0B2B" w14:textId="77777777" w:rsidR="00243EE0" w:rsidRDefault="00000000">
            <w:pPr>
              <w:pStyle w:val="TableParagraph"/>
              <w:spacing w:before="95"/>
              <w:ind w:right="43"/>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43EE0" w14:paraId="5078F5C9" w14:textId="77777777">
        <w:trPr>
          <w:trHeight w:val="1584"/>
        </w:trPr>
        <w:tc>
          <w:tcPr>
            <w:tcW w:w="1702" w:type="dxa"/>
          </w:tcPr>
          <w:p w14:paraId="2587BECA" w14:textId="77777777" w:rsidR="00243EE0" w:rsidRDefault="00000000">
            <w:pPr>
              <w:pStyle w:val="TableParagraph"/>
              <w:spacing w:before="93"/>
              <w:ind w:left="26" w:right="10"/>
              <w:rPr>
                <w:sz w:val="24"/>
              </w:rPr>
            </w:pPr>
            <w:r>
              <w:rPr>
                <w:spacing w:val="-2"/>
                <w:sz w:val="24"/>
              </w:rPr>
              <w:t>10.18</w:t>
            </w:r>
          </w:p>
        </w:tc>
        <w:tc>
          <w:tcPr>
            <w:tcW w:w="7373" w:type="dxa"/>
          </w:tcPr>
          <w:p w14:paraId="63AF205A" w14:textId="77777777" w:rsidR="00243EE0" w:rsidRDefault="00000000">
            <w:pPr>
              <w:pStyle w:val="TableParagraph"/>
              <w:spacing w:before="93"/>
              <w:ind w:right="38"/>
              <w:jc w:val="both"/>
              <w:rPr>
                <w:sz w:val="24"/>
              </w:rPr>
            </w:pPr>
            <w:r>
              <w:rPr>
                <w:sz w:val="24"/>
              </w:rPr>
              <w:t>Работать в группе с выполнением различных социальных ролей, планировать работу</w:t>
            </w:r>
            <w:r>
              <w:rPr>
                <w:spacing w:val="-10"/>
                <w:sz w:val="24"/>
              </w:rPr>
              <w:t xml:space="preserve"> </w:t>
            </w:r>
            <w:r>
              <w:rPr>
                <w:sz w:val="24"/>
              </w:rPr>
              <w:t>группы,</w:t>
            </w:r>
            <w:r>
              <w:rPr>
                <w:spacing w:val="-3"/>
                <w:sz w:val="24"/>
              </w:rPr>
              <w:t xml:space="preserve"> </w:t>
            </w:r>
            <w:r>
              <w:rPr>
                <w:sz w:val="24"/>
              </w:rPr>
              <w:t>рационально</w:t>
            </w:r>
            <w:r>
              <w:rPr>
                <w:spacing w:val="-3"/>
                <w:sz w:val="24"/>
              </w:rPr>
              <w:t xml:space="preserve"> </w:t>
            </w:r>
            <w:r>
              <w:rPr>
                <w:sz w:val="24"/>
              </w:rPr>
              <w:t>распределять</w:t>
            </w:r>
            <w:r>
              <w:rPr>
                <w:spacing w:val="-2"/>
                <w:sz w:val="24"/>
              </w:rPr>
              <w:t xml:space="preserve"> </w:t>
            </w:r>
            <w:r>
              <w:rPr>
                <w:sz w:val="24"/>
              </w:rPr>
              <w:t>обязанности</w:t>
            </w:r>
            <w:r>
              <w:rPr>
                <w:spacing w:val="-1"/>
                <w:sz w:val="24"/>
              </w:rPr>
              <w:t xml:space="preserve"> </w:t>
            </w:r>
            <w:r>
              <w:rPr>
                <w:sz w:val="24"/>
              </w:rPr>
              <w:t>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4B79F8BC" w14:textId="77777777" w:rsidR="00243EE0" w:rsidRDefault="00243EE0">
      <w:pPr>
        <w:pStyle w:val="a3"/>
        <w:spacing w:before="27"/>
        <w:ind w:left="0" w:firstLine="0"/>
        <w:jc w:val="left"/>
        <w:rPr>
          <w:b/>
        </w:rPr>
      </w:pPr>
    </w:p>
    <w:p w14:paraId="21482089"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424FEA15" w14:textId="77777777">
        <w:trPr>
          <w:trHeight w:val="1031"/>
        </w:trPr>
        <w:tc>
          <w:tcPr>
            <w:tcW w:w="1190" w:type="dxa"/>
          </w:tcPr>
          <w:p w14:paraId="6714F23F" w14:textId="77777777" w:rsidR="00243EE0" w:rsidRDefault="00000000">
            <w:pPr>
              <w:pStyle w:val="TableParagraph"/>
              <w:spacing w:before="95"/>
              <w:ind w:left="213" w:right="198" w:firstLine="184"/>
              <w:jc w:val="left"/>
              <w:rPr>
                <w:sz w:val="24"/>
              </w:rPr>
            </w:pPr>
            <w:r>
              <w:rPr>
                <w:spacing w:val="-4"/>
                <w:sz w:val="24"/>
              </w:rPr>
              <w:t>Код раздела</w:t>
            </w:r>
          </w:p>
        </w:tc>
        <w:tc>
          <w:tcPr>
            <w:tcW w:w="1476" w:type="dxa"/>
          </w:tcPr>
          <w:p w14:paraId="299E49DB" w14:textId="77777777" w:rsidR="00243EE0" w:rsidRDefault="00000000">
            <w:pPr>
              <w:pStyle w:val="TableParagraph"/>
              <w:spacing w:before="95"/>
              <w:ind w:left="108" w:right="81" w:firstLine="2"/>
              <w:rPr>
                <w:sz w:val="24"/>
              </w:rPr>
            </w:pPr>
            <w:r>
              <w:rPr>
                <w:spacing w:val="-4"/>
                <w:sz w:val="24"/>
              </w:rPr>
              <w:t xml:space="preserve">Код проверяемог </w:t>
            </w:r>
            <w:r>
              <w:rPr>
                <w:sz w:val="24"/>
              </w:rPr>
              <w:t>о элемента</w:t>
            </w:r>
          </w:p>
        </w:tc>
        <w:tc>
          <w:tcPr>
            <w:tcW w:w="6406" w:type="dxa"/>
          </w:tcPr>
          <w:p w14:paraId="388430C6" w14:textId="77777777" w:rsidR="00243EE0" w:rsidRDefault="00000000">
            <w:pPr>
              <w:pStyle w:val="TableParagraph"/>
              <w:spacing w:before="95"/>
              <w:ind w:left="1356"/>
              <w:jc w:val="left"/>
              <w:rPr>
                <w:sz w:val="24"/>
              </w:rPr>
            </w:pPr>
            <w:r>
              <w:rPr>
                <w:sz w:val="24"/>
              </w:rPr>
              <w:t>Проверяемые</w:t>
            </w:r>
            <w:r>
              <w:rPr>
                <w:spacing w:val="-7"/>
                <w:sz w:val="24"/>
              </w:rPr>
              <w:t xml:space="preserve"> </w:t>
            </w:r>
            <w:r>
              <w:rPr>
                <w:sz w:val="24"/>
              </w:rPr>
              <w:t>элементы</w:t>
            </w:r>
            <w:r>
              <w:rPr>
                <w:spacing w:val="-2"/>
                <w:sz w:val="24"/>
              </w:rPr>
              <w:t xml:space="preserve"> содержания</w:t>
            </w:r>
          </w:p>
        </w:tc>
      </w:tr>
      <w:tr w:rsidR="00243EE0" w14:paraId="649D10D0" w14:textId="77777777">
        <w:trPr>
          <w:trHeight w:val="480"/>
        </w:trPr>
        <w:tc>
          <w:tcPr>
            <w:tcW w:w="1190" w:type="dxa"/>
            <w:vMerge w:val="restart"/>
          </w:tcPr>
          <w:p w14:paraId="0ED3EC6B" w14:textId="77777777" w:rsidR="00243EE0" w:rsidRDefault="00000000">
            <w:pPr>
              <w:pStyle w:val="TableParagraph"/>
              <w:spacing w:before="95"/>
              <w:ind w:left="29"/>
              <w:rPr>
                <w:sz w:val="24"/>
              </w:rPr>
            </w:pPr>
            <w:r>
              <w:rPr>
                <w:spacing w:val="-10"/>
                <w:sz w:val="24"/>
              </w:rPr>
              <w:t>1</w:t>
            </w:r>
          </w:p>
        </w:tc>
        <w:tc>
          <w:tcPr>
            <w:tcW w:w="7882" w:type="dxa"/>
            <w:gridSpan w:val="2"/>
          </w:tcPr>
          <w:p w14:paraId="73216E9A" w14:textId="77777777" w:rsidR="00243EE0" w:rsidRDefault="00000000">
            <w:pPr>
              <w:pStyle w:val="TableParagraph"/>
              <w:spacing w:before="95"/>
              <w:ind w:left="26" w:right="4"/>
              <w:rPr>
                <w:sz w:val="24"/>
              </w:rPr>
            </w:pPr>
            <w:r>
              <w:rPr>
                <w:sz w:val="24"/>
              </w:rPr>
              <w:t>ФИЗИКА</w:t>
            </w:r>
            <w:r>
              <w:rPr>
                <w:spacing w:val="-12"/>
                <w:sz w:val="24"/>
              </w:rPr>
              <w:t xml:space="preserve"> </w:t>
            </w:r>
            <w:r>
              <w:rPr>
                <w:sz w:val="24"/>
              </w:rPr>
              <w:t>И</w:t>
            </w:r>
            <w:r>
              <w:rPr>
                <w:spacing w:val="-9"/>
                <w:sz w:val="24"/>
              </w:rPr>
              <w:t xml:space="preserve"> </w:t>
            </w:r>
            <w:r>
              <w:rPr>
                <w:sz w:val="24"/>
              </w:rPr>
              <w:t>МЕТОДЫ</w:t>
            </w:r>
            <w:r>
              <w:rPr>
                <w:spacing w:val="-6"/>
                <w:sz w:val="24"/>
              </w:rPr>
              <w:t xml:space="preserve"> </w:t>
            </w:r>
            <w:r>
              <w:rPr>
                <w:sz w:val="24"/>
              </w:rPr>
              <w:t>НАУЧНОГО</w:t>
            </w:r>
            <w:r>
              <w:rPr>
                <w:spacing w:val="-9"/>
                <w:sz w:val="24"/>
              </w:rPr>
              <w:t xml:space="preserve"> </w:t>
            </w:r>
            <w:r>
              <w:rPr>
                <w:spacing w:val="-2"/>
                <w:sz w:val="24"/>
              </w:rPr>
              <w:t>ПОЗНАНИЯ</w:t>
            </w:r>
          </w:p>
        </w:tc>
      </w:tr>
      <w:tr w:rsidR="00243EE0" w14:paraId="294F8161" w14:textId="77777777">
        <w:trPr>
          <w:trHeight w:val="755"/>
        </w:trPr>
        <w:tc>
          <w:tcPr>
            <w:tcW w:w="1190" w:type="dxa"/>
            <w:vMerge/>
            <w:tcBorders>
              <w:top w:val="nil"/>
            </w:tcBorders>
          </w:tcPr>
          <w:p w14:paraId="789AF9F7" w14:textId="77777777" w:rsidR="00243EE0" w:rsidRDefault="00243EE0">
            <w:pPr>
              <w:rPr>
                <w:sz w:val="2"/>
                <w:szCs w:val="2"/>
              </w:rPr>
            </w:pPr>
          </w:p>
        </w:tc>
        <w:tc>
          <w:tcPr>
            <w:tcW w:w="1476" w:type="dxa"/>
          </w:tcPr>
          <w:p w14:paraId="6C7462FA" w14:textId="77777777" w:rsidR="00243EE0" w:rsidRDefault="00000000">
            <w:pPr>
              <w:pStyle w:val="TableParagraph"/>
              <w:spacing w:before="95"/>
              <w:ind w:left="24"/>
              <w:rPr>
                <w:sz w:val="24"/>
              </w:rPr>
            </w:pPr>
            <w:r>
              <w:rPr>
                <w:spacing w:val="-5"/>
                <w:sz w:val="24"/>
              </w:rPr>
              <w:t>1.1</w:t>
            </w:r>
          </w:p>
        </w:tc>
        <w:tc>
          <w:tcPr>
            <w:tcW w:w="6406" w:type="dxa"/>
          </w:tcPr>
          <w:p w14:paraId="4806008A" w14:textId="77777777" w:rsidR="00243EE0" w:rsidRDefault="00000000">
            <w:pPr>
              <w:pStyle w:val="TableParagraph"/>
              <w:spacing w:before="95"/>
              <w:ind w:left="67"/>
              <w:jc w:val="left"/>
              <w:rPr>
                <w:sz w:val="24"/>
              </w:rPr>
            </w:pPr>
            <w:r>
              <w:rPr>
                <w:sz w:val="24"/>
              </w:rPr>
              <w:t>Физика</w:t>
            </w:r>
            <w:r>
              <w:rPr>
                <w:spacing w:val="40"/>
                <w:sz w:val="24"/>
              </w:rPr>
              <w:t xml:space="preserve"> </w:t>
            </w:r>
            <w:r>
              <w:rPr>
                <w:sz w:val="24"/>
              </w:rPr>
              <w:t>-</w:t>
            </w:r>
            <w:r>
              <w:rPr>
                <w:spacing w:val="40"/>
                <w:sz w:val="24"/>
              </w:rPr>
              <w:t xml:space="preserve"> </w:t>
            </w:r>
            <w:r>
              <w:rPr>
                <w:sz w:val="24"/>
              </w:rPr>
              <w:t>наука</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Научные</w:t>
            </w:r>
            <w:r>
              <w:rPr>
                <w:spacing w:val="40"/>
                <w:sz w:val="24"/>
              </w:rPr>
              <w:t xml:space="preserve"> </w:t>
            </w:r>
            <w:r>
              <w:rPr>
                <w:sz w:val="24"/>
              </w:rPr>
              <w:t>методы</w:t>
            </w:r>
            <w:r>
              <w:rPr>
                <w:spacing w:val="40"/>
                <w:sz w:val="24"/>
              </w:rPr>
              <w:t xml:space="preserve"> </w:t>
            </w:r>
            <w:r>
              <w:rPr>
                <w:sz w:val="24"/>
              </w:rPr>
              <w:t>познания</w:t>
            </w:r>
            <w:r>
              <w:rPr>
                <w:spacing w:val="80"/>
                <w:sz w:val="24"/>
              </w:rPr>
              <w:t xml:space="preserve"> </w:t>
            </w:r>
            <w:r>
              <w:rPr>
                <w:sz w:val="24"/>
              </w:rPr>
              <w:t>окружающего мира. Роль эксперимента и теории в процессе</w:t>
            </w:r>
          </w:p>
        </w:tc>
      </w:tr>
    </w:tbl>
    <w:p w14:paraId="6A233882"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643BBDF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144C91F9" w14:textId="77777777">
        <w:trPr>
          <w:trHeight w:val="477"/>
        </w:trPr>
        <w:tc>
          <w:tcPr>
            <w:tcW w:w="1190" w:type="dxa"/>
            <w:vMerge w:val="restart"/>
          </w:tcPr>
          <w:p w14:paraId="62F4D99E" w14:textId="77777777" w:rsidR="00243EE0" w:rsidRDefault="00243EE0">
            <w:pPr>
              <w:pStyle w:val="TableParagraph"/>
              <w:ind w:left="0"/>
              <w:jc w:val="left"/>
              <w:rPr>
                <w:sz w:val="24"/>
              </w:rPr>
            </w:pPr>
          </w:p>
        </w:tc>
        <w:tc>
          <w:tcPr>
            <w:tcW w:w="1476" w:type="dxa"/>
          </w:tcPr>
          <w:p w14:paraId="664D7782" w14:textId="77777777" w:rsidR="00243EE0" w:rsidRDefault="00243EE0">
            <w:pPr>
              <w:pStyle w:val="TableParagraph"/>
              <w:ind w:left="0"/>
              <w:jc w:val="left"/>
              <w:rPr>
                <w:sz w:val="24"/>
              </w:rPr>
            </w:pPr>
          </w:p>
        </w:tc>
        <w:tc>
          <w:tcPr>
            <w:tcW w:w="6406" w:type="dxa"/>
          </w:tcPr>
          <w:p w14:paraId="44EEB2C2" w14:textId="77777777" w:rsidR="00243EE0" w:rsidRDefault="00000000">
            <w:pPr>
              <w:pStyle w:val="TableParagraph"/>
              <w:spacing w:before="92"/>
              <w:ind w:left="67"/>
              <w:jc w:val="left"/>
              <w:rPr>
                <w:sz w:val="24"/>
              </w:rPr>
            </w:pPr>
            <w:r>
              <w:rPr>
                <w:sz w:val="24"/>
              </w:rPr>
              <w:t>познания</w:t>
            </w:r>
            <w:r>
              <w:rPr>
                <w:spacing w:val="-9"/>
                <w:sz w:val="24"/>
              </w:rPr>
              <w:t xml:space="preserve"> </w:t>
            </w:r>
            <w:r>
              <w:rPr>
                <w:sz w:val="24"/>
              </w:rPr>
              <w:t>природы.</w:t>
            </w:r>
            <w:r>
              <w:rPr>
                <w:spacing w:val="-4"/>
                <w:sz w:val="24"/>
              </w:rPr>
              <w:t xml:space="preserve"> </w:t>
            </w:r>
            <w:r>
              <w:rPr>
                <w:sz w:val="24"/>
              </w:rPr>
              <w:t>Эксперимент</w:t>
            </w:r>
            <w:r>
              <w:rPr>
                <w:spacing w:val="-1"/>
                <w:sz w:val="24"/>
              </w:rPr>
              <w:t xml:space="preserve"> </w:t>
            </w:r>
            <w:r>
              <w:rPr>
                <w:sz w:val="24"/>
              </w:rPr>
              <w:t>в</w:t>
            </w:r>
            <w:r>
              <w:rPr>
                <w:spacing w:val="-4"/>
                <w:sz w:val="24"/>
              </w:rPr>
              <w:t xml:space="preserve"> </w:t>
            </w:r>
            <w:r>
              <w:rPr>
                <w:spacing w:val="-2"/>
                <w:sz w:val="24"/>
              </w:rPr>
              <w:t>физике</w:t>
            </w:r>
          </w:p>
        </w:tc>
      </w:tr>
      <w:tr w:rsidR="00243EE0" w14:paraId="0D84D26E" w14:textId="77777777">
        <w:trPr>
          <w:trHeight w:val="1583"/>
        </w:trPr>
        <w:tc>
          <w:tcPr>
            <w:tcW w:w="1190" w:type="dxa"/>
            <w:vMerge/>
            <w:tcBorders>
              <w:top w:val="nil"/>
            </w:tcBorders>
          </w:tcPr>
          <w:p w14:paraId="5888BA99" w14:textId="77777777" w:rsidR="00243EE0" w:rsidRDefault="00243EE0">
            <w:pPr>
              <w:rPr>
                <w:sz w:val="2"/>
                <w:szCs w:val="2"/>
              </w:rPr>
            </w:pPr>
          </w:p>
        </w:tc>
        <w:tc>
          <w:tcPr>
            <w:tcW w:w="1476" w:type="dxa"/>
          </w:tcPr>
          <w:p w14:paraId="106B61D1" w14:textId="77777777" w:rsidR="00243EE0" w:rsidRDefault="00000000">
            <w:pPr>
              <w:pStyle w:val="TableParagraph"/>
              <w:spacing w:before="95"/>
              <w:ind w:left="24"/>
              <w:rPr>
                <w:sz w:val="24"/>
              </w:rPr>
            </w:pPr>
            <w:r>
              <w:rPr>
                <w:spacing w:val="-5"/>
                <w:sz w:val="24"/>
              </w:rPr>
              <w:t>1.2</w:t>
            </w:r>
          </w:p>
        </w:tc>
        <w:tc>
          <w:tcPr>
            <w:tcW w:w="6406" w:type="dxa"/>
          </w:tcPr>
          <w:p w14:paraId="0294476D" w14:textId="77777777" w:rsidR="00243EE0" w:rsidRDefault="00000000">
            <w:pPr>
              <w:pStyle w:val="TableParagraph"/>
              <w:spacing w:before="95"/>
              <w:ind w:left="67" w:right="42"/>
              <w:jc w:val="both"/>
              <w:rPr>
                <w:sz w:val="24"/>
              </w:rPr>
            </w:pPr>
            <w:r>
              <w:rPr>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243EE0" w14:paraId="4A00CBCF" w14:textId="77777777">
        <w:trPr>
          <w:trHeight w:val="479"/>
        </w:trPr>
        <w:tc>
          <w:tcPr>
            <w:tcW w:w="1190" w:type="dxa"/>
          </w:tcPr>
          <w:p w14:paraId="3B89716C" w14:textId="77777777" w:rsidR="00243EE0" w:rsidRDefault="00000000">
            <w:pPr>
              <w:pStyle w:val="TableParagraph"/>
              <w:spacing w:before="95"/>
              <w:ind w:left="29"/>
              <w:rPr>
                <w:sz w:val="24"/>
              </w:rPr>
            </w:pPr>
            <w:r>
              <w:rPr>
                <w:spacing w:val="-10"/>
                <w:sz w:val="24"/>
              </w:rPr>
              <w:t>2</w:t>
            </w:r>
          </w:p>
        </w:tc>
        <w:tc>
          <w:tcPr>
            <w:tcW w:w="7882" w:type="dxa"/>
            <w:gridSpan w:val="2"/>
          </w:tcPr>
          <w:p w14:paraId="22D11434" w14:textId="77777777" w:rsidR="00243EE0" w:rsidRDefault="00000000">
            <w:pPr>
              <w:pStyle w:val="TableParagraph"/>
              <w:spacing w:before="95"/>
              <w:ind w:left="26" w:right="3"/>
              <w:rPr>
                <w:sz w:val="24"/>
              </w:rPr>
            </w:pPr>
            <w:r>
              <w:rPr>
                <w:spacing w:val="-2"/>
                <w:sz w:val="24"/>
              </w:rPr>
              <w:t>МЕХАНИКА</w:t>
            </w:r>
          </w:p>
        </w:tc>
      </w:tr>
      <w:tr w:rsidR="00243EE0" w14:paraId="1B13F0FD" w14:textId="77777777">
        <w:trPr>
          <w:trHeight w:val="479"/>
        </w:trPr>
        <w:tc>
          <w:tcPr>
            <w:tcW w:w="1190" w:type="dxa"/>
            <w:vMerge w:val="restart"/>
          </w:tcPr>
          <w:p w14:paraId="1B979187" w14:textId="77777777" w:rsidR="00243EE0" w:rsidRDefault="00000000">
            <w:pPr>
              <w:pStyle w:val="TableParagraph"/>
              <w:spacing w:before="95"/>
              <w:ind w:left="29" w:right="7"/>
              <w:rPr>
                <w:sz w:val="24"/>
              </w:rPr>
            </w:pPr>
            <w:r>
              <w:rPr>
                <w:spacing w:val="-5"/>
                <w:sz w:val="24"/>
              </w:rPr>
              <w:t>2.1</w:t>
            </w:r>
          </w:p>
        </w:tc>
        <w:tc>
          <w:tcPr>
            <w:tcW w:w="7882" w:type="dxa"/>
            <w:gridSpan w:val="2"/>
          </w:tcPr>
          <w:p w14:paraId="20B6ACE8" w14:textId="77777777" w:rsidR="00243EE0" w:rsidRDefault="00000000">
            <w:pPr>
              <w:pStyle w:val="TableParagraph"/>
              <w:spacing w:before="95"/>
              <w:ind w:left="26" w:right="3"/>
              <w:rPr>
                <w:sz w:val="24"/>
              </w:rPr>
            </w:pPr>
            <w:r>
              <w:rPr>
                <w:spacing w:val="-2"/>
                <w:sz w:val="24"/>
              </w:rPr>
              <w:t>КИНЕМАТИКА</w:t>
            </w:r>
          </w:p>
        </w:tc>
      </w:tr>
      <w:tr w:rsidR="00243EE0" w14:paraId="56B23D6D" w14:textId="77777777">
        <w:trPr>
          <w:trHeight w:val="755"/>
        </w:trPr>
        <w:tc>
          <w:tcPr>
            <w:tcW w:w="1190" w:type="dxa"/>
            <w:vMerge/>
            <w:tcBorders>
              <w:top w:val="nil"/>
            </w:tcBorders>
          </w:tcPr>
          <w:p w14:paraId="6710CFEE" w14:textId="77777777" w:rsidR="00243EE0" w:rsidRDefault="00243EE0">
            <w:pPr>
              <w:rPr>
                <w:sz w:val="2"/>
                <w:szCs w:val="2"/>
              </w:rPr>
            </w:pPr>
          </w:p>
        </w:tc>
        <w:tc>
          <w:tcPr>
            <w:tcW w:w="1476" w:type="dxa"/>
          </w:tcPr>
          <w:p w14:paraId="0B05DC3E" w14:textId="77777777" w:rsidR="00243EE0" w:rsidRDefault="00000000">
            <w:pPr>
              <w:pStyle w:val="TableParagraph"/>
              <w:spacing w:before="95"/>
              <w:ind w:left="24" w:right="5"/>
              <w:rPr>
                <w:sz w:val="24"/>
              </w:rPr>
            </w:pPr>
            <w:r>
              <w:rPr>
                <w:spacing w:val="-2"/>
                <w:sz w:val="24"/>
              </w:rPr>
              <w:t>2.1.1</w:t>
            </w:r>
          </w:p>
        </w:tc>
        <w:tc>
          <w:tcPr>
            <w:tcW w:w="6406" w:type="dxa"/>
          </w:tcPr>
          <w:p w14:paraId="7ADEF6E2" w14:textId="77777777" w:rsidR="00243EE0" w:rsidRDefault="00000000">
            <w:pPr>
              <w:pStyle w:val="TableParagraph"/>
              <w:spacing w:before="97" w:line="237" w:lineRule="auto"/>
              <w:ind w:left="67"/>
              <w:jc w:val="left"/>
              <w:rPr>
                <w:sz w:val="24"/>
              </w:rPr>
            </w:pPr>
            <w:r>
              <w:rPr>
                <w:sz w:val="24"/>
              </w:rPr>
              <w:t>Механическое</w:t>
            </w:r>
            <w:r>
              <w:rPr>
                <w:spacing w:val="27"/>
                <w:sz w:val="24"/>
              </w:rPr>
              <w:t xml:space="preserve"> </w:t>
            </w:r>
            <w:r>
              <w:rPr>
                <w:sz w:val="24"/>
              </w:rPr>
              <w:t>движение.</w:t>
            </w:r>
            <w:r>
              <w:rPr>
                <w:spacing w:val="28"/>
                <w:sz w:val="24"/>
              </w:rPr>
              <w:t xml:space="preserve"> </w:t>
            </w:r>
            <w:r>
              <w:rPr>
                <w:sz w:val="24"/>
              </w:rPr>
              <w:t>Относительность</w:t>
            </w:r>
            <w:r>
              <w:rPr>
                <w:spacing w:val="28"/>
                <w:sz w:val="24"/>
              </w:rPr>
              <w:t xml:space="preserve"> </w:t>
            </w:r>
            <w:r>
              <w:rPr>
                <w:sz w:val="24"/>
              </w:rPr>
              <w:t>механического движения. Система отсчета. Траектория</w:t>
            </w:r>
          </w:p>
        </w:tc>
      </w:tr>
      <w:tr w:rsidR="00243EE0" w14:paraId="08E02B66" w14:textId="77777777">
        <w:trPr>
          <w:trHeight w:val="1308"/>
        </w:trPr>
        <w:tc>
          <w:tcPr>
            <w:tcW w:w="1190" w:type="dxa"/>
            <w:vMerge/>
            <w:tcBorders>
              <w:top w:val="nil"/>
            </w:tcBorders>
          </w:tcPr>
          <w:p w14:paraId="0EEB6C39" w14:textId="77777777" w:rsidR="00243EE0" w:rsidRDefault="00243EE0">
            <w:pPr>
              <w:rPr>
                <w:sz w:val="2"/>
                <w:szCs w:val="2"/>
              </w:rPr>
            </w:pPr>
          </w:p>
        </w:tc>
        <w:tc>
          <w:tcPr>
            <w:tcW w:w="1476" w:type="dxa"/>
          </w:tcPr>
          <w:p w14:paraId="78A37037" w14:textId="77777777" w:rsidR="00243EE0" w:rsidRDefault="00000000">
            <w:pPr>
              <w:pStyle w:val="TableParagraph"/>
              <w:spacing w:before="95"/>
              <w:ind w:left="24" w:right="5"/>
              <w:rPr>
                <w:sz w:val="24"/>
              </w:rPr>
            </w:pPr>
            <w:r>
              <w:rPr>
                <w:spacing w:val="-2"/>
                <w:sz w:val="24"/>
              </w:rPr>
              <w:t>2.1.2</w:t>
            </w:r>
          </w:p>
        </w:tc>
        <w:tc>
          <w:tcPr>
            <w:tcW w:w="6406" w:type="dxa"/>
          </w:tcPr>
          <w:p w14:paraId="3114DFF3" w14:textId="77777777" w:rsidR="00243EE0" w:rsidRDefault="00000000">
            <w:pPr>
              <w:pStyle w:val="TableParagraph"/>
              <w:spacing w:before="95"/>
              <w:ind w:left="67" w:right="36"/>
              <w:jc w:val="both"/>
              <w:rPr>
                <w:sz w:val="24"/>
              </w:rPr>
            </w:pPr>
            <w:r>
              <w:rPr>
                <w:sz w:val="24"/>
              </w:rPr>
              <w:t>Перемещение, скорость (средняя скорость, мгновенная скорость) и ускорение материальной точки, их проекции на оси системы</w:t>
            </w:r>
            <w:r>
              <w:rPr>
                <w:spacing w:val="-2"/>
                <w:sz w:val="24"/>
              </w:rPr>
              <w:t xml:space="preserve"> </w:t>
            </w:r>
            <w:r>
              <w:rPr>
                <w:sz w:val="24"/>
              </w:rPr>
              <w:t>координат. Сложение перемещений и</w:t>
            </w:r>
            <w:r>
              <w:rPr>
                <w:spacing w:val="-1"/>
                <w:sz w:val="24"/>
              </w:rPr>
              <w:t xml:space="preserve"> </w:t>
            </w:r>
            <w:r>
              <w:rPr>
                <w:sz w:val="24"/>
              </w:rPr>
              <w:t xml:space="preserve">сложение </w:t>
            </w:r>
            <w:r>
              <w:rPr>
                <w:spacing w:val="-2"/>
                <w:sz w:val="24"/>
              </w:rPr>
              <w:t>скоростей</w:t>
            </w:r>
          </w:p>
        </w:tc>
      </w:tr>
      <w:tr w:rsidR="00243EE0" w14:paraId="4A5429A9" w14:textId="77777777">
        <w:trPr>
          <w:trHeight w:val="1033"/>
        </w:trPr>
        <w:tc>
          <w:tcPr>
            <w:tcW w:w="1190" w:type="dxa"/>
            <w:vMerge/>
            <w:tcBorders>
              <w:top w:val="nil"/>
            </w:tcBorders>
          </w:tcPr>
          <w:p w14:paraId="1AED8B6C" w14:textId="77777777" w:rsidR="00243EE0" w:rsidRDefault="00243EE0">
            <w:pPr>
              <w:rPr>
                <w:sz w:val="2"/>
                <w:szCs w:val="2"/>
              </w:rPr>
            </w:pPr>
          </w:p>
        </w:tc>
        <w:tc>
          <w:tcPr>
            <w:tcW w:w="1476" w:type="dxa"/>
          </w:tcPr>
          <w:p w14:paraId="260A7DE3" w14:textId="77777777" w:rsidR="00243EE0" w:rsidRDefault="00000000">
            <w:pPr>
              <w:pStyle w:val="TableParagraph"/>
              <w:spacing w:before="95"/>
              <w:ind w:left="24" w:right="5"/>
              <w:rPr>
                <w:sz w:val="24"/>
              </w:rPr>
            </w:pPr>
            <w:r>
              <w:rPr>
                <w:spacing w:val="-2"/>
                <w:sz w:val="24"/>
              </w:rPr>
              <w:t>2.1.3</w:t>
            </w:r>
          </w:p>
        </w:tc>
        <w:tc>
          <w:tcPr>
            <w:tcW w:w="6406" w:type="dxa"/>
          </w:tcPr>
          <w:p w14:paraId="7B8C2429" w14:textId="77777777" w:rsidR="00243EE0" w:rsidRDefault="00000000">
            <w:pPr>
              <w:pStyle w:val="TableParagraph"/>
              <w:spacing w:before="95"/>
              <w:ind w:left="67" w:right="42"/>
              <w:jc w:val="both"/>
              <w:rPr>
                <w:sz w:val="24"/>
              </w:rPr>
            </w:pPr>
            <w:r>
              <w:rPr>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243EE0" w14:paraId="678EFD4C" w14:textId="77777777">
        <w:trPr>
          <w:trHeight w:val="477"/>
        </w:trPr>
        <w:tc>
          <w:tcPr>
            <w:tcW w:w="1190" w:type="dxa"/>
            <w:vMerge/>
            <w:tcBorders>
              <w:top w:val="nil"/>
            </w:tcBorders>
          </w:tcPr>
          <w:p w14:paraId="19CF2079" w14:textId="77777777" w:rsidR="00243EE0" w:rsidRDefault="00243EE0">
            <w:pPr>
              <w:rPr>
                <w:sz w:val="2"/>
                <w:szCs w:val="2"/>
              </w:rPr>
            </w:pPr>
          </w:p>
        </w:tc>
        <w:tc>
          <w:tcPr>
            <w:tcW w:w="1476" w:type="dxa"/>
          </w:tcPr>
          <w:p w14:paraId="3A1D80E6" w14:textId="77777777" w:rsidR="00243EE0" w:rsidRDefault="00000000">
            <w:pPr>
              <w:pStyle w:val="TableParagraph"/>
              <w:spacing w:before="92"/>
              <w:ind w:left="24" w:right="5"/>
              <w:rPr>
                <w:sz w:val="24"/>
              </w:rPr>
            </w:pPr>
            <w:r>
              <w:rPr>
                <w:spacing w:val="-2"/>
                <w:sz w:val="24"/>
              </w:rPr>
              <w:t>2.1.4</w:t>
            </w:r>
          </w:p>
        </w:tc>
        <w:tc>
          <w:tcPr>
            <w:tcW w:w="6406" w:type="dxa"/>
          </w:tcPr>
          <w:p w14:paraId="18E6C136" w14:textId="77777777" w:rsidR="00243EE0" w:rsidRDefault="00000000">
            <w:pPr>
              <w:pStyle w:val="TableParagraph"/>
              <w:spacing w:before="92"/>
              <w:ind w:left="67"/>
              <w:jc w:val="left"/>
              <w:rPr>
                <w:sz w:val="24"/>
              </w:rPr>
            </w:pPr>
            <w:r>
              <w:rPr>
                <w:sz w:val="24"/>
              </w:rPr>
              <w:t>Свободное</w:t>
            </w:r>
            <w:r>
              <w:rPr>
                <w:spacing w:val="-6"/>
                <w:sz w:val="24"/>
              </w:rPr>
              <w:t xml:space="preserve"> </w:t>
            </w:r>
            <w:r>
              <w:rPr>
                <w:sz w:val="24"/>
              </w:rPr>
              <w:t>падение.</w:t>
            </w:r>
            <w:r>
              <w:rPr>
                <w:spacing w:val="-4"/>
                <w:sz w:val="24"/>
              </w:rPr>
              <w:t xml:space="preserve"> </w:t>
            </w:r>
            <w:r>
              <w:rPr>
                <w:sz w:val="24"/>
              </w:rPr>
              <w:t>Ускорение</w:t>
            </w:r>
            <w:r>
              <w:rPr>
                <w:spacing w:val="-6"/>
                <w:sz w:val="24"/>
              </w:rPr>
              <w:t xml:space="preserve"> </w:t>
            </w:r>
            <w:r>
              <w:rPr>
                <w:sz w:val="24"/>
              </w:rPr>
              <w:t>свободного</w:t>
            </w:r>
            <w:r>
              <w:rPr>
                <w:spacing w:val="-3"/>
                <w:sz w:val="24"/>
              </w:rPr>
              <w:t xml:space="preserve"> </w:t>
            </w:r>
            <w:r>
              <w:rPr>
                <w:spacing w:val="-2"/>
                <w:sz w:val="24"/>
              </w:rPr>
              <w:t>падения</w:t>
            </w:r>
          </w:p>
        </w:tc>
      </w:tr>
      <w:tr w:rsidR="00243EE0" w14:paraId="4E2F87B8" w14:textId="77777777">
        <w:trPr>
          <w:trHeight w:val="1307"/>
        </w:trPr>
        <w:tc>
          <w:tcPr>
            <w:tcW w:w="1190" w:type="dxa"/>
            <w:vMerge/>
            <w:tcBorders>
              <w:top w:val="nil"/>
            </w:tcBorders>
          </w:tcPr>
          <w:p w14:paraId="73982DCA" w14:textId="77777777" w:rsidR="00243EE0" w:rsidRDefault="00243EE0">
            <w:pPr>
              <w:rPr>
                <w:sz w:val="2"/>
                <w:szCs w:val="2"/>
              </w:rPr>
            </w:pPr>
          </w:p>
        </w:tc>
        <w:tc>
          <w:tcPr>
            <w:tcW w:w="1476" w:type="dxa"/>
          </w:tcPr>
          <w:p w14:paraId="30218EC7" w14:textId="77777777" w:rsidR="00243EE0" w:rsidRDefault="00000000">
            <w:pPr>
              <w:pStyle w:val="TableParagraph"/>
              <w:spacing w:before="92"/>
              <w:ind w:left="24" w:right="5"/>
              <w:rPr>
                <w:sz w:val="24"/>
              </w:rPr>
            </w:pPr>
            <w:r>
              <w:rPr>
                <w:spacing w:val="-2"/>
                <w:sz w:val="24"/>
              </w:rPr>
              <w:t>2.1.5</w:t>
            </w:r>
          </w:p>
        </w:tc>
        <w:tc>
          <w:tcPr>
            <w:tcW w:w="6406" w:type="dxa"/>
          </w:tcPr>
          <w:p w14:paraId="126F2D74" w14:textId="77777777" w:rsidR="00243EE0" w:rsidRDefault="00000000">
            <w:pPr>
              <w:pStyle w:val="TableParagraph"/>
              <w:spacing w:before="92"/>
              <w:ind w:left="67" w:right="40"/>
              <w:jc w:val="both"/>
              <w:rPr>
                <w:sz w:val="24"/>
              </w:rPr>
            </w:pPr>
            <w:r>
              <w:rPr>
                <w:sz w:val="24"/>
              </w:rPr>
              <w:t xml:space="preserve">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w:t>
            </w:r>
            <w:r>
              <w:rPr>
                <w:spacing w:val="-2"/>
                <w:sz w:val="24"/>
              </w:rPr>
              <w:t>ускорение</w:t>
            </w:r>
          </w:p>
        </w:tc>
      </w:tr>
      <w:tr w:rsidR="00243EE0" w14:paraId="29C9044E" w14:textId="77777777">
        <w:trPr>
          <w:trHeight w:val="755"/>
        </w:trPr>
        <w:tc>
          <w:tcPr>
            <w:tcW w:w="1190" w:type="dxa"/>
            <w:vMerge/>
            <w:tcBorders>
              <w:top w:val="nil"/>
            </w:tcBorders>
          </w:tcPr>
          <w:p w14:paraId="107669C0" w14:textId="77777777" w:rsidR="00243EE0" w:rsidRDefault="00243EE0">
            <w:pPr>
              <w:rPr>
                <w:sz w:val="2"/>
                <w:szCs w:val="2"/>
              </w:rPr>
            </w:pPr>
          </w:p>
        </w:tc>
        <w:tc>
          <w:tcPr>
            <w:tcW w:w="1476" w:type="dxa"/>
          </w:tcPr>
          <w:p w14:paraId="29C39E4D" w14:textId="77777777" w:rsidR="00243EE0" w:rsidRDefault="00000000">
            <w:pPr>
              <w:pStyle w:val="TableParagraph"/>
              <w:spacing w:before="95"/>
              <w:ind w:left="24" w:right="5"/>
              <w:rPr>
                <w:sz w:val="24"/>
              </w:rPr>
            </w:pPr>
            <w:r>
              <w:rPr>
                <w:spacing w:val="-2"/>
                <w:sz w:val="24"/>
              </w:rPr>
              <w:t>2.1.6</w:t>
            </w:r>
          </w:p>
        </w:tc>
        <w:tc>
          <w:tcPr>
            <w:tcW w:w="6406" w:type="dxa"/>
          </w:tcPr>
          <w:p w14:paraId="509CC89D" w14:textId="77777777" w:rsidR="00243EE0" w:rsidRDefault="00000000">
            <w:pPr>
              <w:pStyle w:val="TableParagraph"/>
              <w:spacing w:before="95"/>
              <w:ind w:left="67"/>
              <w:jc w:val="left"/>
              <w:rPr>
                <w:sz w:val="24"/>
              </w:rPr>
            </w:pPr>
            <w:r>
              <w:rPr>
                <w:sz w:val="24"/>
              </w:rPr>
              <w:t>Технические</w:t>
            </w:r>
            <w:r>
              <w:rPr>
                <w:spacing w:val="40"/>
                <w:sz w:val="24"/>
              </w:rPr>
              <w:t xml:space="preserve"> </w:t>
            </w:r>
            <w:r>
              <w:rPr>
                <w:sz w:val="24"/>
              </w:rPr>
              <w:t>устройства:</w:t>
            </w:r>
            <w:r>
              <w:rPr>
                <w:spacing w:val="40"/>
                <w:sz w:val="24"/>
              </w:rPr>
              <w:t xml:space="preserve"> </w:t>
            </w:r>
            <w:r>
              <w:rPr>
                <w:sz w:val="24"/>
              </w:rPr>
              <w:t>спидометр,</w:t>
            </w:r>
            <w:r>
              <w:rPr>
                <w:spacing w:val="40"/>
                <w:sz w:val="24"/>
              </w:rPr>
              <w:t xml:space="preserve"> </w:t>
            </w:r>
            <w:r>
              <w:rPr>
                <w:sz w:val="24"/>
              </w:rPr>
              <w:t>движение</w:t>
            </w:r>
            <w:r>
              <w:rPr>
                <w:spacing w:val="40"/>
                <w:sz w:val="24"/>
              </w:rPr>
              <w:t xml:space="preserve"> </w:t>
            </w:r>
            <w:r>
              <w:rPr>
                <w:sz w:val="24"/>
              </w:rPr>
              <w:t>снарядов, цепные и ременные передачи</w:t>
            </w:r>
          </w:p>
        </w:tc>
      </w:tr>
      <w:tr w:rsidR="00243EE0" w14:paraId="17B35C11" w14:textId="77777777">
        <w:trPr>
          <w:trHeight w:val="1859"/>
        </w:trPr>
        <w:tc>
          <w:tcPr>
            <w:tcW w:w="1190" w:type="dxa"/>
            <w:vMerge/>
            <w:tcBorders>
              <w:top w:val="nil"/>
            </w:tcBorders>
          </w:tcPr>
          <w:p w14:paraId="1FB6F2F0" w14:textId="77777777" w:rsidR="00243EE0" w:rsidRDefault="00243EE0">
            <w:pPr>
              <w:rPr>
                <w:sz w:val="2"/>
                <w:szCs w:val="2"/>
              </w:rPr>
            </w:pPr>
          </w:p>
        </w:tc>
        <w:tc>
          <w:tcPr>
            <w:tcW w:w="1476" w:type="dxa"/>
          </w:tcPr>
          <w:p w14:paraId="4892A96B" w14:textId="77777777" w:rsidR="00243EE0" w:rsidRDefault="00000000">
            <w:pPr>
              <w:pStyle w:val="TableParagraph"/>
              <w:spacing w:before="95"/>
              <w:ind w:left="24" w:right="5"/>
              <w:rPr>
                <w:sz w:val="24"/>
              </w:rPr>
            </w:pPr>
            <w:r>
              <w:rPr>
                <w:spacing w:val="-2"/>
                <w:sz w:val="24"/>
              </w:rPr>
              <w:t>2.1.7</w:t>
            </w:r>
          </w:p>
        </w:tc>
        <w:tc>
          <w:tcPr>
            <w:tcW w:w="6406" w:type="dxa"/>
          </w:tcPr>
          <w:p w14:paraId="3D7A4B9B" w14:textId="77777777" w:rsidR="00243EE0" w:rsidRDefault="00000000">
            <w:pPr>
              <w:pStyle w:val="TableParagraph"/>
              <w:spacing w:before="95"/>
              <w:ind w:left="67" w:right="36"/>
              <w:jc w:val="both"/>
              <w:rPr>
                <w:sz w:val="24"/>
              </w:rPr>
            </w:pPr>
            <w:r>
              <w:rPr>
                <w:sz w:val="24"/>
              </w:rPr>
              <w:t>Практические работы. Измерение мгновенной скорости. Исследование соотношения между путями, пройденными телом</w:t>
            </w:r>
            <w:r>
              <w:rPr>
                <w:spacing w:val="-7"/>
                <w:sz w:val="24"/>
              </w:rPr>
              <w:t xml:space="preserve"> </w:t>
            </w:r>
            <w:r>
              <w:rPr>
                <w:sz w:val="24"/>
              </w:rPr>
              <w:t>за</w:t>
            </w:r>
            <w:r>
              <w:rPr>
                <w:spacing w:val="-5"/>
                <w:sz w:val="24"/>
              </w:rPr>
              <w:t xml:space="preserve"> </w:t>
            </w:r>
            <w:r>
              <w:rPr>
                <w:sz w:val="24"/>
              </w:rPr>
              <w:t>последовательные</w:t>
            </w:r>
            <w:r>
              <w:rPr>
                <w:spacing w:val="-4"/>
                <w:sz w:val="24"/>
              </w:rPr>
              <w:t xml:space="preserve"> </w:t>
            </w:r>
            <w:r>
              <w:rPr>
                <w:sz w:val="24"/>
              </w:rPr>
              <w:t>равные</w:t>
            </w:r>
            <w:r>
              <w:rPr>
                <w:spacing w:val="-5"/>
                <w:sz w:val="24"/>
              </w:rPr>
              <w:t xml:space="preserve"> </w:t>
            </w:r>
            <w:r>
              <w:rPr>
                <w:sz w:val="24"/>
              </w:rPr>
              <w:t>промежутки времени</w:t>
            </w:r>
            <w:r>
              <w:rPr>
                <w:spacing w:val="-5"/>
                <w:sz w:val="24"/>
              </w:rPr>
              <w:t xml:space="preserve"> </w:t>
            </w:r>
            <w:r>
              <w:rPr>
                <w:sz w:val="24"/>
              </w:rPr>
              <w:t>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243EE0" w14:paraId="3E6ED379" w14:textId="77777777">
        <w:trPr>
          <w:trHeight w:val="480"/>
        </w:trPr>
        <w:tc>
          <w:tcPr>
            <w:tcW w:w="1190" w:type="dxa"/>
            <w:vMerge w:val="restart"/>
          </w:tcPr>
          <w:p w14:paraId="56DFBB16" w14:textId="77777777" w:rsidR="00243EE0" w:rsidRDefault="00000000">
            <w:pPr>
              <w:pStyle w:val="TableParagraph"/>
              <w:spacing w:before="95"/>
              <w:ind w:left="29" w:right="7"/>
              <w:rPr>
                <w:sz w:val="24"/>
              </w:rPr>
            </w:pPr>
            <w:r>
              <w:rPr>
                <w:spacing w:val="-5"/>
                <w:sz w:val="24"/>
              </w:rPr>
              <w:t>2.2</w:t>
            </w:r>
          </w:p>
        </w:tc>
        <w:tc>
          <w:tcPr>
            <w:tcW w:w="7882" w:type="dxa"/>
            <w:gridSpan w:val="2"/>
          </w:tcPr>
          <w:p w14:paraId="60191CB2" w14:textId="77777777" w:rsidR="00243EE0" w:rsidRDefault="00000000">
            <w:pPr>
              <w:pStyle w:val="TableParagraph"/>
              <w:spacing w:before="95"/>
              <w:ind w:left="26" w:right="5"/>
              <w:rPr>
                <w:sz w:val="24"/>
              </w:rPr>
            </w:pPr>
            <w:r>
              <w:rPr>
                <w:spacing w:val="-2"/>
                <w:sz w:val="24"/>
              </w:rPr>
              <w:t>ДИНАМИКА</w:t>
            </w:r>
          </w:p>
        </w:tc>
      </w:tr>
      <w:tr w:rsidR="00243EE0" w14:paraId="2F981B60" w14:textId="77777777">
        <w:trPr>
          <w:trHeight w:val="753"/>
        </w:trPr>
        <w:tc>
          <w:tcPr>
            <w:tcW w:w="1190" w:type="dxa"/>
            <w:vMerge/>
            <w:tcBorders>
              <w:top w:val="nil"/>
            </w:tcBorders>
          </w:tcPr>
          <w:p w14:paraId="3CB397A2" w14:textId="77777777" w:rsidR="00243EE0" w:rsidRDefault="00243EE0">
            <w:pPr>
              <w:rPr>
                <w:sz w:val="2"/>
                <w:szCs w:val="2"/>
              </w:rPr>
            </w:pPr>
          </w:p>
        </w:tc>
        <w:tc>
          <w:tcPr>
            <w:tcW w:w="1476" w:type="dxa"/>
          </w:tcPr>
          <w:p w14:paraId="50CCF10D" w14:textId="77777777" w:rsidR="00243EE0" w:rsidRDefault="00000000">
            <w:pPr>
              <w:pStyle w:val="TableParagraph"/>
              <w:spacing w:before="95"/>
              <w:ind w:left="24" w:right="5"/>
              <w:rPr>
                <w:sz w:val="24"/>
              </w:rPr>
            </w:pPr>
            <w:r>
              <w:rPr>
                <w:spacing w:val="-2"/>
                <w:sz w:val="24"/>
              </w:rPr>
              <w:t>2.2.1</w:t>
            </w:r>
          </w:p>
        </w:tc>
        <w:tc>
          <w:tcPr>
            <w:tcW w:w="6406" w:type="dxa"/>
          </w:tcPr>
          <w:p w14:paraId="61485956" w14:textId="77777777" w:rsidR="00243EE0" w:rsidRDefault="00000000">
            <w:pPr>
              <w:pStyle w:val="TableParagraph"/>
              <w:spacing w:before="97" w:line="237" w:lineRule="auto"/>
              <w:ind w:left="67"/>
              <w:jc w:val="left"/>
              <w:rPr>
                <w:sz w:val="24"/>
              </w:rPr>
            </w:pPr>
            <w:r>
              <w:rPr>
                <w:sz w:val="24"/>
              </w:rPr>
              <w:t>Принцип</w:t>
            </w:r>
            <w:r>
              <w:rPr>
                <w:spacing w:val="-8"/>
                <w:sz w:val="24"/>
              </w:rPr>
              <w:t xml:space="preserve"> </w:t>
            </w:r>
            <w:r>
              <w:rPr>
                <w:sz w:val="24"/>
              </w:rPr>
              <w:t>относительности</w:t>
            </w:r>
            <w:r>
              <w:rPr>
                <w:spacing w:val="-7"/>
                <w:sz w:val="24"/>
              </w:rPr>
              <w:t xml:space="preserve"> </w:t>
            </w:r>
            <w:r>
              <w:rPr>
                <w:sz w:val="24"/>
              </w:rPr>
              <w:t>Галилея.</w:t>
            </w:r>
            <w:r>
              <w:rPr>
                <w:spacing w:val="-8"/>
                <w:sz w:val="24"/>
              </w:rPr>
              <w:t xml:space="preserve"> </w:t>
            </w:r>
            <w:r>
              <w:rPr>
                <w:sz w:val="24"/>
              </w:rPr>
              <w:t>Первый</w:t>
            </w:r>
            <w:r>
              <w:rPr>
                <w:spacing w:val="-8"/>
                <w:sz w:val="24"/>
              </w:rPr>
              <w:t xml:space="preserve"> </w:t>
            </w:r>
            <w:r>
              <w:rPr>
                <w:sz w:val="24"/>
              </w:rPr>
              <w:t>закон</w:t>
            </w:r>
            <w:r>
              <w:rPr>
                <w:spacing w:val="-8"/>
                <w:sz w:val="24"/>
              </w:rPr>
              <w:t xml:space="preserve"> </w:t>
            </w:r>
            <w:r>
              <w:rPr>
                <w:sz w:val="24"/>
              </w:rPr>
              <w:t>Ньютона. Инерциальные системы отсчета</w:t>
            </w:r>
          </w:p>
        </w:tc>
      </w:tr>
      <w:tr w:rsidR="00243EE0" w14:paraId="25CCB678" w14:textId="77777777">
        <w:trPr>
          <w:trHeight w:val="482"/>
        </w:trPr>
        <w:tc>
          <w:tcPr>
            <w:tcW w:w="1190" w:type="dxa"/>
            <w:vMerge/>
            <w:tcBorders>
              <w:top w:val="nil"/>
            </w:tcBorders>
          </w:tcPr>
          <w:p w14:paraId="795EF143" w14:textId="77777777" w:rsidR="00243EE0" w:rsidRDefault="00243EE0">
            <w:pPr>
              <w:rPr>
                <w:sz w:val="2"/>
                <w:szCs w:val="2"/>
              </w:rPr>
            </w:pPr>
          </w:p>
        </w:tc>
        <w:tc>
          <w:tcPr>
            <w:tcW w:w="1476" w:type="dxa"/>
          </w:tcPr>
          <w:p w14:paraId="4A5A8ACE" w14:textId="77777777" w:rsidR="00243EE0" w:rsidRDefault="00000000">
            <w:pPr>
              <w:pStyle w:val="TableParagraph"/>
              <w:spacing w:before="97"/>
              <w:ind w:left="24" w:right="5"/>
              <w:rPr>
                <w:sz w:val="24"/>
              </w:rPr>
            </w:pPr>
            <w:r>
              <w:rPr>
                <w:spacing w:val="-2"/>
                <w:sz w:val="24"/>
              </w:rPr>
              <w:t>2.2.2</w:t>
            </w:r>
          </w:p>
        </w:tc>
        <w:tc>
          <w:tcPr>
            <w:tcW w:w="6406" w:type="dxa"/>
          </w:tcPr>
          <w:p w14:paraId="0E8BD73B" w14:textId="77777777" w:rsidR="00243EE0" w:rsidRDefault="00000000">
            <w:pPr>
              <w:pStyle w:val="TableParagraph"/>
              <w:spacing w:before="97"/>
              <w:ind w:left="67"/>
              <w:jc w:val="left"/>
              <w:rPr>
                <w:sz w:val="24"/>
              </w:rPr>
            </w:pPr>
            <w:r>
              <w:rPr>
                <w:sz w:val="24"/>
              </w:rPr>
              <w:t>Масса</w:t>
            </w:r>
            <w:r>
              <w:rPr>
                <w:spacing w:val="-9"/>
                <w:sz w:val="24"/>
              </w:rPr>
              <w:t xml:space="preserve"> </w:t>
            </w:r>
            <w:r>
              <w:rPr>
                <w:sz w:val="24"/>
              </w:rPr>
              <w:t>тела.</w:t>
            </w:r>
            <w:r>
              <w:rPr>
                <w:spacing w:val="-7"/>
                <w:sz w:val="24"/>
              </w:rPr>
              <w:t xml:space="preserve"> </w:t>
            </w:r>
            <w:r>
              <w:rPr>
                <w:sz w:val="24"/>
              </w:rPr>
              <w:t>Сила.</w:t>
            </w:r>
            <w:r>
              <w:rPr>
                <w:spacing w:val="-5"/>
                <w:sz w:val="24"/>
              </w:rPr>
              <w:t xml:space="preserve"> </w:t>
            </w:r>
            <w:r>
              <w:rPr>
                <w:sz w:val="24"/>
              </w:rPr>
              <w:t>Принцип</w:t>
            </w:r>
            <w:r>
              <w:rPr>
                <w:spacing w:val="-4"/>
                <w:sz w:val="24"/>
              </w:rPr>
              <w:t xml:space="preserve"> </w:t>
            </w:r>
            <w:r>
              <w:rPr>
                <w:sz w:val="24"/>
              </w:rPr>
              <w:t xml:space="preserve">суперпозиции </w:t>
            </w:r>
            <w:r>
              <w:rPr>
                <w:spacing w:val="-5"/>
                <w:sz w:val="24"/>
              </w:rPr>
              <w:t>сил</w:t>
            </w:r>
          </w:p>
        </w:tc>
      </w:tr>
      <w:tr w:rsidR="00243EE0" w14:paraId="15A26D79" w14:textId="77777777">
        <w:trPr>
          <w:trHeight w:val="1031"/>
        </w:trPr>
        <w:tc>
          <w:tcPr>
            <w:tcW w:w="1190" w:type="dxa"/>
            <w:vMerge/>
            <w:tcBorders>
              <w:top w:val="nil"/>
            </w:tcBorders>
          </w:tcPr>
          <w:p w14:paraId="3980F0BC" w14:textId="77777777" w:rsidR="00243EE0" w:rsidRDefault="00243EE0">
            <w:pPr>
              <w:rPr>
                <w:sz w:val="2"/>
                <w:szCs w:val="2"/>
              </w:rPr>
            </w:pPr>
          </w:p>
        </w:tc>
        <w:tc>
          <w:tcPr>
            <w:tcW w:w="1476" w:type="dxa"/>
          </w:tcPr>
          <w:p w14:paraId="22A03FA7" w14:textId="77777777" w:rsidR="00243EE0" w:rsidRDefault="00000000">
            <w:pPr>
              <w:pStyle w:val="TableParagraph"/>
              <w:spacing w:before="92"/>
              <w:ind w:left="24" w:right="5"/>
              <w:rPr>
                <w:sz w:val="24"/>
              </w:rPr>
            </w:pPr>
            <w:r>
              <w:rPr>
                <w:spacing w:val="-2"/>
                <w:sz w:val="24"/>
              </w:rPr>
              <w:t>2.2.3</w:t>
            </w:r>
          </w:p>
        </w:tc>
        <w:tc>
          <w:tcPr>
            <w:tcW w:w="6406" w:type="dxa"/>
          </w:tcPr>
          <w:p w14:paraId="78B6BDF6" w14:textId="77777777" w:rsidR="00243EE0" w:rsidRDefault="00000000">
            <w:pPr>
              <w:pStyle w:val="TableParagraph"/>
              <w:spacing w:before="92"/>
              <w:ind w:left="67" w:right="41"/>
              <w:jc w:val="both"/>
              <w:rPr>
                <w:sz w:val="24"/>
              </w:rPr>
            </w:pPr>
            <w:r>
              <w:rPr>
                <w:sz w:val="24"/>
              </w:rPr>
              <w:t>Второй закон Ньютона для материальной точки в инерциальной системе отсчета (ИСО). Третий закон Ньютона для материальных точек</w:t>
            </w:r>
          </w:p>
        </w:tc>
      </w:tr>
      <w:tr w:rsidR="00243EE0" w14:paraId="4CEF1547" w14:textId="77777777">
        <w:trPr>
          <w:trHeight w:val="756"/>
        </w:trPr>
        <w:tc>
          <w:tcPr>
            <w:tcW w:w="1190" w:type="dxa"/>
            <w:vMerge/>
            <w:tcBorders>
              <w:top w:val="nil"/>
            </w:tcBorders>
          </w:tcPr>
          <w:p w14:paraId="134E6C0A" w14:textId="77777777" w:rsidR="00243EE0" w:rsidRDefault="00243EE0">
            <w:pPr>
              <w:rPr>
                <w:sz w:val="2"/>
                <w:szCs w:val="2"/>
              </w:rPr>
            </w:pPr>
          </w:p>
        </w:tc>
        <w:tc>
          <w:tcPr>
            <w:tcW w:w="1476" w:type="dxa"/>
          </w:tcPr>
          <w:p w14:paraId="42936E22" w14:textId="77777777" w:rsidR="00243EE0" w:rsidRDefault="00000000">
            <w:pPr>
              <w:pStyle w:val="TableParagraph"/>
              <w:spacing w:before="92"/>
              <w:ind w:left="24" w:right="5"/>
              <w:rPr>
                <w:sz w:val="24"/>
              </w:rPr>
            </w:pPr>
            <w:r>
              <w:rPr>
                <w:spacing w:val="-2"/>
                <w:sz w:val="24"/>
              </w:rPr>
              <w:t>2.2.4</w:t>
            </w:r>
          </w:p>
        </w:tc>
        <w:tc>
          <w:tcPr>
            <w:tcW w:w="6406" w:type="dxa"/>
          </w:tcPr>
          <w:p w14:paraId="2CF4F887" w14:textId="77777777" w:rsidR="00243EE0" w:rsidRDefault="00000000">
            <w:pPr>
              <w:pStyle w:val="TableParagraph"/>
              <w:tabs>
                <w:tab w:val="left" w:pos="919"/>
                <w:tab w:val="left" w:pos="2372"/>
                <w:tab w:val="left" w:pos="3704"/>
                <w:tab w:val="left" w:pos="4477"/>
                <w:tab w:val="left" w:pos="5622"/>
              </w:tabs>
              <w:spacing w:before="92"/>
              <w:ind w:left="67" w:right="53"/>
              <w:jc w:val="left"/>
              <w:rPr>
                <w:sz w:val="24"/>
              </w:rPr>
            </w:pPr>
            <w:r>
              <w:rPr>
                <w:spacing w:val="-2"/>
                <w:sz w:val="24"/>
              </w:rPr>
              <w:t>Закон</w:t>
            </w:r>
            <w:r>
              <w:rPr>
                <w:sz w:val="24"/>
              </w:rPr>
              <w:tab/>
            </w:r>
            <w:r>
              <w:rPr>
                <w:spacing w:val="-2"/>
                <w:sz w:val="24"/>
              </w:rPr>
              <w:t>всемирного</w:t>
            </w:r>
            <w:r>
              <w:rPr>
                <w:sz w:val="24"/>
              </w:rPr>
              <w:tab/>
            </w:r>
            <w:r>
              <w:rPr>
                <w:spacing w:val="-2"/>
                <w:sz w:val="24"/>
              </w:rPr>
              <w:t>тяготения.</w:t>
            </w:r>
            <w:r>
              <w:rPr>
                <w:sz w:val="24"/>
              </w:rPr>
              <w:tab/>
            </w:r>
            <w:r>
              <w:rPr>
                <w:spacing w:val="-4"/>
                <w:sz w:val="24"/>
              </w:rPr>
              <w:t>Сила</w:t>
            </w:r>
            <w:r>
              <w:rPr>
                <w:sz w:val="24"/>
              </w:rPr>
              <w:tab/>
            </w:r>
            <w:r>
              <w:rPr>
                <w:spacing w:val="-2"/>
                <w:sz w:val="24"/>
              </w:rPr>
              <w:t>тяжести.</w:t>
            </w:r>
            <w:r>
              <w:rPr>
                <w:sz w:val="24"/>
              </w:rPr>
              <w:tab/>
            </w:r>
            <w:r>
              <w:rPr>
                <w:spacing w:val="-4"/>
                <w:sz w:val="24"/>
              </w:rPr>
              <w:t xml:space="preserve">Первая </w:t>
            </w:r>
            <w:r>
              <w:rPr>
                <w:sz w:val="24"/>
              </w:rPr>
              <w:t>космическая скорость. Вес тела</w:t>
            </w:r>
          </w:p>
        </w:tc>
      </w:tr>
      <w:tr w:rsidR="00243EE0" w14:paraId="3FFDDFF9" w14:textId="77777777">
        <w:trPr>
          <w:trHeight w:val="479"/>
        </w:trPr>
        <w:tc>
          <w:tcPr>
            <w:tcW w:w="1190" w:type="dxa"/>
            <w:vMerge/>
            <w:tcBorders>
              <w:top w:val="nil"/>
            </w:tcBorders>
          </w:tcPr>
          <w:p w14:paraId="0B103484" w14:textId="77777777" w:rsidR="00243EE0" w:rsidRDefault="00243EE0">
            <w:pPr>
              <w:rPr>
                <w:sz w:val="2"/>
                <w:szCs w:val="2"/>
              </w:rPr>
            </w:pPr>
          </w:p>
        </w:tc>
        <w:tc>
          <w:tcPr>
            <w:tcW w:w="1476" w:type="dxa"/>
          </w:tcPr>
          <w:p w14:paraId="07BB58C4" w14:textId="77777777" w:rsidR="00243EE0" w:rsidRDefault="00000000">
            <w:pPr>
              <w:pStyle w:val="TableParagraph"/>
              <w:spacing w:before="95"/>
              <w:ind w:left="24" w:right="5"/>
              <w:rPr>
                <w:sz w:val="24"/>
              </w:rPr>
            </w:pPr>
            <w:r>
              <w:rPr>
                <w:spacing w:val="-2"/>
                <w:sz w:val="24"/>
              </w:rPr>
              <w:t>2.2.5</w:t>
            </w:r>
          </w:p>
        </w:tc>
        <w:tc>
          <w:tcPr>
            <w:tcW w:w="6406" w:type="dxa"/>
          </w:tcPr>
          <w:p w14:paraId="3948FC25" w14:textId="77777777" w:rsidR="00243EE0" w:rsidRDefault="00000000">
            <w:pPr>
              <w:pStyle w:val="TableParagraph"/>
              <w:spacing w:before="95"/>
              <w:ind w:left="67"/>
              <w:jc w:val="left"/>
              <w:rPr>
                <w:sz w:val="24"/>
              </w:rPr>
            </w:pPr>
            <w:r>
              <w:rPr>
                <w:sz w:val="24"/>
              </w:rPr>
              <w:t>Сила</w:t>
            </w:r>
            <w:r>
              <w:rPr>
                <w:spacing w:val="-6"/>
                <w:sz w:val="24"/>
              </w:rPr>
              <w:t xml:space="preserve"> </w:t>
            </w:r>
            <w:r>
              <w:rPr>
                <w:sz w:val="24"/>
              </w:rPr>
              <w:t>упругости.</w:t>
            </w:r>
            <w:r>
              <w:rPr>
                <w:spacing w:val="-6"/>
                <w:sz w:val="24"/>
              </w:rPr>
              <w:t xml:space="preserve"> </w:t>
            </w:r>
            <w:r>
              <w:rPr>
                <w:sz w:val="24"/>
              </w:rPr>
              <w:t>Закон</w:t>
            </w:r>
            <w:r>
              <w:rPr>
                <w:spacing w:val="-10"/>
                <w:sz w:val="24"/>
              </w:rPr>
              <w:t xml:space="preserve"> </w:t>
            </w:r>
            <w:r>
              <w:rPr>
                <w:spacing w:val="-4"/>
                <w:sz w:val="24"/>
              </w:rPr>
              <w:t>Гука</w:t>
            </w:r>
          </w:p>
        </w:tc>
      </w:tr>
    </w:tbl>
    <w:p w14:paraId="098626B5"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A8799A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589F1E7D" w14:textId="77777777">
        <w:trPr>
          <w:trHeight w:val="1031"/>
        </w:trPr>
        <w:tc>
          <w:tcPr>
            <w:tcW w:w="1190" w:type="dxa"/>
            <w:vMerge w:val="restart"/>
          </w:tcPr>
          <w:p w14:paraId="3F1ED32B" w14:textId="77777777" w:rsidR="00243EE0" w:rsidRDefault="00243EE0">
            <w:pPr>
              <w:pStyle w:val="TableParagraph"/>
              <w:ind w:left="0"/>
              <w:jc w:val="left"/>
              <w:rPr>
                <w:sz w:val="24"/>
              </w:rPr>
            </w:pPr>
          </w:p>
        </w:tc>
        <w:tc>
          <w:tcPr>
            <w:tcW w:w="1476" w:type="dxa"/>
          </w:tcPr>
          <w:p w14:paraId="1C97EC52" w14:textId="77777777" w:rsidR="00243EE0" w:rsidRDefault="00000000">
            <w:pPr>
              <w:pStyle w:val="TableParagraph"/>
              <w:spacing w:before="92"/>
              <w:ind w:left="24" w:right="5"/>
              <w:rPr>
                <w:sz w:val="24"/>
              </w:rPr>
            </w:pPr>
            <w:r>
              <w:rPr>
                <w:spacing w:val="-2"/>
                <w:sz w:val="24"/>
              </w:rPr>
              <w:t>2.2.6</w:t>
            </w:r>
          </w:p>
        </w:tc>
        <w:tc>
          <w:tcPr>
            <w:tcW w:w="6406" w:type="dxa"/>
          </w:tcPr>
          <w:p w14:paraId="0B51B526" w14:textId="77777777" w:rsidR="00243EE0" w:rsidRDefault="00000000">
            <w:pPr>
              <w:pStyle w:val="TableParagraph"/>
              <w:spacing w:before="92"/>
              <w:ind w:left="67" w:right="42"/>
              <w:jc w:val="both"/>
              <w:rPr>
                <w:sz w:val="24"/>
              </w:rPr>
            </w:pPr>
            <w:r>
              <w:rPr>
                <w:sz w:val="24"/>
              </w:rPr>
              <w:t>Сила трения. Сухое трение. Сила трения скольжения и сила трения покоя. Коэффициент трения. Сила сопротивления</w:t>
            </w:r>
            <w:r>
              <w:rPr>
                <w:spacing w:val="40"/>
                <w:sz w:val="24"/>
              </w:rPr>
              <w:t xml:space="preserve"> </w:t>
            </w:r>
            <w:r>
              <w:rPr>
                <w:sz w:val="24"/>
              </w:rPr>
              <w:t>при движении тела в жидкости или газе</w:t>
            </w:r>
          </w:p>
        </w:tc>
      </w:tr>
      <w:tr w:rsidR="00243EE0" w14:paraId="7E54E8F9" w14:textId="77777777">
        <w:trPr>
          <w:trHeight w:val="755"/>
        </w:trPr>
        <w:tc>
          <w:tcPr>
            <w:tcW w:w="1190" w:type="dxa"/>
            <w:vMerge/>
            <w:tcBorders>
              <w:top w:val="nil"/>
            </w:tcBorders>
          </w:tcPr>
          <w:p w14:paraId="6B617747" w14:textId="77777777" w:rsidR="00243EE0" w:rsidRDefault="00243EE0">
            <w:pPr>
              <w:rPr>
                <w:sz w:val="2"/>
                <w:szCs w:val="2"/>
              </w:rPr>
            </w:pPr>
          </w:p>
        </w:tc>
        <w:tc>
          <w:tcPr>
            <w:tcW w:w="1476" w:type="dxa"/>
          </w:tcPr>
          <w:p w14:paraId="1529BEC7" w14:textId="77777777" w:rsidR="00243EE0" w:rsidRDefault="00000000">
            <w:pPr>
              <w:pStyle w:val="TableParagraph"/>
              <w:spacing w:before="92"/>
              <w:ind w:left="24" w:right="5"/>
              <w:rPr>
                <w:sz w:val="24"/>
              </w:rPr>
            </w:pPr>
            <w:r>
              <w:rPr>
                <w:spacing w:val="-2"/>
                <w:sz w:val="24"/>
              </w:rPr>
              <w:t>2.2.7</w:t>
            </w:r>
          </w:p>
        </w:tc>
        <w:tc>
          <w:tcPr>
            <w:tcW w:w="6406" w:type="dxa"/>
          </w:tcPr>
          <w:p w14:paraId="7D88A5FD" w14:textId="77777777" w:rsidR="00243EE0" w:rsidRDefault="00000000">
            <w:pPr>
              <w:pStyle w:val="TableParagraph"/>
              <w:tabs>
                <w:tab w:val="left" w:pos="1964"/>
                <w:tab w:val="left" w:pos="2333"/>
                <w:tab w:val="left" w:pos="3999"/>
                <w:tab w:val="left" w:pos="5240"/>
              </w:tabs>
              <w:spacing w:before="94" w:line="237" w:lineRule="auto"/>
              <w:ind w:left="67" w:right="63"/>
              <w:jc w:val="left"/>
              <w:rPr>
                <w:sz w:val="24"/>
              </w:rPr>
            </w:pPr>
            <w:r>
              <w:rPr>
                <w:spacing w:val="-2"/>
                <w:sz w:val="24"/>
              </w:rPr>
              <w:t>Поступательное</w:t>
            </w:r>
            <w:r>
              <w:rPr>
                <w:sz w:val="24"/>
              </w:rPr>
              <w:tab/>
            </w:r>
            <w:r>
              <w:rPr>
                <w:spacing w:val="-10"/>
                <w:sz w:val="24"/>
              </w:rPr>
              <w:t>и</w:t>
            </w:r>
            <w:r>
              <w:rPr>
                <w:sz w:val="24"/>
              </w:rPr>
              <w:tab/>
            </w:r>
            <w:r>
              <w:rPr>
                <w:spacing w:val="-2"/>
                <w:sz w:val="24"/>
              </w:rPr>
              <w:t>вращательное</w:t>
            </w:r>
            <w:r>
              <w:rPr>
                <w:sz w:val="24"/>
              </w:rPr>
              <w:tab/>
            </w:r>
            <w:r>
              <w:rPr>
                <w:spacing w:val="-2"/>
                <w:sz w:val="24"/>
              </w:rPr>
              <w:t>движение</w:t>
            </w:r>
            <w:r>
              <w:rPr>
                <w:sz w:val="24"/>
              </w:rPr>
              <w:tab/>
            </w:r>
            <w:r>
              <w:rPr>
                <w:spacing w:val="-4"/>
                <w:sz w:val="24"/>
              </w:rPr>
              <w:t xml:space="preserve">абсолютно </w:t>
            </w:r>
            <w:r>
              <w:rPr>
                <w:sz w:val="24"/>
              </w:rPr>
              <w:t>твердого тела</w:t>
            </w:r>
          </w:p>
        </w:tc>
      </w:tr>
      <w:tr w:rsidR="00243EE0" w14:paraId="4A65E987" w14:textId="77777777">
        <w:trPr>
          <w:trHeight w:val="753"/>
        </w:trPr>
        <w:tc>
          <w:tcPr>
            <w:tcW w:w="1190" w:type="dxa"/>
            <w:vMerge/>
            <w:tcBorders>
              <w:top w:val="nil"/>
            </w:tcBorders>
          </w:tcPr>
          <w:p w14:paraId="1A7A8149" w14:textId="77777777" w:rsidR="00243EE0" w:rsidRDefault="00243EE0">
            <w:pPr>
              <w:rPr>
                <w:sz w:val="2"/>
                <w:szCs w:val="2"/>
              </w:rPr>
            </w:pPr>
          </w:p>
        </w:tc>
        <w:tc>
          <w:tcPr>
            <w:tcW w:w="1476" w:type="dxa"/>
          </w:tcPr>
          <w:p w14:paraId="68BE857D" w14:textId="77777777" w:rsidR="00243EE0" w:rsidRDefault="00000000">
            <w:pPr>
              <w:pStyle w:val="TableParagraph"/>
              <w:spacing w:before="95"/>
              <w:ind w:left="24" w:right="5"/>
              <w:rPr>
                <w:sz w:val="24"/>
              </w:rPr>
            </w:pPr>
            <w:r>
              <w:rPr>
                <w:spacing w:val="-2"/>
                <w:sz w:val="24"/>
              </w:rPr>
              <w:t>2.2.8</w:t>
            </w:r>
          </w:p>
        </w:tc>
        <w:tc>
          <w:tcPr>
            <w:tcW w:w="6406" w:type="dxa"/>
          </w:tcPr>
          <w:p w14:paraId="7014008C" w14:textId="77777777" w:rsidR="00243EE0" w:rsidRDefault="00000000">
            <w:pPr>
              <w:pStyle w:val="TableParagraph"/>
              <w:spacing w:before="97" w:line="237" w:lineRule="auto"/>
              <w:ind w:left="67"/>
              <w:jc w:val="left"/>
              <w:rPr>
                <w:sz w:val="24"/>
              </w:rPr>
            </w:pPr>
            <w:r>
              <w:rPr>
                <w:sz w:val="24"/>
              </w:rPr>
              <w:t>Момент</w:t>
            </w:r>
            <w:r>
              <w:rPr>
                <w:spacing w:val="34"/>
                <w:sz w:val="24"/>
              </w:rPr>
              <w:t xml:space="preserve"> </w:t>
            </w:r>
            <w:r>
              <w:rPr>
                <w:sz w:val="24"/>
              </w:rPr>
              <w:t>силы</w:t>
            </w:r>
            <w:r>
              <w:rPr>
                <w:spacing w:val="33"/>
                <w:sz w:val="24"/>
              </w:rPr>
              <w:t xml:space="preserve"> </w:t>
            </w:r>
            <w:r>
              <w:rPr>
                <w:sz w:val="24"/>
              </w:rPr>
              <w:t>относительно</w:t>
            </w:r>
            <w:r>
              <w:rPr>
                <w:spacing w:val="35"/>
                <w:sz w:val="24"/>
              </w:rPr>
              <w:t xml:space="preserve"> </w:t>
            </w:r>
            <w:r>
              <w:rPr>
                <w:sz w:val="24"/>
              </w:rPr>
              <w:t>оси</w:t>
            </w:r>
            <w:r>
              <w:rPr>
                <w:spacing w:val="34"/>
                <w:sz w:val="24"/>
              </w:rPr>
              <w:t xml:space="preserve"> </w:t>
            </w:r>
            <w:r>
              <w:rPr>
                <w:sz w:val="24"/>
              </w:rPr>
              <w:t>вращения.</w:t>
            </w:r>
            <w:r>
              <w:rPr>
                <w:spacing w:val="30"/>
                <w:sz w:val="24"/>
              </w:rPr>
              <w:t xml:space="preserve"> </w:t>
            </w:r>
            <w:r>
              <w:rPr>
                <w:sz w:val="24"/>
              </w:rPr>
              <w:t>Плечо</w:t>
            </w:r>
            <w:r>
              <w:rPr>
                <w:spacing w:val="33"/>
                <w:sz w:val="24"/>
              </w:rPr>
              <w:t xml:space="preserve"> </w:t>
            </w:r>
            <w:r>
              <w:rPr>
                <w:sz w:val="24"/>
              </w:rPr>
              <w:t>силы. Условия равновесия твердого тела в ИСО</w:t>
            </w:r>
          </w:p>
        </w:tc>
      </w:tr>
      <w:tr w:rsidR="00243EE0" w14:paraId="43E12A9E" w14:textId="77777777">
        <w:trPr>
          <w:trHeight w:val="755"/>
        </w:trPr>
        <w:tc>
          <w:tcPr>
            <w:tcW w:w="1190" w:type="dxa"/>
            <w:vMerge/>
            <w:tcBorders>
              <w:top w:val="nil"/>
            </w:tcBorders>
          </w:tcPr>
          <w:p w14:paraId="42BCC4D2" w14:textId="77777777" w:rsidR="00243EE0" w:rsidRDefault="00243EE0">
            <w:pPr>
              <w:rPr>
                <w:sz w:val="2"/>
                <w:szCs w:val="2"/>
              </w:rPr>
            </w:pPr>
          </w:p>
        </w:tc>
        <w:tc>
          <w:tcPr>
            <w:tcW w:w="1476" w:type="dxa"/>
          </w:tcPr>
          <w:p w14:paraId="5ED791E4" w14:textId="77777777" w:rsidR="00243EE0" w:rsidRDefault="00000000">
            <w:pPr>
              <w:pStyle w:val="TableParagraph"/>
              <w:spacing w:before="97"/>
              <w:ind w:left="24" w:right="5"/>
              <w:rPr>
                <w:sz w:val="24"/>
              </w:rPr>
            </w:pPr>
            <w:r>
              <w:rPr>
                <w:spacing w:val="-2"/>
                <w:sz w:val="24"/>
              </w:rPr>
              <w:t>2.2.9</w:t>
            </w:r>
          </w:p>
        </w:tc>
        <w:tc>
          <w:tcPr>
            <w:tcW w:w="6406" w:type="dxa"/>
          </w:tcPr>
          <w:p w14:paraId="0F04BD5C" w14:textId="77777777" w:rsidR="00243EE0" w:rsidRDefault="00000000">
            <w:pPr>
              <w:pStyle w:val="TableParagraph"/>
              <w:tabs>
                <w:tab w:val="left" w:pos="1849"/>
                <w:tab w:val="left" w:pos="3512"/>
                <w:tab w:val="left" w:pos="5351"/>
              </w:tabs>
              <w:spacing w:before="99" w:line="237" w:lineRule="auto"/>
              <w:ind w:left="67" w:right="57"/>
              <w:jc w:val="left"/>
              <w:rPr>
                <w:sz w:val="24"/>
              </w:rPr>
            </w:pPr>
            <w:r>
              <w:rPr>
                <w:spacing w:val="-2"/>
                <w:sz w:val="24"/>
              </w:rPr>
              <w:t>Технические</w:t>
            </w:r>
            <w:r>
              <w:rPr>
                <w:sz w:val="24"/>
              </w:rPr>
              <w:tab/>
            </w:r>
            <w:r>
              <w:rPr>
                <w:spacing w:val="-2"/>
                <w:sz w:val="24"/>
              </w:rPr>
              <w:t>устройства:</w:t>
            </w:r>
            <w:r>
              <w:rPr>
                <w:sz w:val="24"/>
              </w:rPr>
              <w:tab/>
            </w:r>
            <w:r>
              <w:rPr>
                <w:spacing w:val="-2"/>
                <w:sz w:val="24"/>
              </w:rPr>
              <w:t>подшипники,</w:t>
            </w:r>
            <w:r>
              <w:rPr>
                <w:sz w:val="24"/>
              </w:rPr>
              <w:tab/>
            </w:r>
            <w:r>
              <w:rPr>
                <w:spacing w:val="-4"/>
                <w:sz w:val="24"/>
              </w:rPr>
              <w:t xml:space="preserve">движение </w:t>
            </w:r>
            <w:r>
              <w:rPr>
                <w:sz w:val="24"/>
              </w:rPr>
              <w:t>искусственных спутников</w:t>
            </w:r>
          </w:p>
        </w:tc>
      </w:tr>
      <w:tr w:rsidR="00243EE0" w14:paraId="02B8C9B9" w14:textId="77777777">
        <w:trPr>
          <w:trHeight w:val="1860"/>
        </w:trPr>
        <w:tc>
          <w:tcPr>
            <w:tcW w:w="1190" w:type="dxa"/>
            <w:vMerge/>
            <w:tcBorders>
              <w:top w:val="nil"/>
            </w:tcBorders>
          </w:tcPr>
          <w:p w14:paraId="302CD215" w14:textId="77777777" w:rsidR="00243EE0" w:rsidRDefault="00243EE0">
            <w:pPr>
              <w:rPr>
                <w:sz w:val="2"/>
                <w:szCs w:val="2"/>
              </w:rPr>
            </w:pPr>
          </w:p>
        </w:tc>
        <w:tc>
          <w:tcPr>
            <w:tcW w:w="1476" w:type="dxa"/>
          </w:tcPr>
          <w:p w14:paraId="42842B92" w14:textId="77777777" w:rsidR="00243EE0" w:rsidRDefault="00000000">
            <w:pPr>
              <w:pStyle w:val="TableParagraph"/>
              <w:spacing w:before="95"/>
              <w:ind w:left="24" w:right="7"/>
              <w:rPr>
                <w:sz w:val="24"/>
              </w:rPr>
            </w:pPr>
            <w:r>
              <w:rPr>
                <w:spacing w:val="-2"/>
                <w:sz w:val="24"/>
              </w:rPr>
              <w:t>2.2.10</w:t>
            </w:r>
          </w:p>
        </w:tc>
        <w:tc>
          <w:tcPr>
            <w:tcW w:w="6406" w:type="dxa"/>
          </w:tcPr>
          <w:p w14:paraId="638865DD" w14:textId="77777777" w:rsidR="00243EE0" w:rsidRDefault="00000000">
            <w:pPr>
              <w:pStyle w:val="TableParagraph"/>
              <w:spacing w:before="95"/>
              <w:ind w:left="67" w:right="37"/>
              <w:jc w:val="both"/>
              <w:rPr>
                <w:sz w:val="24"/>
              </w:rPr>
            </w:pPr>
            <w:r>
              <w:rPr>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243EE0" w14:paraId="27F5E86D" w14:textId="77777777">
        <w:trPr>
          <w:trHeight w:val="479"/>
        </w:trPr>
        <w:tc>
          <w:tcPr>
            <w:tcW w:w="1190" w:type="dxa"/>
            <w:vMerge w:val="restart"/>
          </w:tcPr>
          <w:p w14:paraId="061F6A0B" w14:textId="77777777" w:rsidR="00243EE0" w:rsidRDefault="00000000">
            <w:pPr>
              <w:pStyle w:val="TableParagraph"/>
              <w:spacing w:before="95"/>
              <w:ind w:left="29" w:right="7"/>
              <w:rPr>
                <w:sz w:val="24"/>
              </w:rPr>
            </w:pPr>
            <w:r>
              <w:rPr>
                <w:spacing w:val="-5"/>
                <w:sz w:val="24"/>
              </w:rPr>
              <w:t>2.3</w:t>
            </w:r>
          </w:p>
        </w:tc>
        <w:tc>
          <w:tcPr>
            <w:tcW w:w="7882" w:type="dxa"/>
            <w:gridSpan w:val="2"/>
          </w:tcPr>
          <w:p w14:paraId="7E33E570" w14:textId="77777777" w:rsidR="00243EE0" w:rsidRDefault="00000000">
            <w:pPr>
              <w:pStyle w:val="TableParagraph"/>
              <w:spacing w:before="95"/>
              <w:ind w:left="26"/>
              <w:rPr>
                <w:sz w:val="24"/>
              </w:rPr>
            </w:pPr>
            <w:r>
              <w:rPr>
                <w:sz w:val="24"/>
              </w:rPr>
              <w:t>ЗАКОНЫ</w:t>
            </w:r>
            <w:r>
              <w:rPr>
                <w:spacing w:val="-8"/>
                <w:sz w:val="24"/>
              </w:rPr>
              <w:t xml:space="preserve"> </w:t>
            </w:r>
            <w:r>
              <w:rPr>
                <w:sz w:val="24"/>
              </w:rPr>
              <w:t>СОХРАНЕНИЯ</w:t>
            </w:r>
            <w:r>
              <w:rPr>
                <w:spacing w:val="-1"/>
                <w:sz w:val="24"/>
              </w:rPr>
              <w:t xml:space="preserve"> </w:t>
            </w:r>
            <w:r>
              <w:rPr>
                <w:sz w:val="24"/>
              </w:rPr>
              <w:t>В</w:t>
            </w:r>
            <w:r>
              <w:rPr>
                <w:spacing w:val="-4"/>
                <w:sz w:val="24"/>
              </w:rPr>
              <w:t xml:space="preserve"> </w:t>
            </w:r>
            <w:r>
              <w:rPr>
                <w:spacing w:val="-2"/>
                <w:sz w:val="24"/>
              </w:rPr>
              <w:t>МЕХАНИКЕ</w:t>
            </w:r>
          </w:p>
        </w:tc>
      </w:tr>
      <w:tr w:rsidR="00243EE0" w14:paraId="7253F045" w14:textId="77777777">
        <w:trPr>
          <w:trHeight w:val="758"/>
        </w:trPr>
        <w:tc>
          <w:tcPr>
            <w:tcW w:w="1190" w:type="dxa"/>
            <w:vMerge/>
            <w:tcBorders>
              <w:top w:val="nil"/>
            </w:tcBorders>
          </w:tcPr>
          <w:p w14:paraId="1FE253C6" w14:textId="77777777" w:rsidR="00243EE0" w:rsidRDefault="00243EE0">
            <w:pPr>
              <w:rPr>
                <w:sz w:val="2"/>
                <w:szCs w:val="2"/>
              </w:rPr>
            </w:pPr>
          </w:p>
        </w:tc>
        <w:tc>
          <w:tcPr>
            <w:tcW w:w="1476" w:type="dxa"/>
          </w:tcPr>
          <w:p w14:paraId="48B492EB" w14:textId="77777777" w:rsidR="00243EE0" w:rsidRDefault="00000000">
            <w:pPr>
              <w:pStyle w:val="TableParagraph"/>
              <w:spacing w:before="95"/>
              <w:ind w:left="24" w:right="5"/>
              <w:rPr>
                <w:sz w:val="24"/>
              </w:rPr>
            </w:pPr>
            <w:r>
              <w:rPr>
                <w:spacing w:val="-2"/>
                <w:sz w:val="24"/>
              </w:rPr>
              <w:t>2.3.1</w:t>
            </w:r>
          </w:p>
        </w:tc>
        <w:tc>
          <w:tcPr>
            <w:tcW w:w="6406" w:type="dxa"/>
          </w:tcPr>
          <w:p w14:paraId="52751FDB" w14:textId="77777777" w:rsidR="00243EE0" w:rsidRDefault="00000000">
            <w:pPr>
              <w:pStyle w:val="TableParagraph"/>
              <w:spacing w:before="95"/>
              <w:ind w:left="67"/>
              <w:jc w:val="left"/>
              <w:rPr>
                <w:sz w:val="24"/>
              </w:rPr>
            </w:pPr>
            <w:r>
              <w:rPr>
                <w:sz w:val="24"/>
              </w:rPr>
              <w:t>Импульс</w:t>
            </w:r>
            <w:r>
              <w:rPr>
                <w:spacing w:val="-8"/>
                <w:sz w:val="24"/>
              </w:rPr>
              <w:t xml:space="preserve"> </w:t>
            </w:r>
            <w:r>
              <w:rPr>
                <w:sz w:val="24"/>
              </w:rPr>
              <w:t>материальной</w:t>
            </w:r>
            <w:r>
              <w:rPr>
                <w:spacing w:val="-6"/>
                <w:sz w:val="24"/>
              </w:rPr>
              <w:t xml:space="preserve"> </w:t>
            </w:r>
            <w:r>
              <w:rPr>
                <w:sz w:val="24"/>
              </w:rPr>
              <w:t>точки,</w:t>
            </w:r>
            <w:r>
              <w:rPr>
                <w:spacing w:val="-10"/>
                <w:sz w:val="24"/>
              </w:rPr>
              <w:t xml:space="preserve"> </w:t>
            </w:r>
            <w:r>
              <w:rPr>
                <w:sz w:val="24"/>
              </w:rPr>
              <w:t>системы</w:t>
            </w:r>
            <w:r>
              <w:rPr>
                <w:spacing w:val="-10"/>
                <w:sz w:val="24"/>
              </w:rPr>
              <w:t xml:space="preserve"> </w:t>
            </w:r>
            <w:r>
              <w:rPr>
                <w:sz w:val="24"/>
              </w:rPr>
              <w:t>материальных</w:t>
            </w:r>
            <w:r>
              <w:rPr>
                <w:spacing w:val="-7"/>
                <w:sz w:val="24"/>
              </w:rPr>
              <w:t xml:space="preserve"> </w:t>
            </w:r>
            <w:r>
              <w:rPr>
                <w:sz w:val="24"/>
              </w:rPr>
              <w:t>точек. Импульс силы и изменение импульса тела</w:t>
            </w:r>
          </w:p>
        </w:tc>
      </w:tr>
      <w:tr w:rsidR="00243EE0" w14:paraId="5F806C16" w14:textId="77777777">
        <w:trPr>
          <w:trHeight w:val="479"/>
        </w:trPr>
        <w:tc>
          <w:tcPr>
            <w:tcW w:w="1190" w:type="dxa"/>
            <w:vMerge/>
            <w:tcBorders>
              <w:top w:val="nil"/>
            </w:tcBorders>
          </w:tcPr>
          <w:p w14:paraId="19356D7F" w14:textId="77777777" w:rsidR="00243EE0" w:rsidRDefault="00243EE0">
            <w:pPr>
              <w:rPr>
                <w:sz w:val="2"/>
                <w:szCs w:val="2"/>
              </w:rPr>
            </w:pPr>
          </w:p>
        </w:tc>
        <w:tc>
          <w:tcPr>
            <w:tcW w:w="1476" w:type="dxa"/>
          </w:tcPr>
          <w:p w14:paraId="31B6604D" w14:textId="77777777" w:rsidR="00243EE0" w:rsidRDefault="00000000">
            <w:pPr>
              <w:pStyle w:val="TableParagraph"/>
              <w:spacing w:before="92"/>
              <w:ind w:left="24" w:right="5"/>
              <w:rPr>
                <w:sz w:val="24"/>
              </w:rPr>
            </w:pPr>
            <w:r>
              <w:rPr>
                <w:spacing w:val="-2"/>
                <w:sz w:val="24"/>
              </w:rPr>
              <w:t>2.3.2</w:t>
            </w:r>
          </w:p>
        </w:tc>
        <w:tc>
          <w:tcPr>
            <w:tcW w:w="6406" w:type="dxa"/>
          </w:tcPr>
          <w:p w14:paraId="3C994888" w14:textId="77777777" w:rsidR="00243EE0" w:rsidRDefault="00000000">
            <w:pPr>
              <w:pStyle w:val="TableParagraph"/>
              <w:spacing w:before="92"/>
              <w:ind w:left="67"/>
              <w:jc w:val="left"/>
              <w:rPr>
                <w:sz w:val="24"/>
              </w:rPr>
            </w:pPr>
            <w:r>
              <w:rPr>
                <w:sz w:val="24"/>
              </w:rPr>
              <w:t>Закон</w:t>
            </w:r>
            <w:r>
              <w:rPr>
                <w:spacing w:val="-6"/>
                <w:sz w:val="24"/>
              </w:rPr>
              <w:t xml:space="preserve"> </w:t>
            </w:r>
            <w:r>
              <w:rPr>
                <w:sz w:val="24"/>
              </w:rPr>
              <w:t>сохранения</w:t>
            </w:r>
            <w:r>
              <w:rPr>
                <w:spacing w:val="-5"/>
                <w:sz w:val="24"/>
              </w:rPr>
              <w:t xml:space="preserve"> </w:t>
            </w:r>
            <w:r>
              <w:rPr>
                <w:sz w:val="24"/>
              </w:rPr>
              <w:t>импульса</w:t>
            </w:r>
            <w:r>
              <w:rPr>
                <w:spacing w:val="-6"/>
                <w:sz w:val="24"/>
              </w:rPr>
              <w:t xml:space="preserve"> </w:t>
            </w:r>
            <w:r>
              <w:rPr>
                <w:sz w:val="24"/>
              </w:rPr>
              <w:t>в</w:t>
            </w:r>
            <w:r>
              <w:rPr>
                <w:spacing w:val="-6"/>
                <w:sz w:val="24"/>
              </w:rPr>
              <w:t xml:space="preserve"> </w:t>
            </w:r>
            <w:r>
              <w:rPr>
                <w:sz w:val="24"/>
              </w:rPr>
              <w:t>ИСО.</w:t>
            </w:r>
            <w:r>
              <w:rPr>
                <w:spacing w:val="-4"/>
                <w:sz w:val="24"/>
              </w:rPr>
              <w:t xml:space="preserve"> </w:t>
            </w:r>
            <w:r>
              <w:rPr>
                <w:sz w:val="24"/>
              </w:rPr>
              <w:t>Реактивное</w:t>
            </w:r>
            <w:r>
              <w:rPr>
                <w:spacing w:val="-2"/>
                <w:sz w:val="24"/>
              </w:rPr>
              <w:t xml:space="preserve"> движение</w:t>
            </w:r>
          </w:p>
        </w:tc>
      </w:tr>
      <w:tr w:rsidR="00243EE0" w14:paraId="3D96F3AC" w14:textId="77777777">
        <w:trPr>
          <w:trHeight w:val="480"/>
        </w:trPr>
        <w:tc>
          <w:tcPr>
            <w:tcW w:w="1190" w:type="dxa"/>
            <w:vMerge/>
            <w:tcBorders>
              <w:top w:val="nil"/>
            </w:tcBorders>
          </w:tcPr>
          <w:p w14:paraId="5CBF6A4C" w14:textId="77777777" w:rsidR="00243EE0" w:rsidRDefault="00243EE0">
            <w:pPr>
              <w:rPr>
                <w:sz w:val="2"/>
                <w:szCs w:val="2"/>
              </w:rPr>
            </w:pPr>
          </w:p>
        </w:tc>
        <w:tc>
          <w:tcPr>
            <w:tcW w:w="1476" w:type="dxa"/>
          </w:tcPr>
          <w:p w14:paraId="365DCB70" w14:textId="77777777" w:rsidR="00243EE0" w:rsidRDefault="00000000">
            <w:pPr>
              <w:pStyle w:val="TableParagraph"/>
              <w:spacing w:before="92"/>
              <w:ind w:left="24" w:right="5"/>
              <w:rPr>
                <w:sz w:val="24"/>
              </w:rPr>
            </w:pPr>
            <w:r>
              <w:rPr>
                <w:spacing w:val="-2"/>
                <w:sz w:val="24"/>
              </w:rPr>
              <w:t>2.3.3</w:t>
            </w:r>
          </w:p>
        </w:tc>
        <w:tc>
          <w:tcPr>
            <w:tcW w:w="6406" w:type="dxa"/>
          </w:tcPr>
          <w:p w14:paraId="47525BC2" w14:textId="77777777" w:rsidR="00243EE0" w:rsidRDefault="00000000">
            <w:pPr>
              <w:pStyle w:val="TableParagraph"/>
              <w:spacing w:before="92"/>
              <w:ind w:left="67"/>
              <w:jc w:val="left"/>
              <w:rPr>
                <w:sz w:val="24"/>
              </w:rPr>
            </w:pPr>
            <w:r>
              <w:rPr>
                <w:sz w:val="24"/>
              </w:rPr>
              <w:t>Работа</w:t>
            </w:r>
            <w:r>
              <w:rPr>
                <w:spacing w:val="-2"/>
                <w:sz w:val="24"/>
              </w:rPr>
              <w:t xml:space="preserve"> </w:t>
            </w:r>
            <w:r>
              <w:rPr>
                <w:spacing w:val="-4"/>
                <w:sz w:val="24"/>
              </w:rPr>
              <w:t>силы</w:t>
            </w:r>
          </w:p>
        </w:tc>
      </w:tr>
      <w:tr w:rsidR="00243EE0" w14:paraId="2E3F4331" w14:textId="77777777">
        <w:trPr>
          <w:trHeight w:val="479"/>
        </w:trPr>
        <w:tc>
          <w:tcPr>
            <w:tcW w:w="1190" w:type="dxa"/>
            <w:vMerge/>
            <w:tcBorders>
              <w:top w:val="nil"/>
            </w:tcBorders>
          </w:tcPr>
          <w:p w14:paraId="630EF149" w14:textId="77777777" w:rsidR="00243EE0" w:rsidRDefault="00243EE0">
            <w:pPr>
              <w:rPr>
                <w:sz w:val="2"/>
                <w:szCs w:val="2"/>
              </w:rPr>
            </w:pPr>
          </w:p>
        </w:tc>
        <w:tc>
          <w:tcPr>
            <w:tcW w:w="1476" w:type="dxa"/>
          </w:tcPr>
          <w:p w14:paraId="4F4B7BA0" w14:textId="77777777" w:rsidR="00243EE0" w:rsidRDefault="00000000">
            <w:pPr>
              <w:pStyle w:val="TableParagraph"/>
              <w:spacing w:before="95"/>
              <w:ind w:left="24" w:right="5"/>
              <w:rPr>
                <w:sz w:val="24"/>
              </w:rPr>
            </w:pPr>
            <w:r>
              <w:rPr>
                <w:spacing w:val="-2"/>
                <w:sz w:val="24"/>
              </w:rPr>
              <w:t>2.3.4</w:t>
            </w:r>
          </w:p>
        </w:tc>
        <w:tc>
          <w:tcPr>
            <w:tcW w:w="6406" w:type="dxa"/>
          </w:tcPr>
          <w:p w14:paraId="1DD27781" w14:textId="77777777" w:rsidR="00243EE0" w:rsidRDefault="00000000">
            <w:pPr>
              <w:pStyle w:val="TableParagraph"/>
              <w:spacing w:before="95"/>
              <w:ind w:left="67"/>
              <w:jc w:val="left"/>
              <w:rPr>
                <w:sz w:val="24"/>
              </w:rPr>
            </w:pPr>
            <w:r>
              <w:rPr>
                <w:sz w:val="24"/>
              </w:rPr>
              <w:t>Мощность</w:t>
            </w:r>
            <w:r>
              <w:rPr>
                <w:spacing w:val="-7"/>
                <w:sz w:val="24"/>
              </w:rPr>
              <w:t xml:space="preserve"> </w:t>
            </w:r>
            <w:r>
              <w:rPr>
                <w:spacing w:val="-4"/>
                <w:sz w:val="24"/>
              </w:rPr>
              <w:t>силы</w:t>
            </w:r>
          </w:p>
        </w:tc>
      </w:tr>
      <w:tr w:rsidR="00243EE0" w14:paraId="07309B24" w14:textId="77777777">
        <w:trPr>
          <w:trHeight w:val="753"/>
        </w:trPr>
        <w:tc>
          <w:tcPr>
            <w:tcW w:w="1190" w:type="dxa"/>
            <w:vMerge/>
            <w:tcBorders>
              <w:top w:val="nil"/>
            </w:tcBorders>
          </w:tcPr>
          <w:p w14:paraId="4C017289" w14:textId="77777777" w:rsidR="00243EE0" w:rsidRDefault="00243EE0">
            <w:pPr>
              <w:rPr>
                <w:sz w:val="2"/>
                <w:szCs w:val="2"/>
              </w:rPr>
            </w:pPr>
          </w:p>
        </w:tc>
        <w:tc>
          <w:tcPr>
            <w:tcW w:w="1476" w:type="dxa"/>
          </w:tcPr>
          <w:p w14:paraId="6E93D366" w14:textId="77777777" w:rsidR="00243EE0" w:rsidRDefault="00000000">
            <w:pPr>
              <w:pStyle w:val="TableParagraph"/>
              <w:spacing w:before="95"/>
              <w:ind w:left="24" w:right="5"/>
              <w:rPr>
                <w:sz w:val="24"/>
              </w:rPr>
            </w:pPr>
            <w:r>
              <w:rPr>
                <w:spacing w:val="-2"/>
                <w:sz w:val="24"/>
              </w:rPr>
              <w:t>2.3.5</w:t>
            </w:r>
          </w:p>
        </w:tc>
        <w:tc>
          <w:tcPr>
            <w:tcW w:w="6406" w:type="dxa"/>
          </w:tcPr>
          <w:p w14:paraId="3821E3E5" w14:textId="77777777" w:rsidR="00243EE0" w:rsidRDefault="00000000">
            <w:pPr>
              <w:pStyle w:val="TableParagraph"/>
              <w:tabs>
                <w:tab w:val="left" w:pos="1692"/>
                <w:tab w:val="left" w:pos="2689"/>
                <w:tab w:val="left" w:pos="4321"/>
                <w:tab w:val="left" w:pos="5173"/>
              </w:tabs>
              <w:spacing w:before="97" w:line="237" w:lineRule="auto"/>
              <w:ind w:left="67" w:right="104"/>
              <w:jc w:val="left"/>
              <w:rPr>
                <w:sz w:val="24"/>
              </w:rPr>
            </w:pPr>
            <w:r>
              <w:rPr>
                <w:spacing w:val="-2"/>
                <w:sz w:val="24"/>
              </w:rPr>
              <w:t>Кинетическая</w:t>
            </w:r>
            <w:r>
              <w:rPr>
                <w:sz w:val="24"/>
              </w:rPr>
              <w:tab/>
            </w:r>
            <w:r>
              <w:rPr>
                <w:spacing w:val="-2"/>
                <w:sz w:val="24"/>
              </w:rPr>
              <w:t>энергия</w:t>
            </w:r>
            <w:r>
              <w:rPr>
                <w:sz w:val="24"/>
              </w:rPr>
              <w:tab/>
            </w:r>
            <w:r>
              <w:rPr>
                <w:spacing w:val="-2"/>
                <w:sz w:val="24"/>
              </w:rPr>
              <w:t>материальной</w:t>
            </w:r>
            <w:r>
              <w:rPr>
                <w:sz w:val="24"/>
              </w:rPr>
              <w:tab/>
            </w:r>
            <w:r>
              <w:rPr>
                <w:spacing w:val="-2"/>
                <w:sz w:val="24"/>
              </w:rPr>
              <w:t>точки.</w:t>
            </w:r>
            <w:r>
              <w:rPr>
                <w:sz w:val="24"/>
              </w:rPr>
              <w:tab/>
              <w:t>Теорема</w:t>
            </w:r>
            <w:r>
              <w:rPr>
                <w:spacing w:val="40"/>
                <w:sz w:val="24"/>
              </w:rPr>
              <w:t xml:space="preserve"> </w:t>
            </w:r>
            <w:r>
              <w:rPr>
                <w:sz w:val="24"/>
              </w:rPr>
              <w:t>о кинетической энергии</w:t>
            </w:r>
          </w:p>
        </w:tc>
      </w:tr>
      <w:tr w:rsidR="00243EE0" w14:paraId="336F4927" w14:textId="77777777">
        <w:trPr>
          <w:trHeight w:val="1031"/>
        </w:trPr>
        <w:tc>
          <w:tcPr>
            <w:tcW w:w="1190" w:type="dxa"/>
            <w:vMerge/>
            <w:tcBorders>
              <w:top w:val="nil"/>
            </w:tcBorders>
          </w:tcPr>
          <w:p w14:paraId="6EBC6A79" w14:textId="77777777" w:rsidR="00243EE0" w:rsidRDefault="00243EE0">
            <w:pPr>
              <w:rPr>
                <w:sz w:val="2"/>
                <w:szCs w:val="2"/>
              </w:rPr>
            </w:pPr>
          </w:p>
        </w:tc>
        <w:tc>
          <w:tcPr>
            <w:tcW w:w="1476" w:type="dxa"/>
          </w:tcPr>
          <w:p w14:paraId="4D4D9F37" w14:textId="77777777" w:rsidR="00243EE0" w:rsidRDefault="00000000">
            <w:pPr>
              <w:pStyle w:val="TableParagraph"/>
              <w:spacing w:before="97"/>
              <w:ind w:left="24" w:right="5"/>
              <w:rPr>
                <w:sz w:val="24"/>
              </w:rPr>
            </w:pPr>
            <w:r>
              <w:rPr>
                <w:spacing w:val="-2"/>
                <w:sz w:val="24"/>
              </w:rPr>
              <w:t>2.3.6</w:t>
            </w:r>
          </w:p>
        </w:tc>
        <w:tc>
          <w:tcPr>
            <w:tcW w:w="6406" w:type="dxa"/>
          </w:tcPr>
          <w:p w14:paraId="35E1D32E" w14:textId="77777777" w:rsidR="00243EE0" w:rsidRDefault="00000000">
            <w:pPr>
              <w:pStyle w:val="TableParagraph"/>
              <w:spacing w:before="97"/>
              <w:ind w:left="67" w:right="41"/>
              <w:jc w:val="both"/>
              <w:rPr>
                <w:sz w:val="24"/>
              </w:rPr>
            </w:pPr>
            <w:r>
              <w:rPr>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243EE0" w14:paraId="502318F6" w14:textId="77777777">
        <w:trPr>
          <w:trHeight w:val="1032"/>
        </w:trPr>
        <w:tc>
          <w:tcPr>
            <w:tcW w:w="1190" w:type="dxa"/>
            <w:vMerge/>
            <w:tcBorders>
              <w:top w:val="nil"/>
            </w:tcBorders>
          </w:tcPr>
          <w:p w14:paraId="4F5634E9" w14:textId="77777777" w:rsidR="00243EE0" w:rsidRDefault="00243EE0">
            <w:pPr>
              <w:rPr>
                <w:sz w:val="2"/>
                <w:szCs w:val="2"/>
              </w:rPr>
            </w:pPr>
          </w:p>
        </w:tc>
        <w:tc>
          <w:tcPr>
            <w:tcW w:w="1476" w:type="dxa"/>
          </w:tcPr>
          <w:p w14:paraId="39389D05" w14:textId="77777777" w:rsidR="00243EE0" w:rsidRDefault="00000000">
            <w:pPr>
              <w:pStyle w:val="TableParagraph"/>
              <w:spacing w:before="95"/>
              <w:ind w:left="24" w:right="5"/>
              <w:rPr>
                <w:sz w:val="24"/>
              </w:rPr>
            </w:pPr>
            <w:r>
              <w:rPr>
                <w:spacing w:val="-2"/>
                <w:sz w:val="24"/>
              </w:rPr>
              <w:t>2.3.7</w:t>
            </w:r>
          </w:p>
        </w:tc>
        <w:tc>
          <w:tcPr>
            <w:tcW w:w="6406" w:type="dxa"/>
          </w:tcPr>
          <w:p w14:paraId="4BECA281" w14:textId="77777777" w:rsidR="00243EE0" w:rsidRDefault="00000000">
            <w:pPr>
              <w:pStyle w:val="TableParagraph"/>
              <w:spacing w:before="95"/>
              <w:ind w:left="67" w:right="42"/>
              <w:jc w:val="both"/>
              <w:rPr>
                <w:sz w:val="24"/>
              </w:rPr>
            </w:pPr>
            <w:r>
              <w:rPr>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243EE0" w14:paraId="144B2478" w14:textId="77777777">
        <w:trPr>
          <w:trHeight w:val="482"/>
        </w:trPr>
        <w:tc>
          <w:tcPr>
            <w:tcW w:w="1190" w:type="dxa"/>
            <w:vMerge/>
            <w:tcBorders>
              <w:top w:val="nil"/>
            </w:tcBorders>
          </w:tcPr>
          <w:p w14:paraId="6D8176FF" w14:textId="77777777" w:rsidR="00243EE0" w:rsidRDefault="00243EE0">
            <w:pPr>
              <w:rPr>
                <w:sz w:val="2"/>
                <w:szCs w:val="2"/>
              </w:rPr>
            </w:pPr>
          </w:p>
        </w:tc>
        <w:tc>
          <w:tcPr>
            <w:tcW w:w="1476" w:type="dxa"/>
          </w:tcPr>
          <w:p w14:paraId="1ABF087A" w14:textId="77777777" w:rsidR="00243EE0" w:rsidRDefault="00000000">
            <w:pPr>
              <w:pStyle w:val="TableParagraph"/>
              <w:spacing w:before="97"/>
              <w:ind w:left="24" w:right="5"/>
              <w:rPr>
                <w:sz w:val="24"/>
              </w:rPr>
            </w:pPr>
            <w:r>
              <w:rPr>
                <w:spacing w:val="-2"/>
                <w:sz w:val="24"/>
              </w:rPr>
              <w:t>2.3.8</w:t>
            </w:r>
          </w:p>
        </w:tc>
        <w:tc>
          <w:tcPr>
            <w:tcW w:w="6406" w:type="dxa"/>
          </w:tcPr>
          <w:p w14:paraId="2DB50344" w14:textId="77777777" w:rsidR="00243EE0" w:rsidRDefault="00000000">
            <w:pPr>
              <w:pStyle w:val="TableParagraph"/>
              <w:spacing w:before="97"/>
              <w:ind w:left="67"/>
              <w:jc w:val="left"/>
              <w:rPr>
                <w:sz w:val="24"/>
              </w:rPr>
            </w:pPr>
            <w:r>
              <w:rPr>
                <w:sz w:val="24"/>
              </w:rPr>
              <w:t>Упругие</w:t>
            </w:r>
            <w:r>
              <w:rPr>
                <w:spacing w:val="-3"/>
                <w:sz w:val="24"/>
              </w:rPr>
              <w:t xml:space="preserve"> </w:t>
            </w:r>
            <w:r>
              <w:rPr>
                <w:sz w:val="24"/>
              </w:rPr>
              <w:t>и</w:t>
            </w:r>
            <w:r>
              <w:rPr>
                <w:spacing w:val="-6"/>
                <w:sz w:val="24"/>
              </w:rPr>
              <w:t xml:space="preserve"> </w:t>
            </w:r>
            <w:r>
              <w:rPr>
                <w:sz w:val="24"/>
              </w:rPr>
              <w:t>неупругие</w:t>
            </w:r>
            <w:r>
              <w:rPr>
                <w:spacing w:val="-1"/>
                <w:sz w:val="24"/>
              </w:rPr>
              <w:t xml:space="preserve"> </w:t>
            </w:r>
            <w:r>
              <w:rPr>
                <w:spacing w:val="-2"/>
                <w:sz w:val="24"/>
              </w:rPr>
              <w:t>столкновения</w:t>
            </w:r>
          </w:p>
        </w:tc>
      </w:tr>
      <w:tr w:rsidR="00243EE0" w14:paraId="6D8A6D91" w14:textId="77777777">
        <w:trPr>
          <w:trHeight w:val="755"/>
        </w:trPr>
        <w:tc>
          <w:tcPr>
            <w:tcW w:w="1190" w:type="dxa"/>
            <w:vMerge/>
            <w:tcBorders>
              <w:top w:val="nil"/>
            </w:tcBorders>
          </w:tcPr>
          <w:p w14:paraId="21C2BE20" w14:textId="77777777" w:rsidR="00243EE0" w:rsidRDefault="00243EE0">
            <w:pPr>
              <w:rPr>
                <w:sz w:val="2"/>
                <w:szCs w:val="2"/>
              </w:rPr>
            </w:pPr>
          </w:p>
        </w:tc>
        <w:tc>
          <w:tcPr>
            <w:tcW w:w="1476" w:type="dxa"/>
          </w:tcPr>
          <w:p w14:paraId="4704A3BF" w14:textId="77777777" w:rsidR="00243EE0" w:rsidRDefault="00000000">
            <w:pPr>
              <w:pStyle w:val="TableParagraph"/>
              <w:spacing w:before="92"/>
              <w:ind w:left="24" w:right="5"/>
              <w:rPr>
                <w:sz w:val="24"/>
              </w:rPr>
            </w:pPr>
            <w:r>
              <w:rPr>
                <w:spacing w:val="-2"/>
                <w:sz w:val="24"/>
              </w:rPr>
              <w:t>2.3.9</w:t>
            </w:r>
          </w:p>
        </w:tc>
        <w:tc>
          <w:tcPr>
            <w:tcW w:w="6406" w:type="dxa"/>
          </w:tcPr>
          <w:p w14:paraId="180AB33A" w14:textId="77777777" w:rsidR="00243EE0" w:rsidRDefault="00000000">
            <w:pPr>
              <w:pStyle w:val="TableParagraph"/>
              <w:spacing w:before="94" w:line="237" w:lineRule="auto"/>
              <w:ind w:left="67"/>
              <w:jc w:val="left"/>
              <w:rPr>
                <w:sz w:val="24"/>
              </w:rPr>
            </w:pPr>
            <w:r>
              <w:rPr>
                <w:sz w:val="24"/>
              </w:rPr>
              <w:t>Технические</w:t>
            </w:r>
            <w:r>
              <w:rPr>
                <w:spacing w:val="34"/>
                <w:sz w:val="24"/>
              </w:rPr>
              <w:t xml:space="preserve"> </w:t>
            </w:r>
            <w:r>
              <w:rPr>
                <w:sz w:val="24"/>
              </w:rPr>
              <w:t>устройства:</w:t>
            </w:r>
            <w:r>
              <w:rPr>
                <w:spacing w:val="33"/>
                <w:sz w:val="24"/>
              </w:rPr>
              <w:t xml:space="preserve"> </w:t>
            </w:r>
            <w:r>
              <w:rPr>
                <w:sz w:val="24"/>
              </w:rPr>
              <w:t>движение</w:t>
            </w:r>
            <w:r>
              <w:rPr>
                <w:spacing w:val="31"/>
                <w:sz w:val="24"/>
              </w:rPr>
              <w:t xml:space="preserve"> </w:t>
            </w:r>
            <w:r>
              <w:rPr>
                <w:sz w:val="24"/>
              </w:rPr>
              <w:t>ракет,</w:t>
            </w:r>
            <w:r>
              <w:rPr>
                <w:spacing w:val="33"/>
                <w:sz w:val="24"/>
              </w:rPr>
              <w:t xml:space="preserve"> </w:t>
            </w:r>
            <w:r>
              <w:rPr>
                <w:sz w:val="24"/>
              </w:rPr>
              <w:t>водомет,</w:t>
            </w:r>
            <w:r>
              <w:rPr>
                <w:spacing w:val="32"/>
                <w:sz w:val="24"/>
              </w:rPr>
              <w:t xml:space="preserve"> </w:t>
            </w:r>
            <w:r>
              <w:rPr>
                <w:sz w:val="24"/>
              </w:rPr>
              <w:t>копер, пружинный пистолет</w:t>
            </w:r>
          </w:p>
        </w:tc>
      </w:tr>
      <w:tr w:rsidR="00243EE0" w14:paraId="385B70B8" w14:textId="77777777">
        <w:trPr>
          <w:trHeight w:val="1029"/>
        </w:trPr>
        <w:tc>
          <w:tcPr>
            <w:tcW w:w="1190" w:type="dxa"/>
            <w:vMerge/>
            <w:tcBorders>
              <w:top w:val="nil"/>
            </w:tcBorders>
          </w:tcPr>
          <w:p w14:paraId="729A4809" w14:textId="77777777" w:rsidR="00243EE0" w:rsidRDefault="00243EE0">
            <w:pPr>
              <w:rPr>
                <w:sz w:val="2"/>
                <w:szCs w:val="2"/>
              </w:rPr>
            </w:pPr>
          </w:p>
        </w:tc>
        <w:tc>
          <w:tcPr>
            <w:tcW w:w="1476" w:type="dxa"/>
          </w:tcPr>
          <w:p w14:paraId="23CA84EC" w14:textId="77777777" w:rsidR="00243EE0" w:rsidRDefault="00000000">
            <w:pPr>
              <w:pStyle w:val="TableParagraph"/>
              <w:spacing w:before="92"/>
              <w:ind w:left="24" w:right="7"/>
              <w:rPr>
                <w:sz w:val="24"/>
              </w:rPr>
            </w:pPr>
            <w:r>
              <w:rPr>
                <w:spacing w:val="-2"/>
                <w:sz w:val="24"/>
              </w:rPr>
              <w:t>2.3.10</w:t>
            </w:r>
          </w:p>
        </w:tc>
        <w:tc>
          <w:tcPr>
            <w:tcW w:w="6406" w:type="dxa"/>
          </w:tcPr>
          <w:p w14:paraId="2B5A0AC2" w14:textId="77777777" w:rsidR="00243EE0" w:rsidRDefault="00000000">
            <w:pPr>
              <w:pStyle w:val="TableParagraph"/>
              <w:spacing w:before="92"/>
              <w:ind w:left="67" w:right="39"/>
              <w:jc w:val="both"/>
              <w:rPr>
                <w:sz w:val="24"/>
              </w:rPr>
            </w:pPr>
            <w:r>
              <w:rPr>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243EE0" w14:paraId="79298B16" w14:textId="77777777">
        <w:trPr>
          <w:trHeight w:val="482"/>
        </w:trPr>
        <w:tc>
          <w:tcPr>
            <w:tcW w:w="1190" w:type="dxa"/>
          </w:tcPr>
          <w:p w14:paraId="27001E2F" w14:textId="77777777" w:rsidR="00243EE0" w:rsidRDefault="00000000">
            <w:pPr>
              <w:pStyle w:val="TableParagraph"/>
              <w:spacing w:before="97"/>
              <w:ind w:left="29"/>
              <w:rPr>
                <w:sz w:val="24"/>
              </w:rPr>
            </w:pPr>
            <w:r>
              <w:rPr>
                <w:spacing w:val="-10"/>
                <w:sz w:val="24"/>
              </w:rPr>
              <w:t>3</w:t>
            </w:r>
          </w:p>
        </w:tc>
        <w:tc>
          <w:tcPr>
            <w:tcW w:w="7882" w:type="dxa"/>
            <w:gridSpan w:val="2"/>
          </w:tcPr>
          <w:p w14:paraId="4A92B4A9" w14:textId="77777777" w:rsidR="00243EE0" w:rsidRDefault="00000000">
            <w:pPr>
              <w:pStyle w:val="TableParagraph"/>
              <w:spacing w:before="97"/>
              <w:ind w:left="26" w:right="3"/>
              <w:rPr>
                <w:sz w:val="24"/>
              </w:rPr>
            </w:pPr>
            <w:r>
              <w:rPr>
                <w:sz w:val="24"/>
              </w:rPr>
              <w:t>МОЛЕКУЛЯРНАЯ</w:t>
            </w:r>
            <w:r>
              <w:rPr>
                <w:spacing w:val="-6"/>
                <w:sz w:val="24"/>
              </w:rPr>
              <w:t xml:space="preserve"> </w:t>
            </w:r>
            <w:r>
              <w:rPr>
                <w:sz w:val="24"/>
              </w:rPr>
              <w:t>ФИЗИКА</w:t>
            </w:r>
            <w:r>
              <w:rPr>
                <w:spacing w:val="-5"/>
                <w:sz w:val="24"/>
              </w:rPr>
              <w:t xml:space="preserve"> </w:t>
            </w:r>
            <w:r>
              <w:rPr>
                <w:sz w:val="24"/>
              </w:rPr>
              <w:t>И</w:t>
            </w:r>
            <w:r>
              <w:rPr>
                <w:spacing w:val="-4"/>
                <w:sz w:val="24"/>
              </w:rPr>
              <w:t xml:space="preserve"> </w:t>
            </w:r>
            <w:r>
              <w:rPr>
                <w:spacing w:val="-2"/>
                <w:sz w:val="24"/>
              </w:rPr>
              <w:t>ТЕРМОДИНАМИКА</w:t>
            </w:r>
          </w:p>
        </w:tc>
      </w:tr>
      <w:tr w:rsidR="00243EE0" w14:paraId="23764126" w14:textId="77777777">
        <w:trPr>
          <w:trHeight w:val="477"/>
        </w:trPr>
        <w:tc>
          <w:tcPr>
            <w:tcW w:w="1190" w:type="dxa"/>
            <w:vMerge w:val="restart"/>
          </w:tcPr>
          <w:p w14:paraId="49C9C713" w14:textId="77777777" w:rsidR="00243EE0" w:rsidRDefault="00000000">
            <w:pPr>
              <w:pStyle w:val="TableParagraph"/>
              <w:spacing w:before="95"/>
              <w:ind w:left="29" w:right="7"/>
              <w:rPr>
                <w:sz w:val="24"/>
              </w:rPr>
            </w:pPr>
            <w:r>
              <w:rPr>
                <w:spacing w:val="-5"/>
                <w:sz w:val="24"/>
              </w:rPr>
              <w:t>3.1</w:t>
            </w:r>
          </w:p>
        </w:tc>
        <w:tc>
          <w:tcPr>
            <w:tcW w:w="7882" w:type="dxa"/>
            <w:gridSpan w:val="2"/>
          </w:tcPr>
          <w:p w14:paraId="5CE6F5F3" w14:textId="77777777" w:rsidR="00243EE0" w:rsidRDefault="00000000">
            <w:pPr>
              <w:pStyle w:val="TableParagraph"/>
              <w:spacing w:before="95"/>
              <w:ind w:left="26" w:right="7"/>
              <w:rPr>
                <w:sz w:val="24"/>
              </w:rPr>
            </w:pPr>
            <w:r>
              <w:rPr>
                <w:spacing w:val="-2"/>
                <w:sz w:val="24"/>
              </w:rPr>
              <w:t>ОСНОВЫ</w:t>
            </w:r>
            <w:r>
              <w:rPr>
                <w:spacing w:val="9"/>
                <w:sz w:val="24"/>
              </w:rPr>
              <w:t xml:space="preserve"> </w:t>
            </w:r>
            <w:r>
              <w:rPr>
                <w:spacing w:val="-2"/>
                <w:sz w:val="24"/>
              </w:rPr>
              <w:t>МОЛЕКУЛЯРНО-КИНЕТИЧЕСКОЙ</w:t>
            </w:r>
            <w:r>
              <w:rPr>
                <w:spacing w:val="13"/>
                <w:sz w:val="24"/>
              </w:rPr>
              <w:t xml:space="preserve"> </w:t>
            </w:r>
            <w:r>
              <w:rPr>
                <w:spacing w:val="-2"/>
                <w:sz w:val="24"/>
              </w:rPr>
              <w:t>ТЕОРИИ</w:t>
            </w:r>
          </w:p>
        </w:tc>
      </w:tr>
      <w:tr w:rsidR="00243EE0" w14:paraId="4D2537A2" w14:textId="77777777">
        <w:trPr>
          <w:trHeight w:val="1036"/>
        </w:trPr>
        <w:tc>
          <w:tcPr>
            <w:tcW w:w="1190" w:type="dxa"/>
            <w:vMerge/>
            <w:tcBorders>
              <w:top w:val="nil"/>
            </w:tcBorders>
          </w:tcPr>
          <w:p w14:paraId="0AAE086E" w14:textId="77777777" w:rsidR="00243EE0" w:rsidRDefault="00243EE0">
            <w:pPr>
              <w:rPr>
                <w:sz w:val="2"/>
                <w:szCs w:val="2"/>
              </w:rPr>
            </w:pPr>
          </w:p>
        </w:tc>
        <w:tc>
          <w:tcPr>
            <w:tcW w:w="1476" w:type="dxa"/>
          </w:tcPr>
          <w:p w14:paraId="51860B39" w14:textId="77777777" w:rsidR="00243EE0" w:rsidRDefault="00000000">
            <w:pPr>
              <w:pStyle w:val="TableParagraph"/>
              <w:spacing w:before="97"/>
              <w:ind w:left="24" w:right="5"/>
              <w:rPr>
                <w:sz w:val="24"/>
              </w:rPr>
            </w:pPr>
            <w:r>
              <w:rPr>
                <w:spacing w:val="-2"/>
                <w:sz w:val="24"/>
              </w:rPr>
              <w:t>3.1.1</w:t>
            </w:r>
          </w:p>
        </w:tc>
        <w:tc>
          <w:tcPr>
            <w:tcW w:w="6406" w:type="dxa"/>
          </w:tcPr>
          <w:p w14:paraId="1E696A71" w14:textId="77777777" w:rsidR="00243EE0" w:rsidRDefault="00000000">
            <w:pPr>
              <w:pStyle w:val="TableParagraph"/>
              <w:spacing w:before="97"/>
              <w:ind w:left="67" w:right="37"/>
              <w:jc w:val="both"/>
              <w:rPr>
                <w:sz w:val="24"/>
              </w:rPr>
            </w:pPr>
            <w:r>
              <w:rPr>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bl>
    <w:p w14:paraId="27D41FBD"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FD25FF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09EFB0D2" w14:textId="77777777">
        <w:trPr>
          <w:trHeight w:val="755"/>
        </w:trPr>
        <w:tc>
          <w:tcPr>
            <w:tcW w:w="1190" w:type="dxa"/>
            <w:vMerge w:val="restart"/>
          </w:tcPr>
          <w:p w14:paraId="14B94DF2" w14:textId="77777777" w:rsidR="00243EE0" w:rsidRDefault="00243EE0">
            <w:pPr>
              <w:pStyle w:val="TableParagraph"/>
              <w:ind w:left="0"/>
              <w:jc w:val="left"/>
              <w:rPr>
                <w:sz w:val="24"/>
              </w:rPr>
            </w:pPr>
          </w:p>
        </w:tc>
        <w:tc>
          <w:tcPr>
            <w:tcW w:w="1476" w:type="dxa"/>
          </w:tcPr>
          <w:p w14:paraId="23EFF902" w14:textId="77777777" w:rsidR="00243EE0" w:rsidRDefault="00000000">
            <w:pPr>
              <w:pStyle w:val="TableParagraph"/>
              <w:spacing w:before="92"/>
              <w:ind w:left="24" w:right="5"/>
              <w:rPr>
                <w:sz w:val="24"/>
              </w:rPr>
            </w:pPr>
            <w:r>
              <w:rPr>
                <w:spacing w:val="-2"/>
                <w:sz w:val="24"/>
              </w:rPr>
              <w:t>3.1.2</w:t>
            </w:r>
          </w:p>
        </w:tc>
        <w:tc>
          <w:tcPr>
            <w:tcW w:w="6406" w:type="dxa"/>
          </w:tcPr>
          <w:p w14:paraId="48308F21" w14:textId="77777777" w:rsidR="00243EE0" w:rsidRDefault="00000000">
            <w:pPr>
              <w:pStyle w:val="TableParagraph"/>
              <w:tabs>
                <w:tab w:val="left" w:pos="1080"/>
                <w:tab w:val="left" w:pos="2209"/>
                <w:tab w:val="left" w:pos="3003"/>
                <w:tab w:val="left" w:pos="4307"/>
                <w:tab w:val="left" w:pos="4638"/>
                <w:tab w:val="left" w:pos="5687"/>
                <w:tab w:val="left" w:pos="6220"/>
              </w:tabs>
              <w:spacing w:before="94" w:line="237" w:lineRule="auto"/>
              <w:ind w:left="67" w:right="45"/>
              <w:jc w:val="left"/>
              <w:rPr>
                <w:sz w:val="24"/>
              </w:rPr>
            </w:pPr>
            <w:r>
              <w:rPr>
                <w:spacing w:val="-2"/>
                <w:sz w:val="24"/>
              </w:rPr>
              <w:t>Модели</w:t>
            </w:r>
            <w:r>
              <w:rPr>
                <w:sz w:val="24"/>
              </w:rPr>
              <w:tab/>
            </w:r>
            <w:r>
              <w:rPr>
                <w:spacing w:val="-2"/>
                <w:sz w:val="24"/>
              </w:rPr>
              <w:t>строения</w:t>
            </w:r>
            <w:r>
              <w:rPr>
                <w:sz w:val="24"/>
              </w:rPr>
              <w:tab/>
            </w:r>
            <w:r>
              <w:rPr>
                <w:spacing w:val="-2"/>
                <w:sz w:val="24"/>
              </w:rPr>
              <w:t>газов,</w:t>
            </w:r>
            <w:r>
              <w:rPr>
                <w:sz w:val="24"/>
              </w:rPr>
              <w:tab/>
            </w:r>
            <w:r>
              <w:rPr>
                <w:spacing w:val="-2"/>
                <w:sz w:val="24"/>
              </w:rPr>
              <w:t>жидкостей</w:t>
            </w:r>
            <w:r>
              <w:rPr>
                <w:sz w:val="24"/>
              </w:rPr>
              <w:tab/>
            </w:r>
            <w:r>
              <w:rPr>
                <w:spacing w:val="-10"/>
                <w:sz w:val="24"/>
              </w:rPr>
              <w:t>и</w:t>
            </w:r>
            <w:r>
              <w:rPr>
                <w:sz w:val="24"/>
              </w:rPr>
              <w:tab/>
            </w:r>
            <w:r>
              <w:rPr>
                <w:spacing w:val="-2"/>
                <w:sz w:val="24"/>
              </w:rPr>
              <w:t>твердых</w:t>
            </w:r>
            <w:r>
              <w:rPr>
                <w:sz w:val="24"/>
              </w:rPr>
              <w:tab/>
            </w:r>
            <w:r>
              <w:rPr>
                <w:spacing w:val="-4"/>
                <w:sz w:val="24"/>
              </w:rPr>
              <w:t>тел</w:t>
            </w:r>
            <w:r>
              <w:rPr>
                <w:sz w:val="24"/>
              </w:rPr>
              <w:tab/>
            </w:r>
            <w:r>
              <w:rPr>
                <w:spacing w:val="-10"/>
                <w:sz w:val="24"/>
              </w:rPr>
              <w:t xml:space="preserve">и </w:t>
            </w:r>
            <w:r>
              <w:rPr>
                <w:sz w:val="24"/>
              </w:rPr>
              <w:t>объяснение свойств вещества на основе этих моделей</w:t>
            </w:r>
          </w:p>
        </w:tc>
      </w:tr>
      <w:tr w:rsidR="00243EE0" w14:paraId="7FD913C5" w14:textId="77777777">
        <w:trPr>
          <w:trHeight w:val="479"/>
        </w:trPr>
        <w:tc>
          <w:tcPr>
            <w:tcW w:w="1190" w:type="dxa"/>
            <w:vMerge/>
            <w:tcBorders>
              <w:top w:val="nil"/>
            </w:tcBorders>
          </w:tcPr>
          <w:p w14:paraId="4B5F14DF" w14:textId="77777777" w:rsidR="00243EE0" w:rsidRDefault="00243EE0">
            <w:pPr>
              <w:rPr>
                <w:sz w:val="2"/>
                <w:szCs w:val="2"/>
              </w:rPr>
            </w:pPr>
          </w:p>
        </w:tc>
        <w:tc>
          <w:tcPr>
            <w:tcW w:w="1476" w:type="dxa"/>
          </w:tcPr>
          <w:p w14:paraId="19B08BC7" w14:textId="77777777" w:rsidR="00243EE0" w:rsidRDefault="00000000">
            <w:pPr>
              <w:pStyle w:val="TableParagraph"/>
              <w:spacing w:before="92"/>
              <w:ind w:left="24" w:right="5"/>
              <w:rPr>
                <w:sz w:val="24"/>
              </w:rPr>
            </w:pPr>
            <w:r>
              <w:rPr>
                <w:spacing w:val="-2"/>
                <w:sz w:val="24"/>
              </w:rPr>
              <w:t>3.1.3</w:t>
            </w:r>
          </w:p>
        </w:tc>
        <w:tc>
          <w:tcPr>
            <w:tcW w:w="6406" w:type="dxa"/>
          </w:tcPr>
          <w:p w14:paraId="24EEFFD3" w14:textId="77777777" w:rsidR="00243EE0" w:rsidRDefault="00000000">
            <w:pPr>
              <w:pStyle w:val="TableParagraph"/>
              <w:spacing w:before="92"/>
              <w:ind w:left="67"/>
              <w:jc w:val="left"/>
              <w:rPr>
                <w:sz w:val="24"/>
              </w:rPr>
            </w:pPr>
            <w:r>
              <w:rPr>
                <w:sz w:val="24"/>
              </w:rPr>
              <w:t>Масса</w:t>
            </w:r>
            <w:r>
              <w:rPr>
                <w:spacing w:val="-9"/>
                <w:sz w:val="24"/>
              </w:rPr>
              <w:t xml:space="preserve"> </w:t>
            </w:r>
            <w:r>
              <w:rPr>
                <w:sz w:val="24"/>
              </w:rPr>
              <w:t>молекул.</w:t>
            </w:r>
            <w:r>
              <w:rPr>
                <w:spacing w:val="-3"/>
                <w:sz w:val="24"/>
              </w:rPr>
              <w:t xml:space="preserve"> </w:t>
            </w:r>
            <w:r>
              <w:rPr>
                <w:sz w:val="24"/>
              </w:rPr>
              <w:t>Количество</w:t>
            </w:r>
            <w:r>
              <w:rPr>
                <w:spacing w:val="-5"/>
                <w:sz w:val="24"/>
              </w:rPr>
              <w:t xml:space="preserve"> </w:t>
            </w:r>
            <w:r>
              <w:rPr>
                <w:sz w:val="24"/>
              </w:rPr>
              <w:t>вещества.</w:t>
            </w:r>
            <w:r>
              <w:rPr>
                <w:spacing w:val="-3"/>
                <w:sz w:val="24"/>
              </w:rPr>
              <w:t xml:space="preserve"> </w:t>
            </w:r>
            <w:r>
              <w:rPr>
                <w:sz w:val="24"/>
              </w:rPr>
              <w:t>Постоянная</w:t>
            </w:r>
            <w:r>
              <w:rPr>
                <w:spacing w:val="-4"/>
                <w:sz w:val="24"/>
              </w:rPr>
              <w:t xml:space="preserve"> </w:t>
            </w:r>
            <w:r>
              <w:rPr>
                <w:spacing w:val="-2"/>
                <w:sz w:val="24"/>
              </w:rPr>
              <w:t>Авогадро</w:t>
            </w:r>
          </w:p>
        </w:tc>
      </w:tr>
      <w:tr w:rsidR="00243EE0" w14:paraId="1CF33574" w14:textId="77777777">
        <w:trPr>
          <w:trHeight w:val="753"/>
        </w:trPr>
        <w:tc>
          <w:tcPr>
            <w:tcW w:w="1190" w:type="dxa"/>
            <w:vMerge/>
            <w:tcBorders>
              <w:top w:val="nil"/>
            </w:tcBorders>
          </w:tcPr>
          <w:p w14:paraId="45D86FC4" w14:textId="77777777" w:rsidR="00243EE0" w:rsidRDefault="00243EE0">
            <w:pPr>
              <w:rPr>
                <w:sz w:val="2"/>
                <w:szCs w:val="2"/>
              </w:rPr>
            </w:pPr>
          </w:p>
        </w:tc>
        <w:tc>
          <w:tcPr>
            <w:tcW w:w="1476" w:type="dxa"/>
          </w:tcPr>
          <w:p w14:paraId="1B448E25" w14:textId="77777777" w:rsidR="00243EE0" w:rsidRDefault="00000000">
            <w:pPr>
              <w:pStyle w:val="TableParagraph"/>
              <w:spacing w:before="95"/>
              <w:ind w:left="24" w:right="5"/>
              <w:rPr>
                <w:sz w:val="24"/>
              </w:rPr>
            </w:pPr>
            <w:r>
              <w:rPr>
                <w:spacing w:val="-2"/>
                <w:sz w:val="24"/>
              </w:rPr>
              <w:t>3.1.4</w:t>
            </w:r>
          </w:p>
        </w:tc>
        <w:tc>
          <w:tcPr>
            <w:tcW w:w="6406" w:type="dxa"/>
          </w:tcPr>
          <w:p w14:paraId="300DD00C" w14:textId="77777777" w:rsidR="00243EE0" w:rsidRDefault="00000000">
            <w:pPr>
              <w:pStyle w:val="TableParagraph"/>
              <w:spacing w:before="97" w:line="237" w:lineRule="auto"/>
              <w:ind w:left="67"/>
              <w:jc w:val="left"/>
              <w:rPr>
                <w:sz w:val="24"/>
              </w:rPr>
            </w:pPr>
            <w:r>
              <w:rPr>
                <w:sz w:val="24"/>
              </w:rPr>
              <w:t>Тепловое</w:t>
            </w:r>
            <w:r>
              <w:rPr>
                <w:spacing w:val="30"/>
                <w:sz w:val="24"/>
              </w:rPr>
              <w:t xml:space="preserve"> </w:t>
            </w:r>
            <w:r>
              <w:rPr>
                <w:sz w:val="24"/>
              </w:rPr>
              <w:t>равновесие.</w:t>
            </w:r>
            <w:r>
              <w:rPr>
                <w:spacing w:val="36"/>
                <w:sz w:val="24"/>
              </w:rPr>
              <w:t xml:space="preserve"> </w:t>
            </w:r>
            <w:r>
              <w:rPr>
                <w:sz w:val="24"/>
              </w:rPr>
              <w:t>Температура</w:t>
            </w:r>
            <w:r>
              <w:rPr>
                <w:spacing w:val="28"/>
                <w:sz w:val="24"/>
              </w:rPr>
              <w:t xml:space="preserve"> </w:t>
            </w:r>
            <w:r>
              <w:rPr>
                <w:sz w:val="24"/>
              </w:rPr>
              <w:t>и</w:t>
            </w:r>
            <w:r>
              <w:rPr>
                <w:spacing w:val="34"/>
                <w:sz w:val="24"/>
              </w:rPr>
              <w:t xml:space="preserve"> </w:t>
            </w:r>
            <w:r>
              <w:rPr>
                <w:sz w:val="24"/>
              </w:rPr>
              <w:t>ее</w:t>
            </w:r>
            <w:r>
              <w:rPr>
                <w:spacing w:val="31"/>
                <w:sz w:val="24"/>
              </w:rPr>
              <w:t xml:space="preserve"> </w:t>
            </w:r>
            <w:r>
              <w:rPr>
                <w:sz w:val="24"/>
              </w:rPr>
              <w:t>измерение.</w:t>
            </w:r>
            <w:r>
              <w:rPr>
                <w:spacing w:val="32"/>
                <w:sz w:val="24"/>
              </w:rPr>
              <w:t xml:space="preserve"> </w:t>
            </w:r>
            <w:r>
              <w:rPr>
                <w:sz w:val="24"/>
              </w:rPr>
              <w:t>Шкала температур Цельсия</w:t>
            </w:r>
          </w:p>
        </w:tc>
      </w:tr>
      <w:tr w:rsidR="00243EE0" w14:paraId="0349A9A6" w14:textId="77777777">
        <w:trPr>
          <w:trHeight w:val="755"/>
        </w:trPr>
        <w:tc>
          <w:tcPr>
            <w:tcW w:w="1190" w:type="dxa"/>
            <w:vMerge/>
            <w:tcBorders>
              <w:top w:val="nil"/>
            </w:tcBorders>
          </w:tcPr>
          <w:p w14:paraId="3956557E" w14:textId="77777777" w:rsidR="00243EE0" w:rsidRDefault="00243EE0">
            <w:pPr>
              <w:rPr>
                <w:sz w:val="2"/>
                <w:szCs w:val="2"/>
              </w:rPr>
            </w:pPr>
          </w:p>
        </w:tc>
        <w:tc>
          <w:tcPr>
            <w:tcW w:w="1476" w:type="dxa"/>
          </w:tcPr>
          <w:p w14:paraId="401A9F03" w14:textId="77777777" w:rsidR="00243EE0" w:rsidRDefault="00000000">
            <w:pPr>
              <w:pStyle w:val="TableParagraph"/>
              <w:spacing w:before="97"/>
              <w:ind w:left="24" w:right="5"/>
              <w:rPr>
                <w:sz w:val="24"/>
              </w:rPr>
            </w:pPr>
            <w:r>
              <w:rPr>
                <w:spacing w:val="-2"/>
                <w:sz w:val="24"/>
              </w:rPr>
              <w:t>3.1.5</w:t>
            </w:r>
          </w:p>
        </w:tc>
        <w:tc>
          <w:tcPr>
            <w:tcW w:w="6406" w:type="dxa"/>
          </w:tcPr>
          <w:p w14:paraId="58530091" w14:textId="77777777" w:rsidR="00243EE0" w:rsidRDefault="00000000">
            <w:pPr>
              <w:pStyle w:val="TableParagraph"/>
              <w:spacing w:before="99" w:line="237" w:lineRule="auto"/>
              <w:ind w:left="67"/>
              <w:jc w:val="left"/>
              <w:rPr>
                <w:sz w:val="24"/>
              </w:rPr>
            </w:pPr>
            <w:r>
              <w:rPr>
                <w:sz w:val="24"/>
              </w:rPr>
              <w:t>Модель</w:t>
            </w:r>
            <w:r>
              <w:rPr>
                <w:spacing w:val="-9"/>
                <w:sz w:val="24"/>
              </w:rPr>
              <w:t xml:space="preserve"> </w:t>
            </w:r>
            <w:r>
              <w:rPr>
                <w:sz w:val="24"/>
              </w:rPr>
              <w:t>идеального</w:t>
            </w:r>
            <w:r>
              <w:rPr>
                <w:spacing w:val="-8"/>
                <w:sz w:val="24"/>
              </w:rPr>
              <w:t xml:space="preserve"> </w:t>
            </w:r>
            <w:r>
              <w:rPr>
                <w:sz w:val="24"/>
              </w:rPr>
              <w:t>газа.</w:t>
            </w:r>
            <w:r>
              <w:rPr>
                <w:spacing w:val="-8"/>
                <w:sz w:val="24"/>
              </w:rPr>
              <w:t xml:space="preserve"> </w:t>
            </w:r>
            <w:r>
              <w:rPr>
                <w:sz w:val="24"/>
              </w:rPr>
              <w:t>Основное</w:t>
            </w:r>
            <w:r>
              <w:rPr>
                <w:spacing w:val="-5"/>
                <w:sz w:val="24"/>
              </w:rPr>
              <w:t xml:space="preserve"> </w:t>
            </w:r>
            <w:r>
              <w:rPr>
                <w:sz w:val="24"/>
              </w:rPr>
              <w:t>уравнение</w:t>
            </w:r>
            <w:r>
              <w:rPr>
                <w:spacing w:val="-7"/>
                <w:sz w:val="24"/>
              </w:rPr>
              <w:t xml:space="preserve"> </w:t>
            </w:r>
            <w:r>
              <w:rPr>
                <w:sz w:val="24"/>
              </w:rPr>
              <w:t>молекулярно-кинетической теории идеального газа</w:t>
            </w:r>
          </w:p>
        </w:tc>
      </w:tr>
      <w:tr w:rsidR="00243EE0" w14:paraId="6D4760D1" w14:textId="77777777">
        <w:trPr>
          <w:trHeight w:val="1031"/>
        </w:trPr>
        <w:tc>
          <w:tcPr>
            <w:tcW w:w="1190" w:type="dxa"/>
            <w:vMerge/>
            <w:tcBorders>
              <w:top w:val="nil"/>
            </w:tcBorders>
          </w:tcPr>
          <w:p w14:paraId="3BFDF928" w14:textId="77777777" w:rsidR="00243EE0" w:rsidRDefault="00243EE0">
            <w:pPr>
              <w:rPr>
                <w:sz w:val="2"/>
                <w:szCs w:val="2"/>
              </w:rPr>
            </w:pPr>
          </w:p>
        </w:tc>
        <w:tc>
          <w:tcPr>
            <w:tcW w:w="1476" w:type="dxa"/>
          </w:tcPr>
          <w:p w14:paraId="194C41B0" w14:textId="77777777" w:rsidR="00243EE0" w:rsidRDefault="00000000">
            <w:pPr>
              <w:pStyle w:val="TableParagraph"/>
              <w:spacing w:before="95"/>
              <w:ind w:left="24" w:right="5"/>
              <w:rPr>
                <w:sz w:val="24"/>
              </w:rPr>
            </w:pPr>
            <w:r>
              <w:rPr>
                <w:spacing w:val="-2"/>
                <w:sz w:val="24"/>
              </w:rPr>
              <w:t>3.1.6</w:t>
            </w:r>
          </w:p>
        </w:tc>
        <w:tc>
          <w:tcPr>
            <w:tcW w:w="6406" w:type="dxa"/>
          </w:tcPr>
          <w:p w14:paraId="1D80B25D" w14:textId="77777777" w:rsidR="00243EE0" w:rsidRDefault="00000000">
            <w:pPr>
              <w:pStyle w:val="TableParagraph"/>
              <w:spacing w:before="95"/>
              <w:ind w:left="67" w:right="44"/>
              <w:jc w:val="both"/>
              <w:rPr>
                <w:sz w:val="24"/>
              </w:rPr>
            </w:pPr>
            <w:r>
              <w:rPr>
                <w:sz w:val="24"/>
              </w:rPr>
              <w:t xml:space="preserve">Абсолютная температура как мера средней кинетической энергии теплового движения частиц газа. Шкала температур </w:t>
            </w:r>
            <w:r>
              <w:rPr>
                <w:spacing w:val="-2"/>
                <w:sz w:val="24"/>
              </w:rPr>
              <w:t>Кельвина</w:t>
            </w:r>
          </w:p>
        </w:tc>
      </w:tr>
      <w:tr w:rsidR="00243EE0" w14:paraId="49C25498" w14:textId="77777777">
        <w:trPr>
          <w:trHeight w:val="480"/>
        </w:trPr>
        <w:tc>
          <w:tcPr>
            <w:tcW w:w="1190" w:type="dxa"/>
            <w:vMerge/>
            <w:tcBorders>
              <w:top w:val="nil"/>
            </w:tcBorders>
          </w:tcPr>
          <w:p w14:paraId="665A1341" w14:textId="77777777" w:rsidR="00243EE0" w:rsidRDefault="00243EE0">
            <w:pPr>
              <w:rPr>
                <w:sz w:val="2"/>
                <w:szCs w:val="2"/>
              </w:rPr>
            </w:pPr>
          </w:p>
        </w:tc>
        <w:tc>
          <w:tcPr>
            <w:tcW w:w="1476" w:type="dxa"/>
          </w:tcPr>
          <w:p w14:paraId="28A1A305" w14:textId="77777777" w:rsidR="00243EE0" w:rsidRDefault="00000000">
            <w:pPr>
              <w:pStyle w:val="TableParagraph"/>
              <w:spacing w:before="95"/>
              <w:ind w:left="24" w:right="5"/>
              <w:rPr>
                <w:sz w:val="24"/>
              </w:rPr>
            </w:pPr>
            <w:r>
              <w:rPr>
                <w:spacing w:val="-2"/>
                <w:sz w:val="24"/>
              </w:rPr>
              <w:t>3.1.7</w:t>
            </w:r>
          </w:p>
        </w:tc>
        <w:tc>
          <w:tcPr>
            <w:tcW w:w="6406" w:type="dxa"/>
          </w:tcPr>
          <w:p w14:paraId="5BF7BAB3" w14:textId="77777777" w:rsidR="00243EE0" w:rsidRDefault="00000000">
            <w:pPr>
              <w:pStyle w:val="TableParagraph"/>
              <w:spacing w:before="95"/>
              <w:ind w:left="67"/>
              <w:jc w:val="left"/>
              <w:rPr>
                <w:sz w:val="24"/>
              </w:rPr>
            </w:pPr>
            <w:r>
              <w:rPr>
                <w:sz w:val="24"/>
              </w:rPr>
              <w:t>Уравнение</w:t>
            </w:r>
            <w:r>
              <w:rPr>
                <w:spacing w:val="-9"/>
                <w:sz w:val="24"/>
              </w:rPr>
              <w:t xml:space="preserve"> </w:t>
            </w:r>
            <w:r>
              <w:rPr>
                <w:sz w:val="24"/>
              </w:rPr>
              <w:t>Клапейрона</w:t>
            </w:r>
            <w:r>
              <w:rPr>
                <w:spacing w:val="-8"/>
                <w:sz w:val="24"/>
              </w:rPr>
              <w:t xml:space="preserve"> </w:t>
            </w:r>
            <w:r>
              <w:rPr>
                <w:sz w:val="24"/>
              </w:rPr>
              <w:t>-</w:t>
            </w:r>
            <w:r>
              <w:rPr>
                <w:spacing w:val="-7"/>
                <w:sz w:val="24"/>
              </w:rPr>
              <w:t xml:space="preserve"> </w:t>
            </w:r>
            <w:r>
              <w:rPr>
                <w:sz w:val="24"/>
              </w:rPr>
              <w:t>Менделеева.</w:t>
            </w:r>
            <w:r>
              <w:rPr>
                <w:spacing w:val="-3"/>
                <w:sz w:val="24"/>
              </w:rPr>
              <w:t xml:space="preserve"> </w:t>
            </w:r>
            <w:r>
              <w:rPr>
                <w:sz w:val="24"/>
              </w:rPr>
              <w:t>Закон</w:t>
            </w:r>
            <w:r>
              <w:rPr>
                <w:spacing w:val="-1"/>
                <w:sz w:val="24"/>
              </w:rPr>
              <w:t xml:space="preserve"> </w:t>
            </w:r>
            <w:r>
              <w:rPr>
                <w:spacing w:val="-2"/>
                <w:sz w:val="24"/>
              </w:rPr>
              <w:t>Дальтона</w:t>
            </w:r>
          </w:p>
        </w:tc>
      </w:tr>
      <w:tr w:rsidR="00243EE0" w14:paraId="1C28ECF4" w14:textId="77777777">
        <w:trPr>
          <w:trHeight w:val="1034"/>
        </w:trPr>
        <w:tc>
          <w:tcPr>
            <w:tcW w:w="1190" w:type="dxa"/>
            <w:vMerge/>
            <w:tcBorders>
              <w:top w:val="nil"/>
            </w:tcBorders>
          </w:tcPr>
          <w:p w14:paraId="3F3436D1" w14:textId="77777777" w:rsidR="00243EE0" w:rsidRDefault="00243EE0">
            <w:pPr>
              <w:rPr>
                <w:sz w:val="2"/>
                <w:szCs w:val="2"/>
              </w:rPr>
            </w:pPr>
          </w:p>
        </w:tc>
        <w:tc>
          <w:tcPr>
            <w:tcW w:w="1476" w:type="dxa"/>
          </w:tcPr>
          <w:p w14:paraId="5127C378" w14:textId="77777777" w:rsidR="00243EE0" w:rsidRDefault="00000000">
            <w:pPr>
              <w:pStyle w:val="TableParagraph"/>
              <w:spacing w:before="95"/>
              <w:ind w:left="24" w:right="5"/>
              <w:rPr>
                <w:sz w:val="24"/>
              </w:rPr>
            </w:pPr>
            <w:r>
              <w:rPr>
                <w:spacing w:val="-2"/>
                <w:sz w:val="24"/>
              </w:rPr>
              <w:t>3.1.8</w:t>
            </w:r>
          </w:p>
        </w:tc>
        <w:tc>
          <w:tcPr>
            <w:tcW w:w="6406" w:type="dxa"/>
          </w:tcPr>
          <w:p w14:paraId="7D82C0BC" w14:textId="77777777" w:rsidR="00243EE0" w:rsidRDefault="00000000">
            <w:pPr>
              <w:pStyle w:val="TableParagraph"/>
              <w:spacing w:before="95"/>
              <w:ind w:left="67" w:right="41"/>
              <w:jc w:val="both"/>
              <w:rPr>
                <w:sz w:val="24"/>
              </w:rPr>
            </w:pPr>
            <w:r>
              <w:rPr>
                <w:sz w:val="24"/>
              </w:rPr>
              <w:t xml:space="preserve">Газовые законы. Изопроцессы в идеальном газе с постоянным количеством вещества: изотерма, изохора, </w:t>
            </w:r>
            <w:r>
              <w:rPr>
                <w:spacing w:val="-2"/>
                <w:sz w:val="24"/>
              </w:rPr>
              <w:t>изобара</w:t>
            </w:r>
          </w:p>
        </w:tc>
      </w:tr>
      <w:tr w:rsidR="00243EE0" w14:paraId="0FF63F9E" w14:textId="77777777">
        <w:trPr>
          <w:trHeight w:val="479"/>
        </w:trPr>
        <w:tc>
          <w:tcPr>
            <w:tcW w:w="1190" w:type="dxa"/>
            <w:vMerge/>
            <w:tcBorders>
              <w:top w:val="nil"/>
            </w:tcBorders>
          </w:tcPr>
          <w:p w14:paraId="6916FB78" w14:textId="77777777" w:rsidR="00243EE0" w:rsidRDefault="00243EE0">
            <w:pPr>
              <w:rPr>
                <w:sz w:val="2"/>
                <w:szCs w:val="2"/>
              </w:rPr>
            </w:pPr>
          </w:p>
        </w:tc>
        <w:tc>
          <w:tcPr>
            <w:tcW w:w="1476" w:type="dxa"/>
          </w:tcPr>
          <w:p w14:paraId="31BA1897" w14:textId="77777777" w:rsidR="00243EE0" w:rsidRDefault="00000000">
            <w:pPr>
              <w:pStyle w:val="TableParagraph"/>
              <w:spacing w:before="92"/>
              <w:ind w:left="24" w:right="5"/>
              <w:rPr>
                <w:sz w:val="24"/>
              </w:rPr>
            </w:pPr>
            <w:r>
              <w:rPr>
                <w:spacing w:val="-2"/>
                <w:sz w:val="24"/>
              </w:rPr>
              <w:t>3.1.9</w:t>
            </w:r>
          </w:p>
        </w:tc>
        <w:tc>
          <w:tcPr>
            <w:tcW w:w="6406" w:type="dxa"/>
          </w:tcPr>
          <w:p w14:paraId="4B4E2535" w14:textId="77777777" w:rsidR="00243EE0" w:rsidRDefault="00000000">
            <w:pPr>
              <w:pStyle w:val="TableParagraph"/>
              <w:spacing w:before="92"/>
              <w:ind w:left="67"/>
              <w:jc w:val="left"/>
              <w:rPr>
                <w:sz w:val="24"/>
              </w:rPr>
            </w:pPr>
            <w:r>
              <w:rPr>
                <w:sz w:val="24"/>
              </w:rPr>
              <w:t>Технические</w:t>
            </w:r>
            <w:r>
              <w:rPr>
                <w:spacing w:val="-6"/>
                <w:sz w:val="24"/>
              </w:rPr>
              <w:t xml:space="preserve"> </w:t>
            </w:r>
            <w:r>
              <w:rPr>
                <w:sz w:val="24"/>
              </w:rPr>
              <w:t>устройства:</w:t>
            </w:r>
            <w:r>
              <w:rPr>
                <w:spacing w:val="-6"/>
                <w:sz w:val="24"/>
              </w:rPr>
              <w:t xml:space="preserve"> </w:t>
            </w:r>
            <w:r>
              <w:rPr>
                <w:sz w:val="24"/>
              </w:rPr>
              <w:t>термометр,</w:t>
            </w:r>
            <w:r>
              <w:rPr>
                <w:spacing w:val="-5"/>
                <w:sz w:val="24"/>
              </w:rPr>
              <w:t xml:space="preserve"> </w:t>
            </w:r>
            <w:r>
              <w:rPr>
                <w:spacing w:val="-2"/>
                <w:sz w:val="24"/>
              </w:rPr>
              <w:t>барометр</w:t>
            </w:r>
          </w:p>
        </w:tc>
      </w:tr>
      <w:tr w:rsidR="00243EE0" w14:paraId="411090A2" w14:textId="77777777">
        <w:trPr>
          <w:trHeight w:val="1031"/>
        </w:trPr>
        <w:tc>
          <w:tcPr>
            <w:tcW w:w="1190" w:type="dxa"/>
            <w:vMerge/>
            <w:tcBorders>
              <w:top w:val="nil"/>
            </w:tcBorders>
          </w:tcPr>
          <w:p w14:paraId="74F3504F" w14:textId="77777777" w:rsidR="00243EE0" w:rsidRDefault="00243EE0">
            <w:pPr>
              <w:rPr>
                <w:sz w:val="2"/>
                <w:szCs w:val="2"/>
              </w:rPr>
            </w:pPr>
          </w:p>
        </w:tc>
        <w:tc>
          <w:tcPr>
            <w:tcW w:w="1476" w:type="dxa"/>
          </w:tcPr>
          <w:p w14:paraId="355CE494" w14:textId="77777777" w:rsidR="00243EE0" w:rsidRDefault="00000000">
            <w:pPr>
              <w:pStyle w:val="TableParagraph"/>
              <w:spacing w:before="92"/>
              <w:ind w:left="24" w:right="7"/>
              <w:rPr>
                <w:sz w:val="24"/>
              </w:rPr>
            </w:pPr>
            <w:r>
              <w:rPr>
                <w:spacing w:val="-2"/>
                <w:sz w:val="24"/>
              </w:rPr>
              <w:t>3.1.10</w:t>
            </w:r>
          </w:p>
        </w:tc>
        <w:tc>
          <w:tcPr>
            <w:tcW w:w="6406" w:type="dxa"/>
          </w:tcPr>
          <w:p w14:paraId="47B9E199" w14:textId="77777777" w:rsidR="00243EE0" w:rsidRDefault="00000000">
            <w:pPr>
              <w:pStyle w:val="TableParagraph"/>
              <w:spacing w:before="92"/>
              <w:ind w:left="67" w:right="43"/>
              <w:jc w:val="both"/>
              <w:rPr>
                <w:sz w:val="24"/>
              </w:rPr>
            </w:pPr>
            <w:r>
              <w:rPr>
                <w:sz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243EE0" w14:paraId="518F42C2" w14:textId="77777777">
        <w:trPr>
          <w:trHeight w:val="479"/>
        </w:trPr>
        <w:tc>
          <w:tcPr>
            <w:tcW w:w="1190" w:type="dxa"/>
            <w:vMerge w:val="restart"/>
          </w:tcPr>
          <w:p w14:paraId="33897FD4" w14:textId="77777777" w:rsidR="00243EE0" w:rsidRDefault="00000000">
            <w:pPr>
              <w:pStyle w:val="TableParagraph"/>
              <w:spacing w:before="95"/>
              <w:ind w:left="29" w:right="7"/>
              <w:rPr>
                <w:sz w:val="24"/>
              </w:rPr>
            </w:pPr>
            <w:r>
              <w:rPr>
                <w:spacing w:val="-5"/>
                <w:sz w:val="24"/>
              </w:rPr>
              <w:t>3.2</w:t>
            </w:r>
          </w:p>
        </w:tc>
        <w:tc>
          <w:tcPr>
            <w:tcW w:w="7882" w:type="dxa"/>
            <w:gridSpan w:val="2"/>
          </w:tcPr>
          <w:p w14:paraId="3CF9ADD9" w14:textId="77777777" w:rsidR="00243EE0" w:rsidRDefault="00000000">
            <w:pPr>
              <w:pStyle w:val="TableParagraph"/>
              <w:spacing w:before="95"/>
              <w:ind w:left="26" w:right="3"/>
              <w:rPr>
                <w:sz w:val="24"/>
              </w:rPr>
            </w:pPr>
            <w:r>
              <w:rPr>
                <w:sz w:val="24"/>
              </w:rPr>
              <w:t>ОСНОВЫ</w:t>
            </w:r>
            <w:r>
              <w:rPr>
                <w:spacing w:val="-13"/>
                <w:sz w:val="24"/>
              </w:rPr>
              <w:t xml:space="preserve"> </w:t>
            </w:r>
            <w:r>
              <w:rPr>
                <w:spacing w:val="-2"/>
                <w:sz w:val="24"/>
              </w:rPr>
              <w:t>ТЕРМОДИНАМИКИ</w:t>
            </w:r>
          </w:p>
        </w:tc>
      </w:tr>
      <w:tr w:rsidR="00243EE0" w14:paraId="16238698" w14:textId="77777777">
        <w:trPr>
          <w:trHeight w:val="753"/>
        </w:trPr>
        <w:tc>
          <w:tcPr>
            <w:tcW w:w="1190" w:type="dxa"/>
            <w:vMerge/>
            <w:tcBorders>
              <w:top w:val="nil"/>
            </w:tcBorders>
          </w:tcPr>
          <w:p w14:paraId="00010005" w14:textId="77777777" w:rsidR="00243EE0" w:rsidRDefault="00243EE0">
            <w:pPr>
              <w:rPr>
                <w:sz w:val="2"/>
                <w:szCs w:val="2"/>
              </w:rPr>
            </w:pPr>
          </w:p>
        </w:tc>
        <w:tc>
          <w:tcPr>
            <w:tcW w:w="1476" w:type="dxa"/>
          </w:tcPr>
          <w:p w14:paraId="416A76BD" w14:textId="77777777" w:rsidR="00243EE0" w:rsidRDefault="00000000">
            <w:pPr>
              <w:pStyle w:val="TableParagraph"/>
              <w:spacing w:before="95"/>
              <w:ind w:left="24" w:right="5"/>
              <w:rPr>
                <w:sz w:val="24"/>
              </w:rPr>
            </w:pPr>
            <w:r>
              <w:rPr>
                <w:spacing w:val="-2"/>
                <w:sz w:val="24"/>
              </w:rPr>
              <w:t>3.2.1</w:t>
            </w:r>
          </w:p>
        </w:tc>
        <w:tc>
          <w:tcPr>
            <w:tcW w:w="6406" w:type="dxa"/>
          </w:tcPr>
          <w:p w14:paraId="2C5A0FF9" w14:textId="77777777" w:rsidR="00243EE0" w:rsidRDefault="00000000">
            <w:pPr>
              <w:pStyle w:val="TableParagraph"/>
              <w:tabs>
                <w:tab w:val="left" w:pos="2585"/>
                <w:tab w:val="left" w:pos="3896"/>
                <w:tab w:val="left" w:pos="5557"/>
              </w:tabs>
              <w:spacing w:before="97" w:line="237" w:lineRule="auto"/>
              <w:ind w:left="67" w:right="53"/>
              <w:jc w:val="left"/>
              <w:rPr>
                <w:sz w:val="24"/>
              </w:rPr>
            </w:pPr>
            <w:r>
              <w:rPr>
                <w:spacing w:val="-2"/>
                <w:sz w:val="24"/>
              </w:rPr>
              <w:t>Термодинамическая</w:t>
            </w:r>
            <w:r>
              <w:rPr>
                <w:sz w:val="24"/>
              </w:rPr>
              <w:tab/>
            </w:r>
            <w:r>
              <w:rPr>
                <w:spacing w:val="-2"/>
                <w:sz w:val="24"/>
              </w:rPr>
              <w:t>система.</w:t>
            </w:r>
            <w:r>
              <w:rPr>
                <w:sz w:val="24"/>
              </w:rPr>
              <w:tab/>
            </w:r>
            <w:r>
              <w:rPr>
                <w:spacing w:val="-2"/>
                <w:sz w:val="24"/>
              </w:rPr>
              <w:t>Внутренняя</w:t>
            </w:r>
            <w:r>
              <w:rPr>
                <w:sz w:val="24"/>
              </w:rPr>
              <w:tab/>
            </w:r>
            <w:r>
              <w:rPr>
                <w:spacing w:val="-4"/>
                <w:sz w:val="24"/>
              </w:rPr>
              <w:t xml:space="preserve">энергия </w:t>
            </w:r>
            <w:r>
              <w:rPr>
                <w:sz w:val="24"/>
              </w:rPr>
              <w:t>термодинамической системы и способы ее изменения</w:t>
            </w:r>
          </w:p>
        </w:tc>
      </w:tr>
      <w:tr w:rsidR="00243EE0" w14:paraId="1ED824AF" w14:textId="77777777">
        <w:trPr>
          <w:trHeight w:val="755"/>
        </w:trPr>
        <w:tc>
          <w:tcPr>
            <w:tcW w:w="1190" w:type="dxa"/>
            <w:vMerge/>
            <w:tcBorders>
              <w:top w:val="nil"/>
            </w:tcBorders>
          </w:tcPr>
          <w:p w14:paraId="6BEF4577" w14:textId="77777777" w:rsidR="00243EE0" w:rsidRDefault="00243EE0">
            <w:pPr>
              <w:rPr>
                <w:sz w:val="2"/>
                <w:szCs w:val="2"/>
              </w:rPr>
            </w:pPr>
          </w:p>
        </w:tc>
        <w:tc>
          <w:tcPr>
            <w:tcW w:w="1476" w:type="dxa"/>
          </w:tcPr>
          <w:p w14:paraId="5548D4AC" w14:textId="77777777" w:rsidR="00243EE0" w:rsidRDefault="00000000">
            <w:pPr>
              <w:pStyle w:val="TableParagraph"/>
              <w:spacing w:before="97"/>
              <w:ind w:left="24" w:right="5"/>
              <w:rPr>
                <w:sz w:val="24"/>
              </w:rPr>
            </w:pPr>
            <w:r>
              <w:rPr>
                <w:spacing w:val="-2"/>
                <w:sz w:val="24"/>
              </w:rPr>
              <w:t>3.2.2</w:t>
            </w:r>
          </w:p>
        </w:tc>
        <w:tc>
          <w:tcPr>
            <w:tcW w:w="6406" w:type="dxa"/>
          </w:tcPr>
          <w:p w14:paraId="6613C0CB" w14:textId="77777777" w:rsidR="00243EE0" w:rsidRDefault="00000000">
            <w:pPr>
              <w:pStyle w:val="TableParagraph"/>
              <w:tabs>
                <w:tab w:val="left" w:pos="1539"/>
                <w:tab w:val="left" w:pos="2655"/>
                <w:tab w:val="left" w:pos="3056"/>
                <w:tab w:val="left" w:pos="4066"/>
                <w:tab w:val="left" w:pos="5557"/>
              </w:tabs>
              <w:spacing w:before="99" w:line="237" w:lineRule="auto"/>
              <w:ind w:left="67" w:right="53"/>
              <w:jc w:val="left"/>
              <w:rPr>
                <w:sz w:val="24"/>
              </w:rPr>
            </w:pPr>
            <w:r>
              <w:rPr>
                <w:spacing w:val="-2"/>
                <w:sz w:val="24"/>
              </w:rPr>
              <w:t>Количество</w:t>
            </w:r>
            <w:r>
              <w:rPr>
                <w:sz w:val="24"/>
              </w:rPr>
              <w:tab/>
            </w:r>
            <w:r>
              <w:rPr>
                <w:spacing w:val="-2"/>
                <w:sz w:val="24"/>
              </w:rPr>
              <w:t>теплоты</w:t>
            </w:r>
            <w:r>
              <w:rPr>
                <w:sz w:val="24"/>
              </w:rPr>
              <w:tab/>
            </w:r>
            <w:r>
              <w:rPr>
                <w:spacing w:val="-10"/>
                <w:sz w:val="24"/>
              </w:rPr>
              <w:t>и</w:t>
            </w:r>
            <w:r>
              <w:rPr>
                <w:sz w:val="24"/>
              </w:rPr>
              <w:tab/>
            </w:r>
            <w:r>
              <w:rPr>
                <w:spacing w:val="-2"/>
                <w:sz w:val="24"/>
              </w:rPr>
              <w:t>работа.</w:t>
            </w:r>
            <w:r>
              <w:rPr>
                <w:sz w:val="24"/>
              </w:rPr>
              <w:tab/>
            </w:r>
            <w:r>
              <w:rPr>
                <w:spacing w:val="-2"/>
                <w:sz w:val="24"/>
              </w:rPr>
              <w:t>Внутренняя</w:t>
            </w:r>
            <w:r>
              <w:rPr>
                <w:sz w:val="24"/>
              </w:rPr>
              <w:tab/>
            </w:r>
            <w:r>
              <w:rPr>
                <w:spacing w:val="-4"/>
                <w:sz w:val="24"/>
              </w:rPr>
              <w:t xml:space="preserve">энергия </w:t>
            </w:r>
            <w:r>
              <w:rPr>
                <w:sz w:val="24"/>
              </w:rPr>
              <w:t>одноатомного идеального газа</w:t>
            </w:r>
          </w:p>
        </w:tc>
      </w:tr>
      <w:tr w:rsidR="00243EE0" w14:paraId="056D5A4C" w14:textId="77777777">
        <w:trPr>
          <w:trHeight w:val="1034"/>
        </w:trPr>
        <w:tc>
          <w:tcPr>
            <w:tcW w:w="1190" w:type="dxa"/>
            <w:vMerge/>
            <w:tcBorders>
              <w:top w:val="nil"/>
            </w:tcBorders>
          </w:tcPr>
          <w:p w14:paraId="6504077E" w14:textId="77777777" w:rsidR="00243EE0" w:rsidRDefault="00243EE0">
            <w:pPr>
              <w:rPr>
                <w:sz w:val="2"/>
                <w:szCs w:val="2"/>
              </w:rPr>
            </w:pPr>
          </w:p>
        </w:tc>
        <w:tc>
          <w:tcPr>
            <w:tcW w:w="1476" w:type="dxa"/>
          </w:tcPr>
          <w:p w14:paraId="66A05645" w14:textId="77777777" w:rsidR="00243EE0" w:rsidRDefault="00000000">
            <w:pPr>
              <w:pStyle w:val="TableParagraph"/>
              <w:spacing w:before="95"/>
              <w:ind w:left="24" w:right="5"/>
              <w:rPr>
                <w:sz w:val="24"/>
              </w:rPr>
            </w:pPr>
            <w:r>
              <w:rPr>
                <w:spacing w:val="-2"/>
                <w:sz w:val="24"/>
              </w:rPr>
              <w:t>3.2.3</w:t>
            </w:r>
          </w:p>
        </w:tc>
        <w:tc>
          <w:tcPr>
            <w:tcW w:w="6406" w:type="dxa"/>
          </w:tcPr>
          <w:p w14:paraId="301A8BAE" w14:textId="77777777" w:rsidR="00243EE0" w:rsidRDefault="00000000">
            <w:pPr>
              <w:pStyle w:val="TableParagraph"/>
              <w:spacing w:before="95"/>
              <w:ind w:left="67" w:right="39"/>
              <w:jc w:val="both"/>
              <w:rPr>
                <w:sz w:val="24"/>
              </w:rPr>
            </w:pPr>
            <w:r>
              <w:rPr>
                <w:sz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243EE0" w14:paraId="325B5DDC" w14:textId="77777777">
        <w:trPr>
          <w:trHeight w:val="1032"/>
        </w:trPr>
        <w:tc>
          <w:tcPr>
            <w:tcW w:w="1190" w:type="dxa"/>
            <w:vMerge/>
            <w:tcBorders>
              <w:top w:val="nil"/>
            </w:tcBorders>
          </w:tcPr>
          <w:p w14:paraId="4F2DBF0B" w14:textId="77777777" w:rsidR="00243EE0" w:rsidRDefault="00243EE0">
            <w:pPr>
              <w:rPr>
                <w:sz w:val="2"/>
                <w:szCs w:val="2"/>
              </w:rPr>
            </w:pPr>
          </w:p>
        </w:tc>
        <w:tc>
          <w:tcPr>
            <w:tcW w:w="1476" w:type="dxa"/>
          </w:tcPr>
          <w:p w14:paraId="2906F3FF" w14:textId="77777777" w:rsidR="00243EE0" w:rsidRDefault="00000000">
            <w:pPr>
              <w:pStyle w:val="TableParagraph"/>
              <w:spacing w:before="92"/>
              <w:ind w:left="24" w:right="5"/>
              <w:rPr>
                <w:sz w:val="24"/>
              </w:rPr>
            </w:pPr>
            <w:r>
              <w:rPr>
                <w:spacing w:val="-2"/>
                <w:sz w:val="24"/>
              </w:rPr>
              <w:t>3.2.4</w:t>
            </w:r>
          </w:p>
        </w:tc>
        <w:tc>
          <w:tcPr>
            <w:tcW w:w="6406" w:type="dxa"/>
          </w:tcPr>
          <w:p w14:paraId="0ACB3FCD" w14:textId="77777777" w:rsidR="00243EE0" w:rsidRDefault="00000000">
            <w:pPr>
              <w:pStyle w:val="TableParagraph"/>
              <w:spacing w:before="92"/>
              <w:ind w:left="67" w:right="44"/>
              <w:jc w:val="both"/>
              <w:rPr>
                <w:sz w:val="24"/>
              </w:rPr>
            </w:pPr>
            <w:r>
              <w:rPr>
                <w:sz w:val="24"/>
              </w:rPr>
              <w:t>Первый закон термодинамики. Применение первого закона термодинамики к изопроцессам. Графическая</w:t>
            </w:r>
            <w:r>
              <w:rPr>
                <w:spacing w:val="40"/>
                <w:sz w:val="24"/>
              </w:rPr>
              <w:t xml:space="preserve"> </w:t>
            </w:r>
            <w:r>
              <w:rPr>
                <w:sz w:val="24"/>
              </w:rPr>
              <w:t>интерпретация работы газа</w:t>
            </w:r>
          </w:p>
        </w:tc>
      </w:tr>
      <w:tr w:rsidR="00243EE0" w14:paraId="408AF284" w14:textId="77777777">
        <w:trPr>
          <w:trHeight w:val="1307"/>
        </w:trPr>
        <w:tc>
          <w:tcPr>
            <w:tcW w:w="1190" w:type="dxa"/>
            <w:vMerge/>
            <w:tcBorders>
              <w:top w:val="nil"/>
            </w:tcBorders>
          </w:tcPr>
          <w:p w14:paraId="762C9836" w14:textId="77777777" w:rsidR="00243EE0" w:rsidRDefault="00243EE0">
            <w:pPr>
              <w:rPr>
                <w:sz w:val="2"/>
                <w:szCs w:val="2"/>
              </w:rPr>
            </w:pPr>
          </w:p>
        </w:tc>
        <w:tc>
          <w:tcPr>
            <w:tcW w:w="1476" w:type="dxa"/>
          </w:tcPr>
          <w:p w14:paraId="27D840E9" w14:textId="77777777" w:rsidR="00243EE0" w:rsidRDefault="00000000">
            <w:pPr>
              <w:pStyle w:val="TableParagraph"/>
              <w:spacing w:before="92"/>
              <w:ind w:left="24" w:right="5"/>
              <w:rPr>
                <w:sz w:val="24"/>
              </w:rPr>
            </w:pPr>
            <w:r>
              <w:rPr>
                <w:spacing w:val="-2"/>
                <w:sz w:val="24"/>
              </w:rPr>
              <w:t>3.2.5</w:t>
            </w:r>
          </w:p>
        </w:tc>
        <w:tc>
          <w:tcPr>
            <w:tcW w:w="6406" w:type="dxa"/>
          </w:tcPr>
          <w:p w14:paraId="2E3EF6B3" w14:textId="77777777" w:rsidR="00243EE0" w:rsidRDefault="00000000">
            <w:pPr>
              <w:pStyle w:val="TableParagraph"/>
              <w:spacing w:before="92"/>
              <w:ind w:left="67" w:right="38"/>
              <w:jc w:val="both"/>
              <w:rPr>
                <w:sz w:val="24"/>
              </w:rPr>
            </w:pPr>
            <w:r>
              <w:rPr>
                <w:sz w:val="24"/>
              </w:rPr>
              <w:t>Тепловые машины. Принципы действия тепловых машин. Преобразования</w:t>
            </w:r>
            <w:r>
              <w:rPr>
                <w:spacing w:val="-6"/>
                <w:sz w:val="24"/>
              </w:rPr>
              <w:t xml:space="preserve"> </w:t>
            </w:r>
            <w:r>
              <w:rPr>
                <w:sz w:val="24"/>
              </w:rPr>
              <w:t>энергии</w:t>
            </w:r>
            <w:r>
              <w:rPr>
                <w:spacing w:val="-2"/>
                <w:sz w:val="24"/>
              </w:rPr>
              <w:t xml:space="preserve"> </w:t>
            </w:r>
            <w:r>
              <w:rPr>
                <w:sz w:val="24"/>
              </w:rPr>
              <w:t>в</w:t>
            </w:r>
            <w:r>
              <w:rPr>
                <w:spacing w:val="-7"/>
                <w:sz w:val="24"/>
              </w:rPr>
              <w:t xml:space="preserve"> </w:t>
            </w:r>
            <w:r>
              <w:rPr>
                <w:sz w:val="24"/>
              </w:rPr>
              <w:t>тепловых</w:t>
            </w:r>
            <w:r>
              <w:rPr>
                <w:spacing w:val="-4"/>
                <w:sz w:val="24"/>
              </w:rPr>
              <w:t xml:space="preserve"> </w:t>
            </w:r>
            <w:r>
              <w:rPr>
                <w:sz w:val="24"/>
              </w:rPr>
              <w:t>машинах.</w:t>
            </w:r>
            <w:r>
              <w:rPr>
                <w:spacing w:val="-9"/>
                <w:sz w:val="24"/>
              </w:rPr>
              <w:t xml:space="preserve"> </w:t>
            </w:r>
            <w:r>
              <w:rPr>
                <w:sz w:val="24"/>
              </w:rPr>
              <w:t>Коэффициент полезного действия (далее - КПД) тепловой машины. Цикл Карно и его КПД</w:t>
            </w:r>
          </w:p>
        </w:tc>
      </w:tr>
      <w:tr w:rsidR="00243EE0" w14:paraId="73C61503" w14:textId="77777777">
        <w:trPr>
          <w:trHeight w:val="1031"/>
        </w:trPr>
        <w:tc>
          <w:tcPr>
            <w:tcW w:w="1190" w:type="dxa"/>
            <w:vMerge/>
            <w:tcBorders>
              <w:top w:val="nil"/>
            </w:tcBorders>
          </w:tcPr>
          <w:p w14:paraId="2D86825A" w14:textId="77777777" w:rsidR="00243EE0" w:rsidRDefault="00243EE0">
            <w:pPr>
              <w:rPr>
                <w:sz w:val="2"/>
                <w:szCs w:val="2"/>
              </w:rPr>
            </w:pPr>
          </w:p>
        </w:tc>
        <w:tc>
          <w:tcPr>
            <w:tcW w:w="1476" w:type="dxa"/>
          </w:tcPr>
          <w:p w14:paraId="1C438CB7" w14:textId="77777777" w:rsidR="00243EE0" w:rsidRDefault="00000000">
            <w:pPr>
              <w:pStyle w:val="TableParagraph"/>
              <w:spacing w:before="92"/>
              <w:ind w:left="24" w:right="5"/>
              <w:rPr>
                <w:sz w:val="24"/>
              </w:rPr>
            </w:pPr>
            <w:r>
              <w:rPr>
                <w:spacing w:val="-2"/>
                <w:sz w:val="24"/>
              </w:rPr>
              <w:t>3.2.6</w:t>
            </w:r>
          </w:p>
        </w:tc>
        <w:tc>
          <w:tcPr>
            <w:tcW w:w="6406" w:type="dxa"/>
          </w:tcPr>
          <w:p w14:paraId="667A1009" w14:textId="77777777" w:rsidR="00243EE0" w:rsidRDefault="00000000">
            <w:pPr>
              <w:pStyle w:val="TableParagraph"/>
              <w:spacing w:before="92"/>
              <w:ind w:left="67" w:right="42"/>
              <w:jc w:val="both"/>
              <w:rPr>
                <w:sz w:val="24"/>
              </w:rPr>
            </w:pPr>
            <w:r>
              <w:rPr>
                <w:sz w:val="24"/>
              </w:rPr>
              <w:t xml:space="preserve">Второй закон термодинамики. Необратимость процессов в природе. Тепловые двигатели. Экологические проблемы </w:t>
            </w:r>
            <w:r>
              <w:rPr>
                <w:spacing w:val="-2"/>
                <w:sz w:val="24"/>
              </w:rPr>
              <w:t>теплоэнергетики</w:t>
            </w:r>
          </w:p>
        </w:tc>
      </w:tr>
      <w:tr w:rsidR="00243EE0" w14:paraId="002C97A4" w14:textId="77777777">
        <w:trPr>
          <w:trHeight w:val="756"/>
        </w:trPr>
        <w:tc>
          <w:tcPr>
            <w:tcW w:w="1190" w:type="dxa"/>
            <w:vMerge/>
            <w:tcBorders>
              <w:top w:val="nil"/>
            </w:tcBorders>
          </w:tcPr>
          <w:p w14:paraId="11211BF0" w14:textId="77777777" w:rsidR="00243EE0" w:rsidRDefault="00243EE0">
            <w:pPr>
              <w:rPr>
                <w:sz w:val="2"/>
                <w:szCs w:val="2"/>
              </w:rPr>
            </w:pPr>
          </w:p>
        </w:tc>
        <w:tc>
          <w:tcPr>
            <w:tcW w:w="1476" w:type="dxa"/>
          </w:tcPr>
          <w:p w14:paraId="3E3985CD" w14:textId="77777777" w:rsidR="00243EE0" w:rsidRDefault="00000000">
            <w:pPr>
              <w:pStyle w:val="TableParagraph"/>
              <w:spacing w:before="95"/>
              <w:ind w:left="24" w:right="5"/>
              <w:rPr>
                <w:sz w:val="24"/>
              </w:rPr>
            </w:pPr>
            <w:r>
              <w:rPr>
                <w:spacing w:val="-2"/>
                <w:sz w:val="24"/>
              </w:rPr>
              <w:t>3.2.7</w:t>
            </w:r>
          </w:p>
        </w:tc>
        <w:tc>
          <w:tcPr>
            <w:tcW w:w="6406" w:type="dxa"/>
          </w:tcPr>
          <w:p w14:paraId="3FCEEB7B" w14:textId="77777777" w:rsidR="00243EE0" w:rsidRDefault="00000000">
            <w:pPr>
              <w:pStyle w:val="TableParagraph"/>
              <w:spacing w:before="97" w:line="237" w:lineRule="auto"/>
              <w:ind w:left="67"/>
              <w:jc w:val="left"/>
              <w:rPr>
                <w:sz w:val="24"/>
              </w:rPr>
            </w:pPr>
            <w:r>
              <w:rPr>
                <w:sz w:val="24"/>
              </w:rPr>
              <w:t>Технические</w:t>
            </w:r>
            <w:r>
              <w:rPr>
                <w:spacing w:val="32"/>
                <w:sz w:val="24"/>
              </w:rPr>
              <w:t xml:space="preserve"> </w:t>
            </w:r>
            <w:r>
              <w:rPr>
                <w:sz w:val="24"/>
              </w:rPr>
              <w:t>устройства:</w:t>
            </w:r>
            <w:r>
              <w:rPr>
                <w:spacing w:val="31"/>
                <w:sz w:val="24"/>
              </w:rPr>
              <w:t xml:space="preserve"> </w:t>
            </w:r>
            <w:r>
              <w:rPr>
                <w:sz w:val="24"/>
              </w:rPr>
              <w:t>двигатель</w:t>
            </w:r>
            <w:r>
              <w:rPr>
                <w:spacing w:val="31"/>
                <w:sz w:val="24"/>
              </w:rPr>
              <w:t xml:space="preserve"> </w:t>
            </w:r>
            <w:r>
              <w:rPr>
                <w:sz w:val="24"/>
              </w:rPr>
              <w:t>внутреннего</w:t>
            </w:r>
            <w:r>
              <w:rPr>
                <w:spacing w:val="31"/>
                <w:sz w:val="24"/>
              </w:rPr>
              <w:t xml:space="preserve"> </w:t>
            </w:r>
            <w:r>
              <w:rPr>
                <w:sz w:val="24"/>
              </w:rPr>
              <w:t>сгорания, бытовой холодильник, кондиционер</w:t>
            </w:r>
          </w:p>
        </w:tc>
      </w:tr>
      <w:tr w:rsidR="00243EE0" w14:paraId="04E58A0B" w14:textId="77777777">
        <w:trPr>
          <w:trHeight w:val="477"/>
        </w:trPr>
        <w:tc>
          <w:tcPr>
            <w:tcW w:w="1190" w:type="dxa"/>
            <w:vMerge/>
            <w:tcBorders>
              <w:top w:val="nil"/>
            </w:tcBorders>
          </w:tcPr>
          <w:p w14:paraId="49C22CC5" w14:textId="77777777" w:rsidR="00243EE0" w:rsidRDefault="00243EE0">
            <w:pPr>
              <w:rPr>
                <w:sz w:val="2"/>
                <w:szCs w:val="2"/>
              </w:rPr>
            </w:pPr>
          </w:p>
        </w:tc>
        <w:tc>
          <w:tcPr>
            <w:tcW w:w="1476" w:type="dxa"/>
          </w:tcPr>
          <w:p w14:paraId="393C5244" w14:textId="77777777" w:rsidR="00243EE0" w:rsidRDefault="00000000">
            <w:pPr>
              <w:pStyle w:val="TableParagraph"/>
              <w:spacing w:before="95"/>
              <w:ind w:left="24" w:right="5"/>
              <w:rPr>
                <w:sz w:val="24"/>
              </w:rPr>
            </w:pPr>
            <w:r>
              <w:rPr>
                <w:spacing w:val="-2"/>
                <w:sz w:val="24"/>
              </w:rPr>
              <w:t>3.2.8</w:t>
            </w:r>
          </w:p>
        </w:tc>
        <w:tc>
          <w:tcPr>
            <w:tcW w:w="6406" w:type="dxa"/>
          </w:tcPr>
          <w:p w14:paraId="5A2CD49E" w14:textId="77777777" w:rsidR="00243EE0" w:rsidRDefault="00000000">
            <w:pPr>
              <w:pStyle w:val="TableParagraph"/>
              <w:spacing w:before="95"/>
              <w:ind w:left="67"/>
              <w:jc w:val="left"/>
              <w:rPr>
                <w:sz w:val="24"/>
              </w:rPr>
            </w:pPr>
            <w:r>
              <w:rPr>
                <w:sz w:val="24"/>
              </w:rPr>
              <w:t>Практические</w:t>
            </w:r>
            <w:r>
              <w:rPr>
                <w:spacing w:val="-10"/>
                <w:sz w:val="24"/>
              </w:rPr>
              <w:t xml:space="preserve"> </w:t>
            </w:r>
            <w:r>
              <w:rPr>
                <w:sz w:val="24"/>
              </w:rPr>
              <w:t>работы.</w:t>
            </w:r>
            <w:r>
              <w:rPr>
                <w:spacing w:val="-7"/>
                <w:sz w:val="24"/>
              </w:rPr>
              <w:t xml:space="preserve"> </w:t>
            </w:r>
            <w:r>
              <w:rPr>
                <w:sz w:val="24"/>
              </w:rPr>
              <w:t>Измерение</w:t>
            </w:r>
            <w:r>
              <w:rPr>
                <w:spacing w:val="-5"/>
                <w:sz w:val="24"/>
              </w:rPr>
              <w:t xml:space="preserve"> </w:t>
            </w:r>
            <w:r>
              <w:rPr>
                <w:sz w:val="24"/>
              </w:rPr>
              <w:t>удельной</w:t>
            </w:r>
            <w:r>
              <w:rPr>
                <w:spacing w:val="-2"/>
                <w:sz w:val="24"/>
              </w:rPr>
              <w:t xml:space="preserve"> теплоемкости</w:t>
            </w:r>
          </w:p>
        </w:tc>
      </w:tr>
      <w:tr w:rsidR="00243EE0" w14:paraId="2DF298A0" w14:textId="77777777">
        <w:trPr>
          <w:trHeight w:val="482"/>
        </w:trPr>
        <w:tc>
          <w:tcPr>
            <w:tcW w:w="1190" w:type="dxa"/>
          </w:tcPr>
          <w:p w14:paraId="74ED76E6" w14:textId="77777777" w:rsidR="00243EE0" w:rsidRDefault="00000000">
            <w:pPr>
              <w:pStyle w:val="TableParagraph"/>
              <w:spacing w:before="97"/>
              <w:ind w:left="29" w:right="7"/>
              <w:rPr>
                <w:sz w:val="24"/>
              </w:rPr>
            </w:pPr>
            <w:r>
              <w:rPr>
                <w:spacing w:val="-5"/>
                <w:sz w:val="24"/>
              </w:rPr>
              <w:t>3.3</w:t>
            </w:r>
          </w:p>
        </w:tc>
        <w:tc>
          <w:tcPr>
            <w:tcW w:w="7882" w:type="dxa"/>
            <w:gridSpan w:val="2"/>
          </w:tcPr>
          <w:p w14:paraId="54F74A84" w14:textId="77777777" w:rsidR="00243EE0" w:rsidRDefault="00000000">
            <w:pPr>
              <w:pStyle w:val="TableParagraph"/>
              <w:spacing w:before="97"/>
              <w:ind w:left="355"/>
              <w:jc w:val="left"/>
              <w:rPr>
                <w:sz w:val="24"/>
              </w:rPr>
            </w:pPr>
            <w:r>
              <w:rPr>
                <w:sz w:val="24"/>
              </w:rPr>
              <w:t>АГРЕГАТНЫЕ</w:t>
            </w:r>
            <w:r>
              <w:rPr>
                <w:spacing w:val="-13"/>
                <w:sz w:val="24"/>
              </w:rPr>
              <w:t xml:space="preserve"> </w:t>
            </w:r>
            <w:r>
              <w:rPr>
                <w:sz w:val="24"/>
              </w:rPr>
              <w:t>СОСТОЯНИЯ</w:t>
            </w:r>
            <w:r>
              <w:rPr>
                <w:spacing w:val="-5"/>
                <w:sz w:val="24"/>
              </w:rPr>
              <w:t xml:space="preserve"> </w:t>
            </w:r>
            <w:r>
              <w:rPr>
                <w:sz w:val="24"/>
              </w:rPr>
              <w:t>ВЕЩЕСТВА.</w:t>
            </w:r>
            <w:r>
              <w:rPr>
                <w:spacing w:val="-7"/>
                <w:sz w:val="24"/>
              </w:rPr>
              <w:t xml:space="preserve"> </w:t>
            </w:r>
            <w:r>
              <w:rPr>
                <w:sz w:val="24"/>
              </w:rPr>
              <w:t>ФАЗОВЫЕ</w:t>
            </w:r>
            <w:r>
              <w:rPr>
                <w:spacing w:val="-6"/>
                <w:sz w:val="24"/>
              </w:rPr>
              <w:t xml:space="preserve"> </w:t>
            </w:r>
            <w:r>
              <w:rPr>
                <w:spacing w:val="-2"/>
                <w:sz w:val="24"/>
              </w:rPr>
              <w:t>ПЕРЕХОДЫ</w:t>
            </w:r>
          </w:p>
        </w:tc>
      </w:tr>
    </w:tbl>
    <w:p w14:paraId="4ED5F07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076E3D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1A540DF7" w14:textId="77777777">
        <w:trPr>
          <w:trHeight w:val="1031"/>
        </w:trPr>
        <w:tc>
          <w:tcPr>
            <w:tcW w:w="1190" w:type="dxa"/>
            <w:vMerge w:val="restart"/>
          </w:tcPr>
          <w:p w14:paraId="6C107EEF" w14:textId="77777777" w:rsidR="00243EE0" w:rsidRDefault="00243EE0">
            <w:pPr>
              <w:pStyle w:val="TableParagraph"/>
              <w:ind w:left="0"/>
              <w:jc w:val="left"/>
              <w:rPr>
                <w:sz w:val="24"/>
              </w:rPr>
            </w:pPr>
          </w:p>
        </w:tc>
        <w:tc>
          <w:tcPr>
            <w:tcW w:w="1476" w:type="dxa"/>
          </w:tcPr>
          <w:p w14:paraId="4FE27502" w14:textId="77777777" w:rsidR="00243EE0" w:rsidRDefault="00000000">
            <w:pPr>
              <w:pStyle w:val="TableParagraph"/>
              <w:spacing w:before="92"/>
              <w:ind w:left="24" w:right="5"/>
              <w:rPr>
                <w:sz w:val="24"/>
              </w:rPr>
            </w:pPr>
            <w:r>
              <w:rPr>
                <w:spacing w:val="-2"/>
                <w:sz w:val="24"/>
              </w:rPr>
              <w:t>3.3.1</w:t>
            </w:r>
          </w:p>
        </w:tc>
        <w:tc>
          <w:tcPr>
            <w:tcW w:w="6406" w:type="dxa"/>
          </w:tcPr>
          <w:p w14:paraId="3DAFBF8B" w14:textId="77777777" w:rsidR="00243EE0" w:rsidRDefault="00000000">
            <w:pPr>
              <w:pStyle w:val="TableParagraph"/>
              <w:spacing w:before="92"/>
              <w:ind w:left="67" w:right="42"/>
              <w:jc w:val="both"/>
              <w:rPr>
                <w:sz w:val="24"/>
              </w:rPr>
            </w:pPr>
            <w:r>
              <w:rPr>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243EE0" w14:paraId="2D6A344E" w14:textId="77777777">
        <w:trPr>
          <w:trHeight w:val="755"/>
        </w:trPr>
        <w:tc>
          <w:tcPr>
            <w:tcW w:w="1190" w:type="dxa"/>
            <w:vMerge/>
            <w:tcBorders>
              <w:top w:val="nil"/>
            </w:tcBorders>
          </w:tcPr>
          <w:p w14:paraId="25A887BC" w14:textId="77777777" w:rsidR="00243EE0" w:rsidRDefault="00243EE0">
            <w:pPr>
              <w:rPr>
                <w:sz w:val="2"/>
                <w:szCs w:val="2"/>
              </w:rPr>
            </w:pPr>
          </w:p>
        </w:tc>
        <w:tc>
          <w:tcPr>
            <w:tcW w:w="1476" w:type="dxa"/>
          </w:tcPr>
          <w:p w14:paraId="4D6C0A51" w14:textId="77777777" w:rsidR="00243EE0" w:rsidRDefault="00000000">
            <w:pPr>
              <w:pStyle w:val="TableParagraph"/>
              <w:spacing w:before="92"/>
              <w:ind w:left="24" w:right="5"/>
              <w:rPr>
                <w:sz w:val="24"/>
              </w:rPr>
            </w:pPr>
            <w:r>
              <w:rPr>
                <w:spacing w:val="-2"/>
                <w:sz w:val="24"/>
              </w:rPr>
              <w:t>3.3.2</w:t>
            </w:r>
          </w:p>
        </w:tc>
        <w:tc>
          <w:tcPr>
            <w:tcW w:w="6406" w:type="dxa"/>
          </w:tcPr>
          <w:p w14:paraId="44D4A928" w14:textId="77777777" w:rsidR="00243EE0" w:rsidRDefault="00000000">
            <w:pPr>
              <w:pStyle w:val="TableParagraph"/>
              <w:tabs>
                <w:tab w:val="left" w:pos="1704"/>
                <w:tab w:val="left" w:pos="2199"/>
                <w:tab w:val="left" w:pos="4057"/>
                <w:tab w:val="left" w:pos="5495"/>
              </w:tabs>
              <w:spacing w:before="94" w:line="237" w:lineRule="auto"/>
              <w:ind w:left="67" w:right="58"/>
              <w:jc w:val="left"/>
              <w:rPr>
                <w:sz w:val="24"/>
              </w:rPr>
            </w:pPr>
            <w:r>
              <w:rPr>
                <w:spacing w:val="-2"/>
                <w:sz w:val="24"/>
              </w:rPr>
              <w:t>Абсолютная</w:t>
            </w:r>
            <w:r>
              <w:rPr>
                <w:sz w:val="24"/>
              </w:rPr>
              <w:tab/>
            </w:r>
            <w:r>
              <w:rPr>
                <w:spacing w:val="-10"/>
                <w:sz w:val="24"/>
              </w:rPr>
              <w:t>и</w:t>
            </w:r>
            <w:r>
              <w:rPr>
                <w:sz w:val="24"/>
              </w:rPr>
              <w:tab/>
            </w:r>
            <w:r>
              <w:rPr>
                <w:spacing w:val="-2"/>
                <w:sz w:val="24"/>
              </w:rPr>
              <w:t>относительная</w:t>
            </w:r>
            <w:r>
              <w:rPr>
                <w:sz w:val="24"/>
              </w:rPr>
              <w:tab/>
            </w:r>
            <w:r>
              <w:rPr>
                <w:spacing w:val="-2"/>
                <w:sz w:val="24"/>
              </w:rPr>
              <w:t>влажность</w:t>
            </w:r>
            <w:r>
              <w:rPr>
                <w:sz w:val="24"/>
              </w:rPr>
              <w:tab/>
            </w:r>
            <w:r>
              <w:rPr>
                <w:spacing w:val="-4"/>
                <w:sz w:val="24"/>
              </w:rPr>
              <w:t xml:space="preserve">воздуха. </w:t>
            </w:r>
            <w:r>
              <w:rPr>
                <w:sz w:val="24"/>
              </w:rPr>
              <w:t>Насыщенный пар</w:t>
            </w:r>
          </w:p>
        </w:tc>
      </w:tr>
      <w:tr w:rsidR="00243EE0" w14:paraId="141BD6B0" w14:textId="77777777">
        <w:trPr>
          <w:trHeight w:val="1029"/>
        </w:trPr>
        <w:tc>
          <w:tcPr>
            <w:tcW w:w="1190" w:type="dxa"/>
            <w:vMerge/>
            <w:tcBorders>
              <w:top w:val="nil"/>
            </w:tcBorders>
          </w:tcPr>
          <w:p w14:paraId="5E6566D5" w14:textId="77777777" w:rsidR="00243EE0" w:rsidRDefault="00243EE0">
            <w:pPr>
              <w:rPr>
                <w:sz w:val="2"/>
                <w:szCs w:val="2"/>
              </w:rPr>
            </w:pPr>
          </w:p>
        </w:tc>
        <w:tc>
          <w:tcPr>
            <w:tcW w:w="1476" w:type="dxa"/>
          </w:tcPr>
          <w:p w14:paraId="7326D2B1" w14:textId="77777777" w:rsidR="00243EE0" w:rsidRDefault="00000000">
            <w:pPr>
              <w:pStyle w:val="TableParagraph"/>
              <w:spacing w:before="95"/>
              <w:ind w:left="24" w:right="5"/>
              <w:rPr>
                <w:sz w:val="24"/>
              </w:rPr>
            </w:pPr>
            <w:r>
              <w:rPr>
                <w:spacing w:val="-2"/>
                <w:sz w:val="24"/>
              </w:rPr>
              <w:t>3.3.3</w:t>
            </w:r>
          </w:p>
        </w:tc>
        <w:tc>
          <w:tcPr>
            <w:tcW w:w="6406" w:type="dxa"/>
          </w:tcPr>
          <w:p w14:paraId="336DBDEC" w14:textId="77777777" w:rsidR="00243EE0" w:rsidRDefault="00000000">
            <w:pPr>
              <w:pStyle w:val="TableParagraph"/>
              <w:spacing w:before="95"/>
              <w:ind w:left="67" w:right="44"/>
              <w:jc w:val="both"/>
              <w:rPr>
                <w:sz w:val="24"/>
              </w:rPr>
            </w:pPr>
            <w:r>
              <w:rPr>
                <w:sz w:val="24"/>
              </w:rPr>
              <w:t>Твердое тело. Кристаллические и аморфные тела. Анизотропия свойств кристаллов. Жидкие кристаллы. Современные материалы</w:t>
            </w:r>
          </w:p>
        </w:tc>
      </w:tr>
      <w:tr w:rsidR="00243EE0" w14:paraId="7B62BF00" w14:textId="77777777">
        <w:trPr>
          <w:trHeight w:val="755"/>
        </w:trPr>
        <w:tc>
          <w:tcPr>
            <w:tcW w:w="1190" w:type="dxa"/>
            <w:vMerge/>
            <w:tcBorders>
              <w:top w:val="nil"/>
            </w:tcBorders>
          </w:tcPr>
          <w:p w14:paraId="0B07CA26" w14:textId="77777777" w:rsidR="00243EE0" w:rsidRDefault="00243EE0">
            <w:pPr>
              <w:rPr>
                <w:sz w:val="2"/>
                <w:szCs w:val="2"/>
              </w:rPr>
            </w:pPr>
          </w:p>
        </w:tc>
        <w:tc>
          <w:tcPr>
            <w:tcW w:w="1476" w:type="dxa"/>
          </w:tcPr>
          <w:p w14:paraId="44E2CDB9" w14:textId="77777777" w:rsidR="00243EE0" w:rsidRDefault="00000000">
            <w:pPr>
              <w:pStyle w:val="TableParagraph"/>
              <w:spacing w:before="97"/>
              <w:ind w:left="24" w:right="5"/>
              <w:rPr>
                <w:sz w:val="24"/>
              </w:rPr>
            </w:pPr>
            <w:r>
              <w:rPr>
                <w:spacing w:val="-2"/>
                <w:sz w:val="24"/>
              </w:rPr>
              <w:t>3.3.4</w:t>
            </w:r>
          </w:p>
        </w:tc>
        <w:tc>
          <w:tcPr>
            <w:tcW w:w="6406" w:type="dxa"/>
          </w:tcPr>
          <w:p w14:paraId="4BFB1BB5" w14:textId="77777777" w:rsidR="00243EE0" w:rsidRDefault="00000000">
            <w:pPr>
              <w:pStyle w:val="TableParagraph"/>
              <w:spacing w:before="99" w:line="237" w:lineRule="auto"/>
              <w:ind w:left="67"/>
              <w:jc w:val="left"/>
              <w:rPr>
                <w:sz w:val="24"/>
              </w:rPr>
            </w:pPr>
            <w:r>
              <w:rPr>
                <w:sz w:val="24"/>
              </w:rPr>
              <w:t xml:space="preserve">Плавление и кристаллизация. Удельная теплота плавления. </w:t>
            </w:r>
            <w:r>
              <w:rPr>
                <w:spacing w:val="-2"/>
                <w:sz w:val="24"/>
              </w:rPr>
              <w:t>Сублимация</w:t>
            </w:r>
          </w:p>
        </w:tc>
      </w:tr>
      <w:tr w:rsidR="00243EE0" w14:paraId="45D05F57" w14:textId="77777777">
        <w:trPr>
          <w:trHeight w:val="480"/>
        </w:trPr>
        <w:tc>
          <w:tcPr>
            <w:tcW w:w="1190" w:type="dxa"/>
            <w:vMerge/>
            <w:tcBorders>
              <w:top w:val="nil"/>
            </w:tcBorders>
          </w:tcPr>
          <w:p w14:paraId="16465172" w14:textId="77777777" w:rsidR="00243EE0" w:rsidRDefault="00243EE0">
            <w:pPr>
              <w:rPr>
                <w:sz w:val="2"/>
                <w:szCs w:val="2"/>
              </w:rPr>
            </w:pPr>
          </w:p>
        </w:tc>
        <w:tc>
          <w:tcPr>
            <w:tcW w:w="1476" w:type="dxa"/>
          </w:tcPr>
          <w:p w14:paraId="22AF525D" w14:textId="77777777" w:rsidR="00243EE0" w:rsidRDefault="00000000">
            <w:pPr>
              <w:pStyle w:val="TableParagraph"/>
              <w:spacing w:before="95"/>
              <w:ind w:left="24" w:right="5"/>
              <w:rPr>
                <w:sz w:val="24"/>
              </w:rPr>
            </w:pPr>
            <w:r>
              <w:rPr>
                <w:spacing w:val="-2"/>
                <w:sz w:val="24"/>
              </w:rPr>
              <w:t>3.3.5</w:t>
            </w:r>
          </w:p>
        </w:tc>
        <w:tc>
          <w:tcPr>
            <w:tcW w:w="6406" w:type="dxa"/>
          </w:tcPr>
          <w:p w14:paraId="3AF78C5B" w14:textId="77777777" w:rsidR="00243EE0" w:rsidRDefault="00000000">
            <w:pPr>
              <w:pStyle w:val="TableParagraph"/>
              <w:spacing w:before="95"/>
              <w:ind w:left="67"/>
              <w:jc w:val="left"/>
              <w:rPr>
                <w:sz w:val="24"/>
              </w:rPr>
            </w:pPr>
            <w:r>
              <w:rPr>
                <w:sz w:val="24"/>
              </w:rPr>
              <w:t>Уравнение</w:t>
            </w:r>
            <w:r>
              <w:rPr>
                <w:spacing w:val="-5"/>
                <w:sz w:val="24"/>
              </w:rPr>
              <w:t xml:space="preserve"> </w:t>
            </w:r>
            <w:r>
              <w:rPr>
                <w:sz w:val="24"/>
              </w:rPr>
              <w:t>теплового</w:t>
            </w:r>
            <w:r>
              <w:rPr>
                <w:spacing w:val="-2"/>
                <w:sz w:val="24"/>
              </w:rPr>
              <w:t xml:space="preserve"> баланса</w:t>
            </w:r>
          </w:p>
        </w:tc>
      </w:tr>
      <w:tr w:rsidR="00243EE0" w14:paraId="4CF9C634" w14:textId="77777777">
        <w:trPr>
          <w:trHeight w:val="1031"/>
        </w:trPr>
        <w:tc>
          <w:tcPr>
            <w:tcW w:w="1190" w:type="dxa"/>
            <w:vMerge/>
            <w:tcBorders>
              <w:top w:val="nil"/>
            </w:tcBorders>
          </w:tcPr>
          <w:p w14:paraId="65E6761A" w14:textId="77777777" w:rsidR="00243EE0" w:rsidRDefault="00243EE0">
            <w:pPr>
              <w:rPr>
                <w:sz w:val="2"/>
                <w:szCs w:val="2"/>
              </w:rPr>
            </w:pPr>
          </w:p>
        </w:tc>
        <w:tc>
          <w:tcPr>
            <w:tcW w:w="1476" w:type="dxa"/>
          </w:tcPr>
          <w:p w14:paraId="554DBA0E" w14:textId="77777777" w:rsidR="00243EE0" w:rsidRDefault="00000000">
            <w:pPr>
              <w:pStyle w:val="TableParagraph"/>
              <w:spacing w:before="95"/>
              <w:ind w:left="24" w:right="5"/>
              <w:rPr>
                <w:sz w:val="24"/>
              </w:rPr>
            </w:pPr>
            <w:r>
              <w:rPr>
                <w:spacing w:val="-2"/>
                <w:sz w:val="24"/>
              </w:rPr>
              <w:t>3.3.6</w:t>
            </w:r>
          </w:p>
        </w:tc>
        <w:tc>
          <w:tcPr>
            <w:tcW w:w="6406" w:type="dxa"/>
          </w:tcPr>
          <w:p w14:paraId="21E79988" w14:textId="77777777" w:rsidR="00243EE0" w:rsidRDefault="00000000">
            <w:pPr>
              <w:pStyle w:val="TableParagraph"/>
              <w:spacing w:before="95"/>
              <w:ind w:left="67" w:right="41"/>
              <w:jc w:val="both"/>
              <w:rPr>
                <w:sz w:val="24"/>
              </w:rPr>
            </w:pPr>
            <w:r>
              <w:rPr>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243EE0" w14:paraId="123FEFB0" w14:textId="77777777">
        <w:trPr>
          <w:trHeight w:val="481"/>
        </w:trPr>
        <w:tc>
          <w:tcPr>
            <w:tcW w:w="1190" w:type="dxa"/>
            <w:vMerge/>
            <w:tcBorders>
              <w:top w:val="nil"/>
            </w:tcBorders>
          </w:tcPr>
          <w:p w14:paraId="2535A3E4" w14:textId="77777777" w:rsidR="00243EE0" w:rsidRDefault="00243EE0">
            <w:pPr>
              <w:rPr>
                <w:sz w:val="2"/>
                <w:szCs w:val="2"/>
              </w:rPr>
            </w:pPr>
          </w:p>
        </w:tc>
        <w:tc>
          <w:tcPr>
            <w:tcW w:w="1476" w:type="dxa"/>
          </w:tcPr>
          <w:p w14:paraId="15DD23FE" w14:textId="77777777" w:rsidR="00243EE0" w:rsidRDefault="00000000">
            <w:pPr>
              <w:pStyle w:val="TableParagraph"/>
              <w:spacing w:before="95"/>
              <w:ind w:left="24" w:right="5"/>
              <w:rPr>
                <w:sz w:val="24"/>
              </w:rPr>
            </w:pPr>
            <w:r>
              <w:rPr>
                <w:spacing w:val="-2"/>
                <w:sz w:val="24"/>
              </w:rPr>
              <w:t>3.3.7</w:t>
            </w:r>
          </w:p>
        </w:tc>
        <w:tc>
          <w:tcPr>
            <w:tcW w:w="6406" w:type="dxa"/>
          </w:tcPr>
          <w:p w14:paraId="5FBA89A9" w14:textId="77777777" w:rsidR="00243EE0" w:rsidRDefault="00000000">
            <w:pPr>
              <w:pStyle w:val="TableParagraph"/>
              <w:spacing w:before="95"/>
              <w:ind w:left="67"/>
              <w:jc w:val="left"/>
              <w:rPr>
                <w:sz w:val="24"/>
              </w:rPr>
            </w:pPr>
            <w:r>
              <w:rPr>
                <w:sz w:val="24"/>
              </w:rPr>
              <w:t>Практические</w:t>
            </w:r>
            <w:r>
              <w:rPr>
                <w:spacing w:val="-11"/>
                <w:sz w:val="24"/>
              </w:rPr>
              <w:t xml:space="preserve"> </w:t>
            </w:r>
            <w:r>
              <w:rPr>
                <w:sz w:val="24"/>
              </w:rPr>
              <w:t>работы.</w:t>
            </w:r>
            <w:r>
              <w:rPr>
                <w:spacing w:val="-3"/>
                <w:sz w:val="24"/>
              </w:rPr>
              <w:t xml:space="preserve"> </w:t>
            </w:r>
            <w:r>
              <w:rPr>
                <w:sz w:val="24"/>
              </w:rPr>
              <w:t>Измерение</w:t>
            </w:r>
            <w:r>
              <w:rPr>
                <w:spacing w:val="-7"/>
                <w:sz w:val="24"/>
              </w:rPr>
              <w:t xml:space="preserve"> </w:t>
            </w:r>
            <w:r>
              <w:rPr>
                <w:sz w:val="24"/>
              </w:rPr>
              <w:t>влажности</w:t>
            </w:r>
            <w:r>
              <w:rPr>
                <w:spacing w:val="-3"/>
                <w:sz w:val="24"/>
              </w:rPr>
              <w:t xml:space="preserve"> </w:t>
            </w:r>
            <w:r>
              <w:rPr>
                <w:spacing w:val="-2"/>
                <w:sz w:val="24"/>
              </w:rPr>
              <w:t>воздуха</w:t>
            </w:r>
          </w:p>
        </w:tc>
      </w:tr>
      <w:tr w:rsidR="00243EE0" w14:paraId="2DFD2FE1" w14:textId="77777777">
        <w:trPr>
          <w:trHeight w:val="479"/>
        </w:trPr>
        <w:tc>
          <w:tcPr>
            <w:tcW w:w="1190" w:type="dxa"/>
          </w:tcPr>
          <w:p w14:paraId="39DAFDDE" w14:textId="77777777" w:rsidR="00243EE0" w:rsidRDefault="00000000">
            <w:pPr>
              <w:pStyle w:val="TableParagraph"/>
              <w:spacing w:before="92"/>
              <w:ind w:left="29"/>
              <w:rPr>
                <w:sz w:val="24"/>
              </w:rPr>
            </w:pPr>
            <w:r>
              <w:rPr>
                <w:spacing w:val="-10"/>
                <w:sz w:val="24"/>
              </w:rPr>
              <w:t>4</w:t>
            </w:r>
          </w:p>
        </w:tc>
        <w:tc>
          <w:tcPr>
            <w:tcW w:w="7882" w:type="dxa"/>
            <w:gridSpan w:val="2"/>
          </w:tcPr>
          <w:p w14:paraId="2149F9B4" w14:textId="77777777" w:rsidR="00243EE0" w:rsidRDefault="00000000">
            <w:pPr>
              <w:pStyle w:val="TableParagraph"/>
              <w:spacing w:before="92"/>
              <w:ind w:left="26" w:right="3"/>
              <w:rPr>
                <w:sz w:val="24"/>
              </w:rPr>
            </w:pPr>
            <w:r>
              <w:rPr>
                <w:spacing w:val="-2"/>
                <w:sz w:val="24"/>
              </w:rPr>
              <w:t>ЭЛЕКТРОДИНАМИКА</w:t>
            </w:r>
          </w:p>
        </w:tc>
      </w:tr>
      <w:tr w:rsidR="00243EE0" w14:paraId="394CEADB" w14:textId="77777777">
        <w:trPr>
          <w:trHeight w:val="479"/>
        </w:trPr>
        <w:tc>
          <w:tcPr>
            <w:tcW w:w="1190" w:type="dxa"/>
            <w:vMerge w:val="restart"/>
          </w:tcPr>
          <w:p w14:paraId="65229B22" w14:textId="77777777" w:rsidR="00243EE0" w:rsidRDefault="00000000">
            <w:pPr>
              <w:pStyle w:val="TableParagraph"/>
              <w:spacing w:before="92"/>
              <w:ind w:left="29" w:right="7"/>
              <w:rPr>
                <w:sz w:val="24"/>
              </w:rPr>
            </w:pPr>
            <w:r>
              <w:rPr>
                <w:spacing w:val="-5"/>
                <w:sz w:val="24"/>
              </w:rPr>
              <w:t>4.1</w:t>
            </w:r>
          </w:p>
        </w:tc>
        <w:tc>
          <w:tcPr>
            <w:tcW w:w="7882" w:type="dxa"/>
            <w:gridSpan w:val="2"/>
          </w:tcPr>
          <w:p w14:paraId="7BA663BB" w14:textId="77777777" w:rsidR="00243EE0" w:rsidRDefault="00000000">
            <w:pPr>
              <w:pStyle w:val="TableParagraph"/>
              <w:spacing w:before="92"/>
              <w:ind w:left="26" w:right="8"/>
              <w:rPr>
                <w:sz w:val="24"/>
              </w:rPr>
            </w:pPr>
            <w:r>
              <w:rPr>
                <w:spacing w:val="-2"/>
                <w:sz w:val="24"/>
              </w:rPr>
              <w:t>ЭЛЕКТРОСТАТИКА</w:t>
            </w:r>
          </w:p>
        </w:tc>
      </w:tr>
      <w:tr w:rsidR="00243EE0" w14:paraId="11E71771" w14:textId="77777777">
        <w:trPr>
          <w:trHeight w:val="755"/>
        </w:trPr>
        <w:tc>
          <w:tcPr>
            <w:tcW w:w="1190" w:type="dxa"/>
            <w:vMerge/>
            <w:tcBorders>
              <w:top w:val="nil"/>
            </w:tcBorders>
          </w:tcPr>
          <w:p w14:paraId="56DA9904" w14:textId="77777777" w:rsidR="00243EE0" w:rsidRDefault="00243EE0">
            <w:pPr>
              <w:rPr>
                <w:sz w:val="2"/>
                <w:szCs w:val="2"/>
              </w:rPr>
            </w:pPr>
          </w:p>
        </w:tc>
        <w:tc>
          <w:tcPr>
            <w:tcW w:w="1476" w:type="dxa"/>
          </w:tcPr>
          <w:p w14:paraId="1B2D16E8" w14:textId="77777777" w:rsidR="00243EE0" w:rsidRDefault="00000000">
            <w:pPr>
              <w:pStyle w:val="TableParagraph"/>
              <w:spacing w:before="95"/>
              <w:ind w:left="24" w:right="5"/>
              <w:rPr>
                <w:sz w:val="24"/>
              </w:rPr>
            </w:pPr>
            <w:r>
              <w:rPr>
                <w:spacing w:val="-2"/>
                <w:sz w:val="24"/>
              </w:rPr>
              <w:t>4.1.1</w:t>
            </w:r>
          </w:p>
        </w:tc>
        <w:tc>
          <w:tcPr>
            <w:tcW w:w="6406" w:type="dxa"/>
          </w:tcPr>
          <w:p w14:paraId="2BD47DB3" w14:textId="77777777" w:rsidR="00243EE0" w:rsidRDefault="00000000">
            <w:pPr>
              <w:pStyle w:val="TableParagraph"/>
              <w:tabs>
                <w:tab w:val="left" w:pos="1781"/>
                <w:tab w:val="left" w:pos="2458"/>
                <w:tab w:val="left" w:pos="4309"/>
                <w:tab w:val="left" w:pos="5209"/>
                <w:tab w:val="left" w:pos="5879"/>
              </w:tabs>
              <w:spacing w:before="97" w:line="237" w:lineRule="auto"/>
              <w:ind w:left="67" w:right="57"/>
              <w:jc w:val="left"/>
              <w:rPr>
                <w:sz w:val="24"/>
              </w:rPr>
            </w:pPr>
            <w:r>
              <w:rPr>
                <w:spacing w:val="-2"/>
                <w:sz w:val="24"/>
              </w:rPr>
              <w:t>Электризация</w:t>
            </w:r>
            <w:r>
              <w:rPr>
                <w:sz w:val="24"/>
              </w:rPr>
              <w:tab/>
            </w:r>
            <w:r>
              <w:rPr>
                <w:spacing w:val="-4"/>
                <w:sz w:val="24"/>
              </w:rPr>
              <w:t>тел.</w:t>
            </w:r>
            <w:r>
              <w:rPr>
                <w:sz w:val="24"/>
              </w:rPr>
              <w:tab/>
            </w:r>
            <w:r>
              <w:rPr>
                <w:spacing w:val="-2"/>
                <w:sz w:val="24"/>
              </w:rPr>
              <w:t>Электрический</w:t>
            </w:r>
            <w:r>
              <w:rPr>
                <w:sz w:val="24"/>
              </w:rPr>
              <w:tab/>
            </w:r>
            <w:r>
              <w:rPr>
                <w:spacing w:val="-2"/>
                <w:sz w:val="24"/>
              </w:rPr>
              <w:t>заряд.</w:t>
            </w:r>
            <w:r>
              <w:rPr>
                <w:sz w:val="24"/>
              </w:rPr>
              <w:tab/>
            </w:r>
            <w:r>
              <w:rPr>
                <w:spacing w:val="-4"/>
                <w:sz w:val="24"/>
              </w:rPr>
              <w:t>Два</w:t>
            </w:r>
            <w:r>
              <w:rPr>
                <w:sz w:val="24"/>
              </w:rPr>
              <w:tab/>
            </w:r>
            <w:r>
              <w:rPr>
                <w:spacing w:val="-6"/>
                <w:sz w:val="24"/>
              </w:rPr>
              <w:t xml:space="preserve">вида </w:t>
            </w:r>
            <w:r>
              <w:rPr>
                <w:sz w:val="24"/>
              </w:rPr>
              <w:t>электрических зарядов</w:t>
            </w:r>
          </w:p>
        </w:tc>
      </w:tr>
      <w:tr w:rsidR="00243EE0" w14:paraId="3DBB25B0" w14:textId="77777777">
        <w:trPr>
          <w:trHeight w:val="477"/>
        </w:trPr>
        <w:tc>
          <w:tcPr>
            <w:tcW w:w="1190" w:type="dxa"/>
            <w:vMerge/>
            <w:tcBorders>
              <w:top w:val="nil"/>
            </w:tcBorders>
          </w:tcPr>
          <w:p w14:paraId="697B149A" w14:textId="77777777" w:rsidR="00243EE0" w:rsidRDefault="00243EE0">
            <w:pPr>
              <w:rPr>
                <w:sz w:val="2"/>
                <w:szCs w:val="2"/>
              </w:rPr>
            </w:pPr>
          </w:p>
        </w:tc>
        <w:tc>
          <w:tcPr>
            <w:tcW w:w="1476" w:type="dxa"/>
          </w:tcPr>
          <w:p w14:paraId="31D24DE2" w14:textId="77777777" w:rsidR="00243EE0" w:rsidRDefault="00000000">
            <w:pPr>
              <w:pStyle w:val="TableParagraph"/>
              <w:spacing w:before="95"/>
              <w:ind w:left="24" w:right="5"/>
              <w:rPr>
                <w:sz w:val="24"/>
              </w:rPr>
            </w:pPr>
            <w:r>
              <w:rPr>
                <w:spacing w:val="-2"/>
                <w:sz w:val="24"/>
              </w:rPr>
              <w:t>4.1.2</w:t>
            </w:r>
          </w:p>
        </w:tc>
        <w:tc>
          <w:tcPr>
            <w:tcW w:w="6406" w:type="dxa"/>
          </w:tcPr>
          <w:p w14:paraId="6C02AD31" w14:textId="77777777" w:rsidR="00243EE0" w:rsidRDefault="00000000">
            <w:pPr>
              <w:pStyle w:val="TableParagraph"/>
              <w:spacing w:before="95"/>
              <w:ind w:left="67"/>
              <w:jc w:val="left"/>
              <w:rPr>
                <w:sz w:val="24"/>
              </w:rPr>
            </w:pPr>
            <w:r>
              <w:rPr>
                <w:sz w:val="24"/>
              </w:rPr>
              <w:t>Проводники,</w:t>
            </w:r>
            <w:r>
              <w:rPr>
                <w:spacing w:val="-12"/>
                <w:sz w:val="24"/>
              </w:rPr>
              <w:t xml:space="preserve"> </w:t>
            </w:r>
            <w:r>
              <w:rPr>
                <w:sz w:val="24"/>
              </w:rPr>
              <w:t>диэлектрики</w:t>
            </w:r>
            <w:r>
              <w:rPr>
                <w:spacing w:val="-7"/>
                <w:sz w:val="24"/>
              </w:rPr>
              <w:t xml:space="preserve"> </w:t>
            </w:r>
            <w:r>
              <w:rPr>
                <w:sz w:val="24"/>
              </w:rPr>
              <w:t>и</w:t>
            </w:r>
            <w:r>
              <w:rPr>
                <w:spacing w:val="-13"/>
                <w:sz w:val="24"/>
              </w:rPr>
              <w:t xml:space="preserve"> </w:t>
            </w:r>
            <w:r>
              <w:rPr>
                <w:spacing w:val="-2"/>
                <w:sz w:val="24"/>
              </w:rPr>
              <w:t>полупроводники</w:t>
            </w:r>
          </w:p>
        </w:tc>
      </w:tr>
      <w:tr w:rsidR="00243EE0" w14:paraId="269FAECC" w14:textId="77777777">
        <w:trPr>
          <w:trHeight w:val="479"/>
        </w:trPr>
        <w:tc>
          <w:tcPr>
            <w:tcW w:w="1190" w:type="dxa"/>
            <w:vMerge/>
            <w:tcBorders>
              <w:top w:val="nil"/>
            </w:tcBorders>
          </w:tcPr>
          <w:p w14:paraId="4FA1B890" w14:textId="77777777" w:rsidR="00243EE0" w:rsidRDefault="00243EE0">
            <w:pPr>
              <w:rPr>
                <w:sz w:val="2"/>
                <w:szCs w:val="2"/>
              </w:rPr>
            </w:pPr>
          </w:p>
        </w:tc>
        <w:tc>
          <w:tcPr>
            <w:tcW w:w="1476" w:type="dxa"/>
          </w:tcPr>
          <w:p w14:paraId="0A324E2C" w14:textId="77777777" w:rsidR="00243EE0" w:rsidRDefault="00000000">
            <w:pPr>
              <w:pStyle w:val="TableParagraph"/>
              <w:spacing w:before="97"/>
              <w:ind w:left="24" w:right="5"/>
              <w:rPr>
                <w:sz w:val="24"/>
              </w:rPr>
            </w:pPr>
            <w:r>
              <w:rPr>
                <w:spacing w:val="-2"/>
                <w:sz w:val="24"/>
              </w:rPr>
              <w:t>4.1.3</w:t>
            </w:r>
          </w:p>
        </w:tc>
        <w:tc>
          <w:tcPr>
            <w:tcW w:w="6406" w:type="dxa"/>
          </w:tcPr>
          <w:p w14:paraId="46EDAA00" w14:textId="77777777" w:rsidR="00243EE0" w:rsidRDefault="00000000">
            <w:pPr>
              <w:pStyle w:val="TableParagraph"/>
              <w:spacing w:before="97"/>
              <w:ind w:left="67"/>
              <w:jc w:val="left"/>
              <w:rPr>
                <w:sz w:val="24"/>
              </w:rPr>
            </w:pPr>
            <w:r>
              <w:rPr>
                <w:sz w:val="24"/>
              </w:rPr>
              <w:t>Закон</w:t>
            </w:r>
            <w:r>
              <w:rPr>
                <w:spacing w:val="-4"/>
                <w:sz w:val="24"/>
              </w:rPr>
              <w:t xml:space="preserve"> </w:t>
            </w:r>
            <w:r>
              <w:rPr>
                <w:sz w:val="24"/>
              </w:rPr>
              <w:t>сохранения</w:t>
            </w:r>
            <w:r>
              <w:rPr>
                <w:spacing w:val="-6"/>
                <w:sz w:val="24"/>
              </w:rPr>
              <w:t xml:space="preserve"> </w:t>
            </w:r>
            <w:r>
              <w:rPr>
                <w:sz w:val="24"/>
              </w:rPr>
              <w:t>электрического</w:t>
            </w:r>
            <w:r>
              <w:rPr>
                <w:spacing w:val="-6"/>
                <w:sz w:val="24"/>
              </w:rPr>
              <w:t xml:space="preserve"> </w:t>
            </w:r>
            <w:r>
              <w:rPr>
                <w:spacing w:val="-2"/>
                <w:sz w:val="24"/>
              </w:rPr>
              <w:t>заряда</w:t>
            </w:r>
          </w:p>
        </w:tc>
      </w:tr>
      <w:tr w:rsidR="00243EE0" w14:paraId="7BAAE2A7" w14:textId="77777777">
        <w:trPr>
          <w:trHeight w:val="482"/>
        </w:trPr>
        <w:tc>
          <w:tcPr>
            <w:tcW w:w="1190" w:type="dxa"/>
            <w:vMerge/>
            <w:tcBorders>
              <w:top w:val="nil"/>
            </w:tcBorders>
          </w:tcPr>
          <w:p w14:paraId="5701980F" w14:textId="77777777" w:rsidR="00243EE0" w:rsidRDefault="00243EE0">
            <w:pPr>
              <w:rPr>
                <w:sz w:val="2"/>
                <w:szCs w:val="2"/>
              </w:rPr>
            </w:pPr>
          </w:p>
        </w:tc>
        <w:tc>
          <w:tcPr>
            <w:tcW w:w="1476" w:type="dxa"/>
          </w:tcPr>
          <w:p w14:paraId="73334A04" w14:textId="77777777" w:rsidR="00243EE0" w:rsidRDefault="00000000">
            <w:pPr>
              <w:pStyle w:val="TableParagraph"/>
              <w:spacing w:before="95"/>
              <w:ind w:left="24" w:right="5"/>
              <w:rPr>
                <w:sz w:val="24"/>
              </w:rPr>
            </w:pPr>
            <w:r>
              <w:rPr>
                <w:spacing w:val="-2"/>
                <w:sz w:val="24"/>
              </w:rPr>
              <w:t>4.1.4</w:t>
            </w:r>
          </w:p>
        </w:tc>
        <w:tc>
          <w:tcPr>
            <w:tcW w:w="6406" w:type="dxa"/>
          </w:tcPr>
          <w:p w14:paraId="11AB821A" w14:textId="77777777" w:rsidR="00243EE0" w:rsidRDefault="00000000">
            <w:pPr>
              <w:pStyle w:val="TableParagraph"/>
              <w:spacing w:before="95"/>
              <w:ind w:left="67"/>
              <w:jc w:val="left"/>
              <w:rPr>
                <w:sz w:val="24"/>
              </w:rPr>
            </w:pPr>
            <w:r>
              <w:rPr>
                <w:sz w:val="24"/>
              </w:rPr>
              <w:t>Взаимодействие</w:t>
            </w:r>
            <w:r>
              <w:rPr>
                <w:spacing w:val="-8"/>
                <w:sz w:val="24"/>
              </w:rPr>
              <w:t xml:space="preserve"> </w:t>
            </w:r>
            <w:r>
              <w:rPr>
                <w:sz w:val="24"/>
              </w:rPr>
              <w:t>зарядов.</w:t>
            </w:r>
            <w:r>
              <w:rPr>
                <w:spacing w:val="-8"/>
                <w:sz w:val="24"/>
              </w:rPr>
              <w:t xml:space="preserve"> </w:t>
            </w:r>
            <w:r>
              <w:rPr>
                <w:sz w:val="24"/>
              </w:rPr>
              <w:t>Закон</w:t>
            </w:r>
            <w:r>
              <w:rPr>
                <w:spacing w:val="-4"/>
                <w:sz w:val="24"/>
              </w:rPr>
              <w:t xml:space="preserve"> </w:t>
            </w:r>
            <w:r>
              <w:rPr>
                <w:spacing w:val="-2"/>
                <w:sz w:val="24"/>
              </w:rPr>
              <w:t>Кулона</w:t>
            </w:r>
          </w:p>
        </w:tc>
      </w:tr>
      <w:tr w:rsidR="00243EE0" w14:paraId="35182102" w14:textId="77777777">
        <w:trPr>
          <w:trHeight w:val="1031"/>
        </w:trPr>
        <w:tc>
          <w:tcPr>
            <w:tcW w:w="1190" w:type="dxa"/>
            <w:vMerge/>
            <w:tcBorders>
              <w:top w:val="nil"/>
            </w:tcBorders>
          </w:tcPr>
          <w:p w14:paraId="65C61E3F" w14:textId="77777777" w:rsidR="00243EE0" w:rsidRDefault="00243EE0">
            <w:pPr>
              <w:rPr>
                <w:sz w:val="2"/>
                <w:szCs w:val="2"/>
              </w:rPr>
            </w:pPr>
          </w:p>
        </w:tc>
        <w:tc>
          <w:tcPr>
            <w:tcW w:w="1476" w:type="dxa"/>
          </w:tcPr>
          <w:p w14:paraId="7C834135" w14:textId="77777777" w:rsidR="00243EE0" w:rsidRDefault="00000000">
            <w:pPr>
              <w:pStyle w:val="TableParagraph"/>
              <w:spacing w:before="92"/>
              <w:ind w:left="24" w:right="5"/>
              <w:rPr>
                <w:sz w:val="24"/>
              </w:rPr>
            </w:pPr>
            <w:r>
              <w:rPr>
                <w:spacing w:val="-2"/>
                <w:sz w:val="24"/>
              </w:rPr>
              <w:t>4.1.5</w:t>
            </w:r>
          </w:p>
        </w:tc>
        <w:tc>
          <w:tcPr>
            <w:tcW w:w="6406" w:type="dxa"/>
          </w:tcPr>
          <w:p w14:paraId="526984CA" w14:textId="77777777" w:rsidR="00243EE0" w:rsidRDefault="00000000">
            <w:pPr>
              <w:pStyle w:val="TableParagraph"/>
              <w:spacing w:before="92"/>
              <w:ind w:left="67" w:right="41"/>
              <w:jc w:val="both"/>
              <w:rPr>
                <w:sz w:val="24"/>
              </w:rPr>
            </w:pPr>
            <w:r>
              <w:rPr>
                <w:sz w:val="24"/>
              </w:rPr>
              <w:t>Электрическое поле. Напряженность электрического поля. Принцип суперпозиции. Линии напряженности электрического поля</w:t>
            </w:r>
          </w:p>
        </w:tc>
      </w:tr>
      <w:tr w:rsidR="00243EE0" w14:paraId="47F59B00" w14:textId="77777777">
        <w:trPr>
          <w:trHeight w:val="755"/>
        </w:trPr>
        <w:tc>
          <w:tcPr>
            <w:tcW w:w="1190" w:type="dxa"/>
            <w:vMerge/>
            <w:tcBorders>
              <w:top w:val="nil"/>
            </w:tcBorders>
          </w:tcPr>
          <w:p w14:paraId="79B72B94" w14:textId="77777777" w:rsidR="00243EE0" w:rsidRDefault="00243EE0">
            <w:pPr>
              <w:rPr>
                <w:sz w:val="2"/>
                <w:szCs w:val="2"/>
              </w:rPr>
            </w:pPr>
          </w:p>
        </w:tc>
        <w:tc>
          <w:tcPr>
            <w:tcW w:w="1476" w:type="dxa"/>
          </w:tcPr>
          <w:p w14:paraId="030FD584" w14:textId="77777777" w:rsidR="00243EE0" w:rsidRDefault="00000000">
            <w:pPr>
              <w:pStyle w:val="TableParagraph"/>
              <w:spacing w:before="92"/>
              <w:ind w:left="24" w:right="5"/>
              <w:rPr>
                <w:sz w:val="24"/>
              </w:rPr>
            </w:pPr>
            <w:r>
              <w:rPr>
                <w:spacing w:val="-2"/>
                <w:sz w:val="24"/>
              </w:rPr>
              <w:t>4.1.6</w:t>
            </w:r>
          </w:p>
        </w:tc>
        <w:tc>
          <w:tcPr>
            <w:tcW w:w="6406" w:type="dxa"/>
          </w:tcPr>
          <w:p w14:paraId="117EC91A" w14:textId="77777777" w:rsidR="00243EE0" w:rsidRDefault="00000000">
            <w:pPr>
              <w:pStyle w:val="TableParagraph"/>
              <w:spacing w:before="92"/>
              <w:ind w:left="67"/>
              <w:jc w:val="left"/>
              <w:rPr>
                <w:sz w:val="24"/>
              </w:rPr>
            </w:pPr>
            <w:r>
              <w:rPr>
                <w:sz w:val="24"/>
              </w:rPr>
              <w:t xml:space="preserve">Работа сил электростатического поля. Потенциал. Разность </w:t>
            </w:r>
            <w:r>
              <w:rPr>
                <w:spacing w:val="-2"/>
                <w:sz w:val="24"/>
              </w:rPr>
              <w:t>потенциалов</w:t>
            </w:r>
          </w:p>
        </w:tc>
      </w:tr>
      <w:tr w:rsidR="00243EE0" w14:paraId="77E78F3A" w14:textId="77777777">
        <w:trPr>
          <w:trHeight w:val="756"/>
        </w:trPr>
        <w:tc>
          <w:tcPr>
            <w:tcW w:w="1190" w:type="dxa"/>
            <w:vMerge/>
            <w:tcBorders>
              <w:top w:val="nil"/>
            </w:tcBorders>
          </w:tcPr>
          <w:p w14:paraId="34483474" w14:textId="77777777" w:rsidR="00243EE0" w:rsidRDefault="00243EE0">
            <w:pPr>
              <w:rPr>
                <w:sz w:val="2"/>
                <w:szCs w:val="2"/>
              </w:rPr>
            </w:pPr>
          </w:p>
        </w:tc>
        <w:tc>
          <w:tcPr>
            <w:tcW w:w="1476" w:type="dxa"/>
          </w:tcPr>
          <w:p w14:paraId="51111DBB" w14:textId="77777777" w:rsidR="00243EE0" w:rsidRDefault="00000000">
            <w:pPr>
              <w:pStyle w:val="TableParagraph"/>
              <w:spacing w:before="95"/>
              <w:ind w:left="24" w:right="5"/>
              <w:rPr>
                <w:sz w:val="24"/>
              </w:rPr>
            </w:pPr>
            <w:r>
              <w:rPr>
                <w:spacing w:val="-2"/>
                <w:sz w:val="24"/>
              </w:rPr>
              <w:t>4.1.7</w:t>
            </w:r>
          </w:p>
        </w:tc>
        <w:tc>
          <w:tcPr>
            <w:tcW w:w="6406" w:type="dxa"/>
          </w:tcPr>
          <w:p w14:paraId="18AE75BD" w14:textId="77777777" w:rsidR="00243EE0" w:rsidRDefault="00000000">
            <w:pPr>
              <w:pStyle w:val="TableParagraph"/>
              <w:spacing w:before="95" w:line="237" w:lineRule="auto"/>
              <w:ind w:left="67"/>
              <w:jc w:val="left"/>
              <w:rPr>
                <w:sz w:val="24"/>
              </w:rPr>
            </w:pPr>
            <w:r>
              <w:rPr>
                <w:sz w:val="24"/>
              </w:rPr>
              <w:t>Проводники</w:t>
            </w:r>
            <w:r>
              <w:rPr>
                <w:spacing w:val="34"/>
                <w:sz w:val="24"/>
              </w:rPr>
              <w:t xml:space="preserve"> </w:t>
            </w:r>
            <w:r>
              <w:rPr>
                <w:sz w:val="24"/>
              </w:rPr>
              <w:t>и</w:t>
            </w:r>
            <w:r>
              <w:rPr>
                <w:spacing w:val="31"/>
                <w:sz w:val="24"/>
              </w:rPr>
              <w:t xml:space="preserve"> </w:t>
            </w:r>
            <w:r>
              <w:rPr>
                <w:sz w:val="24"/>
              </w:rPr>
              <w:t>диэлектрики</w:t>
            </w:r>
            <w:r>
              <w:rPr>
                <w:spacing w:val="32"/>
                <w:sz w:val="24"/>
              </w:rPr>
              <w:t xml:space="preserve"> </w:t>
            </w:r>
            <w:r>
              <w:rPr>
                <w:sz w:val="24"/>
              </w:rPr>
              <w:t>в</w:t>
            </w:r>
            <w:r>
              <w:rPr>
                <w:spacing w:val="32"/>
                <w:sz w:val="24"/>
              </w:rPr>
              <w:t xml:space="preserve"> </w:t>
            </w:r>
            <w:r>
              <w:rPr>
                <w:sz w:val="24"/>
              </w:rPr>
              <w:t>постоянном</w:t>
            </w:r>
            <w:r>
              <w:rPr>
                <w:spacing w:val="33"/>
                <w:sz w:val="24"/>
              </w:rPr>
              <w:t xml:space="preserve"> </w:t>
            </w:r>
            <w:r>
              <w:rPr>
                <w:sz w:val="24"/>
              </w:rPr>
              <w:t>электрическом поле. Диэлектрическая проницаемость</w:t>
            </w:r>
          </w:p>
        </w:tc>
      </w:tr>
      <w:tr w:rsidR="00243EE0" w14:paraId="1200670F" w14:textId="77777777">
        <w:trPr>
          <w:trHeight w:val="755"/>
        </w:trPr>
        <w:tc>
          <w:tcPr>
            <w:tcW w:w="1190" w:type="dxa"/>
            <w:vMerge/>
            <w:tcBorders>
              <w:top w:val="nil"/>
            </w:tcBorders>
          </w:tcPr>
          <w:p w14:paraId="096E8D6C" w14:textId="77777777" w:rsidR="00243EE0" w:rsidRDefault="00243EE0">
            <w:pPr>
              <w:rPr>
                <w:sz w:val="2"/>
                <w:szCs w:val="2"/>
              </w:rPr>
            </w:pPr>
          </w:p>
        </w:tc>
        <w:tc>
          <w:tcPr>
            <w:tcW w:w="1476" w:type="dxa"/>
          </w:tcPr>
          <w:p w14:paraId="71342AB1" w14:textId="77777777" w:rsidR="00243EE0" w:rsidRDefault="00000000">
            <w:pPr>
              <w:pStyle w:val="TableParagraph"/>
              <w:spacing w:before="95"/>
              <w:ind w:left="24" w:right="5"/>
              <w:rPr>
                <w:sz w:val="24"/>
              </w:rPr>
            </w:pPr>
            <w:r>
              <w:rPr>
                <w:spacing w:val="-2"/>
                <w:sz w:val="24"/>
              </w:rPr>
              <w:t>4.1.8</w:t>
            </w:r>
          </w:p>
        </w:tc>
        <w:tc>
          <w:tcPr>
            <w:tcW w:w="6406" w:type="dxa"/>
          </w:tcPr>
          <w:p w14:paraId="7956CCEC" w14:textId="77777777" w:rsidR="00243EE0" w:rsidRDefault="00000000">
            <w:pPr>
              <w:pStyle w:val="TableParagraph"/>
              <w:spacing w:before="97" w:line="237" w:lineRule="auto"/>
              <w:ind w:left="67"/>
              <w:jc w:val="left"/>
              <w:rPr>
                <w:sz w:val="24"/>
              </w:rPr>
            </w:pPr>
            <w:r>
              <w:rPr>
                <w:sz w:val="24"/>
              </w:rPr>
              <w:t>Электроемкость.</w:t>
            </w:r>
            <w:r>
              <w:rPr>
                <w:spacing w:val="40"/>
                <w:sz w:val="24"/>
              </w:rPr>
              <w:t xml:space="preserve"> </w:t>
            </w:r>
            <w:r>
              <w:rPr>
                <w:sz w:val="24"/>
              </w:rPr>
              <w:t>Конденсатор.</w:t>
            </w:r>
            <w:r>
              <w:rPr>
                <w:spacing w:val="40"/>
                <w:sz w:val="24"/>
              </w:rPr>
              <w:t xml:space="preserve"> </w:t>
            </w:r>
            <w:r>
              <w:rPr>
                <w:sz w:val="24"/>
              </w:rPr>
              <w:t>Электроемкость</w:t>
            </w:r>
            <w:r>
              <w:rPr>
                <w:spacing w:val="40"/>
                <w:sz w:val="24"/>
              </w:rPr>
              <w:t xml:space="preserve"> </w:t>
            </w:r>
            <w:r>
              <w:rPr>
                <w:sz w:val="24"/>
              </w:rPr>
              <w:t>плоского конденсатора. Энергия заряженного конденсатора</w:t>
            </w:r>
          </w:p>
        </w:tc>
      </w:tr>
      <w:tr w:rsidR="00243EE0" w14:paraId="36BFBAED" w14:textId="77777777">
        <w:trPr>
          <w:trHeight w:val="1029"/>
        </w:trPr>
        <w:tc>
          <w:tcPr>
            <w:tcW w:w="1190" w:type="dxa"/>
            <w:vMerge/>
            <w:tcBorders>
              <w:top w:val="nil"/>
            </w:tcBorders>
          </w:tcPr>
          <w:p w14:paraId="347E5E87" w14:textId="77777777" w:rsidR="00243EE0" w:rsidRDefault="00243EE0">
            <w:pPr>
              <w:rPr>
                <w:sz w:val="2"/>
                <w:szCs w:val="2"/>
              </w:rPr>
            </w:pPr>
          </w:p>
        </w:tc>
        <w:tc>
          <w:tcPr>
            <w:tcW w:w="1476" w:type="dxa"/>
          </w:tcPr>
          <w:p w14:paraId="6EFD1DBB" w14:textId="77777777" w:rsidR="00243EE0" w:rsidRDefault="00000000">
            <w:pPr>
              <w:pStyle w:val="TableParagraph"/>
              <w:spacing w:before="95"/>
              <w:ind w:left="24" w:right="5"/>
              <w:rPr>
                <w:sz w:val="24"/>
              </w:rPr>
            </w:pPr>
            <w:r>
              <w:rPr>
                <w:spacing w:val="-2"/>
                <w:sz w:val="24"/>
              </w:rPr>
              <w:t>4.1.9</w:t>
            </w:r>
          </w:p>
        </w:tc>
        <w:tc>
          <w:tcPr>
            <w:tcW w:w="6406" w:type="dxa"/>
          </w:tcPr>
          <w:p w14:paraId="7F6A9414" w14:textId="77777777" w:rsidR="00243EE0" w:rsidRDefault="00000000">
            <w:pPr>
              <w:pStyle w:val="TableParagraph"/>
              <w:spacing w:before="95"/>
              <w:ind w:left="67" w:right="39"/>
              <w:jc w:val="both"/>
              <w:rPr>
                <w:sz w:val="24"/>
              </w:rPr>
            </w:pPr>
            <w:r>
              <w:rPr>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243EE0" w14:paraId="753493E0" w14:textId="77777777">
        <w:trPr>
          <w:trHeight w:val="755"/>
        </w:trPr>
        <w:tc>
          <w:tcPr>
            <w:tcW w:w="1190" w:type="dxa"/>
            <w:vMerge/>
            <w:tcBorders>
              <w:top w:val="nil"/>
            </w:tcBorders>
          </w:tcPr>
          <w:p w14:paraId="7472F315" w14:textId="77777777" w:rsidR="00243EE0" w:rsidRDefault="00243EE0">
            <w:pPr>
              <w:rPr>
                <w:sz w:val="2"/>
                <w:szCs w:val="2"/>
              </w:rPr>
            </w:pPr>
          </w:p>
        </w:tc>
        <w:tc>
          <w:tcPr>
            <w:tcW w:w="1476" w:type="dxa"/>
          </w:tcPr>
          <w:p w14:paraId="78E4566D" w14:textId="77777777" w:rsidR="00243EE0" w:rsidRDefault="00000000">
            <w:pPr>
              <w:pStyle w:val="TableParagraph"/>
              <w:spacing w:before="97"/>
              <w:ind w:left="24" w:right="7"/>
              <w:rPr>
                <w:sz w:val="24"/>
              </w:rPr>
            </w:pPr>
            <w:r>
              <w:rPr>
                <w:spacing w:val="-2"/>
                <w:sz w:val="24"/>
              </w:rPr>
              <w:t>4.1.10</w:t>
            </w:r>
          </w:p>
        </w:tc>
        <w:tc>
          <w:tcPr>
            <w:tcW w:w="6406" w:type="dxa"/>
          </w:tcPr>
          <w:p w14:paraId="6AD47FB8" w14:textId="77777777" w:rsidR="00243EE0" w:rsidRDefault="00000000">
            <w:pPr>
              <w:pStyle w:val="TableParagraph"/>
              <w:tabs>
                <w:tab w:val="left" w:pos="1940"/>
                <w:tab w:val="left" w:pos="3171"/>
                <w:tab w:val="left" w:pos="4724"/>
              </w:tabs>
              <w:spacing w:before="99" w:line="237" w:lineRule="auto"/>
              <w:ind w:left="67" w:right="71"/>
              <w:jc w:val="left"/>
              <w:rPr>
                <w:sz w:val="24"/>
              </w:rPr>
            </w:pPr>
            <w:r>
              <w:rPr>
                <w:spacing w:val="-2"/>
                <w:sz w:val="24"/>
              </w:rPr>
              <w:t>Практические</w:t>
            </w:r>
            <w:r>
              <w:rPr>
                <w:sz w:val="24"/>
              </w:rPr>
              <w:tab/>
            </w:r>
            <w:r>
              <w:rPr>
                <w:spacing w:val="-2"/>
                <w:sz w:val="24"/>
              </w:rPr>
              <w:t>работы.</w:t>
            </w:r>
            <w:r>
              <w:rPr>
                <w:sz w:val="24"/>
              </w:rPr>
              <w:tab/>
            </w:r>
            <w:r>
              <w:rPr>
                <w:spacing w:val="-2"/>
                <w:sz w:val="24"/>
              </w:rPr>
              <w:t>Измерение</w:t>
            </w:r>
            <w:r>
              <w:rPr>
                <w:sz w:val="24"/>
              </w:rPr>
              <w:tab/>
            </w:r>
            <w:r>
              <w:rPr>
                <w:spacing w:val="-4"/>
                <w:sz w:val="24"/>
              </w:rPr>
              <w:t xml:space="preserve">электроемкости </w:t>
            </w:r>
            <w:r>
              <w:rPr>
                <w:spacing w:val="-2"/>
                <w:sz w:val="24"/>
              </w:rPr>
              <w:t>конденсатора</w:t>
            </w:r>
          </w:p>
        </w:tc>
      </w:tr>
      <w:tr w:rsidR="00243EE0" w14:paraId="78AC9735" w14:textId="77777777">
        <w:trPr>
          <w:trHeight w:val="758"/>
        </w:trPr>
        <w:tc>
          <w:tcPr>
            <w:tcW w:w="1190" w:type="dxa"/>
          </w:tcPr>
          <w:p w14:paraId="7D19F713" w14:textId="77777777" w:rsidR="00243EE0" w:rsidRDefault="00000000">
            <w:pPr>
              <w:pStyle w:val="TableParagraph"/>
              <w:spacing w:before="95"/>
              <w:ind w:left="29" w:right="7"/>
              <w:rPr>
                <w:sz w:val="24"/>
              </w:rPr>
            </w:pPr>
            <w:r>
              <w:rPr>
                <w:spacing w:val="-5"/>
                <w:sz w:val="24"/>
              </w:rPr>
              <w:t>4.2</w:t>
            </w:r>
          </w:p>
        </w:tc>
        <w:tc>
          <w:tcPr>
            <w:tcW w:w="7882" w:type="dxa"/>
            <w:gridSpan w:val="2"/>
          </w:tcPr>
          <w:p w14:paraId="68289A19" w14:textId="77777777" w:rsidR="00243EE0" w:rsidRDefault="00000000">
            <w:pPr>
              <w:pStyle w:val="TableParagraph"/>
              <w:spacing w:before="95"/>
              <w:ind w:left="3473" w:right="516" w:hanging="2977"/>
              <w:jc w:val="left"/>
              <w:rPr>
                <w:sz w:val="24"/>
              </w:rPr>
            </w:pPr>
            <w:r>
              <w:rPr>
                <w:sz w:val="24"/>
              </w:rPr>
              <w:t>ПОСТОЯННЫЙ</w:t>
            </w:r>
            <w:r>
              <w:rPr>
                <w:spacing w:val="-15"/>
                <w:sz w:val="24"/>
              </w:rPr>
              <w:t xml:space="preserve"> </w:t>
            </w:r>
            <w:r>
              <w:rPr>
                <w:sz w:val="24"/>
              </w:rPr>
              <w:t>ЭЛЕКТРИЧЕСКИЙ</w:t>
            </w:r>
            <w:r>
              <w:rPr>
                <w:spacing w:val="-15"/>
                <w:sz w:val="24"/>
              </w:rPr>
              <w:t xml:space="preserve"> </w:t>
            </w:r>
            <w:r>
              <w:rPr>
                <w:sz w:val="24"/>
              </w:rPr>
              <w:t>ТОК.</w:t>
            </w:r>
            <w:r>
              <w:rPr>
                <w:spacing w:val="-15"/>
                <w:sz w:val="24"/>
              </w:rPr>
              <w:t xml:space="preserve"> </w:t>
            </w:r>
            <w:r>
              <w:rPr>
                <w:sz w:val="24"/>
              </w:rPr>
              <w:t>ТОКИ</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СРЕДАХ</w:t>
            </w:r>
          </w:p>
        </w:tc>
      </w:tr>
    </w:tbl>
    <w:p w14:paraId="1031BC33"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F0DB26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472"/>
        <w:gridCol w:w="6407"/>
      </w:tblGrid>
      <w:tr w:rsidR="00243EE0" w14:paraId="48B5215C" w14:textId="77777777">
        <w:trPr>
          <w:trHeight w:val="755"/>
        </w:trPr>
        <w:tc>
          <w:tcPr>
            <w:tcW w:w="1195" w:type="dxa"/>
            <w:vMerge w:val="restart"/>
          </w:tcPr>
          <w:p w14:paraId="2B817335" w14:textId="77777777" w:rsidR="00243EE0" w:rsidRDefault="00243EE0">
            <w:pPr>
              <w:pStyle w:val="TableParagraph"/>
              <w:ind w:left="0"/>
              <w:jc w:val="left"/>
              <w:rPr>
                <w:sz w:val="24"/>
              </w:rPr>
            </w:pPr>
          </w:p>
        </w:tc>
        <w:tc>
          <w:tcPr>
            <w:tcW w:w="1472" w:type="dxa"/>
          </w:tcPr>
          <w:p w14:paraId="202D79AB" w14:textId="77777777" w:rsidR="00243EE0" w:rsidRDefault="00000000">
            <w:pPr>
              <w:pStyle w:val="TableParagraph"/>
              <w:spacing w:before="92"/>
              <w:ind w:left="13"/>
              <w:rPr>
                <w:sz w:val="24"/>
              </w:rPr>
            </w:pPr>
            <w:r>
              <w:rPr>
                <w:spacing w:val="-2"/>
                <w:sz w:val="24"/>
              </w:rPr>
              <w:t>4.2.1</w:t>
            </w:r>
          </w:p>
        </w:tc>
        <w:tc>
          <w:tcPr>
            <w:tcW w:w="6407" w:type="dxa"/>
          </w:tcPr>
          <w:p w14:paraId="0BA15E8E" w14:textId="77777777" w:rsidR="00243EE0" w:rsidRDefault="00000000">
            <w:pPr>
              <w:pStyle w:val="TableParagraph"/>
              <w:spacing w:before="94" w:line="237" w:lineRule="auto"/>
              <w:jc w:val="left"/>
              <w:rPr>
                <w:sz w:val="24"/>
              </w:rPr>
            </w:pPr>
            <w:r>
              <w:rPr>
                <w:sz w:val="24"/>
              </w:rPr>
              <w:t>Условия</w:t>
            </w:r>
            <w:r>
              <w:rPr>
                <w:spacing w:val="30"/>
                <w:sz w:val="24"/>
              </w:rPr>
              <w:t xml:space="preserve"> </w:t>
            </w:r>
            <w:r>
              <w:rPr>
                <w:sz w:val="24"/>
              </w:rPr>
              <w:t>существования</w:t>
            </w:r>
            <w:r>
              <w:rPr>
                <w:spacing w:val="30"/>
                <w:sz w:val="24"/>
              </w:rPr>
              <w:t xml:space="preserve"> </w:t>
            </w:r>
            <w:r>
              <w:rPr>
                <w:sz w:val="24"/>
              </w:rPr>
              <w:t>постоянного</w:t>
            </w:r>
            <w:r>
              <w:rPr>
                <w:spacing w:val="30"/>
                <w:sz w:val="24"/>
              </w:rPr>
              <w:t xml:space="preserve"> </w:t>
            </w:r>
            <w:r>
              <w:rPr>
                <w:sz w:val="24"/>
              </w:rPr>
              <w:t>электрического</w:t>
            </w:r>
            <w:r>
              <w:rPr>
                <w:spacing w:val="30"/>
                <w:sz w:val="24"/>
              </w:rPr>
              <w:t xml:space="preserve"> </w:t>
            </w:r>
            <w:r>
              <w:rPr>
                <w:sz w:val="24"/>
              </w:rPr>
              <w:t>тока. Источники тока. Сила тока. Постоянный ток</w:t>
            </w:r>
          </w:p>
        </w:tc>
      </w:tr>
      <w:tr w:rsidR="00243EE0" w14:paraId="21051A3D" w14:textId="77777777">
        <w:trPr>
          <w:trHeight w:val="479"/>
        </w:trPr>
        <w:tc>
          <w:tcPr>
            <w:tcW w:w="1195" w:type="dxa"/>
            <w:vMerge/>
            <w:tcBorders>
              <w:top w:val="nil"/>
            </w:tcBorders>
          </w:tcPr>
          <w:p w14:paraId="67CDB3F7" w14:textId="77777777" w:rsidR="00243EE0" w:rsidRDefault="00243EE0">
            <w:pPr>
              <w:rPr>
                <w:sz w:val="2"/>
                <w:szCs w:val="2"/>
              </w:rPr>
            </w:pPr>
          </w:p>
        </w:tc>
        <w:tc>
          <w:tcPr>
            <w:tcW w:w="1472" w:type="dxa"/>
          </w:tcPr>
          <w:p w14:paraId="597DF9FF" w14:textId="77777777" w:rsidR="00243EE0" w:rsidRDefault="00000000">
            <w:pPr>
              <w:pStyle w:val="TableParagraph"/>
              <w:spacing w:before="92"/>
              <w:ind w:left="13"/>
              <w:rPr>
                <w:sz w:val="24"/>
              </w:rPr>
            </w:pPr>
            <w:r>
              <w:rPr>
                <w:spacing w:val="-2"/>
                <w:sz w:val="24"/>
              </w:rPr>
              <w:t>4.2.2</w:t>
            </w:r>
          </w:p>
        </w:tc>
        <w:tc>
          <w:tcPr>
            <w:tcW w:w="6407" w:type="dxa"/>
          </w:tcPr>
          <w:p w14:paraId="50ECA1B9" w14:textId="77777777" w:rsidR="00243EE0" w:rsidRDefault="00000000">
            <w:pPr>
              <w:pStyle w:val="TableParagraph"/>
              <w:spacing w:before="92"/>
              <w:jc w:val="left"/>
              <w:rPr>
                <w:sz w:val="24"/>
              </w:rPr>
            </w:pPr>
            <w:r>
              <w:rPr>
                <w:sz w:val="24"/>
              </w:rPr>
              <w:t>Напряжение.</w:t>
            </w:r>
            <w:r>
              <w:rPr>
                <w:spacing w:val="-8"/>
                <w:sz w:val="24"/>
              </w:rPr>
              <w:t xml:space="preserve"> </w:t>
            </w:r>
            <w:r>
              <w:rPr>
                <w:sz w:val="24"/>
              </w:rPr>
              <w:t>Закон</w:t>
            </w:r>
            <w:r>
              <w:rPr>
                <w:spacing w:val="-3"/>
                <w:sz w:val="24"/>
              </w:rPr>
              <w:t xml:space="preserve"> </w:t>
            </w:r>
            <w:r>
              <w:rPr>
                <w:sz w:val="24"/>
              </w:rPr>
              <w:t>Ома</w:t>
            </w:r>
            <w:r>
              <w:rPr>
                <w:spacing w:val="-6"/>
                <w:sz w:val="24"/>
              </w:rPr>
              <w:t xml:space="preserve"> </w:t>
            </w:r>
            <w:r>
              <w:rPr>
                <w:sz w:val="24"/>
              </w:rPr>
              <w:t>для</w:t>
            </w:r>
            <w:r>
              <w:rPr>
                <w:spacing w:val="-4"/>
                <w:sz w:val="24"/>
              </w:rPr>
              <w:t xml:space="preserve"> </w:t>
            </w:r>
            <w:r>
              <w:rPr>
                <w:sz w:val="24"/>
              </w:rPr>
              <w:t>участка</w:t>
            </w:r>
            <w:r>
              <w:rPr>
                <w:spacing w:val="-5"/>
                <w:sz w:val="24"/>
              </w:rPr>
              <w:t xml:space="preserve"> </w:t>
            </w:r>
            <w:r>
              <w:rPr>
                <w:spacing w:val="-4"/>
                <w:sz w:val="24"/>
              </w:rPr>
              <w:t>цепи</w:t>
            </w:r>
          </w:p>
        </w:tc>
      </w:tr>
      <w:tr w:rsidR="00243EE0" w14:paraId="4BDDA6AD" w14:textId="77777777">
        <w:trPr>
          <w:trHeight w:val="753"/>
        </w:trPr>
        <w:tc>
          <w:tcPr>
            <w:tcW w:w="1195" w:type="dxa"/>
            <w:vMerge/>
            <w:tcBorders>
              <w:top w:val="nil"/>
            </w:tcBorders>
          </w:tcPr>
          <w:p w14:paraId="5BCC5C71" w14:textId="77777777" w:rsidR="00243EE0" w:rsidRDefault="00243EE0">
            <w:pPr>
              <w:rPr>
                <w:sz w:val="2"/>
                <w:szCs w:val="2"/>
              </w:rPr>
            </w:pPr>
          </w:p>
        </w:tc>
        <w:tc>
          <w:tcPr>
            <w:tcW w:w="1472" w:type="dxa"/>
          </w:tcPr>
          <w:p w14:paraId="4A03436D" w14:textId="77777777" w:rsidR="00243EE0" w:rsidRDefault="00000000">
            <w:pPr>
              <w:pStyle w:val="TableParagraph"/>
              <w:spacing w:before="95"/>
              <w:ind w:left="13"/>
              <w:rPr>
                <w:sz w:val="24"/>
              </w:rPr>
            </w:pPr>
            <w:r>
              <w:rPr>
                <w:spacing w:val="-2"/>
                <w:sz w:val="24"/>
              </w:rPr>
              <w:t>4.2.3</w:t>
            </w:r>
          </w:p>
        </w:tc>
        <w:tc>
          <w:tcPr>
            <w:tcW w:w="6407" w:type="dxa"/>
          </w:tcPr>
          <w:p w14:paraId="7A3E8768" w14:textId="77777777" w:rsidR="00243EE0" w:rsidRDefault="00000000">
            <w:pPr>
              <w:pStyle w:val="TableParagraph"/>
              <w:tabs>
                <w:tab w:val="left" w:pos="1814"/>
                <w:tab w:val="left" w:pos="3621"/>
                <w:tab w:val="left" w:pos="4819"/>
              </w:tabs>
              <w:spacing w:before="97" w:line="237" w:lineRule="auto"/>
              <w:ind w:right="69"/>
              <w:jc w:val="left"/>
              <w:rPr>
                <w:sz w:val="24"/>
              </w:rPr>
            </w:pPr>
            <w:r>
              <w:rPr>
                <w:spacing w:val="-2"/>
                <w:sz w:val="24"/>
              </w:rPr>
              <w:t>Электрическое</w:t>
            </w:r>
            <w:r>
              <w:rPr>
                <w:sz w:val="24"/>
              </w:rPr>
              <w:tab/>
            </w:r>
            <w:r>
              <w:rPr>
                <w:spacing w:val="-2"/>
                <w:sz w:val="24"/>
              </w:rPr>
              <w:t>сопротивление.</w:t>
            </w:r>
            <w:r>
              <w:rPr>
                <w:sz w:val="24"/>
              </w:rPr>
              <w:tab/>
            </w:r>
            <w:r>
              <w:rPr>
                <w:spacing w:val="-2"/>
                <w:sz w:val="24"/>
              </w:rPr>
              <w:t>Удельное</w:t>
            </w:r>
            <w:r>
              <w:rPr>
                <w:sz w:val="24"/>
              </w:rPr>
              <w:tab/>
            </w:r>
            <w:r>
              <w:rPr>
                <w:spacing w:val="-4"/>
                <w:sz w:val="24"/>
              </w:rPr>
              <w:t xml:space="preserve">сопротивление </w:t>
            </w:r>
            <w:r>
              <w:rPr>
                <w:spacing w:val="-2"/>
                <w:sz w:val="24"/>
              </w:rPr>
              <w:t>вещества</w:t>
            </w:r>
          </w:p>
        </w:tc>
      </w:tr>
      <w:tr w:rsidR="00243EE0" w14:paraId="749660AD" w14:textId="77777777">
        <w:trPr>
          <w:trHeight w:val="755"/>
        </w:trPr>
        <w:tc>
          <w:tcPr>
            <w:tcW w:w="1195" w:type="dxa"/>
            <w:vMerge/>
            <w:tcBorders>
              <w:top w:val="nil"/>
            </w:tcBorders>
          </w:tcPr>
          <w:p w14:paraId="11502B78" w14:textId="77777777" w:rsidR="00243EE0" w:rsidRDefault="00243EE0">
            <w:pPr>
              <w:rPr>
                <w:sz w:val="2"/>
                <w:szCs w:val="2"/>
              </w:rPr>
            </w:pPr>
          </w:p>
        </w:tc>
        <w:tc>
          <w:tcPr>
            <w:tcW w:w="1472" w:type="dxa"/>
          </w:tcPr>
          <w:p w14:paraId="4BA04E4B" w14:textId="77777777" w:rsidR="00243EE0" w:rsidRDefault="00000000">
            <w:pPr>
              <w:pStyle w:val="TableParagraph"/>
              <w:spacing w:before="97"/>
              <w:ind w:left="13"/>
              <w:rPr>
                <w:sz w:val="24"/>
              </w:rPr>
            </w:pPr>
            <w:r>
              <w:rPr>
                <w:spacing w:val="-2"/>
                <w:sz w:val="24"/>
              </w:rPr>
              <w:t>4.2.4</w:t>
            </w:r>
          </w:p>
        </w:tc>
        <w:tc>
          <w:tcPr>
            <w:tcW w:w="6407" w:type="dxa"/>
          </w:tcPr>
          <w:p w14:paraId="5FE879D2" w14:textId="77777777" w:rsidR="00243EE0" w:rsidRDefault="00000000">
            <w:pPr>
              <w:pStyle w:val="TableParagraph"/>
              <w:spacing w:before="99" w:line="237" w:lineRule="auto"/>
              <w:jc w:val="left"/>
              <w:rPr>
                <w:sz w:val="24"/>
              </w:rPr>
            </w:pPr>
            <w:r>
              <w:rPr>
                <w:sz w:val="24"/>
              </w:rPr>
              <w:t>Последовательное,</w:t>
            </w:r>
            <w:r>
              <w:rPr>
                <w:spacing w:val="40"/>
                <w:sz w:val="24"/>
              </w:rPr>
              <w:t xml:space="preserve"> </w:t>
            </w:r>
            <w:r>
              <w:rPr>
                <w:sz w:val="24"/>
              </w:rPr>
              <w:t>параллельное,</w:t>
            </w:r>
            <w:r>
              <w:rPr>
                <w:spacing w:val="40"/>
                <w:sz w:val="24"/>
              </w:rPr>
              <w:t xml:space="preserve"> </w:t>
            </w:r>
            <w:r>
              <w:rPr>
                <w:sz w:val="24"/>
              </w:rPr>
              <w:t>смешанное</w:t>
            </w:r>
            <w:r>
              <w:rPr>
                <w:spacing w:val="40"/>
                <w:sz w:val="24"/>
              </w:rPr>
              <w:t xml:space="preserve"> </w:t>
            </w:r>
            <w:r>
              <w:rPr>
                <w:sz w:val="24"/>
              </w:rPr>
              <w:t xml:space="preserve">соединение </w:t>
            </w:r>
            <w:r>
              <w:rPr>
                <w:spacing w:val="-2"/>
                <w:sz w:val="24"/>
              </w:rPr>
              <w:t>проводников</w:t>
            </w:r>
          </w:p>
        </w:tc>
      </w:tr>
      <w:tr w:rsidR="00243EE0" w14:paraId="14C7F283" w14:textId="77777777">
        <w:trPr>
          <w:trHeight w:val="479"/>
        </w:trPr>
        <w:tc>
          <w:tcPr>
            <w:tcW w:w="1195" w:type="dxa"/>
            <w:vMerge/>
            <w:tcBorders>
              <w:top w:val="nil"/>
            </w:tcBorders>
          </w:tcPr>
          <w:p w14:paraId="4807C28F" w14:textId="77777777" w:rsidR="00243EE0" w:rsidRDefault="00243EE0">
            <w:pPr>
              <w:rPr>
                <w:sz w:val="2"/>
                <w:szCs w:val="2"/>
              </w:rPr>
            </w:pPr>
          </w:p>
        </w:tc>
        <w:tc>
          <w:tcPr>
            <w:tcW w:w="1472" w:type="dxa"/>
          </w:tcPr>
          <w:p w14:paraId="6CBFCF93" w14:textId="77777777" w:rsidR="00243EE0" w:rsidRDefault="00000000">
            <w:pPr>
              <w:pStyle w:val="TableParagraph"/>
              <w:spacing w:before="95"/>
              <w:ind w:left="13"/>
              <w:rPr>
                <w:sz w:val="24"/>
              </w:rPr>
            </w:pPr>
            <w:r>
              <w:rPr>
                <w:spacing w:val="-2"/>
                <w:sz w:val="24"/>
              </w:rPr>
              <w:t>4.2.5</w:t>
            </w:r>
          </w:p>
        </w:tc>
        <w:tc>
          <w:tcPr>
            <w:tcW w:w="6407" w:type="dxa"/>
          </w:tcPr>
          <w:p w14:paraId="158B1C43" w14:textId="77777777" w:rsidR="00243EE0" w:rsidRDefault="00000000">
            <w:pPr>
              <w:pStyle w:val="TableParagraph"/>
              <w:spacing w:before="95"/>
              <w:jc w:val="left"/>
              <w:rPr>
                <w:sz w:val="24"/>
              </w:rPr>
            </w:pPr>
            <w:r>
              <w:rPr>
                <w:sz w:val="24"/>
              </w:rPr>
              <w:t>Работа</w:t>
            </w:r>
            <w:r>
              <w:rPr>
                <w:spacing w:val="-10"/>
                <w:sz w:val="24"/>
              </w:rPr>
              <w:t xml:space="preserve"> </w:t>
            </w:r>
            <w:r>
              <w:rPr>
                <w:sz w:val="24"/>
              </w:rPr>
              <w:t>электрического</w:t>
            </w:r>
            <w:r>
              <w:rPr>
                <w:spacing w:val="-1"/>
                <w:sz w:val="24"/>
              </w:rPr>
              <w:t xml:space="preserve"> </w:t>
            </w:r>
            <w:r>
              <w:rPr>
                <w:sz w:val="24"/>
              </w:rPr>
              <w:t>тока.</w:t>
            </w:r>
            <w:r>
              <w:rPr>
                <w:spacing w:val="-2"/>
                <w:sz w:val="24"/>
              </w:rPr>
              <w:t xml:space="preserve"> </w:t>
            </w:r>
            <w:r>
              <w:rPr>
                <w:sz w:val="24"/>
              </w:rPr>
              <w:t>Закон</w:t>
            </w:r>
            <w:r>
              <w:rPr>
                <w:spacing w:val="-2"/>
                <w:sz w:val="24"/>
              </w:rPr>
              <w:t xml:space="preserve"> </w:t>
            </w:r>
            <w:r>
              <w:rPr>
                <w:sz w:val="24"/>
              </w:rPr>
              <w:t>Джоуля</w:t>
            </w:r>
            <w:r>
              <w:rPr>
                <w:spacing w:val="-3"/>
                <w:sz w:val="24"/>
              </w:rPr>
              <w:t xml:space="preserve"> </w:t>
            </w:r>
            <w:r>
              <w:rPr>
                <w:sz w:val="24"/>
              </w:rPr>
              <w:t>-</w:t>
            </w:r>
            <w:r>
              <w:rPr>
                <w:spacing w:val="-3"/>
                <w:sz w:val="24"/>
              </w:rPr>
              <w:t xml:space="preserve"> </w:t>
            </w:r>
            <w:r>
              <w:rPr>
                <w:spacing w:val="-2"/>
                <w:sz w:val="24"/>
              </w:rPr>
              <w:t>Ленца</w:t>
            </w:r>
          </w:p>
        </w:tc>
      </w:tr>
      <w:tr w:rsidR="00243EE0" w14:paraId="421EE021" w14:textId="77777777">
        <w:trPr>
          <w:trHeight w:val="482"/>
        </w:trPr>
        <w:tc>
          <w:tcPr>
            <w:tcW w:w="1195" w:type="dxa"/>
            <w:vMerge/>
            <w:tcBorders>
              <w:top w:val="nil"/>
            </w:tcBorders>
          </w:tcPr>
          <w:p w14:paraId="55AF3998" w14:textId="77777777" w:rsidR="00243EE0" w:rsidRDefault="00243EE0">
            <w:pPr>
              <w:rPr>
                <w:sz w:val="2"/>
                <w:szCs w:val="2"/>
              </w:rPr>
            </w:pPr>
          </w:p>
        </w:tc>
        <w:tc>
          <w:tcPr>
            <w:tcW w:w="1472" w:type="dxa"/>
          </w:tcPr>
          <w:p w14:paraId="3E416A4A" w14:textId="77777777" w:rsidR="00243EE0" w:rsidRDefault="00000000">
            <w:pPr>
              <w:pStyle w:val="TableParagraph"/>
              <w:spacing w:before="95"/>
              <w:ind w:left="13"/>
              <w:rPr>
                <w:sz w:val="24"/>
              </w:rPr>
            </w:pPr>
            <w:r>
              <w:rPr>
                <w:spacing w:val="-2"/>
                <w:sz w:val="24"/>
              </w:rPr>
              <w:t>4.2.6</w:t>
            </w:r>
          </w:p>
        </w:tc>
        <w:tc>
          <w:tcPr>
            <w:tcW w:w="6407" w:type="dxa"/>
          </w:tcPr>
          <w:p w14:paraId="6E976C33" w14:textId="77777777" w:rsidR="00243EE0" w:rsidRDefault="00000000">
            <w:pPr>
              <w:pStyle w:val="TableParagraph"/>
              <w:spacing w:before="95"/>
              <w:jc w:val="left"/>
              <w:rPr>
                <w:sz w:val="24"/>
              </w:rPr>
            </w:pPr>
            <w:r>
              <w:rPr>
                <w:sz w:val="24"/>
              </w:rPr>
              <w:t>Мощность</w:t>
            </w:r>
            <w:r>
              <w:rPr>
                <w:spacing w:val="-7"/>
                <w:sz w:val="24"/>
              </w:rPr>
              <w:t xml:space="preserve"> </w:t>
            </w:r>
            <w:r>
              <w:rPr>
                <w:sz w:val="24"/>
              </w:rPr>
              <w:t>электрического</w:t>
            </w:r>
            <w:r>
              <w:rPr>
                <w:spacing w:val="-8"/>
                <w:sz w:val="24"/>
              </w:rPr>
              <w:t xml:space="preserve"> </w:t>
            </w:r>
            <w:r>
              <w:rPr>
                <w:spacing w:val="-4"/>
                <w:sz w:val="24"/>
              </w:rPr>
              <w:t>тока</w:t>
            </w:r>
          </w:p>
        </w:tc>
      </w:tr>
      <w:tr w:rsidR="00243EE0" w14:paraId="531A99B1" w14:textId="77777777">
        <w:trPr>
          <w:trHeight w:val="1032"/>
        </w:trPr>
        <w:tc>
          <w:tcPr>
            <w:tcW w:w="1195" w:type="dxa"/>
            <w:vMerge/>
            <w:tcBorders>
              <w:top w:val="nil"/>
            </w:tcBorders>
          </w:tcPr>
          <w:p w14:paraId="358938B7" w14:textId="77777777" w:rsidR="00243EE0" w:rsidRDefault="00243EE0">
            <w:pPr>
              <w:rPr>
                <w:sz w:val="2"/>
                <w:szCs w:val="2"/>
              </w:rPr>
            </w:pPr>
          </w:p>
        </w:tc>
        <w:tc>
          <w:tcPr>
            <w:tcW w:w="1472" w:type="dxa"/>
          </w:tcPr>
          <w:p w14:paraId="6C519F71" w14:textId="77777777" w:rsidR="00243EE0" w:rsidRDefault="00000000">
            <w:pPr>
              <w:pStyle w:val="TableParagraph"/>
              <w:spacing w:before="93"/>
              <w:ind w:left="13"/>
              <w:rPr>
                <w:sz w:val="24"/>
              </w:rPr>
            </w:pPr>
            <w:r>
              <w:rPr>
                <w:spacing w:val="-2"/>
                <w:sz w:val="24"/>
              </w:rPr>
              <w:t>4.2.7</w:t>
            </w:r>
          </w:p>
        </w:tc>
        <w:tc>
          <w:tcPr>
            <w:tcW w:w="6407" w:type="dxa"/>
          </w:tcPr>
          <w:p w14:paraId="125E9F86" w14:textId="77777777" w:rsidR="00243EE0" w:rsidRDefault="00000000">
            <w:pPr>
              <w:pStyle w:val="TableParagraph"/>
              <w:spacing w:before="93"/>
              <w:ind w:right="42"/>
              <w:jc w:val="both"/>
              <w:rPr>
                <w:sz w:val="24"/>
              </w:rPr>
            </w:pPr>
            <w:r>
              <w:rPr>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243EE0" w14:paraId="65E037F0" w14:textId="77777777">
        <w:trPr>
          <w:trHeight w:val="1029"/>
        </w:trPr>
        <w:tc>
          <w:tcPr>
            <w:tcW w:w="1195" w:type="dxa"/>
            <w:vMerge/>
            <w:tcBorders>
              <w:top w:val="nil"/>
            </w:tcBorders>
          </w:tcPr>
          <w:p w14:paraId="3E86F61D" w14:textId="77777777" w:rsidR="00243EE0" w:rsidRDefault="00243EE0">
            <w:pPr>
              <w:rPr>
                <w:sz w:val="2"/>
                <w:szCs w:val="2"/>
              </w:rPr>
            </w:pPr>
          </w:p>
        </w:tc>
        <w:tc>
          <w:tcPr>
            <w:tcW w:w="1472" w:type="dxa"/>
          </w:tcPr>
          <w:p w14:paraId="5A9C9611" w14:textId="77777777" w:rsidR="00243EE0" w:rsidRDefault="00000000">
            <w:pPr>
              <w:pStyle w:val="TableParagraph"/>
              <w:spacing w:before="92"/>
              <w:ind w:left="13"/>
              <w:rPr>
                <w:sz w:val="24"/>
              </w:rPr>
            </w:pPr>
            <w:r>
              <w:rPr>
                <w:spacing w:val="-2"/>
                <w:sz w:val="24"/>
              </w:rPr>
              <w:t>4.2.8</w:t>
            </w:r>
          </w:p>
        </w:tc>
        <w:tc>
          <w:tcPr>
            <w:tcW w:w="6407" w:type="dxa"/>
          </w:tcPr>
          <w:p w14:paraId="4435FAB8" w14:textId="77777777" w:rsidR="00243EE0" w:rsidRDefault="00000000">
            <w:pPr>
              <w:pStyle w:val="TableParagraph"/>
              <w:tabs>
                <w:tab w:val="left" w:pos="2335"/>
                <w:tab w:val="left" w:pos="4003"/>
                <w:tab w:val="left" w:pos="4959"/>
              </w:tabs>
              <w:spacing w:before="92"/>
              <w:ind w:right="46"/>
              <w:jc w:val="both"/>
              <w:rPr>
                <w:sz w:val="24"/>
              </w:rPr>
            </w:pPr>
            <w:r>
              <w:rPr>
                <w:sz w:val="24"/>
              </w:rPr>
              <w:t xml:space="preserve">Электронная проводимость твердых металлов. Зависимость </w:t>
            </w:r>
            <w:r>
              <w:rPr>
                <w:spacing w:val="-2"/>
                <w:sz w:val="24"/>
              </w:rPr>
              <w:t>сопротивления</w:t>
            </w:r>
            <w:r>
              <w:rPr>
                <w:sz w:val="24"/>
              </w:rPr>
              <w:tab/>
            </w:r>
            <w:r>
              <w:rPr>
                <w:spacing w:val="-2"/>
                <w:sz w:val="24"/>
              </w:rPr>
              <w:t>металлов</w:t>
            </w:r>
            <w:r>
              <w:rPr>
                <w:sz w:val="24"/>
              </w:rPr>
              <w:tab/>
            </w:r>
            <w:r>
              <w:rPr>
                <w:spacing w:val="-6"/>
                <w:sz w:val="24"/>
              </w:rPr>
              <w:t>от</w:t>
            </w:r>
            <w:r>
              <w:rPr>
                <w:sz w:val="24"/>
              </w:rPr>
              <w:tab/>
            </w:r>
            <w:r>
              <w:rPr>
                <w:spacing w:val="-2"/>
                <w:sz w:val="24"/>
              </w:rPr>
              <w:t>температуры. Сверхпроводимость</w:t>
            </w:r>
          </w:p>
        </w:tc>
      </w:tr>
      <w:tr w:rsidR="00243EE0" w14:paraId="46742D5C" w14:textId="77777777">
        <w:trPr>
          <w:trHeight w:val="479"/>
        </w:trPr>
        <w:tc>
          <w:tcPr>
            <w:tcW w:w="1195" w:type="dxa"/>
            <w:vMerge/>
            <w:tcBorders>
              <w:top w:val="nil"/>
            </w:tcBorders>
          </w:tcPr>
          <w:p w14:paraId="65CEDCE2" w14:textId="77777777" w:rsidR="00243EE0" w:rsidRDefault="00243EE0">
            <w:pPr>
              <w:rPr>
                <w:sz w:val="2"/>
                <w:szCs w:val="2"/>
              </w:rPr>
            </w:pPr>
          </w:p>
        </w:tc>
        <w:tc>
          <w:tcPr>
            <w:tcW w:w="1472" w:type="dxa"/>
          </w:tcPr>
          <w:p w14:paraId="4BFCBD1E" w14:textId="77777777" w:rsidR="00243EE0" w:rsidRDefault="00000000">
            <w:pPr>
              <w:pStyle w:val="TableParagraph"/>
              <w:spacing w:before="95"/>
              <w:ind w:left="13"/>
              <w:rPr>
                <w:sz w:val="24"/>
              </w:rPr>
            </w:pPr>
            <w:r>
              <w:rPr>
                <w:spacing w:val="-2"/>
                <w:sz w:val="24"/>
              </w:rPr>
              <w:t>4.2.9</w:t>
            </w:r>
          </w:p>
        </w:tc>
        <w:tc>
          <w:tcPr>
            <w:tcW w:w="6407" w:type="dxa"/>
          </w:tcPr>
          <w:p w14:paraId="39EFFAC5" w14:textId="77777777" w:rsidR="00243EE0" w:rsidRDefault="00000000">
            <w:pPr>
              <w:pStyle w:val="TableParagraph"/>
              <w:spacing w:before="95"/>
              <w:jc w:val="left"/>
              <w:rPr>
                <w:sz w:val="24"/>
              </w:rPr>
            </w:pPr>
            <w:r>
              <w:rPr>
                <w:sz w:val="24"/>
              </w:rPr>
              <w:t>Электрический</w:t>
            </w:r>
            <w:r>
              <w:rPr>
                <w:spacing w:val="-7"/>
                <w:sz w:val="24"/>
              </w:rPr>
              <w:t xml:space="preserve"> </w:t>
            </w:r>
            <w:r>
              <w:rPr>
                <w:sz w:val="24"/>
              </w:rPr>
              <w:t>ток</w:t>
            </w:r>
            <w:r>
              <w:rPr>
                <w:spacing w:val="-6"/>
                <w:sz w:val="24"/>
              </w:rPr>
              <w:t xml:space="preserve"> </w:t>
            </w:r>
            <w:r>
              <w:rPr>
                <w:sz w:val="24"/>
              </w:rPr>
              <w:t>в</w:t>
            </w:r>
            <w:r>
              <w:rPr>
                <w:spacing w:val="-9"/>
                <w:sz w:val="24"/>
              </w:rPr>
              <w:t xml:space="preserve"> </w:t>
            </w:r>
            <w:r>
              <w:rPr>
                <w:sz w:val="24"/>
              </w:rPr>
              <w:t>вакууме.</w:t>
            </w:r>
            <w:r>
              <w:rPr>
                <w:spacing w:val="-6"/>
                <w:sz w:val="24"/>
              </w:rPr>
              <w:t xml:space="preserve"> </w:t>
            </w:r>
            <w:r>
              <w:rPr>
                <w:sz w:val="24"/>
              </w:rPr>
              <w:t>Свойства</w:t>
            </w:r>
            <w:r>
              <w:rPr>
                <w:spacing w:val="-6"/>
                <w:sz w:val="24"/>
              </w:rPr>
              <w:t xml:space="preserve"> </w:t>
            </w:r>
            <w:r>
              <w:rPr>
                <w:sz w:val="24"/>
              </w:rPr>
              <w:t>электронных</w:t>
            </w:r>
            <w:r>
              <w:rPr>
                <w:spacing w:val="-5"/>
                <w:sz w:val="24"/>
              </w:rPr>
              <w:t xml:space="preserve"> </w:t>
            </w:r>
            <w:r>
              <w:rPr>
                <w:spacing w:val="-2"/>
                <w:sz w:val="24"/>
              </w:rPr>
              <w:t>пучков</w:t>
            </w:r>
          </w:p>
        </w:tc>
      </w:tr>
      <w:tr w:rsidR="00243EE0" w14:paraId="2026EE8D" w14:textId="77777777">
        <w:trPr>
          <w:trHeight w:val="1031"/>
        </w:trPr>
        <w:tc>
          <w:tcPr>
            <w:tcW w:w="1195" w:type="dxa"/>
            <w:vMerge/>
            <w:tcBorders>
              <w:top w:val="nil"/>
            </w:tcBorders>
          </w:tcPr>
          <w:p w14:paraId="71FCFB6F" w14:textId="77777777" w:rsidR="00243EE0" w:rsidRDefault="00243EE0">
            <w:pPr>
              <w:rPr>
                <w:sz w:val="2"/>
                <w:szCs w:val="2"/>
              </w:rPr>
            </w:pPr>
          </w:p>
        </w:tc>
        <w:tc>
          <w:tcPr>
            <w:tcW w:w="1472" w:type="dxa"/>
          </w:tcPr>
          <w:p w14:paraId="1146C970" w14:textId="77777777" w:rsidR="00243EE0" w:rsidRDefault="00000000">
            <w:pPr>
              <w:pStyle w:val="TableParagraph"/>
              <w:spacing w:before="95"/>
              <w:ind w:left="13" w:right="2"/>
              <w:rPr>
                <w:sz w:val="24"/>
              </w:rPr>
            </w:pPr>
            <w:r>
              <w:rPr>
                <w:spacing w:val="-2"/>
                <w:sz w:val="24"/>
              </w:rPr>
              <w:t>4.2.10</w:t>
            </w:r>
          </w:p>
        </w:tc>
        <w:tc>
          <w:tcPr>
            <w:tcW w:w="6407" w:type="dxa"/>
          </w:tcPr>
          <w:p w14:paraId="63AA87C1" w14:textId="77777777" w:rsidR="00243EE0" w:rsidRDefault="00000000">
            <w:pPr>
              <w:pStyle w:val="TableParagraph"/>
              <w:tabs>
                <w:tab w:val="left" w:pos="2659"/>
                <w:tab w:val="left" w:pos="4327"/>
                <w:tab w:val="left" w:pos="5359"/>
              </w:tabs>
              <w:spacing w:before="95"/>
              <w:ind w:right="48"/>
              <w:jc w:val="both"/>
              <w:rPr>
                <w:sz w:val="24"/>
              </w:rPr>
            </w:pPr>
            <w:r>
              <w:rPr>
                <w:sz w:val="24"/>
              </w:rPr>
              <w:t xml:space="preserve">Полупроводники. Собственная и примесная проводимость </w:t>
            </w:r>
            <w:r>
              <w:rPr>
                <w:spacing w:val="-2"/>
                <w:sz w:val="24"/>
              </w:rPr>
              <w:t>полупроводников.</w:t>
            </w:r>
            <w:r>
              <w:rPr>
                <w:sz w:val="24"/>
              </w:rPr>
              <w:tab/>
            </w:r>
            <w:r>
              <w:rPr>
                <w:spacing w:val="-2"/>
                <w:sz w:val="24"/>
              </w:rPr>
              <w:t>Свойства</w:t>
            </w:r>
            <w:r>
              <w:rPr>
                <w:sz w:val="24"/>
              </w:rPr>
              <w:tab/>
            </w:r>
            <w:r>
              <w:rPr>
                <w:spacing w:val="-4"/>
                <w:sz w:val="24"/>
              </w:rPr>
              <w:t>p-n</w:t>
            </w:r>
            <w:r>
              <w:rPr>
                <w:sz w:val="24"/>
              </w:rPr>
              <w:tab/>
            </w:r>
            <w:r>
              <w:rPr>
                <w:spacing w:val="-2"/>
                <w:sz w:val="24"/>
              </w:rPr>
              <w:t xml:space="preserve">перехода. </w:t>
            </w:r>
            <w:r>
              <w:rPr>
                <w:sz w:val="24"/>
              </w:rPr>
              <w:t>Полупроводниковые приборы</w:t>
            </w:r>
          </w:p>
        </w:tc>
      </w:tr>
      <w:tr w:rsidR="00243EE0" w14:paraId="30C360A8" w14:textId="77777777">
        <w:trPr>
          <w:trHeight w:val="755"/>
        </w:trPr>
        <w:tc>
          <w:tcPr>
            <w:tcW w:w="1195" w:type="dxa"/>
            <w:vMerge/>
            <w:tcBorders>
              <w:top w:val="nil"/>
            </w:tcBorders>
          </w:tcPr>
          <w:p w14:paraId="109A5F3B" w14:textId="77777777" w:rsidR="00243EE0" w:rsidRDefault="00243EE0">
            <w:pPr>
              <w:rPr>
                <w:sz w:val="2"/>
                <w:szCs w:val="2"/>
              </w:rPr>
            </w:pPr>
          </w:p>
        </w:tc>
        <w:tc>
          <w:tcPr>
            <w:tcW w:w="1472" w:type="dxa"/>
          </w:tcPr>
          <w:p w14:paraId="0D442344" w14:textId="77777777" w:rsidR="00243EE0" w:rsidRDefault="00000000">
            <w:pPr>
              <w:pStyle w:val="TableParagraph"/>
              <w:spacing w:before="95"/>
              <w:ind w:left="13" w:right="2"/>
              <w:rPr>
                <w:sz w:val="24"/>
              </w:rPr>
            </w:pPr>
            <w:r>
              <w:rPr>
                <w:spacing w:val="-2"/>
                <w:sz w:val="24"/>
              </w:rPr>
              <w:t>4.2.11</w:t>
            </w:r>
          </w:p>
        </w:tc>
        <w:tc>
          <w:tcPr>
            <w:tcW w:w="6407" w:type="dxa"/>
          </w:tcPr>
          <w:p w14:paraId="0A09B076" w14:textId="77777777" w:rsidR="00243EE0" w:rsidRDefault="00000000">
            <w:pPr>
              <w:pStyle w:val="TableParagraph"/>
              <w:tabs>
                <w:tab w:val="left" w:pos="1840"/>
                <w:tab w:val="left" w:pos="2392"/>
                <w:tab w:val="left" w:pos="2712"/>
                <w:tab w:val="left" w:pos="4354"/>
              </w:tabs>
              <w:spacing w:before="95"/>
              <w:ind w:right="79"/>
              <w:jc w:val="left"/>
              <w:rPr>
                <w:sz w:val="24"/>
              </w:rPr>
            </w:pPr>
            <w:r>
              <w:rPr>
                <w:spacing w:val="-2"/>
                <w:sz w:val="24"/>
              </w:rPr>
              <w:t>Электрический</w:t>
            </w:r>
            <w:r>
              <w:rPr>
                <w:sz w:val="24"/>
              </w:rPr>
              <w:tab/>
            </w:r>
            <w:r>
              <w:rPr>
                <w:spacing w:val="-4"/>
                <w:sz w:val="24"/>
              </w:rPr>
              <w:t>ток</w:t>
            </w:r>
            <w:r>
              <w:rPr>
                <w:sz w:val="24"/>
              </w:rPr>
              <w:tab/>
            </w:r>
            <w:r>
              <w:rPr>
                <w:spacing w:val="-10"/>
                <w:sz w:val="24"/>
              </w:rPr>
              <w:t>в</w:t>
            </w:r>
            <w:r>
              <w:rPr>
                <w:sz w:val="24"/>
              </w:rPr>
              <w:tab/>
            </w:r>
            <w:r>
              <w:rPr>
                <w:spacing w:val="-2"/>
                <w:sz w:val="24"/>
              </w:rPr>
              <w:t>электролитах.</w:t>
            </w:r>
            <w:r>
              <w:rPr>
                <w:sz w:val="24"/>
              </w:rPr>
              <w:tab/>
            </w:r>
            <w:r>
              <w:rPr>
                <w:spacing w:val="-4"/>
                <w:sz w:val="24"/>
              </w:rPr>
              <w:t xml:space="preserve">Электролитическая </w:t>
            </w:r>
            <w:r>
              <w:rPr>
                <w:sz w:val="24"/>
              </w:rPr>
              <w:t>диссоциация. Электролиз</w:t>
            </w:r>
          </w:p>
        </w:tc>
      </w:tr>
      <w:tr w:rsidR="00243EE0" w14:paraId="2EECA005" w14:textId="77777777">
        <w:trPr>
          <w:trHeight w:val="1031"/>
        </w:trPr>
        <w:tc>
          <w:tcPr>
            <w:tcW w:w="1195" w:type="dxa"/>
            <w:vMerge/>
            <w:tcBorders>
              <w:top w:val="nil"/>
            </w:tcBorders>
          </w:tcPr>
          <w:p w14:paraId="525FD2F0" w14:textId="77777777" w:rsidR="00243EE0" w:rsidRDefault="00243EE0">
            <w:pPr>
              <w:rPr>
                <w:sz w:val="2"/>
                <w:szCs w:val="2"/>
              </w:rPr>
            </w:pPr>
          </w:p>
        </w:tc>
        <w:tc>
          <w:tcPr>
            <w:tcW w:w="1472" w:type="dxa"/>
          </w:tcPr>
          <w:p w14:paraId="412C2D16" w14:textId="77777777" w:rsidR="00243EE0" w:rsidRDefault="00000000">
            <w:pPr>
              <w:pStyle w:val="TableParagraph"/>
              <w:spacing w:before="95"/>
              <w:ind w:left="13" w:right="2"/>
              <w:rPr>
                <w:sz w:val="24"/>
              </w:rPr>
            </w:pPr>
            <w:r>
              <w:rPr>
                <w:spacing w:val="-2"/>
                <w:sz w:val="24"/>
              </w:rPr>
              <w:t>4.2.12</w:t>
            </w:r>
          </w:p>
        </w:tc>
        <w:tc>
          <w:tcPr>
            <w:tcW w:w="6407" w:type="dxa"/>
          </w:tcPr>
          <w:p w14:paraId="56CA6E0C" w14:textId="77777777" w:rsidR="00243EE0" w:rsidRDefault="00000000">
            <w:pPr>
              <w:pStyle w:val="TableParagraph"/>
              <w:tabs>
                <w:tab w:val="left" w:pos="2724"/>
                <w:tab w:val="left" w:pos="4094"/>
                <w:tab w:val="left" w:pos="5827"/>
              </w:tabs>
              <w:spacing w:before="95"/>
              <w:ind w:right="43"/>
              <w:jc w:val="both"/>
              <w:rPr>
                <w:sz w:val="24"/>
              </w:rPr>
            </w:pPr>
            <w:r>
              <w:rPr>
                <w:sz w:val="24"/>
              </w:rPr>
              <w:t xml:space="preserve">Электрический ток в газах. Самостоятельный и </w:t>
            </w:r>
            <w:r>
              <w:rPr>
                <w:spacing w:val="-2"/>
                <w:sz w:val="24"/>
              </w:rPr>
              <w:t>несамостоятельный</w:t>
            </w:r>
            <w:r>
              <w:rPr>
                <w:sz w:val="24"/>
              </w:rPr>
              <w:tab/>
            </w:r>
            <w:r>
              <w:rPr>
                <w:spacing w:val="-2"/>
                <w:sz w:val="24"/>
              </w:rPr>
              <w:t>разряд.</w:t>
            </w:r>
            <w:r>
              <w:rPr>
                <w:sz w:val="24"/>
              </w:rPr>
              <w:tab/>
            </w:r>
            <w:r>
              <w:rPr>
                <w:spacing w:val="-2"/>
                <w:sz w:val="24"/>
              </w:rPr>
              <w:t>Различные</w:t>
            </w:r>
            <w:r>
              <w:rPr>
                <w:sz w:val="24"/>
              </w:rPr>
              <w:tab/>
            </w:r>
            <w:r>
              <w:rPr>
                <w:spacing w:val="-4"/>
                <w:sz w:val="24"/>
              </w:rPr>
              <w:t xml:space="preserve">типы </w:t>
            </w:r>
            <w:r>
              <w:rPr>
                <w:sz w:val="24"/>
              </w:rPr>
              <w:t>самостоятельного разряда. Молния. Плазма</w:t>
            </w:r>
          </w:p>
        </w:tc>
      </w:tr>
      <w:tr w:rsidR="00243EE0" w14:paraId="5C434127" w14:textId="77777777">
        <w:trPr>
          <w:trHeight w:val="1584"/>
        </w:trPr>
        <w:tc>
          <w:tcPr>
            <w:tcW w:w="1195" w:type="dxa"/>
            <w:vMerge/>
            <w:tcBorders>
              <w:top w:val="nil"/>
            </w:tcBorders>
          </w:tcPr>
          <w:p w14:paraId="46C3BB9A" w14:textId="77777777" w:rsidR="00243EE0" w:rsidRDefault="00243EE0">
            <w:pPr>
              <w:rPr>
                <w:sz w:val="2"/>
                <w:szCs w:val="2"/>
              </w:rPr>
            </w:pPr>
          </w:p>
        </w:tc>
        <w:tc>
          <w:tcPr>
            <w:tcW w:w="1472" w:type="dxa"/>
          </w:tcPr>
          <w:p w14:paraId="5E00F057" w14:textId="77777777" w:rsidR="00243EE0" w:rsidRDefault="00000000">
            <w:pPr>
              <w:pStyle w:val="TableParagraph"/>
              <w:spacing w:before="95"/>
              <w:ind w:left="13" w:right="2"/>
              <w:rPr>
                <w:sz w:val="24"/>
              </w:rPr>
            </w:pPr>
            <w:r>
              <w:rPr>
                <w:spacing w:val="-2"/>
                <w:sz w:val="24"/>
              </w:rPr>
              <w:t>4.2.13</w:t>
            </w:r>
          </w:p>
        </w:tc>
        <w:tc>
          <w:tcPr>
            <w:tcW w:w="6407" w:type="dxa"/>
          </w:tcPr>
          <w:p w14:paraId="65111AEF" w14:textId="77777777" w:rsidR="00243EE0" w:rsidRDefault="00000000">
            <w:pPr>
              <w:pStyle w:val="TableParagraph"/>
              <w:spacing w:before="95"/>
              <w:ind w:right="40"/>
              <w:jc w:val="both"/>
              <w:rPr>
                <w:sz w:val="24"/>
              </w:rPr>
            </w:pPr>
            <w:r>
              <w:rPr>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243EE0" w14:paraId="709F9DF9" w14:textId="77777777">
        <w:trPr>
          <w:trHeight w:val="1310"/>
        </w:trPr>
        <w:tc>
          <w:tcPr>
            <w:tcW w:w="1195" w:type="dxa"/>
            <w:vMerge/>
            <w:tcBorders>
              <w:top w:val="nil"/>
            </w:tcBorders>
          </w:tcPr>
          <w:p w14:paraId="1B275873" w14:textId="77777777" w:rsidR="00243EE0" w:rsidRDefault="00243EE0">
            <w:pPr>
              <w:rPr>
                <w:sz w:val="2"/>
                <w:szCs w:val="2"/>
              </w:rPr>
            </w:pPr>
          </w:p>
        </w:tc>
        <w:tc>
          <w:tcPr>
            <w:tcW w:w="1472" w:type="dxa"/>
          </w:tcPr>
          <w:p w14:paraId="4F79011A" w14:textId="77777777" w:rsidR="00243EE0" w:rsidRDefault="00000000">
            <w:pPr>
              <w:pStyle w:val="TableParagraph"/>
              <w:spacing w:before="95"/>
              <w:ind w:left="13" w:right="2"/>
              <w:rPr>
                <w:sz w:val="24"/>
              </w:rPr>
            </w:pPr>
            <w:r>
              <w:rPr>
                <w:spacing w:val="-2"/>
                <w:sz w:val="24"/>
              </w:rPr>
              <w:t>4.2.14</w:t>
            </w:r>
          </w:p>
        </w:tc>
        <w:tc>
          <w:tcPr>
            <w:tcW w:w="6407" w:type="dxa"/>
          </w:tcPr>
          <w:p w14:paraId="702C2DAA" w14:textId="77777777" w:rsidR="00243EE0" w:rsidRDefault="00000000">
            <w:pPr>
              <w:pStyle w:val="TableParagraph"/>
              <w:spacing w:before="95"/>
              <w:jc w:val="left"/>
              <w:rPr>
                <w:sz w:val="24"/>
              </w:rPr>
            </w:pPr>
            <w:r>
              <w:rPr>
                <w:sz w:val="24"/>
              </w:rPr>
              <w:t>Практические</w:t>
            </w:r>
            <w:r>
              <w:rPr>
                <w:spacing w:val="40"/>
                <w:sz w:val="24"/>
              </w:rPr>
              <w:t xml:space="preserve"> </w:t>
            </w:r>
            <w:r>
              <w:rPr>
                <w:sz w:val="24"/>
              </w:rPr>
              <w:t>работы.</w:t>
            </w:r>
            <w:r>
              <w:rPr>
                <w:spacing w:val="40"/>
                <w:sz w:val="24"/>
              </w:rPr>
              <w:t xml:space="preserve"> </w:t>
            </w:r>
            <w:r>
              <w:rPr>
                <w:sz w:val="24"/>
              </w:rPr>
              <w:t>Изучение</w:t>
            </w:r>
            <w:r>
              <w:rPr>
                <w:spacing w:val="40"/>
                <w:sz w:val="24"/>
              </w:rPr>
              <w:t xml:space="preserve"> </w:t>
            </w:r>
            <w:r>
              <w:rPr>
                <w:sz w:val="24"/>
              </w:rPr>
              <w:t>смешанного</w:t>
            </w:r>
            <w:r>
              <w:rPr>
                <w:spacing w:val="40"/>
                <w:sz w:val="24"/>
              </w:rPr>
              <w:t xml:space="preserve"> </w:t>
            </w:r>
            <w:r>
              <w:rPr>
                <w:sz w:val="24"/>
              </w:rPr>
              <w:t xml:space="preserve">соединения </w:t>
            </w:r>
            <w:r>
              <w:rPr>
                <w:spacing w:val="-2"/>
                <w:sz w:val="24"/>
              </w:rPr>
              <w:t>резисторов.</w:t>
            </w:r>
          </w:p>
          <w:p w14:paraId="69E0D030" w14:textId="77777777" w:rsidR="00243EE0" w:rsidRDefault="00000000">
            <w:pPr>
              <w:pStyle w:val="TableParagraph"/>
              <w:tabs>
                <w:tab w:val="left" w:pos="1422"/>
                <w:tab w:val="left" w:pos="2145"/>
                <w:tab w:val="left" w:pos="3451"/>
                <w:tab w:val="left" w:pos="4140"/>
                <w:tab w:val="left" w:pos="4510"/>
                <w:tab w:val="left" w:pos="5074"/>
              </w:tabs>
              <w:ind w:right="68"/>
              <w:jc w:val="left"/>
              <w:rPr>
                <w:sz w:val="24"/>
              </w:rPr>
            </w:pPr>
            <w:r>
              <w:rPr>
                <w:spacing w:val="-2"/>
                <w:sz w:val="24"/>
              </w:rPr>
              <w:t>Измерение</w:t>
            </w:r>
            <w:r>
              <w:rPr>
                <w:sz w:val="24"/>
              </w:rPr>
              <w:tab/>
            </w:r>
            <w:r>
              <w:rPr>
                <w:spacing w:val="-4"/>
                <w:sz w:val="24"/>
              </w:rPr>
              <w:t>ЭДС</w:t>
            </w:r>
            <w:r>
              <w:rPr>
                <w:sz w:val="24"/>
              </w:rPr>
              <w:tab/>
            </w:r>
            <w:r>
              <w:rPr>
                <w:spacing w:val="-2"/>
                <w:sz w:val="24"/>
              </w:rPr>
              <w:t>источника</w:t>
            </w:r>
            <w:r>
              <w:rPr>
                <w:sz w:val="24"/>
              </w:rPr>
              <w:tab/>
            </w:r>
            <w:r>
              <w:rPr>
                <w:spacing w:val="-4"/>
                <w:sz w:val="24"/>
              </w:rPr>
              <w:t>тока</w:t>
            </w:r>
            <w:r>
              <w:rPr>
                <w:sz w:val="24"/>
              </w:rPr>
              <w:tab/>
            </w:r>
            <w:r>
              <w:rPr>
                <w:spacing w:val="-10"/>
                <w:sz w:val="24"/>
              </w:rPr>
              <w:t>и</w:t>
            </w:r>
            <w:r>
              <w:rPr>
                <w:sz w:val="24"/>
              </w:rPr>
              <w:tab/>
            </w:r>
            <w:r>
              <w:rPr>
                <w:spacing w:val="-4"/>
                <w:sz w:val="24"/>
              </w:rPr>
              <w:t>его</w:t>
            </w:r>
            <w:r>
              <w:rPr>
                <w:sz w:val="24"/>
              </w:rPr>
              <w:tab/>
            </w:r>
            <w:r>
              <w:rPr>
                <w:spacing w:val="-4"/>
                <w:sz w:val="24"/>
              </w:rPr>
              <w:t xml:space="preserve">внутреннего </w:t>
            </w:r>
            <w:r>
              <w:rPr>
                <w:sz w:val="24"/>
              </w:rPr>
              <w:t>сопротивления. Наблюдение электролиза</w:t>
            </w:r>
          </w:p>
        </w:tc>
      </w:tr>
    </w:tbl>
    <w:p w14:paraId="367C3FCF" w14:textId="77777777" w:rsidR="00243EE0" w:rsidRDefault="00243EE0">
      <w:pPr>
        <w:pStyle w:val="a3"/>
        <w:spacing w:before="34"/>
        <w:ind w:left="0" w:firstLine="0"/>
        <w:jc w:val="left"/>
        <w:rPr>
          <w:b/>
        </w:rPr>
      </w:pPr>
    </w:p>
    <w:p w14:paraId="57A8C6D5" w14:textId="77777777" w:rsidR="00243EE0" w:rsidRDefault="00000000">
      <w:pPr>
        <w:spacing w:after="5" w:line="237" w:lineRule="auto"/>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D62E2C7" w14:textId="77777777">
        <w:trPr>
          <w:trHeight w:val="1031"/>
        </w:trPr>
        <w:tc>
          <w:tcPr>
            <w:tcW w:w="1702" w:type="dxa"/>
          </w:tcPr>
          <w:p w14:paraId="00E0C308" w14:textId="77777777" w:rsidR="00243EE0" w:rsidRDefault="00000000">
            <w:pPr>
              <w:pStyle w:val="TableParagraph"/>
              <w:spacing w:before="92"/>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49A6C1BA" w14:textId="77777777" w:rsidR="00243EE0" w:rsidRDefault="00000000">
            <w:pPr>
              <w:pStyle w:val="TableParagraph"/>
              <w:spacing w:before="92"/>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4D6D6E74" w14:textId="77777777">
        <w:trPr>
          <w:trHeight w:val="1032"/>
        </w:trPr>
        <w:tc>
          <w:tcPr>
            <w:tcW w:w="1702" w:type="dxa"/>
          </w:tcPr>
          <w:p w14:paraId="75A2A1F0" w14:textId="77777777" w:rsidR="00243EE0" w:rsidRDefault="00000000">
            <w:pPr>
              <w:pStyle w:val="TableParagraph"/>
              <w:spacing w:before="98"/>
              <w:ind w:left="26" w:right="12"/>
              <w:rPr>
                <w:sz w:val="24"/>
              </w:rPr>
            </w:pPr>
            <w:r>
              <w:rPr>
                <w:spacing w:val="-4"/>
                <w:sz w:val="24"/>
              </w:rPr>
              <w:t>11.1</w:t>
            </w:r>
          </w:p>
        </w:tc>
        <w:tc>
          <w:tcPr>
            <w:tcW w:w="7373" w:type="dxa"/>
          </w:tcPr>
          <w:p w14:paraId="7B2B767C" w14:textId="77777777" w:rsidR="00243EE0" w:rsidRDefault="00000000">
            <w:pPr>
              <w:pStyle w:val="TableParagraph"/>
              <w:spacing w:before="98"/>
              <w:ind w:right="41"/>
              <w:jc w:val="both"/>
              <w:rPr>
                <w:sz w:val="24"/>
              </w:rPr>
            </w:pPr>
            <w:r>
              <w:rPr>
                <w:sz w:val="24"/>
              </w:rPr>
              <w:t>Демонстрировать на примерах роль и место физики в формировании современной</w:t>
            </w:r>
            <w:r>
              <w:rPr>
                <w:spacing w:val="-3"/>
                <w:sz w:val="24"/>
              </w:rPr>
              <w:t xml:space="preserve"> </w:t>
            </w:r>
            <w:r>
              <w:rPr>
                <w:sz w:val="24"/>
              </w:rPr>
              <w:t>научной</w:t>
            </w:r>
            <w:r>
              <w:rPr>
                <w:spacing w:val="-3"/>
                <w:sz w:val="24"/>
              </w:rPr>
              <w:t xml:space="preserve"> </w:t>
            </w:r>
            <w:r>
              <w:rPr>
                <w:sz w:val="24"/>
              </w:rPr>
              <w:t>картины</w:t>
            </w:r>
            <w:r>
              <w:rPr>
                <w:spacing w:val="-3"/>
                <w:sz w:val="24"/>
              </w:rPr>
              <w:t xml:space="preserve"> </w:t>
            </w:r>
            <w:r>
              <w:rPr>
                <w:sz w:val="24"/>
              </w:rPr>
              <w:t>мира,</w:t>
            </w:r>
            <w:r>
              <w:rPr>
                <w:spacing w:val="-4"/>
                <w:sz w:val="24"/>
              </w:rPr>
              <w:t xml:space="preserve"> </w:t>
            </w:r>
            <w:r>
              <w:rPr>
                <w:sz w:val="24"/>
              </w:rPr>
              <w:t>в</w:t>
            </w:r>
            <w:r>
              <w:rPr>
                <w:spacing w:val="-7"/>
                <w:sz w:val="24"/>
              </w:rPr>
              <w:t xml:space="preserve"> </w:t>
            </w:r>
            <w:r>
              <w:rPr>
                <w:sz w:val="24"/>
              </w:rPr>
              <w:t>развитии</w:t>
            </w:r>
            <w:r>
              <w:rPr>
                <w:spacing w:val="-4"/>
                <w:sz w:val="24"/>
              </w:rPr>
              <w:t xml:space="preserve"> </w:t>
            </w:r>
            <w:r>
              <w:rPr>
                <w:sz w:val="24"/>
              </w:rPr>
              <w:t>современной</w:t>
            </w:r>
            <w:r>
              <w:rPr>
                <w:spacing w:val="-1"/>
                <w:sz w:val="24"/>
              </w:rPr>
              <w:t xml:space="preserve"> </w:t>
            </w:r>
            <w:r>
              <w:rPr>
                <w:sz w:val="24"/>
              </w:rPr>
              <w:t>техники и</w:t>
            </w:r>
            <w:r>
              <w:rPr>
                <w:spacing w:val="40"/>
                <w:sz w:val="24"/>
              </w:rPr>
              <w:t xml:space="preserve"> </w:t>
            </w:r>
            <w:r>
              <w:rPr>
                <w:sz w:val="24"/>
              </w:rPr>
              <w:t>технологий,</w:t>
            </w:r>
            <w:r>
              <w:rPr>
                <w:spacing w:val="40"/>
                <w:sz w:val="24"/>
              </w:rPr>
              <w:t xml:space="preserve"> </w:t>
            </w:r>
            <w:r>
              <w:rPr>
                <w:sz w:val="24"/>
              </w:rPr>
              <w:t>в</w:t>
            </w:r>
            <w:r>
              <w:rPr>
                <w:spacing w:val="40"/>
                <w:sz w:val="24"/>
              </w:rPr>
              <w:t xml:space="preserve"> </w:t>
            </w:r>
            <w:r>
              <w:rPr>
                <w:sz w:val="24"/>
              </w:rPr>
              <w:t>практической</w:t>
            </w:r>
            <w:r>
              <w:rPr>
                <w:spacing w:val="40"/>
                <w:sz w:val="24"/>
              </w:rPr>
              <w:t xml:space="preserve"> </w:t>
            </w:r>
            <w:r>
              <w:rPr>
                <w:sz w:val="24"/>
              </w:rPr>
              <w:t>деятельности</w:t>
            </w:r>
            <w:r>
              <w:rPr>
                <w:spacing w:val="40"/>
                <w:sz w:val="24"/>
              </w:rPr>
              <w:t xml:space="preserve"> </w:t>
            </w:r>
            <w:r>
              <w:rPr>
                <w:sz w:val="24"/>
              </w:rPr>
              <w:t>людей,</w:t>
            </w:r>
            <w:r>
              <w:rPr>
                <w:spacing w:val="40"/>
                <w:sz w:val="24"/>
              </w:rPr>
              <w:t xml:space="preserve"> </w:t>
            </w:r>
            <w:r>
              <w:rPr>
                <w:sz w:val="24"/>
              </w:rPr>
              <w:t>целостность</w:t>
            </w:r>
            <w:r>
              <w:rPr>
                <w:spacing w:val="40"/>
                <w:sz w:val="24"/>
              </w:rPr>
              <w:t xml:space="preserve"> </w:t>
            </w:r>
            <w:r>
              <w:rPr>
                <w:sz w:val="24"/>
              </w:rPr>
              <w:t>и</w:t>
            </w:r>
          </w:p>
        </w:tc>
      </w:tr>
    </w:tbl>
    <w:p w14:paraId="7A333845"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A02B0F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B6F988B" w14:textId="77777777">
        <w:trPr>
          <w:trHeight w:val="477"/>
        </w:trPr>
        <w:tc>
          <w:tcPr>
            <w:tcW w:w="1702" w:type="dxa"/>
          </w:tcPr>
          <w:p w14:paraId="744CD8E9" w14:textId="77777777" w:rsidR="00243EE0" w:rsidRDefault="00243EE0">
            <w:pPr>
              <w:pStyle w:val="TableParagraph"/>
              <w:ind w:left="0"/>
              <w:jc w:val="left"/>
              <w:rPr>
                <w:sz w:val="24"/>
              </w:rPr>
            </w:pPr>
          </w:p>
        </w:tc>
        <w:tc>
          <w:tcPr>
            <w:tcW w:w="7373" w:type="dxa"/>
          </w:tcPr>
          <w:p w14:paraId="432A5E47" w14:textId="77777777" w:rsidR="00243EE0" w:rsidRDefault="00000000">
            <w:pPr>
              <w:pStyle w:val="TableParagraph"/>
              <w:spacing w:before="92"/>
              <w:jc w:val="left"/>
              <w:rPr>
                <w:sz w:val="24"/>
              </w:rPr>
            </w:pPr>
            <w:r>
              <w:rPr>
                <w:sz w:val="24"/>
              </w:rPr>
              <w:t>единство</w:t>
            </w:r>
            <w:r>
              <w:rPr>
                <w:spacing w:val="-7"/>
                <w:sz w:val="24"/>
              </w:rPr>
              <w:t xml:space="preserve"> </w:t>
            </w:r>
            <w:r>
              <w:rPr>
                <w:sz w:val="24"/>
              </w:rPr>
              <w:t>физической</w:t>
            </w:r>
            <w:r>
              <w:rPr>
                <w:spacing w:val="-6"/>
                <w:sz w:val="24"/>
              </w:rPr>
              <w:t xml:space="preserve"> </w:t>
            </w:r>
            <w:r>
              <w:rPr>
                <w:sz w:val="24"/>
              </w:rPr>
              <w:t>картины</w:t>
            </w:r>
            <w:r>
              <w:rPr>
                <w:spacing w:val="-6"/>
                <w:sz w:val="24"/>
              </w:rPr>
              <w:t xml:space="preserve"> </w:t>
            </w:r>
            <w:r>
              <w:rPr>
                <w:spacing w:val="-4"/>
                <w:sz w:val="24"/>
              </w:rPr>
              <w:t>мира</w:t>
            </w:r>
          </w:p>
        </w:tc>
      </w:tr>
      <w:tr w:rsidR="00243EE0" w14:paraId="15999FC2" w14:textId="77777777">
        <w:trPr>
          <w:trHeight w:val="1031"/>
        </w:trPr>
        <w:tc>
          <w:tcPr>
            <w:tcW w:w="1702" w:type="dxa"/>
          </w:tcPr>
          <w:p w14:paraId="133BE2AB" w14:textId="77777777" w:rsidR="00243EE0" w:rsidRDefault="00000000">
            <w:pPr>
              <w:pStyle w:val="TableParagraph"/>
              <w:spacing w:before="95"/>
              <w:ind w:left="26" w:right="12"/>
              <w:rPr>
                <w:sz w:val="24"/>
              </w:rPr>
            </w:pPr>
            <w:r>
              <w:rPr>
                <w:spacing w:val="-4"/>
                <w:sz w:val="24"/>
              </w:rPr>
              <w:t>11.2</w:t>
            </w:r>
          </w:p>
        </w:tc>
        <w:tc>
          <w:tcPr>
            <w:tcW w:w="7373" w:type="dxa"/>
          </w:tcPr>
          <w:p w14:paraId="7B73693F" w14:textId="77777777" w:rsidR="00243EE0" w:rsidRDefault="00000000">
            <w:pPr>
              <w:pStyle w:val="TableParagraph"/>
              <w:spacing w:before="95"/>
              <w:ind w:right="46"/>
              <w:jc w:val="both"/>
              <w:rPr>
                <w:sz w:val="24"/>
              </w:rPr>
            </w:pPr>
            <w:r>
              <w:rPr>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43EE0" w14:paraId="31D88C35" w14:textId="77777777">
        <w:trPr>
          <w:trHeight w:val="3240"/>
        </w:trPr>
        <w:tc>
          <w:tcPr>
            <w:tcW w:w="1702" w:type="dxa"/>
          </w:tcPr>
          <w:p w14:paraId="41929158" w14:textId="77777777" w:rsidR="00243EE0" w:rsidRDefault="00000000">
            <w:pPr>
              <w:pStyle w:val="TableParagraph"/>
              <w:spacing w:before="95"/>
              <w:ind w:left="26" w:right="12"/>
              <w:rPr>
                <w:sz w:val="24"/>
              </w:rPr>
            </w:pPr>
            <w:r>
              <w:rPr>
                <w:spacing w:val="-4"/>
                <w:sz w:val="24"/>
              </w:rPr>
              <w:t>11.3</w:t>
            </w:r>
          </w:p>
        </w:tc>
        <w:tc>
          <w:tcPr>
            <w:tcW w:w="7373" w:type="dxa"/>
          </w:tcPr>
          <w:p w14:paraId="2EDEBBD4" w14:textId="77777777" w:rsidR="00243EE0" w:rsidRDefault="00000000">
            <w:pPr>
              <w:pStyle w:val="TableParagraph"/>
              <w:spacing w:before="95"/>
              <w:ind w:right="40"/>
              <w:jc w:val="both"/>
              <w:rPr>
                <w:sz w:val="24"/>
              </w:rPr>
            </w:pPr>
            <w:r>
              <w:rPr>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w:t>
            </w:r>
            <w:r>
              <w:rPr>
                <w:spacing w:val="40"/>
                <w:sz w:val="24"/>
              </w:rPr>
              <w:t xml:space="preserve"> </w:t>
            </w:r>
            <w:r>
              <w:rPr>
                <w:sz w:val="24"/>
              </w:rPr>
              <w:t>действие</w:t>
            </w:r>
            <w:r>
              <w:rPr>
                <w:spacing w:val="-2"/>
                <w:sz w:val="24"/>
              </w:rPr>
              <w:t xml:space="preserve"> </w:t>
            </w:r>
            <w:r>
              <w:rPr>
                <w:sz w:val="24"/>
              </w:rPr>
              <w:t>магнитного поля</w:t>
            </w:r>
            <w:r>
              <w:rPr>
                <w:spacing w:val="-1"/>
                <w:sz w:val="24"/>
              </w:rPr>
              <w:t xml:space="preserve"> </w:t>
            </w:r>
            <w:r>
              <w:rPr>
                <w:sz w:val="24"/>
              </w:rPr>
              <w:t>на</w:t>
            </w:r>
            <w:r>
              <w:rPr>
                <w:spacing w:val="-3"/>
                <w:sz w:val="24"/>
              </w:rPr>
              <w:t xml:space="preserve"> </w:t>
            </w:r>
            <w:r>
              <w:rPr>
                <w:sz w:val="24"/>
              </w:rPr>
              <w:t>проводник с</w:t>
            </w:r>
            <w:r>
              <w:rPr>
                <w:spacing w:val="-3"/>
                <w:sz w:val="24"/>
              </w:rPr>
              <w:t xml:space="preserve"> </w:t>
            </w:r>
            <w:r>
              <w:rPr>
                <w:sz w:val="24"/>
              </w:rPr>
              <w:t>током</w:t>
            </w:r>
            <w:r>
              <w:rPr>
                <w:spacing w:val="-5"/>
                <w:sz w:val="24"/>
              </w:rPr>
              <w:t xml:space="preserve"> </w:t>
            </w:r>
            <w:r>
              <w:rPr>
                <w:sz w:val="24"/>
              </w:rPr>
              <w:t xml:space="preserve">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sz w:val="24"/>
              </w:rPr>
              <w:t>радиоактивность</w:t>
            </w:r>
          </w:p>
        </w:tc>
      </w:tr>
      <w:tr w:rsidR="00243EE0" w14:paraId="652D346A" w14:textId="77777777">
        <w:trPr>
          <w:trHeight w:val="4068"/>
        </w:trPr>
        <w:tc>
          <w:tcPr>
            <w:tcW w:w="1702" w:type="dxa"/>
          </w:tcPr>
          <w:p w14:paraId="5B879F13" w14:textId="77777777" w:rsidR="00243EE0" w:rsidRDefault="00000000">
            <w:pPr>
              <w:pStyle w:val="TableParagraph"/>
              <w:spacing w:before="97"/>
              <w:ind w:left="26" w:right="12"/>
              <w:rPr>
                <w:sz w:val="24"/>
              </w:rPr>
            </w:pPr>
            <w:r>
              <w:rPr>
                <w:spacing w:val="-4"/>
                <w:sz w:val="24"/>
              </w:rPr>
              <w:t>11.4</w:t>
            </w:r>
          </w:p>
        </w:tc>
        <w:tc>
          <w:tcPr>
            <w:tcW w:w="7373" w:type="dxa"/>
          </w:tcPr>
          <w:p w14:paraId="7CEE833A" w14:textId="77777777" w:rsidR="00243EE0" w:rsidRDefault="00000000">
            <w:pPr>
              <w:pStyle w:val="TableParagraph"/>
              <w:spacing w:before="97"/>
              <w:ind w:right="41"/>
              <w:jc w:val="both"/>
              <w:rPr>
                <w:sz w:val="24"/>
              </w:rPr>
            </w:pPr>
            <w:r>
              <w:rPr>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w:t>
            </w:r>
            <w:r>
              <w:rPr>
                <w:spacing w:val="40"/>
                <w:sz w:val="24"/>
              </w:rPr>
              <w:t xml:space="preserve"> </w:t>
            </w:r>
            <w:r>
              <w:rPr>
                <w:sz w:val="24"/>
              </w:rPr>
              <w:t>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w:t>
            </w:r>
            <w:r>
              <w:rPr>
                <w:spacing w:val="40"/>
                <w:sz w:val="24"/>
              </w:rPr>
              <w:t xml:space="preserve"> </w:t>
            </w:r>
            <w:r>
              <w:rPr>
                <w:sz w:val="24"/>
              </w:rPr>
              <w:t xml:space="preserve">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Pr>
                <w:spacing w:val="-2"/>
                <w:sz w:val="24"/>
              </w:rPr>
              <w:t>величинами</w:t>
            </w:r>
          </w:p>
        </w:tc>
      </w:tr>
      <w:tr w:rsidR="00243EE0" w14:paraId="7CC62303" w14:textId="77777777">
        <w:trPr>
          <w:trHeight w:val="2412"/>
        </w:trPr>
        <w:tc>
          <w:tcPr>
            <w:tcW w:w="1702" w:type="dxa"/>
          </w:tcPr>
          <w:p w14:paraId="1240B987" w14:textId="77777777" w:rsidR="00243EE0" w:rsidRDefault="00000000">
            <w:pPr>
              <w:pStyle w:val="TableParagraph"/>
              <w:spacing w:before="95"/>
              <w:ind w:left="26" w:right="12"/>
              <w:rPr>
                <w:sz w:val="24"/>
              </w:rPr>
            </w:pPr>
            <w:r>
              <w:rPr>
                <w:spacing w:val="-4"/>
                <w:sz w:val="24"/>
              </w:rPr>
              <w:t>11.5</w:t>
            </w:r>
          </w:p>
        </w:tc>
        <w:tc>
          <w:tcPr>
            <w:tcW w:w="7373" w:type="dxa"/>
          </w:tcPr>
          <w:p w14:paraId="581A1C8D" w14:textId="77777777" w:rsidR="00243EE0" w:rsidRDefault="00000000">
            <w:pPr>
              <w:pStyle w:val="TableParagraph"/>
              <w:spacing w:before="95"/>
              <w:ind w:right="42"/>
              <w:jc w:val="both"/>
              <w:rPr>
                <w:sz w:val="24"/>
              </w:rPr>
            </w:pPr>
            <w:r>
              <w:rPr>
                <w:sz w:val="24"/>
              </w:rPr>
              <w:t>Описывать изученные квантовые явления и процессы, используя физические</w:t>
            </w:r>
            <w:r>
              <w:rPr>
                <w:spacing w:val="-4"/>
                <w:sz w:val="24"/>
              </w:rPr>
              <w:t xml:space="preserve"> </w:t>
            </w:r>
            <w:r>
              <w:rPr>
                <w:sz w:val="24"/>
              </w:rPr>
              <w:t>величины:</w:t>
            </w:r>
            <w:r>
              <w:rPr>
                <w:spacing w:val="-9"/>
                <w:sz w:val="24"/>
              </w:rPr>
              <w:t xml:space="preserve"> </w:t>
            </w:r>
            <w:r>
              <w:rPr>
                <w:sz w:val="24"/>
              </w:rPr>
              <w:t>скорость электромагнитных</w:t>
            </w:r>
            <w:r>
              <w:rPr>
                <w:spacing w:val="-1"/>
                <w:sz w:val="24"/>
              </w:rPr>
              <w:t xml:space="preserve"> </w:t>
            </w:r>
            <w:r>
              <w:rPr>
                <w:sz w:val="24"/>
              </w:rPr>
              <w:t>волн,</w:t>
            </w:r>
            <w:r>
              <w:rPr>
                <w:spacing w:val="-7"/>
                <w:sz w:val="24"/>
              </w:rPr>
              <w:t xml:space="preserve"> </w:t>
            </w:r>
            <w:r>
              <w:rPr>
                <w:sz w:val="24"/>
              </w:rPr>
              <w:t>длина</w:t>
            </w:r>
            <w:r>
              <w:rPr>
                <w:spacing w:val="-6"/>
                <w:sz w:val="24"/>
              </w:rPr>
              <w:t xml:space="preserve"> </w:t>
            </w:r>
            <w:r>
              <w:rPr>
                <w:sz w:val="24"/>
              </w:rPr>
              <w:t>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w:t>
            </w:r>
            <w:r>
              <w:rPr>
                <w:spacing w:val="40"/>
                <w:sz w:val="24"/>
              </w:rPr>
              <w:t xml:space="preserve"> </w:t>
            </w:r>
            <w:r>
              <w:rPr>
                <w:sz w:val="24"/>
              </w:rPr>
              <w:t xml:space="preserve">единицы; указывать формулы, связывающие данную физическую величину с другими величинами, вычислять значение физической </w:t>
            </w:r>
            <w:r>
              <w:rPr>
                <w:spacing w:val="-2"/>
                <w:sz w:val="24"/>
              </w:rPr>
              <w:t>величины</w:t>
            </w:r>
          </w:p>
        </w:tc>
      </w:tr>
      <w:tr w:rsidR="00243EE0" w14:paraId="54A793F6" w14:textId="77777777">
        <w:trPr>
          <w:trHeight w:val="3240"/>
        </w:trPr>
        <w:tc>
          <w:tcPr>
            <w:tcW w:w="1702" w:type="dxa"/>
          </w:tcPr>
          <w:p w14:paraId="583A2977" w14:textId="77777777" w:rsidR="00243EE0" w:rsidRDefault="00000000">
            <w:pPr>
              <w:pStyle w:val="TableParagraph"/>
              <w:spacing w:before="95"/>
              <w:ind w:left="26" w:right="12"/>
              <w:rPr>
                <w:sz w:val="24"/>
              </w:rPr>
            </w:pPr>
            <w:r>
              <w:rPr>
                <w:spacing w:val="-4"/>
                <w:sz w:val="24"/>
              </w:rPr>
              <w:t>11.6</w:t>
            </w:r>
          </w:p>
        </w:tc>
        <w:tc>
          <w:tcPr>
            <w:tcW w:w="7373" w:type="dxa"/>
          </w:tcPr>
          <w:p w14:paraId="4A55B257" w14:textId="77777777" w:rsidR="00243EE0" w:rsidRDefault="00000000">
            <w:pPr>
              <w:pStyle w:val="TableParagraph"/>
              <w:spacing w:before="95"/>
              <w:ind w:right="38"/>
              <w:jc w:val="both"/>
              <w:rPr>
                <w:sz w:val="24"/>
              </w:rPr>
            </w:pPr>
            <w:r>
              <w:rPr>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w:t>
            </w:r>
            <w:r>
              <w:rPr>
                <w:spacing w:val="40"/>
                <w:sz w:val="24"/>
              </w:rPr>
              <w:t xml:space="preserve"> </w:t>
            </w:r>
            <w:r>
              <w:rPr>
                <w:sz w:val="24"/>
              </w:rPr>
              <w:t>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243EE0" w14:paraId="6FD95077" w14:textId="77777777">
        <w:trPr>
          <w:trHeight w:val="479"/>
        </w:trPr>
        <w:tc>
          <w:tcPr>
            <w:tcW w:w="1702" w:type="dxa"/>
          </w:tcPr>
          <w:p w14:paraId="3BE434D6" w14:textId="77777777" w:rsidR="00243EE0" w:rsidRDefault="00000000">
            <w:pPr>
              <w:pStyle w:val="TableParagraph"/>
              <w:spacing w:before="97"/>
              <w:ind w:left="26" w:right="12"/>
              <w:rPr>
                <w:sz w:val="24"/>
              </w:rPr>
            </w:pPr>
            <w:r>
              <w:rPr>
                <w:spacing w:val="-4"/>
                <w:sz w:val="24"/>
              </w:rPr>
              <w:t>11.7</w:t>
            </w:r>
          </w:p>
        </w:tc>
        <w:tc>
          <w:tcPr>
            <w:tcW w:w="7373" w:type="dxa"/>
          </w:tcPr>
          <w:p w14:paraId="3CCBC1DF" w14:textId="77777777" w:rsidR="00243EE0" w:rsidRDefault="00000000">
            <w:pPr>
              <w:pStyle w:val="TableParagraph"/>
              <w:tabs>
                <w:tab w:val="left" w:pos="1528"/>
                <w:tab w:val="left" w:pos="3081"/>
                <w:tab w:val="left" w:pos="4128"/>
                <w:tab w:val="left" w:pos="5391"/>
                <w:tab w:val="left" w:pos="6836"/>
              </w:tabs>
              <w:spacing w:before="97"/>
              <w:jc w:val="left"/>
              <w:rPr>
                <w:sz w:val="24"/>
              </w:rPr>
            </w:pPr>
            <w:r>
              <w:rPr>
                <w:spacing w:val="-2"/>
                <w:sz w:val="24"/>
              </w:rPr>
              <w:t>Определять</w:t>
            </w:r>
            <w:r>
              <w:rPr>
                <w:sz w:val="24"/>
              </w:rPr>
              <w:tab/>
            </w:r>
            <w:r>
              <w:rPr>
                <w:spacing w:val="-2"/>
                <w:sz w:val="24"/>
              </w:rPr>
              <w:t>направление</w:t>
            </w:r>
            <w:r>
              <w:rPr>
                <w:sz w:val="24"/>
              </w:rPr>
              <w:tab/>
            </w:r>
            <w:r>
              <w:rPr>
                <w:spacing w:val="-2"/>
                <w:sz w:val="24"/>
              </w:rPr>
              <w:t>вектора</w:t>
            </w:r>
            <w:r>
              <w:rPr>
                <w:sz w:val="24"/>
              </w:rPr>
              <w:tab/>
            </w:r>
            <w:r>
              <w:rPr>
                <w:spacing w:val="-2"/>
                <w:sz w:val="24"/>
              </w:rPr>
              <w:t>индукции</w:t>
            </w:r>
            <w:r>
              <w:rPr>
                <w:sz w:val="24"/>
              </w:rPr>
              <w:tab/>
            </w:r>
            <w:r>
              <w:rPr>
                <w:spacing w:val="-2"/>
                <w:sz w:val="24"/>
              </w:rPr>
              <w:t>магнитного</w:t>
            </w:r>
            <w:r>
              <w:rPr>
                <w:sz w:val="24"/>
              </w:rPr>
              <w:tab/>
            </w:r>
            <w:r>
              <w:rPr>
                <w:spacing w:val="-4"/>
                <w:sz w:val="24"/>
              </w:rPr>
              <w:t>поля</w:t>
            </w:r>
          </w:p>
        </w:tc>
      </w:tr>
    </w:tbl>
    <w:p w14:paraId="7EF0D7D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8965C8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1D8EBB3" w14:textId="77777777">
        <w:trPr>
          <w:trHeight w:val="477"/>
        </w:trPr>
        <w:tc>
          <w:tcPr>
            <w:tcW w:w="1702" w:type="dxa"/>
          </w:tcPr>
          <w:p w14:paraId="3B6985A2" w14:textId="77777777" w:rsidR="00243EE0" w:rsidRDefault="00243EE0">
            <w:pPr>
              <w:pStyle w:val="TableParagraph"/>
              <w:ind w:left="0"/>
              <w:jc w:val="left"/>
              <w:rPr>
                <w:sz w:val="24"/>
              </w:rPr>
            </w:pPr>
          </w:p>
        </w:tc>
        <w:tc>
          <w:tcPr>
            <w:tcW w:w="7373" w:type="dxa"/>
          </w:tcPr>
          <w:p w14:paraId="5A386DCB" w14:textId="77777777" w:rsidR="00243EE0" w:rsidRDefault="00000000">
            <w:pPr>
              <w:pStyle w:val="TableParagraph"/>
              <w:spacing w:before="92"/>
              <w:jc w:val="left"/>
              <w:rPr>
                <w:sz w:val="24"/>
              </w:rPr>
            </w:pPr>
            <w:r>
              <w:rPr>
                <w:sz w:val="24"/>
              </w:rPr>
              <w:t>проводника</w:t>
            </w:r>
            <w:r>
              <w:rPr>
                <w:spacing w:val="-3"/>
                <w:sz w:val="24"/>
              </w:rPr>
              <w:t xml:space="preserve"> </w:t>
            </w:r>
            <w:r>
              <w:rPr>
                <w:sz w:val="24"/>
              </w:rPr>
              <w:t>с</w:t>
            </w:r>
            <w:r>
              <w:rPr>
                <w:spacing w:val="-2"/>
                <w:sz w:val="24"/>
              </w:rPr>
              <w:t xml:space="preserve"> </w:t>
            </w:r>
            <w:r>
              <w:rPr>
                <w:sz w:val="24"/>
              </w:rPr>
              <w:t>током,</w:t>
            </w:r>
            <w:r>
              <w:rPr>
                <w:spacing w:val="-3"/>
                <w:sz w:val="24"/>
              </w:rPr>
              <w:t xml:space="preserve"> </w:t>
            </w:r>
            <w:r>
              <w:rPr>
                <w:sz w:val="24"/>
              </w:rPr>
              <w:t>силы</w:t>
            </w:r>
            <w:r>
              <w:rPr>
                <w:spacing w:val="-2"/>
                <w:sz w:val="24"/>
              </w:rPr>
              <w:t xml:space="preserve"> </w:t>
            </w:r>
            <w:r>
              <w:rPr>
                <w:sz w:val="24"/>
              </w:rPr>
              <w:t>Ампера</w:t>
            </w:r>
            <w:r>
              <w:rPr>
                <w:spacing w:val="-5"/>
                <w:sz w:val="24"/>
              </w:rPr>
              <w:t xml:space="preserve"> </w:t>
            </w:r>
            <w:r>
              <w:rPr>
                <w:sz w:val="24"/>
              </w:rPr>
              <w:t>и</w:t>
            </w:r>
            <w:r>
              <w:rPr>
                <w:spacing w:val="-1"/>
                <w:sz w:val="24"/>
              </w:rPr>
              <w:t xml:space="preserve"> </w:t>
            </w:r>
            <w:r>
              <w:rPr>
                <w:sz w:val="24"/>
              </w:rPr>
              <w:t>силы</w:t>
            </w:r>
            <w:r>
              <w:rPr>
                <w:spacing w:val="-2"/>
                <w:sz w:val="24"/>
              </w:rPr>
              <w:t xml:space="preserve"> Лоренца</w:t>
            </w:r>
          </w:p>
        </w:tc>
      </w:tr>
      <w:tr w:rsidR="00243EE0" w14:paraId="4C1B9803" w14:textId="77777777">
        <w:trPr>
          <w:trHeight w:val="755"/>
        </w:trPr>
        <w:tc>
          <w:tcPr>
            <w:tcW w:w="1702" w:type="dxa"/>
          </w:tcPr>
          <w:p w14:paraId="39D6FB88" w14:textId="77777777" w:rsidR="00243EE0" w:rsidRDefault="00000000">
            <w:pPr>
              <w:pStyle w:val="TableParagraph"/>
              <w:spacing w:before="95"/>
              <w:ind w:left="26" w:right="12"/>
              <w:rPr>
                <w:sz w:val="24"/>
              </w:rPr>
            </w:pPr>
            <w:r>
              <w:rPr>
                <w:spacing w:val="-4"/>
                <w:sz w:val="24"/>
              </w:rPr>
              <w:t>11.8</w:t>
            </w:r>
          </w:p>
        </w:tc>
        <w:tc>
          <w:tcPr>
            <w:tcW w:w="7373" w:type="dxa"/>
          </w:tcPr>
          <w:p w14:paraId="077C7184" w14:textId="77777777" w:rsidR="00243EE0" w:rsidRDefault="00000000">
            <w:pPr>
              <w:pStyle w:val="TableParagraph"/>
              <w:spacing w:before="97" w:line="237" w:lineRule="auto"/>
              <w:jc w:val="left"/>
              <w:rPr>
                <w:sz w:val="24"/>
              </w:rPr>
            </w:pPr>
            <w:r>
              <w:rPr>
                <w:sz w:val="24"/>
              </w:rPr>
              <w:t>Строить</w:t>
            </w:r>
            <w:r>
              <w:rPr>
                <w:spacing w:val="33"/>
                <w:sz w:val="24"/>
              </w:rPr>
              <w:t xml:space="preserve"> </w:t>
            </w:r>
            <w:r>
              <w:rPr>
                <w:sz w:val="24"/>
              </w:rPr>
              <w:t>и</w:t>
            </w:r>
            <w:r>
              <w:rPr>
                <w:spacing w:val="34"/>
                <w:sz w:val="24"/>
              </w:rPr>
              <w:t xml:space="preserve"> </w:t>
            </w:r>
            <w:r>
              <w:rPr>
                <w:sz w:val="24"/>
              </w:rPr>
              <w:t>описывать</w:t>
            </w:r>
            <w:r>
              <w:rPr>
                <w:spacing w:val="33"/>
                <w:sz w:val="24"/>
              </w:rPr>
              <w:t xml:space="preserve"> </w:t>
            </w:r>
            <w:r>
              <w:rPr>
                <w:sz w:val="24"/>
              </w:rPr>
              <w:t>изображение,</w:t>
            </w:r>
            <w:r>
              <w:rPr>
                <w:spacing w:val="35"/>
                <w:sz w:val="24"/>
              </w:rPr>
              <w:t xml:space="preserve"> </w:t>
            </w:r>
            <w:r>
              <w:rPr>
                <w:sz w:val="24"/>
              </w:rPr>
              <w:t>создаваемое</w:t>
            </w:r>
            <w:r>
              <w:rPr>
                <w:spacing w:val="33"/>
                <w:sz w:val="24"/>
              </w:rPr>
              <w:t xml:space="preserve"> </w:t>
            </w:r>
            <w:r>
              <w:rPr>
                <w:sz w:val="24"/>
              </w:rPr>
              <w:t>плоским</w:t>
            </w:r>
            <w:r>
              <w:rPr>
                <w:spacing w:val="33"/>
                <w:sz w:val="24"/>
              </w:rPr>
              <w:t xml:space="preserve"> </w:t>
            </w:r>
            <w:r>
              <w:rPr>
                <w:sz w:val="24"/>
              </w:rPr>
              <w:t>зеркалом, тонкой линзой</w:t>
            </w:r>
          </w:p>
        </w:tc>
      </w:tr>
      <w:tr w:rsidR="00243EE0" w14:paraId="1DF7FFED" w14:textId="77777777">
        <w:trPr>
          <w:trHeight w:val="1583"/>
        </w:trPr>
        <w:tc>
          <w:tcPr>
            <w:tcW w:w="1702" w:type="dxa"/>
          </w:tcPr>
          <w:p w14:paraId="59A39ABB" w14:textId="77777777" w:rsidR="00243EE0" w:rsidRDefault="00000000">
            <w:pPr>
              <w:pStyle w:val="TableParagraph"/>
              <w:spacing w:before="95"/>
              <w:ind w:left="26" w:right="12"/>
              <w:rPr>
                <w:sz w:val="24"/>
              </w:rPr>
            </w:pPr>
            <w:r>
              <w:rPr>
                <w:spacing w:val="-4"/>
                <w:sz w:val="24"/>
              </w:rPr>
              <w:t>11.9</w:t>
            </w:r>
          </w:p>
        </w:tc>
        <w:tc>
          <w:tcPr>
            <w:tcW w:w="7373" w:type="dxa"/>
          </w:tcPr>
          <w:p w14:paraId="7473EA7F" w14:textId="77777777" w:rsidR="00243EE0" w:rsidRDefault="00000000">
            <w:pPr>
              <w:pStyle w:val="TableParagraph"/>
              <w:spacing w:before="95"/>
              <w:ind w:right="46"/>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43EE0" w14:paraId="035EDB1E" w14:textId="77777777">
        <w:trPr>
          <w:trHeight w:val="1031"/>
        </w:trPr>
        <w:tc>
          <w:tcPr>
            <w:tcW w:w="1702" w:type="dxa"/>
          </w:tcPr>
          <w:p w14:paraId="4E21EF41" w14:textId="77777777" w:rsidR="00243EE0" w:rsidRDefault="00000000">
            <w:pPr>
              <w:pStyle w:val="TableParagraph"/>
              <w:spacing w:before="95"/>
              <w:ind w:left="26" w:right="10"/>
              <w:rPr>
                <w:sz w:val="24"/>
              </w:rPr>
            </w:pPr>
            <w:r>
              <w:rPr>
                <w:spacing w:val="-2"/>
                <w:sz w:val="24"/>
              </w:rPr>
              <w:t>11.10</w:t>
            </w:r>
          </w:p>
        </w:tc>
        <w:tc>
          <w:tcPr>
            <w:tcW w:w="7373" w:type="dxa"/>
          </w:tcPr>
          <w:p w14:paraId="06E46762" w14:textId="77777777" w:rsidR="00243EE0" w:rsidRDefault="00000000">
            <w:pPr>
              <w:pStyle w:val="TableParagraph"/>
              <w:spacing w:before="95"/>
              <w:ind w:right="44"/>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43EE0" w14:paraId="00616547" w14:textId="77777777">
        <w:trPr>
          <w:trHeight w:val="1308"/>
        </w:trPr>
        <w:tc>
          <w:tcPr>
            <w:tcW w:w="1702" w:type="dxa"/>
          </w:tcPr>
          <w:p w14:paraId="6908D06F" w14:textId="77777777" w:rsidR="00243EE0" w:rsidRDefault="00000000">
            <w:pPr>
              <w:pStyle w:val="TableParagraph"/>
              <w:spacing w:before="95"/>
              <w:ind w:left="26" w:right="10"/>
              <w:rPr>
                <w:sz w:val="24"/>
              </w:rPr>
            </w:pPr>
            <w:r>
              <w:rPr>
                <w:spacing w:val="-2"/>
                <w:sz w:val="24"/>
              </w:rPr>
              <w:t>11.11</w:t>
            </w:r>
          </w:p>
        </w:tc>
        <w:tc>
          <w:tcPr>
            <w:tcW w:w="7373" w:type="dxa"/>
          </w:tcPr>
          <w:p w14:paraId="1231178E" w14:textId="77777777" w:rsidR="00243EE0" w:rsidRDefault="00000000">
            <w:pPr>
              <w:pStyle w:val="TableParagraph"/>
              <w:spacing w:before="95"/>
              <w:ind w:right="44"/>
              <w:jc w:val="both"/>
              <w:rPr>
                <w:sz w:val="24"/>
              </w:rPr>
            </w:pPr>
            <w:r>
              <w:rPr>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43EE0" w14:paraId="30041176" w14:textId="77777777">
        <w:trPr>
          <w:trHeight w:val="1307"/>
        </w:trPr>
        <w:tc>
          <w:tcPr>
            <w:tcW w:w="1702" w:type="dxa"/>
          </w:tcPr>
          <w:p w14:paraId="3376FB3B" w14:textId="77777777" w:rsidR="00243EE0" w:rsidRDefault="00000000">
            <w:pPr>
              <w:pStyle w:val="TableParagraph"/>
              <w:spacing w:before="95"/>
              <w:ind w:left="26" w:right="10"/>
              <w:rPr>
                <w:sz w:val="24"/>
              </w:rPr>
            </w:pPr>
            <w:r>
              <w:rPr>
                <w:spacing w:val="-2"/>
                <w:sz w:val="24"/>
              </w:rPr>
              <w:t>11.12</w:t>
            </w:r>
          </w:p>
        </w:tc>
        <w:tc>
          <w:tcPr>
            <w:tcW w:w="7373" w:type="dxa"/>
          </w:tcPr>
          <w:p w14:paraId="7690E73D" w14:textId="77777777" w:rsidR="00243EE0" w:rsidRDefault="00000000">
            <w:pPr>
              <w:pStyle w:val="TableParagraph"/>
              <w:spacing w:before="95"/>
              <w:ind w:right="43"/>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43EE0" w14:paraId="42885FFC" w14:textId="77777777">
        <w:trPr>
          <w:trHeight w:val="1586"/>
        </w:trPr>
        <w:tc>
          <w:tcPr>
            <w:tcW w:w="1702" w:type="dxa"/>
          </w:tcPr>
          <w:p w14:paraId="271EB0EA" w14:textId="77777777" w:rsidR="00243EE0" w:rsidRDefault="00000000">
            <w:pPr>
              <w:pStyle w:val="TableParagraph"/>
              <w:spacing w:before="95"/>
              <w:ind w:left="26" w:right="10"/>
              <w:rPr>
                <w:sz w:val="24"/>
              </w:rPr>
            </w:pPr>
            <w:r>
              <w:rPr>
                <w:spacing w:val="-2"/>
                <w:sz w:val="24"/>
              </w:rPr>
              <w:t>11.13</w:t>
            </w:r>
          </w:p>
        </w:tc>
        <w:tc>
          <w:tcPr>
            <w:tcW w:w="7373" w:type="dxa"/>
          </w:tcPr>
          <w:p w14:paraId="5F75BAB3" w14:textId="77777777" w:rsidR="00243EE0" w:rsidRDefault="00000000">
            <w:pPr>
              <w:pStyle w:val="TableParagraph"/>
              <w:spacing w:before="95"/>
              <w:ind w:right="45"/>
              <w:jc w:val="both"/>
              <w:rPr>
                <w:sz w:val="24"/>
              </w:rPr>
            </w:pPr>
            <w:r>
              <w:rPr>
                <w:sz w:val="24"/>
              </w:rPr>
              <w:t>Решать расчетные задачи с явно заданной физической моделью, используя физические</w:t>
            </w:r>
            <w:r>
              <w:rPr>
                <w:spacing w:val="-3"/>
                <w:sz w:val="24"/>
              </w:rPr>
              <w:t xml:space="preserve"> </w:t>
            </w:r>
            <w:r>
              <w:rPr>
                <w:sz w:val="24"/>
              </w:rPr>
              <w:t>законы</w:t>
            </w:r>
            <w:r>
              <w:rPr>
                <w:spacing w:val="-2"/>
                <w:sz w:val="24"/>
              </w:rPr>
              <w:t xml:space="preserve"> </w:t>
            </w:r>
            <w:r>
              <w:rPr>
                <w:sz w:val="24"/>
              </w:rPr>
              <w:t>и принципы;</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43EE0" w14:paraId="7EB05F8E" w14:textId="77777777">
        <w:trPr>
          <w:trHeight w:val="1029"/>
        </w:trPr>
        <w:tc>
          <w:tcPr>
            <w:tcW w:w="1702" w:type="dxa"/>
          </w:tcPr>
          <w:p w14:paraId="04D7232A" w14:textId="77777777" w:rsidR="00243EE0" w:rsidRDefault="00000000">
            <w:pPr>
              <w:pStyle w:val="TableParagraph"/>
              <w:spacing w:before="92"/>
              <w:ind w:left="26" w:right="10"/>
              <w:rPr>
                <w:sz w:val="24"/>
              </w:rPr>
            </w:pPr>
            <w:r>
              <w:rPr>
                <w:spacing w:val="-2"/>
                <w:sz w:val="24"/>
              </w:rPr>
              <w:t>11.14</w:t>
            </w:r>
          </w:p>
        </w:tc>
        <w:tc>
          <w:tcPr>
            <w:tcW w:w="7373" w:type="dxa"/>
          </w:tcPr>
          <w:p w14:paraId="4C6CA2DA" w14:textId="77777777" w:rsidR="00243EE0" w:rsidRDefault="00000000">
            <w:pPr>
              <w:pStyle w:val="TableParagraph"/>
              <w:spacing w:before="92"/>
              <w:ind w:right="42"/>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43EE0" w14:paraId="71623010" w14:textId="77777777">
        <w:trPr>
          <w:trHeight w:val="1586"/>
        </w:trPr>
        <w:tc>
          <w:tcPr>
            <w:tcW w:w="1702" w:type="dxa"/>
          </w:tcPr>
          <w:p w14:paraId="4F4ECD09" w14:textId="77777777" w:rsidR="00243EE0" w:rsidRDefault="00000000">
            <w:pPr>
              <w:pStyle w:val="TableParagraph"/>
              <w:spacing w:before="95"/>
              <w:ind w:left="26" w:right="10"/>
              <w:rPr>
                <w:sz w:val="24"/>
              </w:rPr>
            </w:pPr>
            <w:r>
              <w:rPr>
                <w:spacing w:val="-2"/>
                <w:sz w:val="24"/>
              </w:rPr>
              <w:t>11.15</w:t>
            </w:r>
          </w:p>
        </w:tc>
        <w:tc>
          <w:tcPr>
            <w:tcW w:w="7373" w:type="dxa"/>
          </w:tcPr>
          <w:p w14:paraId="1D1CB541" w14:textId="77777777" w:rsidR="00243EE0" w:rsidRDefault="00000000">
            <w:pPr>
              <w:pStyle w:val="TableParagraph"/>
              <w:spacing w:before="95"/>
              <w:ind w:right="40"/>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43EE0" w14:paraId="48259872" w14:textId="77777777">
        <w:trPr>
          <w:trHeight w:val="1029"/>
        </w:trPr>
        <w:tc>
          <w:tcPr>
            <w:tcW w:w="1702" w:type="dxa"/>
          </w:tcPr>
          <w:p w14:paraId="5EDAD184" w14:textId="77777777" w:rsidR="00243EE0" w:rsidRDefault="00000000">
            <w:pPr>
              <w:pStyle w:val="TableParagraph"/>
              <w:spacing w:before="92"/>
              <w:ind w:left="26" w:right="10"/>
              <w:rPr>
                <w:sz w:val="24"/>
              </w:rPr>
            </w:pPr>
            <w:r>
              <w:rPr>
                <w:spacing w:val="-2"/>
                <w:sz w:val="24"/>
              </w:rPr>
              <w:t>11.16</w:t>
            </w:r>
          </w:p>
        </w:tc>
        <w:tc>
          <w:tcPr>
            <w:tcW w:w="7373" w:type="dxa"/>
          </w:tcPr>
          <w:p w14:paraId="0BA4B0F7" w14:textId="77777777" w:rsidR="00243EE0" w:rsidRDefault="00000000">
            <w:pPr>
              <w:pStyle w:val="TableParagraph"/>
              <w:spacing w:before="92"/>
              <w:ind w:right="42"/>
              <w:jc w:val="both"/>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243EE0" w14:paraId="6C802FB0" w14:textId="77777777">
        <w:trPr>
          <w:trHeight w:val="1031"/>
        </w:trPr>
        <w:tc>
          <w:tcPr>
            <w:tcW w:w="1702" w:type="dxa"/>
          </w:tcPr>
          <w:p w14:paraId="65562767" w14:textId="77777777" w:rsidR="00243EE0" w:rsidRDefault="00000000">
            <w:pPr>
              <w:pStyle w:val="TableParagraph"/>
              <w:spacing w:before="95"/>
              <w:ind w:left="26" w:right="10"/>
              <w:rPr>
                <w:sz w:val="24"/>
              </w:rPr>
            </w:pPr>
            <w:r>
              <w:rPr>
                <w:spacing w:val="-2"/>
                <w:sz w:val="24"/>
              </w:rPr>
              <w:t>11.17</w:t>
            </w:r>
          </w:p>
        </w:tc>
        <w:tc>
          <w:tcPr>
            <w:tcW w:w="7373" w:type="dxa"/>
          </w:tcPr>
          <w:p w14:paraId="35327A07" w14:textId="77777777" w:rsidR="00243EE0" w:rsidRDefault="00000000">
            <w:pPr>
              <w:pStyle w:val="TableParagraph"/>
              <w:spacing w:before="95"/>
              <w:ind w:right="39"/>
              <w:jc w:val="both"/>
              <w:rPr>
                <w:sz w:val="24"/>
              </w:rPr>
            </w:pPr>
            <w:r>
              <w:rPr>
                <w:sz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243EE0" w14:paraId="32F24DBC" w14:textId="77777777">
        <w:trPr>
          <w:trHeight w:val="1307"/>
        </w:trPr>
        <w:tc>
          <w:tcPr>
            <w:tcW w:w="1702" w:type="dxa"/>
          </w:tcPr>
          <w:p w14:paraId="0CB26847" w14:textId="77777777" w:rsidR="00243EE0" w:rsidRDefault="00000000">
            <w:pPr>
              <w:pStyle w:val="TableParagraph"/>
              <w:spacing w:before="95"/>
              <w:ind w:left="26" w:right="10"/>
              <w:rPr>
                <w:sz w:val="24"/>
              </w:rPr>
            </w:pPr>
            <w:r>
              <w:rPr>
                <w:spacing w:val="-2"/>
                <w:sz w:val="24"/>
              </w:rPr>
              <w:t>11.18</w:t>
            </w:r>
          </w:p>
        </w:tc>
        <w:tc>
          <w:tcPr>
            <w:tcW w:w="7373" w:type="dxa"/>
          </w:tcPr>
          <w:p w14:paraId="335730A7" w14:textId="77777777" w:rsidR="00243EE0" w:rsidRDefault="00000000">
            <w:pPr>
              <w:pStyle w:val="TableParagraph"/>
              <w:spacing w:before="95"/>
              <w:ind w:right="44"/>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43EE0" w14:paraId="1CECC6A4" w14:textId="77777777">
        <w:trPr>
          <w:trHeight w:val="758"/>
        </w:trPr>
        <w:tc>
          <w:tcPr>
            <w:tcW w:w="1702" w:type="dxa"/>
          </w:tcPr>
          <w:p w14:paraId="149D01B0" w14:textId="77777777" w:rsidR="00243EE0" w:rsidRDefault="00000000">
            <w:pPr>
              <w:pStyle w:val="TableParagraph"/>
              <w:spacing w:before="95"/>
              <w:ind w:left="26" w:right="10"/>
              <w:rPr>
                <w:sz w:val="24"/>
              </w:rPr>
            </w:pPr>
            <w:r>
              <w:rPr>
                <w:spacing w:val="-2"/>
                <w:sz w:val="24"/>
              </w:rPr>
              <w:t>11.19</w:t>
            </w:r>
          </w:p>
        </w:tc>
        <w:tc>
          <w:tcPr>
            <w:tcW w:w="7373" w:type="dxa"/>
          </w:tcPr>
          <w:p w14:paraId="66566EFD" w14:textId="77777777" w:rsidR="00243EE0" w:rsidRDefault="00000000">
            <w:pPr>
              <w:pStyle w:val="TableParagraph"/>
              <w:spacing w:before="95"/>
              <w:jc w:val="left"/>
              <w:rPr>
                <w:sz w:val="24"/>
              </w:rPr>
            </w:pPr>
            <w:r>
              <w:rPr>
                <w:sz w:val="24"/>
              </w:rPr>
              <w:t>Работать</w:t>
            </w:r>
            <w:r>
              <w:rPr>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с</w:t>
            </w:r>
            <w:r>
              <w:rPr>
                <w:spacing w:val="40"/>
                <w:sz w:val="24"/>
              </w:rPr>
              <w:t xml:space="preserve"> </w:t>
            </w:r>
            <w:r>
              <w:rPr>
                <w:sz w:val="24"/>
              </w:rPr>
              <w:t>выполнением</w:t>
            </w:r>
            <w:r>
              <w:rPr>
                <w:spacing w:val="40"/>
                <w:sz w:val="24"/>
              </w:rPr>
              <w:t xml:space="preserve"> </w:t>
            </w:r>
            <w:r>
              <w:rPr>
                <w:sz w:val="24"/>
              </w:rPr>
              <w:t>различных</w:t>
            </w:r>
            <w:r>
              <w:rPr>
                <w:spacing w:val="40"/>
                <w:sz w:val="24"/>
              </w:rPr>
              <w:t xml:space="preserve"> </w:t>
            </w:r>
            <w:r>
              <w:rPr>
                <w:sz w:val="24"/>
              </w:rPr>
              <w:t>социальных</w:t>
            </w:r>
            <w:r>
              <w:rPr>
                <w:spacing w:val="40"/>
                <w:sz w:val="24"/>
              </w:rPr>
              <w:t xml:space="preserve"> </w:t>
            </w:r>
            <w:r>
              <w:rPr>
                <w:sz w:val="24"/>
              </w:rPr>
              <w:t>ролей, планировать</w:t>
            </w:r>
            <w:r>
              <w:rPr>
                <w:spacing w:val="-6"/>
                <w:sz w:val="24"/>
              </w:rPr>
              <w:t xml:space="preserve"> </w:t>
            </w:r>
            <w:r>
              <w:rPr>
                <w:sz w:val="24"/>
              </w:rPr>
              <w:t>работу</w:t>
            </w:r>
            <w:r>
              <w:rPr>
                <w:spacing w:val="-15"/>
                <w:sz w:val="24"/>
              </w:rPr>
              <w:t xml:space="preserve"> </w:t>
            </w:r>
            <w:r>
              <w:rPr>
                <w:sz w:val="24"/>
              </w:rPr>
              <w:t>группы,</w:t>
            </w:r>
            <w:r>
              <w:rPr>
                <w:spacing w:val="-8"/>
                <w:sz w:val="24"/>
              </w:rPr>
              <w:t xml:space="preserve"> </w:t>
            </w:r>
            <w:r>
              <w:rPr>
                <w:sz w:val="24"/>
              </w:rPr>
              <w:t>рационально</w:t>
            </w:r>
            <w:r>
              <w:rPr>
                <w:spacing w:val="-8"/>
                <w:sz w:val="24"/>
              </w:rPr>
              <w:t xml:space="preserve"> </w:t>
            </w:r>
            <w:r>
              <w:rPr>
                <w:sz w:val="24"/>
              </w:rPr>
              <w:t>распределять</w:t>
            </w:r>
            <w:r>
              <w:rPr>
                <w:spacing w:val="-7"/>
                <w:sz w:val="24"/>
              </w:rPr>
              <w:t xml:space="preserve"> </w:t>
            </w:r>
            <w:r>
              <w:rPr>
                <w:sz w:val="24"/>
              </w:rPr>
              <w:t>обязанности</w:t>
            </w:r>
            <w:r>
              <w:rPr>
                <w:spacing w:val="-7"/>
                <w:sz w:val="24"/>
              </w:rPr>
              <w:t xml:space="preserve"> </w:t>
            </w:r>
            <w:r>
              <w:rPr>
                <w:sz w:val="24"/>
              </w:rPr>
              <w:t>и</w:t>
            </w:r>
          </w:p>
        </w:tc>
      </w:tr>
    </w:tbl>
    <w:p w14:paraId="428D362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E6449D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221DFAA" w14:textId="77777777">
        <w:trPr>
          <w:trHeight w:val="1031"/>
        </w:trPr>
        <w:tc>
          <w:tcPr>
            <w:tcW w:w="1702" w:type="dxa"/>
          </w:tcPr>
          <w:p w14:paraId="2870BF3A" w14:textId="77777777" w:rsidR="00243EE0" w:rsidRDefault="00243EE0">
            <w:pPr>
              <w:pStyle w:val="TableParagraph"/>
              <w:ind w:left="0"/>
              <w:jc w:val="left"/>
              <w:rPr>
                <w:sz w:val="24"/>
              </w:rPr>
            </w:pPr>
          </w:p>
        </w:tc>
        <w:tc>
          <w:tcPr>
            <w:tcW w:w="7373" w:type="dxa"/>
          </w:tcPr>
          <w:p w14:paraId="0864E7EB" w14:textId="77777777" w:rsidR="00243EE0" w:rsidRDefault="00000000">
            <w:pPr>
              <w:pStyle w:val="TableParagraph"/>
              <w:spacing w:before="92"/>
              <w:ind w:right="46"/>
              <w:jc w:val="both"/>
              <w:rPr>
                <w:sz w:val="24"/>
              </w:rPr>
            </w:pPr>
            <w:r>
              <w:rPr>
                <w:sz w:val="24"/>
              </w:rPr>
              <w:t>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088E4691" w14:textId="77777777" w:rsidR="00243EE0" w:rsidRDefault="00243EE0">
      <w:pPr>
        <w:pStyle w:val="a3"/>
        <w:spacing w:before="17"/>
        <w:ind w:left="0" w:firstLine="0"/>
        <w:jc w:val="left"/>
        <w:rPr>
          <w:b/>
        </w:rPr>
      </w:pPr>
    </w:p>
    <w:p w14:paraId="5535D8EE" w14:textId="77777777" w:rsidR="00243EE0" w:rsidRDefault="00000000">
      <w:pPr>
        <w:spacing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003C8EC0" w14:textId="77777777">
        <w:trPr>
          <w:trHeight w:val="1031"/>
        </w:trPr>
        <w:tc>
          <w:tcPr>
            <w:tcW w:w="1190" w:type="dxa"/>
          </w:tcPr>
          <w:p w14:paraId="0DCFFB67" w14:textId="77777777" w:rsidR="00243EE0" w:rsidRDefault="00000000">
            <w:pPr>
              <w:pStyle w:val="TableParagraph"/>
              <w:spacing w:before="95"/>
              <w:ind w:left="213" w:right="198" w:firstLine="184"/>
              <w:jc w:val="left"/>
              <w:rPr>
                <w:sz w:val="24"/>
              </w:rPr>
            </w:pPr>
            <w:r>
              <w:rPr>
                <w:spacing w:val="-4"/>
                <w:sz w:val="24"/>
              </w:rPr>
              <w:t>Код раздела</w:t>
            </w:r>
          </w:p>
        </w:tc>
        <w:tc>
          <w:tcPr>
            <w:tcW w:w="1476" w:type="dxa"/>
          </w:tcPr>
          <w:p w14:paraId="7EEC6931" w14:textId="77777777" w:rsidR="00243EE0" w:rsidRDefault="00000000">
            <w:pPr>
              <w:pStyle w:val="TableParagraph"/>
              <w:spacing w:before="95"/>
              <w:ind w:left="108" w:right="81" w:firstLine="2"/>
              <w:rPr>
                <w:sz w:val="24"/>
              </w:rPr>
            </w:pPr>
            <w:r>
              <w:rPr>
                <w:spacing w:val="-4"/>
                <w:sz w:val="24"/>
              </w:rPr>
              <w:t xml:space="preserve">Код проверяемог </w:t>
            </w:r>
            <w:r>
              <w:rPr>
                <w:sz w:val="24"/>
              </w:rPr>
              <w:t>о элемента</w:t>
            </w:r>
          </w:p>
        </w:tc>
        <w:tc>
          <w:tcPr>
            <w:tcW w:w="6406" w:type="dxa"/>
          </w:tcPr>
          <w:p w14:paraId="4E8C87A4" w14:textId="77777777" w:rsidR="00243EE0" w:rsidRDefault="00000000">
            <w:pPr>
              <w:pStyle w:val="TableParagraph"/>
              <w:spacing w:before="95"/>
              <w:ind w:left="1356"/>
              <w:jc w:val="left"/>
              <w:rPr>
                <w:sz w:val="24"/>
              </w:rPr>
            </w:pPr>
            <w:r>
              <w:rPr>
                <w:sz w:val="24"/>
              </w:rPr>
              <w:t>Проверяемые</w:t>
            </w:r>
            <w:r>
              <w:rPr>
                <w:spacing w:val="-7"/>
                <w:sz w:val="24"/>
              </w:rPr>
              <w:t xml:space="preserve"> </w:t>
            </w:r>
            <w:r>
              <w:rPr>
                <w:sz w:val="24"/>
              </w:rPr>
              <w:t>элементы</w:t>
            </w:r>
            <w:r>
              <w:rPr>
                <w:spacing w:val="-2"/>
                <w:sz w:val="24"/>
              </w:rPr>
              <w:t xml:space="preserve"> содержания</w:t>
            </w:r>
          </w:p>
        </w:tc>
      </w:tr>
      <w:tr w:rsidR="00243EE0" w14:paraId="30759880" w14:textId="77777777">
        <w:trPr>
          <w:trHeight w:val="479"/>
        </w:trPr>
        <w:tc>
          <w:tcPr>
            <w:tcW w:w="1190" w:type="dxa"/>
          </w:tcPr>
          <w:p w14:paraId="2E3D0C01" w14:textId="77777777" w:rsidR="00243EE0" w:rsidRDefault="00000000">
            <w:pPr>
              <w:pStyle w:val="TableParagraph"/>
              <w:spacing w:before="95"/>
              <w:ind w:left="29"/>
              <w:rPr>
                <w:sz w:val="24"/>
              </w:rPr>
            </w:pPr>
            <w:r>
              <w:rPr>
                <w:spacing w:val="-10"/>
                <w:sz w:val="24"/>
              </w:rPr>
              <w:t>4</w:t>
            </w:r>
          </w:p>
        </w:tc>
        <w:tc>
          <w:tcPr>
            <w:tcW w:w="7882" w:type="dxa"/>
            <w:gridSpan w:val="2"/>
          </w:tcPr>
          <w:p w14:paraId="77025B4D" w14:textId="77777777" w:rsidR="00243EE0" w:rsidRDefault="00000000">
            <w:pPr>
              <w:pStyle w:val="TableParagraph"/>
              <w:spacing w:before="95"/>
              <w:ind w:left="26" w:right="3"/>
              <w:rPr>
                <w:sz w:val="24"/>
              </w:rPr>
            </w:pPr>
            <w:r>
              <w:rPr>
                <w:spacing w:val="-2"/>
                <w:sz w:val="24"/>
              </w:rPr>
              <w:t>ЭЛЕКТРОДИНАМИКА</w:t>
            </w:r>
          </w:p>
        </w:tc>
      </w:tr>
      <w:tr w:rsidR="00243EE0" w14:paraId="43196370" w14:textId="77777777">
        <w:trPr>
          <w:trHeight w:val="479"/>
        </w:trPr>
        <w:tc>
          <w:tcPr>
            <w:tcW w:w="1190" w:type="dxa"/>
            <w:vMerge w:val="restart"/>
          </w:tcPr>
          <w:p w14:paraId="2A684656" w14:textId="77777777" w:rsidR="00243EE0" w:rsidRDefault="00000000">
            <w:pPr>
              <w:pStyle w:val="TableParagraph"/>
              <w:spacing w:before="95"/>
              <w:ind w:left="29" w:right="7"/>
              <w:rPr>
                <w:sz w:val="24"/>
              </w:rPr>
            </w:pPr>
            <w:r>
              <w:rPr>
                <w:spacing w:val="-5"/>
                <w:sz w:val="24"/>
              </w:rPr>
              <w:t>4.3</w:t>
            </w:r>
          </w:p>
        </w:tc>
        <w:tc>
          <w:tcPr>
            <w:tcW w:w="7882" w:type="dxa"/>
            <w:gridSpan w:val="2"/>
          </w:tcPr>
          <w:p w14:paraId="7D5F10EE" w14:textId="77777777" w:rsidR="00243EE0" w:rsidRDefault="00000000">
            <w:pPr>
              <w:pStyle w:val="TableParagraph"/>
              <w:spacing w:before="95"/>
              <w:ind w:left="765"/>
              <w:jc w:val="left"/>
              <w:rPr>
                <w:sz w:val="24"/>
              </w:rPr>
            </w:pPr>
            <w:r>
              <w:rPr>
                <w:sz w:val="24"/>
              </w:rPr>
              <w:t>МАГНИТНОЕ</w:t>
            </w:r>
            <w:r>
              <w:rPr>
                <w:spacing w:val="-11"/>
                <w:sz w:val="24"/>
              </w:rPr>
              <w:t xml:space="preserve"> </w:t>
            </w:r>
            <w:r>
              <w:rPr>
                <w:sz w:val="24"/>
              </w:rPr>
              <w:t>ПОЛЕ.</w:t>
            </w:r>
            <w:r>
              <w:rPr>
                <w:spacing w:val="-1"/>
                <w:sz w:val="24"/>
              </w:rPr>
              <w:t xml:space="preserve"> </w:t>
            </w:r>
            <w:r>
              <w:rPr>
                <w:sz w:val="24"/>
              </w:rPr>
              <w:t>ЭЛЕКТРОМАГНИТНАЯ</w:t>
            </w:r>
            <w:r>
              <w:rPr>
                <w:spacing w:val="-2"/>
                <w:sz w:val="24"/>
              </w:rPr>
              <w:t xml:space="preserve"> ИНДУКЦИЯ</w:t>
            </w:r>
          </w:p>
        </w:tc>
      </w:tr>
      <w:tr w:rsidR="00243EE0" w14:paraId="3F435D4D" w14:textId="77777777">
        <w:trPr>
          <w:trHeight w:val="756"/>
        </w:trPr>
        <w:tc>
          <w:tcPr>
            <w:tcW w:w="1190" w:type="dxa"/>
            <w:vMerge/>
            <w:tcBorders>
              <w:top w:val="nil"/>
            </w:tcBorders>
          </w:tcPr>
          <w:p w14:paraId="40088599" w14:textId="77777777" w:rsidR="00243EE0" w:rsidRDefault="00243EE0">
            <w:pPr>
              <w:rPr>
                <w:sz w:val="2"/>
                <w:szCs w:val="2"/>
              </w:rPr>
            </w:pPr>
          </w:p>
        </w:tc>
        <w:tc>
          <w:tcPr>
            <w:tcW w:w="1476" w:type="dxa"/>
          </w:tcPr>
          <w:p w14:paraId="21FA041E" w14:textId="77777777" w:rsidR="00243EE0" w:rsidRDefault="00000000">
            <w:pPr>
              <w:pStyle w:val="TableParagraph"/>
              <w:spacing w:before="95"/>
              <w:ind w:left="24" w:right="5"/>
              <w:rPr>
                <w:sz w:val="24"/>
              </w:rPr>
            </w:pPr>
            <w:r>
              <w:rPr>
                <w:spacing w:val="-2"/>
                <w:sz w:val="24"/>
              </w:rPr>
              <w:t>4.3.1</w:t>
            </w:r>
          </w:p>
        </w:tc>
        <w:tc>
          <w:tcPr>
            <w:tcW w:w="6406" w:type="dxa"/>
          </w:tcPr>
          <w:p w14:paraId="0F7CBBF5" w14:textId="77777777" w:rsidR="00243EE0" w:rsidRDefault="00000000">
            <w:pPr>
              <w:pStyle w:val="TableParagraph"/>
              <w:tabs>
                <w:tab w:val="left" w:pos="1719"/>
                <w:tab w:val="left" w:pos="3051"/>
                <w:tab w:val="left" w:pos="5123"/>
              </w:tabs>
              <w:spacing w:before="95"/>
              <w:ind w:left="67" w:right="61"/>
              <w:jc w:val="left"/>
              <w:rPr>
                <w:sz w:val="24"/>
              </w:rPr>
            </w:pPr>
            <w:r>
              <w:rPr>
                <w:spacing w:val="-2"/>
                <w:sz w:val="24"/>
              </w:rPr>
              <w:t>Постоянные</w:t>
            </w:r>
            <w:r>
              <w:rPr>
                <w:sz w:val="24"/>
              </w:rPr>
              <w:tab/>
            </w:r>
            <w:r>
              <w:rPr>
                <w:spacing w:val="-2"/>
                <w:sz w:val="24"/>
              </w:rPr>
              <w:t>магниты.</w:t>
            </w:r>
            <w:r>
              <w:rPr>
                <w:sz w:val="24"/>
              </w:rPr>
              <w:tab/>
            </w:r>
            <w:r>
              <w:rPr>
                <w:spacing w:val="-2"/>
                <w:sz w:val="24"/>
              </w:rPr>
              <w:t>Взаимодействие</w:t>
            </w:r>
            <w:r>
              <w:rPr>
                <w:sz w:val="24"/>
              </w:rPr>
              <w:tab/>
            </w:r>
            <w:r>
              <w:rPr>
                <w:spacing w:val="-4"/>
                <w:sz w:val="24"/>
              </w:rPr>
              <w:t xml:space="preserve">постоянных </w:t>
            </w:r>
            <w:r>
              <w:rPr>
                <w:spacing w:val="-2"/>
                <w:sz w:val="24"/>
              </w:rPr>
              <w:t>магнитов</w:t>
            </w:r>
          </w:p>
        </w:tc>
      </w:tr>
      <w:tr w:rsidR="00243EE0" w14:paraId="263BC0F0" w14:textId="77777777">
        <w:trPr>
          <w:trHeight w:val="1033"/>
        </w:trPr>
        <w:tc>
          <w:tcPr>
            <w:tcW w:w="1190" w:type="dxa"/>
            <w:vMerge/>
            <w:tcBorders>
              <w:top w:val="nil"/>
            </w:tcBorders>
          </w:tcPr>
          <w:p w14:paraId="165F2EC3" w14:textId="77777777" w:rsidR="00243EE0" w:rsidRDefault="00243EE0">
            <w:pPr>
              <w:rPr>
                <w:sz w:val="2"/>
                <w:szCs w:val="2"/>
              </w:rPr>
            </w:pPr>
          </w:p>
        </w:tc>
        <w:tc>
          <w:tcPr>
            <w:tcW w:w="1476" w:type="dxa"/>
          </w:tcPr>
          <w:p w14:paraId="5C91B5DF" w14:textId="77777777" w:rsidR="00243EE0" w:rsidRDefault="00000000">
            <w:pPr>
              <w:pStyle w:val="TableParagraph"/>
              <w:spacing w:before="95"/>
              <w:ind w:left="24" w:right="5"/>
              <w:rPr>
                <w:sz w:val="24"/>
              </w:rPr>
            </w:pPr>
            <w:r>
              <w:rPr>
                <w:spacing w:val="-2"/>
                <w:sz w:val="24"/>
              </w:rPr>
              <w:t>4.3.2</w:t>
            </w:r>
          </w:p>
        </w:tc>
        <w:tc>
          <w:tcPr>
            <w:tcW w:w="6406" w:type="dxa"/>
          </w:tcPr>
          <w:p w14:paraId="5CFB0D58" w14:textId="77777777" w:rsidR="00243EE0" w:rsidRDefault="00000000">
            <w:pPr>
              <w:pStyle w:val="TableParagraph"/>
              <w:spacing w:before="95"/>
              <w:ind w:left="67" w:right="39"/>
              <w:jc w:val="both"/>
              <w:rPr>
                <w:sz w:val="24"/>
              </w:rPr>
            </w:pPr>
            <w:r>
              <w:rPr>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243EE0" w14:paraId="662A9A78" w14:textId="77777777">
        <w:trPr>
          <w:trHeight w:val="1305"/>
        </w:trPr>
        <w:tc>
          <w:tcPr>
            <w:tcW w:w="1190" w:type="dxa"/>
            <w:vMerge/>
            <w:tcBorders>
              <w:top w:val="nil"/>
            </w:tcBorders>
          </w:tcPr>
          <w:p w14:paraId="5D65741A" w14:textId="77777777" w:rsidR="00243EE0" w:rsidRDefault="00243EE0">
            <w:pPr>
              <w:rPr>
                <w:sz w:val="2"/>
                <w:szCs w:val="2"/>
              </w:rPr>
            </w:pPr>
          </w:p>
        </w:tc>
        <w:tc>
          <w:tcPr>
            <w:tcW w:w="1476" w:type="dxa"/>
          </w:tcPr>
          <w:p w14:paraId="1823FD23" w14:textId="77777777" w:rsidR="00243EE0" w:rsidRDefault="00000000">
            <w:pPr>
              <w:pStyle w:val="TableParagraph"/>
              <w:spacing w:before="92"/>
              <w:ind w:left="24" w:right="5"/>
              <w:rPr>
                <w:sz w:val="24"/>
              </w:rPr>
            </w:pPr>
            <w:r>
              <w:rPr>
                <w:spacing w:val="-2"/>
                <w:sz w:val="24"/>
              </w:rPr>
              <w:t>4.3.3</w:t>
            </w:r>
          </w:p>
        </w:tc>
        <w:tc>
          <w:tcPr>
            <w:tcW w:w="6406" w:type="dxa"/>
          </w:tcPr>
          <w:p w14:paraId="37B2EC93" w14:textId="77777777" w:rsidR="00243EE0" w:rsidRDefault="00000000">
            <w:pPr>
              <w:pStyle w:val="TableParagraph"/>
              <w:spacing w:before="92"/>
              <w:ind w:left="67" w:right="39"/>
              <w:jc w:val="both"/>
              <w:rPr>
                <w:sz w:val="24"/>
              </w:rPr>
            </w:pPr>
            <w:r>
              <w:rPr>
                <w:sz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243EE0" w14:paraId="4FE37FA9" w14:textId="77777777">
        <w:trPr>
          <w:trHeight w:val="482"/>
        </w:trPr>
        <w:tc>
          <w:tcPr>
            <w:tcW w:w="1190" w:type="dxa"/>
            <w:vMerge/>
            <w:tcBorders>
              <w:top w:val="nil"/>
            </w:tcBorders>
          </w:tcPr>
          <w:p w14:paraId="0B74C9FC" w14:textId="77777777" w:rsidR="00243EE0" w:rsidRDefault="00243EE0">
            <w:pPr>
              <w:rPr>
                <w:sz w:val="2"/>
                <w:szCs w:val="2"/>
              </w:rPr>
            </w:pPr>
          </w:p>
        </w:tc>
        <w:tc>
          <w:tcPr>
            <w:tcW w:w="1476" w:type="dxa"/>
          </w:tcPr>
          <w:p w14:paraId="1A757A9A" w14:textId="77777777" w:rsidR="00243EE0" w:rsidRDefault="00000000">
            <w:pPr>
              <w:pStyle w:val="TableParagraph"/>
              <w:spacing w:before="95"/>
              <w:ind w:left="24" w:right="5"/>
              <w:rPr>
                <w:sz w:val="24"/>
              </w:rPr>
            </w:pPr>
            <w:r>
              <w:rPr>
                <w:spacing w:val="-2"/>
                <w:sz w:val="24"/>
              </w:rPr>
              <w:t>4.3.4</w:t>
            </w:r>
          </w:p>
        </w:tc>
        <w:tc>
          <w:tcPr>
            <w:tcW w:w="6406" w:type="dxa"/>
          </w:tcPr>
          <w:p w14:paraId="27ED264F" w14:textId="77777777" w:rsidR="00243EE0" w:rsidRDefault="00000000">
            <w:pPr>
              <w:pStyle w:val="TableParagraph"/>
              <w:spacing w:before="95"/>
              <w:ind w:left="67"/>
              <w:jc w:val="left"/>
              <w:rPr>
                <w:sz w:val="24"/>
              </w:rPr>
            </w:pPr>
            <w:r>
              <w:rPr>
                <w:sz w:val="24"/>
              </w:rPr>
              <w:t>Сила</w:t>
            </w:r>
            <w:r>
              <w:rPr>
                <w:spacing w:val="-2"/>
                <w:sz w:val="24"/>
              </w:rPr>
              <w:t xml:space="preserve"> </w:t>
            </w:r>
            <w:r>
              <w:rPr>
                <w:sz w:val="24"/>
              </w:rPr>
              <w:t>Ампера,</w:t>
            </w:r>
            <w:r>
              <w:rPr>
                <w:spacing w:val="-4"/>
                <w:sz w:val="24"/>
              </w:rPr>
              <w:t xml:space="preserve"> </w:t>
            </w:r>
            <w:r>
              <w:rPr>
                <w:sz w:val="24"/>
              </w:rPr>
              <w:t>ее</w:t>
            </w:r>
            <w:r>
              <w:rPr>
                <w:spacing w:val="-5"/>
                <w:sz w:val="24"/>
              </w:rPr>
              <w:t xml:space="preserve"> </w:t>
            </w:r>
            <w:r>
              <w:rPr>
                <w:sz w:val="24"/>
              </w:rPr>
              <w:t xml:space="preserve">модуль и </w:t>
            </w:r>
            <w:r>
              <w:rPr>
                <w:spacing w:val="-2"/>
                <w:sz w:val="24"/>
              </w:rPr>
              <w:t>направление</w:t>
            </w:r>
          </w:p>
        </w:tc>
      </w:tr>
      <w:tr w:rsidR="00243EE0" w14:paraId="4AA4C1E6" w14:textId="77777777">
        <w:trPr>
          <w:trHeight w:val="1029"/>
        </w:trPr>
        <w:tc>
          <w:tcPr>
            <w:tcW w:w="1190" w:type="dxa"/>
            <w:vMerge/>
            <w:tcBorders>
              <w:top w:val="nil"/>
            </w:tcBorders>
          </w:tcPr>
          <w:p w14:paraId="65A563DD" w14:textId="77777777" w:rsidR="00243EE0" w:rsidRDefault="00243EE0">
            <w:pPr>
              <w:rPr>
                <w:sz w:val="2"/>
                <w:szCs w:val="2"/>
              </w:rPr>
            </w:pPr>
          </w:p>
        </w:tc>
        <w:tc>
          <w:tcPr>
            <w:tcW w:w="1476" w:type="dxa"/>
          </w:tcPr>
          <w:p w14:paraId="14F4FD97" w14:textId="77777777" w:rsidR="00243EE0" w:rsidRDefault="00000000">
            <w:pPr>
              <w:pStyle w:val="TableParagraph"/>
              <w:spacing w:before="95"/>
              <w:ind w:left="24" w:right="5"/>
              <w:rPr>
                <w:sz w:val="24"/>
              </w:rPr>
            </w:pPr>
            <w:r>
              <w:rPr>
                <w:spacing w:val="-2"/>
                <w:sz w:val="24"/>
              </w:rPr>
              <w:t>4.3.5</w:t>
            </w:r>
          </w:p>
        </w:tc>
        <w:tc>
          <w:tcPr>
            <w:tcW w:w="6406" w:type="dxa"/>
          </w:tcPr>
          <w:p w14:paraId="15B13757" w14:textId="77777777" w:rsidR="00243EE0" w:rsidRDefault="00000000">
            <w:pPr>
              <w:pStyle w:val="TableParagraph"/>
              <w:spacing w:before="95"/>
              <w:ind w:left="67" w:right="44"/>
              <w:jc w:val="both"/>
              <w:rPr>
                <w:sz w:val="24"/>
              </w:rPr>
            </w:pPr>
            <w:r>
              <w:rPr>
                <w:sz w:val="24"/>
              </w:rPr>
              <w:t>Сила Лоренца, ее модуль и направление. Движение заряженной частицы в однородном магнитном поле. Работа силы Лоренца</w:t>
            </w:r>
          </w:p>
        </w:tc>
      </w:tr>
      <w:tr w:rsidR="00243EE0" w14:paraId="404D402E" w14:textId="77777777">
        <w:trPr>
          <w:trHeight w:val="479"/>
        </w:trPr>
        <w:tc>
          <w:tcPr>
            <w:tcW w:w="1190" w:type="dxa"/>
            <w:vMerge/>
            <w:tcBorders>
              <w:top w:val="nil"/>
            </w:tcBorders>
          </w:tcPr>
          <w:p w14:paraId="2DAF5E5C" w14:textId="77777777" w:rsidR="00243EE0" w:rsidRDefault="00243EE0">
            <w:pPr>
              <w:rPr>
                <w:sz w:val="2"/>
                <w:szCs w:val="2"/>
              </w:rPr>
            </w:pPr>
          </w:p>
        </w:tc>
        <w:tc>
          <w:tcPr>
            <w:tcW w:w="1476" w:type="dxa"/>
          </w:tcPr>
          <w:p w14:paraId="3BC3C60A" w14:textId="77777777" w:rsidR="00243EE0" w:rsidRDefault="00000000">
            <w:pPr>
              <w:pStyle w:val="TableParagraph"/>
              <w:spacing w:before="97"/>
              <w:ind w:left="24" w:right="5"/>
              <w:rPr>
                <w:sz w:val="24"/>
              </w:rPr>
            </w:pPr>
            <w:r>
              <w:rPr>
                <w:spacing w:val="-2"/>
                <w:sz w:val="24"/>
              </w:rPr>
              <w:t>4.3.6</w:t>
            </w:r>
          </w:p>
        </w:tc>
        <w:tc>
          <w:tcPr>
            <w:tcW w:w="6406" w:type="dxa"/>
          </w:tcPr>
          <w:p w14:paraId="60914692" w14:textId="77777777" w:rsidR="00243EE0" w:rsidRDefault="00000000">
            <w:pPr>
              <w:pStyle w:val="TableParagraph"/>
              <w:spacing w:before="97"/>
              <w:ind w:left="67"/>
              <w:jc w:val="left"/>
              <w:rPr>
                <w:sz w:val="24"/>
              </w:rPr>
            </w:pPr>
            <w:r>
              <w:rPr>
                <w:sz w:val="24"/>
              </w:rPr>
              <w:t>Явление</w:t>
            </w:r>
            <w:r>
              <w:rPr>
                <w:spacing w:val="-13"/>
                <w:sz w:val="24"/>
              </w:rPr>
              <w:t xml:space="preserve"> </w:t>
            </w:r>
            <w:r>
              <w:rPr>
                <w:sz w:val="24"/>
              </w:rPr>
              <w:t>электромагнитной</w:t>
            </w:r>
            <w:r>
              <w:rPr>
                <w:spacing w:val="-8"/>
                <w:sz w:val="24"/>
              </w:rPr>
              <w:t xml:space="preserve"> </w:t>
            </w:r>
            <w:r>
              <w:rPr>
                <w:spacing w:val="-2"/>
                <w:sz w:val="24"/>
              </w:rPr>
              <w:t>индукции</w:t>
            </w:r>
          </w:p>
        </w:tc>
      </w:tr>
      <w:tr w:rsidR="00243EE0" w14:paraId="5CCAD925" w14:textId="77777777">
        <w:trPr>
          <w:trHeight w:val="479"/>
        </w:trPr>
        <w:tc>
          <w:tcPr>
            <w:tcW w:w="1190" w:type="dxa"/>
            <w:vMerge/>
            <w:tcBorders>
              <w:top w:val="nil"/>
            </w:tcBorders>
          </w:tcPr>
          <w:p w14:paraId="6EA40930" w14:textId="77777777" w:rsidR="00243EE0" w:rsidRDefault="00243EE0">
            <w:pPr>
              <w:rPr>
                <w:sz w:val="2"/>
                <w:szCs w:val="2"/>
              </w:rPr>
            </w:pPr>
          </w:p>
        </w:tc>
        <w:tc>
          <w:tcPr>
            <w:tcW w:w="1476" w:type="dxa"/>
          </w:tcPr>
          <w:p w14:paraId="26016688" w14:textId="77777777" w:rsidR="00243EE0" w:rsidRDefault="00000000">
            <w:pPr>
              <w:pStyle w:val="TableParagraph"/>
              <w:spacing w:before="95"/>
              <w:ind w:left="24" w:right="5"/>
              <w:rPr>
                <w:sz w:val="24"/>
              </w:rPr>
            </w:pPr>
            <w:r>
              <w:rPr>
                <w:spacing w:val="-2"/>
                <w:sz w:val="24"/>
              </w:rPr>
              <w:t>4.3.7</w:t>
            </w:r>
          </w:p>
        </w:tc>
        <w:tc>
          <w:tcPr>
            <w:tcW w:w="6406" w:type="dxa"/>
          </w:tcPr>
          <w:p w14:paraId="1EC73F0F" w14:textId="77777777" w:rsidR="00243EE0" w:rsidRDefault="00000000">
            <w:pPr>
              <w:pStyle w:val="TableParagraph"/>
              <w:spacing w:before="95"/>
              <w:ind w:left="67"/>
              <w:jc w:val="left"/>
              <w:rPr>
                <w:sz w:val="24"/>
              </w:rPr>
            </w:pPr>
            <w:r>
              <w:rPr>
                <w:sz w:val="24"/>
              </w:rPr>
              <w:t>Поток</w:t>
            </w:r>
            <w:r>
              <w:rPr>
                <w:spacing w:val="-5"/>
                <w:sz w:val="24"/>
              </w:rPr>
              <w:t xml:space="preserve"> </w:t>
            </w:r>
            <w:r>
              <w:rPr>
                <w:sz w:val="24"/>
              </w:rPr>
              <w:t>вектора</w:t>
            </w:r>
            <w:r>
              <w:rPr>
                <w:spacing w:val="-8"/>
                <w:sz w:val="24"/>
              </w:rPr>
              <w:t xml:space="preserve"> </w:t>
            </w:r>
            <w:r>
              <w:rPr>
                <w:sz w:val="24"/>
              </w:rPr>
              <w:t>магнитной</w:t>
            </w:r>
            <w:r>
              <w:rPr>
                <w:spacing w:val="-1"/>
                <w:sz w:val="24"/>
              </w:rPr>
              <w:t xml:space="preserve"> </w:t>
            </w:r>
            <w:r>
              <w:rPr>
                <w:spacing w:val="-2"/>
                <w:sz w:val="24"/>
              </w:rPr>
              <w:t>индукции</w:t>
            </w:r>
          </w:p>
        </w:tc>
      </w:tr>
      <w:tr w:rsidR="00243EE0" w14:paraId="07237D0F" w14:textId="77777777">
        <w:trPr>
          <w:trHeight w:val="482"/>
        </w:trPr>
        <w:tc>
          <w:tcPr>
            <w:tcW w:w="1190" w:type="dxa"/>
            <w:vMerge/>
            <w:tcBorders>
              <w:top w:val="nil"/>
            </w:tcBorders>
          </w:tcPr>
          <w:p w14:paraId="6CF95135" w14:textId="77777777" w:rsidR="00243EE0" w:rsidRDefault="00243EE0">
            <w:pPr>
              <w:rPr>
                <w:sz w:val="2"/>
                <w:szCs w:val="2"/>
              </w:rPr>
            </w:pPr>
          </w:p>
        </w:tc>
        <w:tc>
          <w:tcPr>
            <w:tcW w:w="1476" w:type="dxa"/>
          </w:tcPr>
          <w:p w14:paraId="33AD4641" w14:textId="77777777" w:rsidR="00243EE0" w:rsidRDefault="00000000">
            <w:pPr>
              <w:pStyle w:val="TableParagraph"/>
              <w:spacing w:before="95"/>
              <w:ind w:left="24" w:right="5"/>
              <w:rPr>
                <w:sz w:val="24"/>
              </w:rPr>
            </w:pPr>
            <w:r>
              <w:rPr>
                <w:spacing w:val="-2"/>
                <w:sz w:val="24"/>
              </w:rPr>
              <w:t>4.3.8</w:t>
            </w:r>
          </w:p>
        </w:tc>
        <w:tc>
          <w:tcPr>
            <w:tcW w:w="6406" w:type="dxa"/>
          </w:tcPr>
          <w:p w14:paraId="196D09F3" w14:textId="77777777" w:rsidR="00243EE0" w:rsidRDefault="00000000">
            <w:pPr>
              <w:pStyle w:val="TableParagraph"/>
              <w:spacing w:before="95"/>
              <w:ind w:left="67"/>
              <w:jc w:val="left"/>
              <w:rPr>
                <w:sz w:val="24"/>
              </w:rPr>
            </w:pPr>
            <w:r>
              <w:rPr>
                <w:sz w:val="24"/>
              </w:rPr>
              <w:t>ЭДС</w:t>
            </w:r>
            <w:r>
              <w:rPr>
                <w:spacing w:val="-15"/>
                <w:sz w:val="24"/>
              </w:rPr>
              <w:t xml:space="preserve"> </w:t>
            </w:r>
            <w:r>
              <w:rPr>
                <w:sz w:val="24"/>
              </w:rPr>
              <w:t>индукции.</w:t>
            </w:r>
            <w:r>
              <w:rPr>
                <w:spacing w:val="-10"/>
                <w:sz w:val="24"/>
              </w:rPr>
              <w:t xml:space="preserve"> </w:t>
            </w:r>
            <w:r>
              <w:rPr>
                <w:sz w:val="24"/>
              </w:rPr>
              <w:t>Закон</w:t>
            </w:r>
            <w:r>
              <w:rPr>
                <w:spacing w:val="-8"/>
                <w:sz w:val="24"/>
              </w:rPr>
              <w:t xml:space="preserve"> </w:t>
            </w:r>
            <w:r>
              <w:rPr>
                <w:sz w:val="24"/>
              </w:rPr>
              <w:t>электромагнитной</w:t>
            </w:r>
            <w:r>
              <w:rPr>
                <w:spacing w:val="-10"/>
                <w:sz w:val="24"/>
              </w:rPr>
              <w:t xml:space="preserve"> </w:t>
            </w:r>
            <w:r>
              <w:rPr>
                <w:sz w:val="24"/>
              </w:rPr>
              <w:t>индукции</w:t>
            </w:r>
            <w:r>
              <w:rPr>
                <w:spacing w:val="-9"/>
                <w:sz w:val="24"/>
              </w:rPr>
              <w:t xml:space="preserve"> </w:t>
            </w:r>
            <w:r>
              <w:rPr>
                <w:spacing w:val="-2"/>
                <w:sz w:val="24"/>
              </w:rPr>
              <w:t>Фарадея</w:t>
            </w:r>
          </w:p>
        </w:tc>
      </w:tr>
      <w:tr w:rsidR="00243EE0" w14:paraId="181ADFC9" w14:textId="77777777">
        <w:trPr>
          <w:trHeight w:val="755"/>
        </w:trPr>
        <w:tc>
          <w:tcPr>
            <w:tcW w:w="1190" w:type="dxa"/>
            <w:vMerge/>
            <w:tcBorders>
              <w:top w:val="nil"/>
            </w:tcBorders>
          </w:tcPr>
          <w:p w14:paraId="77814A64" w14:textId="77777777" w:rsidR="00243EE0" w:rsidRDefault="00243EE0">
            <w:pPr>
              <w:rPr>
                <w:sz w:val="2"/>
                <w:szCs w:val="2"/>
              </w:rPr>
            </w:pPr>
          </w:p>
        </w:tc>
        <w:tc>
          <w:tcPr>
            <w:tcW w:w="1476" w:type="dxa"/>
          </w:tcPr>
          <w:p w14:paraId="360FC308" w14:textId="77777777" w:rsidR="00243EE0" w:rsidRDefault="00000000">
            <w:pPr>
              <w:pStyle w:val="TableParagraph"/>
              <w:spacing w:before="92"/>
              <w:ind w:left="24" w:right="5"/>
              <w:rPr>
                <w:sz w:val="24"/>
              </w:rPr>
            </w:pPr>
            <w:r>
              <w:rPr>
                <w:spacing w:val="-2"/>
                <w:sz w:val="24"/>
              </w:rPr>
              <w:t>4.3.9</w:t>
            </w:r>
          </w:p>
        </w:tc>
        <w:tc>
          <w:tcPr>
            <w:tcW w:w="6406" w:type="dxa"/>
          </w:tcPr>
          <w:p w14:paraId="15B9E88B" w14:textId="77777777" w:rsidR="00243EE0" w:rsidRDefault="00000000">
            <w:pPr>
              <w:pStyle w:val="TableParagraph"/>
              <w:spacing w:before="92"/>
              <w:ind w:left="67"/>
              <w:jc w:val="left"/>
              <w:rPr>
                <w:sz w:val="24"/>
              </w:rPr>
            </w:pPr>
            <w:r>
              <w:rPr>
                <w:sz w:val="24"/>
              </w:rPr>
              <w:t>Вихревое</w:t>
            </w:r>
            <w:r>
              <w:rPr>
                <w:spacing w:val="-8"/>
                <w:sz w:val="24"/>
              </w:rPr>
              <w:t xml:space="preserve"> </w:t>
            </w:r>
            <w:r>
              <w:rPr>
                <w:sz w:val="24"/>
              </w:rPr>
              <w:t>электрическое</w:t>
            </w:r>
            <w:r>
              <w:rPr>
                <w:spacing w:val="-7"/>
                <w:sz w:val="24"/>
              </w:rPr>
              <w:t xml:space="preserve"> </w:t>
            </w:r>
            <w:r>
              <w:rPr>
                <w:sz w:val="24"/>
              </w:rPr>
              <w:t>поле.</w:t>
            </w:r>
            <w:r>
              <w:rPr>
                <w:spacing w:val="-6"/>
                <w:sz w:val="24"/>
              </w:rPr>
              <w:t xml:space="preserve"> </w:t>
            </w:r>
            <w:r>
              <w:rPr>
                <w:sz w:val="24"/>
              </w:rPr>
              <w:t>ЭДС</w:t>
            </w:r>
            <w:r>
              <w:rPr>
                <w:spacing w:val="-6"/>
                <w:sz w:val="24"/>
              </w:rPr>
              <w:t xml:space="preserve"> </w:t>
            </w:r>
            <w:r>
              <w:rPr>
                <w:sz w:val="24"/>
              </w:rPr>
              <w:t>индукции</w:t>
            </w:r>
            <w:r>
              <w:rPr>
                <w:spacing w:val="-8"/>
                <w:sz w:val="24"/>
              </w:rPr>
              <w:t xml:space="preserve"> </w:t>
            </w:r>
            <w:r>
              <w:rPr>
                <w:sz w:val="24"/>
              </w:rPr>
              <w:t>в</w:t>
            </w:r>
            <w:r>
              <w:rPr>
                <w:spacing w:val="-7"/>
                <w:sz w:val="24"/>
              </w:rPr>
              <w:t xml:space="preserve"> </w:t>
            </w:r>
            <w:r>
              <w:rPr>
                <w:sz w:val="24"/>
              </w:rPr>
              <w:t>проводнике, движущемся поступательно в однородном магнитном поле</w:t>
            </w:r>
          </w:p>
        </w:tc>
      </w:tr>
      <w:tr w:rsidR="00243EE0" w14:paraId="6216CAEA" w14:textId="77777777">
        <w:trPr>
          <w:trHeight w:val="480"/>
        </w:trPr>
        <w:tc>
          <w:tcPr>
            <w:tcW w:w="1190" w:type="dxa"/>
            <w:vMerge/>
            <w:tcBorders>
              <w:top w:val="nil"/>
            </w:tcBorders>
          </w:tcPr>
          <w:p w14:paraId="5A07D9D7" w14:textId="77777777" w:rsidR="00243EE0" w:rsidRDefault="00243EE0">
            <w:pPr>
              <w:rPr>
                <w:sz w:val="2"/>
                <w:szCs w:val="2"/>
              </w:rPr>
            </w:pPr>
          </w:p>
        </w:tc>
        <w:tc>
          <w:tcPr>
            <w:tcW w:w="1476" w:type="dxa"/>
          </w:tcPr>
          <w:p w14:paraId="7A3CF34E" w14:textId="77777777" w:rsidR="00243EE0" w:rsidRDefault="00000000">
            <w:pPr>
              <w:pStyle w:val="TableParagraph"/>
              <w:spacing w:before="93"/>
              <w:ind w:left="24" w:right="7"/>
              <w:rPr>
                <w:sz w:val="24"/>
              </w:rPr>
            </w:pPr>
            <w:r>
              <w:rPr>
                <w:spacing w:val="-2"/>
                <w:sz w:val="24"/>
              </w:rPr>
              <w:t>4.3.10</w:t>
            </w:r>
          </w:p>
        </w:tc>
        <w:tc>
          <w:tcPr>
            <w:tcW w:w="6406" w:type="dxa"/>
          </w:tcPr>
          <w:p w14:paraId="0F4EEE40" w14:textId="77777777" w:rsidR="00243EE0" w:rsidRDefault="00000000">
            <w:pPr>
              <w:pStyle w:val="TableParagraph"/>
              <w:spacing w:before="93"/>
              <w:ind w:left="67"/>
              <w:jc w:val="left"/>
              <w:rPr>
                <w:sz w:val="24"/>
              </w:rPr>
            </w:pPr>
            <w:r>
              <w:rPr>
                <w:sz w:val="24"/>
              </w:rPr>
              <w:t>Правило</w:t>
            </w:r>
            <w:r>
              <w:rPr>
                <w:spacing w:val="-3"/>
                <w:sz w:val="24"/>
              </w:rPr>
              <w:t xml:space="preserve"> </w:t>
            </w:r>
            <w:r>
              <w:rPr>
                <w:spacing w:val="-2"/>
                <w:sz w:val="24"/>
              </w:rPr>
              <w:t>Ленца</w:t>
            </w:r>
          </w:p>
        </w:tc>
      </w:tr>
      <w:tr w:rsidR="00243EE0" w14:paraId="4624E6BC" w14:textId="77777777">
        <w:trPr>
          <w:trHeight w:val="479"/>
        </w:trPr>
        <w:tc>
          <w:tcPr>
            <w:tcW w:w="1190" w:type="dxa"/>
            <w:vMerge/>
            <w:tcBorders>
              <w:top w:val="nil"/>
            </w:tcBorders>
          </w:tcPr>
          <w:p w14:paraId="1F735FA8" w14:textId="77777777" w:rsidR="00243EE0" w:rsidRDefault="00243EE0">
            <w:pPr>
              <w:rPr>
                <w:sz w:val="2"/>
                <w:szCs w:val="2"/>
              </w:rPr>
            </w:pPr>
          </w:p>
        </w:tc>
        <w:tc>
          <w:tcPr>
            <w:tcW w:w="1476" w:type="dxa"/>
          </w:tcPr>
          <w:p w14:paraId="2829720B" w14:textId="77777777" w:rsidR="00243EE0" w:rsidRDefault="00000000">
            <w:pPr>
              <w:pStyle w:val="TableParagraph"/>
              <w:spacing w:before="92"/>
              <w:ind w:left="24" w:right="7"/>
              <w:rPr>
                <w:sz w:val="24"/>
              </w:rPr>
            </w:pPr>
            <w:r>
              <w:rPr>
                <w:spacing w:val="-2"/>
                <w:sz w:val="24"/>
              </w:rPr>
              <w:t>4.3.11</w:t>
            </w:r>
          </w:p>
        </w:tc>
        <w:tc>
          <w:tcPr>
            <w:tcW w:w="6406" w:type="dxa"/>
          </w:tcPr>
          <w:p w14:paraId="5908EACF" w14:textId="77777777" w:rsidR="00243EE0" w:rsidRDefault="00000000">
            <w:pPr>
              <w:pStyle w:val="TableParagraph"/>
              <w:spacing w:before="92"/>
              <w:ind w:left="67"/>
              <w:jc w:val="left"/>
              <w:rPr>
                <w:sz w:val="24"/>
              </w:rPr>
            </w:pPr>
            <w:r>
              <w:rPr>
                <w:sz w:val="24"/>
              </w:rPr>
              <w:t>Индуктивность.</w:t>
            </w:r>
            <w:r>
              <w:rPr>
                <w:spacing w:val="-12"/>
                <w:sz w:val="24"/>
              </w:rPr>
              <w:t xml:space="preserve"> </w:t>
            </w:r>
            <w:r>
              <w:rPr>
                <w:sz w:val="24"/>
              </w:rPr>
              <w:t>Явление</w:t>
            </w:r>
            <w:r>
              <w:rPr>
                <w:spacing w:val="-12"/>
                <w:sz w:val="24"/>
              </w:rPr>
              <w:t xml:space="preserve"> </w:t>
            </w:r>
            <w:r>
              <w:rPr>
                <w:sz w:val="24"/>
              </w:rPr>
              <w:t>самоиндукции.</w:t>
            </w:r>
            <w:r>
              <w:rPr>
                <w:spacing w:val="-9"/>
                <w:sz w:val="24"/>
              </w:rPr>
              <w:t xml:space="preserve"> </w:t>
            </w:r>
            <w:r>
              <w:rPr>
                <w:sz w:val="24"/>
              </w:rPr>
              <w:t>ЭДС</w:t>
            </w:r>
            <w:r>
              <w:rPr>
                <w:spacing w:val="-12"/>
                <w:sz w:val="24"/>
              </w:rPr>
              <w:t xml:space="preserve"> </w:t>
            </w:r>
            <w:r>
              <w:rPr>
                <w:spacing w:val="-2"/>
                <w:sz w:val="24"/>
              </w:rPr>
              <w:t>самоиндукции</w:t>
            </w:r>
          </w:p>
        </w:tc>
      </w:tr>
      <w:tr w:rsidR="00243EE0" w14:paraId="48FAFDE8" w14:textId="77777777">
        <w:trPr>
          <w:trHeight w:val="477"/>
        </w:trPr>
        <w:tc>
          <w:tcPr>
            <w:tcW w:w="1190" w:type="dxa"/>
            <w:vMerge/>
            <w:tcBorders>
              <w:top w:val="nil"/>
            </w:tcBorders>
          </w:tcPr>
          <w:p w14:paraId="10B4847B" w14:textId="77777777" w:rsidR="00243EE0" w:rsidRDefault="00243EE0">
            <w:pPr>
              <w:rPr>
                <w:sz w:val="2"/>
                <w:szCs w:val="2"/>
              </w:rPr>
            </w:pPr>
          </w:p>
        </w:tc>
        <w:tc>
          <w:tcPr>
            <w:tcW w:w="1476" w:type="dxa"/>
          </w:tcPr>
          <w:p w14:paraId="784B0F6A" w14:textId="77777777" w:rsidR="00243EE0" w:rsidRDefault="00000000">
            <w:pPr>
              <w:pStyle w:val="TableParagraph"/>
              <w:spacing w:before="95"/>
              <w:ind w:left="24" w:right="7"/>
              <w:rPr>
                <w:sz w:val="24"/>
              </w:rPr>
            </w:pPr>
            <w:r>
              <w:rPr>
                <w:spacing w:val="-2"/>
                <w:sz w:val="24"/>
              </w:rPr>
              <w:t>4.3.12</w:t>
            </w:r>
          </w:p>
        </w:tc>
        <w:tc>
          <w:tcPr>
            <w:tcW w:w="6406" w:type="dxa"/>
          </w:tcPr>
          <w:p w14:paraId="729B4034" w14:textId="77777777" w:rsidR="00243EE0" w:rsidRDefault="00000000">
            <w:pPr>
              <w:pStyle w:val="TableParagraph"/>
              <w:spacing w:before="95"/>
              <w:ind w:left="67"/>
              <w:jc w:val="left"/>
              <w:rPr>
                <w:sz w:val="24"/>
              </w:rPr>
            </w:pPr>
            <w:r>
              <w:rPr>
                <w:sz w:val="24"/>
              </w:rPr>
              <w:t>Энергия</w:t>
            </w:r>
            <w:r>
              <w:rPr>
                <w:spacing w:val="-4"/>
                <w:sz w:val="24"/>
              </w:rPr>
              <w:t xml:space="preserve"> </w:t>
            </w:r>
            <w:r>
              <w:rPr>
                <w:sz w:val="24"/>
              </w:rPr>
              <w:t>магнитного</w:t>
            </w:r>
            <w:r>
              <w:rPr>
                <w:spacing w:val="-6"/>
                <w:sz w:val="24"/>
              </w:rPr>
              <w:t xml:space="preserve"> </w:t>
            </w:r>
            <w:r>
              <w:rPr>
                <w:sz w:val="24"/>
              </w:rPr>
              <w:t>поля</w:t>
            </w:r>
            <w:r>
              <w:rPr>
                <w:spacing w:val="-6"/>
                <w:sz w:val="24"/>
              </w:rPr>
              <w:t xml:space="preserve"> </w:t>
            </w:r>
            <w:r>
              <w:rPr>
                <w:sz w:val="24"/>
              </w:rPr>
              <w:t>катушки с</w:t>
            </w:r>
            <w:r>
              <w:rPr>
                <w:spacing w:val="-7"/>
                <w:sz w:val="24"/>
              </w:rPr>
              <w:t xml:space="preserve"> </w:t>
            </w:r>
            <w:r>
              <w:rPr>
                <w:spacing w:val="-4"/>
                <w:sz w:val="24"/>
              </w:rPr>
              <w:t>током</w:t>
            </w:r>
          </w:p>
        </w:tc>
      </w:tr>
      <w:tr w:rsidR="00243EE0" w14:paraId="5A77448D" w14:textId="77777777">
        <w:trPr>
          <w:trHeight w:val="479"/>
        </w:trPr>
        <w:tc>
          <w:tcPr>
            <w:tcW w:w="1190" w:type="dxa"/>
            <w:vMerge/>
            <w:tcBorders>
              <w:top w:val="nil"/>
            </w:tcBorders>
          </w:tcPr>
          <w:p w14:paraId="5FEB803A" w14:textId="77777777" w:rsidR="00243EE0" w:rsidRDefault="00243EE0">
            <w:pPr>
              <w:rPr>
                <w:sz w:val="2"/>
                <w:szCs w:val="2"/>
              </w:rPr>
            </w:pPr>
          </w:p>
        </w:tc>
        <w:tc>
          <w:tcPr>
            <w:tcW w:w="1476" w:type="dxa"/>
          </w:tcPr>
          <w:p w14:paraId="68A30DD4" w14:textId="77777777" w:rsidR="00243EE0" w:rsidRDefault="00000000">
            <w:pPr>
              <w:pStyle w:val="TableParagraph"/>
              <w:spacing w:before="95"/>
              <w:ind w:left="24" w:right="7"/>
              <w:rPr>
                <w:sz w:val="24"/>
              </w:rPr>
            </w:pPr>
            <w:r>
              <w:rPr>
                <w:spacing w:val="-2"/>
                <w:sz w:val="24"/>
              </w:rPr>
              <w:t>4.3.13</w:t>
            </w:r>
          </w:p>
        </w:tc>
        <w:tc>
          <w:tcPr>
            <w:tcW w:w="6406" w:type="dxa"/>
          </w:tcPr>
          <w:p w14:paraId="52567946" w14:textId="77777777" w:rsidR="00243EE0" w:rsidRDefault="00000000">
            <w:pPr>
              <w:pStyle w:val="TableParagraph"/>
              <w:spacing w:before="95"/>
              <w:ind w:left="67"/>
              <w:jc w:val="left"/>
              <w:rPr>
                <w:sz w:val="24"/>
              </w:rPr>
            </w:pPr>
            <w:r>
              <w:rPr>
                <w:sz w:val="24"/>
              </w:rPr>
              <w:t>Электромагнитное</w:t>
            </w:r>
            <w:r>
              <w:rPr>
                <w:spacing w:val="-8"/>
                <w:sz w:val="24"/>
              </w:rPr>
              <w:t xml:space="preserve"> </w:t>
            </w:r>
            <w:r>
              <w:rPr>
                <w:spacing w:val="-4"/>
                <w:sz w:val="24"/>
              </w:rPr>
              <w:t>поле</w:t>
            </w:r>
          </w:p>
        </w:tc>
      </w:tr>
      <w:tr w:rsidR="00243EE0" w14:paraId="73D2AF05" w14:textId="77777777">
        <w:trPr>
          <w:trHeight w:val="1031"/>
        </w:trPr>
        <w:tc>
          <w:tcPr>
            <w:tcW w:w="1190" w:type="dxa"/>
            <w:vMerge/>
            <w:tcBorders>
              <w:top w:val="nil"/>
            </w:tcBorders>
          </w:tcPr>
          <w:p w14:paraId="2C8DB20F" w14:textId="77777777" w:rsidR="00243EE0" w:rsidRDefault="00243EE0">
            <w:pPr>
              <w:rPr>
                <w:sz w:val="2"/>
                <w:szCs w:val="2"/>
              </w:rPr>
            </w:pPr>
          </w:p>
        </w:tc>
        <w:tc>
          <w:tcPr>
            <w:tcW w:w="1476" w:type="dxa"/>
          </w:tcPr>
          <w:p w14:paraId="52F4C54F" w14:textId="77777777" w:rsidR="00243EE0" w:rsidRDefault="00000000">
            <w:pPr>
              <w:pStyle w:val="TableParagraph"/>
              <w:spacing w:before="95"/>
              <w:ind w:left="24" w:right="7"/>
              <w:rPr>
                <w:sz w:val="24"/>
              </w:rPr>
            </w:pPr>
            <w:r>
              <w:rPr>
                <w:spacing w:val="-2"/>
                <w:sz w:val="24"/>
              </w:rPr>
              <w:t>4.3.14</w:t>
            </w:r>
          </w:p>
        </w:tc>
        <w:tc>
          <w:tcPr>
            <w:tcW w:w="6406" w:type="dxa"/>
          </w:tcPr>
          <w:p w14:paraId="13425C11" w14:textId="77777777" w:rsidR="00243EE0" w:rsidRDefault="00000000">
            <w:pPr>
              <w:pStyle w:val="TableParagraph"/>
              <w:tabs>
                <w:tab w:val="left" w:pos="2559"/>
                <w:tab w:val="left" w:pos="5180"/>
              </w:tabs>
              <w:spacing w:before="95"/>
              <w:ind w:left="67" w:right="41"/>
              <w:jc w:val="both"/>
              <w:rPr>
                <w:sz w:val="24"/>
              </w:rPr>
            </w:pPr>
            <w:r>
              <w:rPr>
                <w:sz w:val="24"/>
              </w:rPr>
              <w:t xml:space="preserve">Технические устройства: постоянные магниты, </w:t>
            </w:r>
            <w:r>
              <w:rPr>
                <w:spacing w:val="-2"/>
                <w:sz w:val="24"/>
              </w:rPr>
              <w:t>электромагниты,</w:t>
            </w:r>
            <w:r>
              <w:rPr>
                <w:sz w:val="24"/>
              </w:rPr>
              <w:tab/>
            </w:r>
            <w:r>
              <w:rPr>
                <w:spacing w:val="-2"/>
                <w:sz w:val="24"/>
              </w:rPr>
              <w:t>электродвигатель,</w:t>
            </w:r>
            <w:r>
              <w:rPr>
                <w:sz w:val="24"/>
              </w:rPr>
              <w:tab/>
            </w:r>
            <w:r>
              <w:rPr>
                <w:spacing w:val="-2"/>
                <w:sz w:val="24"/>
              </w:rPr>
              <w:t xml:space="preserve">ускорители </w:t>
            </w:r>
            <w:r>
              <w:rPr>
                <w:sz w:val="24"/>
              </w:rPr>
              <w:t>элементарных частиц, индукционная печь</w:t>
            </w:r>
          </w:p>
        </w:tc>
      </w:tr>
      <w:tr w:rsidR="00243EE0" w14:paraId="7B51C867" w14:textId="77777777">
        <w:trPr>
          <w:trHeight w:val="1310"/>
        </w:trPr>
        <w:tc>
          <w:tcPr>
            <w:tcW w:w="1190" w:type="dxa"/>
            <w:vMerge/>
            <w:tcBorders>
              <w:top w:val="nil"/>
            </w:tcBorders>
          </w:tcPr>
          <w:p w14:paraId="74915184" w14:textId="77777777" w:rsidR="00243EE0" w:rsidRDefault="00243EE0">
            <w:pPr>
              <w:rPr>
                <w:sz w:val="2"/>
                <w:szCs w:val="2"/>
              </w:rPr>
            </w:pPr>
          </w:p>
        </w:tc>
        <w:tc>
          <w:tcPr>
            <w:tcW w:w="1476" w:type="dxa"/>
          </w:tcPr>
          <w:p w14:paraId="05F13B27" w14:textId="77777777" w:rsidR="00243EE0" w:rsidRDefault="00000000">
            <w:pPr>
              <w:pStyle w:val="TableParagraph"/>
              <w:spacing w:before="95"/>
              <w:ind w:left="24" w:right="7"/>
              <w:rPr>
                <w:sz w:val="24"/>
              </w:rPr>
            </w:pPr>
            <w:r>
              <w:rPr>
                <w:spacing w:val="-2"/>
                <w:sz w:val="24"/>
              </w:rPr>
              <w:t>4.3.15</w:t>
            </w:r>
          </w:p>
        </w:tc>
        <w:tc>
          <w:tcPr>
            <w:tcW w:w="6406" w:type="dxa"/>
          </w:tcPr>
          <w:p w14:paraId="127706EF" w14:textId="77777777" w:rsidR="00243EE0" w:rsidRDefault="00000000">
            <w:pPr>
              <w:pStyle w:val="TableParagraph"/>
              <w:spacing w:before="95"/>
              <w:ind w:left="67" w:right="38"/>
              <w:jc w:val="both"/>
              <w:rPr>
                <w:sz w:val="24"/>
              </w:rPr>
            </w:pPr>
            <w:r>
              <w:rPr>
                <w:sz w:val="24"/>
              </w:rPr>
              <w:t xml:space="preserve">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w:t>
            </w:r>
            <w:r>
              <w:rPr>
                <w:spacing w:val="-2"/>
                <w:sz w:val="24"/>
              </w:rPr>
              <w:t>индукции</w:t>
            </w:r>
          </w:p>
        </w:tc>
      </w:tr>
    </w:tbl>
    <w:p w14:paraId="0B81FF7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5336A2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3567FBF8" w14:textId="77777777">
        <w:trPr>
          <w:trHeight w:val="477"/>
        </w:trPr>
        <w:tc>
          <w:tcPr>
            <w:tcW w:w="1190" w:type="dxa"/>
          </w:tcPr>
          <w:p w14:paraId="707C2ACA" w14:textId="77777777" w:rsidR="00243EE0" w:rsidRDefault="00000000">
            <w:pPr>
              <w:pStyle w:val="TableParagraph"/>
              <w:spacing w:before="92"/>
              <w:ind w:left="29"/>
              <w:rPr>
                <w:sz w:val="24"/>
              </w:rPr>
            </w:pPr>
            <w:r>
              <w:rPr>
                <w:spacing w:val="-10"/>
                <w:sz w:val="24"/>
              </w:rPr>
              <w:t>5</w:t>
            </w:r>
          </w:p>
        </w:tc>
        <w:tc>
          <w:tcPr>
            <w:tcW w:w="7882" w:type="dxa"/>
            <w:gridSpan w:val="2"/>
          </w:tcPr>
          <w:p w14:paraId="6682724E" w14:textId="77777777" w:rsidR="00243EE0" w:rsidRDefault="00000000">
            <w:pPr>
              <w:pStyle w:val="TableParagraph"/>
              <w:spacing w:before="92"/>
              <w:ind w:left="26" w:right="3"/>
              <w:rPr>
                <w:sz w:val="24"/>
              </w:rPr>
            </w:pPr>
            <w:r>
              <w:rPr>
                <w:sz w:val="24"/>
              </w:rPr>
              <w:t>КОЛЕБАНИЯ</w:t>
            </w:r>
            <w:r>
              <w:rPr>
                <w:spacing w:val="-6"/>
                <w:sz w:val="24"/>
              </w:rPr>
              <w:t xml:space="preserve"> </w:t>
            </w:r>
            <w:r>
              <w:rPr>
                <w:sz w:val="24"/>
              </w:rPr>
              <w:t>И</w:t>
            </w:r>
            <w:r>
              <w:rPr>
                <w:spacing w:val="-2"/>
                <w:sz w:val="24"/>
              </w:rPr>
              <w:t xml:space="preserve"> </w:t>
            </w:r>
            <w:r>
              <w:rPr>
                <w:spacing w:val="-4"/>
                <w:sz w:val="24"/>
              </w:rPr>
              <w:t>ВОЛНЫ</w:t>
            </w:r>
          </w:p>
        </w:tc>
      </w:tr>
      <w:tr w:rsidR="00243EE0" w14:paraId="4C0FBDA4" w14:textId="77777777">
        <w:trPr>
          <w:trHeight w:val="482"/>
        </w:trPr>
        <w:tc>
          <w:tcPr>
            <w:tcW w:w="1190" w:type="dxa"/>
            <w:vMerge w:val="restart"/>
          </w:tcPr>
          <w:p w14:paraId="713A2691" w14:textId="77777777" w:rsidR="00243EE0" w:rsidRDefault="00000000">
            <w:pPr>
              <w:pStyle w:val="TableParagraph"/>
              <w:spacing w:before="95"/>
              <w:ind w:left="29" w:right="7"/>
              <w:rPr>
                <w:sz w:val="24"/>
              </w:rPr>
            </w:pPr>
            <w:r>
              <w:rPr>
                <w:spacing w:val="-5"/>
                <w:sz w:val="24"/>
              </w:rPr>
              <w:t>5.1</w:t>
            </w:r>
          </w:p>
        </w:tc>
        <w:tc>
          <w:tcPr>
            <w:tcW w:w="7882" w:type="dxa"/>
            <w:gridSpan w:val="2"/>
          </w:tcPr>
          <w:p w14:paraId="5EE681D5" w14:textId="77777777" w:rsidR="00243EE0" w:rsidRDefault="00000000">
            <w:pPr>
              <w:pStyle w:val="TableParagraph"/>
              <w:spacing w:before="95"/>
              <w:ind w:left="724"/>
              <w:jc w:val="left"/>
              <w:rPr>
                <w:sz w:val="24"/>
              </w:rPr>
            </w:pPr>
            <w:r>
              <w:rPr>
                <w:sz w:val="24"/>
              </w:rPr>
              <w:t>МЕХАНИЧЕСКИЕ</w:t>
            </w:r>
            <w:r>
              <w:rPr>
                <w:spacing w:val="-11"/>
                <w:sz w:val="24"/>
              </w:rPr>
              <w:t xml:space="preserve"> </w:t>
            </w:r>
            <w:r>
              <w:rPr>
                <w:sz w:val="24"/>
              </w:rPr>
              <w:t>И</w:t>
            </w:r>
            <w:r>
              <w:rPr>
                <w:spacing w:val="-6"/>
                <w:sz w:val="24"/>
              </w:rPr>
              <w:t xml:space="preserve"> </w:t>
            </w:r>
            <w:r>
              <w:rPr>
                <w:sz w:val="24"/>
              </w:rPr>
              <w:t>ЭЛЕКТРОМАГНИТНЫЕ</w:t>
            </w:r>
            <w:r>
              <w:rPr>
                <w:spacing w:val="-9"/>
                <w:sz w:val="24"/>
              </w:rPr>
              <w:t xml:space="preserve"> </w:t>
            </w:r>
            <w:r>
              <w:rPr>
                <w:spacing w:val="-2"/>
                <w:sz w:val="24"/>
              </w:rPr>
              <w:t>КОЛЕБАНИЯ</w:t>
            </w:r>
          </w:p>
        </w:tc>
      </w:tr>
      <w:tr w:rsidR="00243EE0" w14:paraId="20502F79" w14:textId="77777777">
        <w:trPr>
          <w:trHeight w:val="1029"/>
        </w:trPr>
        <w:tc>
          <w:tcPr>
            <w:tcW w:w="1190" w:type="dxa"/>
            <w:vMerge/>
            <w:tcBorders>
              <w:top w:val="nil"/>
            </w:tcBorders>
          </w:tcPr>
          <w:p w14:paraId="12EB20AF" w14:textId="77777777" w:rsidR="00243EE0" w:rsidRDefault="00243EE0">
            <w:pPr>
              <w:rPr>
                <w:sz w:val="2"/>
                <w:szCs w:val="2"/>
              </w:rPr>
            </w:pPr>
          </w:p>
        </w:tc>
        <w:tc>
          <w:tcPr>
            <w:tcW w:w="1476" w:type="dxa"/>
          </w:tcPr>
          <w:p w14:paraId="6151A6D3" w14:textId="77777777" w:rsidR="00243EE0" w:rsidRDefault="00000000">
            <w:pPr>
              <w:pStyle w:val="TableParagraph"/>
              <w:spacing w:before="95"/>
              <w:ind w:left="24" w:right="5"/>
              <w:rPr>
                <w:sz w:val="24"/>
              </w:rPr>
            </w:pPr>
            <w:r>
              <w:rPr>
                <w:spacing w:val="-2"/>
                <w:sz w:val="24"/>
              </w:rPr>
              <w:t>5.1.1</w:t>
            </w:r>
          </w:p>
        </w:tc>
        <w:tc>
          <w:tcPr>
            <w:tcW w:w="6406" w:type="dxa"/>
          </w:tcPr>
          <w:p w14:paraId="1479D0E9" w14:textId="77777777" w:rsidR="00243EE0" w:rsidRDefault="00000000">
            <w:pPr>
              <w:pStyle w:val="TableParagraph"/>
              <w:spacing w:before="95"/>
              <w:ind w:left="67" w:right="38"/>
              <w:jc w:val="both"/>
              <w:rPr>
                <w:sz w:val="24"/>
              </w:rPr>
            </w:pPr>
            <w:r>
              <w:rPr>
                <w:sz w:val="24"/>
              </w:rPr>
              <w:t>Колебательная система. Свободные колебания. Гармонические колебания. Период, частота, амплитуда и фаза колебаний</w:t>
            </w:r>
          </w:p>
        </w:tc>
      </w:tr>
      <w:tr w:rsidR="00243EE0" w14:paraId="770793A5" w14:textId="77777777">
        <w:trPr>
          <w:trHeight w:val="479"/>
        </w:trPr>
        <w:tc>
          <w:tcPr>
            <w:tcW w:w="1190" w:type="dxa"/>
            <w:vMerge/>
            <w:tcBorders>
              <w:top w:val="nil"/>
            </w:tcBorders>
          </w:tcPr>
          <w:p w14:paraId="3F39EA9B" w14:textId="77777777" w:rsidR="00243EE0" w:rsidRDefault="00243EE0">
            <w:pPr>
              <w:rPr>
                <w:sz w:val="2"/>
                <w:szCs w:val="2"/>
              </w:rPr>
            </w:pPr>
          </w:p>
        </w:tc>
        <w:tc>
          <w:tcPr>
            <w:tcW w:w="1476" w:type="dxa"/>
          </w:tcPr>
          <w:p w14:paraId="2BEA183F" w14:textId="77777777" w:rsidR="00243EE0" w:rsidRDefault="00000000">
            <w:pPr>
              <w:pStyle w:val="TableParagraph"/>
              <w:spacing w:before="97"/>
              <w:ind w:left="24" w:right="5"/>
              <w:rPr>
                <w:sz w:val="24"/>
              </w:rPr>
            </w:pPr>
            <w:r>
              <w:rPr>
                <w:spacing w:val="-2"/>
                <w:sz w:val="24"/>
              </w:rPr>
              <w:t>5.1.2</w:t>
            </w:r>
          </w:p>
        </w:tc>
        <w:tc>
          <w:tcPr>
            <w:tcW w:w="6406" w:type="dxa"/>
          </w:tcPr>
          <w:p w14:paraId="4EB0FDDB" w14:textId="77777777" w:rsidR="00243EE0" w:rsidRDefault="00000000">
            <w:pPr>
              <w:pStyle w:val="TableParagraph"/>
              <w:spacing w:before="97"/>
              <w:ind w:left="67"/>
              <w:jc w:val="left"/>
              <w:rPr>
                <w:sz w:val="24"/>
              </w:rPr>
            </w:pPr>
            <w:r>
              <w:rPr>
                <w:sz w:val="24"/>
              </w:rPr>
              <w:t>Пружинный</w:t>
            </w:r>
            <w:r>
              <w:rPr>
                <w:spacing w:val="-13"/>
                <w:sz w:val="24"/>
              </w:rPr>
              <w:t xml:space="preserve"> </w:t>
            </w:r>
            <w:r>
              <w:rPr>
                <w:sz w:val="24"/>
              </w:rPr>
              <w:t>маятник.</w:t>
            </w:r>
            <w:r>
              <w:rPr>
                <w:spacing w:val="-15"/>
                <w:sz w:val="24"/>
              </w:rPr>
              <w:t xml:space="preserve"> </w:t>
            </w:r>
            <w:r>
              <w:rPr>
                <w:sz w:val="24"/>
              </w:rPr>
              <w:t>Математический</w:t>
            </w:r>
            <w:r>
              <w:rPr>
                <w:spacing w:val="-10"/>
                <w:sz w:val="24"/>
              </w:rPr>
              <w:t xml:space="preserve"> </w:t>
            </w:r>
            <w:r>
              <w:rPr>
                <w:spacing w:val="-2"/>
                <w:sz w:val="24"/>
              </w:rPr>
              <w:t>маятник</w:t>
            </w:r>
          </w:p>
        </w:tc>
      </w:tr>
      <w:tr w:rsidR="00243EE0" w14:paraId="67B3F626" w14:textId="77777777">
        <w:trPr>
          <w:trHeight w:val="755"/>
        </w:trPr>
        <w:tc>
          <w:tcPr>
            <w:tcW w:w="1190" w:type="dxa"/>
            <w:vMerge/>
            <w:tcBorders>
              <w:top w:val="nil"/>
            </w:tcBorders>
          </w:tcPr>
          <w:p w14:paraId="78B82004" w14:textId="77777777" w:rsidR="00243EE0" w:rsidRDefault="00243EE0">
            <w:pPr>
              <w:rPr>
                <w:sz w:val="2"/>
                <w:szCs w:val="2"/>
              </w:rPr>
            </w:pPr>
          </w:p>
        </w:tc>
        <w:tc>
          <w:tcPr>
            <w:tcW w:w="1476" w:type="dxa"/>
          </w:tcPr>
          <w:p w14:paraId="4AB13C0E" w14:textId="77777777" w:rsidR="00243EE0" w:rsidRDefault="00000000">
            <w:pPr>
              <w:pStyle w:val="TableParagraph"/>
              <w:spacing w:before="95"/>
              <w:ind w:left="24" w:right="5"/>
              <w:rPr>
                <w:sz w:val="24"/>
              </w:rPr>
            </w:pPr>
            <w:r>
              <w:rPr>
                <w:spacing w:val="-2"/>
                <w:sz w:val="24"/>
              </w:rPr>
              <w:t>5.1.3</w:t>
            </w:r>
          </w:p>
        </w:tc>
        <w:tc>
          <w:tcPr>
            <w:tcW w:w="6406" w:type="dxa"/>
          </w:tcPr>
          <w:p w14:paraId="0C59AFA5" w14:textId="77777777" w:rsidR="00243EE0" w:rsidRDefault="00000000">
            <w:pPr>
              <w:pStyle w:val="TableParagraph"/>
              <w:spacing w:before="95"/>
              <w:ind w:left="67"/>
              <w:jc w:val="left"/>
              <w:rPr>
                <w:sz w:val="24"/>
              </w:rPr>
            </w:pPr>
            <w:r>
              <w:rPr>
                <w:sz w:val="24"/>
              </w:rPr>
              <w:t>Уравнение</w:t>
            </w:r>
            <w:r>
              <w:rPr>
                <w:spacing w:val="40"/>
                <w:sz w:val="24"/>
              </w:rPr>
              <w:t xml:space="preserve"> </w:t>
            </w:r>
            <w:r>
              <w:rPr>
                <w:sz w:val="24"/>
              </w:rPr>
              <w:t>гармонических</w:t>
            </w:r>
            <w:r>
              <w:rPr>
                <w:spacing w:val="40"/>
                <w:sz w:val="24"/>
              </w:rPr>
              <w:t xml:space="preserve"> </w:t>
            </w:r>
            <w:r>
              <w:rPr>
                <w:sz w:val="24"/>
              </w:rPr>
              <w:t>колебаний.</w:t>
            </w:r>
            <w:r>
              <w:rPr>
                <w:spacing w:val="40"/>
                <w:sz w:val="24"/>
              </w:rPr>
              <w:t xml:space="preserve"> </w:t>
            </w:r>
            <w:r>
              <w:rPr>
                <w:sz w:val="24"/>
              </w:rPr>
              <w:t>Кинематическое</w:t>
            </w:r>
            <w:r>
              <w:rPr>
                <w:spacing w:val="40"/>
                <w:sz w:val="24"/>
              </w:rPr>
              <w:t xml:space="preserve"> </w:t>
            </w:r>
            <w:r>
              <w:rPr>
                <w:sz w:val="24"/>
              </w:rPr>
              <w:t>и динамическое описание колебательного движения</w:t>
            </w:r>
          </w:p>
        </w:tc>
      </w:tr>
      <w:tr w:rsidR="00243EE0" w14:paraId="7540717F" w14:textId="77777777">
        <w:trPr>
          <w:trHeight w:val="1032"/>
        </w:trPr>
        <w:tc>
          <w:tcPr>
            <w:tcW w:w="1190" w:type="dxa"/>
            <w:vMerge/>
            <w:tcBorders>
              <w:top w:val="nil"/>
            </w:tcBorders>
          </w:tcPr>
          <w:p w14:paraId="7DF70C42" w14:textId="77777777" w:rsidR="00243EE0" w:rsidRDefault="00243EE0">
            <w:pPr>
              <w:rPr>
                <w:sz w:val="2"/>
                <w:szCs w:val="2"/>
              </w:rPr>
            </w:pPr>
          </w:p>
        </w:tc>
        <w:tc>
          <w:tcPr>
            <w:tcW w:w="1476" w:type="dxa"/>
          </w:tcPr>
          <w:p w14:paraId="099E34DE" w14:textId="77777777" w:rsidR="00243EE0" w:rsidRDefault="00000000">
            <w:pPr>
              <w:pStyle w:val="TableParagraph"/>
              <w:spacing w:before="95"/>
              <w:ind w:left="24" w:right="5"/>
              <w:rPr>
                <w:sz w:val="24"/>
              </w:rPr>
            </w:pPr>
            <w:r>
              <w:rPr>
                <w:spacing w:val="-2"/>
                <w:sz w:val="24"/>
              </w:rPr>
              <w:t>5.1.4</w:t>
            </w:r>
          </w:p>
        </w:tc>
        <w:tc>
          <w:tcPr>
            <w:tcW w:w="6406" w:type="dxa"/>
          </w:tcPr>
          <w:p w14:paraId="155EE9EA" w14:textId="77777777" w:rsidR="00243EE0" w:rsidRDefault="00000000">
            <w:pPr>
              <w:pStyle w:val="TableParagraph"/>
              <w:spacing w:before="95"/>
              <w:ind w:left="67" w:right="38"/>
              <w:jc w:val="both"/>
              <w:rPr>
                <w:sz w:val="24"/>
              </w:rPr>
            </w:pPr>
            <w:r>
              <w:rPr>
                <w:sz w:val="24"/>
              </w:rPr>
              <w:t>Превращение</w:t>
            </w:r>
            <w:r>
              <w:rPr>
                <w:spacing w:val="-4"/>
                <w:sz w:val="24"/>
              </w:rPr>
              <w:t xml:space="preserve"> </w:t>
            </w:r>
            <w:r>
              <w:rPr>
                <w:sz w:val="24"/>
              </w:rPr>
              <w:t>энергии</w:t>
            </w:r>
            <w:r>
              <w:rPr>
                <w:spacing w:val="-5"/>
                <w:sz w:val="24"/>
              </w:rPr>
              <w:t xml:space="preserve"> </w:t>
            </w:r>
            <w:r>
              <w:rPr>
                <w:sz w:val="24"/>
              </w:rPr>
              <w:t>при гармонических</w:t>
            </w:r>
            <w:r>
              <w:rPr>
                <w:spacing w:val="-2"/>
                <w:sz w:val="24"/>
              </w:rPr>
              <w:t xml:space="preserve"> </w:t>
            </w:r>
            <w:r>
              <w:rPr>
                <w:sz w:val="24"/>
              </w:rPr>
              <w:t>колебаниях.</w:t>
            </w:r>
            <w:r>
              <w:rPr>
                <w:spacing w:val="-5"/>
                <w:sz w:val="24"/>
              </w:rPr>
              <w:t xml:space="preserve"> </w:t>
            </w:r>
            <w:r>
              <w:rPr>
                <w:sz w:val="24"/>
              </w:rPr>
              <w:t>Связь амплитуды колебаний исходной величины с амплитудами колебаний ее скорости и ускорения</w:t>
            </w:r>
          </w:p>
        </w:tc>
      </w:tr>
      <w:tr w:rsidR="00243EE0" w14:paraId="055BBF4F" w14:textId="77777777">
        <w:trPr>
          <w:trHeight w:val="1310"/>
        </w:trPr>
        <w:tc>
          <w:tcPr>
            <w:tcW w:w="1190" w:type="dxa"/>
            <w:vMerge/>
            <w:tcBorders>
              <w:top w:val="nil"/>
            </w:tcBorders>
          </w:tcPr>
          <w:p w14:paraId="444F1DE2" w14:textId="77777777" w:rsidR="00243EE0" w:rsidRDefault="00243EE0">
            <w:pPr>
              <w:rPr>
                <w:sz w:val="2"/>
                <w:szCs w:val="2"/>
              </w:rPr>
            </w:pPr>
          </w:p>
        </w:tc>
        <w:tc>
          <w:tcPr>
            <w:tcW w:w="1476" w:type="dxa"/>
          </w:tcPr>
          <w:p w14:paraId="2A3A2D9C" w14:textId="77777777" w:rsidR="00243EE0" w:rsidRDefault="00000000">
            <w:pPr>
              <w:pStyle w:val="TableParagraph"/>
              <w:spacing w:before="95"/>
              <w:ind w:left="24" w:right="5"/>
              <w:rPr>
                <w:sz w:val="24"/>
              </w:rPr>
            </w:pPr>
            <w:r>
              <w:rPr>
                <w:spacing w:val="-2"/>
                <w:sz w:val="24"/>
              </w:rPr>
              <w:t>5.1.5</w:t>
            </w:r>
          </w:p>
        </w:tc>
        <w:tc>
          <w:tcPr>
            <w:tcW w:w="6406" w:type="dxa"/>
          </w:tcPr>
          <w:p w14:paraId="14F49097" w14:textId="77777777" w:rsidR="00243EE0" w:rsidRDefault="00000000">
            <w:pPr>
              <w:pStyle w:val="TableParagraph"/>
              <w:spacing w:before="95"/>
              <w:ind w:left="67" w:right="40"/>
              <w:jc w:val="both"/>
              <w:rPr>
                <w:sz w:val="24"/>
              </w:rPr>
            </w:pPr>
            <w:r>
              <w:rPr>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243EE0" w14:paraId="5E9287EE" w14:textId="77777777">
        <w:trPr>
          <w:trHeight w:val="755"/>
        </w:trPr>
        <w:tc>
          <w:tcPr>
            <w:tcW w:w="1190" w:type="dxa"/>
            <w:vMerge/>
            <w:tcBorders>
              <w:top w:val="nil"/>
            </w:tcBorders>
          </w:tcPr>
          <w:p w14:paraId="2BC6F3FF" w14:textId="77777777" w:rsidR="00243EE0" w:rsidRDefault="00243EE0">
            <w:pPr>
              <w:rPr>
                <w:sz w:val="2"/>
                <w:szCs w:val="2"/>
              </w:rPr>
            </w:pPr>
          </w:p>
        </w:tc>
        <w:tc>
          <w:tcPr>
            <w:tcW w:w="1476" w:type="dxa"/>
          </w:tcPr>
          <w:p w14:paraId="0A8B3D41" w14:textId="77777777" w:rsidR="00243EE0" w:rsidRDefault="00000000">
            <w:pPr>
              <w:pStyle w:val="TableParagraph"/>
              <w:spacing w:before="92"/>
              <w:ind w:left="24" w:right="5"/>
              <w:rPr>
                <w:sz w:val="24"/>
              </w:rPr>
            </w:pPr>
            <w:r>
              <w:rPr>
                <w:spacing w:val="-2"/>
                <w:sz w:val="24"/>
              </w:rPr>
              <w:t>5.1.6</w:t>
            </w:r>
          </w:p>
        </w:tc>
        <w:tc>
          <w:tcPr>
            <w:tcW w:w="6406" w:type="dxa"/>
          </w:tcPr>
          <w:p w14:paraId="1AB9A242" w14:textId="77777777" w:rsidR="00243EE0" w:rsidRDefault="00000000">
            <w:pPr>
              <w:pStyle w:val="TableParagraph"/>
              <w:spacing w:before="94" w:line="237" w:lineRule="auto"/>
              <w:ind w:left="67"/>
              <w:jc w:val="left"/>
              <w:rPr>
                <w:sz w:val="24"/>
              </w:rPr>
            </w:pPr>
            <w:r>
              <w:rPr>
                <w:sz w:val="24"/>
              </w:rPr>
              <w:t>Закон</w:t>
            </w:r>
            <w:r>
              <w:rPr>
                <w:spacing w:val="40"/>
                <w:sz w:val="24"/>
              </w:rPr>
              <w:t xml:space="preserve"> </w:t>
            </w:r>
            <w:r>
              <w:rPr>
                <w:sz w:val="24"/>
              </w:rPr>
              <w:t>сохранения</w:t>
            </w:r>
            <w:r>
              <w:rPr>
                <w:spacing w:val="40"/>
                <w:sz w:val="24"/>
              </w:rPr>
              <w:t xml:space="preserve"> </w:t>
            </w:r>
            <w:r>
              <w:rPr>
                <w:sz w:val="24"/>
              </w:rPr>
              <w:t>энергии</w:t>
            </w:r>
            <w:r>
              <w:rPr>
                <w:spacing w:val="40"/>
                <w:sz w:val="24"/>
              </w:rPr>
              <w:t xml:space="preserve"> </w:t>
            </w:r>
            <w:r>
              <w:rPr>
                <w:sz w:val="24"/>
              </w:rPr>
              <w:t>в</w:t>
            </w:r>
            <w:r>
              <w:rPr>
                <w:spacing w:val="40"/>
                <w:sz w:val="24"/>
              </w:rPr>
              <w:t xml:space="preserve"> </w:t>
            </w:r>
            <w:r>
              <w:rPr>
                <w:sz w:val="24"/>
              </w:rPr>
              <w:t>идеальном</w:t>
            </w:r>
            <w:r>
              <w:rPr>
                <w:spacing w:val="40"/>
                <w:sz w:val="24"/>
              </w:rPr>
              <w:t xml:space="preserve"> </w:t>
            </w:r>
            <w:r>
              <w:rPr>
                <w:sz w:val="24"/>
              </w:rPr>
              <w:t xml:space="preserve">колебательном </w:t>
            </w:r>
            <w:r>
              <w:rPr>
                <w:spacing w:val="-2"/>
                <w:sz w:val="24"/>
              </w:rPr>
              <w:t>контуре</w:t>
            </w:r>
          </w:p>
        </w:tc>
      </w:tr>
      <w:tr w:rsidR="00243EE0" w14:paraId="4E84FD19" w14:textId="77777777">
        <w:trPr>
          <w:trHeight w:val="1031"/>
        </w:trPr>
        <w:tc>
          <w:tcPr>
            <w:tcW w:w="1190" w:type="dxa"/>
            <w:vMerge/>
            <w:tcBorders>
              <w:top w:val="nil"/>
            </w:tcBorders>
          </w:tcPr>
          <w:p w14:paraId="36759A04" w14:textId="77777777" w:rsidR="00243EE0" w:rsidRDefault="00243EE0">
            <w:pPr>
              <w:rPr>
                <w:sz w:val="2"/>
                <w:szCs w:val="2"/>
              </w:rPr>
            </w:pPr>
          </w:p>
        </w:tc>
        <w:tc>
          <w:tcPr>
            <w:tcW w:w="1476" w:type="dxa"/>
          </w:tcPr>
          <w:p w14:paraId="58A25C26" w14:textId="77777777" w:rsidR="00243EE0" w:rsidRDefault="00000000">
            <w:pPr>
              <w:pStyle w:val="TableParagraph"/>
              <w:spacing w:before="92"/>
              <w:ind w:left="24" w:right="5"/>
              <w:rPr>
                <w:sz w:val="24"/>
              </w:rPr>
            </w:pPr>
            <w:r>
              <w:rPr>
                <w:spacing w:val="-2"/>
                <w:sz w:val="24"/>
              </w:rPr>
              <w:t>5.1.7</w:t>
            </w:r>
          </w:p>
        </w:tc>
        <w:tc>
          <w:tcPr>
            <w:tcW w:w="6406" w:type="dxa"/>
          </w:tcPr>
          <w:p w14:paraId="67B60FB2" w14:textId="77777777" w:rsidR="00243EE0" w:rsidRDefault="00000000">
            <w:pPr>
              <w:pStyle w:val="TableParagraph"/>
              <w:spacing w:before="92"/>
              <w:ind w:left="67" w:right="38"/>
              <w:jc w:val="both"/>
              <w:rPr>
                <w:sz w:val="24"/>
              </w:rPr>
            </w:pPr>
            <w:r>
              <w:rPr>
                <w:sz w:val="24"/>
              </w:rPr>
              <w:t xml:space="preserve">Вынужденные механические колебания. Резонанс. Резонансная кривая. Вынужденные электромагнитные </w:t>
            </w:r>
            <w:r>
              <w:rPr>
                <w:spacing w:val="-2"/>
                <w:sz w:val="24"/>
              </w:rPr>
              <w:t>колебания.</w:t>
            </w:r>
          </w:p>
        </w:tc>
      </w:tr>
      <w:tr w:rsidR="00243EE0" w14:paraId="020F49BC" w14:textId="77777777">
        <w:trPr>
          <w:trHeight w:val="479"/>
        </w:trPr>
        <w:tc>
          <w:tcPr>
            <w:tcW w:w="1190" w:type="dxa"/>
            <w:vMerge/>
            <w:tcBorders>
              <w:top w:val="nil"/>
            </w:tcBorders>
          </w:tcPr>
          <w:p w14:paraId="5EEE9553" w14:textId="77777777" w:rsidR="00243EE0" w:rsidRDefault="00243EE0">
            <w:pPr>
              <w:rPr>
                <w:sz w:val="2"/>
                <w:szCs w:val="2"/>
              </w:rPr>
            </w:pPr>
          </w:p>
        </w:tc>
        <w:tc>
          <w:tcPr>
            <w:tcW w:w="1476" w:type="dxa"/>
          </w:tcPr>
          <w:p w14:paraId="01E38AEA" w14:textId="77777777" w:rsidR="00243EE0" w:rsidRDefault="00000000">
            <w:pPr>
              <w:pStyle w:val="TableParagraph"/>
              <w:spacing w:before="95"/>
              <w:ind w:left="24" w:right="5"/>
              <w:rPr>
                <w:sz w:val="24"/>
              </w:rPr>
            </w:pPr>
            <w:r>
              <w:rPr>
                <w:spacing w:val="-2"/>
                <w:sz w:val="24"/>
              </w:rPr>
              <w:t>5.1.8</w:t>
            </w:r>
          </w:p>
        </w:tc>
        <w:tc>
          <w:tcPr>
            <w:tcW w:w="6406" w:type="dxa"/>
          </w:tcPr>
          <w:p w14:paraId="1154ECDB" w14:textId="77777777" w:rsidR="00243EE0" w:rsidRDefault="00000000">
            <w:pPr>
              <w:pStyle w:val="TableParagraph"/>
              <w:spacing w:before="95"/>
              <w:ind w:left="67"/>
              <w:jc w:val="left"/>
              <w:rPr>
                <w:sz w:val="24"/>
              </w:rPr>
            </w:pPr>
            <w:r>
              <w:rPr>
                <w:sz w:val="24"/>
              </w:rPr>
              <w:t>Переменный</w:t>
            </w:r>
            <w:r>
              <w:rPr>
                <w:spacing w:val="-13"/>
                <w:sz w:val="24"/>
              </w:rPr>
              <w:t xml:space="preserve"> </w:t>
            </w:r>
            <w:r>
              <w:rPr>
                <w:sz w:val="24"/>
              </w:rPr>
              <w:t>ток.</w:t>
            </w:r>
            <w:r>
              <w:rPr>
                <w:spacing w:val="-15"/>
                <w:sz w:val="24"/>
              </w:rPr>
              <w:t xml:space="preserve"> </w:t>
            </w:r>
            <w:r>
              <w:rPr>
                <w:sz w:val="24"/>
              </w:rPr>
              <w:t>Синусоидальный</w:t>
            </w:r>
            <w:r>
              <w:rPr>
                <w:spacing w:val="-12"/>
                <w:sz w:val="24"/>
              </w:rPr>
              <w:t xml:space="preserve"> </w:t>
            </w:r>
            <w:r>
              <w:rPr>
                <w:sz w:val="24"/>
              </w:rPr>
              <w:t>переменный</w:t>
            </w:r>
            <w:r>
              <w:rPr>
                <w:spacing w:val="-10"/>
                <w:sz w:val="24"/>
              </w:rPr>
              <w:t xml:space="preserve"> </w:t>
            </w:r>
            <w:r>
              <w:rPr>
                <w:spacing w:val="-4"/>
                <w:sz w:val="24"/>
              </w:rPr>
              <w:t>ток.</w:t>
            </w:r>
          </w:p>
        </w:tc>
      </w:tr>
      <w:tr w:rsidR="00243EE0" w14:paraId="686B4365" w14:textId="77777777">
        <w:trPr>
          <w:trHeight w:val="753"/>
        </w:trPr>
        <w:tc>
          <w:tcPr>
            <w:tcW w:w="1190" w:type="dxa"/>
            <w:vMerge/>
            <w:tcBorders>
              <w:top w:val="nil"/>
            </w:tcBorders>
          </w:tcPr>
          <w:p w14:paraId="1F8C4FF2" w14:textId="77777777" w:rsidR="00243EE0" w:rsidRDefault="00243EE0">
            <w:pPr>
              <w:rPr>
                <w:sz w:val="2"/>
                <w:szCs w:val="2"/>
              </w:rPr>
            </w:pPr>
          </w:p>
        </w:tc>
        <w:tc>
          <w:tcPr>
            <w:tcW w:w="1476" w:type="dxa"/>
          </w:tcPr>
          <w:p w14:paraId="64E3B58E" w14:textId="77777777" w:rsidR="00243EE0" w:rsidRDefault="00000000">
            <w:pPr>
              <w:pStyle w:val="TableParagraph"/>
              <w:spacing w:before="95"/>
              <w:ind w:left="24" w:right="5"/>
              <w:rPr>
                <w:sz w:val="24"/>
              </w:rPr>
            </w:pPr>
            <w:r>
              <w:rPr>
                <w:spacing w:val="-2"/>
                <w:sz w:val="24"/>
              </w:rPr>
              <w:t>5.1.9</w:t>
            </w:r>
          </w:p>
        </w:tc>
        <w:tc>
          <w:tcPr>
            <w:tcW w:w="6406" w:type="dxa"/>
          </w:tcPr>
          <w:p w14:paraId="0EB8F3BD" w14:textId="77777777" w:rsidR="00243EE0" w:rsidRDefault="00000000">
            <w:pPr>
              <w:pStyle w:val="TableParagraph"/>
              <w:spacing w:before="97" w:line="237" w:lineRule="auto"/>
              <w:ind w:left="67"/>
              <w:jc w:val="left"/>
              <w:rPr>
                <w:sz w:val="24"/>
              </w:rPr>
            </w:pPr>
            <w:r>
              <w:rPr>
                <w:sz w:val="24"/>
              </w:rPr>
              <w:t>Мощность</w:t>
            </w:r>
            <w:r>
              <w:rPr>
                <w:spacing w:val="17"/>
                <w:sz w:val="24"/>
              </w:rPr>
              <w:t xml:space="preserve"> </w:t>
            </w:r>
            <w:r>
              <w:rPr>
                <w:sz w:val="24"/>
              </w:rPr>
              <w:t>переменного</w:t>
            </w:r>
            <w:r>
              <w:rPr>
                <w:spacing w:val="-7"/>
                <w:sz w:val="24"/>
              </w:rPr>
              <w:t xml:space="preserve"> </w:t>
            </w:r>
            <w:r>
              <w:rPr>
                <w:sz w:val="24"/>
              </w:rPr>
              <w:t>тока.</w:t>
            </w:r>
            <w:r>
              <w:rPr>
                <w:spacing w:val="-7"/>
                <w:sz w:val="24"/>
              </w:rPr>
              <w:t xml:space="preserve"> </w:t>
            </w:r>
            <w:r>
              <w:rPr>
                <w:sz w:val="24"/>
              </w:rPr>
              <w:t>Амплитудное</w:t>
            </w:r>
            <w:r>
              <w:rPr>
                <w:spacing w:val="17"/>
                <w:sz w:val="24"/>
              </w:rPr>
              <w:t xml:space="preserve"> </w:t>
            </w:r>
            <w:r>
              <w:rPr>
                <w:sz w:val="24"/>
              </w:rPr>
              <w:t>и</w:t>
            </w:r>
            <w:r>
              <w:rPr>
                <w:spacing w:val="-7"/>
                <w:sz w:val="24"/>
              </w:rPr>
              <w:t xml:space="preserve"> </w:t>
            </w:r>
            <w:r>
              <w:rPr>
                <w:sz w:val="24"/>
              </w:rPr>
              <w:t>действующее значение силы тока и напряжения</w:t>
            </w:r>
          </w:p>
        </w:tc>
      </w:tr>
      <w:tr w:rsidR="00243EE0" w14:paraId="2C2CDF2D" w14:textId="77777777">
        <w:trPr>
          <w:trHeight w:val="1307"/>
        </w:trPr>
        <w:tc>
          <w:tcPr>
            <w:tcW w:w="1190" w:type="dxa"/>
            <w:vMerge/>
            <w:tcBorders>
              <w:top w:val="nil"/>
            </w:tcBorders>
          </w:tcPr>
          <w:p w14:paraId="76055A32" w14:textId="77777777" w:rsidR="00243EE0" w:rsidRDefault="00243EE0">
            <w:pPr>
              <w:rPr>
                <w:sz w:val="2"/>
                <w:szCs w:val="2"/>
              </w:rPr>
            </w:pPr>
          </w:p>
        </w:tc>
        <w:tc>
          <w:tcPr>
            <w:tcW w:w="1476" w:type="dxa"/>
          </w:tcPr>
          <w:p w14:paraId="46622E91" w14:textId="77777777" w:rsidR="00243EE0" w:rsidRDefault="00000000">
            <w:pPr>
              <w:pStyle w:val="TableParagraph"/>
              <w:spacing w:before="97"/>
              <w:ind w:left="24" w:right="7"/>
              <w:rPr>
                <w:sz w:val="24"/>
              </w:rPr>
            </w:pPr>
            <w:r>
              <w:rPr>
                <w:spacing w:val="-2"/>
                <w:sz w:val="24"/>
              </w:rPr>
              <w:t>5.1.10</w:t>
            </w:r>
          </w:p>
        </w:tc>
        <w:tc>
          <w:tcPr>
            <w:tcW w:w="6406" w:type="dxa"/>
          </w:tcPr>
          <w:p w14:paraId="3FA15B00" w14:textId="77777777" w:rsidR="00243EE0" w:rsidRDefault="00000000">
            <w:pPr>
              <w:pStyle w:val="TableParagraph"/>
              <w:spacing w:before="97"/>
              <w:ind w:left="67" w:right="39"/>
              <w:jc w:val="both"/>
              <w:rPr>
                <w:sz w:val="24"/>
              </w:rPr>
            </w:pPr>
            <w:r>
              <w:rPr>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243EE0" w14:paraId="1A0060A1" w14:textId="77777777">
        <w:trPr>
          <w:trHeight w:val="756"/>
        </w:trPr>
        <w:tc>
          <w:tcPr>
            <w:tcW w:w="1190" w:type="dxa"/>
            <w:vMerge/>
            <w:tcBorders>
              <w:top w:val="nil"/>
            </w:tcBorders>
          </w:tcPr>
          <w:p w14:paraId="507A8276" w14:textId="77777777" w:rsidR="00243EE0" w:rsidRDefault="00243EE0">
            <w:pPr>
              <w:rPr>
                <w:sz w:val="2"/>
                <w:szCs w:val="2"/>
              </w:rPr>
            </w:pPr>
          </w:p>
        </w:tc>
        <w:tc>
          <w:tcPr>
            <w:tcW w:w="1476" w:type="dxa"/>
          </w:tcPr>
          <w:p w14:paraId="06EBBCCA" w14:textId="77777777" w:rsidR="00243EE0" w:rsidRDefault="00000000">
            <w:pPr>
              <w:pStyle w:val="TableParagraph"/>
              <w:spacing w:before="95"/>
              <w:ind w:left="24" w:right="7"/>
              <w:rPr>
                <w:sz w:val="24"/>
              </w:rPr>
            </w:pPr>
            <w:r>
              <w:rPr>
                <w:spacing w:val="-2"/>
                <w:sz w:val="24"/>
              </w:rPr>
              <w:t>5.1.11</w:t>
            </w:r>
          </w:p>
        </w:tc>
        <w:tc>
          <w:tcPr>
            <w:tcW w:w="6406" w:type="dxa"/>
          </w:tcPr>
          <w:p w14:paraId="1CB655A5" w14:textId="77777777" w:rsidR="00243EE0" w:rsidRDefault="00000000">
            <w:pPr>
              <w:pStyle w:val="TableParagraph"/>
              <w:spacing w:before="95"/>
              <w:ind w:left="67"/>
              <w:jc w:val="left"/>
              <w:rPr>
                <w:sz w:val="24"/>
              </w:rPr>
            </w:pPr>
            <w:r>
              <w:rPr>
                <w:sz w:val="24"/>
              </w:rPr>
              <w:t>Технические</w:t>
            </w:r>
            <w:r>
              <w:rPr>
                <w:spacing w:val="-15"/>
                <w:sz w:val="24"/>
              </w:rPr>
              <w:t xml:space="preserve"> </w:t>
            </w:r>
            <w:r>
              <w:rPr>
                <w:sz w:val="24"/>
              </w:rPr>
              <w:t>устройства:</w:t>
            </w:r>
            <w:r>
              <w:rPr>
                <w:spacing w:val="-15"/>
                <w:sz w:val="24"/>
              </w:rPr>
              <w:t xml:space="preserve"> </w:t>
            </w:r>
            <w:r>
              <w:rPr>
                <w:sz w:val="24"/>
              </w:rPr>
              <w:t>сейсмограф,</w:t>
            </w:r>
            <w:r>
              <w:rPr>
                <w:spacing w:val="-15"/>
                <w:sz w:val="24"/>
              </w:rPr>
              <w:t xml:space="preserve"> </w:t>
            </w:r>
            <w:r>
              <w:rPr>
                <w:sz w:val="24"/>
              </w:rPr>
              <w:t>электрический</w:t>
            </w:r>
            <w:r>
              <w:rPr>
                <w:spacing w:val="-15"/>
                <w:sz w:val="24"/>
              </w:rPr>
              <w:t xml:space="preserve"> </w:t>
            </w:r>
            <w:r>
              <w:rPr>
                <w:sz w:val="24"/>
              </w:rPr>
              <w:t>звонок, линии электропередач</w:t>
            </w:r>
          </w:p>
        </w:tc>
      </w:tr>
      <w:tr w:rsidR="00243EE0" w14:paraId="4FADCFB8" w14:textId="77777777">
        <w:trPr>
          <w:trHeight w:val="1586"/>
        </w:trPr>
        <w:tc>
          <w:tcPr>
            <w:tcW w:w="1190" w:type="dxa"/>
            <w:vMerge/>
            <w:tcBorders>
              <w:top w:val="nil"/>
            </w:tcBorders>
          </w:tcPr>
          <w:p w14:paraId="1B87B11F" w14:textId="77777777" w:rsidR="00243EE0" w:rsidRDefault="00243EE0">
            <w:pPr>
              <w:rPr>
                <w:sz w:val="2"/>
                <w:szCs w:val="2"/>
              </w:rPr>
            </w:pPr>
          </w:p>
        </w:tc>
        <w:tc>
          <w:tcPr>
            <w:tcW w:w="1476" w:type="dxa"/>
          </w:tcPr>
          <w:p w14:paraId="3FA2A151" w14:textId="77777777" w:rsidR="00243EE0" w:rsidRDefault="00000000">
            <w:pPr>
              <w:pStyle w:val="TableParagraph"/>
              <w:spacing w:before="97"/>
              <w:ind w:left="24" w:right="7"/>
              <w:rPr>
                <w:sz w:val="24"/>
              </w:rPr>
            </w:pPr>
            <w:r>
              <w:rPr>
                <w:spacing w:val="-2"/>
                <w:sz w:val="24"/>
              </w:rPr>
              <w:t>5.1.12</w:t>
            </w:r>
          </w:p>
        </w:tc>
        <w:tc>
          <w:tcPr>
            <w:tcW w:w="6406" w:type="dxa"/>
          </w:tcPr>
          <w:p w14:paraId="5D137CF6" w14:textId="77777777" w:rsidR="00243EE0" w:rsidRDefault="00000000">
            <w:pPr>
              <w:pStyle w:val="TableParagraph"/>
              <w:spacing w:before="97"/>
              <w:ind w:left="67" w:right="39"/>
              <w:jc w:val="both"/>
              <w:rPr>
                <w:sz w:val="24"/>
              </w:rPr>
            </w:pPr>
            <w:r>
              <w:rPr>
                <w:sz w:val="24"/>
              </w:rPr>
              <w:t xml:space="preserve">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w:t>
            </w:r>
            <w:r>
              <w:rPr>
                <w:spacing w:val="-2"/>
                <w:sz w:val="24"/>
              </w:rPr>
              <w:t>резистора</w:t>
            </w:r>
          </w:p>
        </w:tc>
      </w:tr>
      <w:tr w:rsidR="00243EE0" w14:paraId="2C8AC580" w14:textId="77777777">
        <w:trPr>
          <w:trHeight w:val="479"/>
        </w:trPr>
        <w:tc>
          <w:tcPr>
            <w:tcW w:w="1190" w:type="dxa"/>
            <w:vMerge w:val="restart"/>
          </w:tcPr>
          <w:p w14:paraId="5A06A454" w14:textId="77777777" w:rsidR="00243EE0" w:rsidRDefault="00000000">
            <w:pPr>
              <w:pStyle w:val="TableParagraph"/>
              <w:spacing w:before="92"/>
              <w:ind w:left="29" w:right="7"/>
              <w:rPr>
                <w:sz w:val="24"/>
              </w:rPr>
            </w:pPr>
            <w:r>
              <w:rPr>
                <w:spacing w:val="-5"/>
                <w:sz w:val="24"/>
              </w:rPr>
              <w:t>5.2</w:t>
            </w:r>
          </w:p>
        </w:tc>
        <w:tc>
          <w:tcPr>
            <w:tcW w:w="7882" w:type="dxa"/>
            <w:gridSpan w:val="2"/>
          </w:tcPr>
          <w:p w14:paraId="4BDB063A" w14:textId="77777777" w:rsidR="00243EE0" w:rsidRDefault="00000000">
            <w:pPr>
              <w:pStyle w:val="TableParagraph"/>
              <w:spacing w:before="92"/>
              <w:ind w:left="26" w:right="5"/>
              <w:rPr>
                <w:sz w:val="24"/>
              </w:rPr>
            </w:pPr>
            <w:r>
              <w:rPr>
                <w:sz w:val="24"/>
              </w:rPr>
              <w:t>МЕХАНИЧЕСКИЕ</w:t>
            </w:r>
            <w:r>
              <w:rPr>
                <w:spacing w:val="-11"/>
                <w:sz w:val="24"/>
              </w:rPr>
              <w:t xml:space="preserve"> </w:t>
            </w:r>
            <w:r>
              <w:rPr>
                <w:sz w:val="24"/>
              </w:rPr>
              <w:t>И</w:t>
            </w:r>
            <w:r>
              <w:rPr>
                <w:spacing w:val="-6"/>
                <w:sz w:val="24"/>
              </w:rPr>
              <w:t xml:space="preserve"> </w:t>
            </w:r>
            <w:r>
              <w:rPr>
                <w:sz w:val="24"/>
              </w:rPr>
              <w:t>ЭЛЕКТРОМАГНИТНЫЕ</w:t>
            </w:r>
            <w:r>
              <w:rPr>
                <w:spacing w:val="-9"/>
                <w:sz w:val="24"/>
              </w:rPr>
              <w:t xml:space="preserve"> </w:t>
            </w:r>
            <w:r>
              <w:rPr>
                <w:spacing w:val="-2"/>
                <w:sz w:val="24"/>
              </w:rPr>
              <w:t>ВОЛНЫ</w:t>
            </w:r>
          </w:p>
        </w:tc>
      </w:tr>
      <w:tr w:rsidR="00243EE0" w14:paraId="112859EA" w14:textId="77777777">
        <w:trPr>
          <w:trHeight w:val="1031"/>
        </w:trPr>
        <w:tc>
          <w:tcPr>
            <w:tcW w:w="1190" w:type="dxa"/>
            <w:vMerge/>
            <w:tcBorders>
              <w:top w:val="nil"/>
            </w:tcBorders>
          </w:tcPr>
          <w:p w14:paraId="62C77E96" w14:textId="77777777" w:rsidR="00243EE0" w:rsidRDefault="00243EE0">
            <w:pPr>
              <w:rPr>
                <w:sz w:val="2"/>
                <w:szCs w:val="2"/>
              </w:rPr>
            </w:pPr>
          </w:p>
        </w:tc>
        <w:tc>
          <w:tcPr>
            <w:tcW w:w="1476" w:type="dxa"/>
          </w:tcPr>
          <w:p w14:paraId="1A503E73" w14:textId="77777777" w:rsidR="00243EE0" w:rsidRDefault="00000000">
            <w:pPr>
              <w:pStyle w:val="TableParagraph"/>
              <w:spacing w:before="92"/>
              <w:ind w:left="24" w:right="5"/>
              <w:rPr>
                <w:sz w:val="24"/>
              </w:rPr>
            </w:pPr>
            <w:r>
              <w:rPr>
                <w:spacing w:val="-2"/>
                <w:sz w:val="24"/>
              </w:rPr>
              <w:t>5.2.1</w:t>
            </w:r>
          </w:p>
        </w:tc>
        <w:tc>
          <w:tcPr>
            <w:tcW w:w="6406" w:type="dxa"/>
          </w:tcPr>
          <w:p w14:paraId="13788238" w14:textId="77777777" w:rsidR="00243EE0" w:rsidRDefault="00000000">
            <w:pPr>
              <w:pStyle w:val="TableParagraph"/>
              <w:spacing w:before="92"/>
              <w:ind w:left="67" w:right="40"/>
              <w:jc w:val="both"/>
              <w:rPr>
                <w:sz w:val="24"/>
              </w:rPr>
            </w:pPr>
            <w:r>
              <w:rPr>
                <w:sz w:val="24"/>
              </w:rPr>
              <w:t>Механические волны, условия распространения. Период. Скорость распространения и длина волны. Поперечные и продольные волны</w:t>
            </w:r>
          </w:p>
        </w:tc>
      </w:tr>
      <w:tr w:rsidR="00243EE0" w14:paraId="7A4574FE" w14:textId="77777777">
        <w:trPr>
          <w:trHeight w:val="479"/>
        </w:trPr>
        <w:tc>
          <w:tcPr>
            <w:tcW w:w="1190" w:type="dxa"/>
            <w:vMerge/>
            <w:tcBorders>
              <w:top w:val="nil"/>
            </w:tcBorders>
          </w:tcPr>
          <w:p w14:paraId="540E28FE" w14:textId="77777777" w:rsidR="00243EE0" w:rsidRDefault="00243EE0">
            <w:pPr>
              <w:rPr>
                <w:sz w:val="2"/>
                <w:szCs w:val="2"/>
              </w:rPr>
            </w:pPr>
          </w:p>
        </w:tc>
        <w:tc>
          <w:tcPr>
            <w:tcW w:w="1476" w:type="dxa"/>
          </w:tcPr>
          <w:p w14:paraId="3E4780F3" w14:textId="77777777" w:rsidR="00243EE0" w:rsidRDefault="00000000">
            <w:pPr>
              <w:pStyle w:val="TableParagraph"/>
              <w:spacing w:before="95"/>
              <w:ind w:left="24" w:right="5"/>
              <w:rPr>
                <w:sz w:val="24"/>
              </w:rPr>
            </w:pPr>
            <w:r>
              <w:rPr>
                <w:spacing w:val="-2"/>
                <w:sz w:val="24"/>
              </w:rPr>
              <w:t>5.2.2</w:t>
            </w:r>
          </w:p>
        </w:tc>
        <w:tc>
          <w:tcPr>
            <w:tcW w:w="6406" w:type="dxa"/>
          </w:tcPr>
          <w:p w14:paraId="582ABA99" w14:textId="77777777" w:rsidR="00243EE0" w:rsidRDefault="00000000">
            <w:pPr>
              <w:pStyle w:val="TableParagraph"/>
              <w:spacing w:before="95"/>
              <w:ind w:left="67"/>
              <w:jc w:val="left"/>
              <w:rPr>
                <w:sz w:val="24"/>
              </w:rPr>
            </w:pPr>
            <w:r>
              <w:rPr>
                <w:sz w:val="24"/>
              </w:rPr>
              <w:t>Интерференция</w:t>
            </w:r>
            <w:r>
              <w:rPr>
                <w:spacing w:val="-3"/>
                <w:sz w:val="24"/>
              </w:rPr>
              <w:t xml:space="preserve"> </w:t>
            </w:r>
            <w:r>
              <w:rPr>
                <w:sz w:val="24"/>
              </w:rPr>
              <w:t>и</w:t>
            </w:r>
            <w:r>
              <w:rPr>
                <w:spacing w:val="-4"/>
                <w:sz w:val="24"/>
              </w:rPr>
              <w:t xml:space="preserve"> </w:t>
            </w:r>
            <w:r>
              <w:rPr>
                <w:sz w:val="24"/>
              </w:rPr>
              <w:t>дифракция</w:t>
            </w:r>
            <w:r>
              <w:rPr>
                <w:spacing w:val="-2"/>
                <w:sz w:val="24"/>
              </w:rPr>
              <w:t xml:space="preserve"> </w:t>
            </w:r>
            <w:r>
              <w:rPr>
                <w:sz w:val="24"/>
              </w:rPr>
              <w:t>механических</w:t>
            </w:r>
            <w:r>
              <w:rPr>
                <w:spacing w:val="-2"/>
                <w:sz w:val="24"/>
              </w:rPr>
              <w:t xml:space="preserve"> </w:t>
            </w:r>
            <w:r>
              <w:rPr>
                <w:spacing w:val="-4"/>
                <w:sz w:val="24"/>
              </w:rPr>
              <w:t>волн</w:t>
            </w:r>
          </w:p>
        </w:tc>
      </w:tr>
      <w:tr w:rsidR="00243EE0" w14:paraId="412F2F71" w14:textId="77777777">
        <w:trPr>
          <w:trHeight w:val="479"/>
        </w:trPr>
        <w:tc>
          <w:tcPr>
            <w:tcW w:w="1190" w:type="dxa"/>
            <w:vMerge/>
            <w:tcBorders>
              <w:top w:val="nil"/>
            </w:tcBorders>
          </w:tcPr>
          <w:p w14:paraId="55A62650" w14:textId="77777777" w:rsidR="00243EE0" w:rsidRDefault="00243EE0">
            <w:pPr>
              <w:rPr>
                <w:sz w:val="2"/>
                <w:szCs w:val="2"/>
              </w:rPr>
            </w:pPr>
          </w:p>
        </w:tc>
        <w:tc>
          <w:tcPr>
            <w:tcW w:w="1476" w:type="dxa"/>
          </w:tcPr>
          <w:p w14:paraId="6218B695" w14:textId="77777777" w:rsidR="00243EE0" w:rsidRDefault="00000000">
            <w:pPr>
              <w:pStyle w:val="TableParagraph"/>
              <w:spacing w:before="95"/>
              <w:ind w:left="24" w:right="5"/>
              <w:rPr>
                <w:sz w:val="24"/>
              </w:rPr>
            </w:pPr>
            <w:r>
              <w:rPr>
                <w:spacing w:val="-2"/>
                <w:sz w:val="24"/>
              </w:rPr>
              <w:t>5.2.3</w:t>
            </w:r>
          </w:p>
        </w:tc>
        <w:tc>
          <w:tcPr>
            <w:tcW w:w="6406" w:type="dxa"/>
          </w:tcPr>
          <w:p w14:paraId="69216511" w14:textId="77777777" w:rsidR="00243EE0" w:rsidRDefault="00000000">
            <w:pPr>
              <w:pStyle w:val="TableParagraph"/>
              <w:spacing w:before="95"/>
              <w:ind w:left="67"/>
              <w:jc w:val="left"/>
              <w:rPr>
                <w:sz w:val="24"/>
              </w:rPr>
            </w:pPr>
            <w:r>
              <w:rPr>
                <w:sz w:val="24"/>
              </w:rPr>
              <w:t>Звук.</w:t>
            </w:r>
            <w:r>
              <w:rPr>
                <w:spacing w:val="10"/>
                <w:sz w:val="24"/>
              </w:rPr>
              <w:t xml:space="preserve"> </w:t>
            </w:r>
            <w:r>
              <w:rPr>
                <w:sz w:val="24"/>
              </w:rPr>
              <w:t>Скорость</w:t>
            </w:r>
            <w:r>
              <w:rPr>
                <w:spacing w:val="18"/>
                <w:sz w:val="24"/>
              </w:rPr>
              <w:t xml:space="preserve"> </w:t>
            </w:r>
            <w:r>
              <w:rPr>
                <w:sz w:val="24"/>
              </w:rPr>
              <w:t>звука.</w:t>
            </w:r>
            <w:r>
              <w:rPr>
                <w:spacing w:val="13"/>
                <w:sz w:val="24"/>
              </w:rPr>
              <w:t xml:space="preserve"> </w:t>
            </w:r>
            <w:r>
              <w:rPr>
                <w:sz w:val="24"/>
              </w:rPr>
              <w:t>Громкость</w:t>
            </w:r>
            <w:r>
              <w:rPr>
                <w:spacing w:val="15"/>
                <w:sz w:val="24"/>
              </w:rPr>
              <w:t xml:space="preserve"> </w:t>
            </w:r>
            <w:r>
              <w:rPr>
                <w:sz w:val="24"/>
              </w:rPr>
              <w:t>звука.</w:t>
            </w:r>
            <w:r>
              <w:rPr>
                <w:spacing w:val="14"/>
                <w:sz w:val="24"/>
              </w:rPr>
              <w:t xml:space="preserve"> </w:t>
            </w:r>
            <w:r>
              <w:rPr>
                <w:sz w:val="24"/>
              </w:rPr>
              <w:t>Высота</w:t>
            </w:r>
            <w:r>
              <w:rPr>
                <w:spacing w:val="14"/>
                <w:sz w:val="24"/>
              </w:rPr>
              <w:t xml:space="preserve"> </w:t>
            </w:r>
            <w:r>
              <w:rPr>
                <w:sz w:val="24"/>
              </w:rPr>
              <w:t>тона.</w:t>
            </w:r>
            <w:r>
              <w:rPr>
                <w:spacing w:val="14"/>
                <w:sz w:val="24"/>
              </w:rPr>
              <w:t xml:space="preserve"> </w:t>
            </w:r>
            <w:r>
              <w:rPr>
                <w:spacing w:val="-2"/>
                <w:sz w:val="24"/>
              </w:rPr>
              <w:t>Тембр</w:t>
            </w:r>
          </w:p>
        </w:tc>
      </w:tr>
    </w:tbl>
    <w:p w14:paraId="4A3BDBF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5726B5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0A2D0DED" w14:textId="77777777">
        <w:trPr>
          <w:trHeight w:val="477"/>
        </w:trPr>
        <w:tc>
          <w:tcPr>
            <w:tcW w:w="1190" w:type="dxa"/>
            <w:vMerge w:val="restart"/>
          </w:tcPr>
          <w:p w14:paraId="418DF0C8" w14:textId="77777777" w:rsidR="00243EE0" w:rsidRDefault="00243EE0">
            <w:pPr>
              <w:pStyle w:val="TableParagraph"/>
              <w:ind w:left="0"/>
              <w:jc w:val="left"/>
              <w:rPr>
                <w:sz w:val="24"/>
              </w:rPr>
            </w:pPr>
          </w:p>
        </w:tc>
        <w:tc>
          <w:tcPr>
            <w:tcW w:w="1476" w:type="dxa"/>
          </w:tcPr>
          <w:p w14:paraId="7D5AF767" w14:textId="77777777" w:rsidR="00243EE0" w:rsidRDefault="00243EE0">
            <w:pPr>
              <w:pStyle w:val="TableParagraph"/>
              <w:ind w:left="0"/>
              <w:jc w:val="left"/>
              <w:rPr>
                <w:sz w:val="24"/>
              </w:rPr>
            </w:pPr>
          </w:p>
        </w:tc>
        <w:tc>
          <w:tcPr>
            <w:tcW w:w="6406" w:type="dxa"/>
          </w:tcPr>
          <w:p w14:paraId="25D226F3" w14:textId="77777777" w:rsidR="00243EE0" w:rsidRDefault="00000000">
            <w:pPr>
              <w:pStyle w:val="TableParagraph"/>
              <w:spacing w:before="92"/>
              <w:ind w:left="67"/>
              <w:jc w:val="left"/>
              <w:rPr>
                <w:sz w:val="24"/>
              </w:rPr>
            </w:pPr>
            <w:r>
              <w:rPr>
                <w:spacing w:val="-4"/>
                <w:sz w:val="24"/>
              </w:rPr>
              <w:t>звука</w:t>
            </w:r>
          </w:p>
        </w:tc>
      </w:tr>
      <w:tr w:rsidR="00243EE0" w14:paraId="40FDEE66" w14:textId="77777777">
        <w:trPr>
          <w:trHeight w:val="1031"/>
        </w:trPr>
        <w:tc>
          <w:tcPr>
            <w:tcW w:w="1190" w:type="dxa"/>
            <w:vMerge/>
            <w:tcBorders>
              <w:top w:val="nil"/>
            </w:tcBorders>
          </w:tcPr>
          <w:p w14:paraId="7D7BE1CF" w14:textId="77777777" w:rsidR="00243EE0" w:rsidRDefault="00243EE0">
            <w:pPr>
              <w:rPr>
                <w:sz w:val="2"/>
                <w:szCs w:val="2"/>
              </w:rPr>
            </w:pPr>
          </w:p>
        </w:tc>
        <w:tc>
          <w:tcPr>
            <w:tcW w:w="1476" w:type="dxa"/>
          </w:tcPr>
          <w:p w14:paraId="1492C28E" w14:textId="77777777" w:rsidR="00243EE0" w:rsidRDefault="00000000">
            <w:pPr>
              <w:pStyle w:val="TableParagraph"/>
              <w:spacing w:before="95"/>
              <w:ind w:left="24" w:right="5"/>
              <w:rPr>
                <w:sz w:val="24"/>
              </w:rPr>
            </w:pPr>
            <w:r>
              <w:rPr>
                <w:spacing w:val="-2"/>
                <w:sz w:val="24"/>
              </w:rPr>
              <w:t>5.2.4</w:t>
            </w:r>
          </w:p>
        </w:tc>
        <w:tc>
          <w:tcPr>
            <w:tcW w:w="6406" w:type="dxa"/>
          </w:tcPr>
          <w:p w14:paraId="5D3E7AE8" w14:textId="77777777" w:rsidR="00243EE0" w:rsidRDefault="00000000">
            <w:pPr>
              <w:pStyle w:val="TableParagraph"/>
              <w:spacing w:before="113" w:line="220" w:lineRule="auto"/>
              <w:ind w:left="67" w:right="37"/>
              <w:jc w:val="both"/>
              <w:rPr>
                <w:sz w:val="24"/>
              </w:rPr>
            </w:pPr>
            <w:r>
              <w:rPr>
                <w:sz w:val="24"/>
              </w:rPr>
              <w:t>Электромагнитные волны. Условия излучения электромагнитных</w:t>
            </w:r>
            <w:r>
              <w:rPr>
                <w:spacing w:val="-2"/>
                <w:sz w:val="24"/>
              </w:rPr>
              <w:t xml:space="preserve"> </w:t>
            </w:r>
            <w:r>
              <w:rPr>
                <w:sz w:val="24"/>
              </w:rPr>
              <w:t>волн.</w:t>
            </w:r>
            <w:r>
              <w:rPr>
                <w:spacing w:val="-5"/>
                <w:sz w:val="24"/>
              </w:rPr>
              <w:t xml:space="preserve"> </w:t>
            </w:r>
            <w:r>
              <w:rPr>
                <w:sz w:val="24"/>
              </w:rPr>
              <w:t>Взаимная</w:t>
            </w:r>
            <w:r>
              <w:rPr>
                <w:spacing w:val="-4"/>
                <w:sz w:val="24"/>
              </w:rPr>
              <w:t xml:space="preserve"> </w:t>
            </w:r>
            <w:r>
              <w:rPr>
                <w:sz w:val="24"/>
              </w:rPr>
              <w:t>ориентация</w:t>
            </w:r>
            <w:r>
              <w:rPr>
                <w:spacing w:val="-4"/>
                <w:sz w:val="24"/>
              </w:rPr>
              <w:t xml:space="preserve"> </w:t>
            </w:r>
            <w:r>
              <w:rPr>
                <w:sz w:val="24"/>
              </w:rPr>
              <w:t>векторов</w:t>
            </w:r>
            <w:r>
              <w:rPr>
                <w:spacing w:val="-7"/>
                <w:sz w:val="24"/>
              </w:rPr>
              <w:t xml:space="preserve"> </w:t>
            </w:r>
            <w:r>
              <w:rPr>
                <w:sz w:val="24"/>
              </w:rPr>
              <w:t>E, B и</w:t>
            </w:r>
            <w:r>
              <w:rPr>
                <w:spacing w:val="40"/>
                <w:sz w:val="24"/>
              </w:rPr>
              <w:t xml:space="preserve"> </w:t>
            </w:r>
            <w:r>
              <w:rPr>
                <w:position w:val="5"/>
                <w:sz w:val="24"/>
              </w:rPr>
              <w:t>υ</w:t>
            </w:r>
            <w:r>
              <w:rPr>
                <w:spacing w:val="40"/>
                <w:position w:val="5"/>
                <w:sz w:val="24"/>
              </w:rPr>
              <w:t xml:space="preserve"> </w:t>
            </w:r>
            <w:r>
              <w:rPr>
                <w:sz w:val="24"/>
              </w:rPr>
              <w:t>в электромагнитной волне в вакууме</w:t>
            </w:r>
          </w:p>
        </w:tc>
      </w:tr>
      <w:tr w:rsidR="00243EE0" w14:paraId="3E2E7785" w14:textId="77777777">
        <w:trPr>
          <w:trHeight w:val="1031"/>
        </w:trPr>
        <w:tc>
          <w:tcPr>
            <w:tcW w:w="1190" w:type="dxa"/>
            <w:vMerge/>
            <w:tcBorders>
              <w:top w:val="nil"/>
            </w:tcBorders>
          </w:tcPr>
          <w:p w14:paraId="68AF89E8" w14:textId="77777777" w:rsidR="00243EE0" w:rsidRDefault="00243EE0">
            <w:pPr>
              <w:rPr>
                <w:sz w:val="2"/>
                <w:szCs w:val="2"/>
              </w:rPr>
            </w:pPr>
          </w:p>
        </w:tc>
        <w:tc>
          <w:tcPr>
            <w:tcW w:w="1476" w:type="dxa"/>
          </w:tcPr>
          <w:p w14:paraId="314A74BB" w14:textId="77777777" w:rsidR="00243EE0" w:rsidRDefault="00000000">
            <w:pPr>
              <w:pStyle w:val="TableParagraph"/>
              <w:spacing w:before="95"/>
              <w:ind w:left="24" w:right="5"/>
              <w:rPr>
                <w:sz w:val="24"/>
              </w:rPr>
            </w:pPr>
            <w:r>
              <w:rPr>
                <w:spacing w:val="-2"/>
                <w:sz w:val="24"/>
              </w:rPr>
              <w:t>5.2.5</w:t>
            </w:r>
          </w:p>
        </w:tc>
        <w:tc>
          <w:tcPr>
            <w:tcW w:w="6406" w:type="dxa"/>
          </w:tcPr>
          <w:p w14:paraId="106CEF8C" w14:textId="77777777" w:rsidR="00243EE0" w:rsidRDefault="00000000">
            <w:pPr>
              <w:pStyle w:val="TableParagraph"/>
              <w:spacing w:before="95"/>
              <w:ind w:left="67" w:right="38"/>
              <w:jc w:val="both"/>
              <w:rPr>
                <w:sz w:val="24"/>
              </w:rPr>
            </w:pPr>
            <w:r>
              <w:rPr>
                <w:sz w:val="24"/>
              </w:rPr>
              <w:t>Свойства электромагнитных волн: отражение, преломление, поляризация, дифракция, интерференция. Скорость электромагнитных волн</w:t>
            </w:r>
          </w:p>
        </w:tc>
      </w:tr>
      <w:tr w:rsidR="00243EE0" w14:paraId="1BC74A93" w14:textId="77777777">
        <w:trPr>
          <w:trHeight w:val="755"/>
        </w:trPr>
        <w:tc>
          <w:tcPr>
            <w:tcW w:w="1190" w:type="dxa"/>
            <w:vMerge/>
            <w:tcBorders>
              <w:top w:val="nil"/>
            </w:tcBorders>
          </w:tcPr>
          <w:p w14:paraId="17AC02DC" w14:textId="77777777" w:rsidR="00243EE0" w:rsidRDefault="00243EE0">
            <w:pPr>
              <w:rPr>
                <w:sz w:val="2"/>
                <w:szCs w:val="2"/>
              </w:rPr>
            </w:pPr>
          </w:p>
        </w:tc>
        <w:tc>
          <w:tcPr>
            <w:tcW w:w="1476" w:type="dxa"/>
          </w:tcPr>
          <w:p w14:paraId="3CF667B9" w14:textId="77777777" w:rsidR="00243EE0" w:rsidRDefault="00000000">
            <w:pPr>
              <w:pStyle w:val="TableParagraph"/>
              <w:spacing w:before="95"/>
              <w:ind w:left="24" w:right="5"/>
              <w:rPr>
                <w:sz w:val="24"/>
              </w:rPr>
            </w:pPr>
            <w:r>
              <w:rPr>
                <w:spacing w:val="-2"/>
                <w:sz w:val="24"/>
              </w:rPr>
              <w:t>5.2.6</w:t>
            </w:r>
          </w:p>
        </w:tc>
        <w:tc>
          <w:tcPr>
            <w:tcW w:w="6406" w:type="dxa"/>
          </w:tcPr>
          <w:p w14:paraId="53F5E7B7" w14:textId="77777777" w:rsidR="00243EE0" w:rsidRDefault="00000000">
            <w:pPr>
              <w:pStyle w:val="TableParagraph"/>
              <w:tabs>
                <w:tab w:val="left" w:pos="1375"/>
                <w:tab w:val="left" w:pos="3915"/>
                <w:tab w:val="left" w:pos="5072"/>
              </w:tabs>
              <w:spacing w:before="95"/>
              <w:ind w:left="67" w:right="62"/>
              <w:jc w:val="left"/>
              <w:rPr>
                <w:sz w:val="24"/>
              </w:rPr>
            </w:pPr>
            <w:r>
              <w:rPr>
                <w:spacing w:val="-2"/>
                <w:sz w:val="24"/>
              </w:rPr>
              <w:t>Шкала</w:t>
            </w:r>
            <w:r>
              <w:rPr>
                <w:sz w:val="24"/>
              </w:rPr>
              <w:tab/>
            </w:r>
            <w:r>
              <w:rPr>
                <w:spacing w:val="-2"/>
                <w:sz w:val="24"/>
              </w:rPr>
              <w:t>электромагнитных</w:t>
            </w:r>
            <w:r>
              <w:rPr>
                <w:sz w:val="24"/>
              </w:rPr>
              <w:tab/>
            </w:r>
            <w:r>
              <w:rPr>
                <w:spacing w:val="-4"/>
                <w:sz w:val="24"/>
              </w:rPr>
              <w:t>волн.</w:t>
            </w:r>
            <w:r>
              <w:rPr>
                <w:sz w:val="24"/>
              </w:rPr>
              <w:tab/>
            </w:r>
            <w:r>
              <w:rPr>
                <w:spacing w:val="-4"/>
                <w:sz w:val="24"/>
              </w:rPr>
              <w:t xml:space="preserve">Применение </w:t>
            </w:r>
            <w:r>
              <w:rPr>
                <w:sz w:val="24"/>
              </w:rPr>
              <w:t>электромагнитных волн в технике и быту</w:t>
            </w:r>
          </w:p>
        </w:tc>
      </w:tr>
      <w:tr w:rsidR="00243EE0" w14:paraId="2FC713FF" w14:textId="77777777">
        <w:trPr>
          <w:trHeight w:val="756"/>
        </w:trPr>
        <w:tc>
          <w:tcPr>
            <w:tcW w:w="1190" w:type="dxa"/>
            <w:vMerge/>
            <w:tcBorders>
              <w:top w:val="nil"/>
            </w:tcBorders>
          </w:tcPr>
          <w:p w14:paraId="47849CE1" w14:textId="77777777" w:rsidR="00243EE0" w:rsidRDefault="00243EE0">
            <w:pPr>
              <w:rPr>
                <w:sz w:val="2"/>
                <w:szCs w:val="2"/>
              </w:rPr>
            </w:pPr>
          </w:p>
        </w:tc>
        <w:tc>
          <w:tcPr>
            <w:tcW w:w="1476" w:type="dxa"/>
          </w:tcPr>
          <w:p w14:paraId="45833569" w14:textId="77777777" w:rsidR="00243EE0" w:rsidRDefault="00000000">
            <w:pPr>
              <w:pStyle w:val="TableParagraph"/>
              <w:spacing w:before="95"/>
              <w:ind w:left="24" w:right="5"/>
              <w:rPr>
                <w:sz w:val="24"/>
              </w:rPr>
            </w:pPr>
            <w:r>
              <w:rPr>
                <w:spacing w:val="-2"/>
                <w:sz w:val="24"/>
              </w:rPr>
              <w:t>5.2.7</w:t>
            </w:r>
          </w:p>
        </w:tc>
        <w:tc>
          <w:tcPr>
            <w:tcW w:w="6406" w:type="dxa"/>
          </w:tcPr>
          <w:p w14:paraId="55A4D688" w14:textId="77777777" w:rsidR="00243EE0" w:rsidRDefault="00000000">
            <w:pPr>
              <w:pStyle w:val="TableParagraph"/>
              <w:tabs>
                <w:tab w:val="left" w:pos="1433"/>
                <w:tab w:val="left" w:pos="2849"/>
                <w:tab w:val="left" w:pos="3245"/>
                <w:tab w:val="left" w:pos="4849"/>
              </w:tabs>
              <w:spacing w:before="97" w:line="237" w:lineRule="auto"/>
              <w:ind w:left="67" w:right="68"/>
              <w:jc w:val="left"/>
              <w:rPr>
                <w:sz w:val="24"/>
              </w:rPr>
            </w:pPr>
            <w:r>
              <w:rPr>
                <w:spacing w:val="-2"/>
                <w:sz w:val="24"/>
              </w:rPr>
              <w:t>Принципы</w:t>
            </w:r>
            <w:r>
              <w:rPr>
                <w:sz w:val="24"/>
              </w:rPr>
              <w:tab/>
            </w:r>
            <w:r>
              <w:rPr>
                <w:spacing w:val="-2"/>
                <w:sz w:val="24"/>
              </w:rPr>
              <w:t>радиосвязи</w:t>
            </w:r>
            <w:r>
              <w:rPr>
                <w:sz w:val="24"/>
              </w:rPr>
              <w:tab/>
            </w:r>
            <w:r>
              <w:rPr>
                <w:spacing w:val="-10"/>
                <w:sz w:val="24"/>
              </w:rPr>
              <w:t>и</w:t>
            </w:r>
            <w:r>
              <w:rPr>
                <w:sz w:val="24"/>
              </w:rPr>
              <w:tab/>
            </w:r>
            <w:r>
              <w:rPr>
                <w:spacing w:val="-2"/>
                <w:sz w:val="24"/>
              </w:rPr>
              <w:t>телевидения.</w:t>
            </w:r>
            <w:r>
              <w:rPr>
                <w:sz w:val="24"/>
              </w:rPr>
              <w:tab/>
            </w:r>
            <w:r>
              <w:rPr>
                <w:spacing w:val="-4"/>
                <w:sz w:val="24"/>
              </w:rPr>
              <w:t xml:space="preserve">Радиолокация. </w:t>
            </w:r>
            <w:r>
              <w:rPr>
                <w:sz w:val="24"/>
              </w:rPr>
              <w:t>Электромагнитное загрязнение окружающей среды</w:t>
            </w:r>
          </w:p>
        </w:tc>
      </w:tr>
      <w:tr w:rsidR="00243EE0" w14:paraId="1DBA7ADE" w14:textId="77777777">
        <w:trPr>
          <w:trHeight w:val="1031"/>
        </w:trPr>
        <w:tc>
          <w:tcPr>
            <w:tcW w:w="1190" w:type="dxa"/>
            <w:vMerge/>
            <w:tcBorders>
              <w:top w:val="nil"/>
            </w:tcBorders>
          </w:tcPr>
          <w:p w14:paraId="0356E965" w14:textId="77777777" w:rsidR="00243EE0" w:rsidRDefault="00243EE0">
            <w:pPr>
              <w:rPr>
                <w:sz w:val="2"/>
                <w:szCs w:val="2"/>
              </w:rPr>
            </w:pPr>
          </w:p>
        </w:tc>
        <w:tc>
          <w:tcPr>
            <w:tcW w:w="1476" w:type="dxa"/>
          </w:tcPr>
          <w:p w14:paraId="38446D4E" w14:textId="77777777" w:rsidR="00243EE0" w:rsidRDefault="00000000">
            <w:pPr>
              <w:pStyle w:val="TableParagraph"/>
              <w:spacing w:before="95"/>
              <w:ind w:left="24" w:right="5"/>
              <w:rPr>
                <w:sz w:val="24"/>
              </w:rPr>
            </w:pPr>
            <w:r>
              <w:rPr>
                <w:spacing w:val="-2"/>
                <w:sz w:val="24"/>
              </w:rPr>
              <w:t>5.2.8</w:t>
            </w:r>
          </w:p>
        </w:tc>
        <w:tc>
          <w:tcPr>
            <w:tcW w:w="6406" w:type="dxa"/>
          </w:tcPr>
          <w:p w14:paraId="34222A38" w14:textId="77777777" w:rsidR="00243EE0" w:rsidRDefault="00000000">
            <w:pPr>
              <w:pStyle w:val="TableParagraph"/>
              <w:spacing w:before="95"/>
              <w:ind w:left="67" w:right="42"/>
              <w:jc w:val="both"/>
              <w:rPr>
                <w:sz w:val="24"/>
              </w:rPr>
            </w:pPr>
            <w:r>
              <w:rPr>
                <w:sz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243EE0" w14:paraId="0F893620" w14:textId="77777777">
        <w:trPr>
          <w:trHeight w:val="481"/>
        </w:trPr>
        <w:tc>
          <w:tcPr>
            <w:tcW w:w="1190" w:type="dxa"/>
            <w:vMerge w:val="restart"/>
          </w:tcPr>
          <w:p w14:paraId="160845EE" w14:textId="77777777" w:rsidR="00243EE0" w:rsidRDefault="00000000">
            <w:pPr>
              <w:pStyle w:val="TableParagraph"/>
              <w:spacing w:before="95"/>
              <w:ind w:left="29" w:right="7"/>
              <w:rPr>
                <w:sz w:val="24"/>
              </w:rPr>
            </w:pPr>
            <w:r>
              <w:rPr>
                <w:spacing w:val="-5"/>
                <w:sz w:val="24"/>
              </w:rPr>
              <w:t>5.3</w:t>
            </w:r>
          </w:p>
        </w:tc>
        <w:tc>
          <w:tcPr>
            <w:tcW w:w="7882" w:type="dxa"/>
            <w:gridSpan w:val="2"/>
          </w:tcPr>
          <w:p w14:paraId="566F868A" w14:textId="77777777" w:rsidR="00243EE0" w:rsidRDefault="00000000">
            <w:pPr>
              <w:pStyle w:val="TableParagraph"/>
              <w:spacing w:before="95"/>
              <w:ind w:left="26" w:right="5"/>
              <w:rPr>
                <w:sz w:val="24"/>
              </w:rPr>
            </w:pPr>
            <w:r>
              <w:rPr>
                <w:spacing w:val="-2"/>
                <w:sz w:val="24"/>
              </w:rPr>
              <w:t>ОПТИКА</w:t>
            </w:r>
          </w:p>
        </w:tc>
      </w:tr>
      <w:tr w:rsidR="00243EE0" w14:paraId="24F23CB9" w14:textId="77777777">
        <w:trPr>
          <w:trHeight w:val="753"/>
        </w:trPr>
        <w:tc>
          <w:tcPr>
            <w:tcW w:w="1190" w:type="dxa"/>
            <w:vMerge/>
            <w:tcBorders>
              <w:top w:val="nil"/>
            </w:tcBorders>
          </w:tcPr>
          <w:p w14:paraId="1DEE22DF" w14:textId="77777777" w:rsidR="00243EE0" w:rsidRDefault="00243EE0">
            <w:pPr>
              <w:rPr>
                <w:sz w:val="2"/>
                <w:szCs w:val="2"/>
              </w:rPr>
            </w:pPr>
          </w:p>
        </w:tc>
        <w:tc>
          <w:tcPr>
            <w:tcW w:w="1476" w:type="dxa"/>
          </w:tcPr>
          <w:p w14:paraId="53BC9628" w14:textId="77777777" w:rsidR="00243EE0" w:rsidRDefault="00000000">
            <w:pPr>
              <w:pStyle w:val="TableParagraph"/>
              <w:spacing w:before="92"/>
              <w:ind w:left="24" w:right="5"/>
              <w:rPr>
                <w:sz w:val="24"/>
              </w:rPr>
            </w:pPr>
            <w:r>
              <w:rPr>
                <w:spacing w:val="-2"/>
                <w:sz w:val="24"/>
              </w:rPr>
              <w:t>5.3.1</w:t>
            </w:r>
          </w:p>
        </w:tc>
        <w:tc>
          <w:tcPr>
            <w:tcW w:w="6406" w:type="dxa"/>
          </w:tcPr>
          <w:p w14:paraId="04D971DF" w14:textId="77777777" w:rsidR="00243EE0" w:rsidRDefault="00000000">
            <w:pPr>
              <w:pStyle w:val="TableParagraph"/>
              <w:spacing w:before="94" w:line="237" w:lineRule="auto"/>
              <w:ind w:left="67"/>
              <w:jc w:val="left"/>
              <w:rPr>
                <w:sz w:val="24"/>
              </w:rPr>
            </w:pPr>
            <w:r>
              <w:rPr>
                <w:sz w:val="24"/>
              </w:rPr>
              <w:t>Прямолинейное</w:t>
            </w:r>
            <w:r>
              <w:rPr>
                <w:spacing w:val="-8"/>
                <w:sz w:val="24"/>
              </w:rPr>
              <w:t xml:space="preserve"> </w:t>
            </w:r>
            <w:r>
              <w:rPr>
                <w:sz w:val="24"/>
              </w:rPr>
              <w:t>распространение</w:t>
            </w:r>
            <w:r>
              <w:rPr>
                <w:spacing w:val="-8"/>
                <w:sz w:val="24"/>
              </w:rPr>
              <w:t xml:space="preserve"> </w:t>
            </w:r>
            <w:r>
              <w:rPr>
                <w:sz w:val="24"/>
              </w:rPr>
              <w:t>света</w:t>
            </w:r>
            <w:r>
              <w:rPr>
                <w:spacing w:val="-7"/>
                <w:sz w:val="24"/>
              </w:rPr>
              <w:t xml:space="preserve"> </w:t>
            </w:r>
            <w:r>
              <w:rPr>
                <w:sz w:val="24"/>
              </w:rPr>
              <w:t>в</w:t>
            </w:r>
            <w:r>
              <w:rPr>
                <w:spacing w:val="-6"/>
                <w:sz w:val="24"/>
              </w:rPr>
              <w:t xml:space="preserve"> </w:t>
            </w:r>
            <w:r>
              <w:rPr>
                <w:sz w:val="24"/>
              </w:rPr>
              <w:t>однородной</w:t>
            </w:r>
            <w:r>
              <w:rPr>
                <w:spacing w:val="-7"/>
                <w:sz w:val="24"/>
              </w:rPr>
              <w:t xml:space="preserve"> </w:t>
            </w:r>
            <w:r>
              <w:rPr>
                <w:sz w:val="24"/>
              </w:rPr>
              <w:t>среде. Луч света</w:t>
            </w:r>
          </w:p>
        </w:tc>
      </w:tr>
      <w:tr w:rsidR="00243EE0" w14:paraId="142D797E" w14:textId="77777777">
        <w:trPr>
          <w:trHeight w:val="757"/>
        </w:trPr>
        <w:tc>
          <w:tcPr>
            <w:tcW w:w="1190" w:type="dxa"/>
            <w:vMerge/>
            <w:tcBorders>
              <w:top w:val="nil"/>
            </w:tcBorders>
          </w:tcPr>
          <w:p w14:paraId="7C104E55" w14:textId="77777777" w:rsidR="00243EE0" w:rsidRDefault="00243EE0">
            <w:pPr>
              <w:rPr>
                <w:sz w:val="2"/>
                <w:szCs w:val="2"/>
              </w:rPr>
            </w:pPr>
          </w:p>
        </w:tc>
        <w:tc>
          <w:tcPr>
            <w:tcW w:w="1476" w:type="dxa"/>
          </w:tcPr>
          <w:p w14:paraId="189A1DE0" w14:textId="77777777" w:rsidR="00243EE0" w:rsidRDefault="00000000">
            <w:pPr>
              <w:pStyle w:val="TableParagraph"/>
              <w:spacing w:before="95"/>
              <w:ind w:left="24" w:right="5"/>
              <w:rPr>
                <w:sz w:val="24"/>
              </w:rPr>
            </w:pPr>
            <w:r>
              <w:rPr>
                <w:spacing w:val="-2"/>
                <w:sz w:val="24"/>
              </w:rPr>
              <w:t>5.3.2</w:t>
            </w:r>
          </w:p>
        </w:tc>
        <w:tc>
          <w:tcPr>
            <w:tcW w:w="6406" w:type="dxa"/>
          </w:tcPr>
          <w:p w14:paraId="6B78CBC0" w14:textId="77777777" w:rsidR="00243EE0" w:rsidRDefault="00000000">
            <w:pPr>
              <w:pStyle w:val="TableParagraph"/>
              <w:spacing w:before="97" w:line="237" w:lineRule="auto"/>
              <w:ind w:left="67"/>
              <w:jc w:val="left"/>
              <w:rPr>
                <w:sz w:val="24"/>
              </w:rPr>
            </w:pPr>
            <w:r>
              <w:rPr>
                <w:sz w:val="24"/>
              </w:rPr>
              <w:t>Отражение</w:t>
            </w:r>
            <w:r>
              <w:rPr>
                <w:spacing w:val="40"/>
                <w:sz w:val="24"/>
              </w:rPr>
              <w:t xml:space="preserve"> </w:t>
            </w:r>
            <w:r>
              <w:rPr>
                <w:sz w:val="24"/>
              </w:rPr>
              <w:t>света.</w:t>
            </w:r>
            <w:r>
              <w:rPr>
                <w:spacing w:val="40"/>
                <w:sz w:val="24"/>
              </w:rPr>
              <w:t xml:space="preserve"> </w:t>
            </w:r>
            <w:r>
              <w:rPr>
                <w:sz w:val="24"/>
              </w:rPr>
              <w:t>Законы</w:t>
            </w:r>
            <w:r>
              <w:rPr>
                <w:spacing w:val="40"/>
                <w:sz w:val="24"/>
              </w:rPr>
              <w:t xml:space="preserve"> </w:t>
            </w:r>
            <w:r>
              <w:rPr>
                <w:sz w:val="24"/>
              </w:rPr>
              <w:t>отражения</w:t>
            </w:r>
            <w:r>
              <w:rPr>
                <w:spacing w:val="40"/>
                <w:sz w:val="24"/>
              </w:rPr>
              <w:t xml:space="preserve"> </w:t>
            </w:r>
            <w:r>
              <w:rPr>
                <w:sz w:val="24"/>
              </w:rPr>
              <w:t>света.</w:t>
            </w:r>
            <w:r>
              <w:rPr>
                <w:spacing w:val="40"/>
                <w:sz w:val="24"/>
              </w:rPr>
              <w:t xml:space="preserve"> </w:t>
            </w:r>
            <w:r>
              <w:rPr>
                <w:sz w:val="24"/>
              </w:rPr>
              <w:t>Построение изображений в плоском зеркале</w:t>
            </w:r>
          </w:p>
        </w:tc>
      </w:tr>
      <w:tr w:rsidR="00243EE0" w14:paraId="72F3EED9" w14:textId="77777777">
        <w:trPr>
          <w:trHeight w:val="753"/>
        </w:trPr>
        <w:tc>
          <w:tcPr>
            <w:tcW w:w="1190" w:type="dxa"/>
            <w:vMerge/>
            <w:tcBorders>
              <w:top w:val="nil"/>
            </w:tcBorders>
          </w:tcPr>
          <w:p w14:paraId="2F9A8A40" w14:textId="77777777" w:rsidR="00243EE0" w:rsidRDefault="00243EE0">
            <w:pPr>
              <w:rPr>
                <w:sz w:val="2"/>
                <w:szCs w:val="2"/>
              </w:rPr>
            </w:pPr>
          </w:p>
        </w:tc>
        <w:tc>
          <w:tcPr>
            <w:tcW w:w="1476" w:type="dxa"/>
          </w:tcPr>
          <w:p w14:paraId="56B68AEC" w14:textId="77777777" w:rsidR="00243EE0" w:rsidRDefault="00000000">
            <w:pPr>
              <w:pStyle w:val="TableParagraph"/>
              <w:spacing w:before="95"/>
              <w:ind w:left="24" w:right="5"/>
              <w:rPr>
                <w:sz w:val="24"/>
              </w:rPr>
            </w:pPr>
            <w:r>
              <w:rPr>
                <w:spacing w:val="-2"/>
                <w:sz w:val="24"/>
              </w:rPr>
              <w:t>5.3.3</w:t>
            </w:r>
          </w:p>
        </w:tc>
        <w:tc>
          <w:tcPr>
            <w:tcW w:w="6406" w:type="dxa"/>
          </w:tcPr>
          <w:p w14:paraId="33FC5920" w14:textId="77777777" w:rsidR="00243EE0" w:rsidRDefault="00000000">
            <w:pPr>
              <w:pStyle w:val="TableParagraph"/>
              <w:tabs>
                <w:tab w:val="left" w:pos="1851"/>
                <w:tab w:val="left" w:pos="2854"/>
                <w:tab w:val="left" w:pos="4011"/>
                <w:tab w:val="left" w:pos="5756"/>
              </w:tabs>
              <w:spacing w:before="97" w:line="237" w:lineRule="auto"/>
              <w:ind w:left="67" w:right="51"/>
              <w:jc w:val="left"/>
              <w:rPr>
                <w:sz w:val="24"/>
              </w:rPr>
            </w:pPr>
            <w:r>
              <w:rPr>
                <w:spacing w:val="-2"/>
                <w:sz w:val="24"/>
              </w:rPr>
              <w:t>Преломление</w:t>
            </w:r>
            <w:r>
              <w:rPr>
                <w:sz w:val="24"/>
              </w:rPr>
              <w:tab/>
            </w:r>
            <w:r>
              <w:rPr>
                <w:spacing w:val="-2"/>
                <w:sz w:val="24"/>
              </w:rPr>
              <w:t>света.</w:t>
            </w:r>
            <w:r>
              <w:rPr>
                <w:sz w:val="24"/>
              </w:rPr>
              <w:tab/>
            </w:r>
            <w:r>
              <w:rPr>
                <w:spacing w:val="-2"/>
                <w:sz w:val="24"/>
              </w:rPr>
              <w:t>Законы</w:t>
            </w:r>
            <w:r>
              <w:rPr>
                <w:sz w:val="24"/>
              </w:rPr>
              <w:tab/>
            </w:r>
            <w:r>
              <w:rPr>
                <w:spacing w:val="-2"/>
                <w:sz w:val="24"/>
              </w:rPr>
              <w:t>преломления</w:t>
            </w:r>
            <w:r>
              <w:rPr>
                <w:sz w:val="24"/>
              </w:rPr>
              <w:tab/>
            </w:r>
            <w:r>
              <w:rPr>
                <w:spacing w:val="-4"/>
                <w:sz w:val="24"/>
              </w:rPr>
              <w:t xml:space="preserve">света. </w:t>
            </w:r>
            <w:r>
              <w:rPr>
                <w:sz w:val="24"/>
              </w:rPr>
              <w:t>Абсолютный показатель преломления</w:t>
            </w:r>
          </w:p>
        </w:tc>
      </w:tr>
      <w:tr w:rsidR="00243EE0" w14:paraId="408DAE8C" w14:textId="77777777">
        <w:trPr>
          <w:trHeight w:val="755"/>
        </w:trPr>
        <w:tc>
          <w:tcPr>
            <w:tcW w:w="1190" w:type="dxa"/>
            <w:vMerge/>
            <w:tcBorders>
              <w:top w:val="nil"/>
            </w:tcBorders>
          </w:tcPr>
          <w:p w14:paraId="131EECF3" w14:textId="77777777" w:rsidR="00243EE0" w:rsidRDefault="00243EE0">
            <w:pPr>
              <w:rPr>
                <w:sz w:val="2"/>
                <w:szCs w:val="2"/>
              </w:rPr>
            </w:pPr>
          </w:p>
        </w:tc>
        <w:tc>
          <w:tcPr>
            <w:tcW w:w="1476" w:type="dxa"/>
          </w:tcPr>
          <w:p w14:paraId="2474F255" w14:textId="77777777" w:rsidR="00243EE0" w:rsidRDefault="00000000">
            <w:pPr>
              <w:pStyle w:val="TableParagraph"/>
              <w:spacing w:before="95"/>
              <w:ind w:left="24" w:right="5"/>
              <w:rPr>
                <w:sz w:val="24"/>
              </w:rPr>
            </w:pPr>
            <w:r>
              <w:rPr>
                <w:spacing w:val="-2"/>
                <w:sz w:val="24"/>
              </w:rPr>
              <w:t>5.3.4</w:t>
            </w:r>
          </w:p>
        </w:tc>
        <w:tc>
          <w:tcPr>
            <w:tcW w:w="6406" w:type="dxa"/>
          </w:tcPr>
          <w:p w14:paraId="3581685E" w14:textId="77777777" w:rsidR="00243EE0" w:rsidRDefault="00000000">
            <w:pPr>
              <w:pStyle w:val="TableParagraph"/>
              <w:spacing w:before="95"/>
              <w:ind w:left="67"/>
              <w:jc w:val="left"/>
              <w:rPr>
                <w:sz w:val="24"/>
              </w:rPr>
            </w:pPr>
            <w:r>
              <w:rPr>
                <w:sz w:val="24"/>
              </w:rPr>
              <w:t>Полное</w:t>
            </w:r>
            <w:r>
              <w:rPr>
                <w:spacing w:val="32"/>
                <w:sz w:val="24"/>
              </w:rPr>
              <w:t xml:space="preserve"> </w:t>
            </w:r>
            <w:r>
              <w:rPr>
                <w:sz w:val="24"/>
              </w:rPr>
              <w:t>внутреннее</w:t>
            </w:r>
            <w:r>
              <w:rPr>
                <w:spacing w:val="33"/>
                <w:sz w:val="24"/>
              </w:rPr>
              <w:t xml:space="preserve"> </w:t>
            </w:r>
            <w:r>
              <w:rPr>
                <w:sz w:val="24"/>
              </w:rPr>
              <w:t>отражение.</w:t>
            </w:r>
            <w:r>
              <w:rPr>
                <w:spacing w:val="33"/>
                <w:sz w:val="24"/>
              </w:rPr>
              <w:t xml:space="preserve"> </w:t>
            </w:r>
            <w:r>
              <w:rPr>
                <w:sz w:val="24"/>
              </w:rPr>
              <w:t>Предельный</w:t>
            </w:r>
            <w:r>
              <w:rPr>
                <w:spacing w:val="32"/>
                <w:sz w:val="24"/>
              </w:rPr>
              <w:t xml:space="preserve"> </w:t>
            </w:r>
            <w:r>
              <w:rPr>
                <w:sz w:val="24"/>
              </w:rPr>
              <w:t>угол</w:t>
            </w:r>
            <w:r>
              <w:rPr>
                <w:spacing w:val="33"/>
                <w:sz w:val="24"/>
              </w:rPr>
              <w:t xml:space="preserve"> </w:t>
            </w:r>
            <w:r>
              <w:rPr>
                <w:sz w:val="24"/>
              </w:rPr>
              <w:t>полного внутреннего отражения</w:t>
            </w:r>
          </w:p>
        </w:tc>
      </w:tr>
      <w:tr w:rsidR="00243EE0" w14:paraId="4C044EC1" w14:textId="77777777">
        <w:trPr>
          <w:trHeight w:val="479"/>
        </w:trPr>
        <w:tc>
          <w:tcPr>
            <w:tcW w:w="1190" w:type="dxa"/>
            <w:vMerge/>
            <w:tcBorders>
              <w:top w:val="nil"/>
            </w:tcBorders>
          </w:tcPr>
          <w:p w14:paraId="166E06E1" w14:textId="77777777" w:rsidR="00243EE0" w:rsidRDefault="00243EE0">
            <w:pPr>
              <w:rPr>
                <w:sz w:val="2"/>
                <w:szCs w:val="2"/>
              </w:rPr>
            </w:pPr>
          </w:p>
        </w:tc>
        <w:tc>
          <w:tcPr>
            <w:tcW w:w="1476" w:type="dxa"/>
          </w:tcPr>
          <w:p w14:paraId="160AAD4C" w14:textId="77777777" w:rsidR="00243EE0" w:rsidRDefault="00000000">
            <w:pPr>
              <w:pStyle w:val="TableParagraph"/>
              <w:spacing w:before="95"/>
              <w:ind w:left="24" w:right="5"/>
              <w:rPr>
                <w:sz w:val="24"/>
              </w:rPr>
            </w:pPr>
            <w:r>
              <w:rPr>
                <w:spacing w:val="-2"/>
                <w:sz w:val="24"/>
              </w:rPr>
              <w:t>5.3.5</w:t>
            </w:r>
          </w:p>
        </w:tc>
        <w:tc>
          <w:tcPr>
            <w:tcW w:w="6406" w:type="dxa"/>
          </w:tcPr>
          <w:p w14:paraId="32A701FE" w14:textId="77777777" w:rsidR="00243EE0" w:rsidRDefault="00000000">
            <w:pPr>
              <w:pStyle w:val="TableParagraph"/>
              <w:spacing w:before="95"/>
              <w:ind w:left="67"/>
              <w:jc w:val="left"/>
              <w:rPr>
                <w:sz w:val="24"/>
              </w:rPr>
            </w:pPr>
            <w:r>
              <w:rPr>
                <w:sz w:val="24"/>
              </w:rPr>
              <w:t>Дисперсия</w:t>
            </w:r>
            <w:r>
              <w:rPr>
                <w:spacing w:val="-8"/>
                <w:sz w:val="24"/>
              </w:rPr>
              <w:t xml:space="preserve"> </w:t>
            </w:r>
            <w:r>
              <w:rPr>
                <w:sz w:val="24"/>
              </w:rPr>
              <w:t>света.</w:t>
            </w:r>
            <w:r>
              <w:rPr>
                <w:spacing w:val="-3"/>
                <w:sz w:val="24"/>
              </w:rPr>
              <w:t xml:space="preserve"> </w:t>
            </w:r>
            <w:r>
              <w:rPr>
                <w:sz w:val="24"/>
              </w:rPr>
              <w:t>Сложный</w:t>
            </w:r>
            <w:r>
              <w:rPr>
                <w:spacing w:val="-3"/>
                <w:sz w:val="24"/>
              </w:rPr>
              <w:t xml:space="preserve"> </w:t>
            </w:r>
            <w:r>
              <w:rPr>
                <w:sz w:val="24"/>
              </w:rPr>
              <w:t>состав</w:t>
            </w:r>
            <w:r>
              <w:rPr>
                <w:spacing w:val="-8"/>
                <w:sz w:val="24"/>
              </w:rPr>
              <w:t xml:space="preserve"> </w:t>
            </w:r>
            <w:r>
              <w:rPr>
                <w:sz w:val="24"/>
              </w:rPr>
              <w:t>белого</w:t>
            </w:r>
            <w:r>
              <w:rPr>
                <w:spacing w:val="-5"/>
                <w:sz w:val="24"/>
              </w:rPr>
              <w:t xml:space="preserve"> </w:t>
            </w:r>
            <w:r>
              <w:rPr>
                <w:sz w:val="24"/>
              </w:rPr>
              <w:t>света.</w:t>
            </w:r>
            <w:r>
              <w:rPr>
                <w:spacing w:val="-3"/>
                <w:sz w:val="24"/>
              </w:rPr>
              <w:t xml:space="preserve"> </w:t>
            </w:r>
            <w:r>
              <w:rPr>
                <w:spacing w:val="-4"/>
                <w:sz w:val="24"/>
              </w:rPr>
              <w:t>Цвет</w:t>
            </w:r>
          </w:p>
        </w:tc>
      </w:tr>
      <w:tr w:rsidR="00243EE0" w14:paraId="36A4D803" w14:textId="77777777">
        <w:trPr>
          <w:trHeight w:val="1584"/>
        </w:trPr>
        <w:tc>
          <w:tcPr>
            <w:tcW w:w="1190" w:type="dxa"/>
            <w:vMerge/>
            <w:tcBorders>
              <w:top w:val="nil"/>
            </w:tcBorders>
          </w:tcPr>
          <w:p w14:paraId="5C4E2804" w14:textId="77777777" w:rsidR="00243EE0" w:rsidRDefault="00243EE0">
            <w:pPr>
              <w:rPr>
                <w:sz w:val="2"/>
                <w:szCs w:val="2"/>
              </w:rPr>
            </w:pPr>
          </w:p>
        </w:tc>
        <w:tc>
          <w:tcPr>
            <w:tcW w:w="1476" w:type="dxa"/>
          </w:tcPr>
          <w:p w14:paraId="3D61FC7E" w14:textId="77777777" w:rsidR="00243EE0" w:rsidRDefault="00000000">
            <w:pPr>
              <w:pStyle w:val="TableParagraph"/>
              <w:spacing w:before="95"/>
              <w:ind w:left="24" w:right="5"/>
              <w:rPr>
                <w:sz w:val="24"/>
              </w:rPr>
            </w:pPr>
            <w:r>
              <w:rPr>
                <w:spacing w:val="-2"/>
                <w:sz w:val="24"/>
              </w:rPr>
              <w:t>5.3.6</w:t>
            </w:r>
          </w:p>
        </w:tc>
        <w:tc>
          <w:tcPr>
            <w:tcW w:w="6406" w:type="dxa"/>
          </w:tcPr>
          <w:p w14:paraId="73203BD9" w14:textId="77777777" w:rsidR="00243EE0" w:rsidRDefault="00000000">
            <w:pPr>
              <w:pStyle w:val="TableParagraph"/>
              <w:spacing w:before="95"/>
              <w:ind w:left="67" w:right="35"/>
              <w:jc w:val="both"/>
              <w:rPr>
                <w:sz w:val="24"/>
              </w:rPr>
            </w:pPr>
            <w:r>
              <w:rPr>
                <w:sz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w:t>
            </w:r>
            <w:r>
              <w:rPr>
                <w:spacing w:val="-2"/>
                <w:sz w:val="24"/>
              </w:rPr>
              <w:t>линзой</w:t>
            </w:r>
          </w:p>
        </w:tc>
      </w:tr>
      <w:tr w:rsidR="00243EE0" w14:paraId="4D20D53E" w14:textId="77777777">
        <w:trPr>
          <w:trHeight w:val="482"/>
        </w:trPr>
        <w:tc>
          <w:tcPr>
            <w:tcW w:w="1190" w:type="dxa"/>
            <w:vMerge/>
            <w:tcBorders>
              <w:top w:val="nil"/>
            </w:tcBorders>
          </w:tcPr>
          <w:p w14:paraId="6CFFBF62" w14:textId="77777777" w:rsidR="00243EE0" w:rsidRDefault="00243EE0">
            <w:pPr>
              <w:rPr>
                <w:sz w:val="2"/>
                <w:szCs w:val="2"/>
              </w:rPr>
            </w:pPr>
          </w:p>
        </w:tc>
        <w:tc>
          <w:tcPr>
            <w:tcW w:w="1476" w:type="dxa"/>
          </w:tcPr>
          <w:p w14:paraId="2A5DF9B4" w14:textId="77777777" w:rsidR="00243EE0" w:rsidRDefault="00000000">
            <w:pPr>
              <w:pStyle w:val="TableParagraph"/>
              <w:spacing w:before="95"/>
              <w:ind w:left="24" w:right="5"/>
              <w:rPr>
                <w:sz w:val="24"/>
              </w:rPr>
            </w:pPr>
            <w:r>
              <w:rPr>
                <w:spacing w:val="-2"/>
                <w:sz w:val="24"/>
              </w:rPr>
              <w:t>5.3.7</w:t>
            </w:r>
          </w:p>
        </w:tc>
        <w:tc>
          <w:tcPr>
            <w:tcW w:w="6406" w:type="dxa"/>
          </w:tcPr>
          <w:p w14:paraId="724145D4" w14:textId="77777777" w:rsidR="00243EE0" w:rsidRDefault="00000000">
            <w:pPr>
              <w:pStyle w:val="TableParagraph"/>
              <w:spacing w:before="95"/>
              <w:ind w:left="67"/>
              <w:jc w:val="left"/>
              <w:rPr>
                <w:sz w:val="24"/>
              </w:rPr>
            </w:pPr>
            <w:r>
              <w:rPr>
                <w:sz w:val="24"/>
              </w:rPr>
              <w:t>Пределы</w:t>
            </w:r>
            <w:r>
              <w:rPr>
                <w:spacing w:val="-15"/>
                <w:sz w:val="24"/>
              </w:rPr>
              <w:t xml:space="preserve"> </w:t>
            </w:r>
            <w:r>
              <w:rPr>
                <w:sz w:val="24"/>
              </w:rPr>
              <w:t>применимости</w:t>
            </w:r>
            <w:r>
              <w:rPr>
                <w:spacing w:val="-13"/>
                <w:sz w:val="24"/>
              </w:rPr>
              <w:t xml:space="preserve"> </w:t>
            </w:r>
            <w:r>
              <w:rPr>
                <w:sz w:val="24"/>
              </w:rPr>
              <w:t>геометрической</w:t>
            </w:r>
            <w:r>
              <w:rPr>
                <w:spacing w:val="-9"/>
                <w:sz w:val="24"/>
              </w:rPr>
              <w:t xml:space="preserve"> </w:t>
            </w:r>
            <w:r>
              <w:rPr>
                <w:spacing w:val="-2"/>
                <w:sz w:val="24"/>
              </w:rPr>
              <w:t>оптики</w:t>
            </w:r>
          </w:p>
        </w:tc>
      </w:tr>
      <w:tr w:rsidR="00243EE0" w14:paraId="21C72AD8" w14:textId="77777777">
        <w:trPr>
          <w:trHeight w:val="1305"/>
        </w:trPr>
        <w:tc>
          <w:tcPr>
            <w:tcW w:w="1190" w:type="dxa"/>
            <w:vMerge/>
            <w:tcBorders>
              <w:top w:val="nil"/>
            </w:tcBorders>
          </w:tcPr>
          <w:p w14:paraId="7FA195D8" w14:textId="77777777" w:rsidR="00243EE0" w:rsidRDefault="00243EE0">
            <w:pPr>
              <w:rPr>
                <w:sz w:val="2"/>
                <w:szCs w:val="2"/>
              </w:rPr>
            </w:pPr>
          </w:p>
        </w:tc>
        <w:tc>
          <w:tcPr>
            <w:tcW w:w="1476" w:type="dxa"/>
          </w:tcPr>
          <w:p w14:paraId="74FE7601" w14:textId="77777777" w:rsidR="00243EE0" w:rsidRDefault="00000000">
            <w:pPr>
              <w:pStyle w:val="TableParagraph"/>
              <w:spacing w:before="92"/>
              <w:ind w:left="24" w:right="5"/>
              <w:rPr>
                <w:sz w:val="24"/>
              </w:rPr>
            </w:pPr>
            <w:r>
              <w:rPr>
                <w:spacing w:val="-2"/>
                <w:sz w:val="24"/>
              </w:rPr>
              <w:t>5.3.8</w:t>
            </w:r>
          </w:p>
        </w:tc>
        <w:tc>
          <w:tcPr>
            <w:tcW w:w="6406" w:type="dxa"/>
          </w:tcPr>
          <w:p w14:paraId="6101EBFD" w14:textId="77777777" w:rsidR="00243EE0" w:rsidRDefault="00000000">
            <w:pPr>
              <w:pStyle w:val="TableParagraph"/>
              <w:spacing w:before="92"/>
              <w:ind w:left="67" w:right="37"/>
              <w:jc w:val="both"/>
              <w:rPr>
                <w:sz w:val="24"/>
              </w:rPr>
            </w:pPr>
            <w:r>
              <w:rPr>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243EE0" w14:paraId="56C0A92B" w14:textId="77777777">
        <w:trPr>
          <w:trHeight w:val="1031"/>
        </w:trPr>
        <w:tc>
          <w:tcPr>
            <w:tcW w:w="1190" w:type="dxa"/>
            <w:vMerge/>
            <w:tcBorders>
              <w:top w:val="nil"/>
            </w:tcBorders>
          </w:tcPr>
          <w:p w14:paraId="70C36374" w14:textId="77777777" w:rsidR="00243EE0" w:rsidRDefault="00243EE0">
            <w:pPr>
              <w:rPr>
                <w:sz w:val="2"/>
                <w:szCs w:val="2"/>
              </w:rPr>
            </w:pPr>
          </w:p>
        </w:tc>
        <w:tc>
          <w:tcPr>
            <w:tcW w:w="1476" w:type="dxa"/>
          </w:tcPr>
          <w:p w14:paraId="12CB41D2" w14:textId="77777777" w:rsidR="00243EE0" w:rsidRDefault="00000000">
            <w:pPr>
              <w:pStyle w:val="TableParagraph"/>
              <w:spacing w:before="92"/>
              <w:ind w:left="24" w:right="5"/>
              <w:rPr>
                <w:sz w:val="24"/>
              </w:rPr>
            </w:pPr>
            <w:r>
              <w:rPr>
                <w:spacing w:val="-2"/>
                <w:sz w:val="24"/>
              </w:rPr>
              <w:t>5.3.9</w:t>
            </w:r>
          </w:p>
        </w:tc>
        <w:tc>
          <w:tcPr>
            <w:tcW w:w="6406" w:type="dxa"/>
          </w:tcPr>
          <w:p w14:paraId="1AA8BF54" w14:textId="77777777" w:rsidR="00243EE0" w:rsidRDefault="00000000">
            <w:pPr>
              <w:pStyle w:val="TableParagraph"/>
              <w:spacing w:before="92"/>
              <w:ind w:left="67" w:right="41"/>
              <w:jc w:val="both"/>
              <w:rPr>
                <w:sz w:val="24"/>
              </w:rPr>
            </w:pPr>
            <w:r>
              <w:rPr>
                <w:sz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243EE0" w14:paraId="15F0D440" w14:textId="77777777">
        <w:trPr>
          <w:trHeight w:val="480"/>
        </w:trPr>
        <w:tc>
          <w:tcPr>
            <w:tcW w:w="1190" w:type="dxa"/>
            <w:vMerge/>
            <w:tcBorders>
              <w:top w:val="nil"/>
            </w:tcBorders>
          </w:tcPr>
          <w:p w14:paraId="3826C48B" w14:textId="77777777" w:rsidR="00243EE0" w:rsidRDefault="00243EE0">
            <w:pPr>
              <w:rPr>
                <w:sz w:val="2"/>
                <w:szCs w:val="2"/>
              </w:rPr>
            </w:pPr>
          </w:p>
        </w:tc>
        <w:tc>
          <w:tcPr>
            <w:tcW w:w="1476" w:type="dxa"/>
          </w:tcPr>
          <w:p w14:paraId="424ECDE1" w14:textId="77777777" w:rsidR="00243EE0" w:rsidRDefault="00000000">
            <w:pPr>
              <w:pStyle w:val="TableParagraph"/>
              <w:spacing w:before="97"/>
              <w:ind w:left="24" w:right="7"/>
              <w:rPr>
                <w:sz w:val="24"/>
              </w:rPr>
            </w:pPr>
            <w:r>
              <w:rPr>
                <w:spacing w:val="-2"/>
                <w:sz w:val="24"/>
              </w:rPr>
              <w:t>5.3.10</w:t>
            </w:r>
          </w:p>
        </w:tc>
        <w:tc>
          <w:tcPr>
            <w:tcW w:w="6406" w:type="dxa"/>
          </w:tcPr>
          <w:p w14:paraId="643D1238" w14:textId="77777777" w:rsidR="00243EE0" w:rsidRDefault="00000000">
            <w:pPr>
              <w:pStyle w:val="TableParagraph"/>
              <w:spacing w:before="97"/>
              <w:ind w:left="67"/>
              <w:jc w:val="left"/>
              <w:rPr>
                <w:sz w:val="24"/>
              </w:rPr>
            </w:pPr>
            <w:r>
              <w:rPr>
                <w:sz w:val="24"/>
              </w:rPr>
              <w:t>Поляризация</w:t>
            </w:r>
            <w:r>
              <w:rPr>
                <w:spacing w:val="-13"/>
                <w:sz w:val="24"/>
              </w:rPr>
              <w:t xml:space="preserve"> </w:t>
            </w:r>
            <w:r>
              <w:rPr>
                <w:spacing w:val="-4"/>
                <w:sz w:val="24"/>
              </w:rPr>
              <w:t>света</w:t>
            </w:r>
          </w:p>
        </w:tc>
      </w:tr>
      <w:tr w:rsidR="00243EE0" w14:paraId="1AFA188E" w14:textId="77777777">
        <w:trPr>
          <w:trHeight w:val="755"/>
        </w:trPr>
        <w:tc>
          <w:tcPr>
            <w:tcW w:w="1190" w:type="dxa"/>
            <w:vMerge/>
            <w:tcBorders>
              <w:top w:val="nil"/>
            </w:tcBorders>
          </w:tcPr>
          <w:p w14:paraId="530B4FEC" w14:textId="77777777" w:rsidR="00243EE0" w:rsidRDefault="00243EE0">
            <w:pPr>
              <w:rPr>
                <w:sz w:val="2"/>
                <w:szCs w:val="2"/>
              </w:rPr>
            </w:pPr>
          </w:p>
        </w:tc>
        <w:tc>
          <w:tcPr>
            <w:tcW w:w="1476" w:type="dxa"/>
          </w:tcPr>
          <w:p w14:paraId="7406052C" w14:textId="77777777" w:rsidR="00243EE0" w:rsidRDefault="00000000">
            <w:pPr>
              <w:pStyle w:val="TableParagraph"/>
              <w:spacing w:before="95"/>
              <w:ind w:left="24" w:right="7"/>
              <w:rPr>
                <w:sz w:val="24"/>
              </w:rPr>
            </w:pPr>
            <w:r>
              <w:rPr>
                <w:spacing w:val="-2"/>
                <w:sz w:val="24"/>
              </w:rPr>
              <w:t>5.3.11</w:t>
            </w:r>
          </w:p>
        </w:tc>
        <w:tc>
          <w:tcPr>
            <w:tcW w:w="6406" w:type="dxa"/>
          </w:tcPr>
          <w:p w14:paraId="26014D2A" w14:textId="77777777" w:rsidR="00243EE0" w:rsidRDefault="00000000">
            <w:pPr>
              <w:pStyle w:val="TableParagraph"/>
              <w:tabs>
                <w:tab w:val="left" w:pos="1714"/>
                <w:tab w:val="left" w:pos="3243"/>
                <w:tab w:val="left" w:pos="4122"/>
                <w:tab w:val="left" w:pos="4988"/>
              </w:tabs>
              <w:spacing w:before="95"/>
              <w:ind w:left="67" w:right="68"/>
              <w:jc w:val="left"/>
              <w:rPr>
                <w:sz w:val="24"/>
              </w:rPr>
            </w:pPr>
            <w:r>
              <w:rPr>
                <w:spacing w:val="-2"/>
                <w:sz w:val="24"/>
              </w:rPr>
              <w:t>Технические</w:t>
            </w:r>
            <w:r>
              <w:rPr>
                <w:sz w:val="24"/>
              </w:rPr>
              <w:tab/>
            </w:r>
            <w:r>
              <w:rPr>
                <w:spacing w:val="-2"/>
                <w:sz w:val="24"/>
              </w:rPr>
              <w:t>устройства:</w:t>
            </w:r>
            <w:r>
              <w:rPr>
                <w:sz w:val="24"/>
              </w:rPr>
              <w:tab/>
            </w:r>
            <w:r>
              <w:rPr>
                <w:spacing w:val="-4"/>
                <w:sz w:val="24"/>
              </w:rPr>
              <w:t>очки,</w:t>
            </w:r>
            <w:r>
              <w:rPr>
                <w:sz w:val="24"/>
              </w:rPr>
              <w:tab/>
            </w:r>
            <w:r>
              <w:rPr>
                <w:spacing w:val="-4"/>
                <w:sz w:val="24"/>
              </w:rPr>
              <w:t>лупа,</w:t>
            </w:r>
            <w:r>
              <w:rPr>
                <w:sz w:val="24"/>
              </w:rPr>
              <w:tab/>
            </w:r>
            <w:r>
              <w:rPr>
                <w:spacing w:val="-4"/>
                <w:sz w:val="24"/>
              </w:rPr>
              <w:t xml:space="preserve">фотоаппарат, </w:t>
            </w:r>
            <w:r>
              <w:rPr>
                <w:sz w:val="24"/>
              </w:rPr>
              <w:t>проекционный</w:t>
            </w:r>
            <w:r>
              <w:rPr>
                <w:spacing w:val="74"/>
                <w:sz w:val="24"/>
              </w:rPr>
              <w:t xml:space="preserve"> </w:t>
            </w:r>
            <w:r>
              <w:rPr>
                <w:sz w:val="24"/>
              </w:rPr>
              <w:t>аппарат,</w:t>
            </w:r>
            <w:r>
              <w:rPr>
                <w:spacing w:val="76"/>
                <w:sz w:val="24"/>
              </w:rPr>
              <w:t xml:space="preserve"> </w:t>
            </w:r>
            <w:r>
              <w:rPr>
                <w:sz w:val="24"/>
              </w:rPr>
              <w:t>микроскоп,</w:t>
            </w:r>
            <w:r>
              <w:rPr>
                <w:spacing w:val="74"/>
                <w:sz w:val="24"/>
              </w:rPr>
              <w:t xml:space="preserve"> </w:t>
            </w:r>
            <w:r>
              <w:rPr>
                <w:sz w:val="24"/>
              </w:rPr>
              <w:t>телескоп,</w:t>
            </w:r>
            <w:r>
              <w:rPr>
                <w:spacing w:val="76"/>
                <w:sz w:val="24"/>
              </w:rPr>
              <w:t xml:space="preserve"> </w:t>
            </w:r>
            <w:r>
              <w:rPr>
                <w:spacing w:val="-2"/>
                <w:sz w:val="24"/>
              </w:rPr>
              <w:t>волоконная</w:t>
            </w:r>
          </w:p>
        </w:tc>
      </w:tr>
    </w:tbl>
    <w:p w14:paraId="078CC05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DBB079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01B1BD43" w14:textId="77777777">
        <w:trPr>
          <w:trHeight w:val="477"/>
        </w:trPr>
        <w:tc>
          <w:tcPr>
            <w:tcW w:w="1190" w:type="dxa"/>
            <w:vMerge w:val="restart"/>
          </w:tcPr>
          <w:p w14:paraId="4B1F2B15" w14:textId="77777777" w:rsidR="00243EE0" w:rsidRDefault="00243EE0">
            <w:pPr>
              <w:pStyle w:val="TableParagraph"/>
              <w:ind w:left="0"/>
              <w:jc w:val="left"/>
              <w:rPr>
                <w:sz w:val="24"/>
              </w:rPr>
            </w:pPr>
          </w:p>
        </w:tc>
        <w:tc>
          <w:tcPr>
            <w:tcW w:w="1476" w:type="dxa"/>
          </w:tcPr>
          <w:p w14:paraId="05C4AECE" w14:textId="77777777" w:rsidR="00243EE0" w:rsidRDefault="00243EE0">
            <w:pPr>
              <w:pStyle w:val="TableParagraph"/>
              <w:ind w:left="0"/>
              <w:jc w:val="left"/>
              <w:rPr>
                <w:sz w:val="24"/>
              </w:rPr>
            </w:pPr>
          </w:p>
        </w:tc>
        <w:tc>
          <w:tcPr>
            <w:tcW w:w="6406" w:type="dxa"/>
          </w:tcPr>
          <w:p w14:paraId="6572D712" w14:textId="77777777" w:rsidR="00243EE0" w:rsidRDefault="00000000">
            <w:pPr>
              <w:pStyle w:val="TableParagraph"/>
              <w:spacing w:before="92"/>
              <w:ind w:left="67"/>
              <w:jc w:val="left"/>
              <w:rPr>
                <w:sz w:val="24"/>
              </w:rPr>
            </w:pPr>
            <w:r>
              <w:rPr>
                <w:sz w:val="24"/>
              </w:rPr>
              <w:t>оптика,</w:t>
            </w:r>
            <w:r>
              <w:rPr>
                <w:spacing w:val="-5"/>
                <w:sz w:val="24"/>
              </w:rPr>
              <w:t xml:space="preserve"> </w:t>
            </w:r>
            <w:r>
              <w:rPr>
                <w:sz w:val="24"/>
              </w:rPr>
              <w:t>дифракционная</w:t>
            </w:r>
            <w:r>
              <w:rPr>
                <w:spacing w:val="-6"/>
                <w:sz w:val="24"/>
              </w:rPr>
              <w:t xml:space="preserve"> </w:t>
            </w:r>
            <w:r>
              <w:rPr>
                <w:sz w:val="24"/>
              </w:rPr>
              <w:t>решетка,</w:t>
            </w:r>
            <w:r>
              <w:rPr>
                <w:spacing w:val="-3"/>
                <w:sz w:val="24"/>
              </w:rPr>
              <w:t xml:space="preserve"> </w:t>
            </w:r>
            <w:r>
              <w:rPr>
                <w:spacing w:val="-2"/>
                <w:sz w:val="24"/>
              </w:rPr>
              <w:t>поляроид</w:t>
            </w:r>
          </w:p>
        </w:tc>
      </w:tr>
      <w:tr w:rsidR="00243EE0" w14:paraId="443E1BEF" w14:textId="77777777">
        <w:trPr>
          <w:trHeight w:val="1031"/>
        </w:trPr>
        <w:tc>
          <w:tcPr>
            <w:tcW w:w="1190" w:type="dxa"/>
            <w:vMerge/>
            <w:tcBorders>
              <w:top w:val="nil"/>
            </w:tcBorders>
          </w:tcPr>
          <w:p w14:paraId="1AB66026" w14:textId="77777777" w:rsidR="00243EE0" w:rsidRDefault="00243EE0">
            <w:pPr>
              <w:rPr>
                <w:sz w:val="2"/>
                <w:szCs w:val="2"/>
              </w:rPr>
            </w:pPr>
          </w:p>
        </w:tc>
        <w:tc>
          <w:tcPr>
            <w:tcW w:w="1476" w:type="dxa"/>
          </w:tcPr>
          <w:p w14:paraId="61935D1C" w14:textId="77777777" w:rsidR="00243EE0" w:rsidRDefault="00000000">
            <w:pPr>
              <w:pStyle w:val="TableParagraph"/>
              <w:spacing w:before="95"/>
              <w:ind w:left="24" w:right="7"/>
              <w:rPr>
                <w:sz w:val="24"/>
              </w:rPr>
            </w:pPr>
            <w:r>
              <w:rPr>
                <w:spacing w:val="-2"/>
                <w:sz w:val="24"/>
              </w:rPr>
              <w:t>5.3.12</w:t>
            </w:r>
          </w:p>
        </w:tc>
        <w:tc>
          <w:tcPr>
            <w:tcW w:w="6406" w:type="dxa"/>
          </w:tcPr>
          <w:p w14:paraId="6D67DAB4" w14:textId="77777777" w:rsidR="00243EE0" w:rsidRDefault="00000000">
            <w:pPr>
              <w:pStyle w:val="TableParagraph"/>
              <w:spacing w:before="95"/>
              <w:ind w:left="67" w:right="40"/>
              <w:jc w:val="both"/>
              <w:rPr>
                <w:sz w:val="24"/>
              </w:rPr>
            </w:pPr>
            <w:r>
              <w:rPr>
                <w:sz w:val="24"/>
              </w:rPr>
              <w:t>Практические работы. Измерение показателя преломления. Исследование свойств изображений в линзах. Наблюдение дисперсии света</w:t>
            </w:r>
          </w:p>
        </w:tc>
      </w:tr>
      <w:tr w:rsidR="00243EE0" w14:paraId="76FA2EF8" w14:textId="77777777">
        <w:trPr>
          <w:trHeight w:val="479"/>
        </w:trPr>
        <w:tc>
          <w:tcPr>
            <w:tcW w:w="1190" w:type="dxa"/>
            <w:vMerge w:val="restart"/>
          </w:tcPr>
          <w:p w14:paraId="1DC27312" w14:textId="77777777" w:rsidR="00243EE0" w:rsidRDefault="00000000">
            <w:pPr>
              <w:pStyle w:val="TableParagraph"/>
              <w:spacing w:before="95"/>
              <w:ind w:left="29"/>
              <w:rPr>
                <w:sz w:val="24"/>
              </w:rPr>
            </w:pPr>
            <w:r>
              <w:rPr>
                <w:spacing w:val="-10"/>
                <w:sz w:val="24"/>
              </w:rPr>
              <w:t>6</w:t>
            </w:r>
          </w:p>
        </w:tc>
        <w:tc>
          <w:tcPr>
            <w:tcW w:w="7882" w:type="dxa"/>
            <w:gridSpan w:val="2"/>
          </w:tcPr>
          <w:p w14:paraId="47C54BCF" w14:textId="77777777" w:rsidR="00243EE0" w:rsidRDefault="00000000">
            <w:pPr>
              <w:pStyle w:val="TableParagraph"/>
              <w:spacing w:before="95"/>
              <w:ind w:left="585"/>
              <w:jc w:val="left"/>
              <w:rPr>
                <w:sz w:val="24"/>
              </w:rPr>
            </w:pPr>
            <w:r>
              <w:rPr>
                <w:sz w:val="24"/>
              </w:rPr>
              <w:t>ЭЛЕМЕНТЫ</w:t>
            </w:r>
            <w:r>
              <w:rPr>
                <w:spacing w:val="-17"/>
                <w:sz w:val="24"/>
              </w:rPr>
              <w:t xml:space="preserve"> </w:t>
            </w:r>
            <w:r>
              <w:rPr>
                <w:sz w:val="24"/>
              </w:rPr>
              <w:t>СПЕЦИАЛЬНОЙ</w:t>
            </w:r>
            <w:r>
              <w:rPr>
                <w:spacing w:val="-15"/>
                <w:sz w:val="24"/>
              </w:rPr>
              <w:t xml:space="preserve"> </w:t>
            </w:r>
            <w:r>
              <w:rPr>
                <w:sz w:val="24"/>
              </w:rPr>
              <w:t>ТЕОРИИ</w:t>
            </w:r>
            <w:r>
              <w:rPr>
                <w:spacing w:val="-11"/>
                <w:sz w:val="24"/>
              </w:rPr>
              <w:t xml:space="preserve"> </w:t>
            </w:r>
            <w:r>
              <w:rPr>
                <w:spacing w:val="-2"/>
                <w:sz w:val="24"/>
              </w:rPr>
              <w:t>ОТНОСИТЕЛЬНОСТИ</w:t>
            </w:r>
          </w:p>
        </w:tc>
      </w:tr>
      <w:tr w:rsidR="00243EE0" w14:paraId="74DDDC1F" w14:textId="77777777">
        <w:trPr>
          <w:trHeight w:val="1031"/>
        </w:trPr>
        <w:tc>
          <w:tcPr>
            <w:tcW w:w="1190" w:type="dxa"/>
            <w:vMerge/>
            <w:tcBorders>
              <w:top w:val="nil"/>
            </w:tcBorders>
          </w:tcPr>
          <w:p w14:paraId="76E8DA13" w14:textId="77777777" w:rsidR="00243EE0" w:rsidRDefault="00243EE0">
            <w:pPr>
              <w:rPr>
                <w:sz w:val="2"/>
                <w:szCs w:val="2"/>
              </w:rPr>
            </w:pPr>
          </w:p>
        </w:tc>
        <w:tc>
          <w:tcPr>
            <w:tcW w:w="1476" w:type="dxa"/>
          </w:tcPr>
          <w:p w14:paraId="5E030004" w14:textId="77777777" w:rsidR="00243EE0" w:rsidRDefault="00000000">
            <w:pPr>
              <w:pStyle w:val="TableParagraph"/>
              <w:spacing w:before="95"/>
              <w:ind w:left="24"/>
              <w:rPr>
                <w:sz w:val="24"/>
              </w:rPr>
            </w:pPr>
            <w:r>
              <w:rPr>
                <w:spacing w:val="-5"/>
                <w:sz w:val="24"/>
              </w:rPr>
              <w:t>6.1</w:t>
            </w:r>
          </w:p>
        </w:tc>
        <w:tc>
          <w:tcPr>
            <w:tcW w:w="6406" w:type="dxa"/>
          </w:tcPr>
          <w:p w14:paraId="34246FB2" w14:textId="77777777" w:rsidR="00243EE0" w:rsidRDefault="00000000">
            <w:pPr>
              <w:pStyle w:val="TableParagraph"/>
              <w:spacing w:before="95"/>
              <w:ind w:left="67" w:right="41"/>
              <w:jc w:val="both"/>
              <w:rPr>
                <w:sz w:val="24"/>
              </w:rPr>
            </w:pPr>
            <w:r>
              <w:rPr>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243EE0" w14:paraId="2ADC83B1" w14:textId="77777777">
        <w:trPr>
          <w:trHeight w:val="755"/>
        </w:trPr>
        <w:tc>
          <w:tcPr>
            <w:tcW w:w="1190" w:type="dxa"/>
            <w:vMerge/>
            <w:tcBorders>
              <w:top w:val="nil"/>
            </w:tcBorders>
          </w:tcPr>
          <w:p w14:paraId="7E529701" w14:textId="77777777" w:rsidR="00243EE0" w:rsidRDefault="00243EE0">
            <w:pPr>
              <w:rPr>
                <w:sz w:val="2"/>
                <w:szCs w:val="2"/>
              </w:rPr>
            </w:pPr>
          </w:p>
        </w:tc>
        <w:tc>
          <w:tcPr>
            <w:tcW w:w="1476" w:type="dxa"/>
          </w:tcPr>
          <w:p w14:paraId="41780A68" w14:textId="77777777" w:rsidR="00243EE0" w:rsidRDefault="00000000">
            <w:pPr>
              <w:pStyle w:val="TableParagraph"/>
              <w:spacing w:before="95"/>
              <w:ind w:left="24"/>
              <w:rPr>
                <w:sz w:val="24"/>
              </w:rPr>
            </w:pPr>
            <w:r>
              <w:rPr>
                <w:spacing w:val="-5"/>
                <w:sz w:val="24"/>
              </w:rPr>
              <w:t>6.2</w:t>
            </w:r>
          </w:p>
        </w:tc>
        <w:tc>
          <w:tcPr>
            <w:tcW w:w="6406" w:type="dxa"/>
          </w:tcPr>
          <w:p w14:paraId="35341A2A" w14:textId="77777777" w:rsidR="00243EE0" w:rsidRDefault="00000000">
            <w:pPr>
              <w:pStyle w:val="TableParagraph"/>
              <w:spacing w:before="97" w:line="237" w:lineRule="auto"/>
              <w:ind w:left="67"/>
              <w:jc w:val="left"/>
              <w:rPr>
                <w:sz w:val="24"/>
              </w:rPr>
            </w:pPr>
            <w:r>
              <w:rPr>
                <w:sz w:val="24"/>
              </w:rPr>
              <w:t>Относительность</w:t>
            </w:r>
            <w:r>
              <w:rPr>
                <w:spacing w:val="32"/>
                <w:sz w:val="24"/>
              </w:rPr>
              <w:t xml:space="preserve"> </w:t>
            </w:r>
            <w:r>
              <w:rPr>
                <w:sz w:val="24"/>
              </w:rPr>
              <w:t>одновременности.</w:t>
            </w:r>
            <w:r>
              <w:rPr>
                <w:spacing w:val="30"/>
                <w:sz w:val="24"/>
              </w:rPr>
              <w:t xml:space="preserve"> </w:t>
            </w:r>
            <w:r>
              <w:rPr>
                <w:sz w:val="24"/>
              </w:rPr>
              <w:t>Замедление</w:t>
            </w:r>
            <w:r>
              <w:rPr>
                <w:spacing w:val="30"/>
                <w:sz w:val="24"/>
              </w:rPr>
              <w:t xml:space="preserve"> </w:t>
            </w:r>
            <w:r>
              <w:rPr>
                <w:sz w:val="24"/>
              </w:rPr>
              <w:t>времени</w:t>
            </w:r>
            <w:r>
              <w:rPr>
                <w:spacing w:val="31"/>
                <w:sz w:val="24"/>
              </w:rPr>
              <w:t xml:space="preserve"> </w:t>
            </w:r>
            <w:r>
              <w:rPr>
                <w:sz w:val="24"/>
              </w:rPr>
              <w:t>и сокращение длины</w:t>
            </w:r>
          </w:p>
        </w:tc>
      </w:tr>
      <w:tr w:rsidR="00243EE0" w14:paraId="721CD49C" w14:textId="77777777">
        <w:trPr>
          <w:trHeight w:val="480"/>
        </w:trPr>
        <w:tc>
          <w:tcPr>
            <w:tcW w:w="1190" w:type="dxa"/>
            <w:vMerge/>
            <w:tcBorders>
              <w:top w:val="nil"/>
            </w:tcBorders>
          </w:tcPr>
          <w:p w14:paraId="68B4ED3F" w14:textId="77777777" w:rsidR="00243EE0" w:rsidRDefault="00243EE0">
            <w:pPr>
              <w:rPr>
                <w:sz w:val="2"/>
                <w:szCs w:val="2"/>
              </w:rPr>
            </w:pPr>
          </w:p>
        </w:tc>
        <w:tc>
          <w:tcPr>
            <w:tcW w:w="1476" w:type="dxa"/>
          </w:tcPr>
          <w:p w14:paraId="7FFE82D1" w14:textId="77777777" w:rsidR="00243EE0" w:rsidRDefault="00000000">
            <w:pPr>
              <w:pStyle w:val="TableParagraph"/>
              <w:spacing w:before="95"/>
              <w:ind w:left="24"/>
              <w:rPr>
                <w:sz w:val="24"/>
              </w:rPr>
            </w:pPr>
            <w:r>
              <w:rPr>
                <w:spacing w:val="-5"/>
                <w:sz w:val="24"/>
              </w:rPr>
              <w:t>6.3</w:t>
            </w:r>
          </w:p>
        </w:tc>
        <w:tc>
          <w:tcPr>
            <w:tcW w:w="6406" w:type="dxa"/>
          </w:tcPr>
          <w:p w14:paraId="61ED9292" w14:textId="77777777" w:rsidR="00243EE0" w:rsidRDefault="00000000">
            <w:pPr>
              <w:pStyle w:val="TableParagraph"/>
              <w:spacing w:before="95"/>
              <w:ind w:left="67"/>
              <w:jc w:val="left"/>
              <w:rPr>
                <w:sz w:val="24"/>
              </w:rPr>
            </w:pPr>
            <w:r>
              <w:rPr>
                <w:sz w:val="24"/>
              </w:rPr>
              <w:t>Энергия</w:t>
            </w:r>
            <w:r>
              <w:rPr>
                <w:spacing w:val="-8"/>
                <w:sz w:val="24"/>
              </w:rPr>
              <w:t xml:space="preserve"> </w:t>
            </w:r>
            <w:r>
              <w:rPr>
                <w:sz w:val="24"/>
              </w:rPr>
              <w:t>и</w:t>
            </w:r>
            <w:r>
              <w:rPr>
                <w:spacing w:val="-5"/>
                <w:sz w:val="24"/>
              </w:rPr>
              <w:t xml:space="preserve"> </w:t>
            </w:r>
            <w:r>
              <w:rPr>
                <w:sz w:val="24"/>
              </w:rPr>
              <w:t>импульс</w:t>
            </w:r>
            <w:r>
              <w:rPr>
                <w:spacing w:val="-4"/>
                <w:sz w:val="24"/>
              </w:rPr>
              <w:t xml:space="preserve"> </w:t>
            </w:r>
            <w:r>
              <w:rPr>
                <w:sz w:val="24"/>
              </w:rPr>
              <w:t>свободной</w:t>
            </w:r>
            <w:r>
              <w:rPr>
                <w:spacing w:val="-4"/>
                <w:sz w:val="24"/>
              </w:rPr>
              <w:t xml:space="preserve"> </w:t>
            </w:r>
            <w:r>
              <w:rPr>
                <w:spacing w:val="-2"/>
                <w:sz w:val="24"/>
              </w:rPr>
              <w:t>частицы</w:t>
            </w:r>
          </w:p>
        </w:tc>
      </w:tr>
      <w:tr w:rsidR="00243EE0" w14:paraId="71983CE0" w14:textId="77777777">
        <w:trPr>
          <w:trHeight w:val="755"/>
        </w:trPr>
        <w:tc>
          <w:tcPr>
            <w:tcW w:w="1190" w:type="dxa"/>
            <w:vMerge/>
            <w:tcBorders>
              <w:top w:val="nil"/>
            </w:tcBorders>
          </w:tcPr>
          <w:p w14:paraId="57156240" w14:textId="77777777" w:rsidR="00243EE0" w:rsidRDefault="00243EE0">
            <w:pPr>
              <w:rPr>
                <w:sz w:val="2"/>
                <w:szCs w:val="2"/>
              </w:rPr>
            </w:pPr>
          </w:p>
        </w:tc>
        <w:tc>
          <w:tcPr>
            <w:tcW w:w="1476" w:type="dxa"/>
          </w:tcPr>
          <w:p w14:paraId="6A671B92" w14:textId="77777777" w:rsidR="00243EE0" w:rsidRDefault="00000000">
            <w:pPr>
              <w:pStyle w:val="TableParagraph"/>
              <w:spacing w:before="95"/>
              <w:ind w:left="24"/>
              <w:rPr>
                <w:sz w:val="24"/>
              </w:rPr>
            </w:pPr>
            <w:r>
              <w:rPr>
                <w:spacing w:val="-5"/>
                <w:sz w:val="24"/>
              </w:rPr>
              <w:t>6.4</w:t>
            </w:r>
          </w:p>
        </w:tc>
        <w:tc>
          <w:tcPr>
            <w:tcW w:w="6406" w:type="dxa"/>
          </w:tcPr>
          <w:p w14:paraId="1099A694" w14:textId="77777777" w:rsidR="00243EE0" w:rsidRDefault="00000000">
            <w:pPr>
              <w:pStyle w:val="TableParagraph"/>
              <w:spacing w:before="97" w:line="237" w:lineRule="auto"/>
              <w:ind w:left="67"/>
              <w:jc w:val="left"/>
              <w:rPr>
                <w:sz w:val="24"/>
              </w:rPr>
            </w:pPr>
            <w:r>
              <w:rPr>
                <w:sz w:val="24"/>
              </w:rPr>
              <w:t>Связь</w:t>
            </w:r>
            <w:r>
              <w:rPr>
                <w:spacing w:val="36"/>
                <w:sz w:val="24"/>
              </w:rPr>
              <w:t xml:space="preserve"> </w:t>
            </w:r>
            <w:r>
              <w:rPr>
                <w:sz w:val="24"/>
              </w:rPr>
              <w:t>массы</w:t>
            </w:r>
            <w:r>
              <w:rPr>
                <w:spacing w:val="34"/>
                <w:sz w:val="24"/>
              </w:rPr>
              <w:t xml:space="preserve"> </w:t>
            </w:r>
            <w:r>
              <w:rPr>
                <w:sz w:val="24"/>
              </w:rPr>
              <w:t>с</w:t>
            </w:r>
            <w:r>
              <w:rPr>
                <w:spacing w:val="33"/>
                <w:sz w:val="24"/>
              </w:rPr>
              <w:t xml:space="preserve"> </w:t>
            </w:r>
            <w:r>
              <w:rPr>
                <w:sz w:val="24"/>
              </w:rPr>
              <w:t>энергией</w:t>
            </w:r>
            <w:r>
              <w:rPr>
                <w:spacing w:val="36"/>
                <w:sz w:val="24"/>
              </w:rPr>
              <w:t xml:space="preserve"> </w:t>
            </w:r>
            <w:r>
              <w:rPr>
                <w:sz w:val="24"/>
              </w:rPr>
              <w:t>и</w:t>
            </w:r>
            <w:r>
              <w:rPr>
                <w:spacing w:val="33"/>
                <w:sz w:val="24"/>
              </w:rPr>
              <w:t xml:space="preserve"> </w:t>
            </w:r>
            <w:r>
              <w:rPr>
                <w:sz w:val="24"/>
              </w:rPr>
              <w:t>импульсом</w:t>
            </w:r>
            <w:r>
              <w:rPr>
                <w:spacing w:val="35"/>
                <w:sz w:val="24"/>
              </w:rPr>
              <w:t xml:space="preserve"> </w:t>
            </w:r>
            <w:r>
              <w:rPr>
                <w:sz w:val="24"/>
              </w:rPr>
              <w:t>свободной</w:t>
            </w:r>
            <w:r>
              <w:rPr>
                <w:spacing w:val="36"/>
                <w:sz w:val="24"/>
              </w:rPr>
              <w:t xml:space="preserve"> </w:t>
            </w:r>
            <w:r>
              <w:rPr>
                <w:sz w:val="24"/>
              </w:rPr>
              <w:t>частицы. Энергия покоя свободной частицы</w:t>
            </w:r>
          </w:p>
        </w:tc>
      </w:tr>
      <w:tr w:rsidR="00243EE0" w14:paraId="23699CCB" w14:textId="77777777">
        <w:trPr>
          <w:trHeight w:val="479"/>
        </w:trPr>
        <w:tc>
          <w:tcPr>
            <w:tcW w:w="1190" w:type="dxa"/>
          </w:tcPr>
          <w:p w14:paraId="786457A8" w14:textId="77777777" w:rsidR="00243EE0" w:rsidRDefault="00000000">
            <w:pPr>
              <w:pStyle w:val="TableParagraph"/>
              <w:spacing w:before="92"/>
              <w:ind w:left="29"/>
              <w:rPr>
                <w:sz w:val="24"/>
              </w:rPr>
            </w:pPr>
            <w:r>
              <w:rPr>
                <w:spacing w:val="-10"/>
                <w:sz w:val="24"/>
              </w:rPr>
              <w:t>7</w:t>
            </w:r>
          </w:p>
        </w:tc>
        <w:tc>
          <w:tcPr>
            <w:tcW w:w="7882" w:type="dxa"/>
            <w:gridSpan w:val="2"/>
          </w:tcPr>
          <w:p w14:paraId="3C83B2A8" w14:textId="77777777" w:rsidR="00243EE0" w:rsidRDefault="00000000">
            <w:pPr>
              <w:pStyle w:val="TableParagraph"/>
              <w:spacing w:before="92"/>
              <w:ind w:left="26"/>
              <w:rPr>
                <w:sz w:val="24"/>
              </w:rPr>
            </w:pPr>
            <w:r>
              <w:rPr>
                <w:sz w:val="24"/>
              </w:rPr>
              <w:t>КВАНТОВАЯ</w:t>
            </w:r>
            <w:r>
              <w:rPr>
                <w:spacing w:val="-5"/>
                <w:sz w:val="24"/>
              </w:rPr>
              <w:t xml:space="preserve"> </w:t>
            </w:r>
            <w:r>
              <w:rPr>
                <w:spacing w:val="-2"/>
                <w:sz w:val="24"/>
              </w:rPr>
              <w:t>ФИЗИКА</w:t>
            </w:r>
          </w:p>
        </w:tc>
      </w:tr>
      <w:tr w:rsidR="00243EE0" w14:paraId="6154F19D" w14:textId="77777777">
        <w:trPr>
          <w:trHeight w:val="479"/>
        </w:trPr>
        <w:tc>
          <w:tcPr>
            <w:tcW w:w="1190" w:type="dxa"/>
            <w:vMerge w:val="restart"/>
          </w:tcPr>
          <w:p w14:paraId="25B0CF58" w14:textId="77777777" w:rsidR="00243EE0" w:rsidRDefault="00000000">
            <w:pPr>
              <w:pStyle w:val="TableParagraph"/>
              <w:spacing w:before="92"/>
              <w:ind w:left="29" w:right="7"/>
              <w:rPr>
                <w:sz w:val="24"/>
              </w:rPr>
            </w:pPr>
            <w:r>
              <w:rPr>
                <w:spacing w:val="-5"/>
                <w:sz w:val="24"/>
              </w:rPr>
              <w:t>7.1</w:t>
            </w:r>
          </w:p>
        </w:tc>
        <w:tc>
          <w:tcPr>
            <w:tcW w:w="7882" w:type="dxa"/>
            <w:gridSpan w:val="2"/>
          </w:tcPr>
          <w:p w14:paraId="0B0F3445" w14:textId="77777777" w:rsidR="00243EE0" w:rsidRDefault="00000000">
            <w:pPr>
              <w:pStyle w:val="TableParagraph"/>
              <w:spacing w:before="92"/>
              <w:ind w:left="1961"/>
              <w:jc w:val="left"/>
              <w:rPr>
                <w:sz w:val="24"/>
              </w:rPr>
            </w:pPr>
            <w:r>
              <w:rPr>
                <w:sz w:val="24"/>
              </w:rPr>
              <w:t>ЭЛЕМЕНТЫ</w:t>
            </w:r>
            <w:r>
              <w:rPr>
                <w:spacing w:val="-15"/>
                <w:sz w:val="24"/>
              </w:rPr>
              <w:t xml:space="preserve"> </w:t>
            </w:r>
            <w:r>
              <w:rPr>
                <w:sz w:val="24"/>
              </w:rPr>
              <w:t>КВАНТОВОЙ</w:t>
            </w:r>
            <w:r>
              <w:rPr>
                <w:spacing w:val="-13"/>
                <w:sz w:val="24"/>
              </w:rPr>
              <w:t xml:space="preserve"> </w:t>
            </w:r>
            <w:r>
              <w:rPr>
                <w:spacing w:val="-2"/>
                <w:sz w:val="24"/>
              </w:rPr>
              <w:t>ОПТИКИ</w:t>
            </w:r>
          </w:p>
        </w:tc>
      </w:tr>
      <w:tr w:rsidR="00243EE0" w14:paraId="7147794E" w14:textId="77777777">
        <w:trPr>
          <w:trHeight w:val="753"/>
        </w:trPr>
        <w:tc>
          <w:tcPr>
            <w:tcW w:w="1190" w:type="dxa"/>
            <w:vMerge/>
            <w:tcBorders>
              <w:top w:val="nil"/>
            </w:tcBorders>
          </w:tcPr>
          <w:p w14:paraId="12C5F6DE" w14:textId="77777777" w:rsidR="00243EE0" w:rsidRDefault="00243EE0">
            <w:pPr>
              <w:rPr>
                <w:sz w:val="2"/>
                <w:szCs w:val="2"/>
              </w:rPr>
            </w:pPr>
          </w:p>
        </w:tc>
        <w:tc>
          <w:tcPr>
            <w:tcW w:w="1476" w:type="dxa"/>
          </w:tcPr>
          <w:p w14:paraId="4F9C6C87" w14:textId="77777777" w:rsidR="00243EE0" w:rsidRDefault="00000000">
            <w:pPr>
              <w:pStyle w:val="TableParagraph"/>
              <w:spacing w:before="95"/>
              <w:ind w:left="24" w:right="5"/>
              <w:rPr>
                <w:sz w:val="24"/>
              </w:rPr>
            </w:pPr>
            <w:r>
              <w:rPr>
                <w:spacing w:val="-2"/>
                <w:sz w:val="24"/>
              </w:rPr>
              <w:t>7.1.1</w:t>
            </w:r>
          </w:p>
        </w:tc>
        <w:tc>
          <w:tcPr>
            <w:tcW w:w="6406" w:type="dxa"/>
          </w:tcPr>
          <w:p w14:paraId="3EFC54A1" w14:textId="77777777" w:rsidR="00243EE0" w:rsidRDefault="00000000">
            <w:pPr>
              <w:pStyle w:val="TableParagraph"/>
              <w:spacing w:before="97" w:line="237" w:lineRule="auto"/>
              <w:ind w:left="67"/>
              <w:jc w:val="left"/>
              <w:rPr>
                <w:sz w:val="24"/>
              </w:rPr>
            </w:pPr>
            <w:r>
              <w:rPr>
                <w:sz w:val="24"/>
              </w:rPr>
              <w:t>Фотоны.</w:t>
            </w:r>
            <w:r>
              <w:rPr>
                <w:spacing w:val="40"/>
                <w:sz w:val="24"/>
              </w:rPr>
              <w:t xml:space="preserve"> </w:t>
            </w:r>
            <w:r>
              <w:rPr>
                <w:sz w:val="24"/>
              </w:rPr>
              <w:t>Формула</w:t>
            </w:r>
            <w:r>
              <w:rPr>
                <w:spacing w:val="40"/>
                <w:sz w:val="24"/>
              </w:rPr>
              <w:t xml:space="preserve"> </w:t>
            </w:r>
            <w:r>
              <w:rPr>
                <w:sz w:val="24"/>
              </w:rPr>
              <w:t>Планка</w:t>
            </w:r>
            <w:r>
              <w:rPr>
                <w:spacing w:val="40"/>
                <w:sz w:val="24"/>
              </w:rPr>
              <w:t xml:space="preserve"> </w:t>
            </w:r>
            <w:r>
              <w:rPr>
                <w:sz w:val="24"/>
              </w:rPr>
              <w:t>связи</w:t>
            </w:r>
            <w:r>
              <w:rPr>
                <w:spacing w:val="40"/>
                <w:sz w:val="24"/>
              </w:rPr>
              <w:t xml:space="preserve"> </w:t>
            </w:r>
            <w:r>
              <w:rPr>
                <w:sz w:val="24"/>
              </w:rPr>
              <w:t>энергии</w:t>
            </w:r>
            <w:r>
              <w:rPr>
                <w:spacing w:val="40"/>
                <w:sz w:val="24"/>
              </w:rPr>
              <w:t xml:space="preserve"> </w:t>
            </w:r>
            <w:r>
              <w:rPr>
                <w:sz w:val="24"/>
              </w:rPr>
              <w:t>фотона</w:t>
            </w:r>
            <w:r>
              <w:rPr>
                <w:spacing w:val="40"/>
                <w:sz w:val="24"/>
              </w:rPr>
              <w:t xml:space="preserve"> </w:t>
            </w:r>
            <w:r>
              <w:rPr>
                <w:sz w:val="24"/>
              </w:rPr>
              <w:t>с</w:t>
            </w:r>
            <w:r>
              <w:rPr>
                <w:spacing w:val="40"/>
                <w:sz w:val="24"/>
              </w:rPr>
              <w:t xml:space="preserve"> </w:t>
            </w:r>
            <w:r>
              <w:rPr>
                <w:sz w:val="24"/>
              </w:rPr>
              <w:t>его</w:t>
            </w:r>
            <w:r>
              <w:rPr>
                <w:spacing w:val="80"/>
                <w:sz w:val="24"/>
              </w:rPr>
              <w:t xml:space="preserve"> </w:t>
            </w:r>
            <w:r>
              <w:rPr>
                <w:sz w:val="24"/>
              </w:rPr>
              <w:t>частотой. Энергия и импульс фотона</w:t>
            </w:r>
          </w:p>
        </w:tc>
      </w:tr>
      <w:tr w:rsidR="00243EE0" w14:paraId="66344971" w14:textId="77777777">
        <w:trPr>
          <w:trHeight w:val="758"/>
        </w:trPr>
        <w:tc>
          <w:tcPr>
            <w:tcW w:w="1190" w:type="dxa"/>
            <w:vMerge/>
            <w:tcBorders>
              <w:top w:val="nil"/>
            </w:tcBorders>
          </w:tcPr>
          <w:p w14:paraId="5E0596DA" w14:textId="77777777" w:rsidR="00243EE0" w:rsidRDefault="00243EE0">
            <w:pPr>
              <w:rPr>
                <w:sz w:val="2"/>
                <w:szCs w:val="2"/>
              </w:rPr>
            </w:pPr>
          </w:p>
        </w:tc>
        <w:tc>
          <w:tcPr>
            <w:tcW w:w="1476" w:type="dxa"/>
          </w:tcPr>
          <w:p w14:paraId="17790A3B" w14:textId="77777777" w:rsidR="00243EE0" w:rsidRDefault="00000000">
            <w:pPr>
              <w:pStyle w:val="TableParagraph"/>
              <w:spacing w:before="97"/>
              <w:ind w:left="24" w:right="5"/>
              <w:rPr>
                <w:sz w:val="24"/>
              </w:rPr>
            </w:pPr>
            <w:r>
              <w:rPr>
                <w:spacing w:val="-2"/>
                <w:sz w:val="24"/>
              </w:rPr>
              <w:t>7.1.2</w:t>
            </w:r>
          </w:p>
        </w:tc>
        <w:tc>
          <w:tcPr>
            <w:tcW w:w="6406" w:type="dxa"/>
          </w:tcPr>
          <w:p w14:paraId="198A3587" w14:textId="77777777" w:rsidR="00243EE0" w:rsidRDefault="00000000">
            <w:pPr>
              <w:pStyle w:val="TableParagraph"/>
              <w:tabs>
                <w:tab w:val="left" w:pos="1320"/>
                <w:tab w:val="left" w:pos="1683"/>
                <w:tab w:val="left" w:pos="3310"/>
                <w:tab w:val="left" w:pos="4955"/>
                <w:tab w:val="left" w:pos="5920"/>
              </w:tabs>
              <w:spacing w:before="97"/>
              <w:ind w:left="67" w:right="56"/>
              <w:jc w:val="left"/>
              <w:rPr>
                <w:sz w:val="24"/>
              </w:rPr>
            </w:pPr>
            <w:r>
              <w:rPr>
                <w:spacing w:val="-2"/>
                <w:sz w:val="24"/>
              </w:rPr>
              <w:t>Открытие</w:t>
            </w:r>
            <w:r>
              <w:rPr>
                <w:sz w:val="24"/>
              </w:rPr>
              <w:tab/>
            </w:r>
            <w:r>
              <w:rPr>
                <w:spacing w:val="-10"/>
                <w:sz w:val="24"/>
              </w:rPr>
              <w:t>и</w:t>
            </w:r>
            <w:r>
              <w:rPr>
                <w:sz w:val="24"/>
              </w:rPr>
              <w:tab/>
            </w:r>
            <w:r>
              <w:rPr>
                <w:spacing w:val="-2"/>
                <w:sz w:val="24"/>
              </w:rPr>
              <w:t>исследование</w:t>
            </w:r>
            <w:r>
              <w:rPr>
                <w:sz w:val="24"/>
              </w:rPr>
              <w:tab/>
            </w:r>
            <w:r>
              <w:rPr>
                <w:spacing w:val="-2"/>
                <w:sz w:val="24"/>
              </w:rPr>
              <w:t>фотоэффекта.</w:t>
            </w:r>
            <w:r>
              <w:rPr>
                <w:sz w:val="24"/>
              </w:rPr>
              <w:tab/>
            </w:r>
            <w:r>
              <w:rPr>
                <w:spacing w:val="-2"/>
                <w:sz w:val="24"/>
              </w:rPr>
              <w:t>Опыты</w:t>
            </w:r>
            <w:r>
              <w:rPr>
                <w:sz w:val="24"/>
              </w:rPr>
              <w:tab/>
            </w:r>
            <w:r>
              <w:rPr>
                <w:spacing w:val="-6"/>
                <w:sz w:val="24"/>
              </w:rPr>
              <w:t xml:space="preserve">А.Г. </w:t>
            </w:r>
            <w:r>
              <w:rPr>
                <w:sz w:val="24"/>
              </w:rPr>
              <w:t>Столетова. Законы фотоэффекта</w:t>
            </w:r>
          </w:p>
        </w:tc>
      </w:tr>
      <w:tr w:rsidR="00243EE0" w14:paraId="309392D3" w14:textId="77777777">
        <w:trPr>
          <w:trHeight w:val="753"/>
        </w:trPr>
        <w:tc>
          <w:tcPr>
            <w:tcW w:w="1190" w:type="dxa"/>
            <w:vMerge/>
            <w:tcBorders>
              <w:top w:val="nil"/>
            </w:tcBorders>
          </w:tcPr>
          <w:p w14:paraId="7EF2663D" w14:textId="77777777" w:rsidR="00243EE0" w:rsidRDefault="00243EE0">
            <w:pPr>
              <w:rPr>
                <w:sz w:val="2"/>
                <w:szCs w:val="2"/>
              </w:rPr>
            </w:pPr>
          </w:p>
        </w:tc>
        <w:tc>
          <w:tcPr>
            <w:tcW w:w="1476" w:type="dxa"/>
          </w:tcPr>
          <w:p w14:paraId="34492B78" w14:textId="77777777" w:rsidR="00243EE0" w:rsidRDefault="00000000">
            <w:pPr>
              <w:pStyle w:val="TableParagraph"/>
              <w:spacing w:before="95"/>
              <w:ind w:left="24" w:right="5"/>
              <w:rPr>
                <w:sz w:val="24"/>
              </w:rPr>
            </w:pPr>
            <w:r>
              <w:rPr>
                <w:spacing w:val="-2"/>
                <w:sz w:val="24"/>
              </w:rPr>
              <w:t>7.1.3</w:t>
            </w:r>
          </w:p>
        </w:tc>
        <w:tc>
          <w:tcPr>
            <w:tcW w:w="6406" w:type="dxa"/>
          </w:tcPr>
          <w:p w14:paraId="7615776D" w14:textId="77777777" w:rsidR="00243EE0" w:rsidRDefault="00000000">
            <w:pPr>
              <w:pStyle w:val="TableParagraph"/>
              <w:spacing w:before="97" w:line="237" w:lineRule="auto"/>
              <w:ind w:left="67"/>
              <w:jc w:val="left"/>
              <w:rPr>
                <w:sz w:val="24"/>
              </w:rPr>
            </w:pPr>
            <w:r>
              <w:rPr>
                <w:sz w:val="24"/>
              </w:rPr>
              <w:t>Уравнение</w:t>
            </w:r>
            <w:r>
              <w:rPr>
                <w:spacing w:val="-8"/>
                <w:sz w:val="24"/>
              </w:rPr>
              <w:t xml:space="preserve"> </w:t>
            </w:r>
            <w:r>
              <w:rPr>
                <w:sz w:val="24"/>
              </w:rPr>
              <w:t>Эйнштейна</w:t>
            </w:r>
            <w:r>
              <w:rPr>
                <w:spacing w:val="-11"/>
                <w:sz w:val="24"/>
              </w:rPr>
              <w:t xml:space="preserve"> </w:t>
            </w:r>
            <w:r>
              <w:rPr>
                <w:sz w:val="24"/>
              </w:rPr>
              <w:t>для</w:t>
            </w:r>
            <w:r>
              <w:rPr>
                <w:spacing w:val="-8"/>
                <w:sz w:val="24"/>
              </w:rPr>
              <w:t xml:space="preserve"> </w:t>
            </w:r>
            <w:r>
              <w:rPr>
                <w:sz w:val="24"/>
              </w:rPr>
              <w:t>фотоэффекта.</w:t>
            </w:r>
            <w:r>
              <w:rPr>
                <w:spacing w:val="-8"/>
                <w:sz w:val="24"/>
              </w:rPr>
              <w:t xml:space="preserve"> </w:t>
            </w:r>
            <w:r>
              <w:rPr>
                <w:sz w:val="24"/>
              </w:rPr>
              <w:t>"Красная</w:t>
            </w:r>
            <w:r>
              <w:rPr>
                <w:spacing w:val="-8"/>
                <w:sz w:val="24"/>
              </w:rPr>
              <w:t xml:space="preserve"> </w:t>
            </w:r>
            <w:r>
              <w:rPr>
                <w:sz w:val="24"/>
              </w:rPr>
              <w:t xml:space="preserve">граница" </w:t>
            </w:r>
            <w:r>
              <w:rPr>
                <w:spacing w:val="-2"/>
                <w:sz w:val="24"/>
              </w:rPr>
              <w:t>фотоэффекта</w:t>
            </w:r>
          </w:p>
        </w:tc>
      </w:tr>
      <w:tr w:rsidR="00243EE0" w14:paraId="19BF586F" w14:textId="77777777">
        <w:trPr>
          <w:trHeight w:val="482"/>
        </w:trPr>
        <w:tc>
          <w:tcPr>
            <w:tcW w:w="1190" w:type="dxa"/>
            <w:vMerge/>
            <w:tcBorders>
              <w:top w:val="nil"/>
            </w:tcBorders>
          </w:tcPr>
          <w:p w14:paraId="287476CE" w14:textId="77777777" w:rsidR="00243EE0" w:rsidRDefault="00243EE0">
            <w:pPr>
              <w:rPr>
                <w:sz w:val="2"/>
                <w:szCs w:val="2"/>
              </w:rPr>
            </w:pPr>
          </w:p>
        </w:tc>
        <w:tc>
          <w:tcPr>
            <w:tcW w:w="1476" w:type="dxa"/>
          </w:tcPr>
          <w:p w14:paraId="16FE819F" w14:textId="77777777" w:rsidR="00243EE0" w:rsidRDefault="00000000">
            <w:pPr>
              <w:pStyle w:val="TableParagraph"/>
              <w:spacing w:before="97"/>
              <w:ind w:left="24" w:right="5"/>
              <w:rPr>
                <w:sz w:val="24"/>
              </w:rPr>
            </w:pPr>
            <w:r>
              <w:rPr>
                <w:spacing w:val="-2"/>
                <w:sz w:val="24"/>
              </w:rPr>
              <w:t>7.1.4</w:t>
            </w:r>
          </w:p>
        </w:tc>
        <w:tc>
          <w:tcPr>
            <w:tcW w:w="6406" w:type="dxa"/>
          </w:tcPr>
          <w:p w14:paraId="3CBF80DC" w14:textId="77777777" w:rsidR="00243EE0" w:rsidRDefault="00000000">
            <w:pPr>
              <w:pStyle w:val="TableParagraph"/>
              <w:spacing w:before="97"/>
              <w:ind w:left="67"/>
              <w:jc w:val="left"/>
              <w:rPr>
                <w:sz w:val="24"/>
              </w:rPr>
            </w:pPr>
            <w:r>
              <w:rPr>
                <w:sz w:val="24"/>
              </w:rPr>
              <w:t>Давление</w:t>
            </w:r>
            <w:r>
              <w:rPr>
                <w:spacing w:val="-7"/>
                <w:sz w:val="24"/>
              </w:rPr>
              <w:t xml:space="preserve"> </w:t>
            </w:r>
            <w:r>
              <w:rPr>
                <w:sz w:val="24"/>
              </w:rPr>
              <w:t>света.</w:t>
            </w:r>
            <w:r>
              <w:rPr>
                <w:spacing w:val="-4"/>
                <w:sz w:val="24"/>
              </w:rPr>
              <w:t xml:space="preserve"> </w:t>
            </w:r>
            <w:r>
              <w:rPr>
                <w:sz w:val="24"/>
              </w:rPr>
              <w:t>Опыты</w:t>
            </w:r>
            <w:r>
              <w:rPr>
                <w:spacing w:val="-1"/>
                <w:sz w:val="24"/>
              </w:rPr>
              <w:t xml:space="preserve"> </w:t>
            </w:r>
            <w:r>
              <w:rPr>
                <w:sz w:val="24"/>
              </w:rPr>
              <w:t>П.Н.</w:t>
            </w:r>
            <w:r>
              <w:rPr>
                <w:spacing w:val="-2"/>
                <w:sz w:val="24"/>
              </w:rPr>
              <w:t xml:space="preserve"> Лебедева</w:t>
            </w:r>
          </w:p>
        </w:tc>
      </w:tr>
      <w:tr w:rsidR="00243EE0" w14:paraId="4F3663D0" w14:textId="77777777">
        <w:trPr>
          <w:trHeight w:val="479"/>
        </w:trPr>
        <w:tc>
          <w:tcPr>
            <w:tcW w:w="1190" w:type="dxa"/>
            <w:vMerge/>
            <w:tcBorders>
              <w:top w:val="nil"/>
            </w:tcBorders>
          </w:tcPr>
          <w:p w14:paraId="5CB04C00" w14:textId="77777777" w:rsidR="00243EE0" w:rsidRDefault="00243EE0">
            <w:pPr>
              <w:rPr>
                <w:sz w:val="2"/>
                <w:szCs w:val="2"/>
              </w:rPr>
            </w:pPr>
          </w:p>
        </w:tc>
        <w:tc>
          <w:tcPr>
            <w:tcW w:w="1476" w:type="dxa"/>
          </w:tcPr>
          <w:p w14:paraId="7260863F" w14:textId="77777777" w:rsidR="00243EE0" w:rsidRDefault="00000000">
            <w:pPr>
              <w:pStyle w:val="TableParagraph"/>
              <w:spacing w:before="95"/>
              <w:ind w:left="24" w:right="5"/>
              <w:rPr>
                <w:sz w:val="24"/>
              </w:rPr>
            </w:pPr>
            <w:r>
              <w:rPr>
                <w:spacing w:val="-2"/>
                <w:sz w:val="24"/>
              </w:rPr>
              <w:t>7.1.5</w:t>
            </w:r>
          </w:p>
        </w:tc>
        <w:tc>
          <w:tcPr>
            <w:tcW w:w="6406" w:type="dxa"/>
          </w:tcPr>
          <w:p w14:paraId="7C0B0E74" w14:textId="77777777" w:rsidR="00243EE0" w:rsidRDefault="00000000">
            <w:pPr>
              <w:pStyle w:val="TableParagraph"/>
              <w:spacing w:before="95"/>
              <w:ind w:left="67"/>
              <w:jc w:val="left"/>
              <w:rPr>
                <w:sz w:val="24"/>
              </w:rPr>
            </w:pPr>
            <w:r>
              <w:rPr>
                <w:sz w:val="24"/>
              </w:rPr>
              <w:t>Химическое</w:t>
            </w:r>
            <w:r>
              <w:rPr>
                <w:spacing w:val="-7"/>
                <w:sz w:val="24"/>
              </w:rPr>
              <w:t xml:space="preserve"> </w:t>
            </w:r>
            <w:r>
              <w:rPr>
                <w:sz w:val="24"/>
              </w:rPr>
              <w:t>действие</w:t>
            </w:r>
            <w:r>
              <w:rPr>
                <w:spacing w:val="-4"/>
                <w:sz w:val="24"/>
              </w:rPr>
              <w:t xml:space="preserve"> света</w:t>
            </w:r>
          </w:p>
        </w:tc>
      </w:tr>
      <w:tr w:rsidR="00243EE0" w14:paraId="185DC3A4" w14:textId="77777777">
        <w:trPr>
          <w:trHeight w:val="755"/>
        </w:trPr>
        <w:tc>
          <w:tcPr>
            <w:tcW w:w="1190" w:type="dxa"/>
            <w:vMerge/>
            <w:tcBorders>
              <w:top w:val="nil"/>
            </w:tcBorders>
          </w:tcPr>
          <w:p w14:paraId="749FFD26" w14:textId="77777777" w:rsidR="00243EE0" w:rsidRDefault="00243EE0">
            <w:pPr>
              <w:rPr>
                <w:sz w:val="2"/>
                <w:szCs w:val="2"/>
              </w:rPr>
            </w:pPr>
          </w:p>
        </w:tc>
        <w:tc>
          <w:tcPr>
            <w:tcW w:w="1476" w:type="dxa"/>
          </w:tcPr>
          <w:p w14:paraId="38BF8BCC" w14:textId="77777777" w:rsidR="00243EE0" w:rsidRDefault="00000000">
            <w:pPr>
              <w:pStyle w:val="TableParagraph"/>
              <w:spacing w:before="92"/>
              <w:ind w:left="24" w:right="5"/>
              <w:rPr>
                <w:sz w:val="24"/>
              </w:rPr>
            </w:pPr>
            <w:r>
              <w:rPr>
                <w:spacing w:val="-2"/>
                <w:sz w:val="24"/>
              </w:rPr>
              <w:t>7.1.6</w:t>
            </w:r>
          </w:p>
        </w:tc>
        <w:tc>
          <w:tcPr>
            <w:tcW w:w="6406" w:type="dxa"/>
          </w:tcPr>
          <w:p w14:paraId="2762E7A7" w14:textId="77777777" w:rsidR="00243EE0" w:rsidRDefault="00000000">
            <w:pPr>
              <w:pStyle w:val="TableParagraph"/>
              <w:tabs>
                <w:tab w:val="left" w:pos="1759"/>
                <w:tab w:val="left" w:pos="3332"/>
                <w:tab w:val="left" w:pos="5092"/>
              </w:tabs>
              <w:spacing w:before="94" w:line="237" w:lineRule="auto"/>
              <w:ind w:left="67" w:right="63"/>
              <w:jc w:val="left"/>
              <w:rPr>
                <w:sz w:val="24"/>
              </w:rPr>
            </w:pPr>
            <w:r>
              <w:rPr>
                <w:spacing w:val="-2"/>
                <w:sz w:val="24"/>
              </w:rPr>
              <w:t>Технические</w:t>
            </w:r>
            <w:r>
              <w:rPr>
                <w:sz w:val="24"/>
              </w:rPr>
              <w:tab/>
            </w:r>
            <w:r>
              <w:rPr>
                <w:spacing w:val="-2"/>
                <w:sz w:val="24"/>
              </w:rPr>
              <w:t>устройства:</w:t>
            </w:r>
            <w:r>
              <w:rPr>
                <w:sz w:val="24"/>
              </w:rPr>
              <w:tab/>
            </w:r>
            <w:r>
              <w:rPr>
                <w:spacing w:val="-2"/>
                <w:sz w:val="24"/>
              </w:rPr>
              <w:t>фотоэлемент,</w:t>
            </w:r>
            <w:r>
              <w:rPr>
                <w:sz w:val="24"/>
              </w:rPr>
              <w:tab/>
            </w:r>
            <w:r>
              <w:rPr>
                <w:spacing w:val="-4"/>
                <w:sz w:val="24"/>
              </w:rPr>
              <w:t xml:space="preserve">фотодатчик, </w:t>
            </w:r>
            <w:r>
              <w:rPr>
                <w:sz w:val="24"/>
              </w:rPr>
              <w:t>солнечная батарея, светодиод</w:t>
            </w:r>
          </w:p>
        </w:tc>
      </w:tr>
      <w:tr w:rsidR="00243EE0" w14:paraId="10D8DFDA" w14:textId="77777777">
        <w:trPr>
          <w:trHeight w:val="479"/>
        </w:trPr>
        <w:tc>
          <w:tcPr>
            <w:tcW w:w="1190" w:type="dxa"/>
            <w:vMerge w:val="restart"/>
          </w:tcPr>
          <w:p w14:paraId="6027397A" w14:textId="77777777" w:rsidR="00243EE0" w:rsidRDefault="00000000">
            <w:pPr>
              <w:pStyle w:val="TableParagraph"/>
              <w:spacing w:before="95"/>
              <w:ind w:left="29" w:right="7"/>
              <w:rPr>
                <w:sz w:val="24"/>
              </w:rPr>
            </w:pPr>
            <w:r>
              <w:rPr>
                <w:spacing w:val="-5"/>
                <w:sz w:val="24"/>
              </w:rPr>
              <w:t>7.2</w:t>
            </w:r>
          </w:p>
        </w:tc>
        <w:tc>
          <w:tcPr>
            <w:tcW w:w="7882" w:type="dxa"/>
            <w:gridSpan w:val="2"/>
          </w:tcPr>
          <w:p w14:paraId="5BD4E16C" w14:textId="77777777" w:rsidR="00243EE0" w:rsidRDefault="00000000">
            <w:pPr>
              <w:pStyle w:val="TableParagraph"/>
              <w:spacing w:before="95"/>
              <w:ind w:left="26" w:right="3"/>
              <w:rPr>
                <w:sz w:val="24"/>
              </w:rPr>
            </w:pPr>
            <w:r>
              <w:rPr>
                <w:sz w:val="24"/>
              </w:rPr>
              <w:t>СТРОЕНИЕ</w:t>
            </w:r>
            <w:r>
              <w:rPr>
                <w:spacing w:val="-4"/>
                <w:sz w:val="24"/>
              </w:rPr>
              <w:t xml:space="preserve"> </w:t>
            </w:r>
            <w:r>
              <w:rPr>
                <w:spacing w:val="-2"/>
                <w:sz w:val="24"/>
              </w:rPr>
              <w:t>АТОМА</w:t>
            </w:r>
          </w:p>
        </w:tc>
      </w:tr>
      <w:tr w:rsidR="00243EE0" w14:paraId="1503F018" w14:textId="77777777">
        <w:trPr>
          <w:trHeight w:val="756"/>
        </w:trPr>
        <w:tc>
          <w:tcPr>
            <w:tcW w:w="1190" w:type="dxa"/>
            <w:vMerge/>
            <w:tcBorders>
              <w:top w:val="nil"/>
            </w:tcBorders>
          </w:tcPr>
          <w:p w14:paraId="6B106C15" w14:textId="77777777" w:rsidR="00243EE0" w:rsidRDefault="00243EE0">
            <w:pPr>
              <w:rPr>
                <w:sz w:val="2"/>
                <w:szCs w:val="2"/>
              </w:rPr>
            </w:pPr>
          </w:p>
        </w:tc>
        <w:tc>
          <w:tcPr>
            <w:tcW w:w="1476" w:type="dxa"/>
          </w:tcPr>
          <w:p w14:paraId="700F632D" w14:textId="77777777" w:rsidR="00243EE0" w:rsidRDefault="00000000">
            <w:pPr>
              <w:pStyle w:val="TableParagraph"/>
              <w:spacing w:before="95"/>
              <w:ind w:left="24" w:right="5"/>
              <w:rPr>
                <w:sz w:val="24"/>
              </w:rPr>
            </w:pPr>
            <w:r>
              <w:rPr>
                <w:spacing w:val="-2"/>
                <w:sz w:val="24"/>
              </w:rPr>
              <w:t>7.2.1</w:t>
            </w:r>
          </w:p>
        </w:tc>
        <w:tc>
          <w:tcPr>
            <w:tcW w:w="6406" w:type="dxa"/>
          </w:tcPr>
          <w:p w14:paraId="195CB7CD" w14:textId="77777777" w:rsidR="00243EE0" w:rsidRDefault="00000000">
            <w:pPr>
              <w:pStyle w:val="TableParagraph"/>
              <w:tabs>
                <w:tab w:val="left" w:pos="1219"/>
                <w:tab w:val="left" w:pos="2168"/>
                <w:tab w:val="left" w:pos="3466"/>
                <w:tab w:val="left" w:pos="4556"/>
                <w:tab w:val="left" w:pos="6102"/>
              </w:tabs>
              <w:spacing w:before="95"/>
              <w:ind w:left="67" w:right="49"/>
              <w:jc w:val="left"/>
              <w:rPr>
                <w:sz w:val="24"/>
              </w:rPr>
            </w:pPr>
            <w:r>
              <w:rPr>
                <w:spacing w:val="-2"/>
                <w:sz w:val="24"/>
              </w:rPr>
              <w:t>Модель</w:t>
            </w:r>
            <w:r>
              <w:rPr>
                <w:sz w:val="24"/>
              </w:rPr>
              <w:tab/>
            </w:r>
            <w:r>
              <w:rPr>
                <w:spacing w:val="-4"/>
                <w:sz w:val="24"/>
              </w:rPr>
              <w:t>атома</w:t>
            </w:r>
            <w:r>
              <w:rPr>
                <w:sz w:val="24"/>
              </w:rPr>
              <w:tab/>
            </w:r>
            <w:r>
              <w:rPr>
                <w:spacing w:val="-2"/>
                <w:sz w:val="24"/>
              </w:rPr>
              <w:t>Томсона.</w:t>
            </w:r>
            <w:r>
              <w:rPr>
                <w:sz w:val="24"/>
              </w:rPr>
              <w:tab/>
            </w:r>
            <w:r>
              <w:rPr>
                <w:spacing w:val="-4"/>
                <w:sz w:val="24"/>
              </w:rPr>
              <w:t>Опыты</w:t>
            </w:r>
            <w:r>
              <w:rPr>
                <w:sz w:val="24"/>
              </w:rPr>
              <w:tab/>
            </w:r>
            <w:r>
              <w:rPr>
                <w:spacing w:val="-2"/>
                <w:sz w:val="24"/>
              </w:rPr>
              <w:t>Резерфорда</w:t>
            </w:r>
            <w:r>
              <w:rPr>
                <w:sz w:val="24"/>
              </w:rPr>
              <w:tab/>
            </w:r>
            <w:r>
              <w:rPr>
                <w:spacing w:val="-8"/>
                <w:sz w:val="24"/>
              </w:rPr>
              <w:t xml:space="preserve">по </w:t>
            </w:r>
            <w:r>
              <w:rPr>
                <w:sz w:val="24"/>
              </w:rPr>
              <w:t>исследованию строения атома. Планетарная модель атома</w:t>
            </w:r>
          </w:p>
        </w:tc>
      </w:tr>
      <w:tr w:rsidR="00243EE0" w14:paraId="22F6431B" w14:textId="77777777">
        <w:trPr>
          <w:trHeight w:val="1031"/>
        </w:trPr>
        <w:tc>
          <w:tcPr>
            <w:tcW w:w="1190" w:type="dxa"/>
            <w:vMerge/>
            <w:tcBorders>
              <w:top w:val="nil"/>
            </w:tcBorders>
          </w:tcPr>
          <w:p w14:paraId="531E7A2C" w14:textId="77777777" w:rsidR="00243EE0" w:rsidRDefault="00243EE0">
            <w:pPr>
              <w:rPr>
                <w:sz w:val="2"/>
                <w:szCs w:val="2"/>
              </w:rPr>
            </w:pPr>
          </w:p>
        </w:tc>
        <w:tc>
          <w:tcPr>
            <w:tcW w:w="1476" w:type="dxa"/>
          </w:tcPr>
          <w:p w14:paraId="5341BF54" w14:textId="77777777" w:rsidR="00243EE0" w:rsidRDefault="00000000">
            <w:pPr>
              <w:pStyle w:val="TableParagraph"/>
              <w:spacing w:before="95"/>
              <w:ind w:left="24" w:right="5"/>
              <w:rPr>
                <w:sz w:val="24"/>
              </w:rPr>
            </w:pPr>
            <w:r>
              <w:rPr>
                <w:spacing w:val="-2"/>
                <w:sz w:val="24"/>
              </w:rPr>
              <w:t>7.2.2</w:t>
            </w:r>
          </w:p>
        </w:tc>
        <w:tc>
          <w:tcPr>
            <w:tcW w:w="6406" w:type="dxa"/>
          </w:tcPr>
          <w:p w14:paraId="1C55CF16" w14:textId="77777777" w:rsidR="00243EE0" w:rsidRDefault="00000000">
            <w:pPr>
              <w:pStyle w:val="TableParagraph"/>
              <w:spacing w:before="95"/>
              <w:ind w:left="67" w:right="43"/>
              <w:jc w:val="both"/>
              <w:rPr>
                <w:sz w:val="24"/>
              </w:rPr>
            </w:pPr>
            <w:r>
              <w:rPr>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243EE0" w14:paraId="441C8E95" w14:textId="77777777">
        <w:trPr>
          <w:trHeight w:val="1031"/>
        </w:trPr>
        <w:tc>
          <w:tcPr>
            <w:tcW w:w="1190" w:type="dxa"/>
            <w:vMerge/>
            <w:tcBorders>
              <w:top w:val="nil"/>
            </w:tcBorders>
          </w:tcPr>
          <w:p w14:paraId="5C791A8E" w14:textId="77777777" w:rsidR="00243EE0" w:rsidRDefault="00243EE0">
            <w:pPr>
              <w:rPr>
                <w:sz w:val="2"/>
                <w:szCs w:val="2"/>
              </w:rPr>
            </w:pPr>
          </w:p>
        </w:tc>
        <w:tc>
          <w:tcPr>
            <w:tcW w:w="1476" w:type="dxa"/>
          </w:tcPr>
          <w:p w14:paraId="2CFC98D2" w14:textId="77777777" w:rsidR="00243EE0" w:rsidRDefault="00000000">
            <w:pPr>
              <w:pStyle w:val="TableParagraph"/>
              <w:spacing w:before="95"/>
              <w:ind w:left="24" w:right="5"/>
              <w:rPr>
                <w:sz w:val="24"/>
              </w:rPr>
            </w:pPr>
            <w:r>
              <w:rPr>
                <w:spacing w:val="-2"/>
                <w:sz w:val="24"/>
              </w:rPr>
              <w:t>7.2.3</w:t>
            </w:r>
          </w:p>
        </w:tc>
        <w:tc>
          <w:tcPr>
            <w:tcW w:w="6406" w:type="dxa"/>
          </w:tcPr>
          <w:p w14:paraId="717F84F5" w14:textId="77777777" w:rsidR="00243EE0" w:rsidRDefault="00000000">
            <w:pPr>
              <w:pStyle w:val="TableParagraph"/>
              <w:spacing w:before="95"/>
              <w:ind w:left="67" w:right="41"/>
              <w:jc w:val="both"/>
              <w:rPr>
                <w:sz w:val="24"/>
              </w:rPr>
            </w:pPr>
            <w:r>
              <w:rPr>
                <w:sz w:val="24"/>
              </w:rPr>
              <w:t>Волновые свойства частиц. Волны де Бройля. Корпускулярно-волновой дуализм. Дифракция электронов</w:t>
            </w:r>
            <w:r>
              <w:rPr>
                <w:spacing w:val="40"/>
                <w:sz w:val="24"/>
              </w:rPr>
              <w:t xml:space="preserve"> </w:t>
            </w:r>
            <w:r>
              <w:rPr>
                <w:sz w:val="24"/>
              </w:rPr>
              <w:t>на кристаллах</w:t>
            </w:r>
          </w:p>
        </w:tc>
      </w:tr>
      <w:tr w:rsidR="00243EE0" w14:paraId="5D095936" w14:textId="77777777">
        <w:trPr>
          <w:trHeight w:val="758"/>
        </w:trPr>
        <w:tc>
          <w:tcPr>
            <w:tcW w:w="1190" w:type="dxa"/>
            <w:vMerge/>
            <w:tcBorders>
              <w:top w:val="nil"/>
            </w:tcBorders>
          </w:tcPr>
          <w:p w14:paraId="1696D368" w14:textId="77777777" w:rsidR="00243EE0" w:rsidRDefault="00243EE0">
            <w:pPr>
              <w:rPr>
                <w:sz w:val="2"/>
                <w:szCs w:val="2"/>
              </w:rPr>
            </w:pPr>
          </w:p>
        </w:tc>
        <w:tc>
          <w:tcPr>
            <w:tcW w:w="1476" w:type="dxa"/>
          </w:tcPr>
          <w:p w14:paraId="3338F820" w14:textId="77777777" w:rsidR="00243EE0" w:rsidRDefault="00000000">
            <w:pPr>
              <w:pStyle w:val="TableParagraph"/>
              <w:spacing w:before="95"/>
              <w:ind w:left="24" w:right="5"/>
              <w:rPr>
                <w:sz w:val="24"/>
              </w:rPr>
            </w:pPr>
            <w:r>
              <w:rPr>
                <w:spacing w:val="-2"/>
                <w:sz w:val="24"/>
              </w:rPr>
              <w:t>7.2.4</w:t>
            </w:r>
          </w:p>
        </w:tc>
        <w:tc>
          <w:tcPr>
            <w:tcW w:w="6406" w:type="dxa"/>
          </w:tcPr>
          <w:p w14:paraId="2B93B812" w14:textId="77777777" w:rsidR="00243EE0" w:rsidRDefault="00000000">
            <w:pPr>
              <w:pStyle w:val="TableParagraph"/>
              <w:tabs>
                <w:tab w:val="left" w:pos="1517"/>
                <w:tab w:val="left" w:pos="1863"/>
                <w:tab w:val="left" w:pos="3478"/>
                <w:tab w:val="left" w:pos="4811"/>
                <w:tab w:val="left" w:pos="6222"/>
              </w:tabs>
              <w:spacing w:before="97" w:line="237" w:lineRule="auto"/>
              <w:ind w:left="67" w:right="43"/>
              <w:jc w:val="left"/>
              <w:rPr>
                <w:sz w:val="24"/>
              </w:rPr>
            </w:pPr>
            <w:r>
              <w:rPr>
                <w:spacing w:val="-2"/>
                <w:sz w:val="24"/>
              </w:rPr>
              <w:t>Спонтанное</w:t>
            </w:r>
            <w:r>
              <w:rPr>
                <w:sz w:val="24"/>
              </w:rPr>
              <w:tab/>
            </w:r>
            <w:r>
              <w:rPr>
                <w:spacing w:val="-10"/>
                <w:sz w:val="24"/>
              </w:rPr>
              <w:t>и</w:t>
            </w:r>
            <w:r>
              <w:rPr>
                <w:sz w:val="24"/>
              </w:rPr>
              <w:tab/>
            </w:r>
            <w:r>
              <w:rPr>
                <w:spacing w:val="-2"/>
                <w:sz w:val="24"/>
              </w:rPr>
              <w:t>вынужденное</w:t>
            </w:r>
            <w:r>
              <w:rPr>
                <w:sz w:val="24"/>
              </w:rPr>
              <w:tab/>
            </w:r>
            <w:r>
              <w:rPr>
                <w:spacing w:val="-2"/>
                <w:sz w:val="24"/>
              </w:rPr>
              <w:t>излучение.</w:t>
            </w:r>
            <w:r>
              <w:rPr>
                <w:sz w:val="24"/>
              </w:rPr>
              <w:tab/>
            </w:r>
            <w:r>
              <w:rPr>
                <w:spacing w:val="-2"/>
                <w:sz w:val="24"/>
              </w:rPr>
              <w:t>Устройство</w:t>
            </w:r>
            <w:r>
              <w:rPr>
                <w:sz w:val="24"/>
              </w:rPr>
              <w:tab/>
            </w:r>
            <w:r>
              <w:rPr>
                <w:spacing w:val="-10"/>
                <w:sz w:val="24"/>
              </w:rPr>
              <w:t xml:space="preserve">и </w:t>
            </w:r>
            <w:r>
              <w:rPr>
                <w:sz w:val="24"/>
              </w:rPr>
              <w:t>принцип работы лазера</w:t>
            </w:r>
          </w:p>
        </w:tc>
      </w:tr>
      <w:tr w:rsidR="00243EE0" w14:paraId="5564EEFC" w14:textId="77777777">
        <w:trPr>
          <w:trHeight w:val="755"/>
        </w:trPr>
        <w:tc>
          <w:tcPr>
            <w:tcW w:w="1190" w:type="dxa"/>
            <w:vMerge/>
            <w:tcBorders>
              <w:top w:val="nil"/>
            </w:tcBorders>
          </w:tcPr>
          <w:p w14:paraId="4AB0622E" w14:textId="77777777" w:rsidR="00243EE0" w:rsidRDefault="00243EE0">
            <w:pPr>
              <w:rPr>
                <w:sz w:val="2"/>
                <w:szCs w:val="2"/>
              </w:rPr>
            </w:pPr>
          </w:p>
        </w:tc>
        <w:tc>
          <w:tcPr>
            <w:tcW w:w="1476" w:type="dxa"/>
          </w:tcPr>
          <w:p w14:paraId="6BB35853" w14:textId="77777777" w:rsidR="00243EE0" w:rsidRDefault="00000000">
            <w:pPr>
              <w:pStyle w:val="TableParagraph"/>
              <w:spacing w:before="92"/>
              <w:ind w:left="24" w:right="5"/>
              <w:rPr>
                <w:sz w:val="24"/>
              </w:rPr>
            </w:pPr>
            <w:r>
              <w:rPr>
                <w:spacing w:val="-2"/>
                <w:sz w:val="24"/>
              </w:rPr>
              <w:t>7.2.5</w:t>
            </w:r>
          </w:p>
        </w:tc>
        <w:tc>
          <w:tcPr>
            <w:tcW w:w="6406" w:type="dxa"/>
          </w:tcPr>
          <w:p w14:paraId="5A504B48" w14:textId="77777777" w:rsidR="00243EE0" w:rsidRDefault="00000000">
            <w:pPr>
              <w:pStyle w:val="TableParagraph"/>
              <w:tabs>
                <w:tab w:val="left" w:pos="1933"/>
                <w:tab w:val="left" w:pos="3680"/>
                <w:tab w:val="left" w:pos="5668"/>
              </w:tabs>
              <w:spacing w:before="94" w:line="237" w:lineRule="auto"/>
              <w:ind w:left="67" w:right="52"/>
              <w:jc w:val="left"/>
              <w:rPr>
                <w:sz w:val="24"/>
              </w:rPr>
            </w:pPr>
            <w:r>
              <w:rPr>
                <w:spacing w:val="-2"/>
                <w:sz w:val="24"/>
              </w:rPr>
              <w:t>Технические</w:t>
            </w:r>
            <w:r>
              <w:rPr>
                <w:sz w:val="24"/>
              </w:rPr>
              <w:tab/>
            </w:r>
            <w:r>
              <w:rPr>
                <w:spacing w:val="-2"/>
                <w:sz w:val="24"/>
              </w:rPr>
              <w:t>устройства:</w:t>
            </w:r>
            <w:r>
              <w:rPr>
                <w:sz w:val="24"/>
              </w:rPr>
              <w:tab/>
            </w:r>
            <w:r>
              <w:rPr>
                <w:spacing w:val="-2"/>
                <w:sz w:val="24"/>
              </w:rPr>
              <w:t>спектральный</w:t>
            </w:r>
            <w:r>
              <w:rPr>
                <w:sz w:val="24"/>
              </w:rPr>
              <w:tab/>
            </w:r>
            <w:r>
              <w:rPr>
                <w:spacing w:val="-4"/>
                <w:sz w:val="24"/>
              </w:rPr>
              <w:t xml:space="preserve">анализ </w:t>
            </w:r>
            <w:r>
              <w:rPr>
                <w:sz w:val="24"/>
              </w:rPr>
              <w:t>(спектроскоп), лазер, квантовый компьютер</w:t>
            </w:r>
          </w:p>
        </w:tc>
      </w:tr>
    </w:tbl>
    <w:p w14:paraId="1C310D9E"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20E4389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476"/>
        <w:gridCol w:w="6406"/>
      </w:tblGrid>
      <w:tr w:rsidR="00243EE0" w14:paraId="0A925BBC" w14:textId="77777777">
        <w:trPr>
          <w:trHeight w:val="477"/>
        </w:trPr>
        <w:tc>
          <w:tcPr>
            <w:tcW w:w="1190" w:type="dxa"/>
          </w:tcPr>
          <w:p w14:paraId="6E5C0305" w14:textId="77777777" w:rsidR="00243EE0" w:rsidRDefault="00243EE0">
            <w:pPr>
              <w:pStyle w:val="TableParagraph"/>
              <w:ind w:left="0"/>
              <w:jc w:val="left"/>
              <w:rPr>
                <w:sz w:val="24"/>
              </w:rPr>
            </w:pPr>
          </w:p>
        </w:tc>
        <w:tc>
          <w:tcPr>
            <w:tcW w:w="1476" w:type="dxa"/>
          </w:tcPr>
          <w:p w14:paraId="5AECD4EB" w14:textId="77777777" w:rsidR="00243EE0" w:rsidRDefault="00000000">
            <w:pPr>
              <w:pStyle w:val="TableParagraph"/>
              <w:spacing w:before="92"/>
              <w:ind w:left="24" w:right="5"/>
              <w:rPr>
                <w:sz w:val="24"/>
              </w:rPr>
            </w:pPr>
            <w:r>
              <w:rPr>
                <w:spacing w:val="-2"/>
                <w:sz w:val="24"/>
              </w:rPr>
              <w:t>7.2.6</w:t>
            </w:r>
          </w:p>
        </w:tc>
        <w:tc>
          <w:tcPr>
            <w:tcW w:w="6406" w:type="dxa"/>
          </w:tcPr>
          <w:p w14:paraId="4AB1302F" w14:textId="77777777" w:rsidR="00243EE0" w:rsidRDefault="00000000">
            <w:pPr>
              <w:pStyle w:val="TableParagraph"/>
              <w:spacing w:before="92"/>
              <w:ind w:left="67"/>
              <w:jc w:val="left"/>
              <w:rPr>
                <w:sz w:val="24"/>
              </w:rPr>
            </w:pPr>
            <w:r>
              <w:rPr>
                <w:sz w:val="24"/>
              </w:rPr>
              <w:t>Практические</w:t>
            </w:r>
            <w:r>
              <w:rPr>
                <w:spacing w:val="-9"/>
                <w:sz w:val="24"/>
              </w:rPr>
              <w:t xml:space="preserve"> </w:t>
            </w:r>
            <w:r>
              <w:rPr>
                <w:sz w:val="24"/>
              </w:rPr>
              <w:t>работы.</w:t>
            </w:r>
            <w:r>
              <w:rPr>
                <w:spacing w:val="-4"/>
                <w:sz w:val="24"/>
              </w:rPr>
              <w:t xml:space="preserve"> </w:t>
            </w:r>
            <w:r>
              <w:rPr>
                <w:sz w:val="24"/>
              </w:rPr>
              <w:t>Наблюдение</w:t>
            </w:r>
            <w:r>
              <w:rPr>
                <w:spacing w:val="-5"/>
                <w:sz w:val="24"/>
              </w:rPr>
              <w:t xml:space="preserve"> </w:t>
            </w:r>
            <w:r>
              <w:rPr>
                <w:sz w:val="24"/>
              </w:rPr>
              <w:t>линейчатого</w:t>
            </w:r>
            <w:r>
              <w:rPr>
                <w:spacing w:val="-2"/>
                <w:sz w:val="24"/>
              </w:rPr>
              <w:t xml:space="preserve"> спектра</w:t>
            </w:r>
          </w:p>
        </w:tc>
      </w:tr>
      <w:tr w:rsidR="00243EE0" w14:paraId="7E5E369E" w14:textId="77777777">
        <w:trPr>
          <w:trHeight w:val="482"/>
        </w:trPr>
        <w:tc>
          <w:tcPr>
            <w:tcW w:w="1190" w:type="dxa"/>
            <w:vMerge w:val="restart"/>
          </w:tcPr>
          <w:p w14:paraId="2BD5FAEA" w14:textId="77777777" w:rsidR="00243EE0" w:rsidRDefault="00000000">
            <w:pPr>
              <w:pStyle w:val="TableParagraph"/>
              <w:spacing w:before="95"/>
              <w:ind w:left="29" w:right="7"/>
              <w:rPr>
                <w:sz w:val="24"/>
              </w:rPr>
            </w:pPr>
            <w:r>
              <w:rPr>
                <w:spacing w:val="-5"/>
                <w:sz w:val="24"/>
              </w:rPr>
              <w:t>7.3</w:t>
            </w:r>
          </w:p>
        </w:tc>
        <w:tc>
          <w:tcPr>
            <w:tcW w:w="7882" w:type="dxa"/>
            <w:gridSpan w:val="2"/>
          </w:tcPr>
          <w:p w14:paraId="4B079EA6" w14:textId="77777777" w:rsidR="00243EE0" w:rsidRDefault="00000000">
            <w:pPr>
              <w:pStyle w:val="TableParagraph"/>
              <w:spacing w:before="95"/>
              <w:ind w:left="26" w:right="3"/>
              <w:rPr>
                <w:sz w:val="24"/>
              </w:rPr>
            </w:pPr>
            <w:r>
              <w:rPr>
                <w:sz w:val="24"/>
              </w:rPr>
              <w:t>АТОМНОЕ</w:t>
            </w:r>
            <w:r>
              <w:rPr>
                <w:spacing w:val="-7"/>
                <w:sz w:val="24"/>
              </w:rPr>
              <w:t xml:space="preserve"> </w:t>
            </w:r>
            <w:r>
              <w:rPr>
                <w:spacing w:val="-4"/>
                <w:sz w:val="24"/>
              </w:rPr>
              <w:t>ЯДРО</w:t>
            </w:r>
          </w:p>
        </w:tc>
      </w:tr>
      <w:tr w:rsidR="00243EE0" w14:paraId="5A478654" w14:textId="77777777">
        <w:trPr>
          <w:trHeight w:val="477"/>
        </w:trPr>
        <w:tc>
          <w:tcPr>
            <w:tcW w:w="1190" w:type="dxa"/>
            <w:vMerge/>
            <w:tcBorders>
              <w:top w:val="nil"/>
            </w:tcBorders>
          </w:tcPr>
          <w:p w14:paraId="7F625650" w14:textId="77777777" w:rsidR="00243EE0" w:rsidRDefault="00243EE0">
            <w:pPr>
              <w:rPr>
                <w:sz w:val="2"/>
                <w:szCs w:val="2"/>
              </w:rPr>
            </w:pPr>
          </w:p>
        </w:tc>
        <w:tc>
          <w:tcPr>
            <w:tcW w:w="1476" w:type="dxa"/>
          </w:tcPr>
          <w:p w14:paraId="7A963245" w14:textId="77777777" w:rsidR="00243EE0" w:rsidRDefault="00000000">
            <w:pPr>
              <w:pStyle w:val="TableParagraph"/>
              <w:spacing w:before="95"/>
              <w:ind w:left="24" w:right="5"/>
              <w:rPr>
                <w:sz w:val="24"/>
              </w:rPr>
            </w:pPr>
            <w:r>
              <w:rPr>
                <w:spacing w:val="-2"/>
                <w:sz w:val="24"/>
              </w:rPr>
              <w:t>7.3.1</w:t>
            </w:r>
          </w:p>
        </w:tc>
        <w:tc>
          <w:tcPr>
            <w:tcW w:w="6406" w:type="dxa"/>
          </w:tcPr>
          <w:p w14:paraId="6F1380F7" w14:textId="77777777" w:rsidR="00243EE0" w:rsidRDefault="00000000">
            <w:pPr>
              <w:pStyle w:val="TableParagraph"/>
              <w:spacing w:before="95"/>
              <w:ind w:left="67"/>
              <w:jc w:val="left"/>
              <w:rPr>
                <w:sz w:val="24"/>
              </w:rPr>
            </w:pPr>
            <w:r>
              <w:rPr>
                <w:sz w:val="24"/>
              </w:rPr>
              <w:t>Методы</w:t>
            </w:r>
            <w:r>
              <w:rPr>
                <w:spacing w:val="-10"/>
                <w:sz w:val="24"/>
              </w:rPr>
              <w:t xml:space="preserve"> </w:t>
            </w:r>
            <w:r>
              <w:rPr>
                <w:sz w:val="24"/>
              </w:rPr>
              <w:t>наблюдения</w:t>
            </w:r>
            <w:r>
              <w:rPr>
                <w:spacing w:val="-7"/>
                <w:sz w:val="24"/>
              </w:rPr>
              <w:t xml:space="preserve"> </w:t>
            </w:r>
            <w:r>
              <w:rPr>
                <w:sz w:val="24"/>
              </w:rPr>
              <w:t>и</w:t>
            </w:r>
            <w:r>
              <w:rPr>
                <w:spacing w:val="-10"/>
                <w:sz w:val="24"/>
              </w:rPr>
              <w:t xml:space="preserve"> </w:t>
            </w:r>
            <w:r>
              <w:rPr>
                <w:sz w:val="24"/>
              </w:rPr>
              <w:t>регистрации</w:t>
            </w:r>
            <w:r>
              <w:rPr>
                <w:spacing w:val="-5"/>
                <w:sz w:val="24"/>
              </w:rPr>
              <w:t xml:space="preserve"> </w:t>
            </w:r>
            <w:r>
              <w:rPr>
                <w:sz w:val="24"/>
              </w:rPr>
              <w:t>элементарных</w:t>
            </w:r>
            <w:r>
              <w:rPr>
                <w:spacing w:val="-3"/>
                <w:sz w:val="24"/>
              </w:rPr>
              <w:t xml:space="preserve"> </w:t>
            </w:r>
            <w:r>
              <w:rPr>
                <w:spacing w:val="-2"/>
                <w:sz w:val="24"/>
              </w:rPr>
              <w:t>частиц</w:t>
            </w:r>
          </w:p>
        </w:tc>
      </w:tr>
      <w:tr w:rsidR="00243EE0" w14:paraId="4F9369D4" w14:textId="77777777">
        <w:trPr>
          <w:trHeight w:val="1307"/>
        </w:trPr>
        <w:tc>
          <w:tcPr>
            <w:tcW w:w="1190" w:type="dxa"/>
            <w:vMerge/>
            <w:tcBorders>
              <w:top w:val="nil"/>
            </w:tcBorders>
          </w:tcPr>
          <w:p w14:paraId="04F93570" w14:textId="77777777" w:rsidR="00243EE0" w:rsidRDefault="00243EE0">
            <w:pPr>
              <w:rPr>
                <w:sz w:val="2"/>
                <w:szCs w:val="2"/>
              </w:rPr>
            </w:pPr>
          </w:p>
        </w:tc>
        <w:tc>
          <w:tcPr>
            <w:tcW w:w="1476" w:type="dxa"/>
          </w:tcPr>
          <w:p w14:paraId="6783B2E5" w14:textId="77777777" w:rsidR="00243EE0" w:rsidRDefault="00000000">
            <w:pPr>
              <w:pStyle w:val="TableParagraph"/>
              <w:spacing w:before="95"/>
              <w:ind w:left="24" w:right="5"/>
              <w:rPr>
                <w:sz w:val="24"/>
              </w:rPr>
            </w:pPr>
            <w:r>
              <w:rPr>
                <w:spacing w:val="-2"/>
                <w:sz w:val="24"/>
              </w:rPr>
              <w:t>7.3.2</w:t>
            </w:r>
          </w:p>
        </w:tc>
        <w:tc>
          <w:tcPr>
            <w:tcW w:w="6406" w:type="dxa"/>
          </w:tcPr>
          <w:p w14:paraId="4272F7A6" w14:textId="77777777" w:rsidR="00243EE0" w:rsidRDefault="00000000">
            <w:pPr>
              <w:pStyle w:val="TableParagraph"/>
              <w:spacing w:before="95"/>
              <w:ind w:left="67" w:right="41"/>
              <w:jc w:val="both"/>
              <w:rPr>
                <w:sz w:val="24"/>
              </w:rPr>
            </w:pPr>
            <w:r>
              <w:rPr>
                <w:sz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Pr>
                <w:spacing w:val="40"/>
                <w:sz w:val="24"/>
              </w:rPr>
              <w:t xml:space="preserve"> </w:t>
            </w:r>
            <w:r>
              <w:rPr>
                <w:sz w:val="24"/>
              </w:rPr>
              <w:t>на живые организмы</w:t>
            </w:r>
          </w:p>
        </w:tc>
      </w:tr>
      <w:tr w:rsidR="00243EE0" w14:paraId="3219CC30" w14:textId="77777777">
        <w:trPr>
          <w:trHeight w:val="1031"/>
        </w:trPr>
        <w:tc>
          <w:tcPr>
            <w:tcW w:w="1190" w:type="dxa"/>
            <w:vMerge/>
            <w:tcBorders>
              <w:top w:val="nil"/>
            </w:tcBorders>
          </w:tcPr>
          <w:p w14:paraId="654FD1A4" w14:textId="77777777" w:rsidR="00243EE0" w:rsidRDefault="00243EE0">
            <w:pPr>
              <w:rPr>
                <w:sz w:val="2"/>
                <w:szCs w:val="2"/>
              </w:rPr>
            </w:pPr>
          </w:p>
        </w:tc>
        <w:tc>
          <w:tcPr>
            <w:tcW w:w="1476" w:type="dxa"/>
          </w:tcPr>
          <w:p w14:paraId="422A626F" w14:textId="77777777" w:rsidR="00243EE0" w:rsidRDefault="00000000">
            <w:pPr>
              <w:pStyle w:val="TableParagraph"/>
              <w:spacing w:before="95"/>
              <w:ind w:left="24" w:right="5"/>
              <w:rPr>
                <w:sz w:val="24"/>
              </w:rPr>
            </w:pPr>
            <w:r>
              <w:rPr>
                <w:spacing w:val="-2"/>
                <w:sz w:val="24"/>
              </w:rPr>
              <w:t>7.3.3</w:t>
            </w:r>
          </w:p>
        </w:tc>
        <w:tc>
          <w:tcPr>
            <w:tcW w:w="6406" w:type="dxa"/>
          </w:tcPr>
          <w:p w14:paraId="6F0F1EB4" w14:textId="77777777" w:rsidR="00243EE0" w:rsidRDefault="00000000">
            <w:pPr>
              <w:pStyle w:val="TableParagraph"/>
              <w:spacing w:before="95"/>
              <w:ind w:left="67" w:right="44"/>
              <w:jc w:val="both"/>
              <w:rPr>
                <w:sz w:val="24"/>
              </w:rPr>
            </w:pPr>
            <w:r>
              <w:rPr>
                <w:sz w:val="24"/>
              </w:rPr>
              <w:t xml:space="preserve">Открытие протона и нейтрона. Нуклонная модель ядра Гейзенберга - Иваненко. Заряд ядра. Массовое число ядра. </w:t>
            </w:r>
            <w:r>
              <w:rPr>
                <w:spacing w:val="-2"/>
                <w:sz w:val="24"/>
              </w:rPr>
              <w:t>Изотопы</w:t>
            </w:r>
          </w:p>
        </w:tc>
      </w:tr>
      <w:tr w:rsidR="00243EE0" w14:paraId="3AB01D4C" w14:textId="77777777">
        <w:trPr>
          <w:trHeight w:val="756"/>
        </w:trPr>
        <w:tc>
          <w:tcPr>
            <w:tcW w:w="1190" w:type="dxa"/>
            <w:vMerge/>
            <w:tcBorders>
              <w:top w:val="nil"/>
            </w:tcBorders>
          </w:tcPr>
          <w:p w14:paraId="22BB1D63" w14:textId="77777777" w:rsidR="00243EE0" w:rsidRDefault="00243EE0">
            <w:pPr>
              <w:rPr>
                <w:sz w:val="2"/>
                <w:szCs w:val="2"/>
              </w:rPr>
            </w:pPr>
          </w:p>
        </w:tc>
        <w:tc>
          <w:tcPr>
            <w:tcW w:w="1476" w:type="dxa"/>
          </w:tcPr>
          <w:p w14:paraId="7F633188" w14:textId="77777777" w:rsidR="00243EE0" w:rsidRDefault="00000000">
            <w:pPr>
              <w:pStyle w:val="TableParagraph"/>
              <w:spacing w:before="95"/>
              <w:ind w:left="24" w:right="5"/>
              <w:rPr>
                <w:sz w:val="24"/>
              </w:rPr>
            </w:pPr>
            <w:r>
              <w:rPr>
                <w:spacing w:val="-2"/>
                <w:sz w:val="24"/>
              </w:rPr>
              <w:t>7.3.4</w:t>
            </w:r>
          </w:p>
        </w:tc>
        <w:tc>
          <w:tcPr>
            <w:tcW w:w="6406" w:type="dxa"/>
          </w:tcPr>
          <w:p w14:paraId="1B70350E" w14:textId="77777777" w:rsidR="00243EE0" w:rsidRDefault="00000000">
            <w:pPr>
              <w:pStyle w:val="TableParagraph"/>
              <w:spacing w:before="95"/>
              <w:ind w:left="67" w:right="117"/>
              <w:jc w:val="left"/>
              <w:rPr>
                <w:sz w:val="24"/>
              </w:rPr>
            </w:pPr>
            <w:r>
              <w:rPr>
                <w:sz w:val="24"/>
              </w:rPr>
              <w:t>Альфа-распад.</w:t>
            </w:r>
            <w:r>
              <w:rPr>
                <w:spacing w:val="40"/>
                <w:sz w:val="24"/>
              </w:rPr>
              <w:t xml:space="preserve"> </w:t>
            </w:r>
            <w:r>
              <w:rPr>
                <w:sz w:val="24"/>
              </w:rPr>
              <w:t>Электронный</w:t>
            </w:r>
            <w:r>
              <w:rPr>
                <w:spacing w:val="40"/>
                <w:sz w:val="24"/>
              </w:rPr>
              <w:t xml:space="preserve"> </w:t>
            </w:r>
            <w:r>
              <w:rPr>
                <w:sz w:val="24"/>
              </w:rPr>
              <w:t>и</w:t>
            </w:r>
            <w:r>
              <w:rPr>
                <w:spacing w:val="40"/>
                <w:sz w:val="24"/>
              </w:rPr>
              <w:t xml:space="preserve"> </w:t>
            </w:r>
            <w:r>
              <w:rPr>
                <w:sz w:val="24"/>
              </w:rPr>
              <w:t>позитронный</w:t>
            </w:r>
            <w:r>
              <w:rPr>
                <w:spacing w:val="40"/>
                <w:sz w:val="24"/>
              </w:rPr>
              <w:t xml:space="preserve"> </w:t>
            </w:r>
            <w:r>
              <w:rPr>
                <w:sz w:val="24"/>
              </w:rPr>
              <w:t>бета-распад. Гамма-излучение. Закон радиоактивного распада</w:t>
            </w:r>
          </w:p>
        </w:tc>
      </w:tr>
      <w:tr w:rsidR="00243EE0" w14:paraId="4974FCC0" w14:textId="77777777">
        <w:trPr>
          <w:trHeight w:val="757"/>
        </w:trPr>
        <w:tc>
          <w:tcPr>
            <w:tcW w:w="1190" w:type="dxa"/>
            <w:vMerge/>
            <w:tcBorders>
              <w:top w:val="nil"/>
            </w:tcBorders>
          </w:tcPr>
          <w:p w14:paraId="1160C3D4" w14:textId="77777777" w:rsidR="00243EE0" w:rsidRDefault="00243EE0">
            <w:pPr>
              <w:rPr>
                <w:sz w:val="2"/>
                <w:szCs w:val="2"/>
              </w:rPr>
            </w:pPr>
          </w:p>
        </w:tc>
        <w:tc>
          <w:tcPr>
            <w:tcW w:w="1476" w:type="dxa"/>
          </w:tcPr>
          <w:p w14:paraId="48455FFA" w14:textId="77777777" w:rsidR="00243EE0" w:rsidRDefault="00000000">
            <w:pPr>
              <w:pStyle w:val="TableParagraph"/>
              <w:spacing w:before="95"/>
              <w:ind w:left="24" w:right="5"/>
              <w:rPr>
                <w:sz w:val="24"/>
              </w:rPr>
            </w:pPr>
            <w:r>
              <w:rPr>
                <w:spacing w:val="-2"/>
                <w:sz w:val="24"/>
              </w:rPr>
              <w:t>7.3.5</w:t>
            </w:r>
          </w:p>
        </w:tc>
        <w:tc>
          <w:tcPr>
            <w:tcW w:w="6406" w:type="dxa"/>
          </w:tcPr>
          <w:p w14:paraId="287FC9FF" w14:textId="77777777" w:rsidR="00243EE0" w:rsidRDefault="00000000">
            <w:pPr>
              <w:pStyle w:val="TableParagraph"/>
              <w:spacing w:before="95"/>
              <w:ind w:left="67"/>
              <w:jc w:val="left"/>
              <w:rPr>
                <w:sz w:val="24"/>
              </w:rPr>
            </w:pPr>
            <w:r>
              <w:rPr>
                <w:sz w:val="24"/>
              </w:rPr>
              <w:t>Энергия</w:t>
            </w:r>
            <w:r>
              <w:rPr>
                <w:spacing w:val="40"/>
                <w:sz w:val="24"/>
              </w:rPr>
              <w:t xml:space="preserve"> </w:t>
            </w:r>
            <w:r>
              <w:rPr>
                <w:sz w:val="24"/>
              </w:rPr>
              <w:t>связи</w:t>
            </w:r>
            <w:r>
              <w:rPr>
                <w:spacing w:val="40"/>
                <w:sz w:val="24"/>
              </w:rPr>
              <w:t xml:space="preserve"> </w:t>
            </w:r>
            <w:r>
              <w:rPr>
                <w:sz w:val="24"/>
              </w:rPr>
              <w:t>нуклонов</w:t>
            </w:r>
            <w:r>
              <w:rPr>
                <w:spacing w:val="37"/>
                <w:sz w:val="24"/>
              </w:rPr>
              <w:t xml:space="preserve"> </w:t>
            </w:r>
            <w:r>
              <w:rPr>
                <w:sz w:val="24"/>
              </w:rPr>
              <w:t>в</w:t>
            </w:r>
            <w:r>
              <w:rPr>
                <w:spacing w:val="40"/>
                <w:sz w:val="24"/>
              </w:rPr>
              <w:t xml:space="preserve"> </w:t>
            </w:r>
            <w:r>
              <w:rPr>
                <w:sz w:val="24"/>
              </w:rPr>
              <w:t>ядре.</w:t>
            </w:r>
            <w:r>
              <w:rPr>
                <w:spacing w:val="40"/>
                <w:sz w:val="24"/>
              </w:rPr>
              <w:t xml:space="preserve"> </w:t>
            </w:r>
            <w:r>
              <w:rPr>
                <w:sz w:val="24"/>
              </w:rPr>
              <w:t>Ядерные</w:t>
            </w:r>
            <w:r>
              <w:rPr>
                <w:spacing w:val="40"/>
                <w:sz w:val="24"/>
              </w:rPr>
              <w:t xml:space="preserve"> </w:t>
            </w:r>
            <w:r>
              <w:rPr>
                <w:sz w:val="24"/>
              </w:rPr>
              <w:t>силы.</w:t>
            </w:r>
            <w:r>
              <w:rPr>
                <w:spacing w:val="40"/>
                <w:sz w:val="24"/>
              </w:rPr>
              <w:t xml:space="preserve"> </w:t>
            </w:r>
            <w:r>
              <w:rPr>
                <w:sz w:val="24"/>
              </w:rPr>
              <w:t>Дефект</w:t>
            </w:r>
            <w:r>
              <w:rPr>
                <w:spacing w:val="40"/>
                <w:sz w:val="24"/>
              </w:rPr>
              <w:t xml:space="preserve"> </w:t>
            </w:r>
            <w:r>
              <w:rPr>
                <w:sz w:val="24"/>
              </w:rPr>
              <w:t>массы ядра</w:t>
            </w:r>
          </w:p>
        </w:tc>
      </w:tr>
      <w:tr w:rsidR="00243EE0" w14:paraId="05794D89" w14:textId="77777777">
        <w:trPr>
          <w:trHeight w:val="477"/>
        </w:trPr>
        <w:tc>
          <w:tcPr>
            <w:tcW w:w="1190" w:type="dxa"/>
            <w:vMerge/>
            <w:tcBorders>
              <w:top w:val="nil"/>
            </w:tcBorders>
          </w:tcPr>
          <w:p w14:paraId="281125AC" w14:textId="77777777" w:rsidR="00243EE0" w:rsidRDefault="00243EE0">
            <w:pPr>
              <w:rPr>
                <w:sz w:val="2"/>
                <w:szCs w:val="2"/>
              </w:rPr>
            </w:pPr>
          </w:p>
        </w:tc>
        <w:tc>
          <w:tcPr>
            <w:tcW w:w="1476" w:type="dxa"/>
          </w:tcPr>
          <w:p w14:paraId="34DEFBBF" w14:textId="77777777" w:rsidR="00243EE0" w:rsidRDefault="00000000">
            <w:pPr>
              <w:pStyle w:val="TableParagraph"/>
              <w:spacing w:before="92"/>
              <w:ind w:left="24" w:right="5"/>
              <w:rPr>
                <w:sz w:val="24"/>
              </w:rPr>
            </w:pPr>
            <w:r>
              <w:rPr>
                <w:spacing w:val="-2"/>
                <w:sz w:val="24"/>
              </w:rPr>
              <w:t>7.3.6</w:t>
            </w:r>
          </w:p>
        </w:tc>
        <w:tc>
          <w:tcPr>
            <w:tcW w:w="6406" w:type="dxa"/>
          </w:tcPr>
          <w:p w14:paraId="696C9411" w14:textId="77777777" w:rsidR="00243EE0" w:rsidRDefault="00000000">
            <w:pPr>
              <w:pStyle w:val="TableParagraph"/>
              <w:spacing w:before="92"/>
              <w:ind w:left="67"/>
              <w:jc w:val="left"/>
              <w:rPr>
                <w:sz w:val="24"/>
              </w:rPr>
            </w:pPr>
            <w:r>
              <w:rPr>
                <w:sz w:val="24"/>
              </w:rPr>
              <w:t>Ядерные</w:t>
            </w:r>
            <w:r>
              <w:rPr>
                <w:spacing w:val="-8"/>
                <w:sz w:val="24"/>
              </w:rPr>
              <w:t xml:space="preserve"> </w:t>
            </w:r>
            <w:r>
              <w:rPr>
                <w:sz w:val="24"/>
              </w:rPr>
              <w:t>реакции.</w:t>
            </w:r>
            <w:r>
              <w:rPr>
                <w:spacing w:val="-1"/>
                <w:sz w:val="24"/>
              </w:rPr>
              <w:t xml:space="preserve"> </w:t>
            </w:r>
            <w:r>
              <w:rPr>
                <w:sz w:val="24"/>
              </w:rPr>
              <w:t>Деление</w:t>
            </w:r>
            <w:r>
              <w:rPr>
                <w:spacing w:val="-5"/>
                <w:sz w:val="24"/>
              </w:rPr>
              <w:t xml:space="preserve"> </w:t>
            </w:r>
            <w:r>
              <w:rPr>
                <w:sz w:val="24"/>
              </w:rPr>
              <w:t>и</w:t>
            </w:r>
            <w:r>
              <w:rPr>
                <w:spacing w:val="-2"/>
                <w:sz w:val="24"/>
              </w:rPr>
              <w:t xml:space="preserve"> </w:t>
            </w:r>
            <w:r>
              <w:rPr>
                <w:sz w:val="24"/>
              </w:rPr>
              <w:t>синтез</w:t>
            </w:r>
            <w:r>
              <w:rPr>
                <w:spacing w:val="-1"/>
                <w:sz w:val="24"/>
              </w:rPr>
              <w:t xml:space="preserve"> </w:t>
            </w:r>
            <w:r>
              <w:rPr>
                <w:spacing w:val="-4"/>
                <w:sz w:val="24"/>
              </w:rPr>
              <w:t>ядер</w:t>
            </w:r>
          </w:p>
        </w:tc>
      </w:tr>
      <w:tr w:rsidR="00243EE0" w14:paraId="4075FCDE" w14:textId="77777777">
        <w:trPr>
          <w:trHeight w:val="1031"/>
        </w:trPr>
        <w:tc>
          <w:tcPr>
            <w:tcW w:w="1190" w:type="dxa"/>
            <w:vMerge/>
            <w:tcBorders>
              <w:top w:val="nil"/>
            </w:tcBorders>
          </w:tcPr>
          <w:p w14:paraId="19A02FD4" w14:textId="77777777" w:rsidR="00243EE0" w:rsidRDefault="00243EE0">
            <w:pPr>
              <w:rPr>
                <w:sz w:val="2"/>
                <w:szCs w:val="2"/>
              </w:rPr>
            </w:pPr>
          </w:p>
        </w:tc>
        <w:tc>
          <w:tcPr>
            <w:tcW w:w="1476" w:type="dxa"/>
          </w:tcPr>
          <w:p w14:paraId="31578E31" w14:textId="77777777" w:rsidR="00243EE0" w:rsidRDefault="00000000">
            <w:pPr>
              <w:pStyle w:val="TableParagraph"/>
              <w:spacing w:before="95"/>
              <w:ind w:left="24" w:right="5"/>
              <w:rPr>
                <w:sz w:val="24"/>
              </w:rPr>
            </w:pPr>
            <w:r>
              <w:rPr>
                <w:spacing w:val="-2"/>
                <w:sz w:val="24"/>
              </w:rPr>
              <w:t>7.3.7</w:t>
            </w:r>
          </w:p>
        </w:tc>
        <w:tc>
          <w:tcPr>
            <w:tcW w:w="6406" w:type="dxa"/>
          </w:tcPr>
          <w:p w14:paraId="06F6ADCB" w14:textId="77777777" w:rsidR="00243EE0" w:rsidRDefault="00000000">
            <w:pPr>
              <w:pStyle w:val="TableParagraph"/>
              <w:spacing w:before="95"/>
              <w:ind w:left="67" w:right="40"/>
              <w:jc w:val="both"/>
              <w:rPr>
                <w:sz w:val="24"/>
              </w:rPr>
            </w:pPr>
            <w:r>
              <w:rPr>
                <w:sz w:val="24"/>
              </w:rPr>
              <w:t>Ядерный реактор. Термоядерный синтез. Проблемы и перспективы ядерной энергетики. Экологические аспекты ядерной энергетики</w:t>
            </w:r>
          </w:p>
        </w:tc>
      </w:tr>
      <w:tr w:rsidR="00243EE0" w14:paraId="4E170D1C" w14:textId="77777777">
        <w:trPr>
          <w:trHeight w:val="755"/>
        </w:trPr>
        <w:tc>
          <w:tcPr>
            <w:tcW w:w="1190" w:type="dxa"/>
            <w:vMerge/>
            <w:tcBorders>
              <w:top w:val="nil"/>
            </w:tcBorders>
          </w:tcPr>
          <w:p w14:paraId="0972AC5D" w14:textId="77777777" w:rsidR="00243EE0" w:rsidRDefault="00243EE0">
            <w:pPr>
              <w:rPr>
                <w:sz w:val="2"/>
                <w:szCs w:val="2"/>
              </w:rPr>
            </w:pPr>
          </w:p>
        </w:tc>
        <w:tc>
          <w:tcPr>
            <w:tcW w:w="1476" w:type="dxa"/>
          </w:tcPr>
          <w:p w14:paraId="0F4B2BDA" w14:textId="77777777" w:rsidR="00243EE0" w:rsidRDefault="00000000">
            <w:pPr>
              <w:pStyle w:val="TableParagraph"/>
              <w:spacing w:before="95"/>
              <w:ind w:left="24" w:right="5"/>
              <w:rPr>
                <w:sz w:val="24"/>
              </w:rPr>
            </w:pPr>
            <w:r>
              <w:rPr>
                <w:spacing w:val="-2"/>
                <w:sz w:val="24"/>
              </w:rPr>
              <w:t>7.3.8</w:t>
            </w:r>
          </w:p>
        </w:tc>
        <w:tc>
          <w:tcPr>
            <w:tcW w:w="6406" w:type="dxa"/>
          </w:tcPr>
          <w:p w14:paraId="51DE0949" w14:textId="77777777" w:rsidR="00243EE0" w:rsidRDefault="00000000">
            <w:pPr>
              <w:pStyle w:val="TableParagraph"/>
              <w:tabs>
                <w:tab w:val="left" w:pos="2146"/>
                <w:tab w:val="left" w:pos="3644"/>
                <w:tab w:val="left" w:pos="5238"/>
              </w:tabs>
              <w:spacing w:before="95"/>
              <w:ind w:left="67" w:right="61"/>
              <w:jc w:val="left"/>
              <w:rPr>
                <w:sz w:val="24"/>
              </w:rPr>
            </w:pPr>
            <w:r>
              <w:rPr>
                <w:spacing w:val="-2"/>
                <w:sz w:val="24"/>
              </w:rPr>
              <w:t>Элементарные</w:t>
            </w:r>
            <w:r>
              <w:rPr>
                <w:sz w:val="24"/>
              </w:rPr>
              <w:tab/>
            </w:r>
            <w:r>
              <w:rPr>
                <w:spacing w:val="-2"/>
                <w:sz w:val="24"/>
              </w:rPr>
              <w:t>частицы.</w:t>
            </w:r>
            <w:r>
              <w:rPr>
                <w:sz w:val="24"/>
              </w:rPr>
              <w:tab/>
            </w:r>
            <w:r>
              <w:rPr>
                <w:spacing w:val="-2"/>
                <w:sz w:val="24"/>
              </w:rPr>
              <w:t>Открытие</w:t>
            </w:r>
            <w:r>
              <w:rPr>
                <w:sz w:val="24"/>
              </w:rPr>
              <w:tab/>
            </w:r>
            <w:r>
              <w:rPr>
                <w:spacing w:val="-4"/>
                <w:sz w:val="24"/>
              </w:rPr>
              <w:t xml:space="preserve">позитрона. </w:t>
            </w:r>
            <w:r>
              <w:rPr>
                <w:sz w:val="24"/>
              </w:rPr>
              <w:t>Фундаментальные взаимодействия</w:t>
            </w:r>
          </w:p>
        </w:tc>
      </w:tr>
      <w:tr w:rsidR="00243EE0" w14:paraId="1AFC9FBE" w14:textId="77777777">
        <w:trPr>
          <w:trHeight w:val="755"/>
        </w:trPr>
        <w:tc>
          <w:tcPr>
            <w:tcW w:w="1190" w:type="dxa"/>
            <w:vMerge/>
            <w:tcBorders>
              <w:top w:val="nil"/>
            </w:tcBorders>
          </w:tcPr>
          <w:p w14:paraId="655ED1F9" w14:textId="77777777" w:rsidR="00243EE0" w:rsidRDefault="00243EE0">
            <w:pPr>
              <w:rPr>
                <w:sz w:val="2"/>
                <w:szCs w:val="2"/>
              </w:rPr>
            </w:pPr>
          </w:p>
        </w:tc>
        <w:tc>
          <w:tcPr>
            <w:tcW w:w="1476" w:type="dxa"/>
          </w:tcPr>
          <w:p w14:paraId="01AA1F64" w14:textId="77777777" w:rsidR="00243EE0" w:rsidRDefault="00000000">
            <w:pPr>
              <w:pStyle w:val="TableParagraph"/>
              <w:spacing w:before="95"/>
              <w:ind w:left="24" w:right="5"/>
              <w:rPr>
                <w:sz w:val="24"/>
              </w:rPr>
            </w:pPr>
            <w:r>
              <w:rPr>
                <w:spacing w:val="-2"/>
                <w:sz w:val="24"/>
              </w:rPr>
              <w:t>7.3.9</w:t>
            </w:r>
          </w:p>
        </w:tc>
        <w:tc>
          <w:tcPr>
            <w:tcW w:w="6406" w:type="dxa"/>
          </w:tcPr>
          <w:p w14:paraId="76830250" w14:textId="77777777" w:rsidR="00243EE0" w:rsidRDefault="00000000">
            <w:pPr>
              <w:pStyle w:val="TableParagraph"/>
              <w:tabs>
                <w:tab w:val="left" w:pos="1637"/>
                <w:tab w:val="left" w:pos="3089"/>
                <w:tab w:val="left" w:pos="4352"/>
                <w:tab w:val="left" w:pos="5312"/>
              </w:tabs>
              <w:spacing w:before="97" w:line="237" w:lineRule="auto"/>
              <w:ind w:left="67" w:right="58"/>
              <w:jc w:val="left"/>
              <w:rPr>
                <w:sz w:val="24"/>
              </w:rPr>
            </w:pPr>
            <w:r>
              <w:rPr>
                <w:spacing w:val="-2"/>
                <w:sz w:val="24"/>
              </w:rPr>
              <w:t>Технические</w:t>
            </w:r>
            <w:r>
              <w:rPr>
                <w:sz w:val="24"/>
              </w:rPr>
              <w:tab/>
            </w:r>
            <w:r>
              <w:rPr>
                <w:spacing w:val="-2"/>
                <w:sz w:val="24"/>
              </w:rPr>
              <w:t>устройства:</w:t>
            </w:r>
            <w:r>
              <w:rPr>
                <w:sz w:val="24"/>
              </w:rPr>
              <w:tab/>
            </w:r>
            <w:r>
              <w:rPr>
                <w:spacing w:val="-2"/>
                <w:sz w:val="24"/>
              </w:rPr>
              <w:t>дозиметр,</w:t>
            </w:r>
            <w:r>
              <w:rPr>
                <w:sz w:val="24"/>
              </w:rPr>
              <w:tab/>
            </w:r>
            <w:r>
              <w:rPr>
                <w:spacing w:val="-2"/>
                <w:sz w:val="24"/>
              </w:rPr>
              <w:t>камера</w:t>
            </w:r>
            <w:r>
              <w:rPr>
                <w:sz w:val="24"/>
              </w:rPr>
              <w:tab/>
            </w:r>
            <w:r>
              <w:rPr>
                <w:spacing w:val="-4"/>
                <w:sz w:val="24"/>
              </w:rPr>
              <w:t xml:space="preserve">Вильсона, </w:t>
            </w:r>
            <w:r>
              <w:rPr>
                <w:sz w:val="24"/>
              </w:rPr>
              <w:t>ядерный реактор, атомная бомба</w:t>
            </w:r>
          </w:p>
        </w:tc>
      </w:tr>
      <w:tr w:rsidR="00243EE0" w14:paraId="1ECEAEC8" w14:textId="77777777">
        <w:trPr>
          <w:trHeight w:val="753"/>
        </w:trPr>
        <w:tc>
          <w:tcPr>
            <w:tcW w:w="1190" w:type="dxa"/>
            <w:vMerge/>
            <w:tcBorders>
              <w:top w:val="nil"/>
            </w:tcBorders>
          </w:tcPr>
          <w:p w14:paraId="6888F198" w14:textId="77777777" w:rsidR="00243EE0" w:rsidRDefault="00243EE0">
            <w:pPr>
              <w:rPr>
                <w:sz w:val="2"/>
                <w:szCs w:val="2"/>
              </w:rPr>
            </w:pPr>
          </w:p>
        </w:tc>
        <w:tc>
          <w:tcPr>
            <w:tcW w:w="1476" w:type="dxa"/>
          </w:tcPr>
          <w:p w14:paraId="68A94F8C" w14:textId="77777777" w:rsidR="00243EE0" w:rsidRDefault="00000000">
            <w:pPr>
              <w:pStyle w:val="TableParagraph"/>
              <w:spacing w:before="95"/>
              <w:ind w:left="24" w:right="7"/>
              <w:rPr>
                <w:sz w:val="24"/>
              </w:rPr>
            </w:pPr>
            <w:r>
              <w:rPr>
                <w:spacing w:val="-2"/>
                <w:sz w:val="24"/>
              </w:rPr>
              <w:t>7.3.10</w:t>
            </w:r>
          </w:p>
        </w:tc>
        <w:tc>
          <w:tcPr>
            <w:tcW w:w="6406" w:type="dxa"/>
          </w:tcPr>
          <w:p w14:paraId="425DAD50" w14:textId="77777777" w:rsidR="00243EE0" w:rsidRDefault="00000000">
            <w:pPr>
              <w:pStyle w:val="TableParagraph"/>
              <w:spacing w:before="97" w:line="237" w:lineRule="auto"/>
              <w:ind w:left="67"/>
              <w:jc w:val="left"/>
              <w:rPr>
                <w:sz w:val="24"/>
              </w:rPr>
            </w:pPr>
            <w:r>
              <w:rPr>
                <w:sz w:val="24"/>
              </w:rPr>
              <w:t>Практические</w:t>
            </w:r>
            <w:r>
              <w:rPr>
                <w:spacing w:val="40"/>
                <w:sz w:val="24"/>
              </w:rPr>
              <w:t xml:space="preserve"> </w:t>
            </w:r>
            <w:r>
              <w:rPr>
                <w:sz w:val="24"/>
              </w:rPr>
              <w:t>работы.</w:t>
            </w:r>
            <w:r>
              <w:rPr>
                <w:spacing w:val="40"/>
                <w:sz w:val="24"/>
              </w:rPr>
              <w:t xml:space="preserve"> </w:t>
            </w:r>
            <w:r>
              <w:rPr>
                <w:sz w:val="24"/>
              </w:rPr>
              <w:t>Исследование</w:t>
            </w:r>
            <w:r>
              <w:rPr>
                <w:spacing w:val="40"/>
                <w:sz w:val="24"/>
              </w:rPr>
              <w:t xml:space="preserve"> </w:t>
            </w:r>
            <w:r>
              <w:rPr>
                <w:sz w:val="24"/>
              </w:rPr>
              <w:t>треков</w:t>
            </w:r>
            <w:r>
              <w:rPr>
                <w:spacing w:val="40"/>
                <w:sz w:val="24"/>
              </w:rPr>
              <w:t xml:space="preserve"> </w:t>
            </w:r>
            <w:r>
              <w:rPr>
                <w:sz w:val="24"/>
              </w:rPr>
              <w:t>частиц</w:t>
            </w:r>
            <w:r>
              <w:rPr>
                <w:spacing w:val="40"/>
                <w:sz w:val="24"/>
              </w:rPr>
              <w:t xml:space="preserve"> </w:t>
            </w:r>
            <w:r>
              <w:rPr>
                <w:sz w:val="24"/>
              </w:rPr>
              <w:t>(по готовым фотографиям)</w:t>
            </w:r>
          </w:p>
        </w:tc>
      </w:tr>
      <w:tr w:rsidR="00243EE0" w14:paraId="078F7039" w14:textId="77777777">
        <w:trPr>
          <w:trHeight w:val="482"/>
        </w:trPr>
        <w:tc>
          <w:tcPr>
            <w:tcW w:w="1190" w:type="dxa"/>
            <w:vMerge w:val="restart"/>
          </w:tcPr>
          <w:p w14:paraId="7A13E487" w14:textId="77777777" w:rsidR="00243EE0" w:rsidRDefault="00000000">
            <w:pPr>
              <w:pStyle w:val="TableParagraph"/>
              <w:spacing w:before="97"/>
              <w:ind w:left="29"/>
              <w:rPr>
                <w:sz w:val="24"/>
              </w:rPr>
            </w:pPr>
            <w:r>
              <w:rPr>
                <w:spacing w:val="-10"/>
                <w:sz w:val="24"/>
              </w:rPr>
              <w:t>8</w:t>
            </w:r>
          </w:p>
        </w:tc>
        <w:tc>
          <w:tcPr>
            <w:tcW w:w="7882" w:type="dxa"/>
            <w:gridSpan w:val="2"/>
          </w:tcPr>
          <w:p w14:paraId="6832FFE2" w14:textId="77777777" w:rsidR="00243EE0" w:rsidRDefault="00000000">
            <w:pPr>
              <w:pStyle w:val="TableParagraph"/>
              <w:spacing w:before="97"/>
              <w:ind w:left="26"/>
              <w:rPr>
                <w:sz w:val="24"/>
              </w:rPr>
            </w:pPr>
            <w:r>
              <w:rPr>
                <w:sz w:val="24"/>
              </w:rPr>
              <w:t>ЭЛЕМЕНТЫ</w:t>
            </w:r>
            <w:r>
              <w:rPr>
                <w:spacing w:val="-15"/>
                <w:sz w:val="24"/>
              </w:rPr>
              <w:t xml:space="preserve"> </w:t>
            </w:r>
            <w:r>
              <w:rPr>
                <w:spacing w:val="-2"/>
                <w:sz w:val="24"/>
              </w:rPr>
              <w:t>АСТРОФИЗИКИ</w:t>
            </w:r>
          </w:p>
        </w:tc>
      </w:tr>
      <w:tr w:rsidR="00243EE0" w14:paraId="4303713F" w14:textId="77777777">
        <w:trPr>
          <w:trHeight w:val="757"/>
        </w:trPr>
        <w:tc>
          <w:tcPr>
            <w:tcW w:w="1190" w:type="dxa"/>
            <w:vMerge/>
            <w:tcBorders>
              <w:top w:val="nil"/>
            </w:tcBorders>
          </w:tcPr>
          <w:p w14:paraId="24D0FC7F" w14:textId="77777777" w:rsidR="00243EE0" w:rsidRDefault="00243EE0">
            <w:pPr>
              <w:rPr>
                <w:sz w:val="2"/>
                <w:szCs w:val="2"/>
              </w:rPr>
            </w:pPr>
          </w:p>
        </w:tc>
        <w:tc>
          <w:tcPr>
            <w:tcW w:w="1476" w:type="dxa"/>
          </w:tcPr>
          <w:p w14:paraId="00735A0D" w14:textId="77777777" w:rsidR="00243EE0" w:rsidRDefault="00000000">
            <w:pPr>
              <w:pStyle w:val="TableParagraph"/>
              <w:spacing w:before="95"/>
              <w:ind w:left="24"/>
              <w:rPr>
                <w:sz w:val="24"/>
              </w:rPr>
            </w:pPr>
            <w:r>
              <w:rPr>
                <w:spacing w:val="-5"/>
                <w:sz w:val="24"/>
              </w:rPr>
              <w:t>8.1</w:t>
            </w:r>
          </w:p>
        </w:tc>
        <w:tc>
          <w:tcPr>
            <w:tcW w:w="6406" w:type="dxa"/>
          </w:tcPr>
          <w:p w14:paraId="645243E4" w14:textId="77777777" w:rsidR="00243EE0" w:rsidRDefault="00000000">
            <w:pPr>
              <w:pStyle w:val="TableParagraph"/>
              <w:spacing w:before="97" w:line="237" w:lineRule="auto"/>
              <w:ind w:left="67"/>
              <w:jc w:val="left"/>
              <w:rPr>
                <w:sz w:val="24"/>
              </w:rPr>
            </w:pPr>
            <w:r>
              <w:rPr>
                <w:sz w:val="24"/>
              </w:rPr>
              <w:t>Вид</w:t>
            </w:r>
            <w:r>
              <w:rPr>
                <w:spacing w:val="35"/>
                <w:sz w:val="24"/>
              </w:rPr>
              <w:t xml:space="preserve"> </w:t>
            </w:r>
            <w:r>
              <w:rPr>
                <w:sz w:val="24"/>
              </w:rPr>
              <w:t>звездного</w:t>
            </w:r>
            <w:r>
              <w:rPr>
                <w:spacing w:val="33"/>
                <w:sz w:val="24"/>
              </w:rPr>
              <w:t xml:space="preserve"> </w:t>
            </w:r>
            <w:r>
              <w:rPr>
                <w:sz w:val="24"/>
              </w:rPr>
              <w:t>неба.</w:t>
            </w:r>
            <w:r>
              <w:rPr>
                <w:spacing w:val="35"/>
                <w:sz w:val="24"/>
              </w:rPr>
              <w:t xml:space="preserve"> </w:t>
            </w:r>
            <w:r>
              <w:rPr>
                <w:sz w:val="24"/>
              </w:rPr>
              <w:t>Созвездия,</w:t>
            </w:r>
            <w:r>
              <w:rPr>
                <w:spacing w:val="35"/>
                <w:sz w:val="24"/>
              </w:rPr>
              <w:t xml:space="preserve"> </w:t>
            </w:r>
            <w:r>
              <w:rPr>
                <w:sz w:val="24"/>
              </w:rPr>
              <w:t>яркие</w:t>
            </w:r>
            <w:r>
              <w:rPr>
                <w:spacing w:val="32"/>
                <w:sz w:val="24"/>
              </w:rPr>
              <w:t xml:space="preserve"> </w:t>
            </w:r>
            <w:r>
              <w:rPr>
                <w:sz w:val="24"/>
              </w:rPr>
              <w:t>звезды,</w:t>
            </w:r>
            <w:r>
              <w:rPr>
                <w:spacing w:val="35"/>
                <w:sz w:val="24"/>
              </w:rPr>
              <w:t xml:space="preserve"> </w:t>
            </w:r>
            <w:r>
              <w:rPr>
                <w:sz w:val="24"/>
              </w:rPr>
              <w:t>планеты,</w:t>
            </w:r>
            <w:r>
              <w:rPr>
                <w:spacing w:val="33"/>
                <w:sz w:val="24"/>
              </w:rPr>
              <w:t xml:space="preserve"> </w:t>
            </w:r>
            <w:r>
              <w:rPr>
                <w:sz w:val="24"/>
              </w:rPr>
              <w:t>их видимое движение</w:t>
            </w:r>
          </w:p>
        </w:tc>
      </w:tr>
      <w:tr w:rsidR="00243EE0" w14:paraId="7067EB56" w14:textId="77777777">
        <w:trPr>
          <w:trHeight w:val="1029"/>
        </w:trPr>
        <w:tc>
          <w:tcPr>
            <w:tcW w:w="1190" w:type="dxa"/>
            <w:vMerge/>
            <w:tcBorders>
              <w:top w:val="nil"/>
            </w:tcBorders>
          </w:tcPr>
          <w:p w14:paraId="761C6702" w14:textId="77777777" w:rsidR="00243EE0" w:rsidRDefault="00243EE0">
            <w:pPr>
              <w:rPr>
                <w:sz w:val="2"/>
                <w:szCs w:val="2"/>
              </w:rPr>
            </w:pPr>
          </w:p>
        </w:tc>
        <w:tc>
          <w:tcPr>
            <w:tcW w:w="1476" w:type="dxa"/>
          </w:tcPr>
          <w:p w14:paraId="3AA8B1DC" w14:textId="77777777" w:rsidR="00243EE0" w:rsidRDefault="00000000">
            <w:pPr>
              <w:pStyle w:val="TableParagraph"/>
              <w:spacing w:before="93"/>
              <w:ind w:left="24"/>
              <w:rPr>
                <w:sz w:val="24"/>
              </w:rPr>
            </w:pPr>
            <w:r>
              <w:rPr>
                <w:spacing w:val="-5"/>
                <w:sz w:val="24"/>
              </w:rPr>
              <w:t>8.2</w:t>
            </w:r>
          </w:p>
        </w:tc>
        <w:tc>
          <w:tcPr>
            <w:tcW w:w="6406" w:type="dxa"/>
          </w:tcPr>
          <w:p w14:paraId="74BC21C1" w14:textId="77777777" w:rsidR="00243EE0" w:rsidRDefault="00000000">
            <w:pPr>
              <w:pStyle w:val="TableParagraph"/>
              <w:spacing w:before="93"/>
              <w:ind w:left="67" w:right="38"/>
              <w:jc w:val="both"/>
              <w:rPr>
                <w:sz w:val="24"/>
              </w:rPr>
            </w:pPr>
            <w:r>
              <w:rPr>
                <w:sz w:val="24"/>
              </w:rPr>
              <w:t>Солнечная система. Планеты земной группы. Планеты-гиганты и их спутники, карликовые планеты. Малые тела Солнечной системы</w:t>
            </w:r>
          </w:p>
        </w:tc>
      </w:tr>
      <w:tr w:rsidR="00243EE0" w14:paraId="467F2216" w14:textId="77777777">
        <w:trPr>
          <w:trHeight w:val="479"/>
        </w:trPr>
        <w:tc>
          <w:tcPr>
            <w:tcW w:w="1190" w:type="dxa"/>
            <w:vMerge/>
            <w:tcBorders>
              <w:top w:val="nil"/>
            </w:tcBorders>
          </w:tcPr>
          <w:p w14:paraId="5DBC36C1" w14:textId="77777777" w:rsidR="00243EE0" w:rsidRDefault="00243EE0">
            <w:pPr>
              <w:rPr>
                <w:sz w:val="2"/>
                <w:szCs w:val="2"/>
              </w:rPr>
            </w:pPr>
          </w:p>
        </w:tc>
        <w:tc>
          <w:tcPr>
            <w:tcW w:w="1476" w:type="dxa"/>
          </w:tcPr>
          <w:p w14:paraId="188D7557" w14:textId="77777777" w:rsidR="00243EE0" w:rsidRDefault="00000000">
            <w:pPr>
              <w:pStyle w:val="TableParagraph"/>
              <w:spacing w:before="92"/>
              <w:ind w:left="24"/>
              <w:rPr>
                <w:sz w:val="24"/>
              </w:rPr>
            </w:pPr>
            <w:r>
              <w:rPr>
                <w:spacing w:val="-5"/>
                <w:sz w:val="24"/>
              </w:rPr>
              <w:t>8.3</w:t>
            </w:r>
          </w:p>
        </w:tc>
        <w:tc>
          <w:tcPr>
            <w:tcW w:w="6406" w:type="dxa"/>
          </w:tcPr>
          <w:p w14:paraId="05DB3B50" w14:textId="77777777" w:rsidR="00243EE0" w:rsidRDefault="00000000">
            <w:pPr>
              <w:pStyle w:val="TableParagraph"/>
              <w:spacing w:before="92"/>
              <w:ind w:left="67"/>
              <w:jc w:val="left"/>
              <w:rPr>
                <w:sz w:val="24"/>
              </w:rPr>
            </w:pPr>
            <w:r>
              <w:rPr>
                <w:sz w:val="24"/>
              </w:rPr>
              <w:t>Солнце,</w:t>
            </w:r>
            <w:r>
              <w:rPr>
                <w:spacing w:val="-5"/>
                <w:sz w:val="24"/>
              </w:rPr>
              <w:t xml:space="preserve"> </w:t>
            </w:r>
            <w:r>
              <w:rPr>
                <w:sz w:val="24"/>
              </w:rPr>
              <w:t>фотосфера</w:t>
            </w:r>
            <w:r>
              <w:rPr>
                <w:spacing w:val="-7"/>
                <w:sz w:val="24"/>
              </w:rPr>
              <w:t xml:space="preserve"> </w:t>
            </w:r>
            <w:r>
              <w:rPr>
                <w:sz w:val="24"/>
              </w:rPr>
              <w:t>и</w:t>
            </w:r>
            <w:r>
              <w:rPr>
                <w:spacing w:val="-3"/>
                <w:sz w:val="24"/>
              </w:rPr>
              <w:t xml:space="preserve"> </w:t>
            </w:r>
            <w:r>
              <w:rPr>
                <w:sz w:val="24"/>
              </w:rPr>
              <w:t>атмосфера.</w:t>
            </w:r>
            <w:r>
              <w:rPr>
                <w:spacing w:val="-3"/>
                <w:sz w:val="24"/>
              </w:rPr>
              <w:t xml:space="preserve"> </w:t>
            </w:r>
            <w:r>
              <w:rPr>
                <w:sz w:val="24"/>
              </w:rPr>
              <w:t>Солнечная</w:t>
            </w:r>
            <w:r>
              <w:rPr>
                <w:spacing w:val="-1"/>
                <w:sz w:val="24"/>
              </w:rPr>
              <w:t xml:space="preserve"> </w:t>
            </w:r>
            <w:r>
              <w:rPr>
                <w:spacing w:val="-2"/>
                <w:sz w:val="24"/>
              </w:rPr>
              <w:t>активность</w:t>
            </w:r>
          </w:p>
        </w:tc>
      </w:tr>
      <w:tr w:rsidR="00243EE0" w14:paraId="5B6A2EE8" w14:textId="77777777">
        <w:trPr>
          <w:trHeight w:val="479"/>
        </w:trPr>
        <w:tc>
          <w:tcPr>
            <w:tcW w:w="1190" w:type="dxa"/>
            <w:vMerge/>
            <w:tcBorders>
              <w:top w:val="nil"/>
            </w:tcBorders>
          </w:tcPr>
          <w:p w14:paraId="164B7E69" w14:textId="77777777" w:rsidR="00243EE0" w:rsidRDefault="00243EE0">
            <w:pPr>
              <w:rPr>
                <w:sz w:val="2"/>
                <w:szCs w:val="2"/>
              </w:rPr>
            </w:pPr>
          </w:p>
        </w:tc>
        <w:tc>
          <w:tcPr>
            <w:tcW w:w="1476" w:type="dxa"/>
          </w:tcPr>
          <w:p w14:paraId="693D4281" w14:textId="77777777" w:rsidR="00243EE0" w:rsidRDefault="00000000">
            <w:pPr>
              <w:pStyle w:val="TableParagraph"/>
              <w:spacing w:before="95"/>
              <w:ind w:left="24"/>
              <w:rPr>
                <w:sz w:val="24"/>
              </w:rPr>
            </w:pPr>
            <w:r>
              <w:rPr>
                <w:spacing w:val="-5"/>
                <w:sz w:val="24"/>
              </w:rPr>
              <w:t>8.4</w:t>
            </w:r>
          </w:p>
        </w:tc>
        <w:tc>
          <w:tcPr>
            <w:tcW w:w="6406" w:type="dxa"/>
          </w:tcPr>
          <w:p w14:paraId="6E2D5030" w14:textId="77777777" w:rsidR="00243EE0" w:rsidRDefault="00000000">
            <w:pPr>
              <w:pStyle w:val="TableParagraph"/>
              <w:spacing w:before="95"/>
              <w:ind w:left="67"/>
              <w:jc w:val="left"/>
              <w:rPr>
                <w:sz w:val="24"/>
              </w:rPr>
            </w:pPr>
            <w:r>
              <w:rPr>
                <w:sz w:val="24"/>
              </w:rPr>
              <w:t>Источник</w:t>
            </w:r>
            <w:r>
              <w:rPr>
                <w:spacing w:val="-6"/>
                <w:sz w:val="24"/>
              </w:rPr>
              <w:t xml:space="preserve"> </w:t>
            </w:r>
            <w:r>
              <w:rPr>
                <w:sz w:val="24"/>
              </w:rPr>
              <w:t>энергии</w:t>
            </w:r>
            <w:r>
              <w:rPr>
                <w:spacing w:val="-5"/>
                <w:sz w:val="24"/>
              </w:rPr>
              <w:t xml:space="preserve"> </w:t>
            </w:r>
            <w:r>
              <w:rPr>
                <w:sz w:val="24"/>
              </w:rPr>
              <w:t>Солнца</w:t>
            </w:r>
            <w:r>
              <w:rPr>
                <w:spacing w:val="-7"/>
                <w:sz w:val="24"/>
              </w:rPr>
              <w:t xml:space="preserve"> </w:t>
            </w:r>
            <w:r>
              <w:rPr>
                <w:sz w:val="24"/>
              </w:rPr>
              <w:t>и</w:t>
            </w:r>
            <w:r>
              <w:rPr>
                <w:spacing w:val="-5"/>
                <w:sz w:val="24"/>
              </w:rPr>
              <w:t xml:space="preserve"> </w:t>
            </w:r>
            <w:r>
              <w:rPr>
                <w:spacing w:val="-4"/>
                <w:sz w:val="24"/>
              </w:rPr>
              <w:t>звезд</w:t>
            </w:r>
          </w:p>
        </w:tc>
      </w:tr>
      <w:tr w:rsidR="00243EE0" w14:paraId="7336DF8A" w14:textId="77777777">
        <w:trPr>
          <w:trHeight w:val="1583"/>
        </w:trPr>
        <w:tc>
          <w:tcPr>
            <w:tcW w:w="1190" w:type="dxa"/>
            <w:vMerge/>
            <w:tcBorders>
              <w:top w:val="nil"/>
            </w:tcBorders>
          </w:tcPr>
          <w:p w14:paraId="139662A9" w14:textId="77777777" w:rsidR="00243EE0" w:rsidRDefault="00243EE0">
            <w:pPr>
              <w:rPr>
                <w:sz w:val="2"/>
                <w:szCs w:val="2"/>
              </w:rPr>
            </w:pPr>
          </w:p>
        </w:tc>
        <w:tc>
          <w:tcPr>
            <w:tcW w:w="1476" w:type="dxa"/>
          </w:tcPr>
          <w:p w14:paraId="0B53A1D9" w14:textId="77777777" w:rsidR="00243EE0" w:rsidRDefault="00000000">
            <w:pPr>
              <w:pStyle w:val="TableParagraph"/>
              <w:spacing w:before="95"/>
              <w:ind w:left="24"/>
              <w:rPr>
                <w:sz w:val="24"/>
              </w:rPr>
            </w:pPr>
            <w:r>
              <w:rPr>
                <w:spacing w:val="-5"/>
                <w:sz w:val="24"/>
              </w:rPr>
              <w:t>8.5</w:t>
            </w:r>
          </w:p>
        </w:tc>
        <w:tc>
          <w:tcPr>
            <w:tcW w:w="6406" w:type="dxa"/>
          </w:tcPr>
          <w:p w14:paraId="2274BB01" w14:textId="77777777" w:rsidR="00243EE0" w:rsidRDefault="00000000">
            <w:pPr>
              <w:pStyle w:val="TableParagraph"/>
              <w:spacing w:before="95"/>
              <w:ind w:left="67" w:right="38"/>
              <w:jc w:val="both"/>
              <w:rPr>
                <w:sz w:val="24"/>
              </w:rPr>
            </w:pPr>
            <w:r>
              <w:rPr>
                <w:sz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243EE0" w14:paraId="2FE219EC" w14:textId="77777777">
        <w:trPr>
          <w:trHeight w:val="1034"/>
        </w:trPr>
        <w:tc>
          <w:tcPr>
            <w:tcW w:w="1190" w:type="dxa"/>
            <w:vMerge/>
            <w:tcBorders>
              <w:top w:val="nil"/>
            </w:tcBorders>
          </w:tcPr>
          <w:p w14:paraId="1B2AAA98" w14:textId="77777777" w:rsidR="00243EE0" w:rsidRDefault="00243EE0">
            <w:pPr>
              <w:rPr>
                <w:sz w:val="2"/>
                <w:szCs w:val="2"/>
              </w:rPr>
            </w:pPr>
          </w:p>
        </w:tc>
        <w:tc>
          <w:tcPr>
            <w:tcW w:w="1476" w:type="dxa"/>
          </w:tcPr>
          <w:p w14:paraId="4EDF4DA1" w14:textId="77777777" w:rsidR="00243EE0" w:rsidRDefault="00000000">
            <w:pPr>
              <w:pStyle w:val="TableParagraph"/>
              <w:spacing w:before="95"/>
              <w:ind w:left="24"/>
              <w:rPr>
                <w:sz w:val="24"/>
              </w:rPr>
            </w:pPr>
            <w:r>
              <w:rPr>
                <w:spacing w:val="-5"/>
                <w:sz w:val="24"/>
              </w:rPr>
              <w:t>8.6</w:t>
            </w:r>
          </w:p>
        </w:tc>
        <w:tc>
          <w:tcPr>
            <w:tcW w:w="6406" w:type="dxa"/>
          </w:tcPr>
          <w:p w14:paraId="67B1ED1B" w14:textId="77777777" w:rsidR="00243EE0" w:rsidRDefault="00000000">
            <w:pPr>
              <w:pStyle w:val="TableParagraph"/>
              <w:spacing w:before="95"/>
              <w:ind w:left="67" w:right="44"/>
              <w:jc w:val="both"/>
              <w:rPr>
                <w:sz w:val="24"/>
              </w:rPr>
            </w:pPr>
            <w:r>
              <w:rPr>
                <w:sz w:val="24"/>
              </w:rPr>
              <w:t xml:space="preserve">Внутреннее строение звезд. Современные представления о происхождении и эволюции Солнца и звезд. Этапы жизни </w:t>
            </w:r>
            <w:r>
              <w:rPr>
                <w:spacing w:val="-2"/>
                <w:sz w:val="24"/>
              </w:rPr>
              <w:t>звезд</w:t>
            </w:r>
          </w:p>
        </w:tc>
      </w:tr>
    </w:tbl>
    <w:p w14:paraId="100948E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F3E9B6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1473"/>
        <w:gridCol w:w="6408"/>
      </w:tblGrid>
      <w:tr w:rsidR="00243EE0" w14:paraId="0D8AFEAF" w14:textId="77777777">
        <w:trPr>
          <w:trHeight w:val="1305"/>
        </w:trPr>
        <w:tc>
          <w:tcPr>
            <w:tcW w:w="1195" w:type="dxa"/>
            <w:vMerge w:val="restart"/>
          </w:tcPr>
          <w:p w14:paraId="2FDCEEA7" w14:textId="77777777" w:rsidR="00243EE0" w:rsidRDefault="00243EE0">
            <w:pPr>
              <w:pStyle w:val="TableParagraph"/>
              <w:ind w:left="0"/>
              <w:jc w:val="left"/>
              <w:rPr>
                <w:sz w:val="24"/>
              </w:rPr>
            </w:pPr>
          </w:p>
        </w:tc>
        <w:tc>
          <w:tcPr>
            <w:tcW w:w="1473" w:type="dxa"/>
          </w:tcPr>
          <w:p w14:paraId="49BC3889" w14:textId="77777777" w:rsidR="00243EE0" w:rsidRDefault="00000000">
            <w:pPr>
              <w:pStyle w:val="TableParagraph"/>
              <w:spacing w:before="92"/>
              <w:ind w:left="17"/>
              <w:rPr>
                <w:sz w:val="24"/>
              </w:rPr>
            </w:pPr>
            <w:r>
              <w:rPr>
                <w:spacing w:val="-5"/>
                <w:sz w:val="24"/>
              </w:rPr>
              <w:t>8.7</w:t>
            </w:r>
          </w:p>
        </w:tc>
        <w:tc>
          <w:tcPr>
            <w:tcW w:w="6408" w:type="dxa"/>
          </w:tcPr>
          <w:p w14:paraId="54D1BEA1" w14:textId="77777777" w:rsidR="00243EE0" w:rsidRDefault="00000000">
            <w:pPr>
              <w:pStyle w:val="TableParagraph"/>
              <w:spacing w:before="92"/>
              <w:ind w:left="65" w:right="46"/>
              <w:jc w:val="both"/>
              <w:rPr>
                <w:sz w:val="24"/>
              </w:rPr>
            </w:pPr>
            <w:r>
              <w:rPr>
                <w:sz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243EE0" w14:paraId="1E9EDD4F" w14:textId="77777777">
        <w:trPr>
          <w:trHeight w:val="755"/>
        </w:trPr>
        <w:tc>
          <w:tcPr>
            <w:tcW w:w="1195" w:type="dxa"/>
            <w:vMerge/>
            <w:tcBorders>
              <w:top w:val="nil"/>
            </w:tcBorders>
          </w:tcPr>
          <w:p w14:paraId="28592B09" w14:textId="77777777" w:rsidR="00243EE0" w:rsidRDefault="00243EE0">
            <w:pPr>
              <w:rPr>
                <w:sz w:val="2"/>
                <w:szCs w:val="2"/>
              </w:rPr>
            </w:pPr>
          </w:p>
        </w:tc>
        <w:tc>
          <w:tcPr>
            <w:tcW w:w="1473" w:type="dxa"/>
          </w:tcPr>
          <w:p w14:paraId="7FD4B93B" w14:textId="77777777" w:rsidR="00243EE0" w:rsidRDefault="00000000">
            <w:pPr>
              <w:pStyle w:val="TableParagraph"/>
              <w:spacing w:before="95"/>
              <w:ind w:left="17"/>
              <w:rPr>
                <w:sz w:val="24"/>
              </w:rPr>
            </w:pPr>
            <w:r>
              <w:rPr>
                <w:spacing w:val="-5"/>
                <w:sz w:val="24"/>
              </w:rPr>
              <w:t>8.8</w:t>
            </w:r>
          </w:p>
        </w:tc>
        <w:tc>
          <w:tcPr>
            <w:tcW w:w="6408" w:type="dxa"/>
          </w:tcPr>
          <w:p w14:paraId="1ED2F8C8" w14:textId="77777777" w:rsidR="00243EE0" w:rsidRDefault="00000000">
            <w:pPr>
              <w:pStyle w:val="TableParagraph"/>
              <w:spacing w:before="97" w:line="237" w:lineRule="auto"/>
              <w:ind w:left="65"/>
              <w:jc w:val="left"/>
              <w:rPr>
                <w:sz w:val="24"/>
              </w:rPr>
            </w:pPr>
            <w:r>
              <w:rPr>
                <w:sz w:val="24"/>
              </w:rPr>
              <w:t>Типы</w:t>
            </w:r>
            <w:r>
              <w:rPr>
                <w:spacing w:val="24"/>
                <w:sz w:val="24"/>
              </w:rPr>
              <w:t xml:space="preserve"> </w:t>
            </w:r>
            <w:r>
              <w:rPr>
                <w:sz w:val="24"/>
              </w:rPr>
              <w:t>галактик.</w:t>
            </w:r>
            <w:r>
              <w:rPr>
                <w:spacing w:val="-4"/>
                <w:sz w:val="24"/>
              </w:rPr>
              <w:t xml:space="preserve"> </w:t>
            </w:r>
            <w:r>
              <w:rPr>
                <w:sz w:val="24"/>
              </w:rPr>
              <w:t>Радиогалактики и квазары. Черные</w:t>
            </w:r>
            <w:r>
              <w:rPr>
                <w:spacing w:val="-6"/>
                <w:sz w:val="24"/>
              </w:rPr>
              <w:t xml:space="preserve"> </w:t>
            </w:r>
            <w:r>
              <w:rPr>
                <w:sz w:val="24"/>
              </w:rPr>
              <w:t>дыры</w:t>
            </w:r>
            <w:r>
              <w:rPr>
                <w:spacing w:val="24"/>
                <w:sz w:val="24"/>
              </w:rPr>
              <w:t xml:space="preserve"> </w:t>
            </w:r>
            <w:r>
              <w:rPr>
                <w:sz w:val="24"/>
              </w:rPr>
              <w:t>в ядрах галактик</w:t>
            </w:r>
          </w:p>
        </w:tc>
      </w:tr>
      <w:tr w:rsidR="00243EE0" w14:paraId="7936C86F" w14:textId="77777777">
        <w:trPr>
          <w:trHeight w:val="1307"/>
        </w:trPr>
        <w:tc>
          <w:tcPr>
            <w:tcW w:w="1195" w:type="dxa"/>
            <w:vMerge/>
            <w:tcBorders>
              <w:top w:val="nil"/>
            </w:tcBorders>
          </w:tcPr>
          <w:p w14:paraId="4F9CF292" w14:textId="77777777" w:rsidR="00243EE0" w:rsidRDefault="00243EE0">
            <w:pPr>
              <w:rPr>
                <w:sz w:val="2"/>
                <w:szCs w:val="2"/>
              </w:rPr>
            </w:pPr>
          </w:p>
        </w:tc>
        <w:tc>
          <w:tcPr>
            <w:tcW w:w="1473" w:type="dxa"/>
          </w:tcPr>
          <w:p w14:paraId="5312A0D5" w14:textId="77777777" w:rsidR="00243EE0" w:rsidRDefault="00000000">
            <w:pPr>
              <w:pStyle w:val="TableParagraph"/>
              <w:spacing w:before="95"/>
              <w:ind w:left="17"/>
              <w:rPr>
                <w:sz w:val="24"/>
              </w:rPr>
            </w:pPr>
            <w:r>
              <w:rPr>
                <w:spacing w:val="-5"/>
                <w:sz w:val="24"/>
              </w:rPr>
              <w:t>8.9</w:t>
            </w:r>
          </w:p>
        </w:tc>
        <w:tc>
          <w:tcPr>
            <w:tcW w:w="6408" w:type="dxa"/>
          </w:tcPr>
          <w:p w14:paraId="0CB0E466" w14:textId="77777777" w:rsidR="00243EE0" w:rsidRDefault="00000000">
            <w:pPr>
              <w:pStyle w:val="TableParagraph"/>
              <w:spacing w:before="95"/>
              <w:ind w:left="65" w:right="42"/>
              <w:jc w:val="both"/>
              <w:rPr>
                <w:sz w:val="24"/>
              </w:rPr>
            </w:pPr>
            <w:r>
              <w:rPr>
                <w:sz w:val="24"/>
              </w:rPr>
              <w:t xml:space="preserve">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w:t>
            </w:r>
            <w:r>
              <w:rPr>
                <w:spacing w:val="-2"/>
                <w:sz w:val="24"/>
              </w:rPr>
              <w:t>излучение</w:t>
            </w:r>
          </w:p>
        </w:tc>
      </w:tr>
      <w:tr w:rsidR="00243EE0" w14:paraId="49AD3DA9" w14:textId="77777777">
        <w:trPr>
          <w:trHeight w:val="756"/>
        </w:trPr>
        <w:tc>
          <w:tcPr>
            <w:tcW w:w="1195" w:type="dxa"/>
            <w:vMerge/>
            <w:tcBorders>
              <w:top w:val="nil"/>
            </w:tcBorders>
          </w:tcPr>
          <w:p w14:paraId="45B4510C" w14:textId="77777777" w:rsidR="00243EE0" w:rsidRDefault="00243EE0">
            <w:pPr>
              <w:rPr>
                <w:sz w:val="2"/>
                <w:szCs w:val="2"/>
              </w:rPr>
            </w:pPr>
          </w:p>
        </w:tc>
        <w:tc>
          <w:tcPr>
            <w:tcW w:w="1473" w:type="dxa"/>
          </w:tcPr>
          <w:p w14:paraId="3196039D" w14:textId="77777777" w:rsidR="00243EE0" w:rsidRDefault="00000000">
            <w:pPr>
              <w:pStyle w:val="TableParagraph"/>
              <w:spacing w:before="95"/>
              <w:ind w:left="17" w:right="5"/>
              <w:rPr>
                <w:sz w:val="24"/>
              </w:rPr>
            </w:pPr>
            <w:r>
              <w:rPr>
                <w:spacing w:val="-4"/>
                <w:sz w:val="24"/>
              </w:rPr>
              <w:t>8.10</w:t>
            </w:r>
          </w:p>
        </w:tc>
        <w:tc>
          <w:tcPr>
            <w:tcW w:w="6408" w:type="dxa"/>
          </w:tcPr>
          <w:p w14:paraId="63157819" w14:textId="77777777" w:rsidR="00243EE0" w:rsidRDefault="00000000">
            <w:pPr>
              <w:pStyle w:val="TableParagraph"/>
              <w:tabs>
                <w:tab w:val="left" w:pos="1757"/>
                <w:tab w:val="left" w:pos="3181"/>
                <w:tab w:val="left" w:pos="4751"/>
              </w:tabs>
              <w:spacing w:before="95"/>
              <w:ind w:left="65" w:right="77"/>
              <w:jc w:val="left"/>
              <w:rPr>
                <w:sz w:val="24"/>
              </w:rPr>
            </w:pPr>
            <w:r>
              <w:rPr>
                <w:spacing w:val="-2"/>
                <w:sz w:val="24"/>
              </w:rPr>
              <w:t>Масштабная</w:t>
            </w:r>
            <w:r>
              <w:rPr>
                <w:sz w:val="24"/>
              </w:rPr>
              <w:tab/>
            </w:r>
            <w:r>
              <w:rPr>
                <w:spacing w:val="-2"/>
                <w:sz w:val="24"/>
              </w:rPr>
              <w:t>структура</w:t>
            </w:r>
            <w:r>
              <w:rPr>
                <w:sz w:val="24"/>
              </w:rPr>
              <w:tab/>
            </w:r>
            <w:r>
              <w:rPr>
                <w:spacing w:val="-2"/>
                <w:sz w:val="24"/>
              </w:rPr>
              <w:t>Вселенной.</w:t>
            </w:r>
            <w:r>
              <w:rPr>
                <w:sz w:val="24"/>
              </w:rPr>
              <w:tab/>
            </w:r>
            <w:r>
              <w:rPr>
                <w:spacing w:val="-4"/>
                <w:sz w:val="24"/>
              </w:rPr>
              <w:t xml:space="preserve">Метагалактика. </w:t>
            </w:r>
            <w:r>
              <w:rPr>
                <w:sz w:val="24"/>
              </w:rPr>
              <w:t>Нерешенные проблемы астрономии</w:t>
            </w:r>
          </w:p>
        </w:tc>
      </w:tr>
    </w:tbl>
    <w:p w14:paraId="1623496C" w14:textId="77777777" w:rsidR="00243EE0" w:rsidRDefault="00000000">
      <w:pPr>
        <w:spacing w:before="18"/>
        <w:ind w:left="410" w:right="491"/>
        <w:jc w:val="right"/>
        <w:rPr>
          <w:sz w:val="24"/>
        </w:rPr>
      </w:pPr>
      <w:r>
        <w:rPr>
          <w:spacing w:val="-5"/>
          <w:sz w:val="24"/>
        </w:rPr>
        <w:t>";</w:t>
      </w:r>
    </w:p>
    <w:p w14:paraId="62C48395" w14:textId="77777777" w:rsidR="00243EE0" w:rsidRDefault="00000000">
      <w:pPr>
        <w:pStyle w:val="a3"/>
        <w:ind w:right="486" w:firstLine="708"/>
      </w:pPr>
      <w: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7F8D2AE" w14:textId="77777777" w:rsidR="00243EE0" w:rsidRDefault="00243EE0">
      <w:pPr>
        <w:pStyle w:val="a3"/>
        <w:spacing w:before="5"/>
        <w:ind w:left="0" w:firstLine="0"/>
        <w:jc w:val="left"/>
      </w:pPr>
    </w:p>
    <w:p w14:paraId="0FB7381A" w14:textId="77777777" w:rsidR="00243EE0" w:rsidRDefault="00000000">
      <w:pPr>
        <w:ind w:right="74"/>
        <w:jc w:val="center"/>
        <w:rPr>
          <w:b/>
          <w:sz w:val="24"/>
        </w:rPr>
      </w:pPr>
      <w:r>
        <w:rPr>
          <w:b/>
          <w:sz w:val="24"/>
        </w:rPr>
        <w:t>Проверяемые</w:t>
      </w:r>
      <w:r>
        <w:rPr>
          <w:b/>
          <w:spacing w:val="-6"/>
          <w:sz w:val="24"/>
        </w:rPr>
        <w:t xml:space="preserve"> </w:t>
      </w:r>
      <w:r>
        <w:rPr>
          <w:b/>
          <w:sz w:val="24"/>
        </w:rPr>
        <w:t>на</w:t>
      </w:r>
      <w:r>
        <w:rPr>
          <w:b/>
          <w:spacing w:val="-1"/>
          <w:sz w:val="24"/>
        </w:rPr>
        <w:t xml:space="preserve"> </w:t>
      </w:r>
      <w:r>
        <w:rPr>
          <w:b/>
          <w:sz w:val="24"/>
        </w:rPr>
        <w:t>ЕГЭ</w:t>
      </w:r>
      <w:r>
        <w:rPr>
          <w:b/>
          <w:spacing w:val="-6"/>
          <w:sz w:val="24"/>
        </w:rPr>
        <w:t xml:space="preserve"> </w:t>
      </w:r>
      <w:r>
        <w:rPr>
          <w:b/>
          <w:sz w:val="24"/>
        </w:rPr>
        <w:t>по</w:t>
      </w:r>
      <w:r>
        <w:rPr>
          <w:b/>
          <w:spacing w:val="-1"/>
          <w:sz w:val="24"/>
        </w:rPr>
        <w:t xml:space="preserve"> </w:t>
      </w:r>
      <w:r>
        <w:rPr>
          <w:b/>
          <w:sz w:val="24"/>
        </w:rPr>
        <w:t>физике</w:t>
      </w:r>
      <w:r>
        <w:rPr>
          <w:b/>
          <w:spacing w:val="-2"/>
          <w:sz w:val="24"/>
        </w:rPr>
        <w:t xml:space="preserve"> требования</w:t>
      </w:r>
    </w:p>
    <w:p w14:paraId="02EFFD97" w14:textId="77777777" w:rsidR="00243EE0" w:rsidRDefault="00000000">
      <w:pPr>
        <w:spacing w:after="3"/>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8FA597B" w14:textId="77777777">
        <w:trPr>
          <w:trHeight w:val="1031"/>
        </w:trPr>
        <w:tc>
          <w:tcPr>
            <w:tcW w:w="1702" w:type="dxa"/>
          </w:tcPr>
          <w:p w14:paraId="4BE0298D"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71A6D9B1" w14:textId="77777777" w:rsidR="00243EE0" w:rsidRDefault="00000000">
            <w:pPr>
              <w:pStyle w:val="TableParagraph"/>
              <w:spacing w:before="97" w:line="237"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58D457A5" w14:textId="77777777">
        <w:trPr>
          <w:trHeight w:val="758"/>
        </w:trPr>
        <w:tc>
          <w:tcPr>
            <w:tcW w:w="1702" w:type="dxa"/>
          </w:tcPr>
          <w:p w14:paraId="27479907" w14:textId="77777777" w:rsidR="00243EE0" w:rsidRDefault="00000000">
            <w:pPr>
              <w:pStyle w:val="TableParagraph"/>
              <w:spacing w:before="95"/>
              <w:ind w:left="26"/>
              <w:rPr>
                <w:sz w:val="24"/>
              </w:rPr>
            </w:pPr>
            <w:r>
              <w:rPr>
                <w:spacing w:val="-10"/>
                <w:sz w:val="24"/>
              </w:rPr>
              <w:t>1</w:t>
            </w:r>
          </w:p>
        </w:tc>
        <w:tc>
          <w:tcPr>
            <w:tcW w:w="7373" w:type="dxa"/>
          </w:tcPr>
          <w:p w14:paraId="00C6771E" w14:textId="77777777" w:rsidR="00243EE0" w:rsidRDefault="00000000">
            <w:pPr>
              <w:pStyle w:val="TableParagraph"/>
              <w:tabs>
                <w:tab w:val="left" w:pos="2347"/>
                <w:tab w:val="left" w:pos="3393"/>
                <w:tab w:val="left" w:pos="5021"/>
                <w:tab w:val="left" w:pos="6497"/>
              </w:tabs>
              <w:spacing w:before="97" w:line="237" w:lineRule="auto"/>
              <w:ind w:right="59"/>
              <w:jc w:val="left"/>
              <w:rPr>
                <w:sz w:val="24"/>
              </w:rPr>
            </w:pPr>
            <w:r>
              <w:rPr>
                <w:spacing w:val="-2"/>
                <w:sz w:val="24"/>
              </w:rPr>
              <w:t>Сформированность</w:t>
            </w:r>
            <w:r>
              <w:rPr>
                <w:sz w:val="24"/>
              </w:rPr>
              <w:tab/>
            </w:r>
            <w:r>
              <w:rPr>
                <w:spacing w:val="-2"/>
                <w:sz w:val="24"/>
              </w:rPr>
              <w:t>умений</w:t>
            </w:r>
            <w:r>
              <w:rPr>
                <w:sz w:val="24"/>
              </w:rPr>
              <w:tab/>
            </w:r>
            <w:r>
              <w:rPr>
                <w:spacing w:val="-2"/>
                <w:sz w:val="24"/>
              </w:rPr>
              <w:t>распознавать</w:t>
            </w:r>
            <w:r>
              <w:rPr>
                <w:sz w:val="24"/>
              </w:rPr>
              <w:tab/>
            </w:r>
            <w:r>
              <w:rPr>
                <w:spacing w:val="-2"/>
                <w:sz w:val="24"/>
              </w:rPr>
              <w:t>физические</w:t>
            </w:r>
            <w:r>
              <w:rPr>
                <w:sz w:val="24"/>
              </w:rPr>
              <w:tab/>
            </w:r>
            <w:r>
              <w:rPr>
                <w:spacing w:val="-4"/>
                <w:sz w:val="24"/>
              </w:rPr>
              <w:t xml:space="preserve">явления </w:t>
            </w:r>
            <w:r>
              <w:rPr>
                <w:sz w:val="24"/>
              </w:rPr>
              <w:t>(процессы) и объяснять их на основе изученных законов</w:t>
            </w:r>
          </w:p>
        </w:tc>
      </w:tr>
      <w:tr w:rsidR="00243EE0" w14:paraId="732B4FE2" w14:textId="77777777">
        <w:trPr>
          <w:trHeight w:val="753"/>
        </w:trPr>
        <w:tc>
          <w:tcPr>
            <w:tcW w:w="1702" w:type="dxa"/>
          </w:tcPr>
          <w:p w14:paraId="6533330D" w14:textId="77777777" w:rsidR="00243EE0" w:rsidRDefault="00000000">
            <w:pPr>
              <w:pStyle w:val="TableParagraph"/>
              <w:spacing w:before="92"/>
              <w:ind w:left="26"/>
              <w:rPr>
                <w:sz w:val="24"/>
              </w:rPr>
            </w:pPr>
            <w:r>
              <w:rPr>
                <w:spacing w:val="-10"/>
                <w:sz w:val="24"/>
              </w:rPr>
              <w:t>2</w:t>
            </w:r>
          </w:p>
        </w:tc>
        <w:tc>
          <w:tcPr>
            <w:tcW w:w="7373" w:type="dxa"/>
          </w:tcPr>
          <w:p w14:paraId="783A646B" w14:textId="77777777" w:rsidR="00243EE0" w:rsidRDefault="00000000">
            <w:pPr>
              <w:pStyle w:val="TableParagraph"/>
              <w:tabs>
                <w:tab w:val="left" w:pos="1420"/>
                <w:tab w:val="left" w:pos="3957"/>
                <w:tab w:val="left" w:pos="5698"/>
                <w:tab w:val="left" w:pos="7188"/>
              </w:tabs>
              <w:spacing w:before="94" w:line="237" w:lineRule="auto"/>
              <w:ind w:right="43"/>
              <w:jc w:val="left"/>
              <w:rPr>
                <w:sz w:val="24"/>
              </w:rPr>
            </w:pPr>
            <w:r>
              <w:rPr>
                <w:spacing w:val="-2"/>
                <w:sz w:val="24"/>
              </w:rPr>
              <w:t>Владение</w:t>
            </w:r>
            <w:r>
              <w:rPr>
                <w:sz w:val="24"/>
              </w:rPr>
              <w:tab/>
            </w:r>
            <w:r>
              <w:rPr>
                <w:spacing w:val="-2"/>
                <w:sz w:val="24"/>
              </w:rPr>
              <w:t>основополагающими</w:t>
            </w:r>
            <w:r>
              <w:rPr>
                <w:sz w:val="24"/>
              </w:rPr>
              <w:tab/>
            </w:r>
            <w:r>
              <w:rPr>
                <w:spacing w:val="-2"/>
                <w:sz w:val="24"/>
              </w:rPr>
              <w:t>физическими</w:t>
            </w:r>
            <w:r>
              <w:rPr>
                <w:sz w:val="24"/>
              </w:rPr>
              <w:tab/>
            </w:r>
            <w:r>
              <w:rPr>
                <w:spacing w:val="-2"/>
                <w:sz w:val="24"/>
              </w:rPr>
              <w:t>понятиями</w:t>
            </w:r>
            <w:r>
              <w:rPr>
                <w:sz w:val="24"/>
              </w:rPr>
              <w:tab/>
            </w:r>
            <w:r>
              <w:rPr>
                <w:spacing w:val="-10"/>
                <w:sz w:val="24"/>
              </w:rPr>
              <w:t xml:space="preserve">и </w:t>
            </w:r>
            <w:r>
              <w:rPr>
                <w:sz w:val="24"/>
              </w:rPr>
              <w:t>величинами, характеризующими физические процессы</w:t>
            </w:r>
          </w:p>
        </w:tc>
      </w:tr>
      <w:tr w:rsidR="00243EE0" w14:paraId="3B380B0C" w14:textId="77777777">
        <w:trPr>
          <w:trHeight w:val="2412"/>
        </w:trPr>
        <w:tc>
          <w:tcPr>
            <w:tcW w:w="1702" w:type="dxa"/>
          </w:tcPr>
          <w:p w14:paraId="5FA48A69" w14:textId="77777777" w:rsidR="00243EE0" w:rsidRDefault="00000000">
            <w:pPr>
              <w:pStyle w:val="TableParagraph"/>
              <w:spacing w:before="92"/>
              <w:ind w:left="26"/>
              <w:rPr>
                <w:sz w:val="24"/>
              </w:rPr>
            </w:pPr>
            <w:r>
              <w:rPr>
                <w:spacing w:val="-10"/>
                <w:sz w:val="24"/>
              </w:rPr>
              <w:t>3</w:t>
            </w:r>
          </w:p>
        </w:tc>
        <w:tc>
          <w:tcPr>
            <w:tcW w:w="7373" w:type="dxa"/>
          </w:tcPr>
          <w:p w14:paraId="465EBAFB" w14:textId="77777777" w:rsidR="00243EE0" w:rsidRDefault="00000000">
            <w:pPr>
              <w:pStyle w:val="TableParagraph"/>
              <w:spacing w:before="92"/>
              <w:ind w:right="41"/>
              <w:jc w:val="both"/>
              <w:rPr>
                <w:sz w:val="24"/>
              </w:rPr>
            </w:pPr>
            <w:r>
              <w:rPr>
                <w:sz w:val="24"/>
              </w:rPr>
              <w:t>Сформированность умений применять законы классической механики,</w:t>
            </w:r>
            <w:r>
              <w:rPr>
                <w:spacing w:val="-2"/>
                <w:sz w:val="24"/>
              </w:rPr>
              <w:t xml:space="preserve"> </w:t>
            </w:r>
            <w:r>
              <w:rPr>
                <w:sz w:val="24"/>
              </w:rPr>
              <w:t>молекулярной физики</w:t>
            </w:r>
            <w:r>
              <w:rPr>
                <w:spacing w:val="-4"/>
                <w:sz w:val="24"/>
              </w:rPr>
              <w:t xml:space="preserve"> </w:t>
            </w:r>
            <w:r>
              <w:rPr>
                <w:sz w:val="24"/>
              </w:rPr>
              <w:t>и</w:t>
            </w:r>
            <w:r>
              <w:rPr>
                <w:spacing w:val="-3"/>
                <w:sz w:val="24"/>
              </w:rPr>
              <w:t xml:space="preserve"> </w:t>
            </w:r>
            <w:r>
              <w:rPr>
                <w:sz w:val="24"/>
              </w:rPr>
              <w:t>термодинамики,</w:t>
            </w:r>
            <w:r>
              <w:rPr>
                <w:spacing w:val="-2"/>
                <w:sz w:val="24"/>
              </w:rPr>
              <w:t xml:space="preserve"> </w:t>
            </w:r>
            <w:r>
              <w:rPr>
                <w:sz w:val="24"/>
              </w:rPr>
              <w:t>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243EE0" w14:paraId="56508E31" w14:textId="77777777">
        <w:trPr>
          <w:trHeight w:val="755"/>
        </w:trPr>
        <w:tc>
          <w:tcPr>
            <w:tcW w:w="1702" w:type="dxa"/>
          </w:tcPr>
          <w:p w14:paraId="700C995B" w14:textId="77777777" w:rsidR="00243EE0" w:rsidRDefault="00000000">
            <w:pPr>
              <w:pStyle w:val="TableParagraph"/>
              <w:spacing w:before="95"/>
              <w:ind w:left="26"/>
              <w:rPr>
                <w:sz w:val="24"/>
              </w:rPr>
            </w:pPr>
            <w:r>
              <w:rPr>
                <w:spacing w:val="-10"/>
                <w:sz w:val="24"/>
              </w:rPr>
              <w:t>4</w:t>
            </w:r>
          </w:p>
        </w:tc>
        <w:tc>
          <w:tcPr>
            <w:tcW w:w="7373" w:type="dxa"/>
          </w:tcPr>
          <w:p w14:paraId="2E643BA2" w14:textId="77777777" w:rsidR="00243EE0" w:rsidRDefault="00000000">
            <w:pPr>
              <w:pStyle w:val="TableParagraph"/>
              <w:spacing w:before="97" w:line="237" w:lineRule="auto"/>
              <w:jc w:val="left"/>
              <w:rPr>
                <w:sz w:val="24"/>
              </w:rPr>
            </w:pPr>
            <w:r>
              <w:rPr>
                <w:sz w:val="24"/>
              </w:rPr>
              <w:t>Сформированность</w:t>
            </w:r>
            <w:r>
              <w:rPr>
                <w:spacing w:val="-9"/>
                <w:sz w:val="24"/>
              </w:rPr>
              <w:t xml:space="preserve"> </w:t>
            </w:r>
            <w:r>
              <w:rPr>
                <w:sz w:val="24"/>
              </w:rPr>
              <w:t>умения</w:t>
            </w:r>
            <w:r>
              <w:rPr>
                <w:spacing w:val="-13"/>
                <w:sz w:val="24"/>
              </w:rPr>
              <w:t xml:space="preserve"> </w:t>
            </w:r>
            <w:r>
              <w:rPr>
                <w:sz w:val="24"/>
              </w:rPr>
              <w:t>различать</w:t>
            </w:r>
            <w:r>
              <w:rPr>
                <w:spacing w:val="-10"/>
                <w:sz w:val="24"/>
              </w:rPr>
              <w:t xml:space="preserve"> </w:t>
            </w:r>
            <w:r>
              <w:rPr>
                <w:sz w:val="24"/>
              </w:rPr>
              <w:t>условия</w:t>
            </w:r>
            <w:r>
              <w:rPr>
                <w:spacing w:val="-14"/>
                <w:sz w:val="24"/>
              </w:rPr>
              <w:t xml:space="preserve"> </w:t>
            </w:r>
            <w:r>
              <w:rPr>
                <w:sz w:val="24"/>
              </w:rPr>
              <w:t>применимости</w:t>
            </w:r>
            <w:r>
              <w:rPr>
                <w:spacing w:val="-11"/>
                <w:sz w:val="24"/>
              </w:rPr>
              <w:t xml:space="preserve"> </w:t>
            </w:r>
            <w:r>
              <w:rPr>
                <w:sz w:val="24"/>
              </w:rPr>
              <w:t>моделей физических тел и процессов (явлений)</w:t>
            </w:r>
          </w:p>
        </w:tc>
      </w:tr>
      <w:tr w:rsidR="00243EE0" w14:paraId="6EEF0E13" w14:textId="77777777">
        <w:trPr>
          <w:trHeight w:val="2412"/>
        </w:trPr>
        <w:tc>
          <w:tcPr>
            <w:tcW w:w="1702" w:type="dxa"/>
          </w:tcPr>
          <w:p w14:paraId="6B6BCD8F" w14:textId="77777777" w:rsidR="00243EE0" w:rsidRDefault="00000000">
            <w:pPr>
              <w:pStyle w:val="TableParagraph"/>
              <w:spacing w:before="95"/>
              <w:ind w:left="26"/>
              <w:rPr>
                <w:sz w:val="24"/>
              </w:rPr>
            </w:pPr>
            <w:r>
              <w:rPr>
                <w:spacing w:val="-10"/>
                <w:sz w:val="24"/>
              </w:rPr>
              <w:t>5</w:t>
            </w:r>
          </w:p>
        </w:tc>
        <w:tc>
          <w:tcPr>
            <w:tcW w:w="7373" w:type="dxa"/>
          </w:tcPr>
          <w:p w14:paraId="21B9C609" w14:textId="77777777" w:rsidR="00243EE0" w:rsidRDefault="00000000">
            <w:pPr>
              <w:pStyle w:val="TableParagraph"/>
              <w:spacing w:before="95"/>
              <w:ind w:right="42"/>
              <w:jc w:val="both"/>
              <w:rPr>
                <w:sz w:val="24"/>
              </w:rPr>
            </w:pPr>
            <w:r>
              <w:rPr>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w:t>
            </w:r>
            <w:r>
              <w:rPr>
                <w:spacing w:val="40"/>
                <w:sz w:val="24"/>
              </w:rPr>
              <w:t xml:space="preserve"> </w:t>
            </w:r>
            <w:r>
              <w:rPr>
                <w:sz w:val="24"/>
              </w:rPr>
              <w:t>учетом полученных результатов</w:t>
            </w:r>
          </w:p>
        </w:tc>
      </w:tr>
      <w:tr w:rsidR="00243EE0" w14:paraId="27132DA5" w14:textId="77777777">
        <w:trPr>
          <w:trHeight w:val="479"/>
        </w:trPr>
        <w:tc>
          <w:tcPr>
            <w:tcW w:w="1702" w:type="dxa"/>
          </w:tcPr>
          <w:p w14:paraId="63FBE1B1" w14:textId="77777777" w:rsidR="00243EE0" w:rsidRDefault="00000000">
            <w:pPr>
              <w:pStyle w:val="TableParagraph"/>
              <w:spacing w:before="97"/>
              <w:ind w:left="26"/>
              <w:rPr>
                <w:sz w:val="24"/>
              </w:rPr>
            </w:pPr>
            <w:r>
              <w:rPr>
                <w:spacing w:val="-10"/>
                <w:sz w:val="24"/>
              </w:rPr>
              <w:t>6</w:t>
            </w:r>
          </w:p>
        </w:tc>
        <w:tc>
          <w:tcPr>
            <w:tcW w:w="7373" w:type="dxa"/>
          </w:tcPr>
          <w:p w14:paraId="510E27A1" w14:textId="77777777" w:rsidR="00243EE0" w:rsidRDefault="00000000">
            <w:pPr>
              <w:pStyle w:val="TableParagraph"/>
              <w:spacing w:before="97"/>
              <w:jc w:val="left"/>
              <w:rPr>
                <w:sz w:val="24"/>
              </w:rPr>
            </w:pPr>
            <w:r>
              <w:rPr>
                <w:sz w:val="24"/>
              </w:rPr>
              <w:t>Решать</w:t>
            </w:r>
            <w:r>
              <w:rPr>
                <w:spacing w:val="68"/>
                <w:w w:val="150"/>
                <w:sz w:val="24"/>
              </w:rPr>
              <w:t xml:space="preserve"> </w:t>
            </w:r>
            <w:r>
              <w:rPr>
                <w:sz w:val="24"/>
              </w:rPr>
              <w:t>качественные</w:t>
            </w:r>
            <w:r>
              <w:rPr>
                <w:spacing w:val="75"/>
                <w:w w:val="150"/>
                <w:sz w:val="24"/>
              </w:rPr>
              <w:t xml:space="preserve"> </w:t>
            </w:r>
            <w:r>
              <w:rPr>
                <w:sz w:val="24"/>
              </w:rPr>
              <w:t>задачи,</w:t>
            </w:r>
            <w:r>
              <w:rPr>
                <w:spacing w:val="70"/>
                <w:w w:val="150"/>
                <w:sz w:val="24"/>
              </w:rPr>
              <w:t xml:space="preserve"> </w:t>
            </w:r>
            <w:r>
              <w:rPr>
                <w:sz w:val="24"/>
              </w:rPr>
              <w:t>требующие</w:t>
            </w:r>
            <w:r>
              <w:rPr>
                <w:spacing w:val="71"/>
                <w:w w:val="150"/>
                <w:sz w:val="24"/>
              </w:rPr>
              <w:t xml:space="preserve"> </w:t>
            </w:r>
            <w:r>
              <w:rPr>
                <w:sz w:val="24"/>
              </w:rPr>
              <w:t>применения</w:t>
            </w:r>
            <w:r>
              <w:rPr>
                <w:spacing w:val="71"/>
                <w:w w:val="150"/>
                <w:sz w:val="24"/>
              </w:rPr>
              <w:t xml:space="preserve"> </w:t>
            </w:r>
            <w:r>
              <w:rPr>
                <w:sz w:val="24"/>
              </w:rPr>
              <w:t>знаний</w:t>
            </w:r>
            <w:r>
              <w:rPr>
                <w:spacing w:val="70"/>
                <w:w w:val="150"/>
                <w:sz w:val="24"/>
              </w:rPr>
              <w:t xml:space="preserve"> </w:t>
            </w:r>
            <w:r>
              <w:rPr>
                <w:spacing w:val="-5"/>
                <w:sz w:val="24"/>
              </w:rPr>
              <w:t>из</w:t>
            </w:r>
          </w:p>
        </w:tc>
      </w:tr>
    </w:tbl>
    <w:p w14:paraId="25CAEAD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49FC9B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0F11642" w14:textId="77777777">
        <w:trPr>
          <w:trHeight w:val="1305"/>
        </w:trPr>
        <w:tc>
          <w:tcPr>
            <w:tcW w:w="1702" w:type="dxa"/>
          </w:tcPr>
          <w:p w14:paraId="31095CC0" w14:textId="77777777" w:rsidR="00243EE0" w:rsidRDefault="00243EE0">
            <w:pPr>
              <w:pStyle w:val="TableParagraph"/>
              <w:ind w:left="0"/>
              <w:jc w:val="left"/>
              <w:rPr>
                <w:sz w:val="24"/>
              </w:rPr>
            </w:pPr>
          </w:p>
        </w:tc>
        <w:tc>
          <w:tcPr>
            <w:tcW w:w="7373" w:type="dxa"/>
          </w:tcPr>
          <w:p w14:paraId="4F37F64F" w14:textId="77777777" w:rsidR="00243EE0" w:rsidRDefault="00000000">
            <w:pPr>
              <w:pStyle w:val="TableParagraph"/>
              <w:spacing w:before="92"/>
              <w:ind w:right="43"/>
              <w:jc w:val="both"/>
              <w:rPr>
                <w:sz w:val="24"/>
              </w:rPr>
            </w:pPr>
            <w:r>
              <w:rPr>
                <w:sz w:val="24"/>
              </w:rPr>
              <w:t>разных разделов</w:t>
            </w:r>
            <w:r>
              <w:rPr>
                <w:spacing w:val="-1"/>
                <w:sz w:val="24"/>
              </w:rPr>
              <w:t xml:space="preserve"> </w:t>
            </w:r>
            <w:r>
              <w:rPr>
                <w:sz w:val="24"/>
              </w:rPr>
              <w:t>школьного курса</w:t>
            </w:r>
            <w:r>
              <w:rPr>
                <w:spacing w:val="-1"/>
                <w:sz w:val="24"/>
              </w:rPr>
              <w:t xml:space="preserve"> </w:t>
            </w:r>
            <w:r>
              <w:rPr>
                <w:sz w:val="24"/>
              </w:rPr>
              <w:t>физики,</w:t>
            </w:r>
            <w:r>
              <w:rPr>
                <w:spacing w:val="-2"/>
                <w:sz w:val="24"/>
              </w:rPr>
              <w:t xml:space="preserve"> </w:t>
            </w:r>
            <w:r>
              <w:rPr>
                <w:sz w:val="24"/>
              </w:rPr>
              <w:t>а</w:t>
            </w:r>
            <w:r>
              <w:rPr>
                <w:spacing w:val="-2"/>
                <w:sz w:val="24"/>
              </w:rPr>
              <w:t xml:space="preserve"> </w:t>
            </w:r>
            <w:r>
              <w:rPr>
                <w:sz w:val="24"/>
              </w:rPr>
              <w:t>также</w:t>
            </w:r>
            <w:r>
              <w:rPr>
                <w:spacing w:val="-1"/>
                <w:sz w:val="24"/>
              </w:rPr>
              <w:t xml:space="preserve"> </w:t>
            </w:r>
            <w:r>
              <w:rPr>
                <w:sz w:val="24"/>
              </w:rPr>
              <w:t>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243EE0" w14:paraId="65B0992E" w14:textId="77777777">
        <w:trPr>
          <w:trHeight w:val="3242"/>
        </w:trPr>
        <w:tc>
          <w:tcPr>
            <w:tcW w:w="1702" w:type="dxa"/>
          </w:tcPr>
          <w:p w14:paraId="2BEFA87C" w14:textId="77777777" w:rsidR="00243EE0" w:rsidRDefault="00000000">
            <w:pPr>
              <w:pStyle w:val="TableParagraph"/>
              <w:spacing w:before="95"/>
              <w:ind w:left="26"/>
              <w:rPr>
                <w:sz w:val="24"/>
              </w:rPr>
            </w:pPr>
            <w:r>
              <w:rPr>
                <w:spacing w:val="-10"/>
                <w:sz w:val="24"/>
              </w:rPr>
              <w:t>7</w:t>
            </w:r>
          </w:p>
        </w:tc>
        <w:tc>
          <w:tcPr>
            <w:tcW w:w="7373" w:type="dxa"/>
          </w:tcPr>
          <w:p w14:paraId="241F73F7" w14:textId="77777777" w:rsidR="00243EE0" w:rsidRDefault="00000000">
            <w:pPr>
              <w:pStyle w:val="TableParagraph"/>
              <w:spacing w:before="95"/>
              <w:ind w:right="41"/>
              <w:jc w:val="both"/>
              <w:rPr>
                <w:sz w:val="24"/>
              </w:rPr>
            </w:pPr>
            <w:r>
              <w:rPr>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w:t>
            </w:r>
            <w:r>
              <w:rPr>
                <w:spacing w:val="80"/>
                <w:sz w:val="24"/>
              </w:rPr>
              <w:t xml:space="preserve"> </w:t>
            </w:r>
            <w:r>
              <w:rPr>
                <w:sz w:val="24"/>
              </w:rPr>
              <w:t>лабораторного оборудования</w:t>
            </w:r>
          </w:p>
        </w:tc>
      </w:tr>
      <w:tr w:rsidR="00243EE0" w14:paraId="5A38E3A1" w14:textId="77777777">
        <w:trPr>
          <w:trHeight w:val="1857"/>
        </w:trPr>
        <w:tc>
          <w:tcPr>
            <w:tcW w:w="1702" w:type="dxa"/>
          </w:tcPr>
          <w:p w14:paraId="42F15A5E" w14:textId="77777777" w:rsidR="00243EE0" w:rsidRDefault="00000000">
            <w:pPr>
              <w:pStyle w:val="TableParagraph"/>
              <w:spacing w:before="92"/>
              <w:ind w:left="26"/>
              <w:rPr>
                <w:sz w:val="24"/>
              </w:rPr>
            </w:pPr>
            <w:r>
              <w:rPr>
                <w:spacing w:val="-10"/>
                <w:sz w:val="24"/>
              </w:rPr>
              <w:t>8</w:t>
            </w:r>
          </w:p>
        </w:tc>
        <w:tc>
          <w:tcPr>
            <w:tcW w:w="7373" w:type="dxa"/>
          </w:tcPr>
          <w:p w14:paraId="4024AE20" w14:textId="77777777" w:rsidR="00243EE0" w:rsidRDefault="00000000">
            <w:pPr>
              <w:pStyle w:val="TableParagraph"/>
              <w:spacing w:before="92"/>
              <w:ind w:right="39"/>
              <w:jc w:val="both"/>
              <w:rPr>
                <w:sz w:val="24"/>
              </w:rPr>
            </w:pPr>
            <w:r>
              <w:rPr>
                <w:sz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243EE0" w14:paraId="6351A306" w14:textId="77777777">
        <w:trPr>
          <w:trHeight w:val="1307"/>
        </w:trPr>
        <w:tc>
          <w:tcPr>
            <w:tcW w:w="1702" w:type="dxa"/>
          </w:tcPr>
          <w:p w14:paraId="538187CE" w14:textId="77777777" w:rsidR="00243EE0" w:rsidRDefault="00000000">
            <w:pPr>
              <w:pStyle w:val="TableParagraph"/>
              <w:spacing w:before="97"/>
              <w:ind w:left="26"/>
              <w:rPr>
                <w:sz w:val="24"/>
              </w:rPr>
            </w:pPr>
            <w:r>
              <w:rPr>
                <w:spacing w:val="-10"/>
                <w:sz w:val="24"/>
              </w:rPr>
              <w:t>9</w:t>
            </w:r>
          </w:p>
        </w:tc>
        <w:tc>
          <w:tcPr>
            <w:tcW w:w="7373" w:type="dxa"/>
          </w:tcPr>
          <w:p w14:paraId="2B43CE64" w14:textId="77777777" w:rsidR="00243EE0" w:rsidRDefault="00000000">
            <w:pPr>
              <w:pStyle w:val="TableParagraph"/>
              <w:spacing w:before="97"/>
              <w:ind w:right="43"/>
              <w:jc w:val="both"/>
              <w:rPr>
                <w:sz w:val="24"/>
              </w:rPr>
            </w:pPr>
            <w:r>
              <w:rPr>
                <w:sz w:val="24"/>
              </w:rPr>
              <w:t>Овладение различными способами работы с информацией физического содержания с использованием современных информационных технологий;</w:t>
            </w:r>
            <w:r>
              <w:rPr>
                <w:spacing w:val="-2"/>
                <w:sz w:val="24"/>
              </w:rPr>
              <w:t xml:space="preserve"> </w:t>
            </w:r>
            <w:r>
              <w:rPr>
                <w:sz w:val="24"/>
              </w:rPr>
              <w:t>развитие умений критического анализа и оценки достоверности получаемой информации</w:t>
            </w:r>
          </w:p>
        </w:tc>
      </w:tr>
      <w:tr w:rsidR="00243EE0" w14:paraId="6E59F7B3" w14:textId="77777777">
        <w:trPr>
          <w:trHeight w:val="1583"/>
        </w:trPr>
        <w:tc>
          <w:tcPr>
            <w:tcW w:w="1702" w:type="dxa"/>
          </w:tcPr>
          <w:p w14:paraId="4DE80F12" w14:textId="77777777" w:rsidR="00243EE0" w:rsidRDefault="00000000">
            <w:pPr>
              <w:pStyle w:val="TableParagraph"/>
              <w:spacing w:before="95"/>
              <w:ind w:left="26" w:right="10"/>
              <w:rPr>
                <w:sz w:val="24"/>
              </w:rPr>
            </w:pPr>
            <w:r>
              <w:rPr>
                <w:spacing w:val="-5"/>
                <w:sz w:val="24"/>
              </w:rPr>
              <w:t>10</w:t>
            </w:r>
          </w:p>
        </w:tc>
        <w:tc>
          <w:tcPr>
            <w:tcW w:w="7373" w:type="dxa"/>
          </w:tcPr>
          <w:p w14:paraId="5A9702F9" w14:textId="77777777" w:rsidR="00243EE0" w:rsidRDefault="00000000">
            <w:pPr>
              <w:pStyle w:val="TableParagraph"/>
              <w:spacing w:before="95"/>
              <w:ind w:right="37"/>
              <w:jc w:val="both"/>
              <w:rPr>
                <w:sz w:val="24"/>
              </w:rPr>
            </w:pPr>
            <w:r>
              <w:rPr>
                <w:sz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0C8087CA" w14:textId="77777777" w:rsidR="00243EE0" w:rsidRDefault="00243EE0">
      <w:pPr>
        <w:pStyle w:val="a3"/>
        <w:spacing w:before="23"/>
        <w:ind w:left="0" w:firstLine="0"/>
        <w:jc w:val="left"/>
        <w:rPr>
          <w:b/>
        </w:rPr>
      </w:pPr>
    </w:p>
    <w:p w14:paraId="39E60A4E" w14:textId="77777777" w:rsidR="00243EE0" w:rsidRDefault="00000000">
      <w:pPr>
        <w:spacing w:before="1" w:after="3"/>
        <w:ind w:right="71"/>
        <w:jc w:val="center"/>
        <w:rPr>
          <w:b/>
          <w:sz w:val="24"/>
        </w:rPr>
      </w:pPr>
      <w:r>
        <w:rPr>
          <w:b/>
          <w:sz w:val="24"/>
        </w:rPr>
        <w:t>Перечень</w:t>
      </w:r>
      <w:r>
        <w:rPr>
          <w:b/>
          <w:spacing w:val="-6"/>
          <w:sz w:val="24"/>
        </w:rPr>
        <w:t xml:space="preserve"> </w:t>
      </w:r>
      <w:r>
        <w:rPr>
          <w:b/>
          <w:sz w:val="24"/>
        </w:rPr>
        <w:t>элементов</w:t>
      </w:r>
      <w:r>
        <w:rPr>
          <w:b/>
          <w:spacing w:val="-2"/>
          <w:sz w:val="24"/>
        </w:rPr>
        <w:t xml:space="preserve"> </w:t>
      </w:r>
      <w:r>
        <w:rPr>
          <w:b/>
          <w:sz w:val="24"/>
        </w:rPr>
        <w:t>содержания,</w:t>
      </w:r>
      <w:r>
        <w:rPr>
          <w:b/>
          <w:spacing w:val="-2"/>
          <w:sz w:val="24"/>
        </w:rPr>
        <w:t xml:space="preserve"> </w:t>
      </w:r>
      <w:r>
        <w:rPr>
          <w:b/>
          <w:sz w:val="24"/>
        </w:rPr>
        <w:t>проверяемых</w:t>
      </w:r>
      <w:r>
        <w:rPr>
          <w:b/>
          <w:spacing w:val="-4"/>
          <w:sz w:val="24"/>
        </w:rPr>
        <w:t xml:space="preserve"> </w:t>
      </w:r>
      <w:r>
        <w:rPr>
          <w:b/>
          <w:sz w:val="24"/>
        </w:rPr>
        <w:t>на</w:t>
      </w:r>
      <w:r>
        <w:rPr>
          <w:b/>
          <w:spacing w:val="-2"/>
          <w:sz w:val="24"/>
        </w:rPr>
        <w:t xml:space="preserve"> </w:t>
      </w:r>
      <w:r>
        <w:rPr>
          <w:b/>
          <w:sz w:val="24"/>
        </w:rPr>
        <w:t>ЕГЭ</w:t>
      </w:r>
      <w:r>
        <w:rPr>
          <w:b/>
          <w:spacing w:val="-1"/>
          <w:sz w:val="24"/>
        </w:rPr>
        <w:t xml:space="preserve"> </w:t>
      </w:r>
      <w:r>
        <w:rPr>
          <w:b/>
          <w:sz w:val="24"/>
        </w:rPr>
        <w:t>по</w:t>
      </w:r>
      <w:r>
        <w:rPr>
          <w:b/>
          <w:spacing w:val="-2"/>
          <w:sz w:val="24"/>
        </w:rPr>
        <w:t xml:space="preserve"> физике</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1185"/>
        <w:gridCol w:w="4597"/>
        <w:gridCol w:w="2328"/>
      </w:tblGrid>
      <w:tr w:rsidR="00243EE0" w14:paraId="3433530B" w14:textId="77777777">
        <w:trPr>
          <w:trHeight w:val="1032"/>
        </w:trPr>
        <w:tc>
          <w:tcPr>
            <w:tcW w:w="1022" w:type="dxa"/>
          </w:tcPr>
          <w:p w14:paraId="49261579" w14:textId="77777777" w:rsidR="00243EE0" w:rsidRDefault="00000000">
            <w:pPr>
              <w:pStyle w:val="TableParagraph"/>
              <w:spacing w:before="95"/>
              <w:ind w:left="103" w:right="79" w:hanging="3"/>
              <w:rPr>
                <w:sz w:val="24"/>
              </w:rPr>
            </w:pPr>
            <w:r>
              <w:rPr>
                <w:spacing w:val="-4"/>
                <w:sz w:val="24"/>
              </w:rPr>
              <w:t>Код раздела/ темы</w:t>
            </w:r>
          </w:p>
        </w:tc>
        <w:tc>
          <w:tcPr>
            <w:tcW w:w="1185" w:type="dxa"/>
          </w:tcPr>
          <w:p w14:paraId="55129334" w14:textId="77777777" w:rsidR="00243EE0" w:rsidRDefault="00000000">
            <w:pPr>
              <w:pStyle w:val="TableParagraph"/>
              <w:spacing w:before="95"/>
              <w:ind w:left="134" w:right="125" w:firstLine="261"/>
              <w:jc w:val="left"/>
              <w:rPr>
                <w:sz w:val="24"/>
              </w:rPr>
            </w:pPr>
            <w:r>
              <w:rPr>
                <w:spacing w:val="-4"/>
                <w:sz w:val="24"/>
              </w:rPr>
              <w:t>Код элемента</w:t>
            </w:r>
          </w:p>
        </w:tc>
        <w:tc>
          <w:tcPr>
            <w:tcW w:w="6925" w:type="dxa"/>
            <w:gridSpan w:val="2"/>
          </w:tcPr>
          <w:p w14:paraId="44A62056" w14:textId="77777777" w:rsidR="00243EE0" w:rsidRDefault="00000000">
            <w:pPr>
              <w:pStyle w:val="TableParagraph"/>
              <w:spacing w:before="95"/>
              <w:ind w:left="1688"/>
              <w:jc w:val="left"/>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15A60466" w14:textId="77777777">
        <w:trPr>
          <w:trHeight w:val="481"/>
        </w:trPr>
        <w:tc>
          <w:tcPr>
            <w:tcW w:w="1022" w:type="dxa"/>
          </w:tcPr>
          <w:p w14:paraId="300591A2" w14:textId="77777777" w:rsidR="00243EE0" w:rsidRDefault="00000000">
            <w:pPr>
              <w:pStyle w:val="TableParagraph"/>
              <w:spacing w:before="95"/>
              <w:ind w:left="24"/>
              <w:rPr>
                <w:sz w:val="24"/>
              </w:rPr>
            </w:pPr>
            <w:r>
              <w:rPr>
                <w:spacing w:val="-10"/>
                <w:sz w:val="24"/>
              </w:rPr>
              <w:t>1</w:t>
            </w:r>
          </w:p>
        </w:tc>
        <w:tc>
          <w:tcPr>
            <w:tcW w:w="1185" w:type="dxa"/>
          </w:tcPr>
          <w:p w14:paraId="60B0B603" w14:textId="77777777" w:rsidR="00243EE0" w:rsidRDefault="00243EE0">
            <w:pPr>
              <w:pStyle w:val="TableParagraph"/>
              <w:ind w:left="0"/>
              <w:jc w:val="left"/>
              <w:rPr>
                <w:sz w:val="24"/>
              </w:rPr>
            </w:pPr>
          </w:p>
        </w:tc>
        <w:tc>
          <w:tcPr>
            <w:tcW w:w="6925" w:type="dxa"/>
            <w:gridSpan w:val="2"/>
          </w:tcPr>
          <w:p w14:paraId="764379D6" w14:textId="77777777" w:rsidR="00243EE0" w:rsidRDefault="00000000">
            <w:pPr>
              <w:pStyle w:val="TableParagraph"/>
              <w:spacing w:before="95"/>
              <w:ind w:left="73"/>
              <w:jc w:val="left"/>
              <w:rPr>
                <w:sz w:val="24"/>
              </w:rPr>
            </w:pPr>
            <w:r>
              <w:rPr>
                <w:spacing w:val="-2"/>
                <w:sz w:val="24"/>
              </w:rPr>
              <w:t>МЕХАНИКА</w:t>
            </w:r>
          </w:p>
        </w:tc>
      </w:tr>
      <w:tr w:rsidR="00243EE0" w14:paraId="42DB0DED" w14:textId="77777777">
        <w:trPr>
          <w:trHeight w:val="479"/>
        </w:trPr>
        <w:tc>
          <w:tcPr>
            <w:tcW w:w="1022" w:type="dxa"/>
          </w:tcPr>
          <w:p w14:paraId="1D03880F" w14:textId="77777777" w:rsidR="00243EE0" w:rsidRDefault="00000000">
            <w:pPr>
              <w:pStyle w:val="TableParagraph"/>
              <w:spacing w:before="92"/>
              <w:ind w:left="24" w:right="7"/>
              <w:rPr>
                <w:sz w:val="24"/>
              </w:rPr>
            </w:pPr>
            <w:r>
              <w:rPr>
                <w:spacing w:val="-5"/>
                <w:sz w:val="24"/>
              </w:rPr>
              <w:t>1.1</w:t>
            </w:r>
          </w:p>
        </w:tc>
        <w:tc>
          <w:tcPr>
            <w:tcW w:w="1185" w:type="dxa"/>
          </w:tcPr>
          <w:p w14:paraId="2B877A79" w14:textId="77777777" w:rsidR="00243EE0" w:rsidRDefault="00243EE0">
            <w:pPr>
              <w:pStyle w:val="TableParagraph"/>
              <w:ind w:left="0"/>
              <w:jc w:val="left"/>
              <w:rPr>
                <w:sz w:val="24"/>
              </w:rPr>
            </w:pPr>
          </w:p>
        </w:tc>
        <w:tc>
          <w:tcPr>
            <w:tcW w:w="6925" w:type="dxa"/>
            <w:gridSpan w:val="2"/>
          </w:tcPr>
          <w:p w14:paraId="07723154" w14:textId="77777777" w:rsidR="00243EE0" w:rsidRDefault="00000000">
            <w:pPr>
              <w:pStyle w:val="TableParagraph"/>
              <w:spacing w:before="92"/>
              <w:ind w:left="73"/>
              <w:jc w:val="left"/>
              <w:rPr>
                <w:sz w:val="24"/>
              </w:rPr>
            </w:pPr>
            <w:r>
              <w:rPr>
                <w:spacing w:val="-2"/>
                <w:sz w:val="24"/>
              </w:rPr>
              <w:t>КИНЕМАТИКА</w:t>
            </w:r>
          </w:p>
        </w:tc>
      </w:tr>
      <w:tr w:rsidR="00243EE0" w14:paraId="682C7A6A" w14:textId="77777777">
        <w:trPr>
          <w:trHeight w:val="362"/>
        </w:trPr>
        <w:tc>
          <w:tcPr>
            <w:tcW w:w="1022" w:type="dxa"/>
            <w:vMerge w:val="restart"/>
            <w:tcBorders>
              <w:bottom w:val="nil"/>
            </w:tcBorders>
          </w:tcPr>
          <w:p w14:paraId="68B20F97" w14:textId="77777777" w:rsidR="00243EE0" w:rsidRDefault="00243EE0">
            <w:pPr>
              <w:pStyle w:val="TableParagraph"/>
              <w:ind w:left="0"/>
              <w:jc w:val="left"/>
              <w:rPr>
                <w:sz w:val="24"/>
              </w:rPr>
            </w:pPr>
          </w:p>
        </w:tc>
        <w:tc>
          <w:tcPr>
            <w:tcW w:w="1185" w:type="dxa"/>
            <w:vMerge w:val="restart"/>
          </w:tcPr>
          <w:p w14:paraId="120D1389" w14:textId="77777777" w:rsidR="00243EE0" w:rsidRDefault="00000000">
            <w:pPr>
              <w:pStyle w:val="TableParagraph"/>
              <w:spacing w:before="78"/>
              <w:ind w:left="362"/>
              <w:jc w:val="left"/>
              <w:rPr>
                <w:sz w:val="24"/>
              </w:rPr>
            </w:pPr>
            <w:r>
              <w:rPr>
                <w:spacing w:val="-2"/>
                <w:sz w:val="24"/>
              </w:rPr>
              <w:t>1.1.1</w:t>
            </w:r>
          </w:p>
        </w:tc>
        <w:tc>
          <w:tcPr>
            <w:tcW w:w="6925" w:type="dxa"/>
            <w:gridSpan w:val="2"/>
            <w:tcBorders>
              <w:bottom w:val="nil"/>
            </w:tcBorders>
          </w:tcPr>
          <w:p w14:paraId="1AB33607" w14:textId="77777777" w:rsidR="00243EE0" w:rsidRDefault="00000000">
            <w:pPr>
              <w:pStyle w:val="TableParagraph"/>
              <w:tabs>
                <w:tab w:val="left" w:pos="1870"/>
                <w:tab w:val="left" w:pos="3253"/>
                <w:tab w:val="left" w:pos="5344"/>
              </w:tabs>
              <w:spacing w:before="78" w:line="264" w:lineRule="exact"/>
              <w:ind w:left="73"/>
              <w:jc w:val="left"/>
              <w:rPr>
                <w:sz w:val="24"/>
              </w:rPr>
            </w:pPr>
            <w:r>
              <w:rPr>
                <w:spacing w:val="-2"/>
                <w:sz w:val="24"/>
              </w:rPr>
              <w:t>Механическое</w:t>
            </w:r>
            <w:r>
              <w:rPr>
                <w:sz w:val="24"/>
              </w:rPr>
              <w:tab/>
            </w:r>
            <w:r>
              <w:rPr>
                <w:spacing w:val="-2"/>
                <w:sz w:val="24"/>
              </w:rPr>
              <w:t>движение.</w:t>
            </w:r>
            <w:r>
              <w:rPr>
                <w:sz w:val="24"/>
              </w:rPr>
              <w:tab/>
            </w:r>
            <w:r>
              <w:rPr>
                <w:spacing w:val="-2"/>
                <w:sz w:val="24"/>
              </w:rPr>
              <w:t>Относительность</w:t>
            </w:r>
            <w:r>
              <w:rPr>
                <w:sz w:val="24"/>
              </w:rPr>
              <w:tab/>
            </w:r>
            <w:r>
              <w:rPr>
                <w:spacing w:val="-2"/>
                <w:sz w:val="24"/>
              </w:rPr>
              <w:t>механического</w:t>
            </w:r>
          </w:p>
        </w:tc>
      </w:tr>
      <w:tr w:rsidR="00243EE0" w14:paraId="3F45B92D" w14:textId="77777777">
        <w:trPr>
          <w:trHeight w:val="380"/>
        </w:trPr>
        <w:tc>
          <w:tcPr>
            <w:tcW w:w="1022" w:type="dxa"/>
            <w:vMerge/>
            <w:tcBorders>
              <w:top w:val="nil"/>
              <w:bottom w:val="nil"/>
            </w:tcBorders>
          </w:tcPr>
          <w:p w14:paraId="0D61267A" w14:textId="77777777" w:rsidR="00243EE0" w:rsidRDefault="00243EE0">
            <w:pPr>
              <w:rPr>
                <w:sz w:val="2"/>
                <w:szCs w:val="2"/>
              </w:rPr>
            </w:pPr>
          </w:p>
        </w:tc>
        <w:tc>
          <w:tcPr>
            <w:tcW w:w="1185" w:type="dxa"/>
            <w:vMerge/>
            <w:tcBorders>
              <w:top w:val="nil"/>
            </w:tcBorders>
          </w:tcPr>
          <w:p w14:paraId="630DD45C" w14:textId="77777777" w:rsidR="00243EE0" w:rsidRDefault="00243EE0">
            <w:pPr>
              <w:rPr>
                <w:sz w:val="2"/>
                <w:szCs w:val="2"/>
              </w:rPr>
            </w:pPr>
          </w:p>
        </w:tc>
        <w:tc>
          <w:tcPr>
            <w:tcW w:w="4597" w:type="dxa"/>
            <w:tcBorders>
              <w:top w:val="nil"/>
              <w:right w:val="nil"/>
            </w:tcBorders>
          </w:tcPr>
          <w:p w14:paraId="2498B68C" w14:textId="77777777" w:rsidR="00243EE0" w:rsidRDefault="00000000">
            <w:pPr>
              <w:pStyle w:val="TableParagraph"/>
              <w:spacing w:line="274" w:lineRule="exact"/>
              <w:ind w:left="73"/>
              <w:jc w:val="left"/>
              <w:rPr>
                <w:sz w:val="24"/>
              </w:rPr>
            </w:pPr>
            <w:r>
              <w:rPr>
                <w:sz w:val="24"/>
              </w:rPr>
              <w:t>движения.</w:t>
            </w:r>
            <w:r>
              <w:rPr>
                <w:spacing w:val="-4"/>
                <w:sz w:val="24"/>
              </w:rPr>
              <w:t xml:space="preserve"> </w:t>
            </w:r>
            <w:r>
              <w:rPr>
                <w:sz w:val="24"/>
              </w:rPr>
              <w:t>Система</w:t>
            </w:r>
            <w:r>
              <w:rPr>
                <w:spacing w:val="-5"/>
                <w:sz w:val="24"/>
              </w:rPr>
              <w:t xml:space="preserve"> </w:t>
            </w:r>
            <w:r>
              <w:rPr>
                <w:spacing w:val="-2"/>
                <w:sz w:val="24"/>
              </w:rPr>
              <w:t>отсчета</w:t>
            </w:r>
          </w:p>
        </w:tc>
        <w:tc>
          <w:tcPr>
            <w:tcW w:w="2328" w:type="dxa"/>
            <w:tcBorders>
              <w:top w:val="nil"/>
              <w:left w:val="nil"/>
            </w:tcBorders>
          </w:tcPr>
          <w:p w14:paraId="119FECA2" w14:textId="77777777" w:rsidR="00243EE0" w:rsidRDefault="00243EE0">
            <w:pPr>
              <w:pStyle w:val="TableParagraph"/>
              <w:ind w:left="0"/>
              <w:jc w:val="left"/>
              <w:rPr>
                <w:sz w:val="24"/>
              </w:rPr>
            </w:pPr>
          </w:p>
        </w:tc>
      </w:tr>
      <w:tr w:rsidR="00243EE0" w14:paraId="001DAE8E" w14:textId="77777777">
        <w:trPr>
          <w:trHeight w:val="372"/>
        </w:trPr>
        <w:tc>
          <w:tcPr>
            <w:tcW w:w="1022" w:type="dxa"/>
            <w:vMerge/>
            <w:tcBorders>
              <w:top w:val="nil"/>
              <w:bottom w:val="nil"/>
            </w:tcBorders>
          </w:tcPr>
          <w:p w14:paraId="70DDC145" w14:textId="77777777" w:rsidR="00243EE0" w:rsidRDefault="00243EE0">
            <w:pPr>
              <w:rPr>
                <w:sz w:val="2"/>
                <w:szCs w:val="2"/>
              </w:rPr>
            </w:pPr>
          </w:p>
        </w:tc>
        <w:tc>
          <w:tcPr>
            <w:tcW w:w="1185" w:type="dxa"/>
            <w:vMerge w:val="restart"/>
            <w:tcBorders>
              <w:bottom w:val="nil"/>
            </w:tcBorders>
          </w:tcPr>
          <w:p w14:paraId="064C70AD" w14:textId="77777777" w:rsidR="00243EE0" w:rsidRDefault="00000000">
            <w:pPr>
              <w:pStyle w:val="TableParagraph"/>
              <w:spacing w:before="83"/>
              <w:ind w:left="362"/>
              <w:jc w:val="left"/>
              <w:rPr>
                <w:sz w:val="24"/>
              </w:rPr>
            </w:pPr>
            <w:r>
              <w:rPr>
                <w:spacing w:val="-2"/>
                <w:sz w:val="24"/>
              </w:rPr>
              <w:t>1.1.2</w:t>
            </w:r>
          </w:p>
        </w:tc>
        <w:tc>
          <w:tcPr>
            <w:tcW w:w="4597" w:type="dxa"/>
            <w:tcBorders>
              <w:bottom w:val="nil"/>
              <w:right w:val="nil"/>
            </w:tcBorders>
          </w:tcPr>
          <w:p w14:paraId="3D8B5305" w14:textId="77777777" w:rsidR="00243EE0" w:rsidRDefault="00000000">
            <w:pPr>
              <w:pStyle w:val="TableParagraph"/>
              <w:spacing w:before="83" w:line="269" w:lineRule="exact"/>
              <w:ind w:left="73"/>
              <w:jc w:val="left"/>
              <w:rPr>
                <w:sz w:val="24"/>
              </w:rPr>
            </w:pPr>
            <w:r>
              <w:rPr>
                <w:sz w:val="24"/>
              </w:rPr>
              <w:t>Материальная</w:t>
            </w:r>
            <w:r>
              <w:rPr>
                <w:spacing w:val="-7"/>
                <w:sz w:val="24"/>
              </w:rPr>
              <w:t xml:space="preserve"> </w:t>
            </w:r>
            <w:r>
              <w:rPr>
                <w:spacing w:val="-2"/>
                <w:sz w:val="24"/>
              </w:rPr>
              <w:t>точка.</w:t>
            </w:r>
          </w:p>
        </w:tc>
        <w:tc>
          <w:tcPr>
            <w:tcW w:w="2328" w:type="dxa"/>
            <w:vMerge w:val="restart"/>
            <w:tcBorders>
              <w:left w:val="nil"/>
              <w:bottom w:val="nil"/>
            </w:tcBorders>
          </w:tcPr>
          <w:p w14:paraId="24FCCD2C" w14:textId="77777777" w:rsidR="00243EE0" w:rsidRDefault="00243EE0">
            <w:pPr>
              <w:pStyle w:val="TableParagraph"/>
              <w:spacing w:before="7"/>
              <w:ind w:left="0"/>
              <w:jc w:val="left"/>
              <w:rPr>
                <w:b/>
                <w:sz w:val="12"/>
              </w:rPr>
            </w:pPr>
          </w:p>
          <w:p w14:paraId="1157C91C" w14:textId="77777777" w:rsidR="00243EE0" w:rsidRDefault="00000000">
            <w:pPr>
              <w:pStyle w:val="TableParagraph"/>
              <w:ind w:left="214" w:right="-58"/>
              <w:jc w:val="left"/>
              <w:rPr>
                <w:sz w:val="20"/>
              </w:rPr>
            </w:pPr>
            <w:r>
              <w:rPr>
                <w:noProof/>
                <w:sz w:val="20"/>
              </w:rPr>
              <w:drawing>
                <wp:inline distT="0" distB="0" distL="0" distR="0" wp14:anchorId="2DEEB5ED" wp14:editId="39C606F6">
                  <wp:extent cx="1343168" cy="11887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1343168" cy="1188720"/>
                          </a:xfrm>
                          <a:prstGeom prst="rect">
                            <a:avLst/>
                          </a:prstGeom>
                        </pic:spPr>
                      </pic:pic>
                    </a:graphicData>
                  </a:graphic>
                </wp:inline>
              </w:drawing>
            </w:r>
          </w:p>
          <w:p w14:paraId="6FCAEC85" w14:textId="77777777" w:rsidR="00243EE0" w:rsidRDefault="00243EE0">
            <w:pPr>
              <w:pStyle w:val="TableParagraph"/>
              <w:spacing w:before="9"/>
              <w:ind w:left="0"/>
              <w:jc w:val="left"/>
              <w:rPr>
                <w:b/>
                <w:sz w:val="8"/>
              </w:rPr>
            </w:pPr>
          </w:p>
          <w:p w14:paraId="56E090BE" w14:textId="77777777" w:rsidR="00243EE0" w:rsidRDefault="00000000">
            <w:pPr>
              <w:pStyle w:val="TableParagraph"/>
              <w:spacing w:line="20" w:lineRule="exact"/>
              <w:ind w:left="6" w:right="-72"/>
              <w:jc w:val="left"/>
              <w:rPr>
                <w:sz w:val="2"/>
              </w:rPr>
            </w:pPr>
            <w:r>
              <w:rPr>
                <w:noProof/>
                <w:sz w:val="2"/>
              </w:rPr>
              <mc:AlternateContent>
                <mc:Choice Requires="wpg">
                  <w:drawing>
                    <wp:inline distT="0" distB="0" distL="0" distR="0" wp14:anchorId="7D05D83D" wp14:editId="6445AA4C">
                      <wp:extent cx="1475740" cy="635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6350"/>
                                <a:chOff x="0" y="0"/>
                                <a:chExt cx="1475740" cy="6350"/>
                              </a:xfrm>
                            </wpg:grpSpPr>
                            <wps:wsp>
                              <wps:cNvPr id="8" name="Graphic 8"/>
                              <wps:cNvSpPr/>
                              <wps:spPr>
                                <a:xfrm>
                                  <a:off x="0" y="0"/>
                                  <a:ext cx="1475740" cy="6350"/>
                                </a:xfrm>
                                <a:custGeom>
                                  <a:avLst/>
                                  <a:gdLst/>
                                  <a:ahLst/>
                                  <a:cxnLst/>
                                  <a:rect l="l" t="t" r="r" b="b"/>
                                  <a:pathLst>
                                    <a:path w="1475740" h="6350">
                                      <a:moveTo>
                                        <a:pt x="1475486" y="0"/>
                                      </a:moveTo>
                                      <a:lnTo>
                                        <a:pt x="0" y="0"/>
                                      </a:lnTo>
                                      <a:lnTo>
                                        <a:pt x="0" y="6096"/>
                                      </a:lnTo>
                                      <a:lnTo>
                                        <a:pt x="1475486" y="6096"/>
                                      </a:lnTo>
                                      <a:lnTo>
                                        <a:pt x="147548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92A194" id="Group 7" o:spid="_x0000_s1026" style="width:116.2pt;height:.5pt;mso-position-horizontal-relative:char;mso-position-vertical-relative:line" coordsize="147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">
                      <v:shape id="Graphic 8" o:spid="_x0000_s1027" style="position:absolute;width:14757;height:63;visibility:visible;mso-wrap-style:square;v-text-anchor:top" coordsize="1475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" path="m1475486,l,,,6096r1475486,l1475486,xe" fillcolor="black" stroked="f">
                        <v:path arrowok="t"/>
                      </v:shape>
                      <w10:anchorlock/>
                    </v:group>
                  </w:pict>
                </mc:Fallback>
              </mc:AlternateContent>
            </w:r>
          </w:p>
        </w:tc>
      </w:tr>
      <w:tr w:rsidR="00243EE0" w14:paraId="432B5582" w14:textId="77777777">
        <w:trPr>
          <w:trHeight w:val="344"/>
        </w:trPr>
        <w:tc>
          <w:tcPr>
            <w:tcW w:w="1022" w:type="dxa"/>
            <w:vMerge/>
            <w:tcBorders>
              <w:top w:val="nil"/>
              <w:bottom w:val="nil"/>
            </w:tcBorders>
          </w:tcPr>
          <w:p w14:paraId="0DBE35C9" w14:textId="77777777" w:rsidR="00243EE0" w:rsidRDefault="00243EE0">
            <w:pPr>
              <w:rPr>
                <w:sz w:val="2"/>
                <w:szCs w:val="2"/>
              </w:rPr>
            </w:pPr>
          </w:p>
        </w:tc>
        <w:tc>
          <w:tcPr>
            <w:tcW w:w="1185" w:type="dxa"/>
            <w:vMerge/>
            <w:tcBorders>
              <w:top w:val="nil"/>
              <w:bottom w:val="nil"/>
            </w:tcBorders>
          </w:tcPr>
          <w:p w14:paraId="55221C56" w14:textId="77777777" w:rsidR="00243EE0" w:rsidRDefault="00243EE0">
            <w:pPr>
              <w:rPr>
                <w:sz w:val="2"/>
                <w:szCs w:val="2"/>
              </w:rPr>
            </w:pPr>
          </w:p>
        </w:tc>
        <w:tc>
          <w:tcPr>
            <w:tcW w:w="4597" w:type="dxa"/>
            <w:tcBorders>
              <w:top w:val="nil"/>
              <w:bottom w:val="nil"/>
              <w:right w:val="nil"/>
            </w:tcBorders>
          </w:tcPr>
          <w:p w14:paraId="18A5FFEB" w14:textId="77777777" w:rsidR="00243EE0" w:rsidRDefault="00000000">
            <w:pPr>
              <w:pStyle w:val="TableParagraph"/>
              <w:spacing w:before="3"/>
              <w:ind w:left="73"/>
              <w:jc w:val="left"/>
              <w:rPr>
                <w:sz w:val="24"/>
              </w:rPr>
            </w:pPr>
            <w:r>
              <w:rPr>
                <w:sz w:val="24"/>
              </w:rPr>
              <w:t>Ее</w:t>
            </w:r>
            <w:r>
              <w:rPr>
                <w:spacing w:val="-9"/>
                <w:sz w:val="24"/>
              </w:rPr>
              <w:t xml:space="preserve"> </w:t>
            </w:r>
            <w:r>
              <w:rPr>
                <w:sz w:val="24"/>
              </w:rPr>
              <w:t>радиус-</w:t>
            </w:r>
            <w:r>
              <w:rPr>
                <w:spacing w:val="-2"/>
                <w:sz w:val="24"/>
              </w:rPr>
              <w:t>вектор:</w:t>
            </w:r>
          </w:p>
        </w:tc>
        <w:tc>
          <w:tcPr>
            <w:tcW w:w="2328" w:type="dxa"/>
            <w:vMerge/>
            <w:tcBorders>
              <w:top w:val="nil"/>
              <w:left w:val="nil"/>
              <w:bottom w:val="nil"/>
            </w:tcBorders>
          </w:tcPr>
          <w:p w14:paraId="33579CE9" w14:textId="77777777" w:rsidR="00243EE0" w:rsidRDefault="00243EE0">
            <w:pPr>
              <w:rPr>
                <w:sz w:val="2"/>
                <w:szCs w:val="2"/>
              </w:rPr>
            </w:pPr>
          </w:p>
        </w:tc>
      </w:tr>
      <w:tr w:rsidR="00243EE0" w14:paraId="01EE7B61" w14:textId="77777777">
        <w:trPr>
          <w:trHeight w:val="621"/>
        </w:trPr>
        <w:tc>
          <w:tcPr>
            <w:tcW w:w="1022" w:type="dxa"/>
            <w:vMerge/>
            <w:tcBorders>
              <w:top w:val="nil"/>
              <w:bottom w:val="nil"/>
            </w:tcBorders>
          </w:tcPr>
          <w:p w14:paraId="707C4546" w14:textId="77777777" w:rsidR="00243EE0" w:rsidRDefault="00243EE0">
            <w:pPr>
              <w:rPr>
                <w:sz w:val="2"/>
                <w:szCs w:val="2"/>
              </w:rPr>
            </w:pPr>
          </w:p>
        </w:tc>
        <w:tc>
          <w:tcPr>
            <w:tcW w:w="1185" w:type="dxa"/>
            <w:vMerge/>
            <w:tcBorders>
              <w:top w:val="nil"/>
              <w:bottom w:val="nil"/>
            </w:tcBorders>
          </w:tcPr>
          <w:p w14:paraId="6A7A8198" w14:textId="77777777" w:rsidR="00243EE0" w:rsidRDefault="00243EE0">
            <w:pPr>
              <w:rPr>
                <w:sz w:val="2"/>
                <w:szCs w:val="2"/>
              </w:rPr>
            </w:pPr>
          </w:p>
        </w:tc>
        <w:tc>
          <w:tcPr>
            <w:tcW w:w="4597" w:type="dxa"/>
            <w:tcBorders>
              <w:top w:val="nil"/>
              <w:bottom w:val="nil"/>
              <w:right w:val="nil"/>
            </w:tcBorders>
          </w:tcPr>
          <w:p w14:paraId="78CA8519" w14:textId="77777777" w:rsidR="00243EE0" w:rsidRDefault="00000000">
            <w:pPr>
              <w:pStyle w:val="TableParagraph"/>
              <w:spacing w:before="66"/>
              <w:ind w:left="109"/>
              <w:jc w:val="left"/>
              <w:rPr>
                <w:position w:val="-3"/>
                <w:sz w:val="24"/>
              </w:rPr>
            </w:pPr>
            <w:r>
              <w:rPr>
                <w:noProof/>
                <w:position w:val="-3"/>
                <w:sz w:val="24"/>
              </w:rPr>
              <mc:AlternateContent>
                <mc:Choice Requires="wpg">
                  <w:drawing>
                    <wp:anchor distT="0" distB="0" distL="0" distR="0" simplePos="0" relativeHeight="15732224" behindDoc="0" locked="0" layoutInCell="1" allowOverlap="1" wp14:anchorId="5FA3157A" wp14:editId="0E7BCA6E">
                      <wp:simplePos x="0" y="0"/>
                      <wp:positionH relativeFrom="column">
                        <wp:posOffset>76961</wp:posOffset>
                      </wp:positionH>
                      <wp:positionV relativeFrom="paragraph">
                        <wp:posOffset>86527</wp:posOffset>
                      </wp:positionV>
                      <wp:extent cx="611505" cy="1035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103505"/>
                                <a:chOff x="0" y="0"/>
                                <a:chExt cx="611505" cy="103505"/>
                              </a:xfrm>
                            </wpg:grpSpPr>
                            <pic:pic xmlns:pic="http://schemas.openxmlformats.org/drawingml/2006/picture">
                              <pic:nvPicPr>
                                <pic:cNvPr id="10" name="Image 10"/>
                                <pic:cNvPicPr/>
                              </pic:nvPicPr>
                              <pic:blipFill>
                                <a:blip r:embed="rId7" cstate="print"/>
                                <a:stretch>
                                  <a:fillRect/>
                                </a:stretch>
                              </pic:blipFill>
                              <pic:spPr>
                                <a:xfrm>
                                  <a:off x="0" y="0"/>
                                  <a:ext cx="610908" cy="103295"/>
                                </a:xfrm>
                                <a:prstGeom prst="rect">
                                  <a:avLst/>
                                </a:prstGeom>
                              </pic:spPr>
                            </pic:pic>
                          </wpg:wgp>
                        </a:graphicData>
                      </a:graphic>
                    </wp:anchor>
                  </w:drawing>
                </mc:Choice>
                <mc:Fallback>
                  <w:pict>
                    <v:group w14:anchorId="462B4BC0" id="Group 9" o:spid="_x0000_s1026" style="position:absolute;margin-left:6.05pt;margin-top:6.8pt;width:48.15pt;height:8.15pt;z-index:15732224;mso-wrap-distance-left:0;mso-wrap-distance-right:0" coordsize="6115,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109;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">
                        <v:imagedata r:id="rId8" o:title=""/>
                      </v:shape>
                    </v:group>
                  </w:pict>
                </mc:Fallback>
              </mc:AlternateContent>
            </w:r>
            <w:r>
              <w:rPr>
                <w:i/>
                <w:w w:val="85"/>
                <w:sz w:val="24"/>
              </w:rPr>
              <w:t>r</w:t>
            </w:r>
            <w:r>
              <w:rPr>
                <w:i/>
                <w:sz w:val="24"/>
              </w:rPr>
              <w:t xml:space="preserve"> </w:t>
            </w:r>
            <w:r>
              <w:rPr>
                <w:rFonts w:ascii="Symbol" w:hAnsi="Symbol"/>
                <w:w w:val="85"/>
                <w:position w:val="-1"/>
                <w:sz w:val="32"/>
              </w:rPr>
              <w:t></w:t>
            </w:r>
            <w:r>
              <w:rPr>
                <w:i/>
                <w:w w:val="85"/>
                <w:sz w:val="24"/>
              </w:rPr>
              <w:t>t</w:t>
            </w:r>
            <w:r>
              <w:rPr>
                <w:i/>
                <w:spacing w:val="-19"/>
                <w:w w:val="85"/>
                <w:sz w:val="24"/>
              </w:rPr>
              <w:t xml:space="preserve"> </w:t>
            </w:r>
            <w:r>
              <w:rPr>
                <w:rFonts w:ascii="Symbol" w:hAnsi="Symbol"/>
                <w:w w:val="85"/>
                <w:position w:val="-1"/>
                <w:sz w:val="32"/>
              </w:rPr>
              <w:t></w:t>
            </w:r>
            <w:r>
              <w:rPr>
                <w:spacing w:val="-9"/>
                <w:w w:val="85"/>
                <w:position w:val="-1"/>
                <w:sz w:val="32"/>
              </w:rPr>
              <w:t xml:space="preserve"> </w:t>
            </w:r>
            <w:r>
              <w:rPr>
                <w:rFonts w:ascii="Symbol" w:hAnsi="Symbol"/>
                <w:w w:val="85"/>
                <w:sz w:val="24"/>
              </w:rPr>
              <w:t></w:t>
            </w:r>
            <w:r>
              <w:rPr>
                <w:spacing w:val="-6"/>
                <w:sz w:val="24"/>
              </w:rPr>
              <w:t xml:space="preserve"> </w:t>
            </w:r>
            <w:r>
              <w:rPr>
                <w:rFonts w:ascii="Symbol" w:hAnsi="Symbol"/>
                <w:w w:val="85"/>
                <w:position w:val="-1"/>
                <w:sz w:val="36"/>
              </w:rPr>
              <w:t></w:t>
            </w:r>
            <w:r>
              <w:rPr>
                <w:spacing w:val="-43"/>
                <w:w w:val="85"/>
                <w:position w:val="-1"/>
                <w:sz w:val="36"/>
              </w:rPr>
              <w:t xml:space="preserve"> </w:t>
            </w:r>
            <w:r>
              <w:rPr>
                <w:i/>
                <w:w w:val="85"/>
                <w:sz w:val="24"/>
              </w:rPr>
              <w:t>x</w:t>
            </w:r>
            <w:r>
              <w:rPr>
                <w:i/>
                <w:spacing w:val="-19"/>
                <w:w w:val="85"/>
                <w:sz w:val="24"/>
              </w:rPr>
              <w:t xml:space="preserve"> </w:t>
            </w:r>
            <w:r>
              <w:rPr>
                <w:rFonts w:ascii="Symbol" w:hAnsi="Symbol"/>
                <w:w w:val="85"/>
                <w:position w:val="-1"/>
                <w:sz w:val="32"/>
              </w:rPr>
              <w:t></w:t>
            </w:r>
            <w:r>
              <w:rPr>
                <w:i/>
                <w:w w:val="85"/>
                <w:sz w:val="24"/>
              </w:rPr>
              <w:t>t</w:t>
            </w:r>
            <w:r>
              <w:rPr>
                <w:i/>
                <w:spacing w:val="-18"/>
                <w:w w:val="85"/>
                <w:sz w:val="24"/>
              </w:rPr>
              <w:t xml:space="preserve"> </w:t>
            </w:r>
            <w:r>
              <w:rPr>
                <w:rFonts w:ascii="Symbol" w:hAnsi="Symbol"/>
                <w:w w:val="85"/>
                <w:position w:val="-1"/>
                <w:sz w:val="32"/>
              </w:rPr>
              <w:t></w:t>
            </w:r>
            <w:r>
              <w:rPr>
                <w:w w:val="85"/>
                <w:sz w:val="24"/>
              </w:rPr>
              <w:t>,</w:t>
            </w:r>
            <w:r>
              <w:rPr>
                <w:spacing w:val="7"/>
                <w:sz w:val="24"/>
              </w:rPr>
              <w:t xml:space="preserve"> </w:t>
            </w:r>
            <w:r>
              <w:rPr>
                <w:i/>
                <w:w w:val="85"/>
                <w:sz w:val="24"/>
              </w:rPr>
              <w:t>y</w:t>
            </w:r>
            <w:r>
              <w:rPr>
                <w:i/>
                <w:spacing w:val="-15"/>
                <w:w w:val="85"/>
                <w:sz w:val="24"/>
              </w:rPr>
              <w:t xml:space="preserve"> </w:t>
            </w:r>
            <w:r>
              <w:rPr>
                <w:rFonts w:ascii="Symbol" w:hAnsi="Symbol"/>
                <w:w w:val="85"/>
                <w:position w:val="-1"/>
                <w:sz w:val="32"/>
              </w:rPr>
              <w:t></w:t>
            </w:r>
            <w:r>
              <w:rPr>
                <w:i/>
                <w:w w:val="85"/>
                <w:sz w:val="24"/>
              </w:rPr>
              <w:t>t</w:t>
            </w:r>
            <w:r>
              <w:rPr>
                <w:i/>
                <w:spacing w:val="-21"/>
                <w:w w:val="85"/>
                <w:sz w:val="24"/>
              </w:rPr>
              <w:t xml:space="preserve"> </w:t>
            </w:r>
            <w:r>
              <w:rPr>
                <w:rFonts w:ascii="Symbol" w:hAnsi="Symbol"/>
                <w:w w:val="85"/>
                <w:position w:val="-1"/>
                <w:sz w:val="32"/>
              </w:rPr>
              <w:t></w:t>
            </w:r>
            <w:r>
              <w:rPr>
                <w:w w:val="85"/>
                <w:sz w:val="24"/>
              </w:rPr>
              <w:t>,</w:t>
            </w:r>
            <w:r>
              <w:rPr>
                <w:spacing w:val="-2"/>
                <w:sz w:val="24"/>
              </w:rPr>
              <w:t xml:space="preserve"> </w:t>
            </w:r>
            <w:r>
              <w:rPr>
                <w:i/>
                <w:w w:val="85"/>
                <w:sz w:val="24"/>
              </w:rPr>
              <w:t>z</w:t>
            </w:r>
            <w:r>
              <w:rPr>
                <w:i/>
                <w:spacing w:val="-15"/>
                <w:w w:val="85"/>
                <w:sz w:val="24"/>
              </w:rPr>
              <w:t xml:space="preserve"> </w:t>
            </w:r>
            <w:r>
              <w:rPr>
                <w:rFonts w:ascii="Symbol" w:hAnsi="Symbol"/>
                <w:w w:val="85"/>
                <w:position w:val="-1"/>
                <w:sz w:val="32"/>
              </w:rPr>
              <w:t></w:t>
            </w:r>
            <w:r>
              <w:rPr>
                <w:i/>
                <w:w w:val="85"/>
                <w:sz w:val="24"/>
              </w:rPr>
              <w:t>t</w:t>
            </w:r>
            <w:r>
              <w:rPr>
                <w:i/>
                <w:spacing w:val="-19"/>
                <w:w w:val="85"/>
                <w:sz w:val="24"/>
              </w:rPr>
              <w:t xml:space="preserve"> </w:t>
            </w:r>
            <w:r>
              <w:rPr>
                <w:rFonts w:ascii="Symbol" w:hAnsi="Symbol"/>
                <w:w w:val="85"/>
                <w:position w:val="-1"/>
                <w:sz w:val="32"/>
              </w:rPr>
              <w:t></w:t>
            </w:r>
            <w:r>
              <w:rPr>
                <w:rFonts w:ascii="Symbol" w:hAnsi="Symbol"/>
                <w:w w:val="85"/>
                <w:position w:val="-1"/>
                <w:sz w:val="36"/>
              </w:rPr>
              <w:t></w:t>
            </w:r>
            <w:r>
              <w:rPr>
                <w:spacing w:val="-35"/>
                <w:w w:val="85"/>
                <w:position w:val="-1"/>
                <w:sz w:val="36"/>
              </w:rPr>
              <w:t xml:space="preserve"> </w:t>
            </w:r>
            <w:r>
              <w:rPr>
                <w:spacing w:val="-10"/>
                <w:w w:val="85"/>
                <w:position w:val="-3"/>
                <w:sz w:val="24"/>
              </w:rPr>
              <w:t>,</w:t>
            </w:r>
          </w:p>
        </w:tc>
        <w:tc>
          <w:tcPr>
            <w:tcW w:w="2328" w:type="dxa"/>
            <w:vMerge/>
            <w:tcBorders>
              <w:top w:val="nil"/>
              <w:left w:val="nil"/>
              <w:bottom w:val="nil"/>
            </w:tcBorders>
          </w:tcPr>
          <w:p w14:paraId="0C610AF8" w14:textId="77777777" w:rsidR="00243EE0" w:rsidRDefault="00243EE0">
            <w:pPr>
              <w:rPr>
                <w:sz w:val="2"/>
                <w:szCs w:val="2"/>
              </w:rPr>
            </w:pPr>
          </w:p>
        </w:tc>
      </w:tr>
      <w:tr w:rsidR="00243EE0" w14:paraId="7C25A0FD" w14:textId="77777777">
        <w:trPr>
          <w:trHeight w:val="395"/>
        </w:trPr>
        <w:tc>
          <w:tcPr>
            <w:tcW w:w="1022" w:type="dxa"/>
            <w:vMerge/>
            <w:tcBorders>
              <w:top w:val="nil"/>
              <w:bottom w:val="nil"/>
            </w:tcBorders>
          </w:tcPr>
          <w:p w14:paraId="34FFDCF4" w14:textId="77777777" w:rsidR="00243EE0" w:rsidRDefault="00243EE0">
            <w:pPr>
              <w:rPr>
                <w:sz w:val="2"/>
                <w:szCs w:val="2"/>
              </w:rPr>
            </w:pPr>
          </w:p>
        </w:tc>
        <w:tc>
          <w:tcPr>
            <w:tcW w:w="1185" w:type="dxa"/>
            <w:vMerge/>
            <w:tcBorders>
              <w:top w:val="nil"/>
              <w:bottom w:val="nil"/>
            </w:tcBorders>
          </w:tcPr>
          <w:p w14:paraId="56CC56A1" w14:textId="77777777" w:rsidR="00243EE0" w:rsidRDefault="00243EE0">
            <w:pPr>
              <w:rPr>
                <w:sz w:val="2"/>
                <w:szCs w:val="2"/>
              </w:rPr>
            </w:pPr>
          </w:p>
        </w:tc>
        <w:tc>
          <w:tcPr>
            <w:tcW w:w="4597" w:type="dxa"/>
            <w:tcBorders>
              <w:top w:val="nil"/>
              <w:bottom w:val="nil"/>
              <w:right w:val="nil"/>
            </w:tcBorders>
          </w:tcPr>
          <w:p w14:paraId="78245519" w14:textId="77777777" w:rsidR="00243EE0" w:rsidRDefault="00000000">
            <w:pPr>
              <w:pStyle w:val="TableParagraph"/>
              <w:spacing w:before="105" w:line="271" w:lineRule="exact"/>
              <w:ind w:left="73"/>
              <w:jc w:val="left"/>
              <w:rPr>
                <w:sz w:val="24"/>
              </w:rPr>
            </w:pPr>
            <w:r>
              <w:rPr>
                <w:spacing w:val="-2"/>
                <w:sz w:val="24"/>
              </w:rPr>
              <w:t>траектория,</w:t>
            </w:r>
          </w:p>
        </w:tc>
        <w:tc>
          <w:tcPr>
            <w:tcW w:w="2328" w:type="dxa"/>
            <w:vMerge/>
            <w:tcBorders>
              <w:top w:val="nil"/>
              <w:left w:val="nil"/>
              <w:bottom w:val="nil"/>
            </w:tcBorders>
          </w:tcPr>
          <w:p w14:paraId="24E18E87" w14:textId="77777777" w:rsidR="00243EE0" w:rsidRDefault="00243EE0">
            <w:pPr>
              <w:rPr>
                <w:sz w:val="2"/>
                <w:szCs w:val="2"/>
              </w:rPr>
            </w:pPr>
          </w:p>
        </w:tc>
      </w:tr>
      <w:tr w:rsidR="00243EE0" w14:paraId="2F334110" w14:textId="77777777">
        <w:trPr>
          <w:trHeight w:val="389"/>
        </w:trPr>
        <w:tc>
          <w:tcPr>
            <w:tcW w:w="1022" w:type="dxa"/>
            <w:vMerge/>
            <w:tcBorders>
              <w:top w:val="nil"/>
              <w:bottom w:val="nil"/>
            </w:tcBorders>
          </w:tcPr>
          <w:p w14:paraId="4A9E02D8" w14:textId="77777777" w:rsidR="00243EE0" w:rsidRDefault="00243EE0">
            <w:pPr>
              <w:rPr>
                <w:sz w:val="2"/>
                <w:szCs w:val="2"/>
              </w:rPr>
            </w:pPr>
          </w:p>
        </w:tc>
        <w:tc>
          <w:tcPr>
            <w:tcW w:w="1185" w:type="dxa"/>
            <w:vMerge/>
            <w:tcBorders>
              <w:top w:val="nil"/>
              <w:bottom w:val="nil"/>
            </w:tcBorders>
          </w:tcPr>
          <w:p w14:paraId="2ADFF8E7" w14:textId="77777777" w:rsidR="00243EE0" w:rsidRDefault="00243EE0">
            <w:pPr>
              <w:rPr>
                <w:sz w:val="2"/>
                <w:szCs w:val="2"/>
              </w:rPr>
            </w:pPr>
          </w:p>
        </w:tc>
        <w:tc>
          <w:tcPr>
            <w:tcW w:w="4597" w:type="dxa"/>
            <w:tcBorders>
              <w:top w:val="nil"/>
              <w:bottom w:val="nil"/>
              <w:right w:val="nil"/>
            </w:tcBorders>
          </w:tcPr>
          <w:p w14:paraId="6D5C86FD" w14:textId="77777777" w:rsidR="00243EE0" w:rsidRDefault="00000000">
            <w:pPr>
              <w:pStyle w:val="TableParagraph"/>
              <w:spacing w:before="4"/>
              <w:ind w:left="73"/>
              <w:jc w:val="left"/>
              <w:rPr>
                <w:sz w:val="24"/>
              </w:rPr>
            </w:pPr>
            <w:r>
              <w:rPr>
                <w:noProof/>
                <w:sz w:val="24"/>
              </w:rPr>
              <mc:AlternateContent>
                <mc:Choice Requires="wpg">
                  <w:drawing>
                    <wp:anchor distT="0" distB="0" distL="0" distR="0" simplePos="0" relativeHeight="15731712" behindDoc="0" locked="0" layoutInCell="1" allowOverlap="1" wp14:anchorId="3E11A106" wp14:editId="455B2C76">
                      <wp:simplePos x="0" y="0"/>
                      <wp:positionH relativeFrom="column">
                        <wp:posOffset>-1398981</wp:posOffset>
                      </wp:positionH>
                      <wp:positionV relativeFrom="paragraph">
                        <wp:posOffset>243879</wp:posOffset>
                      </wp:positionV>
                      <wp:extent cx="1396365"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6365" cy="6350"/>
                                <a:chOff x="0" y="0"/>
                                <a:chExt cx="1396365" cy="6350"/>
                              </a:xfrm>
                            </wpg:grpSpPr>
                            <wps:wsp>
                              <wps:cNvPr id="12" name="Graphic 12"/>
                              <wps:cNvSpPr/>
                              <wps:spPr>
                                <a:xfrm>
                                  <a:off x="0" y="0"/>
                                  <a:ext cx="1396365" cy="6350"/>
                                </a:xfrm>
                                <a:custGeom>
                                  <a:avLst/>
                                  <a:gdLst/>
                                  <a:ahLst/>
                                  <a:cxnLst/>
                                  <a:rect l="l" t="t" r="r" b="b"/>
                                  <a:pathLst>
                                    <a:path w="1396365" h="6350">
                                      <a:moveTo>
                                        <a:pt x="641604" y="0"/>
                                      </a:moveTo>
                                      <a:lnTo>
                                        <a:pt x="0" y="0"/>
                                      </a:lnTo>
                                      <a:lnTo>
                                        <a:pt x="0" y="6096"/>
                                      </a:lnTo>
                                      <a:lnTo>
                                        <a:pt x="641604" y="6096"/>
                                      </a:lnTo>
                                      <a:lnTo>
                                        <a:pt x="641604" y="0"/>
                                      </a:lnTo>
                                      <a:close/>
                                    </a:path>
                                    <a:path w="1396365" h="6350">
                                      <a:moveTo>
                                        <a:pt x="1395933" y="0"/>
                                      </a:moveTo>
                                      <a:lnTo>
                                        <a:pt x="647649" y="0"/>
                                      </a:lnTo>
                                      <a:lnTo>
                                        <a:pt x="647649" y="6096"/>
                                      </a:lnTo>
                                      <a:lnTo>
                                        <a:pt x="1395933" y="6096"/>
                                      </a:lnTo>
                                      <a:lnTo>
                                        <a:pt x="13959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C2FFA4" id="Group 11" o:spid="_x0000_s1026" style="position:absolute;margin-left:-110.15pt;margin-top:19.2pt;width:109.95pt;height:.5pt;z-index:15731712;mso-wrap-distance-left:0;mso-wrap-distance-right:0" coordsize="139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">
                      <v:shape id="Graphic 12" o:spid="_x0000_s1027" style="position:absolute;width:13963;height:63;visibility:visible;mso-wrap-style:square;v-text-anchor:top" coordsize="13963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" path="m641604,l,,,6096r641604,l641604,xem1395933,l647649,r,6096l1395933,6096r,-6096xe" fillcolor="black" stroked="f">
                        <v:path arrowok="t"/>
                      </v:shape>
                    </v:group>
                  </w:pict>
                </mc:Fallback>
              </mc:AlternateContent>
            </w:r>
            <w:r>
              <w:rPr>
                <w:spacing w:val="-2"/>
                <w:sz w:val="24"/>
              </w:rPr>
              <w:t>перемещение:</w:t>
            </w:r>
          </w:p>
        </w:tc>
        <w:tc>
          <w:tcPr>
            <w:tcW w:w="2328" w:type="dxa"/>
            <w:vMerge/>
            <w:tcBorders>
              <w:top w:val="nil"/>
              <w:left w:val="nil"/>
              <w:bottom w:val="nil"/>
            </w:tcBorders>
          </w:tcPr>
          <w:p w14:paraId="11B38648" w14:textId="77777777" w:rsidR="00243EE0" w:rsidRDefault="00243EE0">
            <w:pPr>
              <w:rPr>
                <w:sz w:val="2"/>
                <w:szCs w:val="2"/>
              </w:rPr>
            </w:pPr>
          </w:p>
        </w:tc>
      </w:tr>
    </w:tbl>
    <w:p w14:paraId="5C53D289" w14:textId="77777777" w:rsidR="00243EE0" w:rsidRDefault="00243EE0">
      <w:pPr>
        <w:rPr>
          <w:sz w:val="2"/>
          <w:szCs w:val="2"/>
        </w:rPr>
        <w:sectPr w:rsidR="00243EE0">
          <w:pgSz w:w="11920" w:h="16840"/>
          <w:pgMar w:top="780" w:right="360" w:bottom="280" w:left="720" w:header="720" w:footer="720" w:gutter="0"/>
          <w:cols w:space="720"/>
        </w:sectPr>
      </w:pPr>
    </w:p>
    <w:p w14:paraId="16C0B5C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4598"/>
        <w:gridCol w:w="2329"/>
      </w:tblGrid>
      <w:tr w:rsidR="00243EE0" w14:paraId="14FEA8F3" w14:textId="77777777">
        <w:trPr>
          <w:trHeight w:val="2325"/>
        </w:trPr>
        <w:tc>
          <w:tcPr>
            <w:tcW w:w="1020" w:type="dxa"/>
            <w:vMerge w:val="restart"/>
          </w:tcPr>
          <w:p w14:paraId="7A0B3FC1" w14:textId="77777777" w:rsidR="00243EE0" w:rsidRDefault="00243EE0">
            <w:pPr>
              <w:pStyle w:val="TableParagraph"/>
              <w:ind w:left="0"/>
              <w:jc w:val="left"/>
            </w:pPr>
          </w:p>
        </w:tc>
        <w:tc>
          <w:tcPr>
            <w:tcW w:w="1188" w:type="dxa"/>
          </w:tcPr>
          <w:p w14:paraId="1C99B77E" w14:textId="77777777" w:rsidR="00243EE0" w:rsidRDefault="00243EE0">
            <w:pPr>
              <w:pStyle w:val="TableParagraph"/>
              <w:ind w:left="0"/>
              <w:jc w:val="left"/>
            </w:pPr>
          </w:p>
        </w:tc>
        <w:tc>
          <w:tcPr>
            <w:tcW w:w="6927" w:type="dxa"/>
            <w:gridSpan w:val="2"/>
          </w:tcPr>
          <w:p w14:paraId="5021114C" w14:textId="77777777" w:rsidR="00243EE0" w:rsidRDefault="00000000">
            <w:pPr>
              <w:pStyle w:val="TableParagraph"/>
              <w:spacing w:before="29" w:line="356" w:lineRule="exact"/>
              <w:ind w:left="108"/>
              <w:jc w:val="left"/>
              <w:rPr>
                <w:rFonts w:ascii="Symbol" w:hAnsi="Symbol"/>
                <w:position w:val="2"/>
                <w:sz w:val="24"/>
              </w:rPr>
            </w:pPr>
            <w:r>
              <w:rPr>
                <w:rFonts w:ascii="Symbol" w:hAnsi="Symbol"/>
                <w:position w:val="2"/>
                <w:sz w:val="24"/>
              </w:rPr>
              <w:t></w:t>
            </w:r>
            <w:r>
              <w:rPr>
                <w:i/>
                <w:position w:val="2"/>
                <w:sz w:val="24"/>
              </w:rPr>
              <w:t>r</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r</w:t>
            </w:r>
            <w:r>
              <w:rPr>
                <w:i/>
                <w:spacing w:val="-15"/>
                <w:position w:val="2"/>
                <w:sz w:val="24"/>
              </w:rPr>
              <w:t xml:space="preserve"> </w:t>
            </w:r>
            <w:r>
              <w:rPr>
                <w:rFonts w:ascii="Symbol" w:hAnsi="Symbol"/>
                <w:sz w:val="31"/>
              </w:rPr>
              <w:t></w:t>
            </w:r>
            <w:r>
              <w:rPr>
                <w:i/>
                <w:position w:val="2"/>
                <w:sz w:val="24"/>
              </w:rPr>
              <w:t>t</w:t>
            </w:r>
            <w:r>
              <w:rPr>
                <w:position w:val="-2"/>
                <w:sz w:val="13"/>
              </w:rPr>
              <w:t>2</w:t>
            </w:r>
            <w:r>
              <w:rPr>
                <w:spacing w:val="-9"/>
                <w:position w:val="-2"/>
                <w:sz w:val="13"/>
              </w:rPr>
              <w:t xml:space="preserve"> </w:t>
            </w:r>
            <w:r>
              <w:rPr>
                <w:rFonts w:ascii="Symbol" w:hAnsi="Symbol"/>
                <w:spacing w:val="16"/>
                <w:sz w:val="31"/>
              </w:rPr>
              <w:t></w:t>
            </w:r>
            <w:r>
              <w:rPr>
                <w:rFonts w:ascii="Symbol" w:hAnsi="Symbol"/>
                <w:spacing w:val="16"/>
                <w:position w:val="2"/>
                <w:sz w:val="24"/>
              </w:rPr>
              <w:t></w:t>
            </w:r>
            <w:r>
              <w:rPr>
                <w:spacing w:val="-22"/>
                <w:position w:val="2"/>
                <w:sz w:val="24"/>
              </w:rPr>
              <w:t xml:space="preserve"> </w:t>
            </w:r>
            <w:r>
              <w:rPr>
                <w:i/>
                <w:position w:val="2"/>
                <w:sz w:val="24"/>
              </w:rPr>
              <w:t>r</w:t>
            </w:r>
            <w:r>
              <w:rPr>
                <w:i/>
                <w:spacing w:val="-15"/>
                <w:position w:val="2"/>
                <w:sz w:val="24"/>
              </w:rPr>
              <w:t xml:space="preserve"> </w:t>
            </w:r>
            <w:r>
              <w:rPr>
                <w:rFonts w:ascii="Symbol" w:hAnsi="Symbol"/>
                <w:sz w:val="31"/>
              </w:rPr>
              <w:t></w:t>
            </w:r>
            <w:r>
              <w:rPr>
                <w:i/>
                <w:position w:val="2"/>
                <w:sz w:val="24"/>
              </w:rPr>
              <w:t>t</w:t>
            </w:r>
            <w:r>
              <w:rPr>
                <w:position w:val="-2"/>
                <w:sz w:val="13"/>
              </w:rPr>
              <w:t>1</w:t>
            </w:r>
            <w:r>
              <w:rPr>
                <w:spacing w:val="-9"/>
                <w:position w:val="-2"/>
                <w:sz w:val="13"/>
              </w:rPr>
              <w:t xml:space="preserve"> </w:t>
            </w:r>
            <w:r>
              <w:rPr>
                <w:rFonts w:ascii="Symbol" w:hAnsi="Symbol"/>
                <w:sz w:val="31"/>
              </w:rPr>
              <w:t></w:t>
            </w:r>
            <w:r>
              <w:rPr>
                <w:spacing w:val="-27"/>
                <w:sz w:val="31"/>
              </w:rPr>
              <w:t xml:space="preserve"> </w:t>
            </w:r>
            <w:r>
              <w:rPr>
                <w:rFonts w:ascii="Symbol" w:hAnsi="Symbol"/>
                <w:position w:val="2"/>
                <w:sz w:val="24"/>
              </w:rPr>
              <w:t></w:t>
            </w:r>
            <w:r>
              <w:rPr>
                <w:spacing w:val="-15"/>
                <w:position w:val="2"/>
                <w:sz w:val="24"/>
              </w:rPr>
              <w:t xml:space="preserve"> </w:t>
            </w:r>
            <w:r>
              <w:rPr>
                <w:i/>
                <w:position w:val="2"/>
                <w:sz w:val="24"/>
              </w:rPr>
              <w:t>r</w:t>
            </w:r>
            <w:r>
              <w:rPr>
                <w:position w:val="-2"/>
                <w:sz w:val="13"/>
              </w:rPr>
              <w:t>2</w:t>
            </w:r>
            <w:r>
              <w:rPr>
                <w:spacing w:val="-5"/>
                <w:position w:val="-2"/>
                <w:sz w:val="13"/>
              </w:rPr>
              <w:t xml:space="preserve"> </w:t>
            </w:r>
            <w:r>
              <w:rPr>
                <w:rFonts w:ascii="Symbol" w:hAnsi="Symbol"/>
                <w:position w:val="2"/>
                <w:sz w:val="24"/>
              </w:rPr>
              <w:t></w:t>
            </w:r>
            <w:r>
              <w:rPr>
                <w:spacing w:val="-21"/>
                <w:position w:val="2"/>
                <w:sz w:val="24"/>
              </w:rPr>
              <w:t xml:space="preserve"> </w:t>
            </w:r>
            <w:r>
              <w:rPr>
                <w:i/>
                <w:position w:val="2"/>
                <w:sz w:val="24"/>
              </w:rPr>
              <w:t>r</w:t>
            </w:r>
            <w:r>
              <w:rPr>
                <w:position w:val="-2"/>
                <w:sz w:val="13"/>
              </w:rPr>
              <w:t>1</w:t>
            </w:r>
            <w:r>
              <w:rPr>
                <w:spacing w:val="19"/>
                <w:position w:val="-2"/>
                <w:sz w:val="13"/>
              </w:rPr>
              <w:t xml:space="preserve"> </w:t>
            </w:r>
            <w:r>
              <w:rPr>
                <w:rFonts w:ascii="Symbol" w:hAnsi="Symbol"/>
                <w:spacing w:val="-10"/>
                <w:position w:val="2"/>
                <w:sz w:val="24"/>
              </w:rPr>
              <w:t></w:t>
            </w:r>
          </w:p>
          <w:p w14:paraId="1FA1771D" w14:textId="77777777" w:rsidR="00243EE0" w:rsidRDefault="00000000">
            <w:pPr>
              <w:pStyle w:val="TableParagraph"/>
              <w:tabs>
                <w:tab w:val="left" w:pos="2787"/>
              </w:tabs>
              <w:spacing w:line="439" w:lineRule="exact"/>
              <w:ind w:left="108"/>
              <w:jc w:val="left"/>
              <w:rPr>
                <w:position w:val="17"/>
                <w:sz w:val="24"/>
              </w:rPr>
            </w:pPr>
            <w:r>
              <w:rPr>
                <w:noProof/>
                <w:position w:val="17"/>
                <w:sz w:val="24"/>
              </w:rPr>
              <mc:AlternateContent>
                <mc:Choice Requires="wpg">
                  <w:drawing>
                    <wp:anchor distT="0" distB="0" distL="0" distR="0" simplePos="0" relativeHeight="465966592" behindDoc="1" locked="0" layoutInCell="1" allowOverlap="1" wp14:anchorId="55C57711" wp14:editId="1375BCF7">
                      <wp:simplePos x="0" y="0"/>
                      <wp:positionH relativeFrom="column">
                        <wp:posOffset>169671</wp:posOffset>
                      </wp:positionH>
                      <wp:positionV relativeFrom="paragraph">
                        <wp:posOffset>-93563</wp:posOffset>
                      </wp:positionV>
                      <wp:extent cx="2237740" cy="3746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37465"/>
                                <a:chOff x="0" y="0"/>
                                <a:chExt cx="2237740" cy="37465"/>
                              </a:xfrm>
                            </wpg:grpSpPr>
                            <pic:pic xmlns:pic="http://schemas.openxmlformats.org/drawingml/2006/picture">
                              <pic:nvPicPr>
                                <pic:cNvPr id="14" name="Image 14"/>
                                <pic:cNvPicPr/>
                              </pic:nvPicPr>
                              <pic:blipFill>
                                <a:blip r:embed="rId9" cstate="print"/>
                                <a:stretch>
                                  <a:fillRect/>
                                </a:stretch>
                              </pic:blipFill>
                              <pic:spPr>
                                <a:xfrm>
                                  <a:off x="0" y="0"/>
                                  <a:ext cx="2252608" cy="37338"/>
                                </a:xfrm>
                                <a:prstGeom prst="rect">
                                  <a:avLst/>
                                </a:prstGeom>
                              </pic:spPr>
                            </pic:pic>
                          </wpg:wgp>
                        </a:graphicData>
                      </a:graphic>
                    </wp:anchor>
                  </w:drawing>
                </mc:Choice>
                <mc:Fallback>
                  <w:pict>
                    <v:group w14:anchorId="7E2FE858" id="Group 13" o:spid="_x0000_s1026" style="position:absolute;margin-left:13.35pt;margin-top:-7.35pt;width:176.2pt;height:2.95pt;z-index:-37349888;mso-wrap-distance-left:0;mso-wrap-distance-right:0" coordsize="2237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">
                      <v:shape id="Image 14" o:spid="_x0000_s1027" type="#_x0000_t75" style="position:absolute;width:2252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">
                        <v:imagedata r:id="rId10" o:title=""/>
                      </v:shape>
                    </v:group>
                  </w:pict>
                </mc:Fallback>
              </mc:AlternateContent>
            </w:r>
            <w:r>
              <w:rPr>
                <w:rFonts w:ascii="Symbol" w:hAnsi="Symbol"/>
                <w:spacing w:val="-2"/>
                <w:position w:val="2"/>
                <w:sz w:val="24"/>
              </w:rPr>
              <w:t></w:t>
            </w:r>
            <w:r>
              <w:rPr>
                <w:spacing w:val="-12"/>
                <w:position w:val="2"/>
                <w:sz w:val="24"/>
              </w:rPr>
              <w:t xml:space="preserve"> </w:t>
            </w:r>
            <w:r>
              <w:rPr>
                <w:rFonts w:ascii="Symbol" w:hAnsi="Symbol"/>
                <w:spacing w:val="-2"/>
                <w:sz w:val="31"/>
              </w:rPr>
              <w:t></w:t>
            </w:r>
            <w:r>
              <w:rPr>
                <w:rFonts w:ascii="Symbol" w:hAnsi="Symbol"/>
                <w:spacing w:val="-2"/>
                <w:position w:val="2"/>
                <w:sz w:val="24"/>
              </w:rPr>
              <w:t></w:t>
            </w:r>
            <w:r>
              <w:rPr>
                <w:i/>
                <w:spacing w:val="-2"/>
                <w:position w:val="2"/>
                <w:sz w:val="24"/>
              </w:rPr>
              <w:t>x</w:t>
            </w:r>
            <w:r>
              <w:rPr>
                <w:spacing w:val="-2"/>
                <w:position w:val="2"/>
                <w:sz w:val="24"/>
              </w:rPr>
              <w:t>,</w:t>
            </w:r>
            <w:r>
              <w:rPr>
                <w:spacing w:val="-32"/>
                <w:position w:val="2"/>
                <w:sz w:val="24"/>
              </w:rPr>
              <w:t xml:space="preserve"> </w:t>
            </w:r>
            <w:r>
              <w:rPr>
                <w:rFonts w:ascii="Symbol" w:hAnsi="Symbol"/>
                <w:spacing w:val="-2"/>
                <w:position w:val="2"/>
                <w:sz w:val="24"/>
              </w:rPr>
              <w:t></w:t>
            </w:r>
            <w:r>
              <w:rPr>
                <w:i/>
                <w:spacing w:val="-2"/>
                <w:position w:val="2"/>
                <w:sz w:val="24"/>
              </w:rPr>
              <w:t>y</w:t>
            </w:r>
            <w:r>
              <w:rPr>
                <w:spacing w:val="-2"/>
                <w:position w:val="2"/>
                <w:sz w:val="24"/>
              </w:rPr>
              <w:t>,</w:t>
            </w:r>
            <w:r>
              <w:rPr>
                <w:spacing w:val="-32"/>
                <w:position w:val="2"/>
                <w:sz w:val="24"/>
              </w:rPr>
              <w:t xml:space="preserve"> </w:t>
            </w:r>
            <w:r>
              <w:rPr>
                <w:rFonts w:ascii="Symbol" w:hAnsi="Symbol"/>
                <w:spacing w:val="-2"/>
                <w:position w:val="2"/>
                <w:sz w:val="24"/>
              </w:rPr>
              <w:t></w:t>
            </w:r>
            <w:r>
              <w:rPr>
                <w:i/>
                <w:spacing w:val="-2"/>
                <w:position w:val="2"/>
                <w:sz w:val="24"/>
              </w:rPr>
              <w:t>z</w:t>
            </w:r>
            <w:r>
              <w:rPr>
                <w:i/>
                <w:spacing w:val="-36"/>
                <w:position w:val="2"/>
                <w:sz w:val="24"/>
              </w:rPr>
              <w:t xml:space="preserve"> </w:t>
            </w:r>
            <w:r>
              <w:rPr>
                <w:rFonts w:ascii="Symbol" w:hAnsi="Symbol"/>
                <w:spacing w:val="-10"/>
                <w:sz w:val="31"/>
              </w:rPr>
              <w:t></w:t>
            </w:r>
            <w:r>
              <w:rPr>
                <w:sz w:val="31"/>
              </w:rPr>
              <w:tab/>
            </w:r>
            <w:r>
              <w:rPr>
                <w:spacing w:val="-10"/>
                <w:position w:val="17"/>
                <w:sz w:val="24"/>
              </w:rPr>
              <w:t>,</w:t>
            </w:r>
          </w:p>
          <w:p w14:paraId="10635999" w14:textId="77777777" w:rsidR="00243EE0" w:rsidRDefault="00000000">
            <w:pPr>
              <w:pStyle w:val="TableParagraph"/>
              <w:spacing w:before="264"/>
              <w:ind w:left="72"/>
              <w:jc w:val="left"/>
              <w:rPr>
                <w:sz w:val="24"/>
              </w:rPr>
            </w:pPr>
            <w:r>
              <w:rPr>
                <w:spacing w:val="-2"/>
                <w:sz w:val="24"/>
              </w:rPr>
              <w:t>путь.</w:t>
            </w:r>
          </w:p>
          <w:p w14:paraId="4E70EFB0" w14:textId="77777777" w:rsidR="00243EE0" w:rsidRDefault="00000000">
            <w:pPr>
              <w:pStyle w:val="TableParagraph"/>
              <w:ind w:left="72"/>
              <w:jc w:val="left"/>
              <w:rPr>
                <w:sz w:val="24"/>
              </w:rPr>
            </w:pPr>
            <w:r>
              <w:rPr>
                <w:sz w:val="24"/>
              </w:rPr>
              <w:t>Сложение</w:t>
            </w:r>
            <w:r>
              <w:rPr>
                <w:spacing w:val="-2"/>
                <w:sz w:val="24"/>
              </w:rPr>
              <w:t xml:space="preserve"> перемещений:</w:t>
            </w:r>
          </w:p>
          <w:p w14:paraId="5DA81A1D" w14:textId="77777777" w:rsidR="00243EE0" w:rsidRDefault="00000000">
            <w:pPr>
              <w:pStyle w:val="TableParagraph"/>
              <w:spacing w:before="218"/>
              <w:ind w:left="108"/>
              <w:jc w:val="left"/>
              <w:rPr>
                <w:sz w:val="24"/>
              </w:rPr>
            </w:pPr>
            <w:r>
              <w:rPr>
                <w:noProof/>
                <w:sz w:val="24"/>
              </w:rPr>
              <mc:AlternateContent>
                <mc:Choice Requires="wpg">
                  <w:drawing>
                    <wp:anchor distT="0" distB="0" distL="0" distR="0" simplePos="0" relativeHeight="465967104" behindDoc="1" locked="0" layoutInCell="1" allowOverlap="1" wp14:anchorId="26DF17E3" wp14:editId="57A4363B">
                      <wp:simplePos x="0" y="0"/>
                      <wp:positionH relativeFrom="column">
                        <wp:posOffset>170306</wp:posOffset>
                      </wp:positionH>
                      <wp:positionV relativeFrom="paragraph">
                        <wp:posOffset>212794</wp:posOffset>
                      </wp:positionV>
                      <wp:extent cx="1144905" cy="3746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4905" cy="37465"/>
                                <a:chOff x="0" y="0"/>
                                <a:chExt cx="1144905" cy="37465"/>
                              </a:xfrm>
                            </wpg:grpSpPr>
                            <pic:pic xmlns:pic="http://schemas.openxmlformats.org/drawingml/2006/picture">
                              <pic:nvPicPr>
                                <pic:cNvPr id="16" name="Image 16"/>
                                <pic:cNvPicPr/>
                              </pic:nvPicPr>
                              <pic:blipFill>
                                <a:blip r:embed="rId11" cstate="print"/>
                                <a:stretch>
                                  <a:fillRect/>
                                </a:stretch>
                              </pic:blipFill>
                              <pic:spPr>
                                <a:xfrm>
                                  <a:off x="0" y="0"/>
                                  <a:ext cx="1151682" cy="37338"/>
                                </a:xfrm>
                                <a:prstGeom prst="rect">
                                  <a:avLst/>
                                </a:prstGeom>
                              </pic:spPr>
                            </pic:pic>
                          </wpg:wgp>
                        </a:graphicData>
                      </a:graphic>
                    </wp:anchor>
                  </w:drawing>
                </mc:Choice>
                <mc:Fallback>
                  <w:pict>
                    <v:group w14:anchorId="048C174B" id="Group 15" o:spid="_x0000_s1026" style="position:absolute;margin-left:13.4pt;margin-top:16.75pt;width:90.15pt;height:2.95pt;z-index:-37349376;mso-wrap-distance-left:0;mso-wrap-distance-right:0" coordsize="1144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">
                      <v:shape id="Image 16" o:spid="_x0000_s1027" type="#_x0000_t75" style="position:absolute;width:1151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">
                        <v:imagedata r:id="rId12" o:title=""/>
                      </v:shape>
                    </v:group>
                  </w:pict>
                </mc:Fallback>
              </mc:AlternateContent>
            </w:r>
            <w:r>
              <w:rPr>
                <w:rFonts w:ascii="Symbol" w:hAnsi="Symbol"/>
                <w:spacing w:val="-6"/>
                <w:sz w:val="24"/>
              </w:rPr>
              <w:t></w:t>
            </w:r>
            <w:r>
              <w:rPr>
                <w:i/>
                <w:spacing w:val="-6"/>
                <w:sz w:val="24"/>
              </w:rPr>
              <w:t>r</w:t>
            </w:r>
            <w:r>
              <w:rPr>
                <w:spacing w:val="-6"/>
                <w:sz w:val="24"/>
                <w:vertAlign w:val="subscript"/>
              </w:rPr>
              <w:t>1</w:t>
            </w:r>
            <w:r>
              <w:rPr>
                <w:spacing w:val="-14"/>
                <w:sz w:val="24"/>
              </w:rPr>
              <w:t xml:space="preserve"> </w:t>
            </w:r>
            <w:r>
              <w:rPr>
                <w:rFonts w:ascii="Symbol" w:hAnsi="Symbol"/>
                <w:spacing w:val="-6"/>
                <w:sz w:val="24"/>
              </w:rPr>
              <w:t></w:t>
            </w:r>
            <w:r>
              <w:rPr>
                <w:spacing w:val="-12"/>
                <w:sz w:val="24"/>
              </w:rPr>
              <w:t xml:space="preserve"> </w:t>
            </w:r>
            <w:r>
              <w:rPr>
                <w:rFonts w:ascii="Symbol" w:hAnsi="Symbol"/>
                <w:spacing w:val="-6"/>
                <w:sz w:val="24"/>
              </w:rPr>
              <w:t></w:t>
            </w:r>
            <w:r>
              <w:rPr>
                <w:i/>
                <w:spacing w:val="-6"/>
                <w:sz w:val="24"/>
              </w:rPr>
              <w:t>r</w:t>
            </w:r>
            <w:r>
              <w:rPr>
                <w:spacing w:val="-6"/>
                <w:sz w:val="24"/>
                <w:vertAlign w:val="subscript"/>
              </w:rPr>
              <w:t>2</w:t>
            </w:r>
            <w:r>
              <w:rPr>
                <w:spacing w:val="-11"/>
                <w:sz w:val="24"/>
              </w:rPr>
              <w:t xml:space="preserve"> </w:t>
            </w:r>
            <w:r>
              <w:rPr>
                <w:rFonts w:ascii="Symbol" w:hAnsi="Symbol"/>
                <w:spacing w:val="-6"/>
                <w:sz w:val="24"/>
              </w:rPr>
              <w:t></w:t>
            </w:r>
            <w:r>
              <w:rPr>
                <w:spacing w:val="-16"/>
                <w:sz w:val="24"/>
              </w:rPr>
              <w:t xml:space="preserve"> </w:t>
            </w:r>
            <w:r>
              <w:rPr>
                <w:rFonts w:ascii="Symbol" w:hAnsi="Symbol"/>
                <w:spacing w:val="-6"/>
                <w:sz w:val="24"/>
              </w:rPr>
              <w:t></w:t>
            </w:r>
            <w:r>
              <w:rPr>
                <w:i/>
                <w:spacing w:val="-6"/>
                <w:sz w:val="24"/>
              </w:rPr>
              <w:t>r</w:t>
            </w:r>
            <w:r>
              <w:rPr>
                <w:spacing w:val="-6"/>
                <w:sz w:val="24"/>
                <w:vertAlign w:val="subscript"/>
              </w:rPr>
              <w:t>0</w:t>
            </w:r>
          </w:p>
        </w:tc>
      </w:tr>
      <w:tr w:rsidR="00243EE0" w14:paraId="50D02455" w14:textId="77777777">
        <w:trPr>
          <w:trHeight w:val="4034"/>
        </w:trPr>
        <w:tc>
          <w:tcPr>
            <w:tcW w:w="1020" w:type="dxa"/>
            <w:vMerge/>
            <w:tcBorders>
              <w:top w:val="nil"/>
            </w:tcBorders>
          </w:tcPr>
          <w:p w14:paraId="08A420A9" w14:textId="77777777" w:rsidR="00243EE0" w:rsidRDefault="00243EE0">
            <w:pPr>
              <w:rPr>
                <w:sz w:val="2"/>
                <w:szCs w:val="2"/>
              </w:rPr>
            </w:pPr>
          </w:p>
        </w:tc>
        <w:tc>
          <w:tcPr>
            <w:tcW w:w="1188" w:type="dxa"/>
          </w:tcPr>
          <w:p w14:paraId="1B85B795" w14:textId="77777777" w:rsidR="00243EE0" w:rsidRDefault="00000000">
            <w:pPr>
              <w:pStyle w:val="TableParagraph"/>
              <w:spacing w:before="97"/>
              <w:ind w:left="19"/>
              <w:rPr>
                <w:sz w:val="24"/>
              </w:rPr>
            </w:pPr>
            <w:r>
              <w:rPr>
                <w:spacing w:val="-2"/>
                <w:sz w:val="24"/>
              </w:rPr>
              <w:t>1.1.3</w:t>
            </w:r>
          </w:p>
        </w:tc>
        <w:tc>
          <w:tcPr>
            <w:tcW w:w="6927" w:type="dxa"/>
            <w:gridSpan w:val="2"/>
          </w:tcPr>
          <w:p w14:paraId="73E08DD7" w14:textId="77777777" w:rsidR="00243EE0" w:rsidRDefault="00000000">
            <w:pPr>
              <w:pStyle w:val="TableParagraph"/>
              <w:spacing w:before="97"/>
              <w:ind w:left="0" w:right="3600"/>
              <w:rPr>
                <w:sz w:val="24"/>
              </w:rPr>
            </w:pPr>
            <w:r>
              <w:rPr>
                <w:spacing w:val="-2"/>
                <w:sz w:val="24"/>
              </w:rPr>
              <w:t>Скорость</w:t>
            </w:r>
            <w:r>
              <w:rPr>
                <w:spacing w:val="8"/>
                <w:sz w:val="24"/>
              </w:rPr>
              <w:t xml:space="preserve"> </w:t>
            </w:r>
            <w:r>
              <w:rPr>
                <w:spacing w:val="-2"/>
                <w:sz w:val="24"/>
              </w:rPr>
              <w:t>материальной</w:t>
            </w:r>
            <w:r>
              <w:rPr>
                <w:spacing w:val="1"/>
                <w:sz w:val="24"/>
              </w:rPr>
              <w:t xml:space="preserve"> </w:t>
            </w:r>
            <w:r>
              <w:rPr>
                <w:spacing w:val="-2"/>
                <w:sz w:val="24"/>
              </w:rPr>
              <w:t>точки:</w:t>
            </w:r>
          </w:p>
          <w:p w14:paraId="08AE7296" w14:textId="77777777" w:rsidR="00243EE0" w:rsidRDefault="00000000">
            <w:pPr>
              <w:pStyle w:val="TableParagraph"/>
              <w:spacing w:before="161" w:line="434" w:lineRule="exact"/>
              <w:ind w:left="81"/>
              <w:jc w:val="both"/>
              <w:rPr>
                <w:position w:val="-1"/>
                <w:sz w:val="24"/>
              </w:rPr>
            </w:pPr>
            <w:r>
              <w:rPr>
                <w:noProof/>
                <w:position w:val="-1"/>
                <w:sz w:val="24"/>
              </w:rPr>
              <mc:AlternateContent>
                <mc:Choice Requires="wpg">
                  <w:drawing>
                    <wp:anchor distT="0" distB="0" distL="0" distR="0" simplePos="0" relativeHeight="465967616" behindDoc="1" locked="0" layoutInCell="1" allowOverlap="1" wp14:anchorId="51C15C4F" wp14:editId="01FF2B9A">
                      <wp:simplePos x="0" y="0"/>
                      <wp:positionH relativeFrom="column">
                        <wp:posOffset>87121</wp:posOffset>
                      </wp:positionH>
                      <wp:positionV relativeFrom="paragraph">
                        <wp:posOffset>133130</wp:posOffset>
                      </wp:positionV>
                      <wp:extent cx="1452245" cy="4057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405765"/>
                                <a:chOff x="0" y="0"/>
                                <a:chExt cx="1452245" cy="405765"/>
                              </a:xfrm>
                            </wpg:grpSpPr>
                            <wps:wsp>
                              <wps:cNvPr id="18" name="Graphic 18"/>
                              <wps:cNvSpPr/>
                              <wps:spPr>
                                <a:xfrm>
                                  <a:off x="427862" y="29358"/>
                                  <a:ext cx="1270" cy="375920"/>
                                </a:xfrm>
                                <a:custGeom>
                                  <a:avLst/>
                                  <a:gdLst/>
                                  <a:ahLst/>
                                  <a:cxnLst/>
                                  <a:rect l="l" t="t" r="r" b="b"/>
                                  <a:pathLst>
                                    <a:path h="375920">
                                      <a:moveTo>
                                        <a:pt x="0" y="0"/>
                                      </a:moveTo>
                                      <a:lnTo>
                                        <a:pt x="0" y="375919"/>
                                      </a:lnTo>
                                    </a:path>
                                  </a:pathLst>
                                </a:custGeom>
                                <a:ln w="75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335661" y="0"/>
                                  <a:ext cx="608596" cy="96160"/>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0" y="34933"/>
                                  <a:ext cx="608596" cy="155587"/>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843533" y="37346"/>
                                  <a:ext cx="608596" cy="155587"/>
                                </a:xfrm>
                                <a:prstGeom prst="rect">
                                  <a:avLst/>
                                </a:prstGeom>
                              </pic:spPr>
                            </pic:pic>
                          </wpg:wgp>
                        </a:graphicData>
                      </a:graphic>
                    </wp:anchor>
                  </w:drawing>
                </mc:Choice>
                <mc:Fallback>
                  <w:pict>
                    <v:group w14:anchorId="03685B27" id="Group 17" o:spid="_x0000_s1026" style="position:absolute;margin-left:6.85pt;margin-top:10.5pt;width:114.35pt;height:31.95pt;z-index:-37348864;mso-wrap-distance-left:0;mso-wrap-distance-right:0" coordsize="14522,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">
                      <v:shape id="Graphic 18" o:spid="_x0000_s1027" style="position:absolute;left:4278;top:293;width:13;height:3759;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" path="m,l,375919e" filled="f" strokeweight=".20986mm">
                        <v:path arrowok="t"/>
                      </v:shape>
                      <v:shape id="Image 19" o:spid="_x0000_s1028" type="#_x0000_t75" style="position:absolute;left:3356;width:6086;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">
                        <v:imagedata r:id="rId15" o:title=""/>
                      </v:shape>
                      <v:shape id="Image 20" o:spid="_x0000_s1029" type="#_x0000_t75" style="position:absolute;top:349;width:608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">
                        <v:imagedata r:id="rId16" o:title=""/>
                      </v:shape>
                      <v:shape id="Image 21" o:spid="_x0000_s1030" type="#_x0000_t75" style="position:absolute;left:8435;top:373;width:608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">
                        <v:imagedata r:id="rId16" o:title=""/>
                      </v:shape>
                    </v:group>
                  </w:pict>
                </mc:Fallback>
              </mc:AlternateContent>
            </w:r>
            <w:r>
              <w:rPr>
                <w:rFonts w:ascii="Symbol" w:hAnsi="Symbol"/>
                <w:position w:val="2"/>
                <w:sz w:val="25"/>
              </w:rPr>
              <w:t></w:t>
            </w:r>
            <w:r>
              <w:rPr>
                <w:spacing w:val="7"/>
                <w:position w:val="2"/>
                <w:sz w:val="25"/>
              </w:rPr>
              <w:t xml:space="preserve"> </w:t>
            </w:r>
            <w:r>
              <w:rPr>
                <w:rFonts w:ascii="Symbol" w:hAnsi="Symbol"/>
                <w:position w:val="2"/>
                <w:sz w:val="24"/>
              </w:rPr>
              <w:t></w:t>
            </w:r>
            <w:r>
              <w:rPr>
                <w:spacing w:val="8"/>
                <w:position w:val="2"/>
                <w:sz w:val="24"/>
              </w:rPr>
              <w:t xml:space="preserve"> </w:t>
            </w:r>
            <w:r>
              <w:rPr>
                <w:rFonts w:ascii="Symbol" w:hAnsi="Symbol"/>
                <w:position w:val="17"/>
                <w:sz w:val="24"/>
                <w:u w:val="single"/>
              </w:rPr>
              <w:t></w:t>
            </w:r>
            <w:r>
              <w:rPr>
                <w:i/>
                <w:position w:val="17"/>
                <w:sz w:val="24"/>
                <w:u w:val="single"/>
              </w:rPr>
              <w:t>r</w:t>
            </w:r>
            <w:r>
              <w:rPr>
                <w:i/>
                <w:spacing w:val="69"/>
                <w:w w:val="150"/>
                <w:position w:val="17"/>
                <w:sz w:val="24"/>
              </w:rPr>
              <w:t xml:space="preserve">   </w:t>
            </w:r>
            <w:r>
              <w:rPr>
                <w:rFonts w:ascii="Symbol" w:hAnsi="Symbol"/>
                <w:position w:val="2"/>
                <w:sz w:val="24"/>
              </w:rPr>
              <w:t></w:t>
            </w:r>
            <w:r>
              <w:rPr>
                <w:spacing w:val="-8"/>
                <w:position w:val="2"/>
                <w:sz w:val="24"/>
              </w:rPr>
              <w:t xml:space="preserve"> </w:t>
            </w:r>
            <w:r>
              <w:rPr>
                <w:i/>
                <w:position w:val="2"/>
                <w:sz w:val="24"/>
              </w:rPr>
              <w:t>r</w:t>
            </w:r>
            <w:r>
              <w:rPr>
                <w:i/>
                <w:spacing w:val="-27"/>
                <w:position w:val="2"/>
                <w:sz w:val="24"/>
              </w:rPr>
              <w:t xml:space="preserve"> </w:t>
            </w:r>
            <w:r>
              <w:rPr>
                <w:position w:val="2"/>
                <w:sz w:val="24"/>
                <w:vertAlign w:val="superscript"/>
              </w:rPr>
              <w:t>'</w:t>
            </w:r>
            <w:r>
              <w:rPr>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8"/>
              </w:rPr>
              <w:t></w:t>
            </w:r>
            <w:r>
              <w:rPr>
                <w:rFonts w:ascii="Symbol" w:hAnsi="Symbol"/>
                <w:position w:val="2"/>
                <w:sz w:val="25"/>
              </w:rPr>
              <w:t></w:t>
            </w:r>
            <w:r>
              <w:rPr>
                <w:spacing w:val="29"/>
                <w:position w:val="2"/>
                <w:sz w:val="25"/>
              </w:rPr>
              <w:t xml:space="preserve"> </w:t>
            </w:r>
            <w:r>
              <w:rPr>
                <w:position w:val="2"/>
                <w:sz w:val="24"/>
              </w:rPr>
              <w:t>,</w:t>
            </w:r>
            <w:r>
              <w:rPr>
                <w:rFonts w:ascii="Symbol" w:hAnsi="Symbol"/>
                <w:position w:val="2"/>
                <w:sz w:val="25"/>
              </w:rPr>
              <w:t></w:t>
            </w:r>
            <w:r>
              <w:rPr>
                <w:spacing w:val="37"/>
                <w:position w:val="2"/>
                <w:sz w:val="25"/>
              </w:rPr>
              <w:t xml:space="preserve"> </w:t>
            </w:r>
            <w:r>
              <w:rPr>
                <w:position w:val="2"/>
                <w:sz w:val="24"/>
              </w:rPr>
              <w:t>,</w:t>
            </w:r>
            <w:r>
              <w:rPr>
                <w:rFonts w:ascii="Symbol" w:hAnsi="Symbol"/>
                <w:position w:val="2"/>
                <w:sz w:val="25"/>
              </w:rPr>
              <w:t></w:t>
            </w:r>
            <w:r>
              <w:rPr>
                <w:spacing w:val="39"/>
                <w:position w:val="2"/>
                <w:sz w:val="25"/>
              </w:rPr>
              <w:t xml:space="preserve"> </w:t>
            </w:r>
            <w:r>
              <w:rPr>
                <w:rFonts w:ascii="Symbol" w:hAnsi="Symbol"/>
                <w:spacing w:val="-5"/>
                <w:sz w:val="38"/>
              </w:rPr>
              <w:t></w:t>
            </w:r>
            <w:r>
              <w:rPr>
                <w:spacing w:val="-5"/>
                <w:position w:val="-1"/>
                <w:sz w:val="24"/>
              </w:rPr>
              <w:t>,</w:t>
            </w:r>
          </w:p>
          <w:p w14:paraId="276E932D" w14:textId="77777777" w:rsidR="00243EE0" w:rsidRDefault="00000000">
            <w:pPr>
              <w:pStyle w:val="TableParagraph"/>
              <w:tabs>
                <w:tab w:val="left" w:pos="991"/>
                <w:tab w:val="left" w:pos="1555"/>
                <w:tab w:val="left" w:pos="1865"/>
                <w:tab w:val="left" w:pos="2167"/>
              </w:tabs>
              <w:spacing w:before="26" w:line="69" w:lineRule="auto"/>
              <w:ind w:left="0" w:right="3626"/>
              <w:rPr>
                <w:i/>
                <w:sz w:val="14"/>
              </w:rPr>
            </w:pPr>
            <w:r>
              <w:rPr>
                <w:rFonts w:ascii="Symbol" w:hAnsi="Symbol"/>
                <w:spacing w:val="-5"/>
                <w:position w:val="-11"/>
                <w:sz w:val="24"/>
              </w:rPr>
              <w:t></w:t>
            </w:r>
            <w:r>
              <w:rPr>
                <w:i/>
                <w:spacing w:val="-5"/>
                <w:position w:val="-11"/>
                <w:sz w:val="24"/>
              </w:rPr>
              <w:t>t</w:t>
            </w:r>
            <w:r>
              <w:rPr>
                <w:i/>
                <w:position w:val="-11"/>
                <w:sz w:val="24"/>
              </w:rPr>
              <w:tab/>
            </w:r>
            <w:r>
              <w:rPr>
                <w:i/>
                <w:spacing w:val="-10"/>
                <w:sz w:val="14"/>
              </w:rPr>
              <w:t>t</w:t>
            </w:r>
            <w:r>
              <w:rPr>
                <w:i/>
                <w:sz w:val="14"/>
              </w:rPr>
              <w:tab/>
            </w:r>
            <w:r>
              <w:rPr>
                <w:i/>
                <w:spacing w:val="-10"/>
                <w:sz w:val="14"/>
              </w:rPr>
              <w:t>x</w:t>
            </w:r>
            <w:r>
              <w:rPr>
                <w:i/>
                <w:sz w:val="14"/>
              </w:rPr>
              <w:tab/>
            </w:r>
            <w:r>
              <w:rPr>
                <w:i/>
                <w:spacing w:val="-10"/>
                <w:sz w:val="14"/>
              </w:rPr>
              <w:t>y</w:t>
            </w:r>
            <w:r>
              <w:rPr>
                <w:i/>
                <w:sz w:val="14"/>
              </w:rPr>
              <w:tab/>
            </w:r>
            <w:r>
              <w:rPr>
                <w:i/>
                <w:spacing w:val="-10"/>
                <w:sz w:val="14"/>
              </w:rPr>
              <w:t>z</w:t>
            </w:r>
          </w:p>
          <w:p w14:paraId="5810DF0B" w14:textId="77777777" w:rsidR="00243EE0" w:rsidRDefault="00000000">
            <w:pPr>
              <w:pStyle w:val="TableParagraph"/>
              <w:spacing w:line="161" w:lineRule="exact"/>
              <w:ind w:left="840"/>
              <w:jc w:val="left"/>
              <w:rPr>
                <w:sz w:val="14"/>
              </w:rPr>
            </w:pPr>
            <w:r>
              <w:rPr>
                <w:noProof/>
                <w:sz w:val="14"/>
              </w:rPr>
              <mc:AlternateContent>
                <mc:Choice Requires="wpg">
                  <w:drawing>
                    <wp:anchor distT="0" distB="0" distL="0" distR="0" simplePos="0" relativeHeight="465968128" behindDoc="1" locked="0" layoutInCell="1" allowOverlap="1" wp14:anchorId="353871D0" wp14:editId="5172FB40">
                      <wp:simplePos x="0" y="0"/>
                      <wp:positionH relativeFrom="column">
                        <wp:posOffset>550703</wp:posOffset>
                      </wp:positionH>
                      <wp:positionV relativeFrom="paragraph">
                        <wp:posOffset>278578</wp:posOffset>
                      </wp:positionV>
                      <wp:extent cx="7620" cy="3759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75920"/>
                                <a:chOff x="0" y="0"/>
                                <a:chExt cx="7620" cy="375920"/>
                              </a:xfrm>
                            </wpg:grpSpPr>
                            <wps:wsp>
                              <wps:cNvPr id="23" name="Graphic 23"/>
                              <wps:cNvSpPr/>
                              <wps:spPr>
                                <a:xfrm>
                                  <a:off x="3777" y="0"/>
                                  <a:ext cx="1270" cy="375920"/>
                                </a:xfrm>
                                <a:custGeom>
                                  <a:avLst/>
                                  <a:gdLst/>
                                  <a:ahLst/>
                                  <a:cxnLst/>
                                  <a:rect l="l" t="t" r="r" b="b"/>
                                  <a:pathLst>
                                    <a:path h="375920">
                                      <a:moveTo>
                                        <a:pt x="0" y="0"/>
                                      </a:moveTo>
                                      <a:lnTo>
                                        <a:pt x="0" y="375793"/>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D78BC" id="Group 22" o:spid="_x0000_s1026" style="position:absolute;margin-left:43.35pt;margin-top:21.95pt;width:.6pt;height:29.6pt;z-index:-37348352;mso-wrap-distance-left:0;mso-wrap-distance-right:0" coordsize="762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">
                      <v:shape id="Graphic 23" o:spid="_x0000_s1027" style="position:absolute;left:3777;width:1270;height:375920;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" path="m,l,375793e" filled="f" strokeweight=".20986mm">
                        <v:path arrowok="t"/>
                      </v:shape>
                    </v:group>
                  </w:pict>
                </mc:Fallback>
              </mc:AlternateContent>
            </w: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p w14:paraId="1A497D98" w14:textId="77777777" w:rsidR="00243EE0" w:rsidRDefault="00000000">
            <w:pPr>
              <w:pStyle w:val="TableParagraph"/>
              <w:spacing w:before="128" w:line="461" w:lineRule="exact"/>
              <w:ind w:left="81"/>
              <w:jc w:val="both"/>
              <w:rPr>
                <w:sz w:val="24"/>
              </w:rPr>
            </w:pPr>
            <w:r>
              <w:rPr>
                <w:rFonts w:ascii="Symbol" w:hAnsi="Symbol"/>
                <w:position w:val="5"/>
                <w:sz w:val="25"/>
              </w:rPr>
              <w:t></w:t>
            </w:r>
            <w:r>
              <w:rPr>
                <w:spacing w:val="63"/>
                <w:w w:val="150"/>
                <w:position w:val="5"/>
                <w:sz w:val="25"/>
              </w:rPr>
              <w:t xml:space="preserve"> </w:t>
            </w:r>
            <w:r>
              <w:rPr>
                <w:rFonts w:ascii="Symbol" w:hAnsi="Symbol"/>
                <w:position w:val="5"/>
                <w:sz w:val="24"/>
              </w:rPr>
              <w:t></w:t>
            </w:r>
            <w:r>
              <w:rPr>
                <w:spacing w:val="14"/>
                <w:position w:val="5"/>
                <w:sz w:val="24"/>
              </w:rPr>
              <w:t xml:space="preserve"> </w:t>
            </w:r>
            <w:r>
              <w:rPr>
                <w:rFonts w:ascii="Symbol" w:hAnsi="Symbol"/>
                <w:position w:val="20"/>
                <w:sz w:val="24"/>
                <w:u w:val="single"/>
              </w:rPr>
              <w:t></w:t>
            </w:r>
            <w:r>
              <w:rPr>
                <w:i/>
                <w:position w:val="20"/>
                <w:sz w:val="24"/>
                <w:u w:val="single"/>
              </w:rPr>
              <w:t>x</w:t>
            </w:r>
            <w:r>
              <w:rPr>
                <w:i/>
                <w:spacing w:val="74"/>
                <w:w w:val="150"/>
                <w:position w:val="20"/>
                <w:sz w:val="24"/>
              </w:rPr>
              <w:t xml:space="preserve">   </w:t>
            </w:r>
            <w:r>
              <w:rPr>
                <w:rFonts w:ascii="Symbol" w:hAnsi="Symbol"/>
                <w:position w:val="5"/>
                <w:sz w:val="24"/>
              </w:rPr>
              <w:t></w:t>
            </w:r>
            <w:r>
              <w:rPr>
                <w:spacing w:val="9"/>
                <w:position w:val="5"/>
                <w:sz w:val="24"/>
              </w:rPr>
              <w:t xml:space="preserve"> </w:t>
            </w:r>
            <w:r>
              <w:rPr>
                <w:i/>
                <w:position w:val="5"/>
                <w:sz w:val="24"/>
              </w:rPr>
              <w:t>x</w:t>
            </w:r>
            <w:r>
              <w:rPr>
                <w:position w:val="16"/>
                <w:sz w:val="14"/>
              </w:rPr>
              <w:t>'</w:t>
            </w:r>
            <w:r>
              <w:rPr>
                <w:spacing w:val="4"/>
                <w:position w:val="16"/>
                <w:sz w:val="14"/>
              </w:rPr>
              <w:t xml:space="preserve"> </w:t>
            </w:r>
            <w:r>
              <w:rPr>
                <w:sz w:val="24"/>
              </w:rPr>
              <w:t>,</w:t>
            </w:r>
            <w:r>
              <w:rPr>
                <w:spacing w:val="-1"/>
                <w:sz w:val="24"/>
              </w:rPr>
              <w:t xml:space="preserve"> </w:t>
            </w:r>
            <w:r>
              <w:rPr>
                <w:sz w:val="24"/>
              </w:rPr>
              <w:t>аналогично</w:t>
            </w:r>
            <w:r>
              <w:rPr>
                <w:spacing w:val="8"/>
                <w:sz w:val="24"/>
              </w:rPr>
              <w:t xml:space="preserve"> </w:t>
            </w:r>
            <w:r>
              <w:rPr>
                <w:rFonts w:ascii="Symbol" w:hAnsi="Symbol"/>
                <w:position w:val="4"/>
                <w:sz w:val="25"/>
              </w:rPr>
              <w:t></w:t>
            </w:r>
            <w:r>
              <w:rPr>
                <w:spacing w:val="76"/>
                <w:w w:val="150"/>
                <w:position w:val="4"/>
                <w:sz w:val="25"/>
              </w:rPr>
              <w:t xml:space="preserve"> </w:t>
            </w:r>
            <w:r>
              <w:rPr>
                <w:rFonts w:ascii="Symbol" w:hAnsi="Symbol"/>
                <w:position w:val="4"/>
                <w:sz w:val="24"/>
              </w:rPr>
              <w:t></w:t>
            </w:r>
            <w:r>
              <w:rPr>
                <w:spacing w:val="18"/>
                <w:position w:val="4"/>
                <w:sz w:val="24"/>
              </w:rPr>
              <w:t xml:space="preserve"> </w:t>
            </w:r>
            <w:r>
              <w:rPr>
                <w:i/>
                <w:position w:val="4"/>
                <w:sz w:val="24"/>
              </w:rPr>
              <w:t>y</w:t>
            </w:r>
            <w:r>
              <w:rPr>
                <w:position w:val="15"/>
                <w:sz w:val="14"/>
              </w:rPr>
              <w:t>'</w:t>
            </w:r>
            <w:r>
              <w:rPr>
                <w:spacing w:val="16"/>
                <w:position w:val="15"/>
                <w:sz w:val="14"/>
              </w:rPr>
              <w:t xml:space="preserve"> </w:t>
            </w:r>
            <w:r>
              <w:rPr>
                <w:sz w:val="24"/>
              </w:rPr>
              <w:t>,</w:t>
            </w:r>
            <w:r>
              <w:rPr>
                <w:spacing w:val="7"/>
                <w:sz w:val="24"/>
              </w:rPr>
              <w:t xml:space="preserve"> </w:t>
            </w:r>
            <w:r>
              <w:rPr>
                <w:rFonts w:ascii="Symbol" w:hAnsi="Symbol"/>
                <w:position w:val="4"/>
                <w:sz w:val="24"/>
              </w:rPr>
              <w:t></w:t>
            </w:r>
            <w:r>
              <w:rPr>
                <w:spacing w:val="61"/>
                <w:w w:val="150"/>
                <w:position w:val="4"/>
                <w:sz w:val="24"/>
              </w:rPr>
              <w:t xml:space="preserve"> </w:t>
            </w:r>
            <w:r>
              <w:rPr>
                <w:rFonts w:ascii="Symbol" w:hAnsi="Symbol"/>
                <w:position w:val="4"/>
                <w:sz w:val="23"/>
              </w:rPr>
              <w:t></w:t>
            </w:r>
            <w:r>
              <w:rPr>
                <w:spacing w:val="10"/>
                <w:position w:val="4"/>
                <w:sz w:val="23"/>
              </w:rPr>
              <w:t xml:space="preserve"> </w:t>
            </w:r>
            <w:r>
              <w:rPr>
                <w:i/>
                <w:position w:val="4"/>
                <w:sz w:val="23"/>
              </w:rPr>
              <w:t>z</w:t>
            </w:r>
            <w:r>
              <w:rPr>
                <w:position w:val="15"/>
                <w:sz w:val="13"/>
              </w:rPr>
              <w:t>'</w:t>
            </w:r>
            <w:r>
              <w:rPr>
                <w:spacing w:val="15"/>
                <w:position w:val="15"/>
                <w:sz w:val="13"/>
              </w:rPr>
              <w:t xml:space="preserve"> </w:t>
            </w:r>
            <w:r>
              <w:rPr>
                <w:spacing w:val="-10"/>
                <w:sz w:val="24"/>
              </w:rPr>
              <w:t>.</w:t>
            </w:r>
          </w:p>
          <w:p w14:paraId="1063E678" w14:textId="77777777" w:rsidR="00243EE0" w:rsidRDefault="00000000">
            <w:pPr>
              <w:pStyle w:val="TableParagraph"/>
              <w:tabs>
                <w:tab w:val="left" w:pos="595"/>
                <w:tab w:val="left" w:pos="1622"/>
                <w:tab w:val="left" w:pos="3231"/>
                <w:tab w:val="left" w:pos="3691"/>
                <w:tab w:val="left" w:pos="4061"/>
                <w:tab w:val="left" w:pos="4491"/>
              </w:tabs>
              <w:spacing w:line="198" w:lineRule="exact"/>
              <w:ind w:left="230"/>
              <w:jc w:val="left"/>
              <w:rPr>
                <w:i/>
                <w:sz w:val="13"/>
              </w:rPr>
            </w:pPr>
            <w:r>
              <w:rPr>
                <w:i/>
                <w:spacing w:val="-10"/>
                <w:position w:val="1"/>
                <w:sz w:val="14"/>
              </w:rPr>
              <w:t>x</w:t>
            </w:r>
            <w:r>
              <w:rPr>
                <w:i/>
                <w:position w:val="1"/>
                <w:sz w:val="14"/>
              </w:rPr>
              <w:tab/>
            </w:r>
            <w:r>
              <w:rPr>
                <w:rFonts w:ascii="Symbol" w:hAnsi="Symbol"/>
                <w:spacing w:val="-5"/>
                <w:position w:val="-9"/>
                <w:sz w:val="24"/>
              </w:rPr>
              <w:t></w:t>
            </w:r>
            <w:r>
              <w:rPr>
                <w:i/>
                <w:spacing w:val="-5"/>
                <w:position w:val="-9"/>
                <w:sz w:val="24"/>
              </w:rPr>
              <w:t>t</w:t>
            </w:r>
            <w:r>
              <w:rPr>
                <w:i/>
                <w:position w:val="-9"/>
                <w:sz w:val="24"/>
              </w:rPr>
              <w:tab/>
            </w:r>
            <w:r>
              <w:rPr>
                <w:i/>
                <w:spacing w:val="-10"/>
                <w:position w:val="1"/>
                <w:sz w:val="14"/>
              </w:rPr>
              <w:t>t</w:t>
            </w:r>
            <w:r>
              <w:rPr>
                <w:i/>
                <w:position w:val="1"/>
                <w:sz w:val="14"/>
              </w:rPr>
              <w:tab/>
            </w:r>
            <w:r>
              <w:rPr>
                <w:i/>
                <w:spacing w:val="-10"/>
                <w:sz w:val="14"/>
              </w:rPr>
              <w:t>y</w:t>
            </w:r>
            <w:r>
              <w:rPr>
                <w:i/>
                <w:sz w:val="14"/>
              </w:rPr>
              <w:tab/>
            </w:r>
            <w:r>
              <w:rPr>
                <w:i/>
                <w:spacing w:val="-10"/>
                <w:sz w:val="14"/>
              </w:rPr>
              <w:t>t</w:t>
            </w:r>
            <w:r>
              <w:rPr>
                <w:i/>
                <w:sz w:val="14"/>
              </w:rPr>
              <w:tab/>
            </w:r>
            <w:r>
              <w:rPr>
                <w:i/>
                <w:spacing w:val="-10"/>
                <w:sz w:val="13"/>
              </w:rPr>
              <w:t>z</w:t>
            </w:r>
            <w:r>
              <w:rPr>
                <w:i/>
                <w:sz w:val="13"/>
              </w:rPr>
              <w:tab/>
            </w:r>
            <w:r>
              <w:rPr>
                <w:i/>
                <w:spacing w:val="-10"/>
                <w:sz w:val="13"/>
              </w:rPr>
              <w:t>t</w:t>
            </w:r>
          </w:p>
          <w:p w14:paraId="638D508D" w14:textId="77777777" w:rsidR="00243EE0" w:rsidRDefault="00000000">
            <w:pPr>
              <w:pStyle w:val="TableParagraph"/>
              <w:spacing w:line="108" w:lineRule="exact"/>
              <w:ind w:left="900"/>
              <w:jc w:val="left"/>
              <w:rPr>
                <w:sz w:val="14"/>
              </w:rPr>
            </w:pPr>
            <w:r>
              <w:rPr>
                <w:noProof/>
                <w:sz w:val="14"/>
              </w:rPr>
              <mc:AlternateContent>
                <mc:Choice Requires="wpg">
                  <w:drawing>
                    <wp:anchor distT="0" distB="0" distL="0" distR="0" simplePos="0" relativeHeight="465968640" behindDoc="1" locked="0" layoutInCell="1" allowOverlap="1" wp14:anchorId="431DAA0E" wp14:editId="6411B2D3">
                      <wp:simplePos x="0" y="0"/>
                      <wp:positionH relativeFrom="column">
                        <wp:posOffset>1517776</wp:posOffset>
                      </wp:positionH>
                      <wp:positionV relativeFrom="paragraph">
                        <wp:posOffset>280327</wp:posOffset>
                      </wp:positionV>
                      <wp:extent cx="949960" cy="381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38100"/>
                                <a:chOff x="0" y="0"/>
                                <a:chExt cx="949960" cy="38100"/>
                              </a:xfrm>
                            </wpg:grpSpPr>
                            <pic:pic xmlns:pic="http://schemas.openxmlformats.org/drawingml/2006/picture">
                              <pic:nvPicPr>
                                <pic:cNvPr id="25" name="Image 25"/>
                                <pic:cNvPicPr/>
                              </pic:nvPicPr>
                              <pic:blipFill>
                                <a:blip r:embed="rId17" cstate="print"/>
                                <a:stretch>
                                  <a:fillRect/>
                                </a:stretch>
                              </pic:blipFill>
                              <pic:spPr>
                                <a:xfrm>
                                  <a:off x="0" y="0"/>
                                  <a:ext cx="943600" cy="37338"/>
                                </a:xfrm>
                                <a:prstGeom prst="rect">
                                  <a:avLst/>
                                </a:prstGeom>
                              </pic:spPr>
                            </pic:pic>
                          </wpg:wgp>
                        </a:graphicData>
                      </a:graphic>
                    </wp:anchor>
                  </w:drawing>
                </mc:Choice>
                <mc:Fallback>
                  <w:pict>
                    <v:group w14:anchorId="368C5A6F" id="Group 24" o:spid="_x0000_s1026" style="position:absolute;margin-left:119.5pt;margin-top:22.05pt;width:74.8pt;height:3pt;z-index:-37347840;mso-wrap-distance-left:0;mso-wrap-distance-right:0" coordsize="949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">
                      <v:shape id="Image 25" o:spid="_x0000_s1027" type="#_x0000_t75" style="position:absolute;width:943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">
                        <v:imagedata r:id="rId18" o:title=""/>
                      </v:shape>
                    </v:group>
                  </w:pict>
                </mc:Fallback>
              </mc:AlternateContent>
            </w: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p w14:paraId="3F580B96" w14:textId="77777777" w:rsidR="00243EE0" w:rsidRDefault="00243EE0">
            <w:pPr>
              <w:pStyle w:val="TableParagraph"/>
              <w:spacing w:before="54"/>
              <w:ind w:left="0"/>
              <w:jc w:val="left"/>
              <w:rPr>
                <w:b/>
                <w:sz w:val="14"/>
              </w:rPr>
            </w:pPr>
          </w:p>
          <w:p w14:paraId="2FC15595" w14:textId="77777777" w:rsidR="00243EE0" w:rsidRDefault="00000000">
            <w:pPr>
              <w:pStyle w:val="TableParagraph"/>
              <w:ind w:left="72"/>
              <w:jc w:val="both"/>
              <w:rPr>
                <w:position w:val="1"/>
                <w:sz w:val="24"/>
              </w:rPr>
            </w:pPr>
            <w:r>
              <w:rPr>
                <w:position w:val="1"/>
                <w:sz w:val="24"/>
              </w:rPr>
              <w:t>Сложение</w:t>
            </w:r>
            <w:r>
              <w:rPr>
                <w:spacing w:val="-6"/>
                <w:position w:val="1"/>
                <w:sz w:val="24"/>
              </w:rPr>
              <w:t xml:space="preserve"> </w:t>
            </w:r>
            <w:r>
              <w:rPr>
                <w:position w:val="1"/>
                <w:sz w:val="24"/>
              </w:rPr>
              <w:t>скоростей:</w:t>
            </w:r>
            <w:r>
              <w:rPr>
                <w:spacing w:val="1"/>
                <w:position w:val="1"/>
                <w:sz w:val="24"/>
              </w:rPr>
              <w:t xml:space="preserve"> </w:t>
            </w:r>
            <w:r>
              <w:rPr>
                <w:rFonts w:ascii="Symbol" w:hAnsi="Symbol"/>
                <w:position w:val="5"/>
                <w:sz w:val="25"/>
              </w:rPr>
              <w:t></w:t>
            </w:r>
            <w:r>
              <w:rPr>
                <w:sz w:val="14"/>
              </w:rPr>
              <w:t>1</w:t>
            </w:r>
            <w:r>
              <w:rPr>
                <w:spacing w:val="29"/>
                <w:sz w:val="14"/>
              </w:rPr>
              <w:t xml:space="preserve"> </w:t>
            </w:r>
            <w:r>
              <w:rPr>
                <w:rFonts w:ascii="Symbol" w:hAnsi="Symbol"/>
                <w:spacing w:val="10"/>
                <w:position w:val="5"/>
                <w:sz w:val="24"/>
              </w:rPr>
              <w:t></w:t>
            </w:r>
            <w:r>
              <w:rPr>
                <w:rFonts w:ascii="Symbol" w:hAnsi="Symbol"/>
                <w:spacing w:val="10"/>
                <w:position w:val="5"/>
                <w:sz w:val="25"/>
              </w:rPr>
              <w:t></w:t>
            </w:r>
            <w:r>
              <w:rPr>
                <w:spacing w:val="10"/>
                <w:sz w:val="14"/>
              </w:rPr>
              <w:t>2</w:t>
            </w:r>
            <w:r>
              <w:rPr>
                <w:spacing w:val="25"/>
                <w:sz w:val="14"/>
              </w:rPr>
              <w:t xml:space="preserve"> </w:t>
            </w:r>
            <w:r>
              <w:rPr>
                <w:rFonts w:ascii="Symbol" w:hAnsi="Symbol"/>
                <w:position w:val="5"/>
                <w:sz w:val="24"/>
              </w:rPr>
              <w:t></w:t>
            </w:r>
            <w:r>
              <w:rPr>
                <w:rFonts w:ascii="Symbol" w:hAnsi="Symbol"/>
                <w:position w:val="5"/>
                <w:sz w:val="25"/>
              </w:rPr>
              <w:t></w:t>
            </w:r>
            <w:r>
              <w:rPr>
                <w:sz w:val="14"/>
              </w:rPr>
              <w:t>0</w:t>
            </w:r>
            <w:r>
              <w:rPr>
                <w:spacing w:val="1"/>
                <w:sz w:val="14"/>
              </w:rPr>
              <w:t xml:space="preserve"> </w:t>
            </w:r>
            <w:r>
              <w:rPr>
                <w:spacing w:val="-10"/>
                <w:position w:val="1"/>
                <w:sz w:val="24"/>
              </w:rPr>
              <w:t>.</w:t>
            </w:r>
          </w:p>
          <w:p w14:paraId="26FCF1AC" w14:textId="77777777" w:rsidR="00243EE0" w:rsidRDefault="00000000">
            <w:pPr>
              <w:pStyle w:val="TableParagraph"/>
              <w:spacing w:before="250" w:line="228" w:lineRule="auto"/>
              <w:ind w:left="72" w:right="30"/>
              <w:jc w:val="both"/>
              <w:rPr>
                <w:rFonts w:ascii="Symbol" w:hAnsi="Symbol"/>
                <w:position w:val="3"/>
                <w:sz w:val="32"/>
              </w:rPr>
            </w:pPr>
            <w:r>
              <w:rPr>
                <w:sz w:val="24"/>
              </w:rPr>
              <w:t>Вычисление перемещения и пути материальной точки при прямолинейном</w:t>
            </w:r>
            <w:r>
              <w:rPr>
                <w:spacing w:val="40"/>
                <w:sz w:val="24"/>
              </w:rPr>
              <w:t xml:space="preserve"> </w:t>
            </w:r>
            <w:r>
              <w:rPr>
                <w:sz w:val="24"/>
              </w:rPr>
              <w:t>движении</w:t>
            </w:r>
            <w:r>
              <w:rPr>
                <w:spacing w:val="40"/>
                <w:sz w:val="24"/>
              </w:rPr>
              <w:t xml:space="preserve"> </w:t>
            </w:r>
            <w:r>
              <w:rPr>
                <w:sz w:val="24"/>
              </w:rPr>
              <w:t>вдоль</w:t>
            </w:r>
            <w:r>
              <w:rPr>
                <w:spacing w:val="40"/>
                <w:sz w:val="24"/>
              </w:rPr>
              <w:t xml:space="preserve"> </w:t>
            </w:r>
            <w:r>
              <w:rPr>
                <w:sz w:val="24"/>
              </w:rPr>
              <w:t>оси</w:t>
            </w:r>
            <w:r>
              <w:rPr>
                <w:spacing w:val="40"/>
                <w:sz w:val="24"/>
              </w:rPr>
              <w:t xml:space="preserve"> </w:t>
            </w:r>
            <w:r>
              <w:rPr>
                <w:sz w:val="24"/>
              </w:rPr>
              <w:t>x</w:t>
            </w:r>
            <w:r>
              <w:rPr>
                <w:spacing w:val="40"/>
                <w:sz w:val="24"/>
              </w:rPr>
              <w:t xml:space="preserve"> </w:t>
            </w:r>
            <w:r>
              <w:rPr>
                <w:sz w:val="24"/>
              </w:rPr>
              <w:t>по</w:t>
            </w:r>
            <w:r>
              <w:rPr>
                <w:spacing w:val="40"/>
                <w:sz w:val="24"/>
              </w:rPr>
              <w:t xml:space="preserve"> </w:t>
            </w:r>
            <w:r>
              <w:rPr>
                <w:sz w:val="24"/>
              </w:rPr>
              <w:t>графику</w:t>
            </w:r>
            <w:r>
              <w:rPr>
                <w:spacing w:val="80"/>
                <w:w w:val="150"/>
                <w:sz w:val="24"/>
              </w:rPr>
              <w:t xml:space="preserve"> </w:t>
            </w:r>
            <w:r>
              <w:rPr>
                <w:position w:val="1"/>
                <w:sz w:val="24"/>
              </w:rPr>
              <w:t>зависимости</w:t>
            </w:r>
            <w:r>
              <w:rPr>
                <w:spacing w:val="40"/>
                <w:position w:val="1"/>
                <w:sz w:val="24"/>
              </w:rPr>
              <w:t xml:space="preserve"> </w:t>
            </w:r>
            <w:r>
              <w:rPr>
                <w:position w:val="5"/>
                <w:sz w:val="24"/>
              </w:rPr>
              <w:t>υ</w:t>
            </w:r>
            <w:r>
              <w:rPr>
                <w:sz w:val="14"/>
              </w:rPr>
              <w:t xml:space="preserve">x </w:t>
            </w:r>
            <w:r>
              <w:rPr>
                <w:rFonts w:ascii="Symbol" w:hAnsi="Symbol"/>
                <w:spacing w:val="11"/>
                <w:position w:val="3"/>
                <w:sz w:val="32"/>
              </w:rPr>
              <w:t></w:t>
            </w:r>
            <w:r>
              <w:rPr>
                <w:spacing w:val="11"/>
                <w:position w:val="5"/>
                <w:sz w:val="24"/>
              </w:rPr>
              <w:t>t</w:t>
            </w:r>
            <w:r>
              <w:rPr>
                <w:rFonts w:ascii="Symbol" w:hAnsi="Symbol"/>
                <w:spacing w:val="11"/>
                <w:position w:val="3"/>
                <w:sz w:val="32"/>
              </w:rPr>
              <w:t></w:t>
            </w:r>
          </w:p>
        </w:tc>
      </w:tr>
      <w:tr w:rsidR="00243EE0" w14:paraId="5D30216A" w14:textId="77777777">
        <w:trPr>
          <w:trHeight w:val="1828"/>
        </w:trPr>
        <w:tc>
          <w:tcPr>
            <w:tcW w:w="1020" w:type="dxa"/>
            <w:vMerge/>
            <w:tcBorders>
              <w:top w:val="nil"/>
            </w:tcBorders>
          </w:tcPr>
          <w:p w14:paraId="5C0EAA58" w14:textId="77777777" w:rsidR="00243EE0" w:rsidRDefault="00243EE0">
            <w:pPr>
              <w:rPr>
                <w:sz w:val="2"/>
                <w:szCs w:val="2"/>
              </w:rPr>
            </w:pPr>
          </w:p>
        </w:tc>
        <w:tc>
          <w:tcPr>
            <w:tcW w:w="1188" w:type="dxa"/>
          </w:tcPr>
          <w:p w14:paraId="39A9C72A" w14:textId="77777777" w:rsidR="00243EE0" w:rsidRDefault="00000000">
            <w:pPr>
              <w:pStyle w:val="TableParagraph"/>
              <w:spacing w:before="95"/>
              <w:ind w:left="19"/>
              <w:rPr>
                <w:sz w:val="24"/>
              </w:rPr>
            </w:pPr>
            <w:r>
              <w:rPr>
                <w:spacing w:val="-2"/>
                <w:sz w:val="24"/>
              </w:rPr>
              <w:t>1.1.4</w:t>
            </w:r>
          </w:p>
        </w:tc>
        <w:tc>
          <w:tcPr>
            <w:tcW w:w="6927" w:type="dxa"/>
            <w:gridSpan w:val="2"/>
          </w:tcPr>
          <w:p w14:paraId="414A5DE4" w14:textId="77777777" w:rsidR="00243EE0" w:rsidRDefault="00000000">
            <w:pPr>
              <w:pStyle w:val="TableParagraph"/>
              <w:tabs>
                <w:tab w:val="left" w:pos="4671"/>
              </w:tabs>
              <w:spacing w:line="459" w:lineRule="exact"/>
              <w:ind w:left="72"/>
              <w:jc w:val="left"/>
              <w:rPr>
                <w:sz w:val="24"/>
              </w:rPr>
            </w:pPr>
            <w:r>
              <w:rPr>
                <w:sz w:val="24"/>
              </w:rPr>
              <w:t>Ускорение</w:t>
            </w:r>
            <w:r>
              <w:rPr>
                <w:spacing w:val="-11"/>
                <w:sz w:val="24"/>
              </w:rPr>
              <w:t xml:space="preserve"> </w:t>
            </w:r>
            <w:r>
              <w:rPr>
                <w:sz w:val="24"/>
              </w:rPr>
              <w:t>материальной</w:t>
            </w:r>
            <w:r>
              <w:rPr>
                <w:spacing w:val="-5"/>
                <w:sz w:val="24"/>
              </w:rPr>
              <w:t xml:space="preserve"> </w:t>
            </w:r>
            <w:r>
              <w:rPr>
                <w:sz w:val="24"/>
              </w:rPr>
              <w:t>точки:</w:t>
            </w:r>
            <w:r>
              <w:rPr>
                <w:spacing w:val="25"/>
                <w:sz w:val="24"/>
              </w:rPr>
              <w:t xml:space="preserve"> </w:t>
            </w:r>
            <w:r>
              <w:rPr>
                <w:i/>
                <w:position w:val="5"/>
                <w:sz w:val="24"/>
              </w:rPr>
              <w:t xml:space="preserve">a </w:t>
            </w:r>
            <w:r>
              <w:rPr>
                <w:rFonts w:ascii="Symbol" w:hAnsi="Symbol"/>
                <w:position w:val="5"/>
                <w:sz w:val="24"/>
              </w:rPr>
              <w:t></w:t>
            </w:r>
            <w:r>
              <w:rPr>
                <w:spacing w:val="9"/>
                <w:position w:val="5"/>
                <w:sz w:val="24"/>
              </w:rPr>
              <w:t xml:space="preserve"> </w:t>
            </w:r>
            <w:r>
              <w:rPr>
                <w:rFonts w:ascii="Symbol" w:hAnsi="Symbol"/>
                <w:spacing w:val="-5"/>
                <w:position w:val="21"/>
                <w:sz w:val="24"/>
                <w:u w:val="single"/>
              </w:rPr>
              <w:t></w:t>
            </w:r>
            <w:r>
              <w:rPr>
                <w:rFonts w:ascii="Symbol" w:hAnsi="Symbol"/>
                <w:spacing w:val="-5"/>
                <w:position w:val="21"/>
                <w:sz w:val="25"/>
                <w:u w:val="single"/>
              </w:rPr>
              <w:t></w:t>
            </w:r>
            <w:r>
              <w:rPr>
                <w:position w:val="21"/>
                <w:sz w:val="25"/>
              </w:rPr>
              <w:tab/>
            </w:r>
            <w:r>
              <w:rPr>
                <w:rFonts w:ascii="Symbol" w:hAnsi="Symbol"/>
                <w:spacing w:val="14"/>
                <w:position w:val="5"/>
                <w:sz w:val="24"/>
              </w:rPr>
              <w:t></w:t>
            </w:r>
            <w:r>
              <w:rPr>
                <w:rFonts w:ascii="Symbol" w:hAnsi="Symbol"/>
                <w:spacing w:val="14"/>
                <w:position w:val="5"/>
                <w:sz w:val="25"/>
              </w:rPr>
              <w:t></w:t>
            </w:r>
            <w:r>
              <w:rPr>
                <w:spacing w:val="-29"/>
                <w:position w:val="5"/>
                <w:sz w:val="25"/>
              </w:rPr>
              <w:t xml:space="preserve"> </w:t>
            </w:r>
            <w:r>
              <w:rPr>
                <w:position w:val="16"/>
                <w:sz w:val="14"/>
              </w:rPr>
              <w:t>'</w:t>
            </w:r>
            <w:r>
              <w:rPr>
                <w:spacing w:val="10"/>
                <w:position w:val="16"/>
                <w:sz w:val="14"/>
              </w:rPr>
              <w:t xml:space="preserve"> </w:t>
            </w:r>
            <w:r>
              <w:rPr>
                <w:rFonts w:ascii="Symbol" w:hAnsi="Symbol"/>
                <w:position w:val="5"/>
                <w:sz w:val="24"/>
              </w:rPr>
              <w:t></w:t>
            </w:r>
            <w:r>
              <w:rPr>
                <w:spacing w:val="-15"/>
                <w:position w:val="5"/>
                <w:sz w:val="24"/>
              </w:rPr>
              <w:t xml:space="preserve"> </w:t>
            </w:r>
            <w:r>
              <w:rPr>
                <w:rFonts w:ascii="Symbol" w:hAnsi="Symbol"/>
                <w:position w:val="3"/>
                <w:sz w:val="38"/>
              </w:rPr>
              <w:t></w:t>
            </w:r>
            <w:r>
              <w:rPr>
                <w:i/>
                <w:position w:val="5"/>
                <w:sz w:val="24"/>
              </w:rPr>
              <w:t>a</w:t>
            </w:r>
            <w:r>
              <w:rPr>
                <w:i/>
                <w:spacing w:val="10"/>
                <w:position w:val="5"/>
                <w:sz w:val="24"/>
              </w:rPr>
              <w:t xml:space="preserve"> </w:t>
            </w:r>
            <w:r>
              <w:rPr>
                <w:position w:val="5"/>
                <w:sz w:val="24"/>
              </w:rPr>
              <w:t>,</w:t>
            </w:r>
            <w:r>
              <w:rPr>
                <w:spacing w:val="-31"/>
                <w:position w:val="5"/>
                <w:sz w:val="24"/>
              </w:rPr>
              <w:t xml:space="preserve"> </w:t>
            </w:r>
            <w:r>
              <w:rPr>
                <w:i/>
                <w:position w:val="5"/>
                <w:sz w:val="24"/>
              </w:rPr>
              <w:t>a</w:t>
            </w:r>
            <w:r>
              <w:rPr>
                <w:i/>
                <w:spacing w:val="22"/>
                <w:position w:val="5"/>
                <w:sz w:val="24"/>
              </w:rPr>
              <w:t xml:space="preserve"> </w:t>
            </w:r>
            <w:r>
              <w:rPr>
                <w:position w:val="5"/>
                <w:sz w:val="24"/>
              </w:rPr>
              <w:t>,</w:t>
            </w:r>
            <w:r>
              <w:rPr>
                <w:spacing w:val="-32"/>
                <w:position w:val="5"/>
                <w:sz w:val="24"/>
              </w:rPr>
              <w:t xml:space="preserve"> </w:t>
            </w:r>
            <w:r>
              <w:rPr>
                <w:i/>
                <w:position w:val="5"/>
                <w:sz w:val="24"/>
              </w:rPr>
              <w:t>a</w:t>
            </w:r>
            <w:r>
              <w:rPr>
                <w:i/>
                <w:spacing w:val="26"/>
                <w:position w:val="5"/>
                <w:sz w:val="24"/>
              </w:rPr>
              <w:t xml:space="preserve"> </w:t>
            </w:r>
            <w:r>
              <w:rPr>
                <w:rFonts w:ascii="Symbol" w:hAnsi="Symbol"/>
                <w:position w:val="3"/>
                <w:sz w:val="38"/>
              </w:rPr>
              <w:t></w:t>
            </w:r>
            <w:r>
              <w:rPr>
                <w:spacing w:val="-56"/>
                <w:position w:val="3"/>
                <w:sz w:val="38"/>
              </w:rPr>
              <w:t xml:space="preserve"> </w:t>
            </w:r>
            <w:r>
              <w:rPr>
                <w:spacing w:val="-10"/>
                <w:sz w:val="24"/>
              </w:rPr>
              <w:t>,</w:t>
            </w:r>
          </w:p>
          <w:p w14:paraId="5D00C02E" w14:textId="77777777" w:rsidR="00243EE0" w:rsidRDefault="00000000">
            <w:pPr>
              <w:pStyle w:val="TableParagraph"/>
              <w:tabs>
                <w:tab w:val="left" w:pos="4974"/>
                <w:tab w:val="left" w:pos="5506"/>
                <w:tab w:val="left" w:pos="5816"/>
                <w:tab w:val="left" w:pos="6121"/>
              </w:tabs>
              <w:spacing w:before="39" w:line="96" w:lineRule="auto"/>
              <w:ind w:left="3912"/>
              <w:jc w:val="left"/>
              <w:rPr>
                <w:i/>
                <w:sz w:val="14"/>
              </w:rPr>
            </w:pPr>
            <w:r>
              <w:rPr>
                <w:i/>
                <w:noProof/>
                <w:sz w:val="14"/>
              </w:rPr>
              <mc:AlternateContent>
                <mc:Choice Requires="wpg">
                  <w:drawing>
                    <wp:anchor distT="0" distB="0" distL="0" distR="0" simplePos="0" relativeHeight="465969152" behindDoc="1" locked="0" layoutInCell="1" allowOverlap="1" wp14:anchorId="16063D65" wp14:editId="086DFF05">
                      <wp:simplePos x="0" y="0"/>
                      <wp:positionH relativeFrom="column">
                        <wp:posOffset>2223897</wp:posOffset>
                      </wp:positionH>
                      <wp:positionV relativeFrom="paragraph">
                        <wp:posOffset>-227660</wp:posOffset>
                      </wp:positionV>
                      <wp:extent cx="1489710" cy="4057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710" cy="405765"/>
                                <a:chOff x="0" y="0"/>
                                <a:chExt cx="1489710" cy="405765"/>
                              </a:xfrm>
                            </wpg:grpSpPr>
                            <wps:wsp>
                              <wps:cNvPr id="27" name="Graphic 27"/>
                              <wps:cNvSpPr/>
                              <wps:spPr>
                                <a:xfrm>
                                  <a:off x="454787" y="29622"/>
                                  <a:ext cx="1270" cy="375920"/>
                                </a:xfrm>
                                <a:custGeom>
                                  <a:avLst/>
                                  <a:gdLst/>
                                  <a:ahLst/>
                                  <a:cxnLst/>
                                  <a:rect l="l" t="t" r="r" b="b"/>
                                  <a:pathLst>
                                    <a:path h="375920">
                                      <a:moveTo>
                                        <a:pt x="0" y="0"/>
                                      </a:moveTo>
                                      <a:lnTo>
                                        <a:pt x="0" y="375920"/>
                                      </a:lnTo>
                                    </a:path>
                                  </a:pathLst>
                                </a:custGeom>
                                <a:ln w="75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9" cstate="print"/>
                                <a:stretch>
                                  <a:fillRect/>
                                </a:stretch>
                              </pic:blipFill>
                              <pic:spPr>
                                <a:xfrm>
                                  <a:off x="362458" y="0"/>
                                  <a:ext cx="608520" cy="94011"/>
                                </a:xfrm>
                                <a:prstGeom prst="rect">
                                  <a:avLst/>
                                </a:prstGeom>
                              </pic:spPr>
                            </pic:pic>
                            <pic:pic xmlns:pic="http://schemas.openxmlformats.org/drawingml/2006/picture">
                              <pic:nvPicPr>
                                <pic:cNvPr id="29" name="Image 29"/>
                                <pic:cNvPicPr/>
                              </pic:nvPicPr>
                              <pic:blipFill>
                                <a:blip r:embed="rId20" cstate="print"/>
                                <a:stretch>
                                  <a:fillRect/>
                                </a:stretch>
                              </pic:blipFill>
                              <pic:spPr>
                                <a:xfrm>
                                  <a:off x="880744" y="35198"/>
                                  <a:ext cx="608520" cy="155587"/>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0" y="37611"/>
                                  <a:ext cx="608520" cy="155587"/>
                                </a:xfrm>
                                <a:prstGeom prst="rect">
                                  <a:avLst/>
                                </a:prstGeom>
                              </pic:spPr>
                            </pic:pic>
                          </wpg:wgp>
                        </a:graphicData>
                      </a:graphic>
                    </wp:anchor>
                  </w:drawing>
                </mc:Choice>
                <mc:Fallback>
                  <w:pict>
                    <v:group w14:anchorId="063549C8" id="Group 26" o:spid="_x0000_s1026" style="position:absolute;margin-left:175.1pt;margin-top:-17.95pt;width:117.3pt;height:31.95pt;z-index:-37347328;mso-wrap-distance-left:0;mso-wrap-distance-right:0" coordsize="14897,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">
                      <v:shape id="Graphic 27" o:spid="_x0000_s1027" style="position:absolute;left:4547;top:296;width:13;height:3759;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" path="m,l,375920e" filled="f" strokeweight=".20986mm">
                        <v:path arrowok="t"/>
                      </v:shape>
                      <v:shape id="Image 28" o:spid="_x0000_s1028" type="#_x0000_t75" style="position:absolute;left:3624;width:6085;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">
                        <v:imagedata r:id="rId21" o:title=""/>
                      </v:shape>
                      <v:shape id="Image 29" o:spid="_x0000_s1029" type="#_x0000_t75" style="position:absolute;left:8807;top:351;width:608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">
                        <v:imagedata r:id="rId22" o:title=""/>
                      </v:shape>
                      <v:shape id="Image 30" o:spid="_x0000_s1030" type="#_x0000_t75" style="position:absolute;top:376;width:6085;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">
                        <v:imagedata r:id="rId22" o:title=""/>
                      </v:shape>
                    </v:group>
                  </w:pict>
                </mc:Fallback>
              </mc:AlternateContent>
            </w:r>
            <w:r>
              <w:rPr>
                <w:rFonts w:ascii="Symbol" w:hAnsi="Symbol"/>
                <w:spacing w:val="-5"/>
                <w:position w:val="-11"/>
                <w:sz w:val="24"/>
              </w:rPr>
              <w:t></w:t>
            </w:r>
            <w:r>
              <w:rPr>
                <w:i/>
                <w:spacing w:val="-5"/>
                <w:position w:val="-11"/>
                <w:sz w:val="24"/>
              </w:rPr>
              <w:t>t</w:t>
            </w:r>
            <w:r>
              <w:rPr>
                <w:i/>
                <w:position w:val="-11"/>
                <w:sz w:val="24"/>
              </w:rPr>
              <w:tab/>
            </w:r>
            <w:r>
              <w:rPr>
                <w:i/>
                <w:spacing w:val="-10"/>
                <w:sz w:val="14"/>
              </w:rPr>
              <w:t>t</w:t>
            </w:r>
            <w:r>
              <w:rPr>
                <w:i/>
                <w:sz w:val="14"/>
              </w:rPr>
              <w:tab/>
            </w:r>
            <w:r>
              <w:rPr>
                <w:i/>
                <w:spacing w:val="-10"/>
                <w:sz w:val="14"/>
              </w:rPr>
              <w:t>x</w:t>
            </w:r>
            <w:r>
              <w:rPr>
                <w:i/>
                <w:sz w:val="14"/>
              </w:rPr>
              <w:tab/>
            </w:r>
            <w:r>
              <w:rPr>
                <w:i/>
                <w:spacing w:val="-10"/>
                <w:sz w:val="14"/>
              </w:rPr>
              <w:t>y</w:t>
            </w:r>
            <w:r>
              <w:rPr>
                <w:i/>
                <w:sz w:val="14"/>
              </w:rPr>
              <w:tab/>
            </w:r>
            <w:r>
              <w:rPr>
                <w:i/>
                <w:spacing w:val="-10"/>
                <w:sz w:val="14"/>
              </w:rPr>
              <w:t>z</w:t>
            </w:r>
          </w:p>
          <w:p w14:paraId="00D98213" w14:textId="77777777" w:rsidR="00243EE0" w:rsidRDefault="00000000">
            <w:pPr>
              <w:pStyle w:val="TableParagraph"/>
              <w:spacing w:line="137" w:lineRule="exact"/>
              <w:ind w:left="1928"/>
              <w:rPr>
                <w:sz w:val="14"/>
              </w:rPr>
            </w:pP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p w14:paraId="335FD2D1" w14:textId="77777777" w:rsidR="00243EE0" w:rsidRDefault="00000000">
            <w:pPr>
              <w:pStyle w:val="TableParagraph"/>
              <w:tabs>
                <w:tab w:val="left" w:pos="1457"/>
              </w:tabs>
              <w:spacing w:before="125" w:line="488" w:lineRule="exact"/>
              <w:ind w:left="108"/>
              <w:jc w:val="left"/>
              <w:rPr>
                <w:sz w:val="24"/>
              </w:rPr>
            </w:pPr>
            <w:r>
              <w:rPr>
                <w:noProof/>
                <w:sz w:val="24"/>
              </w:rPr>
              <mc:AlternateContent>
                <mc:Choice Requires="wpg">
                  <w:drawing>
                    <wp:anchor distT="0" distB="0" distL="0" distR="0" simplePos="0" relativeHeight="465969664" behindDoc="1" locked="0" layoutInCell="1" allowOverlap="1" wp14:anchorId="7EDD268C" wp14:editId="051CD0DC">
                      <wp:simplePos x="0" y="0"/>
                      <wp:positionH relativeFrom="column">
                        <wp:posOffset>358901</wp:posOffset>
                      </wp:positionH>
                      <wp:positionV relativeFrom="paragraph">
                        <wp:posOffset>181319</wp:posOffset>
                      </wp:positionV>
                      <wp:extent cx="282575" cy="37909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 cy="379095"/>
                                <a:chOff x="0" y="0"/>
                                <a:chExt cx="282575" cy="379095"/>
                              </a:xfrm>
                            </wpg:grpSpPr>
                            <wps:wsp>
                              <wps:cNvPr id="32" name="Graphic 32"/>
                              <wps:cNvSpPr/>
                              <wps:spPr>
                                <a:xfrm>
                                  <a:off x="0" y="0"/>
                                  <a:ext cx="278765" cy="379095"/>
                                </a:xfrm>
                                <a:custGeom>
                                  <a:avLst/>
                                  <a:gdLst/>
                                  <a:ahLst/>
                                  <a:cxnLst/>
                                  <a:rect l="l" t="t" r="r" b="b"/>
                                  <a:pathLst>
                                    <a:path w="278765" h="379095">
                                      <a:moveTo>
                                        <a:pt x="0" y="189484"/>
                                      </a:moveTo>
                                      <a:lnTo>
                                        <a:pt x="260096" y="189484"/>
                                      </a:lnTo>
                                    </a:path>
                                    <a:path w="278765" h="379095">
                                      <a:moveTo>
                                        <a:pt x="278638" y="0"/>
                                      </a:moveTo>
                                      <a:lnTo>
                                        <a:pt x="278638" y="379095"/>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411935" id="Group 31" o:spid="_x0000_s1026" style="position:absolute;margin-left:28.25pt;margin-top:14.3pt;width:22.25pt;height:29.85pt;z-index:-37346816;mso-wrap-distance-left:0;mso-wrap-distance-right:0" coordsize="282575,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">
                      <v:shape id="Graphic 32" o:spid="_x0000_s1027" style="position:absolute;width:278765;height:379095;visibility:visible;mso-wrap-style:square;v-text-anchor:top" coordsize="27876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" path="m,189484r260096,em278638,r,379095e" filled="f" strokeweight=".20986mm">
                        <v:path arrowok="t"/>
                      </v:shape>
                    </v:group>
                  </w:pict>
                </mc:Fallback>
              </mc:AlternateContent>
            </w:r>
            <w:r>
              <w:rPr>
                <w:i/>
                <w:position w:val="5"/>
                <w:sz w:val="24"/>
              </w:rPr>
              <w:t>a</w:t>
            </w:r>
            <w:r>
              <w:rPr>
                <w:i/>
                <w:spacing w:val="54"/>
                <w:w w:val="150"/>
                <w:position w:val="5"/>
                <w:sz w:val="24"/>
              </w:rPr>
              <w:t xml:space="preserve"> </w:t>
            </w:r>
            <w:r>
              <w:rPr>
                <w:rFonts w:ascii="Symbol" w:hAnsi="Symbol"/>
                <w:position w:val="5"/>
                <w:sz w:val="24"/>
              </w:rPr>
              <w:t></w:t>
            </w:r>
            <w:r>
              <w:rPr>
                <w:spacing w:val="12"/>
                <w:position w:val="5"/>
                <w:sz w:val="24"/>
              </w:rPr>
              <w:t xml:space="preserve"> </w:t>
            </w:r>
            <w:r>
              <w:rPr>
                <w:rFonts w:ascii="Symbol" w:hAnsi="Symbol"/>
                <w:spacing w:val="-5"/>
                <w:position w:val="21"/>
                <w:sz w:val="24"/>
              </w:rPr>
              <w:t></w:t>
            </w:r>
            <w:r>
              <w:rPr>
                <w:rFonts w:ascii="Symbol" w:hAnsi="Symbol"/>
                <w:spacing w:val="-5"/>
                <w:position w:val="21"/>
                <w:sz w:val="25"/>
              </w:rPr>
              <w:t></w:t>
            </w:r>
            <w:r>
              <w:rPr>
                <w:i/>
                <w:spacing w:val="-5"/>
                <w:position w:val="15"/>
                <w:sz w:val="14"/>
              </w:rPr>
              <w:t>x</w:t>
            </w:r>
            <w:r>
              <w:rPr>
                <w:i/>
                <w:position w:val="15"/>
                <w:sz w:val="14"/>
              </w:rPr>
              <w:tab/>
            </w:r>
            <w:r>
              <w:rPr>
                <w:rFonts w:ascii="Symbol" w:hAnsi="Symbol"/>
                <w:position w:val="5"/>
                <w:sz w:val="24"/>
              </w:rPr>
              <w:t></w:t>
            </w:r>
            <w:r>
              <w:rPr>
                <w:spacing w:val="-15"/>
                <w:position w:val="5"/>
                <w:sz w:val="24"/>
              </w:rPr>
              <w:t xml:space="preserve"> </w:t>
            </w:r>
            <w:r>
              <w:rPr>
                <w:rFonts w:ascii="Symbol" w:hAnsi="Symbol"/>
                <w:position w:val="4"/>
                <w:sz w:val="31"/>
              </w:rPr>
              <w:t></w:t>
            </w:r>
            <w:r>
              <w:rPr>
                <w:rFonts w:ascii="Symbol" w:hAnsi="Symbol"/>
                <w:position w:val="5"/>
                <w:sz w:val="25"/>
              </w:rPr>
              <w:t></w:t>
            </w:r>
            <w:r>
              <w:rPr>
                <w:spacing w:val="21"/>
                <w:position w:val="5"/>
                <w:sz w:val="25"/>
              </w:rPr>
              <w:t xml:space="preserve"> </w:t>
            </w:r>
            <w:r>
              <w:rPr>
                <w:rFonts w:ascii="Symbol" w:hAnsi="Symbol"/>
                <w:position w:val="4"/>
                <w:sz w:val="31"/>
              </w:rPr>
              <w:t></w:t>
            </w:r>
            <w:r>
              <w:rPr>
                <w:position w:val="20"/>
                <w:sz w:val="14"/>
              </w:rPr>
              <w:t>'</w:t>
            </w:r>
            <w:r>
              <w:rPr>
                <w:spacing w:val="8"/>
                <w:position w:val="20"/>
                <w:sz w:val="14"/>
              </w:rPr>
              <w:t xml:space="preserve"> </w:t>
            </w:r>
            <w:r>
              <w:rPr>
                <w:sz w:val="24"/>
              </w:rPr>
              <w:t>,</w:t>
            </w:r>
            <w:r>
              <w:rPr>
                <w:spacing w:val="-10"/>
                <w:sz w:val="24"/>
              </w:rPr>
              <w:t xml:space="preserve"> </w:t>
            </w:r>
            <w:r>
              <w:rPr>
                <w:sz w:val="24"/>
              </w:rPr>
              <w:t>аналогично</w:t>
            </w:r>
            <w:r>
              <w:rPr>
                <w:spacing w:val="20"/>
                <w:sz w:val="24"/>
              </w:rPr>
              <w:t xml:space="preserve"> </w:t>
            </w:r>
            <w:r>
              <w:rPr>
                <w:i/>
                <w:position w:val="4"/>
                <w:sz w:val="23"/>
              </w:rPr>
              <w:t>a</w:t>
            </w:r>
            <w:r>
              <w:rPr>
                <w:i/>
                <w:spacing w:val="74"/>
                <w:position w:val="4"/>
                <w:sz w:val="23"/>
              </w:rPr>
              <w:t xml:space="preserve"> </w:t>
            </w:r>
            <w:r>
              <w:rPr>
                <w:rFonts w:ascii="Symbol" w:hAnsi="Symbol"/>
                <w:position w:val="4"/>
                <w:sz w:val="23"/>
              </w:rPr>
              <w:t></w:t>
            </w:r>
            <w:r>
              <w:rPr>
                <w:spacing w:val="-14"/>
                <w:position w:val="4"/>
                <w:sz w:val="23"/>
              </w:rPr>
              <w:t xml:space="preserve"> </w:t>
            </w:r>
            <w:r>
              <w:rPr>
                <w:rFonts w:ascii="Symbol" w:hAnsi="Symbol"/>
                <w:position w:val="1"/>
                <w:sz w:val="37"/>
              </w:rPr>
              <w:t></w:t>
            </w:r>
            <w:r>
              <w:rPr>
                <w:rFonts w:ascii="Symbol" w:hAnsi="Symbol"/>
                <w:position w:val="4"/>
                <w:sz w:val="24"/>
              </w:rPr>
              <w:t></w:t>
            </w:r>
            <w:r>
              <w:rPr>
                <w:spacing w:val="44"/>
                <w:position w:val="4"/>
                <w:sz w:val="24"/>
              </w:rPr>
              <w:t xml:space="preserve"> </w:t>
            </w:r>
            <w:r>
              <w:rPr>
                <w:rFonts w:ascii="Symbol" w:hAnsi="Symbol"/>
                <w:position w:val="1"/>
                <w:sz w:val="37"/>
              </w:rPr>
              <w:t></w:t>
            </w:r>
            <w:r>
              <w:rPr>
                <w:position w:val="21"/>
                <w:sz w:val="13"/>
              </w:rPr>
              <w:t>'</w:t>
            </w:r>
            <w:r>
              <w:rPr>
                <w:spacing w:val="17"/>
                <w:position w:val="21"/>
                <w:sz w:val="13"/>
              </w:rPr>
              <w:t xml:space="preserve"> </w:t>
            </w:r>
            <w:r>
              <w:rPr>
                <w:sz w:val="24"/>
              </w:rPr>
              <w:t>,</w:t>
            </w:r>
            <w:r>
              <w:rPr>
                <w:spacing w:val="21"/>
                <w:sz w:val="24"/>
              </w:rPr>
              <w:t xml:space="preserve"> </w:t>
            </w:r>
            <w:r>
              <w:rPr>
                <w:i/>
                <w:position w:val="3"/>
                <w:sz w:val="23"/>
              </w:rPr>
              <w:t>a</w:t>
            </w:r>
            <w:r>
              <w:rPr>
                <w:i/>
                <w:spacing w:val="62"/>
                <w:position w:val="3"/>
                <w:sz w:val="23"/>
              </w:rPr>
              <w:t xml:space="preserve"> </w:t>
            </w:r>
            <w:r>
              <w:rPr>
                <w:rFonts w:ascii="Symbol" w:hAnsi="Symbol"/>
                <w:position w:val="3"/>
                <w:sz w:val="23"/>
              </w:rPr>
              <w:t></w:t>
            </w:r>
            <w:r>
              <w:rPr>
                <w:spacing w:val="-14"/>
                <w:position w:val="3"/>
                <w:sz w:val="23"/>
              </w:rPr>
              <w:t xml:space="preserve"> </w:t>
            </w:r>
            <w:r>
              <w:rPr>
                <w:rFonts w:ascii="Symbol" w:hAnsi="Symbol"/>
                <w:position w:val="1"/>
                <w:sz w:val="31"/>
              </w:rPr>
              <w:t></w:t>
            </w:r>
            <w:r>
              <w:rPr>
                <w:rFonts w:ascii="Symbol" w:hAnsi="Symbol"/>
                <w:position w:val="3"/>
                <w:sz w:val="24"/>
              </w:rPr>
              <w:t></w:t>
            </w:r>
            <w:r>
              <w:rPr>
                <w:spacing w:val="31"/>
                <w:position w:val="3"/>
                <w:sz w:val="24"/>
              </w:rPr>
              <w:t xml:space="preserve"> </w:t>
            </w:r>
            <w:r>
              <w:rPr>
                <w:rFonts w:ascii="Symbol" w:hAnsi="Symbol"/>
                <w:position w:val="1"/>
                <w:sz w:val="31"/>
              </w:rPr>
              <w:t></w:t>
            </w:r>
            <w:r>
              <w:rPr>
                <w:position w:val="17"/>
                <w:sz w:val="13"/>
              </w:rPr>
              <w:t>'</w:t>
            </w:r>
            <w:r>
              <w:rPr>
                <w:spacing w:val="21"/>
                <w:position w:val="17"/>
                <w:sz w:val="13"/>
              </w:rPr>
              <w:t xml:space="preserve"> </w:t>
            </w:r>
            <w:r>
              <w:rPr>
                <w:spacing w:val="-10"/>
                <w:sz w:val="24"/>
              </w:rPr>
              <w:t>.</w:t>
            </w:r>
          </w:p>
          <w:p w14:paraId="7E277371" w14:textId="77777777" w:rsidR="00243EE0" w:rsidRDefault="00000000">
            <w:pPr>
              <w:pStyle w:val="TableParagraph"/>
              <w:tabs>
                <w:tab w:val="left" w:pos="660"/>
                <w:tab w:val="left" w:pos="1860"/>
                <w:tab w:val="left" w:pos="3653"/>
                <w:tab w:val="left" w:pos="4212"/>
                <w:tab w:val="left" w:pos="4770"/>
                <w:tab w:val="left" w:pos="5310"/>
              </w:tabs>
              <w:spacing w:before="34" w:line="93" w:lineRule="auto"/>
              <w:ind w:left="233"/>
              <w:jc w:val="left"/>
              <w:rPr>
                <w:i/>
                <w:position w:val="-2"/>
                <w:sz w:val="13"/>
              </w:rPr>
            </w:pPr>
            <w:r>
              <w:rPr>
                <w:i/>
                <w:spacing w:val="-10"/>
                <w:position w:val="1"/>
                <w:sz w:val="14"/>
              </w:rPr>
              <w:t>x</w:t>
            </w:r>
            <w:r>
              <w:rPr>
                <w:i/>
                <w:position w:val="1"/>
                <w:sz w:val="14"/>
              </w:rPr>
              <w:tab/>
            </w:r>
            <w:r>
              <w:rPr>
                <w:rFonts w:ascii="Symbol" w:hAnsi="Symbol"/>
                <w:spacing w:val="-5"/>
                <w:position w:val="-10"/>
                <w:sz w:val="24"/>
              </w:rPr>
              <w:t></w:t>
            </w:r>
            <w:r>
              <w:rPr>
                <w:i/>
                <w:spacing w:val="-5"/>
                <w:position w:val="-10"/>
                <w:sz w:val="24"/>
              </w:rPr>
              <w:t>t</w:t>
            </w:r>
            <w:r>
              <w:rPr>
                <w:i/>
                <w:position w:val="-10"/>
                <w:sz w:val="24"/>
              </w:rPr>
              <w:tab/>
            </w:r>
            <w:r>
              <w:rPr>
                <w:i/>
                <w:position w:val="1"/>
                <w:sz w:val="14"/>
              </w:rPr>
              <w:t>x</w:t>
            </w:r>
            <w:r>
              <w:rPr>
                <w:i/>
                <w:spacing w:val="66"/>
                <w:w w:val="150"/>
                <w:position w:val="1"/>
                <w:sz w:val="14"/>
              </w:rPr>
              <w:t xml:space="preserve"> </w:t>
            </w:r>
            <w:r>
              <w:rPr>
                <w:i/>
                <w:spacing w:val="-10"/>
                <w:position w:val="-1"/>
                <w:sz w:val="14"/>
              </w:rPr>
              <w:t>t</w:t>
            </w:r>
            <w:r>
              <w:rPr>
                <w:i/>
                <w:position w:val="-1"/>
                <w:sz w:val="14"/>
              </w:rPr>
              <w:tab/>
            </w:r>
            <w:r>
              <w:rPr>
                <w:i/>
                <w:spacing w:val="-10"/>
                <w:sz w:val="13"/>
              </w:rPr>
              <w:t>y</w:t>
            </w:r>
            <w:r>
              <w:rPr>
                <w:i/>
                <w:sz w:val="13"/>
              </w:rPr>
              <w:tab/>
              <w:t>y</w:t>
            </w:r>
            <w:r>
              <w:rPr>
                <w:i/>
                <w:spacing w:val="79"/>
                <w:w w:val="150"/>
                <w:sz w:val="13"/>
              </w:rPr>
              <w:t xml:space="preserve"> </w:t>
            </w:r>
            <w:r>
              <w:rPr>
                <w:i/>
                <w:spacing w:val="-10"/>
                <w:position w:val="-4"/>
                <w:sz w:val="13"/>
              </w:rPr>
              <w:t>t</w:t>
            </w:r>
            <w:r>
              <w:rPr>
                <w:i/>
                <w:position w:val="-4"/>
                <w:sz w:val="13"/>
              </w:rPr>
              <w:tab/>
            </w:r>
            <w:r>
              <w:rPr>
                <w:i/>
                <w:spacing w:val="-10"/>
                <w:sz w:val="13"/>
              </w:rPr>
              <w:t>z</w:t>
            </w:r>
            <w:r>
              <w:rPr>
                <w:i/>
                <w:sz w:val="13"/>
              </w:rPr>
              <w:tab/>
              <w:t>z</w:t>
            </w:r>
            <w:r>
              <w:rPr>
                <w:i/>
                <w:spacing w:val="79"/>
                <w:w w:val="150"/>
                <w:sz w:val="13"/>
              </w:rPr>
              <w:t xml:space="preserve"> </w:t>
            </w:r>
            <w:r>
              <w:rPr>
                <w:i/>
                <w:spacing w:val="-10"/>
                <w:position w:val="-2"/>
                <w:sz w:val="13"/>
              </w:rPr>
              <w:t>t</w:t>
            </w:r>
          </w:p>
          <w:p w14:paraId="4A84A163" w14:textId="77777777" w:rsidR="00243EE0" w:rsidRDefault="00000000">
            <w:pPr>
              <w:pStyle w:val="TableParagraph"/>
              <w:spacing w:line="138" w:lineRule="exact"/>
              <w:ind w:left="1032"/>
              <w:jc w:val="left"/>
              <w:rPr>
                <w:sz w:val="14"/>
              </w:rPr>
            </w:pP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tc>
      </w:tr>
      <w:tr w:rsidR="00243EE0" w14:paraId="44A590D5" w14:textId="77777777">
        <w:trPr>
          <w:trHeight w:val="1662"/>
        </w:trPr>
        <w:tc>
          <w:tcPr>
            <w:tcW w:w="1020" w:type="dxa"/>
            <w:vMerge/>
            <w:tcBorders>
              <w:top w:val="nil"/>
            </w:tcBorders>
          </w:tcPr>
          <w:p w14:paraId="1A7EC02B" w14:textId="77777777" w:rsidR="00243EE0" w:rsidRDefault="00243EE0">
            <w:pPr>
              <w:rPr>
                <w:sz w:val="2"/>
                <w:szCs w:val="2"/>
              </w:rPr>
            </w:pPr>
          </w:p>
        </w:tc>
        <w:tc>
          <w:tcPr>
            <w:tcW w:w="1188" w:type="dxa"/>
          </w:tcPr>
          <w:p w14:paraId="0B9EF13D" w14:textId="77777777" w:rsidR="00243EE0" w:rsidRDefault="00000000">
            <w:pPr>
              <w:pStyle w:val="TableParagraph"/>
              <w:spacing w:before="92"/>
              <w:ind w:left="19"/>
              <w:rPr>
                <w:sz w:val="24"/>
              </w:rPr>
            </w:pPr>
            <w:r>
              <w:rPr>
                <w:spacing w:val="-2"/>
                <w:sz w:val="24"/>
              </w:rPr>
              <w:t>1.1.5</w:t>
            </w:r>
          </w:p>
        </w:tc>
        <w:tc>
          <w:tcPr>
            <w:tcW w:w="6927" w:type="dxa"/>
            <w:gridSpan w:val="2"/>
          </w:tcPr>
          <w:p w14:paraId="6B996CCD" w14:textId="77777777" w:rsidR="00243EE0" w:rsidRDefault="00000000">
            <w:pPr>
              <w:pStyle w:val="TableParagraph"/>
              <w:spacing w:before="92"/>
              <w:ind w:left="72"/>
              <w:jc w:val="left"/>
              <w:rPr>
                <w:sz w:val="24"/>
              </w:rPr>
            </w:pPr>
            <w:r>
              <w:rPr>
                <w:sz w:val="24"/>
              </w:rPr>
              <w:t>Равномерное</w:t>
            </w:r>
            <w:r>
              <w:rPr>
                <w:spacing w:val="-8"/>
                <w:sz w:val="24"/>
              </w:rPr>
              <w:t xml:space="preserve"> </w:t>
            </w:r>
            <w:r>
              <w:rPr>
                <w:sz w:val="24"/>
              </w:rPr>
              <w:t>прямолинейное</w:t>
            </w:r>
            <w:r>
              <w:rPr>
                <w:spacing w:val="-5"/>
                <w:sz w:val="24"/>
              </w:rPr>
              <w:t xml:space="preserve"> </w:t>
            </w:r>
            <w:r>
              <w:rPr>
                <w:spacing w:val="-2"/>
                <w:sz w:val="24"/>
              </w:rPr>
              <w:t>движение:</w:t>
            </w:r>
          </w:p>
          <w:p w14:paraId="77EFE4C9" w14:textId="77777777" w:rsidR="00243EE0" w:rsidRDefault="00000000">
            <w:pPr>
              <w:pStyle w:val="TableParagraph"/>
              <w:spacing w:before="196"/>
              <w:ind w:left="120"/>
              <w:jc w:val="left"/>
              <w:rPr>
                <w:i/>
                <w:sz w:val="24"/>
              </w:rPr>
            </w:pPr>
            <w:r>
              <w:rPr>
                <w:i/>
                <w:sz w:val="24"/>
              </w:rPr>
              <w:t>x</w:t>
            </w:r>
            <w:r>
              <w:rPr>
                <w:sz w:val="24"/>
              </w:rPr>
              <w:t>(</w:t>
            </w:r>
            <w:r>
              <w:rPr>
                <w:i/>
                <w:sz w:val="24"/>
              </w:rPr>
              <w:t>t</w:t>
            </w:r>
            <w:r>
              <w:rPr>
                <w:sz w:val="24"/>
              </w:rPr>
              <w:t>)</w:t>
            </w:r>
            <w:r>
              <w:rPr>
                <w:spacing w:val="77"/>
                <w:sz w:val="24"/>
              </w:rPr>
              <w:t xml:space="preserve"> </w:t>
            </w:r>
            <w:r>
              <w:rPr>
                <w:rFonts w:ascii="Symbol" w:hAnsi="Symbol"/>
                <w:sz w:val="24"/>
              </w:rPr>
              <w:t></w:t>
            </w:r>
            <w:r>
              <w:rPr>
                <w:spacing w:val="63"/>
                <w:sz w:val="24"/>
              </w:rPr>
              <w:t xml:space="preserve"> </w:t>
            </w:r>
            <w:r>
              <w:rPr>
                <w:i/>
                <w:sz w:val="24"/>
              </w:rPr>
              <w:t>x</w:t>
            </w:r>
            <w:r>
              <w:rPr>
                <w:sz w:val="24"/>
                <w:vertAlign w:val="subscript"/>
              </w:rPr>
              <w:t>0</w:t>
            </w:r>
            <w:r>
              <w:rPr>
                <w:spacing w:val="6"/>
                <w:sz w:val="24"/>
              </w:rPr>
              <w:t xml:space="preserve"> </w:t>
            </w:r>
            <w:r>
              <w:rPr>
                <w:rFonts w:ascii="Symbol" w:hAnsi="Symbol"/>
                <w:spacing w:val="-2"/>
                <w:sz w:val="24"/>
              </w:rPr>
              <w:t></w:t>
            </w:r>
            <w:r>
              <w:rPr>
                <w:rFonts w:ascii="Symbol" w:hAnsi="Symbol"/>
                <w:spacing w:val="-2"/>
                <w:sz w:val="25"/>
              </w:rPr>
              <w:t></w:t>
            </w:r>
            <w:r>
              <w:rPr>
                <w:spacing w:val="-2"/>
                <w:sz w:val="25"/>
                <w:vertAlign w:val="subscript"/>
              </w:rPr>
              <w:t>0</w:t>
            </w:r>
            <w:r>
              <w:rPr>
                <w:i/>
                <w:spacing w:val="-2"/>
                <w:sz w:val="25"/>
                <w:vertAlign w:val="subscript"/>
              </w:rPr>
              <w:t>x</w:t>
            </w:r>
            <w:r>
              <w:rPr>
                <w:i/>
                <w:spacing w:val="-2"/>
                <w:sz w:val="24"/>
              </w:rPr>
              <w:t>t</w:t>
            </w:r>
          </w:p>
          <w:p w14:paraId="4928FE03" w14:textId="77777777" w:rsidR="00243EE0" w:rsidRDefault="00000000">
            <w:pPr>
              <w:pStyle w:val="TableParagraph"/>
              <w:spacing w:before="232"/>
              <w:ind w:left="81"/>
              <w:jc w:val="left"/>
              <w:rPr>
                <w:sz w:val="24"/>
              </w:rPr>
            </w:pPr>
            <w:r>
              <w:rPr>
                <w:rFonts w:ascii="Symbol" w:hAnsi="Symbol"/>
                <w:spacing w:val="-8"/>
                <w:sz w:val="25"/>
              </w:rPr>
              <w:t></w:t>
            </w:r>
            <w:r>
              <w:rPr>
                <w:i/>
                <w:spacing w:val="-8"/>
                <w:sz w:val="25"/>
                <w:vertAlign w:val="subscript"/>
              </w:rPr>
              <w:t>x</w:t>
            </w:r>
            <w:r>
              <w:rPr>
                <w:i/>
                <w:spacing w:val="-8"/>
                <w:sz w:val="25"/>
              </w:rPr>
              <w:t xml:space="preserve"> </w:t>
            </w:r>
            <w:r>
              <w:rPr>
                <w:rFonts w:ascii="Symbol" w:hAnsi="Symbol"/>
                <w:spacing w:val="-8"/>
                <w:position w:val="-1"/>
                <w:sz w:val="32"/>
              </w:rPr>
              <w:t></w:t>
            </w:r>
            <w:r>
              <w:rPr>
                <w:i/>
                <w:spacing w:val="-8"/>
                <w:sz w:val="24"/>
              </w:rPr>
              <w:t>t</w:t>
            </w:r>
            <w:r>
              <w:rPr>
                <w:i/>
                <w:spacing w:val="-27"/>
                <w:sz w:val="24"/>
              </w:rPr>
              <w:t xml:space="preserve"> </w:t>
            </w:r>
            <w:r>
              <w:rPr>
                <w:rFonts w:ascii="Symbol" w:hAnsi="Symbol"/>
                <w:spacing w:val="-8"/>
                <w:position w:val="-1"/>
                <w:sz w:val="32"/>
              </w:rPr>
              <w:t></w:t>
            </w:r>
            <w:r>
              <w:rPr>
                <w:spacing w:val="-18"/>
                <w:position w:val="-1"/>
                <w:sz w:val="32"/>
              </w:rPr>
              <w:t xml:space="preserve"> </w:t>
            </w:r>
            <w:r>
              <w:rPr>
                <w:rFonts w:ascii="Symbol" w:hAnsi="Symbol"/>
                <w:spacing w:val="-8"/>
                <w:sz w:val="24"/>
              </w:rPr>
              <w:t></w:t>
            </w:r>
            <w:r>
              <w:rPr>
                <w:spacing w:val="-25"/>
                <w:sz w:val="24"/>
              </w:rPr>
              <w:t xml:space="preserve"> </w:t>
            </w:r>
            <w:r>
              <w:rPr>
                <w:rFonts w:ascii="Symbol" w:hAnsi="Symbol"/>
                <w:spacing w:val="-8"/>
                <w:sz w:val="25"/>
              </w:rPr>
              <w:t></w:t>
            </w:r>
            <w:r>
              <w:rPr>
                <w:spacing w:val="-8"/>
                <w:sz w:val="25"/>
                <w:vertAlign w:val="subscript"/>
              </w:rPr>
              <w:t>0</w:t>
            </w:r>
            <w:r>
              <w:rPr>
                <w:i/>
                <w:spacing w:val="-8"/>
                <w:sz w:val="25"/>
                <w:vertAlign w:val="subscript"/>
              </w:rPr>
              <w:t>x</w:t>
            </w:r>
            <w:r>
              <w:rPr>
                <w:i/>
                <w:spacing w:val="9"/>
                <w:sz w:val="25"/>
              </w:rPr>
              <w:t xml:space="preserve"> </w:t>
            </w:r>
            <w:r>
              <w:rPr>
                <w:rFonts w:ascii="Symbol" w:hAnsi="Symbol"/>
                <w:spacing w:val="-8"/>
                <w:sz w:val="24"/>
              </w:rPr>
              <w:t></w:t>
            </w:r>
            <w:r>
              <w:rPr>
                <w:spacing w:val="-6"/>
                <w:sz w:val="24"/>
              </w:rPr>
              <w:t xml:space="preserve"> </w:t>
            </w:r>
            <w:r>
              <w:rPr>
                <w:spacing w:val="-8"/>
                <w:sz w:val="24"/>
              </w:rPr>
              <w:t>const</w:t>
            </w:r>
          </w:p>
        </w:tc>
      </w:tr>
      <w:tr w:rsidR="00243EE0" w14:paraId="54D40A6D" w14:textId="77777777">
        <w:trPr>
          <w:trHeight w:val="3955"/>
        </w:trPr>
        <w:tc>
          <w:tcPr>
            <w:tcW w:w="1020" w:type="dxa"/>
            <w:vMerge/>
            <w:tcBorders>
              <w:top w:val="nil"/>
            </w:tcBorders>
          </w:tcPr>
          <w:p w14:paraId="1EB209C2" w14:textId="77777777" w:rsidR="00243EE0" w:rsidRDefault="00243EE0">
            <w:pPr>
              <w:rPr>
                <w:sz w:val="2"/>
                <w:szCs w:val="2"/>
              </w:rPr>
            </w:pPr>
          </w:p>
        </w:tc>
        <w:tc>
          <w:tcPr>
            <w:tcW w:w="1188" w:type="dxa"/>
          </w:tcPr>
          <w:p w14:paraId="2F2D0ACE" w14:textId="77777777" w:rsidR="00243EE0" w:rsidRDefault="00000000">
            <w:pPr>
              <w:pStyle w:val="TableParagraph"/>
              <w:spacing w:before="92"/>
              <w:ind w:left="19"/>
              <w:rPr>
                <w:sz w:val="24"/>
              </w:rPr>
            </w:pPr>
            <w:r>
              <w:rPr>
                <w:spacing w:val="-2"/>
                <w:sz w:val="24"/>
              </w:rPr>
              <w:t>1.1.6</w:t>
            </w:r>
          </w:p>
        </w:tc>
        <w:tc>
          <w:tcPr>
            <w:tcW w:w="6927" w:type="dxa"/>
            <w:gridSpan w:val="2"/>
          </w:tcPr>
          <w:p w14:paraId="6E044492" w14:textId="77777777" w:rsidR="00243EE0" w:rsidRDefault="00000000">
            <w:pPr>
              <w:pStyle w:val="TableParagraph"/>
              <w:spacing w:before="92"/>
              <w:ind w:left="72"/>
              <w:jc w:val="left"/>
              <w:rPr>
                <w:sz w:val="24"/>
              </w:rPr>
            </w:pPr>
            <w:r>
              <w:rPr>
                <w:sz w:val="24"/>
              </w:rPr>
              <w:t>Равноускоренное</w:t>
            </w:r>
            <w:r>
              <w:rPr>
                <w:spacing w:val="-7"/>
                <w:sz w:val="24"/>
              </w:rPr>
              <w:t xml:space="preserve"> </w:t>
            </w:r>
            <w:r>
              <w:rPr>
                <w:sz w:val="24"/>
              </w:rPr>
              <w:t>прямолинейное</w:t>
            </w:r>
            <w:r>
              <w:rPr>
                <w:spacing w:val="-7"/>
                <w:sz w:val="24"/>
              </w:rPr>
              <w:t xml:space="preserve"> </w:t>
            </w:r>
            <w:r>
              <w:rPr>
                <w:spacing w:val="-2"/>
                <w:sz w:val="24"/>
              </w:rPr>
              <w:t>движение:</w:t>
            </w:r>
          </w:p>
          <w:p w14:paraId="34C776AC" w14:textId="77777777" w:rsidR="00243EE0" w:rsidRDefault="00000000">
            <w:pPr>
              <w:pStyle w:val="TableParagraph"/>
              <w:spacing w:before="173" w:line="194" w:lineRule="exact"/>
              <w:ind w:left="1773"/>
              <w:jc w:val="left"/>
              <w:rPr>
                <w:sz w:val="24"/>
              </w:rPr>
            </w:pPr>
            <w:r>
              <w:rPr>
                <w:noProof/>
                <w:sz w:val="24"/>
              </w:rPr>
              <mc:AlternateContent>
                <mc:Choice Requires="wpg">
                  <w:drawing>
                    <wp:anchor distT="0" distB="0" distL="0" distR="0" simplePos="0" relativeHeight="465970688" behindDoc="1" locked="0" layoutInCell="1" allowOverlap="1" wp14:anchorId="3D852F1C" wp14:editId="396D1EF0">
                      <wp:simplePos x="0" y="0"/>
                      <wp:positionH relativeFrom="column">
                        <wp:posOffset>1115948</wp:posOffset>
                      </wp:positionH>
                      <wp:positionV relativeFrom="paragraph">
                        <wp:posOffset>383580</wp:posOffset>
                      </wp:positionV>
                      <wp:extent cx="186055" cy="76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7620"/>
                                <a:chOff x="0" y="0"/>
                                <a:chExt cx="186055" cy="7620"/>
                              </a:xfrm>
                            </wpg:grpSpPr>
                            <wps:wsp>
                              <wps:cNvPr id="34" name="Graphic 34"/>
                              <wps:cNvSpPr/>
                              <wps:spPr>
                                <a:xfrm>
                                  <a:off x="0" y="0"/>
                                  <a:ext cx="186055" cy="7620"/>
                                </a:xfrm>
                                <a:custGeom>
                                  <a:avLst/>
                                  <a:gdLst/>
                                  <a:ahLst/>
                                  <a:cxnLst/>
                                  <a:rect l="l" t="t" r="r" b="b"/>
                                  <a:pathLst>
                                    <a:path w="186055" h="7620">
                                      <a:moveTo>
                                        <a:pt x="185927" y="0"/>
                                      </a:moveTo>
                                      <a:lnTo>
                                        <a:pt x="0" y="0"/>
                                      </a:lnTo>
                                      <a:lnTo>
                                        <a:pt x="0" y="7619"/>
                                      </a:lnTo>
                                      <a:lnTo>
                                        <a:pt x="185927" y="7619"/>
                                      </a:lnTo>
                                      <a:lnTo>
                                        <a:pt x="1859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2C7630" id="Group 33" o:spid="_x0000_s1026" style="position:absolute;margin-left:87.85pt;margin-top:30.2pt;width:14.65pt;height:.6pt;z-index:-37345792;mso-wrap-distance-left:0;mso-wrap-distance-right:0" coordsize="1860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">
                      <v:shape id="Graphic 34" o:spid="_x0000_s1027" style="position:absolute;width:186055;height:7620;visibility:visible;mso-wrap-style:square;v-text-anchor:top" coordsize="1860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" path="m185927,l,,,7619r185927,l185927,xe" fillcolor="black" stroked="f">
                        <v:path arrowok="t"/>
                      </v:shape>
                    </v:group>
                  </w:pict>
                </mc:Fallback>
              </mc:AlternateContent>
            </w:r>
            <w:r>
              <w:rPr>
                <w:i/>
                <w:sz w:val="24"/>
              </w:rPr>
              <w:t>a</w:t>
            </w:r>
            <w:r>
              <w:rPr>
                <w:i/>
                <w:spacing w:val="14"/>
                <w:sz w:val="24"/>
              </w:rPr>
              <w:t xml:space="preserve"> </w:t>
            </w:r>
            <w:r>
              <w:rPr>
                <w:i/>
                <w:sz w:val="24"/>
              </w:rPr>
              <w:t>t</w:t>
            </w:r>
            <w:r>
              <w:rPr>
                <w:i/>
                <w:spacing w:val="-38"/>
                <w:sz w:val="24"/>
              </w:rPr>
              <w:t xml:space="preserve"> </w:t>
            </w:r>
            <w:r>
              <w:rPr>
                <w:spacing w:val="-12"/>
                <w:sz w:val="24"/>
                <w:vertAlign w:val="superscript"/>
              </w:rPr>
              <w:t>2</w:t>
            </w:r>
          </w:p>
          <w:p w14:paraId="63207209" w14:textId="77777777" w:rsidR="00243EE0" w:rsidRDefault="00000000">
            <w:pPr>
              <w:pStyle w:val="TableParagraph"/>
              <w:spacing w:line="244" w:lineRule="exact"/>
              <w:ind w:left="120"/>
              <w:jc w:val="left"/>
              <w:rPr>
                <w:i/>
                <w:position w:val="2"/>
                <w:sz w:val="24"/>
              </w:rPr>
            </w:pPr>
            <w:r>
              <w:rPr>
                <w:i/>
                <w:position w:val="2"/>
                <w:sz w:val="24"/>
              </w:rPr>
              <w:t>x</w:t>
            </w:r>
            <w:r>
              <w:rPr>
                <w:i/>
                <w:spacing w:val="-33"/>
                <w:position w:val="2"/>
                <w:sz w:val="24"/>
              </w:rPr>
              <w:t xml:space="preserve"> </w:t>
            </w:r>
            <w:r>
              <w:rPr>
                <w:rFonts w:ascii="Symbol" w:hAnsi="Symbol"/>
                <w:sz w:val="31"/>
              </w:rPr>
              <w:t></w:t>
            </w:r>
            <w:r>
              <w:rPr>
                <w:i/>
                <w:position w:val="2"/>
                <w:sz w:val="24"/>
              </w:rPr>
              <w:t>t</w:t>
            </w:r>
            <w:r>
              <w:rPr>
                <w:i/>
                <w:spacing w:val="-31"/>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2"/>
                <w:position w:val="2"/>
                <w:sz w:val="24"/>
              </w:rPr>
              <w:t xml:space="preserve"> </w:t>
            </w:r>
            <w:r>
              <w:rPr>
                <w:i/>
                <w:position w:val="2"/>
                <w:sz w:val="24"/>
              </w:rPr>
              <w:t>x</w:t>
            </w:r>
            <w:r>
              <w:rPr>
                <w:i/>
                <w:spacing w:val="62"/>
                <w:position w:val="2"/>
                <w:sz w:val="24"/>
              </w:rPr>
              <w:t xml:space="preserve"> </w:t>
            </w:r>
            <w:r>
              <w:rPr>
                <w:rFonts w:ascii="Symbol" w:hAnsi="Symbol"/>
                <w:position w:val="2"/>
                <w:sz w:val="24"/>
              </w:rPr>
              <w:t></w:t>
            </w:r>
            <w:r>
              <w:rPr>
                <w:rFonts w:ascii="Symbol" w:hAnsi="Symbol"/>
                <w:position w:val="2"/>
                <w:sz w:val="25"/>
              </w:rPr>
              <w:t></w:t>
            </w:r>
            <w:r>
              <w:rPr>
                <w:spacing w:val="60"/>
                <w:w w:val="150"/>
                <w:position w:val="2"/>
                <w:sz w:val="25"/>
              </w:rPr>
              <w:t xml:space="preserve"> </w:t>
            </w:r>
            <w:r>
              <w:rPr>
                <w:i/>
                <w:position w:val="2"/>
                <w:sz w:val="24"/>
              </w:rPr>
              <w:t>t</w:t>
            </w:r>
            <w:r>
              <w:rPr>
                <w:i/>
                <w:spacing w:val="-11"/>
                <w:position w:val="2"/>
                <w:sz w:val="24"/>
              </w:rPr>
              <w:t xml:space="preserve"> </w:t>
            </w:r>
            <w:r>
              <w:rPr>
                <w:rFonts w:ascii="Symbol" w:hAnsi="Symbol"/>
                <w:position w:val="2"/>
                <w:sz w:val="24"/>
              </w:rPr>
              <w:t></w:t>
            </w:r>
            <w:r>
              <w:rPr>
                <w:spacing w:val="29"/>
                <w:position w:val="2"/>
                <w:sz w:val="24"/>
              </w:rPr>
              <w:t xml:space="preserve">  </w:t>
            </w:r>
            <w:r>
              <w:rPr>
                <w:i/>
                <w:spacing w:val="-10"/>
                <w:position w:val="2"/>
                <w:sz w:val="24"/>
                <w:vertAlign w:val="superscript"/>
              </w:rPr>
              <w:t>x</w:t>
            </w:r>
          </w:p>
          <w:p w14:paraId="6EC39D08" w14:textId="77777777" w:rsidR="00243EE0" w:rsidRDefault="00000000">
            <w:pPr>
              <w:pStyle w:val="TableParagraph"/>
              <w:tabs>
                <w:tab w:val="left" w:pos="1303"/>
                <w:tab w:val="right" w:pos="2035"/>
              </w:tabs>
              <w:spacing w:before="15" w:line="81" w:lineRule="auto"/>
              <w:ind w:left="876"/>
              <w:jc w:val="left"/>
              <w:rPr>
                <w:position w:val="-11"/>
                <w:sz w:val="24"/>
              </w:rPr>
            </w:pPr>
            <w:r>
              <w:rPr>
                <w:spacing w:val="-10"/>
                <w:sz w:val="14"/>
              </w:rPr>
              <w:t>0</w:t>
            </w:r>
            <w:r>
              <w:rPr>
                <w:sz w:val="14"/>
              </w:rPr>
              <w:tab/>
            </w:r>
            <w:r>
              <w:rPr>
                <w:spacing w:val="-2"/>
                <w:sz w:val="14"/>
              </w:rPr>
              <w:t>0</w:t>
            </w:r>
            <w:r>
              <w:rPr>
                <w:spacing w:val="-20"/>
                <w:sz w:val="14"/>
              </w:rPr>
              <w:t xml:space="preserve"> </w:t>
            </w:r>
            <w:r>
              <w:rPr>
                <w:i/>
                <w:spacing w:val="-10"/>
                <w:sz w:val="14"/>
              </w:rPr>
              <w:t>x</w:t>
            </w:r>
            <w:r>
              <w:rPr>
                <w:i/>
                <w:sz w:val="14"/>
              </w:rPr>
              <w:tab/>
            </w:r>
            <w:r>
              <w:rPr>
                <w:spacing w:val="-10"/>
                <w:position w:val="-11"/>
                <w:sz w:val="24"/>
              </w:rPr>
              <w:t>2</w:t>
            </w:r>
          </w:p>
          <w:p w14:paraId="616C2CF9" w14:textId="77777777" w:rsidR="00243EE0" w:rsidRDefault="00243EE0">
            <w:pPr>
              <w:pStyle w:val="TableParagraph"/>
              <w:spacing w:before="115"/>
              <w:ind w:left="0"/>
              <w:jc w:val="left"/>
              <w:rPr>
                <w:b/>
                <w:sz w:val="14"/>
              </w:rPr>
            </w:pPr>
          </w:p>
          <w:p w14:paraId="0E062A0C" w14:textId="77777777" w:rsidR="00243EE0" w:rsidRDefault="00000000">
            <w:pPr>
              <w:pStyle w:val="TableParagraph"/>
              <w:spacing w:line="393" w:lineRule="auto"/>
              <w:ind w:left="108" w:right="5188" w:hanging="27"/>
              <w:jc w:val="left"/>
              <w:rPr>
                <w:sz w:val="24"/>
              </w:rPr>
            </w:pPr>
            <w:r>
              <w:rPr>
                <w:rFonts w:ascii="Symbol" w:hAnsi="Symbol"/>
                <w:spacing w:val="-10"/>
                <w:sz w:val="25"/>
              </w:rPr>
              <w:t></w:t>
            </w:r>
            <w:r>
              <w:rPr>
                <w:i/>
                <w:spacing w:val="-10"/>
                <w:sz w:val="25"/>
                <w:vertAlign w:val="subscript"/>
              </w:rPr>
              <w:t>x</w:t>
            </w:r>
            <w:r>
              <w:rPr>
                <w:i/>
                <w:spacing w:val="-6"/>
                <w:sz w:val="25"/>
              </w:rPr>
              <w:t xml:space="preserve"> </w:t>
            </w:r>
            <w:r>
              <w:rPr>
                <w:rFonts w:ascii="Symbol" w:hAnsi="Symbol"/>
                <w:spacing w:val="-10"/>
                <w:position w:val="-1"/>
                <w:sz w:val="32"/>
              </w:rPr>
              <w:t></w:t>
            </w:r>
            <w:r>
              <w:rPr>
                <w:i/>
                <w:spacing w:val="-10"/>
                <w:sz w:val="24"/>
              </w:rPr>
              <w:t>t</w:t>
            </w:r>
            <w:r>
              <w:rPr>
                <w:i/>
                <w:spacing w:val="-29"/>
                <w:sz w:val="24"/>
              </w:rPr>
              <w:t xml:space="preserve"> </w:t>
            </w:r>
            <w:r>
              <w:rPr>
                <w:rFonts w:ascii="Symbol" w:hAnsi="Symbol"/>
                <w:spacing w:val="-10"/>
                <w:position w:val="-1"/>
                <w:sz w:val="32"/>
              </w:rPr>
              <w:t></w:t>
            </w:r>
            <w:r>
              <w:rPr>
                <w:spacing w:val="-15"/>
                <w:position w:val="-1"/>
                <w:sz w:val="32"/>
              </w:rPr>
              <w:t xml:space="preserve"> </w:t>
            </w:r>
            <w:r>
              <w:rPr>
                <w:rFonts w:ascii="Symbol" w:hAnsi="Symbol"/>
                <w:spacing w:val="-10"/>
                <w:sz w:val="24"/>
              </w:rPr>
              <w:t></w:t>
            </w:r>
            <w:r>
              <w:rPr>
                <w:spacing w:val="-25"/>
                <w:sz w:val="24"/>
              </w:rPr>
              <w:t xml:space="preserve"> </w:t>
            </w:r>
            <w:r>
              <w:rPr>
                <w:rFonts w:ascii="Symbol" w:hAnsi="Symbol"/>
                <w:spacing w:val="-10"/>
                <w:sz w:val="25"/>
              </w:rPr>
              <w:t></w:t>
            </w:r>
            <w:r>
              <w:rPr>
                <w:spacing w:val="-10"/>
                <w:sz w:val="25"/>
                <w:vertAlign w:val="subscript"/>
              </w:rPr>
              <w:t>0</w:t>
            </w:r>
            <w:r>
              <w:rPr>
                <w:i/>
                <w:spacing w:val="-10"/>
                <w:sz w:val="25"/>
                <w:vertAlign w:val="subscript"/>
              </w:rPr>
              <w:t>x</w:t>
            </w:r>
            <w:r>
              <w:rPr>
                <w:i/>
                <w:spacing w:val="-6"/>
                <w:sz w:val="25"/>
              </w:rPr>
              <w:t xml:space="preserve"> </w:t>
            </w:r>
            <w:r>
              <w:rPr>
                <w:rFonts w:ascii="Symbol" w:hAnsi="Symbol"/>
                <w:spacing w:val="-10"/>
                <w:sz w:val="24"/>
              </w:rPr>
              <w:t></w:t>
            </w:r>
            <w:r>
              <w:rPr>
                <w:spacing w:val="-9"/>
                <w:sz w:val="24"/>
              </w:rPr>
              <w:t xml:space="preserve"> </w:t>
            </w:r>
            <w:r>
              <w:rPr>
                <w:i/>
                <w:spacing w:val="-10"/>
                <w:sz w:val="24"/>
              </w:rPr>
              <w:t>a</w:t>
            </w:r>
            <w:r>
              <w:rPr>
                <w:i/>
                <w:spacing w:val="-10"/>
                <w:sz w:val="24"/>
                <w:vertAlign w:val="subscript"/>
              </w:rPr>
              <w:t>x</w:t>
            </w:r>
            <w:r>
              <w:rPr>
                <w:i/>
                <w:spacing w:val="-10"/>
                <w:sz w:val="24"/>
              </w:rPr>
              <w:t xml:space="preserve">t </w:t>
            </w:r>
            <w:r>
              <w:rPr>
                <w:i/>
                <w:sz w:val="24"/>
              </w:rPr>
              <w:t>a</w:t>
            </w:r>
            <w:r>
              <w:rPr>
                <w:i/>
                <w:sz w:val="24"/>
                <w:vertAlign w:val="subscript"/>
              </w:rPr>
              <w:t>x</w:t>
            </w:r>
            <w:r>
              <w:rPr>
                <w:i/>
                <w:spacing w:val="40"/>
                <w:sz w:val="24"/>
              </w:rPr>
              <w:t xml:space="preserve"> </w:t>
            </w:r>
            <w:r>
              <w:rPr>
                <w:rFonts w:ascii="Symbol" w:hAnsi="Symbol"/>
                <w:sz w:val="24"/>
              </w:rPr>
              <w:t></w:t>
            </w:r>
            <w:r>
              <w:rPr>
                <w:sz w:val="24"/>
              </w:rPr>
              <w:t xml:space="preserve"> const</w:t>
            </w:r>
          </w:p>
          <w:p w14:paraId="1D87BCD1" w14:textId="77777777" w:rsidR="00243EE0" w:rsidRDefault="00000000">
            <w:pPr>
              <w:pStyle w:val="TableParagraph"/>
              <w:spacing w:line="321" w:lineRule="exact"/>
              <w:ind w:left="81"/>
              <w:jc w:val="left"/>
              <w:rPr>
                <w:rFonts w:ascii="Symbol" w:hAnsi="Symbol"/>
                <w:sz w:val="32"/>
              </w:rPr>
            </w:pPr>
            <w:r>
              <w:rPr>
                <w:rFonts w:ascii="Symbol" w:hAnsi="Symbol"/>
                <w:position w:val="2"/>
                <w:sz w:val="25"/>
              </w:rPr>
              <w:t></w:t>
            </w:r>
            <w:r>
              <w:rPr>
                <w:spacing w:val="-36"/>
                <w:position w:val="2"/>
                <w:sz w:val="25"/>
              </w:rPr>
              <w:t xml:space="preserve"> </w:t>
            </w:r>
            <w:r>
              <w:rPr>
                <w:position w:val="2"/>
                <w:sz w:val="25"/>
                <w:vertAlign w:val="superscript"/>
              </w:rPr>
              <w:t>2</w:t>
            </w:r>
            <w:r>
              <w:rPr>
                <w:spacing w:val="49"/>
                <w:position w:val="2"/>
                <w:sz w:val="25"/>
              </w:rPr>
              <w:t xml:space="preserve"> </w:t>
            </w:r>
            <w:r>
              <w:rPr>
                <w:rFonts w:ascii="Symbol" w:hAnsi="Symbol"/>
                <w:position w:val="2"/>
                <w:sz w:val="24"/>
              </w:rPr>
              <w:t></w:t>
            </w:r>
            <w:r>
              <w:rPr>
                <w:rFonts w:ascii="Symbol" w:hAnsi="Symbol"/>
                <w:position w:val="2"/>
                <w:sz w:val="25"/>
              </w:rPr>
              <w:t></w:t>
            </w:r>
            <w:r>
              <w:rPr>
                <w:spacing w:val="-39"/>
                <w:position w:val="2"/>
                <w:sz w:val="25"/>
              </w:rPr>
              <w:t xml:space="preserve"> </w:t>
            </w:r>
            <w:r>
              <w:rPr>
                <w:position w:val="2"/>
                <w:sz w:val="25"/>
                <w:vertAlign w:val="superscript"/>
              </w:rPr>
              <w:t>2</w:t>
            </w:r>
            <w:r>
              <w:rPr>
                <w:spacing w:val="45"/>
                <w:position w:val="2"/>
                <w:sz w:val="25"/>
              </w:rPr>
              <w:t xml:space="preserve"> </w:t>
            </w:r>
            <w:r>
              <w:rPr>
                <w:rFonts w:ascii="Symbol" w:hAnsi="Symbol"/>
                <w:position w:val="2"/>
                <w:sz w:val="24"/>
              </w:rPr>
              <w:t></w:t>
            </w:r>
            <w:r>
              <w:rPr>
                <w:spacing w:val="-7"/>
                <w:position w:val="2"/>
                <w:sz w:val="24"/>
              </w:rPr>
              <w:t xml:space="preserve"> </w:t>
            </w:r>
            <w:r>
              <w:rPr>
                <w:position w:val="2"/>
                <w:sz w:val="24"/>
              </w:rPr>
              <w:t>2</w:t>
            </w:r>
            <w:r>
              <w:rPr>
                <w:i/>
                <w:position w:val="2"/>
                <w:sz w:val="24"/>
              </w:rPr>
              <w:t>a</w:t>
            </w:r>
            <w:r>
              <w:rPr>
                <w:i/>
                <w:spacing w:val="49"/>
                <w:position w:val="2"/>
                <w:sz w:val="24"/>
              </w:rPr>
              <w:t xml:space="preserve"> </w:t>
            </w:r>
            <w:r>
              <w:rPr>
                <w:rFonts w:ascii="Symbol" w:hAnsi="Symbol"/>
                <w:sz w:val="32"/>
              </w:rPr>
              <w:t></w:t>
            </w:r>
            <w:r>
              <w:rPr>
                <w:spacing w:val="-50"/>
                <w:sz w:val="32"/>
              </w:rPr>
              <w:t xml:space="preserve"> </w:t>
            </w:r>
            <w:r>
              <w:rPr>
                <w:i/>
                <w:position w:val="2"/>
                <w:sz w:val="24"/>
              </w:rPr>
              <w:t>x</w:t>
            </w:r>
            <w:r>
              <w:rPr>
                <w:i/>
                <w:spacing w:val="62"/>
                <w:position w:val="2"/>
                <w:sz w:val="24"/>
              </w:rPr>
              <w:t xml:space="preserve"> </w:t>
            </w:r>
            <w:r>
              <w:rPr>
                <w:rFonts w:ascii="Symbol" w:hAnsi="Symbol"/>
                <w:position w:val="2"/>
                <w:sz w:val="24"/>
              </w:rPr>
              <w:t></w:t>
            </w:r>
            <w:r>
              <w:rPr>
                <w:spacing w:val="-12"/>
                <w:position w:val="2"/>
                <w:sz w:val="24"/>
              </w:rPr>
              <w:t xml:space="preserve"> </w:t>
            </w:r>
            <w:r>
              <w:rPr>
                <w:i/>
                <w:position w:val="2"/>
                <w:sz w:val="24"/>
              </w:rPr>
              <w:t>x</w:t>
            </w:r>
            <w:r>
              <w:rPr>
                <w:i/>
                <w:spacing w:val="14"/>
                <w:position w:val="2"/>
                <w:sz w:val="24"/>
              </w:rPr>
              <w:t xml:space="preserve"> </w:t>
            </w:r>
            <w:r>
              <w:rPr>
                <w:rFonts w:ascii="Symbol" w:hAnsi="Symbol"/>
                <w:spacing w:val="-10"/>
                <w:sz w:val="32"/>
              </w:rPr>
              <w:t></w:t>
            </w:r>
          </w:p>
          <w:p w14:paraId="7B636913" w14:textId="77777777" w:rsidR="00243EE0" w:rsidRDefault="00000000">
            <w:pPr>
              <w:pStyle w:val="TableParagraph"/>
              <w:tabs>
                <w:tab w:val="left" w:pos="715"/>
                <w:tab w:val="left" w:pos="1373"/>
                <w:tab w:val="left" w:pos="1704"/>
                <w:tab w:val="right" w:pos="2189"/>
              </w:tabs>
              <w:spacing w:line="124" w:lineRule="exact"/>
              <w:ind w:left="225"/>
              <w:jc w:val="left"/>
              <w:rPr>
                <w:sz w:val="14"/>
              </w:rPr>
            </w:pPr>
            <w:r>
              <w:rPr>
                <w:spacing w:val="-2"/>
                <w:sz w:val="14"/>
              </w:rPr>
              <w:t>2</w:t>
            </w:r>
            <w:r>
              <w:rPr>
                <w:spacing w:val="-20"/>
                <w:sz w:val="14"/>
              </w:rPr>
              <w:t xml:space="preserve"> </w:t>
            </w:r>
            <w:r>
              <w:rPr>
                <w:i/>
                <w:spacing w:val="-10"/>
                <w:sz w:val="14"/>
              </w:rPr>
              <w:t>x</w:t>
            </w:r>
            <w:r>
              <w:rPr>
                <w:i/>
                <w:sz w:val="14"/>
              </w:rPr>
              <w:tab/>
            </w:r>
            <w:r>
              <w:rPr>
                <w:spacing w:val="-5"/>
                <w:sz w:val="14"/>
              </w:rPr>
              <w:t>1</w:t>
            </w:r>
            <w:r>
              <w:rPr>
                <w:i/>
                <w:spacing w:val="-5"/>
                <w:sz w:val="14"/>
              </w:rPr>
              <w:t>x</w:t>
            </w:r>
            <w:r>
              <w:rPr>
                <w:i/>
                <w:sz w:val="14"/>
              </w:rPr>
              <w:tab/>
            </w:r>
            <w:r>
              <w:rPr>
                <w:i/>
                <w:spacing w:val="-10"/>
                <w:sz w:val="14"/>
              </w:rPr>
              <w:t>x</w:t>
            </w:r>
            <w:r>
              <w:rPr>
                <w:i/>
                <w:sz w:val="14"/>
              </w:rPr>
              <w:tab/>
            </w:r>
            <w:r>
              <w:rPr>
                <w:spacing w:val="-10"/>
                <w:sz w:val="14"/>
              </w:rPr>
              <w:t>2</w:t>
            </w:r>
            <w:r>
              <w:rPr>
                <w:sz w:val="14"/>
              </w:rPr>
              <w:tab/>
            </w:r>
            <w:r>
              <w:rPr>
                <w:spacing w:val="-10"/>
                <w:sz w:val="14"/>
              </w:rPr>
              <w:t>1</w:t>
            </w:r>
          </w:p>
          <w:p w14:paraId="2FC30539" w14:textId="77777777" w:rsidR="00243EE0" w:rsidRDefault="00000000">
            <w:pPr>
              <w:pStyle w:val="TableParagraph"/>
              <w:spacing w:before="143" w:line="470" w:lineRule="exact"/>
              <w:ind w:left="72"/>
              <w:jc w:val="left"/>
              <w:rPr>
                <w:i/>
                <w:position w:val="4"/>
                <w:sz w:val="24"/>
              </w:rPr>
            </w:pPr>
            <w:r>
              <w:rPr>
                <w:sz w:val="24"/>
              </w:rPr>
              <w:t>При</w:t>
            </w:r>
            <w:r>
              <w:rPr>
                <w:spacing w:val="-3"/>
                <w:sz w:val="24"/>
              </w:rPr>
              <w:t xml:space="preserve"> </w:t>
            </w:r>
            <w:r>
              <w:rPr>
                <w:sz w:val="24"/>
              </w:rPr>
              <w:t>движении</w:t>
            </w:r>
            <w:r>
              <w:rPr>
                <w:spacing w:val="-1"/>
                <w:sz w:val="24"/>
              </w:rPr>
              <w:t xml:space="preserve"> </w:t>
            </w:r>
            <w:r>
              <w:rPr>
                <w:sz w:val="24"/>
              </w:rPr>
              <w:t>в</w:t>
            </w:r>
            <w:r>
              <w:rPr>
                <w:spacing w:val="-3"/>
                <w:sz w:val="24"/>
              </w:rPr>
              <w:t xml:space="preserve"> </w:t>
            </w:r>
            <w:r>
              <w:rPr>
                <w:sz w:val="24"/>
              </w:rPr>
              <w:t>одном</w:t>
            </w:r>
            <w:r>
              <w:rPr>
                <w:spacing w:val="-5"/>
                <w:sz w:val="24"/>
              </w:rPr>
              <w:t xml:space="preserve"> </w:t>
            </w:r>
            <w:r>
              <w:rPr>
                <w:sz w:val="24"/>
              </w:rPr>
              <w:t>направлении</w:t>
            </w:r>
            <w:r>
              <w:rPr>
                <w:spacing w:val="-4"/>
                <w:sz w:val="24"/>
              </w:rPr>
              <w:t xml:space="preserve"> </w:t>
            </w:r>
            <w:r>
              <w:rPr>
                <w:sz w:val="24"/>
              </w:rPr>
              <w:t>путь</w:t>
            </w:r>
            <w:r>
              <w:rPr>
                <w:spacing w:val="38"/>
                <w:sz w:val="24"/>
              </w:rPr>
              <w:t xml:space="preserve"> </w:t>
            </w:r>
            <w:r>
              <w:rPr>
                <w:i/>
                <w:position w:val="4"/>
                <w:sz w:val="24"/>
              </w:rPr>
              <w:t>S</w:t>
            </w:r>
            <w:r>
              <w:rPr>
                <w:i/>
                <w:spacing w:val="12"/>
                <w:position w:val="4"/>
                <w:sz w:val="24"/>
              </w:rPr>
              <w:t xml:space="preserve"> </w:t>
            </w:r>
            <w:r>
              <w:rPr>
                <w:rFonts w:ascii="Symbol" w:hAnsi="Symbol"/>
                <w:position w:val="4"/>
                <w:sz w:val="24"/>
              </w:rPr>
              <w:t></w:t>
            </w:r>
            <w:r>
              <w:rPr>
                <w:spacing w:val="-12"/>
                <w:position w:val="4"/>
                <w:sz w:val="24"/>
              </w:rPr>
              <w:t xml:space="preserve"> </w:t>
            </w:r>
            <w:r>
              <w:rPr>
                <w:rFonts w:ascii="Symbol" w:hAnsi="Symbol"/>
                <w:position w:val="19"/>
                <w:sz w:val="24"/>
              </w:rPr>
              <w:t></w:t>
            </w:r>
            <w:r>
              <w:rPr>
                <w:position w:val="13"/>
                <w:sz w:val="13"/>
              </w:rPr>
              <w:t>1</w:t>
            </w:r>
            <w:r>
              <w:rPr>
                <w:spacing w:val="18"/>
                <w:position w:val="13"/>
                <w:sz w:val="13"/>
              </w:rPr>
              <w:t xml:space="preserve"> </w:t>
            </w:r>
            <w:r>
              <w:rPr>
                <w:rFonts w:ascii="Symbol" w:hAnsi="Symbol"/>
                <w:position w:val="19"/>
                <w:sz w:val="24"/>
              </w:rPr>
              <w:t></w:t>
            </w:r>
            <w:r>
              <w:rPr>
                <w:rFonts w:ascii="Symbol" w:hAnsi="Symbol"/>
                <w:position w:val="19"/>
                <w:sz w:val="24"/>
              </w:rPr>
              <w:t></w:t>
            </w:r>
            <w:r>
              <w:rPr>
                <w:position w:val="13"/>
                <w:sz w:val="13"/>
              </w:rPr>
              <w:t>2</w:t>
            </w:r>
            <w:r>
              <w:rPr>
                <w:spacing w:val="36"/>
                <w:position w:val="13"/>
                <w:sz w:val="13"/>
              </w:rPr>
              <w:t xml:space="preserve"> </w:t>
            </w:r>
            <w:r>
              <w:rPr>
                <w:rFonts w:ascii="Symbol" w:hAnsi="Symbol"/>
                <w:position w:val="4"/>
                <w:sz w:val="24"/>
              </w:rPr>
              <w:t></w:t>
            </w:r>
            <w:r>
              <w:rPr>
                <w:spacing w:val="-39"/>
                <w:position w:val="4"/>
                <w:sz w:val="24"/>
              </w:rPr>
              <w:t xml:space="preserve"> </w:t>
            </w:r>
            <w:r>
              <w:rPr>
                <w:i/>
                <w:spacing w:val="-10"/>
                <w:position w:val="4"/>
                <w:sz w:val="24"/>
              </w:rPr>
              <w:t>t</w:t>
            </w:r>
          </w:p>
          <w:p w14:paraId="67AC3758" w14:textId="77777777" w:rsidR="00243EE0" w:rsidRDefault="00000000">
            <w:pPr>
              <w:pStyle w:val="TableParagraph"/>
              <w:spacing w:line="263" w:lineRule="exact"/>
              <w:ind w:left="0" w:right="1681"/>
              <w:jc w:val="right"/>
              <w:rPr>
                <w:sz w:val="24"/>
              </w:rPr>
            </w:pPr>
            <w:r>
              <w:rPr>
                <w:noProof/>
                <w:sz w:val="24"/>
              </w:rPr>
              <mc:AlternateContent>
                <mc:Choice Requires="wpg">
                  <w:drawing>
                    <wp:anchor distT="0" distB="0" distL="0" distR="0" simplePos="0" relativeHeight="465970176" behindDoc="1" locked="0" layoutInCell="1" allowOverlap="1" wp14:anchorId="2A48A7E5" wp14:editId="405DB357">
                      <wp:simplePos x="0" y="0"/>
                      <wp:positionH relativeFrom="column">
                        <wp:posOffset>3069716</wp:posOffset>
                      </wp:positionH>
                      <wp:positionV relativeFrom="paragraph">
                        <wp:posOffset>-32540</wp:posOffset>
                      </wp:positionV>
                      <wp:extent cx="407670" cy="76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7620"/>
                                <a:chOff x="0" y="0"/>
                                <a:chExt cx="407670" cy="7620"/>
                              </a:xfrm>
                            </wpg:grpSpPr>
                            <wps:wsp>
                              <wps:cNvPr id="36" name="Graphic 36"/>
                              <wps:cNvSpPr/>
                              <wps:spPr>
                                <a:xfrm>
                                  <a:off x="0" y="3759"/>
                                  <a:ext cx="407670" cy="1270"/>
                                </a:xfrm>
                                <a:custGeom>
                                  <a:avLst/>
                                  <a:gdLst/>
                                  <a:ahLst/>
                                  <a:cxnLst/>
                                  <a:rect l="l" t="t" r="r" b="b"/>
                                  <a:pathLst>
                                    <a:path w="407670">
                                      <a:moveTo>
                                        <a:pt x="0" y="0"/>
                                      </a:moveTo>
                                      <a:lnTo>
                                        <a:pt x="407670"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E4A5A2" id="Group 35" o:spid="_x0000_s1026" style="position:absolute;margin-left:241.7pt;margin-top:-2.55pt;width:32.1pt;height:.6pt;z-index:-37346304;mso-wrap-distance-left:0;mso-wrap-distance-right:0" coordsize="4076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">
                      <v:shape id="Graphic 36" o:spid="_x0000_s1027" style="position:absolute;top:3759;width:407670;height:1270;visibility:visible;mso-wrap-style:square;v-text-anchor:top" coordsize="40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" path="m,l407670,e" filled="f" strokeweight=".20883mm">
                        <v:path arrowok="t"/>
                      </v:shape>
                    </v:group>
                  </w:pict>
                </mc:Fallback>
              </mc:AlternateContent>
            </w:r>
            <w:r>
              <w:rPr>
                <w:spacing w:val="-10"/>
                <w:sz w:val="24"/>
              </w:rPr>
              <w:t>2</w:t>
            </w:r>
          </w:p>
        </w:tc>
      </w:tr>
      <w:tr w:rsidR="00243EE0" w14:paraId="3B0EFC0C" w14:textId="77777777">
        <w:trPr>
          <w:trHeight w:val="1032"/>
        </w:trPr>
        <w:tc>
          <w:tcPr>
            <w:tcW w:w="1020" w:type="dxa"/>
            <w:vMerge/>
            <w:tcBorders>
              <w:top w:val="nil"/>
            </w:tcBorders>
          </w:tcPr>
          <w:p w14:paraId="65A0E12B" w14:textId="77777777" w:rsidR="00243EE0" w:rsidRDefault="00243EE0">
            <w:pPr>
              <w:rPr>
                <w:sz w:val="2"/>
                <w:szCs w:val="2"/>
              </w:rPr>
            </w:pPr>
          </w:p>
        </w:tc>
        <w:tc>
          <w:tcPr>
            <w:tcW w:w="1188" w:type="dxa"/>
          </w:tcPr>
          <w:p w14:paraId="67EB2C33" w14:textId="77777777" w:rsidR="00243EE0" w:rsidRDefault="00000000">
            <w:pPr>
              <w:pStyle w:val="TableParagraph"/>
              <w:spacing w:before="93"/>
              <w:ind w:left="19"/>
              <w:rPr>
                <w:sz w:val="24"/>
              </w:rPr>
            </w:pPr>
            <w:r>
              <w:rPr>
                <w:spacing w:val="-2"/>
                <w:sz w:val="24"/>
              </w:rPr>
              <w:t>1.1.7</w:t>
            </w:r>
          </w:p>
        </w:tc>
        <w:tc>
          <w:tcPr>
            <w:tcW w:w="4598" w:type="dxa"/>
            <w:tcBorders>
              <w:bottom w:val="nil"/>
              <w:right w:val="nil"/>
            </w:tcBorders>
          </w:tcPr>
          <w:p w14:paraId="440B8ADA" w14:textId="77777777" w:rsidR="00243EE0" w:rsidRDefault="00000000">
            <w:pPr>
              <w:pStyle w:val="TableParagraph"/>
              <w:spacing w:before="111" w:line="220" w:lineRule="auto"/>
              <w:ind w:left="72" w:right="45"/>
              <w:jc w:val="both"/>
              <w:rPr>
                <w:sz w:val="24"/>
              </w:rPr>
            </w:pPr>
            <w:r>
              <w:rPr>
                <w:sz w:val="24"/>
              </w:rPr>
              <w:t>Свободное</w:t>
            </w:r>
            <w:r>
              <w:rPr>
                <w:spacing w:val="-6"/>
                <w:sz w:val="24"/>
              </w:rPr>
              <w:t xml:space="preserve"> </w:t>
            </w:r>
            <w:r>
              <w:rPr>
                <w:sz w:val="24"/>
              </w:rPr>
              <w:t>падение.</w:t>
            </w:r>
            <w:r>
              <w:rPr>
                <w:spacing w:val="-6"/>
                <w:sz w:val="24"/>
              </w:rPr>
              <w:t xml:space="preserve"> </w:t>
            </w:r>
            <w:r>
              <w:rPr>
                <w:sz w:val="24"/>
              </w:rPr>
              <w:t>Ускорение</w:t>
            </w:r>
            <w:r>
              <w:rPr>
                <w:spacing w:val="-7"/>
                <w:sz w:val="24"/>
              </w:rPr>
              <w:t xml:space="preserve"> </w:t>
            </w:r>
            <w:r>
              <w:rPr>
                <w:sz w:val="24"/>
              </w:rPr>
              <w:t>свободного падения. Движение тела, брошенного под углом</w:t>
            </w:r>
            <w:r>
              <w:rPr>
                <w:spacing w:val="40"/>
                <w:sz w:val="24"/>
              </w:rPr>
              <w:t xml:space="preserve"> </w:t>
            </w:r>
            <w:r>
              <w:rPr>
                <w:position w:val="5"/>
                <w:sz w:val="24"/>
              </w:rPr>
              <w:t>α</w:t>
            </w:r>
            <w:r>
              <w:rPr>
                <w:spacing w:val="40"/>
                <w:position w:val="5"/>
                <w:sz w:val="24"/>
              </w:rPr>
              <w:t xml:space="preserve"> </w:t>
            </w:r>
            <w:r>
              <w:rPr>
                <w:sz w:val="24"/>
              </w:rPr>
              <w:t>к горизонту:</w:t>
            </w:r>
          </w:p>
        </w:tc>
        <w:tc>
          <w:tcPr>
            <w:tcW w:w="2329" w:type="dxa"/>
            <w:tcBorders>
              <w:left w:val="nil"/>
            </w:tcBorders>
          </w:tcPr>
          <w:p w14:paraId="09DA9D5F" w14:textId="77777777" w:rsidR="00243EE0" w:rsidRDefault="00243EE0">
            <w:pPr>
              <w:pStyle w:val="TableParagraph"/>
              <w:spacing w:before="3"/>
              <w:ind w:left="0"/>
              <w:jc w:val="left"/>
              <w:rPr>
                <w:b/>
                <w:sz w:val="14"/>
              </w:rPr>
            </w:pPr>
          </w:p>
          <w:p w14:paraId="22D406A0" w14:textId="77777777" w:rsidR="00243EE0" w:rsidRDefault="00000000">
            <w:pPr>
              <w:pStyle w:val="TableParagraph"/>
              <w:ind w:left="183"/>
              <w:jc w:val="left"/>
              <w:rPr>
                <w:sz w:val="20"/>
              </w:rPr>
            </w:pPr>
            <w:r>
              <w:rPr>
                <w:noProof/>
                <w:sz w:val="20"/>
              </w:rPr>
              <w:drawing>
                <wp:inline distT="0" distB="0" distL="0" distR="0" wp14:anchorId="65B5DE74" wp14:editId="0D23FDC8">
                  <wp:extent cx="1118253" cy="48158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1118253" cy="481584"/>
                          </a:xfrm>
                          <a:prstGeom prst="rect">
                            <a:avLst/>
                          </a:prstGeom>
                        </pic:spPr>
                      </pic:pic>
                    </a:graphicData>
                  </a:graphic>
                </wp:inline>
              </w:drawing>
            </w:r>
          </w:p>
        </w:tc>
      </w:tr>
    </w:tbl>
    <w:p w14:paraId="48E81C9E" w14:textId="77777777" w:rsidR="00243EE0" w:rsidRDefault="00243EE0">
      <w:pPr>
        <w:pStyle w:val="TableParagraph"/>
        <w:jc w:val="left"/>
        <w:rPr>
          <w:sz w:val="20"/>
        </w:rPr>
        <w:sectPr w:rsidR="00243EE0">
          <w:pgSz w:w="11920" w:h="16840"/>
          <w:pgMar w:top="780" w:right="360" w:bottom="280" w:left="720" w:header="720" w:footer="720" w:gutter="0"/>
          <w:cols w:space="720"/>
        </w:sectPr>
      </w:pPr>
    </w:p>
    <w:p w14:paraId="0B9EC57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184"/>
        <w:gridCol w:w="6929"/>
      </w:tblGrid>
      <w:tr w:rsidR="00243EE0" w14:paraId="6907266B" w14:textId="77777777">
        <w:trPr>
          <w:trHeight w:val="3381"/>
        </w:trPr>
        <w:tc>
          <w:tcPr>
            <w:tcW w:w="1025" w:type="dxa"/>
          </w:tcPr>
          <w:p w14:paraId="65097D67" w14:textId="77777777" w:rsidR="00243EE0" w:rsidRDefault="00243EE0">
            <w:pPr>
              <w:pStyle w:val="TableParagraph"/>
              <w:ind w:left="0"/>
              <w:jc w:val="left"/>
            </w:pPr>
          </w:p>
        </w:tc>
        <w:tc>
          <w:tcPr>
            <w:tcW w:w="1184" w:type="dxa"/>
          </w:tcPr>
          <w:p w14:paraId="381CD433" w14:textId="77777777" w:rsidR="00243EE0" w:rsidRDefault="00243EE0">
            <w:pPr>
              <w:pStyle w:val="TableParagraph"/>
              <w:ind w:left="0"/>
              <w:jc w:val="left"/>
            </w:pPr>
          </w:p>
        </w:tc>
        <w:tc>
          <w:tcPr>
            <w:tcW w:w="6929" w:type="dxa"/>
          </w:tcPr>
          <w:p w14:paraId="45058510" w14:textId="77777777" w:rsidR="00243EE0" w:rsidRDefault="00000000">
            <w:pPr>
              <w:pStyle w:val="TableParagraph"/>
              <w:spacing w:before="22" w:line="330" w:lineRule="exact"/>
              <w:ind w:left="107"/>
              <w:jc w:val="left"/>
              <w:rPr>
                <w:i/>
                <w:sz w:val="24"/>
              </w:rPr>
            </w:pPr>
            <w:r>
              <w:rPr>
                <w:rFonts w:ascii="Symbol" w:hAnsi="Symbol"/>
                <w:sz w:val="24"/>
              </w:rPr>
              <w:t></w:t>
            </w:r>
            <w:r>
              <w:rPr>
                <w:i/>
                <w:sz w:val="24"/>
              </w:rPr>
              <w:t>x</w:t>
            </w:r>
            <w:r>
              <w:rPr>
                <w:i/>
                <w:spacing w:val="-33"/>
                <w:sz w:val="24"/>
              </w:rPr>
              <w:t xml:space="preserve"> </w:t>
            </w:r>
            <w:r>
              <w:rPr>
                <w:rFonts w:ascii="Symbol" w:hAnsi="Symbol"/>
                <w:position w:val="-1"/>
                <w:sz w:val="31"/>
              </w:rPr>
              <w:t></w:t>
            </w:r>
            <w:r>
              <w:rPr>
                <w:i/>
                <w:sz w:val="24"/>
              </w:rPr>
              <w:t>t</w:t>
            </w:r>
            <w:r>
              <w:rPr>
                <w:i/>
                <w:spacing w:val="-31"/>
                <w:sz w:val="24"/>
              </w:rPr>
              <w:t xml:space="preserve"> </w:t>
            </w:r>
            <w:r>
              <w:rPr>
                <w:rFonts w:ascii="Symbol" w:hAnsi="Symbol"/>
                <w:position w:val="-1"/>
                <w:sz w:val="31"/>
              </w:rPr>
              <w:t></w:t>
            </w:r>
            <w:r>
              <w:rPr>
                <w:spacing w:val="-25"/>
                <w:position w:val="-1"/>
                <w:sz w:val="31"/>
              </w:rPr>
              <w:t xml:space="preserve"> </w:t>
            </w:r>
            <w:r>
              <w:rPr>
                <w:rFonts w:ascii="Symbol" w:hAnsi="Symbol"/>
                <w:sz w:val="24"/>
              </w:rPr>
              <w:t></w:t>
            </w:r>
            <w:r>
              <w:rPr>
                <w:spacing w:val="2"/>
                <w:sz w:val="24"/>
              </w:rPr>
              <w:t xml:space="preserve"> </w:t>
            </w:r>
            <w:r>
              <w:rPr>
                <w:i/>
                <w:sz w:val="24"/>
              </w:rPr>
              <w:t>x</w:t>
            </w:r>
            <w:r>
              <w:rPr>
                <w:sz w:val="24"/>
                <w:vertAlign w:val="subscript"/>
              </w:rPr>
              <w:t>0</w:t>
            </w:r>
            <w:r>
              <w:rPr>
                <w:spacing w:val="5"/>
                <w:sz w:val="24"/>
              </w:rPr>
              <w:t xml:space="preserve"> </w:t>
            </w:r>
            <w:r>
              <w:rPr>
                <w:rFonts w:ascii="Symbol" w:hAnsi="Symbol"/>
                <w:sz w:val="24"/>
              </w:rPr>
              <w:t></w:t>
            </w:r>
            <w:r>
              <w:rPr>
                <w:rFonts w:ascii="Symbol" w:hAnsi="Symbol"/>
                <w:sz w:val="25"/>
              </w:rPr>
              <w:t></w:t>
            </w:r>
            <w:r>
              <w:rPr>
                <w:sz w:val="25"/>
                <w:vertAlign w:val="subscript"/>
              </w:rPr>
              <w:t>0</w:t>
            </w:r>
            <w:r>
              <w:rPr>
                <w:i/>
                <w:sz w:val="25"/>
                <w:vertAlign w:val="subscript"/>
              </w:rPr>
              <w:t>x</w:t>
            </w:r>
            <w:r>
              <w:rPr>
                <w:i/>
                <w:sz w:val="24"/>
              </w:rPr>
              <w:t>t</w:t>
            </w:r>
            <w:r>
              <w:rPr>
                <w:i/>
                <w:spacing w:val="6"/>
                <w:sz w:val="24"/>
              </w:rPr>
              <w:t xml:space="preserve"> </w:t>
            </w:r>
            <w:r>
              <w:rPr>
                <w:rFonts w:ascii="Symbol" w:hAnsi="Symbol"/>
                <w:sz w:val="24"/>
              </w:rPr>
              <w:t></w:t>
            </w:r>
            <w:r>
              <w:rPr>
                <w:spacing w:val="4"/>
                <w:sz w:val="24"/>
              </w:rPr>
              <w:t xml:space="preserve"> </w:t>
            </w:r>
            <w:r>
              <w:rPr>
                <w:i/>
                <w:sz w:val="24"/>
              </w:rPr>
              <w:t>x</w:t>
            </w:r>
            <w:r>
              <w:rPr>
                <w:sz w:val="24"/>
                <w:vertAlign w:val="subscript"/>
              </w:rPr>
              <w:t>0</w:t>
            </w:r>
            <w:r>
              <w:rPr>
                <w:spacing w:val="2"/>
                <w:sz w:val="24"/>
              </w:rPr>
              <w:t xml:space="preserve"> </w:t>
            </w:r>
            <w:r>
              <w:rPr>
                <w:rFonts w:ascii="Symbol" w:hAnsi="Symbol"/>
                <w:sz w:val="24"/>
              </w:rPr>
              <w:t></w:t>
            </w:r>
            <w:r>
              <w:rPr>
                <w:rFonts w:ascii="Symbol" w:hAnsi="Symbol"/>
                <w:sz w:val="25"/>
              </w:rPr>
              <w:t></w:t>
            </w:r>
            <w:r>
              <w:rPr>
                <w:sz w:val="25"/>
                <w:vertAlign w:val="subscript"/>
              </w:rPr>
              <w:t>0</w:t>
            </w:r>
            <w:r>
              <w:rPr>
                <w:spacing w:val="-12"/>
                <w:sz w:val="25"/>
              </w:rPr>
              <w:t xml:space="preserve"> </w:t>
            </w:r>
            <w:r>
              <w:rPr>
                <w:sz w:val="24"/>
              </w:rPr>
              <w:t>cosα</w:t>
            </w:r>
            <w:r>
              <w:rPr>
                <w:spacing w:val="-30"/>
                <w:sz w:val="24"/>
              </w:rPr>
              <w:t xml:space="preserve"> </w:t>
            </w:r>
            <w:r>
              <w:rPr>
                <w:rFonts w:ascii="Symbol" w:hAnsi="Symbol"/>
                <w:sz w:val="24"/>
              </w:rPr>
              <w:t></w:t>
            </w:r>
            <w:r>
              <w:rPr>
                <w:spacing w:val="-39"/>
                <w:sz w:val="24"/>
              </w:rPr>
              <w:t xml:space="preserve"> </w:t>
            </w:r>
            <w:r>
              <w:rPr>
                <w:i/>
                <w:spacing w:val="-10"/>
                <w:sz w:val="24"/>
              </w:rPr>
              <w:t>t</w:t>
            </w:r>
          </w:p>
          <w:p w14:paraId="7FCE9D29" w14:textId="77777777" w:rsidR="00243EE0" w:rsidRDefault="00000000">
            <w:pPr>
              <w:pStyle w:val="TableParagraph"/>
              <w:tabs>
                <w:tab w:val="left" w:pos="2245"/>
                <w:tab w:val="left" w:pos="4367"/>
              </w:tabs>
              <w:spacing w:line="226" w:lineRule="exact"/>
              <w:ind w:left="107"/>
              <w:jc w:val="left"/>
              <w:rPr>
                <w:position w:val="-10"/>
                <w:sz w:val="14"/>
              </w:rPr>
            </w:pPr>
            <w:r>
              <w:rPr>
                <w:rFonts w:ascii="Symbol" w:hAnsi="Symbol"/>
                <w:spacing w:val="-10"/>
                <w:sz w:val="24"/>
              </w:rPr>
              <w:t></w:t>
            </w:r>
            <w:r>
              <w:rPr>
                <w:sz w:val="24"/>
              </w:rPr>
              <w:tab/>
            </w:r>
            <w:r>
              <w:rPr>
                <w:spacing w:val="-10"/>
                <w:position w:val="-7"/>
                <w:sz w:val="16"/>
              </w:rPr>
              <w:t>2</w:t>
            </w:r>
            <w:r>
              <w:rPr>
                <w:position w:val="-7"/>
                <w:sz w:val="16"/>
              </w:rPr>
              <w:tab/>
            </w:r>
            <w:r>
              <w:rPr>
                <w:spacing w:val="-10"/>
                <w:position w:val="-10"/>
                <w:sz w:val="14"/>
              </w:rPr>
              <w:t>2</w:t>
            </w:r>
          </w:p>
          <w:p w14:paraId="347032BE" w14:textId="77777777" w:rsidR="00243EE0" w:rsidRDefault="00000000">
            <w:pPr>
              <w:pStyle w:val="TableParagraph"/>
              <w:tabs>
                <w:tab w:val="left" w:pos="1943"/>
                <w:tab w:val="left" w:pos="4158"/>
              </w:tabs>
              <w:spacing w:line="141" w:lineRule="exact"/>
              <w:ind w:left="107"/>
              <w:jc w:val="left"/>
              <w:rPr>
                <w:i/>
                <w:sz w:val="24"/>
              </w:rPr>
            </w:pPr>
            <w:r>
              <w:rPr>
                <w:rFonts w:ascii="Symbol" w:hAnsi="Symbol"/>
                <w:spacing w:val="-10"/>
                <w:position w:val="4"/>
                <w:sz w:val="24"/>
              </w:rPr>
              <w:t></w:t>
            </w:r>
            <w:r>
              <w:rPr>
                <w:position w:val="4"/>
                <w:sz w:val="24"/>
              </w:rPr>
              <w:tab/>
            </w:r>
            <w:r>
              <w:rPr>
                <w:i/>
                <w:position w:val="2"/>
                <w:sz w:val="24"/>
              </w:rPr>
              <w:t>g</w:t>
            </w:r>
            <w:r>
              <w:rPr>
                <w:i/>
                <w:spacing w:val="33"/>
                <w:position w:val="2"/>
                <w:sz w:val="24"/>
              </w:rPr>
              <w:t xml:space="preserve"> </w:t>
            </w:r>
            <w:r>
              <w:rPr>
                <w:i/>
                <w:spacing w:val="-10"/>
                <w:position w:val="2"/>
                <w:sz w:val="24"/>
              </w:rPr>
              <w:t>t</w:t>
            </w:r>
            <w:r>
              <w:rPr>
                <w:i/>
                <w:position w:val="2"/>
                <w:sz w:val="24"/>
              </w:rPr>
              <w:tab/>
            </w:r>
            <w:r>
              <w:rPr>
                <w:i/>
                <w:spacing w:val="-5"/>
                <w:sz w:val="24"/>
              </w:rPr>
              <w:t>gt</w:t>
            </w:r>
          </w:p>
          <w:p w14:paraId="4F577ECF" w14:textId="77777777" w:rsidR="00243EE0" w:rsidRDefault="00000000">
            <w:pPr>
              <w:pStyle w:val="TableParagraph"/>
              <w:tabs>
                <w:tab w:val="left" w:pos="2080"/>
                <w:tab w:val="left" w:pos="2418"/>
              </w:tabs>
              <w:spacing w:line="232" w:lineRule="exact"/>
              <w:ind w:left="107"/>
              <w:jc w:val="left"/>
              <w:rPr>
                <w:rFonts w:ascii="Symbol" w:hAnsi="Symbol"/>
                <w:position w:val="2"/>
                <w:sz w:val="24"/>
              </w:rPr>
            </w:pPr>
            <w:r>
              <w:rPr>
                <w:rFonts w:ascii="Symbol" w:hAnsi="Symbol"/>
                <w:sz w:val="24"/>
              </w:rPr>
              <w:t></w:t>
            </w:r>
            <w:r>
              <w:rPr>
                <w:spacing w:val="-33"/>
                <w:sz w:val="24"/>
              </w:rPr>
              <w:t xml:space="preserve"> </w:t>
            </w:r>
            <w:r>
              <w:rPr>
                <w:i/>
                <w:position w:val="2"/>
                <w:sz w:val="24"/>
              </w:rPr>
              <w:t>y</w:t>
            </w:r>
            <w:r>
              <w:rPr>
                <w:i/>
                <w:spacing w:val="-30"/>
                <w:position w:val="2"/>
                <w:sz w:val="24"/>
              </w:rPr>
              <w:t xml:space="preserve"> </w:t>
            </w:r>
            <w:r>
              <w:rPr>
                <w:rFonts w:ascii="Symbol" w:hAnsi="Symbol"/>
                <w:position w:val="1"/>
                <w:sz w:val="31"/>
              </w:rPr>
              <w:t></w:t>
            </w:r>
            <w:r>
              <w:rPr>
                <w:i/>
                <w:position w:val="2"/>
                <w:sz w:val="24"/>
              </w:rPr>
              <w:t>t</w:t>
            </w:r>
            <w:r>
              <w:rPr>
                <w:i/>
                <w:spacing w:val="-31"/>
                <w:position w:val="2"/>
                <w:sz w:val="24"/>
              </w:rPr>
              <w:t xml:space="preserve"> </w:t>
            </w:r>
            <w:r>
              <w:rPr>
                <w:rFonts w:ascii="Symbol" w:hAnsi="Symbol"/>
                <w:position w:val="1"/>
                <w:sz w:val="31"/>
              </w:rPr>
              <w:t></w:t>
            </w:r>
            <w:r>
              <w:rPr>
                <w:spacing w:val="-25"/>
                <w:position w:val="1"/>
                <w:sz w:val="31"/>
              </w:rPr>
              <w:t xml:space="preserve"> </w:t>
            </w:r>
            <w:r>
              <w:rPr>
                <w:rFonts w:ascii="Symbol" w:hAnsi="Symbol"/>
                <w:position w:val="2"/>
                <w:sz w:val="24"/>
              </w:rPr>
              <w:t></w:t>
            </w:r>
            <w:r>
              <w:rPr>
                <w:spacing w:val="7"/>
                <w:position w:val="2"/>
                <w:sz w:val="24"/>
              </w:rPr>
              <w:t xml:space="preserve"> </w:t>
            </w:r>
            <w:r>
              <w:rPr>
                <w:i/>
                <w:position w:val="2"/>
                <w:sz w:val="24"/>
              </w:rPr>
              <w:t>y</w:t>
            </w:r>
            <w:r>
              <w:rPr>
                <w:i/>
                <w:spacing w:val="67"/>
                <w:position w:val="2"/>
                <w:sz w:val="24"/>
              </w:rPr>
              <w:t xml:space="preserve"> </w:t>
            </w:r>
            <w:r>
              <w:rPr>
                <w:rFonts w:ascii="Symbol" w:hAnsi="Symbol"/>
                <w:position w:val="2"/>
                <w:sz w:val="24"/>
              </w:rPr>
              <w:t></w:t>
            </w:r>
            <w:r>
              <w:rPr>
                <w:rFonts w:ascii="Symbol" w:hAnsi="Symbol"/>
                <w:position w:val="2"/>
                <w:sz w:val="25"/>
              </w:rPr>
              <w:t></w:t>
            </w:r>
            <w:r>
              <w:rPr>
                <w:spacing w:val="68"/>
                <w:w w:val="150"/>
                <w:position w:val="2"/>
                <w:sz w:val="25"/>
              </w:rPr>
              <w:t xml:space="preserve"> </w:t>
            </w:r>
            <w:r>
              <w:rPr>
                <w:i/>
                <w:position w:val="2"/>
                <w:sz w:val="24"/>
              </w:rPr>
              <w:t>t</w:t>
            </w:r>
            <w:r>
              <w:rPr>
                <w:i/>
                <w:spacing w:val="-7"/>
                <w:position w:val="2"/>
                <w:sz w:val="24"/>
              </w:rPr>
              <w:t xml:space="preserve"> </w:t>
            </w:r>
            <w:r>
              <w:rPr>
                <w:rFonts w:ascii="Symbol" w:hAnsi="Symbol"/>
                <w:spacing w:val="-10"/>
                <w:position w:val="2"/>
                <w:sz w:val="24"/>
              </w:rPr>
              <w:t></w:t>
            </w:r>
            <w:r>
              <w:rPr>
                <w:position w:val="2"/>
                <w:sz w:val="24"/>
              </w:rPr>
              <w:tab/>
            </w:r>
            <w:r>
              <w:rPr>
                <w:i/>
                <w:spacing w:val="-10"/>
                <w:position w:val="2"/>
                <w:sz w:val="24"/>
                <w:vertAlign w:val="superscript"/>
              </w:rPr>
              <w:t>y</w:t>
            </w:r>
            <w:r>
              <w:rPr>
                <w:i/>
                <w:position w:val="2"/>
                <w:sz w:val="24"/>
              </w:rPr>
              <w:tab/>
            </w:r>
            <w:r>
              <w:rPr>
                <w:rFonts w:ascii="Symbol" w:hAnsi="Symbol"/>
                <w:position w:val="2"/>
                <w:sz w:val="24"/>
              </w:rPr>
              <w:t></w:t>
            </w:r>
            <w:r>
              <w:rPr>
                <w:spacing w:val="23"/>
                <w:position w:val="2"/>
                <w:sz w:val="24"/>
              </w:rPr>
              <w:t xml:space="preserve"> </w:t>
            </w:r>
            <w:r>
              <w:rPr>
                <w:i/>
                <w:position w:val="2"/>
                <w:sz w:val="24"/>
              </w:rPr>
              <w:t>y</w:t>
            </w:r>
            <w:r>
              <w:rPr>
                <w:i/>
                <w:spacing w:val="78"/>
                <w:position w:val="2"/>
                <w:sz w:val="24"/>
              </w:rPr>
              <w:t xml:space="preserve"> </w:t>
            </w:r>
            <w:r>
              <w:rPr>
                <w:rFonts w:ascii="Symbol" w:hAnsi="Symbol"/>
                <w:position w:val="2"/>
                <w:sz w:val="24"/>
              </w:rPr>
              <w:t></w:t>
            </w:r>
            <w:r>
              <w:rPr>
                <w:rFonts w:ascii="Symbol" w:hAnsi="Symbol"/>
                <w:position w:val="2"/>
                <w:sz w:val="25"/>
              </w:rPr>
              <w:t></w:t>
            </w:r>
            <w:r>
              <w:rPr>
                <w:spacing w:val="68"/>
                <w:position w:val="2"/>
                <w:sz w:val="25"/>
              </w:rPr>
              <w:t xml:space="preserve"> </w:t>
            </w:r>
            <w:r>
              <w:rPr>
                <w:position w:val="2"/>
                <w:sz w:val="24"/>
              </w:rPr>
              <w:t>sin</w:t>
            </w:r>
            <w:r>
              <w:rPr>
                <w:spacing w:val="-21"/>
                <w:position w:val="2"/>
                <w:sz w:val="24"/>
              </w:rPr>
              <w:t xml:space="preserve"> </w:t>
            </w:r>
            <w:r>
              <w:rPr>
                <w:position w:val="2"/>
                <w:sz w:val="24"/>
              </w:rPr>
              <w:t>α</w:t>
            </w:r>
            <w:r>
              <w:rPr>
                <w:spacing w:val="-28"/>
                <w:position w:val="2"/>
                <w:sz w:val="24"/>
              </w:rPr>
              <w:t xml:space="preserve"> </w:t>
            </w:r>
            <w:r>
              <w:rPr>
                <w:rFonts w:ascii="Symbol" w:hAnsi="Symbol"/>
                <w:position w:val="2"/>
                <w:sz w:val="24"/>
              </w:rPr>
              <w:t></w:t>
            </w:r>
            <w:r>
              <w:rPr>
                <w:spacing w:val="-36"/>
                <w:position w:val="2"/>
                <w:sz w:val="24"/>
              </w:rPr>
              <w:t xml:space="preserve"> </w:t>
            </w:r>
            <w:r>
              <w:rPr>
                <w:i/>
                <w:position w:val="2"/>
                <w:sz w:val="24"/>
              </w:rPr>
              <w:t>t</w:t>
            </w:r>
            <w:r>
              <w:rPr>
                <w:i/>
                <w:spacing w:val="-5"/>
                <w:position w:val="2"/>
                <w:sz w:val="24"/>
              </w:rPr>
              <w:t xml:space="preserve"> </w:t>
            </w:r>
            <w:r>
              <w:rPr>
                <w:rFonts w:ascii="Symbol" w:hAnsi="Symbol"/>
                <w:spacing w:val="-10"/>
                <w:position w:val="2"/>
                <w:sz w:val="24"/>
              </w:rPr>
              <w:t></w:t>
            </w:r>
          </w:p>
          <w:p w14:paraId="6AA8B898" w14:textId="77777777" w:rsidR="00243EE0" w:rsidRDefault="00000000">
            <w:pPr>
              <w:pStyle w:val="TableParagraph"/>
              <w:tabs>
                <w:tab w:val="left" w:pos="1026"/>
                <w:tab w:val="left" w:pos="1453"/>
                <w:tab w:val="left" w:pos="2077"/>
                <w:tab w:val="left" w:pos="2730"/>
                <w:tab w:val="left" w:pos="3158"/>
                <w:tab w:val="right" w:pos="4372"/>
              </w:tabs>
              <w:spacing w:before="26" w:line="67" w:lineRule="auto"/>
              <w:ind w:left="107"/>
              <w:jc w:val="left"/>
              <w:rPr>
                <w:position w:val="-11"/>
                <w:sz w:val="24"/>
              </w:rPr>
            </w:pPr>
            <w:r>
              <w:rPr>
                <w:noProof/>
                <w:position w:val="-11"/>
                <w:sz w:val="24"/>
              </w:rPr>
              <mc:AlternateContent>
                <mc:Choice Requires="wpg">
                  <w:drawing>
                    <wp:anchor distT="0" distB="0" distL="0" distR="0" simplePos="0" relativeHeight="465971200" behindDoc="1" locked="0" layoutInCell="1" allowOverlap="1" wp14:anchorId="38CB9BE0" wp14:editId="7627BF62">
                      <wp:simplePos x="0" y="0"/>
                      <wp:positionH relativeFrom="column">
                        <wp:posOffset>2622676</wp:posOffset>
                      </wp:positionH>
                      <wp:positionV relativeFrom="paragraph">
                        <wp:posOffset>-30082</wp:posOffset>
                      </wp:positionV>
                      <wp:extent cx="214629" cy="762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29" cy="7620"/>
                                <a:chOff x="0" y="0"/>
                                <a:chExt cx="214629" cy="7620"/>
                              </a:xfrm>
                            </wpg:grpSpPr>
                            <wps:wsp>
                              <wps:cNvPr id="39" name="Graphic 39"/>
                              <wps:cNvSpPr/>
                              <wps:spPr>
                                <a:xfrm>
                                  <a:off x="0" y="3777"/>
                                  <a:ext cx="214629" cy="1270"/>
                                </a:xfrm>
                                <a:custGeom>
                                  <a:avLst/>
                                  <a:gdLst/>
                                  <a:ahLst/>
                                  <a:cxnLst/>
                                  <a:rect l="l" t="t" r="r" b="b"/>
                                  <a:pathLst>
                                    <a:path w="214629">
                                      <a:moveTo>
                                        <a:pt x="0" y="0"/>
                                      </a:moveTo>
                                      <a:lnTo>
                                        <a:pt x="214630"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491CAA" id="Group 38" o:spid="_x0000_s1026" style="position:absolute;margin-left:206.5pt;margin-top:-2.35pt;width:16.9pt;height:.6pt;z-index:-37345280;mso-wrap-distance-left:0;mso-wrap-distance-right:0" coordsize="2146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">
                      <v:shape id="Graphic 39" o:spid="_x0000_s1027" style="position:absolute;top:3777;width:214629;height:1270;visibility:visible;mso-wrap-style:square;v-text-anchor:top" coordsize="2146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" path="m,l214630,e" filled="f" strokeweight=".20986mm">
                        <v:path arrowok="t"/>
                      </v:shape>
                    </v:group>
                  </w:pict>
                </mc:Fallback>
              </mc:AlternateContent>
            </w:r>
            <w:r>
              <w:rPr>
                <w:noProof/>
                <w:position w:val="-11"/>
                <w:sz w:val="24"/>
              </w:rPr>
              <mc:AlternateContent>
                <mc:Choice Requires="wpg">
                  <w:drawing>
                    <wp:anchor distT="0" distB="0" distL="0" distR="0" simplePos="0" relativeHeight="465977344" behindDoc="1" locked="0" layoutInCell="1" allowOverlap="1" wp14:anchorId="6DE5F8BA" wp14:editId="2A83E797">
                      <wp:simplePos x="0" y="0"/>
                      <wp:positionH relativeFrom="column">
                        <wp:posOffset>1219580</wp:posOffset>
                      </wp:positionH>
                      <wp:positionV relativeFrom="paragraph">
                        <wp:posOffset>7477</wp:posOffset>
                      </wp:positionV>
                      <wp:extent cx="274955" cy="76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7620"/>
                                <a:chOff x="0" y="0"/>
                                <a:chExt cx="274955" cy="7620"/>
                              </a:xfrm>
                            </wpg:grpSpPr>
                            <wps:wsp>
                              <wps:cNvPr id="41" name="Graphic 41"/>
                              <wps:cNvSpPr/>
                              <wps:spPr>
                                <a:xfrm>
                                  <a:off x="0" y="0"/>
                                  <a:ext cx="274955" cy="7620"/>
                                </a:xfrm>
                                <a:custGeom>
                                  <a:avLst/>
                                  <a:gdLst/>
                                  <a:ahLst/>
                                  <a:cxnLst/>
                                  <a:rect l="l" t="t" r="r" b="b"/>
                                  <a:pathLst>
                                    <a:path w="274955" h="7620">
                                      <a:moveTo>
                                        <a:pt x="274624" y="0"/>
                                      </a:moveTo>
                                      <a:lnTo>
                                        <a:pt x="0" y="0"/>
                                      </a:lnTo>
                                      <a:lnTo>
                                        <a:pt x="0" y="7620"/>
                                      </a:lnTo>
                                      <a:lnTo>
                                        <a:pt x="274624" y="7620"/>
                                      </a:lnTo>
                                      <a:lnTo>
                                        <a:pt x="274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5AF88B" id="Group 40" o:spid="_x0000_s1026" style="position:absolute;margin-left:96.05pt;margin-top:.6pt;width:21.65pt;height:.6pt;z-index:-37339136;mso-wrap-distance-left:0;mso-wrap-distance-right:0" coordsize="274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">
                      <v:shape id="Graphic 41" o:spid="_x0000_s1027" style="position:absolute;width:274955;height:7620;visibility:visible;mso-wrap-style:square;v-text-anchor:top" coordsize="2749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" path="m274624,l,,,7620r274624,l274624,xe" fillcolor="black" stroked="f">
                        <v:path arrowok="t"/>
                      </v:shape>
                    </v:group>
                  </w:pict>
                </mc:Fallback>
              </mc:AlternateContent>
            </w:r>
            <w:r>
              <w:rPr>
                <w:rFonts w:ascii="Symbol" w:hAnsi="Symbol"/>
                <w:spacing w:val="-10"/>
                <w:position w:val="-11"/>
                <w:sz w:val="24"/>
              </w:rPr>
              <w:t></w:t>
            </w:r>
            <w:r>
              <w:rPr>
                <w:position w:val="-11"/>
                <w:sz w:val="24"/>
              </w:rPr>
              <w:tab/>
            </w:r>
            <w:r>
              <w:rPr>
                <w:spacing w:val="-10"/>
                <w:sz w:val="14"/>
              </w:rPr>
              <w:t>0</w:t>
            </w:r>
            <w:r>
              <w:rPr>
                <w:sz w:val="14"/>
              </w:rPr>
              <w:tab/>
            </w:r>
            <w:r>
              <w:rPr>
                <w:spacing w:val="-2"/>
                <w:sz w:val="14"/>
              </w:rPr>
              <w:t>0</w:t>
            </w:r>
            <w:r>
              <w:rPr>
                <w:spacing w:val="-13"/>
                <w:sz w:val="14"/>
              </w:rPr>
              <w:t xml:space="preserve"> </w:t>
            </w:r>
            <w:r>
              <w:rPr>
                <w:i/>
                <w:spacing w:val="-10"/>
                <w:sz w:val="14"/>
              </w:rPr>
              <w:t>y</w:t>
            </w:r>
            <w:r>
              <w:rPr>
                <w:i/>
                <w:sz w:val="14"/>
              </w:rPr>
              <w:tab/>
            </w:r>
            <w:r>
              <w:rPr>
                <w:spacing w:val="-10"/>
                <w:position w:val="-11"/>
                <w:sz w:val="24"/>
              </w:rPr>
              <w:t>2</w:t>
            </w:r>
            <w:r>
              <w:rPr>
                <w:position w:val="-11"/>
                <w:sz w:val="24"/>
              </w:rPr>
              <w:tab/>
            </w:r>
            <w:r>
              <w:rPr>
                <w:spacing w:val="-10"/>
                <w:sz w:val="14"/>
              </w:rPr>
              <w:t>0</w:t>
            </w:r>
            <w:r>
              <w:rPr>
                <w:sz w:val="14"/>
              </w:rPr>
              <w:tab/>
            </w:r>
            <w:r>
              <w:rPr>
                <w:spacing w:val="-10"/>
                <w:sz w:val="14"/>
              </w:rPr>
              <w:t>0</w:t>
            </w:r>
            <w:r>
              <w:rPr>
                <w:sz w:val="14"/>
              </w:rPr>
              <w:tab/>
            </w:r>
            <w:r>
              <w:rPr>
                <w:spacing w:val="-10"/>
                <w:position w:val="-11"/>
                <w:sz w:val="24"/>
              </w:rPr>
              <w:t>2</w:t>
            </w:r>
          </w:p>
          <w:p w14:paraId="65BE808C" w14:textId="77777777" w:rsidR="00243EE0" w:rsidRDefault="00243EE0">
            <w:pPr>
              <w:pStyle w:val="TableParagraph"/>
              <w:spacing w:before="142"/>
              <w:ind w:left="0"/>
              <w:jc w:val="left"/>
              <w:rPr>
                <w:b/>
                <w:sz w:val="14"/>
              </w:rPr>
            </w:pPr>
          </w:p>
          <w:p w14:paraId="58567930" w14:textId="77777777" w:rsidR="00243EE0" w:rsidRDefault="00000000">
            <w:pPr>
              <w:pStyle w:val="TableParagraph"/>
              <w:spacing w:line="329" w:lineRule="exact"/>
              <w:ind w:left="107"/>
              <w:jc w:val="left"/>
              <w:rPr>
                <w:sz w:val="24"/>
              </w:rPr>
            </w:pPr>
            <w:r>
              <w:rPr>
                <w:rFonts w:ascii="Symbol" w:hAnsi="Symbol"/>
                <w:spacing w:val="-2"/>
                <w:w w:val="90"/>
                <w:sz w:val="24"/>
              </w:rPr>
              <w:t></w:t>
            </w:r>
            <w:r>
              <w:rPr>
                <w:rFonts w:ascii="Symbol" w:hAnsi="Symbol"/>
                <w:spacing w:val="-2"/>
                <w:w w:val="90"/>
                <w:position w:val="-5"/>
                <w:sz w:val="24"/>
              </w:rPr>
              <w:t></w:t>
            </w:r>
            <w:r>
              <w:rPr>
                <w:rFonts w:ascii="Symbol" w:hAnsi="Symbol"/>
                <w:spacing w:val="-2"/>
                <w:w w:val="90"/>
                <w:sz w:val="25"/>
              </w:rPr>
              <w:t></w:t>
            </w:r>
            <w:r>
              <w:rPr>
                <w:i/>
                <w:spacing w:val="-2"/>
                <w:w w:val="90"/>
                <w:sz w:val="25"/>
                <w:vertAlign w:val="subscript"/>
              </w:rPr>
              <w:t>x</w:t>
            </w:r>
            <w:r>
              <w:rPr>
                <w:i/>
                <w:spacing w:val="-8"/>
                <w:w w:val="90"/>
                <w:sz w:val="25"/>
              </w:rPr>
              <w:t xml:space="preserve"> </w:t>
            </w:r>
            <w:r>
              <w:rPr>
                <w:rFonts w:ascii="Symbol" w:hAnsi="Symbol"/>
                <w:spacing w:val="-2"/>
                <w:w w:val="90"/>
                <w:position w:val="-1"/>
                <w:sz w:val="31"/>
              </w:rPr>
              <w:t></w:t>
            </w:r>
            <w:r>
              <w:rPr>
                <w:i/>
                <w:spacing w:val="-2"/>
                <w:w w:val="90"/>
                <w:sz w:val="24"/>
              </w:rPr>
              <w:t>t</w:t>
            </w:r>
            <w:r>
              <w:rPr>
                <w:i/>
                <w:spacing w:val="-26"/>
                <w:w w:val="90"/>
                <w:sz w:val="24"/>
              </w:rPr>
              <w:t xml:space="preserve"> </w:t>
            </w:r>
            <w:r>
              <w:rPr>
                <w:rFonts w:ascii="Symbol" w:hAnsi="Symbol"/>
                <w:spacing w:val="-2"/>
                <w:w w:val="90"/>
                <w:position w:val="-1"/>
                <w:sz w:val="31"/>
              </w:rPr>
              <w:t></w:t>
            </w:r>
            <w:r>
              <w:rPr>
                <w:spacing w:val="-21"/>
                <w:w w:val="90"/>
                <w:position w:val="-1"/>
                <w:sz w:val="31"/>
              </w:rPr>
              <w:t xml:space="preserve"> </w:t>
            </w:r>
            <w:r>
              <w:rPr>
                <w:rFonts w:ascii="Symbol" w:hAnsi="Symbol"/>
                <w:spacing w:val="-2"/>
                <w:w w:val="90"/>
                <w:sz w:val="24"/>
              </w:rPr>
              <w:t></w:t>
            </w:r>
            <w:r>
              <w:rPr>
                <w:spacing w:val="-27"/>
                <w:w w:val="90"/>
                <w:sz w:val="24"/>
              </w:rPr>
              <w:t xml:space="preserve"> </w:t>
            </w:r>
            <w:r>
              <w:rPr>
                <w:rFonts w:ascii="Symbol" w:hAnsi="Symbol"/>
                <w:spacing w:val="-2"/>
                <w:w w:val="90"/>
                <w:sz w:val="25"/>
              </w:rPr>
              <w:t></w:t>
            </w:r>
            <w:r>
              <w:rPr>
                <w:spacing w:val="-2"/>
                <w:w w:val="90"/>
                <w:sz w:val="25"/>
                <w:vertAlign w:val="subscript"/>
              </w:rPr>
              <w:t>0</w:t>
            </w:r>
            <w:r>
              <w:rPr>
                <w:i/>
                <w:spacing w:val="-2"/>
                <w:w w:val="90"/>
                <w:sz w:val="25"/>
                <w:vertAlign w:val="subscript"/>
              </w:rPr>
              <w:t>x</w:t>
            </w:r>
            <w:r>
              <w:rPr>
                <w:i/>
                <w:sz w:val="25"/>
              </w:rPr>
              <w:t xml:space="preserve"> </w:t>
            </w:r>
            <w:r>
              <w:rPr>
                <w:rFonts w:ascii="Symbol" w:hAnsi="Symbol"/>
                <w:spacing w:val="-2"/>
                <w:w w:val="90"/>
                <w:sz w:val="24"/>
              </w:rPr>
              <w:t></w:t>
            </w:r>
            <w:r>
              <w:rPr>
                <w:spacing w:val="-27"/>
                <w:w w:val="90"/>
                <w:sz w:val="24"/>
              </w:rPr>
              <w:t xml:space="preserve"> </w:t>
            </w:r>
            <w:r>
              <w:rPr>
                <w:rFonts w:ascii="Symbol" w:hAnsi="Symbol"/>
                <w:spacing w:val="-2"/>
                <w:w w:val="90"/>
                <w:sz w:val="25"/>
              </w:rPr>
              <w:t></w:t>
            </w:r>
            <w:r>
              <w:rPr>
                <w:spacing w:val="-2"/>
                <w:w w:val="90"/>
                <w:sz w:val="25"/>
                <w:vertAlign w:val="subscript"/>
              </w:rPr>
              <w:t>0</w:t>
            </w:r>
            <w:r>
              <w:rPr>
                <w:spacing w:val="-11"/>
                <w:w w:val="90"/>
                <w:sz w:val="25"/>
              </w:rPr>
              <w:t xml:space="preserve"> </w:t>
            </w:r>
            <w:r>
              <w:rPr>
                <w:spacing w:val="-4"/>
                <w:w w:val="90"/>
                <w:sz w:val="24"/>
              </w:rPr>
              <w:t>cosα</w:t>
            </w:r>
          </w:p>
          <w:p w14:paraId="087409B9" w14:textId="77777777" w:rsidR="00243EE0" w:rsidRDefault="00000000">
            <w:pPr>
              <w:pStyle w:val="TableParagraph"/>
              <w:spacing w:line="186" w:lineRule="exact"/>
              <w:ind w:left="107"/>
              <w:jc w:val="left"/>
              <w:rPr>
                <w:rFonts w:ascii="Symbol" w:hAnsi="Symbol"/>
                <w:sz w:val="24"/>
              </w:rPr>
            </w:pPr>
            <w:r>
              <w:rPr>
                <w:rFonts w:ascii="Symbol" w:hAnsi="Symbol"/>
                <w:spacing w:val="-10"/>
                <w:sz w:val="24"/>
              </w:rPr>
              <w:t></w:t>
            </w:r>
          </w:p>
          <w:p w14:paraId="66A5A52B" w14:textId="77777777" w:rsidR="00243EE0" w:rsidRDefault="00000000">
            <w:pPr>
              <w:pStyle w:val="TableParagraph"/>
              <w:spacing w:line="391" w:lineRule="exact"/>
              <w:ind w:left="107"/>
              <w:jc w:val="left"/>
              <w:rPr>
                <w:i/>
                <w:sz w:val="24"/>
              </w:rPr>
            </w:pPr>
            <w:r>
              <w:rPr>
                <w:rFonts w:ascii="Symbol" w:hAnsi="Symbol"/>
                <w:position w:val="-4"/>
                <w:sz w:val="24"/>
              </w:rPr>
              <w:t></w:t>
            </w:r>
            <w:r>
              <w:rPr>
                <w:rFonts w:ascii="Symbol" w:hAnsi="Symbol"/>
                <w:position w:val="-7"/>
                <w:sz w:val="24"/>
              </w:rPr>
              <w:t></w:t>
            </w:r>
            <w:r>
              <w:rPr>
                <w:rFonts w:ascii="Symbol" w:hAnsi="Symbol"/>
                <w:sz w:val="25"/>
              </w:rPr>
              <w:t></w:t>
            </w:r>
            <w:r>
              <w:rPr>
                <w:i/>
                <w:sz w:val="25"/>
                <w:vertAlign w:val="subscript"/>
              </w:rPr>
              <w:t>y</w:t>
            </w:r>
            <w:r>
              <w:rPr>
                <w:i/>
                <w:spacing w:val="-16"/>
                <w:sz w:val="25"/>
              </w:rPr>
              <w:t xml:space="preserve"> </w:t>
            </w:r>
            <w:r>
              <w:rPr>
                <w:rFonts w:ascii="Symbol" w:hAnsi="Symbol"/>
                <w:position w:val="-1"/>
                <w:sz w:val="31"/>
              </w:rPr>
              <w:t></w:t>
            </w:r>
            <w:r>
              <w:rPr>
                <w:i/>
                <w:sz w:val="24"/>
              </w:rPr>
              <w:t>t</w:t>
            </w:r>
            <w:r>
              <w:rPr>
                <w:rFonts w:ascii="Symbol" w:hAnsi="Symbol"/>
                <w:position w:val="-1"/>
                <w:sz w:val="31"/>
              </w:rPr>
              <w:t></w:t>
            </w:r>
            <w:r>
              <w:rPr>
                <w:spacing w:val="-32"/>
                <w:position w:val="-1"/>
                <w:sz w:val="31"/>
              </w:rPr>
              <w:t xml:space="preserve"> </w:t>
            </w:r>
            <w:r>
              <w:rPr>
                <w:rFonts w:ascii="Symbol" w:hAnsi="Symbol"/>
                <w:sz w:val="24"/>
              </w:rPr>
              <w:t></w:t>
            </w:r>
            <w:r>
              <w:rPr>
                <w:rFonts w:ascii="Symbol" w:hAnsi="Symbol"/>
                <w:sz w:val="25"/>
              </w:rPr>
              <w:t></w:t>
            </w:r>
            <w:r>
              <w:rPr>
                <w:sz w:val="25"/>
                <w:vertAlign w:val="subscript"/>
              </w:rPr>
              <w:t>0</w:t>
            </w:r>
            <w:r>
              <w:rPr>
                <w:i/>
                <w:sz w:val="25"/>
                <w:vertAlign w:val="subscript"/>
              </w:rPr>
              <w:t>y</w:t>
            </w:r>
            <w:r>
              <w:rPr>
                <w:i/>
                <w:spacing w:val="-16"/>
                <w:sz w:val="25"/>
              </w:rPr>
              <w:t xml:space="preserve"> </w:t>
            </w:r>
            <w:r>
              <w:rPr>
                <w:rFonts w:ascii="Symbol" w:hAnsi="Symbol"/>
                <w:sz w:val="24"/>
              </w:rPr>
              <w:t></w:t>
            </w:r>
            <w:r>
              <w:rPr>
                <w:spacing w:val="-15"/>
                <w:sz w:val="24"/>
              </w:rPr>
              <w:t xml:space="preserve"> </w:t>
            </w:r>
            <w:r>
              <w:rPr>
                <w:i/>
                <w:sz w:val="24"/>
              </w:rPr>
              <w:t>g</w:t>
            </w:r>
            <w:r>
              <w:rPr>
                <w:i/>
                <w:sz w:val="24"/>
                <w:vertAlign w:val="subscript"/>
              </w:rPr>
              <w:t>y</w:t>
            </w:r>
            <w:r>
              <w:rPr>
                <w:i/>
                <w:sz w:val="24"/>
              </w:rPr>
              <w:t>t</w:t>
            </w:r>
            <w:r>
              <w:rPr>
                <w:i/>
                <w:spacing w:val="-3"/>
                <w:sz w:val="24"/>
              </w:rPr>
              <w:t xml:space="preserve"> </w:t>
            </w:r>
            <w:r>
              <w:rPr>
                <w:rFonts w:ascii="Symbol" w:hAnsi="Symbol"/>
                <w:sz w:val="24"/>
              </w:rPr>
              <w:t></w:t>
            </w:r>
            <w:r>
              <w:rPr>
                <w:rFonts w:ascii="Symbol" w:hAnsi="Symbol"/>
                <w:sz w:val="25"/>
              </w:rPr>
              <w:t></w:t>
            </w:r>
            <w:r>
              <w:rPr>
                <w:sz w:val="25"/>
                <w:vertAlign w:val="subscript"/>
              </w:rPr>
              <w:t>0</w:t>
            </w:r>
            <w:r>
              <w:rPr>
                <w:spacing w:val="-23"/>
                <w:sz w:val="25"/>
              </w:rPr>
              <w:t xml:space="preserve"> </w:t>
            </w:r>
            <w:r>
              <w:rPr>
                <w:sz w:val="24"/>
              </w:rPr>
              <w:t>sin</w:t>
            </w:r>
            <w:r>
              <w:rPr>
                <w:spacing w:val="-29"/>
                <w:sz w:val="24"/>
              </w:rPr>
              <w:t xml:space="preserve"> </w:t>
            </w:r>
            <w:r>
              <w:rPr>
                <w:sz w:val="24"/>
              </w:rPr>
              <w:t>α</w:t>
            </w:r>
            <w:r>
              <w:rPr>
                <w:spacing w:val="-28"/>
                <w:sz w:val="24"/>
              </w:rPr>
              <w:t xml:space="preserve"> </w:t>
            </w:r>
            <w:r>
              <w:rPr>
                <w:rFonts w:ascii="Symbol" w:hAnsi="Symbol"/>
                <w:sz w:val="24"/>
              </w:rPr>
              <w:t></w:t>
            </w:r>
            <w:r>
              <w:rPr>
                <w:spacing w:val="-17"/>
                <w:sz w:val="24"/>
              </w:rPr>
              <w:t xml:space="preserve"> </w:t>
            </w:r>
            <w:r>
              <w:rPr>
                <w:i/>
                <w:spacing w:val="-5"/>
                <w:sz w:val="24"/>
              </w:rPr>
              <w:t>gt</w:t>
            </w:r>
          </w:p>
          <w:p w14:paraId="7BBE4DD7" w14:textId="77777777" w:rsidR="00243EE0" w:rsidRDefault="00000000">
            <w:pPr>
              <w:pStyle w:val="TableParagraph"/>
              <w:spacing w:before="187" w:line="263" w:lineRule="exact"/>
              <w:ind w:left="107"/>
              <w:jc w:val="left"/>
              <w:rPr>
                <w:position w:val="2"/>
                <w:sz w:val="24"/>
              </w:rPr>
            </w:pPr>
            <w:r>
              <w:rPr>
                <w:rFonts w:ascii="Symbol" w:hAnsi="Symbol"/>
                <w:spacing w:val="-6"/>
                <w:sz w:val="24"/>
              </w:rPr>
              <w:t></w:t>
            </w:r>
            <w:r>
              <w:rPr>
                <w:rFonts w:ascii="Symbol" w:hAnsi="Symbol"/>
                <w:spacing w:val="-6"/>
                <w:position w:val="-2"/>
                <w:sz w:val="24"/>
              </w:rPr>
              <w:t></w:t>
            </w:r>
            <w:r>
              <w:rPr>
                <w:i/>
                <w:spacing w:val="-6"/>
                <w:position w:val="2"/>
                <w:sz w:val="24"/>
              </w:rPr>
              <w:t>g</w:t>
            </w:r>
            <w:r>
              <w:rPr>
                <w:i/>
                <w:spacing w:val="-6"/>
                <w:position w:val="-2"/>
                <w:sz w:val="13"/>
              </w:rPr>
              <w:t>x</w:t>
            </w:r>
            <w:r>
              <w:rPr>
                <w:i/>
                <w:spacing w:val="6"/>
                <w:position w:val="-2"/>
                <w:sz w:val="13"/>
              </w:rPr>
              <w:t xml:space="preserve"> </w:t>
            </w:r>
            <w:r>
              <w:rPr>
                <w:rFonts w:ascii="Symbol" w:hAnsi="Symbol"/>
                <w:spacing w:val="-6"/>
                <w:position w:val="2"/>
                <w:sz w:val="24"/>
              </w:rPr>
              <w:t></w:t>
            </w:r>
            <w:r>
              <w:rPr>
                <w:spacing w:val="-22"/>
                <w:position w:val="2"/>
                <w:sz w:val="24"/>
              </w:rPr>
              <w:t xml:space="preserve"> </w:t>
            </w:r>
            <w:r>
              <w:rPr>
                <w:spacing w:val="-10"/>
                <w:position w:val="2"/>
                <w:sz w:val="24"/>
              </w:rPr>
              <w:t>0</w:t>
            </w:r>
          </w:p>
          <w:p w14:paraId="4EBD2E89" w14:textId="77777777" w:rsidR="00243EE0" w:rsidRDefault="00000000">
            <w:pPr>
              <w:pStyle w:val="TableParagraph"/>
              <w:spacing w:line="222" w:lineRule="exact"/>
              <w:ind w:left="224"/>
              <w:jc w:val="left"/>
              <w:rPr>
                <w:sz w:val="24"/>
              </w:rPr>
            </w:pPr>
            <w:r>
              <w:rPr>
                <w:rFonts w:ascii="Symbol" w:hAnsi="Symbol"/>
                <w:position w:val="13"/>
                <w:sz w:val="24"/>
              </w:rPr>
              <w:t></w:t>
            </w:r>
            <w:r>
              <w:rPr>
                <w:i/>
                <w:sz w:val="24"/>
              </w:rPr>
              <w:t>g</w:t>
            </w:r>
            <w:r>
              <w:rPr>
                <w:i/>
                <w:spacing w:val="56"/>
                <w:sz w:val="24"/>
              </w:rPr>
              <w:t xml:space="preserve"> </w:t>
            </w:r>
            <w:r>
              <w:rPr>
                <w:rFonts w:ascii="Symbol" w:hAnsi="Symbol"/>
                <w:sz w:val="24"/>
              </w:rPr>
              <w:t></w:t>
            </w:r>
            <w:r>
              <w:rPr>
                <w:spacing w:val="-15"/>
                <w:sz w:val="24"/>
              </w:rPr>
              <w:t xml:space="preserve"> </w:t>
            </w:r>
            <w:r>
              <w:rPr>
                <w:rFonts w:ascii="Symbol" w:hAnsi="Symbol"/>
                <w:sz w:val="24"/>
              </w:rPr>
              <w:t></w:t>
            </w:r>
            <w:r>
              <w:rPr>
                <w:i/>
                <w:sz w:val="24"/>
              </w:rPr>
              <w:t>g</w:t>
            </w:r>
            <w:r>
              <w:rPr>
                <w:i/>
                <w:spacing w:val="-8"/>
                <w:sz w:val="24"/>
              </w:rPr>
              <w:t xml:space="preserve"> </w:t>
            </w:r>
            <w:r>
              <w:rPr>
                <w:rFonts w:ascii="Symbol" w:hAnsi="Symbol"/>
                <w:sz w:val="24"/>
              </w:rPr>
              <w:t></w:t>
            </w:r>
            <w:r>
              <w:rPr>
                <w:spacing w:val="-15"/>
                <w:sz w:val="24"/>
              </w:rPr>
              <w:t xml:space="preserve"> </w:t>
            </w:r>
            <w:r>
              <w:rPr>
                <w:spacing w:val="-2"/>
                <w:sz w:val="24"/>
              </w:rPr>
              <w:t>const</w:t>
            </w:r>
          </w:p>
          <w:p w14:paraId="4AAF1A4E" w14:textId="77777777" w:rsidR="00243EE0" w:rsidRDefault="00000000">
            <w:pPr>
              <w:pStyle w:val="TableParagraph"/>
              <w:spacing w:line="104" w:lineRule="exact"/>
              <w:ind w:left="107"/>
              <w:jc w:val="left"/>
              <w:rPr>
                <w:rFonts w:ascii="Symbol" w:hAnsi="Symbol"/>
                <w:sz w:val="24"/>
              </w:rPr>
            </w:pPr>
            <w:r>
              <w:rPr>
                <w:rFonts w:ascii="Symbol" w:hAnsi="Symbol"/>
                <w:spacing w:val="-10"/>
                <w:sz w:val="24"/>
              </w:rPr>
              <w:t></w:t>
            </w:r>
          </w:p>
          <w:p w14:paraId="3A9108B0" w14:textId="77777777" w:rsidR="00243EE0" w:rsidRDefault="00000000">
            <w:pPr>
              <w:pStyle w:val="TableParagraph"/>
              <w:spacing w:line="226" w:lineRule="exact"/>
              <w:ind w:left="107"/>
              <w:jc w:val="left"/>
              <w:rPr>
                <w:i/>
                <w:position w:val="2"/>
                <w:sz w:val="13"/>
              </w:rPr>
            </w:pPr>
            <w:r>
              <w:rPr>
                <w:rFonts w:ascii="Symbol" w:hAnsi="Symbol"/>
                <w:w w:val="105"/>
                <w:sz w:val="24"/>
              </w:rPr>
              <w:t></w:t>
            </w:r>
            <w:r>
              <w:rPr>
                <w:spacing w:val="61"/>
                <w:w w:val="150"/>
                <w:sz w:val="24"/>
              </w:rPr>
              <w:t xml:space="preserve"> </w:t>
            </w:r>
            <w:r>
              <w:rPr>
                <w:i/>
                <w:spacing w:val="-10"/>
                <w:w w:val="105"/>
                <w:position w:val="2"/>
                <w:sz w:val="13"/>
              </w:rPr>
              <w:t>y</w:t>
            </w:r>
          </w:p>
        </w:tc>
      </w:tr>
      <w:tr w:rsidR="00243EE0" w14:paraId="4B9DDBBF" w14:textId="77777777">
        <w:trPr>
          <w:trHeight w:val="2817"/>
        </w:trPr>
        <w:tc>
          <w:tcPr>
            <w:tcW w:w="1025" w:type="dxa"/>
            <w:vMerge w:val="restart"/>
          </w:tcPr>
          <w:p w14:paraId="5259D8F2" w14:textId="77777777" w:rsidR="00243EE0" w:rsidRDefault="00243EE0">
            <w:pPr>
              <w:pStyle w:val="TableParagraph"/>
              <w:ind w:left="0"/>
              <w:jc w:val="left"/>
            </w:pPr>
          </w:p>
        </w:tc>
        <w:tc>
          <w:tcPr>
            <w:tcW w:w="1184" w:type="dxa"/>
          </w:tcPr>
          <w:p w14:paraId="5BE4A257" w14:textId="77777777" w:rsidR="00243EE0" w:rsidRDefault="00000000">
            <w:pPr>
              <w:pStyle w:val="TableParagraph"/>
              <w:spacing w:before="95"/>
              <w:ind w:left="13"/>
              <w:rPr>
                <w:sz w:val="24"/>
              </w:rPr>
            </w:pPr>
            <w:r>
              <w:rPr>
                <w:spacing w:val="-2"/>
                <w:sz w:val="24"/>
              </w:rPr>
              <w:t>1.1.8</w:t>
            </w:r>
          </w:p>
        </w:tc>
        <w:tc>
          <w:tcPr>
            <w:tcW w:w="6929" w:type="dxa"/>
          </w:tcPr>
          <w:p w14:paraId="6D34C90E" w14:textId="77777777" w:rsidR="00243EE0" w:rsidRDefault="00000000">
            <w:pPr>
              <w:pStyle w:val="TableParagraph"/>
              <w:spacing w:before="97" w:line="237" w:lineRule="auto"/>
              <w:ind w:left="71"/>
              <w:jc w:val="left"/>
              <w:rPr>
                <w:sz w:val="24"/>
              </w:rPr>
            </w:pPr>
            <w:r>
              <w:rPr>
                <w:sz w:val="24"/>
              </w:rPr>
              <w:t>Криволинейное</w:t>
            </w:r>
            <w:r>
              <w:rPr>
                <w:spacing w:val="40"/>
                <w:sz w:val="24"/>
              </w:rPr>
              <w:t xml:space="preserve"> </w:t>
            </w:r>
            <w:r>
              <w:rPr>
                <w:sz w:val="24"/>
              </w:rPr>
              <w:t>движение.</w:t>
            </w:r>
            <w:r>
              <w:rPr>
                <w:spacing w:val="40"/>
                <w:sz w:val="24"/>
              </w:rPr>
              <w:t xml:space="preserve"> </w:t>
            </w:r>
            <w:r>
              <w:rPr>
                <w:sz w:val="24"/>
              </w:rPr>
              <w:t>Движение</w:t>
            </w:r>
            <w:r>
              <w:rPr>
                <w:spacing w:val="40"/>
                <w:sz w:val="24"/>
              </w:rPr>
              <w:t xml:space="preserve"> </w:t>
            </w:r>
            <w:r>
              <w:rPr>
                <w:sz w:val="24"/>
              </w:rPr>
              <w:t>материальной</w:t>
            </w:r>
            <w:r>
              <w:rPr>
                <w:spacing w:val="40"/>
                <w:sz w:val="24"/>
              </w:rPr>
              <w:t xml:space="preserve"> </w:t>
            </w:r>
            <w:r>
              <w:rPr>
                <w:sz w:val="24"/>
              </w:rPr>
              <w:t>точки</w:t>
            </w:r>
            <w:r>
              <w:rPr>
                <w:spacing w:val="40"/>
                <w:sz w:val="24"/>
              </w:rPr>
              <w:t xml:space="preserve"> </w:t>
            </w:r>
            <w:r>
              <w:rPr>
                <w:sz w:val="24"/>
              </w:rPr>
              <w:t xml:space="preserve">по </w:t>
            </w:r>
            <w:r>
              <w:rPr>
                <w:spacing w:val="-2"/>
                <w:sz w:val="24"/>
              </w:rPr>
              <w:t>окружности.</w:t>
            </w:r>
          </w:p>
          <w:p w14:paraId="1D121C0B" w14:textId="77777777" w:rsidR="00243EE0" w:rsidRDefault="00000000">
            <w:pPr>
              <w:pStyle w:val="TableParagraph"/>
              <w:spacing w:before="22" w:line="196" w:lineRule="auto"/>
              <w:ind w:left="71"/>
              <w:jc w:val="left"/>
              <w:rPr>
                <w:sz w:val="24"/>
              </w:rPr>
            </w:pPr>
            <w:r>
              <w:rPr>
                <w:sz w:val="24"/>
              </w:rPr>
              <w:t>Угловая</w:t>
            </w:r>
            <w:r>
              <w:rPr>
                <w:spacing w:val="28"/>
                <w:sz w:val="24"/>
              </w:rPr>
              <w:t xml:space="preserve"> </w:t>
            </w:r>
            <w:r>
              <w:rPr>
                <w:sz w:val="24"/>
              </w:rPr>
              <w:t>и</w:t>
            </w:r>
            <w:r>
              <w:rPr>
                <w:spacing w:val="32"/>
                <w:sz w:val="24"/>
              </w:rPr>
              <w:t xml:space="preserve"> </w:t>
            </w:r>
            <w:r>
              <w:rPr>
                <w:sz w:val="24"/>
              </w:rPr>
              <w:t>линейная</w:t>
            </w:r>
            <w:r>
              <w:rPr>
                <w:spacing w:val="32"/>
                <w:sz w:val="24"/>
              </w:rPr>
              <w:t xml:space="preserve"> </w:t>
            </w:r>
            <w:r>
              <w:rPr>
                <w:sz w:val="24"/>
              </w:rPr>
              <w:t>скорость</w:t>
            </w:r>
            <w:r>
              <w:rPr>
                <w:spacing w:val="36"/>
                <w:sz w:val="24"/>
              </w:rPr>
              <w:t xml:space="preserve"> </w:t>
            </w:r>
            <w:r>
              <w:rPr>
                <w:sz w:val="24"/>
              </w:rPr>
              <w:t>точки:</w:t>
            </w:r>
            <w:r>
              <w:rPr>
                <w:spacing w:val="36"/>
                <w:sz w:val="24"/>
              </w:rPr>
              <w:t xml:space="preserve"> </w:t>
            </w:r>
            <w:r>
              <w:rPr>
                <w:rFonts w:ascii="Symbol" w:hAnsi="Symbol"/>
                <w:position w:val="2"/>
                <w:sz w:val="25"/>
              </w:rPr>
              <w:t></w:t>
            </w:r>
            <w:r>
              <w:rPr>
                <w:position w:val="2"/>
                <w:sz w:val="25"/>
              </w:rPr>
              <w:t xml:space="preserve"> </w:t>
            </w:r>
            <w:r>
              <w:rPr>
                <w:rFonts w:ascii="Symbol" w:hAnsi="Symbol"/>
                <w:position w:val="2"/>
                <w:sz w:val="24"/>
              </w:rPr>
              <w:t></w:t>
            </w:r>
            <w:r>
              <w:rPr>
                <w:spacing w:val="-14"/>
                <w:position w:val="2"/>
                <w:sz w:val="24"/>
              </w:rPr>
              <w:t xml:space="preserve"> </w:t>
            </w:r>
            <w:r>
              <w:rPr>
                <w:position w:val="2"/>
                <w:sz w:val="24"/>
              </w:rPr>
              <w:t>ω</w:t>
            </w:r>
            <w:r>
              <w:rPr>
                <w:i/>
                <w:position w:val="2"/>
                <w:sz w:val="24"/>
              </w:rPr>
              <w:t>R</w:t>
            </w:r>
            <w:r>
              <w:rPr>
                <w:i/>
                <w:spacing w:val="-12"/>
                <w:position w:val="2"/>
                <w:sz w:val="24"/>
              </w:rPr>
              <w:t xml:space="preserve"> </w:t>
            </w:r>
            <w:r>
              <w:rPr>
                <w:sz w:val="24"/>
              </w:rPr>
              <w:t>.</w:t>
            </w:r>
            <w:r>
              <w:rPr>
                <w:spacing w:val="29"/>
                <w:sz w:val="24"/>
              </w:rPr>
              <w:t xml:space="preserve"> </w:t>
            </w:r>
            <w:r>
              <w:rPr>
                <w:sz w:val="24"/>
              </w:rPr>
              <w:t>При</w:t>
            </w:r>
            <w:r>
              <w:rPr>
                <w:spacing w:val="32"/>
                <w:sz w:val="24"/>
              </w:rPr>
              <w:t xml:space="preserve"> </w:t>
            </w:r>
            <w:r>
              <w:rPr>
                <w:sz w:val="24"/>
              </w:rPr>
              <w:t>равномерном движении точки по окружности</w:t>
            </w:r>
            <w:r>
              <w:rPr>
                <w:spacing w:val="40"/>
                <w:sz w:val="24"/>
              </w:rPr>
              <w:t xml:space="preserve"> </w:t>
            </w:r>
            <w:r>
              <w:rPr>
                <w:position w:val="4"/>
                <w:sz w:val="24"/>
              </w:rPr>
              <w:t xml:space="preserve">ω </w:t>
            </w:r>
            <w:r>
              <w:rPr>
                <w:rFonts w:ascii="Symbol" w:hAnsi="Symbol"/>
                <w:position w:val="4"/>
                <w:sz w:val="24"/>
              </w:rPr>
              <w:t></w:t>
            </w:r>
            <w:r>
              <w:rPr>
                <w:position w:val="4"/>
                <w:sz w:val="24"/>
              </w:rPr>
              <w:t xml:space="preserve"> </w:t>
            </w:r>
            <w:r>
              <w:rPr>
                <w:position w:val="19"/>
                <w:sz w:val="24"/>
              </w:rPr>
              <w:t xml:space="preserve">2π </w:t>
            </w:r>
            <w:r>
              <w:rPr>
                <w:rFonts w:ascii="Symbol" w:hAnsi="Symbol"/>
                <w:position w:val="4"/>
                <w:sz w:val="24"/>
              </w:rPr>
              <w:t></w:t>
            </w:r>
            <w:r>
              <w:rPr>
                <w:position w:val="4"/>
                <w:sz w:val="24"/>
              </w:rPr>
              <w:t xml:space="preserve"> 2πν</w:t>
            </w:r>
            <w:r>
              <w:rPr>
                <w:spacing w:val="-10"/>
                <w:position w:val="4"/>
                <w:sz w:val="24"/>
              </w:rPr>
              <w:t xml:space="preserve"> </w:t>
            </w:r>
            <w:r>
              <w:rPr>
                <w:sz w:val="24"/>
              </w:rPr>
              <w:t>.</w:t>
            </w:r>
          </w:p>
          <w:p w14:paraId="5ACA9282" w14:textId="77777777" w:rsidR="00243EE0" w:rsidRDefault="00000000">
            <w:pPr>
              <w:pStyle w:val="TableParagraph"/>
              <w:spacing w:line="230" w:lineRule="exact"/>
              <w:ind w:left="1123" w:right="119"/>
              <w:rPr>
                <w:i/>
                <w:sz w:val="24"/>
              </w:rPr>
            </w:pPr>
            <w:r>
              <w:rPr>
                <w:i/>
                <w:noProof/>
                <w:sz w:val="24"/>
              </w:rPr>
              <mc:AlternateContent>
                <mc:Choice Requires="wpg">
                  <w:drawing>
                    <wp:anchor distT="0" distB="0" distL="0" distR="0" simplePos="0" relativeHeight="465971712" behindDoc="1" locked="0" layoutInCell="1" allowOverlap="1" wp14:anchorId="2158549D" wp14:editId="54B2CCD2">
                      <wp:simplePos x="0" y="0"/>
                      <wp:positionH relativeFrom="column">
                        <wp:posOffset>2435986</wp:posOffset>
                      </wp:positionH>
                      <wp:positionV relativeFrom="paragraph">
                        <wp:posOffset>-53811</wp:posOffset>
                      </wp:positionV>
                      <wp:extent cx="177165" cy="76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7620"/>
                                <a:chOff x="0" y="0"/>
                                <a:chExt cx="177165" cy="7620"/>
                              </a:xfrm>
                            </wpg:grpSpPr>
                            <wps:wsp>
                              <wps:cNvPr id="43" name="Graphic 43"/>
                              <wps:cNvSpPr/>
                              <wps:spPr>
                                <a:xfrm>
                                  <a:off x="0" y="3759"/>
                                  <a:ext cx="177165" cy="1270"/>
                                </a:xfrm>
                                <a:custGeom>
                                  <a:avLst/>
                                  <a:gdLst/>
                                  <a:ahLst/>
                                  <a:cxnLst/>
                                  <a:rect l="l" t="t" r="r" b="b"/>
                                  <a:pathLst>
                                    <a:path w="177165">
                                      <a:moveTo>
                                        <a:pt x="0" y="0"/>
                                      </a:moveTo>
                                      <a:lnTo>
                                        <a:pt x="176784"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E77A6F" id="Group 42" o:spid="_x0000_s1026" style="position:absolute;margin-left:191.8pt;margin-top:-4.25pt;width:13.95pt;height:.6pt;z-index:-37344768;mso-wrap-distance-left:0;mso-wrap-distance-right:0" coordsize="177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">
                      <v:shape id="Graphic 43" o:spid="_x0000_s1027" style="position:absolute;top:3759;width:177165;height:1270;visibility:visible;mso-wrap-style:square;v-text-anchor:top" coordsize="17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" path="m,l176784,e" filled="f" strokeweight=".20883mm">
                        <v:path arrowok="t"/>
                      </v:shape>
                    </v:group>
                  </w:pict>
                </mc:Fallback>
              </mc:AlternateContent>
            </w:r>
            <w:r>
              <w:rPr>
                <w:i/>
                <w:spacing w:val="-10"/>
                <w:sz w:val="24"/>
              </w:rPr>
              <w:t>T</w:t>
            </w:r>
          </w:p>
          <w:p w14:paraId="28636E21" w14:textId="77777777" w:rsidR="00243EE0" w:rsidRDefault="00000000">
            <w:pPr>
              <w:pStyle w:val="TableParagraph"/>
              <w:tabs>
                <w:tab w:val="left" w:pos="5659"/>
              </w:tabs>
              <w:spacing w:before="268" w:line="144" w:lineRule="auto"/>
              <w:ind w:left="4982"/>
              <w:jc w:val="left"/>
              <w:rPr>
                <w:position w:val="-13"/>
                <w:sz w:val="14"/>
              </w:rPr>
            </w:pPr>
            <w:r>
              <w:rPr>
                <w:rFonts w:ascii="Symbol" w:hAnsi="Symbol"/>
                <w:spacing w:val="5"/>
                <w:position w:val="-9"/>
                <w:sz w:val="25"/>
              </w:rPr>
              <w:t></w:t>
            </w:r>
            <w:r>
              <w:rPr>
                <w:spacing w:val="5"/>
                <w:sz w:val="14"/>
              </w:rPr>
              <w:t>2</w:t>
            </w:r>
            <w:r>
              <w:rPr>
                <w:sz w:val="14"/>
              </w:rPr>
              <w:tab/>
            </w:r>
            <w:r>
              <w:rPr>
                <w:spacing w:val="-10"/>
                <w:position w:val="-13"/>
                <w:sz w:val="14"/>
              </w:rPr>
              <w:t>2</w:t>
            </w:r>
          </w:p>
          <w:p w14:paraId="0984A6DB" w14:textId="77777777" w:rsidR="00243EE0" w:rsidRDefault="00000000">
            <w:pPr>
              <w:pStyle w:val="TableParagraph"/>
              <w:tabs>
                <w:tab w:val="left" w:pos="5294"/>
              </w:tabs>
              <w:spacing w:line="220" w:lineRule="exact"/>
              <w:ind w:left="71"/>
              <w:jc w:val="left"/>
              <w:rPr>
                <w:position w:val="2"/>
                <w:sz w:val="24"/>
              </w:rPr>
            </w:pPr>
            <w:r>
              <w:rPr>
                <w:position w:val="2"/>
                <w:sz w:val="24"/>
              </w:rPr>
              <w:t>Центростремительное</w:t>
            </w:r>
            <w:r>
              <w:rPr>
                <w:spacing w:val="52"/>
                <w:position w:val="2"/>
                <w:sz w:val="24"/>
              </w:rPr>
              <w:t xml:space="preserve"> </w:t>
            </w:r>
            <w:r>
              <w:rPr>
                <w:position w:val="2"/>
                <w:sz w:val="24"/>
              </w:rPr>
              <w:t>ускорение</w:t>
            </w:r>
            <w:r>
              <w:rPr>
                <w:spacing w:val="55"/>
                <w:position w:val="2"/>
                <w:sz w:val="24"/>
              </w:rPr>
              <w:t xml:space="preserve"> </w:t>
            </w:r>
            <w:r>
              <w:rPr>
                <w:position w:val="2"/>
                <w:sz w:val="24"/>
              </w:rPr>
              <w:t>точки:</w:t>
            </w:r>
            <w:r>
              <w:rPr>
                <w:spacing w:val="58"/>
                <w:w w:val="150"/>
                <w:position w:val="2"/>
                <w:sz w:val="24"/>
              </w:rPr>
              <w:t xml:space="preserve"> </w:t>
            </w:r>
            <w:r>
              <w:rPr>
                <w:i/>
                <w:position w:val="3"/>
                <w:sz w:val="24"/>
              </w:rPr>
              <w:t>a</w:t>
            </w:r>
            <w:r>
              <w:rPr>
                <w:sz w:val="16"/>
              </w:rPr>
              <w:t>цс</w:t>
            </w:r>
            <w:r>
              <w:rPr>
                <w:spacing w:val="34"/>
                <w:sz w:val="16"/>
              </w:rPr>
              <w:t xml:space="preserve"> </w:t>
            </w:r>
            <w:r>
              <w:rPr>
                <w:rFonts w:ascii="Symbol" w:hAnsi="Symbol"/>
                <w:spacing w:val="-10"/>
                <w:position w:val="3"/>
                <w:sz w:val="24"/>
              </w:rPr>
              <w:t></w:t>
            </w:r>
            <w:r>
              <w:rPr>
                <w:position w:val="3"/>
                <w:sz w:val="24"/>
              </w:rPr>
              <w:tab/>
            </w:r>
            <w:r>
              <w:rPr>
                <w:rFonts w:ascii="Symbol" w:hAnsi="Symbol"/>
                <w:position w:val="3"/>
                <w:sz w:val="24"/>
              </w:rPr>
              <w:t></w:t>
            </w:r>
            <w:r>
              <w:rPr>
                <w:spacing w:val="-12"/>
                <w:position w:val="3"/>
                <w:sz w:val="24"/>
              </w:rPr>
              <w:t xml:space="preserve"> </w:t>
            </w:r>
            <w:r>
              <w:rPr>
                <w:position w:val="3"/>
                <w:sz w:val="24"/>
              </w:rPr>
              <w:t>ω</w:t>
            </w:r>
            <w:r>
              <w:rPr>
                <w:spacing w:val="31"/>
                <w:position w:val="3"/>
                <w:sz w:val="24"/>
              </w:rPr>
              <w:t xml:space="preserve"> </w:t>
            </w:r>
            <w:r>
              <w:rPr>
                <w:i/>
                <w:position w:val="3"/>
                <w:sz w:val="24"/>
              </w:rPr>
              <w:t>R</w:t>
            </w:r>
            <w:r>
              <w:rPr>
                <w:i/>
                <w:spacing w:val="-20"/>
                <w:position w:val="3"/>
                <w:sz w:val="24"/>
              </w:rPr>
              <w:t xml:space="preserve"> </w:t>
            </w:r>
            <w:r>
              <w:rPr>
                <w:position w:val="2"/>
                <w:sz w:val="24"/>
              </w:rPr>
              <w:t>.</w:t>
            </w:r>
            <w:r>
              <w:rPr>
                <w:spacing w:val="60"/>
                <w:position w:val="2"/>
                <w:sz w:val="24"/>
              </w:rPr>
              <w:t xml:space="preserve"> </w:t>
            </w:r>
            <w:r>
              <w:rPr>
                <w:spacing w:val="-2"/>
                <w:position w:val="2"/>
                <w:sz w:val="24"/>
              </w:rPr>
              <w:t>Полное</w:t>
            </w:r>
          </w:p>
          <w:p w14:paraId="4101E23F" w14:textId="77777777" w:rsidR="00243EE0" w:rsidRDefault="00000000">
            <w:pPr>
              <w:pStyle w:val="TableParagraph"/>
              <w:spacing w:line="190" w:lineRule="exact"/>
              <w:ind w:left="5037"/>
              <w:jc w:val="left"/>
              <w:rPr>
                <w:i/>
                <w:sz w:val="24"/>
              </w:rPr>
            </w:pPr>
            <w:r>
              <w:rPr>
                <w:i/>
                <w:noProof/>
                <w:sz w:val="24"/>
              </w:rPr>
              <mc:AlternateContent>
                <mc:Choice Requires="wpg">
                  <w:drawing>
                    <wp:anchor distT="0" distB="0" distL="0" distR="0" simplePos="0" relativeHeight="465972224" behindDoc="1" locked="0" layoutInCell="1" allowOverlap="1" wp14:anchorId="6A68808F" wp14:editId="4618D9D9">
                      <wp:simplePos x="0" y="0"/>
                      <wp:positionH relativeFrom="column">
                        <wp:posOffset>3161156</wp:posOffset>
                      </wp:positionH>
                      <wp:positionV relativeFrom="paragraph">
                        <wp:posOffset>-83822</wp:posOffset>
                      </wp:positionV>
                      <wp:extent cx="162560" cy="76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7620"/>
                                <a:chOff x="0" y="0"/>
                                <a:chExt cx="162560" cy="7620"/>
                              </a:xfrm>
                            </wpg:grpSpPr>
                            <wps:wsp>
                              <wps:cNvPr id="45" name="Graphic 45"/>
                              <wps:cNvSpPr/>
                              <wps:spPr>
                                <a:xfrm>
                                  <a:off x="0" y="3765"/>
                                  <a:ext cx="162560" cy="1270"/>
                                </a:xfrm>
                                <a:custGeom>
                                  <a:avLst/>
                                  <a:gdLst/>
                                  <a:ahLst/>
                                  <a:cxnLst/>
                                  <a:rect l="l" t="t" r="r" b="b"/>
                                  <a:pathLst>
                                    <a:path w="162560">
                                      <a:moveTo>
                                        <a:pt x="0" y="0"/>
                                      </a:moveTo>
                                      <a:lnTo>
                                        <a:pt x="162305"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108AF6" id="Group 44" o:spid="_x0000_s1026" style="position:absolute;margin-left:248.9pt;margin-top:-6.6pt;width:12.8pt;height:.6pt;z-index:-37344256;mso-wrap-distance-left:0;mso-wrap-distance-right:0" coordsize="162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">
                      <v:shape id="Graphic 45" o:spid="_x0000_s1027" style="position:absolute;top:3765;width:162560;height:1270;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" path="m,l162305,e" filled="f" strokeweight=".20917mm">
                        <v:path arrowok="t"/>
                      </v:shape>
                    </v:group>
                  </w:pict>
                </mc:Fallback>
              </mc:AlternateContent>
            </w:r>
            <w:r>
              <w:rPr>
                <w:i/>
                <w:spacing w:val="-10"/>
                <w:sz w:val="24"/>
              </w:rPr>
              <w:t>R</w:t>
            </w:r>
          </w:p>
          <w:p w14:paraId="005157B1" w14:textId="77777777" w:rsidR="00243EE0" w:rsidRDefault="00000000">
            <w:pPr>
              <w:pStyle w:val="TableParagraph"/>
              <w:spacing w:line="244" w:lineRule="exact"/>
              <w:ind w:left="71"/>
              <w:jc w:val="left"/>
              <w:rPr>
                <w:sz w:val="24"/>
              </w:rPr>
            </w:pPr>
            <w:r>
              <w:rPr>
                <w:sz w:val="24"/>
              </w:rPr>
              <w:t>ускорение</w:t>
            </w:r>
            <w:r>
              <w:rPr>
                <w:spacing w:val="-12"/>
                <w:sz w:val="24"/>
              </w:rPr>
              <w:t xml:space="preserve"> </w:t>
            </w:r>
            <w:r>
              <w:rPr>
                <w:sz w:val="24"/>
              </w:rPr>
              <w:t>материальной</w:t>
            </w:r>
            <w:r>
              <w:rPr>
                <w:spacing w:val="-6"/>
                <w:sz w:val="24"/>
              </w:rPr>
              <w:t xml:space="preserve"> </w:t>
            </w:r>
            <w:r>
              <w:rPr>
                <w:spacing w:val="-4"/>
                <w:sz w:val="24"/>
              </w:rPr>
              <w:t>точки</w:t>
            </w:r>
          </w:p>
        </w:tc>
      </w:tr>
      <w:tr w:rsidR="00243EE0" w14:paraId="1E68D57E" w14:textId="77777777">
        <w:trPr>
          <w:trHeight w:val="755"/>
        </w:trPr>
        <w:tc>
          <w:tcPr>
            <w:tcW w:w="1025" w:type="dxa"/>
            <w:vMerge/>
            <w:tcBorders>
              <w:top w:val="nil"/>
            </w:tcBorders>
          </w:tcPr>
          <w:p w14:paraId="0203FBF1" w14:textId="77777777" w:rsidR="00243EE0" w:rsidRDefault="00243EE0">
            <w:pPr>
              <w:rPr>
                <w:sz w:val="2"/>
                <w:szCs w:val="2"/>
              </w:rPr>
            </w:pPr>
          </w:p>
        </w:tc>
        <w:tc>
          <w:tcPr>
            <w:tcW w:w="1184" w:type="dxa"/>
          </w:tcPr>
          <w:p w14:paraId="6DE50E56" w14:textId="77777777" w:rsidR="00243EE0" w:rsidRDefault="00000000">
            <w:pPr>
              <w:pStyle w:val="TableParagraph"/>
              <w:spacing w:before="95"/>
              <w:ind w:left="13"/>
              <w:rPr>
                <w:sz w:val="24"/>
              </w:rPr>
            </w:pPr>
            <w:r>
              <w:rPr>
                <w:spacing w:val="-2"/>
                <w:sz w:val="24"/>
              </w:rPr>
              <w:t>1.1.9</w:t>
            </w:r>
          </w:p>
        </w:tc>
        <w:tc>
          <w:tcPr>
            <w:tcW w:w="6929" w:type="dxa"/>
          </w:tcPr>
          <w:p w14:paraId="0763E585" w14:textId="77777777" w:rsidR="00243EE0" w:rsidRDefault="00000000">
            <w:pPr>
              <w:pStyle w:val="TableParagraph"/>
              <w:tabs>
                <w:tab w:val="left" w:pos="1153"/>
                <w:tab w:val="left" w:pos="1914"/>
                <w:tab w:val="left" w:pos="3820"/>
                <w:tab w:val="left" w:pos="4197"/>
                <w:tab w:val="left" w:pos="5873"/>
              </w:tabs>
              <w:spacing w:before="97" w:line="237" w:lineRule="auto"/>
              <w:ind w:left="71" w:right="58"/>
              <w:jc w:val="left"/>
              <w:rPr>
                <w:sz w:val="24"/>
              </w:rPr>
            </w:pPr>
            <w:r>
              <w:rPr>
                <w:spacing w:val="-2"/>
                <w:sz w:val="24"/>
              </w:rPr>
              <w:t>Твердое</w:t>
            </w:r>
            <w:r>
              <w:rPr>
                <w:sz w:val="24"/>
              </w:rPr>
              <w:tab/>
            </w:r>
            <w:r>
              <w:rPr>
                <w:spacing w:val="-4"/>
                <w:sz w:val="24"/>
              </w:rPr>
              <w:t>тело.</w:t>
            </w:r>
            <w:r>
              <w:rPr>
                <w:sz w:val="24"/>
              </w:rPr>
              <w:tab/>
            </w:r>
            <w:r>
              <w:rPr>
                <w:spacing w:val="-2"/>
                <w:sz w:val="24"/>
              </w:rPr>
              <w:t>Поступательное</w:t>
            </w:r>
            <w:r>
              <w:rPr>
                <w:sz w:val="24"/>
              </w:rPr>
              <w:tab/>
            </w:r>
            <w:r>
              <w:rPr>
                <w:spacing w:val="-10"/>
                <w:sz w:val="24"/>
              </w:rPr>
              <w:t>и</w:t>
            </w:r>
            <w:r>
              <w:rPr>
                <w:sz w:val="24"/>
              </w:rPr>
              <w:tab/>
            </w:r>
            <w:r>
              <w:rPr>
                <w:spacing w:val="-2"/>
                <w:sz w:val="24"/>
              </w:rPr>
              <w:t>вращательное</w:t>
            </w:r>
            <w:r>
              <w:rPr>
                <w:sz w:val="24"/>
              </w:rPr>
              <w:tab/>
            </w:r>
            <w:r>
              <w:rPr>
                <w:spacing w:val="-4"/>
                <w:sz w:val="24"/>
              </w:rPr>
              <w:t xml:space="preserve">движение </w:t>
            </w:r>
            <w:r>
              <w:rPr>
                <w:sz w:val="24"/>
              </w:rPr>
              <w:t>твердого тела</w:t>
            </w:r>
          </w:p>
        </w:tc>
      </w:tr>
      <w:tr w:rsidR="00243EE0" w14:paraId="56365CB6" w14:textId="77777777">
        <w:trPr>
          <w:trHeight w:val="482"/>
        </w:trPr>
        <w:tc>
          <w:tcPr>
            <w:tcW w:w="1025" w:type="dxa"/>
          </w:tcPr>
          <w:p w14:paraId="36D302C3" w14:textId="77777777" w:rsidR="00243EE0" w:rsidRDefault="00000000">
            <w:pPr>
              <w:pStyle w:val="TableParagraph"/>
              <w:spacing w:before="95"/>
              <w:ind w:left="14"/>
              <w:rPr>
                <w:sz w:val="24"/>
              </w:rPr>
            </w:pPr>
            <w:r>
              <w:rPr>
                <w:spacing w:val="-5"/>
                <w:sz w:val="24"/>
              </w:rPr>
              <w:t>1.2</w:t>
            </w:r>
          </w:p>
        </w:tc>
        <w:tc>
          <w:tcPr>
            <w:tcW w:w="1184" w:type="dxa"/>
          </w:tcPr>
          <w:p w14:paraId="581DD153" w14:textId="77777777" w:rsidR="00243EE0" w:rsidRDefault="00243EE0">
            <w:pPr>
              <w:pStyle w:val="TableParagraph"/>
              <w:ind w:left="0"/>
              <w:jc w:val="left"/>
            </w:pPr>
          </w:p>
        </w:tc>
        <w:tc>
          <w:tcPr>
            <w:tcW w:w="6929" w:type="dxa"/>
          </w:tcPr>
          <w:p w14:paraId="0AF438DE" w14:textId="77777777" w:rsidR="00243EE0" w:rsidRDefault="00000000">
            <w:pPr>
              <w:pStyle w:val="TableParagraph"/>
              <w:spacing w:before="95"/>
              <w:ind w:left="71"/>
              <w:jc w:val="left"/>
              <w:rPr>
                <w:sz w:val="24"/>
              </w:rPr>
            </w:pPr>
            <w:r>
              <w:rPr>
                <w:spacing w:val="-2"/>
                <w:sz w:val="24"/>
              </w:rPr>
              <w:t>ДИНАМИКА</w:t>
            </w:r>
          </w:p>
        </w:tc>
      </w:tr>
      <w:tr w:rsidR="00243EE0" w14:paraId="4A78CEAF" w14:textId="77777777">
        <w:trPr>
          <w:trHeight w:val="362"/>
        </w:trPr>
        <w:tc>
          <w:tcPr>
            <w:tcW w:w="1025" w:type="dxa"/>
            <w:vMerge w:val="restart"/>
          </w:tcPr>
          <w:p w14:paraId="7E8F9791" w14:textId="77777777" w:rsidR="00243EE0" w:rsidRDefault="00243EE0">
            <w:pPr>
              <w:pStyle w:val="TableParagraph"/>
              <w:ind w:left="0"/>
              <w:jc w:val="left"/>
            </w:pPr>
          </w:p>
        </w:tc>
        <w:tc>
          <w:tcPr>
            <w:tcW w:w="1184" w:type="dxa"/>
            <w:vMerge w:val="restart"/>
          </w:tcPr>
          <w:p w14:paraId="65B693A1" w14:textId="77777777" w:rsidR="00243EE0" w:rsidRDefault="00000000">
            <w:pPr>
              <w:pStyle w:val="TableParagraph"/>
              <w:spacing w:before="78"/>
              <w:ind w:left="359"/>
              <w:jc w:val="left"/>
              <w:rPr>
                <w:sz w:val="24"/>
              </w:rPr>
            </w:pPr>
            <w:r>
              <w:rPr>
                <w:spacing w:val="-2"/>
                <w:sz w:val="24"/>
              </w:rPr>
              <w:t>1.2.1</w:t>
            </w:r>
          </w:p>
        </w:tc>
        <w:tc>
          <w:tcPr>
            <w:tcW w:w="6929" w:type="dxa"/>
            <w:tcBorders>
              <w:bottom w:val="nil"/>
            </w:tcBorders>
          </w:tcPr>
          <w:p w14:paraId="284A6E5E" w14:textId="77777777" w:rsidR="00243EE0" w:rsidRDefault="00000000">
            <w:pPr>
              <w:pStyle w:val="TableParagraph"/>
              <w:tabs>
                <w:tab w:val="left" w:pos="1837"/>
                <w:tab w:val="left" w:pos="2946"/>
                <w:tab w:val="left" w:pos="4022"/>
                <w:tab w:val="left" w:pos="5076"/>
                <w:tab w:val="left" w:pos="5892"/>
              </w:tabs>
              <w:spacing w:before="78" w:line="264" w:lineRule="exact"/>
              <w:ind w:left="71"/>
              <w:jc w:val="left"/>
              <w:rPr>
                <w:sz w:val="24"/>
              </w:rPr>
            </w:pPr>
            <w:r>
              <w:rPr>
                <w:spacing w:val="-2"/>
                <w:sz w:val="24"/>
              </w:rPr>
              <w:t>Инерциальные</w:t>
            </w:r>
            <w:r>
              <w:rPr>
                <w:sz w:val="24"/>
              </w:rPr>
              <w:tab/>
            </w:r>
            <w:r>
              <w:rPr>
                <w:spacing w:val="-2"/>
                <w:sz w:val="24"/>
              </w:rPr>
              <w:t>системы</w:t>
            </w:r>
            <w:r>
              <w:rPr>
                <w:sz w:val="24"/>
              </w:rPr>
              <w:tab/>
            </w:r>
            <w:r>
              <w:rPr>
                <w:spacing w:val="-2"/>
                <w:sz w:val="24"/>
              </w:rPr>
              <w:t>отсчета.</w:t>
            </w:r>
            <w:r>
              <w:rPr>
                <w:sz w:val="24"/>
              </w:rPr>
              <w:tab/>
            </w:r>
            <w:r>
              <w:rPr>
                <w:spacing w:val="-2"/>
                <w:sz w:val="24"/>
              </w:rPr>
              <w:t>Первый</w:t>
            </w:r>
            <w:r>
              <w:rPr>
                <w:sz w:val="24"/>
              </w:rPr>
              <w:tab/>
            </w:r>
            <w:r>
              <w:rPr>
                <w:spacing w:val="-2"/>
                <w:sz w:val="24"/>
              </w:rPr>
              <w:t>закон</w:t>
            </w:r>
            <w:r>
              <w:rPr>
                <w:sz w:val="24"/>
              </w:rPr>
              <w:tab/>
            </w:r>
            <w:r>
              <w:rPr>
                <w:spacing w:val="-2"/>
                <w:sz w:val="24"/>
              </w:rPr>
              <w:t>Ньютона.</w:t>
            </w:r>
          </w:p>
        </w:tc>
      </w:tr>
      <w:tr w:rsidR="00243EE0" w14:paraId="7A4B397D" w14:textId="77777777">
        <w:trPr>
          <w:trHeight w:val="380"/>
        </w:trPr>
        <w:tc>
          <w:tcPr>
            <w:tcW w:w="1025" w:type="dxa"/>
            <w:vMerge/>
            <w:tcBorders>
              <w:top w:val="nil"/>
            </w:tcBorders>
          </w:tcPr>
          <w:p w14:paraId="179DF4CE" w14:textId="77777777" w:rsidR="00243EE0" w:rsidRDefault="00243EE0">
            <w:pPr>
              <w:rPr>
                <w:sz w:val="2"/>
                <w:szCs w:val="2"/>
              </w:rPr>
            </w:pPr>
          </w:p>
        </w:tc>
        <w:tc>
          <w:tcPr>
            <w:tcW w:w="1184" w:type="dxa"/>
            <w:vMerge/>
            <w:tcBorders>
              <w:top w:val="nil"/>
            </w:tcBorders>
          </w:tcPr>
          <w:p w14:paraId="21C54586" w14:textId="77777777" w:rsidR="00243EE0" w:rsidRDefault="00243EE0">
            <w:pPr>
              <w:rPr>
                <w:sz w:val="2"/>
                <w:szCs w:val="2"/>
              </w:rPr>
            </w:pPr>
          </w:p>
        </w:tc>
        <w:tc>
          <w:tcPr>
            <w:tcW w:w="6929" w:type="dxa"/>
            <w:tcBorders>
              <w:top w:val="nil"/>
            </w:tcBorders>
          </w:tcPr>
          <w:p w14:paraId="2808F27C" w14:textId="77777777" w:rsidR="00243EE0" w:rsidRDefault="00000000">
            <w:pPr>
              <w:pStyle w:val="TableParagraph"/>
              <w:spacing w:line="274" w:lineRule="exact"/>
              <w:ind w:left="71"/>
              <w:jc w:val="left"/>
              <w:rPr>
                <w:sz w:val="24"/>
              </w:rPr>
            </w:pPr>
            <w:r>
              <w:rPr>
                <w:sz w:val="24"/>
              </w:rPr>
              <w:t>Принцип</w:t>
            </w:r>
            <w:r>
              <w:rPr>
                <w:spacing w:val="-15"/>
                <w:sz w:val="24"/>
              </w:rPr>
              <w:t xml:space="preserve"> </w:t>
            </w:r>
            <w:r>
              <w:rPr>
                <w:sz w:val="24"/>
              </w:rPr>
              <w:t>относительности</w:t>
            </w:r>
            <w:r>
              <w:rPr>
                <w:spacing w:val="-10"/>
                <w:sz w:val="24"/>
              </w:rPr>
              <w:t xml:space="preserve"> </w:t>
            </w:r>
            <w:r>
              <w:rPr>
                <w:spacing w:val="-2"/>
                <w:sz w:val="24"/>
              </w:rPr>
              <w:t>Галилея</w:t>
            </w:r>
          </w:p>
        </w:tc>
      </w:tr>
      <w:tr w:rsidR="00243EE0" w14:paraId="7B9AC18F" w14:textId="77777777">
        <w:trPr>
          <w:trHeight w:val="818"/>
        </w:trPr>
        <w:tc>
          <w:tcPr>
            <w:tcW w:w="1025" w:type="dxa"/>
            <w:vMerge/>
            <w:tcBorders>
              <w:top w:val="nil"/>
            </w:tcBorders>
          </w:tcPr>
          <w:p w14:paraId="32E96453" w14:textId="77777777" w:rsidR="00243EE0" w:rsidRDefault="00243EE0">
            <w:pPr>
              <w:rPr>
                <w:sz w:val="2"/>
                <w:szCs w:val="2"/>
              </w:rPr>
            </w:pPr>
          </w:p>
        </w:tc>
        <w:tc>
          <w:tcPr>
            <w:tcW w:w="1184" w:type="dxa"/>
          </w:tcPr>
          <w:p w14:paraId="3EBA9DFE" w14:textId="77777777" w:rsidR="00243EE0" w:rsidRDefault="00000000">
            <w:pPr>
              <w:pStyle w:val="TableParagraph"/>
              <w:spacing w:before="92"/>
              <w:ind w:left="13"/>
              <w:rPr>
                <w:sz w:val="24"/>
              </w:rPr>
            </w:pPr>
            <w:r>
              <w:rPr>
                <w:spacing w:val="-2"/>
                <w:sz w:val="24"/>
              </w:rPr>
              <w:t>1.2.2</w:t>
            </w:r>
          </w:p>
        </w:tc>
        <w:tc>
          <w:tcPr>
            <w:tcW w:w="6929" w:type="dxa"/>
          </w:tcPr>
          <w:p w14:paraId="184BEAF3" w14:textId="77777777" w:rsidR="00243EE0" w:rsidRDefault="00000000">
            <w:pPr>
              <w:pStyle w:val="TableParagraph"/>
              <w:spacing w:before="8" w:line="454" w:lineRule="exact"/>
              <w:ind w:left="71"/>
              <w:jc w:val="left"/>
              <w:rPr>
                <w:i/>
                <w:position w:val="19"/>
                <w:sz w:val="24"/>
              </w:rPr>
            </w:pPr>
            <w:r>
              <w:rPr>
                <w:sz w:val="24"/>
              </w:rPr>
              <w:t>Масса</w:t>
            </w:r>
            <w:r>
              <w:rPr>
                <w:spacing w:val="-10"/>
                <w:sz w:val="24"/>
              </w:rPr>
              <w:t xml:space="preserve"> </w:t>
            </w:r>
            <w:r>
              <w:rPr>
                <w:sz w:val="24"/>
              </w:rPr>
              <w:t>тела.</w:t>
            </w:r>
            <w:r>
              <w:rPr>
                <w:spacing w:val="-3"/>
                <w:sz w:val="24"/>
              </w:rPr>
              <w:t xml:space="preserve"> </w:t>
            </w:r>
            <w:r>
              <w:rPr>
                <w:sz w:val="24"/>
              </w:rPr>
              <w:t>Плотность</w:t>
            </w:r>
            <w:r>
              <w:rPr>
                <w:spacing w:val="-1"/>
                <w:sz w:val="24"/>
              </w:rPr>
              <w:t xml:space="preserve"> </w:t>
            </w:r>
            <w:r>
              <w:rPr>
                <w:sz w:val="24"/>
              </w:rPr>
              <w:t>вещества:</w:t>
            </w:r>
            <w:r>
              <w:rPr>
                <w:spacing w:val="25"/>
                <w:sz w:val="24"/>
              </w:rPr>
              <w:t xml:space="preserve"> </w:t>
            </w:r>
            <w:r>
              <w:rPr>
                <w:position w:val="4"/>
                <w:sz w:val="24"/>
              </w:rPr>
              <w:t>ρ</w:t>
            </w:r>
            <w:r>
              <w:rPr>
                <w:spacing w:val="-7"/>
                <w:position w:val="4"/>
                <w:sz w:val="24"/>
              </w:rPr>
              <w:t xml:space="preserve"> </w:t>
            </w:r>
            <w:r>
              <w:rPr>
                <w:rFonts w:ascii="Symbol" w:hAnsi="Symbol"/>
                <w:position w:val="4"/>
                <w:sz w:val="24"/>
              </w:rPr>
              <w:t></w:t>
            </w:r>
            <w:r>
              <w:rPr>
                <w:spacing w:val="12"/>
                <w:position w:val="4"/>
                <w:sz w:val="24"/>
              </w:rPr>
              <w:t xml:space="preserve"> </w:t>
            </w:r>
            <w:r>
              <w:rPr>
                <w:i/>
                <w:spacing w:val="-10"/>
                <w:position w:val="19"/>
                <w:sz w:val="24"/>
              </w:rPr>
              <w:t>m</w:t>
            </w:r>
          </w:p>
          <w:p w14:paraId="33811F4E" w14:textId="77777777" w:rsidR="00243EE0" w:rsidRDefault="00000000">
            <w:pPr>
              <w:pStyle w:val="TableParagraph"/>
              <w:spacing w:line="264" w:lineRule="exact"/>
              <w:ind w:left="1123"/>
              <w:rPr>
                <w:i/>
                <w:sz w:val="24"/>
              </w:rPr>
            </w:pPr>
            <w:r>
              <w:rPr>
                <w:i/>
                <w:noProof/>
                <w:sz w:val="24"/>
              </w:rPr>
              <mc:AlternateContent>
                <mc:Choice Requires="wpg">
                  <w:drawing>
                    <wp:anchor distT="0" distB="0" distL="0" distR="0" simplePos="0" relativeHeight="465972736" behindDoc="1" locked="0" layoutInCell="1" allowOverlap="1" wp14:anchorId="426A22E3" wp14:editId="7CC93C1F">
                      <wp:simplePos x="0" y="0"/>
                      <wp:positionH relativeFrom="column">
                        <wp:posOffset>2503297</wp:posOffset>
                      </wp:positionH>
                      <wp:positionV relativeFrom="paragraph">
                        <wp:posOffset>-32553</wp:posOffset>
                      </wp:positionV>
                      <wp:extent cx="127635" cy="76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7620"/>
                                <a:chOff x="0" y="0"/>
                                <a:chExt cx="127635" cy="7620"/>
                              </a:xfrm>
                            </wpg:grpSpPr>
                            <wps:wsp>
                              <wps:cNvPr id="47" name="Graphic 47"/>
                              <wps:cNvSpPr/>
                              <wps:spPr>
                                <a:xfrm>
                                  <a:off x="0" y="3771"/>
                                  <a:ext cx="127635" cy="1270"/>
                                </a:xfrm>
                                <a:custGeom>
                                  <a:avLst/>
                                  <a:gdLst/>
                                  <a:ahLst/>
                                  <a:cxnLst/>
                                  <a:rect l="l" t="t" r="r" b="b"/>
                                  <a:pathLst>
                                    <a:path w="127635">
                                      <a:moveTo>
                                        <a:pt x="0" y="0"/>
                                      </a:moveTo>
                                      <a:lnTo>
                                        <a:pt x="127253"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70891A" id="Group 46" o:spid="_x0000_s1026" style="position:absolute;margin-left:197.1pt;margin-top:-2.55pt;width:10.05pt;height:.6pt;z-index:-37343744;mso-wrap-distance-left:0;mso-wrap-distance-right:0" coordsize="1276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">
                      <v:shape id="Graphic 47" o:spid="_x0000_s1027" style="position:absolute;top:3771;width:127635;height:1270;visibility:visible;mso-wrap-style:square;v-text-anchor:top" coordsize="127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" path="m,l127253,e" filled="f" strokeweight=".20953mm">
                        <v:path arrowok="t"/>
                      </v:shape>
                    </v:group>
                  </w:pict>
                </mc:Fallback>
              </mc:AlternateContent>
            </w:r>
            <w:r>
              <w:rPr>
                <w:i/>
                <w:noProof/>
                <w:sz w:val="24"/>
              </w:rPr>
              <mc:AlternateContent>
                <mc:Choice Requires="wpg">
                  <w:drawing>
                    <wp:anchor distT="0" distB="0" distL="0" distR="0" simplePos="0" relativeHeight="465975808" behindDoc="1" locked="0" layoutInCell="1" allowOverlap="1" wp14:anchorId="4F147369" wp14:editId="5E9C709D">
                      <wp:simplePos x="0" y="0"/>
                      <wp:positionH relativeFrom="column">
                        <wp:posOffset>3039236</wp:posOffset>
                      </wp:positionH>
                      <wp:positionV relativeFrom="paragraph">
                        <wp:posOffset>1389173</wp:posOffset>
                      </wp:positionV>
                      <wp:extent cx="1230630" cy="32321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0630" cy="323215"/>
                                <a:chOff x="0" y="0"/>
                                <a:chExt cx="1230630" cy="323215"/>
                              </a:xfrm>
                            </wpg:grpSpPr>
                            <pic:pic xmlns:pic="http://schemas.openxmlformats.org/drawingml/2006/picture">
                              <pic:nvPicPr>
                                <pic:cNvPr id="49" name="Image 49"/>
                                <pic:cNvPicPr/>
                              </pic:nvPicPr>
                              <pic:blipFill>
                                <a:blip r:embed="rId24" cstate="print"/>
                                <a:stretch>
                                  <a:fillRect/>
                                </a:stretch>
                              </pic:blipFill>
                              <pic:spPr>
                                <a:xfrm>
                                  <a:off x="0" y="0"/>
                                  <a:ext cx="1230122" cy="323088"/>
                                </a:xfrm>
                                <a:prstGeom prst="rect">
                                  <a:avLst/>
                                </a:prstGeom>
                              </pic:spPr>
                            </pic:pic>
                          </wpg:wgp>
                        </a:graphicData>
                      </a:graphic>
                    </wp:anchor>
                  </w:drawing>
                </mc:Choice>
                <mc:Fallback>
                  <w:pict>
                    <v:group w14:anchorId="7132CD3E" id="Group 48" o:spid="_x0000_s1026" style="position:absolute;margin-left:239.3pt;margin-top:109.4pt;width:96.9pt;height:25.45pt;z-index:-37340672;mso-wrap-distance-left:0;mso-wrap-distance-right:0" coordsize="12306,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">
                      <v:shape id="Image 49" o:spid="_x0000_s1027" type="#_x0000_t75" style="position:absolute;width:1230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">
                        <v:imagedata r:id="rId25" o:title=""/>
                      </v:shape>
                    </v:group>
                  </w:pict>
                </mc:Fallback>
              </mc:AlternateContent>
            </w:r>
            <w:r>
              <w:rPr>
                <w:i/>
                <w:spacing w:val="-10"/>
                <w:sz w:val="24"/>
              </w:rPr>
              <w:t>V</w:t>
            </w:r>
          </w:p>
        </w:tc>
      </w:tr>
      <w:tr w:rsidR="00243EE0" w14:paraId="3149CF01" w14:textId="77777777">
        <w:trPr>
          <w:trHeight w:val="621"/>
        </w:trPr>
        <w:tc>
          <w:tcPr>
            <w:tcW w:w="1025" w:type="dxa"/>
            <w:vMerge/>
            <w:tcBorders>
              <w:top w:val="nil"/>
            </w:tcBorders>
          </w:tcPr>
          <w:p w14:paraId="7B007D10" w14:textId="77777777" w:rsidR="00243EE0" w:rsidRDefault="00243EE0">
            <w:pPr>
              <w:rPr>
                <w:sz w:val="2"/>
                <w:szCs w:val="2"/>
              </w:rPr>
            </w:pPr>
          </w:p>
        </w:tc>
        <w:tc>
          <w:tcPr>
            <w:tcW w:w="1184" w:type="dxa"/>
          </w:tcPr>
          <w:p w14:paraId="5CCAC13A" w14:textId="77777777" w:rsidR="00243EE0" w:rsidRDefault="00000000">
            <w:pPr>
              <w:pStyle w:val="TableParagraph"/>
              <w:spacing w:before="95"/>
              <w:ind w:left="13"/>
              <w:rPr>
                <w:sz w:val="24"/>
              </w:rPr>
            </w:pPr>
            <w:r>
              <w:rPr>
                <w:spacing w:val="-2"/>
                <w:sz w:val="24"/>
              </w:rPr>
              <w:t>1.2.3</w:t>
            </w:r>
          </w:p>
        </w:tc>
        <w:tc>
          <w:tcPr>
            <w:tcW w:w="6929" w:type="dxa"/>
          </w:tcPr>
          <w:p w14:paraId="6963B5FE" w14:textId="77777777" w:rsidR="00243EE0" w:rsidRDefault="00000000">
            <w:pPr>
              <w:pStyle w:val="TableParagraph"/>
              <w:spacing w:before="133"/>
              <w:ind w:left="71"/>
              <w:jc w:val="left"/>
              <w:rPr>
                <w:position w:val="5"/>
                <w:sz w:val="24"/>
              </w:rPr>
            </w:pPr>
            <w:r>
              <w:rPr>
                <w:noProof/>
                <w:position w:val="5"/>
                <w:sz w:val="24"/>
              </w:rPr>
              <mc:AlternateContent>
                <mc:Choice Requires="wpg">
                  <w:drawing>
                    <wp:anchor distT="0" distB="0" distL="0" distR="0" simplePos="0" relativeHeight="465973248" behindDoc="1" locked="0" layoutInCell="1" allowOverlap="1" wp14:anchorId="32991F56" wp14:editId="3753FA16">
                      <wp:simplePos x="0" y="0"/>
                      <wp:positionH relativeFrom="column">
                        <wp:posOffset>2396616</wp:posOffset>
                      </wp:positionH>
                      <wp:positionV relativeFrom="paragraph">
                        <wp:posOffset>118855</wp:posOffset>
                      </wp:positionV>
                      <wp:extent cx="1626870" cy="381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6870" cy="38100"/>
                                <a:chOff x="0" y="0"/>
                                <a:chExt cx="1626870" cy="38100"/>
                              </a:xfrm>
                            </wpg:grpSpPr>
                            <pic:pic xmlns:pic="http://schemas.openxmlformats.org/drawingml/2006/picture">
                              <pic:nvPicPr>
                                <pic:cNvPr id="51" name="Image 51"/>
                                <pic:cNvPicPr/>
                              </pic:nvPicPr>
                              <pic:blipFill>
                                <a:blip r:embed="rId26" cstate="print"/>
                                <a:stretch>
                                  <a:fillRect/>
                                </a:stretch>
                              </pic:blipFill>
                              <pic:spPr>
                                <a:xfrm>
                                  <a:off x="0" y="0"/>
                                  <a:ext cx="1616556" cy="37337"/>
                                </a:xfrm>
                                <a:prstGeom prst="rect">
                                  <a:avLst/>
                                </a:prstGeom>
                              </pic:spPr>
                            </pic:pic>
                          </wpg:wgp>
                        </a:graphicData>
                      </a:graphic>
                    </wp:anchor>
                  </w:drawing>
                </mc:Choice>
                <mc:Fallback>
                  <w:pict>
                    <v:group w14:anchorId="12B75EA6" id="Group 50" o:spid="_x0000_s1026" style="position:absolute;margin-left:188.7pt;margin-top:9.35pt;width:128.1pt;height:3pt;z-index:-37343232;mso-wrap-distance-left:0;mso-wrap-distance-right:0" coordsize="1626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">
                      <v:shape id="Image 51" o:spid="_x0000_s1027" type="#_x0000_t75" style="position:absolute;width:16165;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">
                        <v:imagedata r:id="rId27" o:title=""/>
                      </v:shape>
                    </v:group>
                  </w:pict>
                </mc:Fallback>
              </mc:AlternateContent>
            </w:r>
            <w:r>
              <w:rPr>
                <w:position w:val="2"/>
                <w:sz w:val="24"/>
              </w:rPr>
              <w:t>Сила.</w:t>
            </w:r>
            <w:r>
              <w:rPr>
                <w:spacing w:val="-15"/>
                <w:position w:val="2"/>
                <w:sz w:val="24"/>
              </w:rPr>
              <w:t xml:space="preserve"> </w:t>
            </w:r>
            <w:r>
              <w:rPr>
                <w:position w:val="2"/>
                <w:sz w:val="24"/>
              </w:rPr>
              <w:t>Принцип</w:t>
            </w:r>
            <w:r>
              <w:rPr>
                <w:spacing w:val="-15"/>
                <w:position w:val="2"/>
                <w:sz w:val="24"/>
              </w:rPr>
              <w:t xml:space="preserve"> </w:t>
            </w:r>
            <w:r>
              <w:rPr>
                <w:position w:val="2"/>
                <w:sz w:val="24"/>
              </w:rPr>
              <w:t>суперпозиции</w:t>
            </w:r>
            <w:r>
              <w:rPr>
                <w:spacing w:val="-15"/>
                <w:position w:val="2"/>
                <w:sz w:val="24"/>
              </w:rPr>
              <w:t xml:space="preserve"> </w:t>
            </w:r>
            <w:r>
              <w:rPr>
                <w:position w:val="2"/>
                <w:sz w:val="24"/>
              </w:rPr>
              <w:t>сил:</w:t>
            </w:r>
            <w:r>
              <w:rPr>
                <w:spacing w:val="15"/>
                <w:position w:val="2"/>
                <w:sz w:val="24"/>
              </w:rPr>
              <w:t xml:space="preserve"> </w:t>
            </w:r>
            <w:r>
              <w:rPr>
                <w:i/>
                <w:position w:val="5"/>
                <w:sz w:val="24"/>
              </w:rPr>
              <w:t>F</w:t>
            </w:r>
            <w:r>
              <w:rPr>
                <w:sz w:val="14"/>
              </w:rPr>
              <w:t>равнодейств</w:t>
            </w:r>
            <w:r>
              <w:rPr>
                <w:spacing w:val="28"/>
                <w:sz w:val="14"/>
              </w:rPr>
              <w:t xml:space="preserve"> </w:t>
            </w:r>
            <w:r>
              <w:rPr>
                <w:rFonts w:ascii="Symbol" w:hAnsi="Symbol"/>
                <w:position w:val="5"/>
                <w:sz w:val="24"/>
              </w:rPr>
              <w:t></w:t>
            </w:r>
            <w:r>
              <w:rPr>
                <w:spacing w:val="-10"/>
                <w:position w:val="5"/>
                <w:sz w:val="24"/>
              </w:rPr>
              <w:t xml:space="preserve"> </w:t>
            </w:r>
            <w:r>
              <w:rPr>
                <w:i/>
                <w:position w:val="5"/>
                <w:sz w:val="24"/>
              </w:rPr>
              <w:t>F</w:t>
            </w:r>
            <w:r>
              <w:rPr>
                <w:sz w:val="14"/>
              </w:rPr>
              <w:t>1</w:t>
            </w:r>
            <w:r>
              <w:rPr>
                <w:spacing w:val="6"/>
                <w:sz w:val="14"/>
              </w:rPr>
              <w:t xml:space="preserve"> </w:t>
            </w:r>
            <w:r>
              <w:rPr>
                <w:rFonts w:ascii="Symbol" w:hAnsi="Symbol"/>
                <w:position w:val="5"/>
                <w:sz w:val="24"/>
              </w:rPr>
              <w:t></w:t>
            </w:r>
            <w:r>
              <w:rPr>
                <w:spacing w:val="-15"/>
                <w:position w:val="5"/>
                <w:sz w:val="24"/>
              </w:rPr>
              <w:t xml:space="preserve"> </w:t>
            </w:r>
            <w:r>
              <w:rPr>
                <w:i/>
                <w:position w:val="5"/>
                <w:sz w:val="24"/>
              </w:rPr>
              <w:t>F</w:t>
            </w:r>
            <w:r>
              <w:rPr>
                <w:sz w:val="14"/>
              </w:rPr>
              <w:t>2</w:t>
            </w:r>
            <w:r>
              <w:rPr>
                <w:spacing w:val="17"/>
                <w:sz w:val="14"/>
              </w:rPr>
              <w:t xml:space="preserve"> </w:t>
            </w:r>
            <w:r>
              <w:rPr>
                <w:rFonts w:ascii="Symbol" w:hAnsi="Symbol"/>
                <w:position w:val="5"/>
                <w:sz w:val="24"/>
              </w:rPr>
              <w:t></w:t>
            </w:r>
            <w:r>
              <w:rPr>
                <w:spacing w:val="-31"/>
                <w:position w:val="5"/>
                <w:sz w:val="24"/>
              </w:rPr>
              <w:t xml:space="preserve"> </w:t>
            </w:r>
            <w:r>
              <w:rPr>
                <w:spacing w:val="-5"/>
                <w:position w:val="5"/>
                <w:sz w:val="24"/>
              </w:rPr>
              <w:t>...</w:t>
            </w:r>
          </w:p>
        </w:tc>
      </w:tr>
      <w:tr w:rsidR="00243EE0" w:rsidRPr="00B40828" w14:paraId="3830720C" w14:textId="77777777">
        <w:trPr>
          <w:trHeight w:val="1070"/>
        </w:trPr>
        <w:tc>
          <w:tcPr>
            <w:tcW w:w="1025" w:type="dxa"/>
            <w:vMerge/>
            <w:tcBorders>
              <w:top w:val="nil"/>
            </w:tcBorders>
          </w:tcPr>
          <w:p w14:paraId="77972B42" w14:textId="77777777" w:rsidR="00243EE0" w:rsidRDefault="00243EE0">
            <w:pPr>
              <w:rPr>
                <w:sz w:val="2"/>
                <w:szCs w:val="2"/>
              </w:rPr>
            </w:pPr>
          </w:p>
        </w:tc>
        <w:tc>
          <w:tcPr>
            <w:tcW w:w="1184" w:type="dxa"/>
          </w:tcPr>
          <w:p w14:paraId="7D637145" w14:textId="77777777" w:rsidR="00243EE0" w:rsidRDefault="00000000">
            <w:pPr>
              <w:pStyle w:val="TableParagraph"/>
              <w:spacing w:before="97"/>
              <w:ind w:left="13"/>
              <w:rPr>
                <w:sz w:val="24"/>
              </w:rPr>
            </w:pPr>
            <w:r>
              <w:rPr>
                <w:spacing w:val="-2"/>
                <w:sz w:val="24"/>
              </w:rPr>
              <w:t>1.2.4</w:t>
            </w:r>
          </w:p>
        </w:tc>
        <w:tc>
          <w:tcPr>
            <w:tcW w:w="6929" w:type="dxa"/>
          </w:tcPr>
          <w:p w14:paraId="6AFD4C4A" w14:textId="77777777" w:rsidR="00243EE0" w:rsidRDefault="00000000">
            <w:pPr>
              <w:pStyle w:val="TableParagraph"/>
              <w:spacing w:before="97"/>
              <w:ind w:left="71"/>
              <w:jc w:val="left"/>
              <w:rPr>
                <w:sz w:val="24"/>
              </w:rPr>
            </w:pPr>
            <w:r>
              <w:rPr>
                <w:sz w:val="24"/>
              </w:rPr>
              <w:t>Второй</w:t>
            </w:r>
            <w:r>
              <w:rPr>
                <w:spacing w:val="-7"/>
                <w:sz w:val="24"/>
              </w:rPr>
              <w:t xml:space="preserve"> </w:t>
            </w:r>
            <w:r>
              <w:rPr>
                <w:sz w:val="24"/>
              </w:rPr>
              <w:t>закон</w:t>
            </w:r>
            <w:r>
              <w:rPr>
                <w:spacing w:val="-5"/>
                <w:sz w:val="24"/>
              </w:rPr>
              <w:t xml:space="preserve"> </w:t>
            </w:r>
            <w:r>
              <w:rPr>
                <w:sz w:val="24"/>
              </w:rPr>
              <w:t>Ньютона:</w:t>
            </w:r>
            <w:r>
              <w:rPr>
                <w:spacing w:val="-10"/>
                <w:sz w:val="24"/>
              </w:rPr>
              <w:t xml:space="preserve"> </w:t>
            </w:r>
            <w:r>
              <w:rPr>
                <w:sz w:val="24"/>
              </w:rPr>
              <w:t>для</w:t>
            </w:r>
            <w:r>
              <w:rPr>
                <w:spacing w:val="-8"/>
                <w:sz w:val="24"/>
              </w:rPr>
              <w:t xml:space="preserve"> </w:t>
            </w:r>
            <w:r>
              <w:rPr>
                <w:sz w:val="24"/>
              </w:rPr>
              <w:t>материальной</w:t>
            </w:r>
            <w:r>
              <w:rPr>
                <w:spacing w:val="-2"/>
                <w:sz w:val="24"/>
              </w:rPr>
              <w:t xml:space="preserve"> </w:t>
            </w:r>
            <w:r>
              <w:rPr>
                <w:sz w:val="24"/>
              </w:rPr>
              <w:t>точки</w:t>
            </w:r>
            <w:r>
              <w:rPr>
                <w:spacing w:val="-8"/>
                <w:sz w:val="24"/>
              </w:rPr>
              <w:t xml:space="preserve"> </w:t>
            </w:r>
            <w:r>
              <w:rPr>
                <w:sz w:val="24"/>
              </w:rPr>
              <w:t>в</w:t>
            </w:r>
            <w:r>
              <w:rPr>
                <w:spacing w:val="-9"/>
                <w:sz w:val="24"/>
              </w:rPr>
              <w:t xml:space="preserve"> </w:t>
            </w:r>
            <w:r>
              <w:rPr>
                <w:spacing w:val="-5"/>
                <w:sz w:val="24"/>
              </w:rPr>
              <w:t>ИСО</w:t>
            </w:r>
          </w:p>
          <w:p w14:paraId="1264A633" w14:textId="77777777" w:rsidR="00243EE0" w:rsidRDefault="00243EE0">
            <w:pPr>
              <w:pStyle w:val="TableParagraph"/>
              <w:spacing w:before="65"/>
              <w:ind w:left="0"/>
              <w:jc w:val="left"/>
              <w:rPr>
                <w:b/>
                <w:sz w:val="20"/>
              </w:rPr>
            </w:pPr>
          </w:p>
          <w:p w14:paraId="3A48BAFC" w14:textId="77777777" w:rsidR="00243EE0" w:rsidRDefault="00000000">
            <w:pPr>
              <w:pStyle w:val="TableParagraph"/>
              <w:spacing w:line="23" w:lineRule="exact"/>
              <w:ind w:left="161"/>
              <w:jc w:val="left"/>
              <w:rPr>
                <w:sz w:val="2"/>
              </w:rPr>
            </w:pPr>
            <w:r>
              <w:rPr>
                <w:noProof/>
                <w:sz w:val="2"/>
              </w:rPr>
              <mc:AlternateContent>
                <mc:Choice Requires="wpg">
                  <w:drawing>
                    <wp:anchor distT="0" distB="0" distL="0" distR="0" simplePos="0" relativeHeight="465973760" behindDoc="1" locked="0" layoutInCell="1" allowOverlap="1" wp14:anchorId="2BAE01A6" wp14:editId="4D82071C">
                      <wp:simplePos x="0" y="0"/>
                      <wp:positionH relativeFrom="column">
                        <wp:posOffset>456564</wp:posOffset>
                      </wp:positionH>
                      <wp:positionV relativeFrom="paragraph">
                        <wp:posOffset>33350</wp:posOffset>
                      </wp:positionV>
                      <wp:extent cx="64769" cy="2857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28575"/>
                                <a:chOff x="0" y="0"/>
                                <a:chExt cx="64769" cy="28575"/>
                              </a:xfrm>
                            </wpg:grpSpPr>
                            <pic:pic xmlns:pic="http://schemas.openxmlformats.org/drawingml/2006/picture">
                              <pic:nvPicPr>
                                <pic:cNvPr id="53" name="Image 53"/>
                                <pic:cNvPicPr/>
                              </pic:nvPicPr>
                              <pic:blipFill>
                                <a:blip r:embed="rId28" cstate="print"/>
                                <a:stretch>
                                  <a:fillRect/>
                                </a:stretch>
                              </pic:blipFill>
                              <pic:spPr>
                                <a:xfrm>
                                  <a:off x="0" y="0"/>
                                  <a:ext cx="64334" cy="28003"/>
                                </a:xfrm>
                                <a:prstGeom prst="rect">
                                  <a:avLst/>
                                </a:prstGeom>
                              </pic:spPr>
                            </pic:pic>
                          </wpg:wgp>
                        </a:graphicData>
                      </a:graphic>
                    </wp:anchor>
                  </w:drawing>
                </mc:Choice>
                <mc:Fallback>
                  <w:pict>
                    <v:group w14:anchorId="1E60C96B" id="Group 52" o:spid="_x0000_s1026" style="position:absolute;margin-left:35.95pt;margin-top:2.65pt;width:5.1pt;height:2.25pt;z-index:-37342720;mso-wrap-distance-left:0;mso-wrap-distance-right:0" coordsize="64769,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">
                      <v:shape id="Image 53" o:spid="_x0000_s1027" type="#_x0000_t75" style="position:absolute;width:64334;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">
                        <v:imagedata r:id="rId29" o:title=""/>
                      </v:shape>
                    </v:group>
                  </w:pict>
                </mc:Fallback>
              </mc:AlternateContent>
            </w:r>
            <w:r>
              <w:rPr>
                <w:noProof/>
                <w:sz w:val="2"/>
              </w:rPr>
              <mc:AlternateContent>
                <mc:Choice Requires="wpg">
                  <w:drawing>
                    <wp:anchor distT="0" distB="0" distL="0" distR="0" simplePos="0" relativeHeight="465974272" behindDoc="1" locked="0" layoutInCell="1" allowOverlap="1" wp14:anchorId="105793CB" wp14:editId="0ACD8554">
                      <wp:simplePos x="0" y="0"/>
                      <wp:positionH relativeFrom="column">
                        <wp:posOffset>751966</wp:posOffset>
                      </wp:positionH>
                      <wp:positionV relativeFrom="paragraph">
                        <wp:posOffset>-49850</wp:posOffset>
                      </wp:positionV>
                      <wp:extent cx="515620" cy="1143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14300"/>
                                <a:chOff x="0" y="0"/>
                                <a:chExt cx="515620" cy="114300"/>
                              </a:xfrm>
                            </wpg:grpSpPr>
                            <pic:pic xmlns:pic="http://schemas.openxmlformats.org/drawingml/2006/picture">
                              <pic:nvPicPr>
                                <pic:cNvPr id="55" name="Image 55"/>
                                <pic:cNvPicPr/>
                              </pic:nvPicPr>
                              <pic:blipFill>
                                <a:blip r:embed="rId30" cstate="print"/>
                                <a:stretch>
                                  <a:fillRect/>
                                </a:stretch>
                              </pic:blipFill>
                              <pic:spPr>
                                <a:xfrm>
                                  <a:off x="265175" y="38168"/>
                                  <a:ext cx="64860" cy="23849"/>
                                </a:xfrm>
                                <a:prstGeom prst="rect">
                                  <a:avLst/>
                                </a:prstGeom>
                              </pic:spPr>
                            </pic:pic>
                            <pic:pic xmlns:pic="http://schemas.openxmlformats.org/drawingml/2006/picture">
                              <pic:nvPicPr>
                                <pic:cNvPr id="56" name="Image 56"/>
                                <pic:cNvPicPr/>
                              </pic:nvPicPr>
                              <pic:blipFill>
                                <a:blip r:embed="rId31" cstate="print"/>
                                <a:stretch>
                                  <a:fillRect/>
                                </a:stretch>
                              </pic:blipFill>
                              <pic:spPr>
                                <a:xfrm>
                                  <a:off x="0" y="0"/>
                                  <a:ext cx="515366" cy="113990"/>
                                </a:xfrm>
                                <a:prstGeom prst="rect">
                                  <a:avLst/>
                                </a:prstGeom>
                              </pic:spPr>
                            </pic:pic>
                          </wpg:wgp>
                        </a:graphicData>
                      </a:graphic>
                    </wp:anchor>
                  </w:drawing>
                </mc:Choice>
                <mc:Fallback>
                  <w:pict>
                    <v:group w14:anchorId="23BFA0A9" id="Group 54" o:spid="_x0000_s1026" style="position:absolute;margin-left:59.2pt;margin-top:-3.95pt;width:40.6pt;height:9pt;z-index:-37342208;mso-wrap-distance-left:0;mso-wrap-distance-right:0" coordsize="515620,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">
                      <v:shape id="Image 55" o:spid="_x0000_s1027" type="#_x0000_t75" style="position:absolute;left:265175;top:38168;width:64860;height:2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">
                        <v:imagedata r:id="rId32" o:title=""/>
                      </v:shape>
                      <v:shape id="Image 56" o:spid="_x0000_s1028" type="#_x0000_t75" style="position:absolute;width:515366;height:1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">
                        <v:imagedata r:id="rId33" o:title=""/>
                      </v:shape>
                    </v:group>
                  </w:pict>
                </mc:Fallback>
              </mc:AlternateContent>
            </w:r>
            <w:r>
              <w:rPr>
                <w:noProof/>
                <w:sz w:val="2"/>
              </w:rPr>
              <mc:AlternateContent>
                <mc:Choice Requires="wpg">
                  <w:drawing>
                    <wp:anchor distT="0" distB="0" distL="0" distR="0" simplePos="0" relativeHeight="465974784" behindDoc="1" locked="0" layoutInCell="1" allowOverlap="1" wp14:anchorId="09808BEF" wp14:editId="23850DF1">
                      <wp:simplePos x="0" y="0"/>
                      <wp:positionH relativeFrom="column">
                        <wp:posOffset>1642872</wp:posOffset>
                      </wp:positionH>
                      <wp:positionV relativeFrom="paragraph">
                        <wp:posOffset>19725</wp:posOffset>
                      </wp:positionV>
                      <wp:extent cx="96520" cy="381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38100"/>
                                <a:chOff x="0" y="0"/>
                                <a:chExt cx="96520" cy="38100"/>
                              </a:xfrm>
                            </wpg:grpSpPr>
                            <pic:pic xmlns:pic="http://schemas.openxmlformats.org/drawingml/2006/picture">
                              <pic:nvPicPr>
                                <pic:cNvPr id="58" name="Image 58"/>
                                <pic:cNvPicPr/>
                              </pic:nvPicPr>
                              <pic:blipFill>
                                <a:blip r:embed="rId34" cstate="print"/>
                                <a:stretch>
                                  <a:fillRect/>
                                </a:stretch>
                              </pic:blipFill>
                              <pic:spPr>
                                <a:xfrm>
                                  <a:off x="0" y="0"/>
                                  <a:ext cx="96690" cy="38100"/>
                                </a:xfrm>
                                <a:prstGeom prst="rect">
                                  <a:avLst/>
                                </a:prstGeom>
                              </pic:spPr>
                            </pic:pic>
                          </wpg:wgp>
                        </a:graphicData>
                      </a:graphic>
                    </wp:anchor>
                  </w:drawing>
                </mc:Choice>
                <mc:Fallback>
                  <w:pict>
                    <v:group w14:anchorId="4736A3AD" id="Group 57" o:spid="_x0000_s1026" style="position:absolute;margin-left:129.35pt;margin-top:1.55pt;width:7.6pt;height:3pt;z-index:-37341696;mso-wrap-distance-left:0;mso-wrap-distance-right:0" coordsize="9652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">
                      <v:shape id="Image 58" o:spid="_x0000_s1027" type="#_x0000_t75" style="position:absolute;width:9669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">
                        <v:imagedata r:id="rId35" o:title=""/>
                      </v:shape>
                    </v:group>
                  </w:pict>
                </mc:Fallback>
              </mc:AlternateContent>
            </w:r>
            <w:r>
              <w:rPr>
                <w:noProof/>
                <w:sz w:val="2"/>
              </w:rPr>
              <w:drawing>
                <wp:inline distT="0" distB="0" distL="0" distR="0" wp14:anchorId="4274A048" wp14:editId="0F35B9CF">
                  <wp:extent cx="62856" cy="1485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62856" cy="14859"/>
                          </a:xfrm>
                          <a:prstGeom prst="rect">
                            <a:avLst/>
                          </a:prstGeom>
                        </pic:spPr>
                      </pic:pic>
                    </a:graphicData>
                  </a:graphic>
                </wp:inline>
              </w:drawing>
            </w:r>
          </w:p>
          <w:p w14:paraId="133A21D4" w14:textId="77777777" w:rsidR="00243EE0" w:rsidRPr="00261C9D" w:rsidRDefault="00000000">
            <w:pPr>
              <w:pStyle w:val="TableParagraph"/>
              <w:ind w:left="114"/>
              <w:jc w:val="left"/>
              <w:rPr>
                <w:sz w:val="24"/>
                <w:lang w:val="en-US"/>
              </w:rPr>
            </w:pPr>
            <w:r w:rsidRPr="00261C9D">
              <w:rPr>
                <w:i/>
                <w:sz w:val="24"/>
                <w:lang w:val="en-US"/>
              </w:rPr>
              <w:t>F</w:t>
            </w:r>
            <w:r w:rsidRPr="00261C9D">
              <w:rPr>
                <w:i/>
                <w:spacing w:val="18"/>
                <w:sz w:val="24"/>
                <w:lang w:val="en-US"/>
              </w:rPr>
              <w:t xml:space="preserve"> </w:t>
            </w:r>
            <w:r>
              <w:rPr>
                <w:rFonts w:ascii="Symbol" w:hAnsi="Symbol"/>
                <w:sz w:val="24"/>
              </w:rPr>
              <w:t></w:t>
            </w:r>
            <w:r w:rsidRPr="00261C9D">
              <w:rPr>
                <w:spacing w:val="-5"/>
                <w:sz w:val="24"/>
                <w:lang w:val="en-US"/>
              </w:rPr>
              <w:t xml:space="preserve"> </w:t>
            </w:r>
            <w:r w:rsidRPr="00261C9D">
              <w:rPr>
                <w:i/>
                <w:sz w:val="24"/>
                <w:lang w:val="en-US"/>
              </w:rPr>
              <w:t>ma</w:t>
            </w:r>
            <w:r w:rsidRPr="00261C9D">
              <w:rPr>
                <w:i/>
                <w:spacing w:val="-8"/>
                <w:sz w:val="24"/>
                <w:lang w:val="en-US"/>
              </w:rPr>
              <w:t xml:space="preserve"> </w:t>
            </w:r>
            <w:r w:rsidRPr="00261C9D">
              <w:rPr>
                <w:position w:val="1"/>
                <w:sz w:val="24"/>
                <w:lang w:val="en-US"/>
              </w:rPr>
              <w:t>;</w:t>
            </w:r>
            <w:r w:rsidRPr="00261C9D">
              <w:rPr>
                <w:spacing w:val="38"/>
                <w:position w:val="1"/>
                <w:sz w:val="24"/>
                <w:lang w:val="en-US"/>
              </w:rPr>
              <w:t xml:space="preserve"> </w:t>
            </w:r>
            <w:r>
              <w:rPr>
                <w:rFonts w:ascii="Symbol" w:hAnsi="Symbol"/>
                <w:position w:val="3"/>
                <w:sz w:val="23"/>
              </w:rPr>
              <w:t></w:t>
            </w:r>
            <w:r w:rsidRPr="00261C9D">
              <w:rPr>
                <w:i/>
                <w:position w:val="3"/>
                <w:sz w:val="23"/>
                <w:lang w:val="en-US"/>
              </w:rPr>
              <w:t>p</w:t>
            </w:r>
            <w:r w:rsidRPr="00261C9D">
              <w:rPr>
                <w:i/>
                <w:spacing w:val="2"/>
                <w:position w:val="3"/>
                <w:sz w:val="23"/>
                <w:lang w:val="en-US"/>
              </w:rPr>
              <w:t xml:space="preserve"> </w:t>
            </w:r>
            <w:r>
              <w:rPr>
                <w:rFonts w:ascii="Symbol" w:hAnsi="Symbol"/>
                <w:position w:val="3"/>
                <w:sz w:val="23"/>
              </w:rPr>
              <w:t></w:t>
            </w:r>
            <w:r w:rsidRPr="00261C9D">
              <w:rPr>
                <w:spacing w:val="4"/>
                <w:position w:val="3"/>
                <w:sz w:val="23"/>
                <w:lang w:val="en-US"/>
              </w:rPr>
              <w:t xml:space="preserve"> </w:t>
            </w:r>
            <w:r w:rsidRPr="00261C9D">
              <w:rPr>
                <w:i/>
                <w:position w:val="3"/>
                <w:sz w:val="23"/>
                <w:lang w:val="en-US"/>
              </w:rPr>
              <w:t>F</w:t>
            </w:r>
            <w:r w:rsidRPr="00261C9D">
              <w:rPr>
                <w:i/>
                <w:spacing w:val="-36"/>
                <w:position w:val="3"/>
                <w:sz w:val="23"/>
                <w:lang w:val="en-US"/>
              </w:rPr>
              <w:t xml:space="preserve"> </w:t>
            </w:r>
            <w:r>
              <w:rPr>
                <w:rFonts w:ascii="Symbol" w:hAnsi="Symbol"/>
                <w:position w:val="3"/>
                <w:sz w:val="23"/>
              </w:rPr>
              <w:t></w:t>
            </w:r>
            <w:r w:rsidRPr="00261C9D">
              <w:rPr>
                <w:i/>
                <w:position w:val="3"/>
                <w:sz w:val="23"/>
                <w:lang w:val="en-US"/>
              </w:rPr>
              <w:t>t</w:t>
            </w:r>
            <w:r w:rsidRPr="00261C9D">
              <w:rPr>
                <w:i/>
                <w:spacing w:val="65"/>
                <w:position w:val="3"/>
                <w:sz w:val="23"/>
                <w:lang w:val="en-US"/>
              </w:rPr>
              <w:t xml:space="preserve"> </w:t>
            </w:r>
            <w:r>
              <w:rPr>
                <w:position w:val="1"/>
                <w:sz w:val="24"/>
              </w:rPr>
              <w:t>при</w:t>
            </w:r>
            <w:r w:rsidRPr="00261C9D">
              <w:rPr>
                <w:spacing w:val="45"/>
                <w:position w:val="1"/>
                <w:sz w:val="24"/>
                <w:lang w:val="en-US"/>
              </w:rPr>
              <w:t xml:space="preserve"> </w:t>
            </w:r>
            <w:r w:rsidRPr="00261C9D">
              <w:rPr>
                <w:i/>
                <w:sz w:val="24"/>
                <w:lang w:val="en-US"/>
              </w:rPr>
              <w:t>F</w:t>
            </w:r>
            <w:r w:rsidRPr="00261C9D">
              <w:rPr>
                <w:i/>
                <w:spacing w:val="35"/>
                <w:sz w:val="24"/>
                <w:lang w:val="en-US"/>
              </w:rPr>
              <w:t xml:space="preserve"> </w:t>
            </w:r>
            <w:r w:rsidRPr="00261C9D">
              <w:rPr>
                <w:sz w:val="24"/>
                <w:lang w:val="en-US"/>
              </w:rPr>
              <w:t>=</w:t>
            </w:r>
            <w:r w:rsidRPr="00261C9D">
              <w:rPr>
                <w:spacing w:val="-1"/>
                <w:sz w:val="24"/>
                <w:lang w:val="en-US"/>
              </w:rPr>
              <w:t xml:space="preserve"> </w:t>
            </w:r>
            <w:r w:rsidRPr="00261C9D">
              <w:rPr>
                <w:spacing w:val="-4"/>
                <w:sz w:val="24"/>
                <w:lang w:val="en-US"/>
              </w:rPr>
              <w:t>const</w:t>
            </w:r>
          </w:p>
        </w:tc>
      </w:tr>
      <w:tr w:rsidR="00243EE0" w14:paraId="0D033998" w14:textId="77777777">
        <w:trPr>
          <w:trHeight w:val="387"/>
        </w:trPr>
        <w:tc>
          <w:tcPr>
            <w:tcW w:w="1025" w:type="dxa"/>
            <w:vMerge/>
            <w:tcBorders>
              <w:top w:val="nil"/>
            </w:tcBorders>
          </w:tcPr>
          <w:p w14:paraId="3593FA65" w14:textId="77777777" w:rsidR="00243EE0" w:rsidRPr="00261C9D" w:rsidRDefault="00243EE0">
            <w:pPr>
              <w:rPr>
                <w:sz w:val="2"/>
                <w:szCs w:val="2"/>
                <w:lang w:val="en-US"/>
              </w:rPr>
            </w:pPr>
          </w:p>
        </w:tc>
        <w:tc>
          <w:tcPr>
            <w:tcW w:w="1184" w:type="dxa"/>
            <w:vMerge w:val="restart"/>
          </w:tcPr>
          <w:p w14:paraId="08F9CBD6" w14:textId="77777777" w:rsidR="00243EE0" w:rsidRDefault="00000000">
            <w:pPr>
              <w:pStyle w:val="TableParagraph"/>
              <w:spacing w:before="95"/>
              <w:ind w:left="359"/>
              <w:jc w:val="left"/>
              <w:rPr>
                <w:sz w:val="24"/>
              </w:rPr>
            </w:pPr>
            <w:r>
              <w:rPr>
                <w:spacing w:val="-2"/>
                <w:sz w:val="24"/>
              </w:rPr>
              <w:t>1.2.5</w:t>
            </w:r>
          </w:p>
        </w:tc>
        <w:tc>
          <w:tcPr>
            <w:tcW w:w="6929" w:type="dxa"/>
            <w:tcBorders>
              <w:bottom w:val="nil"/>
            </w:tcBorders>
          </w:tcPr>
          <w:p w14:paraId="720D8DBB" w14:textId="77777777" w:rsidR="00243EE0" w:rsidRDefault="00000000">
            <w:pPr>
              <w:pStyle w:val="TableParagraph"/>
              <w:spacing w:before="95" w:line="272" w:lineRule="exact"/>
              <w:ind w:left="71"/>
              <w:jc w:val="left"/>
              <w:rPr>
                <w:sz w:val="24"/>
              </w:rPr>
            </w:pPr>
            <w:r>
              <w:rPr>
                <w:sz w:val="24"/>
              </w:rPr>
              <w:t>Третий</w:t>
            </w:r>
            <w:r>
              <w:rPr>
                <w:spacing w:val="41"/>
                <w:sz w:val="24"/>
              </w:rPr>
              <w:t xml:space="preserve"> </w:t>
            </w:r>
            <w:r>
              <w:rPr>
                <w:sz w:val="24"/>
              </w:rPr>
              <w:t>закон</w:t>
            </w:r>
            <w:r>
              <w:rPr>
                <w:spacing w:val="47"/>
                <w:sz w:val="24"/>
              </w:rPr>
              <w:t xml:space="preserve"> </w:t>
            </w:r>
            <w:r>
              <w:rPr>
                <w:sz w:val="24"/>
              </w:rPr>
              <w:t>Ньютона</w:t>
            </w:r>
            <w:r>
              <w:rPr>
                <w:spacing w:val="41"/>
                <w:sz w:val="24"/>
              </w:rPr>
              <w:t xml:space="preserve"> </w:t>
            </w:r>
            <w:r>
              <w:rPr>
                <w:sz w:val="24"/>
              </w:rPr>
              <w:t>для</w:t>
            </w:r>
            <w:r>
              <w:rPr>
                <w:spacing w:val="43"/>
                <w:sz w:val="24"/>
              </w:rPr>
              <w:t xml:space="preserve"> </w:t>
            </w:r>
            <w:r>
              <w:rPr>
                <w:spacing w:val="-2"/>
                <w:sz w:val="24"/>
              </w:rPr>
              <w:t>материальных</w:t>
            </w:r>
          </w:p>
        </w:tc>
      </w:tr>
      <w:tr w:rsidR="00243EE0" w14:paraId="650FFE2B" w14:textId="77777777">
        <w:trPr>
          <w:trHeight w:val="487"/>
        </w:trPr>
        <w:tc>
          <w:tcPr>
            <w:tcW w:w="1025" w:type="dxa"/>
            <w:vMerge/>
            <w:tcBorders>
              <w:top w:val="nil"/>
            </w:tcBorders>
          </w:tcPr>
          <w:p w14:paraId="4FC53D08" w14:textId="77777777" w:rsidR="00243EE0" w:rsidRDefault="00243EE0">
            <w:pPr>
              <w:rPr>
                <w:sz w:val="2"/>
                <w:szCs w:val="2"/>
              </w:rPr>
            </w:pPr>
          </w:p>
        </w:tc>
        <w:tc>
          <w:tcPr>
            <w:tcW w:w="1184" w:type="dxa"/>
            <w:vMerge/>
            <w:tcBorders>
              <w:top w:val="nil"/>
            </w:tcBorders>
          </w:tcPr>
          <w:p w14:paraId="5CC33A51" w14:textId="77777777" w:rsidR="00243EE0" w:rsidRDefault="00243EE0">
            <w:pPr>
              <w:rPr>
                <w:sz w:val="2"/>
                <w:szCs w:val="2"/>
              </w:rPr>
            </w:pPr>
          </w:p>
        </w:tc>
        <w:tc>
          <w:tcPr>
            <w:tcW w:w="6929" w:type="dxa"/>
            <w:tcBorders>
              <w:top w:val="nil"/>
            </w:tcBorders>
          </w:tcPr>
          <w:p w14:paraId="48A10A2B" w14:textId="77777777" w:rsidR="00243EE0" w:rsidRDefault="00000000">
            <w:pPr>
              <w:pStyle w:val="TableParagraph"/>
              <w:spacing w:before="15"/>
              <w:ind w:left="71"/>
              <w:jc w:val="left"/>
              <w:rPr>
                <w:position w:val="2"/>
                <w:sz w:val="24"/>
              </w:rPr>
            </w:pPr>
            <w:r>
              <w:rPr>
                <w:noProof/>
                <w:position w:val="2"/>
                <w:sz w:val="24"/>
              </w:rPr>
              <mc:AlternateContent>
                <mc:Choice Requires="wpg">
                  <w:drawing>
                    <wp:anchor distT="0" distB="0" distL="0" distR="0" simplePos="0" relativeHeight="465975296" behindDoc="1" locked="0" layoutInCell="1" allowOverlap="1" wp14:anchorId="1B25F0E6" wp14:editId="199771F6">
                      <wp:simplePos x="0" y="0"/>
                      <wp:positionH relativeFrom="column">
                        <wp:posOffset>546226</wp:posOffset>
                      </wp:positionH>
                      <wp:positionV relativeFrom="paragraph">
                        <wp:posOffset>41451</wp:posOffset>
                      </wp:positionV>
                      <wp:extent cx="688975" cy="381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 cy="38100"/>
                                <a:chOff x="0" y="0"/>
                                <a:chExt cx="688975" cy="38100"/>
                              </a:xfrm>
                            </wpg:grpSpPr>
                            <pic:pic xmlns:pic="http://schemas.openxmlformats.org/drawingml/2006/picture">
                              <pic:nvPicPr>
                                <pic:cNvPr id="61" name="Image 61"/>
                                <pic:cNvPicPr/>
                              </pic:nvPicPr>
                              <pic:blipFill>
                                <a:blip r:embed="rId37" cstate="print"/>
                                <a:stretch>
                                  <a:fillRect/>
                                </a:stretch>
                              </pic:blipFill>
                              <pic:spPr>
                                <a:xfrm>
                                  <a:off x="0" y="0"/>
                                  <a:ext cx="695537" cy="38100"/>
                                </a:xfrm>
                                <a:prstGeom prst="rect">
                                  <a:avLst/>
                                </a:prstGeom>
                              </pic:spPr>
                            </pic:pic>
                          </wpg:wgp>
                        </a:graphicData>
                      </a:graphic>
                    </wp:anchor>
                  </w:drawing>
                </mc:Choice>
                <mc:Fallback>
                  <w:pict>
                    <v:group w14:anchorId="637C82B9" id="Group 60" o:spid="_x0000_s1026" style="position:absolute;margin-left:43pt;margin-top:3.25pt;width:54.25pt;height:3pt;z-index:-37341184;mso-wrap-distance-left:0;mso-wrap-distance-right:0" coordsize="688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">
                      <v:shape id="Image 61" o:spid="_x0000_s1027" type="#_x0000_t75" style="position:absolute;width:695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">
                        <v:imagedata r:id="rId38" o:title=""/>
                      </v:shape>
                    </v:group>
                  </w:pict>
                </mc:Fallback>
              </mc:AlternateContent>
            </w:r>
            <w:r>
              <w:rPr>
                <w:sz w:val="24"/>
              </w:rPr>
              <w:t>точек:</w:t>
            </w:r>
            <w:r>
              <w:rPr>
                <w:spacing w:val="12"/>
                <w:sz w:val="24"/>
              </w:rPr>
              <w:t xml:space="preserve"> </w:t>
            </w:r>
            <w:r>
              <w:rPr>
                <w:i/>
                <w:position w:val="2"/>
                <w:sz w:val="24"/>
              </w:rPr>
              <w:t>F</w:t>
            </w:r>
            <w:r>
              <w:rPr>
                <w:position w:val="2"/>
                <w:sz w:val="24"/>
                <w:vertAlign w:val="subscript"/>
              </w:rPr>
              <w:t>12</w:t>
            </w:r>
            <w:r>
              <w:rPr>
                <w:position w:val="2"/>
                <w:sz w:val="24"/>
              </w:rPr>
              <w:t xml:space="preserve"> </w:t>
            </w:r>
            <w:r>
              <w:rPr>
                <w:rFonts w:ascii="Symbol" w:hAnsi="Symbol"/>
                <w:position w:val="2"/>
                <w:sz w:val="24"/>
              </w:rPr>
              <w:t></w:t>
            </w:r>
            <w:r>
              <w:rPr>
                <w:spacing w:val="-15"/>
                <w:position w:val="2"/>
                <w:sz w:val="24"/>
              </w:rPr>
              <w:t xml:space="preserve"> </w:t>
            </w:r>
            <w:r>
              <w:rPr>
                <w:position w:val="2"/>
                <w:sz w:val="24"/>
              </w:rPr>
              <w:t>-</w:t>
            </w:r>
            <w:r>
              <w:rPr>
                <w:i/>
                <w:spacing w:val="-5"/>
                <w:position w:val="2"/>
                <w:sz w:val="24"/>
              </w:rPr>
              <w:t>F</w:t>
            </w:r>
            <w:r>
              <w:rPr>
                <w:spacing w:val="-5"/>
                <w:position w:val="2"/>
                <w:sz w:val="24"/>
                <w:vertAlign w:val="subscript"/>
              </w:rPr>
              <w:t>21</w:t>
            </w:r>
          </w:p>
        </w:tc>
      </w:tr>
      <w:tr w:rsidR="00243EE0" w14:paraId="6771FAC2" w14:textId="77777777">
        <w:trPr>
          <w:trHeight w:val="2800"/>
        </w:trPr>
        <w:tc>
          <w:tcPr>
            <w:tcW w:w="1025" w:type="dxa"/>
            <w:vMerge/>
            <w:tcBorders>
              <w:top w:val="nil"/>
            </w:tcBorders>
          </w:tcPr>
          <w:p w14:paraId="31969CB3" w14:textId="77777777" w:rsidR="00243EE0" w:rsidRDefault="00243EE0">
            <w:pPr>
              <w:rPr>
                <w:sz w:val="2"/>
                <w:szCs w:val="2"/>
              </w:rPr>
            </w:pPr>
          </w:p>
        </w:tc>
        <w:tc>
          <w:tcPr>
            <w:tcW w:w="1184" w:type="dxa"/>
          </w:tcPr>
          <w:p w14:paraId="7A065A23" w14:textId="77777777" w:rsidR="00243EE0" w:rsidRDefault="00000000">
            <w:pPr>
              <w:pStyle w:val="TableParagraph"/>
              <w:spacing w:before="92"/>
              <w:ind w:left="13"/>
              <w:rPr>
                <w:sz w:val="24"/>
              </w:rPr>
            </w:pPr>
            <w:r>
              <w:rPr>
                <w:spacing w:val="-2"/>
                <w:sz w:val="24"/>
              </w:rPr>
              <w:t>1.2.6</w:t>
            </w:r>
          </w:p>
        </w:tc>
        <w:tc>
          <w:tcPr>
            <w:tcW w:w="6929" w:type="dxa"/>
          </w:tcPr>
          <w:p w14:paraId="60BCEC1F" w14:textId="77777777" w:rsidR="00243EE0" w:rsidRDefault="00000000">
            <w:pPr>
              <w:pStyle w:val="TableParagraph"/>
              <w:spacing w:before="135" w:line="194" w:lineRule="auto"/>
              <w:ind w:left="71"/>
              <w:jc w:val="left"/>
              <w:rPr>
                <w:sz w:val="24"/>
              </w:rPr>
            </w:pPr>
            <w:r>
              <w:rPr>
                <w:sz w:val="24"/>
              </w:rPr>
              <w:t>Закон</w:t>
            </w:r>
            <w:r>
              <w:rPr>
                <w:spacing w:val="-5"/>
                <w:sz w:val="24"/>
              </w:rPr>
              <w:t xml:space="preserve"> </w:t>
            </w:r>
            <w:r>
              <w:rPr>
                <w:sz w:val="24"/>
              </w:rPr>
              <w:t>всемирного</w:t>
            </w:r>
            <w:r>
              <w:rPr>
                <w:spacing w:val="-8"/>
                <w:sz w:val="24"/>
              </w:rPr>
              <w:t xml:space="preserve"> </w:t>
            </w:r>
            <w:r>
              <w:rPr>
                <w:sz w:val="24"/>
              </w:rPr>
              <w:t>тяготения:</w:t>
            </w:r>
            <w:r>
              <w:rPr>
                <w:spacing w:val="-5"/>
                <w:sz w:val="24"/>
              </w:rPr>
              <w:t xml:space="preserve"> </w:t>
            </w:r>
            <w:r>
              <w:rPr>
                <w:sz w:val="24"/>
              </w:rPr>
              <w:t>силы</w:t>
            </w:r>
            <w:r>
              <w:rPr>
                <w:spacing w:val="-8"/>
                <w:sz w:val="24"/>
              </w:rPr>
              <w:t xml:space="preserve"> </w:t>
            </w:r>
            <w:r>
              <w:rPr>
                <w:sz w:val="24"/>
              </w:rPr>
              <w:t>притяжения</w:t>
            </w:r>
            <w:r>
              <w:rPr>
                <w:spacing w:val="-10"/>
                <w:sz w:val="24"/>
              </w:rPr>
              <w:t xml:space="preserve"> </w:t>
            </w:r>
            <w:r>
              <w:rPr>
                <w:sz w:val="24"/>
              </w:rPr>
              <w:t>между</w:t>
            </w:r>
            <w:r>
              <w:rPr>
                <w:spacing w:val="-12"/>
                <w:sz w:val="24"/>
              </w:rPr>
              <w:t xml:space="preserve"> </w:t>
            </w:r>
            <w:r>
              <w:rPr>
                <w:sz w:val="24"/>
              </w:rPr>
              <w:t>точечными массами равны</w:t>
            </w:r>
            <w:r>
              <w:rPr>
                <w:spacing w:val="40"/>
                <w:sz w:val="24"/>
              </w:rPr>
              <w:t xml:space="preserve"> </w:t>
            </w:r>
            <w:r>
              <w:rPr>
                <w:i/>
                <w:position w:val="4"/>
                <w:sz w:val="24"/>
              </w:rPr>
              <w:t xml:space="preserve">F </w:t>
            </w:r>
            <w:r>
              <w:rPr>
                <w:rFonts w:ascii="Symbol" w:hAnsi="Symbol"/>
                <w:position w:val="4"/>
                <w:sz w:val="24"/>
              </w:rPr>
              <w:t></w:t>
            </w:r>
            <w:r>
              <w:rPr>
                <w:position w:val="4"/>
                <w:sz w:val="24"/>
              </w:rPr>
              <w:t xml:space="preserve"> </w:t>
            </w:r>
            <w:r>
              <w:rPr>
                <w:i/>
                <w:position w:val="4"/>
                <w:sz w:val="24"/>
              </w:rPr>
              <w:t xml:space="preserve">G </w:t>
            </w:r>
            <w:r>
              <w:rPr>
                <w:i/>
                <w:position w:val="19"/>
                <w:sz w:val="24"/>
              </w:rPr>
              <w:t>m</w:t>
            </w:r>
            <w:r>
              <w:rPr>
                <w:position w:val="13"/>
                <w:sz w:val="13"/>
              </w:rPr>
              <w:t>1</w:t>
            </w:r>
            <w:r>
              <w:rPr>
                <w:i/>
                <w:position w:val="19"/>
                <w:sz w:val="24"/>
              </w:rPr>
              <w:t>m</w:t>
            </w:r>
            <w:r>
              <w:rPr>
                <w:position w:val="13"/>
                <w:sz w:val="13"/>
              </w:rPr>
              <w:t>2</w:t>
            </w:r>
            <w:r>
              <w:rPr>
                <w:spacing w:val="40"/>
                <w:position w:val="13"/>
                <w:sz w:val="13"/>
              </w:rPr>
              <w:t xml:space="preserve"> </w:t>
            </w:r>
            <w:r>
              <w:rPr>
                <w:sz w:val="24"/>
              </w:rPr>
              <w:t>.</w:t>
            </w:r>
          </w:p>
          <w:p w14:paraId="4ABB4165" w14:textId="77777777" w:rsidR="00243EE0" w:rsidRDefault="00000000">
            <w:pPr>
              <w:pStyle w:val="TableParagraph"/>
              <w:spacing w:line="206" w:lineRule="exact"/>
              <w:ind w:left="0" w:right="1728"/>
              <w:rPr>
                <w:sz w:val="13"/>
              </w:rPr>
            </w:pPr>
            <w:r>
              <w:rPr>
                <w:noProof/>
                <w:sz w:val="13"/>
              </w:rPr>
              <mc:AlternateContent>
                <mc:Choice Requires="wpg">
                  <w:drawing>
                    <wp:anchor distT="0" distB="0" distL="0" distR="0" simplePos="0" relativeHeight="465976320" behindDoc="1" locked="0" layoutInCell="1" allowOverlap="1" wp14:anchorId="61FBAC01" wp14:editId="0F0280B4">
                      <wp:simplePos x="0" y="0"/>
                      <wp:positionH relativeFrom="column">
                        <wp:posOffset>1486661</wp:posOffset>
                      </wp:positionH>
                      <wp:positionV relativeFrom="paragraph">
                        <wp:posOffset>-53379</wp:posOffset>
                      </wp:positionV>
                      <wp:extent cx="323215" cy="76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7620"/>
                                <a:chOff x="0" y="0"/>
                                <a:chExt cx="323215" cy="7620"/>
                              </a:xfrm>
                            </wpg:grpSpPr>
                            <wps:wsp>
                              <wps:cNvPr id="63" name="Graphic 63"/>
                              <wps:cNvSpPr/>
                              <wps:spPr>
                                <a:xfrm>
                                  <a:off x="0" y="3746"/>
                                  <a:ext cx="323215" cy="1270"/>
                                </a:xfrm>
                                <a:custGeom>
                                  <a:avLst/>
                                  <a:gdLst/>
                                  <a:ahLst/>
                                  <a:cxnLst/>
                                  <a:rect l="l" t="t" r="r" b="b"/>
                                  <a:pathLst>
                                    <a:path w="323215">
                                      <a:moveTo>
                                        <a:pt x="0" y="0"/>
                                      </a:moveTo>
                                      <a:lnTo>
                                        <a:pt x="322961"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9E1C99" id="Group 62" o:spid="_x0000_s1026" style="position:absolute;margin-left:117.05pt;margin-top:-4.2pt;width:25.45pt;height:.6pt;z-index:-37340160;mso-wrap-distance-left:0;mso-wrap-distance-right:0" coordsize="323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">
                      <v:shape id="Graphic 63" o:spid="_x0000_s1027" style="position:absolute;top:3746;width:323215;height:1270;visibility:visible;mso-wrap-style:square;v-text-anchor:top" coordsize="323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" path="m,l322961,e" filled="f" strokeweight=".59pt">
                        <v:path arrowok="t"/>
                      </v:shape>
                    </v:group>
                  </w:pict>
                </mc:Fallback>
              </mc:AlternateContent>
            </w:r>
            <w:r>
              <w:rPr>
                <w:i/>
                <w:spacing w:val="-5"/>
                <w:w w:val="105"/>
                <w:position w:val="-9"/>
                <w:sz w:val="24"/>
              </w:rPr>
              <w:t>R</w:t>
            </w:r>
            <w:r>
              <w:rPr>
                <w:spacing w:val="-5"/>
                <w:w w:val="105"/>
                <w:sz w:val="13"/>
              </w:rPr>
              <w:t>2</w:t>
            </w:r>
          </w:p>
          <w:p w14:paraId="0CC89B42" w14:textId="77777777" w:rsidR="00243EE0" w:rsidRDefault="00243EE0">
            <w:pPr>
              <w:pStyle w:val="TableParagraph"/>
              <w:spacing w:before="55"/>
              <w:ind w:left="0"/>
              <w:jc w:val="left"/>
              <w:rPr>
                <w:b/>
                <w:sz w:val="13"/>
              </w:rPr>
            </w:pPr>
          </w:p>
          <w:p w14:paraId="06F8E51B" w14:textId="77777777" w:rsidR="00243EE0" w:rsidRDefault="00000000">
            <w:pPr>
              <w:pStyle w:val="TableParagraph"/>
              <w:spacing w:line="242" w:lineRule="auto"/>
              <w:ind w:left="71"/>
              <w:jc w:val="left"/>
              <w:rPr>
                <w:position w:val="2"/>
                <w:sz w:val="24"/>
              </w:rPr>
            </w:pPr>
            <w:r>
              <w:rPr>
                <w:sz w:val="24"/>
              </w:rPr>
              <w:t>Сила</w:t>
            </w:r>
            <w:r>
              <w:rPr>
                <w:spacing w:val="-6"/>
                <w:sz w:val="24"/>
              </w:rPr>
              <w:t xml:space="preserve"> </w:t>
            </w:r>
            <w:r>
              <w:rPr>
                <w:sz w:val="24"/>
              </w:rPr>
              <w:t>тяжести.</w:t>
            </w:r>
            <w:r>
              <w:rPr>
                <w:spacing w:val="-5"/>
                <w:sz w:val="24"/>
              </w:rPr>
              <w:t xml:space="preserve"> </w:t>
            </w:r>
            <w:r>
              <w:rPr>
                <w:sz w:val="24"/>
              </w:rPr>
              <w:t>Центр</w:t>
            </w:r>
            <w:r>
              <w:rPr>
                <w:spacing w:val="-5"/>
                <w:sz w:val="24"/>
              </w:rPr>
              <w:t xml:space="preserve"> </w:t>
            </w:r>
            <w:r>
              <w:rPr>
                <w:sz w:val="24"/>
              </w:rPr>
              <w:t>тяжести</w:t>
            </w:r>
            <w:r>
              <w:rPr>
                <w:spacing w:val="-4"/>
                <w:sz w:val="24"/>
              </w:rPr>
              <w:t xml:space="preserve"> </w:t>
            </w:r>
            <w:r>
              <w:rPr>
                <w:sz w:val="24"/>
              </w:rPr>
              <w:t>тела.</w:t>
            </w:r>
            <w:r>
              <w:rPr>
                <w:spacing w:val="-5"/>
                <w:sz w:val="24"/>
              </w:rPr>
              <w:t xml:space="preserve"> </w:t>
            </w:r>
            <w:r>
              <w:rPr>
                <w:sz w:val="24"/>
              </w:rPr>
              <w:t>Зависимость</w:t>
            </w:r>
            <w:r>
              <w:rPr>
                <w:spacing w:val="-5"/>
                <w:sz w:val="24"/>
              </w:rPr>
              <w:t xml:space="preserve"> </w:t>
            </w:r>
            <w:r>
              <w:rPr>
                <w:sz w:val="24"/>
              </w:rPr>
              <w:t>силы</w:t>
            </w:r>
            <w:r>
              <w:rPr>
                <w:spacing w:val="-5"/>
                <w:sz w:val="24"/>
              </w:rPr>
              <w:t xml:space="preserve"> </w:t>
            </w:r>
            <w:r>
              <w:rPr>
                <w:sz w:val="24"/>
              </w:rPr>
              <w:t>тяжести</w:t>
            </w:r>
            <w:r>
              <w:rPr>
                <w:spacing w:val="-4"/>
                <w:sz w:val="24"/>
              </w:rPr>
              <w:t xml:space="preserve"> </w:t>
            </w:r>
            <w:r>
              <w:rPr>
                <w:sz w:val="24"/>
              </w:rPr>
              <w:t xml:space="preserve">от </w:t>
            </w:r>
            <w:r>
              <w:rPr>
                <w:position w:val="2"/>
                <w:sz w:val="24"/>
              </w:rPr>
              <w:t>высоты h над поверхностью планеты радиусом R</w:t>
            </w:r>
            <w:r>
              <w:rPr>
                <w:sz w:val="16"/>
              </w:rPr>
              <w:t>0</w:t>
            </w:r>
            <w:r>
              <w:rPr>
                <w:position w:val="2"/>
                <w:sz w:val="24"/>
              </w:rPr>
              <w:t>:</w:t>
            </w:r>
          </w:p>
          <w:p w14:paraId="157A0425" w14:textId="77777777" w:rsidR="00243EE0" w:rsidRDefault="00000000">
            <w:pPr>
              <w:pStyle w:val="TableParagraph"/>
              <w:spacing w:before="199" w:line="124" w:lineRule="auto"/>
              <w:ind w:left="107"/>
              <w:jc w:val="left"/>
              <w:rPr>
                <w:i/>
                <w:sz w:val="24"/>
              </w:rPr>
            </w:pPr>
            <w:r>
              <w:rPr>
                <w:i/>
                <w:position w:val="-13"/>
                <w:sz w:val="24"/>
              </w:rPr>
              <w:t>mg</w:t>
            </w:r>
            <w:r>
              <w:rPr>
                <w:i/>
                <w:spacing w:val="6"/>
                <w:position w:val="-13"/>
                <w:sz w:val="24"/>
              </w:rPr>
              <w:t xml:space="preserve"> </w:t>
            </w:r>
            <w:r>
              <w:rPr>
                <w:rFonts w:ascii="Symbol" w:hAnsi="Symbol"/>
                <w:position w:val="-13"/>
                <w:sz w:val="24"/>
              </w:rPr>
              <w:t></w:t>
            </w:r>
            <w:r>
              <w:rPr>
                <w:spacing w:val="6"/>
                <w:position w:val="-13"/>
                <w:sz w:val="24"/>
              </w:rPr>
              <w:t xml:space="preserve"> </w:t>
            </w:r>
            <w:r>
              <w:rPr>
                <w:rFonts w:ascii="Symbol" w:hAnsi="Symbol"/>
                <w:position w:val="-32"/>
                <w:sz w:val="31"/>
              </w:rPr>
              <w:t></w:t>
            </w:r>
            <w:r>
              <w:rPr>
                <w:spacing w:val="-19"/>
                <w:position w:val="-32"/>
                <w:sz w:val="31"/>
              </w:rPr>
              <w:t xml:space="preserve"> </w:t>
            </w:r>
            <w:r>
              <w:rPr>
                <w:i/>
                <w:spacing w:val="-5"/>
                <w:sz w:val="24"/>
              </w:rPr>
              <w:t>GMm</w:t>
            </w:r>
          </w:p>
          <w:p w14:paraId="04FDAFED" w14:textId="77777777" w:rsidR="00243EE0" w:rsidRDefault="00000000">
            <w:pPr>
              <w:pStyle w:val="TableParagraph"/>
              <w:spacing w:line="151" w:lineRule="exact"/>
              <w:ind w:left="796"/>
              <w:jc w:val="left"/>
              <w:rPr>
                <w:position w:val="16"/>
                <w:sz w:val="13"/>
              </w:rPr>
            </w:pPr>
            <w:r>
              <w:rPr>
                <w:noProof/>
                <w:position w:val="16"/>
                <w:sz w:val="13"/>
              </w:rPr>
              <mc:AlternateContent>
                <mc:Choice Requires="wpg">
                  <w:drawing>
                    <wp:anchor distT="0" distB="0" distL="0" distR="0" simplePos="0" relativeHeight="465976832" behindDoc="1" locked="0" layoutInCell="1" allowOverlap="1" wp14:anchorId="6E1020CD" wp14:editId="7BC74723">
                      <wp:simplePos x="0" y="0"/>
                      <wp:positionH relativeFrom="column">
                        <wp:posOffset>418591</wp:posOffset>
                      </wp:positionH>
                      <wp:positionV relativeFrom="paragraph">
                        <wp:posOffset>-80854</wp:posOffset>
                      </wp:positionV>
                      <wp:extent cx="561340" cy="762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7620"/>
                                <a:chOff x="0" y="0"/>
                                <a:chExt cx="561340" cy="7620"/>
                              </a:xfrm>
                            </wpg:grpSpPr>
                            <wps:wsp>
                              <wps:cNvPr id="65" name="Graphic 65"/>
                              <wps:cNvSpPr/>
                              <wps:spPr>
                                <a:xfrm>
                                  <a:off x="0" y="3752"/>
                                  <a:ext cx="561340" cy="1270"/>
                                </a:xfrm>
                                <a:custGeom>
                                  <a:avLst/>
                                  <a:gdLst/>
                                  <a:ahLst/>
                                  <a:cxnLst/>
                                  <a:rect l="l" t="t" r="r" b="b"/>
                                  <a:pathLst>
                                    <a:path w="561340">
                                      <a:moveTo>
                                        <a:pt x="0" y="0"/>
                                      </a:moveTo>
                                      <a:lnTo>
                                        <a:pt x="560958"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F0C0B8" id="Group 64" o:spid="_x0000_s1026" style="position:absolute;margin-left:32.95pt;margin-top:-6.35pt;width:44.2pt;height:.6pt;z-index:-37339648;mso-wrap-distance-left:0;mso-wrap-distance-right:0" coordsize="5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">
                      <v:shape id="Graphic 65" o:spid="_x0000_s1027" style="position:absolute;top:37;width:5613;height:13;visibility:visible;mso-wrap-style:square;v-text-anchor:top" coordsize="561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" path="m,l560958,e" filled="f" strokeweight=".20844mm">
                        <v:path arrowok="t"/>
                      </v:shape>
                    </v:group>
                  </w:pict>
                </mc:Fallback>
              </mc:AlternateContent>
            </w:r>
            <w:r>
              <w:rPr>
                <w:i/>
                <w:position w:val="2"/>
                <w:sz w:val="24"/>
              </w:rPr>
              <w:t>R</w:t>
            </w:r>
            <w:r>
              <w:rPr>
                <w:i/>
                <w:spacing w:val="35"/>
                <w:position w:val="2"/>
                <w:sz w:val="24"/>
              </w:rPr>
              <w:t xml:space="preserve"> </w:t>
            </w:r>
            <w:r>
              <w:rPr>
                <w:rFonts w:ascii="Symbol" w:hAnsi="Symbol"/>
                <w:position w:val="2"/>
                <w:sz w:val="24"/>
              </w:rPr>
              <w:t></w:t>
            </w:r>
            <w:r>
              <w:rPr>
                <w:spacing w:val="-17"/>
                <w:position w:val="2"/>
                <w:sz w:val="24"/>
              </w:rPr>
              <w:t xml:space="preserve"> </w:t>
            </w:r>
            <w:r>
              <w:rPr>
                <w:i/>
                <w:spacing w:val="-5"/>
                <w:position w:val="2"/>
                <w:sz w:val="24"/>
              </w:rPr>
              <w:t>h</w:t>
            </w:r>
            <w:r>
              <w:rPr>
                <w:rFonts w:ascii="Symbol" w:hAnsi="Symbol"/>
                <w:spacing w:val="-5"/>
                <w:sz w:val="31"/>
              </w:rPr>
              <w:t></w:t>
            </w:r>
            <w:r>
              <w:rPr>
                <w:spacing w:val="-5"/>
                <w:position w:val="16"/>
                <w:sz w:val="13"/>
              </w:rPr>
              <w:t>2</w:t>
            </w:r>
          </w:p>
          <w:p w14:paraId="1352B838" w14:textId="77777777" w:rsidR="00243EE0" w:rsidRDefault="00000000">
            <w:pPr>
              <w:pStyle w:val="TableParagraph"/>
              <w:spacing w:line="110" w:lineRule="exact"/>
              <w:ind w:left="911"/>
              <w:jc w:val="left"/>
              <w:rPr>
                <w:sz w:val="13"/>
              </w:rPr>
            </w:pPr>
            <w:r>
              <w:rPr>
                <w:spacing w:val="-10"/>
                <w:w w:val="105"/>
                <w:sz w:val="13"/>
              </w:rPr>
              <w:t>0</w:t>
            </w:r>
          </w:p>
        </w:tc>
      </w:tr>
      <w:tr w:rsidR="00243EE0" w14:paraId="46D16B04" w14:textId="77777777">
        <w:trPr>
          <w:trHeight w:val="479"/>
        </w:trPr>
        <w:tc>
          <w:tcPr>
            <w:tcW w:w="1025" w:type="dxa"/>
            <w:vMerge/>
            <w:tcBorders>
              <w:top w:val="nil"/>
            </w:tcBorders>
          </w:tcPr>
          <w:p w14:paraId="1AADCA15" w14:textId="77777777" w:rsidR="00243EE0" w:rsidRDefault="00243EE0">
            <w:pPr>
              <w:rPr>
                <w:sz w:val="2"/>
                <w:szCs w:val="2"/>
              </w:rPr>
            </w:pPr>
          </w:p>
        </w:tc>
        <w:tc>
          <w:tcPr>
            <w:tcW w:w="1184" w:type="dxa"/>
          </w:tcPr>
          <w:p w14:paraId="182E46CC" w14:textId="77777777" w:rsidR="00243EE0" w:rsidRDefault="00000000">
            <w:pPr>
              <w:pStyle w:val="TableParagraph"/>
              <w:spacing w:before="92"/>
              <w:ind w:left="13"/>
              <w:rPr>
                <w:sz w:val="24"/>
              </w:rPr>
            </w:pPr>
            <w:r>
              <w:rPr>
                <w:spacing w:val="-2"/>
                <w:sz w:val="24"/>
              </w:rPr>
              <w:t>1.2.7</w:t>
            </w:r>
          </w:p>
        </w:tc>
        <w:tc>
          <w:tcPr>
            <w:tcW w:w="6929" w:type="dxa"/>
          </w:tcPr>
          <w:p w14:paraId="425EB84E" w14:textId="77777777" w:rsidR="00243EE0" w:rsidRDefault="00000000">
            <w:pPr>
              <w:pStyle w:val="TableParagraph"/>
              <w:spacing w:before="94"/>
              <w:ind w:left="71"/>
              <w:jc w:val="left"/>
              <w:rPr>
                <w:position w:val="2"/>
                <w:sz w:val="24"/>
              </w:rPr>
            </w:pPr>
            <w:r>
              <w:rPr>
                <w:position w:val="2"/>
                <w:sz w:val="24"/>
              </w:rPr>
              <w:t>Сила</w:t>
            </w:r>
            <w:r>
              <w:rPr>
                <w:spacing w:val="-5"/>
                <w:position w:val="2"/>
                <w:sz w:val="24"/>
              </w:rPr>
              <w:t xml:space="preserve"> </w:t>
            </w:r>
            <w:r>
              <w:rPr>
                <w:position w:val="2"/>
                <w:sz w:val="24"/>
              </w:rPr>
              <w:t>упругости.</w:t>
            </w:r>
            <w:r>
              <w:rPr>
                <w:spacing w:val="-5"/>
                <w:position w:val="2"/>
                <w:sz w:val="24"/>
              </w:rPr>
              <w:t xml:space="preserve"> </w:t>
            </w:r>
            <w:r>
              <w:rPr>
                <w:position w:val="2"/>
                <w:sz w:val="24"/>
              </w:rPr>
              <w:t>Закон</w:t>
            </w:r>
            <w:r>
              <w:rPr>
                <w:spacing w:val="-6"/>
                <w:position w:val="2"/>
                <w:sz w:val="24"/>
              </w:rPr>
              <w:t xml:space="preserve"> </w:t>
            </w:r>
            <w:r>
              <w:rPr>
                <w:position w:val="2"/>
                <w:sz w:val="24"/>
              </w:rPr>
              <w:t>Гука:</w:t>
            </w:r>
            <w:r>
              <w:rPr>
                <w:spacing w:val="-5"/>
                <w:position w:val="2"/>
                <w:sz w:val="24"/>
              </w:rPr>
              <w:t xml:space="preserve"> </w:t>
            </w:r>
            <w:r>
              <w:rPr>
                <w:position w:val="2"/>
                <w:sz w:val="24"/>
              </w:rPr>
              <w:t>F</w:t>
            </w:r>
            <w:r>
              <w:rPr>
                <w:sz w:val="16"/>
              </w:rPr>
              <w:t>x</w:t>
            </w:r>
            <w:r>
              <w:rPr>
                <w:spacing w:val="15"/>
                <w:sz w:val="16"/>
              </w:rPr>
              <w:t xml:space="preserve"> </w:t>
            </w:r>
            <w:r>
              <w:rPr>
                <w:position w:val="2"/>
                <w:sz w:val="24"/>
              </w:rPr>
              <w:t>=</w:t>
            </w:r>
            <w:r>
              <w:rPr>
                <w:spacing w:val="-6"/>
                <w:position w:val="2"/>
                <w:sz w:val="24"/>
              </w:rPr>
              <w:t xml:space="preserve"> </w:t>
            </w:r>
            <w:r>
              <w:rPr>
                <w:position w:val="2"/>
                <w:sz w:val="24"/>
              </w:rPr>
              <w:t>-</w:t>
            </w:r>
            <w:r>
              <w:rPr>
                <w:spacing w:val="-5"/>
                <w:position w:val="2"/>
                <w:sz w:val="24"/>
              </w:rPr>
              <w:t>kx</w:t>
            </w:r>
          </w:p>
        </w:tc>
      </w:tr>
    </w:tbl>
    <w:p w14:paraId="6B035AC2" w14:textId="77777777" w:rsidR="00243EE0" w:rsidRDefault="00243EE0">
      <w:pPr>
        <w:pStyle w:val="TableParagraph"/>
        <w:jc w:val="left"/>
        <w:rPr>
          <w:position w:val="2"/>
          <w:sz w:val="24"/>
        </w:rPr>
        <w:sectPr w:rsidR="00243EE0">
          <w:pgSz w:w="11920" w:h="16840"/>
          <w:pgMar w:top="780" w:right="360" w:bottom="280" w:left="720" w:header="720" w:footer="720" w:gutter="0"/>
          <w:cols w:space="720"/>
        </w:sectPr>
      </w:pPr>
    </w:p>
    <w:p w14:paraId="7ABDAA4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4598"/>
        <w:gridCol w:w="2329"/>
      </w:tblGrid>
      <w:tr w:rsidR="00243EE0" w14:paraId="410D8125" w14:textId="77777777">
        <w:trPr>
          <w:trHeight w:val="2126"/>
        </w:trPr>
        <w:tc>
          <w:tcPr>
            <w:tcW w:w="1020" w:type="dxa"/>
            <w:vMerge w:val="restart"/>
          </w:tcPr>
          <w:p w14:paraId="593B467B" w14:textId="77777777" w:rsidR="00243EE0" w:rsidRDefault="00243EE0">
            <w:pPr>
              <w:pStyle w:val="TableParagraph"/>
              <w:ind w:left="0"/>
              <w:jc w:val="left"/>
            </w:pPr>
          </w:p>
        </w:tc>
        <w:tc>
          <w:tcPr>
            <w:tcW w:w="1188" w:type="dxa"/>
          </w:tcPr>
          <w:p w14:paraId="520BB5EC" w14:textId="77777777" w:rsidR="00243EE0" w:rsidRDefault="00000000">
            <w:pPr>
              <w:pStyle w:val="TableParagraph"/>
              <w:spacing w:before="92"/>
              <w:ind w:left="19"/>
              <w:rPr>
                <w:sz w:val="24"/>
              </w:rPr>
            </w:pPr>
            <w:r>
              <w:rPr>
                <w:spacing w:val="-2"/>
                <w:sz w:val="24"/>
              </w:rPr>
              <w:t>1.2.8</w:t>
            </w:r>
          </w:p>
        </w:tc>
        <w:tc>
          <w:tcPr>
            <w:tcW w:w="6927" w:type="dxa"/>
            <w:gridSpan w:val="2"/>
          </w:tcPr>
          <w:p w14:paraId="264F0563" w14:textId="77777777" w:rsidR="00243EE0" w:rsidRDefault="00000000">
            <w:pPr>
              <w:pStyle w:val="TableParagraph"/>
              <w:spacing w:before="92"/>
              <w:ind w:left="72"/>
              <w:jc w:val="left"/>
              <w:rPr>
                <w:sz w:val="24"/>
              </w:rPr>
            </w:pPr>
            <w:r>
              <w:rPr>
                <w:sz w:val="24"/>
              </w:rPr>
              <w:t>Сила</w:t>
            </w:r>
            <w:r>
              <w:rPr>
                <w:spacing w:val="-4"/>
                <w:sz w:val="24"/>
              </w:rPr>
              <w:t xml:space="preserve"> </w:t>
            </w:r>
            <w:r>
              <w:rPr>
                <w:sz w:val="24"/>
              </w:rPr>
              <w:t>трения.</w:t>
            </w:r>
            <w:r>
              <w:rPr>
                <w:spacing w:val="-4"/>
                <w:sz w:val="24"/>
              </w:rPr>
              <w:t xml:space="preserve"> </w:t>
            </w:r>
            <w:r>
              <w:rPr>
                <w:sz w:val="24"/>
              </w:rPr>
              <w:t>Сухое</w:t>
            </w:r>
            <w:r>
              <w:rPr>
                <w:spacing w:val="-3"/>
                <w:sz w:val="24"/>
              </w:rPr>
              <w:t xml:space="preserve"> </w:t>
            </w:r>
            <w:r>
              <w:rPr>
                <w:spacing w:val="-2"/>
                <w:sz w:val="24"/>
              </w:rPr>
              <w:t>трение.</w:t>
            </w:r>
          </w:p>
          <w:p w14:paraId="408E7AF6" w14:textId="77777777" w:rsidR="00243EE0" w:rsidRDefault="00000000">
            <w:pPr>
              <w:pStyle w:val="TableParagraph"/>
              <w:spacing w:before="212"/>
              <w:ind w:left="72"/>
              <w:jc w:val="left"/>
              <w:rPr>
                <w:sz w:val="24"/>
              </w:rPr>
            </w:pPr>
            <w:r>
              <w:rPr>
                <w:sz w:val="24"/>
              </w:rPr>
              <w:t>Сила</w:t>
            </w:r>
            <w:r>
              <w:rPr>
                <w:spacing w:val="-3"/>
                <w:sz w:val="24"/>
              </w:rPr>
              <w:t xml:space="preserve"> </w:t>
            </w:r>
            <w:r>
              <w:rPr>
                <w:sz w:val="24"/>
              </w:rPr>
              <w:t>трения скольжения:</w:t>
            </w:r>
            <w:r>
              <w:rPr>
                <w:spacing w:val="39"/>
                <w:sz w:val="24"/>
              </w:rPr>
              <w:t xml:space="preserve"> </w:t>
            </w:r>
            <w:r>
              <w:rPr>
                <w:i/>
                <w:position w:val="6"/>
                <w:sz w:val="23"/>
              </w:rPr>
              <w:t>F</w:t>
            </w:r>
            <w:r>
              <w:rPr>
                <w:sz w:val="13"/>
              </w:rPr>
              <w:t>тр</w:t>
            </w:r>
            <w:r>
              <w:rPr>
                <w:spacing w:val="43"/>
                <w:sz w:val="13"/>
              </w:rPr>
              <w:t xml:space="preserve"> </w:t>
            </w:r>
            <w:r>
              <w:rPr>
                <w:rFonts w:ascii="Symbol" w:hAnsi="Symbol"/>
                <w:position w:val="6"/>
                <w:sz w:val="23"/>
              </w:rPr>
              <w:t></w:t>
            </w:r>
            <w:r>
              <w:rPr>
                <w:spacing w:val="-10"/>
                <w:position w:val="6"/>
                <w:sz w:val="23"/>
              </w:rPr>
              <w:t xml:space="preserve"> </w:t>
            </w:r>
            <w:r>
              <w:rPr>
                <w:position w:val="6"/>
                <w:sz w:val="23"/>
              </w:rPr>
              <w:t>μ</w:t>
            </w:r>
            <w:r>
              <w:rPr>
                <w:i/>
                <w:position w:val="6"/>
                <w:sz w:val="23"/>
              </w:rPr>
              <w:t>N</w:t>
            </w:r>
            <w:r>
              <w:rPr>
                <w:i/>
                <w:spacing w:val="9"/>
                <w:position w:val="6"/>
                <w:sz w:val="23"/>
              </w:rPr>
              <w:t xml:space="preserve"> </w:t>
            </w:r>
            <w:r>
              <w:rPr>
                <w:spacing w:val="-10"/>
                <w:sz w:val="24"/>
              </w:rPr>
              <w:t>.</w:t>
            </w:r>
          </w:p>
          <w:p w14:paraId="350FFA99" w14:textId="77777777" w:rsidR="00243EE0" w:rsidRDefault="00000000">
            <w:pPr>
              <w:pStyle w:val="TableParagraph"/>
              <w:spacing w:before="68" w:line="510" w:lineRule="atLeast"/>
              <w:ind w:left="72" w:right="2473"/>
              <w:jc w:val="left"/>
              <w:rPr>
                <w:sz w:val="24"/>
              </w:rPr>
            </w:pPr>
            <w:r>
              <w:rPr>
                <w:sz w:val="24"/>
              </w:rPr>
              <w:t>Сила</w:t>
            </w:r>
            <w:r>
              <w:rPr>
                <w:spacing w:val="-6"/>
                <w:sz w:val="24"/>
              </w:rPr>
              <w:t xml:space="preserve"> </w:t>
            </w:r>
            <w:r>
              <w:rPr>
                <w:sz w:val="24"/>
              </w:rPr>
              <w:t>трения</w:t>
            </w:r>
            <w:r>
              <w:rPr>
                <w:spacing w:val="-5"/>
                <w:sz w:val="24"/>
              </w:rPr>
              <w:t xml:space="preserve"> </w:t>
            </w:r>
            <w:r>
              <w:rPr>
                <w:sz w:val="24"/>
              </w:rPr>
              <w:t>покоя:</w:t>
            </w:r>
            <w:r>
              <w:rPr>
                <w:spacing w:val="31"/>
                <w:sz w:val="24"/>
              </w:rPr>
              <w:t xml:space="preserve"> </w:t>
            </w:r>
            <w:r>
              <w:rPr>
                <w:i/>
                <w:position w:val="6"/>
                <w:sz w:val="23"/>
              </w:rPr>
              <w:t>F</w:t>
            </w:r>
            <w:r>
              <w:rPr>
                <w:sz w:val="13"/>
              </w:rPr>
              <w:t>тр</w:t>
            </w:r>
            <w:r>
              <w:rPr>
                <w:spacing w:val="37"/>
                <w:sz w:val="13"/>
              </w:rPr>
              <w:t xml:space="preserve"> </w:t>
            </w:r>
            <w:r>
              <w:rPr>
                <w:rFonts w:ascii="Symbol" w:hAnsi="Symbol"/>
                <w:position w:val="6"/>
                <w:sz w:val="23"/>
              </w:rPr>
              <w:t></w:t>
            </w:r>
            <w:r>
              <w:rPr>
                <w:spacing w:val="-13"/>
                <w:position w:val="6"/>
                <w:sz w:val="23"/>
              </w:rPr>
              <w:t xml:space="preserve"> </w:t>
            </w:r>
            <w:r>
              <w:rPr>
                <w:position w:val="6"/>
                <w:sz w:val="23"/>
              </w:rPr>
              <w:t>μ</w:t>
            </w:r>
            <w:r>
              <w:rPr>
                <w:i/>
                <w:position w:val="6"/>
                <w:sz w:val="23"/>
              </w:rPr>
              <w:t xml:space="preserve">N </w:t>
            </w:r>
            <w:r>
              <w:rPr>
                <w:sz w:val="24"/>
              </w:rPr>
              <w:t>. Коэффициент трения</w:t>
            </w:r>
          </w:p>
        </w:tc>
      </w:tr>
      <w:tr w:rsidR="00243EE0" w14:paraId="2599A04E" w14:textId="77777777">
        <w:trPr>
          <w:trHeight w:val="820"/>
        </w:trPr>
        <w:tc>
          <w:tcPr>
            <w:tcW w:w="1020" w:type="dxa"/>
            <w:vMerge/>
            <w:tcBorders>
              <w:top w:val="nil"/>
            </w:tcBorders>
          </w:tcPr>
          <w:p w14:paraId="3E203FCF" w14:textId="77777777" w:rsidR="00243EE0" w:rsidRDefault="00243EE0">
            <w:pPr>
              <w:rPr>
                <w:sz w:val="2"/>
                <w:szCs w:val="2"/>
              </w:rPr>
            </w:pPr>
          </w:p>
        </w:tc>
        <w:tc>
          <w:tcPr>
            <w:tcW w:w="1188" w:type="dxa"/>
          </w:tcPr>
          <w:p w14:paraId="763CBA18" w14:textId="77777777" w:rsidR="00243EE0" w:rsidRDefault="00000000">
            <w:pPr>
              <w:pStyle w:val="TableParagraph"/>
              <w:spacing w:before="95"/>
              <w:ind w:left="19"/>
              <w:rPr>
                <w:sz w:val="24"/>
              </w:rPr>
            </w:pPr>
            <w:r>
              <w:rPr>
                <w:spacing w:val="-2"/>
                <w:sz w:val="24"/>
              </w:rPr>
              <w:t>1.2.9</w:t>
            </w:r>
          </w:p>
        </w:tc>
        <w:tc>
          <w:tcPr>
            <w:tcW w:w="6927" w:type="dxa"/>
            <w:gridSpan w:val="2"/>
          </w:tcPr>
          <w:p w14:paraId="12BC1904" w14:textId="77777777" w:rsidR="00243EE0" w:rsidRDefault="00000000">
            <w:pPr>
              <w:pStyle w:val="TableParagraph"/>
              <w:spacing w:before="10" w:line="454" w:lineRule="exact"/>
              <w:ind w:left="72"/>
              <w:jc w:val="left"/>
              <w:rPr>
                <w:rFonts w:ascii="Symbol" w:hAnsi="Symbol"/>
                <w:position w:val="13"/>
                <w:sz w:val="13"/>
              </w:rPr>
            </w:pPr>
            <w:r>
              <w:rPr>
                <w:sz w:val="24"/>
              </w:rPr>
              <w:t>Давление:</w:t>
            </w:r>
            <w:r>
              <w:rPr>
                <w:spacing w:val="65"/>
                <w:sz w:val="24"/>
              </w:rPr>
              <w:t xml:space="preserve"> </w:t>
            </w:r>
            <w:r>
              <w:rPr>
                <w:i/>
                <w:position w:val="4"/>
                <w:sz w:val="24"/>
              </w:rPr>
              <w:t>p</w:t>
            </w:r>
            <w:r>
              <w:rPr>
                <w:i/>
                <w:spacing w:val="-1"/>
                <w:position w:val="4"/>
                <w:sz w:val="24"/>
              </w:rPr>
              <w:t xml:space="preserve"> </w:t>
            </w:r>
            <w:r>
              <w:rPr>
                <w:rFonts w:ascii="Symbol" w:hAnsi="Symbol"/>
                <w:position w:val="4"/>
                <w:sz w:val="24"/>
              </w:rPr>
              <w:t></w:t>
            </w:r>
            <w:r>
              <w:rPr>
                <w:spacing w:val="20"/>
                <w:position w:val="4"/>
                <w:sz w:val="24"/>
              </w:rPr>
              <w:t xml:space="preserve"> </w:t>
            </w:r>
            <w:r>
              <w:rPr>
                <w:i/>
                <w:spacing w:val="-5"/>
                <w:position w:val="19"/>
                <w:sz w:val="24"/>
              </w:rPr>
              <w:t>F</w:t>
            </w:r>
            <w:r>
              <w:rPr>
                <w:rFonts w:ascii="Symbol" w:hAnsi="Symbol"/>
                <w:spacing w:val="-5"/>
                <w:position w:val="13"/>
                <w:sz w:val="13"/>
              </w:rPr>
              <w:t></w:t>
            </w:r>
          </w:p>
          <w:p w14:paraId="55187050" w14:textId="77777777" w:rsidR="00243EE0" w:rsidRDefault="00000000">
            <w:pPr>
              <w:pStyle w:val="TableParagraph"/>
              <w:spacing w:line="264" w:lineRule="exact"/>
              <w:ind w:left="1685"/>
              <w:jc w:val="left"/>
              <w:rPr>
                <w:i/>
                <w:sz w:val="24"/>
              </w:rPr>
            </w:pPr>
            <w:r>
              <w:rPr>
                <w:i/>
                <w:noProof/>
                <w:sz w:val="24"/>
              </w:rPr>
              <mc:AlternateContent>
                <mc:Choice Requires="wpg">
                  <w:drawing>
                    <wp:anchor distT="0" distB="0" distL="0" distR="0" simplePos="0" relativeHeight="465977856" behindDoc="1" locked="0" layoutInCell="1" allowOverlap="1" wp14:anchorId="270114DC" wp14:editId="6F89FB3C">
                      <wp:simplePos x="0" y="0"/>
                      <wp:positionH relativeFrom="column">
                        <wp:posOffset>1022476</wp:posOffset>
                      </wp:positionH>
                      <wp:positionV relativeFrom="paragraph">
                        <wp:posOffset>-32039</wp:posOffset>
                      </wp:positionV>
                      <wp:extent cx="177800" cy="7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7620"/>
                                <a:chOff x="0" y="0"/>
                                <a:chExt cx="177800" cy="7620"/>
                              </a:xfrm>
                            </wpg:grpSpPr>
                            <wps:wsp>
                              <wps:cNvPr id="67" name="Graphic 67"/>
                              <wps:cNvSpPr/>
                              <wps:spPr>
                                <a:xfrm>
                                  <a:off x="0" y="3765"/>
                                  <a:ext cx="177800" cy="1270"/>
                                </a:xfrm>
                                <a:custGeom>
                                  <a:avLst/>
                                  <a:gdLst/>
                                  <a:ahLst/>
                                  <a:cxnLst/>
                                  <a:rect l="l" t="t" r="r" b="b"/>
                                  <a:pathLst>
                                    <a:path w="177800">
                                      <a:moveTo>
                                        <a:pt x="0" y="0"/>
                                      </a:moveTo>
                                      <a:lnTo>
                                        <a:pt x="177419"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ACA8FD" id="Group 66" o:spid="_x0000_s1026" style="position:absolute;margin-left:80.5pt;margin-top:-2.5pt;width:14pt;height:.6pt;z-index:-37338624;mso-wrap-distance-left:0;mso-wrap-distance-right:0" coordsize="177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">
                      <v:shape id="Graphic 67" o:spid="_x0000_s1027" style="position:absolute;top:3765;width:177800;height:1270;visibility:visible;mso-wrap-style:square;v-text-anchor:top" coordsize="17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" path="m,l177419,e" filled="f" strokeweight=".20917mm">
                        <v:path arrowok="t"/>
                      </v:shape>
                    </v:group>
                  </w:pict>
                </mc:Fallback>
              </mc:AlternateContent>
            </w:r>
            <w:r>
              <w:rPr>
                <w:i/>
                <w:spacing w:val="-10"/>
                <w:sz w:val="24"/>
              </w:rPr>
              <w:t>S</w:t>
            </w:r>
          </w:p>
        </w:tc>
      </w:tr>
      <w:tr w:rsidR="00243EE0" w14:paraId="574F9460" w14:textId="77777777">
        <w:trPr>
          <w:trHeight w:val="477"/>
        </w:trPr>
        <w:tc>
          <w:tcPr>
            <w:tcW w:w="1020" w:type="dxa"/>
          </w:tcPr>
          <w:p w14:paraId="11A791C0" w14:textId="77777777" w:rsidR="00243EE0" w:rsidRDefault="00000000">
            <w:pPr>
              <w:pStyle w:val="TableParagraph"/>
              <w:spacing w:before="92"/>
              <w:ind w:left="26" w:right="7"/>
              <w:rPr>
                <w:sz w:val="24"/>
              </w:rPr>
            </w:pPr>
            <w:r>
              <w:rPr>
                <w:spacing w:val="-5"/>
                <w:sz w:val="24"/>
              </w:rPr>
              <w:t>1.3</w:t>
            </w:r>
          </w:p>
        </w:tc>
        <w:tc>
          <w:tcPr>
            <w:tcW w:w="1188" w:type="dxa"/>
          </w:tcPr>
          <w:p w14:paraId="648F3C2E" w14:textId="77777777" w:rsidR="00243EE0" w:rsidRDefault="00243EE0">
            <w:pPr>
              <w:pStyle w:val="TableParagraph"/>
              <w:ind w:left="0"/>
              <w:jc w:val="left"/>
            </w:pPr>
          </w:p>
        </w:tc>
        <w:tc>
          <w:tcPr>
            <w:tcW w:w="6927" w:type="dxa"/>
            <w:gridSpan w:val="2"/>
          </w:tcPr>
          <w:p w14:paraId="66048AD9" w14:textId="77777777" w:rsidR="00243EE0" w:rsidRDefault="00000000">
            <w:pPr>
              <w:pStyle w:val="TableParagraph"/>
              <w:spacing w:before="92"/>
              <w:ind w:left="72"/>
              <w:jc w:val="left"/>
              <w:rPr>
                <w:sz w:val="24"/>
              </w:rPr>
            </w:pPr>
            <w:r>
              <w:rPr>
                <w:spacing w:val="-2"/>
                <w:sz w:val="24"/>
              </w:rPr>
              <w:t>СТАТИКА</w:t>
            </w:r>
          </w:p>
        </w:tc>
      </w:tr>
      <w:tr w:rsidR="00243EE0" w14:paraId="3FBED12A" w14:textId="77777777">
        <w:trPr>
          <w:trHeight w:val="1437"/>
        </w:trPr>
        <w:tc>
          <w:tcPr>
            <w:tcW w:w="1020" w:type="dxa"/>
            <w:vMerge w:val="restart"/>
          </w:tcPr>
          <w:p w14:paraId="22FC1625" w14:textId="77777777" w:rsidR="00243EE0" w:rsidRDefault="00243EE0">
            <w:pPr>
              <w:pStyle w:val="TableParagraph"/>
              <w:ind w:left="0"/>
              <w:jc w:val="left"/>
            </w:pPr>
          </w:p>
        </w:tc>
        <w:tc>
          <w:tcPr>
            <w:tcW w:w="1188" w:type="dxa"/>
          </w:tcPr>
          <w:p w14:paraId="3BEA592A" w14:textId="77777777" w:rsidR="00243EE0" w:rsidRDefault="00000000">
            <w:pPr>
              <w:pStyle w:val="TableParagraph"/>
              <w:spacing w:before="95"/>
              <w:ind w:left="19"/>
              <w:rPr>
                <w:sz w:val="24"/>
              </w:rPr>
            </w:pPr>
            <w:r>
              <w:rPr>
                <w:spacing w:val="-2"/>
                <w:sz w:val="24"/>
              </w:rPr>
              <w:t>1.3.1</w:t>
            </w:r>
          </w:p>
        </w:tc>
        <w:tc>
          <w:tcPr>
            <w:tcW w:w="6927" w:type="dxa"/>
            <w:gridSpan w:val="2"/>
          </w:tcPr>
          <w:p w14:paraId="286B844A" w14:textId="77777777" w:rsidR="00243EE0" w:rsidRDefault="00000000">
            <w:pPr>
              <w:pStyle w:val="TableParagraph"/>
              <w:spacing w:before="95" w:line="256" w:lineRule="auto"/>
              <w:ind w:left="72" w:right="2409"/>
              <w:jc w:val="both"/>
              <w:rPr>
                <w:sz w:val="24"/>
              </w:rPr>
            </w:pPr>
            <w:r>
              <w:rPr>
                <w:noProof/>
                <w:sz w:val="24"/>
              </w:rPr>
              <mc:AlternateContent>
                <mc:Choice Requires="wpg">
                  <w:drawing>
                    <wp:anchor distT="0" distB="0" distL="0" distR="0" simplePos="0" relativeHeight="465978368" behindDoc="1" locked="0" layoutInCell="1" allowOverlap="1" wp14:anchorId="1B78194C" wp14:editId="696F2CAF">
                      <wp:simplePos x="0" y="0"/>
                      <wp:positionH relativeFrom="column">
                        <wp:posOffset>69341</wp:posOffset>
                      </wp:positionH>
                      <wp:positionV relativeFrom="paragraph">
                        <wp:posOffset>276518</wp:posOffset>
                      </wp:positionV>
                      <wp:extent cx="7620" cy="1835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69" name="Graphic 69"/>
                              <wps:cNvSpPr/>
                              <wps:spPr>
                                <a:xfrm>
                                  <a:off x="3810" y="0"/>
                                  <a:ext cx="1270" cy="183515"/>
                                </a:xfrm>
                                <a:custGeom>
                                  <a:avLst/>
                                  <a:gdLst/>
                                  <a:ahLst/>
                                  <a:cxnLst/>
                                  <a:rect l="l" t="t" r="r" b="b"/>
                                  <a:pathLst>
                                    <a:path h="183515">
                                      <a:moveTo>
                                        <a:pt x="0" y="0"/>
                                      </a:moveTo>
                                      <a:lnTo>
                                        <a:pt x="0" y="183133"/>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A06992" id="Group 68" o:spid="_x0000_s1026" style="position:absolute;margin-left:5.45pt;margin-top:21.75pt;width:.6pt;height:14.45pt;z-index:-37338112;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">
                      <v:shape id="Graphic 69" o:spid="_x0000_s1027" style="position:absolute;left:3810;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" path="m,l,183133e" filled="f" strokeweight=".6pt">
                        <v:path arrowok="t"/>
                      </v:shape>
                    </v:group>
                  </w:pict>
                </mc:Fallback>
              </mc:AlternateContent>
            </w:r>
            <w:r>
              <w:rPr>
                <w:noProof/>
                <w:sz w:val="24"/>
              </w:rPr>
              <mc:AlternateContent>
                <mc:Choice Requires="wpg">
                  <w:drawing>
                    <wp:anchor distT="0" distB="0" distL="0" distR="0" simplePos="0" relativeHeight="465978880" behindDoc="1" locked="0" layoutInCell="1" allowOverlap="1" wp14:anchorId="691218A1" wp14:editId="7647B745">
                      <wp:simplePos x="0" y="0"/>
                      <wp:positionH relativeFrom="column">
                        <wp:posOffset>241426</wp:posOffset>
                      </wp:positionH>
                      <wp:positionV relativeFrom="paragraph">
                        <wp:posOffset>276518</wp:posOffset>
                      </wp:positionV>
                      <wp:extent cx="7620" cy="18351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71" name="Graphic 71"/>
                              <wps:cNvSpPr/>
                              <wps:spPr>
                                <a:xfrm>
                                  <a:off x="3810" y="0"/>
                                  <a:ext cx="1270" cy="183515"/>
                                </a:xfrm>
                                <a:custGeom>
                                  <a:avLst/>
                                  <a:gdLst/>
                                  <a:ahLst/>
                                  <a:cxnLst/>
                                  <a:rect l="l" t="t" r="r" b="b"/>
                                  <a:pathLst>
                                    <a:path h="183515">
                                      <a:moveTo>
                                        <a:pt x="0" y="0"/>
                                      </a:moveTo>
                                      <a:lnTo>
                                        <a:pt x="0" y="183133"/>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74201B" id="Group 70" o:spid="_x0000_s1026" style="position:absolute;margin-left:19pt;margin-top:21.75pt;width:.6pt;height:14.45pt;z-index:-37337600;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">
                      <v:shape id="Graphic 71" o:spid="_x0000_s1027" style="position:absolute;left:3810;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" path="m,l,183133e" filled="f" strokeweight=".6pt">
                        <v:path arrowok="t"/>
                      </v:shape>
                    </v:group>
                  </w:pict>
                </mc:Fallback>
              </mc:AlternateContent>
            </w:r>
            <w:r>
              <w:rPr>
                <w:noProof/>
                <w:sz w:val="24"/>
              </w:rPr>
              <mc:AlternateContent>
                <mc:Choice Requires="wpg">
                  <w:drawing>
                    <wp:anchor distT="0" distB="0" distL="0" distR="0" simplePos="0" relativeHeight="465979392" behindDoc="1" locked="0" layoutInCell="1" allowOverlap="1" wp14:anchorId="384EC9A7" wp14:editId="419AE19C">
                      <wp:simplePos x="0" y="0"/>
                      <wp:positionH relativeFrom="column">
                        <wp:posOffset>2778251</wp:posOffset>
                      </wp:positionH>
                      <wp:positionV relativeFrom="paragraph">
                        <wp:posOffset>321723</wp:posOffset>
                      </wp:positionV>
                      <wp:extent cx="97790" cy="381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38100"/>
                                <a:chOff x="0" y="0"/>
                                <a:chExt cx="97790" cy="38100"/>
                              </a:xfrm>
                            </wpg:grpSpPr>
                            <pic:pic xmlns:pic="http://schemas.openxmlformats.org/drawingml/2006/picture">
                              <pic:nvPicPr>
                                <pic:cNvPr id="73" name="Image 73"/>
                                <pic:cNvPicPr/>
                              </pic:nvPicPr>
                              <pic:blipFill>
                                <a:blip r:embed="rId39" cstate="print"/>
                                <a:stretch>
                                  <a:fillRect/>
                                </a:stretch>
                              </pic:blipFill>
                              <pic:spPr>
                                <a:xfrm>
                                  <a:off x="0" y="0"/>
                                  <a:ext cx="97452" cy="37731"/>
                                </a:xfrm>
                                <a:prstGeom prst="rect">
                                  <a:avLst/>
                                </a:prstGeom>
                              </pic:spPr>
                            </pic:pic>
                          </wpg:wgp>
                        </a:graphicData>
                      </a:graphic>
                    </wp:anchor>
                  </w:drawing>
                </mc:Choice>
                <mc:Fallback>
                  <w:pict>
                    <v:group w14:anchorId="77C3CB95" id="Group 72" o:spid="_x0000_s1026" style="position:absolute;margin-left:218.75pt;margin-top:25.35pt;width:7.7pt;height:3pt;z-index:-37337088;mso-wrap-distance-left:0;mso-wrap-distance-right:0" coordsize="9779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">
                      <v:shape id="Image 73" o:spid="_x0000_s1027" type="#_x0000_t75" style="position:absolute;width:97452;height:3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">
                        <v:imagedata r:id="rId40" o:title=""/>
                      </v:shape>
                    </v:group>
                  </w:pict>
                </mc:Fallback>
              </mc:AlternateContent>
            </w:r>
            <w:r>
              <w:rPr>
                <w:noProof/>
                <w:sz w:val="24"/>
              </w:rPr>
              <mc:AlternateContent>
                <mc:Choice Requires="wpg">
                  <w:drawing>
                    <wp:anchor distT="0" distB="0" distL="0" distR="0" simplePos="0" relativeHeight="465979904" behindDoc="1" locked="0" layoutInCell="1" allowOverlap="1" wp14:anchorId="6DCE049F" wp14:editId="139437A2">
                      <wp:simplePos x="0" y="0"/>
                      <wp:positionH relativeFrom="column">
                        <wp:posOffset>3027172</wp:posOffset>
                      </wp:positionH>
                      <wp:positionV relativeFrom="paragraph">
                        <wp:posOffset>100623</wp:posOffset>
                      </wp:positionV>
                      <wp:extent cx="1268095" cy="65849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658495"/>
                                <a:chOff x="0" y="0"/>
                                <a:chExt cx="1268095" cy="658495"/>
                              </a:xfrm>
                            </wpg:grpSpPr>
                            <pic:pic xmlns:pic="http://schemas.openxmlformats.org/drawingml/2006/picture">
                              <pic:nvPicPr>
                                <pic:cNvPr id="75" name="Image 75"/>
                                <pic:cNvPicPr/>
                              </pic:nvPicPr>
                              <pic:blipFill>
                                <a:blip r:embed="rId41" cstate="print"/>
                                <a:stretch>
                                  <a:fillRect/>
                                </a:stretch>
                              </pic:blipFill>
                              <pic:spPr>
                                <a:xfrm>
                                  <a:off x="0" y="0"/>
                                  <a:ext cx="1267942" cy="658368"/>
                                </a:xfrm>
                                <a:prstGeom prst="rect">
                                  <a:avLst/>
                                </a:prstGeom>
                              </pic:spPr>
                            </pic:pic>
                          </wpg:wgp>
                        </a:graphicData>
                      </a:graphic>
                    </wp:anchor>
                  </w:drawing>
                </mc:Choice>
                <mc:Fallback>
                  <w:pict>
                    <v:group w14:anchorId="151B5DF3" id="Group 74" o:spid="_x0000_s1026" style="position:absolute;margin-left:238.35pt;margin-top:7.9pt;width:99.85pt;height:51.85pt;z-index:-37336576;mso-wrap-distance-left:0;mso-wrap-distance-right:0" coordsize="12680,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">
                      <v:shape id="Image 75" o:spid="_x0000_s1027" type="#_x0000_t75" style="position:absolute;width:12679;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">
                        <v:imagedata r:id="rId42" o:title=""/>
                      </v:shape>
                    </v:group>
                  </w:pict>
                </mc:Fallback>
              </mc:AlternateContent>
            </w:r>
            <w:r>
              <w:rPr>
                <w:sz w:val="24"/>
              </w:rPr>
              <w:t>Момент</w:t>
            </w:r>
            <w:r>
              <w:rPr>
                <w:spacing w:val="-1"/>
                <w:sz w:val="24"/>
              </w:rPr>
              <w:t xml:space="preserve"> </w:t>
            </w:r>
            <w:r>
              <w:rPr>
                <w:sz w:val="24"/>
              </w:rPr>
              <w:t>силы</w:t>
            </w:r>
            <w:r>
              <w:rPr>
                <w:spacing w:val="-1"/>
                <w:sz w:val="24"/>
              </w:rPr>
              <w:t xml:space="preserve"> </w:t>
            </w:r>
            <w:r>
              <w:rPr>
                <w:sz w:val="24"/>
              </w:rPr>
              <w:t>относительно</w:t>
            </w:r>
            <w:r>
              <w:rPr>
                <w:spacing w:val="-1"/>
                <w:sz w:val="24"/>
              </w:rPr>
              <w:t xml:space="preserve"> </w:t>
            </w:r>
            <w:r>
              <w:rPr>
                <w:sz w:val="24"/>
              </w:rPr>
              <w:t>оси</w:t>
            </w:r>
            <w:r>
              <w:rPr>
                <w:spacing w:val="-1"/>
                <w:sz w:val="24"/>
              </w:rPr>
              <w:t xml:space="preserve"> </w:t>
            </w:r>
            <w:r>
              <w:rPr>
                <w:sz w:val="24"/>
              </w:rPr>
              <w:t xml:space="preserve">вращения: </w:t>
            </w:r>
            <w:r>
              <w:rPr>
                <w:position w:val="5"/>
                <w:sz w:val="24"/>
              </w:rPr>
              <w:t xml:space="preserve">M </w:t>
            </w:r>
            <w:r>
              <w:rPr>
                <w:rFonts w:ascii="Symbol" w:hAnsi="Symbol"/>
                <w:position w:val="5"/>
                <w:sz w:val="24"/>
              </w:rPr>
              <w:t></w:t>
            </w:r>
            <w:r>
              <w:rPr>
                <w:position w:val="5"/>
                <w:sz w:val="24"/>
              </w:rPr>
              <w:t xml:space="preserve"> Fl </w:t>
            </w:r>
            <w:r>
              <w:rPr>
                <w:position w:val="1"/>
                <w:sz w:val="24"/>
              </w:rPr>
              <w:t>,</w:t>
            </w:r>
            <w:r>
              <w:rPr>
                <w:spacing w:val="40"/>
                <w:position w:val="1"/>
                <w:sz w:val="24"/>
              </w:rPr>
              <w:t xml:space="preserve"> </w:t>
            </w:r>
            <w:r>
              <w:rPr>
                <w:position w:val="1"/>
                <w:sz w:val="24"/>
              </w:rPr>
              <w:t>где</w:t>
            </w:r>
            <w:r>
              <w:rPr>
                <w:spacing w:val="40"/>
                <w:position w:val="1"/>
                <w:sz w:val="24"/>
              </w:rPr>
              <w:t xml:space="preserve"> </w:t>
            </w:r>
            <w:r>
              <w:rPr>
                <w:position w:val="1"/>
                <w:sz w:val="24"/>
              </w:rPr>
              <w:t>l</w:t>
            </w:r>
            <w:r>
              <w:rPr>
                <w:spacing w:val="40"/>
                <w:position w:val="1"/>
                <w:sz w:val="24"/>
              </w:rPr>
              <w:t xml:space="preserve"> </w:t>
            </w:r>
            <w:r>
              <w:rPr>
                <w:position w:val="1"/>
                <w:sz w:val="24"/>
              </w:rPr>
              <w:t>-</w:t>
            </w:r>
            <w:r>
              <w:rPr>
                <w:spacing w:val="40"/>
                <w:position w:val="1"/>
                <w:sz w:val="24"/>
              </w:rPr>
              <w:t xml:space="preserve"> </w:t>
            </w:r>
            <w:r>
              <w:rPr>
                <w:position w:val="1"/>
                <w:sz w:val="24"/>
              </w:rPr>
              <w:t>плечо</w:t>
            </w:r>
            <w:r>
              <w:rPr>
                <w:spacing w:val="40"/>
                <w:position w:val="1"/>
                <w:sz w:val="24"/>
              </w:rPr>
              <w:t xml:space="preserve"> </w:t>
            </w:r>
            <w:r>
              <w:rPr>
                <w:position w:val="1"/>
                <w:sz w:val="24"/>
              </w:rPr>
              <w:t>силы</w:t>
            </w:r>
            <w:r>
              <w:rPr>
                <w:spacing w:val="80"/>
                <w:position w:val="1"/>
                <w:sz w:val="24"/>
              </w:rPr>
              <w:t xml:space="preserve"> </w:t>
            </w:r>
            <w:r>
              <w:rPr>
                <w:i/>
                <w:sz w:val="23"/>
              </w:rPr>
              <w:t xml:space="preserve">F </w:t>
            </w:r>
            <w:r>
              <w:rPr>
                <w:sz w:val="24"/>
              </w:rPr>
              <w:t>относительно</w:t>
            </w:r>
            <w:r>
              <w:rPr>
                <w:spacing w:val="-10"/>
                <w:sz w:val="24"/>
              </w:rPr>
              <w:t xml:space="preserve"> </w:t>
            </w:r>
            <w:r>
              <w:rPr>
                <w:sz w:val="24"/>
              </w:rPr>
              <w:t>оси,</w:t>
            </w:r>
            <w:r>
              <w:rPr>
                <w:spacing w:val="-15"/>
                <w:sz w:val="24"/>
              </w:rPr>
              <w:t xml:space="preserve"> </w:t>
            </w:r>
            <w:r>
              <w:rPr>
                <w:sz w:val="24"/>
              </w:rPr>
              <w:t>проходящей</w:t>
            </w:r>
            <w:r>
              <w:rPr>
                <w:spacing w:val="-11"/>
                <w:sz w:val="24"/>
              </w:rPr>
              <w:t xml:space="preserve"> </w:t>
            </w:r>
            <w:r>
              <w:rPr>
                <w:sz w:val="24"/>
              </w:rPr>
              <w:t>через</w:t>
            </w:r>
            <w:r>
              <w:rPr>
                <w:spacing w:val="-13"/>
                <w:sz w:val="24"/>
              </w:rPr>
              <w:t xml:space="preserve"> </w:t>
            </w:r>
            <w:r>
              <w:rPr>
                <w:sz w:val="24"/>
              </w:rPr>
              <w:t>точку O перпендикулярно рисунку</w:t>
            </w:r>
          </w:p>
        </w:tc>
      </w:tr>
      <w:tr w:rsidR="00243EE0" w14:paraId="4342C600" w14:textId="77777777">
        <w:trPr>
          <w:trHeight w:val="1430"/>
        </w:trPr>
        <w:tc>
          <w:tcPr>
            <w:tcW w:w="1020" w:type="dxa"/>
            <w:vMerge/>
            <w:tcBorders>
              <w:top w:val="nil"/>
            </w:tcBorders>
          </w:tcPr>
          <w:p w14:paraId="166B20A3" w14:textId="77777777" w:rsidR="00243EE0" w:rsidRDefault="00243EE0">
            <w:pPr>
              <w:rPr>
                <w:sz w:val="2"/>
                <w:szCs w:val="2"/>
              </w:rPr>
            </w:pPr>
          </w:p>
        </w:tc>
        <w:tc>
          <w:tcPr>
            <w:tcW w:w="1188" w:type="dxa"/>
          </w:tcPr>
          <w:p w14:paraId="26CFC1AB" w14:textId="77777777" w:rsidR="00243EE0" w:rsidRDefault="00000000">
            <w:pPr>
              <w:pStyle w:val="TableParagraph"/>
              <w:spacing w:before="95"/>
              <w:ind w:left="19"/>
              <w:rPr>
                <w:sz w:val="24"/>
              </w:rPr>
            </w:pPr>
            <w:r>
              <w:rPr>
                <w:spacing w:val="-2"/>
                <w:sz w:val="24"/>
              </w:rPr>
              <w:t>1.3.2</w:t>
            </w:r>
          </w:p>
        </w:tc>
        <w:tc>
          <w:tcPr>
            <w:tcW w:w="6927" w:type="dxa"/>
            <w:gridSpan w:val="2"/>
          </w:tcPr>
          <w:p w14:paraId="0B45764C" w14:textId="77777777" w:rsidR="00243EE0" w:rsidRDefault="00000000">
            <w:pPr>
              <w:pStyle w:val="TableParagraph"/>
              <w:tabs>
                <w:tab w:val="left" w:pos="758"/>
              </w:tabs>
              <w:spacing w:before="153" w:line="175" w:lineRule="auto"/>
              <w:ind w:left="108" w:right="59" w:hanging="36"/>
              <w:jc w:val="both"/>
              <w:rPr>
                <w:sz w:val="24"/>
              </w:rPr>
            </w:pPr>
            <w:r>
              <w:rPr>
                <w:noProof/>
                <w:sz w:val="24"/>
              </w:rPr>
              <mc:AlternateContent>
                <mc:Choice Requires="wpg">
                  <w:drawing>
                    <wp:anchor distT="0" distB="0" distL="0" distR="0" simplePos="0" relativeHeight="465980416" behindDoc="1" locked="0" layoutInCell="1" allowOverlap="1" wp14:anchorId="3826FCAC" wp14:editId="4AB81C83">
                      <wp:simplePos x="0" y="0"/>
                      <wp:positionH relativeFrom="column">
                        <wp:posOffset>76961</wp:posOffset>
                      </wp:positionH>
                      <wp:positionV relativeFrom="paragraph">
                        <wp:posOffset>262918</wp:posOffset>
                      </wp:positionV>
                      <wp:extent cx="1227455" cy="18161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7455" cy="181610"/>
                                <a:chOff x="0" y="0"/>
                                <a:chExt cx="1227455" cy="181610"/>
                              </a:xfrm>
                            </wpg:grpSpPr>
                            <wps:wsp>
                              <wps:cNvPr id="77" name="Graphic 77"/>
                              <wps:cNvSpPr/>
                              <wps:spPr>
                                <a:xfrm>
                                  <a:off x="347979" y="177241"/>
                                  <a:ext cx="879475" cy="1270"/>
                                </a:xfrm>
                                <a:custGeom>
                                  <a:avLst/>
                                  <a:gdLst/>
                                  <a:ahLst/>
                                  <a:cxnLst/>
                                  <a:rect l="l" t="t" r="r" b="b"/>
                                  <a:pathLst>
                                    <a:path w="879475">
                                      <a:moveTo>
                                        <a:pt x="0" y="0"/>
                                      </a:moveTo>
                                      <a:lnTo>
                                        <a:pt x="879474" y="0"/>
                                      </a:lnTo>
                                    </a:path>
                                  </a:pathLst>
                                </a:custGeom>
                                <a:ln w="75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43" cstate="print"/>
                                <a:stretch>
                                  <a:fillRect/>
                                </a:stretch>
                              </pic:blipFill>
                              <pic:spPr>
                                <a:xfrm>
                                  <a:off x="509523" y="14099"/>
                                  <a:ext cx="449907" cy="24100"/>
                                </a:xfrm>
                                <a:prstGeom prst="rect">
                                  <a:avLst/>
                                </a:prstGeom>
                              </pic:spPr>
                            </pic:pic>
                            <pic:pic xmlns:pic="http://schemas.openxmlformats.org/drawingml/2006/picture">
                              <pic:nvPicPr>
                                <pic:cNvPr id="79" name="Image 79"/>
                                <pic:cNvPicPr/>
                              </pic:nvPicPr>
                              <pic:blipFill>
                                <a:blip r:embed="rId44" cstate="print"/>
                                <a:stretch>
                                  <a:fillRect/>
                                </a:stretch>
                              </pic:blipFill>
                              <pic:spPr>
                                <a:xfrm>
                                  <a:off x="0" y="0"/>
                                  <a:ext cx="609561" cy="153238"/>
                                </a:xfrm>
                                <a:prstGeom prst="rect">
                                  <a:avLst/>
                                </a:prstGeom>
                              </pic:spPr>
                            </pic:pic>
                          </wpg:wgp>
                        </a:graphicData>
                      </a:graphic>
                    </wp:anchor>
                  </w:drawing>
                </mc:Choice>
                <mc:Fallback>
                  <w:pict>
                    <v:group w14:anchorId="4C5806FC" id="Group 76" o:spid="_x0000_s1026" style="position:absolute;margin-left:6.05pt;margin-top:20.7pt;width:96.65pt;height:14.3pt;z-index:-37336064;mso-wrap-distance-left:0;mso-wrap-distance-right:0" coordsize="12274,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">
                      <v:shape id="Graphic 77" o:spid="_x0000_s1027" style="position:absolute;left:3479;top:1772;width:8795;height:13;visibility:visible;mso-wrap-style:square;v-text-anchor:top" coordsize="879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" path="m,l879474,e" filled="f" strokeweight=".20844mm">
                        <v:path arrowok="t"/>
                      </v:shape>
                      <v:shape id="Image 78" o:spid="_x0000_s1028" type="#_x0000_t75" style="position:absolute;left:5095;top:140;width:449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">
                        <v:imagedata r:id="rId45" o:title=""/>
                      </v:shape>
                      <v:shape id="Image 79" o:spid="_x0000_s1029" type="#_x0000_t75" style="position:absolute;width:6095;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">
                        <v:imagedata r:id="rId46" o:title=""/>
                      </v:shape>
                    </v:group>
                  </w:pict>
                </mc:Fallback>
              </mc:AlternateContent>
            </w:r>
            <w:r>
              <w:rPr>
                <w:sz w:val="24"/>
              </w:rPr>
              <w:t>Центр</w:t>
            </w:r>
            <w:r>
              <w:rPr>
                <w:spacing w:val="80"/>
                <w:sz w:val="24"/>
              </w:rPr>
              <w:t xml:space="preserve"> </w:t>
            </w:r>
            <w:r>
              <w:rPr>
                <w:sz w:val="24"/>
              </w:rPr>
              <w:t>масс</w:t>
            </w:r>
            <w:r>
              <w:rPr>
                <w:spacing w:val="80"/>
                <w:sz w:val="24"/>
              </w:rPr>
              <w:t xml:space="preserve"> </w:t>
            </w:r>
            <w:r>
              <w:rPr>
                <w:sz w:val="24"/>
              </w:rPr>
              <w:t>тела.</w:t>
            </w:r>
            <w:r>
              <w:rPr>
                <w:spacing w:val="80"/>
                <w:sz w:val="24"/>
              </w:rPr>
              <w:t xml:space="preserve"> </w:t>
            </w:r>
            <w:r>
              <w:rPr>
                <w:sz w:val="24"/>
              </w:rPr>
              <w:t>Центр</w:t>
            </w:r>
            <w:r>
              <w:rPr>
                <w:spacing w:val="80"/>
                <w:sz w:val="24"/>
              </w:rPr>
              <w:t xml:space="preserve"> </w:t>
            </w:r>
            <w:r>
              <w:rPr>
                <w:sz w:val="24"/>
              </w:rPr>
              <w:t>масс</w:t>
            </w:r>
            <w:r>
              <w:rPr>
                <w:spacing w:val="80"/>
                <w:sz w:val="24"/>
              </w:rPr>
              <w:t xml:space="preserve"> </w:t>
            </w:r>
            <w:r>
              <w:rPr>
                <w:sz w:val="24"/>
              </w:rPr>
              <w:t>системы</w:t>
            </w:r>
            <w:r>
              <w:rPr>
                <w:spacing w:val="80"/>
                <w:sz w:val="24"/>
              </w:rPr>
              <w:t xml:space="preserve"> </w:t>
            </w:r>
            <w:r>
              <w:rPr>
                <w:sz w:val="24"/>
              </w:rPr>
              <w:t>материальных</w:t>
            </w:r>
            <w:r>
              <w:rPr>
                <w:spacing w:val="80"/>
                <w:sz w:val="24"/>
              </w:rPr>
              <w:t xml:space="preserve"> </w:t>
            </w:r>
            <w:r>
              <w:rPr>
                <w:sz w:val="24"/>
              </w:rPr>
              <w:t>точек:</w:t>
            </w:r>
            <w:r>
              <w:rPr>
                <w:spacing w:val="40"/>
                <w:sz w:val="24"/>
              </w:rPr>
              <w:t xml:space="preserve"> </w:t>
            </w:r>
            <w:r>
              <w:rPr>
                <w:i/>
                <w:position w:val="7"/>
                <w:sz w:val="24"/>
              </w:rPr>
              <w:t>r</w:t>
            </w:r>
            <w:r>
              <w:rPr>
                <w:i/>
                <w:spacing w:val="49"/>
                <w:position w:val="7"/>
                <w:sz w:val="24"/>
              </w:rPr>
              <w:t xml:space="preserve">  </w:t>
            </w:r>
            <w:r>
              <w:rPr>
                <w:rFonts w:ascii="Symbol" w:hAnsi="Symbol"/>
                <w:position w:val="7"/>
                <w:sz w:val="24"/>
              </w:rPr>
              <w:t></w:t>
            </w:r>
            <w:r>
              <w:rPr>
                <w:spacing w:val="-2"/>
                <w:position w:val="7"/>
                <w:sz w:val="24"/>
              </w:rPr>
              <w:t xml:space="preserve"> </w:t>
            </w:r>
            <w:r>
              <w:rPr>
                <w:i/>
                <w:position w:val="22"/>
                <w:sz w:val="24"/>
              </w:rPr>
              <w:t>m</w:t>
            </w:r>
            <w:r>
              <w:rPr>
                <w:position w:val="16"/>
                <w:sz w:val="13"/>
              </w:rPr>
              <w:t>1</w:t>
            </w:r>
            <w:r>
              <w:rPr>
                <w:i/>
                <w:position w:val="22"/>
                <w:sz w:val="24"/>
              </w:rPr>
              <w:t>r</w:t>
            </w:r>
            <w:r>
              <w:rPr>
                <w:position w:val="16"/>
                <w:sz w:val="13"/>
              </w:rPr>
              <w:t>1</w:t>
            </w:r>
            <w:r>
              <w:rPr>
                <w:spacing w:val="17"/>
                <w:position w:val="16"/>
                <w:sz w:val="13"/>
              </w:rPr>
              <w:t xml:space="preserve"> </w:t>
            </w:r>
            <w:r>
              <w:rPr>
                <w:rFonts w:ascii="Symbol" w:hAnsi="Symbol"/>
                <w:position w:val="22"/>
                <w:sz w:val="24"/>
              </w:rPr>
              <w:t></w:t>
            </w:r>
            <w:r>
              <w:rPr>
                <w:spacing w:val="-15"/>
                <w:position w:val="22"/>
                <w:sz w:val="24"/>
              </w:rPr>
              <w:t xml:space="preserve"> </w:t>
            </w:r>
            <w:r>
              <w:rPr>
                <w:i/>
                <w:position w:val="22"/>
                <w:sz w:val="24"/>
              </w:rPr>
              <w:t>m</w:t>
            </w:r>
            <w:r>
              <w:rPr>
                <w:position w:val="16"/>
                <w:sz w:val="13"/>
              </w:rPr>
              <w:t>2</w:t>
            </w:r>
            <w:r>
              <w:rPr>
                <w:spacing w:val="-9"/>
                <w:position w:val="16"/>
                <w:sz w:val="13"/>
              </w:rPr>
              <w:t xml:space="preserve"> </w:t>
            </w:r>
            <w:r>
              <w:rPr>
                <w:i/>
                <w:position w:val="22"/>
                <w:sz w:val="24"/>
              </w:rPr>
              <w:t>r</w:t>
            </w:r>
            <w:r>
              <w:rPr>
                <w:position w:val="16"/>
                <w:sz w:val="13"/>
              </w:rPr>
              <w:t>2</w:t>
            </w:r>
            <w:r>
              <w:rPr>
                <w:spacing w:val="28"/>
                <w:position w:val="16"/>
                <w:sz w:val="13"/>
              </w:rPr>
              <w:t xml:space="preserve"> </w:t>
            </w:r>
            <w:r>
              <w:rPr>
                <w:rFonts w:ascii="Symbol" w:hAnsi="Symbol"/>
                <w:position w:val="22"/>
                <w:sz w:val="24"/>
              </w:rPr>
              <w:t></w:t>
            </w:r>
            <w:r>
              <w:rPr>
                <w:spacing w:val="-15"/>
                <w:position w:val="22"/>
                <w:sz w:val="24"/>
              </w:rPr>
              <w:t xml:space="preserve"> </w:t>
            </w:r>
            <w:r>
              <w:rPr>
                <w:position w:val="22"/>
                <w:sz w:val="24"/>
              </w:rPr>
              <w:t>...</w:t>
            </w:r>
            <w:r>
              <w:rPr>
                <w:spacing w:val="-12"/>
                <w:position w:val="22"/>
                <w:sz w:val="24"/>
              </w:rPr>
              <w:t xml:space="preserve"> </w:t>
            </w:r>
            <w:r>
              <w:rPr>
                <w:sz w:val="24"/>
              </w:rPr>
              <w:t>.</w:t>
            </w:r>
            <w:r>
              <w:rPr>
                <w:spacing w:val="80"/>
                <w:sz w:val="24"/>
              </w:rPr>
              <w:t xml:space="preserve"> </w:t>
            </w:r>
            <w:r>
              <w:rPr>
                <w:sz w:val="24"/>
              </w:rPr>
              <w:t>В</w:t>
            </w:r>
            <w:r>
              <w:rPr>
                <w:spacing w:val="80"/>
                <w:sz w:val="24"/>
              </w:rPr>
              <w:t xml:space="preserve"> </w:t>
            </w:r>
            <w:r>
              <w:rPr>
                <w:sz w:val="24"/>
              </w:rPr>
              <w:t>однородном</w:t>
            </w:r>
            <w:r>
              <w:rPr>
                <w:spacing w:val="80"/>
                <w:sz w:val="24"/>
              </w:rPr>
              <w:t xml:space="preserve"> </w:t>
            </w:r>
            <w:r>
              <w:rPr>
                <w:sz w:val="24"/>
              </w:rPr>
              <w:t>поле</w:t>
            </w:r>
            <w:r>
              <w:rPr>
                <w:spacing w:val="80"/>
                <w:sz w:val="24"/>
              </w:rPr>
              <w:t xml:space="preserve"> </w:t>
            </w:r>
            <w:r>
              <w:rPr>
                <w:sz w:val="24"/>
              </w:rPr>
              <w:t>тяжести</w:t>
            </w:r>
            <w:r>
              <w:rPr>
                <w:spacing w:val="80"/>
                <w:w w:val="150"/>
                <w:sz w:val="24"/>
              </w:rPr>
              <w:t xml:space="preserve"> </w:t>
            </w:r>
            <w:r>
              <w:rPr>
                <w:rFonts w:ascii="Symbol" w:hAnsi="Symbol"/>
                <w:position w:val="3"/>
                <w:sz w:val="32"/>
              </w:rPr>
              <w:t></w:t>
            </w:r>
            <w:r>
              <w:rPr>
                <w:spacing w:val="-20"/>
                <w:position w:val="3"/>
                <w:sz w:val="32"/>
              </w:rPr>
              <w:t xml:space="preserve"> </w:t>
            </w:r>
            <w:r>
              <w:rPr>
                <w:i/>
                <w:position w:val="4"/>
                <w:sz w:val="24"/>
              </w:rPr>
              <w:t xml:space="preserve">g </w:t>
            </w:r>
            <w:r>
              <w:rPr>
                <w:rFonts w:ascii="Symbol" w:hAnsi="Symbol"/>
                <w:position w:val="4"/>
                <w:sz w:val="24"/>
              </w:rPr>
              <w:t></w:t>
            </w:r>
            <w:r>
              <w:rPr>
                <w:spacing w:val="-15"/>
                <w:position w:val="4"/>
                <w:sz w:val="24"/>
              </w:rPr>
              <w:t xml:space="preserve"> </w:t>
            </w:r>
            <w:r>
              <w:rPr>
                <w:position w:val="4"/>
                <w:sz w:val="24"/>
              </w:rPr>
              <w:t>const</w:t>
            </w:r>
            <w:r>
              <w:rPr>
                <w:rFonts w:ascii="Symbol" w:hAnsi="Symbol"/>
                <w:position w:val="3"/>
                <w:sz w:val="32"/>
              </w:rPr>
              <w:t></w:t>
            </w:r>
            <w:r>
              <w:rPr>
                <w:position w:val="3"/>
                <w:sz w:val="32"/>
              </w:rPr>
              <w:t xml:space="preserve"> </w:t>
            </w:r>
            <w:r>
              <w:rPr>
                <w:spacing w:val="-4"/>
                <w:position w:val="12"/>
                <w:sz w:val="13"/>
              </w:rPr>
              <w:t>ц.м.</w:t>
            </w:r>
            <w:r>
              <w:rPr>
                <w:position w:val="12"/>
                <w:sz w:val="13"/>
              </w:rPr>
              <w:tab/>
            </w:r>
            <w:r>
              <w:rPr>
                <w:i/>
                <w:sz w:val="24"/>
              </w:rPr>
              <w:t>m</w:t>
            </w:r>
            <w:r>
              <w:rPr>
                <w:i/>
                <w:spacing w:val="40"/>
                <w:sz w:val="24"/>
              </w:rPr>
              <w:t xml:space="preserve"> </w:t>
            </w:r>
            <w:r>
              <w:rPr>
                <w:rFonts w:ascii="Symbol" w:hAnsi="Symbol"/>
                <w:sz w:val="24"/>
              </w:rPr>
              <w:t></w:t>
            </w:r>
            <w:r>
              <w:rPr>
                <w:sz w:val="24"/>
              </w:rPr>
              <w:t xml:space="preserve"> </w:t>
            </w:r>
            <w:r>
              <w:rPr>
                <w:i/>
                <w:sz w:val="24"/>
              </w:rPr>
              <w:t>m</w:t>
            </w:r>
            <w:r>
              <w:rPr>
                <w:i/>
                <w:spacing w:val="40"/>
                <w:sz w:val="24"/>
              </w:rPr>
              <w:t xml:space="preserve"> </w:t>
            </w:r>
            <w:r>
              <w:rPr>
                <w:rFonts w:ascii="Symbol" w:hAnsi="Symbol"/>
                <w:sz w:val="24"/>
              </w:rPr>
              <w:t></w:t>
            </w:r>
            <w:r>
              <w:rPr>
                <w:spacing w:val="-17"/>
                <w:sz w:val="24"/>
              </w:rPr>
              <w:t xml:space="preserve"> </w:t>
            </w:r>
            <w:r>
              <w:rPr>
                <w:sz w:val="24"/>
              </w:rPr>
              <w:t>...</w:t>
            </w:r>
          </w:p>
          <w:p w14:paraId="02D7E56E" w14:textId="77777777" w:rsidR="00243EE0" w:rsidRDefault="00000000">
            <w:pPr>
              <w:pStyle w:val="TableParagraph"/>
              <w:tabs>
                <w:tab w:val="left" w:pos="1447"/>
              </w:tabs>
              <w:spacing w:line="64" w:lineRule="exact"/>
              <w:ind w:left="979"/>
              <w:jc w:val="left"/>
              <w:rPr>
                <w:sz w:val="13"/>
              </w:rPr>
            </w:pPr>
            <w:r>
              <w:rPr>
                <w:noProof/>
                <w:sz w:val="13"/>
              </w:rPr>
              <mc:AlternateContent>
                <mc:Choice Requires="wpg">
                  <w:drawing>
                    <wp:anchor distT="0" distB="0" distL="0" distR="0" simplePos="0" relativeHeight="465980928" behindDoc="1" locked="0" layoutInCell="1" allowOverlap="1" wp14:anchorId="142AB91D" wp14:editId="460C5A1D">
                      <wp:simplePos x="0" y="0"/>
                      <wp:positionH relativeFrom="column">
                        <wp:posOffset>3732021</wp:posOffset>
                      </wp:positionH>
                      <wp:positionV relativeFrom="paragraph">
                        <wp:posOffset>-202949</wp:posOffset>
                      </wp:positionV>
                      <wp:extent cx="96520" cy="3746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37465"/>
                                <a:chOff x="0" y="0"/>
                                <a:chExt cx="96520" cy="37465"/>
                              </a:xfrm>
                            </wpg:grpSpPr>
                            <pic:pic xmlns:pic="http://schemas.openxmlformats.org/drawingml/2006/picture">
                              <pic:nvPicPr>
                                <pic:cNvPr id="81" name="Image 81"/>
                                <pic:cNvPicPr/>
                              </pic:nvPicPr>
                              <pic:blipFill>
                                <a:blip r:embed="rId47" cstate="print"/>
                                <a:stretch>
                                  <a:fillRect/>
                                </a:stretch>
                              </pic:blipFill>
                              <pic:spPr>
                                <a:xfrm>
                                  <a:off x="0" y="0"/>
                                  <a:ext cx="96336" cy="37338"/>
                                </a:xfrm>
                                <a:prstGeom prst="rect">
                                  <a:avLst/>
                                </a:prstGeom>
                              </pic:spPr>
                            </pic:pic>
                          </wpg:wgp>
                        </a:graphicData>
                      </a:graphic>
                    </wp:anchor>
                  </w:drawing>
                </mc:Choice>
                <mc:Fallback>
                  <w:pict>
                    <v:group w14:anchorId="65C6B0CD" id="Group 80" o:spid="_x0000_s1026" style="position:absolute;margin-left:293.85pt;margin-top:-16pt;width:7.6pt;height:2.95pt;z-index:-37335552;mso-wrap-distance-left:0;mso-wrap-distance-right:0" coordsize="96520,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">
                      <v:shape id="Image 81" o:spid="_x0000_s1027" type="#_x0000_t75" style="position:absolute;width:96336;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">
                        <v:imagedata r:id="rId48" o:title=""/>
                      </v:shape>
                    </v:group>
                  </w:pict>
                </mc:Fallback>
              </mc:AlternateContent>
            </w:r>
            <w:r>
              <w:rPr>
                <w:spacing w:val="-10"/>
                <w:w w:val="105"/>
                <w:sz w:val="13"/>
              </w:rPr>
              <w:t>1</w:t>
            </w:r>
            <w:r>
              <w:rPr>
                <w:sz w:val="13"/>
              </w:rPr>
              <w:tab/>
            </w:r>
            <w:r>
              <w:rPr>
                <w:spacing w:val="-12"/>
                <w:w w:val="105"/>
                <w:sz w:val="13"/>
              </w:rPr>
              <w:t>2</w:t>
            </w:r>
          </w:p>
          <w:p w14:paraId="2F8959B2" w14:textId="77777777" w:rsidR="00243EE0" w:rsidRDefault="00000000">
            <w:pPr>
              <w:pStyle w:val="TableParagraph"/>
              <w:spacing w:before="7"/>
              <w:ind w:left="72"/>
              <w:jc w:val="both"/>
              <w:rPr>
                <w:sz w:val="24"/>
              </w:rPr>
            </w:pPr>
            <w:r>
              <w:rPr>
                <w:sz w:val="24"/>
              </w:rPr>
              <w:t>центр</w:t>
            </w:r>
            <w:r>
              <w:rPr>
                <w:spacing w:val="1"/>
                <w:sz w:val="24"/>
              </w:rPr>
              <w:t xml:space="preserve"> </w:t>
            </w:r>
            <w:r>
              <w:rPr>
                <w:sz w:val="24"/>
              </w:rPr>
              <w:t>масс</w:t>
            </w:r>
            <w:r>
              <w:rPr>
                <w:spacing w:val="-7"/>
                <w:sz w:val="24"/>
              </w:rPr>
              <w:t xml:space="preserve"> </w:t>
            </w:r>
            <w:r>
              <w:rPr>
                <w:sz w:val="24"/>
              </w:rPr>
              <w:t>тела</w:t>
            </w:r>
            <w:r>
              <w:rPr>
                <w:spacing w:val="-3"/>
                <w:sz w:val="24"/>
              </w:rPr>
              <w:t xml:space="preserve"> </w:t>
            </w:r>
            <w:r>
              <w:rPr>
                <w:sz w:val="24"/>
              </w:rPr>
              <w:t>совпадает</w:t>
            </w:r>
            <w:r>
              <w:rPr>
                <w:spacing w:val="-1"/>
                <w:sz w:val="24"/>
              </w:rPr>
              <w:t xml:space="preserve"> </w:t>
            </w:r>
            <w:r>
              <w:rPr>
                <w:sz w:val="24"/>
              </w:rPr>
              <w:t>с</w:t>
            </w:r>
            <w:r>
              <w:rPr>
                <w:spacing w:val="-2"/>
                <w:sz w:val="24"/>
              </w:rPr>
              <w:t xml:space="preserve"> </w:t>
            </w:r>
            <w:r>
              <w:rPr>
                <w:sz w:val="24"/>
              </w:rPr>
              <w:t>его</w:t>
            </w:r>
            <w:r>
              <w:rPr>
                <w:spacing w:val="-2"/>
                <w:sz w:val="24"/>
              </w:rPr>
              <w:t xml:space="preserve"> </w:t>
            </w:r>
            <w:r>
              <w:rPr>
                <w:sz w:val="24"/>
              </w:rPr>
              <w:t>центром</w:t>
            </w:r>
            <w:r>
              <w:rPr>
                <w:spacing w:val="-1"/>
                <w:sz w:val="24"/>
              </w:rPr>
              <w:t xml:space="preserve"> </w:t>
            </w:r>
            <w:r>
              <w:rPr>
                <w:spacing w:val="-2"/>
                <w:sz w:val="24"/>
              </w:rPr>
              <w:t>тяжести</w:t>
            </w:r>
          </w:p>
        </w:tc>
      </w:tr>
      <w:tr w:rsidR="00243EE0" w14:paraId="64A59574" w14:textId="77777777">
        <w:trPr>
          <w:trHeight w:val="1000"/>
        </w:trPr>
        <w:tc>
          <w:tcPr>
            <w:tcW w:w="1020" w:type="dxa"/>
            <w:vMerge/>
            <w:tcBorders>
              <w:top w:val="nil"/>
            </w:tcBorders>
          </w:tcPr>
          <w:p w14:paraId="73B2D1A7" w14:textId="77777777" w:rsidR="00243EE0" w:rsidRDefault="00243EE0">
            <w:pPr>
              <w:rPr>
                <w:sz w:val="2"/>
                <w:szCs w:val="2"/>
              </w:rPr>
            </w:pPr>
          </w:p>
        </w:tc>
        <w:tc>
          <w:tcPr>
            <w:tcW w:w="1188" w:type="dxa"/>
          </w:tcPr>
          <w:p w14:paraId="2E21E3D6" w14:textId="77777777" w:rsidR="00243EE0" w:rsidRDefault="00000000">
            <w:pPr>
              <w:pStyle w:val="TableParagraph"/>
              <w:spacing w:before="95"/>
              <w:ind w:left="19"/>
              <w:rPr>
                <w:sz w:val="24"/>
              </w:rPr>
            </w:pPr>
            <w:r>
              <w:rPr>
                <w:spacing w:val="-2"/>
                <w:sz w:val="24"/>
              </w:rPr>
              <w:t>1.3.3</w:t>
            </w:r>
          </w:p>
        </w:tc>
        <w:tc>
          <w:tcPr>
            <w:tcW w:w="6927" w:type="dxa"/>
            <w:gridSpan w:val="2"/>
          </w:tcPr>
          <w:p w14:paraId="652E5F6F" w14:textId="77777777" w:rsidR="00243EE0" w:rsidRDefault="00000000">
            <w:pPr>
              <w:pStyle w:val="TableParagraph"/>
              <w:tabs>
                <w:tab w:val="left" w:pos="4899"/>
                <w:tab w:val="left" w:pos="6241"/>
              </w:tabs>
              <w:spacing w:before="136" w:line="192" w:lineRule="auto"/>
              <w:ind w:left="72" w:right="613" w:firstLine="4447"/>
              <w:jc w:val="left"/>
              <w:rPr>
                <w:sz w:val="24"/>
              </w:rPr>
            </w:pPr>
            <w:r>
              <w:rPr>
                <w:rFonts w:ascii="Symbol" w:hAnsi="Symbol"/>
                <w:sz w:val="24"/>
              </w:rPr>
              <w:t></w:t>
            </w:r>
            <w:r>
              <w:rPr>
                <w:rFonts w:ascii="Symbol" w:hAnsi="Symbol"/>
                <w:position w:val="-2"/>
                <w:sz w:val="24"/>
              </w:rPr>
              <w:t></w:t>
            </w:r>
            <w:r>
              <w:rPr>
                <w:i/>
                <w:position w:val="2"/>
                <w:sz w:val="24"/>
              </w:rPr>
              <w:t>M</w:t>
            </w:r>
            <w:r>
              <w:rPr>
                <w:position w:val="-2"/>
                <w:sz w:val="13"/>
              </w:rPr>
              <w:t xml:space="preserve">1 </w:t>
            </w:r>
            <w:r>
              <w:rPr>
                <w:rFonts w:ascii="Symbol" w:hAnsi="Symbol"/>
                <w:position w:val="2"/>
                <w:sz w:val="24"/>
              </w:rPr>
              <w:t></w:t>
            </w:r>
            <w:r>
              <w:rPr>
                <w:position w:val="2"/>
                <w:sz w:val="24"/>
              </w:rPr>
              <w:t xml:space="preserve"> </w:t>
            </w:r>
            <w:r>
              <w:rPr>
                <w:i/>
                <w:position w:val="2"/>
                <w:sz w:val="24"/>
              </w:rPr>
              <w:t>M</w:t>
            </w:r>
            <w:r>
              <w:rPr>
                <w:position w:val="-2"/>
                <w:sz w:val="13"/>
              </w:rPr>
              <w:t>2</w:t>
            </w:r>
            <w:r>
              <w:rPr>
                <w:spacing w:val="34"/>
                <w:position w:val="-2"/>
                <w:sz w:val="13"/>
              </w:rPr>
              <w:t xml:space="preserve"> </w:t>
            </w:r>
            <w:r>
              <w:rPr>
                <w:rFonts w:ascii="Symbol" w:hAnsi="Symbol"/>
                <w:position w:val="2"/>
                <w:sz w:val="24"/>
              </w:rPr>
              <w:t></w:t>
            </w:r>
            <w:r>
              <w:rPr>
                <w:position w:val="2"/>
                <w:sz w:val="24"/>
              </w:rPr>
              <w:t>...</w:t>
            </w:r>
            <w:r>
              <w:rPr>
                <w:spacing w:val="-12"/>
                <w:position w:val="2"/>
                <w:sz w:val="24"/>
              </w:rPr>
              <w:t xml:space="preserve"> </w:t>
            </w:r>
            <w:r>
              <w:rPr>
                <w:rFonts w:ascii="Symbol" w:hAnsi="Symbol"/>
                <w:position w:val="2"/>
                <w:sz w:val="24"/>
              </w:rPr>
              <w:t></w:t>
            </w:r>
            <w:r>
              <w:rPr>
                <w:position w:val="2"/>
                <w:sz w:val="24"/>
              </w:rPr>
              <w:t xml:space="preserve"> 0 </w:t>
            </w:r>
            <w:r>
              <w:rPr>
                <w:sz w:val="24"/>
              </w:rPr>
              <w:t>Условия</w:t>
            </w:r>
            <w:r>
              <w:rPr>
                <w:spacing w:val="-17"/>
                <w:sz w:val="24"/>
              </w:rPr>
              <w:t xml:space="preserve"> </w:t>
            </w:r>
            <w:r>
              <w:rPr>
                <w:sz w:val="24"/>
              </w:rPr>
              <w:t>равновесия</w:t>
            </w:r>
            <w:r>
              <w:rPr>
                <w:spacing w:val="-15"/>
                <w:sz w:val="24"/>
              </w:rPr>
              <w:t xml:space="preserve"> </w:t>
            </w:r>
            <w:r>
              <w:rPr>
                <w:sz w:val="24"/>
              </w:rPr>
              <w:t>твердого</w:t>
            </w:r>
            <w:r>
              <w:rPr>
                <w:spacing w:val="-15"/>
                <w:sz w:val="24"/>
              </w:rPr>
              <w:t xml:space="preserve"> </w:t>
            </w:r>
            <w:r>
              <w:rPr>
                <w:sz w:val="24"/>
              </w:rPr>
              <w:t>тела</w:t>
            </w:r>
            <w:r>
              <w:rPr>
                <w:spacing w:val="-15"/>
                <w:sz w:val="24"/>
              </w:rPr>
              <w:t xml:space="preserve"> </w:t>
            </w:r>
            <w:r>
              <w:rPr>
                <w:sz w:val="24"/>
              </w:rPr>
              <w:t>в</w:t>
            </w:r>
            <w:r>
              <w:rPr>
                <w:spacing w:val="-15"/>
                <w:sz w:val="24"/>
              </w:rPr>
              <w:t xml:space="preserve"> </w:t>
            </w:r>
            <w:r>
              <w:rPr>
                <w:sz w:val="24"/>
              </w:rPr>
              <w:t>ИСО:</w:t>
            </w:r>
            <w:r>
              <w:rPr>
                <w:spacing w:val="21"/>
                <w:sz w:val="24"/>
              </w:rPr>
              <w:t xml:space="preserve"> </w:t>
            </w:r>
            <w:r>
              <w:rPr>
                <w:rFonts w:ascii="Symbol" w:hAnsi="Symbol"/>
                <w:spacing w:val="-5"/>
                <w:position w:val="-16"/>
                <w:sz w:val="24"/>
              </w:rPr>
              <w:t></w:t>
            </w:r>
            <w:r>
              <w:rPr>
                <w:rFonts w:ascii="Symbol" w:hAnsi="Symbol"/>
                <w:spacing w:val="-5"/>
                <w:position w:val="1"/>
                <w:sz w:val="24"/>
              </w:rPr>
              <w:t></w:t>
            </w:r>
            <w:r>
              <w:rPr>
                <w:position w:val="1"/>
                <w:sz w:val="24"/>
              </w:rPr>
              <w:tab/>
            </w:r>
            <w:r>
              <w:rPr>
                <w:rFonts w:ascii="Symbol" w:hAnsi="Symbol"/>
                <w:position w:val="-13"/>
                <w:sz w:val="24"/>
              </w:rPr>
              <w:t></w:t>
            </w:r>
            <w:r>
              <w:rPr>
                <w:spacing w:val="-15"/>
                <w:position w:val="-13"/>
                <w:sz w:val="24"/>
              </w:rPr>
              <w:t xml:space="preserve"> </w:t>
            </w:r>
            <w:r>
              <w:rPr>
                <w:i/>
                <w:position w:val="-13"/>
                <w:sz w:val="24"/>
              </w:rPr>
              <w:t>F</w:t>
            </w:r>
            <w:r>
              <w:rPr>
                <w:i/>
                <w:spacing w:val="35"/>
                <w:position w:val="-13"/>
                <w:sz w:val="24"/>
              </w:rPr>
              <w:t xml:space="preserve"> </w:t>
            </w:r>
            <w:r>
              <w:rPr>
                <w:rFonts w:ascii="Symbol" w:hAnsi="Symbol"/>
                <w:position w:val="-13"/>
                <w:sz w:val="24"/>
              </w:rPr>
              <w:t></w:t>
            </w:r>
            <w:r>
              <w:rPr>
                <w:spacing w:val="-31"/>
                <w:position w:val="-13"/>
                <w:sz w:val="24"/>
              </w:rPr>
              <w:t xml:space="preserve"> </w:t>
            </w:r>
            <w:r>
              <w:rPr>
                <w:position w:val="-13"/>
                <w:sz w:val="24"/>
              </w:rPr>
              <w:t>...</w:t>
            </w:r>
            <w:r>
              <w:rPr>
                <w:spacing w:val="-20"/>
                <w:position w:val="-13"/>
                <w:sz w:val="24"/>
              </w:rPr>
              <w:t xml:space="preserve"> </w:t>
            </w:r>
            <w:r>
              <w:rPr>
                <w:rFonts w:ascii="Symbol" w:hAnsi="Symbol"/>
                <w:position w:val="-13"/>
                <w:sz w:val="24"/>
              </w:rPr>
              <w:t></w:t>
            </w:r>
            <w:r>
              <w:rPr>
                <w:spacing w:val="-15"/>
                <w:position w:val="-13"/>
                <w:sz w:val="24"/>
              </w:rPr>
              <w:t xml:space="preserve"> </w:t>
            </w:r>
            <w:r>
              <w:rPr>
                <w:spacing w:val="-10"/>
                <w:position w:val="-13"/>
                <w:sz w:val="24"/>
              </w:rPr>
              <w:t>0</w:t>
            </w:r>
            <w:r>
              <w:rPr>
                <w:position w:val="-13"/>
                <w:sz w:val="24"/>
              </w:rPr>
              <w:tab/>
            </w:r>
            <w:r>
              <w:rPr>
                <w:spacing w:val="-10"/>
                <w:sz w:val="24"/>
              </w:rPr>
              <w:t>.</w:t>
            </w:r>
          </w:p>
          <w:p w14:paraId="3F10053C" w14:textId="77777777" w:rsidR="00243EE0" w:rsidRDefault="00000000">
            <w:pPr>
              <w:pStyle w:val="TableParagraph"/>
              <w:tabs>
                <w:tab w:val="right" w:pos="5264"/>
              </w:tabs>
              <w:spacing w:line="16" w:lineRule="auto"/>
              <w:ind w:left="4519"/>
              <w:jc w:val="left"/>
              <w:rPr>
                <w:sz w:val="13"/>
              </w:rPr>
            </w:pPr>
            <w:r>
              <w:rPr>
                <w:noProof/>
                <w:sz w:val="13"/>
              </w:rPr>
              <mc:AlternateContent>
                <mc:Choice Requires="wpg">
                  <w:drawing>
                    <wp:anchor distT="0" distB="0" distL="0" distR="0" simplePos="0" relativeHeight="465981440" behindDoc="1" locked="0" layoutInCell="1" allowOverlap="1" wp14:anchorId="62E9D670" wp14:editId="3FD4609A">
                      <wp:simplePos x="0" y="0"/>
                      <wp:positionH relativeFrom="column">
                        <wp:posOffset>2984626</wp:posOffset>
                      </wp:positionH>
                      <wp:positionV relativeFrom="paragraph">
                        <wp:posOffset>-81704</wp:posOffset>
                      </wp:positionV>
                      <wp:extent cx="513080" cy="3683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36830"/>
                                <a:chOff x="0" y="0"/>
                                <a:chExt cx="513080" cy="36830"/>
                              </a:xfrm>
                            </wpg:grpSpPr>
                            <pic:pic xmlns:pic="http://schemas.openxmlformats.org/drawingml/2006/picture">
                              <pic:nvPicPr>
                                <pic:cNvPr id="83" name="Image 83"/>
                                <pic:cNvPicPr/>
                              </pic:nvPicPr>
                              <pic:blipFill>
                                <a:blip r:embed="rId49" cstate="print"/>
                                <a:stretch>
                                  <a:fillRect/>
                                </a:stretch>
                              </pic:blipFill>
                              <pic:spPr>
                                <a:xfrm>
                                  <a:off x="0" y="0"/>
                                  <a:ext cx="509196" cy="36575"/>
                                </a:xfrm>
                                <a:prstGeom prst="rect">
                                  <a:avLst/>
                                </a:prstGeom>
                              </pic:spPr>
                            </pic:pic>
                          </wpg:wgp>
                        </a:graphicData>
                      </a:graphic>
                    </wp:anchor>
                  </w:drawing>
                </mc:Choice>
                <mc:Fallback>
                  <w:pict>
                    <v:group w14:anchorId="5430769D" id="Group 82" o:spid="_x0000_s1026" style="position:absolute;margin-left:235pt;margin-top:-6.45pt;width:40.4pt;height:2.9pt;z-index:-37335040;mso-wrap-distance-left:0;mso-wrap-distance-right:0" coordsize="513080,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">
                      <v:shape id="Image 83" o:spid="_x0000_s1027" type="#_x0000_t75" style="position:absolute;width:509196;height:3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">
                        <v:imagedata r:id="rId50" o:title=""/>
                      </v:shape>
                    </v:group>
                  </w:pict>
                </mc:Fallback>
              </mc:AlternateContent>
            </w:r>
            <w:r>
              <w:rPr>
                <w:rFonts w:ascii="Symbol" w:hAnsi="Symbol"/>
                <w:sz w:val="24"/>
              </w:rPr>
              <w:t></w:t>
            </w:r>
            <w:r>
              <w:rPr>
                <w:spacing w:val="-23"/>
                <w:sz w:val="24"/>
              </w:rPr>
              <w:t xml:space="preserve"> </w:t>
            </w:r>
            <w:r>
              <w:rPr>
                <w:i/>
                <w:spacing w:val="-5"/>
                <w:position w:val="9"/>
                <w:sz w:val="24"/>
              </w:rPr>
              <w:t>F</w:t>
            </w:r>
            <w:r>
              <w:rPr>
                <w:spacing w:val="-5"/>
                <w:sz w:val="13"/>
              </w:rPr>
              <w:t>1</w:t>
            </w:r>
            <w:r>
              <w:rPr>
                <w:sz w:val="13"/>
              </w:rPr>
              <w:tab/>
            </w:r>
            <w:r>
              <w:rPr>
                <w:spacing w:val="-10"/>
                <w:sz w:val="13"/>
              </w:rPr>
              <w:t>2</w:t>
            </w:r>
          </w:p>
        </w:tc>
      </w:tr>
      <w:tr w:rsidR="00243EE0" w14:paraId="7F75324E" w14:textId="77777777">
        <w:trPr>
          <w:trHeight w:val="480"/>
        </w:trPr>
        <w:tc>
          <w:tcPr>
            <w:tcW w:w="1020" w:type="dxa"/>
            <w:vMerge/>
            <w:tcBorders>
              <w:top w:val="nil"/>
            </w:tcBorders>
          </w:tcPr>
          <w:p w14:paraId="3F6367FF" w14:textId="77777777" w:rsidR="00243EE0" w:rsidRDefault="00243EE0">
            <w:pPr>
              <w:rPr>
                <w:sz w:val="2"/>
                <w:szCs w:val="2"/>
              </w:rPr>
            </w:pPr>
          </w:p>
        </w:tc>
        <w:tc>
          <w:tcPr>
            <w:tcW w:w="1188" w:type="dxa"/>
          </w:tcPr>
          <w:p w14:paraId="639967D8" w14:textId="77777777" w:rsidR="00243EE0" w:rsidRDefault="00000000">
            <w:pPr>
              <w:pStyle w:val="TableParagraph"/>
              <w:spacing w:before="93"/>
              <w:ind w:left="19"/>
              <w:rPr>
                <w:sz w:val="24"/>
              </w:rPr>
            </w:pPr>
            <w:r>
              <w:rPr>
                <w:spacing w:val="-2"/>
                <w:sz w:val="24"/>
              </w:rPr>
              <w:t>1.3.4</w:t>
            </w:r>
          </w:p>
        </w:tc>
        <w:tc>
          <w:tcPr>
            <w:tcW w:w="6927" w:type="dxa"/>
            <w:gridSpan w:val="2"/>
          </w:tcPr>
          <w:p w14:paraId="0F31AAE1" w14:textId="77777777" w:rsidR="00243EE0" w:rsidRDefault="00000000">
            <w:pPr>
              <w:pStyle w:val="TableParagraph"/>
              <w:spacing w:before="93"/>
              <w:ind w:left="72"/>
              <w:jc w:val="left"/>
              <w:rPr>
                <w:sz w:val="24"/>
              </w:rPr>
            </w:pPr>
            <w:r>
              <w:rPr>
                <w:sz w:val="24"/>
              </w:rPr>
              <w:t>Закон</w:t>
            </w:r>
            <w:r>
              <w:rPr>
                <w:spacing w:val="-4"/>
                <w:sz w:val="24"/>
              </w:rPr>
              <w:t xml:space="preserve"> </w:t>
            </w:r>
            <w:r>
              <w:rPr>
                <w:spacing w:val="-2"/>
                <w:sz w:val="24"/>
              </w:rPr>
              <w:t>Паскаля</w:t>
            </w:r>
          </w:p>
        </w:tc>
      </w:tr>
      <w:tr w:rsidR="00243EE0" w14:paraId="5DD56279" w14:textId="77777777">
        <w:trPr>
          <w:trHeight w:val="561"/>
        </w:trPr>
        <w:tc>
          <w:tcPr>
            <w:tcW w:w="1020" w:type="dxa"/>
            <w:vMerge/>
            <w:tcBorders>
              <w:top w:val="nil"/>
            </w:tcBorders>
          </w:tcPr>
          <w:p w14:paraId="4E17DFDC" w14:textId="77777777" w:rsidR="00243EE0" w:rsidRDefault="00243EE0">
            <w:pPr>
              <w:rPr>
                <w:sz w:val="2"/>
                <w:szCs w:val="2"/>
              </w:rPr>
            </w:pPr>
          </w:p>
        </w:tc>
        <w:tc>
          <w:tcPr>
            <w:tcW w:w="1188" w:type="dxa"/>
          </w:tcPr>
          <w:p w14:paraId="04F3C8C7" w14:textId="77777777" w:rsidR="00243EE0" w:rsidRDefault="00000000">
            <w:pPr>
              <w:pStyle w:val="TableParagraph"/>
              <w:spacing w:before="95"/>
              <w:ind w:left="19"/>
              <w:rPr>
                <w:sz w:val="24"/>
              </w:rPr>
            </w:pPr>
            <w:r>
              <w:rPr>
                <w:spacing w:val="-2"/>
                <w:sz w:val="24"/>
              </w:rPr>
              <w:t>1.3.5</w:t>
            </w:r>
          </w:p>
        </w:tc>
        <w:tc>
          <w:tcPr>
            <w:tcW w:w="6927" w:type="dxa"/>
            <w:gridSpan w:val="2"/>
          </w:tcPr>
          <w:p w14:paraId="176A2335" w14:textId="77777777" w:rsidR="00243EE0" w:rsidRDefault="00000000">
            <w:pPr>
              <w:pStyle w:val="TableParagraph"/>
              <w:spacing w:before="92"/>
              <w:ind w:left="72"/>
              <w:jc w:val="left"/>
              <w:rPr>
                <w:i/>
                <w:position w:val="6"/>
                <w:sz w:val="24"/>
              </w:rPr>
            </w:pPr>
            <w:r>
              <w:rPr>
                <w:position w:val="2"/>
                <w:sz w:val="24"/>
              </w:rPr>
              <w:t>Давление</w:t>
            </w:r>
            <w:r>
              <w:rPr>
                <w:spacing w:val="-8"/>
                <w:position w:val="2"/>
                <w:sz w:val="24"/>
              </w:rPr>
              <w:t xml:space="preserve"> </w:t>
            </w:r>
            <w:r>
              <w:rPr>
                <w:position w:val="2"/>
                <w:sz w:val="24"/>
              </w:rPr>
              <w:t>в</w:t>
            </w:r>
            <w:r>
              <w:rPr>
                <w:spacing w:val="-4"/>
                <w:position w:val="2"/>
                <w:sz w:val="24"/>
              </w:rPr>
              <w:t xml:space="preserve"> </w:t>
            </w:r>
            <w:r>
              <w:rPr>
                <w:position w:val="2"/>
                <w:sz w:val="24"/>
              </w:rPr>
              <w:t>жидкости,</w:t>
            </w:r>
            <w:r>
              <w:rPr>
                <w:spacing w:val="-3"/>
                <w:position w:val="2"/>
                <w:sz w:val="24"/>
              </w:rPr>
              <w:t xml:space="preserve"> </w:t>
            </w:r>
            <w:r>
              <w:rPr>
                <w:position w:val="2"/>
                <w:sz w:val="24"/>
              </w:rPr>
              <w:t>покоящейся</w:t>
            </w:r>
            <w:r>
              <w:rPr>
                <w:spacing w:val="-3"/>
                <w:position w:val="2"/>
                <w:sz w:val="24"/>
              </w:rPr>
              <w:t xml:space="preserve"> </w:t>
            </w:r>
            <w:r>
              <w:rPr>
                <w:position w:val="2"/>
                <w:sz w:val="24"/>
              </w:rPr>
              <w:t>в</w:t>
            </w:r>
            <w:r>
              <w:rPr>
                <w:spacing w:val="-4"/>
                <w:position w:val="2"/>
                <w:sz w:val="24"/>
              </w:rPr>
              <w:t xml:space="preserve"> </w:t>
            </w:r>
            <w:r>
              <w:rPr>
                <w:position w:val="2"/>
                <w:sz w:val="24"/>
              </w:rPr>
              <w:t>ИСО:</w:t>
            </w:r>
            <w:r>
              <w:rPr>
                <w:spacing w:val="60"/>
                <w:position w:val="2"/>
                <w:sz w:val="24"/>
              </w:rPr>
              <w:t xml:space="preserve"> </w:t>
            </w:r>
            <w:r>
              <w:rPr>
                <w:i/>
                <w:position w:val="6"/>
                <w:sz w:val="24"/>
              </w:rPr>
              <w:t>p</w:t>
            </w:r>
            <w:r>
              <w:rPr>
                <w:i/>
                <w:spacing w:val="-3"/>
                <w:position w:val="6"/>
                <w:sz w:val="24"/>
              </w:rPr>
              <w:t xml:space="preserve"> </w:t>
            </w:r>
            <w:r>
              <w:rPr>
                <w:rFonts w:ascii="Symbol" w:hAnsi="Symbol"/>
                <w:position w:val="6"/>
                <w:sz w:val="24"/>
              </w:rPr>
              <w:t></w:t>
            </w:r>
            <w:r>
              <w:rPr>
                <w:spacing w:val="20"/>
                <w:position w:val="6"/>
                <w:sz w:val="24"/>
              </w:rPr>
              <w:t xml:space="preserve"> </w:t>
            </w:r>
            <w:r>
              <w:rPr>
                <w:i/>
                <w:position w:val="6"/>
                <w:sz w:val="24"/>
              </w:rPr>
              <w:t>p</w:t>
            </w:r>
            <w:r>
              <w:rPr>
                <w:sz w:val="14"/>
              </w:rPr>
              <w:t>0</w:t>
            </w:r>
            <w:r>
              <w:rPr>
                <w:spacing w:val="26"/>
                <w:sz w:val="14"/>
              </w:rPr>
              <w:t xml:space="preserve"> </w:t>
            </w:r>
            <w:r>
              <w:rPr>
                <w:rFonts w:ascii="Symbol" w:hAnsi="Symbol"/>
                <w:position w:val="6"/>
                <w:sz w:val="24"/>
              </w:rPr>
              <w:t></w:t>
            </w:r>
            <w:r>
              <w:rPr>
                <w:spacing w:val="-24"/>
                <w:position w:val="6"/>
                <w:sz w:val="24"/>
              </w:rPr>
              <w:t xml:space="preserve"> </w:t>
            </w:r>
            <w:r>
              <w:rPr>
                <w:spacing w:val="-5"/>
                <w:position w:val="6"/>
                <w:sz w:val="24"/>
              </w:rPr>
              <w:t>ρ</w:t>
            </w:r>
            <w:r>
              <w:rPr>
                <w:i/>
                <w:spacing w:val="-5"/>
                <w:position w:val="6"/>
                <w:sz w:val="24"/>
              </w:rPr>
              <w:t>gh</w:t>
            </w:r>
          </w:p>
        </w:tc>
      </w:tr>
      <w:tr w:rsidR="00243EE0" w14:paraId="334CBAB5" w14:textId="77777777">
        <w:trPr>
          <w:trHeight w:val="1593"/>
        </w:trPr>
        <w:tc>
          <w:tcPr>
            <w:tcW w:w="1020" w:type="dxa"/>
            <w:vMerge/>
            <w:tcBorders>
              <w:top w:val="nil"/>
            </w:tcBorders>
          </w:tcPr>
          <w:p w14:paraId="5E2F9AF7" w14:textId="77777777" w:rsidR="00243EE0" w:rsidRDefault="00243EE0">
            <w:pPr>
              <w:rPr>
                <w:sz w:val="2"/>
                <w:szCs w:val="2"/>
              </w:rPr>
            </w:pPr>
          </w:p>
        </w:tc>
        <w:tc>
          <w:tcPr>
            <w:tcW w:w="1188" w:type="dxa"/>
          </w:tcPr>
          <w:p w14:paraId="6358DBDB" w14:textId="77777777" w:rsidR="00243EE0" w:rsidRDefault="00000000">
            <w:pPr>
              <w:pStyle w:val="TableParagraph"/>
              <w:spacing w:before="97"/>
              <w:ind w:left="19"/>
              <w:rPr>
                <w:sz w:val="24"/>
              </w:rPr>
            </w:pPr>
            <w:r>
              <w:rPr>
                <w:spacing w:val="-2"/>
                <w:sz w:val="24"/>
              </w:rPr>
              <w:t>1.3.6</w:t>
            </w:r>
          </w:p>
        </w:tc>
        <w:tc>
          <w:tcPr>
            <w:tcW w:w="6927" w:type="dxa"/>
            <w:gridSpan w:val="2"/>
          </w:tcPr>
          <w:p w14:paraId="62F75080" w14:textId="77777777" w:rsidR="00243EE0" w:rsidRDefault="00000000">
            <w:pPr>
              <w:pStyle w:val="TableParagraph"/>
              <w:spacing w:before="135"/>
              <w:ind w:left="72"/>
              <w:jc w:val="left"/>
              <w:rPr>
                <w:position w:val="2"/>
                <w:sz w:val="24"/>
              </w:rPr>
            </w:pPr>
            <w:r>
              <w:rPr>
                <w:noProof/>
                <w:position w:val="2"/>
                <w:sz w:val="24"/>
              </w:rPr>
              <mc:AlternateContent>
                <mc:Choice Requires="wpg">
                  <w:drawing>
                    <wp:anchor distT="0" distB="0" distL="0" distR="0" simplePos="0" relativeHeight="465981952" behindDoc="1" locked="0" layoutInCell="1" allowOverlap="1" wp14:anchorId="518ACC96" wp14:editId="54D76BC2">
                      <wp:simplePos x="0" y="0"/>
                      <wp:positionH relativeFrom="column">
                        <wp:posOffset>1251711</wp:posOffset>
                      </wp:positionH>
                      <wp:positionV relativeFrom="paragraph">
                        <wp:posOffset>119976</wp:posOffset>
                      </wp:positionV>
                      <wp:extent cx="860425" cy="381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25" cy="38100"/>
                                <a:chOff x="0" y="0"/>
                                <a:chExt cx="860425" cy="38100"/>
                              </a:xfrm>
                            </wpg:grpSpPr>
                            <pic:pic xmlns:pic="http://schemas.openxmlformats.org/drawingml/2006/picture">
                              <pic:nvPicPr>
                                <pic:cNvPr id="85" name="Image 85"/>
                                <pic:cNvPicPr/>
                              </pic:nvPicPr>
                              <pic:blipFill>
                                <a:blip r:embed="rId51" cstate="print"/>
                                <a:stretch>
                                  <a:fillRect/>
                                </a:stretch>
                              </pic:blipFill>
                              <pic:spPr>
                                <a:xfrm>
                                  <a:off x="0" y="0"/>
                                  <a:ext cx="856504" cy="37337"/>
                                </a:xfrm>
                                <a:prstGeom prst="rect">
                                  <a:avLst/>
                                </a:prstGeom>
                              </pic:spPr>
                            </pic:pic>
                          </wpg:wgp>
                        </a:graphicData>
                      </a:graphic>
                    </wp:anchor>
                  </w:drawing>
                </mc:Choice>
                <mc:Fallback>
                  <w:pict>
                    <v:group w14:anchorId="4A1C420D" id="Group 84" o:spid="_x0000_s1026" style="position:absolute;margin-left:98.55pt;margin-top:9.45pt;width:67.75pt;height:3pt;z-index:-37334528;mso-wrap-distance-left:0;mso-wrap-distance-right:0" coordsize="860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">
                      <v:shape id="Image 85" o:spid="_x0000_s1027" type="#_x0000_t75" style="position:absolute;width:8565;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">
                        <v:imagedata r:id="rId52" o:title=""/>
                      </v:shape>
                    </v:group>
                  </w:pict>
                </mc:Fallback>
              </mc:AlternateContent>
            </w:r>
            <w:r>
              <w:rPr>
                <w:position w:val="2"/>
                <w:sz w:val="24"/>
              </w:rPr>
              <w:t>Закон</w:t>
            </w:r>
            <w:r>
              <w:rPr>
                <w:spacing w:val="-15"/>
                <w:position w:val="2"/>
                <w:sz w:val="24"/>
              </w:rPr>
              <w:t xml:space="preserve"> </w:t>
            </w:r>
            <w:r>
              <w:rPr>
                <w:position w:val="2"/>
                <w:sz w:val="24"/>
              </w:rPr>
              <w:t>Архимеда:</w:t>
            </w:r>
            <w:r>
              <w:rPr>
                <w:spacing w:val="13"/>
                <w:position w:val="2"/>
                <w:sz w:val="24"/>
              </w:rPr>
              <w:t xml:space="preserve"> </w:t>
            </w:r>
            <w:r>
              <w:rPr>
                <w:i/>
                <w:position w:val="5"/>
                <w:sz w:val="24"/>
              </w:rPr>
              <w:t>F</w:t>
            </w:r>
            <w:r>
              <w:rPr>
                <w:sz w:val="14"/>
              </w:rPr>
              <w:t>Арх</w:t>
            </w:r>
            <w:r>
              <w:rPr>
                <w:spacing w:val="28"/>
                <w:sz w:val="14"/>
              </w:rPr>
              <w:t xml:space="preserve"> </w:t>
            </w:r>
            <w:r>
              <w:rPr>
                <w:rFonts w:ascii="Symbol" w:hAnsi="Symbol"/>
                <w:position w:val="5"/>
                <w:sz w:val="24"/>
              </w:rPr>
              <w:t></w:t>
            </w:r>
            <w:r>
              <w:rPr>
                <w:spacing w:val="-15"/>
                <w:position w:val="5"/>
                <w:sz w:val="24"/>
              </w:rPr>
              <w:t xml:space="preserve"> </w:t>
            </w:r>
            <w:r>
              <w:rPr>
                <w:rFonts w:ascii="Symbol" w:hAnsi="Symbol"/>
                <w:position w:val="5"/>
                <w:sz w:val="24"/>
              </w:rPr>
              <w:t></w:t>
            </w:r>
            <w:r>
              <w:rPr>
                <w:i/>
                <w:position w:val="5"/>
                <w:sz w:val="24"/>
              </w:rPr>
              <w:t>P</w:t>
            </w:r>
            <w:r>
              <w:rPr>
                <w:sz w:val="14"/>
              </w:rPr>
              <w:t>вытесн</w:t>
            </w:r>
            <w:r>
              <w:rPr>
                <w:spacing w:val="6"/>
                <w:sz w:val="14"/>
              </w:rPr>
              <w:t xml:space="preserve"> </w:t>
            </w:r>
            <w:r>
              <w:rPr>
                <w:spacing w:val="-10"/>
                <w:position w:val="2"/>
                <w:sz w:val="24"/>
              </w:rPr>
              <w:t>,</w:t>
            </w:r>
          </w:p>
          <w:p w14:paraId="44D82693" w14:textId="77777777" w:rsidR="00243EE0" w:rsidRDefault="00000000">
            <w:pPr>
              <w:pStyle w:val="TableParagraph"/>
              <w:spacing w:before="54" w:line="480" w:lineRule="atLeast"/>
              <w:ind w:left="72" w:right="613"/>
              <w:jc w:val="left"/>
              <w:rPr>
                <w:sz w:val="24"/>
              </w:rPr>
            </w:pPr>
            <w:r>
              <w:rPr>
                <w:position w:val="2"/>
                <w:sz w:val="24"/>
              </w:rPr>
              <w:t>если</w:t>
            </w:r>
            <w:r>
              <w:rPr>
                <w:spacing w:val="-10"/>
                <w:position w:val="2"/>
                <w:sz w:val="24"/>
              </w:rPr>
              <w:t xml:space="preserve"> </w:t>
            </w:r>
            <w:r>
              <w:rPr>
                <w:position w:val="2"/>
                <w:sz w:val="24"/>
              </w:rPr>
              <w:t>тело</w:t>
            </w:r>
            <w:r>
              <w:rPr>
                <w:spacing w:val="-6"/>
                <w:position w:val="2"/>
                <w:sz w:val="24"/>
              </w:rPr>
              <w:t xml:space="preserve"> </w:t>
            </w:r>
            <w:r>
              <w:rPr>
                <w:position w:val="2"/>
                <w:sz w:val="24"/>
              </w:rPr>
              <w:t>и</w:t>
            </w:r>
            <w:r>
              <w:rPr>
                <w:spacing w:val="-5"/>
                <w:position w:val="2"/>
                <w:sz w:val="24"/>
              </w:rPr>
              <w:t xml:space="preserve"> </w:t>
            </w:r>
            <w:r>
              <w:rPr>
                <w:position w:val="2"/>
                <w:sz w:val="24"/>
              </w:rPr>
              <w:t>жидкость</w:t>
            </w:r>
            <w:r>
              <w:rPr>
                <w:spacing w:val="-6"/>
                <w:position w:val="2"/>
                <w:sz w:val="24"/>
              </w:rPr>
              <w:t xml:space="preserve"> </w:t>
            </w:r>
            <w:r>
              <w:rPr>
                <w:position w:val="2"/>
                <w:sz w:val="24"/>
              </w:rPr>
              <w:t>покоятся</w:t>
            </w:r>
            <w:r>
              <w:rPr>
                <w:spacing w:val="-9"/>
                <w:position w:val="2"/>
                <w:sz w:val="24"/>
              </w:rPr>
              <w:t xml:space="preserve"> </w:t>
            </w:r>
            <w:r>
              <w:rPr>
                <w:position w:val="2"/>
                <w:sz w:val="24"/>
              </w:rPr>
              <w:t>в</w:t>
            </w:r>
            <w:r>
              <w:rPr>
                <w:spacing w:val="-9"/>
                <w:position w:val="2"/>
                <w:sz w:val="24"/>
              </w:rPr>
              <w:t xml:space="preserve"> </w:t>
            </w:r>
            <w:r>
              <w:rPr>
                <w:position w:val="2"/>
                <w:sz w:val="24"/>
              </w:rPr>
              <w:t>ИСО,</w:t>
            </w:r>
            <w:r>
              <w:rPr>
                <w:spacing w:val="-7"/>
                <w:position w:val="2"/>
                <w:sz w:val="24"/>
              </w:rPr>
              <w:t xml:space="preserve"> </w:t>
            </w:r>
            <w:r>
              <w:rPr>
                <w:position w:val="2"/>
                <w:sz w:val="24"/>
              </w:rPr>
              <w:t>то</w:t>
            </w:r>
            <w:r>
              <w:rPr>
                <w:spacing w:val="-9"/>
                <w:position w:val="2"/>
                <w:sz w:val="24"/>
              </w:rPr>
              <w:t xml:space="preserve"> </w:t>
            </w:r>
            <w:r>
              <w:rPr>
                <w:position w:val="2"/>
                <w:sz w:val="24"/>
              </w:rPr>
              <w:t>F</w:t>
            </w:r>
            <w:r>
              <w:rPr>
                <w:sz w:val="16"/>
              </w:rPr>
              <w:t>Арх</w:t>
            </w:r>
            <w:r>
              <w:rPr>
                <w:spacing w:val="13"/>
                <w:sz w:val="16"/>
              </w:rPr>
              <w:t xml:space="preserve"> </w:t>
            </w:r>
            <w:r>
              <w:rPr>
                <w:position w:val="2"/>
                <w:sz w:val="24"/>
              </w:rPr>
              <w:t>=</w:t>
            </w:r>
            <w:r>
              <w:rPr>
                <w:spacing w:val="-7"/>
                <w:position w:val="2"/>
                <w:sz w:val="24"/>
              </w:rPr>
              <w:t xml:space="preserve"> </w:t>
            </w:r>
            <w:r>
              <w:rPr>
                <w:position w:val="2"/>
                <w:sz w:val="24"/>
              </w:rPr>
              <w:t>pgV</w:t>
            </w:r>
            <w:r>
              <w:rPr>
                <w:sz w:val="16"/>
              </w:rPr>
              <w:t>вытесн</w:t>
            </w:r>
            <w:r>
              <w:rPr>
                <w:spacing w:val="40"/>
                <w:sz w:val="16"/>
              </w:rPr>
              <w:t xml:space="preserve"> </w:t>
            </w:r>
            <w:r>
              <w:rPr>
                <w:sz w:val="24"/>
              </w:rPr>
              <w:t>Условие плавания тел</w:t>
            </w:r>
          </w:p>
        </w:tc>
      </w:tr>
      <w:tr w:rsidR="00243EE0" w14:paraId="295209C6" w14:textId="77777777">
        <w:trPr>
          <w:trHeight w:val="481"/>
        </w:trPr>
        <w:tc>
          <w:tcPr>
            <w:tcW w:w="1020" w:type="dxa"/>
          </w:tcPr>
          <w:p w14:paraId="21A37B69" w14:textId="77777777" w:rsidR="00243EE0" w:rsidRDefault="00000000">
            <w:pPr>
              <w:pStyle w:val="TableParagraph"/>
              <w:spacing w:before="97"/>
              <w:ind w:left="26" w:right="7"/>
              <w:rPr>
                <w:sz w:val="24"/>
              </w:rPr>
            </w:pPr>
            <w:r>
              <w:rPr>
                <w:spacing w:val="-5"/>
                <w:sz w:val="24"/>
              </w:rPr>
              <w:t>1.4</w:t>
            </w:r>
          </w:p>
        </w:tc>
        <w:tc>
          <w:tcPr>
            <w:tcW w:w="1188" w:type="dxa"/>
          </w:tcPr>
          <w:p w14:paraId="17C233D4" w14:textId="77777777" w:rsidR="00243EE0" w:rsidRDefault="00243EE0">
            <w:pPr>
              <w:pStyle w:val="TableParagraph"/>
              <w:ind w:left="0"/>
              <w:jc w:val="left"/>
            </w:pPr>
          </w:p>
        </w:tc>
        <w:tc>
          <w:tcPr>
            <w:tcW w:w="6927" w:type="dxa"/>
            <w:gridSpan w:val="2"/>
          </w:tcPr>
          <w:p w14:paraId="104B06D6" w14:textId="77777777" w:rsidR="00243EE0" w:rsidRDefault="00000000">
            <w:pPr>
              <w:pStyle w:val="TableParagraph"/>
              <w:spacing w:before="97"/>
              <w:ind w:left="72"/>
              <w:jc w:val="left"/>
              <w:rPr>
                <w:sz w:val="24"/>
              </w:rPr>
            </w:pPr>
            <w:r>
              <w:rPr>
                <w:sz w:val="24"/>
              </w:rPr>
              <w:t>ЗАКОНЫ</w:t>
            </w:r>
            <w:r>
              <w:rPr>
                <w:spacing w:val="-8"/>
                <w:sz w:val="24"/>
              </w:rPr>
              <w:t xml:space="preserve"> </w:t>
            </w:r>
            <w:r>
              <w:rPr>
                <w:sz w:val="24"/>
              </w:rPr>
              <w:t>СОХРАНЕНИЯ</w:t>
            </w:r>
            <w:r>
              <w:rPr>
                <w:spacing w:val="-1"/>
                <w:sz w:val="24"/>
              </w:rPr>
              <w:t xml:space="preserve"> </w:t>
            </w:r>
            <w:r>
              <w:rPr>
                <w:sz w:val="24"/>
              </w:rPr>
              <w:t>В</w:t>
            </w:r>
            <w:r>
              <w:rPr>
                <w:spacing w:val="-4"/>
                <w:sz w:val="24"/>
              </w:rPr>
              <w:t xml:space="preserve"> </w:t>
            </w:r>
            <w:r>
              <w:rPr>
                <w:spacing w:val="-2"/>
                <w:sz w:val="24"/>
              </w:rPr>
              <w:t>МЕХАНИКЕ</w:t>
            </w:r>
          </w:p>
        </w:tc>
      </w:tr>
      <w:tr w:rsidR="00243EE0" w14:paraId="6334A18F" w14:textId="77777777">
        <w:trPr>
          <w:trHeight w:val="520"/>
        </w:trPr>
        <w:tc>
          <w:tcPr>
            <w:tcW w:w="1020" w:type="dxa"/>
            <w:vMerge w:val="restart"/>
          </w:tcPr>
          <w:p w14:paraId="4B4DB617" w14:textId="77777777" w:rsidR="00243EE0" w:rsidRDefault="00243EE0">
            <w:pPr>
              <w:pStyle w:val="TableParagraph"/>
              <w:ind w:left="0"/>
              <w:jc w:val="left"/>
            </w:pPr>
          </w:p>
        </w:tc>
        <w:tc>
          <w:tcPr>
            <w:tcW w:w="1188" w:type="dxa"/>
          </w:tcPr>
          <w:p w14:paraId="7F4F5CEE" w14:textId="77777777" w:rsidR="00243EE0" w:rsidRDefault="00000000">
            <w:pPr>
              <w:pStyle w:val="TableParagraph"/>
              <w:spacing w:before="95"/>
              <w:ind w:left="19"/>
              <w:rPr>
                <w:sz w:val="24"/>
              </w:rPr>
            </w:pPr>
            <w:r>
              <w:rPr>
                <w:spacing w:val="-2"/>
                <w:sz w:val="24"/>
              </w:rPr>
              <w:t>1.4.1</w:t>
            </w:r>
          </w:p>
        </w:tc>
        <w:tc>
          <w:tcPr>
            <w:tcW w:w="6927" w:type="dxa"/>
            <w:gridSpan w:val="2"/>
          </w:tcPr>
          <w:p w14:paraId="22AD08BB" w14:textId="77777777" w:rsidR="00243EE0" w:rsidRDefault="00000000">
            <w:pPr>
              <w:pStyle w:val="TableParagraph"/>
              <w:spacing w:before="69"/>
              <w:ind w:left="72"/>
              <w:jc w:val="left"/>
              <w:rPr>
                <w:rFonts w:ascii="Symbol" w:hAnsi="Symbol"/>
                <w:position w:val="5"/>
                <w:sz w:val="24"/>
              </w:rPr>
            </w:pPr>
            <w:r>
              <w:rPr>
                <w:rFonts w:ascii="Symbol" w:hAnsi="Symbol"/>
                <w:noProof/>
                <w:position w:val="5"/>
                <w:sz w:val="24"/>
              </w:rPr>
              <mc:AlternateContent>
                <mc:Choice Requires="wpg">
                  <w:drawing>
                    <wp:anchor distT="0" distB="0" distL="0" distR="0" simplePos="0" relativeHeight="465982464" behindDoc="1" locked="0" layoutInCell="1" allowOverlap="1" wp14:anchorId="674DE670" wp14:editId="328E4548">
                      <wp:simplePos x="0" y="0"/>
                      <wp:positionH relativeFrom="column">
                        <wp:posOffset>2110231</wp:posOffset>
                      </wp:positionH>
                      <wp:positionV relativeFrom="paragraph">
                        <wp:posOffset>62085</wp:posOffset>
                      </wp:positionV>
                      <wp:extent cx="447040" cy="762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76200"/>
                                <a:chOff x="0" y="0"/>
                                <a:chExt cx="447040" cy="76200"/>
                              </a:xfrm>
                            </wpg:grpSpPr>
                            <pic:pic xmlns:pic="http://schemas.openxmlformats.org/drawingml/2006/picture">
                              <pic:nvPicPr>
                                <pic:cNvPr id="87" name="Image 87"/>
                                <pic:cNvPicPr/>
                              </pic:nvPicPr>
                              <pic:blipFill>
                                <a:blip r:embed="rId53" cstate="print"/>
                                <a:stretch>
                                  <a:fillRect/>
                                </a:stretch>
                              </pic:blipFill>
                              <pic:spPr>
                                <a:xfrm>
                                  <a:off x="356743" y="27602"/>
                                  <a:ext cx="66403" cy="27678"/>
                                </a:xfrm>
                                <a:prstGeom prst="rect">
                                  <a:avLst/>
                                </a:prstGeom>
                              </pic:spPr>
                            </pic:pic>
                            <pic:pic xmlns:pic="http://schemas.openxmlformats.org/drawingml/2006/picture">
                              <pic:nvPicPr>
                                <pic:cNvPr id="88" name="Image 88"/>
                                <pic:cNvPicPr/>
                              </pic:nvPicPr>
                              <pic:blipFill>
                                <a:blip r:embed="rId54" cstate="print"/>
                                <a:stretch>
                                  <a:fillRect/>
                                </a:stretch>
                              </pic:blipFill>
                              <pic:spPr>
                                <a:xfrm>
                                  <a:off x="0" y="0"/>
                                  <a:ext cx="446887" cy="76146"/>
                                </a:xfrm>
                                <a:prstGeom prst="rect">
                                  <a:avLst/>
                                </a:prstGeom>
                              </pic:spPr>
                            </pic:pic>
                          </wpg:wgp>
                        </a:graphicData>
                      </a:graphic>
                    </wp:anchor>
                  </w:drawing>
                </mc:Choice>
                <mc:Fallback>
                  <w:pict>
                    <v:group w14:anchorId="7AF45BAB" id="Group 86" o:spid="_x0000_s1026" style="position:absolute;margin-left:166.15pt;margin-top:4.9pt;width:35.2pt;height:6pt;z-index:-37334016;mso-wrap-distance-left:0;mso-wrap-distance-right:0" coordsize="4470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">
                      <v:shape id="Image 87" o:spid="_x0000_s1027" type="#_x0000_t75" style="position:absolute;left:356743;top:27602;width:66403;height:2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">
                        <v:imagedata r:id="rId55" o:title=""/>
                      </v:shape>
                      <v:shape id="Image 88" o:spid="_x0000_s1028" type="#_x0000_t75" style="position:absolute;width:446887;height:7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">
                        <v:imagedata r:id="rId56" o:title=""/>
                      </v:shape>
                    </v:group>
                  </w:pict>
                </mc:Fallback>
              </mc:AlternateContent>
            </w:r>
            <w:r>
              <w:rPr>
                <w:sz w:val="24"/>
              </w:rPr>
              <w:t>Импульс</w:t>
            </w:r>
            <w:r>
              <w:rPr>
                <w:spacing w:val="-4"/>
                <w:sz w:val="24"/>
              </w:rPr>
              <w:t xml:space="preserve"> </w:t>
            </w:r>
            <w:r>
              <w:rPr>
                <w:sz w:val="24"/>
              </w:rPr>
              <w:t>материальной</w:t>
            </w:r>
            <w:r>
              <w:rPr>
                <w:spacing w:val="-2"/>
                <w:sz w:val="24"/>
              </w:rPr>
              <w:t xml:space="preserve"> </w:t>
            </w:r>
            <w:r>
              <w:rPr>
                <w:sz w:val="24"/>
              </w:rPr>
              <w:t>точки:</w:t>
            </w:r>
            <w:r>
              <w:rPr>
                <w:spacing w:val="59"/>
                <w:sz w:val="24"/>
              </w:rPr>
              <w:t xml:space="preserve"> </w:t>
            </w:r>
            <w:r>
              <w:rPr>
                <w:i/>
                <w:position w:val="5"/>
                <w:sz w:val="23"/>
              </w:rPr>
              <w:t>p</w:t>
            </w:r>
            <w:r>
              <w:rPr>
                <w:i/>
                <w:spacing w:val="-2"/>
                <w:position w:val="5"/>
                <w:sz w:val="23"/>
              </w:rPr>
              <w:t xml:space="preserve"> </w:t>
            </w:r>
            <w:r>
              <w:rPr>
                <w:rFonts w:ascii="Symbol" w:hAnsi="Symbol"/>
                <w:position w:val="5"/>
                <w:sz w:val="23"/>
              </w:rPr>
              <w:t></w:t>
            </w:r>
            <w:r>
              <w:rPr>
                <w:spacing w:val="-4"/>
                <w:position w:val="5"/>
                <w:sz w:val="23"/>
              </w:rPr>
              <w:t xml:space="preserve"> </w:t>
            </w:r>
            <w:r>
              <w:rPr>
                <w:i/>
                <w:spacing w:val="-5"/>
                <w:position w:val="5"/>
                <w:sz w:val="23"/>
              </w:rPr>
              <w:t>m</w:t>
            </w:r>
            <w:r>
              <w:rPr>
                <w:rFonts w:ascii="Symbol" w:hAnsi="Symbol"/>
                <w:spacing w:val="-5"/>
                <w:position w:val="5"/>
                <w:sz w:val="24"/>
              </w:rPr>
              <w:t></w:t>
            </w:r>
          </w:p>
        </w:tc>
      </w:tr>
      <w:tr w:rsidR="00243EE0" w14:paraId="1221E31B" w14:textId="77777777">
        <w:trPr>
          <w:trHeight w:val="563"/>
        </w:trPr>
        <w:tc>
          <w:tcPr>
            <w:tcW w:w="1020" w:type="dxa"/>
            <w:vMerge/>
            <w:tcBorders>
              <w:top w:val="nil"/>
            </w:tcBorders>
          </w:tcPr>
          <w:p w14:paraId="7526CA8E" w14:textId="77777777" w:rsidR="00243EE0" w:rsidRDefault="00243EE0">
            <w:pPr>
              <w:rPr>
                <w:sz w:val="2"/>
                <w:szCs w:val="2"/>
              </w:rPr>
            </w:pPr>
          </w:p>
        </w:tc>
        <w:tc>
          <w:tcPr>
            <w:tcW w:w="1188" w:type="dxa"/>
          </w:tcPr>
          <w:p w14:paraId="6C35A118" w14:textId="77777777" w:rsidR="00243EE0" w:rsidRDefault="00000000">
            <w:pPr>
              <w:pStyle w:val="TableParagraph"/>
              <w:spacing w:before="92"/>
              <w:ind w:left="19"/>
              <w:rPr>
                <w:sz w:val="24"/>
              </w:rPr>
            </w:pPr>
            <w:r>
              <w:rPr>
                <w:spacing w:val="-2"/>
                <w:sz w:val="24"/>
              </w:rPr>
              <w:t>1.4.2</w:t>
            </w:r>
          </w:p>
        </w:tc>
        <w:tc>
          <w:tcPr>
            <w:tcW w:w="6927" w:type="dxa"/>
            <w:gridSpan w:val="2"/>
          </w:tcPr>
          <w:p w14:paraId="60720B21" w14:textId="77777777" w:rsidR="00243EE0" w:rsidRDefault="00000000">
            <w:pPr>
              <w:pStyle w:val="TableParagraph"/>
              <w:spacing w:before="92"/>
              <w:ind w:left="72"/>
              <w:jc w:val="left"/>
              <w:rPr>
                <w:position w:val="6"/>
                <w:sz w:val="24"/>
              </w:rPr>
            </w:pPr>
            <w:r>
              <w:rPr>
                <w:noProof/>
                <w:position w:val="6"/>
                <w:sz w:val="24"/>
              </w:rPr>
              <mc:AlternateContent>
                <mc:Choice Requires="wpg">
                  <w:drawing>
                    <wp:anchor distT="0" distB="0" distL="0" distR="0" simplePos="0" relativeHeight="465982976" behindDoc="1" locked="0" layoutInCell="1" allowOverlap="1" wp14:anchorId="1704B8E5" wp14:editId="2B35E596">
                      <wp:simplePos x="0" y="0"/>
                      <wp:positionH relativeFrom="column">
                        <wp:posOffset>1586991</wp:posOffset>
                      </wp:positionH>
                      <wp:positionV relativeFrom="paragraph">
                        <wp:posOffset>132028</wp:posOffset>
                      </wp:positionV>
                      <wp:extent cx="915669" cy="374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69" cy="37465"/>
                                <a:chOff x="0" y="0"/>
                                <a:chExt cx="915669" cy="37465"/>
                              </a:xfrm>
                            </wpg:grpSpPr>
                            <pic:pic xmlns:pic="http://schemas.openxmlformats.org/drawingml/2006/picture">
                              <pic:nvPicPr>
                                <pic:cNvPr id="90" name="Image 90"/>
                                <pic:cNvPicPr/>
                              </pic:nvPicPr>
                              <pic:blipFill>
                                <a:blip r:embed="rId57" cstate="print"/>
                                <a:stretch>
                                  <a:fillRect/>
                                </a:stretch>
                              </pic:blipFill>
                              <pic:spPr>
                                <a:xfrm>
                                  <a:off x="0" y="0"/>
                                  <a:ext cx="915719" cy="37337"/>
                                </a:xfrm>
                                <a:prstGeom prst="rect">
                                  <a:avLst/>
                                </a:prstGeom>
                              </pic:spPr>
                            </pic:pic>
                          </wpg:wgp>
                        </a:graphicData>
                      </a:graphic>
                    </wp:anchor>
                  </w:drawing>
                </mc:Choice>
                <mc:Fallback>
                  <w:pict>
                    <v:group w14:anchorId="643E3B5A" id="Group 89" o:spid="_x0000_s1026" style="position:absolute;margin-left:124.95pt;margin-top:10.4pt;width:72.1pt;height:2.95pt;z-index:-37333504;mso-wrap-distance-left:0;mso-wrap-distance-right:0" coordsize="915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">
                      <v:shape id="Image 90" o:spid="_x0000_s1027" type="#_x0000_t75" style="position:absolute;width:915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">
                        <v:imagedata r:id="rId58" o:title=""/>
                      </v:shape>
                    </v:group>
                  </w:pict>
                </mc:Fallback>
              </mc:AlternateContent>
            </w:r>
            <w:r>
              <w:rPr>
                <w:position w:val="2"/>
                <w:sz w:val="24"/>
              </w:rPr>
              <w:t>Импульс</w:t>
            </w:r>
            <w:r>
              <w:rPr>
                <w:spacing w:val="-8"/>
                <w:position w:val="2"/>
                <w:sz w:val="24"/>
              </w:rPr>
              <w:t xml:space="preserve"> </w:t>
            </w:r>
            <w:r>
              <w:rPr>
                <w:position w:val="2"/>
                <w:sz w:val="24"/>
              </w:rPr>
              <w:t>системы</w:t>
            </w:r>
            <w:r>
              <w:rPr>
                <w:spacing w:val="-5"/>
                <w:position w:val="2"/>
                <w:sz w:val="24"/>
              </w:rPr>
              <w:t xml:space="preserve"> </w:t>
            </w:r>
            <w:r>
              <w:rPr>
                <w:position w:val="2"/>
                <w:sz w:val="24"/>
              </w:rPr>
              <w:t>тел:</w:t>
            </w:r>
            <w:r>
              <w:rPr>
                <w:spacing w:val="58"/>
                <w:position w:val="2"/>
                <w:sz w:val="24"/>
              </w:rPr>
              <w:t xml:space="preserve"> </w:t>
            </w:r>
            <w:r>
              <w:rPr>
                <w:i/>
                <w:position w:val="6"/>
                <w:sz w:val="24"/>
              </w:rPr>
              <w:t>p</w:t>
            </w:r>
            <w:r>
              <w:rPr>
                <w:i/>
                <w:spacing w:val="-4"/>
                <w:position w:val="6"/>
                <w:sz w:val="24"/>
              </w:rPr>
              <w:t xml:space="preserve"> </w:t>
            </w:r>
            <w:r>
              <w:rPr>
                <w:rFonts w:ascii="Symbol" w:hAnsi="Symbol"/>
                <w:position w:val="6"/>
                <w:sz w:val="24"/>
              </w:rPr>
              <w:t></w:t>
            </w:r>
            <w:r>
              <w:rPr>
                <w:spacing w:val="20"/>
                <w:position w:val="6"/>
                <w:sz w:val="24"/>
              </w:rPr>
              <w:t xml:space="preserve"> </w:t>
            </w:r>
            <w:r>
              <w:rPr>
                <w:i/>
                <w:position w:val="6"/>
                <w:sz w:val="24"/>
              </w:rPr>
              <w:t>p</w:t>
            </w:r>
            <w:r>
              <w:rPr>
                <w:sz w:val="14"/>
              </w:rPr>
              <w:t>1</w:t>
            </w:r>
            <w:r>
              <w:rPr>
                <w:spacing w:val="14"/>
                <w:sz w:val="14"/>
              </w:rPr>
              <w:t xml:space="preserve"> </w:t>
            </w:r>
            <w:r>
              <w:rPr>
                <w:rFonts w:ascii="Symbol" w:hAnsi="Symbol"/>
                <w:position w:val="6"/>
                <w:sz w:val="24"/>
              </w:rPr>
              <w:t></w:t>
            </w:r>
            <w:r>
              <w:rPr>
                <w:spacing w:val="8"/>
                <w:position w:val="6"/>
                <w:sz w:val="24"/>
              </w:rPr>
              <w:t xml:space="preserve"> </w:t>
            </w:r>
            <w:r>
              <w:rPr>
                <w:i/>
                <w:position w:val="6"/>
                <w:sz w:val="24"/>
              </w:rPr>
              <w:t>p</w:t>
            </w:r>
            <w:r>
              <w:rPr>
                <w:sz w:val="14"/>
              </w:rPr>
              <w:t>2</w:t>
            </w:r>
            <w:r>
              <w:rPr>
                <w:spacing w:val="26"/>
                <w:sz w:val="14"/>
              </w:rPr>
              <w:t xml:space="preserve"> </w:t>
            </w:r>
            <w:r>
              <w:rPr>
                <w:rFonts w:ascii="Symbol" w:hAnsi="Symbol"/>
                <w:position w:val="6"/>
                <w:sz w:val="24"/>
              </w:rPr>
              <w:t></w:t>
            </w:r>
            <w:r>
              <w:rPr>
                <w:spacing w:val="-31"/>
                <w:position w:val="6"/>
                <w:sz w:val="24"/>
              </w:rPr>
              <w:t xml:space="preserve"> </w:t>
            </w:r>
            <w:r>
              <w:rPr>
                <w:spacing w:val="-5"/>
                <w:position w:val="6"/>
                <w:sz w:val="24"/>
              </w:rPr>
              <w:t>...</w:t>
            </w:r>
          </w:p>
        </w:tc>
      </w:tr>
      <w:tr w:rsidR="00243EE0" w14:paraId="7C5348FD" w14:textId="77777777">
        <w:trPr>
          <w:trHeight w:val="2202"/>
        </w:trPr>
        <w:tc>
          <w:tcPr>
            <w:tcW w:w="1020" w:type="dxa"/>
            <w:vMerge/>
            <w:tcBorders>
              <w:top w:val="nil"/>
            </w:tcBorders>
          </w:tcPr>
          <w:p w14:paraId="39124EC9" w14:textId="77777777" w:rsidR="00243EE0" w:rsidRDefault="00243EE0">
            <w:pPr>
              <w:rPr>
                <w:sz w:val="2"/>
                <w:szCs w:val="2"/>
              </w:rPr>
            </w:pPr>
          </w:p>
        </w:tc>
        <w:tc>
          <w:tcPr>
            <w:tcW w:w="1188" w:type="dxa"/>
          </w:tcPr>
          <w:p w14:paraId="0E6555E8" w14:textId="77777777" w:rsidR="00243EE0" w:rsidRDefault="00000000">
            <w:pPr>
              <w:pStyle w:val="TableParagraph"/>
              <w:spacing w:before="95"/>
              <w:ind w:left="19"/>
              <w:rPr>
                <w:sz w:val="24"/>
              </w:rPr>
            </w:pPr>
            <w:r>
              <w:rPr>
                <w:spacing w:val="-2"/>
                <w:sz w:val="24"/>
              </w:rPr>
              <w:t>1.4.3</w:t>
            </w:r>
          </w:p>
        </w:tc>
        <w:tc>
          <w:tcPr>
            <w:tcW w:w="6927" w:type="dxa"/>
            <w:gridSpan w:val="2"/>
          </w:tcPr>
          <w:p w14:paraId="609D536F" w14:textId="77777777" w:rsidR="00243EE0" w:rsidRDefault="00000000">
            <w:pPr>
              <w:pStyle w:val="TableParagraph"/>
              <w:spacing w:before="95"/>
              <w:ind w:left="72"/>
              <w:jc w:val="left"/>
              <w:rPr>
                <w:sz w:val="24"/>
              </w:rPr>
            </w:pPr>
            <w:r>
              <w:rPr>
                <w:sz w:val="24"/>
              </w:rPr>
              <w:t>Закон</w:t>
            </w:r>
            <w:r>
              <w:rPr>
                <w:spacing w:val="-3"/>
                <w:sz w:val="24"/>
              </w:rPr>
              <w:t xml:space="preserve"> </w:t>
            </w:r>
            <w:r>
              <w:rPr>
                <w:sz w:val="24"/>
              </w:rPr>
              <w:t>изменения</w:t>
            </w:r>
            <w:r>
              <w:rPr>
                <w:spacing w:val="-4"/>
                <w:sz w:val="24"/>
              </w:rPr>
              <w:t xml:space="preserve"> </w:t>
            </w:r>
            <w:r>
              <w:rPr>
                <w:sz w:val="24"/>
              </w:rPr>
              <w:t>и</w:t>
            </w:r>
            <w:r>
              <w:rPr>
                <w:spacing w:val="-5"/>
                <w:sz w:val="24"/>
              </w:rPr>
              <w:t xml:space="preserve"> </w:t>
            </w:r>
            <w:r>
              <w:rPr>
                <w:sz w:val="24"/>
              </w:rPr>
              <w:t>сохранения</w:t>
            </w:r>
            <w:r>
              <w:rPr>
                <w:spacing w:val="-2"/>
                <w:sz w:val="24"/>
              </w:rPr>
              <w:t xml:space="preserve"> импульса:</w:t>
            </w:r>
          </w:p>
          <w:p w14:paraId="0E96C555" w14:textId="77777777" w:rsidR="00243EE0" w:rsidRDefault="00000000">
            <w:pPr>
              <w:pStyle w:val="TableParagraph"/>
              <w:spacing w:before="192"/>
              <w:ind w:left="72"/>
              <w:jc w:val="left"/>
              <w:rPr>
                <w:sz w:val="24"/>
              </w:rPr>
            </w:pPr>
            <w:r>
              <w:rPr>
                <w:noProof/>
                <w:sz w:val="24"/>
              </w:rPr>
              <mc:AlternateContent>
                <mc:Choice Requires="wpg">
                  <w:drawing>
                    <wp:anchor distT="0" distB="0" distL="0" distR="0" simplePos="0" relativeHeight="465983488" behindDoc="1" locked="0" layoutInCell="1" allowOverlap="1" wp14:anchorId="4DB56E67" wp14:editId="44594720">
                      <wp:simplePos x="0" y="0"/>
                      <wp:positionH relativeFrom="column">
                        <wp:posOffset>636396</wp:posOffset>
                      </wp:positionH>
                      <wp:positionV relativeFrom="paragraph">
                        <wp:posOffset>131754</wp:posOffset>
                      </wp:positionV>
                      <wp:extent cx="2028825" cy="11493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4935"/>
                                <a:chOff x="0" y="0"/>
                                <a:chExt cx="2028825" cy="114935"/>
                              </a:xfrm>
                            </wpg:grpSpPr>
                            <pic:pic xmlns:pic="http://schemas.openxmlformats.org/drawingml/2006/picture">
                              <pic:nvPicPr>
                                <pic:cNvPr id="92" name="Image 92"/>
                                <pic:cNvPicPr/>
                              </pic:nvPicPr>
                              <pic:blipFill>
                                <a:blip r:embed="rId59" cstate="print"/>
                                <a:stretch>
                                  <a:fillRect/>
                                </a:stretch>
                              </pic:blipFill>
                              <pic:spPr>
                                <a:xfrm>
                                  <a:off x="1312925" y="33410"/>
                                  <a:ext cx="715317" cy="28713"/>
                                </a:xfrm>
                                <a:prstGeom prst="rect">
                                  <a:avLst/>
                                </a:prstGeom>
                              </pic:spPr>
                            </pic:pic>
                            <pic:pic xmlns:pic="http://schemas.openxmlformats.org/drawingml/2006/picture">
                              <pic:nvPicPr>
                                <pic:cNvPr id="93" name="Image 93"/>
                                <pic:cNvPicPr/>
                              </pic:nvPicPr>
                              <pic:blipFill>
                                <a:blip r:embed="rId60" cstate="print"/>
                                <a:stretch>
                                  <a:fillRect/>
                                </a:stretch>
                              </pic:blipFill>
                              <pic:spPr>
                                <a:xfrm>
                                  <a:off x="0" y="0"/>
                                  <a:ext cx="1342009" cy="114667"/>
                                </a:xfrm>
                                <a:prstGeom prst="rect">
                                  <a:avLst/>
                                </a:prstGeom>
                              </pic:spPr>
                            </pic:pic>
                          </wpg:wgp>
                        </a:graphicData>
                      </a:graphic>
                    </wp:anchor>
                  </w:drawing>
                </mc:Choice>
                <mc:Fallback>
                  <w:pict>
                    <v:group w14:anchorId="3A667004" id="Group 91" o:spid="_x0000_s1026" style="position:absolute;margin-left:50.1pt;margin-top:10.35pt;width:159.75pt;height:9.05pt;z-index:-37332992;mso-wrap-distance-left:0;mso-wrap-distance-right:0" coordsize="20288,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">
                      <v:shape id="Image 92" o:spid="_x0000_s1027" type="#_x0000_t75" style="position:absolute;left:13129;top:334;width:7153;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">
                        <v:imagedata r:id="rId61" o:title=""/>
                      </v:shape>
                      <v:shape id="Image 93" o:spid="_x0000_s1028" type="#_x0000_t75" style="position:absolute;width:13420;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">
                        <v:imagedata r:id="rId62" o:title=""/>
                      </v:shape>
                    </v:group>
                  </w:pict>
                </mc:Fallback>
              </mc:AlternateContent>
            </w:r>
            <w:r>
              <w:rPr>
                <w:spacing w:val="-4"/>
                <w:sz w:val="24"/>
              </w:rPr>
              <w:t>в</w:t>
            </w:r>
            <w:r>
              <w:rPr>
                <w:spacing w:val="-12"/>
                <w:sz w:val="24"/>
              </w:rPr>
              <w:t xml:space="preserve"> </w:t>
            </w:r>
            <w:r>
              <w:rPr>
                <w:spacing w:val="-4"/>
                <w:sz w:val="24"/>
              </w:rPr>
              <w:t>ИСО</w:t>
            </w:r>
            <w:r>
              <w:rPr>
                <w:spacing w:val="4"/>
                <w:sz w:val="24"/>
              </w:rPr>
              <w:t xml:space="preserve"> </w:t>
            </w:r>
            <w:r>
              <w:rPr>
                <w:rFonts w:ascii="Symbol" w:hAnsi="Symbol"/>
                <w:spacing w:val="-4"/>
                <w:position w:val="2"/>
                <w:sz w:val="24"/>
              </w:rPr>
              <w:t></w:t>
            </w:r>
            <w:r>
              <w:rPr>
                <w:i/>
                <w:spacing w:val="-4"/>
                <w:position w:val="2"/>
                <w:sz w:val="24"/>
              </w:rPr>
              <w:t>p</w:t>
            </w:r>
            <w:r>
              <w:rPr>
                <w:i/>
                <w:spacing w:val="-11"/>
                <w:position w:val="2"/>
                <w:sz w:val="24"/>
              </w:rPr>
              <w:t xml:space="preserve"> </w:t>
            </w:r>
            <w:r>
              <w:rPr>
                <w:rFonts w:ascii="Symbol" w:hAnsi="Symbol"/>
                <w:spacing w:val="-4"/>
                <w:position w:val="2"/>
                <w:sz w:val="24"/>
              </w:rPr>
              <w:t></w:t>
            </w:r>
            <w:r>
              <w:rPr>
                <w:spacing w:val="-11"/>
                <w:position w:val="2"/>
                <w:sz w:val="24"/>
              </w:rPr>
              <w:t xml:space="preserve"> </w:t>
            </w:r>
            <w:r>
              <w:rPr>
                <w:rFonts w:ascii="Symbol" w:hAnsi="Symbol"/>
                <w:spacing w:val="-4"/>
                <w:position w:val="2"/>
                <w:sz w:val="24"/>
              </w:rPr>
              <w:t></w:t>
            </w:r>
            <w:r>
              <w:rPr>
                <w:rFonts w:ascii="Symbol" w:hAnsi="Symbol"/>
                <w:spacing w:val="-4"/>
                <w:position w:val="1"/>
                <w:sz w:val="31"/>
              </w:rPr>
              <w:t></w:t>
            </w:r>
            <w:r>
              <w:rPr>
                <w:spacing w:val="-8"/>
                <w:position w:val="1"/>
                <w:sz w:val="31"/>
              </w:rPr>
              <w:t xml:space="preserve"> </w:t>
            </w:r>
            <w:r>
              <w:rPr>
                <w:i/>
                <w:spacing w:val="-4"/>
                <w:position w:val="2"/>
                <w:sz w:val="24"/>
              </w:rPr>
              <w:t>p</w:t>
            </w:r>
            <w:r>
              <w:rPr>
                <w:spacing w:val="-4"/>
                <w:position w:val="2"/>
                <w:sz w:val="24"/>
                <w:vertAlign w:val="subscript"/>
              </w:rPr>
              <w:t>1</w:t>
            </w:r>
            <w:r>
              <w:rPr>
                <w:spacing w:val="-21"/>
                <w:position w:val="2"/>
                <w:sz w:val="24"/>
              </w:rPr>
              <w:t xml:space="preserve"> </w:t>
            </w:r>
            <w:r>
              <w:rPr>
                <w:rFonts w:ascii="Symbol" w:hAnsi="Symbol"/>
                <w:spacing w:val="-4"/>
                <w:position w:val="2"/>
                <w:sz w:val="24"/>
              </w:rPr>
              <w:t></w:t>
            </w:r>
            <w:r>
              <w:rPr>
                <w:spacing w:val="-8"/>
                <w:position w:val="2"/>
                <w:sz w:val="24"/>
              </w:rPr>
              <w:t xml:space="preserve"> </w:t>
            </w:r>
            <w:r>
              <w:rPr>
                <w:i/>
                <w:spacing w:val="-4"/>
                <w:position w:val="2"/>
                <w:sz w:val="24"/>
              </w:rPr>
              <w:t>p</w:t>
            </w:r>
            <w:r>
              <w:rPr>
                <w:spacing w:val="-4"/>
                <w:position w:val="2"/>
                <w:sz w:val="24"/>
                <w:vertAlign w:val="subscript"/>
              </w:rPr>
              <w:t>2</w:t>
            </w:r>
            <w:r>
              <w:rPr>
                <w:spacing w:val="-8"/>
                <w:position w:val="2"/>
                <w:sz w:val="24"/>
              </w:rPr>
              <w:t xml:space="preserve"> </w:t>
            </w:r>
            <w:r>
              <w:rPr>
                <w:rFonts w:ascii="Symbol" w:hAnsi="Symbol"/>
                <w:spacing w:val="-4"/>
                <w:position w:val="2"/>
                <w:sz w:val="24"/>
              </w:rPr>
              <w:t></w:t>
            </w:r>
            <w:r>
              <w:rPr>
                <w:spacing w:val="-4"/>
                <w:position w:val="2"/>
                <w:sz w:val="24"/>
              </w:rPr>
              <w:t>...</w:t>
            </w:r>
            <w:r>
              <w:rPr>
                <w:rFonts w:ascii="Symbol" w:hAnsi="Symbol"/>
                <w:spacing w:val="-4"/>
                <w:position w:val="1"/>
                <w:sz w:val="31"/>
              </w:rPr>
              <w:t></w:t>
            </w:r>
            <w:r>
              <w:rPr>
                <w:spacing w:val="-21"/>
                <w:position w:val="1"/>
                <w:sz w:val="31"/>
              </w:rPr>
              <w:t xml:space="preserve"> </w:t>
            </w:r>
            <w:r>
              <w:rPr>
                <w:rFonts w:ascii="Symbol" w:hAnsi="Symbol"/>
                <w:spacing w:val="-4"/>
                <w:position w:val="2"/>
                <w:sz w:val="24"/>
              </w:rPr>
              <w:t></w:t>
            </w:r>
            <w:r>
              <w:rPr>
                <w:spacing w:val="-6"/>
                <w:position w:val="2"/>
                <w:sz w:val="24"/>
              </w:rPr>
              <w:t xml:space="preserve"> </w:t>
            </w:r>
            <w:r>
              <w:rPr>
                <w:i/>
                <w:spacing w:val="-4"/>
                <w:position w:val="2"/>
                <w:sz w:val="24"/>
              </w:rPr>
              <w:t>F</w:t>
            </w:r>
            <w:r>
              <w:rPr>
                <w:spacing w:val="-4"/>
                <w:position w:val="2"/>
                <w:sz w:val="24"/>
                <w:vertAlign w:val="subscript"/>
              </w:rPr>
              <w:t>1внешн</w:t>
            </w:r>
            <w:r>
              <w:rPr>
                <w:rFonts w:ascii="Symbol" w:hAnsi="Symbol"/>
                <w:spacing w:val="-4"/>
                <w:position w:val="2"/>
                <w:sz w:val="24"/>
              </w:rPr>
              <w:t></w:t>
            </w:r>
            <w:r>
              <w:rPr>
                <w:i/>
                <w:spacing w:val="-4"/>
                <w:position w:val="2"/>
                <w:sz w:val="24"/>
              </w:rPr>
              <w:t>t</w:t>
            </w:r>
            <w:r>
              <w:rPr>
                <w:i/>
                <w:spacing w:val="-10"/>
                <w:position w:val="2"/>
                <w:sz w:val="24"/>
              </w:rPr>
              <w:t xml:space="preserve"> </w:t>
            </w:r>
            <w:r>
              <w:rPr>
                <w:rFonts w:ascii="Symbol" w:hAnsi="Symbol"/>
                <w:spacing w:val="-4"/>
                <w:position w:val="2"/>
                <w:sz w:val="24"/>
              </w:rPr>
              <w:t></w:t>
            </w:r>
            <w:r>
              <w:rPr>
                <w:spacing w:val="-11"/>
                <w:position w:val="2"/>
                <w:sz w:val="24"/>
              </w:rPr>
              <w:t xml:space="preserve"> </w:t>
            </w:r>
            <w:r>
              <w:rPr>
                <w:i/>
                <w:spacing w:val="-4"/>
                <w:position w:val="2"/>
                <w:sz w:val="24"/>
              </w:rPr>
              <w:t>F</w:t>
            </w:r>
            <w:r>
              <w:rPr>
                <w:spacing w:val="-4"/>
                <w:position w:val="2"/>
                <w:sz w:val="24"/>
                <w:vertAlign w:val="subscript"/>
              </w:rPr>
              <w:t>2внешн</w:t>
            </w:r>
            <w:r>
              <w:rPr>
                <w:rFonts w:ascii="Symbol" w:hAnsi="Symbol"/>
                <w:spacing w:val="-4"/>
                <w:position w:val="2"/>
                <w:sz w:val="24"/>
              </w:rPr>
              <w:t></w:t>
            </w:r>
            <w:r>
              <w:rPr>
                <w:i/>
                <w:spacing w:val="-4"/>
                <w:position w:val="2"/>
                <w:sz w:val="24"/>
              </w:rPr>
              <w:t>t</w:t>
            </w:r>
            <w:r>
              <w:rPr>
                <w:i/>
                <w:spacing w:val="-10"/>
                <w:position w:val="2"/>
                <w:sz w:val="24"/>
              </w:rPr>
              <w:t xml:space="preserve"> </w:t>
            </w:r>
            <w:r>
              <w:rPr>
                <w:rFonts w:ascii="Symbol" w:hAnsi="Symbol"/>
                <w:spacing w:val="-4"/>
                <w:position w:val="2"/>
                <w:sz w:val="24"/>
              </w:rPr>
              <w:t></w:t>
            </w:r>
            <w:r>
              <w:rPr>
                <w:spacing w:val="-29"/>
                <w:position w:val="2"/>
                <w:sz w:val="24"/>
              </w:rPr>
              <w:t xml:space="preserve"> </w:t>
            </w:r>
            <w:r>
              <w:rPr>
                <w:spacing w:val="-4"/>
                <w:position w:val="2"/>
                <w:sz w:val="24"/>
              </w:rPr>
              <w:t>...</w:t>
            </w:r>
            <w:r>
              <w:rPr>
                <w:spacing w:val="-32"/>
                <w:position w:val="2"/>
                <w:sz w:val="24"/>
              </w:rPr>
              <w:t xml:space="preserve"> </w:t>
            </w:r>
            <w:r>
              <w:rPr>
                <w:spacing w:val="-10"/>
                <w:sz w:val="24"/>
              </w:rPr>
              <w:t>;</w:t>
            </w:r>
          </w:p>
          <w:p w14:paraId="491D18F5" w14:textId="77777777" w:rsidR="00243EE0" w:rsidRDefault="00000000">
            <w:pPr>
              <w:pStyle w:val="TableParagraph"/>
              <w:spacing w:before="110" w:line="520" w:lineRule="atLeast"/>
              <w:ind w:left="72"/>
              <w:jc w:val="left"/>
              <w:rPr>
                <w:sz w:val="24"/>
              </w:rPr>
            </w:pPr>
            <w:r>
              <w:rPr>
                <w:noProof/>
                <w:sz w:val="24"/>
              </w:rPr>
              <mc:AlternateContent>
                <mc:Choice Requires="wpg">
                  <w:drawing>
                    <wp:anchor distT="0" distB="0" distL="0" distR="0" simplePos="0" relativeHeight="465984000" behindDoc="1" locked="0" layoutInCell="1" allowOverlap="1" wp14:anchorId="300A6B12" wp14:editId="1ABA6037">
                      <wp:simplePos x="0" y="0"/>
                      <wp:positionH relativeFrom="column">
                        <wp:posOffset>635761</wp:posOffset>
                      </wp:positionH>
                      <wp:positionV relativeFrom="paragraph">
                        <wp:posOffset>252731</wp:posOffset>
                      </wp:positionV>
                      <wp:extent cx="1170940" cy="3746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0940" cy="37465"/>
                                <a:chOff x="0" y="0"/>
                                <a:chExt cx="1170940" cy="37465"/>
                              </a:xfrm>
                            </wpg:grpSpPr>
                            <pic:pic xmlns:pic="http://schemas.openxmlformats.org/drawingml/2006/picture">
                              <pic:nvPicPr>
                                <pic:cNvPr id="95" name="Image 95"/>
                                <pic:cNvPicPr/>
                              </pic:nvPicPr>
                              <pic:blipFill>
                                <a:blip r:embed="rId63" cstate="print"/>
                                <a:stretch>
                                  <a:fillRect/>
                                </a:stretch>
                              </pic:blipFill>
                              <pic:spPr>
                                <a:xfrm>
                                  <a:off x="0" y="0"/>
                                  <a:ext cx="1174510" cy="37337"/>
                                </a:xfrm>
                                <a:prstGeom prst="rect">
                                  <a:avLst/>
                                </a:prstGeom>
                              </pic:spPr>
                            </pic:pic>
                          </wpg:wgp>
                        </a:graphicData>
                      </a:graphic>
                    </wp:anchor>
                  </w:drawing>
                </mc:Choice>
                <mc:Fallback>
                  <w:pict>
                    <v:group w14:anchorId="7437CF84" id="Group 94" o:spid="_x0000_s1026" style="position:absolute;margin-left:50.05pt;margin-top:19.9pt;width:92.2pt;height:2.95pt;z-index:-37332480;mso-wrap-distance-left:0;mso-wrap-distance-right:0" coordsize="1170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">
                      <v:shape id="Image 95" o:spid="_x0000_s1027" type="#_x0000_t75" style="position:absolute;width:11745;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">
                        <v:imagedata r:id="rId64" o:title=""/>
                      </v:shape>
                    </v:group>
                  </w:pict>
                </mc:Fallback>
              </mc:AlternateContent>
            </w:r>
            <w:r>
              <w:rPr>
                <w:noProof/>
                <w:sz w:val="24"/>
              </w:rPr>
              <mc:AlternateContent>
                <mc:Choice Requires="wpg">
                  <w:drawing>
                    <wp:anchor distT="0" distB="0" distL="0" distR="0" simplePos="0" relativeHeight="465984512" behindDoc="1" locked="0" layoutInCell="1" allowOverlap="1" wp14:anchorId="7B09ED2D" wp14:editId="46DCD753">
                      <wp:simplePos x="0" y="0"/>
                      <wp:positionH relativeFrom="column">
                        <wp:posOffset>2476626</wp:posOffset>
                      </wp:positionH>
                      <wp:positionV relativeFrom="paragraph">
                        <wp:posOffset>220409</wp:posOffset>
                      </wp:positionV>
                      <wp:extent cx="884555" cy="374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555" cy="37465"/>
                                <a:chOff x="0" y="0"/>
                                <a:chExt cx="884555" cy="37465"/>
                              </a:xfrm>
                            </wpg:grpSpPr>
                            <pic:pic xmlns:pic="http://schemas.openxmlformats.org/drawingml/2006/picture">
                              <pic:nvPicPr>
                                <pic:cNvPr id="97" name="Image 97"/>
                                <pic:cNvPicPr/>
                              </pic:nvPicPr>
                              <pic:blipFill>
                                <a:blip r:embed="rId65" cstate="print"/>
                                <a:stretch>
                                  <a:fillRect/>
                                </a:stretch>
                              </pic:blipFill>
                              <pic:spPr>
                                <a:xfrm>
                                  <a:off x="0" y="0"/>
                                  <a:ext cx="882740" cy="37337"/>
                                </a:xfrm>
                                <a:prstGeom prst="rect">
                                  <a:avLst/>
                                </a:prstGeom>
                              </pic:spPr>
                            </pic:pic>
                          </wpg:wgp>
                        </a:graphicData>
                      </a:graphic>
                    </wp:anchor>
                  </w:drawing>
                </mc:Choice>
                <mc:Fallback>
                  <w:pict>
                    <v:group w14:anchorId="19D7C3D9" id="Group 96" o:spid="_x0000_s1026" style="position:absolute;margin-left:195pt;margin-top:17.35pt;width:69.65pt;height:2.95pt;z-index:-37331968;mso-wrap-distance-left:0;mso-wrap-distance-right:0" coordsize="884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">
                      <v:shape id="Image 97" o:spid="_x0000_s1027" type="#_x0000_t75" style="position:absolute;width:882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">
                        <v:imagedata r:id="rId66" o:title=""/>
                      </v:shape>
                    </v:group>
                  </w:pict>
                </mc:Fallback>
              </mc:AlternateContent>
            </w:r>
            <w:r>
              <w:rPr>
                <w:position w:val="-1"/>
                <w:sz w:val="24"/>
              </w:rPr>
              <w:t>в</w:t>
            </w:r>
            <w:r>
              <w:rPr>
                <w:spacing w:val="-15"/>
                <w:position w:val="-1"/>
                <w:sz w:val="24"/>
              </w:rPr>
              <w:t xml:space="preserve"> </w:t>
            </w:r>
            <w:r>
              <w:rPr>
                <w:position w:val="-1"/>
                <w:sz w:val="24"/>
              </w:rPr>
              <w:t>ИСО</w:t>
            </w:r>
            <w:r>
              <w:rPr>
                <w:spacing w:val="-4"/>
                <w:position w:val="-1"/>
                <w:sz w:val="24"/>
              </w:rPr>
              <w:t xml:space="preserve"> </w:t>
            </w:r>
            <w:r>
              <w:rPr>
                <w:rFonts w:ascii="Symbol" w:hAnsi="Symbol"/>
                <w:position w:val="1"/>
                <w:sz w:val="24"/>
              </w:rPr>
              <w:t></w:t>
            </w:r>
            <w:r>
              <w:rPr>
                <w:i/>
                <w:position w:val="1"/>
                <w:sz w:val="24"/>
              </w:rPr>
              <w:t>p</w:t>
            </w:r>
            <w:r>
              <w:rPr>
                <w:i/>
                <w:spacing w:val="-15"/>
                <w:position w:val="1"/>
                <w:sz w:val="24"/>
              </w:rPr>
              <w:t xml:space="preserve"> </w:t>
            </w:r>
            <w:r>
              <w:rPr>
                <w:rFonts w:ascii="Symbol" w:hAnsi="Symbol"/>
                <w:position w:val="1"/>
                <w:sz w:val="24"/>
              </w:rPr>
              <w:t></w:t>
            </w:r>
            <w:r>
              <w:rPr>
                <w:spacing w:val="-15"/>
                <w:position w:val="1"/>
                <w:sz w:val="24"/>
              </w:rPr>
              <w:t xml:space="preserve"> </w:t>
            </w:r>
            <w:r>
              <w:rPr>
                <w:rFonts w:ascii="Symbol" w:hAnsi="Symbol"/>
                <w:position w:val="1"/>
                <w:sz w:val="24"/>
              </w:rPr>
              <w:t></w:t>
            </w:r>
            <w:r>
              <w:rPr>
                <w:rFonts w:ascii="Symbol" w:hAnsi="Symbol"/>
                <w:sz w:val="32"/>
              </w:rPr>
              <w:t></w:t>
            </w:r>
            <w:r>
              <w:rPr>
                <w:spacing w:val="-20"/>
                <w:sz w:val="32"/>
              </w:rPr>
              <w:t xml:space="preserve"> </w:t>
            </w:r>
            <w:r>
              <w:rPr>
                <w:i/>
                <w:position w:val="1"/>
                <w:sz w:val="24"/>
              </w:rPr>
              <w:t>p</w:t>
            </w:r>
            <w:r>
              <w:rPr>
                <w:position w:val="1"/>
                <w:sz w:val="24"/>
                <w:vertAlign w:val="subscript"/>
              </w:rPr>
              <w:t>1</w:t>
            </w:r>
            <w:r>
              <w:rPr>
                <w:spacing w:val="-22"/>
                <w:position w:val="1"/>
                <w:sz w:val="24"/>
              </w:rPr>
              <w:t xml:space="preserve"> </w:t>
            </w:r>
            <w:r>
              <w:rPr>
                <w:rFonts w:ascii="Symbol" w:hAnsi="Symbol"/>
                <w:position w:val="1"/>
                <w:sz w:val="24"/>
              </w:rPr>
              <w:t></w:t>
            </w:r>
            <w:r>
              <w:rPr>
                <w:position w:val="1"/>
                <w:sz w:val="24"/>
              </w:rPr>
              <w:t xml:space="preserve"> </w:t>
            </w:r>
            <w:r>
              <w:rPr>
                <w:i/>
                <w:position w:val="1"/>
                <w:sz w:val="24"/>
              </w:rPr>
              <w:t>p</w:t>
            </w:r>
            <w:r>
              <w:rPr>
                <w:position w:val="1"/>
                <w:sz w:val="24"/>
                <w:vertAlign w:val="subscript"/>
              </w:rPr>
              <w:t>2</w:t>
            </w:r>
            <w:r>
              <w:rPr>
                <w:spacing w:val="-6"/>
                <w:position w:val="1"/>
                <w:sz w:val="24"/>
              </w:rPr>
              <w:t xml:space="preserve"> </w:t>
            </w:r>
            <w:r>
              <w:rPr>
                <w:rFonts w:ascii="Symbol" w:hAnsi="Symbol"/>
                <w:position w:val="1"/>
                <w:sz w:val="24"/>
              </w:rPr>
              <w:t></w:t>
            </w:r>
            <w:r>
              <w:rPr>
                <w:position w:val="1"/>
                <w:sz w:val="24"/>
              </w:rPr>
              <w:t>...</w:t>
            </w:r>
            <w:r>
              <w:rPr>
                <w:rFonts w:ascii="Symbol" w:hAnsi="Symbol"/>
                <w:sz w:val="32"/>
              </w:rPr>
              <w:t></w:t>
            </w:r>
            <w:r>
              <w:rPr>
                <w:spacing w:val="-31"/>
                <w:sz w:val="32"/>
              </w:rPr>
              <w:t xml:space="preserve"> </w:t>
            </w:r>
            <w:r>
              <w:rPr>
                <w:rFonts w:ascii="Symbol" w:hAnsi="Symbol"/>
                <w:position w:val="1"/>
                <w:sz w:val="24"/>
              </w:rPr>
              <w:t></w:t>
            </w:r>
            <w:r>
              <w:rPr>
                <w:spacing w:val="-15"/>
                <w:position w:val="1"/>
                <w:sz w:val="24"/>
              </w:rPr>
              <w:t xml:space="preserve"> </w:t>
            </w:r>
            <w:r>
              <w:rPr>
                <w:position w:val="1"/>
                <w:sz w:val="24"/>
              </w:rPr>
              <w:t>0</w:t>
            </w:r>
            <w:r>
              <w:rPr>
                <w:spacing w:val="-22"/>
                <w:position w:val="1"/>
                <w:sz w:val="24"/>
              </w:rPr>
              <w:t xml:space="preserve"> </w:t>
            </w:r>
            <w:r>
              <w:rPr>
                <w:position w:val="-1"/>
                <w:sz w:val="24"/>
              </w:rPr>
              <w:t>,</w:t>
            </w:r>
            <w:r>
              <w:rPr>
                <w:spacing w:val="-9"/>
                <w:position w:val="-1"/>
                <w:sz w:val="24"/>
              </w:rPr>
              <w:t xml:space="preserve"> </w:t>
            </w:r>
            <w:r>
              <w:rPr>
                <w:position w:val="-1"/>
                <w:sz w:val="24"/>
              </w:rPr>
              <w:t>если</w:t>
            </w:r>
            <w:r>
              <w:rPr>
                <w:spacing w:val="26"/>
                <w:position w:val="-1"/>
                <w:sz w:val="24"/>
              </w:rPr>
              <w:t xml:space="preserve"> </w:t>
            </w:r>
            <w:r>
              <w:rPr>
                <w:i/>
                <w:sz w:val="24"/>
              </w:rPr>
              <w:t>F</w:t>
            </w:r>
            <w:r>
              <w:rPr>
                <w:position w:val="-5"/>
                <w:sz w:val="14"/>
              </w:rPr>
              <w:t>1внешн</w:t>
            </w:r>
            <w:r>
              <w:rPr>
                <w:spacing w:val="21"/>
                <w:position w:val="-5"/>
                <w:sz w:val="14"/>
              </w:rPr>
              <w:t xml:space="preserve"> </w:t>
            </w:r>
            <w:r>
              <w:rPr>
                <w:rFonts w:ascii="Symbol" w:hAnsi="Symbol"/>
                <w:sz w:val="24"/>
              </w:rPr>
              <w:t></w:t>
            </w:r>
            <w:r>
              <w:rPr>
                <w:spacing w:val="-15"/>
                <w:sz w:val="24"/>
              </w:rPr>
              <w:t xml:space="preserve"> </w:t>
            </w:r>
            <w:r>
              <w:rPr>
                <w:i/>
                <w:sz w:val="24"/>
              </w:rPr>
              <w:t>F</w:t>
            </w:r>
            <w:r>
              <w:rPr>
                <w:position w:val="-5"/>
                <w:sz w:val="14"/>
              </w:rPr>
              <w:t>2внешн</w:t>
            </w:r>
            <w:r>
              <w:rPr>
                <w:spacing w:val="19"/>
                <w:position w:val="-5"/>
                <w:sz w:val="14"/>
              </w:rPr>
              <w:t xml:space="preserve"> </w:t>
            </w:r>
            <w:r>
              <w:rPr>
                <w:rFonts w:ascii="Symbol" w:hAnsi="Symbol"/>
                <w:sz w:val="24"/>
              </w:rPr>
              <w:t></w:t>
            </w:r>
            <w:r>
              <w:rPr>
                <w:spacing w:val="-31"/>
                <w:sz w:val="24"/>
              </w:rPr>
              <w:t xml:space="preserve"> </w:t>
            </w:r>
            <w:r>
              <w:rPr>
                <w:sz w:val="24"/>
              </w:rPr>
              <w:t>...</w:t>
            </w:r>
            <w:r>
              <w:rPr>
                <w:spacing w:val="-20"/>
                <w:sz w:val="24"/>
              </w:rPr>
              <w:t xml:space="preserve"> </w:t>
            </w:r>
            <w:r>
              <w:rPr>
                <w:rFonts w:ascii="Symbol" w:hAnsi="Symbol"/>
                <w:sz w:val="24"/>
              </w:rPr>
              <w:t></w:t>
            </w:r>
            <w:r>
              <w:rPr>
                <w:spacing w:val="-15"/>
                <w:sz w:val="24"/>
              </w:rPr>
              <w:t xml:space="preserve"> </w:t>
            </w:r>
            <w:r>
              <w:rPr>
                <w:sz w:val="24"/>
              </w:rPr>
              <w:t>0 Реактивное движение</w:t>
            </w:r>
          </w:p>
        </w:tc>
      </w:tr>
      <w:tr w:rsidR="00243EE0" w14:paraId="698625A5" w14:textId="77777777">
        <w:trPr>
          <w:trHeight w:val="480"/>
        </w:trPr>
        <w:tc>
          <w:tcPr>
            <w:tcW w:w="1020" w:type="dxa"/>
            <w:vMerge/>
            <w:tcBorders>
              <w:top w:val="nil"/>
            </w:tcBorders>
          </w:tcPr>
          <w:p w14:paraId="222417E2" w14:textId="77777777" w:rsidR="00243EE0" w:rsidRDefault="00243EE0">
            <w:pPr>
              <w:rPr>
                <w:sz w:val="2"/>
                <w:szCs w:val="2"/>
              </w:rPr>
            </w:pPr>
          </w:p>
        </w:tc>
        <w:tc>
          <w:tcPr>
            <w:tcW w:w="1188" w:type="dxa"/>
          </w:tcPr>
          <w:p w14:paraId="5DB50A3F" w14:textId="77777777" w:rsidR="00243EE0" w:rsidRDefault="00000000">
            <w:pPr>
              <w:pStyle w:val="TableParagraph"/>
              <w:spacing w:before="95"/>
              <w:ind w:left="19"/>
              <w:rPr>
                <w:sz w:val="24"/>
              </w:rPr>
            </w:pPr>
            <w:r>
              <w:rPr>
                <w:spacing w:val="-2"/>
                <w:sz w:val="24"/>
              </w:rPr>
              <w:t>1.4.4</w:t>
            </w:r>
          </w:p>
        </w:tc>
        <w:tc>
          <w:tcPr>
            <w:tcW w:w="4598" w:type="dxa"/>
            <w:tcBorders>
              <w:bottom w:val="nil"/>
              <w:right w:val="nil"/>
            </w:tcBorders>
          </w:tcPr>
          <w:p w14:paraId="0557083A" w14:textId="77777777" w:rsidR="00243EE0" w:rsidRDefault="00000000">
            <w:pPr>
              <w:pStyle w:val="TableParagraph"/>
              <w:spacing w:before="95"/>
              <w:ind w:left="72"/>
              <w:jc w:val="left"/>
              <w:rPr>
                <w:sz w:val="24"/>
              </w:rPr>
            </w:pPr>
            <w:r>
              <w:rPr>
                <w:sz w:val="24"/>
              </w:rPr>
              <w:t>Работа</w:t>
            </w:r>
            <w:r>
              <w:rPr>
                <w:spacing w:val="-2"/>
                <w:sz w:val="24"/>
              </w:rPr>
              <w:t xml:space="preserve"> </w:t>
            </w:r>
            <w:r>
              <w:rPr>
                <w:sz w:val="24"/>
              </w:rPr>
              <w:t>силы</w:t>
            </w:r>
            <w:r>
              <w:rPr>
                <w:spacing w:val="-1"/>
                <w:sz w:val="24"/>
              </w:rPr>
              <w:t xml:space="preserve"> </w:t>
            </w:r>
            <w:r>
              <w:rPr>
                <w:sz w:val="24"/>
              </w:rPr>
              <w:t>на</w:t>
            </w:r>
            <w:r>
              <w:rPr>
                <w:spacing w:val="-2"/>
                <w:sz w:val="24"/>
              </w:rPr>
              <w:t xml:space="preserve"> </w:t>
            </w:r>
            <w:r>
              <w:rPr>
                <w:sz w:val="24"/>
              </w:rPr>
              <w:t>малом</w:t>
            </w:r>
            <w:r>
              <w:rPr>
                <w:spacing w:val="-1"/>
                <w:sz w:val="24"/>
              </w:rPr>
              <w:t xml:space="preserve"> </w:t>
            </w:r>
            <w:r>
              <w:rPr>
                <w:spacing w:val="-2"/>
                <w:sz w:val="24"/>
              </w:rPr>
              <w:t>перемещении:</w:t>
            </w:r>
          </w:p>
        </w:tc>
        <w:tc>
          <w:tcPr>
            <w:tcW w:w="2329" w:type="dxa"/>
            <w:tcBorders>
              <w:left w:val="nil"/>
            </w:tcBorders>
          </w:tcPr>
          <w:p w14:paraId="76E35DC7" w14:textId="77777777" w:rsidR="00243EE0" w:rsidRDefault="00243EE0">
            <w:pPr>
              <w:pStyle w:val="TableParagraph"/>
              <w:spacing w:before="1"/>
              <w:ind w:left="0"/>
              <w:jc w:val="left"/>
              <w:rPr>
                <w:b/>
                <w:sz w:val="10"/>
              </w:rPr>
            </w:pPr>
          </w:p>
          <w:p w14:paraId="0B918ACA" w14:textId="77777777" w:rsidR="00243EE0" w:rsidRDefault="00000000">
            <w:pPr>
              <w:pStyle w:val="TableParagraph"/>
              <w:ind w:left="1623"/>
              <w:jc w:val="left"/>
              <w:rPr>
                <w:sz w:val="20"/>
              </w:rPr>
            </w:pPr>
            <w:r>
              <w:rPr>
                <w:noProof/>
                <w:sz w:val="20"/>
              </w:rPr>
              <w:drawing>
                <wp:inline distT="0" distB="0" distL="0" distR="0" wp14:anchorId="213D6E49" wp14:editId="4CBCA5E9">
                  <wp:extent cx="134734" cy="16459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7" cstate="print"/>
                          <a:stretch>
                            <a:fillRect/>
                          </a:stretch>
                        </pic:blipFill>
                        <pic:spPr>
                          <a:xfrm>
                            <a:off x="0" y="0"/>
                            <a:ext cx="134734" cy="164592"/>
                          </a:xfrm>
                          <a:prstGeom prst="rect">
                            <a:avLst/>
                          </a:prstGeom>
                        </pic:spPr>
                      </pic:pic>
                    </a:graphicData>
                  </a:graphic>
                </wp:inline>
              </w:drawing>
            </w:r>
          </w:p>
        </w:tc>
      </w:tr>
    </w:tbl>
    <w:p w14:paraId="5A5F28F8" w14:textId="77777777" w:rsidR="00243EE0" w:rsidRDefault="00243EE0">
      <w:pPr>
        <w:pStyle w:val="TableParagraph"/>
        <w:jc w:val="left"/>
        <w:rPr>
          <w:sz w:val="20"/>
        </w:rPr>
        <w:sectPr w:rsidR="00243EE0">
          <w:pgSz w:w="11920" w:h="16840"/>
          <w:pgMar w:top="780" w:right="360" w:bottom="280" w:left="720" w:header="720" w:footer="720" w:gutter="0"/>
          <w:cols w:space="720"/>
        </w:sectPr>
      </w:pPr>
    </w:p>
    <w:p w14:paraId="0FB39FD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6FB95DD7" w14:textId="77777777">
        <w:trPr>
          <w:trHeight w:val="637"/>
        </w:trPr>
        <w:tc>
          <w:tcPr>
            <w:tcW w:w="1020" w:type="dxa"/>
            <w:vMerge w:val="restart"/>
          </w:tcPr>
          <w:p w14:paraId="7908BF18" w14:textId="77777777" w:rsidR="00243EE0" w:rsidRDefault="00243EE0">
            <w:pPr>
              <w:pStyle w:val="TableParagraph"/>
              <w:ind w:left="0"/>
              <w:jc w:val="left"/>
            </w:pPr>
          </w:p>
        </w:tc>
        <w:tc>
          <w:tcPr>
            <w:tcW w:w="1188" w:type="dxa"/>
          </w:tcPr>
          <w:p w14:paraId="5F97E571" w14:textId="77777777" w:rsidR="00243EE0" w:rsidRDefault="00243EE0">
            <w:pPr>
              <w:pStyle w:val="TableParagraph"/>
              <w:ind w:left="0"/>
              <w:jc w:val="left"/>
            </w:pPr>
          </w:p>
        </w:tc>
        <w:tc>
          <w:tcPr>
            <w:tcW w:w="6928" w:type="dxa"/>
          </w:tcPr>
          <w:p w14:paraId="614A0547" w14:textId="77777777" w:rsidR="00243EE0" w:rsidRDefault="00000000">
            <w:pPr>
              <w:pStyle w:val="TableParagraph"/>
              <w:spacing w:before="143"/>
              <w:ind w:left="127"/>
              <w:jc w:val="left"/>
              <w:rPr>
                <w:i/>
                <w:sz w:val="23"/>
              </w:rPr>
            </w:pPr>
            <w:r>
              <w:rPr>
                <w:i/>
                <w:noProof/>
                <w:sz w:val="23"/>
              </w:rPr>
              <mc:AlternateContent>
                <mc:Choice Requires="wpg">
                  <w:drawing>
                    <wp:anchor distT="0" distB="0" distL="0" distR="0" simplePos="0" relativeHeight="465985024" behindDoc="1" locked="0" layoutInCell="1" allowOverlap="1" wp14:anchorId="7C35A8BE" wp14:editId="31977DB5">
                      <wp:simplePos x="0" y="0"/>
                      <wp:positionH relativeFrom="column">
                        <wp:posOffset>323284</wp:posOffset>
                      </wp:positionH>
                      <wp:positionV relativeFrom="paragraph">
                        <wp:posOffset>88541</wp:posOffset>
                      </wp:positionV>
                      <wp:extent cx="7620" cy="22606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6060"/>
                                <a:chOff x="0" y="0"/>
                                <a:chExt cx="7620" cy="226060"/>
                              </a:xfrm>
                            </wpg:grpSpPr>
                            <wps:wsp>
                              <wps:cNvPr id="100" name="Graphic 100"/>
                              <wps:cNvSpPr/>
                              <wps:spPr>
                                <a:xfrm>
                                  <a:off x="3740" y="0"/>
                                  <a:ext cx="1270" cy="226060"/>
                                </a:xfrm>
                                <a:custGeom>
                                  <a:avLst/>
                                  <a:gdLst/>
                                  <a:ahLst/>
                                  <a:cxnLst/>
                                  <a:rect l="l" t="t" r="r" b="b"/>
                                  <a:pathLst>
                                    <a:path h="226060">
                                      <a:moveTo>
                                        <a:pt x="0" y="0"/>
                                      </a:moveTo>
                                      <a:lnTo>
                                        <a:pt x="0" y="226059"/>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3ECC65" id="Group 99" o:spid="_x0000_s1026" style="position:absolute;margin-left:25.45pt;margin-top:6.95pt;width:.6pt;height:17.8pt;z-index:-37331456;mso-wrap-distance-left:0;mso-wrap-distance-right:0" coordsize="762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">
                      <v:shape id="Graphic 100" o:spid="_x0000_s1027" style="position:absolute;left:3740;width:1270;height:2260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" path="m,l,226059e" filled="f" strokeweight=".20778mm">
                        <v:path arrowok="t"/>
                      </v:shape>
                    </v:group>
                  </w:pict>
                </mc:Fallback>
              </mc:AlternateContent>
            </w:r>
            <w:r>
              <w:rPr>
                <w:i/>
                <w:noProof/>
                <w:sz w:val="23"/>
              </w:rPr>
              <mc:AlternateContent>
                <mc:Choice Requires="wpg">
                  <w:drawing>
                    <wp:anchor distT="0" distB="0" distL="0" distR="0" simplePos="0" relativeHeight="465985536" behindDoc="1" locked="0" layoutInCell="1" allowOverlap="1" wp14:anchorId="1BBE45D3" wp14:editId="6D89648D">
                      <wp:simplePos x="0" y="0"/>
                      <wp:positionH relativeFrom="column">
                        <wp:posOffset>383031</wp:posOffset>
                      </wp:positionH>
                      <wp:positionV relativeFrom="paragraph">
                        <wp:posOffset>63776</wp:posOffset>
                      </wp:positionV>
                      <wp:extent cx="911225" cy="2514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 cy="251460"/>
                                <a:chOff x="0" y="0"/>
                                <a:chExt cx="911225" cy="251460"/>
                              </a:xfrm>
                            </wpg:grpSpPr>
                            <wps:wsp>
                              <wps:cNvPr id="102" name="Graphic 102"/>
                              <wps:cNvSpPr/>
                              <wps:spPr>
                                <a:xfrm>
                                  <a:off x="88772" y="25146"/>
                                  <a:ext cx="294640" cy="226060"/>
                                </a:xfrm>
                                <a:custGeom>
                                  <a:avLst/>
                                  <a:gdLst/>
                                  <a:ahLst/>
                                  <a:cxnLst/>
                                  <a:rect l="l" t="t" r="r" b="b"/>
                                  <a:pathLst>
                                    <a:path w="294640" h="226060">
                                      <a:moveTo>
                                        <a:pt x="0" y="0"/>
                                      </a:moveTo>
                                      <a:lnTo>
                                        <a:pt x="0" y="226059"/>
                                      </a:lnTo>
                                    </a:path>
                                    <a:path w="294640" h="226060">
                                      <a:moveTo>
                                        <a:pt x="92709" y="23495"/>
                                      </a:moveTo>
                                      <a:lnTo>
                                        <a:pt x="92709" y="202564"/>
                                      </a:lnTo>
                                    </a:path>
                                    <a:path w="294640" h="226060">
                                      <a:moveTo>
                                        <a:pt x="294258" y="23495"/>
                                      </a:moveTo>
                                      <a:lnTo>
                                        <a:pt x="294258" y="202564"/>
                                      </a:lnTo>
                                    </a:path>
                                  </a:pathLst>
                                </a:custGeom>
                                <a:ln w="748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68" cstate="print"/>
                                <a:stretch>
                                  <a:fillRect/>
                                </a:stretch>
                              </pic:blipFill>
                              <pic:spPr>
                                <a:xfrm>
                                  <a:off x="0" y="0"/>
                                  <a:ext cx="608495" cy="81279"/>
                                </a:xfrm>
                                <a:prstGeom prst="rect">
                                  <a:avLst/>
                                </a:prstGeom>
                              </pic:spPr>
                            </pic:pic>
                            <pic:pic xmlns:pic="http://schemas.openxmlformats.org/drawingml/2006/picture">
                              <pic:nvPicPr>
                                <pic:cNvPr id="104" name="Image 104"/>
                                <pic:cNvPicPr/>
                              </pic:nvPicPr>
                              <pic:blipFill>
                                <a:blip r:embed="rId69" cstate="print"/>
                                <a:stretch>
                                  <a:fillRect/>
                                </a:stretch>
                              </pic:blipFill>
                              <pic:spPr>
                                <a:xfrm>
                                  <a:off x="302640" y="39"/>
                                  <a:ext cx="608482" cy="114260"/>
                                </a:xfrm>
                                <a:prstGeom prst="rect">
                                  <a:avLst/>
                                </a:prstGeom>
                              </pic:spPr>
                            </pic:pic>
                          </wpg:wgp>
                        </a:graphicData>
                      </a:graphic>
                    </wp:anchor>
                  </w:drawing>
                </mc:Choice>
                <mc:Fallback>
                  <w:pict>
                    <v:group w14:anchorId="3030B91B" id="Group 101" o:spid="_x0000_s1026" style="position:absolute;margin-left:30.15pt;margin-top:5pt;width:71.75pt;height:19.8pt;z-index:-37330944;mso-wrap-distance-left:0;mso-wrap-distance-right:0" coordsize="9112,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">
                      <v:shape id="Graphic 102" o:spid="_x0000_s1027" style="position:absolute;left:887;top:251;width:2947;height:2261;visibility:visible;mso-wrap-style:square;v-text-anchor:top" coordsize="29464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" path="m,l,226059em92709,23495r,179069em294258,23495r,179069e" filled="f" strokeweight=".20778mm">
                        <v:path arrowok="t"/>
                      </v:shape>
                      <v:shape id="Image 103" o:spid="_x0000_s1028" type="#_x0000_t75" style="position:absolute;width:608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">
                        <v:imagedata r:id="rId70" o:title=""/>
                      </v:shape>
                      <v:shape id="Image 104" o:spid="_x0000_s1029" type="#_x0000_t75" style="position:absolute;left:3026;width:608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">
                        <v:imagedata r:id="rId71" o:title=""/>
                      </v:shape>
                    </v:group>
                  </w:pict>
                </mc:Fallback>
              </mc:AlternateContent>
            </w:r>
            <w:r>
              <w:rPr>
                <w:i/>
                <w:sz w:val="23"/>
              </w:rPr>
              <w:t>A</w:t>
            </w:r>
            <w:r>
              <w:rPr>
                <w:i/>
                <w:spacing w:val="-8"/>
                <w:sz w:val="23"/>
              </w:rPr>
              <w:t xml:space="preserve"> </w:t>
            </w:r>
            <w:r>
              <w:rPr>
                <w:rFonts w:ascii="Symbol" w:hAnsi="Symbol"/>
                <w:sz w:val="23"/>
              </w:rPr>
              <w:t></w:t>
            </w:r>
            <w:r>
              <w:rPr>
                <w:spacing w:val="48"/>
                <w:sz w:val="23"/>
              </w:rPr>
              <w:t xml:space="preserve"> </w:t>
            </w:r>
            <w:r>
              <w:rPr>
                <w:i/>
                <w:sz w:val="23"/>
              </w:rPr>
              <w:t>F</w:t>
            </w:r>
            <w:r>
              <w:rPr>
                <w:i/>
                <w:spacing w:val="40"/>
                <w:sz w:val="23"/>
              </w:rPr>
              <w:t xml:space="preserve"> </w:t>
            </w:r>
            <w:r>
              <w:rPr>
                <w:rFonts w:ascii="Symbol" w:hAnsi="Symbol"/>
                <w:sz w:val="23"/>
              </w:rPr>
              <w:t></w:t>
            </w:r>
            <w:r>
              <w:rPr>
                <w:spacing w:val="14"/>
                <w:sz w:val="23"/>
              </w:rPr>
              <w:t xml:space="preserve"> </w:t>
            </w:r>
            <w:r>
              <w:rPr>
                <w:rFonts w:ascii="Symbol" w:hAnsi="Symbol"/>
                <w:sz w:val="23"/>
              </w:rPr>
              <w:t></w:t>
            </w:r>
            <w:r>
              <w:rPr>
                <w:i/>
                <w:sz w:val="23"/>
              </w:rPr>
              <w:t>r</w:t>
            </w:r>
            <w:r>
              <w:rPr>
                <w:i/>
                <w:spacing w:val="44"/>
                <w:sz w:val="23"/>
              </w:rPr>
              <w:t xml:space="preserve"> </w:t>
            </w:r>
            <w:r>
              <w:rPr>
                <w:rFonts w:ascii="Symbol" w:hAnsi="Symbol"/>
                <w:sz w:val="23"/>
              </w:rPr>
              <w:t></w:t>
            </w:r>
            <w:r>
              <w:rPr>
                <w:sz w:val="23"/>
              </w:rPr>
              <w:t>cos</w:t>
            </w:r>
            <w:r>
              <w:rPr>
                <w:spacing w:val="4"/>
                <w:sz w:val="23"/>
              </w:rPr>
              <w:t xml:space="preserve"> </w:t>
            </w:r>
            <w:r>
              <w:rPr>
                <w:sz w:val="23"/>
              </w:rPr>
              <w:t>α</w:t>
            </w:r>
            <w:r>
              <w:rPr>
                <w:spacing w:val="4"/>
                <w:sz w:val="23"/>
              </w:rPr>
              <w:t xml:space="preserve"> </w:t>
            </w:r>
            <w:r>
              <w:rPr>
                <w:rFonts w:ascii="Symbol" w:hAnsi="Symbol"/>
                <w:sz w:val="23"/>
              </w:rPr>
              <w:t></w:t>
            </w:r>
            <w:r>
              <w:rPr>
                <w:spacing w:val="11"/>
                <w:sz w:val="23"/>
              </w:rPr>
              <w:t xml:space="preserve"> </w:t>
            </w:r>
            <w:r>
              <w:rPr>
                <w:i/>
                <w:sz w:val="23"/>
              </w:rPr>
              <w:t>F</w:t>
            </w:r>
            <w:r>
              <w:rPr>
                <w:i/>
                <w:sz w:val="23"/>
                <w:vertAlign w:val="subscript"/>
              </w:rPr>
              <w:t>x</w:t>
            </w:r>
            <w:r>
              <w:rPr>
                <w:i/>
                <w:sz w:val="23"/>
              </w:rPr>
              <w:t xml:space="preserve"> </w:t>
            </w:r>
            <w:r>
              <w:rPr>
                <w:rFonts w:ascii="Symbol" w:hAnsi="Symbol"/>
                <w:spacing w:val="-5"/>
                <w:sz w:val="23"/>
              </w:rPr>
              <w:t></w:t>
            </w:r>
            <w:r>
              <w:rPr>
                <w:rFonts w:ascii="Symbol" w:hAnsi="Symbol"/>
                <w:spacing w:val="-5"/>
                <w:sz w:val="23"/>
              </w:rPr>
              <w:t></w:t>
            </w:r>
            <w:r>
              <w:rPr>
                <w:i/>
                <w:spacing w:val="-5"/>
                <w:sz w:val="23"/>
              </w:rPr>
              <w:t>x</w:t>
            </w:r>
          </w:p>
        </w:tc>
      </w:tr>
      <w:tr w:rsidR="00243EE0" w14:paraId="443C00FE" w14:textId="77777777">
        <w:trPr>
          <w:trHeight w:val="1980"/>
        </w:trPr>
        <w:tc>
          <w:tcPr>
            <w:tcW w:w="1020" w:type="dxa"/>
            <w:vMerge/>
            <w:tcBorders>
              <w:top w:val="nil"/>
            </w:tcBorders>
          </w:tcPr>
          <w:p w14:paraId="3551F445" w14:textId="77777777" w:rsidR="00243EE0" w:rsidRDefault="00243EE0">
            <w:pPr>
              <w:rPr>
                <w:sz w:val="2"/>
                <w:szCs w:val="2"/>
              </w:rPr>
            </w:pPr>
          </w:p>
        </w:tc>
        <w:tc>
          <w:tcPr>
            <w:tcW w:w="1188" w:type="dxa"/>
          </w:tcPr>
          <w:p w14:paraId="2414DBF3" w14:textId="77777777" w:rsidR="00243EE0" w:rsidRDefault="00000000">
            <w:pPr>
              <w:pStyle w:val="TableParagraph"/>
              <w:spacing w:before="95"/>
              <w:ind w:left="19"/>
              <w:rPr>
                <w:sz w:val="24"/>
              </w:rPr>
            </w:pPr>
            <w:r>
              <w:rPr>
                <w:spacing w:val="-2"/>
                <w:sz w:val="24"/>
              </w:rPr>
              <w:t>1.4.5</w:t>
            </w:r>
          </w:p>
        </w:tc>
        <w:tc>
          <w:tcPr>
            <w:tcW w:w="6928" w:type="dxa"/>
          </w:tcPr>
          <w:p w14:paraId="4F46CDCC" w14:textId="77777777" w:rsidR="00243EE0" w:rsidRDefault="00000000">
            <w:pPr>
              <w:pStyle w:val="TableParagraph"/>
              <w:spacing w:before="90" w:line="269" w:lineRule="exact"/>
              <w:ind w:left="72"/>
              <w:jc w:val="left"/>
              <w:rPr>
                <w:sz w:val="24"/>
              </w:rPr>
            </w:pPr>
            <w:r>
              <w:rPr>
                <w:sz w:val="24"/>
              </w:rPr>
              <w:t>Мощность</w:t>
            </w:r>
            <w:r>
              <w:rPr>
                <w:spacing w:val="-7"/>
                <w:sz w:val="24"/>
              </w:rPr>
              <w:t xml:space="preserve"> </w:t>
            </w:r>
            <w:r>
              <w:rPr>
                <w:spacing w:val="-2"/>
                <w:sz w:val="24"/>
              </w:rPr>
              <w:t>силы:</w:t>
            </w:r>
          </w:p>
          <w:p w14:paraId="6A51E0C0" w14:textId="77777777" w:rsidR="00243EE0" w:rsidRDefault="00000000">
            <w:pPr>
              <w:pStyle w:val="TableParagraph"/>
              <w:spacing w:before="6" w:line="228" w:lineRule="auto"/>
              <w:ind w:left="72" w:right="2543"/>
              <w:jc w:val="left"/>
              <w:rPr>
                <w:sz w:val="24"/>
              </w:rPr>
            </w:pPr>
            <w:r>
              <w:rPr>
                <w:sz w:val="24"/>
              </w:rPr>
              <w:t>если за время</w:t>
            </w:r>
            <w:r>
              <w:rPr>
                <w:spacing w:val="32"/>
                <w:sz w:val="24"/>
              </w:rPr>
              <w:t xml:space="preserve"> </w:t>
            </w:r>
            <w:r>
              <w:rPr>
                <w:rFonts w:ascii="Symbol" w:hAnsi="Symbol"/>
                <w:position w:val="2"/>
                <w:sz w:val="24"/>
              </w:rPr>
              <w:t></w:t>
            </w:r>
            <w:r>
              <w:rPr>
                <w:i/>
                <w:position w:val="2"/>
                <w:sz w:val="24"/>
              </w:rPr>
              <w:t>t</w:t>
            </w:r>
            <w:r>
              <w:rPr>
                <w:i/>
                <w:spacing w:val="33"/>
                <w:position w:val="2"/>
                <w:sz w:val="24"/>
              </w:rPr>
              <w:t xml:space="preserve"> </w:t>
            </w:r>
            <w:r>
              <w:rPr>
                <w:sz w:val="24"/>
              </w:rPr>
              <w:t>работа</w:t>
            </w:r>
            <w:r>
              <w:rPr>
                <w:spacing w:val="-6"/>
                <w:sz w:val="24"/>
              </w:rPr>
              <w:t xml:space="preserve"> </w:t>
            </w:r>
            <w:r>
              <w:rPr>
                <w:sz w:val="24"/>
              </w:rPr>
              <w:t>силы изменяется на</w:t>
            </w:r>
            <w:r>
              <w:rPr>
                <w:spacing w:val="40"/>
                <w:sz w:val="24"/>
              </w:rPr>
              <w:t xml:space="preserve"> </w:t>
            </w:r>
            <w:r>
              <w:rPr>
                <w:rFonts w:ascii="Symbol" w:hAnsi="Symbol"/>
                <w:position w:val="2"/>
                <w:sz w:val="23"/>
              </w:rPr>
              <w:t></w:t>
            </w:r>
            <w:r>
              <w:rPr>
                <w:i/>
                <w:position w:val="2"/>
                <w:sz w:val="23"/>
              </w:rPr>
              <w:t xml:space="preserve">A </w:t>
            </w:r>
            <w:r>
              <w:rPr>
                <w:sz w:val="24"/>
              </w:rPr>
              <w:t>, то мощность силы</w:t>
            </w:r>
          </w:p>
          <w:p w14:paraId="62281731" w14:textId="77777777" w:rsidR="00243EE0" w:rsidRDefault="00000000">
            <w:pPr>
              <w:pStyle w:val="TableParagraph"/>
              <w:tabs>
                <w:tab w:val="left" w:pos="1303"/>
              </w:tabs>
              <w:spacing w:before="156" w:line="417" w:lineRule="exact"/>
              <w:ind w:left="115"/>
              <w:jc w:val="left"/>
              <w:rPr>
                <w:sz w:val="24"/>
              </w:rPr>
            </w:pPr>
            <w:r>
              <w:rPr>
                <w:i/>
                <w:sz w:val="24"/>
              </w:rPr>
              <w:t>P</w:t>
            </w:r>
            <w:r>
              <w:rPr>
                <w:i/>
                <w:spacing w:val="-3"/>
                <w:sz w:val="24"/>
              </w:rPr>
              <w:t xml:space="preserve"> </w:t>
            </w:r>
            <w:r>
              <w:rPr>
                <w:rFonts w:ascii="Symbol" w:hAnsi="Symbol"/>
                <w:sz w:val="24"/>
              </w:rPr>
              <w:t></w:t>
            </w:r>
            <w:r>
              <w:rPr>
                <w:spacing w:val="12"/>
                <w:sz w:val="24"/>
              </w:rPr>
              <w:t xml:space="preserve"> </w:t>
            </w:r>
            <w:r>
              <w:rPr>
                <w:rFonts w:ascii="Symbol" w:hAnsi="Symbol"/>
                <w:spacing w:val="-5"/>
                <w:position w:val="15"/>
                <w:sz w:val="24"/>
              </w:rPr>
              <w:t></w:t>
            </w:r>
            <w:r>
              <w:rPr>
                <w:i/>
                <w:spacing w:val="-5"/>
                <w:position w:val="15"/>
                <w:sz w:val="24"/>
              </w:rPr>
              <w:t>A</w:t>
            </w:r>
            <w:r>
              <w:rPr>
                <w:i/>
                <w:position w:val="15"/>
                <w:sz w:val="24"/>
              </w:rPr>
              <w:tab/>
            </w:r>
            <w:r>
              <w:rPr>
                <w:rFonts w:ascii="Symbol" w:hAnsi="Symbol"/>
                <w:sz w:val="24"/>
              </w:rPr>
              <w:t></w:t>
            </w:r>
            <w:r>
              <w:rPr>
                <w:spacing w:val="-6"/>
                <w:sz w:val="24"/>
              </w:rPr>
              <w:t xml:space="preserve"> </w:t>
            </w:r>
            <w:r>
              <w:rPr>
                <w:i/>
                <w:sz w:val="24"/>
              </w:rPr>
              <w:t>F</w:t>
            </w:r>
            <w:r>
              <w:rPr>
                <w:i/>
                <w:spacing w:val="-14"/>
                <w:sz w:val="24"/>
              </w:rPr>
              <w:t xml:space="preserve"> </w:t>
            </w:r>
            <w:r>
              <w:rPr>
                <w:rFonts w:ascii="Symbol" w:hAnsi="Symbol"/>
                <w:sz w:val="24"/>
              </w:rPr>
              <w:t></w:t>
            </w:r>
            <w:r>
              <w:rPr>
                <w:rFonts w:ascii="Symbol" w:hAnsi="Symbol"/>
                <w:sz w:val="25"/>
              </w:rPr>
              <w:t></w:t>
            </w:r>
            <w:r>
              <w:rPr>
                <w:spacing w:val="-17"/>
                <w:sz w:val="25"/>
              </w:rPr>
              <w:t xml:space="preserve"> </w:t>
            </w:r>
            <w:r>
              <w:rPr>
                <w:rFonts w:ascii="Symbol" w:hAnsi="Symbol"/>
                <w:spacing w:val="-4"/>
                <w:sz w:val="24"/>
              </w:rPr>
              <w:t></w:t>
            </w:r>
            <w:r>
              <w:rPr>
                <w:spacing w:val="-4"/>
                <w:sz w:val="24"/>
              </w:rPr>
              <w:t>cosα</w:t>
            </w:r>
          </w:p>
          <w:p w14:paraId="370E8CCA" w14:textId="77777777" w:rsidR="00243EE0" w:rsidRDefault="00000000">
            <w:pPr>
              <w:pStyle w:val="TableParagraph"/>
              <w:spacing w:line="303" w:lineRule="exact"/>
              <w:ind w:left="557"/>
              <w:jc w:val="left"/>
              <w:rPr>
                <w:sz w:val="14"/>
              </w:rPr>
            </w:pPr>
            <w:r>
              <w:rPr>
                <w:noProof/>
                <w:sz w:val="14"/>
              </w:rPr>
              <mc:AlternateContent>
                <mc:Choice Requires="wpg">
                  <w:drawing>
                    <wp:anchor distT="0" distB="0" distL="0" distR="0" simplePos="0" relativeHeight="465986048" behindDoc="1" locked="0" layoutInCell="1" allowOverlap="1" wp14:anchorId="4AE35834" wp14:editId="0EBB9AC9">
                      <wp:simplePos x="0" y="0"/>
                      <wp:positionH relativeFrom="column">
                        <wp:posOffset>2996691</wp:posOffset>
                      </wp:positionH>
                      <wp:positionV relativeFrom="paragraph">
                        <wp:posOffset>-880631</wp:posOffset>
                      </wp:positionV>
                      <wp:extent cx="1328420" cy="64643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8420" cy="646430"/>
                                <a:chOff x="0" y="0"/>
                                <a:chExt cx="1328420" cy="646430"/>
                              </a:xfrm>
                            </wpg:grpSpPr>
                            <pic:pic xmlns:pic="http://schemas.openxmlformats.org/drawingml/2006/picture">
                              <pic:nvPicPr>
                                <pic:cNvPr id="106" name="Image 106"/>
                                <pic:cNvPicPr/>
                              </pic:nvPicPr>
                              <pic:blipFill>
                                <a:blip r:embed="rId72" cstate="print"/>
                                <a:stretch>
                                  <a:fillRect/>
                                </a:stretch>
                              </pic:blipFill>
                              <pic:spPr>
                                <a:xfrm>
                                  <a:off x="0" y="0"/>
                                  <a:ext cx="1328293" cy="646176"/>
                                </a:xfrm>
                                <a:prstGeom prst="rect">
                                  <a:avLst/>
                                </a:prstGeom>
                              </pic:spPr>
                            </pic:pic>
                          </wpg:wgp>
                        </a:graphicData>
                      </a:graphic>
                    </wp:anchor>
                  </w:drawing>
                </mc:Choice>
                <mc:Fallback>
                  <w:pict>
                    <v:group w14:anchorId="066D3795" id="Group 105" o:spid="_x0000_s1026" style="position:absolute;margin-left:235.95pt;margin-top:-69.35pt;width:104.6pt;height:50.9pt;z-index:-37330432;mso-wrap-distance-left:0;mso-wrap-distance-right:0" coordsize="13284,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">
                      <v:shape id="Image 106" o:spid="_x0000_s1027" type="#_x0000_t75" style="position:absolute;width:13282;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">
                        <v:imagedata r:id="rId73" o:title=""/>
                      </v:shape>
                    </v:group>
                  </w:pict>
                </mc:Fallback>
              </mc:AlternateContent>
            </w:r>
            <w:r>
              <w:rPr>
                <w:noProof/>
                <w:sz w:val="14"/>
              </w:rPr>
              <mc:AlternateContent>
                <mc:Choice Requires="wpg">
                  <w:drawing>
                    <wp:anchor distT="0" distB="0" distL="0" distR="0" simplePos="0" relativeHeight="465986560" behindDoc="1" locked="0" layoutInCell="1" allowOverlap="1" wp14:anchorId="4E2DC6F8" wp14:editId="4D36E98A">
                      <wp:simplePos x="0" y="0"/>
                      <wp:positionH relativeFrom="column">
                        <wp:posOffset>323976</wp:posOffset>
                      </wp:positionH>
                      <wp:positionV relativeFrom="paragraph">
                        <wp:posOffset>-193561</wp:posOffset>
                      </wp:positionV>
                      <wp:extent cx="219710" cy="3759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375920"/>
                                <a:chOff x="0" y="0"/>
                                <a:chExt cx="219710" cy="375920"/>
                              </a:xfrm>
                            </wpg:grpSpPr>
                            <wps:wsp>
                              <wps:cNvPr id="108" name="Graphic 108"/>
                              <wps:cNvSpPr/>
                              <wps:spPr>
                                <a:xfrm>
                                  <a:off x="0" y="0"/>
                                  <a:ext cx="215900" cy="375920"/>
                                </a:xfrm>
                                <a:custGeom>
                                  <a:avLst/>
                                  <a:gdLst/>
                                  <a:ahLst/>
                                  <a:cxnLst/>
                                  <a:rect l="l" t="t" r="r" b="b"/>
                                  <a:pathLst>
                                    <a:path w="215900" h="375920">
                                      <a:moveTo>
                                        <a:pt x="0" y="187960"/>
                                      </a:moveTo>
                                      <a:lnTo>
                                        <a:pt x="197231" y="187960"/>
                                      </a:lnTo>
                                    </a:path>
                                    <a:path w="215900" h="375920">
                                      <a:moveTo>
                                        <a:pt x="215900" y="0"/>
                                      </a:moveTo>
                                      <a:lnTo>
                                        <a:pt x="215900" y="37592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0AF4D3" id="Group 107" o:spid="_x0000_s1026" style="position:absolute;margin-left:25.5pt;margin-top:-15.25pt;width:17.3pt;height:29.6pt;z-index:-37329920;mso-wrap-distance-left:0;mso-wrap-distance-right:0" coordsize="21971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">
                      <v:shape id="Graphic 108" o:spid="_x0000_s1027" style="position:absolute;width:215900;height:375920;visibility:visible;mso-wrap-style:square;v-text-anchor:top" coordsize="21590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" path="m,187960r197231,em215900,r,375920e" filled="f" strokeweight=".20986mm">
                        <v:path arrowok="t"/>
                      </v:shape>
                    </v:group>
                  </w:pict>
                </mc:Fallback>
              </mc:AlternateContent>
            </w:r>
            <w:r>
              <w:rPr>
                <w:rFonts w:ascii="Symbol" w:hAnsi="Symbol"/>
                <w:position w:val="6"/>
                <w:sz w:val="24"/>
              </w:rPr>
              <w:t></w:t>
            </w:r>
            <w:r>
              <w:rPr>
                <w:i/>
                <w:position w:val="6"/>
                <w:sz w:val="24"/>
              </w:rPr>
              <w:t>t</w:t>
            </w:r>
            <w:r>
              <w:rPr>
                <w:i/>
                <w:spacing w:val="38"/>
                <w:position w:val="6"/>
                <w:sz w:val="24"/>
              </w:rPr>
              <w:t xml:space="preserve"> </w:t>
            </w:r>
            <w:r>
              <w:rPr>
                <w:rFonts w:ascii="Symbol" w:hAnsi="Symbol"/>
                <w:sz w:val="14"/>
              </w:rPr>
              <w:t></w:t>
            </w:r>
            <w:r>
              <w:rPr>
                <w:i/>
                <w:sz w:val="14"/>
              </w:rPr>
              <w:t>t</w:t>
            </w:r>
            <w:r>
              <w:rPr>
                <w:i/>
                <w:spacing w:val="-21"/>
                <w:sz w:val="14"/>
              </w:rPr>
              <w:t xml:space="preserve"> </w:t>
            </w:r>
            <w:r>
              <w:rPr>
                <w:rFonts w:ascii="Symbol" w:hAnsi="Symbol"/>
                <w:spacing w:val="-5"/>
                <w:sz w:val="14"/>
              </w:rPr>
              <w:t></w:t>
            </w:r>
            <w:r>
              <w:rPr>
                <w:spacing w:val="-5"/>
                <w:sz w:val="14"/>
              </w:rPr>
              <w:t>0</w:t>
            </w:r>
          </w:p>
        </w:tc>
      </w:tr>
      <w:tr w:rsidR="00243EE0" w14:paraId="46996329" w14:textId="77777777">
        <w:trPr>
          <w:trHeight w:val="1716"/>
        </w:trPr>
        <w:tc>
          <w:tcPr>
            <w:tcW w:w="1020" w:type="dxa"/>
            <w:vMerge/>
            <w:tcBorders>
              <w:top w:val="nil"/>
            </w:tcBorders>
          </w:tcPr>
          <w:p w14:paraId="4CFEE16C" w14:textId="77777777" w:rsidR="00243EE0" w:rsidRDefault="00243EE0">
            <w:pPr>
              <w:rPr>
                <w:sz w:val="2"/>
                <w:szCs w:val="2"/>
              </w:rPr>
            </w:pPr>
          </w:p>
        </w:tc>
        <w:tc>
          <w:tcPr>
            <w:tcW w:w="1188" w:type="dxa"/>
          </w:tcPr>
          <w:p w14:paraId="691ABB35" w14:textId="77777777" w:rsidR="00243EE0" w:rsidRDefault="00000000">
            <w:pPr>
              <w:pStyle w:val="TableParagraph"/>
              <w:spacing w:before="95"/>
              <w:ind w:left="19"/>
              <w:rPr>
                <w:sz w:val="24"/>
              </w:rPr>
            </w:pPr>
            <w:r>
              <w:rPr>
                <w:spacing w:val="-2"/>
                <w:sz w:val="24"/>
              </w:rPr>
              <w:t>1.4.6</w:t>
            </w:r>
          </w:p>
        </w:tc>
        <w:tc>
          <w:tcPr>
            <w:tcW w:w="6928" w:type="dxa"/>
          </w:tcPr>
          <w:p w14:paraId="418CCB54" w14:textId="77777777" w:rsidR="00243EE0" w:rsidRDefault="00000000">
            <w:pPr>
              <w:pStyle w:val="TableParagraph"/>
              <w:tabs>
                <w:tab w:val="left" w:pos="6058"/>
              </w:tabs>
              <w:spacing w:before="55" w:line="291" w:lineRule="exact"/>
              <w:ind w:left="5326"/>
              <w:jc w:val="left"/>
              <w:rPr>
                <w:sz w:val="24"/>
              </w:rPr>
            </w:pPr>
            <w:r>
              <w:rPr>
                <w:i/>
                <w:spacing w:val="-5"/>
                <w:sz w:val="24"/>
              </w:rPr>
              <w:t>m</w:t>
            </w:r>
            <w:r>
              <w:rPr>
                <w:rFonts w:ascii="Symbol" w:hAnsi="Symbol"/>
                <w:spacing w:val="-5"/>
                <w:sz w:val="25"/>
              </w:rPr>
              <w:t></w:t>
            </w:r>
            <w:r>
              <w:rPr>
                <w:spacing w:val="-5"/>
                <w:sz w:val="25"/>
                <w:vertAlign w:val="superscript"/>
              </w:rPr>
              <w:t>2</w:t>
            </w:r>
            <w:r>
              <w:rPr>
                <w:sz w:val="25"/>
              </w:rPr>
              <w:tab/>
            </w:r>
            <w:r>
              <w:rPr>
                <w:i/>
                <w:spacing w:val="-5"/>
                <w:sz w:val="24"/>
              </w:rPr>
              <w:t>p</w:t>
            </w:r>
            <w:r>
              <w:rPr>
                <w:spacing w:val="-5"/>
                <w:sz w:val="24"/>
                <w:vertAlign w:val="superscript"/>
              </w:rPr>
              <w:t>2</w:t>
            </w:r>
          </w:p>
          <w:p w14:paraId="51611EA5" w14:textId="77777777" w:rsidR="00243EE0" w:rsidRDefault="00000000">
            <w:pPr>
              <w:pStyle w:val="TableParagraph"/>
              <w:tabs>
                <w:tab w:val="left" w:pos="5785"/>
                <w:tab w:val="left" w:pos="6356"/>
              </w:tabs>
              <w:spacing w:line="237" w:lineRule="exact"/>
              <w:ind w:left="72"/>
              <w:jc w:val="left"/>
              <w:rPr>
                <w:position w:val="2"/>
                <w:sz w:val="24"/>
              </w:rPr>
            </w:pPr>
            <w:r>
              <w:rPr>
                <w:position w:val="2"/>
                <w:sz w:val="24"/>
              </w:rPr>
              <w:t>Кинетическая</w:t>
            </w:r>
            <w:r>
              <w:rPr>
                <w:spacing w:val="-15"/>
                <w:position w:val="2"/>
                <w:sz w:val="24"/>
              </w:rPr>
              <w:t xml:space="preserve"> </w:t>
            </w:r>
            <w:r>
              <w:rPr>
                <w:position w:val="2"/>
                <w:sz w:val="24"/>
              </w:rPr>
              <w:t>энергия</w:t>
            </w:r>
            <w:r>
              <w:rPr>
                <w:spacing w:val="-11"/>
                <w:position w:val="2"/>
                <w:sz w:val="24"/>
              </w:rPr>
              <w:t xml:space="preserve"> </w:t>
            </w:r>
            <w:r>
              <w:rPr>
                <w:position w:val="2"/>
                <w:sz w:val="24"/>
              </w:rPr>
              <w:t>материальной</w:t>
            </w:r>
            <w:r>
              <w:rPr>
                <w:spacing w:val="-11"/>
                <w:position w:val="2"/>
                <w:sz w:val="24"/>
              </w:rPr>
              <w:t xml:space="preserve"> </w:t>
            </w:r>
            <w:r>
              <w:rPr>
                <w:position w:val="2"/>
                <w:sz w:val="24"/>
              </w:rPr>
              <w:t>точки:</w:t>
            </w:r>
            <w:r>
              <w:rPr>
                <w:spacing w:val="19"/>
                <w:position w:val="2"/>
                <w:sz w:val="24"/>
              </w:rPr>
              <w:t xml:space="preserve"> </w:t>
            </w:r>
            <w:r>
              <w:rPr>
                <w:i/>
                <w:position w:val="3"/>
                <w:sz w:val="24"/>
              </w:rPr>
              <w:t>E</w:t>
            </w:r>
            <w:r>
              <w:rPr>
                <w:sz w:val="16"/>
              </w:rPr>
              <w:t>кин</w:t>
            </w:r>
            <w:r>
              <w:rPr>
                <w:spacing w:val="22"/>
                <w:sz w:val="16"/>
              </w:rPr>
              <w:t xml:space="preserve"> </w:t>
            </w:r>
            <w:r>
              <w:rPr>
                <w:rFonts w:ascii="Symbol" w:hAnsi="Symbol"/>
                <w:spacing w:val="-10"/>
                <w:position w:val="3"/>
                <w:sz w:val="24"/>
              </w:rPr>
              <w:t></w:t>
            </w:r>
            <w:r>
              <w:rPr>
                <w:position w:val="3"/>
                <w:sz w:val="24"/>
              </w:rPr>
              <w:tab/>
            </w:r>
            <w:r>
              <w:rPr>
                <w:rFonts w:ascii="Symbol" w:hAnsi="Symbol"/>
                <w:spacing w:val="-10"/>
                <w:position w:val="3"/>
                <w:sz w:val="24"/>
              </w:rPr>
              <w:t></w:t>
            </w:r>
            <w:r>
              <w:rPr>
                <w:position w:val="3"/>
                <w:sz w:val="24"/>
              </w:rPr>
              <w:tab/>
            </w:r>
            <w:r>
              <w:rPr>
                <w:spacing w:val="-10"/>
                <w:position w:val="2"/>
                <w:sz w:val="24"/>
              </w:rPr>
              <w:t>.</w:t>
            </w:r>
          </w:p>
          <w:p w14:paraId="15E18493" w14:textId="77777777" w:rsidR="00243EE0" w:rsidRDefault="00000000">
            <w:pPr>
              <w:pStyle w:val="TableParagraph"/>
              <w:tabs>
                <w:tab w:val="left" w:pos="5989"/>
              </w:tabs>
              <w:spacing w:line="222" w:lineRule="exact"/>
              <w:ind w:left="5451"/>
              <w:jc w:val="left"/>
              <w:rPr>
                <w:i/>
                <w:sz w:val="24"/>
              </w:rPr>
            </w:pPr>
            <w:r>
              <w:rPr>
                <w:i/>
                <w:noProof/>
                <w:sz w:val="24"/>
              </w:rPr>
              <mc:AlternateContent>
                <mc:Choice Requires="wpg">
                  <w:drawing>
                    <wp:anchor distT="0" distB="0" distL="0" distR="0" simplePos="0" relativeHeight="465987072" behindDoc="1" locked="0" layoutInCell="1" allowOverlap="1" wp14:anchorId="4EAA3DFB" wp14:editId="7418A0C5">
                      <wp:simplePos x="0" y="0"/>
                      <wp:positionH relativeFrom="column">
                        <wp:posOffset>3360546</wp:posOffset>
                      </wp:positionH>
                      <wp:positionV relativeFrom="paragraph">
                        <wp:posOffset>-80398</wp:posOffset>
                      </wp:positionV>
                      <wp:extent cx="272415" cy="762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7620"/>
                                <a:chOff x="0" y="0"/>
                                <a:chExt cx="272415" cy="7620"/>
                              </a:xfrm>
                            </wpg:grpSpPr>
                            <wps:wsp>
                              <wps:cNvPr id="110" name="Graphic 110"/>
                              <wps:cNvSpPr/>
                              <wps:spPr>
                                <a:xfrm>
                                  <a:off x="0" y="3771"/>
                                  <a:ext cx="272415" cy="1270"/>
                                </a:xfrm>
                                <a:custGeom>
                                  <a:avLst/>
                                  <a:gdLst/>
                                  <a:ahLst/>
                                  <a:cxnLst/>
                                  <a:rect l="l" t="t" r="r" b="b"/>
                                  <a:pathLst>
                                    <a:path w="272415">
                                      <a:moveTo>
                                        <a:pt x="0" y="0"/>
                                      </a:moveTo>
                                      <a:lnTo>
                                        <a:pt x="271906"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D00101" id="Group 109" o:spid="_x0000_s1026" style="position:absolute;margin-left:264.6pt;margin-top:-6.35pt;width:21.45pt;height:.6pt;z-index:-37329408;mso-wrap-distance-left:0;mso-wrap-distance-right:0" coordsize="2724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">
                      <v:shape id="Graphic 110" o:spid="_x0000_s1027" style="position:absolute;top:3771;width:272415;height:1270;visibility:visible;mso-wrap-style:square;v-text-anchor:top" coordsize="272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" path="m,l271906,e" filled="f" strokeweight=".20953mm">
                        <v:path arrowok="t"/>
                      </v:shape>
                    </v:group>
                  </w:pict>
                </mc:Fallback>
              </mc:AlternateContent>
            </w:r>
            <w:r>
              <w:rPr>
                <w:i/>
                <w:noProof/>
                <w:sz w:val="24"/>
              </w:rPr>
              <mc:AlternateContent>
                <mc:Choice Requires="wpg">
                  <w:drawing>
                    <wp:anchor distT="0" distB="0" distL="0" distR="0" simplePos="0" relativeHeight="465987584" behindDoc="1" locked="0" layoutInCell="1" allowOverlap="1" wp14:anchorId="6FDC968E" wp14:editId="7C88C27D">
                      <wp:simplePos x="0" y="0"/>
                      <wp:positionH relativeFrom="column">
                        <wp:posOffset>3794252</wp:posOffset>
                      </wp:positionH>
                      <wp:positionV relativeFrom="paragraph">
                        <wp:posOffset>-80398</wp:posOffset>
                      </wp:positionV>
                      <wp:extent cx="204470" cy="76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7620"/>
                                <a:chOff x="0" y="0"/>
                                <a:chExt cx="204470" cy="7620"/>
                              </a:xfrm>
                            </wpg:grpSpPr>
                            <wps:wsp>
                              <wps:cNvPr id="112" name="Graphic 112"/>
                              <wps:cNvSpPr/>
                              <wps:spPr>
                                <a:xfrm>
                                  <a:off x="0" y="3771"/>
                                  <a:ext cx="204470" cy="1270"/>
                                </a:xfrm>
                                <a:custGeom>
                                  <a:avLst/>
                                  <a:gdLst/>
                                  <a:ahLst/>
                                  <a:cxnLst/>
                                  <a:rect l="l" t="t" r="r" b="b"/>
                                  <a:pathLst>
                                    <a:path w="204470">
                                      <a:moveTo>
                                        <a:pt x="0" y="0"/>
                                      </a:moveTo>
                                      <a:lnTo>
                                        <a:pt x="204215"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53CFC" id="Group 111" o:spid="_x0000_s1026" style="position:absolute;margin-left:298.75pt;margin-top:-6.35pt;width:16.1pt;height:.6pt;z-index:-37328896;mso-wrap-distance-left:0;mso-wrap-distance-right:0" coordsize="2044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">
                      <v:shape id="Graphic 112" o:spid="_x0000_s1027" style="position:absolute;top:3771;width:204470;height:1270;visibility:visible;mso-wrap-style:square;v-text-anchor:top" coordsize="204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" path="m,l204215,e" filled="f" strokeweight=".20953mm">
                        <v:path arrowok="t"/>
                      </v:shape>
                    </v:group>
                  </w:pict>
                </mc:Fallback>
              </mc:AlternateContent>
            </w:r>
            <w:r>
              <w:rPr>
                <w:spacing w:val="-10"/>
                <w:sz w:val="24"/>
              </w:rPr>
              <w:t>2</w:t>
            </w:r>
            <w:r>
              <w:rPr>
                <w:sz w:val="24"/>
              </w:rPr>
              <w:tab/>
            </w:r>
            <w:r>
              <w:rPr>
                <w:spacing w:val="-5"/>
                <w:sz w:val="24"/>
              </w:rPr>
              <w:t>2</w:t>
            </w:r>
            <w:r>
              <w:rPr>
                <w:i/>
                <w:spacing w:val="-5"/>
                <w:sz w:val="24"/>
              </w:rPr>
              <w:t>m</w:t>
            </w:r>
          </w:p>
          <w:p w14:paraId="07A7ACB5" w14:textId="77777777" w:rsidR="00243EE0" w:rsidRDefault="00000000">
            <w:pPr>
              <w:pStyle w:val="TableParagraph"/>
              <w:spacing w:before="154"/>
              <w:ind w:left="72"/>
              <w:jc w:val="left"/>
              <w:rPr>
                <w:position w:val="5"/>
                <w:sz w:val="24"/>
              </w:rPr>
            </w:pPr>
            <w:r>
              <w:rPr>
                <w:sz w:val="24"/>
              </w:rPr>
              <w:t>Закон</w:t>
            </w:r>
            <w:r>
              <w:rPr>
                <w:spacing w:val="33"/>
                <w:sz w:val="24"/>
              </w:rPr>
              <w:t xml:space="preserve"> </w:t>
            </w:r>
            <w:r>
              <w:rPr>
                <w:sz w:val="24"/>
              </w:rPr>
              <w:t>изменения</w:t>
            </w:r>
            <w:r>
              <w:rPr>
                <w:spacing w:val="30"/>
                <w:sz w:val="24"/>
              </w:rPr>
              <w:t xml:space="preserve"> </w:t>
            </w:r>
            <w:r>
              <w:rPr>
                <w:sz w:val="24"/>
              </w:rPr>
              <w:t>кинетической</w:t>
            </w:r>
            <w:r>
              <w:rPr>
                <w:spacing w:val="34"/>
                <w:sz w:val="24"/>
              </w:rPr>
              <w:t xml:space="preserve"> </w:t>
            </w:r>
            <w:r>
              <w:rPr>
                <w:sz w:val="24"/>
              </w:rPr>
              <w:t>энергии</w:t>
            </w:r>
            <w:r>
              <w:rPr>
                <w:spacing w:val="33"/>
                <w:sz w:val="24"/>
              </w:rPr>
              <w:t xml:space="preserve"> </w:t>
            </w:r>
            <w:r>
              <w:rPr>
                <w:sz w:val="24"/>
              </w:rPr>
              <w:t>системы</w:t>
            </w:r>
            <w:r>
              <w:rPr>
                <w:spacing w:val="32"/>
                <w:sz w:val="24"/>
              </w:rPr>
              <w:t xml:space="preserve"> </w:t>
            </w:r>
            <w:r>
              <w:rPr>
                <w:sz w:val="24"/>
              </w:rPr>
              <w:t xml:space="preserve">материальных </w:t>
            </w:r>
            <w:r>
              <w:rPr>
                <w:position w:val="2"/>
                <w:sz w:val="24"/>
              </w:rPr>
              <w:t>точек: в ИСО</w:t>
            </w:r>
            <w:r>
              <w:rPr>
                <w:spacing w:val="40"/>
                <w:position w:val="2"/>
                <w:sz w:val="24"/>
              </w:rPr>
              <w:t xml:space="preserve"> </w:t>
            </w:r>
            <w:r>
              <w:rPr>
                <w:rFonts w:ascii="Symbol" w:hAnsi="Symbol"/>
                <w:position w:val="5"/>
                <w:sz w:val="24"/>
              </w:rPr>
              <w:t></w:t>
            </w:r>
            <w:r>
              <w:rPr>
                <w:position w:val="5"/>
                <w:sz w:val="24"/>
              </w:rPr>
              <w:t>E</w:t>
            </w:r>
            <w:r>
              <w:rPr>
                <w:sz w:val="14"/>
              </w:rPr>
              <w:t>кин</w:t>
            </w:r>
            <w:r>
              <w:rPr>
                <w:spacing w:val="40"/>
                <w:sz w:val="14"/>
              </w:rPr>
              <w:t xml:space="preserve"> </w:t>
            </w:r>
            <w:r>
              <w:rPr>
                <w:rFonts w:ascii="Symbol" w:hAnsi="Symbol"/>
                <w:position w:val="5"/>
                <w:sz w:val="24"/>
              </w:rPr>
              <w:t></w:t>
            </w:r>
            <w:r>
              <w:rPr>
                <w:position w:val="5"/>
                <w:sz w:val="24"/>
              </w:rPr>
              <w:t xml:space="preserve"> A</w:t>
            </w:r>
            <w:r>
              <w:rPr>
                <w:sz w:val="14"/>
              </w:rPr>
              <w:t>1</w:t>
            </w:r>
            <w:r>
              <w:rPr>
                <w:spacing w:val="40"/>
                <w:sz w:val="14"/>
              </w:rPr>
              <w:t xml:space="preserve"> </w:t>
            </w:r>
            <w:r>
              <w:rPr>
                <w:rFonts w:ascii="Symbol" w:hAnsi="Symbol"/>
                <w:position w:val="5"/>
                <w:sz w:val="24"/>
              </w:rPr>
              <w:t></w:t>
            </w:r>
            <w:r>
              <w:rPr>
                <w:position w:val="5"/>
                <w:sz w:val="24"/>
              </w:rPr>
              <w:t xml:space="preserve"> A</w:t>
            </w:r>
            <w:r>
              <w:rPr>
                <w:sz w:val="14"/>
              </w:rPr>
              <w:t>2</w:t>
            </w:r>
            <w:r>
              <w:rPr>
                <w:spacing w:val="40"/>
                <w:sz w:val="14"/>
              </w:rPr>
              <w:t xml:space="preserve"> </w:t>
            </w:r>
            <w:r>
              <w:rPr>
                <w:rFonts w:ascii="Symbol" w:hAnsi="Symbol"/>
                <w:position w:val="5"/>
                <w:sz w:val="24"/>
              </w:rPr>
              <w:t></w:t>
            </w:r>
            <w:r>
              <w:rPr>
                <w:spacing w:val="-13"/>
                <w:position w:val="5"/>
                <w:sz w:val="24"/>
              </w:rPr>
              <w:t xml:space="preserve"> </w:t>
            </w:r>
            <w:r>
              <w:rPr>
                <w:position w:val="5"/>
                <w:sz w:val="24"/>
              </w:rPr>
              <w:t>...</w:t>
            </w:r>
          </w:p>
        </w:tc>
      </w:tr>
      <w:tr w:rsidR="00243EE0" w14:paraId="33A576F5" w14:textId="77777777">
        <w:trPr>
          <w:trHeight w:val="3153"/>
        </w:trPr>
        <w:tc>
          <w:tcPr>
            <w:tcW w:w="1020" w:type="dxa"/>
            <w:vMerge w:val="restart"/>
          </w:tcPr>
          <w:p w14:paraId="057DF9B5" w14:textId="77777777" w:rsidR="00243EE0" w:rsidRDefault="00243EE0">
            <w:pPr>
              <w:pStyle w:val="TableParagraph"/>
              <w:ind w:left="0"/>
              <w:jc w:val="left"/>
            </w:pPr>
          </w:p>
        </w:tc>
        <w:tc>
          <w:tcPr>
            <w:tcW w:w="1188" w:type="dxa"/>
          </w:tcPr>
          <w:p w14:paraId="4CE1581D" w14:textId="77777777" w:rsidR="00243EE0" w:rsidRDefault="00000000">
            <w:pPr>
              <w:pStyle w:val="TableParagraph"/>
              <w:spacing w:before="95"/>
              <w:ind w:left="19"/>
              <w:rPr>
                <w:sz w:val="24"/>
              </w:rPr>
            </w:pPr>
            <w:r>
              <w:rPr>
                <w:spacing w:val="-2"/>
                <w:sz w:val="24"/>
              </w:rPr>
              <w:t>1.4.7</w:t>
            </w:r>
          </w:p>
        </w:tc>
        <w:tc>
          <w:tcPr>
            <w:tcW w:w="6928" w:type="dxa"/>
          </w:tcPr>
          <w:p w14:paraId="7BFE35AF" w14:textId="77777777" w:rsidR="00243EE0" w:rsidRDefault="00000000">
            <w:pPr>
              <w:pStyle w:val="TableParagraph"/>
              <w:spacing w:before="95"/>
              <w:ind w:left="72"/>
              <w:jc w:val="left"/>
              <w:rPr>
                <w:sz w:val="24"/>
              </w:rPr>
            </w:pPr>
            <w:r>
              <w:rPr>
                <w:sz w:val="24"/>
              </w:rPr>
              <w:t>Потенциальная</w:t>
            </w:r>
            <w:r>
              <w:rPr>
                <w:spacing w:val="-6"/>
                <w:sz w:val="24"/>
              </w:rPr>
              <w:t xml:space="preserve"> </w:t>
            </w:r>
            <w:r>
              <w:rPr>
                <w:spacing w:val="-2"/>
                <w:sz w:val="24"/>
              </w:rPr>
              <w:t>энергия:</w:t>
            </w:r>
          </w:p>
          <w:p w14:paraId="625E8304" w14:textId="77777777" w:rsidR="00243EE0" w:rsidRDefault="00000000">
            <w:pPr>
              <w:pStyle w:val="TableParagraph"/>
              <w:spacing w:before="203"/>
              <w:ind w:left="72"/>
              <w:jc w:val="left"/>
              <w:rPr>
                <w:position w:val="2"/>
                <w:sz w:val="24"/>
              </w:rPr>
            </w:pPr>
            <w:r>
              <w:rPr>
                <w:position w:val="2"/>
                <w:sz w:val="24"/>
              </w:rPr>
              <w:t>для</w:t>
            </w:r>
            <w:r>
              <w:rPr>
                <w:spacing w:val="-15"/>
                <w:position w:val="2"/>
                <w:sz w:val="24"/>
              </w:rPr>
              <w:t xml:space="preserve"> </w:t>
            </w:r>
            <w:r>
              <w:rPr>
                <w:position w:val="2"/>
                <w:sz w:val="24"/>
              </w:rPr>
              <w:t>потенциальных</w:t>
            </w:r>
            <w:r>
              <w:rPr>
                <w:spacing w:val="-13"/>
                <w:position w:val="2"/>
                <w:sz w:val="24"/>
              </w:rPr>
              <w:t xml:space="preserve"> </w:t>
            </w:r>
            <w:r>
              <w:rPr>
                <w:position w:val="2"/>
                <w:sz w:val="24"/>
              </w:rPr>
              <w:t>сил</w:t>
            </w:r>
            <w:r>
              <w:rPr>
                <w:spacing w:val="30"/>
                <w:position w:val="2"/>
                <w:sz w:val="24"/>
              </w:rPr>
              <w:t xml:space="preserve"> </w:t>
            </w:r>
            <w:r>
              <w:rPr>
                <w:i/>
                <w:position w:val="6"/>
                <w:sz w:val="24"/>
              </w:rPr>
              <w:t>A</w:t>
            </w:r>
            <w:r>
              <w:rPr>
                <w:sz w:val="14"/>
              </w:rPr>
              <w:t>12</w:t>
            </w:r>
            <w:r>
              <w:rPr>
                <w:spacing w:val="30"/>
                <w:sz w:val="14"/>
              </w:rPr>
              <w:t xml:space="preserve"> </w:t>
            </w:r>
            <w:r>
              <w:rPr>
                <w:rFonts w:ascii="Symbol" w:hAnsi="Symbol"/>
                <w:position w:val="6"/>
                <w:sz w:val="24"/>
              </w:rPr>
              <w:t></w:t>
            </w:r>
            <w:r>
              <w:rPr>
                <w:spacing w:val="-10"/>
                <w:position w:val="6"/>
                <w:sz w:val="24"/>
              </w:rPr>
              <w:t xml:space="preserve"> </w:t>
            </w:r>
            <w:r>
              <w:rPr>
                <w:i/>
                <w:position w:val="6"/>
                <w:sz w:val="24"/>
              </w:rPr>
              <w:t>E</w:t>
            </w:r>
            <w:r>
              <w:rPr>
                <w:sz w:val="14"/>
              </w:rPr>
              <w:t>1потенц</w:t>
            </w:r>
            <w:r>
              <w:rPr>
                <w:spacing w:val="19"/>
                <w:sz w:val="14"/>
              </w:rPr>
              <w:t xml:space="preserve"> </w:t>
            </w:r>
            <w:r>
              <w:rPr>
                <w:rFonts w:ascii="Symbol" w:hAnsi="Symbol"/>
                <w:position w:val="6"/>
                <w:sz w:val="24"/>
              </w:rPr>
              <w:t></w:t>
            </w:r>
            <w:r>
              <w:rPr>
                <w:spacing w:val="-15"/>
                <w:position w:val="6"/>
                <w:sz w:val="24"/>
              </w:rPr>
              <w:t xml:space="preserve"> </w:t>
            </w:r>
            <w:r>
              <w:rPr>
                <w:i/>
                <w:position w:val="6"/>
                <w:sz w:val="24"/>
              </w:rPr>
              <w:t>E</w:t>
            </w:r>
            <w:r>
              <w:rPr>
                <w:sz w:val="14"/>
              </w:rPr>
              <w:t>2потенц</w:t>
            </w:r>
            <w:r>
              <w:rPr>
                <w:spacing w:val="31"/>
                <w:sz w:val="14"/>
              </w:rPr>
              <w:t xml:space="preserve"> </w:t>
            </w:r>
            <w:r>
              <w:rPr>
                <w:rFonts w:ascii="Symbol" w:hAnsi="Symbol"/>
                <w:position w:val="6"/>
                <w:sz w:val="24"/>
              </w:rPr>
              <w:t></w:t>
            </w:r>
            <w:r>
              <w:rPr>
                <w:spacing w:val="-13"/>
                <w:position w:val="6"/>
                <w:sz w:val="24"/>
              </w:rPr>
              <w:t xml:space="preserve"> </w:t>
            </w:r>
            <w:r>
              <w:rPr>
                <w:rFonts w:ascii="Symbol" w:hAnsi="Symbol"/>
                <w:position w:val="6"/>
                <w:sz w:val="24"/>
              </w:rPr>
              <w:t></w:t>
            </w:r>
            <w:r>
              <w:rPr>
                <w:rFonts w:ascii="Symbol" w:hAnsi="Symbol"/>
                <w:position w:val="6"/>
                <w:sz w:val="24"/>
              </w:rPr>
              <w:t></w:t>
            </w:r>
            <w:r>
              <w:rPr>
                <w:i/>
                <w:position w:val="6"/>
                <w:sz w:val="24"/>
              </w:rPr>
              <w:t>E</w:t>
            </w:r>
            <w:r>
              <w:rPr>
                <w:sz w:val="14"/>
              </w:rPr>
              <w:t>потенц</w:t>
            </w:r>
            <w:r>
              <w:rPr>
                <w:spacing w:val="7"/>
                <w:sz w:val="14"/>
              </w:rPr>
              <w:t xml:space="preserve"> </w:t>
            </w:r>
            <w:r>
              <w:rPr>
                <w:spacing w:val="-10"/>
                <w:position w:val="2"/>
                <w:sz w:val="24"/>
              </w:rPr>
              <w:t>.</w:t>
            </w:r>
          </w:p>
          <w:p w14:paraId="5ED527D0" w14:textId="77777777" w:rsidR="00243EE0" w:rsidRDefault="00000000">
            <w:pPr>
              <w:pStyle w:val="TableParagraph"/>
              <w:spacing w:before="229" w:line="242" w:lineRule="auto"/>
              <w:ind w:left="72"/>
              <w:jc w:val="left"/>
              <w:rPr>
                <w:position w:val="2"/>
                <w:sz w:val="24"/>
              </w:rPr>
            </w:pPr>
            <w:r>
              <w:rPr>
                <w:sz w:val="24"/>
              </w:rPr>
              <w:t xml:space="preserve">Потенциальная энергия материальной точки в однородном поле </w:t>
            </w:r>
            <w:r>
              <w:rPr>
                <w:position w:val="2"/>
                <w:sz w:val="24"/>
              </w:rPr>
              <w:t>тяжести: E</w:t>
            </w:r>
            <w:r>
              <w:rPr>
                <w:sz w:val="16"/>
              </w:rPr>
              <w:t>потенц</w:t>
            </w:r>
            <w:r>
              <w:rPr>
                <w:spacing w:val="40"/>
                <w:sz w:val="16"/>
              </w:rPr>
              <w:t xml:space="preserve"> </w:t>
            </w:r>
            <w:r>
              <w:rPr>
                <w:position w:val="2"/>
                <w:sz w:val="24"/>
              </w:rPr>
              <w:t>= mgh.</w:t>
            </w:r>
          </w:p>
          <w:p w14:paraId="32653DF7" w14:textId="77777777" w:rsidR="00243EE0" w:rsidRDefault="00000000">
            <w:pPr>
              <w:pStyle w:val="TableParagraph"/>
              <w:spacing w:before="198"/>
              <w:ind w:left="72"/>
              <w:jc w:val="left"/>
              <w:rPr>
                <w:sz w:val="24"/>
              </w:rPr>
            </w:pPr>
            <w:r>
              <w:rPr>
                <w:sz w:val="24"/>
              </w:rPr>
              <w:t>Потенциальная</w:t>
            </w:r>
            <w:r>
              <w:rPr>
                <w:spacing w:val="-11"/>
                <w:sz w:val="24"/>
              </w:rPr>
              <w:t xml:space="preserve"> </w:t>
            </w:r>
            <w:r>
              <w:rPr>
                <w:sz w:val="24"/>
              </w:rPr>
              <w:t>энергия</w:t>
            </w:r>
            <w:r>
              <w:rPr>
                <w:spacing w:val="-6"/>
                <w:sz w:val="24"/>
              </w:rPr>
              <w:t xml:space="preserve"> </w:t>
            </w:r>
            <w:r>
              <w:rPr>
                <w:sz w:val="24"/>
              </w:rPr>
              <w:t>упруго</w:t>
            </w:r>
            <w:r>
              <w:rPr>
                <w:spacing w:val="-4"/>
                <w:sz w:val="24"/>
              </w:rPr>
              <w:t xml:space="preserve"> </w:t>
            </w:r>
            <w:r>
              <w:rPr>
                <w:sz w:val="24"/>
              </w:rPr>
              <w:t>деформированного</w:t>
            </w:r>
            <w:r>
              <w:rPr>
                <w:spacing w:val="-8"/>
                <w:sz w:val="24"/>
              </w:rPr>
              <w:t xml:space="preserve"> </w:t>
            </w:r>
            <w:r>
              <w:rPr>
                <w:spacing w:val="-2"/>
                <w:sz w:val="24"/>
              </w:rPr>
              <w:t>тела:</w:t>
            </w:r>
          </w:p>
          <w:p w14:paraId="7106F9AE" w14:textId="77777777" w:rsidR="00243EE0" w:rsidRDefault="00000000">
            <w:pPr>
              <w:pStyle w:val="TableParagraph"/>
              <w:spacing w:before="218" w:line="225" w:lineRule="auto"/>
              <w:ind w:left="115" w:right="5671" w:firstLine="842"/>
              <w:jc w:val="left"/>
              <w:rPr>
                <w:position w:val="-11"/>
                <w:sz w:val="24"/>
              </w:rPr>
            </w:pPr>
            <w:r>
              <w:rPr>
                <w:noProof/>
                <w:position w:val="-11"/>
                <w:sz w:val="24"/>
              </w:rPr>
              <mc:AlternateContent>
                <mc:Choice Requires="wpg">
                  <w:drawing>
                    <wp:anchor distT="0" distB="0" distL="0" distR="0" simplePos="0" relativeHeight="465988096" behindDoc="1" locked="0" layoutInCell="1" allowOverlap="1" wp14:anchorId="259A2DD2" wp14:editId="26DCA73C">
                      <wp:simplePos x="0" y="0"/>
                      <wp:positionH relativeFrom="column">
                        <wp:posOffset>597661</wp:posOffset>
                      </wp:positionH>
                      <wp:positionV relativeFrom="paragraph">
                        <wp:posOffset>364286</wp:posOffset>
                      </wp:positionV>
                      <wp:extent cx="217170" cy="762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7620"/>
                                <a:chOff x="0" y="0"/>
                                <a:chExt cx="217170" cy="7620"/>
                              </a:xfrm>
                            </wpg:grpSpPr>
                            <wps:wsp>
                              <wps:cNvPr id="114" name="Graphic 114"/>
                              <wps:cNvSpPr/>
                              <wps:spPr>
                                <a:xfrm>
                                  <a:off x="0" y="3771"/>
                                  <a:ext cx="217170" cy="1270"/>
                                </a:xfrm>
                                <a:custGeom>
                                  <a:avLst/>
                                  <a:gdLst/>
                                  <a:ahLst/>
                                  <a:cxnLst/>
                                  <a:rect l="l" t="t" r="r" b="b"/>
                                  <a:pathLst>
                                    <a:path w="217170">
                                      <a:moveTo>
                                        <a:pt x="0" y="0"/>
                                      </a:moveTo>
                                      <a:lnTo>
                                        <a:pt x="217043"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D600A6" id="Group 113" o:spid="_x0000_s1026" style="position:absolute;margin-left:47.05pt;margin-top:28.7pt;width:17.1pt;height:.6pt;z-index:-37328384;mso-wrap-distance-left:0;mso-wrap-distance-right:0" coordsize="217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">
                      <v:shape id="Graphic 114" o:spid="_x0000_s1027" style="position:absolute;top:3771;width:217170;height:1270;visibility:visible;mso-wrap-style:square;v-text-anchor:top" coordsize="21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" path="m,l217043,e" filled="f" strokeweight=".20953mm">
                        <v:path arrowok="t"/>
                      </v:shape>
                    </v:group>
                  </w:pict>
                </mc:Fallback>
              </mc:AlternateContent>
            </w:r>
            <w:r>
              <w:rPr>
                <w:i/>
                <w:spacing w:val="-8"/>
                <w:sz w:val="24"/>
              </w:rPr>
              <w:t>kx</w:t>
            </w:r>
            <w:r>
              <w:rPr>
                <w:spacing w:val="-8"/>
                <w:sz w:val="24"/>
                <w:vertAlign w:val="superscript"/>
              </w:rPr>
              <w:t>2</w:t>
            </w:r>
            <w:r>
              <w:rPr>
                <w:spacing w:val="-8"/>
                <w:sz w:val="24"/>
              </w:rPr>
              <w:t xml:space="preserve"> </w:t>
            </w:r>
            <w:r>
              <w:rPr>
                <w:i/>
                <w:position w:val="6"/>
                <w:sz w:val="24"/>
              </w:rPr>
              <w:t>E</w:t>
            </w:r>
            <w:r>
              <w:rPr>
                <w:sz w:val="14"/>
              </w:rPr>
              <w:t>потенц</w:t>
            </w:r>
            <w:r>
              <w:rPr>
                <w:spacing w:val="40"/>
                <w:sz w:val="14"/>
              </w:rPr>
              <w:t xml:space="preserve"> </w:t>
            </w:r>
            <w:r>
              <w:rPr>
                <w:rFonts w:ascii="Symbol" w:hAnsi="Symbol"/>
                <w:position w:val="6"/>
                <w:sz w:val="24"/>
              </w:rPr>
              <w:t></w:t>
            </w:r>
            <w:r>
              <w:rPr>
                <w:spacing w:val="80"/>
                <w:position w:val="6"/>
                <w:sz w:val="24"/>
              </w:rPr>
              <w:t xml:space="preserve"> </w:t>
            </w:r>
            <w:r>
              <w:rPr>
                <w:position w:val="-11"/>
                <w:sz w:val="24"/>
              </w:rPr>
              <w:t>2</w:t>
            </w:r>
          </w:p>
        </w:tc>
      </w:tr>
      <w:tr w:rsidR="00243EE0" w14:paraId="6950B3D8" w14:textId="77777777">
        <w:trPr>
          <w:trHeight w:val="2097"/>
        </w:trPr>
        <w:tc>
          <w:tcPr>
            <w:tcW w:w="1020" w:type="dxa"/>
            <w:vMerge/>
            <w:tcBorders>
              <w:top w:val="nil"/>
            </w:tcBorders>
          </w:tcPr>
          <w:p w14:paraId="6DD15A76" w14:textId="77777777" w:rsidR="00243EE0" w:rsidRDefault="00243EE0">
            <w:pPr>
              <w:rPr>
                <w:sz w:val="2"/>
                <w:szCs w:val="2"/>
              </w:rPr>
            </w:pPr>
          </w:p>
        </w:tc>
        <w:tc>
          <w:tcPr>
            <w:tcW w:w="1188" w:type="dxa"/>
          </w:tcPr>
          <w:p w14:paraId="13884952" w14:textId="77777777" w:rsidR="00243EE0" w:rsidRDefault="00000000">
            <w:pPr>
              <w:pStyle w:val="TableParagraph"/>
              <w:spacing w:before="95"/>
              <w:ind w:left="19"/>
              <w:rPr>
                <w:sz w:val="24"/>
              </w:rPr>
            </w:pPr>
            <w:r>
              <w:rPr>
                <w:spacing w:val="-2"/>
                <w:sz w:val="24"/>
              </w:rPr>
              <w:t>1.4.8</w:t>
            </w:r>
          </w:p>
        </w:tc>
        <w:tc>
          <w:tcPr>
            <w:tcW w:w="6928" w:type="dxa"/>
          </w:tcPr>
          <w:p w14:paraId="6E718A5B" w14:textId="77777777" w:rsidR="00243EE0" w:rsidRDefault="00000000">
            <w:pPr>
              <w:pStyle w:val="TableParagraph"/>
              <w:spacing w:before="95" w:line="420" w:lineRule="auto"/>
              <w:ind w:left="72" w:right="1162"/>
              <w:jc w:val="left"/>
              <w:rPr>
                <w:position w:val="2"/>
                <w:sz w:val="24"/>
              </w:rPr>
            </w:pPr>
            <w:r>
              <w:rPr>
                <w:sz w:val="24"/>
              </w:rPr>
              <w:t>Закон</w:t>
            </w:r>
            <w:r>
              <w:rPr>
                <w:spacing w:val="-14"/>
                <w:sz w:val="24"/>
              </w:rPr>
              <w:t xml:space="preserve"> </w:t>
            </w:r>
            <w:r>
              <w:rPr>
                <w:sz w:val="24"/>
              </w:rPr>
              <w:t>изменения</w:t>
            </w:r>
            <w:r>
              <w:rPr>
                <w:spacing w:val="-15"/>
                <w:sz w:val="24"/>
              </w:rPr>
              <w:t xml:space="preserve"> </w:t>
            </w:r>
            <w:r>
              <w:rPr>
                <w:sz w:val="24"/>
              </w:rPr>
              <w:t>и</w:t>
            </w:r>
            <w:r>
              <w:rPr>
                <w:spacing w:val="-15"/>
                <w:sz w:val="24"/>
              </w:rPr>
              <w:t xml:space="preserve"> </w:t>
            </w:r>
            <w:r>
              <w:rPr>
                <w:sz w:val="24"/>
              </w:rPr>
              <w:t>сохранения</w:t>
            </w:r>
            <w:r>
              <w:rPr>
                <w:spacing w:val="-14"/>
                <w:sz w:val="24"/>
              </w:rPr>
              <w:t xml:space="preserve"> </w:t>
            </w:r>
            <w:r>
              <w:rPr>
                <w:sz w:val="24"/>
              </w:rPr>
              <w:t>механической</w:t>
            </w:r>
            <w:r>
              <w:rPr>
                <w:spacing w:val="-15"/>
                <w:sz w:val="24"/>
              </w:rPr>
              <w:t xml:space="preserve"> </w:t>
            </w:r>
            <w:r>
              <w:rPr>
                <w:sz w:val="24"/>
              </w:rPr>
              <w:t xml:space="preserve">энергии: </w:t>
            </w:r>
            <w:r>
              <w:rPr>
                <w:position w:val="2"/>
                <w:sz w:val="24"/>
              </w:rPr>
              <w:t>E</w:t>
            </w:r>
            <w:r>
              <w:rPr>
                <w:sz w:val="16"/>
              </w:rPr>
              <w:t>мех</w:t>
            </w:r>
            <w:r>
              <w:rPr>
                <w:spacing w:val="40"/>
                <w:sz w:val="16"/>
              </w:rPr>
              <w:t xml:space="preserve"> </w:t>
            </w:r>
            <w:r>
              <w:rPr>
                <w:position w:val="2"/>
                <w:sz w:val="24"/>
              </w:rPr>
              <w:t>= E</w:t>
            </w:r>
            <w:r>
              <w:rPr>
                <w:sz w:val="16"/>
              </w:rPr>
              <w:t>кин</w:t>
            </w:r>
            <w:r>
              <w:rPr>
                <w:spacing w:val="40"/>
                <w:sz w:val="16"/>
              </w:rPr>
              <w:t xml:space="preserve"> </w:t>
            </w:r>
            <w:r>
              <w:rPr>
                <w:position w:val="2"/>
                <w:sz w:val="24"/>
              </w:rPr>
              <w:t>+ E</w:t>
            </w:r>
            <w:r>
              <w:rPr>
                <w:sz w:val="16"/>
              </w:rPr>
              <w:t>потенц</w:t>
            </w:r>
            <w:r>
              <w:rPr>
                <w:position w:val="2"/>
                <w:sz w:val="24"/>
              </w:rPr>
              <w:t>,</w:t>
            </w:r>
          </w:p>
          <w:p w14:paraId="14D5AE69" w14:textId="77777777" w:rsidR="00243EE0" w:rsidRDefault="00000000">
            <w:pPr>
              <w:pStyle w:val="TableParagraph"/>
              <w:spacing w:line="298" w:lineRule="exact"/>
              <w:ind w:left="72"/>
              <w:jc w:val="left"/>
              <w:rPr>
                <w:position w:val="2"/>
                <w:sz w:val="24"/>
              </w:rPr>
            </w:pPr>
            <w:r>
              <w:rPr>
                <w:position w:val="2"/>
                <w:sz w:val="24"/>
              </w:rPr>
              <w:t>в</w:t>
            </w:r>
            <w:r>
              <w:rPr>
                <w:spacing w:val="-6"/>
                <w:position w:val="2"/>
                <w:sz w:val="24"/>
              </w:rPr>
              <w:t xml:space="preserve"> </w:t>
            </w:r>
            <w:r>
              <w:rPr>
                <w:position w:val="2"/>
                <w:sz w:val="24"/>
              </w:rPr>
              <w:t>ИСО</w:t>
            </w:r>
            <w:r>
              <w:rPr>
                <w:spacing w:val="27"/>
                <w:position w:val="2"/>
                <w:sz w:val="24"/>
              </w:rPr>
              <w:t xml:space="preserve"> </w:t>
            </w:r>
            <w:r>
              <w:rPr>
                <w:rFonts w:ascii="Symbol" w:hAnsi="Symbol"/>
                <w:position w:val="6"/>
                <w:sz w:val="24"/>
              </w:rPr>
              <w:t></w:t>
            </w:r>
            <w:r>
              <w:rPr>
                <w:position w:val="6"/>
                <w:sz w:val="24"/>
              </w:rPr>
              <w:t>E</w:t>
            </w:r>
            <w:r>
              <w:rPr>
                <w:sz w:val="14"/>
              </w:rPr>
              <w:t>мех</w:t>
            </w:r>
            <w:r>
              <w:rPr>
                <w:spacing w:val="43"/>
                <w:sz w:val="14"/>
              </w:rPr>
              <w:t xml:space="preserve"> </w:t>
            </w:r>
            <w:r>
              <w:rPr>
                <w:rFonts w:ascii="Symbol" w:hAnsi="Symbol"/>
                <w:position w:val="6"/>
                <w:sz w:val="24"/>
              </w:rPr>
              <w:t></w:t>
            </w:r>
            <w:r>
              <w:rPr>
                <w:spacing w:val="-9"/>
                <w:position w:val="6"/>
                <w:sz w:val="24"/>
              </w:rPr>
              <w:t xml:space="preserve"> </w:t>
            </w:r>
            <w:r>
              <w:rPr>
                <w:position w:val="6"/>
                <w:sz w:val="24"/>
              </w:rPr>
              <w:t>A</w:t>
            </w:r>
            <w:r>
              <w:rPr>
                <w:sz w:val="14"/>
              </w:rPr>
              <w:t>всех</w:t>
            </w:r>
            <w:r>
              <w:rPr>
                <w:spacing w:val="-5"/>
                <w:sz w:val="14"/>
              </w:rPr>
              <w:t xml:space="preserve"> </w:t>
            </w:r>
            <w:r>
              <w:rPr>
                <w:sz w:val="14"/>
              </w:rPr>
              <w:t>непотенц.</w:t>
            </w:r>
            <w:r>
              <w:rPr>
                <w:spacing w:val="-1"/>
                <w:sz w:val="14"/>
              </w:rPr>
              <w:t xml:space="preserve"> </w:t>
            </w:r>
            <w:r>
              <w:rPr>
                <w:sz w:val="14"/>
              </w:rPr>
              <w:t>сил</w:t>
            </w:r>
            <w:r>
              <w:rPr>
                <w:spacing w:val="2"/>
                <w:sz w:val="14"/>
              </w:rPr>
              <w:t xml:space="preserve"> </w:t>
            </w:r>
            <w:r>
              <w:rPr>
                <w:spacing w:val="-10"/>
                <w:position w:val="2"/>
                <w:sz w:val="24"/>
              </w:rPr>
              <w:t>,</w:t>
            </w:r>
          </w:p>
          <w:p w14:paraId="6490B49B" w14:textId="77777777" w:rsidR="00243EE0" w:rsidRDefault="00243EE0">
            <w:pPr>
              <w:pStyle w:val="TableParagraph"/>
              <w:spacing w:before="108"/>
              <w:ind w:left="0"/>
              <w:jc w:val="left"/>
              <w:rPr>
                <w:b/>
                <w:sz w:val="14"/>
              </w:rPr>
            </w:pPr>
          </w:p>
          <w:p w14:paraId="1E6D7C92" w14:textId="77777777" w:rsidR="00243EE0" w:rsidRDefault="00000000">
            <w:pPr>
              <w:pStyle w:val="TableParagraph"/>
              <w:ind w:left="72"/>
              <w:jc w:val="left"/>
              <w:rPr>
                <w:position w:val="2"/>
                <w:sz w:val="24"/>
              </w:rPr>
            </w:pPr>
            <w:r>
              <w:rPr>
                <w:position w:val="2"/>
                <w:sz w:val="24"/>
              </w:rPr>
              <w:t>в</w:t>
            </w:r>
            <w:r>
              <w:rPr>
                <w:spacing w:val="-6"/>
                <w:position w:val="2"/>
                <w:sz w:val="24"/>
              </w:rPr>
              <w:t xml:space="preserve"> </w:t>
            </w:r>
            <w:r>
              <w:rPr>
                <w:position w:val="2"/>
                <w:sz w:val="24"/>
              </w:rPr>
              <w:t>ИСО</w:t>
            </w:r>
            <w:r>
              <w:rPr>
                <w:spacing w:val="28"/>
                <w:position w:val="2"/>
                <w:sz w:val="24"/>
              </w:rPr>
              <w:t xml:space="preserve"> </w:t>
            </w:r>
            <w:r>
              <w:rPr>
                <w:rFonts w:ascii="Symbol" w:hAnsi="Symbol"/>
                <w:position w:val="6"/>
                <w:sz w:val="24"/>
              </w:rPr>
              <w:t></w:t>
            </w:r>
            <w:r>
              <w:rPr>
                <w:position w:val="6"/>
                <w:sz w:val="24"/>
              </w:rPr>
              <w:t>E</w:t>
            </w:r>
            <w:r>
              <w:rPr>
                <w:sz w:val="14"/>
              </w:rPr>
              <w:t>мех</w:t>
            </w:r>
            <w:r>
              <w:rPr>
                <w:spacing w:val="43"/>
                <w:sz w:val="14"/>
              </w:rPr>
              <w:t xml:space="preserve"> </w:t>
            </w:r>
            <w:r>
              <w:rPr>
                <w:rFonts w:ascii="Symbol" w:hAnsi="Symbol"/>
                <w:position w:val="6"/>
                <w:sz w:val="24"/>
              </w:rPr>
              <w:t></w:t>
            </w:r>
            <w:r>
              <w:rPr>
                <w:spacing w:val="-11"/>
                <w:position w:val="6"/>
                <w:sz w:val="24"/>
              </w:rPr>
              <w:t xml:space="preserve"> </w:t>
            </w:r>
            <w:r>
              <w:rPr>
                <w:position w:val="6"/>
                <w:sz w:val="24"/>
              </w:rPr>
              <w:t>0</w:t>
            </w:r>
            <w:r>
              <w:rPr>
                <w:spacing w:val="-29"/>
                <w:position w:val="6"/>
                <w:sz w:val="24"/>
              </w:rPr>
              <w:t xml:space="preserve"> </w:t>
            </w:r>
            <w:r>
              <w:rPr>
                <w:position w:val="2"/>
                <w:sz w:val="24"/>
              </w:rPr>
              <w:t>,</w:t>
            </w:r>
            <w:r>
              <w:rPr>
                <w:spacing w:val="-5"/>
                <w:position w:val="2"/>
                <w:sz w:val="24"/>
              </w:rPr>
              <w:t xml:space="preserve"> </w:t>
            </w:r>
            <w:r>
              <w:rPr>
                <w:position w:val="2"/>
                <w:sz w:val="24"/>
              </w:rPr>
              <w:t>если A</w:t>
            </w:r>
            <w:r>
              <w:rPr>
                <w:sz w:val="16"/>
              </w:rPr>
              <w:t>всех</w:t>
            </w:r>
            <w:r>
              <w:rPr>
                <w:spacing w:val="-2"/>
                <w:sz w:val="16"/>
              </w:rPr>
              <w:t xml:space="preserve"> </w:t>
            </w:r>
            <w:r>
              <w:rPr>
                <w:sz w:val="16"/>
              </w:rPr>
              <w:t>непотенц.</w:t>
            </w:r>
            <w:r>
              <w:rPr>
                <w:spacing w:val="-1"/>
                <w:sz w:val="16"/>
              </w:rPr>
              <w:t xml:space="preserve"> </w:t>
            </w:r>
            <w:r>
              <w:rPr>
                <w:sz w:val="16"/>
              </w:rPr>
              <w:t>сил</w:t>
            </w:r>
            <w:r>
              <w:rPr>
                <w:spacing w:val="14"/>
                <w:sz w:val="16"/>
              </w:rPr>
              <w:t xml:space="preserve"> </w:t>
            </w:r>
            <w:r>
              <w:rPr>
                <w:position w:val="2"/>
                <w:sz w:val="24"/>
              </w:rPr>
              <w:t>=</w:t>
            </w:r>
            <w:r>
              <w:rPr>
                <w:spacing w:val="-3"/>
                <w:position w:val="2"/>
                <w:sz w:val="24"/>
              </w:rPr>
              <w:t xml:space="preserve"> </w:t>
            </w:r>
            <w:r>
              <w:rPr>
                <w:spacing w:val="-10"/>
                <w:position w:val="2"/>
                <w:sz w:val="24"/>
              </w:rPr>
              <w:t>0</w:t>
            </w:r>
          </w:p>
        </w:tc>
      </w:tr>
      <w:tr w:rsidR="00243EE0" w14:paraId="6C5583A9" w14:textId="77777777">
        <w:trPr>
          <w:trHeight w:val="479"/>
        </w:trPr>
        <w:tc>
          <w:tcPr>
            <w:tcW w:w="1020" w:type="dxa"/>
          </w:tcPr>
          <w:p w14:paraId="58105842" w14:textId="77777777" w:rsidR="00243EE0" w:rsidRDefault="00000000">
            <w:pPr>
              <w:pStyle w:val="TableParagraph"/>
              <w:spacing w:before="95"/>
              <w:ind w:left="26" w:right="7"/>
              <w:rPr>
                <w:sz w:val="24"/>
              </w:rPr>
            </w:pPr>
            <w:r>
              <w:rPr>
                <w:spacing w:val="-5"/>
                <w:sz w:val="24"/>
              </w:rPr>
              <w:t>1.5</w:t>
            </w:r>
          </w:p>
        </w:tc>
        <w:tc>
          <w:tcPr>
            <w:tcW w:w="1188" w:type="dxa"/>
          </w:tcPr>
          <w:p w14:paraId="0616C04F" w14:textId="77777777" w:rsidR="00243EE0" w:rsidRDefault="00243EE0">
            <w:pPr>
              <w:pStyle w:val="TableParagraph"/>
              <w:ind w:left="0"/>
              <w:jc w:val="left"/>
            </w:pPr>
          </w:p>
        </w:tc>
        <w:tc>
          <w:tcPr>
            <w:tcW w:w="6928" w:type="dxa"/>
          </w:tcPr>
          <w:p w14:paraId="31DC527E" w14:textId="77777777" w:rsidR="00243EE0" w:rsidRDefault="00000000">
            <w:pPr>
              <w:pStyle w:val="TableParagraph"/>
              <w:spacing w:before="95"/>
              <w:ind w:left="72"/>
              <w:jc w:val="left"/>
              <w:rPr>
                <w:sz w:val="24"/>
              </w:rPr>
            </w:pPr>
            <w:r>
              <w:rPr>
                <w:sz w:val="24"/>
              </w:rPr>
              <w:t>МЕХАНИЧЕСКИЕ</w:t>
            </w:r>
            <w:r>
              <w:rPr>
                <w:spacing w:val="-7"/>
                <w:sz w:val="24"/>
              </w:rPr>
              <w:t xml:space="preserve"> </w:t>
            </w:r>
            <w:r>
              <w:rPr>
                <w:sz w:val="24"/>
              </w:rPr>
              <w:t>КОЛЕБАНИЯ</w:t>
            </w:r>
            <w:r>
              <w:rPr>
                <w:spacing w:val="-3"/>
                <w:sz w:val="24"/>
              </w:rPr>
              <w:t xml:space="preserve"> </w:t>
            </w:r>
            <w:r>
              <w:rPr>
                <w:sz w:val="24"/>
              </w:rPr>
              <w:t>И</w:t>
            </w:r>
            <w:r>
              <w:rPr>
                <w:spacing w:val="-3"/>
                <w:sz w:val="24"/>
              </w:rPr>
              <w:t xml:space="preserve"> </w:t>
            </w:r>
            <w:r>
              <w:rPr>
                <w:spacing w:val="-4"/>
                <w:sz w:val="24"/>
              </w:rPr>
              <w:t>ВОЛНЫ</w:t>
            </w:r>
          </w:p>
        </w:tc>
      </w:tr>
      <w:tr w:rsidR="00243EE0" w14:paraId="0E353F28" w14:textId="77777777">
        <w:trPr>
          <w:trHeight w:val="4445"/>
        </w:trPr>
        <w:tc>
          <w:tcPr>
            <w:tcW w:w="1020" w:type="dxa"/>
          </w:tcPr>
          <w:p w14:paraId="27A8ED12" w14:textId="77777777" w:rsidR="00243EE0" w:rsidRDefault="00243EE0">
            <w:pPr>
              <w:pStyle w:val="TableParagraph"/>
              <w:ind w:left="0"/>
              <w:jc w:val="left"/>
            </w:pPr>
          </w:p>
        </w:tc>
        <w:tc>
          <w:tcPr>
            <w:tcW w:w="1188" w:type="dxa"/>
          </w:tcPr>
          <w:p w14:paraId="169B9CFD" w14:textId="77777777" w:rsidR="00243EE0" w:rsidRDefault="00000000">
            <w:pPr>
              <w:pStyle w:val="TableParagraph"/>
              <w:spacing w:before="97"/>
              <w:ind w:left="19"/>
              <w:rPr>
                <w:sz w:val="24"/>
              </w:rPr>
            </w:pPr>
            <w:r>
              <w:rPr>
                <w:spacing w:val="-2"/>
                <w:sz w:val="24"/>
              </w:rPr>
              <w:t>1.5.1</w:t>
            </w:r>
          </w:p>
        </w:tc>
        <w:tc>
          <w:tcPr>
            <w:tcW w:w="6928" w:type="dxa"/>
          </w:tcPr>
          <w:p w14:paraId="6AE25A64" w14:textId="77777777" w:rsidR="00243EE0" w:rsidRDefault="00000000">
            <w:pPr>
              <w:pStyle w:val="TableParagraph"/>
              <w:spacing w:before="99" w:line="237" w:lineRule="auto"/>
              <w:ind w:left="72"/>
              <w:jc w:val="left"/>
              <w:rPr>
                <w:sz w:val="24"/>
              </w:rPr>
            </w:pPr>
            <w:r>
              <w:rPr>
                <w:sz w:val="24"/>
              </w:rPr>
              <w:t>Гармонические</w:t>
            </w:r>
            <w:r>
              <w:rPr>
                <w:spacing w:val="40"/>
                <w:sz w:val="24"/>
              </w:rPr>
              <w:t xml:space="preserve"> </w:t>
            </w:r>
            <w:r>
              <w:rPr>
                <w:sz w:val="24"/>
              </w:rPr>
              <w:t>колебания</w:t>
            </w:r>
            <w:r>
              <w:rPr>
                <w:spacing w:val="40"/>
                <w:sz w:val="24"/>
              </w:rPr>
              <w:t xml:space="preserve"> </w:t>
            </w:r>
            <w:r>
              <w:rPr>
                <w:sz w:val="24"/>
              </w:rPr>
              <w:t>материальной</w:t>
            </w:r>
            <w:r>
              <w:rPr>
                <w:spacing w:val="40"/>
                <w:sz w:val="24"/>
              </w:rPr>
              <w:t xml:space="preserve"> </w:t>
            </w:r>
            <w:r>
              <w:rPr>
                <w:sz w:val="24"/>
              </w:rPr>
              <w:t>точки.</w:t>
            </w:r>
            <w:r>
              <w:rPr>
                <w:spacing w:val="40"/>
                <w:sz w:val="24"/>
              </w:rPr>
              <w:t xml:space="preserve"> </w:t>
            </w:r>
            <w:r>
              <w:rPr>
                <w:sz w:val="24"/>
              </w:rPr>
              <w:t>Амплитуда</w:t>
            </w:r>
            <w:r>
              <w:rPr>
                <w:spacing w:val="40"/>
                <w:sz w:val="24"/>
              </w:rPr>
              <w:t xml:space="preserve"> </w:t>
            </w:r>
            <w:r>
              <w:rPr>
                <w:sz w:val="24"/>
              </w:rPr>
              <w:t>и фаза колебаний. Кинематическое описание:</w:t>
            </w:r>
          </w:p>
          <w:p w14:paraId="08B2AF49" w14:textId="77777777" w:rsidR="00243EE0" w:rsidRDefault="00000000">
            <w:pPr>
              <w:pStyle w:val="TableParagraph"/>
              <w:spacing w:before="167"/>
              <w:ind w:left="117"/>
              <w:jc w:val="left"/>
              <w:rPr>
                <w:position w:val="-3"/>
                <w:sz w:val="24"/>
              </w:rPr>
            </w:pPr>
            <w:r>
              <w:rPr>
                <w:i/>
                <w:w w:val="90"/>
                <w:sz w:val="24"/>
              </w:rPr>
              <w:t>x</w:t>
            </w:r>
            <w:r>
              <w:rPr>
                <w:i/>
                <w:spacing w:val="-21"/>
                <w:w w:val="90"/>
                <w:sz w:val="24"/>
              </w:rPr>
              <w:t xml:space="preserve"> </w:t>
            </w:r>
            <w:r>
              <w:rPr>
                <w:rFonts w:ascii="Symbol" w:hAnsi="Symbol"/>
                <w:w w:val="90"/>
                <w:position w:val="-1"/>
                <w:sz w:val="32"/>
              </w:rPr>
              <w:t></w:t>
            </w:r>
            <w:r>
              <w:rPr>
                <w:i/>
                <w:w w:val="90"/>
                <w:sz w:val="24"/>
              </w:rPr>
              <w:t>t</w:t>
            </w:r>
            <w:r>
              <w:rPr>
                <w:i/>
                <w:spacing w:val="-21"/>
                <w:w w:val="90"/>
                <w:sz w:val="24"/>
              </w:rPr>
              <w:t xml:space="preserve"> </w:t>
            </w:r>
            <w:r>
              <w:rPr>
                <w:rFonts w:ascii="Symbol" w:hAnsi="Symbol"/>
                <w:w w:val="90"/>
                <w:position w:val="-1"/>
                <w:sz w:val="32"/>
              </w:rPr>
              <w:t></w:t>
            </w:r>
            <w:r>
              <w:rPr>
                <w:spacing w:val="-9"/>
                <w:w w:val="90"/>
                <w:position w:val="-1"/>
                <w:sz w:val="32"/>
              </w:rPr>
              <w:t xml:space="preserve"> </w:t>
            </w:r>
            <w:r>
              <w:rPr>
                <w:rFonts w:ascii="Symbol" w:hAnsi="Symbol"/>
                <w:w w:val="90"/>
                <w:sz w:val="24"/>
              </w:rPr>
              <w:t></w:t>
            </w:r>
            <w:r>
              <w:rPr>
                <w:spacing w:val="30"/>
                <w:sz w:val="24"/>
              </w:rPr>
              <w:t xml:space="preserve"> </w:t>
            </w:r>
            <w:r>
              <w:rPr>
                <w:i/>
                <w:w w:val="90"/>
                <w:sz w:val="24"/>
              </w:rPr>
              <w:t>A</w:t>
            </w:r>
            <w:r>
              <w:rPr>
                <w:w w:val="90"/>
                <w:sz w:val="24"/>
              </w:rPr>
              <w:t>sin</w:t>
            </w:r>
            <w:r>
              <w:rPr>
                <w:spacing w:val="-11"/>
                <w:w w:val="90"/>
                <w:sz w:val="24"/>
              </w:rPr>
              <w:t xml:space="preserve"> </w:t>
            </w:r>
            <w:r>
              <w:rPr>
                <w:rFonts w:ascii="Symbol" w:hAnsi="Symbol"/>
                <w:w w:val="90"/>
                <w:position w:val="-1"/>
                <w:sz w:val="32"/>
              </w:rPr>
              <w:t></w:t>
            </w:r>
            <w:r>
              <w:rPr>
                <w:w w:val="90"/>
                <w:sz w:val="24"/>
              </w:rPr>
              <w:t>ω</w:t>
            </w:r>
            <w:r>
              <w:rPr>
                <w:i/>
                <w:w w:val="90"/>
                <w:sz w:val="24"/>
              </w:rPr>
              <w:t>t</w:t>
            </w:r>
            <w:r>
              <w:rPr>
                <w:i/>
                <w:spacing w:val="6"/>
                <w:sz w:val="24"/>
              </w:rPr>
              <w:t xml:space="preserve"> </w:t>
            </w:r>
            <w:r>
              <w:rPr>
                <w:rFonts w:ascii="Symbol" w:hAnsi="Symbol"/>
                <w:w w:val="90"/>
                <w:sz w:val="24"/>
              </w:rPr>
              <w:t></w:t>
            </w:r>
            <w:r>
              <w:rPr>
                <w:spacing w:val="-6"/>
                <w:w w:val="90"/>
                <w:sz w:val="24"/>
              </w:rPr>
              <w:t xml:space="preserve"> </w:t>
            </w:r>
            <w:r>
              <w:rPr>
                <w:w w:val="90"/>
                <w:sz w:val="24"/>
              </w:rPr>
              <w:t>φ</w:t>
            </w:r>
            <w:r>
              <w:rPr>
                <w:w w:val="90"/>
                <w:sz w:val="24"/>
                <w:vertAlign w:val="subscript"/>
              </w:rPr>
              <w:t>0</w:t>
            </w:r>
            <w:r>
              <w:rPr>
                <w:spacing w:val="-7"/>
                <w:w w:val="90"/>
                <w:sz w:val="24"/>
              </w:rPr>
              <w:t xml:space="preserve"> </w:t>
            </w:r>
            <w:r>
              <w:rPr>
                <w:rFonts w:ascii="Symbol" w:hAnsi="Symbol"/>
                <w:w w:val="90"/>
                <w:position w:val="-1"/>
                <w:sz w:val="32"/>
              </w:rPr>
              <w:t></w:t>
            </w:r>
            <w:r>
              <w:rPr>
                <w:spacing w:val="-29"/>
                <w:w w:val="90"/>
                <w:position w:val="-1"/>
                <w:sz w:val="32"/>
              </w:rPr>
              <w:t xml:space="preserve"> </w:t>
            </w:r>
            <w:r>
              <w:rPr>
                <w:spacing w:val="-10"/>
                <w:w w:val="90"/>
                <w:position w:val="-3"/>
                <w:sz w:val="24"/>
              </w:rPr>
              <w:t>,</w:t>
            </w:r>
          </w:p>
          <w:p w14:paraId="49FB27DC" w14:textId="77777777" w:rsidR="00243EE0" w:rsidRDefault="00000000">
            <w:pPr>
              <w:pStyle w:val="TableParagraph"/>
              <w:spacing w:before="144" w:line="356" w:lineRule="exact"/>
              <w:ind w:left="81"/>
              <w:jc w:val="left"/>
              <w:rPr>
                <w:position w:val="-3"/>
                <w:sz w:val="24"/>
              </w:rPr>
            </w:pPr>
            <w:r>
              <w:rPr>
                <w:rFonts w:ascii="Symbol" w:hAnsi="Symbol"/>
                <w:sz w:val="25"/>
              </w:rPr>
              <w:t></w:t>
            </w:r>
            <w:r>
              <w:rPr>
                <w:spacing w:val="21"/>
                <w:sz w:val="25"/>
              </w:rPr>
              <w:t xml:space="preserve"> </w:t>
            </w:r>
            <w:r>
              <w:rPr>
                <w:rFonts w:ascii="Symbol" w:hAnsi="Symbol"/>
                <w:position w:val="-1"/>
                <w:sz w:val="32"/>
              </w:rPr>
              <w:t></w:t>
            </w:r>
            <w:r>
              <w:rPr>
                <w:i/>
                <w:sz w:val="24"/>
              </w:rPr>
              <w:t>t</w:t>
            </w:r>
            <w:r>
              <w:rPr>
                <w:i/>
                <w:spacing w:val="-31"/>
                <w:sz w:val="24"/>
              </w:rPr>
              <w:t xml:space="preserve"> </w:t>
            </w:r>
            <w:r>
              <w:rPr>
                <w:rFonts w:ascii="Symbol" w:hAnsi="Symbol"/>
                <w:position w:val="-1"/>
                <w:sz w:val="32"/>
              </w:rPr>
              <w:t></w:t>
            </w:r>
            <w:r>
              <w:rPr>
                <w:spacing w:val="-31"/>
                <w:position w:val="-1"/>
                <w:sz w:val="32"/>
              </w:rPr>
              <w:t xml:space="preserve"> </w:t>
            </w:r>
            <w:r>
              <w:rPr>
                <w:rFonts w:ascii="Symbol" w:hAnsi="Symbol"/>
                <w:sz w:val="24"/>
              </w:rPr>
              <w:t></w:t>
            </w:r>
            <w:r>
              <w:rPr>
                <w:spacing w:val="-6"/>
                <w:sz w:val="24"/>
              </w:rPr>
              <w:t xml:space="preserve"> </w:t>
            </w:r>
            <w:r>
              <w:rPr>
                <w:i/>
                <w:sz w:val="24"/>
              </w:rPr>
              <w:t>x</w:t>
            </w:r>
            <w:r>
              <w:rPr>
                <w:sz w:val="24"/>
                <w:vertAlign w:val="superscript"/>
              </w:rPr>
              <w:t>'</w:t>
            </w:r>
            <w:r>
              <w:rPr>
                <w:spacing w:val="-15"/>
                <w:sz w:val="24"/>
              </w:rPr>
              <w:t xml:space="preserve"> </w:t>
            </w:r>
            <w:r>
              <w:rPr>
                <w:spacing w:val="-10"/>
                <w:position w:val="-3"/>
                <w:sz w:val="24"/>
              </w:rPr>
              <w:t>,</w:t>
            </w:r>
          </w:p>
          <w:p w14:paraId="4335006F" w14:textId="77777777" w:rsidR="00243EE0" w:rsidRDefault="00000000">
            <w:pPr>
              <w:pStyle w:val="TableParagraph"/>
              <w:tabs>
                <w:tab w:val="left" w:pos="957"/>
              </w:tabs>
              <w:spacing w:line="123" w:lineRule="exact"/>
              <w:ind w:left="230"/>
              <w:jc w:val="left"/>
              <w:rPr>
                <w:i/>
                <w:sz w:val="14"/>
              </w:rPr>
            </w:pPr>
            <w:r>
              <w:rPr>
                <w:i/>
                <w:spacing w:val="-10"/>
                <w:sz w:val="14"/>
              </w:rPr>
              <w:t>x</w:t>
            </w:r>
            <w:r>
              <w:rPr>
                <w:i/>
                <w:sz w:val="14"/>
              </w:rPr>
              <w:tab/>
            </w:r>
            <w:r>
              <w:rPr>
                <w:i/>
                <w:spacing w:val="-10"/>
                <w:sz w:val="14"/>
              </w:rPr>
              <w:t>t</w:t>
            </w:r>
          </w:p>
          <w:p w14:paraId="635E702C" w14:textId="77777777" w:rsidR="00243EE0" w:rsidRDefault="00243EE0">
            <w:pPr>
              <w:pStyle w:val="TableParagraph"/>
              <w:spacing w:before="5"/>
              <w:ind w:left="0"/>
              <w:jc w:val="left"/>
              <w:rPr>
                <w:b/>
                <w:sz w:val="14"/>
              </w:rPr>
            </w:pPr>
          </w:p>
          <w:p w14:paraId="39023D9F" w14:textId="77777777" w:rsidR="00243EE0" w:rsidRDefault="00000000">
            <w:pPr>
              <w:pStyle w:val="TableParagraph"/>
              <w:tabs>
                <w:tab w:val="left" w:pos="4183"/>
                <w:tab w:val="left" w:pos="4738"/>
                <w:tab w:val="left" w:pos="5091"/>
                <w:tab w:val="left" w:pos="5396"/>
                <w:tab w:val="left" w:pos="6644"/>
              </w:tabs>
              <w:spacing w:line="347" w:lineRule="exact"/>
              <w:ind w:left="108"/>
              <w:jc w:val="left"/>
              <w:rPr>
                <w:sz w:val="24"/>
              </w:rPr>
            </w:pPr>
            <w:r>
              <w:rPr>
                <w:i/>
                <w:position w:val="3"/>
                <w:sz w:val="23"/>
              </w:rPr>
              <w:t>a</w:t>
            </w:r>
            <w:r>
              <w:rPr>
                <w:i/>
                <w:spacing w:val="43"/>
                <w:position w:val="3"/>
                <w:sz w:val="23"/>
              </w:rPr>
              <w:t xml:space="preserve"> </w:t>
            </w:r>
            <w:r>
              <w:rPr>
                <w:rFonts w:ascii="Symbol" w:hAnsi="Symbol"/>
                <w:position w:val="1"/>
                <w:sz w:val="31"/>
              </w:rPr>
              <w:t></w:t>
            </w:r>
            <w:r>
              <w:rPr>
                <w:i/>
                <w:position w:val="3"/>
                <w:sz w:val="23"/>
              </w:rPr>
              <w:t>t</w:t>
            </w:r>
            <w:r>
              <w:rPr>
                <w:i/>
                <w:spacing w:val="-31"/>
                <w:position w:val="3"/>
                <w:sz w:val="23"/>
              </w:rPr>
              <w:t xml:space="preserve"> </w:t>
            </w:r>
            <w:r>
              <w:rPr>
                <w:rFonts w:ascii="Symbol" w:hAnsi="Symbol"/>
                <w:position w:val="1"/>
                <w:sz w:val="31"/>
              </w:rPr>
              <w:t></w:t>
            </w:r>
            <w:r>
              <w:rPr>
                <w:spacing w:val="-25"/>
                <w:position w:val="1"/>
                <w:sz w:val="31"/>
              </w:rPr>
              <w:t xml:space="preserve"> </w:t>
            </w:r>
            <w:r>
              <w:rPr>
                <w:rFonts w:ascii="Symbol" w:hAnsi="Symbol"/>
                <w:position w:val="3"/>
                <w:sz w:val="23"/>
              </w:rPr>
              <w:t></w:t>
            </w:r>
            <w:r>
              <w:rPr>
                <w:spacing w:val="-13"/>
                <w:position w:val="3"/>
                <w:sz w:val="23"/>
              </w:rPr>
              <w:t xml:space="preserve"> </w:t>
            </w:r>
            <w:r>
              <w:rPr>
                <w:rFonts w:ascii="Symbol" w:hAnsi="Symbol"/>
                <w:position w:val="1"/>
                <w:sz w:val="31"/>
              </w:rPr>
              <w:t></w:t>
            </w:r>
            <w:r>
              <w:rPr>
                <w:rFonts w:ascii="Symbol" w:hAnsi="Symbol"/>
                <w:position w:val="3"/>
                <w:sz w:val="24"/>
              </w:rPr>
              <w:t></w:t>
            </w:r>
            <w:r>
              <w:rPr>
                <w:spacing w:val="50"/>
                <w:position w:val="3"/>
                <w:sz w:val="24"/>
              </w:rPr>
              <w:t xml:space="preserve"> </w:t>
            </w:r>
            <w:r>
              <w:rPr>
                <w:rFonts w:ascii="Symbol" w:hAnsi="Symbol"/>
                <w:position w:val="1"/>
                <w:sz w:val="31"/>
              </w:rPr>
              <w:t></w:t>
            </w:r>
            <w:r>
              <w:rPr>
                <w:position w:val="17"/>
                <w:sz w:val="13"/>
              </w:rPr>
              <w:t>'</w:t>
            </w:r>
            <w:r>
              <w:rPr>
                <w:spacing w:val="60"/>
                <w:position w:val="17"/>
                <w:sz w:val="13"/>
              </w:rPr>
              <w:t xml:space="preserve"> </w:t>
            </w:r>
            <w:r>
              <w:rPr>
                <w:rFonts w:ascii="Symbol" w:hAnsi="Symbol"/>
                <w:position w:val="3"/>
                <w:sz w:val="23"/>
              </w:rPr>
              <w:t></w:t>
            </w:r>
            <w:r>
              <w:rPr>
                <w:spacing w:val="-4"/>
                <w:position w:val="3"/>
                <w:sz w:val="23"/>
              </w:rPr>
              <w:t xml:space="preserve"> </w:t>
            </w:r>
            <w:r>
              <w:rPr>
                <w:rFonts w:ascii="Symbol" w:hAnsi="Symbol"/>
                <w:position w:val="3"/>
                <w:sz w:val="23"/>
              </w:rPr>
              <w:t></w:t>
            </w:r>
            <w:r>
              <w:rPr>
                <w:position w:val="3"/>
                <w:sz w:val="23"/>
              </w:rPr>
              <w:t>ω</w:t>
            </w:r>
            <w:r>
              <w:rPr>
                <w:position w:val="14"/>
                <w:sz w:val="13"/>
              </w:rPr>
              <w:t>2</w:t>
            </w:r>
            <w:r>
              <w:rPr>
                <w:spacing w:val="-9"/>
                <w:position w:val="14"/>
                <w:sz w:val="13"/>
              </w:rPr>
              <w:t xml:space="preserve"> </w:t>
            </w:r>
            <w:r>
              <w:rPr>
                <w:i/>
                <w:position w:val="3"/>
                <w:sz w:val="23"/>
              </w:rPr>
              <w:t>x</w:t>
            </w:r>
            <w:r>
              <w:rPr>
                <w:i/>
                <w:spacing w:val="-31"/>
                <w:position w:val="3"/>
                <w:sz w:val="23"/>
              </w:rPr>
              <w:t xml:space="preserve"> </w:t>
            </w:r>
            <w:r>
              <w:rPr>
                <w:rFonts w:ascii="Symbol" w:hAnsi="Symbol"/>
                <w:position w:val="1"/>
                <w:sz w:val="31"/>
              </w:rPr>
              <w:t></w:t>
            </w:r>
            <w:r>
              <w:rPr>
                <w:i/>
                <w:position w:val="3"/>
                <w:sz w:val="23"/>
              </w:rPr>
              <w:t>t</w:t>
            </w:r>
            <w:r>
              <w:rPr>
                <w:i/>
                <w:spacing w:val="-31"/>
                <w:position w:val="3"/>
                <w:sz w:val="23"/>
              </w:rPr>
              <w:t xml:space="preserve"> </w:t>
            </w:r>
            <w:r>
              <w:rPr>
                <w:rFonts w:ascii="Symbol" w:hAnsi="Symbol"/>
                <w:position w:val="1"/>
                <w:sz w:val="31"/>
              </w:rPr>
              <w:t></w:t>
            </w:r>
            <w:r>
              <w:rPr>
                <w:spacing w:val="-34"/>
                <w:position w:val="1"/>
                <w:sz w:val="31"/>
              </w:rPr>
              <w:t xml:space="preserve"> </w:t>
            </w:r>
            <w:r>
              <w:rPr>
                <w:rFonts w:ascii="Symbol" w:hAnsi="Symbol"/>
                <w:position w:val="3"/>
                <w:sz w:val="23"/>
              </w:rPr>
              <w:t></w:t>
            </w:r>
            <w:r>
              <w:rPr>
                <w:spacing w:val="-6"/>
                <w:position w:val="3"/>
                <w:sz w:val="23"/>
              </w:rPr>
              <w:t xml:space="preserve"> </w:t>
            </w:r>
            <w:r>
              <w:rPr>
                <w:i/>
                <w:position w:val="3"/>
                <w:sz w:val="23"/>
              </w:rPr>
              <w:t>a</w:t>
            </w:r>
            <w:r>
              <w:rPr>
                <w:i/>
                <w:spacing w:val="70"/>
                <w:position w:val="3"/>
                <w:sz w:val="23"/>
              </w:rPr>
              <w:t xml:space="preserve"> </w:t>
            </w:r>
            <w:r>
              <w:rPr>
                <w:rFonts w:ascii="Symbol" w:hAnsi="Symbol"/>
                <w:position w:val="3"/>
                <w:sz w:val="23"/>
              </w:rPr>
              <w:t></w:t>
            </w:r>
            <w:r>
              <w:rPr>
                <w:spacing w:val="-16"/>
                <w:position w:val="3"/>
                <w:sz w:val="23"/>
              </w:rPr>
              <w:t xml:space="preserve"> </w:t>
            </w:r>
            <w:r>
              <w:rPr>
                <w:position w:val="3"/>
                <w:sz w:val="23"/>
              </w:rPr>
              <w:t>ω</w:t>
            </w:r>
            <w:r>
              <w:rPr>
                <w:position w:val="14"/>
                <w:sz w:val="13"/>
              </w:rPr>
              <w:t>2</w:t>
            </w:r>
            <w:r>
              <w:rPr>
                <w:spacing w:val="-11"/>
                <w:position w:val="14"/>
                <w:sz w:val="13"/>
              </w:rPr>
              <w:t xml:space="preserve"> </w:t>
            </w:r>
            <w:r>
              <w:rPr>
                <w:i/>
                <w:position w:val="3"/>
                <w:sz w:val="23"/>
              </w:rPr>
              <w:t>x</w:t>
            </w:r>
            <w:r>
              <w:rPr>
                <w:i/>
                <w:spacing w:val="-3"/>
                <w:position w:val="3"/>
                <w:sz w:val="23"/>
              </w:rPr>
              <w:t xml:space="preserve"> </w:t>
            </w:r>
            <w:r>
              <w:rPr>
                <w:rFonts w:ascii="Symbol" w:hAnsi="Symbol"/>
                <w:position w:val="3"/>
                <w:sz w:val="23"/>
              </w:rPr>
              <w:t></w:t>
            </w:r>
            <w:r>
              <w:rPr>
                <w:spacing w:val="-7"/>
                <w:position w:val="3"/>
                <w:sz w:val="23"/>
              </w:rPr>
              <w:t xml:space="preserve"> </w:t>
            </w:r>
            <w:r>
              <w:rPr>
                <w:position w:val="3"/>
                <w:sz w:val="23"/>
              </w:rPr>
              <w:t>0</w:t>
            </w:r>
            <w:r>
              <w:rPr>
                <w:spacing w:val="-17"/>
                <w:position w:val="3"/>
                <w:sz w:val="23"/>
              </w:rPr>
              <w:t xml:space="preserve"> </w:t>
            </w:r>
            <w:r>
              <w:rPr>
                <w:spacing w:val="-10"/>
                <w:sz w:val="24"/>
              </w:rPr>
              <w:t>,</w:t>
            </w:r>
            <w:r>
              <w:rPr>
                <w:sz w:val="24"/>
              </w:rPr>
              <w:tab/>
            </w:r>
            <w:r>
              <w:rPr>
                <w:spacing w:val="-5"/>
                <w:sz w:val="24"/>
              </w:rPr>
              <w:t>где</w:t>
            </w:r>
            <w:r>
              <w:rPr>
                <w:sz w:val="24"/>
              </w:rPr>
              <w:tab/>
            </w:r>
            <w:r>
              <w:rPr>
                <w:spacing w:val="-10"/>
                <w:sz w:val="24"/>
              </w:rPr>
              <w:t>x</w:t>
            </w:r>
            <w:r>
              <w:rPr>
                <w:sz w:val="24"/>
              </w:rPr>
              <w:tab/>
            </w:r>
            <w:r>
              <w:rPr>
                <w:spacing w:val="-10"/>
                <w:sz w:val="24"/>
              </w:rPr>
              <w:t>-</w:t>
            </w:r>
            <w:r>
              <w:rPr>
                <w:sz w:val="24"/>
              </w:rPr>
              <w:tab/>
            </w:r>
            <w:r>
              <w:rPr>
                <w:spacing w:val="-2"/>
                <w:sz w:val="24"/>
              </w:rPr>
              <w:t>смещение</w:t>
            </w:r>
            <w:r>
              <w:rPr>
                <w:sz w:val="24"/>
              </w:rPr>
              <w:tab/>
            </w:r>
            <w:r>
              <w:rPr>
                <w:spacing w:val="-5"/>
                <w:sz w:val="24"/>
              </w:rPr>
              <w:t>из</w:t>
            </w:r>
          </w:p>
          <w:p w14:paraId="2602DD59" w14:textId="77777777" w:rsidR="00243EE0" w:rsidRDefault="00000000">
            <w:pPr>
              <w:pStyle w:val="TableParagraph"/>
              <w:tabs>
                <w:tab w:val="left" w:pos="1070"/>
                <w:tab w:val="left" w:pos="2827"/>
              </w:tabs>
              <w:spacing w:line="137" w:lineRule="exact"/>
              <w:ind w:left="233"/>
              <w:jc w:val="left"/>
              <w:rPr>
                <w:i/>
                <w:position w:val="2"/>
                <w:sz w:val="13"/>
              </w:rPr>
            </w:pPr>
            <w:r>
              <w:rPr>
                <w:i/>
                <w:spacing w:val="-10"/>
                <w:w w:val="105"/>
                <w:position w:val="2"/>
                <w:sz w:val="13"/>
              </w:rPr>
              <w:t>x</w:t>
            </w:r>
            <w:r>
              <w:rPr>
                <w:i/>
                <w:position w:val="2"/>
                <w:sz w:val="13"/>
              </w:rPr>
              <w:tab/>
            </w:r>
            <w:r>
              <w:rPr>
                <w:i/>
                <w:w w:val="105"/>
                <w:position w:val="2"/>
                <w:sz w:val="13"/>
              </w:rPr>
              <w:t>x</w:t>
            </w:r>
            <w:r>
              <w:rPr>
                <w:i/>
                <w:spacing w:val="74"/>
                <w:w w:val="150"/>
                <w:position w:val="2"/>
                <w:sz w:val="13"/>
              </w:rPr>
              <w:t xml:space="preserve"> </w:t>
            </w:r>
            <w:r>
              <w:rPr>
                <w:i/>
                <w:spacing w:val="-10"/>
                <w:w w:val="105"/>
                <w:sz w:val="13"/>
              </w:rPr>
              <w:t>t</w:t>
            </w:r>
            <w:r>
              <w:rPr>
                <w:i/>
                <w:sz w:val="13"/>
              </w:rPr>
              <w:tab/>
            </w:r>
            <w:r>
              <w:rPr>
                <w:i/>
                <w:spacing w:val="-10"/>
                <w:w w:val="105"/>
                <w:position w:val="2"/>
                <w:sz w:val="13"/>
              </w:rPr>
              <w:t>x</w:t>
            </w:r>
          </w:p>
          <w:p w14:paraId="56F257FA" w14:textId="77777777" w:rsidR="00243EE0" w:rsidRDefault="00000000">
            <w:pPr>
              <w:pStyle w:val="TableParagraph"/>
              <w:spacing w:before="5"/>
              <w:ind w:left="72"/>
              <w:jc w:val="left"/>
              <w:rPr>
                <w:sz w:val="24"/>
              </w:rPr>
            </w:pPr>
            <w:r>
              <w:rPr>
                <w:sz w:val="24"/>
              </w:rPr>
              <w:t>положения</w:t>
            </w:r>
            <w:r>
              <w:rPr>
                <w:spacing w:val="2"/>
                <w:sz w:val="24"/>
              </w:rPr>
              <w:t xml:space="preserve"> </w:t>
            </w:r>
            <w:r>
              <w:rPr>
                <w:spacing w:val="-2"/>
                <w:sz w:val="24"/>
              </w:rPr>
              <w:t>равновесия.</w:t>
            </w:r>
          </w:p>
          <w:p w14:paraId="2A25F7F3" w14:textId="77777777" w:rsidR="00243EE0" w:rsidRDefault="00000000">
            <w:pPr>
              <w:pStyle w:val="TableParagraph"/>
              <w:spacing w:before="204"/>
              <w:ind w:left="72"/>
              <w:jc w:val="left"/>
              <w:rPr>
                <w:sz w:val="24"/>
              </w:rPr>
            </w:pPr>
            <w:r>
              <w:rPr>
                <w:sz w:val="24"/>
              </w:rPr>
              <w:t>Динамическое</w:t>
            </w:r>
            <w:r>
              <w:rPr>
                <w:spacing w:val="-9"/>
                <w:sz w:val="24"/>
              </w:rPr>
              <w:t xml:space="preserve"> </w:t>
            </w:r>
            <w:r>
              <w:rPr>
                <w:spacing w:val="-2"/>
                <w:sz w:val="24"/>
              </w:rPr>
              <w:t>описание:</w:t>
            </w:r>
          </w:p>
          <w:p w14:paraId="0DA5EEDC" w14:textId="77777777" w:rsidR="00243EE0" w:rsidRDefault="00000000">
            <w:pPr>
              <w:pStyle w:val="TableParagraph"/>
              <w:spacing w:before="25"/>
              <w:ind w:left="72"/>
              <w:jc w:val="left"/>
              <w:rPr>
                <w:position w:val="2"/>
                <w:sz w:val="24"/>
              </w:rPr>
            </w:pPr>
            <w:r>
              <w:rPr>
                <w:position w:val="2"/>
                <w:sz w:val="24"/>
              </w:rPr>
              <w:t>ma</w:t>
            </w:r>
            <w:r>
              <w:rPr>
                <w:sz w:val="16"/>
              </w:rPr>
              <w:t>x</w:t>
            </w:r>
            <w:r>
              <w:rPr>
                <w:spacing w:val="20"/>
                <w:sz w:val="16"/>
              </w:rPr>
              <w:t xml:space="preserve"> </w:t>
            </w:r>
            <w:r>
              <w:rPr>
                <w:position w:val="2"/>
                <w:sz w:val="24"/>
              </w:rPr>
              <w:t>=</w:t>
            </w:r>
            <w:r>
              <w:rPr>
                <w:spacing w:val="-2"/>
                <w:position w:val="2"/>
                <w:sz w:val="24"/>
              </w:rPr>
              <w:t xml:space="preserve"> </w:t>
            </w:r>
            <w:r>
              <w:rPr>
                <w:position w:val="2"/>
                <w:sz w:val="24"/>
              </w:rPr>
              <w:t>-kx,</w:t>
            </w:r>
            <w:r>
              <w:rPr>
                <w:spacing w:val="2"/>
                <w:position w:val="2"/>
                <w:sz w:val="24"/>
              </w:rPr>
              <w:t xml:space="preserve"> </w:t>
            </w:r>
            <w:r>
              <w:rPr>
                <w:position w:val="2"/>
                <w:sz w:val="24"/>
              </w:rPr>
              <w:t>где</w:t>
            </w:r>
            <w:r>
              <w:rPr>
                <w:spacing w:val="34"/>
                <w:position w:val="2"/>
                <w:sz w:val="24"/>
              </w:rPr>
              <w:t xml:space="preserve"> </w:t>
            </w:r>
            <w:r>
              <w:rPr>
                <w:i/>
                <w:position w:val="3"/>
                <w:sz w:val="23"/>
              </w:rPr>
              <w:t>k</w:t>
            </w:r>
            <w:r>
              <w:rPr>
                <w:i/>
                <w:spacing w:val="16"/>
                <w:position w:val="3"/>
                <w:sz w:val="23"/>
              </w:rPr>
              <w:t xml:space="preserve"> </w:t>
            </w:r>
            <w:r>
              <w:rPr>
                <w:rFonts w:ascii="Symbol" w:hAnsi="Symbol"/>
                <w:position w:val="3"/>
                <w:sz w:val="23"/>
              </w:rPr>
              <w:t></w:t>
            </w:r>
            <w:r>
              <w:rPr>
                <w:spacing w:val="-3"/>
                <w:position w:val="3"/>
                <w:sz w:val="23"/>
              </w:rPr>
              <w:t xml:space="preserve"> </w:t>
            </w:r>
            <w:r>
              <w:rPr>
                <w:i/>
                <w:position w:val="3"/>
                <w:sz w:val="23"/>
              </w:rPr>
              <w:t>m</w:t>
            </w:r>
            <w:r>
              <w:rPr>
                <w:position w:val="3"/>
                <w:sz w:val="23"/>
              </w:rPr>
              <w:t>ω</w:t>
            </w:r>
            <w:r>
              <w:rPr>
                <w:position w:val="14"/>
                <w:sz w:val="13"/>
              </w:rPr>
              <w:t>2</w:t>
            </w:r>
            <w:r>
              <w:rPr>
                <w:spacing w:val="22"/>
                <w:position w:val="14"/>
                <w:sz w:val="13"/>
              </w:rPr>
              <w:t xml:space="preserve"> </w:t>
            </w:r>
            <w:r>
              <w:rPr>
                <w:position w:val="2"/>
                <w:sz w:val="24"/>
              </w:rPr>
              <w:t>.</w:t>
            </w:r>
            <w:r>
              <w:rPr>
                <w:spacing w:val="-1"/>
                <w:position w:val="2"/>
                <w:sz w:val="24"/>
              </w:rPr>
              <w:t xml:space="preserve"> </w:t>
            </w:r>
            <w:r>
              <w:rPr>
                <w:position w:val="2"/>
                <w:sz w:val="24"/>
              </w:rPr>
              <w:t>Это</w:t>
            </w:r>
            <w:r>
              <w:rPr>
                <w:spacing w:val="-1"/>
                <w:position w:val="2"/>
                <w:sz w:val="24"/>
              </w:rPr>
              <w:t xml:space="preserve"> </w:t>
            </w:r>
            <w:r>
              <w:rPr>
                <w:position w:val="2"/>
                <w:sz w:val="24"/>
              </w:rPr>
              <w:t>значит,</w:t>
            </w:r>
            <w:r>
              <w:rPr>
                <w:spacing w:val="3"/>
                <w:position w:val="2"/>
                <w:sz w:val="24"/>
              </w:rPr>
              <w:t xml:space="preserve"> </w:t>
            </w:r>
            <w:r>
              <w:rPr>
                <w:position w:val="2"/>
                <w:sz w:val="24"/>
              </w:rPr>
              <w:t>что</w:t>
            </w:r>
            <w:r>
              <w:rPr>
                <w:spacing w:val="-1"/>
                <w:position w:val="2"/>
                <w:sz w:val="24"/>
              </w:rPr>
              <w:t xml:space="preserve"> </w:t>
            </w:r>
            <w:r>
              <w:rPr>
                <w:position w:val="2"/>
                <w:sz w:val="24"/>
              </w:rPr>
              <w:t>F</w:t>
            </w:r>
            <w:r>
              <w:rPr>
                <w:sz w:val="16"/>
              </w:rPr>
              <w:t>x</w:t>
            </w:r>
            <w:r>
              <w:rPr>
                <w:spacing w:val="20"/>
                <w:sz w:val="16"/>
              </w:rPr>
              <w:t xml:space="preserve"> </w:t>
            </w:r>
            <w:r>
              <w:rPr>
                <w:position w:val="2"/>
                <w:sz w:val="24"/>
              </w:rPr>
              <w:t>=</w:t>
            </w:r>
            <w:r>
              <w:rPr>
                <w:spacing w:val="-1"/>
                <w:position w:val="2"/>
                <w:sz w:val="24"/>
              </w:rPr>
              <w:t xml:space="preserve"> </w:t>
            </w:r>
            <w:r>
              <w:rPr>
                <w:position w:val="2"/>
                <w:sz w:val="24"/>
              </w:rPr>
              <w:t>-</w:t>
            </w:r>
            <w:r>
              <w:rPr>
                <w:spacing w:val="-5"/>
                <w:position w:val="2"/>
                <w:sz w:val="24"/>
              </w:rPr>
              <w:t>kx.</w:t>
            </w:r>
          </w:p>
          <w:p w14:paraId="31C92FA3" w14:textId="77777777" w:rsidR="00243EE0" w:rsidRDefault="00000000">
            <w:pPr>
              <w:pStyle w:val="TableParagraph"/>
              <w:tabs>
                <w:tab w:val="left" w:pos="1937"/>
                <w:tab w:val="left" w:pos="3132"/>
                <w:tab w:val="left" w:pos="4018"/>
                <w:tab w:val="left" w:pos="5434"/>
              </w:tabs>
              <w:spacing w:before="202" w:line="237" w:lineRule="auto"/>
              <w:ind w:left="72" w:right="63"/>
              <w:jc w:val="left"/>
              <w:rPr>
                <w:sz w:val="24"/>
              </w:rPr>
            </w:pPr>
            <w:r>
              <w:rPr>
                <w:spacing w:val="-2"/>
                <w:sz w:val="24"/>
              </w:rPr>
              <w:t>Энергетическое</w:t>
            </w:r>
            <w:r>
              <w:rPr>
                <w:sz w:val="24"/>
              </w:rPr>
              <w:tab/>
            </w:r>
            <w:r>
              <w:rPr>
                <w:spacing w:val="-2"/>
                <w:sz w:val="24"/>
              </w:rPr>
              <w:t>описание</w:t>
            </w:r>
            <w:r>
              <w:rPr>
                <w:sz w:val="24"/>
              </w:rPr>
              <w:tab/>
            </w:r>
            <w:r>
              <w:rPr>
                <w:spacing w:val="-2"/>
                <w:sz w:val="24"/>
              </w:rPr>
              <w:t>(закон</w:t>
            </w:r>
            <w:r>
              <w:rPr>
                <w:sz w:val="24"/>
              </w:rPr>
              <w:tab/>
            </w:r>
            <w:r>
              <w:rPr>
                <w:spacing w:val="-2"/>
                <w:sz w:val="24"/>
              </w:rPr>
              <w:t>сохранения</w:t>
            </w:r>
            <w:r>
              <w:rPr>
                <w:sz w:val="24"/>
              </w:rPr>
              <w:tab/>
            </w:r>
            <w:r>
              <w:rPr>
                <w:spacing w:val="-4"/>
                <w:sz w:val="24"/>
              </w:rPr>
              <w:t xml:space="preserve">механической </w:t>
            </w:r>
            <w:r>
              <w:rPr>
                <w:spacing w:val="-2"/>
                <w:sz w:val="24"/>
              </w:rPr>
              <w:t>энергии):</w:t>
            </w:r>
          </w:p>
        </w:tc>
      </w:tr>
    </w:tbl>
    <w:p w14:paraId="2BC4AB30"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32E8191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4FD826AE" w14:textId="77777777">
        <w:trPr>
          <w:trHeight w:val="863"/>
        </w:trPr>
        <w:tc>
          <w:tcPr>
            <w:tcW w:w="1020" w:type="dxa"/>
            <w:vMerge w:val="restart"/>
          </w:tcPr>
          <w:p w14:paraId="0D187515" w14:textId="77777777" w:rsidR="00243EE0" w:rsidRDefault="00243EE0">
            <w:pPr>
              <w:pStyle w:val="TableParagraph"/>
              <w:ind w:left="0"/>
              <w:jc w:val="left"/>
            </w:pPr>
          </w:p>
        </w:tc>
        <w:tc>
          <w:tcPr>
            <w:tcW w:w="1188" w:type="dxa"/>
            <w:vMerge w:val="restart"/>
          </w:tcPr>
          <w:p w14:paraId="7E5070A8" w14:textId="77777777" w:rsidR="00243EE0" w:rsidRDefault="00243EE0">
            <w:pPr>
              <w:pStyle w:val="TableParagraph"/>
              <w:ind w:left="0"/>
              <w:jc w:val="left"/>
            </w:pPr>
          </w:p>
        </w:tc>
        <w:tc>
          <w:tcPr>
            <w:tcW w:w="6928" w:type="dxa"/>
            <w:tcBorders>
              <w:top w:val="nil"/>
            </w:tcBorders>
          </w:tcPr>
          <w:p w14:paraId="6EFEC88D" w14:textId="77777777" w:rsidR="00243EE0" w:rsidRPr="00261C9D" w:rsidRDefault="00000000">
            <w:pPr>
              <w:pStyle w:val="TableParagraph"/>
              <w:tabs>
                <w:tab w:val="left" w:pos="2001"/>
              </w:tabs>
              <w:spacing w:before="102" w:line="229" w:lineRule="exact"/>
              <w:ind w:left="127"/>
              <w:jc w:val="left"/>
              <w:rPr>
                <w:sz w:val="24"/>
                <w:lang w:val="en-US"/>
              </w:rPr>
            </w:pPr>
            <w:r w:rsidRPr="00261C9D">
              <w:rPr>
                <w:i/>
                <w:position w:val="14"/>
                <w:sz w:val="24"/>
                <w:lang w:val="en-US"/>
              </w:rPr>
              <w:t>m</w:t>
            </w:r>
            <w:r>
              <w:rPr>
                <w:rFonts w:ascii="Symbol" w:hAnsi="Symbol"/>
                <w:position w:val="14"/>
                <w:sz w:val="25"/>
              </w:rPr>
              <w:t></w:t>
            </w:r>
            <w:r w:rsidRPr="00261C9D">
              <w:rPr>
                <w:spacing w:val="-36"/>
                <w:position w:val="14"/>
                <w:sz w:val="25"/>
                <w:lang w:val="en-US"/>
              </w:rPr>
              <w:t xml:space="preserve"> </w:t>
            </w:r>
            <w:r w:rsidRPr="00261C9D">
              <w:rPr>
                <w:position w:val="25"/>
                <w:sz w:val="16"/>
                <w:lang w:val="en-US"/>
              </w:rPr>
              <w:t>2</w:t>
            </w:r>
            <w:r w:rsidRPr="00261C9D">
              <w:rPr>
                <w:spacing w:val="10"/>
                <w:position w:val="25"/>
                <w:sz w:val="16"/>
                <w:lang w:val="en-US"/>
              </w:rPr>
              <w:t xml:space="preserve"> </w:t>
            </w:r>
            <w:r>
              <w:rPr>
                <w:rFonts w:ascii="Symbol" w:hAnsi="Symbol"/>
                <w:sz w:val="24"/>
              </w:rPr>
              <w:t></w:t>
            </w:r>
            <w:r w:rsidRPr="00261C9D">
              <w:rPr>
                <w:spacing w:val="-13"/>
                <w:sz w:val="24"/>
                <w:lang w:val="en-US"/>
              </w:rPr>
              <w:t xml:space="preserve"> </w:t>
            </w:r>
            <w:r w:rsidRPr="00261C9D">
              <w:rPr>
                <w:i/>
                <w:position w:val="14"/>
                <w:sz w:val="24"/>
                <w:lang w:val="en-US"/>
              </w:rPr>
              <w:t>kx</w:t>
            </w:r>
            <w:r w:rsidRPr="00261C9D">
              <w:rPr>
                <w:position w:val="25"/>
                <w:sz w:val="16"/>
                <w:lang w:val="en-US"/>
              </w:rPr>
              <w:t>2</w:t>
            </w:r>
            <w:r w:rsidRPr="00261C9D">
              <w:rPr>
                <w:spacing w:val="35"/>
                <w:position w:val="25"/>
                <w:sz w:val="16"/>
                <w:lang w:val="en-US"/>
              </w:rPr>
              <w:t xml:space="preserve"> </w:t>
            </w:r>
            <w:r>
              <w:rPr>
                <w:rFonts w:ascii="Symbol" w:hAnsi="Symbol"/>
                <w:sz w:val="24"/>
              </w:rPr>
              <w:t></w:t>
            </w:r>
            <w:r w:rsidRPr="00261C9D">
              <w:rPr>
                <w:spacing w:val="-4"/>
                <w:sz w:val="24"/>
                <w:lang w:val="en-US"/>
              </w:rPr>
              <w:t xml:space="preserve"> </w:t>
            </w:r>
            <w:r w:rsidRPr="00261C9D">
              <w:rPr>
                <w:i/>
                <w:position w:val="14"/>
                <w:sz w:val="24"/>
                <w:lang w:val="en-US"/>
              </w:rPr>
              <w:t>m</w:t>
            </w:r>
            <w:r>
              <w:rPr>
                <w:rFonts w:ascii="Symbol" w:hAnsi="Symbol"/>
                <w:position w:val="14"/>
                <w:sz w:val="25"/>
              </w:rPr>
              <w:t></w:t>
            </w:r>
            <w:r w:rsidRPr="00261C9D">
              <w:rPr>
                <w:spacing w:val="-39"/>
                <w:position w:val="14"/>
                <w:sz w:val="25"/>
                <w:lang w:val="en-US"/>
              </w:rPr>
              <w:t xml:space="preserve"> </w:t>
            </w:r>
            <w:r w:rsidRPr="00261C9D">
              <w:rPr>
                <w:spacing w:val="-10"/>
                <w:position w:val="25"/>
                <w:sz w:val="16"/>
                <w:lang w:val="en-US"/>
              </w:rPr>
              <w:t>2</w:t>
            </w:r>
            <w:r w:rsidRPr="00261C9D">
              <w:rPr>
                <w:position w:val="25"/>
                <w:sz w:val="16"/>
                <w:lang w:val="en-US"/>
              </w:rPr>
              <w:tab/>
            </w:r>
            <w:r>
              <w:rPr>
                <w:rFonts w:ascii="Symbol" w:hAnsi="Symbol"/>
                <w:sz w:val="24"/>
              </w:rPr>
              <w:t></w:t>
            </w:r>
            <w:r w:rsidRPr="00261C9D">
              <w:rPr>
                <w:spacing w:val="6"/>
                <w:sz w:val="24"/>
                <w:lang w:val="en-US"/>
              </w:rPr>
              <w:t xml:space="preserve"> </w:t>
            </w:r>
            <w:r w:rsidRPr="00261C9D">
              <w:rPr>
                <w:i/>
                <w:position w:val="14"/>
                <w:sz w:val="24"/>
                <w:lang w:val="en-US"/>
              </w:rPr>
              <w:t>kA</w:t>
            </w:r>
            <w:r w:rsidRPr="00261C9D">
              <w:rPr>
                <w:position w:val="25"/>
                <w:sz w:val="16"/>
                <w:lang w:val="en-US"/>
              </w:rPr>
              <w:t>2</w:t>
            </w:r>
            <w:r w:rsidRPr="00261C9D">
              <w:rPr>
                <w:spacing w:val="52"/>
                <w:position w:val="25"/>
                <w:sz w:val="16"/>
                <w:lang w:val="en-US"/>
              </w:rPr>
              <w:t xml:space="preserve"> </w:t>
            </w:r>
            <w:r>
              <w:rPr>
                <w:rFonts w:ascii="Symbol" w:hAnsi="Symbol"/>
                <w:sz w:val="24"/>
              </w:rPr>
              <w:t></w:t>
            </w:r>
            <w:r w:rsidRPr="00261C9D">
              <w:rPr>
                <w:spacing w:val="-5"/>
                <w:sz w:val="24"/>
                <w:lang w:val="en-US"/>
              </w:rPr>
              <w:t xml:space="preserve"> </w:t>
            </w:r>
            <w:r w:rsidRPr="00261C9D">
              <w:rPr>
                <w:spacing w:val="-4"/>
                <w:sz w:val="24"/>
                <w:lang w:val="en-US"/>
              </w:rPr>
              <w:t>const</w:t>
            </w:r>
          </w:p>
          <w:p w14:paraId="3F60BC3D" w14:textId="77777777" w:rsidR="00243EE0" w:rsidRPr="00261C9D" w:rsidRDefault="00000000">
            <w:pPr>
              <w:pStyle w:val="TableParagraph"/>
              <w:spacing w:after="26" w:line="92" w:lineRule="exact"/>
              <w:ind w:left="1670"/>
              <w:jc w:val="left"/>
              <w:rPr>
                <w:i/>
                <w:sz w:val="16"/>
                <w:lang w:val="en-US"/>
              </w:rPr>
            </w:pPr>
            <w:r w:rsidRPr="00261C9D">
              <w:rPr>
                <w:i/>
                <w:spacing w:val="-5"/>
                <w:sz w:val="16"/>
                <w:lang w:val="en-US"/>
              </w:rPr>
              <w:t>max</w:t>
            </w:r>
          </w:p>
          <w:p w14:paraId="7D22431A" w14:textId="77777777" w:rsidR="00243EE0" w:rsidRDefault="00000000">
            <w:pPr>
              <w:pStyle w:val="TableParagraph"/>
              <w:tabs>
                <w:tab w:val="left" w:pos="765"/>
                <w:tab w:val="left" w:pos="2191"/>
              </w:tabs>
              <w:spacing w:line="20" w:lineRule="exact"/>
              <w:ind w:left="108"/>
              <w:jc w:val="left"/>
              <w:rPr>
                <w:sz w:val="2"/>
              </w:rPr>
            </w:pPr>
            <w:r>
              <w:rPr>
                <w:noProof/>
                <w:sz w:val="2"/>
              </w:rPr>
              <mc:AlternateContent>
                <mc:Choice Requires="wpg">
                  <w:drawing>
                    <wp:inline distT="0" distB="0" distL="0" distR="0" wp14:anchorId="7A086962" wp14:editId="2FBFC479">
                      <wp:extent cx="271780" cy="7620"/>
                      <wp:effectExtent l="9525" t="0" r="0" b="190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7620"/>
                                <a:chOff x="0" y="0"/>
                                <a:chExt cx="271780" cy="7620"/>
                              </a:xfrm>
                            </wpg:grpSpPr>
                            <wps:wsp>
                              <wps:cNvPr id="116" name="Graphic 116"/>
                              <wps:cNvSpPr/>
                              <wps:spPr>
                                <a:xfrm>
                                  <a:off x="0" y="3771"/>
                                  <a:ext cx="271780" cy="1270"/>
                                </a:xfrm>
                                <a:custGeom>
                                  <a:avLst/>
                                  <a:gdLst/>
                                  <a:ahLst/>
                                  <a:cxnLst/>
                                  <a:rect l="l" t="t" r="r" b="b"/>
                                  <a:pathLst>
                                    <a:path w="271780">
                                      <a:moveTo>
                                        <a:pt x="0" y="0"/>
                                      </a:moveTo>
                                      <a:lnTo>
                                        <a:pt x="271780" y="0"/>
                                      </a:lnTo>
                                    </a:path>
                                  </a:pathLst>
                                </a:custGeom>
                                <a:ln w="75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793600" id="Group 115" o:spid="_x0000_s1026" style="width:21.4pt;height:.6pt;mso-position-horizontal-relative:char;mso-position-vertical-relative:line" coordsize="2717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">
                      <v:shape id="Graphic 116" o:spid="_x0000_s1027" style="position:absolute;top:3771;width:271780;height:1270;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" path="m,l271780,e" filled="f" strokeweight=".20953mm">
                        <v:path arrowok="t"/>
                      </v:shape>
                      <w10:anchorlock/>
                    </v:group>
                  </w:pict>
                </mc:Fallback>
              </mc:AlternateContent>
            </w:r>
            <w:r>
              <w:rPr>
                <w:sz w:val="2"/>
              </w:rPr>
              <w:tab/>
            </w:r>
            <w:r>
              <w:rPr>
                <w:noProof/>
                <w:sz w:val="2"/>
              </w:rPr>
              <mc:AlternateContent>
                <mc:Choice Requires="wpg">
                  <w:drawing>
                    <wp:inline distT="0" distB="0" distL="0" distR="0" wp14:anchorId="6AE110C6" wp14:editId="574D6C52">
                      <wp:extent cx="217170" cy="7620"/>
                      <wp:effectExtent l="9525" t="0" r="1904" b="190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7620"/>
                                <a:chOff x="0" y="0"/>
                                <a:chExt cx="217170" cy="7620"/>
                              </a:xfrm>
                            </wpg:grpSpPr>
                            <wps:wsp>
                              <wps:cNvPr id="118" name="Graphic 118"/>
                              <wps:cNvSpPr/>
                              <wps:spPr>
                                <a:xfrm>
                                  <a:off x="0" y="3771"/>
                                  <a:ext cx="217170" cy="1270"/>
                                </a:xfrm>
                                <a:custGeom>
                                  <a:avLst/>
                                  <a:gdLst/>
                                  <a:ahLst/>
                                  <a:cxnLst/>
                                  <a:rect l="l" t="t" r="r" b="b"/>
                                  <a:pathLst>
                                    <a:path w="217170">
                                      <a:moveTo>
                                        <a:pt x="0" y="0"/>
                                      </a:moveTo>
                                      <a:lnTo>
                                        <a:pt x="217043" y="0"/>
                                      </a:lnTo>
                                    </a:path>
                                  </a:pathLst>
                                </a:custGeom>
                                <a:ln w="75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5336A2" id="Group 117" o:spid="_x0000_s1026" style="width:17.1pt;height:.6pt;mso-position-horizontal-relative:char;mso-position-vertical-relative:line" coordsize="217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">
                      <v:shape id="Graphic 118" o:spid="_x0000_s1027" style="position:absolute;top:3771;width:217170;height:1270;visibility:visible;mso-wrap-style:square;v-text-anchor:top" coordsize="21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" path="m,l217043,e" filled="f" strokeweight=".20953mm">
                        <v:path arrowok="t"/>
                      </v:shape>
                      <w10:anchorlock/>
                    </v:group>
                  </w:pict>
                </mc:Fallback>
              </mc:AlternateContent>
            </w:r>
            <w:r>
              <w:rPr>
                <w:sz w:val="2"/>
              </w:rPr>
              <w:tab/>
            </w:r>
            <w:r>
              <w:rPr>
                <w:noProof/>
                <w:sz w:val="2"/>
              </w:rPr>
              <mc:AlternateContent>
                <mc:Choice Requires="wpg">
                  <w:drawing>
                    <wp:inline distT="0" distB="0" distL="0" distR="0" wp14:anchorId="5041714F" wp14:editId="79A4D6A3">
                      <wp:extent cx="236220" cy="7620"/>
                      <wp:effectExtent l="9525" t="0" r="1904" b="190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7620"/>
                                <a:chOff x="0" y="0"/>
                                <a:chExt cx="236220" cy="7620"/>
                              </a:xfrm>
                            </wpg:grpSpPr>
                            <wps:wsp>
                              <wps:cNvPr id="120" name="Graphic 120"/>
                              <wps:cNvSpPr/>
                              <wps:spPr>
                                <a:xfrm>
                                  <a:off x="0" y="3771"/>
                                  <a:ext cx="236220" cy="1270"/>
                                </a:xfrm>
                                <a:custGeom>
                                  <a:avLst/>
                                  <a:gdLst/>
                                  <a:ahLst/>
                                  <a:cxnLst/>
                                  <a:rect l="l" t="t" r="r" b="b"/>
                                  <a:pathLst>
                                    <a:path w="236220">
                                      <a:moveTo>
                                        <a:pt x="0" y="0"/>
                                      </a:moveTo>
                                      <a:lnTo>
                                        <a:pt x="236092" y="0"/>
                                      </a:lnTo>
                                    </a:path>
                                  </a:pathLst>
                                </a:custGeom>
                                <a:ln w="75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835581" id="Group 119" o:spid="_x0000_s1026" style="width:18.6pt;height:.6pt;mso-position-horizontal-relative:char;mso-position-vertical-relative:line" coordsize="2362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">
                      <v:shape id="Graphic 120" o:spid="_x0000_s1027" style="position:absolute;top:3771;width:236220;height:1270;visibility:visible;mso-wrap-style:square;v-text-anchor:top" coordsize="236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" path="m,l236092,e" filled="f" strokeweight=".20953mm">
                        <v:path arrowok="t"/>
                      </v:shape>
                      <w10:anchorlock/>
                    </v:group>
                  </w:pict>
                </mc:Fallback>
              </mc:AlternateContent>
            </w:r>
          </w:p>
          <w:p w14:paraId="26753F92" w14:textId="77777777" w:rsidR="00243EE0" w:rsidRDefault="00243EE0">
            <w:pPr>
              <w:pStyle w:val="TableParagraph"/>
              <w:spacing w:before="10"/>
              <w:ind w:left="0"/>
              <w:jc w:val="left"/>
              <w:rPr>
                <w:b/>
                <w:sz w:val="4"/>
              </w:rPr>
            </w:pPr>
          </w:p>
          <w:p w14:paraId="7B149914" w14:textId="77777777" w:rsidR="00243EE0" w:rsidRDefault="00000000">
            <w:pPr>
              <w:pStyle w:val="TableParagraph"/>
              <w:spacing w:line="20" w:lineRule="exact"/>
              <w:ind w:left="1365"/>
              <w:jc w:val="left"/>
              <w:rPr>
                <w:sz w:val="2"/>
              </w:rPr>
            </w:pPr>
            <w:r>
              <w:rPr>
                <w:noProof/>
                <w:sz w:val="2"/>
              </w:rPr>
              <mc:AlternateContent>
                <mc:Choice Requires="wpg">
                  <w:drawing>
                    <wp:inline distT="0" distB="0" distL="0" distR="0" wp14:anchorId="43CB1D7B" wp14:editId="6236D1AC">
                      <wp:extent cx="386080" cy="762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7620"/>
                                <a:chOff x="0" y="0"/>
                                <a:chExt cx="386080" cy="7620"/>
                              </a:xfrm>
                            </wpg:grpSpPr>
                            <wps:wsp>
                              <wps:cNvPr id="122" name="Graphic 122"/>
                              <wps:cNvSpPr/>
                              <wps:spPr>
                                <a:xfrm>
                                  <a:off x="0" y="0"/>
                                  <a:ext cx="386080" cy="7620"/>
                                </a:xfrm>
                                <a:custGeom>
                                  <a:avLst/>
                                  <a:gdLst/>
                                  <a:ahLst/>
                                  <a:cxnLst/>
                                  <a:rect l="l" t="t" r="r" b="b"/>
                                  <a:pathLst>
                                    <a:path w="386080" h="7620">
                                      <a:moveTo>
                                        <a:pt x="385572" y="0"/>
                                      </a:moveTo>
                                      <a:lnTo>
                                        <a:pt x="0" y="0"/>
                                      </a:lnTo>
                                      <a:lnTo>
                                        <a:pt x="0" y="7620"/>
                                      </a:lnTo>
                                      <a:lnTo>
                                        <a:pt x="385572" y="7620"/>
                                      </a:lnTo>
                                      <a:lnTo>
                                        <a:pt x="38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E38D3D" id="Group 121" o:spid="_x0000_s1026" style="width:30.4pt;height:.6pt;mso-position-horizontal-relative:char;mso-position-vertical-relative:line" coordsize="3860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">
                      <v:shape id="Graphic 122" o:spid="_x0000_s1027" style="position:absolute;width:386080;height:7620;visibility:visible;mso-wrap-style:square;v-text-anchor:top" coordsize="386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" path="m385572,l,,,7620r385572,l385572,xe" fillcolor="black" stroked="f">
                        <v:path arrowok="t"/>
                      </v:shape>
                      <w10:anchorlock/>
                    </v:group>
                  </w:pict>
                </mc:Fallback>
              </mc:AlternateContent>
            </w:r>
          </w:p>
          <w:p w14:paraId="60419AAF" w14:textId="77777777" w:rsidR="00243EE0" w:rsidRDefault="00000000">
            <w:pPr>
              <w:pStyle w:val="TableParagraph"/>
              <w:tabs>
                <w:tab w:val="left" w:pos="883"/>
                <w:tab w:val="left" w:pos="1596"/>
                <w:tab w:val="left" w:pos="2323"/>
              </w:tabs>
              <w:ind w:left="269"/>
              <w:jc w:val="left"/>
              <w:rPr>
                <w:sz w:val="24"/>
              </w:rPr>
            </w:pPr>
            <w:r>
              <w:rPr>
                <w:spacing w:val="-10"/>
                <w:sz w:val="24"/>
              </w:rPr>
              <w:t>2</w:t>
            </w:r>
            <w:r>
              <w:rPr>
                <w:sz w:val="24"/>
              </w:rPr>
              <w:tab/>
            </w:r>
            <w:r>
              <w:rPr>
                <w:spacing w:val="-10"/>
                <w:sz w:val="24"/>
              </w:rPr>
              <w:t>2</w:t>
            </w:r>
            <w:r>
              <w:rPr>
                <w:sz w:val="24"/>
              </w:rPr>
              <w:tab/>
            </w:r>
            <w:r>
              <w:rPr>
                <w:spacing w:val="-10"/>
                <w:sz w:val="24"/>
              </w:rPr>
              <w:t>2</w:t>
            </w:r>
            <w:r>
              <w:rPr>
                <w:sz w:val="24"/>
              </w:rPr>
              <w:tab/>
            </w:r>
            <w:r>
              <w:rPr>
                <w:spacing w:val="-10"/>
                <w:sz w:val="24"/>
              </w:rPr>
              <w:t>2</w:t>
            </w:r>
          </w:p>
        </w:tc>
      </w:tr>
      <w:tr w:rsidR="00243EE0" w:rsidRPr="00B40828" w14:paraId="15BADA9A" w14:textId="77777777">
        <w:trPr>
          <w:trHeight w:val="1127"/>
        </w:trPr>
        <w:tc>
          <w:tcPr>
            <w:tcW w:w="1020" w:type="dxa"/>
            <w:vMerge/>
            <w:tcBorders>
              <w:top w:val="nil"/>
            </w:tcBorders>
          </w:tcPr>
          <w:p w14:paraId="3250CBC3" w14:textId="77777777" w:rsidR="00243EE0" w:rsidRDefault="00243EE0">
            <w:pPr>
              <w:rPr>
                <w:sz w:val="2"/>
                <w:szCs w:val="2"/>
              </w:rPr>
            </w:pPr>
          </w:p>
        </w:tc>
        <w:tc>
          <w:tcPr>
            <w:tcW w:w="1188" w:type="dxa"/>
            <w:vMerge/>
            <w:tcBorders>
              <w:top w:val="nil"/>
            </w:tcBorders>
          </w:tcPr>
          <w:p w14:paraId="60A5B68E" w14:textId="77777777" w:rsidR="00243EE0" w:rsidRDefault="00243EE0">
            <w:pPr>
              <w:rPr>
                <w:sz w:val="2"/>
                <w:szCs w:val="2"/>
              </w:rPr>
            </w:pPr>
          </w:p>
        </w:tc>
        <w:tc>
          <w:tcPr>
            <w:tcW w:w="6928" w:type="dxa"/>
          </w:tcPr>
          <w:p w14:paraId="505940B3" w14:textId="77777777" w:rsidR="00243EE0" w:rsidRDefault="00000000">
            <w:pPr>
              <w:pStyle w:val="TableParagraph"/>
              <w:spacing w:before="94" w:line="237" w:lineRule="auto"/>
              <w:ind w:left="72"/>
              <w:jc w:val="left"/>
              <w:rPr>
                <w:sz w:val="24"/>
              </w:rPr>
            </w:pPr>
            <w:r>
              <w:rPr>
                <w:sz w:val="24"/>
              </w:rPr>
              <w:t>Связь</w:t>
            </w:r>
            <w:r>
              <w:rPr>
                <w:spacing w:val="34"/>
                <w:sz w:val="24"/>
              </w:rPr>
              <w:t xml:space="preserve"> </w:t>
            </w:r>
            <w:r>
              <w:rPr>
                <w:sz w:val="24"/>
              </w:rPr>
              <w:t>амплитуды</w:t>
            </w:r>
            <w:r>
              <w:rPr>
                <w:spacing w:val="33"/>
                <w:sz w:val="24"/>
              </w:rPr>
              <w:t xml:space="preserve"> </w:t>
            </w:r>
            <w:r>
              <w:rPr>
                <w:sz w:val="24"/>
              </w:rPr>
              <w:t>колебаний</w:t>
            </w:r>
            <w:r>
              <w:rPr>
                <w:spacing w:val="35"/>
                <w:sz w:val="24"/>
              </w:rPr>
              <w:t xml:space="preserve"> </w:t>
            </w:r>
            <w:r>
              <w:rPr>
                <w:sz w:val="24"/>
              </w:rPr>
              <w:t>смещения</w:t>
            </w:r>
            <w:r>
              <w:rPr>
                <w:spacing w:val="33"/>
                <w:sz w:val="24"/>
              </w:rPr>
              <w:t xml:space="preserve"> </w:t>
            </w:r>
            <w:r>
              <w:rPr>
                <w:sz w:val="24"/>
              </w:rPr>
              <w:t>материальной</w:t>
            </w:r>
            <w:r>
              <w:rPr>
                <w:spacing w:val="35"/>
                <w:sz w:val="24"/>
              </w:rPr>
              <w:t xml:space="preserve"> </w:t>
            </w:r>
            <w:r>
              <w:rPr>
                <w:sz w:val="24"/>
              </w:rPr>
              <w:t>точки</w:t>
            </w:r>
            <w:r>
              <w:rPr>
                <w:spacing w:val="33"/>
                <w:sz w:val="24"/>
              </w:rPr>
              <w:t xml:space="preserve"> </w:t>
            </w:r>
            <w:r>
              <w:rPr>
                <w:sz w:val="24"/>
              </w:rPr>
              <w:t xml:space="preserve">с </w:t>
            </w:r>
            <w:r>
              <w:rPr>
                <w:spacing w:val="-6"/>
                <w:sz w:val="24"/>
              </w:rPr>
              <w:t>а</w:t>
            </w:r>
            <w:r>
              <w:rPr>
                <w:rFonts w:ascii="Symbol" w:hAnsi="Symbol"/>
                <w:spacing w:val="-6"/>
                <w:position w:val="-14"/>
                <w:sz w:val="25"/>
              </w:rPr>
              <w:t></w:t>
            </w:r>
            <w:r>
              <w:rPr>
                <w:spacing w:val="-6"/>
                <w:sz w:val="24"/>
              </w:rPr>
              <w:t>мпл</w:t>
            </w:r>
            <w:r>
              <w:rPr>
                <w:rFonts w:ascii="Symbol" w:hAnsi="Symbol"/>
                <w:spacing w:val="-6"/>
                <w:position w:val="-14"/>
                <w:sz w:val="24"/>
              </w:rPr>
              <w:t></w:t>
            </w:r>
            <w:r>
              <w:rPr>
                <w:spacing w:val="-6"/>
                <w:sz w:val="24"/>
              </w:rPr>
              <w:t>итудами ко</w:t>
            </w:r>
            <w:r>
              <w:rPr>
                <w:rFonts w:ascii="Symbol" w:hAnsi="Symbol"/>
                <w:spacing w:val="-6"/>
                <w:position w:val="-14"/>
                <w:sz w:val="23"/>
              </w:rPr>
              <w:t></w:t>
            </w:r>
            <w:r>
              <w:rPr>
                <w:spacing w:val="-6"/>
                <w:sz w:val="24"/>
              </w:rPr>
              <w:t>лебаний ее скорости и ускорения:</w:t>
            </w:r>
          </w:p>
          <w:p w14:paraId="0B13E813" w14:textId="77777777" w:rsidR="00243EE0" w:rsidRPr="00261C9D" w:rsidRDefault="00000000">
            <w:pPr>
              <w:pStyle w:val="TableParagraph"/>
              <w:tabs>
                <w:tab w:val="left" w:pos="761"/>
                <w:tab w:val="left" w:pos="1857"/>
              </w:tabs>
              <w:spacing w:line="-7" w:lineRule="auto"/>
              <w:ind w:left="230"/>
              <w:jc w:val="left"/>
              <w:rPr>
                <w:i/>
                <w:position w:val="5"/>
                <w:sz w:val="23"/>
                <w:lang w:val="en-US"/>
              </w:rPr>
            </w:pPr>
            <w:r w:rsidRPr="00261C9D">
              <w:rPr>
                <w:spacing w:val="-5"/>
                <w:position w:val="1"/>
                <w:sz w:val="16"/>
                <w:lang w:val="en-US"/>
              </w:rPr>
              <w:t>max</w:t>
            </w:r>
            <w:r w:rsidRPr="00261C9D">
              <w:rPr>
                <w:position w:val="1"/>
                <w:sz w:val="16"/>
                <w:lang w:val="en-US"/>
              </w:rPr>
              <w:tab/>
            </w:r>
            <w:r>
              <w:rPr>
                <w:position w:val="5"/>
                <w:sz w:val="24"/>
              </w:rPr>
              <w:t>ω</w:t>
            </w:r>
            <w:r w:rsidRPr="00261C9D">
              <w:rPr>
                <w:i/>
                <w:position w:val="5"/>
                <w:sz w:val="24"/>
                <w:lang w:val="en-US"/>
              </w:rPr>
              <w:t>A</w:t>
            </w:r>
            <w:r w:rsidRPr="00261C9D">
              <w:rPr>
                <w:i/>
                <w:spacing w:val="-20"/>
                <w:position w:val="5"/>
                <w:sz w:val="24"/>
                <w:lang w:val="en-US"/>
              </w:rPr>
              <w:t xml:space="preserve"> </w:t>
            </w:r>
            <w:r w:rsidRPr="00261C9D">
              <w:rPr>
                <w:position w:val="2"/>
                <w:sz w:val="24"/>
                <w:lang w:val="en-US"/>
              </w:rPr>
              <w:t>,</w:t>
            </w:r>
            <w:r w:rsidRPr="00261C9D">
              <w:rPr>
                <w:spacing w:val="28"/>
                <w:position w:val="2"/>
                <w:sz w:val="24"/>
                <w:lang w:val="en-US"/>
              </w:rPr>
              <w:t xml:space="preserve"> </w:t>
            </w:r>
            <w:r w:rsidRPr="00261C9D">
              <w:rPr>
                <w:i/>
                <w:spacing w:val="-4"/>
                <w:position w:val="5"/>
                <w:sz w:val="23"/>
                <w:lang w:val="en-US"/>
              </w:rPr>
              <w:t>a</w:t>
            </w:r>
            <w:r w:rsidRPr="00261C9D">
              <w:rPr>
                <w:spacing w:val="-4"/>
                <w:sz w:val="13"/>
                <w:lang w:val="en-US"/>
              </w:rPr>
              <w:t>max</w:t>
            </w:r>
            <w:r w:rsidRPr="00261C9D">
              <w:rPr>
                <w:sz w:val="13"/>
                <w:lang w:val="en-US"/>
              </w:rPr>
              <w:tab/>
            </w:r>
            <w:r>
              <w:rPr>
                <w:position w:val="5"/>
                <w:sz w:val="23"/>
              </w:rPr>
              <w:t>ω</w:t>
            </w:r>
            <w:r w:rsidRPr="00261C9D">
              <w:rPr>
                <w:position w:val="-2"/>
                <w:sz w:val="13"/>
                <w:lang w:val="en-US"/>
              </w:rPr>
              <w:t>2</w:t>
            </w:r>
            <w:r w:rsidRPr="00261C9D">
              <w:rPr>
                <w:spacing w:val="-12"/>
                <w:position w:val="-2"/>
                <w:sz w:val="13"/>
                <w:lang w:val="en-US"/>
              </w:rPr>
              <w:t xml:space="preserve"> </w:t>
            </w:r>
            <w:r w:rsidRPr="00261C9D">
              <w:rPr>
                <w:i/>
                <w:spacing w:val="-10"/>
                <w:position w:val="5"/>
                <w:sz w:val="23"/>
                <w:lang w:val="en-US"/>
              </w:rPr>
              <w:t>A</w:t>
            </w:r>
          </w:p>
        </w:tc>
      </w:tr>
      <w:tr w:rsidR="00243EE0" w14:paraId="3F2F1549" w14:textId="77777777">
        <w:trPr>
          <w:trHeight w:val="2954"/>
        </w:trPr>
        <w:tc>
          <w:tcPr>
            <w:tcW w:w="1020" w:type="dxa"/>
            <w:vMerge/>
            <w:tcBorders>
              <w:top w:val="nil"/>
            </w:tcBorders>
          </w:tcPr>
          <w:p w14:paraId="3C60F42D" w14:textId="77777777" w:rsidR="00243EE0" w:rsidRPr="00261C9D" w:rsidRDefault="00243EE0">
            <w:pPr>
              <w:rPr>
                <w:sz w:val="2"/>
                <w:szCs w:val="2"/>
                <w:lang w:val="en-US"/>
              </w:rPr>
            </w:pPr>
          </w:p>
        </w:tc>
        <w:tc>
          <w:tcPr>
            <w:tcW w:w="1188" w:type="dxa"/>
          </w:tcPr>
          <w:p w14:paraId="6E843EF5" w14:textId="77777777" w:rsidR="00243EE0" w:rsidRDefault="00000000">
            <w:pPr>
              <w:pStyle w:val="TableParagraph"/>
              <w:spacing w:before="97"/>
              <w:ind w:left="19"/>
              <w:rPr>
                <w:sz w:val="24"/>
              </w:rPr>
            </w:pPr>
            <w:r>
              <w:rPr>
                <w:spacing w:val="-2"/>
                <w:sz w:val="24"/>
              </w:rPr>
              <w:t>1.5.2</w:t>
            </w:r>
          </w:p>
        </w:tc>
        <w:tc>
          <w:tcPr>
            <w:tcW w:w="6928" w:type="dxa"/>
          </w:tcPr>
          <w:p w14:paraId="62702A53" w14:textId="77777777" w:rsidR="00243EE0" w:rsidRDefault="00000000">
            <w:pPr>
              <w:pStyle w:val="TableParagraph"/>
              <w:spacing w:before="13" w:line="453" w:lineRule="exact"/>
              <w:ind w:left="72"/>
              <w:jc w:val="left"/>
              <w:rPr>
                <w:sz w:val="24"/>
              </w:rPr>
            </w:pPr>
            <w:r>
              <w:rPr>
                <w:sz w:val="24"/>
              </w:rPr>
              <w:t>Период</w:t>
            </w:r>
            <w:r>
              <w:rPr>
                <w:spacing w:val="-5"/>
                <w:sz w:val="24"/>
              </w:rPr>
              <w:t xml:space="preserve"> </w:t>
            </w:r>
            <w:r>
              <w:rPr>
                <w:sz w:val="24"/>
              </w:rPr>
              <w:t>и</w:t>
            </w:r>
            <w:r>
              <w:rPr>
                <w:spacing w:val="-1"/>
                <w:sz w:val="24"/>
              </w:rPr>
              <w:t xml:space="preserve"> </w:t>
            </w:r>
            <w:r>
              <w:rPr>
                <w:sz w:val="24"/>
              </w:rPr>
              <w:t>частота</w:t>
            </w:r>
            <w:r>
              <w:rPr>
                <w:spacing w:val="-3"/>
                <w:sz w:val="24"/>
              </w:rPr>
              <w:t xml:space="preserve"> </w:t>
            </w:r>
            <w:r>
              <w:rPr>
                <w:sz w:val="24"/>
              </w:rPr>
              <w:t>колебаний:</w:t>
            </w:r>
            <w:r>
              <w:rPr>
                <w:spacing w:val="15"/>
                <w:sz w:val="24"/>
              </w:rPr>
              <w:t xml:space="preserve"> </w:t>
            </w:r>
            <w:r>
              <w:rPr>
                <w:i/>
                <w:position w:val="4"/>
                <w:sz w:val="24"/>
              </w:rPr>
              <w:t>T</w:t>
            </w:r>
            <w:r>
              <w:rPr>
                <w:i/>
                <w:spacing w:val="21"/>
                <w:position w:val="4"/>
                <w:sz w:val="24"/>
              </w:rPr>
              <w:t xml:space="preserve"> </w:t>
            </w:r>
            <w:r>
              <w:rPr>
                <w:rFonts w:ascii="Symbol" w:hAnsi="Symbol"/>
                <w:position w:val="4"/>
                <w:sz w:val="24"/>
              </w:rPr>
              <w:t></w:t>
            </w:r>
            <w:r>
              <w:rPr>
                <w:spacing w:val="13"/>
                <w:position w:val="4"/>
                <w:sz w:val="24"/>
              </w:rPr>
              <w:t xml:space="preserve"> </w:t>
            </w:r>
            <w:r>
              <w:rPr>
                <w:position w:val="19"/>
                <w:sz w:val="24"/>
              </w:rPr>
              <w:t>2π</w:t>
            </w:r>
            <w:r>
              <w:rPr>
                <w:spacing w:val="12"/>
                <w:position w:val="19"/>
                <w:sz w:val="24"/>
              </w:rPr>
              <w:t xml:space="preserve"> </w:t>
            </w:r>
            <w:r>
              <w:rPr>
                <w:rFonts w:ascii="Symbol" w:hAnsi="Symbol"/>
                <w:position w:val="4"/>
                <w:sz w:val="24"/>
              </w:rPr>
              <w:t></w:t>
            </w:r>
            <w:r>
              <w:rPr>
                <w:spacing w:val="11"/>
                <w:position w:val="4"/>
                <w:sz w:val="24"/>
              </w:rPr>
              <w:t xml:space="preserve"> </w:t>
            </w:r>
            <w:r>
              <w:rPr>
                <w:position w:val="19"/>
                <w:sz w:val="24"/>
              </w:rPr>
              <w:t>1</w:t>
            </w:r>
            <w:r>
              <w:rPr>
                <w:spacing w:val="4"/>
                <w:position w:val="19"/>
                <w:sz w:val="24"/>
              </w:rPr>
              <w:t xml:space="preserve"> </w:t>
            </w:r>
            <w:r>
              <w:rPr>
                <w:spacing w:val="-10"/>
                <w:sz w:val="24"/>
              </w:rPr>
              <w:t>.</w:t>
            </w:r>
          </w:p>
          <w:p w14:paraId="04148C98" w14:textId="77777777" w:rsidR="00243EE0" w:rsidRDefault="00000000">
            <w:pPr>
              <w:pStyle w:val="TableParagraph"/>
              <w:tabs>
                <w:tab w:val="left" w:pos="1409"/>
              </w:tabs>
              <w:spacing w:line="263" w:lineRule="exact"/>
              <w:ind w:left="919"/>
              <w:rPr>
                <w:sz w:val="24"/>
              </w:rPr>
            </w:pPr>
            <w:r>
              <w:rPr>
                <w:noProof/>
                <w:sz w:val="24"/>
              </w:rPr>
              <mc:AlternateContent>
                <mc:Choice Requires="wpg">
                  <w:drawing>
                    <wp:anchor distT="0" distB="0" distL="0" distR="0" simplePos="0" relativeHeight="465991168" behindDoc="1" locked="0" layoutInCell="1" allowOverlap="1" wp14:anchorId="6C169317" wp14:editId="3915D0DE">
                      <wp:simplePos x="0" y="0"/>
                      <wp:positionH relativeFrom="column">
                        <wp:posOffset>2254376</wp:posOffset>
                      </wp:positionH>
                      <wp:positionV relativeFrom="paragraph">
                        <wp:posOffset>-31766</wp:posOffset>
                      </wp:positionV>
                      <wp:extent cx="175895" cy="76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7620"/>
                                <a:chOff x="0" y="0"/>
                                <a:chExt cx="175895" cy="7620"/>
                              </a:xfrm>
                            </wpg:grpSpPr>
                            <wps:wsp>
                              <wps:cNvPr id="124" name="Graphic 124"/>
                              <wps:cNvSpPr/>
                              <wps:spPr>
                                <a:xfrm>
                                  <a:off x="0" y="3746"/>
                                  <a:ext cx="175895" cy="1270"/>
                                </a:xfrm>
                                <a:custGeom>
                                  <a:avLst/>
                                  <a:gdLst/>
                                  <a:ahLst/>
                                  <a:cxnLst/>
                                  <a:rect l="l" t="t" r="r" b="b"/>
                                  <a:pathLst>
                                    <a:path w="175895">
                                      <a:moveTo>
                                        <a:pt x="0" y="0"/>
                                      </a:moveTo>
                                      <a:lnTo>
                                        <a:pt x="175387"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3E09AF" id="Group 123" o:spid="_x0000_s1026" style="position:absolute;margin-left:177.5pt;margin-top:-2.5pt;width:13.85pt;height:.6pt;z-index:-37325312;mso-wrap-distance-left:0;mso-wrap-distance-right:0" coordsize="1758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">
                      <v:shape id="Graphic 124" o:spid="_x0000_s1027" style="position:absolute;top:3746;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" path="m,l175387,e" filled="f" strokeweight=".59pt">
                        <v:path arrowok="t"/>
                      </v:shape>
                    </v:group>
                  </w:pict>
                </mc:Fallback>
              </mc:AlternateContent>
            </w:r>
            <w:r>
              <w:rPr>
                <w:noProof/>
                <w:sz w:val="24"/>
              </w:rPr>
              <mc:AlternateContent>
                <mc:Choice Requires="wpg">
                  <w:drawing>
                    <wp:anchor distT="0" distB="0" distL="0" distR="0" simplePos="0" relativeHeight="465991680" behindDoc="1" locked="0" layoutInCell="1" allowOverlap="1" wp14:anchorId="14FAA3B3" wp14:editId="6E66D5B4">
                      <wp:simplePos x="0" y="0"/>
                      <wp:positionH relativeFrom="column">
                        <wp:posOffset>2590926</wp:posOffset>
                      </wp:positionH>
                      <wp:positionV relativeFrom="paragraph">
                        <wp:posOffset>-31766</wp:posOffset>
                      </wp:positionV>
                      <wp:extent cx="92710" cy="762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126" name="Graphic 126"/>
                              <wps:cNvSpPr/>
                              <wps:spPr>
                                <a:xfrm>
                                  <a:off x="0" y="3746"/>
                                  <a:ext cx="92710" cy="1270"/>
                                </a:xfrm>
                                <a:custGeom>
                                  <a:avLst/>
                                  <a:gdLst/>
                                  <a:ahLst/>
                                  <a:cxnLst/>
                                  <a:rect l="l" t="t" r="r" b="b"/>
                                  <a:pathLst>
                                    <a:path w="92710">
                                      <a:moveTo>
                                        <a:pt x="0" y="0"/>
                                      </a:moveTo>
                                      <a:lnTo>
                                        <a:pt x="92456"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3B376E" id="Group 125" o:spid="_x0000_s1026" style="position:absolute;margin-left:204pt;margin-top:-2.5pt;width:7.3pt;height:.6pt;z-index:-37324800;mso-wrap-distance-left:0;mso-wrap-distance-right:0" coordsize="927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">
                      <v:shape id="Graphic 126" o:spid="_x0000_s1027" style="position:absolute;top:3746;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" path="m,l92456,e" filled="f" strokeweight=".59pt">
                        <v:path arrowok="t"/>
                      </v:shape>
                    </v:group>
                  </w:pict>
                </mc:Fallback>
              </mc:AlternateContent>
            </w:r>
            <w:r>
              <w:rPr>
                <w:spacing w:val="-10"/>
                <w:sz w:val="24"/>
              </w:rPr>
              <w:t>ω</w:t>
            </w:r>
            <w:r>
              <w:rPr>
                <w:sz w:val="24"/>
              </w:rPr>
              <w:tab/>
            </w:r>
            <w:r>
              <w:rPr>
                <w:spacing w:val="-10"/>
                <w:sz w:val="24"/>
              </w:rPr>
              <w:t>ν</w:t>
            </w:r>
          </w:p>
          <w:p w14:paraId="23625FEA" w14:textId="77777777" w:rsidR="00243EE0" w:rsidRDefault="00000000">
            <w:pPr>
              <w:pStyle w:val="TableParagraph"/>
              <w:spacing w:before="187"/>
              <w:ind w:left="72"/>
              <w:jc w:val="left"/>
              <w:rPr>
                <w:sz w:val="24"/>
              </w:rPr>
            </w:pPr>
            <w:r>
              <w:rPr>
                <w:sz w:val="24"/>
              </w:rPr>
              <w:t>Период</w:t>
            </w:r>
            <w:r>
              <w:rPr>
                <w:spacing w:val="12"/>
                <w:sz w:val="24"/>
              </w:rPr>
              <w:t xml:space="preserve"> </w:t>
            </w:r>
            <w:r>
              <w:rPr>
                <w:sz w:val="24"/>
              </w:rPr>
              <w:t>малых</w:t>
            </w:r>
            <w:r>
              <w:rPr>
                <w:spacing w:val="13"/>
                <w:sz w:val="24"/>
              </w:rPr>
              <w:t xml:space="preserve"> </w:t>
            </w:r>
            <w:r>
              <w:rPr>
                <w:sz w:val="24"/>
              </w:rPr>
              <w:t>свободных</w:t>
            </w:r>
            <w:r>
              <w:rPr>
                <w:spacing w:val="16"/>
                <w:sz w:val="24"/>
              </w:rPr>
              <w:t xml:space="preserve"> </w:t>
            </w:r>
            <w:r>
              <w:rPr>
                <w:sz w:val="24"/>
              </w:rPr>
              <w:t>колебаний</w:t>
            </w:r>
            <w:r>
              <w:rPr>
                <w:spacing w:val="20"/>
                <w:sz w:val="24"/>
              </w:rPr>
              <w:t xml:space="preserve"> </w:t>
            </w:r>
            <w:r>
              <w:rPr>
                <w:sz w:val="24"/>
              </w:rPr>
              <w:t>математического</w:t>
            </w:r>
            <w:r>
              <w:rPr>
                <w:spacing w:val="16"/>
                <w:sz w:val="24"/>
              </w:rPr>
              <w:t xml:space="preserve"> </w:t>
            </w:r>
            <w:r>
              <w:rPr>
                <w:spacing w:val="-2"/>
                <w:sz w:val="24"/>
              </w:rPr>
              <w:t>маятника:</w:t>
            </w:r>
          </w:p>
          <w:p w14:paraId="10064C6F" w14:textId="77777777" w:rsidR="00243EE0" w:rsidRDefault="00000000">
            <w:pPr>
              <w:pStyle w:val="TableParagraph"/>
              <w:tabs>
                <w:tab w:val="left" w:pos="962"/>
              </w:tabs>
              <w:spacing w:before="15" w:line="428" w:lineRule="exact"/>
              <w:ind w:left="91"/>
              <w:jc w:val="left"/>
              <w:rPr>
                <w:position w:val="-2"/>
                <w:sz w:val="24"/>
              </w:rPr>
            </w:pPr>
            <w:r>
              <w:rPr>
                <w:i/>
                <w:sz w:val="24"/>
              </w:rPr>
              <w:t>T</w:t>
            </w:r>
            <w:r>
              <w:rPr>
                <w:i/>
                <w:spacing w:val="22"/>
                <w:sz w:val="24"/>
              </w:rPr>
              <w:t xml:space="preserve"> </w:t>
            </w:r>
            <w:r>
              <w:rPr>
                <w:rFonts w:ascii="Symbol" w:hAnsi="Symbol"/>
                <w:sz w:val="24"/>
              </w:rPr>
              <w:t></w:t>
            </w:r>
            <w:r>
              <w:rPr>
                <w:spacing w:val="-7"/>
                <w:sz w:val="24"/>
              </w:rPr>
              <w:t xml:space="preserve"> </w:t>
            </w:r>
            <w:r>
              <w:rPr>
                <w:spacing w:val="-5"/>
                <w:sz w:val="24"/>
              </w:rPr>
              <w:t>2π</w:t>
            </w:r>
            <w:r>
              <w:rPr>
                <w:sz w:val="24"/>
              </w:rPr>
              <w:tab/>
            </w:r>
            <w:r>
              <w:rPr>
                <w:i/>
                <w:position w:val="15"/>
                <w:sz w:val="24"/>
              </w:rPr>
              <w:t>l</w:t>
            </w:r>
            <w:r>
              <w:rPr>
                <w:i/>
                <w:spacing w:val="77"/>
                <w:position w:val="15"/>
                <w:sz w:val="24"/>
              </w:rPr>
              <w:t xml:space="preserve"> </w:t>
            </w:r>
            <w:r>
              <w:rPr>
                <w:spacing w:val="-10"/>
                <w:position w:val="-2"/>
                <w:sz w:val="24"/>
              </w:rPr>
              <w:t>.</w:t>
            </w:r>
          </w:p>
          <w:p w14:paraId="5CAEE92F" w14:textId="77777777" w:rsidR="00243EE0" w:rsidRDefault="00000000">
            <w:pPr>
              <w:pStyle w:val="TableParagraph"/>
              <w:spacing w:line="248" w:lineRule="exact"/>
              <w:ind w:left="943"/>
              <w:jc w:val="left"/>
              <w:rPr>
                <w:i/>
                <w:sz w:val="24"/>
              </w:rPr>
            </w:pPr>
            <w:r>
              <w:rPr>
                <w:i/>
                <w:noProof/>
                <w:sz w:val="24"/>
              </w:rPr>
              <mc:AlternateContent>
                <mc:Choice Requires="wpg">
                  <w:drawing>
                    <wp:anchor distT="0" distB="0" distL="0" distR="0" simplePos="0" relativeHeight="465992192" behindDoc="1" locked="0" layoutInCell="1" allowOverlap="1" wp14:anchorId="7A2145C2" wp14:editId="697E2EEA">
                      <wp:simplePos x="0" y="0"/>
                      <wp:positionH relativeFrom="column">
                        <wp:posOffset>479551</wp:posOffset>
                      </wp:positionH>
                      <wp:positionV relativeFrom="paragraph">
                        <wp:posOffset>-243411</wp:posOffset>
                      </wp:positionV>
                      <wp:extent cx="222885" cy="40894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408940"/>
                                <a:chOff x="0" y="0"/>
                                <a:chExt cx="222885" cy="408940"/>
                              </a:xfrm>
                            </wpg:grpSpPr>
                            <wps:wsp>
                              <wps:cNvPr id="128" name="Graphic 128"/>
                              <wps:cNvSpPr/>
                              <wps:spPr>
                                <a:xfrm>
                                  <a:off x="102362" y="206502"/>
                                  <a:ext cx="109220" cy="1270"/>
                                </a:xfrm>
                                <a:custGeom>
                                  <a:avLst/>
                                  <a:gdLst/>
                                  <a:ahLst/>
                                  <a:cxnLst/>
                                  <a:rect l="l" t="t" r="r" b="b"/>
                                  <a:pathLst>
                                    <a:path w="109220">
                                      <a:moveTo>
                                        <a:pt x="0" y="0"/>
                                      </a:moveTo>
                                      <a:lnTo>
                                        <a:pt x="108712" y="0"/>
                                      </a:lnTo>
                                    </a:path>
                                  </a:pathLst>
                                </a:custGeom>
                                <a:ln w="7493">
                                  <a:solidFill>
                                    <a:srgbClr val="000000"/>
                                  </a:solidFill>
                                  <a:prstDash val="solid"/>
                                </a:ln>
                              </wps:spPr>
                              <wps:bodyPr wrap="square" lIns="0" tIns="0" rIns="0" bIns="0" rtlCol="0">
                                <a:prstTxWarp prst="textNoShape">
                                  <a:avLst/>
                                </a:prstTxWarp>
                                <a:noAutofit/>
                              </wps:bodyPr>
                            </wps:wsp>
                            <wps:wsp>
                              <wps:cNvPr id="129" name="Graphic 129"/>
                              <wps:cNvSpPr/>
                              <wps:spPr>
                                <a:xfrm>
                                  <a:off x="2159" y="3682"/>
                                  <a:ext cx="220979" cy="404495"/>
                                </a:xfrm>
                                <a:custGeom>
                                  <a:avLst/>
                                  <a:gdLst/>
                                  <a:ahLst/>
                                  <a:cxnLst/>
                                  <a:rect l="l" t="t" r="r" b="b"/>
                                  <a:pathLst>
                                    <a:path w="220979" h="404495">
                                      <a:moveTo>
                                        <a:pt x="0" y="270891"/>
                                      </a:moveTo>
                                      <a:lnTo>
                                        <a:pt x="14224" y="250698"/>
                                      </a:lnTo>
                                    </a:path>
                                    <a:path w="220979" h="404495">
                                      <a:moveTo>
                                        <a:pt x="14605" y="250317"/>
                                      </a:moveTo>
                                      <a:lnTo>
                                        <a:pt x="51181" y="403733"/>
                                      </a:lnTo>
                                    </a:path>
                                    <a:path w="220979" h="404495">
                                      <a:moveTo>
                                        <a:pt x="51181" y="404114"/>
                                      </a:moveTo>
                                      <a:lnTo>
                                        <a:pt x="91820" y="381"/>
                                      </a:lnTo>
                                    </a:path>
                                    <a:path w="220979" h="404495">
                                      <a:moveTo>
                                        <a:pt x="91820" y="0"/>
                                      </a:moveTo>
                                      <a:lnTo>
                                        <a:pt x="220599" y="0"/>
                                      </a:lnTo>
                                    </a:path>
                                  </a:pathLst>
                                </a:custGeom>
                                <a:ln w="1778">
                                  <a:solidFill>
                                    <a:srgbClr val="000000"/>
                                  </a:solidFill>
                                  <a:prstDash val="solid"/>
                                </a:ln>
                              </wps:spPr>
                              <wps:bodyPr wrap="square" lIns="0" tIns="0" rIns="0" bIns="0" rtlCol="0">
                                <a:prstTxWarp prst="textNoShape">
                                  <a:avLst/>
                                </a:prstTxWarp>
                                <a:noAutofit/>
                              </wps:bodyPr>
                            </wps:wsp>
                            <wps:wsp>
                              <wps:cNvPr id="130" name="Graphic 130"/>
                              <wps:cNvSpPr/>
                              <wps:spPr>
                                <a:xfrm>
                                  <a:off x="0" y="0"/>
                                  <a:ext cx="222885" cy="407670"/>
                                </a:xfrm>
                                <a:custGeom>
                                  <a:avLst/>
                                  <a:gdLst/>
                                  <a:ahLst/>
                                  <a:cxnLst/>
                                  <a:rect l="l" t="t" r="r" b="b"/>
                                  <a:pathLst>
                                    <a:path w="222885" h="407670">
                                      <a:moveTo>
                                        <a:pt x="222885" y="0"/>
                                      </a:moveTo>
                                      <a:lnTo>
                                        <a:pt x="90551" y="0"/>
                                      </a:lnTo>
                                      <a:lnTo>
                                        <a:pt x="53212" y="372110"/>
                                      </a:lnTo>
                                      <a:lnTo>
                                        <a:pt x="20828" y="244728"/>
                                      </a:lnTo>
                                      <a:lnTo>
                                        <a:pt x="0" y="273176"/>
                                      </a:lnTo>
                                      <a:lnTo>
                                        <a:pt x="3937" y="275971"/>
                                      </a:lnTo>
                                      <a:lnTo>
                                        <a:pt x="12192" y="263271"/>
                                      </a:lnTo>
                                      <a:lnTo>
                                        <a:pt x="49657" y="407543"/>
                                      </a:lnTo>
                                      <a:lnTo>
                                        <a:pt x="57150" y="407543"/>
                                      </a:lnTo>
                                      <a:lnTo>
                                        <a:pt x="97282" y="7493"/>
                                      </a:lnTo>
                                      <a:lnTo>
                                        <a:pt x="222885" y="7493"/>
                                      </a:lnTo>
                                      <a:lnTo>
                                        <a:pt x="222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267AC0" id="Group 127" o:spid="_x0000_s1026" style="position:absolute;margin-left:37.75pt;margin-top:-19.15pt;width:17.55pt;height:32.2pt;z-index:-37324288;mso-wrap-distance-left:0;mso-wrap-distance-right:0" coordsize="22288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">
                      <v:shape id="Graphic 128" o:spid="_x0000_s1027" style="position:absolute;left:102362;top:206502;width:109220;height:1270;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" path="m,l108712,e" filled="f" strokeweight=".59pt">
                        <v:path arrowok="t"/>
                      </v:shape>
                      <v:shape id="Graphic 129" o:spid="_x0000_s1028" style="position:absolute;left:2159;top:3682;width:220979;height:404495;visibility:visible;mso-wrap-style:square;v-text-anchor:top" coordsize="220979,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" path="m,270891l14224,250698em14605,250317l51181,403733em51181,404114l91820,381em91820,l220599,e" filled="f" strokeweight=".14pt">
                        <v:path arrowok="t"/>
                      </v:shape>
                      <v:shape id="Graphic 130" o:spid="_x0000_s1029" style="position:absolute;width:222885;height:407670;visibility:visible;mso-wrap-style:square;v-text-anchor:top" coordsize="22288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" path="m222885,l90551,,53212,372110,20828,244728,,273176r3937,2795l12192,263271,49657,407543r7493,l97282,7493r125603,l222885,xe" fillcolor="black" stroked="f">
                        <v:path arrowok="t"/>
                      </v:shape>
                    </v:group>
                  </w:pict>
                </mc:Fallback>
              </mc:AlternateContent>
            </w:r>
            <w:r>
              <w:rPr>
                <w:i/>
                <w:spacing w:val="-10"/>
                <w:sz w:val="24"/>
              </w:rPr>
              <w:t>g</w:t>
            </w:r>
          </w:p>
          <w:p w14:paraId="3D348604" w14:textId="77777777" w:rsidR="00243EE0" w:rsidRDefault="00000000">
            <w:pPr>
              <w:pStyle w:val="TableParagraph"/>
              <w:spacing w:before="261" w:line="429" w:lineRule="exact"/>
              <w:ind w:left="72"/>
              <w:jc w:val="left"/>
              <w:rPr>
                <w:i/>
                <w:position w:val="16"/>
                <w:sz w:val="24"/>
              </w:rPr>
            </w:pPr>
            <w:r>
              <w:rPr>
                <w:sz w:val="24"/>
              </w:rPr>
              <w:t>Период</w:t>
            </w:r>
            <w:r>
              <w:rPr>
                <w:spacing w:val="-5"/>
                <w:sz w:val="24"/>
              </w:rPr>
              <w:t xml:space="preserve"> </w:t>
            </w:r>
            <w:r>
              <w:rPr>
                <w:sz w:val="24"/>
              </w:rPr>
              <w:t>свободных</w:t>
            </w:r>
            <w:r>
              <w:rPr>
                <w:spacing w:val="-2"/>
                <w:sz w:val="24"/>
              </w:rPr>
              <w:t xml:space="preserve"> </w:t>
            </w:r>
            <w:r>
              <w:rPr>
                <w:sz w:val="24"/>
              </w:rPr>
              <w:t>колебаний</w:t>
            </w:r>
            <w:r>
              <w:rPr>
                <w:spacing w:val="1"/>
                <w:sz w:val="24"/>
              </w:rPr>
              <w:t xml:space="preserve"> </w:t>
            </w:r>
            <w:r>
              <w:rPr>
                <w:sz w:val="24"/>
              </w:rPr>
              <w:t>пружинного</w:t>
            </w:r>
            <w:r>
              <w:rPr>
                <w:spacing w:val="-4"/>
                <w:sz w:val="24"/>
              </w:rPr>
              <w:t xml:space="preserve"> </w:t>
            </w:r>
            <w:r>
              <w:rPr>
                <w:sz w:val="24"/>
              </w:rPr>
              <w:t>маятника:</w:t>
            </w:r>
            <w:r>
              <w:rPr>
                <w:spacing w:val="18"/>
                <w:sz w:val="24"/>
              </w:rPr>
              <w:t xml:space="preserve"> </w:t>
            </w:r>
            <w:r>
              <w:rPr>
                <w:i/>
                <w:position w:val="1"/>
                <w:sz w:val="24"/>
              </w:rPr>
              <w:t>T</w:t>
            </w:r>
            <w:r>
              <w:rPr>
                <w:i/>
                <w:spacing w:val="21"/>
                <w:position w:val="1"/>
                <w:sz w:val="24"/>
              </w:rPr>
              <w:t xml:space="preserve"> </w:t>
            </w:r>
            <w:r>
              <w:rPr>
                <w:rFonts w:ascii="Symbol" w:hAnsi="Symbol"/>
                <w:position w:val="1"/>
                <w:sz w:val="24"/>
              </w:rPr>
              <w:t></w:t>
            </w:r>
            <w:r>
              <w:rPr>
                <w:spacing w:val="-9"/>
                <w:position w:val="1"/>
                <w:sz w:val="24"/>
              </w:rPr>
              <w:t xml:space="preserve"> </w:t>
            </w:r>
            <w:r>
              <w:rPr>
                <w:position w:val="1"/>
                <w:sz w:val="24"/>
              </w:rPr>
              <w:t>2π</w:t>
            </w:r>
            <w:r>
              <w:rPr>
                <w:spacing w:val="31"/>
                <w:position w:val="1"/>
                <w:sz w:val="24"/>
              </w:rPr>
              <w:t xml:space="preserve">  </w:t>
            </w:r>
            <w:r>
              <w:rPr>
                <w:i/>
                <w:spacing w:val="-10"/>
                <w:position w:val="16"/>
                <w:sz w:val="24"/>
              </w:rPr>
              <w:t>m</w:t>
            </w:r>
          </w:p>
          <w:p w14:paraId="23062E68" w14:textId="77777777" w:rsidR="00243EE0" w:rsidRDefault="00000000">
            <w:pPr>
              <w:pStyle w:val="TableParagraph"/>
              <w:spacing w:line="269" w:lineRule="exact"/>
              <w:ind w:left="0" w:right="289"/>
              <w:jc w:val="right"/>
              <w:rPr>
                <w:i/>
                <w:sz w:val="24"/>
              </w:rPr>
            </w:pPr>
            <w:r>
              <w:rPr>
                <w:i/>
                <w:noProof/>
                <w:sz w:val="24"/>
              </w:rPr>
              <mc:AlternateContent>
                <mc:Choice Requires="wpg">
                  <w:drawing>
                    <wp:anchor distT="0" distB="0" distL="0" distR="0" simplePos="0" relativeHeight="465992704" behindDoc="1" locked="0" layoutInCell="1" allowOverlap="1" wp14:anchorId="28DAC890" wp14:editId="6C4CF1F5">
                      <wp:simplePos x="0" y="0"/>
                      <wp:positionH relativeFrom="column">
                        <wp:posOffset>4001261</wp:posOffset>
                      </wp:positionH>
                      <wp:positionV relativeFrom="paragraph">
                        <wp:posOffset>-236553</wp:posOffset>
                      </wp:positionV>
                      <wp:extent cx="242570" cy="38354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383540"/>
                                <a:chOff x="0" y="0"/>
                                <a:chExt cx="242570" cy="383540"/>
                              </a:xfrm>
                            </wpg:grpSpPr>
                            <wps:wsp>
                              <wps:cNvPr id="132" name="Graphic 132"/>
                              <wps:cNvSpPr/>
                              <wps:spPr>
                                <a:xfrm>
                                  <a:off x="103631" y="209550"/>
                                  <a:ext cx="127000" cy="1270"/>
                                </a:xfrm>
                                <a:custGeom>
                                  <a:avLst/>
                                  <a:gdLst/>
                                  <a:ahLst/>
                                  <a:cxnLst/>
                                  <a:rect l="l" t="t" r="r" b="b"/>
                                  <a:pathLst>
                                    <a:path w="127000">
                                      <a:moveTo>
                                        <a:pt x="0" y="0"/>
                                      </a:moveTo>
                                      <a:lnTo>
                                        <a:pt x="126872" y="0"/>
                                      </a:lnTo>
                                    </a:path>
                                  </a:pathLst>
                                </a:custGeom>
                                <a:ln w="7581">
                                  <a:solidFill>
                                    <a:srgbClr val="000000"/>
                                  </a:solidFill>
                                  <a:prstDash val="solid"/>
                                </a:ln>
                              </wps:spPr>
                              <wps:bodyPr wrap="square" lIns="0" tIns="0" rIns="0" bIns="0" rtlCol="0">
                                <a:prstTxWarp prst="textNoShape">
                                  <a:avLst/>
                                </a:prstTxWarp>
                                <a:noAutofit/>
                              </wps:bodyPr>
                            </wps:wsp>
                            <wps:wsp>
                              <wps:cNvPr id="133" name="Graphic 133"/>
                              <wps:cNvSpPr/>
                              <wps:spPr>
                                <a:xfrm>
                                  <a:off x="2159" y="3810"/>
                                  <a:ext cx="240029" cy="379095"/>
                                </a:xfrm>
                                <a:custGeom>
                                  <a:avLst/>
                                  <a:gdLst/>
                                  <a:ahLst/>
                                  <a:cxnLst/>
                                  <a:rect l="l" t="t" r="r" b="b"/>
                                  <a:pathLst>
                                    <a:path w="240029" h="379095">
                                      <a:moveTo>
                                        <a:pt x="0" y="254253"/>
                                      </a:moveTo>
                                      <a:lnTo>
                                        <a:pt x="14350" y="235457"/>
                                      </a:lnTo>
                                    </a:path>
                                    <a:path w="240029" h="379095">
                                      <a:moveTo>
                                        <a:pt x="14731" y="235076"/>
                                      </a:moveTo>
                                      <a:lnTo>
                                        <a:pt x="51815" y="378205"/>
                                      </a:lnTo>
                                    </a:path>
                                    <a:path w="240029" h="379095">
                                      <a:moveTo>
                                        <a:pt x="51815" y="378586"/>
                                      </a:moveTo>
                                      <a:lnTo>
                                        <a:pt x="92963" y="380"/>
                                      </a:lnTo>
                                    </a:path>
                                    <a:path w="240029" h="379095">
                                      <a:moveTo>
                                        <a:pt x="92963" y="0"/>
                                      </a:moveTo>
                                      <a:lnTo>
                                        <a:pt x="240029" y="0"/>
                                      </a:lnTo>
                                    </a:path>
                                  </a:pathLst>
                                </a:custGeom>
                                <a:ln w="1778">
                                  <a:solidFill>
                                    <a:srgbClr val="000000"/>
                                  </a:solidFill>
                                  <a:prstDash val="solid"/>
                                </a:ln>
                              </wps:spPr>
                              <wps:bodyPr wrap="square" lIns="0" tIns="0" rIns="0" bIns="0" rtlCol="0">
                                <a:prstTxWarp prst="textNoShape">
                                  <a:avLst/>
                                </a:prstTxWarp>
                                <a:noAutofit/>
                              </wps:bodyPr>
                            </wps:wsp>
                            <wps:wsp>
                              <wps:cNvPr id="134" name="Graphic 134"/>
                              <wps:cNvSpPr/>
                              <wps:spPr>
                                <a:xfrm>
                                  <a:off x="0" y="0"/>
                                  <a:ext cx="242570" cy="382270"/>
                                </a:xfrm>
                                <a:custGeom>
                                  <a:avLst/>
                                  <a:gdLst/>
                                  <a:ahLst/>
                                  <a:cxnLst/>
                                  <a:rect l="l" t="t" r="r" b="b"/>
                                  <a:pathLst>
                                    <a:path w="242570" h="382270">
                                      <a:moveTo>
                                        <a:pt x="242442" y="0"/>
                                      </a:moveTo>
                                      <a:lnTo>
                                        <a:pt x="91694" y="0"/>
                                      </a:lnTo>
                                      <a:lnTo>
                                        <a:pt x="53848" y="349123"/>
                                      </a:lnTo>
                                      <a:lnTo>
                                        <a:pt x="21082" y="229489"/>
                                      </a:lnTo>
                                      <a:lnTo>
                                        <a:pt x="0" y="256286"/>
                                      </a:lnTo>
                                      <a:lnTo>
                                        <a:pt x="3937" y="259461"/>
                                      </a:lnTo>
                                      <a:lnTo>
                                        <a:pt x="12700" y="248285"/>
                                      </a:lnTo>
                                      <a:lnTo>
                                        <a:pt x="50291" y="382270"/>
                                      </a:lnTo>
                                      <a:lnTo>
                                        <a:pt x="57785" y="382270"/>
                                      </a:lnTo>
                                      <a:lnTo>
                                        <a:pt x="98044" y="7620"/>
                                      </a:lnTo>
                                      <a:lnTo>
                                        <a:pt x="242442" y="7620"/>
                                      </a:lnTo>
                                      <a:lnTo>
                                        <a:pt x="2424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095180" id="Group 131" o:spid="_x0000_s1026" style="position:absolute;margin-left:315.05pt;margin-top:-18.65pt;width:19.1pt;height:30.2pt;z-index:-37323776;mso-wrap-distance-left:0;mso-wrap-distance-right:0" coordsize="242570,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">
                      <v:shape id="Graphic 132" o:spid="_x0000_s1027" style="position:absolute;left:103631;top:209550;width:127000;height:1270;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" path="m,l126872,e" filled="f" strokeweight=".21058mm">
                        <v:path arrowok="t"/>
                      </v:shape>
                      <v:shape id="Graphic 133" o:spid="_x0000_s1028" style="position:absolute;left:2159;top:3810;width:240029;height:379095;visibility:visible;mso-wrap-style:square;v-text-anchor:top" coordsize="240029,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" path="m,254253l14350,235457em14731,235076l51815,378205em51815,378586l92963,380em92963,l240029,e" filled="f" strokeweight=".14pt">
                        <v:path arrowok="t"/>
                      </v:shape>
                      <v:shape id="Graphic 134" o:spid="_x0000_s1029" style="position:absolute;width:242570;height:382270;visibility:visible;mso-wrap-style:square;v-text-anchor:top" coordsize="242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" path="m242442,l91694,,53848,349123,21082,229489,,256286r3937,3175l12700,248285,50291,382270r7494,l98044,7620r144398,l242442,xe" fillcolor="black" stroked="f">
                        <v:path arrowok="t"/>
                      </v:shape>
                    </v:group>
                  </w:pict>
                </mc:Fallback>
              </mc:AlternateContent>
            </w:r>
            <w:r>
              <w:rPr>
                <w:i/>
                <w:spacing w:val="-10"/>
                <w:sz w:val="24"/>
              </w:rPr>
              <w:t>k</w:t>
            </w:r>
          </w:p>
        </w:tc>
      </w:tr>
      <w:tr w:rsidR="00243EE0" w14:paraId="745D9810" w14:textId="77777777">
        <w:trPr>
          <w:trHeight w:val="479"/>
        </w:trPr>
        <w:tc>
          <w:tcPr>
            <w:tcW w:w="1020" w:type="dxa"/>
            <w:vMerge/>
            <w:tcBorders>
              <w:top w:val="nil"/>
            </w:tcBorders>
          </w:tcPr>
          <w:p w14:paraId="0C5072A1" w14:textId="77777777" w:rsidR="00243EE0" w:rsidRDefault="00243EE0">
            <w:pPr>
              <w:rPr>
                <w:sz w:val="2"/>
                <w:szCs w:val="2"/>
              </w:rPr>
            </w:pPr>
          </w:p>
        </w:tc>
        <w:tc>
          <w:tcPr>
            <w:tcW w:w="1188" w:type="dxa"/>
          </w:tcPr>
          <w:p w14:paraId="054A4D8E" w14:textId="77777777" w:rsidR="00243EE0" w:rsidRDefault="00000000">
            <w:pPr>
              <w:pStyle w:val="TableParagraph"/>
              <w:spacing w:before="95"/>
              <w:ind w:left="19"/>
              <w:rPr>
                <w:sz w:val="24"/>
              </w:rPr>
            </w:pPr>
            <w:r>
              <w:rPr>
                <w:spacing w:val="-2"/>
                <w:sz w:val="24"/>
              </w:rPr>
              <w:t>1.5.3</w:t>
            </w:r>
          </w:p>
        </w:tc>
        <w:tc>
          <w:tcPr>
            <w:tcW w:w="6928" w:type="dxa"/>
          </w:tcPr>
          <w:p w14:paraId="0E8DE382" w14:textId="77777777" w:rsidR="00243EE0" w:rsidRDefault="00000000">
            <w:pPr>
              <w:pStyle w:val="TableParagraph"/>
              <w:spacing w:before="95"/>
              <w:ind w:left="72"/>
              <w:jc w:val="left"/>
              <w:rPr>
                <w:sz w:val="24"/>
              </w:rPr>
            </w:pPr>
            <w:r>
              <w:rPr>
                <w:sz w:val="24"/>
              </w:rPr>
              <w:t>Вынужденные</w:t>
            </w:r>
            <w:r>
              <w:rPr>
                <w:spacing w:val="-10"/>
                <w:sz w:val="24"/>
              </w:rPr>
              <w:t xml:space="preserve"> </w:t>
            </w:r>
            <w:r>
              <w:rPr>
                <w:sz w:val="24"/>
              </w:rPr>
              <w:t>колебания.</w:t>
            </w:r>
            <w:r>
              <w:rPr>
                <w:spacing w:val="-6"/>
                <w:sz w:val="24"/>
              </w:rPr>
              <w:t xml:space="preserve"> </w:t>
            </w:r>
            <w:r>
              <w:rPr>
                <w:sz w:val="24"/>
              </w:rPr>
              <w:t>Резонанс.</w:t>
            </w:r>
            <w:r>
              <w:rPr>
                <w:spacing w:val="-3"/>
                <w:sz w:val="24"/>
              </w:rPr>
              <w:t xml:space="preserve"> </w:t>
            </w:r>
            <w:r>
              <w:rPr>
                <w:sz w:val="24"/>
              </w:rPr>
              <w:t>Резонансная</w:t>
            </w:r>
            <w:r>
              <w:rPr>
                <w:spacing w:val="-4"/>
                <w:sz w:val="24"/>
              </w:rPr>
              <w:t xml:space="preserve"> </w:t>
            </w:r>
            <w:r>
              <w:rPr>
                <w:spacing w:val="-2"/>
                <w:sz w:val="24"/>
              </w:rPr>
              <w:t>кривая</w:t>
            </w:r>
          </w:p>
        </w:tc>
      </w:tr>
      <w:tr w:rsidR="00243EE0" w14:paraId="2560BA96" w14:textId="77777777">
        <w:trPr>
          <w:trHeight w:val="1583"/>
        </w:trPr>
        <w:tc>
          <w:tcPr>
            <w:tcW w:w="1020" w:type="dxa"/>
            <w:vMerge/>
            <w:tcBorders>
              <w:top w:val="nil"/>
            </w:tcBorders>
          </w:tcPr>
          <w:p w14:paraId="459F939A" w14:textId="77777777" w:rsidR="00243EE0" w:rsidRDefault="00243EE0">
            <w:pPr>
              <w:rPr>
                <w:sz w:val="2"/>
                <w:szCs w:val="2"/>
              </w:rPr>
            </w:pPr>
          </w:p>
        </w:tc>
        <w:tc>
          <w:tcPr>
            <w:tcW w:w="1188" w:type="dxa"/>
          </w:tcPr>
          <w:p w14:paraId="15EE431B" w14:textId="77777777" w:rsidR="00243EE0" w:rsidRDefault="00000000">
            <w:pPr>
              <w:pStyle w:val="TableParagraph"/>
              <w:spacing w:before="95"/>
              <w:ind w:left="19"/>
              <w:rPr>
                <w:sz w:val="24"/>
              </w:rPr>
            </w:pPr>
            <w:r>
              <w:rPr>
                <w:spacing w:val="-2"/>
                <w:sz w:val="24"/>
              </w:rPr>
              <w:t>1.5.4</w:t>
            </w:r>
          </w:p>
        </w:tc>
        <w:tc>
          <w:tcPr>
            <w:tcW w:w="6928" w:type="dxa"/>
          </w:tcPr>
          <w:p w14:paraId="70911336" w14:textId="77777777" w:rsidR="00243EE0" w:rsidRDefault="00000000">
            <w:pPr>
              <w:pStyle w:val="TableParagraph"/>
              <w:spacing w:before="99" w:line="235" w:lineRule="auto"/>
              <w:ind w:left="72"/>
              <w:jc w:val="left"/>
              <w:rPr>
                <w:sz w:val="24"/>
              </w:rPr>
            </w:pPr>
            <w:r>
              <w:rPr>
                <w:sz w:val="24"/>
              </w:rPr>
              <w:t>Поперечные</w:t>
            </w:r>
            <w:r>
              <w:rPr>
                <w:spacing w:val="29"/>
                <w:sz w:val="24"/>
              </w:rPr>
              <w:t xml:space="preserve"> </w:t>
            </w:r>
            <w:r>
              <w:rPr>
                <w:sz w:val="24"/>
              </w:rPr>
              <w:t>и</w:t>
            </w:r>
            <w:r>
              <w:rPr>
                <w:spacing w:val="35"/>
                <w:sz w:val="24"/>
              </w:rPr>
              <w:t xml:space="preserve"> </w:t>
            </w:r>
            <w:r>
              <w:rPr>
                <w:sz w:val="24"/>
              </w:rPr>
              <w:t>продольные</w:t>
            </w:r>
            <w:r>
              <w:rPr>
                <w:spacing w:val="31"/>
                <w:sz w:val="24"/>
              </w:rPr>
              <w:t xml:space="preserve"> </w:t>
            </w:r>
            <w:r>
              <w:rPr>
                <w:sz w:val="24"/>
              </w:rPr>
              <w:t>волны.</w:t>
            </w:r>
            <w:r>
              <w:rPr>
                <w:spacing w:val="32"/>
                <w:sz w:val="24"/>
              </w:rPr>
              <w:t xml:space="preserve"> </w:t>
            </w:r>
            <w:r>
              <w:rPr>
                <w:sz w:val="24"/>
              </w:rPr>
              <w:t>Скорость</w:t>
            </w:r>
            <w:r>
              <w:rPr>
                <w:spacing w:val="35"/>
                <w:sz w:val="24"/>
              </w:rPr>
              <w:t xml:space="preserve"> </w:t>
            </w:r>
            <w:r>
              <w:rPr>
                <w:sz w:val="24"/>
              </w:rPr>
              <w:t>распространения</w:t>
            </w:r>
            <w:r>
              <w:rPr>
                <w:spacing w:val="35"/>
                <w:sz w:val="24"/>
              </w:rPr>
              <w:t xml:space="preserve"> </w:t>
            </w:r>
            <w:r>
              <w:rPr>
                <w:sz w:val="24"/>
              </w:rPr>
              <w:t>и длина волны:</w:t>
            </w:r>
            <w:r>
              <w:rPr>
                <w:spacing w:val="40"/>
                <w:sz w:val="24"/>
              </w:rPr>
              <w:t xml:space="preserve"> </w:t>
            </w:r>
            <w:r>
              <w:rPr>
                <w:position w:val="4"/>
                <w:sz w:val="24"/>
              </w:rPr>
              <w:t xml:space="preserve">λ </w:t>
            </w:r>
            <w:r>
              <w:rPr>
                <w:rFonts w:ascii="Symbol" w:hAnsi="Symbol"/>
                <w:position w:val="4"/>
                <w:sz w:val="24"/>
              </w:rPr>
              <w:t></w:t>
            </w:r>
            <w:r>
              <w:rPr>
                <w:spacing w:val="-10"/>
                <w:position w:val="4"/>
                <w:sz w:val="24"/>
              </w:rPr>
              <w:t xml:space="preserve"> </w:t>
            </w:r>
            <w:r>
              <w:rPr>
                <w:rFonts w:ascii="Symbol" w:hAnsi="Symbol"/>
                <w:position w:val="4"/>
                <w:sz w:val="24"/>
              </w:rPr>
              <w:t></w:t>
            </w:r>
            <w:r>
              <w:rPr>
                <w:i/>
                <w:position w:val="4"/>
                <w:sz w:val="24"/>
              </w:rPr>
              <w:t>T</w:t>
            </w:r>
            <w:r>
              <w:rPr>
                <w:i/>
                <w:spacing w:val="40"/>
                <w:position w:val="4"/>
                <w:sz w:val="24"/>
              </w:rPr>
              <w:t xml:space="preserve"> </w:t>
            </w:r>
            <w:r>
              <w:rPr>
                <w:rFonts w:ascii="Symbol" w:hAnsi="Symbol"/>
                <w:position w:val="4"/>
                <w:sz w:val="24"/>
              </w:rPr>
              <w:t></w:t>
            </w:r>
            <w:r>
              <w:rPr>
                <w:position w:val="4"/>
                <w:sz w:val="24"/>
              </w:rPr>
              <w:t xml:space="preserve"> </w:t>
            </w:r>
            <w:r>
              <w:rPr>
                <w:rFonts w:ascii="Symbol" w:hAnsi="Symbol"/>
                <w:position w:val="19"/>
                <w:sz w:val="24"/>
                <w:u w:val="single"/>
              </w:rPr>
              <w:t></w:t>
            </w:r>
            <w:r>
              <w:rPr>
                <w:position w:val="19"/>
                <w:sz w:val="24"/>
              </w:rPr>
              <w:t xml:space="preserve"> </w:t>
            </w:r>
            <w:r>
              <w:rPr>
                <w:sz w:val="24"/>
              </w:rPr>
              <w:t>.</w:t>
            </w:r>
          </w:p>
          <w:p w14:paraId="089AE57F" w14:textId="77777777" w:rsidR="00243EE0" w:rsidRDefault="00000000">
            <w:pPr>
              <w:pStyle w:val="TableParagraph"/>
              <w:spacing w:line="167" w:lineRule="exact"/>
              <w:ind w:left="919" w:right="2795"/>
              <w:rPr>
                <w:sz w:val="24"/>
              </w:rPr>
            </w:pPr>
            <w:r>
              <w:rPr>
                <w:spacing w:val="-10"/>
                <w:sz w:val="24"/>
              </w:rPr>
              <w:t>ν</w:t>
            </w:r>
          </w:p>
          <w:p w14:paraId="3962FBC0" w14:textId="77777777" w:rsidR="00243EE0" w:rsidRDefault="00000000">
            <w:pPr>
              <w:pStyle w:val="TableParagraph"/>
              <w:spacing w:before="185"/>
              <w:ind w:left="72"/>
              <w:jc w:val="left"/>
              <w:rPr>
                <w:sz w:val="24"/>
              </w:rPr>
            </w:pPr>
            <w:r>
              <w:rPr>
                <w:sz w:val="24"/>
              </w:rPr>
              <w:t>Интерференция</w:t>
            </w:r>
            <w:r>
              <w:rPr>
                <w:spacing w:val="-3"/>
                <w:sz w:val="24"/>
              </w:rPr>
              <w:t xml:space="preserve"> </w:t>
            </w:r>
            <w:r>
              <w:rPr>
                <w:sz w:val="24"/>
              </w:rPr>
              <w:t>и</w:t>
            </w:r>
            <w:r>
              <w:rPr>
                <w:spacing w:val="-3"/>
                <w:sz w:val="24"/>
              </w:rPr>
              <w:t xml:space="preserve"> </w:t>
            </w:r>
            <w:r>
              <w:rPr>
                <w:sz w:val="24"/>
              </w:rPr>
              <w:t>дифракция</w:t>
            </w:r>
            <w:r>
              <w:rPr>
                <w:spacing w:val="-1"/>
                <w:sz w:val="24"/>
              </w:rPr>
              <w:t xml:space="preserve"> </w:t>
            </w:r>
            <w:r>
              <w:rPr>
                <w:spacing w:val="-4"/>
                <w:sz w:val="24"/>
              </w:rPr>
              <w:t>волн</w:t>
            </w:r>
          </w:p>
        </w:tc>
      </w:tr>
      <w:tr w:rsidR="00243EE0" w14:paraId="741B1973" w14:textId="77777777">
        <w:trPr>
          <w:trHeight w:val="482"/>
        </w:trPr>
        <w:tc>
          <w:tcPr>
            <w:tcW w:w="1020" w:type="dxa"/>
            <w:vMerge/>
            <w:tcBorders>
              <w:top w:val="nil"/>
            </w:tcBorders>
          </w:tcPr>
          <w:p w14:paraId="0AE2CB10" w14:textId="77777777" w:rsidR="00243EE0" w:rsidRDefault="00243EE0">
            <w:pPr>
              <w:rPr>
                <w:sz w:val="2"/>
                <w:szCs w:val="2"/>
              </w:rPr>
            </w:pPr>
          </w:p>
        </w:tc>
        <w:tc>
          <w:tcPr>
            <w:tcW w:w="1188" w:type="dxa"/>
          </w:tcPr>
          <w:p w14:paraId="3994CBA0" w14:textId="77777777" w:rsidR="00243EE0" w:rsidRDefault="00000000">
            <w:pPr>
              <w:pStyle w:val="TableParagraph"/>
              <w:spacing w:before="95"/>
              <w:ind w:left="19"/>
              <w:rPr>
                <w:sz w:val="24"/>
              </w:rPr>
            </w:pPr>
            <w:r>
              <w:rPr>
                <w:spacing w:val="-2"/>
                <w:sz w:val="24"/>
              </w:rPr>
              <w:t>1.5.5</w:t>
            </w:r>
          </w:p>
        </w:tc>
        <w:tc>
          <w:tcPr>
            <w:tcW w:w="6928" w:type="dxa"/>
          </w:tcPr>
          <w:p w14:paraId="1C54966A" w14:textId="77777777" w:rsidR="00243EE0" w:rsidRDefault="00000000">
            <w:pPr>
              <w:pStyle w:val="TableParagraph"/>
              <w:spacing w:before="95"/>
              <w:ind w:left="72"/>
              <w:jc w:val="left"/>
              <w:rPr>
                <w:sz w:val="24"/>
              </w:rPr>
            </w:pPr>
            <w:r>
              <w:rPr>
                <w:sz w:val="24"/>
              </w:rPr>
              <w:t>Звук.</w:t>
            </w:r>
            <w:r>
              <w:rPr>
                <w:spacing w:val="-9"/>
                <w:sz w:val="24"/>
              </w:rPr>
              <w:t xml:space="preserve"> </w:t>
            </w:r>
            <w:r>
              <w:rPr>
                <w:sz w:val="24"/>
              </w:rPr>
              <w:t>Скорость</w:t>
            </w:r>
            <w:r>
              <w:rPr>
                <w:spacing w:val="-4"/>
                <w:sz w:val="24"/>
              </w:rPr>
              <w:t xml:space="preserve"> звука</w:t>
            </w:r>
          </w:p>
        </w:tc>
      </w:tr>
      <w:tr w:rsidR="00243EE0" w14:paraId="3F1DD743" w14:textId="77777777">
        <w:trPr>
          <w:trHeight w:val="479"/>
        </w:trPr>
        <w:tc>
          <w:tcPr>
            <w:tcW w:w="1020" w:type="dxa"/>
          </w:tcPr>
          <w:p w14:paraId="4EAC52C7" w14:textId="77777777" w:rsidR="00243EE0" w:rsidRDefault="00000000">
            <w:pPr>
              <w:pStyle w:val="TableParagraph"/>
              <w:spacing w:before="92"/>
              <w:ind w:left="26"/>
              <w:rPr>
                <w:sz w:val="24"/>
              </w:rPr>
            </w:pPr>
            <w:r>
              <w:rPr>
                <w:spacing w:val="-10"/>
                <w:sz w:val="24"/>
              </w:rPr>
              <w:t>2</w:t>
            </w:r>
          </w:p>
        </w:tc>
        <w:tc>
          <w:tcPr>
            <w:tcW w:w="1188" w:type="dxa"/>
          </w:tcPr>
          <w:p w14:paraId="43F07BD4" w14:textId="77777777" w:rsidR="00243EE0" w:rsidRDefault="00243EE0">
            <w:pPr>
              <w:pStyle w:val="TableParagraph"/>
              <w:ind w:left="0"/>
              <w:jc w:val="left"/>
            </w:pPr>
          </w:p>
        </w:tc>
        <w:tc>
          <w:tcPr>
            <w:tcW w:w="6928" w:type="dxa"/>
          </w:tcPr>
          <w:p w14:paraId="7BCB3E31" w14:textId="77777777" w:rsidR="00243EE0" w:rsidRDefault="00000000">
            <w:pPr>
              <w:pStyle w:val="TableParagraph"/>
              <w:spacing w:before="92"/>
              <w:ind w:left="72"/>
              <w:jc w:val="left"/>
              <w:rPr>
                <w:sz w:val="24"/>
              </w:rPr>
            </w:pPr>
            <w:r>
              <w:rPr>
                <w:sz w:val="24"/>
              </w:rPr>
              <w:t>МОЛЕКУЛЯРНАЯ</w:t>
            </w:r>
            <w:r>
              <w:rPr>
                <w:spacing w:val="-6"/>
                <w:sz w:val="24"/>
              </w:rPr>
              <w:t xml:space="preserve"> </w:t>
            </w:r>
            <w:r>
              <w:rPr>
                <w:sz w:val="24"/>
              </w:rPr>
              <w:t>ФИЗИКА.</w:t>
            </w:r>
            <w:r>
              <w:rPr>
                <w:spacing w:val="-7"/>
                <w:sz w:val="24"/>
              </w:rPr>
              <w:t xml:space="preserve"> </w:t>
            </w:r>
            <w:r>
              <w:rPr>
                <w:spacing w:val="-2"/>
                <w:sz w:val="24"/>
              </w:rPr>
              <w:t>ТЕРМОДИНАМИКА</w:t>
            </w:r>
          </w:p>
        </w:tc>
      </w:tr>
      <w:tr w:rsidR="00243EE0" w14:paraId="33698D82" w14:textId="77777777">
        <w:trPr>
          <w:trHeight w:val="477"/>
        </w:trPr>
        <w:tc>
          <w:tcPr>
            <w:tcW w:w="1020" w:type="dxa"/>
          </w:tcPr>
          <w:p w14:paraId="76D7E9BF" w14:textId="77777777" w:rsidR="00243EE0" w:rsidRDefault="00000000">
            <w:pPr>
              <w:pStyle w:val="TableParagraph"/>
              <w:spacing w:before="92"/>
              <w:ind w:left="26" w:right="7"/>
              <w:rPr>
                <w:sz w:val="24"/>
              </w:rPr>
            </w:pPr>
            <w:r>
              <w:rPr>
                <w:spacing w:val="-5"/>
                <w:sz w:val="24"/>
              </w:rPr>
              <w:t>2.1</w:t>
            </w:r>
          </w:p>
        </w:tc>
        <w:tc>
          <w:tcPr>
            <w:tcW w:w="1188" w:type="dxa"/>
          </w:tcPr>
          <w:p w14:paraId="542F3E5E" w14:textId="77777777" w:rsidR="00243EE0" w:rsidRDefault="00243EE0">
            <w:pPr>
              <w:pStyle w:val="TableParagraph"/>
              <w:ind w:left="0"/>
              <w:jc w:val="left"/>
            </w:pPr>
          </w:p>
        </w:tc>
        <w:tc>
          <w:tcPr>
            <w:tcW w:w="6928" w:type="dxa"/>
          </w:tcPr>
          <w:p w14:paraId="33789143" w14:textId="77777777" w:rsidR="00243EE0" w:rsidRDefault="00000000">
            <w:pPr>
              <w:pStyle w:val="TableParagraph"/>
              <w:spacing w:before="92"/>
              <w:ind w:left="72"/>
              <w:jc w:val="left"/>
              <w:rPr>
                <w:sz w:val="24"/>
              </w:rPr>
            </w:pPr>
            <w:r>
              <w:rPr>
                <w:sz w:val="24"/>
              </w:rPr>
              <w:t>МОЛЕКУЛЯРНАЯ</w:t>
            </w:r>
            <w:r>
              <w:rPr>
                <w:spacing w:val="1"/>
                <w:sz w:val="24"/>
              </w:rPr>
              <w:t xml:space="preserve"> </w:t>
            </w:r>
            <w:r>
              <w:rPr>
                <w:spacing w:val="-2"/>
                <w:sz w:val="24"/>
              </w:rPr>
              <w:t>ФИЗИКА</w:t>
            </w:r>
          </w:p>
        </w:tc>
      </w:tr>
      <w:tr w:rsidR="00243EE0" w14:paraId="7D0A8DE8" w14:textId="77777777">
        <w:trPr>
          <w:trHeight w:val="1994"/>
        </w:trPr>
        <w:tc>
          <w:tcPr>
            <w:tcW w:w="1020" w:type="dxa"/>
            <w:vMerge w:val="restart"/>
          </w:tcPr>
          <w:p w14:paraId="736689B8" w14:textId="77777777" w:rsidR="00243EE0" w:rsidRDefault="00243EE0">
            <w:pPr>
              <w:pStyle w:val="TableParagraph"/>
              <w:ind w:left="0"/>
              <w:jc w:val="left"/>
            </w:pPr>
          </w:p>
        </w:tc>
        <w:tc>
          <w:tcPr>
            <w:tcW w:w="1188" w:type="dxa"/>
          </w:tcPr>
          <w:p w14:paraId="3FBE3B59" w14:textId="77777777" w:rsidR="00243EE0" w:rsidRDefault="00000000">
            <w:pPr>
              <w:pStyle w:val="TableParagraph"/>
              <w:spacing w:before="97"/>
              <w:ind w:left="19"/>
              <w:rPr>
                <w:sz w:val="24"/>
              </w:rPr>
            </w:pPr>
            <w:r>
              <w:rPr>
                <w:spacing w:val="-2"/>
                <w:sz w:val="24"/>
              </w:rPr>
              <w:t>2.1.1</w:t>
            </w:r>
          </w:p>
        </w:tc>
        <w:tc>
          <w:tcPr>
            <w:tcW w:w="6928" w:type="dxa"/>
          </w:tcPr>
          <w:p w14:paraId="7FF7A78F" w14:textId="77777777" w:rsidR="00243EE0" w:rsidRDefault="00000000">
            <w:pPr>
              <w:pStyle w:val="TableParagraph"/>
              <w:spacing w:before="97"/>
              <w:ind w:left="72" w:right="45"/>
              <w:jc w:val="both"/>
              <w:rPr>
                <w:sz w:val="24"/>
              </w:rPr>
            </w:pPr>
            <w:r>
              <w:rPr>
                <w:sz w:val="24"/>
              </w:rPr>
              <w:t>Модели строения газов, жидкостей и твердых тел. Пусть термодинамическая система (тело) состоит из N одинаковых молекул. Тогда количество вещества</w:t>
            </w:r>
            <w:r>
              <w:rPr>
                <w:spacing w:val="40"/>
                <w:sz w:val="24"/>
              </w:rPr>
              <w:t xml:space="preserve"> </w:t>
            </w:r>
            <w:r>
              <w:rPr>
                <w:position w:val="7"/>
                <w:sz w:val="24"/>
              </w:rPr>
              <w:t xml:space="preserve">ν </w:t>
            </w:r>
            <w:r>
              <w:rPr>
                <w:rFonts w:ascii="Symbol" w:hAnsi="Symbol"/>
                <w:position w:val="7"/>
                <w:sz w:val="24"/>
              </w:rPr>
              <w:t></w:t>
            </w:r>
            <w:r>
              <w:rPr>
                <w:spacing w:val="80"/>
                <w:position w:val="7"/>
                <w:sz w:val="24"/>
              </w:rPr>
              <w:t xml:space="preserve"> </w:t>
            </w:r>
            <w:r>
              <w:rPr>
                <w:i/>
                <w:position w:val="22"/>
                <w:sz w:val="24"/>
              </w:rPr>
              <w:t>N</w:t>
            </w:r>
            <w:r>
              <w:rPr>
                <w:i/>
                <w:spacing w:val="80"/>
                <w:position w:val="22"/>
                <w:sz w:val="24"/>
              </w:rPr>
              <w:t xml:space="preserve"> </w:t>
            </w:r>
            <w:r>
              <w:rPr>
                <w:rFonts w:ascii="Symbol" w:hAnsi="Symbol"/>
                <w:position w:val="7"/>
                <w:sz w:val="24"/>
              </w:rPr>
              <w:t></w:t>
            </w:r>
            <w:r>
              <w:rPr>
                <w:position w:val="7"/>
                <w:sz w:val="24"/>
              </w:rPr>
              <w:t xml:space="preserve"> </w:t>
            </w:r>
            <w:r>
              <w:rPr>
                <w:i/>
                <w:position w:val="22"/>
                <w:sz w:val="24"/>
              </w:rPr>
              <w:t xml:space="preserve">m </w:t>
            </w:r>
            <w:r>
              <w:rPr>
                <w:sz w:val="24"/>
              </w:rPr>
              <w:t>,</w:t>
            </w:r>
          </w:p>
          <w:p w14:paraId="5AE41E2C" w14:textId="77777777" w:rsidR="00243EE0" w:rsidRDefault="00000000">
            <w:pPr>
              <w:pStyle w:val="TableParagraph"/>
              <w:tabs>
                <w:tab w:val="left" w:pos="4950"/>
              </w:tabs>
              <w:spacing w:line="91" w:lineRule="auto"/>
              <w:ind w:left="4351"/>
              <w:jc w:val="left"/>
              <w:rPr>
                <w:sz w:val="24"/>
              </w:rPr>
            </w:pPr>
            <w:r>
              <w:rPr>
                <w:noProof/>
                <w:sz w:val="24"/>
              </w:rPr>
              <mc:AlternateContent>
                <mc:Choice Requires="wpg">
                  <w:drawing>
                    <wp:anchor distT="0" distB="0" distL="0" distR="0" simplePos="0" relativeHeight="465993216" behindDoc="1" locked="0" layoutInCell="1" allowOverlap="1" wp14:anchorId="5EEB464D" wp14:editId="02F4F362">
                      <wp:simplePos x="0" y="0"/>
                      <wp:positionH relativeFrom="column">
                        <wp:posOffset>2744597</wp:posOffset>
                      </wp:positionH>
                      <wp:positionV relativeFrom="paragraph">
                        <wp:posOffset>-88861</wp:posOffset>
                      </wp:positionV>
                      <wp:extent cx="215265" cy="762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7620"/>
                                <a:chOff x="0" y="0"/>
                                <a:chExt cx="215265" cy="7620"/>
                              </a:xfrm>
                            </wpg:grpSpPr>
                            <wps:wsp>
                              <wps:cNvPr id="136" name="Graphic 136"/>
                              <wps:cNvSpPr/>
                              <wps:spPr>
                                <a:xfrm>
                                  <a:off x="0" y="3765"/>
                                  <a:ext cx="215265" cy="1270"/>
                                </a:xfrm>
                                <a:custGeom>
                                  <a:avLst/>
                                  <a:gdLst/>
                                  <a:ahLst/>
                                  <a:cxnLst/>
                                  <a:rect l="l" t="t" r="r" b="b"/>
                                  <a:pathLst>
                                    <a:path w="215265">
                                      <a:moveTo>
                                        <a:pt x="0" y="0"/>
                                      </a:moveTo>
                                      <a:lnTo>
                                        <a:pt x="215137"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66E2F6" id="Group 135" o:spid="_x0000_s1026" style="position:absolute;margin-left:216.1pt;margin-top:-7pt;width:16.95pt;height:.6pt;z-index:-37323264;mso-wrap-distance-left:0;mso-wrap-distance-right:0" coordsize="2152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">
                      <v:shape id="Graphic 136" o:spid="_x0000_s1027" style="position:absolute;top:3765;width:215265;height:1270;visibility:visible;mso-wrap-style:square;v-text-anchor:top" coordsize="21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" path="m,l215137,e" filled="f" strokeweight=".20917mm">
                        <v:path arrowok="t"/>
                      </v:shape>
                    </v:group>
                  </w:pict>
                </mc:Fallback>
              </mc:AlternateContent>
            </w:r>
            <w:r>
              <w:rPr>
                <w:noProof/>
                <w:sz w:val="24"/>
              </w:rPr>
              <mc:AlternateContent>
                <mc:Choice Requires="wpg">
                  <w:drawing>
                    <wp:anchor distT="0" distB="0" distL="0" distR="0" simplePos="0" relativeHeight="465993728" behindDoc="1" locked="0" layoutInCell="1" allowOverlap="1" wp14:anchorId="0A29B04D" wp14:editId="7C5D2834">
                      <wp:simplePos x="0" y="0"/>
                      <wp:positionH relativeFrom="column">
                        <wp:posOffset>3122422</wp:posOffset>
                      </wp:positionH>
                      <wp:positionV relativeFrom="paragraph">
                        <wp:posOffset>-88861</wp:posOffset>
                      </wp:positionV>
                      <wp:extent cx="127000" cy="76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7620"/>
                                <a:chOff x="0" y="0"/>
                                <a:chExt cx="127000" cy="7620"/>
                              </a:xfrm>
                            </wpg:grpSpPr>
                            <wps:wsp>
                              <wps:cNvPr id="138" name="Graphic 138"/>
                              <wps:cNvSpPr/>
                              <wps:spPr>
                                <a:xfrm>
                                  <a:off x="0" y="3765"/>
                                  <a:ext cx="127000" cy="1270"/>
                                </a:xfrm>
                                <a:custGeom>
                                  <a:avLst/>
                                  <a:gdLst/>
                                  <a:ahLst/>
                                  <a:cxnLst/>
                                  <a:rect l="l" t="t" r="r" b="b"/>
                                  <a:pathLst>
                                    <a:path w="127000">
                                      <a:moveTo>
                                        <a:pt x="0" y="0"/>
                                      </a:moveTo>
                                      <a:lnTo>
                                        <a:pt x="126745"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A39969" id="Group 137" o:spid="_x0000_s1026" style="position:absolute;margin-left:245.85pt;margin-top:-7pt;width:10pt;height:.6pt;z-index:-37322752;mso-wrap-distance-left:0;mso-wrap-distance-right:0" coordsize="127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">
                      <v:shape id="Graphic 138" o:spid="_x0000_s1027" style="position:absolute;top:3765;width:127000;height:1270;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" path="m,l126745,e" filled="f" strokeweight=".20917mm">
                        <v:path arrowok="t"/>
                      </v:shape>
                    </v:group>
                  </w:pict>
                </mc:Fallback>
              </mc:AlternateContent>
            </w:r>
            <w:r>
              <w:rPr>
                <w:i/>
                <w:spacing w:val="-5"/>
                <w:sz w:val="24"/>
              </w:rPr>
              <w:t>N</w:t>
            </w:r>
            <w:r>
              <w:rPr>
                <w:spacing w:val="-5"/>
                <w:position w:val="-4"/>
                <w:sz w:val="13"/>
              </w:rPr>
              <w:t>А</w:t>
            </w:r>
            <w:r>
              <w:rPr>
                <w:position w:val="-4"/>
                <w:sz w:val="13"/>
              </w:rPr>
              <w:tab/>
            </w:r>
            <w:r>
              <w:rPr>
                <w:spacing w:val="-10"/>
                <w:sz w:val="24"/>
              </w:rPr>
              <w:t>μ</w:t>
            </w:r>
          </w:p>
          <w:p w14:paraId="7C665652" w14:textId="77777777" w:rsidR="00243EE0" w:rsidRDefault="00000000">
            <w:pPr>
              <w:pStyle w:val="TableParagraph"/>
              <w:spacing w:line="237" w:lineRule="auto"/>
              <w:ind w:left="72" w:right="39"/>
              <w:jc w:val="both"/>
              <w:rPr>
                <w:sz w:val="24"/>
              </w:rPr>
            </w:pPr>
            <w:r>
              <w:rPr>
                <w:position w:val="2"/>
                <w:sz w:val="24"/>
              </w:rPr>
              <w:t>где N</w:t>
            </w:r>
            <w:r>
              <w:rPr>
                <w:sz w:val="16"/>
              </w:rPr>
              <w:t>А</w:t>
            </w:r>
            <w:r>
              <w:rPr>
                <w:spacing w:val="37"/>
                <w:sz w:val="16"/>
              </w:rPr>
              <w:t xml:space="preserve"> </w:t>
            </w:r>
            <w:r>
              <w:rPr>
                <w:position w:val="2"/>
                <w:sz w:val="24"/>
              </w:rPr>
              <w:t xml:space="preserve">- число Авогадро, m - масса системы (тела), </w:t>
            </w:r>
            <w:r>
              <w:rPr>
                <w:position w:val="10"/>
                <w:sz w:val="23"/>
              </w:rPr>
              <w:t>μ</w:t>
            </w:r>
            <w:r>
              <w:rPr>
                <w:spacing w:val="40"/>
                <w:position w:val="10"/>
                <w:sz w:val="23"/>
              </w:rPr>
              <w:t xml:space="preserve"> </w:t>
            </w:r>
            <w:r>
              <w:rPr>
                <w:position w:val="2"/>
                <w:sz w:val="24"/>
              </w:rPr>
              <w:t xml:space="preserve">- молярная </w:t>
            </w:r>
            <w:r>
              <w:rPr>
                <w:sz w:val="24"/>
              </w:rPr>
              <w:t>масса вещества</w:t>
            </w:r>
          </w:p>
        </w:tc>
      </w:tr>
      <w:tr w:rsidR="00243EE0" w14:paraId="41E60783" w14:textId="77777777">
        <w:trPr>
          <w:trHeight w:val="480"/>
        </w:trPr>
        <w:tc>
          <w:tcPr>
            <w:tcW w:w="1020" w:type="dxa"/>
            <w:vMerge/>
            <w:tcBorders>
              <w:top w:val="nil"/>
            </w:tcBorders>
          </w:tcPr>
          <w:p w14:paraId="18F302E2" w14:textId="77777777" w:rsidR="00243EE0" w:rsidRDefault="00243EE0">
            <w:pPr>
              <w:rPr>
                <w:sz w:val="2"/>
                <w:szCs w:val="2"/>
              </w:rPr>
            </w:pPr>
          </w:p>
        </w:tc>
        <w:tc>
          <w:tcPr>
            <w:tcW w:w="1188" w:type="dxa"/>
          </w:tcPr>
          <w:p w14:paraId="3DC2467C" w14:textId="77777777" w:rsidR="00243EE0" w:rsidRDefault="00000000">
            <w:pPr>
              <w:pStyle w:val="TableParagraph"/>
              <w:spacing w:before="98"/>
              <w:ind w:left="19"/>
              <w:rPr>
                <w:sz w:val="24"/>
              </w:rPr>
            </w:pPr>
            <w:r>
              <w:rPr>
                <w:spacing w:val="-2"/>
                <w:sz w:val="24"/>
              </w:rPr>
              <w:t>2.1.2</w:t>
            </w:r>
          </w:p>
        </w:tc>
        <w:tc>
          <w:tcPr>
            <w:tcW w:w="6928" w:type="dxa"/>
          </w:tcPr>
          <w:p w14:paraId="6116C73B" w14:textId="77777777" w:rsidR="00243EE0" w:rsidRDefault="00000000">
            <w:pPr>
              <w:pStyle w:val="TableParagraph"/>
              <w:spacing w:before="98"/>
              <w:ind w:left="72"/>
              <w:jc w:val="left"/>
              <w:rPr>
                <w:sz w:val="24"/>
              </w:rPr>
            </w:pPr>
            <w:r>
              <w:rPr>
                <w:sz w:val="24"/>
              </w:rPr>
              <w:t>Тепловое</w:t>
            </w:r>
            <w:r>
              <w:rPr>
                <w:spacing w:val="-7"/>
                <w:sz w:val="24"/>
              </w:rPr>
              <w:t xml:space="preserve"> </w:t>
            </w:r>
            <w:r>
              <w:rPr>
                <w:sz w:val="24"/>
              </w:rPr>
              <w:t>движение</w:t>
            </w:r>
            <w:r>
              <w:rPr>
                <w:spacing w:val="-4"/>
                <w:sz w:val="24"/>
              </w:rPr>
              <w:t xml:space="preserve"> </w:t>
            </w:r>
            <w:r>
              <w:rPr>
                <w:sz w:val="24"/>
              </w:rPr>
              <w:t>атомов</w:t>
            </w:r>
            <w:r>
              <w:rPr>
                <w:spacing w:val="-6"/>
                <w:sz w:val="24"/>
              </w:rPr>
              <w:t xml:space="preserve"> </w:t>
            </w:r>
            <w:r>
              <w:rPr>
                <w:sz w:val="24"/>
              </w:rPr>
              <w:t>и</w:t>
            </w:r>
            <w:r>
              <w:rPr>
                <w:spacing w:val="-3"/>
                <w:sz w:val="24"/>
              </w:rPr>
              <w:t xml:space="preserve"> </w:t>
            </w:r>
            <w:r>
              <w:rPr>
                <w:sz w:val="24"/>
              </w:rPr>
              <w:t>молекул</w:t>
            </w:r>
            <w:r>
              <w:rPr>
                <w:spacing w:val="-5"/>
                <w:sz w:val="24"/>
              </w:rPr>
              <w:t xml:space="preserve"> </w:t>
            </w:r>
            <w:r>
              <w:rPr>
                <w:spacing w:val="-2"/>
                <w:sz w:val="24"/>
              </w:rPr>
              <w:t>вещества</w:t>
            </w:r>
          </w:p>
        </w:tc>
      </w:tr>
      <w:tr w:rsidR="00243EE0" w14:paraId="13959F33" w14:textId="77777777">
        <w:trPr>
          <w:trHeight w:val="479"/>
        </w:trPr>
        <w:tc>
          <w:tcPr>
            <w:tcW w:w="1020" w:type="dxa"/>
            <w:vMerge/>
            <w:tcBorders>
              <w:top w:val="nil"/>
            </w:tcBorders>
          </w:tcPr>
          <w:p w14:paraId="30BB07B4" w14:textId="77777777" w:rsidR="00243EE0" w:rsidRDefault="00243EE0">
            <w:pPr>
              <w:rPr>
                <w:sz w:val="2"/>
                <w:szCs w:val="2"/>
              </w:rPr>
            </w:pPr>
          </w:p>
        </w:tc>
        <w:tc>
          <w:tcPr>
            <w:tcW w:w="1188" w:type="dxa"/>
          </w:tcPr>
          <w:p w14:paraId="12235970" w14:textId="77777777" w:rsidR="00243EE0" w:rsidRDefault="00000000">
            <w:pPr>
              <w:pStyle w:val="TableParagraph"/>
              <w:spacing w:before="95"/>
              <w:ind w:left="19"/>
              <w:rPr>
                <w:sz w:val="24"/>
              </w:rPr>
            </w:pPr>
            <w:r>
              <w:rPr>
                <w:spacing w:val="-2"/>
                <w:sz w:val="24"/>
              </w:rPr>
              <w:t>2.1.3</w:t>
            </w:r>
          </w:p>
        </w:tc>
        <w:tc>
          <w:tcPr>
            <w:tcW w:w="6928" w:type="dxa"/>
          </w:tcPr>
          <w:p w14:paraId="712AD761" w14:textId="77777777" w:rsidR="00243EE0" w:rsidRDefault="00000000">
            <w:pPr>
              <w:pStyle w:val="TableParagraph"/>
              <w:spacing w:before="95"/>
              <w:ind w:left="72"/>
              <w:jc w:val="left"/>
              <w:rPr>
                <w:sz w:val="24"/>
              </w:rPr>
            </w:pPr>
            <w:r>
              <w:rPr>
                <w:sz w:val="24"/>
              </w:rPr>
              <w:t>Взаимодействие</w:t>
            </w:r>
            <w:r>
              <w:rPr>
                <w:spacing w:val="-9"/>
                <w:sz w:val="24"/>
              </w:rPr>
              <w:t xml:space="preserve"> </w:t>
            </w:r>
            <w:r>
              <w:rPr>
                <w:sz w:val="24"/>
              </w:rPr>
              <w:t>частиц</w:t>
            </w:r>
            <w:r>
              <w:rPr>
                <w:spacing w:val="-7"/>
                <w:sz w:val="24"/>
              </w:rPr>
              <w:t xml:space="preserve"> </w:t>
            </w:r>
            <w:r>
              <w:rPr>
                <w:spacing w:val="-2"/>
                <w:sz w:val="24"/>
              </w:rPr>
              <w:t>вещества</w:t>
            </w:r>
          </w:p>
        </w:tc>
      </w:tr>
      <w:tr w:rsidR="00243EE0" w14:paraId="649A7266" w14:textId="77777777">
        <w:trPr>
          <w:trHeight w:val="479"/>
        </w:trPr>
        <w:tc>
          <w:tcPr>
            <w:tcW w:w="1020" w:type="dxa"/>
            <w:vMerge/>
            <w:tcBorders>
              <w:top w:val="nil"/>
            </w:tcBorders>
          </w:tcPr>
          <w:p w14:paraId="6E091DD9" w14:textId="77777777" w:rsidR="00243EE0" w:rsidRDefault="00243EE0">
            <w:pPr>
              <w:rPr>
                <w:sz w:val="2"/>
                <w:szCs w:val="2"/>
              </w:rPr>
            </w:pPr>
          </w:p>
        </w:tc>
        <w:tc>
          <w:tcPr>
            <w:tcW w:w="1188" w:type="dxa"/>
          </w:tcPr>
          <w:p w14:paraId="6ECB021E" w14:textId="77777777" w:rsidR="00243EE0" w:rsidRDefault="00000000">
            <w:pPr>
              <w:pStyle w:val="TableParagraph"/>
              <w:spacing w:before="95"/>
              <w:ind w:left="19"/>
              <w:rPr>
                <w:sz w:val="24"/>
              </w:rPr>
            </w:pPr>
            <w:r>
              <w:rPr>
                <w:spacing w:val="-2"/>
                <w:sz w:val="24"/>
              </w:rPr>
              <w:t>2.1.4</w:t>
            </w:r>
          </w:p>
        </w:tc>
        <w:tc>
          <w:tcPr>
            <w:tcW w:w="6928" w:type="dxa"/>
          </w:tcPr>
          <w:p w14:paraId="7D1D3580" w14:textId="77777777" w:rsidR="00243EE0" w:rsidRDefault="00000000">
            <w:pPr>
              <w:pStyle w:val="TableParagraph"/>
              <w:spacing w:before="95"/>
              <w:ind w:left="72"/>
              <w:jc w:val="left"/>
              <w:rPr>
                <w:sz w:val="24"/>
              </w:rPr>
            </w:pPr>
            <w:r>
              <w:rPr>
                <w:sz w:val="24"/>
              </w:rPr>
              <w:t>Диффузия.</w:t>
            </w:r>
            <w:r>
              <w:rPr>
                <w:spacing w:val="-7"/>
                <w:sz w:val="24"/>
              </w:rPr>
              <w:t xml:space="preserve"> </w:t>
            </w:r>
            <w:r>
              <w:rPr>
                <w:sz w:val="24"/>
              </w:rPr>
              <w:t>Броуновское</w:t>
            </w:r>
            <w:r>
              <w:rPr>
                <w:spacing w:val="-5"/>
                <w:sz w:val="24"/>
              </w:rPr>
              <w:t xml:space="preserve"> </w:t>
            </w:r>
            <w:r>
              <w:rPr>
                <w:spacing w:val="-2"/>
                <w:sz w:val="24"/>
              </w:rPr>
              <w:t>движение</w:t>
            </w:r>
          </w:p>
        </w:tc>
      </w:tr>
      <w:tr w:rsidR="00243EE0" w14:paraId="07C58624" w14:textId="77777777">
        <w:trPr>
          <w:trHeight w:val="479"/>
        </w:trPr>
        <w:tc>
          <w:tcPr>
            <w:tcW w:w="1020" w:type="dxa"/>
            <w:vMerge/>
            <w:tcBorders>
              <w:top w:val="nil"/>
            </w:tcBorders>
          </w:tcPr>
          <w:p w14:paraId="1423997C" w14:textId="77777777" w:rsidR="00243EE0" w:rsidRDefault="00243EE0">
            <w:pPr>
              <w:rPr>
                <w:sz w:val="2"/>
                <w:szCs w:val="2"/>
              </w:rPr>
            </w:pPr>
          </w:p>
        </w:tc>
        <w:tc>
          <w:tcPr>
            <w:tcW w:w="1188" w:type="dxa"/>
          </w:tcPr>
          <w:p w14:paraId="34C3E923" w14:textId="77777777" w:rsidR="00243EE0" w:rsidRDefault="00000000">
            <w:pPr>
              <w:pStyle w:val="TableParagraph"/>
              <w:spacing w:before="95"/>
              <w:ind w:left="19"/>
              <w:rPr>
                <w:sz w:val="24"/>
              </w:rPr>
            </w:pPr>
            <w:r>
              <w:rPr>
                <w:spacing w:val="-2"/>
                <w:sz w:val="24"/>
              </w:rPr>
              <w:t>2.1.5</w:t>
            </w:r>
          </w:p>
        </w:tc>
        <w:tc>
          <w:tcPr>
            <w:tcW w:w="6928" w:type="dxa"/>
          </w:tcPr>
          <w:p w14:paraId="5AD3BB4E" w14:textId="77777777" w:rsidR="00243EE0" w:rsidRDefault="00000000">
            <w:pPr>
              <w:pStyle w:val="TableParagraph"/>
              <w:spacing w:before="95"/>
              <w:ind w:left="72"/>
              <w:jc w:val="left"/>
              <w:rPr>
                <w:sz w:val="24"/>
              </w:rPr>
            </w:pPr>
            <w:r>
              <w:rPr>
                <w:sz w:val="24"/>
              </w:rPr>
              <w:t>Модель</w:t>
            </w:r>
            <w:r>
              <w:rPr>
                <w:spacing w:val="-7"/>
                <w:sz w:val="24"/>
              </w:rPr>
              <w:t xml:space="preserve"> </w:t>
            </w:r>
            <w:r>
              <w:rPr>
                <w:sz w:val="24"/>
              </w:rPr>
              <w:t>идеального</w:t>
            </w:r>
            <w:r>
              <w:rPr>
                <w:spacing w:val="-3"/>
                <w:sz w:val="24"/>
              </w:rPr>
              <w:t xml:space="preserve"> </w:t>
            </w:r>
            <w:r>
              <w:rPr>
                <w:sz w:val="24"/>
              </w:rPr>
              <w:t>газа</w:t>
            </w:r>
            <w:r>
              <w:rPr>
                <w:spacing w:val="-8"/>
                <w:sz w:val="24"/>
              </w:rPr>
              <w:t xml:space="preserve"> </w:t>
            </w:r>
            <w:r>
              <w:rPr>
                <w:sz w:val="24"/>
              </w:rPr>
              <w:t>в</w:t>
            </w:r>
            <w:r>
              <w:rPr>
                <w:spacing w:val="-5"/>
                <w:sz w:val="24"/>
              </w:rPr>
              <w:t xml:space="preserve"> МКТ</w:t>
            </w:r>
          </w:p>
        </w:tc>
      </w:tr>
      <w:tr w:rsidR="00243EE0" w14:paraId="10B565E6" w14:textId="77777777">
        <w:trPr>
          <w:trHeight w:val="2042"/>
        </w:trPr>
        <w:tc>
          <w:tcPr>
            <w:tcW w:w="1020" w:type="dxa"/>
            <w:vMerge/>
            <w:tcBorders>
              <w:top w:val="nil"/>
            </w:tcBorders>
          </w:tcPr>
          <w:p w14:paraId="3FB7CEA5" w14:textId="77777777" w:rsidR="00243EE0" w:rsidRDefault="00243EE0">
            <w:pPr>
              <w:rPr>
                <w:sz w:val="2"/>
                <w:szCs w:val="2"/>
              </w:rPr>
            </w:pPr>
          </w:p>
        </w:tc>
        <w:tc>
          <w:tcPr>
            <w:tcW w:w="1188" w:type="dxa"/>
          </w:tcPr>
          <w:p w14:paraId="097F794B" w14:textId="77777777" w:rsidR="00243EE0" w:rsidRDefault="00000000">
            <w:pPr>
              <w:pStyle w:val="TableParagraph"/>
              <w:spacing w:before="92"/>
              <w:ind w:left="19"/>
              <w:rPr>
                <w:sz w:val="24"/>
              </w:rPr>
            </w:pPr>
            <w:r>
              <w:rPr>
                <w:spacing w:val="-2"/>
                <w:sz w:val="24"/>
              </w:rPr>
              <w:t>2.1.6</w:t>
            </w:r>
          </w:p>
        </w:tc>
        <w:tc>
          <w:tcPr>
            <w:tcW w:w="6928" w:type="dxa"/>
          </w:tcPr>
          <w:p w14:paraId="7A5CF48E" w14:textId="77777777" w:rsidR="00243EE0" w:rsidRDefault="00000000">
            <w:pPr>
              <w:pStyle w:val="TableParagraph"/>
              <w:spacing w:before="92"/>
              <w:ind w:left="72" w:right="42"/>
              <w:jc w:val="both"/>
              <w:rPr>
                <w:sz w:val="24"/>
              </w:rPr>
            </w:pPr>
            <w:r>
              <w:rPr>
                <w:sz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p w14:paraId="5B1EE245" w14:textId="77777777" w:rsidR="00243EE0" w:rsidRDefault="00243EE0">
            <w:pPr>
              <w:pStyle w:val="TableParagraph"/>
              <w:spacing w:before="50"/>
              <w:ind w:left="0"/>
              <w:jc w:val="left"/>
              <w:rPr>
                <w:b/>
                <w:sz w:val="20"/>
              </w:rPr>
            </w:pPr>
          </w:p>
          <w:p w14:paraId="4ADB667B" w14:textId="77777777" w:rsidR="00243EE0" w:rsidRDefault="00000000">
            <w:pPr>
              <w:pStyle w:val="TableParagraph"/>
              <w:spacing w:line="20" w:lineRule="exact"/>
              <w:ind w:left="1967"/>
              <w:jc w:val="left"/>
              <w:rPr>
                <w:sz w:val="2"/>
              </w:rPr>
            </w:pPr>
            <w:r>
              <w:rPr>
                <w:noProof/>
                <w:sz w:val="2"/>
              </w:rPr>
              <mc:AlternateContent>
                <mc:Choice Requires="wpg">
                  <w:drawing>
                    <wp:anchor distT="0" distB="0" distL="0" distR="0" simplePos="0" relativeHeight="465995264" behindDoc="1" locked="0" layoutInCell="1" allowOverlap="1" wp14:anchorId="1CDC4680" wp14:editId="49894B2E">
                      <wp:simplePos x="0" y="0"/>
                      <wp:positionH relativeFrom="column">
                        <wp:posOffset>969136</wp:posOffset>
                      </wp:positionH>
                      <wp:positionV relativeFrom="paragraph">
                        <wp:posOffset>221672</wp:posOffset>
                      </wp:positionV>
                      <wp:extent cx="90805" cy="762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40" name="Graphic 140"/>
                              <wps:cNvSpPr/>
                              <wps:spPr>
                                <a:xfrm>
                                  <a:off x="0" y="3752"/>
                                  <a:ext cx="90805" cy="1270"/>
                                </a:xfrm>
                                <a:custGeom>
                                  <a:avLst/>
                                  <a:gdLst/>
                                  <a:ahLst/>
                                  <a:cxnLst/>
                                  <a:rect l="l" t="t" r="r" b="b"/>
                                  <a:pathLst>
                                    <a:path w="90805">
                                      <a:moveTo>
                                        <a:pt x="0" y="0"/>
                                      </a:moveTo>
                                      <a:lnTo>
                                        <a:pt x="9029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6B5A7B" id="Group 139" o:spid="_x0000_s1026" style="position:absolute;margin-left:76.3pt;margin-top:17.45pt;width:7.15pt;height:.6pt;z-index:-3732121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">
                      <v:shape id="Graphic 140" o:spid="_x0000_s1027" style="position:absolute;top:3752;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" path="m,l90297,e" filled="f" strokeweight=".20844mm">
                        <v:path arrowok="t"/>
                      </v:shape>
                    </v:group>
                  </w:pict>
                </mc:Fallback>
              </mc:AlternateContent>
            </w:r>
            <w:r>
              <w:rPr>
                <w:noProof/>
                <w:sz w:val="2"/>
              </w:rPr>
              <mc:AlternateContent>
                <mc:Choice Requires="wpg">
                  <w:drawing>
                    <wp:anchor distT="0" distB="0" distL="0" distR="0" simplePos="0" relativeHeight="465995776" behindDoc="1" locked="0" layoutInCell="1" allowOverlap="1" wp14:anchorId="331603C5" wp14:editId="6E9B7128">
                      <wp:simplePos x="0" y="0"/>
                      <wp:positionH relativeFrom="column">
                        <wp:posOffset>1869566</wp:posOffset>
                      </wp:positionH>
                      <wp:positionV relativeFrom="paragraph">
                        <wp:posOffset>221672</wp:posOffset>
                      </wp:positionV>
                      <wp:extent cx="90805" cy="76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42" name="Graphic 142"/>
                              <wps:cNvSpPr/>
                              <wps:spPr>
                                <a:xfrm>
                                  <a:off x="0" y="3752"/>
                                  <a:ext cx="90805" cy="1270"/>
                                </a:xfrm>
                                <a:custGeom>
                                  <a:avLst/>
                                  <a:gdLst/>
                                  <a:ahLst/>
                                  <a:cxnLst/>
                                  <a:rect l="l" t="t" r="r" b="b"/>
                                  <a:pathLst>
                                    <a:path w="90805">
                                      <a:moveTo>
                                        <a:pt x="0" y="0"/>
                                      </a:moveTo>
                                      <a:lnTo>
                                        <a:pt x="90424"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8FB852" id="Group 141" o:spid="_x0000_s1026" style="position:absolute;margin-left:147.2pt;margin-top:17.45pt;width:7.15pt;height:.6pt;z-index:-3732070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">
                      <v:shape id="Graphic 142" o:spid="_x0000_s1027" style="position:absolute;top:3752;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" path="m,l90424,e" filled="f" strokeweight=".20844mm">
                        <v:path arrowok="t"/>
                      </v:shape>
                    </v:group>
                  </w:pict>
                </mc:Fallback>
              </mc:AlternateContent>
            </w:r>
            <w:r>
              <w:rPr>
                <w:noProof/>
                <w:sz w:val="2"/>
              </w:rPr>
              <mc:AlternateContent>
                <mc:Choice Requires="wpg">
                  <w:drawing>
                    <wp:inline distT="0" distB="0" distL="0" distR="0" wp14:anchorId="5C510E81" wp14:editId="2CA6582F">
                      <wp:extent cx="468630" cy="7620"/>
                      <wp:effectExtent l="9525" t="0" r="0" b="190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7620"/>
                                <a:chOff x="0" y="0"/>
                                <a:chExt cx="468630" cy="7620"/>
                              </a:xfrm>
                            </wpg:grpSpPr>
                            <wps:wsp>
                              <wps:cNvPr id="144" name="Graphic 144"/>
                              <wps:cNvSpPr/>
                              <wps:spPr>
                                <a:xfrm>
                                  <a:off x="0" y="3752"/>
                                  <a:ext cx="468630" cy="1270"/>
                                </a:xfrm>
                                <a:custGeom>
                                  <a:avLst/>
                                  <a:gdLst/>
                                  <a:ahLst/>
                                  <a:cxnLst/>
                                  <a:rect l="l" t="t" r="r" b="b"/>
                                  <a:pathLst>
                                    <a:path w="468630">
                                      <a:moveTo>
                                        <a:pt x="0" y="0"/>
                                      </a:moveTo>
                                      <a:lnTo>
                                        <a:pt x="468121" y="0"/>
                                      </a:lnTo>
                                    </a:path>
                                  </a:pathLst>
                                </a:custGeom>
                                <a:ln w="75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237B2B" id="Group 143" o:spid="_x0000_s1026" style="width:36.9pt;height:.6pt;mso-position-horizontal-relative:char;mso-position-vertical-relative:line" coordsize="4686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">
                      <v:shape id="Graphic 144" o:spid="_x0000_s1027" style="position:absolute;top:3752;width:468630;height:1270;visibility:visible;mso-wrap-style:square;v-text-anchor:top" coordsize="468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" path="m,l468121,e" filled="f" strokeweight=".20844mm">
                        <v:path arrowok="t"/>
                      </v:shape>
                      <w10:anchorlock/>
                    </v:group>
                  </w:pict>
                </mc:Fallback>
              </mc:AlternateContent>
            </w:r>
          </w:p>
          <w:p w14:paraId="5DF7485C" w14:textId="77777777" w:rsidR="00243EE0" w:rsidRDefault="00000000">
            <w:pPr>
              <w:pStyle w:val="TableParagraph"/>
              <w:tabs>
                <w:tab w:val="left" w:pos="1543"/>
                <w:tab w:val="left" w:pos="1944"/>
                <w:tab w:val="left" w:pos="2962"/>
                <w:tab w:val="left" w:pos="3370"/>
                <w:tab w:val="left" w:pos="3817"/>
              </w:tabs>
              <w:spacing w:line="172" w:lineRule="exact"/>
              <w:ind w:left="511"/>
              <w:jc w:val="left"/>
              <w:rPr>
                <w:sz w:val="24"/>
              </w:rPr>
            </w:pPr>
            <w:r>
              <w:rPr>
                <w:noProof/>
                <w:sz w:val="24"/>
              </w:rPr>
              <mc:AlternateContent>
                <mc:Choice Requires="wpg">
                  <w:drawing>
                    <wp:anchor distT="0" distB="0" distL="0" distR="0" simplePos="0" relativeHeight="465994752" behindDoc="1" locked="0" layoutInCell="1" allowOverlap="1" wp14:anchorId="0491DD71" wp14:editId="6AE8EDC6">
                      <wp:simplePos x="0" y="0"/>
                      <wp:positionH relativeFrom="column">
                        <wp:posOffset>668781</wp:posOffset>
                      </wp:positionH>
                      <wp:positionV relativeFrom="paragraph">
                        <wp:posOffset>132448</wp:posOffset>
                      </wp:positionV>
                      <wp:extent cx="138430" cy="762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7620"/>
                                <a:chOff x="0" y="0"/>
                                <a:chExt cx="138430" cy="7620"/>
                              </a:xfrm>
                            </wpg:grpSpPr>
                            <wps:wsp>
                              <wps:cNvPr id="146" name="Graphic 146"/>
                              <wps:cNvSpPr/>
                              <wps:spPr>
                                <a:xfrm>
                                  <a:off x="0" y="3752"/>
                                  <a:ext cx="138430" cy="1270"/>
                                </a:xfrm>
                                <a:custGeom>
                                  <a:avLst/>
                                  <a:gdLst/>
                                  <a:ahLst/>
                                  <a:cxnLst/>
                                  <a:rect l="l" t="t" r="r" b="b"/>
                                  <a:pathLst>
                                    <a:path w="138430">
                                      <a:moveTo>
                                        <a:pt x="0" y="0"/>
                                      </a:moveTo>
                                      <a:lnTo>
                                        <a:pt x="138303"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B39858" id="Group 145" o:spid="_x0000_s1026" style="position:absolute;margin-left:52.65pt;margin-top:10.45pt;width:10.9pt;height:.6pt;z-index:-37321728;mso-wrap-distance-left:0;mso-wrap-distance-right:0" coordsize="138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">
                      <v:shape id="Graphic 146" o:spid="_x0000_s1027" style="position:absolute;top:3752;width:138430;height:1270;visibility:visible;mso-wrap-style:square;v-text-anchor:top" coordsize="13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" path="m,l138303,e" filled="f" strokeweight=".20844mm">
                        <v:path arrowok="t"/>
                      </v:shape>
                    </v:group>
                  </w:pict>
                </mc:Fallback>
              </mc:AlternateContent>
            </w:r>
            <w:r>
              <w:rPr>
                <w:spacing w:val="-10"/>
                <w:sz w:val="24"/>
              </w:rPr>
              <w:t>1</w:t>
            </w:r>
            <w:r>
              <w:rPr>
                <w:sz w:val="24"/>
              </w:rPr>
              <w:tab/>
            </w:r>
            <w:r>
              <w:rPr>
                <w:spacing w:val="-10"/>
                <w:sz w:val="24"/>
              </w:rPr>
              <w:t>2</w:t>
            </w:r>
            <w:r>
              <w:rPr>
                <w:sz w:val="24"/>
              </w:rPr>
              <w:tab/>
            </w:r>
            <w:r>
              <w:rPr>
                <w:rFonts w:ascii="Symbol" w:hAnsi="Symbol"/>
                <w:position w:val="1"/>
                <w:sz w:val="24"/>
              </w:rPr>
              <w:t></w:t>
            </w:r>
            <w:r>
              <w:rPr>
                <w:spacing w:val="-10"/>
                <w:position w:val="1"/>
                <w:sz w:val="24"/>
              </w:rPr>
              <w:t xml:space="preserve"> </w:t>
            </w:r>
            <w:r>
              <w:rPr>
                <w:i/>
                <w:sz w:val="24"/>
              </w:rPr>
              <w:t>m</w:t>
            </w:r>
            <w:r>
              <w:rPr>
                <w:i/>
                <w:spacing w:val="-13"/>
                <w:sz w:val="24"/>
              </w:rPr>
              <w:t xml:space="preserve"> </w:t>
            </w:r>
            <w:r>
              <w:rPr>
                <w:rFonts w:ascii="Symbol" w:hAnsi="Symbol"/>
                <w:sz w:val="24"/>
              </w:rPr>
              <w:t></w:t>
            </w:r>
            <w:r>
              <w:rPr>
                <w:spacing w:val="-38"/>
                <w:sz w:val="24"/>
              </w:rPr>
              <w:t xml:space="preserve"> </w:t>
            </w:r>
            <w:r>
              <w:rPr>
                <w:position w:val="11"/>
                <w:sz w:val="13"/>
              </w:rPr>
              <w:t>2</w:t>
            </w:r>
            <w:r>
              <w:rPr>
                <w:spacing w:val="36"/>
                <w:position w:val="11"/>
                <w:sz w:val="13"/>
              </w:rPr>
              <w:t xml:space="preserve"> </w:t>
            </w:r>
            <w:r>
              <w:rPr>
                <w:rFonts w:ascii="Symbol" w:hAnsi="Symbol"/>
                <w:spacing w:val="-10"/>
                <w:position w:val="1"/>
                <w:sz w:val="24"/>
              </w:rPr>
              <w:t></w:t>
            </w:r>
            <w:r>
              <w:rPr>
                <w:position w:val="1"/>
                <w:sz w:val="24"/>
              </w:rPr>
              <w:tab/>
            </w:r>
            <w:r>
              <w:rPr>
                <w:spacing w:val="-10"/>
                <w:sz w:val="24"/>
              </w:rPr>
              <w:t>2</w:t>
            </w:r>
            <w:r>
              <w:rPr>
                <w:sz w:val="24"/>
              </w:rPr>
              <w:tab/>
            </w:r>
            <w:r>
              <w:rPr>
                <w:sz w:val="24"/>
                <w:u w:val="single"/>
              </w:rPr>
              <w:tab/>
            </w:r>
          </w:p>
          <w:p w14:paraId="729FDCCB" w14:textId="77777777" w:rsidR="00243EE0" w:rsidRDefault="00000000">
            <w:pPr>
              <w:pStyle w:val="TableParagraph"/>
              <w:tabs>
                <w:tab w:val="left" w:pos="677"/>
                <w:tab w:val="left" w:pos="1711"/>
                <w:tab w:val="left" w:pos="2575"/>
                <w:tab w:val="left" w:pos="3130"/>
                <w:tab w:val="left" w:pos="3807"/>
                <w:tab w:val="left" w:pos="4095"/>
                <w:tab w:val="left" w:pos="4645"/>
                <w:tab w:val="left" w:pos="5139"/>
                <w:tab w:val="left" w:pos="5446"/>
                <w:tab w:val="left" w:pos="6255"/>
              </w:tabs>
              <w:spacing w:line="235" w:lineRule="exact"/>
              <w:ind w:left="137"/>
              <w:jc w:val="left"/>
              <w:rPr>
                <w:sz w:val="24"/>
              </w:rPr>
            </w:pPr>
            <w:r>
              <w:rPr>
                <w:i/>
                <w:position w:val="3"/>
                <w:sz w:val="24"/>
              </w:rPr>
              <w:t xml:space="preserve">p </w:t>
            </w:r>
            <w:r>
              <w:rPr>
                <w:rFonts w:ascii="Symbol" w:hAnsi="Symbol"/>
                <w:spacing w:val="-10"/>
                <w:position w:val="3"/>
                <w:sz w:val="24"/>
              </w:rPr>
              <w:t></w:t>
            </w:r>
            <w:r>
              <w:rPr>
                <w:position w:val="3"/>
                <w:sz w:val="24"/>
              </w:rPr>
              <w:tab/>
            </w:r>
            <w:r>
              <w:rPr>
                <w:i/>
                <w:position w:val="3"/>
                <w:sz w:val="24"/>
              </w:rPr>
              <w:t>m</w:t>
            </w:r>
            <w:r>
              <w:rPr>
                <w:i/>
                <w:spacing w:val="3"/>
                <w:position w:val="3"/>
                <w:sz w:val="24"/>
              </w:rPr>
              <w:t xml:space="preserve"> </w:t>
            </w:r>
            <w:r>
              <w:rPr>
                <w:i/>
                <w:position w:val="3"/>
                <w:sz w:val="24"/>
              </w:rPr>
              <w:t>n</w:t>
            </w:r>
            <w:r>
              <w:rPr>
                <w:rFonts w:ascii="Symbol" w:hAnsi="Symbol"/>
                <w:position w:val="3"/>
                <w:sz w:val="24"/>
              </w:rPr>
              <w:t></w:t>
            </w:r>
            <w:r>
              <w:rPr>
                <w:spacing w:val="-38"/>
                <w:position w:val="3"/>
                <w:sz w:val="24"/>
              </w:rPr>
              <w:t xml:space="preserve"> </w:t>
            </w:r>
            <w:r>
              <w:rPr>
                <w:position w:val="14"/>
                <w:sz w:val="13"/>
              </w:rPr>
              <w:t>2</w:t>
            </w:r>
            <w:r>
              <w:rPr>
                <w:spacing w:val="39"/>
                <w:position w:val="14"/>
                <w:sz w:val="13"/>
              </w:rPr>
              <w:t xml:space="preserve"> </w:t>
            </w:r>
            <w:r>
              <w:rPr>
                <w:rFonts w:ascii="Symbol" w:hAnsi="Symbol"/>
                <w:spacing w:val="-10"/>
                <w:position w:val="3"/>
                <w:sz w:val="24"/>
              </w:rPr>
              <w:t></w:t>
            </w:r>
            <w:r>
              <w:rPr>
                <w:position w:val="3"/>
                <w:sz w:val="24"/>
              </w:rPr>
              <w:tab/>
            </w:r>
            <w:r>
              <w:rPr>
                <w:i/>
                <w:position w:val="3"/>
                <w:sz w:val="24"/>
              </w:rPr>
              <w:t>n</w:t>
            </w:r>
            <w:r>
              <w:rPr>
                <w:i/>
                <w:spacing w:val="-31"/>
                <w:position w:val="3"/>
                <w:sz w:val="24"/>
              </w:rPr>
              <w:t xml:space="preserve"> </w:t>
            </w:r>
            <w:r>
              <w:rPr>
                <w:rFonts w:ascii="Symbol" w:hAnsi="Symbol"/>
                <w:position w:val="3"/>
                <w:sz w:val="24"/>
              </w:rPr>
              <w:t></w:t>
            </w:r>
            <w:r>
              <w:rPr>
                <w:rFonts w:ascii="Symbol" w:hAnsi="Symbol"/>
                <w:position w:val="-1"/>
                <w:sz w:val="24"/>
              </w:rPr>
              <w:t></w:t>
            </w:r>
            <w:r>
              <w:rPr>
                <w:spacing w:val="-11"/>
                <w:position w:val="-1"/>
                <w:sz w:val="24"/>
              </w:rPr>
              <w:t xml:space="preserve"> </w:t>
            </w:r>
            <w:r>
              <w:rPr>
                <w:spacing w:val="60"/>
                <w:position w:val="12"/>
                <w:sz w:val="13"/>
                <w:u w:val="single"/>
              </w:rPr>
              <w:t xml:space="preserve">  </w:t>
            </w:r>
            <w:r>
              <w:rPr>
                <w:spacing w:val="-10"/>
                <w:position w:val="12"/>
                <w:sz w:val="13"/>
                <w:u w:val="single"/>
              </w:rPr>
              <w:t>0</w:t>
            </w:r>
            <w:r>
              <w:rPr>
                <w:position w:val="12"/>
                <w:sz w:val="13"/>
                <w:u w:val="single"/>
              </w:rPr>
              <w:tab/>
            </w:r>
            <w:r>
              <w:rPr>
                <w:spacing w:val="-2"/>
                <w:position w:val="12"/>
                <w:sz w:val="13"/>
              </w:rPr>
              <w:t xml:space="preserve"> </w:t>
            </w:r>
            <w:r>
              <w:rPr>
                <w:rFonts w:ascii="Symbol" w:hAnsi="Symbol"/>
                <w:position w:val="-1"/>
                <w:sz w:val="24"/>
              </w:rPr>
              <w:t></w:t>
            </w:r>
            <w:r>
              <w:rPr>
                <w:spacing w:val="-15"/>
                <w:position w:val="-1"/>
                <w:sz w:val="24"/>
              </w:rPr>
              <w:t xml:space="preserve"> </w:t>
            </w:r>
            <w:r>
              <w:rPr>
                <w:rFonts w:ascii="Symbol" w:hAnsi="Symbol"/>
                <w:position w:val="3"/>
                <w:sz w:val="24"/>
              </w:rPr>
              <w:t></w:t>
            </w:r>
            <w:r>
              <w:rPr>
                <w:position w:val="3"/>
                <w:sz w:val="24"/>
              </w:rPr>
              <w:tab/>
            </w:r>
            <w:r>
              <w:rPr>
                <w:i/>
                <w:position w:val="3"/>
                <w:sz w:val="24"/>
              </w:rPr>
              <w:t>n</w:t>
            </w:r>
            <w:r>
              <w:rPr>
                <w:i/>
                <w:spacing w:val="-34"/>
                <w:position w:val="3"/>
                <w:sz w:val="24"/>
              </w:rPr>
              <w:t xml:space="preserve"> </w:t>
            </w:r>
            <w:r>
              <w:rPr>
                <w:rFonts w:ascii="Symbol" w:hAnsi="Symbol"/>
                <w:spacing w:val="-5"/>
                <w:position w:val="3"/>
                <w:sz w:val="24"/>
              </w:rPr>
              <w:t></w:t>
            </w:r>
            <w:r>
              <w:rPr>
                <w:rFonts w:ascii="Symbol" w:hAnsi="Symbol"/>
                <w:spacing w:val="-5"/>
                <w:position w:val="3"/>
                <w:sz w:val="24"/>
              </w:rPr>
              <w:t></w:t>
            </w:r>
            <w:r>
              <w:rPr>
                <w:position w:val="3"/>
                <w:sz w:val="24"/>
              </w:rPr>
              <w:tab/>
            </w:r>
            <w:r>
              <w:rPr>
                <w:spacing w:val="-10"/>
                <w:sz w:val="24"/>
              </w:rPr>
              <w:t>,</w:t>
            </w:r>
            <w:r>
              <w:rPr>
                <w:sz w:val="24"/>
              </w:rPr>
              <w:tab/>
            </w:r>
            <w:r>
              <w:rPr>
                <w:spacing w:val="-5"/>
                <w:sz w:val="24"/>
              </w:rPr>
              <w:t>где</w:t>
            </w:r>
            <w:r>
              <w:rPr>
                <w:sz w:val="24"/>
              </w:rPr>
              <w:tab/>
            </w:r>
            <w:r>
              <w:rPr>
                <w:spacing w:val="-5"/>
                <w:sz w:val="24"/>
              </w:rPr>
              <w:t>m</w:t>
            </w:r>
            <w:r>
              <w:rPr>
                <w:spacing w:val="-5"/>
                <w:sz w:val="24"/>
                <w:vertAlign w:val="subscript"/>
              </w:rPr>
              <w:t>0</w:t>
            </w:r>
            <w:r>
              <w:rPr>
                <w:sz w:val="24"/>
              </w:rPr>
              <w:tab/>
            </w:r>
            <w:r>
              <w:rPr>
                <w:spacing w:val="-10"/>
                <w:sz w:val="24"/>
              </w:rPr>
              <w:t>-</w:t>
            </w:r>
            <w:r>
              <w:rPr>
                <w:sz w:val="24"/>
              </w:rPr>
              <w:tab/>
            </w:r>
            <w:r>
              <w:rPr>
                <w:spacing w:val="-2"/>
                <w:sz w:val="24"/>
              </w:rPr>
              <w:t>масса</w:t>
            </w:r>
            <w:r>
              <w:rPr>
                <w:sz w:val="24"/>
              </w:rPr>
              <w:tab/>
            </w:r>
            <w:r>
              <w:rPr>
                <w:spacing w:val="-2"/>
                <w:sz w:val="24"/>
              </w:rPr>
              <w:t>одной</w:t>
            </w:r>
          </w:p>
          <w:p w14:paraId="79E63CBF" w14:textId="77777777" w:rsidR="00243EE0" w:rsidRDefault="00000000">
            <w:pPr>
              <w:pStyle w:val="TableParagraph"/>
              <w:tabs>
                <w:tab w:val="left" w:pos="842"/>
                <w:tab w:val="left" w:pos="1543"/>
                <w:tab w:val="left" w:pos="1944"/>
                <w:tab w:val="left" w:pos="2265"/>
                <w:tab w:val="left" w:pos="2609"/>
                <w:tab w:val="left" w:pos="2962"/>
                <w:tab w:val="left" w:pos="3480"/>
              </w:tabs>
              <w:spacing w:before="2" w:line="72" w:lineRule="auto"/>
              <w:ind w:left="516"/>
              <w:jc w:val="left"/>
              <w:rPr>
                <w:sz w:val="13"/>
              </w:rPr>
            </w:pPr>
            <w:r>
              <w:rPr>
                <w:noProof/>
                <w:sz w:val="13"/>
              </w:rPr>
              <mc:AlternateContent>
                <mc:Choice Requires="wpg">
                  <w:drawing>
                    <wp:anchor distT="0" distB="0" distL="0" distR="0" simplePos="0" relativeHeight="465994240" behindDoc="1" locked="0" layoutInCell="1" allowOverlap="1" wp14:anchorId="04F6A7D7" wp14:editId="05918D98">
                      <wp:simplePos x="0" y="0"/>
                      <wp:positionH relativeFrom="column">
                        <wp:posOffset>321436</wp:posOffset>
                      </wp:positionH>
                      <wp:positionV relativeFrom="paragraph">
                        <wp:posOffset>-27714</wp:posOffset>
                      </wp:positionV>
                      <wp:extent cx="81280" cy="76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148" name="Graphic 148"/>
                              <wps:cNvSpPr/>
                              <wps:spPr>
                                <a:xfrm>
                                  <a:off x="0" y="3752"/>
                                  <a:ext cx="81280" cy="1270"/>
                                </a:xfrm>
                                <a:custGeom>
                                  <a:avLst/>
                                  <a:gdLst/>
                                  <a:ahLst/>
                                  <a:cxnLst/>
                                  <a:rect l="l" t="t" r="r" b="b"/>
                                  <a:pathLst>
                                    <a:path w="81280">
                                      <a:moveTo>
                                        <a:pt x="0" y="0"/>
                                      </a:moveTo>
                                      <a:lnTo>
                                        <a:pt x="80899"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774B9E" id="Group 147" o:spid="_x0000_s1026" style="position:absolute;margin-left:25.3pt;margin-top:-2.2pt;width:6.4pt;height:.6pt;z-index:-37322240;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">
                      <v:shape id="Graphic 148" o:spid="_x0000_s1027" style="position:absolute;top:3752;width:81280;height:1270;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" path="m,l80899,e" filled="f" strokeweight=".20844mm">
                        <v:path arrowok="t"/>
                      </v:shape>
                    </v:group>
                  </w:pict>
                </mc:Fallback>
              </mc:AlternateContent>
            </w:r>
            <w:r>
              <w:rPr>
                <w:spacing w:val="-10"/>
                <w:w w:val="105"/>
                <w:position w:val="-10"/>
                <w:sz w:val="24"/>
              </w:rPr>
              <w:t>3</w:t>
            </w:r>
            <w:r>
              <w:rPr>
                <w:position w:val="-10"/>
                <w:sz w:val="24"/>
              </w:rPr>
              <w:tab/>
            </w:r>
            <w:r>
              <w:rPr>
                <w:spacing w:val="-12"/>
                <w:w w:val="105"/>
                <w:sz w:val="13"/>
              </w:rPr>
              <w:t>0</w:t>
            </w:r>
            <w:r>
              <w:rPr>
                <w:sz w:val="13"/>
              </w:rPr>
              <w:tab/>
            </w:r>
            <w:r>
              <w:rPr>
                <w:spacing w:val="-10"/>
                <w:w w:val="105"/>
                <w:position w:val="-10"/>
                <w:sz w:val="24"/>
              </w:rPr>
              <w:t>3</w:t>
            </w:r>
            <w:r>
              <w:rPr>
                <w:position w:val="-10"/>
                <w:sz w:val="24"/>
              </w:rPr>
              <w:tab/>
            </w:r>
            <w:r>
              <w:rPr>
                <w:rFonts w:ascii="Symbol" w:hAnsi="Symbol"/>
                <w:spacing w:val="-10"/>
                <w:w w:val="105"/>
                <w:position w:val="-16"/>
                <w:sz w:val="24"/>
              </w:rPr>
              <w:t></w:t>
            </w:r>
            <w:r>
              <w:rPr>
                <w:position w:val="-16"/>
                <w:sz w:val="24"/>
              </w:rPr>
              <w:tab/>
            </w:r>
            <w:r>
              <w:rPr>
                <w:spacing w:val="-10"/>
                <w:w w:val="105"/>
                <w:position w:val="-10"/>
                <w:sz w:val="24"/>
              </w:rPr>
              <w:t>2</w:t>
            </w:r>
            <w:r>
              <w:rPr>
                <w:position w:val="-10"/>
                <w:sz w:val="24"/>
              </w:rPr>
              <w:tab/>
            </w:r>
            <w:r>
              <w:rPr>
                <w:rFonts w:ascii="Symbol" w:hAnsi="Symbol"/>
                <w:spacing w:val="-10"/>
                <w:w w:val="105"/>
                <w:position w:val="-16"/>
                <w:sz w:val="24"/>
              </w:rPr>
              <w:t></w:t>
            </w:r>
            <w:r>
              <w:rPr>
                <w:position w:val="-16"/>
                <w:sz w:val="24"/>
              </w:rPr>
              <w:tab/>
            </w:r>
            <w:r>
              <w:rPr>
                <w:spacing w:val="-10"/>
                <w:w w:val="105"/>
                <w:position w:val="-10"/>
                <w:sz w:val="24"/>
              </w:rPr>
              <w:t>3</w:t>
            </w:r>
            <w:r>
              <w:rPr>
                <w:position w:val="-10"/>
                <w:sz w:val="24"/>
              </w:rPr>
              <w:tab/>
            </w:r>
            <w:r>
              <w:rPr>
                <w:spacing w:val="-4"/>
                <w:w w:val="105"/>
                <w:sz w:val="13"/>
              </w:rPr>
              <w:t>пост</w:t>
            </w:r>
          </w:p>
        </w:tc>
      </w:tr>
    </w:tbl>
    <w:p w14:paraId="1A12DB6F" w14:textId="77777777" w:rsidR="00243EE0" w:rsidRDefault="00243EE0">
      <w:pPr>
        <w:pStyle w:val="TableParagraph"/>
        <w:spacing w:line="72" w:lineRule="auto"/>
        <w:jc w:val="left"/>
        <w:rPr>
          <w:sz w:val="13"/>
        </w:rPr>
        <w:sectPr w:rsidR="00243EE0">
          <w:pgSz w:w="11920" w:h="16840"/>
          <w:pgMar w:top="780" w:right="360" w:bottom="280" w:left="720" w:header="720" w:footer="720" w:gutter="0"/>
          <w:cols w:space="720"/>
        </w:sectPr>
      </w:pPr>
    </w:p>
    <w:p w14:paraId="6078F19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184"/>
        <w:gridCol w:w="6929"/>
      </w:tblGrid>
      <w:tr w:rsidR="00243EE0" w14:paraId="61F303CA" w14:textId="77777777">
        <w:trPr>
          <w:trHeight w:val="818"/>
        </w:trPr>
        <w:tc>
          <w:tcPr>
            <w:tcW w:w="1025" w:type="dxa"/>
            <w:vMerge w:val="restart"/>
          </w:tcPr>
          <w:p w14:paraId="1AD9E808" w14:textId="77777777" w:rsidR="00243EE0" w:rsidRDefault="00243EE0">
            <w:pPr>
              <w:pStyle w:val="TableParagraph"/>
              <w:ind w:left="0"/>
              <w:jc w:val="left"/>
            </w:pPr>
          </w:p>
        </w:tc>
        <w:tc>
          <w:tcPr>
            <w:tcW w:w="1184" w:type="dxa"/>
          </w:tcPr>
          <w:p w14:paraId="34A74623" w14:textId="77777777" w:rsidR="00243EE0" w:rsidRDefault="00243EE0">
            <w:pPr>
              <w:pStyle w:val="TableParagraph"/>
              <w:ind w:left="0"/>
              <w:jc w:val="left"/>
            </w:pPr>
          </w:p>
        </w:tc>
        <w:tc>
          <w:tcPr>
            <w:tcW w:w="6929" w:type="dxa"/>
            <w:tcBorders>
              <w:top w:val="nil"/>
            </w:tcBorders>
          </w:tcPr>
          <w:p w14:paraId="103A6E48" w14:textId="77777777" w:rsidR="00243EE0" w:rsidRDefault="00000000">
            <w:pPr>
              <w:pStyle w:val="TableParagraph"/>
              <w:spacing w:before="8" w:line="453" w:lineRule="exact"/>
              <w:ind w:left="71"/>
              <w:jc w:val="left"/>
              <w:rPr>
                <w:sz w:val="24"/>
              </w:rPr>
            </w:pPr>
            <w:r>
              <w:rPr>
                <w:sz w:val="24"/>
              </w:rPr>
              <w:t>молекулы,</w:t>
            </w:r>
            <w:r>
              <w:rPr>
                <w:spacing w:val="28"/>
                <w:sz w:val="24"/>
              </w:rPr>
              <w:t xml:space="preserve"> </w:t>
            </w:r>
            <w:r>
              <w:rPr>
                <w:i/>
                <w:position w:val="4"/>
                <w:sz w:val="24"/>
              </w:rPr>
              <w:t>n</w:t>
            </w:r>
            <w:r>
              <w:rPr>
                <w:i/>
                <w:spacing w:val="-6"/>
                <w:position w:val="4"/>
                <w:sz w:val="24"/>
              </w:rPr>
              <w:t xml:space="preserve"> </w:t>
            </w:r>
            <w:r>
              <w:rPr>
                <w:rFonts w:ascii="Symbol" w:hAnsi="Symbol"/>
                <w:position w:val="4"/>
                <w:sz w:val="24"/>
              </w:rPr>
              <w:t></w:t>
            </w:r>
            <w:r>
              <w:rPr>
                <w:spacing w:val="24"/>
                <w:position w:val="4"/>
                <w:sz w:val="24"/>
              </w:rPr>
              <w:t xml:space="preserve"> </w:t>
            </w:r>
            <w:r>
              <w:rPr>
                <w:i/>
                <w:position w:val="19"/>
                <w:sz w:val="24"/>
              </w:rPr>
              <w:t>N</w:t>
            </w:r>
            <w:r>
              <w:rPr>
                <w:i/>
                <w:spacing w:val="56"/>
                <w:w w:val="150"/>
                <w:position w:val="19"/>
                <w:sz w:val="24"/>
              </w:rPr>
              <w:t xml:space="preserve"> </w:t>
            </w:r>
            <w:r>
              <w:rPr>
                <w:sz w:val="24"/>
              </w:rPr>
              <w:t>-</w:t>
            </w:r>
            <w:r>
              <w:rPr>
                <w:spacing w:val="-2"/>
                <w:sz w:val="24"/>
              </w:rPr>
              <w:t xml:space="preserve"> </w:t>
            </w:r>
            <w:r>
              <w:rPr>
                <w:sz w:val="24"/>
              </w:rPr>
              <w:t>концентрация</w:t>
            </w:r>
            <w:r>
              <w:rPr>
                <w:spacing w:val="-4"/>
                <w:sz w:val="24"/>
              </w:rPr>
              <w:t xml:space="preserve"> </w:t>
            </w:r>
            <w:r>
              <w:rPr>
                <w:spacing w:val="-2"/>
                <w:sz w:val="24"/>
              </w:rPr>
              <w:t>молекул</w:t>
            </w:r>
          </w:p>
          <w:p w14:paraId="2CA57129" w14:textId="77777777" w:rsidR="00243EE0" w:rsidRDefault="00000000">
            <w:pPr>
              <w:pStyle w:val="TableParagraph"/>
              <w:spacing w:line="263" w:lineRule="exact"/>
              <w:ind w:left="1619"/>
              <w:jc w:val="left"/>
              <w:rPr>
                <w:i/>
                <w:sz w:val="24"/>
              </w:rPr>
            </w:pPr>
            <w:r>
              <w:rPr>
                <w:i/>
                <w:noProof/>
                <w:sz w:val="24"/>
              </w:rPr>
              <mc:AlternateContent>
                <mc:Choice Requires="wpg">
                  <w:drawing>
                    <wp:anchor distT="0" distB="0" distL="0" distR="0" simplePos="0" relativeHeight="465996800" behindDoc="1" locked="0" layoutInCell="1" allowOverlap="1" wp14:anchorId="3BF1B352" wp14:editId="427925FC">
                      <wp:simplePos x="0" y="0"/>
                      <wp:positionH relativeFrom="column">
                        <wp:posOffset>1019936</wp:posOffset>
                      </wp:positionH>
                      <wp:positionV relativeFrom="paragraph">
                        <wp:posOffset>-31505</wp:posOffset>
                      </wp:positionV>
                      <wp:extent cx="139700" cy="762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7620"/>
                                <a:chOff x="0" y="0"/>
                                <a:chExt cx="139700" cy="7620"/>
                              </a:xfrm>
                            </wpg:grpSpPr>
                            <wps:wsp>
                              <wps:cNvPr id="150" name="Graphic 150"/>
                              <wps:cNvSpPr/>
                              <wps:spPr>
                                <a:xfrm>
                                  <a:off x="0" y="3740"/>
                                  <a:ext cx="139700" cy="1270"/>
                                </a:xfrm>
                                <a:custGeom>
                                  <a:avLst/>
                                  <a:gdLst/>
                                  <a:ahLst/>
                                  <a:cxnLst/>
                                  <a:rect l="l" t="t" r="r" b="b"/>
                                  <a:pathLst>
                                    <a:path w="139700">
                                      <a:moveTo>
                                        <a:pt x="0" y="0"/>
                                      </a:moveTo>
                                      <a:lnTo>
                                        <a:pt x="139445"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ADC740" id="Group 149" o:spid="_x0000_s1026" style="position:absolute;margin-left:80.3pt;margin-top:-2.5pt;width:11pt;height:.6pt;z-index:-37319680;mso-wrap-distance-left:0;mso-wrap-distance-right:0" coordsize="1397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">
                      <v:shape id="Graphic 150" o:spid="_x0000_s1027" style="position:absolute;top:3740;width:139700;height:1270;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" path="m,l139445,e" filled="f" strokeweight=".20778mm">
                        <v:path arrowok="t"/>
                      </v:shape>
                    </v:group>
                  </w:pict>
                </mc:Fallback>
              </mc:AlternateContent>
            </w:r>
            <w:r>
              <w:rPr>
                <w:i/>
                <w:spacing w:val="-10"/>
                <w:sz w:val="24"/>
              </w:rPr>
              <w:t>V</w:t>
            </w:r>
          </w:p>
        </w:tc>
      </w:tr>
      <w:tr w:rsidR="00243EE0" w14:paraId="18605A39" w14:textId="77777777">
        <w:trPr>
          <w:trHeight w:val="477"/>
        </w:trPr>
        <w:tc>
          <w:tcPr>
            <w:tcW w:w="1025" w:type="dxa"/>
            <w:vMerge/>
            <w:tcBorders>
              <w:top w:val="nil"/>
            </w:tcBorders>
          </w:tcPr>
          <w:p w14:paraId="42E54AAD" w14:textId="77777777" w:rsidR="00243EE0" w:rsidRDefault="00243EE0">
            <w:pPr>
              <w:rPr>
                <w:sz w:val="2"/>
                <w:szCs w:val="2"/>
              </w:rPr>
            </w:pPr>
          </w:p>
        </w:tc>
        <w:tc>
          <w:tcPr>
            <w:tcW w:w="1184" w:type="dxa"/>
          </w:tcPr>
          <w:p w14:paraId="716EB712" w14:textId="77777777" w:rsidR="00243EE0" w:rsidRDefault="00000000">
            <w:pPr>
              <w:pStyle w:val="TableParagraph"/>
              <w:spacing w:before="95"/>
              <w:ind w:left="13"/>
              <w:rPr>
                <w:sz w:val="24"/>
              </w:rPr>
            </w:pPr>
            <w:r>
              <w:rPr>
                <w:spacing w:val="-2"/>
                <w:sz w:val="24"/>
              </w:rPr>
              <w:t>2.1.7</w:t>
            </w:r>
          </w:p>
        </w:tc>
        <w:tc>
          <w:tcPr>
            <w:tcW w:w="6929" w:type="dxa"/>
          </w:tcPr>
          <w:p w14:paraId="3F7220C7" w14:textId="77777777" w:rsidR="00243EE0" w:rsidRDefault="00000000">
            <w:pPr>
              <w:pStyle w:val="TableParagraph"/>
              <w:spacing w:before="95"/>
              <w:ind w:left="71"/>
              <w:jc w:val="left"/>
              <w:rPr>
                <w:sz w:val="24"/>
              </w:rPr>
            </w:pPr>
            <w:r>
              <w:rPr>
                <w:sz w:val="24"/>
              </w:rPr>
              <w:t>Абсолютная</w:t>
            </w:r>
            <w:r>
              <w:rPr>
                <w:spacing w:val="-2"/>
                <w:sz w:val="24"/>
              </w:rPr>
              <w:t xml:space="preserve"> </w:t>
            </w:r>
            <w:r>
              <w:rPr>
                <w:sz w:val="24"/>
              </w:rPr>
              <w:t>температура:</w:t>
            </w:r>
            <w:r>
              <w:rPr>
                <w:spacing w:val="-1"/>
                <w:sz w:val="24"/>
              </w:rPr>
              <w:t xml:space="preserve"> </w:t>
            </w:r>
            <w:r>
              <w:rPr>
                <w:sz w:val="24"/>
              </w:rPr>
              <w:t>T</w:t>
            </w:r>
            <w:r>
              <w:rPr>
                <w:spacing w:val="-1"/>
                <w:sz w:val="24"/>
              </w:rPr>
              <w:t xml:space="preserve"> </w:t>
            </w:r>
            <w:r>
              <w:rPr>
                <w:sz w:val="24"/>
              </w:rPr>
              <w:t>=</w:t>
            </w:r>
            <w:r>
              <w:rPr>
                <w:spacing w:val="-2"/>
                <w:sz w:val="24"/>
              </w:rPr>
              <w:t xml:space="preserve"> </w:t>
            </w:r>
            <w:r>
              <w:rPr>
                <w:sz w:val="24"/>
              </w:rPr>
              <w:t>t°</w:t>
            </w:r>
            <w:r>
              <w:rPr>
                <w:spacing w:val="-2"/>
                <w:sz w:val="24"/>
              </w:rPr>
              <w:t xml:space="preserve"> </w:t>
            </w:r>
            <w:r>
              <w:rPr>
                <w:sz w:val="24"/>
              </w:rPr>
              <w:t>+</w:t>
            </w:r>
            <w:r>
              <w:rPr>
                <w:spacing w:val="-2"/>
                <w:sz w:val="24"/>
              </w:rPr>
              <w:t xml:space="preserve"> </w:t>
            </w:r>
            <w:r>
              <w:rPr>
                <w:sz w:val="24"/>
              </w:rPr>
              <w:t>273</w:t>
            </w:r>
            <w:r>
              <w:rPr>
                <w:spacing w:val="-1"/>
                <w:sz w:val="24"/>
              </w:rPr>
              <w:t xml:space="preserve"> </w:t>
            </w:r>
            <w:r>
              <w:rPr>
                <w:spacing w:val="-10"/>
                <w:sz w:val="24"/>
              </w:rPr>
              <w:t>K</w:t>
            </w:r>
          </w:p>
        </w:tc>
      </w:tr>
      <w:tr w:rsidR="00243EE0" w14:paraId="08B7DAA9" w14:textId="77777777">
        <w:trPr>
          <w:trHeight w:val="1765"/>
        </w:trPr>
        <w:tc>
          <w:tcPr>
            <w:tcW w:w="1025" w:type="dxa"/>
            <w:vMerge/>
            <w:tcBorders>
              <w:top w:val="nil"/>
            </w:tcBorders>
          </w:tcPr>
          <w:p w14:paraId="4371EDB6" w14:textId="77777777" w:rsidR="00243EE0" w:rsidRDefault="00243EE0">
            <w:pPr>
              <w:rPr>
                <w:sz w:val="2"/>
                <w:szCs w:val="2"/>
              </w:rPr>
            </w:pPr>
          </w:p>
        </w:tc>
        <w:tc>
          <w:tcPr>
            <w:tcW w:w="1184" w:type="dxa"/>
          </w:tcPr>
          <w:p w14:paraId="04B93105" w14:textId="77777777" w:rsidR="00243EE0" w:rsidRDefault="00000000">
            <w:pPr>
              <w:pStyle w:val="TableParagraph"/>
              <w:spacing w:before="97"/>
              <w:ind w:left="13"/>
              <w:rPr>
                <w:sz w:val="24"/>
              </w:rPr>
            </w:pPr>
            <w:r>
              <w:rPr>
                <w:spacing w:val="-2"/>
                <w:sz w:val="24"/>
              </w:rPr>
              <w:t>2.1.8</w:t>
            </w:r>
          </w:p>
        </w:tc>
        <w:tc>
          <w:tcPr>
            <w:tcW w:w="6929" w:type="dxa"/>
          </w:tcPr>
          <w:p w14:paraId="4F9A2E62" w14:textId="77777777" w:rsidR="00243EE0" w:rsidRDefault="00000000">
            <w:pPr>
              <w:pStyle w:val="TableParagraph"/>
              <w:spacing w:before="99" w:line="237" w:lineRule="auto"/>
              <w:ind w:left="71"/>
              <w:jc w:val="left"/>
              <w:rPr>
                <w:sz w:val="24"/>
              </w:rPr>
            </w:pPr>
            <w:r>
              <w:rPr>
                <w:sz w:val="24"/>
              </w:rPr>
              <w:t>Связь</w:t>
            </w:r>
            <w:r>
              <w:rPr>
                <w:spacing w:val="40"/>
                <w:sz w:val="24"/>
              </w:rPr>
              <w:t xml:space="preserve"> </w:t>
            </w:r>
            <w:r>
              <w:rPr>
                <w:sz w:val="24"/>
              </w:rPr>
              <w:t>температуры</w:t>
            </w:r>
            <w:r>
              <w:rPr>
                <w:spacing w:val="40"/>
                <w:sz w:val="24"/>
              </w:rPr>
              <w:t xml:space="preserve"> </w:t>
            </w:r>
            <w:r>
              <w:rPr>
                <w:sz w:val="24"/>
              </w:rPr>
              <w:t>газа</w:t>
            </w:r>
            <w:r>
              <w:rPr>
                <w:spacing w:val="40"/>
                <w:sz w:val="24"/>
              </w:rPr>
              <w:t xml:space="preserve"> </w:t>
            </w:r>
            <w:r>
              <w:rPr>
                <w:sz w:val="24"/>
              </w:rPr>
              <w:t>со</w:t>
            </w:r>
            <w:r>
              <w:rPr>
                <w:spacing w:val="40"/>
                <w:sz w:val="24"/>
              </w:rPr>
              <w:t xml:space="preserve"> </w:t>
            </w:r>
            <w:r>
              <w:rPr>
                <w:sz w:val="24"/>
              </w:rPr>
              <w:t>средней</w:t>
            </w:r>
            <w:r>
              <w:rPr>
                <w:spacing w:val="40"/>
                <w:sz w:val="24"/>
              </w:rPr>
              <w:t xml:space="preserve"> </w:t>
            </w:r>
            <w:r>
              <w:rPr>
                <w:sz w:val="24"/>
              </w:rPr>
              <w:t>кинетической</w:t>
            </w:r>
            <w:r>
              <w:rPr>
                <w:spacing w:val="40"/>
                <w:sz w:val="24"/>
              </w:rPr>
              <w:t xml:space="preserve"> </w:t>
            </w:r>
            <w:r>
              <w:rPr>
                <w:sz w:val="24"/>
              </w:rPr>
              <w:t>энергией</w:t>
            </w:r>
            <w:r>
              <w:rPr>
                <w:spacing w:val="40"/>
                <w:sz w:val="24"/>
              </w:rPr>
              <w:t xml:space="preserve"> </w:t>
            </w:r>
            <w:r>
              <w:rPr>
                <w:sz w:val="24"/>
              </w:rPr>
              <w:t>поступательного теплового движения его молекул:</w:t>
            </w:r>
          </w:p>
          <w:p w14:paraId="68F24DD3" w14:textId="77777777" w:rsidR="00243EE0" w:rsidRDefault="00243EE0">
            <w:pPr>
              <w:pStyle w:val="TableParagraph"/>
              <w:spacing w:before="55"/>
              <w:ind w:left="0"/>
              <w:jc w:val="left"/>
              <w:rPr>
                <w:b/>
                <w:sz w:val="20"/>
              </w:rPr>
            </w:pPr>
          </w:p>
          <w:p w14:paraId="32A08AE5" w14:textId="77777777" w:rsidR="00243EE0" w:rsidRDefault="00000000">
            <w:pPr>
              <w:pStyle w:val="TableParagraph"/>
              <w:spacing w:line="20" w:lineRule="exact"/>
              <w:ind w:left="769"/>
              <w:jc w:val="left"/>
              <w:rPr>
                <w:sz w:val="2"/>
              </w:rPr>
            </w:pPr>
            <w:r>
              <w:rPr>
                <w:noProof/>
                <w:sz w:val="2"/>
              </w:rPr>
              <mc:AlternateContent>
                <mc:Choice Requires="wpg">
                  <w:drawing>
                    <wp:inline distT="0" distB="0" distL="0" distR="0" wp14:anchorId="3CB2FC2E" wp14:editId="39813D10">
                      <wp:extent cx="467995"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7620"/>
                                <a:chOff x="0" y="0"/>
                                <a:chExt cx="467995" cy="7620"/>
                              </a:xfrm>
                            </wpg:grpSpPr>
                            <wps:wsp>
                              <wps:cNvPr id="152" name="Graphic 152"/>
                              <wps:cNvSpPr/>
                              <wps:spPr>
                                <a:xfrm>
                                  <a:off x="0" y="3752"/>
                                  <a:ext cx="467995" cy="1270"/>
                                </a:xfrm>
                                <a:custGeom>
                                  <a:avLst/>
                                  <a:gdLst/>
                                  <a:ahLst/>
                                  <a:cxnLst/>
                                  <a:rect l="l" t="t" r="r" b="b"/>
                                  <a:pathLst>
                                    <a:path w="467995">
                                      <a:moveTo>
                                        <a:pt x="0" y="0"/>
                                      </a:moveTo>
                                      <a:lnTo>
                                        <a:pt x="467741" y="0"/>
                                      </a:lnTo>
                                    </a:path>
                                  </a:pathLst>
                                </a:custGeom>
                                <a:ln w="75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AA2C04" id="Group 151" o:spid="_x0000_s1026" style="width:36.85pt;height:.6pt;mso-position-horizontal-relative:char;mso-position-vertical-relative:line" coordsize="467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">
                      <v:shape id="Graphic 152" o:spid="_x0000_s1027" style="position:absolute;top:3752;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" path="m,l467741,e" filled="f" strokeweight=".20844mm">
                        <v:path arrowok="t"/>
                      </v:shape>
                      <w10:anchorlock/>
                    </v:group>
                  </w:pict>
                </mc:Fallback>
              </mc:AlternateContent>
            </w:r>
          </w:p>
          <w:p w14:paraId="53FD349A" w14:textId="77777777" w:rsidR="00243EE0" w:rsidRDefault="00000000">
            <w:pPr>
              <w:pStyle w:val="TableParagraph"/>
              <w:tabs>
                <w:tab w:val="left" w:pos="565"/>
              </w:tabs>
              <w:spacing w:before="55" w:line="67" w:lineRule="auto"/>
              <w:ind w:left="95"/>
              <w:jc w:val="left"/>
              <w:rPr>
                <w:sz w:val="24"/>
              </w:rPr>
            </w:pPr>
            <w:r>
              <w:rPr>
                <w:noProof/>
                <w:sz w:val="24"/>
              </w:rPr>
              <mc:AlternateContent>
                <mc:Choice Requires="wpg">
                  <w:drawing>
                    <wp:anchor distT="0" distB="0" distL="0" distR="0" simplePos="0" relativeHeight="465997312" behindDoc="1" locked="0" layoutInCell="1" allowOverlap="1" wp14:anchorId="2E106C2D" wp14:editId="4712BA43">
                      <wp:simplePos x="0" y="0"/>
                      <wp:positionH relativeFrom="column">
                        <wp:posOffset>69341</wp:posOffset>
                      </wp:positionH>
                      <wp:positionV relativeFrom="paragraph">
                        <wp:posOffset>105831</wp:posOffset>
                      </wp:positionV>
                      <wp:extent cx="248920" cy="76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7620"/>
                                <a:chOff x="0" y="0"/>
                                <a:chExt cx="248920" cy="7620"/>
                              </a:xfrm>
                            </wpg:grpSpPr>
                            <wps:wsp>
                              <wps:cNvPr id="154" name="Graphic 154"/>
                              <wps:cNvSpPr/>
                              <wps:spPr>
                                <a:xfrm>
                                  <a:off x="0" y="3752"/>
                                  <a:ext cx="248920" cy="1270"/>
                                </a:xfrm>
                                <a:custGeom>
                                  <a:avLst/>
                                  <a:gdLst/>
                                  <a:ahLst/>
                                  <a:cxnLst/>
                                  <a:rect l="l" t="t" r="r" b="b"/>
                                  <a:pathLst>
                                    <a:path w="248920">
                                      <a:moveTo>
                                        <a:pt x="0" y="0"/>
                                      </a:moveTo>
                                      <a:lnTo>
                                        <a:pt x="248665"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3484F1" id="Group 153" o:spid="_x0000_s1026" style="position:absolute;margin-left:5.45pt;margin-top:8.35pt;width:19.6pt;height:.6pt;z-index:-37319168;mso-wrap-distance-left:0;mso-wrap-distance-right:0" coordsize="248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">
                      <v:shape id="Graphic 154" o:spid="_x0000_s1027" style="position:absolute;top:3752;width:248920;height:1270;visibility:visible;mso-wrap-style:square;v-text-anchor:top" coordsize="24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" path="m,l248665,e" filled="f" strokeweight=".20844mm">
                        <v:path arrowok="t"/>
                      </v:shape>
                    </v:group>
                  </w:pict>
                </mc:Fallback>
              </mc:AlternateContent>
            </w:r>
            <w:r>
              <w:rPr>
                <w:rFonts w:ascii="Symbol" w:hAnsi="Symbol"/>
                <w:spacing w:val="-10"/>
                <w:position w:val="-13"/>
                <w:sz w:val="24"/>
              </w:rPr>
              <w:t></w:t>
            </w:r>
            <w:r>
              <w:rPr>
                <w:position w:val="-13"/>
                <w:sz w:val="24"/>
              </w:rPr>
              <w:tab/>
            </w:r>
            <w:r>
              <w:rPr>
                <w:rFonts w:ascii="Symbol" w:hAnsi="Symbol"/>
                <w:position w:val="-13"/>
                <w:sz w:val="24"/>
              </w:rPr>
              <w:t></w:t>
            </w:r>
            <w:r>
              <w:rPr>
                <w:spacing w:val="-13"/>
                <w:position w:val="-13"/>
                <w:sz w:val="24"/>
              </w:rPr>
              <w:t xml:space="preserve"> </w:t>
            </w:r>
            <w:r>
              <w:rPr>
                <w:rFonts w:ascii="Symbol" w:hAnsi="Symbol"/>
                <w:position w:val="1"/>
                <w:sz w:val="24"/>
              </w:rPr>
              <w:t></w:t>
            </w:r>
            <w:r>
              <w:rPr>
                <w:spacing w:val="-11"/>
                <w:position w:val="1"/>
                <w:sz w:val="24"/>
              </w:rPr>
              <w:t xml:space="preserve"> </w:t>
            </w:r>
            <w:r>
              <w:rPr>
                <w:i/>
                <w:sz w:val="24"/>
              </w:rPr>
              <w:t>m</w:t>
            </w:r>
            <w:r>
              <w:rPr>
                <w:i/>
                <w:spacing w:val="-13"/>
                <w:sz w:val="24"/>
              </w:rPr>
              <w:t xml:space="preserve"> </w:t>
            </w:r>
            <w:r>
              <w:rPr>
                <w:rFonts w:ascii="Symbol" w:hAnsi="Symbol"/>
                <w:sz w:val="24"/>
              </w:rPr>
              <w:t></w:t>
            </w:r>
            <w:r>
              <w:rPr>
                <w:spacing w:val="-38"/>
                <w:sz w:val="24"/>
              </w:rPr>
              <w:t xml:space="preserve"> </w:t>
            </w:r>
            <w:r>
              <w:rPr>
                <w:position w:val="11"/>
                <w:sz w:val="13"/>
              </w:rPr>
              <w:t>2</w:t>
            </w:r>
            <w:r>
              <w:rPr>
                <w:spacing w:val="36"/>
                <w:position w:val="11"/>
                <w:sz w:val="13"/>
              </w:rPr>
              <w:t xml:space="preserve"> </w:t>
            </w:r>
            <w:r>
              <w:rPr>
                <w:rFonts w:ascii="Symbol" w:hAnsi="Symbol"/>
                <w:position w:val="1"/>
                <w:sz w:val="24"/>
              </w:rPr>
              <w:t></w:t>
            </w:r>
            <w:r>
              <w:rPr>
                <w:spacing w:val="-9"/>
                <w:position w:val="1"/>
                <w:sz w:val="24"/>
              </w:rPr>
              <w:t xml:space="preserve"> </w:t>
            </w:r>
            <w:r>
              <w:rPr>
                <w:rFonts w:ascii="Symbol" w:hAnsi="Symbol"/>
                <w:position w:val="-13"/>
                <w:sz w:val="24"/>
              </w:rPr>
              <w:t></w:t>
            </w:r>
            <w:r>
              <w:rPr>
                <w:spacing w:val="12"/>
                <w:position w:val="-13"/>
                <w:sz w:val="24"/>
              </w:rPr>
              <w:t xml:space="preserve"> </w:t>
            </w:r>
            <w:r>
              <w:rPr>
                <w:spacing w:val="-10"/>
                <w:sz w:val="24"/>
              </w:rPr>
              <w:t>3</w:t>
            </w:r>
          </w:p>
          <w:p w14:paraId="33D7E7BD" w14:textId="77777777" w:rsidR="00243EE0" w:rsidRDefault="00000000">
            <w:pPr>
              <w:pStyle w:val="TableParagraph"/>
              <w:tabs>
                <w:tab w:val="left" w:pos="745"/>
                <w:tab w:val="left" w:pos="1374"/>
                <w:tab w:val="left" w:pos="1931"/>
              </w:tabs>
              <w:spacing w:line="60" w:lineRule="auto"/>
              <w:ind w:left="217"/>
              <w:jc w:val="left"/>
              <w:rPr>
                <w:i/>
                <w:sz w:val="24"/>
              </w:rPr>
            </w:pPr>
            <w:r>
              <w:rPr>
                <w:spacing w:val="-4"/>
                <w:position w:val="1"/>
                <w:sz w:val="13"/>
              </w:rPr>
              <w:t>пост</w:t>
            </w:r>
            <w:r>
              <w:rPr>
                <w:position w:val="1"/>
                <w:sz w:val="13"/>
              </w:rPr>
              <w:tab/>
            </w:r>
            <w:r>
              <w:rPr>
                <w:rFonts w:ascii="Symbol" w:hAnsi="Symbol"/>
                <w:position w:val="-5"/>
                <w:sz w:val="24"/>
              </w:rPr>
              <w:t></w:t>
            </w:r>
            <w:r>
              <w:rPr>
                <w:spacing w:val="-25"/>
                <w:position w:val="-5"/>
                <w:sz w:val="24"/>
              </w:rPr>
              <w:t xml:space="preserve"> </w:t>
            </w:r>
            <w:r>
              <w:rPr>
                <w:spacing w:val="55"/>
                <w:position w:val="8"/>
                <w:sz w:val="13"/>
                <w:u w:val="single"/>
              </w:rPr>
              <w:t xml:space="preserve">  </w:t>
            </w:r>
            <w:r>
              <w:rPr>
                <w:spacing w:val="-10"/>
                <w:position w:val="8"/>
                <w:sz w:val="13"/>
                <w:u w:val="single"/>
              </w:rPr>
              <w:t>0</w:t>
            </w:r>
            <w:r>
              <w:rPr>
                <w:position w:val="8"/>
                <w:sz w:val="13"/>
                <w:u w:val="single"/>
              </w:rPr>
              <w:tab/>
            </w:r>
            <w:r>
              <w:rPr>
                <w:spacing w:val="-9"/>
                <w:position w:val="8"/>
                <w:sz w:val="13"/>
              </w:rPr>
              <w:t xml:space="preserve"> </w:t>
            </w:r>
            <w:r>
              <w:rPr>
                <w:rFonts w:ascii="Symbol" w:hAnsi="Symbol"/>
                <w:position w:val="-5"/>
                <w:sz w:val="24"/>
              </w:rPr>
              <w:t></w:t>
            </w:r>
            <w:r>
              <w:rPr>
                <w:position w:val="-5"/>
                <w:sz w:val="24"/>
              </w:rPr>
              <w:tab/>
            </w:r>
            <w:r>
              <w:rPr>
                <w:i/>
                <w:spacing w:val="-5"/>
                <w:sz w:val="24"/>
              </w:rPr>
              <w:t>kT</w:t>
            </w:r>
          </w:p>
          <w:p w14:paraId="7CE217CC" w14:textId="77777777" w:rsidR="00243EE0" w:rsidRDefault="00000000">
            <w:pPr>
              <w:pStyle w:val="TableParagraph"/>
              <w:tabs>
                <w:tab w:val="left" w:pos="1069"/>
                <w:tab w:val="left" w:pos="1410"/>
                <w:tab w:val="left" w:pos="1763"/>
              </w:tabs>
              <w:spacing w:line="136" w:lineRule="auto"/>
              <w:ind w:left="745"/>
              <w:jc w:val="left"/>
              <w:rPr>
                <w:sz w:val="24"/>
              </w:rPr>
            </w:pPr>
            <w:r>
              <w:rPr>
                <w:noProof/>
                <w:sz w:val="24"/>
              </w:rPr>
              <mc:AlternateContent>
                <mc:Choice Requires="wpg">
                  <w:drawing>
                    <wp:anchor distT="0" distB="0" distL="0" distR="0" simplePos="0" relativeHeight="465997824" behindDoc="1" locked="0" layoutInCell="1" allowOverlap="1" wp14:anchorId="348073DB" wp14:editId="3EE97864">
                      <wp:simplePos x="0" y="0"/>
                      <wp:positionH relativeFrom="column">
                        <wp:posOffset>1108836</wp:posOffset>
                      </wp:positionH>
                      <wp:positionV relativeFrom="paragraph">
                        <wp:posOffset>-22725</wp:posOffset>
                      </wp:positionV>
                      <wp:extent cx="90805" cy="76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56" name="Graphic 156"/>
                              <wps:cNvSpPr/>
                              <wps:spPr>
                                <a:xfrm>
                                  <a:off x="0" y="3752"/>
                                  <a:ext cx="90805" cy="1270"/>
                                </a:xfrm>
                                <a:custGeom>
                                  <a:avLst/>
                                  <a:gdLst/>
                                  <a:ahLst/>
                                  <a:cxnLst/>
                                  <a:rect l="l" t="t" r="r" b="b"/>
                                  <a:pathLst>
                                    <a:path w="90805">
                                      <a:moveTo>
                                        <a:pt x="0" y="0"/>
                                      </a:moveTo>
                                      <a:lnTo>
                                        <a:pt x="9029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259164" id="Group 155" o:spid="_x0000_s1026" style="position:absolute;margin-left:87.3pt;margin-top:-1.8pt;width:7.15pt;height:.6pt;z-index:-3731865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">
                      <v:shape id="Graphic 156" o:spid="_x0000_s1027" style="position:absolute;top:3752;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" path="m,l90297,e" filled="f" strokeweight=".20844mm">
                        <v:path arrowok="t"/>
                      </v:shape>
                    </v:group>
                  </w:pict>
                </mc:Fallback>
              </mc:AlternateContent>
            </w:r>
            <w:r>
              <w:rPr>
                <w:rFonts w:ascii="Symbol" w:hAnsi="Symbol"/>
                <w:spacing w:val="-10"/>
                <w:position w:val="-4"/>
                <w:sz w:val="24"/>
              </w:rPr>
              <w:t></w:t>
            </w:r>
            <w:r>
              <w:rPr>
                <w:position w:val="-4"/>
                <w:sz w:val="24"/>
              </w:rPr>
              <w:tab/>
            </w:r>
            <w:r>
              <w:rPr>
                <w:spacing w:val="-10"/>
                <w:sz w:val="24"/>
              </w:rPr>
              <w:t>2</w:t>
            </w:r>
            <w:r>
              <w:rPr>
                <w:sz w:val="24"/>
              </w:rPr>
              <w:tab/>
            </w:r>
            <w:r>
              <w:rPr>
                <w:rFonts w:ascii="Symbol" w:hAnsi="Symbol"/>
                <w:spacing w:val="-10"/>
                <w:position w:val="-4"/>
                <w:sz w:val="24"/>
              </w:rPr>
              <w:t></w:t>
            </w:r>
            <w:r>
              <w:rPr>
                <w:position w:val="-4"/>
                <w:sz w:val="24"/>
              </w:rPr>
              <w:tab/>
            </w:r>
            <w:r>
              <w:rPr>
                <w:spacing w:val="-10"/>
                <w:sz w:val="24"/>
              </w:rPr>
              <w:t>2</w:t>
            </w:r>
          </w:p>
        </w:tc>
      </w:tr>
      <w:tr w:rsidR="00243EE0" w14:paraId="251F628A" w14:textId="77777777">
        <w:trPr>
          <w:trHeight w:val="479"/>
        </w:trPr>
        <w:tc>
          <w:tcPr>
            <w:tcW w:w="1025" w:type="dxa"/>
            <w:vMerge/>
            <w:tcBorders>
              <w:top w:val="nil"/>
            </w:tcBorders>
          </w:tcPr>
          <w:p w14:paraId="104C2817" w14:textId="77777777" w:rsidR="00243EE0" w:rsidRDefault="00243EE0">
            <w:pPr>
              <w:rPr>
                <w:sz w:val="2"/>
                <w:szCs w:val="2"/>
              </w:rPr>
            </w:pPr>
          </w:p>
        </w:tc>
        <w:tc>
          <w:tcPr>
            <w:tcW w:w="1184" w:type="dxa"/>
          </w:tcPr>
          <w:p w14:paraId="54AAB1A7" w14:textId="77777777" w:rsidR="00243EE0" w:rsidRDefault="00000000">
            <w:pPr>
              <w:pStyle w:val="TableParagraph"/>
              <w:spacing w:before="92"/>
              <w:ind w:left="13"/>
              <w:rPr>
                <w:sz w:val="24"/>
              </w:rPr>
            </w:pPr>
            <w:r>
              <w:rPr>
                <w:spacing w:val="-2"/>
                <w:sz w:val="24"/>
              </w:rPr>
              <w:t>2.1.9</w:t>
            </w:r>
          </w:p>
        </w:tc>
        <w:tc>
          <w:tcPr>
            <w:tcW w:w="6929" w:type="dxa"/>
          </w:tcPr>
          <w:p w14:paraId="336E2F75" w14:textId="77777777" w:rsidR="00243EE0" w:rsidRDefault="00000000">
            <w:pPr>
              <w:pStyle w:val="TableParagraph"/>
              <w:spacing w:before="92"/>
              <w:ind w:left="71"/>
              <w:jc w:val="left"/>
              <w:rPr>
                <w:sz w:val="24"/>
              </w:rPr>
            </w:pPr>
            <w:r>
              <w:rPr>
                <w:sz w:val="24"/>
              </w:rPr>
              <w:t>Уравнение</w:t>
            </w:r>
            <w:r>
              <w:rPr>
                <w:spacing w:val="-3"/>
                <w:sz w:val="24"/>
              </w:rPr>
              <w:t xml:space="preserve"> </w:t>
            </w:r>
            <w:r>
              <w:rPr>
                <w:sz w:val="24"/>
              </w:rPr>
              <w:t>p</w:t>
            </w:r>
            <w:r>
              <w:rPr>
                <w:spacing w:val="-2"/>
                <w:sz w:val="24"/>
              </w:rPr>
              <w:t xml:space="preserve"> </w:t>
            </w:r>
            <w:r>
              <w:rPr>
                <w:sz w:val="24"/>
              </w:rPr>
              <w:t>=</w:t>
            </w:r>
            <w:r>
              <w:rPr>
                <w:spacing w:val="-2"/>
                <w:sz w:val="24"/>
              </w:rPr>
              <w:t xml:space="preserve"> </w:t>
            </w:r>
            <w:r>
              <w:rPr>
                <w:spacing w:val="-5"/>
                <w:sz w:val="24"/>
              </w:rPr>
              <w:t>nkT</w:t>
            </w:r>
          </w:p>
        </w:tc>
      </w:tr>
      <w:tr w:rsidR="00243EE0" w14:paraId="629B052C" w14:textId="77777777">
        <w:trPr>
          <w:trHeight w:val="4654"/>
        </w:trPr>
        <w:tc>
          <w:tcPr>
            <w:tcW w:w="1025" w:type="dxa"/>
            <w:vMerge/>
            <w:tcBorders>
              <w:top w:val="nil"/>
            </w:tcBorders>
          </w:tcPr>
          <w:p w14:paraId="4014031A" w14:textId="77777777" w:rsidR="00243EE0" w:rsidRDefault="00243EE0">
            <w:pPr>
              <w:rPr>
                <w:sz w:val="2"/>
                <w:szCs w:val="2"/>
              </w:rPr>
            </w:pPr>
          </w:p>
        </w:tc>
        <w:tc>
          <w:tcPr>
            <w:tcW w:w="1184" w:type="dxa"/>
          </w:tcPr>
          <w:p w14:paraId="5AC7D469" w14:textId="77777777" w:rsidR="00243EE0" w:rsidRDefault="00000000">
            <w:pPr>
              <w:pStyle w:val="TableParagraph"/>
              <w:spacing w:before="95"/>
              <w:ind w:left="13" w:right="3"/>
              <w:rPr>
                <w:sz w:val="24"/>
              </w:rPr>
            </w:pPr>
            <w:r>
              <w:rPr>
                <w:spacing w:val="-2"/>
                <w:sz w:val="24"/>
              </w:rPr>
              <w:t>2.1.10</w:t>
            </w:r>
          </w:p>
        </w:tc>
        <w:tc>
          <w:tcPr>
            <w:tcW w:w="6929" w:type="dxa"/>
          </w:tcPr>
          <w:p w14:paraId="3F2CA36D" w14:textId="77777777" w:rsidR="00243EE0" w:rsidRDefault="00000000">
            <w:pPr>
              <w:pStyle w:val="TableParagraph"/>
              <w:spacing w:before="95"/>
              <w:ind w:left="71"/>
              <w:jc w:val="left"/>
              <w:rPr>
                <w:sz w:val="24"/>
              </w:rPr>
            </w:pPr>
            <w:r>
              <w:rPr>
                <w:sz w:val="24"/>
              </w:rPr>
              <w:t>Модель</w:t>
            </w:r>
            <w:r>
              <w:rPr>
                <w:spacing w:val="-7"/>
                <w:sz w:val="24"/>
              </w:rPr>
              <w:t xml:space="preserve"> </w:t>
            </w:r>
            <w:r>
              <w:rPr>
                <w:sz w:val="24"/>
              </w:rPr>
              <w:t>идеального</w:t>
            </w:r>
            <w:r>
              <w:rPr>
                <w:spacing w:val="-3"/>
                <w:sz w:val="24"/>
              </w:rPr>
              <w:t xml:space="preserve"> </w:t>
            </w:r>
            <w:r>
              <w:rPr>
                <w:sz w:val="24"/>
              </w:rPr>
              <w:t>газа</w:t>
            </w:r>
            <w:r>
              <w:rPr>
                <w:spacing w:val="-8"/>
                <w:sz w:val="24"/>
              </w:rPr>
              <w:t xml:space="preserve"> </w:t>
            </w:r>
            <w:r>
              <w:rPr>
                <w:sz w:val="24"/>
              </w:rPr>
              <w:t>в</w:t>
            </w:r>
            <w:r>
              <w:rPr>
                <w:spacing w:val="-5"/>
                <w:sz w:val="24"/>
              </w:rPr>
              <w:t xml:space="preserve"> </w:t>
            </w:r>
            <w:r>
              <w:rPr>
                <w:spacing w:val="-2"/>
                <w:sz w:val="24"/>
              </w:rPr>
              <w:t>термодинамике:</w:t>
            </w:r>
          </w:p>
          <w:p w14:paraId="2E8659ED" w14:textId="77777777" w:rsidR="00243EE0" w:rsidRDefault="00000000">
            <w:pPr>
              <w:pStyle w:val="TableParagraph"/>
              <w:spacing w:before="204" w:line="156" w:lineRule="auto"/>
              <w:ind w:left="222" w:right="1777" w:hanging="116"/>
              <w:jc w:val="left"/>
              <w:rPr>
                <w:sz w:val="24"/>
              </w:rPr>
            </w:pPr>
            <w:r>
              <w:rPr>
                <w:rFonts w:ascii="Symbol" w:hAnsi="Symbol"/>
                <w:spacing w:val="-6"/>
                <w:sz w:val="24"/>
              </w:rPr>
              <w:t></w:t>
            </w:r>
            <w:r>
              <w:rPr>
                <w:rFonts w:ascii="Symbol" w:hAnsi="Symbol"/>
                <w:spacing w:val="-6"/>
                <w:position w:val="-12"/>
                <w:sz w:val="24"/>
              </w:rPr>
              <w:t></w:t>
            </w:r>
            <w:r>
              <w:rPr>
                <w:spacing w:val="-6"/>
                <w:position w:val="2"/>
                <w:sz w:val="24"/>
              </w:rPr>
              <w:t>Уравнение</w:t>
            </w:r>
            <w:r>
              <w:rPr>
                <w:spacing w:val="-11"/>
                <w:position w:val="2"/>
                <w:sz w:val="24"/>
              </w:rPr>
              <w:t xml:space="preserve"> </w:t>
            </w:r>
            <w:r>
              <w:rPr>
                <w:spacing w:val="-6"/>
                <w:position w:val="2"/>
                <w:sz w:val="24"/>
              </w:rPr>
              <w:t>Менделеева</w:t>
            </w:r>
            <w:r>
              <w:rPr>
                <w:spacing w:val="-14"/>
                <w:position w:val="2"/>
                <w:sz w:val="24"/>
              </w:rPr>
              <w:t xml:space="preserve"> </w:t>
            </w:r>
            <w:r>
              <w:rPr>
                <w:rFonts w:ascii="Symbol" w:hAnsi="Symbol"/>
                <w:spacing w:val="-6"/>
                <w:position w:val="2"/>
                <w:sz w:val="24"/>
              </w:rPr>
              <w:t></w:t>
            </w:r>
            <w:r>
              <w:rPr>
                <w:spacing w:val="-22"/>
                <w:position w:val="2"/>
                <w:sz w:val="24"/>
              </w:rPr>
              <w:t xml:space="preserve"> </w:t>
            </w:r>
            <w:r>
              <w:rPr>
                <w:spacing w:val="-6"/>
                <w:position w:val="2"/>
                <w:sz w:val="24"/>
              </w:rPr>
              <w:t xml:space="preserve">Клапейрона </w:t>
            </w:r>
            <w:r>
              <w:rPr>
                <w:sz w:val="24"/>
              </w:rPr>
              <w:t>Выражение для внутренней энергии</w:t>
            </w:r>
          </w:p>
          <w:p w14:paraId="73349DF4" w14:textId="77777777" w:rsidR="00243EE0" w:rsidRDefault="00000000">
            <w:pPr>
              <w:pStyle w:val="TableParagraph"/>
              <w:spacing w:line="218" w:lineRule="exact"/>
              <w:ind w:left="107"/>
              <w:jc w:val="left"/>
              <w:rPr>
                <w:rFonts w:ascii="Symbol" w:hAnsi="Symbol"/>
                <w:sz w:val="24"/>
              </w:rPr>
            </w:pPr>
            <w:r>
              <w:rPr>
                <w:rFonts w:ascii="Symbol" w:hAnsi="Symbol"/>
                <w:spacing w:val="-10"/>
                <w:sz w:val="24"/>
              </w:rPr>
              <w:t></w:t>
            </w:r>
          </w:p>
          <w:p w14:paraId="449C9712" w14:textId="77777777" w:rsidR="00243EE0" w:rsidRDefault="00000000">
            <w:pPr>
              <w:pStyle w:val="TableParagraph"/>
              <w:tabs>
                <w:tab w:val="left" w:pos="1391"/>
                <w:tab w:val="left" w:pos="2831"/>
                <w:tab w:val="left" w:pos="3122"/>
                <w:tab w:val="left" w:pos="4559"/>
                <w:tab w:val="left" w:pos="6163"/>
              </w:tabs>
              <w:spacing w:before="186"/>
              <w:ind w:left="71" w:right="54"/>
              <w:jc w:val="left"/>
              <w:rPr>
                <w:sz w:val="24"/>
              </w:rPr>
            </w:pPr>
            <w:r>
              <w:rPr>
                <w:spacing w:val="-2"/>
                <w:sz w:val="24"/>
              </w:rPr>
              <w:t>Уравнение</w:t>
            </w:r>
            <w:r>
              <w:rPr>
                <w:sz w:val="24"/>
              </w:rPr>
              <w:tab/>
            </w:r>
            <w:r>
              <w:rPr>
                <w:spacing w:val="-2"/>
                <w:sz w:val="24"/>
              </w:rPr>
              <w:t>Менделеева</w:t>
            </w:r>
            <w:r>
              <w:rPr>
                <w:sz w:val="24"/>
              </w:rPr>
              <w:tab/>
            </w:r>
            <w:r>
              <w:rPr>
                <w:spacing w:val="-10"/>
                <w:sz w:val="24"/>
              </w:rPr>
              <w:t>-</w:t>
            </w:r>
            <w:r>
              <w:rPr>
                <w:sz w:val="24"/>
              </w:rPr>
              <w:tab/>
            </w:r>
            <w:r>
              <w:rPr>
                <w:spacing w:val="-2"/>
                <w:sz w:val="24"/>
              </w:rPr>
              <w:t>Клапейрона</w:t>
            </w:r>
            <w:r>
              <w:rPr>
                <w:sz w:val="24"/>
              </w:rPr>
              <w:tab/>
            </w:r>
            <w:r>
              <w:rPr>
                <w:spacing w:val="-2"/>
                <w:sz w:val="24"/>
              </w:rPr>
              <w:t>(применимые</w:t>
            </w:r>
            <w:r>
              <w:rPr>
                <w:sz w:val="24"/>
              </w:rPr>
              <w:tab/>
            </w:r>
            <w:r>
              <w:rPr>
                <w:spacing w:val="-4"/>
                <w:sz w:val="24"/>
              </w:rPr>
              <w:t xml:space="preserve">формы </w:t>
            </w:r>
            <w:r>
              <w:rPr>
                <w:spacing w:val="-2"/>
                <w:sz w:val="24"/>
              </w:rPr>
              <w:t>записи):</w:t>
            </w:r>
          </w:p>
          <w:p w14:paraId="465C6A13" w14:textId="77777777" w:rsidR="00243EE0" w:rsidRDefault="00000000">
            <w:pPr>
              <w:pStyle w:val="TableParagraph"/>
              <w:tabs>
                <w:tab w:val="left" w:pos="3350"/>
              </w:tabs>
              <w:spacing w:before="211" w:line="187" w:lineRule="auto"/>
              <w:ind w:left="714" w:right="3170" w:hanging="579"/>
              <w:jc w:val="left"/>
              <w:rPr>
                <w:sz w:val="24"/>
              </w:rPr>
            </w:pPr>
            <w:r>
              <w:rPr>
                <w:noProof/>
                <w:sz w:val="24"/>
              </w:rPr>
              <mc:AlternateContent>
                <mc:Choice Requires="wpg">
                  <w:drawing>
                    <wp:anchor distT="0" distB="0" distL="0" distR="0" simplePos="0" relativeHeight="465998336" behindDoc="1" locked="0" layoutInCell="1" allowOverlap="1" wp14:anchorId="1DBC7A62" wp14:editId="62AFC436">
                      <wp:simplePos x="0" y="0"/>
                      <wp:positionH relativeFrom="column">
                        <wp:posOffset>434466</wp:posOffset>
                      </wp:positionH>
                      <wp:positionV relativeFrom="paragraph">
                        <wp:posOffset>332269</wp:posOffset>
                      </wp:positionV>
                      <wp:extent cx="127000" cy="762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7620"/>
                                <a:chOff x="0" y="0"/>
                                <a:chExt cx="127000" cy="7620"/>
                              </a:xfrm>
                            </wpg:grpSpPr>
                            <wps:wsp>
                              <wps:cNvPr id="158" name="Graphic 158"/>
                              <wps:cNvSpPr/>
                              <wps:spPr>
                                <a:xfrm>
                                  <a:off x="0" y="3771"/>
                                  <a:ext cx="127000" cy="1270"/>
                                </a:xfrm>
                                <a:custGeom>
                                  <a:avLst/>
                                  <a:gdLst/>
                                  <a:ahLst/>
                                  <a:cxnLst/>
                                  <a:rect l="l" t="t" r="r" b="b"/>
                                  <a:pathLst>
                                    <a:path w="127000">
                                      <a:moveTo>
                                        <a:pt x="0" y="0"/>
                                      </a:moveTo>
                                      <a:lnTo>
                                        <a:pt x="126492"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2B717A" id="Group 157" o:spid="_x0000_s1026" style="position:absolute;margin-left:34.2pt;margin-top:26.15pt;width:10pt;height:.6pt;z-index:-37318144;mso-wrap-distance-left:0;mso-wrap-distance-right:0" coordsize="127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">
                      <v:shape id="Graphic 158" o:spid="_x0000_s1027" style="position:absolute;top:3771;width:127000;height:1270;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" path="m,l126492,e" filled="f" strokeweight=".20953mm">
                        <v:path arrowok="t"/>
                      </v:shape>
                    </v:group>
                  </w:pict>
                </mc:Fallback>
              </mc:AlternateContent>
            </w:r>
            <w:r>
              <w:rPr>
                <w:noProof/>
                <w:sz w:val="24"/>
              </w:rPr>
              <mc:AlternateContent>
                <mc:Choice Requires="wpg">
                  <w:drawing>
                    <wp:anchor distT="0" distB="0" distL="0" distR="0" simplePos="0" relativeHeight="465998848" behindDoc="1" locked="0" layoutInCell="1" allowOverlap="1" wp14:anchorId="0C0737D1" wp14:editId="0BF50B7F">
                      <wp:simplePos x="0" y="0"/>
                      <wp:positionH relativeFrom="column">
                        <wp:posOffset>2028316</wp:posOffset>
                      </wp:positionH>
                      <wp:positionV relativeFrom="paragraph">
                        <wp:posOffset>332263</wp:posOffset>
                      </wp:positionV>
                      <wp:extent cx="285115" cy="762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 cy="7620"/>
                                <a:chOff x="0" y="0"/>
                                <a:chExt cx="285115" cy="7620"/>
                              </a:xfrm>
                            </wpg:grpSpPr>
                            <wps:wsp>
                              <wps:cNvPr id="160" name="Graphic 160"/>
                              <wps:cNvSpPr/>
                              <wps:spPr>
                                <a:xfrm>
                                  <a:off x="0" y="3777"/>
                                  <a:ext cx="285115" cy="1270"/>
                                </a:xfrm>
                                <a:custGeom>
                                  <a:avLst/>
                                  <a:gdLst/>
                                  <a:ahLst/>
                                  <a:cxnLst/>
                                  <a:rect l="l" t="t" r="r" b="b"/>
                                  <a:pathLst>
                                    <a:path w="285115">
                                      <a:moveTo>
                                        <a:pt x="0" y="0"/>
                                      </a:moveTo>
                                      <a:lnTo>
                                        <a:pt x="284988"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198CC4" id="Group 159" o:spid="_x0000_s1026" style="position:absolute;margin-left:159.7pt;margin-top:26.15pt;width:22.45pt;height:.6pt;z-index:-37317632;mso-wrap-distance-left:0;mso-wrap-distance-right:0" coordsize="285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">
                      <v:shape id="Graphic 160" o:spid="_x0000_s1027" style="position:absolute;top:3777;width:285115;height:1270;visibility:visible;mso-wrap-style:square;v-text-anchor:top" coordsize="285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" path="m,l284988,e" filled="f" strokeweight=".20986mm">
                        <v:path arrowok="t"/>
                      </v:shape>
                    </v:group>
                  </w:pict>
                </mc:Fallback>
              </mc:AlternateContent>
            </w:r>
            <w:r>
              <w:rPr>
                <w:i/>
                <w:sz w:val="24"/>
              </w:rPr>
              <w:t>pV</w:t>
            </w:r>
            <w:r>
              <w:rPr>
                <w:i/>
                <w:spacing w:val="25"/>
                <w:sz w:val="24"/>
              </w:rPr>
              <w:t xml:space="preserve"> </w:t>
            </w:r>
            <w:r>
              <w:rPr>
                <w:rFonts w:ascii="Symbol" w:hAnsi="Symbol"/>
                <w:sz w:val="24"/>
              </w:rPr>
              <w:t></w:t>
            </w:r>
            <w:r>
              <w:rPr>
                <w:sz w:val="24"/>
              </w:rPr>
              <w:t xml:space="preserve"> </w:t>
            </w:r>
            <w:r>
              <w:rPr>
                <w:i/>
                <w:position w:val="15"/>
                <w:sz w:val="24"/>
              </w:rPr>
              <w:t>m</w:t>
            </w:r>
            <w:r>
              <w:rPr>
                <w:i/>
                <w:spacing w:val="-3"/>
                <w:position w:val="15"/>
                <w:sz w:val="24"/>
              </w:rPr>
              <w:t xml:space="preserve"> </w:t>
            </w:r>
            <w:r>
              <w:rPr>
                <w:i/>
                <w:sz w:val="24"/>
              </w:rPr>
              <w:t>RT</w:t>
            </w:r>
            <w:r>
              <w:rPr>
                <w:i/>
                <w:spacing w:val="21"/>
                <w:sz w:val="24"/>
              </w:rPr>
              <w:t xml:space="preserve"> </w:t>
            </w:r>
            <w:r>
              <w:rPr>
                <w:rFonts w:ascii="Symbol" w:hAnsi="Symbol"/>
                <w:sz w:val="24"/>
              </w:rPr>
              <w:t></w:t>
            </w:r>
            <w:r>
              <w:rPr>
                <w:spacing w:val="-1"/>
                <w:sz w:val="24"/>
              </w:rPr>
              <w:t xml:space="preserve"> </w:t>
            </w:r>
            <w:r>
              <w:rPr>
                <w:sz w:val="24"/>
              </w:rPr>
              <w:t>ν</w:t>
            </w:r>
            <w:r>
              <w:rPr>
                <w:i/>
                <w:sz w:val="24"/>
              </w:rPr>
              <w:t>RT</w:t>
            </w:r>
            <w:r>
              <w:rPr>
                <w:i/>
                <w:spacing w:val="21"/>
                <w:sz w:val="24"/>
              </w:rPr>
              <w:t xml:space="preserve"> </w:t>
            </w:r>
            <w:r>
              <w:rPr>
                <w:rFonts w:ascii="Symbol" w:hAnsi="Symbol"/>
                <w:sz w:val="24"/>
              </w:rPr>
              <w:t></w:t>
            </w:r>
            <w:r>
              <w:rPr>
                <w:sz w:val="24"/>
              </w:rPr>
              <w:t xml:space="preserve"> </w:t>
            </w:r>
            <w:r>
              <w:rPr>
                <w:i/>
                <w:sz w:val="24"/>
              </w:rPr>
              <w:t xml:space="preserve">NkT </w:t>
            </w:r>
            <w:r>
              <w:rPr>
                <w:position w:val="-3"/>
                <w:sz w:val="24"/>
              </w:rPr>
              <w:t>,</w:t>
            </w:r>
            <w:r>
              <w:rPr>
                <w:spacing w:val="40"/>
                <w:position w:val="-3"/>
                <w:sz w:val="24"/>
              </w:rPr>
              <w:t xml:space="preserve"> </w:t>
            </w:r>
            <w:r>
              <w:rPr>
                <w:i/>
                <w:sz w:val="24"/>
              </w:rPr>
              <w:t>p</w:t>
            </w:r>
            <w:r>
              <w:rPr>
                <w:i/>
                <w:spacing w:val="-3"/>
                <w:sz w:val="24"/>
              </w:rPr>
              <w:t xml:space="preserve"> </w:t>
            </w:r>
            <w:r>
              <w:rPr>
                <w:rFonts w:ascii="Symbol" w:hAnsi="Symbol"/>
                <w:sz w:val="24"/>
              </w:rPr>
              <w:t></w:t>
            </w:r>
            <w:r>
              <w:rPr>
                <w:sz w:val="24"/>
              </w:rPr>
              <w:t xml:space="preserve"> </w:t>
            </w:r>
            <w:r>
              <w:rPr>
                <w:position w:val="15"/>
                <w:sz w:val="24"/>
              </w:rPr>
              <w:t>ρ</w:t>
            </w:r>
            <w:r>
              <w:rPr>
                <w:i/>
                <w:position w:val="15"/>
                <w:sz w:val="24"/>
              </w:rPr>
              <w:t>RT</w:t>
            </w:r>
            <w:r>
              <w:rPr>
                <w:i/>
                <w:spacing w:val="30"/>
                <w:position w:val="15"/>
                <w:sz w:val="24"/>
              </w:rPr>
              <w:t xml:space="preserve"> </w:t>
            </w:r>
            <w:r>
              <w:rPr>
                <w:position w:val="-3"/>
                <w:sz w:val="24"/>
              </w:rPr>
              <w:t xml:space="preserve">. </w:t>
            </w:r>
            <w:r>
              <w:rPr>
                <w:spacing w:val="-10"/>
                <w:sz w:val="24"/>
              </w:rPr>
              <w:t>μ</w:t>
            </w:r>
            <w:r>
              <w:rPr>
                <w:sz w:val="24"/>
              </w:rPr>
              <w:tab/>
            </w:r>
            <w:r>
              <w:rPr>
                <w:spacing w:val="-10"/>
                <w:sz w:val="24"/>
              </w:rPr>
              <w:t>μ</w:t>
            </w:r>
          </w:p>
          <w:p w14:paraId="625E4141" w14:textId="77777777" w:rsidR="00243EE0" w:rsidRDefault="00000000">
            <w:pPr>
              <w:pStyle w:val="TableParagraph"/>
              <w:spacing w:before="240"/>
              <w:ind w:left="71"/>
              <w:jc w:val="left"/>
              <w:rPr>
                <w:sz w:val="24"/>
              </w:rPr>
            </w:pPr>
            <w:r>
              <w:rPr>
                <w:sz w:val="24"/>
              </w:rPr>
              <w:t>Выражение</w:t>
            </w:r>
            <w:r>
              <w:rPr>
                <w:spacing w:val="32"/>
                <w:sz w:val="24"/>
              </w:rPr>
              <w:t xml:space="preserve"> </w:t>
            </w:r>
            <w:r>
              <w:rPr>
                <w:sz w:val="24"/>
              </w:rPr>
              <w:t>для</w:t>
            </w:r>
            <w:r>
              <w:rPr>
                <w:spacing w:val="32"/>
                <w:sz w:val="24"/>
              </w:rPr>
              <w:t xml:space="preserve"> </w:t>
            </w:r>
            <w:r>
              <w:rPr>
                <w:sz w:val="24"/>
              </w:rPr>
              <w:t>внутренней</w:t>
            </w:r>
            <w:r>
              <w:rPr>
                <w:spacing w:val="35"/>
                <w:sz w:val="24"/>
              </w:rPr>
              <w:t xml:space="preserve"> </w:t>
            </w:r>
            <w:r>
              <w:rPr>
                <w:sz w:val="24"/>
              </w:rPr>
              <w:t>энергии</w:t>
            </w:r>
            <w:r>
              <w:rPr>
                <w:spacing w:val="32"/>
                <w:sz w:val="24"/>
              </w:rPr>
              <w:t xml:space="preserve"> </w:t>
            </w:r>
            <w:r>
              <w:rPr>
                <w:sz w:val="24"/>
              </w:rPr>
              <w:t>одноатомного</w:t>
            </w:r>
            <w:r>
              <w:rPr>
                <w:spacing w:val="33"/>
                <w:sz w:val="24"/>
              </w:rPr>
              <w:t xml:space="preserve"> </w:t>
            </w:r>
            <w:r>
              <w:rPr>
                <w:sz w:val="24"/>
              </w:rPr>
              <w:t>идеального газа (применимые формы записи):</w:t>
            </w:r>
          </w:p>
          <w:p w14:paraId="54FA3919" w14:textId="77777777" w:rsidR="00243EE0" w:rsidRDefault="00000000">
            <w:pPr>
              <w:pStyle w:val="TableParagraph"/>
              <w:spacing w:before="151" w:line="414" w:lineRule="exact"/>
              <w:ind w:left="83"/>
              <w:jc w:val="left"/>
              <w:rPr>
                <w:i/>
                <w:sz w:val="24"/>
              </w:rPr>
            </w:pPr>
            <w:r>
              <w:rPr>
                <w:i/>
                <w:sz w:val="24"/>
              </w:rPr>
              <w:t>U</w:t>
            </w:r>
            <w:r>
              <w:rPr>
                <w:i/>
                <w:spacing w:val="20"/>
                <w:sz w:val="24"/>
              </w:rPr>
              <w:t xml:space="preserve"> </w:t>
            </w:r>
            <w:r>
              <w:rPr>
                <w:rFonts w:ascii="Symbol" w:hAnsi="Symbol"/>
                <w:sz w:val="24"/>
              </w:rPr>
              <w:t></w:t>
            </w:r>
            <w:r>
              <w:rPr>
                <w:spacing w:val="14"/>
                <w:sz w:val="24"/>
              </w:rPr>
              <w:t xml:space="preserve"> </w:t>
            </w:r>
            <w:r>
              <w:rPr>
                <w:position w:val="15"/>
                <w:sz w:val="24"/>
              </w:rPr>
              <w:t>3</w:t>
            </w:r>
            <w:r>
              <w:rPr>
                <w:spacing w:val="-5"/>
                <w:position w:val="15"/>
                <w:sz w:val="24"/>
              </w:rPr>
              <w:t xml:space="preserve"> </w:t>
            </w:r>
            <w:r>
              <w:rPr>
                <w:sz w:val="24"/>
              </w:rPr>
              <w:t>ν</w:t>
            </w:r>
            <w:r>
              <w:rPr>
                <w:i/>
                <w:sz w:val="24"/>
              </w:rPr>
              <w:t>RT</w:t>
            </w:r>
            <w:r>
              <w:rPr>
                <w:i/>
                <w:spacing w:val="23"/>
                <w:sz w:val="24"/>
              </w:rPr>
              <w:t xml:space="preserve"> </w:t>
            </w:r>
            <w:r>
              <w:rPr>
                <w:rFonts w:ascii="Symbol" w:hAnsi="Symbol"/>
                <w:sz w:val="24"/>
              </w:rPr>
              <w:t></w:t>
            </w:r>
            <w:r>
              <w:rPr>
                <w:spacing w:val="14"/>
                <w:sz w:val="24"/>
              </w:rPr>
              <w:t xml:space="preserve"> </w:t>
            </w:r>
            <w:r>
              <w:rPr>
                <w:position w:val="15"/>
                <w:sz w:val="24"/>
              </w:rPr>
              <w:t xml:space="preserve">3 </w:t>
            </w:r>
            <w:r>
              <w:rPr>
                <w:i/>
                <w:sz w:val="24"/>
              </w:rPr>
              <w:t>NkT</w:t>
            </w:r>
            <w:r>
              <w:rPr>
                <w:i/>
                <w:spacing w:val="24"/>
                <w:sz w:val="24"/>
              </w:rPr>
              <w:t xml:space="preserve"> </w:t>
            </w:r>
            <w:r>
              <w:rPr>
                <w:rFonts w:ascii="Symbol" w:hAnsi="Symbol"/>
                <w:sz w:val="24"/>
              </w:rPr>
              <w:t></w:t>
            </w:r>
            <w:r>
              <w:rPr>
                <w:spacing w:val="14"/>
                <w:sz w:val="24"/>
              </w:rPr>
              <w:t xml:space="preserve"> </w:t>
            </w:r>
            <w:r>
              <w:rPr>
                <w:position w:val="15"/>
                <w:sz w:val="24"/>
              </w:rPr>
              <w:t>3</w:t>
            </w:r>
            <w:r>
              <w:rPr>
                <w:spacing w:val="2"/>
                <w:position w:val="15"/>
                <w:sz w:val="24"/>
              </w:rPr>
              <w:t xml:space="preserve"> </w:t>
            </w:r>
            <w:r>
              <w:rPr>
                <w:i/>
                <w:position w:val="15"/>
                <w:sz w:val="24"/>
              </w:rPr>
              <w:t>m</w:t>
            </w:r>
            <w:r>
              <w:rPr>
                <w:i/>
                <w:spacing w:val="-4"/>
                <w:position w:val="15"/>
                <w:sz w:val="24"/>
              </w:rPr>
              <w:t xml:space="preserve"> </w:t>
            </w:r>
            <w:r>
              <w:rPr>
                <w:i/>
                <w:sz w:val="24"/>
              </w:rPr>
              <w:t>RT</w:t>
            </w:r>
            <w:r>
              <w:rPr>
                <w:i/>
                <w:spacing w:val="24"/>
                <w:sz w:val="24"/>
              </w:rPr>
              <w:t xml:space="preserve"> </w:t>
            </w:r>
            <w:r>
              <w:rPr>
                <w:rFonts w:ascii="Symbol" w:hAnsi="Symbol"/>
                <w:sz w:val="24"/>
              </w:rPr>
              <w:t></w:t>
            </w:r>
            <w:r>
              <w:rPr>
                <w:spacing w:val="2"/>
                <w:sz w:val="24"/>
              </w:rPr>
              <w:t xml:space="preserve"> </w:t>
            </w:r>
            <w:r>
              <w:rPr>
                <w:sz w:val="24"/>
              </w:rPr>
              <w:t>ν</w:t>
            </w:r>
            <w:r>
              <w:rPr>
                <w:i/>
                <w:sz w:val="24"/>
              </w:rPr>
              <w:t>c</w:t>
            </w:r>
            <w:r>
              <w:rPr>
                <w:i/>
                <w:spacing w:val="8"/>
                <w:sz w:val="24"/>
              </w:rPr>
              <w:t xml:space="preserve"> </w:t>
            </w:r>
            <w:r>
              <w:rPr>
                <w:i/>
                <w:sz w:val="24"/>
              </w:rPr>
              <w:t>T</w:t>
            </w:r>
            <w:r>
              <w:rPr>
                <w:i/>
                <w:spacing w:val="23"/>
                <w:sz w:val="24"/>
              </w:rPr>
              <w:t xml:space="preserve"> </w:t>
            </w:r>
            <w:r>
              <w:rPr>
                <w:rFonts w:ascii="Symbol" w:hAnsi="Symbol"/>
                <w:sz w:val="24"/>
              </w:rPr>
              <w:t></w:t>
            </w:r>
            <w:r>
              <w:rPr>
                <w:spacing w:val="14"/>
                <w:sz w:val="24"/>
              </w:rPr>
              <w:t xml:space="preserve"> </w:t>
            </w:r>
            <w:r>
              <w:rPr>
                <w:position w:val="15"/>
                <w:sz w:val="24"/>
              </w:rPr>
              <w:t>3</w:t>
            </w:r>
            <w:r>
              <w:rPr>
                <w:spacing w:val="19"/>
                <w:position w:val="15"/>
                <w:sz w:val="24"/>
              </w:rPr>
              <w:t xml:space="preserve"> </w:t>
            </w:r>
            <w:r>
              <w:rPr>
                <w:i/>
                <w:spacing w:val="-5"/>
                <w:sz w:val="24"/>
              </w:rPr>
              <w:t>pV</w:t>
            </w:r>
          </w:p>
          <w:p w14:paraId="1E6D4FCC" w14:textId="77777777" w:rsidR="00243EE0" w:rsidRDefault="00000000">
            <w:pPr>
              <w:pStyle w:val="TableParagraph"/>
              <w:tabs>
                <w:tab w:val="left" w:pos="1403"/>
                <w:tab w:val="left" w:pos="2274"/>
                <w:tab w:val="left" w:pos="3450"/>
                <w:tab w:val="right" w:pos="4091"/>
              </w:tabs>
              <w:spacing w:line="281" w:lineRule="exact"/>
              <w:ind w:left="548"/>
              <w:jc w:val="left"/>
              <w:rPr>
                <w:sz w:val="24"/>
              </w:rPr>
            </w:pPr>
            <w:r>
              <w:rPr>
                <w:noProof/>
                <w:sz w:val="24"/>
              </w:rPr>
              <mc:AlternateContent>
                <mc:Choice Requires="wpg">
                  <w:drawing>
                    <wp:anchor distT="0" distB="0" distL="0" distR="0" simplePos="0" relativeHeight="465999360" behindDoc="1" locked="0" layoutInCell="1" allowOverlap="1" wp14:anchorId="52C6ADF3" wp14:editId="2B0C2091">
                      <wp:simplePos x="0" y="0"/>
                      <wp:positionH relativeFrom="column">
                        <wp:posOffset>338581</wp:posOffset>
                      </wp:positionH>
                      <wp:positionV relativeFrom="paragraph">
                        <wp:posOffset>-19089</wp:posOffset>
                      </wp:positionV>
                      <wp:extent cx="90805" cy="762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62" name="Graphic 162"/>
                              <wps:cNvSpPr/>
                              <wps:spPr>
                                <a:xfrm>
                                  <a:off x="0" y="3771"/>
                                  <a:ext cx="90805" cy="1270"/>
                                </a:xfrm>
                                <a:custGeom>
                                  <a:avLst/>
                                  <a:gdLst/>
                                  <a:ahLst/>
                                  <a:cxnLst/>
                                  <a:rect l="l" t="t" r="r" b="b"/>
                                  <a:pathLst>
                                    <a:path w="90805">
                                      <a:moveTo>
                                        <a:pt x="0" y="0"/>
                                      </a:moveTo>
                                      <a:lnTo>
                                        <a:pt x="90550"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BD7D41" id="Group 161" o:spid="_x0000_s1026" style="position:absolute;margin-left:26.65pt;margin-top:-1.5pt;width:7.15pt;height:.6pt;z-index:-37317120;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">
                      <v:shape id="Graphic 162" o:spid="_x0000_s1027" style="position:absolute;top:3771;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" path="m,l90550,e" filled="f" strokeweight=".20953mm">
                        <v:path arrowok="t"/>
                      </v:shape>
                    </v:group>
                  </w:pict>
                </mc:Fallback>
              </mc:AlternateContent>
            </w:r>
            <w:r>
              <w:rPr>
                <w:noProof/>
                <w:sz w:val="24"/>
              </w:rPr>
              <mc:AlternateContent>
                <mc:Choice Requires="wpg">
                  <w:drawing>
                    <wp:anchor distT="0" distB="0" distL="0" distR="0" simplePos="0" relativeHeight="465999872" behindDoc="1" locked="0" layoutInCell="1" allowOverlap="1" wp14:anchorId="0B4A13A0" wp14:editId="33DF9666">
                      <wp:simplePos x="0" y="0"/>
                      <wp:positionH relativeFrom="column">
                        <wp:posOffset>881506</wp:posOffset>
                      </wp:positionH>
                      <wp:positionV relativeFrom="paragraph">
                        <wp:posOffset>-19089</wp:posOffset>
                      </wp:positionV>
                      <wp:extent cx="90805" cy="76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64" name="Graphic 164"/>
                              <wps:cNvSpPr/>
                              <wps:spPr>
                                <a:xfrm>
                                  <a:off x="0" y="3771"/>
                                  <a:ext cx="90805" cy="1270"/>
                                </a:xfrm>
                                <a:custGeom>
                                  <a:avLst/>
                                  <a:gdLst/>
                                  <a:ahLst/>
                                  <a:cxnLst/>
                                  <a:rect l="l" t="t" r="r" b="b"/>
                                  <a:pathLst>
                                    <a:path w="90805">
                                      <a:moveTo>
                                        <a:pt x="0" y="0"/>
                                      </a:moveTo>
                                      <a:lnTo>
                                        <a:pt x="90550"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3D3FFF" id="Group 163" o:spid="_x0000_s1026" style="position:absolute;margin-left:69.4pt;margin-top:-1.5pt;width:7.15pt;height:.6pt;z-index:-37316608;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">
                      <v:shape id="Graphic 164" o:spid="_x0000_s1027" style="position:absolute;top:3771;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" path="m,l90550,e" filled="f" strokeweight=".20953mm">
                        <v:path arrowok="t"/>
                      </v:shape>
                    </v:group>
                  </w:pict>
                </mc:Fallback>
              </mc:AlternateContent>
            </w:r>
            <w:r>
              <w:rPr>
                <w:noProof/>
                <w:sz w:val="24"/>
              </w:rPr>
              <mc:AlternateContent>
                <mc:Choice Requires="wpg">
                  <w:drawing>
                    <wp:anchor distT="0" distB="0" distL="0" distR="0" simplePos="0" relativeHeight="466000384" behindDoc="1" locked="0" layoutInCell="1" allowOverlap="1" wp14:anchorId="2399A684" wp14:editId="5895D92A">
                      <wp:simplePos x="0" y="0"/>
                      <wp:positionH relativeFrom="column">
                        <wp:posOffset>1433956</wp:posOffset>
                      </wp:positionH>
                      <wp:positionV relativeFrom="paragraph">
                        <wp:posOffset>-19089</wp:posOffset>
                      </wp:positionV>
                      <wp:extent cx="245745" cy="762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7620"/>
                                <a:chOff x="0" y="0"/>
                                <a:chExt cx="245745" cy="7620"/>
                              </a:xfrm>
                            </wpg:grpSpPr>
                            <wps:wsp>
                              <wps:cNvPr id="166" name="Graphic 166"/>
                              <wps:cNvSpPr/>
                              <wps:spPr>
                                <a:xfrm>
                                  <a:off x="0" y="3771"/>
                                  <a:ext cx="245745" cy="1270"/>
                                </a:xfrm>
                                <a:custGeom>
                                  <a:avLst/>
                                  <a:gdLst/>
                                  <a:ahLst/>
                                  <a:cxnLst/>
                                  <a:rect l="l" t="t" r="r" b="b"/>
                                  <a:pathLst>
                                    <a:path w="245745">
                                      <a:moveTo>
                                        <a:pt x="0" y="0"/>
                                      </a:moveTo>
                                      <a:lnTo>
                                        <a:pt x="90550" y="0"/>
                                      </a:lnTo>
                                    </a:path>
                                    <a:path w="245745">
                                      <a:moveTo>
                                        <a:pt x="119125" y="0"/>
                                      </a:moveTo>
                                      <a:lnTo>
                                        <a:pt x="245237"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026AF0" id="Group 165" o:spid="_x0000_s1026" style="position:absolute;margin-left:112.9pt;margin-top:-1.5pt;width:19.35pt;height:.6pt;z-index:-37316096;mso-wrap-distance-left:0;mso-wrap-distance-right:0" coordsize="2457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">
                      <v:shape id="Graphic 166" o:spid="_x0000_s1027" style="position:absolute;top:3771;width:245745;height:1270;visibility:visible;mso-wrap-style:square;v-text-anchor:top" coordsize="24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" path="m,l90550,em119125,l245237,e" filled="f" strokeweight=".20953mm">
                        <v:path arrowok="t"/>
                      </v:shape>
                    </v:group>
                  </w:pict>
                </mc:Fallback>
              </mc:AlternateContent>
            </w:r>
            <w:r>
              <w:rPr>
                <w:noProof/>
                <w:sz w:val="24"/>
              </w:rPr>
              <mc:AlternateContent>
                <mc:Choice Requires="wpg">
                  <w:drawing>
                    <wp:anchor distT="0" distB="0" distL="0" distR="0" simplePos="0" relativeHeight="466000896" behindDoc="1" locked="0" layoutInCell="1" allowOverlap="1" wp14:anchorId="07B8F77A" wp14:editId="5DFAC747">
                      <wp:simplePos x="0" y="0"/>
                      <wp:positionH relativeFrom="column">
                        <wp:posOffset>2506472</wp:posOffset>
                      </wp:positionH>
                      <wp:positionV relativeFrom="paragraph">
                        <wp:posOffset>-19089</wp:posOffset>
                      </wp:positionV>
                      <wp:extent cx="90805" cy="762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68" name="Graphic 168"/>
                              <wps:cNvSpPr/>
                              <wps:spPr>
                                <a:xfrm>
                                  <a:off x="0" y="3771"/>
                                  <a:ext cx="90805" cy="1270"/>
                                </a:xfrm>
                                <a:custGeom>
                                  <a:avLst/>
                                  <a:gdLst/>
                                  <a:ahLst/>
                                  <a:cxnLst/>
                                  <a:rect l="l" t="t" r="r" b="b"/>
                                  <a:pathLst>
                                    <a:path w="90805">
                                      <a:moveTo>
                                        <a:pt x="0" y="0"/>
                                      </a:moveTo>
                                      <a:lnTo>
                                        <a:pt x="90424"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9FACF7" id="Group 167" o:spid="_x0000_s1026" style="position:absolute;margin-left:197.35pt;margin-top:-1.5pt;width:7.15pt;height:.6pt;z-index:-3731558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">
                      <v:shape id="Graphic 168" o:spid="_x0000_s1027" style="position:absolute;top:3771;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" path="m,l90424,e" filled="f" strokeweight=".20953mm">
                        <v:path arrowok="t"/>
                      </v:shape>
                    </v:group>
                  </w:pict>
                </mc:Fallback>
              </mc:AlternateContent>
            </w:r>
            <w:r>
              <w:rPr>
                <w:spacing w:val="-10"/>
                <w:sz w:val="24"/>
              </w:rPr>
              <w:t>2</w:t>
            </w:r>
            <w:r>
              <w:rPr>
                <w:sz w:val="24"/>
              </w:rPr>
              <w:tab/>
            </w:r>
            <w:r>
              <w:rPr>
                <w:spacing w:val="-10"/>
                <w:sz w:val="24"/>
              </w:rPr>
              <w:t>2</w:t>
            </w:r>
            <w:r>
              <w:rPr>
                <w:sz w:val="24"/>
              </w:rPr>
              <w:tab/>
              <w:t>2</w:t>
            </w:r>
            <w:r>
              <w:rPr>
                <w:spacing w:val="19"/>
                <w:sz w:val="24"/>
              </w:rPr>
              <w:t xml:space="preserve"> </w:t>
            </w:r>
            <w:r>
              <w:rPr>
                <w:spacing w:val="-10"/>
                <w:sz w:val="24"/>
              </w:rPr>
              <w:t>μ</w:t>
            </w:r>
            <w:r>
              <w:rPr>
                <w:sz w:val="24"/>
              </w:rPr>
              <w:tab/>
            </w:r>
            <w:r>
              <w:rPr>
                <w:rFonts w:ascii="Symbol" w:hAnsi="Symbol"/>
                <w:spacing w:val="-10"/>
                <w:sz w:val="24"/>
                <w:vertAlign w:val="superscript"/>
              </w:rPr>
              <w:t></w:t>
            </w:r>
            <w:r>
              <w:rPr>
                <w:position w:val="11"/>
                <w:sz w:val="16"/>
              </w:rPr>
              <w:tab/>
            </w:r>
            <w:r>
              <w:rPr>
                <w:spacing w:val="-10"/>
                <w:sz w:val="24"/>
              </w:rPr>
              <w:t>2</w:t>
            </w:r>
          </w:p>
        </w:tc>
      </w:tr>
      <w:tr w:rsidR="00243EE0" w14:paraId="422DD119" w14:textId="77777777">
        <w:trPr>
          <w:trHeight w:val="755"/>
        </w:trPr>
        <w:tc>
          <w:tcPr>
            <w:tcW w:w="1025" w:type="dxa"/>
            <w:vMerge/>
            <w:tcBorders>
              <w:top w:val="nil"/>
            </w:tcBorders>
          </w:tcPr>
          <w:p w14:paraId="70224E6F" w14:textId="77777777" w:rsidR="00243EE0" w:rsidRDefault="00243EE0">
            <w:pPr>
              <w:rPr>
                <w:sz w:val="2"/>
                <w:szCs w:val="2"/>
              </w:rPr>
            </w:pPr>
          </w:p>
        </w:tc>
        <w:tc>
          <w:tcPr>
            <w:tcW w:w="1184" w:type="dxa"/>
          </w:tcPr>
          <w:p w14:paraId="6F27F647" w14:textId="77777777" w:rsidR="00243EE0" w:rsidRDefault="00000000">
            <w:pPr>
              <w:pStyle w:val="TableParagraph"/>
              <w:spacing w:before="95"/>
              <w:ind w:left="13" w:right="3"/>
              <w:rPr>
                <w:sz w:val="24"/>
              </w:rPr>
            </w:pPr>
            <w:r>
              <w:rPr>
                <w:spacing w:val="-2"/>
                <w:sz w:val="24"/>
              </w:rPr>
              <w:t>2.1.11</w:t>
            </w:r>
          </w:p>
        </w:tc>
        <w:tc>
          <w:tcPr>
            <w:tcW w:w="6929" w:type="dxa"/>
          </w:tcPr>
          <w:p w14:paraId="6B1FE8AB" w14:textId="77777777" w:rsidR="00243EE0" w:rsidRDefault="00000000">
            <w:pPr>
              <w:pStyle w:val="TableParagraph"/>
              <w:spacing w:before="95" w:line="242" w:lineRule="auto"/>
              <w:ind w:left="71" w:right="1067"/>
              <w:jc w:val="left"/>
              <w:rPr>
                <w:position w:val="2"/>
                <w:sz w:val="24"/>
              </w:rPr>
            </w:pPr>
            <w:r>
              <w:rPr>
                <w:sz w:val="24"/>
              </w:rPr>
              <w:t>Закон</w:t>
            </w:r>
            <w:r>
              <w:rPr>
                <w:spacing w:val="-12"/>
                <w:sz w:val="24"/>
              </w:rPr>
              <w:t xml:space="preserve"> </w:t>
            </w:r>
            <w:r>
              <w:rPr>
                <w:sz w:val="24"/>
              </w:rPr>
              <w:t>Дальтона</w:t>
            </w:r>
            <w:r>
              <w:rPr>
                <w:spacing w:val="-14"/>
                <w:sz w:val="24"/>
              </w:rPr>
              <w:t xml:space="preserve"> </w:t>
            </w:r>
            <w:r>
              <w:rPr>
                <w:sz w:val="24"/>
              </w:rPr>
              <w:t>для</w:t>
            </w:r>
            <w:r>
              <w:rPr>
                <w:spacing w:val="-14"/>
                <w:sz w:val="24"/>
              </w:rPr>
              <w:t xml:space="preserve"> </w:t>
            </w:r>
            <w:r>
              <w:rPr>
                <w:sz w:val="24"/>
              </w:rPr>
              <w:t>давления</w:t>
            </w:r>
            <w:r>
              <w:rPr>
                <w:spacing w:val="-13"/>
                <w:sz w:val="24"/>
              </w:rPr>
              <w:t xml:space="preserve"> </w:t>
            </w:r>
            <w:r>
              <w:rPr>
                <w:sz w:val="24"/>
              </w:rPr>
              <w:t>смеси</w:t>
            </w:r>
            <w:r>
              <w:rPr>
                <w:spacing w:val="-13"/>
                <w:sz w:val="24"/>
              </w:rPr>
              <w:t xml:space="preserve"> </w:t>
            </w:r>
            <w:r>
              <w:rPr>
                <w:sz w:val="24"/>
              </w:rPr>
              <w:t>разреженных</w:t>
            </w:r>
            <w:r>
              <w:rPr>
                <w:spacing w:val="-10"/>
                <w:sz w:val="24"/>
              </w:rPr>
              <w:t xml:space="preserve"> </w:t>
            </w:r>
            <w:r>
              <w:rPr>
                <w:sz w:val="24"/>
              </w:rPr>
              <w:t xml:space="preserve">газов: </w:t>
            </w:r>
            <w:r>
              <w:rPr>
                <w:position w:val="2"/>
                <w:sz w:val="24"/>
              </w:rPr>
              <w:t>p = p</w:t>
            </w:r>
            <w:r>
              <w:rPr>
                <w:sz w:val="16"/>
              </w:rPr>
              <w:t>1</w:t>
            </w:r>
            <w:r>
              <w:rPr>
                <w:spacing w:val="40"/>
                <w:sz w:val="16"/>
              </w:rPr>
              <w:t xml:space="preserve"> </w:t>
            </w:r>
            <w:r>
              <w:rPr>
                <w:position w:val="2"/>
                <w:sz w:val="24"/>
              </w:rPr>
              <w:t>+ p</w:t>
            </w:r>
            <w:r>
              <w:rPr>
                <w:sz w:val="16"/>
              </w:rPr>
              <w:t>2</w:t>
            </w:r>
            <w:r>
              <w:rPr>
                <w:spacing w:val="40"/>
                <w:sz w:val="16"/>
              </w:rPr>
              <w:t xml:space="preserve"> </w:t>
            </w:r>
            <w:r>
              <w:rPr>
                <w:position w:val="2"/>
                <w:sz w:val="24"/>
              </w:rPr>
              <w:t>+ ...</w:t>
            </w:r>
          </w:p>
        </w:tc>
      </w:tr>
      <w:tr w:rsidR="00243EE0" w14:paraId="66C84E9D" w14:textId="77777777">
        <w:trPr>
          <w:trHeight w:val="5419"/>
        </w:trPr>
        <w:tc>
          <w:tcPr>
            <w:tcW w:w="1025" w:type="dxa"/>
            <w:vMerge/>
            <w:tcBorders>
              <w:top w:val="nil"/>
            </w:tcBorders>
          </w:tcPr>
          <w:p w14:paraId="72BB71FD" w14:textId="77777777" w:rsidR="00243EE0" w:rsidRDefault="00243EE0">
            <w:pPr>
              <w:rPr>
                <w:sz w:val="2"/>
                <w:szCs w:val="2"/>
              </w:rPr>
            </w:pPr>
          </w:p>
        </w:tc>
        <w:tc>
          <w:tcPr>
            <w:tcW w:w="1184" w:type="dxa"/>
          </w:tcPr>
          <w:p w14:paraId="1C10E2CF" w14:textId="77777777" w:rsidR="00243EE0" w:rsidRDefault="00000000">
            <w:pPr>
              <w:pStyle w:val="TableParagraph"/>
              <w:spacing w:before="95"/>
              <w:ind w:left="13" w:right="3"/>
              <w:rPr>
                <w:sz w:val="24"/>
              </w:rPr>
            </w:pPr>
            <w:r>
              <w:rPr>
                <w:spacing w:val="-2"/>
                <w:sz w:val="24"/>
              </w:rPr>
              <w:t>2.1.12</w:t>
            </w:r>
          </w:p>
        </w:tc>
        <w:tc>
          <w:tcPr>
            <w:tcW w:w="6929" w:type="dxa"/>
          </w:tcPr>
          <w:p w14:paraId="4ED9E841" w14:textId="77777777" w:rsidR="00243EE0" w:rsidRDefault="00000000">
            <w:pPr>
              <w:pStyle w:val="TableParagraph"/>
              <w:spacing w:before="102" w:line="213" w:lineRule="auto"/>
              <w:ind w:left="71" w:right="65"/>
              <w:jc w:val="left"/>
              <w:rPr>
                <w:sz w:val="24"/>
              </w:rPr>
            </w:pPr>
            <w:r>
              <w:rPr>
                <w:sz w:val="24"/>
              </w:rPr>
              <w:t>Изопроцессы в разреженном газе с постоянным числом молекул N (с постоянным количеством вещества</w:t>
            </w:r>
            <w:r>
              <w:rPr>
                <w:spacing w:val="40"/>
                <w:sz w:val="24"/>
              </w:rPr>
              <w:t xml:space="preserve"> </w:t>
            </w:r>
            <w:r>
              <w:rPr>
                <w:position w:val="5"/>
                <w:sz w:val="24"/>
              </w:rPr>
              <w:t xml:space="preserve">ν </w:t>
            </w:r>
            <w:r>
              <w:rPr>
                <w:sz w:val="24"/>
              </w:rPr>
              <w:t>):</w:t>
            </w:r>
          </w:p>
          <w:p w14:paraId="18AFE347" w14:textId="77777777" w:rsidR="00243EE0" w:rsidRPr="00261C9D" w:rsidRDefault="00000000">
            <w:pPr>
              <w:pStyle w:val="TableParagraph"/>
              <w:spacing w:before="205"/>
              <w:ind w:left="71"/>
              <w:jc w:val="left"/>
              <w:rPr>
                <w:sz w:val="24"/>
                <w:lang w:val="en-US"/>
              </w:rPr>
            </w:pPr>
            <w:r>
              <w:rPr>
                <w:sz w:val="24"/>
              </w:rPr>
              <w:t>изотерма</w:t>
            </w:r>
            <w:r w:rsidRPr="00261C9D">
              <w:rPr>
                <w:spacing w:val="-2"/>
                <w:sz w:val="24"/>
                <w:lang w:val="en-US"/>
              </w:rPr>
              <w:t xml:space="preserve"> </w:t>
            </w:r>
            <w:r w:rsidRPr="00261C9D">
              <w:rPr>
                <w:sz w:val="24"/>
                <w:lang w:val="en-US"/>
              </w:rPr>
              <w:t>(T</w:t>
            </w:r>
            <w:r w:rsidRPr="00261C9D">
              <w:rPr>
                <w:spacing w:val="-1"/>
                <w:sz w:val="24"/>
                <w:lang w:val="en-US"/>
              </w:rPr>
              <w:t xml:space="preserve"> </w:t>
            </w:r>
            <w:r w:rsidRPr="00261C9D">
              <w:rPr>
                <w:sz w:val="24"/>
                <w:lang w:val="en-US"/>
              </w:rPr>
              <w:t>=</w:t>
            </w:r>
            <w:r w:rsidRPr="00261C9D">
              <w:rPr>
                <w:spacing w:val="-1"/>
                <w:sz w:val="24"/>
                <w:lang w:val="en-US"/>
              </w:rPr>
              <w:t xml:space="preserve"> </w:t>
            </w:r>
            <w:r w:rsidRPr="00261C9D">
              <w:rPr>
                <w:sz w:val="24"/>
                <w:lang w:val="en-US"/>
              </w:rPr>
              <w:t>const): pV =</w:t>
            </w:r>
            <w:r w:rsidRPr="00261C9D">
              <w:rPr>
                <w:spacing w:val="-1"/>
                <w:sz w:val="24"/>
                <w:lang w:val="en-US"/>
              </w:rPr>
              <w:t xml:space="preserve"> </w:t>
            </w:r>
            <w:r w:rsidRPr="00261C9D">
              <w:rPr>
                <w:spacing w:val="-2"/>
                <w:sz w:val="24"/>
                <w:lang w:val="en-US"/>
              </w:rPr>
              <w:t>const,</w:t>
            </w:r>
          </w:p>
          <w:p w14:paraId="2EAED038" w14:textId="77777777" w:rsidR="00243EE0" w:rsidRPr="00261C9D" w:rsidRDefault="00000000">
            <w:pPr>
              <w:pStyle w:val="TableParagraph"/>
              <w:spacing w:before="161" w:line="265" w:lineRule="exact"/>
              <w:ind w:left="2248"/>
              <w:jc w:val="left"/>
              <w:rPr>
                <w:i/>
                <w:sz w:val="24"/>
                <w:lang w:val="en-US"/>
              </w:rPr>
            </w:pPr>
            <w:r>
              <w:rPr>
                <w:i/>
                <w:noProof/>
                <w:sz w:val="24"/>
              </w:rPr>
              <mc:AlternateContent>
                <mc:Choice Requires="wpg">
                  <w:drawing>
                    <wp:anchor distT="0" distB="0" distL="0" distR="0" simplePos="0" relativeHeight="466001408" behindDoc="1" locked="0" layoutInCell="1" allowOverlap="1" wp14:anchorId="78BBE554" wp14:editId="5B59AEFE">
                      <wp:simplePos x="0" y="0"/>
                      <wp:positionH relativeFrom="column">
                        <wp:posOffset>1397761</wp:posOffset>
                      </wp:positionH>
                      <wp:positionV relativeFrom="paragraph">
                        <wp:posOffset>331440</wp:posOffset>
                      </wp:positionV>
                      <wp:extent cx="114300" cy="762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7620"/>
                                <a:chOff x="0" y="0"/>
                                <a:chExt cx="114300" cy="7620"/>
                              </a:xfrm>
                            </wpg:grpSpPr>
                            <wps:wsp>
                              <wps:cNvPr id="170" name="Graphic 170"/>
                              <wps:cNvSpPr/>
                              <wps:spPr>
                                <a:xfrm>
                                  <a:off x="0" y="3752"/>
                                  <a:ext cx="114300" cy="1270"/>
                                </a:xfrm>
                                <a:custGeom>
                                  <a:avLst/>
                                  <a:gdLst/>
                                  <a:ahLst/>
                                  <a:cxnLst/>
                                  <a:rect l="l" t="t" r="r" b="b"/>
                                  <a:pathLst>
                                    <a:path w="114300">
                                      <a:moveTo>
                                        <a:pt x="0" y="0"/>
                                      </a:moveTo>
                                      <a:lnTo>
                                        <a:pt x="114300"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ACCFE7" id="Group 169" o:spid="_x0000_s1026" style="position:absolute;margin-left:110.05pt;margin-top:26.1pt;width:9pt;height:.6pt;z-index:-37315072;mso-wrap-distance-left:0;mso-wrap-distance-right:0" coordsize="1143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">
                      <v:shape id="Graphic 170" o:spid="_x0000_s1027" style="position:absolute;top:3752;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" path="m,l114300,e" filled="f" strokeweight=".20844mm">
                        <v:path arrowok="t"/>
                      </v:shape>
                    </v:group>
                  </w:pict>
                </mc:Fallback>
              </mc:AlternateContent>
            </w:r>
            <w:r w:rsidRPr="00261C9D">
              <w:rPr>
                <w:i/>
                <w:spacing w:val="-10"/>
                <w:sz w:val="24"/>
                <w:lang w:val="en-US"/>
              </w:rPr>
              <w:t>p</w:t>
            </w:r>
          </w:p>
          <w:p w14:paraId="0376BB61" w14:textId="77777777" w:rsidR="00243EE0" w:rsidRPr="00261C9D" w:rsidRDefault="00000000">
            <w:pPr>
              <w:pStyle w:val="TableParagraph"/>
              <w:ind w:left="71"/>
              <w:jc w:val="left"/>
              <w:rPr>
                <w:sz w:val="24"/>
                <w:lang w:val="en-US"/>
              </w:rPr>
            </w:pPr>
            <w:r>
              <w:rPr>
                <w:sz w:val="24"/>
              </w:rPr>
              <w:t>изохора</w:t>
            </w:r>
            <w:r w:rsidRPr="00261C9D">
              <w:rPr>
                <w:spacing w:val="-2"/>
                <w:sz w:val="24"/>
                <w:lang w:val="en-US"/>
              </w:rPr>
              <w:t xml:space="preserve"> </w:t>
            </w:r>
            <w:r w:rsidRPr="00261C9D">
              <w:rPr>
                <w:sz w:val="24"/>
                <w:lang w:val="en-US"/>
              </w:rPr>
              <w:t>(V</w:t>
            </w:r>
            <w:r w:rsidRPr="00261C9D">
              <w:rPr>
                <w:spacing w:val="-2"/>
                <w:sz w:val="24"/>
                <w:lang w:val="en-US"/>
              </w:rPr>
              <w:t xml:space="preserve"> </w:t>
            </w:r>
            <w:r w:rsidRPr="00261C9D">
              <w:rPr>
                <w:sz w:val="24"/>
                <w:lang w:val="en-US"/>
              </w:rPr>
              <w:t>=</w:t>
            </w:r>
            <w:r w:rsidRPr="00261C9D">
              <w:rPr>
                <w:spacing w:val="-1"/>
                <w:sz w:val="24"/>
                <w:lang w:val="en-US"/>
              </w:rPr>
              <w:t xml:space="preserve"> </w:t>
            </w:r>
            <w:r w:rsidRPr="00261C9D">
              <w:rPr>
                <w:sz w:val="24"/>
                <w:lang w:val="en-US"/>
              </w:rPr>
              <w:t>const):</w:t>
            </w:r>
            <w:r w:rsidRPr="00261C9D">
              <w:rPr>
                <w:spacing w:val="39"/>
                <w:sz w:val="24"/>
                <w:lang w:val="en-US"/>
              </w:rPr>
              <w:t xml:space="preserve"> </w:t>
            </w:r>
            <w:r w:rsidRPr="00261C9D">
              <w:rPr>
                <w:i/>
                <w:position w:val="-13"/>
                <w:sz w:val="24"/>
                <w:lang w:val="en-US"/>
              </w:rPr>
              <w:t>T</w:t>
            </w:r>
            <w:r w:rsidRPr="00261C9D">
              <w:rPr>
                <w:i/>
                <w:spacing w:val="59"/>
                <w:w w:val="150"/>
                <w:position w:val="-13"/>
                <w:sz w:val="24"/>
                <w:lang w:val="en-US"/>
              </w:rPr>
              <w:t xml:space="preserve"> </w:t>
            </w:r>
            <w:r w:rsidRPr="00261C9D">
              <w:rPr>
                <w:position w:val="4"/>
                <w:sz w:val="24"/>
                <w:lang w:val="en-US"/>
              </w:rPr>
              <w:t>=</w:t>
            </w:r>
            <w:r w:rsidRPr="00261C9D">
              <w:rPr>
                <w:spacing w:val="-1"/>
                <w:position w:val="4"/>
                <w:sz w:val="24"/>
                <w:lang w:val="en-US"/>
              </w:rPr>
              <w:t xml:space="preserve"> </w:t>
            </w:r>
            <w:r w:rsidRPr="00261C9D">
              <w:rPr>
                <w:position w:val="4"/>
                <w:sz w:val="24"/>
                <w:lang w:val="en-US"/>
              </w:rPr>
              <w:t>const</w:t>
            </w:r>
            <w:r w:rsidRPr="00261C9D">
              <w:rPr>
                <w:spacing w:val="-5"/>
                <w:position w:val="4"/>
                <w:sz w:val="24"/>
                <w:lang w:val="en-US"/>
              </w:rPr>
              <w:t xml:space="preserve"> </w:t>
            </w:r>
            <w:r w:rsidRPr="00261C9D">
              <w:rPr>
                <w:spacing w:val="-10"/>
                <w:sz w:val="24"/>
                <w:lang w:val="en-US"/>
              </w:rPr>
              <w:t>,</w:t>
            </w:r>
          </w:p>
          <w:p w14:paraId="7CFF3334" w14:textId="77777777" w:rsidR="00243EE0" w:rsidRPr="00261C9D" w:rsidRDefault="00000000">
            <w:pPr>
              <w:pStyle w:val="TableParagraph"/>
              <w:spacing w:before="86" w:line="264" w:lineRule="exact"/>
              <w:ind w:left="2130"/>
              <w:jc w:val="left"/>
              <w:rPr>
                <w:i/>
                <w:sz w:val="24"/>
                <w:lang w:val="en-US"/>
              </w:rPr>
            </w:pPr>
            <w:r>
              <w:rPr>
                <w:i/>
                <w:noProof/>
                <w:sz w:val="24"/>
              </w:rPr>
              <mc:AlternateContent>
                <mc:Choice Requires="wpg">
                  <w:drawing>
                    <wp:anchor distT="0" distB="0" distL="0" distR="0" simplePos="0" relativeHeight="466001920" behindDoc="1" locked="0" layoutInCell="1" allowOverlap="1" wp14:anchorId="1A9B1A45" wp14:editId="4B4B944B">
                      <wp:simplePos x="0" y="0"/>
                      <wp:positionH relativeFrom="column">
                        <wp:posOffset>1356486</wp:posOffset>
                      </wp:positionH>
                      <wp:positionV relativeFrom="paragraph">
                        <wp:posOffset>283180</wp:posOffset>
                      </wp:positionV>
                      <wp:extent cx="116205" cy="762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7620"/>
                                <a:chOff x="0" y="0"/>
                                <a:chExt cx="116205" cy="7620"/>
                              </a:xfrm>
                            </wpg:grpSpPr>
                            <wps:wsp>
                              <wps:cNvPr id="172" name="Graphic 172"/>
                              <wps:cNvSpPr/>
                              <wps:spPr>
                                <a:xfrm>
                                  <a:off x="0" y="3752"/>
                                  <a:ext cx="116205" cy="1270"/>
                                </a:xfrm>
                                <a:custGeom>
                                  <a:avLst/>
                                  <a:gdLst/>
                                  <a:ahLst/>
                                  <a:cxnLst/>
                                  <a:rect l="l" t="t" r="r" b="b"/>
                                  <a:pathLst>
                                    <a:path w="116205">
                                      <a:moveTo>
                                        <a:pt x="0" y="0"/>
                                      </a:moveTo>
                                      <a:lnTo>
                                        <a:pt x="11607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6E3F0A" id="Group 171" o:spid="_x0000_s1026" style="position:absolute;margin-left:106.8pt;margin-top:22.3pt;width:9.15pt;height:.6pt;z-index:-37314560;mso-wrap-distance-left:0;mso-wrap-distance-right:0" coordsize="1162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">
                      <v:shape id="Graphic 172" o:spid="_x0000_s1027" style="position:absolute;top:3752;width:116205;height:1270;visibility:visible;mso-wrap-style:square;v-text-anchor:top" coordsize="11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" path="m,l116077,e" filled="f" strokeweight=".20844mm">
                        <v:path arrowok="t"/>
                      </v:shape>
                    </v:group>
                  </w:pict>
                </mc:Fallback>
              </mc:AlternateContent>
            </w:r>
            <w:r w:rsidRPr="00261C9D">
              <w:rPr>
                <w:i/>
                <w:spacing w:val="-10"/>
                <w:sz w:val="24"/>
                <w:lang w:val="en-US"/>
              </w:rPr>
              <w:t>V</w:t>
            </w:r>
          </w:p>
          <w:p w14:paraId="655C5038" w14:textId="77777777" w:rsidR="00243EE0" w:rsidRPr="00261C9D" w:rsidRDefault="00000000">
            <w:pPr>
              <w:pStyle w:val="TableParagraph"/>
              <w:ind w:left="71"/>
              <w:jc w:val="left"/>
              <w:rPr>
                <w:position w:val="4"/>
                <w:sz w:val="24"/>
                <w:lang w:val="en-US"/>
              </w:rPr>
            </w:pPr>
            <w:r>
              <w:rPr>
                <w:sz w:val="24"/>
              </w:rPr>
              <w:t>изобара</w:t>
            </w:r>
            <w:r w:rsidRPr="00261C9D">
              <w:rPr>
                <w:spacing w:val="-2"/>
                <w:sz w:val="24"/>
                <w:lang w:val="en-US"/>
              </w:rPr>
              <w:t xml:space="preserve"> </w:t>
            </w:r>
            <w:r w:rsidRPr="00261C9D">
              <w:rPr>
                <w:sz w:val="24"/>
                <w:lang w:val="en-US"/>
              </w:rPr>
              <w:t>(p =</w:t>
            </w:r>
            <w:r w:rsidRPr="00261C9D">
              <w:rPr>
                <w:spacing w:val="-2"/>
                <w:sz w:val="24"/>
                <w:lang w:val="en-US"/>
              </w:rPr>
              <w:t xml:space="preserve"> </w:t>
            </w:r>
            <w:r w:rsidRPr="00261C9D">
              <w:rPr>
                <w:sz w:val="24"/>
                <w:lang w:val="en-US"/>
              </w:rPr>
              <w:t>const):</w:t>
            </w:r>
            <w:r w:rsidRPr="00261C9D">
              <w:rPr>
                <w:spacing w:val="42"/>
                <w:sz w:val="24"/>
                <w:lang w:val="en-US"/>
              </w:rPr>
              <w:t xml:space="preserve"> </w:t>
            </w:r>
            <w:r w:rsidRPr="00261C9D">
              <w:rPr>
                <w:i/>
                <w:position w:val="-13"/>
                <w:sz w:val="24"/>
                <w:lang w:val="en-US"/>
              </w:rPr>
              <w:t>T</w:t>
            </w:r>
            <w:r w:rsidRPr="00261C9D">
              <w:rPr>
                <w:i/>
                <w:spacing w:val="60"/>
                <w:w w:val="150"/>
                <w:position w:val="-13"/>
                <w:sz w:val="24"/>
                <w:lang w:val="en-US"/>
              </w:rPr>
              <w:t xml:space="preserve"> </w:t>
            </w:r>
            <w:r w:rsidRPr="00261C9D">
              <w:rPr>
                <w:position w:val="4"/>
                <w:sz w:val="24"/>
                <w:lang w:val="en-US"/>
              </w:rPr>
              <w:t>=</w:t>
            </w:r>
            <w:r w:rsidRPr="00261C9D">
              <w:rPr>
                <w:spacing w:val="-1"/>
                <w:position w:val="4"/>
                <w:sz w:val="24"/>
                <w:lang w:val="en-US"/>
              </w:rPr>
              <w:t xml:space="preserve"> </w:t>
            </w:r>
            <w:r w:rsidRPr="00261C9D">
              <w:rPr>
                <w:spacing w:val="-2"/>
                <w:position w:val="4"/>
                <w:sz w:val="24"/>
                <w:lang w:val="en-US"/>
              </w:rPr>
              <w:t>const</w:t>
            </w:r>
          </w:p>
          <w:p w14:paraId="217E57C7" w14:textId="77777777" w:rsidR="00243EE0" w:rsidRDefault="00000000">
            <w:pPr>
              <w:pStyle w:val="TableParagraph"/>
              <w:spacing w:before="129"/>
              <w:ind w:left="71"/>
              <w:jc w:val="left"/>
              <w:rPr>
                <w:sz w:val="24"/>
              </w:rPr>
            </w:pPr>
            <w:r>
              <w:rPr>
                <w:sz w:val="24"/>
              </w:rPr>
              <w:t>Графическое</w:t>
            </w:r>
            <w:r>
              <w:rPr>
                <w:spacing w:val="75"/>
                <w:sz w:val="24"/>
              </w:rPr>
              <w:t xml:space="preserve"> </w:t>
            </w:r>
            <w:r>
              <w:rPr>
                <w:sz w:val="24"/>
              </w:rPr>
              <w:t>представление</w:t>
            </w:r>
            <w:r>
              <w:rPr>
                <w:spacing w:val="80"/>
                <w:sz w:val="24"/>
              </w:rPr>
              <w:t xml:space="preserve"> </w:t>
            </w:r>
            <w:r>
              <w:rPr>
                <w:sz w:val="24"/>
              </w:rPr>
              <w:t>изопроцессов</w:t>
            </w:r>
            <w:r>
              <w:rPr>
                <w:spacing w:val="80"/>
                <w:sz w:val="24"/>
              </w:rPr>
              <w:t xml:space="preserve"> </w:t>
            </w:r>
            <w:r>
              <w:rPr>
                <w:sz w:val="24"/>
              </w:rPr>
              <w:t>на</w:t>
            </w:r>
            <w:r>
              <w:rPr>
                <w:spacing w:val="77"/>
                <w:sz w:val="24"/>
              </w:rPr>
              <w:t xml:space="preserve"> </w:t>
            </w:r>
            <w:r>
              <w:rPr>
                <w:sz w:val="24"/>
              </w:rPr>
              <w:t>pV-,</w:t>
            </w:r>
            <w:r>
              <w:rPr>
                <w:spacing w:val="80"/>
                <w:sz w:val="24"/>
              </w:rPr>
              <w:t xml:space="preserve"> </w:t>
            </w:r>
            <w:r>
              <w:rPr>
                <w:sz w:val="24"/>
              </w:rPr>
              <w:t>pT-</w:t>
            </w:r>
            <w:r>
              <w:rPr>
                <w:spacing w:val="77"/>
                <w:sz w:val="24"/>
              </w:rPr>
              <w:t xml:space="preserve"> </w:t>
            </w:r>
            <w:r>
              <w:rPr>
                <w:sz w:val="24"/>
              </w:rPr>
              <w:t>и</w:t>
            </w:r>
            <w:r>
              <w:rPr>
                <w:spacing w:val="80"/>
                <w:sz w:val="24"/>
              </w:rPr>
              <w:t xml:space="preserve"> </w:t>
            </w:r>
            <w:r>
              <w:rPr>
                <w:sz w:val="24"/>
              </w:rPr>
              <w:t>VT-</w:t>
            </w:r>
            <w:r>
              <w:rPr>
                <w:spacing w:val="-2"/>
                <w:sz w:val="24"/>
              </w:rPr>
              <w:t>диаграммах.</w:t>
            </w:r>
          </w:p>
          <w:p w14:paraId="06FA2232" w14:textId="77777777" w:rsidR="00243EE0" w:rsidRDefault="00000000">
            <w:pPr>
              <w:pStyle w:val="TableParagraph"/>
              <w:spacing w:before="204"/>
              <w:ind w:left="71"/>
              <w:jc w:val="left"/>
              <w:rPr>
                <w:sz w:val="24"/>
              </w:rPr>
            </w:pPr>
            <w:r>
              <w:rPr>
                <w:sz w:val="24"/>
              </w:rPr>
              <w:t>Объединенный</w:t>
            </w:r>
            <w:r>
              <w:rPr>
                <w:spacing w:val="-12"/>
                <w:sz w:val="24"/>
              </w:rPr>
              <w:t xml:space="preserve"> </w:t>
            </w:r>
            <w:r>
              <w:rPr>
                <w:sz w:val="24"/>
              </w:rPr>
              <w:t>газовый</w:t>
            </w:r>
            <w:r>
              <w:rPr>
                <w:spacing w:val="-15"/>
                <w:sz w:val="24"/>
              </w:rPr>
              <w:t xml:space="preserve"> </w:t>
            </w:r>
            <w:r>
              <w:rPr>
                <w:spacing w:val="-2"/>
                <w:sz w:val="24"/>
              </w:rPr>
              <w:t>закон:</w:t>
            </w:r>
          </w:p>
          <w:p w14:paraId="44FE94C8" w14:textId="77777777" w:rsidR="00243EE0" w:rsidRDefault="00243EE0">
            <w:pPr>
              <w:pStyle w:val="TableParagraph"/>
              <w:spacing w:before="12"/>
              <w:ind w:left="0"/>
              <w:jc w:val="left"/>
              <w:rPr>
                <w:b/>
                <w:sz w:val="24"/>
              </w:rPr>
            </w:pPr>
          </w:p>
          <w:p w14:paraId="759E9478" w14:textId="77777777" w:rsidR="00243EE0" w:rsidRDefault="00000000">
            <w:pPr>
              <w:pStyle w:val="TableParagraph"/>
              <w:spacing w:line="160" w:lineRule="auto"/>
              <w:ind w:left="3018" w:right="2848" w:hanging="72"/>
              <w:jc w:val="left"/>
              <w:rPr>
                <w:sz w:val="24"/>
              </w:rPr>
            </w:pPr>
            <w:r>
              <w:rPr>
                <w:noProof/>
                <w:sz w:val="24"/>
              </w:rPr>
              <mc:AlternateContent>
                <mc:Choice Requires="wpg">
                  <w:drawing>
                    <wp:anchor distT="0" distB="0" distL="0" distR="0" simplePos="0" relativeHeight="466002432" behindDoc="1" locked="0" layoutInCell="1" allowOverlap="1" wp14:anchorId="2D84E92C" wp14:editId="5EF21459">
                      <wp:simplePos x="0" y="0"/>
                      <wp:positionH relativeFrom="column">
                        <wp:posOffset>1861311</wp:posOffset>
                      </wp:positionH>
                      <wp:positionV relativeFrom="paragraph">
                        <wp:posOffset>147915</wp:posOffset>
                      </wp:positionV>
                      <wp:extent cx="204470" cy="762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7620"/>
                                <a:chOff x="0" y="0"/>
                                <a:chExt cx="204470" cy="7620"/>
                              </a:xfrm>
                            </wpg:grpSpPr>
                            <wps:wsp>
                              <wps:cNvPr id="174" name="Graphic 174"/>
                              <wps:cNvSpPr/>
                              <wps:spPr>
                                <a:xfrm>
                                  <a:off x="0" y="3746"/>
                                  <a:ext cx="204470" cy="1270"/>
                                </a:xfrm>
                                <a:custGeom>
                                  <a:avLst/>
                                  <a:gdLst/>
                                  <a:ahLst/>
                                  <a:cxnLst/>
                                  <a:rect l="l" t="t" r="r" b="b"/>
                                  <a:pathLst>
                                    <a:path w="204470">
                                      <a:moveTo>
                                        <a:pt x="0" y="0"/>
                                      </a:moveTo>
                                      <a:lnTo>
                                        <a:pt x="203962"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4AB4C4" id="Group 173" o:spid="_x0000_s1026" style="position:absolute;margin-left:146.55pt;margin-top:11.65pt;width:16.1pt;height:.6pt;z-index:-37314048;mso-wrap-distance-left:0;mso-wrap-distance-right:0" coordsize="2044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">
                      <v:shape id="Graphic 174" o:spid="_x0000_s1027" style="position:absolute;top:3746;width:204470;height:1270;visibility:visible;mso-wrap-style:square;v-text-anchor:top" coordsize="204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" path="m,l203962,e" filled="f" strokeweight=".59pt">
                        <v:path arrowok="t"/>
                      </v:shape>
                    </v:group>
                  </w:pict>
                </mc:Fallback>
              </mc:AlternateContent>
            </w:r>
            <w:r>
              <w:rPr>
                <w:spacing w:val="-2"/>
                <w:position w:val="15"/>
                <w:sz w:val="24"/>
              </w:rPr>
              <w:t>pV</w:t>
            </w:r>
            <w:r>
              <w:rPr>
                <w:spacing w:val="-13"/>
                <w:position w:val="15"/>
                <w:sz w:val="24"/>
              </w:rPr>
              <w:t xml:space="preserve"> </w:t>
            </w:r>
            <w:r>
              <w:rPr>
                <w:rFonts w:ascii="Symbol" w:hAnsi="Symbol"/>
                <w:spacing w:val="-2"/>
                <w:sz w:val="24"/>
              </w:rPr>
              <w:t></w:t>
            </w:r>
            <w:r>
              <w:rPr>
                <w:spacing w:val="-15"/>
                <w:sz w:val="24"/>
              </w:rPr>
              <w:t xml:space="preserve"> </w:t>
            </w:r>
            <w:r>
              <w:rPr>
                <w:spacing w:val="-2"/>
                <w:sz w:val="24"/>
              </w:rPr>
              <w:t xml:space="preserve">const </w:t>
            </w:r>
            <w:r>
              <w:rPr>
                <w:spacing w:val="-10"/>
                <w:sz w:val="24"/>
              </w:rPr>
              <w:t>T</w:t>
            </w:r>
          </w:p>
          <w:p w14:paraId="5FB2BB4C" w14:textId="77777777" w:rsidR="00243EE0" w:rsidRDefault="00000000">
            <w:pPr>
              <w:pStyle w:val="TableParagraph"/>
              <w:spacing w:before="180"/>
              <w:ind w:left="71"/>
              <w:jc w:val="left"/>
              <w:rPr>
                <w:position w:val="5"/>
                <w:sz w:val="24"/>
              </w:rPr>
            </w:pPr>
            <w:r>
              <w:rPr>
                <w:sz w:val="24"/>
              </w:rPr>
              <w:t>для</w:t>
            </w:r>
            <w:r>
              <w:rPr>
                <w:spacing w:val="-4"/>
                <w:sz w:val="24"/>
              </w:rPr>
              <w:t xml:space="preserve"> </w:t>
            </w:r>
            <w:r>
              <w:rPr>
                <w:sz w:val="24"/>
              </w:rPr>
              <w:t>постоянного</w:t>
            </w:r>
            <w:r>
              <w:rPr>
                <w:spacing w:val="-2"/>
                <w:sz w:val="24"/>
              </w:rPr>
              <w:t xml:space="preserve"> </w:t>
            </w:r>
            <w:r>
              <w:rPr>
                <w:sz w:val="24"/>
              </w:rPr>
              <w:t>количества</w:t>
            </w:r>
            <w:r>
              <w:rPr>
                <w:spacing w:val="-4"/>
                <w:sz w:val="24"/>
              </w:rPr>
              <w:t xml:space="preserve"> </w:t>
            </w:r>
            <w:r>
              <w:rPr>
                <w:sz w:val="24"/>
              </w:rPr>
              <w:t>вещества</w:t>
            </w:r>
            <w:r>
              <w:rPr>
                <w:spacing w:val="40"/>
                <w:sz w:val="24"/>
              </w:rPr>
              <w:t xml:space="preserve"> </w:t>
            </w:r>
            <w:r>
              <w:rPr>
                <w:spacing w:val="-10"/>
                <w:position w:val="5"/>
                <w:sz w:val="24"/>
              </w:rPr>
              <w:t>ν</w:t>
            </w:r>
          </w:p>
        </w:tc>
      </w:tr>
      <w:tr w:rsidR="00243EE0" w14:paraId="72027DD8" w14:textId="77777777">
        <w:trPr>
          <w:trHeight w:val="481"/>
        </w:trPr>
        <w:tc>
          <w:tcPr>
            <w:tcW w:w="1025" w:type="dxa"/>
            <w:vMerge/>
            <w:tcBorders>
              <w:top w:val="nil"/>
            </w:tcBorders>
          </w:tcPr>
          <w:p w14:paraId="2D7CCE7A" w14:textId="77777777" w:rsidR="00243EE0" w:rsidRDefault="00243EE0">
            <w:pPr>
              <w:rPr>
                <w:sz w:val="2"/>
                <w:szCs w:val="2"/>
              </w:rPr>
            </w:pPr>
          </w:p>
        </w:tc>
        <w:tc>
          <w:tcPr>
            <w:tcW w:w="1184" w:type="dxa"/>
          </w:tcPr>
          <w:p w14:paraId="2809F850" w14:textId="77777777" w:rsidR="00243EE0" w:rsidRDefault="00000000">
            <w:pPr>
              <w:pStyle w:val="TableParagraph"/>
              <w:spacing w:before="95"/>
              <w:ind w:left="13" w:right="3"/>
              <w:rPr>
                <w:sz w:val="24"/>
              </w:rPr>
            </w:pPr>
            <w:r>
              <w:rPr>
                <w:spacing w:val="-2"/>
                <w:sz w:val="24"/>
              </w:rPr>
              <w:t>2.1.13</w:t>
            </w:r>
          </w:p>
        </w:tc>
        <w:tc>
          <w:tcPr>
            <w:tcW w:w="6929" w:type="dxa"/>
          </w:tcPr>
          <w:p w14:paraId="2187CE4F" w14:textId="77777777" w:rsidR="00243EE0" w:rsidRDefault="00000000">
            <w:pPr>
              <w:pStyle w:val="TableParagraph"/>
              <w:spacing w:before="95"/>
              <w:ind w:left="71"/>
              <w:jc w:val="left"/>
              <w:rPr>
                <w:sz w:val="24"/>
              </w:rPr>
            </w:pPr>
            <w:r>
              <w:rPr>
                <w:sz w:val="24"/>
              </w:rPr>
              <w:t>Насыщенные</w:t>
            </w:r>
            <w:r>
              <w:rPr>
                <w:spacing w:val="32"/>
                <w:sz w:val="24"/>
              </w:rPr>
              <w:t xml:space="preserve"> </w:t>
            </w:r>
            <w:r>
              <w:rPr>
                <w:sz w:val="24"/>
              </w:rPr>
              <w:t>и</w:t>
            </w:r>
            <w:r>
              <w:rPr>
                <w:spacing w:val="39"/>
                <w:sz w:val="24"/>
              </w:rPr>
              <w:t xml:space="preserve"> </w:t>
            </w:r>
            <w:r>
              <w:rPr>
                <w:sz w:val="24"/>
              </w:rPr>
              <w:t>ненасыщенные</w:t>
            </w:r>
            <w:r>
              <w:rPr>
                <w:spacing w:val="35"/>
                <w:sz w:val="24"/>
              </w:rPr>
              <w:t xml:space="preserve"> </w:t>
            </w:r>
            <w:r>
              <w:rPr>
                <w:sz w:val="24"/>
              </w:rPr>
              <w:t>пары.</w:t>
            </w:r>
            <w:r>
              <w:rPr>
                <w:spacing w:val="36"/>
                <w:sz w:val="24"/>
              </w:rPr>
              <w:t xml:space="preserve"> </w:t>
            </w:r>
            <w:r>
              <w:rPr>
                <w:sz w:val="24"/>
              </w:rPr>
              <w:t>Качественная</w:t>
            </w:r>
            <w:r>
              <w:rPr>
                <w:spacing w:val="38"/>
                <w:sz w:val="24"/>
              </w:rPr>
              <w:t xml:space="preserve"> </w:t>
            </w:r>
            <w:r>
              <w:rPr>
                <w:spacing w:val="-2"/>
                <w:sz w:val="24"/>
              </w:rPr>
              <w:t>зависимость</w:t>
            </w:r>
          </w:p>
        </w:tc>
      </w:tr>
    </w:tbl>
    <w:p w14:paraId="64A2BCC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232160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00EEE88C" w14:textId="77777777">
        <w:trPr>
          <w:trHeight w:val="755"/>
        </w:trPr>
        <w:tc>
          <w:tcPr>
            <w:tcW w:w="1020" w:type="dxa"/>
            <w:vMerge w:val="restart"/>
          </w:tcPr>
          <w:p w14:paraId="66851484" w14:textId="77777777" w:rsidR="00243EE0" w:rsidRDefault="00243EE0">
            <w:pPr>
              <w:pStyle w:val="TableParagraph"/>
              <w:ind w:left="0"/>
              <w:jc w:val="left"/>
            </w:pPr>
          </w:p>
        </w:tc>
        <w:tc>
          <w:tcPr>
            <w:tcW w:w="1188" w:type="dxa"/>
          </w:tcPr>
          <w:p w14:paraId="1A70E858" w14:textId="77777777" w:rsidR="00243EE0" w:rsidRDefault="00243EE0">
            <w:pPr>
              <w:pStyle w:val="TableParagraph"/>
              <w:ind w:left="0"/>
              <w:jc w:val="left"/>
            </w:pPr>
          </w:p>
        </w:tc>
        <w:tc>
          <w:tcPr>
            <w:tcW w:w="6928" w:type="dxa"/>
          </w:tcPr>
          <w:p w14:paraId="788E2A05" w14:textId="77777777" w:rsidR="00243EE0" w:rsidRDefault="00000000">
            <w:pPr>
              <w:pStyle w:val="TableParagraph"/>
              <w:spacing w:before="94" w:line="237" w:lineRule="auto"/>
              <w:ind w:left="72"/>
              <w:jc w:val="left"/>
              <w:rPr>
                <w:sz w:val="24"/>
              </w:rPr>
            </w:pPr>
            <w:r>
              <w:rPr>
                <w:sz w:val="24"/>
              </w:rPr>
              <w:t>плотности</w:t>
            </w:r>
            <w:r>
              <w:rPr>
                <w:spacing w:val="35"/>
                <w:sz w:val="24"/>
              </w:rPr>
              <w:t xml:space="preserve"> </w:t>
            </w:r>
            <w:r>
              <w:rPr>
                <w:sz w:val="24"/>
              </w:rPr>
              <w:t>и</w:t>
            </w:r>
            <w:r>
              <w:rPr>
                <w:spacing w:val="36"/>
                <w:sz w:val="24"/>
              </w:rPr>
              <w:t xml:space="preserve"> </w:t>
            </w:r>
            <w:r>
              <w:rPr>
                <w:sz w:val="24"/>
              </w:rPr>
              <w:t>давления</w:t>
            </w:r>
            <w:r>
              <w:rPr>
                <w:spacing w:val="34"/>
                <w:sz w:val="24"/>
              </w:rPr>
              <w:t xml:space="preserve"> </w:t>
            </w:r>
            <w:r>
              <w:rPr>
                <w:sz w:val="24"/>
              </w:rPr>
              <w:t>насыщенного</w:t>
            </w:r>
            <w:r>
              <w:rPr>
                <w:spacing w:val="36"/>
                <w:sz w:val="24"/>
              </w:rPr>
              <w:t xml:space="preserve"> </w:t>
            </w:r>
            <w:r>
              <w:rPr>
                <w:sz w:val="24"/>
              </w:rPr>
              <w:t>пара</w:t>
            </w:r>
            <w:r>
              <w:rPr>
                <w:spacing w:val="35"/>
                <w:sz w:val="24"/>
              </w:rPr>
              <w:t xml:space="preserve"> </w:t>
            </w:r>
            <w:r>
              <w:rPr>
                <w:sz w:val="24"/>
              </w:rPr>
              <w:t>от</w:t>
            </w:r>
            <w:r>
              <w:rPr>
                <w:spacing w:val="34"/>
                <w:sz w:val="24"/>
              </w:rPr>
              <w:t xml:space="preserve"> </w:t>
            </w:r>
            <w:r>
              <w:rPr>
                <w:sz w:val="24"/>
              </w:rPr>
              <w:t>температуры,</w:t>
            </w:r>
            <w:r>
              <w:rPr>
                <w:spacing w:val="35"/>
                <w:sz w:val="24"/>
              </w:rPr>
              <w:t xml:space="preserve"> </w:t>
            </w:r>
            <w:r>
              <w:rPr>
                <w:sz w:val="24"/>
              </w:rPr>
              <w:t>их независимость от объема насыщенного пара</w:t>
            </w:r>
          </w:p>
        </w:tc>
      </w:tr>
      <w:tr w:rsidR="00243EE0" w14:paraId="4AD474E8" w14:textId="77777777">
        <w:trPr>
          <w:trHeight w:val="1456"/>
        </w:trPr>
        <w:tc>
          <w:tcPr>
            <w:tcW w:w="1020" w:type="dxa"/>
            <w:vMerge/>
            <w:tcBorders>
              <w:top w:val="nil"/>
            </w:tcBorders>
          </w:tcPr>
          <w:p w14:paraId="685BF788" w14:textId="77777777" w:rsidR="00243EE0" w:rsidRDefault="00243EE0">
            <w:pPr>
              <w:rPr>
                <w:sz w:val="2"/>
                <w:szCs w:val="2"/>
              </w:rPr>
            </w:pPr>
          </w:p>
        </w:tc>
        <w:tc>
          <w:tcPr>
            <w:tcW w:w="1188" w:type="dxa"/>
          </w:tcPr>
          <w:p w14:paraId="2B3410D9" w14:textId="77777777" w:rsidR="00243EE0" w:rsidRDefault="00000000">
            <w:pPr>
              <w:pStyle w:val="TableParagraph"/>
              <w:spacing w:before="92"/>
              <w:ind w:left="19" w:right="3"/>
              <w:rPr>
                <w:sz w:val="24"/>
              </w:rPr>
            </w:pPr>
            <w:r>
              <w:rPr>
                <w:spacing w:val="-2"/>
                <w:sz w:val="24"/>
              </w:rPr>
              <w:t>2.1.14</w:t>
            </w:r>
          </w:p>
        </w:tc>
        <w:tc>
          <w:tcPr>
            <w:tcW w:w="6928" w:type="dxa"/>
          </w:tcPr>
          <w:p w14:paraId="07771E1E" w14:textId="77777777" w:rsidR="00243EE0" w:rsidRDefault="00000000">
            <w:pPr>
              <w:pStyle w:val="TableParagraph"/>
              <w:spacing w:before="92"/>
              <w:ind w:left="72"/>
              <w:jc w:val="left"/>
              <w:rPr>
                <w:sz w:val="24"/>
              </w:rPr>
            </w:pPr>
            <w:r>
              <w:rPr>
                <w:sz w:val="24"/>
              </w:rPr>
              <w:t>Влажность</w:t>
            </w:r>
            <w:r>
              <w:rPr>
                <w:spacing w:val="-12"/>
                <w:sz w:val="24"/>
              </w:rPr>
              <w:t xml:space="preserve"> </w:t>
            </w:r>
            <w:r>
              <w:rPr>
                <w:spacing w:val="-2"/>
                <w:sz w:val="24"/>
              </w:rPr>
              <w:t>воздуха.</w:t>
            </w:r>
          </w:p>
          <w:p w14:paraId="7FCB0ABC" w14:textId="77777777" w:rsidR="00243EE0" w:rsidRDefault="00000000">
            <w:pPr>
              <w:pStyle w:val="TableParagraph"/>
              <w:tabs>
                <w:tab w:val="left" w:pos="5091"/>
              </w:tabs>
              <w:spacing w:before="86" w:line="371" w:lineRule="exact"/>
              <w:ind w:left="3576"/>
              <w:jc w:val="left"/>
              <w:rPr>
                <w:rFonts w:ascii="Symbol" w:hAnsi="Symbol"/>
                <w:position w:val="4"/>
                <w:sz w:val="31"/>
              </w:rPr>
            </w:pPr>
            <w:r>
              <w:rPr>
                <w:i/>
                <w:spacing w:val="-2"/>
                <w:position w:val="6"/>
                <w:sz w:val="24"/>
              </w:rPr>
              <w:t>p</w:t>
            </w:r>
            <w:r>
              <w:rPr>
                <w:spacing w:val="-2"/>
                <w:sz w:val="14"/>
              </w:rPr>
              <w:t>пара</w:t>
            </w:r>
            <w:r>
              <w:rPr>
                <w:spacing w:val="2"/>
                <w:sz w:val="14"/>
              </w:rPr>
              <w:t xml:space="preserve"> </w:t>
            </w:r>
            <w:r>
              <w:rPr>
                <w:rFonts w:ascii="Symbol" w:hAnsi="Symbol"/>
                <w:spacing w:val="-2"/>
                <w:position w:val="4"/>
                <w:sz w:val="31"/>
              </w:rPr>
              <w:t></w:t>
            </w:r>
            <w:r>
              <w:rPr>
                <w:i/>
                <w:spacing w:val="-2"/>
                <w:position w:val="6"/>
                <w:sz w:val="24"/>
              </w:rPr>
              <w:t>T</w:t>
            </w:r>
            <w:r>
              <w:rPr>
                <w:i/>
                <w:spacing w:val="-19"/>
                <w:position w:val="6"/>
                <w:sz w:val="24"/>
              </w:rPr>
              <w:t xml:space="preserve"> </w:t>
            </w:r>
            <w:r>
              <w:rPr>
                <w:rFonts w:ascii="Symbol" w:hAnsi="Symbol"/>
                <w:spacing w:val="-10"/>
                <w:position w:val="4"/>
                <w:sz w:val="31"/>
              </w:rPr>
              <w:t></w:t>
            </w:r>
            <w:r>
              <w:rPr>
                <w:position w:val="4"/>
                <w:sz w:val="31"/>
              </w:rPr>
              <w:tab/>
            </w:r>
            <w:r>
              <w:rPr>
                <w:position w:val="6"/>
                <w:sz w:val="24"/>
              </w:rPr>
              <w:t>ρ</w:t>
            </w:r>
            <w:r>
              <w:rPr>
                <w:sz w:val="14"/>
              </w:rPr>
              <w:t xml:space="preserve">пара </w:t>
            </w:r>
            <w:r>
              <w:rPr>
                <w:rFonts w:ascii="Symbol" w:hAnsi="Symbol"/>
                <w:position w:val="4"/>
                <w:sz w:val="31"/>
              </w:rPr>
              <w:t></w:t>
            </w:r>
            <w:r>
              <w:rPr>
                <w:i/>
                <w:position w:val="6"/>
                <w:sz w:val="24"/>
              </w:rPr>
              <w:t>T</w:t>
            </w:r>
            <w:r>
              <w:rPr>
                <w:i/>
                <w:spacing w:val="-16"/>
                <w:position w:val="6"/>
                <w:sz w:val="24"/>
              </w:rPr>
              <w:t xml:space="preserve"> </w:t>
            </w:r>
            <w:r>
              <w:rPr>
                <w:rFonts w:ascii="Symbol" w:hAnsi="Symbol"/>
                <w:spacing w:val="-10"/>
                <w:position w:val="4"/>
                <w:sz w:val="31"/>
              </w:rPr>
              <w:t></w:t>
            </w:r>
          </w:p>
          <w:p w14:paraId="2B67C416" w14:textId="77777777" w:rsidR="00243EE0" w:rsidRDefault="00243EE0">
            <w:pPr>
              <w:pStyle w:val="TableParagraph"/>
              <w:spacing w:before="9"/>
              <w:ind w:left="0"/>
              <w:jc w:val="left"/>
              <w:rPr>
                <w:b/>
                <w:sz w:val="12"/>
              </w:rPr>
            </w:pPr>
          </w:p>
          <w:p w14:paraId="46DA4826" w14:textId="77777777" w:rsidR="00243EE0" w:rsidRDefault="00000000">
            <w:pPr>
              <w:pStyle w:val="TableParagraph"/>
              <w:spacing w:line="20" w:lineRule="exact"/>
              <w:ind w:left="4849"/>
              <w:jc w:val="left"/>
              <w:rPr>
                <w:sz w:val="2"/>
              </w:rPr>
            </w:pPr>
            <w:r>
              <w:rPr>
                <w:noProof/>
                <w:sz w:val="2"/>
              </w:rPr>
              <mc:AlternateContent>
                <mc:Choice Requires="wpg">
                  <w:drawing>
                    <wp:inline distT="0" distB="0" distL="0" distR="0" wp14:anchorId="08039298" wp14:editId="0C1B9927">
                      <wp:extent cx="806450" cy="7620"/>
                      <wp:effectExtent l="9525" t="0" r="3175" b="190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0" cy="7620"/>
                                <a:chOff x="0" y="0"/>
                                <a:chExt cx="806450" cy="7620"/>
                              </a:xfrm>
                            </wpg:grpSpPr>
                            <wps:wsp>
                              <wps:cNvPr id="176" name="Graphic 176"/>
                              <wps:cNvSpPr/>
                              <wps:spPr>
                                <a:xfrm>
                                  <a:off x="0" y="3784"/>
                                  <a:ext cx="806450" cy="1270"/>
                                </a:xfrm>
                                <a:custGeom>
                                  <a:avLst/>
                                  <a:gdLst/>
                                  <a:ahLst/>
                                  <a:cxnLst/>
                                  <a:rect l="l" t="t" r="r" b="b"/>
                                  <a:pathLst>
                                    <a:path w="806450">
                                      <a:moveTo>
                                        <a:pt x="0" y="0"/>
                                      </a:moveTo>
                                      <a:lnTo>
                                        <a:pt x="806069" y="0"/>
                                      </a:lnTo>
                                    </a:path>
                                  </a:pathLst>
                                </a:custGeom>
                                <a:ln w="7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166051" id="Group 175" o:spid="_x0000_s1026" style="width:63.5pt;height:.6pt;mso-position-horizontal-relative:char;mso-position-vertical-relative:line" coordsize="80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">
                      <v:shape id="Graphic 176" o:spid="_x0000_s1027" style="position:absolute;top:37;width:8064;height:13;visibility:visible;mso-wrap-style:square;v-text-anchor:top" coordsize="806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" path="m,l806069,e" filled="f" strokeweight=".21022mm">
                        <v:path arrowok="t"/>
                      </v:shape>
                      <w10:anchorlock/>
                    </v:group>
                  </w:pict>
                </mc:Fallback>
              </mc:AlternateContent>
            </w:r>
          </w:p>
          <w:p w14:paraId="3F0EB092" w14:textId="77777777" w:rsidR="00243EE0" w:rsidRDefault="00000000">
            <w:pPr>
              <w:pStyle w:val="TableParagraph"/>
              <w:tabs>
                <w:tab w:val="left" w:pos="4248"/>
                <w:tab w:val="left" w:pos="5773"/>
              </w:tabs>
              <w:spacing w:line="163" w:lineRule="auto"/>
              <w:ind w:left="72"/>
              <w:jc w:val="left"/>
              <w:rPr>
                <w:rFonts w:ascii="Symbol" w:hAnsi="Symbol"/>
                <w:position w:val="-15"/>
                <w:sz w:val="31"/>
              </w:rPr>
            </w:pPr>
            <w:r>
              <w:rPr>
                <w:sz w:val="24"/>
              </w:rPr>
              <w:t>Относительная</w:t>
            </w:r>
            <w:r>
              <w:rPr>
                <w:spacing w:val="-5"/>
                <w:sz w:val="24"/>
              </w:rPr>
              <w:t xml:space="preserve"> </w:t>
            </w:r>
            <w:r>
              <w:rPr>
                <w:sz w:val="24"/>
              </w:rPr>
              <w:t>влажность:</w:t>
            </w:r>
            <w:r>
              <w:rPr>
                <w:spacing w:val="27"/>
                <w:sz w:val="24"/>
              </w:rPr>
              <w:t xml:space="preserve"> </w:t>
            </w:r>
            <w:r>
              <w:rPr>
                <w:position w:val="4"/>
                <w:sz w:val="24"/>
              </w:rPr>
              <w:t>φ</w:t>
            </w:r>
            <w:r>
              <w:rPr>
                <w:spacing w:val="-9"/>
                <w:position w:val="4"/>
                <w:sz w:val="24"/>
              </w:rPr>
              <w:t xml:space="preserve"> </w:t>
            </w:r>
            <w:r>
              <w:rPr>
                <w:rFonts w:ascii="Symbol" w:hAnsi="Symbol"/>
                <w:position w:val="4"/>
                <w:sz w:val="24"/>
              </w:rPr>
              <w:t></w:t>
            </w:r>
            <w:r>
              <w:rPr>
                <w:spacing w:val="39"/>
                <w:position w:val="4"/>
                <w:sz w:val="24"/>
              </w:rPr>
              <w:t xml:space="preserve"> </w:t>
            </w:r>
            <w:r>
              <w:rPr>
                <w:i/>
                <w:spacing w:val="-10"/>
                <w:position w:val="-13"/>
                <w:sz w:val="24"/>
              </w:rPr>
              <w:t>p</w:t>
            </w:r>
            <w:r>
              <w:rPr>
                <w:i/>
                <w:position w:val="-13"/>
                <w:sz w:val="24"/>
              </w:rPr>
              <w:tab/>
            </w:r>
            <w:r>
              <w:rPr>
                <w:rFonts w:ascii="Symbol" w:hAnsi="Symbol"/>
                <w:w w:val="95"/>
                <w:position w:val="-15"/>
                <w:sz w:val="31"/>
              </w:rPr>
              <w:t></w:t>
            </w:r>
            <w:r>
              <w:rPr>
                <w:i/>
                <w:w w:val="95"/>
                <w:position w:val="-13"/>
                <w:sz w:val="24"/>
              </w:rPr>
              <w:t>T</w:t>
            </w:r>
            <w:r>
              <w:rPr>
                <w:i/>
                <w:spacing w:val="-12"/>
                <w:w w:val="95"/>
                <w:position w:val="-13"/>
                <w:sz w:val="24"/>
              </w:rPr>
              <w:t xml:space="preserve"> </w:t>
            </w:r>
            <w:r>
              <w:rPr>
                <w:rFonts w:ascii="Symbol" w:hAnsi="Symbol"/>
                <w:w w:val="95"/>
                <w:position w:val="-15"/>
                <w:sz w:val="31"/>
              </w:rPr>
              <w:t></w:t>
            </w:r>
            <w:r>
              <w:rPr>
                <w:spacing w:val="-16"/>
                <w:w w:val="95"/>
                <w:position w:val="-15"/>
                <w:sz w:val="31"/>
              </w:rPr>
              <w:t xml:space="preserve"> </w:t>
            </w:r>
            <w:r>
              <w:rPr>
                <w:rFonts w:ascii="Symbol" w:hAnsi="Symbol"/>
                <w:w w:val="95"/>
                <w:position w:val="4"/>
                <w:sz w:val="24"/>
              </w:rPr>
              <w:t></w:t>
            </w:r>
            <w:r>
              <w:rPr>
                <w:spacing w:val="-2"/>
                <w:position w:val="4"/>
                <w:sz w:val="24"/>
              </w:rPr>
              <w:t xml:space="preserve"> </w:t>
            </w:r>
            <w:r>
              <w:rPr>
                <w:spacing w:val="-10"/>
                <w:w w:val="95"/>
                <w:position w:val="-13"/>
                <w:sz w:val="24"/>
              </w:rPr>
              <w:t>ρ</w:t>
            </w:r>
            <w:r>
              <w:rPr>
                <w:position w:val="-13"/>
                <w:sz w:val="24"/>
              </w:rPr>
              <w:tab/>
            </w:r>
            <w:r>
              <w:rPr>
                <w:rFonts w:ascii="Symbol" w:hAnsi="Symbol"/>
                <w:w w:val="90"/>
                <w:position w:val="-15"/>
                <w:sz w:val="31"/>
              </w:rPr>
              <w:t></w:t>
            </w:r>
            <w:r>
              <w:rPr>
                <w:i/>
                <w:w w:val="90"/>
                <w:position w:val="-13"/>
                <w:sz w:val="24"/>
              </w:rPr>
              <w:t>T</w:t>
            </w:r>
            <w:r>
              <w:rPr>
                <w:i/>
                <w:spacing w:val="-9"/>
                <w:w w:val="90"/>
                <w:position w:val="-13"/>
                <w:sz w:val="24"/>
              </w:rPr>
              <w:t xml:space="preserve"> </w:t>
            </w:r>
            <w:r>
              <w:rPr>
                <w:rFonts w:ascii="Symbol" w:hAnsi="Symbol"/>
                <w:spacing w:val="-10"/>
                <w:position w:val="-15"/>
                <w:sz w:val="31"/>
              </w:rPr>
              <w:t></w:t>
            </w:r>
          </w:p>
          <w:p w14:paraId="3198B7EB" w14:textId="77777777" w:rsidR="00243EE0" w:rsidRDefault="00000000">
            <w:pPr>
              <w:pStyle w:val="TableParagraph"/>
              <w:tabs>
                <w:tab w:val="left" w:pos="4988"/>
              </w:tabs>
              <w:spacing w:line="89" w:lineRule="exact"/>
              <w:ind w:left="3463"/>
              <w:jc w:val="left"/>
              <w:rPr>
                <w:sz w:val="14"/>
              </w:rPr>
            </w:pPr>
            <w:r>
              <w:rPr>
                <w:noProof/>
                <w:sz w:val="14"/>
              </w:rPr>
              <mc:AlternateContent>
                <mc:Choice Requires="wpg">
                  <w:drawing>
                    <wp:anchor distT="0" distB="0" distL="0" distR="0" simplePos="0" relativeHeight="466003456" behindDoc="1" locked="0" layoutInCell="1" allowOverlap="1" wp14:anchorId="19CF2F08" wp14:editId="3C4C12C9">
                      <wp:simplePos x="0" y="0"/>
                      <wp:positionH relativeFrom="column">
                        <wp:posOffset>2094356</wp:posOffset>
                      </wp:positionH>
                      <wp:positionV relativeFrom="paragraph">
                        <wp:posOffset>-172058</wp:posOffset>
                      </wp:positionV>
                      <wp:extent cx="822960" cy="762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7620"/>
                                <a:chOff x="0" y="0"/>
                                <a:chExt cx="822960" cy="7620"/>
                              </a:xfrm>
                            </wpg:grpSpPr>
                            <wps:wsp>
                              <wps:cNvPr id="178" name="Graphic 178"/>
                              <wps:cNvSpPr/>
                              <wps:spPr>
                                <a:xfrm>
                                  <a:off x="0" y="3784"/>
                                  <a:ext cx="822960" cy="1270"/>
                                </a:xfrm>
                                <a:custGeom>
                                  <a:avLst/>
                                  <a:gdLst/>
                                  <a:ahLst/>
                                  <a:cxnLst/>
                                  <a:rect l="l" t="t" r="r" b="b"/>
                                  <a:pathLst>
                                    <a:path w="822960">
                                      <a:moveTo>
                                        <a:pt x="0" y="0"/>
                                      </a:moveTo>
                                      <a:lnTo>
                                        <a:pt x="82295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74D4F1" id="Group 177" o:spid="_x0000_s1026" style="position:absolute;margin-left:164.9pt;margin-top:-13.55pt;width:64.8pt;height:.6pt;z-index:-37313024;mso-wrap-distance-left:0;mso-wrap-distance-right:0" coordsize="82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">
                      <v:shape id="Graphic 178" o:spid="_x0000_s1027" style="position:absolute;top:37;width:8229;height:13;visibility:visible;mso-wrap-style:square;v-text-anchor:top" coordsize="82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" path="m,l822959,e" filled="f" strokeweight=".21022mm">
                        <v:path arrowok="t"/>
                      </v:shape>
                    </v:group>
                  </w:pict>
                </mc:Fallback>
              </mc:AlternateContent>
            </w:r>
            <w:r>
              <w:rPr>
                <w:spacing w:val="-2"/>
                <w:sz w:val="14"/>
              </w:rPr>
              <w:t>насыщ.</w:t>
            </w:r>
            <w:r>
              <w:rPr>
                <w:spacing w:val="-6"/>
                <w:sz w:val="14"/>
              </w:rPr>
              <w:t xml:space="preserve"> </w:t>
            </w:r>
            <w:r>
              <w:rPr>
                <w:spacing w:val="-4"/>
                <w:sz w:val="14"/>
              </w:rPr>
              <w:t>пара</w:t>
            </w:r>
            <w:r>
              <w:rPr>
                <w:sz w:val="14"/>
              </w:rPr>
              <w:tab/>
            </w:r>
            <w:r>
              <w:rPr>
                <w:spacing w:val="-2"/>
                <w:sz w:val="14"/>
              </w:rPr>
              <w:t>насыщ.</w:t>
            </w:r>
            <w:r>
              <w:rPr>
                <w:spacing w:val="-6"/>
                <w:sz w:val="14"/>
              </w:rPr>
              <w:t xml:space="preserve"> </w:t>
            </w:r>
            <w:r>
              <w:rPr>
                <w:spacing w:val="-4"/>
                <w:sz w:val="14"/>
              </w:rPr>
              <w:t>пара</w:t>
            </w:r>
          </w:p>
        </w:tc>
      </w:tr>
      <w:tr w:rsidR="00243EE0" w14:paraId="609EDD06" w14:textId="77777777">
        <w:trPr>
          <w:trHeight w:val="738"/>
        </w:trPr>
        <w:tc>
          <w:tcPr>
            <w:tcW w:w="1020" w:type="dxa"/>
            <w:vMerge/>
            <w:tcBorders>
              <w:top w:val="nil"/>
            </w:tcBorders>
          </w:tcPr>
          <w:p w14:paraId="5395CD82" w14:textId="77777777" w:rsidR="00243EE0" w:rsidRDefault="00243EE0">
            <w:pPr>
              <w:rPr>
                <w:sz w:val="2"/>
                <w:szCs w:val="2"/>
              </w:rPr>
            </w:pPr>
          </w:p>
        </w:tc>
        <w:tc>
          <w:tcPr>
            <w:tcW w:w="1188" w:type="dxa"/>
          </w:tcPr>
          <w:p w14:paraId="34F9DD47" w14:textId="77777777" w:rsidR="00243EE0" w:rsidRDefault="00000000">
            <w:pPr>
              <w:pStyle w:val="TableParagraph"/>
              <w:spacing w:before="78"/>
              <w:ind w:left="19" w:right="3"/>
              <w:rPr>
                <w:sz w:val="24"/>
              </w:rPr>
            </w:pPr>
            <w:r>
              <w:rPr>
                <w:spacing w:val="-2"/>
                <w:sz w:val="24"/>
              </w:rPr>
              <w:t>2.1.15</w:t>
            </w:r>
          </w:p>
        </w:tc>
        <w:tc>
          <w:tcPr>
            <w:tcW w:w="6928" w:type="dxa"/>
          </w:tcPr>
          <w:p w14:paraId="70AAB998" w14:textId="77777777" w:rsidR="00243EE0" w:rsidRDefault="00000000">
            <w:pPr>
              <w:pStyle w:val="TableParagraph"/>
              <w:tabs>
                <w:tab w:val="left" w:pos="1452"/>
                <w:tab w:val="left" w:pos="2856"/>
                <w:tab w:val="left" w:pos="4167"/>
                <w:tab w:val="left" w:pos="5427"/>
                <w:tab w:val="left" w:pos="6742"/>
              </w:tabs>
              <w:spacing w:before="80" w:line="237" w:lineRule="auto"/>
              <w:ind w:left="72" w:right="44"/>
              <w:jc w:val="left"/>
              <w:rPr>
                <w:sz w:val="24"/>
              </w:rPr>
            </w:pPr>
            <w:r>
              <w:rPr>
                <w:spacing w:val="-2"/>
                <w:sz w:val="24"/>
              </w:rPr>
              <w:t>Изменение</w:t>
            </w:r>
            <w:r>
              <w:rPr>
                <w:sz w:val="24"/>
              </w:rPr>
              <w:tab/>
            </w:r>
            <w:r>
              <w:rPr>
                <w:spacing w:val="-2"/>
                <w:sz w:val="24"/>
              </w:rPr>
              <w:t>агрегатных</w:t>
            </w:r>
            <w:r>
              <w:rPr>
                <w:sz w:val="24"/>
              </w:rPr>
              <w:tab/>
            </w:r>
            <w:r>
              <w:rPr>
                <w:spacing w:val="-2"/>
                <w:sz w:val="24"/>
              </w:rPr>
              <w:t>состояний</w:t>
            </w:r>
            <w:r>
              <w:rPr>
                <w:sz w:val="24"/>
              </w:rPr>
              <w:tab/>
            </w:r>
            <w:r>
              <w:rPr>
                <w:spacing w:val="-2"/>
                <w:sz w:val="24"/>
              </w:rPr>
              <w:t>вещества:</w:t>
            </w:r>
            <w:r>
              <w:rPr>
                <w:sz w:val="24"/>
              </w:rPr>
              <w:tab/>
            </w:r>
            <w:r>
              <w:rPr>
                <w:spacing w:val="-2"/>
                <w:sz w:val="24"/>
              </w:rPr>
              <w:t>испарение</w:t>
            </w:r>
            <w:r>
              <w:rPr>
                <w:sz w:val="24"/>
              </w:rPr>
              <w:tab/>
            </w:r>
            <w:r>
              <w:rPr>
                <w:spacing w:val="-10"/>
                <w:sz w:val="24"/>
              </w:rPr>
              <w:t xml:space="preserve">и </w:t>
            </w:r>
            <w:r>
              <w:rPr>
                <w:sz w:val="24"/>
              </w:rPr>
              <w:t>конденсация, кипение жидкости</w:t>
            </w:r>
          </w:p>
        </w:tc>
      </w:tr>
      <w:tr w:rsidR="00243EE0" w14:paraId="03EF5744" w14:textId="77777777">
        <w:trPr>
          <w:trHeight w:val="755"/>
        </w:trPr>
        <w:tc>
          <w:tcPr>
            <w:tcW w:w="1020" w:type="dxa"/>
            <w:vMerge/>
            <w:tcBorders>
              <w:top w:val="nil"/>
            </w:tcBorders>
          </w:tcPr>
          <w:p w14:paraId="49922318" w14:textId="77777777" w:rsidR="00243EE0" w:rsidRDefault="00243EE0">
            <w:pPr>
              <w:rPr>
                <w:sz w:val="2"/>
                <w:szCs w:val="2"/>
              </w:rPr>
            </w:pPr>
          </w:p>
        </w:tc>
        <w:tc>
          <w:tcPr>
            <w:tcW w:w="1188" w:type="dxa"/>
          </w:tcPr>
          <w:p w14:paraId="0659297D" w14:textId="77777777" w:rsidR="00243EE0" w:rsidRDefault="00000000">
            <w:pPr>
              <w:pStyle w:val="TableParagraph"/>
              <w:spacing w:before="95"/>
              <w:ind w:left="19" w:right="3"/>
              <w:rPr>
                <w:sz w:val="24"/>
              </w:rPr>
            </w:pPr>
            <w:r>
              <w:rPr>
                <w:spacing w:val="-2"/>
                <w:sz w:val="24"/>
              </w:rPr>
              <w:t>2.1.16</w:t>
            </w:r>
          </w:p>
        </w:tc>
        <w:tc>
          <w:tcPr>
            <w:tcW w:w="6928" w:type="dxa"/>
          </w:tcPr>
          <w:p w14:paraId="259944C1" w14:textId="77777777" w:rsidR="00243EE0" w:rsidRDefault="00000000">
            <w:pPr>
              <w:pStyle w:val="TableParagraph"/>
              <w:tabs>
                <w:tab w:val="left" w:pos="1452"/>
                <w:tab w:val="left" w:pos="2859"/>
                <w:tab w:val="left" w:pos="4169"/>
                <w:tab w:val="left" w:pos="5432"/>
                <w:tab w:val="left" w:pos="6745"/>
              </w:tabs>
              <w:spacing w:before="95"/>
              <w:ind w:left="72" w:right="42"/>
              <w:jc w:val="left"/>
              <w:rPr>
                <w:sz w:val="24"/>
              </w:rPr>
            </w:pPr>
            <w:r>
              <w:rPr>
                <w:spacing w:val="-2"/>
                <w:sz w:val="24"/>
              </w:rPr>
              <w:t>Изменение</w:t>
            </w:r>
            <w:r>
              <w:rPr>
                <w:sz w:val="24"/>
              </w:rPr>
              <w:tab/>
            </w:r>
            <w:r>
              <w:rPr>
                <w:spacing w:val="-2"/>
                <w:sz w:val="24"/>
              </w:rPr>
              <w:t>агрегатных</w:t>
            </w:r>
            <w:r>
              <w:rPr>
                <w:sz w:val="24"/>
              </w:rPr>
              <w:tab/>
            </w:r>
            <w:r>
              <w:rPr>
                <w:spacing w:val="-2"/>
                <w:sz w:val="24"/>
              </w:rPr>
              <w:t>состояний</w:t>
            </w:r>
            <w:r>
              <w:rPr>
                <w:sz w:val="24"/>
              </w:rPr>
              <w:tab/>
            </w:r>
            <w:r>
              <w:rPr>
                <w:spacing w:val="-2"/>
                <w:sz w:val="24"/>
              </w:rPr>
              <w:t>вещества:</w:t>
            </w:r>
            <w:r>
              <w:rPr>
                <w:sz w:val="24"/>
              </w:rPr>
              <w:tab/>
            </w:r>
            <w:r>
              <w:rPr>
                <w:spacing w:val="-2"/>
                <w:sz w:val="24"/>
              </w:rPr>
              <w:t>плавление</w:t>
            </w:r>
            <w:r>
              <w:rPr>
                <w:sz w:val="24"/>
              </w:rPr>
              <w:tab/>
            </w:r>
            <w:r>
              <w:rPr>
                <w:spacing w:val="-10"/>
                <w:sz w:val="24"/>
              </w:rPr>
              <w:t xml:space="preserve">и </w:t>
            </w:r>
            <w:r>
              <w:rPr>
                <w:spacing w:val="-2"/>
                <w:sz w:val="24"/>
              </w:rPr>
              <w:t>кристаллизация</w:t>
            </w:r>
          </w:p>
        </w:tc>
      </w:tr>
      <w:tr w:rsidR="00243EE0" w14:paraId="4C82870E" w14:textId="77777777">
        <w:trPr>
          <w:trHeight w:val="480"/>
        </w:trPr>
        <w:tc>
          <w:tcPr>
            <w:tcW w:w="1020" w:type="dxa"/>
            <w:vMerge/>
            <w:tcBorders>
              <w:top w:val="nil"/>
            </w:tcBorders>
          </w:tcPr>
          <w:p w14:paraId="0FF37332" w14:textId="77777777" w:rsidR="00243EE0" w:rsidRDefault="00243EE0">
            <w:pPr>
              <w:rPr>
                <w:sz w:val="2"/>
                <w:szCs w:val="2"/>
              </w:rPr>
            </w:pPr>
          </w:p>
        </w:tc>
        <w:tc>
          <w:tcPr>
            <w:tcW w:w="1188" w:type="dxa"/>
          </w:tcPr>
          <w:p w14:paraId="0996EE14" w14:textId="77777777" w:rsidR="00243EE0" w:rsidRDefault="00000000">
            <w:pPr>
              <w:pStyle w:val="TableParagraph"/>
              <w:spacing w:before="98"/>
              <w:ind w:left="19" w:right="3"/>
              <w:rPr>
                <w:sz w:val="24"/>
              </w:rPr>
            </w:pPr>
            <w:r>
              <w:rPr>
                <w:spacing w:val="-2"/>
                <w:sz w:val="24"/>
              </w:rPr>
              <w:t>2.1.17</w:t>
            </w:r>
          </w:p>
        </w:tc>
        <w:tc>
          <w:tcPr>
            <w:tcW w:w="6928" w:type="dxa"/>
          </w:tcPr>
          <w:p w14:paraId="7E382F7B" w14:textId="77777777" w:rsidR="00243EE0" w:rsidRDefault="00000000">
            <w:pPr>
              <w:pStyle w:val="TableParagraph"/>
              <w:spacing w:before="98"/>
              <w:ind w:left="72"/>
              <w:jc w:val="left"/>
              <w:rPr>
                <w:sz w:val="24"/>
              </w:rPr>
            </w:pPr>
            <w:r>
              <w:rPr>
                <w:sz w:val="24"/>
              </w:rPr>
              <w:t>Преобразование</w:t>
            </w:r>
            <w:r>
              <w:rPr>
                <w:spacing w:val="-11"/>
                <w:sz w:val="24"/>
              </w:rPr>
              <w:t xml:space="preserve"> </w:t>
            </w:r>
            <w:r>
              <w:rPr>
                <w:sz w:val="24"/>
              </w:rPr>
              <w:t>энергии</w:t>
            </w:r>
            <w:r>
              <w:rPr>
                <w:spacing w:val="-2"/>
                <w:sz w:val="24"/>
              </w:rPr>
              <w:t xml:space="preserve"> </w:t>
            </w:r>
            <w:r>
              <w:rPr>
                <w:sz w:val="24"/>
              </w:rPr>
              <w:t>в</w:t>
            </w:r>
            <w:r>
              <w:rPr>
                <w:spacing w:val="-4"/>
                <w:sz w:val="24"/>
              </w:rPr>
              <w:t xml:space="preserve"> </w:t>
            </w:r>
            <w:r>
              <w:rPr>
                <w:sz w:val="24"/>
              </w:rPr>
              <w:t>фазовых</w:t>
            </w:r>
            <w:r>
              <w:rPr>
                <w:spacing w:val="-2"/>
                <w:sz w:val="24"/>
              </w:rPr>
              <w:t xml:space="preserve"> переходах</w:t>
            </w:r>
          </w:p>
        </w:tc>
      </w:tr>
      <w:tr w:rsidR="00243EE0" w14:paraId="585CBA7B" w14:textId="77777777">
        <w:trPr>
          <w:trHeight w:val="479"/>
        </w:trPr>
        <w:tc>
          <w:tcPr>
            <w:tcW w:w="1020" w:type="dxa"/>
          </w:tcPr>
          <w:p w14:paraId="46840A37" w14:textId="77777777" w:rsidR="00243EE0" w:rsidRDefault="00000000">
            <w:pPr>
              <w:pStyle w:val="TableParagraph"/>
              <w:spacing w:before="95"/>
              <w:ind w:left="26" w:right="7"/>
              <w:rPr>
                <w:sz w:val="24"/>
              </w:rPr>
            </w:pPr>
            <w:r>
              <w:rPr>
                <w:spacing w:val="-5"/>
                <w:sz w:val="24"/>
              </w:rPr>
              <w:t>2.2</w:t>
            </w:r>
          </w:p>
        </w:tc>
        <w:tc>
          <w:tcPr>
            <w:tcW w:w="1188" w:type="dxa"/>
          </w:tcPr>
          <w:p w14:paraId="5288A98F" w14:textId="77777777" w:rsidR="00243EE0" w:rsidRDefault="00243EE0">
            <w:pPr>
              <w:pStyle w:val="TableParagraph"/>
              <w:ind w:left="0"/>
              <w:jc w:val="left"/>
            </w:pPr>
          </w:p>
        </w:tc>
        <w:tc>
          <w:tcPr>
            <w:tcW w:w="6928" w:type="dxa"/>
          </w:tcPr>
          <w:p w14:paraId="5FDDBB06" w14:textId="77777777" w:rsidR="00243EE0" w:rsidRDefault="00000000">
            <w:pPr>
              <w:pStyle w:val="TableParagraph"/>
              <w:spacing w:before="95"/>
              <w:ind w:left="72"/>
              <w:jc w:val="left"/>
              <w:rPr>
                <w:sz w:val="24"/>
              </w:rPr>
            </w:pPr>
            <w:r>
              <w:rPr>
                <w:spacing w:val="-2"/>
                <w:sz w:val="24"/>
              </w:rPr>
              <w:t>ТЕРМОДИНАМИКА</w:t>
            </w:r>
          </w:p>
        </w:tc>
      </w:tr>
      <w:tr w:rsidR="00243EE0" w14:paraId="5FB0ABFA" w14:textId="77777777">
        <w:trPr>
          <w:trHeight w:val="481"/>
        </w:trPr>
        <w:tc>
          <w:tcPr>
            <w:tcW w:w="1020" w:type="dxa"/>
            <w:vMerge w:val="restart"/>
          </w:tcPr>
          <w:p w14:paraId="786AF0B3" w14:textId="77777777" w:rsidR="00243EE0" w:rsidRDefault="00243EE0">
            <w:pPr>
              <w:pStyle w:val="TableParagraph"/>
              <w:ind w:left="0"/>
              <w:jc w:val="left"/>
            </w:pPr>
          </w:p>
        </w:tc>
        <w:tc>
          <w:tcPr>
            <w:tcW w:w="1188" w:type="dxa"/>
          </w:tcPr>
          <w:p w14:paraId="39A0F212" w14:textId="77777777" w:rsidR="00243EE0" w:rsidRDefault="00000000">
            <w:pPr>
              <w:pStyle w:val="TableParagraph"/>
              <w:spacing w:before="95"/>
              <w:ind w:left="19"/>
              <w:rPr>
                <w:sz w:val="24"/>
              </w:rPr>
            </w:pPr>
            <w:r>
              <w:rPr>
                <w:spacing w:val="-2"/>
                <w:sz w:val="24"/>
              </w:rPr>
              <w:t>2.2.1</w:t>
            </w:r>
          </w:p>
        </w:tc>
        <w:tc>
          <w:tcPr>
            <w:tcW w:w="6928" w:type="dxa"/>
          </w:tcPr>
          <w:p w14:paraId="6E737DDE" w14:textId="77777777" w:rsidR="00243EE0" w:rsidRDefault="00000000">
            <w:pPr>
              <w:pStyle w:val="TableParagraph"/>
              <w:spacing w:before="95"/>
              <w:ind w:left="72"/>
              <w:jc w:val="left"/>
              <w:rPr>
                <w:sz w:val="24"/>
              </w:rPr>
            </w:pPr>
            <w:r>
              <w:rPr>
                <w:sz w:val="24"/>
              </w:rPr>
              <w:t>Тепловое</w:t>
            </w:r>
            <w:r>
              <w:rPr>
                <w:spacing w:val="-8"/>
                <w:sz w:val="24"/>
              </w:rPr>
              <w:t xml:space="preserve"> </w:t>
            </w:r>
            <w:r>
              <w:rPr>
                <w:sz w:val="24"/>
              </w:rPr>
              <w:t>равновесие</w:t>
            </w:r>
            <w:r>
              <w:rPr>
                <w:spacing w:val="-3"/>
                <w:sz w:val="24"/>
              </w:rPr>
              <w:t xml:space="preserve"> </w:t>
            </w:r>
            <w:r>
              <w:rPr>
                <w:sz w:val="24"/>
              </w:rPr>
              <w:t>и</w:t>
            </w:r>
            <w:r>
              <w:rPr>
                <w:spacing w:val="-1"/>
                <w:sz w:val="24"/>
              </w:rPr>
              <w:t xml:space="preserve"> </w:t>
            </w:r>
            <w:r>
              <w:rPr>
                <w:spacing w:val="-2"/>
                <w:sz w:val="24"/>
              </w:rPr>
              <w:t>температура</w:t>
            </w:r>
          </w:p>
        </w:tc>
      </w:tr>
      <w:tr w:rsidR="00243EE0" w14:paraId="4EA88BDB" w14:textId="77777777">
        <w:trPr>
          <w:trHeight w:val="479"/>
        </w:trPr>
        <w:tc>
          <w:tcPr>
            <w:tcW w:w="1020" w:type="dxa"/>
            <w:vMerge/>
            <w:tcBorders>
              <w:top w:val="nil"/>
            </w:tcBorders>
          </w:tcPr>
          <w:p w14:paraId="17C27941" w14:textId="77777777" w:rsidR="00243EE0" w:rsidRDefault="00243EE0">
            <w:pPr>
              <w:rPr>
                <w:sz w:val="2"/>
                <w:szCs w:val="2"/>
              </w:rPr>
            </w:pPr>
          </w:p>
        </w:tc>
        <w:tc>
          <w:tcPr>
            <w:tcW w:w="1188" w:type="dxa"/>
          </w:tcPr>
          <w:p w14:paraId="1AB26784" w14:textId="77777777" w:rsidR="00243EE0" w:rsidRDefault="00000000">
            <w:pPr>
              <w:pStyle w:val="TableParagraph"/>
              <w:spacing w:before="92"/>
              <w:ind w:left="19"/>
              <w:rPr>
                <w:sz w:val="24"/>
              </w:rPr>
            </w:pPr>
            <w:r>
              <w:rPr>
                <w:spacing w:val="-2"/>
                <w:sz w:val="24"/>
              </w:rPr>
              <w:t>2.2.2</w:t>
            </w:r>
          </w:p>
        </w:tc>
        <w:tc>
          <w:tcPr>
            <w:tcW w:w="6928" w:type="dxa"/>
          </w:tcPr>
          <w:p w14:paraId="4939EF92" w14:textId="77777777" w:rsidR="00243EE0" w:rsidRDefault="00000000">
            <w:pPr>
              <w:pStyle w:val="TableParagraph"/>
              <w:spacing w:before="92"/>
              <w:ind w:left="72"/>
              <w:jc w:val="left"/>
              <w:rPr>
                <w:sz w:val="24"/>
              </w:rPr>
            </w:pPr>
            <w:r>
              <w:rPr>
                <w:sz w:val="24"/>
              </w:rPr>
              <w:t>Внутренняя</w:t>
            </w:r>
            <w:r>
              <w:rPr>
                <w:spacing w:val="-7"/>
                <w:sz w:val="24"/>
              </w:rPr>
              <w:t xml:space="preserve"> </w:t>
            </w:r>
            <w:r>
              <w:rPr>
                <w:spacing w:val="-2"/>
                <w:sz w:val="24"/>
              </w:rPr>
              <w:t>энергия</w:t>
            </w:r>
          </w:p>
        </w:tc>
      </w:tr>
      <w:tr w:rsidR="00243EE0" w14:paraId="3AAEF36D" w14:textId="77777777">
        <w:trPr>
          <w:trHeight w:val="753"/>
        </w:trPr>
        <w:tc>
          <w:tcPr>
            <w:tcW w:w="1020" w:type="dxa"/>
            <w:vMerge/>
            <w:tcBorders>
              <w:top w:val="nil"/>
            </w:tcBorders>
          </w:tcPr>
          <w:p w14:paraId="330A25E7" w14:textId="77777777" w:rsidR="00243EE0" w:rsidRDefault="00243EE0">
            <w:pPr>
              <w:rPr>
                <w:sz w:val="2"/>
                <w:szCs w:val="2"/>
              </w:rPr>
            </w:pPr>
          </w:p>
        </w:tc>
        <w:tc>
          <w:tcPr>
            <w:tcW w:w="1188" w:type="dxa"/>
          </w:tcPr>
          <w:p w14:paraId="275CE47D" w14:textId="77777777" w:rsidR="00243EE0" w:rsidRDefault="00000000">
            <w:pPr>
              <w:pStyle w:val="TableParagraph"/>
              <w:spacing w:before="92"/>
              <w:ind w:left="19"/>
              <w:rPr>
                <w:sz w:val="24"/>
              </w:rPr>
            </w:pPr>
            <w:r>
              <w:rPr>
                <w:spacing w:val="-2"/>
                <w:sz w:val="24"/>
              </w:rPr>
              <w:t>2.2.3</w:t>
            </w:r>
          </w:p>
        </w:tc>
        <w:tc>
          <w:tcPr>
            <w:tcW w:w="6928" w:type="dxa"/>
          </w:tcPr>
          <w:p w14:paraId="31B65385" w14:textId="77777777" w:rsidR="00243EE0" w:rsidRDefault="00000000">
            <w:pPr>
              <w:pStyle w:val="TableParagraph"/>
              <w:spacing w:before="94" w:line="237" w:lineRule="auto"/>
              <w:ind w:left="72"/>
              <w:jc w:val="left"/>
              <w:rPr>
                <w:sz w:val="24"/>
              </w:rPr>
            </w:pPr>
            <w:r>
              <w:rPr>
                <w:sz w:val="24"/>
              </w:rPr>
              <w:t>Теплопередача</w:t>
            </w:r>
            <w:r>
              <w:rPr>
                <w:spacing w:val="33"/>
                <w:sz w:val="24"/>
              </w:rPr>
              <w:t xml:space="preserve"> </w:t>
            </w:r>
            <w:r>
              <w:rPr>
                <w:sz w:val="24"/>
              </w:rPr>
              <w:t>как</w:t>
            </w:r>
            <w:r>
              <w:rPr>
                <w:spacing w:val="34"/>
                <w:sz w:val="24"/>
              </w:rPr>
              <w:t xml:space="preserve"> </w:t>
            </w:r>
            <w:r>
              <w:rPr>
                <w:sz w:val="24"/>
              </w:rPr>
              <w:t>способ</w:t>
            </w:r>
            <w:r>
              <w:rPr>
                <w:spacing w:val="34"/>
                <w:sz w:val="24"/>
              </w:rPr>
              <w:t xml:space="preserve"> </w:t>
            </w:r>
            <w:r>
              <w:rPr>
                <w:sz w:val="24"/>
              </w:rPr>
              <w:t>изменения</w:t>
            </w:r>
            <w:r>
              <w:rPr>
                <w:spacing w:val="32"/>
                <w:sz w:val="24"/>
              </w:rPr>
              <w:t xml:space="preserve"> </w:t>
            </w:r>
            <w:r>
              <w:rPr>
                <w:sz w:val="24"/>
              </w:rPr>
              <w:t>внутренней</w:t>
            </w:r>
            <w:r>
              <w:rPr>
                <w:spacing w:val="35"/>
                <w:sz w:val="24"/>
              </w:rPr>
              <w:t xml:space="preserve"> </w:t>
            </w:r>
            <w:r>
              <w:rPr>
                <w:sz w:val="24"/>
              </w:rPr>
              <w:t>энергии</w:t>
            </w:r>
            <w:r>
              <w:rPr>
                <w:spacing w:val="34"/>
                <w:sz w:val="24"/>
              </w:rPr>
              <w:t xml:space="preserve"> </w:t>
            </w:r>
            <w:r>
              <w:rPr>
                <w:sz w:val="24"/>
              </w:rPr>
              <w:t>без совершения работы. Конвекция, теплопроводность, излучение</w:t>
            </w:r>
          </w:p>
        </w:tc>
      </w:tr>
      <w:tr w:rsidR="00243EE0" w14:paraId="7CE5A2B3" w14:textId="77777777">
        <w:trPr>
          <w:trHeight w:val="1010"/>
        </w:trPr>
        <w:tc>
          <w:tcPr>
            <w:tcW w:w="1020" w:type="dxa"/>
            <w:vMerge/>
            <w:tcBorders>
              <w:top w:val="nil"/>
            </w:tcBorders>
          </w:tcPr>
          <w:p w14:paraId="64BD7BD4" w14:textId="77777777" w:rsidR="00243EE0" w:rsidRDefault="00243EE0">
            <w:pPr>
              <w:rPr>
                <w:sz w:val="2"/>
                <w:szCs w:val="2"/>
              </w:rPr>
            </w:pPr>
          </w:p>
        </w:tc>
        <w:tc>
          <w:tcPr>
            <w:tcW w:w="1188" w:type="dxa"/>
          </w:tcPr>
          <w:p w14:paraId="54446F0C" w14:textId="77777777" w:rsidR="00243EE0" w:rsidRDefault="00000000">
            <w:pPr>
              <w:pStyle w:val="TableParagraph"/>
              <w:spacing w:before="97"/>
              <w:ind w:left="19"/>
              <w:rPr>
                <w:sz w:val="24"/>
              </w:rPr>
            </w:pPr>
            <w:r>
              <w:rPr>
                <w:spacing w:val="-2"/>
                <w:sz w:val="24"/>
              </w:rPr>
              <w:t>2.2.4</w:t>
            </w:r>
          </w:p>
        </w:tc>
        <w:tc>
          <w:tcPr>
            <w:tcW w:w="6928" w:type="dxa"/>
          </w:tcPr>
          <w:p w14:paraId="606502F0" w14:textId="77777777" w:rsidR="00243EE0" w:rsidRDefault="00000000">
            <w:pPr>
              <w:pStyle w:val="TableParagraph"/>
              <w:spacing w:before="97"/>
              <w:ind w:left="72"/>
              <w:jc w:val="left"/>
              <w:rPr>
                <w:sz w:val="24"/>
              </w:rPr>
            </w:pPr>
            <w:r>
              <w:rPr>
                <w:sz w:val="24"/>
              </w:rPr>
              <w:t>Количество</w:t>
            </w:r>
            <w:r>
              <w:rPr>
                <w:spacing w:val="-4"/>
                <w:sz w:val="24"/>
              </w:rPr>
              <w:t xml:space="preserve"> </w:t>
            </w:r>
            <w:r>
              <w:rPr>
                <w:spacing w:val="-2"/>
                <w:sz w:val="24"/>
              </w:rPr>
              <w:t>теплоты.</w:t>
            </w:r>
          </w:p>
          <w:p w14:paraId="1E2E9A64" w14:textId="77777777" w:rsidR="00243EE0" w:rsidRDefault="00000000">
            <w:pPr>
              <w:pStyle w:val="TableParagraph"/>
              <w:spacing w:before="195"/>
              <w:ind w:left="72"/>
              <w:jc w:val="left"/>
              <w:rPr>
                <w:i/>
                <w:position w:val="5"/>
                <w:sz w:val="23"/>
              </w:rPr>
            </w:pPr>
            <w:r>
              <w:rPr>
                <w:sz w:val="24"/>
              </w:rPr>
              <w:t>Удельная</w:t>
            </w:r>
            <w:r>
              <w:rPr>
                <w:spacing w:val="-3"/>
                <w:sz w:val="24"/>
              </w:rPr>
              <w:t xml:space="preserve"> </w:t>
            </w:r>
            <w:r>
              <w:rPr>
                <w:sz w:val="24"/>
              </w:rPr>
              <w:t>теплоемкость</w:t>
            </w:r>
            <w:r>
              <w:rPr>
                <w:spacing w:val="-2"/>
                <w:sz w:val="24"/>
              </w:rPr>
              <w:t xml:space="preserve"> </w:t>
            </w:r>
            <w:r>
              <w:rPr>
                <w:sz w:val="24"/>
              </w:rPr>
              <w:t>вещества</w:t>
            </w:r>
            <w:r>
              <w:rPr>
                <w:spacing w:val="-3"/>
                <w:sz w:val="24"/>
              </w:rPr>
              <w:t xml:space="preserve"> </w:t>
            </w:r>
            <w:r>
              <w:rPr>
                <w:sz w:val="24"/>
              </w:rPr>
              <w:t>c:</w:t>
            </w:r>
            <w:r>
              <w:rPr>
                <w:spacing w:val="26"/>
                <w:sz w:val="24"/>
              </w:rPr>
              <w:t xml:space="preserve"> </w:t>
            </w:r>
            <w:r>
              <w:rPr>
                <w:i/>
                <w:position w:val="5"/>
                <w:sz w:val="23"/>
              </w:rPr>
              <w:t>Q</w:t>
            </w:r>
            <w:r>
              <w:rPr>
                <w:i/>
                <w:spacing w:val="-4"/>
                <w:position w:val="5"/>
                <w:sz w:val="23"/>
              </w:rPr>
              <w:t xml:space="preserve"> </w:t>
            </w:r>
            <w:r>
              <w:rPr>
                <w:rFonts w:ascii="Symbol" w:hAnsi="Symbol"/>
                <w:position w:val="5"/>
                <w:sz w:val="23"/>
              </w:rPr>
              <w:t></w:t>
            </w:r>
            <w:r>
              <w:rPr>
                <w:spacing w:val="-8"/>
                <w:position w:val="5"/>
                <w:sz w:val="23"/>
              </w:rPr>
              <w:t xml:space="preserve"> </w:t>
            </w:r>
            <w:r>
              <w:rPr>
                <w:i/>
                <w:spacing w:val="-4"/>
                <w:position w:val="5"/>
                <w:sz w:val="23"/>
              </w:rPr>
              <w:t>cm</w:t>
            </w:r>
            <w:r>
              <w:rPr>
                <w:rFonts w:ascii="Symbol" w:hAnsi="Symbol"/>
                <w:spacing w:val="-4"/>
                <w:position w:val="5"/>
                <w:sz w:val="23"/>
              </w:rPr>
              <w:t></w:t>
            </w:r>
            <w:r>
              <w:rPr>
                <w:i/>
                <w:spacing w:val="-4"/>
                <w:position w:val="5"/>
                <w:sz w:val="23"/>
              </w:rPr>
              <w:t>T</w:t>
            </w:r>
          </w:p>
        </w:tc>
      </w:tr>
      <w:tr w:rsidR="00243EE0" w14:paraId="542DCBFF" w14:textId="77777777">
        <w:trPr>
          <w:trHeight w:val="1492"/>
        </w:trPr>
        <w:tc>
          <w:tcPr>
            <w:tcW w:w="1020" w:type="dxa"/>
            <w:vMerge/>
            <w:tcBorders>
              <w:top w:val="nil"/>
            </w:tcBorders>
          </w:tcPr>
          <w:p w14:paraId="109FABF6" w14:textId="77777777" w:rsidR="00243EE0" w:rsidRDefault="00243EE0">
            <w:pPr>
              <w:rPr>
                <w:sz w:val="2"/>
                <w:szCs w:val="2"/>
              </w:rPr>
            </w:pPr>
          </w:p>
        </w:tc>
        <w:tc>
          <w:tcPr>
            <w:tcW w:w="1188" w:type="dxa"/>
          </w:tcPr>
          <w:p w14:paraId="5894A474" w14:textId="77777777" w:rsidR="00243EE0" w:rsidRDefault="00000000">
            <w:pPr>
              <w:pStyle w:val="TableParagraph"/>
              <w:spacing w:before="97"/>
              <w:ind w:left="19"/>
              <w:rPr>
                <w:sz w:val="24"/>
              </w:rPr>
            </w:pPr>
            <w:r>
              <w:rPr>
                <w:spacing w:val="-2"/>
                <w:sz w:val="24"/>
              </w:rPr>
              <w:t>2.2.5</w:t>
            </w:r>
          </w:p>
        </w:tc>
        <w:tc>
          <w:tcPr>
            <w:tcW w:w="6928" w:type="dxa"/>
          </w:tcPr>
          <w:p w14:paraId="5975D6CC" w14:textId="77777777" w:rsidR="00243EE0" w:rsidRDefault="00000000">
            <w:pPr>
              <w:pStyle w:val="TableParagraph"/>
              <w:spacing w:before="97" w:line="415" w:lineRule="auto"/>
              <w:ind w:left="72" w:right="1162"/>
              <w:jc w:val="left"/>
              <w:rPr>
                <w:sz w:val="24"/>
              </w:rPr>
            </w:pPr>
            <w:r>
              <w:rPr>
                <w:sz w:val="24"/>
              </w:rPr>
              <w:t>Удельная</w:t>
            </w:r>
            <w:r>
              <w:rPr>
                <w:spacing w:val="-9"/>
                <w:sz w:val="24"/>
              </w:rPr>
              <w:t xml:space="preserve"> </w:t>
            </w:r>
            <w:r>
              <w:rPr>
                <w:sz w:val="24"/>
              </w:rPr>
              <w:t>теплота</w:t>
            </w:r>
            <w:r>
              <w:rPr>
                <w:spacing w:val="-10"/>
                <w:sz w:val="24"/>
              </w:rPr>
              <w:t xml:space="preserve"> </w:t>
            </w:r>
            <w:r>
              <w:rPr>
                <w:sz w:val="24"/>
              </w:rPr>
              <w:t>парообразования</w:t>
            </w:r>
            <w:r>
              <w:rPr>
                <w:spacing w:val="-9"/>
                <w:sz w:val="24"/>
              </w:rPr>
              <w:t xml:space="preserve"> </w:t>
            </w:r>
            <w:r>
              <w:rPr>
                <w:sz w:val="24"/>
              </w:rPr>
              <w:t>L:</w:t>
            </w:r>
            <w:r>
              <w:rPr>
                <w:spacing w:val="-9"/>
                <w:sz w:val="24"/>
              </w:rPr>
              <w:t xml:space="preserve"> </w:t>
            </w:r>
            <w:r>
              <w:rPr>
                <w:sz w:val="24"/>
              </w:rPr>
              <w:t>Q</w:t>
            </w:r>
            <w:r>
              <w:rPr>
                <w:spacing w:val="-8"/>
                <w:sz w:val="24"/>
              </w:rPr>
              <w:t xml:space="preserve"> </w:t>
            </w:r>
            <w:r>
              <w:rPr>
                <w:sz w:val="24"/>
              </w:rPr>
              <w:t>=</w:t>
            </w:r>
            <w:r>
              <w:rPr>
                <w:spacing w:val="-9"/>
                <w:sz w:val="24"/>
              </w:rPr>
              <w:t xml:space="preserve"> </w:t>
            </w:r>
            <w:r>
              <w:rPr>
                <w:sz w:val="24"/>
              </w:rPr>
              <w:t>Lm. Удельная теплота плавления</w:t>
            </w:r>
            <w:r>
              <w:rPr>
                <w:spacing w:val="40"/>
                <w:sz w:val="24"/>
              </w:rPr>
              <w:t xml:space="preserve"> </w:t>
            </w:r>
            <w:r>
              <w:rPr>
                <w:position w:val="2"/>
                <w:sz w:val="23"/>
              </w:rPr>
              <w:t xml:space="preserve">λ </w:t>
            </w:r>
            <w:r>
              <w:rPr>
                <w:sz w:val="24"/>
              </w:rPr>
              <w:t>:</w:t>
            </w:r>
            <w:r>
              <w:rPr>
                <w:spacing w:val="40"/>
                <w:sz w:val="24"/>
              </w:rPr>
              <w:t xml:space="preserve"> </w:t>
            </w:r>
            <w:r>
              <w:rPr>
                <w:i/>
                <w:position w:val="5"/>
                <w:sz w:val="23"/>
              </w:rPr>
              <w:t xml:space="preserve">Q </w:t>
            </w:r>
            <w:r>
              <w:rPr>
                <w:position w:val="5"/>
                <w:sz w:val="23"/>
              </w:rPr>
              <w:t>= λ</w:t>
            </w:r>
            <w:r>
              <w:rPr>
                <w:i/>
                <w:position w:val="5"/>
                <w:sz w:val="23"/>
              </w:rPr>
              <w:t>m</w:t>
            </w:r>
            <w:r>
              <w:rPr>
                <w:i/>
                <w:spacing w:val="-7"/>
                <w:position w:val="5"/>
                <w:sz w:val="23"/>
              </w:rPr>
              <w:t xml:space="preserve"> </w:t>
            </w:r>
            <w:r>
              <w:rPr>
                <w:sz w:val="24"/>
              </w:rPr>
              <w:t>.</w:t>
            </w:r>
          </w:p>
          <w:p w14:paraId="18BE3617" w14:textId="77777777" w:rsidR="00243EE0" w:rsidRDefault="00000000">
            <w:pPr>
              <w:pStyle w:val="TableParagraph"/>
              <w:spacing w:before="15"/>
              <w:ind w:left="72"/>
              <w:jc w:val="left"/>
              <w:rPr>
                <w:sz w:val="24"/>
              </w:rPr>
            </w:pPr>
            <w:r>
              <w:rPr>
                <w:sz w:val="24"/>
              </w:rPr>
              <w:t>Удельная</w:t>
            </w:r>
            <w:r>
              <w:rPr>
                <w:spacing w:val="-2"/>
                <w:sz w:val="24"/>
              </w:rPr>
              <w:t xml:space="preserve"> </w:t>
            </w:r>
            <w:r>
              <w:rPr>
                <w:sz w:val="24"/>
              </w:rPr>
              <w:t>теплота</w:t>
            </w:r>
            <w:r>
              <w:rPr>
                <w:spacing w:val="-2"/>
                <w:sz w:val="24"/>
              </w:rPr>
              <w:t xml:space="preserve"> </w:t>
            </w:r>
            <w:r>
              <w:rPr>
                <w:sz w:val="24"/>
              </w:rPr>
              <w:t>сгорания</w:t>
            </w:r>
            <w:r>
              <w:rPr>
                <w:spacing w:val="-1"/>
                <w:sz w:val="24"/>
              </w:rPr>
              <w:t xml:space="preserve"> </w:t>
            </w:r>
            <w:r>
              <w:rPr>
                <w:sz w:val="24"/>
              </w:rPr>
              <w:t>топлива</w:t>
            </w:r>
            <w:r>
              <w:rPr>
                <w:spacing w:val="-2"/>
                <w:sz w:val="24"/>
              </w:rPr>
              <w:t xml:space="preserve"> </w:t>
            </w:r>
            <w:r>
              <w:rPr>
                <w:sz w:val="24"/>
              </w:rPr>
              <w:t>q:</w:t>
            </w:r>
            <w:r>
              <w:rPr>
                <w:spacing w:val="-1"/>
                <w:sz w:val="24"/>
              </w:rPr>
              <w:t xml:space="preserve"> </w:t>
            </w:r>
            <w:r>
              <w:rPr>
                <w:sz w:val="24"/>
              </w:rPr>
              <w:t>Q</w:t>
            </w:r>
            <w:r>
              <w:rPr>
                <w:spacing w:val="-1"/>
                <w:sz w:val="24"/>
              </w:rPr>
              <w:t xml:space="preserve"> </w:t>
            </w:r>
            <w:r>
              <w:rPr>
                <w:sz w:val="24"/>
              </w:rPr>
              <w:t>=</w:t>
            </w:r>
            <w:r>
              <w:rPr>
                <w:spacing w:val="-2"/>
                <w:sz w:val="24"/>
              </w:rPr>
              <w:t xml:space="preserve"> </w:t>
            </w:r>
            <w:r>
              <w:rPr>
                <w:spacing w:val="-5"/>
                <w:sz w:val="24"/>
              </w:rPr>
              <w:t>qm</w:t>
            </w:r>
          </w:p>
        </w:tc>
      </w:tr>
      <w:tr w:rsidR="00243EE0" w14:paraId="731D55A0" w14:textId="77777777">
        <w:trPr>
          <w:trHeight w:val="796"/>
        </w:trPr>
        <w:tc>
          <w:tcPr>
            <w:tcW w:w="1020" w:type="dxa"/>
            <w:vMerge/>
            <w:tcBorders>
              <w:top w:val="nil"/>
            </w:tcBorders>
          </w:tcPr>
          <w:p w14:paraId="7BF7E5F3" w14:textId="77777777" w:rsidR="00243EE0" w:rsidRDefault="00243EE0">
            <w:pPr>
              <w:rPr>
                <w:sz w:val="2"/>
                <w:szCs w:val="2"/>
              </w:rPr>
            </w:pPr>
          </w:p>
        </w:tc>
        <w:tc>
          <w:tcPr>
            <w:tcW w:w="1188" w:type="dxa"/>
          </w:tcPr>
          <w:p w14:paraId="703DA631" w14:textId="77777777" w:rsidR="00243EE0" w:rsidRDefault="00000000">
            <w:pPr>
              <w:pStyle w:val="TableParagraph"/>
              <w:spacing w:before="92"/>
              <w:ind w:left="19"/>
              <w:rPr>
                <w:sz w:val="24"/>
              </w:rPr>
            </w:pPr>
            <w:r>
              <w:rPr>
                <w:spacing w:val="-2"/>
                <w:sz w:val="24"/>
              </w:rPr>
              <w:t>2.2.6</w:t>
            </w:r>
          </w:p>
        </w:tc>
        <w:tc>
          <w:tcPr>
            <w:tcW w:w="6928" w:type="dxa"/>
          </w:tcPr>
          <w:p w14:paraId="081D9D04" w14:textId="77777777" w:rsidR="00243EE0" w:rsidRDefault="00000000">
            <w:pPr>
              <w:pStyle w:val="TableParagraph"/>
              <w:spacing w:before="76"/>
              <w:ind w:left="72"/>
              <w:jc w:val="left"/>
              <w:rPr>
                <w:sz w:val="24"/>
              </w:rPr>
            </w:pPr>
            <w:r>
              <w:rPr>
                <w:sz w:val="24"/>
              </w:rPr>
              <w:t>Элементарная</w:t>
            </w:r>
            <w:r>
              <w:rPr>
                <w:spacing w:val="35"/>
                <w:sz w:val="24"/>
              </w:rPr>
              <w:t xml:space="preserve"> </w:t>
            </w:r>
            <w:r>
              <w:rPr>
                <w:sz w:val="24"/>
              </w:rPr>
              <w:t>работа</w:t>
            </w:r>
            <w:r>
              <w:rPr>
                <w:spacing w:val="34"/>
                <w:sz w:val="24"/>
              </w:rPr>
              <w:t xml:space="preserve"> </w:t>
            </w:r>
            <w:r>
              <w:rPr>
                <w:sz w:val="24"/>
              </w:rPr>
              <w:t>в</w:t>
            </w:r>
            <w:r>
              <w:rPr>
                <w:spacing w:val="34"/>
                <w:sz w:val="24"/>
              </w:rPr>
              <w:t xml:space="preserve"> </w:t>
            </w:r>
            <w:r>
              <w:rPr>
                <w:sz w:val="24"/>
              </w:rPr>
              <w:t>термодинамике:</w:t>
            </w:r>
            <w:r>
              <w:rPr>
                <w:spacing w:val="40"/>
                <w:sz w:val="24"/>
              </w:rPr>
              <w:t xml:space="preserve"> </w:t>
            </w:r>
            <w:r>
              <w:rPr>
                <w:i/>
                <w:position w:val="5"/>
                <w:sz w:val="23"/>
              </w:rPr>
              <w:t>A</w:t>
            </w:r>
            <w:r>
              <w:rPr>
                <w:i/>
                <w:spacing w:val="-14"/>
                <w:position w:val="5"/>
                <w:sz w:val="23"/>
              </w:rPr>
              <w:t xml:space="preserve"> </w:t>
            </w:r>
            <w:r>
              <w:rPr>
                <w:rFonts w:ascii="Symbol" w:hAnsi="Symbol"/>
                <w:position w:val="5"/>
                <w:sz w:val="23"/>
              </w:rPr>
              <w:t></w:t>
            </w:r>
            <w:r>
              <w:rPr>
                <w:spacing w:val="-3"/>
                <w:position w:val="5"/>
                <w:sz w:val="23"/>
              </w:rPr>
              <w:t xml:space="preserve"> </w:t>
            </w:r>
            <w:r>
              <w:rPr>
                <w:i/>
                <w:position w:val="5"/>
                <w:sz w:val="23"/>
              </w:rPr>
              <w:t>p</w:t>
            </w:r>
            <w:r>
              <w:rPr>
                <w:rFonts w:ascii="Symbol" w:hAnsi="Symbol"/>
                <w:position w:val="5"/>
                <w:sz w:val="23"/>
              </w:rPr>
              <w:t></w:t>
            </w:r>
            <w:r>
              <w:rPr>
                <w:i/>
                <w:position w:val="5"/>
                <w:sz w:val="23"/>
              </w:rPr>
              <w:t>V</w:t>
            </w:r>
            <w:r>
              <w:rPr>
                <w:i/>
                <w:spacing w:val="-3"/>
                <w:position w:val="5"/>
                <w:sz w:val="23"/>
              </w:rPr>
              <w:t xml:space="preserve"> </w:t>
            </w:r>
            <w:r>
              <w:rPr>
                <w:sz w:val="24"/>
              </w:rPr>
              <w:t>.</w:t>
            </w:r>
            <w:r>
              <w:rPr>
                <w:spacing w:val="34"/>
                <w:sz w:val="24"/>
              </w:rPr>
              <w:t xml:space="preserve"> </w:t>
            </w:r>
            <w:r>
              <w:rPr>
                <w:sz w:val="24"/>
              </w:rPr>
              <w:t>Вычисление работы по графику процесса на pV-диаграмме</w:t>
            </w:r>
          </w:p>
        </w:tc>
      </w:tr>
      <w:tr w:rsidR="00243EE0" w14:paraId="3562DF32" w14:textId="77777777">
        <w:trPr>
          <w:trHeight w:val="2143"/>
        </w:trPr>
        <w:tc>
          <w:tcPr>
            <w:tcW w:w="1020" w:type="dxa"/>
            <w:vMerge/>
            <w:tcBorders>
              <w:top w:val="nil"/>
            </w:tcBorders>
          </w:tcPr>
          <w:p w14:paraId="476ADDA6" w14:textId="77777777" w:rsidR="00243EE0" w:rsidRDefault="00243EE0">
            <w:pPr>
              <w:rPr>
                <w:sz w:val="2"/>
                <w:szCs w:val="2"/>
              </w:rPr>
            </w:pPr>
          </w:p>
        </w:tc>
        <w:tc>
          <w:tcPr>
            <w:tcW w:w="1188" w:type="dxa"/>
          </w:tcPr>
          <w:p w14:paraId="69C61353" w14:textId="77777777" w:rsidR="00243EE0" w:rsidRDefault="00000000">
            <w:pPr>
              <w:pStyle w:val="TableParagraph"/>
              <w:spacing w:before="92"/>
              <w:ind w:left="19"/>
              <w:rPr>
                <w:sz w:val="24"/>
              </w:rPr>
            </w:pPr>
            <w:r>
              <w:rPr>
                <w:spacing w:val="-2"/>
                <w:sz w:val="24"/>
              </w:rPr>
              <w:t>2.2.7</w:t>
            </w:r>
          </w:p>
        </w:tc>
        <w:tc>
          <w:tcPr>
            <w:tcW w:w="6928" w:type="dxa"/>
          </w:tcPr>
          <w:p w14:paraId="6EE0582D" w14:textId="77777777" w:rsidR="00243EE0" w:rsidRDefault="00000000">
            <w:pPr>
              <w:pStyle w:val="TableParagraph"/>
              <w:spacing w:before="92" w:line="388" w:lineRule="auto"/>
              <w:ind w:left="72" w:right="3576"/>
              <w:jc w:val="both"/>
              <w:rPr>
                <w:sz w:val="24"/>
              </w:rPr>
            </w:pPr>
            <w:r>
              <w:rPr>
                <w:sz w:val="24"/>
              </w:rPr>
              <w:t xml:space="preserve">Первый закон термодинамики: </w:t>
            </w:r>
            <w:r>
              <w:rPr>
                <w:i/>
                <w:position w:val="3"/>
                <w:sz w:val="24"/>
              </w:rPr>
              <w:t>Q</w:t>
            </w:r>
            <w:r>
              <w:rPr>
                <w:sz w:val="16"/>
              </w:rPr>
              <w:t>12</w:t>
            </w:r>
            <w:r>
              <w:rPr>
                <w:spacing w:val="-10"/>
                <w:sz w:val="16"/>
              </w:rPr>
              <w:t xml:space="preserve"> </w:t>
            </w:r>
            <w:r>
              <w:rPr>
                <w:rFonts w:ascii="Symbol" w:hAnsi="Symbol"/>
                <w:position w:val="3"/>
                <w:sz w:val="24"/>
              </w:rPr>
              <w:t></w:t>
            </w:r>
            <w:r>
              <w:rPr>
                <w:spacing w:val="-15"/>
                <w:position w:val="3"/>
                <w:sz w:val="24"/>
              </w:rPr>
              <w:t xml:space="preserve"> </w:t>
            </w:r>
            <w:r>
              <w:rPr>
                <w:rFonts w:ascii="Symbol" w:hAnsi="Symbol"/>
                <w:position w:val="3"/>
                <w:sz w:val="24"/>
              </w:rPr>
              <w:t></w:t>
            </w:r>
            <w:r>
              <w:rPr>
                <w:i/>
                <w:position w:val="3"/>
                <w:sz w:val="24"/>
              </w:rPr>
              <w:t>U</w:t>
            </w:r>
            <w:r>
              <w:rPr>
                <w:sz w:val="16"/>
              </w:rPr>
              <w:t>12</w:t>
            </w:r>
            <w:r>
              <w:rPr>
                <w:spacing w:val="-10"/>
                <w:sz w:val="16"/>
              </w:rPr>
              <w:t xml:space="preserve"> </w:t>
            </w:r>
            <w:r>
              <w:rPr>
                <w:rFonts w:ascii="Symbol" w:hAnsi="Symbol"/>
                <w:position w:val="3"/>
                <w:sz w:val="24"/>
              </w:rPr>
              <w:t></w:t>
            </w:r>
            <w:r>
              <w:rPr>
                <w:spacing w:val="-15"/>
                <w:position w:val="3"/>
                <w:sz w:val="24"/>
              </w:rPr>
              <w:t xml:space="preserve"> </w:t>
            </w:r>
            <w:r>
              <w:rPr>
                <w:i/>
                <w:position w:val="3"/>
                <w:sz w:val="24"/>
              </w:rPr>
              <w:t>A</w:t>
            </w:r>
            <w:r>
              <w:rPr>
                <w:sz w:val="16"/>
              </w:rPr>
              <w:t>12</w:t>
            </w:r>
            <w:r>
              <w:rPr>
                <w:spacing w:val="-10"/>
                <w:sz w:val="16"/>
              </w:rPr>
              <w:t xml:space="preserve"> </w:t>
            </w:r>
            <w:r>
              <w:rPr>
                <w:rFonts w:ascii="Symbol" w:hAnsi="Symbol"/>
                <w:position w:val="3"/>
                <w:sz w:val="24"/>
              </w:rPr>
              <w:t></w:t>
            </w:r>
            <w:r>
              <w:rPr>
                <w:spacing w:val="-15"/>
                <w:position w:val="3"/>
                <w:sz w:val="24"/>
              </w:rPr>
              <w:t xml:space="preserve"> </w:t>
            </w:r>
            <w:r>
              <w:rPr>
                <w:rFonts w:ascii="Symbol" w:hAnsi="Symbol"/>
                <w:position w:val="1"/>
                <w:sz w:val="32"/>
              </w:rPr>
              <w:t></w:t>
            </w:r>
            <w:r>
              <w:rPr>
                <w:i/>
                <w:position w:val="3"/>
                <w:sz w:val="24"/>
              </w:rPr>
              <w:t>U</w:t>
            </w:r>
            <w:r>
              <w:rPr>
                <w:sz w:val="16"/>
              </w:rPr>
              <w:t>2</w:t>
            </w:r>
            <w:r>
              <w:rPr>
                <w:spacing w:val="-10"/>
                <w:sz w:val="16"/>
              </w:rPr>
              <w:t xml:space="preserve"> </w:t>
            </w:r>
            <w:r>
              <w:rPr>
                <w:rFonts w:ascii="Symbol" w:hAnsi="Symbol"/>
                <w:position w:val="3"/>
                <w:sz w:val="24"/>
              </w:rPr>
              <w:t></w:t>
            </w:r>
            <w:r>
              <w:rPr>
                <w:i/>
                <w:position w:val="3"/>
                <w:sz w:val="24"/>
              </w:rPr>
              <w:t>U</w:t>
            </w:r>
            <w:r>
              <w:rPr>
                <w:sz w:val="16"/>
              </w:rPr>
              <w:t>1</w:t>
            </w:r>
            <w:r>
              <w:rPr>
                <w:spacing w:val="-10"/>
                <w:sz w:val="16"/>
              </w:rPr>
              <w:t xml:space="preserve"> </w:t>
            </w:r>
            <w:r>
              <w:rPr>
                <w:rFonts w:ascii="Symbol" w:hAnsi="Symbol"/>
                <w:spacing w:val="15"/>
                <w:position w:val="1"/>
                <w:sz w:val="32"/>
              </w:rPr>
              <w:t></w:t>
            </w:r>
            <w:r>
              <w:rPr>
                <w:rFonts w:ascii="Symbol" w:hAnsi="Symbol"/>
                <w:spacing w:val="15"/>
                <w:position w:val="3"/>
                <w:sz w:val="24"/>
              </w:rPr>
              <w:t></w:t>
            </w:r>
            <w:r>
              <w:rPr>
                <w:spacing w:val="-15"/>
                <w:position w:val="3"/>
                <w:sz w:val="24"/>
              </w:rPr>
              <w:t xml:space="preserve"> </w:t>
            </w:r>
            <w:r>
              <w:rPr>
                <w:i/>
                <w:position w:val="3"/>
                <w:sz w:val="24"/>
              </w:rPr>
              <w:t>A</w:t>
            </w:r>
            <w:r>
              <w:rPr>
                <w:sz w:val="16"/>
              </w:rPr>
              <w:t>12</w:t>
            </w:r>
            <w:r>
              <w:rPr>
                <w:spacing w:val="-10"/>
                <w:sz w:val="16"/>
              </w:rPr>
              <w:t xml:space="preserve"> </w:t>
            </w:r>
            <w:r>
              <w:rPr>
                <w:sz w:val="24"/>
              </w:rPr>
              <w:t xml:space="preserve">. </w:t>
            </w:r>
            <w:r>
              <w:rPr>
                <w:spacing w:val="-2"/>
                <w:sz w:val="24"/>
              </w:rPr>
              <w:t>Адиабата:</w:t>
            </w:r>
          </w:p>
          <w:p w14:paraId="2FA3AE4F" w14:textId="77777777" w:rsidR="00243EE0" w:rsidRDefault="00000000">
            <w:pPr>
              <w:pStyle w:val="TableParagraph"/>
              <w:spacing w:before="48"/>
              <w:ind w:left="101"/>
              <w:jc w:val="both"/>
              <w:rPr>
                <w:sz w:val="24"/>
              </w:rPr>
            </w:pPr>
            <w:r>
              <w:rPr>
                <w:i/>
                <w:sz w:val="24"/>
              </w:rPr>
              <w:t>Q</w:t>
            </w:r>
            <w:r>
              <w:rPr>
                <w:sz w:val="24"/>
                <w:vertAlign w:val="subscript"/>
              </w:rPr>
              <w:t>12</w:t>
            </w:r>
            <w:r>
              <w:rPr>
                <w:spacing w:val="-15"/>
                <w:sz w:val="24"/>
              </w:rPr>
              <w:t xml:space="preserve"> </w:t>
            </w:r>
            <w:r>
              <w:rPr>
                <w:rFonts w:ascii="Symbol" w:hAnsi="Symbol"/>
                <w:sz w:val="24"/>
              </w:rPr>
              <w:t></w:t>
            </w:r>
            <w:r>
              <w:rPr>
                <w:spacing w:val="-15"/>
                <w:sz w:val="24"/>
              </w:rPr>
              <w:t xml:space="preserve"> </w:t>
            </w:r>
            <w:r>
              <w:rPr>
                <w:sz w:val="24"/>
              </w:rPr>
              <w:t>0</w:t>
            </w:r>
            <w:r>
              <w:rPr>
                <w:spacing w:val="-17"/>
                <w:sz w:val="24"/>
              </w:rPr>
              <w:t xml:space="preserve"> </w:t>
            </w:r>
            <w:r>
              <w:rPr>
                <w:rFonts w:ascii="Symbol" w:hAnsi="Symbol"/>
                <w:sz w:val="24"/>
              </w:rPr>
              <w:t></w:t>
            </w:r>
            <w:r>
              <w:rPr>
                <w:spacing w:val="-8"/>
                <w:sz w:val="24"/>
              </w:rPr>
              <w:t xml:space="preserve"> </w:t>
            </w:r>
            <w:r>
              <w:rPr>
                <w:i/>
                <w:sz w:val="24"/>
              </w:rPr>
              <w:t>A</w:t>
            </w:r>
            <w:r>
              <w:rPr>
                <w:sz w:val="24"/>
                <w:vertAlign w:val="subscript"/>
              </w:rPr>
              <w:t>12</w:t>
            </w:r>
            <w:r>
              <w:rPr>
                <w:spacing w:val="5"/>
                <w:sz w:val="24"/>
              </w:rPr>
              <w:t xml:space="preserve"> </w:t>
            </w:r>
            <w:r>
              <w:rPr>
                <w:rFonts w:ascii="Symbol" w:hAnsi="Symbol"/>
                <w:sz w:val="24"/>
              </w:rPr>
              <w:t></w:t>
            </w:r>
            <w:r>
              <w:rPr>
                <w:spacing w:val="-29"/>
                <w:sz w:val="24"/>
              </w:rPr>
              <w:t xml:space="preserve"> </w:t>
            </w:r>
            <w:r>
              <w:rPr>
                <w:i/>
                <w:sz w:val="24"/>
              </w:rPr>
              <w:t>U</w:t>
            </w:r>
            <w:r>
              <w:rPr>
                <w:sz w:val="24"/>
                <w:vertAlign w:val="subscript"/>
              </w:rPr>
              <w:t>1</w:t>
            </w:r>
            <w:r>
              <w:rPr>
                <w:spacing w:val="-15"/>
                <w:sz w:val="24"/>
              </w:rPr>
              <w:t xml:space="preserve"> </w:t>
            </w:r>
            <w:r>
              <w:rPr>
                <w:rFonts w:ascii="Symbol" w:hAnsi="Symbol"/>
                <w:sz w:val="24"/>
              </w:rPr>
              <w:t></w:t>
            </w:r>
            <w:r>
              <w:rPr>
                <w:i/>
                <w:sz w:val="24"/>
              </w:rPr>
              <w:t>U</w:t>
            </w:r>
            <w:r>
              <w:rPr>
                <w:sz w:val="24"/>
                <w:vertAlign w:val="subscript"/>
              </w:rPr>
              <w:t>2</w:t>
            </w:r>
            <w:r>
              <w:rPr>
                <w:spacing w:val="16"/>
                <w:sz w:val="24"/>
              </w:rPr>
              <w:t xml:space="preserve"> </w:t>
            </w:r>
            <w:r>
              <w:rPr>
                <w:rFonts w:ascii="Symbol" w:hAnsi="Symbol"/>
                <w:sz w:val="24"/>
              </w:rPr>
              <w:t></w:t>
            </w:r>
            <w:r>
              <w:rPr>
                <w:spacing w:val="-15"/>
                <w:sz w:val="24"/>
              </w:rPr>
              <w:t xml:space="preserve"> </w:t>
            </w:r>
            <w:r>
              <w:rPr>
                <w:rFonts w:ascii="Symbol" w:hAnsi="Symbol"/>
                <w:spacing w:val="-4"/>
                <w:sz w:val="24"/>
              </w:rPr>
              <w:t></w:t>
            </w:r>
            <w:r>
              <w:rPr>
                <w:rFonts w:ascii="Symbol" w:hAnsi="Symbol"/>
                <w:spacing w:val="-4"/>
                <w:sz w:val="24"/>
              </w:rPr>
              <w:t></w:t>
            </w:r>
            <w:r>
              <w:rPr>
                <w:i/>
                <w:spacing w:val="-4"/>
                <w:sz w:val="24"/>
              </w:rPr>
              <w:t>U</w:t>
            </w:r>
            <w:r>
              <w:rPr>
                <w:spacing w:val="-4"/>
                <w:sz w:val="24"/>
                <w:vertAlign w:val="subscript"/>
              </w:rPr>
              <w:t>12</w:t>
            </w:r>
          </w:p>
        </w:tc>
      </w:tr>
      <w:tr w:rsidR="00243EE0" w14:paraId="7D819932" w14:textId="77777777">
        <w:trPr>
          <w:trHeight w:val="479"/>
        </w:trPr>
        <w:tc>
          <w:tcPr>
            <w:tcW w:w="1020" w:type="dxa"/>
            <w:vMerge/>
            <w:tcBorders>
              <w:top w:val="nil"/>
            </w:tcBorders>
          </w:tcPr>
          <w:p w14:paraId="2D195A7B" w14:textId="77777777" w:rsidR="00243EE0" w:rsidRDefault="00243EE0">
            <w:pPr>
              <w:rPr>
                <w:sz w:val="2"/>
                <w:szCs w:val="2"/>
              </w:rPr>
            </w:pPr>
          </w:p>
        </w:tc>
        <w:tc>
          <w:tcPr>
            <w:tcW w:w="1188" w:type="dxa"/>
          </w:tcPr>
          <w:p w14:paraId="40B0E7F1" w14:textId="77777777" w:rsidR="00243EE0" w:rsidRDefault="00000000">
            <w:pPr>
              <w:pStyle w:val="TableParagraph"/>
              <w:spacing w:before="95"/>
              <w:ind w:left="19"/>
              <w:rPr>
                <w:sz w:val="24"/>
              </w:rPr>
            </w:pPr>
            <w:r>
              <w:rPr>
                <w:spacing w:val="-2"/>
                <w:sz w:val="24"/>
              </w:rPr>
              <w:t>2.2.8</w:t>
            </w:r>
          </w:p>
        </w:tc>
        <w:tc>
          <w:tcPr>
            <w:tcW w:w="6928" w:type="dxa"/>
          </w:tcPr>
          <w:p w14:paraId="5DBED86C" w14:textId="77777777" w:rsidR="00243EE0" w:rsidRDefault="00000000">
            <w:pPr>
              <w:pStyle w:val="TableParagraph"/>
              <w:spacing w:before="95"/>
              <w:ind w:left="72"/>
              <w:jc w:val="left"/>
              <w:rPr>
                <w:sz w:val="24"/>
              </w:rPr>
            </w:pPr>
            <w:r>
              <w:rPr>
                <w:sz w:val="24"/>
              </w:rPr>
              <w:t>Второй</w:t>
            </w:r>
            <w:r>
              <w:rPr>
                <w:spacing w:val="-8"/>
                <w:sz w:val="24"/>
              </w:rPr>
              <w:t xml:space="preserve"> </w:t>
            </w:r>
            <w:r>
              <w:rPr>
                <w:sz w:val="24"/>
              </w:rPr>
              <w:t>закон</w:t>
            </w:r>
            <w:r>
              <w:rPr>
                <w:spacing w:val="-6"/>
                <w:sz w:val="24"/>
              </w:rPr>
              <w:t xml:space="preserve"> </w:t>
            </w:r>
            <w:r>
              <w:rPr>
                <w:sz w:val="24"/>
              </w:rPr>
              <w:t>термодинамики.</w:t>
            </w:r>
            <w:r>
              <w:rPr>
                <w:spacing w:val="-8"/>
                <w:sz w:val="24"/>
              </w:rPr>
              <w:t xml:space="preserve"> </w:t>
            </w:r>
            <w:r>
              <w:rPr>
                <w:sz w:val="24"/>
              </w:rPr>
              <w:t>Необратимые</w:t>
            </w:r>
            <w:r>
              <w:rPr>
                <w:spacing w:val="-12"/>
                <w:sz w:val="24"/>
              </w:rPr>
              <w:t xml:space="preserve"> </w:t>
            </w:r>
            <w:r>
              <w:rPr>
                <w:spacing w:val="-2"/>
                <w:sz w:val="24"/>
              </w:rPr>
              <w:t>процессы</w:t>
            </w:r>
          </w:p>
        </w:tc>
      </w:tr>
      <w:tr w:rsidR="00243EE0" w14:paraId="35DAF95C" w14:textId="77777777">
        <w:trPr>
          <w:trHeight w:val="1458"/>
        </w:trPr>
        <w:tc>
          <w:tcPr>
            <w:tcW w:w="1020" w:type="dxa"/>
            <w:vMerge/>
            <w:tcBorders>
              <w:top w:val="nil"/>
            </w:tcBorders>
          </w:tcPr>
          <w:p w14:paraId="6FDF1DEE" w14:textId="77777777" w:rsidR="00243EE0" w:rsidRDefault="00243EE0">
            <w:pPr>
              <w:rPr>
                <w:sz w:val="2"/>
                <w:szCs w:val="2"/>
              </w:rPr>
            </w:pPr>
          </w:p>
        </w:tc>
        <w:tc>
          <w:tcPr>
            <w:tcW w:w="1188" w:type="dxa"/>
          </w:tcPr>
          <w:p w14:paraId="5D8C1C95" w14:textId="77777777" w:rsidR="00243EE0" w:rsidRDefault="00000000">
            <w:pPr>
              <w:pStyle w:val="TableParagraph"/>
              <w:spacing w:before="95"/>
              <w:ind w:left="19"/>
              <w:rPr>
                <w:sz w:val="24"/>
              </w:rPr>
            </w:pPr>
            <w:r>
              <w:rPr>
                <w:spacing w:val="-2"/>
                <w:sz w:val="24"/>
              </w:rPr>
              <w:t>2.2.9</w:t>
            </w:r>
          </w:p>
        </w:tc>
        <w:tc>
          <w:tcPr>
            <w:tcW w:w="6928" w:type="dxa"/>
          </w:tcPr>
          <w:p w14:paraId="63317A56" w14:textId="77777777" w:rsidR="00243EE0" w:rsidRDefault="00000000">
            <w:pPr>
              <w:pStyle w:val="TableParagraph"/>
              <w:spacing w:before="95"/>
              <w:ind w:left="72"/>
              <w:jc w:val="left"/>
              <w:rPr>
                <w:sz w:val="24"/>
              </w:rPr>
            </w:pPr>
            <w:r>
              <w:rPr>
                <w:sz w:val="24"/>
              </w:rPr>
              <w:t>Принципы</w:t>
            </w:r>
            <w:r>
              <w:rPr>
                <w:spacing w:val="-4"/>
                <w:sz w:val="24"/>
              </w:rPr>
              <w:t xml:space="preserve"> </w:t>
            </w:r>
            <w:r>
              <w:rPr>
                <w:sz w:val="24"/>
              </w:rPr>
              <w:t>действия</w:t>
            </w:r>
            <w:r>
              <w:rPr>
                <w:spacing w:val="-4"/>
                <w:sz w:val="24"/>
              </w:rPr>
              <w:t xml:space="preserve"> </w:t>
            </w:r>
            <w:r>
              <w:rPr>
                <w:sz w:val="24"/>
              </w:rPr>
              <w:t>тепловых</w:t>
            </w:r>
            <w:r>
              <w:rPr>
                <w:spacing w:val="-5"/>
                <w:sz w:val="24"/>
              </w:rPr>
              <w:t xml:space="preserve"> </w:t>
            </w:r>
            <w:r>
              <w:rPr>
                <w:sz w:val="24"/>
              </w:rPr>
              <w:t>машин.</w:t>
            </w:r>
            <w:r>
              <w:rPr>
                <w:spacing w:val="-3"/>
                <w:sz w:val="24"/>
              </w:rPr>
              <w:t xml:space="preserve"> </w:t>
            </w:r>
            <w:r>
              <w:rPr>
                <w:spacing w:val="-4"/>
                <w:sz w:val="24"/>
              </w:rPr>
              <w:t>КПД:</w:t>
            </w:r>
          </w:p>
          <w:p w14:paraId="7C2F18E5" w14:textId="77777777" w:rsidR="00243EE0" w:rsidRDefault="00000000">
            <w:pPr>
              <w:pStyle w:val="TableParagraph"/>
              <w:tabs>
                <w:tab w:val="left" w:pos="1711"/>
                <w:tab w:val="left" w:pos="3077"/>
              </w:tabs>
              <w:spacing w:before="252" w:line="196" w:lineRule="auto"/>
              <w:ind w:left="564" w:right="3425" w:hanging="456"/>
              <w:jc w:val="left"/>
              <w:rPr>
                <w:sz w:val="14"/>
              </w:rPr>
            </w:pPr>
            <w:r>
              <w:rPr>
                <w:noProof/>
                <w:sz w:val="14"/>
              </w:rPr>
              <mc:AlternateContent>
                <mc:Choice Requires="wpg">
                  <w:drawing>
                    <wp:anchor distT="0" distB="0" distL="0" distR="0" simplePos="0" relativeHeight="466003968" behindDoc="1" locked="0" layoutInCell="1" allowOverlap="1" wp14:anchorId="4D796A6E" wp14:editId="45F4EDC1">
                      <wp:simplePos x="0" y="0"/>
                      <wp:positionH relativeFrom="column">
                        <wp:posOffset>301116</wp:posOffset>
                      </wp:positionH>
                      <wp:positionV relativeFrom="paragraph">
                        <wp:posOffset>376489</wp:posOffset>
                      </wp:positionV>
                      <wp:extent cx="400685" cy="762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7620"/>
                                <a:chOff x="0" y="0"/>
                                <a:chExt cx="400685" cy="7620"/>
                              </a:xfrm>
                            </wpg:grpSpPr>
                            <wps:wsp>
                              <wps:cNvPr id="180" name="Graphic 180"/>
                              <wps:cNvSpPr/>
                              <wps:spPr>
                                <a:xfrm>
                                  <a:off x="0" y="3784"/>
                                  <a:ext cx="400685" cy="1270"/>
                                </a:xfrm>
                                <a:custGeom>
                                  <a:avLst/>
                                  <a:gdLst/>
                                  <a:ahLst/>
                                  <a:cxnLst/>
                                  <a:rect l="l" t="t" r="r" b="b"/>
                                  <a:pathLst>
                                    <a:path w="400685">
                                      <a:moveTo>
                                        <a:pt x="0" y="0"/>
                                      </a:moveTo>
                                      <a:lnTo>
                                        <a:pt x="40017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7721A5" id="Group 179" o:spid="_x0000_s1026" style="position:absolute;margin-left:23.7pt;margin-top:29.65pt;width:31.55pt;height:.6pt;z-index:-37312512;mso-wrap-distance-left:0;mso-wrap-distance-right:0" coordsize="400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">
                      <v:shape id="Graphic 180" o:spid="_x0000_s1027" style="position:absolute;top:3784;width:400685;height:1270;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" path="m,l400176,e" filled="f" strokeweight=".21022mm">
                        <v:path arrowok="t"/>
                      </v:shape>
                    </v:group>
                  </w:pict>
                </mc:Fallback>
              </mc:AlternateContent>
            </w:r>
            <w:r>
              <w:rPr>
                <w:noProof/>
                <w:sz w:val="14"/>
              </w:rPr>
              <mc:AlternateContent>
                <mc:Choice Requires="wpg">
                  <w:drawing>
                    <wp:anchor distT="0" distB="0" distL="0" distR="0" simplePos="0" relativeHeight="466004480" behindDoc="1" locked="0" layoutInCell="1" allowOverlap="1" wp14:anchorId="6051DF40" wp14:editId="3FEE87CC">
                      <wp:simplePos x="0" y="0"/>
                      <wp:positionH relativeFrom="column">
                        <wp:posOffset>863091</wp:posOffset>
                      </wp:positionH>
                      <wp:positionV relativeFrom="paragraph">
                        <wp:posOffset>172629</wp:posOffset>
                      </wp:positionV>
                      <wp:extent cx="732155" cy="2108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155" cy="210820"/>
                                <a:chOff x="0" y="0"/>
                                <a:chExt cx="732155" cy="210820"/>
                              </a:xfrm>
                            </wpg:grpSpPr>
                            <wps:wsp>
                              <wps:cNvPr id="182" name="Graphic 182"/>
                              <wps:cNvSpPr/>
                              <wps:spPr>
                                <a:xfrm>
                                  <a:off x="0" y="0"/>
                                  <a:ext cx="732155" cy="207010"/>
                                </a:xfrm>
                                <a:custGeom>
                                  <a:avLst/>
                                  <a:gdLst/>
                                  <a:ahLst/>
                                  <a:cxnLst/>
                                  <a:rect l="l" t="t" r="r" b="b"/>
                                  <a:pathLst>
                                    <a:path w="732155" h="207010">
                                      <a:moveTo>
                                        <a:pt x="431672" y="0"/>
                                      </a:moveTo>
                                      <a:lnTo>
                                        <a:pt x="431672" y="181610"/>
                                      </a:lnTo>
                                    </a:path>
                                    <a:path w="732155" h="207010">
                                      <a:moveTo>
                                        <a:pt x="714247" y="0"/>
                                      </a:moveTo>
                                      <a:lnTo>
                                        <a:pt x="714247" y="181610"/>
                                      </a:lnTo>
                                    </a:path>
                                    <a:path w="732155" h="207010">
                                      <a:moveTo>
                                        <a:pt x="0" y="206629"/>
                                      </a:moveTo>
                                      <a:lnTo>
                                        <a:pt x="732155" y="206629"/>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AE9393" id="Group 181" o:spid="_x0000_s1026" style="position:absolute;margin-left:67.95pt;margin-top:13.6pt;width:57.65pt;height:16.6pt;z-index:-37312000;mso-wrap-distance-left:0;mso-wrap-distance-right:0" coordsize="7321,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">
                      <v:shape id="Graphic 182" o:spid="_x0000_s1027" style="position:absolute;width:7321;height:2070;visibility:visible;mso-wrap-style:square;v-text-anchor:top" coordsize="73215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" path="m431672,r,181610em714247,r,181610em,206629r732155,e" filled="f" strokeweight=".21022mm">
                        <v:path arrowok="t"/>
                      </v:shape>
                    </v:group>
                  </w:pict>
                </mc:Fallback>
              </mc:AlternateContent>
            </w:r>
            <w:r>
              <w:rPr>
                <w:noProof/>
                <w:sz w:val="14"/>
              </w:rPr>
              <mc:AlternateContent>
                <mc:Choice Requires="wpg">
                  <w:drawing>
                    <wp:anchor distT="0" distB="0" distL="0" distR="0" simplePos="0" relativeHeight="466004992" behindDoc="1" locked="0" layoutInCell="1" allowOverlap="1" wp14:anchorId="3CDC6604" wp14:editId="6E42772D">
                      <wp:simplePos x="0" y="0"/>
                      <wp:positionH relativeFrom="column">
                        <wp:posOffset>1938781</wp:posOffset>
                      </wp:positionH>
                      <wp:positionV relativeFrom="paragraph">
                        <wp:posOffset>178979</wp:posOffset>
                      </wp:positionV>
                      <wp:extent cx="316230" cy="20447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204470"/>
                                <a:chOff x="0" y="0"/>
                                <a:chExt cx="316230" cy="204470"/>
                              </a:xfrm>
                            </wpg:grpSpPr>
                            <wps:wsp>
                              <wps:cNvPr id="184" name="Graphic 184"/>
                              <wps:cNvSpPr/>
                              <wps:spPr>
                                <a:xfrm>
                                  <a:off x="0" y="0"/>
                                  <a:ext cx="316230" cy="200660"/>
                                </a:xfrm>
                                <a:custGeom>
                                  <a:avLst/>
                                  <a:gdLst/>
                                  <a:ahLst/>
                                  <a:cxnLst/>
                                  <a:rect l="l" t="t" r="r" b="b"/>
                                  <a:pathLst>
                                    <a:path w="316230" h="200660">
                                      <a:moveTo>
                                        <a:pt x="15493" y="0"/>
                                      </a:moveTo>
                                      <a:lnTo>
                                        <a:pt x="15493" y="181610"/>
                                      </a:lnTo>
                                    </a:path>
                                    <a:path w="316230" h="200660">
                                      <a:moveTo>
                                        <a:pt x="298068" y="0"/>
                                      </a:moveTo>
                                      <a:lnTo>
                                        <a:pt x="298068" y="181610"/>
                                      </a:lnTo>
                                    </a:path>
                                    <a:path w="316230" h="200660">
                                      <a:moveTo>
                                        <a:pt x="0" y="200660"/>
                                      </a:moveTo>
                                      <a:lnTo>
                                        <a:pt x="315975" y="20066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1B0E48" id="Group 183" o:spid="_x0000_s1026" style="position:absolute;margin-left:152.65pt;margin-top:14.1pt;width:24.9pt;height:16.1pt;z-index:-37311488;mso-wrap-distance-left:0;mso-wrap-distance-right:0" coordsize="31623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">
                      <v:shape id="Graphic 184" o:spid="_x0000_s1027" style="position:absolute;width:316230;height:200660;visibility:visible;mso-wrap-style:square;v-text-anchor:top" coordsize="31623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" path="m15493,r,181610em298068,r,181610em,200660r315975,e" filled="f" strokeweight=".21022mm">
                        <v:path arrowok="t"/>
                      </v:shape>
                    </v:group>
                  </w:pict>
                </mc:Fallback>
              </mc:AlternateContent>
            </w:r>
            <w:r>
              <w:rPr>
                <w:position w:val="-9"/>
                <w:sz w:val="24"/>
              </w:rPr>
              <w:t>η</w:t>
            </w:r>
            <w:r>
              <w:rPr>
                <w:spacing w:val="-14"/>
                <w:position w:val="-9"/>
                <w:sz w:val="24"/>
              </w:rPr>
              <w:t xml:space="preserve"> </w:t>
            </w:r>
            <w:r>
              <w:rPr>
                <w:rFonts w:ascii="Symbol" w:hAnsi="Symbol"/>
                <w:position w:val="-9"/>
                <w:sz w:val="24"/>
              </w:rPr>
              <w:t></w:t>
            </w:r>
            <w:r>
              <w:rPr>
                <w:spacing w:val="30"/>
                <w:position w:val="-9"/>
                <w:sz w:val="24"/>
              </w:rPr>
              <w:t xml:space="preserve"> </w:t>
            </w:r>
            <w:r>
              <w:rPr>
                <w:i/>
                <w:position w:val="6"/>
                <w:sz w:val="24"/>
              </w:rPr>
              <w:t>A</w:t>
            </w:r>
            <w:r>
              <w:rPr>
                <w:sz w:val="14"/>
              </w:rPr>
              <w:t>за</w:t>
            </w:r>
            <w:r>
              <w:rPr>
                <w:spacing w:val="-3"/>
                <w:sz w:val="14"/>
              </w:rPr>
              <w:t xml:space="preserve"> </w:t>
            </w:r>
            <w:r>
              <w:rPr>
                <w:sz w:val="14"/>
              </w:rPr>
              <w:t>цикл</w:t>
            </w:r>
            <w:r>
              <w:rPr>
                <w:spacing w:val="40"/>
                <w:sz w:val="14"/>
              </w:rPr>
              <w:t xml:space="preserve"> </w:t>
            </w:r>
            <w:r>
              <w:rPr>
                <w:rFonts w:ascii="Symbol" w:hAnsi="Symbol"/>
                <w:position w:val="-9"/>
                <w:sz w:val="24"/>
              </w:rPr>
              <w:t></w:t>
            </w:r>
            <w:r>
              <w:rPr>
                <w:position w:val="-9"/>
                <w:sz w:val="24"/>
              </w:rPr>
              <w:t xml:space="preserve"> </w:t>
            </w:r>
            <w:r>
              <w:rPr>
                <w:i/>
                <w:position w:val="8"/>
                <w:sz w:val="24"/>
              </w:rPr>
              <w:t>Q</w:t>
            </w:r>
            <w:r>
              <w:rPr>
                <w:position w:val="1"/>
                <w:sz w:val="14"/>
              </w:rPr>
              <w:t>нагр</w:t>
            </w:r>
            <w:r>
              <w:rPr>
                <w:spacing w:val="30"/>
                <w:position w:val="1"/>
                <w:sz w:val="14"/>
              </w:rPr>
              <w:t xml:space="preserve"> </w:t>
            </w:r>
            <w:r>
              <w:rPr>
                <w:rFonts w:ascii="Symbol" w:hAnsi="Symbol"/>
                <w:position w:val="8"/>
                <w:sz w:val="24"/>
              </w:rPr>
              <w:t></w:t>
            </w:r>
            <w:r>
              <w:rPr>
                <w:position w:val="8"/>
                <w:sz w:val="24"/>
              </w:rPr>
              <w:t xml:space="preserve"> </w:t>
            </w:r>
            <w:r>
              <w:rPr>
                <w:i/>
                <w:position w:val="8"/>
                <w:sz w:val="24"/>
              </w:rPr>
              <w:t>Q</w:t>
            </w:r>
            <w:r>
              <w:rPr>
                <w:position w:val="1"/>
                <w:sz w:val="14"/>
              </w:rPr>
              <w:t>хол</w:t>
            </w:r>
            <w:r>
              <w:rPr>
                <w:spacing w:val="80"/>
                <w:position w:val="1"/>
                <w:sz w:val="14"/>
              </w:rPr>
              <w:t xml:space="preserve"> </w:t>
            </w:r>
            <w:r>
              <w:rPr>
                <w:rFonts w:ascii="Symbol" w:hAnsi="Symbol"/>
                <w:position w:val="-9"/>
                <w:sz w:val="24"/>
              </w:rPr>
              <w:t></w:t>
            </w:r>
            <w:r>
              <w:rPr>
                <w:spacing w:val="-30"/>
                <w:position w:val="-9"/>
                <w:sz w:val="24"/>
              </w:rPr>
              <w:t xml:space="preserve"> </w:t>
            </w:r>
            <w:r>
              <w:rPr>
                <w:position w:val="-9"/>
                <w:sz w:val="24"/>
              </w:rPr>
              <w:t>1</w:t>
            </w:r>
            <w:r>
              <w:rPr>
                <w:rFonts w:ascii="Symbol" w:hAnsi="Symbol"/>
                <w:position w:val="-9"/>
                <w:sz w:val="24"/>
              </w:rPr>
              <w:t></w:t>
            </w:r>
            <w:r>
              <w:rPr>
                <w:spacing w:val="28"/>
                <w:position w:val="-9"/>
                <w:sz w:val="24"/>
              </w:rPr>
              <w:t xml:space="preserve"> </w:t>
            </w:r>
            <w:r>
              <w:rPr>
                <w:i/>
                <w:position w:val="7"/>
                <w:sz w:val="24"/>
              </w:rPr>
              <w:t>Q</w:t>
            </w:r>
            <w:r>
              <w:rPr>
                <w:sz w:val="14"/>
              </w:rPr>
              <w:t>хол</w:t>
            </w:r>
            <w:r>
              <w:rPr>
                <w:spacing w:val="40"/>
                <w:sz w:val="14"/>
              </w:rPr>
              <w:t xml:space="preserve"> </w:t>
            </w:r>
            <w:r>
              <w:rPr>
                <w:i/>
                <w:spacing w:val="-2"/>
                <w:position w:val="6"/>
                <w:sz w:val="24"/>
              </w:rPr>
              <w:t>Q</w:t>
            </w:r>
            <w:r>
              <w:rPr>
                <w:spacing w:val="-2"/>
                <w:sz w:val="14"/>
              </w:rPr>
              <w:t>нагр</w:t>
            </w:r>
            <w:r>
              <w:rPr>
                <w:sz w:val="14"/>
              </w:rPr>
              <w:tab/>
            </w:r>
            <w:r>
              <w:rPr>
                <w:i/>
                <w:spacing w:val="-4"/>
                <w:position w:val="6"/>
                <w:sz w:val="24"/>
              </w:rPr>
              <w:t>Q</w:t>
            </w:r>
            <w:r>
              <w:rPr>
                <w:spacing w:val="-4"/>
                <w:sz w:val="14"/>
              </w:rPr>
              <w:t>нагр</w:t>
            </w:r>
            <w:r>
              <w:rPr>
                <w:sz w:val="14"/>
              </w:rPr>
              <w:tab/>
            </w:r>
            <w:r>
              <w:rPr>
                <w:i/>
                <w:spacing w:val="-8"/>
                <w:position w:val="6"/>
                <w:sz w:val="24"/>
              </w:rPr>
              <w:t>Q</w:t>
            </w:r>
            <w:r>
              <w:rPr>
                <w:spacing w:val="-8"/>
                <w:sz w:val="14"/>
              </w:rPr>
              <w:t>нагр</w:t>
            </w:r>
          </w:p>
        </w:tc>
      </w:tr>
      <w:tr w:rsidR="00243EE0" w14:paraId="08E6E465" w14:textId="77777777">
        <w:trPr>
          <w:trHeight w:val="480"/>
        </w:trPr>
        <w:tc>
          <w:tcPr>
            <w:tcW w:w="1020" w:type="dxa"/>
            <w:vMerge/>
            <w:tcBorders>
              <w:top w:val="nil"/>
            </w:tcBorders>
          </w:tcPr>
          <w:p w14:paraId="2C9D151E" w14:textId="77777777" w:rsidR="00243EE0" w:rsidRDefault="00243EE0">
            <w:pPr>
              <w:rPr>
                <w:sz w:val="2"/>
                <w:szCs w:val="2"/>
              </w:rPr>
            </w:pPr>
          </w:p>
        </w:tc>
        <w:tc>
          <w:tcPr>
            <w:tcW w:w="1188" w:type="dxa"/>
          </w:tcPr>
          <w:p w14:paraId="213FD972" w14:textId="77777777" w:rsidR="00243EE0" w:rsidRDefault="00000000">
            <w:pPr>
              <w:pStyle w:val="TableParagraph"/>
              <w:spacing w:before="95"/>
              <w:ind w:left="19" w:right="3"/>
              <w:rPr>
                <w:sz w:val="24"/>
              </w:rPr>
            </w:pPr>
            <w:r>
              <w:rPr>
                <w:spacing w:val="-2"/>
                <w:sz w:val="24"/>
              </w:rPr>
              <w:t>2.2.10</w:t>
            </w:r>
          </w:p>
        </w:tc>
        <w:tc>
          <w:tcPr>
            <w:tcW w:w="6928" w:type="dxa"/>
            <w:tcBorders>
              <w:bottom w:val="nil"/>
            </w:tcBorders>
          </w:tcPr>
          <w:p w14:paraId="2985B113" w14:textId="77777777" w:rsidR="00243EE0" w:rsidRDefault="00000000">
            <w:pPr>
              <w:pStyle w:val="TableParagraph"/>
              <w:spacing w:before="95"/>
              <w:ind w:left="72"/>
              <w:jc w:val="left"/>
              <w:rPr>
                <w:sz w:val="24"/>
              </w:rPr>
            </w:pPr>
            <w:r>
              <w:rPr>
                <w:sz w:val="24"/>
              </w:rPr>
              <w:t>Максимальное</w:t>
            </w:r>
            <w:r>
              <w:rPr>
                <w:spacing w:val="-7"/>
                <w:sz w:val="24"/>
              </w:rPr>
              <w:t xml:space="preserve"> </w:t>
            </w:r>
            <w:r>
              <w:rPr>
                <w:sz w:val="24"/>
              </w:rPr>
              <w:t>значение</w:t>
            </w:r>
            <w:r>
              <w:rPr>
                <w:spacing w:val="-6"/>
                <w:sz w:val="24"/>
              </w:rPr>
              <w:t xml:space="preserve"> </w:t>
            </w:r>
            <w:r>
              <w:rPr>
                <w:sz w:val="24"/>
              </w:rPr>
              <w:t>КПД.</w:t>
            </w:r>
            <w:r>
              <w:rPr>
                <w:spacing w:val="-3"/>
                <w:sz w:val="24"/>
              </w:rPr>
              <w:t xml:space="preserve"> </w:t>
            </w:r>
            <w:r>
              <w:rPr>
                <w:sz w:val="24"/>
              </w:rPr>
              <w:t>Цикл</w:t>
            </w:r>
            <w:r>
              <w:rPr>
                <w:spacing w:val="-3"/>
                <w:sz w:val="24"/>
              </w:rPr>
              <w:t xml:space="preserve"> </w:t>
            </w:r>
            <w:r>
              <w:rPr>
                <w:spacing w:val="-2"/>
                <w:sz w:val="24"/>
              </w:rPr>
              <w:t>Карно:</w:t>
            </w:r>
          </w:p>
        </w:tc>
      </w:tr>
    </w:tbl>
    <w:p w14:paraId="1CD4BCE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85FA4F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020210D8" w14:textId="77777777">
        <w:trPr>
          <w:trHeight w:val="938"/>
        </w:trPr>
        <w:tc>
          <w:tcPr>
            <w:tcW w:w="1020" w:type="dxa"/>
            <w:vMerge w:val="restart"/>
          </w:tcPr>
          <w:p w14:paraId="7848504C" w14:textId="77777777" w:rsidR="00243EE0" w:rsidRDefault="00243EE0">
            <w:pPr>
              <w:pStyle w:val="TableParagraph"/>
              <w:ind w:left="0"/>
              <w:jc w:val="left"/>
            </w:pPr>
          </w:p>
        </w:tc>
        <w:tc>
          <w:tcPr>
            <w:tcW w:w="1188" w:type="dxa"/>
          </w:tcPr>
          <w:p w14:paraId="093D7923" w14:textId="77777777" w:rsidR="00243EE0" w:rsidRDefault="00243EE0">
            <w:pPr>
              <w:pStyle w:val="TableParagraph"/>
              <w:ind w:left="0"/>
              <w:jc w:val="left"/>
            </w:pPr>
          </w:p>
        </w:tc>
        <w:tc>
          <w:tcPr>
            <w:tcW w:w="6928" w:type="dxa"/>
            <w:tcBorders>
              <w:top w:val="nil"/>
            </w:tcBorders>
          </w:tcPr>
          <w:p w14:paraId="165CDB34" w14:textId="77777777" w:rsidR="00243EE0" w:rsidRDefault="00000000">
            <w:pPr>
              <w:pStyle w:val="TableParagraph"/>
              <w:tabs>
                <w:tab w:val="left" w:pos="1519"/>
                <w:tab w:val="left" w:pos="1987"/>
                <w:tab w:val="left" w:pos="3216"/>
              </w:tabs>
              <w:spacing w:before="246" w:line="88" w:lineRule="auto"/>
              <w:ind w:left="1070" w:right="3409" w:hanging="965"/>
              <w:jc w:val="left"/>
              <w:rPr>
                <w:i/>
                <w:position w:val="-10"/>
                <w:sz w:val="24"/>
              </w:rPr>
            </w:pPr>
            <w:r>
              <w:rPr>
                <w:i/>
                <w:sz w:val="24"/>
              </w:rPr>
              <w:t xml:space="preserve">max </w:t>
            </w:r>
            <w:r>
              <w:rPr>
                <w:sz w:val="24"/>
              </w:rPr>
              <w:t xml:space="preserve">η </w:t>
            </w:r>
            <w:r>
              <w:rPr>
                <w:rFonts w:ascii="Symbol" w:hAnsi="Symbol"/>
                <w:sz w:val="24"/>
              </w:rPr>
              <w:t></w:t>
            </w:r>
            <w:r>
              <w:rPr>
                <w:sz w:val="24"/>
              </w:rPr>
              <w:t xml:space="preserve"> η</w:t>
            </w:r>
            <w:r>
              <w:rPr>
                <w:sz w:val="24"/>
              </w:rPr>
              <w:tab/>
            </w:r>
            <w:r>
              <w:rPr>
                <w:sz w:val="24"/>
              </w:rPr>
              <w:tab/>
            </w:r>
            <w:r>
              <w:rPr>
                <w:rFonts w:ascii="Symbol" w:hAnsi="Symbol"/>
                <w:sz w:val="24"/>
              </w:rPr>
              <w:t></w:t>
            </w:r>
            <w:r>
              <w:rPr>
                <w:spacing w:val="-15"/>
                <w:sz w:val="24"/>
              </w:rPr>
              <w:t xml:space="preserve"> </w:t>
            </w:r>
            <w:r>
              <w:rPr>
                <w:i/>
                <w:position w:val="18"/>
                <w:sz w:val="24"/>
              </w:rPr>
              <w:t>T</w:t>
            </w:r>
            <w:r>
              <w:rPr>
                <w:position w:val="12"/>
                <w:sz w:val="13"/>
              </w:rPr>
              <w:t>нагр</w:t>
            </w:r>
            <w:r>
              <w:rPr>
                <w:spacing w:val="20"/>
                <w:position w:val="12"/>
                <w:sz w:val="13"/>
              </w:rPr>
              <w:t xml:space="preserve"> </w:t>
            </w:r>
            <w:r>
              <w:rPr>
                <w:rFonts w:ascii="Symbol" w:hAnsi="Symbol"/>
                <w:position w:val="18"/>
                <w:sz w:val="24"/>
              </w:rPr>
              <w:t></w:t>
            </w:r>
            <w:r>
              <w:rPr>
                <w:spacing w:val="-36"/>
                <w:position w:val="18"/>
                <w:sz w:val="24"/>
              </w:rPr>
              <w:t xml:space="preserve"> </w:t>
            </w:r>
            <w:r>
              <w:rPr>
                <w:i/>
                <w:position w:val="18"/>
                <w:sz w:val="24"/>
              </w:rPr>
              <w:t>T</w:t>
            </w:r>
            <w:r>
              <w:rPr>
                <w:position w:val="12"/>
                <w:sz w:val="13"/>
              </w:rPr>
              <w:t>хол</w:t>
            </w:r>
            <w:r>
              <w:rPr>
                <w:spacing w:val="32"/>
                <w:position w:val="12"/>
                <w:sz w:val="13"/>
              </w:rPr>
              <w:t xml:space="preserve"> </w:t>
            </w:r>
            <w:r>
              <w:rPr>
                <w:rFonts w:ascii="Symbol" w:hAnsi="Symbol"/>
                <w:sz w:val="24"/>
              </w:rPr>
              <w:t></w:t>
            </w:r>
            <w:r>
              <w:rPr>
                <w:spacing w:val="-31"/>
                <w:sz w:val="24"/>
              </w:rPr>
              <w:t xml:space="preserve"> </w:t>
            </w:r>
            <w:r>
              <w:rPr>
                <w:sz w:val="24"/>
              </w:rPr>
              <w:t>1</w:t>
            </w:r>
            <w:r>
              <w:rPr>
                <w:rFonts w:ascii="Symbol" w:hAnsi="Symbol"/>
                <w:sz w:val="24"/>
              </w:rPr>
              <w:t></w:t>
            </w:r>
            <w:r>
              <w:rPr>
                <w:spacing w:val="-10"/>
                <w:sz w:val="24"/>
              </w:rPr>
              <w:t xml:space="preserve"> </w:t>
            </w:r>
            <w:r>
              <w:rPr>
                <w:i/>
                <w:position w:val="15"/>
                <w:sz w:val="24"/>
              </w:rPr>
              <w:t>T</w:t>
            </w:r>
            <w:r>
              <w:rPr>
                <w:position w:val="9"/>
                <w:sz w:val="13"/>
              </w:rPr>
              <w:t>хол</w:t>
            </w:r>
            <w:r>
              <w:rPr>
                <w:spacing w:val="40"/>
                <w:position w:val="9"/>
                <w:sz w:val="13"/>
              </w:rPr>
              <w:t xml:space="preserve"> </w:t>
            </w:r>
            <w:r>
              <w:rPr>
                <w:spacing w:val="-2"/>
                <w:sz w:val="13"/>
              </w:rPr>
              <w:t>Карно</w:t>
            </w:r>
            <w:r>
              <w:rPr>
                <w:sz w:val="13"/>
              </w:rPr>
              <w:tab/>
            </w:r>
            <w:r>
              <w:rPr>
                <w:sz w:val="13"/>
              </w:rPr>
              <w:tab/>
            </w:r>
            <w:r>
              <w:rPr>
                <w:i/>
                <w:spacing w:val="-10"/>
                <w:position w:val="-10"/>
                <w:sz w:val="24"/>
              </w:rPr>
              <w:t>T</w:t>
            </w:r>
            <w:r>
              <w:rPr>
                <w:i/>
                <w:position w:val="-10"/>
                <w:sz w:val="24"/>
              </w:rPr>
              <w:tab/>
            </w:r>
            <w:r>
              <w:rPr>
                <w:i/>
                <w:spacing w:val="-10"/>
                <w:position w:val="-10"/>
                <w:sz w:val="24"/>
              </w:rPr>
              <w:t>T</w:t>
            </w:r>
          </w:p>
          <w:p w14:paraId="0352292B" w14:textId="77777777" w:rsidR="00243EE0" w:rsidRDefault="00000000">
            <w:pPr>
              <w:pStyle w:val="TableParagraph"/>
              <w:tabs>
                <w:tab w:val="left" w:pos="3334"/>
              </w:tabs>
              <w:spacing w:line="137" w:lineRule="exact"/>
              <w:ind w:left="2105"/>
              <w:jc w:val="left"/>
              <w:rPr>
                <w:sz w:val="13"/>
              </w:rPr>
            </w:pPr>
            <w:r>
              <w:rPr>
                <w:noProof/>
                <w:sz w:val="13"/>
              </w:rPr>
              <mc:AlternateContent>
                <mc:Choice Requires="wpg">
                  <w:drawing>
                    <wp:anchor distT="0" distB="0" distL="0" distR="0" simplePos="0" relativeHeight="466005504" behindDoc="1" locked="0" layoutInCell="1" allowOverlap="1" wp14:anchorId="06E2DD61" wp14:editId="48539899">
                      <wp:simplePos x="0" y="0"/>
                      <wp:positionH relativeFrom="column">
                        <wp:posOffset>1084706</wp:posOffset>
                      </wp:positionH>
                      <wp:positionV relativeFrom="paragraph">
                        <wp:posOffset>-127912</wp:posOffset>
                      </wp:positionV>
                      <wp:extent cx="614680" cy="762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 cy="7620"/>
                                <a:chOff x="0" y="0"/>
                                <a:chExt cx="614680" cy="7620"/>
                              </a:xfrm>
                            </wpg:grpSpPr>
                            <wps:wsp>
                              <wps:cNvPr id="186" name="Graphic 186"/>
                              <wps:cNvSpPr/>
                              <wps:spPr>
                                <a:xfrm>
                                  <a:off x="0" y="3752"/>
                                  <a:ext cx="614680" cy="1270"/>
                                </a:xfrm>
                                <a:custGeom>
                                  <a:avLst/>
                                  <a:gdLst/>
                                  <a:ahLst/>
                                  <a:cxnLst/>
                                  <a:rect l="l" t="t" r="r" b="b"/>
                                  <a:pathLst>
                                    <a:path w="614680">
                                      <a:moveTo>
                                        <a:pt x="0" y="0"/>
                                      </a:moveTo>
                                      <a:lnTo>
                                        <a:pt x="614299"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18123" id="Group 185" o:spid="_x0000_s1026" style="position:absolute;margin-left:85.4pt;margin-top:-10.05pt;width:48.4pt;height:.6pt;z-index:-37310976;mso-wrap-distance-left:0;mso-wrap-distance-right:0" coordsize="61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">
                      <v:shape id="Graphic 186" o:spid="_x0000_s1027" style="position:absolute;top:37;width:6146;height:13;visibility:visible;mso-wrap-style:square;v-text-anchor:top" coordsize="614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" path="m,l614299,e" filled="f" strokeweight=".20844mm">
                        <v:path arrowok="t"/>
                      </v:shape>
                    </v:group>
                  </w:pict>
                </mc:Fallback>
              </mc:AlternateContent>
            </w:r>
            <w:r>
              <w:rPr>
                <w:noProof/>
                <w:sz w:val="13"/>
              </w:rPr>
              <mc:AlternateContent>
                <mc:Choice Requires="wpg">
                  <w:drawing>
                    <wp:anchor distT="0" distB="0" distL="0" distR="0" simplePos="0" relativeHeight="466006016" behindDoc="1" locked="0" layoutInCell="1" allowOverlap="1" wp14:anchorId="4A11EE90" wp14:editId="2CF9E102">
                      <wp:simplePos x="0" y="0"/>
                      <wp:positionH relativeFrom="column">
                        <wp:posOffset>2041651</wp:posOffset>
                      </wp:positionH>
                      <wp:positionV relativeFrom="paragraph">
                        <wp:posOffset>-127912</wp:posOffset>
                      </wp:positionV>
                      <wp:extent cx="262890" cy="76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7620"/>
                                <a:chOff x="0" y="0"/>
                                <a:chExt cx="262890" cy="7620"/>
                              </a:xfrm>
                            </wpg:grpSpPr>
                            <wps:wsp>
                              <wps:cNvPr id="188" name="Graphic 188"/>
                              <wps:cNvSpPr/>
                              <wps:spPr>
                                <a:xfrm>
                                  <a:off x="0" y="3752"/>
                                  <a:ext cx="262890" cy="1270"/>
                                </a:xfrm>
                                <a:custGeom>
                                  <a:avLst/>
                                  <a:gdLst/>
                                  <a:ahLst/>
                                  <a:cxnLst/>
                                  <a:rect l="l" t="t" r="r" b="b"/>
                                  <a:pathLst>
                                    <a:path w="262890">
                                      <a:moveTo>
                                        <a:pt x="0" y="0"/>
                                      </a:moveTo>
                                      <a:lnTo>
                                        <a:pt x="262763"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AE2FBE" id="Group 187" o:spid="_x0000_s1026" style="position:absolute;margin-left:160.75pt;margin-top:-10.05pt;width:20.7pt;height:.6pt;z-index:-37310464;mso-wrap-distance-left:0;mso-wrap-distance-right:0" coordsize="2628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">
                      <v:shape id="Graphic 188" o:spid="_x0000_s1027" style="position:absolute;top:3752;width:262890;height:1270;visibility:visible;mso-wrap-style:square;v-text-anchor:top" coordsize="26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" path="m,l262763,e" filled="f" strokeweight=".20844mm">
                        <v:path arrowok="t"/>
                      </v:shape>
                    </v:group>
                  </w:pict>
                </mc:Fallback>
              </mc:AlternateContent>
            </w:r>
            <w:r>
              <w:rPr>
                <w:spacing w:val="-4"/>
                <w:w w:val="105"/>
                <w:sz w:val="13"/>
              </w:rPr>
              <w:t>нагр</w:t>
            </w:r>
            <w:r>
              <w:rPr>
                <w:sz w:val="13"/>
              </w:rPr>
              <w:tab/>
            </w:r>
            <w:r>
              <w:rPr>
                <w:spacing w:val="-4"/>
                <w:w w:val="105"/>
                <w:sz w:val="13"/>
              </w:rPr>
              <w:t>нагр</w:t>
            </w:r>
          </w:p>
        </w:tc>
      </w:tr>
      <w:tr w:rsidR="00243EE0" w14:paraId="49C65F28" w14:textId="77777777">
        <w:trPr>
          <w:trHeight w:val="477"/>
        </w:trPr>
        <w:tc>
          <w:tcPr>
            <w:tcW w:w="1020" w:type="dxa"/>
            <w:vMerge/>
            <w:tcBorders>
              <w:top w:val="nil"/>
            </w:tcBorders>
          </w:tcPr>
          <w:p w14:paraId="244CE71E" w14:textId="77777777" w:rsidR="00243EE0" w:rsidRDefault="00243EE0">
            <w:pPr>
              <w:rPr>
                <w:sz w:val="2"/>
                <w:szCs w:val="2"/>
              </w:rPr>
            </w:pPr>
          </w:p>
        </w:tc>
        <w:tc>
          <w:tcPr>
            <w:tcW w:w="1188" w:type="dxa"/>
          </w:tcPr>
          <w:p w14:paraId="354B40A9" w14:textId="77777777" w:rsidR="00243EE0" w:rsidRDefault="00000000">
            <w:pPr>
              <w:pStyle w:val="TableParagraph"/>
              <w:spacing w:before="95"/>
              <w:ind w:left="19" w:right="3"/>
              <w:rPr>
                <w:sz w:val="24"/>
              </w:rPr>
            </w:pPr>
            <w:r>
              <w:rPr>
                <w:spacing w:val="-2"/>
                <w:sz w:val="24"/>
              </w:rPr>
              <w:t>2.2.11</w:t>
            </w:r>
          </w:p>
        </w:tc>
        <w:tc>
          <w:tcPr>
            <w:tcW w:w="6928" w:type="dxa"/>
          </w:tcPr>
          <w:p w14:paraId="22FC72A1" w14:textId="77777777" w:rsidR="00243EE0" w:rsidRDefault="00000000">
            <w:pPr>
              <w:pStyle w:val="TableParagraph"/>
              <w:spacing w:before="96"/>
              <w:ind w:left="72"/>
              <w:jc w:val="left"/>
              <w:rPr>
                <w:position w:val="2"/>
                <w:sz w:val="24"/>
              </w:rPr>
            </w:pPr>
            <w:r>
              <w:rPr>
                <w:position w:val="2"/>
                <w:sz w:val="24"/>
              </w:rPr>
              <w:t>Уравнение</w:t>
            </w:r>
            <w:r>
              <w:rPr>
                <w:spacing w:val="-5"/>
                <w:position w:val="2"/>
                <w:sz w:val="24"/>
              </w:rPr>
              <w:t xml:space="preserve"> </w:t>
            </w:r>
            <w:r>
              <w:rPr>
                <w:position w:val="2"/>
                <w:sz w:val="24"/>
              </w:rPr>
              <w:t>теплового</w:t>
            </w:r>
            <w:r>
              <w:rPr>
                <w:spacing w:val="-2"/>
                <w:position w:val="2"/>
                <w:sz w:val="24"/>
              </w:rPr>
              <w:t xml:space="preserve"> </w:t>
            </w:r>
            <w:r>
              <w:rPr>
                <w:position w:val="2"/>
                <w:sz w:val="24"/>
              </w:rPr>
              <w:t>баланса:</w:t>
            </w:r>
            <w:r>
              <w:rPr>
                <w:spacing w:val="-2"/>
                <w:position w:val="2"/>
                <w:sz w:val="24"/>
              </w:rPr>
              <w:t xml:space="preserve"> </w:t>
            </w:r>
            <w:r>
              <w:rPr>
                <w:position w:val="2"/>
                <w:sz w:val="24"/>
              </w:rPr>
              <w:t>Q</w:t>
            </w:r>
            <w:r>
              <w:rPr>
                <w:sz w:val="16"/>
              </w:rPr>
              <w:t>1</w:t>
            </w:r>
            <w:r>
              <w:rPr>
                <w:spacing w:val="20"/>
                <w:sz w:val="16"/>
              </w:rPr>
              <w:t xml:space="preserve"> </w:t>
            </w:r>
            <w:r>
              <w:rPr>
                <w:position w:val="2"/>
                <w:sz w:val="24"/>
              </w:rPr>
              <w:t>+</w:t>
            </w:r>
            <w:r>
              <w:rPr>
                <w:spacing w:val="-2"/>
                <w:position w:val="2"/>
                <w:sz w:val="24"/>
              </w:rPr>
              <w:t xml:space="preserve"> </w:t>
            </w:r>
            <w:r>
              <w:rPr>
                <w:position w:val="2"/>
                <w:sz w:val="24"/>
              </w:rPr>
              <w:t>Q</w:t>
            </w:r>
            <w:r>
              <w:rPr>
                <w:sz w:val="16"/>
              </w:rPr>
              <w:t>2</w:t>
            </w:r>
            <w:r>
              <w:rPr>
                <w:spacing w:val="18"/>
                <w:sz w:val="16"/>
              </w:rPr>
              <w:t xml:space="preserve"> </w:t>
            </w:r>
            <w:r>
              <w:rPr>
                <w:position w:val="2"/>
                <w:sz w:val="24"/>
              </w:rPr>
              <w:t>+</w:t>
            </w:r>
            <w:r>
              <w:rPr>
                <w:spacing w:val="-2"/>
                <w:position w:val="2"/>
                <w:sz w:val="24"/>
              </w:rPr>
              <w:t xml:space="preserve"> </w:t>
            </w:r>
            <w:r>
              <w:rPr>
                <w:position w:val="2"/>
                <w:sz w:val="24"/>
              </w:rPr>
              <w:t>Q</w:t>
            </w:r>
            <w:r>
              <w:rPr>
                <w:sz w:val="16"/>
              </w:rPr>
              <w:t>3</w:t>
            </w:r>
            <w:r>
              <w:rPr>
                <w:spacing w:val="21"/>
                <w:sz w:val="16"/>
              </w:rPr>
              <w:t xml:space="preserve"> </w:t>
            </w:r>
            <w:r>
              <w:rPr>
                <w:position w:val="2"/>
                <w:sz w:val="24"/>
              </w:rPr>
              <w:t>+</w:t>
            </w:r>
            <w:r>
              <w:rPr>
                <w:spacing w:val="-3"/>
                <w:position w:val="2"/>
                <w:sz w:val="24"/>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spacing w:val="-10"/>
                <w:position w:val="2"/>
                <w:sz w:val="24"/>
              </w:rPr>
              <w:t>0</w:t>
            </w:r>
          </w:p>
        </w:tc>
      </w:tr>
      <w:tr w:rsidR="00243EE0" w14:paraId="78CFF6D0" w14:textId="77777777">
        <w:trPr>
          <w:trHeight w:val="479"/>
        </w:trPr>
        <w:tc>
          <w:tcPr>
            <w:tcW w:w="1020" w:type="dxa"/>
          </w:tcPr>
          <w:p w14:paraId="5A3D651C" w14:textId="77777777" w:rsidR="00243EE0" w:rsidRDefault="00000000">
            <w:pPr>
              <w:pStyle w:val="TableParagraph"/>
              <w:spacing w:before="97"/>
              <w:ind w:left="26"/>
              <w:rPr>
                <w:sz w:val="24"/>
              </w:rPr>
            </w:pPr>
            <w:r>
              <w:rPr>
                <w:spacing w:val="-10"/>
                <w:sz w:val="24"/>
              </w:rPr>
              <w:t>3</w:t>
            </w:r>
          </w:p>
        </w:tc>
        <w:tc>
          <w:tcPr>
            <w:tcW w:w="1188" w:type="dxa"/>
          </w:tcPr>
          <w:p w14:paraId="005CCC60" w14:textId="77777777" w:rsidR="00243EE0" w:rsidRDefault="00243EE0">
            <w:pPr>
              <w:pStyle w:val="TableParagraph"/>
              <w:ind w:left="0"/>
              <w:jc w:val="left"/>
            </w:pPr>
          </w:p>
        </w:tc>
        <w:tc>
          <w:tcPr>
            <w:tcW w:w="6928" w:type="dxa"/>
          </w:tcPr>
          <w:p w14:paraId="03193341" w14:textId="77777777" w:rsidR="00243EE0" w:rsidRDefault="00000000">
            <w:pPr>
              <w:pStyle w:val="TableParagraph"/>
              <w:spacing w:before="97"/>
              <w:ind w:left="72"/>
              <w:jc w:val="left"/>
              <w:rPr>
                <w:sz w:val="24"/>
              </w:rPr>
            </w:pPr>
            <w:r>
              <w:rPr>
                <w:spacing w:val="-2"/>
                <w:sz w:val="24"/>
              </w:rPr>
              <w:t>ЭЛЕКТРОДИНАМИКА</w:t>
            </w:r>
          </w:p>
        </w:tc>
      </w:tr>
      <w:tr w:rsidR="00243EE0" w14:paraId="5234D9E5" w14:textId="77777777">
        <w:trPr>
          <w:trHeight w:val="479"/>
        </w:trPr>
        <w:tc>
          <w:tcPr>
            <w:tcW w:w="1020" w:type="dxa"/>
          </w:tcPr>
          <w:p w14:paraId="5D3C8C99" w14:textId="77777777" w:rsidR="00243EE0" w:rsidRDefault="00000000">
            <w:pPr>
              <w:pStyle w:val="TableParagraph"/>
              <w:spacing w:before="95"/>
              <w:ind w:left="26" w:right="7"/>
              <w:rPr>
                <w:sz w:val="24"/>
              </w:rPr>
            </w:pPr>
            <w:r>
              <w:rPr>
                <w:spacing w:val="-5"/>
                <w:sz w:val="24"/>
              </w:rPr>
              <w:t>3.1</w:t>
            </w:r>
          </w:p>
        </w:tc>
        <w:tc>
          <w:tcPr>
            <w:tcW w:w="1188" w:type="dxa"/>
          </w:tcPr>
          <w:p w14:paraId="76EABE18" w14:textId="77777777" w:rsidR="00243EE0" w:rsidRDefault="00243EE0">
            <w:pPr>
              <w:pStyle w:val="TableParagraph"/>
              <w:ind w:left="0"/>
              <w:jc w:val="left"/>
            </w:pPr>
          </w:p>
        </w:tc>
        <w:tc>
          <w:tcPr>
            <w:tcW w:w="6928" w:type="dxa"/>
          </w:tcPr>
          <w:p w14:paraId="268B89DE" w14:textId="77777777" w:rsidR="00243EE0" w:rsidRDefault="00000000">
            <w:pPr>
              <w:pStyle w:val="TableParagraph"/>
              <w:spacing w:before="95"/>
              <w:ind w:left="72"/>
              <w:jc w:val="left"/>
              <w:rPr>
                <w:sz w:val="24"/>
              </w:rPr>
            </w:pPr>
            <w:r>
              <w:rPr>
                <w:sz w:val="24"/>
              </w:rPr>
              <w:t>ЭЛЕКТРИЧЕСКОЕ</w:t>
            </w:r>
            <w:r>
              <w:rPr>
                <w:spacing w:val="-2"/>
                <w:sz w:val="24"/>
              </w:rPr>
              <w:t xml:space="preserve"> </w:t>
            </w:r>
            <w:r>
              <w:rPr>
                <w:spacing w:val="-4"/>
                <w:sz w:val="24"/>
              </w:rPr>
              <w:t>ПОЛЕ</w:t>
            </w:r>
          </w:p>
        </w:tc>
      </w:tr>
      <w:tr w:rsidR="00243EE0" w14:paraId="1ABDA385" w14:textId="77777777">
        <w:trPr>
          <w:trHeight w:val="1031"/>
        </w:trPr>
        <w:tc>
          <w:tcPr>
            <w:tcW w:w="1020" w:type="dxa"/>
            <w:vMerge w:val="restart"/>
          </w:tcPr>
          <w:p w14:paraId="509814A3" w14:textId="77777777" w:rsidR="00243EE0" w:rsidRDefault="00243EE0">
            <w:pPr>
              <w:pStyle w:val="TableParagraph"/>
              <w:ind w:left="0"/>
              <w:jc w:val="left"/>
            </w:pPr>
          </w:p>
        </w:tc>
        <w:tc>
          <w:tcPr>
            <w:tcW w:w="1188" w:type="dxa"/>
          </w:tcPr>
          <w:p w14:paraId="755C8103" w14:textId="77777777" w:rsidR="00243EE0" w:rsidRDefault="00000000">
            <w:pPr>
              <w:pStyle w:val="TableParagraph"/>
              <w:spacing w:before="95"/>
              <w:ind w:left="19"/>
              <w:rPr>
                <w:sz w:val="24"/>
              </w:rPr>
            </w:pPr>
            <w:r>
              <w:rPr>
                <w:spacing w:val="-2"/>
                <w:sz w:val="24"/>
              </w:rPr>
              <w:t>3.1.1</w:t>
            </w:r>
          </w:p>
        </w:tc>
        <w:tc>
          <w:tcPr>
            <w:tcW w:w="6928" w:type="dxa"/>
          </w:tcPr>
          <w:p w14:paraId="78CE3B16" w14:textId="77777777" w:rsidR="00243EE0" w:rsidRDefault="00000000">
            <w:pPr>
              <w:pStyle w:val="TableParagraph"/>
              <w:spacing w:before="95"/>
              <w:ind w:left="72" w:right="44"/>
              <w:jc w:val="both"/>
              <w:rPr>
                <w:sz w:val="24"/>
              </w:rPr>
            </w:pPr>
            <w:r>
              <w:rPr>
                <w:sz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243EE0" w14:paraId="478310DC" w14:textId="77777777">
        <w:trPr>
          <w:trHeight w:val="1689"/>
        </w:trPr>
        <w:tc>
          <w:tcPr>
            <w:tcW w:w="1020" w:type="dxa"/>
            <w:vMerge/>
            <w:tcBorders>
              <w:top w:val="nil"/>
            </w:tcBorders>
          </w:tcPr>
          <w:p w14:paraId="7836E7C6" w14:textId="77777777" w:rsidR="00243EE0" w:rsidRDefault="00243EE0">
            <w:pPr>
              <w:rPr>
                <w:sz w:val="2"/>
                <w:szCs w:val="2"/>
              </w:rPr>
            </w:pPr>
          </w:p>
        </w:tc>
        <w:tc>
          <w:tcPr>
            <w:tcW w:w="1188" w:type="dxa"/>
          </w:tcPr>
          <w:p w14:paraId="6D669B8D" w14:textId="77777777" w:rsidR="00243EE0" w:rsidRDefault="00000000">
            <w:pPr>
              <w:pStyle w:val="TableParagraph"/>
              <w:spacing w:before="95"/>
              <w:ind w:left="19"/>
              <w:rPr>
                <w:sz w:val="24"/>
              </w:rPr>
            </w:pPr>
            <w:r>
              <w:rPr>
                <w:spacing w:val="-2"/>
                <w:sz w:val="24"/>
              </w:rPr>
              <w:t>3.1.2</w:t>
            </w:r>
          </w:p>
        </w:tc>
        <w:tc>
          <w:tcPr>
            <w:tcW w:w="6928" w:type="dxa"/>
          </w:tcPr>
          <w:p w14:paraId="146A5D8C" w14:textId="77777777" w:rsidR="00243EE0" w:rsidRDefault="00000000">
            <w:pPr>
              <w:pStyle w:val="TableParagraph"/>
              <w:spacing w:before="78" w:line="258" w:lineRule="exact"/>
              <w:ind w:left="72"/>
              <w:jc w:val="left"/>
              <w:rPr>
                <w:sz w:val="24"/>
              </w:rPr>
            </w:pPr>
            <w:r>
              <w:rPr>
                <w:sz w:val="24"/>
              </w:rPr>
              <w:t>Взаимодействие</w:t>
            </w:r>
            <w:r>
              <w:rPr>
                <w:spacing w:val="-8"/>
                <w:sz w:val="24"/>
              </w:rPr>
              <w:t xml:space="preserve"> </w:t>
            </w:r>
            <w:r>
              <w:rPr>
                <w:sz w:val="24"/>
              </w:rPr>
              <w:t>зарядов.</w:t>
            </w:r>
            <w:r>
              <w:rPr>
                <w:spacing w:val="-4"/>
                <w:sz w:val="24"/>
              </w:rPr>
              <w:t xml:space="preserve"> </w:t>
            </w:r>
            <w:r>
              <w:rPr>
                <w:sz w:val="24"/>
              </w:rPr>
              <w:t>Точечные</w:t>
            </w:r>
            <w:r>
              <w:rPr>
                <w:spacing w:val="-8"/>
                <w:sz w:val="24"/>
              </w:rPr>
              <w:t xml:space="preserve"> </w:t>
            </w:r>
            <w:r>
              <w:rPr>
                <w:sz w:val="24"/>
              </w:rPr>
              <w:t>заряды.</w:t>
            </w:r>
            <w:r>
              <w:rPr>
                <w:spacing w:val="-4"/>
                <w:sz w:val="24"/>
              </w:rPr>
              <w:t xml:space="preserve"> </w:t>
            </w:r>
            <w:r>
              <w:rPr>
                <w:sz w:val="24"/>
              </w:rPr>
              <w:t>Закон</w:t>
            </w:r>
            <w:r>
              <w:rPr>
                <w:spacing w:val="-1"/>
                <w:sz w:val="24"/>
              </w:rPr>
              <w:t xml:space="preserve"> </w:t>
            </w:r>
            <w:r>
              <w:rPr>
                <w:spacing w:val="-2"/>
                <w:sz w:val="24"/>
              </w:rPr>
              <w:t>Кулона:</w:t>
            </w:r>
          </w:p>
          <w:p w14:paraId="4F9377EF" w14:textId="77777777" w:rsidR="00243EE0" w:rsidRDefault="00000000">
            <w:pPr>
              <w:pStyle w:val="TableParagraph"/>
              <w:spacing w:line="308" w:lineRule="exact"/>
              <w:ind w:left="72"/>
              <w:jc w:val="left"/>
              <w:rPr>
                <w:position w:val="5"/>
                <w:sz w:val="24"/>
              </w:rPr>
            </w:pPr>
            <w:r>
              <w:rPr>
                <w:sz w:val="24"/>
              </w:rPr>
              <w:t>в</w:t>
            </w:r>
            <w:r>
              <w:rPr>
                <w:spacing w:val="-9"/>
                <w:sz w:val="24"/>
              </w:rPr>
              <w:t xml:space="preserve"> </w:t>
            </w:r>
            <w:r>
              <w:rPr>
                <w:sz w:val="24"/>
              </w:rPr>
              <w:t>однородном</w:t>
            </w:r>
            <w:r>
              <w:rPr>
                <w:spacing w:val="-7"/>
                <w:sz w:val="24"/>
              </w:rPr>
              <w:t xml:space="preserve"> </w:t>
            </w:r>
            <w:r>
              <w:rPr>
                <w:sz w:val="24"/>
              </w:rPr>
              <w:t>веществе</w:t>
            </w:r>
            <w:r>
              <w:rPr>
                <w:spacing w:val="-6"/>
                <w:sz w:val="24"/>
              </w:rPr>
              <w:t xml:space="preserve"> </w:t>
            </w:r>
            <w:r>
              <w:rPr>
                <w:sz w:val="24"/>
              </w:rPr>
              <w:t>с</w:t>
            </w:r>
            <w:r>
              <w:rPr>
                <w:spacing w:val="-9"/>
                <w:sz w:val="24"/>
              </w:rPr>
              <w:t xml:space="preserve"> </w:t>
            </w:r>
            <w:r>
              <w:rPr>
                <w:sz w:val="24"/>
              </w:rPr>
              <w:t>диэлектрической</w:t>
            </w:r>
            <w:r>
              <w:rPr>
                <w:spacing w:val="-6"/>
                <w:sz w:val="24"/>
              </w:rPr>
              <w:t xml:space="preserve"> </w:t>
            </w:r>
            <w:r>
              <w:rPr>
                <w:sz w:val="24"/>
              </w:rPr>
              <w:t>проницаемостью</w:t>
            </w:r>
            <w:r>
              <w:rPr>
                <w:spacing w:val="22"/>
                <w:sz w:val="24"/>
              </w:rPr>
              <w:t xml:space="preserve"> </w:t>
            </w:r>
            <w:r>
              <w:rPr>
                <w:spacing w:val="-10"/>
                <w:position w:val="5"/>
                <w:sz w:val="24"/>
              </w:rPr>
              <w:t>ε</w:t>
            </w:r>
          </w:p>
          <w:p w14:paraId="676CEEE1" w14:textId="77777777" w:rsidR="00243EE0" w:rsidRDefault="00000000">
            <w:pPr>
              <w:pStyle w:val="TableParagraph"/>
              <w:tabs>
                <w:tab w:val="left" w:pos="1877"/>
                <w:tab w:val="left" w:pos="2263"/>
              </w:tabs>
              <w:spacing w:before="248" w:line="165" w:lineRule="auto"/>
              <w:ind w:left="115"/>
              <w:jc w:val="left"/>
              <w:rPr>
                <w:position w:val="1"/>
                <w:sz w:val="24"/>
              </w:rPr>
            </w:pPr>
            <w:r>
              <w:rPr>
                <w:i/>
                <w:position w:val="-14"/>
                <w:sz w:val="24"/>
              </w:rPr>
              <w:t>F</w:t>
            </w:r>
            <w:r>
              <w:rPr>
                <w:i/>
                <w:spacing w:val="10"/>
                <w:position w:val="-14"/>
                <w:sz w:val="24"/>
              </w:rPr>
              <w:t xml:space="preserve"> </w:t>
            </w:r>
            <w:r>
              <w:rPr>
                <w:rFonts w:ascii="Symbol" w:hAnsi="Symbol"/>
                <w:position w:val="-14"/>
                <w:sz w:val="24"/>
              </w:rPr>
              <w:t></w:t>
            </w:r>
            <w:r>
              <w:rPr>
                <w:spacing w:val="-9"/>
                <w:position w:val="-14"/>
                <w:sz w:val="24"/>
              </w:rPr>
              <w:t xml:space="preserve"> </w:t>
            </w:r>
            <w:r>
              <w:rPr>
                <w:i/>
                <w:position w:val="-14"/>
                <w:sz w:val="24"/>
              </w:rPr>
              <w:t>k</w:t>
            </w:r>
            <w:r>
              <w:rPr>
                <w:i/>
                <w:spacing w:val="37"/>
                <w:position w:val="-14"/>
                <w:sz w:val="24"/>
              </w:rPr>
              <w:t xml:space="preserve"> </w:t>
            </w:r>
            <w:r>
              <w:rPr>
                <w:i/>
                <w:position w:val="1"/>
                <w:sz w:val="24"/>
              </w:rPr>
              <w:t>q</w:t>
            </w:r>
            <w:r>
              <w:rPr>
                <w:position w:val="1"/>
                <w:sz w:val="24"/>
                <w:vertAlign w:val="subscript"/>
              </w:rPr>
              <w:t>1</w:t>
            </w:r>
            <w:r>
              <w:rPr>
                <w:spacing w:val="16"/>
                <w:position w:val="1"/>
                <w:sz w:val="24"/>
              </w:rPr>
              <w:t xml:space="preserve"> </w:t>
            </w:r>
            <w:r>
              <w:rPr>
                <w:rFonts w:ascii="Symbol" w:hAnsi="Symbol"/>
                <w:position w:val="1"/>
                <w:sz w:val="24"/>
              </w:rPr>
              <w:t></w:t>
            </w:r>
            <w:r>
              <w:rPr>
                <w:spacing w:val="4"/>
                <w:position w:val="1"/>
                <w:sz w:val="24"/>
              </w:rPr>
              <w:t xml:space="preserve"> </w:t>
            </w:r>
            <w:r>
              <w:rPr>
                <w:i/>
                <w:position w:val="1"/>
                <w:sz w:val="24"/>
              </w:rPr>
              <w:t>q</w:t>
            </w:r>
            <w:r>
              <w:rPr>
                <w:position w:val="1"/>
                <w:sz w:val="24"/>
                <w:vertAlign w:val="subscript"/>
              </w:rPr>
              <w:t>2</w:t>
            </w:r>
            <w:r>
              <w:rPr>
                <w:spacing w:val="68"/>
                <w:position w:val="1"/>
                <w:sz w:val="24"/>
              </w:rPr>
              <w:t xml:space="preserve"> </w:t>
            </w:r>
            <w:r>
              <w:rPr>
                <w:rFonts w:ascii="Symbol" w:hAnsi="Symbol"/>
                <w:spacing w:val="-10"/>
                <w:position w:val="-14"/>
                <w:sz w:val="24"/>
              </w:rPr>
              <w:t></w:t>
            </w:r>
            <w:r>
              <w:rPr>
                <w:position w:val="-14"/>
                <w:sz w:val="24"/>
              </w:rPr>
              <w:tab/>
            </w:r>
            <w:r>
              <w:rPr>
                <w:spacing w:val="-10"/>
                <w:sz w:val="24"/>
              </w:rPr>
              <w:t>1</w:t>
            </w:r>
            <w:r>
              <w:rPr>
                <w:sz w:val="24"/>
              </w:rPr>
              <w:tab/>
            </w:r>
            <w:r>
              <w:rPr>
                <w:rFonts w:ascii="Symbol" w:hAnsi="Symbol"/>
                <w:position w:val="-14"/>
                <w:sz w:val="24"/>
              </w:rPr>
              <w:t></w:t>
            </w:r>
            <w:r>
              <w:rPr>
                <w:spacing w:val="14"/>
                <w:position w:val="-14"/>
                <w:sz w:val="24"/>
              </w:rPr>
              <w:t xml:space="preserve"> </w:t>
            </w:r>
            <w:r>
              <w:rPr>
                <w:i/>
                <w:position w:val="1"/>
                <w:sz w:val="24"/>
              </w:rPr>
              <w:t>q</w:t>
            </w:r>
            <w:r>
              <w:rPr>
                <w:position w:val="1"/>
                <w:sz w:val="24"/>
                <w:vertAlign w:val="subscript"/>
              </w:rPr>
              <w:t>1</w:t>
            </w:r>
            <w:r>
              <w:rPr>
                <w:spacing w:val="13"/>
                <w:position w:val="1"/>
                <w:sz w:val="24"/>
              </w:rPr>
              <w:t xml:space="preserve"> </w:t>
            </w:r>
            <w:r>
              <w:rPr>
                <w:rFonts w:ascii="Symbol" w:hAnsi="Symbol"/>
                <w:position w:val="1"/>
                <w:sz w:val="24"/>
              </w:rPr>
              <w:t></w:t>
            </w:r>
            <w:r>
              <w:rPr>
                <w:position w:val="1"/>
                <w:sz w:val="24"/>
              </w:rPr>
              <w:t xml:space="preserve"> </w:t>
            </w:r>
            <w:r>
              <w:rPr>
                <w:i/>
                <w:spacing w:val="-5"/>
                <w:position w:val="1"/>
                <w:sz w:val="24"/>
              </w:rPr>
              <w:t>q</w:t>
            </w:r>
            <w:r>
              <w:rPr>
                <w:spacing w:val="-5"/>
                <w:position w:val="1"/>
                <w:sz w:val="24"/>
                <w:vertAlign w:val="subscript"/>
              </w:rPr>
              <w:t>2</w:t>
            </w:r>
          </w:p>
          <w:p w14:paraId="59150C85" w14:textId="77777777" w:rsidR="00243EE0" w:rsidRDefault="00000000">
            <w:pPr>
              <w:pStyle w:val="TableParagraph"/>
              <w:tabs>
                <w:tab w:val="left" w:pos="1661"/>
                <w:tab w:val="left" w:pos="2607"/>
              </w:tabs>
              <w:spacing w:line="181" w:lineRule="exact"/>
              <w:ind w:left="885"/>
              <w:jc w:val="left"/>
              <w:rPr>
                <w:sz w:val="24"/>
              </w:rPr>
            </w:pPr>
            <w:r>
              <w:rPr>
                <w:noProof/>
                <w:sz w:val="24"/>
              </w:rPr>
              <mc:AlternateContent>
                <mc:Choice Requires="wpg">
                  <w:drawing>
                    <wp:anchor distT="0" distB="0" distL="0" distR="0" simplePos="0" relativeHeight="466006528" behindDoc="1" locked="0" layoutInCell="1" allowOverlap="1" wp14:anchorId="0939C346" wp14:editId="08051B17">
                      <wp:simplePos x="0" y="0"/>
                      <wp:positionH relativeFrom="column">
                        <wp:posOffset>437006</wp:posOffset>
                      </wp:positionH>
                      <wp:positionV relativeFrom="paragraph">
                        <wp:posOffset>-227402</wp:posOffset>
                      </wp:positionV>
                      <wp:extent cx="444500" cy="20383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203835"/>
                                <a:chOff x="0" y="0"/>
                                <a:chExt cx="444500" cy="203835"/>
                              </a:xfrm>
                            </wpg:grpSpPr>
                            <wps:wsp>
                              <wps:cNvPr id="190" name="Graphic 190"/>
                              <wps:cNvSpPr/>
                              <wps:spPr>
                                <a:xfrm>
                                  <a:off x="0" y="0"/>
                                  <a:ext cx="444500" cy="200025"/>
                                </a:xfrm>
                                <a:custGeom>
                                  <a:avLst/>
                                  <a:gdLst/>
                                  <a:ahLst/>
                                  <a:cxnLst/>
                                  <a:rect l="l" t="t" r="r" b="b"/>
                                  <a:pathLst>
                                    <a:path w="444500" h="200025">
                                      <a:moveTo>
                                        <a:pt x="15493" y="0"/>
                                      </a:moveTo>
                                      <a:lnTo>
                                        <a:pt x="15493" y="180975"/>
                                      </a:lnTo>
                                    </a:path>
                                    <a:path w="444500" h="200025">
                                      <a:moveTo>
                                        <a:pt x="166369" y="0"/>
                                      </a:moveTo>
                                      <a:lnTo>
                                        <a:pt x="166369" y="180975"/>
                                      </a:lnTo>
                                    </a:path>
                                    <a:path w="444500" h="200025">
                                      <a:moveTo>
                                        <a:pt x="259206" y="0"/>
                                      </a:moveTo>
                                      <a:lnTo>
                                        <a:pt x="259206" y="180975"/>
                                      </a:lnTo>
                                    </a:path>
                                    <a:path w="444500" h="200025">
                                      <a:moveTo>
                                        <a:pt x="426338" y="0"/>
                                      </a:moveTo>
                                      <a:lnTo>
                                        <a:pt x="426338" y="180975"/>
                                      </a:lnTo>
                                    </a:path>
                                    <a:path w="444500" h="200025">
                                      <a:moveTo>
                                        <a:pt x="0" y="200025"/>
                                      </a:moveTo>
                                      <a:lnTo>
                                        <a:pt x="444246" y="200025"/>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E98610" id="Group 189" o:spid="_x0000_s1026" style="position:absolute;margin-left:34.4pt;margin-top:-17.9pt;width:35pt;height:16.05pt;z-index:-37309952;mso-wrap-distance-left:0;mso-wrap-distance-right:0" coordsize="44450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">
                      <v:shape id="Graphic 190" o:spid="_x0000_s1027" style="position:absolute;width:444500;height:200025;visibility:visible;mso-wrap-style:square;v-text-anchor:top" coordsize="4445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" path="m15493,r,180975em166369,r,180975em259206,r,180975em426338,r,180975em,200025r444246,e" filled="f" strokeweight=".20953mm">
                        <v:path arrowok="t"/>
                      </v:shape>
                    </v:group>
                  </w:pict>
                </mc:Fallback>
              </mc:AlternateContent>
            </w:r>
            <w:r>
              <w:rPr>
                <w:spacing w:val="-5"/>
                <w:sz w:val="24"/>
              </w:rPr>
              <w:t>ε</w:t>
            </w:r>
            <w:r>
              <w:rPr>
                <w:i/>
                <w:spacing w:val="-5"/>
                <w:sz w:val="24"/>
              </w:rPr>
              <w:t>r</w:t>
            </w:r>
            <w:r>
              <w:rPr>
                <w:spacing w:val="-5"/>
                <w:sz w:val="24"/>
                <w:vertAlign w:val="superscript"/>
              </w:rPr>
              <w:t>2</w:t>
            </w:r>
            <w:r>
              <w:rPr>
                <w:sz w:val="24"/>
              </w:rPr>
              <w:tab/>
            </w:r>
            <w:r>
              <w:rPr>
                <w:spacing w:val="-4"/>
                <w:sz w:val="24"/>
              </w:rPr>
              <w:t>4πεε</w:t>
            </w:r>
            <w:r>
              <w:rPr>
                <w:sz w:val="24"/>
              </w:rPr>
              <w:tab/>
            </w:r>
            <w:r>
              <w:rPr>
                <w:i/>
                <w:spacing w:val="4"/>
                <w:sz w:val="24"/>
              </w:rPr>
              <w:t>r</w:t>
            </w:r>
            <w:r>
              <w:rPr>
                <w:spacing w:val="4"/>
                <w:sz w:val="24"/>
                <w:vertAlign w:val="superscript"/>
              </w:rPr>
              <w:t>2</w:t>
            </w:r>
          </w:p>
          <w:p w14:paraId="178E41E8" w14:textId="77777777" w:rsidR="00243EE0" w:rsidRDefault="00000000">
            <w:pPr>
              <w:pStyle w:val="TableParagraph"/>
              <w:spacing w:line="127" w:lineRule="exact"/>
              <w:ind w:left="2124"/>
              <w:jc w:val="left"/>
              <w:rPr>
                <w:sz w:val="14"/>
              </w:rPr>
            </w:pPr>
            <w:r>
              <w:rPr>
                <w:noProof/>
                <w:sz w:val="14"/>
              </w:rPr>
              <mc:AlternateContent>
                <mc:Choice Requires="wpg">
                  <w:drawing>
                    <wp:anchor distT="0" distB="0" distL="0" distR="0" simplePos="0" relativeHeight="466007040" behindDoc="1" locked="0" layoutInCell="1" allowOverlap="1" wp14:anchorId="46ECFFD8" wp14:editId="0D1FEE0B">
                      <wp:simplePos x="0" y="0"/>
                      <wp:positionH relativeFrom="column">
                        <wp:posOffset>1044066</wp:posOffset>
                      </wp:positionH>
                      <wp:positionV relativeFrom="paragraph">
                        <wp:posOffset>-146776</wp:posOffset>
                      </wp:positionV>
                      <wp:extent cx="368935" cy="762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7620"/>
                                <a:chOff x="0" y="0"/>
                                <a:chExt cx="368935" cy="7620"/>
                              </a:xfrm>
                            </wpg:grpSpPr>
                            <wps:wsp>
                              <wps:cNvPr id="192" name="Graphic 192"/>
                              <wps:cNvSpPr/>
                              <wps:spPr>
                                <a:xfrm>
                                  <a:off x="0" y="3771"/>
                                  <a:ext cx="368935" cy="1270"/>
                                </a:xfrm>
                                <a:custGeom>
                                  <a:avLst/>
                                  <a:gdLst/>
                                  <a:ahLst/>
                                  <a:cxnLst/>
                                  <a:rect l="l" t="t" r="r" b="b"/>
                                  <a:pathLst>
                                    <a:path w="368935">
                                      <a:moveTo>
                                        <a:pt x="0" y="0"/>
                                      </a:moveTo>
                                      <a:lnTo>
                                        <a:pt x="368934"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25EF5" id="Group 191" o:spid="_x0000_s1026" style="position:absolute;margin-left:82.2pt;margin-top:-11.55pt;width:29.05pt;height:.6pt;z-index:-37309440;mso-wrap-distance-left:0;mso-wrap-distance-right:0" coordsize="3689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">
                      <v:shape id="Graphic 192" o:spid="_x0000_s1027" style="position:absolute;top:3771;width:368935;height:1270;visibility:visible;mso-wrap-style:square;v-text-anchor:top" coordsize="368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" path="m,l368934,e" filled="f" strokeweight=".20953mm">
                        <v:path arrowok="t"/>
                      </v:shape>
                    </v:group>
                  </w:pict>
                </mc:Fallback>
              </mc:AlternateContent>
            </w:r>
            <w:r>
              <w:rPr>
                <w:noProof/>
                <w:sz w:val="14"/>
              </w:rPr>
              <mc:AlternateContent>
                <mc:Choice Requires="wpg">
                  <w:drawing>
                    <wp:anchor distT="0" distB="0" distL="0" distR="0" simplePos="0" relativeHeight="466007552" behindDoc="1" locked="0" layoutInCell="1" allowOverlap="1" wp14:anchorId="1CFBD70B" wp14:editId="04757992">
                      <wp:simplePos x="0" y="0"/>
                      <wp:positionH relativeFrom="column">
                        <wp:posOffset>1496186</wp:posOffset>
                      </wp:positionH>
                      <wp:positionV relativeFrom="paragraph">
                        <wp:posOffset>-343030</wp:posOffset>
                      </wp:positionV>
                      <wp:extent cx="444500" cy="20383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203835"/>
                                <a:chOff x="0" y="0"/>
                                <a:chExt cx="444500" cy="203835"/>
                              </a:xfrm>
                            </wpg:grpSpPr>
                            <wps:wsp>
                              <wps:cNvPr id="194" name="Graphic 194"/>
                              <wps:cNvSpPr/>
                              <wps:spPr>
                                <a:xfrm>
                                  <a:off x="0" y="0"/>
                                  <a:ext cx="444500" cy="200025"/>
                                </a:xfrm>
                                <a:custGeom>
                                  <a:avLst/>
                                  <a:gdLst/>
                                  <a:ahLst/>
                                  <a:cxnLst/>
                                  <a:rect l="l" t="t" r="r" b="b"/>
                                  <a:pathLst>
                                    <a:path w="444500" h="200025">
                                      <a:moveTo>
                                        <a:pt x="15494" y="0"/>
                                      </a:moveTo>
                                      <a:lnTo>
                                        <a:pt x="15494" y="180975"/>
                                      </a:lnTo>
                                    </a:path>
                                    <a:path w="444500" h="200025">
                                      <a:moveTo>
                                        <a:pt x="166370" y="0"/>
                                      </a:moveTo>
                                      <a:lnTo>
                                        <a:pt x="166370" y="180975"/>
                                      </a:lnTo>
                                    </a:path>
                                    <a:path w="444500" h="200025">
                                      <a:moveTo>
                                        <a:pt x="259207" y="0"/>
                                      </a:moveTo>
                                      <a:lnTo>
                                        <a:pt x="259207" y="180975"/>
                                      </a:lnTo>
                                    </a:path>
                                    <a:path w="444500" h="200025">
                                      <a:moveTo>
                                        <a:pt x="426338" y="0"/>
                                      </a:moveTo>
                                      <a:lnTo>
                                        <a:pt x="426338" y="180975"/>
                                      </a:lnTo>
                                    </a:path>
                                    <a:path w="444500" h="200025">
                                      <a:moveTo>
                                        <a:pt x="0" y="200025"/>
                                      </a:moveTo>
                                      <a:lnTo>
                                        <a:pt x="444246" y="200025"/>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29FAEB" id="Group 193" o:spid="_x0000_s1026" style="position:absolute;margin-left:117.8pt;margin-top:-27pt;width:35pt;height:16.05pt;z-index:-37308928;mso-wrap-distance-left:0;mso-wrap-distance-right:0" coordsize="44450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">
                      <v:shape id="Graphic 194" o:spid="_x0000_s1027" style="position:absolute;width:444500;height:200025;visibility:visible;mso-wrap-style:square;v-text-anchor:top" coordsize="4445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" path="m15494,r,180975em166370,r,180975em259207,r,180975em426338,r,180975em,200025r444246,e" filled="f" strokeweight=".20953mm">
                        <v:path arrowok="t"/>
                      </v:shape>
                    </v:group>
                  </w:pict>
                </mc:Fallback>
              </mc:AlternateContent>
            </w:r>
            <w:r>
              <w:rPr>
                <w:spacing w:val="-10"/>
                <w:sz w:val="14"/>
              </w:rPr>
              <w:t>0</w:t>
            </w:r>
          </w:p>
        </w:tc>
      </w:tr>
      <w:tr w:rsidR="00243EE0" w14:paraId="10468FE5" w14:textId="77777777">
        <w:trPr>
          <w:trHeight w:val="479"/>
        </w:trPr>
        <w:tc>
          <w:tcPr>
            <w:tcW w:w="1020" w:type="dxa"/>
            <w:vMerge/>
            <w:tcBorders>
              <w:top w:val="nil"/>
            </w:tcBorders>
          </w:tcPr>
          <w:p w14:paraId="0A2AAEE1" w14:textId="77777777" w:rsidR="00243EE0" w:rsidRDefault="00243EE0">
            <w:pPr>
              <w:rPr>
                <w:sz w:val="2"/>
                <w:szCs w:val="2"/>
              </w:rPr>
            </w:pPr>
          </w:p>
        </w:tc>
        <w:tc>
          <w:tcPr>
            <w:tcW w:w="1188" w:type="dxa"/>
          </w:tcPr>
          <w:p w14:paraId="228390E2" w14:textId="77777777" w:rsidR="00243EE0" w:rsidRDefault="00000000">
            <w:pPr>
              <w:pStyle w:val="TableParagraph"/>
              <w:spacing w:before="97"/>
              <w:ind w:left="19"/>
              <w:rPr>
                <w:sz w:val="24"/>
              </w:rPr>
            </w:pPr>
            <w:r>
              <w:rPr>
                <w:spacing w:val="-2"/>
                <w:sz w:val="24"/>
              </w:rPr>
              <w:t>3.1.3</w:t>
            </w:r>
          </w:p>
        </w:tc>
        <w:tc>
          <w:tcPr>
            <w:tcW w:w="6928" w:type="dxa"/>
          </w:tcPr>
          <w:p w14:paraId="2C59E8D9" w14:textId="77777777" w:rsidR="00243EE0" w:rsidRDefault="00000000">
            <w:pPr>
              <w:pStyle w:val="TableParagraph"/>
              <w:spacing w:before="97"/>
              <w:ind w:left="72"/>
              <w:jc w:val="left"/>
              <w:rPr>
                <w:sz w:val="24"/>
              </w:rPr>
            </w:pPr>
            <w:r>
              <w:rPr>
                <w:sz w:val="24"/>
              </w:rPr>
              <w:t>Электрическое</w:t>
            </w:r>
            <w:r>
              <w:rPr>
                <w:spacing w:val="-6"/>
                <w:sz w:val="24"/>
              </w:rPr>
              <w:t xml:space="preserve"> </w:t>
            </w:r>
            <w:r>
              <w:rPr>
                <w:sz w:val="24"/>
              </w:rPr>
              <w:t>поле.</w:t>
            </w:r>
            <w:r>
              <w:rPr>
                <w:spacing w:val="-4"/>
                <w:sz w:val="24"/>
              </w:rPr>
              <w:t xml:space="preserve"> </w:t>
            </w:r>
            <w:r>
              <w:rPr>
                <w:sz w:val="24"/>
              </w:rPr>
              <w:t>Его</w:t>
            </w:r>
            <w:r>
              <w:rPr>
                <w:spacing w:val="-3"/>
                <w:sz w:val="24"/>
              </w:rPr>
              <w:t xml:space="preserve"> </w:t>
            </w:r>
            <w:r>
              <w:rPr>
                <w:sz w:val="24"/>
              </w:rPr>
              <w:t>действие</w:t>
            </w:r>
            <w:r>
              <w:rPr>
                <w:spacing w:val="-4"/>
                <w:sz w:val="24"/>
              </w:rPr>
              <w:t xml:space="preserve"> </w:t>
            </w:r>
            <w:r>
              <w:rPr>
                <w:sz w:val="24"/>
              </w:rPr>
              <w:t>на</w:t>
            </w:r>
            <w:r>
              <w:rPr>
                <w:spacing w:val="-4"/>
                <w:sz w:val="24"/>
              </w:rPr>
              <w:t xml:space="preserve"> </w:t>
            </w:r>
            <w:r>
              <w:rPr>
                <w:sz w:val="24"/>
              </w:rPr>
              <w:t>электрические</w:t>
            </w:r>
            <w:r>
              <w:rPr>
                <w:spacing w:val="-4"/>
                <w:sz w:val="24"/>
              </w:rPr>
              <w:t xml:space="preserve"> </w:t>
            </w:r>
            <w:r>
              <w:rPr>
                <w:spacing w:val="-2"/>
                <w:sz w:val="24"/>
              </w:rPr>
              <w:t>заряды</w:t>
            </w:r>
          </w:p>
        </w:tc>
      </w:tr>
      <w:tr w:rsidR="00243EE0" w14:paraId="629B5B9B" w14:textId="77777777">
        <w:trPr>
          <w:trHeight w:val="2798"/>
        </w:trPr>
        <w:tc>
          <w:tcPr>
            <w:tcW w:w="1020" w:type="dxa"/>
            <w:vMerge/>
            <w:tcBorders>
              <w:top w:val="nil"/>
            </w:tcBorders>
          </w:tcPr>
          <w:p w14:paraId="7E0B0D78" w14:textId="77777777" w:rsidR="00243EE0" w:rsidRDefault="00243EE0">
            <w:pPr>
              <w:rPr>
                <w:sz w:val="2"/>
                <w:szCs w:val="2"/>
              </w:rPr>
            </w:pPr>
          </w:p>
        </w:tc>
        <w:tc>
          <w:tcPr>
            <w:tcW w:w="1188" w:type="dxa"/>
          </w:tcPr>
          <w:p w14:paraId="0910A72A" w14:textId="77777777" w:rsidR="00243EE0" w:rsidRDefault="00000000">
            <w:pPr>
              <w:pStyle w:val="TableParagraph"/>
              <w:spacing w:before="95"/>
              <w:ind w:left="19"/>
              <w:rPr>
                <w:sz w:val="24"/>
              </w:rPr>
            </w:pPr>
            <w:r>
              <w:rPr>
                <w:spacing w:val="-2"/>
                <w:sz w:val="24"/>
              </w:rPr>
              <w:t>3.1.4</w:t>
            </w:r>
          </w:p>
        </w:tc>
        <w:tc>
          <w:tcPr>
            <w:tcW w:w="6928" w:type="dxa"/>
          </w:tcPr>
          <w:p w14:paraId="5EE99F64" w14:textId="77777777" w:rsidR="00243EE0" w:rsidRDefault="00000000">
            <w:pPr>
              <w:pStyle w:val="TableParagraph"/>
              <w:tabs>
                <w:tab w:val="left" w:pos="4710"/>
                <w:tab w:val="left" w:pos="5134"/>
              </w:tabs>
              <w:spacing w:before="38" w:line="456" w:lineRule="exact"/>
              <w:ind w:left="72"/>
              <w:jc w:val="left"/>
              <w:rPr>
                <w:sz w:val="24"/>
              </w:rPr>
            </w:pPr>
            <w:r>
              <w:rPr>
                <w:sz w:val="24"/>
              </w:rPr>
              <w:t>Напряженность электрического поля:</w:t>
            </w:r>
            <w:r>
              <w:rPr>
                <w:spacing w:val="40"/>
                <w:sz w:val="24"/>
              </w:rPr>
              <w:t xml:space="preserve"> </w:t>
            </w:r>
            <w:r>
              <w:rPr>
                <w:i/>
                <w:position w:val="6"/>
                <w:sz w:val="24"/>
              </w:rPr>
              <w:t>E</w:t>
            </w:r>
            <w:r>
              <w:rPr>
                <w:i/>
                <w:spacing w:val="7"/>
                <w:position w:val="6"/>
                <w:sz w:val="24"/>
              </w:rPr>
              <w:t xml:space="preserve"> </w:t>
            </w:r>
            <w:r>
              <w:rPr>
                <w:rFonts w:ascii="Symbol" w:hAnsi="Symbol"/>
                <w:position w:val="6"/>
                <w:sz w:val="24"/>
              </w:rPr>
              <w:t></w:t>
            </w:r>
            <w:r>
              <w:rPr>
                <w:spacing w:val="-3"/>
                <w:position w:val="6"/>
                <w:sz w:val="24"/>
              </w:rPr>
              <w:t xml:space="preserve"> </w:t>
            </w:r>
            <w:r>
              <w:rPr>
                <w:i/>
                <w:position w:val="21"/>
                <w:sz w:val="24"/>
                <w:u w:val="single"/>
              </w:rPr>
              <w:tab/>
            </w:r>
            <w:r>
              <w:rPr>
                <w:i/>
                <w:spacing w:val="-10"/>
                <w:position w:val="21"/>
                <w:sz w:val="24"/>
                <w:u w:val="single"/>
              </w:rPr>
              <w:t>F</w:t>
            </w:r>
            <w:r>
              <w:rPr>
                <w:i/>
                <w:position w:val="21"/>
                <w:sz w:val="24"/>
                <w:u w:val="single"/>
              </w:rPr>
              <w:tab/>
            </w:r>
            <w:r>
              <w:rPr>
                <w:i/>
                <w:position w:val="21"/>
                <w:sz w:val="24"/>
              </w:rPr>
              <w:t xml:space="preserve"> </w:t>
            </w:r>
            <w:r>
              <w:rPr>
                <w:sz w:val="24"/>
              </w:rPr>
              <w:t>.</w:t>
            </w:r>
          </w:p>
          <w:p w14:paraId="4394B4D1" w14:textId="77777777" w:rsidR="00243EE0" w:rsidRDefault="00000000">
            <w:pPr>
              <w:pStyle w:val="TableParagraph"/>
              <w:spacing w:line="282" w:lineRule="exact"/>
              <w:ind w:left="4457"/>
              <w:jc w:val="left"/>
              <w:rPr>
                <w:sz w:val="13"/>
              </w:rPr>
            </w:pPr>
            <w:r>
              <w:rPr>
                <w:noProof/>
                <w:sz w:val="13"/>
              </w:rPr>
              <mc:AlternateContent>
                <mc:Choice Requires="wpg">
                  <w:drawing>
                    <wp:anchor distT="0" distB="0" distL="0" distR="0" simplePos="0" relativeHeight="466008064" behindDoc="1" locked="0" layoutInCell="1" allowOverlap="1" wp14:anchorId="29C58ED6" wp14:editId="1B057572">
                      <wp:simplePos x="0" y="0"/>
                      <wp:positionH relativeFrom="column">
                        <wp:posOffset>2590926</wp:posOffset>
                      </wp:positionH>
                      <wp:positionV relativeFrom="paragraph">
                        <wp:posOffset>-233340</wp:posOffset>
                      </wp:positionV>
                      <wp:extent cx="609600" cy="15367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153670"/>
                                <a:chOff x="0" y="0"/>
                                <a:chExt cx="609600" cy="153670"/>
                              </a:xfrm>
                            </wpg:grpSpPr>
                            <pic:pic xmlns:pic="http://schemas.openxmlformats.org/drawingml/2006/picture">
                              <pic:nvPicPr>
                                <pic:cNvPr id="196" name="Image 196"/>
                                <pic:cNvPicPr/>
                              </pic:nvPicPr>
                              <pic:blipFill>
                                <a:blip r:embed="rId74" cstate="print"/>
                                <a:stretch>
                                  <a:fillRect/>
                                </a:stretch>
                              </pic:blipFill>
                              <pic:spPr>
                                <a:xfrm>
                                  <a:off x="430530" y="11661"/>
                                  <a:ext cx="64197" cy="27803"/>
                                </a:xfrm>
                                <a:prstGeom prst="rect">
                                  <a:avLst/>
                                </a:prstGeom>
                              </pic:spPr>
                            </pic:pic>
                            <pic:pic xmlns:pic="http://schemas.openxmlformats.org/drawingml/2006/picture">
                              <pic:nvPicPr>
                                <pic:cNvPr id="197" name="Image 197"/>
                                <pic:cNvPicPr/>
                              </pic:nvPicPr>
                              <pic:blipFill>
                                <a:blip r:embed="rId75" cstate="print"/>
                                <a:stretch>
                                  <a:fillRect/>
                                </a:stretch>
                              </pic:blipFill>
                              <pic:spPr>
                                <a:xfrm>
                                  <a:off x="0" y="0"/>
                                  <a:ext cx="609460" cy="153377"/>
                                </a:xfrm>
                                <a:prstGeom prst="rect">
                                  <a:avLst/>
                                </a:prstGeom>
                              </pic:spPr>
                            </pic:pic>
                          </wpg:wgp>
                        </a:graphicData>
                      </a:graphic>
                    </wp:anchor>
                  </w:drawing>
                </mc:Choice>
                <mc:Fallback>
                  <w:pict>
                    <v:group w14:anchorId="25CC96D7" id="Group 195" o:spid="_x0000_s1026" style="position:absolute;margin-left:204pt;margin-top:-18.35pt;width:48pt;height:12.1pt;z-index:-37308416;mso-wrap-distance-left:0;mso-wrap-distance-right:0" coordsize="6096,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">
                      <v:shape id="Image 196" o:spid="_x0000_s1027" type="#_x0000_t75" style="position:absolute;left:4305;top:116;width:64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">
                        <v:imagedata r:id="rId76" o:title=""/>
                      </v:shape>
                      <v:shape id="Image 197" o:spid="_x0000_s1028" type="#_x0000_t75" style="position:absolute;width:6094;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">
                        <v:imagedata r:id="rId77" o:title=""/>
                      </v:shape>
                    </v:group>
                  </w:pict>
                </mc:Fallback>
              </mc:AlternateContent>
            </w:r>
            <w:r>
              <w:rPr>
                <w:i/>
                <w:spacing w:val="-2"/>
                <w:w w:val="105"/>
                <w:position w:val="6"/>
                <w:sz w:val="24"/>
              </w:rPr>
              <w:t>q</w:t>
            </w:r>
            <w:r>
              <w:rPr>
                <w:spacing w:val="-2"/>
                <w:w w:val="105"/>
                <w:sz w:val="13"/>
              </w:rPr>
              <w:t>пробный</w:t>
            </w:r>
          </w:p>
          <w:p w14:paraId="3AE98893" w14:textId="77777777" w:rsidR="00243EE0" w:rsidRDefault="00243EE0">
            <w:pPr>
              <w:pStyle w:val="TableParagraph"/>
              <w:spacing w:before="16"/>
              <w:ind w:left="0"/>
              <w:jc w:val="left"/>
              <w:rPr>
                <w:b/>
                <w:sz w:val="13"/>
              </w:rPr>
            </w:pPr>
          </w:p>
          <w:p w14:paraId="2C29304B" w14:textId="77777777" w:rsidR="00243EE0" w:rsidRDefault="00000000">
            <w:pPr>
              <w:pStyle w:val="TableParagraph"/>
              <w:spacing w:line="434" w:lineRule="exact"/>
              <w:ind w:left="72"/>
              <w:jc w:val="left"/>
              <w:rPr>
                <w:sz w:val="24"/>
              </w:rPr>
            </w:pPr>
            <w:r>
              <w:rPr>
                <w:sz w:val="24"/>
              </w:rPr>
              <w:t>Поле</w:t>
            </w:r>
            <w:r>
              <w:rPr>
                <w:spacing w:val="-5"/>
                <w:sz w:val="24"/>
              </w:rPr>
              <w:t xml:space="preserve"> </w:t>
            </w:r>
            <w:r>
              <w:rPr>
                <w:sz w:val="24"/>
              </w:rPr>
              <w:t>точечного заряда:</w:t>
            </w:r>
            <w:r>
              <w:rPr>
                <w:spacing w:val="43"/>
                <w:sz w:val="24"/>
              </w:rPr>
              <w:t xml:space="preserve"> </w:t>
            </w:r>
            <w:r>
              <w:rPr>
                <w:i/>
                <w:position w:val="4"/>
                <w:sz w:val="24"/>
              </w:rPr>
              <w:t>E</w:t>
            </w:r>
            <w:r>
              <w:rPr>
                <w:i/>
                <w:spacing w:val="78"/>
                <w:position w:val="4"/>
                <w:sz w:val="24"/>
              </w:rPr>
              <w:t xml:space="preserve"> </w:t>
            </w:r>
            <w:r>
              <w:rPr>
                <w:rFonts w:ascii="Symbol" w:hAnsi="Symbol"/>
                <w:position w:val="4"/>
                <w:sz w:val="24"/>
              </w:rPr>
              <w:t></w:t>
            </w:r>
            <w:r>
              <w:rPr>
                <w:spacing w:val="-5"/>
                <w:position w:val="4"/>
                <w:sz w:val="24"/>
              </w:rPr>
              <w:t xml:space="preserve"> </w:t>
            </w:r>
            <w:r>
              <w:rPr>
                <w:i/>
                <w:position w:val="4"/>
                <w:sz w:val="24"/>
              </w:rPr>
              <w:t>k</w:t>
            </w:r>
            <w:r>
              <w:rPr>
                <w:i/>
                <w:spacing w:val="50"/>
                <w:position w:val="4"/>
                <w:sz w:val="24"/>
              </w:rPr>
              <w:t xml:space="preserve"> </w:t>
            </w:r>
            <w:r>
              <w:rPr>
                <w:i/>
                <w:position w:val="19"/>
                <w:sz w:val="24"/>
              </w:rPr>
              <w:t>q</w:t>
            </w:r>
            <w:r>
              <w:rPr>
                <w:i/>
                <w:spacing w:val="45"/>
                <w:position w:val="19"/>
                <w:sz w:val="24"/>
              </w:rPr>
              <w:t xml:space="preserve"> </w:t>
            </w:r>
            <w:r>
              <w:rPr>
                <w:spacing w:val="-10"/>
                <w:sz w:val="24"/>
              </w:rPr>
              <w:t>,</w:t>
            </w:r>
          </w:p>
          <w:p w14:paraId="432E6C43" w14:textId="77777777" w:rsidR="00243EE0" w:rsidRDefault="00000000">
            <w:pPr>
              <w:pStyle w:val="TableParagraph"/>
              <w:tabs>
                <w:tab w:val="left" w:pos="506"/>
              </w:tabs>
              <w:spacing w:before="31" w:line="115" w:lineRule="auto"/>
              <w:ind w:left="0" w:right="756"/>
              <w:rPr>
                <w:sz w:val="13"/>
              </w:rPr>
            </w:pPr>
            <w:r>
              <w:rPr>
                <w:noProof/>
                <w:sz w:val="13"/>
              </w:rPr>
              <mc:AlternateContent>
                <mc:Choice Requires="wpg">
                  <w:drawing>
                    <wp:anchor distT="0" distB="0" distL="0" distR="0" simplePos="0" relativeHeight="466008576" behindDoc="1" locked="0" layoutInCell="1" allowOverlap="1" wp14:anchorId="3B7757C1" wp14:editId="6C6E4993">
                      <wp:simplePos x="0" y="0"/>
                      <wp:positionH relativeFrom="column">
                        <wp:posOffset>2042922</wp:posOffset>
                      </wp:positionH>
                      <wp:positionV relativeFrom="paragraph">
                        <wp:posOffset>-16010</wp:posOffset>
                      </wp:positionV>
                      <wp:extent cx="148590" cy="762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7620"/>
                                <a:chOff x="0" y="0"/>
                                <a:chExt cx="148590" cy="7620"/>
                              </a:xfrm>
                            </wpg:grpSpPr>
                            <wps:wsp>
                              <wps:cNvPr id="199" name="Graphic 199"/>
                              <wps:cNvSpPr/>
                              <wps:spPr>
                                <a:xfrm>
                                  <a:off x="0" y="3752"/>
                                  <a:ext cx="148590" cy="1270"/>
                                </a:xfrm>
                                <a:custGeom>
                                  <a:avLst/>
                                  <a:gdLst/>
                                  <a:ahLst/>
                                  <a:cxnLst/>
                                  <a:rect l="l" t="t" r="r" b="b"/>
                                  <a:pathLst>
                                    <a:path w="148590">
                                      <a:moveTo>
                                        <a:pt x="0" y="0"/>
                                      </a:moveTo>
                                      <a:lnTo>
                                        <a:pt x="148081"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329A01" id="Group 198" o:spid="_x0000_s1026" style="position:absolute;margin-left:160.85pt;margin-top:-1.25pt;width:11.7pt;height:.6pt;z-index:-37307904;mso-wrap-distance-left:0;mso-wrap-distance-right:0" coordsize="148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">
                      <v:shape id="Graphic 199" o:spid="_x0000_s1027" style="position:absolute;top:3752;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" path="m,l148081,e" filled="f" strokeweight=".20844mm">
                        <v:path arrowok="t"/>
                      </v:shape>
                    </v:group>
                  </w:pict>
                </mc:Fallback>
              </mc:AlternateContent>
            </w:r>
            <w:r>
              <w:rPr>
                <w:noProof/>
                <w:sz w:val="13"/>
              </w:rPr>
              <mc:AlternateContent>
                <mc:Choice Requires="wpg">
                  <w:drawing>
                    <wp:anchor distT="0" distB="0" distL="0" distR="0" simplePos="0" relativeHeight="466009088" behindDoc="1" locked="0" layoutInCell="1" allowOverlap="1" wp14:anchorId="5E096AA9" wp14:editId="2A4DC2B7">
                      <wp:simplePos x="0" y="0"/>
                      <wp:positionH relativeFrom="column">
                        <wp:posOffset>1287271</wp:posOffset>
                      </wp:positionH>
                      <wp:positionV relativeFrom="paragraph">
                        <wp:posOffset>362045</wp:posOffset>
                      </wp:positionV>
                      <wp:extent cx="96520" cy="3810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38100"/>
                                <a:chOff x="0" y="0"/>
                                <a:chExt cx="96520" cy="38100"/>
                              </a:xfrm>
                            </wpg:grpSpPr>
                            <pic:pic xmlns:pic="http://schemas.openxmlformats.org/drawingml/2006/picture">
                              <pic:nvPicPr>
                                <pic:cNvPr id="201" name="Image 201"/>
                                <pic:cNvPicPr/>
                              </pic:nvPicPr>
                              <pic:blipFill>
                                <a:blip r:embed="rId78" cstate="print"/>
                                <a:stretch>
                                  <a:fillRect/>
                                </a:stretch>
                              </pic:blipFill>
                              <pic:spPr>
                                <a:xfrm>
                                  <a:off x="0" y="0"/>
                                  <a:ext cx="97008" cy="38100"/>
                                </a:xfrm>
                                <a:prstGeom prst="rect">
                                  <a:avLst/>
                                </a:prstGeom>
                              </pic:spPr>
                            </pic:pic>
                          </wpg:wgp>
                        </a:graphicData>
                      </a:graphic>
                    </wp:anchor>
                  </w:drawing>
                </mc:Choice>
                <mc:Fallback>
                  <w:pict>
                    <v:group w14:anchorId="1B9E296C" id="Group 200" o:spid="_x0000_s1026" style="position:absolute;margin-left:101.35pt;margin-top:28.5pt;width:7.6pt;height:3pt;z-index:-37307392;mso-wrap-distance-left:0;mso-wrap-distance-right:0" coordsize="9652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">
                      <v:shape id="Image 201" o:spid="_x0000_s1027" type="#_x0000_t75" style="position:absolute;width:97008;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">
                        <v:imagedata r:id="rId79" o:title=""/>
                      </v:shape>
                    </v:group>
                  </w:pict>
                </mc:Fallback>
              </mc:AlternateContent>
            </w:r>
            <w:r>
              <w:rPr>
                <w:i/>
                <w:spacing w:val="-10"/>
                <w:position w:val="2"/>
                <w:sz w:val="13"/>
              </w:rPr>
              <w:t>r</w:t>
            </w:r>
            <w:r>
              <w:rPr>
                <w:i/>
                <w:position w:val="2"/>
                <w:sz w:val="13"/>
              </w:rPr>
              <w:tab/>
            </w:r>
            <w:r>
              <w:rPr>
                <w:i/>
                <w:spacing w:val="-5"/>
                <w:position w:val="-9"/>
                <w:sz w:val="24"/>
              </w:rPr>
              <w:t>r</w:t>
            </w:r>
            <w:r>
              <w:rPr>
                <w:spacing w:val="-5"/>
                <w:sz w:val="13"/>
              </w:rPr>
              <w:t>2</w:t>
            </w:r>
          </w:p>
          <w:p w14:paraId="66FC16F6" w14:textId="77777777" w:rsidR="00243EE0" w:rsidRDefault="00243EE0">
            <w:pPr>
              <w:pStyle w:val="TableParagraph"/>
              <w:ind w:left="0"/>
              <w:jc w:val="left"/>
              <w:rPr>
                <w:b/>
                <w:sz w:val="13"/>
              </w:rPr>
            </w:pPr>
          </w:p>
          <w:p w14:paraId="7009C64A" w14:textId="77777777" w:rsidR="00243EE0" w:rsidRDefault="00243EE0">
            <w:pPr>
              <w:pStyle w:val="TableParagraph"/>
              <w:spacing w:before="24"/>
              <w:ind w:left="0"/>
              <w:jc w:val="left"/>
              <w:rPr>
                <w:b/>
                <w:sz w:val="13"/>
              </w:rPr>
            </w:pPr>
          </w:p>
          <w:p w14:paraId="4208E671" w14:textId="77777777" w:rsidR="00243EE0" w:rsidRDefault="00000000">
            <w:pPr>
              <w:pStyle w:val="TableParagraph"/>
              <w:ind w:left="72"/>
              <w:jc w:val="left"/>
              <w:rPr>
                <w:position w:val="1"/>
                <w:sz w:val="24"/>
              </w:rPr>
            </w:pPr>
            <w:r>
              <w:rPr>
                <w:position w:val="1"/>
                <w:sz w:val="24"/>
              </w:rPr>
              <w:t>однородное</w:t>
            </w:r>
            <w:r>
              <w:rPr>
                <w:spacing w:val="-3"/>
                <w:position w:val="1"/>
                <w:sz w:val="24"/>
              </w:rPr>
              <w:t xml:space="preserve"> </w:t>
            </w:r>
            <w:r>
              <w:rPr>
                <w:position w:val="1"/>
                <w:sz w:val="24"/>
              </w:rPr>
              <w:t>поле:</w:t>
            </w:r>
            <w:r>
              <w:rPr>
                <w:spacing w:val="38"/>
                <w:position w:val="1"/>
                <w:sz w:val="24"/>
              </w:rPr>
              <w:t xml:space="preserve"> </w:t>
            </w:r>
            <w:r>
              <w:rPr>
                <w:i/>
                <w:sz w:val="24"/>
              </w:rPr>
              <w:t>E</w:t>
            </w:r>
            <w:r>
              <w:rPr>
                <w:i/>
                <w:spacing w:val="5"/>
                <w:sz w:val="24"/>
              </w:rPr>
              <w:t xml:space="preserve"> </w:t>
            </w:r>
            <w:r>
              <w:rPr>
                <w:rFonts w:ascii="Symbol" w:hAnsi="Symbol"/>
                <w:sz w:val="24"/>
              </w:rPr>
              <w:t></w:t>
            </w:r>
            <w:r>
              <w:rPr>
                <w:spacing w:val="-10"/>
                <w:sz w:val="24"/>
              </w:rPr>
              <w:t xml:space="preserve"> </w:t>
            </w:r>
            <w:r>
              <w:rPr>
                <w:sz w:val="24"/>
              </w:rPr>
              <w:t>const</w:t>
            </w:r>
            <w:r>
              <w:rPr>
                <w:spacing w:val="-10"/>
                <w:sz w:val="24"/>
              </w:rPr>
              <w:t xml:space="preserve"> </w:t>
            </w:r>
            <w:r>
              <w:rPr>
                <w:spacing w:val="-10"/>
                <w:position w:val="1"/>
                <w:sz w:val="24"/>
              </w:rPr>
              <w:t>.</w:t>
            </w:r>
          </w:p>
          <w:p w14:paraId="6A7D43B5" w14:textId="77777777" w:rsidR="00243EE0" w:rsidRDefault="00000000">
            <w:pPr>
              <w:pStyle w:val="TableParagraph"/>
              <w:spacing w:before="223"/>
              <w:ind w:left="72"/>
              <w:jc w:val="left"/>
              <w:rPr>
                <w:sz w:val="24"/>
              </w:rPr>
            </w:pPr>
            <w:r>
              <w:rPr>
                <w:sz w:val="24"/>
              </w:rPr>
              <w:t>Картины</w:t>
            </w:r>
            <w:r>
              <w:rPr>
                <w:spacing w:val="-8"/>
                <w:sz w:val="24"/>
              </w:rPr>
              <w:t xml:space="preserve"> </w:t>
            </w:r>
            <w:r>
              <w:rPr>
                <w:sz w:val="24"/>
              </w:rPr>
              <w:t>линий</w:t>
            </w:r>
            <w:r>
              <w:rPr>
                <w:spacing w:val="-8"/>
                <w:sz w:val="24"/>
              </w:rPr>
              <w:t xml:space="preserve"> </w:t>
            </w:r>
            <w:r>
              <w:rPr>
                <w:sz w:val="24"/>
              </w:rPr>
              <w:t>напряженности</w:t>
            </w:r>
            <w:r>
              <w:rPr>
                <w:spacing w:val="-4"/>
                <w:sz w:val="24"/>
              </w:rPr>
              <w:t xml:space="preserve"> </w:t>
            </w:r>
            <w:r>
              <w:rPr>
                <w:sz w:val="24"/>
              </w:rPr>
              <w:t>этих</w:t>
            </w:r>
            <w:r>
              <w:rPr>
                <w:spacing w:val="-7"/>
                <w:sz w:val="24"/>
              </w:rPr>
              <w:t xml:space="preserve"> </w:t>
            </w:r>
            <w:r>
              <w:rPr>
                <w:spacing w:val="-4"/>
                <w:sz w:val="24"/>
              </w:rPr>
              <w:t>полей</w:t>
            </w:r>
          </w:p>
        </w:tc>
      </w:tr>
      <w:tr w:rsidR="00243EE0" w14:paraId="7EC9B2F4" w14:textId="77777777">
        <w:trPr>
          <w:trHeight w:val="4689"/>
        </w:trPr>
        <w:tc>
          <w:tcPr>
            <w:tcW w:w="1020" w:type="dxa"/>
            <w:vMerge/>
            <w:tcBorders>
              <w:top w:val="nil"/>
            </w:tcBorders>
          </w:tcPr>
          <w:p w14:paraId="7D1635E0" w14:textId="77777777" w:rsidR="00243EE0" w:rsidRDefault="00243EE0">
            <w:pPr>
              <w:rPr>
                <w:sz w:val="2"/>
                <w:szCs w:val="2"/>
              </w:rPr>
            </w:pPr>
          </w:p>
        </w:tc>
        <w:tc>
          <w:tcPr>
            <w:tcW w:w="1188" w:type="dxa"/>
          </w:tcPr>
          <w:p w14:paraId="581DDA25" w14:textId="77777777" w:rsidR="00243EE0" w:rsidRDefault="00000000">
            <w:pPr>
              <w:pStyle w:val="TableParagraph"/>
              <w:spacing w:before="92"/>
              <w:ind w:left="19"/>
              <w:rPr>
                <w:sz w:val="24"/>
              </w:rPr>
            </w:pPr>
            <w:r>
              <w:rPr>
                <w:spacing w:val="-2"/>
                <w:sz w:val="24"/>
              </w:rPr>
              <w:t>3.1.5</w:t>
            </w:r>
          </w:p>
        </w:tc>
        <w:tc>
          <w:tcPr>
            <w:tcW w:w="6928" w:type="dxa"/>
          </w:tcPr>
          <w:p w14:paraId="0C469C61" w14:textId="77777777" w:rsidR="00243EE0" w:rsidRDefault="00000000">
            <w:pPr>
              <w:pStyle w:val="TableParagraph"/>
              <w:spacing w:before="92" w:line="415" w:lineRule="auto"/>
              <w:ind w:left="72" w:right="2176"/>
              <w:jc w:val="left"/>
              <w:rPr>
                <w:sz w:val="24"/>
              </w:rPr>
            </w:pPr>
            <w:r>
              <w:rPr>
                <w:spacing w:val="-2"/>
                <w:sz w:val="24"/>
              </w:rPr>
              <w:t xml:space="preserve">Потенциальность электростатического поля. </w:t>
            </w:r>
            <w:r>
              <w:rPr>
                <w:sz w:val="24"/>
              </w:rPr>
              <w:t>Разность потенциалов и напряжение:</w:t>
            </w:r>
          </w:p>
          <w:p w14:paraId="0BE9EE0A" w14:textId="77777777" w:rsidR="00243EE0" w:rsidRDefault="00000000">
            <w:pPr>
              <w:pStyle w:val="TableParagraph"/>
              <w:spacing w:line="365" w:lineRule="exact"/>
              <w:ind w:left="127"/>
              <w:jc w:val="left"/>
              <w:rPr>
                <w:position w:val="-2"/>
                <w:sz w:val="24"/>
              </w:rPr>
            </w:pPr>
            <w:r>
              <w:rPr>
                <w:i/>
                <w:sz w:val="24"/>
              </w:rPr>
              <w:t>A</w:t>
            </w:r>
            <w:r>
              <w:rPr>
                <w:sz w:val="24"/>
                <w:vertAlign w:val="subscript"/>
              </w:rPr>
              <w:t>12</w:t>
            </w:r>
            <w:r>
              <w:rPr>
                <w:spacing w:val="-15"/>
                <w:sz w:val="24"/>
              </w:rPr>
              <w:t xml:space="preserve"> </w:t>
            </w:r>
            <w:r>
              <w:rPr>
                <w:rFonts w:ascii="Symbol" w:hAnsi="Symbol"/>
                <w:sz w:val="24"/>
              </w:rPr>
              <w:t></w:t>
            </w:r>
            <w:r>
              <w:rPr>
                <w:spacing w:val="-15"/>
                <w:sz w:val="24"/>
              </w:rPr>
              <w:t xml:space="preserve"> </w:t>
            </w:r>
            <w:r>
              <w:rPr>
                <w:i/>
                <w:sz w:val="24"/>
              </w:rPr>
              <w:t>q</w:t>
            </w:r>
            <w:r>
              <w:rPr>
                <w:i/>
                <w:spacing w:val="-34"/>
                <w:sz w:val="24"/>
              </w:rPr>
              <w:t xml:space="preserve"> </w:t>
            </w:r>
            <w:r>
              <w:rPr>
                <w:rFonts w:ascii="Symbol" w:hAnsi="Symbol"/>
                <w:position w:val="-1"/>
                <w:sz w:val="32"/>
              </w:rPr>
              <w:t></w:t>
            </w:r>
            <w:r>
              <w:rPr>
                <w:sz w:val="24"/>
              </w:rPr>
              <w:t>φ</w:t>
            </w:r>
            <w:r>
              <w:rPr>
                <w:sz w:val="24"/>
                <w:vertAlign w:val="subscript"/>
              </w:rPr>
              <w:t>1</w:t>
            </w:r>
            <w:r>
              <w:rPr>
                <w:spacing w:val="-15"/>
                <w:sz w:val="24"/>
              </w:rPr>
              <w:t xml:space="preserve"> </w:t>
            </w:r>
            <w:r>
              <w:rPr>
                <w:rFonts w:ascii="Symbol" w:hAnsi="Symbol"/>
                <w:sz w:val="24"/>
              </w:rPr>
              <w:t></w:t>
            </w:r>
            <w:r>
              <w:rPr>
                <w:spacing w:val="-27"/>
                <w:sz w:val="24"/>
              </w:rPr>
              <w:t xml:space="preserve"> </w:t>
            </w:r>
            <w:r>
              <w:rPr>
                <w:sz w:val="24"/>
              </w:rPr>
              <w:t>φ</w:t>
            </w:r>
            <w:r>
              <w:rPr>
                <w:sz w:val="24"/>
                <w:vertAlign w:val="subscript"/>
              </w:rPr>
              <w:t>2</w:t>
            </w:r>
            <w:r>
              <w:rPr>
                <w:spacing w:val="-23"/>
                <w:sz w:val="24"/>
              </w:rPr>
              <w:t xml:space="preserve"> </w:t>
            </w:r>
            <w:r>
              <w:rPr>
                <w:rFonts w:ascii="Symbol" w:hAnsi="Symbol"/>
                <w:position w:val="-1"/>
                <w:sz w:val="32"/>
              </w:rPr>
              <w:t></w:t>
            </w:r>
            <w:r>
              <w:rPr>
                <w:spacing w:val="-31"/>
                <w:position w:val="-1"/>
                <w:sz w:val="32"/>
              </w:rPr>
              <w:t xml:space="preserve"> </w:t>
            </w:r>
            <w:r>
              <w:rPr>
                <w:rFonts w:ascii="Symbol" w:hAnsi="Symbol"/>
                <w:sz w:val="24"/>
              </w:rPr>
              <w:t></w:t>
            </w:r>
            <w:r>
              <w:rPr>
                <w:spacing w:val="-15"/>
                <w:sz w:val="24"/>
              </w:rPr>
              <w:t xml:space="preserve"> </w:t>
            </w:r>
            <w:r>
              <w:rPr>
                <w:rFonts w:ascii="Symbol" w:hAnsi="Symbol"/>
                <w:sz w:val="24"/>
              </w:rPr>
              <w:t></w:t>
            </w:r>
            <w:r>
              <w:rPr>
                <w:i/>
                <w:sz w:val="24"/>
              </w:rPr>
              <w:t>q</w:t>
            </w:r>
            <w:r>
              <w:rPr>
                <w:rFonts w:ascii="Symbol" w:hAnsi="Symbol"/>
                <w:sz w:val="24"/>
              </w:rPr>
              <w:t></w:t>
            </w:r>
            <w:r>
              <w:rPr>
                <w:sz w:val="24"/>
              </w:rPr>
              <w:t>φ</w:t>
            </w:r>
            <w:r>
              <w:rPr>
                <w:spacing w:val="-15"/>
                <w:sz w:val="24"/>
              </w:rPr>
              <w:t xml:space="preserve"> </w:t>
            </w:r>
            <w:r>
              <w:rPr>
                <w:rFonts w:ascii="Symbol" w:hAnsi="Symbol"/>
                <w:sz w:val="24"/>
              </w:rPr>
              <w:t></w:t>
            </w:r>
            <w:r>
              <w:rPr>
                <w:spacing w:val="-15"/>
                <w:sz w:val="24"/>
              </w:rPr>
              <w:t xml:space="preserve"> </w:t>
            </w:r>
            <w:r>
              <w:rPr>
                <w:i/>
                <w:sz w:val="24"/>
              </w:rPr>
              <w:t>qU</w:t>
            </w:r>
            <w:r>
              <w:rPr>
                <w:i/>
                <w:spacing w:val="-7"/>
                <w:sz w:val="24"/>
              </w:rPr>
              <w:t xml:space="preserve"> </w:t>
            </w:r>
            <w:r>
              <w:rPr>
                <w:spacing w:val="-10"/>
                <w:position w:val="-2"/>
                <w:sz w:val="24"/>
              </w:rPr>
              <w:t>.</w:t>
            </w:r>
          </w:p>
          <w:p w14:paraId="285D9CF9" w14:textId="77777777" w:rsidR="00243EE0" w:rsidRDefault="00000000">
            <w:pPr>
              <w:pStyle w:val="TableParagraph"/>
              <w:spacing w:before="250"/>
              <w:ind w:left="72"/>
              <w:jc w:val="left"/>
              <w:rPr>
                <w:sz w:val="24"/>
              </w:rPr>
            </w:pPr>
            <w:r>
              <w:rPr>
                <w:sz w:val="24"/>
              </w:rPr>
              <w:t>Потенциальная</w:t>
            </w:r>
            <w:r>
              <w:rPr>
                <w:spacing w:val="-6"/>
                <w:sz w:val="24"/>
              </w:rPr>
              <w:t xml:space="preserve"> </w:t>
            </w:r>
            <w:r>
              <w:rPr>
                <w:sz w:val="24"/>
              </w:rPr>
              <w:t>энергия</w:t>
            </w:r>
            <w:r>
              <w:rPr>
                <w:spacing w:val="-4"/>
                <w:sz w:val="24"/>
              </w:rPr>
              <w:t xml:space="preserve"> </w:t>
            </w:r>
            <w:r>
              <w:rPr>
                <w:sz w:val="24"/>
              </w:rPr>
              <w:t>заряда</w:t>
            </w:r>
            <w:r>
              <w:rPr>
                <w:spacing w:val="-4"/>
                <w:sz w:val="24"/>
              </w:rPr>
              <w:t xml:space="preserve"> </w:t>
            </w:r>
            <w:r>
              <w:rPr>
                <w:sz w:val="24"/>
              </w:rPr>
              <w:t>в</w:t>
            </w:r>
            <w:r>
              <w:rPr>
                <w:spacing w:val="-4"/>
                <w:sz w:val="24"/>
              </w:rPr>
              <w:t xml:space="preserve"> </w:t>
            </w:r>
            <w:r>
              <w:rPr>
                <w:sz w:val="24"/>
              </w:rPr>
              <w:t>электростатическом</w:t>
            </w:r>
            <w:r>
              <w:rPr>
                <w:spacing w:val="-5"/>
                <w:sz w:val="24"/>
              </w:rPr>
              <w:t xml:space="preserve"> </w:t>
            </w:r>
            <w:r>
              <w:rPr>
                <w:spacing w:val="-2"/>
                <w:sz w:val="24"/>
              </w:rPr>
              <w:t>поле:</w:t>
            </w:r>
          </w:p>
          <w:p w14:paraId="2A5BBDCC" w14:textId="77777777" w:rsidR="00243EE0" w:rsidRDefault="00000000">
            <w:pPr>
              <w:pStyle w:val="TableParagraph"/>
              <w:spacing w:before="188"/>
              <w:ind w:left="84"/>
              <w:jc w:val="left"/>
              <w:rPr>
                <w:position w:val="-3"/>
                <w:sz w:val="24"/>
              </w:rPr>
            </w:pPr>
            <w:r>
              <w:rPr>
                <w:i/>
                <w:sz w:val="23"/>
              </w:rPr>
              <w:t>W</w:t>
            </w:r>
            <w:r>
              <w:rPr>
                <w:i/>
                <w:spacing w:val="33"/>
                <w:sz w:val="23"/>
              </w:rPr>
              <w:t xml:space="preserve"> </w:t>
            </w:r>
            <w:r>
              <w:rPr>
                <w:rFonts w:ascii="Symbol" w:hAnsi="Symbol"/>
                <w:sz w:val="23"/>
              </w:rPr>
              <w:t></w:t>
            </w:r>
            <w:r>
              <w:rPr>
                <w:sz w:val="23"/>
              </w:rPr>
              <w:t xml:space="preserve"> </w:t>
            </w:r>
            <w:r>
              <w:rPr>
                <w:i/>
                <w:sz w:val="23"/>
              </w:rPr>
              <w:t>q</w:t>
            </w:r>
            <w:r>
              <w:rPr>
                <w:sz w:val="23"/>
              </w:rPr>
              <w:t>φ</w:t>
            </w:r>
            <w:r>
              <w:rPr>
                <w:spacing w:val="-1"/>
                <w:sz w:val="23"/>
              </w:rPr>
              <w:t xml:space="preserve"> </w:t>
            </w:r>
            <w:r>
              <w:rPr>
                <w:spacing w:val="-10"/>
                <w:position w:val="-3"/>
                <w:sz w:val="24"/>
              </w:rPr>
              <w:t>.</w:t>
            </w:r>
          </w:p>
          <w:p w14:paraId="1C8CFD93" w14:textId="77777777" w:rsidR="00243EE0" w:rsidRDefault="00000000">
            <w:pPr>
              <w:pStyle w:val="TableParagraph"/>
              <w:spacing w:before="187"/>
              <w:ind w:left="127"/>
              <w:jc w:val="left"/>
              <w:rPr>
                <w:i/>
                <w:sz w:val="24"/>
              </w:rPr>
            </w:pPr>
            <w:r>
              <w:rPr>
                <w:i/>
                <w:sz w:val="24"/>
              </w:rPr>
              <w:t>A</w:t>
            </w:r>
            <w:r>
              <w:rPr>
                <w:i/>
                <w:spacing w:val="-15"/>
                <w:sz w:val="24"/>
              </w:rPr>
              <w:t xml:space="preserve"> </w:t>
            </w:r>
            <w:r>
              <w:rPr>
                <w:rFonts w:ascii="Symbol" w:hAnsi="Symbol"/>
                <w:sz w:val="24"/>
              </w:rPr>
              <w:t></w:t>
            </w:r>
            <w:r>
              <w:rPr>
                <w:spacing w:val="-7"/>
                <w:sz w:val="24"/>
              </w:rPr>
              <w:t xml:space="preserve"> </w:t>
            </w:r>
            <w:r>
              <w:rPr>
                <w:rFonts w:ascii="Symbol" w:hAnsi="Symbol"/>
                <w:spacing w:val="-5"/>
                <w:sz w:val="24"/>
              </w:rPr>
              <w:t></w:t>
            </w:r>
            <w:r>
              <w:rPr>
                <w:rFonts w:ascii="Symbol" w:hAnsi="Symbol"/>
                <w:spacing w:val="-5"/>
                <w:sz w:val="24"/>
              </w:rPr>
              <w:t></w:t>
            </w:r>
            <w:r>
              <w:rPr>
                <w:i/>
                <w:spacing w:val="-5"/>
                <w:sz w:val="24"/>
              </w:rPr>
              <w:t>W</w:t>
            </w:r>
          </w:p>
          <w:p w14:paraId="67E8A84C" w14:textId="77777777" w:rsidR="00243EE0" w:rsidRDefault="00000000">
            <w:pPr>
              <w:pStyle w:val="TableParagraph"/>
              <w:spacing w:before="126" w:line="460" w:lineRule="exact"/>
              <w:ind w:left="72"/>
              <w:jc w:val="left"/>
              <w:rPr>
                <w:sz w:val="24"/>
              </w:rPr>
            </w:pPr>
            <w:r>
              <w:rPr>
                <w:sz w:val="24"/>
              </w:rPr>
              <w:t>Потенциал</w:t>
            </w:r>
            <w:r>
              <w:rPr>
                <w:spacing w:val="1"/>
                <w:sz w:val="24"/>
              </w:rPr>
              <w:t xml:space="preserve"> </w:t>
            </w:r>
            <w:r>
              <w:rPr>
                <w:sz w:val="24"/>
              </w:rPr>
              <w:t>электростатического</w:t>
            </w:r>
            <w:r>
              <w:rPr>
                <w:spacing w:val="-3"/>
                <w:sz w:val="24"/>
              </w:rPr>
              <w:t xml:space="preserve"> </w:t>
            </w:r>
            <w:r>
              <w:rPr>
                <w:sz w:val="24"/>
              </w:rPr>
              <w:t>поля:</w:t>
            </w:r>
            <w:r>
              <w:rPr>
                <w:spacing w:val="27"/>
                <w:sz w:val="24"/>
              </w:rPr>
              <w:t xml:space="preserve"> </w:t>
            </w:r>
            <w:r>
              <w:rPr>
                <w:position w:val="5"/>
                <w:sz w:val="24"/>
              </w:rPr>
              <w:t>φ</w:t>
            </w:r>
            <w:r>
              <w:rPr>
                <w:spacing w:val="-6"/>
                <w:position w:val="5"/>
                <w:sz w:val="24"/>
              </w:rPr>
              <w:t xml:space="preserve"> </w:t>
            </w:r>
            <w:r>
              <w:rPr>
                <w:rFonts w:ascii="Symbol" w:hAnsi="Symbol"/>
                <w:position w:val="5"/>
                <w:sz w:val="24"/>
              </w:rPr>
              <w:t></w:t>
            </w:r>
            <w:r>
              <w:rPr>
                <w:spacing w:val="-6"/>
                <w:position w:val="5"/>
                <w:sz w:val="24"/>
              </w:rPr>
              <w:t xml:space="preserve"> </w:t>
            </w:r>
            <w:r>
              <w:rPr>
                <w:i/>
                <w:position w:val="20"/>
                <w:sz w:val="24"/>
              </w:rPr>
              <w:t>W</w:t>
            </w:r>
            <w:r>
              <w:rPr>
                <w:i/>
                <w:spacing w:val="25"/>
                <w:position w:val="20"/>
                <w:sz w:val="24"/>
              </w:rPr>
              <w:t xml:space="preserve"> </w:t>
            </w:r>
            <w:r>
              <w:rPr>
                <w:spacing w:val="-10"/>
                <w:sz w:val="24"/>
              </w:rPr>
              <w:t>.</w:t>
            </w:r>
          </w:p>
          <w:p w14:paraId="638D58C7" w14:textId="77777777" w:rsidR="00243EE0" w:rsidRDefault="00000000">
            <w:pPr>
              <w:pStyle w:val="TableParagraph"/>
              <w:spacing w:line="260" w:lineRule="exact"/>
              <w:ind w:left="4524"/>
              <w:jc w:val="left"/>
              <w:rPr>
                <w:i/>
                <w:sz w:val="24"/>
              </w:rPr>
            </w:pPr>
            <w:r>
              <w:rPr>
                <w:i/>
                <w:noProof/>
                <w:sz w:val="24"/>
              </w:rPr>
              <mc:AlternateContent>
                <mc:Choice Requires="wpg">
                  <w:drawing>
                    <wp:anchor distT="0" distB="0" distL="0" distR="0" simplePos="0" relativeHeight="466009600" behindDoc="1" locked="0" layoutInCell="1" allowOverlap="1" wp14:anchorId="0433C0D9" wp14:editId="5079FA8E">
                      <wp:simplePos x="0" y="0"/>
                      <wp:positionH relativeFrom="column">
                        <wp:posOffset>2834131</wp:posOffset>
                      </wp:positionH>
                      <wp:positionV relativeFrom="paragraph">
                        <wp:posOffset>-35106</wp:posOffset>
                      </wp:positionV>
                      <wp:extent cx="151130" cy="762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203" name="Graphic 203"/>
                              <wps:cNvSpPr/>
                              <wps:spPr>
                                <a:xfrm>
                                  <a:off x="0" y="3784"/>
                                  <a:ext cx="151130" cy="1270"/>
                                </a:xfrm>
                                <a:custGeom>
                                  <a:avLst/>
                                  <a:gdLst/>
                                  <a:ahLst/>
                                  <a:cxnLst/>
                                  <a:rect l="l" t="t" r="r" b="b"/>
                                  <a:pathLst>
                                    <a:path w="151130">
                                      <a:moveTo>
                                        <a:pt x="0" y="0"/>
                                      </a:moveTo>
                                      <a:lnTo>
                                        <a:pt x="15100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2C6D02" id="Group 202" o:spid="_x0000_s1026" style="position:absolute;margin-left:223.15pt;margin-top:-2.75pt;width:11.9pt;height:.6pt;z-index:-37306880;mso-wrap-distance-left:0;mso-wrap-distance-right:0" coordsize="1511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">
                      <v:shape id="Graphic 203" o:spid="_x0000_s1027" style="position:absolute;top:3784;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" path="m,l151002,e" filled="f" strokeweight=".21022mm">
                        <v:path arrowok="t"/>
                      </v:shape>
                    </v:group>
                  </w:pict>
                </mc:Fallback>
              </mc:AlternateContent>
            </w:r>
            <w:r>
              <w:rPr>
                <w:i/>
                <w:spacing w:val="-10"/>
                <w:sz w:val="24"/>
              </w:rPr>
              <w:t>q</w:t>
            </w:r>
          </w:p>
          <w:p w14:paraId="4093BD15" w14:textId="77777777" w:rsidR="00243EE0" w:rsidRDefault="00000000">
            <w:pPr>
              <w:pStyle w:val="TableParagraph"/>
              <w:tabs>
                <w:tab w:val="left" w:pos="905"/>
                <w:tab w:val="left" w:pos="2729"/>
                <w:tab w:val="left" w:pos="3451"/>
                <w:tab w:val="left" w:pos="3823"/>
                <w:tab w:val="left" w:pos="4974"/>
                <w:tab w:val="left" w:pos="6522"/>
              </w:tabs>
              <w:spacing w:before="240"/>
              <w:ind w:left="72" w:right="50"/>
              <w:jc w:val="left"/>
              <w:rPr>
                <w:sz w:val="24"/>
              </w:rPr>
            </w:pPr>
            <w:r>
              <w:rPr>
                <w:spacing w:val="-2"/>
                <w:sz w:val="24"/>
              </w:rPr>
              <w:t>Связь</w:t>
            </w:r>
            <w:r>
              <w:rPr>
                <w:sz w:val="24"/>
              </w:rPr>
              <w:tab/>
            </w:r>
            <w:r>
              <w:rPr>
                <w:spacing w:val="-2"/>
                <w:sz w:val="24"/>
              </w:rPr>
              <w:t>напряженности</w:t>
            </w:r>
            <w:r>
              <w:rPr>
                <w:sz w:val="24"/>
              </w:rPr>
              <w:tab/>
            </w:r>
            <w:r>
              <w:rPr>
                <w:spacing w:val="-4"/>
                <w:sz w:val="24"/>
              </w:rPr>
              <w:t>поля</w:t>
            </w:r>
            <w:r>
              <w:rPr>
                <w:sz w:val="24"/>
              </w:rPr>
              <w:tab/>
            </w:r>
            <w:r>
              <w:rPr>
                <w:spacing w:val="-10"/>
                <w:sz w:val="24"/>
              </w:rPr>
              <w:t>и</w:t>
            </w:r>
            <w:r>
              <w:rPr>
                <w:sz w:val="24"/>
              </w:rPr>
              <w:tab/>
            </w:r>
            <w:r>
              <w:rPr>
                <w:spacing w:val="-2"/>
                <w:sz w:val="24"/>
              </w:rPr>
              <w:t>разности</w:t>
            </w:r>
            <w:r>
              <w:rPr>
                <w:sz w:val="24"/>
              </w:rPr>
              <w:tab/>
            </w:r>
            <w:r>
              <w:rPr>
                <w:spacing w:val="-2"/>
                <w:sz w:val="24"/>
              </w:rPr>
              <w:t>потенциалов</w:t>
            </w:r>
            <w:r>
              <w:rPr>
                <w:sz w:val="24"/>
              </w:rPr>
              <w:tab/>
            </w:r>
            <w:r>
              <w:rPr>
                <w:spacing w:val="-6"/>
                <w:sz w:val="24"/>
              </w:rPr>
              <w:t xml:space="preserve">для </w:t>
            </w:r>
            <w:r>
              <w:rPr>
                <w:sz w:val="24"/>
              </w:rPr>
              <w:t>однородного электростатического поля: U = Ed</w:t>
            </w:r>
          </w:p>
        </w:tc>
      </w:tr>
      <w:tr w:rsidR="00243EE0" w14:paraId="6DDA4367" w14:textId="77777777">
        <w:trPr>
          <w:trHeight w:val="1099"/>
        </w:trPr>
        <w:tc>
          <w:tcPr>
            <w:tcW w:w="1020" w:type="dxa"/>
            <w:vMerge/>
            <w:tcBorders>
              <w:top w:val="nil"/>
            </w:tcBorders>
          </w:tcPr>
          <w:p w14:paraId="1AE3432A" w14:textId="77777777" w:rsidR="00243EE0" w:rsidRDefault="00243EE0">
            <w:pPr>
              <w:rPr>
                <w:sz w:val="2"/>
                <w:szCs w:val="2"/>
              </w:rPr>
            </w:pPr>
          </w:p>
        </w:tc>
        <w:tc>
          <w:tcPr>
            <w:tcW w:w="1188" w:type="dxa"/>
          </w:tcPr>
          <w:p w14:paraId="1B9453F0" w14:textId="77777777" w:rsidR="00243EE0" w:rsidRDefault="00000000">
            <w:pPr>
              <w:pStyle w:val="TableParagraph"/>
              <w:spacing w:before="92"/>
              <w:ind w:left="19"/>
              <w:rPr>
                <w:sz w:val="24"/>
              </w:rPr>
            </w:pPr>
            <w:r>
              <w:rPr>
                <w:spacing w:val="-2"/>
                <w:sz w:val="24"/>
              </w:rPr>
              <w:t>3.1.6</w:t>
            </w:r>
          </w:p>
        </w:tc>
        <w:tc>
          <w:tcPr>
            <w:tcW w:w="6928" w:type="dxa"/>
          </w:tcPr>
          <w:p w14:paraId="2464E213" w14:textId="77777777" w:rsidR="00243EE0" w:rsidRDefault="00000000">
            <w:pPr>
              <w:pStyle w:val="TableParagraph"/>
              <w:spacing w:before="92"/>
              <w:ind w:left="72"/>
              <w:jc w:val="left"/>
              <w:rPr>
                <w:sz w:val="24"/>
              </w:rPr>
            </w:pPr>
            <w:r>
              <w:rPr>
                <w:sz w:val="24"/>
              </w:rPr>
              <w:t>Принцип</w:t>
            </w:r>
            <w:r>
              <w:rPr>
                <w:spacing w:val="-9"/>
                <w:sz w:val="24"/>
              </w:rPr>
              <w:t xml:space="preserve"> </w:t>
            </w:r>
            <w:r>
              <w:rPr>
                <w:sz w:val="24"/>
              </w:rPr>
              <w:t>суперпозиции</w:t>
            </w:r>
            <w:r>
              <w:rPr>
                <w:spacing w:val="-15"/>
                <w:sz w:val="24"/>
              </w:rPr>
              <w:t xml:space="preserve"> </w:t>
            </w:r>
            <w:r>
              <w:rPr>
                <w:sz w:val="24"/>
              </w:rPr>
              <w:t>электрических</w:t>
            </w:r>
            <w:r>
              <w:rPr>
                <w:spacing w:val="-7"/>
                <w:sz w:val="24"/>
              </w:rPr>
              <w:t xml:space="preserve"> </w:t>
            </w:r>
            <w:r>
              <w:rPr>
                <w:spacing w:val="-2"/>
                <w:sz w:val="24"/>
              </w:rPr>
              <w:t>полей:</w:t>
            </w:r>
          </w:p>
          <w:p w14:paraId="4D41BC1B" w14:textId="77777777" w:rsidR="00243EE0" w:rsidRDefault="00000000">
            <w:pPr>
              <w:pStyle w:val="TableParagraph"/>
              <w:spacing w:before="239"/>
              <w:ind w:left="115"/>
              <w:jc w:val="left"/>
              <w:rPr>
                <w:position w:val="3"/>
                <w:sz w:val="24"/>
              </w:rPr>
            </w:pPr>
            <w:r>
              <w:rPr>
                <w:noProof/>
                <w:position w:val="3"/>
                <w:sz w:val="24"/>
              </w:rPr>
              <mc:AlternateContent>
                <mc:Choice Requires="wpg">
                  <w:drawing>
                    <wp:anchor distT="0" distB="0" distL="0" distR="0" simplePos="0" relativeHeight="466010112" behindDoc="1" locked="0" layoutInCell="1" allowOverlap="1" wp14:anchorId="728DFC7D" wp14:editId="4C1C3E9F">
                      <wp:simplePos x="0" y="0"/>
                      <wp:positionH relativeFrom="column">
                        <wp:posOffset>100456</wp:posOffset>
                      </wp:positionH>
                      <wp:positionV relativeFrom="paragraph">
                        <wp:posOffset>195426</wp:posOffset>
                      </wp:positionV>
                      <wp:extent cx="925830" cy="3810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30" cy="38100"/>
                                <a:chOff x="0" y="0"/>
                                <a:chExt cx="925830" cy="38100"/>
                              </a:xfrm>
                            </wpg:grpSpPr>
                            <pic:pic xmlns:pic="http://schemas.openxmlformats.org/drawingml/2006/picture">
                              <pic:nvPicPr>
                                <pic:cNvPr id="205" name="Image 205"/>
                                <pic:cNvPicPr/>
                              </pic:nvPicPr>
                              <pic:blipFill>
                                <a:blip r:embed="rId80" cstate="print"/>
                                <a:stretch>
                                  <a:fillRect/>
                                </a:stretch>
                              </pic:blipFill>
                              <pic:spPr>
                                <a:xfrm>
                                  <a:off x="0" y="0"/>
                                  <a:ext cx="934498" cy="38100"/>
                                </a:xfrm>
                                <a:prstGeom prst="rect">
                                  <a:avLst/>
                                </a:prstGeom>
                              </pic:spPr>
                            </pic:pic>
                          </wpg:wgp>
                        </a:graphicData>
                      </a:graphic>
                    </wp:anchor>
                  </w:drawing>
                </mc:Choice>
                <mc:Fallback>
                  <w:pict>
                    <v:group w14:anchorId="36363CE4" id="Group 204" o:spid="_x0000_s1026" style="position:absolute;margin-left:7.9pt;margin-top:15.4pt;width:72.9pt;height:3pt;z-index:-37306368;mso-wrap-distance-left:0;mso-wrap-distance-right:0" coordsize="925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">
                      <v:shape id="Image 205" o:spid="_x0000_s1027" type="#_x0000_t75" style="position:absolute;width:9344;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">
                        <v:imagedata r:id="rId81" o:title=""/>
                      </v:shape>
                    </v:group>
                  </w:pict>
                </mc:Fallback>
              </mc:AlternateContent>
            </w:r>
            <w:r>
              <w:rPr>
                <w:i/>
                <w:position w:val="1"/>
                <w:sz w:val="24"/>
              </w:rPr>
              <w:t>E</w:t>
            </w:r>
            <w:r>
              <w:rPr>
                <w:i/>
                <w:spacing w:val="-10"/>
                <w:position w:val="1"/>
                <w:sz w:val="24"/>
              </w:rPr>
              <w:t xml:space="preserve"> </w:t>
            </w:r>
            <w:r>
              <w:rPr>
                <w:rFonts w:ascii="Symbol" w:hAnsi="Symbol"/>
                <w:position w:val="1"/>
                <w:sz w:val="24"/>
              </w:rPr>
              <w:t></w:t>
            </w:r>
            <w:r>
              <w:rPr>
                <w:spacing w:val="-2"/>
                <w:position w:val="1"/>
                <w:sz w:val="24"/>
              </w:rPr>
              <w:t xml:space="preserve"> </w:t>
            </w:r>
            <w:r>
              <w:rPr>
                <w:i/>
                <w:position w:val="1"/>
                <w:sz w:val="24"/>
              </w:rPr>
              <w:t>E</w:t>
            </w:r>
            <w:r>
              <w:rPr>
                <w:position w:val="1"/>
                <w:sz w:val="24"/>
                <w:vertAlign w:val="subscript"/>
              </w:rPr>
              <w:t>1</w:t>
            </w:r>
            <w:r>
              <w:rPr>
                <w:spacing w:val="-10"/>
                <w:position w:val="1"/>
                <w:sz w:val="24"/>
              </w:rPr>
              <w:t xml:space="preserve"> </w:t>
            </w:r>
            <w:r>
              <w:rPr>
                <w:rFonts w:ascii="Symbol" w:hAnsi="Symbol"/>
                <w:position w:val="1"/>
                <w:sz w:val="24"/>
              </w:rPr>
              <w:t></w:t>
            </w:r>
            <w:r>
              <w:rPr>
                <w:spacing w:val="-13"/>
                <w:position w:val="1"/>
                <w:sz w:val="24"/>
              </w:rPr>
              <w:t xml:space="preserve"> </w:t>
            </w:r>
            <w:r>
              <w:rPr>
                <w:i/>
                <w:position w:val="1"/>
                <w:sz w:val="24"/>
              </w:rPr>
              <w:t>E</w:t>
            </w:r>
            <w:r>
              <w:rPr>
                <w:position w:val="1"/>
                <w:sz w:val="24"/>
                <w:vertAlign w:val="subscript"/>
              </w:rPr>
              <w:t>2</w:t>
            </w:r>
            <w:r>
              <w:rPr>
                <w:spacing w:val="-2"/>
                <w:position w:val="1"/>
                <w:sz w:val="24"/>
              </w:rPr>
              <w:t xml:space="preserve"> </w:t>
            </w:r>
            <w:r>
              <w:rPr>
                <w:rFonts w:ascii="Symbol" w:hAnsi="Symbol"/>
                <w:position w:val="1"/>
                <w:sz w:val="24"/>
              </w:rPr>
              <w:t></w:t>
            </w:r>
            <w:r>
              <w:rPr>
                <w:spacing w:val="-31"/>
                <w:position w:val="1"/>
                <w:sz w:val="24"/>
              </w:rPr>
              <w:t xml:space="preserve"> </w:t>
            </w:r>
            <w:r>
              <w:rPr>
                <w:position w:val="1"/>
                <w:sz w:val="24"/>
              </w:rPr>
              <w:t>...</w:t>
            </w:r>
            <w:r>
              <w:rPr>
                <w:spacing w:val="-34"/>
                <w:position w:val="1"/>
                <w:sz w:val="24"/>
              </w:rPr>
              <w:t xml:space="preserve"> </w:t>
            </w:r>
            <w:r>
              <w:rPr>
                <w:sz w:val="24"/>
              </w:rPr>
              <w:t>,</w:t>
            </w:r>
            <w:r>
              <w:rPr>
                <w:spacing w:val="23"/>
                <w:sz w:val="24"/>
              </w:rPr>
              <w:t xml:space="preserve"> </w:t>
            </w:r>
            <w:r>
              <w:rPr>
                <w:position w:val="3"/>
                <w:sz w:val="24"/>
              </w:rPr>
              <w:t>φ</w:t>
            </w:r>
            <w:r>
              <w:rPr>
                <w:spacing w:val="-9"/>
                <w:position w:val="3"/>
                <w:sz w:val="24"/>
              </w:rPr>
              <w:t xml:space="preserve"> </w:t>
            </w:r>
            <w:r>
              <w:rPr>
                <w:rFonts w:ascii="Symbol" w:hAnsi="Symbol"/>
                <w:position w:val="3"/>
                <w:sz w:val="24"/>
              </w:rPr>
              <w:t></w:t>
            </w:r>
            <w:r>
              <w:rPr>
                <w:spacing w:val="-14"/>
                <w:position w:val="3"/>
                <w:sz w:val="24"/>
              </w:rPr>
              <w:t xml:space="preserve"> </w:t>
            </w:r>
            <w:r>
              <w:rPr>
                <w:position w:val="3"/>
                <w:sz w:val="24"/>
              </w:rPr>
              <w:t>φ</w:t>
            </w:r>
            <w:r>
              <w:rPr>
                <w:sz w:val="16"/>
              </w:rPr>
              <w:t>1</w:t>
            </w:r>
            <w:r>
              <w:rPr>
                <w:spacing w:val="10"/>
                <w:sz w:val="16"/>
              </w:rPr>
              <w:t xml:space="preserve"> </w:t>
            </w:r>
            <w:r>
              <w:rPr>
                <w:rFonts w:ascii="Symbol" w:hAnsi="Symbol"/>
                <w:position w:val="3"/>
                <w:sz w:val="24"/>
              </w:rPr>
              <w:t></w:t>
            </w:r>
            <w:r>
              <w:rPr>
                <w:spacing w:val="-24"/>
                <w:position w:val="3"/>
                <w:sz w:val="24"/>
              </w:rPr>
              <w:t xml:space="preserve"> </w:t>
            </w:r>
            <w:r>
              <w:rPr>
                <w:position w:val="3"/>
                <w:sz w:val="24"/>
              </w:rPr>
              <w:t>φ</w:t>
            </w:r>
            <w:r>
              <w:rPr>
                <w:sz w:val="16"/>
              </w:rPr>
              <w:t>2</w:t>
            </w:r>
            <w:r>
              <w:rPr>
                <w:spacing w:val="19"/>
                <w:sz w:val="16"/>
              </w:rPr>
              <w:t xml:space="preserve"> </w:t>
            </w:r>
            <w:r>
              <w:rPr>
                <w:rFonts w:ascii="Symbol" w:hAnsi="Symbol"/>
                <w:position w:val="3"/>
                <w:sz w:val="24"/>
              </w:rPr>
              <w:t></w:t>
            </w:r>
            <w:r>
              <w:rPr>
                <w:spacing w:val="-31"/>
                <w:position w:val="3"/>
                <w:sz w:val="24"/>
              </w:rPr>
              <w:t xml:space="preserve"> </w:t>
            </w:r>
            <w:r>
              <w:rPr>
                <w:spacing w:val="-5"/>
                <w:position w:val="3"/>
                <w:sz w:val="24"/>
              </w:rPr>
              <w:t>...</w:t>
            </w:r>
          </w:p>
        </w:tc>
      </w:tr>
      <w:tr w:rsidR="00243EE0" w14:paraId="425E6D90" w14:textId="77777777">
        <w:trPr>
          <w:trHeight w:val="479"/>
        </w:trPr>
        <w:tc>
          <w:tcPr>
            <w:tcW w:w="1020" w:type="dxa"/>
            <w:vMerge/>
            <w:tcBorders>
              <w:top w:val="nil"/>
            </w:tcBorders>
          </w:tcPr>
          <w:p w14:paraId="6958C053" w14:textId="77777777" w:rsidR="00243EE0" w:rsidRDefault="00243EE0">
            <w:pPr>
              <w:rPr>
                <w:sz w:val="2"/>
                <w:szCs w:val="2"/>
              </w:rPr>
            </w:pPr>
          </w:p>
        </w:tc>
        <w:tc>
          <w:tcPr>
            <w:tcW w:w="1188" w:type="dxa"/>
          </w:tcPr>
          <w:p w14:paraId="0CD71E60" w14:textId="77777777" w:rsidR="00243EE0" w:rsidRDefault="00000000">
            <w:pPr>
              <w:pStyle w:val="TableParagraph"/>
              <w:spacing w:before="92"/>
              <w:ind w:left="19"/>
              <w:rPr>
                <w:sz w:val="24"/>
              </w:rPr>
            </w:pPr>
            <w:r>
              <w:rPr>
                <w:spacing w:val="-2"/>
                <w:sz w:val="24"/>
              </w:rPr>
              <w:t>3.1.7</w:t>
            </w:r>
          </w:p>
        </w:tc>
        <w:tc>
          <w:tcPr>
            <w:tcW w:w="6928" w:type="dxa"/>
          </w:tcPr>
          <w:p w14:paraId="33B503C5" w14:textId="77777777" w:rsidR="00243EE0" w:rsidRDefault="00000000">
            <w:pPr>
              <w:pStyle w:val="TableParagraph"/>
              <w:spacing w:before="92"/>
              <w:ind w:left="72"/>
              <w:jc w:val="left"/>
              <w:rPr>
                <w:sz w:val="24"/>
              </w:rPr>
            </w:pPr>
            <w:r>
              <w:rPr>
                <w:sz w:val="24"/>
              </w:rPr>
              <w:t>Проводники</w:t>
            </w:r>
            <w:r>
              <w:rPr>
                <w:spacing w:val="64"/>
                <w:w w:val="150"/>
                <w:sz w:val="24"/>
              </w:rPr>
              <w:t xml:space="preserve"> </w:t>
            </w:r>
            <w:r>
              <w:rPr>
                <w:sz w:val="24"/>
              </w:rPr>
              <w:t>в</w:t>
            </w:r>
            <w:r>
              <w:rPr>
                <w:spacing w:val="62"/>
                <w:w w:val="150"/>
                <w:sz w:val="24"/>
              </w:rPr>
              <w:t xml:space="preserve"> </w:t>
            </w:r>
            <w:r>
              <w:rPr>
                <w:sz w:val="24"/>
              </w:rPr>
              <w:t>электростатическом</w:t>
            </w:r>
            <w:r>
              <w:rPr>
                <w:spacing w:val="63"/>
                <w:w w:val="150"/>
                <w:sz w:val="24"/>
              </w:rPr>
              <w:t xml:space="preserve"> </w:t>
            </w:r>
            <w:r>
              <w:rPr>
                <w:sz w:val="24"/>
              </w:rPr>
              <w:t>поле.</w:t>
            </w:r>
            <w:r>
              <w:rPr>
                <w:spacing w:val="63"/>
                <w:w w:val="150"/>
                <w:sz w:val="24"/>
              </w:rPr>
              <w:t xml:space="preserve"> </w:t>
            </w:r>
            <w:r>
              <w:rPr>
                <w:sz w:val="24"/>
              </w:rPr>
              <w:t>Условие</w:t>
            </w:r>
            <w:r>
              <w:rPr>
                <w:spacing w:val="60"/>
                <w:w w:val="150"/>
                <w:sz w:val="24"/>
              </w:rPr>
              <w:t xml:space="preserve"> </w:t>
            </w:r>
            <w:r>
              <w:rPr>
                <w:spacing w:val="-2"/>
                <w:sz w:val="24"/>
              </w:rPr>
              <w:t>равновесия</w:t>
            </w:r>
          </w:p>
        </w:tc>
      </w:tr>
    </w:tbl>
    <w:p w14:paraId="3B9E14B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A8D7D6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35004703" w14:textId="77777777">
        <w:trPr>
          <w:trHeight w:val="940"/>
        </w:trPr>
        <w:tc>
          <w:tcPr>
            <w:tcW w:w="1020" w:type="dxa"/>
            <w:vMerge w:val="restart"/>
          </w:tcPr>
          <w:p w14:paraId="6111D3B4" w14:textId="77777777" w:rsidR="00243EE0" w:rsidRDefault="00243EE0">
            <w:pPr>
              <w:pStyle w:val="TableParagraph"/>
              <w:ind w:left="0"/>
              <w:jc w:val="left"/>
            </w:pPr>
          </w:p>
        </w:tc>
        <w:tc>
          <w:tcPr>
            <w:tcW w:w="1188" w:type="dxa"/>
          </w:tcPr>
          <w:p w14:paraId="03F38C11" w14:textId="77777777" w:rsidR="00243EE0" w:rsidRDefault="00243EE0">
            <w:pPr>
              <w:pStyle w:val="TableParagraph"/>
              <w:ind w:left="0"/>
              <w:jc w:val="left"/>
            </w:pPr>
          </w:p>
        </w:tc>
        <w:tc>
          <w:tcPr>
            <w:tcW w:w="6928" w:type="dxa"/>
          </w:tcPr>
          <w:p w14:paraId="31511C54" w14:textId="77777777" w:rsidR="00243EE0" w:rsidRDefault="00000000">
            <w:pPr>
              <w:pStyle w:val="TableParagraph"/>
              <w:spacing w:before="104" w:line="137" w:lineRule="exact"/>
              <w:ind w:left="0" w:right="130"/>
              <w:rPr>
                <w:sz w:val="13"/>
              </w:rPr>
            </w:pPr>
            <w:r>
              <w:rPr>
                <w:spacing w:val="-10"/>
                <w:w w:val="105"/>
                <w:sz w:val="13"/>
              </w:rPr>
              <w:t>r</w:t>
            </w:r>
          </w:p>
          <w:p w14:paraId="0FB8862E" w14:textId="77777777" w:rsidR="00243EE0" w:rsidRDefault="00000000">
            <w:pPr>
              <w:pStyle w:val="TableParagraph"/>
              <w:spacing w:before="20" w:line="199" w:lineRule="auto"/>
              <w:ind w:left="72"/>
              <w:jc w:val="left"/>
              <w:rPr>
                <w:position w:val="5"/>
                <w:sz w:val="24"/>
              </w:rPr>
            </w:pPr>
            <w:r>
              <w:rPr>
                <w:sz w:val="24"/>
              </w:rPr>
              <w:t>зарядов:</w:t>
            </w:r>
            <w:r>
              <w:rPr>
                <w:spacing w:val="40"/>
                <w:sz w:val="24"/>
              </w:rPr>
              <w:t xml:space="preserve"> </w:t>
            </w:r>
            <w:r>
              <w:rPr>
                <w:sz w:val="24"/>
              </w:rPr>
              <w:t>внутри</w:t>
            </w:r>
            <w:r>
              <w:rPr>
                <w:spacing w:val="40"/>
                <w:sz w:val="24"/>
              </w:rPr>
              <w:t xml:space="preserve"> </w:t>
            </w:r>
            <w:r>
              <w:rPr>
                <w:sz w:val="24"/>
              </w:rPr>
              <w:t>проводника</w:t>
            </w:r>
            <w:r>
              <w:rPr>
                <w:spacing w:val="80"/>
                <w:sz w:val="24"/>
              </w:rPr>
              <w:t xml:space="preserve"> </w:t>
            </w:r>
            <w:r>
              <w:rPr>
                <w:i/>
                <w:position w:val="-3"/>
                <w:sz w:val="23"/>
              </w:rPr>
              <w:t xml:space="preserve">E </w:t>
            </w:r>
            <w:r>
              <w:rPr>
                <w:rFonts w:ascii="Symbol" w:hAnsi="Symbol"/>
                <w:position w:val="-3"/>
                <w:sz w:val="23"/>
              </w:rPr>
              <w:t></w:t>
            </w:r>
            <w:r>
              <w:rPr>
                <w:spacing w:val="-10"/>
                <w:position w:val="-3"/>
                <w:sz w:val="23"/>
              </w:rPr>
              <w:t xml:space="preserve"> </w:t>
            </w:r>
            <w:r>
              <w:rPr>
                <w:position w:val="-3"/>
                <w:sz w:val="23"/>
              </w:rPr>
              <w:t>0</w:t>
            </w:r>
            <w:r>
              <w:rPr>
                <w:spacing w:val="-17"/>
                <w:position w:val="-3"/>
                <w:sz w:val="23"/>
              </w:rPr>
              <w:t xml:space="preserve"> </w:t>
            </w:r>
            <w:r>
              <w:rPr>
                <w:sz w:val="24"/>
              </w:rPr>
              <w:t>,</w:t>
            </w:r>
            <w:r>
              <w:rPr>
                <w:spacing w:val="40"/>
                <w:sz w:val="24"/>
              </w:rPr>
              <w:t xml:space="preserve"> </w:t>
            </w:r>
            <w:r>
              <w:rPr>
                <w:sz w:val="24"/>
              </w:rPr>
              <w:t>внутри</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поверхности</w:t>
            </w:r>
            <w:r>
              <w:rPr>
                <w:spacing w:val="40"/>
                <w:sz w:val="24"/>
              </w:rPr>
              <w:t xml:space="preserve"> </w:t>
            </w:r>
            <w:r>
              <w:rPr>
                <w:sz w:val="24"/>
              </w:rPr>
              <w:t>проводника</w:t>
            </w:r>
            <w:r>
              <w:rPr>
                <w:spacing w:val="40"/>
                <w:sz w:val="24"/>
              </w:rPr>
              <w:t xml:space="preserve"> </w:t>
            </w:r>
            <w:r>
              <w:rPr>
                <w:position w:val="5"/>
                <w:sz w:val="24"/>
              </w:rPr>
              <w:t xml:space="preserve">φ </w:t>
            </w:r>
            <w:r>
              <w:rPr>
                <w:rFonts w:ascii="Symbol" w:hAnsi="Symbol"/>
                <w:position w:val="5"/>
                <w:sz w:val="24"/>
              </w:rPr>
              <w:t></w:t>
            </w:r>
            <w:r>
              <w:rPr>
                <w:position w:val="5"/>
                <w:sz w:val="24"/>
              </w:rPr>
              <w:t xml:space="preserve"> const</w:t>
            </w:r>
          </w:p>
        </w:tc>
      </w:tr>
      <w:tr w:rsidR="00243EE0" w14:paraId="28B42CF2" w14:textId="77777777">
        <w:trPr>
          <w:trHeight w:val="753"/>
        </w:trPr>
        <w:tc>
          <w:tcPr>
            <w:tcW w:w="1020" w:type="dxa"/>
            <w:vMerge/>
            <w:tcBorders>
              <w:top w:val="nil"/>
            </w:tcBorders>
          </w:tcPr>
          <w:p w14:paraId="66B10FAF" w14:textId="77777777" w:rsidR="00243EE0" w:rsidRDefault="00243EE0">
            <w:pPr>
              <w:rPr>
                <w:sz w:val="2"/>
                <w:szCs w:val="2"/>
              </w:rPr>
            </w:pPr>
          </w:p>
        </w:tc>
        <w:tc>
          <w:tcPr>
            <w:tcW w:w="1188" w:type="dxa"/>
          </w:tcPr>
          <w:p w14:paraId="31B3A55C" w14:textId="77777777" w:rsidR="00243EE0" w:rsidRDefault="00000000">
            <w:pPr>
              <w:pStyle w:val="TableParagraph"/>
              <w:spacing w:before="92"/>
              <w:ind w:left="19"/>
              <w:rPr>
                <w:sz w:val="24"/>
              </w:rPr>
            </w:pPr>
            <w:r>
              <w:rPr>
                <w:spacing w:val="-2"/>
                <w:sz w:val="24"/>
              </w:rPr>
              <w:t>3.1.8</w:t>
            </w:r>
          </w:p>
        </w:tc>
        <w:tc>
          <w:tcPr>
            <w:tcW w:w="6928" w:type="dxa"/>
          </w:tcPr>
          <w:p w14:paraId="53DB8CC4" w14:textId="77777777" w:rsidR="00243EE0" w:rsidRDefault="00000000">
            <w:pPr>
              <w:pStyle w:val="TableParagraph"/>
              <w:tabs>
                <w:tab w:val="left" w:pos="1658"/>
                <w:tab w:val="left" w:pos="2018"/>
                <w:tab w:val="left" w:pos="4330"/>
                <w:tab w:val="left" w:pos="5113"/>
              </w:tabs>
              <w:spacing w:before="124" w:line="208" w:lineRule="auto"/>
              <w:ind w:left="72" w:right="74"/>
              <w:jc w:val="left"/>
              <w:rPr>
                <w:position w:val="5"/>
                <w:sz w:val="24"/>
              </w:rPr>
            </w:pPr>
            <w:r>
              <w:rPr>
                <w:spacing w:val="-2"/>
                <w:sz w:val="24"/>
              </w:rPr>
              <w:t>Диэлектрики</w:t>
            </w:r>
            <w:r>
              <w:rPr>
                <w:sz w:val="24"/>
              </w:rPr>
              <w:tab/>
            </w:r>
            <w:r>
              <w:rPr>
                <w:spacing w:val="-10"/>
                <w:sz w:val="24"/>
              </w:rPr>
              <w:t>в</w:t>
            </w:r>
            <w:r>
              <w:rPr>
                <w:sz w:val="24"/>
              </w:rPr>
              <w:tab/>
            </w:r>
            <w:r>
              <w:rPr>
                <w:spacing w:val="-2"/>
                <w:sz w:val="24"/>
              </w:rPr>
              <w:t>электростатическом</w:t>
            </w:r>
            <w:r>
              <w:rPr>
                <w:sz w:val="24"/>
              </w:rPr>
              <w:tab/>
            </w:r>
            <w:r>
              <w:rPr>
                <w:spacing w:val="-4"/>
                <w:sz w:val="24"/>
              </w:rPr>
              <w:t>поле.</w:t>
            </w:r>
            <w:r>
              <w:rPr>
                <w:sz w:val="24"/>
              </w:rPr>
              <w:tab/>
            </w:r>
            <w:r>
              <w:rPr>
                <w:spacing w:val="-4"/>
                <w:sz w:val="24"/>
              </w:rPr>
              <w:t xml:space="preserve">Диэлектрическая </w:t>
            </w:r>
            <w:r>
              <w:rPr>
                <w:sz w:val="24"/>
              </w:rPr>
              <w:t>проницаемость вещества</w:t>
            </w:r>
            <w:r>
              <w:rPr>
                <w:spacing w:val="40"/>
                <w:sz w:val="24"/>
              </w:rPr>
              <w:t xml:space="preserve"> </w:t>
            </w:r>
            <w:r>
              <w:rPr>
                <w:position w:val="5"/>
                <w:sz w:val="24"/>
              </w:rPr>
              <w:t>ε</w:t>
            </w:r>
          </w:p>
        </w:tc>
      </w:tr>
      <w:tr w:rsidR="00243EE0" w14:paraId="143CC6C8" w14:textId="77777777">
        <w:trPr>
          <w:trHeight w:val="1648"/>
        </w:trPr>
        <w:tc>
          <w:tcPr>
            <w:tcW w:w="1020" w:type="dxa"/>
            <w:vMerge/>
            <w:tcBorders>
              <w:top w:val="nil"/>
            </w:tcBorders>
          </w:tcPr>
          <w:p w14:paraId="232D0F6A" w14:textId="77777777" w:rsidR="00243EE0" w:rsidRDefault="00243EE0">
            <w:pPr>
              <w:rPr>
                <w:sz w:val="2"/>
                <w:szCs w:val="2"/>
              </w:rPr>
            </w:pPr>
          </w:p>
        </w:tc>
        <w:tc>
          <w:tcPr>
            <w:tcW w:w="1188" w:type="dxa"/>
          </w:tcPr>
          <w:p w14:paraId="12B524A3" w14:textId="77777777" w:rsidR="00243EE0" w:rsidRDefault="00000000">
            <w:pPr>
              <w:pStyle w:val="TableParagraph"/>
              <w:spacing w:before="95"/>
              <w:ind w:left="19"/>
              <w:rPr>
                <w:sz w:val="24"/>
              </w:rPr>
            </w:pPr>
            <w:r>
              <w:rPr>
                <w:spacing w:val="-2"/>
                <w:sz w:val="24"/>
              </w:rPr>
              <w:t>3.1.9</w:t>
            </w:r>
          </w:p>
        </w:tc>
        <w:tc>
          <w:tcPr>
            <w:tcW w:w="6928" w:type="dxa"/>
          </w:tcPr>
          <w:p w14:paraId="4A4B2D7F" w14:textId="77777777" w:rsidR="00243EE0" w:rsidRDefault="00000000">
            <w:pPr>
              <w:pStyle w:val="TableParagraph"/>
              <w:spacing w:before="10" w:line="453" w:lineRule="exact"/>
              <w:ind w:left="72"/>
              <w:jc w:val="left"/>
              <w:rPr>
                <w:sz w:val="24"/>
              </w:rPr>
            </w:pPr>
            <w:r>
              <w:rPr>
                <w:sz w:val="24"/>
              </w:rPr>
              <w:t>Конденсатор.</w:t>
            </w:r>
            <w:r>
              <w:rPr>
                <w:spacing w:val="-5"/>
                <w:sz w:val="24"/>
              </w:rPr>
              <w:t xml:space="preserve"> </w:t>
            </w:r>
            <w:r>
              <w:rPr>
                <w:sz w:val="24"/>
              </w:rPr>
              <w:t>Электроемкость конденсатора:</w:t>
            </w:r>
            <w:r>
              <w:rPr>
                <w:spacing w:val="22"/>
                <w:sz w:val="24"/>
              </w:rPr>
              <w:t xml:space="preserve"> </w:t>
            </w:r>
            <w:r>
              <w:rPr>
                <w:i/>
                <w:position w:val="4"/>
                <w:sz w:val="24"/>
              </w:rPr>
              <w:t>C</w:t>
            </w:r>
            <w:r>
              <w:rPr>
                <w:i/>
                <w:spacing w:val="5"/>
                <w:position w:val="4"/>
                <w:sz w:val="24"/>
              </w:rPr>
              <w:t xml:space="preserve"> </w:t>
            </w:r>
            <w:r>
              <w:rPr>
                <w:rFonts w:ascii="Symbol" w:hAnsi="Symbol"/>
                <w:position w:val="4"/>
                <w:sz w:val="24"/>
              </w:rPr>
              <w:t></w:t>
            </w:r>
            <w:r>
              <w:rPr>
                <w:spacing w:val="35"/>
                <w:position w:val="4"/>
                <w:sz w:val="24"/>
              </w:rPr>
              <w:t xml:space="preserve"> </w:t>
            </w:r>
            <w:r>
              <w:rPr>
                <w:i/>
                <w:position w:val="19"/>
                <w:sz w:val="24"/>
              </w:rPr>
              <w:t>q</w:t>
            </w:r>
            <w:r>
              <w:rPr>
                <w:i/>
                <w:spacing w:val="26"/>
                <w:position w:val="19"/>
                <w:sz w:val="24"/>
              </w:rPr>
              <w:t xml:space="preserve"> </w:t>
            </w:r>
            <w:r>
              <w:rPr>
                <w:spacing w:val="-10"/>
                <w:sz w:val="24"/>
              </w:rPr>
              <w:t>.</w:t>
            </w:r>
          </w:p>
          <w:p w14:paraId="411D4863" w14:textId="77777777" w:rsidR="00243EE0" w:rsidRDefault="00000000">
            <w:pPr>
              <w:pStyle w:val="TableParagraph"/>
              <w:spacing w:line="263" w:lineRule="exact"/>
              <w:ind w:left="3673"/>
              <w:rPr>
                <w:i/>
                <w:sz w:val="24"/>
              </w:rPr>
            </w:pPr>
            <w:r>
              <w:rPr>
                <w:i/>
                <w:noProof/>
                <w:sz w:val="24"/>
              </w:rPr>
              <mc:AlternateContent>
                <mc:Choice Requires="wpg">
                  <w:drawing>
                    <wp:anchor distT="0" distB="0" distL="0" distR="0" simplePos="0" relativeHeight="466010624" behindDoc="1" locked="0" layoutInCell="1" allowOverlap="1" wp14:anchorId="729B334C" wp14:editId="470BED22">
                      <wp:simplePos x="0" y="0"/>
                      <wp:positionH relativeFrom="column">
                        <wp:posOffset>3302127</wp:posOffset>
                      </wp:positionH>
                      <wp:positionV relativeFrom="paragraph">
                        <wp:posOffset>-31658</wp:posOffset>
                      </wp:positionV>
                      <wp:extent cx="132080" cy="762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7620"/>
                                <a:chOff x="0" y="0"/>
                                <a:chExt cx="132080" cy="7620"/>
                              </a:xfrm>
                            </wpg:grpSpPr>
                            <wps:wsp>
                              <wps:cNvPr id="207" name="Graphic 207"/>
                              <wps:cNvSpPr/>
                              <wps:spPr>
                                <a:xfrm>
                                  <a:off x="0" y="3765"/>
                                  <a:ext cx="132080" cy="1270"/>
                                </a:xfrm>
                                <a:custGeom>
                                  <a:avLst/>
                                  <a:gdLst/>
                                  <a:ahLst/>
                                  <a:cxnLst/>
                                  <a:rect l="l" t="t" r="r" b="b"/>
                                  <a:pathLst>
                                    <a:path w="132080">
                                      <a:moveTo>
                                        <a:pt x="0" y="0"/>
                                      </a:moveTo>
                                      <a:lnTo>
                                        <a:pt x="131825"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83C01" id="Group 206" o:spid="_x0000_s1026" style="position:absolute;margin-left:260pt;margin-top:-2.5pt;width:10.4pt;height:.6pt;z-index:-37305856;mso-wrap-distance-left:0;mso-wrap-distance-right:0" coordsize="1320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">
                      <v:shape id="Graphic 207" o:spid="_x0000_s1027" style="position:absolute;top:3765;width:132080;height:1270;visibility:visible;mso-wrap-style:square;v-text-anchor:top" coordsize="13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" path="m,l131825,e" filled="f" strokeweight=".20917mm">
                        <v:path arrowok="t"/>
                      </v:shape>
                    </v:group>
                  </w:pict>
                </mc:Fallback>
              </mc:AlternateContent>
            </w:r>
            <w:r>
              <w:rPr>
                <w:i/>
                <w:spacing w:val="-10"/>
                <w:sz w:val="24"/>
              </w:rPr>
              <w:t>U</w:t>
            </w:r>
          </w:p>
          <w:p w14:paraId="1B6EE358" w14:textId="77777777" w:rsidR="00243EE0" w:rsidRDefault="00000000">
            <w:pPr>
              <w:pStyle w:val="TableParagraph"/>
              <w:spacing w:before="105" w:line="444" w:lineRule="exact"/>
              <w:ind w:left="72"/>
              <w:jc w:val="left"/>
              <w:rPr>
                <w:i/>
                <w:position w:val="4"/>
                <w:sz w:val="24"/>
              </w:rPr>
            </w:pPr>
            <w:r>
              <w:rPr>
                <w:sz w:val="24"/>
              </w:rPr>
              <w:t>Электроемкость</w:t>
            </w:r>
            <w:r>
              <w:rPr>
                <w:spacing w:val="-1"/>
                <w:sz w:val="24"/>
              </w:rPr>
              <w:t xml:space="preserve"> </w:t>
            </w:r>
            <w:r>
              <w:rPr>
                <w:sz w:val="24"/>
              </w:rPr>
              <w:t>плоского</w:t>
            </w:r>
            <w:r>
              <w:rPr>
                <w:spacing w:val="-4"/>
                <w:sz w:val="24"/>
              </w:rPr>
              <w:t xml:space="preserve"> </w:t>
            </w:r>
            <w:r>
              <w:rPr>
                <w:sz w:val="24"/>
              </w:rPr>
              <w:t>конденсатора:</w:t>
            </w:r>
            <w:r>
              <w:rPr>
                <w:spacing w:val="22"/>
                <w:sz w:val="24"/>
              </w:rPr>
              <w:t xml:space="preserve"> </w:t>
            </w:r>
            <w:r>
              <w:rPr>
                <w:i/>
                <w:position w:val="4"/>
                <w:sz w:val="24"/>
              </w:rPr>
              <w:t>C</w:t>
            </w:r>
            <w:r>
              <w:rPr>
                <w:i/>
                <w:spacing w:val="5"/>
                <w:position w:val="4"/>
                <w:sz w:val="24"/>
              </w:rPr>
              <w:t xml:space="preserve"> </w:t>
            </w:r>
            <w:r>
              <w:rPr>
                <w:rFonts w:ascii="Symbol" w:hAnsi="Symbol"/>
                <w:position w:val="4"/>
                <w:sz w:val="24"/>
              </w:rPr>
              <w:t></w:t>
            </w:r>
            <w:r>
              <w:rPr>
                <w:spacing w:val="8"/>
                <w:position w:val="4"/>
                <w:sz w:val="24"/>
              </w:rPr>
              <w:t xml:space="preserve"> </w:t>
            </w:r>
            <w:r>
              <w:rPr>
                <w:position w:val="19"/>
                <w:sz w:val="24"/>
              </w:rPr>
              <w:t>εε</w:t>
            </w:r>
            <w:r>
              <w:rPr>
                <w:position w:val="13"/>
                <w:sz w:val="13"/>
              </w:rPr>
              <w:t>0</w:t>
            </w:r>
            <w:r>
              <w:rPr>
                <w:spacing w:val="-19"/>
                <w:position w:val="13"/>
                <w:sz w:val="13"/>
              </w:rPr>
              <w:t xml:space="preserve"> </w:t>
            </w:r>
            <w:r>
              <w:rPr>
                <w:i/>
                <w:position w:val="19"/>
                <w:sz w:val="24"/>
              </w:rPr>
              <w:t>S</w:t>
            </w:r>
            <w:r>
              <w:rPr>
                <w:i/>
                <w:spacing w:val="29"/>
                <w:position w:val="19"/>
                <w:sz w:val="24"/>
              </w:rPr>
              <w:t xml:space="preserve"> </w:t>
            </w:r>
            <w:r>
              <w:rPr>
                <w:rFonts w:ascii="Symbol" w:hAnsi="Symbol"/>
                <w:position w:val="4"/>
                <w:sz w:val="24"/>
              </w:rPr>
              <w:t></w:t>
            </w:r>
            <w:r>
              <w:rPr>
                <w:spacing w:val="-11"/>
                <w:position w:val="4"/>
                <w:sz w:val="24"/>
              </w:rPr>
              <w:t xml:space="preserve"> </w:t>
            </w:r>
            <w:r>
              <w:rPr>
                <w:spacing w:val="-5"/>
                <w:position w:val="4"/>
                <w:sz w:val="24"/>
              </w:rPr>
              <w:t>ε</w:t>
            </w:r>
            <w:r>
              <w:rPr>
                <w:i/>
                <w:spacing w:val="-5"/>
                <w:position w:val="4"/>
                <w:sz w:val="24"/>
              </w:rPr>
              <w:t>C</w:t>
            </w:r>
          </w:p>
          <w:p w14:paraId="08147798" w14:textId="77777777" w:rsidR="00243EE0" w:rsidRDefault="00000000">
            <w:pPr>
              <w:pStyle w:val="TableParagraph"/>
              <w:tabs>
                <w:tab w:val="left" w:pos="4563"/>
              </w:tabs>
              <w:spacing w:line="271" w:lineRule="exact"/>
              <w:ind w:left="3759"/>
              <w:rPr>
                <w:position w:val="12"/>
                <w:sz w:val="13"/>
              </w:rPr>
            </w:pPr>
            <w:r>
              <w:rPr>
                <w:noProof/>
                <w:position w:val="12"/>
                <w:sz w:val="13"/>
              </w:rPr>
              <mc:AlternateContent>
                <mc:Choice Requires="wpg">
                  <w:drawing>
                    <wp:anchor distT="0" distB="0" distL="0" distR="0" simplePos="0" relativeHeight="466011136" behindDoc="1" locked="0" layoutInCell="1" allowOverlap="1" wp14:anchorId="2F951B60" wp14:editId="06480C8B">
                      <wp:simplePos x="0" y="0"/>
                      <wp:positionH relativeFrom="column">
                        <wp:posOffset>3011297</wp:posOffset>
                      </wp:positionH>
                      <wp:positionV relativeFrom="paragraph">
                        <wp:posOffset>-20938</wp:posOffset>
                      </wp:positionV>
                      <wp:extent cx="291465" cy="762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 cy="7620"/>
                                <a:chOff x="0" y="0"/>
                                <a:chExt cx="291465" cy="7620"/>
                              </a:xfrm>
                            </wpg:grpSpPr>
                            <wps:wsp>
                              <wps:cNvPr id="209" name="Graphic 209"/>
                              <wps:cNvSpPr/>
                              <wps:spPr>
                                <a:xfrm>
                                  <a:off x="0" y="3746"/>
                                  <a:ext cx="291465" cy="1270"/>
                                </a:xfrm>
                                <a:custGeom>
                                  <a:avLst/>
                                  <a:gdLst/>
                                  <a:ahLst/>
                                  <a:cxnLst/>
                                  <a:rect l="l" t="t" r="r" b="b"/>
                                  <a:pathLst>
                                    <a:path w="291465">
                                      <a:moveTo>
                                        <a:pt x="0" y="0"/>
                                      </a:moveTo>
                                      <a:lnTo>
                                        <a:pt x="291211"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9745BD" id="Group 208" o:spid="_x0000_s1026" style="position:absolute;margin-left:237.1pt;margin-top:-1.65pt;width:22.95pt;height:.6pt;z-index:-37305344;mso-wrap-distance-left:0;mso-wrap-distance-right:0" coordsize="2914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">
                      <v:shape id="Graphic 209" o:spid="_x0000_s1027" style="position:absolute;top:3746;width:291465;height:1270;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" path="m,l291211,e" filled="f" strokeweight=".59pt">
                        <v:path arrowok="t"/>
                      </v:shape>
                    </v:group>
                  </w:pict>
                </mc:Fallback>
              </mc:AlternateContent>
            </w:r>
            <w:r>
              <w:rPr>
                <w:i/>
                <w:spacing w:val="-10"/>
                <w:sz w:val="24"/>
              </w:rPr>
              <w:t>d</w:t>
            </w:r>
            <w:r>
              <w:rPr>
                <w:i/>
                <w:sz w:val="24"/>
              </w:rPr>
              <w:tab/>
            </w:r>
            <w:r>
              <w:rPr>
                <w:spacing w:val="-10"/>
                <w:position w:val="12"/>
                <w:sz w:val="13"/>
              </w:rPr>
              <w:t>0</w:t>
            </w:r>
          </w:p>
        </w:tc>
      </w:tr>
      <w:tr w:rsidR="00243EE0" w14:paraId="3CA19923" w14:textId="77777777">
        <w:trPr>
          <w:trHeight w:val="2328"/>
        </w:trPr>
        <w:tc>
          <w:tcPr>
            <w:tcW w:w="1020" w:type="dxa"/>
            <w:vMerge/>
            <w:tcBorders>
              <w:top w:val="nil"/>
            </w:tcBorders>
          </w:tcPr>
          <w:p w14:paraId="7AA2A1D9" w14:textId="77777777" w:rsidR="00243EE0" w:rsidRDefault="00243EE0">
            <w:pPr>
              <w:rPr>
                <w:sz w:val="2"/>
                <w:szCs w:val="2"/>
              </w:rPr>
            </w:pPr>
          </w:p>
        </w:tc>
        <w:tc>
          <w:tcPr>
            <w:tcW w:w="1188" w:type="dxa"/>
          </w:tcPr>
          <w:p w14:paraId="4C27EEB4" w14:textId="77777777" w:rsidR="00243EE0" w:rsidRDefault="00000000">
            <w:pPr>
              <w:pStyle w:val="TableParagraph"/>
              <w:spacing w:before="92"/>
              <w:ind w:left="19" w:right="3"/>
              <w:rPr>
                <w:sz w:val="24"/>
              </w:rPr>
            </w:pPr>
            <w:r>
              <w:rPr>
                <w:spacing w:val="-2"/>
                <w:sz w:val="24"/>
              </w:rPr>
              <w:t>3.1.10</w:t>
            </w:r>
          </w:p>
        </w:tc>
        <w:tc>
          <w:tcPr>
            <w:tcW w:w="6928" w:type="dxa"/>
          </w:tcPr>
          <w:p w14:paraId="32FD4662" w14:textId="77777777" w:rsidR="00243EE0" w:rsidRDefault="00000000">
            <w:pPr>
              <w:pStyle w:val="TableParagraph"/>
              <w:spacing w:before="92"/>
              <w:ind w:left="72"/>
              <w:jc w:val="left"/>
              <w:rPr>
                <w:sz w:val="24"/>
              </w:rPr>
            </w:pPr>
            <w:r>
              <w:rPr>
                <w:sz w:val="24"/>
              </w:rPr>
              <w:t>Параллельное</w:t>
            </w:r>
            <w:r>
              <w:rPr>
                <w:spacing w:val="-9"/>
                <w:sz w:val="24"/>
              </w:rPr>
              <w:t xml:space="preserve"> </w:t>
            </w:r>
            <w:r>
              <w:rPr>
                <w:sz w:val="24"/>
              </w:rPr>
              <w:t>соединение</w:t>
            </w:r>
            <w:r>
              <w:rPr>
                <w:spacing w:val="-5"/>
                <w:sz w:val="24"/>
              </w:rPr>
              <w:t xml:space="preserve"> </w:t>
            </w:r>
            <w:r>
              <w:rPr>
                <w:spacing w:val="-2"/>
                <w:sz w:val="24"/>
              </w:rPr>
              <w:t>конденсаторов:</w:t>
            </w:r>
          </w:p>
          <w:p w14:paraId="3981F305" w14:textId="77777777" w:rsidR="00243EE0" w:rsidRDefault="00000000">
            <w:pPr>
              <w:pStyle w:val="TableParagraph"/>
              <w:spacing w:before="206"/>
              <w:ind w:left="72"/>
              <w:jc w:val="left"/>
              <w:rPr>
                <w:position w:val="2"/>
                <w:sz w:val="24"/>
              </w:rPr>
            </w:pPr>
            <w:r>
              <w:rPr>
                <w:position w:val="2"/>
                <w:sz w:val="24"/>
              </w:rPr>
              <w:t>q</w:t>
            </w:r>
            <w:r>
              <w:rPr>
                <w:spacing w:val="-3"/>
                <w:position w:val="2"/>
                <w:sz w:val="24"/>
              </w:rPr>
              <w:t xml:space="preserve"> </w:t>
            </w:r>
            <w:r>
              <w:rPr>
                <w:position w:val="2"/>
                <w:sz w:val="24"/>
              </w:rPr>
              <w:t>=</w:t>
            </w:r>
            <w:r>
              <w:rPr>
                <w:spacing w:val="-1"/>
                <w:position w:val="2"/>
                <w:sz w:val="24"/>
              </w:rPr>
              <w:t xml:space="preserve"> </w:t>
            </w:r>
            <w:r>
              <w:rPr>
                <w:position w:val="2"/>
                <w:sz w:val="24"/>
              </w:rPr>
              <w:t>q</w:t>
            </w:r>
            <w:r>
              <w:rPr>
                <w:sz w:val="16"/>
              </w:rPr>
              <w:t>1</w:t>
            </w:r>
            <w:r>
              <w:rPr>
                <w:spacing w:val="20"/>
                <w:sz w:val="16"/>
              </w:rPr>
              <w:t xml:space="preserve"> </w:t>
            </w:r>
            <w:r>
              <w:rPr>
                <w:position w:val="2"/>
                <w:sz w:val="24"/>
              </w:rPr>
              <w:t>+</w:t>
            </w:r>
            <w:r>
              <w:rPr>
                <w:spacing w:val="-1"/>
                <w:position w:val="2"/>
                <w:sz w:val="24"/>
              </w:rPr>
              <w:t xml:space="preserve"> </w:t>
            </w:r>
            <w:r>
              <w:rPr>
                <w:position w:val="2"/>
                <w:sz w:val="24"/>
              </w:rPr>
              <w:t>q</w:t>
            </w:r>
            <w:r>
              <w:rPr>
                <w:sz w:val="16"/>
              </w:rPr>
              <w:t>2</w:t>
            </w:r>
            <w:r>
              <w:rPr>
                <w:spacing w:val="21"/>
                <w:sz w:val="16"/>
              </w:rPr>
              <w:t xml:space="preserve"> </w:t>
            </w:r>
            <w:r>
              <w:rPr>
                <w:position w:val="2"/>
                <w:sz w:val="24"/>
              </w:rPr>
              <w:t>+</w:t>
            </w:r>
            <w:r>
              <w:rPr>
                <w:spacing w:val="-2"/>
                <w:position w:val="2"/>
                <w:sz w:val="24"/>
              </w:rPr>
              <w:t xml:space="preserve"> </w:t>
            </w:r>
            <w:r>
              <w:rPr>
                <w:position w:val="2"/>
                <w:sz w:val="24"/>
              </w:rPr>
              <w:t>..., U</w:t>
            </w:r>
            <w:r>
              <w:rPr>
                <w:sz w:val="16"/>
              </w:rPr>
              <w:t>1</w:t>
            </w:r>
            <w:r>
              <w:rPr>
                <w:spacing w:val="20"/>
                <w:sz w:val="16"/>
              </w:rPr>
              <w:t xml:space="preserve"> </w:t>
            </w:r>
            <w:r>
              <w:rPr>
                <w:position w:val="2"/>
                <w:sz w:val="24"/>
              </w:rPr>
              <w:t>=</w:t>
            </w:r>
            <w:r>
              <w:rPr>
                <w:spacing w:val="-1"/>
                <w:position w:val="2"/>
                <w:sz w:val="24"/>
              </w:rPr>
              <w:t xml:space="preserve"> </w:t>
            </w:r>
            <w:r>
              <w:rPr>
                <w:position w:val="2"/>
                <w:sz w:val="24"/>
              </w:rPr>
              <w:t>U</w:t>
            </w:r>
            <w:r>
              <w:rPr>
                <w:sz w:val="16"/>
              </w:rPr>
              <w:t>2</w:t>
            </w:r>
            <w:r>
              <w:rPr>
                <w:spacing w:val="16"/>
                <w:sz w:val="16"/>
              </w:rPr>
              <w:t xml:space="preserve"> </w:t>
            </w:r>
            <w:r>
              <w:rPr>
                <w:position w:val="2"/>
                <w:sz w:val="24"/>
              </w:rPr>
              <w:t>=</w:t>
            </w:r>
            <w:r>
              <w:rPr>
                <w:spacing w:val="-2"/>
                <w:position w:val="2"/>
                <w:sz w:val="24"/>
              </w:rPr>
              <w:t xml:space="preserve"> </w:t>
            </w:r>
            <w:r>
              <w:rPr>
                <w:position w:val="2"/>
                <w:sz w:val="24"/>
              </w:rPr>
              <w:t>..., C</w:t>
            </w:r>
            <w:r>
              <w:rPr>
                <w:sz w:val="16"/>
              </w:rPr>
              <w:t>паралл</w:t>
            </w:r>
            <w:r>
              <w:rPr>
                <w:spacing w:val="18"/>
                <w:sz w:val="16"/>
              </w:rPr>
              <w:t xml:space="preserve"> </w:t>
            </w:r>
            <w:r>
              <w:rPr>
                <w:position w:val="2"/>
                <w:sz w:val="24"/>
              </w:rPr>
              <w:t>=</w:t>
            </w:r>
            <w:r>
              <w:rPr>
                <w:spacing w:val="-4"/>
                <w:position w:val="2"/>
                <w:sz w:val="24"/>
              </w:rPr>
              <w:t xml:space="preserve"> </w:t>
            </w:r>
            <w:r>
              <w:rPr>
                <w:position w:val="2"/>
                <w:sz w:val="24"/>
              </w:rPr>
              <w:t>C</w:t>
            </w:r>
            <w:r>
              <w:rPr>
                <w:sz w:val="16"/>
              </w:rPr>
              <w:t>1</w:t>
            </w:r>
            <w:r>
              <w:rPr>
                <w:spacing w:val="21"/>
                <w:sz w:val="16"/>
              </w:rPr>
              <w:t xml:space="preserve"> </w:t>
            </w:r>
            <w:r>
              <w:rPr>
                <w:position w:val="2"/>
                <w:sz w:val="24"/>
              </w:rPr>
              <w:t>+</w:t>
            </w:r>
            <w:r>
              <w:rPr>
                <w:spacing w:val="-2"/>
                <w:position w:val="2"/>
                <w:sz w:val="24"/>
              </w:rPr>
              <w:t xml:space="preserve"> </w:t>
            </w:r>
            <w:r>
              <w:rPr>
                <w:position w:val="2"/>
                <w:sz w:val="24"/>
              </w:rPr>
              <w:t>C</w:t>
            </w:r>
            <w:r>
              <w:rPr>
                <w:sz w:val="16"/>
              </w:rPr>
              <w:t>2</w:t>
            </w:r>
            <w:r>
              <w:rPr>
                <w:spacing w:val="21"/>
                <w:sz w:val="16"/>
              </w:rPr>
              <w:t xml:space="preserve"> </w:t>
            </w:r>
            <w:r>
              <w:rPr>
                <w:position w:val="2"/>
                <w:sz w:val="24"/>
              </w:rPr>
              <w:t>+</w:t>
            </w:r>
            <w:r>
              <w:rPr>
                <w:spacing w:val="-1"/>
                <w:position w:val="2"/>
                <w:sz w:val="24"/>
              </w:rPr>
              <w:t xml:space="preserve"> </w:t>
            </w:r>
            <w:r>
              <w:rPr>
                <w:spacing w:val="-5"/>
                <w:position w:val="2"/>
                <w:sz w:val="24"/>
              </w:rPr>
              <w:t>...</w:t>
            </w:r>
          </w:p>
          <w:p w14:paraId="4954E35A" w14:textId="77777777" w:rsidR="00243EE0" w:rsidRDefault="00000000">
            <w:pPr>
              <w:pStyle w:val="TableParagraph"/>
              <w:spacing w:before="203"/>
              <w:ind w:left="72"/>
              <w:jc w:val="left"/>
              <w:rPr>
                <w:sz w:val="24"/>
              </w:rPr>
            </w:pPr>
            <w:r>
              <w:rPr>
                <w:sz w:val="24"/>
              </w:rPr>
              <w:t>Последовательное</w:t>
            </w:r>
            <w:r>
              <w:rPr>
                <w:spacing w:val="-10"/>
                <w:sz w:val="24"/>
              </w:rPr>
              <w:t xml:space="preserve"> </w:t>
            </w:r>
            <w:r>
              <w:rPr>
                <w:sz w:val="24"/>
              </w:rPr>
              <w:t>соединение</w:t>
            </w:r>
            <w:r>
              <w:rPr>
                <w:spacing w:val="-7"/>
                <w:sz w:val="24"/>
              </w:rPr>
              <w:t xml:space="preserve"> </w:t>
            </w:r>
            <w:r>
              <w:rPr>
                <w:spacing w:val="-2"/>
                <w:sz w:val="24"/>
              </w:rPr>
              <w:t>конденсаторов:</w:t>
            </w:r>
          </w:p>
          <w:p w14:paraId="58A2DA0C" w14:textId="77777777" w:rsidR="00243EE0" w:rsidRDefault="00000000">
            <w:pPr>
              <w:pStyle w:val="TableParagraph"/>
              <w:tabs>
                <w:tab w:val="left" w:pos="3859"/>
                <w:tab w:val="left" w:pos="4347"/>
              </w:tabs>
              <w:spacing w:before="160" w:line="239" w:lineRule="exact"/>
              <w:ind w:left="3245"/>
              <w:jc w:val="left"/>
              <w:rPr>
                <w:sz w:val="24"/>
              </w:rPr>
            </w:pPr>
            <w:r>
              <w:rPr>
                <w:spacing w:val="-10"/>
                <w:sz w:val="24"/>
              </w:rPr>
              <w:t>1</w:t>
            </w:r>
            <w:r>
              <w:rPr>
                <w:sz w:val="24"/>
              </w:rPr>
              <w:tab/>
            </w:r>
            <w:r>
              <w:rPr>
                <w:spacing w:val="-10"/>
                <w:sz w:val="24"/>
              </w:rPr>
              <w:t>1</w:t>
            </w:r>
            <w:r>
              <w:rPr>
                <w:sz w:val="24"/>
              </w:rPr>
              <w:tab/>
            </w:r>
            <w:r>
              <w:rPr>
                <w:spacing w:val="-10"/>
                <w:sz w:val="24"/>
              </w:rPr>
              <w:t>1</w:t>
            </w:r>
          </w:p>
          <w:p w14:paraId="7A93DCD7" w14:textId="77777777" w:rsidR="00243EE0" w:rsidRDefault="00000000">
            <w:pPr>
              <w:pStyle w:val="TableParagraph"/>
              <w:tabs>
                <w:tab w:val="left" w:pos="3607"/>
              </w:tabs>
              <w:spacing w:before="15" w:line="156" w:lineRule="auto"/>
              <w:ind w:left="72"/>
              <w:jc w:val="left"/>
              <w:rPr>
                <w:position w:val="9"/>
                <w:sz w:val="24"/>
              </w:rPr>
            </w:pPr>
            <w:r>
              <w:rPr>
                <w:position w:val="2"/>
                <w:sz w:val="24"/>
              </w:rPr>
              <w:t>U</w:t>
            </w:r>
            <w:r>
              <w:rPr>
                <w:spacing w:val="-2"/>
                <w:position w:val="2"/>
                <w:sz w:val="24"/>
              </w:rPr>
              <w:t xml:space="preserve"> </w:t>
            </w:r>
            <w:r>
              <w:rPr>
                <w:position w:val="2"/>
                <w:sz w:val="24"/>
              </w:rPr>
              <w:t>=</w:t>
            </w:r>
            <w:r>
              <w:rPr>
                <w:spacing w:val="-1"/>
                <w:position w:val="2"/>
                <w:sz w:val="24"/>
              </w:rPr>
              <w:t xml:space="preserve"> </w:t>
            </w:r>
            <w:r>
              <w:rPr>
                <w:position w:val="2"/>
                <w:sz w:val="24"/>
              </w:rPr>
              <w:t>U</w:t>
            </w:r>
            <w:r>
              <w:rPr>
                <w:sz w:val="16"/>
              </w:rPr>
              <w:t>1</w:t>
            </w:r>
            <w:r>
              <w:rPr>
                <w:spacing w:val="21"/>
                <w:sz w:val="16"/>
              </w:rPr>
              <w:t xml:space="preserve"> </w:t>
            </w:r>
            <w:r>
              <w:rPr>
                <w:position w:val="2"/>
                <w:sz w:val="24"/>
              </w:rPr>
              <w:t>+</w:t>
            </w:r>
            <w:r>
              <w:rPr>
                <w:spacing w:val="-1"/>
                <w:position w:val="2"/>
                <w:sz w:val="24"/>
              </w:rPr>
              <w:t xml:space="preserve"> </w:t>
            </w:r>
            <w:r>
              <w:rPr>
                <w:position w:val="2"/>
                <w:sz w:val="24"/>
              </w:rPr>
              <w:t>U</w:t>
            </w:r>
            <w:r>
              <w:rPr>
                <w:sz w:val="16"/>
              </w:rPr>
              <w:t>2</w:t>
            </w:r>
            <w:r>
              <w:rPr>
                <w:spacing w:val="21"/>
                <w:sz w:val="16"/>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q</w:t>
            </w:r>
            <w:r>
              <w:rPr>
                <w:sz w:val="16"/>
              </w:rPr>
              <w:t>1</w:t>
            </w:r>
            <w:r>
              <w:rPr>
                <w:spacing w:val="21"/>
                <w:sz w:val="16"/>
              </w:rPr>
              <w:t xml:space="preserve"> </w:t>
            </w:r>
            <w:r>
              <w:rPr>
                <w:position w:val="2"/>
                <w:sz w:val="24"/>
              </w:rPr>
              <w:t>=</w:t>
            </w:r>
            <w:r>
              <w:rPr>
                <w:spacing w:val="-1"/>
                <w:position w:val="2"/>
                <w:sz w:val="24"/>
              </w:rPr>
              <w:t xml:space="preserve"> </w:t>
            </w:r>
            <w:r>
              <w:rPr>
                <w:position w:val="2"/>
                <w:sz w:val="24"/>
              </w:rPr>
              <w:t>q</w:t>
            </w:r>
            <w:r>
              <w:rPr>
                <w:sz w:val="16"/>
              </w:rPr>
              <w:t>2</w:t>
            </w:r>
            <w:r>
              <w:rPr>
                <w:spacing w:val="21"/>
                <w:sz w:val="16"/>
              </w:rPr>
              <w:t xml:space="preserve"> </w:t>
            </w:r>
            <w:r>
              <w:rPr>
                <w:position w:val="2"/>
                <w:sz w:val="24"/>
              </w:rPr>
              <w:t>=</w:t>
            </w:r>
            <w:r>
              <w:rPr>
                <w:spacing w:val="-1"/>
                <w:position w:val="2"/>
                <w:sz w:val="24"/>
              </w:rPr>
              <w:t xml:space="preserve"> </w:t>
            </w:r>
            <w:r>
              <w:rPr>
                <w:position w:val="2"/>
                <w:sz w:val="24"/>
              </w:rPr>
              <w:t>...,</w:t>
            </w:r>
            <w:r>
              <w:rPr>
                <w:spacing w:val="43"/>
                <w:position w:val="2"/>
                <w:sz w:val="24"/>
              </w:rPr>
              <w:t xml:space="preserve"> </w:t>
            </w:r>
            <w:r>
              <w:rPr>
                <w:i/>
                <w:spacing w:val="-10"/>
                <w:position w:val="-8"/>
                <w:sz w:val="24"/>
              </w:rPr>
              <w:t>C</w:t>
            </w:r>
            <w:r>
              <w:rPr>
                <w:i/>
                <w:position w:val="-8"/>
                <w:sz w:val="24"/>
              </w:rPr>
              <w:tab/>
            </w:r>
            <w:r>
              <w:rPr>
                <w:rFonts w:ascii="Symbol" w:hAnsi="Symbol"/>
                <w:position w:val="9"/>
                <w:sz w:val="24"/>
              </w:rPr>
              <w:t></w:t>
            </w:r>
            <w:r>
              <w:rPr>
                <w:spacing w:val="5"/>
                <w:position w:val="9"/>
                <w:sz w:val="24"/>
              </w:rPr>
              <w:t xml:space="preserve"> </w:t>
            </w:r>
            <w:r>
              <w:rPr>
                <w:i/>
                <w:position w:val="-8"/>
                <w:sz w:val="24"/>
              </w:rPr>
              <w:t>C</w:t>
            </w:r>
            <w:r>
              <w:rPr>
                <w:i/>
                <w:spacing w:val="65"/>
                <w:position w:val="-8"/>
                <w:sz w:val="24"/>
              </w:rPr>
              <w:t xml:space="preserve"> </w:t>
            </w:r>
            <w:r>
              <w:rPr>
                <w:rFonts w:ascii="Symbol" w:hAnsi="Symbol"/>
                <w:position w:val="9"/>
                <w:sz w:val="24"/>
              </w:rPr>
              <w:t></w:t>
            </w:r>
            <w:r>
              <w:rPr>
                <w:spacing w:val="-7"/>
                <w:position w:val="9"/>
                <w:sz w:val="24"/>
              </w:rPr>
              <w:t xml:space="preserve"> </w:t>
            </w:r>
            <w:r>
              <w:rPr>
                <w:i/>
                <w:position w:val="-8"/>
                <w:sz w:val="24"/>
              </w:rPr>
              <w:t>C</w:t>
            </w:r>
            <w:r>
              <w:rPr>
                <w:i/>
                <w:spacing w:val="60"/>
                <w:w w:val="150"/>
                <w:position w:val="-8"/>
                <w:sz w:val="24"/>
              </w:rPr>
              <w:t xml:space="preserve"> </w:t>
            </w:r>
            <w:r>
              <w:rPr>
                <w:rFonts w:ascii="Symbol" w:hAnsi="Symbol"/>
                <w:position w:val="9"/>
                <w:sz w:val="24"/>
              </w:rPr>
              <w:t></w:t>
            </w:r>
            <w:r>
              <w:rPr>
                <w:spacing w:val="-31"/>
                <w:position w:val="9"/>
                <w:sz w:val="24"/>
              </w:rPr>
              <w:t xml:space="preserve"> </w:t>
            </w:r>
            <w:r>
              <w:rPr>
                <w:spacing w:val="-5"/>
                <w:position w:val="9"/>
                <w:sz w:val="24"/>
              </w:rPr>
              <w:t>...</w:t>
            </w:r>
          </w:p>
          <w:p w14:paraId="158C262F" w14:textId="77777777" w:rsidR="00243EE0" w:rsidRDefault="00000000">
            <w:pPr>
              <w:pStyle w:val="TableParagraph"/>
              <w:tabs>
                <w:tab w:val="left" w:pos="3951"/>
                <w:tab w:val="right" w:pos="4519"/>
              </w:tabs>
              <w:spacing w:line="100" w:lineRule="exact"/>
              <w:ind w:left="3235"/>
              <w:jc w:val="left"/>
              <w:rPr>
                <w:sz w:val="13"/>
              </w:rPr>
            </w:pPr>
            <w:r>
              <w:rPr>
                <w:noProof/>
                <w:sz w:val="13"/>
              </w:rPr>
              <mc:AlternateContent>
                <mc:Choice Requires="wpg">
                  <w:drawing>
                    <wp:anchor distT="0" distB="0" distL="0" distR="0" simplePos="0" relativeHeight="466011648" behindDoc="1" locked="0" layoutInCell="1" allowOverlap="1" wp14:anchorId="1515DBBC" wp14:editId="029B675C">
                      <wp:simplePos x="0" y="0"/>
                      <wp:positionH relativeFrom="column">
                        <wp:posOffset>1947036</wp:posOffset>
                      </wp:positionH>
                      <wp:positionV relativeFrom="paragraph">
                        <wp:posOffset>-159748</wp:posOffset>
                      </wp:positionV>
                      <wp:extent cx="301625" cy="762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7620"/>
                                <a:chOff x="0" y="0"/>
                                <a:chExt cx="301625" cy="7620"/>
                              </a:xfrm>
                            </wpg:grpSpPr>
                            <wps:wsp>
                              <wps:cNvPr id="211" name="Graphic 211"/>
                              <wps:cNvSpPr/>
                              <wps:spPr>
                                <a:xfrm>
                                  <a:off x="0" y="3752"/>
                                  <a:ext cx="301625" cy="1270"/>
                                </a:xfrm>
                                <a:custGeom>
                                  <a:avLst/>
                                  <a:gdLst/>
                                  <a:ahLst/>
                                  <a:cxnLst/>
                                  <a:rect l="l" t="t" r="r" b="b"/>
                                  <a:pathLst>
                                    <a:path w="301625">
                                      <a:moveTo>
                                        <a:pt x="0" y="0"/>
                                      </a:moveTo>
                                      <a:lnTo>
                                        <a:pt x="301625"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A15072" id="Group 210" o:spid="_x0000_s1026" style="position:absolute;margin-left:153.3pt;margin-top:-12.6pt;width:23.75pt;height:.6pt;z-index:-37304832;mso-wrap-distance-left:0;mso-wrap-distance-right:0" coordsize="301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">
                      <v:shape id="Graphic 211" o:spid="_x0000_s1027" style="position:absolute;top:3752;width:301625;height:1270;visibility:visible;mso-wrap-style:square;v-text-anchor:top" coordsize="301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" path="m,l301625,e" filled="f" strokeweight=".20844mm">
                        <v:path arrowok="t"/>
                      </v:shape>
                    </v:group>
                  </w:pict>
                </mc:Fallback>
              </mc:AlternateContent>
            </w:r>
            <w:r>
              <w:rPr>
                <w:noProof/>
                <w:sz w:val="13"/>
              </w:rPr>
              <mc:AlternateContent>
                <mc:Choice Requires="wpg">
                  <w:drawing>
                    <wp:anchor distT="0" distB="0" distL="0" distR="0" simplePos="0" relativeHeight="466012160" behindDoc="1" locked="0" layoutInCell="1" allowOverlap="1" wp14:anchorId="1ED8E068" wp14:editId="0125C12A">
                      <wp:simplePos x="0" y="0"/>
                      <wp:positionH relativeFrom="column">
                        <wp:posOffset>2409951</wp:posOffset>
                      </wp:positionH>
                      <wp:positionV relativeFrom="paragraph">
                        <wp:posOffset>-159748</wp:posOffset>
                      </wp:positionV>
                      <wp:extent cx="156845" cy="762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7620"/>
                                <a:chOff x="0" y="0"/>
                                <a:chExt cx="156845" cy="7620"/>
                              </a:xfrm>
                            </wpg:grpSpPr>
                            <wps:wsp>
                              <wps:cNvPr id="213" name="Graphic 213"/>
                              <wps:cNvSpPr/>
                              <wps:spPr>
                                <a:xfrm>
                                  <a:off x="0" y="3752"/>
                                  <a:ext cx="156845" cy="1270"/>
                                </a:xfrm>
                                <a:custGeom>
                                  <a:avLst/>
                                  <a:gdLst/>
                                  <a:ahLst/>
                                  <a:cxnLst/>
                                  <a:rect l="l" t="t" r="r" b="b"/>
                                  <a:pathLst>
                                    <a:path w="156845">
                                      <a:moveTo>
                                        <a:pt x="0" y="0"/>
                                      </a:moveTo>
                                      <a:lnTo>
                                        <a:pt x="15633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0A67B3" id="Group 212" o:spid="_x0000_s1026" style="position:absolute;margin-left:189.75pt;margin-top:-12.6pt;width:12.35pt;height:.6pt;z-index:-37304320;mso-wrap-distance-left:0;mso-wrap-distance-right:0" coordsize="156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">
                      <v:shape id="Graphic 213" o:spid="_x0000_s1027" style="position:absolute;top:3752;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" path="m,l156337,e" filled="f" strokeweight=".20844mm">
                        <v:path arrowok="t"/>
                      </v:shape>
                    </v:group>
                  </w:pict>
                </mc:Fallback>
              </mc:AlternateContent>
            </w:r>
            <w:r>
              <w:rPr>
                <w:noProof/>
                <w:sz w:val="13"/>
              </w:rPr>
              <mc:AlternateContent>
                <mc:Choice Requires="wpg">
                  <w:drawing>
                    <wp:anchor distT="0" distB="0" distL="0" distR="0" simplePos="0" relativeHeight="466012672" behindDoc="1" locked="0" layoutInCell="1" allowOverlap="1" wp14:anchorId="20702866" wp14:editId="09CA971E">
                      <wp:simplePos x="0" y="0"/>
                      <wp:positionH relativeFrom="column">
                        <wp:posOffset>2711576</wp:posOffset>
                      </wp:positionH>
                      <wp:positionV relativeFrom="paragraph">
                        <wp:posOffset>-159748</wp:posOffset>
                      </wp:positionV>
                      <wp:extent cx="172720" cy="76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7620"/>
                                <a:chOff x="0" y="0"/>
                                <a:chExt cx="172720" cy="7620"/>
                              </a:xfrm>
                            </wpg:grpSpPr>
                            <wps:wsp>
                              <wps:cNvPr id="215" name="Graphic 215"/>
                              <wps:cNvSpPr/>
                              <wps:spPr>
                                <a:xfrm>
                                  <a:off x="0" y="3752"/>
                                  <a:ext cx="172720" cy="1270"/>
                                </a:xfrm>
                                <a:custGeom>
                                  <a:avLst/>
                                  <a:gdLst/>
                                  <a:ahLst/>
                                  <a:cxnLst/>
                                  <a:rect l="l" t="t" r="r" b="b"/>
                                  <a:pathLst>
                                    <a:path w="172720">
                                      <a:moveTo>
                                        <a:pt x="0" y="0"/>
                                      </a:moveTo>
                                      <a:lnTo>
                                        <a:pt x="172593"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9566E7" id="Group 214" o:spid="_x0000_s1026" style="position:absolute;margin-left:213.5pt;margin-top:-12.6pt;width:13.6pt;height:.6pt;z-index:-37303808;mso-wrap-distance-left:0;mso-wrap-distance-right:0" coordsize="172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">
                      <v:shape id="Graphic 215" o:spid="_x0000_s1027" style="position:absolute;top:3752;width:172720;height:1270;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" path="m,l172593,e" filled="f" strokeweight=".20844mm">
                        <v:path arrowok="t"/>
                      </v:shape>
                    </v:group>
                  </w:pict>
                </mc:Fallback>
              </mc:AlternateContent>
            </w:r>
            <w:r>
              <w:rPr>
                <w:spacing w:val="-4"/>
                <w:sz w:val="13"/>
              </w:rPr>
              <w:t>посл</w:t>
            </w:r>
            <w:r>
              <w:rPr>
                <w:sz w:val="13"/>
              </w:rPr>
              <w:tab/>
            </w:r>
            <w:r>
              <w:rPr>
                <w:spacing w:val="-10"/>
                <w:sz w:val="13"/>
              </w:rPr>
              <w:t>1</w:t>
            </w:r>
            <w:r>
              <w:rPr>
                <w:sz w:val="13"/>
              </w:rPr>
              <w:tab/>
            </w:r>
            <w:r>
              <w:rPr>
                <w:spacing w:val="-10"/>
                <w:sz w:val="13"/>
              </w:rPr>
              <w:t>2</w:t>
            </w:r>
          </w:p>
        </w:tc>
      </w:tr>
      <w:tr w:rsidR="00243EE0" w14:paraId="00AB6BF8" w14:textId="77777777">
        <w:trPr>
          <w:trHeight w:val="866"/>
        </w:trPr>
        <w:tc>
          <w:tcPr>
            <w:tcW w:w="1020" w:type="dxa"/>
            <w:vMerge/>
            <w:tcBorders>
              <w:top w:val="nil"/>
            </w:tcBorders>
          </w:tcPr>
          <w:p w14:paraId="1E7CB92C" w14:textId="77777777" w:rsidR="00243EE0" w:rsidRDefault="00243EE0">
            <w:pPr>
              <w:rPr>
                <w:sz w:val="2"/>
                <w:szCs w:val="2"/>
              </w:rPr>
            </w:pPr>
          </w:p>
        </w:tc>
        <w:tc>
          <w:tcPr>
            <w:tcW w:w="1188" w:type="dxa"/>
          </w:tcPr>
          <w:p w14:paraId="31D87E37" w14:textId="77777777" w:rsidR="00243EE0" w:rsidRDefault="00000000">
            <w:pPr>
              <w:pStyle w:val="TableParagraph"/>
              <w:spacing w:before="95"/>
              <w:ind w:left="19" w:right="3"/>
              <w:rPr>
                <w:sz w:val="24"/>
              </w:rPr>
            </w:pPr>
            <w:r>
              <w:rPr>
                <w:spacing w:val="-2"/>
                <w:sz w:val="24"/>
              </w:rPr>
              <w:t>3.1.11</w:t>
            </w:r>
          </w:p>
        </w:tc>
        <w:tc>
          <w:tcPr>
            <w:tcW w:w="6928" w:type="dxa"/>
          </w:tcPr>
          <w:p w14:paraId="596EC46B" w14:textId="77777777" w:rsidR="00243EE0" w:rsidRDefault="00000000">
            <w:pPr>
              <w:pStyle w:val="TableParagraph"/>
              <w:tabs>
                <w:tab w:val="left" w:pos="5038"/>
                <w:tab w:val="left" w:pos="5818"/>
              </w:tabs>
              <w:spacing w:before="85" w:line="260" w:lineRule="exact"/>
              <w:ind w:left="4443"/>
              <w:jc w:val="left"/>
              <w:rPr>
                <w:sz w:val="24"/>
              </w:rPr>
            </w:pPr>
            <w:r>
              <w:rPr>
                <w:i/>
                <w:spacing w:val="-5"/>
                <w:sz w:val="24"/>
              </w:rPr>
              <w:t>qU</w:t>
            </w:r>
            <w:r>
              <w:rPr>
                <w:i/>
                <w:sz w:val="24"/>
              </w:rPr>
              <w:tab/>
              <w:t>CU</w:t>
            </w:r>
            <w:r>
              <w:rPr>
                <w:i/>
                <w:spacing w:val="-23"/>
                <w:sz w:val="24"/>
              </w:rPr>
              <w:t xml:space="preserve"> </w:t>
            </w:r>
            <w:r>
              <w:rPr>
                <w:spacing w:val="-10"/>
                <w:sz w:val="24"/>
                <w:vertAlign w:val="superscript"/>
              </w:rPr>
              <w:t>2</w:t>
            </w:r>
            <w:r>
              <w:rPr>
                <w:sz w:val="24"/>
              </w:rPr>
              <w:tab/>
            </w:r>
            <w:r>
              <w:rPr>
                <w:i/>
                <w:spacing w:val="-5"/>
                <w:sz w:val="24"/>
              </w:rPr>
              <w:t>q</w:t>
            </w:r>
            <w:r>
              <w:rPr>
                <w:spacing w:val="-5"/>
                <w:sz w:val="24"/>
                <w:vertAlign w:val="superscript"/>
              </w:rPr>
              <w:t>2</w:t>
            </w:r>
          </w:p>
          <w:p w14:paraId="09721ECE" w14:textId="77777777" w:rsidR="00243EE0" w:rsidRDefault="00000000">
            <w:pPr>
              <w:pStyle w:val="TableParagraph"/>
              <w:tabs>
                <w:tab w:val="left" w:pos="4834"/>
                <w:tab w:val="left" w:pos="5581"/>
              </w:tabs>
              <w:spacing w:line="236" w:lineRule="exact"/>
              <w:ind w:left="72"/>
              <w:jc w:val="left"/>
              <w:rPr>
                <w:rFonts w:ascii="Symbol" w:hAnsi="Symbol"/>
                <w:position w:val="3"/>
                <w:sz w:val="24"/>
              </w:rPr>
            </w:pPr>
            <w:r>
              <w:rPr>
                <w:position w:val="2"/>
                <w:sz w:val="24"/>
              </w:rPr>
              <w:t>Энергия</w:t>
            </w:r>
            <w:r>
              <w:rPr>
                <w:spacing w:val="-7"/>
                <w:position w:val="2"/>
                <w:sz w:val="24"/>
              </w:rPr>
              <w:t xml:space="preserve"> </w:t>
            </w:r>
            <w:r>
              <w:rPr>
                <w:position w:val="2"/>
                <w:sz w:val="24"/>
              </w:rPr>
              <w:t>заряженного</w:t>
            </w:r>
            <w:r>
              <w:rPr>
                <w:spacing w:val="-8"/>
                <w:position w:val="2"/>
                <w:sz w:val="24"/>
              </w:rPr>
              <w:t xml:space="preserve"> </w:t>
            </w:r>
            <w:r>
              <w:rPr>
                <w:position w:val="2"/>
                <w:sz w:val="24"/>
              </w:rPr>
              <w:t>конденсатора:</w:t>
            </w:r>
            <w:r>
              <w:rPr>
                <w:spacing w:val="5"/>
                <w:position w:val="2"/>
                <w:sz w:val="24"/>
              </w:rPr>
              <w:t xml:space="preserve"> </w:t>
            </w:r>
            <w:r>
              <w:rPr>
                <w:i/>
                <w:position w:val="3"/>
                <w:sz w:val="24"/>
              </w:rPr>
              <w:t>W</w:t>
            </w:r>
            <w:r>
              <w:rPr>
                <w:i/>
                <w:sz w:val="16"/>
              </w:rPr>
              <w:t>C</w:t>
            </w:r>
            <w:r>
              <w:rPr>
                <w:i/>
                <w:spacing w:val="39"/>
                <w:sz w:val="16"/>
              </w:rPr>
              <w:t xml:space="preserve"> </w:t>
            </w:r>
            <w:r>
              <w:rPr>
                <w:rFonts w:ascii="Symbol" w:hAnsi="Symbol"/>
                <w:spacing w:val="-10"/>
                <w:position w:val="3"/>
                <w:sz w:val="24"/>
              </w:rPr>
              <w:t></w:t>
            </w:r>
            <w:r>
              <w:rPr>
                <w:position w:val="3"/>
                <w:sz w:val="24"/>
              </w:rPr>
              <w:tab/>
            </w:r>
            <w:r>
              <w:rPr>
                <w:rFonts w:ascii="Symbol" w:hAnsi="Symbol"/>
                <w:spacing w:val="-10"/>
                <w:position w:val="3"/>
                <w:sz w:val="24"/>
              </w:rPr>
              <w:t></w:t>
            </w:r>
            <w:r>
              <w:rPr>
                <w:position w:val="3"/>
                <w:sz w:val="24"/>
              </w:rPr>
              <w:tab/>
            </w:r>
            <w:r>
              <w:rPr>
                <w:rFonts w:ascii="Symbol" w:hAnsi="Symbol"/>
                <w:spacing w:val="-10"/>
                <w:position w:val="3"/>
                <w:sz w:val="24"/>
              </w:rPr>
              <w:t></w:t>
            </w:r>
          </w:p>
          <w:p w14:paraId="7A1487D2" w14:textId="77777777" w:rsidR="00243EE0" w:rsidRDefault="00000000">
            <w:pPr>
              <w:pStyle w:val="TableParagraph"/>
              <w:tabs>
                <w:tab w:val="left" w:pos="5218"/>
                <w:tab w:val="left" w:pos="5785"/>
              </w:tabs>
              <w:spacing w:line="222" w:lineRule="exact"/>
              <w:ind w:left="4546"/>
              <w:jc w:val="left"/>
              <w:rPr>
                <w:i/>
                <w:sz w:val="24"/>
              </w:rPr>
            </w:pPr>
            <w:r>
              <w:rPr>
                <w:i/>
                <w:noProof/>
                <w:sz w:val="24"/>
              </w:rPr>
              <mc:AlternateContent>
                <mc:Choice Requires="wpg">
                  <w:drawing>
                    <wp:anchor distT="0" distB="0" distL="0" distR="0" simplePos="0" relativeHeight="466013184" behindDoc="1" locked="0" layoutInCell="1" allowOverlap="1" wp14:anchorId="3C141282" wp14:editId="6916D4B0">
                      <wp:simplePos x="0" y="0"/>
                      <wp:positionH relativeFrom="column">
                        <wp:posOffset>2810636</wp:posOffset>
                      </wp:positionH>
                      <wp:positionV relativeFrom="paragraph">
                        <wp:posOffset>-79891</wp:posOffset>
                      </wp:positionV>
                      <wp:extent cx="221615" cy="762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7620"/>
                                <a:chOff x="0" y="0"/>
                                <a:chExt cx="221615" cy="7620"/>
                              </a:xfrm>
                            </wpg:grpSpPr>
                            <wps:wsp>
                              <wps:cNvPr id="217" name="Graphic 217"/>
                              <wps:cNvSpPr/>
                              <wps:spPr>
                                <a:xfrm>
                                  <a:off x="0" y="3771"/>
                                  <a:ext cx="221615" cy="1270"/>
                                </a:xfrm>
                                <a:custGeom>
                                  <a:avLst/>
                                  <a:gdLst/>
                                  <a:ahLst/>
                                  <a:cxnLst/>
                                  <a:rect l="l" t="t" r="r" b="b"/>
                                  <a:pathLst>
                                    <a:path w="221615">
                                      <a:moveTo>
                                        <a:pt x="0" y="0"/>
                                      </a:moveTo>
                                      <a:lnTo>
                                        <a:pt x="221487"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09527E" id="Group 216" o:spid="_x0000_s1026" style="position:absolute;margin-left:221.3pt;margin-top:-6.3pt;width:17.45pt;height:.6pt;z-index:-37303296;mso-wrap-distance-left:0;mso-wrap-distance-right:0" coordsize="221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">
                      <v:shape id="Graphic 217" o:spid="_x0000_s1027" style="position:absolute;top:3771;width:221615;height:1270;visibility:visible;mso-wrap-style:square;v-text-anchor:top" coordsize="221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" path="m,l221487,e" filled="f" strokeweight=".20953mm">
                        <v:path arrowok="t"/>
                      </v:shape>
                    </v:group>
                  </w:pict>
                </mc:Fallback>
              </mc:AlternateContent>
            </w:r>
            <w:r>
              <w:rPr>
                <w:i/>
                <w:noProof/>
                <w:sz w:val="24"/>
              </w:rPr>
              <mc:AlternateContent>
                <mc:Choice Requires="wpg">
                  <w:drawing>
                    <wp:anchor distT="0" distB="0" distL="0" distR="0" simplePos="0" relativeHeight="466013696" behindDoc="1" locked="0" layoutInCell="1" allowOverlap="1" wp14:anchorId="2BEA42CC" wp14:editId="5511644D">
                      <wp:simplePos x="0" y="0"/>
                      <wp:positionH relativeFrom="column">
                        <wp:posOffset>3193541</wp:posOffset>
                      </wp:positionH>
                      <wp:positionV relativeFrom="paragraph">
                        <wp:posOffset>-79891</wp:posOffset>
                      </wp:positionV>
                      <wp:extent cx="307975" cy="762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7620"/>
                                <a:chOff x="0" y="0"/>
                                <a:chExt cx="307975" cy="7620"/>
                              </a:xfrm>
                            </wpg:grpSpPr>
                            <wps:wsp>
                              <wps:cNvPr id="219" name="Graphic 219"/>
                              <wps:cNvSpPr/>
                              <wps:spPr>
                                <a:xfrm>
                                  <a:off x="0" y="3771"/>
                                  <a:ext cx="307975" cy="1270"/>
                                </a:xfrm>
                                <a:custGeom>
                                  <a:avLst/>
                                  <a:gdLst/>
                                  <a:ahLst/>
                                  <a:cxnLst/>
                                  <a:rect l="l" t="t" r="r" b="b"/>
                                  <a:pathLst>
                                    <a:path w="307975">
                                      <a:moveTo>
                                        <a:pt x="0" y="0"/>
                                      </a:moveTo>
                                      <a:lnTo>
                                        <a:pt x="307594"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768B14" id="Group 218" o:spid="_x0000_s1026" style="position:absolute;margin-left:251.45pt;margin-top:-6.3pt;width:24.25pt;height:.6pt;z-index:-37302784;mso-wrap-distance-left:0;mso-wrap-distance-right:0" coordsize="3079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">
                      <v:shape id="Graphic 219" o:spid="_x0000_s1027" style="position:absolute;top:3771;width:307975;height:1270;visibility:visible;mso-wrap-style:square;v-text-anchor:top" coordsize="30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" path="m,l307594,e" filled="f" strokeweight=".20953mm">
                        <v:path arrowok="t"/>
                      </v:shape>
                    </v:group>
                  </w:pict>
                </mc:Fallback>
              </mc:AlternateContent>
            </w:r>
            <w:r>
              <w:rPr>
                <w:i/>
                <w:noProof/>
                <w:sz w:val="24"/>
              </w:rPr>
              <mc:AlternateContent>
                <mc:Choice Requires="wpg">
                  <w:drawing>
                    <wp:anchor distT="0" distB="0" distL="0" distR="0" simplePos="0" relativeHeight="466014208" behindDoc="1" locked="0" layoutInCell="1" allowOverlap="1" wp14:anchorId="1741AFCC" wp14:editId="4E01E612">
                      <wp:simplePos x="0" y="0"/>
                      <wp:positionH relativeFrom="column">
                        <wp:posOffset>3663441</wp:posOffset>
                      </wp:positionH>
                      <wp:positionV relativeFrom="paragraph">
                        <wp:posOffset>-79891</wp:posOffset>
                      </wp:positionV>
                      <wp:extent cx="200025" cy="762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7620"/>
                                <a:chOff x="0" y="0"/>
                                <a:chExt cx="200025" cy="7620"/>
                              </a:xfrm>
                            </wpg:grpSpPr>
                            <wps:wsp>
                              <wps:cNvPr id="221" name="Graphic 221"/>
                              <wps:cNvSpPr/>
                              <wps:spPr>
                                <a:xfrm>
                                  <a:off x="0" y="3771"/>
                                  <a:ext cx="200025" cy="1270"/>
                                </a:xfrm>
                                <a:custGeom>
                                  <a:avLst/>
                                  <a:gdLst/>
                                  <a:ahLst/>
                                  <a:cxnLst/>
                                  <a:rect l="l" t="t" r="r" b="b"/>
                                  <a:pathLst>
                                    <a:path w="200025">
                                      <a:moveTo>
                                        <a:pt x="0" y="0"/>
                                      </a:moveTo>
                                      <a:lnTo>
                                        <a:pt x="200025"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E9BF81" id="Group 220" o:spid="_x0000_s1026" style="position:absolute;margin-left:288.45pt;margin-top:-6.3pt;width:15.75pt;height:.6pt;z-index:-37302272;mso-wrap-distance-left:0;mso-wrap-distance-right:0" coordsize="2000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">
                      <v:shape id="Graphic 221" o:spid="_x0000_s1027" style="position:absolute;top:3771;width:200025;height:1270;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" path="m,l200025,e" filled="f" strokeweight=".20953mm">
                        <v:path arrowok="t"/>
                      </v:shape>
                    </v:group>
                  </w:pict>
                </mc:Fallback>
              </mc:AlternateContent>
            </w:r>
            <w:r>
              <w:rPr>
                <w:spacing w:val="-10"/>
                <w:sz w:val="24"/>
              </w:rPr>
              <w:t>2</w:t>
            </w:r>
            <w:r>
              <w:rPr>
                <w:sz w:val="24"/>
              </w:rPr>
              <w:tab/>
            </w:r>
            <w:r>
              <w:rPr>
                <w:spacing w:val="-10"/>
                <w:sz w:val="24"/>
              </w:rPr>
              <w:t>2</w:t>
            </w:r>
            <w:r>
              <w:rPr>
                <w:sz w:val="24"/>
              </w:rPr>
              <w:tab/>
            </w:r>
            <w:r>
              <w:rPr>
                <w:spacing w:val="-5"/>
                <w:sz w:val="24"/>
              </w:rPr>
              <w:t>2</w:t>
            </w:r>
            <w:r>
              <w:rPr>
                <w:i/>
                <w:spacing w:val="-5"/>
                <w:sz w:val="24"/>
              </w:rPr>
              <w:t>C</w:t>
            </w:r>
          </w:p>
        </w:tc>
      </w:tr>
      <w:tr w:rsidR="00243EE0" w14:paraId="10BE4D1F" w14:textId="77777777">
        <w:trPr>
          <w:trHeight w:val="479"/>
        </w:trPr>
        <w:tc>
          <w:tcPr>
            <w:tcW w:w="1020" w:type="dxa"/>
          </w:tcPr>
          <w:p w14:paraId="4B59B321" w14:textId="77777777" w:rsidR="00243EE0" w:rsidRDefault="00000000">
            <w:pPr>
              <w:pStyle w:val="TableParagraph"/>
              <w:spacing w:before="92"/>
              <w:ind w:left="26" w:right="7"/>
              <w:rPr>
                <w:sz w:val="24"/>
              </w:rPr>
            </w:pPr>
            <w:r>
              <w:rPr>
                <w:spacing w:val="-5"/>
                <w:sz w:val="24"/>
              </w:rPr>
              <w:t>3.2</w:t>
            </w:r>
          </w:p>
        </w:tc>
        <w:tc>
          <w:tcPr>
            <w:tcW w:w="1188" w:type="dxa"/>
          </w:tcPr>
          <w:p w14:paraId="4B39CF02" w14:textId="77777777" w:rsidR="00243EE0" w:rsidRDefault="00243EE0">
            <w:pPr>
              <w:pStyle w:val="TableParagraph"/>
              <w:ind w:left="0"/>
              <w:jc w:val="left"/>
            </w:pPr>
          </w:p>
        </w:tc>
        <w:tc>
          <w:tcPr>
            <w:tcW w:w="6928" w:type="dxa"/>
          </w:tcPr>
          <w:p w14:paraId="03C752C0" w14:textId="77777777" w:rsidR="00243EE0" w:rsidRDefault="00000000">
            <w:pPr>
              <w:pStyle w:val="TableParagraph"/>
              <w:spacing w:before="92"/>
              <w:ind w:left="72"/>
              <w:jc w:val="left"/>
              <w:rPr>
                <w:sz w:val="24"/>
              </w:rPr>
            </w:pPr>
            <w:r>
              <w:rPr>
                <w:sz w:val="24"/>
              </w:rPr>
              <w:t>ЗАКОНЫ</w:t>
            </w:r>
            <w:r>
              <w:rPr>
                <w:spacing w:val="-15"/>
                <w:sz w:val="24"/>
              </w:rPr>
              <w:t xml:space="preserve"> </w:t>
            </w:r>
            <w:r>
              <w:rPr>
                <w:sz w:val="24"/>
              </w:rPr>
              <w:t>ПОСТОЯННОГО</w:t>
            </w:r>
            <w:r>
              <w:rPr>
                <w:spacing w:val="-15"/>
                <w:sz w:val="24"/>
              </w:rPr>
              <w:t xml:space="preserve"> </w:t>
            </w:r>
            <w:r>
              <w:rPr>
                <w:spacing w:val="-4"/>
                <w:sz w:val="24"/>
              </w:rPr>
              <w:t>ТОКА</w:t>
            </w:r>
          </w:p>
        </w:tc>
      </w:tr>
      <w:tr w:rsidR="00243EE0" w14:paraId="12009863" w14:textId="77777777">
        <w:trPr>
          <w:trHeight w:val="1399"/>
        </w:trPr>
        <w:tc>
          <w:tcPr>
            <w:tcW w:w="1020" w:type="dxa"/>
            <w:vMerge w:val="restart"/>
          </w:tcPr>
          <w:p w14:paraId="6FA148AB" w14:textId="77777777" w:rsidR="00243EE0" w:rsidRDefault="00243EE0">
            <w:pPr>
              <w:pStyle w:val="TableParagraph"/>
              <w:ind w:left="0"/>
              <w:jc w:val="left"/>
            </w:pPr>
          </w:p>
        </w:tc>
        <w:tc>
          <w:tcPr>
            <w:tcW w:w="1188" w:type="dxa"/>
          </w:tcPr>
          <w:p w14:paraId="196DC0FC" w14:textId="77777777" w:rsidR="00243EE0" w:rsidRDefault="00000000">
            <w:pPr>
              <w:pStyle w:val="TableParagraph"/>
              <w:spacing w:before="95"/>
              <w:ind w:left="19"/>
              <w:rPr>
                <w:sz w:val="24"/>
              </w:rPr>
            </w:pPr>
            <w:r>
              <w:rPr>
                <w:spacing w:val="-2"/>
                <w:sz w:val="24"/>
              </w:rPr>
              <w:t>3.2.1</w:t>
            </w:r>
          </w:p>
        </w:tc>
        <w:tc>
          <w:tcPr>
            <w:tcW w:w="6928" w:type="dxa"/>
          </w:tcPr>
          <w:p w14:paraId="22913693" w14:textId="77777777" w:rsidR="00243EE0" w:rsidRDefault="00000000">
            <w:pPr>
              <w:pStyle w:val="TableParagraph"/>
              <w:tabs>
                <w:tab w:val="left" w:pos="2362"/>
              </w:tabs>
              <w:spacing w:line="464" w:lineRule="exact"/>
              <w:ind w:left="72"/>
              <w:jc w:val="left"/>
              <w:rPr>
                <w:sz w:val="24"/>
              </w:rPr>
            </w:pPr>
            <w:r>
              <w:rPr>
                <w:sz w:val="24"/>
              </w:rPr>
              <w:t>Сила</w:t>
            </w:r>
            <w:r>
              <w:rPr>
                <w:spacing w:val="-1"/>
                <w:sz w:val="24"/>
              </w:rPr>
              <w:t xml:space="preserve"> </w:t>
            </w:r>
            <w:r>
              <w:rPr>
                <w:sz w:val="24"/>
              </w:rPr>
              <w:t>тока:</w:t>
            </w:r>
            <w:r>
              <w:rPr>
                <w:spacing w:val="41"/>
                <w:sz w:val="24"/>
              </w:rPr>
              <w:t xml:space="preserve"> </w:t>
            </w:r>
            <w:r>
              <w:rPr>
                <w:i/>
                <w:position w:val="5"/>
                <w:sz w:val="24"/>
              </w:rPr>
              <w:t>I</w:t>
            </w:r>
            <w:r>
              <w:rPr>
                <w:i/>
                <w:spacing w:val="20"/>
                <w:position w:val="5"/>
                <w:sz w:val="24"/>
              </w:rPr>
              <w:t xml:space="preserve"> </w:t>
            </w:r>
            <w:r>
              <w:rPr>
                <w:rFonts w:ascii="Symbol" w:hAnsi="Symbol"/>
                <w:position w:val="5"/>
                <w:sz w:val="24"/>
              </w:rPr>
              <w:t></w:t>
            </w:r>
            <w:r>
              <w:rPr>
                <w:spacing w:val="12"/>
                <w:position w:val="5"/>
                <w:sz w:val="24"/>
              </w:rPr>
              <w:t xml:space="preserve"> </w:t>
            </w:r>
            <w:r>
              <w:rPr>
                <w:rFonts w:ascii="Symbol" w:hAnsi="Symbol"/>
                <w:spacing w:val="-5"/>
                <w:position w:val="21"/>
                <w:sz w:val="24"/>
                <w:u w:val="single"/>
              </w:rPr>
              <w:t></w:t>
            </w:r>
            <w:r>
              <w:rPr>
                <w:i/>
                <w:spacing w:val="-5"/>
                <w:position w:val="21"/>
                <w:sz w:val="24"/>
                <w:u w:val="single"/>
              </w:rPr>
              <w:t>q</w:t>
            </w:r>
            <w:r>
              <w:rPr>
                <w:i/>
                <w:position w:val="21"/>
                <w:sz w:val="24"/>
              </w:rPr>
              <w:tab/>
            </w:r>
            <w:r>
              <w:rPr>
                <w:sz w:val="24"/>
              </w:rPr>
              <w:t>.</w:t>
            </w:r>
            <w:r>
              <w:rPr>
                <w:spacing w:val="-5"/>
                <w:sz w:val="24"/>
              </w:rPr>
              <w:t xml:space="preserve"> </w:t>
            </w:r>
            <w:r>
              <w:rPr>
                <w:sz w:val="24"/>
              </w:rPr>
              <w:t>Постоянный</w:t>
            </w:r>
            <w:r>
              <w:rPr>
                <w:spacing w:val="-1"/>
                <w:sz w:val="24"/>
              </w:rPr>
              <w:t xml:space="preserve"> </w:t>
            </w:r>
            <w:r>
              <w:rPr>
                <w:sz w:val="24"/>
              </w:rPr>
              <w:t>ток: I</w:t>
            </w:r>
            <w:r>
              <w:rPr>
                <w:spacing w:val="-7"/>
                <w:sz w:val="24"/>
              </w:rPr>
              <w:t xml:space="preserve"> </w:t>
            </w:r>
            <w:r>
              <w:rPr>
                <w:sz w:val="24"/>
              </w:rPr>
              <w:t>=</w:t>
            </w:r>
            <w:r>
              <w:rPr>
                <w:spacing w:val="-7"/>
                <w:sz w:val="24"/>
              </w:rPr>
              <w:t xml:space="preserve"> </w:t>
            </w:r>
            <w:r>
              <w:rPr>
                <w:spacing w:val="-2"/>
                <w:sz w:val="24"/>
              </w:rPr>
              <w:t>const</w:t>
            </w:r>
          </w:p>
          <w:p w14:paraId="37E773A1" w14:textId="77777777" w:rsidR="00243EE0" w:rsidRDefault="00000000">
            <w:pPr>
              <w:pStyle w:val="TableParagraph"/>
              <w:spacing w:line="299" w:lineRule="exact"/>
              <w:ind w:left="1653"/>
              <w:jc w:val="left"/>
              <w:rPr>
                <w:sz w:val="14"/>
              </w:rPr>
            </w:pPr>
            <w:r>
              <w:rPr>
                <w:noProof/>
                <w:sz w:val="14"/>
              </w:rPr>
              <mc:AlternateContent>
                <mc:Choice Requires="wpg">
                  <w:drawing>
                    <wp:anchor distT="0" distB="0" distL="0" distR="0" simplePos="0" relativeHeight="466014720" behindDoc="1" locked="0" layoutInCell="1" allowOverlap="1" wp14:anchorId="39E42CE3" wp14:editId="019ACCF9">
                      <wp:simplePos x="0" y="0"/>
                      <wp:positionH relativeFrom="column">
                        <wp:posOffset>1228883</wp:posOffset>
                      </wp:positionH>
                      <wp:positionV relativeFrom="paragraph">
                        <wp:posOffset>-200858</wp:posOffset>
                      </wp:positionV>
                      <wp:extent cx="7620" cy="37592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75920"/>
                                <a:chOff x="0" y="0"/>
                                <a:chExt cx="7620" cy="375920"/>
                              </a:xfrm>
                            </wpg:grpSpPr>
                            <wps:wsp>
                              <wps:cNvPr id="223" name="Graphic 223"/>
                              <wps:cNvSpPr/>
                              <wps:spPr>
                                <a:xfrm>
                                  <a:off x="3777" y="0"/>
                                  <a:ext cx="1270" cy="375920"/>
                                </a:xfrm>
                                <a:custGeom>
                                  <a:avLst/>
                                  <a:gdLst/>
                                  <a:ahLst/>
                                  <a:cxnLst/>
                                  <a:rect l="l" t="t" r="r" b="b"/>
                                  <a:pathLst>
                                    <a:path h="375920">
                                      <a:moveTo>
                                        <a:pt x="0" y="0"/>
                                      </a:moveTo>
                                      <a:lnTo>
                                        <a:pt x="0" y="37592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0E2DA0" id="Group 222" o:spid="_x0000_s1026" style="position:absolute;margin-left:96.75pt;margin-top:-15.8pt;width:.6pt;height:29.6pt;z-index:-37301760;mso-wrap-distance-left:0;mso-wrap-distance-right:0" coordsize="762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">
                      <v:shape id="Graphic 223" o:spid="_x0000_s1027" style="position:absolute;left:3777;width:1270;height:375920;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" path="m,l,375920e" filled="f" strokeweight=".20986mm">
                        <v:path arrowok="t"/>
                      </v:shape>
                    </v:group>
                  </w:pict>
                </mc:Fallback>
              </mc:AlternateContent>
            </w:r>
            <w:r>
              <w:rPr>
                <w:rFonts w:ascii="Symbol" w:hAnsi="Symbol"/>
                <w:position w:val="6"/>
                <w:sz w:val="24"/>
              </w:rPr>
              <w:t></w:t>
            </w:r>
            <w:r>
              <w:rPr>
                <w:i/>
                <w:position w:val="6"/>
                <w:sz w:val="24"/>
              </w:rPr>
              <w:t>t</w:t>
            </w:r>
            <w:r>
              <w:rPr>
                <w:i/>
                <w:spacing w:val="31"/>
                <w:position w:val="6"/>
                <w:sz w:val="24"/>
              </w:rPr>
              <w:t xml:space="preserve"> </w:t>
            </w:r>
            <w:r>
              <w:rPr>
                <w:rFonts w:ascii="Symbol" w:hAnsi="Symbol"/>
                <w:sz w:val="14"/>
              </w:rPr>
              <w:t></w:t>
            </w:r>
            <w:r>
              <w:rPr>
                <w:i/>
                <w:sz w:val="14"/>
              </w:rPr>
              <w:t>t</w:t>
            </w:r>
            <w:r>
              <w:rPr>
                <w:i/>
                <w:spacing w:val="-21"/>
                <w:sz w:val="14"/>
              </w:rPr>
              <w:t xml:space="preserve"> </w:t>
            </w:r>
            <w:r>
              <w:rPr>
                <w:rFonts w:ascii="Symbol" w:hAnsi="Symbol"/>
                <w:spacing w:val="-5"/>
                <w:sz w:val="14"/>
              </w:rPr>
              <w:t></w:t>
            </w:r>
            <w:r>
              <w:rPr>
                <w:spacing w:val="-5"/>
                <w:sz w:val="14"/>
              </w:rPr>
              <w:t>0</w:t>
            </w:r>
          </w:p>
          <w:p w14:paraId="454BB33E" w14:textId="77777777" w:rsidR="00243EE0" w:rsidRDefault="00243EE0">
            <w:pPr>
              <w:pStyle w:val="TableParagraph"/>
              <w:spacing w:before="88"/>
              <w:ind w:left="0"/>
              <w:jc w:val="left"/>
              <w:rPr>
                <w:b/>
                <w:sz w:val="14"/>
              </w:rPr>
            </w:pPr>
          </w:p>
          <w:p w14:paraId="04281D81" w14:textId="77777777" w:rsidR="00243EE0" w:rsidRDefault="00000000">
            <w:pPr>
              <w:pStyle w:val="TableParagraph"/>
              <w:ind w:left="72"/>
              <w:jc w:val="left"/>
              <w:rPr>
                <w:sz w:val="24"/>
              </w:rPr>
            </w:pPr>
            <w:r>
              <w:rPr>
                <w:sz w:val="24"/>
              </w:rPr>
              <w:t>Для</w:t>
            </w:r>
            <w:r>
              <w:rPr>
                <w:spacing w:val="-1"/>
                <w:sz w:val="24"/>
              </w:rPr>
              <w:t xml:space="preserve"> </w:t>
            </w:r>
            <w:r>
              <w:rPr>
                <w:sz w:val="24"/>
              </w:rPr>
              <w:t>постоянного</w:t>
            </w:r>
            <w:r>
              <w:rPr>
                <w:spacing w:val="3"/>
                <w:sz w:val="24"/>
              </w:rPr>
              <w:t xml:space="preserve"> </w:t>
            </w:r>
            <w:r>
              <w:rPr>
                <w:sz w:val="24"/>
              </w:rPr>
              <w:t>тока</w:t>
            </w:r>
            <w:r>
              <w:rPr>
                <w:spacing w:val="-3"/>
                <w:sz w:val="24"/>
              </w:rPr>
              <w:t xml:space="preserve"> </w:t>
            </w:r>
            <w:r>
              <w:rPr>
                <w:sz w:val="24"/>
              </w:rPr>
              <w:t>q =</w:t>
            </w:r>
            <w:r>
              <w:rPr>
                <w:spacing w:val="1"/>
                <w:sz w:val="24"/>
              </w:rPr>
              <w:t xml:space="preserve"> </w:t>
            </w:r>
            <w:r>
              <w:rPr>
                <w:spacing w:val="-5"/>
                <w:sz w:val="24"/>
              </w:rPr>
              <w:t>It</w:t>
            </w:r>
          </w:p>
        </w:tc>
      </w:tr>
      <w:tr w:rsidR="00243EE0" w14:paraId="7AB40C68" w14:textId="77777777">
        <w:trPr>
          <w:trHeight w:val="755"/>
        </w:trPr>
        <w:tc>
          <w:tcPr>
            <w:tcW w:w="1020" w:type="dxa"/>
            <w:vMerge/>
            <w:tcBorders>
              <w:top w:val="nil"/>
            </w:tcBorders>
          </w:tcPr>
          <w:p w14:paraId="3BE2BC1F" w14:textId="77777777" w:rsidR="00243EE0" w:rsidRDefault="00243EE0">
            <w:pPr>
              <w:rPr>
                <w:sz w:val="2"/>
                <w:szCs w:val="2"/>
              </w:rPr>
            </w:pPr>
          </w:p>
        </w:tc>
        <w:tc>
          <w:tcPr>
            <w:tcW w:w="1188" w:type="dxa"/>
          </w:tcPr>
          <w:p w14:paraId="0457C6E9" w14:textId="77777777" w:rsidR="00243EE0" w:rsidRDefault="00000000">
            <w:pPr>
              <w:pStyle w:val="TableParagraph"/>
              <w:spacing w:before="92"/>
              <w:ind w:left="19"/>
              <w:rPr>
                <w:sz w:val="24"/>
              </w:rPr>
            </w:pPr>
            <w:r>
              <w:rPr>
                <w:spacing w:val="-2"/>
                <w:sz w:val="24"/>
              </w:rPr>
              <w:t>3.2.2</w:t>
            </w:r>
          </w:p>
        </w:tc>
        <w:tc>
          <w:tcPr>
            <w:tcW w:w="6928" w:type="dxa"/>
          </w:tcPr>
          <w:p w14:paraId="36767D5C" w14:textId="77777777" w:rsidR="00243EE0" w:rsidRDefault="00000000">
            <w:pPr>
              <w:pStyle w:val="TableParagraph"/>
              <w:spacing w:before="94" w:line="237" w:lineRule="auto"/>
              <w:ind w:left="72" w:right="2176"/>
              <w:jc w:val="left"/>
              <w:rPr>
                <w:sz w:val="24"/>
              </w:rPr>
            </w:pPr>
            <w:r>
              <w:rPr>
                <w:sz w:val="24"/>
              </w:rPr>
              <w:t>Условия</w:t>
            </w:r>
            <w:r>
              <w:rPr>
                <w:spacing w:val="-15"/>
                <w:sz w:val="24"/>
              </w:rPr>
              <w:t xml:space="preserve"> </w:t>
            </w:r>
            <w:r>
              <w:rPr>
                <w:sz w:val="24"/>
              </w:rPr>
              <w:t>существования</w:t>
            </w:r>
            <w:r>
              <w:rPr>
                <w:spacing w:val="-15"/>
                <w:sz w:val="24"/>
              </w:rPr>
              <w:t xml:space="preserve"> </w:t>
            </w:r>
            <w:r>
              <w:rPr>
                <w:sz w:val="24"/>
              </w:rPr>
              <w:t>электрического</w:t>
            </w:r>
            <w:r>
              <w:rPr>
                <w:spacing w:val="-15"/>
                <w:sz w:val="24"/>
              </w:rPr>
              <w:t xml:space="preserve"> </w:t>
            </w:r>
            <w:r>
              <w:rPr>
                <w:sz w:val="24"/>
              </w:rPr>
              <w:t>тока. Напряжение U и ЭДС E</w:t>
            </w:r>
          </w:p>
        </w:tc>
      </w:tr>
      <w:tr w:rsidR="00243EE0" w14:paraId="1868C897" w14:textId="77777777">
        <w:trPr>
          <w:trHeight w:val="818"/>
        </w:trPr>
        <w:tc>
          <w:tcPr>
            <w:tcW w:w="1020" w:type="dxa"/>
            <w:vMerge/>
            <w:tcBorders>
              <w:top w:val="nil"/>
            </w:tcBorders>
          </w:tcPr>
          <w:p w14:paraId="684CF7C0" w14:textId="77777777" w:rsidR="00243EE0" w:rsidRDefault="00243EE0">
            <w:pPr>
              <w:rPr>
                <w:sz w:val="2"/>
                <w:szCs w:val="2"/>
              </w:rPr>
            </w:pPr>
          </w:p>
        </w:tc>
        <w:tc>
          <w:tcPr>
            <w:tcW w:w="1188" w:type="dxa"/>
          </w:tcPr>
          <w:p w14:paraId="6BC97842" w14:textId="77777777" w:rsidR="00243EE0" w:rsidRDefault="00000000">
            <w:pPr>
              <w:pStyle w:val="TableParagraph"/>
              <w:spacing w:before="95"/>
              <w:ind w:left="19"/>
              <w:rPr>
                <w:sz w:val="24"/>
              </w:rPr>
            </w:pPr>
            <w:r>
              <w:rPr>
                <w:spacing w:val="-2"/>
                <w:sz w:val="24"/>
              </w:rPr>
              <w:t>3.2.3</w:t>
            </w:r>
          </w:p>
        </w:tc>
        <w:tc>
          <w:tcPr>
            <w:tcW w:w="6928" w:type="dxa"/>
          </w:tcPr>
          <w:p w14:paraId="2B177151" w14:textId="77777777" w:rsidR="00243EE0" w:rsidRDefault="00000000">
            <w:pPr>
              <w:pStyle w:val="TableParagraph"/>
              <w:spacing w:before="10" w:line="452" w:lineRule="exact"/>
              <w:ind w:left="72"/>
              <w:jc w:val="left"/>
              <w:rPr>
                <w:i/>
                <w:position w:val="19"/>
                <w:sz w:val="24"/>
              </w:rPr>
            </w:pPr>
            <w:r>
              <w:rPr>
                <w:sz w:val="24"/>
              </w:rPr>
              <w:t>Закон</w:t>
            </w:r>
            <w:r>
              <w:rPr>
                <w:spacing w:val="-4"/>
                <w:sz w:val="24"/>
              </w:rPr>
              <w:t xml:space="preserve"> </w:t>
            </w:r>
            <w:r>
              <w:rPr>
                <w:sz w:val="24"/>
              </w:rPr>
              <w:t>Ома</w:t>
            </w:r>
            <w:r>
              <w:rPr>
                <w:spacing w:val="-7"/>
                <w:sz w:val="24"/>
              </w:rPr>
              <w:t xml:space="preserve"> </w:t>
            </w:r>
            <w:r>
              <w:rPr>
                <w:sz w:val="24"/>
              </w:rPr>
              <w:t>для</w:t>
            </w:r>
            <w:r>
              <w:rPr>
                <w:spacing w:val="3"/>
                <w:sz w:val="24"/>
              </w:rPr>
              <w:t xml:space="preserve"> </w:t>
            </w:r>
            <w:r>
              <w:rPr>
                <w:sz w:val="24"/>
              </w:rPr>
              <w:t>участка</w:t>
            </w:r>
            <w:r>
              <w:rPr>
                <w:spacing w:val="-1"/>
                <w:sz w:val="24"/>
              </w:rPr>
              <w:t xml:space="preserve"> </w:t>
            </w:r>
            <w:r>
              <w:rPr>
                <w:sz w:val="24"/>
              </w:rPr>
              <w:t>цепи:</w:t>
            </w:r>
            <w:r>
              <w:rPr>
                <w:spacing w:val="37"/>
                <w:sz w:val="24"/>
              </w:rPr>
              <w:t xml:space="preserve"> </w:t>
            </w:r>
            <w:r>
              <w:rPr>
                <w:i/>
                <w:position w:val="4"/>
                <w:sz w:val="24"/>
              </w:rPr>
              <w:t>I</w:t>
            </w:r>
            <w:r>
              <w:rPr>
                <w:i/>
                <w:spacing w:val="16"/>
                <w:position w:val="4"/>
                <w:sz w:val="24"/>
              </w:rPr>
              <w:t xml:space="preserve"> </w:t>
            </w:r>
            <w:r>
              <w:rPr>
                <w:rFonts w:ascii="Symbol" w:hAnsi="Symbol"/>
                <w:position w:val="4"/>
                <w:sz w:val="24"/>
              </w:rPr>
              <w:t></w:t>
            </w:r>
            <w:r>
              <w:rPr>
                <w:spacing w:val="-11"/>
                <w:position w:val="4"/>
                <w:sz w:val="24"/>
              </w:rPr>
              <w:t xml:space="preserve"> </w:t>
            </w:r>
            <w:r>
              <w:rPr>
                <w:i/>
                <w:spacing w:val="-10"/>
                <w:position w:val="19"/>
                <w:sz w:val="24"/>
              </w:rPr>
              <w:t>U</w:t>
            </w:r>
          </w:p>
          <w:p w14:paraId="3D62F549" w14:textId="77777777" w:rsidR="00243EE0" w:rsidRDefault="00000000">
            <w:pPr>
              <w:pStyle w:val="TableParagraph"/>
              <w:spacing w:line="262" w:lineRule="exact"/>
              <w:ind w:left="271"/>
              <w:rPr>
                <w:i/>
                <w:sz w:val="24"/>
              </w:rPr>
            </w:pPr>
            <w:r>
              <w:rPr>
                <w:i/>
                <w:noProof/>
                <w:sz w:val="24"/>
              </w:rPr>
              <mc:AlternateContent>
                <mc:Choice Requires="wpg">
                  <w:drawing>
                    <wp:anchor distT="0" distB="0" distL="0" distR="0" simplePos="0" relativeHeight="466015232" behindDoc="1" locked="0" layoutInCell="1" allowOverlap="1" wp14:anchorId="2AB60B08" wp14:editId="24D1E995">
                      <wp:simplePos x="0" y="0"/>
                      <wp:positionH relativeFrom="column">
                        <wp:posOffset>2211197</wp:posOffset>
                      </wp:positionH>
                      <wp:positionV relativeFrom="paragraph">
                        <wp:posOffset>-32159</wp:posOffset>
                      </wp:positionV>
                      <wp:extent cx="131445" cy="76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7620"/>
                                <a:chOff x="0" y="0"/>
                                <a:chExt cx="131445" cy="7620"/>
                              </a:xfrm>
                            </wpg:grpSpPr>
                            <wps:wsp>
                              <wps:cNvPr id="225" name="Graphic 225"/>
                              <wps:cNvSpPr/>
                              <wps:spPr>
                                <a:xfrm>
                                  <a:off x="0" y="3759"/>
                                  <a:ext cx="131445" cy="1270"/>
                                </a:xfrm>
                                <a:custGeom>
                                  <a:avLst/>
                                  <a:gdLst/>
                                  <a:ahLst/>
                                  <a:cxnLst/>
                                  <a:rect l="l" t="t" r="r" b="b"/>
                                  <a:pathLst>
                                    <a:path w="131445">
                                      <a:moveTo>
                                        <a:pt x="0" y="0"/>
                                      </a:moveTo>
                                      <a:lnTo>
                                        <a:pt x="130937"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D7359C" id="Group 224" o:spid="_x0000_s1026" style="position:absolute;margin-left:174.1pt;margin-top:-2.55pt;width:10.35pt;height:.6pt;z-index:-37301248;mso-wrap-distance-left:0;mso-wrap-distance-right:0" coordsize="1314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">
                      <v:shape id="Graphic 225" o:spid="_x0000_s1027" style="position:absolute;top:3759;width:131445;height:1270;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" path="m,l130937,e" filled="f" strokeweight=".20883mm">
                        <v:path arrowok="t"/>
                      </v:shape>
                    </v:group>
                  </w:pict>
                </mc:Fallback>
              </mc:AlternateContent>
            </w:r>
            <w:r>
              <w:rPr>
                <w:i/>
                <w:spacing w:val="-10"/>
                <w:sz w:val="24"/>
              </w:rPr>
              <w:t>R</w:t>
            </w:r>
          </w:p>
        </w:tc>
      </w:tr>
      <w:tr w:rsidR="00243EE0" w14:paraId="097AFD83" w14:textId="77777777">
        <w:trPr>
          <w:trHeight w:val="1372"/>
        </w:trPr>
        <w:tc>
          <w:tcPr>
            <w:tcW w:w="1020" w:type="dxa"/>
            <w:vMerge/>
            <w:tcBorders>
              <w:top w:val="nil"/>
            </w:tcBorders>
          </w:tcPr>
          <w:p w14:paraId="06E3FEE2" w14:textId="77777777" w:rsidR="00243EE0" w:rsidRDefault="00243EE0">
            <w:pPr>
              <w:rPr>
                <w:sz w:val="2"/>
                <w:szCs w:val="2"/>
              </w:rPr>
            </w:pPr>
          </w:p>
        </w:tc>
        <w:tc>
          <w:tcPr>
            <w:tcW w:w="1188" w:type="dxa"/>
          </w:tcPr>
          <w:p w14:paraId="73B5D627" w14:textId="77777777" w:rsidR="00243EE0" w:rsidRDefault="00000000">
            <w:pPr>
              <w:pStyle w:val="TableParagraph"/>
              <w:spacing w:before="95"/>
              <w:ind w:left="19"/>
              <w:rPr>
                <w:sz w:val="24"/>
              </w:rPr>
            </w:pPr>
            <w:r>
              <w:rPr>
                <w:spacing w:val="-2"/>
                <w:sz w:val="24"/>
              </w:rPr>
              <w:t>3.2.4</w:t>
            </w:r>
          </w:p>
        </w:tc>
        <w:tc>
          <w:tcPr>
            <w:tcW w:w="6928" w:type="dxa"/>
          </w:tcPr>
          <w:p w14:paraId="21E57CE6" w14:textId="77777777" w:rsidR="00243EE0" w:rsidRDefault="00000000">
            <w:pPr>
              <w:pStyle w:val="TableParagraph"/>
              <w:spacing w:before="122" w:line="211" w:lineRule="auto"/>
              <w:ind w:left="72" w:right="59"/>
              <w:jc w:val="both"/>
              <w:rPr>
                <w:i/>
                <w:position w:val="19"/>
                <w:sz w:val="24"/>
              </w:rPr>
            </w:pPr>
            <w:r>
              <w:rPr>
                <w:sz w:val="24"/>
              </w:rPr>
              <w:t>Электрическое сопротивление. Зависимость сопротивления однородного проводника от его длины и сечения. Удельное сопротивление вещества.</w:t>
            </w:r>
            <w:r>
              <w:rPr>
                <w:spacing w:val="40"/>
                <w:sz w:val="24"/>
              </w:rPr>
              <w:t xml:space="preserve"> </w:t>
            </w:r>
            <w:r>
              <w:rPr>
                <w:i/>
                <w:position w:val="4"/>
                <w:sz w:val="24"/>
              </w:rPr>
              <w:t xml:space="preserve">R </w:t>
            </w:r>
            <w:r>
              <w:rPr>
                <w:rFonts w:ascii="Symbol" w:hAnsi="Symbol"/>
                <w:position w:val="4"/>
                <w:sz w:val="24"/>
              </w:rPr>
              <w:t></w:t>
            </w:r>
            <w:r>
              <w:rPr>
                <w:position w:val="4"/>
                <w:sz w:val="24"/>
              </w:rPr>
              <w:t xml:space="preserve"> ρ </w:t>
            </w:r>
            <w:r>
              <w:rPr>
                <w:i/>
                <w:position w:val="19"/>
                <w:sz w:val="24"/>
              </w:rPr>
              <w:t>l</w:t>
            </w:r>
          </w:p>
          <w:p w14:paraId="7BF5383A" w14:textId="77777777" w:rsidR="00243EE0" w:rsidRDefault="00000000">
            <w:pPr>
              <w:pStyle w:val="TableParagraph"/>
              <w:spacing w:line="238" w:lineRule="exact"/>
              <w:ind w:left="0" w:right="127"/>
              <w:rPr>
                <w:i/>
                <w:sz w:val="24"/>
              </w:rPr>
            </w:pPr>
            <w:r>
              <w:rPr>
                <w:i/>
                <w:noProof/>
                <w:sz w:val="24"/>
              </w:rPr>
              <mc:AlternateContent>
                <mc:Choice Requires="wpg">
                  <w:drawing>
                    <wp:anchor distT="0" distB="0" distL="0" distR="0" simplePos="0" relativeHeight="466015744" behindDoc="1" locked="0" layoutInCell="1" allowOverlap="1" wp14:anchorId="23FAB689" wp14:editId="643966D8">
                      <wp:simplePos x="0" y="0"/>
                      <wp:positionH relativeFrom="column">
                        <wp:posOffset>2100072</wp:posOffset>
                      </wp:positionH>
                      <wp:positionV relativeFrom="paragraph">
                        <wp:posOffset>-47578</wp:posOffset>
                      </wp:positionV>
                      <wp:extent cx="106680" cy="762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7620"/>
                                <a:chOff x="0" y="0"/>
                                <a:chExt cx="106680" cy="7620"/>
                              </a:xfrm>
                            </wpg:grpSpPr>
                            <wps:wsp>
                              <wps:cNvPr id="227" name="Graphic 227"/>
                              <wps:cNvSpPr/>
                              <wps:spPr>
                                <a:xfrm>
                                  <a:off x="0" y="3740"/>
                                  <a:ext cx="106680" cy="1270"/>
                                </a:xfrm>
                                <a:custGeom>
                                  <a:avLst/>
                                  <a:gdLst/>
                                  <a:ahLst/>
                                  <a:cxnLst/>
                                  <a:rect l="l" t="t" r="r" b="b"/>
                                  <a:pathLst>
                                    <a:path w="106680">
                                      <a:moveTo>
                                        <a:pt x="0" y="0"/>
                                      </a:moveTo>
                                      <a:lnTo>
                                        <a:pt x="106425"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554F01" id="Group 226" o:spid="_x0000_s1026" style="position:absolute;margin-left:165.35pt;margin-top:-3.75pt;width:8.4pt;height:.6pt;z-index:-37300736;mso-wrap-distance-left:0;mso-wrap-distance-right:0" coordsize="1066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">
                      <v:shape id="Graphic 227" o:spid="_x0000_s1027" style="position:absolute;top:3740;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" path="m,l106425,e" filled="f" strokeweight=".20778mm">
                        <v:path arrowok="t"/>
                      </v:shape>
                    </v:group>
                  </w:pict>
                </mc:Fallback>
              </mc:AlternateContent>
            </w:r>
            <w:r>
              <w:rPr>
                <w:i/>
                <w:spacing w:val="-10"/>
                <w:sz w:val="24"/>
              </w:rPr>
              <w:t>S</w:t>
            </w:r>
          </w:p>
        </w:tc>
      </w:tr>
      <w:tr w:rsidR="00243EE0" w14:paraId="5F70FD87" w14:textId="77777777">
        <w:trPr>
          <w:trHeight w:val="1396"/>
        </w:trPr>
        <w:tc>
          <w:tcPr>
            <w:tcW w:w="1020" w:type="dxa"/>
            <w:vMerge/>
            <w:tcBorders>
              <w:top w:val="nil"/>
            </w:tcBorders>
          </w:tcPr>
          <w:p w14:paraId="4E5C488E" w14:textId="77777777" w:rsidR="00243EE0" w:rsidRDefault="00243EE0">
            <w:pPr>
              <w:rPr>
                <w:sz w:val="2"/>
                <w:szCs w:val="2"/>
              </w:rPr>
            </w:pPr>
          </w:p>
        </w:tc>
        <w:tc>
          <w:tcPr>
            <w:tcW w:w="1188" w:type="dxa"/>
          </w:tcPr>
          <w:p w14:paraId="455851BE" w14:textId="77777777" w:rsidR="00243EE0" w:rsidRDefault="00000000">
            <w:pPr>
              <w:pStyle w:val="TableParagraph"/>
              <w:spacing w:before="92"/>
              <w:ind w:left="19"/>
              <w:rPr>
                <w:sz w:val="24"/>
              </w:rPr>
            </w:pPr>
            <w:r>
              <w:rPr>
                <w:spacing w:val="-2"/>
                <w:sz w:val="24"/>
              </w:rPr>
              <w:t>3.2.5</w:t>
            </w:r>
          </w:p>
        </w:tc>
        <w:tc>
          <w:tcPr>
            <w:tcW w:w="6928" w:type="dxa"/>
          </w:tcPr>
          <w:p w14:paraId="6844BDEA" w14:textId="77777777" w:rsidR="00243EE0" w:rsidRDefault="00000000">
            <w:pPr>
              <w:pStyle w:val="TableParagraph"/>
              <w:spacing w:before="15" w:line="249" w:lineRule="exact"/>
              <w:ind w:left="4483"/>
              <w:jc w:val="left"/>
              <w:rPr>
                <w:sz w:val="14"/>
              </w:rPr>
            </w:pPr>
            <w:r>
              <w:rPr>
                <w:noProof/>
                <w:sz w:val="14"/>
              </w:rPr>
              <mc:AlternateContent>
                <mc:Choice Requires="wpg">
                  <w:drawing>
                    <wp:anchor distT="0" distB="0" distL="0" distR="0" simplePos="0" relativeHeight="466016256" behindDoc="1" locked="0" layoutInCell="1" allowOverlap="1" wp14:anchorId="092B5017" wp14:editId="5DAC3575">
                      <wp:simplePos x="0" y="0"/>
                      <wp:positionH relativeFrom="column">
                        <wp:posOffset>2855722</wp:posOffset>
                      </wp:positionH>
                      <wp:positionV relativeFrom="paragraph">
                        <wp:posOffset>288349</wp:posOffset>
                      </wp:positionV>
                      <wp:extent cx="670560" cy="762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 cy="7620"/>
                                <a:chOff x="0" y="0"/>
                                <a:chExt cx="670560" cy="7620"/>
                              </a:xfrm>
                            </wpg:grpSpPr>
                            <wps:wsp>
                              <wps:cNvPr id="229" name="Graphic 229"/>
                              <wps:cNvSpPr/>
                              <wps:spPr>
                                <a:xfrm>
                                  <a:off x="0" y="3790"/>
                                  <a:ext cx="670560" cy="1270"/>
                                </a:xfrm>
                                <a:custGeom>
                                  <a:avLst/>
                                  <a:gdLst/>
                                  <a:ahLst/>
                                  <a:cxnLst/>
                                  <a:rect l="l" t="t" r="r" b="b"/>
                                  <a:pathLst>
                                    <a:path w="670560">
                                      <a:moveTo>
                                        <a:pt x="0" y="0"/>
                                      </a:moveTo>
                                      <a:lnTo>
                                        <a:pt x="670178" y="0"/>
                                      </a:lnTo>
                                    </a:path>
                                  </a:pathLst>
                                </a:custGeom>
                                <a:ln w="7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DD018F" id="Group 228" o:spid="_x0000_s1026" style="position:absolute;margin-left:224.85pt;margin-top:22.7pt;width:52.8pt;height:.6pt;z-index:-37300224;mso-wrap-distance-left:0;mso-wrap-distance-right:0" coordsize="6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">
                      <v:shape id="Graphic 229" o:spid="_x0000_s1027" style="position:absolute;top:37;width:6705;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" path="m,l670178,e" filled="f" strokeweight=".21058mm">
                        <v:path arrowok="t"/>
                      </v:shape>
                    </v:group>
                  </w:pict>
                </mc:Fallback>
              </mc:AlternateContent>
            </w:r>
            <w:r>
              <w:rPr>
                <w:i/>
                <w:spacing w:val="-2"/>
                <w:position w:val="7"/>
                <w:sz w:val="24"/>
              </w:rPr>
              <w:t>A</w:t>
            </w:r>
            <w:r>
              <w:rPr>
                <w:spacing w:val="-2"/>
                <w:sz w:val="14"/>
              </w:rPr>
              <w:t>сторонних</w:t>
            </w:r>
            <w:r>
              <w:rPr>
                <w:spacing w:val="7"/>
                <w:sz w:val="14"/>
              </w:rPr>
              <w:t xml:space="preserve"> </w:t>
            </w:r>
            <w:r>
              <w:rPr>
                <w:spacing w:val="-5"/>
                <w:sz w:val="14"/>
              </w:rPr>
              <w:t>сил</w:t>
            </w:r>
          </w:p>
          <w:p w14:paraId="30369652" w14:textId="77777777" w:rsidR="00243EE0" w:rsidRDefault="00000000">
            <w:pPr>
              <w:pStyle w:val="TableParagraph"/>
              <w:tabs>
                <w:tab w:val="left" w:pos="5581"/>
              </w:tabs>
              <w:spacing w:line="240" w:lineRule="exact"/>
              <w:ind w:left="72"/>
              <w:jc w:val="left"/>
              <w:rPr>
                <w:sz w:val="24"/>
              </w:rPr>
            </w:pPr>
            <w:r>
              <w:rPr>
                <w:sz w:val="24"/>
              </w:rPr>
              <w:t>Источники</w:t>
            </w:r>
            <w:r>
              <w:rPr>
                <w:spacing w:val="-10"/>
                <w:sz w:val="24"/>
              </w:rPr>
              <w:t xml:space="preserve"> </w:t>
            </w:r>
            <w:r>
              <w:rPr>
                <w:sz w:val="24"/>
              </w:rPr>
              <w:t>тока.</w:t>
            </w:r>
            <w:r>
              <w:rPr>
                <w:spacing w:val="-7"/>
                <w:sz w:val="24"/>
              </w:rPr>
              <w:t xml:space="preserve"> </w:t>
            </w:r>
            <w:r>
              <w:rPr>
                <w:sz w:val="24"/>
              </w:rPr>
              <w:t>ЭДС</w:t>
            </w:r>
            <w:r>
              <w:rPr>
                <w:spacing w:val="-9"/>
                <w:sz w:val="24"/>
              </w:rPr>
              <w:t xml:space="preserve"> </w:t>
            </w:r>
            <w:r>
              <w:rPr>
                <w:sz w:val="24"/>
              </w:rPr>
              <w:t>источника</w:t>
            </w:r>
            <w:r>
              <w:rPr>
                <w:spacing w:val="-9"/>
                <w:sz w:val="24"/>
              </w:rPr>
              <w:t xml:space="preserve"> </w:t>
            </w:r>
            <w:r>
              <w:rPr>
                <w:sz w:val="24"/>
              </w:rPr>
              <w:t>тока:</w:t>
            </w:r>
            <w:r>
              <w:rPr>
                <w:spacing w:val="21"/>
                <w:sz w:val="24"/>
              </w:rPr>
              <w:t xml:space="preserve"> </w:t>
            </w:r>
            <w:r>
              <w:rPr>
                <w:position w:val="3"/>
                <w:sz w:val="24"/>
              </w:rPr>
              <w:t>E</w:t>
            </w:r>
            <w:r>
              <w:rPr>
                <w:spacing w:val="-9"/>
                <w:position w:val="3"/>
                <w:sz w:val="24"/>
              </w:rPr>
              <w:t xml:space="preserve"> </w:t>
            </w:r>
            <w:r>
              <w:rPr>
                <w:rFonts w:ascii="Symbol" w:hAnsi="Symbol"/>
                <w:spacing w:val="-10"/>
                <w:position w:val="3"/>
                <w:sz w:val="24"/>
              </w:rPr>
              <w:t></w:t>
            </w:r>
            <w:r>
              <w:rPr>
                <w:position w:val="3"/>
                <w:sz w:val="24"/>
              </w:rPr>
              <w:tab/>
            </w:r>
            <w:r>
              <w:rPr>
                <w:spacing w:val="-10"/>
                <w:sz w:val="24"/>
              </w:rPr>
              <w:t>.</w:t>
            </w:r>
          </w:p>
          <w:p w14:paraId="3931993D" w14:textId="77777777" w:rsidR="00243EE0" w:rsidRDefault="00000000">
            <w:pPr>
              <w:pStyle w:val="TableParagraph"/>
              <w:spacing w:line="268" w:lineRule="exact"/>
              <w:ind w:left="0" w:right="1814"/>
              <w:jc w:val="right"/>
              <w:rPr>
                <w:i/>
                <w:sz w:val="24"/>
              </w:rPr>
            </w:pPr>
            <w:r>
              <w:rPr>
                <w:i/>
                <w:spacing w:val="-10"/>
                <w:sz w:val="24"/>
              </w:rPr>
              <w:t>q</w:t>
            </w:r>
          </w:p>
          <w:p w14:paraId="3ED07DA5" w14:textId="77777777" w:rsidR="00243EE0" w:rsidRDefault="00000000">
            <w:pPr>
              <w:pStyle w:val="TableParagraph"/>
              <w:spacing w:before="240"/>
              <w:ind w:left="72"/>
              <w:jc w:val="left"/>
              <w:rPr>
                <w:sz w:val="24"/>
              </w:rPr>
            </w:pPr>
            <w:r>
              <w:rPr>
                <w:sz w:val="24"/>
              </w:rPr>
              <w:t>Внутреннее</w:t>
            </w:r>
            <w:r>
              <w:rPr>
                <w:spacing w:val="-8"/>
                <w:sz w:val="24"/>
              </w:rPr>
              <w:t xml:space="preserve"> </w:t>
            </w:r>
            <w:r>
              <w:rPr>
                <w:sz w:val="24"/>
              </w:rPr>
              <w:t>сопротивление</w:t>
            </w:r>
            <w:r>
              <w:rPr>
                <w:spacing w:val="-7"/>
                <w:sz w:val="24"/>
              </w:rPr>
              <w:t xml:space="preserve"> </w:t>
            </w:r>
            <w:r>
              <w:rPr>
                <w:sz w:val="24"/>
              </w:rPr>
              <w:t>источника</w:t>
            </w:r>
            <w:r>
              <w:rPr>
                <w:spacing w:val="-7"/>
                <w:sz w:val="24"/>
              </w:rPr>
              <w:t xml:space="preserve"> </w:t>
            </w:r>
            <w:r>
              <w:rPr>
                <w:spacing w:val="-4"/>
                <w:sz w:val="24"/>
              </w:rPr>
              <w:t>тока</w:t>
            </w:r>
          </w:p>
        </w:tc>
      </w:tr>
      <w:tr w:rsidR="00243EE0" w14:paraId="1E87859D" w14:textId="77777777">
        <w:trPr>
          <w:trHeight w:val="1144"/>
        </w:trPr>
        <w:tc>
          <w:tcPr>
            <w:tcW w:w="1020" w:type="dxa"/>
            <w:vMerge/>
            <w:tcBorders>
              <w:top w:val="nil"/>
            </w:tcBorders>
          </w:tcPr>
          <w:p w14:paraId="0CBB150A" w14:textId="77777777" w:rsidR="00243EE0" w:rsidRDefault="00243EE0">
            <w:pPr>
              <w:rPr>
                <w:sz w:val="2"/>
                <w:szCs w:val="2"/>
              </w:rPr>
            </w:pPr>
          </w:p>
        </w:tc>
        <w:tc>
          <w:tcPr>
            <w:tcW w:w="1188" w:type="dxa"/>
          </w:tcPr>
          <w:p w14:paraId="0022D0D1" w14:textId="77777777" w:rsidR="00243EE0" w:rsidRDefault="00000000">
            <w:pPr>
              <w:pStyle w:val="TableParagraph"/>
              <w:spacing w:before="92"/>
              <w:ind w:left="19"/>
              <w:rPr>
                <w:sz w:val="24"/>
              </w:rPr>
            </w:pPr>
            <w:r>
              <w:rPr>
                <w:spacing w:val="-2"/>
                <w:sz w:val="24"/>
              </w:rPr>
              <w:t>3.2.6</w:t>
            </w:r>
          </w:p>
        </w:tc>
        <w:tc>
          <w:tcPr>
            <w:tcW w:w="6928" w:type="dxa"/>
          </w:tcPr>
          <w:p w14:paraId="52B18D89" w14:textId="77777777" w:rsidR="00243EE0" w:rsidRDefault="00000000">
            <w:pPr>
              <w:pStyle w:val="TableParagraph"/>
              <w:tabs>
                <w:tab w:val="left" w:pos="3195"/>
              </w:tabs>
              <w:spacing w:before="135" w:line="194" w:lineRule="auto"/>
              <w:ind w:left="72" w:right="1291"/>
              <w:jc w:val="left"/>
              <w:rPr>
                <w:position w:val="19"/>
                <w:sz w:val="24"/>
              </w:rPr>
            </w:pPr>
            <w:r>
              <w:rPr>
                <w:sz w:val="24"/>
              </w:rPr>
              <w:t>Закон</w:t>
            </w:r>
            <w:r>
              <w:rPr>
                <w:spacing w:val="40"/>
                <w:sz w:val="24"/>
              </w:rPr>
              <w:t xml:space="preserve"> </w:t>
            </w:r>
            <w:r>
              <w:rPr>
                <w:sz w:val="24"/>
              </w:rPr>
              <w:t>Ома</w:t>
            </w:r>
            <w:r>
              <w:rPr>
                <w:spacing w:val="40"/>
                <w:sz w:val="24"/>
              </w:rPr>
              <w:t xml:space="preserve"> </w:t>
            </w:r>
            <w:r>
              <w:rPr>
                <w:sz w:val="24"/>
              </w:rPr>
              <w:t>для</w:t>
            </w:r>
            <w:r>
              <w:rPr>
                <w:spacing w:val="40"/>
                <w:sz w:val="24"/>
              </w:rPr>
              <w:t xml:space="preserve"> </w:t>
            </w:r>
            <w:r>
              <w:rPr>
                <w:sz w:val="24"/>
              </w:rPr>
              <w:t>полной</w:t>
            </w:r>
            <w:r>
              <w:rPr>
                <w:spacing w:val="40"/>
                <w:sz w:val="24"/>
              </w:rPr>
              <w:t xml:space="preserve"> </w:t>
            </w:r>
            <w:r>
              <w:rPr>
                <w:sz w:val="24"/>
              </w:rPr>
              <w:t>(замкнутой)</w:t>
            </w:r>
            <w:r>
              <w:rPr>
                <w:spacing w:val="40"/>
                <w:sz w:val="24"/>
              </w:rPr>
              <w:t xml:space="preserve"> </w:t>
            </w:r>
            <w:r>
              <w:rPr>
                <w:sz w:val="24"/>
              </w:rPr>
              <w:t>электрической цепи: E = IR + Ir, откуда</w:t>
            </w:r>
            <w:r>
              <w:rPr>
                <w:spacing w:val="40"/>
                <w:sz w:val="24"/>
              </w:rPr>
              <w:t xml:space="preserve"> </w:t>
            </w:r>
            <w:r>
              <w:rPr>
                <w:i/>
                <w:position w:val="4"/>
                <w:sz w:val="24"/>
              </w:rPr>
              <w:t xml:space="preserve">I </w:t>
            </w:r>
            <w:r>
              <w:rPr>
                <w:rFonts w:ascii="Symbol" w:hAnsi="Symbol"/>
                <w:position w:val="4"/>
                <w:sz w:val="24"/>
              </w:rPr>
              <w:t></w:t>
            </w:r>
            <w:r>
              <w:rPr>
                <w:position w:val="4"/>
                <w:sz w:val="24"/>
              </w:rPr>
              <w:tab/>
            </w:r>
            <w:r>
              <w:rPr>
                <w:spacing w:val="-10"/>
                <w:position w:val="19"/>
                <w:sz w:val="24"/>
              </w:rPr>
              <w:t>E</w:t>
            </w:r>
          </w:p>
          <w:p w14:paraId="008F8FAD" w14:textId="77777777" w:rsidR="00243EE0" w:rsidRDefault="00000000">
            <w:pPr>
              <w:pStyle w:val="TableParagraph"/>
              <w:spacing w:line="234" w:lineRule="exact"/>
              <w:ind w:left="0" w:right="369"/>
              <w:rPr>
                <w:i/>
                <w:sz w:val="24"/>
              </w:rPr>
            </w:pPr>
            <w:r>
              <w:rPr>
                <w:i/>
                <w:noProof/>
                <w:sz w:val="24"/>
              </w:rPr>
              <mc:AlternateContent>
                <mc:Choice Requires="wpg">
                  <w:drawing>
                    <wp:anchor distT="0" distB="0" distL="0" distR="0" simplePos="0" relativeHeight="466016768" behindDoc="1" locked="0" layoutInCell="1" allowOverlap="1" wp14:anchorId="328B9EB3" wp14:editId="315400A9">
                      <wp:simplePos x="0" y="0"/>
                      <wp:positionH relativeFrom="column">
                        <wp:posOffset>1912111</wp:posOffset>
                      </wp:positionH>
                      <wp:positionV relativeFrom="paragraph">
                        <wp:posOffset>-51988</wp:posOffset>
                      </wp:positionV>
                      <wp:extent cx="321945" cy="762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7620"/>
                                <a:chOff x="0" y="0"/>
                                <a:chExt cx="321945" cy="7620"/>
                              </a:xfrm>
                            </wpg:grpSpPr>
                            <wps:wsp>
                              <wps:cNvPr id="231" name="Graphic 231"/>
                              <wps:cNvSpPr/>
                              <wps:spPr>
                                <a:xfrm>
                                  <a:off x="0" y="3752"/>
                                  <a:ext cx="321945" cy="1270"/>
                                </a:xfrm>
                                <a:custGeom>
                                  <a:avLst/>
                                  <a:gdLst/>
                                  <a:ahLst/>
                                  <a:cxnLst/>
                                  <a:rect l="l" t="t" r="r" b="b"/>
                                  <a:pathLst>
                                    <a:path w="321945">
                                      <a:moveTo>
                                        <a:pt x="0" y="0"/>
                                      </a:moveTo>
                                      <a:lnTo>
                                        <a:pt x="32143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A58DB6" id="Group 230" o:spid="_x0000_s1026" style="position:absolute;margin-left:150.55pt;margin-top:-4.1pt;width:25.35pt;height:.6pt;z-index:-37299712;mso-wrap-distance-left:0;mso-wrap-distance-right:0" coordsize="3219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">
                      <v:shape id="Graphic 231" o:spid="_x0000_s1027" style="position:absolute;top:3752;width:321945;height:1270;visibility:visible;mso-wrap-style:square;v-text-anchor:top" coordsize="321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" path="m,l321437,e" filled="f" strokeweight=".20844mm">
                        <v:path arrowok="t"/>
                      </v:shape>
                    </v:group>
                  </w:pict>
                </mc:Fallback>
              </mc:AlternateContent>
            </w:r>
            <w:r>
              <w:rPr>
                <w:i/>
                <w:noProof/>
                <w:sz w:val="24"/>
              </w:rPr>
              <mc:AlternateContent>
                <mc:Choice Requires="wpg">
                  <w:drawing>
                    <wp:anchor distT="0" distB="0" distL="0" distR="0" simplePos="0" relativeHeight="466017280" behindDoc="1" locked="0" layoutInCell="1" allowOverlap="1" wp14:anchorId="7EAA1FBE" wp14:editId="5F90BFBF">
                      <wp:simplePos x="0" y="0"/>
                      <wp:positionH relativeFrom="column">
                        <wp:posOffset>3674236</wp:posOffset>
                      </wp:positionH>
                      <wp:positionV relativeFrom="paragraph">
                        <wp:posOffset>-412599</wp:posOffset>
                      </wp:positionV>
                      <wp:extent cx="722630" cy="58547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 cy="585470"/>
                                <a:chOff x="0" y="0"/>
                                <a:chExt cx="722630" cy="585470"/>
                              </a:xfrm>
                            </wpg:grpSpPr>
                            <pic:pic xmlns:pic="http://schemas.openxmlformats.org/drawingml/2006/picture">
                              <pic:nvPicPr>
                                <pic:cNvPr id="233" name="Image 233"/>
                                <pic:cNvPicPr/>
                              </pic:nvPicPr>
                              <pic:blipFill>
                                <a:blip r:embed="rId82" cstate="print"/>
                                <a:stretch>
                                  <a:fillRect/>
                                </a:stretch>
                              </pic:blipFill>
                              <pic:spPr>
                                <a:xfrm>
                                  <a:off x="0" y="0"/>
                                  <a:ext cx="722414" cy="585216"/>
                                </a:xfrm>
                                <a:prstGeom prst="rect">
                                  <a:avLst/>
                                </a:prstGeom>
                              </pic:spPr>
                            </pic:pic>
                          </wpg:wgp>
                        </a:graphicData>
                      </a:graphic>
                    </wp:anchor>
                  </w:drawing>
                </mc:Choice>
                <mc:Fallback>
                  <w:pict>
                    <v:group w14:anchorId="65286ED0" id="Group 232" o:spid="_x0000_s1026" style="position:absolute;margin-left:289.3pt;margin-top:-32.5pt;width:56.9pt;height:46.1pt;z-index:-37299200;mso-wrap-distance-left:0;mso-wrap-distance-right:0" coordsize="7226,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">
                      <v:shape id="Image 233" o:spid="_x0000_s1027" type="#_x0000_t75" style="position:absolute;width:7224;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">
                        <v:imagedata r:id="rId83" o:title=""/>
                      </v:shape>
                    </v:group>
                  </w:pict>
                </mc:Fallback>
              </mc:AlternateContent>
            </w:r>
            <w:r>
              <w:rPr>
                <w:i/>
                <w:sz w:val="24"/>
              </w:rPr>
              <w:t>R</w:t>
            </w:r>
            <w:r>
              <w:rPr>
                <w:i/>
                <w:spacing w:val="-17"/>
                <w:sz w:val="24"/>
              </w:rPr>
              <w:t xml:space="preserve"> </w:t>
            </w:r>
            <w:r>
              <w:rPr>
                <w:rFonts w:ascii="Symbol" w:hAnsi="Symbol"/>
                <w:sz w:val="24"/>
              </w:rPr>
              <w:t></w:t>
            </w:r>
            <w:r>
              <w:rPr>
                <w:spacing w:val="-17"/>
                <w:sz w:val="24"/>
              </w:rPr>
              <w:t xml:space="preserve"> </w:t>
            </w:r>
            <w:r>
              <w:rPr>
                <w:i/>
                <w:spacing w:val="-10"/>
                <w:sz w:val="24"/>
              </w:rPr>
              <w:t>r</w:t>
            </w:r>
          </w:p>
        </w:tc>
      </w:tr>
      <w:tr w:rsidR="00243EE0" w14:paraId="57671437" w14:textId="77777777">
        <w:trPr>
          <w:trHeight w:val="480"/>
        </w:trPr>
        <w:tc>
          <w:tcPr>
            <w:tcW w:w="1020" w:type="dxa"/>
            <w:vMerge/>
            <w:tcBorders>
              <w:top w:val="nil"/>
            </w:tcBorders>
          </w:tcPr>
          <w:p w14:paraId="501DA07E" w14:textId="77777777" w:rsidR="00243EE0" w:rsidRDefault="00243EE0">
            <w:pPr>
              <w:rPr>
                <w:sz w:val="2"/>
                <w:szCs w:val="2"/>
              </w:rPr>
            </w:pPr>
          </w:p>
        </w:tc>
        <w:tc>
          <w:tcPr>
            <w:tcW w:w="1188" w:type="dxa"/>
          </w:tcPr>
          <w:p w14:paraId="1BA2D98E" w14:textId="77777777" w:rsidR="00243EE0" w:rsidRDefault="00000000">
            <w:pPr>
              <w:pStyle w:val="TableParagraph"/>
              <w:spacing w:before="95"/>
              <w:ind w:left="19"/>
              <w:rPr>
                <w:sz w:val="24"/>
              </w:rPr>
            </w:pPr>
            <w:r>
              <w:rPr>
                <w:spacing w:val="-2"/>
                <w:sz w:val="24"/>
              </w:rPr>
              <w:t>3.2.7</w:t>
            </w:r>
          </w:p>
        </w:tc>
        <w:tc>
          <w:tcPr>
            <w:tcW w:w="6928" w:type="dxa"/>
            <w:tcBorders>
              <w:bottom w:val="nil"/>
            </w:tcBorders>
          </w:tcPr>
          <w:p w14:paraId="5180DB3A" w14:textId="77777777" w:rsidR="00243EE0" w:rsidRDefault="00000000">
            <w:pPr>
              <w:pStyle w:val="TableParagraph"/>
              <w:spacing w:before="95"/>
              <w:ind w:left="72"/>
              <w:jc w:val="left"/>
              <w:rPr>
                <w:sz w:val="24"/>
              </w:rPr>
            </w:pPr>
            <w:r>
              <w:rPr>
                <w:sz w:val="24"/>
              </w:rPr>
              <w:t>Параллельное</w:t>
            </w:r>
            <w:r>
              <w:rPr>
                <w:spacing w:val="-9"/>
                <w:sz w:val="24"/>
              </w:rPr>
              <w:t xml:space="preserve"> </w:t>
            </w:r>
            <w:r>
              <w:rPr>
                <w:sz w:val="24"/>
              </w:rPr>
              <w:t>соединение</w:t>
            </w:r>
            <w:r>
              <w:rPr>
                <w:spacing w:val="-5"/>
                <w:sz w:val="24"/>
              </w:rPr>
              <w:t xml:space="preserve"> </w:t>
            </w:r>
            <w:r>
              <w:rPr>
                <w:spacing w:val="-2"/>
                <w:sz w:val="24"/>
              </w:rPr>
              <w:t>проводников:</w:t>
            </w:r>
          </w:p>
        </w:tc>
      </w:tr>
    </w:tbl>
    <w:p w14:paraId="287F5B2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8D87A2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5A5A9F50" w14:textId="77777777">
        <w:trPr>
          <w:trHeight w:val="1879"/>
        </w:trPr>
        <w:tc>
          <w:tcPr>
            <w:tcW w:w="1020" w:type="dxa"/>
            <w:vMerge w:val="restart"/>
          </w:tcPr>
          <w:p w14:paraId="63D1F5BD" w14:textId="77777777" w:rsidR="00243EE0" w:rsidRDefault="00243EE0">
            <w:pPr>
              <w:pStyle w:val="TableParagraph"/>
              <w:ind w:left="0"/>
              <w:jc w:val="left"/>
            </w:pPr>
          </w:p>
        </w:tc>
        <w:tc>
          <w:tcPr>
            <w:tcW w:w="1188" w:type="dxa"/>
          </w:tcPr>
          <w:p w14:paraId="08CD44E1" w14:textId="77777777" w:rsidR="00243EE0" w:rsidRDefault="00243EE0">
            <w:pPr>
              <w:pStyle w:val="TableParagraph"/>
              <w:ind w:left="0"/>
              <w:jc w:val="left"/>
            </w:pPr>
          </w:p>
        </w:tc>
        <w:tc>
          <w:tcPr>
            <w:tcW w:w="6928" w:type="dxa"/>
            <w:tcBorders>
              <w:top w:val="nil"/>
            </w:tcBorders>
          </w:tcPr>
          <w:p w14:paraId="45D830D2" w14:textId="77777777" w:rsidR="00243EE0" w:rsidRPr="00261C9D" w:rsidRDefault="00000000">
            <w:pPr>
              <w:pStyle w:val="TableParagraph"/>
              <w:tabs>
                <w:tab w:val="left" w:pos="3807"/>
                <w:tab w:val="left" w:pos="4289"/>
              </w:tabs>
              <w:spacing w:before="47" w:line="237" w:lineRule="exact"/>
              <w:ind w:left="3135"/>
              <w:jc w:val="left"/>
              <w:rPr>
                <w:sz w:val="24"/>
                <w:lang w:val="en-US"/>
              </w:rPr>
            </w:pPr>
            <w:r>
              <w:rPr>
                <w:noProof/>
                <w:sz w:val="24"/>
              </w:rPr>
              <mc:AlternateContent>
                <mc:Choice Requires="wpg">
                  <w:drawing>
                    <wp:anchor distT="0" distB="0" distL="0" distR="0" simplePos="0" relativeHeight="466018304" behindDoc="1" locked="0" layoutInCell="1" allowOverlap="1" wp14:anchorId="4F18E8D0" wp14:editId="09A85905">
                      <wp:simplePos x="0" y="0"/>
                      <wp:positionH relativeFrom="column">
                        <wp:posOffset>2378836</wp:posOffset>
                      </wp:positionH>
                      <wp:positionV relativeFrom="paragraph">
                        <wp:posOffset>264478</wp:posOffset>
                      </wp:positionV>
                      <wp:extent cx="152400" cy="762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7620"/>
                                <a:chOff x="0" y="0"/>
                                <a:chExt cx="152400" cy="7620"/>
                              </a:xfrm>
                            </wpg:grpSpPr>
                            <wps:wsp>
                              <wps:cNvPr id="235" name="Graphic 235"/>
                              <wps:cNvSpPr/>
                              <wps:spPr>
                                <a:xfrm>
                                  <a:off x="0" y="3784"/>
                                  <a:ext cx="152400" cy="1270"/>
                                </a:xfrm>
                                <a:custGeom>
                                  <a:avLst/>
                                  <a:gdLst/>
                                  <a:ahLst/>
                                  <a:cxnLst/>
                                  <a:rect l="l" t="t" r="r" b="b"/>
                                  <a:pathLst>
                                    <a:path w="152400">
                                      <a:moveTo>
                                        <a:pt x="0" y="0"/>
                                      </a:moveTo>
                                      <a:lnTo>
                                        <a:pt x="15201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4D9481" id="Group 234" o:spid="_x0000_s1026" style="position:absolute;margin-left:187.3pt;margin-top:20.85pt;width:12pt;height:.6pt;z-index:-37298176;mso-wrap-distance-left:0;mso-wrap-distance-right:0" coordsize="152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">
                      <v:shape id="Graphic 235" o:spid="_x0000_s1027" style="position:absolute;top:3784;width:152400;height:1270;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" path="m,l152019,e" filled="f" strokeweight=".21022mm">
                        <v:path arrowok="t"/>
                      </v:shape>
                    </v:group>
                  </w:pict>
                </mc:Fallback>
              </mc:AlternateContent>
            </w:r>
            <w:r>
              <w:rPr>
                <w:noProof/>
                <w:sz w:val="24"/>
              </w:rPr>
              <mc:AlternateContent>
                <mc:Choice Requires="wpg">
                  <w:drawing>
                    <wp:anchor distT="0" distB="0" distL="0" distR="0" simplePos="0" relativeHeight="466018816" behindDoc="1" locked="0" layoutInCell="1" allowOverlap="1" wp14:anchorId="1A6BC60C" wp14:editId="33997ACC">
                      <wp:simplePos x="0" y="0"/>
                      <wp:positionH relativeFrom="column">
                        <wp:posOffset>2676016</wp:posOffset>
                      </wp:positionH>
                      <wp:positionV relativeFrom="paragraph">
                        <wp:posOffset>264478</wp:posOffset>
                      </wp:positionV>
                      <wp:extent cx="168275" cy="762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7620"/>
                                <a:chOff x="0" y="0"/>
                                <a:chExt cx="168275" cy="7620"/>
                              </a:xfrm>
                            </wpg:grpSpPr>
                            <wps:wsp>
                              <wps:cNvPr id="237" name="Graphic 237"/>
                              <wps:cNvSpPr/>
                              <wps:spPr>
                                <a:xfrm>
                                  <a:off x="0" y="3784"/>
                                  <a:ext cx="168275" cy="1270"/>
                                </a:xfrm>
                                <a:custGeom>
                                  <a:avLst/>
                                  <a:gdLst/>
                                  <a:ahLst/>
                                  <a:cxnLst/>
                                  <a:rect l="l" t="t" r="r" b="b"/>
                                  <a:pathLst>
                                    <a:path w="168275">
                                      <a:moveTo>
                                        <a:pt x="0" y="0"/>
                                      </a:moveTo>
                                      <a:lnTo>
                                        <a:pt x="16827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698EDE" id="Group 236" o:spid="_x0000_s1026" style="position:absolute;margin-left:210.7pt;margin-top:20.85pt;width:13.25pt;height:.6pt;z-index:-37297664;mso-wrap-distance-left:0;mso-wrap-distance-right:0" coordsize="168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">
                      <v:shape id="Graphic 237" o:spid="_x0000_s1027" style="position:absolute;top:3784;width:168275;height:1270;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" path="m,l168275,e" filled="f" strokeweight=".21022mm">
                        <v:path arrowok="t"/>
                      </v:shape>
                    </v:group>
                  </w:pict>
                </mc:Fallback>
              </mc:AlternateContent>
            </w:r>
            <w:r w:rsidRPr="00261C9D">
              <w:rPr>
                <w:spacing w:val="-10"/>
                <w:sz w:val="24"/>
                <w:lang w:val="en-US"/>
              </w:rPr>
              <w:t>1</w:t>
            </w:r>
            <w:r w:rsidRPr="00261C9D">
              <w:rPr>
                <w:sz w:val="24"/>
                <w:lang w:val="en-US"/>
              </w:rPr>
              <w:tab/>
            </w:r>
            <w:r w:rsidRPr="00261C9D">
              <w:rPr>
                <w:spacing w:val="-10"/>
                <w:sz w:val="24"/>
                <w:lang w:val="en-US"/>
              </w:rPr>
              <w:t>1</w:t>
            </w:r>
            <w:r w:rsidRPr="00261C9D">
              <w:rPr>
                <w:sz w:val="24"/>
                <w:lang w:val="en-US"/>
              </w:rPr>
              <w:tab/>
            </w:r>
            <w:r w:rsidRPr="00261C9D">
              <w:rPr>
                <w:spacing w:val="-10"/>
                <w:sz w:val="24"/>
                <w:lang w:val="en-US"/>
              </w:rPr>
              <w:t>1</w:t>
            </w:r>
          </w:p>
          <w:p w14:paraId="11D5D444" w14:textId="77777777" w:rsidR="00243EE0" w:rsidRPr="00261C9D" w:rsidRDefault="00000000">
            <w:pPr>
              <w:pStyle w:val="TableParagraph"/>
              <w:tabs>
                <w:tab w:val="left" w:pos="3557"/>
              </w:tabs>
              <w:spacing w:before="17" w:line="151" w:lineRule="auto"/>
              <w:ind w:left="72"/>
              <w:jc w:val="left"/>
              <w:rPr>
                <w:position w:val="2"/>
                <w:sz w:val="24"/>
                <w:lang w:val="en-US"/>
              </w:rPr>
            </w:pPr>
            <w:r w:rsidRPr="00261C9D">
              <w:rPr>
                <w:position w:val="2"/>
                <w:sz w:val="24"/>
                <w:lang w:val="en-US"/>
              </w:rPr>
              <w:t>I</w:t>
            </w:r>
            <w:r w:rsidRPr="00261C9D">
              <w:rPr>
                <w:spacing w:val="-5"/>
                <w:position w:val="2"/>
                <w:sz w:val="24"/>
                <w:lang w:val="en-US"/>
              </w:rPr>
              <w:t xml:space="preserve"> </w:t>
            </w:r>
            <w:r w:rsidRPr="00261C9D">
              <w:rPr>
                <w:position w:val="2"/>
                <w:sz w:val="24"/>
                <w:lang w:val="en-US"/>
              </w:rPr>
              <w:t>= I</w:t>
            </w:r>
            <w:r w:rsidRPr="00261C9D">
              <w:rPr>
                <w:sz w:val="16"/>
                <w:lang w:val="en-US"/>
              </w:rPr>
              <w:t>1</w:t>
            </w:r>
            <w:r w:rsidRPr="00261C9D">
              <w:rPr>
                <w:spacing w:val="22"/>
                <w:sz w:val="16"/>
                <w:lang w:val="en-US"/>
              </w:rPr>
              <w:t xml:space="preserve"> </w:t>
            </w:r>
            <w:r w:rsidRPr="00261C9D">
              <w:rPr>
                <w:position w:val="2"/>
                <w:sz w:val="24"/>
                <w:lang w:val="en-US"/>
              </w:rPr>
              <w:t>+ I</w:t>
            </w:r>
            <w:r w:rsidRPr="00261C9D">
              <w:rPr>
                <w:sz w:val="16"/>
                <w:lang w:val="en-US"/>
              </w:rPr>
              <w:t>2</w:t>
            </w:r>
            <w:r w:rsidRPr="00261C9D">
              <w:rPr>
                <w:spacing w:val="20"/>
                <w:sz w:val="16"/>
                <w:lang w:val="en-US"/>
              </w:rPr>
              <w:t xml:space="preserve"> </w:t>
            </w:r>
            <w:r w:rsidRPr="00261C9D">
              <w:rPr>
                <w:position w:val="2"/>
                <w:sz w:val="24"/>
                <w:lang w:val="en-US"/>
              </w:rPr>
              <w:t>+</w:t>
            </w:r>
            <w:r w:rsidRPr="00261C9D">
              <w:rPr>
                <w:spacing w:val="-2"/>
                <w:position w:val="2"/>
                <w:sz w:val="24"/>
                <w:lang w:val="en-US"/>
              </w:rPr>
              <w:t xml:space="preserve"> </w:t>
            </w:r>
            <w:r w:rsidRPr="00261C9D">
              <w:rPr>
                <w:position w:val="2"/>
                <w:sz w:val="24"/>
                <w:lang w:val="en-US"/>
              </w:rPr>
              <w:t>...,</w:t>
            </w:r>
            <w:r w:rsidRPr="00261C9D">
              <w:rPr>
                <w:spacing w:val="-1"/>
                <w:position w:val="2"/>
                <w:sz w:val="24"/>
                <w:lang w:val="en-US"/>
              </w:rPr>
              <w:t xml:space="preserve"> </w:t>
            </w:r>
            <w:r w:rsidRPr="00261C9D">
              <w:rPr>
                <w:position w:val="2"/>
                <w:sz w:val="24"/>
                <w:lang w:val="en-US"/>
              </w:rPr>
              <w:t>U</w:t>
            </w:r>
            <w:r w:rsidRPr="00261C9D">
              <w:rPr>
                <w:sz w:val="16"/>
                <w:lang w:val="en-US"/>
              </w:rPr>
              <w:t>1</w:t>
            </w:r>
            <w:r w:rsidRPr="00261C9D">
              <w:rPr>
                <w:spacing w:val="22"/>
                <w:sz w:val="16"/>
                <w:lang w:val="en-US"/>
              </w:rPr>
              <w:t xml:space="preserve"> </w:t>
            </w:r>
            <w:r w:rsidRPr="00261C9D">
              <w:rPr>
                <w:position w:val="2"/>
                <w:sz w:val="24"/>
                <w:lang w:val="en-US"/>
              </w:rPr>
              <w:t>=</w:t>
            </w:r>
            <w:r w:rsidRPr="00261C9D">
              <w:rPr>
                <w:spacing w:val="-2"/>
                <w:position w:val="2"/>
                <w:sz w:val="24"/>
                <w:lang w:val="en-US"/>
              </w:rPr>
              <w:t xml:space="preserve"> </w:t>
            </w:r>
            <w:r w:rsidRPr="00261C9D">
              <w:rPr>
                <w:position w:val="2"/>
                <w:sz w:val="24"/>
                <w:lang w:val="en-US"/>
              </w:rPr>
              <w:t>U</w:t>
            </w:r>
            <w:r w:rsidRPr="00261C9D">
              <w:rPr>
                <w:sz w:val="16"/>
                <w:lang w:val="en-US"/>
              </w:rPr>
              <w:t>2</w:t>
            </w:r>
            <w:r w:rsidRPr="00261C9D">
              <w:rPr>
                <w:spacing w:val="20"/>
                <w:sz w:val="16"/>
                <w:lang w:val="en-US"/>
              </w:rPr>
              <w:t xml:space="preserve"> </w:t>
            </w:r>
            <w:r w:rsidRPr="00261C9D">
              <w:rPr>
                <w:position w:val="2"/>
                <w:sz w:val="24"/>
                <w:lang w:val="en-US"/>
              </w:rPr>
              <w:t>=</w:t>
            </w:r>
            <w:r w:rsidRPr="00261C9D">
              <w:rPr>
                <w:spacing w:val="-5"/>
                <w:position w:val="2"/>
                <w:sz w:val="24"/>
                <w:lang w:val="en-US"/>
              </w:rPr>
              <w:t xml:space="preserve"> </w:t>
            </w:r>
            <w:r w:rsidRPr="00261C9D">
              <w:rPr>
                <w:position w:val="2"/>
                <w:sz w:val="24"/>
                <w:lang w:val="en-US"/>
              </w:rPr>
              <w:t>...,</w:t>
            </w:r>
            <w:r w:rsidRPr="00261C9D">
              <w:rPr>
                <w:spacing w:val="59"/>
                <w:position w:val="2"/>
                <w:sz w:val="24"/>
                <w:lang w:val="en-US"/>
              </w:rPr>
              <w:t xml:space="preserve"> </w:t>
            </w:r>
            <w:r w:rsidRPr="00261C9D">
              <w:rPr>
                <w:i/>
                <w:spacing w:val="-10"/>
                <w:position w:val="-8"/>
                <w:sz w:val="24"/>
                <w:lang w:val="en-US"/>
              </w:rPr>
              <w:t>R</w:t>
            </w:r>
            <w:r w:rsidRPr="00261C9D">
              <w:rPr>
                <w:i/>
                <w:position w:val="-8"/>
                <w:sz w:val="24"/>
                <w:lang w:val="en-US"/>
              </w:rPr>
              <w:tab/>
            </w:r>
            <w:r>
              <w:rPr>
                <w:rFonts w:ascii="Symbol" w:hAnsi="Symbol"/>
                <w:position w:val="9"/>
                <w:sz w:val="24"/>
              </w:rPr>
              <w:t></w:t>
            </w:r>
            <w:r w:rsidRPr="00261C9D">
              <w:rPr>
                <w:spacing w:val="17"/>
                <w:position w:val="9"/>
                <w:sz w:val="24"/>
                <w:lang w:val="en-US"/>
              </w:rPr>
              <w:t xml:space="preserve"> </w:t>
            </w:r>
            <w:r w:rsidRPr="00261C9D">
              <w:rPr>
                <w:i/>
                <w:position w:val="-8"/>
                <w:sz w:val="24"/>
                <w:lang w:val="en-US"/>
              </w:rPr>
              <w:t>R</w:t>
            </w:r>
            <w:r w:rsidRPr="00261C9D">
              <w:rPr>
                <w:i/>
                <w:spacing w:val="57"/>
                <w:position w:val="-8"/>
                <w:sz w:val="24"/>
                <w:lang w:val="en-US"/>
              </w:rPr>
              <w:t xml:space="preserve"> </w:t>
            </w:r>
            <w:r>
              <w:rPr>
                <w:rFonts w:ascii="Symbol" w:hAnsi="Symbol"/>
                <w:position w:val="9"/>
                <w:sz w:val="24"/>
              </w:rPr>
              <w:t></w:t>
            </w:r>
            <w:r w:rsidRPr="00261C9D">
              <w:rPr>
                <w:spacing w:val="9"/>
                <w:position w:val="9"/>
                <w:sz w:val="24"/>
                <w:lang w:val="en-US"/>
              </w:rPr>
              <w:t xml:space="preserve"> </w:t>
            </w:r>
            <w:r w:rsidRPr="00261C9D">
              <w:rPr>
                <w:i/>
                <w:position w:val="-8"/>
                <w:sz w:val="24"/>
                <w:lang w:val="en-US"/>
              </w:rPr>
              <w:t>R</w:t>
            </w:r>
            <w:r w:rsidRPr="00261C9D">
              <w:rPr>
                <w:i/>
                <w:spacing w:val="53"/>
                <w:w w:val="150"/>
                <w:position w:val="-8"/>
                <w:sz w:val="24"/>
                <w:lang w:val="en-US"/>
              </w:rPr>
              <w:t xml:space="preserve"> </w:t>
            </w:r>
            <w:r>
              <w:rPr>
                <w:rFonts w:ascii="Symbol" w:hAnsi="Symbol"/>
                <w:position w:val="9"/>
                <w:sz w:val="24"/>
              </w:rPr>
              <w:t></w:t>
            </w:r>
            <w:r w:rsidRPr="00261C9D">
              <w:rPr>
                <w:spacing w:val="-31"/>
                <w:position w:val="9"/>
                <w:sz w:val="24"/>
                <w:lang w:val="en-US"/>
              </w:rPr>
              <w:t xml:space="preserve"> </w:t>
            </w:r>
            <w:r w:rsidRPr="00261C9D">
              <w:rPr>
                <w:position w:val="9"/>
                <w:sz w:val="24"/>
                <w:lang w:val="en-US"/>
              </w:rPr>
              <w:t>...</w:t>
            </w:r>
            <w:r w:rsidRPr="00261C9D">
              <w:rPr>
                <w:spacing w:val="-36"/>
                <w:position w:val="9"/>
                <w:sz w:val="24"/>
                <w:lang w:val="en-US"/>
              </w:rPr>
              <w:t xml:space="preserve"> </w:t>
            </w:r>
            <w:r w:rsidRPr="00261C9D">
              <w:rPr>
                <w:spacing w:val="-10"/>
                <w:position w:val="2"/>
                <w:sz w:val="24"/>
                <w:lang w:val="en-US"/>
              </w:rPr>
              <w:t>.</w:t>
            </w:r>
          </w:p>
          <w:p w14:paraId="533CDE5D" w14:textId="77777777" w:rsidR="00243EE0" w:rsidRPr="00261C9D" w:rsidRDefault="00000000">
            <w:pPr>
              <w:pStyle w:val="TableParagraph"/>
              <w:tabs>
                <w:tab w:val="left" w:pos="3895"/>
                <w:tab w:val="right" w:pos="4457"/>
              </w:tabs>
              <w:spacing w:line="109" w:lineRule="exact"/>
              <w:ind w:left="3053"/>
              <w:jc w:val="left"/>
              <w:rPr>
                <w:sz w:val="14"/>
                <w:lang w:val="en-US"/>
              </w:rPr>
            </w:pPr>
            <w:r>
              <w:rPr>
                <w:noProof/>
                <w:sz w:val="14"/>
              </w:rPr>
              <mc:AlternateContent>
                <mc:Choice Requires="wpg">
                  <w:drawing>
                    <wp:anchor distT="0" distB="0" distL="0" distR="0" simplePos="0" relativeHeight="466017792" behindDoc="1" locked="0" layoutInCell="1" allowOverlap="1" wp14:anchorId="2208C60B" wp14:editId="45A256FB">
                      <wp:simplePos x="0" y="0"/>
                      <wp:positionH relativeFrom="column">
                        <wp:posOffset>1837181</wp:posOffset>
                      </wp:positionH>
                      <wp:positionV relativeFrom="paragraph">
                        <wp:posOffset>-157458</wp:posOffset>
                      </wp:positionV>
                      <wp:extent cx="380365" cy="762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 cy="7620"/>
                                <a:chOff x="0" y="0"/>
                                <a:chExt cx="380365" cy="7620"/>
                              </a:xfrm>
                            </wpg:grpSpPr>
                            <wps:wsp>
                              <wps:cNvPr id="239" name="Graphic 239"/>
                              <wps:cNvSpPr/>
                              <wps:spPr>
                                <a:xfrm>
                                  <a:off x="0" y="3784"/>
                                  <a:ext cx="380365" cy="1270"/>
                                </a:xfrm>
                                <a:custGeom>
                                  <a:avLst/>
                                  <a:gdLst/>
                                  <a:ahLst/>
                                  <a:cxnLst/>
                                  <a:rect l="l" t="t" r="r" b="b"/>
                                  <a:pathLst>
                                    <a:path w="380365">
                                      <a:moveTo>
                                        <a:pt x="0" y="0"/>
                                      </a:moveTo>
                                      <a:lnTo>
                                        <a:pt x="38023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5AEAB" id="Group 238" o:spid="_x0000_s1026" style="position:absolute;margin-left:144.65pt;margin-top:-12.4pt;width:29.95pt;height:.6pt;z-index:-37298688;mso-wrap-distance-left:0;mso-wrap-distance-right:0" coordsize="380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">
                      <v:shape id="Graphic 239" o:spid="_x0000_s1027" style="position:absolute;top:3784;width:380365;height:1270;visibility:visible;mso-wrap-style:square;v-text-anchor:top" coordsize="38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" path="m,l380238,e" filled="f" strokeweight=".21022mm">
                        <v:path arrowok="t"/>
                      </v:shape>
                    </v:group>
                  </w:pict>
                </mc:Fallback>
              </mc:AlternateContent>
            </w:r>
            <w:r>
              <w:rPr>
                <w:spacing w:val="-2"/>
                <w:sz w:val="14"/>
              </w:rPr>
              <w:t>паралл</w:t>
            </w:r>
            <w:r w:rsidRPr="00261C9D">
              <w:rPr>
                <w:sz w:val="14"/>
                <w:lang w:val="en-US"/>
              </w:rPr>
              <w:tab/>
            </w:r>
            <w:r w:rsidRPr="00261C9D">
              <w:rPr>
                <w:spacing w:val="-10"/>
                <w:sz w:val="14"/>
                <w:lang w:val="en-US"/>
              </w:rPr>
              <w:t>1</w:t>
            </w:r>
            <w:r w:rsidRPr="00261C9D">
              <w:rPr>
                <w:sz w:val="14"/>
                <w:lang w:val="en-US"/>
              </w:rPr>
              <w:tab/>
            </w:r>
            <w:r w:rsidRPr="00261C9D">
              <w:rPr>
                <w:spacing w:val="-10"/>
                <w:sz w:val="14"/>
                <w:lang w:val="en-US"/>
              </w:rPr>
              <w:t>2</w:t>
            </w:r>
          </w:p>
          <w:p w14:paraId="612B6F53" w14:textId="77777777" w:rsidR="00243EE0" w:rsidRDefault="00000000">
            <w:pPr>
              <w:pStyle w:val="TableParagraph"/>
              <w:spacing w:before="4" w:line="490" w:lineRule="atLeast"/>
              <w:ind w:left="72" w:right="2109"/>
              <w:jc w:val="left"/>
              <w:rPr>
                <w:position w:val="2"/>
                <w:sz w:val="24"/>
              </w:rPr>
            </w:pPr>
            <w:r>
              <w:rPr>
                <w:sz w:val="24"/>
              </w:rPr>
              <w:t xml:space="preserve">Последовательное соединение проводников: </w:t>
            </w:r>
            <w:r>
              <w:rPr>
                <w:position w:val="2"/>
                <w:sz w:val="24"/>
              </w:rPr>
              <w:t>U</w:t>
            </w:r>
            <w:r>
              <w:rPr>
                <w:spacing w:val="-6"/>
                <w:position w:val="2"/>
                <w:sz w:val="24"/>
              </w:rPr>
              <w:t xml:space="preserve"> </w:t>
            </w:r>
            <w:r>
              <w:rPr>
                <w:position w:val="2"/>
                <w:sz w:val="24"/>
              </w:rPr>
              <w:t>=</w:t>
            </w:r>
            <w:r>
              <w:rPr>
                <w:spacing w:val="-7"/>
                <w:position w:val="2"/>
                <w:sz w:val="24"/>
              </w:rPr>
              <w:t xml:space="preserve"> </w:t>
            </w:r>
            <w:r>
              <w:rPr>
                <w:position w:val="2"/>
                <w:sz w:val="24"/>
              </w:rPr>
              <w:t>U</w:t>
            </w:r>
            <w:r>
              <w:rPr>
                <w:sz w:val="16"/>
              </w:rPr>
              <w:t>1</w:t>
            </w:r>
            <w:r>
              <w:rPr>
                <w:spacing w:val="18"/>
                <w:sz w:val="16"/>
              </w:rPr>
              <w:t xml:space="preserve"> </w:t>
            </w:r>
            <w:r>
              <w:rPr>
                <w:position w:val="2"/>
                <w:sz w:val="24"/>
              </w:rPr>
              <w:t>+</w:t>
            </w:r>
            <w:r>
              <w:rPr>
                <w:spacing w:val="-7"/>
                <w:position w:val="2"/>
                <w:sz w:val="24"/>
              </w:rPr>
              <w:t xml:space="preserve"> </w:t>
            </w:r>
            <w:r>
              <w:rPr>
                <w:position w:val="2"/>
                <w:sz w:val="24"/>
              </w:rPr>
              <w:t>U</w:t>
            </w:r>
            <w:r>
              <w:rPr>
                <w:sz w:val="16"/>
              </w:rPr>
              <w:t>2</w:t>
            </w:r>
            <w:r>
              <w:rPr>
                <w:spacing w:val="15"/>
                <w:sz w:val="16"/>
              </w:rPr>
              <w:t xml:space="preserve"> </w:t>
            </w:r>
            <w:r>
              <w:rPr>
                <w:position w:val="2"/>
                <w:sz w:val="24"/>
              </w:rPr>
              <w:t>+</w:t>
            </w:r>
            <w:r>
              <w:rPr>
                <w:spacing w:val="-7"/>
                <w:position w:val="2"/>
                <w:sz w:val="24"/>
              </w:rPr>
              <w:t xml:space="preserve"> </w:t>
            </w:r>
            <w:r>
              <w:rPr>
                <w:position w:val="2"/>
                <w:sz w:val="24"/>
              </w:rPr>
              <w:t>...,</w:t>
            </w:r>
            <w:r>
              <w:rPr>
                <w:spacing w:val="-6"/>
                <w:position w:val="2"/>
                <w:sz w:val="24"/>
              </w:rPr>
              <w:t xml:space="preserve"> </w:t>
            </w:r>
            <w:r>
              <w:rPr>
                <w:position w:val="2"/>
                <w:sz w:val="24"/>
              </w:rPr>
              <w:t>I</w:t>
            </w:r>
            <w:r>
              <w:rPr>
                <w:sz w:val="16"/>
              </w:rPr>
              <w:t>1</w:t>
            </w:r>
            <w:r>
              <w:rPr>
                <w:spacing w:val="18"/>
                <w:sz w:val="16"/>
              </w:rPr>
              <w:t xml:space="preserve"> </w:t>
            </w:r>
            <w:r>
              <w:rPr>
                <w:position w:val="2"/>
                <w:sz w:val="24"/>
              </w:rPr>
              <w:t>=</w:t>
            </w:r>
            <w:r>
              <w:rPr>
                <w:spacing w:val="-4"/>
                <w:position w:val="2"/>
                <w:sz w:val="24"/>
              </w:rPr>
              <w:t xml:space="preserve"> </w:t>
            </w:r>
            <w:r>
              <w:rPr>
                <w:position w:val="2"/>
                <w:sz w:val="24"/>
              </w:rPr>
              <w:t>I</w:t>
            </w:r>
            <w:r>
              <w:rPr>
                <w:sz w:val="16"/>
              </w:rPr>
              <w:t>2</w:t>
            </w:r>
            <w:r>
              <w:rPr>
                <w:spacing w:val="16"/>
                <w:sz w:val="16"/>
              </w:rPr>
              <w:t xml:space="preserve"> </w:t>
            </w:r>
            <w:r>
              <w:rPr>
                <w:position w:val="2"/>
                <w:sz w:val="24"/>
              </w:rPr>
              <w:t>=</w:t>
            </w:r>
            <w:r>
              <w:rPr>
                <w:spacing w:val="-7"/>
                <w:position w:val="2"/>
                <w:sz w:val="24"/>
              </w:rPr>
              <w:t xml:space="preserve"> </w:t>
            </w:r>
            <w:r>
              <w:rPr>
                <w:position w:val="2"/>
                <w:sz w:val="24"/>
              </w:rPr>
              <w:t>...,</w:t>
            </w:r>
            <w:r>
              <w:rPr>
                <w:spacing w:val="-6"/>
                <w:position w:val="2"/>
                <w:sz w:val="24"/>
              </w:rPr>
              <w:t xml:space="preserve"> </w:t>
            </w:r>
            <w:r>
              <w:rPr>
                <w:position w:val="2"/>
                <w:sz w:val="24"/>
              </w:rPr>
              <w:t>R</w:t>
            </w:r>
            <w:r>
              <w:rPr>
                <w:sz w:val="16"/>
              </w:rPr>
              <w:t>посл</w:t>
            </w:r>
            <w:r>
              <w:rPr>
                <w:spacing w:val="16"/>
                <w:sz w:val="16"/>
              </w:rPr>
              <w:t xml:space="preserve"> </w:t>
            </w:r>
            <w:r>
              <w:rPr>
                <w:position w:val="2"/>
                <w:sz w:val="24"/>
              </w:rPr>
              <w:t>=</w:t>
            </w:r>
            <w:r>
              <w:rPr>
                <w:spacing w:val="-7"/>
                <w:position w:val="2"/>
                <w:sz w:val="24"/>
              </w:rPr>
              <w:t xml:space="preserve"> </w:t>
            </w:r>
            <w:r>
              <w:rPr>
                <w:position w:val="2"/>
                <w:sz w:val="24"/>
              </w:rPr>
              <w:t>R</w:t>
            </w:r>
            <w:r>
              <w:rPr>
                <w:sz w:val="16"/>
              </w:rPr>
              <w:t>1</w:t>
            </w:r>
            <w:r>
              <w:rPr>
                <w:spacing w:val="15"/>
                <w:sz w:val="16"/>
              </w:rPr>
              <w:t xml:space="preserve"> </w:t>
            </w:r>
            <w:r>
              <w:rPr>
                <w:position w:val="2"/>
                <w:sz w:val="24"/>
              </w:rPr>
              <w:t>+</w:t>
            </w:r>
            <w:r>
              <w:rPr>
                <w:spacing w:val="-7"/>
                <w:position w:val="2"/>
                <w:sz w:val="24"/>
              </w:rPr>
              <w:t xml:space="preserve"> </w:t>
            </w:r>
            <w:r>
              <w:rPr>
                <w:position w:val="2"/>
                <w:sz w:val="24"/>
              </w:rPr>
              <w:t>R</w:t>
            </w:r>
            <w:r>
              <w:rPr>
                <w:sz w:val="16"/>
              </w:rPr>
              <w:t>2</w:t>
            </w:r>
            <w:r>
              <w:rPr>
                <w:spacing w:val="15"/>
                <w:sz w:val="16"/>
              </w:rPr>
              <w:t xml:space="preserve"> </w:t>
            </w:r>
            <w:r>
              <w:rPr>
                <w:position w:val="2"/>
                <w:sz w:val="24"/>
              </w:rPr>
              <w:t>+</w:t>
            </w:r>
            <w:r>
              <w:rPr>
                <w:spacing w:val="-6"/>
                <w:position w:val="2"/>
                <w:sz w:val="24"/>
              </w:rPr>
              <w:t xml:space="preserve"> </w:t>
            </w:r>
            <w:r>
              <w:rPr>
                <w:position w:val="2"/>
                <w:sz w:val="24"/>
              </w:rPr>
              <w:t>...</w:t>
            </w:r>
          </w:p>
        </w:tc>
      </w:tr>
      <w:tr w:rsidR="00243EE0" w14:paraId="7DB401D6" w14:textId="77777777">
        <w:trPr>
          <w:trHeight w:val="1833"/>
        </w:trPr>
        <w:tc>
          <w:tcPr>
            <w:tcW w:w="1020" w:type="dxa"/>
            <w:vMerge/>
            <w:tcBorders>
              <w:top w:val="nil"/>
            </w:tcBorders>
          </w:tcPr>
          <w:p w14:paraId="619EA9EF" w14:textId="77777777" w:rsidR="00243EE0" w:rsidRDefault="00243EE0">
            <w:pPr>
              <w:rPr>
                <w:sz w:val="2"/>
                <w:szCs w:val="2"/>
              </w:rPr>
            </w:pPr>
          </w:p>
        </w:tc>
        <w:tc>
          <w:tcPr>
            <w:tcW w:w="1188" w:type="dxa"/>
          </w:tcPr>
          <w:p w14:paraId="1EEA28EB" w14:textId="77777777" w:rsidR="00243EE0" w:rsidRDefault="00000000">
            <w:pPr>
              <w:pStyle w:val="TableParagraph"/>
              <w:spacing w:before="92"/>
              <w:ind w:left="19"/>
              <w:rPr>
                <w:sz w:val="24"/>
              </w:rPr>
            </w:pPr>
            <w:r>
              <w:rPr>
                <w:spacing w:val="-2"/>
                <w:sz w:val="24"/>
              </w:rPr>
              <w:t>3.2.8</w:t>
            </w:r>
          </w:p>
        </w:tc>
        <w:tc>
          <w:tcPr>
            <w:tcW w:w="6928" w:type="dxa"/>
          </w:tcPr>
          <w:p w14:paraId="183072D9" w14:textId="77777777" w:rsidR="00243EE0" w:rsidRDefault="00000000">
            <w:pPr>
              <w:pStyle w:val="TableParagraph"/>
              <w:spacing w:before="92" w:line="415" w:lineRule="auto"/>
              <w:ind w:left="72" w:right="2543"/>
              <w:jc w:val="left"/>
              <w:rPr>
                <w:sz w:val="24"/>
              </w:rPr>
            </w:pPr>
            <w:r>
              <w:rPr>
                <w:sz w:val="24"/>
              </w:rPr>
              <w:t>Работа</w:t>
            </w:r>
            <w:r>
              <w:rPr>
                <w:spacing w:val="-11"/>
                <w:sz w:val="24"/>
              </w:rPr>
              <w:t xml:space="preserve"> </w:t>
            </w:r>
            <w:r>
              <w:rPr>
                <w:sz w:val="24"/>
              </w:rPr>
              <w:t>электрического</w:t>
            </w:r>
            <w:r>
              <w:rPr>
                <w:spacing w:val="-13"/>
                <w:sz w:val="24"/>
              </w:rPr>
              <w:t xml:space="preserve"> </w:t>
            </w:r>
            <w:r>
              <w:rPr>
                <w:sz w:val="24"/>
              </w:rPr>
              <w:t>тока:</w:t>
            </w:r>
            <w:r>
              <w:rPr>
                <w:spacing w:val="-10"/>
                <w:sz w:val="24"/>
              </w:rPr>
              <w:t xml:space="preserve"> </w:t>
            </w:r>
            <w:r>
              <w:rPr>
                <w:sz w:val="24"/>
              </w:rPr>
              <w:t>A</w:t>
            </w:r>
            <w:r>
              <w:rPr>
                <w:spacing w:val="-11"/>
                <w:sz w:val="24"/>
              </w:rPr>
              <w:t xml:space="preserve"> </w:t>
            </w:r>
            <w:r>
              <w:rPr>
                <w:sz w:val="24"/>
              </w:rPr>
              <w:t>=</w:t>
            </w:r>
            <w:r>
              <w:rPr>
                <w:spacing w:val="-9"/>
                <w:sz w:val="24"/>
              </w:rPr>
              <w:t xml:space="preserve"> </w:t>
            </w:r>
            <w:r>
              <w:rPr>
                <w:sz w:val="24"/>
              </w:rPr>
              <w:t>IUt. Закон Джоуля - Ленца: Q = I</w:t>
            </w:r>
            <w:r>
              <w:rPr>
                <w:sz w:val="24"/>
                <w:vertAlign w:val="superscript"/>
              </w:rPr>
              <w:t>2</w:t>
            </w:r>
            <w:r>
              <w:rPr>
                <w:sz w:val="24"/>
              </w:rPr>
              <w:t>Rt.</w:t>
            </w:r>
          </w:p>
          <w:p w14:paraId="15B2C082" w14:textId="77777777" w:rsidR="00243EE0" w:rsidRDefault="00000000">
            <w:pPr>
              <w:pStyle w:val="TableParagraph"/>
              <w:spacing w:before="46" w:line="381" w:lineRule="exact"/>
              <w:ind w:left="72"/>
              <w:jc w:val="left"/>
              <w:rPr>
                <w:i/>
                <w:position w:val="1"/>
                <w:sz w:val="24"/>
              </w:rPr>
            </w:pPr>
            <w:r>
              <w:rPr>
                <w:sz w:val="24"/>
              </w:rPr>
              <w:t>На</w:t>
            </w:r>
            <w:r>
              <w:rPr>
                <w:spacing w:val="-6"/>
                <w:sz w:val="24"/>
              </w:rPr>
              <w:t xml:space="preserve"> </w:t>
            </w:r>
            <w:r>
              <w:rPr>
                <w:sz w:val="24"/>
              </w:rPr>
              <w:t>резисторе R:</w:t>
            </w:r>
            <w:r>
              <w:rPr>
                <w:spacing w:val="29"/>
                <w:sz w:val="24"/>
              </w:rPr>
              <w:t xml:space="preserve"> </w:t>
            </w:r>
            <w:r>
              <w:rPr>
                <w:i/>
                <w:position w:val="1"/>
                <w:sz w:val="24"/>
              </w:rPr>
              <w:t>Q</w:t>
            </w:r>
            <w:r>
              <w:rPr>
                <w:i/>
                <w:spacing w:val="-1"/>
                <w:position w:val="1"/>
                <w:sz w:val="24"/>
              </w:rPr>
              <w:t xml:space="preserve"> </w:t>
            </w:r>
            <w:r>
              <w:rPr>
                <w:rFonts w:ascii="Symbol" w:hAnsi="Symbol"/>
                <w:position w:val="1"/>
                <w:sz w:val="24"/>
              </w:rPr>
              <w:t></w:t>
            </w:r>
            <w:r>
              <w:rPr>
                <w:spacing w:val="13"/>
                <w:position w:val="1"/>
                <w:sz w:val="24"/>
              </w:rPr>
              <w:t xml:space="preserve"> </w:t>
            </w:r>
            <w:r>
              <w:rPr>
                <w:i/>
                <w:position w:val="1"/>
                <w:sz w:val="24"/>
              </w:rPr>
              <w:t>A</w:t>
            </w:r>
            <w:r>
              <w:rPr>
                <w:i/>
                <w:spacing w:val="-15"/>
                <w:position w:val="1"/>
                <w:sz w:val="24"/>
              </w:rPr>
              <w:t xml:space="preserve"> </w:t>
            </w:r>
            <w:r>
              <w:rPr>
                <w:rFonts w:ascii="Symbol" w:hAnsi="Symbol"/>
                <w:position w:val="1"/>
                <w:sz w:val="24"/>
              </w:rPr>
              <w:t></w:t>
            </w:r>
            <w:r>
              <w:rPr>
                <w:spacing w:val="2"/>
                <w:position w:val="1"/>
                <w:sz w:val="24"/>
              </w:rPr>
              <w:t xml:space="preserve"> </w:t>
            </w:r>
            <w:r>
              <w:rPr>
                <w:i/>
                <w:position w:val="1"/>
                <w:sz w:val="24"/>
              </w:rPr>
              <w:t>I</w:t>
            </w:r>
            <w:r>
              <w:rPr>
                <w:i/>
                <w:spacing w:val="-20"/>
                <w:position w:val="1"/>
                <w:sz w:val="24"/>
              </w:rPr>
              <w:t xml:space="preserve"> </w:t>
            </w:r>
            <w:r>
              <w:rPr>
                <w:position w:val="1"/>
                <w:sz w:val="24"/>
                <w:vertAlign w:val="superscript"/>
              </w:rPr>
              <w:t>2</w:t>
            </w:r>
            <w:r>
              <w:rPr>
                <w:i/>
                <w:position w:val="1"/>
                <w:sz w:val="24"/>
              </w:rPr>
              <w:t>Rt</w:t>
            </w:r>
            <w:r>
              <w:rPr>
                <w:i/>
                <w:spacing w:val="6"/>
                <w:position w:val="1"/>
                <w:sz w:val="24"/>
              </w:rPr>
              <w:t xml:space="preserve"> </w:t>
            </w:r>
            <w:r>
              <w:rPr>
                <w:rFonts w:ascii="Symbol" w:hAnsi="Symbol"/>
                <w:position w:val="1"/>
                <w:sz w:val="24"/>
              </w:rPr>
              <w:t></w:t>
            </w:r>
            <w:r>
              <w:rPr>
                <w:spacing w:val="2"/>
                <w:position w:val="1"/>
                <w:sz w:val="24"/>
              </w:rPr>
              <w:t xml:space="preserve"> </w:t>
            </w:r>
            <w:r>
              <w:rPr>
                <w:i/>
                <w:position w:val="1"/>
                <w:sz w:val="24"/>
              </w:rPr>
              <w:t>IUt</w:t>
            </w:r>
            <w:r>
              <w:rPr>
                <w:i/>
                <w:spacing w:val="6"/>
                <w:position w:val="1"/>
                <w:sz w:val="24"/>
              </w:rPr>
              <w:t xml:space="preserve"> </w:t>
            </w:r>
            <w:r>
              <w:rPr>
                <w:rFonts w:ascii="Symbol" w:hAnsi="Symbol"/>
                <w:position w:val="1"/>
                <w:sz w:val="24"/>
              </w:rPr>
              <w:t></w:t>
            </w:r>
            <w:r>
              <w:rPr>
                <w:spacing w:val="-3"/>
                <w:position w:val="1"/>
                <w:sz w:val="24"/>
              </w:rPr>
              <w:t xml:space="preserve"> </w:t>
            </w:r>
            <w:r>
              <w:rPr>
                <w:i/>
                <w:position w:val="13"/>
                <w:sz w:val="24"/>
              </w:rPr>
              <w:t>U</w:t>
            </w:r>
            <w:r>
              <w:rPr>
                <w:i/>
                <w:spacing w:val="-23"/>
                <w:position w:val="13"/>
                <w:sz w:val="24"/>
              </w:rPr>
              <w:t xml:space="preserve"> </w:t>
            </w:r>
            <w:r>
              <w:rPr>
                <w:position w:val="23"/>
                <w:sz w:val="14"/>
              </w:rPr>
              <w:t>2</w:t>
            </w:r>
            <w:r>
              <w:rPr>
                <w:spacing w:val="34"/>
                <w:position w:val="23"/>
                <w:sz w:val="14"/>
              </w:rPr>
              <w:t xml:space="preserve"> </w:t>
            </w:r>
            <w:r>
              <w:rPr>
                <w:i/>
                <w:spacing w:val="-10"/>
                <w:position w:val="1"/>
                <w:sz w:val="24"/>
              </w:rPr>
              <w:t>t</w:t>
            </w:r>
          </w:p>
          <w:p w14:paraId="058FEE42" w14:textId="77777777" w:rsidR="00243EE0" w:rsidRDefault="00000000">
            <w:pPr>
              <w:pStyle w:val="TableParagraph"/>
              <w:spacing w:line="245" w:lineRule="exact"/>
              <w:ind w:left="1159"/>
              <w:rPr>
                <w:i/>
                <w:sz w:val="24"/>
              </w:rPr>
            </w:pPr>
            <w:r>
              <w:rPr>
                <w:i/>
                <w:noProof/>
                <w:sz w:val="24"/>
              </w:rPr>
              <mc:AlternateContent>
                <mc:Choice Requires="wpg">
                  <w:drawing>
                    <wp:anchor distT="0" distB="0" distL="0" distR="0" simplePos="0" relativeHeight="466019328" behindDoc="1" locked="0" layoutInCell="1" allowOverlap="1" wp14:anchorId="7FEFC3DB" wp14:editId="2C399F3F">
                      <wp:simplePos x="0" y="0"/>
                      <wp:positionH relativeFrom="column">
                        <wp:posOffset>2462656</wp:posOffset>
                      </wp:positionH>
                      <wp:positionV relativeFrom="paragraph">
                        <wp:posOffset>-40935</wp:posOffset>
                      </wp:positionV>
                      <wp:extent cx="196215" cy="762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 cy="7620"/>
                                <a:chOff x="0" y="0"/>
                                <a:chExt cx="196215" cy="7620"/>
                              </a:xfrm>
                            </wpg:grpSpPr>
                            <wps:wsp>
                              <wps:cNvPr id="241" name="Graphic 241"/>
                              <wps:cNvSpPr/>
                              <wps:spPr>
                                <a:xfrm>
                                  <a:off x="0" y="3771"/>
                                  <a:ext cx="196215" cy="1270"/>
                                </a:xfrm>
                                <a:custGeom>
                                  <a:avLst/>
                                  <a:gdLst/>
                                  <a:ahLst/>
                                  <a:cxnLst/>
                                  <a:rect l="l" t="t" r="r" b="b"/>
                                  <a:pathLst>
                                    <a:path w="196215">
                                      <a:moveTo>
                                        <a:pt x="0" y="0"/>
                                      </a:moveTo>
                                      <a:lnTo>
                                        <a:pt x="195706"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171D25" id="Group 240" o:spid="_x0000_s1026" style="position:absolute;margin-left:193.9pt;margin-top:-3.2pt;width:15.45pt;height:.6pt;z-index:-37297152;mso-wrap-distance-left:0;mso-wrap-distance-right:0" coordsize="196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">
                      <v:shape id="Graphic 241" o:spid="_x0000_s1027" style="position:absolute;top:3771;width:196215;height:1270;visibility:visible;mso-wrap-style:square;v-text-anchor:top" coordsize="19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" path="m,l195706,e" filled="f" strokeweight=".20953mm">
                        <v:path arrowok="t"/>
                      </v:shape>
                    </v:group>
                  </w:pict>
                </mc:Fallback>
              </mc:AlternateContent>
            </w:r>
            <w:r>
              <w:rPr>
                <w:i/>
                <w:spacing w:val="-10"/>
                <w:sz w:val="24"/>
              </w:rPr>
              <w:t>R</w:t>
            </w:r>
          </w:p>
        </w:tc>
      </w:tr>
      <w:tr w:rsidR="00243EE0" w14:paraId="5D53B2E2" w14:textId="77777777">
        <w:trPr>
          <w:trHeight w:val="2968"/>
        </w:trPr>
        <w:tc>
          <w:tcPr>
            <w:tcW w:w="1020" w:type="dxa"/>
            <w:vMerge/>
            <w:tcBorders>
              <w:top w:val="nil"/>
            </w:tcBorders>
          </w:tcPr>
          <w:p w14:paraId="7DB760DB" w14:textId="77777777" w:rsidR="00243EE0" w:rsidRDefault="00243EE0">
            <w:pPr>
              <w:rPr>
                <w:sz w:val="2"/>
                <w:szCs w:val="2"/>
              </w:rPr>
            </w:pPr>
          </w:p>
        </w:tc>
        <w:tc>
          <w:tcPr>
            <w:tcW w:w="1188" w:type="dxa"/>
          </w:tcPr>
          <w:p w14:paraId="7F0BA3F8" w14:textId="77777777" w:rsidR="00243EE0" w:rsidRDefault="00000000">
            <w:pPr>
              <w:pStyle w:val="TableParagraph"/>
              <w:spacing w:before="95"/>
              <w:ind w:left="19"/>
              <w:rPr>
                <w:sz w:val="24"/>
              </w:rPr>
            </w:pPr>
            <w:r>
              <w:rPr>
                <w:spacing w:val="-2"/>
                <w:sz w:val="24"/>
              </w:rPr>
              <w:t>3.2.9</w:t>
            </w:r>
          </w:p>
        </w:tc>
        <w:tc>
          <w:tcPr>
            <w:tcW w:w="6928" w:type="dxa"/>
          </w:tcPr>
          <w:p w14:paraId="7C9E6F61" w14:textId="77777777" w:rsidR="00243EE0" w:rsidRDefault="00000000">
            <w:pPr>
              <w:pStyle w:val="TableParagraph"/>
              <w:tabs>
                <w:tab w:val="left" w:pos="4674"/>
              </w:tabs>
              <w:spacing w:before="5" w:line="459" w:lineRule="exact"/>
              <w:ind w:left="72"/>
              <w:jc w:val="left"/>
              <w:rPr>
                <w:sz w:val="24"/>
              </w:rPr>
            </w:pPr>
            <w:r>
              <w:rPr>
                <w:sz w:val="24"/>
              </w:rPr>
              <w:t>Мощность</w:t>
            </w:r>
            <w:r>
              <w:rPr>
                <w:spacing w:val="-4"/>
                <w:sz w:val="24"/>
              </w:rPr>
              <w:t xml:space="preserve"> </w:t>
            </w:r>
            <w:r>
              <w:rPr>
                <w:sz w:val="24"/>
              </w:rPr>
              <w:t>электрического</w:t>
            </w:r>
            <w:r>
              <w:rPr>
                <w:spacing w:val="-4"/>
                <w:sz w:val="24"/>
              </w:rPr>
              <w:t xml:space="preserve"> </w:t>
            </w:r>
            <w:r>
              <w:rPr>
                <w:sz w:val="24"/>
              </w:rPr>
              <w:t>тока:</w:t>
            </w:r>
            <w:r>
              <w:rPr>
                <w:spacing w:val="36"/>
                <w:sz w:val="24"/>
              </w:rPr>
              <w:t xml:space="preserve"> </w:t>
            </w:r>
            <w:r>
              <w:rPr>
                <w:i/>
                <w:position w:val="5"/>
                <w:sz w:val="24"/>
              </w:rPr>
              <w:t>P</w:t>
            </w:r>
            <w:r>
              <w:rPr>
                <w:i/>
                <w:spacing w:val="-5"/>
                <w:position w:val="5"/>
                <w:sz w:val="24"/>
              </w:rPr>
              <w:t xml:space="preserve"> </w:t>
            </w:r>
            <w:r>
              <w:rPr>
                <w:rFonts w:ascii="Symbol" w:hAnsi="Symbol"/>
                <w:position w:val="5"/>
                <w:sz w:val="24"/>
              </w:rPr>
              <w:t></w:t>
            </w:r>
            <w:r>
              <w:rPr>
                <w:spacing w:val="10"/>
                <w:position w:val="5"/>
                <w:sz w:val="24"/>
              </w:rPr>
              <w:t xml:space="preserve"> </w:t>
            </w:r>
            <w:r>
              <w:rPr>
                <w:rFonts w:ascii="Symbol" w:hAnsi="Symbol"/>
                <w:spacing w:val="-5"/>
                <w:position w:val="20"/>
                <w:sz w:val="24"/>
                <w:u w:val="single"/>
              </w:rPr>
              <w:t></w:t>
            </w:r>
            <w:r>
              <w:rPr>
                <w:i/>
                <w:spacing w:val="-5"/>
                <w:position w:val="20"/>
                <w:sz w:val="24"/>
                <w:u w:val="single"/>
              </w:rPr>
              <w:t>A</w:t>
            </w:r>
            <w:r>
              <w:rPr>
                <w:i/>
                <w:position w:val="20"/>
                <w:sz w:val="24"/>
              </w:rPr>
              <w:tab/>
            </w:r>
            <w:r>
              <w:rPr>
                <w:rFonts w:ascii="Symbol" w:hAnsi="Symbol"/>
                <w:position w:val="5"/>
                <w:sz w:val="24"/>
              </w:rPr>
              <w:t></w:t>
            </w:r>
            <w:r>
              <w:rPr>
                <w:spacing w:val="-3"/>
                <w:position w:val="5"/>
                <w:sz w:val="24"/>
              </w:rPr>
              <w:t xml:space="preserve"> </w:t>
            </w:r>
            <w:r>
              <w:rPr>
                <w:i/>
                <w:position w:val="5"/>
                <w:sz w:val="24"/>
              </w:rPr>
              <w:t>IU</w:t>
            </w:r>
            <w:r>
              <w:rPr>
                <w:i/>
                <w:spacing w:val="18"/>
                <w:position w:val="5"/>
                <w:sz w:val="24"/>
              </w:rPr>
              <w:t xml:space="preserve"> </w:t>
            </w:r>
            <w:r>
              <w:rPr>
                <w:spacing w:val="-10"/>
                <w:sz w:val="24"/>
              </w:rPr>
              <w:t>.</w:t>
            </w:r>
          </w:p>
          <w:p w14:paraId="6523DA0A" w14:textId="77777777" w:rsidR="00243EE0" w:rsidRDefault="00000000">
            <w:pPr>
              <w:pStyle w:val="TableParagraph"/>
              <w:spacing w:line="298" w:lineRule="exact"/>
              <w:ind w:left="1605"/>
              <w:rPr>
                <w:sz w:val="14"/>
              </w:rPr>
            </w:pPr>
            <w:r>
              <w:rPr>
                <w:noProof/>
                <w:sz w:val="14"/>
              </w:rPr>
              <mc:AlternateContent>
                <mc:Choice Requires="wpg">
                  <w:drawing>
                    <wp:anchor distT="0" distB="0" distL="0" distR="0" simplePos="0" relativeHeight="466019840" behindDoc="1" locked="0" layoutInCell="1" allowOverlap="1" wp14:anchorId="399F02F0" wp14:editId="24407CDE">
                      <wp:simplePos x="0" y="0"/>
                      <wp:positionH relativeFrom="column">
                        <wp:posOffset>2675414</wp:posOffset>
                      </wp:positionH>
                      <wp:positionV relativeFrom="paragraph">
                        <wp:posOffset>-201239</wp:posOffset>
                      </wp:positionV>
                      <wp:extent cx="7620" cy="37592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75920"/>
                                <a:chOff x="0" y="0"/>
                                <a:chExt cx="7620" cy="375920"/>
                              </a:xfrm>
                            </wpg:grpSpPr>
                            <wps:wsp>
                              <wps:cNvPr id="243" name="Graphic 243"/>
                              <wps:cNvSpPr/>
                              <wps:spPr>
                                <a:xfrm>
                                  <a:off x="3777" y="0"/>
                                  <a:ext cx="1270" cy="375920"/>
                                </a:xfrm>
                                <a:custGeom>
                                  <a:avLst/>
                                  <a:gdLst/>
                                  <a:ahLst/>
                                  <a:cxnLst/>
                                  <a:rect l="l" t="t" r="r" b="b"/>
                                  <a:pathLst>
                                    <a:path h="375920">
                                      <a:moveTo>
                                        <a:pt x="0" y="0"/>
                                      </a:moveTo>
                                      <a:lnTo>
                                        <a:pt x="0" y="37592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A38D4A" id="Group 242" o:spid="_x0000_s1026" style="position:absolute;margin-left:210.65pt;margin-top:-15.85pt;width:.6pt;height:29.6pt;z-index:-37296640;mso-wrap-distance-left:0;mso-wrap-distance-right:0" coordsize="762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">
                      <v:shape id="Graphic 243" o:spid="_x0000_s1027" style="position:absolute;left:3777;width:1270;height:375920;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" path="m,l,375920e" filled="f" strokeweight=".20986mm">
                        <v:path arrowok="t"/>
                      </v:shape>
                    </v:group>
                  </w:pict>
                </mc:Fallback>
              </mc:AlternateContent>
            </w:r>
            <w:r>
              <w:rPr>
                <w:rFonts w:ascii="Symbol" w:hAnsi="Symbol"/>
                <w:position w:val="6"/>
                <w:sz w:val="24"/>
              </w:rPr>
              <w:t></w:t>
            </w:r>
            <w:r>
              <w:rPr>
                <w:i/>
                <w:position w:val="6"/>
                <w:sz w:val="24"/>
              </w:rPr>
              <w:t>t</w:t>
            </w:r>
            <w:r>
              <w:rPr>
                <w:i/>
                <w:spacing w:val="38"/>
                <w:position w:val="6"/>
                <w:sz w:val="24"/>
              </w:rPr>
              <w:t xml:space="preserve"> </w:t>
            </w:r>
            <w:r>
              <w:rPr>
                <w:rFonts w:ascii="Symbol" w:hAnsi="Symbol"/>
                <w:sz w:val="14"/>
              </w:rPr>
              <w:t></w:t>
            </w:r>
            <w:r>
              <w:rPr>
                <w:i/>
                <w:sz w:val="14"/>
              </w:rPr>
              <w:t>t</w:t>
            </w:r>
            <w:r>
              <w:rPr>
                <w:i/>
                <w:spacing w:val="-21"/>
                <w:sz w:val="14"/>
              </w:rPr>
              <w:t xml:space="preserve"> </w:t>
            </w:r>
            <w:r>
              <w:rPr>
                <w:rFonts w:ascii="Symbol" w:hAnsi="Symbol"/>
                <w:spacing w:val="-5"/>
                <w:sz w:val="14"/>
              </w:rPr>
              <w:t></w:t>
            </w:r>
            <w:r>
              <w:rPr>
                <w:spacing w:val="-5"/>
                <w:sz w:val="14"/>
              </w:rPr>
              <w:t>0</w:t>
            </w:r>
          </w:p>
          <w:p w14:paraId="2B70B0F0" w14:textId="77777777" w:rsidR="00243EE0" w:rsidRDefault="00243EE0">
            <w:pPr>
              <w:pStyle w:val="TableParagraph"/>
              <w:spacing w:before="110"/>
              <w:ind w:left="0"/>
              <w:jc w:val="left"/>
              <w:rPr>
                <w:b/>
                <w:sz w:val="14"/>
              </w:rPr>
            </w:pPr>
          </w:p>
          <w:p w14:paraId="1D40B1F8" w14:textId="77777777" w:rsidR="00243EE0" w:rsidRDefault="00000000">
            <w:pPr>
              <w:pStyle w:val="TableParagraph"/>
              <w:spacing w:line="381" w:lineRule="exact"/>
              <w:ind w:left="72"/>
              <w:jc w:val="left"/>
              <w:rPr>
                <w:i/>
                <w:position w:val="1"/>
                <w:sz w:val="24"/>
              </w:rPr>
            </w:pPr>
            <w:r>
              <w:rPr>
                <w:sz w:val="24"/>
              </w:rPr>
              <w:t>Тепловая</w:t>
            </w:r>
            <w:r>
              <w:rPr>
                <w:spacing w:val="-5"/>
                <w:sz w:val="24"/>
              </w:rPr>
              <w:t xml:space="preserve"> </w:t>
            </w:r>
            <w:r>
              <w:rPr>
                <w:sz w:val="24"/>
              </w:rPr>
              <w:t>мощность,</w:t>
            </w:r>
            <w:r>
              <w:rPr>
                <w:spacing w:val="-3"/>
                <w:sz w:val="24"/>
              </w:rPr>
              <w:t xml:space="preserve"> </w:t>
            </w:r>
            <w:r>
              <w:rPr>
                <w:sz w:val="24"/>
              </w:rPr>
              <w:t>выделяемая на</w:t>
            </w:r>
            <w:r>
              <w:rPr>
                <w:spacing w:val="-3"/>
                <w:sz w:val="24"/>
              </w:rPr>
              <w:t xml:space="preserve"> </w:t>
            </w:r>
            <w:r>
              <w:rPr>
                <w:sz w:val="24"/>
              </w:rPr>
              <w:t>резисторе:</w:t>
            </w:r>
            <w:r>
              <w:rPr>
                <w:spacing w:val="39"/>
                <w:sz w:val="24"/>
              </w:rPr>
              <w:t xml:space="preserve"> </w:t>
            </w:r>
            <w:r>
              <w:rPr>
                <w:i/>
                <w:position w:val="1"/>
                <w:sz w:val="24"/>
              </w:rPr>
              <w:t>P</w:t>
            </w:r>
            <w:r>
              <w:rPr>
                <w:i/>
                <w:spacing w:val="-6"/>
                <w:position w:val="1"/>
                <w:sz w:val="24"/>
              </w:rPr>
              <w:t xml:space="preserve"> </w:t>
            </w:r>
            <w:r>
              <w:rPr>
                <w:rFonts w:ascii="Symbol" w:hAnsi="Symbol"/>
                <w:position w:val="1"/>
                <w:sz w:val="24"/>
              </w:rPr>
              <w:t></w:t>
            </w:r>
            <w:r>
              <w:rPr>
                <w:spacing w:val="-2"/>
                <w:position w:val="1"/>
                <w:sz w:val="24"/>
              </w:rPr>
              <w:t xml:space="preserve"> </w:t>
            </w:r>
            <w:r>
              <w:rPr>
                <w:i/>
                <w:position w:val="1"/>
                <w:sz w:val="24"/>
              </w:rPr>
              <w:t>I</w:t>
            </w:r>
            <w:r>
              <w:rPr>
                <w:i/>
                <w:spacing w:val="-2"/>
                <w:position w:val="1"/>
                <w:sz w:val="24"/>
              </w:rPr>
              <w:t xml:space="preserve"> </w:t>
            </w:r>
            <w:r>
              <w:rPr>
                <w:position w:val="1"/>
                <w:sz w:val="24"/>
                <w:vertAlign w:val="superscript"/>
              </w:rPr>
              <w:t>2</w:t>
            </w:r>
            <w:r>
              <w:rPr>
                <w:i/>
                <w:position w:val="1"/>
                <w:sz w:val="24"/>
              </w:rPr>
              <w:t>R</w:t>
            </w:r>
            <w:r>
              <w:rPr>
                <w:i/>
                <w:spacing w:val="-6"/>
                <w:position w:val="1"/>
                <w:sz w:val="24"/>
              </w:rPr>
              <w:t xml:space="preserve"> </w:t>
            </w:r>
            <w:r>
              <w:rPr>
                <w:rFonts w:ascii="Symbol" w:hAnsi="Symbol"/>
                <w:position w:val="1"/>
                <w:sz w:val="24"/>
              </w:rPr>
              <w:t></w:t>
            </w:r>
            <w:r>
              <w:rPr>
                <w:spacing w:val="20"/>
                <w:position w:val="1"/>
                <w:sz w:val="24"/>
              </w:rPr>
              <w:t xml:space="preserve"> </w:t>
            </w:r>
            <w:r>
              <w:rPr>
                <w:i/>
                <w:position w:val="13"/>
                <w:sz w:val="24"/>
              </w:rPr>
              <w:t>U</w:t>
            </w:r>
            <w:r>
              <w:rPr>
                <w:i/>
                <w:spacing w:val="-25"/>
                <w:position w:val="13"/>
                <w:sz w:val="24"/>
              </w:rPr>
              <w:t xml:space="preserve"> </w:t>
            </w:r>
            <w:r>
              <w:rPr>
                <w:position w:val="23"/>
                <w:sz w:val="14"/>
              </w:rPr>
              <w:t>2</w:t>
            </w:r>
            <w:r>
              <w:rPr>
                <w:spacing w:val="45"/>
                <w:position w:val="23"/>
                <w:sz w:val="14"/>
              </w:rPr>
              <w:t xml:space="preserve"> </w:t>
            </w:r>
            <w:r>
              <w:rPr>
                <w:rFonts w:ascii="Symbol" w:hAnsi="Symbol"/>
                <w:position w:val="1"/>
                <w:sz w:val="24"/>
              </w:rPr>
              <w:t></w:t>
            </w:r>
            <w:r>
              <w:rPr>
                <w:spacing w:val="-2"/>
                <w:position w:val="1"/>
                <w:sz w:val="24"/>
              </w:rPr>
              <w:t xml:space="preserve"> </w:t>
            </w:r>
            <w:r>
              <w:rPr>
                <w:i/>
                <w:spacing w:val="-5"/>
                <w:position w:val="1"/>
                <w:sz w:val="24"/>
              </w:rPr>
              <w:t>IU</w:t>
            </w:r>
          </w:p>
          <w:p w14:paraId="55F83535" w14:textId="77777777" w:rsidR="00243EE0" w:rsidRDefault="00000000">
            <w:pPr>
              <w:pStyle w:val="TableParagraph"/>
              <w:spacing w:line="239" w:lineRule="exact"/>
              <w:ind w:left="0" w:right="693"/>
              <w:jc w:val="right"/>
              <w:rPr>
                <w:i/>
                <w:sz w:val="24"/>
              </w:rPr>
            </w:pPr>
            <w:r>
              <w:rPr>
                <w:i/>
                <w:noProof/>
                <w:sz w:val="24"/>
              </w:rPr>
              <mc:AlternateContent>
                <mc:Choice Requires="wpg">
                  <w:drawing>
                    <wp:anchor distT="0" distB="0" distL="0" distR="0" simplePos="0" relativeHeight="466020352" behindDoc="1" locked="0" layoutInCell="1" allowOverlap="1" wp14:anchorId="590315A8" wp14:editId="6662B308">
                      <wp:simplePos x="0" y="0"/>
                      <wp:positionH relativeFrom="column">
                        <wp:posOffset>3794886</wp:posOffset>
                      </wp:positionH>
                      <wp:positionV relativeFrom="paragraph">
                        <wp:posOffset>-41437</wp:posOffset>
                      </wp:positionV>
                      <wp:extent cx="195580" cy="762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7620"/>
                                <a:chOff x="0" y="0"/>
                                <a:chExt cx="195580" cy="7620"/>
                              </a:xfrm>
                            </wpg:grpSpPr>
                            <wps:wsp>
                              <wps:cNvPr id="245" name="Graphic 245"/>
                              <wps:cNvSpPr/>
                              <wps:spPr>
                                <a:xfrm>
                                  <a:off x="0" y="3765"/>
                                  <a:ext cx="195580" cy="1270"/>
                                </a:xfrm>
                                <a:custGeom>
                                  <a:avLst/>
                                  <a:gdLst/>
                                  <a:ahLst/>
                                  <a:cxnLst/>
                                  <a:rect l="l" t="t" r="r" b="b"/>
                                  <a:pathLst>
                                    <a:path w="195580">
                                      <a:moveTo>
                                        <a:pt x="0" y="0"/>
                                      </a:moveTo>
                                      <a:lnTo>
                                        <a:pt x="195199" y="0"/>
                                      </a:lnTo>
                                    </a:path>
                                  </a:pathLst>
                                </a:custGeom>
                                <a:ln w="75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15D55D" id="Group 244" o:spid="_x0000_s1026" style="position:absolute;margin-left:298.8pt;margin-top:-3.25pt;width:15.4pt;height:.6pt;z-index:-37296128;mso-wrap-distance-left:0;mso-wrap-distance-right:0" coordsize="1955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">
                      <v:shape id="Graphic 245" o:spid="_x0000_s1027" style="position:absolute;top:3765;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" path="m,l195199,e" filled="f" strokeweight=".20917mm">
                        <v:path arrowok="t"/>
                      </v:shape>
                    </v:group>
                  </w:pict>
                </mc:Fallback>
              </mc:AlternateContent>
            </w:r>
            <w:r>
              <w:rPr>
                <w:i/>
                <w:spacing w:val="-10"/>
                <w:sz w:val="24"/>
              </w:rPr>
              <w:t>R</w:t>
            </w:r>
          </w:p>
          <w:p w14:paraId="2E1E2259" w14:textId="77777777" w:rsidR="00243EE0" w:rsidRDefault="00000000">
            <w:pPr>
              <w:pStyle w:val="TableParagraph"/>
              <w:spacing w:line="270" w:lineRule="exact"/>
              <w:ind w:left="72"/>
              <w:jc w:val="left"/>
              <w:rPr>
                <w:sz w:val="24"/>
              </w:rPr>
            </w:pPr>
            <w:r>
              <w:rPr>
                <w:spacing w:val="-10"/>
                <w:sz w:val="24"/>
              </w:rPr>
              <w:t>.</w:t>
            </w:r>
          </w:p>
          <w:p w14:paraId="55187FFB" w14:textId="77777777" w:rsidR="00243EE0" w:rsidRDefault="00000000">
            <w:pPr>
              <w:pStyle w:val="TableParagraph"/>
              <w:tabs>
                <w:tab w:val="left" w:pos="4628"/>
              </w:tabs>
              <w:spacing w:before="116" w:line="459" w:lineRule="exact"/>
              <w:ind w:left="72"/>
              <w:jc w:val="left"/>
              <w:rPr>
                <w:i/>
                <w:position w:val="5"/>
                <w:sz w:val="24"/>
              </w:rPr>
            </w:pPr>
            <w:r>
              <w:rPr>
                <w:sz w:val="24"/>
              </w:rPr>
              <w:t>Мощность</w:t>
            </w:r>
            <w:r>
              <w:rPr>
                <w:spacing w:val="-5"/>
                <w:sz w:val="24"/>
              </w:rPr>
              <w:t xml:space="preserve"> </w:t>
            </w:r>
            <w:r>
              <w:rPr>
                <w:sz w:val="24"/>
              </w:rPr>
              <w:t>источника</w:t>
            </w:r>
            <w:r>
              <w:rPr>
                <w:spacing w:val="-9"/>
                <w:sz w:val="24"/>
              </w:rPr>
              <w:t xml:space="preserve"> </w:t>
            </w:r>
            <w:r>
              <w:rPr>
                <w:sz w:val="24"/>
              </w:rPr>
              <w:t>тока:</w:t>
            </w:r>
            <w:r>
              <w:rPr>
                <w:spacing w:val="30"/>
                <w:sz w:val="24"/>
              </w:rPr>
              <w:t xml:space="preserve"> </w:t>
            </w:r>
            <w:r>
              <w:rPr>
                <w:i/>
                <w:position w:val="5"/>
                <w:sz w:val="24"/>
              </w:rPr>
              <w:t>P</w:t>
            </w:r>
            <w:r>
              <w:rPr>
                <w:i/>
                <w:spacing w:val="55"/>
                <w:position w:val="5"/>
                <w:sz w:val="24"/>
              </w:rPr>
              <w:t xml:space="preserve"> </w:t>
            </w:r>
            <w:r>
              <w:rPr>
                <w:rFonts w:ascii="Symbol" w:hAnsi="Symbol"/>
                <w:position w:val="5"/>
                <w:sz w:val="24"/>
              </w:rPr>
              <w:t></w:t>
            </w:r>
            <w:r>
              <w:rPr>
                <w:spacing w:val="7"/>
                <w:position w:val="5"/>
                <w:sz w:val="24"/>
              </w:rPr>
              <w:t xml:space="preserve"> </w:t>
            </w:r>
            <w:r>
              <w:rPr>
                <w:rFonts w:ascii="Symbol" w:hAnsi="Symbol"/>
                <w:position w:val="21"/>
                <w:sz w:val="24"/>
              </w:rPr>
              <w:t></w:t>
            </w:r>
            <w:r>
              <w:rPr>
                <w:i/>
                <w:position w:val="21"/>
                <w:sz w:val="24"/>
              </w:rPr>
              <w:t>A</w:t>
            </w:r>
            <w:r>
              <w:rPr>
                <w:position w:val="15"/>
                <w:sz w:val="14"/>
              </w:rPr>
              <w:t>ст.</w:t>
            </w:r>
            <w:r>
              <w:rPr>
                <w:spacing w:val="-4"/>
                <w:position w:val="15"/>
                <w:sz w:val="14"/>
              </w:rPr>
              <w:t xml:space="preserve"> </w:t>
            </w:r>
            <w:r>
              <w:rPr>
                <w:spacing w:val="-5"/>
                <w:position w:val="15"/>
                <w:sz w:val="14"/>
              </w:rPr>
              <w:t>сил</w:t>
            </w:r>
            <w:r>
              <w:rPr>
                <w:position w:val="15"/>
                <w:sz w:val="14"/>
              </w:rPr>
              <w:tab/>
            </w:r>
            <w:r>
              <w:rPr>
                <w:rFonts w:ascii="Symbol" w:hAnsi="Symbol"/>
                <w:position w:val="5"/>
                <w:sz w:val="24"/>
              </w:rPr>
              <w:t></w:t>
            </w:r>
            <w:r>
              <w:rPr>
                <w:spacing w:val="-5"/>
                <w:position w:val="5"/>
                <w:sz w:val="24"/>
              </w:rPr>
              <w:t xml:space="preserve"> E</w:t>
            </w:r>
            <w:r>
              <w:rPr>
                <w:i/>
                <w:spacing w:val="-5"/>
                <w:position w:val="5"/>
                <w:sz w:val="24"/>
              </w:rPr>
              <w:t>I</w:t>
            </w:r>
          </w:p>
          <w:p w14:paraId="27F29D3F" w14:textId="77777777" w:rsidR="00243EE0" w:rsidRDefault="00000000">
            <w:pPr>
              <w:pStyle w:val="TableParagraph"/>
              <w:tabs>
                <w:tab w:val="left" w:pos="650"/>
              </w:tabs>
              <w:spacing w:line="209" w:lineRule="exact"/>
              <w:ind w:left="40"/>
              <w:rPr>
                <w:i/>
                <w:sz w:val="24"/>
              </w:rPr>
            </w:pPr>
            <w:r>
              <w:rPr>
                <w:i/>
                <w:noProof/>
                <w:sz w:val="24"/>
              </w:rPr>
              <mc:AlternateContent>
                <mc:Choice Requires="wpg">
                  <w:drawing>
                    <wp:anchor distT="0" distB="0" distL="0" distR="0" simplePos="0" relativeHeight="466020864" behindDoc="1" locked="0" layoutInCell="1" allowOverlap="1" wp14:anchorId="737B3469" wp14:editId="58969FAC">
                      <wp:simplePos x="0" y="0"/>
                      <wp:positionH relativeFrom="column">
                        <wp:posOffset>2175001</wp:posOffset>
                      </wp:positionH>
                      <wp:positionV relativeFrom="paragraph">
                        <wp:posOffset>-195905</wp:posOffset>
                      </wp:positionV>
                      <wp:extent cx="478790" cy="37909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79095"/>
                                <a:chOff x="0" y="0"/>
                                <a:chExt cx="478790" cy="379095"/>
                              </a:xfrm>
                            </wpg:grpSpPr>
                            <wps:wsp>
                              <wps:cNvPr id="247" name="Graphic 247"/>
                              <wps:cNvSpPr/>
                              <wps:spPr>
                                <a:xfrm>
                                  <a:off x="0" y="0"/>
                                  <a:ext cx="474980" cy="379095"/>
                                </a:xfrm>
                                <a:custGeom>
                                  <a:avLst/>
                                  <a:gdLst/>
                                  <a:ahLst/>
                                  <a:cxnLst/>
                                  <a:rect l="l" t="t" r="r" b="b"/>
                                  <a:pathLst>
                                    <a:path w="474980" h="379095">
                                      <a:moveTo>
                                        <a:pt x="0" y="189483"/>
                                      </a:moveTo>
                                      <a:lnTo>
                                        <a:pt x="456311" y="189483"/>
                                      </a:lnTo>
                                    </a:path>
                                    <a:path w="474980" h="379095">
                                      <a:moveTo>
                                        <a:pt x="474980" y="0"/>
                                      </a:moveTo>
                                      <a:lnTo>
                                        <a:pt x="474980" y="379094"/>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B3F8FC" id="Group 246" o:spid="_x0000_s1026" style="position:absolute;margin-left:171.25pt;margin-top:-15.45pt;width:37.7pt;height:29.85pt;z-index:-37295616;mso-wrap-distance-left:0;mso-wrap-distance-right:0" coordsize="478790,37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">
                      <v:shape id="Graphic 247" o:spid="_x0000_s1027" style="position:absolute;width:474980;height:379095;visibility:visible;mso-wrap-style:square;v-text-anchor:top" coordsize="47498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" path="m,189483r456311,em474980,r,379094e" filled="f" strokeweight=".21022mm">
                        <v:path arrowok="t"/>
                      </v:shape>
                    </v:group>
                  </w:pict>
                </mc:Fallback>
              </mc:AlternateContent>
            </w:r>
            <w:r>
              <w:rPr>
                <w:spacing w:val="-10"/>
                <w:sz w:val="24"/>
                <w:vertAlign w:val="superscript"/>
              </w:rPr>
              <w:t>E</w:t>
            </w:r>
            <w:r>
              <w:rPr>
                <w:sz w:val="24"/>
              </w:rPr>
              <w:tab/>
            </w:r>
            <w:r>
              <w:rPr>
                <w:rFonts w:ascii="Symbol" w:hAnsi="Symbol"/>
                <w:spacing w:val="-5"/>
                <w:sz w:val="24"/>
              </w:rPr>
              <w:t></w:t>
            </w:r>
            <w:r>
              <w:rPr>
                <w:i/>
                <w:spacing w:val="-5"/>
                <w:sz w:val="24"/>
              </w:rPr>
              <w:t>t</w:t>
            </w:r>
          </w:p>
          <w:p w14:paraId="2187444B" w14:textId="77777777" w:rsidR="00243EE0" w:rsidRDefault="00000000">
            <w:pPr>
              <w:pStyle w:val="TableParagraph"/>
              <w:spacing w:line="131" w:lineRule="exact"/>
              <w:ind w:left="1836"/>
              <w:rPr>
                <w:sz w:val="14"/>
              </w:rPr>
            </w:pP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tc>
      </w:tr>
      <w:tr w:rsidR="00243EE0" w14:paraId="2948F937" w14:textId="77777777">
        <w:trPr>
          <w:trHeight w:val="1308"/>
        </w:trPr>
        <w:tc>
          <w:tcPr>
            <w:tcW w:w="1020" w:type="dxa"/>
            <w:vMerge/>
            <w:tcBorders>
              <w:top w:val="nil"/>
            </w:tcBorders>
          </w:tcPr>
          <w:p w14:paraId="6F02666F" w14:textId="77777777" w:rsidR="00243EE0" w:rsidRDefault="00243EE0">
            <w:pPr>
              <w:rPr>
                <w:sz w:val="2"/>
                <w:szCs w:val="2"/>
              </w:rPr>
            </w:pPr>
          </w:p>
        </w:tc>
        <w:tc>
          <w:tcPr>
            <w:tcW w:w="1188" w:type="dxa"/>
          </w:tcPr>
          <w:p w14:paraId="4A20A476" w14:textId="77777777" w:rsidR="00243EE0" w:rsidRDefault="00000000">
            <w:pPr>
              <w:pStyle w:val="TableParagraph"/>
              <w:spacing w:before="92"/>
              <w:ind w:left="19" w:right="3"/>
              <w:rPr>
                <w:sz w:val="24"/>
              </w:rPr>
            </w:pPr>
            <w:r>
              <w:rPr>
                <w:spacing w:val="-2"/>
                <w:sz w:val="24"/>
              </w:rPr>
              <w:t>3.2.10</w:t>
            </w:r>
          </w:p>
        </w:tc>
        <w:tc>
          <w:tcPr>
            <w:tcW w:w="6928" w:type="dxa"/>
          </w:tcPr>
          <w:p w14:paraId="615231AF" w14:textId="77777777" w:rsidR="00243EE0" w:rsidRDefault="00000000">
            <w:pPr>
              <w:pStyle w:val="TableParagraph"/>
              <w:tabs>
                <w:tab w:val="left" w:pos="1742"/>
                <w:tab w:val="left" w:pos="3823"/>
                <w:tab w:val="left" w:pos="5055"/>
              </w:tabs>
              <w:spacing w:before="92"/>
              <w:ind w:left="72" w:right="42"/>
              <w:jc w:val="both"/>
              <w:rPr>
                <w:sz w:val="24"/>
              </w:rPr>
            </w:pPr>
            <w:r>
              <w:rPr>
                <w:sz w:val="24"/>
              </w:rPr>
              <w:t xml:space="preserve">Свободные носители электрических зарядов в проводниках. Механизмы проводимости твердых металлов, растворов и </w:t>
            </w:r>
            <w:r>
              <w:rPr>
                <w:spacing w:val="-2"/>
                <w:sz w:val="24"/>
              </w:rPr>
              <w:t>расплавов</w:t>
            </w:r>
            <w:r>
              <w:rPr>
                <w:sz w:val="24"/>
              </w:rPr>
              <w:tab/>
            </w:r>
            <w:r>
              <w:rPr>
                <w:spacing w:val="-2"/>
                <w:sz w:val="24"/>
              </w:rPr>
              <w:t>электролитов,</w:t>
            </w:r>
            <w:r>
              <w:rPr>
                <w:sz w:val="24"/>
              </w:rPr>
              <w:tab/>
            </w:r>
            <w:r>
              <w:rPr>
                <w:spacing w:val="-2"/>
                <w:sz w:val="24"/>
              </w:rPr>
              <w:t>газов.</w:t>
            </w:r>
            <w:r>
              <w:rPr>
                <w:sz w:val="24"/>
              </w:rPr>
              <w:tab/>
            </w:r>
            <w:r>
              <w:rPr>
                <w:spacing w:val="-2"/>
                <w:sz w:val="24"/>
              </w:rPr>
              <w:t xml:space="preserve">Полупроводники. </w:t>
            </w:r>
            <w:r>
              <w:rPr>
                <w:sz w:val="24"/>
              </w:rPr>
              <w:t>Полупроводниковый диод</w:t>
            </w:r>
          </w:p>
        </w:tc>
      </w:tr>
      <w:tr w:rsidR="00243EE0" w14:paraId="6B54A25F" w14:textId="77777777">
        <w:trPr>
          <w:trHeight w:val="477"/>
        </w:trPr>
        <w:tc>
          <w:tcPr>
            <w:tcW w:w="1020" w:type="dxa"/>
          </w:tcPr>
          <w:p w14:paraId="6F8D895F" w14:textId="77777777" w:rsidR="00243EE0" w:rsidRDefault="00000000">
            <w:pPr>
              <w:pStyle w:val="TableParagraph"/>
              <w:spacing w:before="95"/>
              <w:ind w:left="26" w:right="7"/>
              <w:rPr>
                <w:sz w:val="24"/>
              </w:rPr>
            </w:pPr>
            <w:r>
              <w:rPr>
                <w:spacing w:val="-5"/>
                <w:sz w:val="24"/>
              </w:rPr>
              <w:t>3.3</w:t>
            </w:r>
          </w:p>
        </w:tc>
        <w:tc>
          <w:tcPr>
            <w:tcW w:w="1188" w:type="dxa"/>
          </w:tcPr>
          <w:p w14:paraId="23DBEBE9" w14:textId="77777777" w:rsidR="00243EE0" w:rsidRDefault="00243EE0">
            <w:pPr>
              <w:pStyle w:val="TableParagraph"/>
              <w:ind w:left="0"/>
              <w:jc w:val="left"/>
            </w:pPr>
          </w:p>
        </w:tc>
        <w:tc>
          <w:tcPr>
            <w:tcW w:w="6928" w:type="dxa"/>
          </w:tcPr>
          <w:p w14:paraId="46F620C9" w14:textId="77777777" w:rsidR="00243EE0" w:rsidRDefault="00000000">
            <w:pPr>
              <w:pStyle w:val="TableParagraph"/>
              <w:spacing w:before="95"/>
              <w:ind w:left="72"/>
              <w:jc w:val="left"/>
              <w:rPr>
                <w:sz w:val="24"/>
              </w:rPr>
            </w:pPr>
            <w:r>
              <w:rPr>
                <w:sz w:val="24"/>
              </w:rPr>
              <w:t>МАГНИТНОЕ</w:t>
            </w:r>
            <w:r>
              <w:rPr>
                <w:spacing w:val="-13"/>
                <w:sz w:val="24"/>
              </w:rPr>
              <w:t xml:space="preserve"> </w:t>
            </w:r>
            <w:r>
              <w:rPr>
                <w:spacing w:val="-4"/>
                <w:sz w:val="24"/>
              </w:rPr>
              <w:t>ПОЛЕ</w:t>
            </w:r>
          </w:p>
        </w:tc>
      </w:tr>
      <w:tr w:rsidR="00243EE0" w14:paraId="0A7E8A13" w14:textId="77777777">
        <w:trPr>
          <w:trHeight w:val="2203"/>
        </w:trPr>
        <w:tc>
          <w:tcPr>
            <w:tcW w:w="1020" w:type="dxa"/>
            <w:vMerge w:val="restart"/>
          </w:tcPr>
          <w:p w14:paraId="28E6112C" w14:textId="77777777" w:rsidR="00243EE0" w:rsidRDefault="00243EE0">
            <w:pPr>
              <w:pStyle w:val="TableParagraph"/>
              <w:ind w:left="0"/>
              <w:jc w:val="left"/>
            </w:pPr>
          </w:p>
        </w:tc>
        <w:tc>
          <w:tcPr>
            <w:tcW w:w="1188" w:type="dxa"/>
          </w:tcPr>
          <w:p w14:paraId="1D2D85CD" w14:textId="77777777" w:rsidR="00243EE0" w:rsidRDefault="00000000">
            <w:pPr>
              <w:pStyle w:val="TableParagraph"/>
              <w:spacing w:before="97"/>
              <w:ind w:left="19"/>
              <w:rPr>
                <w:sz w:val="24"/>
              </w:rPr>
            </w:pPr>
            <w:r>
              <w:rPr>
                <w:spacing w:val="-2"/>
                <w:sz w:val="24"/>
              </w:rPr>
              <w:t>3.3.1</w:t>
            </w:r>
          </w:p>
        </w:tc>
        <w:tc>
          <w:tcPr>
            <w:tcW w:w="6928" w:type="dxa"/>
          </w:tcPr>
          <w:p w14:paraId="7672C184" w14:textId="77777777" w:rsidR="00243EE0" w:rsidRDefault="00000000">
            <w:pPr>
              <w:pStyle w:val="TableParagraph"/>
              <w:spacing w:before="97" w:line="256" w:lineRule="auto"/>
              <w:ind w:left="72" w:right="41"/>
              <w:jc w:val="both"/>
              <w:rPr>
                <w:position w:val="1"/>
                <w:sz w:val="24"/>
              </w:rPr>
            </w:pPr>
            <w:r>
              <w:rPr>
                <w:sz w:val="24"/>
              </w:rPr>
              <w:t>Механическое взаимодействие магнитов. Магнитное поле.</w:t>
            </w:r>
            <w:r>
              <w:rPr>
                <w:spacing w:val="40"/>
                <w:sz w:val="24"/>
              </w:rPr>
              <w:t xml:space="preserve"> </w:t>
            </w:r>
            <w:r>
              <w:rPr>
                <w:sz w:val="24"/>
              </w:rPr>
              <w:t>Вектор магнитной индукции. Принцип суперпозиции магнитных полей:</w:t>
            </w:r>
            <w:r>
              <w:rPr>
                <w:spacing w:val="40"/>
                <w:sz w:val="24"/>
              </w:rPr>
              <w:t xml:space="preserve"> </w:t>
            </w:r>
            <w:r>
              <w:rPr>
                <w:i/>
                <w:position w:val="1"/>
                <w:sz w:val="24"/>
              </w:rPr>
              <w:t xml:space="preserve">B </w:t>
            </w:r>
            <w:r>
              <w:rPr>
                <w:rFonts w:ascii="Symbol" w:hAnsi="Symbol"/>
                <w:position w:val="1"/>
                <w:sz w:val="24"/>
              </w:rPr>
              <w:t></w:t>
            </w:r>
            <w:r>
              <w:rPr>
                <w:position w:val="1"/>
                <w:sz w:val="24"/>
              </w:rPr>
              <w:t xml:space="preserve"> </w:t>
            </w:r>
            <w:r>
              <w:rPr>
                <w:i/>
                <w:position w:val="1"/>
                <w:sz w:val="24"/>
              </w:rPr>
              <w:t>B</w:t>
            </w:r>
            <w:r>
              <w:rPr>
                <w:position w:val="1"/>
                <w:sz w:val="24"/>
                <w:vertAlign w:val="subscript"/>
              </w:rPr>
              <w:t>1</w:t>
            </w:r>
            <w:r>
              <w:rPr>
                <w:position w:val="1"/>
                <w:sz w:val="24"/>
              </w:rPr>
              <w:t xml:space="preserve"> </w:t>
            </w:r>
            <w:r>
              <w:rPr>
                <w:rFonts w:ascii="Symbol" w:hAnsi="Symbol"/>
                <w:position w:val="1"/>
                <w:sz w:val="24"/>
              </w:rPr>
              <w:t></w:t>
            </w:r>
            <w:r>
              <w:rPr>
                <w:position w:val="1"/>
                <w:sz w:val="24"/>
              </w:rPr>
              <w:t xml:space="preserve"> </w:t>
            </w:r>
            <w:r>
              <w:rPr>
                <w:i/>
                <w:position w:val="1"/>
                <w:sz w:val="24"/>
              </w:rPr>
              <w:t>B</w:t>
            </w:r>
            <w:r>
              <w:rPr>
                <w:position w:val="1"/>
                <w:sz w:val="24"/>
                <w:vertAlign w:val="subscript"/>
              </w:rPr>
              <w:t>2</w:t>
            </w:r>
            <w:r>
              <w:rPr>
                <w:position w:val="1"/>
                <w:sz w:val="24"/>
              </w:rPr>
              <w:t xml:space="preserve"> </w:t>
            </w:r>
            <w:r>
              <w:rPr>
                <w:rFonts w:ascii="Symbol" w:hAnsi="Symbol"/>
                <w:position w:val="1"/>
                <w:sz w:val="24"/>
              </w:rPr>
              <w:t></w:t>
            </w:r>
            <w:r>
              <w:rPr>
                <w:spacing w:val="-14"/>
                <w:position w:val="1"/>
                <w:sz w:val="24"/>
              </w:rPr>
              <w:t xml:space="preserve"> </w:t>
            </w:r>
            <w:r>
              <w:rPr>
                <w:position w:val="1"/>
                <w:sz w:val="24"/>
              </w:rPr>
              <w:t>...</w:t>
            </w:r>
          </w:p>
          <w:p w14:paraId="2B76E010" w14:textId="77777777" w:rsidR="00243EE0" w:rsidRDefault="00000000">
            <w:pPr>
              <w:pStyle w:val="TableParagraph"/>
              <w:spacing w:before="242"/>
              <w:ind w:left="72" w:right="43"/>
              <w:jc w:val="both"/>
              <w:rPr>
                <w:sz w:val="24"/>
              </w:rPr>
            </w:pPr>
            <w:r>
              <w:rPr>
                <w:noProof/>
                <w:sz w:val="24"/>
              </w:rPr>
              <mc:AlternateContent>
                <mc:Choice Requires="wpg">
                  <w:drawing>
                    <wp:anchor distT="0" distB="0" distL="0" distR="0" simplePos="0" relativeHeight="466021376" behindDoc="1" locked="0" layoutInCell="1" allowOverlap="1" wp14:anchorId="25786952" wp14:editId="176D2E7B">
                      <wp:simplePos x="0" y="0"/>
                      <wp:positionH relativeFrom="column">
                        <wp:posOffset>561466</wp:posOffset>
                      </wp:positionH>
                      <wp:positionV relativeFrom="paragraph">
                        <wp:posOffset>-172179</wp:posOffset>
                      </wp:positionV>
                      <wp:extent cx="906144" cy="3810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144" cy="38100"/>
                                <a:chOff x="0" y="0"/>
                                <a:chExt cx="906144" cy="38100"/>
                              </a:xfrm>
                            </wpg:grpSpPr>
                            <pic:pic xmlns:pic="http://schemas.openxmlformats.org/drawingml/2006/picture">
                              <pic:nvPicPr>
                                <pic:cNvPr id="249" name="Image 249"/>
                                <pic:cNvPicPr/>
                              </pic:nvPicPr>
                              <pic:blipFill>
                                <a:blip r:embed="rId84" cstate="print"/>
                                <a:stretch>
                                  <a:fillRect/>
                                </a:stretch>
                              </pic:blipFill>
                              <pic:spPr>
                                <a:xfrm>
                                  <a:off x="0" y="0"/>
                                  <a:ext cx="914604" cy="38100"/>
                                </a:xfrm>
                                <a:prstGeom prst="rect">
                                  <a:avLst/>
                                </a:prstGeom>
                              </pic:spPr>
                            </pic:pic>
                          </wpg:wgp>
                        </a:graphicData>
                      </a:graphic>
                    </wp:anchor>
                  </w:drawing>
                </mc:Choice>
                <mc:Fallback>
                  <w:pict>
                    <v:group w14:anchorId="105929B4" id="Group 248" o:spid="_x0000_s1026" style="position:absolute;margin-left:44.2pt;margin-top:-13.55pt;width:71.35pt;height:3pt;z-index:-37295104;mso-wrap-distance-left:0;mso-wrap-distance-right:0" coordsize="906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">
                      <v:shape id="Image 249" o:spid="_x0000_s1027" type="#_x0000_t75" style="position:absolute;width:914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">
                        <v:imagedata r:id="rId85" o:title=""/>
                      </v:shape>
                    </v:group>
                  </w:pict>
                </mc:Fallback>
              </mc:AlternateContent>
            </w:r>
            <w:r>
              <w:rPr>
                <w:sz w:val="24"/>
              </w:rPr>
              <w:t xml:space="preserve">Линии индукции магнитного поля. Картина линий индукции магнитного поля полосового и подковообразного постоянных </w:t>
            </w:r>
            <w:r>
              <w:rPr>
                <w:spacing w:val="-2"/>
                <w:sz w:val="24"/>
              </w:rPr>
              <w:t>магнитов</w:t>
            </w:r>
          </w:p>
        </w:tc>
      </w:tr>
      <w:tr w:rsidR="00243EE0" w14:paraId="1F5E8CC5" w14:textId="77777777">
        <w:trPr>
          <w:trHeight w:val="1031"/>
        </w:trPr>
        <w:tc>
          <w:tcPr>
            <w:tcW w:w="1020" w:type="dxa"/>
            <w:vMerge/>
            <w:tcBorders>
              <w:top w:val="nil"/>
            </w:tcBorders>
          </w:tcPr>
          <w:p w14:paraId="3383C096" w14:textId="77777777" w:rsidR="00243EE0" w:rsidRDefault="00243EE0">
            <w:pPr>
              <w:rPr>
                <w:sz w:val="2"/>
                <w:szCs w:val="2"/>
              </w:rPr>
            </w:pPr>
          </w:p>
        </w:tc>
        <w:tc>
          <w:tcPr>
            <w:tcW w:w="1188" w:type="dxa"/>
          </w:tcPr>
          <w:p w14:paraId="6080117B" w14:textId="77777777" w:rsidR="00243EE0" w:rsidRDefault="00000000">
            <w:pPr>
              <w:pStyle w:val="TableParagraph"/>
              <w:spacing w:before="97"/>
              <w:ind w:left="19"/>
              <w:rPr>
                <w:sz w:val="24"/>
              </w:rPr>
            </w:pPr>
            <w:r>
              <w:rPr>
                <w:spacing w:val="-2"/>
                <w:sz w:val="24"/>
              </w:rPr>
              <w:t>3.3.2</w:t>
            </w:r>
          </w:p>
        </w:tc>
        <w:tc>
          <w:tcPr>
            <w:tcW w:w="6928" w:type="dxa"/>
          </w:tcPr>
          <w:p w14:paraId="2C2B9777" w14:textId="77777777" w:rsidR="00243EE0" w:rsidRDefault="00000000">
            <w:pPr>
              <w:pStyle w:val="TableParagraph"/>
              <w:spacing w:before="97"/>
              <w:ind w:left="72" w:right="40"/>
              <w:jc w:val="both"/>
              <w:rPr>
                <w:sz w:val="24"/>
              </w:rPr>
            </w:pPr>
            <w:r>
              <w:rPr>
                <w:sz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243EE0" w14:paraId="6DE4684C" w14:textId="77777777">
        <w:trPr>
          <w:trHeight w:val="1156"/>
        </w:trPr>
        <w:tc>
          <w:tcPr>
            <w:tcW w:w="1020" w:type="dxa"/>
            <w:vMerge/>
            <w:tcBorders>
              <w:top w:val="nil"/>
            </w:tcBorders>
          </w:tcPr>
          <w:p w14:paraId="094B218F" w14:textId="77777777" w:rsidR="00243EE0" w:rsidRDefault="00243EE0">
            <w:pPr>
              <w:rPr>
                <w:sz w:val="2"/>
                <w:szCs w:val="2"/>
              </w:rPr>
            </w:pPr>
          </w:p>
        </w:tc>
        <w:tc>
          <w:tcPr>
            <w:tcW w:w="1188" w:type="dxa"/>
          </w:tcPr>
          <w:p w14:paraId="22532313" w14:textId="77777777" w:rsidR="00243EE0" w:rsidRDefault="00000000">
            <w:pPr>
              <w:pStyle w:val="TableParagraph"/>
              <w:spacing w:before="95"/>
              <w:ind w:left="19"/>
              <w:rPr>
                <w:sz w:val="24"/>
              </w:rPr>
            </w:pPr>
            <w:r>
              <w:rPr>
                <w:spacing w:val="-2"/>
                <w:sz w:val="24"/>
              </w:rPr>
              <w:t>3.3.3</w:t>
            </w:r>
          </w:p>
        </w:tc>
        <w:tc>
          <w:tcPr>
            <w:tcW w:w="6928" w:type="dxa"/>
          </w:tcPr>
          <w:p w14:paraId="6A754540" w14:textId="77777777" w:rsidR="00243EE0" w:rsidRDefault="00000000">
            <w:pPr>
              <w:pStyle w:val="TableParagraph"/>
              <w:spacing w:before="97" w:line="275" w:lineRule="exact"/>
              <w:ind w:left="72"/>
              <w:jc w:val="left"/>
              <w:rPr>
                <w:sz w:val="24"/>
              </w:rPr>
            </w:pPr>
            <w:r>
              <w:rPr>
                <w:sz w:val="24"/>
              </w:rPr>
              <w:t>Сила</w:t>
            </w:r>
            <w:r>
              <w:rPr>
                <w:spacing w:val="-3"/>
                <w:sz w:val="24"/>
              </w:rPr>
              <w:t xml:space="preserve"> </w:t>
            </w:r>
            <w:r>
              <w:rPr>
                <w:sz w:val="24"/>
              </w:rPr>
              <w:t>Ампера,</w:t>
            </w:r>
            <w:r>
              <w:rPr>
                <w:spacing w:val="-4"/>
                <w:sz w:val="24"/>
              </w:rPr>
              <w:t xml:space="preserve"> </w:t>
            </w:r>
            <w:r>
              <w:rPr>
                <w:sz w:val="24"/>
              </w:rPr>
              <w:t>ее</w:t>
            </w:r>
            <w:r>
              <w:rPr>
                <w:spacing w:val="-8"/>
                <w:sz w:val="24"/>
              </w:rPr>
              <w:t xml:space="preserve"> </w:t>
            </w:r>
            <w:r>
              <w:rPr>
                <w:sz w:val="24"/>
              </w:rPr>
              <w:t>направление</w:t>
            </w:r>
            <w:r>
              <w:rPr>
                <w:spacing w:val="-3"/>
                <w:sz w:val="24"/>
              </w:rPr>
              <w:t xml:space="preserve"> </w:t>
            </w:r>
            <w:r>
              <w:rPr>
                <w:sz w:val="24"/>
              </w:rPr>
              <w:t xml:space="preserve">и </w:t>
            </w:r>
            <w:r>
              <w:rPr>
                <w:spacing w:val="-2"/>
                <w:sz w:val="24"/>
              </w:rPr>
              <w:t>величина:</w:t>
            </w:r>
          </w:p>
          <w:p w14:paraId="2FEE8EAE" w14:textId="77777777" w:rsidR="00243EE0" w:rsidRDefault="00000000">
            <w:pPr>
              <w:pStyle w:val="TableParagraph"/>
              <w:spacing w:line="297" w:lineRule="auto"/>
              <w:ind w:left="72" w:firstLine="43"/>
              <w:jc w:val="left"/>
              <w:rPr>
                <w:i/>
                <w:sz w:val="23"/>
              </w:rPr>
            </w:pPr>
            <w:r>
              <w:rPr>
                <w:i/>
                <w:noProof/>
                <w:sz w:val="23"/>
              </w:rPr>
              <mc:AlternateContent>
                <mc:Choice Requires="wpg">
                  <w:drawing>
                    <wp:anchor distT="0" distB="0" distL="0" distR="0" simplePos="0" relativeHeight="466021888" behindDoc="1" locked="0" layoutInCell="1" allowOverlap="1" wp14:anchorId="529CE74B" wp14:editId="68621471">
                      <wp:simplePos x="0" y="0"/>
                      <wp:positionH relativeFrom="column">
                        <wp:posOffset>741171</wp:posOffset>
                      </wp:positionH>
                      <wp:positionV relativeFrom="paragraph">
                        <wp:posOffset>288593</wp:posOffset>
                      </wp:positionV>
                      <wp:extent cx="99060" cy="3810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38100"/>
                                <a:chOff x="0" y="0"/>
                                <a:chExt cx="99060" cy="38100"/>
                              </a:xfrm>
                            </wpg:grpSpPr>
                            <pic:pic xmlns:pic="http://schemas.openxmlformats.org/drawingml/2006/picture">
                              <pic:nvPicPr>
                                <pic:cNvPr id="251" name="Image 251"/>
                                <pic:cNvPicPr/>
                              </pic:nvPicPr>
                              <pic:blipFill>
                                <a:blip r:embed="rId86" cstate="print"/>
                                <a:stretch>
                                  <a:fillRect/>
                                </a:stretch>
                              </pic:blipFill>
                              <pic:spPr>
                                <a:xfrm>
                                  <a:off x="0" y="0"/>
                                  <a:ext cx="99700" cy="38100"/>
                                </a:xfrm>
                                <a:prstGeom prst="rect">
                                  <a:avLst/>
                                </a:prstGeom>
                              </pic:spPr>
                            </pic:pic>
                          </wpg:wgp>
                        </a:graphicData>
                      </a:graphic>
                    </wp:anchor>
                  </w:drawing>
                </mc:Choice>
                <mc:Fallback>
                  <w:pict>
                    <v:group w14:anchorId="18D38DEE" id="Group 250" o:spid="_x0000_s1026" style="position:absolute;margin-left:58.35pt;margin-top:22.7pt;width:7.8pt;height:3pt;z-index:-37294592;mso-wrap-distance-left:0;mso-wrap-distance-right:0" coordsize="99060,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">
                      <v:shape id="Image 251" o:spid="_x0000_s1027" type="#_x0000_t75" style="position:absolute;width:997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">
                        <v:imagedata r:id="rId87" o:title=""/>
                      </v:shape>
                    </v:group>
                  </w:pict>
                </mc:Fallback>
              </mc:AlternateContent>
            </w:r>
            <w:r>
              <w:rPr>
                <w:i/>
                <w:position w:val="6"/>
                <w:sz w:val="24"/>
              </w:rPr>
              <w:t>F</w:t>
            </w:r>
            <w:r>
              <w:rPr>
                <w:sz w:val="14"/>
              </w:rPr>
              <w:t>A</w:t>
            </w:r>
            <w:r>
              <w:rPr>
                <w:spacing w:val="80"/>
                <w:sz w:val="14"/>
              </w:rPr>
              <w:t xml:space="preserve"> </w:t>
            </w:r>
            <w:r>
              <w:rPr>
                <w:rFonts w:ascii="Symbol" w:hAnsi="Symbol"/>
                <w:position w:val="6"/>
                <w:sz w:val="24"/>
              </w:rPr>
              <w:t></w:t>
            </w:r>
            <w:r>
              <w:rPr>
                <w:spacing w:val="38"/>
                <w:position w:val="6"/>
                <w:sz w:val="24"/>
              </w:rPr>
              <w:t xml:space="preserve"> </w:t>
            </w:r>
            <w:r>
              <w:rPr>
                <w:i/>
                <w:position w:val="6"/>
                <w:sz w:val="24"/>
              </w:rPr>
              <w:t>IBl</w:t>
            </w:r>
            <w:r>
              <w:rPr>
                <w:i/>
                <w:spacing w:val="38"/>
                <w:position w:val="6"/>
                <w:sz w:val="24"/>
              </w:rPr>
              <w:t xml:space="preserve"> </w:t>
            </w:r>
            <w:r>
              <w:rPr>
                <w:position w:val="6"/>
                <w:sz w:val="24"/>
              </w:rPr>
              <w:t>sin</w:t>
            </w:r>
            <w:r>
              <w:rPr>
                <w:spacing w:val="-21"/>
                <w:position w:val="6"/>
                <w:sz w:val="24"/>
              </w:rPr>
              <w:t xml:space="preserve"> </w:t>
            </w:r>
            <w:r>
              <w:rPr>
                <w:position w:val="6"/>
                <w:sz w:val="24"/>
              </w:rPr>
              <w:t>α</w:t>
            </w:r>
            <w:r>
              <w:rPr>
                <w:spacing w:val="-21"/>
                <w:position w:val="6"/>
                <w:sz w:val="24"/>
              </w:rPr>
              <w:t xml:space="preserve"> </w:t>
            </w:r>
            <w:r>
              <w:rPr>
                <w:position w:val="2"/>
                <w:sz w:val="24"/>
              </w:rPr>
              <w:t>,</w:t>
            </w:r>
            <w:r>
              <w:rPr>
                <w:spacing w:val="-2"/>
                <w:position w:val="2"/>
                <w:sz w:val="24"/>
              </w:rPr>
              <w:t xml:space="preserve"> </w:t>
            </w:r>
            <w:r>
              <w:rPr>
                <w:position w:val="2"/>
                <w:sz w:val="24"/>
              </w:rPr>
              <w:t>где</w:t>
            </w:r>
            <w:r>
              <w:rPr>
                <w:spacing w:val="37"/>
                <w:position w:val="2"/>
                <w:sz w:val="24"/>
              </w:rPr>
              <w:t xml:space="preserve"> </w:t>
            </w:r>
            <w:r>
              <w:rPr>
                <w:position w:val="7"/>
                <w:sz w:val="24"/>
              </w:rPr>
              <w:t>α</w:t>
            </w:r>
            <w:r>
              <w:rPr>
                <w:spacing w:val="37"/>
                <w:position w:val="7"/>
                <w:sz w:val="24"/>
              </w:rPr>
              <w:t xml:space="preserve"> </w:t>
            </w:r>
            <w:r>
              <w:rPr>
                <w:position w:val="2"/>
                <w:sz w:val="24"/>
              </w:rPr>
              <w:t>-</w:t>
            </w:r>
            <w:r>
              <w:rPr>
                <w:spacing w:val="-1"/>
                <w:position w:val="2"/>
                <w:sz w:val="24"/>
              </w:rPr>
              <w:t xml:space="preserve"> </w:t>
            </w:r>
            <w:r>
              <w:rPr>
                <w:position w:val="2"/>
                <w:sz w:val="24"/>
              </w:rPr>
              <w:t>угол между</w:t>
            </w:r>
            <w:r>
              <w:rPr>
                <w:spacing w:val="-7"/>
                <w:position w:val="2"/>
                <w:sz w:val="24"/>
              </w:rPr>
              <w:t xml:space="preserve"> </w:t>
            </w:r>
            <w:r>
              <w:rPr>
                <w:position w:val="2"/>
                <w:sz w:val="24"/>
              </w:rPr>
              <w:t>направлением</w:t>
            </w:r>
            <w:r>
              <w:rPr>
                <w:spacing w:val="-3"/>
                <w:position w:val="2"/>
                <w:sz w:val="24"/>
              </w:rPr>
              <w:t xml:space="preserve"> </w:t>
            </w:r>
            <w:r>
              <w:rPr>
                <w:position w:val="2"/>
                <w:sz w:val="24"/>
              </w:rPr>
              <w:t>проводника</w:t>
            </w:r>
            <w:r>
              <w:rPr>
                <w:spacing w:val="-3"/>
                <w:position w:val="2"/>
                <w:sz w:val="24"/>
              </w:rPr>
              <w:t xml:space="preserve"> </w:t>
            </w:r>
            <w:r>
              <w:rPr>
                <w:position w:val="2"/>
                <w:sz w:val="24"/>
              </w:rPr>
              <w:t xml:space="preserve">и </w:t>
            </w:r>
            <w:r>
              <w:rPr>
                <w:position w:val="1"/>
                <w:sz w:val="24"/>
              </w:rPr>
              <w:t>вектором</w:t>
            </w:r>
            <w:r>
              <w:rPr>
                <w:spacing w:val="40"/>
                <w:position w:val="1"/>
                <w:sz w:val="24"/>
              </w:rPr>
              <w:t xml:space="preserve"> </w:t>
            </w:r>
            <w:r>
              <w:rPr>
                <w:i/>
                <w:sz w:val="23"/>
              </w:rPr>
              <w:t>B</w:t>
            </w:r>
          </w:p>
        </w:tc>
      </w:tr>
      <w:tr w:rsidR="00243EE0" w14:paraId="18BA7A58" w14:textId="77777777">
        <w:trPr>
          <w:trHeight w:val="1202"/>
        </w:trPr>
        <w:tc>
          <w:tcPr>
            <w:tcW w:w="1020" w:type="dxa"/>
            <w:vMerge/>
            <w:tcBorders>
              <w:top w:val="nil"/>
            </w:tcBorders>
          </w:tcPr>
          <w:p w14:paraId="6E822990" w14:textId="77777777" w:rsidR="00243EE0" w:rsidRDefault="00243EE0">
            <w:pPr>
              <w:rPr>
                <w:sz w:val="2"/>
                <w:szCs w:val="2"/>
              </w:rPr>
            </w:pPr>
          </w:p>
        </w:tc>
        <w:tc>
          <w:tcPr>
            <w:tcW w:w="1188" w:type="dxa"/>
          </w:tcPr>
          <w:p w14:paraId="12816031" w14:textId="77777777" w:rsidR="00243EE0" w:rsidRDefault="00000000">
            <w:pPr>
              <w:pStyle w:val="TableParagraph"/>
              <w:spacing w:before="95"/>
              <w:ind w:left="19"/>
              <w:rPr>
                <w:sz w:val="24"/>
              </w:rPr>
            </w:pPr>
            <w:r>
              <w:rPr>
                <w:spacing w:val="-2"/>
                <w:sz w:val="24"/>
              </w:rPr>
              <w:t>3.3.4</w:t>
            </w:r>
          </w:p>
        </w:tc>
        <w:tc>
          <w:tcPr>
            <w:tcW w:w="6928" w:type="dxa"/>
          </w:tcPr>
          <w:p w14:paraId="0853FA6A" w14:textId="77777777" w:rsidR="00243EE0" w:rsidRDefault="00000000">
            <w:pPr>
              <w:pStyle w:val="TableParagraph"/>
              <w:spacing w:before="108" w:line="252" w:lineRule="auto"/>
              <w:ind w:left="72" w:right="37"/>
              <w:jc w:val="both"/>
              <w:rPr>
                <w:sz w:val="24"/>
              </w:rPr>
            </w:pPr>
            <w:r>
              <w:rPr>
                <w:noProof/>
                <w:sz w:val="24"/>
              </w:rPr>
              <mc:AlternateContent>
                <mc:Choice Requires="wpg">
                  <w:drawing>
                    <wp:anchor distT="0" distB="0" distL="0" distR="0" simplePos="0" relativeHeight="466022400" behindDoc="1" locked="0" layoutInCell="1" allowOverlap="1" wp14:anchorId="15B717FB" wp14:editId="2C1FC55C">
                      <wp:simplePos x="0" y="0"/>
                      <wp:positionH relativeFrom="column">
                        <wp:posOffset>3412642</wp:posOffset>
                      </wp:positionH>
                      <wp:positionV relativeFrom="paragraph">
                        <wp:posOffset>99658</wp:posOffset>
                      </wp:positionV>
                      <wp:extent cx="7620" cy="18351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53" name="Graphic 253"/>
                              <wps:cNvSpPr/>
                              <wps:spPr>
                                <a:xfrm>
                                  <a:off x="3784" y="0"/>
                                  <a:ext cx="1270" cy="183515"/>
                                </a:xfrm>
                                <a:custGeom>
                                  <a:avLst/>
                                  <a:gdLst/>
                                  <a:ahLst/>
                                  <a:cxnLst/>
                                  <a:rect l="l" t="t" r="r" b="b"/>
                                  <a:pathLst>
                                    <a:path h="183515">
                                      <a:moveTo>
                                        <a:pt x="0" y="0"/>
                                      </a:moveTo>
                                      <a:lnTo>
                                        <a:pt x="0" y="183133"/>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101DAD" id="Group 252" o:spid="_x0000_s1026" style="position:absolute;margin-left:268.7pt;margin-top:7.85pt;width:.6pt;height:14.45pt;z-index:-37294080;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">
                      <v:shape id="Graphic 253" o:spid="_x0000_s1027" style="position:absolute;left:3784;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" path="m,l,183133e" filled="f" strokeweight=".21022mm">
                        <v:path arrowok="t"/>
                      </v:shape>
                    </v:group>
                  </w:pict>
                </mc:Fallback>
              </mc:AlternateContent>
            </w:r>
            <w:r>
              <w:rPr>
                <w:noProof/>
                <w:sz w:val="24"/>
              </w:rPr>
              <mc:AlternateContent>
                <mc:Choice Requires="wpg">
                  <w:drawing>
                    <wp:anchor distT="0" distB="0" distL="0" distR="0" simplePos="0" relativeHeight="466022912" behindDoc="1" locked="0" layoutInCell="1" allowOverlap="1" wp14:anchorId="59E337B5" wp14:editId="7CDCFA0F">
                      <wp:simplePos x="0" y="0"/>
                      <wp:positionH relativeFrom="column">
                        <wp:posOffset>3523767</wp:posOffset>
                      </wp:positionH>
                      <wp:positionV relativeFrom="paragraph">
                        <wp:posOffset>99658</wp:posOffset>
                      </wp:positionV>
                      <wp:extent cx="7620" cy="18351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55" name="Graphic 255"/>
                              <wps:cNvSpPr/>
                              <wps:spPr>
                                <a:xfrm>
                                  <a:off x="3784" y="0"/>
                                  <a:ext cx="1270" cy="183515"/>
                                </a:xfrm>
                                <a:custGeom>
                                  <a:avLst/>
                                  <a:gdLst/>
                                  <a:ahLst/>
                                  <a:cxnLst/>
                                  <a:rect l="l" t="t" r="r" b="b"/>
                                  <a:pathLst>
                                    <a:path h="183515">
                                      <a:moveTo>
                                        <a:pt x="0" y="0"/>
                                      </a:moveTo>
                                      <a:lnTo>
                                        <a:pt x="0" y="183133"/>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217D2" id="Group 254" o:spid="_x0000_s1026" style="position:absolute;margin-left:277.45pt;margin-top:7.85pt;width:.6pt;height:14.45pt;z-index:-37293568;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">
                      <v:shape id="Graphic 255" o:spid="_x0000_s1027" style="position:absolute;left:3784;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" path="m,l,183133e" filled="f" strokeweight=".21022mm">
                        <v:path arrowok="t"/>
                      </v:shape>
                    </v:group>
                  </w:pict>
                </mc:Fallback>
              </mc:AlternateContent>
            </w:r>
            <w:r>
              <w:rPr>
                <w:noProof/>
                <w:sz w:val="24"/>
              </w:rPr>
              <mc:AlternateContent>
                <mc:Choice Requires="wpg">
                  <w:drawing>
                    <wp:anchor distT="0" distB="0" distL="0" distR="0" simplePos="0" relativeHeight="466023424" behindDoc="1" locked="0" layoutInCell="1" allowOverlap="1" wp14:anchorId="44721373" wp14:editId="6761024F">
                      <wp:simplePos x="0" y="0"/>
                      <wp:positionH relativeFrom="column">
                        <wp:posOffset>2159126</wp:posOffset>
                      </wp:positionH>
                      <wp:positionV relativeFrom="paragraph">
                        <wp:posOffset>379268</wp:posOffset>
                      </wp:positionV>
                      <wp:extent cx="99060" cy="3746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37465"/>
                                <a:chOff x="0" y="0"/>
                                <a:chExt cx="99060" cy="37465"/>
                              </a:xfrm>
                            </wpg:grpSpPr>
                            <pic:pic xmlns:pic="http://schemas.openxmlformats.org/drawingml/2006/picture">
                              <pic:nvPicPr>
                                <pic:cNvPr id="257" name="Image 257"/>
                                <pic:cNvPicPr/>
                              </pic:nvPicPr>
                              <pic:blipFill>
                                <a:blip r:embed="rId88" cstate="print"/>
                                <a:stretch>
                                  <a:fillRect/>
                                </a:stretch>
                              </pic:blipFill>
                              <pic:spPr>
                                <a:xfrm>
                                  <a:off x="0" y="0"/>
                                  <a:ext cx="98916" cy="37337"/>
                                </a:xfrm>
                                <a:prstGeom prst="rect">
                                  <a:avLst/>
                                </a:prstGeom>
                              </pic:spPr>
                            </pic:pic>
                          </wpg:wgp>
                        </a:graphicData>
                      </a:graphic>
                    </wp:anchor>
                  </w:drawing>
                </mc:Choice>
                <mc:Fallback>
                  <w:pict>
                    <v:group w14:anchorId="6EFB0622" id="Group 256" o:spid="_x0000_s1026" style="position:absolute;margin-left:170pt;margin-top:29.85pt;width:7.8pt;height:2.95pt;z-index:-37293056;mso-wrap-distance-left:0;mso-wrap-distance-right:0" coordsize="99060,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">
                      <v:shape id="Image 257" o:spid="_x0000_s1027" type="#_x0000_t75" style="position:absolute;width:98916;height:3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">
                        <v:imagedata r:id="rId89" o:title=""/>
                      </v:shape>
                    </v:group>
                  </w:pict>
                </mc:Fallback>
              </mc:AlternateContent>
            </w:r>
            <w:r>
              <w:rPr>
                <w:position w:val="2"/>
                <w:sz w:val="24"/>
              </w:rPr>
              <w:t>Сила</w:t>
            </w:r>
            <w:r>
              <w:rPr>
                <w:spacing w:val="-12"/>
                <w:position w:val="2"/>
                <w:sz w:val="24"/>
              </w:rPr>
              <w:t xml:space="preserve"> </w:t>
            </w:r>
            <w:r>
              <w:rPr>
                <w:position w:val="2"/>
                <w:sz w:val="24"/>
              </w:rPr>
              <w:t>Лоренца,</w:t>
            </w:r>
            <w:r>
              <w:rPr>
                <w:spacing w:val="24"/>
                <w:position w:val="2"/>
                <w:sz w:val="24"/>
              </w:rPr>
              <w:t xml:space="preserve"> </w:t>
            </w:r>
            <w:r>
              <w:rPr>
                <w:position w:val="2"/>
                <w:sz w:val="24"/>
              </w:rPr>
              <w:t>ее</w:t>
            </w:r>
            <w:r>
              <w:rPr>
                <w:spacing w:val="23"/>
                <w:position w:val="2"/>
                <w:sz w:val="24"/>
              </w:rPr>
              <w:t xml:space="preserve"> </w:t>
            </w:r>
            <w:r>
              <w:rPr>
                <w:position w:val="2"/>
                <w:sz w:val="24"/>
              </w:rPr>
              <w:t>направление</w:t>
            </w:r>
            <w:r>
              <w:rPr>
                <w:spacing w:val="24"/>
                <w:position w:val="2"/>
                <w:sz w:val="24"/>
              </w:rPr>
              <w:t xml:space="preserve"> </w:t>
            </w:r>
            <w:r>
              <w:rPr>
                <w:position w:val="2"/>
                <w:sz w:val="24"/>
              </w:rPr>
              <w:t>и</w:t>
            </w:r>
            <w:r>
              <w:rPr>
                <w:spacing w:val="26"/>
                <w:position w:val="2"/>
                <w:sz w:val="24"/>
              </w:rPr>
              <w:t xml:space="preserve"> </w:t>
            </w:r>
            <w:r>
              <w:rPr>
                <w:position w:val="2"/>
                <w:sz w:val="24"/>
              </w:rPr>
              <w:t>величина:</w:t>
            </w:r>
            <w:r>
              <w:rPr>
                <w:spacing w:val="40"/>
                <w:position w:val="2"/>
                <w:sz w:val="24"/>
              </w:rPr>
              <w:t xml:space="preserve"> </w:t>
            </w:r>
            <w:r>
              <w:rPr>
                <w:i/>
                <w:position w:val="6"/>
                <w:sz w:val="24"/>
              </w:rPr>
              <w:t>F</w:t>
            </w:r>
            <w:r>
              <w:rPr>
                <w:sz w:val="14"/>
              </w:rPr>
              <w:t>Лор</w:t>
            </w:r>
            <w:r>
              <w:rPr>
                <w:spacing w:val="40"/>
                <w:sz w:val="14"/>
              </w:rPr>
              <w:t xml:space="preserve"> </w:t>
            </w:r>
            <w:r>
              <w:rPr>
                <w:rFonts w:ascii="Symbol" w:hAnsi="Symbol"/>
                <w:position w:val="6"/>
                <w:sz w:val="24"/>
              </w:rPr>
              <w:t></w:t>
            </w:r>
            <w:r>
              <w:rPr>
                <w:spacing w:val="30"/>
                <w:position w:val="6"/>
                <w:sz w:val="24"/>
              </w:rPr>
              <w:t xml:space="preserve"> </w:t>
            </w:r>
            <w:r>
              <w:rPr>
                <w:i/>
                <w:position w:val="6"/>
                <w:sz w:val="24"/>
              </w:rPr>
              <w:t>q</w:t>
            </w:r>
            <w:r>
              <w:rPr>
                <w:i/>
                <w:spacing w:val="-12"/>
                <w:position w:val="6"/>
                <w:sz w:val="24"/>
              </w:rPr>
              <w:t xml:space="preserve"> </w:t>
            </w:r>
            <w:r>
              <w:rPr>
                <w:rFonts w:ascii="Symbol" w:hAnsi="Symbol"/>
                <w:position w:val="6"/>
                <w:sz w:val="25"/>
              </w:rPr>
              <w:t></w:t>
            </w:r>
            <w:r>
              <w:rPr>
                <w:i/>
                <w:position w:val="6"/>
                <w:sz w:val="24"/>
              </w:rPr>
              <w:t xml:space="preserve">B </w:t>
            </w:r>
            <w:r>
              <w:rPr>
                <w:position w:val="6"/>
                <w:sz w:val="24"/>
              </w:rPr>
              <w:t>sin</w:t>
            </w:r>
            <w:r>
              <w:rPr>
                <w:spacing w:val="-11"/>
                <w:position w:val="6"/>
                <w:sz w:val="24"/>
              </w:rPr>
              <w:t xml:space="preserve"> </w:t>
            </w:r>
            <w:r>
              <w:rPr>
                <w:position w:val="6"/>
                <w:sz w:val="24"/>
              </w:rPr>
              <w:t>α</w:t>
            </w:r>
            <w:r>
              <w:rPr>
                <w:spacing w:val="-13"/>
                <w:position w:val="6"/>
                <w:sz w:val="24"/>
              </w:rPr>
              <w:t xml:space="preserve"> </w:t>
            </w:r>
            <w:r>
              <w:rPr>
                <w:position w:val="2"/>
                <w:sz w:val="24"/>
              </w:rPr>
              <w:t>,</w:t>
            </w:r>
            <w:r>
              <w:rPr>
                <w:spacing w:val="24"/>
                <w:position w:val="2"/>
                <w:sz w:val="24"/>
              </w:rPr>
              <w:t xml:space="preserve"> </w:t>
            </w:r>
            <w:r>
              <w:rPr>
                <w:position w:val="2"/>
                <w:sz w:val="24"/>
              </w:rPr>
              <w:t xml:space="preserve">где </w:t>
            </w:r>
            <w:r>
              <w:rPr>
                <w:position w:val="6"/>
                <w:sz w:val="24"/>
              </w:rPr>
              <w:t>α</w:t>
            </w:r>
            <w:r>
              <w:rPr>
                <w:spacing w:val="40"/>
                <w:position w:val="6"/>
                <w:sz w:val="24"/>
              </w:rPr>
              <w:t xml:space="preserve"> </w:t>
            </w:r>
            <w:r>
              <w:rPr>
                <w:position w:val="1"/>
                <w:sz w:val="24"/>
              </w:rPr>
              <w:t>-</w:t>
            </w:r>
            <w:r>
              <w:rPr>
                <w:spacing w:val="40"/>
                <w:position w:val="1"/>
                <w:sz w:val="24"/>
              </w:rPr>
              <w:t xml:space="preserve"> </w:t>
            </w:r>
            <w:r>
              <w:rPr>
                <w:position w:val="1"/>
                <w:sz w:val="24"/>
              </w:rPr>
              <w:t>угол</w:t>
            </w:r>
            <w:r>
              <w:rPr>
                <w:spacing w:val="40"/>
                <w:position w:val="1"/>
                <w:sz w:val="24"/>
              </w:rPr>
              <w:t xml:space="preserve"> </w:t>
            </w:r>
            <w:r>
              <w:rPr>
                <w:position w:val="1"/>
                <w:sz w:val="24"/>
              </w:rPr>
              <w:t>между</w:t>
            </w:r>
            <w:r>
              <w:rPr>
                <w:spacing w:val="40"/>
                <w:position w:val="1"/>
                <w:sz w:val="24"/>
              </w:rPr>
              <w:t xml:space="preserve"> </w:t>
            </w:r>
            <w:r>
              <w:rPr>
                <w:position w:val="1"/>
                <w:sz w:val="24"/>
              </w:rPr>
              <w:t>векторами</w:t>
            </w:r>
            <w:r>
              <w:rPr>
                <w:spacing w:val="40"/>
                <w:position w:val="1"/>
                <w:sz w:val="24"/>
              </w:rPr>
              <w:t xml:space="preserve"> </w:t>
            </w:r>
            <w:r>
              <w:rPr>
                <w:rFonts w:ascii="Symbol" w:hAnsi="Symbol"/>
                <w:position w:val="3"/>
                <w:sz w:val="25"/>
              </w:rPr>
              <w:t></w:t>
            </w:r>
            <w:r>
              <w:rPr>
                <w:spacing w:val="40"/>
                <w:position w:val="3"/>
                <w:sz w:val="25"/>
              </w:rPr>
              <w:t xml:space="preserve"> </w:t>
            </w:r>
            <w:r>
              <w:rPr>
                <w:position w:val="1"/>
                <w:sz w:val="24"/>
              </w:rPr>
              <w:t>и</w:t>
            </w:r>
            <w:r>
              <w:rPr>
                <w:spacing w:val="40"/>
                <w:position w:val="1"/>
                <w:sz w:val="24"/>
              </w:rPr>
              <w:t xml:space="preserve"> </w:t>
            </w:r>
            <w:r>
              <w:rPr>
                <w:i/>
                <w:sz w:val="23"/>
              </w:rPr>
              <w:t>B</w:t>
            </w:r>
            <w:r>
              <w:rPr>
                <w:i/>
                <w:noProof/>
                <w:spacing w:val="-15"/>
                <w:position w:val="10"/>
                <w:sz w:val="23"/>
              </w:rPr>
              <w:drawing>
                <wp:inline distT="0" distB="0" distL="0" distR="0" wp14:anchorId="0FA2813F" wp14:editId="6844FA9E">
                  <wp:extent cx="98735" cy="37731"/>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6" cstate="print"/>
                          <a:stretch>
                            <a:fillRect/>
                          </a:stretch>
                        </pic:blipFill>
                        <pic:spPr>
                          <a:xfrm>
                            <a:off x="0" y="0"/>
                            <a:ext cx="98735" cy="37731"/>
                          </a:xfrm>
                          <a:prstGeom prst="rect">
                            <a:avLst/>
                          </a:prstGeom>
                        </pic:spPr>
                      </pic:pic>
                    </a:graphicData>
                  </a:graphic>
                </wp:inline>
              </w:drawing>
            </w:r>
            <w:r>
              <w:rPr>
                <w:position w:val="1"/>
                <w:sz w:val="24"/>
              </w:rPr>
              <w:t>.</w:t>
            </w:r>
            <w:r>
              <w:rPr>
                <w:spacing w:val="40"/>
                <w:position w:val="1"/>
                <w:sz w:val="24"/>
              </w:rPr>
              <w:t xml:space="preserve"> </w:t>
            </w:r>
            <w:r>
              <w:rPr>
                <w:position w:val="1"/>
                <w:sz w:val="24"/>
              </w:rPr>
              <w:t>Движение</w:t>
            </w:r>
            <w:r>
              <w:rPr>
                <w:spacing w:val="40"/>
                <w:position w:val="1"/>
                <w:sz w:val="24"/>
              </w:rPr>
              <w:t xml:space="preserve"> </w:t>
            </w:r>
            <w:r>
              <w:rPr>
                <w:position w:val="1"/>
                <w:sz w:val="24"/>
              </w:rPr>
              <w:t xml:space="preserve">заряженной </w:t>
            </w:r>
            <w:r>
              <w:rPr>
                <w:sz w:val="24"/>
              </w:rPr>
              <w:t>частицы в однородном магнитном поле</w:t>
            </w:r>
          </w:p>
        </w:tc>
      </w:tr>
      <w:tr w:rsidR="00243EE0" w14:paraId="45C7B4D6" w14:textId="77777777">
        <w:trPr>
          <w:trHeight w:val="481"/>
        </w:trPr>
        <w:tc>
          <w:tcPr>
            <w:tcW w:w="1020" w:type="dxa"/>
          </w:tcPr>
          <w:p w14:paraId="44F44089" w14:textId="77777777" w:rsidR="00243EE0" w:rsidRDefault="00000000">
            <w:pPr>
              <w:pStyle w:val="TableParagraph"/>
              <w:spacing w:before="95"/>
              <w:ind w:left="26" w:right="7"/>
              <w:rPr>
                <w:sz w:val="24"/>
              </w:rPr>
            </w:pPr>
            <w:r>
              <w:rPr>
                <w:spacing w:val="-5"/>
                <w:sz w:val="24"/>
              </w:rPr>
              <w:t>3.4</w:t>
            </w:r>
          </w:p>
        </w:tc>
        <w:tc>
          <w:tcPr>
            <w:tcW w:w="1188" w:type="dxa"/>
          </w:tcPr>
          <w:p w14:paraId="695C94F2" w14:textId="77777777" w:rsidR="00243EE0" w:rsidRDefault="00243EE0">
            <w:pPr>
              <w:pStyle w:val="TableParagraph"/>
              <w:ind w:left="0"/>
              <w:jc w:val="left"/>
            </w:pPr>
          </w:p>
        </w:tc>
        <w:tc>
          <w:tcPr>
            <w:tcW w:w="6928" w:type="dxa"/>
          </w:tcPr>
          <w:p w14:paraId="1FCAE534" w14:textId="77777777" w:rsidR="00243EE0" w:rsidRDefault="00000000">
            <w:pPr>
              <w:pStyle w:val="TableParagraph"/>
              <w:spacing w:before="95"/>
              <w:ind w:left="72"/>
              <w:jc w:val="left"/>
              <w:rPr>
                <w:sz w:val="24"/>
              </w:rPr>
            </w:pPr>
            <w:r>
              <w:rPr>
                <w:sz w:val="24"/>
              </w:rPr>
              <w:t>ЭЛЕКТРОМАГНИТНАЯ</w:t>
            </w:r>
            <w:r>
              <w:rPr>
                <w:spacing w:val="-8"/>
                <w:sz w:val="24"/>
              </w:rPr>
              <w:t xml:space="preserve"> </w:t>
            </w:r>
            <w:r>
              <w:rPr>
                <w:spacing w:val="-2"/>
                <w:sz w:val="24"/>
              </w:rPr>
              <w:t>ИНДУКЦИЯ</w:t>
            </w:r>
          </w:p>
        </w:tc>
      </w:tr>
    </w:tbl>
    <w:p w14:paraId="19715162"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B4BD5B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579053B3" w14:textId="77777777">
        <w:trPr>
          <w:trHeight w:val="1459"/>
        </w:trPr>
        <w:tc>
          <w:tcPr>
            <w:tcW w:w="1020" w:type="dxa"/>
            <w:vMerge w:val="restart"/>
          </w:tcPr>
          <w:p w14:paraId="1751F73E" w14:textId="77777777" w:rsidR="00243EE0" w:rsidRDefault="00243EE0">
            <w:pPr>
              <w:pStyle w:val="TableParagraph"/>
              <w:ind w:left="0"/>
              <w:jc w:val="left"/>
            </w:pPr>
          </w:p>
        </w:tc>
        <w:tc>
          <w:tcPr>
            <w:tcW w:w="1188" w:type="dxa"/>
          </w:tcPr>
          <w:p w14:paraId="3E86B661" w14:textId="77777777" w:rsidR="00243EE0" w:rsidRDefault="00000000">
            <w:pPr>
              <w:pStyle w:val="TableParagraph"/>
              <w:spacing w:before="92"/>
              <w:ind w:left="19"/>
              <w:rPr>
                <w:sz w:val="24"/>
              </w:rPr>
            </w:pPr>
            <w:r>
              <w:rPr>
                <w:spacing w:val="-2"/>
                <w:sz w:val="24"/>
              </w:rPr>
              <w:t>3.4.1</w:t>
            </w:r>
          </w:p>
        </w:tc>
        <w:tc>
          <w:tcPr>
            <w:tcW w:w="6928" w:type="dxa"/>
          </w:tcPr>
          <w:p w14:paraId="510F6B33" w14:textId="77777777" w:rsidR="00243EE0" w:rsidRDefault="00000000">
            <w:pPr>
              <w:pStyle w:val="TableParagraph"/>
              <w:spacing w:before="90" w:line="432" w:lineRule="auto"/>
              <w:ind w:left="103" w:right="3106" w:hanging="32"/>
              <w:jc w:val="left"/>
              <w:rPr>
                <w:sz w:val="24"/>
              </w:rPr>
            </w:pPr>
            <w:r>
              <w:rPr>
                <w:noProof/>
                <w:sz w:val="24"/>
              </w:rPr>
              <mc:AlternateContent>
                <mc:Choice Requires="wpg">
                  <w:drawing>
                    <wp:anchor distT="0" distB="0" distL="0" distR="0" simplePos="0" relativeHeight="466023936" behindDoc="1" locked="0" layoutInCell="1" allowOverlap="1" wp14:anchorId="394F6A19" wp14:editId="36A60DBC">
                      <wp:simplePos x="0" y="0"/>
                      <wp:positionH relativeFrom="column">
                        <wp:posOffset>2971926</wp:posOffset>
                      </wp:positionH>
                      <wp:positionV relativeFrom="paragraph">
                        <wp:posOffset>80811</wp:posOffset>
                      </wp:positionV>
                      <wp:extent cx="1437005" cy="77978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779780"/>
                                <a:chOff x="0" y="0"/>
                                <a:chExt cx="1437005" cy="779780"/>
                              </a:xfrm>
                            </wpg:grpSpPr>
                            <pic:pic xmlns:pic="http://schemas.openxmlformats.org/drawingml/2006/picture">
                              <pic:nvPicPr>
                                <pic:cNvPr id="260" name="Image 260"/>
                                <pic:cNvPicPr/>
                              </pic:nvPicPr>
                              <pic:blipFill>
                                <a:blip r:embed="rId90" cstate="print"/>
                                <a:stretch>
                                  <a:fillRect/>
                                </a:stretch>
                              </pic:blipFill>
                              <pic:spPr>
                                <a:xfrm>
                                  <a:off x="0" y="0"/>
                                  <a:ext cx="1436751" cy="779526"/>
                                </a:xfrm>
                                <a:prstGeom prst="rect">
                                  <a:avLst/>
                                </a:prstGeom>
                              </pic:spPr>
                            </pic:pic>
                          </wpg:wgp>
                        </a:graphicData>
                      </a:graphic>
                    </wp:anchor>
                  </w:drawing>
                </mc:Choice>
                <mc:Fallback>
                  <w:pict>
                    <v:group w14:anchorId="1D9E84C9" id="Group 259" o:spid="_x0000_s1026" style="position:absolute;margin-left:234pt;margin-top:6.35pt;width:113.15pt;height:61.4pt;z-index:-37292544;mso-wrap-distance-left:0;mso-wrap-distance-right:0" coordsize="14370,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">
                      <v:shape id="Image 260" o:spid="_x0000_s1027" type="#_x0000_t75" style="position:absolute;width:14367;height: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">
                        <v:imagedata r:id="rId91" o:title=""/>
                      </v:shape>
                    </v:group>
                  </w:pict>
                </mc:Fallback>
              </mc:AlternateContent>
            </w:r>
            <w:r>
              <w:rPr>
                <w:sz w:val="24"/>
              </w:rPr>
              <w:t>Поток</w:t>
            </w:r>
            <w:r>
              <w:rPr>
                <w:spacing w:val="-15"/>
                <w:sz w:val="24"/>
              </w:rPr>
              <w:t xml:space="preserve"> </w:t>
            </w:r>
            <w:r>
              <w:rPr>
                <w:sz w:val="24"/>
              </w:rPr>
              <w:t>вектора</w:t>
            </w:r>
            <w:r>
              <w:rPr>
                <w:spacing w:val="-15"/>
                <w:sz w:val="24"/>
              </w:rPr>
              <w:t xml:space="preserve"> </w:t>
            </w:r>
            <w:r>
              <w:rPr>
                <w:sz w:val="24"/>
              </w:rPr>
              <w:t>магнитной</w:t>
            </w:r>
            <w:r>
              <w:rPr>
                <w:spacing w:val="-15"/>
                <w:sz w:val="24"/>
              </w:rPr>
              <w:t xml:space="preserve"> </w:t>
            </w:r>
            <w:r>
              <w:rPr>
                <w:sz w:val="24"/>
              </w:rPr>
              <w:t xml:space="preserve">индукции: Ф </w:t>
            </w:r>
            <w:r>
              <w:rPr>
                <w:rFonts w:ascii="Symbol" w:hAnsi="Symbol"/>
                <w:sz w:val="24"/>
              </w:rPr>
              <w:t></w:t>
            </w:r>
            <w:r>
              <w:rPr>
                <w:sz w:val="24"/>
              </w:rPr>
              <w:t xml:space="preserve"> </w:t>
            </w:r>
            <w:r>
              <w:rPr>
                <w:i/>
                <w:sz w:val="24"/>
              </w:rPr>
              <w:t>B</w:t>
            </w:r>
            <w:r>
              <w:rPr>
                <w:i/>
                <w:sz w:val="24"/>
                <w:vertAlign w:val="subscript"/>
              </w:rPr>
              <w:t>n</w:t>
            </w:r>
            <w:r>
              <w:rPr>
                <w:i/>
                <w:spacing w:val="-23"/>
                <w:sz w:val="24"/>
              </w:rPr>
              <w:t xml:space="preserve"> </w:t>
            </w:r>
            <w:r>
              <w:rPr>
                <w:i/>
                <w:sz w:val="24"/>
              </w:rPr>
              <w:t xml:space="preserve">S </w:t>
            </w:r>
            <w:r>
              <w:rPr>
                <w:rFonts w:ascii="Symbol" w:hAnsi="Symbol"/>
                <w:sz w:val="24"/>
              </w:rPr>
              <w:t></w:t>
            </w:r>
            <w:r>
              <w:rPr>
                <w:sz w:val="24"/>
              </w:rPr>
              <w:t xml:space="preserve"> </w:t>
            </w:r>
            <w:r>
              <w:rPr>
                <w:i/>
                <w:sz w:val="24"/>
              </w:rPr>
              <w:t xml:space="preserve">BS </w:t>
            </w:r>
            <w:r>
              <w:rPr>
                <w:sz w:val="24"/>
              </w:rPr>
              <w:t>cosα</w:t>
            </w:r>
          </w:p>
        </w:tc>
      </w:tr>
      <w:tr w:rsidR="00243EE0" w14:paraId="0674D3D8" w14:textId="77777777">
        <w:trPr>
          <w:trHeight w:val="477"/>
        </w:trPr>
        <w:tc>
          <w:tcPr>
            <w:tcW w:w="1020" w:type="dxa"/>
            <w:vMerge/>
            <w:tcBorders>
              <w:top w:val="nil"/>
            </w:tcBorders>
          </w:tcPr>
          <w:p w14:paraId="56E7E181" w14:textId="77777777" w:rsidR="00243EE0" w:rsidRDefault="00243EE0">
            <w:pPr>
              <w:rPr>
                <w:sz w:val="2"/>
                <w:szCs w:val="2"/>
              </w:rPr>
            </w:pPr>
          </w:p>
        </w:tc>
        <w:tc>
          <w:tcPr>
            <w:tcW w:w="1188" w:type="dxa"/>
          </w:tcPr>
          <w:p w14:paraId="18C2E5C9" w14:textId="77777777" w:rsidR="00243EE0" w:rsidRDefault="00000000">
            <w:pPr>
              <w:pStyle w:val="TableParagraph"/>
              <w:spacing w:before="92"/>
              <w:ind w:left="19"/>
              <w:rPr>
                <w:sz w:val="24"/>
              </w:rPr>
            </w:pPr>
            <w:r>
              <w:rPr>
                <w:spacing w:val="-2"/>
                <w:sz w:val="24"/>
              </w:rPr>
              <w:t>3.4.2</w:t>
            </w:r>
          </w:p>
        </w:tc>
        <w:tc>
          <w:tcPr>
            <w:tcW w:w="6928" w:type="dxa"/>
          </w:tcPr>
          <w:p w14:paraId="07F61448" w14:textId="77777777" w:rsidR="00243EE0" w:rsidRDefault="00000000">
            <w:pPr>
              <w:pStyle w:val="TableParagraph"/>
              <w:spacing w:before="92"/>
              <w:ind w:left="72"/>
              <w:jc w:val="left"/>
              <w:rPr>
                <w:sz w:val="24"/>
              </w:rPr>
            </w:pPr>
            <w:r>
              <w:rPr>
                <w:sz w:val="24"/>
              </w:rPr>
              <w:t>Явление</w:t>
            </w:r>
            <w:r>
              <w:rPr>
                <w:spacing w:val="-12"/>
                <w:sz w:val="24"/>
              </w:rPr>
              <w:t xml:space="preserve"> </w:t>
            </w:r>
            <w:r>
              <w:rPr>
                <w:sz w:val="24"/>
              </w:rPr>
              <w:t>электромагнитной</w:t>
            </w:r>
            <w:r>
              <w:rPr>
                <w:spacing w:val="-6"/>
                <w:sz w:val="24"/>
              </w:rPr>
              <w:t xml:space="preserve"> </w:t>
            </w:r>
            <w:r>
              <w:rPr>
                <w:sz w:val="24"/>
              </w:rPr>
              <w:t>индукции.</w:t>
            </w:r>
            <w:r>
              <w:rPr>
                <w:spacing w:val="-8"/>
                <w:sz w:val="24"/>
              </w:rPr>
              <w:t xml:space="preserve"> </w:t>
            </w:r>
            <w:r>
              <w:rPr>
                <w:sz w:val="24"/>
              </w:rPr>
              <w:t>ЭДС</w:t>
            </w:r>
            <w:r>
              <w:rPr>
                <w:spacing w:val="-10"/>
                <w:sz w:val="24"/>
              </w:rPr>
              <w:t xml:space="preserve"> </w:t>
            </w:r>
            <w:r>
              <w:rPr>
                <w:spacing w:val="-2"/>
                <w:sz w:val="24"/>
              </w:rPr>
              <w:t>индукции</w:t>
            </w:r>
          </w:p>
        </w:tc>
      </w:tr>
      <w:tr w:rsidR="00243EE0" w14:paraId="48B305CA" w14:textId="77777777">
        <w:trPr>
          <w:trHeight w:val="1398"/>
        </w:trPr>
        <w:tc>
          <w:tcPr>
            <w:tcW w:w="1020" w:type="dxa"/>
            <w:vMerge/>
            <w:tcBorders>
              <w:top w:val="nil"/>
            </w:tcBorders>
          </w:tcPr>
          <w:p w14:paraId="4AEFB619" w14:textId="77777777" w:rsidR="00243EE0" w:rsidRDefault="00243EE0">
            <w:pPr>
              <w:rPr>
                <w:sz w:val="2"/>
                <w:szCs w:val="2"/>
              </w:rPr>
            </w:pPr>
          </w:p>
        </w:tc>
        <w:tc>
          <w:tcPr>
            <w:tcW w:w="1188" w:type="dxa"/>
          </w:tcPr>
          <w:p w14:paraId="6929B280" w14:textId="77777777" w:rsidR="00243EE0" w:rsidRDefault="00000000">
            <w:pPr>
              <w:pStyle w:val="TableParagraph"/>
              <w:spacing w:before="95"/>
              <w:ind w:left="19"/>
              <w:rPr>
                <w:sz w:val="24"/>
              </w:rPr>
            </w:pPr>
            <w:r>
              <w:rPr>
                <w:spacing w:val="-2"/>
                <w:sz w:val="24"/>
              </w:rPr>
              <w:t>3.4.3</w:t>
            </w:r>
          </w:p>
        </w:tc>
        <w:tc>
          <w:tcPr>
            <w:tcW w:w="6928" w:type="dxa"/>
          </w:tcPr>
          <w:p w14:paraId="7FB1B508" w14:textId="77777777" w:rsidR="00243EE0" w:rsidRDefault="00000000">
            <w:pPr>
              <w:pStyle w:val="TableParagraph"/>
              <w:spacing w:before="95"/>
              <w:ind w:left="72"/>
              <w:jc w:val="left"/>
              <w:rPr>
                <w:sz w:val="24"/>
              </w:rPr>
            </w:pPr>
            <w:r>
              <w:rPr>
                <w:sz w:val="24"/>
              </w:rPr>
              <w:t>Закон</w:t>
            </w:r>
            <w:r>
              <w:rPr>
                <w:spacing w:val="-12"/>
                <w:sz w:val="24"/>
              </w:rPr>
              <w:t xml:space="preserve"> </w:t>
            </w:r>
            <w:r>
              <w:rPr>
                <w:sz w:val="24"/>
              </w:rPr>
              <w:t>электромагнитной</w:t>
            </w:r>
            <w:r>
              <w:rPr>
                <w:spacing w:val="-14"/>
                <w:sz w:val="24"/>
              </w:rPr>
              <w:t xml:space="preserve"> </w:t>
            </w:r>
            <w:r>
              <w:rPr>
                <w:sz w:val="24"/>
              </w:rPr>
              <w:t>индукции</w:t>
            </w:r>
            <w:r>
              <w:rPr>
                <w:spacing w:val="-10"/>
                <w:sz w:val="24"/>
              </w:rPr>
              <w:t xml:space="preserve"> </w:t>
            </w:r>
            <w:r>
              <w:rPr>
                <w:spacing w:val="-2"/>
                <w:sz w:val="24"/>
              </w:rPr>
              <w:t>Фарадея:</w:t>
            </w:r>
          </w:p>
          <w:p w14:paraId="5F7B009F" w14:textId="77777777" w:rsidR="00243EE0" w:rsidRDefault="00000000">
            <w:pPr>
              <w:pStyle w:val="TableParagraph"/>
              <w:tabs>
                <w:tab w:val="left" w:pos="1584"/>
              </w:tabs>
              <w:spacing w:before="147" w:line="421" w:lineRule="exact"/>
              <w:ind w:left="108"/>
              <w:jc w:val="left"/>
              <w:rPr>
                <w:sz w:val="24"/>
              </w:rPr>
            </w:pPr>
            <w:r>
              <w:rPr>
                <w:sz w:val="24"/>
              </w:rPr>
              <w:t>E</w:t>
            </w:r>
            <w:r>
              <w:rPr>
                <w:spacing w:val="67"/>
                <w:sz w:val="24"/>
              </w:rPr>
              <w:t xml:space="preserve"> </w:t>
            </w:r>
            <w:r>
              <w:rPr>
                <w:rFonts w:ascii="Symbol" w:hAnsi="Symbol"/>
                <w:sz w:val="24"/>
              </w:rPr>
              <w:t></w:t>
            </w:r>
            <w:r>
              <w:rPr>
                <w:spacing w:val="-7"/>
                <w:sz w:val="24"/>
              </w:rPr>
              <w:t xml:space="preserve"> </w:t>
            </w:r>
            <w:r>
              <w:rPr>
                <w:rFonts w:ascii="Symbol" w:hAnsi="Symbol"/>
                <w:sz w:val="24"/>
              </w:rPr>
              <w:t></w:t>
            </w:r>
            <w:r>
              <w:rPr>
                <w:spacing w:val="-10"/>
                <w:sz w:val="24"/>
              </w:rPr>
              <w:t xml:space="preserve"> </w:t>
            </w:r>
            <w:r>
              <w:rPr>
                <w:rFonts w:ascii="Symbol" w:hAnsi="Symbol"/>
                <w:spacing w:val="-5"/>
                <w:position w:val="15"/>
                <w:sz w:val="24"/>
              </w:rPr>
              <w:t></w:t>
            </w:r>
            <w:r>
              <w:rPr>
                <w:spacing w:val="-5"/>
                <w:position w:val="15"/>
                <w:sz w:val="24"/>
              </w:rPr>
              <w:t>Ф</w:t>
            </w:r>
            <w:r>
              <w:rPr>
                <w:position w:val="15"/>
                <w:sz w:val="24"/>
              </w:rPr>
              <w:tab/>
            </w:r>
            <w:r>
              <w:rPr>
                <w:rFonts w:ascii="Symbol" w:hAnsi="Symbol"/>
                <w:sz w:val="24"/>
              </w:rPr>
              <w:t></w:t>
            </w:r>
            <w:r>
              <w:rPr>
                <w:spacing w:val="-7"/>
                <w:sz w:val="24"/>
              </w:rPr>
              <w:t xml:space="preserve"> </w:t>
            </w:r>
            <w:r>
              <w:rPr>
                <w:rFonts w:ascii="Symbol" w:hAnsi="Symbol"/>
                <w:spacing w:val="-5"/>
                <w:sz w:val="24"/>
              </w:rPr>
              <w:t></w:t>
            </w:r>
            <w:r>
              <w:rPr>
                <w:spacing w:val="-5"/>
                <w:sz w:val="24"/>
              </w:rPr>
              <w:t>Ф</w:t>
            </w:r>
            <w:r>
              <w:rPr>
                <w:spacing w:val="-5"/>
                <w:sz w:val="24"/>
                <w:vertAlign w:val="superscript"/>
              </w:rPr>
              <w:t>'</w:t>
            </w:r>
          </w:p>
          <w:p w14:paraId="0CD3B266" w14:textId="77777777" w:rsidR="00243EE0" w:rsidRDefault="00000000">
            <w:pPr>
              <w:pStyle w:val="TableParagraph"/>
              <w:tabs>
                <w:tab w:val="left" w:pos="811"/>
                <w:tab w:val="left" w:pos="2100"/>
              </w:tabs>
              <w:spacing w:before="43" w:line="105" w:lineRule="auto"/>
              <w:ind w:left="261"/>
              <w:jc w:val="left"/>
              <w:rPr>
                <w:i/>
                <w:sz w:val="14"/>
              </w:rPr>
            </w:pPr>
            <w:r>
              <w:rPr>
                <w:i/>
                <w:noProof/>
                <w:sz w:val="14"/>
              </w:rPr>
              <mc:AlternateContent>
                <mc:Choice Requires="wpg">
                  <w:drawing>
                    <wp:anchor distT="0" distB="0" distL="0" distR="0" simplePos="0" relativeHeight="466024448" behindDoc="1" locked="0" layoutInCell="1" allowOverlap="1" wp14:anchorId="1B69B82C" wp14:editId="41CB1F6A">
                      <wp:simplePos x="0" y="0"/>
                      <wp:positionH relativeFrom="column">
                        <wp:posOffset>468756</wp:posOffset>
                      </wp:positionH>
                      <wp:positionV relativeFrom="paragraph">
                        <wp:posOffset>-191265</wp:posOffset>
                      </wp:positionV>
                      <wp:extent cx="253365" cy="37592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375920"/>
                                <a:chOff x="0" y="0"/>
                                <a:chExt cx="253365" cy="375920"/>
                              </a:xfrm>
                            </wpg:grpSpPr>
                            <wps:wsp>
                              <wps:cNvPr id="262" name="Graphic 262"/>
                              <wps:cNvSpPr/>
                              <wps:spPr>
                                <a:xfrm>
                                  <a:off x="0" y="0"/>
                                  <a:ext cx="249554" cy="375920"/>
                                </a:xfrm>
                                <a:custGeom>
                                  <a:avLst/>
                                  <a:gdLst/>
                                  <a:ahLst/>
                                  <a:cxnLst/>
                                  <a:rect l="l" t="t" r="r" b="b"/>
                                  <a:pathLst>
                                    <a:path w="249554" h="375920">
                                      <a:moveTo>
                                        <a:pt x="0" y="187959"/>
                                      </a:moveTo>
                                      <a:lnTo>
                                        <a:pt x="230378" y="187959"/>
                                      </a:lnTo>
                                    </a:path>
                                    <a:path w="249554" h="375920">
                                      <a:moveTo>
                                        <a:pt x="249047" y="0"/>
                                      </a:moveTo>
                                      <a:lnTo>
                                        <a:pt x="249047" y="375919"/>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304423" id="Group 261" o:spid="_x0000_s1026" style="position:absolute;margin-left:36.9pt;margin-top:-15.05pt;width:19.95pt;height:29.6pt;z-index:-37292032;mso-wrap-distance-left:0;mso-wrap-distance-right:0" coordsize="253365,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">
                      <v:shape id="Graphic 262" o:spid="_x0000_s1027" style="position:absolute;width:249554;height:375920;visibility:visible;mso-wrap-style:square;v-text-anchor:top" coordsize="24955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" path="m,187959r230378,em249047,r,375919e" filled="f" strokeweight=".20986mm">
                        <v:path arrowok="t"/>
                      </v:shape>
                    </v:group>
                  </w:pict>
                </mc:Fallback>
              </mc:AlternateContent>
            </w:r>
            <w:r>
              <w:rPr>
                <w:i/>
                <w:spacing w:val="-10"/>
                <w:sz w:val="14"/>
              </w:rPr>
              <w:t>i</w:t>
            </w:r>
            <w:r>
              <w:rPr>
                <w:i/>
                <w:sz w:val="14"/>
              </w:rPr>
              <w:tab/>
            </w:r>
            <w:r>
              <w:rPr>
                <w:rFonts w:ascii="Symbol" w:hAnsi="Symbol"/>
                <w:spacing w:val="-5"/>
                <w:position w:val="-11"/>
                <w:sz w:val="24"/>
              </w:rPr>
              <w:t></w:t>
            </w:r>
            <w:r>
              <w:rPr>
                <w:i/>
                <w:spacing w:val="-5"/>
                <w:position w:val="-11"/>
                <w:sz w:val="24"/>
              </w:rPr>
              <w:t>t</w:t>
            </w:r>
            <w:r>
              <w:rPr>
                <w:i/>
                <w:position w:val="-11"/>
                <w:sz w:val="24"/>
              </w:rPr>
              <w:tab/>
            </w:r>
            <w:r>
              <w:rPr>
                <w:i/>
                <w:spacing w:val="-10"/>
                <w:sz w:val="14"/>
              </w:rPr>
              <w:t>t</w:t>
            </w:r>
          </w:p>
          <w:p w14:paraId="306FB657" w14:textId="77777777" w:rsidR="00243EE0" w:rsidRDefault="00000000">
            <w:pPr>
              <w:pStyle w:val="TableParagraph"/>
              <w:spacing w:line="135" w:lineRule="exact"/>
              <w:ind w:left="1159"/>
              <w:jc w:val="left"/>
              <w:rPr>
                <w:sz w:val="14"/>
              </w:rPr>
            </w:pP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tc>
      </w:tr>
      <w:tr w:rsidR="00243EE0" w14:paraId="0BDA76CF" w14:textId="77777777">
        <w:trPr>
          <w:trHeight w:val="3364"/>
        </w:trPr>
        <w:tc>
          <w:tcPr>
            <w:tcW w:w="1020" w:type="dxa"/>
            <w:vMerge/>
            <w:tcBorders>
              <w:top w:val="nil"/>
            </w:tcBorders>
          </w:tcPr>
          <w:p w14:paraId="16F1FC96" w14:textId="77777777" w:rsidR="00243EE0" w:rsidRDefault="00243EE0">
            <w:pPr>
              <w:rPr>
                <w:sz w:val="2"/>
                <w:szCs w:val="2"/>
              </w:rPr>
            </w:pPr>
          </w:p>
        </w:tc>
        <w:tc>
          <w:tcPr>
            <w:tcW w:w="1188" w:type="dxa"/>
          </w:tcPr>
          <w:p w14:paraId="5C73D70A" w14:textId="77777777" w:rsidR="00243EE0" w:rsidRDefault="00000000">
            <w:pPr>
              <w:pStyle w:val="TableParagraph"/>
              <w:spacing w:before="95"/>
              <w:ind w:left="19"/>
              <w:rPr>
                <w:sz w:val="24"/>
              </w:rPr>
            </w:pPr>
            <w:r>
              <w:rPr>
                <w:spacing w:val="-2"/>
                <w:sz w:val="24"/>
              </w:rPr>
              <w:t>3.4.4</w:t>
            </w:r>
          </w:p>
        </w:tc>
        <w:tc>
          <w:tcPr>
            <w:tcW w:w="6928" w:type="dxa"/>
          </w:tcPr>
          <w:p w14:paraId="630D7E96" w14:textId="77777777" w:rsidR="00243EE0" w:rsidRDefault="00000000">
            <w:pPr>
              <w:pStyle w:val="TableParagraph"/>
              <w:spacing w:before="110" w:line="223" w:lineRule="auto"/>
              <w:ind w:left="72" w:right="2543"/>
              <w:jc w:val="left"/>
              <w:rPr>
                <w:rFonts w:ascii="Symbol" w:hAnsi="Symbol"/>
                <w:position w:val="2"/>
                <w:sz w:val="25"/>
              </w:rPr>
            </w:pPr>
            <w:r>
              <w:rPr>
                <w:rFonts w:ascii="Symbol" w:hAnsi="Symbol"/>
                <w:noProof/>
                <w:position w:val="2"/>
                <w:sz w:val="25"/>
              </w:rPr>
              <mc:AlternateContent>
                <mc:Choice Requires="wpg">
                  <w:drawing>
                    <wp:anchor distT="0" distB="0" distL="0" distR="0" simplePos="0" relativeHeight="466025984" behindDoc="1" locked="0" layoutInCell="1" allowOverlap="1" wp14:anchorId="2880FE86" wp14:editId="77B12C6C">
                      <wp:simplePos x="0" y="0"/>
                      <wp:positionH relativeFrom="column">
                        <wp:posOffset>2966211</wp:posOffset>
                      </wp:positionH>
                      <wp:positionV relativeFrom="paragraph">
                        <wp:posOffset>69518</wp:posOffset>
                      </wp:positionV>
                      <wp:extent cx="1442085" cy="113982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1139825"/>
                                <a:chOff x="0" y="0"/>
                                <a:chExt cx="1442085" cy="1139825"/>
                              </a:xfrm>
                            </wpg:grpSpPr>
                            <pic:pic xmlns:pic="http://schemas.openxmlformats.org/drawingml/2006/picture">
                              <pic:nvPicPr>
                                <pic:cNvPr id="264" name="Image 264"/>
                                <pic:cNvPicPr/>
                              </pic:nvPicPr>
                              <pic:blipFill>
                                <a:blip r:embed="rId92" cstate="print"/>
                                <a:stretch>
                                  <a:fillRect/>
                                </a:stretch>
                              </pic:blipFill>
                              <pic:spPr>
                                <a:xfrm>
                                  <a:off x="0" y="0"/>
                                  <a:ext cx="1441577" cy="1139761"/>
                                </a:xfrm>
                                <a:prstGeom prst="rect">
                                  <a:avLst/>
                                </a:prstGeom>
                              </pic:spPr>
                            </pic:pic>
                          </wpg:wgp>
                        </a:graphicData>
                      </a:graphic>
                    </wp:anchor>
                  </w:drawing>
                </mc:Choice>
                <mc:Fallback>
                  <w:pict>
                    <v:group w14:anchorId="78D5F12B" id="Group 263" o:spid="_x0000_s1026" style="position:absolute;margin-left:233.55pt;margin-top:5.45pt;width:113.55pt;height:89.75pt;z-index:-37290496;mso-wrap-distance-left:0;mso-wrap-distance-right:0" coordsize="14420,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&#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">
                      <v:shape id="Image 264" o:spid="_x0000_s1027" type="#_x0000_t75" style="position:absolute;width:14415;height:1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">
                        <v:imagedata r:id="rId93" o:title=""/>
                      </v:shape>
                    </v:group>
                  </w:pict>
                </mc:Fallback>
              </mc:AlternateContent>
            </w:r>
            <w:r>
              <w:rPr>
                <w:sz w:val="24"/>
              </w:rPr>
              <w:t>ЭДС индукции в прямом проводнике длиной</w:t>
            </w:r>
            <w:r>
              <w:rPr>
                <w:spacing w:val="-8"/>
                <w:sz w:val="24"/>
              </w:rPr>
              <w:t xml:space="preserve"> </w:t>
            </w:r>
            <w:r>
              <w:rPr>
                <w:sz w:val="24"/>
              </w:rPr>
              <w:t>l,</w:t>
            </w:r>
            <w:r>
              <w:rPr>
                <w:spacing w:val="-6"/>
                <w:sz w:val="24"/>
              </w:rPr>
              <w:t xml:space="preserve"> </w:t>
            </w:r>
            <w:r>
              <w:rPr>
                <w:sz w:val="24"/>
              </w:rPr>
              <w:t>движущемся</w:t>
            </w:r>
            <w:r>
              <w:rPr>
                <w:spacing w:val="-5"/>
                <w:sz w:val="24"/>
              </w:rPr>
              <w:t xml:space="preserve"> </w:t>
            </w:r>
            <w:r>
              <w:rPr>
                <w:sz w:val="24"/>
              </w:rPr>
              <w:t>со</w:t>
            </w:r>
            <w:r>
              <w:rPr>
                <w:spacing w:val="-9"/>
                <w:sz w:val="24"/>
              </w:rPr>
              <w:t xml:space="preserve"> </w:t>
            </w:r>
            <w:r>
              <w:rPr>
                <w:sz w:val="24"/>
              </w:rPr>
              <w:t>скоростью</w:t>
            </w:r>
            <w:r>
              <w:rPr>
                <w:spacing w:val="5"/>
                <w:sz w:val="24"/>
              </w:rPr>
              <w:t xml:space="preserve"> </w:t>
            </w:r>
            <w:r>
              <w:rPr>
                <w:rFonts w:ascii="Symbol" w:hAnsi="Symbol"/>
                <w:spacing w:val="-10"/>
                <w:position w:val="2"/>
                <w:sz w:val="25"/>
              </w:rPr>
              <w:t></w:t>
            </w:r>
          </w:p>
          <w:p w14:paraId="17BE262C" w14:textId="77777777" w:rsidR="00243EE0" w:rsidRDefault="00000000">
            <w:pPr>
              <w:pStyle w:val="TableParagraph"/>
              <w:spacing w:line="439" w:lineRule="exact"/>
              <w:ind w:left="101"/>
              <w:jc w:val="left"/>
              <w:rPr>
                <w:sz w:val="24"/>
              </w:rPr>
            </w:pPr>
            <w:r>
              <w:rPr>
                <w:noProof/>
                <w:sz w:val="24"/>
              </w:rPr>
              <mc:AlternateContent>
                <mc:Choice Requires="wpg">
                  <w:drawing>
                    <wp:anchor distT="0" distB="0" distL="0" distR="0" simplePos="0" relativeHeight="466024960" behindDoc="1" locked="0" layoutInCell="1" allowOverlap="1" wp14:anchorId="630231F4" wp14:editId="66434E41">
                      <wp:simplePos x="0" y="0"/>
                      <wp:positionH relativeFrom="column">
                        <wp:posOffset>2496947</wp:posOffset>
                      </wp:positionH>
                      <wp:positionV relativeFrom="paragraph">
                        <wp:posOffset>-139552</wp:posOffset>
                      </wp:positionV>
                      <wp:extent cx="99060" cy="3746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37465"/>
                                <a:chOff x="0" y="0"/>
                                <a:chExt cx="99060" cy="37465"/>
                              </a:xfrm>
                            </wpg:grpSpPr>
                            <pic:pic xmlns:pic="http://schemas.openxmlformats.org/drawingml/2006/picture">
                              <pic:nvPicPr>
                                <pic:cNvPr id="266" name="Image 266"/>
                                <pic:cNvPicPr/>
                              </pic:nvPicPr>
                              <pic:blipFill>
                                <a:blip r:embed="rId88" cstate="print"/>
                                <a:stretch>
                                  <a:fillRect/>
                                </a:stretch>
                              </pic:blipFill>
                              <pic:spPr>
                                <a:xfrm>
                                  <a:off x="0" y="0"/>
                                  <a:ext cx="98915" cy="37338"/>
                                </a:xfrm>
                                <a:prstGeom prst="rect">
                                  <a:avLst/>
                                </a:prstGeom>
                              </pic:spPr>
                            </pic:pic>
                          </wpg:wgp>
                        </a:graphicData>
                      </a:graphic>
                    </wp:anchor>
                  </w:drawing>
                </mc:Choice>
                <mc:Fallback>
                  <w:pict>
                    <v:group w14:anchorId="313617F0" id="Group 265" o:spid="_x0000_s1026" style="position:absolute;margin-left:196.6pt;margin-top:-11pt;width:7.8pt;height:2.95pt;z-index:-37291520;mso-wrap-distance-left:0;mso-wrap-distance-right:0" coordsize="99060,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">
                      <v:shape id="Image 266" o:spid="_x0000_s1027" type="#_x0000_t75" style="position:absolute;width:98915;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">
                        <v:imagedata r:id="rId89" o:title=""/>
                      </v:shape>
                    </v:group>
                  </w:pict>
                </mc:Fallback>
              </mc:AlternateContent>
            </w:r>
            <w:r>
              <w:rPr>
                <w:noProof/>
                <w:sz w:val="24"/>
              </w:rPr>
              <mc:AlternateContent>
                <mc:Choice Requires="wpg">
                  <w:drawing>
                    <wp:anchor distT="0" distB="0" distL="0" distR="0" simplePos="0" relativeHeight="466025472" behindDoc="1" locked="0" layoutInCell="1" allowOverlap="1" wp14:anchorId="3F1E140A" wp14:editId="7FF3AA35">
                      <wp:simplePos x="0" y="0"/>
                      <wp:positionH relativeFrom="column">
                        <wp:posOffset>145541</wp:posOffset>
                      </wp:positionH>
                      <wp:positionV relativeFrom="paragraph">
                        <wp:posOffset>1751</wp:posOffset>
                      </wp:positionV>
                      <wp:extent cx="394335" cy="12573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335" cy="125730"/>
                                <a:chOff x="0" y="0"/>
                                <a:chExt cx="394335" cy="125730"/>
                              </a:xfrm>
                            </wpg:grpSpPr>
                            <pic:pic xmlns:pic="http://schemas.openxmlformats.org/drawingml/2006/picture">
                              <pic:nvPicPr>
                                <pic:cNvPr id="268" name="Image 268"/>
                                <pic:cNvPicPr/>
                              </pic:nvPicPr>
                              <pic:blipFill>
                                <a:blip r:embed="rId94" cstate="print"/>
                                <a:stretch>
                                  <a:fillRect/>
                                </a:stretch>
                              </pic:blipFill>
                              <pic:spPr>
                                <a:xfrm>
                                  <a:off x="242061" y="42440"/>
                                  <a:ext cx="64498" cy="28311"/>
                                </a:xfrm>
                                <a:prstGeom prst="rect">
                                  <a:avLst/>
                                </a:prstGeom>
                              </pic:spPr>
                            </pic:pic>
                            <pic:pic xmlns:pic="http://schemas.openxmlformats.org/drawingml/2006/picture">
                              <pic:nvPicPr>
                                <pic:cNvPr id="269" name="Image 269"/>
                                <pic:cNvPicPr/>
                              </pic:nvPicPr>
                              <pic:blipFill>
                                <a:blip r:embed="rId95" cstate="print"/>
                                <a:stretch>
                                  <a:fillRect/>
                                </a:stretch>
                              </pic:blipFill>
                              <pic:spPr>
                                <a:xfrm>
                                  <a:off x="0" y="0"/>
                                  <a:ext cx="394106" cy="125186"/>
                                </a:xfrm>
                                <a:prstGeom prst="rect">
                                  <a:avLst/>
                                </a:prstGeom>
                              </pic:spPr>
                            </pic:pic>
                          </wpg:wgp>
                        </a:graphicData>
                      </a:graphic>
                    </wp:anchor>
                  </w:drawing>
                </mc:Choice>
                <mc:Fallback>
                  <w:pict>
                    <v:group w14:anchorId="20DED177" id="Group 267" o:spid="_x0000_s1026" style="position:absolute;margin-left:11.45pt;margin-top:.15pt;width:31.05pt;height:9.9pt;z-index:-37291008;mso-wrap-distance-left:0;mso-wrap-distance-right:0" coordsize="394335,1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">
                      <v:shape id="Image 268" o:spid="_x0000_s1027" type="#_x0000_t75" style="position:absolute;left:242061;top:42440;width:64498;height:2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">
                        <v:imagedata r:id="rId96" o:title=""/>
                      </v:shape>
                      <v:shape id="Image 269" o:spid="_x0000_s1028" type="#_x0000_t75" style="position:absolute;width:394106;height:12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">
                        <v:imagedata r:id="rId97" o:title=""/>
                      </v:shape>
                    </v:group>
                  </w:pict>
                </mc:Fallback>
              </mc:AlternateContent>
            </w:r>
            <w:r>
              <w:rPr>
                <w:rFonts w:ascii="Symbol" w:hAnsi="Symbol"/>
                <w:spacing w:val="-2"/>
                <w:sz w:val="41"/>
              </w:rPr>
              <w:t></w:t>
            </w:r>
            <w:r>
              <w:rPr>
                <w:rFonts w:ascii="Symbol" w:hAnsi="Symbol"/>
                <w:spacing w:val="-2"/>
                <w:position w:val="4"/>
                <w:sz w:val="25"/>
              </w:rPr>
              <w:t></w:t>
            </w:r>
            <w:r>
              <w:rPr>
                <w:spacing w:val="-8"/>
                <w:position w:val="4"/>
                <w:sz w:val="25"/>
              </w:rPr>
              <w:t xml:space="preserve"> </w:t>
            </w:r>
            <w:r>
              <w:rPr>
                <w:rFonts w:ascii="Symbol" w:hAnsi="Symbol"/>
                <w:spacing w:val="-2"/>
                <w:position w:val="4"/>
                <w:sz w:val="24"/>
              </w:rPr>
              <w:t></w:t>
            </w:r>
            <w:r>
              <w:rPr>
                <w:spacing w:val="-8"/>
                <w:position w:val="4"/>
                <w:sz w:val="24"/>
              </w:rPr>
              <w:t xml:space="preserve"> </w:t>
            </w:r>
            <w:r>
              <w:rPr>
                <w:i/>
                <w:spacing w:val="-2"/>
                <w:position w:val="4"/>
                <w:sz w:val="24"/>
              </w:rPr>
              <w:t>l</w:t>
            </w:r>
            <w:r>
              <w:rPr>
                <w:i/>
                <w:spacing w:val="-5"/>
                <w:position w:val="4"/>
                <w:sz w:val="24"/>
              </w:rPr>
              <w:t xml:space="preserve"> </w:t>
            </w:r>
            <w:r>
              <w:rPr>
                <w:rFonts w:ascii="Symbol" w:hAnsi="Symbol"/>
                <w:spacing w:val="-2"/>
                <w:sz w:val="41"/>
              </w:rPr>
              <w:t></w:t>
            </w:r>
            <w:r>
              <w:rPr>
                <w:spacing w:val="-16"/>
                <w:sz w:val="41"/>
              </w:rPr>
              <w:t xml:space="preserve"> </w:t>
            </w:r>
            <w:r>
              <w:rPr>
                <w:spacing w:val="-2"/>
                <w:sz w:val="24"/>
              </w:rPr>
              <w:t>в</w:t>
            </w:r>
            <w:r>
              <w:rPr>
                <w:spacing w:val="-11"/>
                <w:sz w:val="24"/>
              </w:rPr>
              <w:t xml:space="preserve"> </w:t>
            </w:r>
            <w:r>
              <w:rPr>
                <w:spacing w:val="-2"/>
                <w:sz w:val="24"/>
              </w:rPr>
              <w:t>однородном</w:t>
            </w:r>
            <w:r>
              <w:rPr>
                <w:spacing w:val="-11"/>
                <w:sz w:val="24"/>
              </w:rPr>
              <w:t xml:space="preserve"> </w:t>
            </w:r>
            <w:r>
              <w:rPr>
                <w:spacing w:val="-2"/>
                <w:sz w:val="24"/>
              </w:rPr>
              <w:t>магнитном</w:t>
            </w:r>
            <w:r>
              <w:rPr>
                <w:spacing w:val="-11"/>
                <w:sz w:val="24"/>
              </w:rPr>
              <w:t xml:space="preserve"> </w:t>
            </w:r>
            <w:r>
              <w:rPr>
                <w:spacing w:val="-2"/>
                <w:sz w:val="24"/>
              </w:rPr>
              <w:t>поле</w:t>
            </w:r>
            <w:r>
              <w:rPr>
                <w:spacing w:val="-11"/>
                <w:sz w:val="24"/>
              </w:rPr>
              <w:t xml:space="preserve"> </w:t>
            </w:r>
            <w:r>
              <w:rPr>
                <w:spacing w:val="-5"/>
                <w:sz w:val="24"/>
              </w:rPr>
              <w:t>B:</w:t>
            </w:r>
          </w:p>
          <w:p w14:paraId="74CB2C1D" w14:textId="77777777" w:rsidR="00243EE0" w:rsidRDefault="00243EE0">
            <w:pPr>
              <w:pStyle w:val="TableParagraph"/>
              <w:ind w:left="0"/>
              <w:jc w:val="left"/>
              <w:rPr>
                <w:b/>
                <w:sz w:val="24"/>
              </w:rPr>
            </w:pPr>
          </w:p>
          <w:p w14:paraId="31685557" w14:textId="77777777" w:rsidR="00243EE0" w:rsidRDefault="00243EE0">
            <w:pPr>
              <w:pStyle w:val="TableParagraph"/>
              <w:ind w:left="0"/>
              <w:jc w:val="left"/>
              <w:rPr>
                <w:b/>
                <w:sz w:val="24"/>
              </w:rPr>
            </w:pPr>
          </w:p>
          <w:p w14:paraId="0A9EA760" w14:textId="77777777" w:rsidR="00243EE0" w:rsidRDefault="00243EE0">
            <w:pPr>
              <w:pStyle w:val="TableParagraph"/>
              <w:spacing w:before="175"/>
              <w:ind w:left="0"/>
              <w:jc w:val="left"/>
              <w:rPr>
                <w:b/>
                <w:sz w:val="24"/>
              </w:rPr>
            </w:pPr>
          </w:p>
          <w:p w14:paraId="0387CD45" w14:textId="77777777" w:rsidR="00243EE0" w:rsidRDefault="00000000">
            <w:pPr>
              <w:pStyle w:val="TableParagraph"/>
              <w:spacing w:line="266" w:lineRule="auto"/>
              <w:ind w:left="72" w:right="261" w:firstLine="74"/>
              <w:jc w:val="both"/>
              <w:rPr>
                <w:rFonts w:ascii="Symbol" w:hAnsi="Symbol"/>
                <w:sz w:val="25"/>
              </w:rPr>
            </w:pPr>
            <w:r>
              <w:rPr>
                <w:rFonts w:ascii="Symbol" w:hAnsi="Symbol"/>
                <w:noProof/>
                <w:sz w:val="25"/>
              </w:rPr>
              <mc:AlternateContent>
                <mc:Choice Requires="wpg">
                  <w:drawing>
                    <wp:anchor distT="0" distB="0" distL="0" distR="0" simplePos="0" relativeHeight="466026496" behindDoc="1" locked="0" layoutInCell="1" allowOverlap="1" wp14:anchorId="41D5A6A5" wp14:editId="3C66D74A">
                      <wp:simplePos x="0" y="0"/>
                      <wp:positionH relativeFrom="column">
                        <wp:posOffset>69354</wp:posOffset>
                      </wp:positionH>
                      <wp:positionV relativeFrom="paragraph">
                        <wp:posOffset>32475</wp:posOffset>
                      </wp:positionV>
                      <wp:extent cx="7620" cy="18351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71" name="Graphic 271"/>
                              <wps:cNvSpPr/>
                              <wps:spPr>
                                <a:xfrm>
                                  <a:off x="3796" y="0"/>
                                  <a:ext cx="1270" cy="183515"/>
                                </a:xfrm>
                                <a:custGeom>
                                  <a:avLst/>
                                  <a:gdLst/>
                                  <a:ahLst/>
                                  <a:cxnLst/>
                                  <a:rect l="l" t="t" r="r" b="b"/>
                                  <a:pathLst>
                                    <a:path h="183515">
                                      <a:moveTo>
                                        <a:pt x="0" y="0"/>
                                      </a:moveTo>
                                      <a:lnTo>
                                        <a:pt x="0" y="183133"/>
                                      </a:lnTo>
                                    </a:path>
                                  </a:pathLst>
                                </a:custGeom>
                                <a:ln w="75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EEC663" id="Group 270" o:spid="_x0000_s1026" style="position:absolute;margin-left:5.45pt;margin-top:2.55pt;width:.6pt;height:14.45pt;z-index:-37289984;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">
                      <v:shape id="Graphic 271" o:spid="_x0000_s1027" style="position:absolute;left:3796;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" path="m,l,183133e" filled="f" strokeweight=".21092mm">
                        <v:path arrowok="t"/>
                      </v:shape>
                    </v:group>
                  </w:pict>
                </mc:Fallback>
              </mc:AlternateContent>
            </w:r>
            <w:r>
              <w:rPr>
                <w:rFonts w:ascii="Symbol" w:hAnsi="Symbol"/>
                <w:noProof/>
                <w:sz w:val="25"/>
              </w:rPr>
              <mc:AlternateContent>
                <mc:Choice Requires="wpg">
                  <w:drawing>
                    <wp:anchor distT="0" distB="0" distL="0" distR="0" simplePos="0" relativeHeight="466027008" behindDoc="1" locked="0" layoutInCell="1" allowOverlap="1" wp14:anchorId="505E196F" wp14:editId="45029236">
                      <wp:simplePos x="0" y="0"/>
                      <wp:positionH relativeFrom="column">
                        <wp:posOffset>242709</wp:posOffset>
                      </wp:positionH>
                      <wp:positionV relativeFrom="paragraph">
                        <wp:posOffset>32475</wp:posOffset>
                      </wp:positionV>
                      <wp:extent cx="7620" cy="18351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73" name="Graphic 273"/>
                              <wps:cNvSpPr/>
                              <wps:spPr>
                                <a:xfrm>
                                  <a:off x="3796" y="0"/>
                                  <a:ext cx="1270" cy="183515"/>
                                </a:xfrm>
                                <a:custGeom>
                                  <a:avLst/>
                                  <a:gdLst/>
                                  <a:ahLst/>
                                  <a:cxnLst/>
                                  <a:rect l="l" t="t" r="r" b="b"/>
                                  <a:pathLst>
                                    <a:path h="183515">
                                      <a:moveTo>
                                        <a:pt x="0" y="0"/>
                                      </a:moveTo>
                                      <a:lnTo>
                                        <a:pt x="0" y="183133"/>
                                      </a:lnTo>
                                    </a:path>
                                  </a:pathLst>
                                </a:custGeom>
                                <a:ln w="75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7B09D3" id="Group 272" o:spid="_x0000_s1026" style="position:absolute;margin-left:19.1pt;margin-top:2.55pt;width:.6pt;height:14.45pt;z-index:-37289472;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">
                      <v:shape id="Graphic 273" o:spid="_x0000_s1027" style="position:absolute;left:3796;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" path="m,l,183133e" filled="f" strokeweight=".21092mm">
                        <v:path arrowok="t"/>
                      </v:shape>
                    </v:group>
                  </w:pict>
                </mc:Fallback>
              </mc:AlternateContent>
            </w:r>
            <w:r>
              <w:rPr>
                <w:rFonts w:ascii="Symbol" w:hAnsi="Symbol"/>
                <w:noProof/>
                <w:sz w:val="25"/>
              </w:rPr>
              <mc:AlternateContent>
                <mc:Choice Requires="wpg">
                  <w:drawing>
                    <wp:anchor distT="0" distB="0" distL="0" distR="0" simplePos="0" relativeHeight="466027520" behindDoc="1" locked="0" layoutInCell="1" allowOverlap="1" wp14:anchorId="0EB0081F" wp14:editId="12345353">
                      <wp:simplePos x="0" y="0"/>
                      <wp:positionH relativeFrom="column">
                        <wp:posOffset>3985386</wp:posOffset>
                      </wp:positionH>
                      <wp:positionV relativeFrom="paragraph">
                        <wp:posOffset>84666</wp:posOffset>
                      </wp:positionV>
                      <wp:extent cx="96520" cy="3746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37465"/>
                                <a:chOff x="0" y="0"/>
                                <a:chExt cx="96520" cy="37465"/>
                              </a:xfrm>
                            </wpg:grpSpPr>
                            <pic:pic xmlns:pic="http://schemas.openxmlformats.org/drawingml/2006/picture">
                              <pic:nvPicPr>
                                <pic:cNvPr id="275" name="Image 275"/>
                                <pic:cNvPicPr/>
                              </pic:nvPicPr>
                              <pic:blipFill>
                                <a:blip r:embed="rId98" cstate="print"/>
                                <a:stretch>
                                  <a:fillRect/>
                                </a:stretch>
                              </pic:blipFill>
                              <pic:spPr>
                                <a:xfrm>
                                  <a:off x="0" y="0"/>
                                  <a:ext cx="97093" cy="37338"/>
                                </a:xfrm>
                                <a:prstGeom prst="rect">
                                  <a:avLst/>
                                </a:prstGeom>
                              </pic:spPr>
                            </pic:pic>
                          </wpg:wgp>
                        </a:graphicData>
                      </a:graphic>
                    </wp:anchor>
                  </w:drawing>
                </mc:Choice>
                <mc:Fallback>
                  <w:pict>
                    <v:group w14:anchorId="58FD8B0B" id="Group 274" o:spid="_x0000_s1026" style="position:absolute;margin-left:313.8pt;margin-top:6.65pt;width:7.6pt;height:2.95pt;z-index:-37288960;mso-wrap-distance-left:0;mso-wrap-distance-right:0" coordsize="96520,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">
                      <v:shape id="Image 275" o:spid="_x0000_s1027" type="#_x0000_t75" style="position:absolute;width:97093;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">
                        <v:imagedata r:id="rId99" o:title=""/>
                      </v:shape>
                    </v:group>
                  </w:pict>
                </mc:Fallback>
              </mc:AlternateContent>
            </w:r>
            <w:r>
              <w:rPr>
                <w:rFonts w:ascii="Symbol" w:hAnsi="Symbol"/>
                <w:noProof/>
                <w:sz w:val="25"/>
              </w:rPr>
              <mc:AlternateContent>
                <mc:Choice Requires="wpg">
                  <w:drawing>
                    <wp:anchor distT="0" distB="0" distL="0" distR="0" simplePos="0" relativeHeight="466028032" behindDoc="1" locked="0" layoutInCell="1" allowOverlap="1" wp14:anchorId="7C6D4441" wp14:editId="06E07F28">
                      <wp:simplePos x="0" y="0"/>
                      <wp:positionH relativeFrom="column">
                        <wp:posOffset>2484247</wp:posOffset>
                      </wp:positionH>
                      <wp:positionV relativeFrom="paragraph">
                        <wp:posOffset>303686</wp:posOffset>
                      </wp:positionV>
                      <wp:extent cx="97155" cy="3746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37465"/>
                                <a:chOff x="0" y="0"/>
                                <a:chExt cx="97155" cy="37465"/>
                              </a:xfrm>
                            </wpg:grpSpPr>
                            <pic:pic xmlns:pic="http://schemas.openxmlformats.org/drawingml/2006/picture">
                              <pic:nvPicPr>
                                <pic:cNvPr id="277" name="Image 277"/>
                                <pic:cNvPicPr/>
                              </pic:nvPicPr>
                              <pic:blipFill>
                                <a:blip r:embed="rId100" cstate="print"/>
                                <a:stretch>
                                  <a:fillRect/>
                                </a:stretch>
                              </pic:blipFill>
                              <pic:spPr>
                                <a:xfrm>
                                  <a:off x="0" y="0"/>
                                  <a:ext cx="97591" cy="37337"/>
                                </a:xfrm>
                                <a:prstGeom prst="rect">
                                  <a:avLst/>
                                </a:prstGeom>
                              </pic:spPr>
                            </pic:pic>
                          </wpg:wgp>
                        </a:graphicData>
                      </a:graphic>
                    </wp:anchor>
                  </w:drawing>
                </mc:Choice>
                <mc:Fallback>
                  <w:pict>
                    <v:group w14:anchorId="3A5CCF23" id="Group 276" o:spid="_x0000_s1026" style="position:absolute;margin-left:195.6pt;margin-top:23.9pt;width:7.65pt;height:2.95pt;z-index:-37288448;mso-wrap-distance-left:0;mso-wrap-distance-right:0" coordsize="97155,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">
                      <v:shape id="Image 277" o:spid="_x0000_s1027" type="#_x0000_t75" style="position:absolute;width:97591;height:3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">
                        <v:imagedata r:id="rId101" o:title=""/>
                      </v:shape>
                    </v:group>
                  </w:pict>
                </mc:Fallback>
              </mc:AlternateContent>
            </w:r>
            <w:r>
              <w:rPr>
                <w:rFonts w:ascii="Symbol" w:hAnsi="Symbol"/>
                <w:noProof/>
                <w:sz w:val="25"/>
              </w:rPr>
              <mc:AlternateContent>
                <mc:Choice Requires="wpg">
                  <w:drawing>
                    <wp:anchor distT="0" distB="0" distL="0" distR="0" simplePos="0" relativeHeight="466028544" behindDoc="1" locked="0" layoutInCell="1" allowOverlap="1" wp14:anchorId="6D7AD9A6" wp14:editId="1CFCB762">
                      <wp:simplePos x="0" y="0"/>
                      <wp:positionH relativeFrom="column">
                        <wp:posOffset>2773806</wp:posOffset>
                      </wp:positionH>
                      <wp:positionV relativeFrom="paragraph">
                        <wp:posOffset>318436</wp:posOffset>
                      </wp:positionV>
                      <wp:extent cx="99060" cy="3746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 cy="37465"/>
                                <a:chOff x="0" y="0"/>
                                <a:chExt cx="99060" cy="37465"/>
                              </a:xfrm>
                            </wpg:grpSpPr>
                            <pic:pic xmlns:pic="http://schemas.openxmlformats.org/drawingml/2006/picture">
                              <pic:nvPicPr>
                                <pic:cNvPr id="279" name="Image 279"/>
                                <pic:cNvPicPr/>
                              </pic:nvPicPr>
                              <pic:blipFill>
                                <a:blip r:embed="rId88" cstate="print"/>
                                <a:stretch>
                                  <a:fillRect/>
                                </a:stretch>
                              </pic:blipFill>
                              <pic:spPr>
                                <a:xfrm>
                                  <a:off x="0" y="0"/>
                                  <a:ext cx="98916" cy="37337"/>
                                </a:xfrm>
                                <a:prstGeom prst="rect">
                                  <a:avLst/>
                                </a:prstGeom>
                              </pic:spPr>
                            </pic:pic>
                          </wpg:wgp>
                        </a:graphicData>
                      </a:graphic>
                    </wp:anchor>
                  </w:drawing>
                </mc:Choice>
                <mc:Fallback>
                  <w:pict>
                    <v:group w14:anchorId="3C204BA7" id="Group 278" o:spid="_x0000_s1026" style="position:absolute;margin-left:218.4pt;margin-top:25.05pt;width:7.8pt;height:2.95pt;z-index:-37287936;mso-wrap-distance-left:0;mso-wrap-distance-right:0" coordsize="99060,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">
                      <v:shape id="Image 279" o:spid="_x0000_s1027" type="#_x0000_t75" style="position:absolute;width:98916;height:3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">
                        <v:imagedata r:id="rId89" o:title=""/>
                      </v:shape>
                    </v:group>
                  </w:pict>
                </mc:Fallback>
              </mc:AlternateContent>
            </w:r>
            <w:r>
              <w:rPr>
                <w:rFonts w:ascii="Symbol" w:hAnsi="Symbol"/>
                <w:noProof/>
                <w:sz w:val="25"/>
              </w:rPr>
              <mc:AlternateContent>
                <mc:Choice Requires="wpg">
                  <w:drawing>
                    <wp:anchor distT="0" distB="0" distL="0" distR="0" simplePos="0" relativeHeight="466029056" behindDoc="1" locked="0" layoutInCell="1" allowOverlap="1" wp14:anchorId="2613EAAB" wp14:editId="651E6135">
                      <wp:simplePos x="0" y="0"/>
                      <wp:positionH relativeFrom="column">
                        <wp:posOffset>3577208</wp:posOffset>
                      </wp:positionH>
                      <wp:positionV relativeFrom="paragraph">
                        <wp:posOffset>289899</wp:posOffset>
                      </wp:positionV>
                      <wp:extent cx="64769" cy="2794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27940"/>
                                <a:chOff x="0" y="0"/>
                                <a:chExt cx="64769" cy="27940"/>
                              </a:xfrm>
                            </wpg:grpSpPr>
                            <pic:pic xmlns:pic="http://schemas.openxmlformats.org/drawingml/2006/picture">
                              <pic:nvPicPr>
                                <pic:cNvPr id="281" name="Image 281"/>
                                <pic:cNvPicPr/>
                              </pic:nvPicPr>
                              <pic:blipFill>
                                <a:blip r:embed="rId102" cstate="print"/>
                                <a:stretch>
                                  <a:fillRect/>
                                </a:stretch>
                              </pic:blipFill>
                              <pic:spPr>
                                <a:xfrm>
                                  <a:off x="0" y="0"/>
                                  <a:ext cx="65083" cy="28003"/>
                                </a:xfrm>
                                <a:prstGeom prst="rect">
                                  <a:avLst/>
                                </a:prstGeom>
                              </pic:spPr>
                            </pic:pic>
                          </wpg:wgp>
                        </a:graphicData>
                      </a:graphic>
                    </wp:anchor>
                  </w:drawing>
                </mc:Choice>
                <mc:Fallback>
                  <w:pict>
                    <v:group w14:anchorId="7A991F81" id="Group 280" o:spid="_x0000_s1026" style="position:absolute;margin-left:281.65pt;margin-top:22.85pt;width:5.1pt;height:2.2pt;z-index:-37287424;mso-wrap-distance-left:0;mso-wrap-distance-right:0" coordsize="64769,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">
                      <v:shape id="Image 281" o:spid="_x0000_s1027" type="#_x0000_t75" style="position:absolute;width:65083;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">
                        <v:imagedata r:id="rId103" o:title=""/>
                      </v:shape>
                    </v:group>
                  </w:pict>
                </mc:Fallback>
              </mc:AlternateContent>
            </w:r>
            <w:r>
              <w:rPr>
                <w:rFonts w:ascii="Symbol" w:hAnsi="Symbol"/>
                <w:noProof/>
                <w:sz w:val="25"/>
              </w:rPr>
              <mc:AlternateContent>
                <mc:Choice Requires="wpg">
                  <w:drawing>
                    <wp:anchor distT="0" distB="0" distL="0" distR="0" simplePos="0" relativeHeight="466029568" behindDoc="1" locked="0" layoutInCell="1" allowOverlap="1" wp14:anchorId="59842C35" wp14:editId="3EA0D40E">
                      <wp:simplePos x="0" y="0"/>
                      <wp:positionH relativeFrom="column">
                        <wp:posOffset>3875532</wp:posOffset>
                      </wp:positionH>
                      <wp:positionV relativeFrom="paragraph">
                        <wp:posOffset>252875</wp:posOffset>
                      </wp:positionV>
                      <wp:extent cx="366395" cy="11493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395" cy="114935"/>
                                <a:chOff x="0" y="0"/>
                                <a:chExt cx="366395" cy="114935"/>
                              </a:xfrm>
                            </wpg:grpSpPr>
                            <pic:pic xmlns:pic="http://schemas.openxmlformats.org/drawingml/2006/picture">
                              <pic:nvPicPr>
                                <pic:cNvPr id="283" name="Image 283"/>
                                <pic:cNvPicPr/>
                              </pic:nvPicPr>
                              <pic:blipFill>
                                <a:blip r:embed="rId104" cstate="print"/>
                                <a:stretch>
                                  <a:fillRect/>
                                </a:stretch>
                              </pic:blipFill>
                              <pic:spPr>
                                <a:xfrm>
                                  <a:off x="271272" y="37023"/>
                                  <a:ext cx="66281" cy="27816"/>
                                </a:xfrm>
                                <a:prstGeom prst="rect">
                                  <a:avLst/>
                                </a:prstGeom>
                              </pic:spPr>
                            </pic:pic>
                            <pic:pic xmlns:pic="http://schemas.openxmlformats.org/drawingml/2006/picture">
                              <pic:nvPicPr>
                                <pic:cNvPr id="284" name="Image 284"/>
                                <pic:cNvPicPr/>
                              </pic:nvPicPr>
                              <pic:blipFill>
                                <a:blip r:embed="rId105" cstate="print"/>
                                <a:stretch>
                                  <a:fillRect/>
                                </a:stretch>
                              </pic:blipFill>
                              <pic:spPr>
                                <a:xfrm>
                                  <a:off x="0" y="0"/>
                                  <a:ext cx="365950" cy="114880"/>
                                </a:xfrm>
                                <a:prstGeom prst="rect">
                                  <a:avLst/>
                                </a:prstGeom>
                              </pic:spPr>
                            </pic:pic>
                          </wpg:wgp>
                        </a:graphicData>
                      </a:graphic>
                    </wp:anchor>
                  </w:drawing>
                </mc:Choice>
                <mc:Fallback>
                  <w:pict>
                    <v:group w14:anchorId="06537F17" id="Group 282" o:spid="_x0000_s1026" style="position:absolute;margin-left:305.15pt;margin-top:19.9pt;width:28.85pt;height:9.05pt;z-index:-37286912;mso-wrap-distance-left:0;mso-wrap-distance-right:0" coordsize="366395,1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">
                      <v:shape id="Image 283" o:spid="_x0000_s1027" type="#_x0000_t75" style="position:absolute;left:271272;top:37023;width:66281;height:2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">
                        <v:imagedata r:id="rId106" o:title=""/>
                      </v:shape>
                      <v:shape id="Image 284" o:spid="_x0000_s1028" type="#_x0000_t75" style="position:absolute;width:365950;height:11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">
                        <v:imagedata r:id="rId107" o:title=""/>
                      </v:shape>
                    </v:group>
                  </w:pict>
                </mc:Fallback>
              </mc:AlternateContent>
            </w:r>
            <w:r>
              <w:rPr>
                <w:rFonts w:ascii="Symbol" w:hAnsi="Symbol"/>
                <w:noProof/>
                <w:sz w:val="25"/>
              </w:rPr>
              <mc:AlternateContent>
                <mc:Choice Requires="wpg">
                  <w:drawing>
                    <wp:anchor distT="0" distB="0" distL="0" distR="0" simplePos="0" relativeHeight="466030080" behindDoc="1" locked="0" layoutInCell="1" allowOverlap="1" wp14:anchorId="3AF3FF05" wp14:editId="3D8B25CE">
                      <wp:simplePos x="0" y="0"/>
                      <wp:positionH relativeFrom="column">
                        <wp:posOffset>250342</wp:posOffset>
                      </wp:positionH>
                      <wp:positionV relativeFrom="paragraph">
                        <wp:posOffset>508725</wp:posOffset>
                      </wp:positionV>
                      <wp:extent cx="7620" cy="18351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86" name="Graphic 286"/>
                              <wps:cNvSpPr/>
                              <wps:spPr>
                                <a:xfrm>
                                  <a:off x="3784" y="0"/>
                                  <a:ext cx="1270" cy="183515"/>
                                </a:xfrm>
                                <a:custGeom>
                                  <a:avLst/>
                                  <a:gdLst/>
                                  <a:ahLst/>
                                  <a:cxnLst/>
                                  <a:rect l="l" t="t" r="r" b="b"/>
                                  <a:pathLst>
                                    <a:path h="183515">
                                      <a:moveTo>
                                        <a:pt x="0" y="0"/>
                                      </a:moveTo>
                                      <a:lnTo>
                                        <a:pt x="0" y="183134"/>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243A05" id="Group 285" o:spid="_x0000_s1026" style="position:absolute;margin-left:19.7pt;margin-top:40.05pt;width:.6pt;height:14.45pt;z-index:-37286400;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">
                      <v:shape id="Graphic 286" o:spid="_x0000_s1027" style="position:absolute;left:3784;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" path="m,l,183134e" filled="f" strokeweight=".21022mm">
                        <v:path arrowok="t"/>
                      </v:shape>
                    </v:group>
                  </w:pict>
                </mc:Fallback>
              </mc:AlternateContent>
            </w:r>
            <w:r>
              <w:rPr>
                <w:rFonts w:ascii="Symbol" w:hAnsi="Symbol"/>
                <w:noProof/>
                <w:sz w:val="25"/>
              </w:rPr>
              <mc:AlternateContent>
                <mc:Choice Requires="wpg">
                  <w:drawing>
                    <wp:anchor distT="0" distB="0" distL="0" distR="0" simplePos="0" relativeHeight="466030592" behindDoc="1" locked="0" layoutInCell="1" allowOverlap="1" wp14:anchorId="1E361226" wp14:editId="1B630C21">
                      <wp:simplePos x="0" y="0"/>
                      <wp:positionH relativeFrom="column">
                        <wp:posOffset>422427</wp:posOffset>
                      </wp:positionH>
                      <wp:positionV relativeFrom="paragraph">
                        <wp:posOffset>508725</wp:posOffset>
                      </wp:positionV>
                      <wp:extent cx="7620" cy="18351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3515"/>
                                <a:chOff x="0" y="0"/>
                                <a:chExt cx="7620" cy="183515"/>
                              </a:xfrm>
                            </wpg:grpSpPr>
                            <wps:wsp>
                              <wps:cNvPr id="288" name="Graphic 288"/>
                              <wps:cNvSpPr/>
                              <wps:spPr>
                                <a:xfrm>
                                  <a:off x="3784" y="0"/>
                                  <a:ext cx="1270" cy="183515"/>
                                </a:xfrm>
                                <a:custGeom>
                                  <a:avLst/>
                                  <a:gdLst/>
                                  <a:ahLst/>
                                  <a:cxnLst/>
                                  <a:rect l="l" t="t" r="r" b="b"/>
                                  <a:pathLst>
                                    <a:path h="183515">
                                      <a:moveTo>
                                        <a:pt x="0" y="0"/>
                                      </a:moveTo>
                                      <a:lnTo>
                                        <a:pt x="0" y="183134"/>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FD5F1D" id="Group 287" o:spid="_x0000_s1026" style="position:absolute;margin-left:33.25pt;margin-top:40.05pt;width:.6pt;height:14.45pt;z-index:-37285888;mso-wrap-distance-left:0;mso-wrap-distance-right:0" coordsize="762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">
                      <v:shape id="Graphic 288" o:spid="_x0000_s1027" style="position:absolute;left:3784;width:1270;height:183515;visibility:visible;mso-wrap-style:square;v-text-anchor:top" coordsize="127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" path="m,l,183134e" filled="f" strokeweight=".21022mm">
                        <v:path arrowok="t"/>
                      </v:shape>
                    </v:group>
                  </w:pict>
                </mc:Fallback>
              </mc:AlternateContent>
            </w:r>
            <w:r>
              <w:rPr>
                <w:position w:val="6"/>
                <w:sz w:val="24"/>
              </w:rPr>
              <w:t>E</w:t>
            </w:r>
            <w:r>
              <w:rPr>
                <w:i/>
                <w:sz w:val="14"/>
              </w:rPr>
              <w:t>i</w:t>
            </w:r>
            <w:r>
              <w:rPr>
                <w:i/>
                <w:spacing w:val="40"/>
                <w:sz w:val="14"/>
              </w:rPr>
              <w:t xml:space="preserve"> </w:t>
            </w:r>
            <w:r>
              <w:rPr>
                <w:rFonts w:ascii="Symbol" w:hAnsi="Symbol"/>
                <w:position w:val="6"/>
                <w:sz w:val="24"/>
              </w:rPr>
              <w:t></w:t>
            </w:r>
            <w:r>
              <w:rPr>
                <w:position w:val="6"/>
                <w:sz w:val="24"/>
              </w:rPr>
              <w:t xml:space="preserve"> </w:t>
            </w:r>
            <w:r>
              <w:rPr>
                <w:i/>
                <w:position w:val="6"/>
                <w:sz w:val="24"/>
              </w:rPr>
              <w:t>Bl</w:t>
            </w:r>
            <w:r>
              <w:rPr>
                <w:rFonts w:ascii="Symbol" w:hAnsi="Symbol"/>
                <w:position w:val="6"/>
                <w:sz w:val="25"/>
              </w:rPr>
              <w:t></w:t>
            </w:r>
            <w:r>
              <w:rPr>
                <w:spacing w:val="-9"/>
                <w:position w:val="6"/>
                <w:sz w:val="25"/>
              </w:rPr>
              <w:t xml:space="preserve"> </w:t>
            </w:r>
            <w:r>
              <w:rPr>
                <w:position w:val="6"/>
                <w:sz w:val="24"/>
              </w:rPr>
              <w:t>cosα</w:t>
            </w:r>
            <w:r>
              <w:rPr>
                <w:spacing w:val="-15"/>
                <w:position w:val="6"/>
                <w:sz w:val="24"/>
              </w:rPr>
              <w:t xml:space="preserve"> </w:t>
            </w:r>
            <w:r>
              <w:rPr>
                <w:position w:val="2"/>
                <w:sz w:val="24"/>
              </w:rPr>
              <w:t>, где</w:t>
            </w:r>
            <w:r>
              <w:rPr>
                <w:spacing w:val="40"/>
                <w:position w:val="2"/>
                <w:sz w:val="24"/>
              </w:rPr>
              <w:t xml:space="preserve"> </w:t>
            </w:r>
            <w:r>
              <w:rPr>
                <w:position w:val="7"/>
                <w:sz w:val="24"/>
              </w:rPr>
              <w:t>α</w:t>
            </w:r>
            <w:r>
              <w:rPr>
                <w:spacing w:val="40"/>
                <w:position w:val="7"/>
                <w:sz w:val="24"/>
              </w:rPr>
              <w:t xml:space="preserve"> </w:t>
            </w:r>
            <w:r>
              <w:rPr>
                <w:position w:val="2"/>
                <w:sz w:val="24"/>
              </w:rPr>
              <w:t>- угол между</w:t>
            </w:r>
            <w:r>
              <w:rPr>
                <w:spacing w:val="-4"/>
                <w:position w:val="2"/>
                <w:sz w:val="24"/>
              </w:rPr>
              <w:t xml:space="preserve"> </w:t>
            </w:r>
            <w:r>
              <w:rPr>
                <w:position w:val="2"/>
                <w:sz w:val="24"/>
              </w:rPr>
              <w:t>вектором B и нормалью</w:t>
            </w:r>
            <w:r>
              <w:rPr>
                <w:spacing w:val="40"/>
                <w:position w:val="2"/>
                <w:sz w:val="24"/>
              </w:rPr>
              <w:t xml:space="preserve"> </w:t>
            </w:r>
            <w:r>
              <w:rPr>
                <w:i/>
                <w:position w:val="4"/>
                <w:sz w:val="24"/>
              </w:rPr>
              <w:t xml:space="preserve">n </w:t>
            </w:r>
            <w:r>
              <w:rPr>
                <w:position w:val="2"/>
                <w:sz w:val="24"/>
              </w:rPr>
              <w:t xml:space="preserve">к </w:t>
            </w:r>
            <w:r>
              <w:rPr>
                <w:position w:val="1"/>
                <w:sz w:val="24"/>
              </w:rPr>
              <w:t>плоскости,</w:t>
            </w:r>
            <w:r>
              <w:rPr>
                <w:spacing w:val="-11"/>
                <w:position w:val="1"/>
                <w:sz w:val="24"/>
              </w:rPr>
              <w:t xml:space="preserve"> </w:t>
            </w:r>
            <w:r>
              <w:rPr>
                <w:position w:val="1"/>
                <w:sz w:val="24"/>
              </w:rPr>
              <w:t>в</w:t>
            </w:r>
            <w:r>
              <w:rPr>
                <w:spacing w:val="-8"/>
                <w:position w:val="1"/>
                <w:sz w:val="24"/>
              </w:rPr>
              <w:t xml:space="preserve"> </w:t>
            </w:r>
            <w:r>
              <w:rPr>
                <w:position w:val="1"/>
                <w:sz w:val="24"/>
              </w:rPr>
              <w:t>которой</w:t>
            </w:r>
            <w:r>
              <w:rPr>
                <w:spacing w:val="-3"/>
                <w:position w:val="1"/>
                <w:sz w:val="24"/>
              </w:rPr>
              <w:t xml:space="preserve"> </w:t>
            </w:r>
            <w:r>
              <w:rPr>
                <w:position w:val="1"/>
                <w:sz w:val="24"/>
              </w:rPr>
              <w:t>лежат</w:t>
            </w:r>
            <w:r>
              <w:rPr>
                <w:spacing w:val="-4"/>
                <w:position w:val="1"/>
                <w:sz w:val="24"/>
              </w:rPr>
              <w:t xml:space="preserve"> </w:t>
            </w:r>
            <w:r>
              <w:rPr>
                <w:position w:val="1"/>
                <w:sz w:val="24"/>
              </w:rPr>
              <w:t xml:space="preserve">векторы </w:t>
            </w:r>
            <w:r>
              <w:rPr>
                <w:i/>
                <w:sz w:val="24"/>
              </w:rPr>
              <w:t>l</w:t>
            </w:r>
            <w:r>
              <w:rPr>
                <w:i/>
                <w:spacing w:val="40"/>
                <w:sz w:val="24"/>
              </w:rPr>
              <w:t xml:space="preserve"> </w:t>
            </w:r>
            <w:r>
              <w:rPr>
                <w:position w:val="1"/>
                <w:sz w:val="24"/>
              </w:rPr>
              <w:t>и</w:t>
            </w:r>
            <w:r>
              <w:rPr>
                <w:spacing w:val="-1"/>
                <w:position w:val="1"/>
                <w:sz w:val="24"/>
              </w:rPr>
              <w:t xml:space="preserve"> </w:t>
            </w:r>
            <w:r>
              <w:rPr>
                <w:rFonts w:ascii="Symbol" w:hAnsi="Symbol"/>
                <w:position w:val="3"/>
                <w:sz w:val="25"/>
              </w:rPr>
              <w:t></w:t>
            </w:r>
            <w:r>
              <w:rPr>
                <w:spacing w:val="-1"/>
                <w:position w:val="3"/>
                <w:sz w:val="25"/>
              </w:rPr>
              <w:t xml:space="preserve"> </w:t>
            </w:r>
            <w:r>
              <w:rPr>
                <w:position w:val="1"/>
                <w:sz w:val="24"/>
              </w:rPr>
              <w:t>;</w:t>
            </w:r>
            <w:r>
              <w:rPr>
                <w:spacing w:val="-4"/>
                <w:position w:val="1"/>
                <w:sz w:val="24"/>
              </w:rPr>
              <w:t xml:space="preserve"> </w:t>
            </w:r>
            <w:r>
              <w:rPr>
                <w:position w:val="1"/>
                <w:sz w:val="24"/>
              </w:rPr>
              <w:t xml:space="preserve">если </w:t>
            </w:r>
            <w:r>
              <w:rPr>
                <w:i/>
                <w:sz w:val="24"/>
              </w:rPr>
              <w:t>l</w:t>
            </w:r>
            <w:r>
              <w:rPr>
                <w:i/>
                <w:noProof/>
                <w:spacing w:val="-16"/>
                <w:position w:val="17"/>
                <w:sz w:val="24"/>
              </w:rPr>
              <w:drawing>
                <wp:inline distT="0" distB="0" distL="0" distR="0" wp14:anchorId="41D51D0A" wp14:editId="27C7D450">
                  <wp:extent cx="64464" cy="27743"/>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08" cstate="print"/>
                          <a:stretch>
                            <a:fillRect/>
                          </a:stretch>
                        </pic:blipFill>
                        <pic:spPr>
                          <a:xfrm>
                            <a:off x="0" y="0"/>
                            <a:ext cx="64464" cy="27743"/>
                          </a:xfrm>
                          <a:prstGeom prst="rect">
                            <a:avLst/>
                          </a:prstGeom>
                        </pic:spPr>
                      </pic:pic>
                    </a:graphicData>
                  </a:graphic>
                </wp:inline>
              </w:drawing>
            </w:r>
            <w:r>
              <w:rPr>
                <w:rFonts w:ascii="Symbol" w:hAnsi="Symbol"/>
                <w:sz w:val="24"/>
              </w:rPr>
              <w:t></w:t>
            </w:r>
            <w:r>
              <w:rPr>
                <w:sz w:val="24"/>
              </w:rPr>
              <w:t xml:space="preserve"> </w:t>
            </w:r>
            <w:r>
              <w:rPr>
                <w:i/>
                <w:sz w:val="24"/>
              </w:rPr>
              <w:t>B</w:t>
            </w:r>
            <w:r>
              <w:rPr>
                <w:i/>
                <w:spacing w:val="34"/>
                <w:sz w:val="24"/>
              </w:rPr>
              <w:t xml:space="preserve"> </w:t>
            </w:r>
            <w:r>
              <w:rPr>
                <w:position w:val="1"/>
                <w:sz w:val="24"/>
              </w:rPr>
              <w:t>и</w:t>
            </w:r>
            <w:r>
              <w:rPr>
                <w:spacing w:val="-4"/>
                <w:position w:val="1"/>
                <w:sz w:val="24"/>
              </w:rPr>
              <w:t xml:space="preserve"> </w:t>
            </w:r>
            <w:r>
              <w:rPr>
                <w:rFonts w:ascii="Symbol" w:hAnsi="Symbol"/>
                <w:sz w:val="25"/>
              </w:rPr>
              <w:t></w:t>
            </w:r>
            <w:r>
              <w:rPr>
                <w:spacing w:val="-3"/>
                <w:sz w:val="25"/>
              </w:rPr>
              <w:t xml:space="preserve"> </w:t>
            </w:r>
            <w:r>
              <w:rPr>
                <w:rFonts w:ascii="Symbol" w:hAnsi="Symbol"/>
                <w:sz w:val="24"/>
              </w:rPr>
              <w:t></w:t>
            </w:r>
            <w:r>
              <w:rPr>
                <w:sz w:val="24"/>
              </w:rPr>
              <w:t xml:space="preserve"> </w:t>
            </w:r>
            <w:r>
              <w:rPr>
                <w:i/>
                <w:sz w:val="24"/>
              </w:rPr>
              <w:t>B</w:t>
            </w:r>
            <w:r>
              <w:rPr>
                <w:i/>
                <w:spacing w:val="-15"/>
                <w:sz w:val="24"/>
              </w:rPr>
              <w:t xml:space="preserve"> </w:t>
            </w:r>
            <w:r>
              <w:rPr>
                <w:position w:val="1"/>
                <w:sz w:val="24"/>
              </w:rPr>
              <w:t xml:space="preserve">, </w:t>
            </w:r>
            <w:r>
              <w:rPr>
                <w:position w:val="-2"/>
                <w:sz w:val="24"/>
              </w:rPr>
              <w:t>то</w:t>
            </w:r>
            <w:r>
              <w:rPr>
                <w:spacing w:val="40"/>
                <w:position w:val="-2"/>
                <w:sz w:val="24"/>
              </w:rPr>
              <w:t xml:space="preserve"> </w:t>
            </w:r>
            <w:r>
              <w:rPr>
                <w:sz w:val="24"/>
              </w:rPr>
              <w:t>E</w:t>
            </w:r>
            <w:r>
              <w:rPr>
                <w:i/>
                <w:sz w:val="24"/>
                <w:vertAlign w:val="subscript"/>
              </w:rPr>
              <w:t>i</w:t>
            </w:r>
            <w:r>
              <w:rPr>
                <w:i/>
                <w:spacing w:val="40"/>
                <w:sz w:val="24"/>
              </w:rPr>
              <w:t xml:space="preserve"> </w:t>
            </w:r>
            <w:r>
              <w:rPr>
                <w:rFonts w:ascii="Symbol" w:hAnsi="Symbol"/>
                <w:sz w:val="24"/>
              </w:rPr>
              <w:t></w:t>
            </w:r>
            <w:r>
              <w:rPr>
                <w:sz w:val="24"/>
              </w:rPr>
              <w:t xml:space="preserve"> </w:t>
            </w:r>
            <w:r>
              <w:rPr>
                <w:i/>
                <w:sz w:val="24"/>
              </w:rPr>
              <w:t>Bl</w:t>
            </w:r>
            <w:r>
              <w:rPr>
                <w:rFonts w:ascii="Symbol" w:hAnsi="Symbol"/>
                <w:sz w:val="25"/>
              </w:rPr>
              <w:t></w:t>
            </w:r>
          </w:p>
        </w:tc>
      </w:tr>
      <w:tr w:rsidR="00243EE0" w14:paraId="10B79B74" w14:textId="77777777">
        <w:trPr>
          <w:trHeight w:val="482"/>
        </w:trPr>
        <w:tc>
          <w:tcPr>
            <w:tcW w:w="1020" w:type="dxa"/>
            <w:vMerge/>
            <w:tcBorders>
              <w:top w:val="nil"/>
            </w:tcBorders>
          </w:tcPr>
          <w:p w14:paraId="570C9327" w14:textId="77777777" w:rsidR="00243EE0" w:rsidRDefault="00243EE0">
            <w:pPr>
              <w:rPr>
                <w:sz w:val="2"/>
                <w:szCs w:val="2"/>
              </w:rPr>
            </w:pPr>
          </w:p>
        </w:tc>
        <w:tc>
          <w:tcPr>
            <w:tcW w:w="1188" w:type="dxa"/>
          </w:tcPr>
          <w:p w14:paraId="1876229A" w14:textId="77777777" w:rsidR="00243EE0" w:rsidRDefault="00000000">
            <w:pPr>
              <w:pStyle w:val="TableParagraph"/>
              <w:spacing w:before="95"/>
              <w:ind w:left="19"/>
              <w:rPr>
                <w:sz w:val="24"/>
              </w:rPr>
            </w:pPr>
            <w:r>
              <w:rPr>
                <w:spacing w:val="-2"/>
                <w:sz w:val="24"/>
              </w:rPr>
              <w:t>3.4.5</w:t>
            </w:r>
          </w:p>
        </w:tc>
        <w:tc>
          <w:tcPr>
            <w:tcW w:w="6928" w:type="dxa"/>
          </w:tcPr>
          <w:p w14:paraId="071A22D9" w14:textId="77777777" w:rsidR="00243EE0" w:rsidRDefault="00000000">
            <w:pPr>
              <w:pStyle w:val="TableParagraph"/>
              <w:spacing w:before="95"/>
              <w:ind w:left="72"/>
              <w:jc w:val="left"/>
              <w:rPr>
                <w:sz w:val="24"/>
              </w:rPr>
            </w:pPr>
            <w:r>
              <w:rPr>
                <w:sz w:val="24"/>
              </w:rPr>
              <w:t>Правило</w:t>
            </w:r>
            <w:r>
              <w:rPr>
                <w:spacing w:val="-3"/>
                <w:sz w:val="24"/>
              </w:rPr>
              <w:t xml:space="preserve"> </w:t>
            </w:r>
            <w:r>
              <w:rPr>
                <w:spacing w:val="-2"/>
                <w:sz w:val="24"/>
              </w:rPr>
              <w:t>Ленца</w:t>
            </w:r>
          </w:p>
        </w:tc>
      </w:tr>
      <w:tr w:rsidR="00243EE0" w14:paraId="2EABD6C2" w14:textId="77777777">
        <w:trPr>
          <w:trHeight w:val="1735"/>
        </w:trPr>
        <w:tc>
          <w:tcPr>
            <w:tcW w:w="1020" w:type="dxa"/>
            <w:vMerge/>
            <w:tcBorders>
              <w:top w:val="nil"/>
            </w:tcBorders>
          </w:tcPr>
          <w:p w14:paraId="6ED36297" w14:textId="77777777" w:rsidR="00243EE0" w:rsidRDefault="00243EE0">
            <w:pPr>
              <w:rPr>
                <w:sz w:val="2"/>
                <w:szCs w:val="2"/>
              </w:rPr>
            </w:pPr>
          </w:p>
        </w:tc>
        <w:tc>
          <w:tcPr>
            <w:tcW w:w="1188" w:type="dxa"/>
          </w:tcPr>
          <w:p w14:paraId="3E7A3690" w14:textId="77777777" w:rsidR="00243EE0" w:rsidRDefault="00000000">
            <w:pPr>
              <w:pStyle w:val="TableParagraph"/>
              <w:spacing w:before="95"/>
              <w:ind w:left="19"/>
              <w:rPr>
                <w:sz w:val="24"/>
              </w:rPr>
            </w:pPr>
            <w:r>
              <w:rPr>
                <w:spacing w:val="-2"/>
                <w:sz w:val="24"/>
              </w:rPr>
              <w:t>3.4.6</w:t>
            </w:r>
          </w:p>
        </w:tc>
        <w:tc>
          <w:tcPr>
            <w:tcW w:w="6928" w:type="dxa"/>
          </w:tcPr>
          <w:p w14:paraId="718C07F4" w14:textId="77777777" w:rsidR="00243EE0" w:rsidRDefault="00000000">
            <w:pPr>
              <w:pStyle w:val="TableParagraph"/>
              <w:spacing w:before="11" w:line="452" w:lineRule="exact"/>
              <w:ind w:left="72"/>
              <w:jc w:val="left"/>
              <w:rPr>
                <w:sz w:val="24"/>
              </w:rPr>
            </w:pPr>
            <w:r>
              <w:rPr>
                <w:sz w:val="24"/>
              </w:rPr>
              <w:t>Индуктивность:</w:t>
            </w:r>
            <w:r>
              <w:rPr>
                <w:spacing w:val="33"/>
                <w:sz w:val="24"/>
              </w:rPr>
              <w:t xml:space="preserve"> </w:t>
            </w:r>
            <w:r>
              <w:rPr>
                <w:i/>
                <w:position w:val="4"/>
                <w:sz w:val="24"/>
              </w:rPr>
              <w:t>L</w:t>
            </w:r>
            <w:r>
              <w:rPr>
                <w:i/>
                <w:spacing w:val="-6"/>
                <w:position w:val="4"/>
                <w:sz w:val="24"/>
              </w:rPr>
              <w:t xml:space="preserve"> </w:t>
            </w:r>
            <w:r>
              <w:rPr>
                <w:rFonts w:ascii="Symbol" w:hAnsi="Symbol"/>
                <w:position w:val="4"/>
                <w:sz w:val="24"/>
              </w:rPr>
              <w:t></w:t>
            </w:r>
            <w:r>
              <w:rPr>
                <w:spacing w:val="6"/>
                <w:position w:val="4"/>
                <w:sz w:val="24"/>
              </w:rPr>
              <w:t xml:space="preserve"> </w:t>
            </w:r>
            <w:r>
              <w:rPr>
                <w:position w:val="19"/>
                <w:sz w:val="24"/>
              </w:rPr>
              <w:t>Ф</w:t>
            </w:r>
            <w:r>
              <w:rPr>
                <w:spacing w:val="-8"/>
                <w:position w:val="19"/>
                <w:sz w:val="24"/>
              </w:rPr>
              <w:t xml:space="preserve"> </w:t>
            </w:r>
            <w:r>
              <w:rPr>
                <w:sz w:val="24"/>
              </w:rPr>
              <w:t>,</w:t>
            </w:r>
            <w:r>
              <w:rPr>
                <w:spacing w:val="-6"/>
                <w:sz w:val="24"/>
              </w:rPr>
              <w:t xml:space="preserve"> </w:t>
            </w:r>
            <w:r>
              <w:rPr>
                <w:sz w:val="24"/>
              </w:rPr>
              <w:t>или Ф</w:t>
            </w:r>
            <w:r>
              <w:rPr>
                <w:spacing w:val="-6"/>
                <w:sz w:val="24"/>
              </w:rPr>
              <w:t xml:space="preserve"> </w:t>
            </w:r>
            <w:r>
              <w:rPr>
                <w:sz w:val="24"/>
              </w:rPr>
              <w:t>=</w:t>
            </w:r>
            <w:r>
              <w:rPr>
                <w:spacing w:val="-2"/>
                <w:sz w:val="24"/>
              </w:rPr>
              <w:t xml:space="preserve"> </w:t>
            </w:r>
            <w:r>
              <w:rPr>
                <w:spacing w:val="-5"/>
                <w:sz w:val="24"/>
              </w:rPr>
              <w:t>LI.</w:t>
            </w:r>
          </w:p>
          <w:p w14:paraId="241A0D16" w14:textId="77777777" w:rsidR="00243EE0" w:rsidRDefault="00000000">
            <w:pPr>
              <w:pStyle w:val="TableParagraph"/>
              <w:spacing w:line="262" w:lineRule="exact"/>
              <w:ind w:left="2258"/>
              <w:jc w:val="left"/>
              <w:rPr>
                <w:i/>
                <w:sz w:val="24"/>
              </w:rPr>
            </w:pPr>
            <w:r>
              <w:rPr>
                <w:i/>
                <w:noProof/>
                <w:sz w:val="24"/>
              </w:rPr>
              <mc:AlternateContent>
                <mc:Choice Requires="wpg">
                  <w:drawing>
                    <wp:anchor distT="0" distB="0" distL="0" distR="0" simplePos="0" relativeHeight="466031104" behindDoc="1" locked="0" layoutInCell="1" allowOverlap="1" wp14:anchorId="3828C612" wp14:editId="0F43858C">
                      <wp:simplePos x="0" y="0"/>
                      <wp:positionH relativeFrom="column">
                        <wp:posOffset>1393951</wp:posOffset>
                      </wp:positionH>
                      <wp:positionV relativeFrom="paragraph">
                        <wp:posOffset>-32648</wp:posOffset>
                      </wp:positionV>
                      <wp:extent cx="135255" cy="762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255" cy="7620"/>
                                <a:chOff x="0" y="0"/>
                                <a:chExt cx="135255" cy="7620"/>
                              </a:xfrm>
                            </wpg:grpSpPr>
                            <wps:wsp>
                              <wps:cNvPr id="291" name="Graphic 291"/>
                              <wps:cNvSpPr/>
                              <wps:spPr>
                                <a:xfrm>
                                  <a:off x="0" y="3740"/>
                                  <a:ext cx="135255" cy="1270"/>
                                </a:xfrm>
                                <a:custGeom>
                                  <a:avLst/>
                                  <a:gdLst/>
                                  <a:ahLst/>
                                  <a:cxnLst/>
                                  <a:rect l="l" t="t" r="r" b="b"/>
                                  <a:pathLst>
                                    <a:path w="135255">
                                      <a:moveTo>
                                        <a:pt x="0" y="0"/>
                                      </a:moveTo>
                                      <a:lnTo>
                                        <a:pt x="134747"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2FC94A" id="Group 290" o:spid="_x0000_s1026" style="position:absolute;margin-left:109.75pt;margin-top:-2.55pt;width:10.65pt;height:.6pt;z-index:-37285376;mso-wrap-distance-left:0;mso-wrap-distance-right:0" coordsize="1352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">
                      <v:shape id="Graphic 291" o:spid="_x0000_s1027" style="position:absolute;top:3740;width:135255;height:1270;visibility:visible;mso-wrap-style:square;v-text-anchor:top" coordsize="135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" path="m,l134747,e" filled="f" strokeweight=".20778mm">
                        <v:path arrowok="t"/>
                      </v:shape>
                    </v:group>
                  </w:pict>
                </mc:Fallback>
              </mc:AlternateContent>
            </w:r>
            <w:r>
              <w:rPr>
                <w:i/>
                <w:spacing w:val="-10"/>
                <w:sz w:val="24"/>
              </w:rPr>
              <w:t>I</w:t>
            </w:r>
          </w:p>
          <w:p w14:paraId="1674B8C5" w14:textId="77777777" w:rsidR="00243EE0" w:rsidRDefault="00000000">
            <w:pPr>
              <w:pStyle w:val="TableParagraph"/>
              <w:tabs>
                <w:tab w:val="left" w:pos="5506"/>
              </w:tabs>
              <w:spacing w:before="94" w:line="469" w:lineRule="exact"/>
              <w:ind w:left="72"/>
              <w:jc w:val="left"/>
              <w:rPr>
                <w:position w:val="16"/>
                <w:sz w:val="14"/>
              </w:rPr>
            </w:pPr>
            <w:r>
              <w:rPr>
                <w:sz w:val="24"/>
              </w:rPr>
              <w:t>Самоиндукция.</w:t>
            </w:r>
            <w:r>
              <w:rPr>
                <w:spacing w:val="-4"/>
                <w:sz w:val="24"/>
              </w:rPr>
              <w:t xml:space="preserve"> </w:t>
            </w:r>
            <w:r>
              <w:rPr>
                <w:sz w:val="24"/>
              </w:rPr>
              <w:t>ЭДС</w:t>
            </w:r>
            <w:r>
              <w:rPr>
                <w:spacing w:val="-2"/>
                <w:sz w:val="24"/>
              </w:rPr>
              <w:t xml:space="preserve"> </w:t>
            </w:r>
            <w:r>
              <w:rPr>
                <w:sz w:val="24"/>
              </w:rPr>
              <w:t>самоиндукции:</w:t>
            </w:r>
            <w:r>
              <w:rPr>
                <w:spacing w:val="32"/>
                <w:sz w:val="24"/>
              </w:rPr>
              <w:t xml:space="preserve"> </w:t>
            </w:r>
            <w:r>
              <w:rPr>
                <w:position w:val="5"/>
                <w:sz w:val="24"/>
              </w:rPr>
              <w:t>E</w:t>
            </w:r>
            <w:r>
              <w:rPr>
                <w:spacing w:val="31"/>
                <w:position w:val="5"/>
                <w:sz w:val="24"/>
              </w:rPr>
              <w:t xml:space="preserve">  </w:t>
            </w:r>
            <w:r>
              <w:rPr>
                <w:rFonts w:ascii="Symbol" w:hAnsi="Symbol"/>
                <w:position w:val="5"/>
                <w:sz w:val="24"/>
              </w:rPr>
              <w:t></w:t>
            </w:r>
            <w:r>
              <w:rPr>
                <w:spacing w:val="-5"/>
                <w:position w:val="5"/>
                <w:sz w:val="24"/>
              </w:rPr>
              <w:t xml:space="preserve"> </w:t>
            </w:r>
            <w:r>
              <w:rPr>
                <w:rFonts w:ascii="Symbol" w:hAnsi="Symbol"/>
                <w:position w:val="5"/>
                <w:sz w:val="24"/>
              </w:rPr>
              <w:t></w:t>
            </w:r>
            <w:r>
              <w:rPr>
                <w:i/>
                <w:position w:val="5"/>
                <w:sz w:val="24"/>
              </w:rPr>
              <w:t>L</w:t>
            </w:r>
            <w:r>
              <w:rPr>
                <w:i/>
                <w:spacing w:val="-8"/>
                <w:position w:val="5"/>
                <w:sz w:val="24"/>
              </w:rPr>
              <w:t xml:space="preserve"> </w:t>
            </w:r>
            <w:r>
              <w:rPr>
                <w:rFonts w:ascii="Symbol" w:hAnsi="Symbol"/>
                <w:spacing w:val="-5"/>
                <w:position w:val="21"/>
                <w:sz w:val="24"/>
                <w:u w:val="single"/>
              </w:rPr>
              <w:t></w:t>
            </w:r>
            <w:r>
              <w:rPr>
                <w:i/>
                <w:spacing w:val="-5"/>
                <w:position w:val="21"/>
                <w:sz w:val="24"/>
                <w:u w:val="single"/>
              </w:rPr>
              <w:t>I</w:t>
            </w:r>
            <w:r>
              <w:rPr>
                <w:i/>
                <w:position w:val="21"/>
                <w:sz w:val="24"/>
              </w:rPr>
              <w:tab/>
            </w:r>
            <w:r>
              <w:rPr>
                <w:rFonts w:ascii="Symbol" w:hAnsi="Symbol"/>
                <w:position w:val="5"/>
                <w:sz w:val="24"/>
              </w:rPr>
              <w:t></w:t>
            </w:r>
            <w:r>
              <w:rPr>
                <w:position w:val="5"/>
                <w:sz w:val="24"/>
              </w:rPr>
              <w:t xml:space="preserve"> </w:t>
            </w:r>
            <w:r>
              <w:rPr>
                <w:rFonts w:ascii="Symbol" w:hAnsi="Symbol"/>
                <w:position w:val="5"/>
                <w:sz w:val="24"/>
              </w:rPr>
              <w:t></w:t>
            </w:r>
            <w:r>
              <w:rPr>
                <w:i/>
                <w:position w:val="5"/>
                <w:sz w:val="24"/>
              </w:rPr>
              <w:t>LI</w:t>
            </w:r>
            <w:r>
              <w:rPr>
                <w:i/>
                <w:spacing w:val="-20"/>
                <w:position w:val="5"/>
                <w:sz w:val="24"/>
              </w:rPr>
              <w:t xml:space="preserve"> </w:t>
            </w:r>
            <w:r>
              <w:rPr>
                <w:spacing w:val="-10"/>
                <w:position w:val="16"/>
                <w:sz w:val="14"/>
              </w:rPr>
              <w:t>'</w:t>
            </w:r>
          </w:p>
          <w:p w14:paraId="16E124C0" w14:textId="77777777" w:rsidR="00243EE0" w:rsidRDefault="00000000">
            <w:pPr>
              <w:pStyle w:val="TableParagraph"/>
              <w:tabs>
                <w:tab w:val="left" w:pos="4777"/>
                <w:tab w:val="left" w:pos="6066"/>
              </w:tabs>
              <w:spacing w:before="39" w:line="96" w:lineRule="auto"/>
              <w:ind w:left="4063"/>
              <w:jc w:val="left"/>
              <w:rPr>
                <w:i/>
                <w:sz w:val="14"/>
              </w:rPr>
            </w:pPr>
            <w:r>
              <w:rPr>
                <w:i/>
                <w:spacing w:val="-5"/>
                <w:sz w:val="14"/>
              </w:rPr>
              <w:t>si</w:t>
            </w:r>
            <w:r>
              <w:rPr>
                <w:i/>
                <w:sz w:val="14"/>
              </w:rPr>
              <w:tab/>
            </w:r>
            <w:r>
              <w:rPr>
                <w:rFonts w:ascii="Symbol" w:hAnsi="Symbol"/>
                <w:spacing w:val="-5"/>
                <w:position w:val="-11"/>
                <w:sz w:val="24"/>
              </w:rPr>
              <w:t></w:t>
            </w:r>
            <w:r>
              <w:rPr>
                <w:i/>
                <w:spacing w:val="-5"/>
                <w:position w:val="-11"/>
                <w:sz w:val="24"/>
              </w:rPr>
              <w:t>t</w:t>
            </w:r>
            <w:r>
              <w:rPr>
                <w:i/>
                <w:position w:val="-11"/>
                <w:sz w:val="24"/>
              </w:rPr>
              <w:tab/>
            </w:r>
            <w:r>
              <w:rPr>
                <w:i/>
                <w:spacing w:val="-10"/>
                <w:sz w:val="14"/>
              </w:rPr>
              <w:t>t</w:t>
            </w:r>
          </w:p>
          <w:p w14:paraId="564BA2A7" w14:textId="77777777" w:rsidR="00243EE0" w:rsidRDefault="00000000">
            <w:pPr>
              <w:pStyle w:val="TableParagraph"/>
              <w:spacing w:line="137" w:lineRule="exact"/>
              <w:ind w:left="0" w:right="1478"/>
              <w:jc w:val="right"/>
              <w:rPr>
                <w:sz w:val="14"/>
              </w:rPr>
            </w:pPr>
            <w:r>
              <w:rPr>
                <w:noProof/>
                <w:sz w:val="14"/>
              </w:rPr>
              <mc:AlternateContent>
                <mc:Choice Requires="wpg">
                  <w:drawing>
                    <wp:anchor distT="0" distB="0" distL="0" distR="0" simplePos="0" relativeHeight="466031616" behindDoc="1" locked="0" layoutInCell="1" allowOverlap="1" wp14:anchorId="2C66F9A4" wp14:editId="0583E1BF">
                      <wp:simplePos x="0" y="0"/>
                      <wp:positionH relativeFrom="column">
                        <wp:posOffset>3204362</wp:posOffset>
                      </wp:positionH>
                      <wp:positionV relativeFrom="paragraph">
                        <wp:posOffset>-312733</wp:posOffset>
                      </wp:positionV>
                      <wp:extent cx="7620" cy="37592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75920"/>
                                <a:chOff x="0" y="0"/>
                                <a:chExt cx="7620" cy="375920"/>
                              </a:xfrm>
                            </wpg:grpSpPr>
                            <wps:wsp>
                              <wps:cNvPr id="293" name="Graphic 293"/>
                              <wps:cNvSpPr/>
                              <wps:spPr>
                                <a:xfrm>
                                  <a:off x="3784" y="0"/>
                                  <a:ext cx="1270" cy="375920"/>
                                </a:xfrm>
                                <a:custGeom>
                                  <a:avLst/>
                                  <a:gdLst/>
                                  <a:ahLst/>
                                  <a:cxnLst/>
                                  <a:rect l="l" t="t" r="r" b="b"/>
                                  <a:pathLst>
                                    <a:path h="375920">
                                      <a:moveTo>
                                        <a:pt x="0" y="0"/>
                                      </a:moveTo>
                                      <a:lnTo>
                                        <a:pt x="0" y="375919"/>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66BD40" id="Group 292" o:spid="_x0000_s1026" style="position:absolute;margin-left:252.3pt;margin-top:-24.6pt;width:.6pt;height:29.6pt;z-index:-37284864;mso-wrap-distance-left:0;mso-wrap-distance-right:0" coordsize="762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">
                      <v:shape id="Graphic 293" o:spid="_x0000_s1027" style="position:absolute;left:3784;width:1270;height:375920;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" path="m,l,375919e" filled="f" strokeweight=".21022mm">
                        <v:path arrowok="t"/>
                      </v:shape>
                    </v:group>
                  </w:pict>
                </mc:Fallback>
              </mc:AlternateContent>
            </w:r>
            <w:r>
              <w:rPr>
                <w:rFonts w:ascii="Symbol" w:hAnsi="Symbol"/>
                <w:spacing w:val="-4"/>
                <w:sz w:val="14"/>
              </w:rPr>
              <w:t></w:t>
            </w:r>
            <w:r>
              <w:rPr>
                <w:i/>
                <w:spacing w:val="-4"/>
                <w:sz w:val="14"/>
              </w:rPr>
              <w:t>t</w:t>
            </w:r>
            <w:r>
              <w:rPr>
                <w:i/>
                <w:spacing w:val="-19"/>
                <w:sz w:val="14"/>
              </w:rPr>
              <w:t xml:space="preserve"> </w:t>
            </w:r>
            <w:r>
              <w:rPr>
                <w:rFonts w:ascii="Symbol" w:hAnsi="Symbol"/>
                <w:spacing w:val="-7"/>
                <w:sz w:val="14"/>
              </w:rPr>
              <w:t></w:t>
            </w:r>
            <w:r>
              <w:rPr>
                <w:spacing w:val="-7"/>
                <w:sz w:val="14"/>
              </w:rPr>
              <w:t>0</w:t>
            </w:r>
          </w:p>
        </w:tc>
      </w:tr>
      <w:tr w:rsidR="00243EE0" w14:paraId="013AD92D" w14:textId="77777777">
        <w:trPr>
          <w:trHeight w:val="863"/>
        </w:trPr>
        <w:tc>
          <w:tcPr>
            <w:tcW w:w="1020" w:type="dxa"/>
            <w:vMerge/>
            <w:tcBorders>
              <w:top w:val="nil"/>
            </w:tcBorders>
          </w:tcPr>
          <w:p w14:paraId="115A8E25" w14:textId="77777777" w:rsidR="00243EE0" w:rsidRDefault="00243EE0">
            <w:pPr>
              <w:rPr>
                <w:sz w:val="2"/>
                <w:szCs w:val="2"/>
              </w:rPr>
            </w:pPr>
          </w:p>
        </w:tc>
        <w:tc>
          <w:tcPr>
            <w:tcW w:w="1188" w:type="dxa"/>
          </w:tcPr>
          <w:p w14:paraId="5A0BE7B9" w14:textId="77777777" w:rsidR="00243EE0" w:rsidRDefault="00000000">
            <w:pPr>
              <w:pStyle w:val="TableParagraph"/>
              <w:spacing w:before="97"/>
              <w:ind w:left="19"/>
              <w:rPr>
                <w:sz w:val="24"/>
              </w:rPr>
            </w:pPr>
            <w:r>
              <w:rPr>
                <w:spacing w:val="-2"/>
                <w:sz w:val="24"/>
              </w:rPr>
              <w:t>3.4.7</w:t>
            </w:r>
          </w:p>
        </w:tc>
        <w:tc>
          <w:tcPr>
            <w:tcW w:w="6928" w:type="dxa"/>
          </w:tcPr>
          <w:p w14:paraId="15C58C96" w14:textId="77777777" w:rsidR="00243EE0" w:rsidRDefault="00000000">
            <w:pPr>
              <w:pStyle w:val="TableParagraph"/>
              <w:spacing w:before="87" w:line="258" w:lineRule="exact"/>
              <w:ind w:left="5197"/>
              <w:jc w:val="left"/>
              <w:rPr>
                <w:sz w:val="24"/>
              </w:rPr>
            </w:pPr>
            <w:r>
              <w:rPr>
                <w:i/>
                <w:spacing w:val="-2"/>
                <w:sz w:val="24"/>
              </w:rPr>
              <w:t>LI</w:t>
            </w:r>
            <w:r>
              <w:rPr>
                <w:i/>
                <w:spacing w:val="-26"/>
                <w:sz w:val="24"/>
              </w:rPr>
              <w:t xml:space="preserve"> </w:t>
            </w:r>
            <w:r>
              <w:rPr>
                <w:spacing w:val="-10"/>
                <w:sz w:val="24"/>
                <w:vertAlign w:val="superscript"/>
              </w:rPr>
              <w:t>2</w:t>
            </w:r>
          </w:p>
          <w:p w14:paraId="56AF0AF1" w14:textId="77777777" w:rsidR="00243EE0" w:rsidRDefault="00000000">
            <w:pPr>
              <w:pStyle w:val="TableParagraph"/>
              <w:spacing w:line="235" w:lineRule="exact"/>
              <w:ind w:left="72"/>
              <w:jc w:val="left"/>
              <w:rPr>
                <w:rFonts w:ascii="Symbol" w:hAnsi="Symbol"/>
                <w:position w:val="3"/>
                <w:sz w:val="24"/>
              </w:rPr>
            </w:pPr>
            <w:r>
              <w:rPr>
                <w:position w:val="2"/>
                <w:sz w:val="24"/>
              </w:rPr>
              <w:t>Энергия</w:t>
            </w:r>
            <w:r>
              <w:rPr>
                <w:spacing w:val="-5"/>
                <w:position w:val="2"/>
                <w:sz w:val="24"/>
              </w:rPr>
              <w:t xml:space="preserve"> </w:t>
            </w:r>
            <w:r>
              <w:rPr>
                <w:position w:val="2"/>
                <w:sz w:val="24"/>
              </w:rPr>
              <w:t>магнитного</w:t>
            </w:r>
            <w:r>
              <w:rPr>
                <w:spacing w:val="-8"/>
                <w:position w:val="2"/>
                <w:sz w:val="24"/>
              </w:rPr>
              <w:t xml:space="preserve"> </w:t>
            </w:r>
            <w:r>
              <w:rPr>
                <w:position w:val="2"/>
                <w:sz w:val="24"/>
              </w:rPr>
              <w:t>поля</w:t>
            </w:r>
            <w:r>
              <w:rPr>
                <w:spacing w:val="-6"/>
                <w:position w:val="2"/>
                <w:sz w:val="24"/>
              </w:rPr>
              <w:t xml:space="preserve"> </w:t>
            </w:r>
            <w:r>
              <w:rPr>
                <w:position w:val="2"/>
                <w:sz w:val="24"/>
              </w:rPr>
              <w:t>катушки</w:t>
            </w:r>
            <w:r>
              <w:rPr>
                <w:spacing w:val="-3"/>
                <w:position w:val="2"/>
                <w:sz w:val="24"/>
              </w:rPr>
              <w:t xml:space="preserve"> </w:t>
            </w:r>
            <w:r>
              <w:rPr>
                <w:position w:val="2"/>
                <w:sz w:val="24"/>
              </w:rPr>
              <w:t>с</w:t>
            </w:r>
            <w:r>
              <w:rPr>
                <w:spacing w:val="-6"/>
                <w:position w:val="2"/>
                <w:sz w:val="24"/>
              </w:rPr>
              <w:t xml:space="preserve"> </w:t>
            </w:r>
            <w:r>
              <w:rPr>
                <w:position w:val="2"/>
                <w:sz w:val="24"/>
              </w:rPr>
              <w:t>током:</w:t>
            </w:r>
            <w:r>
              <w:rPr>
                <w:spacing w:val="5"/>
                <w:position w:val="2"/>
                <w:sz w:val="24"/>
              </w:rPr>
              <w:t xml:space="preserve"> </w:t>
            </w:r>
            <w:r>
              <w:rPr>
                <w:i/>
                <w:position w:val="3"/>
                <w:sz w:val="24"/>
              </w:rPr>
              <w:t>W</w:t>
            </w:r>
            <w:r>
              <w:rPr>
                <w:i/>
                <w:sz w:val="16"/>
              </w:rPr>
              <w:t>L</w:t>
            </w:r>
            <w:r>
              <w:rPr>
                <w:i/>
                <w:spacing w:val="37"/>
                <w:sz w:val="16"/>
              </w:rPr>
              <w:t xml:space="preserve"> </w:t>
            </w:r>
            <w:r>
              <w:rPr>
                <w:rFonts w:ascii="Symbol" w:hAnsi="Symbol"/>
                <w:spacing w:val="-10"/>
                <w:position w:val="3"/>
                <w:sz w:val="24"/>
              </w:rPr>
              <w:t></w:t>
            </w:r>
          </w:p>
          <w:p w14:paraId="14439F16" w14:textId="77777777" w:rsidR="00243EE0" w:rsidRDefault="00000000">
            <w:pPr>
              <w:pStyle w:val="TableParagraph"/>
              <w:spacing w:line="222" w:lineRule="exact"/>
              <w:ind w:left="5286"/>
              <w:jc w:val="left"/>
              <w:rPr>
                <w:sz w:val="24"/>
              </w:rPr>
            </w:pPr>
            <w:r>
              <w:rPr>
                <w:noProof/>
                <w:sz w:val="24"/>
              </w:rPr>
              <mc:AlternateContent>
                <mc:Choice Requires="wpg">
                  <w:drawing>
                    <wp:anchor distT="0" distB="0" distL="0" distR="0" simplePos="0" relativeHeight="466032128" behindDoc="1" locked="0" layoutInCell="1" allowOverlap="1" wp14:anchorId="2F7815B5" wp14:editId="2CE598DF">
                      <wp:simplePos x="0" y="0"/>
                      <wp:positionH relativeFrom="column">
                        <wp:posOffset>3279902</wp:posOffset>
                      </wp:positionH>
                      <wp:positionV relativeFrom="paragraph">
                        <wp:posOffset>-79751</wp:posOffset>
                      </wp:positionV>
                      <wp:extent cx="237490" cy="762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7620"/>
                                <a:chOff x="0" y="0"/>
                                <a:chExt cx="237490" cy="7620"/>
                              </a:xfrm>
                            </wpg:grpSpPr>
                            <wps:wsp>
                              <wps:cNvPr id="295" name="Graphic 295"/>
                              <wps:cNvSpPr/>
                              <wps:spPr>
                                <a:xfrm>
                                  <a:off x="0" y="3759"/>
                                  <a:ext cx="237490" cy="1270"/>
                                </a:xfrm>
                                <a:custGeom>
                                  <a:avLst/>
                                  <a:gdLst/>
                                  <a:ahLst/>
                                  <a:cxnLst/>
                                  <a:rect l="l" t="t" r="r" b="b"/>
                                  <a:pathLst>
                                    <a:path w="237490">
                                      <a:moveTo>
                                        <a:pt x="0" y="0"/>
                                      </a:moveTo>
                                      <a:lnTo>
                                        <a:pt x="237236"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435270" id="Group 294" o:spid="_x0000_s1026" style="position:absolute;margin-left:258.25pt;margin-top:-6.3pt;width:18.7pt;height:.6pt;z-index:-37284352;mso-wrap-distance-left:0;mso-wrap-distance-right:0" coordsize="2374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">
                      <v:shape id="Graphic 295" o:spid="_x0000_s1027" style="position:absolute;top:3759;width:237490;height:1270;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" path="m,l237236,e" filled="f" strokeweight=".20883mm">
                        <v:path arrowok="t"/>
                      </v:shape>
                    </v:group>
                  </w:pict>
                </mc:Fallback>
              </mc:AlternateContent>
            </w:r>
            <w:r>
              <w:rPr>
                <w:spacing w:val="-10"/>
                <w:sz w:val="24"/>
              </w:rPr>
              <w:t>2</w:t>
            </w:r>
          </w:p>
        </w:tc>
      </w:tr>
      <w:tr w:rsidR="00243EE0" w14:paraId="6AA20FAF" w14:textId="77777777">
        <w:trPr>
          <w:trHeight w:val="482"/>
        </w:trPr>
        <w:tc>
          <w:tcPr>
            <w:tcW w:w="1020" w:type="dxa"/>
          </w:tcPr>
          <w:p w14:paraId="49AA4014" w14:textId="77777777" w:rsidR="00243EE0" w:rsidRDefault="00000000">
            <w:pPr>
              <w:pStyle w:val="TableParagraph"/>
              <w:spacing w:before="95"/>
              <w:ind w:left="26" w:right="7"/>
              <w:rPr>
                <w:sz w:val="24"/>
              </w:rPr>
            </w:pPr>
            <w:r>
              <w:rPr>
                <w:spacing w:val="-5"/>
                <w:sz w:val="24"/>
              </w:rPr>
              <w:t>3.5</w:t>
            </w:r>
          </w:p>
        </w:tc>
        <w:tc>
          <w:tcPr>
            <w:tcW w:w="1188" w:type="dxa"/>
          </w:tcPr>
          <w:p w14:paraId="236929F7" w14:textId="77777777" w:rsidR="00243EE0" w:rsidRDefault="00243EE0">
            <w:pPr>
              <w:pStyle w:val="TableParagraph"/>
              <w:ind w:left="0"/>
              <w:jc w:val="left"/>
            </w:pPr>
          </w:p>
        </w:tc>
        <w:tc>
          <w:tcPr>
            <w:tcW w:w="6928" w:type="dxa"/>
          </w:tcPr>
          <w:p w14:paraId="147BC0D9" w14:textId="77777777" w:rsidR="00243EE0" w:rsidRDefault="00000000">
            <w:pPr>
              <w:pStyle w:val="TableParagraph"/>
              <w:spacing w:before="95"/>
              <w:ind w:left="72"/>
              <w:jc w:val="left"/>
              <w:rPr>
                <w:sz w:val="24"/>
              </w:rPr>
            </w:pPr>
            <w:r>
              <w:rPr>
                <w:sz w:val="24"/>
              </w:rPr>
              <w:t>ЭЛЕКТРОМАГНИТНЫЕ</w:t>
            </w:r>
            <w:r>
              <w:rPr>
                <w:spacing w:val="-9"/>
                <w:sz w:val="24"/>
              </w:rPr>
              <w:t xml:space="preserve"> </w:t>
            </w:r>
            <w:r>
              <w:rPr>
                <w:sz w:val="24"/>
              </w:rPr>
              <w:t>КОЛЕБАНИЯ</w:t>
            </w:r>
            <w:r>
              <w:rPr>
                <w:spacing w:val="-6"/>
                <w:sz w:val="24"/>
              </w:rPr>
              <w:t xml:space="preserve"> </w:t>
            </w:r>
            <w:r>
              <w:rPr>
                <w:sz w:val="24"/>
              </w:rPr>
              <w:t>И</w:t>
            </w:r>
            <w:r>
              <w:rPr>
                <w:spacing w:val="-6"/>
                <w:sz w:val="24"/>
              </w:rPr>
              <w:t xml:space="preserve"> </w:t>
            </w:r>
            <w:r>
              <w:rPr>
                <w:spacing w:val="-2"/>
                <w:sz w:val="24"/>
              </w:rPr>
              <w:t>ВОЛНЫ</w:t>
            </w:r>
          </w:p>
        </w:tc>
      </w:tr>
      <w:tr w:rsidR="00243EE0" w14:paraId="54357769" w14:textId="77777777">
        <w:trPr>
          <w:trHeight w:val="4471"/>
        </w:trPr>
        <w:tc>
          <w:tcPr>
            <w:tcW w:w="1020" w:type="dxa"/>
          </w:tcPr>
          <w:p w14:paraId="66409805" w14:textId="77777777" w:rsidR="00243EE0" w:rsidRDefault="00243EE0">
            <w:pPr>
              <w:pStyle w:val="TableParagraph"/>
              <w:ind w:left="0"/>
              <w:jc w:val="left"/>
            </w:pPr>
          </w:p>
        </w:tc>
        <w:tc>
          <w:tcPr>
            <w:tcW w:w="1188" w:type="dxa"/>
          </w:tcPr>
          <w:p w14:paraId="5714E3C9" w14:textId="77777777" w:rsidR="00243EE0" w:rsidRDefault="00000000">
            <w:pPr>
              <w:pStyle w:val="TableParagraph"/>
              <w:spacing w:before="92"/>
              <w:ind w:left="19"/>
              <w:rPr>
                <w:sz w:val="24"/>
              </w:rPr>
            </w:pPr>
            <w:r>
              <w:rPr>
                <w:spacing w:val="-2"/>
                <w:sz w:val="24"/>
              </w:rPr>
              <w:t>3.5.1</w:t>
            </w:r>
          </w:p>
        </w:tc>
        <w:tc>
          <w:tcPr>
            <w:tcW w:w="6928" w:type="dxa"/>
          </w:tcPr>
          <w:p w14:paraId="57738C68" w14:textId="77777777" w:rsidR="00243EE0" w:rsidRDefault="00000000">
            <w:pPr>
              <w:pStyle w:val="TableParagraph"/>
              <w:tabs>
                <w:tab w:val="left" w:pos="2703"/>
                <w:tab w:val="left" w:pos="4510"/>
              </w:tabs>
              <w:spacing w:before="92"/>
              <w:ind w:left="72" w:right="1246"/>
              <w:jc w:val="both"/>
              <w:rPr>
                <w:sz w:val="24"/>
              </w:rPr>
            </w:pPr>
            <w:r>
              <w:rPr>
                <w:spacing w:val="-2"/>
                <w:sz w:val="24"/>
              </w:rPr>
              <w:t>Колебательный</w:t>
            </w:r>
            <w:r>
              <w:rPr>
                <w:sz w:val="24"/>
              </w:rPr>
              <w:tab/>
            </w:r>
            <w:r>
              <w:rPr>
                <w:spacing w:val="-2"/>
                <w:sz w:val="24"/>
              </w:rPr>
              <w:t>контур.</w:t>
            </w:r>
            <w:r>
              <w:rPr>
                <w:sz w:val="24"/>
              </w:rPr>
              <w:tab/>
            </w:r>
            <w:r>
              <w:rPr>
                <w:spacing w:val="-2"/>
                <w:sz w:val="24"/>
              </w:rPr>
              <w:t xml:space="preserve">Свободные </w:t>
            </w:r>
            <w:r>
              <w:rPr>
                <w:sz w:val="24"/>
              </w:rPr>
              <w:t>электромагнитные колебания в идеальном колебательном контуре:</w:t>
            </w:r>
          </w:p>
          <w:p w14:paraId="06DE4B53" w14:textId="77777777" w:rsidR="00243EE0" w:rsidRDefault="00243EE0">
            <w:pPr>
              <w:pStyle w:val="TableParagraph"/>
              <w:spacing w:before="41"/>
              <w:ind w:left="0"/>
              <w:jc w:val="left"/>
              <w:rPr>
                <w:b/>
                <w:sz w:val="24"/>
              </w:rPr>
            </w:pPr>
          </w:p>
          <w:p w14:paraId="18FC64F4" w14:textId="77777777" w:rsidR="00243EE0" w:rsidRDefault="00000000">
            <w:pPr>
              <w:pStyle w:val="TableParagraph"/>
              <w:spacing w:line="311" w:lineRule="exact"/>
              <w:ind w:left="108"/>
              <w:jc w:val="both"/>
              <w:rPr>
                <w:rFonts w:ascii="Symbol" w:hAnsi="Symbol"/>
                <w:position w:val="-1"/>
                <w:sz w:val="31"/>
              </w:rPr>
            </w:pPr>
            <w:r>
              <w:rPr>
                <w:rFonts w:ascii="Symbol" w:hAnsi="Symbol"/>
                <w:spacing w:val="-4"/>
                <w:sz w:val="24"/>
              </w:rPr>
              <w:t></w:t>
            </w:r>
            <w:r>
              <w:rPr>
                <w:rFonts w:ascii="Symbol" w:hAnsi="Symbol"/>
                <w:spacing w:val="-4"/>
                <w:position w:val="-5"/>
                <w:sz w:val="24"/>
              </w:rPr>
              <w:t></w:t>
            </w:r>
            <w:r>
              <w:rPr>
                <w:i/>
                <w:spacing w:val="-4"/>
                <w:sz w:val="24"/>
              </w:rPr>
              <w:t>q</w:t>
            </w:r>
            <w:r>
              <w:rPr>
                <w:rFonts w:ascii="Symbol" w:hAnsi="Symbol"/>
                <w:spacing w:val="-4"/>
                <w:position w:val="-1"/>
                <w:sz w:val="31"/>
              </w:rPr>
              <w:t></w:t>
            </w:r>
            <w:r>
              <w:rPr>
                <w:i/>
                <w:spacing w:val="-4"/>
                <w:sz w:val="24"/>
              </w:rPr>
              <w:t>t</w:t>
            </w:r>
            <w:r>
              <w:rPr>
                <w:rFonts w:ascii="Symbol" w:hAnsi="Symbol"/>
                <w:spacing w:val="-4"/>
                <w:position w:val="-1"/>
                <w:sz w:val="31"/>
              </w:rPr>
              <w:t></w:t>
            </w:r>
            <w:r>
              <w:rPr>
                <w:spacing w:val="-34"/>
                <w:position w:val="-1"/>
                <w:sz w:val="31"/>
              </w:rPr>
              <w:t xml:space="preserve"> </w:t>
            </w:r>
            <w:r>
              <w:rPr>
                <w:rFonts w:ascii="Symbol" w:hAnsi="Symbol"/>
                <w:spacing w:val="-4"/>
                <w:sz w:val="24"/>
              </w:rPr>
              <w:t></w:t>
            </w:r>
            <w:r>
              <w:rPr>
                <w:spacing w:val="-11"/>
                <w:sz w:val="24"/>
              </w:rPr>
              <w:t xml:space="preserve"> </w:t>
            </w:r>
            <w:r>
              <w:rPr>
                <w:i/>
                <w:spacing w:val="-4"/>
                <w:sz w:val="24"/>
              </w:rPr>
              <w:t>q</w:t>
            </w:r>
            <w:r>
              <w:rPr>
                <w:spacing w:val="-4"/>
                <w:sz w:val="24"/>
                <w:vertAlign w:val="subscript"/>
              </w:rPr>
              <w:t>max</w:t>
            </w:r>
            <w:r>
              <w:rPr>
                <w:spacing w:val="-12"/>
                <w:sz w:val="24"/>
              </w:rPr>
              <w:t xml:space="preserve"> </w:t>
            </w:r>
            <w:r>
              <w:rPr>
                <w:spacing w:val="-4"/>
                <w:sz w:val="24"/>
              </w:rPr>
              <w:t>sin</w:t>
            </w:r>
            <w:r>
              <w:rPr>
                <w:rFonts w:ascii="Symbol" w:hAnsi="Symbol"/>
                <w:spacing w:val="-4"/>
                <w:position w:val="-1"/>
                <w:sz w:val="31"/>
              </w:rPr>
              <w:t></w:t>
            </w:r>
            <w:r>
              <w:rPr>
                <w:spacing w:val="-4"/>
                <w:sz w:val="24"/>
              </w:rPr>
              <w:t>ω</w:t>
            </w:r>
            <w:r>
              <w:rPr>
                <w:i/>
                <w:spacing w:val="-4"/>
                <w:sz w:val="24"/>
              </w:rPr>
              <w:t>t</w:t>
            </w:r>
            <w:r>
              <w:rPr>
                <w:i/>
                <w:spacing w:val="-13"/>
                <w:sz w:val="24"/>
              </w:rPr>
              <w:t xml:space="preserve"> </w:t>
            </w:r>
            <w:r>
              <w:rPr>
                <w:rFonts w:ascii="Symbol" w:hAnsi="Symbol"/>
                <w:spacing w:val="-4"/>
                <w:sz w:val="24"/>
              </w:rPr>
              <w:t></w:t>
            </w:r>
            <w:r>
              <w:rPr>
                <w:spacing w:val="-28"/>
                <w:sz w:val="24"/>
              </w:rPr>
              <w:t xml:space="preserve"> </w:t>
            </w:r>
            <w:r>
              <w:rPr>
                <w:spacing w:val="-4"/>
                <w:sz w:val="24"/>
              </w:rPr>
              <w:t>φ</w:t>
            </w:r>
            <w:r>
              <w:rPr>
                <w:spacing w:val="-4"/>
                <w:sz w:val="24"/>
                <w:vertAlign w:val="subscript"/>
              </w:rPr>
              <w:t>0</w:t>
            </w:r>
            <w:r>
              <w:rPr>
                <w:spacing w:val="-27"/>
                <w:sz w:val="24"/>
              </w:rPr>
              <w:t xml:space="preserve"> </w:t>
            </w:r>
            <w:r>
              <w:rPr>
                <w:rFonts w:ascii="Symbol" w:hAnsi="Symbol"/>
                <w:spacing w:val="-10"/>
                <w:position w:val="-1"/>
                <w:sz w:val="31"/>
              </w:rPr>
              <w:t></w:t>
            </w:r>
          </w:p>
          <w:p w14:paraId="25B9A827" w14:textId="77777777" w:rsidR="00243EE0" w:rsidRDefault="00000000">
            <w:pPr>
              <w:pStyle w:val="TableParagraph"/>
              <w:tabs>
                <w:tab w:val="left" w:pos="1039"/>
              </w:tabs>
              <w:spacing w:line="109" w:lineRule="exact"/>
              <w:ind w:left="213"/>
              <w:jc w:val="both"/>
              <w:rPr>
                <w:sz w:val="24"/>
              </w:rPr>
            </w:pPr>
            <w:r>
              <w:rPr>
                <w:rFonts w:ascii="Symbol" w:hAnsi="Symbol"/>
                <w:spacing w:val="-10"/>
                <w:sz w:val="24"/>
              </w:rPr>
              <w:t></w:t>
            </w:r>
            <w:r>
              <w:rPr>
                <w:sz w:val="24"/>
              </w:rPr>
              <w:tab/>
            </w:r>
            <w:r>
              <w:rPr>
                <w:spacing w:val="-10"/>
                <w:sz w:val="24"/>
                <w:vertAlign w:val="subscript"/>
              </w:rPr>
              <w:t>'</w:t>
            </w:r>
          </w:p>
          <w:p w14:paraId="5E74ACE5" w14:textId="77777777" w:rsidR="00243EE0" w:rsidRDefault="00000000">
            <w:pPr>
              <w:pStyle w:val="TableParagraph"/>
              <w:spacing w:line="238" w:lineRule="exact"/>
              <w:ind w:left="108"/>
              <w:jc w:val="both"/>
              <w:rPr>
                <w:rFonts w:ascii="Symbol" w:hAnsi="Symbol"/>
                <w:position w:val="-1"/>
                <w:sz w:val="31"/>
              </w:rPr>
            </w:pPr>
            <w:r>
              <w:rPr>
                <w:rFonts w:ascii="Symbol" w:hAnsi="Symbol"/>
                <w:position w:val="-3"/>
                <w:sz w:val="24"/>
              </w:rPr>
              <w:t></w:t>
            </w:r>
            <w:r>
              <w:rPr>
                <w:spacing w:val="28"/>
                <w:position w:val="-3"/>
                <w:sz w:val="24"/>
              </w:rPr>
              <w:t xml:space="preserve"> </w:t>
            </w:r>
            <w:r>
              <w:rPr>
                <w:i/>
                <w:sz w:val="24"/>
              </w:rPr>
              <w:t>I</w:t>
            </w:r>
            <w:r>
              <w:rPr>
                <w:i/>
                <w:spacing w:val="-23"/>
                <w:sz w:val="24"/>
              </w:rPr>
              <w:t xml:space="preserve"> </w:t>
            </w:r>
            <w:r>
              <w:rPr>
                <w:rFonts w:ascii="Symbol" w:hAnsi="Symbol"/>
                <w:position w:val="-1"/>
                <w:sz w:val="31"/>
              </w:rPr>
              <w:t></w:t>
            </w:r>
            <w:r>
              <w:rPr>
                <w:i/>
                <w:sz w:val="24"/>
              </w:rPr>
              <w:t>t</w:t>
            </w:r>
            <w:r>
              <w:rPr>
                <w:rFonts w:ascii="Symbol" w:hAnsi="Symbol"/>
                <w:position w:val="-1"/>
                <w:sz w:val="31"/>
              </w:rPr>
              <w:t></w:t>
            </w:r>
            <w:r>
              <w:rPr>
                <w:spacing w:val="-37"/>
                <w:position w:val="-1"/>
                <w:sz w:val="31"/>
              </w:rPr>
              <w:t xml:space="preserve"> </w:t>
            </w:r>
            <w:r>
              <w:rPr>
                <w:rFonts w:ascii="Symbol" w:hAnsi="Symbol"/>
                <w:sz w:val="24"/>
              </w:rPr>
              <w:t></w:t>
            </w:r>
            <w:r>
              <w:rPr>
                <w:spacing w:val="-17"/>
                <w:sz w:val="24"/>
              </w:rPr>
              <w:t xml:space="preserve"> </w:t>
            </w:r>
            <w:r>
              <w:rPr>
                <w:i/>
                <w:sz w:val="24"/>
              </w:rPr>
              <w:t>q</w:t>
            </w:r>
            <w:r>
              <w:rPr>
                <w:i/>
                <w:spacing w:val="13"/>
                <w:sz w:val="24"/>
              </w:rPr>
              <w:t xml:space="preserve"> </w:t>
            </w:r>
            <w:r>
              <w:rPr>
                <w:rFonts w:ascii="Symbol" w:hAnsi="Symbol"/>
                <w:sz w:val="24"/>
              </w:rPr>
              <w:t></w:t>
            </w:r>
            <w:r>
              <w:rPr>
                <w:spacing w:val="-19"/>
                <w:sz w:val="24"/>
              </w:rPr>
              <w:t xml:space="preserve"> </w:t>
            </w:r>
            <w:r>
              <w:rPr>
                <w:sz w:val="24"/>
              </w:rPr>
              <w:t>ω</w:t>
            </w:r>
            <w:r>
              <w:rPr>
                <w:i/>
                <w:sz w:val="24"/>
              </w:rPr>
              <w:t>q</w:t>
            </w:r>
            <w:r>
              <w:rPr>
                <w:i/>
                <w:spacing w:val="64"/>
                <w:w w:val="150"/>
                <w:sz w:val="24"/>
              </w:rPr>
              <w:t xml:space="preserve">  </w:t>
            </w:r>
            <w:r>
              <w:rPr>
                <w:sz w:val="24"/>
              </w:rPr>
              <w:t>cos</w:t>
            </w:r>
            <w:r>
              <w:rPr>
                <w:rFonts w:ascii="Symbol" w:hAnsi="Symbol"/>
                <w:position w:val="-1"/>
                <w:sz w:val="31"/>
              </w:rPr>
              <w:t></w:t>
            </w:r>
            <w:r>
              <w:rPr>
                <w:sz w:val="24"/>
              </w:rPr>
              <w:t>ω</w:t>
            </w:r>
            <w:r>
              <w:rPr>
                <w:i/>
                <w:sz w:val="24"/>
              </w:rPr>
              <w:t>t</w:t>
            </w:r>
            <w:r>
              <w:rPr>
                <w:i/>
                <w:spacing w:val="-11"/>
                <w:sz w:val="24"/>
              </w:rPr>
              <w:t xml:space="preserve"> </w:t>
            </w:r>
            <w:r>
              <w:rPr>
                <w:rFonts w:ascii="Symbol" w:hAnsi="Symbol"/>
                <w:sz w:val="24"/>
              </w:rPr>
              <w:t></w:t>
            </w:r>
            <w:r>
              <w:rPr>
                <w:spacing w:val="-19"/>
                <w:sz w:val="24"/>
              </w:rPr>
              <w:t xml:space="preserve"> </w:t>
            </w:r>
            <w:r>
              <w:rPr>
                <w:sz w:val="24"/>
              </w:rPr>
              <w:t>φ</w:t>
            </w:r>
            <w:r>
              <w:rPr>
                <w:spacing w:val="51"/>
                <w:sz w:val="24"/>
              </w:rPr>
              <w:t xml:space="preserve"> </w:t>
            </w:r>
            <w:r>
              <w:rPr>
                <w:rFonts w:ascii="Symbol" w:hAnsi="Symbol"/>
                <w:position w:val="-1"/>
                <w:sz w:val="31"/>
              </w:rPr>
              <w:t></w:t>
            </w:r>
            <w:r>
              <w:rPr>
                <w:spacing w:val="-25"/>
                <w:position w:val="-1"/>
                <w:sz w:val="31"/>
              </w:rPr>
              <w:t xml:space="preserve"> </w:t>
            </w:r>
            <w:r>
              <w:rPr>
                <w:rFonts w:ascii="Symbol" w:hAnsi="Symbol"/>
                <w:sz w:val="24"/>
              </w:rPr>
              <w:t></w:t>
            </w:r>
            <w:r>
              <w:rPr>
                <w:sz w:val="24"/>
              </w:rPr>
              <w:t xml:space="preserve"> </w:t>
            </w:r>
            <w:r>
              <w:rPr>
                <w:i/>
                <w:sz w:val="24"/>
              </w:rPr>
              <w:t>I</w:t>
            </w:r>
            <w:r>
              <w:rPr>
                <w:i/>
                <w:spacing w:val="52"/>
                <w:w w:val="150"/>
                <w:sz w:val="24"/>
              </w:rPr>
              <w:t xml:space="preserve">  </w:t>
            </w:r>
            <w:r>
              <w:rPr>
                <w:sz w:val="24"/>
              </w:rPr>
              <w:t>cos</w:t>
            </w:r>
            <w:r>
              <w:rPr>
                <w:rFonts w:ascii="Symbol" w:hAnsi="Symbol"/>
                <w:position w:val="-1"/>
                <w:sz w:val="31"/>
              </w:rPr>
              <w:t></w:t>
            </w:r>
            <w:r>
              <w:rPr>
                <w:sz w:val="24"/>
              </w:rPr>
              <w:t>ω</w:t>
            </w:r>
            <w:r>
              <w:rPr>
                <w:i/>
                <w:sz w:val="24"/>
              </w:rPr>
              <w:t>t</w:t>
            </w:r>
            <w:r>
              <w:rPr>
                <w:i/>
                <w:spacing w:val="-5"/>
                <w:sz w:val="24"/>
              </w:rPr>
              <w:t xml:space="preserve"> </w:t>
            </w:r>
            <w:r>
              <w:rPr>
                <w:rFonts w:ascii="Symbol" w:hAnsi="Symbol"/>
                <w:sz w:val="24"/>
              </w:rPr>
              <w:t></w:t>
            </w:r>
            <w:r>
              <w:rPr>
                <w:spacing w:val="-16"/>
                <w:sz w:val="24"/>
              </w:rPr>
              <w:t xml:space="preserve"> </w:t>
            </w:r>
            <w:r>
              <w:rPr>
                <w:sz w:val="24"/>
              </w:rPr>
              <w:t>φ</w:t>
            </w:r>
            <w:r>
              <w:rPr>
                <w:spacing w:val="63"/>
                <w:sz w:val="24"/>
              </w:rPr>
              <w:t xml:space="preserve"> </w:t>
            </w:r>
            <w:r>
              <w:rPr>
                <w:rFonts w:ascii="Symbol" w:hAnsi="Symbol"/>
                <w:spacing w:val="-10"/>
                <w:position w:val="-1"/>
                <w:sz w:val="31"/>
              </w:rPr>
              <w:t></w:t>
            </w:r>
          </w:p>
          <w:p w14:paraId="3D19A708" w14:textId="77777777" w:rsidR="00243EE0" w:rsidRDefault="00000000">
            <w:pPr>
              <w:pStyle w:val="TableParagraph"/>
              <w:tabs>
                <w:tab w:val="left" w:pos="993"/>
                <w:tab w:val="left" w:pos="1581"/>
                <w:tab w:val="left" w:pos="2916"/>
                <w:tab w:val="left" w:pos="3444"/>
                <w:tab w:val="left" w:pos="4750"/>
              </w:tabs>
              <w:spacing w:line="240" w:lineRule="exact"/>
              <w:ind w:left="108"/>
              <w:jc w:val="both"/>
              <w:rPr>
                <w:position w:val="1"/>
                <w:sz w:val="14"/>
              </w:rPr>
            </w:pPr>
            <w:r>
              <w:rPr>
                <w:rFonts w:ascii="Symbol" w:hAnsi="Symbol"/>
                <w:spacing w:val="-10"/>
                <w:sz w:val="24"/>
              </w:rPr>
              <w:t></w:t>
            </w:r>
            <w:r>
              <w:rPr>
                <w:sz w:val="24"/>
              </w:rPr>
              <w:tab/>
            </w:r>
            <w:r>
              <w:rPr>
                <w:i/>
                <w:spacing w:val="-10"/>
                <w:position w:val="1"/>
                <w:sz w:val="14"/>
              </w:rPr>
              <w:t>t</w:t>
            </w:r>
            <w:r>
              <w:rPr>
                <w:i/>
                <w:position w:val="1"/>
                <w:sz w:val="14"/>
              </w:rPr>
              <w:tab/>
            </w:r>
            <w:r>
              <w:rPr>
                <w:spacing w:val="-5"/>
                <w:position w:val="1"/>
                <w:sz w:val="14"/>
              </w:rPr>
              <w:t>max</w:t>
            </w:r>
            <w:r>
              <w:rPr>
                <w:position w:val="1"/>
                <w:sz w:val="14"/>
              </w:rPr>
              <w:tab/>
            </w:r>
            <w:r>
              <w:rPr>
                <w:spacing w:val="-10"/>
                <w:position w:val="1"/>
                <w:sz w:val="14"/>
              </w:rPr>
              <w:t>0</w:t>
            </w:r>
            <w:r>
              <w:rPr>
                <w:position w:val="1"/>
                <w:sz w:val="14"/>
              </w:rPr>
              <w:tab/>
            </w:r>
            <w:r>
              <w:rPr>
                <w:spacing w:val="-5"/>
                <w:position w:val="1"/>
                <w:sz w:val="14"/>
              </w:rPr>
              <w:t>max</w:t>
            </w:r>
            <w:r>
              <w:rPr>
                <w:position w:val="1"/>
                <w:sz w:val="14"/>
              </w:rPr>
              <w:tab/>
            </w:r>
            <w:r>
              <w:rPr>
                <w:spacing w:val="-10"/>
                <w:position w:val="1"/>
                <w:sz w:val="14"/>
              </w:rPr>
              <w:t>0</w:t>
            </w:r>
          </w:p>
          <w:p w14:paraId="1C29AF95" w14:textId="77777777" w:rsidR="00243EE0" w:rsidRDefault="00000000">
            <w:pPr>
              <w:pStyle w:val="TableParagraph"/>
              <w:spacing w:before="100" w:line="459" w:lineRule="exact"/>
              <w:ind w:left="72"/>
              <w:jc w:val="both"/>
              <w:rPr>
                <w:sz w:val="24"/>
              </w:rPr>
            </w:pPr>
            <w:r>
              <w:rPr>
                <w:sz w:val="24"/>
              </w:rPr>
              <w:t>Формула</w:t>
            </w:r>
            <w:r>
              <w:rPr>
                <w:spacing w:val="-4"/>
                <w:sz w:val="24"/>
              </w:rPr>
              <w:t xml:space="preserve"> </w:t>
            </w:r>
            <w:r>
              <w:rPr>
                <w:sz w:val="24"/>
              </w:rPr>
              <w:t>Томсона:</w:t>
            </w:r>
            <w:r>
              <w:rPr>
                <w:spacing w:val="24"/>
                <w:sz w:val="24"/>
              </w:rPr>
              <w:t xml:space="preserve"> </w:t>
            </w:r>
            <w:r>
              <w:rPr>
                <w:i/>
                <w:sz w:val="24"/>
              </w:rPr>
              <w:t>T</w:t>
            </w:r>
            <w:r>
              <w:rPr>
                <w:i/>
                <w:spacing w:val="24"/>
                <w:sz w:val="24"/>
              </w:rPr>
              <w:t xml:space="preserve"> </w:t>
            </w:r>
            <w:r>
              <w:rPr>
                <w:rFonts w:ascii="Symbol" w:hAnsi="Symbol"/>
                <w:sz w:val="24"/>
              </w:rPr>
              <w:t></w:t>
            </w:r>
            <w:r>
              <w:rPr>
                <w:spacing w:val="-7"/>
                <w:sz w:val="24"/>
              </w:rPr>
              <w:t xml:space="preserve"> </w:t>
            </w:r>
            <w:r>
              <w:rPr>
                <w:sz w:val="24"/>
              </w:rPr>
              <w:t>2π</w:t>
            </w:r>
            <w:r>
              <w:rPr>
                <w:spacing w:val="30"/>
                <w:sz w:val="24"/>
              </w:rPr>
              <w:t xml:space="preserve">  </w:t>
            </w:r>
            <w:r>
              <w:rPr>
                <w:i/>
                <w:sz w:val="24"/>
              </w:rPr>
              <w:t>LC</w:t>
            </w:r>
            <w:r>
              <w:rPr>
                <w:i/>
                <w:spacing w:val="9"/>
                <w:sz w:val="24"/>
              </w:rPr>
              <w:t xml:space="preserve"> </w:t>
            </w:r>
            <w:r>
              <w:rPr>
                <w:sz w:val="24"/>
              </w:rPr>
              <w:t>, откуда</w:t>
            </w:r>
            <w:r>
              <w:rPr>
                <w:spacing w:val="29"/>
                <w:sz w:val="24"/>
              </w:rPr>
              <w:t xml:space="preserve"> </w:t>
            </w:r>
            <w:r>
              <w:rPr>
                <w:position w:val="5"/>
                <w:sz w:val="24"/>
              </w:rPr>
              <w:t>ω</w:t>
            </w:r>
            <w:r>
              <w:rPr>
                <w:spacing w:val="-7"/>
                <w:position w:val="5"/>
                <w:sz w:val="24"/>
              </w:rPr>
              <w:t xml:space="preserve"> </w:t>
            </w:r>
            <w:r>
              <w:rPr>
                <w:rFonts w:ascii="Symbol" w:hAnsi="Symbol"/>
                <w:position w:val="5"/>
                <w:sz w:val="24"/>
              </w:rPr>
              <w:t></w:t>
            </w:r>
            <w:r>
              <w:rPr>
                <w:spacing w:val="14"/>
                <w:position w:val="5"/>
                <w:sz w:val="24"/>
              </w:rPr>
              <w:t xml:space="preserve"> </w:t>
            </w:r>
            <w:r>
              <w:rPr>
                <w:position w:val="20"/>
                <w:sz w:val="24"/>
              </w:rPr>
              <w:t>2π</w:t>
            </w:r>
            <w:r>
              <w:rPr>
                <w:spacing w:val="20"/>
                <w:position w:val="20"/>
                <w:sz w:val="24"/>
              </w:rPr>
              <w:t xml:space="preserve"> </w:t>
            </w:r>
            <w:r>
              <w:rPr>
                <w:rFonts w:ascii="Symbol" w:hAnsi="Symbol"/>
                <w:position w:val="5"/>
                <w:sz w:val="24"/>
              </w:rPr>
              <w:t></w:t>
            </w:r>
            <w:r>
              <w:rPr>
                <w:spacing w:val="77"/>
                <w:position w:val="5"/>
                <w:sz w:val="24"/>
              </w:rPr>
              <w:t xml:space="preserve">  </w:t>
            </w:r>
            <w:r>
              <w:rPr>
                <w:position w:val="20"/>
                <w:sz w:val="24"/>
              </w:rPr>
              <w:t>1</w:t>
            </w:r>
            <w:r>
              <w:rPr>
                <w:spacing w:val="65"/>
                <w:position w:val="20"/>
                <w:sz w:val="24"/>
              </w:rPr>
              <w:t xml:space="preserve">  </w:t>
            </w:r>
            <w:r>
              <w:rPr>
                <w:spacing w:val="-10"/>
                <w:sz w:val="24"/>
              </w:rPr>
              <w:t>.</w:t>
            </w:r>
          </w:p>
          <w:p w14:paraId="06419A29" w14:textId="77777777" w:rsidR="00243EE0" w:rsidRDefault="00000000">
            <w:pPr>
              <w:pStyle w:val="TableParagraph"/>
              <w:tabs>
                <w:tab w:val="left" w:pos="667"/>
              </w:tabs>
              <w:spacing w:line="278" w:lineRule="exact"/>
              <w:ind w:left="0" w:right="1308"/>
              <w:jc w:val="right"/>
              <w:rPr>
                <w:i/>
                <w:sz w:val="24"/>
              </w:rPr>
            </w:pPr>
            <w:r>
              <w:rPr>
                <w:i/>
                <w:noProof/>
                <w:sz w:val="24"/>
              </w:rPr>
              <mc:AlternateContent>
                <mc:Choice Requires="wpg">
                  <w:drawing>
                    <wp:anchor distT="0" distB="0" distL="0" distR="0" simplePos="0" relativeHeight="466032640" behindDoc="1" locked="0" layoutInCell="1" allowOverlap="1" wp14:anchorId="7F266DDD" wp14:editId="0051A2BD">
                      <wp:simplePos x="0" y="0"/>
                      <wp:positionH relativeFrom="column">
                        <wp:posOffset>3686302</wp:posOffset>
                      </wp:positionH>
                      <wp:positionV relativeFrom="paragraph">
                        <wp:posOffset>-1630385</wp:posOffset>
                      </wp:positionV>
                      <wp:extent cx="711200" cy="59182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 cy="591820"/>
                                <a:chOff x="0" y="0"/>
                                <a:chExt cx="711200" cy="591820"/>
                              </a:xfrm>
                            </wpg:grpSpPr>
                            <pic:pic xmlns:pic="http://schemas.openxmlformats.org/drawingml/2006/picture">
                              <pic:nvPicPr>
                                <pic:cNvPr id="297" name="Image 297"/>
                                <pic:cNvPicPr/>
                              </pic:nvPicPr>
                              <pic:blipFill>
                                <a:blip r:embed="rId109" cstate="print"/>
                                <a:stretch>
                                  <a:fillRect/>
                                </a:stretch>
                              </pic:blipFill>
                              <pic:spPr>
                                <a:xfrm>
                                  <a:off x="0" y="0"/>
                                  <a:ext cx="710869" cy="591312"/>
                                </a:xfrm>
                                <a:prstGeom prst="rect">
                                  <a:avLst/>
                                </a:prstGeom>
                              </pic:spPr>
                            </pic:pic>
                          </wpg:wgp>
                        </a:graphicData>
                      </a:graphic>
                    </wp:anchor>
                  </w:drawing>
                </mc:Choice>
                <mc:Fallback>
                  <w:pict>
                    <v:group w14:anchorId="41952C4F" id="Group 296" o:spid="_x0000_s1026" style="position:absolute;margin-left:290.25pt;margin-top:-128.4pt;width:56pt;height:46.6pt;z-index:-37283840;mso-wrap-distance-left:0;mso-wrap-distance-right:0" coordsize="7112,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">
                      <v:shape id="Image 297" o:spid="_x0000_s1027" type="#_x0000_t75" style="position:absolute;width:710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">
                        <v:imagedata r:id="rId110" o:title=""/>
                      </v:shape>
                    </v:group>
                  </w:pict>
                </mc:Fallback>
              </mc:AlternateContent>
            </w:r>
            <w:r>
              <w:rPr>
                <w:i/>
                <w:noProof/>
                <w:sz w:val="24"/>
              </w:rPr>
              <mc:AlternateContent>
                <mc:Choice Requires="wpg">
                  <w:drawing>
                    <wp:anchor distT="0" distB="0" distL="0" distR="0" simplePos="0" relativeHeight="466033664" behindDoc="1" locked="0" layoutInCell="1" allowOverlap="1" wp14:anchorId="56DCCC0E" wp14:editId="6F8D130B">
                      <wp:simplePos x="0" y="0"/>
                      <wp:positionH relativeFrom="column">
                        <wp:posOffset>2910966</wp:posOffset>
                      </wp:positionH>
                      <wp:positionV relativeFrom="paragraph">
                        <wp:posOffset>-35233</wp:posOffset>
                      </wp:positionV>
                      <wp:extent cx="177165" cy="762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7620"/>
                                <a:chOff x="0" y="0"/>
                                <a:chExt cx="177165" cy="7620"/>
                              </a:xfrm>
                            </wpg:grpSpPr>
                            <wps:wsp>
                              <wps:cNvPr id="299" name="Graphic 299"/>
                              <wps:cNvSpPr/>
                              <wps:spPr>
                                <a:xfrm>
                                  <a:off x="0" y="3777"/>
                                  <a:ext cx="177165" cy="1270"/>
                                </a:xfrm>
                                <a:custGeom>
                                  <a:avLst/>
                                  <a:gdLst/>
                                  <a:ahLst/>
                                  <a:cxnLst/>
                                  <a:rect l="l" t="t" r="r" b="b"/>
                                  <a:pathLst>
                                    <a:path w="177165">
                                      <a:moveTo>
                                        <a:pt x="0" y="0"/>
                                      </a:moveTo>
                                      <a:lnTo>
                                        <a:pt x="176784"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18ACCE" id="Group 298" o:spid="_x0000_s1026" style="position:absolute;margin-left:229.2pt;margin-top:-2.75pt;width:13.95pt;height:.6pt;z-index:-37282816;mso-wrap-distance-left:0;mso-wrap-distance-right:0" coordsize="177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">
                      <v:shape id="Graphic 299" o:spid="_x0000_s1027" style="position:absolute;top:3777;width:177165;height:1270;visibility:visible;mso-wrap-style:square;v-text-anchor:top" coordsize="17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" path="m,l176784,e" filled="f" strokeweight=".20986mm">
                        <v:path arrowok="t"/>
                      </v:shape>
                    </v:group>
                  </w:pict>
                </mc:Fallback>
              </mc:AlternateContent>
            </w:r>
            <w:r>
              <w:rPr>
                <w:i/>
                <w:noProof/>
                <w:sz w:val="24"/>
              </w:rPr>
              <mc:AlternateContent>
                <mc:Choice Requires="wpg">
                  <w:drawing>
                    <wp:anchor distT="0" distB="0" distL="0" distR="0" simplePos="0" relativeHeight="466034176" behindDoc="1" locked="0" layoutInCell="1" allowOverlap="1" wp14:anchorId="1220930C" wp14:editId="06B5E531">
                      <wp:simplePos x="0" y="0"/>
                      <wp:positionH relativeFrom="column">
                        <wp:posOffset>3250056</wp:posOffset>
                      </wp:positionH>
                      <wp:positionV relativeFrom="paragraph">
                        <wp:posOffset>-35233</wp:posOffset>
                      </wp:positionV>
                      <wp:extent cx="333375" cy="18859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188595"/>
                                <a:chOff x="0" y="0"/>
                                <a:chExt cx="333375" cy="188595"/>
                              </a:xfrm>
                            </wpg:grpSpPr>
                            <wps:wsp>
                              <wps:cNvPr id="301" name="Graphic 301"/>
                              <wps:cNvSpPr/>
                              <wps:spPr>
                                <a:xfrm>
                                  <a:off x="13334" y="26637"/>
                                  <a:ext cx="307340" cy="160655"/>
                                </a:xfrm>
                                <a:custGeom>
                                  <a:avLst/>
                                  <a:gdLst/>
                                  <a:ahLst/>
                                  <a:cxnLst/>
                                  <a:rect l="l" t="t" r="r" b="b"/>
                                  <a:pathLst>
                                    <a:path w="307340" h="160655">
                                      <a:moveTo>
                                        <a:pt x="0" y="108711"/>
                                      </a:moveTo>
                                      <a:lnTo>
                                        <a:pt x="15112" y="99948"/>
                                      </a:lnTo>
                                    </a:path>
                                    <a:path w="307340" h="160655">
                                      <a:moveTo>
                                        <a:pt x="15494" y="99948"/>
                                      </a:moveTo>
                                      <a:lnTo>
                                        <a:pt x="52578" y="160273"/>
                                      </a:lnTo>
                                    </a:path>
                                    <a:path w="307340" h="160655">
                                      <a:moveTo>
                                        <a:pt x="52578" y="160654"/>
                                      </a:moveTo>
                                      <a:lnTo>
                                        <a:pt x="93218" y="380"/>
                                      </a:lnTo>
                                    </a:path>
                                    <a:path w="307340" h="160655">
                                      <a:moveTo>
                                        <a:pt x="93218" y="0"/>
                                      </a:moveTo>
                                      <a:lnTo>
                                        <a:pt x="307340" y="0"/>
                                      </a:lnTo>
                                    </a:path>
                                  </a:pathLst>
                                </a:custGeom>
                                <a:ln w="1778">
                                  <a:solidFill>
                                    <a:srgbClr val="000000"/>
                                  </a:solidFill>
                                  <a:prstDash val="solid"/>
                                </a:ln>
                              </wps:spPr>
                              <wps:bodyPr wrap="square" lIns="0" tIns="0" rIns="0" bIns="0" rtlCol="0">
                                <a:prstTxWarp prst="textNoShape">
                                  <a:avLst/>
                                </a:prstTxWarp>
                                <a:noAutofit/>
                              </wps:bodyPr>
                            </wps:wsp>
                            <wps:wsp>
                              <wps:cNvPr id="302" name="Graphic 302"/>
                              <wps:cNvSpPr/>
                              <wps:spPr>
                                <a:xfrm>
                                  <a:off x="11937" y="22827"/>
                                  <a:ext cx="309245" cy="164465"/>
                                </a:xfrm>
                                <a:custGeom>
                                  <a:avLst/>
                                  <a:gdLst/>
                                  <a:ahLst/>
                                  <a:cxnLst/>
                                  <a:rect l="l" t="t" r="r" b="b"/>
                                  <a:pathLst>
                                    <a:path w="309245" h="164465">
                                      <a:moveTo>
                                        <a:pt x="308990" y="0"/>
                                      </a:moveTo>
                                      <a:lnTo>
                                        <a:pt x="91566" y="0"/>
                                      </a:lnTo>
                                      <a:lnTo>
                                        <a:pt x="54101" y="148462"/>
                                      </a:lnTo>
                                      <a:lnTo>
                                        <a:pt x="21081" y="98806"/>
                                      </a:lnTo>
                                      <a:lnTo>
                                        <a:pt x="0" y="110362"/>
                                      </a:lnTo>
                                      <a:lnTo>
                                        <a:pt x="2412" y="114681"/>
                                      </a:lnTo>
                                      <a:lnTo>
                                        <a:pt x="12700" y="108331"/>
                                      </a:lnTo>
                                      <a:lnTo>
                                        <a:pt x="50164" y="164337"/>
                                      </a:lnTo>
                                      <a:lnTo>
                                        <a:pt x="57784" y="164337"/>
                                      </a:lnTo>
                                      <a:lnTo>
                                        <a:pt x="97154" y="7619"/>
                                      </a:lnTo>
                                      <a:lnTo>
                                        <a:pt x="308990" y="7619"/>
                                      </a:lnTo>
                                      <a:lnTo>
                                        <a:pt x="308990"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0" y="3777"/>
                                  <a:ext cx="333375" cy="1270"/>
                                </a:xfrm>
                                <a:custGeom>
                                  <a:avLst/>
                                  <a:gdLst/>
                                  <a:ahLst/>
                                  <a:cxnLst/>
                                  <a:rect l="l" t="t" r="r" b="b"/>
                                  <a:pathLst>
                                    <a:path w="333375">
                                      <a:moveTo>
                                        <a:pt x="0" y="0"/>
                                      </a:moveTo>
                                      <a:lnTo>
                                        <a:pt x="332866"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FFB1CF" id="Group 300" o:spid="_x0000_s1026" style="position:absolute;margin-left:255.9pt;margin-top:-2.75pt;width:26.25pt;height:14.85pt;z-index:-37282304;mso-wrap-distance-left:0;mso-wrap-distance-right:0" coordsize="33337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">
                      <v:shape id="Graphic 301" o:spid="_x0000_s1027" style="position:absolute;left:13334;top:26637;width:307340;height:160655;visibility:visible;mso-wrap-style:square;v-text-anchor:top" coordsize="30734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" path="m,108711l15112,99948em15494,99948r37084,60325em52578,160654l93218,380em93218,l307340,e" filled="f" strokeweight=".14pt">
                        <v:path arrowok="t"/>
                      </v:shape>
                      <v:shape id="Graphic 302" o:spid="_x0000_s1028" style="position:absolute;left:11937;top:22827;width:309245;height:164465;visibility:visible;mso-wrap-style:square;v-text-anchor:top" coordsize="30924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" path="m308990,l91566,,54101,148462,21081,98806,,110362r2412,4319l12700,108331r37464,56006l57784,164337,97154,7619r211836,l308990,xe" fillcolor="black" stroked="f">
                        <v:path arrowok="t"/>
                      </v:shape>
                      <v:shape id="Graphic 303" o:spid="_x0000_s1029" style="position:absolute;top:3777;width:333375;height:1270;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" path="m,l332866,e" filled="f" strokeweight=".20986mm">
                        <v:path arrowok="t"/>
                      </v:shape>
                    </v:group>
                  </w:pict>
                </mc:Fallback>
              </mc:AlternateContent>
            </w:r>
            <w:r>
              <w:rPr>
                <w:i/>
                <w:spacing w:val="-10"/>
                <w:position w:val="2"/>
                <w:sz w:val="24"/>
              </w:rPr>
              <w:t>T</w:t>
            </w:r>
            <w:r>
              <w:rPr>
                <w:i/>
                <w:position w:val="2"/>
                <w:sz w:val="24"/>
              </w:rPr>
              <w:tab/>
            </w:r>
            <w:r>
              <w:rPr>
                <w:i/>
                <w:spacing w:val="-5"/>
                <w:sz w:val="24"/>
              </w:rPr>
              <w:t>LC</w:t>
            </w:r>
          </w:p>
          <w:p w14:paraId="1DC3BEC2" w14:textId="77777777" w:rsidR="00243EE0" w:rsidRDefault="00000000">
            <w:pPr>
              <w:pStyle w:val="TableParagraph"/>
              <w:spacing w:before="247" w:line="211" w:lineRule="auto"/>
              <w:ind w:left="72" w:right="57"/>
              <w:jc w:val="both"/>
              <w:rPr>
                <w:position w:val="13"/>
                <w:sz w:val="13"/>
              </w:rPr>
            </w:pPr>
            <w:r>
              <w:rPr>
                <w:sz w:val="24"/>
              </w:rPr>
              <w:t>Связь амплитуды заряда конденсатора с амплитудой силы тока при свободных электромагнитных колебаниях в идеальном колебательном контуре:</w:t>
            </w:r>
            <w:r>
              <w:rPr>
                <w:spacing w:val="40"/>
                <w:sz w:val="24"/>
              </w:rPr>
              <w:t xml:space="preserve"> </w:t>
            </w:r>
            <w:r>
              <w:rPr>
                <w:i/>
                <w:position w:val="4"/>
                <w:sz w:val="24"/>
              </w:rPr>
              <w:t>q</w:t>
            </w:r>
            <w:r>
              <w:rPr>
                <w:i/>
                <w:spacing w:val="80"/>
                <w:position w:val="4"/>
                <w:sz w:val="24"/>
              </w:rPr>
              <w:t xml:space="preserve">  </w:t>
            </w:r>
            <w:r>
              <w:rPr>
                <w:rFonts w:ascii="Symbol" w:hAnsi="Symbol"/>
                <w:position w:val="4"/>
                <w:sz w:val="24"/>
              </w:rPr>
              <w:t></w:t>
            </w:r>
            <w:r>
              <w:rPr>
                <w:position w:val="4"/>
                <w:sz w:val="24"/>
              </w:rPr>
              <w:t xml:space="preserve"> </w:t>
            </w:r>
            <w:r>
              <w:rPr>
                <w:i/>
                <w:position w:val="19"/>
                <w:sz w:val="24"/>
              </w:rPr>
              <w:t>I</w:t>
            </w:r>
            <w:r>
              <w:rPr>
                <w:position w:val="13"/>
                <w:sz w:val="13"/>
              </w:rPr>
              <w:t>max</w:t>
            </w:r>
          </w:p>
          <w:p w14:paraId="7979E43A" w14:textId="77777777" w:rsidR="00243EE0" w:rsidRDefault="00000000">
            <w:pPr>
              <w:pStyle w:val="TableParagraph"/>
              <w:tabs>
                <w:tab w:val="left" w:pos="635"/>
              </w:tabs>
              <w:spacing w:before="14" w:line="45" w:lineRule="auto"/>
              <w:ind w:left="0" w:right="583"/>
              <w:rPr>
                <w:position w:val="-10"/>
                <w:sz w:val="24"/>
              </w:rPr>
            </w:pPr>
            <w:r>
              <w:rPr>
                <w:noProof/>
                <w:position w:val="-10"/>
                <w:sz w:val="24"/>
              </w:rPr>
              <mc:AlternateContent>
                <mc:Choice Requires="wpg">
                  <w:drawing>
                    <wp:anchor distT="0" distB="0" distL="0" distR="0" simplePos="0" relativeHeight="466033152" behindDoc="1" locked="0" layoutInCell="1" allowOverlap="1" wp14:anchorId="0B263443" wp14:editId="53AFAF4D">
                      <wp:simplePos x="0" y="0"/>
                      <wp:positionH relativeFrom="column">
                        <wp:posOffset>1746376</wp:posOffset>
                      </wp:positionH>
                      <wp:positionV relativeFrom="paragraph">
                        <wp:posOffset>-1026974</wp:posOffset>
                      </wp:positionV>
                      <wp:extent cx="306705" cy="16573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65735"/>
                                <a:chOff x="0" y="0"/>
                                <a:chExt cx="306705" cy="165735"/>
                              </a:xfrm>
                            </wpg:grpSpPr>
                            <wps:wsp>
                              <wps:cNvPr id="305" name="Graphic 305"/>
                              <wps:cNvSpPr/>
                              <wps:spPr>
                                <a:xfrm>
                                  <a:off x="1396" y="3810"/>
                                  <a:ext cx="305435" cy="161290"/>
                                </a:xfrm>
                                <a:custGeom>
                                  <a:avLst/>
                                  <a:gdLst/>
                                  <a:ahLst/>
                                  <a:cxnLst/>
                                  <a:rect l="l" t="t" r="r" b="b"/>
                                  <a:pathLst>
                                    <a:path w="305435" h="161290">
                                      <a:moveTo>
                                        <a:pt x="0" y="108711"/>
                                      </a:moveTo>
                                      <a:lnTo>
                                        <a:pt x="14986" y="100075"/>
                                      </a:lnTo>
                                    </a:path>
                                    <a:path w="305435" h="161290">
                                      <a:moveTo>
                                        <a:pt x="15366" y="100075"/>
                                      </a:moveTo>
                                      <a:lnTo>
                                        <a:pt x="52197" y="160400"/>
                                      </a:lnTo>
                                    </a:path>
                                    <a:path w="305435" h="161290">
                                      <a:moveTo>
                                        <a:pt x="52197" y="160781"/>
                                      </a:moveTo>
                                      <a:lnTo>
                                        <a:pt x="92455" y="380"/>
                                      </a:lnTo>
                                    </a:path>
                                    <a:path w="305435" h="161290">
                                      <a:moveTo>
                                        <a:pt x="92455" y="0"/>
                                      </a:moveTo>
                                      <a:lnTo>
                                        <a:pt x="305180" y="0"/>
                                      </a:lnTo>
                                    </a:path>
                                  </a:pathLst>
                                </a:custGeom>
                                <a:ln w="1778">
                                  <a:solidFill>
                                    <a:srgbClr val="000000"/>
                                  </a:solidFill>
                                  <a:prstDash val="solid"/>
                                </a:ln>
                              </wps:spPr>
                              <wps:bodyPr wrap="square" lIns="0" tIns="0" rIns="0" bIns="0" rtlCol="0">
                                <a:prstTxWarp prst="textNoShape">
                                  <a:avLst/>
                                </a:prstTxWarp>
                                <a:noAutofit/>
                              </wps:bodyPr>
                            </wps:wsp>
                            <wps:wsp>
                              <wps:cNvPr id="306" name="Graphic 306"/>
                              <wps:cNvSpPr/>
                              <wps:spPr>
                                <a:xfrm>
                                  <a:off x="0" y="0"/>
                                  <a:ext cx="306705" cy="164465"/>
                                </a:xfrm>
                                <a:custGeom>
                                  <a:avLst/>
                                  <a:gdLst/>
                                  <a:ahLst/>
                                  <a:cxnLst/>
                                  <a:rect l="l" t="t" r="r" b="b"/>
                                  <a:pathLst>
                                    <a:path w="306705" h="164465">
                                      <a:moveTo>
                                        <a:pt x="306705" y="0"/>
                                      </a:moveTo>
                                      <a:lnTo>
                                        <a:pt x="90932" y="0"/>
                                      </a:lnTo>
                                      <a:lnTo>
                                        <a:pt x="53721" y="148462"/>
                                      </a:lnTo>
                                      <a:lnTo>
                                        <a:pt x="20955" y="98932"/>
                                      </a:lnTo>
                                      <a:lnTo>
                                        <a:pt x="0" y="110362"/>
                                      </a:lnTo>
                                      <a:lnTo>
                                        <a:pt x="2412" y="114807"/>
                                      </a:lnTo>
                                      <a:lnTo>
                                        <a:pt x="12700" y="108457"/>
                                      </a:lnTo>
                                      <a:lnTo>
                                        <a:pt x="49784" y="164337"/>
                                      </a:lnTo>
                                      <a:lnTo>
                                        <a:pt x="57276" y="164337"/>
                                      </a:lnTo>
                                      <a:lnTo>
                                        <a:pt x="96393" y="7619"/>
                                      </a:lnTo>
                                      <a:lnTo>
                                        <a:pt x="306705" y="7619"/>
                                      </a:lnTo>
                                      <a:lnTo>
                                        <a:pt x="3067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DCE0D4" id="Group 304" o:spid="_x0000_s1026" style="position:absolute;margin-left:137.5pt;margin-top:-80.85pt;width:24.15pt;height:13.05pt;z-index:-37283328;mso-wrap-distance-left:0;mso-wrap-distance-right:0" coordsize="306705,1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">
                      <v:shape id="Graphic 305" o:spid="_x0000_s1027" style="position:absolute;left:1396;top:3810;width:305435;height:161290;visibility:visible;mso-wrap-style:square;v-text-anchor:top" coordsize="30543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" path="m,108711r14986,-8636em15366,100075r36831,60325em52197,160781l92455,380em92455,l305180,e" filled="f" strokeweight=".14pt">
                        <v:path arrowok="t"/>
                      </v:shape>
                      <v:shape id="Graphic 306" o:spid="_x0000_s1028" style="position:absolute;width:306705;height:164465;visibility:visible;mso-wrap-style:square;v-text-anchor:top" coordsize="30670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" path="m306705,l90932,,53721,148462,20955,98932,,110362r2412,4445l12700,108457r37084,55880l57276,164337,96393,7619r210312,l306705,xe" fillcolor="black" stroked="f">
                        <v:path arrowok="t"/>
                      </v:shape>
                    </v:group>
                  </w:pict>
                </mc:Fallback>
              </mc:AlternateContent>
            </w:r>
            <w:r>
              <w:rPr>
                <w:noProof/>
                <w:position w:val="-10"/>
                <w:sz w:val="24"/>
              </w:rPr>
              <mc:AlternateContent>
                <mc:Choice Requires="wpg">
                  <w:drawing>
                    <wp:anchor distT="0" distB="0" distL="0" distR="0" simplePos="0" relativeHeight="466034688" behindDoc="1" locked="0" layoutInCell="1" allowOverlap="1" wp14:anchorId="15E50952" wp14:editId="0EA35B4B">
                      <wp:simplePos x="0" y="0"/>
                      <wp:positionH relativeFrom="column">
                        <wp:posOffset>2081022</wp:posOffset>
                      </wp:positionH>
                      <wp:positionV relativeFrom="paragraph">
                        <wp:posOffset>-46508</wp:posOffset>
                      </wp:positionV>
                      <wp:extent cx="250825" cy="76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7620"/>
                                <a:chOff x="0" y="0"/>
                                <a:chExt cx="250825" cy="7620"/>
                              </a:xfrm>
                            </wpg:grpSpPr>
                            <wps:wsp>
                              <wps:cNvPr id="308" name="Graphic 308"/>
                              <wps:cNvSpPr/>
                              <wps:spPr>
                                <a:xfrm>
                                  <a:off x="0" y="3759"/>
                                  <a:ext cx="250825" cy="1270"/>
                                </a:xfrm>
                                <a:custGeom>
                                  <a:avLst/>
                                  <a:gdLst/>
                                  <a:ahLst/>
                                  <a:cxnLst/>
                                  <a:rect l="l" t="t" r="r" b="b"/>
                                  <a:pathLst>
                                    <a:path w="250825">
                                      <a:moveTo>
                                        <a:pt x="0" y="0"/>
                                      </a:moveTo>
                                      <a:lnTo>
                                        <a:pt x="250825"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F6ED3F" id="Group 307" o:spid="_x0000_s1026" style="position:absolute;margin-left:163.85pt;margin-top:-3.65pt;width:19.75pt;height:.6pt;z-index:-37281792;mso-wrap-distance-left:0;mso-wrap-distance-right:0" coordsize="2508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">
                      <v:shape id="Graphic 308" o:spid="_x0000_s1027" style="position:absolute;top:3759;width:250825;height:1270;visibility:visible;mso-wrap-style:square;v-text-anchor:top" coordsize="25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" path="m,l250825,e" filled="f" strokeweight=".20883mm">
                        <v:path arrowok="t"/>
                      </v:shape>
                    </v:group>
                  </w:pict>
                </mc:Fallback>
              </mc:AlternateContent>
            </w:r>
            <w:r>
              <w:rPr>
                <w:spacing w:val="-5"/>
                <w:w w:val="105"/>
                <w:sz w:val="13"/>
              </w:rPr>
              <w:t>max</w:t>
            </w:r>
            <w:r>
              <w:rPr>
                <w:sz w:val="13"/>
              </w:rPr>
              <w:tab/>
            </w:r>
            <w:r>
              <w:rPr>
                <w:spacing w:val="-10"/>
                <w:w w:val="105"/>
                <w:position w:val="-10"/>
                <w:sz w:val="24"/>
              </w:rPr>
              <w:t>ω</w:t>
            </w:r>
          </w:p>
        </w:tc>
      </w:tr>
    </w:tbl>
    <w:p w14:paraId="2232D82E" w14:textId="77777777" w:rsidR="00243EE0" w:rsidRDefault="00243EE0">
      <w:pPr>
        <w:pStyle w:val="TableParagraph"/>
        <w:spacing w:line="45" w:lineRule="auto"/>
        <w:rPr>
          <w:position w:val="-10"/>
          <w:sz w:val="24"/>
        </w:rPr>
        <w:sectPr w:rsidR="00243EE0">
          <w:pgSz w:w="11920" w:h="16840"/>
          <w:pgMar w:top="780" w:right="360" w:bottom="280" w:left="720" w:header="720" w:footer="720" w:gutter="0"/>
          <w:cols w:space="720"/>
        </w:sectPr>
      </w:pPr>
    </w:p>
    <w:p w14:paraId="139C18C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02DC4E3F" w14:textId="77777777">
        <w:trPr>
          <w:trHeight w:val="1353"/>
        </w:trPr>
        <w:tc>
          <w:tcPr>
            <w:tcW w:w="1020" w:type="dxa"/>
            <w:vMerge w:val="restart"/>
          </w:tcPr>
          <w:p w14:paraId="6670643C" w14:textId="77777777" w:rsidR="00243EE0" w:rsidRDefault="00243EE0">
            <w:pPr>
              <w:pStyle w:val="TableParagraph"/>
              <w:ind w:left="0"/>
              <w:jc w:val="left"/>
            </w:pPr>
          </w:p>
        </w:tc>
        <w:tc>
          <w:tcPr>
            <w:tcW w:w="1188" w:type="dxa"/>
          </w:tcPr>
          <w:p w14:paraId="00C243FE" w14:textId="77777777" w:rsidR="00243EE0" w:rsidRDefault="00000000">
            <w:pPr>
              <w:pStyle w:val="TableParagraph"/>
              <w:spacing w:before="92"/>
              <w:ind w:left="19"/>
              <w:rPr>
                <w:sz w:val="24"/>
              </w:rPr>
            </w:pPr>
            <w:r>
              <w:rPr>
                <w:spacing w:val="-2"/>
                <w:sz w:val="24"/>
              </w:rPr>
              <w:t>3.5.2</w:t>
            </w:r>
          </w:p>
        </w:tc>
        <w:tc>
          <w:tcPr>
            <w:tcW w:w="6928" w:type="dxa"/>
          </w:tcPr>
          <w:p w14:paraId="37B713DB" w14:textId="77777777" w:rsidR="00243EE0" w:rsidRDefault="00000000">
            <w:pPr>
              <w:pStyle w:val="TableParagraph"/>
              <w:spacing w:before="92"/>
              <w:ind w:left="72"/>
              <w:jc w:val="left"/>
              <w:rPr>
                <w:sz w:val="24"/>
              </w:rPr>
            </w:pPr>
            <w:r>
              <w:rPr>
                <w:sz w:val="24"/>
              </w:rPr>
              <w:t>Закон</w:t>
            </w:r>
            <w:r>
              <w:rPr>
                <w:spacing w:val="-7"/>
                <w:sz w:val="24"/>
              </w:rPr>
              <w:t xml:space="preserve"> </w:t>
            </w:r>
            <w:r>
              <w:rPr>
                <w:sz w:val="24"/>
              </w:rPr>
              <w:t>сохранения</w:t>
            </w:r>
            <w:r>
              <w:rPr>
                <w:spacing w:val="-5"/>
                <w:sz w:val="24"/>
              </w:rPr>
              <w:t xml:space="preserve"> </w:t>
            </w:r>
            <w:r>
              <w:rPr>
                <w:sz w:val="24"/>
              </w:rPr>
              <w:t>энергии</w:t>
            </w:r>
            <w:r>
              <w:rPr>
                <w:spacing w:val="-5"/>
                <w:sz w:val="24"/>
              </w:rPr>
              <w:t xml:space="preserve"> </w:t>
            </w:r>
            <w:r>
              <w:rPr>
                <w:sz w:val="24"/>
              </w:rPr>
              <w:t>в</w:t>
            </w:r>
            <w:r>
              <w:rPr>
                <w:spacing w:val="-6"/>
                <w:sz w:val="24"/>
              </w:rPr>
              <w:t xml:space="preserve"> </w:t>
            </w:r>
            <w:r>
              <w:rPr>
                <w:sz w:val="24"/>
              </w:rPr>
              <w:t>идеальном</w:t>
            </w:r>
            <w:r>
              <w:rPr>
                <w:spacing w:val="-8"/>
                <w:sz w:val="24"/>
              </w:rPr>
              <w:t xml:space="preserve"> </w:t>
            </w:r>
            <w:r>
              <w:rPr>
                <w:sz w:val="24"/>
              </w:rPr>
              <w:t>колебательном</w:t>
            </w:r>
            <w:r>
              <w:rPr>
                <w:spacing w:val="-3"/>
                <w:sz w:val="24"/>
              </w:rPr>
              <w:t xml:space="preserve"> </w:t>
            </w:r>
            <w:r>
              <w:rPr>
                <w:spacing w:val="-2"/>
                <w:sz w:val="24"/>
              </w:rPr>
              <w:t>контуре:</w:t>
            </w:r>
          </w:p>
          <w:p w14:paraId="05819553" w14:textId="77777777" w:rsidR="00243EE0" w:rsidRDefault="00243EE0">
            <w:pPr>
              <w:pStyle w:val="TableParagraph"/>
              <w:spacing w:before="53"/>
              <w:ind w:left="0"/>
              <w:jc w:val="left"/>
              <w:rPr>
                <w:b/>
                <w:sz w:val="24"/>
              </w:rPr>
            </w:pPr>
          </w:p>
          <w:p w14:paraId="574A4B25" w14:textId="77777777" w:rsidR="00243EE0" w:rsidRPr="00261C9D" w:rsidRDefault="00000000">
            <w:pPr>
              <w:pStyle w:val="TableParagraph"/>
              <w:tabs>
                <w:tab w:val="left" w:pos="2251"/>
                <w:tab w:val="left" w:pos="3135"/>
              </w:tabs>
              <w:spacing w:line="69" w:lineRule="auto"/>
              <w:ind w:left="117"/>
              <w:jc w:val="left"/>
              <w:rPr>
                <w:rFonts w:ascii="Symbol" w:hAnsi="Symbol"/>
                <w:position w:val="-13"/>
                <w:sz w:val="24"/>
                <w:lang w:val="en-US"/>
              </w:rPr>
            </w:pPr>
            <w:r w:rsidRPr="00261C9D">
              <w:rPr>
                <w:i/>
                <w:sz w:val="24"/>
                <w:lang w:val="en-US"/>
              </w:rPr>
              <w:t>CU</w:t>
            </w:r>
            <w:r w:rsidRPr="00261C9D">
              <w:rPr>
                <w:i/>
                <w:spacing w:val="-23"/>
                <w:sz w:val="24"/>
                <w:lang w:val="en-US"/>
              </w:rPr>
              <w:t xml:space="preserve"> </w:t>
            </w:r>
            <w:r w:rsidRPr="00261C9D">
              <w:rPr>
                <w:sz w:val="24"/>
                <w:vertAlign w:val="superscript"/>
                <w:lang w:val="en-US"/>
              </w:rPr>
              <w:t>2</w:t>
            </w:r>
            <w:r w:rsidRPr="00261C9D">
              <w:rPr>
                <w:spacing w:val="6"/>
                <w:sz w:val="24"/>
                <w:lang w:val="en-US"/>
              </w:rPr>
              <w:t xml:space="preserve"> </w:t>
            </w:r>
            <w:r>
              <w:rPr>
                <w:rFonts w:ascii="Symbol" w:hAnsi="Symbol"/>
                <w:position w:val="-13"/>
                <w:sz w:val="24"/>
              </w:rPr>
              <w:t></w:t>
            </w:r>
            <w:r w:rsidRPr="00261C9D">
              <w:rPr>
                <w:spacing w:val="5"/>
                <w:position w:val="-13"/>
                <w:sz w:val="24"/>
                <w:lang w:val="en-US"/>
              </w:rPr>
              <w:t xml:space="preserve"> </w:t>
            </w:r>
            <w:r w:rsidRPr="00261C9D">
              <w:rPr>
                <w:i/>
                <w:sz w:val="24"/>
                <w:lang w:val="en-US"/>
              </w:rPr>
              <w:t>LI</w:t>
            </w:r>
            <w:r w:rsidRPr="00261C9D">
              <w:rPr>
                <w:i/>
                <w:spacing w:val="-28"/>
                <w:sz w:val="24"/>
                <w:lang w:val="en-US"/>
              </w:rPr>
              <w:t xml:space="preserve"> </w:t>
            </w:r>
            <w:r w:rsidRPr="00261C9D">
              <w:rPr>
                <w:sz w:val="24"/>
                <w:vertAlign w:val="superscript"/>
                <w:lang w:val="en-US"/>
              </w:rPr>
              <w:t>2</w:t>
            </w:r>
            <w:r w:rsidRPr="00261C9D">
              <w:rPr>
                <w:spacing w:val="31"/>
                <w:sz w:val="24"/>
                <w:lang w:val="en-US"/>
              </w:rPr>
              <w:t xml:space="preserve"> </w:t>
            </w:r>
            <w:r>
              <w:rPr>
                <w:rFonts w:ascii="Symbol" w:hAnsi="Symbol"/>
                <w:position w:val="-13"/>
                <w:sz w:val="24"/>
              </w:rPr>
              <w:t></w:t>
            </w:r>
            <w:r w:rsidRPr="00261C9D">
              <w:rPr>
                <w:position w:val="-13"/>
                <w:sz w:val="24"/>
                <w:lang w:val="en-US"/>
              </w:rPr>
              <w:t xml:space="preserve"> </w:t>
            </w:r>
            <w:r w:rsidRPr="00261C9D">
              <w:rPr>
                <w:i/>
                <w:sz w:val="24"/>
                <w:lang w:val="en-US"/>
              </w:rPr>
              <w:t>CU</w:t>
            </w:r>
            <w:r w:rsidRPr="00261C9D">
              <w:rPr>
                <w:i/>
                <w:spacing w:val="-23"/>
                <w:sz w:val="24"/>
                <w:lang w:val="en-US"/>
              </w:rPr>
              <w:t xml:space="preserve"> </w:t>
            </w:r>
            <w:r w:rsidRPr="00261C9D">
              <w:rPr>
                <w:spacing w:val="-10"/>
                <w:sz w:val="24"/>
                <w:vertAlign w:val="superscript"/>
                <w:lang w:val="en-US"/>
              </w:rPr>
              <w:t>2</w:t>
            </w:r>
            <w:r w:rsidRPr="00261C9D">
              <w:rPr>
                <w:sz w:val="24"/>
                <w:lang w:val="en-US"/>
              </w:rPr>
              <w:tab/>
            </w:r>
            <w:r>
              <w:rPr>
                <w:rFonts w:ascii="Symbol" w:hAnsi="Symbol"/>
                <w:position w:val="-13"/>
                <w:sz w:val="24"/>
              </w:rPr>
              <w:t></w:t>
            </w:r>
            <w:r w:rsidRPr="00261C9D">
              <w:rPr>
                <w:spacing w:val="17"/>
                <w:position w:val="-13"/>
                <w:sz w:val="24"/>
                <w:lang w:val="en-US"/>
              </w:rPr>
              <w:t xml:space="preserve"> </w:t>
            </w:r>
            <w:r w:rsidRPr="00261C9D">
              <w:rPr>
                <w:i/>
                <w:sz w:val="24"/>
                <w:lang w:val="en-US"/>
              </w:rPr>
              <w:t>LI</w:t>
            </w:r>
            <w:r w:rsidRPr="00261C9D">
              <w:rPr>
                <w:i/>
                <w:spacing w:val="-25"/>
                <w:sz w:val="24"/>
                <w:lang w:val="en-US"/>
              </w:rPr>
              <w:t xml:space="preserve"> </w:t>
            </w:r>
            <w:r w:rsidRPr="00261C9D">
              <w:rPr>
                <w:spacing w:val="-10"/>
                <w:sz w:val="24"/>
                <w:vertAlign w:val="superscript"/>
                <w:lang w:val="en-US"/>
              </w:rPr>
              <w:t>2</w:t>
            </w:r>
            <w:r w:rsidRPr="00261C9D">
              <w:rPr>
                <w:sz w:val="24"/>
                <w:lang w:val="en-US"/>
              </w:rPr>
              <w:tab/>
            </w:r>
            <w:r>
              <w:rPr>
                <w:rFonts w:ascii="Symbol" w:hAnsi="Symbol"/>
                <w:spacing w:val="-10"/>
                <w:position w:val="-13"/>
                <w:sz w:val="24"/>
              </w:rPr>
              <w:t></w:t>
            </w:r>
          </w:p>
          <w:p w14:paraId="5831BAE8" w14:textId="77777777" w:rsidR="00243EE0" w:rsidRPr="00261C9D" w:rsidRDefault="00000000">
            <w:pPr>
              <w:pStyle w:val="TableParagraph"/>
              <w:tabs>
                <w:tab w:val="left" w:pos="1913"/>
                <w:tab w:val="left" w:pos="2456"/>
                <w:tab w:val="left" w:pos="2794"/>
                <w:tab w:val="left" w:pos="3317"/>
              </w:tabs>
              <w:spacing w:after="14" w:line="7" w:lineRule="auto"/>
              <w:ind w:left="1466"/>
              <w:jc w:val="left"/>
              <w:rPr>
                <w:position w:val="-8"/>
                <w:sz w:val="24"/>
                <w:lang w:val="en-US"/>
              </w:rPr>
            </w:pPr>
            <w:r w:rsidRPr="00261C9D">
              <w:rPr>
                <w:sz w:val="14"/>
                <w:u w:val="single"/>
                <w:lang w:val="en-US"/>
              </w:rPr>
              <w:tab/>
              <w:t>max</w:t>
            </w:r>
            <w:r w:rsidRPr="00261C9D">
              <w:rPr>
                <w:spacing w:val="40"/>
                <w:sz w:val="14"/>
                <w:u w:val="single"/>
                <w:lang w:val="en-US"/>
              </w:rPr>
              <w:t xml:space="preserve"> </w:t>
            </w:r>
            <w:r w:rsidRPr="00261C9D">
              <w:rPr>
                <w:sz w:val="14"/>
                <w:lang w:val="en-US"/>
              </w:rPr>
              <w:tab/>
            </w:r>
            <w:r w:rsidRPr="00261C9D">
              <w:rPr>
                <w:sz w:val="14"/>
                <w:u w:val="single"/>
                <w:lang w:val="en-US"/>
              </w:rPr>
              <w:tab/>
              <w:t>max</w:t>
            </w:r>
            <w:r w:rsidRPr="00261C9D">
              <w:rPr>
                <w:spacing w:val="40"/>
                <w:sz w:val="14"/>
                <w:u w:val="single"/>
                <w:lang w:val="en-US"/>
              </w:rPr>
              <w:t xml:space="preserve"> </w:t>
            </w:r>
            <w:r w:rsidRPr="00261C9D">
              <w:rPr>
                <w:sz w:val="14"/>
                <w:lang w:val="en-US"/>
              </w:rPr>
              <w:tab/>
            </w:r>
            <w:r w:rsidRPr="00261C9D">
              <w:rPr>
                <w:spacing w:val="-4"/>
                <w:position w:val="-7"/>
                <w:sz w:val="24"/>
                <w:lang w:val="en-US"/>
              </w:rPr>
              <w:t>const</w:t>
            </w:r>
            <w:r w:rsidRPr="00261C9D">
              <w:rPr>
                <w:spacing w:val="-9"/>
                <w:position w:val="-7"/>
                <w:sz w:val="24"/>
                <w:lang w:val="en-US"/>
              </w:rPr>
              <w:t xml:space="preserve"> </w:t>
            </w:r>
            <w:r w:rsidRPr="00261C9D">
              <w:rPr>
                <w:spacing w:val="-10"/>
                <w:position w:val="-8"/>
                <w:sz w:val="24"/>
                <w:lang w:val="en-US"/>
              </w:rPr>
              <w:t>.</w:t>
            </w:r>
          </w:p>
          <w:p w14:paraId="06DC48C7" w14:textId="77777777" w:rsidR="00243EE0" w:rsidRDefault="00000000">
            <w:pPr>
              <w:pStyle w:val="TableParagraph"/>
              <w:tabs>
                <w:tab w:val="left" w:pos="836"/>
              </w:tabs>
              <w:spacing w:line="20" w:lineRule="exact"/>
              <w:ind w:left="124"/>
              <w:jc w:val="left"/>
              <w:rPr>
                <w:sz w:val="2"/>
              </w:rPr>
            </w:pPr>
            <w:r>
              <w:rPr>
                <w:noProof/>
                <w:sz w:val="2"/>
              </w:rPr>
              <mc:AlternateContent>
                <mc:Choice Requires="wpg">
                  <w:drawing>
                    <wp:inline distT="0" distB="0" distL="0" distR="0" wp14:anchorId="2BF2112F" wp14:editId="0089EFC0">
                      <wp:extent cx="307340" cy="7620"/>
                      <wp:effectExtent l="9525" t="0" r="0" b="190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7620"/>
                                <a:chOff x="0" y="0"/>
                                <a:chExt cx="307340" cy="7620"/>
                              </a:xfrm>
                            </wpg:grpSpPr>
                            <wps:wsp>
                              <wps:cNvPr id="310" name="Graphic 310"/>
                              <wps:cNvSpPr/>
                              <wps:spPr>
                                <a:xfrm>
                                  <a:off x="0" y="3765"/>
                                  <a:ext cx="307340" cy="1270"/>
                                </a:xfrm>
                                <a:custGeom>
                                  <a:avLst/>
                                  <a:gdLst/>
                                  <a:ahLst/>
                                  <a:cxnLst/>
                                  <a:rect l="l" t="t" r="r" b="b"/>
                                  <a:pathLst>
                                    <a:path w="307340">
                                      <a:moveTo>
                                        <a:pt x="0" y="0"/>
                                      </a:moveTo>
                                      <a:lnTo>
                                        <a:pt x="307086" y="0"/>
                                      </a:lnTo>
                                    </a:path>
                                  </a:pathLst>
                                </a:custGeom>
                                <a:ln w="75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255FE5" id="Group 309" o:spid="_x0000_s1026" style="width:24.2pt;height:.6pt;mso-position-horizontal-relative:char;mso-position-vertical-relative:line" coordsize="3073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">
                      <v:shape id="Graphic 310" o:spid="_x0000_s1027" style="position:absolute;top:3765;width:307340;height:1270;visibility:visible;mso-wrap-style:square;v-text-anchor:top" coordsize="307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" path="m,l307086,e" filled="f" strokeweight=".20917mm">
                        <v:path arrowok="t"/>
                      </v:shape>
                      <w10:anchorlock/>
                    </v:group>
                  </w:pict>
                </mc:Fallback>
              </mc:AlternateContent>
            </w:r>
            <w:r>
              <w:rPr>
                <w:sz w:val="2"/>
              </w:rPr>
              <w:tab/>
            </w:r>
            <w:r>
              <w:rPr>
                <w:noProof/>
                <w:sz w:val="2"/>
              </w:rPr>
              <mc:AlternateContent>
                <mc:Choice Requires="wpg">
                  <w:drawing>
                    <wp:inline distT="0" distB="0" distL="0" distR="0" wp14:anchorId="46BF4AA7" wp14:editId="339FC176">
                      <wp:extent cx="238125" cy="7620"/>
                      <wp:effectExtent l="9525" t="0" r="0" b="1905"/>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7620"/>
                                <a:chOff x="0" y="0"/>
                                <a:chExt cx="238125" cy="7620"/>
                              </a:xfrm>
                            </wpg:grpSpPr>
                            <wps:wsp>
                              <wps:cNvPr id="312" name="Graphic 312"/>
                              <wps:cNvSpPr/>
                              <wps:spPr>
                                <a:xfrm>
                                  <a:off x="0" y="3765"/>
                                  <a:ext cx="238125" cy="1270"/>
                                </a:xfrm>
                                <a:custGeom>
                                  <a:avLst/>
                                  <a:gdLst/>
                                  <a:ahLst/>
                                  <a:cxnLst/>
                                  <a:rect l="l" t="t" r="r" b="b"/>
                                  <a:pathLst>
                                    <a:path w="238125">
                                      <a:moveTo>
                                        <a:pt x="0" y="0"/>
                                      </a:moveTo>
                                      <a:lnTo>
                                        <a:pt x="238125" y="0"/>
                                      </a:lnTo>
                                    </a:path>
                                  </a:pathLst>
                                </a:custGeom>
                                <a:ln w="75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8C8A25" id="Group 311" o:spid="_x0000_s1026" style="width:18.75pt;height:.6pt;mso-position-horizontal-relative:char;mso-position-vertical-relative:line" coordsize="2381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">
                      <v:shape id="Graphic 312" o:spid="_x0000_s1027" style="position:absolute;top:3765;width:238125;height:1270;visibility:visible;mso-wrap-style:square;v-text-anchor:top" coordsize="23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" path="m,l238125,e" filled="f" strokeweight=".20917mm">
                        <v:path arrowok="t"/>
                      </v:shape>
                      <w10:anchorlock/>
                    </v:group>
                  </w:pict>
                </mc:Fallback>
              </mc:AlternateContent>
            </w:r>
          </w:p>
          <w:p w14:paraId="4BE09C63" w14:textId="77777777" w:rsidR="00243EE0" w:rsidRDefault="00000000">
            <w:pPr>
              <w:pStyle w:val="TableParagraph"/>
              <w:tabs>
                <w:tab w:val="left" w:pos="955"/>
                <w:tab w:val="left" w:pos="1764"/>
                <w:tab w:val="left" w:pos="2700"/>
              </w:tabs>
              <w:ind w:left="295"/>
              <w:jc w:val="left"/>
              <w:rPr>
                <w:sz w:val="24"/>
              </w:rPr>
            </w:pPr>
            <w:r>
              <w:rPr>
                <w:spacing w:val="-10"/>
                <w:sz w:val="24"/>
              </w:rPr>
              <w:t>2</w:t>
            </w:r>
            <w:r>
              <w:rPr>
                <w:sz w:val="24"/>
              </w:rPr>
              <w:tab/>
            </w:r>
            <w:r>
              <w:rPr>
                <w:spacing w:val="-10"/>
                <w:sz w:val="24"/>
              </w:rPr>
              <w:t>2</w:t>
            </w:r>
            <w:r>
              <w:rPr>
                <w:sz w:val="24"/>
              </w:rPr>
              <w:tab/>
            </w:r>
            <w:r>
              <w:rPr>
                <w:spacing w:val="-10"/>
                <w:sz w:val="24"/>
              </w:rPr>
              <w:t>2</w:t>
            </w:r>
            <w:r>
              <w:rPr>
                <w:sz w:val="24"/>
              </w:rPr>
              <w:tab/>
            </w:r>
            <w:r>
              <w:rPr>
                <w:spacing w:val="-10"/>
                <w:sz w:val="24"/>
              </w:rPr>
              <w:t>2</w:t>
            </w:r>
          </w:p>
        </w:tc>
      </w:tr>
      <w:tr w:rsidR="00243EE0" w14:paraId="23A55663" w14:textId="77777777">
        <w:trPr>
          <w:trHeight w:val="477"/>
        </w:trPr>
        <w:tc>
          <w:tcPr>
            <w:tcW w:w="1020" w:type="dxa"/>
            <w:vMerge/>
            <w:tcBorders>
              <w:top w:val="nil"/>
            </w:tcBorders>
          </w:tcPr>
          <w:p w14:paraId="58B276EA" w14:textId="77777777" w:rsidR="00243EE0" w:rsidRDefault="00243EE0">
            <w:pPr>
              <w:rPr>
                <w:sz w:val="2"/>
                <w:szCs w:val="2"/>
              </w:rPr>
            </w:pPr>
          </w:p>
        </w:tc>
        <w:tc>
          <w:tcPr>
            <w:tcW w:w="1188" w:type="dxa"/>
          </w:tcPr>
          <w:p w14:paraId="5188D968" w14:textId="77777777" w:rsidR="00243EE0" w:rsidRDefault="00000000">
            <w:pPr>
              <w:pStyle w:val="TableParagraph"/>
              <w:spacing w:before="95"/>
              <w:ind w:left="19"/>
              <w:rPr>
                <w:sz w:val="24"/>
              </w:rPr>
            </w:pPr>
            <w:r>
              <w:rPr>
                <w:spacing w:val="-2"/>
                <w:sz w:val="24"/>
              </w:rPr>
              <w:t>3.5.3</w:t>
            </w:r>
          </w:p>
        </w:tc>
        <w:tc>
          <w:tcPr>
            <w:tcW w:w="6928" w:type="dxa"/>
          </w:tcPr>
          <w:p w14:paraId="0A0958EE" w14:textId="77777777" w:rsidR="00243EE0" w:rsidRDefault="00000000">
            <w:pPr>
              <w:pStyle w:val="TableParagraph"/>
              <w:spacing w:before="95"/>
              <w:ind w:left="72"/>
              <w:jc w:val="left"/>
              <w:rPr>
                <w:sz w:val="24"/>
              </w:rPr>
            </w:pPr>
            <w:r>
              <w:rPr>
                <w:sz w:val="24"/>
              </w:rPr>
              <w:t>Вынужденные</w:t>
            </w:r>
            <w:r>
              <w:rPr>
                <w:spacing w:val="-8"/>
                <w:sz w:val="24"/>
              </w:rPr>
              <w:t xml:space="preserve"> </w:t>
            </w:r>
            <w:r>
              <w:rPr>
                <w:sz w:val="24"/>
              </w:rPr>
              <w:t>электромагнитные</w:t>
            </w:r>
            <w:r>
              <w:rPr>
                <w:spacing w:val="-5"/>
                <w:sz w:val="24"/>
              </w:rPr>
              <w:t xml:space="preserve"> </w:t>
            </w:r>
            <w:r>
              <w:rPr>
                <w:sz w:val="24"/>
              </w:rPr>
              <w:t>колебания.</w:t>
            </w:r>
            <w:r>
              <w:rPr>
                <w:spacing w:val="-7"/>
                <w:sz w:val="24"/>
              </w:rPr>
              <w:t xml:space="preserve"> </w:t>
            </w:r>
            <w:r>
              <w:rPr>
                <w:spacing w:val="-2"/>
                <w:sz w:val="24"/>
              </w:rPr>
              <w:t>Резонанс</w:t>
            </w:r>
          </w:p>
        </w:tc>
      </w:tr>
      <w:tr w:rsidR="00243EE0" w14:paraId="1DA813DA" w14:textId="77777777">
        <w:trPr>
          <w:trHeight w:val="755"/>
        </w:trPr>
        <w:tc>
          <w:tcPr>
            <w:tcW w:w="1020" w:type="dxa"/>
            <w:vMerge/>
            <w:tcBorders>
              <w:top w:val="nil"/>
            </w:tcBorders>
          </w:tcPr>
          <w:p w14:paraId="18EFE916" w14:textId="77777777" w:rsidR="00243EE0" w:rsidRDefault="00243EE0">
            <w:pPr>
              <w:rPr>
                <w:sz w:val="2"/>
                <w:szCs w:val="2"/>
              </w:rPr>
            </w:pPr>
          </w:p>
        </w:tc>
        <w:tc>
          <w:tcPr>
            <w:tcW w:w="1188" w:type="dxa"/>
          </w:tcPr>
          <w:p w14:paraId="46CDB1A8" w14:textId="77777777" w:rsidR="00243EE0" w:rsidRDefault="00000000">
            <w:pPr>
              <w:pStyle w:val="TableParagraph"/>
              <w:spacing w:before="95"/>
              <w:ind w:left="19"/>
              <w:rPr>
                <w:sz w:val="24"/>
              </w:rPr>
            </w:pPr>
            <w:r>
              <w:rPr>
                <w:spacing w:val="-2"/>
                <w:sz w:val="24"/>
              </w:rPr>
              <w:t>3.5.4</w:t>
            </w:r>
          </w:p>
        </w:tc>
        <w:tc>
          <w:tcPr>
            <w:tcW w:w="6928" w:type="dxa"/>
          </w:tcPr>
          <w:p w14:paraId="5C254A81" w14:textId="77777777" w:rsidR="00243EE0" w:rsidRDefault="00000000">
            <w:pPr>
              <w:pStyle w:val="TableParagraph"/>
              <w:tabs>
                <w:tab w:val="left" w:pos="1634"/>
                <w:tab w:val="left" w:pos="2287"/>
                <w:tab w:val="left" w:pos="4035"/>
                <w:tab w:val="left" w:pos="5202"/>
                <w:tab w:val="left" w:pos="5581"/>
              </w:tabs>
              <w:spacing w:before="95"/>
              <w:ind w:left="72" w:right="64"/>
              <w:jc w:val="left"/>
              <w:rPr>
                <w:sz w:val="24"/>
              </w:rPr>
            </w:pPr>
            <w:r>
              <w:rPr>
                <w:spacing w:val="-2"/>
                <w:sz w:val="24"/>
              </w:rPr>
              <w:t>Переменный</w:t>
            </w:r>
            <w:r>
              <w:rPr>
                <w:sz w:val="24"/>
              </w:rPr>
              <w:tab/>
            </w:r>
            <w:r>
              <w:rPr>
                <w:spacing w:val="-4"/>
                <w:sz w:val="24"/>
              </w:rPr>
              <w:t>ток.</w:t>
            </w:r>
            <w:r>
              <w:rPr>
                <w:sz w:val="24"/>
              </w:rPr>
              <w:tab/>
            </w:r>
            <w:r>
              <w:rPr>
                <w:spacing w:val="-2"/>
                <w:sz w:val="24"/>
              </w:rPr>
              <w:t>Производство,</w:t>
            </w:r>
            <w:r>
              <w:rPr>
                <w:sz w:val="24"/>
              </w:rPr>
              <w:tab/>
            </w:r>
            <w:r>
              <w:rPr>
                <w:spacing w:val="-2"/>
                <w:sz w:val="24"/>
              </w:rPr>
              <w:t>передача</w:t>
            </w:r>
            <w:r>
              <w:rPr>
                <w:sz w:val="24"/>
              </w:rPr>
              <w:tab/>
            </w:r>
            <w:r>
              <w:rPr>
                <w:spacing w:val="-10"/>
                <w:sz w:val="24"/>
              </w:rPr>
              <w:t>и</w:t>
            </w:r>
            <w:r>
              <w:rPr>
                <w:sz w:val="24"/>
              </w:rPr>
              <w:tab/>
            </w:r>
            <w:r>
              <w:rPr>
                <w:spacing w:val="-4"/>
                <w:sz w:val="24"/>
              </w:rPr>
              <w:t xml:space="preserve">потребление </w:t>
            </w:r>
            <w:r>
              <w:rPr>
                <w:sz w:val="24"/>
              </w:rPr>
              <w:t>электрической энергии</w:t>
            </w:r>
          </w:p>
        </w:tc>
      </w:tr>
      <w:tr w:rsidR="00243EE0" w14:paraId="5C25B326" w14:textId="77777777">
        <w:trPr>
          <w:trHeight w:val="825"/>
        </w:trPr>
        <w:tc>
          <w:tcPr>
            <w:tcW w:w="1020" w:type="dxa"/>
            <w:vMerge/>
            <w:tcBorders>
              <w:top w:val="nil"/>
            </w:tcBorders>
          </w:tcPr>
          <w:p w14:paraId="540E55A1" w14:textId="77777777" w:rsidR="00243EE0" w:rsidRDefault="00243EE0">
            <w:pPr>
              <w:rPr>
                <w:sz w:val="2"/>
                <w:szCs w:val="2"/>
              </w:rPr>
            </w:pPr>
          </w:p>
        </w:tc>
        <w:tc>
          <w:tcPr>
            <w:tcW w:w="1188" w:type="dxa"/>
          </w:tcPr>
          <w:p w14:paraId="44F7ED9C" w14:textId="77777777" w:rsidR="00243EE0" w:rsidRDefault="00000000">
            <w:pPr>
              <w:pStyle w:val="TableParagraph"/>
              <w:spacing w:before="95"/>
              <w:ind w:left="19"/>
              <w:rPr>
                <w:sz w:val="24"/>
              </w:rPr>
            </w:pPr>
            <w:r>
              <w:rPr>
                <w:spacing w:val="-2"/>
                <w:sz w:val="24"/>
              </w:rPr>
              <w:t>3.5.5</w:t>
            </w:r>
          </w:p>
        </w:tc>
        <w:tc>
          <w:tcPr>
            <w:tcW w:w="6928" w:type="dxa"/>
          </w:tcPr>
          <w:p w14:paraId="766357A1" w14:textId="77777777" w:rsidR="00243EE0" w:rsidRDefault="00000000">
            <w:pPr>
              <w:pStyle w:val="TableParagraph"/>
              <w:spacing w:before="95" w:line="278" w:lineRule="auto"/>
              <w:ind w:left="72" w:right="63"/>
              <w:jc w:val="left"/>
              <w:rPr>
                <w:i/>
                <w:sz w:val="24"/>
              </w:rPr>
            </w:pPr>
            <w:r>
              <w:rPr>
                <w:i/>
                <w:noProof/>
                <w:sz w:val="24"/>
              </w:rPr>
              <mc:AlternateContent>
                <mc:Choice Requires="wpg">
                  <w:drawing>
                    <wp:anchor distT="0" distB="0" distL="0" distR="0" simplePos="0" relativeHeight="466036224" behindDoc="1" locked="0" layoutInCell="1" allowOverlap="1" wp14:anchorId="12CD942D" wp14:editId="73BA40AF">
                      <wp:simplePos x="0" y="0"/>
                      <wp:positionH relativeFrom="column">
                        <wp:posOffset>2578861</wp:posOffset>
                      </wp:positionH>
                      <wp:positionV relativeFrom="paragraph">
                        <wp:posOffset>277148</wp:posOffset>
                      </wp:positionV>
                      <wp:extent cx="339725" cy="2794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7940"/>
                                <a:chOff x="0" y="0"/>
                                <a:chExt cx="339725" cy="27940"/>
                              </a:xfrm>
                            </wpg:grpSpPr>
                            <pic:pic xmlns:pic="http://schemas.openxmlformats.org/drawingml/2006/picture">
                              <pic:nvPicPr>
                                <pic:cNvPr id="314" name="Image 314"/>
                                <pic:cNvPicPr/>
                              </pic:nvPicPr>
                              <pic:blipFill>
                                <a:blip r:embed="rId111" cstate="print"/>
                                <a:stretch>
                                  <a:fillRect/>
                                </a:stretch>
                              </pic:blipFill>
                              <pic:spPr>
                                <a:xfrm>
                                  <a:off x="0" y="0"/>
                                  <a:ext cx="341954" cy="28003"/>
                                </a:xfrm>
                                <a:prstGeom prst="rect">
                                  <a:avLst/>
                                </a:prstGeom>
                              </pic:spPr>
                            </pic:pic>
                          </wpg:wgp>
                        </a:graphicData>
                      </a:graphic>
                    </wp:anchor>
                  </w:drawing>
                </mc:Choice>
                <mc:Fallback>
                  <w:pict>
                    <v:group w14:anchorId="1FF60853" id="Group 313" o:spid="_x0000_s1026" style="position:absolute;margin-left:203.05pt;margin-top:21.8pt;width:26.75pt;height:2.2pt;z-index:-37280256;mso-wrap-distance-left:0;mso-wrap-distance-right:0" coordsize="339725,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">
                      <v:shape id="Image 314" o:spid="_x0000_s1027" type="#_x0000_t75" style="position:absolute;width:341954;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">
                        <v:imagedata r:id="rId112" o:title=""/>
                      </v:shape>
                    </v:group>
                  </w:pict>
                </mc:Fallback>
              </mc:AlternateContent>
            </w:r>
            <w:r>
              <w:rPr>
                <w:i/>
                <w:noProof/>
                <w:sz w:val="24"/>
              </w:rPr>
              <mc:AlternateContent>
                <mc:Choice Requires="wpg">
                  <w:drawing>
                    <wp:anchor distT="0" distB="0" distL="0" distR="0" simplePos="0" relativeHeight="466036736" behindDoc="1" locked="0" layoutInCell="1" allowOverlap="1" wp14:anchorId="4B507E92" wp14:editId="6A1490C3">
                      <wp:simplePos x="0" y="0"/>
                      <wp:positionH relativeFrom="column">
                        <wp:posOffset>3105657</wp:posOffset>
                      </wp:positionH>
                      <wp:positionV relativeFrom="paragraph">
                        <wp:posOffset>310498</wp:posOffset>
                      </wp:positionV>
                      <wp:extent cx="65405" cy="2857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28575"/>
                                <a:chOff x="0" y="0"/>
                                <a:chExt cx="65405" cy="28575"/>
                              </a:xfrm>
                            </wpg:grpSpPr>
                            <pic:pic xmlns:pic="http://schemas.openxmlformats.org/drawingml/2006/picture">
                              <pic:nvPicPr>
                                <pic:cNvPr id="316" name="Image 316"/>
                                <pic:cNvPicPr/>
                              </pic:nvPicPr>
                              <pic:blipFill>
                                <a:blip r:embed="rId113" cstate="print"/>
                                <a:stretch>
                                  <a:fillRect/>
                                </a:stretch>
                              </pic:blipFill>
                              <pic:spPr>
                                <a:xfrm>
                                  <a:off x="0" y="0"/>
                                  <a:ext cx="64687" cy="28003"/>
                                </a:xfrm>
                                <a:prstGeom prst="rect">
                                  <a:avLst/>
                                </a:prstGeom>
                              </pic:spPr>
                            </pic:pic>
                          </wpg:wgp>
                        </a:graphicData>
                      </a:graphic>
                    </wp:anchor>
                  </w:drawing>
                </mc:Choice>
                <mc:Fallback>
                  <w:pict>
                    <v:group w14:anchorId="49DFAE10" id="Group 315" o:spid="_x0000_s1026" style="position:absolute;margin-left:244.55pt;margin-top:24.45pt;width:5.15pt;height:2.25pt;z-index:-37279744;mso-wrap-distance-left:0;mso-wrap-distance-right:0" coordsize="65405,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">
                      <v:shape id="Image 316" o:spid="_x0000_s1027" type="#_x0000_t75" style="position:absolute;width:64687;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">
                        <v:imagedata r:id="rId114" o:title=""/>
                      </v:shape>
                    </v:group>
                  </w:pict>
                </mc:Fallback>
              </mc:AlternateContent>
            </w:r>
            <w:r>
              <w:rPr>
                <w:sz w:val="24"/>
              </w:rPr>
              <w:t>Свойства</w:t>
            </w:r>
            <w:r>
              <w:rPr>
                <w:spacing w:val="-15"/>
                <w:sz w:val="24"/>
              </w:rPr>
              <w:t xml:space="preserve"> </w:t>
            </w:r>
            <w:r>
              <w:rPr>
                <w:sz w:val="24"/>
              </w:rPr>
              <w:t>электромагнитных</w:t>
            </w:r>
            <w:r>
              <w:rPr>
                <w:spacing w:val="-13"/>
                <w:sz w:val="24"/>
              </w:rPr>
              <w:t xml:space="preserve"> </w:t>
            </w:r>
            <w:r>
              <w:rPr>
                <w:sz w:val="24"/>
              </w:rPr>
              <w:t>волн.</w:t>
            </w:r>
            <w:r>
              <w:rPr>
                <w:spacing w:val="-15"/>
                <w:sz w:val="24"/>
              </w:rPr>
              <w:t xml:space="preserve"> </w:t>
            </w:r>
            <w:r>
              <w:rPr>
                <w:sz w:val="24"/>
              </w:rPr>
              <w:t>Взаимная</w:t>
            </w:r>
            <w:r>
              <w:rPr>
                <w:spacing w:val="-14"/>
                <w:sz w:val="24"/>
              </w:rPr>
              <w:t xml:space="preserve"> </w:t>
            </w:r>
            <w:r>
              <w:rPr>
                <w:sz w:val="24"/>
              </w:rPr>
              <w:t>ориентация</w:t>
            </w:r>
            <w:r>
              <w:rPr>
                <w:spacing w:val="-13"/>
                <w:sz w:val="24"/>
              </w:rPr>
              <w:t xml:space="preserve"> </w:t>
            </w:r>
            <w:r>
              <w:rPr>
                <w:sz w:val="24"/>
              </w:rPr>
              <w:t xml:space="preserve">векторов </w:t>
            </w:r>
            <w:r>
              <w:rPr>
                <w:position w:val="1"/>
                <w:sz w:val="24"/>
              </w:rPr>
              <w:t>в электромагнитной волне в вакууме:</w:t>
            </w:r>
            <w:r>
              <w:rPr>
                <w:spacing w:val="40"/>
                <w:position w:val="1"/>
                <w:sz w:val="24"/>
              </w:rPr>
              <w:t xml:space="preserve"> </w:t>
            </w:r>
            <w:r>
              <w:rPr>
                <w:i/>
                <w:sz w:val="24"/>
              </w:rPr>
              <w:t xml:space="preserve">E </w:t>
            </w:r>
            <w:r>
              <w:rPr>
                <w:rFonts w:ascii="Symbol" w:hAnsi="Symbol"/>
                <w:sz w:val="24"/>
              </w:rPr>
              <w:t></w:t>
            </w:r>
            <w:r>
              <w:rPr>
                <w:sz w:val="24"/>
              </w:rPr>
              <w:t xml:space="preserve"> </w:t>
            </w:r>
            <w:r>
              <w:rPr>
                <w:i/>
                <w:sz w:val="24"/>
              </w:rPr>
              <w:t xml:space="preserve">B </w:t>
            </w:r>
            <w:r>
              <w:rPr>
                <w:rFonts w:ascii="Symbol" w:hAnsi="Symbol"/>
                <w:sz w:val="24"/>
              </w:rPr>
              <w:t></w:t>
            </w:r>
            <w:r>
              <w:rPr>
                <w:sz w:val="24"/>
              </w:rPr>
              <w:t xml:space="preserve"> </w:t>
            </w:r>
            <w:r>
              <w:rPr>
                <w:i/>
                <w:sz w:val="24"/>
              </w:rPr>
              <w:t>c</w:t>
            </w:r>
          </w:p>
        </w:tc>
      </w:tr>
      <w:tr w:rsidR="00243EE0" w14:paraId="7FF32969" w14:textId="77777777">
        <w:trPr>
          <w:trHeight w:val="756"/>
        </w:trPr>
        <w:tc>
          <w:tcPr>
            <w:tcW w:w="1020" w:type="dxa"/>
            <w:vMerge/>
            <w:tcBorders>
              <w:top w:val="nil"/>
            </w:tcBorders>
          </w:tcPr>
          <w:p w14:paraId="2D5695CB" w14:textId="77777777" w:rsidR="00243EE0" w:rsidRDefault="00243EE0">
            <w:pPr>
              <w:rPr>
                <w:sz w:val="2"/>
                <w:szCs w:val="2"/>
              </w:rPr>
            </w:pPr>
          </w:p>
        </w:tc>
        <w:tc>
          <w:tcPr>
            <w:tcW w:w="1188" w:type="dxa"/>
          </w:tcPr>
          <w:p w14:paraId="6DBD502E" w14:textId="77777777" w:rsidR="00243EE0" w:rsidRDefault="00000000">
            <w:pPr>
              <w:pStyle w:val="TableParagraph"/>
              <w:spacing w:before="95"/>
              <w:ind w:left="19"/>
              <w:rPr>
                <w:sz w:val="24"/>
              </w:rPr>
            </w:pPr>
            <w:r>
              <w:rPr>
                <w:spacing w:val="-2"/>
                <w:sz w:val="24"/>
              </w:rPr>
              <w:t>3.5.6</w:t>
            </w:r>
          </w:p>
        </w:tc>
        <w:tc>
          <w:tcPr>
            <w:tcW w:w="6928" w:type="dxa"/>
          </w:tcPr>
          <w:p w14:paraId="12B9E0D6" w14:textId="77777777" w:rsidR="00243EE0" w:rsidRDefault="00000000">
            <w:pPr>
              <w:pStyle w:val="TableParagraph"/>
              <w:spacing w:before="95"/>
              <w:ind w:left="72"/>
              <w:jc w:val="left"/>
              <w:rPr>
                <w:sz w:val="24"/>
              </w:rPr>
            </w:pPr>
            <w:r>
              <w:rPr>
                <w:sz w:val="24"/>
              </w:rPr>
              <w:t>Шкала</w:t>
            </w:r>
            <w:r>
              <w:rPr>
                <w:spacing w:val="31"/>
                <w:sz w:val="24"/>
              </w:rPr>
              <w:t xml:space="preserve"> </w:t>
            </w:r>
            <w:r>
              <w:rPr>
                <w:sz w:val="24"/>
              </w:rPr>
              <w:t>электромагнитных</w:t>
            </w:r>
            <w:r>
              <w:rPr>
                <w:spacing w:val="34"/>
                <w:sz w:val="24"/>
              </w:rPr>
              <w:t xml:space="preserve"> </w:t>
            </w:r>
            <w:r>
              <w:rPr>
                <w:sz w:val="24"/>
              </w:rPr>
              <w:t>волн.</w:t>
            </w:r>
            <w:r>
              <w:rPr>
                <w:spacing w:val="29"/>
                <w:sz w:val="24"/>
              </w:rPr>
              <w:t xml:space="preserve"> </w:t>
            </w:r>
            <w:r>
              <w:rPr>
                <w:sz w:val="24"/>
              </w:rPr>
              <w:t>Применение</w:t>
            </w:r>
            <w:r>
              <w:rPr>
                <w:spacing w:val="30"/>
                <w:sz w:val="24"/>
              </w:rPr>
              <w:t xml:space="preserve"> </w:t>
            </w:r>
            <w:r>
              <w:rPr>
                <w:sz w:val="24"/>
              </w:rPr>
              <w:t>электромагнитных волн в технике и быту</w:t>
            </w:r>
          </w:p>
        </w:tc>
      </w:tr>
      <w:tr w:rsidR="00243EE0" w14:paraId="3C8B29DD" w14:textId="77777777">
        <w:trPr>
          <w:trHeight w:val="479"/>
        </w:trPr>
        <w:tc>
          <w:tcPr>
            <w:tcW w:w="1020" w:type="dxa"/>
          </w:tcPr>
          <w:p w14:paraId="2E889FC6" w14:textId="77777777" w:rsidR="00243EE0" w:rsidRDefault="00000000">
            <w:pPr>
              <w:pStyle w:val="TableParagraph"/>
              <w:spacing w:before="95"/>
              <w:ind w:left="26" w:right="7"/>
              <w:rPr>
                <w:sz w:val="24"/>
              </w:rPr>
            </w:pPr>
            <w:r>
              <w:rPr>
                <w:spacing w:val="-5"/>
                <w:sz w:val="24"/>
              </w:rPr>
              <w:t>3.6</w:t>
            </w:r>
          </w:p>
        </w:tc>
        <w:tc>
          <w:tcPr>
            <w:tcW w:w="1188" w:type="dxa"/>
          </w:tcPr>
          <w:p w14:paraId="4A6647DF" w14:textId="77777777" w:rsidR="00243EE0" w:rsidRDefault="00243EE0">
            <w:pPr>
              <w:pStyle w:val="TableParagraph"/>
              <w:ind w:left="0"/>
              <w:jc w:val="left"/>
            </w:pPr>
          </w:p>
        </w:tc>
        <w:tc>
          <w:tcPr>
            <w:tcW w:w="6928" w:type="dxa"/>
          </w:tcPr>
          <w:p w14:paraId="50E000CA" w14:textId="77777777" w:rsidR="00243EE0" w:rsidRDefault="00000000">
            <w:pPr>
              <w:pStyle w:val="TableParagraph"/>
              <w:spacing w:before="95"/>
              <w:ind w:left="72"/>
              <w:jc w:val="left"/>
              <w:rPr>
                <w:sz w:val="24"/>
              </w:rPr>
            </w:pPr>
            <w:r>
              <w:rPr>
                <w:spacing w:val="-2"/>
                <w:sz w:val="24"/>
              </w:rPr>
              <w:t>ОПТИКА</w:t>
            </w:r>
          </w:p>
        </w:tc>
      </w:tr>
      <w:tr w:rsidR="00243EE0" w14:paraId="105031A2" w14:textId="77777777">
        <w:trPr>
          <w:trHeight w:val="755"/>
        </w:trPr>
        <w:tc>
          <w:tcPr>
            <w:tcW w:w="1020" w:type="dxa"/>
            <w:vMerge w:val="restart"/>
          </w:tcPr>
          <w:p w14:paraId="41D1CD04" w14:textId="77777777" w:rsidR="00243EE0" w:rsidRDefault="00243EE0">
            <w:pPr>
              <w:pStyle w:val="TableParagraph"/>
              <w:ind w:left="0"/>
              <w:jc w:val="left"/>
            </w:pPr>
          </w:p>
        </w:tc>
        <w:tc>
          <w:tcPr>
            <w:tcW w:w="1188" w:type="dxa"/>
          </w:tcPr>
          <w:p w14:paraId="28B2E21B" w14:textId="77777777" w:rsidR="00243EE0" w:rsidRDefault="00000000">
            <w:pPr>
              <w:pStyle w:val="TableParagraph"/>
              <w:spacing w:before="95"/>
              <w:ind w:left="19"/>
              <w:rPr>
                <w:sz w:val="24"/>
              </w:rPr>
            </w:pPr>
            <w:r>
              <w:rPr>
                <w:spacing w:val="-2"/>
                <w:sz w:val="24"/>
              </w:rPr>
              <w:t>3.6.1</w:t>
            </w:r>
          </w:p>
        </w:tc>
        <w:tc>
          <w:tcPr>
            <w:tcW w:w="6928" w:type="dxa"/>
          </w:tcPr>
          <w:p w14:paraId="7198DC81" w14:textId="77777777" w:rsidR="00243EE0" w:rsidRDefault="00000000">
            <w:pPr>
              <w:pStyle w:val="TableParagraph"/>
              <w:spacing w:before="95"/>
              <w:ind w:left="72"/>
              <w:jc w:val="left"/>
              <w:rPr>
                <w:sz w:val="24"/>
              </w:rPr>
            </w:pPr>
            <w:r>
              <w:rPr>
                <w:sz w:val="24"/>
              </w:rPr>
              <w:t>Прямолинейное</w:t>
            </w:r>
            <w:r>
              <w:rPr>
                <w:spacing w:val="40"/>
                <w:sz w:val="24"/>
              </w:rPr>
              <w:t xml:space="preserve"> </w:t>
            </w:r>
            <w:r>
              <w:rPr>
                <w:sz w:val="24"/>
              </w:rPr>
              <w:t>распространение</w:t>
            </w:r>
            <w:r>
              <w:rPr>
                <w:spacing w:val="40"/>
                <w:sz w:val="24"/>
              </w:rPr>
              <w:t xml:space="preserve"> </w:t>
            </w:r>
            <w:r>
              <w:rPr>
                <w:sz w:val="24"/>
              </w:rPr>
              <w:t>света</w:t>
            </w:r>
            <w:r>
              <w:rPr>
                <w:spacing w:val="40"/>
                <w:sz w:val="24"/>
              </w:rPr>
              <w:t xml:space="preserve"> </w:t>
            </w:r>
            <w:r>
              <w:rPr>
                <w:sz w:val="24"/>
              </w:rPr>
              <w:t>в</w:t>
            </w:r>
            <w:r>
              <w:rPr>
                <w:spacing w:val="40"/>
                <w:sz w:val="24"/>
              </w:rPr>
              <w:t xml:space="preserve"> </w:t>
            </w:r>
            <w:r>
              <w:rPr>
                <w:sz w:val="24"/>
              </w:rPr>
              <w:t>однородной</w:t>
            </w:r>
            <w:r>
              <w:rPr>
                <w:spacing w:val="40"/>
                <w:sz w:val="24"/>
              </w:rPr>
              <w:t xml:space="preserve"> </w:t>
            </w:r>
            <w:r>
              <w:rPr>
                <w:sz w:val="24"/>
              </w:rPr>
              <w:t>среде. Точечный источник. Луч света</w:t>
            </w:r>
          </w:p>
        </w:tc>
      </w:tr>
      <w:tr w:rsidR="00243EE0" w14:paraId="2C8646C5" w14:textId="77777777">
        <w:trPr>
          <w:trHeight w:val="1201"/>
        </w:trPr>
        <w:tc>
          <w:tcPr>
            <w:tcW w:w="1020" w:type="dxa"/>
            <w:vMerge/>
            <w:tcBorders>
              <w:top w:val="nil"/>
            </w:tcBorders>
          </w:tcPr>
          <w:p w14:paraId="6F8CD590" w14:textId="77777777" w:rsidR="00243EE0" w:rsidRDefault="00243EE0">
            <w:pPr>
              <w:rPr>
                <w:sz w:val="2"/>
                <w:szCs w:val="2"/>
              </w:rPr>
            </w:pPr>
          </w:p>
        </w:tc>
        <w:tc>
          <w:tcPr>
            <w:tcW w:w="1188" w:type="dxa"/>
          </w:tcPr>
          <w:p w14:paraId="08E9DA9F" w14:textId="77777777" w:rsidR="00243EE0" w:rsidRDefault="00000000">
            <w:pPr>
              <w:pStyle w:val="TableParagraph"/>
              <w:spacing w:before="95"/>
              <w:ind w:left="19"/>
              <w:rPr>
                <w:sz w:val="24"/>
              </w:rPr>
            </w:pPr>
            <w:r>
              <w:rPr>
                <w:spacing w:val="-2"/>
                <w:sz w:val="24"/>
              </w:rPr>
              <w:t>3.6.2</w:t>
            </w:r>
          </w:p>
        </w:tc>
        <w:tc>
          <w:tcPr>
            <w:tcW w:w="6928" w:type="dxa"/>
          </w:tcPr>
          <w:p w14:paraId="0E74A90E" w14:textId="77777777" w:rsidR="00243EE0" w:rsidRDefault="00000000">
            <w:pPr>
              <w:pStyle w:val="TableParagraph"/>
              <w:spacing w:before="78"/>
              <w:ind w:left="72"/>
              <w:jc w:val="left"/>
              <w:rPr>
                <w:position w:val="5"/>
                <w:sz w:val="23"/>
              </w:rPr>
            </w:pPr>
            <w:r>
              <w:rPr>
                <w:noProof/>
                <w:position w:val="5"/>
                <w:sz w:val="23"/>
              </w:rPr>
              <mc:AlternateContent>
                <mc:Choice Requires="wpg">
                  <w:drawing>
                    <wp:anchor distT="0" distB="0" distL="0" distR="0" simplePos="0" relativeHeight="15807488" behindDoc="0" locked="0" layoutInCell="1" allowOverlap="1" wp14:anchorId="32026DFF" wp14:editId="22428B5B">
                      <wp:simplePos x="0" y="0"/>
                      <wp:positionH relativeFrom="column">
                        <wp:posOffset>2996691</wp:posOffset>
                      </wp:positionH>
                      <wp:positionV relativeFrom="paragraph">
                        <wp:posOffset>87462</wp:posOffset>
                      </wp:positionV>
                      <wp:extent cx="1394460" cy="60325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603250"/>
                                <a:chOff x="0" y="0"/>
                                <a:chExt cx="1394460" cy="603250"/>
                              </a:xfrm>
                            </wpg:grpSpPr>
                            <pic:pic xmlns:pic="http://schemas.openxmlformats.org/drawingml/2006/picture">
                              <pic:nvPicPr>
                                <pic:cNvPr id="318" name="Image 318"/>
                                <pic:cNvPicPr/>
                              </pic:nvPicPr>
                              <pic:blipFill>
                                <a:blip r:embed="rId115" cstate="print"/>
                                <a:stretch>
                                  <a:fillRect/>
                                </a:stretch>
                              </pic:blipFill>
                              <pic:spPr>
                                <a:xfrm>
                                  <a:off x="0" y="0"/>
                                  <a:ext cx="1394333" cy="603186"/>
                                </a:xfrm>
                                <a:prstGeom prst="rect">
                                  <a:avLst/>
                                </a:prstGeom>
                              </pic:spPr>
                            </pic:pic>
                          </wpg:wgp>
                        </a:graphicData>
                      </a:graphic>
                    </wp:anchor>
                  </w:drawing>
                </mc:Choice>
                <mc:Fallback>
                  <w:pict>
                    <v:group w14:anchorId="572C5AD7" id="Group 317" o:spid="_x0000_s1026" style="position:absolute;margin-left:235.95pt;margin-top:6.9pt;width:109.8pt;height:47.5pt;z-index:15807488;mso-wrap-distance-left:0;mso-wrap-distance-right:0" coordsize="13944,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">
                      <v:shape id="Image 318" o:spid="_x0000_s1027" type="#_x0000_t75" style="position:absolute;width:13943;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">
                        <v:imagedata r:id="rId116" o:title=""/>
                      </v:shape>
                    </v:group>
                  </w:pict>
                </mc:Fallback>
              </mc:AlternateContent>
            </w:r>
            <w:r>
              <w:rPr>
                <w:sz w:val="24"/>
              </w:rPr>
              <w:t>Законы</w:t>
            </w:r>
            <w:r>
              <w:rPr>
                <w:spacing w:val="-4"/>
                <w:sz w:val="24"/>
              </w:rPr>
              <w:t xml:space="preserve"> </w:t>
            </w:r>
            <w:r>
              <w:rPr>
                <w:sz w:val="24"/>
              </w:rPr>
              <w:t>отражения</w:t>
            </w:r>
            <w:r>
              <w:rPr>
                <w:spacing w:val="-1"/>
                <w:sz w:val="24"/>
              </w:rPr>
              <w:t xml:space="preserve"> </w:t>
            </w:r>
            <w:r>
              <w:rPr>
                <w:sz w:val="24"/>
              </w:rPr>
              <w:t>света.</w:t>
            </w:r>
            <w:r>
              <w:rPr>
                <w:spacing w:val="32"/>
                <w:sz w:val="24"/>
              </w:rPr>
              <w:t xml:space="preserve"> </w:t>
            </w:r>
            <w:r>
              <w:rPr>
                <w:position w:val="5"/>
                <w:sz w:val="23"/>
              </w:rPr>
              <w:t>α</w:t>
            </w:r>
            <w:r>
              <w:rPr>
                <w:spacing w:val="-2"/>
                <w:position w:val="5"/>
                <w:sz w:val="23"/>
              </w:rPr>
              <w:t xml:space="preserve"> </w:t>
            </w:r>
            <w:r>
              <w:rPr>
                <w:rFonts w:ascii="Symbol" w:hAnsi="Symbol"/>
                <w:position w:val="5"/>
                <w:sz w:val="23"/>
              </w:rPr>
              <w:t></w:t>
            </w:r>
            <w:r>
              <w:rPr>
                <w:spacing w:val="-13"/>
                <w:position w:val="5"/>
                <w:sz w:val="23"/>
              </w:rPr>
              <w:t xml:space="preserve"> </w:t>
            </w:r>
            <w:r>
              <w:rPr>
                <w:spacing w:val="-10"/>
                <w:position w:val="5"/>
                <w:sz w:val="23"/>
              </w:rPr>
              <w:t>β</w:t>
            </w:r>
          </w:p>
        </w:tc>
      </w:tr>
      <w:tr w:rsidR="00243EE0" w14:paraId="45A1CAB0" w14:textId="77777777">
        <w:trPr>
          <w:trHeight w:val="479"/>
        </w:trPr>
        <w:tc>
          <w:tcPr>
            <w:tcW w:w="1020" w:type="dxa"/>
            <w:vMerge/>
            <w:tcBorders>
              <w:top w:val="nil"/>
            </w:tcBorders>
          </w:tcPr>
          <w:p w14:paraId="3655AE63" w14:textId="77777777" w:rsidR="00243EE0" w:rsidRDefault="00243EE0">
            <w:pPr>
              <w:rPr>
                <w:sz w:val="2"/>
                <w:szCs w:val="2"/>
              </w:rPr>
            </w:pPr>
          </w:p>
        </w:tc>
        <w:tc>
          <w:tcPr>
            <w:tcW w:w="1188" w:type="dxa"/>
          </w:tcPr>
          <w:p w14:paraId="100FD5FF" w14:textId="77777777" w:rsidR="00243EE0" w:rsidRDefault="00000000">
            <w:pPr>
              <w:pStyle w:val="TableParagraph"/>
              <w:spacing w:before="92"/>
              <w:ind w:left="19"/>
              <w:rPr>
                <w:sz w:val="24"/>
              </w:rPr>
            </w:pPr>
            <w:r>
              <w:rPr>
                <w:spacing w:val="-2"/>
                <w:sz w:val="24"/>
              </w:rPr>
              <w:t>3.6.3</w:t>
            </w:r>
          </w:p>
        </w:tc>
        <w:tc>
          <w:tcPr>
            <w:tcW w:w="6928" w:type="dxa"/>
          </w:tcPr>
          <w:p w14:paraId="4A915CCC" w14:textId="77777777" w:rsidR="00243EE0" w:rsidRDefault="00000000">
            <w:pPr>
              <w:pStyle w:val="TableParagraph"/>
              <w:spacing w:before="92"/>
              <w:ind w:left="72"/>
              <w:jc w:val="left"/>
              <w:rPr>
                <w:sz w:val="24"/>
              </w:rPr>
            </w:pPr>
            <w:r>
              <w:rPr>
                <w:sz w:val="24"/>
              </w:rPr>
              <w:t>Построение</w:t>
            </w:r>
            <w:r>
              <w:rPr>
                <w:spacing w:val="-9"/>
                <w:sz w:val="24"/>
              </w:rPr>
              <w:t xml:space="preserve"> </w:t>
            </w:r>
            <w:r>
              <w:rPr>
                <w:sz w:val="24"/>
              </w:rPr>
              <w:t>изображений</w:t>
            </w:r>
            <w:r>
              <w:rPr>
                <w:spacing w:val="-1"/>
                <w:sz w:val="24"/>
              </w:rPr>
              <w:t xml:space="preserve"> </w:t>
            </w:r>
            <w:r>
              <w:rPr>
                <w:sz w:val="24"/>
              </w:rPr>
              <w:t>в</w:t>
            </w:r>
            <w:r>
              <w:rPr>
                <w:spacing w:val="-8"/>
                <w:sz w:val="24"/>
              </w:rPr>
              <w:t xml:space="preserve"> </w:t>
            </w:r>
            <w:r>
              <w:rPr>
                <w:sz w:val="24"/>
              </w:rPr>
              <w:t>плоском</w:t>
            </w:r>
            <w:r>
              <w:rPr>
                <w:spacing w:val="-8"/>
                <w:sz w:val="24"/>
              </w:rPr>
              <w:t xml:space="preserve"> </w:t>
            </w:r>
            <w:r>
              <w:rPr>
                <w:spacing w:val="-2"/>
                <w:sz w:val="24"/>
              </w:rPr>
              <w:t>зеркале</w:t>
            </w:r>
          </w:p>
        </w:tc>
      </w:tr>
      <w:tr w:rsidR="00243EE0" w14:paraId="6CDB9F12" w14:textId="77777777">
        <w:trPr>
          <w:trHeight w:val="4548"/>
        </w:trPr>
        <w:tc>
          <w:tcPr>
            <w:tcW w:w="1020" w:type="dxa"/>
            <w:vMerge/>
            <w:tcBorders>
              <w:top w:val="nil"/>
            </w:tcBorders>
          </w:tcPr>
          <w:p w14:paraId="6AE98DD6" w14:textId="77777777" w:rsidR="00243EE0" w:rsidRDefault="00243EE0">
            <w:pPr>
              <w:rPr>
                <w:sz w:val="2"/>
                <w:szCs w:val="2"/>
              </w:rPr>
            </w:pPr>
          </w:p>
        </w:tc>
        <w:tc>
          <w:tcPr>
            <w:tcW w:w="1188" w:type="dxa"/>
          </w:tcPr>
          <w:p w14:paraId="1CF34B06" w14:textId="77777777" w:rsidR="00243EE0" w:rsidRDefault="00000000">
            <w:pPr>
              <w:pStyle w:val="TableParagraph"/>
              <w:spacing w:before="93"/>
              <w:ind w:left="19"/>
              <w:rPr>
                <w:sz w:val="24"/>
              </w:rPr>
            </w:pPr>
            <w:r>
              <w:rPr>
                <w:spacing w:val="-2"/>
                <w:sz w:val="24"/>
              </w:rPr>
              <w:t>3.6.4</w:t>
            </w:r>
          </w:p>
        </w:tc>
        <w:tc>
          <w:tcPr>
            <w:tcW w:w="6928" w:type="dxa"/>
          </w:tcPr>
          <w:p w14:paraId="3C91D775" w14:textId="77777777" w:rsidR="00243EE0" w:rsidRDefault="00000000">
            <w:pPr>
              <w:pStyle w:val="TableParagraph"/>
              <w:spacing w:before="90" w:line="252" w:lineRule="auto"/>
              <w:ind w:left="72" w:right="2673"/>
              <w:jc w:val="left"/>
              <w:rPr>
                <w:sz w:val="24"/>
              </w:rPr>
            </w:pPr>
            <w:r>
              <w:rPr>
                <w:sz w:val="24"/>
              </w:rPr>
              <w:t xml:space="preserve">Законы преломления света. </w:t>
            </w:r>
            <w:r>
              <w:rPr>
                <w:position w:val="1"/>
                <w:sz w:val="24"/>
              </w:rPr>
              <w:t>Преломление света:</w:t>
            </w:r>
            <w:r>
              <w:rPr>
                <w:spacing w:val="40"/>
                <w:position w:val="1"/>
                <w:sz w:val="24"/>
              </w:rPr>
              <w:t xml:space="preserve"> </w:t>
            </w:r>
            <w:r>
              <w:rPr>
                <w:i/>
                <w:position w:val="5"/>
                <w:sz w:val="24"/>
              </w:rPr>
              <w:t>n</w:t>
            </w:r>
            <w:r>
              <w:rPr>
                <w:sz w:val="14"/>
              </w:rPr>
              <w:t>1</w:t>
            </w:r>
            <w:r>
              <w:rPr>
                <w:position w:val="5"/>
                <w:sz w:val="24"/>
              </w:rPr>
              <w:t xml:space="preserve">sin α </w:t>
            </w:r>
            <w:r>
              <w:rPr>
                <w:rFonts w:ascii="Symbol" w:hAnsi="Symbol"/>
                <w:position w:val="5"/>
                <w:sz w:val="24"/>
              </w:rPr>
              <w:t></w:t>
            </w:r>
            <w:r>
              <w:rPr>
                <w:position w:val="5"/>
                <w:sz w:val="24"/>
              </w:rPr>
              <w:t xml:space="preserve"> </w:t>
            </w:r>
            <w:r>
              <w:rPr>
                <w:i/>
                <w:position w:val="5"/>
                <w:sz w:val="24"/>
              </w:rPr>
              <w:t>n</w:t>
            </w:r>
            <w:r>
              <w:rPr>
                <w:sz w:val="14"/>
              </w:rPr>
              <w:t>2</w:t>
            </w:r>
            <w:r>
              <w:rPr>
                <w:spacing w:val="37"/>
                <w:sz w:val="14"/>
              </w:rPr>
              <w:t xml:space="preserve"> </w:t>
            </w:r>
            <w:r>
              <w:rPr>
                <w:position w:val="5"/>
                <w:sz w:val="24"/>
              </w:rPr>
              <w:t>sin</w:t>
            </w:r>
            <w:r>
              <w:rPr>
                <w:spacing w:val="-17"/>
                <w:position w:val="5"/>
                <w:sz w:val="24"/>
              </w:rPr>
              <w:t xml:space="preserve"> </w:t>
            </w:r>
            <w:r>
              <w:rPr>
                <w:position w:val="5"/>
                <w:sz w:val="24"/>
              </w:rPr>
              <w:t>β</w:t>
            </w:r>
            <w:r>
              <w:rPr>
                <w:spacing w:val="-4"/>
                <w:position w:val="5"/>
                <w:sz w:val="24"/>
              </w:rPr>
              <w:t xml:space="preserve"> </w:t>
            </w:r>
            <w:r>
              <w:rPr>
                <w:position w:val="1"/>
                <w:sz w:val="24"/>
              </w:rPr>
              <w:t xml:space="preserve">. </w:t>
            </w:r>
            <w:r>
              <w:rPr>
                <w:spacing w:val="-2"/>
                <w:sz w:val="24"/>
              </w:rPr>
              <w:t>Абсолютный</w:t>
            </w:r>
            <w:r>
              <w:rPr>
                <w:spacing w:val="-3"/>
                <w:sz w:val="24"/>
              </w:rPr>
              <w:t xml:space="preserve"> </w:t>
            </w:r>
            <w:r>
              <w:rPr>
                <w:spacing w:val="-2"/>
                <w:sz w:val="24"/>
              </w:rPr>
              <w:t>показатель преломления:</w:t>
            </w:r>
          </w:p>
          <w:p w14:paraId="420378C6" w14:textId="77777777" w:rsidR="00243EE0" w:rsidRDefault="00000000">
            <w:pPr>
              <w:pStyle w:val="TableParagraph"/>
              <w:tabs>
                <w:tab w:val="left" w:pos="499"/>
              </w:tabs>
              <w:spacing w:line="348" w:lineRule="exact"/>
              <w:ind w:left="108"/>
              <w:jc w:val="left"/>
              <w:rPr>
                <w:position w:val="-2"/>
                <w:sz w:val="24"/>
              </w:rPr>
            </w:pPr>
            <w:r>
              <w:rPr>
                <w:i/>
                <w:spacing w:val="-10"/>
                <w:sz w:val="24"/>
              </w:rPr>
              <w:t>n</w:t>
            </w:r>
            <w:r>
              <w:rPr>
                <w:i/>
                <w:sz w:val="24"/>
              </w:rPr>
              <w:tab/>
            </w:r>
            <w:r>
              <w:rPr>
                <w:rFonts w:ascii="Symbol" w:hAnsi="Symbol"/>
                <w:sz w:val="24"/>
              </w:rPr>
              <w:t></w:t>
            </w:r>
            <w:r>
              <w:rPr>
                <w:spacing w:val="19"/>
                <w:sz w:val="24"/>
              </w:rPr>
              <w:t xml:space="preserve"> </w:t>
            </w:r>
            <w:r>
              <w:rPr>
                <w:i/>
                <w:position w:val="15"/>
                <w:sz w:val="24"/>
              </w:rPr>
              <w:t>c</w:t>
            </w:r>
            <w:r>
              <w:rPr>
                <w:i/>
                <w:spacing w:val="13"/>
                <w:position w:val="15"/>
                <w:sz w:val="24"/>
              </w:rPr>
              <w:t xml:space="preserve"> </w:t>
            </w:r>
            <w:r>
              <w:rPr>
                <w:spacing w:val="-10"/>
                <w:position w:val="-2"/>
                <w:sz w:val="24"/>
              </w:rPr>
              <w:t>.</w:t>
            </w:r>
          </w:p>
          <w:p w14:paraId="1A3D1288" w14:textId="77777777" w:rsidR="00243EE0" w:rsidRDefault="00000000">
            <w:pPr>
              <w:pStyle w:val="TableParagraph"/>
              <w:tabs>
                <w:tab w:val="left" w:pos="679"/>
              </w:tabs>
              <w:spacing w:line="249" w:lineRule="exact"/>
              <w:ind w:left="223"/>
              <w:jc w:val="left"/>
              <w:rPr>
                <w:rFonts w:ascii="Symbol" w:hAnsi="Symbol"/>
                <w:position w:val="-10"/>
                <w:sz w:val="24"/>
              </w:rPr>
            </w:pPr>
            <w:r>
              <w:rPr>
                <w:rFonts w:ascii="Symbol" w:hAnsi="Symbol"/>
                <w:noProof/>
                <w:position w:val="-10"/>
                <w:sz w:val="24"/>
              </w:rPr>
              <mc:AlternateContent>
                <mc:Choice Requires="wpg">
                  <w:drawing>
                    <wp:anchor distT="0" distB="0" distL="0" distR="0" simplePos="0" relativeHeight="466037248" behindDoc="1" locked="0" layoutInCell="1" allowOverlap="1" wp14:anchorId="6DE8F2FB" wp14:editId="1CBE679E">
                      <wp:simplePos x="0" y="0"/>
                      <wp:positionH relativeFrom="column">
                        <wp:posOffset>437641</wp:posOffset>
                      </wp:positionH>
                      <wp:positionV relativeFrom="paragraph">
                        <wp:posOffset>-26702</wp:posOffset>
                      </wp:positionV>
                      <wp:extent cx="98425" cy="762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7620"/>
                                <a:chOff x="0" y="0"/>
                                <a:chExt cx="98425" cy="7620"/>
                              </a:xfrm>
                            </wpg:grpSpPr>
                            <wps:wsp>
                              <wps:cNvPr id="320" name="Graphic 320"/>
                              <wps:cNvSpPr/>
                              <wps:spPr>
                                <a:xfrm>
                                  <a:off x="0" y="3771"/>
                                  <a:ext cx="98425" cy="1270"/>
                                </a:xfrm>
                                <a:custGeom>
                                  <a:avLst/>
                                  <a:gdLst/>
                                  <a:ahLst/>
                                  <a:cxnLst/>
                                  <a:rect l="l" t="t" r="r" b="b"/>
                                  <a:pathLst>
                                    <a:path w="98425">
                                      <a:moveTo>
                                        <a:pt x="0" y="0"/>
                                      </a:moveTo>
                                      <a:lnTo>
                                        <a:pt x="98297" y="0"/>
                                      </a:lnTo>
                                    </a:path>
                                  </a:pathLst>
                                </a:custGeom>
                                <a:ln w="75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7BBB6E" id="Group 319" o:spid="_x0000_s1026" style="position:absolute;margin-left:34.45pt;margin-top:-2.1pt;width:7.75pt;height:.6pt;z-index:-37279232;mso-wrap-distance-left:0;mso-wrap-distance-right:0" coordsize="984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">
                      <v:shape id="Graphic 320" o:spid="_x0000_s1027" style="position:absolute;top:3771;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" path="m,l98297,e" filled="f" strokeweight=".20953mm">
                        <v:path arrowok="t"/>
                      </v:shape>
                    </v:group>
                  </w:pict>
                </mc:Fallback>
              </mc:AlternateContent>
            </w:r>
            <w:r>
              <w:rPr>
                <w:spacing w:val="-5"/>
                <w:w w:val="105"/>
                <w:sz w:val="13"/>
              </w:rPr>
              <w:t>абс</w:t>
            </w:r>
            <w:r>
              <w:rPr>
                <w:sz w:val="13"/>
              </w:rPr>
              <w:tab/>
            </w:r>
            <w:r>
              <w:rPr>
                <w:rFonts w:ascii="Symbol" w:hAnsi="Symbol"/>
                <w:spacing w:val="-10"/>
                <w:w w:val="105"/>
                <w:position w:val="-10"/>
                <w:sz w:val="24"/>
              </w:rPr>
              <w:t></w:t>
            </w:r>
          </w:p>
          <w:p w14:paraId="33FCB3A3" w14:textId="77777777" w:rsidR="00243EE0" w:rsidRDefault="00000000">
            <w:pPr>
              <w:pStyle w:val="TableParagraph"/>
              <w:tabs>
                <w:tab w:val="left" w:pos="4827"/>
              </w:tabs>
              <w:spacing w:before="132" w:line="479" w:lineRule="exact"/>
              <w:ind w:left="72"/>
              <w:jc w:val="left"/>
              <w:rPr>
                <w:sz w:val="24"/>
              </w:rPr>
            </w:pPr>
            <w:r>
              <w:rPr>
                <w:sz w:val="24"/>
              </w:rPr>
              <w:t>Относительный</w:t>
            </w:r>
            <w:r>
              <w:rPr>
                <w:spacing w:val="-9"/>
                <w:sz w:val="24"/>
              </w:rPr>
              <w:t xml:space="preserve"> </w:t>
            </w:r>
            <w:r>
              <w:rPr>
                <w:sz w:val="24"/>
              </w:rPr>
              <w:t>показатель</w:t>
            </w:r>
            <w:r>
              <w:rPr>
                <w:spacing w:val="-10"/>
                <w:sz w:val="24"/>
              </w:rPr>
              <w:t xml:space="preserve"> </w:t>
            </w:r>
            <w:r>
              <w:rPr>
                <w:sz w:val="24"/>
              </w:rPr>
              <w:t>преломления:</w:t>
            </w:r>
            <w:r>
              <w:rPr>
                <w:spacing w:val="18"/>
                <w:sz w:val="24"/>
              </w:rPr>
              <w:t xml:space="preserve"> </w:t>
            </w:r>
            <w:r>
              <w:rPr>
                <w:i/>
                <w:spacing w:val="-10"/>
                <w:position w:val="7"/>
                <w:sz w:val="24"/>
              </w:rPr>
              <w:t>n</w:t>
            </w:r>
            <w:r>
              <w:rPr>
                <w:i/>
                <w:position w:val="7"/>
                <w:sz w:val="24"/>
              </w:rPr>
              <w:tab/>
            </w:r>
            <w:r>
              <w:rPr>
                <w:rFonts w:ascii="Symbol" w:hAnsi="Symbol"/>
                <w:position w:val="7"/>
                <w:sz w:val="24"/>
              </w:rPr>
              <w:t></w:t>
            </w:r>
            <w:r>
              <w:rPr>
                <w:spacing w:val="11"/>
                <w:position w:val="7"/>
                <w:sz w:val="24"/>
              </w:rPr>
              <w:t xml:space="preserve"> </w:t>
            </w:r>
            <w:r>
              <w:rPr>
                <w:i/>
                <w:position w:val="22"/>
                <w:sz w:val="24"/>
              </w:rPr>
              <w:t>n</w:t>
            </w:r>
            <w:r>
              <w:rPr>
                <w:position w:val="16"/>
                <w:sz w:val="13"/>
              </w:rPr>
              <w:t>2</w:t>
            </w:r>
            <w:r>
              <w:rPr>
                <w:spacing w:val="60"/>
                <w:position w:val="16"/>
                <w:sz w:val="13"/>
              </w:rPr>
              <w:t xml:space="preserve"> </w:t>
            </w:r>
            <w:r>
              <w:rPr>
                <w:rFonts w:ascii="Symbol" w:hAnsi="Symbol"/>
                <w:position w:val="7"/>
                <w:sz w:val="24"/>
              </w:rPr>
              <w:t></w:t>
            </w:r>
            <w:r>
              <w:rPr>
                <w:spacing w:val="-4"/>
                <w:position w:val="7"/>
                <w:sz w:val="24"/>
              </w:rPr>
              <w:t xml:space="preserve"> </w:t>
            </w:r>
            <w:r>
              <w:rPr>
                <w:rFonts w:ascii="Symbol" w:hAnsi="Symbol"/>
                <w:position w:val="22"/>
                <w:sz w:val="24"/>
              </w:rPr>
              <w:t></w:t>
            </w:r>
            <w:r>
              <w:rPr>
                <w:position w:val="16"/>
                <w:sz w:val="13"/>
              </w:rPr>
              <w:t>1</w:t>
            </w:r>
            <w:r>
              <w:rPr>
                <w:spacing w:val="50"/>
                <w:position w:val="16"/>
                <w:sz w:val="13"/>
              </w:rPr>
              <w:t xml:space="preserve"> </w:t>
            </w:r>
            <w:r>
              <w:rPr>
                <w:spacing w:val="-10"/>
                <w:sz w:val="24"/>
              </w:rPr>
              <w:t>.</w:t>
            </w:r>
          </w:p>
          <w:p w14:paraId="008451F4" w14:textId="77777777" w:rsidR="00243EE0" w:rsidRDefault="00000000">
            <w:pPr>
              <w:pStyle w:val="TableParagraph"/>
              <w:tabs>
                <w:tab w:val="left" w:pos="5046"/>
                <w:tab w:val="left" w:pos="5494"/>
              </w:tabs>
              <w:spacing w:line="209" w:lineRule="exact"/>
              <w:ind w:left="4541"/>
              <w:jc w:val="left"/>
              <w:rPr>
                <w:rFonts w:ascii="Symbol" w:hAnsi="Symbol"/>
                <w:position w:val="-10"/>
                <w:sz w:val="24"/>
              </w:rPr>
            </w:pPr>
            <w:r>
              <w:rPr>
                <w:rFonts w:ascii="Symbol" w:hAnsi="Symbol"/>
                <w:noProof/>
                <w:position w:val="-10"/>
                <w:sz w:val="24"/>
              </w:rPr>
              <mc:AlternateContent>
                <mc:Choice Requires="wpg">
                  <w:drawing>
                    <wp:anchor distT="0" distB="0" distL="0" distR="0" simplePos="0" relativeHeight="466037760" behindDoc="1" locked="0" layoutInCell="1" allowOverlap="1" wp14:anchorId="4F99E98C" wp14:editId="5EA16ED5">
                      <wp:simplePos x="0" y="0"/>
                      <wp:positionH relativeFrom="column">
                        <wp:posOffset>2978276</wp:posOffset>
                      </wp:positionH>
                      <wp:positionV relativeFrom="paragraph">
                        <wp:posOffset>-1345636</wp:posOffset>
                      </wp:positionV>
                      <wp:extent cx="1419860" cy="100012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860" cy="1000125"/>
                                <a:chOff x="0" y="0"/>
                                <a:chExt cx="1419860" cy="1000125"/>
                              </a:xfrm>
                            </wpg:grpSpPr>
                            <pic:pic xmlns:pic="http://schemas.openxmlformats.org/drawingml/2006/picture">
                              <pic:nvPicPr>
                                <pic:cNvPr id="322" name="Image 322"/>
                                <pic:cNvPicPr/>
                              </pic:nvPicPr>
                              <pic:blipFill>
                                <a:blip r:embed="rId117" cstate="print"/>
                                <a:stretch>
                                  <a:fillRect/>
                                </a:stretch>
                              </pic:blipFill>
                              <pic:spPr>
                                <a:xfrm>
                                  <a:off x="0" y="0"/>
                                  <a:ext cx="1419478" cy="999744"/>
                                </a:xfrm>
                                <a:prstGeom prst="rect">
                                  <a:avLst/>
                                </a:prstGeom>
                              </pic:spPr>
                            </pic:pic>
                          </wpg:wgp>
                        </a:graphicData>
                      </a:graphic>
                    </wp:anchor>
                  </w:drawing>
                </mc:Choice>
                <mc:Fallback>
                  <w:pict>
                    <v:group w14:anchorId="720CC3F2" id="Group 321" o:spid="_x0000_s1026" style="position:absolute;margin-left:234.5pt;margin-top:-105.95pt;width:111.8pt;height:78.75pt;z-index:-37278720;mso-wrap-distance-left:0;mso-wrap-distance-right:0" coordsize="1419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">
                      <v:shape id="Image 322" o:spid="_x0000_s1027" type="#_x0000_t75" style="position:absolute;width:14194;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">
                        <v:imagedata r:id="rId118" o:title=""/>
                      </v:shape>
                    </v:group>
                  </w:pict>
                </mc:Fallback>
              </mc:AlternateContent>
            </w:r>
            <w:r>
              <w:rPr>
                <w:spacing w:val="-5"/>
                <w:w w:val="105"/>
                <w:sz w:val="13"/>
              </w:rPr>
              <w:t>отн</w:t>
            </w:r>
            <w:r>
              <w:rPr>
                <w:sz w:val="13"/>
              </w:rPr>
              <w:tab/>
            </w:r>
            <w:r>
              <w:rPr>
                <w:i/>
                <w:spacing w:val="-10"/>
                <w:w w:val="105"/>
                <w:position w:val="-10"/>
                <w:sz w:val="24"/>
              </w:rPr>
              <w:t>n</w:t>
            </w:r>
            <w:r>
              <w:rPr>
                <w:i/>
                <w:position w:val="-10"/>
                <w:sz w:val="24"/>
              </w:rPr>
              <w:tab/>
            </w:r>
            <w:r>
              <w:rPr>
                <w:rFonts w:ascii="Symbol" w:hAnsi="Symbol"/>
                <w:spacing w:val="-10"/>
                <w:w w:val="105"/>
                <w:position w:val="-10"/>
                <w:sz w:val="24"/>
              </w:rPr>
              <w:t></w:t>
            </w:r>
          </w:p>
          <w:p w14:paraId="6F48BA08" w14:textId="77777777" w:rsidR="00243EE0" w:rsidRDefault="00000000">
            <w:pPr>
              <w:pStyle w:val="TableParagraph"/>
              <w:tabs>
                <w:tab w:val="left" w:pos="491"/>
              </w:tabs>
              <w:spacing w:line="99" w:lineRule="exact"/>
              <w:ind w:left="0" w:right="1192"/>
              <w:jc w:val="right"/>
              <w:rPr>
                <w:sz w:val="13"/>
              </w:rPr>
            </w:pPr>
            <w:r>
              <w:rPr>
                <w:noProof/>
                <w:sz w:val="13"/>
              </w:rPr>
              <mc:AlternateContent>
                <mc:Choice Requires="wpg">
                  <w:drawing>
                    <wp:anchor distT="0" distB="0" distL="0" distR="0" simplePos="0" relativeHeight="466038272" behindDoc="1" locked="0" layoutInCell="1" allowOverlap="1" wp14:anchorId="7225CC73" wp14:editId="2F214746">
                      <wp:simplePos x="0" y="0"/>
                      <wp:positionH relativeFrom="column">
                        <wp:posOffset>3184651</wp:posOffset>
                      </wp:positionH>
                      <wp:positionV relativeFrom="paragraph">
                        <wp:posOffset>-151373</wp:posOffset>
                      </wp:positionV>
                      <wp:extent cx="148590" cy="762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7620"/>
                                <a:chOff x="0" y="0"/>
                                <a:chExt cx="148590" cy="7620"/>
                              </a:xfrm>
                            </wpg:grpSpPr>
                            <wps:wsp>
                              <wps:cNvPr id="324" name="Graphic 324"/>
                              <wps:cNvSpPr/>
                              <wps:spPr>
                                <a:xfrm>
                                  <a:off x="0" y="3746"/>
                                  <a:ext cx="148590" cy="1270"/>
                                </a:xfrm>
                                <a:custGeom>
                                  <a:avLst/>
                                  <a:gdLst/>
                                  <a:ahLst/>
                                  <a:cxnLst/>
                                  <a:rect l="l" t="t" r="r" b="b"/>
                                  <a:pathLst>
                                    <a:path w="148590">
                                      <a:moveTo>
                                        <a:pt x="0" y="0"/>
                                      </a:moveTo>
                                      <a:lnTo>
                                        <a:pt x="148336"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F04E65" id="Group 323" o:spid="_x0000_s1026" style="position:absolute;margin-left:250.75pt;margin-top:-11.9pt;width:11.7pt;height:.6pt;z-index:-37278208;mso-wrap-distance-left:0;mso-wrap-distance-right:0" coordsize="148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">
                      <v:shape id="Graphic 324" o:spid="_x0000_s1027" style="position:absolute;top:3746;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" path="m,l148336,e" filled="f" strokeweight=".59pt">
                        <v:path arrowok="t"/>
                      </v:shape>
                    </v:group>
                  </w:pict>
                </mc:Fallback>
              </mc:AlternateContent>
            </w:r>
            <w:r>
              <w:rPr>
                <w:noProof/>
                <w:sz w:val="13"/>
              </w:rPr>
              <mc:AlternateContent>
                <mc:Choice Requires="wpg">
                  <w:drawing>
                    <wp:anchor distT="0" distB="0" distL="0" distR="0" simplePos="0" relativeHeight="466038784" behindDoc="1" locked="0" layoutInCell="1" allowOverlap="1" wp14:anchorId="2AB806B2" wp14:editId="70E5B254">
                      <wp:simplePos x="0" y="0"/>
                      <wp:positionH relativeFrom="column">
                        <wp:posOffset>3494532</wp:posOffset>
                      </wp:positionH>
                      <wp:positionV relativeFrom="paragraph">
                        <wp:posOffset>-151373</wp:posOffset>
                      </wp:positionV>
                      <wp:extent cx="149860" cy="762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7620"/>
                                <a:chOff x="0" y="0"/>
                                <a:chExt cx="149860" cy="7620"/>
                              </a:xfrm>
                            </wpg:grpSpPr>
                            <wps:wsp>
                              <wps:cNvPr id="326" name="Graphic 326"/>
                              <wps:cNvSpPr/>
                              <wps:spPr>
                                <a:xfrm>
                                  <a:off x="0" y="3746"/>
                                  <a:ext cx="149860" cy="1270"/>
                                </a:xfrm>
                                <a:custGeom>
                                  <a:avLst/>
                                  <a:gdLst/>
                                  <a:ahLst/>
                                  <a:cxnLst/>
                                  <a:rect l="l" t="t" r="r" b="b"/>
                                  <a:pathLst>
                                    <a:path w="149860">
                                      <a:moveTo>
                                        <a:pt x="0" y="0"/>
                                      </a:moveTo>
                                      <a:lnTo>
                                        <a:pt x="149859"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B7F165" id="Group 325" o:spid="_x0000_s1026" style="position:absolute;margin-left:275.15pt;margin-top:-11.9pt;width:11.8pt;height:.6pt;z-index:-37277696;mso-wrap-distance-left:0;mso-wrap-distance-right:0" coordsize="1498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">
                      <v:shape id="Graphic 326" o:spid="_x0000_s1027" style="position:absolute;top:3746;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" path="m,l149859,e" filled="f" strokeweight=".59pt">
                        <v:path arrowok="t"/>
                      </v:shape>
                    </v:group>
                  </w:pict>
                </mc:Fallback>
              </mc:AlternateContent>
            </w:r>
            <w:r>
              <w:rPr>
                <w:spacing w:val="-10"/>
                <w:w w:val="105"/>
                <w:sz w:val="13"/>
              </w:rPr>
              <w:t>1</w:t>
            </w:r>
            <w:r>
              <w:rPr>
                <w:sz w:val="13"/>
              </w:rPr>
              <w:tab/>
            </w:r>
            <w:r>
              <w:rPr>
                <w:spacing w:val="-12"/>
                <w:w w:val="105"/>
                <w:sz w:val="13"/>
              </w:rPr>
              <w:t>2</w:t>
            </w:r>
          </w:p>
          <w:p w14:paraId="5415AE2E" w14:textId="77777777" w:rsidR="00243EE0" w:rsidRDefault="00243EE0">
            <w:pPr>
              <w:pStyle w:val="TableParagraph"/>
              <w:spacing w:before="78"/>
              <w:ind w:left="0"/>
              <w:jc w:val="left"/>
              <w:rPr>
                <w:b/>
                <w:sz w:val="13"/>
              </w:rPr>
            </w:pPr>
          </w:p>
          <w:p w14:paraId="5EC80808" w14:textId="77777777" w:rsidR="00243EE0" w:rsidRDefault="00000000">
            <w:pPr>
              <w:pStyle w:val="TableParagraph"/>
              <w:spacing w:before="1" w:line="275" w:lineRule="exact"/>
              <w:ind w:left="72"/>
              <w:jc w:val="both"/>
              <w:rPr>
                <w:sz w:val="24"/>
              </w:rPr>
            </w:pPr>
            <w:r>
              <w:rPr>
                <w:sz w:val="24"/>
              </w:rPr>
              <w:t>Ход</w:t>
            </w:r>
            <w:r>
              <w:rPr>
                <w:spacing w:val="-5"/>
                <w:sz w:val="24"/>
              </w:rPr>
              <w:t xml:space="preserve"> </w:t>
            </w:r>
            <w:r>
              <w:rPr>
                <w:sz w:val="24"/>
              </w:rPr>
              <w:t>лучей</w:t>
            </w:r>
            <w:r>
              <w:rPr>
                <w:spacing w:val="-3"/>
                <w:sz w:val="24"/>
              </w:rPr>
              <w:t xml:space="preserve"> </w:t>
            </w:r>
            <w:r>
              <w:rPr>
                <w:sz w:val="24"/>
              </w:rPr>
              <w:t>в</w:t>
            </w:r>
            <w:r>
              <w:rPr>
                <w:spacing w:val="-2"/>
                <w:sz w:val="24"/>
              </w:rPr>
              <w:t xml:space="preserve"> призме.</w:t>
            </w:r>
          </w:p>
          <w:p w14:paraId="3AE8F545" w14:textId="77777777" w:rsidR="00243EE0" w:rsidRDefault="00000000">
            <w:pPr>
              <w:pStyle w:val="TableParagraph"/>
              <w:ind w:left="72" w:right="41"/>
              <w:jc w:val="both"/>
              <w:rPr>
                <w:sz w:val="24"/>
              </w:rPr>
            </w:pPr>
            <w:r>
              <w:rPr>
                <w:sz w:val="24"/>
              </w:rPr>
              <w:t>Соотношение частот и соотношение длин волн при переходе монохроматического света через границу раздела двух оптических сред:</w:t>
            </w:r>
          </w:p>
          <w:p w14:paraId="16163428" w14:textId="77777777" w:rsidR="00243EE0" w:rsidRDefault="00000000">
            <w:pPr>
              <w:pStyle w:val="TableParagraph"/>
              <w:spacing w:before="210"/>
              <w:ind w:left="115"/>
              <w:jc w:val="both"/>
              <w:rPr>
                <w:sz w:val="24"/>
              </w:rPr>
            </w:pPr>
            <w:r>
              <w:rPr>
                <w:sz w:val="24"/>
              </w:rPr>
              <w:t>ν</w:t>
            </w:r>
            <w:r>
              <w:rPr>
                <w:sz w:val="24"/>
                <w:vertAlign w:val="subscript"/>
              </w:rPr>
              <w:t>1</w:t>
            </w:r>
            <w:r>
              <w:rPr>
                <w:spacing w:val="-8"/>
                <w:sz w:val="24"/>
              </w:rPr>
              <w:t xml:space="preserve"> </w:t>
            </w:r>
            <w:r>
              <w:rPr>
                <w:rFonts w:ascii="Symbol" w:hAnsi="Symbol"/>
                <w:sz w:val="24"/>
              </w:rPr>
              <w:t></w:t>
            </w:r>
            <w:r>
              <w:rPr>
                <w:spacing w:val="-7"/>
                <w:sz w:val="24"/>
              </w:rPr>
              <w:t xml:space="preserve"> </w:t>
            </w:r>
            <w:r>
              <w:rPr>
                <w:sz w:val="24"/>
              </w:rPr>
              <w:t>ν</w:t>
            </w:r>
            <w:r>
              <w:rPr>
                <w:sz w:val="24"/>
                <w:vertAlign w:val="subscript"/>
              </w:rPr>
              <w:t>2</w:t>
            </w:r>
            <w:r>
              <w:rPr>
                <w:spacing w:val="-15"/>
                <w:sz w:val="24"/>
              </w:rPr>
              <w:t xml:space="preserve"> </w:t>
            </w:r>
            <w:r>
              <w:rPr>
                <w:position w:val="-2"/>
                <w:sz w:val="24"/>
              </w:rPr>
              <w:t>,</w:t>
            </w:r>
            <w:r>
              <w:rPr>
                <w:spacing w:val="19"/>
                <w:position w:val="-2"/>
                <w:sz w:val="24"/>
              </w:rPr>
              <w:t xml:space="preserve"> </w:t>
            </w:r>
            <w:r>
              <w:rPr>
                <w:i/>
                <w:sz w:val="24"/>
              </w:rPr>
              <w:t>n</w:t>
            </w:r>
            <w:r>
              <w:rPr>
                <w:sz w:val="24"/>
                <w:vertAlign w:val="subscript"/>
              </w:rPr>
              <w:t>1</w:t>
            </w:r>
            <w:r>
              <w:rPr>
                <w:sz w:val="24"/>
              </w:rPr>
              <w:t>λ</w:t>
            </w:r>
            <w:r>
              <w:rPr>
                <w:sz w:val="24"/>
                <w:vertAlign w:val="subscript"/>
              </w:rPr>
              <w:t>1</w:t>
            </w:r>
            <w:r>
              <w:rPr>
                <w:spacing w:val="-2"/>
                <w:sz w:val="24"/>
              </w:rPr>
              <w:t xml:space="preserve"> </w:t>
            </w:r>
            <w:r>
              <w:rPr>
                <w:rFonts w:ascii="Symbol" w:hAnsi="Symbol"/>
                <w:sz w:val="24"/>
              </w:rPr>
              <w:t></w:t>
            </w:r>
            <w:r>
              <w:rPr>
                <w:spacing w:val="-13"/>
                <w:sz w:val="24"/>
              </w:rPr>
              <w:t xml:space="preserve"> </w:t>
            </w:r>
            <w:r>
              <w:rPr>
                <w:i/>
                <w:spacing w:val="-4"/>
                <w:sz w:val="24"/>
              </w:rPr>
              <w:t>n</w:t>
            </w:r>
            <w:r>
              <w:rPr>
                <w:spacing w:val="-4"/>
                <w:sz w:val="24"/>
                <w:vertAlign w:val="subscript"/>
              </w:rPr>
              <w:t>2</w:t>
            </w:r>
            <w:r>
              <w:rPr>
                <w:spacing w:val="-4"/>
                <w:sz w:val="24"/>
              </w:rPr>
              <w:t>λ</w:t>
            </w:r>
            <w:r>
              <w:rPr>
                <w:spacing w:val="-4"/>
                <w:sz w:val="24"/>
                <w:vertAlign w:val="subscript"/>
              </w:rPr>
              <w:t>2</w:t>
            </w:r>
          </w:p>
        </w:tc>
      </w:tr>
      <w:tr w:rsidR="00243EE0" w14:paraId="7357C4B6" w14:textId="77777777">
        <w:trPr>
          <w:trHeight w:val="1922"/>
        </w:trPr>
        <w:tc>
          <w:tcPr>
            <w:tcW w:w="1020" w:type="dxa"/>
            <w:vMerge/>
            <w:tcBorders>
              <w:top w:val="nil"/>
            </w:tcBorders>
          </w:tcPr>
          <w:p w14:paraId="40726CC0" w14:textId="77777777" w:rsidR="00243EE0" w:rsidRDefault="00243EE0">
            <w:pPr>
              <w:rPr>
                <w:sz w:val="2"/>
                <w:szCs w:val="2"/>
              </w:rPr>
            </w:pPr>
          </w:p>
        </w:tc>
        <w:tc>
          <w:tcPr>
            <w:tcW w:w="1188" w:type="dxa"/>
          </w:tcPr>
          <w:p w14:paraId="00C2DB4B" w14:textId="77777777" w:rsidR="00243EE0" w:rsidRDefault="00000000">
            <w:pPr>
              <w:pStyle w:val="TableParagraph"/>
              <w:spacing w:before="97"/>
              <w:ind w:left="19"/>
              <w:rPr>
                <w:sz w:val="24"/>
              </w:rPr>
            </w:pPr>
            <w:r>
              <w:rPr>
                <w:spacing w:val="-2"/>
                <w:sz w:val="24"/>
              </w:rPr>
              <w:t>3.6.5</w:t>
            </w:r>
          </w:p>
        </w:tc>
        <w:tc>
          <w:tcPr>
            <w:tcW w:w="6928" w:type="dxa"/>
          </w:tcPr>
          <w:p w14:paraId="4E63820B" w14:textId="77777777" w:rsidR="00243EE0" w:rsidRDefault="00000000">
            <w:pPr>
              <w:pStyle w:val="TableParagraph"/>
              <w:tabs>
                <w:tab w:val="left" w:pos="1557"/>
                <w:tab w:val="left" w:pos="2222"/>
                <w:tab w:val="left" w:pos="3267"/>
              </w:tabs>
              <w:spacing w:before="97"/>
              <w:ind w:left="72" w:right="2396"/>
              <w:jc w:val="left"/>
              <w:rPr>
                <w:sz w:val="24"/>
              </w:rPr>
            </w:pPr>
            <w:r>
              <w:rPr>
                <w:sz w:val="24"/>
              </w:rPr>
              <w:t xml:space="preserve">Полное внутреннее отражение. </w:t>
            </w:r>
            <w:r>
              <w:rPr>
                <w:spacing w:val="-2"/>
                <w:sz w:val="24"/>
              </w:rPr>
              <w:t>Предельный</w:t>
            </w:r>
            <w:r>
              <w:rPr>
                <w:sz w:val="24"/>
              </w:rPr>
              <w:tab/>
            </w:r>
            <w:r>
              <w:rPr>
                <w:spacing w:val="-4"/>
                <w:sz w:val="24"/>
              </w:rPr>
              <w:t>угол</w:t>
            </w:r>
            <w:r>
              <w:rPr>
                <w:sz w:val="24"/>
              </w:rPr>
              <w:tab/>
            </w:r>
            <w:r>
              <w:rPr>
                <w:spacing w:val="-2"/>
                <w:sz w:val="24"/>
              </w:rPr>
              <w:t>полного</w:t>
            </w:r>
            <w:r>
              <w:rPr>
                <w:sz w:val="24"/>
              </w:rPr>
              <w:tab/>
            </w:r>
            <w:r>
              <w:rPr>
                <w:spacing w:val="-4"/>
                <w:sz w:val="24"/>
              </w:rPr>
              <w:t xml:space="preserve">внутреннего </w:t>
            </w:r>
            <w:r>
              <w:rPr>
                <w:spacing w:val="-2"/>
                <w:sz w:val="24"/>
              </w:rPr>
              <w:t>отражения:</w:t>
            </w:r>
          </w:p>
          <w:p w14:paraId="5A80C9DF" w14:textId="77777777" w:rsidR="00243EE0" w:rsidRDefault="00000000">
            <w:pPr>
              <w:pStyle w:val="TableParagraph"/>
              <w:tabs>
                <w:tab w:val="left" w:pos="777"/>
                <w:tab w:val="left" w:pos="984"/>
                <w:tab w:val="left" w:pos="1620"/>
              </w:tabs>
              <w:spacing w:before="210" w:line="175" w:lineRule="auto"/>
              <w:ind w:left="554" w:right="5130" w:hanging="454"/>
              <w:jc w:val="left"/>
              <w:rPr>
                <w:i/>
                <w:position w:val="-10"/>
                <w:sz w:val="24"/>
              </w:rPr>
            </w:pPr>
            <w:r>
              <w:rPr>
                <w:sz w:val="24"/>
              </w:rPr>
              <w:t>sin</w:t>
            </w:r>
            <w:r>
              <w:rPr>
                <w:spacing w:val="-21"/>
                <w:sz w:val="24"/>
              </w:rPr>
              <w:t xml:space="preserve"> </w:t>
            </w:r>
            <w:r>
              <w:rPr>
                <w:sz w:val="24"/>
              </w:rPr>
              <w:t>α</w:t>
            </w:r>
            <w:r>
              <w:rPr>
                <w:sz w:val="24"/>
              </w:rPr>
              <w:tab/>
            </w:r>
            <w:r>
              <w:rPr>
                <w:sz w:val="24"/>
              </w:rPr>
              <w:tab/>
            </w:r>
            <w:r>
              <w:rPr>
                <w:rFonts w:ascii="Symbol" w:hAnsi="Symbol"/>
                <w:sz w:val="24"/>
              </w:rPr>
              <w:t></w:t>
            </w:r>
            <w:r>
              <w:rPr>
                <w:spacing w:val="80"/>
                <w:sz w:val="24"/>
              </w:rPr>
              <w:t xml:space="preserve"> </w:t>
            </w:r>
            <w:r>
              <w:rPr>
                <w:position w:val="15"/>
                <w:sz w:val="24"/>
              </w:rPr>
              <w:t>1</w:t>
            </w:r>
            <w:r>
              <w:rPr>
                <w:spacing w:val="80"/>
                <w:position w:val="15"/>
                <w:sz w:val="24"/>
              </w:rPr>
              <w:t xml:space="preserve"> </w:t>
            </w:r>
            <w:r>
              <w:rPr>
                <w:rFonts w:ascii="Symbol" w:hAnsi="Symbol"/>
                <w:sz w:val="24"/>
              </w:rPr>
              <w:t></w:t>
            </w:r>
            <w:r>
              <w:rPr>
                <w:sz w:val="24"/>
              </w:rPr>
              <w:t xml:space="preserve"> </w:t>
            </w:r>
            <w:r>
              <w:rPr>
                <w:i/>
                <w:position w:val="15"/>
                <w:sz w:val="24"/>
              </w:rPr>
              <w:t>n</w:t>
            </w:r>
            <w:r>
              <w:rPr>
                <w:position w:val="9"/>
                <w:sz w:val="13"/>
              </w:rPr>
              <w:t>2</w:t>
            </w:r>
            <w:r>
              <w:rPr>
                <w:spacing w:val="40"/>
                <w:position w:val="9"/>
                <w:sz w:val="13"/>
              </w:rPr>
              <w:t xml:space="preserve"> </w:t>
            </w:r>
            <w:r>
              <w:rPr>
                <w:spacing w:val="-5"/>
                <w:sz w:val="13"/>
              </w:rPr>
              <w:t>пр</w:t>
            </w:r>
            <w:r>
              <w:rPr>
                <w:sz w:val="13"/>
              </w:rPr>
              <w:tab/>
            </w:r>
            <w:r>
              <w:rPr>
                <w:sz w:val="13"/>
              </w:rPr>
              <w:tab/>
            </w:r>
            <w:r>
              <w:rPr>
                <w:i/>
                <w:spacing w:val="-10"/>
                <w:position w:val="-10"/>
                <w:sz w:val="24"/>
              </w:rPr>
              <w:t>n</w:t>
            </w:r>
            <w:r>
              <w:rPr>
                <w:i/>
                <w:position w:val="-10"/>
                <w:sz w:val="24"/>
              </w:rPr>
              <w:tab/>
            </w:r>
            <w:r>
              <w:rPr>
                <w:i/>
                <w:spacing w:val="-10"/>
                <w:position w:val="-10"/>
                <w:sz w:val="24"/>
              </w:rPr>
              <w:t>n</w:t>
            </w:r>
          </w:p>
          <w:p w14:paraId="19CD4834" w14:textId="77777777" w:rsidR="00243EE0" w:rsidRDefault="00000000">
            <w:pPr>
              <w:pStyle w:val="TableParagraph"/>
              <w:tabs>
                <w:tab w:val="right" w:pos="1800"/>
              </w:tabs>
              <w:spacing w:line="88" w:lineRule="exact"/>
              <w:ind w:left="1099"/>
              <w:jc w:val="left"/>
              <w:rPr>
                <w:sz w:val="13"/>
              </w:rPr>
            </w:pPr>
            <w:r>
              <w:rPr>
                <w:noProof/>
                <w:sz w:val="13"/>
              </w:rPr>
              <mc:AlternateContent>
                <mc:Choice Requires="wpg">
                  <w:drawing>
                    <wp:anchor distT="0" distB="0" distL="0" distR="0" simplePos="0" relativeHeight="466039296" behindDoc="1" locked="0" layoutInCell="1" allowOverlap="1" wp14:anchorId="36F72E49" wp14:editId="43B78468">
                      <wp:simplePos x="0" y="0"/>
                      <wp:positionH relativeFrom="column">
                        <wp:posOffset>2959861</wp:posOffset>
                      </wp:positionH>
                      <wp:positionV relativeFrom="paragraph">
                        <wp:posOffset>-1011595</wp:posOffset>
                      </wp:positionV>
                      <wp:extent cx="1437640" cy="10058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640" cy="1005840"/>
                                <a:chOff x="0" y="0"/>
                                <a:chExt cx="1437640" cy="1005840"/>
                              </a:xfrm>
                            </wpg:grpSpPr>
                            <pic:pic xmlns:pic="http://schemas.openxmlformats.org/drawingml/2006/picture">
                              <pic:nvPicPr>
                                <pic:cNvPr id="328" name="Image 328"/>
                                <pic:cNvPicPr/>
                              </pic:nvPicPr>
                              <pic:blipFill>
                                <a:blip r:embed="rId119" cstate="print"/>
                                <a:stretch>
                                  <a:fillRect/>
                                </a:stretch>
                              </pic:blipFill>
                              <pic:spPr>
                                <a:xfrm>
                                  <a:off x="0" y="0"/>
                                  <a:ext cx="1437386" cy="1005839"/>
                                </a:xfrm>
                                <a:prstGeom prst="rect">
                                  <a:avLst/>
                                </a:prstGeom>
                              </pic:spPr>
                            </pic:pic>
                          </wpg:wgp>
                        </a:graphicData>
                      </a:graphic>
                    </wp:anchor>
                  </w:drawing>
                </mc:Choice>
                <mc:Fallback>
                  <w:pict>
                    <v:group w14:anchorId="5977FD50" id="Group 327" o:spid="_x0000_s1026" style="position:absolute;margin-left:233.05pt;margin-top:-79.65pt;width:113.2pt;height:79.2pt;z-index:-37277184;mso-wrap-distance-left:0;mso-wrap-distance-right:0" coordsize="14376,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">
                      <v:shape id="Image 328" o:spid="_x0000_s1027" type="#_x0000_t75" style="position:absolute;width:14373;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">
                        <v:imagedata r:id="rId120" o:title=""/>
                      </v:shape>
                    </v:group>
                  </w:pict>
                </mc:Fallback>
              </mc:AlternateContent>
            </w:r>
            <w:r>
              <w:rPr>
                <w:noProof/>
                <w:sz w:val="13"/>
              </w:rPr>
              <mc:AlternateContent>
                <mc:Choice Requires="wpg">
                  <w:drawing>
                    <wp:anchor distT="0" distB="0" distL="0" distR="0" simplePos="0" relativeHeight="466039808" behindDoc="1" locked="0" layoutInCell="1" allowOverlap="1" wp14:anchorId="725F541B" wp14:editId="4E2A9734">
                      <wp:simplePos x="0" y="0"/>
                      <wp:positionH relativeFrom="column">
                        <wp:posOffset>614806</wp:posOffset>
                      </wp:positionH>
                      <wp:positionV relativeFrom="paragraph">
                        <wp:posOffset>-158224</wp:posOffset>
                      </wp:positionV>
                      <wp:extent cx="234950" cy="762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
                                <a:chOff x="0" y="0"/>
                                <a:chExt cx="234950" cy="7620"/>
                              </a:xfrm>
                            </wpg:grpSpPr>
                            <wps:wsp>
                              <wps:cNvPr id="330" name="Graphic 330"/>
                              <wps:cNvSpPr/>
                              <wps:spPr>
                                <a:xfrm>
                                  <a:off x="0" y="3752"/>
                                  <a:ext cx="234950" cy="1270"/>
                                </a:xfrm>
                                <a:custGeom>
                                  <a:avLst/>
                                  <a:gdLst/>
                                  <a:ahLst/>
                                  <a:cxnLst/>
                                  <a:rect l="l" t="t" r="r" b="b"/>
                                  <a:pathLst>
                                    <a:path w="234950">
                                      <a:moveTo>
                                        <a:pt x="0" y="0"/>
                                      </a:moveTo>
                                      <a:lnTo>
                                        <a:pt x="234569"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E02159" id="Group 329" o:spid="_x0000_s1026" style="position:absolute;margin-left:48.4pt;margin-top:-12.45pt;width:18.5pt;height:.6pt;z-index:-37276672;mso-wrap-distance-left:0;mso-wrap-distance-right:0" coordsize="2349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">
                      <v:shape id="Graphic 330" o:spid="_x0000_s1027" style="position:absolute;top:3752;width:234950;height:1270;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" path="m,l234569,e" filled="f" strokeweight=".20844mm">
                        <v:path arrowok="t"/>
                      </v:shape>
                    </v:group>
                  </w:pict>
                </mc:Fallback>
              </mc:AlternateContent>
            </w:r>
            <w:r>
              <w:rPr>
                <w:noProof/>
                <w:sz w:val="13"/>
              </w:rPr>
              <mc:AlternateContent>
                <mc:Choice Requires="wpg">
                  <w:drawing>
                    <wp:anchor distT="0" distB="0" distL="0" distR="0" simplePos="0" relativeHeight="466040320" behindDoc="1" locked="0" layoutInCell="1" allowOverlap="1" wp14:anchorId="52F7886C" wp14:editId="7D396B9A">
                      <wp:simplePos x="0" y="0"/>
                      <wp:positionH relativeFrom="column">
                        <wp:posOffset>1011046</wp:posOffset>
                      </wp:positionH>
                      <wp:positionV relativeFrom="paragraph">
                        <wp:posOffset>-158224</wp:posOffset>
                      </wp:positionV>
                      <wp:extent cx="149225" cy="762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7620"/>
                                <a:chOff x="0" y="0"/>
                                <a:chExt cx="149225" cy="7620"/>
                              </a:xfrm>
                            </wpg:grpSpPr>
                            <wps:wsp>
                              <wps:cNvPr id="332" name="Graphic 332"/>
                              <wps:cNvSpPr/>
                              <wps:spPr>
                                <a:xfrm>
                                  <a:off x="0" y="3752"/>
                                  <a:ext cx="149225" cy="1270"/>
                                </a:xfrm>
                                <a:custGeom>
                                  <a:avLst/>
                                  <a:gdLst/>
                                  <a:ahLst/>
                                  <a:cxnLst/>
                                  <a:rect l="l" t="t" r="r" b="b"/>
                                  <a:pathLst>
                                    <a:path w="149225">
                                      <a:moveTo>
                                        <a:pt x="0" y="0"/>
                                      </a:moveTo>
                                      <a:lnTo>
                                        <a:pt x="148844"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E07FE" id="Group 331" o:spid="_x0000_s1026" style="position:absolute;margin-left:79.6pt;margin-top:-12.45pt;width:11.75pt;height:.6pt;z-index:-37276160;mso-wrap-distance-left:0;mso-wrap-distance-right:0" coordsize="149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">
                      <v:shape id="Graphic 332" o:spid="_x0000_s1027" style="position:absolute;top:3752;width:149225;height:1270;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" path="m,l148844,e" filled="f" strokeweight=".20844mm">
                        <v:path arrowok="t"/>
                      </v:shape>
                    </v:group>
                  </w:pict>
                </mc:Fallback>
              </mc:AlternateContent>
            </w:r>
            <w:r>
              <w:rPr>
                <w:spacing w:val="-5"/>
                <w:sz w:val="13"/>
              </w:rPr>
              <w:t>отн</w:t>
            </w:r>
            <w:r>
              <w:rPr>
                <w:sz w:val="13"/>
              </w:rPr>
              <w:tab/>
            </w:r>
            <w:r>
              <w:rPr>
                <w:spacing w:val="-10"/>
                <w:sz w:val="13"/>
              </w:rPr>
              <w:t>1</w:t>
            </w:r>
          </w:p>
        </w:tc>
      </w:tr>
      <w:tr w:rsidR="00243EE0" w14:paraId="02A62B58" w14:textId="77777777">
        <w:trPr>
          <w:trHeight w:val="1094"/>
        </w:trPr>
        <w:tc>
          <w:tcPr>
            <w:tcW w:w="1020" w:type="dxa"/>
            <w:vMerge/>
            <w:tcBorders>
              <w:top w:val="nil"/>
            </w:tcBorders>
          </w:tcPr>
          <w:p w14:paraId="09226172" w14:textId="77777777" w:rsidR="00243EE0" w:rsidRDefault="00243EE0">
            <w:pPr>
              <w:rPr>
                <w:sz w:val="2"/>
                <w:szCs w:val="2"/>
              </w:rPr>
            </w:pPr>
          </w:p>
        </w:tc>
        <w:tc>
          <w:tcPr>
            <w:tcW w:w="1188" w:type="dxa"/>
          </w:tcPr>
          <w:p w14:paraId="0701187A" w14:textId="77777777" w:rsidR="00243EE0" w:rsidRDefault="00000000">
            <w:pPr>
              <w:pStyle w:val="TableParagraph"/>
              <w:spacing w:before="97"/>
              <w:ind w:left="19"/>
              <w:rPr>
                <w:sz w:val="24"/>
              </w:rPr>
            </w:pPr>
            <w:r>
              <w:rPr>
                <w:spacing w:val="-2"/>
                <w:sz w:val="24"/>
              </w:rPr>
              <w:t>3.6.6</w:t>
            </w:r>
          </w:p>
        </w:tc>
        <w:tc>
          <w:tcPr>
            <w:tcW w:w="6928" w:type="dxa"/>
          </w:tcPr>
          <w:p w14:paraId="5014AD6D" w14:textId="77777777" w:rsidR="00243EE0" w:rsidRDefault="00000000">
            <w:pPr>
              <w:pStyle w:val="TableParagraph"/>
              <w:spacing w:before="140" w:line="194" w:lineRule="auto"/>
              <w:ind w:left="72"/>
              <w:jc w:val="left"/>
              <w:rPr>
                <w:position w:val="19"/>
                <w:sz w:val="24"/>
              </w:rPr>
            </w:pPr>
            <w:r>
              <w:rPr>
                <w:sz w:val="24"/>
              </w:rPr>
              <w:t>Собирающие</w:t>
            </w:r>
            <w:r>
              <w:rPr>
                <w:spacing w:val="40"/>
                <w:sz w:val="24"/>
              </w:rPr>
              <w:t xml:space="preserve"> </w:t>
            </w:r>
            <w:r>
              <w:rPr>
                <w:sz w:val="24"/>
              </w:rPr>
              <w:t>и</w:t>
            </w:r>
            <w:r>
              <w:rPr>
                <w:spacing w:val="40"/>
                <w:sz w:val="24"/>
              </w:rPr>
              <w:t xml:space="preserve"> </w:t>
            </w:r>
            <w:r>
              <w:rPr>
                <w:sz w:val="24"/>
              </w:rPr>
              <w:t>рассеивающие</w:t>
            </w:r>
            <w:r>
              <w:rPr>
                <w:spacing w:val="40"/>
                <w:sz w:val="24"/>
              </w:rPr>
              <w:t xml:space="preserve"> </w:t>
            </w:r>
            <w:r>
              <w:rPr>
                <w:sz w:val="24"/>
              </w:rPr>
              <w:t>линзы.</w:t>
            </w:r>
            <w:r>
              <w:rPr>
                <w:spacing w:val="40"/>
                <w:sz w:val="24"/>
              </w:rPr>
              <w:t xml:space="preserve"> </w:t>
            </w:r>
            <w:r>
              <w:rPr>
                <w:sz w:val="24"/>
              </w:rPr>
              <w:t>Тонкая</w:t>
            </w:r>
            <w:r>
              <w:rPr>
                <w:spacing w:val="40"/>
                <w:sz w:val="24"/>
              </w:rPr>
              <w:t xml:space="preserve"> </w:t>
            </w:r>
            <w:r>
              <w:rPr>
                <w:sz w:val="24"/>
              </w:rPr>
              <w:t>линза.</w:t>
            </w:r>
            <w:r>
              <w:rPr>
                <w:spacing w:val="40"/>
                <w:sz w:val="24"/>
              </w:rPr>
              <w:t xml:space="preserve"> </w:t>
            </w:r>
            <w:r>
              <w:rPr>
                <w:sz w:val="24"/>
              </w:rPr>
              <w:t>Фокусное расстояние и оптическая сила тонкой линзы:</w:t>
            </w:r>
            <w:r>
              <w:rPr>
                <w:spacing w:val="40"/>
                <w:sz w:val="24"/>
              </w:rPr>
              <w:t xml:space="preserve"> </w:t>
            </w:r>
            <w:r>
              <w:rPr>
                <w:i/>
                <w:position w:val="4"/>
                <w:sz w:val="24"/>
              </w:rPr>
              <w:t xml:space="preserve">D </w:t>
            </w:r>
            <w:r>
              <w:rPr>
                <w:rFonts w:ascii="Symbol" w:hAnsi="Symbol"/>
                <w:position w:val="4"/>
                <w:sz w:val="24"/>
              </w:rPr>
              <w:t></w:t>
            </w:r>
            <w:r>
              <w:rPr>
                <w:spacing w:val="40"/>
                <w:position w:val="4"/>
                <w:sz w:val="24"/>
              </w:rPr>
              <w:t xml:space="preserve"> </w:t>
            </w:r>
            <w:r>
              <w:rPr>
                <w:position w:val="19"/>
                <w:sz w:val="24"/>
              </w:rPr>
              <w:t>1</w:t>
            </w:r>
          </w:p>
          <w:p w14:paraId="444E15C6" w14:textId="77777777" w:rsidR="00243EE0" w:rsidRDefault="00000000">
            <w:pPr>
              <w:pStyle w:val="TableParagraph"/>
              <w:spacing w:line="229" w:lineRule="exact"/>
              <w:ind w:left="0" w:right="1540"/>
              <w:jc w:val="right"/>
              <w:rPr>
                <w:i/>
                <w:sz w:val="24"/>
              </w:rPr>
            </w:pPr>
            <w:r>
              <w:rPr>
                <w:i/>
                <w:noProof/>
                <w:sz w:val="24"/>
              </w:rPr>
              <mc:AlternateContent>
                <mc:Choice Requires="wpg">
                  <w:drawing>
                    <wp:anchor distT="0" distB="0" distL="0" distR="0" simplePos="0" relativeHeight="466040832" behindDoc="1" locked="0" layoutInCell="1" allowOverlap="1" wp14:anchorId="1EE1E104" wp14:editId="5A8229D9">
                      <wp:simplePos x="0" y="0"/>
                      <wp:positionH relativeFrom="column">
                        <wp:posOffset>3296411</wp:posOffset>
                      </wp:positionH>
                      <wp:positionV relativeFrom="paragraph">
                        <wp:posOffset>-55481</wp:posOffset>
                      </wp:positionV>
                      <wp:extent cx="128905" cy="762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 cy="7620"/>
                                <a:chOff x="0" y="0"/>
                                <a:chExt cx="128905" cy="7620"/>
                              </a:xfrm>
                            </wpg:grpSpPr>
                            <wps:wsp>
                              <wps:cNvPr id="334" name="Graphic 334"/>
                              <wps:cNvSpPr/>
                              <wps:spPr>
                                <a:xfrm>
                                  <a:off x="0" y="3752"/>
                                  <a:ext cx="128905" cy="1270"/>
                                </a:xfrm>
                                <a:custGeom>
                                  <a:avLst/>
                                  <a:gdLst/>
                                  <a:ahLst/>
                                  <a:cxnLst/>
                                  <a:rect l="l" t="t" r="r" b="b"/>
                                  <a:pathLst>
                                    <a:path w="128905">
                                      <a:moveTo>
                                        <a:pt x="0" y="0"/>
                                      </a:moveTo>
                                      <a:lnTo>
                                        <a:pt x="128524"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3B48D7" id="Group 333" o:spid="_x0000_s1026" style="position:absolute;margin-left:259.55pt;margin-top:-4.35pt;width:10.15pt;height:.6pt;z-index:-37275648;mso-wrap-distance-left:0;mso-wrap-distance-right:0" coordsize="128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">
                      <v:shape id="Graphic 334" o:spid="_x0000_s1027" style="position:absolute;top:3752;width:128905;height:1270;visibility:visible;mso-wrap-style:square;v-text-anchor:top" coordsize="128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" path="m,l128524,e" filled="f" strokeweight=".20844mm">
                        <v:path arrowok="t"/>
                      </v:shape>
                    </v:group>
                  </w:pict>
                </mc:Fallback>
              </mc:AlternateContent>
            </w:r>
            <w:r>
              <w:rPr>
                <w:i/>
                <w:spacing w:val="-10"/>
                <w:sz w:val="24"/>
              </w:rPr>
              <w:t>F</w:t>
            </w:r>
          </w:p>
        </w:tc>
      </w:tr>
    </w:tbl>
    <w:p w14:paraId="3BD97D5A" w14:textId="77777777" w:rsidR="00243EE0" w:rsidRDefault="00243EE0">
      <w:pPr>
        <w:pStyle w:val="TableParagraph"/>
        <w:spacing w:line="229" w:lineRule="exact"/>
        <w:jc w:val="right"/>
        <w:rPr>
          <w:i/>
          <w:sz w:val="24"/>
        </w:rPr>
        <w:sectPr w:rsidR="00243EE0">
          <w:pgSz w:w="11920" w:h="16840"/>
          <w:pgMar w:top="780" w:right="360" w:bottom="280" w:left="720" w:header="720" w:footer="720" w:gutter="0"/>
          <w:cols w:space="720"/>
        </w:sectPr>
      </w:pPr>
    </w:p>
    <w:p w14:paraId="21AAA9E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20BE3D14" w14:textId="77777777">
        <w:trPr>
          <w:trHeight w:val="4248"/>
        </w:trPr>
        <w:tc>
          <w:tcPr>
            <w:tcW w:w="1020" w:type="dxa"/>
            <w:vMerge w:val="restart"/>
          </w:tcPr>
          <w:p w14:paraId="2B4418D2" w14:textId="77777777" w:rsidR="00243EE0" w:rsidRDefault="00243EE0">
            <w:pPr>
              <w:pStyle w:val="TableParagraph"/>
              <w:ind w:left="0"/>
              <w:jc w:val="left"/>
              <w:rPr>
                <w:sz w:val="24"/>
              </w:rPr>
            </w:pPr>
          </w:p>
        </w:tc>
        <w:tc>
          <w:tcPr>
            <w:tcW w:w="1188" w:type="dxa"/>
          </w:tcPr>
          <w:p w14:paraId="6E790255" w14:textId="77777777" w:rsidR="00243EE0" w:rsidRDefault="00000000">
            <w:pPr>
              <w:pStyle w:val="TableParagraph"/>
              <w:spacing w:before="92"/>
              <w:ind w:left="19"/>
              <w:rPr>
                <w:sz w:val="24"/>
              </w:rPr>
            </w:pPr>
            <w:r>
              <w:rPr>
                <w:spacing w:val="-2"/>
                <w:sz w:val="24"/>
              </w:rPr>
              <w:t>3.6.7</w:t>
            </w:r>
          </w:p>
        </w:tc>
        <w:tc>
          <w:tcPr>
            <w:tcW w:w="6928" w:type="dxa"/>
          </w:tcPr>
          <w:p w14:paraId="335B731C" w14:textId="77777777" w:rsidR="00243EE0" w:rsidRDefault="00000000">
            <w:pPr>
              <w:pStyle w:val="TableParagraph"/>
              <w:spacing w:before="92"/>
              <w:ind w:left="72"/>
              <w:jc w:val="left"/>
              <w:rPr>
                <w:sz w:val="24"/>
              </w:rPr>
            </w:pPr>
            <w:r>
              <w:rPr>
                <w:sz w:val="24"/>
              </w:rPr>
              <w:t>Формула</w:t>
            </w:r>
            <w:r>
              <w:rPr>
                <w:spacing w:val="-8"/>
                <w:sz w:val="24"/>
              </w:rPr>
              <w:t xml:space="preserve"> </w:t>
            </w:r>
            <w:r>
              <w:rPr>
                <w:sz w:val="24"/>
              </w:rPr>
              <w:t>тонкой</w:t>
            </w:r>
            <w:r>
              <w:rPr>
                <w:spacing w:val="2"/>
                <w:sz w:val="24"/>
              </w:rPr>
              <w:t xml:space="preserve"> </w:t>
            </w:r>
            <w:r>
              <w:rPr>
                <w:spacing w:val="-2"/>
                <w:sz w:val="24"/>
              </w:rPr>
              <w:t>линзы:</w:t>
            </w:r>
          </w:p>
          <w:p w14:paraId="565BD94E" w14:textId="77777777" w:rsidR="00243EE0" w:rsidRDefault="00000000">
            <w:pPr>
              <w:pStyle w:val="TableParagraph"/>
              <w:spacing w:before="220" w:line="180" w:lineRule="auto"/>
              <w:ind w:left="108"/>
              <w:jc w:val="left"/>
              <w:rPr>
                <w:position w:val="-18"/>
                <w:sz w:val="24"/>
              </w:rPr>
            </w:pPr>
            <w:r>
              <w:rPr>
                <w:sz w:val="24"/>
                <w:u w:val="single"/>
              </w:rPr>
              <w:t>1</w:t>
            </w:r>
            <w:r>
              <w:rPr>
                <w:spacing w:val="12"/>
                <w:sz w:val="24"/>
              </w:rPr>
              <w:t xml:space="preserve"> </w:t>
            </w:r>
            <w:r>
              <w:rPr>
                <w:rFonts w:ascii="Symbol" w:hAnsi="Symbol"/>
                <w:position w:val="-13"/>
                <w:sz w:val="24"/>
              </w:rPr>
              <w:t></w:t>
            </w:r>
            <w:r>
              <w:rPr>
                <w:spacing w:val="-12"/>
                <w:position w:val="-13"/>
                <w:sz w:val="24"/>
              </w:rPr>
              <w:t xml:space="preserve"> </w:t>
            </w:r>
            <w:r>
              <w:rPr>
                <w:spacing w:val="-25"/>
                <w:sz w:val="24"/>
                <w:u w:val="single"/>
              </w:rPr>
              <w:t xml:space="preserve"> </w:t>
            </w:r>
            <w:r>
              <w:rPr>
                <w:sz w:val="24"/>
                <w:u w:val="single"/>
              </w:rPr>
              <w:t>1</w:t>
            </w:r>
            <w:r>
              <w:rPr>
                <w:spacing w:val="38"/>
                <w:sz w:val="24"/>
              </w:rPr>
              <w:t xml:space="preserve"> </w:t>
            </w:r>
            <w:r>
              <w:rPr>
                <w:rFonts w:ascii="Symbol" w:hAnsi="Symbol"/>
                <w:position w:val="-13"/>
                <w:sz w:val="24"/>
              </w:rPr>
              <w:t></w:t>
            </w:r>
            <w:r>
              <w:rPr>
                <w:position w:val="-13"/>
                <w:sz w:val="24"/>
              </w:rPr>
              <w:t xml:space="preserve"> </w:t>
            </w:r>
            <w:r>
              <w:rPr>
                <w:spacing w:val="-19"/>
                <w:sz w:val="24"/>
                <w:u w:val="single"/>
              </w:rPr>
              <w:t xml:space="preserve"> </w:t>
            </w:r>
            <w:r>
              <w:rPr>
                <w:sz w:val="24"/>
                <w:u w:val="single"/>
              </w:rPr>
              <w:t>1</w:t>
            </w:r>
            <w:r>
              <w:rPr>
                <w:spacing w:val="36"/>
                <w:sz w:val="24"/>
              </w:rPr>
              <w:t xml:space="preserve"> </w:t>
            </w:r>
            <w:r>
              <w:rPr>
                <w:spacing w:val="-10"/>
                <w:position w:val="-18"/>
                <w:sz w:val="24"/>
              </w:rPr>
              <w:t>.</w:t>
            </w:r>
          </w:p>
          <w:p w14:paraId="1CAC60E7" w14:textId="77777777" w:rsidR="00243EE0" w:rsidRDefault="00000000">
            <w:pPr>
              <w:pStyle w:val="TableParagraph"/>
              <w:tabs>
                <w:tab w:val="left" w:pos="441"/>
                <w:tab w:val="left" w:pos="849"/>
              </w:tabs>
              <w:spacing w:line="216" w:lineRule="exact"/>
              <w:ind w:left="0" w:right="5777"/>
              <w:jc w:val="right"/>
              <w:rPr>
                <w:i/>
                <w:sz w:val="24"/>
              </w:rPr>
            </w:pPr>
            <w:r>
              <w:rPr>
                <w:i/>
                <w:spacing w:val="-10"/>
                <w:sz w:val="24"/>
              </w:rPr>
              <w:t>d</w:t>
            </w:r>
            <w:r>
              <w:rPr>
                <w:i/>
                <w:sz w:val="24"/>
              </w:rPr>
              <w:tab/>
            </w:r>
            <w:r>
              <w:rPr>
                <w:i/>
                <w:spacing w:val="-10"/>
                <w:sz w:val="24"/>
              </w:rPr>
              <w:t>f</w:t>
            </w:r>
            <w:r>
              <w:rPr>
                <w:i/>
                <w:sz w:val="24"/>
              </w:rPr>
              <w:tab/>
            </w:r>
            <w:r>
              <w:rPr>
                <w:i/>
                <w:spacing w:val="-10"/>
                <w:sz w:val="24"/>
              </w:rPr>
              <w:t>F</w:t>
            </w:r>
          </w:p>
          <w:p w14:paraId="1C0E300C" w14:textId="77777777" w:rsidR="00243EE0" w:rsidRDefault="00000000">
            <w:pPr>
              <w:pStyle w:val="TableParagraph"/>
              <w:spacing w:before="226"/>
              <w:ind w:left="72"/>
              <w:jc w:val="left"/>
              <w:rPr>
                <w:sz w:val="24"/>
              </w:rPr>
            </w:pPr>
            <w:r>
              <w:rPr>
                <w:sz w:val="24"/>
              </w:rPr>
              <w:t>Увеличение,</w:t>
            </w:r>
            <w:r>
              <w:rPr>
                <w:spacing w:val="-5"/>
                <w:sz w:val="24"/>
              </w:rPr>
              <w:t xml:space="preserve"> </w:t>
            </w:r>
            <w:r>
              <w:rPr>
                <w:sz w:val="24"/>
              </w:rPr>
              <w:t>даваемое</w:t>
            </w:r>
            <w:r>
              <w:rPr>
                <w:spacing w:val="-3"/>
                <w:sz w:val="24"/>
              </w:rPr>
              <w:t xml:space="preserve"> </w:t>
            </w:r>
            <w:r>
              <w:rPr>
                <w:spacing w:val="-2"/>
                <w:sz w:val="24"/>
              </w:rPr>
              <w:t>линзой:</w:t>
            </w:r>
          </w:p>
          <w:p w14:paraId="675603B0" w14:textId="77777777" w:rsidR="00243EE0" w:rsidRDefault="00000000">
            <w:pPr>
              <w:pStyle w:val="TableParagraph"/>
              <w:spacing w:before="158" w:line="436" w:lineRule="exact"/>
              <w:ind w:left="108"/>
              <w:jc w:val="left"/>
              <w:rPr>
                <w:sz w:val="24"/>
              </w:rPr>
            </w:pPr>
            <w:r>
              <w:rPr>
                <w:position w:val="1"/>
                <w:sz w:val="24"/>
              </w:rPr>
              <w:t>Г</w:t>
            </w:r>
            <w:r>
              <w:rPr>
                <w:spacing w:val="-5"/>
                <w:position w:val="1"/>
                <w:sz w:val="24"/>
              </w:rPr>
              <w:t xml:space="preserve"> </w:t>
            </w:r>
            <w:r>
              <w:rPr>
                <w:rFonts w:ascii="Symbol" w:hAnsi="Symbol"/>
                <w:position w:val="1"/>
                <w:sz w:val="24"/>
              </w:rPr>
              <w:t></w:t>
            </w:r>
            <w:r>
              <w:rPr>
                <w:spacing w:val="60"/>
                <w:position w:val="1"/>
                <w:sz w:val="24"/>
              </w:rPr>
              <w:t xml:space="preserve"> </w:t>
            </w:r>
            <w:r>
              <w:rPr>
                <w:i/>
                <w:position w:val="16"/>
                <w:sz w:val="24"/>
              </w:rPr>
              <w:t>h</w:t>
            </w:r>
            <w:r>
              <w:rPr>
                <w:i/>
                <w:spacing w:val="60"/>
                <w:position w:val="16"/>
                <w:sz w:val="24"/>
              </w:rPr>
              <w:t xml:space="preserve"> </w:t>
            </w:r>
            <w:r>
              <w:rPr>
                <w:rFonts w:ascii="Symbol" w:hAnsi="Symbol"/>
                <w:position w:val="1"/>
                <w:sz w:val="24"/>
              </w:rPr>
              <w:t></w:t>
            </w:r>
            <w:r>
              <w:rPr>
                <w:spacing w:val="66"/>
                <w:w w:val="150"/>
                <w:position w:val="1"/>
                <w:sz w:val="24"/>
              </w:rPr>
              <w:t xml:space="preserve"> </w:t>
            </w:r>
            <w:r>
              <w:rPr>
                <w:i/>
                <w:position w:val="18"/>
                <w:sz w:val="24"/>
              </w:rPr>
              <w:t>f</w:t>
            </w:r>
            <w:r>
              <w:rPr>
                <w:i/>
                <w:spacing w:val="71"/>
                <w:w w:val="150"/>
                <w:position w:val="18"/>
                <w:sz w:val="24"/>
              </w:rPr>
              <w:t xml:space="preserve"> </w:t>
            </w:r>
            <w:r>
              <w:rPr>
                <w:spacing w:val="-10"/>
                <w:sz w:val="24"/>
              </w:rPr>
              <w:t>.</w:t>
            </w:r>
          </w:p>
          <w:p w14:paraId="69D87424" w14:textId="77777777" w:rsidR="00243EE0" w:rsidRDefault="00000000">
            <w:pPr>
              <w:pStyle w:val="TableParagraph"/>
              <w:tabs>
                <w:tab w:val="left" w:pos="535"/>
              </w:tabs>
              <w:spacing w:line="211" w:lineRule="exact"/>
              <w:ind w:left="0" w:right="5727"/>
              <w:jc w:val="right"/>
              <w:rPr>
                <w:i/>
                <w:sz w:val="24"/>
              </w:rPr>
            </w:pPr>
            <w:r>
              <w:rPr>
                <w:i/>
                <w:noProof/>
                <w:sz w:val="24"/>
              </w:rPr>
              <mc:AlternateContent>
                <mc:Choice Requires="wpg">
                  <w:drawing>
                    <wp:anchor distT="0" distB="0" distL="0" distR="0" simplePos="0" relativeHeight="466042368" behindDoc="1" locked="0" layoutInCell="1" allowOverlap="1" wp14:anchorId="4E8C4A0A" wp14:editId="77014429">
                      <wp:simplePos x="0" y="0"/>
                      <wp:positionH relativeFrom="column">
                        <wp:posOffset>313816</wp:posOffset>
                      </wp:positionH>
                      <wp:positionV relativeFrom="paragraph">
                        <wp:posOffset>-17447</wp:posOffset>
                      </wp:positionV>
                      <wp:extent cx="151130" cy="762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336" name="Graphic 336"/>
                              <wps:cNvSpPr/>
                              <wps:spPr>
                                <a:xfrm>
                                  <a:off x="0" y="3777"/>
                                  <a:ext cx="151130" cy="1270"/>
                                </a:xfrm>
                                <a:custGeom>
                                  <a:avLst/>
                                  <a:gdLst/>
                                  <a:ahLst/>
                                  <a:cxnLst/>
                                  <a:rect l="l" t="t" r="r" b="b"/>
                                  <a:pathLst>
                                    <a:path w="151130">
                                      <a:moveTo>
                                        <a:pt x="0" y="0"/>
                                      </a:moveTo>
                                      <a:lnTo>
                                        <a:pt x="150621"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462EAD" id="Group 335" o:spid="_x0000_s1026" style="position:absolute;margin-left:24.7pt;margin-top:-1.35pt;width:11.9pt;height:.6pt;z-index:-37274112;mso-wrap-distance-left:0;mso-wrap-distance-right:0" coordsize="1511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">
                      <v:shape id="Graphic 336" o:spid="_x0000_s1027" style="position:absolute;top:3777;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" path="m,l150621,e" filled="f" strokeweight=".20986mm">
                        <v:path arrowok="t"/>
                      </v:shape>
                    </v:group>
                  </w:pict>
                </mc:Fallback>
              </mc:AlternateContent>
            </w:r>
            <w:r>
              <w:rPr>
                <w:i/>
                <w:noProof/>
                <w:sz w:val="24"/>
              </w:rPr>
              <mc:AlternateContent>
                <mc:Choice Requires="wpg">
                  <w:drawing>
                    <wp:anchor distT="0" distB="0" distL="0" distR="0" simplePos="0" relativeHeight="466042880" behindDoc="1" locked="0" layoutInCell="1" allowOverlap="1" wp14:anchorId="06A0D3A2" wp14:editId="62E38F58">
                      <wp:simplePos x="0" y="0"/>
                      <wp:positionH relativeFrom="column">
                        <wp:posOffset>626871</wp:posOffset>
                      </wp:positionH>
                      <wp:positionV relativeFrom="paragraph">
                        <wp:posOffset>-213694</wp:posOffset>
                      </wp:positionV>
                      <wp:extent cx="171450" cy="20383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203835"/>
                                <a:chOff x="0" y="0"/>
                                <a:chExt cx="171450" cy="203835"/>
                              </a:xfrm>
                            </wpg:grpSpPr>
                            <wps:wsp>
                              <wps:cNvPr id="338" name="Graphic 338"/>
                              <wps:cNvSpPr/>
                              <wps:spPr>
                                <a:xfrm>
                                  <a:off x="0" y="0"/>
                                  <a:ext cx="171450" cy="200025"/>
                                </a:xfrm>
                                <a:custGeom>
                                  <a:avLst/>
                                  <a:gdLst/>
                                  <a:ahLst/>
                                  <a:cxnLst/>
                                  <a:rect l="l" t="t" r="r" b="b"/>
                                  <a:pathLst>
                                    <a:path w="171450" h="200025">
                                      <a:moveTo>
                                        <a:pt x="15493" y="0"/>
                                      </a:moveTo>
                                      <a:lnTo>
                                        <a:pt x="15493" y="180975"/>
                                      </a:lnTo>
                                    </a:path>
                                    <a:path w="171450" h="200025">
                                      <a:moveTo>
                                        <a:pt x="153415" y="0"/>
                                      </a:moveTo>
                                      <a:lnTo>
                                        <a:pt x="153415" y="180975"/>
                                      </a:lnTo>
                                    </a:path>
                                    <a:path w="171450" h="200025">
                                      <a:moveTo>
                                        <a:pt x="0" y="200025"/>
                                      </a:moveTo>
                                      <a:lnTo>
                                        <a:pt x="171322" y="200025"/>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B65B61" id="Group 337" o:spid="_x0000_s1026" style="position:absolute;margin-left:49.35pt;margin-top:-16.85pt;width:13.5pt;height:16.05pt;z-index:-37273600;mso-wrap-distance-left:0;mso-wrap-distance-right:0" coordsize="17145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">
                      <v:shape id="Graphic 338" o:spid="_x0000_s1027" style="position:absolute;width:171450;height:200025;visibility:visible;mso-wrap-style:square;v-text-anchor:top" coordsize="1714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" path="m15493,r,180975em153415,r,180975em,200025r171322,e" filled="f" strokeweight=".20986mm">
                        <v:path arrowok="t"/>
                      </v:shape>
                    </v:group>
                  </w:pict>
                </mc:Fallback>
              </mc:AlternateContent>
            </w:r>
            <w:r>
              <w:rPr>
                <w:i/>
                <w:spacing w:val="-10"/>
                <w:sz w:val="24"/>
              </w:rPr>
              <w:t>H</w:t>
            </w:r>
            <w:r>
              <w:rPr>
                <w:i/>
                <w:sz w:val="24"/>
              </w:rPr>
              <w:tab/>
            </w:r>
            <w:r>
              <w:rPr>
                <w:i/>
                <w:spacing w:val="-10"/>
                <w:sz w:val="24"/>
              </w:rPr>
              <w:t>d</w:t>
            </w:r>
          </w:p>
          <w:p w14:paraId="2FEC76ED" w14:textId="77777777" w:rsidR="00243EE0" w:rsidRDefault="00000000">
            <w:pPr>
              <w:pStyle w:val="TableParagraph"/>
              <w:spacing w:line="366" w:lineRule="exact"/>
              <w:ind w:left="4707"/>
              <w:jc w:val="left"/>
              <w:rPr>
                <w:position w:val="-2"/>
                <w:sz w:val="24"/>
              </w:rPr>
            </w:pPr>
            <w:r>
              <w:rPr>
                <w:noProof/>
                <w:position w:val="-2"/>
                <w:sz w:val="24"/>
              </w:rPr>
              <mc:AlternateContent>
                <mc:Choice Requires="wpg">
                  <w:drawing>
                    <wp:anchor distT="0" distB="0" distL="0" distR="0" simplePos="0" relativeHeight="466041856" behindDoc="1" locked="0" layoutInCell="1" allowOverlap="1" wp14:anchorId="4EFF043A" wp14:editId="2851F612">
                      <wp:simplePos x="0" y="0"/>
                      <wp:positionH relativeFrom="column">
                        <wp:posOffset>3001136</wp:posOffset>
                      </wp:positionH>
                      <wp:positionV relativeFrom="paragraph">
                        <wp:posOffset>-1528525</wp:posOffset>
                      </wp:positionV>
                      <wp:extent cx="1398270" cy="139382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270" cy="1393825"/>
                                <a:chOff x="0" y="0"/>
                                <a:chExt cx="1398270" cy="1393825"/>
                              </a:xfrm>
                            </wpg:grpSpPr>
                            <pic:pic xmlns:pic="http://schemas.openxmlformats.org/drawingml/2006/picture">
                              <pic:nvPicPr>
                                <pic:cNvPr id="340" name="Image 340"/>
                                <pic:cNvPicPr/>
                              </pic:nvPicPr>
                              <pic:blipFill>
                                <a:blip r:embed="rId121" cstate="print"/>
                                <a:stretch>
                                  <a:fillRect/>
                                </a:stretch>
                              </pic:blipFill>
                              <pic:spPr>
                                <a:xfrm>
                                  <a:off x="0" y="0"/>
                                  <a:ext cx="1398015" cy="1393698"/>
                                </a:xfrm>
                                <a:prstGeom prst="rect">
                                  <a:avLst/>
                                </a:prstGeom>
                              </pic:spPr>
                            </pic:pic>
                          </wpg:wgp>
                        </a:graphicData>
                      </a:graphic>
                    </wp:anchor>
                  </w:drawing>
                </mc:Choice>
                <mc:Fallback>
                  <w:pict>
                    <v:group w14:anchorId="770DC911" id="Group 339" o:spid="_x0000_s1026" style="position:absolute;margin-left:236.3pt;margin-top:-120.35pt;width:110.1pt;height:109.75pt;z-index:-37274624;mso-wrap-distance-left:0;mso-wrap-distance-right:0" coordsize="13982,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">
                      <v:shape id="Image 340" o:spid="_x0000_s1027" type="#_x0000_t75" style="position:absolute;width:13980;height:13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">
                        <v:imagedata r:id="rId122" o:title=""/>
                      </v:shape>
                    </v:group>
                  </w:pict>
                </mc:Fallback>
              </mc:AlternateContent>
            </w:r>
            <w:r>
              <w:rPr>
                <w:noProof/>
                <w:position w:val="-2"/>
                <w:sz w:val="24"/>
              </w:rPr>
              <mc:AlternateContent>
                <mc:Choice Requires="wpg">
                  <w:drawing>
                    <wp:anchor distT="0" distB="0" distL="0" distR="0" simplePos="0" relativeHeight="466043392" behindDoc="1" locked="0" layoutInCell="1" allowOverlap="1" wp14:anchorId="6B59D193" wp14:editId="6FC9E7B7">
                      <wp:simplePos x="0" y="0"/>
                      <wp:positionH relativeFrom="column">
                        <wp:posOffset>3806952</wp:posOffset>
                      </wp:positionH>
                      <wp:positionV relativeFrom="paragraph">
                        <wp:posOffset>196198</wp:posOffset>
                      </wp:positionV>
                      <wp:extent cx="133350" cy="762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7620"/>
                                <a:chOff x="0" y="0"/>
                                <a:chExt cx="133350" cy="7620"/>
                              </a:xfrm>
                            </wpg:grpSpPr>
                            <wps:wsp>
                              <wps:cNvPr id="342" name="Graphic 342"/>
                              <wps:cNvSpPr/>
                              <wps:spPr>
                                <a:xfrm>
                                  <a:off x="0" y="3746"/>
                                  <a:ext cx="133350" cy="1270"/>
                                </a:xfrm>
                                <a:custGeom>
                                  <a:avLst/>
                                  <a:gdLst/>
                                  <a:ahLst/>
                                  <a:cxnLst/>
                                  <a:rect l="l" t="t" r="r" b="b"/>
                                  <a:pathLst>
                                    <a:path w="133350">
                                      <a:moveTo>
                                        <a:pt x="0" y="0"/>
                                      </a:moveTo>
                                      <a:lnTo>
                                        <a:pt x="132969"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FCB2F" id="Group 341" o:spid="_x0000_s1026" style="position:absolute;margin-left:299.75pt;margin-top:15.45pt;width:10.5pt;height:.6pt;z-index:-37273088;mso-wrap-distance-left:0;mso-wrap-distance-right:0" coordsize="1333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">
                      <v:shape id="Graphic 342" o:spid="_x0000_s1027" style="position:absolute;top:3746;width:133350;height:1270;visibility:visible;mso-wrap-style:square;v-text-anchor:top" coordsize="13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" path="m,l132969,e" filled="f" strokeweight=".59pt">
                        <v:path arrowok="t"/>
                      </v:shape>
                    </v:group>
                  </w:pict>
                </mc:Fallback>
              </mc:AlternateContent>
            </w:r>
            <w:r>
              <w:rPr>
                <w:i/>
                <w:sz w:val="24"/>
              </w:rPr>
              <w:t>D</w:t>
            </w:r>
            <w:r>
              <w:rPr>
                <w:i/>
                <w:spacing w:val="-11"/>
                <w:sz w:val="24"/>
              </w:rPr>
              <w:t xml:space="preserve"> </w:t>
            </w:r>
            <w:r>
              <w:rPr>
                <w:rFonts w:ascii="Symbol" w:hAnsi="Symbol"/>
                <w:sz w:val="24"/>
              </w:rPr>
              <w:t></w:t>
            </w:r>
            <w:r>
              <w:rPr>
                <w:spacing w:val="-12"/>
                <w:sz w:val="24"/>
              </w:rPr>
              <w:t xml:space="preserve"> </w:t>
            </w:r>
            <w:r>
              <w:rPr>
                <w:sz w:val="24"/>
              </w:rPr>
              <w:t>0</w:t>
            </w:r>
            <w:r>
              <w:rPr>
                <w:spacing w:val="-15"/>
                <w:sz w:val="24"/>
              </w:rPr>
              <w:t xml:space="preserve"> </w:t>
            </w:r>
            <w:r>
              <w:rPr>
                <w:rFonts w:ascii="Symbol" w:hAnsi="Symbol"/>
                <w:sz w:val="24"/>
              </w:rPr>
              <w:t></w:t>
            </w:r>
            <w:r>
              <w:rPr>
                <w:spacing w:val="-2"/>
                <w:sz w:val="24"/>
              </w:rPr>
              <w:t xml:space="preserve"> </w:t>
            </w:r>
            <w:r>
              <w:rPr>
                <w:i/>
                <w:sz w:val="24"/>
              </w:rPr>
              <w:t>F</w:t>
            </w:r>
            <w:r>
              <w:rPr>
                <w:i/>
                <w:spacing w:val="16"/>
                <w:sz w:val="24"/>
              </w:rPr>
              <w:t xml:space="preserve"> </w:t>
            </w:r>
            <w:r>
              <w:rPr>
                <w:rFonts w:ascii="Symbol" w:hAnsi="Symbol"/>
                <w:sz w:val="24"/>
              </w:rPr>
              <w:t></w:t>
            </w:r>
            <w:r>
              <w:rPr>
                <w:spacing w:val="43"/>
                <w:sz w:val="24"/>
              </w:rPr>
              <w:t xml:space="preserve"> </w:t>
            </w:r>
            <w:r>
              <w:rPr>
                <w:position w:val="15"/>
                <w:sz w:val="24"/>
              </w:rPr>
              <w:t>1</w:t>
            </w:r>
            <w:r>
              <w:rPr>
                <w:spacing w:val="43"/>
                <w:position w:val="15"/>
                <w:sz w:val="24"/>
              </w:rPr>
              <w:t xml:space="preserve"> </w:t>
            </w:r>
            <w:r>
              <w:rPr>
                <w:rFonts w:ascii="Symbol" w:hAnsi="Symbol"/>
                <w:sz w:val="24"/>
              </w:rPr>
              <w:t></w:t>
            </w:r>
            <w:r>
              <w:rPr>
                <w:spacing w:val="-12"/>
                <w:sz w:val="24"/>
              </w:rPr>
              <w:t xml:space="preserve"> </w:t>
            </w:r>
            <w:r>
              <w:rPr>
                <w:sz w:val="24"/>
              </w:rPr>
              <w:t>0</w:t>
            </w:r>
            <w:r>
              <w:rPr>
                <w:spacing w:val="-32"/>
                <w:sz w:val="24"/>
              </w:rPr>
              <w:t xml:space="preserve"> </w:t>
            </w:r>
            <w:r>
              <w:rPr>
                <w:spacing w:val="-10"/>
                <w:position w:val="-2"/>
                <w:sz w:val="24"/>
              </w:rPr>
              <w:t>,</w:t>
            </w:r>
          </w:p>
          <w:p w14:paraId="1D9B2084" w14:textId="77777777" w:rsidR="00243EE0" w:rsidRDefault="00000000">
            <w:pPr>
              <w:pStyle w:val="TableParagraph"/>
              <w:tabs>
                <w:tab w:val="left" w:pos="6020"/>
              </w:tabs>
              <w:spacing w:line="371" w:lineRule="exact"/>
              <w:ind w:left="72"/>
              <w:jc w:val="left"/>
              <w:rPr>
                <w:i/>
                <w:position w:val="14"/>
                <w:sz w:val="24"/>
              </w:rPr>
            </w:pPr>
            <w:r>
              <w:rPr>
                <w:sz w:val="24"/>
              </w:rPr>
              <w:t>В</w:t>
            </w:r>
            <w:r>
              <w:rPr>
                <w:spacing w:val="-9"/>
                <w:sz w:val="24"/>
              </w:rPr>
              <w:t xml:space="preserve"> </w:t>
            </w:r>
            <w:r>
              <w:rPr>
                <w:sz w:val="24"/>
              </w:rPr>
              <w:t>случае</w:t>
            </w:r>
            <w:r>
              <w:rPr>
                <w:spacing w:val="-10"/>
                <w:sz w:val="24"/>
              </w:rPr>
              <w:t xml:space="preserve"> </w:t>
            </w:r>
            <w:r>
              <w:rPr>
                <w:sz w:val="24"/>
              </w:rPr>
              <w:t>рассеивающей</w:t>
            </w:r>
            <w:r>
              <w:rPr>
                <w:spacing w:val="1"/>
                <w:sz w:val="24"/>
              </w:rPr>
              <w:t xml:space="preserve"> </w:t>
            </w:r>
            <w:r>
              <w:rPr>
                <w:spacing w:val="-2"/>
                <w:sz w:val="24"/>
              </w:rPr>
              <w:t>линзы:</w:t>
            </w:r>
            <w:r>
              <w:rPr>
                <w:sz w:val="24"/>
              </w:rPr>
              <w:tab/>
            </w:r>
            <w:r>
              <w:rPr>
                <w:i/>
                <w:spacing w:val="-10"/>
                <w:position w:val="14"/>
                <w:sz w:val="24"/>
              </w:rPr>
              <w:t>D</w:t>
            </w:r>
          </w:p>
          <w:p w14:paraId="633B2731" w14:textId="77777777" w:rsidR="00243EE0" w:rsidRDefault="00000000">
            <w:pPr>
              <w:pStyle w:val="TableParagraph"/>
              <w:spacing w:before="185" w:line="442" w:lineRule="exact"/>
              <w:ind w:left="108"/>
              <w:jc w:val="left"/>
              <w:rPr>
                <w:sz w:val="24"/>
              </w:rPr>
            </w:pPr>
            <w:r>
              <w:rPr>
                <w:sz w:val="24"/>
              </w:rPr>
              <w:t>Г</w:t>
            </w:r>
            <w:r>
              <w:rPr>
                <w:spacing w:val="-5"/>
                <w:sz w:val="24"/>
              </w:rPr>
              <w:t xml:space="preserve"> </w:t>
            </w:r>
            <w:r>
              <w:rPr>
                <w:rFonts w:ascii="Symbol" w:hAnsi="Symbol"/>
                <w:sz w:val="24"/>
              </w:rPr>
              <w:t></w:t>
            </w:r>
            <w:r>
              <w:rPr>
                <w:spacing w:val="60"/>
                <w:sz w:val="24"/>
              </w:rPr>
              <w:t xml:space="preserve"> </w:t>
            </w:r>
            <w:r>
              <w:rPr>
                <w:i/>
                <w:position w:val="15"/>
                <w:sz w:val="24"/>
              </w:rPr>
              <w:t>h</w:t>
            </w:r>
            <w:r>
              <w:rPr>
                <w:i/>
                <w:spacing w:val="60"/>
                <w:position w:val="15"/>
                <w:sz w:val="24"/>
              </w:rPr>
              <w:t xml:space="preserve"> </w:t>
            </w:r>
            <w:r>
              <w:rPr>
                <w:rFonts w:ascii="Symbol" w:hAnsi="Symbol"/>
                <w:sz w:val="24"/>
              </w:rPr>
              <w:t></w:t>
            </w:r>
            <w:r>
              <w:rPr>
                <w:spacing w:val="66"/>
                <w:w w:val="150"/>
                <w:sz w:val="24"/>
              </w:rPr>
              <w:t xml:space="preserve"> </w:t>
            </w:r>
            <w:r>
              <w:rPr>
                <w:i/>
                <w:position w:val="17"/>
                <w:sz w:val="24"/>
              </w:rPr>
              <w:t>f</w:t>
            </w:r>
            <w:r>
              <w:rPr>
                <w:i/>
                <w:spacing w:val="71"/>
                <w:w w:val="150"/>
                <w:position w:val="17"/>
                <w:sz w:val="24"/>
              </w:rPr>
              <w:t xml:space="preserve"> </w:t>
            </w:r>
            <w:r>
              <w:rPr>
                <w:rFonts w:ascii="Symbol" w:hAnsi="Symbol"/>
                <w:sz w:val="24"/>
              </w:rPr>
              <w:t></w:t>
            </w:r>
            <w:r>
              <w:rPr>
                <w:spacing w:val="-31"/>
                <w:sz w:val="24"/>
              </w:rPr>
              <w:t xml:space="preserve"> </w:t>
            </w:r>
            <w:r>
              <w:rPr>
                <w:spacing w:val="-10"/>
                <w:sz w:val="24"/>
              </w:rPr>
              <w:t>1</w:t>
            </w:r>
          </w:p>
          <w:p w14:paraId="6F5B6853" w14:textId="77777777" w:rsidR="00243EE0" w:rsidRDefault="00000000">
            <w:pPr>
              <w:pStyle w:val="TableParagraph"/>
              <w:tabs>
                <w:tab w:val="left" w:pos="1065"/>
              </w:tabs>
              <w:spacing w:line="271" w:lineRule="exact"/>
              <w:ind w:left="530"/>
              <w:jc w:val="left"/>
              <w:rPr>
                <w:i/>
                <w:sz w:val="24"/>
              </w:rPr>
            </w:pPr>
            <w:r>
              <w:rPr>
                <w:i/>
                <w:noProof/>
                <w:sz w:val="24"/>
              </w:rPr>
              <mc:AlternateContent>
                <mc:Choice Requires="wpg">
                  <w:drawing>
                    <wp:anchor distT="0" distB="0" distL="0" distR="0" simplePos="0" relativeHeight="466043904" behindDoc="1" locked="0" layoutInCell="1" allowOverlap="1" wp14:anchorId="2FCB464D" wp14:editId="2454C454">
                      <wp:simplePos x="0" y="0"/>
                      <wp:positionH relativeFrom="column">
                        <wp:posOffset>313181</wp:posOffset>
                      </wp:positionH>
                      <wp:positionV relativeFrom="paragraph">
                        <wp:posOffset>-26279</wp:posOffset>
                      </wp:positionV>
                      <wp:extent cx="150495" cy="76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7620"/>
                                <a:chOff x="0" y="0"/>
                                <a:chExt cx="150495" cy="7620"/>
                              </a:xfrm>
                            </wpg:grpSpPr>
                            <wps:wsp>
                              <wps:cNvPr id="344" name="Graphic 344"/>
                              <wps:cNvSpPr/>
                              <wps:spPr>
                                <a:xfrm>
                                  <a:off x="0" y="3777"/>
                                  <a:ext cx="150495" cy="1270"/>
                                </a:xfrm>
                                <a:custGeom>
                                  <a:avLst/>
                                  <a:gdLst/>
                                  <a:ahLst/>
                                  <a:cxnLst/>
                                  <a:rect l="l" t="t" r="r" b="b"/>
                                  <a:pathLst>
                                    <a:path w="150495">
                                      <a:moveTo>
                                        <a:pt x="0" y="0"/>
                                      </a:moveTo>
                                      <a:lnTo>
                                        <a:pt x="150494" y="0"/>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5D6D78" id="Group 343" o:spid="_x0000_s1026" style="position:absolute;margin-left:24.65pt;margin-top:-2.05pt;width:11.85pt;height:.6pt;z-index:-37272576;mso-wrap-distance-left:0;mso-wrap-distance-right:0" coordsize="1504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">
                      <v:shape id="Graphic 344" o:spid="_x0000_s1027" style="position:absolute;top:3777;width:150495;height:1270;visibility:visible;mso-wrap-style:square;v-text-anchor:top" coordsize="15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" path="m,l150494,e" filled="f" strokeweight=".20986mm">
                        <v:path arrowok="t"/>
                      </v:shape>
                    </v:group>
                  </w:pict>
                </mc:Fallback>
              </mc:AlternateContent>
            </w:r>
            <w:r>
              <w:rPr>
                <w:i/>
                <w:noProof/>
                <w:sz w:val="24"/>
              </w:rPr>
              <mc:AlternateContent>
                <mc:Choice Requires="wpg">
                  <w:drawing>
                    <wp:anchor distT="0" distB="0" distL="0" distR="0" simplePos="0" relativeHeight="466044416" behindDoc="1" locked="0" layoutInCell="1" allowOverlap="1" wp14:anchorId="62FC8183" wp14:editId="0C0164DF">
                      <wp:simplePos x="0" y="0"/>
                      <wp:positionH relativeFrom="column">
                        <wp:posOffset>626236</wp:posOffset>
                      </wp:positionH>
                      <wp:positionV relativeFrom="paragraph">
                        <wp:posOffset>-222526</wp:posOffset>
                      </wp:positionV>
                      <wp:extent cx="171450" cy="20383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203835"/>
                                <a:chOff x="0" y="0"/>
                                <a:chExt cx="171450" cy="203835"/>
                              </a:xfrm>
                            </wpg:grpSpPr>
                            <wps:wsp>
                              <wps:cNvPr id="346" name="Graphic 346"/>
                              <wps:cNvSpPr/>
                              <wps:spPr>
                                <a:xfrm>
                                  <a:off x="0" y="0"/>
                                  <a:ext cx="171450" cy="200025"/>
                                </a:xfrm>
                                <a:custGeom>
                                  <a:avLst/>
                                  <a:gdLst/>
                                  <a:ahLst/>
                                  <a:cxnLst/>
                                  <a:rect l="l" t="t" r="r" b="b"/>
                                  <a:pathLst>
                                    <a:path w="171450" h="200025">
                                      <a:moveTo>
                                        <a:pt x="15493" y="0"/>
                                      </a:moveTo>
                                      <a:lnTo>
                                        <a:pt x="15493" y="180975"/>
                                      </a:lnTo>
                                    </a:path>
                                    <a:path w="171450" h="200025">
                                      <a:moveTo>
                                        <a:pt x="153288" y="0"/>
                                      </a:moveTo>
                                      <a:lnTo>
                                        <a:pt x="153288" y="180975"/>
                                      </a:lnTo>
                                    </a:path>
                                    <a:path w="171450" h="200025">
                                      <a:moveTo>
                                        <a:pt x="0" y="200025"/>
                                      </a:moveTo>
                                      <a:lnTo>
                                        <a:pt x="171195" y="200025"/>
                                      </a:lnTo>
                                    </a:path>
                                  </a:pathLst>
                                </a:custGeom>
                                <a:ln w="75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23C544" id="Group 345" o:spid="_x0000_s1026" style="position:absolute;margin-left:49.3pt;margin-top:-17.5pt;width:13.5pt;height:16.05pt;z-index:-37272064;mso-wrap-distance-left:0;mso-wrap-distance-right:0" coordsize="17145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">
                      <v:shape id="Graphic 346" o:spid="_x0000_s1027" style="position:absolute;width:171450;height:200025;visibility:visible;mso-wrap-style:square;v-text-anchor:top" coordsize="1714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" path="m15493,r,180975em153288,r,180975em,200025r171195,e" filled="f" strokeweight=".20986mm">
                        <v:path arrowok="t"/>
                      </v:shape>
                    </v:group>
                  </w:pict>
                </mc:Fallback>
              </mc:AlternateContent>
            </w:r>
            <w:r>
              <w:rPr>
                <w:i/>
                <w:spacing w:val="-10"/>
                <w:sz w:val="24"/>
              </w:rPr>
              <w:t>H</w:t>
            </w:r>
            <w:r>
              <w:rPr>
                <w:i/>
                <w:sz w:val="24"/>
              </w:rPr>
              <w:tab/>
            </w:r>
            <w:r>
              <w:rPr>
                <w:i/>
                <w:spacing w:val="-10"/>
                <w:sz w:val="24"/>
              </w:rPr>
              <w:t>d</w:t>
            </w:r>
          </w:p>
        </w:tc>
      </w:tr>
      <w:tr w:rsidR="00243EE0" w14:paraId="4D5A8EB8" w14:textId="77777777">
        <w:trPr>
          <w:trHeight w:val="1307"/>
        </w:trPr>
        <w:tc>
          <w:tcPr>
            <w:tcW w:w="1020" w:type="dxa"/>
            <w:vMerge/>
            <w:tcBorders>
              <w:top w:val="nil"/>
            </w:tcBorders>
          </w:tcPr>
          <w:p w14:paraId="3D39E4BC" w14:textId="77777777" w:rsidR="00243EE0" w:rsidRDefault="00243EE0">
            <w:pPr>
              <w:rPr>
                <w:sz w:val="2"/>
                <w:szCs w:val="2"/>
              </w:rPr>
            </w:pPr>
          </w:p>
        </w:tc>
        <w:tc>
          <w:tcPr>
            <w:tcW w:w="1188" w:type="dxa"/>
          </w:tcPr>
          <w:p w14:paraId="7108CA2C" w14:textId="77777777" w:rsidR="00243EE0" w:rsidRDefault="00000000">
            <w:pPr>
              <w:pStyle w:val="TableParagraph"/>
              <w:spacing w:before="92"/>
              <w:ind w:left="19"/>
              <w:rPr>
                <w:sz w:val="24"/>
              </w:rPr>
            </w:pPr>
            <w:r>
              <w:rPr>
                <w:spacing w:val="-2"/>
                <w:sz w:val="24"/>
              </w:rPr>
              <w:t>3.6.8</w:t>
            </w:r>
          </w:p>
        </w:tc>
        <w:tc>
          <w:tcPr>
            <w:tcW w:w="6928" w:type="dxa"/>
          </w:tcPr>
          <w:p w14:paraId="7940FDEE" w14:textId="77777777" w:rsidR="00243EE0" w:rsidRDefault="00000000">
            <w:pPr>
              <w:pStyle w:val="TableParagraph"/>
              <w:spacing w:before="92"/>
              <w:ind w:left="72" w:right="36"/>
              <w:jc w:val="both"/>
              <w:rPr>
                <w:sz w:val="24"/>
              </w:rPr>
            </w:pPr>
            <w:r>
              <w:rPr>
                <w:sz w:val="24"/>
              </w:rPr>
              <w:t xml:space="preserve">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w:t>
            </w:r>
            <w:r>
              <w:rPr>
                <w:spacing w:val="-2"/>
                <w:sz w:val="24"/>
              </w:rPr>
              <w:t>системах</w:t>
            </w:r>
          </w:p>
        </w:tc>
      </w:tr>
      <w:tr w:rsidR="00243EE0" w14:paraId="40C50C56" w14:textId="77777777">
        <w:trPr>
          <w:trHeight w:val="753"/>
        </w:trPr>
        <w:tc>
          <w:tcPr>
            <w:tcW w:w="1020" w:type="dxa"/>
            <w:vMerge/>
            <w:tcBorders>
              <w:top w:val="nil"/>
            </w:tcBorders>
          </w:tcPr>
          <w:p w14:paraId="2621FB0B" w14:textId="77777777" w:rsidR="00243EE0" w:rsidRDefault="00243EE0">
            <w:pPr>
              <w:rPr>
                <w:sz w:val="2"/>
                <w:szCs w:val="2"/>
              </w:rPr>
            </w:pPr>
          </w:p>
        </w:tc>
        <w:tc>
          <w:tcPr>
            <w:tcW w:w="1188" w:type="dxa"/>
          </w:tcPr>
          <w:p w14:paraId="00A89271" w14:textId="77777777" w:rsidR="00243EE0" w:rsidRDefault="00000000">
            <w:pPr>
              <w:pStyle w:val="TableParagraph"/>
              <w:spacing w:before="95"/>
              <w:ind w:left="19"/>
              <w:rPr>
                <w:sz w:val="24"/>
              </w:rPr>
            </w:pPr>
            <w:r>
              <w:rPr>
                <w:spacing w:val="-2"/>
                <w:sz w:val="24"/>
              </w:rPr>
              <w:t>3.6.9</w:t>
            </w:r>
          </w:p>
        </w:tc>
        <w:tc>
          <w:tcPr>
            <w:tcW w:w="6928" w:type="dxa"/>
          </w:tcPr>
          <w:p w14:paraId="5E06AA6D" w14:textId="77777777" w:rsidR="00243EE0" w:rsidRDefault="00000000">
            <w:pPr>
              <w:pStyle w:val="TableParagraph"/>
              <w:spacing w:before="97" w:line="237" w:lineRule="auto"/>
              <w:ind w:left="72"/>
              <w:jc w:val="left"/>
              <w:rPr>
                <w:sz w:val="24"/>
              </w:rPr>
            </w:pPr>
            <w:r>
              <w:rPr>
                <w:sz w:val="24"/>
              </w:rPr>
              <w:t>Фотоаппарат</w:t>
            </w:r>
            <w:r>
              <w:rPr>
                <w:spacing w:val="80"/>
                <w:sz w:val="24"/>
              </w:rPr>
              <w:t xml:space="preserve"> </w:t>
            </w:r>
            <w:r>
              <w:rPr>
                <w:sz w:val="24"/>
              </w:rPr>
              <w:t>как</w:t>
            </w:r>
            <w:r>
              <w:rPr>
                <w:spacing w:val="80"/>
                <w:sz w:val="24"/>
              </w:rPr>
              <w:t xml:space="preserve"> </w:t>
            </w:r>
            <w:r>
              <w:rPr>
                <w:sz w:val="24"/>
              </w:rPr>
              <w:t>оптический</w:t>
            </w:r>
            <w:r>
              <w:rPr>
                <w:spacing w:val="80"/>
                <w:sz w:val="24"/>
              </w:rPr>
              <w:t xml:space="preserve"> </w:t>
            </w:r>
            <w:r>
              <w:rPr>
                <w:sz w:val="24"/>
              </w:rPr>
              <w:t>прибор.</w:t>
            </w:r>
            <w:r>
              <w:rPr>
                <w:spacing w:val="80"/>
                <w:sz w:val="24"/>
              </w:rPr>
              <w:t xml:space="preserve"> </w:t>
            </w:r>
            <w:r>
              <w:rPr>
                <w:sz w:val="24"/>
              </w:rPr>
              <w:t>Глаз</w:t>
            </w:r>
            <w:r>
              <w:rPr>
                <w:spacing w:val="80"/>
                <w:sz w:val="24"/>
              </w:rPr>
              <w:t xml:space="preserve"> </w:t>
            </w:r>
            <w:r>
              <w:rPr>
                <w:sz w:val="24"/>
              </w:rPr>
              <w:t>как</w:t>
            </w:r>
            <w:r>
              <w:rPr>
                <w:spacing w:val="80"/>
                <w:sz w:val="24"/>
              </w:rPr>
              <w:t xml:space="preserve"> </w:t>
            </w:r>
            <w:r>
              <w:rPr>
                <w:sz w:val="24"/>
              </w:rPr>
              <w:t xml:space="preserve">оптическая </w:t>
            </w:r>
            <w:r>
              <w:rPr>
                <w:spacing w:val="-2"/>
                <w:sz w:val="24"/>
              </w:rPr>
              <w:t>система</w:t>
            </w:r>
          </w:p>
        </w:tc>
      </w:tr>
      <w:tr w:rsidR="00243EE0" w14:paraId="5C349663" w14:textId="77777777">
        <w:trPr>
          <w:trHeight w:val="2680"/>
        </w:trPr>
        <w:tc>
          <w:tcPr>
            <w:tcW w:w="1020" w:type="dxa"/>
            <w:vMerge/>
            <w:tcBorders>
              <w:top w:val="nil"/>
            </w:tcBorders>
          </w:tcPr>
          <w:p w14:paraId="62772465" w14:textId="77777777" w:rsidR="00243EE0" w:rsidRDefault="00243EE0">
            <w:pPr>
              <w:rPr>
                <w:sz w:val="2"/>
                <w:szCs w:val="2"/>
              </w:rPr>
            </w:pPr>
          </w:p>
        </w:tc>
        <w:tc>
          <w:tcPr>
            <w:tcW w:w="1188" w:type="dxa"/>
          </w:tcPr>
          <w:p w14:paraId="0FBC18C7" w14:textId="77777777" w:rsidR="00243EE0" w:rsidRDefault="00000000">
            <w:pPr>
              <w:pStyle w:val="TableParagraph"/>
              <w:spacing w:before="97"/>
              <w:ind w:left="19" w:right="3"/>
              <w:rPr>
                <w:sz w:val="24"/>
              </w:rPr>
            </w:pPr>
            <w:r>
              <w:rPr>
                <w:spacing w:val="-2"/>
                <w:sz w:val="24"/>
              </w:rPr>
              <w:t>3.6.10</w:t>
            </w:r>
          </w:p>
        </w:tc>
        <w:tc>
          <w:tcPr>
            <w:tcW w:w="6928" w:type="dxa"/>
          </w:tcPr>
          <w:p w14:paraId="3E0F34DA" w14:textId="77777777" w:rsidR="00243EE0" w:rsidRDefault="00000000">
            <w:pPr>
              <w:pStyle w:val="TableParagraph"/>
              <w:spacing w:before="97"/>
              <w:ind w:left="72" w:right="40"/>
              <w:jc w:val="both"/>
              <w:rPr>
                <w:sz w:val="24"/>
              </w:rPr>
            </w:pPr>
            <w:r>
              <w:rPr>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686B6FA0" w14:textId="77777777" w:rsidR="00243EE0" w:rsidRDefault="00000000">
            <w:pPr>
              <w:pStyle w:val="TableParagraph"/>
              <w:spacing w:before="118" w:line="453" w:lineRule="exact"/>
              <w:ind w:left="72"/>
              <w:jc w:val="both"/>
              <w:rPr>
                <w:sz w:val="24"/>
              </w:rPr>
            </w:pPr>
            <w:r>
              <w:rPr>
                <w:sz w:val="24"/>
              </w:rPr>
              <w:t>максимумы</w:t>
            </w:r>
            <w:r>
              <w:rPr>
                <w:spacing w:val="-3"/>
                <w:sz w:val="24"/>
              </w:rPr>
              <w:t xml:space="preserve"> </w:t>
            </w:r>
            <w:r>
              <w:rPr>
                <w:sz w:val="24"/>
              </w:rPr>
              <w:t>-</w:t>
            </w:r>
            <w:r>
              <w:rPr>
                <w:spacing w:val="36"/>
                <w:sz w:val="24"/>
              </w:rPr>
              <w:t xml:space="preserve"> </w:t>
            </w:r>
            <w:r>
              <w:rPr>
                <w:rFonts w:ascii="Symbol" w:hAnsi="Symbol"/>
                <w:position w:val="4"/>
                <w:sz w:val="24"/>
              </w:rPr>
              <w:t></w:t>
            </w:r>
            <w:r>
              <w:rPr>
                <w:spacing w:val="-1"/>
                <w:position w:val="4"/>
                <w:sz w:val="24"/>
              </w:rPr>
              <w:t xml:space="preserve"> </w:t>
            </w:r>
            <w:r>
              <w:rPr>
                <w:rFonts w:ascii="Symbol" w:hAnsi="Symbol"/>
                <w:position w:val="4"/>
                <w:sz w:val="24"/>
              </w:rPr>
              <w:t></w:t>
            </w:r>
            <w:r>
              <w:rPr>
                <w:spacing w:val="-6"/>
                <w:position w:val="4"/>
                <w:sz w:val="24"/>
              </w:rPr>
              <w:t xml:space="preserve"> </w:t>
            </w:r>
            <w:r>
              <w:rPr>
                <w:position w:val="4"/>
                <w:sz w:val="24"/>
              </w:rPr>
              <w:t>2</w:t>
            </w:r>
            <w:r>
              <w:rPr>
                <w:i/>
                <w:position w:val="4"/>
                <w:sz w:val="24"/>
              </w:rPr>
              <w:t>m</w:t>
            </w:r>
            <w:r>
              <w:rPr>
                <w:i/>
                <w:spacing w:val="-11"/>
                <w:position w:val="4"/>
                <w:sz w:val="24"/>
              </w:rPr>
              <w:t xml:space="preserve"> </w:t>
            </w:r>
            <w:r>
              <w:rPr>
                <w:position w:val="19"/>
                <w:sz w:val="24"/>
              </w:rPr>
              <w:t>λ</w:t>
            </w:r>
            <w:r>
              <w:rPr>
                <w:spacing w:val="3"/>
                <w:position w:val="19"/>
                <w:sz w:val="24"/>
              </w:rPr>
              <w:t xml:space="preserve"> </w:t>
            </w:r>
            <w:r>
              <w:rPr>
                <w:sz w:val="24"/>
              </w:rPr>
              <w:t>,</w:t>
            </w:r>
            <w:r>
              <w:rPr>
                <w:spacing w:val="2"/>
                <w:sz w:val="24"/>
              </w:rPr>
              <w:t xml:space="preserve"> </w:t>
            </w:r>
            <w:r>
              <w:rPr>
                <w:sz w:val="24"/>
              </w:rPr>
              <w:t>m</w:t>
            </w:r>
            <w:r>
              <w:rPr>
                <w:spacing w:val="-1"/>
                <w:sz w:val="24"/>
              </w:rPr>
              <w:t xml:space="preserve"> </w:t>
            </w:r>
            <w:r>
              <w:rPr>
                <w:sz w:val="24"/>
              </w:rPr>
              <w:t>=</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2"/>
                <w:sz w:val="24"/>
              </w:rPr>
              <w:t xml:space="preserve"> </w:t>
            </w:r>
            <w:r>
              <w:rPr>
                <w:spacing w:val="-4"/>
                <w:sz w:val="24"/>
              </w:rPr>
              <w:t>...,</w:t>
            </w:r>
          </w:p>
          <w:p w14:paraId="7CA6448F" w14:textId="77777777" w:rsidR="00243EE0" w:rsidRDefault="00000000">
            <w:pPr>
              <w:pStyle w:val="TableParagraph"/>
              <w:spacing w:line="263" w:lineRule="exact"/>
              <w:ind w:left="2246"/>
              <w:jc w:val="left"/>
              <w:rPr>
                <w:sz w:val="24"/>
              </w:rPr>
            </w:pPr>
            <w:r>
              <w:rPr>
                <w:noProof/>
                <w:sz w:val="24"/>
              </w:rPr>
              <mc:AlternateContent>
                <mc:Choice Requires="wpg">
                  <w:drawing>
                    <wp:anchor distT="0" distB="0" distL="0" distR="0" simplePos="0" relativeHeight="466044928" behindDoc="1" locked="0" layoutInCell="1" allowOverlap="1" wp14:anchorId="2C87702B" wp14:editId="62E6DB17">
                      <wp:simplePos x="0" y="0"/>
                      <wp:positionH relativeFrom="column">
                        <wp:posOffset>1414906</wp:posOffset>
                      </wp:positionH>
                      <wp:positionV relativeFrom="paragraph">
                        <wp:posOffset>-32280</wp:posOffset>
                      </wp:positionV>
                      <wp:extent cx="93345" cy="762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348" name="Graphic 348"/>
                              <wps:cNvSpPr/>
                              <wps:spPr>
                                <a:xfrm>
                                  <a:off x="0" y="3752"/>
                                  <a:ext cx="93345" cy="1270"/>
                                </a:xfrm>
                                <a:custGeom>
                                  <a:avLst/>
                                  <a:gdLst/>
                                  <a:ahLst/>
                                  <a:cxnLst/>
                                  <a:rect l="l" t="t" r="r" b="b"/>
                                  <a:pathLst>
                                    <a:path w="93345">
                                      <a:moveTo>
                                        <a:pt x="0" y="0"/>
                                      </a:moveTo>
                                      <a:lnTo>
                                        <a:pt x="9283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FBA6B2" id="Group 347" o:spid="_x0000_s1026" style="position:absolute;margin-left:111.4pt;margin-top:-2.55pt;width:7.35pt;height:.6pt;z-index:-37271552;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">
                      <v:shape id="Graphic 348" o:spid="_x0000_s1027" style="position:absolute;top:3752;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" path="m,l92837,e" filled="f" strokeweight=".20844mm">
                        <v:path arrowok="t"/>
                      </v:shape>
                    </v:group>
                  </w:pict>
                </mc:Fallback>
              </mc:AlternateContent>
            </w:r>
            <w:r>
              <w:rPr>
                <w:spacing w:val="-10"/>
                <w:sz w:val="24"/>
              </w:rPr>
              <w:t>2</w:t>
            </w:r>
          </w:p>
          <w:p w14:paraId="11A11052" w14:textId="77777777" w:rsidR="00243EE0" w:rsidRDefault="00000000">
            <w:pPr>
              <w:pStyle w:val="TableParagraph"/>
              <w:spacing w:before="115" w:line="452" w:lineRule="exact"/>
              <w:ind w:left="72"/>
              <w:jc w:val="both"/>
              <w:rPr>
                <w:sz w:val="24"/>
              </w:rPr>
            </w:pPr>
            <w:r>
              <w:rPr>
                <w:sz w:val="24"/>
              </w:rPr>
              <w:t>минимумы</w:t>
            </w:r>
            <w:r>
              <w:rPr>
                <w:spacing w:val="-4"/>
                <w:sz w:val="24"/>
              </w:rPr>
              <w:t xml:space="preserve"> </w:t>
            </w:r>
            <w:r>
              <w:rPr>
                <w:sz w:val="24"/>
              </w:rPr>
              <w:t>-</w:t>
            </w:r>
            <w:r>
              <w:rPr>
                <w:spacing w:val="30"/>
                <w:sz w:val="24"/>
              </w:rPr>
              <w:t xml:space="preserve"> </w:t>
            </w:r>
            <w:r>
              <w:rPr>
                <w:rFonts w:ascii="Symbol" w:hAnsi="Symbol"/>
                <w:position w:val="4"/>
                <w:sz w:val="24"/>
              </w:rPr>
              <w:t></w:t>
            </w:r>
            <w:r>
              <w:rPr>
                <w:spacing w:val="-4"/>
                <w:position w:val="4"/>
                <w:sz w:val="24"/>
              </w:rPr>
              <w:t xml:space="preserve"> </w:t>
            </w:r>
            <w:r>
              <w:rPr>
                <w:rFonts w:ascii="Symbol" w:hAnsi="Symbol"/>
                <w:position w:val="4"/>
                <w:sz w:val="24"/>
              </w:rPr>
              <w:t></w:t>
            </w:r>
            <w:r>
              <w:rPr>
                <w:spacing w:val="-12"/>
                <w:position w:val="4"/>
                <w:sz w:val="24"/>
              </w:rPr>
              <w:t xml:space="preserve"> </w:t>
            </w:r>
            <w:r>
              <w:rPr>
                <w:rFonts w:ascii="Symbol" w:hAnsi="Symbol"/>
                <w:position w:val="2"/>
                <w:sz w:val="31"/>
              </w:rPr>
              <w:t></w:t>
            </w:r>
            <w:r>
              <w:rPr>
                <w:position w:val="4"/>
                <w:sz w:val="24"/>
              </w:rPr>
              <w:t>2</w:t>
            </w:r>
            <w:r>
              <w:rPr>
                <w:i/>
                <w:position w:val="4"/>
                <w:sz w:val="24"/>
              </w:rPr>
              <w:t>m</w:t>
            </w:r>
            <w:r>
              <w:rPr>
                <w:i/>
                <w:spacing w:val="-20"/>
                <w:position w:val="4"/>
                <w:sz w:val="24"/>
              </w:rPr>
              <w:t xml:space="preserve"> </w:t>
            </w:r>
            <w:r>
              <w:rPr>
                <w:rFonts w:ascii="Symbol" w:hAnsi="Symbol"/>
                <w:position w:val="4"/>
                <w:sz w:val="24"/>
              </w:rPr>
              <w:t></w:t>
            </w:r>
            <w:r>
              <w:rPr>
                <w:position w:val="4"/>
                <w:sz w:val="24"/>
              </w:rPr>
              <w:t>1</w:t>
            </w:r>
            <w:r>
              <w:rPr>
                <w:rFonts w:ascii="Symbol" w:hAnsi="Symbol"/>
                <w:position w:val="2"/>
                <w:sz w:val="31"/>
              </w:rPr>
              <w:t></w:t>
            </w:r>
            <w:r>
              <w:rPr>
                <w:spacing w:val="-30"/>
                <w:position w:val="2"/>
                <w:sz w:val="31"/>
              </w:rPr>
              <w:t xml:space="preserve"> </w:t>
            </w:r>
            <w:r>
              <w:rPr>
                <w:position w:val="19"/>
                <w:sz w:val="24"/>
              </w:rPr>
              <w:t>λ</w:t>
            </w:r>
            <w:r>
              <w:rPr>
                <w:spacing w:val="9"/>
                <w:position w:val="19"/>
                <w:sz w:val="24"/>
              </w:rPr>
              <w:t xml:space="preserve"> </w:t>
            </w:r>
            <w:r>
              <w:rPr>
                <w:sz w:val="24"/>
              </w:rPr>
              <w:t>, m</w:t>
            </w:r>
            <w:r>
              <w:rPr>
                <w:spacing w:val="-1"/>
                <w:sz w:val="24"/>
              </w:rPr>
              <w:t xml:space="preserve"> </w:t>
            </w:r>
            <w:r>
              <w:rPr>
                <w:sz w:val="24"/>
              </w:rPr>
              <w:t>=</w:t>
            </w:r>
            <w:r>
              <w:rPr>
                <w:spacing w:val="-1"/>
                <w:sz w:val="24"/>
              </w:rPr>
              <w:t xml:space="preserve"> </w:t>
            </w:r>
            <w:r>
              <w:rPr>
                <w:sz w:val="24"/>
              </w:rPr>
              <w:t>0,</w:t>
            </w:r>
            <w:r>
              <w:rPr>
                <w:spacing w:val="-4"/>
                <w:sz w:val="24"/>
              </w:rPr>
              <w:t xml:space="preserve"> </w:t>
            </w:r>
            <w:r>
              <w:rPr>
                <w:sz w:val="24"/>
              </w:rPr>
              <w:t>+/-</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2,</w:t>
            </w:r>
            <w:r>
              <w:rPr>
                <w:spacing w:val="-1"/>
                <w:sz w:val="24"/>
              </w:rPr>
              <w:t xml:space="preserve"> </w:t>
            </w:r>
            <w:r>
              <w:rPr>
                <w:sz w:val="24"/>
              </w:rPr>
              <w:t>+/-</w:t>
            </w:r>
            <w:r>
              <w:rPr>
                <w:spacing w:val="-4"/>
                <w:sz w:val="24"/>
              </w:rPr>
              <w:t xml:space="preserve"> </w:t>
            </w:r>
            <w:r>
              <w:rPr>
                <w:sz w:val="24"/>
              </w:rPr>
              <w:t>3,</w:t>
            </w:r>
            <w:r>
              <w:rPr>
                <w:spacing w:val="-1"/>
                <w:sz w:val="24"/>
              </w:rPr>
              <w:t xml:space="preserve"> </w:t>
            </w:r>
            <w:r>
              <w:rPr>
                <w:spacing w:val="-5"/>
                <w:sz w:val="24"/>
              </w:rPr>
              <w:t>...</w:t>
            </w:r>
          </w:p>
          <w:p w14:paraId="6AFBE2B1" w14:textId="77777777" w:rsidR="00243EE0" w:rsidRDefault="00000000">
            <w:pPr>
              <w:pStyle w:val="TableParagraph"/>
              <w:spacing w:line="262" w:lineRule="exact"/>
              <w:ind w:left="919" w:right="2409"/>
              <w:rPr>
                <w:sz w:val="24"/>
              </w:rPr>
            </w:pPr>
            <w:r>
              <w:rPr>
                <w:noProof/>
                <w:sz w:val="24"/>
              </w:rPr>
              <mc:AlternateContent>
                <mc:Choice Requires="wpg">
                  <w:drawing>
                    <wp:anchor distT="0" distB="0" distL="0" distR="0" simplePos="0" relativeHeight="466045440" behindDoc="1" locked="0" layoutInCell="1" allowOverlap="1" wp14:anchorId="4D6FE768" wp14:editId="590D69C1">
                      <wp:simplePos x="0" y="0"/>
                      <wp:positionH relativeFrom="column">
                        <wp:posOffset>1668906</wp:posOffset>
                      </wp:positionH>
                      <wp:positionV relativeFrom="paragraph">
                        <wp:posOffset>-32407</wp:posOffset>
                      </wp:positionV>
                      <wp:extent cx="93345" cy="762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350" name="Graphic 350"/>
                              <wps:cNvSpPr/>
                              <wps:spPr>
                                <a:xfrm>
                                  <a:off x="0" y="3752"/>
                                  <a:ext cx="93345" cy="1270"/>
                                </a:xfrm>
                                <a:custGeom>
                                  <a:avLst/>
                                  <a:gdLst/>
                                  <a:ahLst/>
                                  <a:cxnLst/>
                                  <a:rect l="l" t="t" r="r" b="b"/>
                                  <a:pathLst>
                                    <a:path w="93345">
                                      <a:moveTo>
                                        <a:pt x="0" y="0"/>
                                      </a:moveTo>
                                      <a:lnTo>
                                        <a:pt x="92837"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9EFA41" id="Group 349" o:spid="_x0000_s1026" style="position:absolute;margin-left:131.4pt;margin-top:-2.55pt;width:7.35pt;height:.6pt;z-index:-37271040;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">
                      <v:shape id="Graphic 350" o:spid="_x0000_s1027" style="position:absolute;top:3752;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" path="m,l92837,e" filled="f" strokeweight=".20844mm">
                        <v:path arrowok="t"/>
                      </v:shape>
                    </v:group>
                  </w:pict>
                </mc:Fallback>
              </mc:AlternateContent>
            </w:r>
            <w:r>
              <w:rPr>
                <w:spacing w:val="-10"/>
                <w:sz w:val="24"/>
              </w:rPr>
              <w:t>2</w:t>
            </w:r>
          </w:p>
        </w:tc>
      </w:tr>
      <w:tr w:rsidR="00243EE0" w14:paraId="0AB40011" w14:textId="77777777">
        <w:trPr>
          <w:trHeight w:val="1893"/>
        </w:trPr>
        <w:tc>
          <w:tcPr>
            <w:tcW w:w="1020" w:type="dxa"/>
            <w:vMerge/>
            <w:tcBorders>
              <w:top w:val="nil"/>
            </w:tcBorders>
          </w:tcPr>
          <w:p w14:paraId="687A37FE" w14:textId="77777777" w:rsidR="00243EE0" w:rsidRDefault="00243EE0">
            <w:pPr>
              <w:rPr>
                <w:sz w:val="2"/>
                <w:szCs w:val="2"/>
              </w:rPr>
            </w:pPr>
          </w:p>
        </w:tc>
        <w:tc>
          <w:tcPr>
            <w:tcW w:w="1188" w:type="dxa"/>
          </w:tcPr>
          <w:p w14:paraId="33C2F7EC" w14:textId="77777777" w:rsidR="00243EE0" w:rsidRDefault="00000000">
            <w:pPr>
              <w:pStyle w:val="TableParagraph"/>
              <w:spacing w:before="92"/>
              <w:ind w:left="19" w:right="3"/>
              <w:rPr>
                <w:sz w:val="24"/>
              </w:rPr>
            </w:pPr>
            <w:r>
              <w:rPr>
                <w:spacing w:val="-2"/>
                <w:sz w:val="24"/>
              </w:rPr>
              <w:t>3.6.11</w:t>
            </w:r>
          </w:p>
        </w:tc>
        <w:tc>
          <w:tcPr>
            <w:tcW w:w="6928" w:type="dxa"/>
          </w:tcPr>
          <w:p w14:paraId="59ADDABF" w14:textId="77777777" w:rsidR="00243EE0" w:rsidRDefault="00000000">
            <w:pPr>
              <w:pStyle w:val="TableParagraph"/>
              <w:spacing w:before="92"/>
              <w:ind w:left="72" w:right="42"/>
              <w:jc w:val="both"/>
              <w:rPr>
                <w:sz w:val="24"/>
              </w:rPr>
            </w:pPr>
            <w:r>
              <w:rPr>
                <w:sz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position w:val="2"/>
                <w:sz w:val="23"/>
              </w:rPr>
              <w:t xml:space="preserve">λ </w:t>
            </w:r>
            <w:r>
              <w:rPr>
                <w:sz w:val="24"/>
              </w:rPr>
              <w:t>на решетку с периодом d:</w:t>
            </w:r>
          </w:p>
          <w:p w14:paraId="7DADAC32" w14:textId="77777777" w:rsidR="00243EE0" w:rsidRDefault="00000000">
            <w:pPr>
              <w:pStyle w:val="TableParagraph"/>
              <w:spacing w:before="215"/>
              <w:ind w:left="108"/>
              <w:jc w:val="both"/>
              <w:rPr>
                <w:position w:val="2"/>
                <w:sz w:val="24"/>
              </w:rPr>
            </w:pPr>
            <w:r>
              <w:rPr>
                <w:i/>
                <w:position w:val="6"/>
                <w:sz w:val="24"/>
              </w:rPr>
              <w:t>d</w:t>
            </w:r>
            <w:r>
              <w:rPr>
                <w:i/>
                <w:spacing w:val="-13"/>
                <w:position w:val="6"/>
                <w:sz w:val="24"/>
              </w:rPr>
              <w:t xml:space="preserve"> </w:t>
            </w:r>
            <w:r>
              <w:rPr>
                <w:position w:val="6"/>
                <w:sz w:val="24"/>
              </w:rPr>
              <w:t>sin</w:t>
            </w:r>
            <w:r>
              <w:rPr>
                <w:spacing w:val="-21"/>
                <w:position w:val="6"/>
                <w:sz w:val="24"/>
              </w:rPr>
              <w:t xml:space="preserve"> </w:t>
            </w:r>
            <w:r>
              <w:rPr>
                <w:position w:val="6"/>
                <w:sz w:val="24"/>
              </w:rPr>
              <w:t>φ</w:t>
            </w:r>
            <w:r>
              <w:rPr>
                <w:i/>
                <w:sz w:val="14"/>
              </w:rPr>
              <w:t>m</w:t>
            </w:r>
            <w:r>
              <w:rPr>
                <w:i/>
                <w:spacing w:val="46"/>
                <w:sz w:val="14"/>
              </w:rPr>
              <w:t xml:space="preserve"> </w:t>
            </w:r>
            <w:r>
              <w:rPr>
                <w:rFonts w:ascii="Symbol" w:hAnsi="Symbol"/>
                <w:position w:val="6"/>
                <w:sz w:val="24"/>
              </w:rPr>
              <w:t></w:t>
            </w:r>
            <w:r>
              <w:rPr>
                <w:spacing w:val="-6"/>
                <w:position w:val="6"/>
                <w:sz w:val="24"/>
              </w:rPr>
              <w:t xml:space="preserve"> </w:t>
            </w:r>
            <w:r>
              <w:rPr>
                <w:i/>
                <w:position w:val="6"/>
                <w:sz w:val="24"/>
              </w:rPr>
              <w:t>m</w:t>
            </w:r>
            <w:r>
              <w:rPr>
                <w:position w:val="6"/>
                <w:sz w:val="24"/>
              </w:rPr>
              <w:t>λ</w:t>
            </w:r>
            <w:r>
              <w:rPr>
                <w:spacing w:val="-9"/>
                <w:position w:val="6"/>
                <w:sz w:val="24"/>
              </w:rPr>
              <w:t xml:space="preserve"> </w:t>
            </w:r>
            <w:r>
              <w:rPr>
                <w:position w:val="2"/>
                <w:sz w:val="24"/>
              </w:rPr>
              <w:t>, m</w:t>
            </w:r>
            <w:r>
              <w:rPr>
                <w:spacing w:val="-1"/>
                <w:position w:val="2"/>
                <w:sz w:val="24"/>
              </w:rPr>
              <w:t xml:space="preserve"> </w:t>
            </w:r>
            <w:r>
              <w:rPr>
                <w:position w:val="2"/>
                <w:sz w:val="24"/>
              </w:rPr>
              <w:t>=</w:t>
            </w:r>
            <w:r>
              <w:rPr>
                <w:spacing w:val="-1"/>
                <w:position w:val="2"/>
                <w:sz w:val="24"/>
              </w:rPr>
              <w:t xml:space="preserve"> </w:t>
            </w:r>
            <w:r>
              <w:rPr>
                <w:position w:val="2"/>
                <w:sz w:val="24"/>
              </w:rPr>
              <w:t>0, +/-</w:t>
            </w:r>
            <w:r>
              <w:rPr>
                <w:spacing w:val="-2"/>
                <w:position w:val="2"/>
                <w:sz w:val="24"/>
              </w:rPr>
              <w:t xml:space="preserve"> </w:t>
            </w:r>
            <w:r>
              <w:rPr>
                <w:position w:val="2"/>
                <w:sz w:val="24"/>
              </w:rPr>
              <w:t>1, +/-</w:t>
            </w:r>
            <w:r>
              <w:rPr>
                <w:spacing w:val="-1"/>
                <w:position w:val="2"/>
                <w:sz w:val="24"/>
              </w:rPr>
              <w:t xml:space="preserve"> </w:t>
            </w:r>
            <w:r>
              <w:rPr>
                <w:position w:val="2"/>
                <w:sz w:val="24"/>
              </w:rPr>
              <w:t>2,</w:t>
            </w:r>
            <w:r>
              <w:rPr>
                <w:spacing w:val="-1"/>
                <w:position w:val="2"/>
                <w:sz w:val="24"/>
              </w:rPr>
              <w:t xml:space="preserve"> </w:t>
            </w:r>
            <w:r>
              <w:rPr>
                <w:position w:val="2"/>
                <w:sz w:val="24"/>
              </w:rPr>
              <w:t>+/-</w:t>
            </w:r>
            <w:r>
              <w:rPr>
                <w:spacing w:val="-1"/>
                <w:position w:val="2"/>
                <w:sz w:val="24"/>
              </w:rPr>
              <w:t xml:space="preserve"> </w:t>
            </w:r>
            <w:r>
              <w:rPr>
                <w:position w:val="2"/>
                <w:sz w:val="24"/>
              </w:rPr>
              <w:t>3,</w:t>
            </w:r>
            <w:r>
              <w:rPr>
                <w:spacing w:val="-1"/>
                <w:position w:val="2"/>
                <w:sz w:val="24"/>
              </w:rPr>
              <w:t xml:space="preserve"> </w:t>
            </w:r>
            <w:r>
              <w:rPr>
                <w:spacing w:val="-5"/>
                <w:position w:val="2"/>
                <w:sz w:val="24"/>
              </w:rPr>
              <w:t>...</w:t>
            </w:r>
          </w:p>
        </w:tc>
      </w:tr>
      <w:tr w:rsidR="00243EE0" w14:paraId="0CCBC7C4" w14:textId="77777777">
        <w:trPr>
          <w:trHeight w:val="479"/>
        </w:trPr>
        <w:tc>
          <w:tcPr>
            <w:tcW w:w="1020" w:type="dxa"/>
            <w:vMerge/>
            <w:tcBorders>
              <w:top w:val="nil"/>
            </w:tcBorders>
          </w:tcPr>
          <w:p w14:paraId="36733011" w14:textId="77777777" w:rsidR="00243EE0" w:rsidRDefault="00243EE0">
            <w:pPr>
              <w:rPr>
                <w:sz w:val="2"/>
                <w:szCs w:val="2"/>
              </w:rPr>
            </w:pPr>
          </w:p>
        </w:tc>
        <w:tc>
          <w:tcPr>
            <w:tcW w:w="1188" w:type="dxa"/>
          </w:tcPr>
          <w:p w14:paraId="7C07D63C" w14:textId="77777777" w:rsidR="00243EE0" w:rsidRDefault="00000000">
            <w:pPr>
              <w:pStyle w:val="TableParagraph"/>
              <w:spacing w:before="92"/>
              <w:ind w:left="19" w:right="3"/>
              <w:rPr>
                <w:sz w:val="24"/>
              </w:rPr>
            </w:pPr>
            <w:r>
              <w:rPr>
                <w:spacing w:val="-2"/>
                <w:sz w:val="24"/>
              </w:rPr>
              <w:t>3.6.12</w:t>
            </w:r>
          </w:p>
        </w:tc>
        <w:tc>
          <w:tcPr>
            <w:tcW w:w="6928" w:type="dxa"/>
          </w:tcPr>
          <w:p w14:paraId="53B2C8BC" w14:textId="77777777" w:rsidR="00243EE0" w:rsidRDefault="00000000">
            <w:pPr>
              <w:pStyle w:val="TableParagraph"/>
              <w:spacing w:before="92"/>
              <w:ind w:left="72"/>
              <w:jc w:val="left"/>
              <w:rPr>
                <w:sz w:val="24"/>
              </w:rPr>
            </w:pPr>
            <w:r>
              <w:rPr>
                <w:sz w:val="24"/>
              </w:rPr>
              <w:t>Дисперсия</w:t>
            </w:r>
            <w:r>
              <w:rPr>
                <w:spacing w:val="-4"/>
                <w:sz w:val="24"/>
              </w:rPr>
              <w:t xml:space="preserve"> </w:t>
            </w:r>
            <w:r>
              <w:rPr>
                <w:spacing w:val="-2"/>
                <w:sz w:val="24"/>
              </w:rPr>
              <w:t>света</w:t>
            </w:r>
          </w:p>
        </w:tc>
      </w:tr>
      <w:tr w:rsidR="00243EE0" w14:paraId="7E6D51F7" w14:textId="77777777">
        <w:trPr>
          <w:trHeight w:val="479"/>
        </w:trPr>
        <w:tc>
          <w:tcPr>
            <w:tcW w:w="1020" w:type="dxa"/>
          </w:tcPr>
          <w:p w14:paraId="00BB5A29" w14:textId="77777777" w:rsidR="00243EE0" w:rsidRDefault="00000000">
            <w:pPr>
              <w:pStyle w:val="TableParagraph"/>
              <w:spacing w:before="95"/>
              <w:ind w:left="26"/>
              <w:rPr>
                <w:sz w:val="24"/>
              </w:rPr>
            </w:pPr>
            <w:r>
              <w:rPr>
                <w:spacing w:val="-10"/>
                <w:sz w:val="24"/>
              </w:rPr>
              <w:t>4</w:t>
            </w:r>
          </w:p>
        </w:tc>
        <w:tc>
          <w:tcPr>
            <w:tcW w:w="1188" w:type="dxa"/>
          </w:tcPr>
          <w:p w14:paraId="2E7E93F6" w14:textId="77777777" w:rsidR="00243EE0" w:rsidRDefault="00243EE0">
            <w:pPr>
              <w:pStyle w:val="TableParagraph"/>
              <w:ind w:left="0"/>
              <w:jc w:val="left"/>
              <w:rPr>
                <w:sz w:val="24"/>
              </w:rPr>
            </w:pPr>
          </w:p>
        </w:tc>
        <w:tc>
          <w:tcPr>
            <w:tcW w:w="6928" w:type="dxa"/>
          </w:tcPr>
          <w:p w14:paraId="48FF1FA1" w14:textId="77777777" w:rsidR="00243EE0" w:rsidRDefault="00000000">
            <w:pPr>
              <w:pStyle w:val="TableParagraph"/>
              <w:spacing w:before="95"/>
              <w:ind w:left="72"/>
              <w:jc w:val="left"/>
              <w:rPr>
                <w:sz w:val="24"/>
              </w:rPr>
            </w:pPr>
            <w:r>
              <w:rPr>
                <w:sz w:val="24"/>
              </w:rPr>
              <w:t>КВАНТОВАЯ</w:t>
            </w:r>
            <w:r>
              <w:rPr>
                <w:spacing w:val="-6"/>
                <w:sz w:val="24"/>
              </w:rPr>
              <w:t xml:space="preserve"> </w:t>
            </w:r>
            <w:r>
              <w:rPr>
                <w:spacing w:val="-2"/>
                <w:sz w:val="24"/>
              </w:rPr>
              <w:t>ФИЗИКА</w:t>
            </w:r>
          </w:p>
        </w:tc>
      </w:tr>
      <w:tr w:rsidR="00243EE0" w14:paraId="636E1A89" w14:textId="77777777">
        <w:trPr>
          <w:trHeight w:val="477"/>
        </w:trPr>
        <w:tc>
          <w:tcPr>
            <w:tcW w:w="1020" w:type="dxa"/>
          </w:tcPr>
          <w:p w14:paraId="42EE7D99" w14:textId="77777777" w:rsidR="00243EE0" w:rsidRDefault="00000000">
            <w:pPr>
              <w:pStyle w:val="TableParagraph"/>
              <w:spacing w:before="95"/>
              <w:ind w:left="26" w:right="7"/>
              <w:rPr>
                <w:sz w:val="24"/>
              </w:rPr>
            </w:pPr>
            <w:r>
              <w:rPr>
                <w:spacing w:val="-5"/>
                <w:sz w:val="24"/>
              </w:rPr>
              <w:t>4.1</w:t>
            </w:r>
          </w:p>
        </w:tc>
        <w:tc>
          <w:tcPr>
            <w:tcW w:w="1188" w:type="dxa"/>
          </w:tcPr>
          <w:p w14:paraId="52551CA4" w14:textId="77777777" w:rsidR="00243EE0" w:rsidRDefault="00243EE0">
            <w:pPr>
              <w:pStyle w:val="TableParagraph"/>
              <w:ind w:left="0"/>
              <w:jc w:val="left"/>
              <w:rPr>
                <w:sz w:val="24"/>
              </w:rPr>
            </w:pPr>
          </w:p>
        </w:tc>
        <w:tc>
          <w:tcPr>
            <w:tcW w:w="6928" w:type="dxa"/>
          </w:tcPr>
          <w:p w14:paraId="2638930D" w14:textId="77777777" w:rsidR="00243EE0" w:rsidRDefault="00000000">
            <w:pPr>
              <w:pStyle w:val="TableParagraph"/>
              <w:spacing w:before="95"/>
              <w:ind w:left="72"/>
              <w:jc w:val="left"/>
              <w:rPr>
                <w:sz w:val="24"/>
              </w:rPr>
            </w:pPr>
            <w:r>
              <w:rPr>
                <w:spacing w:val="-2"/>
                <w:sz w:val="24"/>
              </w:rPr>
              <w:t>КОРПУСКУЛЯРНО-ВОЛНОВОЙ</w:t>
            </w:r>
            <w:r>
              <w:rPr>
                <w:spacing w:val="15"/>
                <w:sz w:val="24"/>
              </w:rPr>
              <w:t xml:space="preserve"> </w:t>
            </w:r>
            <w:r>
              <w:rPr>
                <w:spacing w:val="-2"/>
                <w:sz w:val="24"/>
              </w:rPr>
              <w:t>ДУАЛИЗМ</w:t>
            </w:r>
          </w:p>
        </w:tc>
      </w:tr>
      <w:tr w:rsidR="00243EE0" w14:paraId="38325A04" w14:textId="77777777">
        <w:trPr>
          <w:trHeight w:val="501"/>
        </w:trPr>
        <w:tc>
          <w:tcPr>
            <w:tcW w:w="1020" w:type="dxa"/>
            <w:vMerge w:val="restart"/>
          </w:tcPr>
          <w:p w14:paraId="11FCD82F" w14:textId="77777777" w:rsidR="00243EE0" w:rsidRDefault="00243EE0">
            <w:pPr>
              <w:pStyle w:val="TableParagraph"/>
              <w:ind w:left="0"/>
              <w:jc w:val="left"/>
              <w:rPr>
                <w:sz w:val="24"/>
              </w:rPr>
            </w:pPr>
          </w:p>
        </w:tc>
        <w:tc>
          <w:tcPr>
            <w:tcW w:w="1188" w:type="dxa"/>
          </w:tcPr>
          <w:p w14:paraId="2BFE3175" w14:textId="77777777" w:rsidR="00243EE0" w:rsidRDefault="00000000">
            <w:pPr>
              <w:pStyle w:val="TableParagraph"/>
              <w:spacing w:before="95"/>
              <w:ind w:left="19"/>
              <w:rPr>
                <w:sz w:val="24"/>
              </w:rPr>
            </w:pPr>
            <w:r>
              <w:rPr>
                <w:spacing w:val="-2"/>
                <w:sz w:val="24"/>
              </w:rPr>
              <w:t>4.1.1</w:t>
            </w:r>
          </w:p>
        </w:tc>
        <w:tc>
          <w:tcPr>
            <w:tcW w:w="6928" w:type="dxa"/>
          </w:tcPr>
          <w:p w14:paraId="51BC19B0" w14:textId="77777777" w:rsidR="00243EE0" w:rsidRDefault="00000000">
            <w:pPr>
              <w:pStyle w:val="TableParagraph"/>
              <w:spacing w:before="79"/>
              <w:ind w:left="72"/>
              <w:jc w:val="left"/>
              <w:rPr>
                <w:position w:val="2"/>
                <w:sz w:val="24"/>
              </w:rPr>
            </w:pPr>
            <w:r>
              <w:rPr>
                <w:sz w:val="24"/>
              </w:rPr>
              <w:t>Гипотеза</w:t>
            </w:r>
            <w:r>
              <w:rPr>
                <w:spacing w:val="-10"/>
                <w:sz w:val="24"/>
              </w:rPr>
              <w:t xml:space="preserve"> </w:t>
            </w:r>
            <w:r>
              <w:rPr>
                <w:sz w:val="24"/>
              </w:rPr>
              <w:t>М.</w:t>
            </w:r>
            <w:r>
              <w:rPr>
                <w:spacing w:val="-1"/>
                <w:sz w:val="24"/>
              </w:rPr>
              <w:t xml:space="preserve"> </w:t>
            </w:r>
            <w:r>
              <w:rPr>
                <w:sz w:val="24"/>
              </w:rPr>
              <w:t>Планка</w:t>
            </w:r>
            <w:r>
              <w:rPr>
                <w:spacing w:val="-2"/>
                <w:sz w:val="24"/>
              </w:rPr>
              <w:t xml:space="preserve"> </w:t>
            </w:r>
            <w:r>
              <w:rPr>
                <w:sz w:val="24"/>
              </w:rPr>
              <w:t>о</w:t>
            </w:r>
            <w:r>
              <w:rPr>
                <w:spacing w:val="-2"/>
                <w:sz w:val="24"/>
              </w:rPr>
              <w:t xml:space="preserve"> </w:t>
            </w:r>
            <w:r>
              <w:rPr>
                <w:sz w:val="24"/>
              </w:rPr>
              <w:t>квантах.</w:t>
            </w:r>
            <w:r>
              <w:rPr>
                <w:spacing w:val="-1"/>
                <w:sz w:val="24"/>
              </w:rPr>
              <w:t xml:space="preserve"> </w:t>
            </w:r>
            <w:r>
              <w:rPr>
                <w:sz w:val="24"/>
              </w:rPr>
              <w:t>Формула</w:t>
            </w:r>
            <w:r>
              <w:rPr>
                <w:spacing w:val="-5"/>
                <w:sz w:val="24"/>
              </w:rPr>
              <w:t xml:space="preserve"> </w:t>
            </w:r>
            <w:r>
              <w:rPr>
                <w:sz w:val="24"/>
              </w:rPr>
              <w:t>Планка:</w:t>
            </w:r>
            <w:r>
              <w:rPr>
                <w:spacing w:val="38"/>
                <w:sz w:val="24"/>
              </w:rPr>
              <w:t xml:space="preserve"> </w:t>
            </w:r>
            <w:r>
              <w:rPr>
                <w:position w:val="2"/>
                <w:sz w:val="24"/>
              </w:rPr>
              <w:t>E</w:t>
            </w:r>
            <w:r>
              <w:rPr>
                <w:spacing w:val="-2"/>
                <w:position w:val="2"/>
                <w:sz w:val="24"/>
              </w:rPr>
              <w:t xml:space="preserve"> </w:t>
            </w:r>
            <w:r>
              <w:rPr>
                <w:rFonts w:ascii="Symbol" w:hAnsi="Symbol"/>
                <w:position w:val="2"/>
                <w:sz w:val="24"/>
              </w:rPr>
              <w:t></w:t>
            </w:r>
            <w:r>
              <w:rPr>
                <w:spacing w:val="-6"/>
                <w:position w:val="2"/>
                <w:sz w:val="24"/>
              </w:rPr>
              <w:t xml:space="preserve"> </w:t>
            </w:r>
            <w:r>
              <w:rPr>
                <w:spacing w:val="-5"/>
                <w:position w:val="2"/>
                <w:sz w:val="24"/>
              </w:rPr>
              <w:t>hν</w:t>
            </w:r>
          </w:p>
        </w:tc>
      </w:tr>
      <w:tr w:rsidR="00243EE0" w14:paraId="1D3D0A59" w14:textId="77777777">
        <w:trPr>
          <w:trHeight w:val="1648"/>
        </w:trPr>
        <w:tc>
          <w:tcPr>
            <w:tcW w:w="1020" w:type="dxa"/>
            <w:vMerge/>
            <w:tcBorders>
              <w:top w:val="nil"/>
            </w:tcBorders>
          </w:tcPr>
          <w:p w14:paraId="7EB42690" w14:textId="77777777" w:rsidR="00243EE0" w:rsidRDefault="00243EE0">
            <w:pPr>
              <w:rPr>
                <w:sz w:val="2"/>
                <w:szCs w:val="2"/>
              </w:rPr>
            </w:pPr>
          </w:p>
        </w:tc>
        <w:tc>
          <w:tcPr>
            <w:tcW w:w="1188" w:type="dxa"/>
          </w:tcPr>
          <w:p w14:paraId="60385DB8" w14:textId="77777777" w:rsidR="00243EE0" w:rsidRDefault="00000000">
            <w:pPr>
              <w:pStyle w:val="TableParagraph"/>
              <w:spacing w:before="95"/>
              <w:ind w:left="19"/>
              <w:rPr>
                <w:sz w:val="24"/>
              </w:rPr>
            </w:pPr>
            <w:r>
              <w:rPr>
                <w:spacing w:val="-2"/>
                <w:sz w:val="24"/>
              </w:rPr>
              <w:t>4.1.2</w:t>
            </w:r>
          </w:p>
        </w:tc>
        <w:tc>
          <w:tcPr>
            <w:tcW w:w="6928" w:type="dxa"/>
          </w:tcPr>
          <w:p w14:paraId="6D703BF9" w14:textId="77777777" w:rsidR="00243EE0" w:rsidRDefault="00000000">
            <w:pPr>
              <w:pStyle w:val="TableParagraph"/>
              <w:spacing w:before="8" w:line="453" w:lineRule="exact"/>
              <w:ind w:left="72"/>
              <w:jc w:val="left"/>
              <w:rPr>
                <w:sz w:val="24"/>
              </w:rPr>
            </w:pPr>
            <w:r>
              <w:rPr>
                <w:sz w:val="24"/>
              </w:rPr>
              <w:t>Фотоны.</w:t>
            </w:r>
            <w:r>
              <w:rPr>
                <w:spacing w:val="-3"/>
                <w:sz w:val="24"/>
              </w:rPr>
              <w:t xml:space="preserve"> </w:t>
            </w:r>
            <w:r>
              <w:rPr>
                <w:sz w:val="24"/>
              </w:rPr>
              <w:t>Энергия</w:t>
            </w:r>
            <w:r>
              <w:rPr>
                <w:spacing w:val="-1"/>
                <w:sz w:val="24"/>
              </w:rPr>
              <w:t xml:space="preserve"> </w:t>
            </w:r>
            <w:r>
              <w:rPr>
                <w:sz w:val="24"/>
              </w:rPr>
              <w:t>фотона:</w:t>
            </w:r>
            <w:r>
              <w:rPr>
                <w:spacing w:val="42"/>
                <w:sz w:val="24"/>
              </w:rPr>
              <w:t xml:space="preserve"> </w:t>
            </w:r>
            <w:r>
              <w:rPr>
                <w:i/>
                <w:position w:val="4"/>
                <w:sz w:val="24"/>
              </w:rPr>
              <w:t>E</w:t>
            </w:r>
            <w:r>
              <w:rPr>
                <w:i/>
                <w:spacing w:val="6"/>
                <w:position w:val="4"/>
                <w:sz w:val="24"/>
              </w:rPr>
              <w:t xml:space="preserve"> </w:t>
            </w:r>
            <w:r>
              <w:rPr>
                <w:rFonts w:ascii="Symbol" w:hAnsi="Symbol"/>
                <w:position w:val="4"/>
                <w:sz w:val="24"/>
              </w:rPr>
              <w:t></w:t>
            </w:r>
            <w:r>
              <w:rPr>
                <w:spacing w:val="-6"/>
                <w:position w:val="4"/>
                <w:sz w:val="24"/>
              </w:rPr>
              <w:t xml:space="preserve"> </w:t>
            </w:r>
            <w:r>
              <w:rPr>
                <w:i/>
                <w:position w:val="4"/>
                <w:sz w:val="24"/>
              </w:rPr>
              <w:t>h</w:t>
            </w:r>
            <w:r>
              <w:rPr>
                <w:position w:val="4"/>
                <w:sz w:val="24"/>
              </w:rPr>
              <w:t>ν</w:t>
            </w:r>
            <w:r>
              <w:rPr>
                <w:spacing w:val="-3"/>
                <w:position w:val="4"/>
                <w:sz w:val="24"/>
              </w:rPr>
              <w:t xml:space="preserve"> </w:t>
            </w:r>
            <w:r>
              <w:rPr>
                <w:rFonts w:ascii="Symbol" w:hAnsi="Symbol"/>
                <w:position w:val="4"/>
                <w:sz w:val="24"/>
              </w:rPr>
              <w:t></w:t>
            </w:r>
            <w:r>
              <w:rPr>
                <w:spacing w:val="13"/>
                <w:position w:val="4"/>
                <w:sz w:val="24"/>
              </w:rPr>
              <w:t xml:space="preserve"> </w:t>
            </w:r>
            <w:r>
              <w:rPr>
                <w:i/>
                <w:position w:val="19"/>
                <w:sz w:val="24"/>
              </w:rPr>
              <w:t>hc</w:t>
            </w:r>
            <w:r>
              <w:rPr>
                <w:i/>
                <w:spacing w:val="11"/>
                <w:position w:val="19"/>
                <w:sz w:val="24"/>
              </w:rPr>
              <w:t xml:space="preserve"> </w:t>
            </w:r>
            <w:r>
              <w:rPr>
                <w:rFonts w:ascii="Symbol" w:hAnsi="Symbol"/>
                <w:position w:val="4"/>
                <w:sz w:val="24"/>
              </w:rPr>
              <w:t></w:t>
            </w:r>
            <w:r>
              <w:rPr>
                <w:spacing w:val="23"/>
                <w:position w:val="4"/>
                <w:sz w:val="24"/>
              </w:rPr>
              <w:t xml:space="preserve"> </w:t>
            </w:r>
            <w:r>
              <w:rPr>
                <w:i/>
                <w:position w:val="4"/>
                <w:sz w:val="24"/>
              </w:rPr>
              <w:t>pc</w:t>
            </w:r>
            <w:r>
              <w:rPr>
                <w:i/>
                <w:spacing w:val="-9"/>
                <w:position w:val="4"/>
                <w:sz w:val="24"/>
              </w:rPr>
              <w:t xml:space="preserve"> </w:t>
            </w:r>
            <w:r>
              <w:rPr>
                <w:spacing w:val="-10"/>
                <w:sz w:val="24"/>
              </w:rPr>
              <w:t>.</w:t>
            </w:r>
          </w:p>
          <w:p w14:paraId="05B9C163" w14:textId="77777777" w:rsidR="00243EE0" w:rsidRDefault="00000000">
            <w:pPr>
              <w:pStyle w:val="TableParagraph"/>
              <w:spacing w:line="263" w:lineRule="exact"/>
              <w:ind w:left="774"/>
              <w:rPr>
                <w:sz w:val="24"/>
              </w:rPr>
            </w:pPr>
            <w:r>
              <w:rPr>
                <w:noProof/>
                <w:sz w:val="24"/>
              </w:rPr>
              <mc:AlternateContent>
                <mc:Choice Requires="wpg">
                  <w:drawing>
                    <wp:anchor distT="0" distB="0" distL="0" distR="0" simplePos="0" relativeHeight="466045952" behindDoc="1" locked="0" layoutInCell="1" allowOverlap="1" wp14:anchorId="729EFD4F" wp14:editId="5868A4A0">
                      <wp:simplePos x="0" y="0"/>
                      <wp:positionH relativeFrom="column">
                        <wp:posOffset>2356611</wp:posOffset>
                      </wp:positionH>
                      <wp:positionV relativeFrom="paragraph">
                        <wp:posOffset>-31772</wp:posOffset>
                      </wp:positionV>
                      <wp:extent cx="161925" cy="762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7620"/>
                                <a:chOff x="0" y="0"/>
                                <a:chExt cx="161925" cy="7620"/>
                              </a:xfrm>
                            </wpg:grpSpPr>
                            <wps:wsp>
                              <wps:cNvPr id="352" name="Graphic 352"/>
                              <wps:cNvSpPr/>
                              <wps:spPr>
                                <a:xfrm>
                                  <a:off x="0" y="3752"/>
                                  <a:ext cx="161925" cy="1270"/>
                                </a:xfrm>
                                <a:custGeom>
                                  <a:avLst/>
                                  <a:gdLst/>
                                  <a:ahLst/>
                                  <a:cxnLst/>
                                  <a:rect l="l" t="t" r="r" b="b"/>
                                  <a:pathLst>
                                    <a:path w="161925">
                                      <a:moveTo>
                                        <a:pt x="0" y="0"/>
                                      </a:moveTo>
                                      <a:lnTo>
                                        <a:pt x="161925"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0A6A7D" id="Group 351" o:spid="_x0000_s1026" style="position:absolute;margin-left:185.55pt;margin-top:-2.5pt;width:12.75pt;height:.6pt;z-index:-37270528;mso-wrap-distance-left:0;mso-wrap-distance-right:0" coordsize="1619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">
                      <v:shape id="Graphic 352" o:spid="_x0000_s1027" style="position:absolute;top:3752;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" path="m,l161925,e" filled="f" strokeweight=".20844mm">
                        <v:path arrowok="t"/>
                      </v:shape>
                    </v:group>
                  </w:pict>
                </mc:Fallback>
              </mc:AlternateContent>
            </w:r>
            <w:r>
              <w:rPr>
                <w:spacing w:val="-10"/>
                <w:sz w:val="24"/>
              </w:rPr>
              <w:t>λ</w:t>
            </w:r>
          </w:p>
          <w:p w14:paraId="423CA53E" w14:textId="77777777" w:rsidR="00243EE0" w:rsidRDefault="00000000">
            <w:pPr>
              <w:pStyle w:val="TableParagraph"/>
              <w:spacing w:before="115" w:line="452" w:lineRule="exact"/>
              <w:ind w:left="72"/>
              <w:jc w:val="left"/>
              <w:rPr>
                <w:i/>
                <w:position w:val="19"/>
                <w:sz w:val="24"/>
              </w:rPr>
            </w:pPr>
            <w:r>
              <w:rPr>
                <w:sz w:val="24"/>
              </w:rPr>
              <w:t>Импульс</w:t>
            </w:r>
            <w:r>
              <w:rPr>
                <w:spacing w:val="-2"/>
                <w:sz w:val="24"/>
              </w:rPr>
              <w:t xml:space="preserve"> </w:t>
            </w:r>
            <w:r>
              <w:rPr>
                <w:sz w:val="24"/>
              </w:rPr>
              <w:t>фотона:</w:t>
            </w:r>
            <w:r>
              <w:rPr>
                <w:spacing w:val="62"/>
                <w:sz w:val="24"/>
              </w:rPr>
              <w:t xml:space="preserve"> </w:t>
            </w:r>
            <w:r>
              <w:rPr>
                <w:i/>
                <w:position w:val="4"/>
                <w:sz w:val="24"/>
              </w:rPr>
              <w:t>p</w:t>
            </w:r>
            <w:r>
              <w:rPr>
                <w:i/>
                <w:spacing w:val="-1"/>
                <w:position w:val="4"/>
                <w:sz w:val="24"/>
              </w:rPr>
              <w:t xml:space="preserve"> </w:t>
            </w:r>
            <w:r>
              <w:rPr>
                <w:rFonts w:ascii="Symbol" w:hAnsi="Symbol"/>
                <w:position w:val="4"/>
                <w:sz w:val="24"/>
              </w:rPr>
              <w:t></w:t>
            </w:r>
            <w:r>
              <w:rPr>
                <w:spacing w:val="21"/>
                <w:position w:val="4"/>
                <w:sz w:val="24"/>
              </w:rPr>
              <w:t xml:space="preserve"> </w:t>
            </w:r>
            <w:r>
              <w:rPr>
                <w:i/>
                <w:position w:val="19"/>
                <w:sz w:val="24"/>
              </w:rPr>
              <w:t>E</w:t>
            </w:r>
            <w:r>
              <w:rPr>
                <w:i/>
                <w:spacing w:val="25"/>
                <w:position w:val="19"/>
                <w:sz w:val="24"/>
              </w:rPr>
              <w:t xml:space="preserve"> </w:t>
            </w:r>
            <w:r>
              <w:rPr>
                <w:rFonts w:ascii="Symbol" w:hAnsi="Symbol"/>
                <w:position w:val="4"/>
                <w:sz w:val="24"/>
              </w:rPr>
              <w:t></w:t>
            </w:r>
            <w:r>
              <w:rPr>
                <w:spacing w:val="13"/>
                <w:position w:val="4"/>
                <w:sz w:val="24"/>
              </w:rPr>
              <w:t xml:space="preserve"> </w:t>
            </w:r>
            <w:r>
              <w:rPr>
                <w:i/>
                <w:position w:val="19"/>
                <w:sz w:val="24"/>
              </w:rPr>
              <w:t>h</w:t>
            </w:r>
            <w:r>
              <w:rPr>
                <w:position w:val="19"/>
                <w:sz w:val="24"/>
              </w:rPr>
              <w:t>ν</w:t>
            </w:r>
            <w:r>
              <w:rPr>
                <w:spacing w:val="17"/>
                <w:position w:val="19"/>
                <w:sz w:val="24"/>
              </w:rPr>
              <w:t xml:space="preserve"> </w:t>
            </w:r>
            <w:r>
              <w:rPr>
                <w:rFonts w:ascii="Symbol" w:hAnsi="Symbol"/>
                <w:position w:val="4"/>
                <w:sz w:val="24"/>
              </w:rPr>
              <w:t></w:t>
            </w:r>
            <w:r>
              <w:rPr>
                <w:spacing w:val="14"/>
                <w:position w:val="4"/>
                <w:sz w:val="24"/>
              </w:rPr>
              <w:t xml:space="preserve"> </w:t>
            </w:r>
            <w:r>
              <w:rPr>
                <w:i/>
                <w:spacing w:val="-10"/>
                <w:position w:val="19"/>
                <w:sz w:val="24"/>
              </w:rPr>
              <w:t>h</w:t>
            </w:r>
          </w:p>
          <w:p w14:paraId="2B9C10CB" w14:textId="77777777" w:rsidR="00243EE0" w:rsidRDefault="00000000">
            <w:pPr>
              <w:pStyle w:val="TableParagraph"/>
              <w:tabs>
                <w:tab w:val="left" w:pos="479"/>
                <w:tab w:val="left" w:pos="935"/>
              </w:tabs>
              <w:spacing w:line="262" w:lineRule="exact"/>
              <w:ind w:left="0" w:right="1081"/>
              <w:rPr>
                <w:sz w:val="24"/>
              </w:rPr>
            </w:pPr>
            <w:r>
              <w:rPr>
                <w:noProof/>
                <w:sz w:val="24"/>
              </w:rPr>
              <mc:AlternateContent>
                <mc:Choice Requires="wpg">
                  <w:drawing>
                    <wp:anchor distT="0" distB="0" distL="0" distR="0" simplePos="0" relativeHeight="466046464" behindDoc="1" locked="0" layoutInCell="1" allowOverlap="1" wp14:anchorId="418081BD" wp14:editId="79FE13E9">
                      <wp:simplePos x="0" y="0"/>
                      <wp:positionH relativeFrom="column">
                        <wp:posOffset>1486026</wp:posOffset>
                      </wp:positionH>
                      <wp:positionV relativeFrom="paragraph">
                        <wp:posOffset>-32845</wp:posOffset>
                      </wp:positionV>
                      <wp:extent cx="121920" cy="762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7620"/>
                                <a:chOff x="0" y="0"/>
                                <a:chExt cx="121920" cy="7620"/>
                              </a:xfrm>
                            </wpg:grpSpPr>
                            <wps:wsp>
                              <wps:cNvPr id="354" name="Graphic 354"/>
                              <wps:cNvSpPr/>
                              <wps:spPr>
                                <a:xfrm>
                                  <a:off x="0" y="3759"/>
                                  <a:ext cx="121920" cy="1270"/>
                                </a:xfrm>
                                <a:custGeom>
                                  <a:avLst/>
                                  <a:gdLst/>
                                  <a:ahLst/>
                                  <a:cxnLst/>
                                  <a:rect l="l" t="t" r="r" b="b"/>
                                  <a:pathLst>
                                    <a:path w="121920">
                                      <a:moveTo>
                                        <a:pt x="0" y="0"/>
                                      </a:moveTo>
                                      <a:lnTo>
                                        <a:pt x="121793"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DD0DB3" id="Group 353" o:spid="_x0000_s1026" style="position:absolute;margin-left:117pt;margin-top:-2.6pt;width:9.6pt;height:.6pt;z-index:-37270016;mso-wrap-distance-left:0;mso-wrap-distance-right:0" coordsize="121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">
                      <v:shape id="Graphic 354" o:spid="_x0000_s1027" style="position:absolute;top:3759;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" path="m,l121793,e" filled="f" strokeweight=".20883mm">
                        <v:path arrowok="t"/>
                      </v:shape>
                    </v:group>
                  </w:pict>
                </mc:Fallback>
              </mc:AlternateContent>
            </w:r>
            <w:r>
              <w:rPr>
                <w:noProof/>
                <w:sz w:val="24"/>
              </w:rPr>
              <mc:AlternateContent>
                <mc:Choice Requires="wpg">
                  <w:drawing>
                    <wp:anchor distT="0" distB="0" distL="0" distR="0" simplePos="0" relativeHeight="466046976" behindDoc="1" locked="0" layoutInCell="1" allowOverlap="1" wp14:anchorId="234ED333" wp14:editId="22090141">
                      <wp:simplePos x="0" y="0"/>
                      <wp:positionH relativeFrom="column">
                        <wp:posOffset>1769872</wp:posOffset>
                      </wp:positionH>
                      <wp:positionV relativeFrom="paragraph">
                        <wp:posOffset>-32845</wp:posOffset>
                      </wp:positionV>
                      <wp:extent cx="165100" cy="762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7620"/>
                                <a:chOff x="0" y="0"/>
                                <a:chExt cx="165100" cy="7620"/>
                              </a:xfrm>
                            </wpg:grpSpPr>
                            <wps:wsp>
                              <wps:cNvPr id="356" name="Graphic 356"/>
                              <wps:cNvSpPr/>
                              <wps:spPr>
                                <a:xfrm>
                                  <a:off x="0" y="3759"/>
                                  <a:ext cx="165100" cy="1270"/>
                                </a:xfrm>
                                <a:custGeom>
                                  <a:avLst/>
                                  <a:gdLst/>
                                  <a:ahLst/>
                                  <a:cxnLst/>
                                  <a:rect l="l" t="t" r="r" b="b"/>
                                  <a:pathLst>
                                    <a:path w="165100">
                                      <a:moveTo>
                                        <a:pt x="0" y="0"/>
                                      </a:moveTo>
                                      <a:lnTo>
                                        <a:pt x="164845"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69FF0" id="Group 355" o:spid="_x0000_s1026" style="position:absolute;margin-left:139.35pt;margin-top:-2.6pt;width:13pt;height:.6pt;z-index:-37269504;mso-wrap-distance-left:0;mso-wrap-distance-right:0" coordsize="165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">
                      <v:shape id="Graphic 356" o:spid="_x0000_s1027" style="position:absolute;top:3759;width:165100;height:1270;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" path="m,l164845,e" filled="f" strokeweight=".20883mm">
                        <v:path arrowok="t"/>
                      </v:shape>
                    </v:group>
                  </w:pict>
                </mc:Fallback>
              </mc:AlternateContent>
            </w:r>
            <w:r>
              <w:rPr>
                <w:noProof/>
                <w:sz w:val="24"/>
              </w:rPr>
              <mc:AlternateContent>
                <mc:Choice Requires="wpg">
                  <w:drawing>
                    <wp:anchor distT="0" distB="0" distL="0" distR="0" simplePos="0" relativeHeight="466047488" behindDoc="1" locked="0" layoutInCell="1" allowOverlap="1" wp14:anchorId="4E81D728" wp14:editId="6627EA60">
                      <wp:simplePos x="0" y="0"/>
                      <wp:positionH relativeFrom="column">
                        <wp:posOffset>2097531</wp:posOffset>
                      </wp:positionH>
                      <wp:positionV relativeFrom="paragraph">
                        <wp:posOffset>-32845</wp:posOffset>
                      </wp:positionV>
                      <wp:extent cx="93345" cy="762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358" name="Graphic 358"/>
                              <wps:cNvSpPr/>
                              <wps:spPr>
                                <a:xfrm>
                                  <a:off x="0" y="3759"/>
                                  <a:ext cx="93345" cy="1270"/>
                                </a:xfrm>
                                <a:custGeom>
                                  <a:avLst/>
                                  <a:gdLst/>
                                  <a:ahLst/>
                                  <a:cxnLst/>
                                  <a:rect l="l" t="t" r="r" b="b"/>
                                  <a:pathLst>
                                    <a:path w="93345">
                                      <a:moveTo>
                                        <a:pt x="0" y="0"/>
                                      </a:moveTo>
                                      <a:lnTo>
                                        <a:pt x="93217"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23E7F1" id="Group 357" o:spid="_x0000_s1026" style="position:absolute;margin-left:165.15pt;margin-top:-2.6pt;width:7.35pt;height:.6pt;z-index:-37268992;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">
                      <v:shape id="Graphic 358" o:spid="_x0000_s1027" style="position:absolute;top:3759;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" path="m,l93217,e" filled="f" strokeweight=".20883mm">
                        <v:path arrowok="t"/>
                      </v:shape>
                    </v:group>
                  </w:pict>
                </mc:Fallback>
              </mc:AlternateContent>
            </w:r>
            <w:r>
              <w:rPr>
                <w:i/>
                <w:spacing w:val="-10"/>
                <w:sz w:val="24"/>
              </w:rPr>
              <w:t>c</w:t>
            </w:r>
            <w:r>
              <w:rPr>
                <w:i/>
                <w:sz w:val="24"/>
              </w:rPr>
              <w:tab/>
            </w:r>
            <w:r>
              <w:rPr>
                <w:i/>
                <w:spacing w:val="-10"/>
                <w:sz w:val="24"/>
              </w:rPr>
              <w:t>c</w:t>
            </w:r>
            <w:r>
              <w:rPr>
                <w:i/>
                <w:sz w:val="24"/>
              </w:rPr>
              <w:tab/>
            </w:r>
            <w:r>
              <w:rPr>
                <w:spacing w:val="-10"/>
                <w:sz w:val="24"/>
              </w:rPr>
              <w:t>λ</w:t>
            </w:r>
          </w:p>
        </w:tc>
      </w:tr>
      <w:tr w:rsidR="00243EE0" w14:paraId="3E6416CF" w14:textId="77777777">
        <w:trPr>
          <w:trHeight w:val="479"/>
        </w:trPr>
        <w:tc>
          <w:tcPr>
            <w:tcW w:w="1020" w:type="dxa"/>
            <w:vMerge/>
            <w:tcBorders>
              <w:top w:val="nil"/>
            </w:tcBorders>
          </w:tcPr>
          <w:p w14:paraId="49C2C090" w14:textId="77777777" w:rsidR="00243EE0" w:rsidRDefault="00243EE0">
            <w:pPr>
              <w:rPr>
                <w:sz w:val="2"/>
                <w:szCs w:val="2"/>
              </w:rPr>
            </w:pPr>
          </w:p>
        </w:tc>
        <w:tc>
          <w:tcPr>
            <w:tcW w:w="1188" w:type="dxa"/>
          </w:tcPr>
          <w:p w14:paraId="4F62320C" w14:textId="77777777" w:rsidR="00243EE0" w:rsidRDefault="00000000">
            <w:pPr>
              <w:pStyle w:val="TableParagraph"/>
              <w:spacing w:before="95"/>
              <w:ind w:left="19"/>
              <w:rPr>
                <w:sz w:val="24"/>
              </w:rPr>
            </w:pPr>
            <w:r>
              <w:rPr>
                <w:spacing w:val="-2"/>
                <w:sz w:val="24"/>
              </w:rPr>
              <w:t>4.1.3</w:t>
            </w:r>
          </w:p>
        </w:tc>
        <w:tc>
          <w:tcPr>
            <w:tcW w:w="6928" w:type="dxa"/>
          </w:tcPr>
          <w:p w14:paraId="0526D91E" w14:textId="77777777" w:rsidR="00243EE0" w:rsidRDefault="00000000">
            <w:pPr>
              <w:pStyle w:val="TableParagraph"/>
              <w:spacing w:before="95"/>
              <w:ind w:left="72"/>
              <w:jc w:val="left"/>
              <w:rPr>
                <w:sz w:val="24"/>
              </w:rPr>
            </w:pPr>
            <w:r>
              <w:rPr>
                <w:sz w:val="24"/>
              </w:rPr>
              <w:t>Фотоэффект.</w:t>
            </w:r>
            <w:r>
              <w:rPr>
                <w:spacing w:val="-7"/>
                <w:sz w:val="24"/>
              </w:rPr>
              <w:t xml:space="preserve"> </w:t>
            </w:r>
            <w:r>
              <w:rPr>
                <w:sz w:val="24"/>
              </w:rPr>
              <w:t>Опыты</w:t>
            </w:r>
            <w:r>
              <w:rPr>
                <w:spacing w:val="-2"/>
                <w:sz w:val="24"/>
              </w:rPr>
              <w:t xml:space="preserve"> </w:t>
            </w:r>
            <w:r>
              <w:rPr>
                <w:sz w:val="24"/>
              </w:rPr>
              <w:t>А.Г.</w:t>
            </w:r>
            <w:r>
              <w:rPr>
                <w:spacing w:val="-2"/>
                <w:sz w:val="24"/>
              </w:rPr>
              <w:t xml:space="preserve"> </w:t>
            </w:r>
            <w:r>
              <w:rPr>
                <w:sz w:val="24"/>
              </w:rPr>
              <w:t>Столетова.</w:t>
            </w:r>
            <w:r>
              <w:rPr>
                <w:spacing w:val="-2"/>
                <w:sz w:val="24"/>
              </w:rPr>
              <w:t xml:space="preserve"> </w:t>
            </w:r>
            <w:r>
              <w:rPr>
                <w:sz w:val="24"/>
              </w:rPr>
              <w:t>Законы</w:t>
            </w:r>
            <w:r>
              <w:rPr>
                <w:spacing w:val="-2"/>
                <w:sz w:val="24"/>
              </w:rPr>
              <w:t xml:space="preserve"> фотоэффекта</w:t>
            </w:r>
          </w:p>
        </w:tc>
      </w:tr>
    </w:tbl>
    <w:p w14:paraId="20CBE4E8"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9196CB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88"/>
        <w:gridCol w:w="6928"/>
      </w:tblGrid>
      <w:tr w:rsidR="00243EE0" w14:paraId="3B625362" w14:textId="77777777">
        <w:trPr>
          <w:trHeight w:val="1879"/>
        </w:trPr>
        <w:tc>
          <w:tcPr>
            <w:tcW w:w="1020" w:type="dxa"/>
            <w:vMerge w:val="restart"/>
          </w:tcPr>
          <w:p w14:paraId="6F6CEA3E" w14:textId="77777777" w:rsidR="00243EE0" w:rsidRDefault="00243EE0">
            <w:pPr>
              <w:pStyle w:val="TableParagraph"/>
              <w:ind w:left="0"/>
              <w:jc w:val="left"/>
            </w:pPr>
          </w:p>
        </w:tc>
        <w:tc>
          <w:tcPr>
            <w:tcW w:w="1188" w:type="dxa"/>
          </w:tcPr>
          <w:p w14:paraId="40634216" w14:textId="77777777" w:rsidR="00243EE0" w:rsidRDefault="00000000">
            <w:pPr>
              <w:pStyle w:val="TableParagraph"/>
              <w:spacing w:before="92"/>
              <w:ind w:left="19"/>
              <w:rPr>
                <w:sz w:val="24"/>
              </w:rPr>
            </w:pPr>
            <w:r>
              <w:rPr>
                <w:spacing w:val="-2"/>
                <w:sz w:val="24"/>
              </w:rPr>
              <w:t>4.1.4</w:t>
            </w:r>
          </w:p>
        </w:tc>
        <w:tc>
          <w:tcPr>
            <w:tcW w:w="6928" w:type="dxa"/>
          </w:tcPr>
          <w:p w14:paraId="3AEB1FAF" w14:textId="77777777" w:rsidR="00243EE0" w:rsidRDefault="00000000">
            <w:pPr>
              <w:pStyle w:val="TableParagraph"/>
              <w:spacing w:before="92"/>
              <w:ind w:left="72"/>
              <w:jc w:val="left"/>
              <w:rPr>
                <w:sz w:val="24"/>
              </w:rPr>
            </w:pPr>
            <w:r>
              <w:rPr>
                <w:sz w:val="24"/>
              </w:rPr>
              <w:t>Уравнение</w:t>
            </w:r>
            <w:r>
              <w:rPr>
                <w:spacing w:val="-4"/>
                <w:sz w:val="24"/>
              </w:rPr>
              <w:t xml:space="preserve"> </w:t>
            </w:r>
            <w:r>
              <w:rPr>
                <w:sz w:val="24"/>
              </w:rPr>
              <w:t>Эйнштейна</w:t>
            </w:r>
            <w:r>
              <w:rPr>
                <w:spacing w:val="-5"/>
                <w:sz w:val="24"/>
              </w:rPr>
              <w:t xml:space="preserve"> </w:t>
            </w:r>
            <w:r>
              <w:rPr>
                <w:sz w:val="24"/>
              </w:rPr>
              <w:t>для</w:t>
            </w:r>
            <w:r>
              <w:rPr>
                <w:spacing w:val="-3"/>
                <w:sz w:val="24"/>
              </w:rPr>
              <w:t xml:space="preserve"> </w:t>
            </w:r>
            <w:r>
              <w:rPr>
                <w:spacing w:val="-2"/>
                <w:sz w:val="24"/>
              </w:rPr>
              <w:t>фотоэффекта:</w:t>
            </w:r>
          </w:p>
          <w:p w14:paraId="692B404F" w14:textId="77777777" w:rsidR="00243EE0" w:rsidRDefault="00000000">
            <w:pPr>
              <w:pStyle w:val="TableParagraph"/>
              <w:spacing w:before="206"/>
              <w:ind w:left="72"/>
              <w:jc w:val="left"/>
              <w:rPr>
                <w:position w:val="2"/>
                <w:sz w:val="24"/>
              </w:rPr>
            </w:pPr>
            <w:r>
              <w:rPr>
                <w:position w:val="2"/>
                <w:sz w:val="24"/>
              </w:rPr>
              <w:t>E</w:t>
            </w:r>
            <w:r>
              <w:rPr>
                <w:sz w:val="16"/>
              </w:rPr>
              <w:t>фотона</w:t>
            </w:r>
            <w:r>
              <w:rPr>
                <w:spacing w:val="13"/>
                <w:sz w:val="16"/>
              </w:rPr>
              <w:t xml:space="preserve"> </w:t>
            </w:r>
            <w:r>
              <w:rPr>
                <w:position w:val="2"/>
                <w:sz w:val="24"/>
              </w:rPr>
              <w:t>=</w:t>
            </w:r>
            <w:r>
              <w:rPr>
                <w:spacing w:val="-7"/>
                <w:position w:val="2"/>
                <w:sz w:val="24"/>
              </w:rPr>
              <w:t xml:space="preserve"> </w:t>
            </w:r>
            <w:r>
              <w:rPr>
                <w:position w:val="2"/>
                <w:sz w:val="24"/>
              </w:rPr>
              <w:t>A</w:t>
            </w:r>
            <w:r>
              <w:rPr>
                <w:sz w:val="16"/>
              </w:rPr>
              <w:t>выхода</w:t>
            </w:r>
            <w:r>
              <w:rPr>
                <w:spacing w:val="15"/>
                <w:sz w:val="16"/>
              </w:rPr>
              <w:t xml:space="preserve"> </w:t>
            </w:r>
            <w:r>
              <w:rPr>
                <w:position w:val="2"/>
                <w:sz w:val="24"/>
              </w:rPr>
              <w:t>+</w:t>
            </w:r>
            <w:r>
              <w:rPr>
                <w:spacing w:val="-6"/>
                <w:position w:val="2"/>
                <w:sz w:val="24"/>
              </w:rPr>
              <w:t xml:space="preserve"> </w:t>
            </w:r>
            <w:r>
              <w:rPr>
                <w:position w:val="2"/>
                <w:sz w:val="24"/>
              </w:rPr>
              <w:t>E</w:t>
            </w:r>
            <w:r>
              <w:rPr>
                <w:sz w:val="16"/>
              </w:rPr>
              <w:t xml:space="preserve">кин </w:t>
            </w:r>
            <w:r>
              <w:rPr>
                <w:spacing w:val="-4"/>
                <w:sz w:val="16"/>
              </w:rPr>
              <w:t>max</w:t>
            </w:r>
            <w:r>
              <w:rPr>
                <w:spacing w:val="-4"/>
                <w:position w:val="2"/>
                <w:sz w:val="24"/>
              </w:rPr>
              <w:t>,</w:t>
            </w:r>
          </w:p>
          <w:p w14:paraId="3B4EF855" w14:textId="77777777" w:rsidR="00243EE0" w:rsidRDefault="00000000">
            <w:pPr>
              <w:pStyle w:val="TableParagraph"/>
              <w:tabs>
                <w:tab w:val="left" w:pos="1154"/>
                <w:tab w:val="left" w:pos="2299"/>
                <w:tab w:val="left" w:pos="2943"/>
                <w:tab w:val="left" w:pos="3591"/>
                <w:tab w:val="left" w:pos="5211"/>
              </w:tabs>
              <w:spacing w:before="112" w:line="357" w:lineRule="exact"/>
              <w:ind w:left="501"/>
              <w:jc w:val="left"/>
              <w:rPr>
                <w:position w:val="22"/>
                <w:sz w:val="14"/>
              </w:rPr>
            </w:pPr>
            <w:r>
              <w:rPr>
                <w:i/>
                <w:spacing w:val="-10"/>
                <w:sz w:val="24"/>
              </w:rPr>
              <w:t>E</w:t>
            </w:r>
            <w:r>
              <w:rPr>
                <w:i/>
                <w:sz w:val="24"/>
              </w:rPr>
              <w:tab/>
            </w:r>
            <w:r>
              <w:rPr>
                <w:rFonts w:ascii="Symbol" w:hAnsi="Symbol"/>
                <w:sz w:val="24"/>
              </w:rPr>
              <w:t></w:t>
            </w:r>
            <w:r>
              <w:rPr>
                <w:spacing w:val="-7"/>
                <w:sz w:val="24"/>
              </w:rPr>
              <w:t xml:space="preserve"> </w:t>
            </w:r>
            <w:r>
              <w:rPr>
                <w:i/>
                <w:sz w:val="24"/>
              </w:rPr>
              <w:t>h</w:t>
            </w:r>
            <w:r>
              <w:rPr>
                <w:sz w:val="24"/>
              </w:rPr>
              <w:t>ν</w:t>
            </w:r>
            <w:r>
              <w:rPr>
                <w:spacing w:val="-1"/>
                <w:sz w:val="24"/>
              </w:rPr>
              <w:t xml:space="preserve"> </w:t>
            </w:r>
            <w:r>
              <w:rPr>
                <w:rFonts w:ascii="Symbol" w:hAnsi="Symbol"/>
                <w:sz w:val="24"/>
              </w:rPr>
              <w:t></w:t>
            </w:r>
            <w:r>
              <w:rPr>
                <w:spacing w:val="14"/>
                <w:sz w:val="24"/>
              </w:rPr>
              <w:t xml:space="preserve"> </w:t>
            </w:r>
            <w:r>
              <w:rPr>
                <w:i/>
                <w:spacing w:val="-5"/>
                <w:position w:val="14"/>
                <w:sz w:val="24"/>
              </w:rPr>
              <w:t>hc</w:t>
            </w:r>
            <w:r>
              <w:rPr>
                <w:i/>
                <w:position w:val="14"/>
                <w:sz w:val="24"/>
              </w:rPr>
              <w:tab/>
            </w:r>
            <w:r>
              <w:rPr>
                <w:i/>
                <w:spacing w:val="-10"/>
                <w:position w:val="2"/>
                <w:sz w:val="24"/>
              </w:rPr>
              <w:t>A</w:t>
            </w:r>
            <w:r>
              <w:rPr>
                <w:i/>
                <w:position w:val="2"/>
                <w:sz w:val="24"/>
              </w:rPr>
              <w:tab/>
            </w:r>
            <w:r>
              <w:rPr>
                <w:rFonts w:ascii="Symbol" w:hAnsi="Symbol"/>
                <w:position w:val="2"/>
                <w:sz w:val="24"/>
              </w:rPr>
              <w:t></w:t>
            </w:r>
            <w:r>
              <w:rPr>
                <w:spacing w:val="-5"/>
                <w:position w:val="2"/>
                <w:sz w:val="24"/>
              </w:rPr>
              <w:t xml:space="preserve"> </w:t>
            </w:r>
            <w:r>
              <w:rPr>
                <w:i/>
                <w:spacing w:val="-5"/>
                <w:position w:val="2"/>
                <w:sz w:val="24"/>
              </w:rPr>
              <w:t>h</w:t>
            </w:r>
            <w:r>
              <w:rPr>
                <w:spacing w:val="-5"/>
                <w:position w:val="2"/>
                <w:sz w:val="24"/>
              </w:rPr>
              <w:t>ν</w:t>
            </w:r>
            <w:r>
              <w:rPr>
                <w:position w:val="2"/>
                <w:sz w:val="24"/>
              </w:rPr>
              <w:tab/>
            </w:r>
            <w:r>
              <w:rPr>
                <w:rFonts w:ascii="Symbol" w:hAnsi="Symbol"/>
                <w:position w:val="2"/>
                <w:sz w:val="24"/>
              </w:rPr>
              <w:t></w:t>
            </w:r>
            <w:r>
              <w:rPr>
                <w:spacing w:val="43"/>
                <w:position w:val="2"/>
                <w:sz w:val="24"/>
              </w:rPr>
              <w:t xml:space="preserve"> </w:t>
            </w:r>
            <w:r>
              <w:rPr>
                <w:i/>
                <w:spacing w:val="-5"/>
                <w:position w:val="17"/>
                <w:sz w:val="24"/>
              </w:rPr>
              <w:t>hc</w:t>
            </w:r>
            <w:r>
              <w:rPr>
                <w:i/>
                <w:position w:val="17"/>
                <w:sz w:val="24"/>
              </w:rPr>
              <w:tab/>
            </w:r>
            <w:r>
              <w:rPr>
                <w:i/>
                <w:spacing w:val="-5"/>
                <w:position w:val="11"/>
                <w:sz w:val="24"/>
              </w:rPr>
              <w:t>m</w:t>
            </w:r>
            <w:r>
              <w:rPr>
                <w:rFonts w:ascii="Symbol" w:hAnsi="Symbol"/>
                <w:spacing w:val="-5"/>
                <w:position w:val="11"/>
                <w:sz w:val="25"/>
              </w:rPr>
              <w:t></w:t>
            </w:r>
            <w:r>
              <w:rPr>
                <w:spacing w:val="-5"/>
                <w:position w:val="22"/>
                <w:sz w:val="14"/>
              </w:rPr>
              <w:t>2</w:t>
            </w:r>
          </w:p>
          <w:p w14:paraId="5F99A25A" w14:textId="77777777" w:rsidR="00243EE0" w:rsidRDefault="00000000">
            <w:pPr>
              <w:pStyle w:val="TableParagraph"/>
              <w:tabs>
                <w:tab w:val="left" w:pos="643"/>
                <w:tab w:val="left" w:pos="2121"/>
                <w:tab w:val="left" w:pos="2424"/>
                <w:tab w:val="left" w:pos="3372"/>
                <w:tab w:val="left" w:pos="4147"/>
                <w:tab w:val="left" w:pos="5005"/>
                <w:tab w:val="left" w:pos="5502"/>
              </w:tabs>
              <w:spacing w:line="158" w:lineRule="exact"/>
              <w:ind w:left="72"/>
              <w:jc w:val="left"/>
              <w:rPr>
                <w:i/>
                <w:position w:val="2"/>
                <w:sz w:val="24"/>
              </w:rPr>
            </w:pPr>
            <w:r>
              <w:rPr>
                <w:spacing w:val="-5"/>
                <w:position w:val="1"/>
                <w:sz w:val="24"/>
              </w:rPr>
              <w:t>где</w:t>
            </w:r>
            <w:r>
              <w:rPr>
                <w:position w:val="1"/>
                <w:sz w:val="24"/>
              </w:rPr>
              <w:tab/>
            </w:r>
            <w:r>
              <w:rPr>
                <w:spacing w:val="-2"/>
                <w:sz w:val="13"/>
              </w:rPr>
              <w:t>фотона</w:t>
            </w:r>
            <w:r>
              <w:rPr>
                <w:sz w:val="13"/>
              </w:rPr>
              <w:tab/>
            </w:r>
            <w:r>
              <w:rPr>
                <w:spacing w:val="-10"/>
                <w:position w:val="1"/>
                <w:sz w:val="24"/>
              </w:rPr>
              <w:t>,</w:t>
            </w:r>
            <w:r>
              <w:rPr>
                <w:position w:val="1"/>
                <w:sz w:val="24"/>
              </w:rPr>
              <w:tab/>
            </w:r>
            <w:r>
              <w:rPr>
                <w:spacing w:val="-2"/>
                <w:position w:val="2"/>
                <w:sz w:val="14"/>
              </w:rPr>
              <w:t>выхода</w:t>
            </w:r>
            <w:r>
              <w:rPr>
                <w:position w:val="2"/>
                <w:sz w:val="14"/>
              </w:rPr>
              <w:tab/>
            </w:r>
            <w:r>
              <w:rPr>
                <w:spacing w:val="-5"/>
                <w:position w:val="2"/>
                <w:sz w:val="14"/>
              </w:rPr>
              <w:t>кр</w:t>
            </w:r>
            <w:r>
              <w:rPr>
                <w:position w:val="2"/>
                <w:sz w:val="14"/>
              </w:rPr>
              <w:tab/>
            </w:r>
            <w:r>
              <w:rPr>
                <w:position w:val="1"/>
                <w:sz w:val="24"/>
              </w:rPr>
              <w:t>,</w:t>
            </w:r>
            <w:r>
              <w:rPr>
                <w:spacing w:val="45"/>
                <w:position w:val="1"/>
                <w:sz w:val="24"/>
              </w:rPr>
              <w:t xml:space="preserve"> </w:t>
            </w:r>
            <w:r>
              <w:rPr>
                <w:i/>
                <w:spacing w:val="-10"/>
                <w:position w:val="2"/>
                <w:sz w:val="24"/>
              </w:rPr>
              <w:t>E</w:t>
            </w:r>
            <w:r>
              <w:rPr>
                <w:i/>
                <w:position w:val="2"/>
                <w:sz w:val="24"/>
              </w:rPr>
              <w:tab/>
            </w:r>
            <w:r>
              <w:rPr>
                <w:rFonts w:ascii="Symbol" w:hAnsi="Symbol"/>
                <w:position w:val="2"/>
                <w:sz w:val="24"/>
              </w:rPr>
              <w:t></w:t>
            </w:r>
            <w:r>
              <w:rPr>
                <w:position w:val="2"/>
                <w:sz w:val="24"/>
              </w:rPr>
              <w:t xml:space="preserve"> </w:t>
            </w:r>
            <w:r>
              <w:rPr>
                <w:position w:val="11"/>
                <w:sz w:val="14"/>
                <w:u w:val="single"/>
              </w:rPr>
              <w:tab/>
              <w:t xml:space="preserve">max </w:t>
            </w:r>
            <w:r>
              <w:rPr>
                <w:spacing w:val="25"/>
                <w:position w:val="11"/>
                <w:sz w:val="14"/>
              </w:rPr>
              <w:t xml:space="preserve"> </w:t>
            </w:r>
            <w:r>
              <w:rPr>
                <w:rFonts w:ascii="Symbol" w:hAnsi="Symbol"/>
                <w:position w:val="2"/>
                <w:sz w:val="24"/>
              </w:rPr>
              <w:t></w:t>
            </w:r>
            <w:r>
              <w:rPr>
                <w:spacing w:val="-13"/>
                <w:position w:val="2"/>
                <w:sz w:val="24"/>
              </w:rPr>
              <w:t xml:space="preserve"> </w:t>
            </w:r>
            <w:r>
              <w:rPr>
                <w:i/>
                <w:spacing w:val="-5"/>
                <w:position w:val="2"/>
                <w:sz w:val="24"/>
              </w:rPr>
              <w:t>eU</w:t>
            </w:r>
          </w:p>
          <w:p w14:paraId="23F64FDB" w14:textId="77777777" w:rsidR="00243EE0" w:rsidRDefault="00000000">
            <w:pPr>
              <w:pStyle w:val="TableParagraph"/>
              <w:tabs>
                <w:tab w:val="left" w:pos="3797"/>
                <w:tab w:val="left" w:pos="4457"/>
                <w:tab w:val="left" w:pos="5432"/>
                <w:tab w:val="left" w:pos="6322"/>
              </w:tabs>
              <w:spacing w:line="127" w:lineRule="auto"/>
              <w:ind w:left="1896"/>
              <w:jc w:val="left"/>
              <w:rPr>
                <w:sz w:val="14"/>
              </w:rPr>
            </w:pPr>
            <w:r>
              <w:rPr>
                <w:noProof/>
                <w:sz w:val="14"/>
              </w:rPr>
              <mc:AlternateContent>
                <mc:Choice Requires="wpg">
                  <w:drawing>
                    <wp:anchor distT="0" distB="0" distL="0" distR="0" simplePos="0" relativeHeight="466051584" behindDoc="1" locked="0" layoutInCell="1" allowOverlap="1" wp14:anchorId="245764B4" wp14:editId="47BF2295">
                      <wp:simplePos x="0" y="0"/>
                      <wp:positionH relativeFrom="column">
                        <wp:posOffset>1167891</wp:posOffset>
                      </wp:positionH>
                      <wp:positionV relativeFrom="paragraph">
                        <wp:posOffset>-29824</wp:posOffset>
                      </wp:positionV>
                      <wp:extent cx="162560" cy="762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7620"/>
                                <a:chOff x="0" y="0"/>
                                <a:chExt cx="162560" cy="7620"/>
                              </a:xfrm>
                            </wpg:grpSpPr>
                            <wps:wsp>
                              <wps:cNvPr id="360" name="Graphic 360"/>
                              <wps:cNvSpPr/>
                              <wps:spPr>
                                <a:xfrm>
                                  <a:off x="0" y="3759"/>
                                  <a:ext cx="162560" cy="1270"/>
                                </a:xfrm>
                                <a:custGeom>
                                  <a:avLst/>
                                  <a:gdLst/>
                                  <a:ahLst/>
                                  <a:cxnLst/>
                                  <a:rect l="l" t="t" r="r" b="b"/>
                                  <a:pathLst>
                                    <a:path w="162560">
                                      <a:moveTo>
                                        <a:pt x="0" y="0"/>
                                      </a:moveTo>
                                      <a:lnTo>
                                        <a:pt x="162432"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A0DECA" id="Group 359" o:spid="_x0000_s1026" style="position:absolute;margin-left:91.95pt;margin-top:-2.35pt;width:12.8pt;height:.6pt;z-index:-37264896;mso-wrap-distance-left:0;mso-wrap-distance-right:0" coordsize="162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">
                      <v:shape id="Graphic 360" o:spid="_x0000_s1027" style="position:absolute;top:3759;width:162560;height:1270;visibility:visible;mso-wrap-style:square;v-text-anchor:top" coordsize="16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" path="m,l162432,e" filled="f" strokeweight=".20883mm">
                        <v:path arrowok="t"/>
                      </v:shape>
                    </v:group>
                  </w:pict>
                </mc:Fallback>
              </mc:AlternateContent>
            </w:r>
            <w:r>
              <w:rPr>
                <w:noProof/>
                <w:sz w:val="14"/>
              </w:rPr>
              <mc:AlternateContent>
                <mc:Choice Requires="wpg">
                  <w:drawing>
                    <wp:anchor distT="0" distB="0" distL="0" distR="0" simplePos="0" relativeHeight="466052096" behindDoc="1" locked="0" layoutInCell="1" allowOverlap="1" wp14:anchorId="0A9E9C21" wp14:editId="01D843FB">
                      <wp:simplePos x="0" y="0"/>
                      <wp:positionH relativeFrom="column">
                        <wp:posOffset>2409951</wp:posOffset>
                      </wp:positionH>
                      <wp:positionV relativeFrom="paragraph">
                        <wp:posOffset>-42549</wp:posOffset>
                      </wp:positionV>
                      <wp:extent cx="201295" cy="762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7620"/>
                                <a:chOff x="0" y="0"/>
                                <a:chExt cx="201295" cy="7620"/>
                              </a:xfrm>
                            </wpg:grpSpPr>
                            <wps:wsp>
                              <wps:cNvPr id="362" name="Graphic 362"/>
                              <wps:cNvSpPr/>
                              <wps:spPr>
                                <a:xfrm>
                                  <a:off x="0" y="3784"/>
                                  <a:ext cx="201295" cy="1270"/>
                                </a:xfrm>
                                <a:custGeom>
                                  <a:avLst/>
                                  <a:gdLst/>
                                  <a:ahLst/>
                                  <a:cxnLst/>
                                  <a:rect l="l" t="t" r="r" b="b"/>
                                  <a:pathLst>
                                    <a:path w="201295">
                                      <a:moveTo>
                                        <a:pt x="0" y="0"/>
                                      </a:moveTo>
                                      <a:lnTo>
                                        <a:pt x="20091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335AA0" id="Group 361" o:spid="_x0000_s1026" style="position:absolute;margin-left:189.75pt;margin-top:-3.35pt;width:15.85pt;height:.6pt;z-index:-37264384;mso-wrap-distance-left:0;mso-wrap-distance-right:0" coordsize="2012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">
                      <v:shape id="Graphic 362" o:spid="_x0000_s1027" style="position:absolute;top:3784;width:201295;height:1270;visibility:visible;mso-wrap-style:square;v-text-anchor:top" coordsize="20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" path="m,l200913,e" filled="f" strokeweight=".21022mm">
                        <v:path arrowok="t"/>
                      </v:shape>
                    </v:group>
                  </w:pict>
                </mc:Fallback>
              </mc:AlternateContent>
            </w:r>
            <w:r>
              <w:rPr>
                <w:spacing w:val="-10"/>
                <w:position w:val="-8"/>
                <w:sz w:val="24"/>
              </w:rPr>
              <w:t>λ</w:t>
            </w:r>
            <w:r>
              <w:rPr>
                <w:position w:val="-8"/>
                <w:sz w:val="24"/>
              </w:rPr>
              <w:tab/>
            </w:r>
            <w:r>
              <w:rPr>
                <w:spacing w:val="-5"/>
                <w:position w:val="-4"/>
                <w:sz w:val="24"/>
              </w:rPr>
              <w:t>λ</w:t>
            </w:r>
            <w:r>
              <w:rPr>
                <w:spacing w:val="-5"/>
                <w:position w:val="-11"/>
                <w:sz w:val="14"/>
              </w:rPr>
              <w:t>кр</w:t>
            </w:r>
            <w:r>
              <w:rPr>
                <w:position w:val="-11"/>
                <w:sz w:val="14"/>
              </w:rPr>
              <w:tab/>
            </w:r>
            <w:r>
              <w:rPr>
                <w:spacing w:val="-2"/>
                <w:sz w:val="14"/>
              </w:rPr>
              <w:t>кинmax</w:t>
            </w:r>
            <w:r>
              <w:rPr>
                <w:sz w:val="14"/>
              </w:rPr>
              <w:tab/>
            </w:r>
            <w:r>
              <w:rPr>
                <w:spacing w:val="-10"/>
                <w:position w:val="-11"/>
                <w:sz w:val="24"/>
              </w:rPr>
              <w:t>2</w:t>
            </w:r>
            <w:r>
              <w:rPr>
                <w:position w:val="-11"/>
                <w:sz w:val="24"/>
              </w:rPr>
              <w:tab/>
            </w:r>
            <w:r>
              <w:rPr>
                <w:spacing w:val="-5"/>
                <w:sz w:val="14"/>
              </w:rPr>
              <w:t>зап</w:t>
            </w:r>
          </w:p>
        </w:tc>
      </w:tr>
      <w:tr w:rsidR="00243EE0" w14:paraId="7102BEBA" w14:textId="77777777">
        <w:trPr>
          <w:trHeight w:val="753"/>
        </w:trPr>
        <w:tc>
          <w:tcPr>
            <w:tcW w:w="1020" w:type="dxa"/>
            <w:vMerge/>
            <w:tcBorders>
              <w:top w:val="nil"/>
            </w:tcBorders>
          </w:tcPr>
          <w:p w14:paraId="4625B3BD" w14:textId="77777777" w:rsidR="00243EE0" w:rsidRDefault="00243EE0">
            <w:pPr>
              <w:rPr>
                <w:sz w:val="2"/>
                <w:szCs w:val="2"/>
              </w:rPr>
            </w:pPr>
          </w:p>
        </w:tc>
        <w:tc>
          <w:tcPr>
            <w:tcW w:w="1188" w:type="dxa"/>
          </w:tcPr>
          <w:p w14:paraId="2F6D2B09" w14:textId="77777777" w:rsidR="00243EE0" w:rsidRDefault="00000000">
            <w:pPr>
              <w:pStyle w:val="TableParagraph"/>
              <w:spacing w:before="92"/>
              <w:ind w:left="19"/>
              <w:rPr>
                <w:sz w:val="24"/>
              </w:rPr>
            </w:pPr>
            <w:r>
              <w:rPr>
                <w:spacing w:val="-2"/>
                <w:sz w:val="24"/>
              </w:rPr>
              <w:t>4.1.5</w:t>
            </w:r>
          </w:p>
        </w:tc>
        <w:tc>
          <w:tcPr>
            <w:tcW w:w="6928" w:type="dxa"/>
          </w:tcPr>
          <w:p w14:paraId="0A18B5CA" w14:textId="77777777" w:rsidR="00243EE0" w:rsidRDefault="00000000">
            <w:pPr>
              <w:pStyle w:val="TableParagraph"/>
              <w:spacing w:before="94" w:line="237" w:lineRule="auto"/>
              <w:ind w:left="72"/>
              <w:jc w:val="left"/>
              <w:rPr>
                <w:sz w:val="24"/>
              </w:rPr>
            </w:pPr>
            <w:r>
              <w:rPr>
                <w:sz w:val="24"/>
              </w:rPr>
              <w:t>Давление</w:t>
            </w:r>
            <w:r>
              <w:rPr>
                <w:spacing w:val="40"/>
                <w:sz w:val="24"/>
              </w:rPr>
              <w:t xml:space="preserve"> </w:t>
            </w:r>
            <w:r>
              <w:rPr>
                <w:sz w:val="24"/>
              </w:rPr>
              <w:t>света.</w:t>
            </w:r>
            <w:r>
              <w:rPr>
                <w:spacing w:val="40"/>
                <w:sz w:val="24"/>
              </w:rPr>
              <w:t xml:space="preserve"> </w:t>
            </w:r>
            <w:r>
              <w:rPr>
                <w:sz w:val="24"/>
              </w:rPr>
              <w:t>Давление</w:t>
            </w:r>
            <w:r>
              <w:rPr>
                <w:spacing w:val="40"/>
                <w:sz w:val="24"/>
              </w:rPr>
              <w:t xml:space="preserve"> </w:t>
            </w:r>
            <w:r>
              <w:rPr>
                <w:sz w:val="24"/>
              </w:rPr>
              <w:t>света</w:t>
            </w:r>
            <w:r>
              <w:rPr>
                <w:spacing w:val="40"/>
                <w:sz w:val="24"/>
              </w:rPr>
              <w:t xml:space="preserve"> </w:t>
            </w:r>
            <w:r>
              <w:rPr>
                <w:sz w:val="24"/>
              </w:rPr>
              <w:t>на</w:t>
            </w:r>
            <w:r>
              <w:rPr>
                <w:spacing w:val="40"/>
                <w:sz w:val="24"/>
              </w:rPr>
              <w:t xml:space="preserve"> </w:t>
            </w:r>
            <w:r>
              <w:rPr>
                <w:sz w:val="24"/>
              </w:rPr>
              <w:t>полностью</w:t>
            </w:r>
            <w:r>
              <w:rPr>
                <w:spacing w:val="40"/>
                <w:sz w:val="24"/>
              </w:rPr>
              <w:t xml:space="preserve"> </w:t>
            </w:r>
            <w:r>
              <w:rPr>
                <w:sz w:val="24"/>
              </w:rPr>
              <w:t>отражающую поверхность и на полностью поглощающую поверхность</w:t>
            </w:r>
          </w:p>
        </w:tc>
      </w:tr>
      <w:tr w:rsidR="00243EE0" w14:paraId="62F2A82E" w14:textId="77777777">
        <w:trPr>
          <w:trHeight w:val="479"/>
        </w:trPr>
        <w:tc>
          <w:tcPr>
            <w:tcW w:w="1020" w:type="dxa"/>
          </w:tcPr>
          <w:p w14:paraId="115BD631" w14:textId="77777777" w:rsidR="00243EE0" w:rsidRDefault="00000000">
            <w:pPr>
              <w:pStyle w:val="TableParagraph"/>
              <w:spacing w:before="95"/>
              <w:ind w:left="26" w:right="7"/>
              <w:rPr>
                <w:sz w:val="24"/>
              </w:rPr>
            </w:pPr>
            <w:r>
              <w:rPr>
                <w:spacing w:val="-5"/>
                <w:sz w:val="24"/>
              </w:rPr>
              <w:t>4.2</w:t>
            </w:r>
          </w:p>
        </w:tc>
        <w:tc>
          <w:tcPr>
            <w:tcW w:w="1188" w:type="dxa"/>
          </w:tcPr>
          <w:p w14:paraId="0B34C994" w14:textId="77777777" w:rsidR="00243EE0" w:rsidRDefault="00243EE0">
            <w:pPr>
              <w:pStyle w:val="TableParagraph"/>
              <w:ind w:left="0"/>
              <w:jc w:val="left"/>
            </w:pPr>
          </w:p>
        </w:tc>
        <w:tc>
          <w:tcPr>
            <w:tcW w:w="6928" w:type="dxa"/>
          </w:tcPr>
          <w:p w14:paraId="0325F9F4" w14:textId="77777777" w:rsidR="00243EE0" w:rsidRDefault="00000000">
            <w:pPr>
              <w:pStyle w:val="TableParagraph"/>
              <w:spacing w:before="95"/>
              <w:ind w:left="72"/>
              <w:jc w:val="left"/>
              <w:rPr>
                <w:sz w:val="24"/>
              </w:rPr>
            </w:pPr>
            <w:r>
              <w:rPr>
                <w:sz w:val="24"/>
              </w:rPr>
              <w:t>ФИЗИКА</w:t>
            </w:r>
            <w:r>
              <w:rPr>
                <w:spacing w:val="-13"/>
                <w:sz w:val="24"/>
              </w:rPr>
              <w:t xml:space="preserve"> </w:t>
            </w:r>
            <w:r>
              <w:rPr>
                <w:spacing w:val="-2"/>
                <w:sz w:val="24"/>
              </w:rPr>
              <w:t>АТОМА</w:t>
            </w:r>
          </w:p>
        </w:tc>
      </w:tr>
      <w:tr w:rsidR="00243EE0" w14:paraId="782B5D3A" w14:textId="77777777">
        <w:trPr>
          <w:trHeight w:val="479"/>
        </w:trPr>
        <w:tc>
          <w:tcPr>
            <w:tcW w:w="1020" w:type="dxa"/>
            <w:vMerge w:val="restart"/>
          </w:tcPr>
          <w:p w14:paraId="122AE2CE" w14:textId="77777777" w:rsidR="00243EE0" w:rsidRDefault="00243EE0">
            <w:pPr>
              <w:pStyle w:val="TableParagraph"/>
              <w:ind w:left="0"/>
              <w:jc w:val="left"/>
            </w:pPr>
          </w:p>
        </w:tc>
        <w:tc>
          <w:tcPr>
            <w:tcW w:w="1188" w:type="dxa"/>
          </w:tcPr>
          <w:p w14:paraId="124BA725" w14:textId="77777777" w:rsidR="00243EE0" w:rsidRDefault="00000000">
            <w:pPr>
              <w:pStyle w:val="TableParagraph"/>
              <w:spacing w:before="95"/>
              <w:ind w:left="19"/>
              <w:rPr>
                <w:sz w:val="24"/>
              </w:rPr>
            </w:pPr>
            <w:r>
              <w:rPr>
                <w:spacing w:val="-2"/>
                <w:sz w:val="24"/>
              </w:rPr>
              <w:t>4.2.1</w:t>
            </w:r>
          </w:p>
        </w:tc>
        <w:tc>
          <w:tcPr>
            <w:tcW w:w="6928" w:type="dxa"/>
          </w:tcPr>
          <w:p w14:paraId="7B57F3A8" w14:textId="77777777" w:rsidR="00243EE0" w:rsidRDefault="00000000">
            <w:pPr>
              <w:pStyle w:val="TableParagraph"/>
              <w:spacing w:before="95"/>
              <w:ind w:left="72"/>
              <w:jc w:val="left"/>
              <w:rPr>
                <w:sz w:val="24"/>
              </w:rPr>
            </w:pPr>
            <w:r>
              <w:rPr>
                <w:sz w:val="24"/>
              </w:rPr>
              <w:t>Планетарная</w:t>
            </w:r>
            <w:r>
              <w:rPr>
                <w:spacing w:val="-10"/>
                <w:sz w:val="24"/>
              </w:rPr>
              <w:t xml:space="preserve"> </w:t>
            </w:r>
            <w:r>
              <w:rPr>
                <w:sz w:val="24"/>
              </w:rPr>
              <w:t>модель</w:t>
            </w:r>
            <w:r>
              <w:rPr>
                <w:spacing w:val="-7"/>
                <w:sz w:val="24"/>
              </w:rPr>
              <w:t xml:space="preserve"> </w:t>
            </w:r>
            <w:r>
              <w:rPr>
                <w:spacing w:val="-2"/>
                <w:sz w:val="24"/>
              </w:rPr>
              <w:t>атома</w:t>
            </w:r>
          </w:p>
        </w:tc>
      </w:tr>
      <w:tr w:rsidR="00243EE0" w14:paraId="32F95DFD" w14:textId="77777777">
        <w:trPr>
          <w:trHeight w:val="1646"/>
        </w:trPr>
        <w:tc>
          <w:tcPr>
            <w:tcW w:w="1020" w:type="dxa"/>
            <w:vMerge/>
            <w:tcBorders>
              <w:top w:val="nil"/>
            </w:tcBorders>
          </w:tcPr>
          <w:p w14:paraId="32A47B2C" w14:textId="77777777" w:rsidR="00243EE0" w:rsidRDefault="00243EE0">
            <w:pPr>
              <w:rPr>
                <w:sz w:val="2"/>
                <w:szCs w:val="2"/>
              </w:rPr>
            </w:pPr>
          </w:p>
        </w:tc>
        <w:tc>
          <w:tcPr>
            <w:tcW w:w="1188" w:type="dxa"/>
          </w:tcPr>
          <w:p w14:paraId="6B161F9F" w14:textId="77777777" w:rsidR="00243EE0" w:rsidRDefault="00000000">
            <w:pPr>
              <w:pStyle w:val="TableParagraph"/>
              <w:spacing w:before="95"/>
              <w:ind w:left="19"/>
              <w:rPr>
                <w:sz w:val="24"/>
              </w:rPr>
            </w:pPr>
            <w:r>
              <w:rPr>
                <w:spacing w:val="-2"/>
                <w:sz w:val="24"/>
              </w:rPr>
              <w:t>4.2.2</w:t>
            </w:r>
          </w:p>
        </w:tc>
        <w:tc>
          <w:tcPr>
            <w:tcW w:w="6928" w:type="dxa"/>
          </w:tcPr>
          <w:p w14:paraId="4AC81265" w14:textId="77777777" w:rsidR="00243EE0" w:rsidRDefault="00000000">
            <w:pPr>
              <w:pStyle w:val="TableParagraph"/>
              <w:spacing w:before="95"/>
              <w:ind w:left="72"/>
              <w:jc w:val="left"/>
              <w:rPr>
                <w:sz w:val="24"/>
              </w:rPr>
            </w:pPr>
            <w:r>
              <w:rPr>
                <w:sz w:val="24"/>
              </w:rPr>
              <w:t>Постулаты</w:t>
            </w:r>
            <w:r>
              <w:rPr>
                <w:spacing w:val="-6"/>
                <w:sz w:val="24"/>
              </w:rPr>
              <w:t xml:space="preserve"> </w:t>
            </w:r>
            <w:r>
              <w:rPr>
                <w:sz w:val="24"/>
              </w:rPr>
              <w:t>Бора.</w:t>
            </w:r>
            <w:r>
              <w:rPr>
                <w:spacing w:val="-4"/>
                <w:sz w:val="24"/>
              </w:rPr>
              <w:t xml:space="preserve"> </w:t>
            </w:r>
            <w:r>
              <w:rPr>
                <w:sz w:val="24"/>
              </w:rPr>
              <w:t>Излучение</w:t>
            </w:r>
            <w:r>
              <w:rPr>
                <w:spacing w:val="-7"/>
                <w:sz w:val="24"/>
              </w:rPr>
              <w:t xml:space="preserve"> </w:t>
            </w:r>
            <w:r>
              <w:rPr>
                <w:sz w:val="24"/>
              </w:rPr>
              <w:t>и</w:t>
            </w:r>
            <w:r>
              <w:rPr>
                <w:spacing w:val="-6"/>
                <w:sz w:val="24"/>
              </w:rPr>
              <w:t xml:space="preserve"> </w:t>
            </w:r>
            <w:r>
              <w:rPr>
                <w:sz w:val="24"/>
              </w:rPr>
              <w:t>поглощение</w:t>
            </w:r>
            <w:r>
              <w:rPr>
                <w:spacing w:val="-7"/>
                <w:sz w:val="24"/>
              </w:rPr>
              <w:t xml:space="preserve"> </w:t>
            </w:r>
            <w:r>
              <w:rPr>
                <w:sz w:val="24"/>
              </w:rPr>
              <w:t>фотонов</w:t>
            </w:r>
            <w:r>
              <w:rPr>
                <w:spacing w:val="-7"/>
                <w:sz w:val="24"/>
              </w:rPr>
              <w:t xml:space="preserve"> </w:t>
            </w:r>
            <w:r>
              <w:rPr>
                <w:sz w:val="24"/>
              </w:rPr>
              <w:t>при</w:t>
            </w:r>
            <w:r>
              <w:rPr>
                <w:spacing w:val="-8"/>
                <w:sz w:val="24"/>
              </w:rPr>
              <w:t xml:space="preserve"> </w:t>
            </w:r>
            <w:r>
              <w:rPr>
                <w:sz w:val="24"/>
              </w:rPr>
              <w:t>переходе атома с одного уровня энергии на другой:</w:t>
            </w:r>
          </w:p>
          <w:p w14:paraId="78767B70" w14:textId="77777777" w:rsidR="00243EE0" w:rsidRDefault="00000000">
            <w:pPr>
              <w:pStyle w:val="TableParagraph"/>
              <w:tabs>
                <w:tab w:val="left" w:pos="597"/>
              </w:tabs>
              <w:spacing w:before="148" w:line="403" w:lineRule="exact"/>
              <w:ind w:left="108"/>
              <w:jc w:val="left"/>
              <w:rPr>
                <w:i/>
                <w:sz w:val="24"/>
              </w:rPr>
            </w:pPr>
            <w:r>
              <w:rPr>
                <w:i/>
                <w:spacing w:val="-5"/>
                <w:sz w:val="24"/>
              </w:rPr>
              <w:t>h</w:t>
            </w:r>
            <w:r>
              <w:rPr>
                <w:spacing w:val="-5"/>
                <w:sz w:val="24"/>
              </w:rPr>
              <w:t>ν</w:t>
            </w:r>
            <w:r>
              <w:rPr>
                <w:sz w:val="24"/>
              </w:rPr>
              <w:tab/>
            </w:r>
            <w:r>
              <w:rPr>
                <w:rFonts w:ascii="Symbol" w:hAnsi="Symbol"/>
                <w:sz w:val="24"/>
              </w:rPr>
              <w:t></w:t>
            </w:r>
            <w:r>
              <w:rPr>
                <w:spacing w:val="60"/>
                <w:sz w:val="24"/>
              </w:rPr>
              <w:t xml:space="preserve"> </w:t>
            </w:r>
            <w:r>
              <w:rPr>
                <w:i/>
                <w:position w:val="15"/>
                <w:sz w:val="24"/>
              </w:rPr>
              <w:t>hc</w:t>
            </w:r>
            <w:r>
              <w:rPr>
                <w:i/>
                <w:spacing w:val="61"/>
                <w:position w:val="15"/>
                <w:sz w:val="24"/>
              </w:rPr>
              <w:t xml:space="preserve"> </w:t>
            </w:r>
            <w:r>
              <w:rPr>
                <w:rFonts w:ascii="Symbol" w:hAnsi="Symbol"/>
                <w:sz w:val="24"/>
              </w:rPr>
              <w:t></w:t>
            </w:r>
            <w:r>
              <w:rPr>
                <w:spacing w:val="38"/>
                <w:sz w:val="24"/>
              </w:rPr>
              <w:t xml:space="preserve"> </w:t>
            </w:r>
            <w:r>
              <w:rPr>
                <w:i/>
                <w:sz w:val="24"/>
              </w:rPr>
              <w:t>E</w:t>
            </w:r>
            <w:r>
              <w:rPr>
                <w:i/>
                <w:spacing w:val="74"/>
                <w:sz w:val="24"/>
              </w:rPr>
              <w:t xml:space="preserve"> </w:t>
            </w:r>
            <w:r>
              <w:rPr>
                <w:rFonts w:ascii="Symbol" w:hAnsi="Symbol"/>
                <w:sz w:val="24"/>
              </w:rPr>
              <w:t></w:t>
            </w:r>
            <w:r>
              <w:rPr>
                <w:spacing w:val="-12"/>
                <w:sz w:val="24"/>
              </w:rPr>
              <w:t xml:space="preserve"> </w:t>
            </w:r>
            <w:r>
              <w:rPr>
                <w:i/>
                <w:spacing w:val="-10"/>
                <w:sz w:val="24"/>
              </w:rPr>
              <w:t>E</w:t>
            </w:r>
          </w:p>
          <w:p w14:paraId="746A7437" w14:textId="77777777" w:rsidR="00243EE0" w:rsidRDefault="00000000">
            <w:pPr>
              <w:pStyle w:val="TableParagraph"/>
              <w:tabs>
                <w:tab w:val="left" w:pos="804"/>
                <w:tab w:val="left" w:pos="1581"/>
                <w:tab w:val="left" w:pos="2042"/>
              </w:tabs>
              <w:spacing w:before="17" w:line="153" w:lineRule="auto"/>
              <w:ind w:left="933" w:right="4775" w:hanging="586"/>
              <w:jc w:val="left"/>
              <w:rPr>
                <w:i/>
                <w:sz w:val="13"/>
              </w:rPr>
            </w:pPr>
            <w:r>
              <w:rPr>
                <w:i/>
                <w:noProof/>
                <w:sz w:val="13"/>
              </w:rPr>
              <mc:AlternateContent>
                <mc:Choice Requires="wpg">
                  <w:drawing>
                    <wp:anchor distT="0" distB="0" distL="0" distR="0" simplePos="0" relativeHeight="466048512" behindDoc="1" locked="0" layoutInCell="1" allowOverlap="1" wp14:anchorId="60B4AB2E" wp14:editId="0E17E9FE">
                      <wp:simplePos x="0" y="0"/>
                      <wp:positionH relativeFrom="column">
                        <wp:posOffset>500506</wp:posOffset>
                      </wp:positionH>
                      <wp:positionV relativeFrom="paragraph">
                        <wp:posOffset>-19433</wp:posOffset>
                      </wp:positionV>
                      <wp:extent cx="222250" cy="762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7620"/>
                                <a:chOff x="0" y="0"/>
                                <a:chExt cx="222250" cy="7620"/>
                              </a:xfrm>
                            </wpg:grpSpPr>
                            <wps:wsp>
                              <wps:cNvPr id="364" name="Graphic 364"/>
                              <wps:cNvSpPr/>
                              <wps:spPr>
                                <a:xfrm>
                                  <a:off x="0" y="3752"/>
                                  <a:ext cx="222250" cy="1270"/>
                                </a:xfrm>
                                <a:custGeom>
                                  <a:avLst/>
                                  <a:gdLst/>
                                  <a:ahLst/>
                                  <a:cxnLst/>
                                  <a:rect l="l" t="t" r="r" b="b"/>
                                  <a:pathLst>
                                    <a:path w="222250">
                                      <a:moveTo>
                                        <a:pt x="0" y="0"/>
                                      </a:moveTo>
                                      <a:lnTo>
                                        <a:pt x="221742" y="0"/>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26D369" id="Group 363" o:spid="_x0000_s1026" style="position:absolute;margin-left:39.4pt;margin-top:-1.55pt;width:17.5pt;height:.6pt;z-index:-37267968;mso-wrap-distance-left:0;mso-wrap-distance-right:0" coordsize="222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">
                      <v:shape id="Graphic 364" o:spid="_x0000_s1027" style="position:absolute;top:3752;width:222250;height:1270;visibility:visible;mso-wrap-style:square;v-text-anchor:top" coordsize="22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" path="m,l221742,e" filled="f" strokeweight=".20844mm">
                        <v:path arrowok="t"/>
                      </v:shape>
                    </v:group>
                  </w:pict>
                </mc:Fallback>
              </mc:AlternateContent>
            </w:r>
            <w:r>
              <w:rPr>
                <w:i/>
                <w:noProof/>
                <w:sz w:val="13"/>
              </w:rPr>
              <mc:AlternateContent>
                <mc:Choice Requires="wpg">
                  <w:drawing>
                    <wp:anchor distT="0" distB="0" distL="0" distR="0" simplePos="0" relativeHeight="466049024" behindDoc="1" locked="0" layoutInCell="1" allowOverlap="1" wp14:anchorId="46787D6E" wp14:editId="1770BBBB">
                      <wp:simplePos x="0" y="0"/>
                      <wp:positionH relativeFrom="column">
                        <wp:posOffset>883469</wp:posOffset>
                      </wp:positionH>
                      <wp:positionV relativeFrom="paragraph">
                        <wp:posOffset>-105851</wp:posOffset>
                      </wp:positionV>
                      <wp:extent cx="7620" cy="17970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79705"/>
                                <a:chOff x="0" y="0"/>
                                <a:chExt cx="7620" cy="179705"/>
                              </a:xfrm>
                            </wpg:grpSpPr>
                            <wps:wsp>
                              <wps:cNvPr id="366" name="Graphic 366"/>
                              <wps:cNvSpPr/>
                              <wps:spPr>
                                <a:xfrm>
                                  <a:off x="3752" y="0"/>
                                  <a:ext cx="1270" cy="179705"/>
                                </a:xfrm>
                                <a:custGeom>
                                  <a:avLst/>
                                  <a:gdLst/>
                                  <a:ahLst/>
                                  <a:cxnLst/>
                                  <a:rect l="l" t="t" r="r" b="b"/>
                                  <a:pathLst>
                                    <a:path h="179705">
                                      <a:moveTo>
                                        <a:pt x="0" y="0"/>
                                      </a:moveTo>
                                      <a:lnTo>
                                        <a:pt x="0" y="179577"/>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B93F55" id="Group 365" o:spid="_x0000_s1026" style="position:absolute;margin-left:69.55pt;margin-top:-8.35pt;width:.6pt;height:14.15pt;z-index:-37267456;mso-wrap-distance-left:0;mso-wrap-distance-right:0" coordsize="76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">
                      <v:shape id="Graphic 366" o:spid="_x0000_s1027" style="position:absolute;left:3752;width:1270;height:179705;visibility:visible;mso-wrap-style:square;v-text-anchor:top" coordsize="127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" path="m,l,179577e" filled="f" strokeweight=".20844mm">
                        <v:path arrowok="t"/>
                      </v:shape>
                    </v:group>
                  </w:pict>
                </mc:Fallback>
              </mc:AlternateContent>
            </w:r>
            <w:r>
              <w:rPr>
                <w:i/>
                <w:noProof/>
                <w:sz w:val="13"/>
              </w:rPr>
              <mc:AlternateContent>
                <mc:Choice Requires="wpg">
                  <w:drawing>
                    <wp:anchor distT="0" distB="0" distL="0" distR="0" simplePos="0" relativeHeight="466049536" behindDoc="1" locked="0" layoutInCell="1" allowOverlap="1" wp14:anchorId="5ADEB572" wp14:editId="2CE3BF51">
                      <wp:simplePos x="0" y="0"/>
                      <wp:positionH relativeFrom="column">
                        <wp:posOffset>1385754</wp:posOffset>
                      </wp:positionH>
                      <wp:positionV relativeFrom="paragraph">
                        <wp:posOffset>-105851</wp:posOffset>
                      </wp:positionV>
                      <wp:extent cx="7620" cy="179705"/>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79705"/>
                                <a:chOff x="0" y="0"/>
                                <a:chExt cx="7620" cy="179705"/>
                              </a:xfrm>
                            </wpg:grpSpPr>
                            <wps:wsp>
                              <wps:cNvPr id="368" name="Graphic 368"/>
                              <wps:cNvSpPr/>
                              <wps:spPr>
                                <a:xfrm>
                                  <a:off x="3752" y="0"/>
                                  <a:ext cx="1270" cy="179705"/>
                                </a:xfrm>
                                <a:custGeom>
                                  <a:avLst/>
                                  <a:gdLst/>
                                  <a:ahLst/>
                                  <a:cxnLst/>
                                  <a:rect l="l" t="t" r="r" b="b"/>
                                  <a:pathLst>
                                    <a:path h="179705">
                                      <a:moveTo>
                                        <a:pt x="0" y="0"/>
                                      </a:moveTo>
                                      <a:lnTo>
                                        <a:pt x="0" y="179577"/>
                                      </a:lnTo>
                                    </a:path>
                                  </a:pathLst>
                                </a:custGeom>
                                <a:ln w="7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150B1C" id="Group 367" o:spid="_x0000_s1026" style="position:absolute;margin-left:109.1pt;margin-top:-8.35pt;width:.6pt;height:14.15pt;z-index:-37266944;mso-wrap-distance-left:0;mso-wrap-distance-right:0" coordsize="76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">
                      <v:shape id="Graphic 368" o:spid="_x0000_s1027" style="position:absolute;left:3752;width:1270;height:179705;visibility:visible;mso-wrap-style:square;v-text-anchor:top" coordsize="127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" path="m,l,179577e" filled="f" strokeweight=".20844mm">
                        <v:path arrowok="t"/>
                      </v:shape>
                    </v:group>
                  </w:pict>
                </mc:Fallback>
              </mc:AlternateContent>
            </w:r>
            <w:r>
              <w:rPr>
                <w:i/>
                <w:spacing w:val="-6"/>
                <w:w w:val="105"/>
                <w:sz w:val="13"/>
              </w:rPr>
              <w:t>mn</w:t>
            </w:r>
            <w:r>
              <w:rPr>
                <w:i/>
                <w:sz w:val="13"/>
              </w:rPr>
              <w:tab/>
            </w:r>
            <w:r>
              <w:rPr>
                <w:spacing w:val="-12"/>
                <w:w w:val="105"/>
                <w:position w:val="-10"/>
                <w:sz w:val="24"/>
              </w:rPr>
              <w:t>λ</w:t>
            </w:r>
            <w:r>
              <w:rPr>
                <w:position w:val="-10"/>
                <w:sz w:val="24"/>
              </w:rPr>
              <w:tab/>
            </w:r>
            <w:r>
              <w:rPr>
                <w:position w:val="-10"/>
                <w:sz w:val="24"/>
              </w:rPr>
              <w:tab/>
            </w:r>
            <w:r>
              <w:rPr>
                <w:i/>
                <w:spacing w:val="-10"/>
                <w:w w:val="105"/>
                <w:sz w:val="13"/>
              </w:rPr>
              <w:t>n</w:t>
            </w:r>
            <w:r>
              <w:rPr>
                <w:i/>
                <w:sz w:val="13"/>
              </w:rPr>
              <w:tab/>
            </w:r>
            <w:r>
              <w:rPr>
                <w:i/>
                <w:spacing w:val="-10"/>
                <w:w w:val="105"/>
                <w:sz w:val="13"/>
              </w:rPr>
              <w:t>m</w:t>
            </w:r>
            <w:r>
              <w:rPr>
                <w:i/>
                <w:spacing w:val="40"/>
                <w:w w:val="105"/>
                <w:sz w:val="13"/>
              </w:rPr>
              <w:t xml:space="preserve"> </w:t>
            </w:r>
            <w:r>
              <w:rPr>
                <w:i/>
                <w:spacing w:val="-6"/>
                <w:w w:val="105"/>
                <w:sz w:val="13"/>
              </w:rPr>
              <w:t>mn</w:t>
            </w:r>
          </w:p>
        </w:tc>
      </w:tr>
      <w:tr w:rsidR="00243EE0" w14:paraId="2DE3D130" w14:textId="77777777">
        <w:trPr>
          <w:trHeight w:val="1787"/>
        </w:trPr>
        <w:tc>
          <w:tcPr>
            <w:tcW w:w="1020" w:type="dxa"/>
            <w:vMerge/>
            <w:tcBorders>
              <w:top w:val="nil"/>
            </w:tcBorders>
          </w:tcPr>
          <w:p w14:paraId="23977E11" w14:textId="77777777" w:rsidR="00243EE0" w:rsidRDefault="00243EE0">
            <w:pPr>
              <w:rPr>
                <w:sz w:val="2"/>
                <w:szCs w:val="2"/>
              </w:rPr>
            </w:pPr>
          </w:p>
        </w:tc>
        <w:tc>
          <w:tcPr>
            <w:tcW w:w="1188" w:type="dxa"/>
          </w:tcPr>
          <w:p w14:paraId="05CC0CC6" w14:textId="77777777" w:rsidR="00243EE0" w:rsidRDefault="00000000">
            <w:pPr>
              <w:pStyle w:val="TableParagraph"/>
              <w:spacing w:before="92"/>
              <w:ind w:left="19"/>
              <w:rPr>
                <w:sz w:val="24"/>
              </w:rPr>
            </w:pPr>
            <w:r>
              <w:rPr>
                <w:spacing w:val="-2"/>
                <w:sz w:val="24"/>
              </w:rPr>
              <w:t>4.2.3</w:t>
            </w:r>
          </w:p>
        </w:tc>
        <w:tc>
          <w:tcPr>
            <w:tcW w:w="6928" w:type="dxa"/>
          </w:tcPr>
          <w:p w14:paraId="0012BD0F" w14:textId="77777777" w:rsidR="00243EE0" w:rsidRDefault="00000000">
            <w:pPr>
              <w:pStyle w:val="TableParagraph"/>
              <w:spacing w:before="92"/>
              <w:ind w:left="72"/>
              <w:jc w:val="left"/>
              <w:rPr>
                <w:sz w:val="24"/>
              </w:rPr>
            </w:pPr>
            <w:r>
              <w:rPr>
                <w:sz w:val="24"/>
              </w:rPr>
              <w:t>Линейчатые</w:t>
            </w:r>
            <w:r>
              <w:rPr>
                <w:spacing w:val="-4"/>
                <w:sz w:val="24"/>
              </w:rPr>
              <w:t xml:space="preserve"> </w:t>
            </w:r>
            <w:r>
              <w:rPr>
                <w:spacing w:val="-2"/>
                <w:sz w:val="24"/>
              </w:rPr>
              <w:t>спектры.</w:t>
            </w:r>
          </w:p>
          <w:p w14:paraId="69EB939B" w14:textId="77777777" w:rsidR="00243EE0" w:rsidRDefault="00000000">
            <w:pPr>
              <w:pStyle w:val="TableParagraph"/>
              <w:spacing w:before="202"/>
              <w:ind w:left="72"/>
              <w:jc w:val="left"/>
              <w:rPr>
                <w:sz w:val="24"/>
              </w:rPr>
            </w:pPr>
            <w:r>
              <w:rPr>
                <w:sz w:val="24"/>
              </w:rPr>
              <w:t>Спектр</w:t>
            </w:r>
            <w:r>
              <w:rPr>
                <w:spacing w:val="-4"/>
                <w:sz w:val="24"/>
              </w:rPr>
              <w:t xml:space="preserve"> </w:t>
            </w:r>
            <w:r>
              <w:rPr>
                <w:sz w:val="24"/>
              </w:rPr>
              <w:t>уровней</w:t>
            </w:r>
            <w:r>
              <w:rPr>
                <w:spacing w:val="-8"/>
                <w:sz w:val="24"/>
              </w:rPr>
              <w:t xml:space="preserve"> </w:t>
            </w:r>
            <w:r>
              <w:rPr>
                <w:sz w:val="24"/>
              </w:rPr>
              <w:t>энергии</w:t>
            </w:r>
            <w:r>
              <w:rPr>
                <w:spacing w:val="-5"/>
                <w:sz w:val="24"/>
              </w:rPr>
              <w:t xml:space="preserve"> </w:t>
            </w:r>
            <w:r>
              <w:rPr>
                <w:sz w:val="24"/>
              </w:rPr>
              <w:t>атома</w:t>
            </w:r>
            <w:r>
              <w:rPr>
                <w:spacing w:val="-10"/>
                <w:sz w:val="24"/>
              </w:rPr>
              <w:t xml:space="preserve"> </w:t>
            </w:r>
            <w:r>
              <w:rPr>
                <w:spacing w:val="-2"/>
                <w:sz w:val="24"/>
              </w:rPr>
              <w:t>водорода:</w:t>
            </w:r>
          </w:p>
          <w:p w14:paraId="0D8A9321" w14:textId="77777777" w:rsidR="00243EE0" w:rsidRDefault="00000000">
            <w:pPr>
              <w:pStyle w:val="TableParagraph"/>
              <w:spacing w:before="102" w:line="454" w:lineRule="exact"/>
              <w:ind w:left="115"/>
              <w:jc w:val="left"/>
              <w:rPr>
                <w:sz w:val="24"/>
              </w:rPr>
            </w:pPr>
            <w:r>
              <w:rPr>
                <w:i/>
                <w:position w:val="4"/>
                <w:sz w:val="24"/>
              </w:rPr>
              <w:t>E</w:t>
            </w:r>
            <w:r>
              <w:rPr>
                <w:i/>
                <w:spacing w:val="53"/>
                <w:w w:val="150"/>
                <w:position w:val="4"/>
                <w:sz w:val="24"/>
              </w:rPr>
              <w:t xml:space="preserve"> </w:t>
            </w:r>
            <w:r>
              <w:rPr>
                <w:rFonts w:ascii="Symbol" w:hAnsi="Symbol"/>
                <w:position w:val="4"/>
                <w:sz w:val="24"/>
              </w:rPr>
              <w:t></w:t>
            </w:r>
            <w:r>
              <w:rPr>
                <w:spacing w:val="12"/>
                <w:position w:val="4"/>
                <w:sz w:val="24"/>
              </w:rPr>
              <w:t xml:space="preserve"> </w:t>
            </w:r>
            <w:r>
              <w:rPr>
                <w:rFonts w:ascii="Symbol" w:hAnsi="Symbol"/>
                <w:position w:val="19"/>
                <w:sz w:val="24"/>
                <w:u w:val="single"/>
              </w:rPr>
              <w:t></w:t>
            </w:r>
            <w:r>
              <w:rPr>
                <w:position w:val="19"/>
                <w:sz w:val="24"/>
                <w:u w:val="single"/>
              </w:rPr>
              <w:t>13,</w:t>
            </w:r>
            <w:r>
              <w:rPr>
                <w:spacing w:val="-34"/>
                <w:position w:val="19"/>
                <w:sz w:val="24"/>
                <w:u w:val="single"/>
              </w:rPr>
              <w:t xml:space="preserve"> </w:t>
            </w:r>
            <w:r>
              <w:rPr>
                <w:position w:val="19"/>
                <w:sz w:val="24"/>
                <w:u w:val="single"/>
              </w:rPr>
              <w:t>6 эВ</w:t>
            </w:r>
            <w:r>
              <w:rPr>
                <w:spacing w:val="-22"/>
                <w:position w:val="19"/>
                <w:sz w:val="24"/>
              </w:rPr>
              <w:t xml:space="preserve"> </w:t>
            </w:r>
            <w:r>
              <w:rPr>
                <w:sz w:val="24"/>
              </w:rPr>
              <w:t>, n =</w:t>
            </w:r>
            <w:r>
              <w:rPr>
                <w:spacing w:val="-1"/>
                <w:sz w:val="24"/>
              </w:rPr>
              <w:t xml:space="preserve"> </w:t>
            </w:r>
            <w:r>
              <w:rPr>
                <w:sz w:val="24"/>
              </w:rPr>
              <w:t xml:space="preserve">1, 2, 3, </w:t>
            </w:r>
            <w:r>
              <w:rPr>
                <w:spacing w:val="-5"/>
                <w:sz w:val="24"/>
              </w:rPr>
              <w:t>...</w:t>
            </w:r>
          </w:p>
          <w:p w14:paraId="183B16BB" w14:textId="77777777" w:rsidR="00243EE0" w:rsidRDefault="00000000">
            <w:pPr>
              <w:pStyle w:val="TableParagraph"/>
              <w:tabs>
                <w:tab w:val="left" w:pos="950"/>
              </w:tabs>
              <w:spacing w:before="33" w:line="117" w:lineRule="auto"/>
              <w:ind w:left="261"/>
              <w:jc w:val="left"/>
              <w:rPr>
                <w:sz w:val="13"/>
              </w:rPr>
            </w:pPr>
            <w:r>
              <w:rPr>
                <w:i/>
                <w:spacing w:val="-10"/>
                <w:w w:val="105"/>
                <w:position w:val="2"/>
                <w:sz w:val="13"/>
              </w:rPr>
              <w:t>n</w:t>
            </w:r>
            <w:r>
              <w:rPr>
                <w:i/>
                <w:position w:val="2"/>
                <w:sz w:val="13"/>
              </w:rPr>
              <w:tab/>
            </w:r>
            <w:r>
              <w:rPr>
                <w:i/>
                <w:spacing w:val="-5"/>
                <w:w w:val="105"/>
                <w:position w:val="-9"/>
                <w:sz w:val="24"/>
              </w:rPr>
              <w:t>n</w:t>
            </w:r>
            <w:r>
              <w:rPr>
                <w:spacing w:val="-5"/>
                <w:w w:val="105"/>
                <w:sz w:val="13"/>
              </w:rPr>
              <w:t>2</w:t>
            </w:r>
          </w:p>
        </w:tc>
      </w:tr>
      <w:tr w:rsidR="00243EE0" w14:paraId="17C9B15C" w14:textId="77777777">
        <w:trPr>
          <w:trHeight w:val="477"/>
        </w:trPr>
        <w:tc>
          <w:tcPr>
            <w:tcW w:w="1020" w:type="dxa"/>
          </w:tcPr>
          <w:p w14:paraId="17DCDC55" w14:textId="77777777" w:rsidR="00243EE0" w:rsidRDefault="00000000">
            <w:pPr>
              <w:pStyle w:val="TableParagraph"/>
              <w:spacing w:before="95"/>
              <w:ind w:left="26" w:right="7"/>
              <w:rPr>
                <w:sz w:val="24"/>
              </w:rPr>
            </w:pPr>
            <w:r>
              <w:rPr>
                <w:spacing w:val="-5"/>
                <w:sz w:val="24"/>
              </w:rPr>
              <w:t>4.3</w:t>
            </w:r>
          </w:p>
        </w:tc>
        <w:tc>
          <w:tcPr>
            <w:tcW w:w="1188" w:type="dxa"/>
          </w:tcPr>
          <w:p w14:paraId="0EFD5DB5" w14:textId="77777777" w:rsidR="00243EE0" w:rsidRDefault="00243EE0">
            <w:pPr>
              <w:pStyle w:val="TableParagraph"/>
              <w:ind w:left="0"/>
              <w:jc w:val="left"/>
            </w:pPr>
          </w:p>
        </w:tc>
        <w:tc>
          <w:tcPr>
            <w:tcW w:w="6928" w:type="dxa"/>
          </w:tcPr>
          <w:p w14:paraId="29009E67" w14:textId="77777777" w:rsidR="00243EE0" w:rsidRDefault="00000000">
            <w:pPr>
              <w:pStyle w:val="TableParagraph"/>
              <w:spacing w:before="95"/>
              <w:ind w:left="72"/>
              <w:jc w:val="left"/>
              <w:rPr>
                <w:sz w:val="24"/>
              </w:rPr>
            </w:pPr>
            <w:r>
              <w:rPr>
                <w:sz w:val="24"/>
              </w:rPr>
              <w:t>ФИЗИКА</w:t>
            </w:r>
            <w:r>
              <w:rPr>
                <w:spacing w:val="-11"/>
                <w:sz w:val="24"/>
              </w:rPr>
              <w:t xml:space="preserve"> </w:t>
            </w:r>
            <w:r>
              <w:rPr>
                <w:sz w:val="24"/>
              </w:rPr>
              <w:t>АТОМНОГО</w:t>
            </w:r>
            <w:r>
              <w:rPr>
                <w:spacing w:val="-8"/>
                <w:sz w:val="24"/>
              </w:rPr>
              <w:t xml:space="preserve"> </w:t>
            </w:r>
            <w:r>
              <w:rPr>
                <w:spacing w:val="-4"/>
                <w:sz w:val="24"/>
              </w:rPr>
              <w:t>ЯДРА</w:t>
            </w:r>
          </w:p>
        </w:tc>
      </w:tr>
      <w:tr w:rsidR="00243EE0" w14:paraId="24577FEA" w14:textId="77777777">
        <w:trPr>
          <w:trHeight w:val="757"/>
        </w:trPr>
        <w:tc>
          <w:tcPr>
            <w:tcW w:w="1020" w:type="dxa"/>
            <w:vMerge w:val="restart"/>
          </w:tcPr>
          <w:p w14:paraId="2FA5C507" w14:textId="77777777" w:rsidR="00243EE0" w:rsidRDefault="00243EE0">
            <w:pPr>
              <w:pStyle w:val="TableParagraph"/>
              <w:ind w:left="0"/>
              <w:jc w:val="left"/>
            </w:pPr>
          </w:p>
        </w:tc>
        <w:tc>
          <w:tcPr>
            <w:tcW w:w="1188" w:type="dxa"/>
          </w:tcPr>
          <w:p w14:paraId="058476A3" w14:textId="77777777" w:rsidR="00243EE0" w:rsidRDefault="00000000">
            <w:pPr>
              <w:pStyle w:val="TableParagraph"/>
              <w:spacing w:before="97"/>
              <w:ind w:left="19"/>
              <w:rPr>
                <w:sz w:val="24"/>
              </w:rPr>
            </w:pPr>
            <w:r>
              <w:rPr>
                <w:spacing w:val="-2"/>
                <w:sz w:val="24"/>
              </w:rPr>
              <w:t>4.3.1</w:t>
            </w:r>
          </w:p>
        </w:tc>
        <w:tc>
          <w:tcPr>
            <w:tcW w:w="6928" w:type="dxa"/>
          </w:tcPr>
          <w:p w14:paraId="45C7FD91" w14:textId="77777777" w:rsidR="00243EE0" w:rsidRDefault="00000000">
            <w:pPr>
              <w:pStyle w:val="TableParagraph"/>
              <w:spacing w:before="99" w:line="237" w:lineRule="auto"/>
              <w:ind w:left="72"/>
              <w:jc w:val="left"/>
              <w:rPr>
                <w:sz w:val="24"/>
              </w:rPr>
            </w:pPr>
            <w:r>
              <w:rPr>
                <w:sz w:val="24"/>
              </w:rPr>
              <w:t>Нуклонная</w:t>
            </w:r>
            <w:r>
              <w:rPr>
                <w:spacing w:val="35"/>
                <w:sz w:val="24"/>
              </w:rPr>
              <w:t xml:space="preserve"> </w:t>
            </w:r>
            <w:r>
              <w:rPr>
                <w:sz w:val="24"/>
              </w:rPr>
              <w:t>модель</w:t>
            </w:r>
            <w:r>
              <w:rPr>
                <w:spacing w:val="35"/>
                <w:sz w:val="24"/>
              </w:rPr>
              <w:t xml:space="preserve"> </w:t>
            </w:r>
            <w:r>
              <w:rPr>
                <w:sz w:val="24"/>
              </w:rPr>
              <w:t>ядра</w:t>
            </w:r>
            <w:r>
              <w:rPr>
                <w:spacing w:val="34"/>
                <w:sz w:val="24"/>
              </w:rPr>
              <w:t xml:space="preserve"> </w:t>
            </w:r>
            <w:r>
              <w:rPr>
                <w:sz w:val="24"/>
              </w:rPr>
              <w:t>Гейзенберга</w:t>
            </w:r>
            <w:r>
              <w:rPr>
                <w:spacing w:val="34"/>
                <w:sz w:val="24"/>
              </w:rPr>
              <w:t xml:space="preserve"> </w:t>
            </w:r>
            <w:r>
              <w:rPr>
                <w:sz w:val="24"/>
              </w:rPr>
              <w:t>-</w:t>
            </w:r>
            <w:r>
              <w:rPr>
                <w:spacing w:val="34"/>
                <w:sz w:val="24"/>
              </w:rPr>
              <w:t xml:space="preserve"> </w:t>
            </w:r>
            <w:r>
              <w:rPr>
                <w:sz w:val="24"/>
              </w:rPr>
              <w:t>Иваненко.</w:t>
            </w:r>
            <w:r>
              <w:rPr>
                <w:spacing w:val="36"/>
                <w:sz w:val="24"/>
              </w:rPr>
              <w:t xml:space="preserve"> </w:t>
            </w:r>
            <w:r>
              <w:rPr>
                <w:sz w:val="24"/>
              </w:rPr>
              <w:t>Заряд</w:t>
            </w:r>
            <w:r>
              <w:rPr>
                <w:spacing w:val="34"/>
                <w:sz w:val="24"/>
              </w:rPr>
              <w:t xml:space="preserve"> </w:t>
            </w:r>
            <w:r>
              <w:rPr>
                <w:sz w:val="24"/>
              </w:rPr>
              <w:t>ядра. Массовое число ядра. Изотопы</w:t>
            </w:r>
          </w:p>
        </w:tc>
      </w:tr>
      <w:tr w:rsidR="00243EE0" w14:paraId="6235065D" w14:textId="77777777">
        <w:trPr>
          <w:trHeight w:val="3189"/>
        </w:trPr>
        <w:tc>
          <w:tcPr>
            <w:tcW w:w="1020" w:type="dxa"/>
            <w:vMerge/>
            <w:tcBorders>
              <w:top w:val="nil"/>
            </w:tcBorders>
          </w:tcPr>
          <w:p w14:paraId="4BD2FE7C" w14:textId="77777777" w:rsidR="00243EE0" w:rsidRDefault="00243EE0">
            <w:pPr>
              <w:rPr>
                <w:sz w:val="2"/>
                <w:szCs w:val="2"/>
              </w:rPr>
            </w:pPr>
          </w:p>
        </w:tc>
        <w:tc>
          <w:tcPr>
            <w:tcW w:w="1188" w:type="dxa"/>
          </w:tcPr>
          <w:p w14:paraId="7879CA03" w14:textId="77777777" w:rsidR="00243EE0" w:rsidRDefault="00000000">
            <w:pPr>
              <w:pStyle w:val="TableParagraph"/>
              <w:spacing w:before="95"/>
              <w:ind w:left="19"/>
              <w:rPr>
                <w:sz w:val="24"/>
              </w:rPr>
            </w:pPr>
            <w:r>
              <w:rPr>
                <w:spacing w:val="-2"/>
                <w:sz w:val="24"/>
              </w:rPr>
              <w:t>4.3.2</w:t>
            </w:r>
          </w:p>
        </w:tc>
        <w:tc>
          <w:tcPr>
            <w:tcW w:w="6928" w:type="dxa"/>
          </w:tcPr>
          <w:p w14:paraId="7347D5AA" w14:textId="77777777" w:rsidR="00243EE0" w:rsidRDefault="00000000">
            <w:pPr>
              <w:pStyle w:val="TableParagraph"/>
              <w:spacing w:before="95"/>
              <w:ind w:left="72"/>
              <w:jc w:val="left"/>
              <w:rPr>
                <w:sz w:val="24"/>
              </w:rPr>
            </w:pPr>
            <w:r>
              <w:rPr>
                <w:spacing w:val="-2"/>
                <w:sz w:val="24"/>
              </w:rPr>
              <w:t>Радиоактивность.</w:t>
            </w:r>
          </w:p>
          <w:p w14:paraId="25DCCF46" w14:textId="77777777" w:rsidR="00243EE0" w:rsidRDefault="00000000">
            <w:pPr>
              <w:pStyle w:val="TableParagraph"/>
              <w:spacing w:before="161" w:line="289" w:lineRule="exact"/>
              <w:ind w:left="72"/>
              <w:jc w:val="left"/>
              <w:rPr>
                <w:sz w:val="24"/>
              </w:rPr>
            </w:pPr>
            <w:r>
              <w:rPr>
                <w:w w:val="105"/>
                <w:sz w:val="24"/>
              </w:rPr>
              <w:t>Альфа-распад:</w:t>
            </w:r>
            <w:r>
              <w:rPr>
                <w:spacing w:val="1"/>
                <w:w w:val="105"/>
                <w:sz w:val="24"/>
              </w:rPr>
              <w:t xml:space="preserve"> </w:t>
            </w:r>
            <w:r>
              <w:rPr>
                <w:w w:val="105"/>
                <w:position w:val="15"/>
                <w:sz w:val="13"/>
              </w:rPr>
              <w:t>A</w:t>
            </w:r>
            <w:r>
              <w:rPr>
                <w:spacing w:val="-8"/>
                <w:w w:val="105"/>
                <w:position w:val="15"/>
                <w:sz w:val="13"/>
              </w:rPr>
              <w:t xml:space="preserve"> </w:t>
            </w:r>
            <w:r>
              <w:rPr>
                <w:w w:val="105"/>
                <w:position w:val="4"/>
                <w:sz w:val="23"/>
              </w:rPr>
              <w:t>X</w:t>
            </w:r>
            <w:r>
              <w:rPr>
                <w:spacing w:val="-15"/>
                <w:w w:val="105"/>
                <w:position w:val="4"/>
                <w:sz w:val="23"/>
              </w:rPr>
              <w:t xml:space="preserve"> </w:t>
            </w:r>
            <w:r>
              <w:rPr>
                <w:rFonts w:ascii="Symbol" w:hAnsi="Symbol"/>
                <w:w w:val="105"/>
                <w:position w:val="4"/>
                <w:sz w:val="23"/>
              </w:rPr>
              <w:t></w:t>
            </w:r>
            <w:r>
              <w:rPr>
                <w:w w:val="105"/>
                <w:position w:val="15"/>
                <w:sz w:val="13"/>
              </w:rPr>
              <w:t>A-4</w:t>
            </w:r>
            <w:r>
              <w:rPr>
                <w:spacing w:val="32"/>
                <w:w w:val="105"/>
                <w:position w:val="15"/>
                <w:sz w:val="13"/>
              </w:rPr>
              <w:t xml:space="preserve"> </w:t>
            </w:r>
            <w:r>
              <w:rPr>
                <w:w w:val="105"/>
                <w:position w:val="4"/>
                <w:sz w:val="23"/>
              </w:rPr>
              <w:t>Y</w:t>
            </w:r>
            <w:r>
              <w:rPr>
                <w:spacing w:val="-14"/>
                <w:w w:val="105"/>
                <w:position w:val="4"/>
                <w:sz w:val="23"/>
              </w:rPr>
              <w:t xml:space="preserve"> </w:t>
            </w:r>
            <w:r>
              <w:rPr>
                <w:w w:val="105"/>
                <w:position w:val="4"/>
                <w:sz w:val="23"/>
              </w:rPr>
              <w:t>+</w:t>
            </w:r>
            <w:r>
              <w:rPr>
                <w:spacing w:val="-2"/>
                <w:w w:val="105"/>
                <w:position w:val="4"/>
                <w:sz w:val="23"/>
              </w:rPr>
              <w:t xml:space="preserve"> </w:t>
            </w:r>
            <w:r>
              <w:rPr>
                <w:w w:val="105"/>
                <w:position w:val="15"/>
                <w:sz w:val="13"/>
              </w:rPr>
              <w:t>4</w:t>
            </w:r>
            <w:r>
              <w:rPr>
                <w:w w:val="105"/>
                <w:position w:val="4"/>
                <w:sz w:val="23"/>
              </w:rPr>
              <w:t>He</w:t>
            </w:r>
            <w:r>
              <w:rPr>
                <w:spacing w:val="-17"/>
                <w:w w:val="105"/>
                <w:position w:val="4"/>
                <w:sz w:val="23"/>
              </w:rPr>
              <w:t xml:space="preserve"> </w:t>
            </w:r>
            <w:r>
              <w:rPr>
                <w:spacing w:val="-10"/>
                <w:w w:val="105"/>
                <w:sz w:val="24"/>
              </w:rPr>
              <w:t>.</w:t>
            </w:r>
          </w:p>
          <w:p w14:paraId="2308754A" w14:textId="77777777" w:rsidR="00243EE0" w:rsidRDefault="00000000">
            <w:pPr>
              <w:pStyle w:val="TableParagraph"/>
              <w:tabs>
                <w:tab w:val="left" w:pos="2280"/>
                <w:tab w:val="left" w:pos="3015"/>
              </w:tabs>
              <w:spacing w:line="116" w:lineRule="exact"/>
              <w:ind w:left="1673"/>
              <w:jc w:val="left"/>
              <w:rPr>
                <w:sz w:val="13"/>
              </w:rPr>
            </w:pPr>
            <w:r>
              <w:rPr>
                <w:spacing w:val="-10"/>
                <w:sz w:val="13"/>
              </w:rPr>
              <w:t>Z</w:t>
            </w:r>
            <w:r>
              <w:rPr>
                <w:sz w:val="13"/>
              </w:rPr>
              <w:tab/>
            </w:r>
            <w:r>
              <w:rPr>
                <w:spacing w:val="-4"/>
                <w:sz w:val="13"/>
              </w:rPr>
              <w:t>Z-</w:t>
            </w:r>
            <w:r>
              <w:rPr>
                <w:spacing w:val="-10"/>
                <w:sz w:val="13"/>
              </w:rPr>
              <w:t>2</w:t>
            </w:r>
            <w:r>
              <w:rPr>
                <w:sz w:val="13"/>
              </w:rPr>
              <w:tab/>
            </w:r>
            <w:r>
              <w:rPr>
                <w:spacing w:val="-10"/>
                <w:sz w:val="13"/>
              </w:rPr>
              <w:t>2</w:t>
            </w:r>
          </w:p>
          <w:p w14:paraId="16886EF4" w14:textId="77777777" w:rsidR="00243EE0" w:rsidRDefault="00243EE0">
            <w:pPr>
              <w:pStyle w:val="TableParagraph"/>
              <w:spacing w:before="64"/>
              <w:ind w:left="0"/>
              <w:jc w:val="left"/>
              <w:rPr>
                <w:b/>
                <w:sz w:val="13"/>
              </w:rPr>
            </w:pPr>
          </w:p>
          <w:p w14:paraId="0B153CAB" w14:textId="77777777" w:rsidR="00243EE0" w:rsidRDefault="00000000">
            <w:pPr>
              <w:pStyle w:val="TableParagraph"/>
              <w:ind w:left="72"/>
              <w:jc w:val="left"/>
              <w:rPr>
                <w:sz w:val="24"/>
              </w:rPr>
            </w:pPr>
            <w:r>
              <w:rPr>
                <w:spacing w:val="-3"/>
                <w:sz w:val="24"/>
              </w:rPr>
              <w:t>Бета-</w:t>
            </w:r>
            <w:r>
              <w:rPr>
                <w:spacing w:val="-2"/>
                <w:sz w:val="24"/>
              </w:rPr>
              <w:t>распад.</w:t>
            </w:r>
          </w:p>
          <w:p w14:paraId="48C51E2C" w14:textId="77777777" w:rsidR="00243EE0" w:rsidRDefault="00000000">
            <w:pPr>
              <w:pStyle w:val="TableParagraph"/>
              <w:tabs>
                <w:tab w:val="left" w:pos="3533"/>
              </w:tabs>
              <w:spacing w:before="199" w:line="263" w:lineRule="exact"/>
              <w:ind w:left="72"/>
              <w:jc w:val="left"/>
              <w:rPr>
                <w:position w:val="-2"/>
                <w:sz w:val="24"/>
              </w:rPr>
            </w:pPr>
            <w:r>
              <w:rPr>
                <w:position w:val="-2"/>
                <w:sz w:val="24"/>
              </w:rPr>
              <w:t>Электронный</w:t>
            </w:r>
            <w:r>
              <w:rPr>
                <w:spacing w:val="27"/>
                <w:position w:val="-2"/>
                <w:sz w:val="24"/>
              </w:rPr>
              <w:t xml:space="preserve"> </w:t>
            </w:r>
            <w:r>
              <w:rPr>
                <w:position w:val="1"/>
                <w:sz w:val="23"/>
              </w:rPr>
              <w:t>β-распад</w:t>
            </w:r>
            <w:r>
              <w:rPr>
                <w:spacing w:val="-8"/>
                <w:position w:val="1"/>
                <w:sz w:val="23"/>
              </w:rPr>
              <w:t xml:space="preserve"> </w:t>
            </w:r>
            <w:r>
              <w:rPr>
                <w:position w:val="-2"/>
                <w:sz w:val="24"/>
              </w:rPr>
              <w:t>:</w:t>
            </w:r>
            <w:r>
              <w:rPr>
                <w:spacing w:val="40"/>
                <w:position w:val="-2"/>
                <w:sz w:val="24"/>
              </w:rPr>
              <w:t xml:space="preserve"> </w:t>
            </w:r>
            <w:r>
              <w:rPr>
                <w:position w:val="11"/>
                <w:sz w:val="13"/>
              </w:rPr>
              <w:t>A</w:t>
            </w:r>
            <w:r>
              <w:rPr>
                <w:spacing w:val="2"/>
                <w:position w:val="11"/>
                <w:sz w:val="13"/>
              </w:rPr>
              <w:t xml:space="preserve"> </w:t>
            </w:r>
            <w:r>
              <w:rPr>
                <w:sz w:val="23"/>
              </w:rPr>
              <w:t>X</w:t>
            </w:r>
            <w:r>
              <w:rPr>
                <w:spacing w:val="-2"/>
                <w:sz w:val="23"/>
              </w:rPr>
              <w:t xml:space="preserve"> </w:t>
            </w:r>
            <w:r>
              <w:rPr>
                <w:rFonts w:ascii="Symbol" w:hAnsi="Symbol"/>
                <w:spacing w:val="-5"/>
                <w:sz w:val="23"/>
              </w:rPr>
              <w:t></w:t>
            </w:r>
            <w:r>
              <w:rPr>
                <w:spacing w:val="-5"/>
                <w:sz w:val="23"/>
                <w:vertAlign w:val="superscript"/>
              </w:rPr>
              <w:t>A</w:t>
            </w:r>
            <w:r>
              <w:rPr>
                <w:sz w:val="23"/>
              </w:rPr>
              <w:tab/>
              <w:t>Y</w:t>
            </w:r>
            <w:r>
              <w:rPr>
                <w:spacing w:val="6"/>
                <w:sz w:val="23"/>
              </w:rPr>
              <w:t xml:space="preserve"> </w:t>
            </w:r>
            <w:r>
              <w:rPr>
                <w:sz w:val="23"/>
              </w:rPr>
              <w:t>+</w:t>
            </w:r>
            <w:r>
              <w:rPr>
                <w:spacing w:val="21"/>
                <w:sz w:val="23"/>
              </w:rPr>
              <w:t xml:space="preserve"> </w:t>
            </w:r>
            <w:r>
              <w:rPr>
                <w:sz w:val="23"/>
                <w:vertAlign w:val="superscript"/>
              </w:rPr>
              <w:t>0</w:t>
            </w:r>
            <w:r>
              <w:rPr>
                <w:spacing w:val="22"/>
                <w:sz w:val="23"/>
              </w:rPr>
              <w:t xml:space="preserve"> </w:t>
            </w:r>
            <w:r>
              <w:rPr>
                <w:i/>
                <w:sz w:val="23"/>
              </w:rPr>
              <w:t>e</w:t>
            </w:r>
            <w:r>
              <w:rPr>
                <w:i/>
                <w:spacing w:val="-16"/>
                <w:sz w:val="23"/>
              </w:rPr>
              <w:t xml:space="preserve"> </w:t>
            </w:r>
            <w:r>
              <w:rPr>
                <w:rFonts w:ascii="Symbol" w:hAnsi="Symbol"/>
                <w:sz w:val="23"/>
              </w:rPr>
              <w:t></w:t>
            </w:r>
            <w:r>
              <w:rPr>
                <w:spacing w:val="-4"/>
                <w:sz w:val="23"/>
              </w:rPr>
              <w:t xml:space="preserve"> </w:t>
            </w:r>
            <w:r>
              <w:rPr>
                <w:sz w:val="23"/>
              </w:rPr>
              <w:t>ν</w:t>
            </w:r>
            <w:r>
              <w:rPr>
                <w:spacing w:val="59"/>
                <w:sz w:val="23"/>
              </w:rPr>
              <w:t xml:space="preserve"> </w:t>
            </w:r>
            <w:r>
              <w:rPr>
                <w:spacing w:val="-10"/>
                <w:position w:val="-2"/>
                <w:sz w:val="24"/>
              </w:rPr>
              <w:t>.</w:t>
            </w:r>
          </w:p>
          <w:p w14:paraId="4D2364B6" w14:textId="77777777" w:rsidR="00243EE0" w:rsidRDefault="00000000">
            <w:pPr>
              <w:pStyle w:val="TableParagraph"/>
              <w:tabs>
                <w:tab w:val="left" w:pos="3257"/>
                <w:tab w:val="left" w:pos="4001"/>
                <w:tab w:val="left" w:pos="4597"/>
              </w:tabs>
              <w:spacing w:line="109" w:lineRule="exact"/>
              <w:ind w:left="2650"/>
              <w:jc w:val="left"/>
              <w:rPr>
                <w:i/>
                <w:sz w:val="13"/>
              </w:rPr>
            </w:pPr>
            <w:r>
              <w:rPr>
                <w:i/>
                <w:noProof/>
                <w:sz w:val="13"/>
              </w:rPr>
              <mc:AlternateContent>
                <mc:Choice Requires="wpg">
                  <w:drawing>
                    <wp:anchor distT="0" distB="0" distL="0" distR="0" simplePos="0" relativeHeight="466050048" behindDoc="1" locked="0" layoutInCell="1" allowOverlap="1" wp14:anchorId="382F454B" wp14:editId="088210F0">
                      <wp:simplePos x="0" y="0"/>
                      <wp:positionH relativeFrom="column">
                        <wp:posOffset>2848101</wp:posOffset>
                      </wp:positionH>
                      <wp:positionV relativeFrom="paragraph">
                        <wp:posOffset>-88872</wp:posOffset>
                      </wp:positionV>
                      <wp:extent cx="83820" cy="2794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27940"/>
                                <a:chOff x="0" y="0"/>
                                <a:chExt cx="83820" cy="27940"/>
                              </a:xfrm>
                            </wpg:grpSpPr>
                            <pic:pic xmlns:pic="http://schemas.openxmlformats.org/drawingml/2006/picture">
                              <pic:nvPicPr>
                                <pic:cNvPr id="370" name="Image 370"/>
                                <pic:cNvPicPr/>
                              </pic:nvPicPr>
                              <pic:blipFill>
                                <a:blip r:embed="rId123" cstate="print"/>
                                <a:stretch>
                                  <a:fillRect/>
                                </a:stretch>
                              </pic:blipFill>
                              <pic:spPr>
                                <a:xfrm>
                                  <a:off x="0" y="0"/>
                                  <a:ext cx="82846" cy="27432"/>
                                </a:xfrm>
                                <a:prstGeom prst="rect">
                                  <a:avLst/>
                                </a:prstGeom>
                              </pic:spPr>
                            </pic:pic>
                          </wpg:wgp>
                        </a:graphicData>
                      </a:graphic>
                    </wp:anchor>
                  </w:drawing>
                </mc:Choice>
                <mc:Fallback>
                  <w:pict>
                    <v:group w14:anchorId="7230FE4B" id="Group 369" o:spid="_x0000_s1026" style="position:absolute;margin-left:224.25pt;margin-top:-7pt;width:6.6pt;height:2.2pt;z-index:-37266432;mso-wrap-distance-left:0;mso-wrap-distance-right:0" coordsize="83820,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">
                      <v:shape id="Image 370" o:spid="_x0000_s1027" type="#_x0000_t75" style="position:absolute;width:828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">
                        <v:imagedata r:id="rId124" o:title=""/>
                      </v:shape>
                    </v:group>
                  </w:pict>
                </mc:Fallback>
              </mc:AlternateContent>
            </w:r>
            <w:r>
              <w:rPr>
                <w:spacing w:val="-10"/>
                <w:w w:val="105"/>
                <w:sz w:val="13"/>
              </w:rPr>
              <w:t>Z</w:t>
            </w:r>
            <w:r>
              <w:rPr>
                <w:sz w:val="13"/>
              </w:rPr>
              <w:tab/>
            </w:r>
            <w:r>
              <w:rPr>
                <w:spacing w:val="-5"/>
                <w:w w:val="105"/>
                <w:sz w:val="13"/>
              </w:rPr>
              <w:t>Z+1</w:t>
            </w:r>
            <w:r>
              <w:rPr>
                <w:sz w:val="13"/>
              </w:rPr>
              <w:tab/>
            </w:r>
            <w:r>
              <w:rPr>
                <w:rFonts w:ascii="Symbol" w:hAnsi="Symbol"/>
                <w:spacing w:val="-5"/>
                <w:w w:val="105"/>
                <w:sz w:val="13"/>
              </w:rPr>
              <w:t></w:t>
            </w:r>
            <w:r>
              <w:rPr>
                <w:spacing w:val="-5"/>
                <w:w w:val="105"/>
                <w:sz w:val="13"/>
              </w:rPr>
              <w:t>1</w:t>
            </w:r>
            <w:r>
              <w:rPr>
                <w:sz w:val="13"/>
              </w:rPr>
              <w:tab/>
            </w:r>
            <w:r>
              <w:rPr>
                <w:i/>
                <w:spacing w:val="-10"/>
                <w:w w:val="105"/>
                <w:sz w:val="13"/>
              </w:rPr>
              <w:t>e</w:t>
            </w:r>
          </w:p>
          <w:p w14:paraId="61DB7514" w14:textId="77777777" w:rsidR="00243EE0" w:rsidRDefault="00243EE0">
            <w:pPr>
              <w:pStyle w:val="TableParagraph"/>
              <w:spacing w:before="59"/>
              <w:ind w:left="0"/>
              <w:jc w:val="left"/>
              <w:rPr>
                <w:b/>
                <w:sz w:val="13"/>
              </w:rPr>
            </w:pPr>
          </w:p>
          <w:p w14:paraId="3B276DBD" w14:textId="77777777" w:rsidR="00243EE0" w:rsidRDefault="00000000">
            <w:pPr>
              <w:pStyle w:val="TableParagraph"/>
              <w:spacing w:line="262" w:lineRule="exact"/>
              <w:ind w:left="72"/>
              <w:jc w:val="left"/>
              <w:rPr>
                <w:position w:val="-2"/>
                <w:sz w:val="24"/>
              </w:rPr>
            </w:pPr>
            <w:r>
              <w:rPr>
                <w:position w:val="-2"/>
                <w:sz w:val="24"/>
              </w:rPr>
              <w:t>Позитронный</w:t>
            </w:r>
            <w:r>
              <w:rPr>
                <w:spacing w:val="29"/>
                <w:position w:val="-2"/>
                <w:sz w:val="24"/>
              </w:rPr>
              <w:t xml:space="preserve"> </w:t>
            </w:r>
            <w:r>
              <w:rPr>
                <w:position w:val="1"/>
                <w:sz w:val="23"/>
              </w:rPr>
              <w:t>β-распад</w:t>
            </w:r>
            <w:r>
              <w:rPr>
                <w:spacing w:val="-5"/>
                <w:position w:val="1"/>
                <w:sz w:val="23"/>
              </w:rPr>
              <w:t xml:space="preserve"> </w:t>
            </w:r>
            <w:r>
              <w:rPr>
                <w:position w:val="-2"/>
                <w:sz w:val="24"/>
              </w:rPr>
              <w:t>:</w:t>
            </w:r>
            <w:r>
              <w:rPr>
                <w:spacing w:val="40"/>
                <w:position w:val="-2"/>
                <w:sz w:val="24"/>
              </w:rPr>
              <w:t xml:space="preserve"> </w:t>
            </w:r>
            <w:r>
              <w:rPr>
                <w:position w:val="11"/>
                <w:sz w:val="13"/>
              </w:rPr>
              <w:t>A</w:t>
            </w:r>
            <w:r>
              <w:rPr>
                <w:spacing w:val="3"/>
                <w:position w:val="11"/>
                <w:sz w:val="13"/>
              </w:rPr>
              <w:t xml:space="preserve"> </w:t>
            </w:r>
            <w:r>
              <w:rPr>
                <w:sz w:val="23"/>
              </w:rPr>
              <w:t>X</w:t>
            </w:r>
            <w:r>
              <w:rPr>
                <w:spacing w:val="-1"/>
                <w:sz w:val="23"/>
              </w:rPr>
              <w:t xml:space="preserve"> </w:t>
            </w:r>
            <w:r>
              <w:rPr>
                <w:rFonts w:ascii="Symbol" w:hAnsi="Symbol"/>
                <w:sz w:val="23"/>
              </w:rPr>
              <w:t></w:t>
            </w:r>
            <w:r>
              <w:rPr>
                <w:sz w:val="23"/>
                <w:vertAlign w:val="superscript"/>
              </w:rPr>
              <w:t>A</w:t>
            </w:r>
            <w:r>
              <w:rPr>
                <w:spacing w:val="27"/>
                <w:sz w:val="23"/>
              </w:rPr>
              <w:t xml:space="preserve">  </w:t>
            </w:r>
            <w:r>
              <w:rPr>
                <w:sz w:val="23"/>
              </w:rPr>
              <w:t>Y</w:t>
            </w:r>
            <w:r>
              <w:rPr>
                <w:spacing w:val="6"/>
                <w:sz w:val="23"/>
              </w:rPr>
              <w:t xml:space="preserve"> </w:t>
            </w:r>
            <w:r>
              <w:rPr>
                <w:sz w:val="23"/>
              </w:rPr>
              <w:t>+</w:t>
            </w:r>
            <w:r>
              <w:rPr>
                <w:spacing w:val="18"/>
                <w:sz w:val="23"/>
              </w:rPr>
              <w:t xml:space="preserve"> </w:t>
            </w:r>
            <w:r>
              <w:rPr>
                <w:sz w:val="23"/>
                <w:vertAlign w:val="superscript"/>
              </w:rPr>
              <w:t>0</w:t>
            </w:r>
            <w:r>
              <w:rPr>
                <w:spacing w:val="21"/>
                <w:sz w:val="23"/>
              </w:rPr>
              <w:t xml:space="preserve"> </w:t>
            </w:r>
            <w:r>
              <w:rPr>
                <w:i/>
                <w:sz w:val="23"/>
              </w:rPr>
              <w:t>e</w:t>
            </w:r>
            <w:r>
              <w:rPr>
                <w:i/>
                <w:spacing w:val="-8"/>
                <w:sz w:val="23"/>
              </w:rPr>
              <w:t xml:space="preserve"> </w:t>
            </w:r>
            <w:r>
              <w:rPr>
                <w:rFonts w:ascii="Symbol" w:hAnsi="Symbol"/>
                <w:sz w:val="23"/>
              </w:rPr>
              <w:t></w:t>
            </w:r>
            <w:r>
              <w:rPr>
                <w:spacing w:val="-2"/>
                <w:sz w:val="23"/>
              </w:rPr>
              <w:t xml:space="preserve"> </w:t>
            </w:r>
            <w:r>
              <w:rPr>
                <w:sz w:val="23"/>
              </w:rPr>
              <w:t>ν</w:t>
            </w:r>
            <w:r>
              <w:rPr>
                <w:spacing w:val="67"/>
                <w:sz w:val="23"/>
              </w:rPr>
              <w:t xml:space="preserve"> </w:t>
            </w:r>
            <w:r>
              <w:rPr>
                <w:spacing w:val="-10"/>
                <w:position w:val="-2"/>
                <w:sz w:val="24"/>
              </w:rPr>
              <w:t>.</w:t>
            </w:r>
          </w:p>
          <w:p w14:paraId="72A9AD98" w14:textId="77777777" w:rsidR="00243EE0" w:rsidRDefault="00000000">
            <w:pPr>
              <w:pStyle w:val="TableParagraph"/>
              <w:tabs>
                <w:tab w:val="left" w:pos="3269"/>
                <w:tab w:val="left" w:pos="3975"/>
                <w:tab w:val="left" w:pos="4575"/>
              </w:tabs>
              <w:spacing w:line="108" w:lineRule="exact"/>
              <w:ind w:left="2664"/>
              <w:jc w:val="left"/>
              <w:rPr>
                <w:i/>
                <w:sz w:val="13"/>
              </w:rPr>
            </w:pPr>
            <w:r>
              <w:rPr>
                <w:i/>
                <w:noProof/>
                <w:sz w:val="13"/>
              </w:rPr>
              <mc:AlternateContent>
                <mc:Choice Requires="wpg">
                  <w:drawing>
                    <wp:anchor distT="0" distB="0" distL="0" distR="0" simplePos="0" relativeHeight="466050560" behindDoc="1" locked="0" layoutInCell="1" allowOverlap="1" wp14:anchorId="00D06DA1" wp14:editId="570A73EE">
                      <wp:simplePos x="0" y="0"/>
                      <wp:positionH relativeFrom="column">
                        <wp:posOffset>2630931</wp:posOffset>
                      </wp:positionH>
                      <wp:positionV relativeFrom="paragraph">
                        <wp:posOffset>-86840</wp:posOffset>
                      </wp:positionV>
                      <wp:extent cx="82550" cy="2794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27940"/>
                                <a:chOff x="0" y="0"/>
                                <a:chExt cx="82550" cy="27940"/>
                              </a:xfrm>
                            </wpg:grpSpPr>
                            <pic:pic xmlns:pic="http://schemas.openxmlformats.org/drawingml/2006/picture">
                              <pic:nvPicPr>
                                <pic:cNvPr id="372" name="Image 372"/>
                                <pic:cNvPicPr/>
                              </pic:nvPicPr>
                              <pic:blipFill>
                                <a:blip r:embed="rId125" cstate="print"/>
                                <a:stretch>
                                  <a:fillRect/>
                                </a:stretch>
                              </pic:blipFill>
                              <pic:spPr>
                                <a:xfrm>
                                  <a:off x="0" y="0"/>
                                  <a:ext cx="81760" cy="27432"/>
                                </a:xfrm>
                                <a:prstGeom prst="rect">
                                  <a:avLst/>
                                </a:prstGeom>
                              </pic:spPr>
                            </pic:pic>
                          </wpg:wgp>
                        </a:graphicData>
                      </a:graphic>
                    </wp:anchor>
                  </w:drawing>
                </mc:Choice>
                <mc:Fallback>
                  <w:pict>
                    <v:group w14:anchorId="28078399" id="Group 371" o:spid="_x0000_s1026" style="position:absolute;margin-left:207.15pt;margin-top:-6.85pt;width:6.5pt;height:2.2pt;z-index:-37265920;mso-wrap-distance-left:0;mso-wrap-distance-right:0" coordsize="82550,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">
                      <v:shape id="Image 372" o:spid="_x0000_s1027" type="#_x0000_t75" style="position:absolute;width:8176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">
                        <v:imagedata r:id="rId126" o:title=""/>
                      </v:shape>
                    </v:group>
                  </w:pict>
                </mc:Fallback>
              </mc:AlternateContent>
            </w:r>
            <w:r>
              <w:rPr>
                <w:spacing w:val="-10"/>
                <w:sz w:val="13"/>
              </w:rPr>
              <w:t>Z</w:t>
            </w:r>
            <w:r>
              <w:rPr>
                <w:sz w:val="13"/>
              </w:rPr>
              <w:tab/>
            </w:r>
            <w:r>
              <w:rPr>
                <w:spacing w:val="-4"/>
                <w:sz w:val="13"/>
              </w:rPr>
              <w:t>Z-</w:t>
            </w:r>
            <w:r>
              <w:rPr>
                <w:spacing w:val="-10"/>
                <w:sz w:val="13"/>
              </w:rPr>
              <w:t>1</w:t>
            </w:r>
            <w:r>
              <w:rPr>
                <w:sz w:val="13"/>
              </w:rPr>
              <w:tab/>
            </w:r>
            <w:r>
              <w:rPr>
                <w:rFonts w:ascii="Symbol" w:hAnsi="Symbol"/>
                <w:spacing w:val="-5"/>
                <w:sz w:val="13"/>
              </w:rPr>
              <w:t></w:t>
            </w:r>
            <w:r>
              <w:rPr>
                <w:spacing w:val="-5"/>
                <w:sz w:val="13"/>
              </w:rPr>
              <w:t>1</w:t>
            </w:r>
            <w:r>
              <w:rPr>
                <w:sz w:val="13"/>
              </w:rPr>
              <w:tab/>
            </w:r>
            <w:r>
              <w:rPr>
                <w:i/>
                <w:spacing w:val="-10"/>
                <w:sz w:val="13"/>
              </w:rPr>
              <w:t>e</w:t>
            </w:r>
          </w:p>
          <w:p w14:paraId="72759A6D" w14:textId="77777777" w:rsidR="00243EE0" w:rsidRDefault="00243EE0">
            <w:pPr>
              <w:pStyle w:val="TableParagraph"/>
              <w:spacing w:before="73"/>
              <w:ind w:left="0"/>
              <w:jc w:val="left"/>
              <w:rPr>
                <w:b/>
                <w:sz w:val="13"/>
              </w:rPr>
            </w:pPr>
          </w:p>
          <w:p w14:paraId="24B22B54" w14:textId="77777777" w:rsidR="00243EE0" w:rsidRDefault="00000000">
            <w:pPr>
              <w:pStyle w:val="TableParagraph"/>
              <w:ind w:left="72"/>
              <w:jc w:val="left"/>
              <w:rPr>
                <w:sz w:val="24"/>
              </w:rPr>
            </w:pPr>
            <w:r>
              <w:rPr>
                <w:spacing w:val="-5"/>
                <w:sz w:val="24"/>
              </w:rPr>
              <w:t>Гамма-</w:t>
            </w:r>
            <w:r>
              <w:rPr>
                <w:spacing w:val="-2"/>
                <w:sz w:val="24"/>
              </w:rPr>
              <w:t>излучение</w:t>
            </w:r>
          </w:p>
        </w:tc>
      </w:tr>
      <w:tr w:rsidR="00243EE0" w14:paraId="4446030F" w14:textId="77777777">
        <w:trPr>
          <w:trHeight w:val="1525"/>
        </w:trPr>
        <w:tc>
          <w:tcPr>
            <w:tcW w:w="1020" w:type="dxa"/>
            <w:vMerge/>
            <w:tcBorders>
              <w:top w:val="nil"/>
            </w:tcBorders>
          </w:tcPr>
          <w:p w14:paraId="2741F740" w14:textId="77777777" w:rsidR="00243EE0" w:rsidRDefault="00243EE0">
            <w:pPr>
              <w:rPr>
                <w:sz w:val="2"/>
                <w:szCs w:val="2"/>
              </w:rPr>
            </w:pPr>
          </w:p>
        </w:tc>
        <w:tc>
          <w:tcPr>
            <w:tcW w:w="1188" w:type="dxa"/>
          </w:tcPr>
          <w:p w14:paraId="28B72772" w14:textId="77777777" w:rsidR="00243EE0" w:rsidRDefault="00000000">
            <w:pPr>
              <w:pStyle w:val="TableParagraph"/>
              <w:spacing w:before="92"/>
              <w:ind w:left="19"/>
              <w:rPr>
                <w:sz w:val="24"/>
              </w:rPr>
            </w:pPr>
            <w:r>
              <w:rPr>
                <w:spacing w:val="-2"/>
                <w:sz w:val="24"/>
              </w:rPr>
              <w:t>4.3.3</w:t>
            </w:r>
          </w:p>
        </w:tc>
        <w:tc>
          <w:tcPr>
            <w:tcW w:w="6928" w:type="dxa"/>
          </w:tcPr>
          <w:p w14:paraId="1571080C" w14:textId="77777777" w:rsidR="00243EE0" w:rsidRDefault="00000000">
            <w:pPr>
              <w:pStyle w:val="TableParagraph"/>
              <w:spacing w:before="145" w:line="134" w:lineRule="auto"/>
              <w:ind w:left="0" w:right="2096"/>
              <w:jc w:val="right"/>
              <w:rPr>
                <w:i/>
                <w:sz w:val="13"/>
              </w:rPr>
            </w:pPr>
            <w:r>
              <w:rPr>
                <w:i/>
                <w:noProof/>
                <w:sz w:val="13"/>
              </w:rPr>
              <mc:AlternateContent>
                <mc:Choice Requires="wpg">
                  <w:drawing>
                    <wp:anchor distT="0" distB="0" distL="0" distR="0" simplePos="0" relativeHeight="466051072" behindDoc="1" locked="0" layoutInCell="1" allowOverlap="1" wp14:anchorId="470E6560" wp14:editId="0E53F91B">
                      <wp:simplePos x="0" y="0"/>
                      <wp:positionH relativeFrom="column">
                        <wp:posOffset>3020059</wp:posOffset>
                      </wp:positionH>
                      <wp:positionV relativeFrom="paragraph">
                        <wp:posOffset>164122</wp:posOffset>
                      </wp:positionV>
                      <wp:extent cx="33655" cy="508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5080"/>
                                <a:chOff x="0" y="0"/>
                                <a:chExt cx="33655" cy="5080"/>
                              </a:xfrm>
                            </wpg:grpSpPr>
                            <wps:wsp>
                              <wps:cNvPr id="374" name="Graphic 374"/>
                              <wps:cNvSpPr/>
                              <wps:spPr>
                                <a:xfrm>
                                  <a:off x="0" y="0"/>
                                  <a:ext cx="33655" cy="5080"/>
                                </a:xfrm>
                                <a:custGeom>
                                  <a:avLst/>
                                  <a:gdLst/>
                                  <a:ahLst/>
                                  <a:cxnLst/>
                                  <a:rect l="l" t="t" r="r" b="b"/>
                                  <a:pathLst>
                                    <a:path w="33655" h="5080">
                                      <a:moveTo>
                                        <a:pt x="33527" y="0"/>
                                      </a:moveTo>
                                      <a:lnTo>
                                        <a:pt x="0" y="0"/>
                                      </a:lnTo>
                                      <a:lnTo>
                                        <a:pt x="0" y="4571"/>
                                      </a:lnTo>
                                      <a:lnTo>
                                        <a:pt x="33527" y="4571"/>
                                      </a:lnTo>
                                      <a:lnTo>
                                        <a:pt x="33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4AFEAE" id="Group 373" o:spid="_x0000_s1026" style="position:absolute;margin-left:237.8pt;margin-top:12.9pt;width:2.65pt;height:.4pt;z-index:-37265408;mso-wrap-distance-left:0;mso-wrap-distance-right:0" coordsize="336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">
                      <v:shape id="Graphic 374" o:spid="_x0000_s1027" style="position:absolute;width:33655;height:5080;visibility:visible;mso-wrap-style:square;v-text-anchor:top" coordsize="336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" path="m33527,l,,,4571r33527,l33527,xe" fillcolor="black" stroked="f">
                        <v:path arrowok="t"/>
                      </v:shape>
                    </v:group>
                  </w:pict>
                </mc:Fallback>
              </mc:AlternateContent>
            </w:r>
            <w:r>
              <w:rPr>
                <w:rFonts w:ascii="Symbol" w:hAnsi="Symbol"/>
                <w:w w:val="105"/>
                <w:position w:val="-7"/>
                <w:sz w:val="13"/>
              </w:rPr>
              <w:t></w:t>
            </w:r>
            <w:r>
              <w:rPr>
                <w:spacing w:val="-2"/>
                <w:w w:val="105"/>
                <w:position w:val="-7"/>
                <w:sz w:val="13"/>
              </w:rPr>
              <w:t xml:space="preserve"> </w:t>
            </w:r>
            <w:r>
              <w:rPr>
                <w:i/>
                <w:spacing w:val="-12"/>
                <w:w w:val="105"/>
                <w:sz w:val="13"/>
              </w:rPr>
              <w:t>t</w:t>
            </w:r>
          </w:p>
          <w:p w14:paraId="2C4E80B6" w14:textId="77777777" w:rsidR="00243EE0" w:rsidRDefault="00000000">
            <w:pPr>
              <w:pStyle w:val="TableParagraph"/>
              <w:spacing w:line="332" w:lineRule="exact"/>
              <w:ind w:left="72"/>
              <w:jc w:val="left"/>
              <w:rPr>
                <w:position w:val="2"/>
                <w:sz w:val="24"/>
              </w:rPr>
            </w:pPr>
            <w:r>
              <w:rPr>
                <w:position w:val="2"/>
                <w:sz w:val="24"/>
              </w:rPr>
              <w:t>Закон</w:t>
            </w:r>
            <w:r>
              <w:rPr>
                <w:spacing w:val="-3"/>
                <w:position w:val="2"/>
                <w:sz w:val="24"/>
              </w:rPr>
              <w:t xml:space="preserve"> </w:t>
            </w:r>
            <w:r>
              <w:rPr>
                <w:position w:val="2"/>
                <w:sz w:val="24"/>
              </w:rPr>
              <w:t>радиоактивного</w:t>
            </w:r>
            <w:r>
              <w:rPr>
                <w:spacing w:val="-5"/>
                <w:position w:val="2"/>
                <w:sz w:val="24"/>
              </w:rPr>
              <w:t xml:space="preserve"> </w:t>
            </w:r>
            <w:r>
              <w:rPr>
                <w:position w:val="2"/>
                <w:sz w:val="24"/>
              </w:rPr>
              <w:t>распада:</w:t>
            </w:r>
            <w:r>
              <w:rPr>
                <w:spacing w:val="45"/>
                <w:position w:val="2"/>
                <w:sz w:val="24"/>
              </w:rPr>
              <w:t xml:space="preserve"> </w:t>
            </w:r>
            <w:r>
              <w:rPr>
                <w:i/>
                <w:sz w:val="23"/>
              </w:rPr>
              <w:t>N</w:t>
            </w:r>
            <w:r>
              <w:rPr>
                <w:i/>
                <w:spacing w:val="-9"/>
                <w:sz w:val="23"/>
              </w:rPr>
              <w:t xml:space="preserve"> </w:t>
            </w:r>
            <w:r>
              <w:rPr>
                <w:rFonts w:ascii="Symbol" w:hAnsi="Symbol"/>
                <w:position w:val="-1"/>
                <w:sz w:val="31"/>
              </w:rPr>
              <w:t></w:t>
            </w:r>
            <w:r>
              <w:rPr>
                <w:i/>
                <w:sz w:val="23"/>
              </w:rPr>
              <w:t>t</w:t>
            </w:r>
            <w:r>
              <w:rPr>
                <w:i/>
                <w:spacing w:val="-31"/>
                <w:sz w:val="23"/>
              </w:rPr>
              <w:t xml:space="preserve"> </w:t>
            </w:r>
            <w:r>
              <w:rPr>
                <w:rFonts w:ascii="Symbol" w:hAnsi="Symbol"/>
                <w:position w:val="-1"/>
                <w:sz w:val="31"/>
              </w:rPr>
              <w:t></w:t>
            </w:r>
            <w:r>
              <w:rPr>
                <w:spacing w:val="-25"/>
                <w:position w:val="-1"/>
                <w:sz w:val="31"/>
              </w:rPr>
              <w:t xml:space="preserve"> </w:t>
            </w:r>
            <w:r>
              <w:rPr>
                <w:rFonts w:ascii="Symbol" w:hAnsi="Symbol"/>
                <w:sz w:val="23"/>
              </w:rPr>
              <w:t></w:t>
            </w:r>
            <w:r>
              <w:rPr>
                <w:spacing w:val="9"/>
                <w:sz w:val="23"/>
              </w:rPr>
              <w:t xml:space="preserve"> </w:t>
            </w:r>
            <w:r>
              <w:rPr>
                <w:i/>
                <w:sz w:val="23"/>
              </w:rPr>
              <w:t>N</w:t>
            </w:r>
            <w:r>
              <w:rPr>
                <w:position w:val="-5"/>
                <w:sz w:val="13"/>
              </w:rPr>
              <w:t>0</w:t>
            </w:r>
            <w:r>
              <w:rPr>
                <w:spacing w:val="18"/>
                <w:position w:val="-5"/>
                <w:sz w:val="13"/>
              </w:rPr>
              <w:t xml:space="preserve"> </w:t>
            </w:r>
            <w:r>
              <w:rPr>
                <w:rFonts w:ascii="Symbol" w:hAnsi="Symbol"/>
                <w:sz w:val="23"/>
              </w:rPr>
              <w:t></w:t>
            </w:r>
            <w:r>
              <w:rPr>
                <w:spacing w:val="-29"/>
                <w:sz w:val="23"/>
              </w:rPr>
              <w:t xml:space="preserve"> </w:t>
            </w:r>
            <w:r>
              <w:rPr>
                <w:sz w:val="23"/>
              </w:rPr>
              <w:t>2</w:t>
            </w:r>
            <w:r>
              <w:rPr>
                <w:spacing w:val="31"/>
                <w:sz w:val="23"/>
              </w:rPr>
              <w:t xml:space="preserve"> </w:t>
            </w:r>
            <w:r>
              <w:rPr>
                <w:i/>
                <w:position w:val="6"/>
                <w:sz w:val="13"/>
              </w:rPr>
              <w:t>T</w:t>
            </w:r>
            <w:r>
              <w:rPr>
                <w:i/>
                <w:spacing w:val="36"/>
                <w:position w:val="6"/>
                <w:sz w:val="13"/>
              </w:rPr>
              <w:t xml:space="preserve"> </w:t>
            </w:r>
            <w:r>
              <w:rPr>
                <w:spacing w:val="-10"/>
                <w:position w:val="2"/>
                <w:sz w:val="24"/>
              </w:rPr>
              <w:t>.</w:t>
            </w:r>
          </w:p>
          <w:p w14:paraId="5AACA37A" w14:textId="77777777" w:rsidR="00243EE0" w:rsidRDefault="00000000">
            <w:pPr>
              <w:pStyle w:val="TableParagraph"/>
              <w:spacing w:before="86" w:line="115" w:lineRule="exact"/>
              <w:ind w:left="0" w:right="319"/>
              <w:jc w:val="right"/>
              <w:rPr>
                <w:i/>
                <w:sz w:val="13"/>
              </w:rPr>
            </w:pPr>
            <w:r>
              <w:rPr>
                <w:i/>
                <w:spacing w:val="-10"/>
                <w:sz w:val="13"/>
              </w:rPr>
              <w:t>t</w:t>
            </w:r>
          </w:p>
          <w:p w14:paraId="2C086599" w14:textId="77777777" w:rsidR="00243EE0" w:rsidRDefault="00000000">
            <w:pPr>
              <w:pStyle w:val="TableParagraph"/>
              <w:tabs>
                <w:tab w:val="left" w:pos="6358"/>
              </w:tabs>
              <w:spacing w:line="232" w:lineRule="exact"/>
              <w:ind w:left="0" w:right="397"/>
              <w:jc w:val="right"/>
              <w:rPr>
                <w:rFonts w:ascii="Symbol" w:hAnsi="Symbol"/>
                <w:position w:val="15"/>
                <w:sz w:val="13"/>
              </w:rPr>
            </w:pPr>
            <w:r>
              <w:rPr>
                <w:sz w:val="24"/>
              </w:rPr>
              <w:t>Пусть</w:t>
            </w:r>
            <w:r>
              <w:rPr>
                <w:spacing w:val="-4"/>
                <w:sz w:val="24"/>
              </w:rPr>
              <w:t xml:space="preserve"> </w:t>
            </w:r>
            <w:r>
              <w:rPr>
                <w:sz w:val="24"/>
              </w:rPr>
              <w:t>m</w:t>
            </w:r>
            <w:r>
              <w:rPr>
                <w:spacing w:val="-2"/>
                <w:sz w:val="24"/>
              </w:rPr>
              <w:t xml:space="preserve"> </w:t>
            </w:r>
            <w:r>
              <w:rPr>
                <w:sz w:val="24"/>
              </w:rPr>
              <w:t>-</w:t>
            </w:r>
            <w:r>
              <w:rPr>
                <w:spacing w:val="-7"/>
                <w:sz w:val="24"/>
              </w:rPr>
              <w:t xml:space="preserve"> </w:t>
            </w:r>
            <w:r>
              <w:rPr>
                <w:sz w:val="24"/>
              </w:rPr>
              <w:t>масса</w:t>
            </w:r>
            <w:r>
              <w:rPr>
                <w:spacing w:val="-8"/>
                <w:sz w:val="24"/>
              </w:rPr>
              <w:t xml:space="preserve"> </w:t>
            </w:r>
            <w:r>
              <w:rPr>
                <w:sz w:val="24"/>
              </w:rPr>
              <w:t>радиоактивного</w:t>
            </w:r>
            <w:r>
              <w:rPr>
                <w:spacing w:val="-3"/>
                <w:sz w:val="24"/>
              </w:rPr>
              <w:t xml:space="preserve"> </w:t>
            </w:r>
            <w:r>
              <w:rPr>
                <w:sz w:val="24"/>
              </w:rPr>
              <w:t>вещества.</w:t>
            </w:r>
            <w:r>
              <w:rPr>
                <w:spacing w:val="-5"/>
                <w:sz w:val="24"/>
              </w:rPr>
              <w:t xml:space="preserve"> </w:t>
            </w:r>
            <w:r>
              <w:rPr>
                <w:spacing w:val="-4"/>
                <w:sz w:val="24"/>
              </w:rPr>
              <w:t>Тогда</w:t>
            </w:r>
            <w:r>
              <w:rPr>
                <w:sz w:val="24"/>
              </w:rPr>
              <w:tab/>
            </w:r>
            <w:r>
              <w:rPr>
                <w:rFonts w:ascii="Symbol" w:hAnsi="Symbol"/>
                <w:spacing w:val="-10"/>
                <w:position w:val="15"/>
                <w:sz w:val="13"/>
              </w:rPr>
              <w:t></w:t>
            </w:r>
          </w:p>
          <w:p w14:paraId="592E7619" w14:textId="77777777" w:rsidR="00243EE0" w:rsidRDefault="00000000">
            <w:pPr>
              <w:pStyle w:val="TableParagraph"/>
              <w:spacing w:line="20" w:lineRule="exact"/>
              <w:ind w:left="6513"/>
              <w:jc w:val="left"/>
              <w:rPr>
                <w:sz w:val="2"/>
              </w:rPr>
            </w:pPr>
            <w:r>
              <w:rPr>
                <w:noProof/>
                <w:sz w:val="2"/>
              </w:rPr>
              <mc:AlternateContent>
                <mc:Choice Requires="wpg">
                  <w:drawing>
                    <wp:inline distT="0" distB="0" distL="0" distR="0" wp14:anchorId="4688437F" wp14:editId="74922BEF">
                      <wp:extent cx="63500" cy="3810"/>
                      <wp:effectExtent l="9525" t="0" r="0" b="5715"/>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3810"/>
                                <a:chOff x="0" y="0"/>
                                <a:chExt cx="63500" cy="3810"/>
                              </a:xfrm>
                            </wpg:grpSpPr>
                            <wps:wsp>
                              <wps:cNvPr id="376" name="Graphic 376"/>
                              <wps:cNvSpPr/>
                              <wps:spPr>
                                <a:xfrm>
                                  <a:off x="0" y="1778"/>
                                  <a:ext cx="63500" cy="1270"/>
                                </a:xfrm>
                                <a:custGeom>
                                  <a:avLst/>
                                  <a:gdLst/>
                                  <a:ahLst/>
                                  <a:cxnLst/>
                                  <a:rect l="l" t="t" r="r" b="b"/>
                                  <a:pathLst>
                                    <a:path w="63500">
                                      <a:moveTo>
                                        <a:pt x="0" y="0"/>
                                      </a:moveTo>
                                      <a:lnTo>
                                        <a:pt x="63246" y="0"/>
                                      </a:lnTo>
                                    </a:path>
                                  </a:pathLst>
                                </a:custGeom>
                                <a:ln w="3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56CD69" id="Group 375" o:spid="_x0000_s1026" style="width:5pt;height:.3pt;mso-position-horizontal-relative:char;mso-position-vertical-relative:line" coordsize="6350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">
                      <v:shape id="Graphic 376" o:spid="_x0000_s1027" style="position:absolute;top:1778;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" path="m,l63246,e" filled="f" strokeweight=".28pt">
                        <v:path arrowok="t"/>
                      </v:shape>
                      <w10:anchorlock/>
                    </v:group>
                  </w:pict>
                </mc:Fallback>
              </mc:AlternateContent>
            </w:r>
          </w:p>
          <w:p w14:paraId="66757CEA" w14:textId="77777777" w:rsidR="00243EE0" w:rsidRDefault="00000000">
            <w:pPr>
              <w:pStyle w:val="TableParagraph"/>
              <w:spacing w:line="294" w:lineRule="exact"/>
              <w:ind w:left="0" w:right="304"/>
              <w:jc w:val="right"/>
              <w:rPr>
                <w:i/>
                <w:sz w:val="23"/>
              </w:rPr>
            </w:pPr>
            <w:r>
              <w:rPr>
                <w:i/>
                <w:sz w:val="23"/>
              </w:rPr>
              <w:t>m</w:t>
            </w:r>
            <w:r>
              <w:rPr>
                <w:i/>
                <w:spacing w:val="-35"/>
                <w:sz w:val="23"/>
              </w:rPr>
              <w:t xml:space="preserve"> </w:t>
            </w:r>
            <w:r>
              <w:rPr>
                <w:rFonts w:ascii="Symbol" w:hAnsi="Symbol"/>
                <w:position w:val="-1"/>
                <w:sz w:val="31"/>
              </w:rPr>
              <w:t></w:t>
            </w:r>
            <w:r>
              <w:rPr>
                <w:i/>
                <w:sz w:val="23"/>
              </w:rPr>
              <w:t>t</w:t>
            </w:r>
            <w:r>
              <w:rPr>
                <w:i/>
                <w:spacing w:val="-31"/>
                <w:sz w:val="23"/>
              </w:rPr>
              <w:t xml:space="preserve"> </w:t>
            </w:r>
            <w:r>
              <w:rPr>
                <w:rFonts w:ascii="Symbol" w:hAnsi="Symbol"/>
                <w:position w:val="-1"/>
                <w:sz w:val="31"/>
              </w:rPr>
              <w:t></w:t>
            </w:r>
            <w:r>
              <w:rPr>
                <w:spacing w:val="-25"/>
                <w:position w:val="-1"/>
                <w:sz w:val="31"/>
              </w:rPr>
              <w:t xml:space="preserve"> </w:t>
            </w:r>
            <w:r>
              <w:rPr>
                <w:rFonts w:ascii="Symbol" w:hAnsi="Symbol"/>
                <w:sz w:val="23"/>
              </w:rPr>
              <w:t></w:t>
            </w:r>
            <w:r>
              <w:rPr>
                <w:spacing w:val="-14"/>
                <w:sz w:val="23"/>
              </w:rPr>
              <w:t xml:space="preserve"> </w:t>
            </w:r>
            <w:r>
              <w:rPr>
                <w:i/>
                <w:sz w:val="23"/>
              </w:rPr>
              <w:t>m</w:t>
            </w:r>
            <w:r>
              <w:rPr>
                <w:sz w:val="23"/>
                <w:vertAlign w:val="subscript"/>
              </w:rPr>
              <w:t>0</w:t>
            </w:r>
            <w:r>
              <w:rPr>
                <w:spacing w:val="-6"/>
                <w:sz w:val="23"/>
              </w:rPr>
              <w:t xml:space="preserve"> </w:t>
            </w:r>
            <w:r>
              <w:rPr>
                <w:rFonts w:ascii="Symbol" w:hAnsi="Symbol"/>
                <w:sz w:val="23"/>
              </w:rPr>
              <w:t></w:t>
            </w:r>
            <w:r>
              <w:rPr>
                <w:spacing w:val="-29"/>
                <w:sz w:val="23"/>
              </w:rPr>
              <w:t xml:space="preserve"> </w:t>
            </w:r>
            <w:r>
              <w:rPr>
                <w:sz w:val="23"/>
              </w:rPr>
              <w:t>2</w:t>
            </w:r>
            <w:r>
              <w:rPr>
                <w:spacing w:val="27"/>
                <w:sz w:val="23"/>
              </w:rPr>
              <w:t xml:space="preserve"> </w:t>
            </w:r>
            <w:r>
              <w:rPr>
                <w:i/>
                <w:spacing w:val="-10"/>
                <w:sz w:val="23"/>
                <w:vertAlign w:val="superscript"/>
              </w:rPr>
              <w:t>T</w:t>
            </w:r>
          </w:p>
        </w:tc>
      </w:tr>
      <w:tr w:rsidR="00243EE0" w14:paraId="5BCD4601" w14:textId="77777777">
        <w:trPr>
          <w:trHeight w:val="482"/>
        </w:trPr>
        <w:tc>
          <w:tcPr>
            <w:tcW w:w="1020" w:type="dxa"/>
            <w:vMerge/>
            <w:tcBorders>
              <w:top w:val="nil"/>
            </w:tcBorders>
          </w:tcPr>
          <w:p w14:paraId="4CF03F6C" w14:textId="77777777" w:rsidR="00243EE0" w:rsidRDefault="00243EE0">
            <w:pPr>
              <w:rPr>
                <w:sz w:val="2"/>
                <w:szCs w:val="2"/>
              </w:rPr>
            </w:pPr>
          </w:p>
        </w:tc>
        <w:tc>
          <w:tcPr>
            <w:tcW w:w="1188" w:type="dxa"/>
          </w:tcPr>
          <w:p w14:paraId="37BDFE6F" w14:textId="77777777" w:rsidR="00243EE0" w:rsidRDefault="00000000">
            <w:pPr>
              <w:pStyle w:val="TableParagraph"/>
              <w:spacing w:before="95"/>
              <w:ind w:left="19"/>
              <w:rPr>
                <w:sz w:val="24"/>
              </w:rPr>
            </w:pPr>
            <w:r>
              <w:rPr>
                <w:spacing w:val="-2"/>
                <w:sz w:val="24"/>
              </w:rPr>
              <w:t>4.3.4</w:t>
            </w:r>
          </w:p>
        </w:tc>
        <w:tc>
          <w:tcPr>
            <w:tcW w:w="6928" w:type="dxa"/>
          </w:tcPr>
          <w:p w14:paraId="0ED6A6E5" w14:textId="77777777" w:rsidR="00243EE0" w:rsidRDefault="00000000">
            <w:pPr>
              <w:pStyle w:val="TableParagraph"/>
              <w:spacing w:before="95"/>
              <w:ind w:left="72"/>
              <w:jc w:val="left"/>
              <w:rPr>
                <w:sz w:val="24"/>
              </w:rPr>
            </w:pPr>
            <w:r>
              <w:rPr>
                <w:sz w:val="24"/>
              </w:rPr>
              <w:t>Ядерные</w:t>
            </w:r>
            <w:r>
              <w:rPr>
                <w:spacing w:val="-8"/>
                <w:sz w:val="24"/>
              </w:rPr>
              <w:t xml:space="preserve"> </w:t>
            </w:r>
            <w:r>
              <w:rPr>
                <w:sz w:val="24"/>
              </w:rPr>
              <w:t>реакции.</w:t>
            </w:r>
            <w:r>
              <w:rPr>
                <w:spacing w:val="-2"/>
                <w:sz w:val="24"/>
              </w:rPr>
              <w:t xml:space="preserve"> </w:t>
            </w:r>
            <w:r>
              <w:rPr>
                <w:sz w:val="24"/>
              </w:rPr>
              <w:t>Деление</w:t>
            </w:r>
            <w:r>
              <w:rPr>
                <w:spacing w:val="-5"/>
                <w:sz w:val="24"/>
              </w:rPr>
              <w:t xml:space="preserve"> </w:t>
            </w:r>
            <w:r>
              <w:rPr>
                <w:sz w:val="24"/>
              </w:rPr>
              <w:t>и</w:t>
            </w:r>
            <w:r>
              <w:rPr>
                <w:spacing w:val="-2"/>
                <w:sz w:val="24"/>
              </w:rPr>
              <w:t xml:space="preserve"> </w:t>
            </w:r>
            <w:r>
              <w:rPr>
                <w:sz w:val="24"/>
              </w:rPr>
              <w:t>синтез</w:t>
            </w:r>
            <w:r>
              <w:rPr>
                <w:spacing w:val="-1"/>
                <w:sz w:val="24"/>
              </w:rPr>
              <w:t xml:space="preserve"> </w:t>
            </w:r>
            <w:r>
              <w:rPr>
                <w:spacing w:val="-4"/>
                <w:sz w:val="24"/>
              </w:rPr>
              <w:t>ядер</w:t>
            </w:r>
          </w:p>
        </w:tc>
      </w:tr>
    </w:tbl>
    <w:p w14:paraId="6D0371A6" w14:textId="77777777" w:rsidR="00243EE0" w:rsidRDefault="00243EE0">
      <w:pPr>
        <w:pStyle w:val="a3"/>
        <w:spacing w:before="267"/>
        <w:ind w:left="0" w:firstLine="0"/>
        <w:jc w:val="left"/>
        <w:rPr>
          <w:b/>
        </w:rPr>
      </w:pPr>
    </w:p>
    <w:p w14:paraId="382BCC9D" w14:textId="77777777" w:rsidR="00243EE0" w:rsidRDefault="00000000">
      <w:pPr>
        <w:pStyle w:val="1"/>
        <w:numPr>
          <w:ilvl w:val="2"/>
          <w:numId w:val="96"/>
        </w:numPr>
        <w:tabs>
          <w:tab w:val="left" w:pos="1833"/>
        </w:tabs>
        <w:ind w:left="1833" w:hanging="717"/>
        <w:jc w:val="left"/>
      </w:pPr>
      <w:bookmarkStart w:id="19" w:name="_bookmark20"/>
      <w:bookmarkEnd w:id="19"/>
      <w:r>
        <w:t>Рабочая</w:t>
      </w:r>
      <w:r>
        <w:rPr>
          <w:spacing w:val="-7"/>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5"/>
        </w:rPr>
        <w:t xml:space="preserve"> </w:t>
      </w:r>
      <w:r>
        <w:t>«Химия»</w:t>
      </w:r>
      <w:r>
        <w:rPr>
          <w:spacing w:val="-3"/>
        </w:rPr>
        <w:t xml:space="preserve"> </w:t>
      </w:r>
      <w:r>
        <w:t>(базовый</w:t>
      </w:r>
      <w:r>
        <w:rPr>
          <w:spacing w:val="-2"/>
        </w:rPr>
        <w:t xml:space="preserve"> уровень).</w:t>
      </w:r>
    </w:p>
    <w:p w14:paraId="03557EAD" w14:textId="77777777" w:rsidR="00243EE0" w:rsidRDefault="00000000">
      <w:pPr>
        <w:pStyle w:val="a3"/>
        <w:spacing w:before="235"/>
        <w:ind w:left="773" w:firstLine="0"/>
        <w:jc w:val="left"/>
      </w:pPr>
      <w:r>
        <w:t>Рабочая программа</w:t>
      </w:r>
      <w:r>
        <w:rPr>
          <w:spacing w:val="5"/>
        </w:rPr>
        <w:t xml:space="preserve"> </w:t>
      </w:r>
      <w:r>
        <w:t>по</w:t>
      </w:r>
      <w:r>
        <w:rPr>
          <w:spacing w:val="12"/>
        </w:rPr>
        <w:t xml:space="preserve"> </w:t>
      </w:r>
      <w:r>
        <w:t>учебному</w:t>
      </w:r>
      <w:r>
        <w:rPr>
          <w:spacing w:val="1"/>
        </w:rPr>
        <w:t xml:space="preserve"> </w:t>
      </w:r>
      <w:r>
        <w:t>предмету</w:t>
      </w:r>
      <w:r>
        <w:rPr>
          <w:spacing w:val="7"/>
        </w:rPr>
        <w:t xml:space="preserve"> </w:t>
      </w:r>
      <w:r>
        <w:t>«Химия»</w:t>
      </w:r>
      <w:r>
        <w:rPr>
          <w:spacing w:val="1"/>
        </w:rPr>
        <w:t xml:space="preserve"> </w:t>
      </w:r>
      <w:r>
        <w:t>(базовый</w:t>
      </w:r>
      <w:r>
        <w:rPr>
          <w:spacing w:val="12"/>
        </w:rPr>
        <w:t xml:space="preserve"> </w:t>
      </w:r>
      <w:r>
        <w:t>уровень)</w:t>
      </w:r>
      <w:r>
        <w:rPr>
          <w:spacing w:val="5"/>
        </w:rPr>
        <w:t xml:space="preserve"> </w:t>
      </w:r>
      <w:r>
        <w:t>(предметная</w:t>
      </w:r>
      <w:r>
        <w:rPr>
          <w:spacing w:val="6"/>
        </w:rPr>
        <w:t xml:space="preserve"> </w:t>
      </w:r>
      <w:r>
        <w:rPr>
          <w:spacing w:val="-2"/>
        </w:rPr>
        <w:t>область</w:t>
      </w:r>
    </w:p>
    <w:p w14:paraId="01E96BF2" w14:textId="77777777" w:rsidR="00243EE0" w:rsidRDefault="00243EE0">
      <w:pPr>
        <w:pStyle w:val="a3"/>
        <w:jc w:val="left"/>
        <w:sectPr w:rsidR="00243EE0">
          <w:pgSz w:w="11920" w:h="16840"/>
          <w:pgMar w:top="780" w:right="360" w:bottom="280" w:left="720" w:header="720" w:footer="720" w:gutter="0"/>
          <w:cols w:space="720"/>
        </w:sectPr>
      </w:pPr>
    </w:p>
    <w:p w14:paraId="72DEE61F" w14:textId="77777777" w:rsidR="00243EE0" w:rsidRDefault="00000000">
      <w:pPr>
        <w:pStyle w:val="a3"/>
        <w:spacing w:before="63"/>
        <w:ind w:right="487" w:firstLine="0"/>
      </w:pPr>
      <w:r>
        <w:lastRenderedPageBreak/>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C2F30D7" w14:textId="77777777" w:rsidR="00243EE0" w:rsidRDefault="00000000">
      <w:pPr>
        <w:pStyle w:val="a3"/>
        <w:ind w:right="487"/>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71A981" w14:textId="77777777" w:rsidR="00243EE0" w:rsidRDefault="00000000">
      <w:pPr>
        <w:pStyle w:val="a3"/>
        <w:spacing w:line="237" w:lineRule="auto"/>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880AE60" w14:textId="77777777" w:rsidR="00243EE0" w:rsidRDefault="00000000">
      <w:pPr>
        <w:pStyle w:val="a3"/>
        <w:spacing w:before="4"/>
        <w:ind w:right="490"/>
      </w:pPr>
      <w:r>
        <w:t>Планируемые результаты освоения программы по химии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BAE8407" w14:textId="77777777" w:rsidR="00243EE0" w:rsidRDefault="00000000">
      <w:pPr>
        <w:pStyle w:val="1"/>
        <w:spacing w:before="2" w:line="274" w:lineRule="exact"/>
      </w:pPr>
      <w:r>
        <w:t>Пояснительная</w:t>
      </w:r>
      <w:r>
        <w:rPr>
          <w:spacing w:val="-3"/>
        </w:rPr>
        <w:t xml:space="preserve"> </w:t>
      </w:r>
      <w:r>
        <w:rPr>
          <w:spacing w:val="-2"/>
        </w:rPr>
        <w:t>записка.</w:t>
      </w:r>
    </w:p>
    <w:p w14:paraId="410BAA47" w14:textId="77777777" w:rsidR="00243EE0" w:rsidRDefault="00000000">
      <w:pPr>
        <w:pStyle w:val="a3"/>
        <w:ind w:right="488"/>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7790464C" w14:textId="77777777" w:rsidR="00243EE0" w:rsidRDefault="00000000">
      <w:pPr>
        <w:pStyle w:val="a3"/>
        <w:ind w:right="493"/>
      </w:pPr>
      <w:r>
        <w:t>Основу подходов к разработке программы по химии, к определению общей стратегии обучения,</w:t>
      </w:r>
      <w:r>
        <w:rPr>
          <w:spacing w:val="-1"/>
        </w:rPr>
        <w:t xml:space="preserve"> </w:t>
      </w:r>
      <w:r>
        <w:t>воспитания и</w:t>
      </w:r>
      <w:r>
        <w:rPr>
          <w:spacing w:val="-3"/>
        </w:rPr>
        <w:t xml:space="preserve"> </w:t>
      </w:r>
      <w:r>
        <w:t>развития обучающихся</w:t>
      </w:r>
      <w:r>
        <w:rPr>
          <w:spacing w:val="-5"/>
        </w:rPr>
        <w:t xml:space="preserve"> </w:t>
      </w:r>
      <w:r>
        <w:t>средствами учебного предмета «Химия»</w:t>
      </w:r>
      <w:r>
        <w:rPr>
          <w:spacing w:val="-5"/>
        </w:rPr>
        <w:t xml:space="preserve"> </w:t>
      </w:r>
      <w:r>
        <w:t>для</w:t>
      </w:r>
      <w:r>
        <w:rPr>
          <w:spacing w:val="-1"/>
        </w:rPr>
        <w:t xml:space="preserve"> </w:t>
      </w:r>
      <w:r>
        <w:t>10-</w:t>
      </w:r>
    </w:p>
    <w:p w14:paraId="74E5D003" w14:textId="77777777" w:rsidR="00243EE0" w:rsidRDefault="00000000">
      <w:pPr>
        <w:pStyle w:val="a3"/>
        <w:ind w:right="489" w:firstLine="0"/>
      </w:pPr>
      <w:r>
        <w:t>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2F69ED6A" w14:textId="77777777" w:rsidR="00243EE0" w:rsidRDefault="00000000">
      <w:pPr>
        <w:pStyle w:val="a3"/>
        <w:spacing w:before="3" w:line="237" w:lineRule="auto"/>
        <w:ind w:right="501"/>
      </w:pPr>
      <w:r>
        <w:t>В соответствии с данными положениями программа по химии (базовый уровень) на уровне среднего общего образования:</w:t>
      </w:r>
    </w:p>
    <w:p w14:paraId="0DC5CBC2" w14:textId="77777777" w:rsidR="00243EE0" w:rsidRDefault="00000000">
      <w:pPr>
        <w:pStyle w:val="a3"/>
        <w:spacing w:before="1"/>
        <w:ind w:right="490"/>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7826998E" w14:textId="77777777" w:rsidR="00243EE0" w:rsidRDefault="00000000">
      <w:pPr>
        <w:pStyle w:val="a3"/>
        <w:spacing w:before="1"/>
        <w:ind w:right="489"/>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7BDDD2BF" w14:textId="77777777" w:rsidR="00243EE0" w:rsidRDefault="00000000">
      <w:pPr>
        <w:pStyle w:val="a3"/>
        <w:ind w:right="484"/>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w:t>
      </w:r>
      <w:r>
        <w:rPr>
          <w:spacing w:val="80"/>
        </w:rPr>
        <w:t xml:space="preserve"> </w:t>
      </w:r>
      <w:r>
        <w:t>рабочей программой основного общего образования по химии (для 8-9 классов</w:t>
      </w:r>
      <w:r>
        <w:rPr>
          <w:spacing w:val="40"/>
        </w:rPr>
        <w:t xml:space="preserve"> </w:t>
      </w:r>
      <w:r>
        <w:t>образовательных организаций, базовый уровень).</w:t>
      </w:r>
    </w:p>
    <w:p w14:paraId="07EAD477" w14:textId="77777777" w:rsidR="00243EE0" w:rsidRDefault="00000000">
      <w:pPr>
        <w:pStyle w:val="a3"/>
        <w:spacing w:before="3"/>
        <w:ind w:right="490"/>
      </w:pPr>
      <w: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Pr>
          <w:spacing w:val="-2"/>
        </w:rPr>
        <w:t>содержания.</w:t>
      </w:r>
    </w:p>
    <w:p w14:paraId="56E57C12" w14:textId="77777777" w:rsidR="00243EE0" w:rsidRDefault="00000000">
      <w:pPr>
        <w:pStyle w:val="a3"/>
        <w:ind w:right="489"/>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w:t>
      </w:r>
      <w:r>
        <w:rPr>
          <w:spacing w:val="80"/>
        </w:rPr>
        <w:t xml:space="preserve"> </w:t>
      </w:r>
      <w:r>
        <w:t>обоснованного отношения к своему здоровью и природной среде. Реализуется химическое образование</w:t>
      </w:r>
      <w:r>
        <w:rPr>
          <w:spacing w:val="80"/>
        </w:rPr>
        <w:t xml:space="preserve"> </w:t>
      </w:r>
      <w:r>
        <w:t>обучающихся</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средствами</w:t>
      </w:r>
      <w:r>
        <w:rPr>
          <w:spacing w:val="80"/>
        </w:rPr>
        <w:t xml:space="preserve"> </w:t>
      </w:r>
      <w:r>
        <w:t>учебного</w:t>
      </w:r>
    </w:p>
    <w:p w14:paraId="3CD5AA23" w14:textId="77777777" w:rsidR="00243EE0" w:rsidRDefault="00243EE0">
      <w:pPr>
        <w:pStyle w:val="a3"/>
        <w:sectPr w:rsidR="00243EE0">
          <w:pgSz w:w="11920" w:h="16840"/>
          <w:pgMar w:top="760" w:right="360" w:bottom="280" w:left="720" w:header="720" w:footer="720" w:gutter="0"/>
          <w:cols w:space="720"/>
        </w:sectPr>
      </w:pPr>
    </w:p>
    <w:p w14:paraId="6BECD442" w14:textId="77777777" w:rsidR="00243EE0" w:rsidRDefault="00000000">
      <w:pPr>
        <w:pStyle w:val="a3"/>
        <w:spacing w:before="63"/>
        <w:ind w:right="486" w:firstLine="0"/>
      </w:pPr>
      <w:r>
        <w:lastRenderedPageBreak/>
        <w:t>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7797D61E" w14:textId="77777777" w:rsidR="00243EE0" w:rsidRDefault="00000000">
      <w:pPr>
        <w:pStyle w:val="a3"/>
        <w:ind w:right="496"/>
      </w:pPr>
      <w:r>
        <w:t>При формировании содержания предмета «Химия» учтены следующие положения о специфике и значении науки химии.</w:t>
      </w:r>
    </w:p>
    <w:p w14:paraId="16FE3DB4" w14:textId="77777777" w:rsidR="00243EE0" w:rsidRDefault="00000000">
      <w:pPr>
        <w:pStyle w:val="a3"/>
        <w:ind w:right="487"/>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w:t>
      </w:r>
      <w:r>
        <w:rPr>
          <w:spacing w:val="-2"/>
        </w:rPr>
        <w:t xml:space="preserve"> </w:t>
      </w:r>
      <w:r>
        <w:t>создание</w:t>
      </w:r>
      <w:r>
        <w:rPr>
          <w:spacing w:val="-2"/>
        </w:rPr>
        <w:t xml:space="preserve"> </w:t>
      </w:r>
      <w:r>
        <w:t>целостного представления об окружающем мире</w:t>
      </w:r>
      <w:r>
        <w:rPr>
          <w:spacing w:val="-2"/>
        </w:rPr>
        <w:t xml:space="preserve"> </w:t>
      </w:r>
      <w:r>
        <w:t>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291DF29" w14:textId="77777777" w:rsidR="00243EE0" w:rsidRDefault="00000000">
      <w:pPr>
        <w:pStyle w:val="a3"/>
        <w:ind w:right="484"/>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212AE749" w14:textId="77777777" w:rsidR="00243EE0" w:rsidRDefault="00000000">
      <w:pPr>
        <w:pStyle w:val="a3"/>
        <w:ind w:right="48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05F7A8A0" w14:textId="77777777" w:rsidR="00243EE0" w:rsidRDefault="00000000">
      <w:pPr>
        <w:pStyle w:val="a3"/>
        <w:ind w:left="773" w:firstLine="0"/>
      </w:pPr>
      <w:r>
        <w:t>Составляющими</w:t>
      </w:r>
      <w:r>
        <w:rPr>
          <w:spacing w:val="56"/>
        </w:rPr>
        <w:t xml:space="preserve"> </w:t>
      </w:r>
      <w:r>
        <w:t>предмета</w:t>
      </w:r>
      <w:r>
        <w:rPr>
          <w:spacing w:val="56"/>
        </w:rPr>
        <w:t xml:space="preserve"> </w:t>
      </w:r>
      <w:r>
        <w:t>«Химия»</w:t>
      </w:r>
      <w:r>
        <w:rPr>
          <w:spacing w:val="48"/>
        </w:rPr>
        <w:t xml:space="preserve"> </w:t>
      </w:r>
      <w:r>
        <w:t>являются</w:t>
      </w:r>
      <w:r>
        <w:rPr>
          <w:spacing w:val="52"/>
        </w:rPr>
        <w:t xml:space="preserve"> </w:t>
      </w:r>
      <w:r>
        <w:t>базовые</w:t>
      </w:r>
      <w:r>
        <w:rPr>
          <w:spacing w:val="51"/>
        </w:rPr>
        <w:t xml:space="preserve"> </w:t>
      </w:r>
      <w:r>
        <w:t>курсы</w:t>
      </w:r>
      <w:r>
        <w:rPr>
          <w:spacing w:val="54"/>
        </w:rPr>
        <w:t xml:space="preserve"> </w:t>
      </w:r>
      <w:r>
        <w:t>-</w:t>
      </w:r>
      <w:r>
        <w:rPr>
          <w:spacing w:val="56"/>
        </w:rPr>
        <w:t xml:space="preserve"> </w:t>
      </w:r>
      <w:r>
        <w:t>«Органическая</w:t>
      </w:r>
      <w:r>
        <w:rPr>
          <w:spacing w:val="51"/>
        </w:rPr>
        <w:t xml:space="preserve"> </w:t>
      </w:r>
      <w:r>
        <w:t>химия»</w:t>
      </w:r>
      <w:r>
        <w:rPr>
          <w:spacing w:val="49"/>
        </w:rPr>
        <w:t xml:space="preserve"> </w:t>
      </w:r>
      <w:r>
        <w:rPr>
          <w:spacing w:val="-10"/>
        </w:rPr>
        <w:t>и</w:t>
      </w:r>
    </w:p>
    <w:p w14:paraId="090CB215" w14:textId="77777777" w:rsidR="00243EE0" w:rsidRDefault="00000000">
      <w:pPr>
        <w:pStyle w:val="a3"/>
        <w:ind w:right="483" w:firstLine="0"/>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7188CB2" w14:textId="77777777" w:rsidR="00243EE0" w:rsidRDefault="00000000">
      <w:pPr>
        <w:pStyle w:val="a3"/>
        <w:ind w:right="486"/>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Pr>
          <w:spacing w:val="40"/>
        </w:rPr>
        <w:t xml:space="preserve"> </w:t>
      </w:r>
      <w: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13DA63EE" w14:textId="77777777" w:rsidR="00243EE0" w:rsidRDefault="00000000">
      <w:pPr>
        <w:pStyle w:val="a3"/>
        <w:ind w:right="487"/>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3"/>
        </w:rPr>
        <w:t xml:space="preserve"> </w:t>
      </w:r>
      <w:r>
        <w:t>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3C385E14" w14:textId="77777777" w:rsidR="00243EE0" w:rsidRDefault="00000000">
      <w:pPr>
        <w:pStyle w:val="a3"/>
        <w:ind w:right="493"/>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w:t>
      </w:r>
      <w:r>
        <w:rPr>
          <w:spacing w:val="40"/>
        </w:rPr>
        <w:t xml:space="preserve"> </w:t>
      </w:r>
      <w:r>
        <w:t>исследовательских</w:t>
      </w:r>
      <w:r>
        <w:rPr>
          <w:spacing w:val="39"/>
        </w:rPr>
        <w:t xml:space="preserve"> </w:t>
      </w:r>
      <w:r>
        <w:t>задач.</w:t>
      </w:r>
      <w:r>
        <w:rPr>
          <w:spacing w:val="39"/>
        </w:rPr>
        <w:t xml:space="preserve"> </w:t>
      </w:r>
      <w:r>
        <w:t>Содержание</w:t>
      </w:r>
      <w:r>
        <w:rPr>
          <w:spacing w:val="40"/>
        </w:rPr>
        <w:t xml:space="preserve"> </w:t>
      </w:r>
      <w:r>
        <w:t>учебного</w:t>
      </w:r>
      <w:r>
        <w:rPr>
          <w:spacing w:val="39"/>
        </w:rPr>
        <w:t xml:space="preserve"> </w:t>
      </w:r>
      <w:r>
        <w:t>предмета</w:t>
      </w:r>
      <w:r>
        <w:rPr>
          <w:spacing w:val="40"/>
        </w:rPr>
        <w:t xml:space="preserve"> </w:t>
      </w:r>
      <w:r>
        <w:t>«Химия»</w:t>
      </w:r>
      <w:r>
        <w:rPr>
          <w:spacing w:val="34"/>
        </w:rPr>
        <w:t xml:space="preserve"> </w:t>
      </w:r>
      <w:r>
        <w:t>данного</w:t>
      </w:r>
      <w:r>
        <w:rPr>
          <w:spacing w:val="40"/>
        </w:rPr>
        <w:t xml:space="preserve"> </w:t>
      </w:r>
      <w:r>
        <w:t>уровня</w:t>
      </w:r>
      <w:r>
        <w:rPr>
          <w:spacing w:val="34"/>
        </w:rPr>
        <w:t xml:space="preserve"> </w:t>
      </w:r>
      <w:r>
        <w:t>изучения</w:t>
      </w:r>
    </w:p>
    <w:p w14:paraId="597DFD15" w14:textId="77777777" w:rsidR="00243EE0" w:rsidRDefault="00243EE0">
      <w:pPr>
        <w:pStyle w:val="a3"/>
        <w:sectPr w:rsidR="00243EE0">
          <w:pgSz w:w="11920" w:h="16840"/>
          <w:pgMar w:top="760" w:right="360" w:bottom="280" w:left="720" w:header="720" w:footer="720" w:gutter="0"/>
          <w:cols w:space="720"/>
        </w:sectPr>
      </w:pPr>
    </w:p>
    <w:p w14:paraId="5162E3F9" w14:textId="77777777" w:rsidR="00243EE0" w:rsidRDefault="00000000">
      <w:pPr>
        <w:pStyle w:val="a3"/>
        <w:spacing w:before="63"/>
        <w:ind w:right="495" w:firstLine="0"/>
      </w:pPr>
      <w:r>
        <w:lastRenderedPageBreak/>
        <w:t>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9D09D06" w14:textId="77777777" w:rsidR="00243EE0" w:rsidRDefault="00000000">
      <w:pPr>
        <w:pStyle w:val="a3"/>
        <w:ind w:right="488"/>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3324D9A7" w14:textId="77777777" w:rsidR="00243EE0" w:rsidRDefault="00000000">
      <w:pPr>
        <w:pStyle w:val="a3"/>
        <w:ind w:right="481"/>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7BEB9C8" w14:textId="77777777" w:rsidR="00243EE0" w:rsidRDefault="00000000">
      <w:pPr>
        <w:pStyle w:val="a3"/>
        <w:ind w:right="491"/>
      </w:pPr>
      <w:r>
        <w:t>Главными целями изучения предмета «Химия» на уровне среднего общего образования на базовом уровне являются:</w:t>
      </w:r>
    </w:p>
    <w:p w14:paraId="5AE9E687" w14:textId="77777777" w:rsidR="00243EE0" w:rsidRDefault="00000000">
      <w:pPr>
        <w:pStyle w:val="a3"/>
        <w:ind w:right="484"/>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A3D9DB6" w14:textId="77777777" w:rsidR="00243EE0" w:rsidRDefault="00000000">
      <w:pPr>
        <w:pStyle w:val="a3"/>
        <w:ind w:right="491"/>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w:t>
      </w:r>
      <w:r>
        <w:rPr>
          <w:spacing w:val="40"/>
        </w:rPr>
        <w:t xml:space="preserve"> </w:t>
      </w:r>
      <w:r>
        <w:t>и химических явлений, имеющих место в природе, в практической и повседневной жизни;</w:t>
      </w:r>
    </w:p>
    <w:p w14:paraId="08D832B3" w14:textId="77777777" w:rsidR="00243EE0" w:rsidRDefault="00000000">
      <w:pPr>
        <w:pStyle w:val="a3"/>
        <w:ind w:right="497"/>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691DBFDC" w14:textId="77777777" w:rsidR="00243EE0" w:rsidRDefault="00000000">
      <w:pPr>
        <w:pStyle w:val="a3"/>
        <w:ind w:right="486"/>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5565C06" w14:textId="77777777" w:rsidR="00243EE0" w:rsidRDefault="00000000">
      <w:pPr>
        <w:pStyle w:val="a3"/>
        <w:ind w:right="494"/>
      </w:pPr>
      <w:r>
        <w:t>В этой связи при изучении предмета «Химия» доминирующее значение приобретают такие цели и задачи, как:</w:t>
      </w:r>
    </w:p>
    <w:p w14:paraId="4D152ABF" w14:textId="77777777" w:rsidR="00243EE0" w:rsidRDefault="00000000">
      <w:pPr>
        <w:pStyle w:val="a3"/>
        <w:ind w:right="492"/>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015AFB0" w14:textId="77777777" w:rsidR="00243EE0" w:rsidRDefault="00000000">
      <w:pPr>
        <w:pStyle w:val="a3"/>
        <w:ind w:right="484"/>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B01C5A9" w14:textId="77777777" w:rsidR="00243EE0" w:rsidRDefault="00000000">
      <w:pPr>
        <w:pStyle w:val="a3"/>
        <w:spacing w:before="3"/>
        <w:ind w:right="486"/>
      </w:pPr>
      <w:r>
        <w:t>развитие познавательных интересов, интеллектуальных и творческих способностей обучающихся: способности самостоятельно приобретать</w:t>
      </w:r>
      <w:r>
        <w:rPr>
          <w:spacing w:val="-1"/>
        </w:rPr>
        <w:t xml:space="preserve"> </w:t>
      </w:r>
      <w:r>
        <w:t>новые</w:t>
      </w:r>
      <w:r>
        <w:rPr>
          <w:spacing w:val="-3"/>
        </w:rPr>
        <w:t xml:space="preserve"> </w:t>
      </w:r>
      <w:r>
        <w:t>знания</w:t>
      </w:r>
      <w:r>
        <w:rPr>
          <w:spacing w:val="-1"/>
        </w:rPr>
        <w:t xml:space="preserve"> </w:t>
      </w:r>
      <w:r>
        <w:t>по</w:t>
      </w:r>
      <w:r>
        <w:rPr>
          <w:spacing w:val="-2"/>
        </w:rPr>
        <w:t xml:space="preserve"> </w:t>
      </w:r>
      <w:r>
        <w:t>химии</w:t>
      </w:r>
      <w:r>
        <w:rPr>
          <w:spacing w:val="-1"/>
        </w:rPr>
        <w:t xml:space="preserve"> </w:t>
      </w:r>
      <w:r>
        <w:t>в</w:t>
      </w:r>
      <w:r>
        <w:rPr>
          <w:spacing w:val="-3"/>
        </w:rPr>
        <w:t xml:space="preserve"> </w:t>
      </w:r>
      <w:r>
        <w:t xml:space="preserve">соответствии с жизненными потребностями, использовать современные информационные технологии для </w:t>
      </w:r>
      <w:r>
        <w:rPr>
          <w:spacing w:val="-2"/>
        </w:rPr>
        <w:t>поиска</w:t>
      </w:r>
    </w:p>
    <w:p w14:paraId="2E08AC41" w14:textId="77777777" w:rsidR="00243EE0" w:rsidRDefault="00000000">
      <w:pPr>
        <w:pStyle w:val="a3"/>
        <w:spacing w:line="274" w:lineRule="exact"/>
        <w:ind w:firstLine="0"/>
      </w:pPr>
      <w:r>
        <w:t>и</w:t>
      </w:r>
      <w:r>
        <w:rPr>
          <w:spacing w:val="-10"/>
        </w:rPr>
        <w:t xml:space="preserve"> </w:t>
      </w:r>
      <w:r>
        <w:t>анализа</w:t>
      </w:r>
      <w:r>
        <w:rPr>
          <w:spacing w:val="-5"/>
        </w:rPr>
        <w:t xml:space="preserve"> </w:t>
      </w:r>
      <w:r>
        <w:t>учебной</w:t>
      </w:r>
      <w:r>
        <w:rPr>
          <w:spacing w:val="-8"/>
        </w:rPr>
        <w:t xml:space="preserve"> </w:t>
      </w:r>
      <w:r>
        <w:t>и</w:t>
      </w:r>
      <w:r>
        <w:rPr>
          <w:spacing w:val="-6"/>
        </w:rPr>
        <w:t xml:space="preserve"> </w:t>
      </w:r>
      <w:r>
        <w:t>научно-популярной</w:t>
      </w:r>
      <w:r>
        <w:rPr>
          <w:spacing w:val="-7"/>
        </w:rPr>
        <w:t xml:space="preserve"> </w:t>
      </w:r>
      <w:r>
        <w:t>информации</w:t>
      </w:r>
      <w:r>
        <w:rPr>
          <w:spacing w:val="-5"/>
        </w:rPr>
        <w:t xml:space="preserve"> </w:t>
      </w:r>
      <w:r>
        <w:t>химического</w:t>
      </w:r>
      <w:r>
        <w:rPr>
          <w:spacing w:val="-4"/>
        </w:rPr>
        <w:t xml:space="preserve"> </w:t>
      </w:r>
      <w:r>
        <w:rPr>
          <w:spacing w:val="-2"/>
        </w:rPr>
        <w:t>содержания;</w:t>
      </w:r>
    </w:p>
    <w:p w14:paraId="1DC4F482" w14:textId="77777777" w:rsidR="00243EE0" w:rsidRDefault="00243EE0">
      <w:pPr>
        <w:pStyle w:val="a3"/>
        <w:spacing w:line="274" w:lineRule="exact"/>
        <w:sectPr w:rsidR="00243EE0">
          <w:pgSz w:w="11920" w:h="16840"/>
          <w:pgMar w:top="760" w:right="360" w:bottom="280" w:left="720" w:header="720" w:footer="720" w:gutter="0"/>
          <w:cols w:space="720"/>
        </w:sectPr>
      </w:pPr>
    </w:p>
    <w:p w14:paraId="27E4F03A" w14:textId="77777777" w:rsidR="00243EE0" w:rsidRDefault="00000000">
      <w:pPr>
        <w:pStyle w:val="a3"/>
        <w:spacing w:before="63"/>
        <w:ind w:right="493"/>
      </w:pPr>
      <w: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w:t>
      </w:r>
      <w:r>
        <w:rPr>
          <w:spacing w:val="40"/>
        </w:rPr>
        <w:t xml:space="preserve"> </w:t>
      </w:r>
      <w:r>
        <w:t>при планировании и проведении химического эксперимента;</w:t>
      </w:r>
    </w:p>
    <w:p w14:paraId="14E0A21C" w14:textId="77777777" w:rsidR="00243EE0" w:rsidRDefault="00000000">
      <w:pPr>
        <w:pStyle w:val="a3"/>
        <w:ind w:right="490"/>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B7D920" w14:textId="77777777" w:rsidR="00243EE0" w:rsidRDefault="00000000">
      <w:pPr>
        <w:pStyle w:val="a3"/>
        <w:ind w:right="489"/>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10116902" w14:textId="77777777" w:rsidR="00243EE0" w:rsidRDefault="00000000">
      <w:pPr>
        <w:pStyle w:val="a3"/>
        <w:ind w:right="49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06F6370A" w14:textId="77777777" w:rsidR="00243EE0" w:rsidRDefault="00000000">
      <w:pPr>
        <w:pStyle w:val="a3"/>
        <w:ind w:right="525" w:firstLine="362"/>
      </w:pPr>
      <w:r>
        <w:t>Общее число часов, рекомендованных для изучения химии - 68 часов: в 10 классе - 34 часа (1 час в неделю), в 11 классе - 34 часа (1 час в неделю).</w:t>
      </w:r>
    </w:p>
    <w:p w14:paraId="2EAA2EC9" w14:textId="77777777" w:rsidR="00243EE0" w:rsidRDefault="00000000">
      <w:pPr>
        <w:pStyle w:val="1"/>
        <w:spacing w:before="4"/>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1D198AE" w14:textId="77777777" w:rsidR="00243EE0" w:rsidRDefault="00000000">
      <w:pPr>
        <w:pStyle w:val="2"/>
      </w:pPr>
      <w:r>
        <w:t>Органическая</w:t>
      </w:r>
      <w:r>
        <w:rPr>
          <w:spacing w:val="-14"/>
        </w:rPr>
        <w:t xml:space="preserve"> </w:t>
      </w:r>
      <w:r>
        <w:rPr>
          <w:spacing w:val="-2"/>
        </w:rPr>
        <w:t>химия.</w:t>
      </w:r>
    </w:p>
    <w:p w14:paraId="70DB25DF" w14:textId="77777777" w:rsidR="00243EE0" w:rsidRDefault="00000000">
      <w:pPr>
        <w:spacing w:line="274" w:lineRule="exact"/>
        <w:ind w:left="773"/>
        <w:jc w:val="both"/>
        <w:rPr>
          <w:i/>
          <w:sz w:val="24"/>
        </w:rPr>
      </w:pPr>
      <w:r>
        <w:rPr>
          <w:i/>
          <w:sz w:val="24"/>
        </w:rPr>
        <w:t>Теоретические</w:t>
      </w:r>
      <w:r>
        <w:rPr>
          <w:i/>
          <w:spacing w:val="-11"/>
          <w:sz w:val="24"/>
        </w:rPr>
        <w:t xml:space="preserve"> </w:t>
      </w:r>
      <w:r>
        <w:rPr>
          <w:i/>
          <w:sz w:val="24"/>
        </w:rPr>
        <w:t>основы</w:t>
      </w:r>
      <w:r>
        <w:rPr>
          <w:i/>
          <w:spacing w:val="-3"/>
          <w:sz w:val="24"/>
        </w:rPr>
        <w:t xml:space="preserve"> </w:t>
      </w:r>
      <w:r>
        <w:rPr>
          <w:i/>
          <w:sz w:val="24"/>
        </w:rPr>
        <w:t>органической</w:t>
      </w:r>
      <w:r>
        <w:rPr>
          <w:i/>
          <w:spacing w:val="-2"/>
          <w:sz w:val="24"/>
        </w:rPr>
        <w:t xml:space="preserve"> химии.</w:t>
      </w:r>
    </w:p>
    <w:p w14:paraId="2248D3F9" w14:textId="77777777" w:rsidR="00243EE0" w:rsidRDefault="00000000">
      <w:pPr>
        <w:pStyle w:val="a3"/>
        <w:ind w:right="492"/>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5EF8C9F4" w14:textId="77777777" w:rsidR="00243EE0" w:rsidRDefault="00000000">
      <w:pPr>
        <w:pStyle w:val="a3"/>
        <w:ind w:right="491"/>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9686EF5" w14:textId="77777777" w:rsidR="00243EE0" w:rsidRDefault="00000000">
      <w:pPr>
        <w:pStyle w:val="a3"/>
        <w:ind w:right="487"/>
      </w:pPr>
      <w:r>
        <w:t>Экспериментальные методы изучения веществ и их превращений: ознакомление с</w:t>
      </w:r>
      <w:r>
        <w:rPr>
          <w:spacing w:val="40"/>
        </w:rPr>
        <w:t xml:space="preserve"> </w:t>
      </w:r>
      <w:r>
        <w:t>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06757444" w14:textId="77777777" w:rsidR="00243EE0" w:rsidRDefault="00000000">
      <w:pPr>
        <w:ind w:left="773"/>
        <w:rPr>
          <w:i/>
          <w:sz w:val="24"/>
        </w:rPr>
      </w:pPr>
      <w:r>
        <w:rPr>
          <w:i/>
          <w:spacing w:val="-2"/>
          <w:sz w:val="24"/>
        </w:rPr>
        <w:t>Углеводороды.</w:t>
      </w:r>
    </w:p>
    <w:p w14:paraId="62F9FE36" w14:textId="77777777" w:rsidR="00243EE0" w:rsidRDefault="00000000">
      <w:pPr>
        <w:pStyle w:val="a3"/>
        <w:ind w:right="483"/>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2B9A4F96" w14:textId="77777777" w:rsidR="00243EE0" w:rsidRDefault="00000000">
      <w:pPr>
        <w:pStyle w:val="a3"/>
        <w:tabs>
          <w:tab w:val="left" w:pos="2155"/>
          <w:tab w:val="left" w:pos="3276"/>
          <w:tab w:val="left" w:pos="4714"/>
          <w:tab w:val="left" w:pos="5089"/>
          <w:tab w:val="left" w:pos="6548"/>
          <w:tab w:val="left" w:pos="7693"/>
          <w:tab w:val="left" w:pos="8855"/>
        </w:tabs>
        <w:ind w:right="514"/>
        <w:jc w:val="left"/>
      </w:pPr>
      <w:r>
        <w:t xml:space="preserve">Алкены: состав и строение, гомологический ряд. Этилен и пропилен - простейшие </w:t>
      </w:r>
      <w:r>
        <w:rPr>
          <w:spacing w:val="-2"/>
        </w:rPr>
        <w:t>представители</w:t>
      </w:r>
      <w:r>
        <w:tab/>
      </w:r>
      <w:r>
        <w:rPr>
          <w:spacing w:val="-2"/>
        </w:rPr>
        <w:t>алкенов: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гидрирования, </w:t>
      </w:r>
      <w:r>
        <w:t>галогенирования, гидратации, окисления и полимеризации), получение и применение.</w:t>
      </w:r>
    </w:p>
    <w:p w14:paraId="59EBEB88" w14:textId="77777777" w:rsidR="00243EE0" w:rsidRDefault="00000000">
      <w:pPr>
        <w:pStyle w:val="a3"/>
        <w:spacing w:before="1"/>
        <w:ind w:firstLine="362"/>
        <w:jc w:val="left"/>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AB7A988" w14:textId="77777777" w:rsidR="00243EE0" w:rsidRDefault="00000000">
      <w:pPr>
        <w:pStyle w:val="a3"/>
        <w:ind w:right="487"/>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02EF9A2E" w14:textId="77777777" w:rsidR="00243EE0" w:rsidRDefault="00000000">
      <w:pPr>
        <w:pStyle w:val="a3"/>
        <w:ind w:right="491"/>
        <w:jc w:val="left"/>
      </w:pPr>
      <w:r>
        <w:t>Арены. Бензол: состав, строение, физические и химические свойства (реакции галогенирования</w:t>
      </w:r>
      <w:r>
        <w:rPr>
          <w:spacing w:val="30"/>
        </w:rPr>
        <w:t xml:space="preserve"> </w:t>
      </w:r>
      <w:r>
        <w:t>и</w:t>
      </w:r>
      <w:r>
        <w:rPr>
          <w:spacing w:val="30"/>
        </w:rPr>
        <w:t xml:space="preserve"> </w:t>
      </w:r>
      <w:r>
        <w:t>нитрования), получение</w:t>
      </w:r>
      <w:r>
        <w:rPr>
          <w:spacing w:val="30"/>
        </w:rPr>
        <w:t xml:space="preserve"> </w:t>
      </w:r>
      <w:r>
        <w:t>и</w:t>
      </w:r>
      <w:r>
        <w:rPr>
          <w:spacing w:val="30"/>
        </w:rPr>
        <w:t xml:space="preserve"> </w:t>
      </w:r>
      <w:r>
        <w:t>применение.</w:t>
      </w:r>
      <w:r>
        <w:rPr>
          <w:spacing w:val="30"/>
        </w:rPr>
        <w:t xml:space="preserve"> </w:t>
      </w:r>
      <w:r>
        <w:t>Токсичность</w:t>
      </w:r>
      <w:r>
        <w:rPr>
          <w:spacing w:val="31"/>
        </w:rPr>
        <w:t xml:space="preserve"> </w:t>
      </w:r>
      <w:r>
        <w:t>аренов.</w:t>
      </w:r>
      <w:r>
        <w:rPr>
          <w:spacing w:val="29"/>
        </w:rPr>
        <w:t xml:space="preserve"> </w:t>
      </w:r>
      <w:r>
        <w:t>Генетическая связь между углеводородами, принадлежащими к различным классам.</w:t>
      </w:r>
    </w:p>
    <w:p w14:paraId="3CFA8D09" w14:textId="77777777" w:rsidR="00243EE0" w:rsidRDefault="00000000">
      <w:pPr>
        <w:pStyle w:val="a3"/>
        <w:spacing w:before="3"/>
        <w:ind w:right="513"/>
        <w:jc w:val="left"/>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w:t>
      </w:r>
      <w:r>
        <w:rPr>
          <w:spacing w:val="-5"/>
        </w:rPr>
        <w:t xml:space="preserve"> </w:t>
      </w:r>
      <w:r>
        <w:t>пиролиз.</w:t>
      </w:r>
      <w:r>
        <w:rPr>
          <w:spacing w:val="-4"/>
        </w:rPr>
        <w:t xml:space="preserve"> </w:t>
      </w:r>
      <w:r>
        <w:t>Продукты</w:t>
      </w:r>
      <w:r>
        <w:rPr>
          <w:spacing w:val="-10"/>
        </w:rPr>
        <w:t xml:space="preserve"> </w:t>
      </w:r>
      <w:r>
        <w:t>переработки</w:t>
      </w:r>
      <w:r>
        <w:rPr>
          <w:spacing w:val="-6"/>
        </w:rPr>
        <w:t xml:space="preserve"> </w:t>
      </w:r>
      <w:r>
        <w:t>нефти,</w:t>
      </w:r>
      <w:r>
        <w:rPr>
          <w:spacing w:val="-8"/>
        </w:rPr>
        <w:t xml:space="preserve"> </w:t>
      </w:r>
      <w:r>
        <w:t>их</w:t>
      </w:r>
      <w:r>
        <w:rPr>
          <w:spacing w:val="-4"/>
        </w:rPr>
        <w:t xml:space="preserve"> </w:t>
      </w:r>
      <w:r>
        <w:t>применение</w:t>
      </w:r>
      <w:r>
        <w:rPr>
          <w:spacing w:val="-5"/>
        </w:rPr>
        <w:t xml:space="preserve"> </w:t>
      </w:r>
      <w:r>
        <w:t>в</w:t>
      </w:r>
      <w:r>
        <w:rPr>
          <w:spacing w:val="-9"/>
        </w:rPr>
        <w:t xml:space="preserve"> </w:t>
      </w:r>
      <w:r>
        <w:t>промышленности</w:t>
      </w:r>
      <w:r>
        <w:rPr>
          <w:spacing w:val="-3"/>
        </w:rPr>
        <w:t xml:space="preserve"> </w:t>
      </w:r>
      <w:r>
        <w:t>и</w:t>
      </w:r>
      <w:r>
        <w:rPr>
          <w:spacing w:val="-2"/>
        </w:rPr>
        <w:t xml:space="preserve"> </w:t>
      </w:r>
      <w:r>
        <w:t>в быту. Каменный уголь и продукты его переработки.</w:t>
      </w:r>
    </w:p>
    <w:p w14:paraId="73016032" w14:textId="77777777" w:rsidR="00243EE0" w:rsidRDefault="00000000">
      <w:pPr>
        <w:pStyle w:val="a3"/>
        <w:ind w:right="484"/>
      </w:pPr>
      <w:r>
        <w:t>Экспериментальные методы изучения веществ и их превращений: ознакомление с</w:t>
      </w:r>
      <w:r>
        <w:rPr>
          <w:spacing w:val="40"/>
        </w:rPr>
        <w:t xml:space="preserve"> </w:t>
      </w:r>
      <w:r>
        <w:t>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16D44B6A" w14:textId="77777777" w:rsidR="00243EE0" w:rsidRDefault="00243EE0">
      <w:pPr>
        <w:pStyle w:val="a3"/>
        <w:sectPr w:rsidR="00243EE0">
          <w:pgSz w:w="11920" w:h="16840"/>
          <w:pgMar w:top="760" w:right="360" w:bottom="280" w:left="720" w:header="720" w:footer="720" w:gutter="0"/>
          <w:cols w:space="720"/>
        </w:sectPr>
      </w:pPr>
    </w:p>
    <w:p w14:paraId="695DCEB0" w14:textId="77777777" w:rsidR="00243EE0" w:rsidRDefault="00000000">
      <w:pPr>
        <w:pStyle w:val="a3"/>
        <w:spacing w:before="63" w:line="275" w:lineRule="exact"/>
        <w:ind w:left="773" w:firstLine="0"/>
        <w:jc w:val="left"/>
      </w:pPr>
      <w:r>
        <w:lastRenderedPageBreak/>
        <w:t>Расчётные</w:t>
      </w:r>
      <w:r>
        <w:rPr>
          <w:spacing w:val="-8"/>
        </w:rPr>
        <w:t xml:space="preserve"> </w:t>
      </w:r>
      <w:r>
        <w:rPr>
          <w:spacing w:val="-2"/>
        </w:rPr>
        <w:t>задачи.</w:t>
      </w:r>
    </w:p>
    <w:p w14:paraId="4ECF2415" w14:textId="77777777" w:rsidR="00243EE0" w:rsidRDefault="00000000">
      <w:pPr>
        <w:pStyle w:val="a3"/>
        <w:ind w:right="568" w:firstLine="0"/>
        <w:jc w:val="left"/>
      </w:pPr>
      <w:r>
        <w:t>Вычисления по уравнению химической реакции (массы, объёма, количества исходного вещества</w:t>
      </w:r>
      <w:r>
        <w:rPr>
          <w:spacing w:val="-7"/>
        </w:rPr>
        <w:t xml:space="preserve"> </w:t>
      </w:r>
      <w:r>
        <w:t>или</w:t>
      </w:r>
      <w:r>
        <w:rPr>
          <w:spacing w:val="-4"/>
        </w:rPr>
        <w:t xml:space="preserve"> </w:t>
      </w:r>
      <w:r>
        <w:t>продукта</w:t>
      </w:r>
      <w:r>
        <w:rPr>
          <w:spacing w:val="-5"/>
        </w:rPr>
        <w:t xml:space="preserve"> </w:t>
      </w:r>
      <w:r>
        <w:t>реакции</w:t>
      </w:r>
      <w:r>
        <w:rPr>
          <w:spacing w:val="-6"/>
        </w:rPr>
        <w:t xml:space="preserve"> </w:t>
      </w:r>
      <w:r>
        <w:t>по</w:t>
      </w:r>
      <w:r>
        <w:rPr>
          <w:spacing w:val="-8"/>
        </w:rPr>
        <w:t xml:space="preserve"> </w:t>
      </w:r>
      <w:r>
        <w:t>известным</w:t>
      </w:r>
      <w:r>
        <w:rPr>
          <w:spacing w:val="-12"/>
        </w:rPr>
        <w:t xml:space="preserve"> </w:t>
      </w:r>
      <w:r>
        <w:t>массе,</w:t>
      </w:r>
      <w:r>
        <w:rPr>
          <w:spacing w:val="-8"/>
        </w:rPr>
        <w:t xml:space="preserve"> </w:t>
      </w:r>
      <w:r>
        <w:t>объёму,</w:t>
      </w:r>
      <w:r>
        <w:rPr>
          <w:spacing w:val="-5"/>
        </w:rPr>
        <w:t xml:space="preserve"> </w:t>
      </w:r>
      <w:r>
        <w:t>количеству</w:t>
      </w:r>
      <w:r>
        <w:rPr>
          <w:spacing w:val="-8"/>
        </w:rPr>
        <w:t xml:space="preserve"> </w:t>
      </w:r>
      <w:r>
        <w:t>одного</w:t>
      </w:r>
      <w:r>
        <w:rPr>
          <w:spacing w:val="-6"/>
        </w:rPr>
        <w:t xml:space="preserve"> </w:t>
      </w:r>
      <w:r>
        <w:t>из</w:t>
      </w:r>
      <w:r>
        <w:rPr>
          <w:spacing w:val="-7"/>
        </w:rPr>
        <w:t xml:space="preserve"> </w:t>
      </w:r>
      <w:r>
        <w:t>исходных веществ или продуктов реакции).</w:t>
      </w:r>
    </w:p>
    <w:p w14:paraId="7BA813EA" w14:textId="77777777" w:rsidR="00243EE0" w:rsidRDefault="00000000">
      <w:pPr>
        <w:ind w:left="773"/>
        <w:jc w:val="both"/>
        <w:rPr>
          <w:i/>
          <w:sz w:val="24"/>
        </w:rPr>
      </w:pPr>
      <w:r>
        <w:rPr>
          <w:i/>
          <w:sz w:val="24"/>
        </w:rPr>
        <w:t>Кислородсодержащие</w:t>
      </w:r>
      <w:r>
        <w:rPr>
          <w:i/>
          <w:spacing w:val="-8"/>
          <w:sz w:val="24"/>
        </w:rPr>
        <w:t xml:space="preserve"> </w:t>
      </w:r>
      <w:r>
        <w:rPr>
          <w:i/>
          <w:sz w:val="24"/>
        </w:rPr>
        <w:t>органические</w:t>
      </w:r>
      <w:r>
        <w:rPr>
          <w:i/>
          <w:spacing w:val="-9"/>
          <w:sz w:val="24"/>
        </w:rPr>
        <w:t xml:space="preserve"> </w:t>
      </w:r>
      <w:r>
        <w:rPr>
          <w:i/>
          <w:spacing w:val="-2"/>
          <w:sz w:val="24"/>
        </w:rPr>
        <w:t>соединения.</w:t>
      </w:r>
    </w:p>
    <w:p w14:paraId="7A10F37D" w14:textId="77777777" w:rsidR="00243EE0" w:rsidRDefault="00000000">
      <w:pPr>
        <w:pStyle w:val="a3"/>
        <w:ind w:right="491"/>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14:paraId="7759E96F" w14:textId="77777777" w:rsidR="00243EE0" w:rsidRDefault="00000000">
      <w:pPr>
        <w:pStyle w:val="a3"/>
        <w:ind w:right="491"/>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4F5D3E3C" w14:textId="77777777" w:rsidR="00243EE0" w:rsidRDefault="00000000">
      <w:pPr>
        <w:pStyle w:val="a3"/>
        <w:ind w:left="773" w:firstLine="0"/>
      </w:pPr>
      <w:r>
        <w:t>Фенол:</w:t>
      </w:r>
      <w:r>
        <w:rPr>
          <w:spacing w:val="53"/>
          <w:w w:val="150"/>
        </w:rPr>
        <w:t xml:space="preserve"> </w:t>
      </w:r>
      <w:r>
        <w:t>строение</w:t>
      </w:r>
      <w:r>
        <w:rPr>
          <w:spacing w:val="57"/>
          <w:w w:val="150"/>
        </w:rPr>
        <w:t xml:space="preserve"> </w:t>
      </w:r>
      <w:r>
        <w:t>молекулы,</w:t>
      </w:r>
      <w:r>
        <w:rPr>
          <w:spacing w:val="58"/>
          <w:w w:val="150"/>
        </w:rPr>
        <w:t xml:space="preserve"> </w:t>
      </w:r>
      <w:r>
        <w:t>физические</w:t>
      </w:r>
      <w:r>
        <w:rPr>
          <w:spacing w:val="55"/>
          <w:w w:val="150"/>
        </w:rPr>
        <w:t xml:space="preserve"> </w:t>
      </w:r>
      <w:r>
        <w:t>и</w:t>
      </w:r>
      <w:r>
        <w:rPr>
          <w:spacing w:val="59"/>
          <w:w w:val="150"/>
        </w:rPr>
        <w:t xml:space="preserve"> </w:t>
      </w:r>
      <w:r>
        <w:t>химические</w:t>
      </w:r>
      <w:r>
        <w:rPr>
          <w:spacing w:val="57"/>
          <w:w w:val="150"/>
        </w:rPr>
        <w:t xml:space="preserve"> </w:t>
      </w:r>
      <w:r>
        <w:t>свойства.</w:t>
      </w:r>
      <w:r>
        <w:rPr>
          <w:spacing w:val="60"/>
          <w:w w:val="150"/>
        </w:rPr>
        <w:t xml:space="preserve"> </w:t>
      </w:r>
      <w:r>
        <w:t>Токсичность</w:t>
      </w:r>
      <w:r>
        <w:rPr>
          <w:spacing w:val="63"/>
          <w:w w:val="150"/>
        </w:rPr>
        <w:t xml:space="preserve"> </w:t>
      </w:r>
      <w:r>
        <w:rPr>
          <w:spacing w:val="-2"/>
        </w:rPr>
        <w:t>фенола.</w:t>
      </w:r>
    </w:p>
    <w:p w14:paraId="472967D3" w14:textId="77777777" w:rsidR="00243EE0" w:rsidRDefault="00000000">
      <w:pPr>
        <w:pStyle w:val="a3"/>
        <w:ind w:firstLine="0"/>
      </w:pPr>
      <w:r>
        <w:t>Применение</w:t>
      </w:r>
      <w:r>
        <w:rPr>
          <w:spacing w:val="-5"/>
        </w:rPr>
        <w:t xml:space="preserve"> </w:t>
      </w:r>
      <w:r>
        <w:rPr>
          <w:spacing w:val="-2"/>
        </w:rPr>
        <w:t>фенола.</w:t>
      </w:r>
    </w:p>
    <w:p w14:paraId="1A80F64D" w14:textId="77777777" w:rsidR="00243EE0" w:rsidRDefault="00000000">
      <w:pPr>
        <w:pStyle w:val="a3"/>
        <w:ind w:right="520" w:firstLine="362"/>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6075A9FC" w14:textId="77777777" w:rsidR="00243EE0" w:rsidRDefault="00000000">
      <w:pPr>
        <w:pStyle w:val="a3"/>
        <w:ind w:right="483"/>
      </w:pPr>
      <w:r>
        <w:t>Одноосновные</w:t>
      </w:r>
      <w:r>
        <w:rPr>
          <w:spacing w:val="-3"/>
        </w:rPr>
        <w:t xml:space="preserve"> </w:t>
      </w:r>
      <w:r>
        <w:t>предельные</w:t>
      </w:r>
      <w:r>
        <w:rPr>
          <w:spacing w:val="-2"/>
        </w:rPr>
        <w:t xml:space="preserve"> </w:t>
      </w:r>
      <w:r>
        <w:t>карбоновые</w:t>
      </w:r>
      <w:r>
        <w:rPr>
          <w:spacing w:val="-4"/>
        </w:rPr>
        <w:t xml:space="preserve"> </w:t>
      </w:r>
      <w:r>
        <w:t>кислоты.</w:t>
      </w:r>
      <w:r>
        <w:rPr>
          <w:spacing w:val="-2"/>
        </w:rPr>
        <w:t xml:space="preserve"> </w:t>
      </w:r>
      <w:r>
        <w:t>Муравьиная</w:t>
      </w:r>
      <w:r>
        <w:rPr>
          <w:spacing w:val="-1"/>
        </w:rPr>
        <w:t xml:space="preserve"> </w:t>
      </w:r>
      <w:r>
        <w:t>и уксусная</w:t>
      </w:r>
      <w:r>
        <w:rPr>
          <w:spacing w:val="-1"/>
        </w:rPr>
        <w:t xml:space="preserve"> </w:t>
      </w:r>
      <w:r>
        <w:t>кислоты:</w:t>
      </w:r>
      <w:r>
        <w:rPr>
          <w:spacing w:val="-1"/>
        </w:rPr>
        <w:t xml:space="preserve"> </w:t>
      </w:r>
      <w:r>
        <w:t>строение, физические</w:t>
      </w:r>
      <w:r>
        <w:rPr>
          <w:spacing w:val="-3"/>
        </w:rPr>
        <w:t xml:space="preserve"> </w:t>
      </w:r>
      <w:r>
        <w:t>и химические свойства</w:t>
      </w:r>
      <w:r>
        <w:rPr>
          <w:spacing w:val="-6"/>
        </w:rPr>
        <w:t xml:space="preserve"> </w:t>
      </w:r>
      <w:r>
        <w:t>(свойства, общие</w:t>
      </w:r>
      <w:r>
        <w:rPr>
          <w:spacing w:val="-1"/>
        </w:rPr>
        <w:t xml:space="preserve"> </w:t>
      </w:r>
      <w:r>
        <w:t>для</w:t>
      </w:r>
      <w:r>
        <w:rPr>
          <w:spacing w:val="-3"/>
        </w:rPr>
        <w:t xml:space="preserve"> </w:t>
      </w:r>
      <w:r>
        <w:t>класса</w:t>
      </w:r>
      <w:r>
        <w:rPr>
          <w:spacing w:val="-7"/>
        </w:rPr>
        <w:t xml:space="preserve"> </w:t>
      </w:r>
      <w:r>
        <w:t>кислот, реакция этерификации), получение и применение. Стеариновая и олеиновая кислоты как представители</w:t>
      </w:r>
    </w:p>
    <w:p w14:paraId="1D07035D" w14:textId="77777777" w:rsidR="00243EE0" w:rsidRDefault="00000000">
      <w:pPr>
        <w:pStyle w:val="a3"/>
        <w:ind w:left="773" w:right="494" w:hanging="363"/>
      </w:pPr>
      <w:r>
        <w:t>высших карбоновых кислот. Мыла как соли высших карбоновых кислот, их моющее действие. Сложные</w:t>
      </w:r>
      <w:r>
        <w:rPr>
          <w:spacing w:val="32"/>
        </w:rPr>
        <w:t xml:space="preserve"> </w:t>
      </w:r>
      <w:r>
        <w:t>эфиры</w:t>
      </w:r>
      <w:r>
        <w:rPr>
          <w:spacing w:val="35"/>
        </w:rPr>
        <w:t xml:space="preserve"> </w:t>
      </w:r>
      <w:r>
        <w:t>как</w:t>
      </w:r>
      <w:r>
        <w:rPr>
          <w:spacing w:val="36"/>
        </w:rPr>
        <w:t xml:space="preserve"> </w:t>
      </w:r>
      <w:r>
        <w:t>производные</w:t>
      </w:r>
      <w:r>
        <w:rPr>
          <w:spacing w:val="34"/>
        </w:rPr>
        <w:t xml:space="preserve"> </w:t>
      </w:r>
      <w:r>
        <w:t>карбоновых</w:t>
      </w:r>
      <w:r>
        <w:rPr>
          <w:spacing w:val="33"/>
        </w:rPr>
        <w:t xml:space="preserve"> </w:t>
      </w:r>
      <w:r>
        <w:t>кислот.</w:t>
      </w:r>
      <w:r>
        <w:rPr>
          <w:spacing w:val="33"/>
        </w:rPr>
        <w:t xml:space="preserve"> </w:t>
      </w:r>
      <w:r>
        <w:t>Гидролиз</w:t>
      </w:r>
      <w:r>
        <w:rPr>
          <w:spacing w:val="37"/>
        </w:rPr>
        <w:t xml:space="preserve"> </w:t>
      </w:r>
      <w:r>
        <w:t>сложных</w:t>
      </w:r>
      <w:r>
        <w:rPr>
          <w:spacing w:val="37"/>
        </w:rPr>
        <w:t xml:space="preserve"> </w:t>
      </w:r>
      <w:r>
        <w:t>эфиров.</w:t>
      </w:r>
      <w:r>
        <w:rPr>
          <w:spacing w:val="35"/>
        </w:rPr>
        <w:t xml:space="preserve"> </w:t>
      </w:r>
      <w:r>
        <w:t>Жиры.</w:t>
      </w:r>
    </w:p>
    <w:p w14:paraId="3118BFF5" w14:textId="77777777" w:rsidR="00243EE0" w:rsidRDefault="00000000">
      <w:pPr>
        <w:pStyle w:val="a3"/>
        <w:ind w:firstLine="0"/>
      </w:pPr>
      <w:r>
        <w:t>Гидролиз</w:t>
      </w:r>
      <w:r>
        <w:rPr>
          <w:spacing w:val="-8"/>
        </w:rPr>
        <w:t xml:space="preserve"> </w:t>
      </w:r>
      <w:r>
        <w:t>жиров.</w:t>
      </w:r>
      <w:r>
        <w:rPr>
          <w:spacing w:val="-8"/>
        </w:rPr>
        <w:t xml:space="preserve"> </w:t>
      </w:r>
      <w:r>
        <w:t>Применение</w:t>
      </w:r>
      <w:r>
        <w:rPr>
          <w:spacing w:val="-7"/>
        </w:rPr>
        <w:t xml:space="preserve"> </w:t>
      </w:r>
      <w:r>
        <w:t>жиров.</w:t>
      </w:r>
      <w:r>
        <w:rPr>
          <w:spacing w:val="-8"/>
        </w:rPr>
        <w:t xml:space="preserve"> </w:t>
      </w:r>
      <w:r>
        <w:t>Биологическая</w:t>
      </w:r>
      <w:r>
        <w:rPr>
          <w:spacing w:val="-9"/>
        </w:rPr>
        <w:t xml:space="preserve"> </w:t>
      </w:r>
      <w:r>
        <w:t>роль</w:t>
      </w:r>
      <w:r>
        <w:rPr>
          <w:spacing w:val="-6"/>
        </w:rPr>
        <w:t xml:space="preserve"> </w:t>
      </w:r>
      <w:r>
        <w:rPr>
          <w:spacing w:val="-2"/>
        </w:rPr>
        <w:t>жиров.</w:t>
      </w:r>
    </w:p>
    <w:p w14:paraId="1D88E42F" w14:textId="77777777" w:rsidR="00243EE0" w:rsidRDefault="00000000">
      <w:pPr>
        <w:pStyle w:val="a3"/>
        <w:ind w:right="482"/>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серебра(Г), восстановление, брожение глюкозы), нахождение в природе, применение, биологическая роль. Фотосинтез. Фруктоза как изомер глюкозы.</w:t>
      </w:r>
    </w:p>
    <w:p w14:paraId="27A6B22C" w14:textId="77777777" w:rsidR="00243EE0" w:rsidRDefault="00000000">
      <w:pPr>
        <w:pStyle w:val="a3"/>
        <w:spacing w:before="1"/>
        <w:ind w:left="773" w:firstLine="0"/>
      </w:pPr>
      <w:r>
        <w:t>Крахмал</w:t>
      </w:r>
      <w:r>
        <w:rPr>
          <w:spacing w:val="25"/>
        </w:rPr>
        <w:t xml:space="preserve">  </w:t>
      </w:r>
      <w:r>
        <w:t>и</w:t>
      </w:r>
      <w:r>
        <w:rPr>
          <w:spacing w:val="27"/>
        </w:rPr>
        <w:t xml:space="preserve">  </w:t>
      </w:r>
      <w:r>
        <w:t>целлюлоза</w:t>
      </w:r>
      <w:r>
        <w:rPr>
          <w:spacing w:val="30"/>
        </w:rPr>
        <w:t xml:space="preserve">  </w:t>
      </w:r>
      <w:r>
        <w:t>как</w:t>
      </w:r>
      <w:r>
        <w:rPr>
          <w:spacing w:val="27"/>
        </w:rPr>
        <w:t xml:space="preserve">  </w:t>
      </w:r>
      <w:r>
        <w:t>природные</w:t>
      </w:r>
      <w:r>
        <w:rPr>
          <w:spacing w:val="27"/>
        </w:rPr>
        <w:t xml:space="preserve">  </w:t>
      </w:r>
      <w:r>
        <w:t>полимеры.</w:t>
      </w:r>
      <w:r>
        <w:rPr>
          <w:spacing w:val="29"/>
        </w:rPr>
        <w:t xml:space="preserve">  </w:t>
      </w:r>
      <w:r>
        <w:t>Строение</w:t>
      </w:r>
      <w:r>
        <w:rPr>
          <w:spacing w:val="29"/>
        </w:rPr>
        <w:t xml:space="preserve">  </w:t>
      </w:r>
      <w:r>
        <w:t>крахмала</w:t>
      </w:r>
      <w:r>
        <w:rPr>
          <w:spacing w:val="27"/>
        </w:rPr>
        <w:t xml:space="preserve">  </w:t>
      </w:r>
      <w:r>
        <w:t>и</w:t>
      </w:r>
      <w:r>
        <w:rPr>
          <w:spacing w:val="30"/>
        </w:rPr>
        <w:t xml:space="preserve">  </w:t>
      </w:r>
      <w:r>
        <w:rPr>
          <w:spacing w:val="-2"/>
        </w:rPr>
        <w:t>целлюлозы.</w:t>
      </w:r>
    </w:p>
    <w:p w14:paraId="410E0652" w14:textId="77777777" w:rsidR="00243EE0" w:rsidRDefault="00000000">
      <w:pPr>
        <w:pStyle w:val="a3"/>
        <w:ind w:firstLine="0"/>
      </w:pPr>
      <w:r>
        <w:t>Физические</w:t>
      </w:r>
      <w:r>
        <w:rPr>
          <w:spacing w:val="-9"/>
        </w:rPr>
        <w:t xml:space="preserve"> </w:t>
      </w:r>
      <w:r>
        <w:t>и</w:t>
      </w:r>
      <w:r>
        <w:rPr>
          <w:spacing w:val="-5"/>
        </w:rPr>
        <w:t xml:space="preserve"> </w:t>
      </w:r>
      <w:r>
        <w:t>химические</w:t>
      </w:r>
      <w:r>
        <w:rPr>
          <w:spacing w:val="-4"/>
        </w:rPr>
        <w:t xml:space="preserve"> </w:t>
      </w:r>
      <w:r>
        <w:t>свойства</w:t>
      </w:r>
      <w:r>
        <w:rPr>
          <w:spacing w:val="-5"/>
        </w:rPr>
        <w:t xml:space="preserve"> </w:t>
      </w:r>
      <w:r>
        <w:t>крахмала</w:t>
      </w:r>
      <w:r>
        <w:rPr>
          <w:spacing w:val="-3"/>
        </w:rPr>
        <w:t xml:space="preserve"> </w:t>
      </w:r>
      <w:r>
        <w:t>(гидролиз,</w:t>
      </w:r>
      <w:r>
        <w:rPr>
          <w:spacing w:val="-3"/>
        </w:rPr>
        <w:t xml:space="preserve"> </w:t>
      </w:r>
      <w:r>
        <w:t>качественная</w:t>
      </w:r>
      <w:r>
        <w:rPr>
          <w:spacing w:val="-5"/>
        </w:rPr>
        <w:t xml:space="preserve"> </w:t>
      </w:r>
      <w:r>
        <w:t>реакция</w:t>
      </w:r>
      <w:r>
        <w:rPr>
          <w:spacing w:val="-3"/>
        </w:rPr>
        <w:t xml:space="preserve"> </w:t>
      </w:r>
      <w:r>
        <w:t>с</w:t>
      </w:r>
      <w:r>
        <w:rPr>
          <w:spacing w:val="-4"/>
        </w:rPr>
        <w:t xml:space="preserve"> </w:t>
      </w:r>
      <w:r>
        <w:rPr>
          <w:spacing w:val="-2"/>
        </w:rPr>
        <w:t>иодом).</w:t>
      </w:r>
    </w:p>
    <w:p w14:paraId="52154471" w14:textId="77777777" w:rsidR="00243EE0" w:rsidRDefault="00000000">
      <w:pPr>
        <w:pStyle w:val="a3"/>
        <w:ind w:right="488"/>
      </w:pPr>
      <w:r>
        <w:t>Экспериментальные методы изучения веществ и их превращений: проведение, наблюдение</w:t>
      </w:r>
      <w:r>
        <w:rPr>
          <w:spacing w:val="40"/>
        </w:rPr>
        <w:t xml:space="preserve"> </w:t>
      </w:r>
      <w:r>
        <w:t>и описание демонстрационных опытов: горение спиртов, качественные реакции одноатомных спиртов (окисление этанола оксидом меди(ГГ)), многоатомных спиртов (взаимодействие глицерина с гидроксидом меди(П)), альдегидов (окисление аммиачным раствором оксида серебра(Г) и гидроксидом меди(ГГ), взаимодействие крахмала с иодом), проведение практической работы: свойства раствора уксусной кислоты.</w:t>
      </w:r>
    </w:p>
    <w:p w14:paraId="14EF75ED" w14:textId="77777777" w:rsidR="00243EE0" w:rsidRDefault="00000000">
      <w:pPr>
        <w:pStyle w:val="a3"/>
        <w:ind w:left="773" w:firstLine="0"/>
      </w:pPr>
      <w:r>
        <w:t>Расчётные</w:t>
      </w:r>
      <w:r>
        <w:rPr>
          <w:spacing w:val="-8"/>
        </w:rPr>
        <w:t xml:space="preserve"> </w:t>
      </w:r>
      <w:r>
        <w:rPr>
          <w:spacing w:val="-2"/>
        </w:rPr>
        <w:t>задачи.</w:t>
      </w:r>
    </w:p>
    <w:p w14:paraId="418BB487" w14:textId="77777777" w:rsidR="00243EE0" w:rsidRDefault="00000000">
      <w:pPr>
        <w:pStyle w:val="a3"/>
        <w:ind w:right="494"/>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99780F" w14:textId="77777777" w:rsidR="00243EE0" w:rsidRDefault="00000000">
      <w:pPr>
        <w:spacing w:before="1"/>
        <w:ind w:left="773"/>
        <w:jc w:val="both"/>
        <w:rPr>
          <w:i/>
          <w:sz w:val="24"/>
        </w:rPr>
      </w:pPr>
      <w:r>
        <w:rPr>
          <w:i/>
          <w:sz w:val="24"/>
        </w:rPr>
        <w:t>Азотсодержащие</w:t>
      </w:r>
      <w:r>
        <w:rPr>
          <w:i/>
          <w:spacing w:val="-10"/>
          <w:sz w:val="24"/>
        </w:rPr>
        <w:t xml:space="preserve"> </w:t>
      </w:r>
      <w:r>
        <w:rPr>
          <w:i/>
          <w:sz w:val="24"/>
        </w:rPr>
        <w:t>органические</w:t>
      </w:r>
      <w:r>
        <w:rPr>
          <w:i/>
          <w:spacing w:val="-11"/>
          <w:sz w:val="24"/>
        </w:rPr>
        <w:t xml:space="preserve"> </w:t>
      </w:r>
      <w:r>
        <w:rPr>
          <w:i/>
          <w:spacing w:val="-2"/>
          <w:sz w:val="24"/>
        </w:rPr>
        <w:t>соединения.</w:t>
      </w:r>
    </w:p>
    <w:p w14:paraId="459FA932" w14:textId="77777777" w:rsidR="00243EE0" w:rsidRDefault="00000000">
      <w:pPr>
        <w:pStyle w:val="a3"/>
        <w:ind w:right="494"/>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192AC386" w14:textId="77777777" w:rsidR="00243EE0" w:rsidRDefault="00000000">
      <w:pPr>
        <w:pStyle w:val="a3"/>
        <w:ind w:right="49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189BB5C9" w14:textId="77777777" w:rsidR="00243EE0" w:rsidRDefault="00000000">
      <w:pPr>
        <w:pStyle w:val="a3"/>
        <w:ind w:right="491"/>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899AC26" w14:textId="77777777" w:rsidR="00243EE0" w:rsidRDefault="00000000">
      <w:pPr>
        <w:spacing w:before="2" w:line="275" w:lineRule="exact"/>
        <w:ind w:left="773"/>
        <w:jc w:val="both"/>
        <w:rPr>
          <w:i/>
          <w:sz w:val="24"/>
        </w:rPr>
      </w:pPr>
      <w:r>
        <w:rPr>
          <w:i/>
          <w:sz w:val="24"/>
        </w:rPr>
        <w:t>Высокомолекулярные</w:t>
      </w:r>
      <w:r>
        <w:rPr>
          <w:i/>
          <w:spacing w:val="-2"/>
          <w:sz w:val="24"/>
        </w:rPr>
        <w:t xml:space="preserve"> соединения.</w:t>
      </w:r>
    </w:p>
    <w:p w14:paraId="2A6DF643" w14:textId="77777777" w:rsidR="00243EE0" w:rsidRDefault="00000000">
      <w:pPr>
        <w:pStyle w:val="a3"/>
        <w:ind w:right="498"/>
      </w:pPr>
      <w:r>
        <w:t>Основные понятия химии высокомолекулярных соединений: мономер, полимер,</w:t>
      </w:r>
      <w:r>
        <w:rPr>
          <w:spacing w:val="40"/>
        </w:rPr>
        <w:t xml:space="preserve"> </w:t>
      </w:r>
      <w:r>
        <w:t>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578D349E" w14:textId="77777777" w:rsidR="00243EE0" w:rsidRDefault="00000000">
      <w:pPr>
        <w:pStyle w:val="a3"/>
        <w:ind w:right="490"/>
      </w:pPr>
      <w:r>
        <w:t>Экспериментальные методы изучения веществ и их превращений: ознакомление с</w:t>
      </w:r>
      <w:r>
        <w:rPr>
          <w:spacing w:val="40"/>
        </w:rPr>
        <w:t xml:space="preserve"> </w:t>
      </w:r>
      <w:r>
        <w:t>образцами природных и искусственных волокон, пластмасс, каучуков.</w:t>
      </w:r>
    </w:p>
    <w:p w14:paraId="5F2867CA" w14:textId="77777777" w:rsidR="00243EE0" w:rsidRDefault="00000000">
      <w:pPr>
        <w:pStyle w:val="2"/>
        <w:spacing w:before="4" w:line="240" w:lineRule="auto"/>
      </w:pPr>
      <w:r>
        <w:t>Межпредметные</w:t>
      </w:r>
      <w:r>
        <w:rPr>
          <w:spacing w:val="-7"/>
        </w:rPr>
        <w:t xml:space="preserve"> </w:t>
      </w:r>
      <w:r>
        <w:rPr>
          <w:spacing w:val="-2"/>
        </w:rPr>
        <w:t>связи.</w:t>
      </w:r>
    </w:p>
    <w:p w14:paraId="2C229AC8" w14:textId="77777777" w:rsidR="00243EE0" w:rsidRDefault="00243EE0">
      <w:pPr>
        <w:pStyle w:val="2"/>
        <w:spacing w:line="240" w:lineRule="auto"/>
        <w:sectPr w:rsidR="00243EE0">
          <w:pgSz w:w="11920" w:h="16840"/>
          <w:pgMar w:top="760" w:right="360" w:bottom="280" w:left="720" w:header="720" w:footer="720" w:gutter="0"/>
          <w:cols w:space="720"/>
        </w:sectPr>
      </w:pPr>
    </w:p>
    <w:p w14:paraId="4698C1CC" w14:textId="77777777" w:rsidR="00243EE0" w:rsidRDefault="00000000">
      <w:pPr>
        <w:pStyle w:val="a3"/>
        <w:spacing w:before="63"/>
        <w:ind w:right="486" w:firstLine="0"/>
      </w:pPr>
      <w: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D4F9276" w14:textId="77777777" w:rsidR="00243EE0" w:rsidRDefault="00000000">
      <w:pPr>
        <w:pStyle w:val="a3"/>
        <w:ind w:right="491"/>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14:paraId="20B2B387" w14:textId="77777777" w:rsidR="00243EE0" w:rsidRDefault="00000000">
      <w:pPr>
        <w:pStyle w:val="a3"/>
        <w:ind w:right="485"/>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14:paraId="029E02DC" w14:textId="77777777" w:rsidR="00243EE0" w:rsidRDefault="00000000">
      <w:pPr>
        <w:pStyle w:val="a3"/>
        <w:ind w:right="1847"/>
      </w:pPr>
      <w:r>
        <w:t>Биология:</w:t>
      </w:r>
      <w:r>
        <w:rPr>
          <w:spacing w:val="-3"/>
        </w:rPr>
        <w:t xml:space="preserve"> </w:t>
      </w:r>
      <w:r>
        <w:t>клетка,</w:t>
      </w:r>
      <w:r>
        <w:rPr>
          <w:spacing w:val="-1"/>
        </w:rPr>
        <w:t xml:space="preserve"> </w:t>
      </w:r>
      <w:r>
        <w:t>организм,</w:t>
      </w:r>
      <w:r>
        <w:rPr>
          <w:spacing w:val="-4"/>
        </w:rPr>
        <w:t xml:space="preserve"> </w:t>
      </w:r>
      <w:r>
        <w:t>биосфера,</w:t>
      </w:r>
      <w:r>
        <w:rPr>
          <w:spacing w:val="-2"/>
        </w:rPr>
        <w:t xml:space="preserve"> </w:t>
      </w:r>
      <w:r>
        <w:t>обмен</w:t>
      </w:r>
      <w:r>
        <w:rPr>
          <w:spacing w:val="-3"/>
        </w:rPr>
        <w:t xml:space="preserve"> </w:t>
      </w:r>
      <w:r>
        <w:t>веществ</w:t>
      </w:r>
      <w:r>
        <w:rPr>
          <w:spacing w:val="-4"/>
        </w:rPr>
        <w:t xml:space="preserve"> </w:t>
      </w:r>
      <w:r>
        <w:t>в</w:t>
      </w:r>
      <w:r>
        <w:rPr>
          <w:spacing w:val="-5"/>
        </w:rPr>
        <w:t xml:space="preserve"> </w:t>
      </w:r>
      <w:r>
        <w:t>организме, фотосинтез, биологически активные вещества (белки, углеводы, жиры, ферменты).</w:t>
      </w:r>
    </w:p>
    <w:p w14:paraId="02E069F9" w14:textId="77777777" w:rsidR="00243EE0" w:rsidRDefault="00000000">
      <w:pPr>
        <w:pStyle w:val="a3"/>
        <w:tabs>
          <w:tab w:val="left" w:pos="2169"/>
          <w:tab w:val="left" w:pos="3496"/>
          <w:tab w:val="left" w:pos="4474"/>
          <w:tab w:val="left" w:pos="5551"/>
          <w:tab w:val="left" w:pos="6763"/>
          <w:tab w:val="left" w:pos="8297"/>
          <w:tab w:val="left" w:pos="9439"/>
        </w:tabs>
        <w:ind w:right="494" w:firstLine="362"/>
        <w:jc w:val="right"/>
      </w:pPr>
      <w:r>
        <w:rPr>
          <w:spacing w:val="-2"/>
        </w:rPr>
        <w:t>География:</w:t>
      </w:r>
      <w:r>
        <w:tab/>
      </w:r>
      <w:r>
        <w:rPr>
          <w:spacing w:val="-2"/>
        </w:rPr>
        <w:t>минералы,</w:t>
      </w:r>
      <w:r>
        <w:tab/>
      </w:r>
      <w:r>
        <w:rPr>
          <w:spacing w:val="-2"/>
        </w:rPr>
        <w:t>горные</w:t>
      </w:r>
      <w:r>
        <w:tab/>
      </w:r>
      <w:r>
        <w:rPr>
          <w:spacing w:val="-2"/>
        </w:rPr>
        <w:t>породы,</w:t>
      </w:r>
      <w:r>
        <w:tab/>
      </w:r>
      <w:r>
        <w:rPr>
          <w:spacing w:val="-2"/>
        </w:rPr>
        <w:t>полезные</w:t>
      </w:r>
      <w:r>
        <w:tab/>
      </w:r>
      <w:r>
        <w:rPr>
          <w:spacing w:val="-2"/>
        </w:rPr>
        <w:t>ископаемые,</w:t>
      </w:r>
      <w:r>
        <w:tab/>
      </w:r>
      <w:r>
        <w:rPr>
          <w:spacing w:val="-2"/>
        </w:rPr>
        <w:t>топливо,</w:t>
      </w:r>
      <w:r>
        <w:tab/>
      </w:r>
      <w:r>
        <w:rPr>
          <w:spacing w:val="-2"/>
        </w:rPr>
        <w:t xml:space="preserve">ресурсы. </w:t>
      </w:r>
      <w:r>
        <w:t>Технология:</w:t>
      </w:r>
      <w:r>
        <w:rPr>
          <w:spacing w:val="80"/>
        </w:rPr>
        <w:t xml:space="preserve"> </w:t>
      </w:r>
      <w:r>
        <w:t>пищевые</w:t>
      </w:r>
      <w:r>
        <w:rPr>
          <w:spacing w:val="80"/>
        </w:rPr>
        <w:t xml:space="preserve"> </w:t>
      </w:r>
      <w:r>
        <w:t>продукты,</w:t>
      </w:r>
      <w:r>
        <w:rPr>
          <w:spacing w:val="80"/>
        </w:rPr>
        <w:t xml:space="preserve"> </w:t>
      </w:r>
      <w:r>
        <w:t>основы</w:t>
      </w:r>
      <w:r>
        <w:rPr>
          <w:spacing w:val="80"/>
        </w:rPr>
        <w:t xml:space="preserve"> </w:t>
      </w:r>
      <w:r>
        <w:t>рационального</w:t>
      </w:r>
      <w:r>
        <w:rPr>
          <w:spacing w:val="80"/>
        </w:rPr>
        <w:t xml:space="preserve"> </w:t>
      </w:r>
      <w:r>
        <w:t>питания,</w:t>
      </w:r>
      <w:r>
        <w:rPr>
          <w:spacing w:val="80"/>
        </w:rPr>
        <w:t xml:space="preserve"> </w:t>
      </w:r>
      <w:r>
        <w:t>моющие</w:t>
      </w:r>
      <w:r>
        <w:rPr>
          <w:spacing w:val="80"/>
        </w:rPr>
        <w:t xml:space="preserve"> </w:t>
      </w:r>
      <w:r>
        <w:t>средства,</w:t>
      </w:r>
      <w:r>
        <w:rPr>
          <w:spacing w:val="80"/>
        </w:rPr>
        <w:t xml:space="preserve"> </w:t>
      </w:r>
      <w:r>
        <w:t>лекарственные</w:t>
      </w:r>
      <w:r>
        <w:rPr>
          <w:spacing w:val="70"/>
        </w:rPr>
        <w:t xml:space="preserve"> </w:t>
      </w:r>
      <w:r>
        <w:t>и</w:t>
      </w:r>
      <w:r>
        <w:rPr>
          <w:spacing w:val="74"/>
        </w:rPr>
        <w:t xml:space="preserve"> </w:t>
      </w:r>
      <w:r>
        <w:t>косметические</w:t>
      </w:r>
      <w:r>
        <w:rPr>
          <w:spacing w:val="73"/>
        </w:rPr>
        <w:t xml:space="preserve"> </w:t>
      </w:r>
      <w:r>
        <w:t>препараты,</w:t>
      </w:r>
      <w:r>
        <w:rPr>
          <w:spacing w:val="76"/>
        </w:rPr>
        <w:t xml:space="preserve"> </w:t>
      </w:r>
      <w:r>
        <w:t>материалы</w:t>
      </w:r>
      <w:r>
        <w:rPr>
          <w:spacing w:val="73"/>
        </w:rPr>
        <w:t xml:space="preserve"> </w:t>
      </w:r>
      <w:r>
        <w:t>из</w:t>
      </w:r>
      <w:r>
        <w:rPr>
          <w:spacing w:val="75"/>
        </w:rPr>
        <w:t xml:space="preserve"> </w:t>
      </w:r>
      <w:r>
        <w:t>искусственных</w:t>
      </w:r>
      <w:r>
        <w:rPr>
          <w:spacing w:val="75"/>
        </w:rPr>
        <w:t xml:space="preserve"> </w:t>
      </w:r>
      <w:r>
        <w:t>и</w:t>
      </w:r>
      <w:r>
        <w:rPr>
          <w:spacing w:val="75"/>
        </w:rPr>
        <w:t xml:space="preserve"> </w:t>
      </w:r>
      <w:r>
        <w:rPr>
          <w:spacing w:val="-2"/>
        </w:rPr>
        <w:t>синтетических</w:t>
      </w:r>
    </w:p>
    <w:p w14:paraId="764E23D6" w14:textId="77777777" w:rsidR="00243EE0" w:rsidRDefault="00000000">
      <w:pPr>
        <w:pStyle w:val="a3"/>
        <w:ind w:firstLine="0"/>
        <w:jc w:val="left"/>
      </w:pPr>
      <w:r>
        <w:rPr>
          <w:spacing w:val="-2"/>
        </w:rPr>
        <w:t>волокон.</w:t>
      </w:r>
    </w:p>
    <w:p w14:paraId="2EC1CA4A" w14:textId="77777777" w:rsidR="00243EE0" w:rsidRDefault="00000000">
      <w:pPr>
        <w:pStyle w:val="1"/>
        <w:spacing w:before="4"/>
        <w:ind w:left="773"/>
        <w:jc w:val="left"/>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5B7A4D53" w14:textId="77777777" w:rsidR="00243EE0" w:rsidRDefault="00000000">
      <w:pPr>
        <w:pStyle w:val="2"/>
        <w:jc w:val="left"/>
      </w:pPr>
      <w:r>
        <w:t>Общая</w:t>
      </w:r>
      <w:r>
        <w:rPr>
          <w:spacing w:val="-10"/>
        </w:rPr>
        <w:t xml:space="preserve"> </w:t>
      </w:r>
      <w:r>
        <w:t>и</w:t>
      </w:r>
      <w:r>
        <w:rPr>
          <w:spacing w:val="-10"/>
        </w:rPr>
        <w:t xml:space="preserve"> </w:t>
      </w:r>
      <w:r>
        <w:t>неорганическая</w:t>
      </w:r>
      <w:r>
        <w:rPr>
          <w:spacing w:val="-5"/>
        </w:rPr>
        <w:t xml:space="preserve"> </w:t>
      </w:r>
      <w:r>
        <w:rPr>
          <w:spacing w:val="-2"/>
        </w:rPr>
        <w:t>химия.</w:t>
      </w:r>
    </w:p>
    <w:p w14:paraId="7DF55E30" w14:textId="77777777" w:rsidR="00243EE0" w:rsidRDefault="00000000">
      <w:pPr>
        <w:spacing w:line="274" w:lineRule="exact"/>
        <w:ind w:left="773"/>
        <w:rPr>
          <w:i/>
          <w:sz w:val="24"/>
        </w:rPr>
      </w:pPr>
      <w:r>
        <w:rPr>
          <w:i/>
          <w:sz w:val="24"/>
        </w:rPr>
        <w:t>Теоретические</w:t>
      </w:r>
      <w:r>
        <w:rPr>
          <w:i/>
          <w:spacing w:val="-11"/>
          <w:sz w:val="24"/>
        </w:rPr>
        <w:t xml:space="preserve"> </w:t>
      </w:r>
      <w:r>
        <w:rPr>
          <w:i/>
          <w:sz w:val="24"/>
        </w:rPr>
        <w:t>основы</w:t>
      </w:r>
      <w:r>
        <w:rPr>
          <w:i/>
          <w:spacing w:val="2"/>
          <w:sz w:val="24"/>
        </w:rPr>
        <w:t xml:space="preserve"> </w:t>
      </w:r>
      <w:r>
        <w:rPr>
          <w:i/>
          <w:spacing w:val="-2"/>
          <w:sz w:val="24"/>
        </w:rPr>
        <w:t>химии.</w:t>
      </w:r>
    </w:p>
    <w:p w14:paraId="492B4D00" w14:textId="77777777" w:rsidR="00243EE0" w:rsidRDefault="00000000">
      <w:pPr>
        <w:pStyle w:val="a3"/>
        <w:ind w:right="48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14:paraId="1D35D2B1" w14:textId="77777777" w:rsidR="00243EE0" w:rsidRDefault="00000000">
      <w:pPr>
        <w:pStyle w:val="a3"/>
        <w:ind w:right="493"/>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34E09409" w14:textId="77777777" w:rsidR="00243EE0" w:rsidRDefault="00000000">
      <w:pPr>
        <w:pStyle w:val="a3"/>
        <w:ind w:right="490"/>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269BFEE7" w14:textId="77777777" w:rsidR="00243EE0" w:rsidRDefault="00000000">
      <w:pPr>
        <w:pStyle w:val="a3"/>
        <w:ind w:right="491"/>
      </w:pPr>
      <w:r>
        <w:t>Вещества молекулярного и немолекулярного строения. Закон постоянства состава</w:t>
      </w:r>
      <w:r>
        <w:rPr>
          <w:spacing w:val="-1"/>
        </w:rPr>
        <w:t xml:space="preserve"> </w:t>
      </w:r>
      <w:r>
        <w:t xml:space="preserve">вещества. Типы кристаллических решёток. Зависимость свойства веществ от типа кристаллической </w:t>
      </w:r>
      <w:r>
        <w:rPr>
          <w:spacing w:val="-2"/>
        </w:rPr>
        <w:t>решётки.</w:t>
      </w:r>
    </w:p>
    <w:p w14:paraId="498EB165" w14:textId="77777777" w:rsidR="00243EE0" w:rsidRDefault="00000000">
      <w:pPr>
        <w:pStyle w:val="a3"/>
        <w:ind w:right="499"/>
      </w:pPr>
      <w:r>
        <w:t>Понятие о дисперсных системах. Истинные и коллоидные растворы. Массовая доля вещества в растворе.</w:t>
      </w:r>
    </w:p>
    <w:p w14:paraId="0238427E" w14:textId="77777777" w:rsidR="00243EE0" w:rsidRDefault="00000000">
      <w:pPr>
        <w:pStyle w:val="a3"/>
        <w:ind w:left="773" w:firstLine="0"/>
      </w:pPr>
      <w:r>
        <w:t>Классификация</w:t>
      </w:r>
      <w:r>
        <w:rPr>
          <w:spacing w:val="39"/>
        </w:rPr>
        <w:t xml:space="preserve">  </w:t>
      </w:r>
      <w:r>
        <w:t>неорганических</w:t>
      </w:r>
      <w:r>
        <w:rPr>
          <w:spacing w:val="43"/>
        </w:rPr>
        <w:t xml:space="preserve">  </w:t>
      </w:r>
      <w:r>
        <w:t>соединений.</w:t>
      </w:r>
      <w:r>
        <w:rPr>
          <w:spacing w:val="42"/>
        </w:rPr>
        <w:t xml:space="preserve">  </w:t>
      </w:r>
      <w:r>
        <w:t>Номенклатура</w:t>
      </w:r>
      <w:r>
        <w:rPr>
          <w:spacing w:val="40"/>
        </w:rPr>
        <w:t xml:space="preserve">  </w:t>
      </w:r>
      <w:r>
        <w:t>неорганических</w:t>
      </w:r>
      <w:r>
        <w:rPr>
          <w:spacing w:val="43"/>
        </w:rPr>
        <w:t xml:space="preserve">  </w:t>
      </w:r>
      <w:r>
        <w:rPr>
          <w:spacing w:val="-2"/>
        </w:rPr>
        <w:t>веществ.</w:t>
      </w:r>
    </w:p>
    <w:p w14:paraId="435B843C" w14:textId="77777777" w:rsidR="00243EE0" w:rsidRDefault="00000000">
      <w:pPr>
        <w:pStyle w:val="a3"/>
        <w:ind w:firstLine="0"/>
      </w:pPr>
      <w:r>
        <w:t>Генетическая</w:t>
      </w:r>
      <w:r>
        <w:rPr>
          <w:spacing w:val="-12"/>
        </w:rPr>
        <w:t xml:space="preserve"> </w:t>
      </w:r>
      <w:r>
        <w:t>связь</w:t>
      </w:r>
      <w:r>
        <w:rPr>
          <w:spacing w:val="-6"/>
        </w:rPr>
        <w:t xml:space="preserve"> </w:t>
      </w:r>
      <w:r>
        <w:t>неорганических</w:t>
      </w:r>
      <w:r>
        <w:rPr>
          <w:spacing w:val="-3"/>
        </w:rPr>
        <w:t xml:space="preserve"> </w:t>
      </w:r>
      <w:r>
        <w:t>веществ,</w:t>
      </w:r>
      <w:r>
        <w:rPr>
          <w:spacing w:val="-6"/>
        </w:rPr>
        <w:t xml:space="preserve"> </w:t>
      </w:r>
      <w:r>
        <w:t>принадлежащих</w:t>
      </w:r>
      <w:r>
        <w:rPr>
          <w:spacing w:val="-6"/>
        </w:rPr>
        <w:t xml:space="preserve"> </w:t>
      </w:r>
      <w:r>
        <w:t>к</w:t>
      </w:r>
      <w:r>
        <w:rPr>
          <w:spacing w:val="-2"/>
        </w:rPr>
        <w:t xml:space="preserve"> </w:t>
      </w:r>
      <w:r>
        <w:t>различным</w:t>
      </w:r>
      <w:r>
        <w:rPr>
          <w:spacing w:val="-7"/>
        </w:rPr>
        <w:t xml:space="preserve"> </w:t>
      </w:r>
      <w:r>
        <w:rPr>
          <w:spacing w:val="-2"/>
        </w:rPr>
        <w:t>классам.</w:t>
      </w:r>
    </w:p>
    <w:p w14:paraId="28ECCEF0" w14:textId="77777777" w:rsidR="00243EE0" w:rsidRDefault="00000000">
      <w:pPr>
        <w:pStyle w:val="a3"/>
        <w:spacing w:before="1"/>
        <w:ind w:right="487"/>
      </w:pPr>
      <w:r>
        <w:t>Химическая</w:t>
      </w:r>
      <w:r>
        <w:rPr>
          <w:spacing w:val="-1"/>
        </w:rPr>
        <w:t xml:space="preserve"> </w:t>
      </w:r>
      <w:r>
        <w:t>реакция.</w:t>
      </w:r>
      <w:r>
        <w:rPr>
          <w:spacing w:val="-1"/>
        </w:rPr>
        <w:t xml:space="preserve"> </w:t>
      </w:r>
      <w:r>
        <w:t>Классификация</w:t>
      </w:r>
      <w:r>
        <w:rPr>
          <w:spacing w:val="-3"/>
        </w:rPr>
        <w:t xml:space="preserve"> </w:t>
      </w:r>
      <w:r>
        <w:t>химических реакций в</w:t>
      </w:r>
      <w:r>
        <w:rPr>
          <w:spacing w:val="-5"/>
        </w:rPr>
        <w:t xml:space="preserve"> </w:t>
      </w:r>
      <w:r>
        <w:t>неорганической и органической химии. Закон сохранения массы веществ, закон сохранения и превращения энергии при химических реакциях.</w:t>
      </w:r>
    </w:p>
    <w:p w14:paraId="1FCB8F34" w14:textId="77777777" w:rsidR="00243EE0" w:rsidRDefault="00000000">
      <w:pPr>
        <w:pStyle w:val="a3"/>
        <w:ind w:right="490"/>
      </w:pPr>
      <w:r>
        <w:t>Скорость реакции, её</w:t>
      </w:r>
      <w:r>
        <w:rPr>
          <w:spacing w:val="-5"/>
        </w:rPr>
        <w:t xml:space="preserve"> </w:t>
      </w:r>
      <w:r>
        <w:t>зависимость от различных</w:t>
      </w:r>
      <w:r>
        <w:rPr>
          <w:spacing w:val="-1"/>
        </w:rPr>
        <w:t xml:space="preserve"> </w:t>
      </w:r>
      <w:r>
        <w:t>факторов.</w:t>
      </w:r>
      <w:r>
        <w:rPr>
          <w:spacing w:val="-2"/>
        </w:rPr>
        <w:t xml:space="preserve"> </w:t>
      </w:r>
      <w:r>
        <w:t>Обратимые</w:t>
      </w:r>
      <w:r>
        <w:rPr>
          <w:spacing w:val="-5"/>
        </w:rPr>
        <w:t xml:space="preserve"> </w:t>
      </w:r>
      <w:r>
        <w:t>реакции.</w:t>
      </w:r>
      <w:r>
        <w:rPr>
          <w:spacing w:val="-1"/>
        </w:rPr>
        <w:t xml:space="preserve"> </w:t>
      </w:r>
      <w:r>
        <w:t>Химическое равновесие. Факторы, влияющие на состояние химического равновесия. Принцип Ле Шателье.</w:t>
      </w:r>
    </w:p>
    <w:p w14:paraId="5F417257" w14:textId="77777777" w:rsidR="00243EE0" w:rsidRDefault="00000000">
      <w:pPr>
        <w:pStyle w:val="a3"/>
        <w:ind w:right="495"/>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6CCC5323" w14:textId="77777777" w:rsidR="00243EE0" w:rsidRDefault="00000000">
      <w:pPr>
        <w:pStyle w:val="a3"/>
        <w:ind w:left="773" w:firstLine="0"/>
      </w:pPr>
      <w:r>
        <w:rPr>
          <w:spacing w:val="-2"/>
        </w:rPr>
        <w:t>Окислительно-восстановительные</w:t>
      </w:r>
      <w:r>
        <w:rPr>
          <w:spacing w:val="42"/>
        </w:rPr>
        <w:t xml:space="preserve"> </w:t>
      </w:r>
      <w:r>
        <w:rPr>
          <w:spacing w:val="-2"/>
        </w:rPr>
        <w:t>реакции.</w:t>
      </w:r>
    </w:p>
    <w:p w14:paraId="759E5641" w14:textId="77777777" w:rsidR="00243EE0" w:rsidRDefault="00000000">
      <w:pPr>
        <w:pStyle w:val="a3"/>
        <w:spacing w:before="3" w:line="275" w:lineRule="exact"/>
        <w:ind w:left="773" w:firstLine="0"/>
      </w:pPr>
      <w:r>
        <w:t>Экспериментальные</w:t>
      </w:r>
      <w:r>
        <w:rPr>
          <w:spacing w:val="56"/>
        </w:rPr>
        <w:t xml:space="preserve"> </w:t>
      </w:r>
      <w:r>
        <w:t>методы</w:t>
      </w:r>
      <w:r>
        <w:rPr>
          <w:spacing w:val="55"/>
        </w:rPr>
        <w:t xml:space="preserve"> </w:t>
      </w:r>
      <w:r>
        <w:t>изучения</w:t>
      </w:r>
      <w:r>
        <w:rPr>
          <w:spacing w:val="60"/>
        </w:rPr>
        <w:t xml:space="preserve"> </w:t>
      </w:r>
      <w:r>
        <w:t>веществ</w:t>
      </w:r>
      <w:r>
        <w:rPr>
          <w:spacing w:val="51"/>
        </w:rPr>
        <w:t xml:space="preserve"> </w:t>
      </w:r>
      <w:r>
        <w:t>и</w:t>
      </w:r>
      <w:r>
        <w:rPr>
          <w:spacing w:val="58"/>
        </w:rPr>
        <w:t xml:space="preserve"> </w:t>
      </w:r>
      <w:r>
        <w:t>их</w:t>
      </w:r>
      <w:r>
        <w:rPr>
          <w:spacing w:val="54"/>
        </w:rPr>
        <w:t xml:space="preserve"> </w:t>
      </w:r>
      <w:r>
        <w:t>превращений:</w:t>
      </w:r>
      <w:r>
        <w:rPr>
          <w:spacing w:val="53"/>
        </w:rPr>
        <w:t xml:space="preserve"> </w:t>
      </w:r>
      <w:r>
        <w:t>демонстрация</w:t>
      </w:r>
      <w:r>
        <w:rPr>
          <w:spacing w:val="58"/>
        </w:rPr>
        <w:t xml:space="preserve"> </w:t>
      </w:r>
      <w:r>
        <w:rPr>
          <w:spacing w:val="-2"/>
        </w:rPr>
        <w:t>таблиц</w:t>
      </w:r>
    </w:p>
    <w:p w14:paraId="565FF539" w14:textId="77777777" w:rsidR="00243EE0" w:rsidRDefault="00000000">
      <w:pPr>
        <w:pStyle w:val="a3"/>
        <w:ind w:right="492"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3A4F5E0E" w14:textId="77777777" w:rsidR="00243EE0" w:rsidRDefault="00000000">
      <w:pPr>
        <w:pStyle w:val="a3"/>
        <w:ind w:left="773" w:firstLine="0"/>
      </w:pPr>
      <w:r>
        <w:t>Расчётные</w:t>
      </w:r>
      <w:r>
        <w:rPr>
          <w:spacing w:val="-8"/>
        </w:rPr>
        <w:t xml:space="preserve"> </w:t>
      </w:r>
      <w:r>
        <w:rPr>
          <w:spacing w:val="-2"/>
        </w:rPr>
        <w:t>задачи.</w:t>
      </w:r>
    </w:p>
    <w:p w14:paraId="11D80A78" w14:textId="77777777" w:rsidR="00243EE0" w:rsidRDefault="00000000">
      <w:pPr>
        <w:pStyle w:val="a3"/>
        <w:ind w:left="773" w:firstLine="0"/>
      </w:pPr>
      <w:r>
        <w:t>Расчёты</w:t>
      </w:r>
      <w:r>
        <w:rPr>
          <w:spacing w:val="51"/>
          <w:w w:val="150"/>
        </w:rPr>
        <w:t xml:space="preserve"> </w:t>
      </w:r>
      <w:r>
        <w:t>по</w:t>
      </w:r>
      <w:r>
        <w:rPr>
          <w:spacing w:val="63"/>
          <w:w w:val="150"/>
        </w:rPr>
        <w:t xml:space="preserve"> </w:t>
      </w:r>
      <w:r>
        <w:t>уравнениям</w:t>
      </w:r>
      <w:r>
        <w:rPr>
          <w:spacing w:val="56"/>
          <w:w w:val="150"/>
        </w:rPr>
        <w:t xml:space="preserve"> </w:t>
      </w:r>
      <w:r>
        <w:t>химических</w:t>
      </w:r>
      <w:r>
        <w:rPr>
          <w:spacing w:val="60"/>
          <w:w w:val="150"/>
        </w:rPr>
        <w:t xml:space="preserve"> </w:t>
      </w:r>
      <w:r>
        <w:t>реакций,</w:t>
      </w:r>
      <w:r>
        <w:rPr>
          <w:spacing w:val="56"/>
          <w:w w:val="150"/>
        </w:rPr>
        <w:t xml:space="preserve"> </w:t>
      </w:r>
      <w:r>
        <w:t>в</w:t>
      </w:r>
      <w:r>
        <w:rPr>
          <w:spacing w:val="56"/>
          <w:w w:val="150"/>
        </w:rPr>
        <w:t xml:space="preserve"> </w:t>
      </w:r>
      <w:r>
        <w:t>том</w:t>
      </w:r>
      <w:r>
        <w:rPr>
          <w:spacing w:val="58"/>
          <w:w w:val="150"/>
        </w:rPr>
        <w:t xml:space="preserve"> </w:t>
      </w:r>
      <w:r>
        <w:t>числе</w:t>
      </w:r>
      <w:r>
        <w:rPr>
          <w:spacing w:val="54"/>
          <w:w w:val="150"/>
        </w:rPr>
        <w:t xml:space="preserve"> </w:t>
      </w:r>
      <w:r>
        <w:t>термохимические</w:t>
      </w:r>
      <w:r>
        <w:rPr>
          <w:spacing w:val="60"/>
          <w:w w:val="150"/>
        </w:rPr>
        <w:t xml:space="preserve"> </w:t>
      </w:r>
      <w:r>
        <w:rPr>
          <w:spacing w:val="-2"/>
        </w:rPr>
        <w:t>расчёты,</w:t>
      </w:r>
    </w:p>
    <w:p w14:paraId="281646BB" w14:textId="77777777" w:rsidR="00243EE0" w:rsidRDefault="00243EE0">
      <w:pPr>
        <w:pStyle w:val="a3"/>
        <w:sectPr w:rsidR="00243EE0">
          <w:pgSz w:w="11920" w:h="16840"/>
          <w:pgMar w:top="760" w:right="360" w:bottom="280" w:left="720" w:header="720" w:footer="720" w:gutter="0"/>
          <w:cols w:space="720"/>
        </w:sectPr>
      </w:pPr>
    </w:p>
    <w:p w14:paraId="79A4430E" w14:textId="77777777" w:rsidR="00243EE0" w:rsidRDefault="00000000">
      <w:pPr>
        <w:pStyle w:val="a3"/>
        <w:spacing w:before="63"/>
        <w:ind w:firstLine="0"/>
      </w:pPr>
      <w:r>
        <w:lastRenderedPageBreak/>
        <w:t>расчёты</w:t>
      </w:r>
      <w:r>
        <w:rPr>
          <w:spacing w:val="-4"/>
        </w:rPr>
        <w:t xml:space="preserve"> </w:t>
      </w:r>
      <w:r>
        <w:t>с</w:t>
      </w:r>
      <w:r>
        <w:rPr>
          <w:spacing w:val="-8"/>
        </w:rPr>
        <w:t xml:space="preserve"> </w:t>
      </w:r>
      <w:r>
        <w:t>использованием</w:t>
      </w:r>
      <w:r>
        <w:rPr>
          <w:spacing w:val="-7"/>
        </w:rPr>
        <w:t xml:space="preserve"> </w:t>
      </w:r>
      <w:r>
        <w:t>понятия</w:t>
      </w:r>
      <w:r>
        <w:rPr>
          <w:spacing w:val="-2"/>
        </w:rPr>
        <w:t xml:space="preserve"> </w:t>
      </w:r>
      <w:r>
        <w:t>«массовая доля</w:t>
      </w:r>
      <w:r>
        <w:rPr>
          <w:spacing w:val="-3"/>
        </w:rPr>
        <w:t xml:space="preserve"> </w:t>
      </w:r>
      <w:r>
        <w:rPr>
          <w:spacing w:val="-2"/>
        </w:rPr>
        <w:t>вещества».</w:t>
      </w:r>
    </w:p>
    <w:p w14:paraId="2DAD6919" w14:textId="77777777" w:rsidR="00243EE0" w:rsidRDefault="00000000">
      <w:pPr>
        <w:pStyle w:val="2"/>
        <w:spacing w:before="2"/>
      </w:pPr>
      <w:r>
        <w:t>Раздел</w:t>
      </w:r>
      <w:r>
        <w:rPr>
          <w:spacing w:val="-12"/>
        </w:rPr>
        <w:t xml:space="preserve"> </w:t>
      </w:r>
      <w:r>
        <w:t>2.</w:t>
      </w:r>
      <w:r>
        <w:rPr>
          <w:spacing w:val="-11"/>
        </w:rPr>
        <w:t xml:space="preserve"> </w:t>
      </w:r>
      <w:r>
        <w:t>Неорганическая</w:t>
      </w:r>
      <w:r>
        <w:rPr>
          <w:spacing w:val="-3"/>
        </w:rPr>
        <w:t xml:space="preserve"> </w:t>
      </w:r>
      <w:r>
        <w:rPr>
          <w:spacing w:val="-2"/>
        </w:rPr>
        <w:t>химия.</w:t>
      </w:r>
    </w:p>
    <w:p w14:paraId="70A5A50B" w14:textId="77777777" w:rsidR="00243EE0" w:rsidRDefault="00000000">
      <w:pPr>
        <w:pStyle w:val="a3"/>
        <w:ind w:right="486"/>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1DB98358" w14:textId="77777777" w:rsidR="00243EE0" w:rsidRDefault="00000000">
      <w:pPr>
        <w:pStyle w:val="a3"/>
        <w:ind w:right="49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0F0939E" w14:textId="77777777" w:rsidR="00243EE0" w:rsidRDefault="00000000">
      <w:pPr>
        <w:pStyle w:val="a3"/>
        <w:spacing w:before="1" w:line="275" w:lineRule="exact"/>
        <w:ind w:left="773" w:firstLine="0"/>
      </w:pPr>
      <w:r>
        <w:t>Применение</w:t>
      </w:r>
      <w:r>
        <w:rPr>
          <w:spacing w:val="-7"/>
        </w:rPr>
        <w:t xml:space="preserve"> </w:t>
      </w:r>
      <w:r>
        <w:t>важнейших</w:t>
      </w:r>
      <w:r>
        <w:rPr>
          <w:spacing w:val="-6"/>
        </w:rPr>
        <w:t xml:space="preserve"> </w:t>
      </w:r>
      <w:r>
        <w:t>неметаллов</w:t>
      </w:r>
      <w:r>
        <w:rPr>
          <w:spacing w:val="-9"/>
        </w:rPr>
        <w:t xml:space="preserve"> </w:t>
      </w:r>
      <w:r>
        <w:t>и</w:t>
      </w:r>
      <w:r>
        <w:rPr>
          <w:spacing w:val="-2"/>
        </w:rPr>
        <w:t xml:space="preserve"> </w:t>
      </w:r>
      <w:r>
        <w:t>их</w:t>
      </w:r>
      <w:r>
        <w:rPr>
          <w:spacing w:val="-2"/>
        </w:rPr>
        <w:t xml:space="preserve"> соединений.</w:t>
      </w:r>
    </w:p>
    <w:p w14:paraId="585C0DA2" w14:textId="77777777" w:rsidR="00243EE0" w:rsidRDefault="00000000">
      <w:pPr>
        <w:pStyle w:val="a3"/>
        <w:ind w:right="486"/>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w:t>
      </w:r>
      <w:r>
        <w:rPr>
          <w:spacing w:val="80"/>
        </w:rPr>
        <w:t xml:space="preserve"> </w:t>
      </w:r>
      <w:r>
        <w:t xml:space="preserve">физические свойства металлов. Сплавы металлов. Электрохимический ряд напряжений </w:t>
      </w:r>
      <w:r>
        <w:rPr>
          <w:spacing w:val="-2"/>
        </w:rPr>
        <w:t>металлов.</w:t>
      </w:r>
    </w:p>
    <w:p w14:paraId="5E83D5CB" w14:textId="77777777" w:rsidR="00243EE0" w:rsidRDefault="00000000">
      <w:pPr>
        <w:pStyle w:val="a3"/>
        <w:ind w:right="495"/>
      </w:pPr>
      <w:r>
        <w:t>Химические свойства важнейших металлов (натрий, калий, кальций, магний, алюминий, цинк, хром, железо, медь) и их соединений.</w:t>
      </w:r>
    </w:p>
    <w:p w14:paraId="02ADB3B4" w14:textId="77777777" w:rsidR="00243EE0" w:rsidRDefault="00000000">
      <w:pPr>
        <w:pStyle w:val="a3"/>
        <w:ind w:left="773" w:right="498" w:firstLine="0"/>
      </w:pPr>
      <w:r>
        <w:t>Общие способы получения металлов. Применение металлов в быту и технике. Экспериментальные</w:t>
      </w:r>
      <w:r>
        <w:rPr>
          <w:spacing w:val="72"/>
        </w:rPr>
        <w:t xml:space="preserve"> </w:t>
      </w:r>
      <w:r>
        <w:t>методы</w:t>
      </w:r>
      <w:r>
        <w:rPr>
          <w:spacing w:val="69"/>
        </w:rPr>
        <w:t xml:space="preserve"> </w:t>
      </w:r>
      <w:r>
        <w:t>изучения</w:t>
      </w:r>
      <w:r>
        <w:rPr>
          <w:spacing w:val="76"/>
        </w:rPr>
        <w:t xml:space="preserve"> </w:t>
      </w:r>
      <w:r>
        <w:t>веществ</w:t>
      </w:r>
      <w:r>
        <w:rPr>
          <w:spacing w:val="73"/>
        </w:rPr>
        <w:t xml:space="preserve"> </w:t>
      </w:r>
      <w:r>
        <w:t>и</w:t>
      </w:r>
      <w:r>
        <w:rPr>
          <w:spacing w:val="73"/>
        </w:rPr>
        <w:t xml:space="preserve"> </w:t>
      </w:r>
      <w:r>
        <w:t>их</w:t>
      </w:r>
      <w:r>
        <w:rPr>
          <w:spacing w:val="74"/>
        </w:rPr>
        <w:t xml:space="preserve"> </w:t>
      </w:r>
      <w:r>
        <w:t>превращений:</w:t>
      </w:r>
      <w:r>
        <w:rPr>
          <w:spacing w:val="69"/>
        </w:rPr>
        <w:t xml:space="preserve"> </w:t>
      </w:r>
      <w:r>
        <w:t>изучение</w:t>
      </w:r>
      <w:r>
        <w:rPr>
          <w:spacing w:val="75"/>
        </w:rPr>
        <w:t xml:space="preserve"> </w:t>
      </w:r>
      <w:r>
        <w:t>коллекции</w:t>
      </w:r>
    </w:p>
    <w:p w14:paraId="5CD3A388" w14:textId="77777777" w:rsidR="00243EE0" w:rsidRDefault="00000000">
      <w:pPr>
        <w:pStyle w:val="a3"/>
        <w:ind w:right="493"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E357984" w14:textId="77777777" w:rsidR="00243EE0" w:rsidRDefault="00000000">
      <w:pPr>
        <w:pStyle w:val="a3"/>
        <w:ind w:left="773" w:firstLine="0"/>
      </w:pPr>
      <w:r>
        <w:t>Расчётные</w:t>
      </w:r>
      <w:r>
        <w:rPr>
          <w:spacing w:val="-8"/>
        </w:rPr>
        <w:t xml:space="preserve"> </w:t>
      </w:r>
      <w:r>
        <w:rPr>
          <w:spacing w:val="-2"/>
        </w:rPr>
        <w:t>задачи.</w:t>
      </w:r>
    </w:p>
    <w:p w14:paraId="24839705" w14:textId="77777777" w:rsidR="00243EE0" w:rsidRDefault="00000000">
      <w:pPr>
        <w:pStyle w:val="a3"/>
        <w:ind w:right="499"/>
      </w:pPr>
      <w: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w:t>
      </w:r>
      <w:r>
        <w:rPr>
          <w:spacing w:val="-2"/>
        </w:rPr>
        <w:t>вещества)</w:t>
      </w:r>
    </w:p>
    <w:p w14:paraId="67455B07" w14:textId="77777777" w:rsidR="00243EE0" w:rsidRDefault="00000000">
      <w:pPr>
        <w:pStyle w:val="a3"/>
        <w:ind w:firstLine="0"/>
      </w:pPr>
      <w:r>
        <w:t>продуктов</w:t>
      </w:r>
      <w:r>
        <w:rPr>
          <w:spacing w:val="-9"/>
        </w:rPr>
        <w:t xml:space="preserve"> </w:t>
      </w:r>
      <w:r>
        <w:t>реакции,</w:t>
      </w:r>
      <w:r>
        <w:rPr>
          <w:spacing w:val="-4"/>
        </w:rPr>
        <w:t xml:space="preserve"> </w:t>
      </w:r>
      <w:r>
        <w:t>если</w:t>
      </w:r>
      <w:r>
        <w:rPr>
          <w:spacing w:val="-6"/>
        </w:rPr>
        <w:t xml:space="preserve"> </w:t>
      </w:r>
      <w:r>
        <w:t>одно</w:t>
      </w:r>
      <w:r>
        <w:rPr>
          <w:spacing w:val="-7"/>
        </w:rPr>
        <w:t xml:space="preserve"> </w:t>
      </w:r>
      <w:r>
        <w:t>из</w:t>
      </w:r>
      <w:r>
        <w:rPr>
          <w:spacing w:val="-5"/>
        </w:rPr>
        <w:t xml:space="preserve"> </w:t>
      </w:r>
      <w:r>
        <w:t>веществ</w:t>
      </w:r>
      <w:r>
        <w:rPr>
          <w:spacing w:val="-5"/>
        </w:rPr>
        <w:t xml:space="preserve"> </w:t>
      </w:r>
      <w:r>
        <w:t>имеет</w:t>
      </w:r>
      <w:r>
        <w:rPr>
          <w:spacing w:val="-3"/>
        </w:rPr>
        <w:t xml:space="preserve"> </w:t>
      </w:r>
      <w:r>
        <w:rPr>
          <w:spacing w:val="-2"/>
        </w:rPr>
        <w:t>примеси.</w:t>
      </w:r>
    </w:p>
    <w:p w14:paraId="6AC20EEE" w14:textId="77777777" w:rsidR="00243EE0" w:rsidRDefault="00000000">
      <w:pPr>
        <w:pStyle w:val="2"/>
        <w:spacing w:before="4" w:line="275" w:lineRule="exact"/>
      </w:pPr>
      <w:r>
        <w:t>Химия</w:t>
      </w:r>
      <w:r>
        <w:rPr>
          <w:spacing w:val="-5"/>
        </w:rPr>
        <w:t xml:space="preserve"> </w:t>
      </w:r>
      <w:r>
        <w:t>и</w:t>
      </w:r>
      <w:r>
        <w:rPr>
          <w:spacing w:val="-6"/>
        </w:rPr>
        <w:t xml:space="preserve"> </w:t>
      </w:r>
      <w:r>
        <w:t>жизнь.</w:t>
      </w:r>
      <w:r>
        <w:rPr>
          <w:spacing w:val="-5"/>
        </w:rPr>
        <w:t xml:space="preserve"> </w:t>
      </w:r>
      <w:r>
        <w:t>Межпредметные</w:t>
      </w:r>
      <w:r>
        <w:rPr>
          <w:spacing w:val="-5"/>
        </w:rPr>
        <w:t xml:space="preserve"> </w:t>
      </w:r>
      <w:r>
        <w:rPr>
          <w:spacing w:val="-2"/>
        </w:rPr>
        <w:t>связи.</w:t>
      </w:r>
    </w:p>
    <w:p w14:paraId="31C3B62D" w14:textId="77777777" w:rsidR="00243EE0" w:rsidRDefault="00000000">
      <w:pPr>
        <w:pStyle w:val="a3"/>
        <w:ind w:right="492"/>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3C309D89" w14:textId="77777777" w:rsidR="00243EE0" w:rsidRDefault="00000000">
      <w:pPr>
        <w:pStyle w:val="a3"/>
        <w:ind w:right="492"/>
      </w:pPr>
      <w:r>
        <w:t xml:space="preserve">Представления об общих научных принципах промышленного получения важнейших </w:t>
      </w:r>
      <w:r>
        <w:rPr>
          <w:spacing w:val="-2"/>
        </w:rPr>
        <w:t>веществ.</w:t>
      </w:r>
    </w:p>
    <w:p w14:paraId="30186BA9" w14:textId="77777777" w:rsidR="00243EE0" w:rsidRDefault="00000000">
      <w:pPr>
        <w:pStyle w:val="a3"/>
        <w:ind w:right="491"/>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33E6F289" w14:textId="77777777" w:rsidR="00243EE0" w:rsidRDefault="00000000">
      <w:pPr>
        <w:pStyle w:val="a3"/>
        <w:ind w:right="495"/>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3DF337D4" w14:textId="77777777" w:rsidR="00243EE0" w:rsidRDefault="00000000">
      <w:pPr>
        <w:pStyle w:val="a3"/>
        <w:ind w:right="487"/>
      </w:pPr>
      <w:r>
        <w:t>Реализация межпредметных связей при изучении общей и неорганической химии в 11</w:t>
      </w:r>
      <w:r>
        <w:rPr>
          <w:spacing w:val="40"/>
        </w:rPr>
        <w:t xml:space="preserve"> </w:t>
      </w:r>
      <w: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6B1937D" w14:textId="77777777" w:rsidR="00243EE0" w:rsidRDefault="00000000">
      <w:pPr>
        <w:pStyle w:val="a3"/>
        <w:ind w:right="490"/>
      </w:pPr>
      <w:r>
        <w:t>Общие естественно-научные понятия: научный факт, гипотеза, закон, теория, анализ,</w:t>
      </w:r>
      <w:r>
        <w:rPr>
          <w:spacing w:val="80"/>
        </w:rPr>
        <w:t xml:space="preserve"> </w:t>
      </w:r>
      <w:r>
        <w:t xml:space="preserve">синтез, классификация, периодичность, наблюдение, эксперимент, моделирование, измерение, </w:t>
      </w:r>
      <w:r>
        <w:rPr>
          <w:spacing w:val="-2"/>
        </w:rPr>
        <w:t>явление.</w:t>
      </w:r>
    </w:p>
    <w:p w14:paraId="5573E339" w14:textId="77777777" w:rsidR="00243EE0" w:rsidRDefault="00000000">
      <w:pPr>
        <w:pStyle w:val="a3"/>
        <w:ind w:right="491"/>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59E0E01E" w14:textId="77777777" w:rsidR="00243EE0" w:rsidRDefault="00000000">
      <w:pPr>
        <w:pStyle w:val="a3"/>
        <w:ind w:right="487"/>
      </w:pPr>
      <w:r>
        <w:t>Биология: клетка, организм, экосистема, биосфера, макро- и микроэлементы, витамины, обмен веществ в организме.</w:t>
      </w:r>
    </w:p>
    <w:p w14:paraId="2302B3A5" w14:textId="77777777" w:rsidR="00243EE0" w:rsidRDefault="00000000">
      <w:pPr>
        <w:pStyle w:val="a3"/>
        <w:ind w:left="773" w:firstLine="0"/>
      </w:pPr>
      <w:r>
        <w:t>География:</w:t>
      </w:r>
      <w:r>
        <w:rPr>
          <w:spacing w:val="-8"/>
        </w:rPr>
        <w:t xml:space="preserve"> </w:t>
      </w:r>
      <w:r>
        <w:t>минералы,</w:t>
      </w:r>
      <w:r>
        <w:rPr>
          <w:spacing w:val="-3"/>
        </w:rPr>
        <w:t xml:space="preserve"> </w:t>
      </w:r>
      <w:r>
        <w:t>горные</w:t>
      </w:r>
      <w:r>
        <w:rPr>
          <w:spacing w:val="-4"/>
        </w:rPr>
        <w:t xml:space="preserve"> </w:t>
      </w:r>
      <w:r>
        <w:t>породы,</w:t>
      </w:r>
      <w:r>
        <w:rPr>
          <w:spacing w:val="-3"/>
        </w:rPr>
        <w:t xml:space="preserve"> </w:t>
      </w:r>
      <w:r>
        <w:t>полезные</w:t>
      </w:r>
      <w:r>
        <w:rPr>
          <w:spacing w:val="-6"/>
        </w:rPr>
        <w:t xml:space="preserve"> </w:t>
      </w:r>
      <w:r>
        <w:t>ископаемые,</w:t>
      </w:r>
      <w:r>
        <w:rPr>
          <w:spacing w:val="-3"/>
        </w:rPr>
        <w:t xml:space="preserve"> </w:t>
      </w:r>
      <w:r>
        <w:t>топливо,</w:t>
      </w:r>
      <w:r>
        <w:rPr>
          <w:spacing w:val="-2"/>
        </w:rPr>
        <w:t xml:space="preserve"> ресурсы.</w:t>
      </w:r>
    </w:p>
    <w:p w14:paraId="39B28520" w14:textId="77777777" w:rsidR="00243EE0" w:rsidRDefault="00000000">
      <w:pPr>
        <w:pStyle w:val="a3"/>
        <w:ind w:right="492"/>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0AA01B5" w14:textId="77777777" w:rsidR="00243EE0" w:rsidRDefault="00000000">
      <w:pPr>
        <w:pStyle w:val="1"/>
        <w:spacing w:before="3"/>
        <w:ind w:right="499" w:firstLine="360"/>
      </w:pPr>
      <w:r>
        <w:t xml:space="preserve">Планируемые результаты освоения программы по химии на уровне среднего общего </w:t>
      </w:r>
      <w:r>
        <w:rPr>
          <w:spacing w:val="-2"/>
        </w:rPr>
        <w:t>образования.</w:t>
      </w:r>
    </w:p>
    <w:p w14:paraId="65103180" w14:textId="77777777" w:rsidR="00243EE0" w:rsidRDefault="00000000">
      <w:pPr>
        <w:pStyle w:val="a3"/>
        <w:ind w:right="494"/>
      </w:pPr>
      <w:r>
        <w:t>ФГОС СОО устанавливает требования к результатам освоения обучающимися программ 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(личностным,</w:t>
      </w:r>
      <w:r>
        <w:rPr>
          <w:spacing w:val="80"/>
          <w:w w:val="150"/>
        </w:rPr>
        <w:t xml:space="preserve"> </w:t>
      </w:r>
      <w:r>
        <w:t>метапредметным</w:t>
      </w:r>
      <w:r>
        <w:rPr>
          <w:spacing w:val="80"/>
          <w:w w:val="150"/>
        </w:rPr>
        <w:t xml:space="preserve"> </w:t>
      </w:r>
      <w:r>
        <w:t>и</w:t>
      </w:r>
      <w:r>
        <w:rPr>
          <w:spacing w:val="40"/>
        </w:rPr>
        <w:t xml:space="preserve">  </w:t>
      </w:r>
      <w:r>
        <w:t>предметным).</w:t>
      </w:r>
      <w:r>
        <w:rPr>
          <w:spacing w:val="80"/>
          <w:w w:val="150"/>
        </w:rPr>
        <w:t xml:space="preserve"> </w:t>
      </w:r>
      <w:r>
        <w:t>Научно-</w:t>
      </w:r>
    </w:p>
    <w:p w14:paraId="3947F6E8" w14:textId="77777777" w:rsidR="00243EE0" w:rsidRDefault="00243EE0">
      <w:pPr>
        <w:pStyle w:val="a3"/>
        <w:sectPr w:rsidR="00243EE0">
          <w:pgSz w:w="11920" w:h="16840"/>
          <w:pgMar w:top="760" w:right="360" w:bottom="280" w:left="720" w:header="720" w:footer="720" w:gutter="0"/>
          <w:cols w:space="720"/>
        </w:sectPr>
      </w:pPr>
    </w:p>
    <w:p w14:paraId="18D80258" w14:textId="77777777" w:rsidR="00243EE0" w:rsidRDefault="00000000">
      <w:pPr>
        <w:pStyle w:val="a3"/>
        <w:spacing w:before="65" w:line="237" w:lineRule="auto"/>
        <w:ind w:right="496" w:firstLine="0"/>
      </w:pPr>
      <w: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1DE9833" w14:textId="77777777" w:rsidR="00243EE0" w:rsidRDefault="00000000">
      <w:pPr>
        <w:pStyle w:val="a3"/>
        <w:spacing w:before="1"/>
        <w:ind w:right="492"/>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14:paraId="4381B924" w14:textId="77777777" w:rsidR="00243EE0" w:rsidRDefault="00000000">
      <w:pPr>
        <w:pStyle w:val="a3"/>
        <w:ind w:right="485"/>
      </w:pPr>
      <w:r>
        <w:t>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w:t>
      </w:r>
    </w:p>
    <w:p w14:paraId="62A86109" w14:textId="77777777" w:rsidR="00243EE0" w:rsidRDefault="00000000">
      <w:pPr>
        <w:pStyle w:val="a3"/>
        <w:spacing w:before="3" w:line="237" w:lineRule="auto"/>
        <w:ind w:right="498"/>
      </w:pPr>
      <w:r>
        <w:t>целенаправленное развитие внутренних убеждений личности на основе ключевых</w:t>
      </w:r>
      <w:r>
        <w:rPr>
          <w:spacing w:val="80"/>
        </w:rPr>
        <w:t xml:space="preserve"> </w:t>
      </w:r>
      <w:r>
        <w:t>ценностей и исторических традиций базовой науки химии;</w:t>
      </w:r>
    </w:p>
    <w:p w14:paraId="709F70A1" w14:textId="77777777" w:rsidR="00243EE0" w:rsidRDefault="00000000">
      <w:pPr>
        <w:pStyle w:val="a3"/>
        <w:spacing w:before="5" w:line="237" w:lineRule="auto"/>
        <w:ind w:right="482"/>
      </w:pPr>
      <w:r>
        <w:t>готовность и</w:t>
      </w:r>
      <w:r>
        <w:rPr>
          <w:spacing w:val="-1"/>
        </w:rPr>
        <w:t xml:space="preserve"> </w:t>
      </w:r>
      <w:r>
        <w:t>способность</w:t>
      </w:r>
      <w:r>
        <w:rPr>
          <w:spacing w:val="-2"/>
        </w:rPr>
        <w:t xml:space="preserve"> </w:t>
      </w:r>
      <w:r>
        <w:t>обучающихся</w:t>
      </w:r>
      <w:r>
        <w:rPr>
          <w:spacing w:val="-3"/>
        </w:rPr>
        <w:t xml:space="preserve"> </w:t>
      </w:r>
      <w:r>
        <w:t>руководствоваться</w:t>
      </w:r>
      <w:r>
        <w:rPr>
          <w:spacing w:val="-4"/>
        </w:rPr>
        <w:t xml:space="preserve"> </w:t>
      </w:r>
      <w:r>
        <w:t>в</w:t>
      </w:r>
      <w:r>
        <w:rPr>
          <w:spacing w:val="-4"/>
        </w:rPr>
        <w:t xml:space="preserve"> </w:t>
      </w:r>
      <w:r>
        <w:t>своей</w:t>
      </w:r>
      <w:r>
        <w:rPr>
          <w:spacing w:val="-1"/>
        </w:rPr>
        <w:t xml:space="preserve"> </w:t>
      </w:r>
      <w:r>
        <w:t>деятельности</w:t>
      </w:r>
      <w:r>
        <w:rPr>
          <w:spacing w:val="-4"/>
        </w:rPr>
        <w:t xml:space="preserve"> </w:t>
      </w:r>
      <w:r>
        <w:t>ценностно-смысловыми установками, присущими целостной системе химического образования;</w:t>
      </w:r>
    </w:p>
    <w:p w14:paraId="2FB0D2F1" w14:textId="77777777" w:rsidR="00243EE0" w:rsidRDefault="00000000">
      <w:pPr>
        <w:pStyle w:val="a3"/>
        <w:spacing w:before="1"/>
        <w:ind w:right="493"/>
      </w:pPr>
      <w:r>
        <w:t>наличие правосознания экологической культуры и способности ставить цели и строить жизненные планы.</w:t>
      </w:r>
    </w:p>
    <w:p w14:paraId="2D99242B" w14:textId="77777777" w:rsidR="00243EE0" w:rsidRDefault="00000000">
      <w:pPr>
        <w:pStyle w:val="a3"/>
        <w:ind w:right="494"/>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w:t>
      </w:r>
      <w:r>
        <w:rPr>
          <w:spacing w:val="40"/>
        </w:rPr>
        <w:t xml:space="preserve"> </w:t>
      </w:r>
      <w:r>
        <w:t>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670D5D6F" w14:textId="77777777" w:rsidR="00243EE0" w:rsidRDefault="00000000">
      <w:pPr>
        <w:spacing w:before="1"/>
        <w:ind w:left="410" w:right="490" w:firstLine="360"/>
        <w:jc w:val="both"/>
        <w:rPr>
          <w:i/>
          <w:sz w:val="24"/>
        </w:rPr>
      </w:pPr>
      <w:r>
        <w:rPr>
          <w:i/>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6C66709" w14:textId="77777777" w:rsidR="00243EE0" w:rsidRDefault="00000000">
      <w:pPr>
        <w:pStyle w:val="a5"/>
        <w:numPr>
          <w:ilvl w:val="0"/>
          <w:numId w:val="69"/>
        </w:numPr>
        <w:tabs>
          <w:tab w:val="left" w:pos="1177"/>
        </w:tabs>
        <w:ind w:left="1177" w:hanging="404"/>
        <w:jc w:val="both"/>
        <w:rPr>
          <w:sz w:val="24"/>
        </w:rPr>
      </w:pPr>
      <w:r>
        <w:rPr>
          <w:sz w:val="24"/>
        </w:rPr>
        <w:t>гражданского</w:t>
      </w:r>
      <w:r>
        <w:rPr>
          <w:spacing w:val="-3"/>
          <w:sz w:val="24"/>
        </w:rPr>
        <w:t xml:space="preserve"> </w:t>
      </w:r>
      <w:r>
        <w:rPr>
          <w:spacing w:val="-2"/>
          <w:sz w:val="24"/>
        </w:rPr>
        <w:t>воспитания:</w:t>
      </w:r>
    </w:p>
    <w:p w14:paraId="046B737A" w14:textId="77777777" w:rsidR="00243EE0" w:rsidRDefault="00000000">
      <w:pPr>
        <w:pStyle w:val="a3"/>
        <w:ind w:right="494"/>
      </w:pPr>
      <w:r>
        <w:t>осознания обучающимися своих конституционных прав и обязанностей, уважения к закону</w:t>
      </w:r>
      <w:r>
        <w:rPr>
          <w:spacing w:val="40"/>
        </w:rPr>
        <w:t xml:space="preserve"> </w:t>
      </w:r>
      <w:r>
        <w:t>и правопорядку;</w:t>
      </w:r>
    </w:p>
    <w:p w14:paraId="2939D36F" w14:textId="77777777" w:rsidR="00243EE0" w:rsidRDefault="00000000">
      <w:pPr>
        <w:pStyle w:val="a3"/>
        <w:spacing w:before="3"/>
        <w:ind w:right="492"/>
      </w:pPr>
      <w:r>
        <w:t>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2A710113" w14:textId="77777777" w:rsidR="00243EE0" w:rsidRDefault="00000000">
      <w:pPr>
        <w:pStyle w:val="a3"/>
        <w:ind w:right="494"/>
      </w:pPr>
      <w:r>
        <w:t>способности понимать и принимать мотивы, намерения, логику и аргументы других при анализе различных видов учебной деятельности;</w:t>
      </w:r>
    </w:p>
    <w:p w14:paraId="4C42EEC6" w14:textId="77777777" w:rsidR="00243EE0" w:rsidRDefault="00000000">
      <w:pPr>
        <w:pStyle w:val="a5"/>
        <w:numPr>
          <w:ilvl w:val="0"/>
          <w:numId w:val="69"/>
        </w:numPr>
        <w:tabs>
          <w:tab w:val="left" w:pos="1177"/>
        </w:tabs>
        <w:ind w:left="1177" w:hanging="404"/>
        <w:jc w:val="both"/>
        <w:rPr>
          <w:sz w:val="24"/>
        </w:rPr>
      </w:pPr>
      <w:r>
        <w:rPr>
          <w:sz w:val="24"/>
        </w:rPr>
        <w:t>патриотического</w:t>
      </w:r>
      <w:r>
        <w:rPr>
          <w:spacing w:val="-6"/>
          <w:sz w:val="24"/>
        </w:rPr>
        <w:t xml:space="preserve"> </w:t>
      </w:r>
      <w:r>
        <w:rPr>
          <w:spacing w:val="-2"/>
          <w:sz w:val="24"/>
        </w:rPr>
        <w:t>воспитания:</w:t>
      </w:r>
    </w:p>
    <w:p w14:paraId="3ECEF699" w14:textId="77777777" w:rsidR="00243EE0" w:rsidRDefault="00000000">
      <w:pPr>
        <w:pStyle w:val="a3"/>
        <w:ind w:right="486"/>
      </w:pPr>
      <w:r>
        <w:t>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24D72F2A" w14:textId="77777777" w:rsidR="00243EE0" w:rsidRDefault="00000000">
      <w:pPr>
        <w:pStyle w:val="a3"/>
        <w:ind w:right="493"/>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6E392117" w14:textId="77777777" w:rsidR="00243EE0" w:rsidRDefault="00000000">
      <w:pPr>
        <w:pStyle w:val="a5"/>
        <w:numPr>
          <w:ilvl w:val="0"/>
          <w:numId w:val="69"/>
        </w:numPr>
        <w:tabs>
          <w:tab w:val="left" w:pos="1117"/>
        </w:tabs>
        <w:ind w:left="773" w:right="489" w:firstLine="67"/>
        <w:jc w:val="both"/>
        <w:rPr>
          <w:sz w:val="24"/>
        </w:rPr>
      </w:pPr>
      <w:r>
        <w:rPr>
          <w:sz w:val="24"/>
        </w:rPr>
        <w:t>духовно-нравственного воспитания: нравственного сознания, этического поведения; способности</w:t>
      </w:r>
      <w:r>
        <w:rPr>
          <w:spacing w:val="80"/>
          <w:sz w:val="24"/>
        </w:rPr>
        <w:t xml:space="preserve"> </w:t>
      </w:r>
      <w:r>
        <w:rPr>
          <w:sz w:val="24"/>
        </w:rPr>
        <w:t>оценивать</w:t>
      </w:r>
      <w:r>
        <w:rPr>
          <w:spacing w:val="80"/>
          <w:sz w:val="24"/>
        </w:rPr>
        <w:t xml:space="preserve"> </w:t>
      </w:r>
      <w:r>
        <w:rPr>
          <w:sz w:val="24"/>
        </w:rPr>
        <w:t>ситуации,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химическими</w:t>
      </w:r>
      <w:r>
        <w:rPr>
          <w:spacing w:val="80"/>
          <w:sz w:val="24"/>
        </w:rPr>
        <w:t xml:space="preserve"> </w:t>
      </w:r>
      <w:r>
        <w:rPr>
          <w:sz w:val="24"/>
        </w:rPr>
        <w:t>явлениями,</w:t>
      </w:r>
      <w:r>
        <w:rPr>
          <w:spacing w:val="80"/>
          <w:sz w:val="24"/>
        </w:rPr>
        <w:t xml:space="preserve"> </w:t>
      </w:r>
      <w:r>
        <w:rPr>
          <w:sz w:val="24"/>
        </w:rPr>
        <w:t>и</w:t>
      </w:r>
      <w:r>
        <w:rPr>
          <w:spacing w:val="80"/>
          <w:sz w:val="24"/>
        </w:rPr>
        <w:t xml:space="preserve"> </w:t>
      </w:r>
      <w:r>
        <w:rPr>
          <w:sz w:val="24"/>
        </w:rPr>
        <w:t>принимать</w:t>
      </w:r>
    </w:p>
    <w:p w14:paraId="20B77076" w14:textId="77777777" w:rsidR="00243EE0" w:rsidRDefault="00000000">
      <w:pPr>
        <w:pStyle w:val="a3"/>
        <w:ind w:firstLine="0"/>
      </w:pPr>
      <w:r>
        <w:t>осознанные</w:t>
      </w:r>
      <w:r>
        <w:rPr>
          <w:spacing w:val="-8"/>
        </w:rPr>
        <w:t xml:space="preserve"> </w:t>
      </w:r>
      <w:r>
        <w:t>решения,</w:t>
      </w:r>
      <w:r>
        <w:rPr>
          <w:spacing w:val="-5"/>
        </w:rPr>
        <w:t xml:space="preserve"> </w:t>
      </w:r>
      <w:r>
        <w:t>ориентируясь</w:t>
      </w:r>
      <w:r>
        <w:rPr>
          <w:spacing w:val="-5"/>
        </w:rPr>
        <w:t xml:space="preserve"> </w:t>
      </w:r>
      <w:r>
        <w:t>на</w:t>
      </w:r>
      <w:r>
        <w:rPr>
          <w:spacing w:val="-6"/>
        </w:rPr>
        <w:t xml:space="preserve"> </w:t>
      </w:r>
      <w:r>
        <w:t>морально-нравственные</w:t>
      </w:r>
      <w:r>
        <w:rPr>
          <w:spacing w:val="-7"/>
        </w:rPr>
        <w:t xml:space="preserve"> </w:t>
      </w:r>
      <w:r>
        <w:t>нормы</w:t>
      </w:r>
      <w:r>
        <w:rPr>
          <w:spacing w:val="-6"/>
        </w:rPr>
        <w:t xml:space="preserve"> </w:t>
      </w:r>
      <w:r>
        <w:t>и</w:t>
      </w:r>
      <w:r>
        <w:rPr>
          <w:spacing w:val="-2"/>
        </w:rPr>
        <w:t xml:space="preserve"> ценности;</w:t>
      </w:r>
    </w:p>
    <w:p w14:paraId="38621125" w14:textId="77777777" w:rsidR="00243EE0" w:rsidRDefault="00000000">
      <w:pPr>
        <w:pStyle w:val="a3"/>
        <w:spacing w:before="1"/>
        <w:ind w:right="568"/>
        <w:jc w:val="left"/>
      </w:pPr>
      <w:r>
        <w:t>готовности</w:t>
      </w:r>
      <w:r>
        <w:rPr>
          <w:spacing w:val="-3"/>
        </w:rPr>
        <w:t xml:space="preserve"> </w:t>
      </w:r>
      <w:r>
        <w:t>оценивать</w:t>
      </w:r>
      <w:r>
        <w:rPr>
          <w:spacing w:val="-3"/>
        </w:rPr>
        <w:t xml:space="preserve"> </w:t>
      </w:r>
      <w:r>
        <w:t>своё</w:t>
      </w:r>
      <w:r>
        <w:rPr>
          <w:spacing w:val="-5"/>
        </w:rPr>
        <w:t xml:space="preserve"> </w:t>
      </w:r>
      <w:r>
        <w:t>поведение</w:t>
      </w:r>
      <w:r>
        <w:rPr>
          <w:spacing w:val="-5"/>
        </w:rPr>
        <w:t xml:space="preserve"> </w:t>
      </w:r>
      <w:r>
        <w:t>и</w:t>
      </w:r>
      <w:r>
        <w:rPr>
          <w:spacing w:val="-4"/>
        </w:rPr>
        <w:t xml:space="preserve"> </w:t>
      </w:r>
      <w:r>
        <w:t>поступки</w:t>
      </w:r>
      <w:r>
        <w:rPr>
          <w:spacing w:val="-4"/>
        </w:rPr>
        <w:t xml:space="preserve"> </w:t>
      </w:r>
      <w:r>
        <w:t>своих</w:t>
      </w:r>
      <w:r>
        <w:rPr>
          <w:spacing w:val="-2"/>
        </w:rPr>
        <w:t xml:space="preserve"> </w:t>
      </w:r>
      <w:r>
        <w:t>товарищей с</w:t>
      </w:r>
      <w:r>
        <w:rPr>
          <w:spacing w:val="-5"/>
        </w:rPr>
        <w:t xml:space="preserve"> </w:t>
      </w:r>
      <w:r>
        <w:t>позиций</w:t>
      </w:r>
      <w:r>
        <w:rPr>
          <w:spacing w:val="-5"/>
        </w:rPr>
        <w:t xml:space="preserve"> </w:t>
      </w:r>
      <w:r>
        <w:t>нравственных и правовых норм и осознание последствий этих поступков;</w:t>
      </w:r>
    </w:p>
    <w:p w14:paraId="25388DB6" w14:textId="77777777" w:rsidR="00243EE0" w:rsidRDefault="00000000">
      <w:pPr>
        <w:pStyle w:val="a5"/>
        <w:numPr>
          <w:ilvl w:val="0"/>
          <w:numId w:val="69"/>
        </w:numPr>
        <w:tabs>
          <w:tab w:val="left" w:pos="1181"/>
        </w:tabs>
        <w:ind w:left="1181" w:hanging="408"/>
        <w:jc w:val="left"/>
        <w:rPr>
          <w:sz w:val="24"/>
        </w:rPr>
      </w:pPr>
      <w:r>
        <w:rPr>
          <w:sz w:val="24"/>
        </w:rPr>
        <w:t>формирования</w:t>
      </w:r>
      <w:r>
        <w:rPr>
          <w:spacing w:val="-5"/>
          <w:sz w:val="24"/>
        </w:rPr>
        <w:t xml:space="preserve"> </w:t>
      </w:r>
      <w:r>
        <w:rPr>
          <w:sz w:val="24"/>
        </w:rPr>
        <w:t>культуры</w:t>
      </w:r>
      <w:r>
        <w:rPr>
          <w:spacing w:val="-6"/>
          <w:sz w:val="24"/>
        </w:rPr>
        <w:t xml:space="preserve"> </w:t>
      </w:r>
      <w:r>
        <w:rPr>
          <w:spacing w:val="-2"/>
          <w:sz w:val="24"/>
        </w:rPr>
        <w:t>здоровья:</w:t>
      </w:r>
    </w:p>
    <w:p w14:paraId="05A14DB9" w14:textId="77777777" w:rsidR="00243EE0" w:rsidRDefault="00000000">
      <w:pPr>
        <w:pStyle w:val="a3"/>
        <w:tabs>
          <w:tab w:val="left" w:pos="2191"/>
          <w:tab w:val="left" w:pos="3536"/>
          <w:tab w:val="left" w:pos="4853"/>
          <w:tab w:val="left" w:pos="5269"/>
          <w:tab w:val="left" w:pos="6810"/>
          <w:tab w:val="left" w:pos="7765"/>
          <w:tab w:val="left" w:pos="8757"/>
        </w:tabs>
        <w:ind w:right="51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182F5414" w14:textId="77777777" w:rsidR="00243EE0" w:rsidRDefault="00000000">
      <w:pPr>
        <w:pStyle w:val="a3"/>
        <w:jc w:val="left"/>
      </w:pPr>
      <w:r>
        <w:t>соблюдения</w:t>
      </w:r>
      <w:r>
        <w:rPr>
          <w:spacing w:val="-3"/>
        </w:rPr>
        <w:t xml:space="preserve"> </w:t>
      </w:r>
      <w:r>
        <w:t>правил</w:t>
      </w:r>
      <w:r>
        <w:rPr>
          <w:spacing w:val="-3"/>
        </w:rPr>
        <w:t xml:space="preserve"> </w:t>
      </w:r>
      <w:r>
        <w:t>безопасного</w:t>
      </w:r>
      <w:r>
        <w:rPr>
          <w:spacing w:val="-3"/>
        </w:rPr>
        <w:t xml:space="preserve"> </w:t>
      </w:r>
      <w:r>
        <w:t>обращения</w:t>
      </w:r>
      <w:r>
        <w:rPr>
          <w:spacing w:val="-3"/>
        </w:rPr>
        <w:t xml:space="preserve"> </w:t>
      </w:r>
      <w:r>
        <w:t>с</w:t>
      </w:r>
      <w:r>
        <w:rPr>
          <w:spacing w:val="-4"/>
        </w:rPr>
        <w:t xml:space="preserve"> </w:t>
      </w:r>
      <w:r>
        <w:t>веществами</w:t>
      </w:r>
      <w:r>
        <w:rPr>
          <w:spacing w:val="-3"/>
        </w:rPr>
        <w:t xml:space="preserve"> </w:t>
      </w:r>
      <w:r>
        <w:t>в</w:t>
      </w:r>
      <w:r>
        <w:rPr>
          <w:spacing w:val="-4"/>
        </w:rPr>
        <w:t xml:space="preserve"> </w:t>
      </w:r>
      <w:r>
        <w:t>быту,</w:t>
      </w:r>
      <w:r>
        <w:rPr>
          <w:spacing w:val="-3"/>
        </w:rPr>
        <w:t xml:space="preserve"> </w:t>
      </w:r>
      <w:r>
        <w:t>повседневной</w:t>
      </w:r>
      <w:r>
        <w:rPr>
          <w:spacing w:val="-3"/>
        </w:rPr>
        <w:t xml:space="preserve"> </w:t>
      </w:r>
      <w:r>
        <w:t>жизни</w:t>
      </w:r>
      <w:r>
        <w:rPr>
          <w:spacing w:val="-5"/>
        </w:rPr>
        <w:t xml:space="preserve"> </w:t>
      </w:r>
      <w:r>
        <w:t>и</w:t>
      </w:r>
      <w:r>
        <w:rPr>
          <w:spacing w:val="-3"/>
        </w:rPr>
        <w:t xml:space="preserve"> </w:t>
      </w:r>
      <w:r>
        <w:t>в трудовой деятельности;</w:t>
      </w:r>
    </w:p>
    <w:p w14:paraId="6AB93AA3" w14:textId="77777777" w:rsidR="00243EE0" w:rsidRDefault="00000000">
      <w:pPr>
        <w:pStyle w:val="a3"/>
        <w:jc w:val="left"/>
      </w:pPr>
      <w:r>
        <w:t>понимания</w:t>
      </w:r>
      <w:r>
        <w:rPr>
          <w:spacing w:val="35"/>
        </w:rPr>
        <w:t xml:space="preserve"> </w:t>
      </w:r>
      <w:r>
        <w:t>ценности</w:t>
      </w:r>
      <w:r>
        <w:rPr>
          <w:spacing w:val="37"/>
        </w:rPr>
        <w:t xml:space="preserve"> </w:t>
      </w:r>
      <w:r>
        <w:t>правил</w:t>
      </w:r>
      <w:r>
        <w:rPr>
          <w:spacing w:val="37"/>
        </w:rPr>
        <w:t xml:space="preserve"> </w:t>
      </w:r>
      <w:r>
        <w:t>индивидуального</w:t>
      </w:r>
      <w:r>
        <w:rPr>
          <w:spacing w:val="38"/>
        </w:rPr>
        <w:t xml:space="preserve"> </w:t>
      </w:r>
      <w:r>
        <w:t>и</w:t>
      </w:r>
      <w:r>
        <w:rPr>
          <w:spacing w:val="35"/>
        </w:rPr>
        <w:t xml:space="preserve"> </w:t>
      </w:r>
      <w:r>
        <w:t>коллективного</w:t>
      </w:r>
      <w:r>
        <w:rPr>
          <w:spacing w:val="38"/>
        </w:rPr>
        <w:t xml:space="preserve"> </w:t>
      </w:r>
      <w:r>
        <w:t>безопасного</w:t>
      </w:r>
      <w:r>
        <w:rPr>
          <w:spacing w:val="37"/>
        </w:rPr>
        <w:t xml:space="preserve"> </w:t>
      </w:r>
      <w:r>
        <w:t>поведения</w:t>
      </w:r>
      <w:r>
        <w:rPr>
          <w:spacing w:val="37"/>
        </w:rPr>
        <w:t xml:space="preserve"> </w:t>
      </w:r>
      <w:r>
        <w:t>в ситуациях, угрожающих здоровью и жизни людей;</w:t>
      </w:r>
    </w:p>
    <w:p w14:paraId="5F0B61F8" w14:textId="77777777" w:rsidR="00243EE0" w:rsidRDefault="00000000">
      <w:pPr>
        <w:pStyle w:val="a3"/>
        <w:tabs>
          <w:tab w:val="left" w:pos="2059"/>
          <w:tab w:val="left" w:pos="3588"/>
          <w:tab w:val="left" w:pos="3963"/>
          <w:tab w:val="left" w:pos="5274"/>
          <w:tab w:val="left" w:pos="6390"/>
          <w:tab w:val="left" w:pos="7629"/>
          <w:tab w:val="left" w:pos="9369"/>
        </w:tabs>
        <w:ind w:right="507"/>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14:paraId="52BA505E" w14:textId="77777777" w:rsidR="00243EE0" w:rsidRDefault="00000000">
      <w:pPr>
        <w:pStyle w:val="a5"/>
        <w:numPr>
          <w:ilvl w:val="0"/>
          <w:numId w:val="69"/>
        </w:numPr>
        <w:tabs>
          <w:tab w:val="left" w:pos="1181"/>
        </w:tabs>
        <w:spacing w:before="2" w:line="275" w:lineRule="exact"/>
        <w:ind w:left="1181" w:hanging="408"/>
        <w:jc w:val="left"/>
        <w:rPr>
          <w:sz w:val="24"/>
        </w:rPr>
      </w:pPr>
      <w:r>
        <w:rPr>
          <w:sz w:val="24"/>
        </w:rPr>
        <w:t>трудового</w:t>
      </w:r>
      <w:r>
        <w:rPr>
          <w:spacing w:val="-4"/>
          <w:sz w:val="24"/>
        </w:rPr>
        <w:t xml:space="preserve"> </w:t>
      </w:r>
      <w:r>
        <w:rPr>
          <w:spacing w:val="-2"/>
          <w:sz w:val="24"/>
        </w:rPr>
        <w:t>воспитания:</w:t>
      </w:r>
    </w:p>
    <w:p w14:paraId="50AA07DB" w14:textId="77777777" w:rsidR="00243EE0" w:rsidRDefault="00000000">
      <w:pPr>
        <w:pStyle w:val="a3"/>
        <w:jc w:val="left"/>
      </w:pPr>
      <w:r>
        <w:t>коммуникативной</w:t>
      </w:r>
      <w:r>
        <w:rPr>
          <w:spacing w:val="-8"/>
        </w:rPr>
        <w:t xml:space="preserve"> </w:t>
      </w:r>
      <w:r>
        <w:t>компетентности</w:t>
      </w:r>
      <w:r>
        <w:rPr>
          <w:spacing w:val="-5"/>
        </w:rPr>
        <w:t xml:space="preserve"> </w:t>
      </w:r>
      <w:r>
        <w:t>в</w:t>
      </w:r>
      <w:r>
        <w:rPr>
          <w:spacing w:val="-5"/>
        </w:rPr>
        <w:t xml:space="preserve"> </w:t>
      </w:r>
      <w:r>
        <w:t>учебно-исследовательской</w:t>
      </w:r>
      <w:r>
        <w:rPr>
          <w:spacing w:val="-6"/>
        </w:rPr>
        <w:t xml:space="preserve"> </w:t>
      </w:r>
      <w:r>
        <w:t>деятельности,</w:t>
      </w:r>
      <w:r>
        <w:rPr>
          <w:spacing w:val="-6"/>
        </w:rPr>
        <w:t xml:space="preserve"> </w:t>
      </w:r>
      <w:r>
        <w:t>общественно полезной, творческой и других видах деятельности;</w:t>
      </w:r>
    </w:p>
    <w:p w14:paraId="25FC3101" w14:textId="77777777" w:rsidR="00243EE0" w:rsidRDefault="00000000">
      <w:pPr>
        <w:pStyle w:val="a3"/>
        <w:ind w:left="773" w:firstLine="0"/>
        <w:jc w:val="left"/>
      </w:pPr>
      <w:r>
        <w:t>установки</w:t>
      </w:r>
      <w:r>
        <w:rPr>
          <w:spacing w:val="17"/>
        </w:rPr>
        <w:t xml:space="preserve"> </w:t>
      </w:r>
      <w:r>
        <w:t>на</w:t>
      </w:r>
      <w:r>
        <w:rPr>
          <w:spacing w:val="16"/>
        </w:rPr>
        <w:t xml:space="preserve"> </w:t>
      </w:r>
      <w:r>
        <w:t>активное</w:t>
      </w:r>
      <w:r>
        <w:rPr>
          <w:spacing w:val="14"/>
        </w:rPr>
        <w:t xml:space="preserve"> </w:t>
      </w:r>
      <w:r>
        <w:t>участие</w:t>
      </w:r>
      <w:r>
        <w:rPr>
          <w:spacing w:val="16"/>
        </w:rPr>
        <w:t xml:space="preserve"> </w:t>
      </w:r>
      <w:r>
        <w:t>в</w:t>
      </w:r>
      <w:r>
        <w:rPr>
          <w:spacing w:val="17"/>
        </w:rPr>
        <w:t xml:space="preserve"> </w:t>
      </w:r>
      <w:r>
        <w:t>решении</w:t>
      </w:r>
      <w:r>
        <w:rPr>
          <w:spacing w:val="19"/>
        </w:rPr>
        <w:t xml:space="preserve"> </w:t>
      </w:r>
      <w:r>
        <w:t>практических</w:t>
      </w:r>
      <w:r>
        <w:rPr>
          <w:spacing w:val="21"/>
        </w:rPr>
        <w:t xml:space="preserve"> </w:t>
      </w:r>
      <w:r>
        <w:t>задач</w:t>
      </w:r>
      <w:r>
        <w:rPr>
          <w:spacing w:val="15"/>
        </w:rPr>
        <w:t xml:space="preserve"> </w:t>
      </w:r>
      <w:r>
        <w:t>социальной</w:t>
      </w:r>
      <w:r>
        <w:rPr>
          <w:spacing w:val="20"/>
        </w:rPr>
        <w:t xml:space="preserve"> </w:t>
      </w:r>
      <w:r>
        <w:rPr>
          <w:spacing w:val="-2"/>
        </w:rPr>
        <w:t>направленности</w:t>
      </w:r>
    </w:p>
    <w:p w14:paraId="56F0C209" w14:textId="77777777" w:rsidR="00243EE0" w:rsidRDefault="00243EE0">
      <w:pPr>
        <w:pStyle w:val="a3"/>
        <w:jc w:val="left"/>
        <w:sectPr w:rsidR="00243EE0">
          <w:pgSz w:w="11920" w:h="16840"/>
          <w:pgMar w:top="760" w:right="360" w:bottom="280" w:left="720" w:header="720" w:footer="720" w:gutter="0"/>
          <w:cols w:space="720"/>
        </w:sectPr>
      </w:pPr>
    </w:p>
    <w:p w14:paraId="6D50C8D4" w14:textId="77777777" w:rsidR="00243EE0" w:rsidRDefault="00000000">
      <w:pPr>
        <w:pStyle w:val="a3"/>
        <w:spacing w:before="63" w:line="275" w:lineRule="exact"/>
        <w:ind w:firstLine="0"/>
      </w:pPr>
      <w:r>
        <w:lastRenderedPageBreak/>
        <w:t>(в</w:t>
      </w:r>
      <w:r>
        <w:rPr>
          <w:spacing w:val="-3"/>
        </w:rPr>
        <w:t xml:space="preserve"> </w:t>
      </w:r>
      <w:r>
        <w:t>рамках своего</w:t>
      </w:r>
      <w:r>
        <w:rPr>
          <w:spacing w:val="-5"/>
        </w:rPr>
        <w:t xml:space="preserve"> </w:t>
      </w:r>
      <w:r>
        <w:t xml:space="preserve">класса, </w:t>
      </w:r>
      <w:r>
        <w:rPr>
          <w:spacing w:val="-2"/>
        </w:rPr>
        <w:t>школы);</w:t>
      </w:r>
    </w:p>
    <w:p w14:paraId="4F356CFE" w14:textId="77777777" w:rsidR="00243EE0" w:rsidRDefault="00000000">
      <w:pPr>
        <w:pStyle w:val="a3"/>
        <w:ind w:right="500"/>
      </w:pPr>
      <w:r>
        <w:t>интереса к практическому изучению профессий различного рода, в том числе на основе применения предметных знаний по химии;</w:t>
      </w:r>
    </w:p>
    <w:p w14:paraId="4FA32F67" w14:textId="77777777" w:rsidR="00243EE0" w:rsidRDefault="00000000">
      <w:pPr>
        <w:pStyle w:val="a3"/>
        <w:ind w:left="773" w:firstLine="0"/>
      </w:pPr>
      <w:r>
        <w:t>уважения</w:t>
      </w:r>
      <w:r>
        <w:rPr>
          <w:spacing w:val="-7"/>
        </w:rPr>
        <w:t xml:space="preserve"> </w:t>
      </w:r>
      <w:r>
        <w:t>к</w:t>
      </w:r>
      <w:r>
        <w:rPr>
          <w:spacing w:val="-2"/>
        </w:rPr>
        <w:t xml:space="preserve"> </w:t>
      </w:r>
      <w:r>
        <w:t>труду,</w:t>
      </w:r>
      <w:r>
        <w:rPr>
          <w:spacing w:val="-2"/>
        </w:rPr>
        <w:t xml:space="preserve"> </w:t>
      </w:r>
      <w:r>
        <w:t>людям</w:t>
      </w:r>
      <w:r>
        <w:rPr>
          <w:spacing w:val="-6"/>
        </w:rPr>
        <w:t xml:space="preserve"> </w:t>
      </w:r>
      <w:r>
        <w:t>труда</w:t>
      </w:r>
      <w:r>
        <w:rPr>
          <w:spacing w:val="-6"/>
        </w:rPr>
        <w:t xml:space="preserve"> </w:t>
      </w:r>
      <w:r>
        <w:t>и</w:t>
      </w:r>
      <w:r>
        <w:rPr>
          <w:spacing w:val="-3"/>
        </w:rPr>
        <w:t xml:space="preserve"> </w:t>
      </w:r>
      <w:r>
        <w:t>результатам</w:t>
      </w:r>
      <w:r>
        <w:rPr>
          <w:spacing w:val="-6"/>
        </w:rPr>
        <w:t xml:space="preserve"> </w:t>
      </w:r>
      <w:r>
        <w:t>трудовой</w:t>
      </w:r>
      <w:r>
        <w:rPr>
          <w:spacing w:val="-1"/>
        </w:rPr>
        <w:t xml:space="preserve"> </w:t>
      </w:r>
      <w:r>
        <w:rPr>
          <w:spacing w:val="-2"/>
        </w:rPr>
        <w:t>деятельности;</w:t>
      </w:r>
    </w:p>
    <w:p w14:paraId="425E682C" w14:textId="77777777" w:rsidR="00243EE0" w:rsidRDefault="00000000">
      <w:pPr>
        <w:pStyle w:val="a3"/>
        <w:ind w:right="496"/>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ACF2D16" w14:textId="77777777" w:rsidR="00243EE0" w:rsidRDefault="00000000">
      <w:pPr>
        <w:pStyle w:val="a5"/>
        <w:numPr>
          <w:ilvl w:val="0"/>
          <w:numId w:val="69"/>
        </w:numPr>
        <w:tabs>
          <w:tab w:val="left" w:pos="1177"/>
        </w:tabs>
        <w:spacing w:before="2" w:line="275" w:lineRule="exact"/>
        <w:ind w:left="1177" w:hanging="404"/>
        <w:jc w:val="both"/>
        <w:rPr>
          <w:sz w:val="24"/>
        </w:rPr>
      </w:pPr>
      <w:r>
        <w:rPr>
          <w:sz w:val="24"/>
        </w:rPr>
        <w:t>экологического</w:t>
      </w:r>
      <w:r>
        <w:rPr>
          <w:spacing w:val="-4"/>
          <w:sz w:val="24"/>
        </w:rPr>
        <w:t xml:space="preserve"> </w:t>
      </w:r>
      <w:r>
        <w:rPr>
          <w:spacing w:val="-2"/>
          <w:sz w:val="24"/>
        </w:rPr>
        <w:t>воспитания:</w:t>
      </w:r>
    </w:p>
    <w:p w14:paraId="39017B4F" w14:textId="77777777" w:rsidR="00243EE0" w:rsidRDefault="00000000">
      <w:pPr>
        <w:pStyle w:val="a3"/>
        <w:ind w:right="495"/>
      </w:pPr>
      <w:r>
        <w:t>экологически целесообразного отношения к природе, как источнику существования жизни на Земле;</w:t>
      </w:r>
    </w:p>
    <w:p w14:paraId="08E46922" w14:textId="77777777" w:rsidR="00243EE0" w:rsidRDefault="00000000">
      <w:pPr>
        <w:pStyle w:val="a3"/>
        <w:ind w:right="493"/>
      </w:pPr>
      <w:r>
        <w:t>понимания глобального характера экологических проблем, влияния экономических процессов на состояние природной и социальной среды;</w:t>
      </w:r>
    </w:p>
    <w:p w14:paraId="3DA1F240" w14:textId="77777777" w:rsidR="00243EE0" w:rsidRDefault="00000000">
      <w:pPr>
        <w:pStyle w:val="a3"/>
        <w:ind w:right="493"/>
      </w:pPr>
      <w:r>
        <w:t>осознания необходимости использования достижений химии для решения вопросов рационального природопользования;</w:t>
      </w:r>
    </w:p>
    <w:p w14:paraId="08D7643C" w14:textId="77777777" w:rsidR="00243EE0" w:rsidRDefault="00000000">
      <w:pPr>
        <w:pStyle w:val="a3"/>
        <w:ind w:right="49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A2D0340" w14:textId="77777777" w:rsidR="00243EE0" w:rsidRDefault="00000000">
      <w:pPr>
        <w:pStyle w:val="a3"/>
        <w:ind w:right="488"/>
      </w:pPr>
      <w:r>
        <w:t>наличия развитого экологического</w:t>
      </w:r>
      <w:r>
        <w:rPr>
          <w:spacing w:val="-4"/>
        </w:rPr>
        <w:t xml:space="preserve"> </w:t>
      </w:r>
      <w:r>
        <w:t>мышления, экологической культуры,</w:t>
      </w:r>
      <w:r>
        <w:rPr>
          <w:spacing w:val="-1"/>
        </w:rPr>
        <w:t xml:space="preserve"> </w:t>
      </w:r>
      <w:r>
        <w:t>опыта</w:t>
      </w:r>
      <w:r>
        <w:rPr>
          <w:spacing w:val="-3"/>
        </w:rPr>
        <w:t xml:space="preserve"> </w:t>
      </w:r>
      <w:r>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3BE28398" w14:textId="77777777" w:rsidR="00243EE0" w:rsidRDefault="00000000">
      <w:pPr>
        <w:pStyle w:val="a5"/>
        <w:numPr>
          <w:ilvl w:val="0"/>
          <w:numId w:val="69"/>
        </w:numPr>
        <w:tabs>
          <w:tab w:val="left" w:pos="1177"/>
        </w:tabs>
        <w:ind w:left="410" w:right="497" w:firstLine="360"/>
        <w:jc w:val="both"/>
        <w:rPr>
          <w:sz w:val="24"/>
        </w:rPr>
      </w:pPr>
      <w:r>
        <w:rPr>
          <w:sz w:val="24"/>
        </w:rPr>
        <w:t>ценности научного познания: сформированности мировоззрения, соответствующего современному уровню развития науки и общественной практики;</w:t>
      </w:r>
    </w:p>
    <w:p w14:paraId="7BDF33C9" w14:textId="77777777" w:rsidR="00243EE0" w:rsidRDefault="00000000">
      <w:pPr>
        <w:pStyle w:val="a3"/>
        <w:ind w:right="486"/>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CD2907E" w14:textId="77777777" w:rsidR="00243EE0" w:rsidRDefault="00000000">
      <w:pPr>
        <w:pStyle w:val="a3"/>
        <w:spacing w:before="2"/>
        <w:ind w:right="486"/>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74FE0FF5" w14:textId="77777777" w:rsidR="00243EE0" w:rsidRDefault="00000000">
      <w:pPr>
        <w:pStyle w:val="a3"/>
        <w:ind w:right="487"/>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51B71035" w14:textId="77777777" w:rsidR="00243EE0" w:rsidRDefault="00000000">
      <w:pPr>
        <w:pStyle w:val="a3"/>
        <w:ind w:right="491"/>
      </w:pPr>
      <w:r>
        <w:t>способности самостоятельно использовать химические знания для решения проблем в реальных жизненных ситуациях;</w:t>
      </w:r>
    </w:p>
    <w:p w14:paraId="76F591CC" w14:textId="77777777" w:rsidR="00243EE0" w:rsidRDefault="00000000">
      <w:pPr>
        <w:pStyle w:val="a3"/>
        <w:spacing w:before="1" w:line="275" w:lineRule="exact"/>
        <w:ind w:left="773" w:firstLine="0"/>
      </w:pPr>
      <w:r>
        <w:t>интереса</w:t>
      </w:r>
      <w:r>
        <w:rPr>
          <w:spacing w:val="-14"/>
        </w:rPr>
        <w:t xml:space="preserve"> </w:t>
      </w:r>
      <w:r>
        <w:t>к</w:t>
      </w:r>
      <w:r>
        <w:rPr>
          <w:spacing w:val="-7"/>
        </w:rPr>
        <w:t xml:space="preserve"> </w:t>
      </w:r>
      <w:r>
        <w:t>познанию</w:t>
      </w:r>
      <w:r>
        <w:rPr>
          <w:spacing w:val="-6"/>
        </w:rPr>
        <w:t xml:space="preserve"> </w:t>
      </w:r>
      <w:r>
        <w:t>и</w:t>
      </w:r>
      <w:r>
        <w:rPr>
          <w:spacing w:val="-12"/>
        </w:rPr>
        <w:t xml:space="preserve"> </w:t>
      </w:r>
      <w:r>
        <w:t>исследовательской</w:t>
      </w:r>
      <w:r>
        <w:rPr>
          <w:spacing w:val="-6"/>
        </w:rPr>
        <w:t xml:space="preserve"> </w:t>
      </w:r>
      <w:r>
        <w:rPr>
          <w:spacing w:val="-2"/>
        </w:rPr>
        <w:t>деятельности;</w:t>
      </w:r>
    </w:p>
    <w:p w14:paraId="45E7496D" w14:textId="77777777" w:rsidR="00243EE0" w:rsidRDefault="00000000">
      <w:pPr>
        <w:pStyle w:val="a3"/>
        <w:ind w:right="490"/>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4F8C06D" w14:textId="77777777" w:rsidR="00243EE0" w:rsidRDefault="00000000">
      <w:pPr>
        <w:ind w:left="410" w:right="489" w:firstLine="360"/>
        <w:jc w:val="both"/>
        <w:rPr>
          <w:i/>
          <w:sz w:val="24"/>
        </w:rPr>
      </w:pPr>
      <w:r>
        <w:rPr>
          <w:sz w:val="24"/>
        </w:rPr>
        <w:t xml:space="preserve">интереса к особенностям труда в различных сферах профессиональной деятельности. </w:t>
      </w:r>
      <w:r>
        <w:rPr>
          <w:i/>
          <w:sz w:val="24"/>
        </w:rPr>
        <w:t>Метапредметные результаты освоения учебного предмета «Химия» на уровне среднего</w:t>
      </w:r>
      <w:r>
        <w:rPr>
          <w:i/>
          <w:spacing w:val="40"/>
          <w:sz w:val="24"/>
        </w:rPr>
        <w:t xml:space="preserve"> </w:t>
      </w:r>
      <w:r>
        <w:rPr>
          <w:i/>
          <w:sz w:val="24"/>
        </w:rPr>
        <w:t>общего образования включают:</w:t>
      </w:r>
    </w:p>
    <w:p w14:paraId="65FAE9AA" w14:textId="77777777" w:rsidR="00243EE0" w:rsidRDefault="00000000">
      <w:pPr>
        <w:pStyle w:val="a3"/>
        <w:ind w:right="48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5E31751" w14:textId="77777777" w:rsidR="00243EE0" w:rsidRDefault="00000000">
      <w:pPr>
        <w:pStyle w:val="a3"/>
        <w:ind w:right="487"/>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5402623B" w14:textId="77777777" w:rsidR="00243EE0" w:rsidRDefault="00000000">
      <w:pPr>
        <w:pStyle w:val="a3"/>
        <w:ind w:left="773" w:firstLine="0"/>
      </w:pPr>
      <w:r>
        <w:t>способность</w:t>
      </w:r>
      <w:r>
        <w:rPr>
          <w:spacing w:val="75"/>
        </w:rPr>
        <w:t xml:space="preserve">    </w:t>
      </w:r>
      <w:r>
        <w:t>обучающихся</w:t>
      </w:r>
      <w:r>
        <w:rPr>
          <w:spacing w:val="75"/>
        </w:rPr>
        <w:t xml:space="preserve">    </w:t>
      </w:r>
      <w:r>
        <w:t>использовать</w:t>
      </w:r>
      <w:r>
        <w:rPr>
          <w:spacing w:val="75"/>
        </w:rPr>
        <w:t xml:space="preserve">    </w:t>
      </w:r>
      <w:r>
        <w:t>освоенные</w:t>
      </w:r>
      <w:r>
        <w:rPr>
          <w:spacing w:val="73"/>
        </w:rPr>
        <w:t xml:space="preserve">    </w:t>
      </w:r>
      <w:r>
        <w:rPr>
          <w:spacing w:val="-2"/>
        </w:rPr>
        <w:t>междисциплинарные,</w:t>
      </w:r>
    </w:p>
    <w:p w14:paraId="7A7F492C" w14:textId="77777777" w:rsidR="00243EE0" w:rsidRDefault="00243EE0">
      <w:pPr>
        <w:pStyle w:val="a3"/>
        <w:sectPr w:rsidR="00243EE0">
          <w:pgSz w:w="11920" w:h="16840"/>
          <w:pgMar w:top="760" w:right="360" w:bottom="280" w:left="720" w:header="720" w:footer="720" w:gutter="0"/>
          <w:cols w:space="720"/>
        </w:sectPr>
      </w:pPr>
    </w:p>
    <w:p w14:paraId="002711BA" w14:textId="77777777" w:rsidR="00243EE0" w:rsidRDefault="00000000">
      <w:pPr>
        <w:pStyle w:val="a3"/>
        <w:spacing w:before="65" w:line="237" w:lineRule="auto"/>
        <w:ind w:firstLine="0"/>
        <w:jc w:val="left"/>
      </w:pPr>
      <w:r>
        <w:lastRenderedPageBreak/>
        <w:t>мировоззренческие</w:t>
      </w:r>
      <w:r>
        <w:rPr>
          <w:spacing w:val="-5"/>
        </w:rPr>
        <w:t xml:space="preserve"> </w:t>
      </w:r>
      <w:r>
        <w:t>знания</w:t>
      </w:r>
      <w:r>
        <w:rPr>
          <w:spacing w:val="-4"/>
        </w:rPr>
        <w:t xml:space="preserve"> </w:t>
      </w:r>
      <w:r>
        <w:t>и</w:t>
      </w:r>
      <w:r>
        <w:rPr>
          <w:spacing w:val="-2"/>
        </w:rPr>
        <w:t xml:space="preserve"> </w:t>
      </w:r>
      <w:r>
        <w:t>универсальные</w:t>
      </w:r>
      <w:r>
        <w:rPr>
          <w:spacing w:val="-2"/>
        </w:rPr>
        <w:t xml:space="preserve"> </w:t>
      </w:r>
      <w:r>
        <w:t>учебные</w:t>
      </w:r>
      <w:r>
        <w:rPr>
          <w:spacing w:val="-6"/>
        </w:rPr>
        <w:t xml:space="preserve"> </w:t>
      </w:r>
      <w:r>
        <w:t>действия</w:t>
      </w:r>
      <w:r>
        <w:rPr>
          <w:spacing w:val="-4"/>
        </w:rPr>
        <w:t xml:space="preserve"> </w:t>
      </w:r>
      <w:r>
        <w:t>в</w:t>
      </w:r>
      <w:r>
        <w:rPr>
          <w:spacing w:val="-5"/>
        </w:rPr>
        <w:t xml:space="preserve"> </w:t>
      </w:r>
      <w:r>
        <w:t>познавательной</w:t>
      </w:r>
      <w:r>
        <w:rPr>
          <w:spacing w:val="-4"/>
        </w:rPr>
        <w:t xml:space="preserve"> </w:t>
      </w:r>
      <w:r>
        <w:t>и</w:t>
      </w:r>
      <w:r>
        <w:rPr>
          <w:spacing w:val="-4"/>
        </w:rPr>
        <w:t xml:space="preserve"> </w:t>
      </w:r>
      <w:r>
        <w:t xml:space="preserve">социальной </w:t>
      </w:r>
      <w:r>
        <w:rPr>
          <w:spacing w:val="-2"/>
        </w:rPr>
        <w:t>практике.</w:t>
      </w:r>
    </w:p>
    <w:p w14:paraId="75DFC00B" w14:textId="77777777" w:rsidR="00243EE0" w:rsidRDefault="00000000">
      <w:pPr>
        <w:tabs>
          <w:tab w:val="left" w:pos="2957"/>
          <w:tab w:val="left" w:pos="4529"/>
          <w:tab w:val="left" w:pos="6044"/>
          <w:tab w:val="left" w:pos="7365"/>
          <w:tab w:val="left" w:pos="9340"/>
        </w:tabs>
        <w:spacing w:before="1"/>
        <w:ind w:left="410" w:right="502" w:firstLine="360"/>
        <w:rPr>
          <w:i/>
          <w:sz w:val="24"/>
        </w:rPr>
      </w:pPr>
      <w:r>
        <w:rPr>
          <w:i/>
          <w:spacing w:val="-2"/>
          <w:sz w:val="24"/>
        </w:rPr>
        <w:t>Метапредметные</w:t>
      </w:r>
      <w:r>
        <w:rPr>
          <w:i/>
          <w:sz w:val="24"/>
        </w:rPr>
        <w:tab/>
      </w:r>
      <w:r>
        <w:rPr>
          <w:i/>
          <w:spacing w:val="-2"/>
          <w:sz w:val="24"/>
        </w:rPr>
        <w:t>результаты</w:t>
      </w:r>
      <w:r>
        <w:rPr>
          <w:i/>
          <w:sz w:val="24"/>
        </w:rPr>
        <w:tab/>
      </w:r>
      <w:r>
        <w:rPr>
          <w:i/>
          <w:spacing w:val="-2"/>
          <w:sz w:val="24"/>
        </w:rPr>
        <w:t>отражают</w:t>
      </w:r>
      <w:r>
        <w:rPr>
          <w:i/>
          <w:sz w:val="24"/>
        </w:rPr>
        <w:tab/>
      </w:r>
      <w:r>
        <w:rPr>
          <w:i/>
          <w:spacing w:val="-2"/>
          <w:sz w:val="24"/>
        </w:rPr>
        <w:t>овладение</w:t>
      </w:r>
      <w:r>
        <w:rPr>
          <w:i/>
          <w:sz w:val="24"/>
        </w:rPr>
        <w:tab/>
      </w:r>
      <w:r>
        <w:rPr>
          <w:i/>
          <w:spacing w:val="-2"/>
          <w:sz w:val="24"/>
        </w:rPr>
        <w:t>универсальными</w:t>
      </w:r>
      <w:r>
        <w:rPr>
          <w:i/>
          <w:sz w:val="24"/>
        </w:rPr>
        <w:tab/>
      </w:r>
      <w:r>
        <w:rPr>
          <w:i/>
          <w:spacing w:val="-2"/>
          <w:sz w:val="24"/>
        </w:rPr>
        <w:t xml:space="preserve">учебными </w:t>
      </w:r>
      <w:r>
        <w:rPr>
          <w:i/>
          <w:sz w:val="24"/>
        </w:rPr>
        <w:t>познавательными, коммуникативными и регулятивными действиями.</w:t>
      </w:r>
    </w:p>
    <w:p w14:paraId="23D75E09" w14:textId="77777777" w:rsidR="00243EE0" w:rsidRDefault="00000000">
      <w:pPr>
        <w:pStyle w:val="a3"/>
        <w:ind w:left="773" w:firstLine="0"/>
        <w:jc w:val="left"/>
      </w:pPr>
      <w:r>
        <w:t>Овладение</w:t>
      </w:r>
      <w:r>
        <w:rPr>
          <w:spacing w:val="-17"/>
        </w:rPr>
        <w:t xml:space="preserve"> </w:t>
      </w:r>
      <w:r>
        <w:t>универсальными</w:t>
      </w:r>
      <w:r>
        <w:rPr>
          <w:spacing w:val="-9"/>
        </w:rPr>
        <w:t xml:space="preserve"> </w:t>
      </w:r>
      <w:r>
        <w:t>учебными</w:t>
      </w:r>
      <w:r>
        <w:rPr>
          <w:spacing w:val="-14"/>
        </w:rPr>
        <w:t xml:space="preserve"> </w:t>
      </w:r>
      <w:r>
        <w:t>познавательными</w:t>
      </w:r>
      <w:r>
        <w:rPr>
          <w:spacing w:val="-12"/>
        </w:rPr>
        <w:t xml:space="preserve"> </w:t>
      </w:r>
      <w:r>
        <w:rPr>
          <w:spacing w:val="-2"/>
        </w:rPr>
        <w:t>действиями:</w:t>
      </w:r>
    </w:p>
    <w:p w14:paraId="183F40AF" w14:textId="77777777" w:rsidR="00243EE0" w:rsidRDefault="00000000">
      <w:pPr>
        <w:pStyle w:val="a5"/>
        <w:numPr>
          <w:ilvl w:val="0"/>
          <w:numId w:val="68"/>
        </w:numPr>
        <w:tabs>
          <w:tab w:val="left" w:pos="1435"/>
        </w:tabs>
        <w:ind w:hanging="662"/>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14:paraId="4DA14301" w14:textId="77777777" w:rsidR="00243EE0" w:rsidRDefault="00000000">
      <w:pPr>
        <w:pStyle w:val="a3"/>
        <w:ind w:left="773" w:firstLine="0"/>
        <w:jc w:val="left"/>
      </w:pPr>
      <w:r>
        <w:t>самостоятельно</w:t>
      </w:r>
      <w:r>
        <w:rPr>
          <w:spacing w:val="-6"/>
        </w:rPr>
        <w:t xml:space="preserve"> </w:t>
      </w:r>
      <w:r>
        <w:t>формулировать</w:t>
      </w:r>
      <w:r>
        <w:rPr>
          <w:spacing w:val="-5"/>
        </w:rPr>
        <w:t xml:space="preserve"> </w:t>
      </w:r>
      <w:r>
        <w:t>и</w:t>
      </w:r>
      <w:r>
        <w:rPr>
          <w:spacing w:val="-6"/>
        </w:rPr>
        <w:t xml:space="preserve"> </w:t>
      </w:r>
      <w:r>
        <w:t>актуализировать</w:t>
      </w:r>
      <w:r>
        <w:rPr>
          <w:spacing w:val="-1"/>
        </w:rPr>
        <w:t xml:space="preserve"> </w:t>
      </w:r>
      <w:r>
        <w:t>проблему,</w:t>
      </w:r>
      <w:r>
        <w:rPr>
          <w:spacing w:val="-6"/>
        </w:rPr>
        <w:t xml:space="preserve"> </w:t>
      </w:r>
      <w:r>
        <w:t>всесторонне</w:t>
      </w:r>
      <w:r>
        <w:rPr>
          <w:spacing w:val="-7"/>
        </w:rPr>
        <w:t xml:space="preserve"> </w:t>
      </w:r>
      <w:r>
        <w:t>её</w:t>
      </w:r>
      <w:r>
        <w:rPr>
          <w:spacing w:val="-9"/>
        </w:rPr>
        <w:t xml:space="preserve"> </w:t>
      </w:r>
      <w:r>
        <w:t>рассматривать; определять</w:t>
      </w:r>
      <w:r>
        <w:rPr>
          <w:spacing w:val="28"/>
        </w:rPr>
        <w:t xml:space="preserve"> </w:t>
      </w:r>
      <w:r>
        <w:t>цели</w:t>
      </w:r>
      <w:r>
        <w:rPr>
          <w:spacing w:val="32"/>
        </w:rPr>
        <w:t xml:space="preserve"> </w:t>
      </w:r>
      <w:r>
        <w:t>деятельности,</w:t>
      </w:r>
      <w:r>
        <w:rPr>
          <w:spacing w:val="26"/>
        </w:rPr>
        <w:t xml:space="preserve"> </w:t>
      </w:r>
      <w:r>
        <w:t>задавая</w:t>
      </w:r>
      <w:r>
        <w:rPr>
          <w:spacing w:val="31"/>
        </w:rPr>
        <w:t xml:space="preserve"> </w:t>
      </w:r>
      <w:r>
        <w:t>параметры</w:t>
      </w:r>
      <w:r>
        <w:rPr>
          <w:spacing w:val="28"/>
        </w:rPr>
        <w:t xml:space="preserve"> </w:t>
      </w:r>
      <w:r>
        <w:t>и</w:t>
      </w:r>
      <w:r>
        <w:rPr>
          <w:spacing w:val="33"/>
        </w:rPr>
        <w:t xml:space="preserve"> </w:t>
      </w:r>
      <w:r>
        <w:t>критерии</w:t>
      </w:r>
      <w:r>
        <w:rPr>
          <w:spacing w:val="30"/>
        </w:rPr>
        <w:t xml:space="preserve"> </w:t>
      </w:r>
      <w:r>
        <w:t>их</w:t>
      </w:r>
      <w:r>
        <w:rPr>
          <w:spacing w:val="34"/>
        </w:rPr>
        <w:t xml:space="preserve"> </w:t>
      </w:r>
      <w:r>
        <w:t>достижения,</w:t>
      </w:r>
      <w:r>
        <w:rPr>
          <w:spacing w:val="33"/>
        </w:rPr>
        <w:t xml:space="preserve"> </w:t>
      </w:r>
      <w:r>
        <w:rPr>
          <w:spacing w:val="-2"/>
        </w:rPr>
        <w:t>соотносить</w:t>
      </w:r>
    </w:p>
    <w:p w14:paraId="3E945781" w14:textId="77777777" w:rsidR="00243EE0" w:rsidRDefault="00000000">
      <w:pPr>
        <w:pStyle w:val="a3"/>
        <w:spacing w:before="5" w:line="274" w:lineRule="exact"/>
        <w:ind w:firstLine="0"/>
        <w:jc w:val="left"/>
      </w:pPr>
      <w:r>
        <w:t>результаты</w:t>
      </w:r>
      <w:r>
        <w:rPr>
          <w:spacing w:val="-10"/>
        </w:rPr>
        <w:t xml:space="preserve"> </w:t>
      </w:r>
      <w:r>
        <w:t>деятельности</w:t>
      </w:r>
      <w:r>
        <w:rPr>
          <w:spacing w:val="-10"/>
        </w:rPr>
        <w:t xml:space="preserve"> </w:t>
      </w:r>
      <w:r>
        <w:t>с</w:t>
      </w:r>
      <w:r>
        <w:rPr>
          <w:spacing w:val="-13"/>
        </w:rPr>
        <w:t xml:space="preserve"> </w:t>
      </w:r>
      <w:r>
        <w:t>поставленными</w:t>
      </w:r>
      <w:r>
        <w:rPr>
          <w:spacing w:val="-7"/>
        </w:rPr>
        <w:t xml:space="preserve"> </w:t>
      </w:r>
      <w:r>
        <w:rPr>
          <w:spacing w:val="-2"/>
        </w:rPr>
        <w:t>целями;</w:t>
      </w:r>
    </w:p>
    <w:p w14:paraId="5BEDB70B" w14:textId="77777777" w:rsidR="00243EE0" w:rsidRDefault="00000000">
      <w:pPr>
        <w:pStyle w:val="a3"/>
        <w:ind w:right="485"/>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9941044" w14:textId="77777777" w:rsidR="00243EE0" w:rsidRDefault="00000000">
      <w:pPr>
        <w:pStyle w:val="a3"/>
        <w:ind w:right="484"/>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w:t>
      </w:r>
      <w:r>
        <w:rPr>
          <w:spacing w:val="40"/>
        </w:rPr>
        <w:t xml:space="preserve"> </w:t>
      </w:r>
      <w:r>
        <w:t>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040D06D" w14:textId="77777777" w:rsidR="00243EE0" w:rsidRDefault="00000000">
      <w:pPr>
        <w:pStyle w:val="a3"/>
        <w:ind w:right="48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188C9A0" w14:textId="77777777" w:rsidR="00243EE0" w:rsidRDefault="00000000">
      <w:pPr>
        <w:pStyle w:val="a5"/>
        <w:numPr>
          <w:ilvl w:val="0"/>
          <w:numId w:val="68"/>
        </w:numPr>
        <w:tabs>
          <w:tab w:val="left" w:pos="1177"/>
        </w:tabs>
        <w:ind w:left="1177" w:hanging="404"/>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57ABEBC5" w14:textId="77777777" w:rsidR="00243EE0" w:rsidRDefault="00000000">
      <w:pPr>
        <w:pStyle w:val="a3"/>
        <w:ind w:right="491"/>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980CCF0" w14:textId="77777777" w:rsidR="00243EE0" w:rsidRDefault="00000000">
      <w:pPr>
        <w:pStyle w:val="a3"/>
        <w:spacing w:before="2"/>
        <w:ind w:right="487"/>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w:t>
      </w:r>
      <w:r>
        <w:rPr>
          <w:spacing w:val="40"/>
        </w:rPr>
        <w:t xml:space="preserve"> </w:t>
      </w:r>
      <w:r>
        <w:rPr>
          <w:spacing w:val="-2"/>
        </w:rPr>
        <w:t>работе;</w:t>
      </w:r>
    </w:p>
    <w:p w14:paraId="5D43145D" w14:textId="77777777" w:rsidR="00243EE0" w:rsidRDefault="00000000">
      <w:pPr>
        <w:pStyle w:val="a3"/>
        <w:ind w:right="486"/>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1711351" w14:textId="77777777" w:rsidR="00243EE0" w:rsidRDefault="00000000">
      <w:pPr>
        <w:pStyle w:val="a5"/>
        <w:numPr>
          <w:ilvl w:val="0"/>
          <w:numId w:val="68"/>
        </w:numPr>
        <w:tabs>
          <w:tab w:val="left" w:pos="1177"/>
        </w:tabs>
        <w:ind w:left="1177" w:hanging="404"/>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19FEFAF9" w14:textId="77777777" w:rsidR="00243EE0" w:rsidRDefault="00000000">
      <w:pPr>
        <w:pStyle w:val="a3"/>
        <w:ind w:right="486"/>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80"/>
        </w:rPr>
        <w:t xml:space="preserve"> </w:t>
      </w:r>
      <w:r>
        <w:t>и непротиворечивость;</w:t>
      </w:r>
    </w:p>
    <w:p w14:paraId="65EECF56" w14:textId="77777777" w:rsidR="00243EE0" w:rsidRDefault="00000000">
      <w:pPr>
        <w:pStyle w:val="a3"/>
        <w:spacing w:before="3" w:line="237" w:lineRule="auto"/>
        <w:ind w:right="483"/>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15950EE1" w14:textId="77777777" w:rsidR="00243EE0" w:rsidRDefault="00000000">
      <w:pPr>
        <w:pStyle w:val="a3"/>
        <w:spacing w:before="1"/>
        <w:ind w:right="488"/>
      </w:pPr>
      <w:r>
        <w:t>приобретать опыт использования информационно-коммуникативных технологий и различных поисковых систем;</w:t>
      </w:r>
    </w:p>
    <w:p w14:paraId="12689227" w14:textId="77777777" w:rsidR="00243EE0" w:rsidRDefault="00000000">
      <w:pPr>
        <w:pStyle w:val="a3"/>
        <w:ind w:right="527" w:firstLine="362"/>
      </w:pPr>
      <w:r>
        <w:t>самостоятельно выбирать оптимальную форму представления информации (схемы,</w:t>
      </w:r>
      <w:r>
        <w:rPr>
          <w:spacing w:val="40"/>
        </w:rPr>
        <w:t xml:space="preserve"> </w:t>
      </w:r>
      <w:r>
        <w:t>графики, диаграммы, таблицы, рисунки и другие);</w:t>
      </w:r>
    </w:p>
    <w:p w14:paraId="50BB8F6D" w14:textId="77777777" w:rsidR="00243EE0" w:rsidRDefault="00000000">
      <w:pPr>
        <w:pStyle w:val="a3"/>
        <w:ind w:right="495"/>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67A1759" w14:textId="77777777" w:rsidR="00243EE0" w:rsidRDefault="00000000">
      <w:pPr>
        <w:pStyle w:val="a3"/>
        <w:ind w:left="773" w:firstLine="0"/>
      </w:pPr>
      <w:r>
        <w:t>использовать</w:t>
      </w:r>
      <w:r>
        <w:rPr>
          <w:spacing w:val="-13"/>
        </w:rPr>
        <w:t xml:space="preserve"> </w:t>
      </w:r>
      <w:r>
        <w:t>и</w:t>
      </w:r>
      <w:r>
        <w:rPr>
          <w:spacing w:val="-12"/>
        </w:rPr>
        <w:t xml:space="preserve"> </w:t>
      </w:r>
      <w:r>
        <w:t>преобразовывать</w:t>
      </w:r>
      <w:r>
        <w:rPr>
          <w:spacing w:val="-10"/>
        </w:rPr>
        <w:t xml:space="preserve"> </w:t>
      </w:r>
      <w:r>
        <w:t>знаково-символические</w:t>
      </w:r>
      <w:r>
        <w:rPr>
          <w:spacing w:val="-13"/>
        </w:rPr>
        <w:t xml:space="preserve"> </w:t>
      </w:r>
      <w:r>
        <w:t>средства</w:t>
      </w:r>
      <w:r>
        <w:rPr>
          <w:spacing w:val="-13"/>
        </w:rPr>
        <w:t xml:space="preserve"> </w:t>
      </w:r>
      <w:r>
        <w:rPr>
          <w:spacing w:val="-2"/>
        </w:rPr>
        <w:t>наглядности.</w:t>
      </w:r>
    </w:p>
    <w:p w14:paraId="54DE8780" w14:textId="77777777" w:rsidR="00243EE0" w:rsidRDefault="00000000">
      <w:pPr>
        <w:ind w:left="773"/>
        <w:jc w:val="both"/>
        <w:rPr>
          <w:i/>
          <w:sz w:val="24"/>
        </w:rPr>
      </w:pPr>
      <w:r>
        <w:rPr>
          <w:i/>
          <w:sz w:val="24"/>
        </w:rPr>
        <w:t>Овладение</w:t>
      </w:r>
      <w:r>
        <w:rPr>
          <w:i/>
          <w:spacing w:val="-9"/>
          <w:sz w:val="24"/>
        </w:rPr>
        <w:t xml:space="preserve"> </w:t>
      </w:r>
      <w:r>
        <w:rPr>
          <w:i/>
          <w:sz w:val="24"/>
        </w:rPr>
        <w:t>универсальными</w:t>
      </w:r>
      <w:r>
        <w:rPr>
          <w:i/>
          <w:spacing w:val="-4"/>
          <w:sz w:val="24"/>
        </w:rPr>
        <w:t xml:space="preserve"> </w:t>
      </w:r>
      <w:r>
        <w:rPr>
          <w:i/>
          <w:sz w:val="24"/>
        </w:rPr>
        <w:t>коммуникативными</w:t>
      </w:r>
      <w:r>
        <w:rPr>
          <w:i/>
          <w:spacing w:val="-5"/>
          <w:sz w:val="24"/>
        </w:rPr>
        <w:t xml:space="preserve"> </w:t>
      </w:r>
      <w:r>
        <w:rPr>
          <w:i/>
          <w:spacing w:val="-2"/>
          <w:sz w:val="24"/>
        </w:rPr>
        <w:t>действиями:</w:t>
      </w:r>
    </w:p>
    <w:p w14:paraId="78010EFD" w14:textId="77777777" w:rsidR="00243EE0" w:rsidRDefault="00000000">
      <w:pPr>
        <w:pStyle w:val="a3"/>
        <w:ind w:right="492"/>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14:paraId="5BA909C7" w14:textId="77777777" w:rsidR="00243EE0" w:rsidRDefault="00000000">
      <w:pPr>
        <w:pStyle w:val="a3"/>
        <w:spacing w:before="1"/>
        <w:ind w:left="773" w:firstLine="0"/>
      </w:pPr>
      <w:r>
        <w:t>выступать</w:t>
      </w:r>
      <w:r>
        <w:rPr>
          <w:spacing w:val="58"/>
        </w:rPr>
        <w:t xml:space="preserve">  </w:t>
      </w:r>
      <w:r>
        <w:t>с</w:t>
      </w:r>
      <w:r>
        <w:rPr>
          <w:spacing w:val="57"/>
        </w:rPr>
        <w:t xml:space="preserve">  </w:t>
      </w:r>
      <w:r>
        <w:t>презентацией</w:t>
      </w:r>
      <w:r>
        <w:rPr>
          <w:spacing w:val="58"/>
        </w:rPr>
        <w:t xml:space="preserve">  </w:t>
      </w:r>
      <w:r>
        <w:t>результатов</w:t>
      </w:r>
      <w:r>
        <w:rPr>
          <w:spacing w:val="58"/>
        </w:rPr>
        <w:t xml:space="preserve">  </w:t>
      </w:r>
      <w:r>
        <w:t>познавательной</w:t>
      </w:r>
      <w:r>
        <w:rPr>
          <w:spacing w:val="59"/>
        </w:rPr>
        <w:t xml:space="preserve">  </w:t>
      </w:r>
      <w:r>
        <w:t>деятельности,</w:t>
      </w:r>
      <w:r>
        <w:rPr>
          <w:spacing w:val="56"/>
        </w:rPr>
        <w:t xml:space="preserve">  </w:t>
      </w:r>
      <w:r>
        <w:rPr>
          <w:spacing w:val="-2"/>
        </w:rPr>
        <w:t>полученных</w:t>
      </w:r>
    </w:p>
    <w:p w14:paraId="7EE8F985" w14:textId="77777777" w:rsidR="00243EE0" w:rsidRDefault="00243EE0">
      <w:pPr>
        <w:pStyle w:val="a3"/>
        <w:sectPr w:rsidR="00243EE0">
          <w:pgSz w:w="11920" w:h="16840"/>
          <w:pgMar w:top="760" w:right="360" w:bottom="280" w:left="720" w:header="720" w:footer="720" w:gutter="0"/>
          <w:cols w:space="720"/>
        </w:sectPr>
      </w:pPr>
    </w:p>
    <w:p w14:paraId="4AB9688A" w14:textId="77777777" w:rsidR="00243EE0" w:rsidRDefault="00000000">
      <w:pPr>
        <w:pStyle w:val="a3"/>
        <w:spacing w:before="63"/>
        <w:ind w:right="484" w:firstLine="0"/>
      </w:pPr>
      <w:r>
        <w:lastRenderedPageBreak/>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5EC4E79" w14:textId="77777777" w:rsidR="00243EE0" w:rsidRDefault="00000000">
      <w:pPr>
        <w:spacing w:line="274" w:lineRule="exact"/>
        <w:ind w:left="773"/>
        <w:jc w:val="both"/>
        <w:rPr>
          <w:i/>
          <w:sz w:val="24"/>
        </w:rPr>
      </w:pPr>
      <w:r>
        <w:rPr>
          <w:i/>
          <w:sz w:val="24"/>
        </w:rPr>
        <w:t>Овладение</w:t>
      </w:r>
      <w:r>
        <w:rPr>
          <w:i/>
          <w:spacing w:val="-8"/>
          <w:sz w:val="24"/>
        </w:rPr>
        <w:t xml:space="preserve"> </w:t>
      </w:r>
      <w:r>
        <w:rPr>
          <w:i/>
          <w:sz w:val="24"/>
        </w:rPr>
        <w:t>универсальными</w:t>
      </w:r>
      <w:r>
        <w:rPr>
          <w:i/>
          <w:spacing w:val="-2"/>
          <w:sz w:val="24"/>
        </w:rPr>
        <w:t xml:space="preserve"> </w:t>
      </w:r>
      <w:r>
        <w:rPr>
          <w:i/>
          <w:sz w:val="24"/>
        </w:rPr>
        <w:t>регулятивными</w:t>
      </w:r>
      <w:r>
        <w:rPr>
          <w:i/>
          <w:spacing w:val="-3"/>
          <w:sz w:val="24"/>
        </w:rPr>
        <w:t xml:space="preserve"> </w:t>
      </w:r>
      <w:r>
        <w:rPr>
          <w:i/>
          <w:spacing w:val="-2"/>
          <w:sz w:val="24"/>
        </w:rPr>
        <w:t>действиями:</w:t>
      </w:r>
    </w:p>
    <w:p w14:paraId="158B57B8" w14:textId="77777777" w:rsidR="00243EE0" w:rsidRDefault="00000000">
      <w:pPr>
        <w:pStyle w:val="a3"/>
        <w:ind w:right="485"/>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Pr>
          <w:spacing w:val="-2"/>
        </w:rPr>
        <w:t>реакциях;</w:t>
      </w:r>
    </w:p>
    <w:p w14:paraId="1DB0E691" w14:textId="77777777" w:rsidR="00243EE0" w:rsidRDefault="00000000">
      <w:pPr>
        <w:pStyle w:val="a3"/>
        <w:spacing w:before="5" w:line="275" w:lineRule="exact"/>
        <w:ind w:left="773" w:firstLine="0"/>
      </w:pPr>
      <w:r>
        <w:t>осуществлять</w:t>
      </w:r>
      <w:r>
        <w:rPr>
          <w:spacing w:val="-11"/>
        </w:rPr>
        <w:t xml:space="preserve"> </w:t>
      </w:r>
      <w:r>
        <w:t>самоконтроль</w:t>
      </w:r>
      <w:r>
        <w:rPr>
          <w:spacing w:val="-6"/>
        </w:rPr>
        <w:t xml:space="preserve"> </w:t>
      </w:r>
      <w:r>
        <w:t>своей</w:t>
      </w:r>
      <w:r>
        <w:rPr>
          <w:spacing w:val="-10"/>
        </w:rPr>
        <w:t xml:space="preserve"> </w:t>
      </w:r>
      <w:r>
        <w:t>деятельности</w:t>
      </w:r>
      <w:r>
        <w:rPr>
          <w:spacing w:val="-3"/>
        </w:rPr>
        <w:t xml:space="preserve"> </w:t>
      </w:r>
      <w:r>
        <w:t>на</w:t>
      </w:r>
      <w:r>
        <w:rPr>
          <w:spacing w:val="-9"/>
        </w:rPr>
        <w:t xml:space="preserve"> </w:t>
      </w:r>
      <w:r>
        <w:t>основе</w:t>
      </w:r>
      <w:r>
        <w:rPr>
          <w:spacing w:val="-12"/>
        </w:rPr>
        <w:t xml:space="preserve"> </w:t>
      </w:r>
      <w:r>
        <w:t>самоанализа</w:t>
      </w:r>
      <w:r>
        <w:rPr>
          <w:spacing w:val="-8"/>
        </w:rPr>
        <w:t xml:space="preserve"> </w:t>
      </w:r>
      <w:r>
        <w:t>и</w:t>
      </w:r>
      <w:r>
        <w:rPr>
          <w:spacing w:val="-6"/>
        </w:rPr>
        <w:t xml:space="preserve"> </w:t>
      </w:r>
      <w:r>
        <w:rPr>
          <w:spacing w:val="-2"/>
        </w:rPr>
        <w:t>самооценки.</w:t>
      </w:r>
    </w:p>
    <w:p w14:paraId="268A0F69" w14:textId="77777777" w:rsidR="00243EE0" w:rsidRDefault="00000000">
      <w:pPr>
        <w:pStyle w:val="a3"/>
        <w:ind w:right="491"/>
        <w:jc w:val="left"/>
      </w:pPr>
      <w:r>
        <w:rPr>
          <w:b/>
        </w:rPr>
        <w:t xml:space="preserve">Предметные результаты освоения программы среднего общего образования по химии </w:t>
      </w:r>
      <w:r>
        <w:t>на</w:t>
      </w:r>
      <w:r>
        <w:rPr>
          <w:spacing w:val="32"/>
        </w:rPr>
        <w:t xml:space="preserve"> </w:t>
      </w:r>
      <w:r>
        <w:t>базовом</w:t>
      </w:r>
      <w:r>
        <w:rPr>
          <w:spacing w:val="34"/>
        </w:rPr>
        <w:t xml:space="preserve"> </w:t>
      </w:r>
      <w:r>
        <w:t>уровне</w:t>
      </w:r>
      <w:r>
        <w:rPr>
          <w:spacing w:val="32"/>
        </w:rPr>
        <w:t xml:space="preserve"> </w:t>
      </w:r>
      <w:r>
        <w:t>ориентированы</w:t>
      </w:r>
      <w:r>
        <w:rPr>
          <w:spacing w:val="36"/>
        </w:rPr>
        <w:t xml:space="preserve"> </w:t>
      </w:r>
      <w:r>
        <w:t>на</w:t>
      </w:r>
      <w:r>
        <w:rPr>
          <w:spacing w:val="32"/>
        </w:rPr>
        <w:t xml:space="preserve"> </w:t>
      </w:r>
      <w:r>
        <w:t>обеспечение</w:t>
      </w:r>
      <w:r>
        <w:rPr>
          <w:spacing w:val="33"/>
        </w:rPr>
        <w:t xml:space="preserve"> </w:t>
      </w:r>
      <w:r>
        <w:t>преимущественно</w:t>
      </w:r>
      <w:r>
        <w:rPr>
          <w:spacing w:val="34"/>
        </w:rPr>
        <w:t xml:space="preserve"> </w:t>
      </w:r>
      <w:r>
        <w:t>общеобразовательной</w:t>
      </w:r>
      <w:r>
        <w:rPr>
          <w:spacing w:val="36"/>
        </w:rPr>
        <w:t xml:space="preserve"> </w:t>
      </w:r>
      <w:r>
        <w:t>и общекультурной</w:t>
      </w:r>
      <w:r>
        <w:rPr>
          <w:spacing w:val="40"/>
        </w:rPr>
        <w:t xml:space="preserve"> </w:t>
      </w:r>
      <w:r>
        <w:t>подготовки</w:t>
      </w:r>
      <w:r>
        <w:rPr>
          <w:spacing w:val="40"/>
        </w:rPr>
        <w:t xml:space="preserve"> </w:t>
      </w:r>
      <w:r>
        <w:t>обучающихся.</w:t>
      </w:r>
      <w:r>
        <w:rPr>
          <w:spacing w:val="40"/>
        </w:rPr>
        <w:t xml:space="preserve"> </w:t>
      </w:r>
      <w:r>
        <w:t>Они</w:t>
      </w:r>
      <w:r>
        <w:rPr>
          <w:spacing w:val="40"/>
        </w:rPr>
        <w:t xml:space="preserve"> </w:t>
      </w:r>
      <w:r>
        <w:t>включают</w:t>
      </w:r>
      <w:r>
        <w:rPr>
          <w:spacing w:val="40"/>
        </w:rPr>
        <w:t xml:space="preserve"> </w:t>
      </w:r>
      <w:r>
        <w:t>специфические</w:t>
      </w:r>
      <w:r>
        <w:rPr>
          <w:spacing w:val="40"/>
        </w:rPr>
        <w:t xml:space="preserve"> </w:t>
      </w:r>
      <w:r>
        <w:t>для</w:t>
      </w:r>
      <w:r>
        <w:rPr>
          <w:spacing w:val="40"/>
        </w:rPr>
        <w:t xml:space="preserve"> </w:t>
      </w:r>
      <w:r>
        <w:t>учебного</w:t>
      </w:r>
      <w:r>
        <w:rPr>
          <w:spacing w:val="40"/>
        </w:rPr>
        <w:t xml:space="preserve"> </w:t>
      </w:r>
      <w:r>
        <w:t>предмета «Химия»</w:t>
      </w:r>
      <w:r>
        <w:rPr>
          <w:spacing w:val="-5"/>
        </w:rPr>
        <w:t xml:space="preserve"> </w:t>
      </w:r>
      <w:r>
        <w:t>научные знания, умения и способы действий по освоению, интерпретации и преобразованию</w:t>
      </w:r>
      <w:r>
        <w:rPr>
          <w:spacing w:val="-5"/>
        </w:rPr>
        <w:t xml:space="preserve"> </w:t>
      </w:r>
      <w:r>
        <w:t>знаний,</w:t>
      </w:r>
      <w:r>
        <w:rPr>
          <w:spacing w:val="-5"/>
        </w:rPr>
        <w:t xml:space="preserve"> </w:t>
      </w:r>
      <w:r>
        <w:t>виды</w:t>
      </w:r>
      <w:r>
        <w:rPr>
          <w:spacing w:val="-8"/>
        </w:rPr>
        <w:t xml:space="preserve"> </w:t>
      </w:r>
      <w:r>
        <w:t>деятельности</w:t>
      </w:r>
      <w:r>
        <w:rPr>
          <w:spacing w:val="-3"/>
        </w:rPr>
        <w:t xml:space="preserve"> </w:t>
      </w:r>
      <w:r>
        <w:t>по</w:t>
      </w:r>
      <w:r>
        <w:rPr>
          <w:spacing w:val="-6"/>
        </w:rPr>
        <w:t xml:space="preserve"> </w:t>
      </w:r>
      <w:r>
        <w:t>получению</w:t>
      </w:r>
      <w:r>
        <w:rPr>
          <w:spacing w:val="-4"/>
        </w:rPr>
        <w:t xml:space="preserve"> </w:t>
      </w:r>
      <w:r>
        <w:t>нового</w:t>
      </w:r>
      <w:r>
        <w:rPr>
          <w:spacing w:val="-8"/>
        </w:rPr>
        <w:t xml:space="preserve"> </w:t>
      </w:r>
      <w:r>
        <w:t>знания</w:t>
      </w:r>
      <w:r>
        <w:rPr>
          <w:spacing w:val="-3"/>
        </w:rPr>
        <w:t xml:space="preserve"> </w:t>
      </w:r>
      <w:r>
        <w:t>и</w:t>
      </w:r>
      <w:r>
        <w:rPr>
          <w:spacing w:val="-6"/>
        </w:rPr>
        <w:t xml:space="preserve"> </w:t>
      </w:r>
      <w:r>
        <w:t>применению</w:t>
      </w:r>
      <w:r>
        <w:rPr>
          <w:spacing w:val="-6"/>
        </w:rPr>
        <w:t xml:space="preserve"> </w:t>
      </w:r>
      <w:r>
        <w:t>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197DF49B" w14:textId="77777777" w:rsidR="00243EE0" w:rsidRDefault="00000000">
      <w:pPr>
        <w:ind w:left="410" w:right="559" w:firstLine="360"/>
        <w:jc w:val="both"/>
        <w:rPr>
          <w:i/>
          <w:sz w:val="24"/>
        </w:rPr>
      </w:pPr>
      <w:r>
        <w:rPr>
          <w:i/>
          <w:sz w:val="24"/>
        </w:rPr>
        <w:t>К концу обучения в 10 классе предметные результаты освоения курса «Органическая химия» отражают:</w:t>
      </w:r>
    </w:p>
    <w:p w14:paraId="101DA066" w14:textId="77777777" w:rsidR="00243EE0" w:rsidRDefault="00000000">
      <w:pPr>
        <w:pStyle w:val="a3"/>
        <w:ind w:right="489"/>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B9F2479" w14:textId="77777777" w:rsidR="00243EE0" w:rsidRDefault="00000000">
      <w:pPr>
        <w:pStyle w:val="a3"/>
        <w:ind w:left="773" w:firstLine="0"/>
      </w:pPr>
      <w:r>
        <w:t>владение</w:t>
      </w:r>
      <w:r>
        <w:rPr>
          <w:spacing w:val="-10"/>
        </w:rPr>
        <w:t xml:space="preserve"> </w:t>
      </w:r>
      <w:r>
        <w:t>системой</w:t>
      </w:r>
      <w:r>
        <w:rPr>
          <w:spacing w:val="-7"/>
        </w:rPr>
        <w:t xml:space="preserve"> </w:t>
      </w:r>
      <w:r>
        <w:t>химических</w:t>
      </w:r>
      <w:r>
        <w:rPr>
          <w:spacing w:val="-4"/>
        </w:rPr>
        <w:t xml:space="preserve"> </w:t>
      </w:r>
      <w:r>
        <w:t>знаний,</w:t>
      </w:r>
      <w:r>
        <w:rPr>
          <w:spacing w:val="-8"/>
        </w:rPr>
        <w:t xml:space="preserve"> </w:t>
      </w:r>
      <w:r>
        <w:t>которая</w:t>
      </w:r>
      <w:r>
        <w:rPr>
          <w:spacing w:val="-6"/>
        </w:rPr>
        <w:t xml:space="preserve"> </w:t>
      </w:r>
      <w:r>
        <w:rPr>
          <w:spacing w:val="-2"/>
        </w:rPr>
        <w:t>включает:</w:t>
      </w:r>
    </w:p>
    <w:p w14:paraId="03471160" w14:textId="77777777" w:rsidR="00243EE0" w:rsidRDefault="00000000">
      <w:pPr>
        <w:pStyle w:val="a3"/>
        <w:ind w:right="491"/>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58723410" w14:textId="77777777" w:rsidR="00243EE0" w:rsidRDefault="00000000">
      <w:pPr>
        <w:pStyle w:val="a3"/>
        <w:ind w:right="489"/>
      </w:pPr>
      <w:r>
        <w:t>теории и законы (теория строения органических веществ А.М. Бутлерова, закон сохранения массы веществ);</w:t>
      </w:r>
    </w:p>
    <w:p w14:paraId="30443FC1" w14:textId="77777777" w:rsidR="00243EE0" w:rsidRDefault="00000000">
      <w:pPr>
        <w:pStyle w:val="a3"/>
        <w:ind w:left="773" w:firstLine="0"/>
      </w:pPr>
      <w:r>
        <w:t>закономерности,</w:t>
      </w:r>
      <w:r>
        <w:rPr>
          <w:spacing w:val="-12"/>
        </w:rPr>
        <w:t xml:space="preserve"> </w:t>
      </w:r>
      <w:r>
        <w:t>символический</w:t>
      </w:r>
      <w:r>
        <w:rPr>
          <w:spacing w:val="-10"/>
        </w:rPr>
        <w:t xml:space="preserve"> </w:t>
      </w:r>
      <w:r>
        <w:t>язык</w:t>
      </w:r>
      <w:r>
        <w:rPr>
          <w:spacing w:val="-13"/>
        </w:rPr>
        <w:t xml:space="preserve"> </w:t>
      </w:r>
      <w:r>
        <w:rPr>
          <w:spacing w:val="-2"/>
        </w:rPr>
        <w:t>химии;</w:t>
      </w:r>
    </w:p>
    <w:p w14:paraId="454E95D8" w14:textId="77777777" w:rsidR="00243EE0" w:rsidRDefault="00000000">
      <w:pPr>
        <w:pStyle w:val="a3"/>
        <w:ind w:right="493"/>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w:t>
      </w:r>
      <w:r>
        <w:rPr>
          <w:spacing w:val="40"/>
        </w:rPr>
        <w:t xml:space="preserve"> </w:t>
      </w:r>
      <w:r>
        <w:rPr>
          <w:spacing w:val="-2"/>
        </w:rPr>
        <w:t>человека;</w:t>
      </w:r>
    </w:p>
    <w:p w14:paraId="72D76B4A" w14:textId="77777777" w:rsidR="00243EE0" w:rsidRDefault="00000000">
      <w:pPr>
        <w:pStyle w:val="a3"/>
        <w:ind w:right="493"/>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D3BDE55" w14:textId="77777777" w:rsidR="00243EE0" w:rsidRDefault="00000000">
      <w:pPr>
        <w:pStyle w:val="a3"/>
        <w:ind w:right="483"/>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CCD44D0" w14:textId="77777777" w:rsidR="00243EE0" w:rsidRDefault="00000000">
      <w:pPr>
        <w:pStyle w:val="a3"/>
        <w:ind w:right="481"/>
      </w:pPr>
      <w:r>
        <w:t>сформированность умений устанавливать принадлежность изученных органических</w:t>
      </w:r>
      <w:r>
        <w:rPr>
          <w:spacing w:val="80"/>
        </w:rPr>
        <w:t xml:space="preserve"> </w:t>
      </w:r>
      <w:r>
        <w:t>веществ по их составу и строению к определённому классу/группе соединений (углеводороды, кислород и азотсодержащие</w:t>
      </w:r>
      <w:r>
        <w:rPr>
          <w:spacing w:val="-1"/>
        </w:rPr>
        <w:t xml:space="preserve"> </w:t>
      </w:r>
      <w:r>
        <w:t>соединения, высокомолекулярные</w:t>
      </w:r>
      <w:r>
        <w:rPr>
          <w:spacing w:val="-1"/>
        </w:rPr>
        <w:t xml:space="preserve"> </w:t>
      </w:r>
      <w:r>
        <w:t>соединения), давать им</w:t>
      </w:r>
      <w:r>
        <w:rPr>
          <w:spacing w:val="-1"/>
        </w:rPr>
        <w:t xml:space="preserve"> </w:t>
      </w:r>
      <w:r>
        <w:t>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w:t>
      </w:r>
      <w:r>
        <w:rPr>
          <w:spacing w:val="80"/>
        </w:rPr>
        <w:t xml:space="preserve"> </w:t>
      </w:r>
      <w:r>
        <w:t>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9D5A28D" w14:textId="77777777" w:rsidR="00243EE0" w:rsidRDefault="00000000">
      <w:pPr>
        <w:pStyle w:val="a3"/>
        <w:ind w:right="550" w:firstLine="362"/>
      </w:pPr>
      <w:r>
        <w:t>сформированность умения определять виды химической связи в</w:t>
      </w:r>
      <w:r>
        <w:rPr>
          <w:spacing w:val="-1"/>
        </w:rPr>
        <w:t xml:space="preserve"> </w:t>
      </w:r>
      <w:r>
        <w:t>органических соединениях (одинарные и кратные);</w:t>
      </w:r>
    </w:p>
    <w:p w14:paraId="53C9BD89" w14:textId="77777777" w:rsidR="00243EE0" w:rsidRDefault="00243EE0">
      <w:pPr>
        <w:pStyle w:val="a3"/>
        <w:sectPr w:rsidR="00243EE0">
          <w:pgSz w:w="11920" w:h="16840"/>
          <w:pgMar w:top="760" w:right="360" w:bottom="280" w:left="720" w:header="720" w:footer="720" w:gutter="0"/>
          <w:cols w:space="720"/>
        </w:sectPr>
      </w:pPr>
    </w:p>
    <w:p w14:paraId="7D790117" w14:textId="77777777" w:rsidR="00243EE0" w:rsidRDefault="00000000">
      <w:pPr>
        <w:pStyle w:val="a3"/>
        <w:spacing w:before="63"/>
        <w:ind w:right="499"/>
      </w:pPr>
      <w:r>
        <w:lastRenderedPageBreak/>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262BC4C5" w14:textId="77777777" w:rsidR="00243EE0" w:rsidRDefault="00000000">
      <w:pPr>
        <w:pStyle w:val="a3"/>
        <w:ind w:right="484"/>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w:t>
      </w:r>
      <w:r>
        <w:rPr>
          <w:spacing w:val="-1"/>
        </w:rPr>
        <w:t xml:space="preserve"> </w:t>
      </w:r>
      <w:r>
        <w:t>ними уравнениями соответствующих химических реакций с использованием структурных формул;</w:t>
      </w:r>
    </w:p>
    <w:p w14:paraId="78288551" w14:textId="77777777" w:rsidR="00243EE0" w:rsidRDefault="00000000">
      <w:pPr>
        <w:pStyle w:val="a3"/>
        <w:ind w:right="493"/>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458F66C4" w14:textId="77777777" w:rsidR="00243EE0" w:rsidRDefault="00000000">
      <w:pPr>
        <w:pStyle w:val="a3"/>
        <w:ind w:right="491"/>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9664E3D" w14:textId="77777777" w:rsidR="00243EE0" w:rsidRDefault="00000000">
      <w:pPr>
        <w:pStyle w:val="a3"/>
        <w:ind w:right="494"/>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14:paraId="54D43640" w14:textId="77777777" w:rsidR="00243EE0" w:rsidRDefault="00000000">
      <w:pPr>
        <w:pStyle w:val="a3"/>
        <w:ind w:right="4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C322903" w14:textId="77777777" w:rsidR="00243EE0" w:rsidRDefault="00000000">
      <w:pPr>
        <w:pStyle w:val="a3"/>
        <w:ind w:right="485"/>
      </w:pPr>
      <w:r>
        <w:t>сформированность умений планировать и выполнять химический эксперимент</w:t>
      </w:r>
      <w:r>
        <w:rPr>
          <w:spacing w:val="40"/>
        </w:rPr>
        <w:t xml:space="preserve"> </w:t>
      </w:r>
      <w:r>
        <w:t>(превращения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w:t>
      </w:r>
      <w:r>
        <w:rPr>
          <w:spacing w:val="40"/>
        </w:rPr>
        <w:t xml:space="preserve"> </w:t>
      </w:r>
      <w:r>
        <w:t>на основе этих результатов;</w:t>
      </w:r>
    </w:p>
    <w:p w14:paraId="5B5C4A47" w14:textId="77777777" w:rsidR="00243EE0" w:rsidRDefault="00000000">
      <w:pPr>
        <w:pStyle w:val="a3"/>
        <w:ind w:right="48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E9A7F19" w14:textId="77777777" w:rsidR="00243EE0" w:rsidRDefault="00000000">
      <w:pPr>
        <w:pStyle w:val="a3"/>
        <w:ind w:right="485"/>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14:paraId="080AE536" w14:textId="77777777" w:rsidR="00243EE0" w:rsidRDefault="00000000">
      <w:pPr>
        <w:pStyle w:val="a3"/>
        <w:ind w:right="493"/>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507F74D" w14:textId="77777777" w:rsidR="00243EE0" w:rsidRDefault="00000000">
      <w:pPr>
        <w:pStyle w:val="a3"/>
        <w:ind w:right="489"/>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3DA6FEAB" w14:textId="77777777" w:rsidR="00243EE0" w:rsidRDefault="00000000">
      <w:pPr>
        <w:ind w:left="410" w:right="496" w:firstLine="360"/>
        <w:jc w:val="both"/>
        <w:rPr>
          <w:i/>
          <w:sz w:val="24"/>
        </w:rPr>
      </w:pPr>
      <w:r>
        <w:rPr>
          <w:i/>
          <w:sz w:val="24"/>
        </w:rPr>
        <w:t>К концу обучения в 11 классе предметные результаты освоения курса «Общая и неорганическая химия» отражают:</w:t>
      </w:r>
    </w:p>
    <w:p w14:paraId="4A84BAB7" w14:textId="77777777" w:rsidR="00243EE0" w:rsidRDefault="00000000">
      <w:pPr>
        <w:pStyle w:val="a3"/>
        <w:ind w:right="489"/>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w:t>
      </w:r>
    </w:p>
    <w:p w14:paraId="60FBDB17" w14:textId="77777777" w:rsidR="00243EE0" w:rsidRDefault="00000000">
      <w:pPr>
        <w:pStyle w:val="a3"/>
        <w:spacing w:before="5" w:line="237" w:lineRule="auto"/>
        <w:ind w:left="773" w:right="498" w:hanging="363"/>
      </w:pPr>
      <w:r>
        <w:t>экологически обоснованного отношения к своему здоровью и природной среде; владение системой химических знаний, которая включает:</w:t>
      </w:r>
    </w:p>
    <w:p w14:paraId="3910EEAD" w14:textId="77777777" w:rsidR="00243EE0" w:rsidRDefault="00000000">
      <w:pPr>
        <w:pStyle w:val="a3"/>
        <w:spacing w:before="1"/>
        <w:ind w:right="484"/>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w:t>
      </w:r>
      <w:r>
        <w:rPr>
          <w:spacing w:val="40"/>
        </w:rPr>
        <w:t xml:space="preserve"> </w:t>
      </w:r>
      <w:r>
        <w:t>решётка,</w:t>
      </w:r>
      <w:r>
        <w:rPr>
          <w:spacing w:val="40"/>
        </w:rPr>
        <w:t xml:space="preserve"> </w:t>
      </w:r>
      <w:r>
        <w:t>типы</w:t>
      </w:r>
      <w:r>
        <w:rPr>
          <w:spacing w:val="40"/>
        </w:rPr>
        <w:t xml:space="preserve"> </w:t>
      </w:r>
      <w:r>
        <w:t>химических</w:t>
      </w:r>
      <w:r>
        <w:rPr>
          <w:spacing w:val="40"/>
        </w:rPr>
        <w:t xml:space="preserve"> </w:t>
      </w:r>
      <w:r>
        <w:t>реакций,</w:t>
      </w:r>
      <w:r>
        <w:rPr>
          <w:spacing w:val="40"/>
        </w:rPr>
        <w:t xml:space="preserve"> </w:t>
      </w:r>
      <w:r>
        <w:t>раствор,</w:t>
      </w:r>
      <w:r>
        <w:rPr>
          <w:spacing w:val="40"/>
        </w:rPr>
        <w:t xml:space="preserve"> </w:t>
      </w:r>
      <w:r>
        <w:t>электролиты,</w:t>
      </w:r>
      <w:r>
        <w:rPr>
          <w:spacing w:val="40"/>
        </w:rPr>
        <w:t xml:space="preserve"> </w:t>
      </w:r>
      <w:r>
        <w:t>неэлектролиты,</w:t>
      </w:r>
    </w:p>
    <w:p w14:paraId="59A13D36" w14:textId="77777777" w:rsidR="00243EE0" w:rsidRDefault="00243EE0">
      <w:pPr>
        <w:pStyle w:val="a3"/>
        <w:sectPr w:rsidR="00243EE0">
          <w:pgSz w:w="11920" w:h="16840"/>
          <w:pgMar w:top="760" w:right="360" w:bottom="280" w:left="720" w:header="720" w:footer="720" w:gutter="0"/>
          <w:cols w:space="720"/>
        </w:sectPr>
      </w:pPr>
    </w:p>
    <w:p w14:paraId="19B61CB5" w14:textId="77777777" w:rsidR="00243EE0" w:rsidRDefault="00000000">
      <w:pPr>
        <w:pStyle w:val="a3"/>
        <w:spacing w:before="65" w:line="237" w:lineRule="auto"/>
        <w:ind w:right="492" w:firstLine="0"/>
      </w:pPr>
      <w:r>
        <w:lastRenderedPageBreak/>
        <w:t>электролитическая диссоциация, окислитель, восстановитель, скорость химической реакции, химическое равновесие);</w:t>
      </w:r>
    </w:p>
    <w:p w14:paraId="7A78084B" w14:textId="77777777" w:rsidR="00243EE0" w:rsidRDefault="00000000">
      <w:pPr>
        <w:pStyle w:val="a3"/>
        <w:spacing w:before="1"/>
        <w:ind w:right="479"/>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w:t>
      </w:r>
      <w:r>
        <w:rPr>
          <w:spacing w:val="40"/>
        </w:rPr>
        <w:t xml:space="preserve"> </w:t>
      </w:r>
      <w:r>
        <w:t>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9E31C74" w14:textId="77777777" w:rsidR="00243EE0" w:rsidRDefault="00000000">
      <w:pPr>
        <w:pStyle w:val="a3"/>
        <w:spacing w:before="1"/>
        <w:ind w:right="496"/>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48C78E0B" w14:textId="77777777" w:rsidR="00243EE0" w:rsidRDefault="00000000">
      <w:pPr>
        <w:pStyle w:val="a3"/>
        <w:ind w:right="485"/>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AA11829" w14:textId="77777777" w:rsidR="00243EE0" w:rsidRDefault="00000000">
      <w:pPr>
        <w:pStyle w:val="a3"/>
        <w:ind w:right="491"/>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128A069" w14:textId="77777777" w:rsidR="00243EE0" w:rsidRDefault="00000000">
      <w:pPr>
        <w:pStyle w:val="a3"/>
        <w:ind w:right="488"/>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E9E8283" w14:textId="77777777" w:rsidR="00243EE0" w:rsidRDefault="00000000">
      <w:pPr>
        <w:pStyle w:val="a3"/>
        <w:ind w:right="499"/>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2018F10" w14:textId="77777777" w:rsidR="00243EE0" w:rsidRDefault="00000000">
      <w:pPr>
        <w:pStyle w:val="a3"/>
        <w:spacing w:before="1"/>
        <w:ind w:right="492"/>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0DA5C59" w14:textId="77777777" w:rsidR="00243EE0" w:rsidRDefault="00000000">
      <w:pPr>
        <w:pStyle w:val="a3"/>
        <w:ind w:right="495"/>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14:paraId="1415AA69" w14:textId="77777777" w:rsidR="00243EE0" w:rsidRDefault="00000000">
      <w:pPr>
        <w:pStyle w:val="a3"/>
        <w:ind w:right="494"/>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1E373D16" w14:textId="77777777" w:rsidR="00243EE0" w:rsidRDefault="00000000">
      <w:pPr>
        <w:pStyle w:val="a3"/>
        <w:ind w:right="493"/>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482F3EA6" w14:textId="77777777" w:rsidR="00243EE0" w:rsidRDefault="00000000">
      <w:pPr>
        <w:pStyle w:val="a3"/>
        <w:spacing w:before="1"/>
        <w:ind w:right="494"/>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57832EFC" w14:textId="77777777" w:rsidR="00243EE0" w:rsidRDefault="00000000">
      <w:pPr>
        <w:pStyle w:val="a3"/>
        <w:ind w:right="486"/>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EAE5ABA" w14:textId="77777777" w:rsidR="00243EE0" w:rsidRDefault="00000000">
      <w:pPr>
        <w:pStyle w:val="a3"/>
        <w:ind w:right="491"/>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61DB81F6" w14:textId="77777777" w:rsidR="00243EE0" w:rsidRDefault="00000000">
      <w:pPr>
        <w:pStyle w:val="a3"/>
        <w:spacing w:before="2"/>
        <w:ind w:right="487"/>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w:t>
      </w:r>
      <w:r>
        <w:rPr>
          <w:spacing w:val="40"/>
        </w:rPr>
        <w:t xml:space="preserve"> </w:t>
      </w:r>
      <w:r>
        <w:t xml:space="preserve">представлений об общих научных принципах и экологических проблемах химического </w:t>
      </w:r>
      <w:r>
        <w:rPr>
          <w:spacing w:val="-2"/>
        </w:rPr>
        <w:t>производства;</w:t>
      </w:r>
    </w:p>
    <w:p w14:paraId="3D15A5E4" w14:textId="77777777" w:rsidR="00243EE0" w:rsidRDefault="00000000">
      <w:pPr>
        <w:pStyle w:val="a3"/>
        <w:ind w:right="501"/>
      </w:pPr>
      <w:r>
        <w:t>сформированность умений проводить вычисления с использованием понятия «массовая</w:t>
      </w:r>
      <w:r>
        <w:rPr>
          <w:spacing w:val="40"/>
        </w:rPr>
        <w:t xml:space="preserve"> </w:t>
      </w:r>
      <w:r>
        <w:t>доля</w:t>
      </w:r>
      <w:r>
        <w:rPr>
          <w:spacing w:val="72"/>
        </w:rPr>
        <w:t xml:space="preserve"> </w:t>
      </w:r>
      <w:r>
        <w:t>вещества</w:t>
      </w:r>
      <w:r>
        <w:rPr>
          <w:spacing w:val="69"/>
        </w:rPr>
        <w:t xml:space="preserve"> </w:t>
      </w:r>
      <w:r>
        <w:t>в</w:t>
      </w:r>
      <w:r>
        <w:rPr>
          <w:spacing w:val="71"/>
        </w:rPr>
        <w:t xml:space="preserve"> </w:t>
      </w:r>
      <w:r>
        <w:t>растворе»,</w:t>
      </w:r>
      <w:r>
        <w:rPr>
          <w:spacing w:val="73"/>
        </w:rPr>
        <w:t xml:space="preserve"> </w:t>
      </w:r>
      <w:r>
        <w:t>объёмных</w:t>
      </w:r>
      <w:r>
        <w:rPr>
          <w:spacing w:val="75"/>
        </w:rPr>
        <w:t xml:space="preserve"> </w:t>
      </w:r>
      <w:r>
        <w:t>отношений</w:t>
      </w:r>
      <w:r>
        <w:rPr>
          <w:spacing w:val="78"/>
        </w:rPr>
        <w:t xml:space="preserve"> </w:t>
      </w:r>
      <w:r>
        <w:t>газов</w:t>
      </w:r>
      <w:r>
        <w:rPr>
          <w:spacing w:val="69"/>
        </w:rPr>
        <w:t xml:space="preserve"> </w:t>
      </w:r>
      <w:r>
        <w:t>при</w:t>
      </w:r>
      <w:r>
        <w:rPr>
          <w:spacing w:val="72"/>
        </w:rPr>
        <w:t xml:space="preserve"> </w:t>
      </w:r>
      <w:r>
        <w:t>химических</w:t>
      </w:r>
      <w:r>
        <w:rPr>
          <w:spacing w:val="78"/>
        </w:rPr>
        <w:t xml:space="preserve"> </w:t>
      </w:r>
      <w:r>
        <w:t>реакциях,</w:t>
      </w:r>
      <w:r>
        <w:rPr>
          <w:spacing w:val="73"/>
        </w:rPr>
        <w:t xml:space="preserve"> </w:t>
      </w:r>
      <w:r>
        <w:t>массы</w:t>
      </w:r>
    </w:p>
    <w:p w14:paraId="0289E869" w14:textId="77777777" w:rsidR="00243EE0" w:rsidRDefault="00243EE0">
      <w:pPr>
        <w:pStyle w:val="a3"/>
        <w:sectPr w:rsidR="00243EE0">
          <w:pgSz w:w="11920" w:h="16840"/>
          <w:pgMar w:top="760" w:right="360" w:bottom="280" w:left="720" w:header="720" w:footer="720" w:gutter="0"/>
          <w:cols w:space="720"/>
        </w:sectPr>
      </w:pPr>
    </w:p>
    <w:p w14:paraId="7FA5A9AE" w14:textId="77777777" w:rsidR="00243EE0" w:rsidRDefault="00000000">
      <w:pPr>
        <w:pStyle w:val="a3"/>
        <w:spacing w:before="63"/>
        <w:ind w:right="487" w:firstLine="0"/>
      </w:pPr>
      <w:r>
        <w:lastRenderedPageBreak/>
        <w:t>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16B787E" w14:textId="77777777" w:rsidR="00243EE0" w:rsidRDefault="00000000">
      <w:pPr>
        <w:pStyle w:val="a3"/>
        <w:ind w:right="4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2FA4320" w14:textId="77777777" w:rsidR="00243EE0" w:rsidRDefault="00000000">
      <w:pPr>
        <w:pStyle w:val="a3"/>
        <w:ind w:right="482"/>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w:t>
      </w:r>
      <w:r>
        <w:rPr>
          <w:spacing w:val="80"/>
        </w:rPr>
        <w:t xml:space="preserve"> </w:t>
      </w:r>
      <w:r>
        <w:t>на</w:t>
      </w:r>
      <w:r>
        <w:rPr>
          <w:spacing w:val="80"/>
        </w:rPr>
        <w:t xml:space="preserve"> </w:t>
      </w:r>
      <w:r>
        <w:t>катион</w:t>
      </w:r>
      <w:r>
        <w:rPr>
          <w:spacing w:val="80"/>
        </w:rPr>
        <w:t xml:space="preserve"> </w:t>
      </w:r>
      <w:r>
        <w:t>аммония,</w:t>
      </w:r>
      <w:r>
        <w:rPr>
          <w:spacing w:val="80"/>
        </w:rPr>
        <w:t xml:space="preserve"> </w:t>
      </w: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темам</w:t>
      </w:r>
      <w:r>
        <w:rPr>
          <w:spacing w:val="80"/>
        </w:rPr>
        <w:t xml:space="preserve"> </w:t>
      </w:r>
      <w:r>
        <w:t>«Металлы»</w:t>
      </w:r>
      <w:r>
        <w:rPr>
          <w:spacing w:val="80"/>
        </w:rPr>
        <w:t xml:space="preserve"> </w:t>
      </w:r>
      <w:r>
        <w:t>и</w:t>
      </w:r>
    </w:p>
    <w:p w14:paraId="35EE1C29" w14:textId="77777777" w:rsidR="00243EE0" w:rsidRDefault="00000000">
      <w:pPr>
        <w:pStyle w:val="a3"/>
        <w:ind w:right="490" w:firstLine="0"/>
      </w:pPr>
      <w:r>
        <w:t xml:space="preserve">«Неметаллы»)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14:paraId="0ABB1C33" w14:textId="77777777" w:rsidR="00243EE0" w:rsidRDefault="00000000">
      <w:pPr>
        <w:pStyle w:val="a3"/>
        <w:ind w:right="993"/>
      </w:pPr>
      <w:r>
        <w:t>сформированность умений критически анализировать химическую информацию, получаемую</w:t>
      </w:r>
      <w:r>
        <w:rPr>
          <w:spacing w:val="-4"/>
        </w:rPr>
        <w:t xml:space="preserve"> </w:t>
      </w:r>
      <w:r>
        <w:t>из разных</w:t>
      </w:r>
      <w:r>
        <w:rPr>
          <w:spacing w:val="-1"/>
        </w:rPr>
        <w:t xml:space="preserve"> </w:t>
      </w:r>
      <w:r>
        <w:t>источников</w:t>
      </w:r>
      <w:r>
        <w:rPr>
          <w:spacing w:val="-2"/>
        </w:rPr>
        <w:t xml:space="preserve"> </w:t>
      </w:r>
      <w:r>
        <w:t>(средства</w:t>
      </w:r>
      <w:r>
        <w:rPr>
          <w:spacing w:val="-8"/>
        </w:rPr>
        <w:t xml:space="preserve"> </w:t>
      </w:r>
      <w:r>
        <w:t>массовой</w:t>
      </w:r>
      <w:r>
        <w:rPr>
          <w:spacing w:val="-2"/>
        </w:rPr>
        <w:t xml:space="preserve"> </w:t>
      </w:r>
      <w:r>
        <w:t>коммуникации,</w:t>
      </w:r>
      <w:r>
        <w:rPr>
          <w:spacing w:val="-5"/>
        </w:rPr>
        <w:t xml:space="preserve"> </w:t>
      </w:r>
      <w:r>
        <w:t>Интернет</w:t>
      </w:r>
      <w:r>
        <w:rPr>
          <w:spacing w:val="-2"/>
        </w:rPr>
        <w:t xml:space="preserve"> </w:t>
      </w:r>
      <w:r>
        <w:t>и других);</w:t>
      </w:r>
    </w:p>
    <w:p w14:paraId="4735990F" w14:textId="77777777" w:rsidR="00243EE0" w:rsidRDefault="00000000">
      <w:pPr>
        <w:pStyle w:val="a3"/>
        <w:ind w:right="486"/>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E3DA7B1" w14:textId="77777777" w:rsidR="00243EE0" w:rsidRDefault="00000000">
      <w:pPr>
        <w:pStyle w:val="a3"/>
        <w:ind w:right="49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E5729EF" w14:textId="77777777" w:rsidR="00243EE0" w:rsidRDefault="00000000">
      <w:pPr>
        <w:pStyle w:val="a3"/>
        <w:ind w:right="498"/>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00F0A0C0" w14:textId="77777777" w:rsidR="00243EE0" w:rsidRDefault="00000000">
      <w:pPr>
        <w:pStyle w:val="a3"/>
        <w:ind w:right="492"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2A53A0F2" w14:textId="77777777" w:rsidR="00243EE0" w:rsidRDefault="00243EE0">
      <w:pPr>
        <w:pStyle w:val="a3"/>
        <w:spacing w:before="4"/>
        <w:ind w:left="0" w:firstLine="0"/>
        <w:jc w:val="left"/>
      </w:pPr>
    </w:p>
    <w:p w14:paraId="65522A6C"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F687256" w14:textId="77777777">
        <w:trPr>
          <w:trHeight w:val="1031"/>
        </w:trPr>
        <w:tc>
          <w:tcPr>
            <w:tcW w:w="1702" w:type="dxa"/>
          </w:tcPr>
          <w:p w14:paraId="1C3253A8"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51C00ABA"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1F63EAC6" w14:textId="77777777">
        <w:trPr>
          <w:trHeight w:val="481"/>
        </w:trPr>
        <w:tc>
          <w:tcPr>
            <w:tcW w:w="1702" w:type="dxa"/>
          </w:tcPr>
          <w:p w14:paraId="74F7353D" w14:textId="77777777" w:rsidR="00243EE0" w:rsidRDefault="00000000">
            <w:pPr>
              <w:pStyle w:val="TableParagraph"/>
              <w:spacing w:before="95"/>
              <w:ind w:left="26"/>
              <w:rPr>
                <w:sz w:val="24"/>
              </w:rPr>
            </w:pPr>
            <w:r>
              <w:rPr>
                <w:spacing w:val="-10"/>
                <w:sz w:val="24"/>
              </w:rPr>
              <w:t>1</w:t>
            </w:r>
          </w:p>
        </w:tc>
        <w:tc>
          <w:tcPr>
            <w:tcW w:w="7373" w:type="dxa"/>
          </w:tcPr>
          <w:p w14:paraId="4AC269DC" w14:textId="77777777" w:rsidR="00243EE0" w:rsidRDefault="00000000">
            <w:pPr>
              <w:pStyle w:val="TableParagraph"/>
              <w:spacing w:before="95"/>
              <w:jc w:val="left"/>
              <w:rPr>
                <w:sz w:val="24"/>
              </w:rPr>
            </w:pPr>
            <w:r>
              <w:rPr>
                <w:sz w:val="24"/>
              </w:rPr>
              <w:t>Теоретические</w:t>
            </w:r>
            <w:r>
              <w:rPr>
                <w:spacing w:val="-13"/>
                <w:sz w:val="24"/>
              </w:rPr>
              <w:t xml:space="preserve"> </w:t>
            </w:r>
            <w:r>
              <w:rPr>
                <w:sz w:val="24"/>
              </w:rPr>
              <w:t>основы</w:t>
            </w:r>
            <w:r>
              <w:rPr>
                <w:spacing w:val="-6"/>
                <w:sz w:val="24"/>
              </w:rPr>
              <w:t xml:space="preserve"> </w:t>
            </w:r>
            <w:r>
              <w:rPr>
                <w:sz w:val="24"/>
              </w:rPr>
              <w:t>органической</w:t>
            </w:r>
            <w:r>
              <w:rPr>
                <w:spacing w:val="-4"/>
                <w:sz w:val="24"/>
              </w:rPr>
              <w:t xml:space="preserve"> химии</w:t>
            </w:r>
          </w:p>
        </w:tc>
      </w:tr>
      <w:tr w:rsidR="00243EE0" w14:paraId="02F044F8" w14:textId="77777777">
        <w:trPr>
          <w:trHeight w:val="1860"/>
        </w:trPr>
        <w:tc>
          <w:tcPr>
            <w:tcW w:w="1702" w:type="dxa"/>
          </w:tcPr>
          <w:p w14:paraId="57327D34" w14:textId="77777777" w:rsidR="00243EE0" w:rsidRDefault="00000000">
            <w:pPr>
              <w:pStyle w:val="TableParagraph"/>
              <w:spacing w:before="93"/>
              <w:ind w:left="26" w:right="8"/>
              <w:rPr>
                <w:sz w:val="24"/>
              </w:rPr>
            </w:pPr>
            <w:r>
              <w:rPr>
                <w:spacing w:val="-5"/>
                <w:sz w:val="24"/>
              </w:rPr>
              <w:t>1.1</w:t>
            </w:r>
          </w:p>
        </w:tc>
        <w:tc>
          <w:tcPr>
            <w:tcW w:w="7373" w:type="dxa"/>
          </w:tcPr>
          <w:p w14:paraId="46FA1479" w14:textId="77777777" w:rsidR="00243EE0" w:rsidRDefault="00000000">
            <w:pPr>
              <w:pStyle w:val="TableParagraph"/>
              <w:spacing w:before="93"/>
              <w:ind w:right="42"/>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43EE0" w14:paraId="1F6B8F95" w14:textId="77777777">
        <w:trPr>
          <w:trHeight w:val="2412"/>
        </w:trPr>
        <w:tc>
          <w:tcPr>
            <w:tcW w:w="1702" w:type="dxa"/>
          </w:tcPr>
          <w:p w14:paraId="56929DDB" w14:textId="77777777" w:rsidR="00243EE0" w:rsidRDefault="00000000">
            <w:pPr>
              <w:pStyle w:val="TableParagraph"/>
              <w:spacing w:before="92"/>
              <w:ind w:left="26" w:right="8"/>
              <w:rPr>
                <w:sz w:val="24"/>
              </w:rPr>
            </w:pPr>
            <w:r>
              <w:rPr>
                <w:spacing w:val="-5"/>
                <w:sz w:val="24"/>
              </w:rPr>
              <w:t>1.2</w:t>
            </w:r>
          </w:p>
        </w:tc>
        <w:tc>
          <w:tcPr>
            <w:tcW w:w="7373" w:type="dxa"/>
          </w:tcPr>
          <w:p w14:paraId="51BECA81" w14:textId="77777777" w:rsidR="00243EE0" w:rsidRDefault="00000000">
            <w:pPr>
              <w:pStyle w:val="TableParagraph"/>
              <w:tabs>
                <w:tab w:val="left" w:pos="2726"/>
                <w:tab w:val="left" w:pos="4233"/>
                <w:tab w:val="left" w:pos="6005"/>
              </w:tabs>
              <w:spacing w:before="92"/>
              <w:ind w:right="41"/>
              <w:jc w:val="both"/>
              <w:rPr>
                <w:sz w:val="24"/>
              </w:rPr>
            </w:pPr>
            <w:r>
              <w:rPr>
                <w:sz w:val="24"/>
              </w:rPr>
              <w:t xml:space="preserve">Владение системой химических знаний, которая включает: </w:t>
            </w:r>
            <w:r>
              <w:rPr>
                <w:spacing w:val="-2"/>
                <w:sz w:val="24"/>
              </w:rPr>
              <w:t>основополагающие</w:t>
            </w:r>
            <w:r>
              <w:rPr>
                <w:sz w:val="24"/>
              </w:rPr>
              <w:tab/>
            </w:r>
            <w:r>
              <w:rPr>
                <w:spacing w:val="-2"/>
                <w:sz w:val="24"/>
              </w:rPr>
              <w:t>понятия</w:t>
            </w:r>
            <w:r>
              <w:rPr>
                <w:sz w:val="24"/>
              </w:rPr>
              <w:tab/>
            </w:r>
            <w:r>
              <w:rPr>
                <w:spacing w:val="-2"/>
                <w:sz w:val="24"/>
              </w:rPr>
              <w:t>(молекула,</w:t>
            </w:r>
            <w:r>
              <w:rPr>
                <w:sz w:val="24"/>
              </w:rPr>
              <w:tab/>
            </w:r>
            <w:r>
              <w:rPr>
                <w:spacing w:val="-2"/>
                <w:sz w:val="24"/>
              </w:rPr>
              <w:t xml:space="preserve">валентность, </w:t>
            </w:r>
            <w:r>
              <w:rPr>
                <w:sz w:val="24"/>
              </w:rPr>
              <w:t>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w:t>
            </w:r>
            <w:r>
              <w:rPr>
                <w:spacing w:val="40"/>
                <w:sz w:val="24"/>
              </w:rPr>
              <w:t xml:space="preserve"> </w:t>
            </w:r>
            <w:r>
              <w:rPr>
                <w:sz w:val="24"/>
              </w:rPr>
              <w:t>гомологический ряд, гомологи, углеводороды, кислород- и азотсодержащие соединения, биологически активные вещества (углеводы,</w:t>
            </w:r>
            <w:r>
              <w:rPr>
                <w:spacing w:val="80"/>
                <w:sz w:val="24"/>
              </w:rPr>
              <w:t xml:space="preserve"> </w:t>
            </w:r>
            <w:r>
              <w:rPr>
                <w:sz w:val="24"/>
              </w:rPr>
              <w:t>жиры,</w:t>
            </w:r>
            <w:r>
              <w:rPr>
                <w:spacing w:val="80"/>
                <w:sz w:val="24"/>
              </w:rPr>
              <w:t xml:space="preserve"> </w:t>
            </w:r>
            <w:r>
              <w:rPr>
                <w:sz w:val="24"/>
              </w:rPr>
              <w:t>белки),</w:t>
            </w:r>
            <w:r>
              <w:rPr>
                <w:spacing w:val="80"/>
                <w:sz w:val="24"/>
              </w:rPr>
              <w:t xml:space="preserve"> </w:t>
            </w:r>
            <w:r>
              <w:rPr>
                <w:sz w:val="24"/>
              </w:rPr>
              <w:t>мономер,</w:t>
            </w:r>
            <w:r>
              <w:rPr>
                <w:spacing w:val="80"/>
                <w:sz w:val="24"/>
              </w:rPr>
              <w:t xml:space="preserve"> </w:t>
            </w:r>
            <w:r>
              <w:rPr>
                <w:sz w:val="24"/>
              </w:rPr>
              <w:t>полимер,</w:t>
            </w:r>
            <w:r>
              <w:rPr>
                <w:spacing w:val="80"/>
                <w:sz w:val="24"/>
              </w:rPr>
              <w:t xml:space="preserve"> </w:t>
            </w:r>
            <w:r>
              <w:rPr>
                <w:sz w:val="24"/>
              </w:rPr>
              <w:t>структурное</w:t>
            </w:r>
            <w:r>
              <w:rPr>
                <w:spacing w:val="80"/>
                <w:sz w:val="24"/>
              </w:rPr>
              <w:t xml:space="preserve"> </w:t>
            </w:r>
            <w:r>
              <w:rPr>
                <w:sz w:val="24"/>
              </w:rPr>
              <w:t>звено,</w:t>
            </w:r>
          </w:p>
        </w:tc>
      </w:tr>
    </w:tbl>
    <w:p w14:paraId="7C6FFD00" w14:textId="77777777" w:rsidR="00243EE0" w:rsidRDefault="00243EE0">
      <w:pPr>
        <w:pStyle w:val="TableParagraph"/>
        <w:jc w:val="both"/>
        <w:rPr>
          <w:sz w:val="24"/>
        </w:rPr>
        <w:sectPr w:rsidR="00243EE0">
          <w:pgSz w:w="11920" w:h="16840"/>
          <w:pgMar w:top="760" w:right="360" w:bottom="280" w:left="720" w:header="720" w:footer="720" w:gutter="0"/>
          <w:cols w:space="720"/>
        </w:sectPr>
      </w:pPr>
    </w:p>
    <w:p w14:paraId="6F49D9D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F1EE3C7" w14:textId="77777777">
        <w:trPr>
          <w:trHeight w:val="1860"/>
        </w:trPr>
        <w:tc>
          <w:tcPr>
            <w:tcW w:w="1702" w:type="dxa"/>
          </w:tcPr>
          <w:p w14:paraId="7F36FC38" w14:textId="77777777" w:rsidR="00243EE0" w:rsidRDefault="00243EE0">
            <w:pPr>
              <w:pStyle w:val="TableParagraph"/>
              <w:ind w:left="0"/>
              <w:jc w:val="left"/>
              <w:rPr>
                <w:sz w:val="24"/>
              </w:rPr>
            </w:pPr>
          </w:p>
        </w:tc>
        <w:tc>
          <w:tcPr>
            <w:tcW w:w="7373" w:type="dxa"/>
          </w:tcPr>
          <w:p w14:paraId="7B76FEEE" w14:textId="77777777" w:rsidR="00243EE0" w:rsidRDefault="00000000">
            <w:pPr>
              <w:pStyle w:val="TableParagraph"/>
              <w:spacing w:before="92"/>
              <w:ind w:right="46"/>
              <w:jc w:val="both"/>
              <w:rPr>
                <w:sz w:val="24"/>
              </w:rPr>
            </w:pPr>
            <w:r>
              <w:rPr>
                <w:sz w:val="24"/>
              </w:rPr>
              <w:t>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43EE0" w14:paraId="28EB4616" w14:textId="77777777">
        <w:trPr>
          <w:trHeight w:val="1307"/>
        </w:trPr>
        <w:tc>
          <w:tcPr>
            <w:tcW w:w="1702" w:type="dxa"/>
          </w:tcPr>
          <w:p w14:paraId="7F1511BF" w14:textId="77777777" w:rsidR="00243EE0" w:rsidRDefault="00000000">
            <w:pPr>
              <w:pStyle w:val="TableParagraph"/>
              <w:spacing w:before="92"/>
              <w:ind w:left="26" w:right="8"/>
              <w:rPr>
                <w:sz w:val="24"/>
              </w:rPr>
            </w:pPr>
            <w:r>
              <w:rPr>
                <w:spacing w:val="-5"/>
                <w:sz w:val="24"/>
              </w:rPr>
              <w:t>1.3</w:t>
            </w:r>
          </w:p>
        </w:tc>
        <w:tc>
          <w:tcPr>
            <w:tcW w:w="7373" w:type="dxa"/>
          </w:tcPr>
          <w:p w14:paraId="6656BF06" w14:textId="77777777" w:rsidR="00243EE0" w:rsidRDefault="00000000">
            <w:pPr>
              <w:pStyle w:val="TableParagraph"/>
              <w:spacing w:before="92"/>
              <w:ind w:right="45"/>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w:t>
            </w:r>
            <w:r>
              <w:rPr>
                <w:spacing w:val="40"/>
                <w:sz w:val="24"/>
              </w:rPr>
              <w:t xml:space="preserve"> </w:t>
            </w:r>
            <w:r>
              <w:rPr>
                <w:sz w:val="24"/>
              </w:rPr>
              <w:t>органических соединений</w:t>
            </w:r>
          </w:p>
        </w:tc>
      </w:tr>
      <w:tr w:rsidR="00243EE0" w14:paraId="76C27197" w14:textId="77777777">
        <w:trPr>
          <w:trHeight w:val="1860"/>
        </w:trPr>
        <w:tc>
          <w:tcPr>
            <w:tcW w:w="1702" w:type="dxa"/>
          </w:tcPr>
          <w:p w14:paraId="64EC8BF6" w14:textId="77777777" w:rsidR="00243EE0" w:rsidRDefault="00000000">
            <w:pPr>
              <w:pStyle w:val="TableParagraph"/>
              <w:spacing w:before="92"/>
              <w:ind w:left="26" w:right="8"/>
              <w:rPr>
                <w:sz w:val="24"/>
              </w:rPr>
            </w:pPr>
            <w:r>
              <w:rPr>
                <w:spacing w:val="-5"/>
                <w:sz w:val="24"/>
              </w:rPr>
              <w:t>1.4</w:t>
            </w:r>
          </w:p>
        </w:tc>
        <w:tc>
          <w:tcPr>
            <w:tcW w:w="7373" w:type="dxa"/>
          </w:tcPr>
          <w:p w14:paraId="61C251A1" w14:textId="77777777" w:rsidR="00243EE0" w:rsidRDefault="00000000">
            <w:pPr>
              <w:pStyle w:val="TableParagraph"/>
              <w:spacing w:before="92"/>
              <w:ind w:right="45"/>
              <w:jc w:val="both"/>
              <w:rPr>
                <w:sz w:val="24"/>
              </w:rPr>
            </w:pPr>
            <w:r>
              <w:rPr>
                <w:sz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w:t>
            </w:r>
            <w:r>
              <w:rPr>
                <w:spacing w:val="40"/>
                <w:sz w:val="24"/>
              </w:rPr>
              <w:t xml:space="preserve"> </w:t>
            </w:r>
            <w:r>
              <w:rPr>
                <w:sz w:val="24"/>
              </w:rPr>
              <w:t xml:space="preserve">химических реакций, изготавливать модели молекул органических веществ для иллюстрации их химического и пространственного </w:t>
            </w:r>
            <w:r>
              <w:rPr>
                <w:spacing w:val="-2"/>
                <w:sz w:val="24"/>
              </w:rPr>
              <w:t>строения</w:t>
            </w:r>
          </w:p>
        </w:tc>
      </w:tr>
      <w:tr w:rsidR="00243EE0" w14:paraId="66C8ABE3" w14:textId="77777777">
        <w:trPr>
          <w:trHeight w:val="1583"/>
        </w:trPr>
        <w:tc>
          <w:tcPr>
            <w:tcW w:w="1702" w:type="dxa"/>
          </w:tcPr>
          <w:p w14:paraId="1C8CA179" w14:textId="77777777" w:rsidR="00243EE0" w:rsidRDefault="00000000">
            <w:pPr>
              <w:pStyle w:val="TableParagraph"/>
              <w:spacing w:before="95"/>
              <w:ind w:left="26" w:right="8"/>
              <w:rPr>
                <w:sz w:val="24"/>
              </w:rPr>
            </w:pPr>
            <w:r>
              <w:rPr>
                <w:spacing w:val="-5"/>
                <w:sz w:val="24"/>
              </w:rPr>
              <w:t>1.5</w:t>
            </w:r>
          </w:p>
        </w:tc>
        <w:tc>
          <w:tcPr>
            <w:tcW w:w="7373" w:type="dxa"/>
          </w:tcPr>
          <w:p w14:paraId="5A1B5CEC" w14:textId="77777777" w:rsidR="00243EE0" w:rsidRDefault="00000000">
            <w:pPr>
              <w:pStyle w:val="TableParagraph"/>
              <w:spacing w:before="95"/>
              <w:ind w:right="42"/>
              <w:jc w:val="both"/>
              <w:rPr>
                <w:sz w:val="24"/>
              </w:rPr>
            </w:pPr>
            <w:r>
              <w:rPr>
                <w:sz w:val="24"/>
              </w:rPr>
              <w:t>Сформированность умений устанавливать принадлежность</w:t>
            </w:r>
            <w:r>
              <w:rPr>
                <w:spacing w:val="40"/>
                <w:sz w:val="24"/>
              </w:rPr>
              <w:t xml:space="preserve"> </w:t>
            </w:r>
            <w:r>
              <w:rPr>
                <w:sz w:val="24"/>
              </w:rPr>
              <w:t>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243EE0" w14:paraId="3C230BFB" w14:textId="77777777">
        <w:trPr>
          <w:trHeight w:val="756"/>
        </w:trPr>
        <w:tc>
          <w:tcPr>
            <w:tcW w:w="1702" w:type="dxa"/>
          </w:tcPr>
          <w:p w14:paraId="3B7721B8" w14:textId="77777777" w:rsidR="00243EE0" w:rsidRDefault="00000000">
            <w:pPr>
              <w:pStyle w:val="TableParagraph"/>
              <w:spacing w:before="95"/>
              <w:ind w:left="26" w:right="8"/>
              <w:rPr>
                <w:sz w:val="24"/>
              </w:rPr>
            </w:pPr>
            <w:r>
              <w:rPr>
                <w:spacing w:val="-5"/>
                <w:sz w:val="24"/>
              </w:rPr>
              <w:t>1.5</w:t>
            </w:r>
          </w:p>
        </w:tc>
        <w:tc>
          <w:tcPr>
            <w:tcW w:w="7373" w:type="dxa"/>
          </w:tcPr>
          <w:p w14:paraId="64556C27" w14:textId="77777777" w:rsidR="00243EE0" w:rsidRDefault="00000000">
            <w:pPr>
              <w:pStyle w:val="TableParagraph"/>
              <w:spacing w:before="97" w:line="237" w:lineRule="auto"/>
              <w:jc w:val="left"/>
              <w:rPr>
                <w:sz w:val="24"/>
              </w:rPr>
            </w:pPr>
            <w:r>
              <w:rPr>
                <w:sz w:val="24"/>
              </w:rPr>
              <w:t>Сформированность</w:t>
            </w:r>
            <w:r>
              <w:rPr>
                <w:spacing w:val="40"/>
                <w:sz w:val="24"/>
              </w:rPr>
              <w:t xml:space="preserve"> </w:t>
            </w:r>
            <w:r>
              <w:rPr>
                <w:sz w:val="24"/>
              </w:rPr>
              <w:t>умения</w:t>
            </w:r>
            <w:r>
              <w:rPr>
                <w:spacing w:val="40"/>
                <w:sz w:val="24"/>
              </w:rPr>
              <w:t xml:space="preserve"> </w:t>
            </w:r>
            <w:r>
              <w:rPr>
                <w:sz w:val="24"/>
              </w:rPr>
              <w:t>определять</w:t>
            </w:r>
            <w:r>
              <w:rPr>
                <w:spacing w:val="40"/>
                <w:sz w:val="24"/>
              </w:rPr>
              <w:t xml:space="preserve"> </w:t>
            </w:r>
            <w:r>
              <w:rPr>
                <w:sz w:val="24"/>
              </w:rPr>
              <w:t>виды</w:t>
            </w:r>
            <w:r>
              <w:rPr>
                <w:spacing w:val="40"/>
                <w:sz w:val="24"/>
              </w:rPr>
              <w:t xml:space="preserve"> </w:t>
            </w:r>
            <w:r>
              <w:rPr>
                <w:sz w:val="24"/>
              </w:rPr>
              <w:t>химической</w:t>
            </w:r>
            <w:r>
              <w:rPr>
                <w:spacing w:val="40"/>
                <w:sz w:val="24"/>
              </w:rPr>
              <w:t xml:space="preserve"> </w:t>
            </w:r>
            <w:r>
              <w:rPr>
                <w:sz w:val="24"/>
              </w:rPr>
              <w:t>связи</w:t>
            </w:r>
            <w:r>
              <w:rPr>
                <w:spacing w:val="40"/>
                <w:sz w:val="24"/>
              </w:rPr>
              <w:t xml:space="preserve"> </w:t>
            </w:r>
            <w:r>
              <w:rPr>
                <w:sz w:val="24"/>
              </w:rPr>
              <w:t>в органических соединениях (одинарные и кратные)</w:t>
            </w:r>
          </w:p>
        </w:tc>
      </w:tr>
      <w:tr w:rsidR="00243EE0" w14:paraId="37B0C2BF" w14:textId="77777777">
        <w:trPr>
          <w:trHeight w:val="1305"/>
        </w:trPr>
        <w:tc>
          <w:tcPr>
            <w:tcW w:w="1702" w:type="dxa"/>
          </w:tcPr>
          <w:p w14:paraId="278F60AB" w14:textId="77777777" w:rsidR="00243EE0" w:rsidRDefault="00000000">
            <w:pPr>
              <w:pStyle w:val="TableParagraph"/>
              <w:spacing w:before="95"/>
              <w:ind w:left="26" w:right="8"/>
              <w:rPr>
                <w:sz w:val="24"/>
              </w:rPr>
            </w:pPr>
            <w:r>
              <w:rPr>
                <w:spacing w:val="-5"/>
                <w:sz w:val="24"/>
              </w:rPr>
              <w:t>1.6</w:t>
            </w:r>
          </w:p>
        </w:tc>
        <w:tc>
          <w:tcPr>
            <w:tcW w:w="7373" w:type="dxa"/>
          </w:tcPr>
          <w:p w14:paraId="427C5AB6" w14:textId="77777777" w:rsidR="00243EE0" w:rsidRDefault="00000000">
            <w:pPr>
              <w:pStyle w:val="TableParagraph"/>
              <w:spacing w:before="95"/>
              <w:ind w:right="44"/>
              <w:jc w:val="both"/>
              <w:rPr>
                <w:sz w:val="24"/>
              </w:rPr>
            </w:pPr>
            <w:r>
              <w:rPr>
                <w:sz w:val="24"/>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w:t>
            </w:r>
            <w:r>
              <w:rPr>
                <w:spacing w:val="-2"/>
                <w:sz w:val="24"/>
              </w:rPr>
              <w:t>веществ</w:t>
            </w:r>
          </w:p>
        </w:tc>
      </w:tr>
      <w:tr w:rsidR="00243EE0" w14:paraId="7C142438" w14:textId="77777777">
        <w:trPr>
          <w:trHeight w:val="755"/>
        </w:trPr>
        <w:tc>
          <w:tcPr>
            <w:tcW w:w="1702" w:type="dxa"/>
          </w:tcPr>
          <w:p w14:paraId="132BEFEF" w14:textId="77777777" w:rsidR="00243EE0" w:rsidRDefault="00000000">
            <w:pPr>
              <w:pStyle w:val="TableParagraph"/>
              <w:spacing w:before="97"/>
              <w:ind w:left="26"/>
              <w:rPr>
                <w:sz w:val="24"/>
              </w:rPr>
            </w:pPr>
            <w:r>
              <w:rPr>
                <w:spacing w:val="-10"/>
                <w:sz w:val="24"/>
              </w:rPr>
              <w:t>2</w:t>
            </w:r>
          </w:p>
        </w:tc>
        <w:tc>
          <w:tcPr>
            <w:tcW w:w="7373" w:type="dxa"/>
          </w:tcPr>
          <w:p w14:paraId="17A04F6F" w14:textId="77777777" w:rsidR="00243EE0" w:rsidRDefault="00000000">
            <w:pPr>
              <w:pStyle w:val="TableParagraph"/>
              <w:tabs>
                <w:tab w:val="left" w:pos="2155"/>
                <w:tab w:val="left" w:pos="4956"/>
                <w:tab w:val="left" w:pos="5621"/>
              </w:tabs>
              <w:spacing w:before="99" w:line="237" w:lineRule="auto"/>
              <w:ind w:right="72"/>
              <w:jc w:val="left"/>
              <w:rPr>
                <w:sz w:val="24"/>
              </w:rPr>
            </w:pPr>
            <w:r>
              <w:rPr>
                <w:spacing w:val="-2"/>
                <w:sz w:val="24"/>
              </w:rPr>
              <w:t>Углеводороды.</w:t>
            </w:r>
            <w:r>
              <w:rPr>
                <w:sz w:val="24"/>
              </w:rPr>
              <w:tab/>
            </w:r>
            <w:r>
              <w:rPr>
                <w:spacing w:val="-2"/>
                <w:sz w:val="24"/>
              </w:rPr>
              <w:t>Кислородсодержащие</w:t>
            </w:r>
            <w:r>
              <w:rPr>
                <w:sz w:val="24"/>
              </w:rPr>
              <w:tab/>
            </w:r>
            <w:r>
              <w:rPr>
                <w:spacing w:val="-10"/>
                <w:sz w:val="24"/>
              </w:rPr>
              <w:t>и</w:t>
            </w:r>
            <w:r>
              <w:rPr>
                <w:sz w:val="24"/>
              </w:rPr>
              <w:tab/>
            </w:r>
            <w:r>
              <w:rPr>
                <w:spacing w:val="-4"/>
                <w:sz w:val="24"/>
              </w:rPr>
              <w:t xml:space="preserve">азотсодержащие </w:t>
            </w:r>
            <w:r>
              <w:rPr>
                <w:sz w:val="24"/>
              </w:rPr>
              <w:t>органические соединения. Высокомолекулярные соединения</w:t>
            </w:r>
          </w:p>
        </w:tc>
      </w:tr>
      <w:tr w:rsidR="00243EE0" w14:paraId="7D8339D0" w14:textId="77777777">
        <w:trPr>
          <w:trHeight w:val="1586"/>
        </w:trPr>
        <w:tc>
          <w:tcPr>
            <w:tcW w:w="1702" w:type="dxa"/>
          </w:tcPr>
          <w:p w14:paraId="2BBE82D0" w14:textId="77777777" w:rsidR="00243EE0" w:rsidRDefault="00000000">
            <w:pPr>
              <w:pStyle w:val="TableParagraph"/>
              <w:spacing w:before="95"/>
              <w:ind w:left="26" w:right="8"/>
              <w:rPr>
                <w:sz w:val="24"/>
              </w:rPr>
            </w:pPr>
            <w:r>
              <w:rPr>
                <w:spacing w:val="-5"/>
                <w:sz w:val="24"/>
              </w:rPr>
              <w:t>2.1</w:t>
            </w:r>
          </w:p>
        </w:tc>
        <w:tc>
          <w:tcPr>
            <w:tcW w:w="7373" w:type="dxa"/>
          </w:tcPr>
          <w:p w14:paraId="46AD32D0" w14:textId="77777777" w:rsidR="00243EE0" w:rsidRDefault="00000000">
            <w:pPr>
              <w:pStyle w:val="TableParagraph"/>
              <w:spacing w:before="95"/>
              <w:ind w:right="44"/>
              <w:jc w:val="both"/>
              <w:rPr>
                <w:sz w:val="24"/>
              </w:rPr>
            </w:pPr>
            <w:r>
              <w:rPr>
                <w:sz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w:t>
            </w:r>
            <w:r>
              <w:rPr>
                <w:spacing w:val="-6"/>
                <w:sz w:val="24"/>
              </w:rPr>
              <w:t xml:space="preserve"> </w:t>
            </w:r>
            <w:r>
              <w:rPr>
                <w:sz w:val="24"/>
              </w:rPr>
              <w:t>кислота,</w:t>
            </w:r>
            <w:r>
              <w:rPr>
                <w:spacing w:val="-5"/>
                <w:sz w:val="24"/>
              </w:rPr>
              <w:t xml:space="preserve"> </w:t>
            </w:r>
            <w:r>
              <w:rPr>
                <w:sz w:val="24"/>
              </w:rPr>
              <w:t>глюкоза,</w:t>
            </w:r>
            <w:r>
              <w:rPr>
                <w:spacing w:val="-4"/>
                <w:sz w:val="24"/>
              </w:rPr>
              <w:t xml:space="preserve"> </w:t>
            </w:r>
            <w:r>
              <w:rPr>
                <w:sz w:val="24"/>
              </w:rPr>
              <w:t>фруктоза,</w:t>
            </w:r>
            <w:r>
              <w:rPr>
                <w:spacing w:val="-5"/>
                <w:sz w:val="24"/>
              </w:rPr>
              <w:t xml:space="preserve"> </w:t>
            </w:r>
            <w:r>
              <w:rPr>
                <w:sz w:val="24"/>
              </w:rPr>
              <w:t>крахмал,</w:t>
            </w:r>
            <w:r>
              <w:rPr>
                <w:spacing w:val="-3"/>
                <w:sz w:val="24"/>
              </w:rPr>
              <w:t xml:space="preserve"> </w:t>
            </w:r>
            <w:r>
              <w:rPr>
                <w:sz w:val="24"/>
              </w:rPr>
              <w:t>целлюлоза,</w:t>
            </w:r>
            <w:r>
              <w:rPr>
                <w:spacing w:val="-5"/>
                <w:sz w:val="24"/>
              </w:rPr>
              <w:t xml:space="preserve"> </w:t>
            </w:r>
            <w:r>
              <w:rPr>
                <w:sz w:val="24"/>
              </w:rPr>
              <w:t>глицин)</w:t>
            </w:r>
          </w:p>
        </w:tc>
      </w:tr>
      <w:tr w:rsidR="00243EE0" w14:paraId="771D0CAA" w14:textId="77777777">
        <w:trPr>
          <w:trHeight w:val="2135"/>
        </w:trPr>
        <w:tc>
          <w:tcPr>
            <w:tcW w:w="1702" w:type="dxa"/>
          </w:tcPr>
          <w:p w14:paraId="2E4DE21D" w14:textId="77777777" w:rsidR="00243EE0" w:rsidRDefault="00000000">
            <w:pPr>
              <w:pStyle w:val="TableParagraph"/>
              <w:spacing w:before="92"/>
              <w:ind w:left="26" w:right="8"/>
              <w:rPr>
                <w:sz w:val="24"/>
              </w:rPr>
            </w:pPr>
            <w:r>
              <w:rPr>
                <w:spacing w:val="-5"/>
                <w:sz w:val="24"/>
              </w:rPr>
              <w:t>2.2</w:t>
            </w:r>
          </w:p>
        </w:tc>
        <w:tc>
          <w:tcPr>
            <w:tcW w:w="7373" w:type="dxa"/>
          </w:tcPr>
          <w:p w14:paraId="7CE84E9E" w14:textId="77777777" w:rsidR="00243EE0" w:rsidRDefault="00000000">
            <w:pPr>
              <w:pStyle w:val="TableParagraph"/>
              <w:spacing w:before="92"/>
              <w:ind w:right="40"/>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243EE0" w14:paraId="13916604" w14:textId="77777777">
        <w:trPr>
          <w:trHeight w:val="1308"/>
        </w:trPr>
        <w:tc>
          <w:tcPr>
            <w:tcW w:w="1702" w:type="dxa"/>
          </w:tcPr>
          <w:p w14:paraId="307BCCF8" w14:textId="77777777" w:rsidR="00243EE0" w:rsidRDefault="00000000">
            <w:pPr>
              <w:pStyle w:val="TableParagraph"/>
              <w:spacing w:before="95"/>
              <w:ind w:left="26" w:right="8"/>
              <w:rPr>
                <w:sz w:val="24"/>
              </w:rPr>
            </w:pPr>
            <w:r>
              <w:rPr>
                <w:spacing w:val="-5"/>
                <w:sz w:val="24"/>
              </w:rPr>
              <w:t>2.3</w:t>
            </w:r>
          </w:p>
        </w:tc>
        <w:tc>
          <w:tcPr>
            <w:tcW w:w="7373" w:type="dxa"/>
          </w:tcPr>
          <w:p w14:paraId="18731FA3" w14:textId="77777777" w:rsidR="00243EE0" w:rsidRDefault="00000000">
            <w:pPr>
              <w:pStyle w:val="TableParagraph"/>
              <w:spacing w:before="95"/>
              <w:ind w:right="50"/>
              <w:jc w:val="both"/>
              <w:rPr>
                <w:sz w:val="24"/>
              </w:rPr>
            </w:pPr>
            <w:r>
              <w:rPr>
                <w:sz w:val="24"/>
              </w:rPr>
              <w:t>Сформированность умения иллюстрировать генетическую связь между</w:t>
            </w:r>
            <w:r>
              <w:rPr>
                <w:spacing w:val="-2"/>
                <w:sz w:val="24"/>
              </w:rPr>
              <w:t xml:space="preserve"> </w:t>
            </w:r>
            <w:r>
              <w:rPr>
                <w:sz w:val="24"/>
              </w:rPr>
              <w:t>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243EE0" w14:paraId="2B072C58" w14:textId="77777777">
        <w:trPr>
          <w:trHeight w:val="479"/>
        </w:trPr>
        <w:tc>
          <w:tcPr>
            <w:tcW w:w="1702" w:type="dxa"/>
          </w:tcPr>
          <w:p w14:paraId="4C036AF7" w14:textId="77777777" w:rsidR="00243EE0" w:rsidRDefault="00000000">
            <w:pPr>
              <w:pStyle w:val="TableParagraph"/>
              <w:spacing w:before="92"/>
              <w:ind w:left="26" w:right="8"/>
              <w:rPr>
                <w:sz w:val="24"/>
              </w:rPr>
            </w:pPr>
            <w:r>
              <w:rPr>
                <w:spacing w:val="-5"/>
                <w:sz w:val="24"/>
              </w:rPr>
              <w:t>2.4</w:t>
            </w:r>
          </w:p>
        </w:tc>
        <w:tc>
          <w:tcPr>
            <w:tcW w:w="7373" w:type="dxa"/>
          </w:tcPr>
          <w:p w14:paraId="3A2B5275" w14:textId="77777777" w:rsidR="00243EE0" w:rsidRDefault="00000000">
            <w:pPr>
              <w:pStyle w:val="TableParagraph"/>
              <w:tabs>
                <w:tab w:val="left" w:pos="2644"/>
                <w:tab w:val="left" w:pos="3974"/>
                <w:tab w:val="left" w:pos="6236"/>
              </w:tabs>
              <w:spacing w:before="92"/>
              <w:jc w:val="left"/>
              <w:rPr>
                <w:sz w:val="24"/>
              </w:rPr>
            </w:pPr>
            <w:r>
              <w:rPr>
                <w:spacing w:val="-2"/>
                <w:sz w:val="24"/>
              </w:rPr>
              <w:t>Сформированность</w:t>
            </w:r>
            <w:r>
              <w:rPr>
                <w:sz w:val="24"/>
              </w:rPr>
              <w:tab/>
            </w:r>
            <w:r>
              <w:rPr>
                <w:spacing w:val="-2"/>
                <w:sz w:val="24"/>
              </w:rPr>
              <w:t>умения</w:t>
            </w:r>
            <w:r>
              <w:rPr>
                <w:sz w:val="24"/>
              </w:rPr>
              <w:tab/>
            </w:r>
            <w:r>
              <w:rPr>
                <w:spacing w:val="-2"/>
                <w:sz w:val="24"/>
              </w:rPr>
              <w:t>характеризовать</w:t>
            </w:r>
            <w:r>
              <w:rPr>
                <w:sz w:val="24"/>
              </w:rPr>
              <w:tab/>
            </w:r>
            <w:r>
              <w:rPr>
                <w:spacing w:val="-2"/>
                <w:sz w:val="24"/>
              </w:rPr>
              <w:t>источники</w:t>
            </w:r>
          </w:p>
        </w:tc>
      </w:tr>
    </w:tbl>
    <w:p w14:paraId="4D3CFDA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7DB55F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360A28C" w14:textId="77777777">
        <w:trPr>
          <w:trHeight w:val="755"/>
        </w:trPr>
        <w:tc>
          <w:tcPr>
            <w:tcW w:w="1702" w:type="dxa"/>
          </w:tcPr>
          <w:p w14:paraId="747DD951" w14:textId="77777777" w:rsidR="00243EE0" w:rsidRDefault="00243EE0">
            <w:pPr>
              <w:pStyle w:val="TableParagraph"/>
              <w:ind w:left="0"/>
              <w:jc w:val="left"/>
              <w:rPr>
                <w:sz w:val="24"/>
              </w:rPr>
            </w:pPr>
          </w:p>
        </w:tc>
        <w:tc>
          <w:tcPr>
            <w:tcW w:w="7373" w:type="dxa"/>
          </w:tcPr>
          <w:p w14:paraId="1B06EA8B" w14:textId="77777777" w:rsidR="00243EE0" w:rsidRDefault="00000000">
            <w:pPr>
              <w:pStyle w:val="TableParagraph"/>
              <w:spacing w:before="94" w:line="237" w:lineRule="auto"/>
              <w:jc w:val="left"/>
              <w:rPr>
                <w:sz w:val="24"/>
              </w:rPr>
            </w:pPr>
            <w:r>
              <w:rPr>
                <w:sz w:val="24"/>
              </w:rPr>
              <w:t>углеводородного</w:t>
            </w:r>
            <w:r>
              <w:rPr>
                <w:spacing w:val="36"/>
                <w:sz w:val="24"/>
              </w:rPr>
              <w:t xml:space="preserve"> </w:t>
            </w:r>
            <w:r>
              <w:rPr>
                <w:sz w:val="24"/>
              </w:rPr>
              <w:t>сырья</w:t>
            </w:r>
            <w:r>
              <w:rPr>
                <w:spacing w:val="35"/>
                <w:sz w:val="24"/>
              </w:rPr>
              <w:t xml:space="preserve"> </w:t>
            </w:r>
            <w:r>
              <w:rPr>
                <w:sz w:val="24"/>
              </w:rPr>
              <w:t>(нефть,</w:t>
            </w:r>
            <w:r>
              <w:rPr>
                <w:spacing w:val="33"/>
                <w:sz w:val="24"/>
              </w:rPr>
              <w:t xml:space="preserve"> </w:t>
            </w:r>
            <w:r>
              <w:rPr>
                <w:sz w:val="24"/>
              </w:rPr>
              <w:t>природный</w:t>
            </w:r>
            <w:r>
              <w:rPr>
                <w:spacing w:val="36"/>
                <w:sz w:val="24"/>
              </w:rPr>
              <w:t xml:space="preserve"> </w:t>
            </w:r>
            <w:r>
              <w:rPr>
                <w:sz w:val="24"/>
              </w:rPr>
              <w:t>газ,</w:t>
            </w:r>
            <w:r>
              <w:rPr>
                <w:spacing w:val="38"/>
                <w:sz w:val="24"/>
              </w:rPr>
              <w:t xml:space="preserve"> </w:t>
            </w:r>
            <w:r>
              <w:rPr>
                <w:sz w:val="24"/>
              </w:rPr>
              <w:t>уголь),</w:t>
            </w:r>
            <w:r>
              <w:rPr>
                <w:spacing w:val="34"/>
                <w:sz w:val="24"/>
              </w:rPr>
              <w:t xml:space="preserve"> </w:t>
            </w:r>
            <w:r>
              <w:rPr>
                <w:sz w:val="24"/>
              </w:rPr>
              <w:t>способы</w:t>
            </w:r>
            <w:r>
              <w:rPr>
                <w:spacing w:val="34"/>
                <w:sz w:val="24"/>
              </w:rPr>
              <w:t xml:space="preserve"> </w:t>
            </w:r>
            <w:r>
              <w:rPr>
                <w:sz w:val="24"/>
              </w:rPr>
              <w:t>их переработки и практическое применение продуктов переработки</w:t>
            </w:r>
          </w:p>
        </w:tc>
      </w:tr>
      <w:tr w:rsidR="00243EE0" w14:paraId="20E1F7B7" w14:textId="77777777">
        <w:trPr>
          <w:trHeight w:val="479"/>
        </w:trPr>
        <w:tc>
          <w:tcPr>
            <w:tcW w:w="1702" w:type="dxa"/>
          </w:tcPr>
          <w:p w14:paraId="5D48BCB5" w14:textId="77777777" w:rsidR="00243EE0" w:rsidRDefault="00000000">
            <w:pPr>
              <w:pStyle w:val="TableParagraph"/>
              <w:spacing w:before="92"/>
              <w:ind w:left="26"/>
              <w:rPr>
                <w:sz w:val="24"/>
              </w:rPr>
            </w:pPr>
            <w:r>
              <w:rPr>
                <w:spacing w:val="-10"/>
                <w:sz w:val="24"/>
              </w:rPr>
              <w:t>3</w:t>
            </w:r>
          </w:p>
        </w:tc>
        <w:tc>
          <w:tcPr>
            <w:tcW w:w="7373" w:type="dxa"/>
          </w:tcPr>
          <w:p w14:paraId="4A7C62AA" w14:textId="77777777" w:rsidR="00243EE0" w:rsidRDefault="00000000">
            <w:pPr>
              <w:pStyle w:val="TableParagraph"/>
              <w:spacing w:before="92"/>
              <w:jc w:val="left"/>
              <w:rPr>
                <w:sz w:val="24"/>
              </w:rPr>
            </w:pPr>
            <w:r>
              <w:rPr>
                <w:sz w:val="24"/>
              </w:rPr>
              <w:t>Химия</w:t>
            </w:r>
            <w:r>
              <w:rPr>
                <w:spacing w:val="-4"/>
                <w:sz w:val="24"/>
              </w:rPr>
              <w:t xml:space="preserve"> </w:t>
            </w:r>
            <w:r>
              <w:rPr>
                <w:sz w:val="24"/>
              </w:rPr>
              <w:t>и</w:t>
            </w:r>
            <w:r>
              <w:rPr>
                <w:spacing w:val="-4"/>
                <w:sz w:val="24"/>
              </w:rPr>
              <w:t xml:space="preserve"> </w:t>
            </w:r>
            <w:r>
              <w:rPr>
                <w:sz w:val="24"/>
              </w:rPr>
              <w:t>жизнь.</w:t>
            </w:r>
            <w:r>
              <w:rPr>
                <w:spacing w:val="-3"/>
                <w:sz w:val="24"/>
              </w:rPr>
              <w:t xml:space="preserve"> </w:t>
            </w:r>
            <w:r>
              <w:rPr>
                <w:spacing w:val="-2"/>
                <w:sz w:val="24"/>
              </w:rPr>
              <w:t>Расчеты</w:t>
            </w:r>
          </w:p>
        </w:tc>
      </w:tr>
      <w:tr w:rsidR="00243EE0" w14:paraId="3A8FB2F6" w14:textId="77777777">
        <w:trPr>
          <w:trHeight w:val="1857"/>
        </w:trPr>
        <w:tc>
          <w:tcPr>
            <w:tcW w:w="1702" w:type="dxa"/>
          </w:tcPr>
          <w:p w14:paraId="17E8E6CC" w14:textId="77777777" w:rsidR="00243EE0" w:rsidRDefault="00000000">
            <w:pPr>
              <w:pStyle w:val="TableParagraph"/>
              <w:spacing w:before="95"/>
              <w:ind w:left="26" w:right="8"/>
              <w:rPr>
                <w:sz w:val="24"/>
              </w:rPr>
            </w:pPr>
            <w:r>
              <w:rPr>
                <w:spacing w:val="-5"/>
                <w:sz w:val="24"/>
              </w:rPr>
              <w:t>3.1</w:t>
            </w:r>
          </w:p>
        </w:tc>
        <w:tc>
          <w:tcPr>
            <w:tcW w:w="7373" w:type="dxa"/>
          </w:tcPr>
          <w:p w14:paraId="5CEAE63E" w14:textId="77777777" w:rsidR="00243EE0" w:rsidRDefault="00000000">
            <w:pPr>
              <w:pStyle w:val="TableParagraph"/>
              <w:spacing w:before="95"/>
              <w:ind w:right="46"/>
              <w:jc w:val="both"/>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w:t>
            </w:r>
            <w:r>
              <w:rPr>
                <w:spacing w:val="40"/>
                <w:sz w:val="24"/>
              </w:rPr>
              <w:t xml:space="preserve"> </w:t>
            </w:r>
            <w:r>
              <w:rPr>
                <w:sz w:val="24"/>
              </w:rPr>
              <w:t>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243EE0" w14:paraId="375DE10A" w14:textId="77777777">
        <w:trPr>
          <w:trHeight w:val="1308"/>
        </w:trPr>
        <w:tc>
          <w:tcPr>
            <w:tcW w:w="1702" w:type="dxa"/>
          </w:tcPr>
          <w:p w14:paraId="35D16A6C" w14:textId="77777777" w:rsidR="00243EE0" w:rsidRDefault="00000000">
            <w:pPr>
              <w:pStyle w:val="TableParagraph"/>
              <w:spacing w:before="95"/>
              <w:ind w:left="26" w:right="8"/>
              <w:rPr>
                <w:sz w:val="24"/>
              </w:rPr>
            </w:pPr>
            <w:r>
              <w:rPr>
                <w:spacing w:val="-5"/>
                <w:sz w:val="24"/>
              </w:rPr>
              <w:t>3.2</w:t>
            </w:r>
          </w:p>
        </w:tc>
        <w:tc>
          <w:tcPr>
            <w:tcW w:w="7373" w:type="dxa"/>
          </w:tcPr>
          <w:p w14:paraId="3DEC9005" w14:textId="77777777" w:rsidR="00243EE0" w:rsidRDefault="00000000">
            <w:pPr>
              <w:pStyle w:val="TableParagraph"/>
              <w:spacing w:before="95"/>
              <w:ind w:right="43"/>
              <w:jc w:val="both"/>
              <w:rPr>
                <w:sz w:val="24"/>
              </w:rPr>
            </w:pPr>
            <w:r>
              <w:rPr>
                <w:sz w:val="24"/>
              </w:rPr>
              <w:t>Сформированность умений соблюдать правила пользования химической посудой и лабораторным оборудованием, а также</w:t>
            </w:r>
            <w:r>
              <w:rPr>
                <w:spacing w:val="40"/>
                <w:sz w:val="24"/>
              </w:rPr>
              <w:t xml:space="preserve"> </w:t>
            </w:r>
            <w:r>
              <w:rPr>
                <w:sz w:val="24"/>
              </w:rPr>
              <w:t>правила обращения с веществами в соответствии с инструкциями по выполнению лабораторных химических опытов</w:t>
            </w:r>
          </w:p>
        </w:tc>
      </w:tr>
      <w:tr w:rsidR="00243EE0" w14:paraId="43BE0490" w14:textId="77777777">
        <w:trPr>
          <w:trHeight w:val="2690"/>
        </w:trPr>
        <w:tc>
          <w:tcPr>
            <w:tcW w:w="1702" w:type="dxa"/>
          </w:tcPr>
          <w:p w14:paraId="278F1294" w14:textId="77777777" w:rsidR="00243EE0" w:rsidRDefault="00000000">
            <w:pPr>
              <w:pStyle w:val="TableParagraph"/>
              <w:spacing w:before="97"/>
              <w:ind w:left="26" w:right="8"/>
              <w:rPr>
                <w:sz w:val="24"/>
              </w:rPr>
            </w:pPr>
            <w:r>
              <w:rPr>
                <w:spacing w:val="-5"/>
                <w:sz w:val="24"/>
              </w:rPr>
              <w:t>3.3</w:t>
            </w:r>
          </w:p>
        </w:tc>
        <w:tc>
          <w:tcPr>
            <w:tcW w:w="7373" w:type="dxa"/>
          </w:tcPr>
          <w:p w14:paraId="36C8785B" w14:textId="77777777" w:rsidR="00243EE0" w:rsidRDefault="00000000">
            <w:pPr>
              <w:pStyle w:val="TableParagraph"/>
              <w:spacing w:before="97"/>
              <w:ind w:right="45"/>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43EE0" w14:paraId="5BCD07F6" w14:textId="77777777">
        <w:trPr>
          <w:trHeight w:val="1305"/>
        </w:trPr>
        <w:tc>
          <w:tcPr>
            <w:tcW w:w="1702" w:type="dxa"/>
          </w:tcPr>
          <w:p w14:paraId="6BC1E96B" w14:textId="77777777" w:rsidR="00243EE0" w:rsidRDefault="00000000">
            <w:pPr>
              <w:pStyle w:val="TableParagraph"/>
              <w:spacing w:before="95"/>
              <w:ind w:left="26" w:right="8"/>
              <w:rPr>
                <w:sz w:val="24"/>
              </w:rPr>
            </w:pPr>
            <w:r>
              <w:rPr>
                <w:spacing w:val="-5"/>
                <w:sz w:val="24"/>
              </w:rPr>
              <w:t>3.4</w:t>
            </w:r>
          </w:p>
        </w:tc>
        <w:tc>
          <w:tcPr>
            <w:tcW w:w="7373" w:type="dxa"/>
          </w:tcPr>
          <w:p w14:paraId="0924974D" w14:textId="77777777" w:rsidR="00243EE0" w:rsidRDefault="00000000">
            <w:pPr>
              <w:pStyle w:val="TableParagraph"/>
              <w:spacing w:before="95"/>
              <w:ind w:right="45"/>
              <w:jc w:val="both"/>
              <w:rPr>
                <w:sz w:val="24"/>
              </w:rPr>
            </w:pPr>
            <w:r>
              <w:rPr>
                <w:sz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243EE0" w14:paraId="117CA13E" w14:textId="77777777">
        <w:trPr>
          <w:trHeight w:val="1031"/>
        </w:trPr>
        <w:tc>
          <w:tcPr>
            <w:tcW w:w="1702" w:type="dxa"/>
          </w:tcPr>
          <w:p w14:paraId="63B761E6" w14:textId="77777777" w:rsidR="00243EE0" w:rsidRDefault="00000000">
            <w:pPr>
              <w:pStyle w:val="TableParagraph"/>
              <w:spacing w:before="97"/>
              <w:ind w:left="26" w:right="8"/>
              <w:rPr>
                <w:sz w:val="24"/>
              </w:rPr>
            </w:pPr>
            <w:r>
              <w:rPr>
                <w:spacing w:val="-5"/>
                <w:sz w:val="24"/>
              </w:rPr>
              <w:t>3.5</w:t>
            </w:r>
          </w:p>
        </w:tc>
        <w:tc>
          <w:tcPr>
            <w:tcW w:w="7373" w:type="dxa"/>
          </w:tcPr>
          <w:p w14:paraId="0D33A639" w14:textId="77777777" w:rsidR="00243EE0" w:rsidRDefault="00000000">
            <w:pPr>
              <w:pStyle w:val="TableParagraph"/>
              <w:spacing w:before="97"/>
              <w:ind w:right="51"/>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243EE0" w14:paraId="58A1B9A5" w14:textId="77777777">
        <w:trPr>
          <w:trHeight w:val="2414"/>
        </w:trPr>
        <w:tc>
          <w:tcPr>
            <w:tcW w:w="1702" w:type="dxa"/>
          </w:tcPr>
          <w:p w14:paraId="75427467" w14:textId="77777777" w:rsidR="00243EE0" w:rsidRDefault="00000000">
            <w:pPr>
              <w:pStyle w:val="TableParagraph"/>
              <w:spacing w:before="95"/>
              <w:ind w:left="26" w:right="8"/>
              <w:rPr>
                <w:sz w:val="24"/>
              </w:rPr>
            </w:pPr>
            <w:r>
              <w:rPr>
                <w:spacing w:val="-5"/>
                <w:sz w:val="24"/>
              </w:rPr>
              <w:t>3.6</w:t>
            </w:r>
          </w:p>
        </w:tc>
        <w:tc>
          <w:tcPr>
            <w:tcW w:w="7373" w:type="dxa"/>
          </w:tcPr>
          <w:p w14:paraId="11788C0E" w14:textId="77777777" w:rsidR="00243EE0" w:rsidRDefault="00000000">
            <w:pPr>
              <w:pStyle w:val="TableParagraph"/>
              <w:spacing w:before="95"/>
              <w:ind w:right="40"/>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w:t>
            </w:r>
            <w:r>
              <w:rPr>
                <w:spacing w:val="-2"/>
                <w:sz w:val="24"/>
              </w:rPr>
              <w:t xml:space="preserve"> </w:t>
            </w:r>
            <w:r>
              <w:rPr>
                <w:sz w:val="24"/>
              </w:rPr>
              <w:t>опасность</w:t>
            </w:r>
            <w:r>
              <w:rPr>
                <w:spacing w:val="-3"/>
                <w:sz w:val="24"/>
              </w:rPr>
              <w:t xml:space="preserve"> </w:t>
            </w:r>
            <w:r>
              <w:rPr>
                <w:sz w:val="24"/>
              </w:rPr>
              <w:t>воздействия</w:t>
            </w:r>
            <w:r>
              <w:rPr>
                <w:spacing w:val="-5"/>
                <w:sz w:val="24"/>
              </w:rPr>
              <w:t xml:space="preserve"> </w:t>
            </w:r>
            <w:r>
              <w:rPr>
                <w:sz w:val="24"/>
              </w:rPr>
              <w:t>на</w:t>
            </w:r>
            <w:r>
              <w:rPr>
                <w:spacing w:val="-5"/>
                <w:sz w:val="24"/>
              </w:rPr>
              <w:t xml:space="preserve"> </w:t>
            </w:r>
            <w:r>
              <w:rPr>
                <w:sz w:val="24"/>
              </w:rPr>
              <w:t>живые</w:t>
            </w:r>
            <w:r>
              <w:rPr>
                <w:spacing w:val="-5"/>
                <w:sz w:val="24"/>
              </w:rPr>
              <w:t xml:space="preserve"> </w:t>
            </w:r>
            <w:r>
              <w:rPr>
                <w:sz w:val="24"/>
              </w:rPr>
              <w:t>организмы</w:t>
            </w:r>
            <w:r>
              <w:rPr>
                <w:spacing w:val="-4"/>
                <w:sz w:val="24"/>
              </w:rPr>
              <w:t xml:space="preserve"> </w:t>
            </w:r>
            <w:r>
              <w:rPr>
                <w:sz w:val="24"/>
              </w:rPr>
              <w:t xml:space="preserve">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sz w:val="24"/>
              </w:rPr>
              <w:t>человека</w:t>
            </w:r>
          </w:p>
        </w:tc>
      </w:tr>
    </w:tbl>
    <w:p w14:paraId="4F5BD07F" w14:textId="77777777" w:rsidR="00243EE0" w:rsidRDefault="00243EE0">
      <w:pPr>
        <w:pStyle w:val="a3"/>
        <w:spacing w:before="27"/>
        <w:ind w:left="0" w:firstLine="0"/>
        <w:jc w:val="left"/>
        <w:rPr>
          <w:b/>
        </w:rPr>
      </w:pPr>
    </w:p>
    <w:p w14:paraId="105A8503" w14:textId="77777777" w:rsidR="00243EE0" w:rsidRDefault="00000000">
      <w:pPr>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FC25910" w14:textId="77777777">
        <w:trPr>
          <w:trHeight w:val="479"/>
        </w:trPr>
        <w:tc>
          <w:tcPr>
            <w:tcW w:w="1078" w:type="dxa"/>
          </w:tcPr>
          <w:p w14:paraId="7BAD74A4" w14:textId="77777777" w:rsidR="00243EE0" w:rsidRDefault="00000000">
            <w:pPr>
              <w:pStyle w:val="TableParagraph"/>
              <w:spacing w:before="92"/>
              <w:ind w:left="29" w:right="9"/>
              <w:rPr>
                <w:sz w:val="24"/>
              </w:rPr>
            </w:pPr>
            <w:r>
              <w:rPr>
                <w:spacing w:val="-5"/>
                <w:sz w:val="24"/>
              </w:rPr>
              <w:t>Код</w:t>
            </w:r>
          </w:p>
        </w:tc>
        <w:tc>
          <w:tcPr>
            <w:tcW w:w="7997" w:type="dxa"/>
          </w:tcPr>
          <w:p w14:paraId="4860AC64"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52084118" w14:textId="77777777">
        <w:trPr>
          <w:trHeight w:val="479"/>
        </w:trPr>
        <w:tc>
          <w:tcPr>
            <w:tcW w:w="1078" w:type="dxa"/>
          </w:tcPr>
          <w:p w14:paraId="1DDF8166" w14:textId="77777777" w:rsidR="00243EE0" w:rsidRDefault="00000000">
            <w:pPr>
              <w:pStyle w:val="TableParagraph"/>
              <w:spacing w:before="95"/>
              <w:ind w:left="29" w:right="3"/>
              <w:rPr>
                <w:sz w:val="24"/>
              </w:rPr>
            </w:pPr>
            <w:r>
              <w:rPr>
                <w:spacing w:val="-10"/>
                <w:sz w:val="24"/>
              </w:rPr>
              <w:t>1</w:t>
            </w:r>
          </w:p>
        </w:tc>
        <w:tc>
          <w:tcPr>
            <w:tcW w:w="7997" w:type="dxa"/>
          </w:tcPr>
          <w:p w14:paraId="2273DD94" w14:textId="77777777" w:rsidR="00243EE0" w:rsidRDefault="00000000">
            <w:pPr>
              <w:pStyle w:val="TableParagraph"/>
              <w:spacing w:before="95"/>
              <w:jc w:val="left"/>
              <w:rPr>
                <w:sz w:val="24"/>
              </w:rPr>
            </w:pPr>
            <w:r>
              <w:rPr>
                <w:sz w:val="24"/>
              </w:rPr>
              <w:t>Теоретические</w:t>
            </w:r>
            <w:r>
              <w:rPr>
                <w:spacing w:val="-13"/>
                <w:sz w:val="24"/>
              </w:rPr>
              <w:t xml:space="preserve"> </w:t>
            </w:r>
            <w:r>
              <w:rPr>
                <w:sz w:val="24"/>
              </w:rPr>
              <w:t>основы</w:t>
            </w:r>
            <w:r>
              <w:rPr>
                <w:spacing w:val="-6"/>
                <w:sz w:val="24"/>
              </w:rPr>
              <w:t xml:space="preserve"> </w:t>
            </w:r>
            <w:r>
              <w:rPr>
                <w:sz w:val="24"/>
              </w:rPr>
              <w:t>органической</w:t>
            </w:r>
            <w:r>
              <w:rPr>
                <w:spacing w:val="-4"/>
                <w:sz w:val="24"/>
              </w:rPr>
              <w:t xml:space="preserve"> химии</w:t>
            </w:r>
          </w:p>
        </w:tc>
      </w:tr>
      <w:tr w:rsidR="00243EE0" w14:paraId="785C0CA7" w14:textId="77777777">
        <w:trPr>
          <w:trHeight w:val="1032"/>
        </w:trPr>
        <w:tc>
          <w:tcPr>
            <w:tcW w:w="1078" w:type="dxa"/>
          </w:tcPr>
          <w:p w14:paraId="21B616C1" w14:textId="77777777" w:rsidR="00243EE0" w:rsidRDefault="00000000">
            <w:pPr>
              <w:pStyle w:val="TableParagraph"/>
              <w:spacing w:before="95"/>
              <w:ind w:left="29" w:right="11"/>
              <w:rPr>
                <w:sz w:val="24"/>
              </w:rPr>
            </w:pPr>
            <w:r>
              <w:rPr>
                <w:spacing w:val="-5"/>
                <w:sz w:val="24"/>
              </w:rPr>
              <w:t>1.1</w:t>
            </w:r>
          </w:p>
        </w:tc>
        <w:tc>
          <w:tcPr>
            <w:tcW w:w="7997" w:type="dxa"/>
          </w:tcPr>
          <w:p w14:paraId="6193A634" w14:textId="77777777" w:rsidR="00243EE0" w:rsidRDefault="00000000">
            <w:pPr>
              <w:pStyle w:val="TableParagraph"/>
              <w:spacing w:before="95"/>
              <w:ind w:right="44"/>
              <w:jc w:val="both"/>
              <w:rPr>
                <w:sz w:val="24"/>
              </w:rPr>
            </w:pPr>
            <w:r>
              <w:rPr>
                <w:sz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243EE0" w14:paraId="4EE0777C" w14:textId="77777777">
        <w:trPr>
          <w:trHeight w:val="479"/>
        </w:trPr>
        <w:tc>
          <w:tcPr>
            <w:tcW w:w="1078" w:type="dxa"/>
          </w:tcPr>
          <w:p w14:paraId="7E5E54DB" w14:textId="77777777" w:rsidR="00243EE0" w:rsidRDefault="00000000">
            <w:pPr>
              <w:pStyle w:val="TableParagraph"/>
              <w:spacing w:before="95"/>
              <w:ind w:left="29" w:right="11"/>
              <w:rPr>
                <w:sz w:val="24"/>
              </w:rPr>
            </w:pPr>
            <w:r>
              <w:rPr>
                <w:spacing w:val="-5"/>
                <w:sz w:val="24"/>
              </w:rPr>
              <w:t>1.2</w:t>
            </w:r>
          </w:p>
        </w:tc>
        <w:tc>
          <w:tcPr>
            <w:tcW w:w="7997" w:type="dxa"/>
          </w:tcPr>
          <w:p w14:paraId="03EA4EDF" w14:textId="77777777" w:rsidR="00243EE0" w:rsidRDefault="00000000">
            <w:pPr>
              <w:pStyle w:val="TableParagraph"/>
              <w:tabs>
                <w:tab w:val="left" w:pos="1646"/>
                <w:tab w:val="left" w:pos="2807"/>
                <w:tab w:val="left" w:pos="4425"/>
                <w:tab w:val="left" w:pos="5534"/>
                <w:tab w:val="left" w:pos="6920"/>
              </w:tabs>
              <w:spacing w:before="95"/>
              <w:jc w:val="left"/>
              <w:rPr>
                <w:sz w:val="24"/>
              </w:rPr>
            </w:pPr>
            <w:r>
              <w:rPr>
                <w:spacing w:val="-2"/>
                <w:sz w:val="24"/>
              </w:rPr>
              <w:t>Структурные</w:t>
            </w:r>
            <w:r>
              <w:rPr>
                <w:sz w:val="24"/>
              </w:rPr>
              <w:tab/>
            </w:r>
            <w:r>
              <w:rPr>
                <w:spacing w:val="-2"/>
                <w:sz w:val="24"/>
              </w:rPr>
              <w:t>формулы</w:t>
            </w:r>
            <w:r>
              <w:rPr>
                <w:sz w:val="24"/>
              </w:rPr>
              <w:tab/>
            </w:r>
            <w:r>
              <w:rPr>
                <w:spacing w:val="-2"/>
                <w:sz w:val="24"/>
              </w:rPr>
              <w:t>органических</w:t>
            </w:r>
            <w:r>
              <w:rPr>
                <w:sz w:val="24"/>
              </w:rPr>
              <w:tab/>
            </w:r>
            <w:r>
              <w:rPr>
                <w:spacing w:val="-2"/>
                <w:sz w:val="24"/>
              </w:rPr>
              <w:t>веществ.</w:t>
            </w:r>
            <w:r>
              <w:rPr>
                <w:sz w:val="24"/>
              </w:rPr>
              <w:tab/>
            </w:r>
            <w:r>
              <w:rPr>
                <w:spacing w:val="-2"/>
                <w:sz w:val="24"/>
              </w:rPr>
              <w:t>Гомология,</w:t>
            </w:r>
            <w:r>
              <w:rPr>
                <w:sz w:val="24"/>
              </w:rPr>
              <w:tab/>
            </w:r>
            <w:r>
              <w:rPr>
                <w:spacing w:val="-2"/>
                <w:sz w:val="24"/>
              </w:rPr>
              <w:t>изомерия.</w:t>
            </w:r>
          </w:p>
        </w:tc>
      </w:tr>
    </w:tbl>
    <w:p w14:paraId="1454ABE9"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F53D7A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2A40CFB" w14:textId="77777777">
        <w:trPr>
          <w:trHeight w:val="755"/>
        </w:trPr>
        <w:tc>
          <w:tcPr>
            <w:tcW w:w="1078" w:type="dxa"/>
          </w:tcPr>
          <w:p w14:paraId="1E84B228" w14:textId="77777777" w:rsidR="00243EE0" w:rsidRDefault="00243EE0">
            <w:pPr>
              <w:pStyle w:val="TableParagraph"/>
              <w:ind w:left="0"/>
              <w:jc w:val="left"/>
              <w:rPr>
                <w:sz w:val="24"/>
              </w:rPr>
            </w:pPr>
          </w:p>
        </w:tc>
        <w:tc>
          <w:tcPr>
            <w:tcW w:w="7997" w:type="dxa"/>
          </w:tcPr>
          <w:p w14:paraId="63B35A82" w14:textId="77777777" w:rsidR="00243EE0" w:rsidRDefault="00000000">
            <w:pPr>
              <w:pStyle w:val="TableParagraph"/>
              <w:spacing w:before="94" w:line="237" w:lineRule="auto"/>
              <w:jc w:val="left"/>
              <w:rPr>
                <w:sz w:val="24"/>
              </w:rPr>
            </w:pPr>
            <w:r>
              <w:rPr>
                <w:sz w:val="24"/>
              </w:rPr>
              <w:t>Химическая</w:t>
            </w:r>
            <w:r>
              <w:rPr>
                <w:spacing w:val="36"/>
                <w:sz w:val="24"/>
              </w:rPr>
              <w:t xml:space="preserve"> </w:t>
            </w:r>
            <w:r>
              <w:rPr>
                <w:sz w:val="24"/>
              </w:rPr>
              <w:t>связь</w:t>
            </w:r>
            <w:r>
              <w:rPr>
                <w:spacing w:val="35"/>
                <w:sz w:val="24"/>
              </w:rPr>
              <w:t xml:space="preserve"> </w:t>
            </w:r>
            <w:r>
              <w:rPr>
                <w:sz w:val="24"/>
              </w:rPr>
              <w:t>в</w:t>
            </w:r>
            <w:r>
              <w:rPr>
                <w:spacing w:val="34"/>
                <w:sz w:val="24"/>
              </w:rPr>
              <w:t xml:space="preserve"> </w:t>
            </w:r>
            <w:r>
              <w:rPr>
                <w:sz w:val="24"/>
              </w:rPr>
              <w:t>органических</w:t>
            </w:r>
            <w:r>
              <w:rPr>
                <w:spacing w:val="36"/>
                <w:sz w:val="24"/>
              </w:rPr>
              <w:t xml:space="preserve"> </w:t>
            </w:r>
            <w:r>
              <w:rPr>
                <w:sz w:val="24"/>
              </w:rPr>
              <w:t>соединениях</w:t>
            </w:r>
            <w:r>
              <w:rPr>
                <w:spacing w:val="37"/>
                <w:sz w:val="24"/>
              </w:rPr>
              <w:t xml:space="preserve"> </w:t>
            </w:r>
            <w:r>
              <w:rPr>
                <w:sz w:val="24"/>
              </w:rPr>
              <w:t>-</w:t>
            </w:r>
            <w:r>
              <w:rPr>
                <w:spacing w:val="34"/>
                <w:sz w:val="24"/>
              </w:rPr>
              <w:t xml:space="preserve"> </w:t>
            </w:r>
            <w:r>
              <w:rPr>
                <w:sz w:val="24"/>
              </w:rPr>
              <w:t>одинарные</w:t>
            </w:r>
            <w:r>
              <w:rPr>
                <w:spacing w:val="34"/>
                <w:sz w:val="24"/>
              </w:rPr>
              <w:t xml:space="preserve"> </w:t>
            </w:r>
            <w:r>
              <w:rPr>
                <w:sz w:val="24"/>
              </w:rPr>
              <w:t>и</w:t>
            </w:r>
            <w:r>
              <w:rPr>
                <w:spacing w:val="35"/>
                <w:sz w:val="24"/>
              </w:rPr>
              <w:t xml:space="preserve"> </w:t>
            </w:r>
            <w:r>
              <w:rPr>
                <w:sz w:val="24"/>
              </w:rPr>
              <w:t>кратные связи. Представление о классификации органических веществ</w:t>
            </w:r>
          </w:p>
        </w:tc>
      </w:tr>
      <w:tr w:rsidR="00243EE0" w14:paraId="5C7946D2" w14:textId="77777777">
        <w:trPr>
          <w:trHeight w:val="755"/>
        </w:trPr>
        <w:tc>
          <w:tcPr>
            <w:tcW w:w="1078" w:type="dxa"/>
          </w:tcPr>
          <w:p w14:paraId="1A92FEA2" w14:textId="77777777" w:rsidR="00243EE0" w:rsidRDefault="00000000">
            <w:pPr>
              <w:pStyle w:val="TableParagraph"/>
              <w:spacing w:before="92"/>
              <w:ind w:left="29" w:right="11"/>
              <w:rPr>
                <w:sz w:val="24"/>
              </w:rPr>
            </w:pPr>
            <w:r>
              <w:rPr>
                <w:spacing w:val="-5"/>
                <w:sz w:val="24"/>
              </w:rPr>
              <w:t>1.3</w:t>
            </w:r>
          </w:p>
        </w:tc>
        <w:tc>
          <w:tcPr>
            <w:tcW w:w="7997" w:type="dxa"/>
          </w:tcPr>
          <w:p w14:paraId="143F53A9" w14:textId="77777777" w:rsidR="00243EE0" w:rsidRDefault="00000000">
            <w:pPr>
              <w:pStyle w:val="TableParagraph"/>
              <w:spacing w:before="94" w:line="237" w:lineRule="auto"/>
              <w:jc w:val="left"/>
              <w:rPr>
                <w:sz w:val="24"/>
              </w:rPr>
            </w:pPr>
            <w:r>
              <w:rPr>
                <w:sz w:val="24"/>
              </w:rPr>
              <w:t>Номенклатура</w:t>
            </w:r>
            <w:r>
              <w:rPr>
                <w:spacing w:val="-8"/>
                <w:sz w:val="24"/>
              </w:rPr>
              <w:t xml:space="preserve"> </w:t>
            </w:r>
            <w:r>
              <w:rPr>
                <w:sz w:val="24"/>
              </w:rPr>
              <w:t>органических</w:t>
            </w:r>
            <w:r>
              <w:rPr>
                <w:spacing w:val="21"/>
                <w:sz w:val="24"/>
              </w:rPr>
              <w:t xml:space="preserve"> </w:t>
            </w:r>
            <w:r>
              <w:rPr>
                <w:sz w:val="24"/>
              </w:rPr>
              <w:t>соединений</w:t>
            </w:r>
            <w:r>
              <w:rPr>
                <w:spacing w:val="18"/>
                <w:sz w:val="24"/>
              </w:rPr>
              <w:t xml:space="preserve"> </w:t>
            </w:r>
            <w:r>
              <w:rPr>
                <w:sz w:val="24"/>
              </w:rPr>
              <w:t>(систематическая)</w:t>
            </w:r>
            <w:r>
              <w:rPr>
                <w:spacing w:val="-8"/>
                <w:sz w:val="24"/>
              </w:rPr>
              <w:t xml:space="preserve"> </w:t>
            </w:r>
            <w:r>
              <w:rPr>
                <w:sz w:val="24"/>
              </w:rPr>
              <w:t>и</w:t>
            </w:r>
            <w:r>
              <w:rPr>
                <w:spacing w:val="18"/>
                <w:sz w:val="24"/>
              </w:rPr>
              <w:t xml:space="preserve"> </w:t>
            </w:r>
            <w:r>
              <w:rPr>
                <w:sz w:val="24"/>
              </w:rPr>
              <w:t>тривиальные названия важнейших представителей классов органических веществ</w:t>
            </w:r>
          </w:p>
        </w:tc>
      </w:tr>
      <w:tr w:rsidR="00243EE0" w14:paraId="5D72AC7A" w14:textId="77777777">
        <w:trPr>
          <w:trHeight w:val="477"/>
        </w:trPr>
        <w:tc>
          <w:tcPr>
            <w:tcW w:w="1078" w:type="dxa"/>
          </w:tcPr>
          <w:p w14:paraId="339ECA9E" w14:textId="77777777" w:rsidR="00243EE0" w:rsidRDefault="00000000">
            <w:pPr>
              <w:pStyle w:val="TableParagraph"/>
              <w:spacing w:before="95"/>
              <w:ind w:left="29" w:right="3"/>
              <w:rPr>
                <w:sz w:val="24"/>
              </w:rPr>
            </w:pPr>
            <w:r>
              <w:rPr>
                <w:spacing w:val="-10"/>
                <w:sz w:val="24"/>
              </w:rPr>
              <w:t>2</w:t>
            </w:r>
          </w:p>
        </w:tc>
        <w:tc>
          <w:tcPr>
            <w:tcW w:w="7997" w:type="dxa"/>
          </w:tcPr>
          <w:p w14:paraId="6DCFF18D" w14:textId="77777777" w:rsidR="00243EE0" w:rsidRDefault="00000000">
            <w:pPr>
              <w:pStyle w:val="TableParagraph"/>
              <w:spacing w:before="95"/>
              <w:jc w:val="left"/>
              <w:rPr>
                <w:sz w:val="24"/>
              </w:rPr>
            </w:pPr>
            <w:r>
              <w:rPr>
                <w:spacing w:val="-2"/>
                <w:sz w:val="24"/>
              </w:rPr>
              <w:t>Углеводороды</w:t>
            </w:r>
          </w:p>
        </w:tc>
      </w:tr>
      <w:tr w:rsidR="00243EE0" w14:paraId="3A0D1059" w14:textId="77777777">
        <w:trPr>
          <w:trHeight w:val="1031"/>
        </w:trPr>
        <w:tc>
          <w:tcPr>
            <w:tcW w:w="1078" w:type="dxa"/>
          </w:tcPr>
          <w:p w14:paraId="134FA0B6" w14:textId="77777777" w:rsidR="00243EE0" w:rsidRDefault="00000000">
            <w:pPr>
              <w:pStyle w:val="TableParagraph"/>
              <w:spacing w:before="97"/>
              <w:ind w:left="29" w:right="11"/>
              <w:rPr>
                <w:sz w:val="24"/>
              </w:rPr>
            </w:pPr>
            <w:r>
              <w:rPr>
                <w:spacing w:val="-5"/>
                <w:sz w:val="24"/>
              </w:rPr>
              <w:t>2.1</w:t>
            </w:r>
          </w:p>
        </w:tc>
        <w:tc>
          <w:tcPr>
            <w:tcW w:w="7997" w:type="dxa"/>
          </w:tcPr>
          <w:p w14:paraId="70D5182B" w14:textId="77777777" w:rsidR="00243EE0" w:rsidRDefault="00000000">
            <w:pPr>
              <w:pStyle w:val="TableParagraph"/>
              <w:spacing w:before="97"/>
              <w:ind w:right="39"/>
              <w:jc w:val="both"/>
              <w:rPr>
                <w:sz w:val="24"/>
              </w:rPr>
            </w:pPr>
            <w:r>
              <w:rPr>
                <w:sz w:val="24"/>
              </w:rPr>
              <w:t>Алканы:</w:t>
            </w:r>
            <w:r>
              <w:rPr>
                <w:spacing w:val="-4"/>
                <w:sz w:val="24"/>
              </w:rPr>
              <w:t xml:space="preserve"> </w:t>
            </w:r>
            <w:r>
              <w:rPr>
                <w:sz w:val="24"/>
              </w:rPr>
              <w:t>состав</w:t>
            </w:r>
            <w:r>
              <w:rPr>
                <w:spacing w:val="-5"/>
                <w:sz w:val="24"/>
              </w:rPr>
              <w:t xml:space="preserve"> </w:t>
            </w:r>
            <w:r>
              <w:rPr>
                <w:sz w:val="24"/>
              </w:rPr>
              <w:t>и строение,</w:t>
            </w:r>
            <w:r>
              <w:rPr>
                <w:spacing w:val="-4"/>
                <w:sz w:val="24"/>
              </w:rPr>
              <w:t xml:space="preserve"> </w:t>
            </w:r>
            <w:r>
              <w:rPr>
                <w:sz w:val="24"/>
              </w:rPr>
              <w:t>гомологический ряд.</w:t>
            </w:r>
            <w:r>
              <w:rPr>
                <w:spacing w:val="-4"/>
                <w:sz w:val="24"/>
              </w:rPr>
              <w:t xml:space="preserve"> </w:t>
            </w:r>
            <w:r>
              <w:rPr>
                <w:sz w:val="24"/>
              </w:rPr>
              <w:t>Метан</w:t>
            </w:r>
            <w:r>
              <w:rPr>
                <w:spacing w:val="-3"/>
                <w:sz w:val="24"/>
              </w:rPr>
              <w:t xml:space="preserve"> </w:t>
            </w:r>
            <w:r>
              <w:rPr>
                <w:sz w:val="24"/>
              </w:rPr>
              <w:t>и</w:t>
            </w:r>
            <w:r>
              <w:rPr>
                <w:spacing w:val="-1"/>
                <w:sz w:val="24"/>
              </w:rPr>
              <w:t xml:space="preserve"> </w:t>
            </w:r>
            <w:r>
              <w:rPr>
                <w:sz w:val="24"/>
              </w:rPr>
              <w:t>этан</w:t>
            </w:r>
            <w:r>
              <w:rPr>
                <w:spacing w:val="-1"/>
                <w:sz w:val="24"/>
              </w:rPr>
              <w:t xml:space="preserve"> </w:t>
            </w:r>
            <w:r>
              <w:rPr>
                <w:sz w:val="24"/>
              </w:rPr>
              <w:t>-</w:t>
            </w:r>
            <w:r>
              <w:rPr>
                <w:spacing w:val="-5"/>
                <w:sz w:val="24"/>
              </w:rPr>
              <w:t xml:space="preserve"> </w:t>
            </w:r>
            <w:r>
              <w:rPr>
                <w:sz w:val="24"/>
              </w:rPr>
              <w:t>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243EE0" w14:paraId="2AF0C9AC" w14:textId="77777777">
        <w:trPr>
          <w:trHeight w:val="1308"/>
        </w:trPr>
        <w:tc>
          <w:tcPr>
            <w:tcW w:w="1078" w:type="dxa"/>
          </w:tcPr>
          <w:p w14:paraId="2239015F" w14:textId="77777777" w:rsidR="00243EE0" w:rsidRDefault="00000000">
            <w:pPr>
              <w:pStyle w:val="TableParagraph"/>
              <w:spacing w:before="95"/>
              <w:ind w:left="29" w:right="11"/>
              <w:rPr>
                <w:sz w:val="24"/>
              </w:rPr>
            </w:pPr>
            <w:r>
              <w:rPr>
                <w:spacing w:val="-5"/>
                <w:sz w:val="24"/>
              </w:rPr>
              <w:t>2.2</w:t>
            </w:r>
          </w:p>
        </w:tc>
        <w:tc>
          <w:tcPr>
            <w:tcW w:w="7997" w:type="dxa"/>
          </w:tcPr>
          <w:p w14:paraId="7FF66795" w14:textId="77777777" w:rsidR="00243EE0" w:rsidRDefault="00000000">
            <w:pPr>
              <w:pStyle w:val="TableParagraph"/>
              <w:spacing w:before="95"/>
              <w:ind w:right="36"/>
              <w:jc w:val="both"/>
              <w:rPr>
                <w:sz w:val="24"/>
              </w:rPr>
            </w:pPr>
            <w:r>
              <w:rPr>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243EE0" w14:paraId="26D40622" w14:textId="77777777">
        <w:trPr>
          <w:trHeight w:val="1031"/>
        </w:trPr>
        <w:tc>
          <w:tcPr>
            <w:tcW w:w="1078" w:type="dxa"/>
          </w:tcPr>
          <w:p w14:paraId="72759FC7" w14:textId="77777777" w:rsidR="00243EE0" w:rsidRDefault="00000000">
            <w:pPr>
              <w:pStyle w:val="TableParagraph"/>
              <w:spacing w:before="95"/>
              <w:ind w:left="29" w:right="11"/>
              <w:rPr>
                <w:sz w:val="24"/>
              </w:rPr>
            </w:pPr>
            <w:r>
              <w:rPr>
                <w:spacing w:val="-5"/>
                <w:sz w:val="24"/>
              </w:rPr>
              <w:t>2.3</w:t>
            </w:r>
          </w:p>
        </w:tc>
        <w:tc>
          <w:tcPr>
            <w:tcW w:w="7997" w:type="dxa"/>
          </w:tcPr>
          <w:p w14:paraId="257F7C65" w14:textId="77777777" w:rsidR="00243EE0" w:rsidRDefault="00000000">
            <w:pPr>
              <w:pStyle w:val="TableParagraph"/>
              <w:spacing w:before="95"/>
              <w:ind w:right="39"/>
              <w:jc w:val="both"/>
              <w:rPr>
                <w:sz w:val="24"/>
              </w:rPr>
            </w:pPr>
            <w:r>
              <w:rPr>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243EE0" w14:paraId="3D899FC5" w14:textId="77777777">
        <w:trPr>
          <w:trHeight w:val="1310"/>
        </w:trPr>
        <w:tc>
          <w:tcPr>
            <w:tcW w:w="1078" w:type="dxa"/>
          </w:tcPr>
          <w:p w14:paraId="2EFC1F38" w14:textId="77777777" w:rsidR="00243EE0" w:rsidRDefault="00000000">
            <w:pPr>
              <w:pStyle w:val="TableParagraph"/>
              <w:spacing w:before="95"/>
              <w:ind w:left="29" w:right="11"/>
              <w:rPr>
                <w:sz w:val="24"/>
              </w:rPr>
            </w:pPr>
            <w:r>
              <w:rPr>
                <w:spacing w:val="-5"/>
                <w:sz w:val="24"/>
              </w:rPr>
              <w:t>2.4</w:t>
            </w:r>
          </w:p>
        </w:tc>
        <w:tc>
          <w:tcPr>
            <w:tcW w:w="7997" w:type="dxa"/>
          </w:tcPr>
          <w:p w14:paraId="19466B28" w14:textId="77777777" w:rsidR="00243EE0" w:rsidRDefault="00000000">
            <w:pPr>
              <w:pStyle w:val="TableParagraph"/>
              <w:spacing w:before="95"/>
              <w:ind w:right="36"/>
              <w:jc w:val="both"/>
              <w:rPr>
                <w:sz w:val="24"/>
              </w:rPr>
            </w:pPr>
            <w:r>
              <w:rPr>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w:t>
            </w:r>
            <w:r>
              <w:rPr>
                <w:spacing w:val="-1"/>
                <w:sz w:val="24"/>
              </w:rPr>
              <w:t xml:space="preserve"> </w:t>
            </w:r>
            <w:r>
              <w:rPr>
                <w:sz w:val="24"/>
              </w:rPr>
              <w:t>(реакции гидрирования, галогенирования, гидратации, горения), получение и применение</w:t>
            </w:r>
          </w:p>
        </w:tc>
      </w:tr>
      <w:tr w:rsidR="00243EE0" w14:paraId="29865896" w14:textId="77777777">
        <w:trPr>
          <w:trHeight w:val="1860"/>
        </w:trPr>
        <w:tc>
          <w:tcPr>
            <w:tcW w:w="1078" w:type="dxa"/>
          </w:tcPr>
          <w:p w14:paraId="63C311EB" w14:textId="77777777" w:rsidR="00243EE0" w:rsidRDefault="00000000">
            <w:pPr>
              <w:pStyle w:val="TableParagraph"/>
              <w:spacing w:before="92"/>
              <w:ind w:left="29" w:right="11"/>
              <w:rPr>
                <w:sz w:val="24"/>
              </w:rPr>
            </w:pPr>
            <w:r>
              <w:rPr>
                <w:spacing w:val="-5"/>
                <w:sz w:val="24"/>
              </w:rPr>
              <w:t>2.5</w:t>
            </w:r>
          </w:p>
        </w:tc>
        <w:tc>
          <w:tcPr>
            <w:tcW w:w="7997" w:type="dxa"/>
          </w:tcPr>
          <w:p w14:paraId="4D935DE7" w14:textId="77777777" w:rsidR="00243EE0" w:rsidRDefault="00000000">
            <w:pPr>
              <w:pStyle w:val="TableParagraph"/>
              <w:spacing w:before="92"/>
              <w:ind w:right="45"/>
              <w:jc w:val="both"/>
              <w:rPr>
                <w:sz w:val="24"/>
              </w:rPr>
            </w:pPr>
            <w:r>
              <w:rPr>
                <w:sz w:val="24"/>
              </w:rPr>
              <w:t>Арены. Бензол: состав, строение, физические и химические свойства (реакции галогенирования</w:t>
            </w:r>
            <w:r>
              <w:rPr>
                <w:spacing w:val="-2"/>
                <w:sz w:val="24"/>
              </w:rPr>
              <w:t xml:space="preserve"> </w:t>
            </w:r>
            <w:r>
              <w:rPr>
                <w:sz w:val="24"/>
              </w:rPr>
              <w:t>и</w:t>
            </w:r>
            <w:r>
              <w:rPr>
                <w:spacing w:val="-1"/>
                <w:sz w:val="24"/>
              </w:rPr>
              <w:t xml:space="preserve"> </w:t>
            </w:r>
            <w:r>
              <w:rPr>
                <w:sz w:val="24"/>
              </w:rPr>
              <w:t>нитрования),</w:t>
            </w:r>
            <w:r>
              <w:rPr>
                <w:spacing w:val="-3"/>
                <w:sz w:val="24"/>
              </w:rPr>
              <w:t xml:space="preserve"> </w:t>
            </w:r>
            <w:r>
              <w:rPr>
                <w:sz w:val="24"/>
              </w:rPr>
              <w:t>получение</w:t>
            </w:r>
            <w:r>
              <w:rPr>
                <w:spacing w:val="-2"/>
                <w:sz w:val="24"/>
              </w:rPr>
              <w:t xml:space="preserve"> </w:t>
            </w:r>
            <w:r>
              <w:rPr>
                <w:sz w:val="24"/>
              </w:rPr>
              <w:t>и применение.</w:t>
            </w:r>
            <w:r>
              <w:rPr>
                <w:spacing w:val="-2"/>
                <w:sz w:val="24"/>
              </w:rPr>
              <w:t xml:space="preserve"> </w:t>
            </w:r>
            <w:r>
              <w:rPr>
                <w:sz w:val="24"/>
              </w:rPr>
              <w:t>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243EE0" w14:paraId="1915AFDF" w14:textId="77777777">
        <w:trPr>
          <w:trHeight w:val="1583"/>
        </w:trPr>
        <w:tc>
          <w:tcPr>
            <w:tcW w:w="1078" w:type="dxa"/>
          </w:tcPr>
          <w:p w14:paraId="22013B06" w14:textId="77777777" w:rsidR="00243EE0" w:rsidRDefault="00000000">
            <w:pPr>
              <w:pStyle w:val="TableParagraph"/>
              <w:spacing w:before="92"/>
              <w:ind w:left="29" w:right="11"/>
              <w:rPr>
                <w:sz w:val="24"/>
              </w:rPr>
            </w:pPr>
            <w:r>
              <w:rPr>
                <w:spacing w:val="-5"/>
                <w:sz w:val="24"/>
              </w:rPr>
              <w:t>2.6</w:t>
            </w:r>
          </w:p>
        </w:tc>
        <w:tc>
          <w:tcPr>
            <w:tcW w:w="7997" w:type="dxa"/>
          </w:tcPr>
          <w:p w14:paraId="2442286D" w14:textId="77777777" w:rsidR="00243EE0" w:rsidRDefault="00000000">
            <w:pPr>
              <w:pStyle w:val="TableParagraph"/>
              <w:spacing w:before="92"/>
              <w:ind w:right="43"/>
              <w:jc w:val="both"/>
              <w:rPr>
                <w:sz w:val="24"/>
              </w:rPr>
            </w:pPr>
            <w:r>
              <w:rPr>
                <w:sz w:val="24"/>
              </w:rPr>
              <w:t>Природные источники углеводородов. Природный газ и попутные</w:t>
            </w:r>
            <w:r>
              <w:rPr>
                <w:spacing w:val="40"/>
                <w:sz w:val="24"/>
              </w:rPr>
              <w:t xml:space="preserve"> </w:t>
            </w:r>
            <w:r>
              <w:rPr>
                <w:sz w:val="24"/>
              </w:rPr>
              <w:t>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243EE0" w14:paraId="6F1DAC4E" w14:textId="77777777">
        <w:trPr>
          <w:trHeight w:val="479"/>
        </w:trPr>
        <w:tc>
          <w:tcPr>
            <w:tcW w:w="1078" w:type="dxa"/>
          </w:tcPr>
          <w:p w14:paraId="7008C26B" w14:textId="77777777" w:rsidR="00243EE0" w:rsidRDefault="00000000">
            <w:pPr>
              <w:pStyle w:val="TableParagraph"/>
              <w:spacing w:before="92"/>
              <w:ind w:left="29" w:right="3"/>
              <w:rPr>
                <w:sz w:val="24"/>
              </w:rPr>
            </w:pPr>
            <w:r>
              <w:rPr>
                <w:spacing w:val="-10"/>
                <w:sz w:val="24"/>
              </w:rPr>
              <w:t>3</w:t>
            </w:r>
          </w:p>
        </w:tc>
        <w:tc>
          <w:tcPr>
            <w:tcW w:w="7997" w:type="dxa"/>
          </w:tcPr>
          <w:p w14:paraId="1B177CDB" w14:textId="77777777" w:rsidR="00243EE0" w:rsidRDefault="00000000">
            <w:pPr>
              <w:pStyle w:val="TableParagraph"/>
              <w:spacing w:before="92"/>
              <w:jc w:val="left"/>
              <w:rPr>
                <w:sz w:val="24"/>
              </w:rPr>
            </w:pPr>
            <w:r>
              <w:rPr>
                <w:sz w:val="24"/>
              </w:rPr>
              <w:t>Кислородсодержащие</w:t>
            </w:r>
            <w:r>
              <w:rPr>
                <w:spacing w:val="-7"/>
                <w:sz w:val="24"/>
              </w:rPr>
              <w:t xml:space="preserve"> </w:t>
            </w:r>
            <w:r>
              <w:rPr>
                <w:sz w:val="24"/>
              </w:rPr>
              <w:t>органические</w:t>
            </w:r>
            <w:r>
              <w:rPr>
                <w:spacing w:val="-4"/>
                <w:sz w:val="24"/>
              </w:rPr>
              <w:t xml:space="preserve"> </w:t>
            </w:r>
            <w:r>
              <w:rPr>
                <w:spacing w:val="-2"/>
                <w:sz w:val="24"/>
              </w:rPr>
              <w:t>соединения</w:t>
            </w:r>
          </w:p>
        </w:tc>
      </w:tr>
      <w:tr w:rsidR="00243EE0" w14:paraId="4202E253" w14:textId="77777777">
        <w:trPr>
          <w:trHeight w:val="2412"/>
        </w:trPr>
        <w:tc>
          <w:tcPr>
            <w:tcW w:w="1078" w:type="dxa"/>
          </w:tcPr>
          <w:p w14:paraId="606828DD" w14:textId="77777777" w:rsidR="00243EE0" w:rsidRDefault="00000000">
            <w:pPr>
              <w:pStyle w:val="TableParagraph"/>
              <w:spacing w:before="95"/>
              <w:ind w:left="29" w:right="11"/>
              <w:rPr>
                <w:sz w:val="24"/>
              </w:rPr>
            </w:pPr>
            <w:r>
              <w:rPr>
                <w:spacing w:val="-5"/>
                <w:sz w:val="24"/>
              </w:rPr>
              <w:t>3.1</w:t>
            </w:r>
          </w:p>
        </w:tc>
        <w:tc>
          <w:tcPr>
            <w:tcW w:w="7997" w:type="dxa"/>
          </w:tcPr>
          <w:p w14:paraId="16F4A24B" w14:textId="77777777" w:rsidR="00243EE0" w:rsidRDefault="00000000">
            <w:pPr>
              <w:pStyle w:val="TableParagraph"/>
              <w:spacing w:before="95"/>
              <w:ind w:right="43"/>
              <w:jc w:val="both"/>
              <w:rPr>
                <w:sz w:val="24"/>
              </w:rPr>
            </w:pPr>
            <w:r>
              <w:rPr>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243EE0" w14:paraId="1FFD6916" w14:textId="77777777">
        <w:trPr>
          <w:trHeight w:val="755"/>
        </w:trPr>
        <w:tc>
          <w:tcPr>
            <w:tcW w:w="1078" w:type="dxa"/>
          </w:tcPr>
          <w:p w14:paraId="03B16425" w14:textId="77777777" w:rsidR="00243EE0" w:rsidRDefault="00000000">
            <w:pPr>
              <w:pStyle w:val="TableParagraph"/>
              <w:spacing w:before="95"/>
              <w:ind w:left="29" w:right="11"/>
              <w:rPr>
                <w:sz w:val="24"/>
              </w:rPr>
            </w:pPr>
            <w:r>
              <w:rPr>
                <w:spacing w:val="-5"/>
                <w:sz w:val="24"/>
              </w:rPr>
              <w:t>3.2</w:t>
            </w:r>
          </w:p>
        </w:tc>
        <w:tc>
          <w:tcPr>
            <w:tcW w:w="7997" w:type="dxa"/>
          </w:tcPr>
          <w:p w14:paraId="475B98B0" w14:textId="77777777" w:rsidR="00243EE0" w:rsidRDefault="00000000">
            <w:pPr>
              <w:pStyle w:val="TableParagraph"/>
              <w:tabs>
                <w:tab w:val="left" w:pos="1072"/>
                <w:tab w:val="left" w:pos="2267"/>
                <w:tab w:val="left" w:pos="3619"/>
                <w:tab w:val="left" w:pos="5085"/>
                <w:tab w:val="left" w:pos="5489"/>
                <w:tab w:val="left" w:pos="6977"/>
              </w:tabs>
              <w:spacing w:before="97" w:line="237" w:lineRule="auto"/>
              <w:ind w:right="66"/>
              <w:jc w:val="left"/>
              <w:rPr>
                <w:sz w:val="24"/>
              </w:rPr>
            </w:pPr>
            <w:r>
              <w:rPr>
                <w:spacing w:val="-2"/>
                <w:sz w:val="24"/>
              </w:rPr>
              <w:t>Фенол:</w:t>
            </w:r>
            <w:r>
              <w:rPr>
                <w:sz w:val="24"/>
              </w:rPr>
              <w:tab/>
            </w:r>
            <w:r>
              <w:rPr>
                <w:spacing w:val="-2"/>
                <w:sz w:val="24"/>
              </w:rPr>
              <w:t>строение</w:t>
            </w:r>
            <w:r>
              <w:rPr>
                <w:sz w:val="24"/>
              </w:rPr>
              <w:tab/>
            </w:r>
            <w:r>
              <w:rPr>
                <w:spacing w:val="-2"/>
                <w:sz w:val="24"/>
              </w:rPr>
              <w:t>молекулы,</w:t>
            </w:r>
            <w:r>
              <w:rPr>
                <w:sz w:val="24"/>
              </w:rPr>
              <w:tab/>
            </w:r>
            <w:r>
              <w:rPr>
                <w:spacing w:val="-2"/>
                <w:sz w:val="24"/>
              </w:rPr>
              <w:t>физические</w:t>
            </w:r>
            <w:r>
              <w:rPr>
                <w:sz w:val="24"/>
              </w:rPr>
              <w:tab/>
            </w:r>
            <w:r>
              <w:rPr>
                <w:spacing w:val="-10"/>
                <w:sz w:val="24"/>
              </w:rPr>
              <w:t>и</w:t>
            </w:r>
            <w:r>
              <w:rPr>
                <w:sz w:val="24"/>
              </w:rPr>
              <w:tab/>
            </w:r>
            <w:r>
              <w:rPr>
                <w:spacing w:val="-2"/>
                <w:sz w:val="24"/>
              </w:rPr>
              <w:t>химические</w:t>
            </w:r>
            <w:r>
              <w:rPr>
                <w:sz w:val="24"/>
              </w:rPr>
              <w:tab/>
            </w:r>
            <w:r>
              <w:rPr>
                <w:spacing w:val="-4"/>
                <w:sz w:val="24"/>
              </w:rPr>
              <w:t xml:space="preserve">свойства. </w:t>
            </w:r>
            <w:r>
              <w:rPr>
                <w:sz w:val="24"/>
              </w:rPr>
              <w:t>Токсичность фенола. Применение фенола</w:t>
            </w:r>
          </w:p>
        </w:tc>
      </w:tr>
      <w:tr w:rsidR="00243EE0" w14:paraId="137494F8" w14:textId="77777777">
        <w:trPr>
          <w:trHeight w:val="1034"/>
        </w:trPr>
        <w:tc>
          <w:tcPr>
            <w:tcW w:w="1078" w:type="dxa"/>
          </w:tcPr>
          <w:p w14:paraId="57B53FF7" w14:textId="77777777" w:rsidR="00243EE0" w:rsidRDefault="00000000">
            <w:pPr>
              <w:pStyle w:val="TableParagraph"/>
              <w:spacing w:before="95"/>
              <w:ind w:left="29" w:right="11"/>
              <w:rPr>
                <w:sz w:val="24"/>
              </w:rPr>
            </w:pPr>
            <w:r>
              <w:rPr>
                <w:spacing w:val="-5"/>
                <w:sz w:val="24"/>
              </w:rPr>
              <w:t>3.3</w:t>
            </w:r>
          </w:p>
        </w:tc>
        <w:tc>
          <w:tcPr>
            <w:tcW w:w="7997" w:type="dxa"/>
          </w:tcPr>
          <w:p w14:paraId="5F63D1CD" w14:textId="77777777" w:rsidR="00243EE0" w:rsidRDefault="00000000">
            <w:pPr>
              <w:pStyle w:val="TableParagraph"/>
              <w:spacing w:before="95"/>
              <w:ind w:right="41"/>
              <w:jc w:val="both"/>
              <w:rPr>
                <w:sz w:val="24"/>
              </w:rPr>
            </w:pPr>
            <w:r>
              <w:rPr>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bl>
    <w:p w14:paraId="7A83AC5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8781D1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E12EDCF" w14:textId="77777777">
        <w:trPr>
          <w:trHeight w:val="1581"/>
        </w:trPr>
        <w:tc>
          <w:tcPr>
            <w:tcW w:w="1078" w:type="dxa"/>
          </w:tcPr>
          <w:p w14:paraId="2300C2EA" w14:textId="77777777" w:rsidR="00243EE0" w:rsidRDefault="00000000">
            <w:pPr>
              <w:pStyle w:val="TableParagraph"/>
              <w:spacing w:before="92"/>
              <w:ind w:left="29" w:right="11"/>
              <w:rPr>
                <w:sz w:val="24"/>
              </w:rPr>
            </w:pPr>
            <w:r>
              <w:rPr>
                <w:spacing w:val="-5"/>
                <w:sz w:val="24"/>
              </w:rPr>
              <w:t>3.4</w:t>
            </w:r>
          </w:p>
        </w:tc>
        <w:tc>
          <w:tcPr>
            <w:tcW w:w="7997" w:type="dxa"/>
          </w:tcPr>
          <w:p w14:paraId="6F425064" w14:textId="77777777" w:rsidR="00243EE0" w:rsidRDefault="00000000">
            <w:pPr>
              <w:pStyle w:val="TableParagraph"/>
              <w:spacing w:before="92"/>
              <w:ind w:right="41"/>
              <w:jc w:val="both"/>
              <w:rPr>
                <w:sz w:val="24"/>
              </w:rPr>
            </w:pPr>
            <w:r>
              <w:rPr>
                <w:sz w:val="24"/>
              </w:rPr>
              <w:t>Одноосновные предельные карбоновые кислоты. Муравьиная и уксусная кислоты: строение, физические и химические свойства (свойства, общие</w:t>
            </w:r>
            <w:r>
              <w:rPr>
                <w:spacing w:val="80"/>
                <w:sz w:val="24"/>
              </w:rPr>
              <w:t xml:space="preserve"> </w:t>
            </w:r>
            <w:r>
              <w:rPr>
                <w:sz w:val="24"/>
              </w:rPr>
              <w:t>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243EE0" w14:paraId="687CB103" w14:textId="77777777">
        <w:trPr>
          <w:trHeight w:val="1031"/>
        </w:trPr>
        <w:tc>
          <w:tcPr>
            <w:tcW w:w="1078" w:type="dxa"/>
          </w:tcPr>
          <w:p w14:paraId="173A042E" w14:textId="77777777" w:rsidR="00243EE0" w:rsidRDefault="00000000">
            <w:pPr>
              <w:pStyle w:val="TableParagraph"/>
              <w:spacing w:before="95"/>
              <w:ind w:left="29" w:right="11"/>
              <w:rPr>
                <w:sz w:val="24"/>
              </w:rPr>
            </w:pPr>
            <w:r>
              <w:rPr>
                <w:spacing w:val="-5"/>
                <w:sz w:val="24"/>
              </w:rPr>
              <w:t>3.5</w:t>
            </w:r>
          </w:p>
        </w:tc>
        <w:tc>
          <w:tcPr>
            <w:tcW w:w="7997" w:type="dxa"/>
          </w:tcPr>
          <w:p w14:paraId="27BF145B" w14:textId="77777777" w:rsidR="00243EE0" w:rsidRDefault="00000000">
            <w:pPr>
              <w:pStyle w:val="TableParagraph"/>
              <w:spacing w:before="95"/>
              <w:ind w:right="50"/>
              <w:jc w:val="both"/>
              <w:rPr>
                <w:sz w:val="24"/>
              </w:rPr>
            </w:pPr>
            <w:r>
              <w:rPr>
                <w:sz w:val="24"/>
              </w:rPr>
              <w:t xml:space="preserve">Сложные эфиры как производные карбоновых кислот. Гидролиз сложных эфиров. Жиры. Гидролиз жиров. Применение жиров. Биологическая роль </w:t>
            </w:r>
            <w:r>
              <w:rPr>
                <w:spacing w:val="-2"/>
                <w:sz w:val="24"/>
              </w:rPr>
              <w:t>жиров</w:t>
            </w:r>
          </w:p>
        </w:tc>
      </w:tr>
      <w:tr w:rsidR="00243EE0" w14:paraId="61B0451B" w14:textId="77777777">
        <w:trPr>
          <w:trHeight w:val="2412"/>
        </w:trPr>
        <w:tc>
          <w:tcPr>
            <w:tcW w:w="1078" w:type="dxa"/>
          </w:tcPr>
          <w:p w14:paraId="129FA4A6" w14:textId="77777777" w:rsidR="00243EE0" w:rsidRDefault="00000000">
            <w:pPr>
              <w:pStyle w:val="TableParagraph"/>
              <w:spacing w:before="92"/>
              <w:ind w:left="29" w:right="11"/>
              <w:rPr>
                <w:sz w:val="24"/>
              </w:rPr>
            </w:pPr>
            <w:r>
              <w:rPr>
                <w:spacing w:val="-5"/>
                <w:sz w:val="24"/>
              </w:rPr>
              <w:t>3.6</w:t>
            </w:r>
          </w:p>
        </w:tc>
        <w:tc>
          <w:tcPr>
            <w:tcW w:w="7997" w:type="dxa"/>
          </w:tcPr>
          <w:p w14:paraId="117C1EA4" w14:textId="77777777" w:rsidR="00243EE0" w:rsidRDefault="00000000">
            <w:pPr>
              <w:pStyle w:val="TableParagraph"/>
              <w:spacing w:before="92"/>
              <w:ind w:right="41"/>
              <w:jc w:val="both"/>
              <w:rPr>
                <w:sz w:val="24"/>
              </w:rPr>
            </w:pPr>
            <w:r>
              <w:rPr>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243EE0" w14:paraId="4F0B9DF6" w14:textId="77777777">
        <w:trPr>
          <w:trHeight w:val="479"/>
        </w:trPr>
        <w:tc>
          <w:tcPr>
            <w:tcW w:w="1078" w:type="dxa"/>
          </w:tcPr>
          <w:p w14:paraId="4257FA3F" w14:textId="77777777" w:rsidR="00243EE0" w:rsidRDefault="00000000">
            <w:pPr>
              <w:pStyle w:val="TableParagraph"/>
              <w:spacing w:before="97"/>
              <w:ind w:left="29" w:right="3"/>
              <w:rPr>
                <w:sz w:val="24"/>
              </w:rPr>
            </w:pPr>
            <w:r>
              <w:rPr>
                <w:spacing w:val="-10"/>
                <w:sz w:val="24"/>
              </w:rPr>
              <w:t>4</w:t>
            </w:r>
          </w:p>
        </w:tc>
        <w:tc>
          <w:tcPr>
            <w:tcW w:w="7997" w:type="dxa"/>
          </w:tcPr>
          <w:p w14:paraId="442809C5" w14:textId="77777777" w:rsidR="00243EE0" w:rsidRDefault="00000000">
            <w:pPr>
              <w:pStyle w:val="TableParagraph"/>
              <w:spacing w:before="97"/>
              <w:jc w:val="left"/>
              <w:rPr>
                <w:sz w:val="24"/>
              </w:rPr>
            </w:pPr>
            <w:r>
              <w:rPr>
                <w:sz w:val="24"/>
              </w:rPr>
              <w:t>Азотсодержащие</w:t>
            </w:r>
            <w:r>
              <w:rPr>
                <w:spacing w:val="-6"/>
                <w:sz w:val="24"/>
              </w:rPr>
              <w:t xml:space="preserve"> </w:t>
            </w:r>
            <w:r>
              <w:rPr>
                <w:sz w:val="24"/>
              </w:rPr>
              <w:t>органические</w:t>
            </w:r>
            <w:r>
              <w:rPr>
                <w:spacing w:val="-3"/>
                <w:sz w:val="24"/>
              </w:rPr>
              <w:t xml:space="preserve"> </w:t>
            </w:r>
            <w:r>
              <w:rPr>
                <w:spacing w:val="-2"/>
                <w:sz w:val="24"/>
              </w:rPr>
              <w:t>соединения</w:t>
            </w:r>
          </w:p>
        </w:tc>
      </w:tr>
      <w:tr w:rsidR="00243EE0" w14:paraId="3FEDC032" w14:textId="77777777">
        <w:trPr>
          <w:trHeight w:val="1031"/>
        </w:trPr>
        <w:tc>
          <w:tcPr>
            <w:tcW w:w="1078" w:type="dxa"/>
          </w:tcPr>
          <w:p w14:paraId="0BB7C694" w14:textId="77777777" w:rsidR="00243EE0" w:rsidRDefault="00000000">
            <w:pPr>
              <w:pStyle w:val="TableParagraph"/>
              <w:spacing w:before="95"/>
              <w:ind w:left="29" w:right="11"/>
              <w:rPr>
                <w:sz w:val="24"/>
              </w:rPr>
            </w:pPr>
            <w:r>
              <w:rPr>
                <w:spacing w:val="-5"/>
                <w:sz w:val="24"/>
              </w:rPr>
              <w:t>4.1</w:t>
            </w:r>
          </w:p>
        </w:tc>
        <w:tc>
          <w:tcPr>
            <w:tcW w:w="7997" w:type="dxa"/>
          </w:tcPr>
          <w:p w14:paraId="2449D7EF" w14:textId="77777777" w:rsidR="00243EE0" w:rsidRDefault="00000000">
            <w:pPr>
              <w:pStyle w:val="TableParagraph"/>
              <w:spacing w:before="95"/>
              <w:ind w:right="48"/>
              <w:jc w:val="both"/>
              <w:rPr>
                <w:sz w:val="24"/>
              </w:rPr>
            </w:pPr>
            <w:r>
              <w:rPr>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243EE0" w14:paraId="4A9A091E" w14:textId="77777777">
        <w:trPr>
          <w:trHeight w:val="1031"/>
        </w:trPr>
        <w:tc>
          <w:tcPr>
            <w:tcW w:w="1078" w:type="dxa"/>
          </w:tcPr>
          <w:p w14:paraId="1EF305DF" w14:textId="77777777" w:rsidR="00243EE0" w:rsidRDefault="00000000">
            <w:pPr>
              <w:pStyle w:val="TableParagraph"/>
              <w:spacing w:before="95"/>
              <w:ind w:left="29" w:right="11"/>
              <w:rPr>
                <w:sz w:val="24"/>
              </w:rPr>
            </w:pPr>
            <w:r>
              <w:rPr>
                <w:spacing w:val="-5"/>
                <w:sz w:val="24"/>
              </w:rPr>
              <w:t>4.2</w:t>
            </w:r>
          </w:p>
        </w:tc>
        <w:tc>
          <w:tcPr>
            <w:tcW w:w="7997" w:type="dxa"/>
          </w:tcPr>
          <w:p w14:paraId="6C350F54" w14:textId="77777777" w:rsidR="00243EE0" w:rsidRDefault="00000000">
            <w:pPr>
              <w:pStyle w:val="TableParagraph"/>
              <w:spacing w:before="95"/>
              <w:ind w:right="42"/>
              <w:jc w:val="both"/>
              <w:rPr>
                <w:sz w:val="24"/>
              </w:rPr>
            </w:pPr>
            <w:r>
              <w:rPr>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243EE0" w14:paraId="19531477" w14:textId="77777777">
        <w:trPr>
          <w:trHeight w:val="481"/>
        </w:trPr>
        <w:tc>
          <w:tcPr>
            <w:tcW w:w="1078" w:type="dxa"/>
          </w:tcPr>
          <w:p w14:paraId="125CAAA1" w14:textId="77777777" w:rsidR="00243EE0" w:rsidRDefault="00000000">
            <w:pPr>
              <w:pStyle w:val="TableParagraph"/>
              <w:spacing w:before="95"/>
              <w:ind w:left="29" w:right="3"/>
              <w:rPr>
                <w:sz w:val="24"/>
              </w:rPr>
            </w:pPr>
            <w:r>
              <w:rPr>
                <w:spacing w:val="-10"/>
                <w:sz w:val="24"/>
              </w:rPr>
              <w:t>5</w:t>
            </w:r>
          </w:p>
        </w:tc>
        <w:tc>
          <w:tcPr>
            <w:tcW w:w="7997" w:type="dxa"/>
          </w:tcPr>
          <w:p w14:paraId="080A9717" w14:textId="77777777" w:rsidR="00243EE0" w:rsidRDefault="00000000">
            <w:pPr>
              <w:pStyle w:val="TableParagraph"/>
              <w:spacing w:before="95"/>
              <w:jc w:val="left"/>
              <w:rPr>
                <w:sz w:val="24"/>
              </w:rPr>
            </w:pPr>
            <w:r>
              <w:rPr>
                <w:sz w:val="24"/>
              </w:rPr>
              <w:t>Высокомолекулярные</w:t>
            </w:r>
            <w:r>
              <w:rPr>
                <w:spacing w:val="-9"/>
                <w:sz w:val="24"/>
              </w:rPr>
              <w:t xml:space="preserve"> </w:t>
            </w:r>
            <w:r>
              <w:rPr>
                <w:spacing w:val="-2"/>
                <w:sz w:val="24"/>
              </w:rPr>
              <w:t>соединения</w:t>
            </w:r>
          </w:p>
        </w:tc>
      </w:tr>
      <w:tr w:rsidR="00243EE0" w14:paraId="391BBCE3" w14:textId="77777777">
        <w:trPr>
          <w:trHeight w:val="1305"/>
        </w:trPr>
        <w:tc>
          <w:tcPr>
            <w:tcW w:w="1078" w:type="dxa"/>
          </w:tcPr>
          <w:p w14:paraId="2344DB2B" w14:textId="77777777" w:rsidR="00243EE0" w:rsidRDefault="00000000">
            <w:pPr>
              <w:pStyle w:val="TableParagraph"/>
              <w:spacing w:before="92"/>
              <w:ind w:left="29" w:right="11"/>
              <w:rPr>
                <w:sz w:val="24"/>
              </w:rPr>
            </w:pPr>
            <w:r>
              <w:rPr>
                <w:spacing w:val="-5"/>
                <w:sz w:val="24"/>
              </w:rPr>
              <w:t>5.1</w:t>
            </w:r>
          </w:p>
        </w:tc>
        <w:tc>
          <w:tcPr>
            <w:tcW w:w="7997" w:type="dxa"/>
          </w:tcPr>
          <w:p w14:paraId="2398D478" w14:textId="77777777" w:rsidR="00243EE0" w:rsidRDefault="00000000">
            <w:pPr>
              <w:pStyle w:val="TableParagraph"/>
              <w:spacing w:before="92"/>
              <w:ind w:right="36"/>
              <w:jc w:val="both"/>
              <w:rPr>
                <w:sz w:val="24"/>
              </w:rPr>
            </w:pPr>
            <w:r>
              <w:rPr>
                <w:sz w:val="24"/>
              </w:rPr>
              <w:t>Основные понятия химии высокомолекулярных соединений: мономер, полимер,</w:t>
            </w:r>
            <w:r>
              <w:rPr>
                <w:spacing w:val="-4"/>
                <w:sz w:val="24"/>
              </w:rPr>
              <w:t xml:space="preserve"> </w:t>
            </w:r>
            <w:r>
              <w:rPr>
                <w:sz w:val="24"/>
              </w:rPr>
              <w:t>структурное</w:t>
            </w:r>
            <w:r>
              <w:rPr>
                <w:spacing w:val="-3"/>
                <w:sz w:val="24"/>
              </w:rPr>
              <w:t xml:space="preserve"> </w:t>
            </w:r>
            <w:r>
              <w:rPr>
                <w:sz w:val="24"/>
              </w:rPr>
              <w:t>звено,</w:t>
            </w:r>
            <w:r>
              <w:rPr>
                <w:spacing w:val="-4"/>
                <w:sz w:val="24"/>
              </w:rPr>
              <w:t xml:space="preserve"> </w:t>
            </w:r>
            <w:r>
              <w:rPr>
                <w:sz w:val="24"/>
              </w:rPr>
              <w:t>степень</w:t>
            </w:r>
            <w:r>
              <w:rPr>
                <w:spacing w:val="-2"/>
                <w:sz w:val="24"/>
              </w:rPr>
              <w:t xml:space="preserve"> </w:t>
            </w:r>
            <w:r>
              <w:rPr>
                <w:sz w:val="24"/>
              </w:rPr>
              <w:t>полимеризации,</w:t>
            </w:r>
            <w:r>
              <w:rPr>
                <w:spacing w:val="-3"/>
                <w:sz w:val="24"/>
              </w:rPr>
              <w:t xml:space="preserve"> </w:t>
            </w:r>
            <w:r>
              <w:rPr>
                <w:sz w:val="24"/>
              </w:rPr>
              <w:t>средняя</w:t>
            </w:r>
            <w:r>
              <w:rPr>
                <w:spacing w:val="-3"/>
                <w:sz w:val="24"/>
              </w:rPr>
              <w:t xml:space="preserve"> </w:t>
            </w:r>
            <w:r>
              <w:rPr>
                <w:sz w:val="24"/>
              </w:rPr>
              <w:t>молекулярная масса. Основные методы синтеза высокомолекулярных соединений - полимеризация и поликонденсация</w:t>
            </w:r>
          </w:p>
        </w:tc>
      </w:tr>
      <w:tr w:rsidR="00243EE0" w14:paraId="3780D584" w14:textId="77777777">
        <w:trPr>
          <w:trHeight w:val="1033"/>
        </w:trPr>
        <w:tc>
          <w:tcPr>
            <w:tcW w:w="1078" w:type="dxa"/>
          </w:tcPr>
          <w:p w14:paraId="782A1A44" w14:textId="77777777" w:rsidR="00243EE0" w:rsidRDefault="00000000">
            <w:pPr>
              <w:pStyle w:val="TableParagraph"/>
              <w:spacing w:before="95"/>
              <w:ind w:left="29" w:right="11"/>
              <w:rPr>
                <w:sz w:val="24"/>
              </w:rPr>
            </w:pPr>
            <w:r>
              <w:rPr>
                <w:spacing w:val="-5"/>
                <w:sz w:val="24"/>
              </w:rPr>
              <w:t>5.2</w:t>
            </w:r>
          </w:p>
        </w:tc>
        <w:tc>
          <w:tcPr>
            <w:tcW w:w="7997" w:type="dxa"/>
          </w:tcPr>
          <w:p w14:paraId="023E9FB0" w14:textId="77777777" w:rsidR="00243EE0" w:rsidRDefault="00000000">
            <w:pPr>
              <w:pStyle w:val="TableParagraph"/>
              <w:spacing w:before="95"/>
              <w:ind w:right="42"/>
              <w:jc w:val="both"/>
              <w:rPr>
                <w:sz w:val="24"/>
              </w:rPr>
            </w:pPr>
            <w:r>
              <w:rPr>
                <w:sz w:val="24"/>
              </w:rPr>
              <w:t>Экспериментальные методы изучения веществ и их превращений: ознакомление</w:t>
            </w:r>
            <w:r>
              <w:rPr>
                <w:spacing w:val="-1"/>
                <w:sz w:val="24"/>
              </w:rPr>
              <w:t xml:space="preserve"> </w:t>
            </w:r>
            <w:r>
              <w:rPr>
                <w:sz w:val="24"/>
              </w:rPr>
              <w:t>с</w:t>
            </w:r>
            <w:r>
              <w:rPr>
                <w:spacing w:val="-5"/>
                <w:sz w:val="24"/>
              </w:rPr>
              <w:t xml:space="preserve"> </w:t>
            </w:r>
            <w:r>
              <w:rPr>
                <w:sz w:val="24"/>
              </w:rPr>
              <w:t>образцами</w:t>
            </w:r>
            <w:r>
              <w:rPr>
                <w:spacing w:val="-3"/>
                <w:sz w:val="24"/>
              </w:rPr>
              <w:t xml:space="preserve"> </w:t>
            </w:r>
            <w:r>
              <w:rPr>
                <w:sz w:val="24"/>
              </w:rPr>
              <w:t>природных</w:t>
            </w:r>
            <w:r>
              <w:rPr>
                <w:spacing w:val="-5"/>
                <w:sz w:val="24"/>
              </w:rPr>
              <w:t xml:space="preserve"> </w:t>
            </w:r>
            <w:r>
              <w:rPr>
                <w:sz w:val="24"/>
              </w:rPr>
              <w:t>и</w:t>
            </w:r>
            <w:r>
              <w:rPr>
                <w:spacing w:val="-3"/>
                <w:sz w:val="24"/>
              </w:rPr>
              <w:t xml:space="preserve"> </w:t>
            </w:r>
            <w:r>
              <w:rPr>
                <w:sz w:val="24"/>
              </w:rPr>
              <w:t>искусственных волокон,</w:t>
            </w:r>
            <w:r>
              <w:rPr>
                <w:spacing w:val="-4"/>
                <w:sz w:val="24"/>
              </w:rPr>
              <w:t xml:space="preserve"> </w:t>
            </w:r>
            <w:r>
              <w:rPr>
                <w:sz w:val="24"/>
              </w:rPr>
              <w:t>пластмасс, каучуков. Получение синтетического каучука и резины</w:t>
            </w:r>
          </w:p>
        </w:tc>
      </w:tr>
    </w:tbl>
    <w:p w14:paraId="648BF3BB" w14:textId="77777777" w:rsidR="00243EE0" w:rsidRDefault="00243EE0">
      <w:pPr>
        <w:pStyle w:val="a3"/>
        <w:spacing w:before="27"/>
        <w:ind w:left="0" w:firstLine="0"/>
        <w:jc w:val="left"/>
        <w:rPr>
          <w:b/>
        </w:rPr>
      </w:pPr>
    </w:p>
    <w:p w14:paraId="6812486A"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2DD5883" w14:textId="77777777">
        <w:trPr>
          <w:trHeight w:val="1031"/>
        </w:trPr>
        <w:tc>
          <w:tcPr>
            <w:tcW w:w="1702" w:type="dxa"/>
          </w:tcPr>
          <w:p w14:paraId="2070F189"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27EEE53F"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615CB6EE" w14:textId="77777777">
        <w:trPr>
          <w:trHeight w:val="479"/>
        </w:trPr>
        <w:tc>
          <w:tcPr>
            <w:tcW w:w="1702" w:type="dxa"/>
          </w:tcPr>
          <w:p w14:paraId="50995D06" w14:textId="77777777" w:rsidR="00243EE0" w:rsidRDefault="00000000">
            <w:pPr>
              <w:pStyle w:val="TableParagraph"/>
              <w:spacing w:before="95"/>
              <w:ind w:left="26"/>
              <w:rPr>
                <w:sz w:val="24"/>
              </w:rPr>
            </w:pPr>
            <w:r>
              <w:rPr>
                <w:spacing w:val="-10"/>
                <w:sz w:val="24"/>
              </w:rPr>
              <w:t>1</w:t>
            </w:r>
          </w:p>
        </w:tc>
        <w:tc>
          <w:tcPr>
            <w:tcW w:w="7373" w:type="dxa"/>
          </w:tcPr>
          <w:p w14:paraId="26929B4E" w14:textId="77777777" w:rsidR="00243EE0" w:rsidRDefault="00000000">
            <w:pPr>
              <w:pStyle w:val="TableParagraph"/>
              <w:spacing w:before="95"/>
              <w:jc w:val="left"/>
              <w:rPr>
                <w:sz w:val="24"/>
              </w:rPr>
            </w:pPr>
            <w:r>
              <w:rPr>
                <w:sz w:val="24"/>
              </w:rPr>
              <w:t>Теоретические</w:t>
            </w:r>
            <w:r>
              <w:rPr>
                <w:spacing w:val="-7"/>
                <w:sz w:val="24"/>
              </w:rPr>
              <w:t xml:space="preserve"> </w:t>
            </w:r>
            <w:r>
              <w:rPr>
                <w:sz w:val="24"/>
              </w:rPr>
              <w:t xml:space="preserve">основы </w:t>
            </w:r>
            <w:r>
              <w:rPr>
                <w:spacing w:val="-4"/>
                <w:sz w:val="24"/>
              </w:rPr>
              <w:t>химии</w:t>
            </w:r>
          </w:p>
        </w:tc>
      </w:tr>
      <w:tr w:rsidR="00243EE0" w14:paraId="7F8474D0" w14:textId="77777777">
        <w:trPr>
          <w:trHeight w:val="2133"/>
        </w:trPr>
        <w:tc>
          <w:tcPr>
            <w:tcW w:w="1702" w:type="dxa"/>
          </w:tcPr>
          <w:p w14:paraId="3CE2C01F" w14:textId="77777777" w:rsidR="00243EE0" w:rsidRDefault="00000000">
            <w:pPr>
              <w:pStyle w:val="TableParagraph"/>
              <w:spacing w:before="95"/>
              <w:ind w:left="26" w:right="8"/>
              <w:rPr>
                <w:sz w:val="24"/>
              </w:rPr>
            </w:pPr>
            <w:r>
              <w:rPr>
                <w:spacing w:val="-5"/>
                <w:sz w:val="24"/>
              </w:rPr>
              <w:t>1.1</w:t>
            </w:r>
          </w:p>
        </w:tc>
        <w:tc>
          <w:tcPr>
            <w:tcW w:w="7373" w:type="dxa"/>
          </w:tcPr>
          <w:p w14:paraId="61F1422C" w14:textId="77777777" w:rsidR="00243EE0" w:rsidRDefault="00000000">
            <w:pPr>
              <w:pStyle w:val="TableParagraph"/>
              <w:spacing w:before="95"/>
              <w:ind w:right="36"/>
              <w:jc w:val="both"/>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w:t>
            </w:r>
            <w:r>
              <w:rPr>
                <w:spacing w:val="40"/>
                <w:sz w:val="24"/>
              </w:rPr>
              <w:t xml:space="preserve"> </w:t>
            </w:r>
            <w:r>
              <w:rPr>
                <w:sz w:val="24"/>
              </w:rPr>
              <w:t>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w:t>
            </w:r>
            <w:r>
              <w:rPr>
                <w:spacing w:val="80"/>
                <w:w w:val="150"/>
                <w:sz w:val="24"/>
              </w:rPr>
              <w:t xml:space="preserve"> </w:t>
            </w:r>
            <w:r>
              <w:rPr>
                <w:sz w:val="24"/>
              </w:rPr>
              <w:t>экзо-</w:t>
            </w:r>
            <w:r>
              <w:rPr>
                <w:spacing w:val="80"/>
                <w:w w:val="150"/>
                <w:sz w:val="24"/>
              </w:rPr>
              <w:t xml:space="preserve"> </w:t>
            </w:r>
            <w:r>
              <w:rPr>
                <w:sz w:val="24"/>
              </w:rPr>
              <w:t>и</w:t>
            </w:r>
            <w:r>
              <w:rPr>
                <w:spacing w:val="80"/>
                <w:w w:val="150"/>
                <w:sz w:val="24"/>
              </w:rPr>
              <w:t xml:space="preserve"> </w:t>
            </w:r>
            <w:r>
              <w:rPr>
                <w:sz w:val="24"/>
              </w:rPr>
              <w:t>эндотермические,</w:t>
            </w:r>
            <w:r>
              <w:rPr>
                <w:spacing w:val="80"/>
                <w:w w:val="150"/>
                <w:sz w:val="24"/>
              </w:rPr>
              <w:t xml:space="preserve"> </w:t>
            </w:r>
            <w:r>
              <w:rPr>
                <w:sz w:val="24"/>
              </w:rPr>
              <w:t>реакции</w:t>
            </w:r>
            <w:r>
              <w:rPr>
                <w:spacing w:val="80"/>
                <w:w w:val="150"/>
                <w:sz w:val="24"/>
              </w:rPr>
              <w:t xml:space="preserve"> </w:t>
            </w:r>
            <w:r>
              <w:rPr>
                <w:sz w:val="24"/>
              </w:rPr>
              <w:t>ионного</w:t>
            </w:r>
          </w:p>
        </w:tc>
      </w:tr>
    </w:tbl>
    <w:p w14:paraId="17823FC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AD69F9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D1A7843" w14:textId="77777777">
        <w:trPr>
          <w:trHeight w:val="2685"/>
        </w:trPr>
        <w:tc>
          <w:tcPr>
            <w:tcW w:w="1702" w:type="dxa"/>
          </w:tcPr>
          <w:p w14:paraId="16B486CC" w14:textId="77777777" w:rsidR="00243EE0" w:rsidRDefault="00243EE0">
            <w:pPr>
              <w:pStyle w:val="TableParagraph"/>
              <w:ind w:left="0"/>
              <w:jc w:val="left"/>
              <w:rPr>
                <w:sz w:val="24"/>
              </w:rPr>
            </w:pPr>
          </w:p>
        </w:tc>
        <w:tc>
          <w:tcPr>
            <w:tcW w:w="7373" w:type="dxa"/>
          </w:tcPr>
          <w:p w14:paraId="26A4032C" w14:textId="77777777" w:rsidR="00243EE0" w:rsidRDefault="00000000">
            <w:pPr>
              <w:pStyle w:val="TableParagraph"/>
              <w:spacing w:before="92"/>
              <w:ind w:right="43"/>
              <w:jc w:val="both"/>
              <w:rPr>
                <w:sz w:val="24"/>
              </w:rPr>
            </w:pPr>
            <w:r>
              <w:rPr>
                <w:sz w:val="24"/>
              </w:rPr>
              <w:t xml:space="preserve">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w:t>
            </w:r>
            <w:r>
              <w:rPr>
                <w:spacing w:val="-2"/>
                <w:sz w:val="24"/>
              </w:rPr>
              <w:t>человека</w:t>
            </w:r>
          </w:p>
        </w:tc>
      </w:tr>
      <w:tr w:rsidR="00243EE0" w14:paraId="53A162DB" w14:textId="77777777">
        <w:trPr>
          <w:trHeight w:val="1586"/>
        </w:trPr>
        <w:tc>
          <w:tcPr>
            <w:tcW w:w="1702" w:type="dxa"/>
          </w:tcPr>
          <w:p w14:paraId="7B8494E7" w14:textId="77777777" w:rsidR="00243EE0" w:rsidRDefault="00000000">
            <w:pPr>
              <w:pStyle w:val="TableParagraph"/>
              <w:spacing w:before="95"/>
              <w:ind w:left="26" w:right="8"/>
              <w:rPr>
                <w:sz w:val="24"/>
              </w:rPr>
            </w:pPr>
            <w:r>
              <w:rPr>
                <w:spacing w:val="-5"/>
                <w:sz w:val="24"/>
              </w:rPr>
              <w:t>1.2</w:t>
            </w:r>
          </w:p>
        </w:tc>
        <w:tc>
          <w:tcPr>
            <w:tcW w:w="7373" w:type="dxa"/>
          </w:tcPr>
          <w:p w14:paraId="285157C8" w14:textId="77777777" w:rsidR="00243EE0" w:rsidRDefault="00000000">
            <w:pPr>
              <w:pStyle w:val="TableParagraph"/>
              <w:spacing w:before="95"/>
              <w:ind w:right="42"/>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w:t>
            </w:r>
            <w:r>
              <w:rPr>
                <w:spacing w:val="-1"/>
                <w:sz w:val="24"/>
              </w:rPr>
              <w:t xml:space="preserve"> </w:t>
            </w:r>
            <w:r>
              <w:rPr>
                <w:sz w:val="24"/>
              </w:rPr>
              <w:t>и</w:t>
            </w:r>
            <w:r>
              <w:rPr>
                <w:spacing w:val="-6"/>
                <w:sz w:val="24"/>
              </w:rPr>
              <w:t xml:space="preserve"> </w:t>
            </w:r>
            <w:r>
              <w:rPr>
                <w:sz w:val="24"/>
              </w:rPr>
              <w:t>представлениями других естественнонаучных</w:t>
            </w:r>
            <w:r>
              <w:rPr>
                <w:spacing w:val="-7"/>
                <w:sz w:val="24"/>
              </w:rPr>
              <w:t xml:space="preserve"> </w:t>
            </w:r>
            <w:r>
              <w:rPr>
                <w:sz w:val="24"/>
              </w:rPr>
              <w:t>предметов</w:t>
            </w:r>
          </w:p>
        </w:tc>
      </w:tr>
      <w:tr w:rsidR="00243EE0" w14:paraId="75381A5C" w14:textId="77777777">
        <w:trPr>
          <w:trHeight w:val="1029"/>
        </w:trPr>
        <w:tc>
          <w:tcPr>
            <w:tcW w:w="1702" w:type="dxa"/>
          </w:tcPr>
          <w:p w14:paraId="715A452C" w14:textId="77777777" w:rsidR="00243EE0" w:rsidRDefault="00000000">
            <w:pPr>
              <w:pStyle w:val="TableParagraph"/>
              <w:spacing w:before="92"/>
              <w:ind w:left="26" w:right="8"/>
              <w:rPr>
                <w:sz w:val="24"/>
              </w:rPr>
            </w:pPr>
            <w:r>
              <w:rPr>
                <w:spacing w:val="-5"/>
                <w:sz w:val="24"/>
              </w:rPr>
              <w:t>1.3</w:t>
            </w:r>
          </w:p>
        </w:tc>
        <w:tc>
          <w:tcPr>
            <w:tcW w:w="7373" w:type="dxa"/>
          </w:tcPr>
          <w:p w14:paraId="2F1C8C1E" w14:textId="77777777" w:rsidR="00243EE0" w:rsidRDefault="00000000">
            <w:pPr>
              <w:pStyle w:val="TableParagraph"/>
              <w:spacing w:before="92"/>
              <w:ind w:right="47"/>
              <w:jc w:val="both"/>
              <w:rPr>
                <w:sz w:val="24"/>
              </w:rPr>
            </w:pPr>
            <w:r>
              <w:rPr>
                <w:sz w:val="24"/>
              </w:rPr>
              <w:t xml:space="preserve">Владение основными методами научного познания веществ и химических явлений (наблюдение, измерение, эксперимент, </w:t>
            </w:r>
            <w:r>
              <w:rPr>
                <w:spacing w:val="-2"/>
                <w:sz w:val="24"/>
              </w:rPr>
              <w:t>моделирование)</w:t>
            </w:r>
          </w:p>
        </w:tc>
      </w:tr>
      <w:tr w:rsidR="00243EE0" w14:paraId="545863A8" w14:textId="77777777">
        <w:trPr>
          <w:trHeight w:val="1862"/>
        </w:trPr>
        <w:tc>
          <w:tcPr>
            <w:tcW w:w="1702" w:type="dxa"/>
          </w:tcPr>
          <w:p w14:paraId="045835DC" w14:textId="77777777" w:rsidR="00243EE0" w:rsidRDefault="00000000">
            <w:pPr>
              <w:pStyle w:val="TableParagraph"/>
              <w:spacing w:before="97"/>
              <w:ind w:left="26" w:right="8"/>
              <w:rPr>
                <w:sz w:val="24"/>
              </w:rPr>
            </w:pPr>
            <w:r>
              <w:rPr>
                <w:spacing w:val="-5"/>
                <w:sz w:val="24"/>
              </w:rPr>
              <w:t>1.4</w:t>
            </w:r>
          </w:p>
        </w:tc>
        <w:tc>
          <w:tcPr>
            <w:tcW w:w="7373" w:type="dxa"/>
          </w:tcPr>
          <w:p w14:paraId="4716E4E8" w14:textId="77777777" w:rsidR="00243EE0" w:rsidRDefault="00000000">
            <w:pPr>
              <w:pStyle w:val="TableParagraph"/>
              <w:spacing w:before="97"/>
              <w:ind w:right="43"/>
              <w:jc w:val="both"/>
              <w:rPr>
                <w:sz w:val="24"/>
              </w:rPr>
            </w:pPr>
            <w:r>
              <w:rPr>
                <w:sz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w:t>
            </w:r>
            <w:r>
              <w:rPr>
                <w:spacing w:val="-2"/>
                <w:sz w:val="24"/>
              </w:rPr>
              <w:t>металлическая)</w:t>
            </w:r>
          </w:p>
        </w:tc>
      </w:tr>
      <w:tr w:rsidR="00243EE0" w14:paraId="1C143713" w14:textId="77777777">
        <w:trPr>
          <w:trHeight w:val="753"/>
        </w:trPr>
        <w:tc>
          <w:tcPr>
            <w:tcW w:w="1702" w:type="dxa"/>
          </w:tcPr>
          <w:p w14:paraId="5DF419E4" w14:textId="77777777" w:rsidR="00243EE0" w:rsidRDefault="00000000">
            <w:pPr>
              <w:pStyle w:val="TableParagraph"/>
              <w:spacing w:before="95"/>
              <w:ind w:left="26" w:right="8"/>
              <w:rPr>
                <w:sz w:val="24"/>
              </w:rPr>
            </w:pPr>
            <w:r>
              <w:rPr>
                <w:spacing w:val="-5"/>
                <w:sz w:val="24"/>
              </w:rPr>
              <w:t>1.5</w:t>
            </w:r>
          </w:p>
        </w:tc>
        <w:tc>
          <w:tcPr>
            <w:tcW w:w="7373" w:type="dxa"/>
          </w:tcPr>
          <w:p w14:paraId="78923550" w14:textId="77777777" w:rsidR="00243EE0" w:rsidRDefault="00000000">
            <w:pPr>
              <w:pStyle w:val="TableParagraph"/>
              <w:spacing w:before="97" w:line="237" w:lineRule="auto"/>
              <w:jc w:val="left"/>
              <w:rPr>
                <w:sz w:val="24"/>
              </w:rPr>
            </w:pPr>
            <w:r>
              <w:rPr>
                <w:sz w:val="24"/>
              </w:rPr>
              <w:t>Сформированность</w:t>
            </w:r>
            <w:r>
              <w:rPr>
                <w:spacing w:val="40"/>
                <w:sz w:val="24"/>
              </w:rPr>
              <w:t xml:space="preserve"> </w:t>
            </w:r>
            <w:r>
              <w:rPr>
                <w:sz w:val="24"/>
              </w:rPr>
              <w:t>умений</w:t>
            </w:r>
            <w:r>
              <w:rPr>
                <w:spacing w:val="40"/>
                <w:sz w:val="24"/>
              </w:rPr>
              <w:t xml:space="preserve"> </w:t>
            </w:r>
            <w:r>
              <w:rPr>
                <w:sz w:val="24"/>
              </w:rPr>
              <w:t>определять</w:t>
            </w:r>
            <w:r>
              <w:rPr>
                <w:spacing w:val="40"/>
                <w:sz w:val="24"/>
              </w:rPr>
              <w:t xml:space="preserve"> </w:t>
            </w:r>
            <w:r>
              <w:rPr>
                <w:sz w:val="24"/>
              </w:rPr>
              <w:t>характер</w:t>
            </w:r>
            <w:r>
              <w:rPr>
                <w:spacing w:val="40"/>
                <w:sz w:val="24"/>
              </w:rPr>
              <w:t xml:space="preserve"> </w:t>
            </w:r>
            <w:r>
              <w:rPr>
                <w:sz w:val="24"/>
              </w:rPr>
              <w:t>среды</w:t>
            </w:r>
            <w:r>
              <w:rPr>
                <w:spacing w:val="40"/>
                <w:sz w:val="24"/>
              </w:rPr>
              <w:t xml:space="preserve"> </w:t>
            </w:r>
            <w:r>
              <w:rPr>
                <w:sz w:val="24"/>
              </w:rPr>
              <w:t>в</w:t>
            </w:r>
            <w:r>
              <w:rPr>
                <w:spacing w:val="40"/>
                <w:sz w:val="24"/>
              </w:rPr>
              <w:t xml:space="preserve"> </w:t>
            </w:r>
            <w:r>
              <w:rPr>
                <w:sz w:val="24"/>
              </w:rPr>
              <w:t>водных растворах неорганических соединений</w:t>
            </w:r>
          </w:p>
        </w:tc>
      </w:tr>
      <w:tr w:rsidR="00243EE0" w14:paraId="66EBE95A" w14:textId="77777777">
        <w:trPr>
          <w:trHeight w:val="1307"/>
        </w:trPr>
        <w:tc>
          <w:tcPr>
            <w:tcW w:w="1702" w:type="dxa"/>
          </w:tcPr>
          <w:p w14:paraId="4E9194DD" w14:textId="77777777" w:rsidR="00243EE0" w:rsidRDefault="00000000">
            <w:pPr>
              <w:pStyle w:val="TableParagraph"/>
              <w:spacing w:before="95"/>
              <w:ind w:left="26" w:right="8"/>
              <w:rPr>
                <w:sz w:val="24"/>
              </w:rPr>
            </w:pPr>
            <w:r>
              <w:rPr>
                <w:spacing w:val="-5"/>
                <w:sz w:val="24"/>
              </w:rPr>
              <w:t>1.6</w:t>
            </w:r>
          </w:p>
        </w:tc>
        <w:tc>
          <w:tcPr>
            <w:tcW w:w="7373" w:type="dxa"/>
          </w:tcPr>
          <w:p w14:paraId="4208CEA2" w14:textId="77777777" w:rsidR="00243EE0" w:rsidRDefault="00000000">
            <w:pPr>
              <w:pStyle w:val="TableParagraph"/>
              <w:spacing w:before="95"/>
              <w:ind w:right="40"/>
              <w:jc w:val="both"/>
              <w:rPr>
                <w:sz w:val="24"/>
              </w:rPr>
            </w:pPr>
            <w:r>
              <w:rPr>
                <w:sz w:val="24"/>
              </w:rPr>
              <w:t>Сформированность умения</w:t>
            </w:r>
            <w:r>
              <w:rPr>
                <w:spacing w:val="-5"/>
                <w:sz w:val="24"/>
              </w:rPr>
              <w:t xml:space="preserve"> </w:t>
            </w:r>
            <w:r>
              <w:rPr>
                <w:sz w:val="24"/>
              </w:rPr>
              <w:t>классифицировать</w:t>
            </w:r>
            <w:r>
              <w:rPr>
                <w:spacing w:val="-7"/>
                <w:sz w:val="24"/>
              </w:rPr>
              <w:t xml:space="preserve"> </w:t>
            </w:r>
            <w:r>
              <w:rPr>
                <w:sz w:val="24"/>
              </w:rPr>
              <w:t>химические</w:t>
            </w:r>
            <w:r>
              <w:rPr>
                <w:spacing w:val="-5"/>
                <w:sz w:val="24"/>
              </w:rPr>
              <w:t xml:space="preserve"> </w:t>
            </w:r>
            <w:r>
              <w:rPr>
                <w:sz w:val="24"/>
              </w:rPr>
              <w:t>реакции</w:t>
            </w:r>
            <w:r>
              <w:rPr>
                <w:spacing w:val="-6"/>
                <w:sz w:val="24"/>
              </w:rPr>
              <w:t xml:space="preserve"> </w:t>
            </w:r>
            <w:r>
              <w:rPr>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243EE0" w14:paraId="065690F8" w14:textId="77777777">
        <w:trPr>
          <w:trHeight w:val="1031"/>
        </w:trPr>
        <w:tc>
          <w:tcPr>
            <w:tcW w:w="1702" w:type="dxa"/>
          </w:tcPr>
          <w:p w14:paraId="03640CFF" w14:textId="77777777" w:rsidR="00243EE0" w:rsidRDefault="00000000">
            <w:pPr>
              <w:pStyle w:val="TableParagraph"/>
              <w:spacing w:before="95"/>
              <w:ind w:left="26" w:right="8"/>
              <w:rPr>
                <w:sz w:val="24"/>
              </w:rPr>
            </w:pPr>
            <w:r>
              <w:rPr>
                <w:spacing w:val="-5"/>
                <w:sz w:val="24"/>
              </w:rPr>
              <w:t>1.7</w:t>
            </w:r>
          </w:p>
        </w:tc>
        <w:tc>
          <w:tcPr>
            <w:tcW w:w="7373" w:type="dxa"/>
          </w:tcPr>
          <w:p w14:paraId="30534A4F" w14:textId="77777777" w:rsidR="00243EE0" w:rsidRDefault="00000000">
            <w:pPr>
              <w:pStyle w:val="TableParagraph"/>
              <w:spacing w:before="95"/>
              <w:ind w:right="47"/>
              <w:jc w:val="both"/>
              <w:rPr>
                <w:sz w:val="24"/>
              </w:rPr>
            </w:pPr>
            <w:r>
              <w:rPr>
                <w:sz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243EE0" w14:paraId="12D5540A" w14:textId="77777777">
        <w:trPr>
          <w:trHeight w:val="1310"/>
        </w:trPr>
        <w:tc>
          <w:tcPr>
            <w:tcW w:w="1702" w:type="dxa"/>
          </w:tcPr>
          <w:p w14:paraId="42042C85" w14:textId="77777777" w:rsidR="00243EE0" w:rsidRDefault="00000000">
            <w:pPr>
              <w:pStyle w:val="TableParagraph"/>
              <w:spacing w:before="95"/>
              <w:ind w:left="26" w:right="8"/>
              <w:rPr>
                <w:sz w:val="24"/>
              </w:rPr>
            </w:pPr>
            <w:r>
              <w:rPr>
                <w:spacing w:val="-5"/>
                <w:sz w:val="24"/>
              </w:rPr>
              <w:t>1.8</w:t>
            </w:r>
          </w:p>
        </w:tc>
        <w:tc>
          <w:tcPr>
            <w:tcW w:w="7373" w:type="dxa"/>
          </w:tcPr>
          <w:p w14:paraId="352CCD86" w14:textId="77777777" w:rsidR="00243EE0" w:rsidRDefault="00000000">
            <w:pPr>
              <w:pStyle w:val="TableParagraph"/>
              <w:spacing w:before="95"/>
              <w:ind w:right="44"/>
              <w:jc w:val="both"/>
              <w:rPr>
                <w:sz w:val="24"/>
              </w:rPr>
            </w:pPr>
            <w:r>
              <w:rPr>
                <w:sz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243EE0" w14:paraId="2255B47B" w14:textId="77777777">
        <w:trPr>
          <w:trHeight w:val="1031"/>
        </w:trPr>
        <w:tc>
          <w:tcPr>
            <w:tcW w:w="1702" w:type="dxa"/>
          </w:tcPr>
          <w:p w14:paraId="1D05CC9E" w14:textId="77777777" w:rsidR="00243EE0" w:rsidRDefault="00000000">
            <w:pPr>
              <w:pStyle w:val="TableParagraph"/>
              <w:spacing w:before="92"/>
              <w:ind w:left="26" w:right="8"/>
              <w:rPr>
                <w:sz w:val="24"/>
              </w:rPr>
            </w:pPr>
            <w:r>
              <w:rPr>
                <w:spacing w:val="-5"/>
                <w:sz w:val="24"/>
              </w:rPr>
              <w:t>1.9</w:t>
            </w:r>
          </w:p>
        </w:tc>
        <w:tc>
          <w:tcPr>
            <w:tcW w:w="7373" w:type="dxa"/>
          </w:tcPr>
          <w:p w14:paraId="028779BB" w14:textId="77777777" w:rsidR="00243EE0" w:rsidRDefault="00000000">
            <w:pPr>
              <w:pStyle w:val="TableParagraph"/>
              <w:spacing w:before="92"/>
              <w:ind w:right="41"/>
              <w:jc w:val="both"/>
              <w:rPr>
                <w:sz w:val="24"/>
              </w:rPr>
            </w:pPr>
            <w:r>
              <w:rPr>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243EE0" w14:paraId="2D3E8460" w14:textId="77777777">
        <w:trPr>
          <w:trHeight w:val="755"/>
        </w:trPr>
        <w:tc>
          <w:tcPr>
            <w:tcW w:w="1702" w:type="dxa"/>
          </w:tcPr>
          <w:p w14:paraId="4CF99958" w14:textId="77777777" w:rsidR="00243EE0" w:rsidRDefault="00000000">
            <w:pPr>
              <w:pStyle w:val="TableParagraph"/>
              <w:spacing w:before="92"/>
              <w:ind w:left="26" w:right="12"/>
              <w:rPr>
                <w:sz w:val="24"/>
              </w:rPr>
            </w:pPr>
            <w:r>
              <w:rPr>
                <w:spacing w:val="-4"/>
                <w:sz w:val="24"/>
              </w:rPr>
              <w:t>1.10</w:t>
            </w:r>
          </w:p>
        </w:tc>
        <w:tc>
          <w:tcPr>
            <w:tcW w:w="7373" w:type="dxa"/>
          </w:tcPr>
          <w:p w14:paraId="1E7C9A77" w14:textId="77777777" w:rsidR="00243EE0" w:rsidRDefault="00000000">
            <w:pPr>
              <w:pStyle w:val="TableParagraph"/>
              <w:tabs>
                <w:tab w:val="left" w:pos="2378"/>
                <w:tab w:val="left" w:pos="3456"/>
                <w:tab w:val="left" w:pos="4807"/>
                <w:tab w:val="left" w:pos="6392"/>
              </w:tabs>
              <w:spacing w:before="94" w:line="237" w:lineRule="auto"/>
              <w:ind w:right="62"/>
              <w:jc w:val="left"/>
              <w:rPr>
                <w:sz w:val="24"/>
              </w:rPr>
            </w:pPr>
            <w:r>
              <w:rPr>
                <w:spacing w:val="-2"/>
                <w:sz w:val="24"/>
              </w:rPr>
              <w:t>Сформированность</w:t>
            </w:r>
            <w:r>
              <w:rPr>
                <w:sz w:val="24"/>
              </w:rPr>
              <w:tab/>
            </w:r>
            <w:r>
              <w:rPr>
                <w:spacing w:val="-2"/>
                <w:sz w:val="24"/>
              </w:rPr>
              <w:t>умений</w:t>
            </w:r>
            <w:r>
              <w:rPr>
                <w:sz w:val="24"/>
              </w:rPr>
              <w:tab/>
            </w:r>
            <w:r>
              <w:rPr>
                <w:spacing w:val="-2"/>
                <w:sz w:val="24"/>
              </w:rPr>
              <w:t>объяснять</w:t>
            </w:r>
            <w:r>
              <w:rPr>
                <w:sz w:val="24"/>
              </w:rPr>
              <w:tab/>
            </w:r>
            <w:r>
              <w:rPr>
                <w:spacing w:val="-2"/>
                <w:sz w:val="24"/>
              </w:rPr>
              <w:t>зависимость</w:t>
            </w:r>
            <w:r>
              <w:rPr>
                <w:sz w:val="24"/>
              </w:rPr>
              <w:tab/>
            </w:r>
            <w:r>
              <w:rPr>
                <w:spacing w:val="-4"/>
                <w:sz w:val="24"/>
              </w:rPr>
              <w:t xml:space="preserve">скорости </w:t>
            </w:r>
            <w:r>
              <w:rPr>
                <w:sz w:val="24"/>
              </w:rPr>
              <w:t>химической реакции от различных факторов</w:t>
            </w:r>
          </w:p>
        </w:tc>
      </w:tr>
      <w:tr w:rsidR="00243EE0" w14:paraId="50E6734B" w14:textId="77777777">
        <w:trPr>
          <w:trHeight w:val="1032"/>
        </w:trPr>
        <w:tc>
          <w:tcPr>
            <w:tcW w:w="1702" w:type="dxa"/>
          </w:tcPr>
          <w:p w14:paraId="526912BE" w14:textId="77777777" w:rsidR="00243EE0" w:rsidRDefault="00000000">
            <w:pPr>
              <w:pStyle w:val="TableParagraph"/>
              <w:spacing w:before="95"/>
              <w:ind w:left="26" w:right="12"/>
              <w:rPr>
                <w:sz w:val="24"/>
              </w:rPr>
            </w:pPr>
            <w:r>
              <w:rPr>
                <w:spacing w:val="-4"/>
                <w:sz w:val="24"/>
              </w:rPr>
              <w:t>1.11</w:t>
            </w:r>
          </w:p>
        </w:tc>
        <w:tc>
          <w:tcPr>
            <w:tcW w:w="7373" w:type="dxa"/>
          </w:tcPr>
          <w:p w14:paraId="2400E1E2" w14:textId="77777777" w:rsidR="00243EE0" w:rsidRDefault="00000000">
            <w:pPr>
              <w:pStyle w:val="TableParagraph"/>
              <w:spacing w:before="95"/>
              <w:ind w:right="47"/>
              <w:jc w:val="both"/>
              <w:rPr>
                <w:sz w:val="24"/>
              </w:rPr>
            </w:pPr>
            <w:r>
              <w:rPr>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243EE0" w14:paraId="5C1DE7D8" w14:textId="77777777">
        <w:trPr>
          <w:trHeight w:val="479"/>
        </w:trPr>
        <w:tc>
          <w:tcPr>
            <w:tcW w:w="1702" w:type="dxa"/>
          </w:tcPr>
          <w:p w14:paraId="33E1D612" w14:textId="77777777" w:rsidR="00243EE0" w:rsidRDefault="00000000">
            <w:pPr>
              <w:pStyle w:val="TableParagraph"/>
              <w:spacing w:before="95"/>
              <w:ind w:left="26"/>
              <w:rPr>
                <w:sz w:val="24"/>
              </w:rPr>
            </w:pPr>
            <w:r>
              <w:rPr>
                <w:spacing w:val="-10"/>
                <w:sz w:val="24"/>
              </w:rPr>
              <w:t>2</w:t>
            </w:r>
          </w:p>
        </w:tc>
        <w:tc>
          <w:tcPr>
            <w:tcW w:w="7373" w:type="dxa"/>
          </w:tcPr>
          <w:p w14:paraId="79DE3180" w14:textId="77777777" w:rsidR="00243EE0" w:rsidRDefault="00000000">
            <w:pPr>
              <w:pStyle w:val="TableParagraph"/>
              <w:spacing w:before="95"/>
              <w:jc w:val="left"/>
              <w:rPr>
                <w:sz w:val="24"/>
              </w:rPr>
            </w:pPr>
            <w:r>
              <w:rPr>
                <w:sz w:val="24"/>
              </w:rPr>
              <w:t>Общая</w:t>
            </w:r>
            <w:r>
              <w:rPr>
                <w:spacing w:val="-4"/>
                <w:sz w:val="24"/>
              </w:rPr>
              <w:t xml:space="preserve"> </w:t>
            </w:r>
            <w:r>
              <w:rPr>
                <w:sz w:val="24"/>
              </w:rPr>
              <w:t>и</w:t>
            </w:r>
            <w:r>
              <w:rPr>
                <w:spacing w:val="-1"/>
                <w:sz w:val="24"/>
              </w:rPr>
              <w:t xml:space="preserve"> </w:t>
            </w:r>
            <w:r>
              <w:rPr>
                <w:sz w:val="24"/>
              </w:rPr>
              <w:t>неорганическая</w:t>
            </w:r>
            <w:r>
              <w:rPr>
                <w:spacing w:val="-1"/>
                <w:sz w:val="24"/>
              </w:rPr>
              <w:t xml:space="preserve"> </w:t>
            </w:r>
            <w:r>
              <w:rPr>
                <w:spacing w:val="-4"/>
                <w:sz w:val="24"/>
              </w:rPr>
              <w:t>химия</w:t>
            </w:r>
          </w:p>
        </w:tc>
      </w:tr>
    </w:tbl>
    <w:p w14:paraId="02543C7D"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4A133E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1270F7A" w14:textId="77777777">
        <w:trPr>
          <w:trHeight w:val="1031"/>
        </w:trPr>
        <w:tc>
          <w:tcPr>
            <w:tcW w:w="1702" w:type="dxa"/>
          </w:tcPr>
          <w:p w14:paraId="6751942A" w14:textId="77777777" w:rsidR="00243EE0" w:rsidRDefault="00000000">
            <w:pPr>
              <w:pStyle w:val="TableParagraph"/>
              <w:spacing w:before="92"/>
              <w:ind w:left="26" w:right="8"/>
              <w:rPr>
                <w:sz w:val="24"/>
              </w:rPr>
            </w:pPr>
            <w:r>
              <w:rPr>
                <w:spacing w:val="-5"/>
                <w:sz w:val="24"/>
              </w:rPr>
              <w:t>2.1</w:t>
            </w:r>
          </w:p>
        </w:tc>
        <w:tc>
          <w:tcPr>
            <w:tcW w:w="7373" w:type="dxa"/>
          </w:tcPr>
          <w:p w14:paraId="3FADFF47" w14:textId="77777777" w:rsidR="00243EE0" w:rsidRDefault="00000000">
            <w:pPr>
              <w:pStyle w:val="TableParagraph"/>
              <w:spacing w:before="92"/>
              <w:ind w:right="39"/>
              <w:jc w:val="both"/>
              <w:rPr>
                <w:sz w:val="24"/>
              </w:rPr>
            </w:pPr>
            <w:r>
              <w:rPr>
                <w:sz w:val="24"/>
              </w:rPr>
              <w:t>Сформированность умений</w:t>
            </w:r>
            <w:r>
              <w:rPr>
                <w:spacing w:val="-2"/>
                <w:sz w:val="24"/>
              </w:rPr>
              <w:t xml:space="preserve"> </w:t>
            </w:r>
            <w:r>
              <w:rPr>
                <w:sz w:val="24"/>
              </w:rPr>
              <w:t>раскрывать</w:t>
            </w:r>
            <w:r>
              <w:rPr>
                <w:spacing w:val="-5"/>
                <w:sz w:val="24"/>
              </w:rPr>
              <w:t xml:space="preserve"> </w:t>
            </w:r>
            <w:r>
              <w:rPr>
                <w:sz w:val="24"/>
              </w:rPr>
              <w:t>смысл</w:t>
            </w:r>
            <w:r>
              <w:rPr>
                <w:spacing w:val="-2"/>
                <w:sz w:val="24"/>
              </w:rPr>
              <w:t xml:space="preserve"> </w:t>
            </w:r>
            <w:r>
              <w:rPr>
                <w:sz w:val="24"/>
              </w:rPr>
              <w:t>Периодического</w:t>
            </w:r>
            <w:r>
              <w:rPr>
                <w:spacing w:val="-5"/>
                <w:sz w:val="24"/>
              </w:rPr>
              <w:t xml:space="preserve"> </w:t>
            </w:r>
            <w:r>
              <w:rPr>
                <w:sz w:val="24"/>
              </w:rPr>
              <w:t>закона Д.И. Менделеева и демонстрировать его систематизирующую, объяснительную и прогностическую функции</w:t>
            </w:r>
          </w:p>
        </w:tc>
      </w:tr>
      <w:tr w:rsidR="00243EE0" w14:paraId="47B1B055" w14:textId="77777777">
        <w:trPr>
          <w:trHeight w:val="2135"/>
        </w:trPr>
        <w:tc>
          <w:tcPr>
            <w:tcW w:w="1702" w:type="dxa"/>
          </w:tcPr>
          <w:p w14:paraId="22897624" w14:textId="77777777" w:rsidR="00243EE0" w:rsidRDefault="00000000">
            <w:pPr>
              <w:pStyle w:val="TableParagraph"/>
              <w:spacing w:before="92"/>
              <w:ind w:left="26" w:right="8"/>
              <w:rPr>
                <w:sz w:val="24"/>
              </w:rPr>
            </w:pPr>
            <w:r>
              <w:rPr>
                <w:spacing w:val="-5"/>
                <w:sz w:val="24"/>
              </w:rPr>
              <w:t>2.2</w:t>
            </w:r>
          </w:p>
        </w:tc>
        <w:tc>
          <w:tcPr>
            <w:tcW w:w="7373" w:type="dxa"/>
          </w:tcPr>
          <w:p w14:paraId="0E860D1C" w14:textId="77777777" w:rsidR="00243EE0" w:rsidRDefault="00000000">
            <w:pPr>
              <w:pStyle w:val="TableParagraph"/>
              <w:spacing w:before="92"/>
              <w:ind w:right="39"/>
              <w:jc w:val="both"/>
              <w:rPr>
                <w:sz w:val="24"/>
              </w:rPr>
            </w:pPr>
            <w:r>
              <w:rPr>
                <w:sz w:val="24"/>
              </w:rPr>
              <w:t>Сформированность умений характеризовать электронное строение атомов</w:t>
            </w:r>
            <w:r>
              <w:rPr>
                <w:spacing w:val="-3"/>
                <w:sz w:val="24"/>
              </w:rPr>
              <w:t xml:space="preserve"> </w:t>
            </w:r>
            <w:r>
              <w:rPr>
                <w:sz w:val="24"/>
              </w:rPr>
              <w:t>химических элементов</w:t>
            </w:r>
            <w:r>
              <w:rPr>
                <w:spacing w:val="-2"/>
                <w:sz w:val="24"/>
              </w:rPr>
              <w:t xml:space="preserve"> </w:t>
            </w:r>
            <w:r>
              <w:rPr>
                <w:sz w:val="24"/>
              </w:rPr>
              <w:t>1</w:t>
            </w:r>
            <w:r>
              <w:rPr>
                <w:spacing w:val="-1"/>
                <w:sz w:val="24"/>
              </w:rPr>
              <w:t xml:space="preserve"> </w:t>
            </w:r>
            <w:r>
              <w:rPr>
                <w:sz w:val="24"/>
              </w:rPr>
              <w:t>-</w:t>
            </w:r>
            <w:r>
              <w:rPr>
                <w:spacing w:val="-4"/>
                <w:sz w:val="24"/>
              </w:rPr>
              <w:t xml:space="preserve"> </w:t>
            </w:r>
            <w:r>
              <w:rPr>
                <w:sz w:val="24"/>
              </w:rPr>
              <w:t>4</w:t>
            </w:r>
            <w:r>
              <w:rPr>
                <w:spacing w:val="-1"/>
                <w:sz w:val="24"/>
              </w:rPr>
              <w:t xml:space="preserve"> </w:t>
            </w:r>
            <w:r>
              <w:rPr>
                <w:sz w:val="24"/>
              </w:rPr>
              <w:t>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243EE0" w14:paraId="15C2F4B3" w14:textId="77777777">
        <w:trPr>
          <w:trHeight w:val="1584"/>
        </w:trPr>
        <w:tc>
          <w:tcPr>
            <w:tcW w:w="1702" w:type="dxa"/>
          </w:tcPr>
          <w:p w14:paraId="06C67976" w14:textId="77777777" w:rsidR="00243EE0" w:rsidRDefault="00000000">
            <w:pPr>
              <w:pStyle w:val="TableParagraph"/>
              <w:spacing w:before="92"/>
              <w:ind w:left="26" w:right="8"/>
              <w:rPr>
                <w:sz w:val="24"/>
              </w:rPr>
            </w:pPr>
            <w:r>
              <w:rPr>
                <w:spacing w:val="-5"/>
                <w:sz w:val="24"/>
              </w:rPr>
              <w:t>2.3</w:t>
            </w:r>
          </w:p>
        </w:tc>
        <w:tc>
          <w:tcPr>
            <w:tcW w:w="7373" w:type="dxa"/>
          </w:tcPr>
          <w:p w14:paraId="072E4969" w14:textId="77777777" w:rsidR="00243EE0" w:rsidRDefault="00000000">
            <w:pPr>
              <w:pStyle w:val="TableParagraph"/>
              <w:spacing w:before="92"/>
              <w:ind w:right="45"/>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43EE0" w14:paraId="28718B0F" w14:textId="77777777">
        <w:trPr>
          <w:trHeight w:val="1307"/>
        </w:trPr>
        <w:tc>
          <w:tcPr>
            <w:tcW w:w="1702" w:type="dxa"/>
          </w:tcPr>
          <w:p w14:paraId="7332294D" w14:textId="77777777" w:rsidR="00243EE0" w:rsidRDefault="00000000">
            <w:pPr>
              <w:pStyle w:val="TableParagraph"/>
              <w:spacing w:before="95"/>
              <w:ind w:left="26" w:right="8"/>
              <w:rPr>
                <w:sz w:val="24"/>
              </w:rPr>
            </w:pPr>
            <w:r>
              <w:rPr>
                <w:spacing w:val="-5"/>
                <w:sz w:val="24"/>
              </w:rPr>
              <w:t>2.4</w:t>
            </w:r>
          </w:p>
        </w:tc>
        <w:tc>
          <w:tcPr>
            <w:tcW w:w="7373" w:type="dxa"/>
          </w:tcPr>
          <w:p w14:paraId="66676A9A" w14:textId="77777777" w:rsidR="00243EE0" w:rsidRDefault="00000000">
            <w:pPr>
              <w:pStyle w:val="TableParagraph"/>
              <w:spacing w:before="95"/>
              <w:ind w:right="39"/>
              <w:jc w:val="both"/>
              <w:rPr>
                <w:sz w:val="24"/>
              </w:rPr>
            </w:pPr>
            <w:r>
              <w:rPr>
                <w:sz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243EE0" w14:paraId="7EE67C54" w14:textId="77777777">
        <w:trPr>
          <w:trHeight w:val="1860"/>
        </w:trPr>
        <w:tc>
          <w:tcPr>
            <w:tcW w:w="1702" w:type="dxa"/>
          </w:tcPr>
          <w:p w14:paraId="26F0949E" w14:textId="77777777" w:rsidR="00243EE0" w:rsidRDefault="00000000">
            <w:pPr>
              <w:pStyle w:val="TableParagraph"/>
              <w:spacing w:before="95"/>
              <w:ind w:left="26" w:right="8"/>
              <w:rPr>
                <w:sz w:val="24"/>
              </w:rPr>
            </w:pPr>
            <w:r>
              <w:rPr>
                <w:spacing w:val="-5"/>
                <w:sz w:val="24"/>
              </w:rPr>
              <w:t>2.5</w:t>
            </w:r>
          </w:p>
        </w:tc>
        <w:tc>
          <w:tcPr>
            <w:tcW w:w="7373" w:type="dxa"/>
          </w:tcPr>
          <w:p w14:paraId="768246E3" w14:textId="77777777" w:rsidR="00243EE0" w:rsidRDefault="00000000">
            <w:pPr>
              <w:pStyle w:val="TableParagraph"/>
              <w:spacing w:before="95"/>
              <w:ind w:right="43"/>
              <w:jc w:val="both"/>
              <w:rPr>
                <w:sz w:val="24"/>
              </w:rPr>
            </w:pPr>
            <w:r>
              <w:rPr>
                <w:sz w:val="24"/>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w:t>
            </w:r>
            <w:r>
              <w:rPr>
                <w:spacing w:val="-2"/>
                <w:sz w:val="24"/>
              </w:rPr>
              <w:t>другие)</w:t>
            </w:r>
          </w:p>
        </w:tc>
      </w:tr>
      <w:tr w:rsidR="00243EE0" w14:paraId="0AAB5B0C" w14:textId="77777777">
        <w:trPr>
          <w:trHeight w:val="1581"/>
        </w:trPr>
        <w:tc>
          <w:tcPr>
            <w:tcW w:w="1702" w:type="dxa"/>
          </w:tcPr>
          <w:p w14:paraId="6B3CAB1C" w14:textId="77777777" w:rsidR="00243EE0" w:rsidRDefault="00000000">
            <w:pPr>
              <w:pStyle w:val="TableParagraph"/>
              <w:spacing w:before="95"/>
              <w:ind w:left="26" w:right="8"/>
              <w:rPr>
                <w:sz w:val="24"/>
              </w:rPr>
            </w:pPr>
            <w:r>
              <w:rPr>
                <w:spacing w:val="-5"/>
                <w:sz w:val="24"/>
              </w:rPr>
              <w:t>2.6</w:t>
            </w:r>
          </w:p>
        </w:tc>
        <w:tc>
          <w:tcPr>
            <w:tcW w:w="7373" w:type="dxa"/>
          </w:tcPr>
          <w:p w14:paraId="117D301C" w14:textId="77777777" w:rsidR="00243EE0" w:rsidRDefault="00000000">
            <w:pPr>
              <w:pStyle w:val="TableParagraph"/>
              <w:spacing w:before="95"/>
              <w:ind w:right="44"/>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43EE0" w14:paraId="33B82684" w14:textId="77777777">
        <w:trPr>
          <w:trHeight w:val="3518"/>
        </w:trPr>
        <w:tc>
          <w:tcPr>
            <w:tcW w:w="1702" w:type="dxa"/>
          </w:tcPr>
          <w:p w14:paraId="6AD089AA" w14:textId="77777777" w:rsidR="00243EE0" w:rsidRDefault="00000000">
            <w:pPr>
              <w:pStyle w:val="TableParagraph"/>
              <w:spacing w:before="97"/>
              <w:ind w:left="26" w:right="8"/>
              <w:rPr>
                <w:sz w:val="24"/>
              </w:rPr>
            </w:pPr>
            <w:r>
              <w:rPr>
                <w:spacing w:val="-5"/>
                <w:sz w:val="24"/>
              </w:rPr>
              <w:t>2.7</w:t>
            </w:r>
          </w:p>
        </w:tc>
        <w:tc>
          <w:tcPr>
            <w:tcW w:w="7373" w:type="dxa"/>
          </w:tcPr>
          <w:p w14:paraId="5D3E2256" w14:textId="77777777" w:rsidR="00243EE0" w:rsidRDefault="00000000">
            <w:pPr>
              <w:pStyle w:val="TableParagraph"/>
              <w:spacing w:before="97"/>
              <w:ind w:right="40"/>
              <w:jc w:val="both"/>
              <w:rPr>
                <w:sz w:val="24"/>
              </w:rPr>
            </w:pPr>
            <w:r>
              <w:rPr>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w:t>
            </w:r>
            <w:r>
              <w:rPr>
                <w:spacing w:val="40"/>
                <w:sz w:val="24"/>
              </w:rPr>
              <w:t xml:space="preserve"> </w:t>
            </w:r>
            <w:r>
              <w:rPr>
                <w:sz w:val="24"/>
              </w:rPr>
              <w:t>скорость химической реакции, реакции ионного обмена,</w:t>
            </w:r>
            <w:r>
              <w:rPr>
                <w:spacing w:val="40"/>
                <w:sz w:val="24"/>
              </w:rPr>
              <w:t xml:space="preserve"> </w:t>
            </w:r>
            <w:r>
              <w:rPr>
                <w:sz w:val="24"/>
              </w:rPr>
              <w:t>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w:t>
            </w:r>
            <w:r>
              <w:rPr>
                <w:spacing w:val="40"/>
                <w:sz w:val="24"/>
              </w:rPr>
              <w:t xml:space="preserve"> </w:t>
            </w:r>
            <w:r>
              <w:rPr>
                <w:sz w:val="24"/>
              </w:rPr>
              <w:t>в форме записи уравнений соответствующих реакций и формулировать выводы на основе этих результатов</w:t>
            </w:r>
          </w:p>
        </w:tc>
      </w:tr>
      <w:tr w:rsidR="00243EE0" w14:paraId="5485A0C7" w14:textId="77777777">
        <w:trPr>
          <w:trHeight w:val="1305"/>
        </w:trPr>
        <w:tc>
          <w:tcPr>
            <w:tcW w:w="1702" w:type="dxa"/>
          </w:tcPr>
          <w:p w14:paraId="3AAA77A9" w14:textId="77777777" w:rsidR="00243EE0" w:rsidRDefault="00000000">
            <w:pPr>
              <w:pStyle w:val="TableParagraph"/>
              <w:spacing w:before="95"/>
              <w:ind w:left="26" w:right="8"/>
              <w:rPr>
                <w:sz w:val="24"/>
              </w:rPr>
            </w:pPr>
            <w:r>
              <w:rPr>
                <w:spacing w:val="-5"/>
                <w:sz w:val="24"/>
              </w:rPr>
              <w:t>2.8</w:t>
            </w:r>
          </w:p>
        </w:tc>
        <w:tc>
          <w:tcPr>
            <w:tcW w:w="7373" w:type="dxa"/>
          </w:tcPr>
          <w:p w14:paraId="38BD62D7" w14:textId="77777777" w:rsidR="00243EE0" w:rsidRDefault="00000000">
            <w:pPr>
              <w:pStyle w:val="TableParagraph"/>
              <w:spacing w:before="95"/>
              <w:ind w:right="40"/>
              <w:jc w:val="both"/>
              <w:rPr>
                <w:sz w:val="24"/>
              </w:rPr>
            </w:pPr>
            <w:r>
              <w:rPr>
                <w:sz w:val="24"/>
              </w:rPr>
              <w:t>Сформированность умений соблюдать правила пользования химической посудой и лабораторным оборудованием, а также</w:t>
            </w:r>
            <w:r>
              <w:rPr>
                <w:spacing w:val="40"/>
                <w:sz w:val="24"/>
              </w:rPr>
              <w:t xml:space="preserve"> </w:t>
            </w:r>
            <w:r>
              <w:rPr>
                <w:sz w:val="24"/>
              </w:rPr>
              <w:t>правила обращения с веществами в соответствии с инструкциями по выполнению лабораторных химических опытов</w:t>
            </w:r>
          </w:p>
        </w:tc>
      </w:tr>
      <w:tr w:rsidR="00243EE0" w14:paraId="1029F91E" w14:textId="77777777">
        <w:trPr>
          <w:trHeight w:val="484"/>
        </w:trPr>
        <w:tc>
          <w:tcPr>
            <w:tcW w:w="1702" w:type="dxa"/>
          </w:tcPr>
          <w:p w14:paraId="2575E7DB" w14:textId="77777777" w:rsidR="00243EE0" w:rsidRDefault="00000000">
            <w:pPr>
              <w:pStyle w:val="TableParagraph"/>
              <w:spacing w:before="97"/>
              <w:ind w:left="26" w:right="8"/>
              <w:rPr>
                <w:sz w:val="24"/>
              </w:rPr>
            </w:pPr>
            <w:r>
              <w:rPr>
                <w:spacing w:val="-5"/>
                <w:sz w:val="24"/>
              </w:rPr>
              <w:t>2.9</w:t>
            </w:r>
          </w:p>
        </w:tc>
        <w:tc>
          <w:tcPr>
            <w:tcW w:w="7373" w:type="dxa"/>
          </w:tcPr>
          <w:p w14:paraId="374C962C" w14:textId="77777777" w:rsidR="00243EE0" w:rsidRDefault="00000000">
            <w:pPr>
              <w:pStyle w:val="TableParagraph"/>
              <w:spacing w:before="97"/>
              <w:jc w:val="left"/>
              <w:rPr>
                <w:sz w:val="24"/>
              </w:rPr>
            </w:pPr>
            <w:r>
              <w:rPr>
                <w:sz w:val="24"/>
              </w:rPr>
              <w:t>Сформированность</w:t>
            </w:r>
            <w:r>
              <w:rPr>
                <w:spacing w:val="68"/>
                <w:sz w:val="24"/>
              </w:rPr>
              <w:t xml:space="preserve"> </w:t>
            </w:r>
            <w:r>
              <w:rPr>
                <w:sz w:val="24"/>
              </w:rPr>
              <w:t>умений</w:t>
            </w:r>
            <w:r>
              <w:rPr>
                <w:spacing w:val="64"/>
                <w:sz w:val="24"/>
              </w:rPr>
              <w:t xml:space="preserve"> </w:t>
            </w:r>
            <w:r>
              <w:rPr>
                <w:sz w:val="24"/>
              </w:rPr>
              <w:t>характеризовать</w:t>
            </w:r>
            <w:r>
              <w:rPr>
                <w:spacing w:val="62"/>
                <w:sz w:val="24"/>
              </w:rPr>
              <w:t xml:space="preserve"> </w:t>
            </w:r>
            <w:r>
              <w:rPr>
                <w:sz w:val="24"/>
              </w:rPr>
              <w:t>химические</w:t>
            </w:r>
            <w:r>
              <w:rPr>
                <w:spacing w:val="66"/>
                <w:sz w:val="24"/>
              </w:rPr>
              <w:t xml:space="preserve"> </w:t>
            </w:r>
            <w:r>
              <w:rPr>
                <w:spacing w:val="-2"/>
                <w:sz w:val="24"/>
              </w:rPr>
              <w:t>процессы,</w:t>
            </w:r>
          </w:p>
        </w:tc>
      </w:tr>
    </w:tbl>
    <w:p w14:paraId="3546B34A"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458EAF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64057BE" w14:textId="77777777">
        <w:trPr>
          <w:trHeight w:val="1305"/>
        </w:trPr>
        <w:tc>
          <w:tcPr>
            <w:tcW w:w="1702" w:type="dxa"/>
          </w:tcPr>
          <w:p w14:paraId="123B9BDE" w14:textId="77777777" w:rsidR="00243EE0" w:rsidRDefault="00243EE0">
            <w:pPr>
              <w:pStyle w:val="TableParagraph"/>
              <w:ind w:left="0"/>
              <w:jc w:val="left"/>
              <w:rPr>
                <w:sz w:val="24"/>
              </w:rPr>
            </w:pPr>
          </w:p>
        </w:tc>
        <w:tc>
          <w:tcPr>
            <w:tcW w:w="7373" w:type="dxa"/>
          </w:tcPr>
          <w:p w14:paraId="13D750B8" w14:textId="77777777" w:rsidR="00243EE0" w:rsidRDefault="00000000">
            <w:pPr>
              <w:pStyle w:val="TableParagraph"/>
              <w:spacing w:before="92"/>
              <w:ind w:right="44"/>
              <w:jc w:val="both"/>
              <w:rPr>
                <w:sz w:val="24"/>
              </w:rPr>
            </w:pPr>
            <w:r>
              <w:rPr>
                <w:sz w:val="24"/>
              </w:rP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sz w:val="24"/>
              </w:rPr>
              <w:t>производства</w:t>
            </w:r>
          </w:p>
        </w:tc>
      </w:tr>
      <w:tr w:rsidR="00243EE0" w14:paraId="351EEF0E" w14:textId="77777777">
        <w:trPr>
          <w:trHeight w:val="479"/>
        </w:trPr>
        <w:tc>
          <w:tcPr>
            <w:tcW w:w="1702" w:type="dxa"/>
          </w:tcPr>
          <w:p w14:paraId="2D72F701" w14:textId="77777777" w:rsidR="00243EE0" w:rsidRDefault="00000000">
            <w:pPr>
              <w:pStyle w:val="TableParagraph"/>
              <w:spacing w:before="95"/>
              <w:ind w:left="26"/>
              <w:rPr>
                <w:sz w:val="24"/>
              </w:rPr>
            </w:pPr>
            <w:r>
              <w:rPr>
                <w:spacing w:val="-10"/>
                <w:sz w:val="24"/>
              </w:rPr>
              <w:t>3</w:t>
            </w:r>
          </w:p>
        </w:tc>
        <w:tc>
          <w:tcPr>
            <w:tcW w:w="7373" w:type="dxa"/>
          </w:tcPr>
          <w:p w14:paraId="2E7AB92E" w14:textId="77777777" w:rsidR="00243EE0" w:rsidRDefault="00000000">
            <w:pPr>
              <w:pStyle w:val="TableParagraph"/>
              <w:spacing w:before="95"/>
              <w:jc w:val="left"/>
              <w:rPr>
                <w:sz w:val="24"/>
              </w:rPr>
            </w:pPr>
            <w:r>
              <w:rPr>
                <w:sz w:val="24"/>
              </w:rPr>
              <w:t>Химия</w:t>
            </w:r>
            <w:r>
              <w:rPr>
                <w:spacing w:val="-4"/>
                <w:sz w:val="24"/>
              </w:rPr>
              <w:t xml:space="preserve"> </w:t>
            </w:r>
            <w:r>
              <w:rPr>
                <w:sz w:val="24"/>
              </w:rPr>
              <w:t>и</w:t>
            </w:r>
            <w:r>
              <w:rPr>
                <w:spacing w:val="-4"/>
                <w:sz w:val="24"/>
              </w:rPr>
              <w:t xml:space="preserve"> </w:t>
            </w:r>
            <w:r>
              <w:rPr>
                <w:sz w:val="24"/>
              </w:rPr>
              <w:t>жизнь.</w:t>
            </w:r>
            <w:r>
              <w:rPr>
                <w:spacing w:val="-3"/>
                <w:sz w:val="24"/>
              </w:rPr>
              <w:t xml:space="preserve"> </w:t>
            </w:r>
            <w:r>
              <w:rPr>
                <w:spacing w:val="-2"/>
                <w:sz w:val="24"/>
              </w:rPr>
              <w:t>Расчеты</w:t>
            </w:r>
          </w:p>
        </w:tc>
      </w:tr>
      <w:tr w:rsidR="00243EE0" w14:paraId="21625944" w14:textId="77777777">
        <w:trPr>
          <w:trHeight w:val="1859"/>
        </w:trPr>
        <w:tc>
          <w:tcPr>
            <w:tcW w:w="1702" w:type="dxa"/>
          </w:tcPr>
          <w:p w14:paraId="7EC5C1A7" w14:textId="77777777" w:rsidR="00243EE0" w:rsidRDefault="00000000">
            <w:pPr>
              <w:pStyle w:val="TableParagraph"/>
              <w:spacing w:before="95"/>
              <w:ind w:left="26" w:right="8"/>
              <w:rPr>
                <w:sz w:val="24"/>
              </w:rPr>
            </w:pPr>
            <w:r>
              <w:rPr>
                <w:spacing w:val="-5"/>
                <w:sz w:val="24"/>
              </w:rPr>
              <w:t>3.1</w:t>
            </w:r>
          </w:p>
        </w:tc>
        <w:tc>
          <w:tcPr>
            <w:tcW w:w="7373" w:type="dxa"/>
          </w:tcPr>
          <w:p w14:paraId="03A30E25" w14:textId="77777777" w:rsidR="00243EE0" w:rsidRDefault="00000000">
            <w:pPr>
              <w:pStyle w:val="TableParagraph"/>
              <w:spacing w:before="95"/>
              <w:ind w:right="43"/>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43EE0" w14:paraId="106BA7F4" w14:textId="77777777">
        <w:trPr>
          <w:trHeight w:val="1032"/>
        </w:trPr>
        <w:tc>
          <w:tcPr>
            <w:tcW w:w="1702" w:type="dxa"/>
          </w:tcPr>
          <w:p w14:paraId="5507458B" w14:textId="77777777" w:rsidR="00243EE0" w:rsidRDefault="00000000">
            <w:pPr>
              <w:pStyle w:val="TableParagraph"/>
              <w:spacing w:before="95"/>
              <w:ind w:left="26" w:right="8"/>
              <w:rPr>
                <w:sz w:val="24"/>
              </w:rPr>
            </w:pPr>
            <w:r>
              <w:rPr>
                <w:spacing w:val="-5"/>
                <w:sz w:val="24"/>
              </w:rPr>
              <w:t>3.2</w:t>
            </w:r>
          </w:p>
        </w:tc>
        <w:tc>
          <w:tcPr>
            <w:tcW w:w="7373" w:type="dxa"/>
          </w:tcPr>
          <w:p w14:paraId="1303B60C" w14:textId="77777777" w:rsidR="00243EE0" w:rsidRDefault="00000000">
            <w:pPr>
              <w:pStyle w:val="TableParagraph"/>
              <w:spacing w:before="95"/>
              <w:ind w:right="51"/>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243EE0" w14:paraId="1836CC28" w14:textId="77777777">
        <w:trPr>
          <w:trHeight w:val="1031"/>
        </w:trPr>
        <w:tc>
          <w:tcPr>
            <w:tcW w:w="1702" w:type="dxa"/>
          </w:tcPr>
          <w:p w14:paraId="0D16FAF5" w14:textId="77777777" w:rsidR="00243EE0" w:rsidRDefault="00000000">
            <w:pPr>
              <w:pStyle w:val="TableParagraph"/>
              <w:spacing w:before="95"/>
              <w:ind w:left="26" w:right="8"/>
              <w:rPr>
                <w:sz w:val="24"/>
              </w:rPr>
            </w:pPr>
            <w:r>
              <w:rPr>
                <w:spacing w:val="-5"/>
                <w:sz w:val="24"/>
              </w:rPr>
              <w:t>3.3</w:t>
            </w:r>
          </w:p>
        </w:tc>
        <w:tc>
          <w:tcPr>
            <w:tcW w:w="7373" w:type="dxa"/>
          </w:tcPr>
          <w:p w14:paraId="45A64F23" w14:textId="77777777" w:rsidR="00243EE0" w:rsidRDefault="00000000">
            <w:pPr>
              <w:pStyle w:val="TableParagraph"/>
              <w:spacing w:before="95"/>
              <w:ind w:right="41"/>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243EE0" w14:paraId="26B2A6FF" w14:textId="77777777">
        <w:trPr>
          <w:trHeight w:val="1307"/>
        </w:trPr>
        <w:tc>
          <w:tcPr>
            <w:tcW w:w="1702" w:type="dxa"/>
          </w:tcPr>
          <w:p w14:paraId="0942D73A" w14:textId="77777777" w:rsidR="00243EE0" w:rsidRDefault="00000000">
            <w:pPr>
              <w:pStyle w:val="TableParagraph"/>
              <w:spacing w:before="95"/>
              <w:ind w:left="26" w:right="8"/>
              <w:rPr>
                <w:sz w:val="24"/>
              </w:rPr>
            </w:pPr>
            <w:r>
              <w:rPr>
                <w:spacing w:val="-5"/>
                <w:sz w:val="24"/>
              </w:rPr>
              <w:t>3.4</w:t>
            </w:r>
          </w:p>
        </w:tc>
        <w:tc>
          <w:tcPr>
            <w:tcW w:w="7373" w:type="dxa"/>
          </w:tcPr>
          <w:p w14:paraId="6447847D" w14:textId="77777777" w:rsidR="00243EE0" w:rsidRDefault="00000000">
            <w:pPr>
              <w:pStyle w:val="TableParagraph"/>
              <w:spacing w:before="95"/>
              <w:ind w:right="43"/>
              <w:jc w:val="both"/>
              <w:rPr>
                <w:sz w:val="24"/>
              </w:rPr>
            </w:pPr>
            <w:r>
              <w:rPr>
                <w:sz w:val="24"/>
              </w:rPr>
              <w:t>Осознавать опасность воздействия на живые организмы</w:t>
            </w:r>
            <w:r>
              <w:rPr>
                <w:spacing w:val="40"/>
                <w:sz w:val="24"/>
              </w:rPr>
              <w:t xml:space="preserve"> </w:t>
            </w:r>
            <w:r>
              <w:rPr>
                <w:sz w:val="24"/>
              </w:rPr>
              <w:t>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243EE0" w14:paraId="4FFC4A59" w14:textId="77777777">
        <w:trPr>
          <w:trHeight w:val="2138"/>
        </w:trPr>
        <w:tc>
          <w:tcPr>
            <w:tcW w:w="1702" w:type="dxa"/>
          </w:tcPr>
          <w:p w14:paraId="2EBD5A95" w14:textId="77777777" w:rsidR="00243EE0" w:rsidRDefault="00000000">
            <w:pPr>
              <w:pStyle w:val="TableParagraph"/>
              <w:spacing w:before="95"/>
              <w:ind w:left="26" w:right="8"/>
              <w:rPr>
                <w:sz w:val="24"/>
              </w:rPr>
            </w:pPr>
            <w:r>
              <w:rPr>
                <w:spacing w:val="-5"/>
                <w:sz w:val="24"/>
              </w:rPr>
              <w:t>3.5</w:t>
            </w:r>
          </w:p>
        </w:tc>
        <w:tc>
          <w:tcPr>
            <w:tcW w:w="7373" w:type="dxa"/>
          </w:tcPr>
          <w:p w14:paraId="3148C6B8" w14:textId="77777777" w:rsidR="00243EE0" w:rsidRDefault="00000000">
            <w:pPr>
              <w:pStyle w:val="TableParagraph"/>
              <w:spacing w:before="95"/>
              <w:ind w:right="40"/>
              <w:jc w:val="both"/>
              <w:rPr>
                <w:sz w:val="24"/>
              </w:rPr>
            </w:pPr>
            <w:r>
              <w:rPr>
                <w:sz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w:t>
            </w:r>
            <w:r>
              <w:rPr>
                <w:spacing w:val="40"/>
                <w:sz w:val="24"/>
              </w:rPr>
              <w:t xml:space="preserve"> </w:t>
            </w:r>
            <w:r>
              <w:rPr>
                <w:sz w:val="24"/>
              </w:rPr>
              <w:t>сохранения энергии</w:t>
            </w:r>
          </w:p>
        </w:tc>
      </w:tr>
    </w:tbl>
    <w:p w14:paraId="1CBD1971" w14:textId="77777777" w:rsidR="00243EE0" w:rsidRDefault="00243EE0">
      <w:pPr>
        <w:pStyle w:val="a3"/>
        <w:spacing w:before="24"/>
        <w:ind w:left="0" w:firstLine="0"/>
        <w:jc w:val="left"/>
        <w:rPr>
          <w:b/>
        </w:rPr>
      </w:pPr>
    </w:p>
    <w:p w14:paraId="1D85C71D"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3"/>
          <w:sz w:val="24"/>
        </w:rPr>
        <w:t xml:space="preserve"> </w:t>
      </w:r>
      <w:r>
        <w:rPr>
          <w:b/>
          <w:spacing w:val="-2"/>
          <w:sz w:val="24"/>
        </w:rPr>
        <w:t>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771736A" w14:textId="77777777">
        <w:trPr>
          <w:trHeight w:val="479"/>
        </w:trPr>
        <w:tc>
          <w:tcPr>
            <w:tcW w:w="1078" w:type="dxa"/>
          </w:tcPr>
          <w:p w14:paraId="30346CD1" w14:textId="77777777" w:rsidR="00243EE0" w:rsidRDefault="00000000">
            <w:pPr>
              <w:pStyle w:val="TableParagraph"/>
              <w:spacing w:before="92"/>
              <w:ind w:left="29" w:right="9"/>
              <w:rPr>
                <w:sz w:val="24"/>
              </w:rPr>
            </w:pPr>
            <w:r>
              <w:rPr>
                <w:spacing w:val="-5"/>
                <w:sz w:val="24"/>
              </w:rPr>
              <w:t>Код</w:t>
            </w:r>
          </w:p>
        </w:tc>
        <w:tc>
          <w:tcPr>
            <w:tcW w:w="7997" w:type="dxa"/>
          </w:tcPr>
          <w:p w14:paraId="663F5A20"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0FEC48F" w14:textId="77777777">
        <w:trPr>
          <w:trHeight w:val="480"/>
        </w:trPr>
        <w:tc>
          <w:tcPr>
            <w:tcW w:w="1078" w:type="dxa"/>
          </w:tcPr>
          <w:p w14:paraId="466571AA" w14:textId="77777777" w:rsidR="00243EE0" w:rsidRDefault="00000000">
            <w:pPr>
              <w:pStyle w:val="TableParagraph"/>
              <w:spacing w:before="92"/>
              <w:ind w:left="29" w:right="3"/>
              <w:rPr>
                <w:sz w:val="24"/>
              </w:rPr>
            </w:pPr>
            <w:r>
              <w:rPr>
                <w:spacing w:val="-10"/>
                <w:sz w:val="24"/>
              </w:rPr>
              <w:t>1</w:t>
            </w:r>
          </w:p>
        </w:tc>
        <w:tc>
          <w:tcPr>
            <w:tcW w:w="7997" w:type="dxa"/>
          </w:tcPr>
          <w:p w14:paraId="3CC65D86" w14:textId="77777777" w:rsidR="00243EE0" w:rsidRDefault="00000000">
            <w:pPr>
              <w:pStyle w:val="TableParagraph"/>
              <w:spacing w:before="92"/>
              <w:jc w:val="left"/>
              <w:rPr>
                <w:sz w:val="24"/>
              </w:rPr>
            </w:pPr>
            <w:r>
              <w:rPr>
                <w:sz w:val="24"/>
              </w:rPr>
              <w:t>Теоретические</w:t>
            </w:r>
            <w:r>
              <w:rPr>
                <w:spacing w:val="-7"/>
                <w:sz w:val="24"/>
              </w:rPr>
              <w:t xml:space="preserve"> </w:t>
            </w:r>
            <w:r>
              <w:rPr>
                <w:sz w:val="24"/>
              </w:rPr>
              <w:t xml:space="preserve">основы </w:t>
            </w:r>
            <w:r>
              <w:rPr>
                <w:spacing w:val="-4"/>
                <w:sz w:val="24"/>
              </w:rPr>
              <w:t>химии</w:t>
            </w:r>
          </w:p>
        </w:tc>
      </w:tr>
      <w:tr w:rsidR="00243EE0" w14:paraId="37043C7B" w14:textId="77777777">
        <w:trPr>
          <w:trHeight w:val="1305"/>
        </w:trPr>
        <w:tc>
          <w:tcPr>
            <w:tcW w:w="1078" w:type="dxa"/>
          </w:tcPr>
          <w:p w14:paraId="68C7647C" w14:textId="77777777" w:rsidR="00243EE0" w:rsidRDefault="00000000">
            <w:pPr>
              <w:pStyle w:val="TableParagraph"/>
              <w:spacing w:before="95"/>
              <w:ind w:left="29" w:right="11"/>
              <w:rPr>
                <w:sz w:val="24"/>
              </w:rPr>
            </w:pPr>
            <w:r>
              <w:rPr>
                <w:spacing w:val="-5"/>
                <w:sz w:val="24"/>
              </w:rPr>
              <w:t>1.1</w:t>
            </w:r>
          </w:p>
        </w:tc>
        <w:tc>
          <w:tcPr>
            <w:tcW w:w="7997" w:type="dxa"/>
          </w:tcPr>
          <w:p w14:paraId="4466CE46" w14:textId="77777777" w:rsidR="00243EE0" w:rsidRDefault="00000000">
            <w:pPr>
              <w:pStyle w:val="TableParagraph"/>
              <w:spacing w:before="95"/>
              <w:ind w:right="40"/>
              <w:jc w:val="both"/>
              <w:rPr>
                <w:sz w:val="24"/>
              </w:rPr>
            </w:pPr>
            <w:r>
              <w:rPr>
                <w:sz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243EE0" w14:paraId="56029F1C" w14:textId="77777777">
        <w:trPr>
          <w:trHeight w:val="1862"/>
        </w:trPr>
        <w:tc>
          <w:tcPr>
            <w:tcW w:w="1078" w:type="dxa"/>
          </w:tcPr>
          <w:p w14:paraId="3891077C" w14:textId="77777777" w:rsidR="00243EE0" w:rsidRDefault="00000000">
            <w:pPr>
              <w:pStyle w:val="TableParagraph"/>
              <w:spacing w:before="97"/>
              <w:ind w:left="29" w:right="11"/>
              <w:rPr>
                <w:sz w:val="24"/>
              </w:rPr>
            </w:pPr>
            <w:r>
              <w:rPr>
                <w:spacing w:val="-5"/>
                <w:sz w:val="24"/>
              </w:rPr>
              <w:t>1.2</w:t>
            </w:r>
          </w:p>
        </w:tc>
        <w:tc>
          <w:tcPr>
            <w:tcW w:w="7997" w:type="dxa"/>
          </w:tcPr>
          <w:p w14:paraId="2ED900DB" w14:textId="77777777" w:rsidR="00243EE0" w:rsidRDefault="00000000">
            <w:pPr>
              <w:pStyle w:val="TableParagraph"/>
              <w:spacing w:before="97"/>
              <w:ind w:right="42"/>
              <w:jc w:val="both"/>
              <w:rPr>
                <w:sz w:val="24"/>
              </w:rPr>
            </w:pPr>
            <w:r>
              <w:rPr>
                <w:sz w:val="24"/>
              </w:rPr>
              <w:t>Периодический</w:t>
            </w:r>
            <w:r>
              <w:rPr>
                <w:spacing w:val="-1"/>
                <w:sz w:val="24"/>
              </w:rPr>
              <w:t xml:space="preserve"> </w:t>
            </w:r>
            <w:r>
              <w:rPr>
                <w:sz w:val="24"/>
              </w:rPr>
              <w:t>закон и</w:t>
            </w:r>
            <w:r>
              <w:rPr>
                <w:spacing w:val="-3"/>
                <w:sz w:val="24"/>
              </w:rPr>
              <w:t xml:space="preserve"> </w:t>
            </w:r>
            <w:r>
              <w:rPr>
                <w:sz w:val="24"/>
              </w:rPr>
              <w:t>Периодическая система</w:t>
            </w:r>
            <w:r>
              <w:rPr>
                <w:spacing w:val="-2"/>
                <w:sz w:val="24"/>
              </w:rPr>
              <w:t xml:space="preserve"> </w:t>
            </w:r>
            <w:r>
              <w:rPr>
                <w:sz w:val="24"/>
              </w:rPr>
              <w:t>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243EE0" w14:paraId="0A50E358" w14:textId="77777777">
        <w:trPr>
          <w:trHeight w:val="1029"/>
        </w:trPr>
        <w:tc>
          <w:tcPr>
            <w:tcW w:w="1078" w:type="dxa"/>
          </w:tcPr>
          <w:p w14:paraId="3D9ECEF0" w14:textId="77777777" w:rsidR="00243EE0" w:rsidRDefault="00000000">
            <w:pPr>
              <w:pStyle w:val="TableParagraph"/>
              <w:spacing w:before="95"/>
              <w:ind w:left="29" w:right="11"/>
              <w:rPr>
                <w:sz w:val="24"/>
              </w:rPr>
            </w:pPr>
            <w:r>
              <w:rPr>
                <w:spacing w:val="-5"/>
                <w:sz w:val="24"/>
              </w:rPr>
              <w:t>1.3</w:t>
            </w:r>
          </w:p>
        </w:tc>
        <w:tc>
          <w:tcPr>
            <w:tcW w:w="7997" w:type="dxa"/>
          </w:tcPr>
          <w:p w14:paraId="107597E5" w14:textId="77777777" w:rsidR="00243EE0" w:rsidRDefault="00000000">
            <w:pPr>
              <w:pStyle w:val="TableParagraph"/>
              <w:spacing w:before="95"/>
              <w:ind w:right="48"/>
              <w:jc w:val="both"/>
              <w:rPr>
                <w:sz w:val="24"/>
              </w:rPr>
            </w:pPr>
            <w:r>
              <w:rPr>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w:t>
            </w:r>
          </w:p>
        </w:tc>
      </w:tr>
    </w:tbl>
    <w:p w14:paraId="5C2E4E74"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784ADC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B4C489A" w14:textId="77777777">
        <w:trPr>
          <w:trHeight w:val="477"/>
        </w:trPr>
        <w:tc>
          <w:tcPr>
            <w:tcW w:w="1078" w:type="dxa"/>
          </w:tcPr>
          <w:p w14:paraId="380B8BE0" w14:textId="77777777" w:rsidR="00243EE0" w:rsidRDefault="00243EE0">
            <w:pPr>
              <w:pStyle w:val="TableParagraph"/>
              <w:ind w:left="0"/>
              <w:jc w:val="left"/>
              <w:rPr>
                <w:sz w:val="24"/>
              </w:rPr>
            </w:pPr>
          </w:p>
        </w:tc>
        <w:tc>
          <w:tcPr>
            <w:tcW w:w="7997" w:type="dxa"/>
          </w:tcPr>
          <w:p w14:paraId="2E01EF76" w14:textId="77777777" w:rsidR="00243EE0" w:rsidRDefault="00000000">
            <w:pPr>
              <w:pStyle w:val="TableParagraph"/>
              <w:spacing w:before="92"/>
              <w:jc w:val="left"/>
              <w:rPr>
                <w:sz w:val="24"/>
              </w:rPr>
            </w:pPr>
            <w:r>
              <w:rPr>
                <w:sz w:val="24"/>
              </w:rPr>
              <w:t>(обменный</w:t>
            </w:r>
            <w:r>
              <w:rPr>
                <w:spacing w:val="-9"/>
                <w:sz w:val="24"/>
              </w:rPr>
              <w:t xml:space="preserve"> </w:t>
            </w:r>
            <w:r>
              <w:rPr>
                <w:sz w:val="24"/>
              </w:rPr>
              <w:t>и</w:t>
            </w:r>
            <w:r>
              <w:rPr>
                <w:spacing w:val="-9"/>
                <w:sz w:val="24"/>
              </w:rPr>
              <w:t xml:space="preserve"> </w:t>
            </w:r>
            <w:r>
              <w:rPr>
                <w:sz w:val="24"/>
              </w:rPr>
              <w:t>донорно-акцепторный).</w:t>
            </w:r>
            <w:r>
              <w:rPr>
                <w:spacing w:val="-11"/>
                <w:sz w:val="24"/>
              </w:rPr>
              <w:t xml:space="preserve"> </w:t>
            </w:r>
            <w:r>
              <w:rPr>
                <w:sz w:val="24"/>
              </w:rPr>
              <w:t>Водородная</w:t>
            </w:r>
            <w:r>
              <w:rPr>
                <w:spacing w:val="-13"/>
                <w:sz w:val="24"/>
              </w:rPr>
              <w:t xml:space="preserve"> </w:t>
            </w:r>
            <w:r>
              <w:rPr>
                <w:spacing w:val="-2"/>
                <w:sz w:val="24"/>
              </w:rPr>
              <w:t>связь</w:t>
            </w:r>
          </w:p>
        </w:tc>
      </w:tr>
      <w:tr w:rsidR="00243EE0" w14:paraId="4F7B8A6E" w14:textId="77777777">
        <w:trPr>
          <w:trHeight w:val="482"/>
        </w:trPr>
        <w:tc>
          <w:tcPr>
            <w:tcW w:w="1078" w:type="dxa"/>
          </w:tcPr>
          <w:p w14:paraId="588A0167" w14:textId="77777777" w:rsidR="00243EE0" w:rsidRDefault="00000000">
            <w:pPr>
              <w:pStyle w:val="TableParagraph"/>
              <w:spacing w:before="95"/>
              <w:ind w:left="29" w:right="11"/>
              <w:rPr>
                <w:sz w:val="24"/>
              </w:rPr>
            </w:pPr>
            <w:r>
              <w:rPr>
                <w:spacing w:val="-5"/>
                <w:sz w:val="24"/>
              </w:rPr>
              <w:t>1.4</w:t>
            </w:r>
          </w:p>
        </w:tc>
        <w:tc>
          <w:tcPr>
            <w:tcW w:w="7997" w:type="dxa"/>
          </w:tcPr>
          <w:p w14:paraId="4164B4DE" w14:textId="77777777" w:rsidR="00243EE0" w:rsidRDefault="00000000">
            <w:pPr>
              <w:pStyle w:val="TableParagraph"/>
              <w:spacing w:before="95"/>
              <w:jc w:val="left"/>
              <w:rPr>
                <w:sz w:val="24"/>
              </w:rPr>
            </w:pPr>
            <w:r>
              <w:rPr>
                <w:spacing w:val="-2"/>
                <w:sz w:val="24"/>
              </w:rPr>
              <w:t>Валентность.</w:t>
            </w:r>
            <w:r>
              <w:rPr>
                <w:spacing w:val="11"/>
                <w:sz w:val="24"/>
              </w:rPr>
              <w:t xml:space="preserve"> </w:t>
            </w:r>
            <w:r>
              <w:rPr>
                <w:spacing w:val="-2"/>
                <w:sz w:val="24"/>
              </w:rPr>
              <w:t>Электроотрицательность.</w:t>
            </w:r>
            <w:r>
              <w:rPr>
                <w:spacing w:val="12"/>
                <w:sz w:val="24"/>
              </w:rPr>
              <w:t xml:space="preserve"> </w:t>
            </w:r>
            <w:r>
              <w:rPr>
                <w:spacing w:val="-2"/>
                <w:sz w:val="24"/>
              </w:rPr>
              <w:t>Степень</w:t>
            </w:r>
            <w:r>
              <w:rPr>
                <w:spacing w:val="9"/>
                <w:sz w:val="24"/>
              </w:rPr>
              <w:t xml:space="preserve"> </w:t>
            </w:r>
            <w:r>
              <w:rPr>
                <w:spacing w:val="-2"/>
                <w:sz w:val="24"/>
              </w:rPr>
              <w:t>окисления</w:t>
            </w:r>
          </w:p>
        </w:tc>
      </w:tr>
      <w:tr w:rsidR="00243EE0" w14:paraId="2828A589" w14:textId="77777777">
        <w:trPr>
          <w:trHeight w:val="1581"/>
        </w:trPr>
        <w:tc>
          <w:tcPr>
            <w:tcW w:w="1078" w:type="dxa"/>
          </w:tcPr>
          <w:p w14:paraId="517A795F" w14:textId="77777777" w:rsidR="00243EE0" w:rsidRDefault="00000000">
            <w:pPr>
              <w:pStyle w:val="TableParagraph"/>
              <w:spacing w:before="95"/>
              <w:ind w:left="29" w:right="11"/>
              <w:rPr>
                <w:sz w:val="24"/>
              </w:rPr>
            </w:pPr>
            <w:r>
              <w:rPr>
                <w:spacing w:val="-5"/>
                <w:sz w:val="24"/>
              </w:rPr>
              <w:t>1.5</w:t>
            </w:r>
          </w:p>
        </w:tc>
        <w:tc>
          <w:tcPr>
            <w:tcW w:w="7997" w:type="dxa"/>
          </w:tcPr>
          <w:p w14:paraId="628F226D" w14:textId="77777777" w:rsidR="00243EE0" w:rsidRDefault="00000000">
            <w:pPr>
              <w:pStyle w:val="TableParagraph"/>
              <w:spacing w:before="95"/>
              <w:ind w:right="44"/>
              <w:jc w:val="both"/>
              <w:rPr>
                <w:sz w:val="24"/>
              </w:rPr>
            </w:pPr>
            <w:r>
              <w:rPr>
                <w:sz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w:t>
            </w:r>
            <w:r>
              <w:rPr>
                <w:spacing w:val="40"/>
                <w:sz w:val="24"/>
              </w:rPr>
              <w:t xml:space="preserve"> </w:t>
            </w:r>
            <w:r>
              <w:rPr>
                <w:sz w:val="24"/>
              </w:rPr>
              <w:t xml:space="preserve">системах. Истинные и коллоидные растворы. Массовая доля вещества в </w:t>
            </w:r>
            <w:r>
              <w:rPr>
                <w:spacing w:val="-2"/>
                <w:sz w:val="24"/>
              </w:rPr>
              <w:t>растворе</w:t>
            </w:r>
          </w:p>
        </w:tc>
      </w:tr>
      <w:tr w:rsidR="00243EE0" w14:paraId="2670E6D4" w14:textId="77777777">
        <w:trPr>
          <w:trHeight w:val="755"/>
        </w:trPr>
        <w:tc>
          <w:tcPr>
            <w:tcW w:w="1078" w:type="dxa"/>
          </w:tcPr>
          <w:p w14:paraId="3A634EDD" w14:textId="77777777" w:rsidR="00243EE0" w:rsidRDefault="00000000">
            <w:pPr>
              <w:pStyle w:val="TableParagraph"/>
              <w:spacing w:before="95"/>
              <w:ind w:left="29" w:right="11"/>
              <w:rPr>
                <w:sz w:val="24"/>
              </w:rPr>
            </w:pPr>
            <w:r>
              <w:rPr>
                <w:spacing w:val="-5"/>
                <w:sz w:val="24"/>
              </w:rPr>
              <w:t>1.6</w:t>
            </w:r>
          </w:p>
        </w:tc>
        <w:tc>
          <w:tcPr>
            <w:tcW w:w="7997" w:type="dxa"/>
          </w:tcPr>
          <w:p w14:paraId="0ED542D0" w14:textId="77777777" w:rsidR="00243EE0" w:rsidRDefault="00000000">
            <w:pPr>
              <w:pStyle w:val="TableParagraph"/>
              <w:spacing w:before="95"/>
              <w:jc w:val="left"/>
              <w:rPr>
                <w:sz w:val="24"/>
              </w:rPr>
            </w:pPr>
            <w:r>
              <w:rPr>
                <w:sz w:val="24"/>
              </w:rPr>
              <w:t>Классификация</w:t>
            </w:r>
            <w:r>
              <w:rPr>
                <w:spacing w:val="-15"/>
                <w:sz w:val="24"/>
              </w:rPr>
              <w:t xml:space="preserve"> </w:t>
            </w:r>
            <w:r>
              <w:rPr>
                <w:sz w:val="24"/>
              </w:rPr>
              <w:t>неорганических</w:t>
            </w:r>
            <w:r>
              <w:rPr>
                <w:spacing w:val="-12"/>
                <w:sz w:val="24"/>
              </w:rPr>
              <w:t xml:space="preserve"> </w:t>
            </w:r>
            <w:r>
              <w:rPr>
                <w:sz w:val="24"/>
              </w:rPr>
              <w:t>соединений.</w:t>
            </w:r>
            <w:r>
              <w:rPr>
                <w:spacing w:val="-15"/>
                <w:sz w:val="24"/>
              </w:rPr>
              <w:t xml:space="preserve"> </w:t>
            </w:r>
            <w:r>
              <w:rPr>
                <w:sz w:val="24"/>
              </w:rPr>
              <w:t>Номенклатура</w:t>
            </w:r>
            <w:r>
              <w:rPr>
                <w:spacing w:val="-13"/>
                <w:sz w:val="24"/>
              </w:rPr>
              <w:t xml:space="preserve"> </w:t>
            </w:r>
            <w:r>
              <w:rPr>
                <w:sz w:val="24"/>
              </w:rPr>
              <w:t xml:space="preserve">неорганических </w:t>
            </w:r>
            <w:r>
              <w:rPr>
                <w:spacing w:val="-2"/>
                <w:sz w:val="24"/>
              </w:rPr>
              <w:t>веществ</w:t>
            </w:r>
          </w:p>
        </w:tc>
      </w:tr>
      <w:tr w:rsidR="00243EE0" w14:paraId="7A08EE1A" w14:textId="77777777">
        <w:trPr>
          <w:trHeight w:val="1032"/>
        </w:trPr>
        <w:tc>
          <w:tcPr>
            <w:tcW w:w="1078" w:type="dxa"/>
          </w:tcPr>
          <w:p w14:paraId="54540E82" w14:textId="77777777" w:rsidR="00243EE0" w:rsidRDefault="00000000">
            <w:pPr>
              <w:pStyle w:val="TableParagraph"/>
              <w:spacing w:before="95"/>
              <w:ind w:left="29" w:right="11"/>
              <w:rPr>
                <w:sz w:val="24"/>
              </w:rPr>
            </w:pPr>
            <w:r>
              <w:rPr>
                <w:spacing w:val="-5"/>
                <w:sz w:val="24"/>
              </w:rPr>
              <w:t>1.7</w:t>
            </w:r>
          </w:p>
        </w:tc>
        <w:tc>
          <w:tcPr>
            <w:tcW w:w="7997" w:type="dxa"/>
          </w:tcPr>
          <w:p w14:paraId="37BD739C" w14:textId="77777777" w:rsidR="00243EE0" w:rsidRDefault="00000000">
            <w:pPr>
              <w:pStyle w:val="TableParagraph"/>
              <w:spacing w:before="95"/>
              <w:ind w:right="47"/>
              <w:jc w:val="both"/>
              <w:rPr>
                <w:sz w:val="24"/>
              </w:rPr>
            </w:pPr>
            <w:r>
              <w:rPr>
                <w:sz w:val="24"/>
              </w:rPr>
              <w:t>Химическая реакция. Классификация химических реакций в</w:t>
            </w:r>
            <w:r>
              <w:rPr>
                <w:spacing w:val="40"/>
                <w:sz w:val="24"/>
              </w:rPr>
              <w:t xml:space="preserve"> </w:t>
            </w:r>
            <w:r>
              <w:rPr>
                <w:sz w:val="24"/>
              </w:rPr>
              <w:t>неорганической и органической химии. Закон сохранения массы веществ, закон сохранения и превращения энергии при химических реакциях</w:t>
            </w:r>
          </w:p>
        </w:tc>
      </w:tr>
      <w:tr w:rsidR="00243EE0" w14:paraId="4E4F5683" w14:textId="77777777">
        <w:trPr>
          <w:trHeight w:val="479"/>
        </w:trPr>
        <w:tc>
          <w:tcPr>
            <w:tcW w:w="1078" w:type="dxa"/>
          </w:tcPr>
          <w:p w14:paraId="43A351C2" w14:textId="77777777" w:rsidR="00243EE0" w:rsidRDefault="00000000">
            <w:pPr>
              <w:pStyle w:val="TableParagraph"/>
              <w:spacing w:before="95"/>
              <w:ind w:left="29" w:right="11"/>
              <w:rPr>
                <w:sz w:val="24"/>
              </w:rPr>
            </w:pPr>
            <w:r>
              <w:rPr>
                <w:spacing w:val="-5"/>
                <w:sz w:val="24"/>
              </w:rPr>
              <w:t>1.8</w:t>
            </w:r>
          </w:p>
        </w:tc>
        <w:tc>
          <w:tcPr>
            <w:tcW w:w="7997" w:type="dxa"/>
          </w:tcPr>
          <w:p w14:paraId="6B84521F" w14:textId="77777777" w:rsidR="00243EE0" w:rsidRDefault="00000000">
            <w:pPr>
              <w:pStyle w:val="TableParagraph"/>
              <w:spacing w:before="95"/>
              <w:jc w:val="left"/>
              <w:rPr>
                <w:sz w:val="24"/>
              </w:rPr>
            </w:pPr>
            <w:r>
              <w:rPr>
                <w:sz w:val="24"/>
              </w:rPr>
              <w:t>Скорость</w:t>
            </w:r>
            <w:r>
              <w:rPr>
                <w:spacing w:val="-6"/>
                <w:sz w:val="24"/>
              </w:rPr>
              <w:t xml:space="preserve"> </w:t>
            </w:r>
            <w:r>
              <w:rPr>
                <w:sz w:val="24"/>
              </w:rPr>
              <w:t>реакции,</w:t>
            </w:r>
            <w:r>
              <w:rPr>
                <w:spacing w:val="-7"/>
                <w:sz w:val="24"/>
              </w:rPr>
              <w:t xml:space="preserve"> </w:t>
            </w:r>
            <w:r>
              <w:rPr>
                <w:sz w:val="24"/>
              </w:rPr>
              <w:t>ее</w:t>
            </w:r>
            <w:r>
              <w:rPr>
                <w:spacing w:val="-11"/>
                <w:sz w:val="24"/>
              </w:rPr>
              <w:t xml:space="preserve"> </w:t>
            </w:r>
            <w:r>
              <w:rPr>
                <w:sz w:val="24"/>
              </w:rPr>
              <w:t>зависимость</w:t>
            </w:r>
            <w:r>
              <w:rPr>
                <w:spacing w:val="-3"/>
                <w:sz w:val="24"/>
              </w:rPr>
              <w:t xml:space="preserve"> </w:t>
            </w:r>
            <w:r>
              <w:rPr>
                <w:sz w:val="24"/>
              </w:rPr>
              <w:t>от</w:t>
            </w:r>
            <w:r>
              <w:rPr>
                <w:spacing w:val="-8"/>
                <w:sz w:val="24"/>
              </w:rPr>
              <w:t xml:space="preserve"> </w:t>
            </w:r>
            <w:r>
              <w:rPr>
                <w:sz w:val="24"/>
              </w:rPr>
              <w:t>различных</w:t>
            </w:r>
            <w:r>
              <w:rPr>
                <w:spacing w:val="-4"/>
                <w:sz w:val="24"/>
              </w:rPr>
              <w:t xml:space="preserve"> </w:t>
            </w:r>
            <w:r>
              <w:rPr>
                <w:spacing w:val="-2"/>
                <w:sz w:val="24"/>
              </w:rPr>
              <w:t>факторов</w:t>
            </w:r>
          </w:p>
        </w:tc>
      </w:tr>
      <w:tr w:rsidR="00243EE0" w14:paraId="722CE12F" w14:textId="77777777">
        <w:trPr>
          <w:trHeight w:val="757"/>
        </w:trPr>
        <w:tc>
          <w:tcPr>
            <w:tcW w:w="1078" w:type="dxa"/>
          </w:tcPr>
          <w:p w14:paraId="54B6C51E" w14:textId="77777777" w:rsidR="00243EE0" w:rsidRDefault="00000000">
            <w:pPr>
              <w:pStyle w:val="TableParagraph"/>
              <w:spacing w:before="95"/>
              <w:ind w:left="29" w:right="11"/>
              <w:rPr>
                <w:sz w:val="24"/>
              </w:rPr>
            </w:pPr>
            <w:r>
              <w:rPr>
                <w:spacing w:val="-5"/>
                <w:sz w:val="24"/>
              </w:rPr>
              <w:t>1.9</w:t>
            </w:r>
          </w:p>
        </w:tc>
        <w:tc>
          <w:tcPr>
            <w:tcW w:w="7997" w:type="dxa"/>
          </w:tcPr>
          <w:p w14:paraId="02B4EE76" w14:textId="77777777" w:rsidR="00243EE0" w:rsidRDefault="00000000">
            <w:pPr>
              <w:pStyle w:val="TableParagraph"/>
              <w:spacing w:before="95"/>
              <w:jc w:val="left"/>
              <w:rPr>
                <w:sz w:val="24"/>
              </w:rPr>
            </w:pPr>
            <w:r>
              <w:rPr>
                <w:sz w:val="24"/>
              </w:rPr>
              <w:t>Обратимые</w:t>
            </w:r>
            <w:r>
              <w:rPr>
                <w:spacing w:val="40"/>
                <w:sz w:val="24"/>
              </w:rPr>
              <w:t xml:space="preserve"> </w:t>
            </w:r>
            <w:r>
              <w:rPr>
                <w:sz w:val="24"/>
              </w:rPr>
              <w:t>реакции.</w:t>
            </w:r>
            <w:r>
              <w:rPr>
                <w:spacing w:val="40"/>
                <w:sz w:val="24"/>
              </w:rPr>
              <w:t xml:space="preserve"> </w:t>
            </w:r>
            <w:r>
              <w:rPr>
                <w:sz w:val="24"/>
              </w:rPr>
              <w:t>Химическое</w:t>
            </w:r>
            <w:r>
              <w:rPr>
                <w:spacing w:val="40"/>
                <w:sz w:val="24"/>
              </w:rPr>
              <w:t xml:space="preserve"> </w:t>
            </w:r>
            <w:r>
              <w:rPr>
                <w:sz w:val="24"/>
              </w:rPr>
              <w:t>равновесие.</w:t>
            </w:r>
            <w:r>
              <w:rPr>
                <w:spacing w:val="40"/>
                <w:sz w:val="24"/>
              </w:rPr>
              <w:t xml:space="preserve"> </w:t>
            </w:r>
            <w:r>
              <w:rPr>
                <w:sz w:val="24"/>
              </w:rPr>
              <w:t>Факторы,</w:t>
            </w:r>
            <w:r>
              <w:rPr>
                <w:spacing w:val="40"/>
                <w:sz w:val="24"/>
              </w:rPr>
              <w:t xml:space="preserve"> </w:t>
            </w:r>
            <w:r>
              <w:rPr>
                <w:sz w:val="24"/>
              </w:rPr>
              <w:t>влияющие</w:t>
            </w:r>
            <w:r>
              <w:rPr>
                <w:spacing w:val="40"/>
                <w:sz w:val="24"/>
              </w:rPr>
              <w:t xml:space="preserve"> </w:t>
            </w:r>
            <w:r>
              <w:rPr>
                <w:sz w:val="24"/>
              </w:rPr>
              <w:t>на состояние химического равновесия. Принцип Ле Шателье</w:t>
            </w:r>
          </w:p>
        </w:tc>
      </w:tr>
      <w:tr w:rsidR="00243EE0" w14:paraId="133C856B" w14:textId="77777777">
        <w:trPr>
          <w:trHeight w:val="1029"/>
        </w:trPr>
        <w:tc>
          <w:tcPr>
            <w:tcW w:w="1078" w:type="dxa"/>
          </w:tcPr>
          <w:p w14:paraId="3EC7AA62" w14:textId="77777777" w:rsidR="00243EE0" w:rsidRDefault="00000000">
            <w:pPr>
              <w:pStyle w:val="TableParagraph"/>
              <w:spacing w:before="92"/>
              <w:ind w:left="29" w:right="11"/>
              <w:rPr>
                <w:sz w:val="24"/>
              </w:rPr>
            </w:pPr>
            <w:r>
              <w:rPr>
                <w:spacing w:val="-4"/>
                <w:sz w:val="24"/>
              </w:rPr>
              <w:t>1.10</w:t>
            </w:r>
          </w:p>
        </w:tc>
        <w:tc>
          <w:tcPr>
            <w:tcW w:w="7997" w:type="dxa"/>
          </w:tcPr>
          <w:p w14:paraId="0CE04826" w14:textId="77777777" w:rsidR="00243EE0" w:rsidRDefault="00000000">
            <w:pPr>
              <w:pStyle w:val="TableParagraph"/>
              <w:spacing w:before="92"/>
              <w:ind w:right="49"/>
              <w:jc w:val="both"/>
              <w:rPr>
                <w:sz w:val="24"/>
              </w:rPr>
            </w:pPr>
            <w:r>
              <w:rPr>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243EE0" w14:paraId="7CC758B6" w14:textId="77777777">
        <w:trPr>
          <w:trHeight w:val="481"/>
        </w:trPr>
        <w:tc>
          <w:tcPr>
            <w:tcW w:w="1078" w:type="dxa"/>
          </w:tcPr>
          <w:p w14:paraId="13D70269" w14:textId="77777777" w:rsidR="00243EE0" w:rsidRDefault="00000000">
            <w:pPr>
              <w:pStyle w:val="TableParagraph"/>
              <w:spacing w:before="95"/>
              <w:ind w:left="29" w:right="11"/>
              <w:rPr>
                <w:sz w:val="24"/>
              </w:rPr>
            </w:pPr>
            <w:r>
              <w:rPr>
                <w:spacing w:val="-4"/>
                <w:sz w:val="24"/>
              </w:rPr>
              <w:t>1.11</w:t>
            </w:r>
          </w:p>
        </w:tc>
        <w:tc>
          <w:tcPr>
            <w:tcW w:w="7997" w:type="dxa"/>
          </w:tcPr>
          <w:p w14:paraId="3A8433E3" w14:textId="77777777" w:rsidR="00243EE0" w:rsidRDefault="00000000">
            <w:pPr>
              <w:pStyle w:val="TableParagraph"/>
              <w:spacing w:before="95"/>
              <w:jc w:val="left"/>
              <w:rPr>
                <w:sz w:val="24"/>
              </w:rPr>
            </w:pPr>
            <w:r>
              <w:rPr>
                <w:spacing w:val="-2"/>
                <w:sz w:val="24"/>
              </w:rPr>
              <w:t>Окислительно-восстановительные</w:t>
            </w:r>
            <w:r>
              <w:rPr>
                <w:spacing w:val="43"/>
                <w:sz w:val="24"/>
              </w:rPr>
              <w:t xml:space="preserve"> </w:t>
            </w:r>
            <w:r>
              <w:rPr>
                <w:spacing w:val="-2"/>
                <w:sz w:val="24"/>
              </w:rPr>
              <w:t>реакции</w:t>
            </w:r>
          </w:p>
        </w:tc>
      </w:tr>
      <w:tr w:rsidR="00243EE0" w14:paraId="0A7243CE" w14:textId="77777777">
        <w:trPr>
          <w:trHeight w:val="477"/>
        </w:trPr>
        <w:tc>
          <w:tcPr>
            <w:tcW w:w="1078" w:type="dxa"/>
          </w:tcPr>
          <w:p w14:paraId="06A348BD" w14:textId="77777777" w:rsidR="00243EE0" w:rsidRDefault="00000000">
            <w:pPr>
              <w:pStyle w:val="TableParagraph"/>
              <w:spacing w:before="95"/>
              <w:ind w:left="29" w:right="3"/>
              <w:rPr>
                <w:sz w:val="24"/>
              </w:rPr>
            </w:pPr>
            <w:r>
              <w:rPr>
                <w:spacing w:val="-10"/>
                <w:sz w:val="24"/>
              </w:rPr>
              <w:t>2</w:t>
            </w:r>
          </w:p>
        </w:tc>
        <w:tc>
          <w:tcPr>
            <w:tcW w:w="7997" w:type="dxa"/>
          </w:tcPr>
          <w:p w14:paraId="412A2FA2" w14:textId="77777777" w:rsidR="00243EE0" w:rsidRDefault="00000000">
            <w:pPr>
              <w:pStyle w:val="TableParagraph"/>
              <w:spacing w:before="95"/>
              <w:jc w:val="left"/>
              <w:rPr>
                <w:sz w:val="24"/>
              </w:rPr>
            </w:pPr>
            <w:r>
              <w:rPr>
                <w:sz w:val="24"/>
              </w:rPr>
              <w:t>Неорганическая</w:t>
            </w:r>
            <w:r>
              <w:rPr>
                <w:spacing w:val="-9"/>
                <w:sz w:val="24"/>
              </w:rPr>
              <w:t xml:space="preserve"> </w:t>
            </w:r>
            <w:r>
              <w:rPr>
                <w:spacing w:val="-4"/>
                <w:sz w:val="24"/>
              </w:rPr>
              <w:t>химия</w:t>
            </w:r>
          </w:p>
        </w:tc>
      </w:tr>
      <w:tr w:rsidR="00243EE0" w14:paraId="6EC4E1A6" w14:textId="77777777">
        <w:trPr>
          <w:trHeight w:val="1307"/>
        </w:trPr>
        <w:tc>
          <w:tcPr>
            <w:tcW w:w="1078" w:type="dxa"/>
          </w:tcPr>
          <w:p w14:paraId="5C9FE32B" w14:textId="77777777" w:rsidR="00243EE0" w:rsidRDefault="00000000">
            <w:pPr>
              <w:pStyle w:val="TableParagraph"/>
              <w:spacing w:before="95"/>
              <w:ind w:left="29" w:right="11"/>
              <w:rPr>
                <w:sz w:val="24"/>
              </w:rPr>
            </w:pPr>
            <w:r>
              <w:rPr>
                <w:spacing w:val="-5"/>
                <w:sz w:val="24"/>
              </w:rPr>
              <w:t>2.1</w:t>
            </w:r>
          </w:p>
        </w:tc>
        <w:tc>
          <w:tcPr>
            <w:tcW w:w="7997" w:type="dxa"/>
          </w:tcPr>
          <w:p w14:paraId="7CDABE56" w14:textId="77777777" w:rsidR="00243EE0" w:rsidRDefault="00000000">
            <w:pPr>
              <w:pStyle w:val="TableParagraph"/>
              <w:spacing w:before="95"/>
              <w:ind w:right="49"/>
              <w:jc w:val="both"/>
              <w:rPr>
                <w:sz w:val="24"/>
              </w:rPr>
            </w:pPr>
            <w:r>
              <w:rPr>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Pr>
                <w:spacing w:val="-1"/>
                <w:sz w:val="24"/>
              </w:rPr>
              <w:t xml:space="preserve"> </w:t>
            </w:r>
            <w:r>
              <w:rPr>
                <w:sz w:val="24"/>
              </w:rPr>
              <w:t>неметаллов. Аллотропия</w:t>
            </w:r>
            <w:r>
              <w:rPr>
                <w:spacing w:val="-1"/>
                <w:sz w:val="24"/>
              </w:rPr>
              <w:t xml:space="preserve"> </w:t>
            </w:r>
            <w:r>
              <w:rPr>
                <w:sz w:val="24"/>
              </w:rPr>
              <w:t>неметаллов (на примере кислорода,</w:t>
            </w:r>
            <w:r>
              <w:rPr>
                <w:spacing w:val="-1"/>
                <w:sz w:val="24"/>
              </w:rPr>
              <w:t xml:space="preserve"> </w:t>
            </w:r>
            <w:r>
              <w:rPr>
                <w:sz w:val="24"/>
              </w:rPr>
              <w:t>серы, фосфора и углерода)</w:t>
            </w:r>
          </w:p>
        </w:tc>
      </w:tr>
      <w:tr w:rsidR="00243EE0" w14:paraId="2EA58F80" w14:textId="77777777">
        <w:trPr>
          <w:trHeight w:val="1307"/>
        </w:trPr>
        <w:tc>
          <w:tcPr>
            <w:tcW w:w="1078" w:type="dxa"/>
          </w:tcPr>
          <w:p w14:paraId="1211999D" w14:textId="77777777" w:rsidR="00243EE0" w:rsidRDefault="00000000">
            <w:pPr>
              <w:pStyle w:val="TableParagraph"/>
              <w:spacing w:before="95"/>
              <w:ind w:left="29" w:right="11"/>
              <w:rPr>
                <w:sz w:val="24"/>
              </w:rPr>
            </w:pPr>
            <w:r>
              <w:rPr>
                <w:spacing w:val="-5"/>
                <w:sz w:val="24"/>
              </w:rPr>
              <w:t>2.2</w:t>
            </w:r>
          </w:p>
        </w:tc>
        <w:tc>
          <w:tcPr>
            <w:tcW w:w="7997" w:type="dxa"/>
          </w:tcPr>
          <w:p w14:paraId="483EDCB3" w14:textId="77777777" w:rsidR="00243EE0" w:rsidRDefault="00000000">
            <w:pPr>
              <w:pStyle w:val="TableParagraph"/>
              <w:spacing w:before="95"/>
              <w:ind w:right="45"/>
              <w:jc w:val="both"/>
              <w:rPr>
                <w:sz w:val="24"/>
              </w:rPr>
            </w:pPr>
            <w:r>
              <w:rPr>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243EE0" w14:paraId="698D7E97" w14:textId="77777777">
        <w:trPr>
          <w:trHeight w:val="1308"/>
        </w:trPr>
        <w:tc>
          <w:tcPr>
            <w:tcW w:w="1078" w:type="dxa"/>
          </w:tcPr>
          <w:p w14:paraId="207EFE7D" w14:textId="77777777" w:rsidR="00243EE0" w:rsidRDefault="00000000">
            <w:pPr>
              <w:pStyle w:val="TableParagraph"/>
              <w:spacing w:before="95"/>
              <w:ind w:left="29" w:right="11"/>
              <w:rPr>
                <w:sz w:val="24"/>
              </w:rPr>
            </w:pPr>
            <w:r>
              <w:rPr>
                <w:spacing w:val="-5"/>
                <w:sz w:val="24"/>
              </w:rPr>
              <w:t>2.3</w:t>
            </w:r>
          </w:p>
        </w:tc>
        <w:tc>
          <w:tcPr>
            <w:tcW w:w="7997" w:type="dxa"/>
          </w:tcPr>
          <w:p w14:paraId="42F5C4D9" w14:textId="77777777" w:rsidR="00243EE0" w:rsidRDefault="00000000">
            <w:pPr>
              <w:pStyle w:val="TableParagraph"/>
              <w:spacing w:before="95"/>
              <w:ind w:right="46"/>
              <w:jc w:val="both"/>
              <w:rPr>
                <w:sz w:val="24"/>
              </w:rPr>
            </w:pPr>
            <w:r>
              <w:rPr>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243EE0" w14:paraId="006782B2" w14:textId="77777777">
        <w:trPr>
          <w:trHeight w:val="1034"/>
        </w:trPr>
        <w:tc>
          <w:tcPr>
            <w:tcW w:w="1078" w:type="dxa"/>
          </w:tcPr>
          <w:p w14:paraId="743E44D0" w14:textId="77777777" w:rsidR="00243EE0" w:rsidRDefault="00000000">
            <w:pPr>
              <w:pStyle w:val="TableParagraph"/>
              <w:spacing w:before="95"/>
              <w:ind w:left="29" w:right="11"/>
              <w:rPr>
                <w:sz w:val="24"/>
              </w:rPr>
            </w:pPr>
            <w:r>
              <w:rPr>
                <w:spacing w:val="-5"/>
                <w:sz w:val="24"/>
              </w:rPr>
              <w:t>2.4</w:t>
            </w:r>
          </w:p>
        </w:tc>
        <w:tc>
          <w:tcPr>
            <w:tcW w:w="7997" w:type="dxa"/>
          </w:tcPr>
          <w:p w14:paraId="13E2D73A" w14:textId="77777777" w:rsidR="00243EE0" w:rsidRDefault="00000000">
            <w:pPr>
              <w:pStyle w:val="TableParagraph"/>
              <w:spacing w:before="95"/>
              <w:ind w:right="43"/>
              <w:jc w:val="both"/>
              <w:rPr>
                <w:sz w:val="24"/>
              </w:rPr>
            </w:pPr>
            <w:r>
              <w:rPr>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243EE0" w14:paraId="6EC1503C" w14:textId="77777777">
        <w:trPr>
          <w:trHeight w:val="755"/>
        </w:trPr>
        <w:tc>
          <w:tcPr>
            <w:tcW w:w="1078" w:type="dxa"/>
          </w:tcPr>
          <w:p w14:paraId="1E0DAA1A" w14:textId="77777777" w:rsidR="00243EE0" w:rsidRDefault="00000000">
            <w:pPr>
              <w:pStyle w:val="TableParagraph"/>
              <w:spacing w:before="92"/>
              <w:ind w:left="29" w:right="11"/>
              <w:rPr>
                <w:sz w:val="24"/>
              </w:rPr>
            </w:pPr>
            <w:r>
              <w:rPr>
                <w:spacing w:val="-5"/>
                <w:sz w:val="24"/>
              </w:rPr>
              <w:t>2.5</w:t>
            </w:r>
          </w:p>
        </w:tc>
        <w:tc>
          <w:tcPr>
            <w:tcW w:w="7997" w:type="dxa"/>
          </w:tcPr>
          <w:p w14:paraId="0D436D35" w14:textId="77777777" w:rsidR="00243EE0" w:rsidRDefault="00000000">
            <w:pPr>
              <w:pStyle w:val="TableParagraph"/>
              <w:spacing w:before="94" w:line="237" w:lineRule="auto"/>
              <w:jc w:val="left"/>
              <w:rPr>
                <w:sz w:val="24"/>
              </w:rPr>
            </w:pPr>
            <w:r>
              <w:rPr>
                <w:sz w:val="24"/>
              </w:rPr>
              <w:t>Генетическая</w:t>
            </w:r>
            <w:r>
              <w:rPr>
                <w:spacing w:val="-7"/>
                <w:sz w:val="24"/>
              </w:rPr>
              <w:t xml:space="preserve"> </w:t>
            </w:r>
            <w:r>
              <w:rPr>
                <w:sz w:val="24"/>
              </w:rPr>
              <w:t>связь</w:t>
            </w:r>
            <w:r>
              <w:rPr>
                <w:spacing w:val="-7"/>
                <w:sz w:val="24"/>
              </w:rPr>
              <w:t xml:space="preserve"> </w:t>
            </w:r>
            <w:r>
              <w:rPr>
                <w:sz w:val="24"/>
              </w:rPr>
              <w:t>неорганических</w:t>
            </w:r>
            <w:r>
              <w:rPr>
                <w:spacing w:val="-6"/>
                <w:sz w:val="24"/>
              </w:rPr>
              <w:t xml:space="preserve"> </w:t>
            </w:r>
            <w:r>
              <w:rPr>
                <w:sz w:val="24"/>
              </w:rPr>
              <w:t>веществ,</w:t>
            </w:r>
            <w:r>
              <w:rPr>
                <w:spacing w:val="-7"/>
                <w:sz w:val="24"/>
              </w:rPr>
              <w:t xml:space="preserve"> </w:t>
            </w:r>
            <w:r>
              <w:rPr>
                <w:sz w:val="24"/>
              </w:rPr>
              <w:t>принадлежащих</w:t>
            </w:r>
            <w:r>
              <w:rPr>
                <w:spacing w:val="-8"/>
                <w:sz w:val="24"/>
              </w:rPr>
              <w:t xml:space="preserve"> </w:t>
            </w:r>
            <w:r>
              <w:rPr>
                <w:sz w:val="24"/>
              </w:rPr>
              <w:t>к</w:t>
            </w:r>
            <w:r>
              <w:rPr>
                <w:spacing w:val="-7"/>
                <w:sz w:val="24"/>
              </w:rPr>
              <w:t xml:space="preserve"> </w:t>
            </w:r>
            <w:r>
              <w:rPr>
                <w:sz w:val="24"/>
              </w:rPr>
              <w:t xml:space="preserve">различным </w:t>
            </w:r>
            <w:r>
              <w:rPr>
                <w:spacing w:val="-2"/>
                <w:sz w:val="24"/>
              </w:rPr>
              <w:t>классам</w:t>
            </w:r>
          </w:p>
        </w:tc>
      </w:tr>
      <w:tr w:rsidR="00243EE0" w14:paraId="4BF2CA35" w14:textId="77777777">
        <w:trPr>
          <w:trHeight w:val="477"/>
        </w:trPr>
        <w:tc>
          <w:tcPr>
            <w:tcW w:w="1078" w:type="dxa"/>
          </w:tcPr>
          <w:p w14:paraId="093000AA" w14:textId="77777777" w:rsidR="00243EE0" w:rsidRDefault="00000000">
            <w:pPr>
              <w:pStyle w:val="TableParagraph"/>
              <w:spacing w:before="92"/>
              <w:ind w:left="29" w:right="3"/>
              <w:rPr>
                <w:sz w:val="24"/>
              </w:rPr>
            </w:pPr>
            <w:r>
              <w:rPr>
                <w:spacing w:val="-10"/>
                <w:sz w:val="24"/>
              </w:rPr>
              <w:t>3</w:t>
            </w:r>
          </w:p>
        </w:tc>
        <w:tc>
          <w:tcPr>
            <w:tcW w:w="7997" w:type="dxa"/>
          </w:tcPr>
          <w:p w14:paraId="11963EC5" w14:textId="77777777" w:rsidR="00243EE0" w:rsidRDefault="00000000">
            <w:pPr>
              <w:pStyle w:val="TableParagraph"/>
              <w:spacing w:before="92"/>
              <w:jc w:val="left"/>
              <w:rPr>
                <w:sz w:val="24"/>
              </w:rPr>
            </w:pPr>
            <w:r>
              <w:rPr>
                <w:sz w:val="24"/>
              </w:rPr>
              <w:t>Химия</w:t>
            </w:r>
            <w:r>
              <w:rPr>
                <w:spacing w:val="-3"/>
                <w:sz w:val="24"/>
              </w:rPr>
              <w:t xml:space="preserve"> </w:t>
            </w:r>
            <w:r>
              <w:rPr>
                <w:sz w:val="24"/>
              </w:rPr>
              <w:t xml:space="preserve">и </w:t>
            </w:r>
            <w:r>
              <w:rPr>
                <w:spacing w:val="-2"/>
                <w:sz w:val="24"/>
              </w:rPr>
              <w:t>жизнь</w:t>
            </w:r>
          </w:p>
        </w:tc>
      </w:tr>
      <w:tr w:rsidR="00243EE0" w14:paraId="5CA73D07" w14:textId="77777777">
        <w:trPr>
          <w:trHeight w:val="1032"/>
        </w:trPr>
        <w:tc>
          <w:tcPr>
            <w:tcW w:w="1078" w:type="dxa"/>
          </w:tcPr>
          <w:p w14:paraId="3C442766" w14:textId="77777777" w:rsidR="00243EE0" w:rsidRDefault="00000000">
            <w:pPr>
              <w:pStyle w:val="TableParagraph"/>
              <w:spacing w:before="97"/>
              <w:ind w:left="29" w:right="11"/>
              <w:rPr>
                <w:sz w:val="24"/>
              </w:rPr>
            </w:pPr>
            <w:r>
              <w:rPr>
                <w:spacing w:val="-5"/>
                <w:sz w:val="24"/>
              </w:rPr>
              <w:t>3.1</w:t>
            </w:r>
          </w:p>
        </w:tc>
        <w:tc>
          <w:tcPr>
            <w:tcW w:w="7997" w:type="dxa"/>
          </w:tcPr>
          <w:p w14:paraId="1DA84D39" w14:textId="77777777" w:rsidR="00243EE0" w:rsidRDefault="00000000">
            <w:pPr>
              <w:pStyle w:val="TableParagraph"/>
              <w:spacing w:before="97"/>
              <w:ind w:right="50"/>
              <w:jc w:val="both"/>
              <w:rPr>
                <w:sz w:val="24"/>
              </w:rPr>
            </w:pPr>
            <w:r>
              <w:rPr>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bl>
    <w:p w14:paraId="16DD0DA9"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961D74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0CAF24A" w14:textId="77777777">
        <w:trPr>
          <w:trHeight w:val="1581"/>
        </w:trPr>
        <w:tc>
          <w:tcPr>
            <w:tcW w:w="1078" w:type="dxa"/>
          </w:tcPr>
          <w:p w14:paraId="798B7755" w14:textId="77777777" w:rsidR="00243EE0" w:rsidRDefault="00000000">
            <w:pPr>
              <w:pStyle w:val="TableParagraph"/>
              <w:spacing w:before="92"/>
              <w:ind w:left="29" w:right="11"/>
              <w:rPr>
                <w:sz w:val="24"/>
              </w:rPr>
            </w:pPr>
            <w:r>
              <w:rPr>
                <w:spacing w:val="-5"/>
                <w:sz w:val="24"/>
              </w:rPr>
              <w:t>3.2</w:t>
            </w:r>
          </w:p>
        </w:tc>
        <w:tc>
          <w:tcPr>
            <w:tcW w:w="7997" w:type="dxa"/>
          </w:tcPr>
          <w:p w14:paraId="766DE3D9" w14:textId="77777777" w:rsidR="00243EE0" w:rsidRDefault="00000000">
            <w:pPr>
              <w:pStyle w:val="TableParagraph"/>
              <w:spacing w:before="92"/>
              <w:ind w:right="43"/>
              <w:jc w:val="both"/>
              <w:rPr>
                <w:sz w:val="24"/>
              </w:rPr>
            </w:pPr>
            <w:r>
              <w:rPr>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243EE0" w14:paraId="07FEBF2E" w14:textId="77777777">
        <w:trPr>
          <w:trHeight w:val="1031"/>
        </w:trPr>
        <w:tc>
          <w:tcPr>
            <w:tcW w:w="1078" w:type="dxa"/>
          </w:tcPr>
          <w:p w14:paraId="34BE07D4" w14:textId="77777777" w:rsidR="00243EE0" w:rsidRDefault="00000000">
            <w:pPr>
              <w:pStyle w:val="TableParagraph"/>
              <w:spacing w:before="95"/>
              <w:ind w:left="29" w:right="11"/>
              <w:rPr>
                <w:sz w:val="24"/>
              </w:rPr>
            </w:pPr>
            <w:r>
              <w:rPr>
                <w:spacing w:val="-5"/>
                <w:sz w:val="24"/>
              </w:rPr>
              <w:t>3.3</w:t>
            </w:r>
          </w:p>
        </w:tc>
        <w:tc>
          <w:tcPr>
            <w:tcW w:w="7997" w:type="dxa"/>
          </w:tcPr>
          <w:p w14:paraId="793F2F19" w14:textId="77777777" w:rsidR="00243EE0" w:rsidRDefault="00000000">
            <w:pPr>
              <w:pStyle w:val="TableParagraph"/>
              <w:spacing w:before="95"/>
              <w:ind w:right="41"/>
              <w:jc w:val="both"/>
              <w:rPr>
                <w:sz w:val="24"/>
              </w:rPr>
            </w:pPr>
            <w:r>
              <w:rPr>
                <w:sz w:val="24"/>
              </w:rPr>
              <w:t>Химия и здоровье человека: правила использования лекарственных препаратов, правила</w:t>
            </w:r>
            <w:r>
              <w:rPr>
                <w:spacing w:val="-2"/>
                <w:sz w:val="24"/>
              </w:rPr>
              <w:t xml:space="preserve"> </w:t>
            </w:r>
            <w:r>
              <w:rPr>
                <w:sz w:val="24"/>
              </w:rPr>
              <w:t>безопасного использования</w:t>
            </w:r>
            <w:r>
              <w:rPr>
                <w:spacing w:val="-1"/>
                <w:sz w:val="24"/>
              </w:rPr>
              <w:t xml:space="preserve"> </w:t>
            </w:r>
            <w:r>
              <w:rPr>
                <w:sz w:val="24"/>
              </w:rPr>
              <w:t>препаратов бытовой</w:t>
            </w:r>
            <w:r>
              <w:rPr>
                <w:spacing w:val="-5"/>
                <w:sz w:val="24"/>
              </w:rPr>
              <w:t xml:space="preserve"> </w:t>
            </w:r>
            <w:r>
              <w:rPr>
                <w:sz w:val="24"/>
              </w:rPr>
              <w:t>химии в повседневной жизни</w:t>
            </w:r>
          </w:p>
        </w:tc>
      </w:tr>
    </w:tbl>
    <w:p w14:paraId="52F90D2B" w14:textId="77777777" w:rsidR="00243EE0" w:rsidRDefault="00000000">
      <w:pPr>
        <w:spacing w:before="17" w:line="275" w:lineRule="exact"/>
        <w:ind w:left="410" w:right="491"/>
        <w:jc w:val="right"/>
        <w:rPr>
          <w:sz w:val="24"/>
        </w:rPr>
      </w:pPr>
      <w:r>
        <w:rPr>
          <w:spacing w:val="-5"/>
          <w:sz w:val="24"/>
        </w:rPr>
        <w:t>";</w:t>
      </w:r>
    </w:p>
    <w:p w14:paraId="377B1312" w14:textId="77777777" w:rsidR="00243EE0" w:rsidRDefault="00000000">
      <w:pPr>
        <w:pStyle w:val="a3"/>
        <w:ind w:right="484" w:firstLine="540"/>
      </w:pPr>
      <w: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7977B53" w14:textId="77777777" w:rsidR="00243EE0" w:rsidRDefault="00243EE0">
      <w:pPr>
        <w:pStyle w:val="a3"/>
        <w:spacing w:before="7"/>
        <w:ind w:left="0" w:firstLine="0"/>
        <w:jc w:val="left"/>
      </w:pPr>
    </w:p>
    <w:p w14:paraId="5962D433" w14:textId="77777777" w:rsidR="00243EE0" w:rsidRDefault="00000000">
      <w:pPr>
        <w:ind w:right="74"/>
        <w:jc w:val="center"/>
        <w:rPr>
          <w:b/>
          <w:sz w:val="24"/>
        </w:rPr>
      </w:pPr>
      <w:r>
        <w:rPr>
          <w:b/>
          <w:sz w:val="24"/>
        </w:rPr>
        <w:t>Проверяемые</w:t>
      </w:r>
      <w:r>
        <w:rPr>
          <w:b/>
          <w:spacing w:val="-8"/>
          <w:sz w:val="24"/>
        </w:rPr>
        <w:t xml:space="preserve"> </w:t>
      </w:r>
      <w:r>
        <w:rPr>
          <w:b/>
          <w:sz w:val="24"/>
        </w:rPr>
        <w:t>на</w:t>
      </w:r>
      <w:r>
        <w:rPr>
          <w:b/>
          <w:spacing w:val="-1"/>
          <w:sz w:val="24"/>
        </w:rPr>
        <w:t xml:space="preserve"> </w:t>
      </w:r>
      <w:r>
        <w:rPr>
          <w:b/>
          <w:sz w:val="24"/>
        </w:rPr>
        <w:t>ЕГЭ</w:t>
      </w:r>
      <w:r>
        <w:rPr>
          <w:b/>
          <w:spacing w:val="-6"/>
          <w:sz w:val="24"/>
        </w:rPr>
        <w:t xml:space="preserve"> </w:t>
      </w:r>
      <w:r>
        <w:rPr>
          <w:b/>
          <w:sz w:val="24"/>
        </w:rPr>
        <w:t>по</w:t>
      </w:r>
      <w:r>
        <w:rPr>
          <w:b/>
          <w:spacing w:val="-2"/>
          <w:sz w:val="24"/>
        </w:rPr>
        <w:t xml:space="preserve"> </w:t>
      </w:r>
      <w:r>
        <w:rPr>
          <w:b/>
          <w:sz w:val="24"/>
        </w:rPr>
        <w:t xml:space="preserve">химии </w:t>
      </w:r>
      <w:r>
        <w:rPr>
          <w:b/>
          <w:spacing w:val="-2"/>
          <w:sz w:val="24"/>
        </w:rPr>
        <w:t>требования</w:t>
      </w:r>
    </w:p>
    <w:p w14:paraId="3F739972" w14:textId="77777777" w:rsidR="00243EE0" w:rsidRDefault="00000000">
      <w:pPr>
        <w:spacing w:after="3"/>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492B5E4" w14:textId="77777777">
        <w:trPr>
          <w:trHeight w:val="1031"/>
        </w:trPr>
        <w:tc>
          <w:tcPr>
            <w:tcW w:w="1702" w:type="dxa"/>
          </w:tcPr>
          <w:p w14:paraId="50D279FD"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359EB501" w14:textId="77777777" w:rsidR="00243EE0" w:rsidRDefault="00000000">
            <w:pPr>
              <w:pStyle w:val="TableParagraph"/>
              <w:spacing w:before="97" w:line="237"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6FD452FF" w14:textId="77777777">
        <w:trPr>
          <w:trHeight w:val="477"/>
        </w:trPr>
        <w:tc>
          <w:tcPr>
            <w:tcW w:w="1702" w:type="dxa"/>
          </w:tcPr>
          <w:p w14:paraId="2B58AD18" w14:textId="77777777" w:rsidR="00243EE0" w:rsidRDefault="00000000">
            <w:pPr>
              <w:pStyle w:val="TableParagraph"/>
              <w:spacing w:before="95"/>
              <w:ind w:left="26"/>
              <w:rPr>
                <w:sz w:val="24"/>
              </w:rPr>
            </w:pPr>
            <w:r>
              <w:rPr>
                <w:spacing w:val="-10"/>
                <w:sz w:val="24"/>
              </w:rPr>
              <w:t>1</w:t>
            </w:r>
          </w:p>
        </w:tc>
        <w:tc>
          <w:tcPr>
            <w:tcW w:w="7373" w:type="dxa"/>
          </w:tcPr>
          <w:p w14:paraId="03F52D37" w14:textId="77777777" w:rsidR="00243EE0" w:rsidRDefault="00000000">
            <w:pPr>
              <w:pStyle w:val="TableParagraph"/>
              <w:spacing w:before="95"/>
              <w:jc w:val="left"/>
              <w:rPr>
                <w:sz w:val="24"/>
              </w:rPr>
            </w:pPr>
            <w:r>
              <w:rPr>
                <w:sz w:val="24"/>
              </w:rPr>
              <w:t>Владение</w:t>
            </w:r>
            <w:r>
              <w:rPr>
                <w:spacing w:val="-10"/>
                <w:sz w:val="24"/>
              </w:rPr>
              <w:t xml:space="preserve"> </w:t>
            </w:r>
            <w:r>
              <w:rPr>
                <w:sz w:val="24"/>
              </w:rPr>
              <w:t>системой</w:t>
            </w:r>
            <w:r>
              <w:rPr>
                <w:spacing w:val="-6"/>
                <w:sz w:val="24"/>
              </w:rPr>
              <w:t xml:space="preserve"> </w:t>
            </w:r>
            <w:r>
              <w:rPr>
                <w:sz w:val="24"/>
              </w:rPr>
              <w:t>химических</w:t>
            </w:r>
            <w:r>
              <w:rPr>
                <w:spacing w:val="-3"/>
                <w:sz w:val="24"/>
              </w:rPr>
              <w:t xml:space="preserve"> </w:t>
            </w:r>
            <w:r>
              <w:rPr>
                <w:sz w:val="24"/>
              </w:rPr>
              <w:t>знаний,</w:t>
            </w:r>
            <w:r>
              <w:rPr>
                <w:spacing w:val="-9"/>
                <w:sz w:val="24"/>
              </w:rPr>
              <w:t xml:space="preserve"> </w:t>
            </w:r>
            <w:r>
              <w:rPr>
                <w:sz w:val="24"/>
              </w:rPr>
              <w:t>которая</w:t>
            </w:r>
            <w:r>
              <w:rPr>
                <w:spacing w:val="-6"/>
                <w:sz w:val="24"/>
              </w:rPr>
              <w:t xml:space="preserve"> </w:t>
            </w:r>
            <w:r>
              <w:rPr>
                <w:spacing w:val="-2"/>
                <w:sz w:val="24"/>
              </w:rPr>
              <w:t>включает:</w:t>
            </w:r>
          </w:p>
        </w:tc>
      </w:tr>
      <w:tr w:rsidR="00243EE0" w14:paraId="59A29AA7" w14:textId="77777777">
        <w:trPr>
          <w:trHeight w:val="5726"/>
        </w:trPr>
        <w:tc>
          <w:tcPr>
            <w:tcW w:w="1702" w:type="dxa"/>
          </w:tcPr>
          <w:p w14:paraId="3F80ED6F" w14:textId="77777777" w:rsidR="00243EE0" w:rsidRDefault="00000000">
            <w:pPr>
              <w:pStyle w:val="TableParagraph"/>
              <w:spacing w:before="97"/>
              <w:ind w:left="26" w:right="8"/>
              <w:rPr>
                <w:sz w:val="24"/>
              </w:rPr>
            </w:pPr>
            <w:r>
              <w:rPr>
                <w:spacing w:val="-5"/>
                <w:sz w:val="24"/>
              </w:rPr>
              <w:t>1.1</w:t>
            </w:r>
          </w:p>
        </w:tc>
        <w:tc>
          <w:tcPr>
            <w:tcW w:w="7373" w:type="dxa"/>
          </w:tcPr>
          <w:p w14:paraId="50218B46" w14:textId="77777777" w:rsidR="00243EE0" w:rsidRDefault="00000000">
            <w:pPr>
              <w:pStyle w:val="TableParagraph"/>
              <w:spacing w:before="97" w:line="242" w:lineRule="auto"/>
              <w:ind w:right="41"/>
              <w:jc w:val="both"/>
              <w:rPr>
                <w:sz w:val="24"/>
              </w:rPr>
            </w:pPr>
            <w:r>
              <w:rPr>
                <w:sz w:val="24"/>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w:t>
            </w:r>
            <w:r>
              <w:rPr>
                <w:spacing w:val="2"/>
                <w:sz w:val="24"/>
              </w:rPr>
              <w:t xml:space="preserve"> </w:t>
            </w:r>
            <w:r>
              <w:rPr>
                <w:sz w:val="24"/>
              </w:rPr>
              <w:t>степень</w:t>
            </w:r>
            <w:r>
              <w:rPr>
                <w:spacing w:val="-4"/>
                <w:sz w:val="24"/>
              </w:rPr>
              <w:t xml:space="preserve"> </w:t>
            </w:r>
            <w:r>
              <w:rPr>
                <w:sz w:val="24"/>
              </w:rPr>
              <w:t>окисления,</w:t>
            </w:r>
            <w:r>
              <w:rPr>
                <w:spacing w:val="-2"/>
                <w:sz w:val="24"/>
              </w:rPr>
              <w:t xml:space="preserve"> химическая</w:t>
            </w:r>
          </w:p>
          <w:p w14:paraId="31E8CF00" w14:textId="77777777" w:rsidR="00243EE0" w:rsidRDefault="00000000">
            <w:pPr>
              <w:pStyle w:val="TableParagraph"/>
              <w:spacing w:line="276" w:lineRule="exact"/>
              <w:ind w:right="40"/>
              <w:jc w:val="both"/>
              <w:rPr>
                <w:sz w:val="24"/>
              </w:rPr>
            </w:pPr>
            <w:r>
              <w:rPr>
                <w:sz w:val="24"/>
              </w:rPr>
              <w:t xml:space="preserve">связь ( </w:t>
            </w:r>
            <w:r>
              <w:rPr>
                <w:position w:val="5"/>
                <w:sz w:val="24"/>
              </w:rPr>
              <w:t xml:space="preserve">σ- </w:t>
            </w:r>
            <w:r>
              <w:rPr>
                <w:sz w:val="24"/>
              </w:rPr>
              <w:t xml:space="preserve">и </w:t>
            </w:r>
            <w:r>
              <w:rPr>
                <w:position w:val="5"/>
                <w:sz w:val="24"/>
              </w:rPr>
              <w:t xml:space="preserve">π-связь </w:t>
            </w:r>
            <w:r>
              <w:rPr>
                <w:sz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w:t>
            </w:r>
            <w:r>
              <w:rPr>
                <w:spacing w:val="60"/>
                <w:sz w:val="24"/>
              </w:rPr>
              <w:t xml:space="preserve">  </w:t>
            </w:r>
            <w:r>
              <w:rPr>
                <w:sz w:val="24"/>
              </w:rPr>
              <w:t>соединения,</w:t>
            </w:r>
            <w:r>
              <w:rPr>
                <w:spacing w:val="61"/>
                <w:sz w:val="24"/>
              </w:rPr>
              <w:t xml:space="preserve">  </w:t>
            </w:r>
            <w:r>
              <w:rPr>
                <w:sz w:val="24"/>
              </w:rPr>
              <w:t>биологически</w:t>
            </w:r>
            <w:r>
              <w:rPr>
                <w:spacing w:val="60"/>
                <w:sz w:val="24"/>
              </w:rPr>
              <w:t xml:space="preserve">  </w:t>
            </w:r>
            <w:r>
              <w:rPr>
                <w:sz w:val="24"/>
              </w:rPr>
              <w:t>активные</w:t>
            </w:r>
            <w:r>
              <w:rPr>
                <w:spacing w:val="60"/>
                <w:sz w:val="24"/>
              </w:rPr>
              <w:t xml:space="preserve">  </w:t>
            </w:r>
            <w:r>
              <w:rPr>
                <w:spacing w:val="-2"/>
                <w:sz w:val="24"/>
              </w:rPr>
              <w:t>вещества</w:t>
            </w:r>
          </w:p>
          <w:p w14:paraId="4B5A1348" w14:textId="77777777" w:rsidR="00243EE0" w:rsidRDefault="00000000">
            <w:pPr>
              <w:pStyle w:val="TableParagraph"/>
              <w:ind w:right="38"/>
              <w:jc w:val="both"/>
              <w:rPr>
                <w:sz w:val="24"/>
              </w:rPr>
            </w:pPr>
            <w:r>
              <w:rPr>
                <w:sz w:val="24"/>
              </w:rPr>
              <w:t>(углеводы,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243EE0" w14:paraId="486BA4F5" w14:textId="77777777">
        <w:trPr>
          <w:trHeight w:val="2135"/>
        </w:trPr>
        <w:tc>
          <w:tcPr>
            <w:tcW w:w="1702" w:type="dxa"/>
          </w:tcPr>
          <w:p w14:paraId="4E13EF47" w14:textId="77777777" w:rsidR="00243EE0" w:rsidRDefault="00000000">
            <w:pPr>
              <w:pStyle w:val="TableParagraph"/>
              <w:spacing w:before="95"/>
              <w:ind w:left="26" w:right="8"/>
              <w:rPr>
                <w:sz w:val="24"/>
              </w:rPr>
            </w:pPr>
            <w:r>
              <w:rPr>
                <w:spacing w:val="-5"/>
                <w:sz w:val="24"/>
              </w:rPr>
              <w:t>1.2</w:t>
            </w:r>
          </w:p>
        </w:tc>
        <w:tc>
          <w:tcPr>
            <w:tcW w:w="7373" w:type="dxa"/>
          </w:tcPr>
          <w:p w14:paraId="6DCF653C" w14:textId="77777777" w:rsidR="00243EE0" w:rsidRDefault="00000000">
            <w:pPr>
              <w:pStyle w:val="TableParagraph"/>
              <w:spacing w:before="95"/>
              <w:ind w:right="42"/>
              <w:jc w:val="both"/>
              <w:rPr>
                <w:sz w:val="24"/>
              </w:rPr>
            </w:pPr>
            <w:r>
              <w:rPr>
                <w:sz w:val="24"/>
              </w:rPr>
              <w:t>теории</w:t>
            </w:r>
            <w:r>
              <w:rPr>
                <w:spacing w:val="-2"/>
                <w:sz w:val="24"/>
              </w:rPr>
              <w:t xml:space="preserve"> </w:t>
            </w:r>
            <w:r>
              <w:rPr>
                <w:sz w:val="24"/>
              </w:rPr>
              <w:t>и</w:t>
            </w:r>
            <w:r>
              <w:rPr>
                <w:spacing w:val="-3"/>
                <w:sz w:val="24"/>
              </w:rPr>
              <w:t xml:space="preserve"> </w:t>
            </w:r>
            <w:r>
              <w:rPr>
                <w:sz w:val="24"/>
              </w:rPr>
              <w:t>законы</w:t>
            </w:r>
            <w:r>
              <w:rPr>
                <w:spacing w:val="-6"/>
                <w:sz w:val="24"/>
              </w:rPr>
              <w:t xml:space="preserve"> </w:t>
            </w:r>
            <w:r>
              <w:rPr>
                <w:sz w:val="24"/>
              </w:rPr>
              <w:t>(теория</w:t>
            </w:r>
            <w:r>
              <w:rPr>
                <w:spacing w:val="-6"/>
                <w:sz w:val="24"/>
              </w:rPr>
              <w:t xml:space="preserve"> </w:t>
            </w:r>
            <w:r>
              <w:rPr>
                <w:sz w:val="24"/>
              </w:rPr>
              <w:t>химического</w:t>
            </w:r>
            <w:r>
              <w:rPr>
                <w:spacing w:val="-3"/>
                <w:sz w:val="24"/>
              </w:rPr>
              <w:t xml:space="preserve"> </w:t>
            </w:r>
            <w:r>
              <w:rPr>
                <w:sz w:val="24"/>
              </w:rPr>
              <w:t>строения</w:t>
            </w:r>
            <w:r>
              <w:rPr>
                <w:spacing w:val="-4"/>
                <w:sz w:val="24"/>
              </w:rPr>
              <w:t xml:space="preserve"> </w:t>
            </w:r>
            <w:r>
              <w:rPr>
                <w:sz w:val="24"/>
              </w:rPr>
              <w:t>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243EE0" w14:paraId="52541552" w14:textId="77777777">
        <w:trPr>
          <w:trHeight w:val="755"/>
        </w:trPr>
        <w:tc>
          <w:tcPr>
            <w:tcW w:w="1702" w:type="dxa"/>
          </w:tcPr>
          <w:p w14:paraId="64A43613" w14:textId="77777777" w:rsidR="00243EE0" w:rsidRDefault="00000000">
            <w:pPr>
              <w:pStyle w:val="TableParagraph"/>
              <w:spacing w:before="95"/>
              <w:ind w:left="26" w:right="8"/>
              <w:rPr>
                <w:sz w:val="24"/>
              </w:rPr>
            </w:pPr>
            <w:r>
              <w:rPr>
                <w:spacing w:val="-5"/>
                <w:sz w:val="24"/>
              </w:rPr>
              <w:t>1.3</w:t>
            </w:r>
          </w:p>
        </w:tc>
        <w:tc>
          <w:tcPr>
            <w:tcW w:w="7373" w:type="dxa"/>
          </w:tcPr>
          <w:p w14:paraId="0ABB6666" w14:textId="77777777" w:rsidR="00243EE0" w:rsidRDefault="00000000">
            <w:pPr>
              <w:pStyle w:val="TableParagraph"/>
              <w:tabs>
                <w:tab w:val="left" w:pos="2140"/>
                <w:tab w:val="left" w:pos="2832"/>
                <w:tab w:val="left" w:pos="4617"/>
                <w:tab w:val="left" w:pos="6418"/>
              </w:tabs>
              <w:spacing w:before="97" w:line="237" w:lineRule="auto"/>
              <w:ind w:right="61"/>
              <w:jc w:val="left"/>
              <w:rPr>
                <w:sz w:val="24"/>
              </w:rPr>
            </w:pPr>
            <w:r>
              <w:rPr>
                <w:spacing w:val="-2"/>
                <w:sz w:val="24"/>
              </w:rPr>
              <w:t>представления</w:t>
            </w:r>
            <w:r>
              <w:rPr>
                <w:sz w:val="24"/>
              </w:rPr>
              <w:tab/>
            </w:r>
            <w:r>
              <w:rPr>
                <w:spacing w:val="-10"/>
                <w:sz w:val="24"/>
              </w:rPr>
              <w:t>о</w:t>
            </w:r>
            <w:r>
              <w:rPr>
                <w:sz w:val="24"/>
              </w:rPr>
              <w:tab/>
            </w:r>
            <w:r>
              <w:rPr>
                <w:spacing w:val="-2"/>
                <w:sz w:val="24"/>
              </w:rPr>
              <w:t>механизмах</w:t>
            </w:r>
            <w:r>
              <w:rPr>
                <w:sz w:val="24"/>
              </w:rPr>
              <w:tab/>
            </w:r>
            <w:r>
              <w:rPr>
                <w:spacing w:val="-2"/>
                <w:sz w:val="24"/>
              </w:rPr>
              <w:t>химических</w:t>
            </w:r>
            <w:r>
              <w:rPr>
                <w:sz w:val="24"/>
              </w:rPr>
              <w:tab/>
            </w:r>
            <w:r>
              <w:rPr>
                <w:spacing w:val="-4"/>
                <w:sz w:val="24"/>
              </w:rPr>
              <w:t xml:space="preserve">реакций, </w:t>
            </w:r>
            <w:r>
              <w:rPr>
                <w:sz w:val="24"/>
              </w:rPr>
              <w:t>термодинамических</w:t>
            </w:r>
            <w:r>
              <w:rPr>
                <w:spacing w:val="15"/>
                <w:sz w:val="24"/>
              </w:rPr>
              <w:t xml:space="preserve"> </w:t>
            </w:r>
            <w:r>
              <w:rPr>
                <w:sz w:val="24"/>
              </w:rPr>
              <w:t>и</w:t>
            </w:r>
            <w:r>
              <w:rPr>
                <w:spacing w:val="15"/>
                <w:sz w:val="24"/>
              </w:rPr>
              <w:t xml:space="preserve"> </w:t>
            </w:r>
            <w:r>
              <w:rPr>
                <w:sz w:val="24"/>
              </w:rPr>
              <w:t>кинетических</w:t>
            </w:r>
            <w:r>
              <w:rPr>
                <w:spacing w:val="23"/>
                <w:sz w:val="24"/>
              </w:rPr>
              <w:t xml:space="preserve"> </w:t>
            </w:r>
            <w:r>
              <w:rPr>
                <w:sz w:val="24"/>
              </w:rPr>
              <w:t>закономерностях</w:t>
            </w:r>
            <w:r>
              <w:rPr>
                <w:spacing w:val="18"/>
                <w:sz w:val="24"/>
              </w:rPr>
              <w:t xml:space="preserve"> </w:t>
            </w:r>
            <w:r>
              <w:rPr>
                <w:sz w:val="24"/>
              </w:rPr>
              <w:t>их</w:t>
            </w:r>
            <w:r>
              <w:rPr>
                <w:spacing w:val="16"/>
                <w:sz w:val="24"/>
              </w:rPr>
              <w:t xml:space="preserve"> </w:t>
            </w:r>
            <w:r>
              <w:rPr>
                <w:spacing w:val="-2"/>
                <w:sz w:val="24"/>
              </w:rPr>
              <w:t>протекания,</w:t>
            </w:r>
          </w:p>
        </w:tc>
      </w:tr>
    </w:tbl>
    <w:p w14:paraId="7EC2C274"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10AAC9E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521A155" w14:textId="77777777">
        <w:trPr>
          <w:trHeight w:val="477"/>
        </w:trPr>
        <w:tc>
          <w:tcPr>
            <w:tcW w:w="1702" w:type="dxa"/>
          </w:tcPr>
          <w:p w14:paraId="0310CD89" w14:textId="77777777" w:rsidR="00243EE0" w:rsidRDefault="00243EE0">
            <w:pPr>
              <w:pStyle w:val="TableParagraph"/>
              <w:ind w:left="0"/>
              <w:jc w:val="left"/>
              <w:rPr>
                <w:sz w:val="24"/>
              </w:rPr>
            </w:pPr>
          </w:p>
        </w:tc>
        <w:tc>
          <w:tcPr>
            <w:tcW w:w="7373" w:type="dxa"/>
          </w:tcPr>
          <w:p w14:paraId="36A9A4BC" w14:textId="77777777" w:rsidR="00243EE0" w:rsidRDefault="00000000">
            <w:pPr>
              <w:pStyle w:val="TableParagraph"/>
              <w:spacing w:before="92"/>
              <w:jc w:val="left"/>
              <w:rPr>
                <w:sz w:val="24"/>
              </w:rPr>
            </w:pPr>
            <w:r>
              <w:rPr>
                <w:sz w:val="24"/>
              </w:rPr>
              <w:t>о</w:t>
            </w:r>
            <w:r>
              <w:rPr>
                <w:spacing w:val="-7"/>
                <w:sz w:val="24"/>
              </w:rPr>
              <w:t xml:space="preserve"> </w:t>
            </w:r>
            <w:r>
              <w:rPr>
                <w:sz w:val="24"/>
              </w:rPr>
              <w:t>химическом</w:t>
            </w:r>
            <w:r>
              <w:rPr>
                <w:spacing w:val="-5"/>
                <w:sz w:val="24"/>
              </w:rPr>
              <w:t xml:space="preserve"> </w:t>
            </w:r>
            <w:r>
              <w:rPr>
                <w:sz w:val="24"/>
              </w:rPr>
              <w:t>равновесии,</w:t>
            </w:r>
            <w:r>
              <w:rPr>
                <w:spacing w:val="-5"/>
                <w:sz w:val="24"/>
              </w:rPr>
              <w:t xml:space="preserve"> </w:t>
            </w:r>
            <w:r>
              <w:rPr>
                <w:sz w:val="24"/>
              </w:rPr>
              <w:t>дисперсных</w:t>
            </w:r>
            <w:r>
              <w:rPr>
                <w:spacing w:val="-3"/>
                <w:sz w:val="24"/>
              </w:rPr>
              <w:t xml:space="preserve"> </w:t>
            </w:r>
            <w:r>
              <w:rPr>
                <w:spacing w:val="-2"/>
                <w:sz w:val="24"/>
              </w:rPr>
              <w:t>системах</w:t>
            </w:r>
          </w:p>
        </w:tc>
      </w:tr>
      <w:tr w:rsidR="00243EE0" w14:paraId="7A28A62E" w14:textId="77777777">
        <w:trPr>
          <w:trHeight w:val="1031"/>
        </w:trPr>
        <w:tc>
          <w:tcPr>
            <w:tcW w:w="1702" w:type="dxa"/>
          </w:tcPr>
          <w:p w14:paraId="16370CFA" w14:textId="77777777" w:rsidR="00243EE0" w:rsidRDefault="00000000">
            <w:pPr>
              <w:pStyle w:val="TableParagraph"/>
              <w:spacing w:before="95"/>
              <w:ind w:left="26" w:right="8"/>
              <w:rPr>
                <w:sz w:val="24"/>
              </w:rPr>
            </w:pPr>
            <w:r>
              <w:rPr>
                <w:spacing w:val="-5"/>
                <w:sz w:val="24"/>
              </w:rPr>
              <w:t>1.4</w:t>
            </w:r>
          </w:p>
        </w:tc>
        <w:tc>
          <w:tcPr>
            <w:tcW w:w="7373" w:type="dxa"/>
          </w:tcPr>
          <w:p w14:paraId="58F99727" w14:textId="77777777" w:rsidR="00243EE0" w:rsidRDefault="00000000">
            <w:pPr>
              <w:pStyle w:val="TableParagraph"/>
              <w:spacing w:before="95"/>
              <w:ind w:right="44"/>
              <w:jc w:val="both"/>
              <w:rPr>
                <w:sz w:val="24"/>
              </w:rPr>
            </w:pPr>
            <w:r>
              <w:rPr>
                <w:sz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43EE0" w14:paraId="0BF69083" w14:textId="77777777">
        <w:trPr>
          <w:trHeight w:val="1031"/>
        </w:trPr>
        <w:tc>
          <w:tcPr>
            <w:tcW w:w="1702" w:type="dxa"/>
          </w:tcPr>
          <w:p w14:paraId="047C2BF3" w14:textId="77777777" w:rsidR="00243EE0" w:rsidRDefault="00000000">
            <w:pPr>
              <w:pStyle w:val="TableParagraph"/>
              <w:spacing w:before="95"/>
              <w:ind w:left="26" w:right="8"/>
              <w:rPr>
                <w:sz w:val="24"/>
              </w:rPr>
            </w:pPr>
            <w:r>
              <w:rPr>
                <w:spacing w:val="-5"/>
                <w:sz w:val="24"/>
              </w:rPr>
              <w:t>1.5</w:t>
            </w:r>
          </w:p>
        </w:tc>
        <w:tc>
          <w:tcPr>
            <w:tcW w:w="7373" w:type="dxa"/>
          </w:tcPr>
          <w:p w14:paraId="2AAEB8DC" w14:textId="77777777" w:rsidR="00243EE0" w:rsidRDefault="00000000">
            <w:pPr>
              <w:pStyle w:val="TableParagraph"/>
              <w:spacing w:before="95"/>
              <w:ind w:right="42"/>
              <w:jc w:val="both"/>
              <w:rPr>
                <w:sz w:val="24"/>
              </w:rPr>
            </w:pPr>
            <w:r>
              <w:rPr>
                <w:sz w:val="24"/>
              </w:rPr>
              <w:t>общие научные принципы химического производства (на примере производства серной кислоты, аммиака, метанола, переработки</w:t>
            </w:r>
            <w:r>
              <w:rPr>
                <w:spacing w:val="40"/>
                <w:sz w:val="24"/>
              </w:rPr>
              <w:t xml:space="preserve"> </w:t>
            </w:r>
            <w:r>
              <w:rPr>
                <w:spacing w:val="-2"/>
                <w:sz w:val="24"/>
              </w:rPr>
              <w:t>нефти)</w:t>
            </w:r>
          </w:p>
        </w:tc>
      </w:tr>
      <w:tr w:rsidR="00243EE0" w14:paraId="7EE25013" w14:textId="77777777">
        <w:trPr>
          <w:trHeight w:val="479"/>
        </w:trPr>
        <w:tc>
          <w:tcPr>
            <w:tcW w:w="1702" w:type="dxa"/>
          </w:tcPr>
          <w:p w14:paraId="0D12BB19" w14:textId="77777777" w:rsidR="00243EE0" w:rsidRDefault="00000000">
            <w:pPr>
              <w:pStyle w:val="TableParagraph"/>
              <w:spacing w:before="95"/>
              <w:ind w:left="26"/>
              <w:rPr>
                <w:sz w:val="24"/>
              </w:rPr>
            </w:pPr>
            <w:r>
              <w:rPr>
                <w:spacing w:val="-10"/>
                <w:sz w:val="24"/>
              </w:rPr>
              <w:t>2</w:t>
            </w:r>
          </w:p>
        </w:tc>
        <w:tc>
          <w:tcPr>
            <w:tcW w:w="7373" w:type="dxa"/>
          </w:tcPr>
          <w:p w14:paraId="22A068D4" w14:textId="77777777" w:rsidR="00243EE0" w:rsidRDefault="00000000">
            <w:pPr>
              <w:pStyle w:val="TableParagraph"/>
              <w:spacing w:before="95"/>
              <w:jc w:val="left"/>
              <w:rPr>
                <w:sz w:val="24"/>
              </w:rPr>
            </w:pPr>
            <w:r>
              <w:rPr>
                <w:sz w:val="24"/>
              </w:rPr>
              <w:t>Сформированность</w:t>
            </w:r>
            <w:r>
              <w:rPr>
                <w:spacing w:val="-11"/>
                <w:sz w:val="24"/>
              </w:rPr>
              <w:t xml:space="preserve"> </w:t>
            </w:r>
            <w:r>
              <w:rPr>
                <w:sz w:val="24"/>
              </w:rPr>
              <w:t>умений</w:t>
            </w:r>
            <w:r>
              <w:rPr>
                <w:spacing w:val="-14"/>
                <w:sz w:val="24"/>
              </w:rPr>
              <w:t xml:space="preserve"> </w:t>
            </w:r>
            <w:r>
              <w:rPr>
                <w:spacing w:val="-2"/>
                <w:sz w:val="24"/>
              </w:rPr>
              <w:t>выявлять:</w:t>
            </w:r>
          </w:p>
        </w:tc>
      </w:tr>
      <w:tr w:rsidR="00243EE0" w14:paraId="50DBD7FA" w14:textId="77777777">
        <w:trPr>
          <w:trHeight w:val="1032"/>
        </w:trPr>
        <w:tc>
          <w:tcPr>
            <w:tcW w:w="1702" w:type="dxa"/>
          </w:tcPr>
          <w:p w14:paraId="4B26D88C" w14:textId="77777777" w:rsidR="00243EE0" w:rsidRDefault="00000000">
            <w:pPr>
              <w:pStyle w:val="TableParagraph"/>
              <w:spacing w:before="95"/>
              <w:ind w:left="26" w:right="8"/>
              <w:rPr>
                <w:sz w:val="24"/>
              </w:rPr>
            </w:pPr>
            <w:r>
              <w:rPr>
                <w:spacing w:val="-5"/>
                <w:sz w:val="24"/>
              </w:rPr>
              <w:t>2.1</w:t>
            </w:r>
          </w:p>
        </w:tc>
        <w:tc>
          <w:tcPr>
            <w:tcW w:w="7373" w:type="dxa"/>
          </w:tcPr>
          <w:p w14:paraId="2C4E3F36" w14:textId="77777777" w:rsidR="00243EE0" w:rsidRDefault="00000000">
            <w:pPr>
              <w:pStyle w:val="TableParagraph"/>
              <w:spacing w:before="95"/>
              <w:ind w:right="49"/>
              <w:jc w:val="both"/>
              <w:rPr>
                <w:sz w:val="24"/>
              </w:rPr>
            </w:pPr>
            <w:r>
              <w:rPr>
                <w:sz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243EE0" w14:paraId="5BE5836A" w14:textId="77777777">
        <w:trPr>
          <w:trHeight w:val="1031"/>
        </w:trPr>
        <w:tc>
          <w:tcPr>
            <w:tcW w:w="1702" w:type="dxa"/>
          </w:tcPr>
          <w:p w14:paraId="1CF9781A" w14:textId="77777777" w:rsidR="00243EE0" w:rsidRDefault="00000000">
            <w:pPr>
              <w:pStyle w:val="TableParagraph"/>
              <w:spacing w:before="95"/>
              <w:ind w:left="26" w:right="8"/>
              <w:rPr>
                <w:sz w:val="24"/>
              </w:rPr>
            </w:pPr>
            <w:r>
              <w:rPr>
                <w:spacing w:val="-5"/>
                <w:sz w:val="24"/>
              </w:rPr>
              <w:t>2.2</w:t>
            </w:r>
          </w:p>
        </w:tc>
        <w:tc>
          <w:tcPr>
            <w:tcW w:w="7373" w:type="dxa"/>
          </w:tcPr>
          <w:p w14:paraId="29812E9A" w14:textId="77777777" w:rsidR="00243EE0" w:rsidRDefault="00000000">
            <w:pPr>
              <w:pStyle w:val="TableParagraph"/>
              <w:spacing w:before="95"/>
              <w:ind w:right="47"/>
              <w:jc w:val="both"/>
              <w:rPr>
                <w:sz w:val="24"/>
              </w:rPr>
            </w:pPr>
            <w:r>
              <w:rPr>
                <w:sz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243EE0" w14:paraId="63821EEE" w14:textId="77777777">
        <w:trPr>
          <w:trHeight w:val="481"/>
        </w:trPr>
        <w:tc>
          <w:tcPr>
            <w:tcW w:w="1702" w:type="dxa"/>
          </w:tcPr>
          <w:p w14:paraId="0EEF5F90" w14:textId="77777777" w:rsidR="00243EE0" w:rsidRDefault="00000000">
            <w:pPr>
              <w:pStyle w:val="TableParagraph"/>
              <w:spacing w:before="95"/>
              <w:ind w:left="26"/>
              <w:rPr>
                <w:sz w:val="24"/>
              </w:rPr>
            </w:pPr>
            <w:r>
              <w:rPr>
                <w:spacing w:val="-10"/>
                <w:sz w:val="24"/>
              </w:rPr>
              <w:t>3</w:t>
            </w:r>
          </w:p>
        </w:tc>
        <w:tc>
          <w:tcPr>
            <w:tcW w:w="7373" w:type="dxa"/>
          </w:tcPr>
          <w:p w14:paraId="1031D9ED" w14:textId="77777777" w:rsidR="00243EE0" w:rsidRDefault="00000000">
            <w:pPr>
              <w:pStyle w:val="TableParagraph"/>
              <w:spacing w:before="95"/>
              <w:jc w:val="left"/>
              <w:rPr>
                <w:sz w:val="24"/>
              </w:rPr>
            </w:pPr>
            <w:r>
              <w:rPr>
                <w:sz w:val="24"/>
              </w:rPr>
              <w:t>Сформированность</w:t>
            </w:r>
            <w:r>
              <w:rPr>
                <w:spacing w:val="-11"/>
                <w:sz w:val="24"/>
              </w:rPr>
              <w:t xml:space="preserve"> </w:t>
            </w:r>
            <w:r>
              <w:rPr>
                <w:sz w:val="24"/>
              </w:rPr>
              <w:t>умения</w:t>
            </w:r>
            <w:r>
              <w:rPr>
                <w:spacing w:val="-13"/>
                <w:sz w:val="24"/>
              </w:rPr>
              <w:t xml:space="preserve"> </w:t>
            </w:r>
            <w:r>
              <w:rPr>
                <w:spacing w:val="-2"/>
                <w:sz w:val="24"/>
              </w:rPr>
              <w:t>использовать:</w:t>
            </w:r>
          </w:p>
        </w:tc>
      </w:tr>
      <w:tr w:rsidR="00243EE0" w14:paraId="4ABC1426" w14:textId="77777777">
        <w:trPr>
          <w:trHeight w:val="1307"/>
        </w:trPr>
        <w:tc>
          <w:tcPr>
            <w:tcW w:w="1702" w:type="dxa"/>
          </w:tcPr>
          <w:p w14:paraId="11E97564" w14:textId="77777777" w:rsidR="00243EE0" w:rsidRDefault="00000000">
            <w:pPr>
              <w:pStyle w:val="TableParagraph"/>
              <w:spacing w:before="92"/>
              <w:ind w:left="26" w:right="8"/>
              <w:rPr>
                <w:sz w:val="24"/>
              </w:rPr>
            </w:pPr>
            <w:r>
              <w:rPr>
                <w:spacing w:val="-5"/>
                <w:sz w:val="24"/>
              </w:rPr>
              <w:t>3.1</w:t>
            </w:r>
          </w:p>
        </w:tc>
        <w:tc>
          <w:tcPr>
            <w:tcW w:w="7373" w:type="dxa"/>
          </w:tcPr>
          <w:p w14:paraId="44494A81" w14:textId="77777777" w:rsidR="00243EE0" w:rsidRDefault="00000000">
            <w:pPr>
              <w:pStyle w:val="TableParagraph"/>
              <w:spacing w:before="92"/>
              <w:ind w:right="48"/>
              <w:jc w:val="both"/>
              <w:rPr>
                <w:sz w:val="24"/>
              </w:rPr>
            </w:pPr>
            <w:r>
              <w:rPr>
                <w:sz w:val="24"/>
              </w:rPr>
              <w:t xml:space="preserve">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w:t>
            </w:r>
            <w:r>
              <w:rPr>
                <w:spacing w:val="-2"/>
                <w:sz w:val="24"/>
              </w:rPr>
              <w:t>соединений</w:t>
            </w:r>
          </w:p>
        </w:tc>
      </w:tr>
      <w:tr w:rsidR="00243EE0" w14:paraId="04F89872" w14:textId="77777777">
        <w:trPr>
          <w:trHeight w:val="1032"/>
        </w:trPr>
        <w:tc>
          <w:tcPr>
            <w:tcW w:w="1702" w:type="dxa"/>
          </w:tcPr>
          <w:p w14:paraId="2C5DD51D" w14:textId="77777777" w:rsidR="00243EE0" w:rsidRDefault="00000000">
            <w:pPr>
              <w:pStyle w:val="TableParagraph"/>
              <w:spacing w:before="92"/>
              <w:ind w:left="26" w:right="8"/>
              <w:rPr>
                <w:sz w:val="24"/>
              </w:rPr>
            </w:pPr>
            <w:r>
              <w:rPr>
                <w:spacing w:val="-5"/>
                <w:sz w:val="24"/>
              </w:rPr>
              <w:t>3.2</w:t>
            </w:r>
          </w:p>
        </w:tc>
        <w:tc>
          <w:tcPr>
            <w:tcW w:w="7373" w:type="dxa"/>
          </w:tcPr>
          <w:p w14:paraId="26C5952D" w14:textId="77777777" w:rsidR="00243EE0" w:rsidRDefault="00000000">
            <w:pPr>
              <w:pStyle w:val="TableParagraph"/>
              <w:spacing w:before="92"/>
              <w:ind w:right="45"/>
              <w:jc w:val="both"/>
              <w:rPr>
                <w:sz w:val="24"/>
              </w:rPr>
            </w:pPr>
            <w:r>
              <w:rPr>
                <w:sz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243EE0" w14:paraId="010170EF" w14:textId="77777777">
        <w:trPr>
          <w:trHeight w:val="477"/>
        </w:trPr>
        <w:tc>
          <w:tcPr>
            <w:tcW w:w="1702" w:type="dxa"/>
          </w:tcPr>
          <w:p w14:paraId="4FFD10A0" w14:textId="77777777" w:rsidR="00243EE0" w:rsidRDefault="00000000">
            <w:pPr>
              <w:pStyle w:val="TableParagraph"/>
              <w:spacing w:before="95"/>
              <w:ind w:left="26"/>
              <w:rPr>
                <w:sz w:val="24"/>
              </w:rPr>
            </w:pPr>
            <w:r>
              <w:rPr>
                <w:spacing w:val="-10"/>
                <w:sz w:val="24"/>
              </w:rPr>
              <w:t>4</w:t>
            </w:r>
          </w:p>
        </w:tc>
        <w:tc>
          <w:tcPr>
            <w:tcW w:w="7373" w:type="dxa"/>
          </w:tcPr>
          <w:p w14:paraId="3A73A158" w14:textId="77777777" w:rsidR="00243EE0" w:rsidRDefault="00000000">
            <w:pPr>
              <w:pStyle w:val="TableParagraph"/>
              <w:spacing w:before="95"/>
              <w:jc w:val="left"/>
              <w:rPr>
                <w:sz w:val="24"/>
              </w:rPr>
            </w:pPr>
            <w:r>
              <w:rPr>
                <w:sz w:val="24"/>
              </w:rPr>
              <w:t>Сформированность</w:t>
            </w:r>
            <w:r>
              <w:rPr>
                <w:spacing w:val="-11"/>
                <w:sz w:val="24"/>
              </w:rPr>
              <w:t xml:space="preserve"> </w:t>
            </w:r>
            <w:r>
              <w:rPr>
                <w:sz w:val="24"/>
              </w:rPr>
              <w:t>умения</w:t>
            </w:r>
            <w:r>
              <w:rPr>
                <w:spacing w:val="-13"/>
                <w:sz w:val="24"/>
              </w:rPr>
              <w:t xml:space="preserve"> </w:t>
            </w:r>
            <w:r>
              <w:rPr>
                <w:spacing w:val="-2"/>
                <w:sz w:val="24"/>
              </w:rPr>
              <w:t>классифицировать:</w:t>
            </w:r>
          </w:p>
        </w:tc>
      </w:tr>
      <w:tr w:rsidR="00243EE0" w14:paraId="1A1825F0" w14:textId="77777777">
        <w:trPr>
          <w:trHeight w:val="755"/>
        </w:trPr>
        <w:tc>
          <w:tcPr>
            <w:tcW w:w="1702" w:type="dxa"/>
          </w:tcPr>
          <w:p w14:paraId="2F562AA3" w14:textId="77777777" w:rsidR="00243EE0" w:rsidRDefault="00000000">
            <w:pPr>
              <w:pStyle w:val="TableParagraph"/>
              <w:spacing w:before="95"/>
              <w:ind w:left="26" w:right="8"/>
              <w:rPr>
                <w:sz w:val="24"/>
              </w:rPr>
            </w:pPr>
            <w:r>
              <w:rPr>
                <w:spacing w:val="-5"/>
                <w:sz w:val="24"/>
              </w:rPr>
              <w:t>4.1</w:t>
            </w:r>
          </w:p>
        </w:tc>
        <w:tc>
          <w:tcPr>
            <w:tcW w:w="7373" w:type="dxa"/>
          </w:tcPr>
          <w:p w14:paraId="17AE7055" w14:textId="77777777" w:rsidR="00243EE0" w:rsidRDefault="00000000">
            <w:pPr>
              <w:pStyle w:val="TableParagraph"/>
              <w:spacing w:before="95"/>
              <w:jc w:val="left"/>
              <w:rPr>
                <w:sz w:val="24"/>
              </w:rPr>
            </w:pPr>
            <w:r>
              <w:rPr>
                <w:sz w:val="24"/>
              </w:rPr>
              <w:t>неорганические</w:t>
            </w:r>
            <w:r>
              <w:rPr>
                <w:spacing w:val="40"/>
                <w:sz w:val="24"/>
              </w:rPr>
              <w:t xml:space="preserve"> </w:t>
            </w:r>
            <w:r>
              <w:rPr>
                <w:sz w:val="24"/>
              </w:rPr>
              <w:t>вещества,</w:t>
            </w:r>
            <w:r>
              <w:rPr>
                <w:spacing w:val="40"/>
                <w:sz w:val="24"/>
              </w:rPr>
              <w:t xml:space="preserve"> </w:t>
            </w:r>
            <w:r>
              <w:rPr>
                <w:sz w:val="24"/>
              </w:rPr>
              <w:t>самостоятельно</w:t>
            </w:r>
            <w:r>
              <w:rPr>
                <w:spacing w:val="40"/>
                <w:sz w:val="24"/>
              </w:rPr>
              <w:t xml:space="preserve"> </w:t>
            </w:r>
            <w:r>
              <w:rPr>
                <w:sz w:val="24"/>
              </w:rPr>
              <w:t>выбирать</w:t>
            </w:r>
            <w:r>
              <w:rPr>
                <w:spacing w:val="40"/>
                <w:sz w:val="24"/>
              </w:rPr>
              <w:t xml:space="preserve"> </w:t>
            </w:r>
            <w:r>
              <w:rPr>
                <w:sz w:val="24"/>
              </w:rPr>
              <w:t>основания</w:t>
            </w:r>
            <w:r>
              <w:rPr>
                <w:spacing w:val="40"/>
                <w:sz w:val="24"/>
              </w:rPr>
              <w:t xml:space="preserve"> </w:t>
            </w:r>
            <w:r>
              <w:rPr>
                <w:sz w:val="24"/>
              </w:rPr>
              <w:t>и критерии для классификации изучаемых химических объектов</w:t>
            </w:r>
          </w:p>
        </w:tc>
      </w:tr>
      <w:tr w:rsidR="00243EE0" w14:paraId="56A34C7C" w14:textId="77777777">
        <w:trPr>
          <w:trHeight w:val="755"/>
        </w:trPr>
        <w:tc>
          <w:tcPr>
            <w:tcW w:w="1702" w:type="dxa"/>
          </w:tcPr>
          <w:p w14:paraId="2B743B19" w14:textId="77777777" w:rsidR="00243EE0" w:rsidRDefault="00000000">
            <w:pPr>
              <w:pStyle w:val="TableParagraph"/>
              <w:spacing w:before="95"/>
              <w:ind w:left="26" w:right="8"/>
              <w:rPr>
                <w:sz w:val="24"/>
              </w:rPr>
            </w:pPr>
            <w:r>
              <w:rPr>
                <w:spacing w:val="-5"/>
                <w:sz w:val="24"/>
              </w:rPr>
              <w:t>4.2</w:t>
            </w:r>
          </w:p>
        </w:tc>
        <w:tc>
          <w:tcPr>
            <w:tcW w:w="7373" w:type="dxa"/>
          </w:tcPr>
          <w:p w14:paraId="250BF42E" w14:textId="77777777" w:rsidR="00243EE0" w:rsidRDefault="00000000">
            <w:pPr>
              <w:pStyle w:val="TableParagraph"/>
              <w:tabs>
                <w:tab w:val="left" w:pos="1670"/>
                <w:tab w:val="left" w:pos="2889"/>
                <w:tab w:val="left" w:pos="4723"/>
                <w:tab w:val="left" w:pos="5909"/>
                <w:tab w:val="left" w:pos="7186"/>
              </w:tabs>
              <w:spacing w:before="95"/>
              <w:ind w:right="46"/>
              <w:jc w:val="left"/>
              <w:rPr>
                <w:sz w:val="24"/>
              </w:rPr>
            </w:pPr>
            <w:r>
              <w:rPr>
                <w:spacing w:val="-2"/>
                <w:sz w:val="24"/>
              </w:rPr>
              <w:t>органические</w:t>
            </w:r>
            <w:r>
              <w:rPr>
                <w:sz w:val="24"/>
              </w:rPr>
              <w:tab/>
            </w:r>
            <w:r>
              <w:rPr>
                <w:spacing w:val="-2"/>
                <w:sz w:val="24"/>
              </w:rPr>
              <w:t>вещества,</w:t>
            </w:r>
            <w:r>
              <w:rPr>
                <w:sz w:val="24"/>
              </w:rPr>
              <w:tab/>
            </w:r>
            <w:r>
              <w:rPr>
                <w:spacing w:val="-2"/>
                <w:sz w:val="24"/>
              </w:rPr>
              <w:t>самостоятельно</w:t>
            </w:r>
            <w:r>
              <w:rPr>
                <w:sz w:val="24"/>
              </w:rPr>
              <w:tab/>
            </w:r>
            <w:r>
              <w:rPr>
                <w:spacing w:val="-2"/>
                <w:sz w:val="24"/>
              </w:rPr>
              <w:t>выбирать</w:t>
            </w:r>
            <w:r>
              <w:rPr>
                <w:sz w:val="24"/>
              </w:rPr>
              <w:tab/>
            </w:r>
            <w:r>
              <w:rPr>
                <w:spacing w:val="-2"/>
                <w:sz w:val="24"/>
              </w:rPr>
              <w:t>основания</w:t>
            </w:r>
            <w:r>
              <w:rPr>
                <w:sz w:val="24"/>
              </w:rPr>
              <w:tab/>
            </w:r>
            <w:r>
              <w:rPr>
                <w:spacing w:val="-10"/>
                <w:sz w:val="24"/>
              </w:rPr>
              <w:t xml:space="preserve">и </w:t>
            </w:r>
            <w:r>
              <w:rPr>
                <w:sz w:val="24"/>
              </w:rPr>
              <w:t>критерии для классификации изучаемых химических объектов</w:t>
            </w:r>
          </w:p>
        </w:tc>
      </w:tr>
      <w:tr w:rsidR="00243EE0" w14:paraId="77479CB3" w14:textId="77777777">
        <w:trPr>
          <w:trHeight w:val="1032"/>
        </w:trPr>
        <w:tc>
          <w:tcPr>
            <w:tcW w:w="1702" w:type="dxa"/>
          </w:tcPr>
          <w:p w14:paraId="51BA02FB" w14:textId="77777777" w:rsidR="00243EE0" w:rsidRDefault="00000000">
            <w:pPr>
              <w:pStyle w:val="TableParagraph"/>
              <w:spacing w:before="95"/>
              <w:ind w:left="26" w:right="8"/>
              <w:rPr>
                <w:sz w:val="24"/>
              </w:rPr>
            </w:pPr>
            <w:r>
              <w:rPr>
                <w:spacing w:val="-5"/>
                <w:sz w:val="24"/>
              </w:rPr>
              <w:t>4.3</w:t>
            </w:r>
          </w:p>
        </w:tc>
        <w:tc>
          <w:tcPr>
            <w:tcW w:w="7373" w:type="dxa"/>
          </w:tcPr>
          <w:p w14:paraId="681135BE" w14:textId="77777777" w:rsidR="00243EE0" w:rsidRDefault="00000000">
            <w:pPr>
              <w:pStyle w:val="TableParagraph"/>
              <w:spacing w:before="95"/>
              <w:ind w:right="44"/>
              <w:jc w:val="both"/>
              <w:rPr>
                <w:sz w:val="24"/>
              </w:rPr>
            </w:pPr>
            <w:r>
              <w:rPr>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243EE0" w14:paraId="566BBED8" w14:textId="77777777">
        <w:trPr>
          <w:trHeight w:val="1586"/>
        </w:trPr>
        <w:tc>
          <w:tcPr>
            <w:tcW w:w="1702" w:type="dxa"/>
          </w:tcPr>
          <w:p w14:paraId="115387B3" w14:textId="77777777" w:rsidR="00243EE0" w:rsidRDefault="00000000">
            <w:pPr>
              <w:pStyle w:val="TableParagraph"/>
              <w:spacing w:before="95"/>
              <w:ind w:left="26"/>
              <w:rPr>
                <w:sz w:val="24"/>
              </w:rPr>
            </w:pPr>
            <w:r>
              <w:rPr>
                <w:spacing w:val="-10"/>
                <w:sz w:val="24"/>
              </w:rPr>
              <w:t>5</w:t>
            </w:r>
          </w:p>
        </w:tc>
        <w:tc>
          <w:tcPr>
            <w:tcW w:w="7373" w:type="dxa"/>
          </w:tcPr>
          <w:p w14:paraId="4C899D7E" w14:textId="77777777" w:rsidR="00243EE0" w:rsidRDefault="00000000">
            <w:pPr>
              <w:pStyle w:val="TableParagraph"/>
              <w:spacing w:before="95"/>
              <w:ind w:right="39"/>
              <w:jc w:val="both"/>
              <w:rPr>
                <w:sz w:val="24"/>
              </w:rPr>
            </w:pPr>
            <w:r>
              <w:rPr>
                <w:sz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243EE0" w14:paraId="23559B0E" w14:textId="77777777">
        <w:trPr>
          <w:trHeight w:val="1031"/>
        </w:trPr>
        <w:tc>
          <w:tcPr>
            <w:tcW w:w="1702" w:type="dxa"/>
          </w:tcPr>
          <w:p w14:paraId="7E8536A9" w14:textId="77777777" w:rsidR="00243EE0" w:rsidRDefault="00000000">
            <w:pPr>
              <w:pStyle w:val="TableParagraph"/>
              <w:spacing w:before="92"/>
              <w:ind w:left="26"/>
              <w:rPr>
                <w:sz w:val="24"/>
              </w:rPr>
            </w:pPr>
            <w:r>
              <w:rPr>
                <w:spacing w:val="-10"/>
                <w:sz w:val="24"/>
              </w:rPr>
              <w:t>6</w:t>
            </w:r>
          </w:p>
        </w:tc>
        <w:tc>
          <w:tcPr>
            <w:tcW w:w="7373" w:type="dxa"/>
          </w:tcPr>
          <w:p w14:paraId="578EFB90" w14:textId="77777777" w:rsidR="00243EE0" w:rsidRDefault="00000000">
            <w:pPr>
              <w:pStyle w:val="TableParagraph"/>
              <w:spacing w:before="92"/>
              <w:ind w:right="45"/>
              <w:jc w:val="both"/>
              <w:rPr>
                <w:sz w:val="24"/>
              </w:rPr>
            </w:pPr>
            <w:r>
              <w:rPr>
                <w:sz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243EE0" w14:paraId="686BFFAF" w14:textId="77777777">
        <w:trPr>
          <w:trHeight w:val="755"/>
        </w:trPr>
        <w:tc>
          <w:tcPr>
            <w:tcW w:w="1702" w:type="dxa"/>
          </w:tcPr>
          <w:p w14:paraId="262A3676" w14:textId="77777777" w:rsidR="00243EE0" w:rsidRDefault="00000000">
            <w:pPr>
              <w:pStyle w:val="TableParagraph"/>
              <w:spacing w:before="92"/>
              <w:ind w:left="26"/>
              <w:rPr>
                <w:sz w:val="24"/>
              </w:rPr>
            </w:pPr>
            <w:r>
              <w:rPr>
                <w:spacing w:val="-10"/>
                <w:sz w:val="24"/>
              </w:rPr>
              <w:t>7</w:t>
            </w:r>
          </w:p>
        </w:tc>
        <w:tc>
          <w:tcPr>
            <w:tcW w:w="7373" w:type="dxa"/>
          </w:tcPr>
          <w:p w14:paraId="3C78268F" w14:textId="77777777" w:rsidR="00243EE0" w:rsidRDefault="00000000">
            <w:pPr>
              <w:pStyle w:val="TableParagraph"/>
              <w:tabs>
                <w:tab w:val="left" w:pos="2342"/>
                <w:tab w:val="left" w:pos="3365"/>
                <w:tab w:val="left" w:pos="4745"/>
                <w:tab w:val="left" w:pos="6087"/>
              </w:tabs>
              <w:spacing w:before="92"/>
              <w:ind w:right="64"/>
              <w:jc w:val="left"/>
              <w:rPr>
                <w:sz w:val="24"/>
              </w:rPr>
            </w:pPr>
            <w:r>
              <w:rPr>
                <w:spacing w:val="-2"/>
                <w:sz w:val="24"/>
              </w:rPr>
              <w:t>Сформированность</w:t>
            </w:r>
            <w:r>
              <w:rPr>
                <w:sz w:val="24"/>
              </w:rPr>
              <w:tab/>
            </w:r>
            <w:r>
              <w:rPr>
                <w:spacing w:val="-2"/>
                <w:sz w:val="24"/>
              </w:rPr>
              <w:t>умения</w:t>
            </w:r>
            <w:r>
              <w:rPr>
                <w:sz w:val="24"/>
              </w:rPr>
              <w:tab/>
            </w:r>
            <w:r>
              <w:rPr>
                <w:spacing w:val="-2"/>
                <w:sz w:val="24"/>
              </w:rPr>
              <w:t>составлять</w:t>
            </w:r>
            <w:r>
              <w:rPr>
                <w:sz w:val="24"/>
              </w:rPr>
              <w:tab/>
            </w:r>
            <w:r>
              <w:rPr>
                <w:spacing w:val="-2"/>
                <w:sz w:val="24"/>
              </w:rPr>
              <w:t>уравнения</w:t>
            </w:r>
            <w:r>
              <w:rPr>
                <w:sz w:val="24"/>
              </w:rPr>
              <w:tab/>
            </w:r>
            <w:r>
              <w:rPr>
                <w:spacing w:val="-4"/>
                <w:sz w:val="24"/>
              </w:rPr>
              <w:t xml:space="preserve">химических </w:t>
            </w:r>
            <w:r>
              <w:rPr>
                <w:sz w:val="24"/>
              </w:rPr>
              <w:t>реакций и раскрывать их сущность:</w:t>
            </w:r>
          </w:p>
        </w:tc>
      </w:tr>
      <w:tr w:rsidR="00243EE0" w14:paraId="71DD0CBA" w14:textId="77777777">
        <w:trPr>
          <w:trHeight w:val="479"/>
        </w:trPr>
        <w:tc>
          <w:tcPr>
            <w:tcW w:w="1702" w:type="dxa"/>
          </w:tcPr>
          <w:p w14:paraId="123CBE35" w14:textId="77777777" w:rsidR="00243EE0" w:rsidRDefault="00000000">
            <w:pPr>
              <w:pStyle w:val="TableParagraph"/>
              <w:spacing w:before="95"/>
              <w:ind w:left="26" w:right="8"/>
              <w:rPr>
                <w:sz w:val="24"/>
              </w:rPr>
            </w:pPr>
            <w:r>
              <w:rPr>
                <w:spacing w:val="-5"/>
                <w:sz w:val="24"/>
              </w:rPr>
              <w:t>7.1</w:t>
            </w:r>
          </w:p>
        </w:tc>
        <w:tc>
          <w:tcPr>
            <w:tcW w:w="7373" w:type="dxa"/>
          </w:tcPr>
          <w:p w14:paraId="3F59C4BB" w14:textId="77777777" w:rsidR="00243EE0" w:rsidRDefault="00000000">
            <w:pPr>
              <w:pStyle w:val="TableParagraph"/>
              <w:spacing w:before="95"/>
              <w:jc w:val="left"/>
              <w:rPr>
                <w:sz w:val="24"/>
              </w:rPr>
            </w:pPr>
            <w:r>
              <w:rPr>
                <w:sz w:val="24"/>
              </w:rPr>
              <w:t>окислительно-восстановительных</w:t>
            </w:r>
            <w:r>
              <w:rPr>
                <w:spacing w:val="51"/>
                <w:sz w:val="24"/>
              </w:rPr>
              <w:t xml:space="preserve"> </w:t>
            </w:r>
            <w:r>
              <w:rPr>
                <w:sz w:val="24"/>
              </w:rPr>
              <w:t>реакций</w:t>
            </w:r>
            <w:r>
              <w:rPr>
                <w:spacing w:val="51"/>
                <w:sz w:val="24"/>
              </w:rPr>
              <w:t xml:space="preserve"> </w:t>
            </w:r>
            <w:r>
              <w:rPr>
                <w:sz w:val="24"/>
              </w:rPr>
              <w:t>посредством</w:t>
            </w:r>
            <w:r>
              <w:rPr>
                <w:spacing w:val="53"/>
                <w:sz w:val="24"/>
              </w:rPr>
              <w:t xml:space="preserve"> </w:t>
            </w:r>
            <w:r>
              <w:rPr>
                <w:spacing w:val="-2"/>
                <w:sz w:val="24"/>
              </w:rPr>
              <w:t>составления</w:t>
            </w:r>
          </w:p>
        </w:tc>
      </w:tr>
    </w:tbl>
    <w:p w14:paraId="483E30C2"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14E15F9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2941A1B" w14:textId="77777777">
        <w:trPr>
          <w:trHeight w:val="477"/>
        </w:trPr>
        <w:tc>
          <w:tcPr>
            <w:tcW w:w="1702" w:type="dxa"/>
          </w:tcPr>
          <w:p w14:paraId="251DDB69" w14:textId="77777777" w:rsidR="00243EE0" w:rsidRDefault="00243EE0">
            <w:pPr>
              <w:pStyle w:val="TableParagraph"/>
              <w:ind w:left="0"/>
              <w:jc w:val="left"/>
              <w:rPr>
                <w:sz w:val="24"/>
              </w:rPr>
            </w:pPr>
          </w:p>
        </w:tc>
        <w:tc>
          <w:tcPr>
            <w:tcW w:w="7373" w:type="dxa"/>
          </w:tcPr>
          <w:p w14:paraId="057708AA" w14:textId="77777777" w:rsidR="00243EE0" w:rsidRDefault="00000000">
            <w:pPr>
              <w:pStyle w:val="TableParagraph"/>
              <w:spacing w:before="92"/>
              <w:jc w:val="left"/>
              <w:rPr>
                <w:sz w:val="24"/>
              </w:rPr>
            </w:pPr>
            <w:r>
              <w:rPr>
                <w:sz w:val="24"/>
              </w:rPr>
              <w:t>электронного</w:t>
            </w:r>
            <w:r>
              <w:rPr>
                <w:spacing w:val="-9"/>
                <w:sz w:val="24"/>
              </w:rPr>
              <w:t xml:space="preserve"> </w:t>
            </w:r>
            <w:r>
              <w:rPr>
                <w:sz w:val="24"/>
              </w:rPr>
              <w:t>баланса</w:t>
            </w:r>
            <w:r>
              <w:rPr>
                <w:spacing w:val="-9"/>
                <w:sz w:val="24"/>
              </w:rPr>
              <w:t xml:space="preserve"> </w:t>
            </w:r>
            <w:r>
              <w:rPr>
                <w:sz w:val="24"/>
              </w:rPr>
              <w:t xml:space="preserve">этих </w:t>
            </w:r>
            <w:r>
              <w:rPr>
                <w:spacing w:val="-2"/>
                <w:sz w:val="24"/>
              </w:rPr>
              <w:t>реакций</w:t>
            </w:r>
          </w:p>
        </w:tc>
      </w:tr>
      <w:tr w:rsidR="00243EE0" w14:paraId="7A7CE2F3" w14:textId="77777777">
        <w:trPr>
          <w:trHeight w:val="1031"/>
        </w:trPr>
        <w:tc>
          <w:tcPr>
            <w:tcW w:w="1702" w:type="dxa"/>
          </w:tcPr>
          <w:p w14:paraId="46BA4810" w14:textId="77777777" w:rsidR="00243EE0" w:rsidRDefault="00000000">
            <w:pPr>
              <w:pStyle w:val="TableParagraph"/>
              <w:spacing w:before="95"/>
              <w:ind w:left="26" w:right="8"/>
              <w:rPr>
                <w:sz w:val="24"/>
              </w:rPr>
            </w:pPr>
            <w:r>
              <w:rPr>
                <w:spacing w:val="-5"/>
                <w:sz w:val="24"/>
              </w:rPr>
              <w:t>7.2</w:t>
            </w:r>
          </w:p>
        </w:tc>
        <w:tc>
          <w:tcPr>
            <w:tcW w:w="7373" w:type="dxa"/>
          </w:tcPr>
          <w:p w14:paraId="736B67E0" w14:textId="77777777" w:rsidR="00243EE0" w:rsidRDefault="00000000">
            <w:pPr>
              <w:pStyle w:val="TableParagraph"/>
              <w:spacing w:before="95"/>
              <w:ind w:right="42"/>
              <w:jc w:val="both"/>
              <w:rPr>
                <w:sz w:val="24"/>
              </w:rPr>
            </w:pPr>
            <w:r>
              <w:rPr>
                <w:sz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243EE0" w14:paraId="0443EEE9" w14:textId="77777777">
        <w:trPr>
          <w:trHeight w:val="755"/>
        </w:trPr>
        <w:tc>
          <w:tcPr>
            <w:tcW w:w="1702" w:type="dxa"/>
          </w:tcPr>
          <w:p w14:paraId="241B77BE" w14:textId="77777777" w:rsidR="00243EE0" w:rsidRDefault="00000000">
            <w:pPr>
              <w:pStyle w:val="TableParagraph"/>
              <w:spacing w:before="95"/>
              <w:ind w:left="26" w:right="8"/>
              <w:rPr>
                <w:sz w:val="24"/>
              </w:rPr>
            </w:pPr>
            <w:r>
              <w:rPr>
                <w:spacing w:val="-5"/>
                <w:sz w:val="24"/>
              </w:rPr>
              <w:t>7.3</w:t>
            </w:r>
          </w:p>
        </w:tc>
        <w:tc>
          <w:tcPr>
            <w:tcW w:w="7373" w:type="dxa"/>
          </w:tcPr>
          <w:p w14:paraId="4CCD8A6A" w14:textId="77777777" w:rsidR="00243EE0" w:rsidRDefault="00000000">
            <w:pPr>
              <w:pStyle w:val="TableParagraph"/>
              <w:spacing w:before="95"/>
              <w:jc w:val="left"/>
              <w:rPr>
                <w:sz w:val="24"/>
              </w:rPr>
            </w:pPr>
            <w:r>
              <w:rPr>
                <w:sz w:val="24"/>
              </w:rPr>
              <w:t>реакций</w:t>
            </w:r>
            <w:r>
              <w:rPr>
                <w:spacing w:val="40"/>
                <w:sz w:val="24"/>
              </w:rPr>
              <w:t xml:space="preserve"> </w:t>
            </w:r>
            <w:r>
              <w:rPr>
                <w:sz w:val="24"/>
              </w:rPr>
              <w:t>гидролиза,</w:t>
            </w:r>
            <w:r>
              <w:rPr>
                <w:spacing w:val="40"/>
                <w:sz w:val="24"/>
              </w:rPr>
              <w:t xml:space="preserve"> </w:t>
            </w:r>
            <w:r>
              <w:rPr>
                <w:sz w:val="24"/>
              </w:rPr>
              <w:t>реакций</w:t>
            </w:r>
            <w:r>
              <w:rPr>
                <w:spacing w:val="40"/>
                <w:sz w:val="24"/>
              </w:rPr>
              <w:t xml:space="preserve"> </w:t>
            </w:r>
            <w:r>
              <w:rPr>
                <w:sz w:val="24"/>
              </w:rPr>
              <w:t>комплексообразования</w:t>
            </w:r>
            <w:r>
              <w:rPr>
                <w:spacing w:val="40"/>
                <w:sz w:val="24"/>
              </w:rPr>
              <w:t xml:space="preserve"> </w:t>
            </w:r>
            <w:r>
              <w:rPr>
                <w:sz w:val="24"/>
              </w:rPr>
              <w:t>(на</w:t>
            </w:r>
            <w:r>
              <w:rPr>
                <w:spacing w:val="40"/>
                <w:sz w:val="24"/>
              </w:rPr>
              <w:t xml:space="preserve"> </w:t>
            </w:r>
            <w:r>
              <w:rPr>
                <w:sz w:val="24"/>
              </w:rPr>
              <w:t>примере гидроксокомплексов цинка и алюминия)</w:t>
            </w:r>
          </w:p>
        </w:tc>
      </w:tr>
      <w:tr w:rsidR="00243EE0" w14:paraId="39725827" w14:textId="77777777">
        <w:trPr>
          <w:trHeight w:val="479"/>
        </w:trPr>
        <w:tc>
          <w:tcPr>
            <w:tcW w:w="1702" w:type="dxa"/>
          </w:tcPr>
          <w:p w14:paraId="3D31116C" w14:textId="77777777" w:rsidR="00243EE0" w:rsidRDefault="00000000">
            <w:pPr>
              <w:pStyle w:val="TableParagraph"/>
              <w:spacing w:before="95"/>
              <w:ind w:left="26"/>
              <w:rPr>
                <w:sz w:val="24"/>
              </w:rPr>
            </w:pPr>
            <w:r>
              <w:rPr>
                <w:spacing w:val="-10"/>
                <w:sz w:val="24"/>
              </w:rPr>
              <w:t>8</w:t>
            </w:r>
          </w:p>
        </w:tc>
        <w:tc>
          <w:tcPr>
            <w:tcW w:w="7373" w:type="dxa"/>
          </w:tcPr>
          <w:p w14:paraId="1E763F97" w14:textId="77777777" w:rsidR="00243EE0" w:rsidRDefault="00000000">
            <w:pPr>
              <w:pStyle w:val="TableParagraph"/>
              <w:spacing w:before="95"/>
              <w:jc w:val="left"/>
              <w:rPr>
                <w:sz w:val="24"/>
              </w:rPr>
            </w:pPr>
            <w:r>
              <w:rPr>
                <w:sz w:val="24"/>
              </w:rPr>
              <w:t>Сформированность</w:t>
            </w:r>
            <w:r>
              <w:rPr>
                <w:spacing w:val="-11"/>
                <w:sz w:val="24"/>
              </w:rPr>
              <w:t xml:space="preserve"> </w:t>
            </w:r>
            <w:r>
              <w:rPr>
                <w:sz w:val="24"/>
              </w:rPr>
              <w:t>умения</w:t>
            </w:r>
            <w:r>
              <w:rPr>
                <w:spacing w:val="-13"/>
                <w:sz w:val="24"/>
              </w:rPr>
              <w:t xml:space="preserve"> </w:t>
            </w:r>
            <w:r>
              <w:rPr>
                <w:spacing w:val="-2"/>
                <w:sz w:val="24"/>
              </w:rPr>
              <w:t>подтверждать:</w:t>
            </w:r>
          </w:p>
        </w:tc>
      </w:tr>
      <w:tr w:rsidR="00243EE0" w14:paraId="6C42F125" w14:textId="77777777">
        <w:trPr>
          <w:trHeight w:val="1584"/>
        </w:trPr>
        <w:tc>
          <w:tcPr>
            <w:tcW w:w="1702" w:type="dxa"/>
          </w:tcPr>
          <w:p w14:paraId="72AC90E7" w14:textId="77777777" w:rsidR="00243EE0" w:rsidRDefault="00000000">
            <w:pPr>
              <w:pStyle w:val="TableParagraph"/>
              <w:spacing w:before="95"/>
              <w:ind w:left="26" w:right="8"/>
              <w:rPr>
                <w:sz w:val="24"/>
              </w:rPr>
            </w:pPr>
            <w:r>
              <w:rPr>
                <w:spacing w:val="-5"/>
                <w:sz w:val="24"/>
              </w:rPr>
              <w:t>8.1</w:t>
            </w:r>
          </w:p>
        </w:tc>
        <w:tc>
          <w:tcPr>
            <w:tcW w:w="7373" w:type="dxa"/>
          </w:tcPr>
          <w:p w14:paraId="613FEBB9" w14:textId="77777777" w:rsidR="00243EE0" w:rsidRDefault="00000000">
            <w:pPr>
              <w:pStyle w:val="TableParagraph"/>
              <w:spacing w:before="104" w:line="230" w:lineRule="auto"/>
              <w:ind w:right="44"/>
              <w:jc w:val="both"/>
              <w:rPr>
                <w:sz w:val="24"/>
              </w:rPr>
            </w:pPr>
            <w:r>
              <w:rPr>
                <w:sz w:val="24"/>
              </w:rPr>
              <w:t>на конкретных примерах характер зависимости реакционной способности органических соединений от кратности и типа ковалентной</w:t>
            </w:r>
            <w:r>
              <w:rPr>
                <w:spacing w:val="-15"/>
                <w:sz w:val="24"/>
              </w:rPr>
              <w:t xml:space="preserve"> </w:t>
            </w:r>
            <w:r>
              <w:rPr>
                <w:sz w:val="24"/>
              </w:rPr>
              <w:t>связи</w:t>
            </w:r>
            <w:r>
              <w:rPr>
                <w:spacing w:val="-7"/>
                <w:sz w:val="24"/>
              </w:rPr>
              <w:t xml:space="preserve"> </w:t>
            </w:r>
            <w:r>
              <w:rPr>
                <w:sz w:val="24"/>
              </w:rPr>
              <w:t>(</w:t>
            </w:r>
            <w:r>
              <w:rPr>
                <w:spacing w:val="-15"/>
                <w:sz w:val="24"/>
              </w:rPr>
              <w:t xml:space="preserve"> </w:t>
            </w:r>
            <w:r>
              <w:rPr>
                <w:position w:val="5"/>
                <w:sz w:val="24"/>
              </w:rPr>
              <w:t>σ-</w:t>
            </w:r>
            <w:r>
              <w:rPr>
                <w:spacing w:val="39"/>
                <w:position w:val="5"/>
                <w:sz w:val="24"/>
              </w:rPr>
              <w:t xml:space="preserve"> </w:t>
            </w:r>
            <w:r>
              <w:rPr>
                <w:sz w:val="24"/>
              </w:rPr>
              <w:t>и</w:t>
            </w:r>
            <w:r>
              <w:rPr>
                <w:spacing w:val="40"/>
                <w:sz w:val="24"/>
              </w:rPr>
              <w:t xml:space="preserve"> </w:t>
            </w:r>
            <w:r>
              <w:rPr>
                <w:position w:val="5"/>
                <w:sz w:val="24"/>
              </w:rPr>
              <w:t>π-связи</w:t>
            </w:r>
            <w:r>
              <w:rPr>
                <w:spacing w:val="-15"/>
                <w:position w:val="5"/>
                <w:sz w:val="24"/>
              </w:rPr>
              <w:t xml:space="preserve"> </w:t>
            </w:r>
            <w:r>
              <w:rPr>
                <w:sz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243EE0" w14:paraId="28EB5325" w14:textId="77777777">
        <w:trPr>
          <w:trHeight w:val="755"/>
        </w:trPr>
        <w:tc>
          <w:tcPr>
            <w:tcW w:w="1702" w:type="dxa"/>
          </w:tcPr>
          <w:p w14:paraId="5F2A0995" w14:textId="77777777" w:rsidR="00243EE0" w:rsidRDefault="00000000">
            <w:pPr>
              <w:pStyle w:val="TableParagraph"/>
              <w:spacing w:before="95"/>
              <w:ind w:left="26" w:right="8"/>
              <w:rPr>
                <w:sz w:val="24"/>
              </w:rPr>
            </w:pPr>
            <w:r>
              <w:rPr>
                <w:spacing w:val="-5"/>
                <w:sz w:val="24"/>
              </w:rPr>
              <w:t>8.2</w:t>
            </w:r>
          </w:p>
        </w:tc>
        <w:tc>
          <w:tcPr>
            <w:tcW w:w="7373" w:type="dxa"/>
          </w:tcPr>
          <w:p w14:paraId="6ABE7DC1" w14:textId="77777777" w:rsidR="00243EE0" w:rsidRDefault="00000000">
            <w:pPr>
              <w:pStyle w:val="TableParagraph"/>
              <w:tabs>
                <w:tab w:val="left" w:pos="1615"/>
                <w:tab w:val="left" w:pos="3081"/>
                <w:tab w:val="left" w:pos="4233"/>
                <w:tab w:val="left" w:pos="5321"/>
              </w:tabs>
              <w:spacing w:before="97" w:line="237" w:lineRule="auto"/>
              <w:ind w:right="77"/>
              <w:jc w:val="left"/>
              <w:rPr>
                <w:sz w:val="24"/>
              </w:rPr>
            </w:pPr>
            <w:r>
              <w:rPr>
                <w:spacing w:val="-2"/>
                <w:sz w:val="24"/>
              </w:rPr>
              <w:t>характерные</w:t>
            </w:r>
            <w:r>
              <w:rPr>
                <w:sz w:val="24"/>
              </w:rPr>
              <w:tab/>
            </w:r>
            <w:r>
              <w:rPr>
                <w:spacing w:val="-2"/>
                <w:sz w:val="24"/>
              </w:rPr>
              <w:t>химические</w:t>
            </w:r>
            <w:r>
              <w:rPr>
                <w:sz w:val="24"/>
              </w:rPr>
              <w:tab/>
            </w:r>
            <w:r>
              <w:rPr>
                <w:spacing w:val="-2"/>
                <w:sz w:val="24"/>
              </w:rPr>
              <w:t>свойства</w:t>
            </w:r>
            <w:r>
              <w:rPr>
                <w:sz w:val="24"/>
              </w:rPr>
              <w:tab/>
            </w:r>
            <w:r>
              <w:rPr>
                <w:spacing w:val="-2"/>
                <w:sz w:val="24"/>
              </w:rPr>
              <w:t>веществ</w:t>
            </w:r>
            <w:r>
              <w:rPr>
                <w:sz w:val="24"/>
              </w:rPr>
              <w:tab/>
            </w:r>
            <w:r>
              <w:rPr>
                <w:spacing w:val="-4"/>
                <w:sz w:val="24"/>
              </w:rPr>
              <w:t xml:space="preserve">соответствующими </w:t>
            </w:r>
            <w:r>
              <w:rPr>
                <w:sz w:val="24"/>
              </w:rPr>
              <w:t>экспериментами и записями уравнений химических реакций</w:t>
            </w:r>
          </w:p>
        </w:tc>
      </w:tr>
      <w:tr w:rsidR="00243EE0" w14:paraId="3B8B184D" w14:textId="77777777">
        <w:trPr>
          <w:trHeight w:val="1861"/>
        </w:trPr>
        <w:tc>
          <w:tcPr>
            <w:tcW w:w="1702" w:type="dxa"/>
          </w:tcPr>
          <w:p w14:paraId="66E179D9" w14:textId="77777777" w:rsidR="00243EE0" w:rsidRDefault="00000000">
            <w:pPr>
              <w:pStyle w:val="TableParagraph"/>
              <w:spacing w:before="95"/>
              <w:ind w:left="26"/>
              <w:rPr>
                <w:sz w:val="24"/>
              </w:rPr>
            </w:pPr>
            <w:r>
              <w:rPr>
                <w:spacing w:val="-10"/>
                <w:sz w:val="24"/>
              </w:rPr>
              <w:t>9</w:t>
            </w:r>
          </w:p>
        </w:tc>
        <w:tc>
          <w:tcPr>
            <w:tcW w:w="7373" w:type="dxa"/>
          </w:tcPr>
          <w:p w14:paraId="730C57A4" w14:textId="77777777" w:rsidR="00243EE0" w:rsidRDefault="00000000">
            <w:pPr>
              <w:pStyle w:val="TableParagraph"/>
              <w:spacing w:before="95"/>
              <w:ind w:right="46"/>
              <w:jc w:val="both"/>
              <w:rPr>
                <w:sz w:val="24"/>
              </w:rPr>
            </w:pPr>
            <w:r>
              <w:rPr>
                <w:sz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243EE0" w14:paraId="3C21D291" w14:textId="77777777">
        <w:trPr>
          <w:trHeight w:val="1029"/>
        </w:trPr>
        <w:tc>
          <w:tcPr>
            <w:tcW w:w="1702" w:type="dxa"/>
          </w:tcPr>
          <w:p w14:paraId="62302733" w14:textId="77777777" w:rsidR="00243EE0" w:rsidRDefault="00000000">
            <w:pPr>
              <w:pStyle w:val="TableParagraph"/>
              <w:spacing w:before="92"/>
              <w:ind w:left="26" w:right="10"/>
              <w:rPr>
                <w:sz w:val="24"/>
              </w:rPr>
            </w:pPr>
            <w:r>
              <w:rPr>
                <w:spacing w:val="-5"/>
                <w:sz w:val="24"/>
              </w:rPr>
              <w:t>10</w:t>
            </w:r>
          </w:p>
        </w:tc>
        <w:tc>
          <w:tcPr>
            <w:tcW w:w="7373" w:type="dxa"/>
          </w:tcPr>
          <w:p w14:paraId="6C5CB893" w14:textId="77777777" w:rsidR="00243EE0" w:rsidRDefault="00000000">
            <w:pPr>
              <w:pStyle w:val="TableParagraph"/>
              <w:spacing w:before="92"/>
              <w:ind w:right="42"/>
              <w:jc w:val="both"/>
              <w:rPr>
                <w:sz w:val="24"/>
              </w:rPr>
            </w:pPr>
            <w:r>
              <w:rPr>
                <w:sz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243EE0" w14:paraId="3AB0983D" w14:textId="77777777">
        <w:trPr>
          <w:trHeight w:val="1031"/>
        </w:trPr>
        <w:tc>
          <w:tcPr>
            <w:tcW w:w="1702" w:type="dxa"/>
          </w:tcPr>
          <w:p w14:paraId="7897E58E" w14:textId="77777777" w:rsidR="00243EE0" w:rsidRDefault="00000000">
            <w:pPr>
              <w:pStyle w:val="TableParagraph"/>
              <w:spacing w:before="95"/>
              <w:ind w:left="26" w:right="12"/>
              <w:rPr>
                <w:sz w:val="24"/>
              </w:rPr>
            </w:pPr>
            <w:r>
              <w:rPr>
                <w:spacing w:val="-4"/>
                <w:sz w:val="24"/>
              </w:rPr>
              <w:t>10.1</w:t>
            </w:r>
          </w:p>
        </w:tc>
        <w:tc>
          <w:tcPr>
            <w:tcW w:w="7373" w:type="dxa"/>
          </w:tcPr>
          <w:p w14:paraId="764E7377" w14:textId="77777777" w:rsidR="00243EE0" w:rsidRDefault="00000000">
            <w:pPr>
              <w:pStyle w:val="TableParagraph"/>
              <w:spacing w:before="95"/>
              <w:ind w:right="48"/>
              <w:jc w:val="both"/>
              <w:rPr>
                <w:sz w:val="24"/>
              </w:rPr>
            </w:pPr>
            <w:r>
              <w:rPr>
                <w:sz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243EE0" w14:paraId="4EE8E04E" w14:textId="77777777">
        <w:trPr>
          <w:trHeight w:val="479"/>
        </w:trPr>
        <w:tc>
          <w:tcPr>
            <w:tcW w:w="1702" w:type="dxa"/>
          </w:tcPr>
          <w:p w14:paraId="23CD2751" w14:textId="77777777" w:rsidR="00243EE0" w:rsidRDefault="00000000">
            <w:pPr>
              <w:pStyle w:val="TableParagraph"/>
              <w:spacing w:before="95"/>
              <w:ind w:left="26" w:right="12"/>
              <w:rPr>
                <w:sz w:val="24"/>
              </w:rPr>
            </w:pPr>
            <w:r>
              <w:rPr>
                <w:spacing w:val="-4"/>
                <w:sz w:val="24"/>
              </w:rPr>
              <w:t>10.2</w:t>
            </w:r>
          </w:p>
        </w:tc>
        <w:tc>
          <w:tcPr>
            <w:tcW w:w="7373" w:type="dxa"/>
          </w:tcPr>
          <w:p w14:paraId="106A0906" w14:textId="77777777" w:rsidR="00243EE0" w:rsidRDefault="00000000">
            <w:pPr>
              <w:pStyle w:val="TableParagraph"/>
              <w:spacing w:before="95"/>
              <w:jc w:val="left"/>
              <w:rPr>
                <w:sz w:val="24"/>
              </w:rPr>
            </w:pPr>
            <w:r>
              <w:rPr>
                <w:sz w:val="24"/>
              </w:rPr>
              <w:t>массовой</w:t>
            </w:r>
            <w:r>
              <w:rPr>
                <w:spacing w:val="-5"/>
                <w:sz w:val="24"/>
              </w:rPr>
              <w:t xml:space="preserve"> </w:t>
            </w:r>
            <w:r>
              <w:rPr>
                <w:sz w:val="24"/>
              </w:rPr>
              <w:t>или</w:t>
            </w:r>
            <w:r>
              <w:rPr>
                <w:spacing w:val="-3"/>
                <w:sz w:val="24"/>
              </w:rPr>
              <w:t xml:space="preserve"> </w:t>
            </w:r>
            <w:r>
              <w:rPr>
                <w:sz w:val="24"/>
              </w:rPr>
              <w:t>объемной</w:t>
            </w:r>
            <w:r>
              <w:rPr>
                <w:spacing w:val="-11"/>
                <w:sz w:val="24"/>
              </w:rPr>
              <w:t xml:space="preserve"> </w:t>
            </w:r>
            <w:r>
              <w:rPr>
                <w:sz w:val="24"/>
              </w:rPr>
              <w:t>доли,</w:t>
            </w:r>
            <w:r>
              <w:rPr>
                <w:spacing w:val="-5"/>
                <w:sz w:val="24"/>
              </w:rPr>
              <w:t xml:space="preserve"> </w:t>
            </w:r>
            <w:r>
              <w:rPr>
                <w:sz w:val="24"/>
              </w:rPr>
              <w:t>выхода</w:t>
            </w:r>
            <w:r>
              <w:rPr>
                <w:spacing w:val="-9"/>
                <w:sz w:val="24"/>
              </w:rPr>
              <w:t xml:space="preserve"> </w:t>
            </w:r>
            <w:r>
              <w:rPr>
                <w:sz w:val="24"/>
              </w:rPr>
              <w:t>продукта</w:t>
            </w:r>
            <w:r>
              <w:rPr>
                <w:spacing w:val="-5"/>
                <w:sz w:val="24"/>
              </w:rPr>
              <w:t xml:space="preserve"> </w:t>
            </w:r>
            <w:r>
              <w:rPr>
                <w:spacing w:val="-2"/>
                <w:sz w:val="24"/>
              </w:rPr>
              <w:t>реакции</w:t>
            </w:r>
          </w:p>
        </w:tc>
      </w:tr>
      <w:tr w:rsidR="00243EE0" w14:paraId="7BB3B957" w14:textId="77777777">
        <w:trPr>
          <w:trHeight w:val="479"/>
        </w:trPr>
        <w:tc>
          <w:tcPr>
            <w:tcW w:w="1702" w:type="dxa"/>
          </w:tcPr>
          <w:p w14:paraId="56F1E1DB" w14:textId="77777777" w:rsidR="00243EE0" w:rsidRDefault="00000000">
            <w:pPr>
              <w:pStyle w:val="TableParagraph"/>
              <w:spacing w:before="95"/>
              <w:ind w:left="26" w:right="12"/>
              <w:rPr>
                <w:sz w:val="24"/>
              </w:rPr>
            </w:pPr>
            <w:r>
              <w:rPr>
                <w:spacing w:val="-4"/>
                <w:sz w:val="24"/>
              </w:rPr>
              <w:t>10.3</w:t>
            </w:r>
          </w:p>
        </w:tc>
        <w:tc>
          <w:tcPr>
            <w:tcW w:w="7373" w:type="dxa"/>
          </w:tcPr>
          <w:p w14:paraId="18728061" w14:textId="77777777" w:rsidR="00243EE0" w:rsidRDefault="00000000">
            <w:pPr>
              <w:pStyle w:val="TableParagraph"/>
              <w:spacing w:before="95"/>
              <w:jc w:val="left"/>
              <w:rPr>
                <w:sz w:val="24"/>
              </w:rPr>
            </w:pPr>
            <w:r>
              <w:rPr>
                <w:sz w:val="24"/>
              </w:rPr>
              <w:t>теплового</w:t>
            </w:r>
            <w:r>
              <w:rPr>
                <w:spacing w:val="-2"/>
                <w:sz w:val="24"/>
              </w:rPr>
              <w:t xml:space="preserve"> </w:t>
            </w:r>
            <w:r>
              <w:rPr>
                <w:sz w:val="24"/>
              </w:rPr>
              <w:t xml:space="preserve">эффекта </w:t>
            </w:r>
            <w:r>
              <w:rPr>
                <w:spacing w:val="-2"/>
                <w:sz w:val="24"/>
              </w:rPr>
              <w:t>реакций</w:t>
            </w:r>
          </w:p>
        </w:tc>
      </w:tr>
      <w:tr w:rsidR="00243EE0" w14:paraId="368CA9EC" w14:textId="77777777">
        <w:trPr>
          <w:trHeight w:val="479"/>
        </w:trPr>
        <w:tc>
          <w:tcPr>
            <w:tcW w:w="1702" w:type="dxa"/>
          </w:tcPr>
          <w:p w14:paraId="38DA2FF9" w14:textId="77777777" w:rsidR="00243EE0" w:rsidRDefault="00000000">
            <w:pPr>
              <w:pStyle w:val="TableParagraph"/>
              <w:spacing w:before="95"/>
              <w:ind w:left="26" w:right="12"/>
              <w:rPr>
                <w:sz w:val="24"/>
              </w:rPr>
            </w:pPr>
            <w:r>
              <w:rPr>
                <w:spacing w:val="-4"/>
                <w:sz w:val="24"/>
              </w:rPr>
              <w:t>10.4</w:t>
            </w:r>
          </w:p>
        </w:tc>
        <w:tc>
          <w:tcPr>
            <w:tcW w:w="7373" w:type="dxa"/>
          </w:tcPr>
          <w:p w14:paraId="256F368E" w14:textId="77777777" w:rsidR="00243EE0" w:rsidRDefault="00000000">
            <w:pPr>
              <w:pStyle w:val="TableParagraph"/>
              <w:spacing w:before="95"/>
              <w:jc w:val="left"/>
              <w:rPr>
                <w:sz w:val="24"/>
              </w:rPr>
            </w:pPr>
            <w:r>
              <w:rPr>
                <w:sz w:val="24"/>
              </w:rPr>
              <w:t>объемных</w:t>
            </w:r>
            <w:r>
              <w:rPr>
                <w:spacing w:val="-7"/>
                <w:sz w:val="24"/>
              </w:rPr>
              <w:t xml:space="preserve"> </w:t>
            </w:r>
            <w:r>
              <w:rPr>
                <w:sz w:val="24"/>
              </w:rPr>
              <w:t>отношений</w:t>
            </w:r>
            <w:r>
              <w:rPr>
                <w:spacing w:val="-5"/>
                <w:sz w:val="24"/>
              </w:rPr>
              <w:t xml:space="preserve"> </w:t>
            </w:r>
            <w:r>
              <w:rPr>
                <w:spacing w:val="-4"/>
                <w:sz w:val="24"/>
              </w:rPr>
              <w:t>газов</w:t>
            </w:r>
          </w:p>
        </w:tc>
      </w:tr>
      <w:tr w:rsidR="00243EE0" w14:paraId="0CC3368A" w14:textId="77777777">
        <w:trPr>
          <w:trHeight w:val="477"/>
        </w:trPr>
        <w:tc>
          <w:tcPr>
            <w:tcW w:w="1702" w:type="dxa"/>
          </w:tcPr>
          <w:p w14:paraId="4D5F8F63" w14:textId="77777777" w:rsidR="00243EE0" w:rsidRDefault="00000000">
            <w:pPr>
              <w:pStyle w:val="TableParagraph"/>
              <w:spacing w:before="95"/>
              <w:ind w:left="26" w:right="12"/>
              <w:rPr>
                <w:sz w:val="24"/>
              </w:rPr>
            </w:pPr>
            <w:r>
              <w:rPr>
                <w:spacing w:val="-4"/>
                <w:sz w:val="24"/>
              </w:rPr>
              <w:t>10.5</w:t>
            </w:r>
          </w:p>
        </w:tc>
        <w:tc>
          <w:tcPr>
            <w:tcW w:w="7373" w:type="dxa"/>
          </w:tcPr>
          <w:p w14:paraId="660C9BD5" w14:textId="77777777" w:rsidR="00243EE0" w:rsidRDefault="00000000">
            <w:pPr>
              <w:pStyle w:val="TableParagraph"/>
              <w:spacing w:before="95"/>
              <w:jc w:val="left"/>
              <w:rPr>
                <w:sz w:val="24"/>
              </w:rPr>
            </w:pPr>
            <w:r>
              <w:rPr>
                <w:sz w:val="24"/>
              </w:rPr>
              <w:t>по</w:t>
            </w:r>
            <w:r>
              <w:rPr>
                <w:spacing w:val="-9"/>
                <w:sz w:val="24"/>
              </w:rPr>
              <w:t xml:space="preserve"> </w:t>
            </w:r>
            <w:r>
              <w:rPr>
                <w:sz w:val="24"/>
              </w:rPr>
              <w:t>нахождению</w:t>
            </w:r>
            <w:r>
              <w:rPr>
                <w:spacing w:val="-4"/>
                <w:sz w:val="24"/>
              </w:rPr>
              <w:t xml:space="preserve"> </w:t>
            </w:r>
            <w:r>
              <w:rPr>
                <w:sz w:val="24"/>
              </w:rPr>
              <w:t>химической</w:t>
            </w:r>
            <w:r>
              <w:rPr>
                <w:spacing w:val="-5"/>
                <w:sz w:val="24"/>
              </w:rPr>
              <w:t xml:space="preserve"> </w:t>
            </w:r>
            <w:r>
              <w:rPr>
                <w:sz w:val="24"/>
              </w:rPr>
              <w:t>формулы</w:t>
            </w:r>
            <w:r>
              <w:rPr>
                <w:spacing w:val="-6"/>
                <w:sz w:val="24"/>
              </w:rPr>
              <w:t xml:space="preserve"> </w:t>
            </w:r>
            <w:r>
              <w:rPr>
                <w:spacing w:val="-2"/>
                <w:sz w:val="24"/>
              </w:rPr>
              <w:t>вещества</w:t>
            </w:r>
          </w:p>
        </w:tc>
      </w:tr>
      <w:tr w:rsidR="00243EE0" w14:paraId="2E77DD90" w14:textId="77777777">
        <w:trPr>
          <w:trHeight w:val="1588"/>
        </w:trPr>
        <w:tc>
          <w:tcPr>
            <w:tcW w:w="1702" w:type="dxa"/>
          </w:tcPr>
          <w:p w14:paraId="380FFEC9" w14:textId="77777777" w:rsidR="00243EE0" w:rsidRDefault="00000000">
            <w:pPr>
              <w:pStyle w:val="TableParagraph"/>
              <w:spacing w:before="97"/>
              <w:ind w:left="26" w:right="10"/>
              <w:rPr>
                <w:sz w:val="24"/>
              </w:rPr>
            </w:pPr>
            <w:r>
              <w:rPr>
                <w:spacing w:val="-5"/>
                <w:sz w:val="24"/>
              </w:rPr>
              <w:t>11</w:t>
            </w:r>
          </w:p>
        </w:tc>
        <w:tc>
          <w:tcPr>
            <w:tcW w:w="7373" w:type="dxa"/>
          </w:tcPr>
          <w:p w14:paraId="58AE36C4" w14:textId="77777777" w:rsidR="00243EE0" w:rsidRDefault="00000000">
            <w:pPr>
              <w:pStyle w:val="TableParagraph"/>
              <w:spacing w:before="97"/>
              <w:ind w:right="42"/>
              <w:jc w:val="both"/>
              <w:rPr>
                <w:sz w:val="24"/>
              </w:rPr>
            </w:pPr>
            <w:r>
              <w:rPr>
                <w:sz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243EE0" w14:paraId="3F854875" w14:textId="77777777">
        <w:trPr>
          <w:trHeight w:val="2136"/>
        </w:trPr>
        <w:tc>
          <w:tcPr>
            <w:tcW w:w="1702" w:type="dxa"/>
          </w:tcPr>
          <w:p w14:paraId="477BA76B" w14:textId="77777777" w:rsidR="00243EE0" w:rsidRDefault="00000000">
            <w:pPr>
              <w:pStyle w:val="TableParagraph"/>
              <w:spacing w:before="92"/>
              <w:ind w:left="26" w:right="5"/>
              <w:rPr>
                <w:sz w:val="24"/>
              </w:rPr>
            </w:pPr>
            <w:r>
              <w:rPr>
                <w:spacing w:val="-5"/>
                <w:sz w:val="24"/>
              </w:rPr>
              <w:t>12</w:t>
            </w:r>
          </w:p>
        </w:tc>
        <w:tc>
          <w:tcPr>
            <w:tcW w:w="7373" w:type="dxa"/>
          </w:tcPr>
          <w:p w14:paraId="6DD27FFF" w14:textId="77777777" w:rsidR="00243EE0" w:rsidRDefault="00000000">
            <w:pPr>
              <w:pStyle w:val="TableParagraph"/>
              <w:spacing w:before="92"/>
              <w:ind w:right="42"/>
              <w:jc w:val="both"/>
              <w:rPr>
                <w:sz w:val="24"/>
              </w:rPr>
            </w:pPr>
            <w:r>
              <w:rPr>
                <w:sz w:val="24"/>
              </w:rPr>
              <w:t>Сформированность умения применять (использовать) знания о</w:t>
            </w:r>
            <w:r>
              <w:rPr>
                <w:spacing w:val="40"/>
                <w:sz w:val="24"/>
              </w:rPr>
              <w:t xml:space="preserve"> </w:t>
            </w:r>
            <w:r>
              <w:rPr>
                <w:sz w:val="24"/>
              </w:rPr>
              <w:t>составе и свойствах веществ для экспериментальной проверки</w:t>
            </w:r>
            <w:r>
              <w:rPr>
                <w:spacing w:val="40"/>
                <w:sz w:val="24"/>
              </w:rPr>
              <w:t xml:space="preserve"> </w:t>
            </w:r>
            <w:r>
              <w:rPr>
                <w:sz w:val="24"/>
              </w:rPr>
              <w:t>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bl>
    <w:p w14:paraId="77397CD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377BAE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76FEDC7" w14:textId="77777777">
        <w:trPr>
          <w:trHeight w:val="2961"/>
        </w:trPr>
        <w:tc>
          <w:tcPr>
            <w:tcW w:w="1702" w:type="dxa"/>
          </w:tcPr>
          <w:p w14:paraId="534AAFCC" w14:textId="77777777" w:rsidR="00243EE0" w:rsidRDefault="00000000">
            <w:pPr>
              <w:pStyle w:val="TableParagraph"/>
              <w:spacing w:before="92"/>
              <w:ind w:left="26" w:right="10"/>
              <w:rPr>
                <w:sz w:val="24"/>
              </w:rPr>
            </w:pPr>
            <w:r>
              <w:rPr>
                <w:spacing w:val="-5"/>
                <w:sz w:val="24"/>
              </w:rPr>
              <w:t>13</w:t>
            </w:r>
          </w:p>
        </w:tc>
        <w:tc>
          <w:tcPr>
            <w:tcW w:w="7373" w:type="dxa"/>
          </w:tcPr>
          <w:p w14:paraId="73470AA2" w14:textId="77777777" w:rsidR="00243EE0" w:rsidRDefault="00000000">
            <w:pPr>
              <w:pStyle w:val="TableParagraph"/>
              <w:spacing w:before="92"/>
              <w:ind w:right="41"/>
              <w:jc w:val="both"/>
              <w:rPr>
                <w:sz w:val="24"/>
              </w:rPr>
            </w:pPr>
            <w:r>
              <w:rPr>
                <w:sz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w:t>
            </w:r>
            <w:r>
              <w:rPr>
                <w:spacing w:val="-5"/>
                <w:sz w:val="24"/>
              </w:rPr>
              <w:t xml:space="preserve"> </w:t>
            </w:r>
            <w:r>
              <w:rPr>
                <w:sz w:val="24"/>
              </w:rPr>
              <w:t>экспериментальных задач</w:t>
            </w:r>
            <w:r>
              <w:rPr>
                <w:spacing w:val="-6"/>
                <w:sz w:val="24"/>
              </w:rPr>
              <w:t xml:space="preserve"> </w:t>
            </w:r>
            <w:r>
              <w:rPr>
                <w:sz w:val="24"/>
              </w:rPr>
              <w:t>по</w:t>
            </w:r>
            <w:r>
              <w:rPr>
                <w:spacing w:val="-4"/>
                <w:sz w:val="24"/>
              </w:rPr>
              <w:t xml:space="preserve"> </w:t>
            </w:r>
            <w:r>
              <w:rPr>
                <w:sz w:val="24"/>
              </w:rPr>
              <w:t>распознаванию</w:t>
            </w:r>
            <w:r>
              <w:rPr>
                <w:spacing w:val="-2"/>
                <w:sz w:val="24"/>
              </w:rPr>
              <w:t xml:space="preserve"> </w:t>
            </w:r>
            <w:r>
              <w:rPr>
                <w:sz w:val="24"/>
              </w:rPr>
              <w:t xml:space="preserve">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w:t>
            </w:r>
            <w:r>
              <w:rPr>
                <w:spacing w:val="-2"/>
                <w:sz w:val="24"/>
              </w:rPr>
              <w:t>достоверность</w:t>
            </w:r>
          </w:p>
        </w:tc>
      </w:tr>
      <w:tr w:rsidR="00243EE0" w14:paraId="544E4994" w14:textId="77777777">
        <w:trPr>
          <w:trHeight w:val="1862"/>
        </w:trPr>
        <w:tc>
          <w:tcPr>
            <w:tcW w:w="1702" w:type="dxa"/>
          </w:tcPr>
          <w:p w14:paraId="6C01A7C2" w14:textId="77777777" w:rsidR="00243EE0" w:rsidRDefault="00000000">
            <w:pPr>
              <w:pStyle w:val="TableParagraph"/>
              <w:spacing w:before="95"/>
              <w:ind w:left="26" w:right="10"/>
              <w:rPr>
                <w:sz w:val="24"/>
              </w:rPr>
            </w:pPr>
            <w:r>
              <w:rPr>
                <w:spacing w:val="-5"/>
                <w:sz w:val="24"/>
              </w:rPr>
              <w:t>14</w:t>
            </w:r>
          </w:p>
        </w:tc>
        <w:tc>
          <w:tcPr>
            <w:tcW w:w="7373" w:type="dxa"/>
          </w:tcPr>
          <w:p w14:paraId="168DADB9" w14:textId="77777777" w:rsidR="00243EE0" w:rsidRDefault="00000000">
            <w:pPr>
              <w:pStyle w:val="TableParagraph"/>
              <w:spacing w:before="95"/>
              <w:ind w:right="41"/>
              <w:jc w:val="both"/>
              <w:rPr>
                <w:sz w:val="24"/>
              </w:rPr>
            </w:pPr>
            <w:r>
              <w:rPr>
                <w:sz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243EE0" w14:paraId="70E29A8F" w14:textId="77777777">
        <w:trPr>
          <w:trHeight w:val="2411"/>
        </w:trPr>
        <w:tc>
          <w:tcPr>
            <w:tcW w:w="1702" w:type="dxa"/>
          </w:tcPr>
          <w:p w14:paraId="5A699585" w14:textId="77777777" w:rsidR="00243EE0" w:rsidRDefault="00000000">
            <w:pPr>
              <w:pStyle w:val="TableParagraph"/>
              <w:spacing w:before="92"/>
              <w:ind w:left="26" w:right="10"/>
              <w:rPr>
                <w:sz w:val="24"/>
              </w:rPr>
            </w:pPr>
            <w:r>
              <w:rPr>
                <w:spacing w:val="-5"/>
                <w:sz w:val="24"/>
              </w:rPr>
              <w:t>15</w:t>
            </w:r>
          </w:p>
        </w:tc>
        <w:tc>
          <w:tcPr>
            <w:tcW w:w="7373" w:type="dxa"/>
          </w:tcPr>
          <w:p w14:paraId="1F99F898" w14:textId="77777777" w:rsidR="00243EE0" w:rsidRDefault="00000000">
            <w:pPr>
              <w:pStyle w:val="TableParagraph"/>
              <w:spacing w:before="92"/>
              <w:ind w:right="40"/>
              <w:jc w:val="both"/>
              <w:rPr>
                <w:sz w:val="24"/>
              </w:rPr>
            </w:pPr>
            <w:r>
              <w:rPr>
                <w:sz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w:t>
            </w:r>
            <w:r>
              <w:rPr>
                <w:spacing w:val="-2"/>
                <w:sz w:val="24"/>
              </w:rPr>
              <w:t xml:space="preserve"> </w:t>
            </w:r>
            <w:r>
              <w:rPr>
                <w:sz w:val="24"/>
              </w:rPr>
              <w:t>опасность</w:t>
            </w:r>
            <w:r>
              <w:rPr>
                <w:spacing w:val="-3"/>
                <w:sz w:val="24"/>
              </w:rPr>
              <w:t xml:space="preserve"> </w:t>
            </w:r>
            <w:r>
              <w:rPr>
                <w:sz w:val="24"/>
              </w:rPr>
              <w:t>воздействия</w:t>
            </w:r>
            <w:r>
              <w:rPr>
                <w:spacing w:val="-5"/>
                <w:sz w:val="24"/>
              </w:rPr>
              <w:t xml:space="preserve"> </w:t>
            </w:r>
            <w:r>
              <w:rPr>
                <w:sz w:val="24"/>
              </w:rPr>
              <w:t>на</w:t>
            </w:r>
            <w:r>
              <w:rPr>
                <w:spacing w:val="-5"/>
                <w:sz w:val="24"/>
              </w:rPr>
              <w:t xml:space="preserve"> </w:t>
            </w:r>
            <w:r>
              <w:rPr>
                <w:sz w:val="24"/>
              </w:rPr>
              <w:t>живые</w:t>
            </w:r>
            <w:r>
              <w:rPr>
                <w:spacing w:val="-5"/>
                <w:sz w:val="24"/>
              </w:rPr>
              <w:t xml:space="preserve"> </w:t>
            </w:r>
            <w:r>
              <w:rPr>
                <w:sz w:val="24"/>
              </w:rPr>
              <w:t>организмы</w:t>
            </w:r>
            <w:r>
              <w:rPr>
                <w:spacing w:val="-4"/>
                <w:sz w:val="24"/>
              </w:rPr>
              <w:t xml:space="preserve"> </w:t>
            </w:r>
            <w:r>
              <w:rPr>
                <w:sz w:val="24"/>
              </w:rPr>
              <w:t>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40505AC2" w14:textId="77777777" w:rsidR="00243EE0" w:rsidRDefault="00243EE0">
      <w:pPr>
        <w:pStyle w:val="a3"/>
        <w:spacing w:before="23"/>
        <w:ind w:left="0" w:firstLine="0"/>
        <w:jc w:val="left"/>
        <w:rPr>
          <w:b/>
        </w:rPr>
      </w:pPr>
    </w:p>
    <w:p w14:paraId="65B69339" w14:textId="77777777" w:rsidR="00243EE0" w:rsidRDefault="00000000">
      <w:pPr>
        <w:ind w:right="70"/>
        <w:jc w:val="center"/>
        <w:rPr>
          <w:b/>
          <w:sz w:val="24"/>
        </w:rPr>
      </w:pPr>
      <w:r>
        <w:rPr>
          <w:b/>
          <w:sz w:val="24"/>
        </w:rPr>
        <w:t>Перечень</w:t>
      </w:r>
      <w:r>
        <w:rPr>
          <w:b/>
          <w:spacing w:val="-7"/>
          <w:sz w:val="24"/>
        </w:rPr>
        <w:t xml:space="preserve"> </w:t>
      </w:r>
      <w:r>
        <w:rPr>
          <w:b/>
          <w:sz w:val="24"/>
        </w:rPr>
        <w:t>элементов</w:t>
      </w:r>
      <w:r>
        <w:rPr>
          <w:b/>
          <w:spacing w:val="-2"/>
          <w:sz w:val="24"/>
        </w:rPr>
        <w:t xml:space="preserve"> </w:t>
      </w:r>
      <w:r>
        <w:rPr>
          <w:b/>
          <w:sz w:val="24"/>
        </w:rPr>
        <w:t>содержания,</w:t>
      </w:r>
      <w:r>
        <w:rPr>
          <w:b/>
          <w:spacing w:val="-1"/>
          <w:sz w:val="24"/>
        </w:rPr>
        <w:t xml:space="preserve"> </w:t>
      </w:r>
      <w:r>
        <w:rPr>
          <w:b/>
          <w:sz w:val="24"/>
        </w:rPr>
        <w:t>проверяемых</w:t>
      </w:r>
      <w:r>
        <w:rPr>
          <w:b/>
          <w:spacing w:val="-8"/>
          <w:sz w:val="24"/>
        </w:rPr>
        <w:t xml:space="preserve"> </w:t>
      </w:r>
      <w:r>
        <w:rPr>
          <w:b/>
          <w:sz w:val="24"/>
        </w:rPr>
        <w:t>на</w:t>
      </w:r>
      <w:r>
        <w:rPr>
          <w:b/>
          <w:spacing w:val="-2"/>
          <w:sz w:val="24"/>
        </w:rPr>
        <w:t xml:space="preserve"> </w:t>
      </w:r>
      <w:r>
        <w:rPr>
          <w:b/>
          <w:sz w:val="24"/>
        </w:rPr>
        <w:t>ЕГЭ</w:t>
      </w:r>
      <w:r>
        <w:rPr>
          <w:b/>
          <w:spacing w:val="-2"/>
          <w:sz w:val="24"/>
        </w:rPr>
        <w:t xml:space="preserve"> </w:t>
      </w:r>
      <w:r>
        <w:rPr>
          <w:b/>
          <w:sz w:val="24"/>
        </w:rPr>
        <w:t>по</w:t>
      </w:r>
      <w:r>
        <w:rPr>
          <w:b/>
          <w:spacing w:val="-2"/>
          <w:sz w:val="24"/>
        </w:rPr>
        <w:t xml:space="preserve"> химии</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F123D2C" w14:textId="77777777">
        <w:trPr>
          <w:trHeight w:val="479"/>
        </w:trPr>
        <w:tc>
          <w:tcPr>
            <w:tcW w:w="1078" w:type="dxa"/>
          </w:tcPr>
          <w:p w14:paraId="283AEE3D" w14:textId="77777777" w:rsidR="00243EE0" w:rsidRDefault="00000000">
            <w:pPr>
              <w:pStyle w:val="TableParagraph"/>
              <w:spacing w:before="95"/>
              <w:ind w:left="29" w:right="9"/>
              <w:rPr>
                <w:sz w:val="24"/>
              </w:rPr>
            </w:pPr>
            <w:r>
              <w:rPr>
                <w:spacing w:val="-5"/>
                <w:sz w:val="24"/>
              </w:rPr>
              <w:t>Код</w:t>
            </w:r>
          </w:p>
        </w:tc>
        <w:tc>
          <w:tcPr>
            <w:tcW w:w="7997" w:type="dxa"/>
          </w:tcPr>
          <w:p w14:paraId="77D26FA6"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1F60374C" w14:textId="77777777">
        <w:trPr>
          <w:trHeight w:val="479"/>
        </w:trPr>
        <w:tc>
          <w:tcPr>
            <w:tcW w:w="1078" w:type="dxa"/>
          </w:tcPr>
          <w:p w14:paraId="59C1A337" w14:textId="77777777" w:rsidR="00243EE0" w:rsidRDefault="00000000">
            <w:pPr>
              <w:pStyle w:val="TableParagraph"/>
              <w:spacing w:before="95"/>
              <w:ind w:left="29" w:right="3"/>
              <w:rPr>
                <w:sz w:val="24"/>
              </w:rPr>
            </w:pPr>
            <w:r>
              <w:rPr>
                <w:spacing w:val="-10"/>
                <w:sz w:val="24"/>
              </w:rPr>
              <w:t>1</w:t>
            </w:r>
          </w:p>
        </w:tc>
        <w:tc>
          <w:tcPr>
            <w:tcW w:w="7997" w:type="dxa"/>
          </w:tcPr>
          <w:p w14:paraId="749F53D6" w14:textId="77777777" w:rsidR="00243EE0" w:rsidRDefault="00000000">
            <w:pPr>
              <w:pStyle w:val="TableParagraph"/>
              <w:spacing w:before="95"/>
              <w:jc w:val="left"/>
              <w:rPr>
                <w:sz w:val="24"/>
              </w:rPr>
            </w:pPr>
            <w:r>
              <w:rPr>
                <w:sz w:val="24"/>
              </w:rPr>
              <w:t>Теоретические</w:t>
            </w:r>
            <w:r>
              <w:rPr>
                <w:spacing w:val="-7"/>
                <w:sz w:val="24"/>
              </w:rPr>
              <w:t xml:space="preserve"> </w:t>
            </w:r>
            <w:r>
              <w:rPr>
                <w:sz w:val="24"/>
              </w:rPr>
              <w:t xml:space="preserve">основы </w:t>
            </w:r>
            <w:r>
              <w:rPr>
                <w:spacing w:val="-4"/>
                <w:sz w:val="24"/>
              </w:rPr>
              <w:t>химии</w:t>
            </w:r>
          </w:p>
        </w:tc>
      </w:tr>
      <w:tr w:rsidR="00243EE0" w14:paraId="0CB8EDC3" w14:textId="77777777">
        <w:trPr>
          <w:trHeight w:val="1583"/>
        </w:trPr>
        <w:tc>
          <w:tcPr>
            <w:tcW w:w="1078" w:type="dxa"/>
          </w:tcPr>
          <w:p w14:paraId="49363081" w14:textId="77777777" w:rsidR="00243EE0" w:rsidRDefault="00000000">
            <w:pPr>
              <w:pStyle w:val="TableParagraph"/>
              <w:spacing w:before="95"/>
              <w:ind w:left="29" w:right="11"/>
              <w:rPr>
                <w:sz w:val="24"/>
              </w:rPr>
            </w:pPr>
            <w:r>
              <w:rPr>
                <w:spacing w:val="-5"/>
                <w:sz w:val="24"/>
              </w:rPr>
              <w:t>1.1</w:t>
            </w:r>
          </w:p>
        </w:tc>
        <w:tc>
          <w:tcPr>
            <w:tcW w:w="7997" w:type="dxa"/>
          </w:tcPr>
          <w:p w14:paraId="3EEFB328" w14:textId="77777777" w:rsidR="00243EE0" w:rsidRDefault="00000000">
            <w:pPr>
              <w:pStyle w:val="TableParagraph"/>
              <w:spacing w:before="95"/>
              <w:ind w:right="41"/>
              <w:jc w:val="both"/>
              <w:rPr>
                <w:sz w:val="24"/>
              </w:rPr>
            </w:pPr>
            <w:r>
              <w:rPr>
                <w:sz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243EE0" w14:paraId="0CD4F764" w14:textId="77777777">
        <w:trPr>
          <w:trHeight w:val="1584"/>
        </w:trPr>
        <w:tc>
          <w:tcPr>
            <w:tcW w:w="1078" w:type="dxa"/>
          </w:tcPr>
          <w:p w14:paraId="2D85F85B" w14:textId="77777777" w:rsidR="00243EE0" w:rsidRDefault="00000000">
            <w:pPr>
              <w:pStyle w:val="TableParagraph"/>
              <w:spacing w:before="95"/>
              <w:ind w:left="29" w:right="11"/>
              <w:rPr>
                <w:sz w:val="24"/>
              </w:rPr>
            </w:pPr>
            <w:r>
              <w:rPr>
                <w:spacing w:val="-5"/>
                <w:sz w:val="24"/>
              </w:rPr>
              <w:t>1.2</w:t>
            </w:r>
          </w:p>
        </w:tc>
        <w:tc>
          <w:tcPr>
            <w:tcW w:w="7997" w:type="dxa"/>
          </w:tcPr>
          <w:p w14:paraId="07957C7A" w14:textId="77777777" w:rsidR="00243EE0" w:rsidRDefault="00000000">
            <w:pPr>
              <w:pStyle w:val="TableParagraph"/>
              <w:spacing w:before="95"/>
              <w:ind w:right="45"/>
              <w:jc w:val="both"/>
              <w:rPr>
                <w:sz w:val="24"/>
              </w:rPr>
            </w:pPr>
            <w:r>
              <w:rPr>
                <w:sz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w:t>
            </w:r>
            <w:r>
              <w:rPr>
                <w:spacing w:val="40"/>
                <w:sz w:val="24"/>
              </w:rPr>
              <w:t xml:space="preserve"> </w:t>
            </w:r>
            <w:r>
              <w:rPr>
                <w:sz w:val="24"/>
              </w:rPr>
              <w:t>периодам и группам. Закономерности в изменении свойств простых веществ, водородных соединений, высших оксидов и гидроксидов</w:t>
            </w:r>
          </w:p>
        </w:tc>
      </w:tr>
      <w:tr w:rsidR="00243EE0" w14:paraId="2F49262E" w14:textId="77777777">
        <w:trPr>
          <w:trHeight w:val="479"/>
        </w:trPr>
        <w:tc>
          <w:tcPr>
            <w:tcW w:w="1078" w:type="dxa"/>
          </w:tcPr>
          <w:p w14:paraId="61236B1A" w14:textId="77777777" w:rsidR="00243EE0" w:rsidRDefault="00000000">
            <w:pPr>
              <w:pStyle w:val="TableParagraph"/>
              <w:spacing w:before="92"/>
              <w:ind w:left="29" w:right="11"/>
              <w:rPr>
                <w:sz w:val="24"/>
              </w:rPr>
            </w:pPr>
            <w:r>
              <w:rPr>
                <w:spacing w:val="-5"/>
                <w:sz w:val="24"/>
              </w:rPr>
              <w:t>1.3</w:t>
            </w:r>
          </w:p>
        </w:tc>
        <w:tc>
          <w:tcPr>
            <w:tcW w:w="7997" w:type="dxa"/>
          </w:tcPr>
          <w:p w14:paraId="26D0B1FE" w14:textId="77777777" w:rsidR="00243EE0" w:rsidRDefault="00000000">
            <w:pPr>
              <w:pStyle w:val="TableParagraph"/>
              <w:spacing w:before="92"/>
              <w:jc w:val="left"/>
              <w:rPr>
                <w:sz w:val="24"/>
              </w:rPr>
            </w:pPr>
            <w:r>
              <w:rPr>
                <w:spacing w:val="-2"/>
                <w:sz w:val="24"/>
              </w:rPr>
              <w:t>Валентность.</w:t>
            </w:r>
            <w:r>
              <w:rPr>
                <w:spacing w:val="11"/>
                <w:sz w:val="24"/>
              </w:rPr>
              <w:t xml:space="preserve"> </w:t>
            </w:r>
            <w:r>
              <w:rPr>
                <w:spacing w:val="-2"/>
                <w:sz w:val="24"/>
              </w:rPr>
              <w:t>Электроотрицательность.</w:t>
            </w:r>
            <w:r>
              <w:rPr>
                <w:spacing w:val="12"/>
                <w:sz w:val="24"/>
              </w:rPr>
              <w:t xml:space="preserve"> </w:t>
            </w:r>
            <w:r>
              <w:rPr>
                <w:spacing w:val="-2"/>
                <w:sz w:val="24"/>
              </w:rPr>
              <w:t>Степень</w:t>
            </w:r>
            <w:r>
              <w:rPr>
                <w:spacing w:val="9"/>
                <w:sz w:val="24"/>
              </w:rPr>
              <w:t xml:space="preserve"> </w:t>
            </w:r>
            <w:r>
              <w:rPr>
                <w:spacing w:val="-2"/>
                <w:sz w:val="24"/>
              </w:rPr>
              <w:t>окисления</w:t>
            </w:r>
          </w:p>
        </w:tc>
      </w:tr>
      <w:tr w:rsidR="00243EE0" w14:paraId="55322957" w14:textId="77777777">
        <w:trPr>
          <w:trHeight w:val="1307"/>
        </w:trPr>
        <w:tc>
          <w:tcPr>
            <w:tcW w:w="1078" w:type="dxa"/>
          </w:tcPr>
          <w:p w14:paraId="244A8270" w14:textId="77777777" w:rsidR="00243EE0" w:rsidRDefault="00000000">
            <w:pPr>
              <w:pStyle w:val="TableParagraph"/>
              <w:spacing w:before="92"/>
              <w:ind w:left="29" w:right="11"/>
              <w:rPr>
                <w:sz w:val="24"/>
              </w:rPr>
            </w:pPr>
            <w:r>
              <w:rPr>
                <w:spacing w:val="-5"/>
                <w:sz w:val="24"/>
              </w:rPr>
              <w:t>1.4</w:t>
            </w:r>
          </w:p>
        </w:tc>
        <w:tc>
          <w:tcPr>
            <w:tcW w:w="7997" w:type="dxa"/>
          </w:tcPr>
          <w:p w14:paraId="597AC05A" w14:textId="77777777" w:rsidR="00243EE0" w:rsidRDefault="00000000">
            <w:pPr>
              <w:pStyle w:val="TableParagraph"/>
              <w:spacing w:before="92"/>
              <w:ind w:right="45"/>
              <w:jc w:val="both"/>
              <w:rPr>
                <w:sz w:val="24"/>
              </w:rPr>
            </w:pPr>
            <w:r>
              <w:rPr>
                <w:sz w:val="24"/>
              </w:rPr>
              <w:t>Виды химической связи (ковалентная, ионная, металлическая, водородная)</w:t>
            </w:r>
            <w:r>
              <w:rPr>
                <w:spacing w:val="40"/>
                <w:sz w:val="24"/>
              </w:rPr>
              <w:t xml:space="preserve"> </w:t>
            </w:r>
            <w:r>
              <w:rPr>
                <w:sz w:val="24"/>
              </w:rPr>
              <w:t>и механизмы ее образования. Межмолекулярные</w:t>
            </w:r>
            <w:r>
              <w:rPr>
                <w:spacing w:val="-1"/>
                <w:sz w:val="24"/>
              </w:rPr>
              <w:t xml:space="preserve"> </w:t>
            </w:r>
            <w:r>
              <w:rPr>
                <w:sz w:val="24"/>
              </w:rPr>
              <w:t>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243EE0" w14:paraId="5C80572C" w14:textId="77777777">
        <w:trPr>
          <w:trHeight w:val="755"/>
        </w:trPr>
        <w:tc>
          <w:tcPr>
            <w:tcW w:w="1078" w:type="dxa"/>
          </w:tcPr>
          <w:p w14:paraId="0068D6FC" w14:textId="77777777" w:rsidR="00243EE0" w:rsidRDefault="00000000">
            <w:pPr>
              <w:pStyle w:val="TableParagraph"/>
              <w:spacing w:before="95"/>
              <w:ind w:left="29" w:right="11"/>
              <w:rPr>
                <w:sz w:val="24"/>
              </w:rPr>
            </w:pPr>
            <w:r>
              <w:rPr>
                <w:spacing w:val="-5"/>
                <w:sz w:val="24"/>
              </w:rPr>
              <w:t>1.5</w:t>
            </w:r>
          </w:p>
        </w:tc>
        <w:tc>
          <w:tcPr>
            <w:tcW w:w="7997" w:type="dxa"/>
          </w:tcPr>
          <w:p w14:paraId="510C35FF" w14:textId="77777777" w:rsidR="00243EE0" w:rsidRDefault="00000000">
            <w:pPr>
              <w:pStyle w:val="TableParagraph"/>
              <w:tabs>
                <w:tab w:val="left" w:pos="1708"/>
                <w:tab w:val="left" w:pos="2980"/>
                <w:tab w:val="left" w:pos="4975"/>
                <w:tab w:val="left" w:pos="6598"/>
                <w:tab w:val="left" w:pos="7827"/>
              </w:tabs>
              <w:spacing w:before="95" w:line="237" w:lineRule="auto"/>
              <w:ind w:right="44"/>
              <w:jc w:val="left"/>
              <w:rPr>
                <w:sz w:val="24"/>
              </w:rPr>
            </w:pPr>
            <w:r>
              <w:rPr>
                <w:spacing w:val="-2"/>
                <w:sz w:val="24"/>
              </w:rPr>
              <w:t>Химическая</w:t>
            </w:r>
            <w:r>
              <w:rPr>
                <w:sz w:val="24"/>
              </w:rPr>
              <w:tab/>
            </w:r>
            <w:r>
              <w:rPr>
                <w:spacing w:val="-2"/>
                <w:sz w:val="24"/>
              </w:rPr>
              <w:t>реакция.</w:t>
            </w:r>
            <w:r>
              <w:rPr>
                <w:sz w:val="24"/>
              </w:rPr>
              <w:tab/>
            </w:r>
            <w:r>
              <w:rPr>
                <w:spacing w:val="-2"/>
                <w:sz w:val="24"/>
              </w:rPr>
              <w:t>Классификация</w:t>
            </w:r>
            <w:r>
              <w:rPr>
                <w:sz w:val="24"/>
              </w:rPr>
              <w:tab/>
            </w:r>
            <w:r>
              <w:rPr>
                <w:spacing w:val="-2"/>
                <w:sz w:val="24"/>
              </w:rPr>
              <w:t>химических</w:t>
            </w:r>
            <w:r>
              <w:rPr>
                <w:sz w:val="24"/>
              </w:rPr>
              <w:tab/>
            </w:r>
            <w:r>
              <w:rPr>
                <w:spacing w:val="-2"/>
                <w:sz w:val="24"/>
              </w:rPr>
              <w:t>реакций</w:t>
            </w:r>
            <w:r>
              <w:rPr>
                <w:sz w:val="24"/>
              </w:rPr>
              <w:tab/>
            </w:r>
            <w:r>
              <w:rPr>
                <w:spacing w:val="-10"/>
                <w:sz w:val="24"/>
              </w:rPr>
              <w:t xml:space="preserve">в </w:t>
            </w:r>
            <w:r>
              <w:rPr>
                <w:sz w:val="24"/>
              </w:rPr>
              <w:t>неорганической и органической химии. Закон сохранения массы веществ</w:t>
            </w:r>
          </w:p>
        </w:tc>
      </w:tr>
      <w:tr w:rsidR="00243EE0" w14:paraId="735B5D66" w14:textId="77777777">
        <w:trPr>
          <w:trHeight w:val="479"/>
        </w:trPr>
        <w:tc>
          <w:tcPr>
            <w:tcW w:w="1078" w:type="dxa"/>
          </w:tcPr>
          <w:p w14:paraId="429D0B8D" w14:textId="77777777" w:rsidR="00243EE0" w:rsidRDefault="00000000">
            <w:pPr>
              <w:pStyle w:val="TableParagraph"/>
              <w:spacing w:before="95"/>
              <w:ind w:left="29" w:right="11"/>
              <w:rPr>
                <w:sz w:val="24"/>
              </w:rPr>
            </w:pPr>
            <w:r>
              <w:rPr>
                <w:spacing w:val="-5"/>
                <w:sz w:val="24"/>
              </w:rPr>
              <w:t>1.6</w:t>
            </w:r>
          </w:p>
        </w:tc>
        <w:tc>
          <w:tcPr>
            <w:tcW w:w="7997" w:type="dxa"/>
          </w:tcPr>
          <w:p w14:paraId="1DD0EE86" w14:textId="77777777" w:rsidR="00243EE0" w:rsidRDefault="00000000">
            <w:pPr>
              <w:pStyle w:val="TableParagraph"/>
              <w:spacing w:before="95"/>
              <w:jc w:val="left"/>
              <w:rPr>
                <w:sz w:val="24"/>
              </w:rPr>
            </w:pPr>
            <w:r>
              <w:rPr>
                <w:sz w:val="24"/>
              </w:rPr>
              <w:t>Скорость</w:t>
            </w:r>
            <w:r>
              <w:rPr>
                <w:spacing w:val="-6"/>
                <w:sz w:val="24"/>
              </w:rPr>
              <w:t xml:space="preserve"> </w:t>
            </w:r>
            <w:r>
              <w:rPr>
                <w:sz w:val="24"/>
              </w:rPr>
              <w:t>реакции,</w:t>
            </w:r>
            <w:r>
              <w:rPr>
                <w:spacing w:val="-7"/>
                <w:sz w:val="24"/>
              </w:rPr>
              <w:t xml:space="preserve"> </w:t>
            </w:r>
            <w:r>
              <w:rPr>
                <w:sz w:val="24"/>
              </w:rPr>
              <w:t>ее</w:t>
            </w:r>
            <w:r>
              <w:rPr>
                <w:spacing w:val="-11"/>
                <w:sz w:val="24"/>
              </w:rPr>
              <w:t xml:space="preserve"> </w:t>
            </w:r>
            <w:r>
              <w:rPr>
                <w:sz w:val="24"/>
              </w:rPr>
              <w:t>зависимость</w:t>
            </w:r>
            <w:r>
              <w:rPr>
                <w:spacing w:val="-3"/>
                <w:sz w:val="24"/>
              </w:rPr>
              <w:t xml:space="preserve"> </w:t>
            </w:r>
            <w:r>
              <w:rPr>
                <w:sz w:val="24"/>
              </w:rPr>
              <w:t>от</w:t>
            </w:r>
            <w:r>
              <w:rPr>
                <w:spacing w:val="-8"/>
                <w:sz w:val="24"/>
              </w:rPr>
              <w:t xml:space="preserve"> </w:t>
            </w:r>
            <w:r>
              <w:rPr>
                <w:sz w:val="24"/>
              </w:rPr>
              <w:t>различных</w:t>
            </w:r>
            <w:r>
              <w:rPr>
                <w:spacing w:val="-4"/>
                <w:sz w:val="24"/>
              </w:rPr>
              <w:t xml:space="preserve"> </w:t>
            </w:r>
            <w:r>
              <w:rPr>
                <w:spacing w:val="-2"/>
                <w:sz w:val="24"/>
              </w:rPr>
              <w:t>факторов</w:t>
            </w:r>
          </w:p>
        </w:tc>
      </w:tr>
    </w:tbl>
    <w:p w14:paraId="131B0047"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DE65EC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3892C3A" w14:textId="77777777">
        <w:trPr>
          <w:trHeight w:val="477"/>
        </w:trPr>
        <w:tc>
          <w:tcPr>
            <w:tcW w:w="1078" w:type="dxa"/>
          </w:tcPr>
          <w:p w14:paraId="59CE36CE" w14:textId="77777777" w:rsidR="00243EE0" w:rsidRDefault="00000000">
            <w:pPr>
              <w:pStyle w:val="TableParagraph"/>
              <w:spacing w:before="92"/>
              <w:ind w:left="29" w:right="11"/>
              <w:rPr>
                <w:sz w:val="24"/>
              </w:rPr>
            </w:pPr>
            <w:r>
              <w:rPr>
                <w:spacing w:val="-5"/>
                <w:sz w:val="24"/>
              </w:rPr>
              <w:t>1.7</w:t>
            </w:r>
          </w:p>
        </w:tc>
        <w:tc>
          <w:tcPr>
            <w:tcW w:w="7997" w:type="dxa"/>
          </w:tcPr>
          <w:p w14:paraId="5719601D" w14:textId="77777777" w:rsidR="00243EE0" w:rsidRDefault="00000000">
            <w:pPr>
              <w:pStyle w:val="TableParagraph"/>
              <w:spacing w:before="92"/>
              <w:jc w:val="left"/>
              <w:rPr>
                <w:sz w:val="24"/>
              </w:rPr>
            </w:pPr>
            <w:r>
              <w:rPr>
                <w:sz w:val="24"/>
              </w:rPr>
              <w:t>Тепловые</w:t>
            </w:r>
            <w:r>
              <w:rPr>
                <w:spacing w:val="-13"/>
                <w:sz w:val="24"/>
              </w:rPr>
              <w:t xml:space="preserve"> </w:t>
            </w:r>
            <w:r>
              <w:rPr>
                <w:sz w:val="24"/>
              </w:rPr>
              <w:t>эффекты</w:t>
            </w:r>
            <w:r>
              <w:rPr>
                <w:spacing w:val="-4"/>
                <w:sz w:val="24"/>
              </w:rPr>
              <w:t xml:space="preserve"> </w:t>
            </w:r>
            <w:r>
              <w:rPr>
                <w:sz w:val="24"/>
              </w:rPr>
              <w:t>химических</w:t>
            </w:r>
            <w:r>
              <w:rPr>
                <w:spacing w:val="-3"/>
                <w:sz w:val="24"/>
              </w:rPr>
              <w:t xml:space="preserve"> </w:t>
            </w:r>
            <w:r>
              <w:rPr>
                <w:sz w:val="24"/>
              </w:rPr>
              <w:t>реакций.</w:t>
            </w:r>
            <w:r>
              <w:rPr>
                <w:spacing w:val="-5"/>
                <w:sz w:val="24"/>
              </w:rPr>
              <w:t xml:space="preserve"> </w:t>
            </w:r>
            <w:r>
              <w:rPr>
                <w:sz w:val="24"/>
              </w:rPr>
              <w:t>Термохимические</w:t>
            </w:r>
            <w:r>
              <w:rPr>
                <w:spacing w:val="-1"/>
                <w:sz w:val="24"/>
              </w:rPr>
              <w:t xml:space="preserve"> </w:t>
            </w:r>
            <w:r>
              <w:rPr>
                <w:spacing w:val="-2"/>
                <w:sz w:val="24"/>
              </w:rPr>
              <w:t>уравнения</w:t>
            </w:r>
          </w:p>
        </w:tc>
      </w:tr>
      <w:tr w:rsidR="00243EE0" w14:paraId="152DAD6F" w14:textId="77777777">
        <w:trPr>
          <w:trHeight w:val="755"/>
        </w:trPr>
        <w:tc>
          <w:tcPr>
            <w:tcW w:w="1078" w:type="dxa"/>
          </w:tcPr>
          <w:p w14:paraId="407271EE" w14:textId="77777777" w:rsidR="00243EE0" w:rsidRDefault="00000000">
            <w:pPr>
              <w:pStyle w:val="TableParagraph"/>
              <w:spacing w:before="95"/>
              <w:ind w:left="29" w:right="11"/>
              <w:rPr>
                <w:sz w:val="24"/>
              </w:rPr>
            </w:pPr>
            <w:r>
              <w:rPr>
                <w:spacing w:val="-5"/>
                <w:sz w:val="24"/>
              </w:rPr>
              <w:t>1.8</w:t>
            </w:r>
          </w:p>
        </w:tc>
        <w:tc>
          <w:tcPr>
            <w:tcW w:w="7997" w:type="dxa"/>
          </w:tcPr>
          <w:p w14:paraId="01898E88" w14:textId="77777777" w:rsidR="00243EE0" w:rsidRDefault="00000000">
            <w:pPr>
              <w:pStyle w:val="TableParagraph"/>
              <w:spacing w:before="97" w:line="237" w:lineRule="auto"/>
              <w:jc w:val="left"/>
              <w:rPr>
                <w:sz w:val="24"/>
              </w:rPr>
            </w:pPr>
            <w:r>
              <w:rPr>
                <w:sz w:val="24"/>
              </w:rPr>
              <w:t>Обратимые</w:t>
            </w:r>
            <w:r>
              <w:rPr>
                <w:spacing w:val="40"/>
                <w:sz w:val="24"/>
              </w:rPr>
              <w:t xml:space="preserve"> </w:t>
            </w:r>
            <w:r>
              <w:rPr>
                <w:sz w:val="24"/>
              </w:rPr>
              <w:t>реакции.</w:t>
            </w:r>
            <w:r>
              <w:rPr>
                <w:spacing w:val="40"/>
                <w:sz w:val="24"/>
              </w:rPr>
              <w:t xml:space="preserve"> </w:t>
            </w:r>
            <w:r>
              <w:rPr>
                <w:sz w:val="24"/>
              </w:rPr>
              <w:t>Химическое</w:t>
            </w:r>
            <w:r>
              <w:rPr>
                <w:spacing w:val="40"/>
                <w:sz w:val="24"/>
              </w:rPr>
              <w:t xml:space="preserve"> </w:t>
            </w:r>
            <w:r>
              <w:rPr>
                <w:sz w:val="24"/>
              </w:rPr>
              <w:t>равновесие.</w:t>
            </w:r>
            <w:r>
              <w:rPr>
                <w:spacing w:val="40"/>
                <w:sz w:val="24"/>
              </w:rPr>
              <w:t xml:space="preserve"> </w:t>
            </w:r>
            <w:r>
              <w:rPr>
                <w:sz w:val="24"/>
              </w:rPr>
              <w:t>Факторы,</w:t>
            </w:r>
            <w:r>
              <w:rPr>
                <w:spacing w:val="40"/>
                <w:sz w:val="24"/>
              </w:rPr>
              <w:t xml:space="preserve"> </w:t>
            </w:r>
            <w:r>
              <w:rPr>
                <w:sz w:val="24"/>
              </w:rPr>
              <w:t>влияющие</w:t>
            </w:r>
            <w:r>
              <w:rPr>
                <w:spacing w:val="40"/>
                <w:sz w:val="24"/>
              </w:rPr>
              <w:t xml:space="preserve"> </w:t>
            </w:r>
            <w:r>
              <w:rPr>
                <w:sz w:val="24"/>
              </w:rPr>
              <w:t>на состояние химического равновесия. Принцип Ле Шателье</w:t>
            </w:r>
          </w:p>
        </w:tc>
      </w:tr>
      <w:tr w:rsidR="00243EE0" w14:paraId="4FB4050E" w14:textId="77777777">
        <w:trPr>
          <w:trHeight w:val="1031"/>
        </w:trPr>
        <w:tc>
          <w:tcPr>
            <w:tcW w:w="1078" w:type="dxa"/>
          </w:tcPr>
          <w:p w14:paraId="14632D61" w14:textId="77777777" w:rsidR="00243EE0" w:rsidRDefault="00000000">
            <w:pPr>
              <w:pStyle w:val="TableParagraph"/>
              <w:spacing w:before="95"/>
              <w:ind w:left="29" w:right="11"/>
              <w:rPr>
                <w:sz w:val="24"/>
              </w:rPr>
            </w:pPr>
            <w:r>
              <w:rPr>
                <w:spacing w:val="-5"/>
                <w:sz w:val="24"/>
              </w:rPr>
              <w:t>1.9</w:t>
            </w:r>
          </w:p>
        </w:tc>
        <w:tc>
          <w:tcPr>
            <w:tcW w:w="7997" w:type="dxa"/>
          </w:tcPr>
          <w:p w14:paraId="3BD0AE1B" w14:textId="77777777" w:rsidR="00243EE0" w:rsidRDefault="00000000">
            <w:pPr>
              <w:pStyle w:val="TableParagraph"/>
              <w:spacing w:before="95"/>
              <w:ind w:right="44"/>
              <w:jc w:val="both"/>
              <w:rPr>
                <w:sz w:val="24"/>
              </w:rPr>
            </w:pPr>
            <w:r>
              <w:rPr>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243EE0" w14:paraId="5299CBC3" w14:textId="77777777">
        <w:trPr>
          <w:trHeight w:val="755"/>
        </w:trPr>
        <w:tc>
          <w:tcPr>
            <w:tcW w:w="1078" w:type="dxa"/>
          </w:tcPr>
          <w:p w14:paraId="4832D7EE" w14:textId="77777777" w:rsidR="00243EE0" w:rsidRDefault="00000000">
            <w:pPr>
              <w:pStyle w:val="TableParagraph"/>
              <w:spacing w:before="95"/>
              <w:ind w:left="29" w:right="11"/>
              <w:rPr>
                <w:sz w:val="24"/>
              </w:rPr>
            </w:pPr>
            <w:r>
              <w:rPr>
                <w:spacing w:val="-4"/>
                <w:sz w:val="24"/>
              </w:rPr>
              <w:t>1.10</w:t>
            </w:r>
          </w:p>
        </w:tc>
        <w:tc>
          <w:tcPr>
            <w:tcW w:w="7997" w:type="dxa"/>
          </w:tcPr>
          <w:p w14:paraId="6192AA3D" w14:textId="77777777" w:rsidR="00243EE0" w:rsidRDefault="00000000">
            <w:pPr>
              <w:pStyle w:val="TableParagraph"/>
              <w:spacing w:before="95"/>
              <w:jc w:val="left"/>
              <w:rPr>
                <w:sz w:val="24"/>
              </w:rPr>
            </w:pPr>
            <w:r>
              <w:rPr>
                <w:sz w:val="24"/>
              </w:rPr>
              <w:t xml:space="preserve">Гидролиз солей. Ионное произведение воды. Водородный показатель (pH) </w:t>
            </w:r>
            <w:r>
              <w:rPr>
                <w:spacing w:val="-2"/>
                <w:sz w:val="24"/>
              </w:rPr>
              <w:t>раствора</w:t>
            </w:r>
          </w:p>
        </w:tc>
      </w:tr>
      <w:tr w:rsidR="00243EE0" w14:paraId="56FB2B95" w14:textId="77777777">
        <w:trPr>
          <w:trHeight w:val="1032"/>
        </w:trPr>
        <w:tc>
          <w:tcPr>
            <w:tcW w:w="1078" w:type="dxa"/>
          </w:tcPr>
          <w:p w14:paraId="712ADD5D" w14:textId="77777777" w:rsidR="00243EE0" w:rsidRDefault="00000000">
            <w:pPr>
              <w:pStyle w:val="TableParagraph"/>
              <w:spacing w:before="95"/>
              <w:ind w:left="29" w:right="11"/>
              <w:rPr>
                <w:sz w:val="24"/>
              </w:rPr>
            </w:pPr>
            <w:r>
              <w:rPr>
                <w:spacing w:val="-4"/>
                <w:sz w:val="24"/>
              </w:rPr>
              <w:t>1.11</w:t>
            </w:r>
          </w:p>
        </w:tc>
        <w:tc>
          <w:tcPr>
            <w:tcW w:w="7997" w:type="dxa"/>
          </w:tcPr>
          <w:p w14:paraId="147B3DB6" w14:textId="77777777" w:rsidR="00243EE0" w:rsidRDefault="00000000">
            <w:pPr>
              <w:pStyle w:val="TableParagraph"/>
              <w:spacing w:before="95"/>
              <w:ind w:right="38"/>
              <w:jc w:val="both"/>
              <w:rPr>
                <w:sz w:val="24"/>
              </w:rPr>
            </w:pPr>
            <w:r>
              <w:rPr>
                <w:sz w:val="24"/>
              </w:rPr>
              <w:t>Способы выражения</w:t>
            </w:r>
            <w:r>
              <w:rPr>
                <w:spacing w:val="-2"/>
                <w:sz w:val="24"/>
              </w:rPr>
              <w:t xml:space="preserve"> </w:t>
            </w:r>
            <w:r>
              <w:rPr>
                <w:sz w:val="24"/>
              </w:rPr>
              <w:t>концентрации растворов:</w:t>
            </w:r>
            <w:r>
              <w:rPr>
                <w:spacing w:val="-2"/>
                <w:sz w:val="24"/>
              </w:rPr>
              <w:t xml:space="preserve"> </w:t>
            </w:r>
            <w:r>
              <w:rPr>
                <w:sz w:val="24"/>
              </w:rPr>
              <w:t>массовая доля растворенного вещества, молярная концентрация. Насыщенные и ненасыщенные</w:t>
            </w:r>
            <w:r>
              <w:rPr>
                <w:spacing w:val="80"/>
                <w:sz w:val="24"/>
              </w:rPr>
              <w:t xml:space="preserve"> </w:t>
            </w:r>
            <w:r>
              <w:rPr>
                <w:sz w:val="24"/>
              </w:rPr>
              <w:t>растворы, растворимость. Кристаллогидраты</w:t>
            </w:r>
          </w:p>
        </w:tc>
      </w:tr>
      <w:tr w:rsidR="00243EE0" w14:paraId="6B2940F9" w14:textId="77777777">
        <w:trPr>
          <w:trHeight w:val="755"/>
        </w:trPr>
        <w:tc>
          <w:tcPr>
            <w:tcW w:w="1078" w:type="dxa"/>
          </w:tcPr>
          <w:p w14:paraId="7CC3E35E" w14:textId="77777777" w:rsidR="00243EE0" w:rsidRDefault="00000000">
            <w:pPr>
              <w:pStyle w:val="TableParagraph"/>
              <w:spacing w:before="95"/>
              <w:ind w:left="29" w:right="11"/>
              <w:rPr>
                <w:sz w:val="24"/>
              </w:rPr>
            </w:pPr>
            <w:r>
              <w:rPr>
                <w:spacing w:val="-4"/>
                <w:sz w:val="24"/>
              </w:rPr>
              <w:t>1.12</w:t>
            </w:r>
          </w:p>
        </w:tc>
        <w:tc>
          <w:tcPr>
            <w:tcW w:w="7997" w:type="dxa"/>
          </w:tcPr>
          <w:p w14:paraId="01F6911A" w14:textId="77777777" w:rsidR="00243EE0" w:rsidRDefault="00000000">
            <w:pPr>
              <w:pStyle w:val="TableParagraph"/>
              <w:spacing w:before="97" w:line="237" w:lineRule="auto"/>
              <w:jc w:val="left"/>
              <w:rPr>
                <w:sz w:val="24"/>
              </w:rPr>
            </w:pPr>
            <w:r>
              <w:rPr>
                <w:sz w:val="24"/>
              </w:rPr>
              <w:t>Окислительно-восстановительные</w:t>
            </w:r>
            <w:r>
              <w:rPr>
                <w:spacing w:val="27"/>
                <w:sz w:val="24"/>
              </w:rPr>
              <w:t xml:space="preserve"> </w:t>
            </w:r>
            <w:r>
              <w:rPr>
                <w:sz w:val="24"/>
              </w:rPr>
              <w:t>реакции.</w:t>
            </w:r>
            <w:r>
              <w:rPr>
                <w:spacing w:val="28"/>
                <w:sz w:val="24"/>
              </w:rPr>
              <w:t xml:space="preserve"> </w:t>
            </w:r>
            <w:r>
              <w:rPr>
                <w:sz w:val="24"/>
              </w:rPr>
              <w:t>Поведение</w:t>
            </w:r>
            <w:r>
              <w:rPr>
                <w:spacing w:val="27"/>
                <w:sz w:val="24"/>
              </w:rPr>
              <w:t xml:space="preserve"> </w:t>
            </w:r>
            <w:r>
              <w:rPr>
                <w:sz w:val="24"/>
              </w:rPr>
              <w:t>веществ</w:t>
            </w:r>
            <w:r>
              <w:rPr>
                <w:spacing w:val="29"/>
                <w:sz w:val="24"/>
              </w:rPr>
              <w:t xml:space="preserve"> </w:t>
            </w:r>
            <w:r>
              <w:rPr>
                <w:sz w:val="24"/>
              </w:rPr>
              <w:t>в</w:t>
            </w:r>
            <w:r>
              <w:rPr>
                <w:spacing w:val="27"/>
                <w:sz w:val="24"/>
              </w:rPr>
              <w:t xml:space="preserve"> </w:t>
            </w:r>
            <w:r>
              <w:rPr>
                <w:sz w:val="24"/>
              </w:rPr>
              <w:t>средах</w:t>
            </w:r>
            <w:r>
              <w:rPr>
                <w:spacing w:val="29"/>
                <w:sz w:val="24"/>
              </w:rPr>
              <w:t xml:space="preserve"> </w:t>
            </w:r>
            <w:r>
              <w:rPr>
                <w:sz w:val="24"/>
              </w:rPr>
              <w:t>с разным значением pH. Методы электронного баланса</w:t>
            </w:r>
          </w:p>
        </w:tc>
      </w:tr>
      <w:tr w:rsidR="00243EE0" w14:paraId="07E8A400" w14:textId="77777777">
        <w:trPr>
          <w:trHeight w:val="482"/>
        </w:trPr>
        <w:tc>
          <w:tcPr>
            <w:tcW w:w="1078" w:type="dxa"/>
          </w:tcPr>
          <w:p w14:paraId="28AE88F2" w14:textId="77777777" w:rsidR="00243EE0" w:rsidRDefault="00000000">
            <w:pPr>
              <w:pStyle w:val="TableParagraph"/>
              <w:spacing w:before="95"/>
              <w:ind w:left="29" w:right="11"/>
              <w:rPr>
                <w:sz w:val="24"/>
              </w:rPr>
            </w:pPr>
            <w:r>
              <w:rPr>
                <w:spacing w:val="-4"/>
                <w:sz w:val="24"/>
              </w:rPr>
              <w:t>1.13</w:t>
            </w:r>
          </w:p>
        </w:tc>
        <w:tc>
          <w:tcPr>
            <w:tcW w:w="7997" w:type="dxa"/>
          </w:tcPr>
          <w:p w14:paraId="4AC87977" w14:textId="77777777" w:rsidR="00243EE0" w:rsidRDefault="00000000">
            <w:pPr>
              <w:pStyle w:val="TableParagraph"/>
              <w:spacing w:before="95"/>
              <w:jc w:val="left"/>
              <w:rPr>
                <w:sz w:val="24"/>
              </w:rPr>
            </w:pPr>
            <w:r>
              <w:rPr>
                <w:sz w:val="24"/>
              </w:rPr>
              <w:t>Электролиз</w:t>
            </w:r>
            <w:r>
              <w:rPr>
                <w:spacing w:val="-4"/>
                <w:sz w:val="24"/>
              </w:rPr>
              <w:t xml:space="preserve"> </w:t>
            </w:r>
            <w:r>
              <w:rPr>
                <w:sz w:val="24"/>
              </w:rPr>
              <w:t>растворов</w:t>
            </w:r>
            <w:r>
              <w:rPr>
                <w:spacing w:val="-11"/>
                <w:sz w:val="24"/>
              </w:rPr>
              <w:t xml:space="preserve"> </w:t>
            </w:r>
            <w:r>
              <w:rPr>
                <w:sz w:val="24"/>
              </w:rPr>
              <w:t>и</w:t>
            </w:r>
            <w:r>
              <w:rPr>
                <w:spacing w:val="-10"/>
                <w:sz w:val="24"/>
              </w:rPr>
              <w:t xml:space="preserve"> </w:t>
            </w:r>
            <w:r>
              <w:rPr>
                <w:sz w:val="24"/>
              </w:rPr>
              <w:t>расплавов</w:t>
            </w:r>
            <w:r>
              <w:rPr>
                <w:spacing w:val="-9"/>
                <w:sz w:val="24"/>
              </w:rPr>
              <w:t xml:space="preserve"> </w:t>
            </w:r>
            <w:r>
              <w:rPr>
                <w:spacing w:val="-4"/>
                <w:sz w:val="24"/>
              </w:rPr>
              <w:t>солей</w:t>
            </w:r>
          </w:p>
        </w:tc>
      </w:tr>
      <w:tr w:rsidR="00243EE0" w14:paraId="4D702FC0" w14:textId="77777777">
        <w:trPr>
          <w:trHeight w:val="477"/>
        </w:trPr>
        <w:tc>
          <w:tcPr>
            <w:tcW w:w="1078" w:type="dxa"/>
          </w:tcPr>
          <w:p w14:paraId="02E83858" w14:textId="77777777" w:rsidR="00243EE0" w:rsidRDefault="00000000">
            <w:pPr>
              <w:pStyle w:val="TableParagraph"/>
              <w:spacing w:before="92"/>
              <w:ind w:left="29" w:right="3"/>
              <w:rPr>
                <w:sz w:val="24"/>
              </w:rPr>
            </w:pPr>
            <w:r>
              <w:rPr>
                <w:spacing w:val="-10"/>
                <w:sz w:val="24"/>
              </w:rPr>
              <w:t>2</w:t>
            </w:r>
          </w:p>
        </w:tc>
        <w:tc>
          <w:tcPr>
            <w:tcW w:w="7997" w:type="dxa"/>
          </w:tcPr>
          <w:p w14:paraId="21C63F1E" w14:textId="77777777" w:rsidR="00243EE0" w:rsidRDefault="00000000">
            <w:pPr>
              <w:pStyle w:val="TableParagraph"/>
              <w:spacing w:before="92"/>
              <w:jc w:val="left"/>
              <w:rPr>
                <w:sz w:val="24"/>
              </w:rPr>
            </w:pPr>
            <w:r>
              <w:rPr>
                <w:sz w:val="24"/>
              </w:rPr>
              <w:t>Основы</w:t>
            </w:r>
            <w:r>
              <w:rPr>
                <w:spacing w:val="-14"/>
                <w:sz w:val="24"/>
              </w:rPr>
              <w:t xml:space="preserve"> </w:t>
            </w:r>
            <w:r>
              <w:rPr>
                <w:sz w:val="24"/>
              </w:rPr>
              <w:t>неорганической</w:t>
            </w:r>
            <w:r>
              <w:rPr>
                <w:spacing w:val="-2"/>
                <w:sz w:val="24"/>
              </w:rPr>
              <w:t xml:space="preserve"> </w:t>
            </w:r>
            <w:r>
              <w:rPr>
                <w:spacing w:val="-4"/>
                <w:sz w:val="24"/>
              </w:rPr>
              <w:t>химии</w:t>
            </w:r>
          </w:p>
        </w:tc>
      </w:tr>
      <w:tr w:rsidR="00243EE0" w14:paraId="4F8FEA48" w14:textId="77777777">
        <w:trPr>
          <w:trHeight w:val="755"/>
        </w:trPr>
        <w:tc>
          <w:tcPr>
            <w:tcW w:w="1078" w:type="dxa"/>
          </w:tcPr>
          <w:p w14:paraId="63E4BF06" w14:textId="77777777" w:rsidR="00243EE0" w:rsidRDefault="00000000">
            <w:pPr>
              <w:pStyle w:val="TableParagraph"/>
              <w:spacing w:before="95"/>
              <w:ind w:left="29" w:right="11"/>
              <w:rPr>
                <w:sz w:val="24"/>
              </w:rPr>
            </w:pPr>
            <w:r>
              <w:rPr>
                <w:spacing w:val="-5"/>
                <w:sz w:val="24"/>
              </w:rPr>
              <w:t>2.1</w:t>
            </w:r>
          </w:p>
        </w:tc>
        <w:tc>
          <w:tcPr>
            <w:tcW w:w="7997" w:type="dxa"/>
          </w:tcPr>
          <w:p w14:paraId="5981470F" w14:textId="77777777" w:rsidR="00243EE0" w:rsidRDefault="00000000">
            <w:pPr>
              <w:pStyle w:val="TableParagraph"/>
              <w:spacing w:before="97" w:line="237" w:lineRule="auto"/>
              <w:jc w:val="left"/>
              <w:rPr>
                <w:sz w:val="24"/>
              </w:rPr>
            </w:pPr>
            <w:r>
              <w:rPr>
                <w:sz w:val="24"/>
              </w:rPr>
              <w:t>Классификация</w:t>
            </w:r>
            <w:r>
              <w:rPr>
                <w:spacing w:val="-15"/>
                <w:sz w:val="24"/>
              </w:rPr>
              <w:t xml:space="preserve"> </w:t>
            </w:r>
            <w:r>
              <w:rPr>
                <w:sz w:val="24"/>
              </w:rPr>
              <w:t>неорганических</w:t>
            </w:r>
            <w:r>
              <w:rPr>
                <w:spacing w:val="-12"/>
                <w:sz w:val="24"/>
              </w:rPr>
              <w:t xml:space="preserve"> </w:t>
            </w:r>
            <w:r>
              <w:rPr>
                <w:sz w:val="24"/>
              </w:rPr>
              <w:t>соединений.</w:t>
            </w:r>
            <w:r>
              <w:rPr>
                <w:spacing w:val="-15"/>
                <w:sz w:val="24"/>
              </w:rPr>
              <w:t xml:space="preserve"> </w:t>
            </w:r>
            <w:r>
              <w:rPr>
                <w:sz w:val="24"/>
              </w:rPr>
              <w:t>Номенклатура</w:t>
            </w:r>
            <w:r>
              <w:rPr>
                <w:spacing w:val="-13"/>
                <w:sz w:val="24"/>
              </w:rPr>
              <w:t xml:space="preserve"> </w:t>
            </w:r>
            <w:r>
              <w:rPr>
                <w:sz w:val="24"/>
              </w:rPr>
              <w:t xml:space="preserve">неорганических </w:t>
            </w:r>
            <w:r>
              <w:rPr>
                <w:spacing w:val="-2"/>
                <w:sz w:val="24"/>
              </w:rPr>
              <w:t>веществ</w:t>
            </w:r>
          </w:p>
        </w:tc>
      </w:tr>
      <w:tr w:rsidR="00243EE0" w14:paraId="772D9144" w14:textId="77777777">
        <w:trPr>
          <w:trHeight w:val="1031"/>
        </w:trPr>
        <w:tc>
          <w:tcPr>
            <w:tcW w:w="1078" w:type="dxa"/>
          </w:tcPr>
          <w:p w14:paraId="5F1BB235" w14:textId="77777777" w:rsidR="00243EE0" w:rsidRDefault="00000000">
            <w:pPr>
              <w:pStyle w:val="TableParagraph"/>
              <w:spacing w:before="95"/>
              <w:ind w:left="29" w:right="11"/>
              <w:rPr>
                <w:sz w:val="24"/>
              </w:rPr>
            </w:pPr>
            <w:r>
              <w:rPr>
                <w:spacing w:val="-5"/>
                <w:sz w:val="24"/>
              </w:rPr>
              <w:t>2.2</w:t>
            </w:r>
          </w:p>
        </w:tc>
        <w:tc>
          <w:tcPr>
            <w:tcW w:w="7997" w:type="dxa"/>
          </w:tcPr>
          <w:p w14:paraId="4490843A" w14:textId="77777777" w:rsidR="00243EE0" w:rsidRDefault="00000000">
            <w:pPr>
              <w:pStyle w:val="TableParagraph"/>
              <w:spacing w:before="95"/>
              <w:ind w:right="41"/>
              <w:jc w:val="both"/>
              <w:rPr>
                <w:sz w:val="24"/>
              </w:rPr>
            </w:pPr>
            <w:r>
              <w:rPr>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243EE0" w14:paraId="634D5FB3" w14:textId="77777777">
        <w:trPr>
          <w:trHeight w:val="1031"/>
        </w:trPr>
        <w:tc>
          <w:tcPr>
            <w:tcW w:w="1078" w:type="dxa"/>
          </w:tcPr>
          <w:p w14:paraId="2A2AC2A2" w14:textId="77777777" w:rsidR="00243EE0" w:rsidRDefault="00000000">
            <w:pPr>
              <w:pStyle w:val="TableParagraph"/>
              <w:spacing w:before="95"/>
              <w:ind w:left="29" w:right="11"/>
              <w:rPr>
                <w:sz w:val="24"/>
              </w:rPr>
            </w:pPr>
            <w:r>
              <w:rPr>
                <w:spacing w:val="-5"/>
                <w:sz w:val="24"/>
              </w:rPr>
              <w:t>2.3</w:t>
            </w:r>
          </w:p>
        </w:tc>
        <w:tc>
          <w:tcPr>
            <w:tcW w:w="7997" w:type="dxa"/>
          </w:tcPr>
          <w:p w14:paraId="45798E1A" w14:textId="77777777" w:rsidR="00243EE0" w:rsidRDefault="00000000">
            <w:pPr>
              <w:pStyle w:val="TableParagraph"/>
              <w:spacing w:before="95"/>
              <w:ind w:right="45"/>
              <w:jc w:val="both"/>
              <w:rPr>
                <w:sz w:val="24"/>
              </w:rPr>
            </w:pPr>
            <w:r>
              <w:rPr>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243EE0" w14:paraId="32EB7A36" w14:textId="77777777">
        <w:trPr>
          <w:trHeight w:val="753"/>
        </w:trPr>
        <w:tc>
          <w:tcPr>
            <w:tcW w:w="1078" w:type="dxa"/>
          </w:tcPr>
          <w:p w14:paraId="2A5D3137" w14:textId="77777777" w:rsidR="00243EE0" w:rsidRDefault="00000000">
            <w:pPr>
              <w:pStyle w:val="TableParagraph"/>
              <w:spacing w:before="95"/>
              <w:ind w:left="29" w:right="11"/>
              <w:rPr>
                <w:sz w:val="24"/>
              </w:rPr>
            </w:pPr>
            <w:r>
              <w:rPr>
                <w:spacing w:val="-5"/>
                <w:sz w:val="24"/>
              </w:rPr>
              <w:t>2.4</w:t>
            </w:r>
          </w:p>
        </w:tc>
        <w:tc>
          <w:tcPr>
            <w:tcW w:w="7997" w:type="dxa"/>
          </w:tcPr>
          <w:p w14:paraId="5435E6FE" w14:textId="77777777" w:rsidR="00243EE0" w:rsidRDefault="00000000">
            <w:pPr>
              <w:pStyle w:val="TableParagraph"/>
              <w:spacing w:before="97" w:line="237" w:lineRule="auto"/>
              <w:jc w:val="left"/>
              <w:rPr>
                <w:sz w:val="24"/>
              </w:rPr>
            </w:pPr>
            <w:r>
              <w:rPr>
                <w:sz w:val="24"/>
              </w:rPr>
              <w:t>Генетическая</w:t>
            </w:r>
            <w:r>
              <w:rPr>
                <w:spacing w:val="-7"/>
                <w:sz w:val="24"/>
              </w:rPr>
              <w:t xml:space="preserve"> </w:t>
            </w:r>
            <w:r>
              <w:rPr>
                <w:sz w:val="24"/>
              </w:rPr>
              <w:t>связь</w:t>
            </w:r>
            <w:r>
              <w:rPr>
                <w:spacing w:val="-7"/>
                <w:sz w:val="24"/>
              </w:rPr>
              <w:t xml:space="preserve"> </w:t>
            </w:r>
            <w:r>
              <w:rPr>
                <w:sz w:val="24"/>
              </w:rPr>
              <w:t>неорганических</w:t>
            </w:r>
            <w:r>
              <w:rPr>
                <w:spacing w:val="-6"/>
                <w:sz w:val="24"/>
              </w:rPr>
              <w:t xml:space="preserve"> </w:t>
            </w:r>
            <w:r>
              <w:rPr>
                <w:sz w:val="24"/>
              </w:rPr>
              <w:t>веществ,</w:t>
            </w:r>
            <w:r>
              <w:rPr>
                <w:spacing w:val="-7"/>
                <w:sz w:val="24"/>
              </w:rPr>
              <w:t xml:space="preserve"> </w:t>
            </w:r>
            <w:r>
              <w:rPr>
                <w:sz w:val="24"/>
              </w:rPr>
              <w:t>принадлежащих</w:t>
            </w:r>
            <w:r>
              <w:rPr>
                <w:spacing w:val="-8"/>
                <w:sz w:val="24"/>
              </w:rPr>
              <w:t xml:space="preserve"> </w:t>
            </w:r>
            <w:r>
              <w:rPr>
                <w:sz w:val="24"/>
              </w:rPr>
              <w:t>к</w:t>
            </w:r>
            <w:r>
              <w:rPr>
                <w:spacing w:val="-7"/>
                <w:sz w:val="24"/>
              </w:rPr>
              <w:t xml:space="preserve"> </w:t>
            </w:r>
            <w:r>
              <w:rPr>
                <w:sz w:val="24"/>
              </w:rPr>
              <w:t xml:space="preserve">различным </w:t>
            </w:r>
            <w:r>
              <w:rPr>
                <w:spacing w:val="-2"/>
                <w:sz w:val="24"/>
              </w:rPr>
              <w:t>классам</w:t>
            </w:r>
          </w:p>
        </w:tc>
      </w:tr>
      <w:tr w:rsidR="00243EE0" w14:paraId="02DD01D9" w14:textId="77777777">
        <w:trPr>
          <w:trHeight w:val="758"/>
        </w:trPr>
        <w:tc>
          <w:tcPr>
            <w:tcW w:w="1078" w:type="dxa"/>
          </w:tcPr>
          <w:p w14:paraId="0EBC3E97" w14:textId="77777777" w:rsidR="00243EE0" w:rsidRDefault="00000000">
            <w:pPr>
              <w:pStyle w:val="TableParagraph"/>
              <w:spacing w:before="97"/>
              <w:ind w:left="29" w:right="11"/>
              <w:rPr>
                <w:sz w:val="24"/>
              </w:rPr>
            </w:pPr>
            <w:r>
              <w:rPr>
                <w:spacing w:val="-5"/>
                <w:sz w:val="24"/>
              </w:rPr>
              <w:t>2.5</w:t>
            </w:r>
          </w:p>
        </w:tc>
        <w:tc>
          <w:tcPr>
            <w:tcW w:w="7997" w:type="dxa"/>
          </w:tcPr>
          <w:p w14:paraId="66B9D994" w14:textId="77777777" w:rsidR="00243EE0" w:rsidRDefault="00000000">
            <w:pPr>
              <w:pStyle w:val="TableParagraph"/>
              <w:spacing w:before="99" w:line="237" w:lineRule="auto"/>
              <w:jc w:val="left"/>
              <w:rPr>
                <w:sz w:val="24"/>
              </w:rPr>
            </w:pPr>
            <w:r>
              <w:rPr>
                <w:sz w:val="24"/>
              </w:rPr>
              <w:t>Идентификация</w:t>
            </w:r>
            <w:r>
              <w:rPr>
                <w:spacing w:val="40"/>
                <w:sz w:val="24"/>
              </w:rPr>
              <w:t xml:space="preserve"> </w:t>
            </w:r>
            <w:r>
              <w:rPr>
                <w:sz w:val="24"/>
              </w:rPr>
              <w:t>неорганических</w:t>
            </w:r>
            <w:r>
              <w:rPr>
                <w:spacing w:val="40"/>
                <w:sz w:val="24"/>
              </w:rPr>
              <w:t xml:space="preserve"> </w:t>
            </w:r>
            <w:r>
              <w:rPr>
                <w:sz w:val="24"/>
              </w:rPr>
              <w:t>соединений.</w:t>
            </w:r>
            <w:r>
              <w:rPr>
                <w:spacing w:val="40"/>
                <w:sz w:val="24"/>
              </w:rPr>
              <w:t xml:space="preserve"> </w:t>
            </w:r>
            <w:r>
              <w:rPr>
                <w:sz w:val="24"/>
              </w:rPr>
              <w:t>Качественные</w:t>
            </w:r>
            <w:r>
              <w:rPr>
                <w:spacing w:val="40"/>
                <w:sz w:val="24"/>
              </w:rPr>
              <w:t xml:space="preserve"> </w:t>
            </w:r>
            <w:r>
              <w:rPr>
                <w:sz w:val="24"/>
              </w:rPr>
              <w:t>реакции</w:t>
            </w:r>
            <w:r>
              <w:rPr>
                <w:spacing w:val="40"/>
                <w:sz w:val="24"/>
              </w:rPr>
              <w:t xml:space="preserve"> </w:t>
            </w:r>
            <w:r>
              <w:rPr>
                <w:sz w:val="24"/>
              </w:rPr>
              <w:t>на неорганические вещества и ионы</w:t>
            </w:r>
          </w:p>
        </w:tc>
      </w:tr>
      <w:tr w:rsidR="00243EE0" w14:paraId="6FBF6E7A" w14:textId="77777777">
        <w:trPr>
          <w:trHeight w:val="479"/>
        </w:trPr>
        <w:tc>
          <w:tcPr>
            <w:tcW w:w="1078" w:type="dxa"/>
          </w:tcPr>
          <w:p w14:paraId="739C97B4" w14:textId="77777777" w:rsidR="00243EE0" w:rsidRDefault="00000000">
            <w:pPr>
              <w:pStyle w:val="TableParagraph"/>
              <w:spacing w:before="95"/>
              <w:ind w:left="29" w:right="3"/>
              <w:rPr>
                <w:sz w:val="24"/>
              </w:rPr>
            </w:pPr>
            <w:r>
              <w:rPr>
                <w:spacing w:val="-10"/>
                <w:sz w:val="24"/>
              </w:rPr>
              <w:t>3</w:t>
            </w:r>
          </w:p>
        </w:tc>
        <w:tc>
          <w:tcPr>
            <w:tcW w:w="7997" w:type="dxa"/>
          </w:tcPr>
          <w:p w14:paraId="5974C53C" w14:textId="77777777" w:rsidR="00243EE0" w:rsidRDefault="00000000">
            <w:pPr>
              <w:pStyle w:val="TableParagraph"/>
              <w:spacing w:before="95"/>
              <w:jc w:val="left"/>
              <w:rPr>
                <w:sz w:val="24"/>
              </w:rPr>
            </w:pPr>
            <w:r>
              <w:rPr>
                <w:sz w:val="24"/>
              </w:rPr>
              <w:t>Основы</w:t>
            </w:r>
            <w:r>
              <w:rPr>
                <w:spacing w:val="-13"/>
                <w:sz w:val="24"/>
              </w:rPr>
              <w:t xml:space="preserve"> </w:t>
            </w:r>
            <w:r>
              <w:rPr>
                <w:sz w:val="24"/>
              </w:rPr>
              <w:t>органической</w:t>
            </w:r>
            <w:r>
              <w:rPr>
                <w:spacing w:val="-6"/>
                <w:sz w:val="24"/>
              </w:rPr>
              <w:t xml:space="preserve"> </w:t>
            </w:r>
            <w:r>
              <w:rPr>
                <w:spacing w:val="-2"/>
                <w:sz w:val="24"/>
              </w:rPr>
              <w:t>химии</w:t>
            </w:r>
          </w:p>
        </w:tc>
      </w:tr>
      <w:tr w:rsidR="00243EE0" w14:paraId="1193EF8F" w14:textId="77777777">
        <w:trPr>
          <w:trHeight w:val="1584"/>
        </w:trPr>
        <w:tc>
          <w:tcPr>
            <w:tcW w:w="1078" w:type="dxa"/>
          </w:tcPr>
          <w:p w14:paraId="1DFE3CCD" w14:textId="77777777" w:rsidR="00243EE0" w:rsidRDefault="00000000">
            <w:pPr>
              <w:pStyle w:val="TableParagraph"/>
              <w:spacing w:before="93"/>
              <w:ind w:left="29" w:right="11"/>
              <w:rPr>
                <w:sz w:val="24"/>
              </w:rPr>
            </w:pPr>
            <w:r>
              <w:rPr>
                <w:spacing w:val="-5"/>
                <w:sz w:val="24"/>
              </w:rPr>
              <w:t>3.1</w:t>
            </w:r>
          </w:p>
        </w:tc>
        <w:tc>
          <w:tcPr>
            <w:tcW w:w="7997" w:type="dxa"/>
          </w:tcPr>
          <w:p w14:paraId="3D6F4F54" w14:textId="77777777" w:rsidR="00243EE0" w:rsidRDefault="00000000">
            <w:pPr>
              <w:pStyle w:val="TableParagraph"/>
              <w:spacing w:before="98" w:line="242" w:lineRule="auto"/>
              <w:ind w:right="42"/>
              <w:jc w:val="both"/>
              <w:rPr>
                <w:sz w:val="24"/>
              </w:rPr>
            </w:pPr>
            <w:r>
              <w:rPr>
                <w:sz w:val="24"/>
              </w:rPr>
              <w:t>Основные положения теории химического строения органических соединений</w:t>
            </w:r>
            <w:r>
              <w:rPr>
                <w:spacing w:val="39"/>
                <w:sz w:val="24"/>
              </w:rPr>
              <w:t xml:space="preserve"> </w:t>
            </w:r>
            <w:r>
              <w:rPr>
                <w:sz w:val="24"/>
              </w:rPr>
              <w:t>А.М.</w:t>
            </w:r>
            <w:r>
              <w:rPr>
                <w:spacing w:val="43"/>
                <w:sz w:val="24"/>
              </w:rPr>
              <w:t xml:space="preserve"> </w:t>
            </w:r>
            <w:r>
              <w:rPr>
                <w:sz w:val="24"/>
              </w:rPr>
              <w:t>Бутлерова.</w:t>
            </w:r>
            <w:r>
              <w:rPr>
                <w:spacing w:val="43"/>
                <w:sz w:val="24"/>
              </w:rPr>
              <w:t xml:space="preserve"> </w:t>
            </w:r>
            <w:r>
              <w:rPr>
                <w:sz w:val="24"/>
              </w:rPr>
              <w:t>Углеродный</w:t>
            </w:r>
            <w:r>
              <w:rPr>
                <w:spacing w:val="43"/>
                <w:sz w:val="24"/>
              </w:rPr>
              <w:t xml:space="preserve"> </w:t>
            </w:r>
            <w:r>
              <w:rPr>
                <w:sz w:val="24"/>
              </w:rPr>
              <w:t>скелет</w:t>
            </w:r>
            <w:r>
              <w:rPr>
                <w:spacing w:val="44"/>
                <w:sz w:val="24"/>
              </w:rPr>
              <w:t xml:space="preserve"> </w:t>
            </w:r>
            <w:r>
              <w:rPr>
                <w:sz w:val="24"/>
              </w:rPr>
              <w:t>органической</w:t>
            </w:r>
            <w:r>
              <w:rPr>
                <w:spacing w:val="44"/>
                <w:sz w:val="24"/>
              </w:rPr>
              <w:t xml:space="preserve"> </w:t>
            </w:r>
            <w:r>
              <w:rPr>
                <w:spacing w:val="-2"/>
                <w:sz w:val="24"/>
              </w:rPr>
              <w:t>молекулы.</w:t>
            </w:r>
          </w:p>
          <w:p w14:paraId="72430E99" w14:textId="77777777" w:rsidR="00243EE0" w:rsidRDefault="00000000">
            <w:pPr>
              <w:pStyle w:val="TableParagraph"/>
              <w:spacing w:line="276" w:lineRule="exact"/>
              <w:ind w:right="42"/>
              <w:jc w:val="both"/>
              <w:rPr>
                <w:sz w:val="24"/>
              </w:rPr>
            </w:pPr>
            <w:r>
              <w:rPr>
                <w:sz w:val="24"/>
              </w:rPr>
              <w:t xml:space="preserve">Кратность химической связи, </w:t>
            </w:r>
            <w:r>
              <w:rPr>
                <w:position w:val="5"/>
                <w:sz w:val="24"/>
              </w:rPr>
              <w:t xml:space="preserve">σ- </w:t>
            </w:r>
            <w:r>
              <w:rPr>
                <w:sz w:val="24"/>
              </w:rPr>
              <w:t xml:space="preserve">и </w:t>
            </w:r>
            <w:r>
              <w:rPr>
                <w:position w:val="5"/>
                <w:sz w:val="24"/>
              </w:rPr>
              <w:t xml:space="preserve">π-связи </w:t>
            </w:r>
            <w:r>
              <w:rPr>
                <w:sz w:val="24"/>
              </w:rPr>
              <w:t>. sp</w:t>
            </w:r>
            <w:r>
              <w:rPr>
                <w:sz w:val="24"/>
                <w:vertAlign w:val="superscript"/>
              </w:rPr>
              <w:t>3</w:t>
            </w:r>
            <w:r>
              <w:rPr>
                <w:sz w:val="24"/>
              </w:rPr>
              <w:t>-, sp</w:t>
            </w:r>
            <w:r>
              <w:rPr>
                <w:sz w:val="24"/>
                <w:vertAlign w:val="superscript"/>
              </w:rPr>
              <w:t>2</w:t>
            </w:r>
            <w:r>
              <w:rPr>
                <w:sz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243EE0" w14:paraId="4F7B29AB" w14:textId="77777777">
        <w:trPr>
          <w:trHeight w:val="755"/>
        </w:trPr>
        <w:tc>
          <w:tcPr>
            <w:tcW w:w="1078" w:type="dxa"/>
          </w:tcPr>
          <w:p w14:paraId="7359EAAE" w14:textId="77777777" w:rsidR="00243EE0" w:rsidRDefault="00000000">
            <w:pPr>
              <w:pStyle w:val="TableParagraph"/>
              <w:spacing w:before="92"/>
              <w:ind w:left="29" w:right="11"/>
              <w:rPr>
                <w:sz w:val="24"/>
              </w:rPr>
            </w:pPr>
            <w:r>
              <w:rPr>
                <w:spacing w:val="-5"/>
                <w:sz w:val="24"/>
              </w:rPr>
              <w:t>3.2</w:t>
            </w:r>
          </w:p>
        </w:tc>
        <w:tc>
          <w:tcPr>
            <w:tcW w:w="7997" w:type="dxa"/>
          </w:tcPr>
          <w:p w14:paraId="5B8D1C15" w14:textId="77777777" w:rsidR="00243EE0" w:rsidRDefault="00000000">
            <w:pPr>
              <w:pStyle w:val="TableParagraph"/>
              <w:tabs>
                <w:tab w:val="left" w:pos="1281"/>
                <w:tab w:val="left" w:pos="1742"/>
                <w:tab w:val="left" w:pos="3821"/>
                <w:tab w:val="left" w:pos="4922"/>
                <w:tab w:val="left" w:pos="7035"/>
              </w:tabs>
              <w:spacing w:before="94" w:line="237" w:lineRule="auto"/>
              <w:ind w:right="58"/>
              <w:jc w:val="left"/>
              <w:rPr>
                <w:sz w:val="24"/>
              </w:rPr>
            </w:pPr>
            <w:r>
              <w:rPr>
                <w:spacing w:val="-2"/>
                <w:sz w:val="24"/>
              </w:rPr>
              <w:t>Понятие</w:t>
            </w:r>
            <w:r>
              <w:rPr>
                <w:sz w:val="24"/>
              </w:rPr>
              <w:tab/>
            </w:r>
            <w:r>
              <w:rPr>
                <w:spacing w:val="-10"/>
                <w:sz w:val="24"/>
              </w:rPr>
              <w:t>о</w:t>
            </w:r>
            <w:r>
              <w:rPr>
                <w:sz w:val="24"/>
              </w:rPr>
              <w:tab/>
            </w:r>
            <w:r>
              <w:rPr>
                <w:spacing w:val="-2"/>
                <w:sz w:val="24"/>
              </w:rPr>
              <w:t>функциональной</w:t>
            </w:r>
            <w:r>
              <w:rPr>
                <w:sz w:val="24"/>
              </w:rPr>
              <w:tab/>
            </w:r>
            <w:r>
              <w:rPr>
                <w:spacing w:val="-2"/>
                <w:sz w:val="24"/>
              </w:rPr>
              <w:t>группе.</w:t>
            </w:r>
            <w:r>
              <w:rPr>
                <w:sz w:val="24"/>
              </w:rPr>
              <w:tab/>
            </w:r>
            <w:r>
              <w:rPr>
                <w:spacing w:val="-2"/>
                <w:sz w:val="24"/>
              </w:rPr>
              <w:t>Ориентационные</w:t>
            </w:r>
            <w:r>
              <w:rPr>
                <w:sz w:val="24"/>
              </w:rPr>
              <w:tab/>
            </w:r>
            <w:r>
              <w:rPr>
                <w:spacing w:val="-4"/>
                <w:sz w:val="24"/>
              </w:rPr>
              <w:t xml:space="preserve">эффекты </w:t>
            </w:r>
            <w:r>
              <w:rPr>
                <w:spacing w:val="-2"/>
                <w:sz w:val="24"/>
              </w:rPr>
              <w:t>заместителей</w:t>
            </w:r>
          </w:p>
        </w:tc>
      </w:tr>
      <w:tr w:rsidR="00243EE0" w14:paraId="424B5014" w14:textId="77777777">
        <w:trPr>
          <w:trHeight w:val="1032"/>
        </w:trPr>
        <w:tc>
          <w:tcPr>
            <w:tcW w:w="1078" w:type="dxa"/>
          </w:tcPr>
          <w:p w14:paraId="42FA6F5F" w14:textId="77777777" w:rsidR="00243EE0" w:rsidRDefault="00000000">
            <w:pPr>
              <w:pStyle w:val="TableParagraph"/>
              <w:spacing w:before="95"/>
              <w:ind w:left="29" w:right="11"/>
              <w:rPr>
                <w:sz w:val="24"/>
              </w:rPr>
            </w:pPr>
            <w:r>
              <w:rPr>
                <w:spacing w:val="-5"/>
                <w:sz w:val="24"/>
              </w:rPr>
              <w:t>3.3</w:t>
            </w:r>
          </w:p>
        </w:tc>
        <w:tc>
          <w:tcPr>
            <w:tcW w:w="7997" w:type="dxa"/>
          </w:tcPr>
          <w:p w14:paraId="1C8F58B8" w14:textId="77777777" w:rsidR="00243EE0" w:rsidRDefault="00000000">
            <w:pPr>
              <w:pStyle w:val="TableParagraph"/>
              <w:spacing w:before="95"/>
              <w:ind w:right="47"/>
              <w:jc w:val="both"/>
              <w:rPr>
                <w:sz w:val="24"/>
              </w:rPr>
            </w:pPr>
            <w:r>
              <w:rPr>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243EE0" w14:paraId="2D91C342" w14:textId="77777777">
        <w:trPr>
          <w:trHeight w:val="755"/>
        </w:trPr>
        <w:tc>
          <w:tcPr>
            <w:tcW w:w="1078" w:type="dxa"/>
          </w:tcPr>
          <w:p w14:paraId="5E4BE2CF" w14:textId="77777777" w:rsidR="00243EE0" w:rsidRDefault="00000000">
            <w:pPr>
              <w:pStyle w:val="TableParagraph"/>
              <w:spacing w:before="95"/>
              <w:ind w:left="29" w:right="11"/>
              <w:rPr>
                <w:sz w:val="24"/>
              </w:rPr>
            </w:pPr>
            <w:r>
              <w:rPr>
                <w:spacing w:val="-5"/>
                <w:sz w:val="24"/>
              </w:rPr>
              <w:t>3.4</w:t>
            </w:r>
          </w:p>
        </w:tc>
        <w:tc>
          <w:tcPr>
            <w:tcW w:w="7997" w:type="dxa"/>
          </w:tcPr>
          <w:p w14:paraId="20490D59" w14:textId="77777777" w:rsidR="00243EE0" w:rsidRDefault="00000000">
            <w:pPr>
              <w:pStyle w:val="TableParagraph"/>
              <w:tabs>
                <w:tab w:val="left" w:pos="2680"/>
                <w:tab w:val="left" w:pos="3069"/>
                <w:tab w:val="left" w:pos="4125"/>
                <w:tab w:val="left" w:pos="5532"/>
                <w:tab w:val="left" w:pos="6689"/>
                <w:tab w:val="left" w:pos="7820"/>
              </w:tabs>
              <w:spacing w:before="97" w:line="237" w:lineRule="auto"/>
              <w:ind w:right="44"/>
              <w:jc w:val="left"/>
              <w:rPr>
                <w:sz w:val="24"/>
              </w:rPr>
            </w:pPr>
            <w:r>
              <w:rPr>
                <w:spacing w:val="-2"/>
                <w:sz w:val="24"/>
              </w:rPr>
              <w:t>Свободнорадикальный</w:t>
            </w:r>
            <w:r>
              <w:rPr>
                <w:sz w:val="24"/>
              </w:rPr>
              <w:tab/>
            </w:r>
            <w:r>
              <w:rPr>
                <w:spacing w:val="-10"/>
                <w:sz w:val="24"/>
              </w:rPr>
              <w:t>и</w:t>
            </w:r>
            <w:r>
              <w:rPr>
                <w:sz w:val="24"/>
              </w:rPr>
              <w:tab/>
            </w:r>
            <w:r>
              <w:rPr>
                <w:spacing w:val="-2"/>
                <w:sz w:val="24"/>
              </w:rPr>
              <w:t>ионный</w:t>
            </w:r>
            <w:r>
              <w:rPr>
                <w:sz w:val="24"/>
              </w:rPr>
              <w:tab/>
            </w:r>
            <w:r>
              <w:rPr>
                <w:spacing w:val="-2"/>
                <w:sz w:val="24"/>
              </w:rPr>
              <w:t>механизмы</w:t>
            </w:r>
            <w:r>
              <w:rPr>
                <w:sz w:val="24"/>
              </w:rPr>
              <w:tab/>
            </w:r>
            <w:r>
              <w:rPr>
                <w:spacing w:val="-2"/>
                <w:sz w:val="24"/>
              </w:rPr>
              <w:t>реакции.</w:t>
            </w:r>
            <w:r>
              <w:rPr>
                <w:sz w:val="24"/>
              </w:rPr>
              <w:tab/>
            </w:r>
            <w:r>
              <w:rPr>
                <w:spacing w:val="-2"/>
                <w:sz w:val="24"/>
              </w:rPr>
              <w:t>Понятие</w:t>
            </w:r>
            <w:r>
              <w:rPr>
                <w:sz w:val="24"/>
              </w:rPr>
              <w:tab/>
            </w:r>
            <w:r>
              <w:rPr>
                <w:spacing w:val="-10"/>
                <w:sz w:val="24"/>
              </w:rPr>
              <w:t xml:space="preserve">о </w:t>
            </w:r>
            <w:r>
              <w:rPr>
                <w:sz w:val="24"/>
              </w:rPr>
              <w:t>нуклеофиле и электрофиле. Правило Марковникова. Правило Зайцева</w:t>
            </w:r>
          </w:p>
        </w:tc>
      </w:tr>
    </w:tbl>
    <w:p w14:paraId="4BFC9018"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3330CFB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274E428" w14:textId="77777777">
        <w:trPr>
          <w:trHeight w:val="1305"/>
        </w:trPr>
        <w:tc>
          <w:tcPr>
            <w:tcW w:w="1078" w:type="dxa"/>
          </w:tcPr>
          <w:p w14:paraId="729EA2DB" w14:textId="77777777" w:rsidR="00243EE0" w:rsidRDefault="00000000">
            <w:pPr>
              <w:pStyle w:val="TableParagraph"/>
              <w:spacing w:before="92"/>
              <w:ind w:left="29" w:right="11"/>
              <w:rPr>
                <w:sz w:val="24"/>
              </w:rPr>
            </w:pPr>
            <w:r>
              <w:rPr>
                <w:spacing w:val="-5"/>
                <w:sz w:val="24"/>
              </w:rPr>
              <w:t>3.5</w:t>
            </w:r>
          </w:p>
        </w:tc>
        <w:tc>
          <w:tcPr>
            <w:tcW w:w="7997" w:type="dxa"/>
          </w:tcPr>
          <w:p w14:paraId="4ADAAEE8" w14:textId="77777777" w:rsidR="00243EE0" w:rsidRDefault="00000000">
            <w:pPr>
              <w:pStyle w:val="TableParagraph"/>
              <w:spacing w:before="92"/>
              <w:ind w:right="45"/>
              <w:jc w:val="both"/>
              <w:rPr>
                <w:sz w:val="24"/>
              </w:rPr>
            </w:pPr>
            <w:r>
              <w:rPr>
                <w:sz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w:t>
            </w:r>
            <w:r>
              <w:rPr>
                <w:spacing w:val="40"/>
                <w:sz w:val="24"/>
              </w:rPr>
              <w:t xml:space="preserve"> </w:t>
            </w:r>
            <w:r>
              <w:rPr>
                <w:sz w:val="24"/>
              </w:rPr>
              <w:t>размером цикла. Реакции присоединения и радикального замещения</w:t>
            </w:r>
          </w:p>
        </w:tc>
      </w:tr>
      <w:tr w:rsidR="00243EE0" w14:paraId="7385A398" w14:textId="77777777">
        <w:trPr>
          <w:trHeight w:val="1307"/>
        </w:trPr>
        <w:tc>
          <w:tcPr>
            <w:tcW w:w="1078" w:type="dxa"/>
          </w:tcPr>
          <w:p w14:paraId="19619F43" w14:textId="77777777" w:rsidR="00243EE0" w:rsidRDefault="00000000">
            <w:pPr>
              <w:pStyle w:val="TableParagraph"/>
              <w:spacing w:before="95"/>
              <w:ind w:left="29" w:right="11"/>
              <w:rPr>
                <w:sz w:val="24"/>
              </w:rPr>
            </w:pPr>
            <w:r>
              <w:rPr>
                <w:spacing w:val="-5"/>
                <w:sz w:val="24"/>
              </w:rPr>
              <w:t>3.6</w:t>
            </w:r>
          </w:p>
        </w:tc>
        <w:tc>
          <w:tcPr>
            <w:tcW w:w="7997" w:type="dxa"/>
          </w:tcPr>
          <w:p w14:paraId="512780D1" w14:textId="77777777" w:rsidR="00243EE0" w:rsidRDefault="00000000">
            <w:pPr>
              <w:pStyle w:val="TableParagraph"/>
              <w:spacing w:before="95"/>
              <w:ind w:right="46"/>
              <w:jc w:val="both"/>
              <w:rPr>
                <w:sz w:val="24"/>
              </w:rPr>
            </w:pPr>
            <w:r>
              <w:rPr>
                <w:sz w:val="24"/>
              </w:rPr>
              <w:t xml:space="preserve">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w:t>
            </w:r>
            <w:r>
              <w:rPr>
                <w:spacing w:val="-2"/>
                <w:sz w:val="24"/>
              </w:rPr>
              <w:t>алкенов</w:t>
            </w:r>
          </w:p>
        </w:tc>
      </w:tr>
      <w:tr w:rsidR="00243EE0" w14:paraId="610B7032" w14:textId="77777777">
        <w:trPr>
          <w:trHeight w:val="1031"/>
        </w:trPr>
        <w:tc>
          <w:tcPr>
            <w:tcW w:w="1078" w:type="dxa"/>
          </w:tcPr>
          <w:p w14:paraId="68E1FDF8" w14:textId="77777777" w:rsidR="00243EE0" w:rsidRDefault="00000000">
            <w:pPr>
              <w:pStyle w:val="TableParagraph"/>
              <w:spacing w:before="92"/>
              <w:ind w:left="29" w:right="11"/>
              <w:rPr>
                <w:sz w:val="24"/>
              </w:rPr>
            </w:pPr>
            <w:r>
              <w:rPr>
                <w:spacing w:val="-5"/>
                <w:sz w:val="24"/>
              </w:rPr>
              <w:t>3.7</w:t>
            </w:r>
          </w:p>
        </w:tc>
        <w:tc>
          <w:tcPr>
            <w:tcW w:w="7997" w:type="dxa"/>
          </w:tcPr>
          <w:p w14:paraId="40D907C2" w14:textId="77777777" w:rsidR="00243EE0" w:rsidRDefault="00000000">
            <w:pPr>
              <w:pStyle w:val="TableParagraph"/>
              <w:spacing w:before="92"/>
              <w:ind w:right="43"/>
              <w:jc w:val="both"/>
              <w:rPr>
                <w:sz w:val="24"/>
              </w:rPr>
            </w:pPr>
            <w:r>
              <w:rPr>
                <w:sz w:val="24"/>
              </w:rPr>
              <w:t xml:space="preserve">Алкадиены. Химические свойства алкадиенов: реакции присоединения (гидрирование, галогенирование), горения и полимеризации. Получение </w:t>
            </w:r>
            <w:r>
              <w:rPr>
                <w:spacing w:val="-2"/>
                <w:sz w:val="24"/>
              </w:rPr>
              <w:t>алкадиенов</w:t>
            </w:r>
          </w:p>
        </w:tc>
      </w:tr>
      <w:tr w:rsidR="00243EE0" w14:paraId="1B0F14EC" w14:textId="77777777">
        <w:trPr>
          <w:trHeight w:val="1584"/>
        </w:trPr>
        <w:tc>
          <w:tcPr>
            <w:tcW w:w="1078" w:type="dxa"/>
          </w:tcPr>
          <w:p w14:paraId="0EDC1C63" w14:textId="77777777" w:rsidR="00243EE0" w:rsidRDefault="00000000">
            <w:pPr>
              <w:pStyle w:val="TableParagraph"/>
              <w:spacing w:before="95"/>
              <w:ind w:left="29" w:right="11"/>
              <w:rPr>
                <w:sz w:val="24"/>
              </w:rPr>
            </w:pPr>
            <w:r>
              <w:rPr>
                <w:spacing w:val="-5"/>
                <w:sz w:val="24"/>
              </w:rPr>
              <w:t>3.8</w:t>
            </w:r>
          </w:p>
        </w:tc>
        <w:tc>
          <w:tcPr>
            <w:tcW w:w="7997" w:type="dxa"/>
          </w:tcPr>
          <w:p w14:paraId="2D39BCDC" w14:textId="77777777" w:rsidR="00243EE0" w:rsidRDefault="00000000">
            <w:pPr>
              <w:pStyle w:val="TableParagraph"/>
              <w:spacing w:before="95"/>
              <w:ind w:right="43"/>
              <w:jc w:val="both"/>
              <w:rPr>
                <w:sz w:val="24"/>
              </w:rPr>
            </w:pPr>
            <w:r>
              <w:rPr>
                <w:sz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243EE0" w14:paraId="5345307B" w14:textId="77777777">
        <w:trPr>
          <w:trHeight w:val="1583"/>
        </w:trPr>
        <w:tc>
          <w:tcPr>
            <w:tcW w:w="1078" w:type="dxa"/>
          </w:tcPr>
          <w:p w14:paraId="2CA262C6" w14:textId="77777777" w:rsidR="00243EE0" w:rsidRDefault="00000000">
            <w:pPr>
              <w:pStyle w:val="TableParagraph"/>
              <w:spacing w:before="95"/>
              <w:ind w:left="29" w:right="11"/>
              <w:rPr>
                <w:sz w:val="24"/>
              </w:rPr>
            </w:pPr>
            <w:r>
              <w:rPr>
                <w:spacing w:val="-5"/>
                <w:sz w:val="24"/>
              </w:rPr>
              <w:t>3.9</w:t>
            </w:r>
          </w:p>
        </w:tc>
        <w:tc>
          <w:tcPr>
            <w:tcW w:w="7997" w:type="dxa"/>
          </w:tcPr>
          <w:p w14:paraId="6CB412E1" w14:textId="77777777" w:rsidR="00243EE0" w:rsidRDefault="00000000">
            <w:pPr>
              <w:pStyle w:val="TableParagraph"/>
              <w:spacing w:before="95"/>
              <w:ind w:right="44"/>
              <w:jc w:val="both"/>
              <w:rPr>
                <w:sz w:val="24"/>
              </w:rPr>
            </w:pPr>
            <w:r>
              <w:rPr>
                <w:sz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243EE0" w14:paraId="13C6A1D9" w14:textId="77777777">
        <w:trPr>
          <w:trHeight w:val="2136"/>
        </w:trPr>
        <w:tc>
          <w:tcPr>
            <w:tcW w:w="1078" w:type="dxa"/>
          </w:tcPr>
          <w:p w14:paraId="2061CA82" w14:textId="77777777" w:rsidR="00243EE0" w:rsidRDefault="00000000">
            <w:pPr>
              <w:pStyle w:val="TableParagraph"/>
              <w:spacing w:before="95"/>
              <w:ind w:left="29" w:right="11"/>
              <w:rPr>
                <w:sz w:val="24"/>
              </w:rPr>
            </w:pPr>
            <w:r>
              <w:rPr>
                <w:spacing w:val="-4"/>
                <w:sz w:val="24"/>
              </w:rPr>
              <w:t>3.10</w:t>
            </w:r>
          </w:p>
        </w:tc>
        <w:tc>
          <w:tcPr>
            <w:tcW w:w="7997" w:type="dxa"/>
          </w:tcPr>
          <w:p w14:paraId="62A29F50" w14:textId="77777777" w:rsidR="00243EE0" w:rsidRDefault="00000000">
            <w:pPr>
              <w:pStyle w:val="TableParagraph"/>
              <w:spacing w:before="95"/>
              <w:ind w:right="41"/>
              <w:jc w:val="both"/>
              <w:rPr>
                <w:sz w:val="24"/>
              </w:rPr>
            </w:pPr>
            <w:r>
              <w:rPr>
                <w:sz w:val="24"/>
              </w:rPr>
              <w:t xml:space="preserve">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w:t>
            </w:r>
            <w:r>
              <w:rPr>
                <w:spacing w:val="-2"/>
                <w:sz w:val="24"/>
              </w:rPr>
              <w:t>спиртов</w:t>
            </w:r>
          </w:p>
        </w:tc>
      </w:tr>
      <w:tr w:rsidR="00243EE0" w14:paraId="6C48EA9A" w14:textId="77777777">
        <w:trPr>
          <w:trHeight w:val="753"/>
        </w:trPr>
        <w:tc>
          <w:tcPr>
            <w:tcW w:w="1078" w:type="dxa"/>
          </w:tcPr>
          <w:p w14:paraId="463BB6E2" w14:textId="77777777" w:rsidR="00243EE0" w:rsidRDefault="00000000">
            <w:pPr>
              <w:pStyle w:val="TableParagraph"/>
              <w:spacing w:before="95"/>
              <w:ind w:left="29" w:right="11"/>
              <w:rPr>
                <w:sz w:val="24"/>
              </w:rPr>
            </w:pPr>
            <w:r>
              <w:rPr>
                <w:spacing w:val="-4"/>
                <w:sz w:val="24"/>
              </w:rPr>
              <w:t>3.11</w:t>
            </w:r>
          </w:p>
        </w:tc>
        <w:tc>
          <w:tcPr>
            <w:tcW w:w="7997" w:type="dxa"/>
          </w:tcPr>
          <w:p w14:paraId="7BE3C6A7" w14:textId="77777777" w:rsidR="00243EE0" w:rsidRDefault="00000000">
            <w:pPr>
              <w:pStyle w:val="TableParagraph"/>
              <w:spacing w:before="97" w:line="237" w:lineRule="auto"/>
              <w:jc w:val="left"/>
              <w:rPr>
                <w:sz w:val="24"/>
              </w:rPr>
            </w:pPr>
            <w:r>
              <w:rPr>
                <w:sz w:val="24"/>
              </w:rPr>
              <w:t>Фенол.</w:t>
            </w:r>
            <w:r>
              <w:rPr>
                <w:spacing w:val="35"/>
                <w:sz w:val="24"/>
              </w:rPr>
              <w:t xml:space="preserve"> </w:t>
            </w:r>
            <w:r>
              <w:rPr>
                <w:sz w:val="24"/>
              </w:rPr>
              <w:t>Химические</w:t>
            </w:r>
            <w:r>
              <w:rPr>
                <w:spacing w:val="35"/>
                <w:sz w:val="24"/>
              </w:rPr>
              <w:t xml:space="preserve"> </w:t>
            </w:r>
            <w:r>
              <w:rPr>
                <w:sz w:val="24"/>
              </w:rPr>
              <w:t>свойства</w:t>
            </w:r>
            <w:r>
              <w:rPr>
                <w:spacing w:val="34"/>
                <w:sz w:val="24"/>
              </w:rPr>
              <w:t xml:space="preserve"> </w:t>
            </w:r>
            <w:r>
              <w:rPr>
                <w:sz w:val="24"/>
              </w:rPr>
              <w:t>фенола</w:t>
            </w:r>
            <w:r>
              <w:rPr>
                <w:spacing w:val="34"/>
                <w:sz w:val="24"/>
              </w:rPr>
              <w:t xml:space="preserve"> </w:t>
            </w:r>
            <w:r>
              <w:rPr>
                <w:sz w:val="24"/>
              </w:rPr>
              <w:t>(реакции</w:t>
            </w:r>
            <w:r>
              <w:rPr>
                <w:spacing w:val="36"/>
                <w:sz w:val="24"/>
              </w:rPr>
              <w:t xml:space="preserve"> </w:t>
            </w:r>
            <w:r>
              <w:rPr>
                <w:sz w:val="24"/>
              </w:rPr>
              <w:t>с</w:t>
            </w:r>
            <w:r>
              <w:rPr>
                <w:spacing w:val="33"/>
                <w:sz w:val="24"/>
              </w:rPr>
              <w:t xml:space="preserve"> </w:t>
            </w:r>
            <w:r>
              <w:rPr>
                <w:sz w:val="24"/>
              </w:rPr>
              <w:t>натрием,</w:t>
            </w:r>
            <w:r>
              <w:rPr>
                <w:spacing w:val="35"/>
                <w:sz w:val="24"/>
              </w:rPr>
              <w:t xml:space="preserve"> </w:t>
            </w:r>
            <w:r>
              <w:rPr>
                <w:sz w:val="24"/>
              </w:rPr>
              <w:t>гидроксидом натрия, бромом). Получение фенола</w:t>
            </w:r>
          </w:p>
        </w:tc>
      </w:tr>
      <w:tr w:rsidR="00243EE0" w14:paraId="536E03D4" w14:textId="77777777">
        <w:trPr>
          <w:trHeight w:val="1586"/>
        </w:trPr>
        <w:tc>
          <w:tcPr>
            <w:tcW w:w="1078" w:type="dxa"/>
          </w:tcPr>
          <w:p w14:paraId="445D128D" w14:textId="77777777" w:rsidR="00243EE0" w:rsidRDefault="00000000">
            <w:pPr>
              <w:pStyle w:val="TableParagraph"/>
              <w:spacing w:before="97"/>
              <w:ind w:left="29" w:right="11"/>
              <w:rPr>
                <w:sz w:val="24"/>
              </w:rPr>
            </w:pPr>
            <w:r>
              <w:rPr>
                <w:spacing w:val="-4"/>
                <w:sz w:val="24"/>
              </w:rPr>
              <w:t>3.12</w:t>
            </w:r>
          </w:p>
        </w:tc>
        <w:tc>
          <w:tcPr>
            <w:tcW w:w="7997" w:type="dxa"/>
          </w:tcPr>
          <w:p w14:paraId="419D87C2" w14:textId="77777777" w:rsidR="00243EE0" w:rsidRDefault="00000000">
            <w:pPr>
              <w:pStyle w:val="TableParagraph"/>
              <w:spacing w:before="97"/>
              <w:ind w:right="47"/>
              <w:jc w:val="both"/>
              <w:rPr>
                <w:sz w:val="24"/>
              </w:rPr>
            </w:pPr>
            <w:r>
              <w:rPr>
                <w:sz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243EE0" w14:paraId="2B15AA0C" w14:textId="77777777">
        <w:trPr>
          <w:trHeight w:val="1583"/>
        </w:trPr>
        <w:tc>
          <w:tcPr>
            <w:tcW w:w="1078" w:type="dxa"/>
          </w:tcPr>
          <w:p w14:paraId="3E95BA80" w14:textId="77777777" w:rsidR="00243EE0" w:rsidRDefault="00000000">
            <w:pPr>
              <w:pStyle w:val="TableParagraph"/>
              <w:spacing w:before="95"/>
              <w:ind w:left="29" w:right="11"/>
              <w:rPr>
                <w:sz w:val="24"/>
              </w:rPr>
            </w:pPr>
            <w:r>
              <w:rPr>
                <w:spacing w:val="-4"/>
                <w:sz w:val="24"/>
              </w:rPr>
              <w:t>3.13</w:t>
            </w:r>
          </w:p>
        </w:tc>
        <w:tc>
          <w:tcPr>
            <w:tcW w:w="7997" w:type="dxa"/>
          </w:tcPr>
          <w:p w14:paraId="11209C37" w14:textId="77777777" w:rsidR="00243EE0" w:rsidRDefault="00000000">
            <w:pPr>
              <w:pStyle w:val="TableParagraph"/>
              <w:spacing w:before="95"/>
              <w:ind w:right="42"/>
              <w:jc w:val="both"/>
              <w:rPr>
                <w:sz w:val="24"/>
              </w:rPr>
            </w:pPr>
            <w:r>
              <w:rPr>
                <w:sz w:val="24"/>
              </w:rPr>
              <w:t>Карбоновые кислоты. Химические свойства предельных одноосновных карбоновых</w:t>
            </w:r>
            <w:r>
              <w:rPr>
                <w:spacing w:val="-3"/>
                <w:sz w:val="24"/>
              </w:rPr>
              <w:t xml:space="preserve"> </w:t>
            </w:r>
            <w:r>
              <w:rPr>
                <w:sz w:val="24"/>
              </w:rPr>
              <w:t>кислот.</w:t>
            </w:r>
            <w:r>
              <w:rPr>
                <w:spacing w:val="-5"/>
                <w:sz w:val="24"/>
              </w:rPr>
              <w:t xml:space="preserve"> </w:t>
            </w:r>
            <w:r>
              <w:rPr>
                <w:sz w:val="24"/>
              </w:rPr>
              <w:t>Особенности</w:t>
            </w:r>
            <w:r>
              <w:rPr>
                <w:spacing w:val="-3"/>
                <w:sz w:val="24"/>
              </w:rPr>
              <w:t xml:space="preserve"> </w:t>
            </w:r>
            <w:r>
              <w:rPr>
                <w:sz w:val="24"/>
              </w:rPr>
              <w:t>химических</w:t>
            </w:r>
            <w:r>
              <w:rPr>
                <w:spacing w:val="-4"/>
                <w:sz w:val="24"/>
              </w:rPr>
              <w:t xml:space="preserve"> </w:t>
            </w:r>
            <w:r>
              <w:rPr>
                <w:sz w:val="24"/>
              </w:rPr>
              <w:t>свойств</w:t>
            </w:r>
            <w:r>
              <w:rPr>
                <w:spacing w:val="-4"/>
                <w:sz w:val="24"/>
              </w:rPr>
              <w:t xml:space="preserve"> </w:t>
            </w:r>
            <w:r>
              <w:rPr>
                <w:sz w:val="24"/>
              </w:rPr>
              <w:t>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243EE0" w14:paraId="7E205906" w14:textId="77777777">
        <w:trPr>
          <w:trHeight w:val="1881"/>
        </w:trPr>
        <w:tc>
          <w:tcPr>
            <w:tcW w:w="1078" w:type="dxa"/>
          </w:tcPr>
          <w:p w14:paraId="79294D72" w14:textId="77777777" w:rsidR="00243EE0" w:rsidRDefault="00000000">
            <w:pPr>
              <w:pStyle w:val="TableParagraph"/>
              <w:spacing w:before="92"/>
              <w:ind w:left="29" w:right="11"/>
              <w:rPr>
                <w:sz w:val="24"/>
              </w:rPr>
            </w:pPr>
            <w:r>
              <w:rPr>
                <w:spacing w:val="-4"/>
                <w:sz w:val="24"/>
              </w:rPr>
              <w:t>3.14</w:t>
            </w:r>
          </w:p>
        </w:tc>
        <w:tc>
          <w:tcPr>
            <w:tcW w:w="7997" w:type="dxa"/>
          </w:tcPr>
          <w:p w14:paraId="408D0C5E" w14:textId="77777777" w:rsidR="00243EE0" w:rsidRDefault="00000000">
            <w:pPr>
              <w:pStyle w:val="TableParagraph"/>
              <w:spacing w:before="92"/>
              <w:ind w:right="44"/>
              <w:jc w:val="both"/>
              <w:rPr>
                <w:sz w:val="24"/>
              </w:rPr>
            </w:pPr>
            <w:r>
              <w:rPr>
                <w:sz w:val="24"/>
              </w:rPr>
              <w:t>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w:t>
            </w:r>
            <w:r>
              <w:rPr>
                <w:spacing w:val="35"/>
                <w:sz w:val="24"/>
              </w:rPr>
              <w:t xml:space="preserve"> </w:t>
            </w:r>
            <w:r>
              <w:rPr>
                <w:sz w:val="24"/>
              </w:rPr>
              <w:t>получения</w:t>
            </w:r>
            <w:r>
              <w:rPr>
                <w:spacing w:val="35"/>
                <w:sz w:val="24"/>
              </w:rPr>
              <w:t xml:space="preserve"> </w:t>
            </w:r>
            <w:r>
              <w:rPr>
                <w:sz w:val="24"/>
              </w:rPr>
              <w:t>солей</w:t>
            </w:r>
            <w:r>
              <w:rPr>
                <w:spacing w:val="35"/>
                <w:sz w:val="24"/>
              </w:rPr>
              <w:t xml:space="preserve"> </w:t>
            </w:r>
            <w:r>
              <w:rPr>
                <w:sz w:val="24"/>
              </w:rPr>
              <w:t>высших</w:t>
            </w:r>
            <w:r>
              <w:rPr>
                <w:spacing w:val="37"/>
                <w:sz w:val="24"/>
              </w:rPr>
              <w:t xml:space="preserve"> </w:t>
            </w:r>
            <w:r>
              <w:rPr>
                <w:sz w:val="24"/>
              </w:rPr>
              <w:t>карбоновых</w:t>
            </w:r>
            <w:r>
              <w:rPr>
                <w:spacing w:val="37"/>
                <w:sz w:val="24"/>
              </w:rPr>
              <w:t xml:space="preserve"> </w:t>
            </w:r>
            <w:r>
              <w:rPr>
                <w:sz w:val="24"/>
              </w:rPr>
              <w:t>кислот.</w:t>
            </w:r>
            <w:r>
              <w:rPr>
                <w:spacing w:val="40"/>
                <w:sz w:val="24"/>
              </w:rPr>
              <w:t xml:space="preserve"> </w:t>
            </w:r>
            <w:r>
              <w:rPr>
                <w:position w:val="2"/>
                <w:sz w:val="24"/>
              </w:rPr>
              <w:t>Мылá</w:t>
            </w:r>
            <w:r>
              <w:rPr>
                <w:spacing w:val="40"/>
                <w:position w:val="2"/>
                <w:sz w:val="24"/>
              </w:rPr>
              <w:t xml:space="preserve"> </w:t>
            </w:r>
            <w:r>
              <w:rPr>
                <w:sz w:val="24"/>
              </w:rPr>
              <w:t>как</w:t>
            </w:r>
          </w:p>
        </w:tc>
      </w:tr>
    </w:tbl>
    <w:p w14:paraId="3A042414"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BE8F87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18793F2" w14:textId="77777777">
        <w:trPr>
          <w:trHeight w:val="477"/>
        </w:trPr>
        <w:tc>
          <w:tcPr>
            <w:tcW w:w="1078" w:type="dxa"/>
          </w:tcPr>
          <w:p w14:paraId="4391E2D3" w14:textId="77777777" w:rsidR="00243EE0" w:rsidRDefault="00243EE0">
            <w:pPr>
              <w:pStyle w:val="TableParagraph"/>
              <w:ind w:left="0"/>
              <w:jc w:val="left"/>
              <w:rPr>
                <w:sz w:val="24"/>
              </w:rPr>
            </w:pPr>
          </w:p>
        </w:tc>
        <w:tc>
          <w:tcPr>
            <w:tcW w:w="7997" w:type="dxa"/>
          </w:tcPr>
          <w:p w14:paraId="4EB78574" w14:textId="77777777" w:rsidR="00243EE0" w:rsidRDefault="00000000">
            <w:pPr>
              <w:pStyle w:val="TableParagraph"/>
              <w:spacing w:before="92"/>
              <w:jc w:val="left"/>
              <w:rPr>
                <w:sz w:val="24"/>
              </w:rPr>
            </w:pPr>
            <w:r>
              <w:rPr>
                <w:sz w:val="24"/>
              </w:rPr>
              <w:t>соли</w:t>
            </w:r>
            <w:r>
              <w:rPr>
                <w:spacing w:val="-3"/>
                <w:sz w:val="24"/>
              </w:rPr>
              <w:t xml:space="preserve"> </w:t>
            </w:r>
            <w:r>
              <w:rPr>
                <w:sz w:val="24"/>
              </w:rPr>
              <w:t>высших</w:t>
            </w:r>
            <w:r>
              <w:rPr>
                <w:spacing w:val="-5"/>
                <w:sz w:val="24"/>
              </w:rPr>
              <w:t xml:space="preserve"> </w:t>
            </w:r>
            <w:r>
              <w:rPr>
                <w:sz w:val="24"/>
              </w:rPr>
              <w:t>карбоновых</w:t>
            </w:r>
            <w:r>
              <w:rPr>
                <w:spacing w:val="-1"/>
                <w:sz w:val="24"/>
              </w:rPr>
              <w:t xml:space="preserve"> </w:t>
            </w:r>
            <w:r>
              <w:rPr>
                <w:spacing w:val="-2"/>
                <w:sz w:val="24"/>
              </w:rPr>
              <w:t>кислот</w:t>
            </w:r>
          </w:p>
        </w:tc>
      </w:tr>
      <w:tr w:rsidR="00243EE0" w14:paraId="1D94174F" w14:textId="77777777">
        <w:trPr>
          <w:trHeight w:val="2963"/>
        </w:trPr>
        <w:tc>
          <w:tcPr>
            <w:tcW w:w="1078" w:type="dxa"/>
          </w:tcPr>
          <w:p w14:paraId="79439ED3" w14:textId="77777777" w:rsidR="00243EE0" w:rsidRDefault="00000000">
            <w:pPr>
              <w:pStyle w:val="TableParagraph"/>
              <w:spacing w:before="95"/>
              <w:ind w:left="29" w:right="11"/>
              <w:rPr>
                <w:sz w:val="24"/>
              </w:rPr>
            </w:pPr>
            <w:r>
              <w:rPr>
                <w:spacing w:val="-4"/>
                <w:sz w:val="24"/>
              </w:rPr>
              <w:t>3.15</w:t>
            </w:r>
          </w:p>
        </w:tc>
        <w:tc>
          <w:tcPr>
            <w:tcW w:w="7997" w:type="dxa"/>
          </w:tcPr>
          <w:p w14:paraId="323104DB" w14:textId="77777777" w:rsidR="00243EE0" w:rsidRDefault="00000000">
            <w:pPr>
              <w:pStyle w:val="TableParagraph"/>
              <w:spacing w:before="95"/>
              <w:ind w:right="43"/>
              <w:jc w:val="both"/>
              <w:rPr>
                <w:sz w:val="24"/>
              </w:rPr>
            </w:pPr>
            <w:r>
              <w:rPr>
                <w:sz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w:t>
            </w:r>
            <w:r>
              <w:rPr>
                <w:spacing w:val="40"/>
                <w:sz w:val="24"/>
              </w:rPr>
              <w:t xml:space="preserve"> </w:t>
            </w:r>
            <w:r>
              <w:rPr>
                <w:sz w:val="24"/>
              </w:rPr>
              <w:t>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243EE0" w14:paraId="6779B2B1" w14:textId="77777777">
        <w:trPr>
          <w:trHeight w:val="1584"/>
        </w:trPr>
        <w:tc>
          <w:tcPr>
            <w:tcW w:w="1078" w:type="dxa"/>
          </w:tcPr>
          <w:p w14:paraId="554EEBB1" w14:textId="77777777" w:rsidR="00243EE0" w:rsidRDefault="00000000">
            <w:pPr>
              <w:pStyle w:val="TableParagraph"/>
              <w:spacing w:before="92"/>
              <w:ind w:left="29" w:right="6"/>
              <w:rPr>
                <w:sz w:val="24"/>
              </w:rPr>
            </w:pPr>
            <w:r>
              <w:rPr>
                <w:spacing w:val="-4"/>
                <w:sz w:val="24"/>
              </w:rPr>
              <w:t>3.16</w:t>
            </w:r>
          </w:p>
        </w:tc>
        <w:tc>
          <w:tcPr>
            <w:tcW w:w="7997" w:type="dxa"/>
          </w:tcPr>
          <w:p w14:paraId="4FB4D5C4" w14:textId="77777777" w:rsidR="00243EE0" w:rsidRDefault="00000000">
            <w:pPr>
              <w:pStyle w:val="TableParagraph"/>
              <w:spacing w:before="92"/>
              <w:ind w:right="41"/>
              <w:jc w:val="both"/>
              <w:rPr>
                <w:sz w:val="24"/>
              </w:rPr>
            </w:pPr>
            <w:r>
              <w:rPr>
                <w:sz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243EE0" w14:paraId="1409E887" w14:textId="77777777">
        <w:trPr>
          <w:trHeight w:val="1307"/>
        </w:trPr>
        <w:tc>
          <w:tcPr>
            <w:tcW w:w="1078" w:type="dxa"/>
          </w:tcPr>
          <w:p w14:paraId="42C91F1F" w14:textId="77777777" w:rsidR="00243EE0" w:rsidRDefault="00000000">
            <w:pPr>
              <w:pStyle w:val="TableParagraph"/>
              <w:spacing w:before="95"/>
              <w:ind w:left="29" w:right="11"/>
              <w:rPr>
                <w:sz w:val="24"/>
              </w:rPr>
            </w:pPr>
            <w:r>
              <w:rPr>
                <w:spacing w:val="-4"/>
                <w:sz w:val="24"/>
              </w:rPr>
              <w:t>3.17</w:t>
            </w:r>
          </w:p>
        </w:tc>
        <w:tc>
          <w:tcPr>
            <w:tcW w:w="7997" w:type="dxa"/>
          </w:tcPr>
          <w:p w14:paraId="38BBB48A" w14:textId="77777777" w:rsidR="00243EE0" w:rsidRDefault="00000000">
            <w:pPr>
              <w:pStyle w:val="TableParagraph"/>
              <w:spacing w:before="95"/>
              <w:ind w:right="49"/>
              <w:jc w:val="both"/>
              <w:rPr>
                <w:sz w:val="24"/>
              </w:rPr>
            </w:pPr>
            <w:r>
              <w:rPr>
                <w:sz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w:t>
            </w:r>
            <w:r>
              <w:rPr>
                <w:spacing w:val="40"/>
                <w:sz w:val="24"/>
              </w:rPr>
              <w:t xml:space="preserve"> </w:t>
            </w:r>
            <w:r>
              <w:rPr>
                <w:sz w:val="24"/>
              </w:rPr>
              <w:t>на белки</w:t>
            </w:r>
          </w:p>
        </w:tc>
      </w:tr>
      <w:tr w:rsidR="00243EE0" w14:paraId="0D3DF624" w14:textId="77777777">
        <w:trPr>
          <w:trHeight w:val="1308"/>
        </w:trPr>
        <w:tc>
          <w:tcPr>
            <w:tcW w:w="1078" w:type="dxa"/>
          </w:tcPr>
          <w:p w14:paraId="5B2A4714" w14:textId="77777777" w:rsidR="00243EE0" w:rsidRDefault="00000000">
            <w:pPr>
              <w:pStyle w:val="TableParagraph"/>
              <w:spacing w:before="95"/>
              <w:ind w:left="29" w:right="11"/>
              <w:rPr>
                <w:sz w:val="24"/>
              </w:rPr>
            </w:pPr>
            <w:r>
              <w:rPr>
                <w:spacing w:val="-4"/>
                <w:sz w:val="24"/>
              </w:rPr>
              <w:t>3.18</w:t>
            </w:r>
          </w:p>
        </w:tc>
        <w:tc>
          <w:tcPr>
            <w:tcW w:w="7997" w:type="dxa"/>
          </w:tcPr>
          <w:p w14:paraId="7FF5A167" w14:textId="77777777" w:rsidR="00243EE0" w:rsidRDefault="00000000">
            <w:pPr>
              <w:pStyle w:val="TableParagraph"/>
              <w:spacing w:before="95"/>
              <w:ind w:right="46"/>
              <w:jc w:val="both"/>
              <w:rPr>
                <w:sz w:val="24"/>
              </w:rPr>
            </w:pPr>
            <w:r>
              <w:rPr>
                <w:sz w:val="24"/>
              </w:rPr>
              <w:t xml:space="preserve">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w:t>
            </w:r>
            <w:r>
              <w:rPr>
                <w:spacing w:val="-2"/>
                <w:sz w:val="24"/>
              </w:rPr>
              <w:t>волокон</w:t>
            </w:r>
          </w:p>
        </w:tc>
      </w:tr>
      <w:tr w:rsidR="00243EE0" w14:paraId="73B4B03C" w14:textId="77777777">
        <w:trPr>
          <w:trHeight w:val="755"/>
        </w:trPr>
        <w:tc>
          <w:tcPr>
            <w:tcW w:w="1078" w:type="dxa"/>
          </w:tcPr>
          <w:p w14:paraId="1D187129" w14:textId="77777777" w:rsidR="00243EE0" w:rsidRDefault="00000000">
            <w:pPr>
              <w:pStyle w:val="TableParagraph"/>
              <w:spacing w:before="95"/>
              <w:ind w:left="29" w:right="11"/>
              <w:rPr>
                <w:sz w:val="24"/>
              </w:rPr>
            </w:pPr>
            <w:r>
              <w:rPr>
                <w:spacing w:val="-4"/>
                <w:sz w:val="24"/>
              </w:rPr>
              <w:t>3.19</w:t>
            </w:r>
          </w:p>
        </w:tc>
        <w:tc>
          <w:tcPr>
            <w:tcW w:w="7997" w:type="dxa"/>
          </w:tcPr>
          <w:p w14:paraId="4DBA0092" w14:textId="77777777" w:rsidR="00243EE0" w:rsidRDefault="00000000">
            <w:pPr>
              <w:pStyle w:val="TableParagraph"/>
              <w:spacing w:before="97" w:line="237" w:lineRule="auto"/>
              <w:jc w:val="left"/>
              <w:rPr>
                <w:sz w:val="24"/>
              </w:rPr>
            </w:pPr>
            <w:r>
              <w:rPr>
                <w:sz w:val="24"/>
              </w:rPr>
              <w:t>Идентификация</w:t>
            </w:r>
            <w:r>
              <w:rPr>
                <w:spacing w:val="40"/>
                <w:sz w:val="24"/>
              </w:rPr>
              <w:t xml:space="preserve"> </w:t>
            </w:r>
            <w:r>
              <w:rPr>
                <w:sz w:val="24"/>
              </w:rPr>
              <w:t>органических</w:t>
            </w:r>
            <w:r>
              <w:rPr>
                <w:spacing w:val="40"/>
                <w:sz w:val="24"/>
              </w:rPr>
              <w:t xml:space="preserve"> </w:t>
            </w:r>
            <w:r>
              <w:rPr>
                <w:sz w:val="24"/>
              </w:rPr>
              <w:t>соединений.</w:t>
            </w:r>
            <w:r>
              <w:rPr>
                <w:spacing w:val="29"/>
                <w:sz w:val="24"/>
              </w:rPr>
              <w:t xml:space="preserve"> </w:t>
            </w:r>
            <w:r>
              <w:rPr>
                <w:sz w:val="24"/>
              </w:rPr>
              <w:t>Решение</w:t>
            </w:r>
            <w:r>
              <w:rPr>
                <w:spacing w:val="40"/>
                <w:sz w:val="24"/>
              </w:rPr>
              <w:t xml:space="preserve"> </w:t>
            </w:r>
            <w:r>
              <w:rPr>
                <w:sz w:val="24"/>
              </w:rPr>
              <w:t>экспериментальных задач на распознавание органических веществ</w:t>
            </w:r>
          </w:p>
        </w:tc>
      </w:tr>
      <w:tr w:rsidR="00243EE0" w14:paraId="09D32D48" w14:textId="77777777">
        <w:trPr>
          <w:trHeight w:val="477"/>
        </w:trPr>
        <w:tc>
          <w:tcPr>
            <w:tcW w:w="1078" w:type="dxa"/>
          </w:tcPr>
          <w:p w14:paraId="75D9EDC5" w14:textId="77777777" w:rsidR="00243EE0" w:rsidRDefault="00000000">
            <w:pPr>
              <w:pStyle w:val="TableParagraph"/>
              <w:spacing w:before="95"/>
              <w:ind w:left="29" w:right="11"/>
              <w:rPr>
                <w:sz w:val="24"/>
              </w:rPr>
            </w:pPr>
            <w:r>
              <w:rPr>
                <w:spacing w:val="-4"/>
                <w:sz w:val="24"/>
              </w:rPr>
              <w:t>3.20</w:t>
            </w:r>
          </w:p>
        </w:tc>
        <w:tc>
          <w:tcPr>
            <w:tcW w:w="7997" w:type="dxa"/>
          </w:tcPr>
          <w:p w14:paraId="4483A80F" w14:textId="77777777" w:rsidR="00243EE0" w:rsidRDefault="00000000">
            <w:pPr>
              <w:pStyle w:val="TableParagraph"/>
              <w:spacing w:before="95"/>
              <w:jc w:val="left"/>
              <w:rPr>
                <w:sz w:val="24"/>
              </w:rPr>
            </w:pPr>
            <w:r>
              <w:rPr>
                <w:sz w:val="24"/>
              </w:rPr>
              <w:t>Генетическая</w:t>
            </w:r>
            <w:r>
              <w:rPr>
                <w:spacing w:val="-7"/>
                <w:sz w:val="24"/>
              </w:rPr>
              <w:t xml:space="preserve"> </w:t>
            </w:r>
            <w:r>
              <w:rPr>
                <w:sz w:val="24"/>
              </w:rPr>
              <w:t>связь</w:t>
            </w:r>
            <w:r>
              <w:rPr>
                <w:spacing w:val="-5"/>
                <w:sz w:val="24"/>
              </w:rPr>
              <w:t xml:space="preserve"> </w:t>
            </w:r>
            <w:r>
              <w:rPr>
                <w:sz w:val="24"/>
              </w:rPr>
              <w:t>между</w:t>
            </w:r>
            <w:r>
              <w:rPr>
                <w:spacing w:val="-9"/>
                <w:sz w:val="24"/>
              </w:rPr>
              <w:t xml:space="preserve"> </w:t>
            </w:r>
            <w:r>
              <w:rPr>
                <w:sz w:val="24"/>
              </w:rPr>
              <w:t>классами</w:t>
            </w:r>
            <w:r>
              <w:rPr>
                <w:spacing w:val="-1"/>
                <w:sz w:val="24"/>
              </w:rPr>
              <w:t xml:space="preserve"> </w:t>
            </w:r>
            <w:r>
              <w:rPr>
                <w:sz w:val="24"/>
              </w:rPr>
              <w:t>органических</w:t>
            </w:r>
            <w:r>
              <w:rPr>
                <w:spacing w:val="1"/>
                <w:sz w:val="24"/>
              </w:rPr>
              <w:t xml:space="preserve"> </w:t>
            </w:r>
            <w:r>
              <w:rPr>
                <w:spacing w:val="-2"/>
                <w:sz w:val="24"/>
              </w:rPr>
              <w:t>соединений</w:t>
            </w:r>
          </w:p>
        </w:tc>
      </w:tr>
      <w:tr w:rsidR="00243EE0" w14:paraId="70FED27C" w14:textId="77777777">
        <w:trPr>
          <w:trHeight w:val="482"/>
        </w:trPr>
        <w:tc>
          <w:tcPr>
            <w:tcW w:w="1078" w:type="dxa"/>
          </w:tcPr>
          <w:p w14:paraId="057CD0DE" w14:textId="77777777" w:rsidR="00243EE0" w:rsidRDefault="00000000">
            <w:pPr>
              <w:pStyle w:val="TableParagraph"/>
              <w:spacing w:before="95"/>
              <w:ind w:left="29" w:right="3"/>
              <w:rPr>
                <w:sz w:val="24"/>
              </w:rPr>
            </w:pPr>
            <w:r>
              <w:rPr>
                <w:spacing w:val="-10"/>
                <w:sz w:val="24"/>
              </w:rPr>
              <w:t>4</w:t>
            </w:r>
          </w:p>
        </w:tc>
        <w:tc>
          <w:tcPr>
            <w:tcW w:w="7997" w:type="dxa"/>
          </w:tcPr>
          <w:p w14:paraId="2065807C" w14:textId="77777777" w:rsidR="00243EE0" w:rsidRDefault="00000000">
            <w:pPr>
              <w:pStyle w:val="TableParagraph"/>
              <w:spacing w:before="95"/>
              <w:jc w:val="left"/>
              <w:rPr>
                <w:sz w:val="24"/>
              </w:rPr>
            </w:pPr>
            <w:r>
              <w:rPr>
                <w:sz w:val="24"/>
              </w:rPr>
              <w:t>Химия</w:t>
            </w:r>
            <w:r>
              <w:rPr>
                <w:spacing w:val="-3"/>
                <w:sz w:val="24"/>
              </w:rPr>
              <w:t xml:space="preserve"> </w:t>
            </w:r>
            <w:r>
              <w:rPr>
                <w:sz w:val="24"/>
              </w:rPr>
              <w:t xml:space="preserve">и </w:t>
            </w:r>
            <w:r>
              <w:rPr>
                <w:spacing w:val="-2"/>
                <w:sz w:val="24"/>
              </w:rPr>
              <w:t>жизнь</w:t>
            </w:r>
          </w:p>
        </w:tc>
      </w:tr>
      <w:tr w:rsidR="00243EE0" w14:paraId="5CEA6121" w14:textId="77777777">
        <w:trPr>
          <w:trHeight w:val="757"/>
        </w:trPr>
        <w:tc>
          <w:tcPr>
            <w:tcW w:w="1078" w:type="dxa"/>
          </w:tcPr>
          <w:p w14:paraId="7ADDDD26" w14:textId="77777777" w:rsidR="00243EE0" w:rsidRDefault="00000000">
            <w:pPr>
              <w:pStyle w:val="TableParagraph"/>
              <w:spacing w:before="95"/>
              <w:ind w:left="29" w:right="11"/>
              <w:rPr>
                <w:sz w:val="24"/>
              </w:rPr>
            </w:pPr>
            <w:r>
              <w:rPr>
                <w:spacing w:val="-5"/>
                <w:sz w:val="24"/>
              </w:rPr>
              <w:t>4.1</w:t>
            </w:r>
          </w:p>
        </w:tc>
        <w:tc>
          <w:tcPr>
            <w:tcW w:w="7997" w:type="dxa"/>
          </w:tcPr>
          <w:p w14:paraId="2C79EF9F" w14:textId="77777777" w:rsidR="00243EE0" w:rsidRDefault="00000000">
            <w:pPr>
              <w:pStyle w:val="TableParagraph"/>
              <w:spacing w:before="97" w:line="237" w:lineRule="auto"/>
              <w:jc w:val="left"/>
              <w:rPr>
                <w:sz w:val="24"/>
              </w:rPr>
            </w:pPr>
            <w:r>
              <w:rPr>
                <w:sz w:val="24"/>
              </w:rPr>
              <w:t>Химия</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Правила</w:t>
            </w:r>
            <w:r>
              <w:rPr>
                <w:spacing w:val="40"/>
                <w:sz w:val="24"/>
              </w:rPr>
              <w:t xml:space="preserve"> </w:t>
            </w:r>
            <w:r>
              <w:rPr>
                <w:sz w:val="24"/>
              </w:rPr>
              <w:t>безопасной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едкими,</w:t>
            </w:r>
            <w:r>
              <w:rPr>
                <w:spacing w:val="80"/>
                <w:sz w:val="24"/>
              </w:rPr>
              <w:t xml:space="preserve"> </w:t>
            </w:r>
            <w:r>
              <w:rPr>
                <w:sz w:val="24"/>
              </w:rPr>
              <w:t>горючими и токсичными веществами, средствами бытовой химии</w:t>
            </w:r>
          </w:p>
        </w:tc>
      </w:tr>
      <w:tr w:rsidR="00243EE0" w14:paraId="28F47973" w14:textId="77777777">
        <w:trPr>
          <w:trHeight w:val="1305"/>
        </w:trPr>
        <w:tc>
          <w:tcPr>
            <w:tcW w:w="1078" w:type="dxa"/>
          </w:tcPr>
          <w:p w14:paraId="269D1BF0" w14:textId="77777777" w:rsidR="00243EE0" w:rsidRDefault="00000000">
            <w:pPr>
              <w:pStyle w:val="TableParagraph"/>
              <w:spacing w:before="92"/>
              <w:ind w:left="29" w:right="11"/>
              <w:rPr>
                <w:sz w:val="24"/>
              </w:rPr>
            </w:pPr>
            <w:r>
              <w:rPr>
                <w:spacing w:val="-5"/>
                <w:sz w:val="24"/>
              </w:rPr>
              <w:t>4.2</w:t>
            </w:r>
          </w:p>
        </w:tc>
        <w:tc>
          <w:tcPr>
            <w:tcW w:w="7997" w:type="dxa"/>
          </w:tcPr>
          <w:p w14:paraId="74457DB5" w14:textId="77777777" w:rsidR="00243EE0" w:rsidRDefault="00000000">
            <w:pPr>
              <w:pStyle w:val="TableParagraph"/>
              <w:spacing w:before="92"/>
              <w:ind w:right="47"/>
              <w:jc w:val="both"/>
              <w:rPr>
                <w:sz w:val="24"/>
              </w:rPr>
            </w:pPr>
            <w:r>
              <w:rPr>
                <w:sz w:val="24"/>
              </w:rPr>
              <w:t>Химия и здоровье. Химия в медицине. Химия и сельское хозяйство. Химия</w:t>
            </w:r>
            <w:r>
              <w:rPr>
                <w:spacing w:val="40"/>
                <w:sz w:val="24"/>
              </w:rPr>
              <w:t xml:space="preserve"> </w:t>
            </w:r>
            <w:r>
              <w:rPr>
                <w:sz w:val="24"/>
              </w:rPr>
              <w:t>в промышленности. Химия и энергетика: природный и попутный нефтяной газы, их состав и использование. Состав нефти и ее переработка</w:t>
            </w:r>
            <w:r>
              <w:rPr>
                <w:spacing w:val="40"/>
                <w:sz w:val="24"/>
              </w:rPr>
              <w:t xml:space="preserve"> </w:t>
            </w:r>
            <w:r>
              <w:rPr>
                <w:sz w:val="24"/>
              </w:rPr>
              <w:t>(природные источники углеводородов)</w:t>
            </w:r>
          </w:p>
        </w:tc>
      </w:tr>
      <w:tr w:rsidR="00243EE0" w14:paraId="612D7669" w14:textId="77777777">
        <w:trPr>
          <w:trHeight w:val="1307"/>
        </w:trPr>
        <w:tc>
          <w:tcPr>
            <w:tcW w:w="1078" w:type="dxa"/>
          </w:tcPr>
          <w:p w14:paraId="45E3EB72" w14:textId="77777777" w:rsidR="00243EE0" w:rsidRDefault="00000000">
            <w:pPr>
              <w:pStyle w:val="TableParagraph"/>
              <w:spacing w:before="95"/>
              <w:ind w:left="29" w:right="11"/>
              <w:rPr>
                <w:sz w:val="24"/>
              </w:rPr>
            </w:pPr>
            <w:r>
              <w:rPr>
                <w:spacing w:val="-5"/>
                <w:sz w:val="24"/>
              </w:rPr>
              <w:t>4.3</w:t>
            </w:r>
          </w:p>
        </w:tc>
        <w:tc>
          <w:tcPr>
            <w:tcW w:w="7997" w:type="dxa"/>
          </w:tcPr>
          <w:p w14:paraId="53CC56DE" w14:textId="77777777" w:rsidR="00243EE0" w:rsidRDefault="00000000">
            <w:pPr>
              <w:pStyle w:val="TableParagraph"/>
              <w:spacing w:before="95"/>
              <w:ind w:right="48"/>
              <w:jc w:val="both"/>
              <w:rPr>
                <w:sz w:val="24"/>
              </w:rPr>
            </w:pPr>
            <w:r>
              <w:rPr>
                <w:sz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243EE0" w14:paraId="387D1833" w14:textId="77777777">
        <w:trPr>
          <w:trHeight w:val="1584"/>
        </w:trPr>
        <w:tc>
          <w:tcPr>
            <w:tcW w:w="1078" w:type="dxa"/>
          </w:tcPr>
          <w:p w14:paraId="28248C56" w14:textId="77777777" w:rsidR="00243EE0" w:rsidRDefault="00000000">
            <w:pPr>
              <w:pStyle w:val="TableParagraph"/>
              <w:spacing w:before="95"/>
              <w:ind w:left="29" w:right="11"/>
              <w:rPr>
                <w:sz w:val="24"/>
              </w:rPr>
            </w:pPr>
            <w:r>
              <w:rPr>
                <w:spacing w:val="-5"/>
                <w:sz w:val="24"/>
              </w:rPr>
              <w:t>4.4</w:t>
            </w:r>
          </w:p>
        </w:tc>
        <w:tc>
          <w:tcPr>
            <w:tcW w:w="7997" w:type="dxa"/>
          </w:tcPr>
          <w:p w14:paraId="1D289231" w14:textId="77777777" w:rsidR="00243EE0" w:rsidRDefault="00000000">
            <w:pPr>
              <w:pStyle w:val="TableParagraph"/>
              <w:spacing w:before="95"/>
              <w:ind w:right="46"/>
              <w:jc w:val="both"/>
              <w:rPr>
                <w:sz w:val="24"/>
              </w:rPr>
            </w:pPr>
            <w:r>
              <w:rPr>
                <w:sz w:val="24"/>
              </w:rPr>
              <w:t xml:space="preserve">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w:t>
            </w:r>
            <w:r>
              <w:rPr>
                <w:spacing w:val="-2"/>
                <w:sz w:val="24"/>
              </w:rPr>
              <w:t>промышленности</w:t>
            </w:r>
          </w:p>
        </w:tc>
      </w:tr>
      <w:tr w:rsidR="00243EE0" w14:paraId="076355E6" w14:textId="77777777">
        <w:trPr>
          <w:trHeight w:val="481"/>
        </w:trPr>
        <w:tc>
          <w:tcPr>
            <w:tcW w:w="1078" w:type="dxa"/>
          </w:tcPr>
          <w:p w14:paraId="3216316C" w14:textId="77777777" w:rsidR="00243EE0" w:rsidRDefault="00000000">
            <w:pPr>
              <w:pStyle w:val="TableParagraph"/>
              <w:spacing w:before="95"/>
              <w:ind w:left="29" w:right="3"/>
              <w:rPr>
                <w:sz w:val="24"/>
              </w:rPr>
            </w:pPr>
            <w:r>
              <w:rPr>
                <w:spacing w:val="-10"/>
                <w:sz w:val="24"/>
              </w:rPr>
              <w:t>5</w:t>
            </w:r>
          </w:p>
        </w:tc>
        <w:tc>
          <w:tcPr>
            <w:tcW w:w="7997" w:type="dxa"/>
          </w:tcPr>
          <w:p w14:paraId="1872CE5C" w14:textId="77777777" w:rsidR="00243EE0" w:rsidRDefault="00000000">
            <w:pPr>
              <w:pStyle w:val="TableParagraph"/>
              <w:spacing w:before="95"/>
              <w:jc w:val="left"/>
              <w:rPr>
                <w:sz w:val="24"/>
              </w:rPr>
            </w:pPr>
            <w:r>
              <w:rPr>
                <w:sz w:val="24"/>
              </w:rPr>
              <w:t>Типы</w:t>
            </w:r>
            <w:r>
              <w:rPr>
                <w:spacing w:val="-8"/>
                <w:sz w:val="24"/>
              </w:rPr>
              <w:t xml:space="preserve"> </w:t>
            </w:r>
            <w:r>
              <w:rPr>
                <w:sz w:val="24"/>
              </w:rPr>
              <w:t>расчетных</w:t>
            </w:r>
            <w:r>
              <w:rPr>
                <w:spacing w:val="-2"/>
                <w:sz w:val="24"/>
              </w:rPr>
              <w:t xml:space="preserve"> </w:t>
            </w:r>
            <w:r>
              <w:rPr>
                <w:spacing w:val="-4"/>
                <w:sz w:val="24"/>
              </w:rPr>
              <w:t>задач</w:t>
            </w:r>
          </w:p>
        </w:tc>
      </w:tr>
    </w:tbl>
    <w:p w14:paraId="08E30E0F"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99EFD1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37F1031" w14:textId="77777777">
        <w:trPr>
          <w:trHeight w:val="755"/>
        </w:trPr>
        <w:tc>
          <w:tcPr>
            <w:tcW w:w="1078" w:type="dxa"/>
          </w:tcPr>
          <w:p w14:paraId="33601234" w14:textId="77777777" w:rsidR="00243EE0" w:rsidRDefault="00000000">
            <w:pPr>
              <w:pStyle w:val="TableParagraph"/>
              <w:spacing w:before="92"/>
              <w:ind w:left="29" w:right="11"/>
              <w:rPr>
                <w:sz w:val="24"/>
              </w:rPr>
            </w:pPr>
            <w:r>
              <w:rPr>
                <w:spacing w:val="-5"/>
                <w:sz w:val="24"/>
              </w:rPr>
              <w:t>5.1</w:t>
            </w:r>
          </w:p>
        </w:tc>
        <w:tc>
          <w:tcPr>
            <w:tcW w:w="7997" w:type="dxa"/>
          </w:tcPr>
          <w:p w14:paraId="07A72D3C" w14:textId="77777777" w:rsidR="00243EE0" w:rsidRDefault="00000000">
            <w:pPr>
              <w:pStyle w:val="TableParagraph"/>
              <w:spacing w:before="94" w:line="237" w:lineRule="auto"/>
              <w:jc w:val="left"/>
              <w:rPr>
                <w:sz w:val="24"/>
              </w:rPr>
            </w:pPr>
            <w:r>
              <w:rPr>
                <w:sz w:val="24"/>
              </w:rPr>
              <w:t>Расчеты</w:t>
            </w:r>
            <w:r>
              <w:rPr>
                <w:spacing w:val="40"/>
                <w:sz w:val="24"/>
              </w:rPr>
              <w:t xml:space="preserve"> </w:t>
            </w:r>
            <w:r>
              <w:rPr>
                <w:sz w:val="24"/>
              </w:rPr>
              <w:t>массы</w:t>
            </w:r>
            <w:r>
              <w:rPr>
                <w:spacing w:val="40"/>
                <w:sz w:val="24"/>
              </w:rPr>
              <w:t xml:space="preserve"> </w:t>
            </w:r>
            <w:r>
              <w:rPr>
                <w:sz w:val="24"/>
              </w:rPr>
              <w:t>вещества</w:t>
            </w:r>
            <w:r>
              <w:rPr>
                <w:spacing w:val="40"/>
                <w:sz w:val="24"/>
              </w:rPr>
              <w:t xml:space="preserve"> </w:t>
            </w:r>
            <w:r>
              <w:rPr>
                <w:sz w:val="24"/>
              </w:rPr>
              <w:t>или</w:t>
            </w:r>
            <w:r>
              <w:rPr>
                <w:spacing w:val="40"/>
                <w:sz w:val="24"/>
              </w:rPr>
              <w:t xml:space="preserve"> </w:t>
            </w:r>
            <w:r>
              <w:rPr>
                <w:sz w:val="24"/>
              </w:rPr>
              <w:t>объема</w:t>
            </w:r>
            <w:r>
              <w:rPr>
                <w:spacing w:val="40"/>
                <w:sz w:val="24"/>
              </w:rPr>
              <w:t xml:space="preserve"> </w:t>
            </w:r>
            <w:r>
              <w:rPr>
                <w:sz w:val="24"/>
              </w:rPr>
              <w:t>газов</w:t>
            </w:r>
            <w:r>
              <w:rPr>
                <w:spacing w:val="40"/>
                <w:sz w:val="24"/>
              </w:rPr>
              <w:t xml:space="preserve"> </w:t>
            </w:r>
            <w:r>
              <w:rPr>
                <w:sz w:val="24"/>
              </w:rPr>
              <w:t>по</w:t>
            </w:r>
            <w:r>
              <w:rPr>
                <w:spacing w:val="40"/>
                <w:sz w:val="24"/>
              </w:rPr>
              <w:t xml:space="preserve"> </w:t>
            </w:r>
            <w:r>
              <w:rPr>
                <w:sz w:val="24"/>
              </w:rPr>
              <w:t>известному</w:t>
            </w:r>
            <w:r>
              <w:rPr>
                <w:spacing w:val="40"/>
                <w:sz w:val="24"/>
              </w:rPr>
              <w:t xml:space="preserve"> </w:t>
            </w:r>
            <w:r>
              <w:rPr>
                <w:sz w:val="24"/>
              </w:rPr>
              <w:t>количеству</w:t>
            </w:r>
            <w:r>
              <w:rPr>
                <w:spacing w:val="80"/>
                <w:w w:val="150"/>
                <w:sz w:val="24"/>
              </w:rPr>
              <w:t xml:space="preserve"> </w:t>
            </w:r>
            <w:r>
              <w:rPr>
                <w:sz w:val="24"/>
              </w:rPr>
              <w:t>вещества, массе или объему одного из участвующих в реакции веществ</w:t>
            </w:r>
          </w:p>
        </w:tc>
      </w:tr>
      <w:tr w:rsidR="00243EE0" w14:paraId="5BEDDEFC" w14:textId="77777777">
        <w:trPr>
          <w:trHeight w:val="479"/>
        </w:trPr>
        <w:tc>
          <w:tcPr>
            <w:tcW w:w="1078" w:type="dxa"/>
          </w:tcPr>
          <w:p w14:paraId="2C9D06E3" w14:textId="77777777" w:rsidR="00243EE0" w:rsidRDefault="00000000">
            <w:pPr>
              <w:pStyle w:val="TableParagraph"/>
              <w:spacing w:before="92"/>
              <w:ind w:left="29" w:right="11"/>
              <w:rPr>
                <w:sz w:val="24"/>
              </w:rPr>
            </w:pPr>
            <w:r>
              <w:rPr>
                <w:spacing w:val="-5"/>
                <w:sz w:val="24"/>
              </w:rPr>
              <w:t>5.2</w:t>
            </w:r>
          </w:p>
        </w:tc>
        <w:tc>
          <w:tcPr>
            <w:tcW w:w="7997" w:type="dxa"/>
          </w:tcPr>
          <w:p w14:paraId="1F1DF933" w14:textId="77777777" w:rsidR="00243EE0" w:rsidRDefault="00000000">
            <w:pPr>
              <w:pStyle w:val="TableParagraph"/>
              <w:spacing w:before="92"/>
              <w:jc w:val="left"/>
              <w:rPr>
                <w:sz w:val="24"/>
              </w:rPr>
            </w:pPr>
            <w:r>
              <w:rPr>
                <w:sz w:val="24"/>
              </w:rPr>
              <w:t>Расчеты</w:t>
            </w:r>
            <w:r>
              <w:rPr>
                <w:spacing w:val="-5"/>
                <w:sz w:val="24"/>
              </w:rPr>
              <w:t xml:space="preserve"> </w:t>
            </w:r>
            <w:r>
              <w:rPr>
                <w:sz w:val="24"/>
              </w:rPr>
              <w:t>теплового</w:t>
            </w:r>
            <w:r>
              <w:rPr>
                <w:spacing w:val="-2"/>
                <w:sz w:val="24"/>
              </w:rPr>
              <w:t xml:space="preserve"> </w:t>
            </w:r>
            <w:r>
              <w:rPr>
                <w:sz w:val="24"/>
              </w:rPr>
              <w:t>эффекта</w:t>
            </w:r>
            <w:r>
              <w:rPr>
                <w:spacing w:val="-1"/>
                <w:sz w:val="24"/>
              </w:rPr>
              <w:t xml:space="preserve"> </w:t>
            </w:r>
            <w:r>
              <w:rPr>
                <w:spacing w:val="-2"/>
                <w:sz w:val="24"/>
              </w:rPr>
              <w:t>реакции</w:t>
            </w:r>
          </w:p>
        </w:tc>
      </w:tr>
      <w:tr w:rsidR="00243EE0" w14:paraId="0559354A" w14:textId="77777777">
        <w:trPr>
          <w:trHeight w:val="477"/>
        </w:trPr>
        <w:tc>
          <w:tcPr>
            <w:tcW w:w="1078" w:type="dxa"/>
          </w:tcPr>
          <w:p w14:paraId="4F9051FF" w14:textId="77777777" w:rsidR="00243EE0" w:rsidRDefault="00000000">
            <w:pPr>
              <w:pStyle w:val="TableParagraph"/>
              <w:spacing w:before="95"/>
              <w:ind w:left="29" w:right="11"/>
              <w:rPr>
                <w:sz w:val="24"/>
              </w:rPr>
            </w:pPr>
            <w:r>
              <w:rPr>
                <w:spacing w:val="-5"/>
                <w:sz w:val="24"/>
              </w:rPr>
              <w:t>5.3</w:t>
            </w:r>
          </w:p>
        </w:tc>
        <w:tc>
          <w:tcPr>
            <w:tcW w:w="7997" w:type="dxa"/>
          </w:tcPr>
          <w:p w14:paraId="6EA6856A" w14:textId="77777777" w:rsidR="00243EE0" w:rsidRDefault="00000000">
            <w:pPr>
              <w:pStyle w:val="TableParagraph"/>
              <w:spacing w:before="95"/>
              <w:jc w:val="left"/>
              <w:rPr>
                <w:sz w:val="24"/>
              </w:rPr>
            </w:pPr>
            <w:r>
              <w:rPr>
                <w:sz w:val="24"/>
              </w:rPr>
              <w:t>Расчеты</w:t>
            </w:r>
            <w:r>
              <w:rPr>
                <w:spacing w:val="-13"/>
                <w:sz w:val="24"/>
              </w:rPr>
              <w:t xml:space="preserve"> </w:t>
            </w:r>
            <w:r>
              <w:rPr>
                <w:sz w:val="24"/>
              </w:rPr>
              <w:t>объемных</w:t>
            </w:r>
            <w:r>
              <w:rPr>
                <w:spacing w:val="-6"/>
                <w:sz w:val="24"/>
              </w:rPr>
              <w:t xml:space="preserve"> </w:t>
            </w:r>
            <w:r>
              <w:rPr>
                <w:sz w:val="24"/>
              </w:rPr>
              <w:t>отношений</w:t>
            </w:r>
            <w:r>
              <w:rPr>
                <w:spacing w:val="-3"/>
                <w:sz w:val="24"/>
              </w:rPr>
              <w:t xml:space="preserve"> </w:t>
            </w:r>
            <w:r>
              <w:rPr>
                <w:sz w:val="24"/>
              </w:rPr>
              <w:t>газов</w:t>
            </w:r>
            <w:r>
              <w:rPr>
                <w:spacing w:val="-9"/>
                <w:sz w:val="24"/>
              </w:rPr>
              <w:t xml:space="preserve"> </w:t>
            </w:r>
            <w:r>
              <w:rPr>
                <w:sz w:val="24"/>
              </w:rPr>
              <w:t>при</w:t>
            </w:r>
            <w:r>
              <w:rPr>
                <w:spacing w:val="-8"/>
                <w:sz w:val="24"/>
              </w:rPr>
              <w:t xml:space="preserve"> </w:t>
            </w:r>
            <w:r>
              <w:rPr>
                <w:sz w:val="24"/>
              </w:rPr>
              <w:t>химических</w:t>
            </w:r>
            <w:r>
              <w:rPr>
                <w:spacing w:val="-3"/>
                <w:sz w:val="24"/>
              </w:rPr>
              <w:t xml:space="preserve"> </w:t>
            </w:r>
            <w:r>
              <w:rPr>
                <w:spacing w:val="-2"/>
                <w:sz w:val="24"/>
              </w:rPr>
              <w:t>реакциях</w:t>
            </w:r>
          </w:p>
        </w:tc>
      </w:tr>
      <w:tr w:rsidR="00243EE0" w14:paraId="0D96026B" w14:textId="77777777">
        <w:trPr>
          <w:trHeight w:val="755"/>
        </w:trPr>
        <w:tc>
          <w:tcPr>
            <w:tcW w:w="1078" w:type="dxa"/>
          </w:tcPr>
          <w:p w14:paraId="4A5DFC13" w14:textId="77777777" w:rsidR="00243EE0" w:rsidRDefault="00000000">
            <w:pPr>
              <w:pStyle w:val="TableParagraph"/>
              <w:spacing w:before="95"/>
              <w:ind w:left="29" w:right="11"/>
              <w:rPr>
                <w:sz w:val="24"/>
              </w:rPr>
            </w:pPr>
            <w:r>
              <w:rPr>
                <w:spacing w:val="-5"/>
                <w:sz w:val="24"/>
              </w:rPr>
              <w:t>5.4</w:t>
            </w:r>
          </w:p>
        </w:tc>
        <w:tc>
          <w:tcPr>
            <w:tcW w:w="7997" w:type="dxa"/>
          </w:tcPr>
          <w:p w14:paraId="129C347B" w14:textId="77777777" w:rsidR="00243EE0" w:rsidRDefault="00000000">
            <w:pPr>
              <w:pStyle w:val="TableParagraph"/>
              <w:spacing w:before="95"/>
              <w:jc w:val="left"/>
              <w:rPr>
                <w:sz w:val="24"/>
              </w:rPr>
            </w:pPr>
            <w:r>
              <w:rPr>
                <w:sz w:val="24"/>
              </w:rPr>
              <w:t>Расчеты</w:t>
            </w:r>
            <w:r>
              <w:rPr>
                <w:spacing w:val="35"/>
                <w:sz w:val="24"/>
              </w:rPr>
              <w:t xml:space="preserve"> </w:t>
            </w:r>
            <w:r>
              <w:rPr>
                <w:sz w:val="24"/>
              </w:rPr>
              <w:t>массы</w:t>
            </w:r>
            <w:r>
              <w:rPr>
                <w:spacing w:val="35"/>
                <w:sz w:val="24"/>
              </w:rPr>
              <w:t xml:space="preserve"> </w:t>
            </w:r>
            <w:r>
              <w:rPr>
                <w:sz w:val="24"/>
              </w:rPr>
              <w:t>(объема,</w:t>
            </w:r>
            <w:r>
              <w:rPr>
                <w:spacing w:val="35"/>
                <w:sz w:val="24"/>
              </w:rPr>
              <w:t xml:space="preserve"> </w:t>
            </w:r>
            <w:r>
              <w:rPr>
                <w:sz w:val="24"/>
              </w:rPr>
              <w:t>количества</w:t>
            </w:r>
            <w:r>
              <w:rPr>
                <w:spacing w:val="34"/>
                <w:sz w:val="24"/>
              </w:rPr>
              <w:t xml:space="preserve"> </w:t>
            </w:r>
            <w:r>
              <w:rPr>
                <w:sz w:val="24"/>
              </w:rPr>
              <w:t>вещества)</w:t>
            </w:r>
            <w:r>
              <w:rPr>
                <w:spacing w:val="34"/>
                <w:sz w:val="24"/>
              </w:rPr>
              <w:t xml:space="preserve"> </w:t>
            </w:r>
            <w:r>
              <w:rPr>
                <w:sz w:val="24"/>
              </w:rPr>
              <w:t>продуктов</w:t>
            </w:r>
            <w:r>
              <w:rPr>
                <w:spacing w:val="36"/>
                <w:sz w:val="24"/>
              </w:rPr>
              <w:t xml:space="preserve"> </w:t>
            </w:r>
            <w:r>
              <w:rPr>
                <w:sz w:val="24"/>
              </w:rPr>
              <w:t>реакции,</w:t>
            </w:r>
            <w:r>
              <w:rPr>
                <w:spacing w:val="35"/>
                <w:sz w:val="24"/>
              </w:rPr>
              <w:t xml:space="preserve"> </w:t>
            </w:r>
            <w:r>
              <w:rPr>
                <w:sz w:val="24"/>
              </w:rPr>
              <w:t>если одно из веществ дано в избытке (имеет примеси)</w:t>
            </w:r>
          </w:p>
        </w:tc>
      </w:tr>
      <w:tr w:rsidR="00243EE0" w14:paraId="29CEB844" w14:textId="77777777">
        <w:trPr>
          <w:trHeight w:val="755"/>
        </w:trPr>
        <w:tc>
          <w:tcPr>
            <w:tcW w:w="1078" w:type="dxa"/>
          </w:tcPr>
          <w:p w14:paraId="4EE76B08" w14:textId="77777777" w:rsidR="00243EE0" w:rsidRDefault="00000000">
            <w:pPr>
              <w:pStyle w:val="TableParagraph"/>
              <w:spacing w:before="95"/>
              <w:ind w:left="29" w:right="11"/>
              <w:rPr>
                <w:sz w:val="24"/>
              </w:rPr>
            </w:pPr>
            <w:r>
              <w:rPr>
                <w:spacing w:val="-5"/>
                <w:sz w:val="24"/>
              </w:rPr>
              <w:t>5.5</w:t>
            </w:r>
          </w:p>
        </w:tc>
        <w:tc>
          <w:tcPr>
            <w:tcW w:w="7997" w:type="dxa"/>
          </w:tcPr>
          <w:p w14:paraId="1F01F989" w14:textId="77777777" w:rsidR="00243EE0" w:rsidRDefault="00000000">
            <w:pPr>
              <w:pStyle w:val="TableParagraph"/>
              <w:spacing w:before="95"/>
              <w:jc w:val="left"/>
              <w:rPr>
                <w:sz w:val="24"/>
              </w:rPr>
            </w:pPr>
            <w:r>
              <w:rPr>
                <w:sz w:val="24"/>
              </w:rPr>
              <w:t>Расчеты</w:t>
            </w:r>
            <w:r>
              <w:rPr>
                <w:spacing w:val="78"/>
                <w:sz w:val="24"/>
              </w:rPr>
              <w:t xml:space="preserve"> </w:t>
            </w:r>
            <w:r>
              <w:rPr>
                <w:sz w:val="24"/>
              </w:rPr>
              <w:t>массовой</w:t>
            </w:r>
            <w:r>
              <w:rPr>
                <w:spacing w:val="76"/>
                <w:sz w:val="24"/>
              </w:rPr>
              <w:t xml:space="preserve"> </w:t>
            </w:r>
            <w:r>
              <w:rPr>
                <w:sz w:val="24"/>
              </w:rPr>
              <w:t>или</w:t>
            </w:r>
            <w:r>
              <w:rPr>
                <w:spacing w:val="80"/>
                <w:sz w:val="24"/>
              </w:rPr>
              <w:t xml:space="preserve"> </w:t>
            </w:r>
            <w:r>
              <w:rPr>
                <w:sz w:val="24"/>
              </w:rPr>
              <w:t>объемной</w:t>
            </w:r>
            <w:r>
              <w:rPr>
                <w:spacing w:val="80"/>
                <w:sz w:val="24"/>
              </w:rPr>
              <w:t xml:space="preserve"> </w:t>
            </w:r>
            <w:r>
              <w:rPr>
                <w:sz w:val="24"/>
              </w:rPr>
              <w:t>доли</w:t>
            </w:r>
            <w:r>
              <w:rPr>
                <w:spacing w:val="80"/>
                <w:sz w:val="24"/>
              </w:rPr>
              <w:t xml:space="preserve"> </w:t>
            </w:r>
            <w:r>
              <w:rPr>
                <w:sz w:val="24"/>
              </w:rPr>
              <w:t>выхода</w:t>
            </w:r>
            <w:r>
              <w:rPr>
                <w:spacing w:val="75"/>
                <w:sz w:val="24"/>
              </w:rPr>
              <w:t xml:space="preserve"> </w:t>
            </w:r>
            <w:r>
              <w:rPr>
                <w:sz w:val="24"/>
              </w:rPr>
              <w:t>продукта</w:t>
            </w:r>
            <w:r>
              <w:rPr>
                <w:spacing w:val="80"/>
                <w:sz w:val="24"/>
              </w:rPr>
              <w:t xml:space="preserve"> </w:t>
            </w:r>
            <w:r>
              <w:rPr>
                <w:sz w:val="24"/>
              </w:rPr>
              <w:t>реакции</w:t>
            </w:r>
            <w:r>
              <w:rPr>
                <w:spacing w:val="80"/>
                <w:sz w:val="24"/>
              </w:rPr>
              <w:t xml:space="preserve"> </w:t>
            </w:r>
            <w:r>
              <w:rPr>
                <w:sz w:val="24"/>
              </w:rPr>
              <w:t>от теоретически возможного</w:t>
            </w:r>
          </w:p>
        </w:tc>
      </w:tr>
      <w:tr w:rsidR="00243EE0" w14:paraId="39BA6A87" w14:textId="77777777">
        <w:trPr>
          <w:trHeight w:val="1032"/>
        </w:trPr>
        <w:tc>
          <w:tcPr>
            <w:tcW w:w="1078" w:type="dxa"/>
          </w:tcPr>
          <w:p w14:paraId="7A7FC4B8" w14:textId="77777777" w:rsidR="00243EE0" w:rsidRDefault="00000000">
            <w:pPr>
              <w:pStyle w:val="TableParagraph"/>
              <w:spacing w:before="95"/>
              <w:ind w:left="29" w:right="11"/>
              <w:rPr>
                <w:sz w:val="24"/>
              </w:rPr>
            </w:pPr>
            <w:r>
              <w:rPr>
                <w:spacing w:val="-5"/>
                <w:sz w:val="24"/>
              </w:rPr>
              <w:t>5.6</w:t>
            </w:r>
          </w:p>
        </w:tc>
        <w:tc>
          <w:tcPr>
            <w:tcW w:w="7997" w:type="dxa"/>
          </w:tcPr>
          <w:p w14:paraId="12AAB3A5" w14:textId="77777777" w:rsidR="00243EE0" w:rsidRDefault="00000000">
            <w:pPr>
              <w:pStyle w:val="TableParagraph"/>
              <w:spacing w:before="95"/>
              <w:ind w:right="47"/>
              <w:jc w:val="both"/>
              <w:rPr>
                <w:sz w:val="24"/>
              </w:rPr>
            </w:pPr>
            <w:r>
              <w:rPr>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243EE0" w14:paraId="669CBEEC" w14:textId="77777777">
        <w:trPr>
          <w:trHeight w:val="758"/>
        </w:trPr>
        <w:tc>
          <w:tcPr>
            <w:tcW w:w="1078" w:type="dxa"/>
          </w:tcPr>
          <w:p w14:paraId="3F958F9D" w14:textId="77777777" w:rsidR="00243EE0" w:rsidRDefault="00000000">
            <w:pPr>
              <w:pStyle w:val="TableParagraph"/>
              <w:spacing w:before="95"/>
              <w:ind w:left="29" w:right="11"/>
              <w:rPr>
                <w:sz w:val="24"/>
              </w:rPr>
            </w:pPr>
            <w:r>
              <w:rPr>
                <w:spacing w:val="-5"/>
                <w:sz w:val="24"/>
              </w:rPr>
              <w:t>5.7</w:t>
            </w:r>
          </w:p>
        </w:tc>
        <w:tc>
          <w:tcPr>
            <w:tcW w:w="7997" w:type="dxa"/>
          </w:tcPr>
          <w:p w14:paraId="67B35A51" w14:textId="77777777" w:rsidR="00243EE0" w:rsidRDefault="00000000">
            <w:pPr>
              <w:pStyle w:val="TableParagraph"/>
              <w:tabs>
                <w:tab w:val="left" w:pos="1187"/>
                <w:tab w:val="left" w:pos="1576"/>
                <w:tab w:val="left" w:pos="3525"/>
                <w:tab w:val="left" w:pos="4661"/>
                <w:tab w:val="left" w:pos="5960"/>
                <w:tab w:val="left" w:pos="6874"/>
              </w:tabs>
              <w:spacing w:before="95"/>
              <w:ind w:right="64"/>
              <w:jc w:val="left"/>
              <w:rPr>
                <w:sz w:val="24"/>
              </w:rPr>
            </w:pPr>
            <w:r>
              <w:rPr>
                <w:spacing w:val="-2"/>
                <w:sz w:val="24"/>
              </w:rPr>
              <w:t>Расчеты</w:t>
            </w:r>
            <w:r>
              <w:rPr>
                <w:sz w:val="24"/>
              </w:rPr>
              <w:tab/>
            </w:r>
            <w:r>
              <w:rPr>
                <w:spacing w:val="-10"/>
                <w:sz w:val="24"/>
              </w:rPr>
              <w:t>с</w:t>
            </w:r>
            <w:r>
              <w:rPr>
                <w:sz w:val="24"/>
              </w:rPr>
              <w:tab/>
            </w:r>
            <w:r>
              <w:rPr>
                <w:spacing w:val="-2"/>
                <w:sz w:val="24"/>
              </w:rPr>
              <w:t>использованием</w:t>
            </w:r>
            <w:r>
              <w:rPr>
                <w:sz w:val="24"/>
              </w:rPr>
              <w:tab/>
            </w:r>
            <w:r>
              <w:rPr>
                <w:spacing w:val="-2"/>
                <w:sz w:val="24"/>
              </w:rPr>
              <w:t>понятий</w:t>
            </w:r>
            <w:r>
              <w:rPr>
                <w:sz w:val="24"/>
              </w:rPr>
              <w:tab/>
            </w:r>
            <w:r>
              <w:rPr>
                <w:spacing w:val="-2"/>
                <w:sz w:val="24"/>
              </w:rPr>
              <w:t>"массовая</w:t>
            </w:r>
            <w:r>
              <w:rPr>
                <w:sz w:val="24"/>
              </w:rPr>
              <w:tab/>
            </w:r>
            <w:r>
              <w:rPr>
                <w:spacing w:val="-2"/>
                <w:sz w:val="24"/>
              </w:rPr>
              <w:t>доля",</w:t>
            </w:r>
            <w:r>
              <w:rPr>
                <w:sz w:val="24"/>
              </w:rPr>
              <w:tab/>
            </w:r>
            <w:r>
              <w:rPr>
                <w:spacing w:val="-4"/>
                <w:sz w:val="24"/>
              </w:rPr>
              <w:t xml:space="preserve">"молярная </w:t>
            </w:r>
            <w:r>
              <w:rPr>
                <w:sz w:val="24"/>
              </w:rPr>
              <w:t>концентрация", "растворимость"</w:t>
            </w:r>
          </w:p>
        </w:tc>
      </w:tr>
      <w:tr w:rsidR="00243EE0" w14:paraId="1683424F" w14:textId="77777777">
        <w:trPr>
          <w:trHeight w:val="1031"/>
        </w:trPr>
        <w:tc>
          <w:tcPr>
            <w:tcW w:w="1078" w:type="dxa"/>
          </w:tcPr>
          <w:p w14:paraId="26555A59" w14:textId="77777777" w:rsidR="00243EE0" w:rsidRDefault="00000000">
            <w:pPr>
              <w:pStyle w:val="TableParagraph"/>
              <w:spacing w:before="92"/>
              <w:ind w:left="29" w:right="11"/>
              <w:rPr>
                <w:sz w:val="24"/>
              </w:rPr>
            </w:pPr>
            <w:r>
              <w:rPr>
                <w:spacing w:val="-5"/>
                <w:sz w:val="24"/>
              </w:rPr>
              <w:t>5.8</w:t>
            </w:r>
          </w:p>
        </w:tc>
        <w:tc>
          <w:tcPr>
            <w:tcW w:w="7997" w:type="dxa"/>
          </w:tcPr>
          <w:p w14:paraId="3377D06A" w14:textId="77777777" w:rsidR="00243EE0" w:rsidRDefault="00000000">
            <w:pPr>
              <w:pStyle w:val="TableParagraph"/>
              <w:spacing w:before="92"/>
              <w:ind w:right="44"/>
              <w:jc w:val="both"/>
              <w:rPr>
                <w:sz w:val="24"/>
              </w:rPr>
            </w:pPr>
            <w:r>
              <w:rPr>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44939555" w14:textId="1884DC6E" w:rsidR="00243EE0" w:rsidRDefault="007D5689">
      <w:pPr>
        <w:pStyle w:val="a3"/>
        <w:spacing w:before="264"/>
        <w:ind w:left="0" w:firstLine="0"/>
        <w:jc w:val="left"/>
        <w:rPr>
          <w:b/>
        </w:rPr>
      </w:pPr>
      <w:r>
        <w:rPr>
          <w:b/>
        </w:rPr>
        <w:t>2.1.9 Рабочая программа по учебному предмету «Химия» (углубленный уровень)</w:t>
      </w:r>
    </w:p>
    <w:p w14:paraId="472C4DA3" w14:textId="77777777" w:rsidR="007D5689" w:rsidRPr="00940D11" w:rsidRDefault="007D5689" w:rsidP="007D5689">
      <w:pPr>
        <w:spacing w:line="264" w:lineRule="auto"/>
        <w:ind w:firstLine="600"/>
        <w:jc w:val="both"/>
      </w:pPr>
      <w:bookmarkStart w:id="20" w:name="block-79264504"/>
      <w:r w:rsidRPr="00940D11">
        <w:rPr>
          <w:b/>
          <w:color w:val="000000"/>
          <w:sz w:val="28"/>
        </w:rPr>
        <w:t>ПОЯСНИТЕЛЬНАЯ ЗАПИСКА</w:t>
      </w:r>
    </w:p>
    <w:p w14:paraId="09AB4DB2" w14:textId="77777777" w:rsidR="007D5689" w:rsidRPr="007D5689" w:rsidRDefault="007D5689" w:rsidP="007D5689">
      <w:pPr>
        <w:spacing w:line="264" w:lineRule="auto"/>
        <w:ind w:firstLine="600"/>
        <w:jc w:val="both"/>
        <w:rPr>
          <w:sz w:val="24"/>
          <w:szCs w:val="24"/>
        </w:rPr>
      </w:pPr>
      <w:r w:rsidRPr="007D5689">
        <w:rPr>
          <w:color w:val="000000"/>
          <w:sz w:val="24"/>
          <w:szCs w:val="24"/>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0BD05339" w14:textId="77777777" w:rsidR="007D5689" w:rsidRPr="007D5689" w:rsidRDefault="007D5689" w:rsidP="007D5689">
      <w:pPr>
        <w:spacing w:line="264" w:lineRule="auto"/>
        <w:ind w:firstLine="600"/>
        <w:jc w:val="both"/>
        <w:rPr>
          <w:sz w:val="24"/>
          <w:szCs w:val="24"/>
        </w:rPr>
      </w:pPr>
      <w:r w:rsidRPr="007D5689">
        <w:rPr>
          <w:color w:val="000000"/>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521575F7" w14:textId="77777777" w:rsidR="007D5689" w:rsidRPr="007D5689" w:rsidRDefault="007D5689" w:rsidP="007D5689">
      <w:pPr>
        <w:spacing w:line="264" w:lineRule="auto"/>
        <w:ind w:firstLine="600"/>
        <w:jc w:val="both"/>
        <w:rPr>
          <w:sz w:val="24"/>
          <w:szCs w:val="24"/>
        </w:rPr>
      </w:pPr>
      <w:r w:rsidRPr="007D5689">
        <w:rPr>
          <w:color w:val="000000"/>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1C5B70C8" w14:textId="77777777" w:rsidR="007D5689" w:rsidRPr="007D5689" w:rsidRDefault="007D5689">
      <w:pPr>
        <w:widowControl/>
        <w:numPr>
          <w:ilvl w:val="0"/>
          <w:numId w:val="112"/>
        </w:numPr>
        <w:autoSpaceDE/>
        <w:autoSpaceDN/>
        <w:spacing w:line="264" w:lineRule="auto"/>
        <w:jc w:val="both"/>
        <w:rPr>
          <w:sz w:val="24"/>
          <w:szCs w:val="24"/>
        </w:rPr>
      </w:pPr>
      <w:r w:rsidRPr="007D5689">
        <w:rPr>
          <w:color w:val="000000"/>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B025948" w14:textId="77777777" w:rsidR="007D5689" w:rsidRPr="007D5689" w:rsidRDefault="007D5689">
      <w:pPr>
        <w:widowControl/>
        <w:numPr>
          <w:ilvl w:val="0"/>
          <w:numId w:val="112"/>
        </w:numPr>
        <w:autoSpaceDE/>
        <w:autoSpaceDN/>
        <w:spacing w:line="264" w:lineRule="auto"/>
        <w:jc w:val="both"/>
        <w:rPr>
          <w:sz w:val="24"/>
          <w:szCs w:val="24"/>
        </w:rPr>
      </w:pPr>
      <w:r w:rsidRPr="007D5689">
        <w:rPr>
          <w:color w:val="000000"/>
          <w:sz w:val="24"/>
          <w:szCs w:val="24"/>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24281AF1"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Программа для углублённого изучения химии: </w:t>
      </w:r>
    </w:p>
    <w:p w14:paraId="319E45BA" w14:textId="77777777" w:rsidR="007D5689" w:rsidRPr="007D5689" w:rsidRDefault="007D5689">
      <w:pPr>
        <w:widowControl/>
        <w:numPr>
          <w:ilvl w:val="0"/>
          <w:numId w:val="113"/>
        </w:numPr>
        <w:autoSpaceDE/>
        <w:autoSpaceDN/>
        <w:spacing w:line="264" w:lineRule="auto"/>
        <w:jc w:val="both"/>
        <w:rPr>
          <w:sz w:val="24"/>
          <w:szCs w:val="24"/>
        </w:rPr>
      </w:pPr>
      <w:r w:rsidRPr="007D5689">
        <w:rPr>
          <w:color w:val="000000"/>
          <w:sz w:val="24"/>
          <w:szCs w:val="24"/>
        </w:rPr>
        <w:lastRenderedPageBreak/>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1FE5B090" w14:textId="77777777" w:rsidR="007D5689" w:rsidRPr="007D5689" w:rsidRDefault="007D5689">
      <w:pPr>
        <w:widowControl/>
        <w:numPr>
          <w:ilvl w:val="0"/>
          <w:numId w:val="113"/>
        </w:numPr>
        <w:autoSpaceDE/>
        <w:autoSpaceDN/>
        <w:spacing w:line="264" w:lineRule="auto"/>
        <w:jc w:val="both"/>
        <w:rPr>
          <w:sz w:val="24"/>
          <w:szCs w:val="24"/>
        </w:rPr>
      </w:pPr>
      <w:r w:rsidRPr="007D5689">
        <w:rPr>
          <w:color w:val="000000"/>
          <w:sz w:val="24"/>
          <w:szCs w:val="24"/>
        </w:rPr>
        <w:t xml:space="preserve">даёт примерное распределение учебного времени, рекомендуемого для изучения отдельных тем; </w:t>
      </w:r>
    </w:p>
    <w:p w14:paraId="49B33C6F" w14:textId="77777777" w:rsidR="007D5689" w:rsidRPr="007D5689" w:rsidRDefault="007D5689">
      <w:pPr>
        <w:widowControl/>
        <w:numPr>
          <w:ilvl w:val="0"/>
          <w:numId w:val="113"/>
        </w:numPr>
        <w:autoSpaceDE/>
        <w:autoSpaceDN/>
        <w:spacing w:line="264" w:lineRule="auto"/>
        <w:jc w:val="both"/>
        <w:rPr>
          <w:sz w:val="24"/>
          <w:szCs w:val="24"/>
        </w:rPr>
      </w:pPr>
      <w:r w:rsidRPr="007D5689">
        <w:rPr>
          <w:color w:val="000000"/>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7C224A08" w14:textId="77777777" w:rsidR="007D5689" w:rsidRPr="007D5689" w:rsidRDefault="007D5689">
      <w:pPr>
        <w:widowControl/>
        <w:numPr>
          <w:ilvl w:val="0"/>
          <w:numId w:val="113"/>
        </w:numPr>
        <w:autoSpaceDE/>
        <w:autoSpaceDN/>
        <w:spacing w:line="264" w:lineRule="auto"/>
        <w:jc w:val="both"/>
        <w:rPr>
          <w:sz w:val="24"/>
          <w:szCs w:val="24"/>
        </w:rPr>
      </w:pPr>
      <w:r w:rsidRPr="007D5689">
        <w:rPr>
          <w:color w:val="000000"/>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A7F21B2"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14:paraId="0A3C8F32"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504E295C" w14:textId="77777777" w:rsidR="007D5689" w:rsidRPr="007D5689" w:rsidRDefault="007D5689" w:rsidP="007D5689">
      <w:pPr>
        <w:spacing w:line="264" w:lineRule="auto"/>
        <w:ind w:firstLine="600"/>
        <w:jc w:val="both"/>
        <w:rPr>
          <w:sz w:val="24"/>
          <w:szCs w:val="24"/>
        </w:rPr>
      </w:pPr>
      <w:r w:rsidRPr="007D5689">
        <w:rPr>
          <w:color w:val="000000"/>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6195911A" w14:textId="77777777" w:rsidR="007D5689" w:rsidRPr="007D5689" w:rsidRDefault="007D5689" w:rsidP="007D5689">
      <w:pPr>
        <w:spacing w:line="264" w:lineRule="auto"/>
        <w:ind w:firstLine="600"/>
        <w:jc w:val="both"/>
        <w:rPr>
          <w:sz w:val="24"/>
          <w:szCs w:val="24"/>
        </w:rPr>
      </w:pPr>
      <w:r w:rsidRPr="007D5689">
        <w:rPr>
          <w:color w:val="000000"/>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1EC74C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w:t>
      </w:r>
      <w:r w:rsidRPr="007D5689">
        <w:rPr>
          <w:color w:val="000000"/>
          <w:sz w:val="24"/>
          <w:szCs w:val="24"/>
        </w:rPr>
        <w:lastRenderedPageBreak/>
        <w:t>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2747CF94" w14:textId="77777777" w:rsidR="007D5689" w:rsidRPr="007D5689" w:rsidRDefault="007D5689" w:rsidP="007D5689">
      <w:pPr>
        <w:spacing w:line="264" w:lineRule="auto"/>
        <w:ind w:firstLine="600"/>
        <w:jc w:val="both"/>
        <w:rPr>
          <w:sz w:val="24"/>
          <w:szCs w:val="24"/>
        </w:rPr>
      </w:pPr>
      <w:r w:rsidRPr="007D5689">
        <w:rPr>
          <w:color w:val="000000"/>
          <w:sz w:val="24"/>
          <w:szCs w:val="24"/>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08F334D7"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753EC7F0" w14:textId="77777777" w:rsidR="007D5689" w:rsidRPr="007D5689" w:rsidRDefault="007D5689" w:rsidP="007D5689">
      <w:pPr>
        <w:spacing w:line="264" w:lineRule="auto"/>
        <w:ind w:firstLine="600"/>
        <w:jc w:val="both"/>
        <w:rPr>
          <w:sz w:val="24"/>
          <w:szCs w:val="24"/>
        </w:rPr>
      </w:pPr>
      <w:r w:rsidRPr="007D5689">
        <w:rPr>
          <w:color w:val="000000"/>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048925FF" w14:textId="77777777" w:rsidR="007D5689" w:rsidRPr="007D5689" w:rsidRDefault="007D5689">
      <w:pPr>
        <w:widowControl/>
        <w:numPr>
          <w:ilvl w:val="0"/>
          <w:numId w:val="114"/>
        </w:numPr>
        <w:autoSpaceDE/>
        <w:autoSpaceDN/>
        <w:spacing w:line="264" w:lineRule="auto"/>
        <w:jc w:val="both"/>
        <w:rPr>
          <w:sz w:val="24"/>
          <w:szCs w:val="24"/>
        </w:rPr>
      </w:pPr>
      <w:r w:rsidRPr="007D5689">
        <w:rPr>
          <w:color w:val="000000"/>
          <w:sz w:val="24"/>
          <w:szCs w:val="24"/>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1C835904" w14:textId="77777777" w:rsidR="007D5689" w:rsidRPr="007D5689" w:rsidRDefault="007D5689">
      <w:pPr>
        <w:widowControl/>
        <w:numPr>
          <w:ilvl w:val="0"/>
          <w:numId w:val="114"/>
        </w:numPr>
        <w:autoSpaceDE/>
        <w:autoSpaceDN/>
        <w:spacing w:line="264" w:lineRule="auto"/>
        <w:jc w:val="both"/>
        <w:rPr>
          <w:sz w:val="24"/>
          <w:szCs w:val="24"/>
        </w:rPr>
      </w:pPr>
      <w:r w:rsidRPr="007D5689">
        <w:rPr>
          <w:color w:val="000000"/>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5FABCD3" w14:textId="77777777" w:rsidR="007D5689" w:rsidRPr="007D5689" w:rsidRDefault="007D5689">
      <w:pPr>
        <w:widowControl/>
        <w:numPr>
          <w:ilvl w:val="0"/>
          <w:numId w:val="114"/>
        </w:numPr>
        <w:autoSpaceDE/>
        <w:autoSpaceDN/>
        <w:spacing w:line="264" w:lineRule="auto"/>
        <w:jc w:val="both"/>
        <w:rPr>
          <w:sz w:val="24"/>
          <w:szCs w:val="24"/>
        </w:rPr>
      </w:pPr>
      <w:r w:rsidRPr="007D5689">
        <w:rPr>
          <w:color w:val="000000"/>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F2AEAB5" w14:textId="77777777" w:rsidR="007D5689" w:rsidRPr="007D5689" w:rsidRDefault="007D5689">
      <w:pPr>
        <w:widowControl/>
        <w:numPr>
          <w:ilvl w:val="0"/>
          <w:numId w:val="114"/>
        </w:numPr>
        <w:autoSpaceDE/>
        <w:autoSpaceDN/>
        <w:spacing w:line="264" w:lineRule="auto"/>
        <w:jc w:val="both"/>
        <w:rPr>
          <w:sz w:val="24"/>
          <w:szCs w:val="24"/>
        </w:rPr>
      </w:pPr>
      <w:r w:rsidRPr="007D5689">
        <w:rPr>
          <w:color w:val="000000"/>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1C7AE591" w14:textId="77777777" w:rsidR="007D5689" w:rsidRPr="007D5689" w:rsidRDefault="007D5689" w:rsidP="007D5689">
      <w:pPr>
        <w:spacing w:line="264" w:lineRule="auto"/>
        <w:ind w:left="120"/>
        <w:jc w:val="both"/>
        <w:rPr>
          <w:sz w:val="24"/>
          <w:szCs w:val="24"/>
        </w:rPr>
      </w:pPr>
      <w:r w:rsidRPr="007D5689">
        <w:rPr>
          <w:color w:val="000000"/>
          <w:sz w:val="24"/>
          <w:szCs w:val="24"/>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31C5ADEA" w14:textId="77777777" w:rsidR="007D5689" w:rsidRPr="007D5689" w:rsidRDefault="007D5689">
      <w:pPr>
        <w:widowControl/>
        <w:numPr>
          <w:ilvl w:val="0"/>
          <w:numId w:val="115"/>
        </w:numPr>
        <w:autoSpaceDE/>
        <w:autoSpaceDN/>
        <w:spacing w:line="264" w:lineRule="auto"/>
        <w:jc w:val="both"/>
        <w:rPr>
          <w:sz w:val="24"/>
          <w:szCs w:val="24"/>
        </w:rPr>
      </w:pPr>
      <w:r w:rsidRPr="007D5689">
        <w:rPr>
          <w:color w:val="000000"/>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07ADB35E" w14:textId="77777777" w:rsidR="007D5689" w:rsidRPr="007D5689" w:rsidRDefault="007D5689">
      <w:pPr>
        <w:widowControl/>
        <w:numPr>
          <w:ilvl w:val="0"/>
          <w:numId w:val="115"/>
        </w:numPr>
        <w:autoSpaceDE/>
        <w:autoSpaceDN/>
        <w:spacing w:line="264" w:lineRule="auto"/>
        <w:jc w:val="both"/>
        <w:rPr>
          <w:sz w:val="24"/>
          <w:szCs w:val="24"/>
        </w:rPr>
      </w:pPr>
      <w:r w:rsidRPr="007D5689">
        <w:rPr>
          <w:color w:val="000000"/>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14:paraId="2DC6C9F5" w14:textId="77777777" w:rsidR="007D5689" w:rsidRPr="007D5689" w:rsidRDefault="007D5689">
      <w:pPr>
        <w:widowControl/>
        <w:numPr>
          <w:ilvl w:val="0"/>
          <w:numId w:val="115"/>
        </w:numPr>
        <w:autoSpaceDE/>
        <w:autoSpaceDN/>
        <w:spacing w:line="264" w:lineRule="auto"/>
        <w:jc w:val="both"/>
        <w:rPr>
          <w:sz w:val="24"/>
          <w:szCs w:val="24"/>
        </w:rPr>
      </w:pPr>
      <w:r w:rsidRPr="007D5689">
        <w:rPr>
          <w:color w:val="000000"/>
          <w:sz w:val="24"/>
          <w:szCs w:val="24"/>
        </w:rPr>
        <w:lastRenderedPageBreak/>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E3E874F" w14:textId="77777777" w:rsidR="007D5689" w:rsidRPr="007D5689" w:rsidRDefault="007D5689">
      <w:pPr>
        <w:widowControl/>
        <w:numPr>
          <w:ilvl w:val="0"/>
          <w:numId w:val="115"/>
        </w:numPr>
        <w:autoSpaceDE/>
        <w:autoSpaceDN/>
        <w:spacing w:line="264" w:lineRule="auto"/>
        <w:jc w:val="both"/>
        <w:rPr>
          <w:sz w:val="24"/>
          <w:szCs w:val="24"/>
        </w:rPr>
      </w:pPr>
      <w:r w:rsidRPr="007D5689">
        <w:rPr>
          <w:color w:val="000000"/>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30D0566" w14:textId="77777777" w:rsidR="00B37434" w:rsidRDefault="007D5689" w:rsidP="007D5689">
      <w:pPr>
        <w:spacing w:line="264" w:lineRule="auto"/>
        <w:ind w:left="120"/>
        <w:jc w:val="both"/>
        <w:rPr>
          <w:color w:val="000000"/>
          <w:sz w:val="24"/>
          <w:szCs w:val="24"/>
        </w:rPr>
      </w:pPr>
      <w:bookmarkStart w:id="21" w:name="a144c275-5dda-41db-8d94-37f2810a0979"/>
      <w:r w:rsidRPr="007D5689">
        <w:rPr>
          <w:color w:val="000000"/>
          <w:sz w:val="24"/>
          <w:szCs w:val="24"/>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Start w:id="22" w:name="block-79264506"/>
      <w:bookmarkEnd w:id="20"/>
      <w:bookmarkEnd w:id="21"/>
    </w:p>
    <w:p w14:paraId="00D63655" w14:textId="401C26E5" w:rsidR="007D5689" w:rsidRPr="007D5689" w:rsidRDefault="007D5689" w:rsidP="007D5689">
      <w:pPr>
        <w:spacing w:line="264" w:lineRule="auto"/>
        <w:ind w:left="120"/>
        <w:jc w:val="both"/>
        <w:rPr>
          <w:sz w:val="24"/>
          <w:szCs w:val="24"/>
        </w:rPr>
      </w:pPr>
      <w:r w:rsidRPr="007D5689">
        <w:rPr>
          <w:b/>
          <w:color w:val="000000"/>
          <w:sz w:val="24"/>
          <w:szCs w:val="24"/>
        </w:rPr>
        <w:t>СОДЕРЖАНИЕ ОБУЧЕНИЯ</w:t>
      </w:r>
    </w:p>
    <w:p w14:paraId="34EF0404" w14:textId="77777777" w:rsidR="007D5689" w:rsidRPr="007D5689" w:rsidRDefault="007D5689" w:rsidP="007D5689">
      <w:pPr>
        <w:spacing w:line="264" w:lineRule="auto"/>
        <w:ind w:left="120"/>
        <w:jc w:val="both"/>
        <w:rPr>
          <w:sz w:val="24"/>
          <w:szCs w:val="24"/>
        </w:rPr>
      </w:pPr>
    </w:p>
    <w:p w14:paraId="5079DC94" w14:textId="77777777" w:rsidR="007D5689" w:rsidRPr="007D5689" w:rsidRDefault="007D5689" w:rsidP="007D5689">
      <w:pPr>
        <w:spacing w:line="264" w:lineRule="auto"/>
        <w:ind w:left="120"/>
        <w:jc w:val="both"/>
        <w:rPr>
          <w:sz w:val="24"/>
          <w:szCs w:val="24"/>
        </w:rPr>
      </w:pPr>
      <w:r w:rsidRPr="007D5689">
        <w:rPr>
          <w:b/>
          <w:color w:val="000000"/>
          <w:sz w:val="24"/>
          <w:szCs w:val="24"/>
        </w:rPr>
        <w:t xml:space="preserve">10 КЛАСС </w:t>
      </w:r>
    </w:p>
    <w:p w14:paraId="6E0FF7E9" w14:textId="77777777" w:rsidR="007D5689" w:rsidRPr="007D5689" w:rsidRDefault="007D5689" w:rsidP="007D5689">
      <w:pPr>
        <w:spacing w:line="264" w:lineRule="auto"/>
        <w:ind w:left="120"/>
        <w:jc w:val="both"/>
        <w:rPr>
          <w:sz w:val="24"/>
          <w:szCs w:val="24"/>
        </w:rPr>
      </w:pPr>
    </w:p>
    <w:p w14:paraId="75A69B94" w14:textId="77777777" w:rsidR="007D5689" w:rsidRPr="007D5689" w:rsidRDefault="007D5689" w:rsidP="007D5689">
      <w:pPr>
        <w:spacing w:line="264" w:lineRule="auto"/>
        <w:ind w:left="120"/>
        <w:jc w:val="both"/>
        <w:rPr>
          <w:sz w:val="24"/>
          <w:szCs w:val="24"/>
        </w:rPr>
      </w:pPr>
      <w:r w:rsidRPr="007D5689">
        <w:rPr>
          <w:b/>
          <w:color w:val="000000"/>
          <w:sz w:val="24"/>
          <w:szCs w:val="24"/>
        </w:rPr>
        <w:t>ОРГАНИЧЕСКАЯ ХИМИЯ</w:t>
      </w:r>
    </w:p>
    <w:p w14:paraId="13AB7960" w14:textId="77777777" w:rsidR="007D5689" w:rsidRPr="007D5689" w:rsidRDefault="007D5689" w:rsidP="007D5689">
      <w:pPr>
        <w:spacing w:line="264" w:lineRule="auto"/>
        <w:ind w:firstLine="600"/>
        <w:jc w:val="both"/>
        <w:rPr>
          <w:sz w:val="24"/>
          <w:szCs w:val="24"/>
        </w:rPr>
      </w:pPr>
      <w:r w:rsidRPr="007D5689">
        <w:rPr>
          <w:b/>
          <w:color w:val="000000"/>
          <w:sz w:val="24"/>
          <w:szCs w:val="24"/>
        </w:rPr>
        <w:t>Теоретические основы органической химии.</w:t>
      </w:r>
    </w:p>
    <w:p w14:paraId="345C0E0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Предмет и значение органической химии, представление о многообразии органических соединений. </w:t>
      </w:r>
    </w:p>
    <w:p w14:paraId="4A93C8B6" w14:textId="77777777" w:rsidR="007D5689" w:rsidRPr="007D5689" w:rsidRDefault="007D5689" w:rsidP="007D5689">
      <w:pPr>
        <w:spacing w:line="264" w:lineRule="auto"/>
        <w:ind w:firstLine="600"/>
        <w:jc w:val="both"/>
        <w:rPr>
          <w:sz w:val="24"/>
          <w:szCs w:val="24"/>
        </w:rPr>
      </w:pPr>
      <w:r w:rsidRPr="007D5689">
        <w:rPr>
          <w:color w:val="000000"/>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2287CC9B"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14:paraId="4EC10BA8" w14:textId="77777777" w:rsidR="007D5689" w:rsidRPr="007D5689" w:rsidRDefault="007D5689" w:rsidP="007D5689">
      <w:pPr>
        <w:spacing w:line="264" w:lineRule="auto"/>
        <w:ind w:firstLine="600"/>
        <w:jc w:val="both"/>
        <w:rPr>
          <w:sz w:val="24"/>
          <w:szCs w:val="24"/>
        </w:rPr>
      </w:pPr>
      <w:r w:rsidRPr="007D5689">
        <w:rPr>
          <w:color w:val="000000"/>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5EE91275" w14:textId="77777777" w:rsidR="007D5689" w:rsidRPr="007D5689" w:rsidRDefault="007D5689" w:rsidP="007D5689">
      <w:pPr>
        <w:spacing w:line="264" w:lineRule="auto"/>
        <w:ind w:firstLine="600"/>
        <w:jc w:val="both"/>
        <w:rPr>
          <w:sz w:val="24"/>
          <w:szCs w:val="24"/>
        </w:rPr>
      </w:pPr>
      <w:r w:rsidRPr="007D5689">
        <w:rPr>
          <w:color w:val="000000"/>
          <w:sz w:val="24"/>
          <w:szCs w:val="24"/>
        </w:rPr>
        <w:t>Особенности и классификация органических реакций. Окислительно-восстановительные реакции в органической химии.</w:t>
      </w:r>
    </w:p>
    <w:p w14:paraId="2E75F7F5"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7EB64997" w14:textId="77777777" w:rsidR="007D5689" w:rsidRPr="007D5689" w:rsidRDefault="007D5689" w:rsidP="007D5689">
      <w:pPr>
        <w:spacing w:line="264" w:lineRule="auto"/>
        <w:ind w:firstLine="600"/>
        <w:jc w:val="both"/>
        <w:rPr>
          <w:sz w:val="24"/>
          <w:szCs w:val="24"/>
        </w:rPr>
      </w:pPr>
      <w:r w:rsidRPr="007D5689">
        <w:rPr>
          <w:b/>
          <w:color w:val="000000"/>
          <w:sz w:val="24"/>
          <w:szCs w:val="24"/>
        </w:rPr>
        <w:t>Углеводороды.</w:t>
      </w:r>
    </w:p>
    <w:p w14:paraId="32323306" w14:textId="77777777" w:rsidR="007D5689" w:rsidRPr="007D5689" w:rsidRDefault="007D5689" w:rsidP="007D5689">
      <w:pPr>
        <w:spacing w:line="264" w:lineRule="auto"/>
        <w:ind w:firstLine="600"/>
        <w:jc w:val="both"/>
        <w:rPr>
          <w:sz w:val="24"/>
          <w:szCs w:val="24"/>
        </w:rPr>
      </w:pPr>
      <w:r w:rsidRPr="007D5689">
        <w:rPr>
          <w:color w:val="000000"/>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7D5689">
        <w:rPr>
          <w:color w:val="000000"/>
          <w:sz w:val="24"/>
          <w:szCs w:val="24"/>
          <w:vertAlign w:val="superscript"/>
        </w:rPr>
        <w:t>3</w:t>
      </w:r>
      <w:r w:rsidRPr="007D5689">
        <w:rPr>
          <w:color w:val="000000"/>
          <w:sz w:val="24"/>
          <w:szCs w:val="24"/>
        </w:rPr>
        <w:t xml:space="preserve">-гибридизация атомных орбиталей углерода, σ-связь. Физические свойства алканов. </w:t>
      </w:r>
    </w:p>
    <w:p w14:paraId="4ADC28BF" w14:textId="77777777" w:rsidR="007D5689" w:rsidRPr="007D5689" w:rsidRDefault="007D5689" w:rsidP="007D5689">
      <w:pPr>
        <w:spacing w:line="264" w:lineRule="auto"/>
        <w:ind w:firstLine="600"/>
        <w:jc w:val="both"/>
        <w:rPr>
          <w:sz w:val="24"/>
          <w:szCs w:val="24"/>
        </w:rPr>
      </w:pPr>
      <w:r w:rsidRPr="007D5689">
        <w:rPr>
          <w:color w:val="000000"/>
          <w:sz w:val="24"/>
          <w:szCs w:val="24"/>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14:paraId="7B1410B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Нахождение в природе. Способы получения и применение алканов. </w:t>
      </w:r>
    </w:p>
    <w:p w14:paraId="4BD2E4F9" w14:textId="77777777" w:rsidR="007D5689" w:rsidRPr="007D5689" w:rsidRDefault="007D5689" w:rsidP="007D5689">
      <w:pPr>
        <w:spacing w:line="264" w:lineRule="auto"/>
        <w:ind w:firstLine="600"/>
        <w:jc w:val="both"/>
        <w:rPr>
          <w:sz w:val="24"/>
          <w:szCs w:val="24"/>
        </w:rPr>
      </w:pPr>
      <w:r w:rsidRPr="007D5689">
        <w:rPr>
          <w:color w:val="000000"/>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4A6F4DA" w14:textId="77777777" w:rsidR="007D5689" w:rsidRPr="007D5689" w:rsidRDefault="007D5689" w:rsidP="007D5689">
      <w:pPr>
        <w:spacing w:line="264" w:lineRule="auto"/>
        <w:ind w:firstLine="600"/>
        <w:jc w:val="both"/>
        <w:rPr>
          <w:sz w:val="24"/>
          <w:szCs w:val="24"/>
        </w:rPr>
      </w:pPr>
      <w:r w:rsidRPr="007D5689">
        <w:rPr>
          <w:color w:val="000000"/>
          <w:sz w:val="24"/>
          <w:szCs w:val="24"/>
        </w:rPr>
        <w:t>Алкены. Гомологический ряд алкенов, общая формула, номенклатура. Электронное и пространственное строение молекул алкенов, sp</w:t>
      </w:r>
      <w:r w:rsidRPr="007D5689">
        <w:rPr>
          <w:color w:val="000000"/>
          <w:sz w:val="24"/>
          <w:szCs w:val="24"/>
          <w:vertAlign w:val="superscript"/>
        </w:rPr>
        <w:t>2</w:t>
      </w:r>
      <w:r w:rsidRPr="007D5689">
        <w:rPr>
          <w:color w:val="000000"/>
          <w:sz w:val="24"/>
          <w:szCs w:val="24"/>
        </w:rP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w:t>
      </w:r>
      <w:r w:rsidRPr="007D5689">
        <w:rPr>
          <w:color w:val="000000"/>
          <w:sz w:val="24"/>
          <w:szCs w:val="24"/>
        </w:rPr>
        <w:lastRenderedPageBreak/>
        <w:t xml:space="preserve">окисления. Правило Марковникова. Качественные реакции на двойную связь. Способы получения и применение алкенов. </w:t>
      </w:r>
    </w:p>
    <w:p w14:paraId="440C4B9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Алкадиены. Классификация алкадиенов (сопряжённые, изолированные, </w:t>
      </w:r>
      <w:r w:rsidRPr="007D5689">
        <w:rPr>
          <w:i/>
          <w:color w:val="000000"/>
          <w:sz w:val="24"/>
          <w:szCs w:val="24"/>
        </w:rPr>
        <w:t>кумулированные</w:t>
      </w:r>
      <w:r w:rsidRPr="007D5689">
        <w:rPr>
          <w:color w:val="000000"/>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26BC3453" w14:textId="77777777" w:rsidR="007D5689" w:rsidRPr="007D5689" w:rsidRDefault="007D5689" w:rsidP="007D5689">
      <w:pPr>
        <w:spacing w:line="264" w:lineRule="auto"/>
        <w:ind w:firstLine="600"/>
        <w:jc w:val="both"/>
        <w:rPr>
          <w:sz w:val="24"/>
          <w:szCs w:val="24"/>
        </w:rPr>
      </w:pPr>
      <w:r w:rsidRPr="007D5689">
        <w:rPr>
          <w:color w:val="000000"/>
          <w:sz w:val="24"/>
          <w:szCs w:val="24"/>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14:paraId="1D30198A" w14:textId="77777777" w:rsidR="007D5689" w:rsidRPr="007D5689" w:rsidRDefault="007D5689" w:rsidP="007D5689">
      <w:pPr>
        <w:spacing w:line="264" w:lineRule="auto"/>
        <w:ind w:firstLine="600"/>
        <w:jc w:val="both"/>
        <w:rPr>
          <w:sz w:val="24"/>
          <w:szCs w:val="24"/>
        </w:rPr>
      </w:pPr>
      <w:r w:rsidRPr="007D5689">
        <w:rPr>
          <w:color w:val="000000"/>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14:paraId="59507E4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0084328" w14:textId="77777777" w:rsidR="007D5689" w:rsidRPr="007D5689" w:rsidRDefault="007D5689" w:rsidP="007D5689">
      <w:pPr>
        <w:spacing w:line="264" w:lineRule="auto"/>
        <w:ind w:firstLine="600"/>
        <w:jc w:val="both"/>
        <w:rPr>
          <w:sz w:val="24"/>
          <w:szCs w:val="24"/>
        </w:rPr>
      </w:pPr>
      <w:r w:rsidRPr="007D5689">
        <w:rPr>
          <w:color w:val="000000"/>
          <w:sz w:val="24"/>
          <w:szCs w:val="24"/>
        </w:rPr>
        <w:t>Генетическая связь между различными классами углеводородов.</w:t>
      </w:r>
    </w:p>
    <w:p w14:paraId="58050A34" w14:textId="77777777" w:rsidR="007D5689" w:rsidRPr="007D5689" w:rsidRDefault="007D5689" w:rsidP="007D5689">
      <w:pPr>
        <w:spacing w:line="264" w:lineRule="auto"/>
        <w:ind w:firstLine="600"/>
        <w:jc w:val="both"/>
        <w:rPr>
          <w:sz w:val="24"/>
          <w:szCs w:val="24"/>
        </w:rPr>
      </w:pPr>
      <w:r w:rsidRPr="007D5689">
        <w:rPr>
          <w:color w:val="000000"/>
          <w:sz w:val="24"/>
          <w:szCs w:val="24"/>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14:paraId="54656154" w14:textId="77777777" w:rsidR="007D5689" w:rsidRPr="007D5689" w:rsidRDefault="007D5689" w:rsidP="007D5689">
      <w:pPr>
        <w:spacing w:line="264" w:lineRule="auto"/>
        <w:ind w:firstLine="600"/>
        <w:jc w:val="both"/>
        <w:rPr>
          <w:sz w:val="24"/>
          <w:szCs w:val="24"/>
        </w:rPr>
      </w:pPr>
      <w:r w:rsidRPr="007D5689">
        <w:rPr>
          <w:color w:val="000000"/>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5053C555" w14:textId="77777777" w:rsidR="007D5689" w:rsidRPr="007D5689" w:rsidRDefault="007D5689" w:rsidP="007D5689">
      <w:pPr>
        <w:spacing w:line="264" w:lineRule="auto"/>
        <w:ind w:firstLine="600"/>
        <w:jc w:val="both"/>
        <w:rPr>
          <w:sz w:val="24"/>
          <w:szCs w:val="24"/>
        </w:rPr>
      </w:pPr>
      <w:r w:rsidRPr="007D5689">
        <w:rPr>
          <w:b/>
          <w:color w:val="000000"/>
          <w:sz w:val="24"/>
          <w:szCs w:val="24"/>
        </w:rPr>
        <w:t>Кислородсодержащие органические соединения.</w:t>
      </w:r>
    </w:p>
    <w:p w14:paraId="38C62459" w14:textId="77777777" w:rsidR="007D5689" w:rsidRPr="007D5689" w:rsidRDefault="007D5689" w:rsidP="007D5689">
      <w:pPr>
        <w:spacing w:line="264" w:lineRule="auto"/>
        <w:ind w:firstLine="600"/>
        <w:jc w:val="both"/>
        <w:rPr>
          <w:sz w:val="24"/>
          <w:szCs w:val="24"/>
        </w:rPr>
      </w:pPr>
      <w:r w:rsidRPr="007D5689">
        <w:rPr>
          <w:color w:val="000000"/>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246D3556"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Простые эфиры, номенклатура и изомерия. Особенности физических и химических свойств. </w:t>
      </w:r>
    </w:p>
    <w:p w14:paraId="0CA3F74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14:paraId="0951A91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1CCFE85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w:t>
      </w:r>
      <w:r w:rsidRPr="007D5689">
        <w:rPr>
          <w:color w:val="000000"/>
          <w:sz w:val="24"/>
          <w:szCs w:val="24"/>
        </w:rPr>
        <w:lastRenderedPageBreak/>
        <w:t>Окисление альдегидов, качественные реакции на альдегиды. Способы получения и применение альдегидов и кетонов.</w:t>
      </w:r>
    </w:p>
    <w:p w14:paraId="6F10178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D5689">
        <w:rPr>
          <w:i/>
          <w:color w:val="000000"/>
          <w:sz w:val="24"/>
          <w:szCs w:val="24"/>
        </w:rPr>
        <w:t>линолевая, линоленовая</w:t>
      </w:r>
      <w:r w:rsidRPr="007D5689">
        <w:rPr>
          <w:color w:val="000000"/>
          <w:sz w:val="24"/>
          <w:szCs w:val="24"/>
        </w:rPr>
        <w:t xml:space="preserve"> кислоты. Способы получения и применение карбоновых кислот.</w:t>
      </w:r>
    </w:p>
    <w:p w14:paraId="5764A24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4AB1D1F6"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22D09A3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Мыла́ как соли высших карбоновых кислот, их моющее действие. </w:t>
      </w:r>
    </w:p>
    <w:p w14:paraId="37BA082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6D69807"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21932DAB" w14:textId="77777777" w:rsidR="007D5689" w:rsidRPr="007D5689" w:rsidRDefault="007D5689" w:rsidP="007D5689">
      <w:pPr>
        <w:spacing w:line="264" w:lineRule="auto"/>
        <w:ind w:firstLine="600"/>
        <w:jc w:val="both"/>
        <w:rPr>
          <w:sz w:val="24"/>
          <w:szCs w:val="24"/>
        </w:rPr>
      </w:pPr>
      <w:r w:rsidRPr="007D5689">
        <w:rPr>
          <w:b/>
          <w:color w:val="000000"/>
          <w:sz w:val="24"/>
          <w:szCs w:val="24"/>
        </w:rPr>
        <w:t>Азотсодержащие органические соединения.</w:t>
      </w:r>
    </w:p>
    <w:p w14:paraId="264BCCF8"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5030363" w14:textId="77777777" w:rsidR="007D5689" w:rsidRPr="007D5689" w:rsidRDefault="007D5689" w:rsidP="007D5689">
      <w:pPr>
        <w:spacing w:line="264" w:lineRule="auto"/>
        <w:ind w:firstLine="600"/>
        <w:jc w:val="both"/>
        <w:rPr>
          <w:sz w:val="24"/>
          <w:szCs w:val="24"/>
        </w:rPr>
      </w:pPr>
      <w:r w:rsidRPr="007D5689">
        <w:rPr>
          <w:color w:val="000000"/>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14:paraId="1FA5B6C6" w14:textId="77777777" w:rsidR="007D5689" w:rsidRPr="007D5689" w:rsidRDefault="007D5689" w:rsidP="007D5689">
      <w:pPr>
        <w:spacing w:line="264" w:lineRule="auto"/>
        <w:ind w:firstLine="600"/>
        <w:jc w:val="both"/>
        <w:rPr>
          <w:sz w:val="24"/>
          <w:szCs w:val="24"/>
        </w:rPr>
      </w:pPr>
      <w:r w:rsidRPr="007D5689">
        <w:rPr>
          <w:color w:val="000000"/>
          <w:sz w:val="24"/>
          <w:szCs w:val="24"/>
        </w:rPr>
        <w:t>Аминокислоты. Номенклатура и изомерия. Отдельные представители α-аминокислот: глицин, аланин</w:t>
      </w:r>
      <w:r w:rsidRPr="007D5689">
        <w:rPr>
          <w:i/>
          <w:color w:val="000000"/>
          <w:sz w:val="24"/>
          <w:szCs w:val="24"/>
        </w:rPr>
        <w:t xml:space="preserve">. </w:t>
      </w:r>
      <w:r w:rsidRPr="007D5689">
        <w:rPr>
          <w:color w:val="000000"/>
          <w:sz w:val="24"/>
          <w:szCs w:val="24"/>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3617A2F"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3D993604" w14:textId="77777777" w:rsidR="007D5689" w:rsidRPr="007D5689" w:rsidRDefault="007D5689" w:rsidP="007D5689">
      <w:pPr>
        <w:spacing w:line="264" w:lineRule="auto"/>
        <w:ind w:firstLine="600"/>
        <w:jc w:val="both"/>
        <w:rPr>
          <w:sz w:val="24"/>
          <w:szCs w:val="24"/>
        </w:rPr>
      </w:pPr>
      <w:r w:rsidRPr="007D5689">
        <w:rPr>
          <w:color w:val="000000"/>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39BA023B" w14:textId="77777777" w:rsidR="007D5689" w:rsidRPr="007D5689" w:rsidRDefault="007D5689" w:rsidP="007D5689">
      <w:pPr>
        <w:spacing w:line="264" w:lineRule="auto"/>
        <w:ind w:firstLine="600"/>
        <w:jc w:val="both"/>
        <w:rPr>
          <w:sz w:val="24"/>
          <w:szCs w:val="24"/>
        </w:rPr>
      </w:pPr>
      <w:r w:rsidRPr="007D5689">
        <w:rPr>
          <w:b/>
          <w:color w:val="000000"/>
          <w:sz w:val="24"/>
          <w:szCs w:val="24"/>
        </w:rPr>
        <w:t>Высокомолекулярные соединения</w:t>
      </w:r>
      <w:r w:rsidRPr="007D5689">
        <w:rPr>
          <w:color w:val="000000"/>
          <w:sz w:val="24"/>
          <w:szCs w:val="24"/>
        </w:rPr>
        <w:t>.</w:t>
      </w:r>
    </w:p>
    <w:p w14:paraId="2FF475E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w:t>
      </w:r>
      <w:r w:rsidRPr="007D5689">
        <w:rPr>
          <w:color w:val="000000"/>
          <w:sz w:val="24"/>
          <w:szCs w:val="24"/>
        </w:rPr>
        <w:lastRenderedPageBreak/>
        <w:t xml:space="preserve">соединений – полимеризация и поликонденсация. </w:t>
      </w:r>
    </w:p>
    <w:p w14:paraId="505C5BB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238315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Эластомеры: натуральный каучук, синтетические каучуки (бутадиеновый, хлоропреновый, изопреновый) и силиконы. Резина. </w:t>
      </w:r>
    </w:p>
    <w:p w14:paraId="40C880C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Волокна: натуральные (хлопок, шерсть, шёлк), искусственные (вискоза, ацетатное волокно), синтетические (капрон и лавсан). </w:t>
      </w:r>
    </w:p>
    <w:p w14:paraId="6700833E" w14:textId="77777777" w:rsidR="007D5689" w:rsidRPr="007D5689" w:rsidRDefault="007D5689" w:rsidP="007D5689">
      <w:pPr>
        <w:spacing w:line="264" w:lineRule="auto"/>
        <w:ind w:firstLine="600"/>
        <w:jc w:val="both"/>
        <w:rPr>
          <w:sz w:val="24"/>
          <w:szCs w:val="24"/>
        </w:rPr>
      </w:pPr>
      <w:r w:rsidRPr="007D5689">
        <w:rPr>
          <w:color w:val="000000"/>
          <w:sz w:val="24"/>
          <w:szCs w:val="24"/>
        </w:rPr>
        <w:t>Полимеры специального назначения (тефлон, кевлар, электропроводящие полимеры, биоразлагаемые полимеры).</w:t>
      </w:r>
    </w:p>
    <w:p w14:paraId="19B7E088" w14:textId="77777777" w:rsidR="007D5689" w:rsidRPr="007D5689" w:rsidRDefault="007D5689" w:rsidP="007D5689">
      <w:pPr>
        <w:spacing w:line="264" w:lineRule="auto"/>
        <w:ind w:firstLine="600"/>
        <w:jc w:val="both"/>
        <w:rPr>
          <w:sz w:val="24"/>
          <w:szCs w:val="24"/>
        </w:rPr>
      </w:pPr>
      <w:r w:rsidRPr="007D5689">
        <w:rPr>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E2D7050" w14:textId="77777777" w:rsidR="007D5689" w:rsidRPr="007D5689" w:rsidRDefault="007D5689" w:rsidP="007D5689">
      <w:pPr>
        <w:spacing w:line="264" w:lineRule="auto"/>
        <w:ind w:firstLine="600"/>
        <w:jc w:val="both"/>
        <w:rPr>
          <w:sz w:val="24"/>
          <w:szCs w:val="24"/>
        </w:rPr>
      </w:pPr>
      <w:r w:rsidRPr="007D5689">
        <w:rPr>
          <w:color w:val="000000"/>
          <w:sz w:val="24"/>
          <w:szCs w:val="24"/>
        </w:rPr>
        <w:t>Расчётные задачи.</w:t>
      </w:r>
    </w:p>
    <w:p w14:paraId="703A7BA9" w14:textId="77777777" w:rsidR="007D5689" w:rsidRPr="007D5689" w:rsidRDefault="007D5689" w:rsidP="007D5689">
      <w:pPr>
        <w:spacing w:line="264" w:lineRule="auto"/>
        <w:ind w:firstLine="600"/>
        <w:jc w:val="both"/>
        <w:rPr>
          <w:sz w:val="24"/>
          <w:szCs w:val="24"/>
        </w:rPr>
      </w:pPr>
      <w:r w:rsidRPr="007D5689">
        <w:rPr>
          <w:color w:val="000000"/>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0EA6F0FE" w14:textId="77777777" w:rsidR="007D5689" w:rsidRPr="007D5689" w:rsidRDefault="007D5689" w:rsidP="007D5689">
      <w:pPr>
        <w:spacing w:line="264" w:lineRule="auto"/>
        <w:ind w:firstLine="600"/>
        <w:jc w:val="both"/>
        <w:rPr>
          <w:sz w:val="24"/>
          <w:szCs w:val="24"/>
        </w:rPr>
      </w:pPr>
      <w:r w:rsidRPr="007D5689">
        <w:rPr>
          <w:color w:val="000000"/>
          <w:sz w:val="24"/>
          <w:szCs w:val="24"/>
        </w:rPr>
        <w:t>Межпредметные связи.</w:t>
      </w:r>
    </w:p>
    <w:p w14:paraId="3577F7A5" w14:textId="77777777" w:rsidR="007D5689" w:rsidRPr="007D5689" w:rsidRDefault="007D5689" w:rsidP="007D5689">
      <w:pPr>
        <w:spacing w:line="264" w:lineRule="auto"/>
        <w:ind w:firstLine="600"/>
        <w:jc w:val="both"/>
        <w:rPr>
          <w:sz w:val="24"/>
          <w:szCs w:val="24"/>
        </w:rPr>
      </w:pPr>
      <w:r w:rsidRPr="007D5689">
        <w:rPr>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66457B2" w14:textId="77777777" w:rsidR="007D5689" w:rsidRPr="007D5689" w:rsidRDefault="007D5689" w:rsidP="007D5689">
      <w:pPr>
        <w:spacing w:line="264" w:lineRule="auto"/>
        <w:ind w:firstLine="600"/>
        <w:jc w:val="both"/>
        <w:rPr>
          <w:sz w:val="24"/>
          <w:szCs w:val="24"/>
        </w:rPr>
      </w:pPr>
      <w:r w:rsidRPr="007D5689">
        <w:rPr>
          <w:color w:val="000000"/>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28530F0" w14:textId="77777777" w:rsidR="007D5689" w:rsidRPr="007D5689" w:rsidRDefault="007D5689" w:rsidP="007D5689">
      <w:pPr>
        <w:spacing w:line="264" w:lineRule="auto"/>
        <w:ind w:firstLine="600"/>
        <w:jc w:val="both"/>
        <w:rPr>
          <w:sz w:val="24"/>
          <w:szCs w:val="24"/>
        </w:rPr>
      </w:pPr>
      <w:r w:rsidRPr="007D5689">
        <w:rPr>
          <w:color w:val="000000"/>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2AB348E5"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3B004DA3" w14:textId="77777777" w:rsidR="007D5689" w:rsidRPr="007D5689" w:rsidRDefault="007D5689" w:rsidP="007D5689">
      <w:pPr>
        <w:spacing w:line="264" w:lineRule="auto"/>
        <w:ind w:firstLine="600"/>
        <w:jc w:val="both"/>
        <w:rPr>
          <w:sz w:val="24"/>
          <w:szCs w:val="24"/>
        </w:rPr>
      </w:pPr>
      <w:r w:rsidRPr="007D5689">
        <w:rPr>
          <w:color w:val="000000"/>
          <w:sz w:val="24"/>
          <w:szCs w:val="24"/>
        </w:rPr>
        <w:t>География: полезные ископаемые, топливо.</w:t>
      </w:r>
    </w:p>
    <w:p w14:paraId="15AF34E4" w14:textId="77777777" w:rsidR="007D5689" w:rsidRPr="007D5689" w:rsidRDefault="007D5689" w:rsidP="007D5689">
      <w:pPr>
        <w:spacing w:line="264" w:lineRule="auto"/>
        <w:ind w:firstLine="600"/>
        <w:jc w:val="both"/>
        <w:rPr>
          <w:sz w:val="24"/>
          <w:szCs w:val="24"/>
        </w:rPr>
      </w:pPr>
      <w:r w:rsidRPr="007D5689">
        <w:rPr>
          <w:color w:val="000000"/>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7D8CDE06" w14:textId="77777777" w:rsidR="007D5689" w:rsidRPr="007D5689" w:rsidRDefault="007D5689" w:rsidP="007D5689">
      <w:pPr>
        <w:ind w:left="120"/>
        <w:jc w:val="both"/>
        <w:rPr>
          <w:sz w:val="24"/>
          <w:szCs w:val="24"/>
        </w:rPr>
      </w:pPr>
    </w:p>
    <w:p w14:paraId="202E8C29" w14:textId="77777777" w:rsidR="007D5689" w:rsidRPr="007D5689" w:rsidRDefault="007D5689" w:rsidP="007D5689">
      <w:pPr>
        <w:ind w:left="120"/>
        <w:jc w:val="both"/>
        <w:rPr>
          <w:sz w:val="24"/>
          <w:szCs w:val="24"/>
        </w:rPr>
      </w:pPr>
      <w:r w:rsidRPr="007D5689">
        <w:rPr>
          <w:b/>
          <w:color w:val="000000"/>
          <w:sz w:val="24"/>
          <w:szCs w:val="24"/>
        </w:rPr>
        <w:t xml:space="preserve">11 КЛАСС </w:t>
      </w:r>
    </w:p>
    <w:p w14:paraId="34C3BDAA" w14:textId="77777777" w:rsidR="007D5689" w:rsidRPr="007D5689" w:rsidRDefault="007D5689" w:rsidP="007D5689">
      <w:pPr>
        <w:ind w:left="120"/>
        <w:jc w:val="both"/>
        <w:rPr>
          <w:sz w:val="24"/>
          <w:szCs w:val="24"/>
        </w:rPr>
      </w:pPr>
    </w:p>
    <w:p w14:paraId="544FE225" w14:textId="77777777" w:rsidR="007D5689" w:rsidRPr="007D5689" w:rsidRDefault="007D5689" w:rsidP="007D5689">
      <w:pPr>
        <w:ind w:left="120"/>
        <w:jc w:val="both"/>
        <w:rPr>
          <w:sz w:val="24"/>
          <w:szCs w:val="24"/>
        </w:rPr>
      </w:pPr>
      <w:r w:rsidRPr="007D5689">
        <w:rPr>
          <w:b/>
          <w:color w:val="333333"/>
          <w:sz w:val="24"/>
          <w:szCs w:val="24"/>
        </w:rPr>
        <w:t>ОБЩАЯ И НЕОРГАНИЧЕСКАЯ ХИМИЯ</w:t>
      </w:r>
    </w:p>
    <w:p w14:paraId="17A398E9" w14:textId="77777777" w:rsidR="007D5689" w:rsidRPr="007D5689" w:rsidRDefault="007D5689" w:rsidP="007D5689">
      <w:pPr>
        <w:spacing w:line="264" w:lineRule="auto"/>
        <w:ind w:firstLine="600"/>
        <w:jc w:val="both"/>
        <w:rPr>
          <w:sz w:val="24"/>
          <w:szCs w:val="24"/>
        </w:rPr>
      </w:pPr>
      <w:r w:rsidRPr="007D5689">
        <w:rPr>
          <w:b/>
          <w:color w:val="000000"/>
          <w:sz w:val="24"/>
          <w:szCs w:val="24"/>
        </w:rPr>
        <w:t>Теоретические основы химии.</w:t>
      </w:r>
    </w:p>
    <w:p w14:paraId="7A2DD298" w14:textId="77777777" w:rsidR="007D5689" w:rsidRPr="007D5689" w:rsidRDefault="007D5689" w:rsidP="007D5689">
      <w:pPr>
        <w:spacing w:line="264" w:lineRule="auto"/>
        <w:ind w:firstLine="600"/>
        <w:jc w:val="both"/>
        <w:rPr>
          <w:sz w:val="24"/>
          <w:szCs w:val="24"/>
        </w:rPr>
      </w:pPr>
      <w:r w:rsidRPr="007D5689">
        <w:rPr>
          <w:color w:val="000000"/>
          <w:sz w:val="24"/>
          <w:szCs w:val="24"/>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sidRPr="007D5689">
        <w:rPr>
          <w:i/>
          <w:color w:val="000000"/>
          <w:sz w:val="24"/>
          <w:szCs w:val="24"/>
        </w:rPr>
        <w:t>.</w:t>
      </w:r>
      <w:r w:rsidRPr="007D5689">
        <w:rPr>
          <w:color w:val="000000"/>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14:paraId="4AF51B0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381A1D6E" w14:textId="77777777" w:rsidR="007D5689" w:rsidRPr="007D5689" w:rsidRDefault="007D5689" w:rsidP="007D5689">
      <w:pPr>
        <w:spacing w:line="264" w:lineRule="auto"/>
        <w:ind w:firstLine="600"/>
        <w:jc w:val="both"/>
        <w:rPr>
          <w:sz w:val="24"/>
          <w:szCs w:val="24"/>
        </w:rPr>
      </w:pPr>
      <w:r w:rsidRPr="007D5689">
        <w:rPr>
          <w:color w:val="000000"/>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5CE7C88B"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Валентность и валентные возможности атомов. Связь электронной структуры молекул с их </w:t>
      </w:r>
      <w:r w:rsidRPr="007D5689">
        <w:rPr>
          <w:color w:val="000000"/>
          <w:sz w:val="24"/>
          <w:szCs w:val="24"/>
        </w:rPr>
        <w:lastRenderedPageBreak/>
        <w:t>геометрическим строением (на примере соединений элементов второго периода).</w:t>
      </w:r>
    </w:p>
    <w:p w14:paraId="4305768E" w14:textId="77777777" w:rsidR="007D5689" w:rsidRPr="007D5689" w:rsidRDefault="007D5689" w:rsidP="007D5689">
      <w:pPr>
        <w:spacing w:line="264" w:lineRule="auto"/>
        <w:ind w:firstLine="600"/>
        <w:jc w:val="both"/>
        <w:rPr>
          <w:sz w:val="24"/>
          <w:szCs w:val="24"/>
        </w:rPr>
      </w:pPr>
      <w:r w:rsidRPr="007D5689">
        <w:rPr>
          <w:color w:val="000000"/>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43A1FB4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Вещества молекулярного и немолекулярного строения. Типы кристаллических решёток (структур) и свойства веществ. </w:t>
      </w:r>
    </w:p>
    <w:p w14:paraId="3832B162" w14:textId="77777777" w:rsidR="007D5689" w:rsidRPr="007D5689" w:rsidRDefault="007D5689" w:rsidP="007D5689">
      <w:pPr>
        <w:spacing w:line="264" w:lineRule="auto"/>
        <w:ind w:firstLine="600"/>
        <w:jc w:val="both"/>
        <w:rPr>
          <w:sz w:val="24"/>
          <w:szCs w:val="24"/>
        </w:rPr>
      </w:pPr>
      <w:r w:rsidRPr="007D5689">
        <w:rPr>
          <w:color w:val="000000"/>
          <w:sz w:val="24"/>
          <w:szCs w:val="24"/>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0BCBD279" w14:textId="77777777" w:rsidR="007D5689" w:rsidRPr="007D5689" w:rsidRDefault="007D5689" w:rsidP="007D5689">
      <w:pPr>
        <w:spacing w:line="264" w:lineRule="auto"/>
        <w:ind w:firstLine="600"/>
        <w:jc w:val="both"/>
        <w:rPr>
          <w:sz w:val="24"/>
          <w:szCs w:val="24"/>
        </w:rPr>
      </w:pPr>
      <w:r w:rsidRPr="007D5689">
        <w:rPr>
          <w:color w:val="000000"/>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25562594" w14:textId="77777777" w:rsidR="007D5689" w:rsidRPr="007D5689" w:rsidRDefault="007D5689" w:rsidP="007D5689">
      <w:pPr>
        <w:spacing w:line="264" w:lineRule="auto"/>
        <w:ind w:firstLine="600"/>
        <w:jc w:val="both"/>
        <w:rPr>
          <w:sz w:val="24"/>
          <w:szCs w:val="24"/>
        </w:rPr>
      </w:pPr>
      <w:r w:rsidRPr="007D5689">
        <w:rPr>
          <w:color w:val="000000"/>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74EC6C6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14:paraId="2D07191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04594179" w14:textId="77777777" w:rsidR="007D5689" w:rsidRPr="007D5689" w:rsidRDefault="007D5689" w:rsidP="007D5689">
      <w:pPr>
        <w:spacing w:line="264" w:lineRule="auto"/>
        <w:ind w:firstLine="600"/>
        <w:jc w:val="both"/>
        <w:rPr>
          <w:sz w:val="24"/>
          <w:szCs w:val="24"/>
        </w:rPr>
      </w:pPr>
      <w:r w:rsidRPr="007D5689">
        <w:rPr>
          <w:color w:val="000000"/>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6F317D72" w14:textId="77777777" w:rsidR="007D5689" w:rsidRPr="007D5689" w:rsidRDefault="007D5689" w:rsidP="007D5689">
      <w:pPr>
        <w:spacing w:line="264" w:lineRule="auto"/>
        <w:ind w:firstLine="600"/>
        <w:jc w:val="both"/>
        <w:rPr>
          <w:sz w:val="24"/>
          <w:szCs w:val="24"/>
        </w:rPr>
      </w:pPr>
      <w:r w:rsidRPr="007D5689">
        <w:rPr>
          <w:color w:val="000000"/>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8A66AF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03632708" w14:textId="77777777" w:rsidR="007D5689" w:rsidRPr="007D5689" w:rsidRDefault="007D5689" w:rsidP="007D5689">
      <w:pPr>
        <w:spacing w:line="264" w:lineRule="auto"/>
        <w:ind w:firstLine="600"/>
        <w:jc w:val="both"/>
        <w:rPr>
          <w:sz w:val="24"/>
          <w:szCs w:val="24"/>
        </w:rPr>
      </w:pPr>
      <w:r w:rsidRPr="007D5689">
        <w:rPr>
          <w:b/>
          <w:color w:val="000000"/>
          <w:sz w:val="24"/>
          <w:szCs w:val="24"/>
        </w:rPr>
        <w:t>Неорганическая химия.</w:t>
      </w:r>
    </w:p>
    <w:p w14:paraId="0DDD1D7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76BF7973" w14:textId="77777777" w:rsidR="007D5689" w:rsidRPr="007D5689" w:rsidRDefault="007D5689" w:rsidP="007D5689">
      <w:pPr>
        <w:spacing w:line="264" w:lineRule="auto"/>
        <w:ind w:firstLine="600"/>
        <w:jc w:val="both"/>
        <w:rPr>
          <w:sz w:val="24"/>
          <w:szCs w:val="24"/>
        </w:rPr>
      </w:pPr>
      <w:r w:rsidRPr="007D5689">
        <w:rPr>
          <w:color w:val="000000"/>
          <w:sz w:val="24"/>
          <w:szCs w:val="24"/>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14:paraId="2AA32538" w14:textId="77777777" w:rsidR="007D5689" w:rsidRPr="007D5689" w:rsidRDefault="007D5689" w:rsidP="007D5689">
      <w:pPr>
        <w:spacing w:line="264" w:lineRule="auto"/>
        <w:ind w:firstLine="600"/>
        <w:jc w:val="both"/>
        <w:rPr>
          <w:sz w:val="24"/>
          <w:szCs w:val="24"/>
        </w:rPr>
      </w:pPr>
      <w:r w:rsidRPr="007D5689">
        <w:rPr>
          <w:color w:val="000000"/>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4FD7934F" w14:textId="77777777" w:rsidR="007D5689" w:rsidRPr="007D5689" w:rsidRDefault="007D5689" w:rsidP="007D5689">
      <w:pPr>
        <w:spacing w:line="264" w:lineRule="auto"/>
        <w:ind w:firstLine="600"/>
        <w:jc w:val="both"/>
        <w:rPr>
          <w:sz w:val="24"/>
          <w:szCs w:val="24"/>
        </w:rPr>
      </w:pPr>
      <w:r w:rsidRPr="007D5689">
        <w:rPr>
          <w:color w:val="000000"/>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C3B1FDC" w14:textId="77777777" w:rsidR="007D5689" w:rsidRPr="007D5689" w:rsidRDefault="007D5689" w:rsidP="007D5689">
      <w:pPr>
        <w:spacing w:line="264" w:lineRule="auto"/>
        <w:ind w:firstLine="600"/>
        <w:jc w:val="both"/>
        <w:rPr>
          <w:sz w:val="24"/>
          <w:szCs w:val="24"/>
        </w:rPr>
      </w:pPr>
      <w:r w:rsidRPr="007D5689">
        <w:rPr>
          <w:color w:val="000000"/>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2341EC74" w14:textId="77777777" w:rsidR="007D5689" w:rsidRPr="007D5689" w:rsidRDefault="007D5689" w:rsidP="007D5689">
      <w:pPr>
        <w:spacing w:line="264" w:lineRule="auto"/>
        <w:ind w:firstLine="600"/>
        <w:jc w:val="both"/>
        <w:rPr>
          <w:sz w:val="24"/>
          <w:szCs w:val="24"/>
        </w:rPr>
      </w:pPr>
      <w:r w:rsidRPr="007D5689">
        <w:rPr>
          <w:color w:val="000000"/>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318D417" w14:textId="77777777" w:rsidR="007D5689" w:rsidRPr="007D5689" w:rsidRDefault="007D5689" w:rsidP="007D5689">
      <w:pPr>
        <w:spacing w:line="264" w:lineRule="auto"/>
        <w:ind w:firstLine="600"/>
        <w:jc w:val="both"/>
        <w:rPr>
          <w:sz w:val="24"/>
          <w:szCs w:val="24"/>
        </w:rPr>
      </w:pPr>
      <w:r w:rsidRPr="007D5689">
        <w:rPr>
          <w:color w:val="000000"/>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5A8D47C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14:paraId="79086E51" w14:textId="77777777" w:rsidR="007D5689" w:rsidRPr="007D5689" w:rsidRDefault="007D5689" w:rsidP="007D5689">
      <w:pPr>
        <w:spacing w:line="264" w:lineRule="auto"/>
        <w:ind w:firstLine="600"/>
        <w:jc w:val="both"/>
        <w:rPr>
          <w:sz w:val="24"/>
          <w:szCs w:val="24"/>
        </w:rPr>
      </w:pPr>
      <w:r w:rsidRPr="007D5689">
        <w:rPr>
          <w:color w:val="000000"/>
          <w:sz w:val="24"/>
          <w:szCs w:val="24"/>
        </w:rPr>
        <w:lastRenderedPageBreak/>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537D1A60" w14:textId="77777777" w:rsidR="007D5689" w:rsidRPr="007D5689" w:rsidRDefault="007D5689" w:rsidP="007D5689">
      <w:pPr>
        <w:spacing w:line="264" w:lineRule="auto"/>
        <w:ind w:firstLine="600"/>
        <w:jc w:val="both"/>
        <w:rPr>
          <w:sz w:val="24"/>
          <w:szCs w:val="24"/>
        </w:rPr>
      </w:pPr>
      <w:r w:rsidRPr="007D5689">
        <w:rPr>
          <w:color w:val="000000"/>
          <w:sz w:val="24"/>
          <w:szCs w:val="24"/>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14:paraId="0169C5F2" w14:textId="77777777" w:rsidR="007D5689" w:rsidRPr="007D5689" w:rsidRDefault="007D5689" w:rsidP="007D5689">
      <w:pPr>
        <w:spacing w:line="264" w:lineRule="auto"/>
        <w:ind w:firstLine="600"/>
        <w:jc w:val="both"/>
        <w:rPr>
          <w:sz w:val="24"/>
          <w:szCs w:val="24"/>
        </w:rPr>
      </w:pPr>
      <w:r w:rsidRPr="007D5689">
        <w:rPr>
          <w:color w:val="000000"/>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51DB8C0F"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6E990FA9" w14:textId="77777777" w:rsidR="007D5689" w:rsidRPr="007D5689" w:rsidRDefault="007D5689" w:rsidP="007D5689">
      <w:pPr>
        <w:spacing w:line="264" w:lineRule="auto"/>
        <w:ind w:firstLine="600"/>
        <w:jc w:val="both"/>
        <w:rPr>
          <w:sz w:val="24"/>
          <w:szCs w:val="24"/>
        </w:rPr>
      </w:pPr>
      <w:r w:rsidRPr="007D5689">
        <w:rPr>
          <w:color w:val="000000"/>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0FAC78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2FC42BC7" w14:textId="77777777" w:rsidR="007D5689" w:rsidRPr="007D5689" w:rsidRDefault="007D5689" w:rsidP="007D5689">
      <w:pPr>
        <w:spacing w:line="264" w:lineRule="auto"/>
        <w:ind w:firstLine="600"/>
        <w:jc w:val="both"/>
        <w:rPr>
          <w:sz w:val="24"/>
          <w:szCs w:val="24"/>
        </w:rPr>
      </w:pPr>
      <w:r w:rsidRPr="007D5689">
        <w:rPr>
          <w:color w:val="000000"/>
          <w:sz w:val="24"/>
          <w:szCs w:val="24"/>
        </w:rPr>
        <w:t>Общая характеристика металлов побочных подгрупп (Б-групп) Периодической системы химических элементов.</w:t>
      </w:r>
    </w:p>
    <w:p w14:paraId="13D04691" w14:textId="77777777" w:rsidR="007D5689" w:rsidRPr="007D5689" w:rsidRDefault="007D5689" w:rsidP="007D5689">
      <w:pPr>
        <w:spacing w:line="264" w:lineRule="auto"/>
        <w:ind w:firstLine="600"/>
        <w:jc w:val="both"/>
        <w:rPr>
          <w:sz w:val="24"/>
          <w:szCs w:val="24"/>
        </w:rPr>
      </w:pPr>
      <w:r w:rsidRPr="007D5689">
        <w:rPr>
          <w:color w:val="000000"/>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382FDC6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1F27A564" w14:textId="77777777" w:rsidR="007D5689" w:rsidRPr="007D5689" w:rsidRDefault="007D5689" w:rsidP="007D5689">
      <w:pPr>
        <w:spacing w:line="264" w:lineRule="auto"/>
        <w:ind w:firstLine="600"/>
        <w:jc w:val="both"/>
        <w:rPr>
          <w:sz w:val="24"/>
          <w:szCs w:val="24"/>
        </w:rPr>
      </w:pPr>
      <w:r w:rsidRPr="007D5689">
        <w:rPr>
          <w:color w:val="000000"/>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4F00A513" w14:textId="77777777" w:rsidR="007D5689" w:rsidRPr="007D5689" w:rsidRDefault="007D5689" w:rsidP="007D5689">
      <w:pPr>
        <w:spacing w:line="264" w:lineRule="auto"/>
        <w:ind w:firstLine="600"/>
        <w:jc w:val="both"/>
        <w:rPr>
          <w:sz w:val="24"/>
          <w:szCs w:val="24"/>
        </w:rPr>
      </w:pPr>
      <w:r w:rsidRPr="007D5689">
        <w:rPr>
          <w:color w:val="000000"/>
          <w:sz w:val="24"/>
          <w:szCs w:val="24"/>
        </w:rPr>
        <w:t>Физические и химические свойства меди и её соединений. Получение и применение меди и её соединений.</w:t>
      </w:r>
    </w:p>
    <w:p w14:paraId="66C9A922" w14:textId="77777777" w:rsidR="007D5689" w:rsidRPr="007D5689" w:rsidRDefault="007D5689" w:rsidP="007D5689">
      <w:pPr>
        <w:spacing w:line="264" w:lineRule="auto"/>
        <w:ind w:firstLine="600"/>
        <w:jc w:val="both"/>
        <w:rPr>
          <w:sz w:val="24"/>
          <w:szCs w:val="24"/>
        </w:rPr>
      </w:pPr>
      <w:r w:rsidRPr="007D5689">
        <w:rPr>
          <w:color w:val="000000"/>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616A7862" w14:textId="77777777" w:rsidR="007D5689" w:rsidRPr="007D5689" w:rsidRDefault="007D5689" w:rsidP="007D5689">
      <w:pPr>
        <w:spacing w:line="264" w:lineRule="auto"/>
        <w:ind w:firstLine="600"/>
        <w:jc w:val="both"/>
        <w:rPr>
          <w:sz w:val="24"/>
          <w:szCs w:val="24"/>
        </w:rPr>
      </w:pPr>
      <w:r w:rsidRPr="007D5689">
        <w:rPr>
          <w:color w:val="000000"/>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C992B2E" w14:textId="77777777" w:rsidR="007D5689" w:rsidRPr="007D5689" w:rsidRDefault="007D5689" w:rsidP="007D5689">
      <w:pPr>
        <w:spacing w:line="264" w:lineRule="auto"/>
        <w:ind w:firstLine="600"/>
        <w:jc w:val="both"/>
        <w:rPr>
          <w:sz w:val="24"/>
          <w:szCs w:val="24"/>
        </w:rPr>
      </w:pPr>
      <w:r w:rsidRPr="007D5689">
        <w:rPr>
          <w:b/>
          <w:color w:val="000000"/>
          <w:sz w:val="24"/>
          <w:szCs w:val="24"/>
        </w:rPr>
        <w:t>Химия и жизнь.</w:t>
      </w:r>
    </w:p>
    <w:p w14:paraId="2B1A6CE9"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2FD10162" w14:textId="77777777" w:rsidR="007D5689" w:rsidRPr="007D5689" w:rsidRDefault="007D5689" w:rsidP="007D5689">
      <w:pPr>
        <w:spacing w:line="264" w:lineRule="auto"/>
        <w:ind w:firstLine="600"/>
        <w:jc w:val="both"/>
        <w:rPr>
          <w:sz w:val="24"/>
          <w:szCs w:val="24"/>
        </w:rPr>
      </w:pPr>
      <w:r w:rsidRPr="007D5689">
        <w:rPr>
          <w:color w:val="000000"/>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002EE52C" w14:textId="77777777" w:rsidR="007D5689" w:rsidRPr="007D5689" w:rsidRDefault="007D5689" w:rsidP="007D5689">
      <w:pPr>
        <w:spacing w:line="264" w:lineRule="auto"/>
        <w:ind w:firstLine="600"/>
        <w:jc w:val="both"/>
        <w:rPr>
          <w:sz w:val="24"/>
          <w:szCs w:val="24"/>
        </w:rPr>
      </w:pPr>
      <w:r w:rsidRPr="007D5689">
        <w:rPr>
          <w:color w:val="000000"/>
          <w:sz w:val="24"/>
          <w:szCs w:val="24"/>
        </w:rPr>
        <w:t>Химия пищи: основные компоненты, пищевые добавки. Роль химии в обеспечении пищевой безопасности.</w:t>
      </w:r>
    </w:p>
    <w:p w14:paraId="221A70E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6B6AE074" w14:textId="77777777" w:rsidR="007D5689" w:rsidRPr="007D5689" w:rsidRDefault="007D5689" w:rsidP="007D5689">
      <w:pPr>
        <w:spacing w:line="264" w:lineRule="auto"/>
        <w:ind w:firstLine="600"/>
        <w:jc w:val="both"/>
        <w:rPr>
          <w:sz w:val="24"/>
          <w:szCs w:val="24"/>
        </w:rPr>
      </w:pPr>
      <w:r w:rsidRPr="007D5689">
        <w:rPr>
          <w:color w:val="000000"/>
          <w:sz w:val="24"/>
          <w:szCs w:val="24"/>
        </w:rPr>
        <w:lastRenderedPageBreak/>
        <w:t xml:space="preserve">Химия в строительстве: важнейшие строительные материалы (цемент, бетон). </w:t>
      </w:r>
    </w:p>
    <w:p w14:paraId="7E31BEB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Химия в сельском хозяйстве. Органические и минеральные удобрения. </w:t>
      </w:r>
    </w:p>
    <w:p w14:paraId="556F81EC" w14:textId="77777777" w:rsidR="007D5689" w:rsidRPr="007D5689" w:rsidRDefault="007D5689" w:rsidP="007D5689">
      <w:pPr>
        <w:spacing w:line="264" w:lineRule="auto"/>
        <w:ind w:firstLine="600"/>
        <w:jc w:val="both"/>
        <w:rPr>
          <w:sz w:val="24"/>
          <w:szCs w:val="24"/>
        </w:rPr>
      </w:pPr>
      <w:r w:rsidRPr="007D5689">
        <w:rPr>
          <w:color w:val="000000"/>
          <w:sz w:val="24"/>
          <w:szCs w:val="24"/>
        </w:rPr>
        <w:t>Современные конструкционные материалы, краски, стекло, керамика. Материалы для электроники. Нанотехнологии.</w:t>
      </w:r>
    </w:p>
    <w:p w14:paraId="31D8212A" w14:textId="77777777" w:rsidR="007D5689" w:rsidRPr="007D5689" w:rsidRDefault="007D5689" w:rsidP="007D5689">
      <w:pPr>
        <w:spacing w:line="264" w:lineRule="auto"/>
        <w:ind w:firstLine="600"/>
        <w:jc w:val="both"/>
        <w:rPr>
          <w:sz w:val="24"/>
          <w:szCs w:val="24"/>
        </w:rPr>
      </w:pPr>
      <w:r w:rsidRPr="007D5689">
        <w:rPr>
          <w:color w:val="000000"/>
          <w:sz w:val="24"/>
          <w:szCs w:val="24"/>
        </w:rPr>
        <w:t>Расчётные задачи.</w:t>
      </w:r>
    </w:p>
    <w:p w14:paraId="4B7D0759" w14:textId="77777777" w:rsidR="007D5689" w:rsidRPr="007D5689" w:rsidRDefault="007D5689" w:rsidP="007D5689">
      <w:pPr>
        <w:spacing w:line="264" w:lineRule="auto"/>
        <w:ind w:firstLine="600"/>
        <w:jc w:val="both"/>
        <w:rPr>
          <w:sz w:val="24"/>
          <w:szCs w:val="24"/>
        </w:rPr>
      </w:pPr>
      <w:r w:rsidRPr="007D5689">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168FB8ED" w14:textId="77777777" w:rsidR="007D5689" w:rsidRPr="007D5689" w:rsidRDefault="007D5689" w:rsidP="007D5689">
      <w:pPr>
        <w:spacing w:line="264" w:lineRule="auto"/>
        <w:ind w:firstLine="600"/>
        <w:jc w:val="both"/>
        <w:rPr>
          <w:sz w:val="24"/>
          <w:szCs w:val="24"/>
        </w:rPr>
      </w:pPr>
      <w:r w:rsidRPr="007D5689">
        <w:rPr>
          <w:color w:val="000000"/>
          <w:sz w:val="24"/>
          <w:szCs w:val="24"/>
        </w:rPr>
        <w:t>Межпредметные связи.</w:t>
      </w:r>
    </w:p>
    <w:p w14:paraId="22B61C8A" w14:textId="77777777" w:rsidR="007D5689" w:rsidRPr="007D5689" w:rsidRDefault="007D5689" w:rsidP="007D5689">
      <w:pPr>
        <w:spacing w:line="264" w:lineRule="auto"/>
        <w:ind w:firstLine="600"/>
        <w:jc w:val="both"/>
        <w:rPr>
          <w:sz w:val="24"/>
          <w:szCs w:val="24"/>
        </w:rPr>
      </w:pPr>
      <w:r w:rsidRPr="007D5689">
        <w:rPr>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F7195B3" w14:textId="77777777" w:rsidR="007D5689" w:rsidRPr="007D5689" w:rsidRDefault="007D5689" w:rsidP="007D5689">
      <w:pPr>
        <w:spacing w:line="264" w:lineRule="auto"/>
        <w:ind w:firstLine="600"/>
        <w:jc w:val="both"/>
        <w:rPr>
          <w:sz w:val="24"/>
          <w:szCs w:val="24"/>
        </w:rPr>
      </w:pPr>
      <w:r w:rsidRPr="007D5689">
        <w:rPr>
          <w:color w:val="000000"/>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0388DD61" w14:textId="77777777" w:rsidR="007D5689" w:rsidRPr="007D5689" w:rsidRDefault="007D5689" w:rsidP="007D5689">
      <w:pPr>
        <w:spacing w:line="264" w:lineRule="auto"/>
        <w:ind w:firstLine="600"/>
        <w:jc w:val="both"/>
        <w:rPr>
          <w:sz w:val="24"/>
          <w:szCs w:val="24"/>
        </w:rPr>
      </w:pPr>
      <w:r w:rsidRPr="007D5689">
        <w:rPr>
          <w:color w:val="000000"/>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34A1948D" w14:textId="77777777" w:rsidR="007D5689" w:rsidRPr="007D5689" w:rsidRDefault="007D5689" w:rsidP="007D5689">
      <w:pPr>
        <w:spacing w:line="264" w:lineRule="auto"/>
        <w:ind w:firstLine="600"/>
        <w:jc w:val="both"/>
        <w:rPr>
          <w:sz w:val="24"/>
          <w:szCs w:val="24"/>
        </w:rPr>
      </w:pPr>
      <w:r w:rsidRPr="007D5689">
        <w:rPr>
          <w:color w:val="000000"/>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35CCB58C" w14:textId="77777777" w:rsidR="007D5689" w:rsidRPr="007D5689" w:rsidRDefault="007D5689" w:rsidP="007D5689">
      <w:pPr>
        <w:spacing w:line="264" w:lineRule="auto"/>
        <w:ind w:firstLine="600"/>
        <w:jc w:val="both"/>
        <w:rPr>
          <w:sz w:val="24"/>
          <w:szCs w:val="24"/>
        </w:rPr>
      </w:pPr>
      <w:r w:rsidRPr="007D5689">
        <w:rPr>
          <w:color w:val="000000"/>
          <w:sz w:val="24"/>
          <w:szCs w:val="24"/>
        </w:rPr>
        <w:t>География: минералы, горные породы, полезные ископаемые, топливо, ресурсы.</w:t>
      </w:r>
    </w:p>
    <w:p w14:paraId="095D8AEA" w14:textId="77777777" w:rsidR="007D5689" w:rsidRPr="007D5689" w:rsidRDefault="007D5689" w:rsidP="007D5689">
      <w:pPr>
        <w:spacing w:line="264" w:lineRule="auto"/>
        <w:ind w:firstLine="600"/>
        <w:jc w:val="both"/>
        <w:rPr>
          <w:sz w:val="24"/>
          <w:szCs w:val="24"/>
        </w:rPr>
      </w:pPr>
      <w:r w:rsidRPr="007D5689">
        <w:rPr>
          <w:color w:val="000000"/>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2"/>
    <w:p w14:paraId="6FC5AD29" w14:textId="77777777" w:rsidR="007D5689" w:rsidRPr="007D5689" w:rsidRDefault="007D5689" w:rsidP="007D5689">
      <w:pPr>
        <w:spacing w:line="264" w:lineRule="auto"/>
        <w:ind w:left="120"/>
        <w:jc w:val="both"/>
        <w:rPr>
          <w:sz w:val="24"/>
          <w:szCs w:val="24"/>
        </w:rPr>
      </w:pPr>
      <w:r w:rsidRPr="007D5689">
        <w:rPr>
          <w:color w:val="000000"/>
          <w:sz w:val="24"/>
          <w:szCs w:val="24"/>
        </w:rPr>
        <w:t>ПЛАНИРУЕМЫЕ РЕЗУЛЬТАТЫ ОСВОЕНИЯ ПРОГРАММЫ ПО ХИМИИ НА УГЛУБЛЕННОМ УРОВНЕ СРЕДНЕГО ОБЩЕГО ОБРАЗОВАНИЯ</w:t>
      </w:r>
    </w:p>
    <w:p w14:paraId="0D90E2E7" w14:textId="77777777" w:rsidR="007D5689" w:rsidRPr="007D5689" w:rsidRDefault="007D5689" w:rsidP="007D5689">
      <w:pPr>
        <w:spacing w:line="264" w:lineRule="auto"/>
        <w:ind w:left="120"/>
        <w:jc w:val="both"/>
        <w:rPr>
          <w:sz w:val="24"/>
          <w:szCs w:val="24"/>
        </w:rPr>
      </w:pPr>
    </w:p>
    <w:p w14:paraId="0A5D65B4" w14:textId="77777777" w:rsidR="007D5689" w:rsidRPr="007D5689" w:rsidRDefault="007D5689" w:rsidP="007D5689">
      <w:pPr>
        <w:spacing w:line="264" w:lineRule="auto"/>
        <w:ind w:left="120"/>
        <w:jc w:val="both"/>
        <w:rPr>
          <w:sz w:val="24"/>
          <w:szCs w:val="24"/>
        </w:rPr>
      </w:pPr>
      <w:r w:rsidRPr="007D5689">
        <w:rPr>
          <w:b/>
          <w:color w:val="000000"/>
          <w:sz w:val="24"/>
          <w:szCs w:val="24"/>
        </w:rPr>
        <w:t>ЛИЧНОСТНЫЕ РЕЗУЛЬТАТЫ</w:t>
      </w:r>
    </w:p>
    <w:p w14:paraId="3C135D31" w14:textId="77777777" w:rsidR="007D5689" w:rsidRPr="007D5689" w:rsidRDefault="007D5689" w:rsidP="007D5689">
      <w:pPr>
        <w:spacing w:line="264" w:lineRule="auto"/>
        <w:ind w:left="120"/>
        <w:jc w:val="both"/>
        <w:rPr>
          <w:sz w:val="24"/>
          <w:szCs w:val="24"/>
        </w:rPr>
      </w:pPr>
    </w:p>
    <w:p w14:paraId="4DEB007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14:paraId="4B7E6D2A" w14:textId="77777777" w:rsidR="007D5689" w:rsidRPr="007D5689" w:rsidRDefault="007D5689" w:rsidP="007D5689">
      <w:pPr>
        <w:spacing w:line="264" w:lineRule="auto"/>
        <w:ind w:firstLine="600"/>
        <w:jc w:val="both"/>
        <w:rPr>
          <w:sz w:val="24"/>
          <w:szCs w:val="24"/>
        </w:rPr>
      </w:pPr>
      <w:r w:rsidRPr="007D5689">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4C2EAF1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600B09F" w14:textId="77777777" w:rsidR="007D5689" w:rsidRPr="007D5689" w:rsidRDefault="007D5689" w:rsidP="007D5689">
      <w:pPr>
        <w:spacing w:line="264" w:lineRule="auto"/>
        <w:ind w:firstLine="600"/>
        <w:jc w:val="both"/>
        <w:rPr>
          <w:sz w:val="24"/>
          <w:szCs w:val="24"/>
        </w:rPr>
      </w:pPr>
      <w:r w:rsidRPr="007D5689">
        <w:rPr>
          <w:b/>
          <w:color w:val="000000"/>
          <w:sz w:val="24"/>
          <w:szCs w:val="24"/>
        </w:rPr>
        <w:t>1) гражданского воспитания</w:t>
      </w:r>
      <w:r w:rsidRPr="007D5689">
        <w:rPr>
          <w:color w:val="000000"/>
          <w:sz w:val="24"/>
          <w:szCs w:val="24"/>
        </w:rPr>
        <w:t>:</w:t>
      </w:r>
    </w:p>
    <w:p w14:paraId="5384895F" w14:textId="77777777" w:rsidR="007D5689" w:rsidRPr="007D5689" w:rsidRDefault="007D5689" w:rsidP="007D5689">
      <w:pPr>
        <w:spacing w:line="264" w:lineRule="auto"/>
        <w:ind w:firstLine="600"/>
        <w:jc w:val="both"/>
        <w:rPr>
          <w:sz w:val="24"/>
          <w:szCs w:val="24"/>
        </w:rPr>
      </w:pPr>
      <w:r w:rsidRPr="007D5689">
        <w:rPr>
          <w:color w:val="000000"/>
          <w:sz w:val="24"/>
          <w:szCs w:val="24"/>
        </w:rPr>
        <w:t>осознания обучающимися своих конституционных прав и обязанностей, уважения к закону и правопорядку;</w:t>
      </w:r>
    </w:p>
    <w:p w14:paraId="1E96D18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представления о социальных нормах и правилах межличностных отношений в коллективе; </w:t>
      </w:r>
    </w:p>
    <w:p w14:paraId="1AF14E5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65608D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способности понимать и принимать мотивы, намерения, логику и аргументы других при анализе </w:t>
      </w:r>
      <w:r w:rsidRPr="007D5689">
        <w:rPr>
          <w:color w:val="000000"/>
          <w:sz w:val="24"/>
          <w:szCs w:val="24"/>
        </w:rPr>
        <w:lastRenderedPageBreak/>
        <w:t>различных видов учебной деятельности;</w:t>
      </w:r>
    </w:p>
    <w:p w14:paraId="1D9EC9CC" w14:textId="77777777" w:rsidR="007D5689" w:rsidRPr="007D5689" w:rsidRDefault="007D5689" w:rsidP="007D5689">
      <w:pPr>
        <w:spacing w:line="264" w:lineRule="auto"/>
        <w:ind w:firstLine="600"/>
        <w:jc w:val="both"/>
        <w:rPr>
          <w:sz w:val="24"/>
          <w:szCs w:val="24"/>
        </w:rPr>
      </w:pPr>
      <w:r w:rsidRPr="007D5689">
        <w:rPr>
          <w:b/>
          <w:color w:val="000000"/>
          <w:sz w:val="24"/>
          <w:szCs w:val="24"/>
        </w:rPr>
        <w:t>2) патриотического воспитания:</w:t>
      </w:r>
    </w:p>
    <w:p w14:paraId="6FB063D5"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ценностного отношения к историческому и научному наследию отечественной химии; </w:t>
      </w:r>
    </w:p>
    <w:p w14:paraId="5CF2E29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6CEB3FE0" w14:textId="77777777" w:rsidR="007D5689" w:rsidRPr="007D5689" w:rsidRDefault="007D5689" w:rsidP="007D5689">
      <w:pPr>
        <w:spacing w:line="264" w:lineRule="auto"/>
        <w:ind w:firstLine="600"/>
        <w:jc w:val="both"/>
        <w:rPr>
          <w:sz w:val="24"/>
          <w:szCs w:val="24"/>
        </w:rPr>
      </w:pPr>
      <w:r w:rsidRPr="007D5689">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17FE54BC" w14:textId="77777777" w:rsidR="007D5689" w:rsidRPr="007D5689" w:rsidRDefault="007D5689" w:rsidP="007D5689">
      <w:pPr>
        <w:spacing w:line="264" w:lineRule="auto"/>
        <w:ind w:firstLine="600"/>
        <w:jc w:val="both"/>
        <w:rPr>
          <w:sz w:val="24"/>
          <w:szCs w:val="24"/>
        </w:rPr>
      </w:pPr>
      <w:r w:rsidRPr="007D5689">
        <w:rPr>
          <w:b/>
          <w:color w:val="000000"/>
          <w:sz w:val="24"/>
          <w:szCs w:val="24"/>
        </w:rPr>
        <w:t>3) духовно-нравственного воспитания:</w:t>
      </w:r>
    </w:p>
    <w:p w14:paraId="13057A8E" w14:textId="77777777" w:rsidR="007D5689" w:rsidRPr="007D5689" w:rsidRDefault="007D5689" w:rsidP="007D5689">
      <w:pPr>
        <w:spacing w:line="264" w:lineRule="auto"/>
        <w:ind w:firstLine="600"/>
        <w:jc w:val="both"/>
        <w:rPr>
          <w:sz w:val="24"/>
          <w:szCs w:val="24"/>
        </w:rPr>
      </w:pPr>
      <w:r w:rsidRPr="007D5689">
        <w:rPr>
          <w:color w:val="000000"/>
          <w:sz w:val="24"/>
          <w:szCs w:val="24"/>
        </w:rPr>
        <w:t>нравственного сознания, этического поведения;</w:t>
      </w:r>
    </w:p>
    <w:p w14:paraId="543B4D49" w14:textId="77777777" w:rsidR="007D5689" w:rsidRPr="007D5689" w:rsidRDefault="007D5689" w:rsidP="007D5689">
      <w:pPr>
        <w:spacing w:line="264" w:lineRule="auto"/>
        <w:ind w:firstLine="600"/>
        <w:jc w:val="both"/>
        <w:rPr>
          <w:sz w:val="24"/>
          <w:szCs w:val="24"/>
        </w:rPr>
      </w:pPr>
      <w:r w:rsidRPr="007D5689">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210D01A" w14:textId="77777777" w:rsidR="007D5689" w:rsidRPr="007D5689" w:rsidRDefault="007D5689" w:rsidP="007D5689">
      <w:pPr>
        <w:spacing w:line="264" w:lineRule="auto"/>
        <w:ind w:firstLine="600"/>
        <w:jc w:val="both"/>
        <w:rPr>
          <w:sz w:val="24"/>
          <w:szCs w:val="24"/>
        </w:rPr>
      </w:pPr>
      <w:r w:rsidRPr="007D5689">
        <w:rPr>
          <w:color w:val="000000"/>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5A0C1C1B" w14:textId="77777777" w:rsidR="007D5689" w:rsidRPr="007D5689" w:rsidRDefault="007D5689" w:rsidP="007D5689">
      <w:pPr>
        <w:spacing w:line="264" w:lineRule="auto"/>
        <w:ind w:firstLine="600"/>
        <w:jc w:val="both"/>
        <w:rPr>
          <w:sz w:val="24"/>
          <w:szCs w:val="24"/>
        </w:rPr>
      </w:pPr>
      <w:r w:rsidRPr="007D5689">
        <w:rPr>
          <w:b/>
          <w:color w:val="000000"/>
          <w:sz w:val="24"/>
          <w:szCs w:val="24"/>
        </w:rPr>
        <w:t>4) формирования культуры здоровья:</w:t>
      </w:r>
    </w:p>
    <w:p w14:paraId="1D9F2D87" w14:textId="77777777" w:rsidR="007D5689" w:rsidRPr="007D5689" w:rsidRDefault="007D5689" w:rsidP="007D5689">
      <w:pPr>
        <w:spacing w:line="264" w:lineRule="auto"/>
        <w:ind w:firstLine="600"/>
        <w:jc w:val="both"/>
        <w:rPr>
          <w:sz w:val="24"/>
          <w:szCs w:val="24"/>
        </w:rPr>
      </w:pPr>
      <w:r w:rsidRPr="007D5689">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EA245D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соблюдения правил безопасного обращения с веществами в быту, повседневной жизни, в трудовой деятельности; </w:t>
      </w:r>
    </w:p>
    <w:p w14:paraId="325F4DD6"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0D39CBB5" w14:textId="77777777" w:rsidR="007D5689" w:rsidRPr="007D5689" w:rsidRDefault="007D5689" w:rsidP="007D5689">
      <w:pPr>
        <w:spacing w:line="264" w:lineRule="auto"/>
        <w:ind w:firstLine="600"/>
        <w:jc w:val="both"/>
        <w:rPr>
          <w:sz w:val="24"/>
          <w:szCs w:val="24"/>
        </w:rPr>
      </w:pPr>
      <w:r w:rsidRPr="007D5689">
        <w:rPr>
          <w:color w:val="000000"/>
          <w:sz w:val="24"/>
          <w:szCs w:val="24"/>
        </w:rPr>
        <w:t>осознания последствий и неприятия вредных привычек (употребления алкоголя, наркотиков, курения);</w:t>
      </w:r>
    </w:p>
    <w:p w14:paraId="7D48A4BC" w14:textId="77777777" w:rsidR="007D5689" w:rsidRPr="007D5689" w:rsidRDefault="007D5689" w:rsidP="007D5689">
      <w:pPr>
        <w:spacing w:line="264" w:lineRule="auto"/>
        <w:ind w:firstLine="600"/>
        <w:jc w:val="both"/>
        <w:rPr>
          <w:sz w:val="24"/>
          <w:szCs w:val="24"/>
        </w:rPr>
      </w:pPr>
      <w:r w:rsidRPr="007D5689">
        <w:rPr>
          <w:b/>
          <w:color w:val="000000"/>
          <w:sz w:val="24"/>
          <w:szCs w:val="24"/>
        </w:rPr>
        <w:t>5) трудового воспитания:</w:t>
      </w:r>
    </w:p>
    <w:p w14:paraId="66E4B329" w14:textId="77777777" w:rsidR="007D5689" w:rsidRPr="007D5689" w:rsidRDefault="007D5689" w:rsidP="007D5689">
      <w:pPr>
        <w:spacing w:line="264" w:lineRule="auto"/>
        <w:ind w:firstLine="600"/>
        <w:jc w:val="both"/>
        <w:rPr>
          <w:sz w:val="24"/>
          <w:szCs w:val="24"/>
        </w:rPr>
      </w:pPr>
      <w:r w:rsidRPr="007D5689">
        <w:rPr>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6EBA174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741B70B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5BBFA3E6"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уважения к труду, людям труда и результатам трудовой деятельности; </w:t>
      </w:r>
    </w:p>
    <w:p w14:paraId="61FF87CB" w14:textId="77777777" w:rsidR="007D5689" w:rsidRPr="007D5689" w:rsidRDefault="007D5689" w:rsidP="007D5689">
      <w:pPr>
        <w:spacing w:line="264" w:lineRule="auto"/>
        <w:ind w:firstLine="600"/>
        <w:jc w:val="both"/>
        <w:rPr>
          <w:sz w:val="24"/>
          <w:szCs w:val="24"/>
        </w:rPr>
      </w:pPr>
      <w:r w:rsidRPr="007D5689">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3095D66" w14:textId="77777777" w:rsidR="007D5689" w:rsidRPr="007D5689" w:rsidRDefault="007D5689" w:rsidP="007D5689">
      <w:pPr>
        <w:spacing w:line="264" w:lineRule="auto"/>
        <w:ind w:firstLine="600"/>
        <w:jc w:val="both"/>
        <w:rPr>
          <w:sz w:val="24"/>
          <w:szCs w:val="24"/>
        </w:rPr>
      </w:pPr>
      <w:r w:rsidRPr="007D5689">
        <w:rPr>
          <w:b/>
          <w:color w:val="000000"/>
          <w:sz w:val="24"/>
          <w:szCs w:val="24"/>
        </w:rPr>
        <w:t>6) экологического воспитания:</w:t>
      </w:r>
    </w:p>
    <w:p w14:paraId="3950E60D" w14:textId="77777777" w:rsidR="007D5689" w:rsidRPr="007D5689" w:rsidRDefault="007D5689" w:rsidP="007D5689">
      <w:pPr>
        <w:spacing w:line="264" w:lineRule="auto"/>
        <w:ind w:firstLine="600"/>
        <w:jc w:val="both"/>
        <w:rPr>
          <w:sz w:val="24"/>
          <w:szCs w:val="24"/>
        </w:rPr>
      </w:pPr>
      <w:r w:rsidRPr="007D5689">
        <w:rPr>
          <w:color w:val="000000"/>
          <w:sz w:val="24"/>
          <w:szCs w:val="24"/>
        </w:rPr>
        <w:t>экологически целесообразного отношения к природе как источнику существования жизни на Земле;</w:t>
      </w:r>
    </w:p>
    <w:p w14:paraId="6F964BF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73EC9133" w14:textId="77777777" w:rsidR="007D5689" w:rsidRPr="007D5689" w:rsidRDefault="007D5689" w:rsidP="007D5689">
      <w:pPr>
        <w:spacing w:line="264" w:lineRule="auto"/>
        <w:ind w:firstLine="600"/>
        <w:jc w:val="both"/>
        <w:rPr>
          <w:sz w:val="24"/>
          <w:szCs w:val="24"/>
        </w:rPr>
      </w:pPr>
      <w:r w:rsidRPr="007D5689">
        <w:rPr>
          <w:color w:val="000000"/>
          <w:sz w:val="24"/>
          <w:szCs w:val="24"/>
        </w:rPr>
        <w:t>осознания необходимости использования достижений химии для решения вопросов рационального природопользования;</w:t>
      </w:r>
    </w:p>
    <w:p w14:paraId="558B4F55"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C6F48D1" w14:textId="77777777" w:rsidR="007D5689" w:rsidRPr="007D5689" w:rsidRDefault="007D5689" w:rsidP="007D5689">
      <w:pPr>
        <w:spacing w:line="264" w:lineRule="auto"/>
        <w:ind w:firstLine="600"/>
        <w:jc w:val="both"/>
        <w:rPr>
          <w:sz w:val="24"/>
          <w:szCs w:val="24"/>
        </w:rPr>
      </w:pPr>
      <w:r w:rsidRPr="007D5689">
        <w:rPr>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34496B12" w14:textId="77777777" w:rsidR="007D5689" w:rsidRPr="007D5689" w:rsidRDefault="007D5689" w:rsidP="007D5689">
      <w:pPr>
        <w:spacing w:line="264" w:lineRule="auto"/>
        <w:ind w:firstLine="600"/>
        <w:jc w:val="both"/>
        <w:rPr>
          <w:sz w:val="24"/>
          <w:szCs w:val="24"/>
        </w:rPr>
      </w:pPr>
      <w:r w:rsidRPr="007D5689">
        <w:rPr>
          <w:b/>
          <w:color w:val="000000"/>
          <w:sz w:val="24"/>
          <w:szCs w:val="24"/>
        </w:rPr>
        <w:t>7) ценности научного познания:</w:t>
      </w:r>
    </w:p>
    <w:p w14:paraId="7F9D4FA7"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мировоззрения, соответствующего современному уровню развития науки и общественной практики; </w:t>
      </w:r>
    </w:p>
    <w:p w14:paraId="5105A9C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w:t>
      </w:r>
      <w:r w:rsidRPr="007D5689">
        <w:rPr>
          <w:color w:val="000000"/>
          <w:sz w:val="24"/>
          <w:szCs w:val="24"/>
        </w:rPr>
        <w:lastRenderedPageBreak/>
        <w:t>равновесия;</w:t>
      </w:r>
    </w:p>
    <w:p w14:paraId="614E6D7D" w14:textId="77777777" w:rsidR="007D5689" w:rsidRPr="007D5689" w:rsidRDefault="007D5689" w:rsidP="007D5689">
      <w:pPr>
        <w:spacing w:line="264" w:lineRule="auto"/>
        <w:ind w:firstLine="600"/>
        <w:jc w:val="both"/>
        <w:rPr>
          <w:sz w:val="24"/>
          <w:szCs w:val="24"/>
        </w:rPr>
      </w:pPr>
      <w:r w:rsidRPr="007D5689">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8CB3179" w14:textId="77777777" w:rsidR="007D5689" w:rsidRPr="007D5689" w:rsidRDefault="007D5689" w:rsidP="007D5689">
      <w:pPr>
        <w:spacing w:line="264" w:lineRule="auto"/>
        <w:ind w:firstLine="600"/>
        <w:jc w:val="both"/>
        <w:rPr>
          <w:sz w:val="24"/>
          <w:szCs w:val="24"/>
        </w:rPr>
      </w:pPr>
      <w:r w:rsidRPr="007D5689">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635B95C" w14:textId="77777777" w:rsidR="007D5689" w:rsidRPr="007D5689" w:rsidRDefault="007D5689" w:rsidP="007D5689">
      <w:pPr>
        <w:spacing w:line="264" w:lineRule="auto"/>
        <w:ind w:firstLine="600"/>
        <w:jc w:val="both"/>
        <w:rPr>
          <w:sz w:val="24"/>
          <w:szCs w:val="24"/>
        </w:rPr>
      </w:pPr>
      <w:r w:rsidRPr="007D5689">
        <w:rPr>
          <w:color w:val="000000"/>
          <w:sz w:val="24"/>
          <w:szCs w:val="24"/>
        </w:rPr>
        <w:t>способности самостоятельно использовать химические знания для решения проблем в реальных жизненных ситуациях;</w:t>
      </w:r>
    </w:p>
    <w:p w14:paraId="1614E66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интереса к познанию, исследовательской деятельности; </w:t>
      </w:r>
    </w:p>
    <w:p w14:paraId="3AD89B92"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2D4FDD1" w14:textId="77777777" w:rsidR="007D5689" w:rsidRPr="007D5689" w:rsidRDefault="007D5689" w:rsidP="007D5689">
      <w:pPr>
        <w:spacing w:line="264" w:lineRule="auto"/>
        <w:ind w:firstLine="600"/>
        <w:jc w:val="both"/>
        <w:rPr>
          <w:sz w:val="24"/>
          <w:szCs w:val="24"/>
        </w:rPr>
      </w:pPr>
      <w:r w:rsidRPr="007D5689">
        <w:rPr>
          <w:color w:val="000000"/>
          <w:sz w:val="24"/>
          <w:szCs w:val="24"/>
        </w:rPr>
        <w:t>интереса к особенностям труда в различных сферах профессиональной деятельности.</w:t>
      </w:r>
    </w:p>
    <w:p w14:paraId="601A033B" w14:textId="77777777" w:rsidR="007D5689" w:rsidRPr="007D5689" w:rsidRDefault="007D5689" w:rsidP="007D5689">
      <w:pPr>
        <w:ind w:left="120"/>
        <w:rPr>
          <w:sz w:val="24"/>
          <w:szCs w:val="24"/>
        </w:rPr>
      </w:pPr>
    </w:p>
    <w:p w14:paraId="60FAD323" w14:textId="77777777" w:rsidR="007D5689" w:rsidRPr="007D5689" w:rsidRDefault="007D5689" w:rsidP="007D5689">
      <w:pPr>
        <w:ind w:left="120"/>
        <w:rPr>
          <w:sz w:val="24"/>
          <w:szCs w:val="24"/>
        </w:rPr>
      </w:pPr>
      <w:r w:rsidRPr="007D5689">
        <w:rPr>
          <w:b/>
          <w:color w:val="000000"/>
          <w:sz w:val="24"/>
          <w:szCs w:val="24"/>
        </w:rPr>
        <w:t>МЕТАПРЕДМЕТНЫЕ РЕЗУЛЬТАТЫ</w:t>
      </w:r>
    </w:p>
    <w:p w14:paraId="1182C45A" w14:textId="77777777" w:rsidR="007D5689" w:rsidRPr="007D5689" w:rsidRDefault="007D5689" w:rsidP="007D5689">
      <w:pPr>
        <w:ind w:left="120"/>
        <w:rPr>
          <w:sz w:val="24"/>
          <w:szCs w:val="24"/>
        </w:rPr>
      </w:pPr>
    </w:p>
    <w:p w14:paraId="60B373FB"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Метапредметные результаты освоения программы по химии на уровне среднего общего образования включают: </w:t>
      </w:r>
    </w:p>
    <w:p w14:paraId="5F75425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07FF65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81AAB3E" w14:textId="77777777" w:rsidR="007D5689" w:rsidRPr="007D5689" w:rsidRDefault="007D5689" w:rsidP="007D5689">
      <w:pPr>
        <w:spacing w:line="264" w:lineRule="auto"/>
        <w:ind w:firstLine="600"/>
        <w:jc w:val="both"/>
        <w:rPr>
          <w:sz w:val="24"/>
          <w:szCs w:val="24"/>
        </w:rPr>
      </w:pPr>
      <w:r w:rsidRPr="007D5689">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2284D7A" w14:textId="77777777" w:rsidR="007D5689" w:rsidRPr="007D5689" w:rsidRDefault="007D5689" w:rsidP="007D5689">
      <w:pPr>
        <w:spacing w:line="264" w:lineRule="auto"/>
        <w:ind w:firstLine="600"/>
        <w:jc w:val="both"/>
        <w:rPr>
          <w:sz w:val="24"/>
          <w:szCs w:val="24"/>
        </w:rPr>
      </w:pPr>
      <w:r w:rsidRPr="007D5689">
        <w:rPr>
          <w:color w:val="000000"/>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14:paraId="0F312700" w14:textId="77777777" w:rsidR="007D5689" w:rsidRPr="007D5689" w:rsidRDefault="007D5689" w:rsidP="007D5689">
      <w:pPr>
        <w:spacing w:line="264" w:lineRule="auto"/>
        <w:ind w:left="120"/>
        <w:rPr>
          <w:sz w:val="24"/>
          <w:szCs w:val="24"/>
        </w:rPr>
      </w:pPr>
    </w:p>
    <w:p w14:paraId="6BB1F135" w14:textId="77777777" w:rsidR="007D5689" w:rsidRPr="007D5689" w:rsidRDefault="007D5689" w:rsidP="007D5689">
      <w:pPr>
        <w:spacing w:line="264" w:lineRule="auto"/>
        <w:ind w:left="120"/>
        <w:rPr>
          <w:sz w:val="24"/>
          <w:szCs w:val="24"/>
        </w:rPr>
      </w:pPr>
      <w:r w:rsidRPr="007D5689">
        <w:rPr>
          <w:b/>
          <w:color w:val="000000"/>
          <w:sz w:val="24"/>
          <w:szCs w:val="24"/>
        </w:rPr>
        <w:t>Познавательные универсальные учебные действия</w:t>
      </w:r>
    </w:p>
    <w:p w14:paraId="247F5FAA" w14:textId="77777777" w:rsidR="007D5689" w:rsidRPr="007D5689" w:rsidRDefault="007D5689" w:rsidP="007D5689">
      <w:pPr>
        <w:spacing w:line="264" w:lineRule="auto"/>
        <w:ind w:firstLine="600"/>
        <w:jc w:val="both"/>
        <w:rPr>
          <w:sz w:val="24"/>
          <w:szCs w:val="24"/>
        </w:rPr>
      </w:pPr>
      <w:r w:rsidRPr="007D5689">
        <w:rPr>
          <w:b/>
          <w:color w:val="000000"/>
          <w:sz w:val="24"/>
          <w:szCs w:val="24"/>
        </w:rPr>
        <w:t>1) базовые логические действия:</w:t>
      </w:r>
    </w:p>
    <w:p w14:paraId="4585B554"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самостоятельно формулировать и актуализировать проблему, рассматривать её всесторонне; </w:t>
      </w:r>
    </w:p>
    <w:p w14:paraId="358A36AD" w14:textId="77777777" w:rsidR="007D5689" w:rsidRPr="007D5689" w:rsidRDefault="007D5689" w:rsidP="007D5689">
      <w:pPr>
        <w:spacing w:line="264" w:lineRule="auto"/>
        <w:ind w:firstLine="600"/>
        <w:jc w:val="both"/>
        <w:rPr>
          <w:sz w:val="24"/>
          <w:szCs w:val="24"/>
        </w:rPr>
      </w:pPr>
      <w:r w:rsidRPr="007D5689">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260588D"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531DA90" w14:textId="77777777" w:rsidR="007D5689" w:rsidRPr="007D5689" w:rsidRDefault="007D5689" w:rsidP="007D5689">
      <w:pPr>
        <w:spacing w:line="264" w:lineRule="auto"/>
        <w:ind w:firstLine="600"/>
        <w:jc w:val="both"/>
        <w:rPr>
          <w:sz w:val="24"/>
          <w:szCs w:val="24"/>
        </w:rPr>
      </w:pPr>
      <w:r w:rsidRPr="007D5689">
        <w:rPr>
          <w:color w:val="000000"/>
          <w:sz w:val="24"/>
          <w:szCs w:val="24"/>
        </w:rPr>
        <w:t>выбирать основания и критерии для классификации веществ и химических реакций;</w:t>
      </w:r>
    </w:p>
    <w:p w14:paraId="349A88C6"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устанавливать причинно-следственные связи между изучаемыми явлениями; </w:t>
      </w:r>
    </w:p>
    <w:p w14:paraId="277DF231" w14:textId="77777777" w:rsidR="007D5689" w:rsidRPr="007D5689" w:rsidRDefault="007D5689" w:rsidP="007D5689">
      <w:pPr>
        <w:spacing w:line="264" w:lineRule="auto"/>
        <w:ind w:firstLine="600"/>
        <w:jc w:val="both"/>
        <w:rPr>
          <w:sz w:val="24"/>
          <w:szCs w:val="24"/>
        </w:rPr>
      </w:pPr>
      <w:r w:rsidRPr="007D5689">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5C1089C" w14:textId="77777777" w:rsidR="007D5689" w:rsidRPr="007D5689" w:rsidRDefault="007D5689" w:rsidP="007D5689">
      <w:pPr>
        <w:spacing w:line="264" w:lineRule="auto"/>
        <w:ind w:firstLine="600"/>
        <w:jc w:val="both"/>
        <w:rPr>
          <w:sz w:val="24"/>
          <w:szCs w:val="24"/>
        </w:rPr>
      </w:pPr>
      <w:r w:rsidRPr="007D5689">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9741518" w14:textId="77777777" w:rsidR="007D5689" w:rsidRPr="007D5689" w:rsidRDefault="007D5689" w:rsidP="007D5689">
      <w:pPr>
        <w:spacing w:line="264" w:lineRule="auto"/>
        <w:ind w:firstLine="600"/>
        <w:jc w:val="both"/>
        <w:rPr>
          <w:sz w:val="24"/>
          <w:szCs w:val="24"/>
        </w:rPr>
      </w:pPr>
      <w:r w:rsidRPr="007D5689">
        <w:rPr>
          <w:b/>
          <w:color w:val="000000"/>
          <w:sz w:val="24"/>
          <w:szCs w:val="24"/>
        </w:rPr>
        <w:t>2) базовые исследовательские действия:</w:t>
      </w:r>
    </w:p>
    <w:p w14:paraId="755A4468" w14:textId="77777777" w:rsidR="007D5689" w:rsidRPr="007D5689" w:rsidRDefault="007D5689" w:rsidP="007D5689">
      <w:pPr>
        <w:spacing w:line="264" w:lineRule="auto"/>
        <w:ind w:firstLine="600"/>
        <w:jc w:val="both"/>
        <w:rPr>
          <w:sz w:val="24"/>
          <w:szCs w:val="24"/>
        </w:rPr>
      </w:pPr>
      <w:r w:rsidRPr="007D5689">
        <w:rPr>
          <w:color w:val="000000"/>
          <w:sz w:val="24"/>
          <w:szCs w:val="24"/>
        </w:rPr>
        <w:t>владеть основами методов научного познания веществ и химических реакций;</w:t>
      </w:r>
    </w:p>
    <w:p w14:paraId="22FF5261" w14:textId="77777777" w:rsidR="007D5689" w:rsidRPr="007D5689" w:rsidRDefault="007D5689" w:rsidP="007D5689">
      <w:pPr>
        <w:spacing w:line="264" w:lineRule="auto"/>
        <w:ind w:firstLine="600"/>
        <w:jc w:val="both"/>
        <w:rPr>
          <w:sz w:val="24"/>
          <w:szCs w:val="24"/>
        </w:rPr>
      </w:pPr>
      <w:r w:rsidRPr="007D5689">
        <w:rPr>
          <w:color w:val="000000"/>
          <w:sz w:val="24"/>
          <w:szCs w:val="24"/>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8080BCF" w14:textId="77777777" w:rsidR="007D5689" w:rsidRPr="007D5689" w:rsidRDefault="007D5689" w:rsidP="007D5689">
      <w:pPr>
        <w:spacing w:line="264" w:lineRule="auto"/>
        <w:ind w:firstLine="600"/>
        <w:jc w:val="both"/>
        <w:rPr>
          <w:sz w:val="24"/>
          <w:szCs w:val="24"/>
        </w:rPr>
      </w:pPr>
      <w:r w:rsidRPr="007D5689">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7B9E35C" w14:textId="77777777" w:rsidR="007D5689" w:rsidRPr="007D5689" w:rsidRDefault="007D5689" w:rsidP="007D5689">
      <w:pPr>
        <w:spacing w:line="264" w:lineRule="auto"/>
        <w:ind w:firstLine="600"/>
        <w:jc w:val="both"/>
        <w:rPr>
          <w:sz w:val="24"/>
          <w:szCs w:val="24"/>
        </w:rPr>
      </w:pPr>
      <w:r w:rsidRPr="007D5689">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1540E20" w14:textId="77777777" w:rsidR="007D5689" w:rsidRPr="007D5689" w:rsidRDefault="007D5689" w:rsidP="007D5689">
      <w:pPr>
        <w:spacing w:line="264" w:lineRule="auto"/>
        <w:ind w:firstLine="600"/>
        <w:jc w:val="both"/>
        <w:rPr>
          <w:sz w:val="24"/>
          <w:szCs w:val="24"/>
        </w:rPr>
      </w:pPr>
      <w:r w:rsidRPr="007D5689">
        <w:rPr>
          <w:b/>
          <w:color w:val="000000"/>
          <w:sz w:val="24"/>
          <w:szCs w:val="24"/>
        </w:rPr>
        <w:t>3) работа с информацией:</w:t>
      </w:r>
    </w:p>
    <w:p w14:paraId="30AEA2F7"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6AEA031"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6444560F"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приобретать опыт использования информационно-коммуникативных технологий и различных поисковых систем; </w:t>
      </w:r>
    </w:p>
    <w:p w14:paraId="2CA66A9F" w14:textId="77777777" w:rsidR="007D5689" w:rsidRPr="007D5689" w:rsidRDefault="007D5689" w:rsidP="007D5689">
      <w:pPr>
        <w:spacing w:line="264" w:lineRule="auto"/>
        <w:ind w:firstLine="600"/>
        <w:jc w:val="both"/>
        <w:rPr>
          <w:sz w:val="24"/>
          <w:szCs w:val="24"/>
        </w:rPr>
      </w:pPr>
      <w:r w:rsidRPr="007D5689">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14:paraId="07552231" w14:textId="77777777" w:rsidR="007D5689" w:rsidRPr="007D5689" w:rsidRDefault="007D5689" w:rsidP="007D5689">
      <w:pPr>
        <w:spacing w:line="264" w:lineRule="auto"/>
        <w:ind w:firstLine="600"/>
        <w:jc w:val="both"/>
        <w:rPr>
          <w:sz w:val="24"/>
          <w:szCs w:val="24"/>
        </w:rPr>
      </w:pPr>
      <w:r w:rsidRPr="007D5689">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80D6FC4" w14:textId="77777777" w:rsidR="007D5689" w:rsidRPr="007D5689" w:rsidRDefault="007D5689" w:rsidP="007D5689">
      <w:pPr>
        <w:ind w:left="120"/>
        <w:rPr>
          <w:sz w:val="24"/>
          <w:szCs w:val="24"/>
        </w:rPr>
      </w:pPr>
    </w:p>
    <w:p w14:paraId="6685945B" w14:textId="77777777" w:rsidR="007D5689" w:rsidRPr="007D5689" w:rsidRDefault="007D5689" w:rsidP="007D5689">
      <w:pPr>
        <w:ind w:firstLine="600"/>
        <w:rPr>
          <w:sz w:val="24"/>
          <w:szCs w:val="24"/>
        </w:rPr>
      </w:pPr>
      <w:r w:rsidRPr="007D5689">
        <w:rPr>
          <w:color w:val="000000"/>
          <w:sz w:val="24"/>
          <w:szCs w:val="24"/>
        </w:rPr>
        <w:t>использовать знаково-символические средства наглядности.</w:t>
      </w:r>
    </w:p>
    <w:p w14:paraId="2D996550" w14:textId="77777777" w:rsidR="007D5689" w:rsidRPr="007D5689" w:rsidRDefault="007D5689" w:rsidP="007D5689">
      <w:pPr>
        <w:ind w:left="120"/>
        <w:rPr>
          <w:sz w:val="24"/>
          <w:szCs w:val="24"/>
        </w:rPr>
      </w:pPr>
    </w:p>
    <w:p w14:paraId="0B595653" w14:textId="77777777" w:rsidR="007D5689" w:rsidRPr="007D5689" w:rsidRDefault="007D5689" w:rsidP="007D5689">
      <w:pPr>
        <w:ind w:firstLine="600"/>
        <w:rPr>
          <w:sz w:val="24"/>
          <w:szCs w:val="24"/>
        </w:rPr>
      </w:pPr>
      <w:r w:rsidRPr="007D5689">
        <w:rPr>
          <w:b/>
          <w:color w:val="000000"/>
          <w:sz w:val="24"/>
          <w:szCs w:val="24"/>
        </w:rPr>
        <w:t>Коммуникативные универсальные учебные действия:</w:t>
      </w:r>
    </w:p>
    <w:p w14:paraId="38AA91AD" w14:textId="77777777" w:rsidR="007D5689" w:rsidRPr="007D5689" w:rsidRDefault="007D5689" w:rsidP="007D5689">
      <w:pPr>
        <w:ind w:firstLine="600"/>
        <w:rPr>
          <w:sz w:val="24"/>
          <w:szCs w:val="24"/>
        </w:rPr>
      </w:pPr>
      <w:r w:rsidRPr="007D5689">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50BA19B7" w14:textId="77777777" w:rsidR="007D5689" w:rsidRPr="007D5689" w:rsidRDefault="007D5689" w:rsidP="007D5689">
      <w:pPr>
        <w:spacing w:line="264" w:lineRule="auto"/>
        <w:ind w:firstLine="600"/>
        <w:jc w:val="both"/>
        <w:rPr>
          <w:sz w:val="24"/>
          <w:szCs w:val="24"/>
        </w:rPr>
      </w:pPr>
      <w:r w:rsidRPr="007D5689">
        <w:rPr>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0E796E0F" w14:textId="77777777" w:rsidR="007D5689" w:rsidRPr="007D5689" w:rsidRDefault="007D5689" w:rsidP="007D5689">
      <w:pPr>
        <w:ind w:left="120"/>
        <w:rPr>
          <w:sz w:val="24"/>
          <w:szCs w:val="24"/>
        </w:rPr>
      </w:pPr>
    </w:p>
    <w:p w14:paraId="3BECAB38" w14:textId="77777777" w:rsidR="007D5689" w:rsidRPr="007D5689" w:rsidRDefault="007D5689" w:rsidP="007D5689">
      <w:pPr>
        <w:spacing w:line="264" w:lineRule="auto"/>
        <w:ind w:firstLine="600"/>
        <w:jc w:val="both"/>
        <w:rPr>
          <w:sz w:val="24"/>
          <w:szCs w:val="24"/>
        </w:rPr>
      </w:pPr>
      <w:r w:rsidRPr="007D5689">
        <w:rPr>
          <w:b/>
          <w:color w:val="000000"/>
          <w:sz w:val="24"/>
          <w:szCs w:val="24"/>
        </w:rPr>
        <w:t>Регулятивные универсальные учебные действия:</w:t>
      </w:r>
    </w:p>
    <w:p w14:paraId="6D4154CF" w14:textId="7594C43D" w:rsidR="007D5689" w:rsidRPr="007D5689" w:rsidRDefault="007D5689" w:rsidP="00B37434">
      <w:pPr>
        <w:spacing w:line="264" w:lineRule="auto"/>
        <w:ind w:firstLine="600"/>
        <w:jc w:val="both"/>
        <w:rPr>
          <w:sz w:val="24"/>
          <w:szCs w:val="24"/>
        </w:rPr>
      </w:pPr>
      <w:r w:rsidRPr="007D5689">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E5F81C1" w14:textId="77777777" w:rsidR="007D5689" w:rsidRPr="007D5689" w:rsidRDefault="007D5689" w:rsidP="007D5689">
      <w:pPr>
        <w:spacing w:line="264" w:lineRule="auto"/>
        <w:ind w:firstLine="600"/>
        <w:jc w:val="both"/>
        <w:rPr>
          <w:sz w:val="24"/>
          <w:szCs w:val="24"/>
        </w:rPr>
      </w:pPr>
      <w:r w:rsidRPr="007D5689">
        <w:rPr>
          <w:color w:val="000000"/>
          <w:sz w:val="24"/>
          <w:szCs w:val="24"/>
        </w:rPr>
        <w:t>осуществлять самоконтроль деятельности на основе самоанализа и самооценки.</w:t>
      </w:r>
    </w:p>
    <w:p w14:paraId="3101D35B" w14:textId="77777777" w:rsidR="007D5689" w:rsidRPr="007D5689" w:rsidRDefault="007D5689" w:rsidP="007D5689">
      <w:pPr>
        <w:spacing w:line="264" w:lineRule="auto"/>
        <w:ind w:firstLine="600"/>
        <w:jc w:val="both"/>
        <w:rPr>
          <w:sz w:val="24"/>
          <w:szCs w:val="24"/>
        </w:rPr>
      </w:pPr>
      <w:r w:rsidRPr="007D5689">
        <w:rPr>
          <w:b/>
          <w:color w:val="000000"/>
          <w:sz w:val="24"/>
          <w:szCs w:val="24"/>
        </w:rPr>
        <w:t>ПРЕДМЕТНЫЕ РЕЗУЛЬТАТЫ</w:t>
      </w:r>
    </w:p>
    <w:p w14:paraId="2E1628D8" w14:textId="77777777" w:rsidR="007D5689" w:rsidRPr="007D5689" w:rsidRDefault="007D5689" w:rsidP="007D5689">
      <w:pPr>
        <w:spacing w:line="264" w:lineRule="auto"/>
        <w:ind w:firstLine="600"/>
        <w:jc w:val="both"/>
        <w:rPr>
          <w:sz w:val="24"/>
          <w:szCs w:val="24"/>
        </w:rPr>
      </w:pPr>
      <w:r w:rsidRPr="007D5689">
        <w:rPr>
          <w:color w:val="000000"/>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1278D73F" w14:textId="77777777" w:rsidR="007D5689" w:rsidRPr="007D5689" w:rsidRDefault="007D5689" w:rsidP="007D5689">
      <w:pPr>
        <w:spacing w:line="264" w:lineRule="auto"/>
        <w:ind w:firstLine="600"/>
        <w:jc w:val="both"/>
        <w:rPr>
          <w:sz w:val="24"/>
          <w:szCs w:val="24"/>
        </w:rPr>
      </w:pPr>
      <w:bookmarkStart w:id="23" w:name="_Toc139840030"/>
      <w:bookmarkEnd w:id="23"/>
      <w:r w:rsidRPr="007D5689">
        <w:rPr>
          <w:b/>
          <w:color w:val="000000"/>
          <w:sz w:val="24"/>
          <w:szCs w:val="24"/>
        </w:rPr>
        <w:t>10 КЛАСС</w:t>
      </w:r>
    </w:p>
    <w:p w14:paraId="40E64C7A" w14:textId="77777777" w:rsidR="007D5689" w:rsidRPr="007D5689" w:rsidRDefault="007D5689" w:rsidP="007D5689">
      <w:pPr>
        <w:spacing w:line="264" w:lineRule="auto"/>
        <w:ind w:firstLine="600"/>
        <w:jc w:val="both"/>
        <w:rPr>
          <w:sz w:val="24"/>
          <w:szCs w:val="24"/>
        </w:rPr>
      </w:pPr>
      <w:r w:rsidRPr="007D5689">
        <w:rPr>
          <w:color w:val="000000"/>
          <w:sz w:val="24"/>
          <w:szCs w:val="24"/>
        </w:rPr>
        <w:t>Предметные результаты освоения курса «Органическая химия» отражают:</w:t>
      </w:r>
    </w:p>
    <w:p w14:paraId="5E10ADD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w:t>
      </w:r>
      <w:r w:rsidRPr="007D5689">
        <w:rPr>
          <w:color w:val="000000"/>
          <w:sz w:val="24"/>
          <w:szCs w:val="24"/>
        </w:rPr>
        <w:lastRenderedPageBreak/>
        <w:t>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0E958C2" w14:textId="77777777" w:rsidR="007D5689" w:rsidRPr="007D5689" w:rsidRDefault="007D5689" w:rsidP="007D5689">
      <w:pPr>
        <w:spacing w:line="264" w:lineRule="auto"/>
        <w:ind w:firstLine="600"/>
        <w:jc w:val="both"/>
        <w:rPr>
          <w:sz w:val="24"/>
          <w:szCs w:val="24"/>
        </w:rPr>
      </w:pPr>
      <w:r w:rsidRPr="007D5689">
        <w:rPr>
          <w:color w:val="000000"/>
          <w:sz w:val="24"/>
          <w:szCs w:val="24"/>
        </w:rPr>
        <w:t>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52FEF3E6"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выявлять характерные признаки понятий, устанавливать</w:t>
      </w:r>
      <w:r w:rsidRPr="007D5689">
        <w:rPr>
          <w:i/>
          <w:color w:val="000000"/>
          <w:sz w:val="24"/>
          <w:szCs w:val="24"/>
        </w:rPr>
        <w:t xml:space="preserve"> </w:t>
      </w:r>
      <w:r w:rsidRPr="007D5689">
        <w:rPr>
          <w:color w:val="000000"/>
          <w:sz w:val="24"/>
          <w:szCs w:val="24"/>
        </w:rPr>
        <w:t xml:space="preserve">их взаимосвязь, использовать соответствующие понятия при описании состава, строения и свойств органических соединений; </w:t>
      </w:r>
    </w:p>
    <w:p w14:paraId="19DFAE33"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w:t>
      </w:r>
    </w:p>
    <w:p w14:paraId="352AA6BB"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404B235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1D984895" w14:textId="77777777" w:rsidR="007D5689" w:rsidRPr="007D5689" w:rsidRDefault="007D5689" w:rsidP="007D5689">
      <w:pPr>
        <w:spacing w:line="264" w:lineRule="auto"/>
        <w:ind w:firstLine="600"/>
        <w:jc w:val="both"/>
        <w:rPr>
          <w:sz w:val="24"/>
          <w:szCs w:val="24"/>
        </w:rPr>
      </w:pPr>
      <w:r w:rsidRPr="007D5689">
        <w:rPr>
          <w:color w:val="000000"/>
          <w:sz w:val="24"/>
          <w:szCs w:val="24"/>
        </w:rPr>
        <w:t>изготавливать модели молекул органических веществ для иллюстрации их химического и пространственного строения;</w:t>
      </w:r>
    </w:p>
    <w:p w14:paraId="76252C88"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B2A4449"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определять вид химической связи в органических соединениях (ковалентная и ионная связь, σ- и π-связь, водородная связь);</w:t>
      </w:r>
    </w:p>
    <w:p w14:paraId="6F8A6721"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14:paraId="2BA34930"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323B7501"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2E04748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умения характеризовать источники углеводородного сырья (нефть, природный </w:t>
      </w:r>
      <w:r w:rsidRPr="007D5689">
        <w:rPr>
          <w:color w:val="000000"/>
          <w:sz w:val="24"/>
          <w:szCs w:val="24"/>
        </w:rPr>
        <w:lastRenderedPageBreak/>
        <w:t>газ, уголь), способы его переработки и практическое применение продуктов переработки;</w:t>
      </w:r>
    </w:p>
    <w:p w14:paraId="7BF7AF6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68117B2E"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применять</w:t>
      </w:r>
      <w:r w:rsidRPr="007D5689">
        <w:rPr>
          <w:i/>
          <w:color w:val="000000"/>
          <w:sz w:val="24"/>
          <w:szCs w:val="24"/>
        </w:rPr>
        <w:t xml:space="preserve"> </w:t>
      </w:r>
      <w:r w:rsidRPr="007D5689">
        <w:rPr>
          <w:color w:val="000000"/>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01AF6F5A"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424F88CA"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003F96F7"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7D5689">
        <w:rPr>
          <w:i/>
          <w:color w:val="000000"/>
          <w:sz w:val="24"/>
          <w:szCs w:val="24"/>
        </w:rPr>
        <w:t xml:space="preserve"> </w:t>
      </w:r>
      <w:r w:rsidRPr="007D5689">
        <w:rPr>
          <w:color w:val="000000"/>
          <w:sz w:val="24"/>
          <w:szCs w:val="24"/>
        </w:rPr>
        <w:t>полученные знания для принятия грамотных решений проблем в ситуациях, связанных с химией;</w:t>
      </w:r>
    </w:p>
    <w:p w14:paraId="228F233A"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7D5689">
        <w:rPr>
          <w:i/>
          <w:color w:val="000000"/>
          <w:sz w:val="24"/>
          <w:szCs w:val="24"/>
        </w:rPr>
        <w:t xml:space="preserve"> и </w:t>
      </w:r>
      <w:r w:rsidRPr="007D5689">
        <w:rPr>
          <w:color w:val="000000"/>
          <w:sz w:val="24"/>
          <w:szCs w:val="24"/>
        </w:rPr>
        <w:t xml:space="preserve">оценивать их достоверность; </w:t>
      </w:r>
    </w:p>
    <w:p w14:paraId="684722F7"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w:t>
      </w:r>
    </w:p>
    <w:p w14:paraId="0C153D1E"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25D66425" w14:textId="77777777" w:rsidR="007D5689" w:rsidRPr="007D5689" w:rsidRDefault="007D5689" w:rsidP="007D5689">
      <w:pPr>
        <w:spacing w:line="264" w:lineRule="auto"/>
        <w:ind w:firstLine="600"/>
        <w:jc w:val="both"/>
        <w:rPr>
          <w:sz w:val="24"/>
          <w:szCs w:val="24"/>
        </w:rPr>
      </w:pPr>
      <w:r w:rsidRPr="007D5689">
        <w:rPr>
          <w:color w:val="000000"/>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2CCC946B" w14:textId="77777777" w:rsidR="007D5689" w:rsidRPr="007D5689" w:rsidRDefault="007D5689" w:rsidP="007D5689">
      <w:pPr>
        <w:spacing w:line="264" w:lineRule="auto"/>
        <w:ind w:firstLine="600"/>
        <w:jc w:val="both"/>
        <w:rPr>
          <w:sz w:val="24"/>
          <w:szCs w:val="24"/>
        </w:rPr>
      </w:pPr>
      <w:r w:rsidRPr="007D5689">
        <w:rPr>
          <w:color w:val="000000"/>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3F669075"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5CC0AC33" w14:textId="77777777" w:rsidR="007D5689" w:rsidRPr="007D5689" w:rsidRDefault="007D5689" w:rsidP="007D5689">
      <w:pPr>
        <w:spacing w:line="264" w:lineRule="auto"/>
        <w:ind w:firstLine="600"/>
        <w:jc w:val="both"/>
        <w:rPr>
          <w:sz w:val="24"/>
          <w:szCs w:val="24"/>
        </w:rPr>
      </w:pPr>
      <w:r w:rsidRPr="007D5689">
        <w:rPr>
          <w:b/>
          <w:color w:val="000000"/>
          <w:sz w:val="24"/>
          <w:szCs w:val="24"/>
        </w:rPr>
        <w:t>11 КЛАСС</w:t>
      </w:r>
    </w:p>
    <w:p w14:paraId="669AF63E" w14:textId="77777777" w:rsidR="007D5689" w:rsidRPr="007D5689" w:rsidRDefault="007D5689" w:rsidP="007D5689">
      <w:pPr>
        <w:spacing w:line="264" w:lineRule="auto"/>
        <w:ind w:firstLine="600"/>
        <w:jc w:val="both"/>
        <w:rPr>
          <w:sz w:val="24"/>
          <w:szCs w:val="24"/>
        </w:rPr>
      </w:pPr>
      <w:r w:rsidRPr="007D5689">
        <w:rPr>
          <w:color w:val="000000"/>
          <w:sz w:val="24"/>
          <w:szCs w:val="24"/>
        </w:rPr>
        <w:t>Предметные результаты освоения курса «Общая и неорганическая химия» отражают:</w:t>
      </w:r>
    </w:p>
    <w:p w14:paraId="61E5A0EE"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15BC6B1"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w:t>
      </w:r>
      <w:r w:rsidRPr="007D5689">
        <w:rPr>
          <w:color w:val="000000"/>
          <w:sz w:val="24"/>
          <w:szCs w:val="24"/>
        </w:rPr>
        <w:lastRenderedPageBreak/>
        <w:t>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78E25448"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DC84226"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69E662D"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25C292EF"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348B9259"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14:paraId="697A2AA9"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14:paraId="0EC3766E"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w:t>
      </w:r>
      <w:r w:rsidRPr="007D5689">
        <w:rPr>
          <w:i/>
          <w:color w:val="000000"/>
          <w:sz w:val="24"/>
          <w:szCs w:val="24"/>
        </w:rPr>
        <w:t xml:space="preserve"> </w:t>
      </w:r>
      <w:r w:rsidRPr="007D5689">
        <w:rPr>
          <w:color w:val="000000"/>
          <w:sz w:val="24"/>
          <w:szCs w:val="24"/>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14:paraId="7BA3160D"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A91E47D"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14:paraId="09F75B51"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7176E5F9"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79618075"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w:t>
      </w:r>
      <w:r w:rsidRPr="007D5689">
        <w:rPr>
          <w:color w:val="000000"/>
          <w:sz w:val="24"/>
          <w:szCs w:val="24"/>
        </w:rPr>
        <w:lastRenderedPageBreak/>
        <w:t>повседневной жизни;</w:t>
      </w:r>
    </w:p>
    <w:p w14:paraId="2C8A0436"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45D06143"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14:paraId="6630126A"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7D5689">
        <w:rPr>
          <w:i/>
          <w:color w:val="000000"/>
          <w:sz w:val="24"/>
          <w:szCs w:val="24"/>
        </w:rPr>
        <w:t xml:space="preserve"> </w:t>
      </w:r>
      <w:r w:rsidRPr="007D5689">
        <w:rPr>
          <w:color w:val="000000"/>
          <w:sz w:val="24"/>
          <w:szCs w:val="24"/>
        </w:rPr>
        <w:t>их достоверность;</w:t>
      </w:r>
    </w:p>
    <w:p w14:paraId="5D3F6CDC" w14:textId="77777777" w:rsidR="007D5689" w:rsidRPr="007D5689" w:rsidRDefault="007D5689" w:rsidP="007D5689">
      <w:pPr>
        <w:spacing w:line="264" w:lineRule="auto"/>
        <w:ind w:firstLine="600"/>
        <w:jc w:val="both"/>
        <w:rPr>
          <w:sz w:val="24"/>
          <w:szCs w:val="24"/>
        </w:rPr>
      </w:pPr>
      <w:r w:rsidRPr="007D5689">
        <w:rPr>
          <w:color w:val="000000"/>
          <w:sz w:val="24"/>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14:paraId="65401387" w14:textId="77777777" w:rsidR="007D5689" w:rsidRPr="007D5689" w:rsidRDefault="007D5689" w:rsidP="007D5689">
      <w:pPr>
        <w:spacing w:line="264" w:lineRule="auto"/>
        <w:ind w:firstLine="600"/>
        <w:jc w:val="both"/>
        <w:rPr>
          <w:sz w:val="24"/>
          <w:szCs w:val="24"/>
        </w:rPr>
      </w:pPr>
      <w:r w:rsidRPr="007D5689">
        <w:rPr>
          <w:color w:val="000000"/>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7D5689">
        <w:rPr>
          <w:i/>
          <w:color w:val="000000"/>
          <w:sz w:val="24"/>
          <w:szCs w:val="24"/>
        </w:rPr>
        <w:t xml:space="preserve"> </w:t>
      </w:r>
      <w:r w:rsidRPr="007D5689">
        <w:rPr>
          <w:color w:val="000000"/>
          <w:sz w:val="24"/>
          <w:szCs w:val="24"/>
        </w:rPr>
        <w:t>химическую информацию, перерабатывать</w:t>
      </w:r>
      <w:r w:rsidRPr="007D5689">
        <w:rPr>
          <w:i/>
          <w:color w:val="000000"/>
          <w:sz w:val="24"/>
          <w:szCs w:val="24"/>
        </w:rPr>
        <w:t xml:space="preserve"> </w:t>
      </w:r>
      <w:r w:rsidRPr="007D5689">
        <w:rPr>
          <w:color w:val="000000"/>
          <w:sz w:val="24"/>
          <w:szCs w:val="24"/>
        </w:rPr>
        <w:t>её и использовать</w:t>
      </w:r>
      <w:r w:rsidRPr="007D5689">
        <w:rPr>
          <w:i/>
          <w:color w:val="000000"/>
          <w:sz w:val="24"/>
          <w:szCs w:val="24"/>
        </w:rPr>
        <w:t xml:space="preserve"> </w:t>
      </w:r>
      <w:r w:rsidRPr="007D5689">
        <w:rPr>
          <w:color w:val="000000"/>
          <w:sz w:val="24"/>
          <w:szCs w:val="24"/>
        </w:rPr>
        <w:t>в соответствии с поставленной учебной задачей.</w:t>
      </w:r>
    </w:p>
    <w:p w14:paraId="6674705A" w14:textId="77777777" w:rsidR="007D5689" w:rsidRPr="007D5689" w:rsidRDefault="007D5689" w:rsidP="007D5689">
      <w:pPr>
        <w:spacing w:before="199" w:after="199"/>
        <w:ind w:left="120"/>
        <w:rPr>
          <w:sz w:val="24"/>
          <w:szCs w:val="24"/>
        </w:rPr>
      </w:pPr>
      <w:bookmarkStart w:id="24" w:name="block-79264508"/>
      <w:r w:rsidRPr="007D5689">
        <w:rPr>
          <w:b/>
          <w:color w:val="000000"/>
          <w:sz w:val="24"/>
          <w:szCs w:val="24"/>
        </w:rPr>
        <w:t>ПРОВЕРЯЕМЫЕ НА ЕГЭ ПО ХИМИИ ТРЕБОВАНИЯ К РЕЗУЛЬТАТАМ ОСВОЕНИЯ ОСНОВНОЙ ОБРАЗОВАТЕЛЬНОЙ ПРОГРАММЫ СРЕДНЕГО ОБЩЕГО ОБРАЗОВАНИЯ</w:t>
      </w:r>
    </w:p>
    <w:p w14:paraId="1C0724F5" w14:textId="77777777" w:rsidR="007D5689" w:rsidRPr="007D5689" w:rsidRDefault="007D5689" w:rsidP="007D5689">
      <w:pPr>
        <w:spacing w:before="199" w:after="199"/>
        <w:ind w:left="120"/>
        <w:rPr>
          <w:sz w:val="24"/>
          <w:szCs w:val="24"/>
        </w:rPr>
      </w:pPr>
    </w:p>
    <w:tbl>
      <w:tblPr>
        <w:tblW w:w="0" w:type="auto"/>
        <w:tblInd w:w="60" w:type="dxa"/>
        <w:tblLook w:val="04A0" w:firstRow="1" w:lastRow="0" w:firstColumn="1" w:lastColumn="0" w:noHBand="0" w:noVBand="1"/>
      </w:tblPr>
      <w:tblGrid>
        <w:gridCol w:w="1957"/>
        <w:gridCol w:w="8823"/>
      </w:tblGrid>
      <w:tr w:rsidR="00B40828" w14:paraId="52C89454" w14:textId="77777777" w:rsidTr="00094905">
        <w:trPr>
          <w:trHeight w:val="144"/>
        </w:trPr>
        <w:tc>
          <w:tcPr>
            <w:tcW w:w="1988" w:type="dxa"/>
            <w:tcMar>
              <w:top w:w="50" w:type="dxa"/>
              <w:left w:w="100" w:type="dxa"/>
            </w:tcMar>
            <w:vAlign w:val="center"/>
          </w:tcPr>
          <w:p w14:paraId="592192EF" w14:textId="77777777" w:rsidR="007D5689" w:rsidRPr="007D5689" w:rsidRDefault="007D5689" w:rsidP="00094905">
            <w:pPr>
              <w:ind w:left="180"/>
              <w:rPr>
                <w:sz w:val="24"/>
                <w:szCs w:val="24"/>
              </w:rPr>
            </w:pPr>
            <w:r w:rsidRPr="007D5689">
              <w:rPr>
                <w:b/>
                <w:color w:val="000000"/>
                <w:sz w:val="24"/>
                <w:szCs w:val="24"/>
              </w:rPr>
              <w:t xml:space="preserve"> Код проверяемого требования </w:t>
            </w:r>
          </w:p>
        </w:tc>
        <w:tc>
          <w:tcPr>
            <w:tcW w:w="11873" w:type="dxa"/>
            <w:tcMar>
              <w:top w:w="50" w:type="dxa"/>
              <w:left w:w="100" w:type="dxa"/>
            </w:tcMar>
            <w:vAlign w:val="center"/>
          </w:tcPr>
          <w:p w14:paraId="780EC30C" w14:textId="77777777" w:rsidR="007D5689" w:rsidRPr="007D5689" w:rsidRDefault="007D5689" w:rsidP="00094905">
            <w:pPr>
              <w:ind w:left="180"/>
              <w:rPr>
                <w:sz w:val="24"/>
                <w:szCs w:val="24"/>
              </w:rPr>
            </w:pPr>
            <w:r w:rsidRPr="007D5689">
              <w:rPr>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B40828" w14:paraId="3BA40E20" w14:textId="77777777" w:rsidTr="00094905">
        <w:trPr>
          <w:trHeight w:val="144"/>
        </w:trPr>
        <w:tc>
          <w:tcPr>
            <w:tcW w:w="1988" w:type="dxa"/>
            <w:tcMar>
              <w:top w:w="50" w:type="dxa"/>
              <w:left w:w="100" w:type="dxa"/>
            </w:tcMar>
            <w:vAlign w:val="center"/>
          </w:tcPr>
          <w:p w14:paraId="46675382" w14:textId="77777777" w:rsidR="007D5689" w:rsidRPr="007D5689" w:rsidRDefault="007D5689" w:rsidP="00094905">
            <w:pPr>
              <w:spacing w:line="336" w:lineRule="auto"/>
              <w:ind w:left="273"/>
              <w:jc w:val="center"/>
              <w:rPr>
                <w:sz w:val="24"/>
                <w:szCs w:val="24"/>
              </w:rPr>
            </w:pPr>
            <w:r w:rsidRPr="007D5689">
              <w:rPr>
                <w:color w:val="000000"/>
                <w:sz w:val="24"/>
                <w:szCs w:val="24"/>
              </w:rPr>
              <w:t>1</w:t>
            </w:r>
          </w:p>
        </w:tc>
        <w:tc>
          <w:tcPr>
            <w:tcW w:w="11873" w:type="dxa"/>
            <w:tcMar>
              <w:top w:w="50" w:type="dxa"/>
              <w:left w:w="100" w:type="dxa"/>
            </w:tcMar>
            <w:vAlign w:val="center"/>
          </w:tcPr>
          <w:p w14:paraId="04FB7999" w14:textId="77777777" w:rsidR="007D5689" w:rsidRPr="007D5689" w:rsidRDefault="007D5689" w:rsidP="00094905">
            <w:pPr>
              <w:spacing w:line="312" w:lineRule="auto"/>
              <w:ind w:left="273"/>
              <w:jc w:val="both"/>
              <w:rPr>
                <w:sz w:val="24"/>
                <w:szCs w:val="24"/>
              </w:rPr>
            </w:pPr>
            <w:r w:rsidRPr="007D5689">
              <w:rPr>
                <w:color w:val="000000"/>
                <w:sz w:val="24"/>
                <w:szCs w:val="24"/>
              </w:rPr>
              <w:t xml:space="preserve">Владение системой химических знаний, которая включает: </w:t>
            </w:r>
          </w:p>
        </w:tc>
      </w:tr>
      <w:tr w:rsidR="00B40828" w14:paraId="74330A00" w14:textId="77777777" w:rsidTr="00094905">
        <w:trPr>
          <w:trHeight w:val="144"/>
        </w:trPr>
        <w:tc>
          <w:tcPr>
            <w:tcW w:w="1988" w:type="dxa"/>
            <w:tcMar>
              <w:top w:w="50" w:type="dxa"/>
              <w:left w:w="100" w:type="dxa"/>
            </w:tcMar>
            <w:vAlign w:val="center"/>
          </w:tcPr>
          <w:p w14:paraId="187CDCD5" w14:textId="77777777" w:rsidR="007D5689" w:rsidRPr="007D5689" w:rsidRDefault="007D5689" w:rsidP="00094905">
            <w:pPr>
              <w:spacing w:line="336" w:lineRule="auto"/>
              <w:ind w:left="273"/>
              <w:jc w:val="center"/>
              <w:rPr>
                <w:sz w:val="24"/>
                <w:szCs w:val="24"/>
              </w:rPr>
            </w:pPr>
            <w:r w:rsidRPr="007D5689">
              <w:rPr>
                <w:color w:val="000000"/>
                <w:sz w:val="24"/>
                <w:szCs w:val="24"/>
              </w:rPr>
              <w:t>1.1</w:t>
            </w:r>
          </w:p>
        </w:tc>
        <w:tc>
          <w:tcPr>
            <w:tcW w:w="11873" w:type="dxa"/>
            <w:tcMar>
              <w:top w:w="50" w:type="dxa"/>
              <w:left w:w="100" w:type="dxa"/>
            </w:tcMar>
            <w:vAlign w:val="center"/>
          </w:tcPr>
          <w:p w14:paraId="0930993F" w14:textId="77777777" w:rsidR="007D5689" w:rsidRPr="007D5689" w:rsidRDefault="007D5689" w:rsidP="00094905">
            <w:pPr>
              <w:spacing w:line="312" w:lineRule="auto"/>
              <w:ind w:left="273"/>
              <w:jc w:val="both"/>
              <w:rPr>
                <w:sz w:val="24"/>
                <w:szCs w:val="24"/>
              </w:rPr>
            </w:pPr>
            <w:r w:rsidRPr="007D5689">
              <w:rPr>
                <w:color w:val="000000"/>
                <w:sz w:val="24"/>
                <w:szCs w:val="24"/>
              </w:rPr>
              <w:t xml:space="preserve">основополагающие понятия (химический элемент, атом, изотопы, электронная оболочка атома, </w:t>
            </w:r>
            <w:r w:rsidRPr="007D5689">
              <w:rPr>
                <w:i/>
                <w:color w:val="000000"/>
                <w:sz w:val="24"/>
                <w:szCs w:val="24"/>
              </w:rPr>
              <w:t>s</w:t>
            </w:r>
            <w:r w:rsidRPr="007D5689">
              <w:rPr>
                <w:color w:val="000000"/>
                <w:sz w:val="24"/>
                <w:szCs w:val="24"/>
              </w:rPr>
              <w:t xml:space="preserve">-, </w:t>
            </w:r>
            <w:r w:rsidRPr="007D5689">
              <w:rPr>
                <w:i/>
                <w:color w:val="000000"/>
                <w:sz w:val="24"/>
                <w:szCs w:val="24"/>
              </w:rPr>
              <w:t>р</w:t>
            </w:r>
            <w:r w:rsidRPr="007D5689">
              <w:rPr>
                <w:color w:val="000000"/>
                <w:sz w:val="24"/>
                <w:szCs w:val="24"/>
              </w:rPr>
              <w:t xml:space="preserve">-, </w:t>
            </w:r>
            <w:r w:rsidRPr="007D5689">
              <w:rPr>
                <w:i/>
                <w:color w:val="000000"/>
                <w:sz w:val="24"/>
                <w:szCs w:val="24"/>
              </w:rPr>
              <w:t>d</w:t>
            </w:r>
            <w:r w:rsidRPr="007D5689">
              <w:rPr>
                <w:color w:val="000000"/>
                <w:sz w:val="24"/>
                <w:szCs w:val="24"/>
              </w:rPr>
              <w:t xml:space="preserve">-электронные орбитали атомов, основное и возбуждённое состояние атома, ион, </w:t>
            </w:r>
            <w:r w:rsidRPr="007D5689">
              <w:rPr>
                <w:color w:val="000000"/>
                <w:spacing w:val="-2"/>
                <w:sz w:val="24"/>
                <w:szCs w:val="24"/>
              </w:rPr>
              <w:t>молекула, валентность, электроотрицательность</w:t>
            </w:r>
            <w:r w:rsidRPr="007D5689">
              <w:rPr>
                <w:color w:val="000000"/>
                <w:sz w:val="24"/>
                <w:szCs w:val="24"/>
              </w:rPr>
              <w:t>, степень окисления, химическая связь (σ- и π-связь, кратные связи), гибридизация атомных орбиталей, кристаллическая решётка, моль, молярная масса, молярный объём,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w:t>
            </w:r>
            <w:r w:rsidRPr="007D5689">
              <w:rPr>
                <w:color w:val="000000"/>
                <w:sz w:val="24"/>
                <w:szCs w:val="24"/>
              </w:rPr>
              <w:lastRenderedPageBreak/>
              <w:t>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B40828" w14:paraId="3DDDAFA7" w14:textId="77777777" w:rsidTr="00094905">
        <w:trPr>
          <w:trHeight w:val="144"/>
        </w:trPr>
        <w:tc>
          <w:tcPr>
            <w:tcW w:w="1988" w:type="dxa"/>
            <w:tcMar>
              <w:top w:w="50" w:type="dxa"/>
              <w:left w:w="100" w:type="dxa"/>
            </w:tcMar>
            <w:vAlign w:val="center"/>
          </w:tcPr>
          <w:p w14:paraId="78A9ACD4" w14:textId="77777777" w:rsidR="007D5689" w:rsidRPr="007D5689" w:rsidRDefault="007D5689" w:rsidP="00094905">
            <w:pPr>
              <w:spacing w:line="336" w:lineRule="auto"/>
              <w:ind w:left="273"/>
              <w:jc w:val="center"/>
              <w:rPr>
                <w:sz w:val="24"/>
                <w:szCs w:val="24"/>
              </w:rPr>
            </w:pPr>
            <w:r w:rsidRPr="007D5689">
              <w:rPr>
                <w:color w:val="000000"/>
                <w:sz w:val="24"/>
                <w:szCs w:val="24"/>
              </w:rPr>
              <w:t>1.2</w:t>
            </w:r>
          </w:p>
        </w:tc>
        <w:tc>
          <w:tcPr>
            <w:tcW w:w="11873" w:type="dxa"/>
            <w:tcMar>
              <w:top w:w="50" w:type="dxa"/>
              <w:left w:w="100" w:type="dxa"/>
            </w:tcMar>
            <w:vAlign w:val="center"/>
          </w:tcPr>
          <w:p w14:paraId="205830D0" w14:textId="77777777" w:rsidR="007D5689" w:rsidRPr="007D5689" w:rsidRDefault="007D5689" w:rsidP="00094905">
            <w:pPr>
              <w:spacing w:line="312" w:lineRule="auto"/>
              <w:ind w:left="273"/>
              <w:jc w:val="both"/>
              <w:rPr>
                <w:sz w:val="24"/>
                <w:szCs w:val="24"/>
              </w:rPr>
            </w:pPr>
            <w:r w:rsidRPr="007D5689">
              <w:rPr>
                <w:color w:val="000000"/>
                <w:sz w:val="24"/>
                <w:szCs w:val="24"/>
              </w:rPr>
              <w:t>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B40828" w14:paraId="67835B74" w14:textId="77777777" w:rsidTr="00094905">
        <w:trPr>
          <w:trHeight w:val="144"/>
        </w:trPr>
        <w:tc>
          <w:tcPr>
            <w:tcW w:w="1988" w:type="dxa"/>
            <w:tcMar>
              <w:top w:w="50" w:type="dxa"/>
              <w:left w:w="100" w:type="dxa"/>
            </w:tcMar>
            <w:vAlign w:val="center"/>
          </w:tcPr>
          <w:p w14:paraId="4DD183C9" w14:textId="77777777" w:rsidR="007D5689" w:rsidRPr="007D5689" w:rsidRDefault="007D5689" w:rsidP="00094905">
            <w:pPr>
              <w:spacing w:line="336" w:lineRule="auto"/>
              <w:ind w:left="273"/>
              <w:jc w:val="center"/>
              <w:rPr>
                <w:sz w:val="24"/>
                <w:szCs w:val="24"/>
              </w:rPr>
            </w:pPr>
            <w:r w:rsidRPr="007D5689">
              <w:rPr>
                <w:color w:val="000000"/>
                <w:sz w:val="24"/>
                <w:szCs w:val="24"/>
              </w:rPr>
              <w:t>1.3</w:t>
            </w:r>
          </w:p>
        </w:tc>
        <w:tc>
          <w:tcPr>
            <w:tcW w:w="11873" w:type="dxa"/>
            <w:tcMar>
              <w:top w:w="50" w:type="dxa"/>
              <w:left w:w="100" w:type="dxa"/>
            </w:tcMar>
            <w:vAlign w:val="center"/>
          </w:tcPr>
          <w:p w14:paraId="79B9A56F" w14:textId="77777777" w:rsidR="007D5689" w:rsidRPr="007D5689" w:rsidRDefault="007D5689" w:rsidP="00094905">
            <w:pPr>
              <w:spacing w:line="312" w:lineRule="auto"/>
              <w:ind w:left="273"/>
              <w:jc w:val="both"/>
              <w:rPr>
                <w:sz w:val="24"/>
                <w:szCs w:val="24"/>
              </w:rPr>
            </w:pPr>
            <w:r w:rsidRPr="007D5689">
              <w:rPr>
                <w:color w:val="000000"/>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B40828" w14:paraId="1B352356" w14:textId="77777777" w:rsidTr="00094905">
        <w:trPr>
          <w:trHeight w:val="144"/>
        </w:trPr>
        <w:tc>
          <w:tcPr>
            <w:tcW w:w="1988" w:type="dxa"/>
            <w:tcMar>
              <w:top w:w="50" w:type="dxa"/>
              <w:left w:w="100" w:type="dxa"/>
            </w:tcMar>
            <w:vAlign w:val="center"/>
          </w:tcPr>
          <w:p w14:paraId="18170D46" w14:textId="77777777" w:rsidR="007D5689" w:rsidRPr="007D5689" w:rsidRDefault="007D5689" w:rsidP="00094905">
            <w:pPr>
              <w:spacing w:line="336" w:lineRule="auto"/>
              <w:ind w:left="273"/>
              <w:jc w:val="center"/>
              <w:rPr>
                <w:sz w:val="24"/>
                <w:szCs w:val="24"/>
              </w:rPr>
            </w:pPr>
            <w:r w:rsidRPr="007D5689">
              <w:rPr>
                <w:color w:val="000000"/>
                <w:sz w:val="24"/>
                <w:szCs w:val="24"/>
              </w:rPr>
              <w:t>1.4</w:t>
            </w:r>
          </w:p>
        </w:tc>
        <w:tc>
          <w:tcPr>
            <w:tcW w:w="11873" w:type="dxa"/>
            <w:tcMar>
              <w:top w:w="50" w:type="dxa"/>
              <w:left w:w="100" w:type="dxa"/>
            </w:tcMar>
            <w:vAlign w:val="center"/>
          </w:tcPr>
          <w:p w14:paraId="4764E509" w14:textId="77777777" w:rsidR="007D5689" w:rsidRPr="007D5689" w:rsidRDefault="007D5689" w:rsidP="00094905">
            <w:pPr>
              <w:spacing w:line="312" w:lineRule="auto"/>
              <w:ind w:left="273"/>
              <w:jc w:val="both"/>
              <w:rPr>
                <w:sz w:val="24"/>
                <w:szCs w:val="24"/>
              </w:rPr>
            </w:pPr>
            <w:r w:rsidRPr="007D5689">
              <w:rPr>
                <w:color w:val="000000"/>
                <w:sz w:val="24"/>
                <w:szCs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B40828" w14:paraId="754A11E0" w14:textId="77777777" w:rsidTr="00094905">
        <w:trPr>
          <w:trHeight w:val="144"/>
        </w:trPr>
        <w:tc>
          <w:tcPr>
            <w:tcW w:w="1988" w:type="dxa"/>
            <w:tcMar>
              <w:top w:w="50" w:type="dxa"/>
              <w:left w:w="100" w:type="dxa"/>
            </w:tcMar>
            <w:vAlign w:val="center"/>
          </w:tcPr>
          <w:p w14:paraId="70F79922" w14:textId="77777777" w:rsidR="007D5689" w:rsidRPr="007D5689" w:rsidRDefault="007D5689" w:rsidP="00094905">
            <w:pPr>
              <w:spacing w:line="336" w:lineRule="auto"/>
              <w:ind w:left="273"/>
              <w:jc w:val="center"/>
              <w:rPr>
                <w:sz w:val="24"/>
                <w:szCs w:val="24"/>
              </w:rPr>
            </w:pPr>
            <w:r w:rsidRPr="007D5689">
              <w:rPr>
                <w:color w:val="000000"/>
                <w:sz w:val="24"/>
                <w:szCs w:val="24"/>
              </w:rPr>
              <w:t>1.5</w:t>
            </w:r>
          </w:p>
        </w:tc>
        <w:tc>
          <w:tcPr>
            <w:tcW w:w="11873" w:type="dxa"/>
            <w:tcMar>
              <w:top w:w="50" w:type="dxa"/>
              <w:left w:w="100" w:type="dxa"/>
            </w:tcMar>
            <w:vAlign w:val="center"/>
          </w:tcPr>
          <w:p w14:paraId="65BAAFF3" w14:textId="77777777" w:rsidR="007D5689" w:rsidRPr="007D5689" w:rsidRDefault="007D5689" w:rsidP="00094905">
            <w:pPr>
              <w:spacing w:line="312" w:lineRule="auto"/>
              <w:ind w:left="273"/>
              <w:jc w:val="both"/>
              <w:rPr>
                <w:sz w:val="24"/>
                <w:szCs w:val="24"/>
              </w:rPr>
            </w:pPr>
            <w:r w:rsidRPr="007D5689">
              <w:rPr>
                <w:color w:val="000000"/>
                <w:sz w:val="24"/>
                <w:szCs w:val="24"/>
              </w:rPr>
              <w:t>общие научные принципы химического производства (на примере производства серной кислоты, аммиака, метанола, переработки нефти)</w:t>
            </w:r>
          </w:p>
        </w:tc>
      </w:tr>
      <w:tr w:rsidR="00B40828" w14:paraId="555FB284" w14:textId="77777777" w:rsidTr="00094905">
        <w:trPr>
          <w:trHeight w:val="144"/>
        </w:trPr>
        <w:tc>
          <w:tcPr>
            <w:tcW w:w="1988" w:type="dxa"/>
            <w:tcMar>
              <w:top w:w="50" w:type="dxa"/>
              <w:left w:w="100" w:type="dxa"/>
            </w:tcMar>
            <w:vAlign w:val="center"/>
          </w:tcPr>
          <w:p w14:paraId="134AC3BE" w14:textId="77777777" w:rsidR="007D5689" w:rsidRPr="007D5689" w:rsidRDefault="007D5689" w:rsidP="00094905">
            <w:pPr>
              <w:spacing w:line="336" w:lineRule="auto"/>
              <w:ind w:left="273"/>
              <w:jc w:val="center"/>
              <w:rPr>
                <w:sz w:val="24"/>
                <w:szCs w:val="24"/>
              </w:rPr>
            </w:pPr>
            <w:r w:rsidRPr="007D5689">
              <w:rPr>
                <w:color w:val="000000"/>
                <w:sz w:val="24"/>
                <w:szCs w:val="24"/>
              </w:rPr>
              <w:t>2</w:t>
            </w:r>
          </w:p>
        </w:tc>
        <w:tc>
          <w:tcPr>
            <w:tcW w:w="11873" w:type="dxa"/>
            <w:tcMar>
              <w:top w:w="50" w:type="dxa"/>
              <w:left w:w="100" w:type="dxa"/>
            </w:tcMar>
            <w:vAlign w:val="center"/>
          </w:tcPr>
          <w:p w14:paraId="3643FFC1"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умений выявлять:</w:t>
            </w:r>
          </w:p>
        </w:tc>
      </w:tr>
      <w:tr w:rsidR="00B40828" w14:paraId="4DA5F7D1" w14:textId="77777777" w:rsidTr="00094905">
        <w:trPr>
          <w:trHeight w:val="144"/>
        </w:trPr>
        <w:tc>
          <w:tcPr>
            <w:tcW w:w="1988" w:type="dxa"/>
            <w:tcMar>
              <w:top w:w="50" w:type="dxa"/>
              <w:left w:w="100" w:type="dxa"/>
            </w:tcMar>
            <w:vAlign w:val="center"/>
          </w:tcPr>
          <w:p w14:paraId="3A901DD7" w14:textId="77777777" w:rsidR="007D5689" w:rsidRPr="007D5689" w:rsidRDefault="007D5689" w:rsidP="00094905">
            <w:pPr>
              <w:spacing w:line="336" w:lineRule="auto"/>
              <w:ind w:left="273"/>
              <w:jc w:val="center"/>
              <w:rPr>
                <w:sz w:val="24"/>
                <w:szCs w:val="24"/>
              </w:rPr>
            </w:pPr>
            <w:r w:rsidRPr="007D5689">
              <w:rPr>
                <w:color w:val="000000"/>
                <w:sz w:val="24"/>
                <w:szCs w:val="24"/>
              </w:rPr>
              <w:t>2.1</w:t>
            </w:r>
          </w:p>
        </w:tc>
        <w:tc>
          <w:tcPr>
            <w:tcW w:w="11873" w:type="dxa"/>
            <w:tcMar>
              <w:top w:w="50" w:type="dxa"/>
              <w:left w:w="100" w:type="dxa"/>
            </w:tcMar>
            <w:vAlign w:val="center"/>
          </w:tcPr>
          <w:p w14:paraId="45D5A2F6" w14:textId="77777777" w:rsidR="007D5689" w:rsidRPr="007D5689" w:rsidRDefault="007D5689" w:rsidP="00094905">
            <w:pPr>
              <w:spacing w:line="312" w:lineRule="auto"/>
              <w:ind w:left="273"/>
              <w:jc w:val="both"/>
              <w:rPr>
                <w:sz w:val="24"/>
                <w:szCs w:val="24"/>
              </w:rPr>
            </w:pPr>
            <w:r w:rsidRPr="007D5689">
              <w:rPr>
                <w:color w:val="000000"/>
                <w:sz w:val="24"/>
                <w:szCs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B40828" w14:paraId="53A2F7F2" w14:textId="77777777" w:rsidTr="00094905">
        <w:trPr>
          <w:trHeight w:val="144"/>
        </w:trPr>
        <w:tc>
          <w:tcPr>
            <w:tcW w:w="1988" w:type="dxa"/>
            <w:tcMar>
              <w:top w:w="50" w:type="dxa"/>
              <w:left w:w="100" w:type="dxa"/>
            </w:tcMar>
            <w:vAlign w:val="center"/>
          </w:tcPr>
          <w:p w14:paraId="49EC212F" w14:textId="77777777" w:rsidR="007D5689" w:rsidRPr="007D5689" w:rsidRDefault="007D5689" w:rsidP="00094905">
            <w:pPr>
              <w:spacing w:line="336" w:lineRule="auto"/>
              <w:ind w:left="273"/>
              <w:jc w:val="center"/>
              <w:rPr>
                <w:sz w:val="24"/>
                <w:szCs w:val="24"/>
              </w:rPr>
            </w:pPr>
            <w:r w:rsidRPr="007D5689">
              <w:rPr>
                <w:color w:val="000000"/>
                <w:sz w:val="24"/>
                <w:szCs w:val="24"/>
              </w:rPr>
              <w:t>2.2</w:t>
            </w:r>
          </w:p>
        </w:tc>
        <w:tc>
          <w:tcPr>
            <w:tcW w:w="11873" w:type="dxa"/>
            <w:tcMar>
              <w:top w:w="50" w:type="dxa"/>
              <w:left w:w="100" w:type="dxa"/>
            </w:tcMar>
            <w:vAlign w:val="center"/>
          </w:tcPr>
          <w:p w14:paraId="02C1D807" w14:textId="77777777" w:rsidR="007D5689" w:rsidRPr="007D5689" w:rsidRDefault="007D5689" w:rsidP="00094905">
            <w:pPr>
              <w:spacing w:line="312" w:lineRule="auto"/>
              <w:ind w:left="273"/>
              <w:jc w:val="both"/>
              <w:rPr>
                <w:sz w:val="24"/>
                <w:szCs w:val="24"/>
              </w:rPr>
            </w:pPr>
            <w:r w:rsidRPr="007D5689">
              <w:rPr>
                <w:color w:val="000000"/>
                <w:sz w:val="24"/>
                <w:szCs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B40828" w14:paraId="0E640A56" w14:textId="77777777" w:rsidTr="00094905">
        <w:trPr>
          <w:trHeight w:val="144"/>
        </w:trPr>
        <w:tc>
          <w:tcPr>
            <w:tcW w:w="1988" w:type="dxa"/>
            <w:tcMar>
              <w:top w:w="50" w:type="dxa"/>
              <w:left w:w="100" w:type="dxa"/>
            </w:tcMar>
            <w:vAlign w:val="center"/>
          </w:tcPr>
          <w:p w14:paraId="67201608" w14:textId="77777777" w:rsidR="007D5689" w:rsidRPr="007D5689" w:rsidRDefault="007D5689" w:rsidP="00094905">
            <w:pPr>
              <w:spacing w:line="336" w:lineRule="auto"/>
              <w:ind w:left="273"/>
              <w:jc w:val="center"/>
              <w:rPr>
                <w:sz w:val="24"/>
                <w:szCs w:val="24"/>
              </w:rPr>
            </w:pPr>
            <w:r w:rsidRPr="007D5689">
              <w:rPr>
                <w:color w:val="000000"/>
                <w:sz w:val="24"/>
                <w:szCs w:val="24"/>
              </w:rPr>
              <w:t>3</w:t>
            </w:r>
          </w:p>
        </w:tc>
        <w:tc>
          <w:tcPr>
            <w:tcW w:w="11873" w:type="dxa"/>
            <w:tcMar>
              <w:top w:w="50" w:type="dxa"/>
              <w:left w:w="100" w:type="dxa"/>
            </w:tcMar>
            <w:vAlign w:val="center"/>
          </w:tcPr>
          <w:p w14:paraId="54FA3168"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использовать:</w:t>
            </w:r>
          </w:p>
        </w:tc>
      </w:tr>
      <w:tr w:rsidR="00B40828" w14:paraId="5D0A837F" w14:textId="77777777" w:rsidTr="00094905">
        <w:trPr>
          <w:trHeight w:val="144"/>
        </w:trPr>
        <w:tc>
          <w:tcPr>
            <w:tcW w:w="1988" w:type="dxa"/>
            <w:tcMar>
              <w:top w:w="50" w:type="dxa"/>
              <w:left w:w="100" w:type="dxa"/>
            </w:tcMar>
            <w:vAlign w:val="center"/>
          </w:tcPr>
          <w:p w14:paraId="2D846F6C" w14:textId="77777777" w:rsidR="007D5689" w:rsidRPr="007D5689" w:rsidRDefault="007D5689" w:rsidP="00094905">
            <w:pPr>
              <w:spacing w:line="336" w:lineRule="auto"/>
              <w:ind w:left="273"/>
              <w:jc w:val="center"/>
              <w:rPr>
                <w:sz w:val="24"/>
                <w:szCs w:val="24"/>
              </w:rPr>
            </w:pPr>
            <w:r w:rsidRPr="007D5689">
              <w:rPr>
                <w:color w:val="000000"/>
                <w:sz w:val="24"/>
                <w:szCs w:val="24"/>
              </w:rPr>
              <w:t>3.1</w:t>
            </w:r>
          </w:p>
        </w:tc>
        <w:tc>
          <w:tcPr>
            <w:tcW w:w="11873" w:type="dxa"/>
            <w:tcMar>
              <w:top w:w="50" w:type="dxa"/>
              <w:left w:w="100" w:type="dxa"/>
            </w:tcMar>
            <w:vAlign w:val="center"/>
          </w:tcPr>
          <w:p w14:paraId="4CB351F5" w14:textId="77777777" w:rsidR="007D5689" w:rsidRPr="007D5689" w:rsidRDefault="007D5689" w:rsidP="00094905">
            <w:pPr>
              <w:spacing w:line="312" w:lineRule="auto"/>
              <w:ind w:left="273"/>
              <w:jc w:val="both"/>
              <w:rPr>
                <w:sz w:val="24"/>
                <w:szCs w:val="24"/>
              </w:rPr>
            </w:pPr>
            <w:r w:rsidRPr="007D5689">
              <w:rPr>
                <w:color w:val="000000"/>
                <w:sz w:val="24"/>
                <w:szCs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B40828" w14:paraId="42AE2C3F" w14:textId="77777777" w:rsidTr="00094905">
        <w:trPr>
          <w:trHeight w:val="144"/>
        </w:trPr>
        <w:tc>
          <w:tcPr>
            <w:tcW w:w="1988" w:type="dxa"/>
            <w:tcMar>
              <w:top w:w="50" w:type="dxa"/>
              <w:left w:w="100" w:type="dxa"/>
            </w:tcMar>
            <w:vAlign w:val="center"/>
          </w:tcPr>
          <w:p w14:paraId="63AD078D" w14:textId="77777777" w:rsidR="007D5689" w:rsidRPr="007D5689" w:rsidRDefault="007D5689" w:rsidP="00094905">
            <w:pPr>
              <w:spacing w:line="336" w:lineRule="auto"/>
              <w:ind w:left="273"/>
              <w:jc w:val="center"/>
              <w:rPr>
                <w:sz w:val="24"/>
                <w:szCs w:val="24"/>
              </w:rPr>
            </w:pPr>
            <w:r w:rsidRPr="007D5689">
              <w:rPr>
                <w:color w:val="000000"/>
                <w:sz w:val="24"/>
                <w:szCs w:val="24"/>
              </w:rPr>
              <w:t>3.2</w:t>
            </w:r>
          </w:p>
        </w:tc>
        <w:tc>
          <w:tcPr>
            <w:tcW w:w="11873" w:type="dxa"/>
            <w:tcMar>
              <w:top w:w="50" w:type="dxa"/>
              <w:left w:w="100" w:type="dxa"/>
            </w:tcMar>
            <w:vAlign w:val="center"/>
          </w:tcPr>
          <w:p w14:paraId="0007949A" w14:textId="77777777" w:rsidR="007D5689" w:rsidRPr="007D5689" w:rsidRDefault="007D5689" w:rsidP="00094905">
            <w:pPr>
              <w:spacing w:line="312" w:lineRule="auto"/>
              <w:ind w:left="273"/>
              <w:jc w:val="both"/>
              <w:rPr>
                <w:sz w:val="24"/>
                <w:szCs w:val="24"/>
              </w:rPr>
            </w:pPr>
            <w:r w:rsidRPr="007D5689">
              <w:rPr>
                <w:color w:val="000000"/>
                <w:sz w:val="24"/>
                <w:szCs w:val="24"/>
              </w:rPr>
              <w:t>химическую символику для составления формул неорганических веществ, молекулярных и структурных (развёрнутых, сокращённых и скелетных) формул органических веществ</w:t>
            </w:r>
          </w:p>
        </w:tc>
      </w:tr>
      <w:tr w:rsidR="00B40828" w14:paraId="04243A25" w14:textId="77777777" w:rsidTr="00094905">
        <w:trPr>
          <w:trHeight w:val="144"/>
        </w:trPr>
        <w:tc>
          <w:tcPr>
            <w:tcW w:w="1988" w:type="dxa"/>
            <w:tcMar>
              <w:top w:w="50" w:type="dxa"/>
              <w:left w:w="100" w:type="dxa"/>
            </w:tcMar>
            <w:vAlign w:val="center"/>
          </w:tcPr>
          <w:p w14:paraId="5102DE3A" w14:textId="77777777" w:rsidR="007D5689" w:rsidRPr="007D5689" w:rsidRDefault="007D5689" w:rsidP="00094905">
            <w:pPr>
              <w:spacing w:line="336" w:lineRule="auto"/>
              <w:ind w:left="273"/>
              <w:jc w:val="center"/>
              <w:rPr>
                <w:sz w:val="24"/>
                <w:szCs w:val="24"/>
              </w:rPr>
            </w:pPr>
            <w:r w:rsidRPr="007D5689">
              <w:rPr>
                <w:color w:val="000000"/>
                <w:sz w:val="24"/>
                <w:szCs w:val="24"/>
              </w:rPr>
              <w:t>4</w:t>
            </w:r>
          </w:p>
        </w:tc>
        <w:tc>
          <w:tcPr>
            <w:tcW w:w="11873" w:type="dxa"/>
            <w:tcMar>
              <w:top w:w="50" w:type="dxa"/>
              <w:left w:w="100" w:type="dxa"/>
            </w:tcMar>
            <w:vAlign w:val="center"/>
          </w:tcPr>
          <w:p w14:paraId="76142EE2"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классифицировать:</w:t>
            </w:r>
          </w:p>
        </w:tc>
      </w:tr>
      <w:tr w:rsidR="00B40828" w14:paraId="6D30C30E" w14:textId="77777777" w:rsidTr="00094905">
        <w:trPr>
          <w:trHeight w:val="144"/>
        </w:trPr>
        <w:tc>
          <w:tcPr>
            <w:tcW w:w="1988" w:type="dxa"/>
            <w:tcMar>
              <w:top w:w="50" w:type="dxa"/>
              <w:left w:w="100" w:type="dxa"/>
            </w:tcMar>
            <w:vAlign w:val="center"/>
          </w:tcPr>
          <w:p w14:paraId="5D34CDD7" w14:textId="77777777" w:rsidR="007D5689" w:rsidRPr="007D5689" w:rsidRDefault="007D5689" w:rsidP="00094905">
            <w:pPr>
              <w:spacing w:line="336" w:lineRule="auto"/>
              <w:ind w:left="273"/>
              <w:jc w:val="center"/>
              <w:rPr>
                <w:sz w:val="24"/>
                <w:szCs w:val="24"/>
              </w:rPr>
            </w:pPr>
            <w:r w:rsidRPr="007D5689">
              <w:rPr>
                <w:color w:val="000000"/>
                <w:sz w:val="24"/>
                <w:szCs w:val="24"/>
              </w:rPr>
              <w:t>4.1</w:t>
            </w:r>
          </w:p>
        </w:tc>
        <w:tc>
          <w:tcPr>
            <w:tcW w:w="11873" w:type="dxa"/>
            <w:tcMar>
              <w:top w:w="50" w:type="dxa"/>
              <w:left w:w="100" w:type="dxa"/>
            </w:tcMar>
            <w:vAlign w:val="center"/>
          </w:tcPr>
          <w:p w14:paraId="4DC9A29F" w14:textId="77777777" w:rsidR="007D5689" w:rsidRPr="007D5689" w:rsidRDefault="007D5689" w:rsidP="00094905">
            <w:pPr>
              <w:spacing w:line="312" w:lineRule="auto"/>
              <w:ind w:left="273"/>
              <w:jc w:val="both"/>
              <w:rPr>
                <w:sz w:val="24"/>
                <w:szCs w:val="24"/>
              </w:rPr>
            </w:pPr>
            <w:r w:rsidRPr="007D5689">
              <w:rPr>
                <w:color w:val="000000"/>
                <w:spacing w:val="-4"/>
                <w:sz w:val="24"/>
                <w:szCs w:val="24"/>
              </w:rPr>
              <w:t>неорганические вещества, самостоятельно выбирать основания и критерии для классификации изучаемых химических объектов</w:t>
            </w:r>
          </w:p>
        </w:tc>
      </w:tr>
      <w:tr w:rsidR="00B40828" w14:paraId="63F7AABC" w14:textId="77777777" w:rsidTr="00094905">
        <w:trPr>
          <w:trHeight w:val="144"/>
        </w:trPr>
        <w:tc>
          <w:tcPr>
            <w:tcW w:w="1988" w:type="dxa"/>
            <w:tcMar>
              <w:top w:w="50" w:type="dxa"/>
              <w:left w:w="100" w:type="dxa"/>
            </w:tcMar>
            <w:vAlign w:val="center"/>
          </w:tcPr>
          <w:p w14:paraId="38200455" w14:textId="77777777" w:rsidR="007D5689" w:rsidRPr="007D5689" w:rsidRDefault="007D5689" w:rsidP="00094905">
            <w:pPr>
              <w:spacing w:line="336" w:lineRule="auto"/>
              <w:ind w:left="273"/>
              <w:jc w:val="center"/>
              <w:rPr>
                <w:sz w:val="24"/>
                <w:szCs w:val="24"/>
              </w:rPr>
            </w:pPr>
            <w:r w:rsidRPr="007D5689">
              <w:rPr>
                <w:color w:val="000000"/>
                <w:sz w:val="24"/>
                <w:szCs w:val="24"/>
              </w:rPr>
              <w:t>4.2</w:t>
            </w:r>
          </w:p>
        </w:tc>
        <w:tc>
          <w:tcPr>
            <w:tcW w:w="11873" w:type="dxa"/>
            <w:tcMar>
              <w:top w:w="50" w:type="dxa"/>
              <w:left w:w="100" w:type="dxa"/>
            </w:tcMar>
            <w:vAlign w:val="center"/>
          </w:tcPr>
          <w:p w14:paraId="3F530267" w14:textId="77777777" w:rsidR="007D5689" w:rsidRPr="007D5689" w:rsidRDefault="007D5689" w:rsidP="00094905">
            <w:pPr>
              <w:spacing w:line="312" w:lineRule="auto"/>
              <w:ind w:left="273"/>
              <w:jc w:val="both"/>
              <w:rPr>
                <w:sz w:val="24"/>
                <w:szCs w:val="24"/>
              </w:rPr>
            </w:pPr>
            <w:r w:rsidRPr="007D5689">
              <w:rPr>
                <w:color w:val="000000"/>
                <w:spacing w:val="-4"/>
                <w:sz w:val="24"/>
                <w:szCs w:val="24"/>
              </w:rPr>
              <w:t>органические вещества, самостоятельно выбирать основания и критерии для классификации изучаемых химических объектов</w:t>
            </w:r>
          </w:p>
        </w:tc>
      </w:tr>
      <w:tr w:rsidR="00B40828" w14:paraId="3D07618D" w14:textId="77777777" w:rsidTr="00094905">
        <w:trPr>
          <w:trHeight w:val="144"/>
        </w:trPr>
        <w:tc>
          <w:tcPr>
            <w:tcW w:w="1988" w:type="dxa"/>
            <w:tcMar>
              <w:top w:w="50" w:type="dxa"/>
              <w:left w:w="100" w:type="dxa"/>
            </w:tcMar>
            <w:vAlign w:val="center"/>
          </w:tcPr>
          <w:p w14:paraId="23B1E57B" w14:textId="77777777" w:rsidR="007D5689" w:rsidRPr="007D5689" w:rsidRDefault="007D5689" w:rsidP="00094905">
            <w:pPr>
              <w:spacing w:line="336" w:lineRule="auto"/>
              <w:ind w:left="273"/>
              <w:jc w:val="center"/>
              <w:rPr>
                <w:sz w:val="24"/>
                <w:szCs w:val="24"/>
              </w:rPr>
            </w:pPr>
            <w:r w:rsidRPr="007D5689">
              <w:rPr>
                <w:color w:val="000000"/>
                <w:sz w:val="24"/>
                <w:szCs w:val="24"/>
              </w:rPr>
              <w:t>4.3</w:t>
            </w:r>
          </w:p>
        </w:tc>
        <w:tc>
          <w:tcPr>
            <w:tcW w:w="11873" w:type="dxa"/>
            <w:tcMar>
              <w:top w:w="50" w:type="dxa"/>
              <w:left w:w="100" w:type="dxa"/>
            </w:tcMar>
            <w:vAlign w:val="center"/>
          </w:tcPr>
          <w:p w14:paraId="7ABD6AD5" w14:textId="77777777" w:rsidR="007D5689" w:rsidRPr="007D5689" w:rsidRDefault="007D5689" w:rsidP="00094905">
            <w:pPr>
              <w:spacing w:line="312" w:lineRule="auto"/>
              <w:ind w:left="273"/>
              <w:jc w:val="both"/>
              <w:rPr>
                <w:sz w:val="24"/>
                <w:szCs w:val="24"/>
              </w:rPr>
            </w:pPr>
            <w:r w:rsidRPr="007D5689">
              <w:rPr>
                <w:color w:val="000000"/>
                <w:spacing w:val="-4"/>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B40828" w14:paraId="3F8CFE6A" w14:textId="77777777" w:rsidTr="00094905">
        <w:trPr>
          <w:trHeight w:val="144"/>
        </w:trPr>
        <w:tc>
          <w:tcPr>
            <w:tcW w:w="1988" w:type="dxa"/>
            <w:tcMar>
              <w:top w:w="50" w:type="dxa"/>
              <w:left w:w="100" w:type="dxa"/>
            </w:tcMar>
            <w:vAlign w:val="center"/>
          </w:tcPr>
          <w:p w14:paraId="7261D2A9" w14:textId="77777777" w:rsidR="007D5689" w:rsidRPr="007D5689" w:rsidRDefault="007D5689" w:rsidP="00094905">
            <w:pPr>
              <w:spacing w:line="336" w:lineRule="auto"/>
              <w:ind w:left="273"/>
              <w:jc w:val="center"/>
              <w:rPr>
                <w:sz w:val="24"/>
                <w:szCs w:val="24"/>
              </w:rPr>
            </w:pPr>
            <w:r w:rsidRPr="007D5689">
              <w:rPr>
                <w:color w:val="000000"/>
                <w:sz w:val="24"/>
                <w:szCs w:val="24"/>
              </w:rPr>
              <w:lastRenderedPageBreak/>
              <w:t>5</w:t>
            </w:r>
          </w:p>
        </w:tc>
        <w:tc>
          <w:tcPr>
            <w:tcW w:w="11873" w:type="dxa"/>
            <w:tcMar>
              <w:top w:w="50" w:type="dxa"/>
              <w:left w:w="100" w:type="dxa"/>
            </w:tcMar>
            <w:vAlign w:val="center"/>
          </w:tcPr>
          <w:p w14:paraId="2DDBA338" w14:textId="77777777" w:rsidR="007D5689" w:rsidRPr="007D5689" w:rsidRDefault="007D5689" w:rsidP="00094905">
            <w:pPr>
              <w:spacing w:line="312" w:lineRule="auto"/>
              <w:ind w:left="273"/>
              <w:jc w:val="both"/>
              <w:rPr>
                <w:sz w:val="24"/>
                <w:szCs w:val="24"/>
              </w:rPr>
            </w:pPr>
            <w:r w:rsidRPr="007D5689">
              <w:rPr>
                <w:color w:val="000000"/>
                <w:sz w:val="24"/>
                <w:szCs w:val="24"/>
              </w:rPr>
              <w:t xml:space="preserve">Сформированность умения характеризовать электронное строение атомов (в основном и возбуждённом состоянии) и ионов химических элементов 1 – 4 периодов Периодической системы Д.И. Менделеева и их валентные возможности, используя понятия </w:t>
            </w:r>
            <w:r w:rsidRPr="007D5689">
              <w:rPr>
                <w:i/>
                <w:color w:val="000000"/>
                <w:sz w:val="24"/>
                <w:szCs w:val="24"/>
              </w:rPr>
              <w:t>s</w:t>
            </w:r>
            <w:r w:rsidRPr="007D5689">
              <w:rPr>
                <w:color w:val="000000"/>
                <w:sz w:val="24"/>
                <w:szCs w:val="24"/>
              </w:rPr>
              <w:t xml:space="preserve">-, </w:t>
            </w:r>
            <w:r w:rsidRPr="007D5689">
              <w:rPr>
                <w:i/>
                <w:color w:val="000000"/>
                <w:sz w:val="24"/>
                <w:szCs w:val="24"/>
              </w:rPr>
              <w:t>р</w:t>
            </w:r>
            <w:r w:rsidRPr="007D5689">
              <w:rPr>
                <w:color w:val="000000"/>
                <w:sz w:val="24"/>
                <w:szCs w:val="24"/>
              </w:rPr>
              <w:t xml:space="preserve">-, </w:t>
            </w:r>
            <w:r w:rsidRPr="007D5689">
              <w:rPr>
                <w:i/>
                <w:color w:val="000000"/>
                <w:sz w:val="24"/>
                <w:szCs w:val="24"/>
              </w:rPr>
              <w:t>d-</w:t>
            </w:r>
            <w:r w:rsidRPr="007D5689">
              <w:rPr>
                <w:color w:val="000000"/>
                <w:sz w:val="24"/>
                <w:szCs w:val="24"/>
              </w:rPr>
              <w:t>электронные орбитали, энергетические уровни</w:t>
            </w:r>
          </w:p>
        </w:tc>
      </w:tr>
      <w:tr w:rsidR="00B40828" w14:paraId="36922EAE" w14:textId="77777777" w:rsidTr="00094905">
        <w:trPr>
          <w:trHeight w:val="144"/>
        </w:trPr>
        <w:tc>
          <w:tcPr>
            <w:tcW w:w="1988" w:type="dxa"/>
            <w:tcMar>
              <w:top w:w="50" w:type="dxa"/>
              <w:left w:w="100" w:type="dxa"/>
            </w:tcMar>
            <w:vAlign w:val="center"/>
          </w:tcPr>
          <w:p w14:paraId="5B6B048B" w14:textId="77777777" w:rsidR="007D5689" w:rsidRPr="007D5689" w:rsidRDefault="007D5689" w:rsidP="00094905">
            <w:pPr>
              <w:spacing w:line="336" w:lineRule="auto"/>
              <w:ind w:left="273"/>
              <w:jc w:val="center"/>
              <w:rPr>
                <w:sz w:val="24"/>
                <w:szCs w:val="24"/>
              </w:rPr>
            </w:pPr>
            <w:r w:rsidRPr="007D5689">
              <w:rPr>
                <w:color w:val="000000"/>
                <w:sz w:val="24"/>
                <w:szCs w:val="24"/>
              </w:rPr>
              <w:t>6</w:t>
            </w:r>
          </w:p>
        </w:tc>
        <w:tc>
          <w:tcPr>
            <w:tcW w:w="11873" w:type="dxa"/>
            <w:tcMar>
              <w:top w:w="50" w:type="dxa"/>
              <w:left w:w="100" w:type="dxa"/>
            </w:tcMar>
            <w:vAlign w:val="center"/>
          </w:tcPr>
          <w:p w14:paraId="339A2A94"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B40828" w14:paraId="53541B77" w14:textId="77777777" w:rsidTr="00094905">
        <w:trPr>
          <w:trHeight w:val="144"/>
        </w:trPr>
        <w:tc>
          <w:tcPr>
            <w:tcW w:w="1988" w:type="dxa"/>
            <w:tcMar>
              <w:top w:w="50" w:type="dxa"/>
              <w:left w:w="100" w:type="dxa"/>
            </w:tcMar>
            <w:vAlign w:val="center"/>
          </w:tcPr>
          <w:p w14:paraId="539E805F" w14:textId="77777777" w:rsidR="007D5689" w:rsidRPr="007D5689" w:rsidRDefault="007D5689" w:rsidP="00094905">
            <w:pPr>
              <w:spacing w:line="336" w:lineRule="auto"/>
              <w:ind w:left="273"/>
              <w:jc w:val="center"/>
              <w:rPr>
                <w:sz w:val="24"/>
                <w:szCs w:val="24"/>
              </w:rPr>
            </w:pPr>
            <w:r w:rsidRPr="007D5689">
              <w:rPr>
                <w:color w:val="000000"/>
                <w:sz w:val="24"/>
                <w:szCs w:val="24"/>
              </w:rPr>
              <w:t>7</w:t>
            </w:r>
          </w:p>
        </w:tc>
        <w:tc>
          <w:tcPr>
            <w:tcW w:w="11873" w:type="dxa"/>
            <w:tcMar>
              <w:top w:w="50" w:type="dxa"/>
              <w:left w:w="100" w:type="dxa"/>
            </w:tcMar>
            <w:vAlign w:val="center"/>
          </w:tcPr>
          <w:p w14:paraId="02AF8D97"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составлять уравнения химических реакций и раскрывать их сущность:</w:t>
            </w:r>
          </w:p>
        </w:tc>
      </w:tr>
      <w:tr w:rsidR="00B40828" w14:paraId="30C4E092" w14:textId="77777777" w:rsidTr="00094905">
        <w:trPr>
          <w:trHeight w:val="144"/>
        </w:trPr>
        <w:tc>
          <w:tcPr>
            <w:tcW w:w="1988" w:type="dxa"/>
            <w:tcMar>
              <w:top w:w="50" w:type="dxa"/>
              <w:left w:w="100" w:type="dxa"/>
            </w:tcMar>
            <w:vAlign w:val="center"/>
          </w:tcPr>
          <w:p w14:paraId="1CA9A656" w14:textId="77777777" w:rsidR="007D5689" w:rsidRPr="007D5689" w:rsidRDefault="007D5689" w:rsidP="00094905">
            <w:pPr>
              <w:spacing w:line="336" w:lineRule="auto"/>
              <w:ind w:left="273"/>
              <w:jc w:val="center"/>
              <w:rPr>
                <w:sz w:val="24"/>
                <w:szCs w:val="24"/>
              </w:rPr>
            </w:pPr>
            <w:r w:rsidRPr="007D5689">
              <w:rPr>
                <w:color w:val="000000"/>
                <w:sz w:val="24"/>
                <w:szCs w:val="24"/>
              </w:rPr>
              <w:t>7.1</w:t>
            </w:r>
          </w:p>
        </w:tc>
        <w:tc>
          <w:tcPr>
            <w:tcW w:w="11873" w:type="dxa"/>
            <w:tcMar>
              <w:top w:w="50" w:type="dxa"/>
              <w:left w:w="100" w:type="dxa"/>
            </w:tcMar>
            <w:vAlign w:val="center"/>
          </w:tcPr>
          <w:p w14:paraId="335EEAA3" w14:textId="77777777" w:rsidR="007D5689" w:rsidRPr="007D5689" w:rsidRDefault="007D5689" w:rsidP="00094905">
            <w:pPr>
              <w:spacing w:line="312" w:lineRule="auto"/>
              <w:ind w:left="273"/>
              <w:jc w:val="both"/>
              <w:rPr>
                <w:sz w:val="24"/>
                <w:szCs w:val="24"/>
              </w:rPr>
            </w:pPr>
            <w:r w:rsidRPr="007D5689">
              <w:rPr>
                <w:color w:val="000000"/>
                <w:sz w:val="24"/>
                <w:szCs w:val="24"/>
              </w:rPr>
              <w:t>окислительно-восстановительных реакций посредством составления электронного баланса этих реакций</w:t>
            </w:r>
          </w:p>
        </w:tc>
      </w:tr>
      <w:tr w:rsidR="00B40828" w14:paraId="5EE6A33E" w14:textId="77777777" w:rsidTr="00094905">
        <w:trPr>
          <w:trHeight w:val="144"/>
        </w:trPr>
        <w:tc>
          <w:tcPr>
            <w:tcW w:w="1988" w:type="dxa"/>
            <w:tcMar>
              <w:top w:w="50" w:type="dxa"/>
              <w:left w:w="100" w:type="dxa"/>
            </w:tcMar>
            <w:vAlign w:val="center"/>
          </w:tcPr>
          <w:p w14:paraId="7F34A6B4" w14:textId="77777777" w:rsidR="007D5689" w:rsidRPr="007D5689" w:rsidRDefault="007D5689" w:rsidP="00094905">
            <w:pPr>
              <w:spacing w:line="336" w:lineRule="auto"/>
              <w:ind w:left="273"/>
              <w:jc w:val="center"/>
              <w:rPr>
                <w:sz w:val="24"/>
                <w:szCs w:val="24"/>
              </w:rPr>
            </w:pPr>
            <w:r w:rsidRPr="007D5689">
              <w:rPr>
                <w:color w:val="000000"/>
                <w:sz w:val="24"/>
                <w:szCs w:val="24"/>
              </w:rPr>
              <w:t>7.2</w:t>
            </w:r>
          </w:p>
        </w:tc>
        <w:tc>
          <w:tcPr>
            <w:tcW w:w="11873" w:type="dxa"/>
            <w:tcMar>
              <w:top w:w="50" w:type="dxa"/>
              <w:left w:w="100" w:type="dxa"/>
            </w:tcMar>
            <w:vAlign w:val="center"/>
          </w:tcPr>
          <w:p w14:paraId="21EC3337" w14:textId="77777777" w:rsidR="007D5689" w:rsidRPr="007D5689" w:rsidRDefault="007D5689" w:rsidP="00094905">
            <w:pPr>
              <w:spacing w:line="312" w:lineRule="auto"/>
              <w:ind w:left="273"/>
              <w:jc w:val="both"/>
              <w:rPr>
                <w:sz w:val="24"/>
                <w:szCs w:val="24"/>
              </w:rPr>
            </w:pPr>
            <w:r w:rsidRPr="007D5689">
              <w:rPr>
                <w:color w:val="000000"/>
                <w:sz w:val="24"/>
                <w:szCs w:val="24"/>
              </w:rPr>
              <w:t>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B40828" w14:paraId="22580B8B" w14:textId="77777777" w:rsidTr="00094905">
        <w:trPr>
          <w:trHeight w:val="144"/>
        </w:trPr>
        <w:tc>
          <w:tcPr>
            <w:tcW w:w="1988" w:type="dxa"/>
            <w:tcMar>
              <w:top w:w="50" w:type="dxa"/>
              <w:left w:w="100" w:type="dxa"/>
            </w:tcMar>
            <w:vAlign w:val="center"/>
          </w:tcPr>
          <w:p w14:paraId="20CE58D5" w14:textId="77777777" w:rsidR="007D5689" w:rsidRPr="007D5689" w:rsidRDefault="007D5689" w:rsidP="00094905">
            <w:pPr>
              <w:spacing w:line="336" w:lineRule="auto"/>
              <w:ind w:left="273"/>
              <w:jc w:val="center"/>
              <w:rPr>
                <w:sz w:val="24"/>
                <w:szCs w:val="24"/>
              </w:rPr>
            </w:pPr>
            <w:r w:rsidRPr="007D5689">
              <w:rPr>
                <w:color w:val="000000"/>
                <w:sz w:val="24"/>
                <w:szCs w:val="24"/>
              </w:rPr>
              <w:t>7.3</w:t>
            </w:r>
          </w:p>
        </w:tc>
        <w:tc>
          <w:tcPr>
            <w:tcW w:w="11873" w:type="dxa"/>
            <w:tcMar>
              <w:top w:w="50" w:type="dxa"/>
              <w:left w:w="100" w:type="dxa"/>
            </w:tcMar>
            <w:vAlign w:val="center"/>
          </w:tcPr>
          <w:p w14:paraId="27329475" w14:textId="77777777" w:rsidR="007D5689" w:rsidRPr="007D5689" w:rsidRDefault="007D5689" w:rsidP="00094905">
            <w:pPr>
              <w:spacing w:line="312" w:lineRule="auto"/>
              <w:ind w:left="273"/>
              <w:jc w:val="both"/>
              <w:rPr>
                <w:sz w:val="24"/>
                <w:szCs w:val="24"/>
              </w:rPr>
            </w:pPr>
            <w:r w:rsidRPr="007D5689">
              <w:rPr>
                <w:color w:val="000000"/>
                <w:sz w:val="24"/>
                <w:szCs w:val="24"/>
              </w:rPr>
              <w:t>реакций гидролиза, реакций комплексообразования (на примере гидроксокомплексов цинка и алюминия)</w:t>
            </w:r>
          </w:p>
        </w:tc>
      </w:tr>
      <w:tr w:rsidR="00B40828" w14:paraId="21DF9420" w14:textId="77777777" w:rsidTr="00094905">
        <w:trPr>
          <w:trHeight w:val="144"/>
        </w:trPr>
        <w:tc>
          <w:tcPr>
            <w:tcW w:w="1988" w:type="dxa"/>
            <w:tcMar>
              <w:top w:w="50" w:type="dxa"/>
              <w:left w:w="100" w:type="dxa"/>
            </w:tcMar>
            <w:vAlign w:val="center"/>
          </w:tcPr>
          <w:p w14:paraId="01847153" w14:textId="77777777" w:rsidR="007D5689" w:rsidRPr="007D5689" w:rsidRDefault="007D5689" w:rsidP="00094905">
            <w:pPr>
              <w:spacing w:line="336" w:lineRule="auto"/>
              <w:ind w:left="273"/>
              <w:jc w:val="center"/>
              <w:rPr>
                <w:sz w:val="24"/>
                <w:szCs w:val="24"/>
              </w:rPr>
            </w:pPr>
            <w:r w:rsidRPr="007D5689">
              <w:rPr>
                <w:color w:val="000000"/>
                <w:sz w:val="24"/>
                <w:szCs w:val="24"/>
              </w:rPr>
              <w:t>8</w:t>
            </w:r>
          </w:p>
        </w:tc>
        <w:tc>
          <w:tcPr>
            <w:tcW w:w="11873" w:type="dxa"/>
            <w:tcMar>
              <w:top w:w="50" w:type="dxa"/>
              <w:left w:w="100" w:type="dxa"/>
            </w:tcMar>
            <w:vAlign w:val="center"/>
          </w:tcPr>
          <w:p w14:paraId="50FC3F63"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подтверждать:</w:t>
            </w:r>
          </w:p>
        </w:tc>
      </w:tr>
      <w:tr w:rsidR="00B40828" w14:paraId="1EE9C48D" w14:textId="77777777" w:rsidTr="00094905">
        <w:trPr>
          <w:trHeight w:val="144"/>
        </w:trPr>
        <w:tc>
          <w:tcPr>
            <w:tcW w:w="1988" w:type="dxa"/>
            <w:tcMar>
              <w:top w:w="50" w:type="dxa"/>
              <w:left w:w="100" w:type="dxa"/>
            </w:tcMar>
            <w:vAlign w:val="center"/>
          </w:tcPr>
          <w:p w14:paraId="650C2035" w14:textId="77777777" w:rsidR="007D5689" w:rsidRPr="007D5689" w:rsidRDefault="007D5689" w:rsidP="00094905">
            <w:pPr>
              <w:spacing w:line="336" w:lineRule="auto"/>
              <w:ind w:left="273"/>
              <w:jc w:val="center"/>
              <w:rPr>
                <w:sz w:val="24"/>
                <w:szCs w:val="24"/>
              </w:rPr>
            </w:pPr>
            <w:r w:rsidRPr="007D5689">
              <w:rPr>
                <w:color w:val="000000"/>
                <w:sz w:val="24"/>
                <w:szCs w:val="24"/>
              </w:rPr>
              <w:t>8.1</w:t>
            </w:r>
          </w:p>
        </w:tc>
        <w:tc>
          <w:tcPr>
            <w:tcW w:w="11873" w:type="dxa"/>
            <w:tcMar>
              <w:top w:w="50" w:type="dxa"/>
              <w:left w:w="100" w:type="dxa"/>
            </w:tcMar>
            <w:vAlign w:val="center"/>
          </w:tcPr>
          <w:p w14:paraId="1D3C7AFB" w14:textId="77777777" w:rsidR="007D5689" w:rsidRPr="007D5689" w:rsidRDefault="007D5689" w:rsidP="00094905">
            <w:pPr>
              <w:spacing w:line="312" w:lineRule="auto"/>
              <w:ind w:left="273"/>
              <w:jc w:val="both"/>
              <w:rPr>
                <w:sz w:val="24"/>
                <w:szCs w:val="24"/>
              </w:rPr>
            </w:pPr>
            <w:r w:rsidRPr="007D5689">
              <w:rPr>
                <w:color w:val="000000"/>
                <w:sz w:val="24"/>
                <w:szCs w:val="24"/>
              </w:rPr>
              <w:t>на конкретных примерах характер зависимости реакционной способности органических соединений от кратности и типа ковалентной связи (σ</w:t>
            </w:r>
            <w:r w:rsidRPr="007D5689">
              <w:rPr>
                <w:i/>
                <w:color w:val="000000"/>
                <w:sz w:val="24"/>
                <w:szCs w:val="24"/>
              </w:rPr>
              <w:t>-</w:t>
            </w:r>
            <w:r w:rsidRPr="007D5689">
              <w:rPr>
                <w:color w:val="000000"/>
                <w:sz w:val="24"/>
                <w:szCs w:val="24"/>
              </w:rPr>
              <w:t xml:space="preserve"> и π</w:t>
            </w:r>
            <w:r w:rsidRPr="007D5689">
              <w:rPr>
                <w:i/>
                <w:color w:val="000000"/>
                <w:sz w:val="24"/>
                <w:szCs w:val="24"/>
              </w:rPr>
              <w:t>-</w:t>
            </w:r>
            <w:r w:rsidRPr="007D5689">
              <w:rPr>
                <w:color w:val="000000"/>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tc>
      </w:tr>
      <w:tr w:rsidR="00B40828" w14:paraId="13620A1E" w14:textId="77777777" w:rsidTr="00094905">
        <w:trPr>
          <w:trHeight w:val="144"/>
        </w:trPr>
        <w:tc>
          <w:tcPr>
            <w:tcW w:w="1988" w:type="dxa"/>
            <w:tcMar>
              <w:top w:w="50" w:type="dxa"/>
              <w:left w:w="100" w:type="dxa"/>
            </w:tcMar>
            <w:vAlign w:val="center"/>
          </w:tcPr>
          <w:p w14:paraId="168D0B8B" w14:textId="77777777" w:rsidR="007D5689" w:rsidRPr="007D5689" w:rsidRDefault="007D5689" w:rsidP="00094905">
            <w:pPr>
              <w:spacing w:line="336" w:lineRule="auto"/>
              <w:ind w:left="273"/>
              <w:jc w:val="center"/>
              <w:rPr>
                <w:sz w:val="24"/>
                <w:szCs w:val="24"/>
              </w:rPr>
            </w:pPr>
            <w:r w:rsidRPr="007D5689">
              <w:rPr>
                <w:color w:val="000000"/>
                <w:sz w:val="24"/>
                <w:szCs w:val="24"/>
              </w:rPr>
              <w:t>8.2</w:t>
            </w:r>
          </w:p>
        </w:tc>
        <w:tc>
          <w:tcPr>
            <w:tcW w:w="11873" w:type="dxa"/>
            <w:tcMar>
              <w:top w:w="50" w:type="dxa"/>
              <w:left w:w="100" w:type="dxa"/>
            </w:tcMar>
            <w:vAlign w:val="center"/>
          </w:tcPr>
          <w:p w14:paraId="3C007E0E" w14:textId="77777777" w:rsidR="007D5689" w:rsidRPr="007D5689" w:rsidRDefault="007D5689" w:rsidP="00094905">
            <w:pPr>
              <w:spacing w:line="312" w:lineRule="auto"/>
              <w:ind w:left="273"/>
              <w:jc w:val="both"/>
              <w:rPr>
                <w:sz w:val="24"/>
                <w:szCs w:val="24"/>
              </w:rPr>
            </w:pPr>
            <w:r w:rsidRPr="007D5689">
              <w:rPr>
                <w:color w:val="000000"/>
                <w:sz w:val="24"/>
                <w:szCs w:val="24"/>
              </w:rPr>
              <w:t>характерные химические свойства веществ соответствующими экспериментами и записями уравнений химических реакций</w:t>
            </w:r>
          </w:p>
        </w:tc>
      </w:tr>
      <w:tr w:rsidR="00B40828" w14:paraId="0C368328" w14:textId="77777777" w:rsidTr="00094905">
        <w:trPr>
          <w:trHeight w:val="144"/>
        </w:trPr>
        <w:tc>
          <w:tcPr>
            <w:tcW w:w="1988" w:type="dxa"/>
            <w:tcMar>
              <w:top w:w="50" w:type="dxa"/>
              <w:left w:w="100" w:type="dxa"/>
            </w:tcMar>
            <w:vAlign w:val="center"/>
          </w:tcPr>
          <w:p w14:paraId="23F02264" w14:textId="77777777" w:rsidR="007D5689" w:rsidRPr="007D5689" w:rsidRDefault="007D5689" w:rsidP="00094905">
            <w:pPr>
              <w:spacing w:line="336" w:lineRule="auto"/>
              <w:ind w:left="273"/>
              <w:jc w:val="center"/>
              <w:rPr>
                <w:sz w:val="24"/>
                <w:szCs w:val="24"/>
              </w:rPr>
            </w:pPr>
            <w:r w:rsidRPr="007D5689">
              <w:rPr>
                <w:color w:val="000000"/>
                <w:sz w:val="24"/>
                <w:szCs w:val="24"/>
              </w:rPr>
              <w:t>9</w:t>
            </w:r>
          </w:p>
        </w:tc>
        <w:tc>
          <w:tcPr>
            <w:tcW w:w="11873" w:type="dxa"/>
            <w:tcMar>
              <w:top w:w="50" w:type="dxa"/>
              <w:left w:w="100" w:type="dxa"/>
            </w:tcMar>
            <w:vAlign w:val="center"/>
          </w:tcPr>
          <w:p w14:paraId="4E641E7C"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B40828" w14:paraId="489CB0D9" w14:textId="77777777" w:rsidTr="00094905">
        <w:trPr>
          <w:trHeight w:val="144"/>
        </w:trPr>
        <w:tc>
          <w:tcPr>
            <w:tcW w:w="1988" w:type="dxa"/>
            <w:tcMar>
              <w:top w:w="50" w:type="dxa"/>
              <w:left w:w="100" w:type="dxa"/>
            </w:tcMar>
            <w:vAlign w:val="center"/>
          </w:tcPr>
          <w:p w14:paraId="78397F70" w14:textId="77777777" w:rsidR="007D5689" w:rsidRPr="007D5689" w:rsidRDefault="007D5689" w:rsidP="00094905">
            <w:pPr>
              <w:spacing w:line="336" w:lineRule="auto"/>
              <w:ind w:left="273"/>
              <w:jc w:val="center"/>
              <w:rPr>
                <w:sz w:val="24"/>
                <w:szCs w:val="24"/>
              </w:rPr>
            </w:pPr>
            <w:r w:rsidRPr="007D5689">
              <w:rPr>
                <w:color w:val="000000"/>
                <w:sz w:val="24"/>
                <w:szCs w:val="24"/>
              </w:rPr>
              <w:t>10</w:t>
            </w:r>
          </w:p>
        </w:tc>
        <w:tc>
          <w:tcPr>
            <w:tcW w:w="11873" w:type="dxa"/>
            <w:tcMar>
              <w:top w:w="50" w:type="dxa"/>
              <w:left w:w="100" w:type="dxa"/>
            </w:tcMar>
            <w:vAlign w:val="center"/>
          </w:tcPr>
          <w:p w14:paraId="50DAD4A9"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проводить расчёты по химическим формулам и уравнениям химических реакций с использованием физических величин:</w:t>
            </w:r>
          </w:p>
        </w:tc>
      </w:tr>
      <w:tr w:rsidR="00B40828" w14:paraId="3877A38D" w14:textId="77777777" w:rsidTr="00094905">
        <w:trPr>
          <w:trHeight w:val="144"/>
        </w:trPr>
        <w:tc>
          <w:tcPr>
            <w:tcW w:w="1988" w:type="dxa"/>
            <w:tcMar>
              <w:top w:w="50" w:type="dxa"/>
              <w:left w:w="100" w:type="dxa"/>
            </w:tcMar>
            <w:vAlign w:val="center"/>
          </w:tcPr>
          <w:p w14:paraId="5BB9BCA7" w14:textId="77777777" w:rsidR="007D5689" w:rsidRPr="007D5689" w:rsidRDefault="007D5689" w:rsidP="00094905">
            <w:pPr>
              <w:spacing w:line="336" w:lineRule="auto"/>
              <w:ind w:left="273"/>
              <w:jc w:val="center"/>
              <w:rPr>
                <w:sz w:val="24"/>
                <w:szCs w:val="24"/>
              </w:rPr>
            </w:pPr>
            <w:r w:rsidRPr="007D5689">
              <w:rPr>
                <w:color w:val="000000"/>
                <w:sz w:val="24"/>
                <w:szCs w:val="24"/>
              </w:rPr>
              <w:t>10.1</w:t>
            </w:r>
          </w:p>
        </w:tc>
        <w:tc>
          <w:tcPr>
            <w:tcW w:w="11873" w:type="dxa"/>
            <w:tcMar>
              <w:top w:w="50" w:type="dxa"/>
              <w:left w:w="100" w:type="dxa"/>
            </w:tcMar>
            <w:vAlign w:val="center"/>
          </w:tcPr>
          <w:p w14:paraId="7F874215" w14:textId="77777777" w:rsidR="007D5689" w:rsidRPr="007D5689" w:rsidRDefault="007D5689" w:rsidP="00094905">
            <w:pPr>
              <w:spacing w:line="312" w:lineRule="auto"/>
              <w:ind w:left="273"/>
              <w:jc w:val="both"/>
              <w:rPr>
                <w:sz w:val="24"/>
                <w:szCs w:val="24"/>
              </w:rPr>
            </w:pPr>
            <w:r w:rsidRPr="007D5689">
              <w:rPr>
                <w:color w:val="000000"/>
                <w:sz w:val="24"/>
                <w:szCs w:val="24"/>
              </w:rP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tc>
      </w:tr>
      <w:tr w:rsidR="00B40828" w14:paraId="48F7D596" w14:textId="77777777" w:rsidTr="00094905">
        <w:trPr>
          <w:trHeight w:val="144"/>
        </w:trPr>
        <w:tc>
          <w:tcPr>
            <w:tcW w:w="1988" w:type="dxa"/>
            <w:tcMar>
              <w:top w:w="50" w:type="dxa"/>
              <w:left w:w="100" w:type="dxa"/>
            </w:tcMar>
            <w:vAlign w:val="center"/>
          </w:tcPr>
          <w:p w14:paraId="1107999C" w14:textId="77777777" w:rsidR="007D5689" w:rsidRPr="007D5689" w:rsidRDefault="007D5689" w:rsidP="00094905">
            <w:pPr>
              <w:spacing w:line="336" w:lineRule="auto"/>
              <w:ind w:left="273"/>
              <w:jc w:val="center"/>
              <w:rPr>
                <w:sz w:val="24"/>
                <w:szCs w:val="24"/>
              </w:rPr>
            </w:pPr>
            <w:r w:rsidRPr="007D5689">
              <w:rPr>
                <w:color w:val="000000"/>
                <w:sz w:val="24"/>
                <w:szCs w:val="24"/>
              </w:rPr>
              <w:t>10.2</w:t>
            </w:r>
          </w:p>
        </w:tc>
        <w:tc>
          <w:tcPr>
            <w:tcW w:w="11873" w:type="dxa"/>
            <w:tcMar>
              <w:top w:w="50" w:type="dxa"/>
              <w:left w:w="100" w:type="dxa"/>
            </w:tcMar>
            <w:vAlign w:val="center"/>
          </w:tcPr>
          <w:p w14:paraId="6B9CA447" w14:textId="77777777" w:rsidR="007D5689" w:rsidRPr="007D5689" w:rsidRDefault="007D5689" w:rsidP="00094905">
            <w:pPr>
              <w:spacing w:line="312" w:lineRule="auto"/>
              <w:ind w:left="273"/>
              <w:jc w:val="both"/>
              <w:rPr>
                <w:sz w:val="24"/>
                <w:szCs w:val="24"/>
              </w:rPr>
            </w:pPr>
            <w:r w:rsidRPr="007D5689">
              <w:rPr>
                <w:color w:val="000000"/>
                <w:sz w:val="24"/>
                <w:szCs w:val="24"/>
              </w:rPr>
              <w:t>массовой или объёмной доли, выхода продукта реакции</w:t>
            </w:r>
          </w:p>
        </w:tc>
      </w:tr>
      <w:tr w:rsidR="00B40828" w14:paraId="63D98891" w14:textId="77777777" w:rsidTr="00094905">
        <w:trPr>
          <w:trHeight w:val="144"/>
        </w:trPr>
        <w:tc>
          <w:tcPr>
            <w:tcW w:w="1988" w:type="dxa"/>
            <w:tcMar>
              <w:top w:w="50" w:type="dxa"/>
              <w:left w:w="100" w:type="dxa"/>
            </w:tcMar>
            <w:vAlign w:val="center"/>
          </w:tcPr>
          <w:p w14:paraId="71A1FF1C" w14:textId="77777777" w:rsidR="007D5689" w:rsidRPr="007D5689" w:rsidRDefault="007D5689" w:rsidP="00094905">
            <w:pPr>
              <w:spacing w:line="336" w:lineRule="auto"/>
              <w:ind w:left="273"/>
              <w:jc w:val="center"/>
              <w:rPr>
                <w:sz w:val="24"/>
                <w:szCs w:val="24"/>
              </w:rPr>
            </w:pPr>
            <w:r w:rsidRPr="007D5689">
              <w:rPr>
                <w:color w:val="000000"/>
                <w:sz w:val="24"/>
                <w:szCs w:val="24"/>
              </w:rPr>
              <w:t>10.3</w:t>
            </w:r>
          </w:p>
        </w:tc>
        <w:tc>
          <w:tcPr>
            <w:tcW w:w="11873" w:type="dxa"/>
            <w:tcMar>
              <w:top w:w="50" w:type="dxa"/>
              <w:left w:w="100" w:type="dxa"/>
            </w:tcMar>
            <w:vAlign w:val="center"/>
          </w:tcPr>
          <w:p w14:paraId="6EC4D8AB" w14:textId="77777777" w:rsidR="007D5689" w:rsidRPr="007D5689" w:rsidRDefault="007D5689" w:rsidP="00094905">
            <w:pPr>
              <w:spacing w:line="312" w:lineRule="auto"/>
              <w:ind w:left="273"/>
              <w:jc w:val="both"/>
              <w:rPr>
                <w:sz w:val="24"/>
                <w:szCs w:val="24"/>
              </w:rPr>
            </w:pPr>
            <w:r w:rsidRPr="007D5689">
              <w:rPr>
                <w:color w:val="000000"/>
                <w:sz w:val="24"/>
                <w:szCs w:val="24"/>
              </w:rPr>
              <w:t>теплового эффекта реакций</w:t>
            </w:r>
          </w:p>
        </w:tc>
      </w:tr>
      <w:tr w:rsidR="00B40828" w14:paraId="10F01936" w14:textId="77777777" w:rsidTr="00094905">
        <w:trPr>
          <w:trHeight w:val="144"/>
        </w:trPr>
        <w:tc>
          <w:tcPr>
            <w:tcW w:w="1988" w:type="dxa"/>
            <w:tcMar>
              <w:top w:w="50" w:type="dxa"/>
              <w:left w:w="100" w:type="dxa"/>
            </w:tcMar>
            <w:vAlign w:val="center"/>
          </w:tcPr>
          <w:p w14:paraId="26A50863" w14:textId="77777777" w:rsidR="007D5689" w:rsidRPr="007D5689" w:rsidRDefault="007D5689" w:rsidP="00094905">
            <w:pPr>
              <w:spacing w:line="336" w:lineRule="auto"/>
              <w:ind w:left="273"/>
              <w:jc w:val="center"/>
              <w:rPr>
                <w:sz w:val="24"/>
                <w:szCs w:val="24"/>
              </w:rPr>
            </w:pPr>
            <w:r w:rsidRPr="007D5689">
              <w:rPr>
                <w:color w:val="000000"/>
                <w:sz w:val="24"/>
                <w:szCs w:val="24"/>
              </w:rPr>
              <w:t>10.4</w:t>
            </w:r>
          </w:p>
        </w:tc>
        <w:tc>
          <w:tcPr>
            <w:tcW w:w="11873" w:type="dxa"/>
            <w:tcMar>
              <w:top w:w="50" w:type="dxa"/>
              <w:left w:w="100" w:type="dxa"/>
            </w:tcMar>
            <w:vAlign w:val="center"/>
          </w:tcPr>
          <w:p w14:paraId="243F7929" w14:textId="77777777" w:rsidR="007D5689" w:rsidRPr="007D5689" w:rsidRDefault="007D5689" w:rsidP="00094905">
            <w:pPr>
              <w:spacing w:line="312" w:lineRule="auto"/>
              <w:ind w:left="273"/>
              <w:jc w:val="both"/>
              <w:rPr>
                <w:sz w:val="24"/>
                <w:szCs w:val="24"/>
              </w:rPr>
            </w:pPr>
            <w:r w:rsidRPr="007D5689">
              <w:rPr>
                <w:color w:val="000000"/>
                <w:sz w:val="24"/>
                <w:szCs w:val="24"/>
              </w:rPr>
              <w:t>объёмных отношений газов</w:t>
            </w:r>
          </w:p>
        </w:tc>
      </w:tr>
      <w:tr w:rsidR="00B40828" w14:paraId="419B5DA5" w14:textId="77777777" w:rsidTr="00094905">
        <w:trPr>
          <w:trHeight w:val="144"/>
        </w:trPr>
        <w:tc>
          <w:tcPr>
            <w:tcW w:w="1988" w:type="dxa"/>
            <w:tcMar>
              <w:top w:w="50" w:type="dxa"/>
              <w:left w:w="100" w:type="dxa"/>
            </w:tcMar>
            <w:vAlign w:val="center"/>
          </w:tcPr>
          <w:p w14:paraId="5908A655" w14:textId="77777777" w:rsidR="007D5689" w:rsidRPr="007D5689" w:rsidRDefault="007D5689" w:rsidP="00094905">
            <w:pPr>
              <w:spacing w:line="336" w:lineRule="auto"/>
              <w:ind w:left="273"/>
              <w:jc w:val="center"/>
              <w:rPr>
                <w:sz w:val="24"/>
                <w:szCs w:val="24"/>
              </w:rPr>
            </w:pPr>
            <w:r w:rsidRPr="007D5689">
              <w:rPr>
                <w:color w:val="000000"/>
                <w:sz w:val="24"/>
                <w:szCs w:val="24"/>
              </w:rPr>
              <w:t>10.5</w:t>
            </w:r>
          </w:p>
        </w:tc>
        <w:tc>
          <w:tcPr>
            <w:tcW w:w="11873" w:type="dxa"/>
            <w:tcMar>
              <w:top w:w="50" w:type="dxa"/>
              <w:left w:w="100" w:type="dxa"/>
            </w:tcMar>
            <w:vAlign w:val="center"/>
          </w:tcPr>
          <w:p w14:paraId="3BE1FFB1" w14:textId="77777777" w:rsidR="007D5689" w:rsidRPr="007D5689" w:rsidRDefault="007D5689" w:rsidP="00094905">
            <w:pPr>
              <w:spacing w:line="312" w:lineRule="auto"/>
              <w:ind w:left="273"/>
              <w:jc w:val="both"/>
              <w:rPr>
                <w:sz w:val="24"/>
                <w:szCs w:val="24"/>
              </w:rPr>
            </w:pPr>
            <w:r w:rsidRPr="007D5689">
              <w:rPr>
                <w:color w:val="000000"/>
                <w:sz w:val="24"/>
                <w:szCs w:val="24"/>
              </w:rPr>
              <w:t>по нахождению химической формулы вещества</w:t>
            </w:r>
          </w:p>
        </w:tc>
      </w:tr>
      <w:tr w:rsidR="00B40828" w14:paraId="243FC23A" w14:textId="77777777" w:rsidTr="00094905">
        <w:trPr>
          <w:trHeight w:val="144"/>
        </w:trPr>
        <w:tc>
          <w:tcPr>
            <w:tcW w:w="1988" w:type="dxa"/>
            <w:tcMar>
              <w:top w:w="50" w:type="dxa"/>
              <w:left w:w="100" w:type="dxa"/>
            </w:tcMar>
            <w:vAlign w:val="center"/>
          </w:tcPr>
          <w:p w14:paraId="7059E1FB" w14:textId="77777777" w:rsidR="007D5689" w:rsidRPr="007D5689" w:rsidRDefault="007D5689" w:rsidP="00094905">
            <w:pPr>
              <w:spacing w:line="336" w:lineRule="auto"/>
              <w:ind w:left="273"/>
              <w:jc w:val="center"/>
              <w:rPr>
                <w:sz w:val="24"/>
                <w:szCs w:val="24"/>
              </w:rPr>
            </w:pPr>
            <w:r w:rsidRPr="007D5689">
              <w:rPr>
                <w:color w:val="000000"/>
                <w:sz w:val="24"/>
                <w:szCs w:val="24"/>
              </w:rPr>
              <w:t>11</w:t>
            </w:r>
          </w:p>
        </w:tc>
        <w:tc>
          <w:tcPr>
            <w:tcW w:w="11873" w:type="dxa"/>
            <w:tcMar>
              <w:top w:w="50" w:type="dxa"/>
              <w:left w:w="100" w:type="dxa"/>
            </w:tcMar>
            <w:vAlign w:val="center"/>
          </w:tcPr>
          <w:p w14:paraId="433F3C31" w14:textId="77777777" w:rsidR="007D5689" w:rsidRPr="007D5689" w:rsidRDefault="007D5689" w:rsidP="00094905">
            <w:pPr>
              <w:spacing w:line="312" w:lineRule="auto"/>
              <w:ind w:left="273"/>
              <w:jc w:val="both"/>
              <w:rPr>
                <w:sz w:val="24"/>
                <w:szCs w:val="24"/>
              </w:rPr>
            </w:pPr>
            <w:r w:rsidRPr="007D5689">
              <w:rPr>
                <w:color w:val="000000"/>
                <w:sz w:val="24"/>
                <w:szCs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B40828" w14:paraId="6A0A873C" w14:textId="77777777" w:rsidTr="00094905">
        <w:trPr>
          <w:trHeight w:val="144"/>
        </w:trPr>
        <w:tc>
          <w:tcPr>
            <w:tcW w:w="1988" w:type="dxa"/>
            <w:tcMar>
              <w:top w:w="50" w:type="dxa"/>
              <w:left w:w="100" w:type="dxa"/>
            </w:tcMar>
            <w:vAlign w:val="center"/>
          </w:tcPr>
          <w:p w14:paraId="2E51E9AB" w14:textId="77777777" w:rsidR="007D5689" w:rsidRPr="007D5689" w:rsidRDefault="007D5689" w:rsidP="00094905">
            <w:pPr>
              <w:spacing w:line="336" w:lineRule="auto"/>
              <w:ind w:left="273"/>
              <w:jc w:val="center"/>
              <w:rPr>
                <w:sz w:val="24"/>
                <w:szCs w:val="24"/>
              </w:rPr>
            </w:pPr>
            <w:r w:rsidRPr="007D5689">
              <w:rPr>
                <w:color w:val="000000"/>
                <w:sz w:val="24"/>
                <w:szCs w:val="24"/>
              </w:rPr>
              <w:t>12</w:t>
            </w:r>
          </w:p>
        </w:tc>
        <w:tc>
          <w:tcPr>
            <w:tcW w:w="11873" w:type="dxa"/>
            <w:tcMar>
              <w:top w:w="50" w:type="dxa"/>
              <w:left w:w="100" w:type="dxa"/>
            </w:tcMar>
            <w:vAlign w:val="center"/>
          </w:tcPr>
          <w:p w14:paraId="177E15F9" w14:textId="77777777" w:rsidR="007D5689" w:rsidRPr="007D5689" w:rsidRDefault="007D5689" w:rsidP="00094905">
            <w:pPr>
              <w:spacing w:line="312" w:lineRule="auto"/>
              <w:ind w:left="273"/>
              <w:jc w:val="both"/>
              <w:rPr>
                <w:sz w:val="24"/>
                <w:szCs w:val="24"/>
              </w:rPr>
            </w:pPr>
            <w:r w:rsidRPr="007D5689">
              <w:rPr>
                <w:color w:val="000000"/>
                <w:spacing w:val="-2"/>
                <w:sz w:val="24"/>
                <w:szCs w:val="24"/>
              </w:rPr>
              <w:t xml:space="preserve">Сформированность умения применять (использовать) знания о составе и свойствах </w:t>
            </w:r>
            <w:r w:rsidRPr="007D5689">
              <w:rPr>
                <w:color w:val="000000"/>
                <w:spacing w:val="-2"/>
                <w:sz w:val="24"/>
                <w:szCs w:val="24"/>
              </w:rPr>
              <w:lastRenderedPageBreak/>
              <w:t>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B40828" w14:paraId="766819C6" w14:textId="77777777" w:rsidTr="00094905">
        <w:trPr>
          <w:trHeight w:val="144"/>
        </w:trPr>
        <w:tc>
          <w:tcPr>
            <w:tcW w:w="1988" w:type="dxa"/>
            <w:tcMar>
              <w:top w:w="50" w:type="dxa"/>
              <w:left w:w="100" w:type="dxa"/>
            </w:tcMar>
            <w:vAlign w:val="center"/>
          </w:tcPr>
          <w:p w14:paraId="1B3ED725" w14:textId="77777777" w:rsidR="007D5689" w:rsidRPr="007D5689" w:rsidRDefault="007D5689" w:rsidP="00094905">
            <w:pPr>
              <w:spacing w:line="336" w:lineRule="auto"/>
              <w:ind w:left="273"/>
              <w:jc w:val="center"/>
              <w:rPr>
                <w:sz w:val="24"/>
                <w:szCs w:val="24"/>
              </w:rPr>
            </w:pPr>
            <w:r w:rsidRPr="007D5689">
              <w:rPr>
                <w:color w:val="000000"/>
                <w:sz w:val="24"/>
                <w:szCs w:val="24"/>
              </w:rPr>
              <w:t>13</w:t>
            </w:r>
          </w:p>
        </w:tc>
        <w:tc>
          <w:tcPr>
            <w:tcW w:w="11873" w:type="dxa"/>
            <w:tcMar>
              <w:top w:w="50" w:type="dxa"/>
              <w:left w:w="100" w:type="dxa"/>
            </w:tcMar>
            <w:vAlign w:val="center"/>
          </w:tcPr>
          <w:p w14:paraId="54D06E12" w14:textId="77777777" w:rsidR="007D5689" w:rsidRPr="007D5689" w:rsidRDefault="007D5689" w:rsidP="00094905">
            <w:pPr>
              <w:spacing w:line="312" w:lineRule="auto"/>
              <w:ind w:left="273"/>
              <w:jc w:val="both"/>
              <w:rPr>
                <w:sz w:val="24"/>
                <w:szCs w:val="24"/>
              </w:rPr>
            </w:pPr>
            <w:r w:rsidRPr="007D5689">
              <w:rPr>
                <w:color w:val="000000"/>
                <w:sz w:val="24"/>
                <w:szCs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B40828" w14:paraId="45CCE3CF" w14:textId="77777777" w:rsidTr="00094905">
        <w:trPr>
          <w:trHeight w:val="144"/>
        </w:trPr>
        <w:tc>
          <w:tcPr>
            <w:tcW w:w="1988" w:type="dxa"/>
            <w:tcMar>
              <w:top w:w="50" w:type="dxa"/>
              <w:left w:w="100" w:type="dxa"/>
            </w:tcMar>
            <w:vAlign w:val="center"/>
          </w:tcPr>
          <w:p w14:paraId="4D1FE9F9" w14:textId="77777777" w:rsidR="007D5689" w:rsidRPr="007D5689" w:rsidRDefault="007D5689" w:rsidP="00094905">
            <w:pPr>
              <w:spacing w:line="336" w:lineRule="auto"/>
              <w:ind w:left="273"/>
              <w:jc w:val="center"/>
              <w:rPr>
                <w:sz w:val="24"/>
                <w:szCs w:val="24"/>
              </w:rPr>
            </w:pPr>
            <w:r w:rsidRPr="007D5689">
              <w:rPr>
                <w:color w:val="000000"/>
                <w:sz w:val="24"/>
                <w:szCs w:val="24"/>
              </w:rPr>
              <w:t>14</w:t>
            </w:r>
          </w:p>
        </w:tc>
        <w:tc>
          <w:tcPr>
            <w:tcW w:w="11873" w:type="dxa"/>
            <w:tcMar>
              <w:top w:w="50" w:type="dxa"/>
              <w:left w:w="100" w:type="dxa"/>
            </w:tcMar>
            <w:vAlign w:val="center"/>
          </w:tcPr>
          <w:p w14:paraId="5C5FDBBC" w14:textId="77777777" w:rsidR="007D5689" w:rsidRPr="007D5689" w:rsidRDefault="007D5689" w:rsidP="00094905">
            <w:pPr>
              <w:spacing w:line="312" w:lineRule="auto"/>
              <w:ind w:left="273"/>
              <w:jc w:val="both"/>
              <w:rPr>
                <w:sz w:val="24"/>
                <w:szCs w:val="24"/>
              </w:rPr>
            </w:pPr>
            <w:r w:rsidRPr="007D5689">
              <w:rPr>
                <w:color w:val="000000"/>
                <w:spacing w:val="-2"/>
                <w:sz w:val="24"/>
                <w:szCs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tc>
      </w:tr>
      <w:tr w:rsidR="00B40828" w14:paraId="6BA76E23" w14:textId="77777777" w:rsidTr="00094905">
        <w:trPr>
          <w:trHeight w:val="144"/>
        </w:trPr>
        <w:tc>
          <w:tcPr>
            <w:tcW w:w="1988" w:type="dxa"/>
            <w:tcMar>
              <w:top w:w="50" w:type="dxa"/>
              <w:left w:w="100" w:type="dxa"/>
            </w:tcMar>
            <w:vAlign w:val="center"/>
          </w:tcPr>
          <w:p w14:paraId="40761565" w14:textId="77777777" w:rsidR="007D5689" w:rsidRPr="007D5689" w:rsidRDefault="007D5689" w:rsidP="00094905">
            <w:pPr>
              <w:spacing w:line="336" w:lineRule="auto"/>
              <w:ind w:left="273"/>
              <w:jc w:val="center"/>
              <w:rPr>
                <w:sz w:val="24"/>
                <w:szCs w:val="24"/>
              </w:rPr>
            </w:pPr>
            <w:r w:rsidRPr="007D5689">
              <w:rPr>
                <w:color w:val="000000"/>
                <w:sz w:val="24"/>
                <w:szCs w:val="24"/>
              </w:rPr>
              <w:t>15</w:t>
            </w:r>
          </w:p>
        </w:tc>
        <w:tc>
          <w:tcPr>
            <w:tcW w:w="11873" w:type="dxa"/>
            <w:tcMar>
              <w:top w:w="50" w:type="dxa"/>
              <w:left w:w="100" w:type="dxa"/>
            </w:tcMar>
            <w:vAlign w:val="center"/>
          </w:tcPr>
          <w:p w14:paraId="0D1FA9BF" w14:textId="77777777" w:rsidR="007D5689" w:rsidRPr="007D5689" w:rsidRDefault="007D5689" w:rsidP="00094905">
            <w:pPr>
              <w:spacing w:line="312" w:lineRule="auto"/>
              <w:ind w:left="273"/>
              <w:jc w:val="both"/>
              <w:rPr>
                <w:sz w:val="24"/>
                <w:szCs w:val="24"/>
              </w:rPr>
            </w:pPr>
            <w:r w:rsidRPr="007D5689">
              <w:rPr>
                <w:color w:val="000000"/>
                <w:spacing w:val="-2"/>
                <w:sz w:val="24"/>
                <w:szCs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определённых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bookmarkEnd w:id="24"/>
    <w:p w14:paraId="1B8CA04F" w14:textId="77777777" w:rsidR="007D5689" w:rsidRPr="007D5689" w:rsidRDefault="007D5689" w:rsidP="007D5689">
      <w:pPr>
        <w:spacing w:before="199" w:after="199"/>
        <w:ind w:left="120"/>
        <w:rPr>
          <w:sz w:val="24"/>
          <w:szCs w:val="24"/>
        </w:rPr>
      </w:pPr>
      <w:r w:rsidRPr="007D5689">
        <w:rPr>
          <w:b/>
          <w:color w:val="000000"/>
          <w:sz w:val="24"/>
          <w:szCs w:val="24"/>
        </w:rPr>
        <w:t>ПЕРЕЧЕНЬ ЭЛЕМЕНТОВ СОДЕРЖАНИЯ, ПРОВЕРЯЕМЫХ НА ЕГЭ ПО ХИМИИ</w:t>
      </w:r>
    </w:p>
    <w:p w14:paraId="7CEEC3DF" w14:textId="77777777" w:rsidR="007D5689" w:rsidRPr="007D5689" w:rsidRDefault="007D5689" w:rsidP="007D5689">
      <w:pPr>
        <w:ind w:left="120"/>
        <w:rPr>
          <w:sz w:val="24"/>
          <w:szCs w:val="24"/>
        </w:rPr>
      </w:pPr>
    </w:p>
    <w:tbl>
      <w:tblPr>
        <w:tblW w:w="0" w:type="auto"/>
        <w:tblInd w:w="144" w:type="dxa"/>
        <w:tblLook w:val="04A0" w:firstRow="1" w:lastRow="0" w:firstColumn="1" w:lastColumn="0" w:noHBand="0" w:noVBand="1"/>
      </w:tblPr>
      <w:tblGrid>
        <w:gridCol w:w="1022"/>
        <w:gridCol w:w="9674"/>
      </w:tblGrid>
      <w:tr w:rsidR="00B40828" w14:paraId="5ACF8BC5" w14:textId="77777777" w:rsidTr="00094905">
        <w:trPr>
          <w:trHeight w:val="144"/>
        </w:trPr>
        <w:tc>
          <w:tcPr>
            <w:tcW w:w="1051" w:type="dxa"/>
            <w:tcMar>
              <w:top w:w="50" w:type="dxa"/>
              <w:left w:w="100" w:type="dxa"/>
            </w:tcMar>
            <w:vAlign w:val="center"/>
          </w:tcPr>
          <w:p w14:paraId="6EDD45A8" w14:textId="77777777" w:rsidR="007D5689" w:rsidRPr="007D5689" w:rsidRDefault="007D5689" w:rsidP="00094905">
            <w:pPr>
              <w:ind w:left="243"/>
              <w:rPr>
                <w:sz w:val="24"/>
                <w:szCs w:val="24"/>
              </w:rPr>
            </w:pPr>
            <w:r w:rsidRPr="007D5689">
              <w:rPr>
                <w:b/>
                <w:color w:val="000000"/>
                <w:sz w:val="24"/>
                <w:szCs w:val="24"/>
              </w:rPr>
              <w:t xml:space="preserve"> Код </w:t>
            </w:r>
          </w:p>
        </w:tc>
        <w:tc>
          <w:tcPr>
            <w:tcW w:w="12985" w:type="dxa"/>
            <w:tcMar>
              <w:top w:w="50" w:type="dxa"/>
              <w:left w:w="100" w:type="dxa"/>
            </w:tcMar>
            <w:vAlign w:val="center"/>
          </w:tcPr>
          <w:p w14:paraId="39C643C7" w14:textId="77777777" w:rsidR="007D5689" w:rsidRPr="007D5689" w:rsidRDefault="007D5689" w:rsidP="00094905">
            <w:pPr>
              <w:ind w:left="243"/>
              <w:rPr>
                <w:sz w:val="24"/>
                <w:szCs w:val="24"/>
              </w:rPr>
            </w:pPr>
            <w:r w:rsidRPr="007D5689">
              <w:rPr>
                <w:b/>
                <w:color w:val="000000"/>
                <w:sz w:val="24"/>
                <w:szCs w:val="24"/>
              </w:rPr>
              <w:t xml:space="preserve"> Проверяемый элемент содержания </w:t>
            </w:r>
          </w:p>
        </w:tc>
      </w:tr>
      <w:tr w:rsidR="00B40828" w14:paraId="00282235" w14:textId="77777777" w:rsidTr="00094905">
        <w:trPr>
          <w:trHeight w:val="144"/>
        </w:trPr>
        <w:tc>
          <w:tcPr>
            <w:tcW w:w="1051" w:type="dxa"/>
            <w:tcMar>
              <w:top w:w="50" w:type="dxa"/>
              <w:left w:w="100" w:type="dxa"/>
            </w:tcMar>
            <w:vAlign w:val="center"/>
          </w:tcPr>
          <w:p w14:paraId="098F31C4" w14:textId="77777777" w:rsidR="007D5689" w:rsidRPr="007D5689" w:rsidRDefault="007D5689" w:rsidP="00094905">
            <w:pPr>
              <w:spacing w:line="336" w:lineRule="auto"/>
              <w:ind w:left="336"/>
              <w:jc w:val="center"/>
              <w:rPr>
                <w:sz w:val="24"/>
                <w:szCs w:val="24"/>
              </w:rPr>
            </w:pPr>
            <w:r w:rsidRPr="007D5689">
              <w:rPr>
                <w:color w:val="000000"/>
                <w:sz w:val="24"/>
                <w:szCs w:val="24"/>
              </w:rPr>
              <w:t>1</w:t>
            </w:r>
          </w:p>
        </w:tc>
        <w:tc>
          <w:tcPr>
            <w:tcW w:w="12985" w:type="dxa"/>
            <w:tcMar>
              <w:top w:w="50" w:type="dxa"/>
              <w:left w:w="100" w:type="dxa"/>
            </w:tcMar>
            <w:vAlign w:val="center"/>
          </w:tcPr>
          <w:p w14:paraId="5574EBAB" w14:textId="77777777" w:rsidR="007D5689" w:rsidRPr="007D5689" w:rsidRDefault="007D5689" w:rsidP="00094905">
            <w:pPr>
              <w:spacing w:line="312" w:lineRule="auto"/>
              <w:ind w:left="336"/>
              <w:jc w:val="both"/>
              <w:rPr>
                <w:sz w:val="24"/>
                <w:szCs w:val="24"/>
              </w:rPr>
            </w:pPr>
            <w:r w:rsidRPr="007D5689">
              <w:rPr>
                <w:color w:val="000000"/>
                <w:sz w:val="24"/>
                <w:szCs w:val="24"/>
              </w:rPr>
              <w:t>Теоретические основы химии</w:t>
            </w:r>
          </w:p>
        </w:tc>
      </w:tr>
      <w:tr w:rsidR="00B40828" w14:paraId="1E8F1547" w14:textId="77777777" w:rsidTr="00094905">
        <w:trPr>
          <w:trHeight w:val="144"/>
        </w:trPr>
        <w:tc>
          <w:tcPr>
            <w:tcW w:w="1051" w:type="dxa"/>
            <w:tcMar>
              <w:top w:w="50" w:type="dxa"/>
              <w:left w:w="100" w:type="dxa"/>
            </w:tcMar>
            <w:vAlign w:val="center"/>
          </w:tcPr>
          <w:p w14:paraId="6C8FD0FF" w14:textId="77777777" w:rsidR="007D5689" w:rsidRPr="007D5689" w:rsidRDefault="007D5689" w:rsidP="00094905">
            <w:pPr>
              <w:spacing w:line="336" w:lineRule="auto"/>
              <w:ind w:left="336"/>
              <w:jc w:val="center"/>
              <w:rPr>
                <w:sz w:val="24"/>
                <w:szCs w:val="24"/>
              </w:rPr>
            </w:pPr>
            <w:r w:rsidRPr="007D5689">
              <w:rPr>
                <w:color w:val="000000"/>
                <w:sz w:val="24"/>
                <w:szCs w:val="24"/>
              </w:rPr>
              <w:t>1.1</w:t>
            </w:r>
          </w:p>
        </w:tc>
        <w:tc>
          <w:tcPr>
            <w:tcW w:w="12985" w:type="dxa"/>
            <w:tcMar>
              <w:top w:w="50" w:type="dxa"/>
              <w:left w:w="100" w:type="dxa"/>
            </w:tcMar>
            <w:vAlign w:val="center"/>
          </w:tcPr>
          <w:p w14:paraId="6451AA71" w14:textId="77777777" w:rsidR="007D5689" w:rsidRPr="007D5689" w:rsidRDefault="007D5689" w:rsidP="00094905">
            <w:pPr>
              <w:spacing w:line="312" w:lineRule="auto"/>
              <w:ind w:left="336"/>
              <w:jc w:val="both"/>
              <w:rPr>
                <w:sz w:val="24"/>
                <w:szCs w:val="24"/>
              </w:rPr>
            </w:pPr>
            <w:r w:rsidRPr="007D5689">
              <w:rPr>
                <w:color w:val="000000"/>
                <w:sz w:val="24"/>
                <w:szCs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w:t>
            </w:r>
            <w:r w:rsidRPr="007D5689">
              <w:rPr>
                <w:i/>
                <w:color w:val="000000"/>
                <w:sz w:val="24"/>
                <w:szCs w:val="24"/>
              </w:rPr>
              <w:t>s</w:t>
            </w:r>
            <w:r w:rsidRPr="007D5689">
              <w:rPr>
                <w:color w:val="000000"/>
                <w:sz w:val="24"/>
                <w:szCs w:val="24"/>
              </w:rPr>
              <w:t xml:space="preserve">-, </w:t>
            </w:r>
            <w:r w:rsidRPr="007D5689">
              <w:rPr>
                <w:i/>
                <w:color w:val="000000"/>
                <w:sz w:val="24"/>
                <w:szCs w:val="24"/>
              </w:rPr>
              <w:t>p</w:t>
            </w:r>
            <w:r w:rsidRPr="007D5689">
              <w:rPr>
                <w:color w:val="000000"/>
                <w:sz w:val="24"/>
                <w:szCs w:val="24"/>
              </w:rPr>
              <w:t xml:space="preserve">-, </w:t>
            </w:r>
            <w:r w:rsidRPr="007D5689">
              <w:rPr>
                <w:i/>
                <w:color w:val="000000"/>
                <w:sz w:val="24"/>
                <w:szCs w:val="24"/>
              </w:rPr>
              <w:t>d</w:t>
            </w:r>
            <w:r w:rsidRPr="007D5689">
              <w:rPr>
                <w:color w:val="000000"/>
                <w:sz w:val="24"/>
                <w:szCs w:val="24"/>
              </w:rPr>
              <w:t>-элементов). Основное и возбуждённое состояния атомов. Электронная конфигурация атома. Валентные электроны</w:t>
            </w:r>
          </w:p>
        </w:tc>
      </w:tr>
      <w:tr w:rsidR="00B40828" w14:paraId="3573DF51" w14:textId="77777777" w:rsidTr="00094905">
        <w:trPr>
          <w:trHeight w:val="144"/>
        </w:trPr>
        <w:tc>
          <w:tcPr>
            <w:tcW w:w="1051" w:type="dxa"/>
            <w:tcMar>
              <w:top w:w="50" w:type="dxa"/>
              <w:left w:w="100" w:type="dxa"/>
            </w:tcMar>
            <w:vAlign w:val="center"/>
          </w:tcPr>
          <w:p w14:paraId="46BB4E34" w14:textId="77777777" w:rsidR="007D5689" w:rsidRPr="007D5689" w:rsidRDefault="007D5689" w:rsidP="00094905">
            <w:pPr>
              <w:spacing w:line="336" w:lineRule="auto"/>
              <w:ind w:left="336"/>
              <w:jc w:val="center"/>
              <w:rPr>
                <w:sz w:val="24"/>
                <w:szCs w:val="24"/>
              </w:rPr>
            </w:pPr>
            <w:r w:rsidRPr="007D5689">
              <w:rPr>
                <w:color w:val="000000"/>
                <w:sz w:val="24"/>
                <w:szCs w:val="24"/>
              </w:rPr>
              <w:t>1.2</w:t>
            </w:r>
          </w:p>
        </w:tc>
        <w:tc>
          <w:tcPr>
            <w:tcW w:w="12985" w:type="dxa"/>
            <w:tcMar>
              <w:top w:w="50" w:type="dxa"/>
              <w:left w:w="100" w:type="dxa"/>
            </w:tcMar>
            <w:vAlign w:val="center"/>
          </w:tcPr>
          <w:p w14:paraId="1AB40C1E" w14:textId="77777777" w:rsidR="007D5689" w:rsidRPr="007D5689" w:rsidRDefault="007D5689" w:rsidP="00094905">
            <w:pPr>
              <w:spacing w:line="312" w:lineRule="auto"/>
              <w:ind w:left="336"/>
              <w:jc w:val="both"/>
              <w:rPr>
                <w:sz w:val="24"/>
                <w:szCs w:val="24"/>
              </w:rPr>
            </w:pPr>
            <w:r w:rsidRPr="007D5689">
              <w:rPr>
                <w:color w:val="000000"/>
                <w:sz w:val="24"/>
                <w:szCs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B40828" w14:paraId="0C3C4F0D" w14:textId="77777777" w:rsidTr="00094905">
        <w:trPr>
          <w:trHeight w:val="144"/>
        </w:trPr>
        <w:tc>
          <w:tcPr>
            <w:tcW w:w="1051" w:type="dxa"/>
            <w:tcMar>
              <w:top w:w="50" w:type="dxa"/>
              <w:left w:w="100" w:type="dxa"/>
            </w:tcMar>
            <w:vAlign w:val="center"/>
          </w:tcPr>
          <w:p w14:paraId="55956F55" w14:textId="77777777" w:rsidR="007D5689" w:rsidRPr="007D5689" w:rsidRDefault="007D5689" w:rsidP="00094905">
            <w:pPr>
              <w:spacing w:line="336" w:lineRule="auto"/>
              <w:ind w:left="336"/>
              <w:jc w:val="center"/>
              <w:rPr>
                <w:sz w:val="24"/>
                <w:szCs w:val="24"/>
              </w:rPr>
            </w:pPr>
            <w:r w:rsidRPr="007D5689">
              <w:rPr>
                <w:color w:val="000000"/>
                <w:sz w:val="24"/>
                <w:szCs w:val="24"/>
              </w:rPr>
              <w:t>1.3</w:t>
            </w:r>
          </w:p>
        </w:tc>
        <w:tc>
          <w:tcPr>
            <w:tcW w:w="12985" w:type="dxa"/>
            <w:tcMar>
              <w:top w:w="50" w:type="dxa"/>
              <w:left w:w="100" w:type="dxa"/>
            </w:tcMar>
            <w:vAlign w:val="center"/>
          </w:tcPr>
          <w:p w14:paraId="60DCE84B" w14:textId="77777777" w:rsidR="007D5689" w:rsidRPr="007D5689" w:rsidRDefault="007D5689" w:rsidP="00094905">
            <w:pPr>
              <w:spacing w:line="312" w:lineRule="auto"/>
              <w:ind w:left="336"/>
              <w:jc w:val="both"/>
              <w:rPr>
                <w:sz w:val="24"/>
                <w:szCs w:val="24"/>
              </w:rPr>
            </w:pPr>
            <w:r w:rsidRPr="007D5689">
              <w:rPr>
                <w:color w:val="000000"/>
                <w:sz w:val="24"/>
                <w:szCs w:val="24"/>
              </w:rPr>
              <w:t>Валентность. Электроотрицательность. Степень окисления</w:t>
            </w:r>
          </w:p>
        </w:tc>
      </w:tr>
      <w:tr w:rsidR="00B40828" w14:paraId="31AEA90F" w14:textId="77777777" w:rsidTr="00094905">
        <w:trPr>
          <w:trHeight w:val="144"/>
        </w:trPr>
        <w:tc>
          <w:tcPr>
            <w:tcW w:w="1051" w:type="dxa"/>
            <w:tcMar>
              <w:top w:w="50" w:type="dxa"/>
              <w:left w:w="100" w:type="dxa"/>
            </w:tcMar>
            <w:vAlign w:val="center"/>
          </w:tcPr>
          <w:p w14:paraId="44E30A6C" w14:textId="77777777" w:rsidR="007D5689" w:rsidRPr="007D5689" w:rsidRDefault="007D5689" w:rsidP="00094905">
            <w:pPr>
              <w:spacing w:line="336" w:lineRule="auto"/>
              <w:ind w:left="336"/>
              <w:jc w:val="center"/>
              <w:rPr>
                <w:sz w:val="24"/>
                <w:szCs w:val="24"/>
              </w:rPr>
            </w:pPr>
            <w:r w:rsidRPr="007D5689">
              <w:rPr>
                <w:color w:val="000000"/>
                <w:sz w:val="24"/>
                <w:szCs w:val="24"/>
              </w:rPr>
              <w:t>1.4</w:t>
            </w:r>
          </w:p>
        </w:tc>
        <w:tc>
          <w:tcPr>
            <w:tcW w:w="12985" w:type="dxa"/>
            <w:tcMar>
              <w:top w:w="50" w:type="dxa"/>
              <w:left w:w="100" w:type="dxa"/>
            </w:tcMar>
            <w:vAlign w:val="center"/>
          </w:tcPr>
          <w:p w14:paraId="55139857" w14:textId="77777777" w:rsidR="007D5689" w:rsidRPr="007D5689" w:rsidRDefault="007D5689" w:rsidP="00094905">
            <w:pPr>
              <w:spacing w:line="312" w:lineRule="auto"/>
              <w:ind w:left="336"/>
              <w:jc w:val="both"/>
              <w:rPr>
                <w:sz w:val="24"/>
                <w:szCs w:val="24"/>
              </w:rPr>
            </w:pPr>
            <w:r w:rsidRPr="007D5689">
              <w:rPr>
                <w:color w:val="000000"/>
                <w:sz w:val="24"/>
                <w:szCs w:val="24"/>
              </w:rPr>
              <w:t>Виды химической связи (ковалентная, ионная, металлическая, водородная) и механизмы её образования. Межмолекулярные взаимодействия. Вещества молекулярного и немолекулярного строения. Типы кристаллических решёток. Зависимость свойства веществ от типа кристаллической решётки</w:t>
            </w:r>
          </w:p>
        </w:tc>
      </w:tr>
      <w:tr w:rsidR="00B40828" w14:paraId="370F92A1" w14:textId="77777777" w:rsidTr="00094905">
        <w:trPr>
          <w:trHeight w:val="144"/>
        </w:trPr>
        <w:tc>
          <w:tcPr>
            <w:tcW w:w="1051" w:type="dxa"/>
            <w:tcMar>
              <w:top w:w="50" w:type="dxa"/>
              <w:left w:w="100" w:type="dxa"/>
            </w:tcMar>
            <w:vAlign w:val="center"/>
          </w:tcPr>
          <w:p w14:paraId="78FC7D1F" w14:textId="77777777" w:rsidR="007D5689" w:rsidRPr="007D5689" w:rsidRDefault="007D5689" w:rsidP="00094905">
            <w:pPr>
              <w:spacing w:line="336" w:lineRule="auto"/>
              <w:ind w:left="336"/>
              <w:jc w:val="center"/>
              <w:rPr>
                <w:sz w:val="24"/>
                <w:szCs w:val="24"/>
              </w:rPr>
            </w:pPr>
            <w:r w:rsidRPr="007D5689">
              <w:rPr>
                <w:color w:val="000000"/>
                <w:sz w:val="24"/>
                <w:szCs w:val="24"/>
              </w:rPr>
              <w:lastRenderedPageBreak/>
              <w:t>1.5</w:t>
            </w:r>
          </w:p>
        </w:tc>
        <w:tc>
          <w:tcPr>
            <w:tcW w:w="12985" w:type="dxa"/>
            <w:tcMar>
              <w:top w:w="50" w:type="dxa"/>
              <w:left w:w="100" w:type="dxa"/>
            </w:tcMar>
            <w:vAlign w:val="center"/>
          </w:tcPr>
          <w:p w14:paraId="0959185C" w14:textId="77777777" w:rsidR="007D5689" w:rsidRPr="007D5689" w:rsidRDefault="007D5689" w:rsidP="00094905">
            <w:pPr>
              <w:spacing w:line="312" w:lineRule="auto"/>
              <w:ind w:left="336"/>
              <w:jc w:val="both"/>
              <w:rPr>
                <w:sz w:val="24"/>
                <w:szCs w:val="24"/>
              </w:rPr>
            </w:pPr>
            <w:r w:rsidRPr="007D5689">
              <w:rPr>
                <w:color w:val="000000"/>
                <w:sz w:val="24"/>
                <w:szCs w:val="24"/>
              </w:rPr>
              <w:t>Химическая реакция. Классификация химических реакций в неорганической и органической химии. Закон сохранения массы веществ</w:t>
            </w:r>
          </w:p>
        </w:tc>
      </w:tr>
      <w:tr w:rsidR="00B40828" w14:paraId="1B647AC7" w14:textId="77777777" w:rsidTr="00094905">
        <w:trPr>
          <w:trHeight w:val="144"/>
        </w:trPr>
        <w:tc>
          <w:tcPr>
            <w:tcW w:w="1051" w:type="dxa"/>
            <w:tcMar>
              <w:top w:w="50" w:type="dxa"/>
              <w:left w:w="100" w:type="dxa"/>
            </w:tcMar>
            <w:vAlign w:val="center"/>
          </w:tcPr>
          <w:p w14:paraId="66893CBE" w14:textId="77777777" w:rsidR="007D5689" w:rsidRPr="007D5689" w:rsidRDefault="007D5689" w:rsidP="00094905">
            <w:pPr>
              <w:spacing w:line="336" w:lineRule="auto"/>
              <w:ind w:left="336"/>
              <w:jc w:val="center"/>
              <w:rPr>
                <w:sz w:val="24"/>
                <w:szCs w:val="24"/>
              </w:rPr>
            </w:pPr>
            <w:r w:rsidRPr="007D5689">
              <w:rPr>
                <w:color w:val="000000"/>
                <w:sz w:val="24"/>
                <w:szCs w:val="24"/>
              </w:rPr>
              <w:t>1.6</w:t>
            </w:r>
          </w:p>
        </w:tc>
        <w:tc>
          <w:tcPr>
            <w:tcW w:w="12985" w:type="dxa"/>
            <w:tcMar>
              <w:top w:w="50" w:type="dxa"/>
              <w:left w:w="100" w:type="dxa"/>
            </w:tcMar>
            <w:vAlign w:val="center"/>
          </w:tcPr>
          <w:p w14:paraId="39EC4095" w14:textId="77777777" w:rsidR="007D5689" w:rsidRPr="007D5689" w:rsidRDefault="007D5689" w:rsidP="00094905">
            <w:pPr>
              <w:spacing w:line="312" w:lineRule="auto"/>
              <w:ind w:left="336"/>
              <w:jc w:val="both"/>
              <w:rPr>
                <w:sz w:val="24"/>
                <w:szCs w:val="24"/>
              </w:rPr>
            </w:pPr>
            <w:r w:rsidRPr="007D5689">
              <w:rPr>
                <w:color w:val="000000"/>
                <w:sz w:val="24"/>
                <w:szCs w:val="24"/>
              </w:rPr>
              <w:t>Скорость реакции, её зависимость от различных факторов</w:t>
            </w:r>
          </w:p>
        </w:tc>
      </w:tr>
      <w:tr w:rsidR="00B40828" w14:paraId="0041E761" w14:textId="77777777" w:rsidTr="00094905">
        <w:trPr>
          <w:trHeight w:val="144"/>
        </w:trPr>
        <w:tc>
          <w:tcPr>
            <w:tcW w:w="1051" w:type="dxa"/>
            <w:tcMar>
              <w:top w:w="50" w:type="dxa"/>
              <w:left w:w="100" w:type="dxa"/>
            </w:tcMar>
            <w:vAlign w:val="center"/>
          </w:tcPr>
          <w:p w14:paraId="52AB1431" w14:textId="77777777" w:rsidR="007D5689" w:rsidRPr="007D5689" w:rsidRDefault="007D5689" w:rsidP="00094905">
            <w:pPr>
              <w:spacing w:line="336" w:lineRule="auto"/>
              <w:ind w:left="336"/>
              <w:jc w:val="center"/>
              <w:rPr>
                <w:sz w:val="24"/>
                <w:szCs w:val="24"/>
              </w:rPr>
            </w:pPr>
            <w:r w:rsidRPr="007D5689">
              <w:rPr>
                <w:color w:val="000000"/>
                <w:sz w:val="24"/>
                <w:szCs w:val="24"/>
              </w:rPr>
              <w:t>1.7</w:t>
            </w:r>
          </w:p>
        </w:tc>
        <w:tc>
          <w:tcPr>
            <w:tcW w:w="12985" w:type="dxa"/>
            <w:tcMar>
              <w:top w:w="50" w:type="dxa"/>
              <w:left w:w="100" w:type="dxa"/>
            </w:tcMar>
            <w:vAlign w:val="center"/>
          </w:tcPr>
          <w:p w14:paraId="0832792A" w14:textId="77777777" w:rsidR="007D5689" w:rsidRPr="007D5689" w:rsidRDefault="007D5689" w:rsidP="00094905">
            <w:pPr>
              <w:spacing w:line="312" w:lineRule="auto"/>
              <w:ind w:left="336"/>
              <w:jc w:val="both"/>
              <w:rPr>
                <w:sz w:val="24"/>
                <w:szCs w:val="24"/>
              </w:rPr>
            </w:pPr>
            <w:r w:rsidRPr="007D5689">
              <w:rPr>
                <w:color w:val="000000"/>
                <w:sz w:val="24"/>
                <w:szCs w:val="24"/>
              </w:rPr>
              <w:t>Тепловые эффекты химических реакций. Термохимические уравнения</w:t>
            </w:r>
          </w:p>
        </w:tc>
      </w:tr>
      <w:tr w:rsidR="00B40828" w14:paraId="33106B39" w14:textId="77777777" w:rsidTr="00094905">
        <w:trPr>
          <w:trHeight w:val="144"/>
        </w:trPr>
        <w:tc>
          <w:tcPr>
            <w:tcW w:w="1051" w:type="dxa"/>
            <w:tcMar>
              <w:top w:w="50" w:type="dxa"/>
              <w:left w:w="100" w:type="dxa"/>
            </w:tcMar>
            <w:vAlign w:val="center"/>
          </w:tcPr>
          <w:p w14:paraId="3E966F80" w14:textId="77777777" w:rsidR="007D5689" w:rsidRPr="007D5689" w:rsidRDefault="007D5689" w:rsidP="00094905">
            <w:pPr>
              <w:spacing w:line="336" w:lineRule="auto"/>
              <w:ind w:left="336"/>
              <w:jc w:val="center"/>
              <w:rPr>
                <w:sz w:val="24"/>
                <w:szCs w:val="24"/>
              </w:rPr>
            </w:pPr>
            <w:r w:rsidRPr="007D5689">
              <w:rPr>
                <w:color w:val="000000"/>
                <w:sz w:val="24"/>
                <w:szCs w:val="24"/>
              </w:rPr>
              <w:t>1.8</w:t>
            </w:r>
          </w:p>
        </w:tc>
        <w:tc>
          <w:tcPr>
            <w:tcW w:w="12985" w:type="dxa"/>
            <w:tcMar>
              <w:top w:w="50" w:type="dxa"/>
              <w:left w:w="100" w:type="dxa"/>
            </w:tcMar>
            <w:vAlign w:val="center"/>
          </w:tcPr>
          <w:p w14:paraId="2C406156" w14:textId="77777777" w:rsidR="007D5689" w:rsidRPr="007D5689" w:rsidRDefault="007D5689" w:rsidP="00094905">
            <w:pPr>
              <w:spacing w:line="312" w:lineRule="auto"/>
              <w:ind w:left="336"/>
              <w:jc w:val="both"/>
              <w:rPr>
                <w:sz w:val="24"/>
                <w:szCs w:val="24"/>
              </w:rPr>
            </w:pPr>
            <w:r w:rsidRPr="007D5689">
              <w:rPr>
                <w:color w:val="000000"/>
                <w:sz w:val="24"/>
                <w:szCs w:val="24"/>
              </w:rPr>
              <w:t>Обратимые реакции. Химическое равновесие. Факторы, влияющие на состояние химического равновесия. Принцип Ле Шателье</w:t>
            </w:r>
          </w:p>
        </w:tc>
      </w:tr>
      <w:tr w:rsidR="00B40828" w14:paraId="2B1ADE1A" w14:textId="77777777" w:rsidTr="00094905">
        <w:trPr>
          <w:trHeight w:val="144"/>
        </w:trPr>
        <w:tc>
          <w:tcPr>
            <w:tcW w:w="1051" w:type="dxa"/>
            <w:tcMar>
              <w:top w:w="50" w:type="dxa"/>
              <w:left w:w="100" w:type="dxa"/>
            </w:tcMar>
            <w:vAlign w:val="center"/>
          </w:tcPr>
          <w:p w14:paraId="66B5966F" w14:textId="77777777" w:rsidR="007D5689" w:rsidRPr="007D5689" w:rsidRDefault="007D5689" w:rsidP="00094905">
            <w:pPr>
              <w:spacing w:line="336" w:lineRule="auto"/>
              <w:ind w:left="336"/>
              <w:jc w:val="center"/>
              <w:rPr>
                <w:sz w:val="24"/>
                <w:szCs w:val="24"/>
              </w:rPr>
            </w:pPr>
            <w:r w:rsidRPr="007D5689">
              <w:rPr>
                <w:color w:val="000000"/>
                <w:sz w:val="24"/>
                <w:szCs w:val="24"/>
              </w:rPr>
              <w:t>1.9</w:t>
            </w:r>
          </w:p>
        </w:tc>
        <w:tc>
          <w:tcPr>
            <w:tcW w:w="12985" w:type="dxa"/>
            <w:tcMar>
              <w:top w:w="50" w:type="dxa"/>
              <w:left w:w="100" w:type="dxa"/>
            </w:tcMar>
            <w:vAlign w:val="center"/>
          </w:tcPr>
          <w:p w14:paraId="5F590C85" w14:textId="77777777" w:rsidR="007D5689" w:rsidRPr="007D5689" w:rsidRDefault="007D5689" w:rsidP="00094905">
            <w:pPr>
              <w:spacing w:line="312" w:lineRule="auto"/>
              <w:ind w:left="336"/>
              <w:jc w:val="both"/>
              <w:rPr>
                <w:sz w:val="24"/>
                <w:szCs w:val="24"/>
              </w:rPr>
            </w:pPr>
            <w:r w:rsidRPr="007D5689">
              <w:rPr>
                <w:color w:val="000000"/>
                <w:sz w:val="24"/>
                <w:szCs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B40828" w14:paraId="398315DA" w14:textId="77777777" w:rsidTr="00094905">
        <w:trPr>
          <w:trHeight w:val="144"/>
        </w:trPr>
        <w:tc>
          <w:tcPr>
            <w:tcW w:w="1051" w:type="dxa"/>
            <w:tcMar>
              <w:top w:w="50" w:type="dxa"/>
              <w:left w:w="100" w:type="dxa"/>
            </w:tcMar>
            <w:vAlign w:val="center"/>
          </w:tcPr>
          <w:p w14:paraId="641B5110" w14:textId="77777777" w:rsidR="007D5689" w:rsidRPr="007D5689" w:rsidRDefault="007D5689" w:rsidP="00094905">
            <w:pPr>
              <w:spacing w:line="336" w:lineRule="auto"/>
              <w:ind w:left="336"/>
              <w:jc w:val="center"/>
              <w:rPr>
                <w:sz w:val="24"/>
                <w:szCs w:val="24"/>
              </w:rPr>
            </w:pPr>
            <w:r w:rsidRPr="007D5689">
              <w:rPr>
                <w:color w:val="000000"/>
                <w:sz w:val="24"/>
                <w:szCs w:val="24"/>
              </w:rPr>
              <w:t>1.10</w:t>
            </w:r>
          </w:p>
        </w:tc>
        <w:tc>
          <w:tcPr>
            <w:tcW w:w="12985" w:type="dxa"/>
            <w:tcMar>
              <w:top w:w="50" w:type="dxa"/>
              <w:left w:w="100" w:type="dxa"/>
            </w:tcMar>
            <w:vAlign w:val="center"/>
          </w:tcPr>
          <w:p w14:paraId="0701B040" w14:textId="77777777" w:rsidR="007D5689" w:rsidRPr="007D5689" w:rsidRDefault="007D5689" w:rsidP="00094905">
            <w:pPr>
              <w:spacing w:line="312" w:lineRule="auto"/>
              <w:ind w:left="336"/>
              <w:jc w:val="both"/>
              <w:rPr>
                <w:sz w:val="24"/>
                <w:szCs w:val="24"/>
              </w:rPr>
            </w:pPr>
            <w:r w:rsidRPr="007D5689">
              <w:rPr>
                <w:color w:val="000000"/>
                <w:sz w:val="24"/>
                <w:szCs w:val="24"/>
              </w:rPr>
              <w:t xml:space="preserve">Гидролиз солей. Ионное произведение воды. Водородный показатель (pH) раствора </w:t>
            </w:r>
          </w:p>
        </w:tc>
      </w:tr>
      <w:tr w:rsidR="00B40828" w14:paraId="547A47AF" w14:textId="77777777" w:rsidTr="00094905">
        <w:trPr>
          <w:trHeight w:val="144"/>
        </w:trPr>
        <w:tc>
          <w:tcPr>
            <w:tcW w:w="1051" w:type="dxa"/>
            <w:tcMar>
              <w:top w:w="50" w:type="dxa"/>
              <w:left w:w="100" w:type="dxa"/>
            </w:tcMar>
            <w:vAlign w:val="center"/>
          </w:tcPr>
          <w:p w14:paraId="536941BF" w14:textId="77777777" w:rsidR="007D5689" w:rsidRPr="007D5689" w:rsidRDefault="007D5689" w:rsidP="00094905">
            <w:pPr>
              <w:spacing w:line="336" w:lineRule="auto"/>
              <w:ind w:left="336"/>
              <w:jc w:val="center"/>
              <w:rPr>
                <w:sz w:val="24"/>
                <w:szCs w:val="24"/>
              </w:rPr>
            </w:pPr>
            <w:r w:rsidRPr="007D5689">
              <w:rPr>
                <w:color w:val="000000"/>
                <w:sz w:val="24"/>
                <w:szCs w:val="24"/>
              </w:rPr>
              <w:t>1.11</w:t>
            </w:r>
          </w:p>
        </w:tc>
        <w:tc>
          <w:tcPr>
            <w:tcW w:w="12985" w:type="dxa"/>
            <w:tcMar>
              <w:top w:w="50" w:type="dxa"/>
              <w:left w:w="100" w:type="dxa"/>
            </w:tcMar>
            <w:vAlign w:val="center"/>
          </w:tcPr>
          <w:p w14:paraId="080C1C99" w14:textId="77777777" w:rsidR="007D5689" w:rsidRPr="007D5689" w:rsidRDefault="007D5689" w:rsidP="00094905">
            <w:pPr>
              <w:spacing w:line="312" w:lineRule="auto"/>
              <w:ind w:left="336"/>
              <w:jc w:val="both"/>
              <w:rPr>
                <w:sz w:val="24"/>
                <w:szCs w:val="24"/>
              </w:rPr>
            </w:pPr>
            <w:r w:rsidRPr="007D5689">
              <w:rPr>
                <w:color w:val="000000"/>
                <w:sz w:val="24"/>
                <w:szCs w:val="24"/>
              </w:rPr>
              <w:t>Способы выражения концентрации растворов: массовая доля растворённого вещества, молярная концентрация. Насыщенные и ненасыщенные растворы, растворимость. Кристаллогидраты</w:t>
            </w:r>
          </w:p>
        </w:tc>
      </w:tr>
      <w:tr w:rsidR="00B40828" w14:paraId="59E64AA9" w14:textId="77777777" w:rsidTr="00094905">
        <w:trPr>
          <w:trHeight w:val="144"/>
        </w:trPr>
        <w:tc>
          <w:tcPr>
            <w:tcW w:w="1051" w:type="dxa"/>
            <w:tcMar>
              <w:top w:w="50" w:type="dxa"/>
              <w:left w:w="100" w:type="dxa"/>
            </w:tcMar>
            <w:vAlign w:val="center"/>
          </w:tcPr>
          <w:p w14:paraId="6861FB1E" w14:textId="77777777" w:rsidR="007D5689" w:rsidRPr="007D5689" w:rsidRDefault="007D5689" w:rsidP="00094905">
            <w:pPr>
              <w:spacing w:line="336" w:lineRule="auto"/>
              <w:ind w:left="336"/>
              <w:jc w:val="center"/>
              <w:rPr>
                <w:sz w:val="24"/>
                <w:szCs w:val="24"/>
              </w:rPr>
            </w:pPr>
            <w:r w:rsidRPr="007D5689">
              <w:rPr>
                <w:color w:val="000000"/>
                <w:sz w:val="24"/>
                <w:szCs w:val="24"/>
              </w:rPr>
              <w:t>1.12</w:t>
            </w:r>
          </w:p>
        </w:tc>
        <w:tc>
          <w:tcPr>
            <w:tcW w:w="12985" w:type="dxa"/>
            <w:tcMar>
              <w:top w:w="50" w:type="dxa"/>
              <w:left w:w="100" w:type="dxa"/>
            </w:tcMar>
            <w:vAlign w:val="center"/>
          </w:tcPr>
          <w:p w14:paraId="11EB9BF9" w14:textId="77777777" w:rsidR="007D5689" w:rsidRPr="007D5689" w:rsidRDefault="007D5689" w:rsidP="00094905">
            <w:pPr>
              <w:spacing w:line="312" w:lineRule="auto"/>
              <w:ind w:left="336"/>
              <w:jc w:val="both"/>
              <w:rPr>
                <w:sz w:val="24"/>
                <w:szCs w:val="24"/>
              </w:rPr>
            </w:pPr>
            <w:r w:rsidRPr="007D5689">
              <w:rPr>
                <w:color w:val="000000"/>
                <w:sz w:val="24"/>
                <w:szCs w:val="24"/>
              </w:rPr>
              <w:t>Окислительно-восстановительные реакции. Поведение веществ в средах с разным значением pH. Методы электронного баланса</w:t>
            </w:r>
          </w:p>
        </w:tc>
      </w:tr>
      <w:tr w:rsidR="00B40828" w14:paraId="73A9BBBE" w14:textId="77777777" w:rsidTr="00094905">
        <w:trPr>
          <w:trHeight w:val="144"/>
        </w:trPr>
        <w:tc>
          <w:tcPr>
            <w:tcW w:w="1051" w:type="dxa"/>
            <w:tcMar>
              <w:top w:w="50" w:type="dxa"/>
              <w:left w:w="100" w:type="dxa"/>
            </w:tcMar>
            <w:vAlign w:val="center"/>
          </w:tcPr>
          <w:p w14:paraId="103F57C0" w14:textId="77777777" w:rsidR="007D5689" w:rsidRPr="007D5689" w:rsidRDefault="007D5689" w:rsidP="00094905">
            <w:pPr>
              <w:spacing w:line="336" w:lineRule="auto"/>
              <w:ind w:left="336"/>
              <w:jc w:val="center"/>
              <w:rPr>
                <w:sz w:val="24"/>
                <w:szCs w:val="24"/>
              </w:rPr>
            </w:pPr>
            <w:r w:rsidRPr="007D5689">
              <w:rPr>
                <w:color w:val="000000"/>
                <w:sz w:val="24"/>
                <w:szCs w:val="24"/>
              </w:rPr>
              <w:t>1.13</w:t>
            </w:r>
          </w:p>
        </w:tc>
        <w:tc>
          <w:tcPr>
            <w:tcW w:w="12985" w:type="dxa"/>
            <w:tcMar>
              <w:top w:w="50" w:type="dxa"/>
              <w:left w:w="100" w:type="dxa"/>
            </w:tcMar>
            <w:vAlign w:val="center"/>
          </w:tcPr>
          <w:p w14:paraId="69162109" w14:textId="77777777" w:rsidR="007D5689" w:rsidRPr="007D5689" w:rsidRDefault="007D5689" w:rsidP="00094905">
            <w:pPr>
              <w:spacing w:line="312" w:lineRule="auto"/>
              <w:ind w:left="336"/>
              <w:jc w:val="both"/>
              <w:rPr>
                <w:sz w:val="24"/>
                <w:szCs w:val="24"/>
              </w:rPr>
            </w:pPr>
            <w:r w:rsidRPr="007D5689">
              <w:rPr>
                <w:color w:val="000000"/>
                <w:sz w:val="24"/>
                <w:szCs w:val="24"/>
              </w:rPr>
              <w:t>Электролиз растворов и расплавов солей</w:t>
            </w:r>
          </w:p>
        </w:tc>
      </w:tr>
      <w:tr w:rsidR="00B40828" w14:paraId="42057222" w14:textId="77777777" w:rsidTr="00094905">
        <w:trPr>
          <w:trHeight w:val="144"/>
        </w:trPr>
        <w:tc>
          <w:tcPr>
            <w:tcW w:w="1051" w:type="dxa"/>
            <w:tcMar>
              <w:top w:w="50" w:type="dxa"/>
              <w:left w:w="100" w:type="dxa"/>
            </w:tcMar>
            <w:vAlign w:val="center"/>
          </w:tcPr>
          <w:p w14:paraId="0767FBB8" w14:textId="77777777" w:rsidR="007D5689" w:rsidRPr="007D5689" w:rsidRDefault="007D5689" w:rsidP="00094905">
            <w:pPr>
              <w:spacing w:line="336" w:lineRule="auto"/>
              <w:ind w:left="336"/>
              <w:jc w:val="center"/>
              <w:rPr>
                <w:sz w:val="24"/>
                <w:szCs w:val="24"/>
              </w:rPr>
            </w:pPr>
            <w:r w:rsidRPr="007D5689">
              <w:rPr>
                <w:color w:val="000000"/>
                <w:sz w:val="24"/>
                <w:szCs w:val="24"/>
              </w:rPr>
              <w:t>2</w:t>
            </w:r>
          </w:p>
        </w:tc>
        <w:tc>
          <w:tcPr>
            <w:tcW w:w="12985" w:type="dxa"/>
            <w:tcMar>
              <w:top w:w="50" w:type="dxa"/>
              <w:left w:w="100" w:type="dxa"/>
            </w:tcMar>
            <w:vAlign w:val="center"/>
          </w:tcPr>
          <w:p w14:paraId="3B308368" w14:textId="77777777" w:rsidR="007D5689" w:rsidRPr="007D5689" w:rsidRDefault="007D5689" w:rsidP="00094905">
            <w:pPr>
              <w:spacing w:line="312" w:lineRule="auto"/>
              <w:ind w:left="336"/>
              <w:jc w:val="both"/>
              <w:rPr>
                <w:sz w:val="24"/>
                <w:szCs w:val="24"/>
              </w:rPr>
            </w:pPr>
            <w:r w:rsidRPr="007D5689">
              <w:rPr>
                <w:color w:val="000000"/>
                <w:sz w:val="24"/>
                <w:szCs w:val="24"/>
              </w:rPr>
              <w:t>Основы неорганической химии</w:t>
            </w:r>
          </w:p>
        </w:tc>
      </w:tr>
      <w:tr w:rsidR="00B40828" w14:paraId="02F5C0FD" w14:textId="77777777" w:rsidTr="00094905">
        <w:trPr>
          <w:trHeight w:val="144"/>
        </w:trPr>
        <w:tc>
          <w:tcPr>
            <w:tcW w:w="1051" w:type="dxa"/>
            <w:tcMar>
              <w:top w:w="50" w:type="dxa"/>
              <w:left w:w="100" w:type="dxa"/>
            </w:tcMar>
            <w:vAlign w:val="center"/>
          </w:tcPr>
          <w:p w14:paraId="3361F7B4" w14:textId="77777777" w:rsidR="007D5689" w:rsidRPr="007D5689" w:rsidRDefault="007D5689" w:rsidP="00094905">
            <w:pPr>
              <w:spacing w:line="336" w:lineRule="auto"/>
              <w:ind w:left="336"/>
              <w:jc w:val="center"/>
              <w:rPr>
                <w:sz w:val="24"/>
                <w:szCs w:val="24"/>
              </w:rPr>
            </w:pPr>
            <w:r w:rsidRPr="007D5689">
              <w:rPr>
                <w:color w:val="000000"/>
                <w:sz w:val="24"/>
                <w:szCs w:val="24"/>
              </w:rPr>
              <w:t>2.1</w:t>
            </w:r>
          </w:p>
        </w:tc>
        <w:tc>
          <w:tcPr>
            <w:tcW w:w="12985" w:type="dxa"/>
            <w:tcMar>
              <w:top w:w="50" w:type="dxa"/>
              <w:left w:w="100" w:type="dxa"/>
            </w:tcMar>
            <w:vAlign w:val="center"/>
          </w:tcPr>
          <w:p w14:paraId="50687C52" w14:textId="77777777" w:rsidR="007D5689" w:rsidRPr="007D5689" w:rsidRDefault="007D5689" w:rsidP="00094905">
            <w:pPr>
              <w:spacing w:line="312" w:lineRule="auto"/>
              <w:ind w:left="336"/>
              <w:jc w:val="both"/>
              <w:rPr>
                <w:sz w:val="24"/>
                <w:szCs w:val="24"/>
              </w:rPr>
            </w:pPr>
            <w:r w:rsidRPr="007D5689">
              <w:rPr>
                <w:color w:val="000000"/>
                <w:sz w:val="24"/>
                <w:szCs w:val="24"/>
              </w:rPr>
              <w:t>Классификация неорганических соединений. Номенклатура неорганических веществ</w:t>
            </w:r>
          </w:p>
        </w:tc>
      </w:tr>
      <w:tr w:rsidR="00B40828" w14:paraId="7EE86E83" w14:textId="77777777" w:rsidTr="00094905">
        <w:trPr>
          <w:trHeight w:val="144"/>
        </w:trPr>
        <w:tc>
          <w:tcPr>
            <w:tcW w:w="1051" w:type="dxa"/>
            <w:tcMar>
              <w:top w:w="50" w:type="dxa"/>
              <w:left w:w="100" w:type="dxa"/>
            </w:tcMar>
            <w:vAlign w:val="center"/>
          </w:tcPr>
          <w:p w14:paraId="7A35EC54" w14:textId="77777777" w:rsidR="007D5689" w:rsidRPr="007D5689" w:rsidRDefault="007D5689" w:rsidP="00094905">
            <w:pPr>
              <w:spacing w:line="336" w:lineRule="auto"/>
              <w:ind w:left="336"/>
              <w:jc w:val="center"/>
              <w:rPr>
                <w:sz w:val="24"/>
                <w:szCs w:val="24"/>
              </w:rPr>
            </w:pPr>
            <w:r w:rsidRPr="007D5689">
              <w:rPr>
                <w:color w:val="000000"/>
                <w:sz w:val="24"/>
                <w:szCs w:val="24"/>
              </w:rPr>
              <w:t>2.2</w:t>
            </w:r>
          </w:p>
        </w:tc>
        <w:tc>
          <w:tcPr>
            <w:tcW w:w="12985" w:type="dxa"/>
            <w:tcMar>
              <w:top w:w="50" w:type="dxa"/>
              <w:left w:w="100" w:type="dxa"/>
            </w:tcMar>
            <w:vAlign w:val="center"/>
          </w:tcPr>
          <w:p w14:paraId="01B83A4C" w14:textId="77777777" w:rsidR="007D5689" w:rsidRPr="007D5689" w:rsidRDefault="007D5689" w:rsidP="00094905">
            <w:pPr>
              <w:spacing w:line="312" w:lineRule="auto"/>
              <w:ind w:left="336"/>
              <w:jc w:val="both"/>
              <w:rPr>
                <w:sz w:val="24"/>
                <w:szCs w:val="24"/>
              </w:rPr>
            </w:pPr>
            <w:r w:rsidRPr="007D5689">
              <w:rPr>
                <w:color w:val="000000"/>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B40828" w14:paraId="1A308012" w14:textId="77777777" w:rsidTr="00094905">
        <w:trPr>
          <w:trHeight w:val="144"/>
        </w:trPr>
        <w:tc>
          <w:tcPr>
            <w:tcW w:w="1051" w:type="dxa"/>
            <w:tcMar>
              <w:top w:w="50" w:type="dxa"/>
              <w:left w:w="100" w:type="dxa"/>
            </w:tcMar>
            <w:vAlign w:val="center"/>
          </w:tcPr>
          <w:p w14:paraId="263F5EDC" w14:textId="77777777" w:rsidR="007D5689" w:rsidRPr="007D5689" w:rsidRDefault="007D5689" w:rsidP="00094905">
            <w:pPr>
              <w:spacing w:line="336" w:lineRule="auto"/>
              <w:ind w:left="336"/>
              <w:jc w:val="center"/>
              <w:rPr>
                <w:sz w:val="24"/>
                <w:szCs w:val="24"/>
              </w:rPr>
            </w:pPr>
            <w:r w:rsidRPr="007D5689">
              <w:rPr>
                <w:color w:val="000000"/>
                <w:sz w:val="24"/>
                <w:szCs w:val="24"/>
              </w:rPr>
              <w:t>2.3</w:t>
            </w:r>
          </w:p>
        </w:tc>
        <w:tc>
          <w:tcPr>
            <w:tcW w:w="12985" w:type="dxa"/>
            <w:tcMar>
              <w:top w:w="50" w:type="dxa"/>
              <w:left w:w="100" w:type="dxa"/>
            </w:tcMar>
            <w:vAlign w:val="center"/>
          </w:tcPr>
          <w:p w14:paraId="6826F7FC" w14:textId="77777777" w:rsidR="007D5689" w:rsidRPr="007D5689" w:rsidRDefault="007D5689" w:rsidP="00094905">
            <w:pPr>
              <w:spacing w:line="312" w:lineRule="auto"/>
              <w:ind w:left="336"/>
              <w:jc w:val="both"/>
              <w:rPr>
                <w:sz w:val="24"/>
                <w:szCs w:val="24"/>
              </w:rPr>
            </w:pPr>
            <w:r w:rsidRPr="007D5689">
              <w:rPr>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B40828" w14:paraId="179A5669" w14:textId="77777777" w:rsidTr="00094905">
        <w:trPr>
          <w:trHeight w:val="144"/>
        </w:trPr>
        <w:tc>
          <w:tcPr>
            <w:tcW w:w="1051" w:type="dxa"/>
            <w:tcMar>
              <w:top w:w="50" w:type="dxa"/>
              <w:left w:w="100" w:type="dxa"/>
            </w:tcMar>
            <w:vAlign w:val="center"/>
          </w:tcPr>
          <w:p w14:paraId="55A849A6" w14:textId="77777777" w:rsidR="007D5689" w:rsidRPr="007D5689" w:rsidRDefault="007D5689" w:rsidP="00094905">
            <w:pPr>
              <w:spacing w:line="336" w:lineRule="auto"/>
              <w:ind w:left="336"/>
              <w:jc w:val="center"/>
              <w:rPr>
                <w:sz w:val="24"/>
                <w:szCs w:val="24"/>
              </w:rPr>
            </w:pPr>
            <w:r w:rsidRPr="007D5689">
              <w:rPr>
                <w:color w:val="000000"/>
                <w:sz w:val="24"/>
                <w:szCs w:val="24"/>
              </w:rPr>
              <w:t>2.4</w:t>
            </w:r>
          </w:p>
        </w:tc>
        <w:tc>
          <w:tcPr>
            <w:tcW w:w="12985" w:type="dxa"/>
            <w:tcMar>
              <w:top w:w="50" w:type="dxa"/>
              <w:left w:w="100" w:type="dxa"/>
            </w:tcMar>
            <w:vAlign w:val="center"/>
          </w:tcPr>
          <w:p w14:paraId="341E5B05" w14:textId="77777777" w:rsidR="007D5689" w:rsidRPr="007D5689" w:rsidRDefault="007D5689" w:rsidP="00094905">
            <w:pPr>
              <w:spacing w:line="312" w:lineRule="auto"/>
              <w:ind w:left="336"/>
              <w:rPr>
                <w:sz w:val="24"/>
                <w:szCs w:val="24"/>
              </w:rPr>
            </w:pPr>
            <w:r w:rsidRPr="007D5689">
              <w:rPr>
                <w:color w:val="000000"/>
                <w:sz w:val="24"/>
                <w:szCs w:val="24"/>
              </w:rPr>
              <w:t>Генетическая связь неорганических веществ, принадлежащих к различным классам</w:t>
            </w:r>
          </w:p>
        </w:tc>
      </w:tr>
      <w:tr w:rsidR="00B40828" w14:paraId="54D46DEF" w14:textId="77777777" w:rsidTr="00094905">
        <w:trPr>
          <w:trHeight w:val="144"/>
        </w:trPr>
        <w:tc>
          <w:tcPr>
            <w:tcW w:w="1051" w:type="dxa"/>
            <w:tcMar>
              <w:top w:w="50" w:type="dxa"/>
              <w:left w:w="100" w:type="dxa"/>
            </w:tcMar>
            <w:vAlign w:val="center"/>
          </w:tcPr>
          <w:p w14:paraId="2A1F5141" w14:textId="77777777" w:rsidR="007D5689" w:rsidRPr="007D5689" w:rsidRDefault="007D5689" w:rsidP="00094905">
            <w:pPr>
              <w:spacing w:line="336" w:lineRule="auto"/>
              <w:ind w:left="336"/>
              <w:jc w:val="center"/>
              <w:rPr>
                <w:sz w:val="24"/>
                <w:szCs w:val="24"/>
              </w:rPr>
            </w:pPr>
            <w:r w:rsidRPr="007D5689">
              <w:rPr>
                <w:color w:val="000000"/>
                <w:sz w:val="24"/>
                <w:szCs w:val="24"/>
              </w:rPr>
              <w:t>2.5</w:t>
            </w:r>
          </w:p>
        </w:tc>
        <w:tc>
          <w:tcPr>
            <w:tcW w:w="12985" w:type="dxa"/>
            <w:tcMar>
              <w:top w:w="50" w:type="dxa"/>
              <w:left w:w="100" w:type="dxa"/>
            </w:tcMar>
            <w:vAlign w:val="center"/>
          </w:tcPr>
          <w:p w14:paraId="0E7CEAC1" w14:textId="77777777" w:rsidR="007D5689" w:rsidRPr="007D5689" w:rsidRDefault="007D5689" w:rsidP="00094905">
            <w:pPr>
              <w:spacing w:line="312" w:lineRule="auto"/>
              <w:ind w:firstLine="600"/>
              <w:rPr>
                <w:sz w:val="24"/>
                <w:szCs w:val="24"/>
              </w:rPr>
            </w:pPr>
            <w:r w:rsidRPr="007D5689">
              <w:rPr>
                <w:color w:val="000000"/>
                <w:sz w:val="24"/>
                <w:szCs w:val="24"/>
              </w:rPr>
              <w:t>Идентификация неорганических соединений. Качественные реакции на неорганические вещества и ионы</w:t>
            </w:r>
          </w:p>
        </w:tc>
      </w:tr>
      <w:tr w:rsidR="00B40828" w14:paraId="7B6053BD" w14:textId="77777777" w:rsidTr="00094905">
        <w:trPr>
          <w:trHeight w:val="144"/>
        </w:trPr>
        <w:tc>
          <w:tcPr>
            <w:tcW w:w="1051" w:type="dxa"/>
            <w:tcMar>
              <w:top w:w="50" w:type="dxa"/>
              <w:left w:w="100" w:type="dxa"/>
            </w:tcMar>
            <w:vAlign w:val="center"/>
          </w:tcPr>
          <w:p w14:paraId="587ACF74" w14:textId="77777777" w:rsidR="007D5689" w:rsidRPr="007D5689" w:rsidRDefault="007D5689" w:rsidP="00094905">
            <w:pPr>
              <w:spacing w:line="336" w:lineRule="auto"/>
              <w:ind w:left="336"/>
              <w:jc w:val="center"/>
              <w:rPr>
                <w:sz w:val="24"/>
                <w:szCs w:val="24"/>
              </w:rPr>
            </w:pPr>
            <w:r w:rsidRPr="007D5689">
              <w:rPr>
                <w:color w:val="000000"/>
                <w:sz w:val="24"/>
                <w:szCs w:val="24"/>
              </w:rPr>
              <w:t>3</w:t>
            </w:r>
          </w:p>
        </w:tc>
        <w:tc>
          <w:tcPr>
            <w:tcW w:w="12985" w:type="dxa"/>
            <w:tcMar>
              <w:top w:w="50" w:type="dxa"/>
              <w:left w:w="100" w:type="dxa"/>
            </w:tcMar>
            <w:vAlign w:val="center"/>
          </w:tcPr>
          <w:p w14:paraId="7A757C50" w14:textId="77777777" w:rsidR="007D5689" w:rsidRPr="007D5689" w:rsidRDefault="007D5689" w:rsidP="00094905">
            <w:pPr>
              <w:spacing w:line="312" w:lineRule="auto"/>
              <w:ind w:left="336"/>
              <w:jc w:val="both"/>
              <w:rPr>
                <w:sz w:val="24"/>
                <w:szCs w:val="24"/>
              </w:rPr>
            </w:pPr>
            <w:r w:rsidRPr="007D5689">
              <w:rPr>
                <w:color w:val="000000"/>
                <w:sz w:val="24"/>
                <w:szCs w:val="24"/>
              </w:rPr>
              <w:t>Основы органической химии</w:t>
            </w:r>
          </w:p>
        </w:tc>
      </w:tr>
      <w:tr w:rsidR="00B40828" w14:paraId="057B5712" w14:textId="77777777" w:rsidTr="00094905">
        <w:trPr>
          <w:trHeight w:val="144"/>
        </w:trPr>
        <w:tc>
          <w:tcPr>
            <w:tcW w:w="1051" w:type="dxa"/>
            <w:tcMar>
              <w:top w:w="50" w:type="dxa"/>
              <w:left w:w="100" w:type="dxa"/>
            </w:tcMar>
            <w:vAlign w:val="center"/>
          </w:tcPr>
          <w:p w14:paraId="10329F7D" w14:textId="77777777" w:rsidR="007D5689" w:rsidRPr="007D5689" w:rsidRDefault="007D5689" w:rsidP="00094905">
            <w:pPr>
              <w:spacing w:line="336" w:lineRule="auto"/>
              <w:ind w:left="336"/>
              <w:jc w:val="center"/>
              <w:rPr>
                <w:sz w:val="24"/>
                <w:szCs w:val="24"/>
              </w:rPr>
            </w:pPr>
            <w:r w:rsidRPr="007D5689">
              <w:rPr>
                <w:color w:val="000000"/>
                <w:sz w:val="24"/>
                <w:szCs w:val="24"/>
              </w:rPr>
              <w:t>3.1</w:t>
            </w:r>
          </w:p>
        </w:tc>
        <w:tc>
          <w:tcPr>
            <w:tcW w:w="12985" w:type="dxa"/>
            <w:tcMar>
              <w:top w:w="50" w:type="dxa"/>
              <w:left w:w="100" w:type="dxa"/>
            </w:tcMar>
            <w:vAlign w:val="center"/>
          </w:tcPr>
          <w:p w14:paraId="011D4299" w14:textId="77777777" w:rsidR="007D5689" w:rsidRPr="007D5689" w:rsidRDefault="007D5689" w:rsidP="00094905">
            <w:pPr>
              <w:spacing w:line="312" w:lineRule="auto"/>
              <w:ind w:left="336"/>
              <w:jc w:val="both"/>
              <w:rPr>
                <w:sz w:val="24"/>
                <w:szCs w:val="24"/>
              </w:rPr>
            </w:pPr>
            <w:r w:rsidRPr="007D5689">
              <w:rPr>
                <w:color w:val="000000"/>
                <w:sz w:val="24"/>
                <w:szCs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s- и p-связи. </w:t>
            </w:r>
            <w:r w:rsidRPr="007D5689">
              <w:rPr>
                <w:i/>
                <w:color w:val="000000"/>
                <w:sz w:val="24"/>
                <w:szCs w:val="24"/>
              </w:rPr>
              <w:t>sp3-, sp2-, sp-</w:t>
            </w:r>
            <w:r w:rsidRPr="007D5689">
              <w:rPr>
                <w:color w:val="000000"/>
                <w:sz w:val="24"/>
                <w:szCs w:val="24"/>
              </w:rPr>
              <w:t>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B40828" w14:paraId="7C6084B4" w14:textId="77777777" w:rsidTr="00094905">
        <w:trPr>
          <w:trHeight w:val="144"/>
        </w:trPr>
        <w:tc>
          <w:tcPr>
            <w:tcW w:w="1051" w:type="dxa"/>
            <w:tcMar>
              <w:top w:w="50" w:type="dxa"/>
              <w:left w:w="100" w:type="dxa"/>
            </w:tcMar>
            <w:vAlign w:val="center"/>
          </w:tcPr>
          <w:p w14:paraId="7A488CB8" w14:textId="77777777" w:rsidR="007D5689" w:rsidRPr="007D5689" w:rsidRDefault="007D5689" w:rsidP="00094905">
            <w:pPr>
              <w:spacing w:line="336" w:lineRule="auto"/>
              <w:ind w:left="336"/>
              <w:jc w:val="center"/>
              <w:rPr>
                <w:sz w:val="24"/>
                <w:szCs w:val="24"/>
              </w:rPr>
            </w:pPr>
            <w:r w:rsidRPr="007D5689">
              <w:rPr>
                <w:color w:val="000000"/>
                <w:sz w:val="24"/>
                <w:szCs w:val="24"/>
              </w:rPr>
              <w:t>3.2</w:t>
            </w:r>
          </w:p>
        </w:tc>
        <w:tc>
          <w:tcPr>
            <w:tcW w:w="12985" w:type="dxa"/>
            <w:tcMar>
              <w:top w:w="50" w:type="dxa"/>
              <w:left w:w="100" w:type="dxa"/>
            </w:tcMar>
            <w:vAlign w:val="center"/>
          </w:tcPr>
          <w:p w14:paraId="4C4B75B7" w14:textId="77777777" w:rsidR="007D5689" w:rsidRPr="007D5689" w:rsidRDefault="007D5689" w:rsidP="00094905">
            <w:pPr>
              <w:spacing w:line="312" w:lineRule="auto"/>
              <w:ind w:left="336"/>
              <w:jc w:val="both"/>
              <w:rPr>
                <w:sz w:val="24"/>
                <w:szCs w:val="24"/>
              </w:rPr>
            </w:pPr>
            <w:r w:rsidRPr="007D5689">
              <w:rPr>
                <w:color w:val="000000"/>
                <w:sz w:val="24"/>
                <w:szCs w:val="24"/>
              </w:rPr>
              <w:t>Понятие о функциональной группе. Ориентационные эффекты заместителей</w:t>
            </w:r>
          </w:p>
        </w:tc>
      </w:tr>
      <w:tr w:rsidR="00B40828" w14:paraId="4B4B23DE" w14:textId="77777777" w:rsidTr="00094905">
        <w:trPr>
          <w:trHeight w:val="144"/>
        </w:trPr>
        <w:tc>
          <w:tcPr>
            <w:tcW w:w="1051" w:type="dxa"/>
            <w:tcMar>
              <w:top w:w="50" w:type="dxa"/>
              <w:left w:w="100" w:type="dxa"/>
            </w:tcMar>
            <w:vAlign w:val="center"/>
          </w:tcPr>
          <w:p w14:paraId="5A796990" w14:textId="77777777" w:rsidR="007D5689" w:rsidRPr="007D5689" w:rsidRDefault="007D5689" w:rsidP="00094905">
            <w:pPr>
              <w:spacing w:line="336" w:lineRule="auto"/>
              <w:ind w:left="336"/>
              <w:jc w:val="center"/>
              <w:rPr>
                <w:sz w:val="24"/>
                <w:szCs w:val="24"/>
              </w:rPr>
            </w:pPr>
            <w:r w:rsidRPr="007D5689">
              <w:rPr>
                <w:color w:val="000000"/>
                <w:sz w:val="24"/>
                <w:szCs w:val="24"/>
              </w:rPr>
              <w:t>3.3</w:t>
            </w:r>
          </w:p>
        </w:tc>
        <w:tc>
          <w:tcPr>
            <w:tcW w:w="12985" w:type="dxa"/>
            <w:tcMar>
              <w:top w:w="50" w:type="dxa"/>
              <w:left w:w="100" w:type="dxa"/>
            </w:tcMar>
            <w:vAlign w:val="center"/>
          </w:tcPr>
          <w:p w14:paraId="7ED3A8E1" w14:textId="77777777" w:rsidR="007D5689" w:rsidRPr="007D5689" w:rsidRDefault="007D5689" w:rsidP="00094905">
            <w:pPr>
              <w:spacing w:line="312" w:lineRule="auto"/>
              <w:ind w:left="336"/>
              <w:jc w:val="both"/>
              <w:rPr>
                <w:sz w:val="24"/>
                <w:szCs w:val="24"/>
              </w:rPr>
            </w:pPr>
            <w:r w:rsidRPr="007D5689">
              <w:rPr>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B40828" w14:paraId="06B41363" w14:textId="77777777" w:rsidTr="00094905">
        <w:trPr>
          <w:trHeight w:val="144"/>
        </w:trPr>
        <w:tc>
          <w:tcPr>
            <w:tcW w:w="1051" w:type="dxa"/>
            <w:tcMar>
              <w:top w:w="50" w:type="dxa"/>
              <w:left w:w="100" w:type="dxa"/>
            </w:tcMar>
            <w:vAlign w:val="center"/>
          </w:tcPr>
          <w:p w14:paraId="1673D5CA" w14:textId="77777777" w:rsidR="007D5689" w:rsidRPr="007D5689" w:rsidRDefault="007D5689" w:rsidP="00094905">
            <w:pPr>
              <w:spacing w:line="336" w:lineRule="auto"/>
              <w:ind w:left="336"/>
              <w:jc w:val="center"/>
              <w:rPr>
                <w:sz w:val="24"/>
                <w:szCs w:val="24"/>
              </w:rPr>
            </w:pPr>
            <w:r w:rsidRPr="007D5689">
              <w:rPr>
                <w:color w:val="000000"/>
                <w:sz w:val="24"/>
                <w:szCs w:val="24"/>
              </w:rPr>
              <w:t>3.4</w:t>
            </w:r>
          </w:p>
        </w:tc>
        <w:tc>
          <w:tcPr>
            <w:tcW w:w="12985" w:type="dxa"/>
            <w:tcMar>
              <w:top w:w="50" w:type="dxa"/>
              <w:left w:w="100" w:type="dxa"/>
            </w:tcMar>
            <w:vAlign w:val="center"/>
          </w:tcPr>
          <w:p w14:paraId="74DD6E29" w14:textId="77777777" w:rsidR="007D5689" w:rsidRPr="007D5689" w:rsidRDefault="007D5689" w:rsidP="00094905">
            <w:pPr>
              <w:spacing w:line="312" w:lineRule="auto"/>
              <w:ind w:left="336"/>
              <w:jc w:val="both"/>
              <w:rPr>
                <w:sz w:val="24"/>
                <w:szCs w:val="24"/>
              </w:rPr>
            </w:pPr>
            <w:r w:rsidRPr="007D5689">
              <w:rPr>
                <w:color w:val="000000"/>
                <w:sz w:val="24"/>
                <w:szCs w:val="24"/>
              </w:rPr>
              <w:t>Свободнорадикальный и ионный механизмы реакции. Понятие о нуклеофиле и электрофиле. Правило Марковникова. Правило Зайцева</w:t>
            </w:r>
          </w:p>
        </w:tc>
      </w:tr>
      <w:tr w:rsidR="00B40828" w14:paraId="6F2036BA" w14:textId="77777777" w:rsidTr="00094905">
        <w:trPr>
          <w:trHeight w:val="144"/>
        </w:trPr>
        <w:tc>
          <w:tcPr>
            <w:tcW w:w="1051" w:type="dxa"/>
            <w:tcMar>
              <w:top w:w="50" w:type="dxa"/>
              <w:left w:w="100" w:type="dxa"/>
            </w:tcMar>
            <w:vAlign w:val="center"/>
          </w:tcPr>
          <w:p w14:paraId="16A59F0E" w14:textId="77777777" w:rsidR="007D5689" w:rsidRPr="007D5689" w:rsidRDefault="007D5689" w:rsidP="00094905">
            <w:pPr>
              <w:spacing w:line="336" w:lineRule="auto"/>
              <w:ind w:left="336"/>
              <w:jc w:val="center"/>
              <w:rPr>
                <w:sz w:val="24"/>
                <w:szCs w:val="24"/>
              </w:rPr>
            </w:pPr>
            <w:r w:rsidRPr="007D5689">
              <w:rPr>
                <w:color w:val="000000"/>
                <w:sz w:val="24"/>
                <w:szCs w:val="24"/>
              </w:rPr>
              <w:t>3.5</w:t>
            </w:r>
          </w:p>
        </w:tc>
        <w:tc>
          <w:tcPr>
            <w:tcW w:w="12985" w:type="dxa"/>
            <w:tcMar>
              <w:top w:w="50" w:type="dxa"/>
              <w:left w:w="100" w:type="dxa"/>
            </w:tcMar>
            <w:vAlign w:val="center"/>
          </w:tcPr>
          <w:p w14:paraId="6AD3A3CA" w14:textId="77777777" w:rsidR="007D5689" w:rsidRPr="007D5689" w:rsidRDefault="007D5689" w:rsidP="00094905">
            <w:pPr>
              <w:spacing w:line="312" w:lineRule="auto"/>
              <w:ind w:left="336"/>
              <w:jc w:val="both"/>
              <w:rPr>
                <w:sz w:val="24"/>
                <w:szCs w:val="24"/>
              </w:rPr>
            </w:pPr>
            <w:r w:rsidRPr="007D5689">
              <w:rPr>
                <w:color w:val="000000"/>
                <w:sz w:val="24"/>
                <w:szCs w:val="24"/>
              </w:rPr>
              <w:t xml:space="preserve">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w:t>
            </w:r>
            <w:r w:rsidRPr="007D5689">
              <w:rPr>
                <w:color w:val="000000"/>
                <w:sz w:val="24"/>
                <w:szCs w:val="24"/>
              </w:rPr>
              <w:lastRenderedPageBreak/>
              <w:t>Специфика свойств циклоалканов с малым размером цикла. Реакции присоединения и радикального замещения</w:t>
            </w:r>
          </w:p>
        </w:tc>
      </w:tr>
      <w:tr w:rsidR="00B40828" w14:paraId="58CDAEB6" w14:textId="77777777" w:rsidTr="00094905">
        <w:trPr>
          <w:trHeight w:val="144"/>
        </w:trPr>
        <w:tc>
          <w:tcPr>
            <w:tcW w:w="1051" w:type="dxa"/>
            <w:tcMar>
              <w:top w:w="50" w:type="dxa"/>
              <w:left w:w="100" w:type="dxa"/>
            </w:tcMar>
            <w:vAlign w:val="center"/>
          </w:tcPr>
          <w:p w14:paraId="21A1436B" w14:textId="77777777" w:rsidR="007D5689" w:rsidRPr="007D5689" w:rsidRDefault="007D5689" w:rsidP="00094905">
            <w:pPr>
              <w:spacing w:line="336" w:lineRule="auto"/>
              <w:ind w:left="336"/>
              <w:jc w:val="center"/>
              <w:rPr>
                <w:sz w:val="24"/>
                <w:szCs w:val="24"/>
              </w:rPr>
            </w:pPr>
            <w:r w:rsidRPr="007D5689">
              <w:rPr>
                <w:color w:val="000000"/>
                <w:sz w:val="24"/>
                <w:szCs w:val="24"/>
              </w:rPr>
              <w:t>3.6</w:t>
            </w:r>
          </w:p>
        </w:tc>
        <w:tc>
          <w:tcPr>
            <w:tcW w:w="12985" w:type="dxa"/>
            <w:tcMar>
              <w:top w:w="50" w:type="dxa"/>
              <w:left w:w="100" w:type="dxa"/>
            </w:tcMar>
            <w:vAlign w:val="center"/>
          </w:tcPr>
          <w:p w14:paraId="42A42029" w14:textId="77777777" w:rsidR="007D5689" w:rsidRPr="007D5689" w:rsidRDefault="007D5689" w:rsidP="00094905">
            <w:pPr>
              <w:spacing w:line="312" w:lineRule="auto"/>
              <w:ind w:left="336"/>
              <w:jc w:val="both"/>
              <w:rPr>
                <w:sz w:val="24"/>
                <w:szCs w:val="24"/>
              </w:rPr>
            </w:pPr>
            <w:r w:rsidRPr="007D5689">
              <w:rPr>
                <w:color w:val="000000"/>
                <w:sz w:val="24"/>
                <w:szCs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w:t>
            </w:r>
            <w:r w:rsidRPr="007D5689">
              <w:rPr>
                <w:i/>
                <w:color w:val="000000"/>
                <w:sz w:val="24"/>
                <w:szCs w:val="24"/>
              </w:rPr>
              <w:t xml:space="preserve"> </w:t>
            </w:r>
            <w:r w:rsidRPr="007D5689">
              <w:rPr>
                <w:color w:val="000000"/>
                <w:sz w:val="24"/>
                <w:szCs w:val="24"/>
              </w:rPr>
              <w:t>Промышленные и лабораторные способы получения алкенов</w:t>
            </w:r>
          </w:p>
        </w:tc>
      </w:tr>
      <w:tr w:rsidR="00B40828" w14:paraId="55746598" w14:textId="77777777" w:rsidTr="00094905">
        <w:trPr>
          <w:trHeight w:val="144"/>
        </w:trPr>
        <w:tc>
          <w:tcPr>
            <w:tcW w:w="1051" w:type="dxa"/>
            <w:tcMar>
              <w:top w:w="50" w:type="dxa"/>
              <w:left w:w="100" w:type="dxa"/>
            </w:tcMar>
            <w:vAlign w:val="center"/>
          </w:tcPr>
          <w:p w14:paraId="20602E0F" w14:textId="77777777" w:rsidR="007D5689" w:rsidRPr="007D5689" w:rsidRDefault="007D5689" w:rsidP="00094905">
            <w:pPr>
              <w:spacing w:line="336" w:lineRule="auto"/>
              <w:ind w:left="336"/>
              <w:jc w:val="center"/>
              <w:rPr>
                <w:sz w:val="24"/>
                <w:szCs w:val="24"/>
              </w:rPr>
            </w:pPr>
            <w:r w:rsidRPr="007D5689">
              <w:rPr>
                <w:color w:val="000000"/>
                <w:sz w:val="24"/>
                <w:szCs w:val="24"/>
              </w:rPr>
              <w:t>3.7</w:t>
            </w:r>
          </w:p>
        </w:tc>
        <w:tc>
          <w:tcPr>
            <w:tcW w:w="12985" w:type="dxa"/>
            <w:tcMar>
              <w:top w:w="50" w:type="dxa"/>
              <w:left w:w="100" w:type="dxa"/>
            </w:tcMar>
            <w:vAlign w:val="center"/>
          </w:tcPr>
          <w:p w14:paraId="24D3B703" w14:textId="77777777" w:rsidR="007D5689" w:rsidRPr="007D5689" w:rsidRDefault="007D5689" w:rsidP="00094905">
            <w:pPr>
              <w:spacing w:line="312" w:lineRule="auto"/>
              <w:ind w:left="336"/>
              <w:jc w:val="both"/>
              <w:rPr>
                <w:sz w:val="24"/>
                <w:szCs w:val="24"/>
              </w:rPr>
            </w:pPr>
            <w:r w:rsidRPr="007D5689">
              <w:rPr>
                <w:color w:val="000000"/>
                <w:sz w:val="24"/>
                <w:szCs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B40828" w14:paraId="22F4B9F6" w14:textId="77777777" w:rsidTr="00094905">
        <w:trPr>
          <w:trHeight w:val="144"/>
        </w:trPr>
        <w:tc>
          <w:tcPr>
            <w:tcW w:w="1051" w:type="dxa"/>
            <w:tcMar>
              <w:top w:w="50" w:type="dxa"/>
              <w:left w:w="100" w:type="dxa"/>
            </w:tcMar>
            <w:vAlign w:val="center"/>
          </w:tcPr>
          <w:p w14:paraId="2943EB67" w14:textId="77777777" w:rsidR="007D5689" w:rsidRPr="007D5689" w:rsidRDefault="007D5689" w:rsidP="00094905">
            <w:pPr>
              <w:spacing w:line="336" w:lineRule="auto"/>
              <w:ind w:left="336"/>
              <w:jc w:val="center"/>
              <w:rPr>
                <w:sz w:val="24"/>
                <w:szCs w:val="24"/>
              </w:rPr>
            </w:pPr>
            <w:r w:rsidRPr="007D5689">
              <w:rPr>
                <w:color w:val="000000"/>
                <w:sz w:val="24"/>
                <w:szCs w:val="24"/>
              </w:rPr>
              <w:t>3.8</w:t>
            </w:r>
          </w:p>
        </w:tc>
        <w:tc>
          <w:tcPr>
            <w:tcW w:w="12985" w:type="dxa"/>
            <w:tcMar>
              <w:top w:w="50" w:type="dxa"/>
              <w:left w:w="100" w:type="dxa"/>
            </w:tcMar>
            <w:vAlign w:val="center"/>
          </w:tcPr>
          <w:p w14:paraId="2DAA965A" w14:textId="77777777" w:rsidR="007D5689" w:rsidRPr="007D5689" w:rsidRDefault="007D5689" w:rsidP="00094905">
            <w:pPr>
              <w:spacing w:line="312" w:lineRule="auto"/>
              <w:ind w:left="336"/>
              <w:jc w:val="both"/>
              <w:rPr>
                <w:sz w:val="24"/>
                <w:szCs w:val="24"/>
              </w:rPr>
            </w:pPr>
            <w:r w:rsidRPr="007D5689">
              <w:rPr>
                <w:color w:val="000000"/>
                <w:sz w:val="24"/>
                <w:szCs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B40828" w14:paraId="7D6B3F96" w14:textId="77777777" w:rsidTr="00094905">
        <w:trPr>
          <w:trHeight w:val="144"/>
        </w:trPr>
        <w:tc>
          <w:tcPr>
            <w:tcW w:w="1051" w:type="dxa"/>
            <w:tcMar>
              <w:top w:w="50" w:type="dxa"/>
              <w:left w:w="100" w:type="dxa"/>
            </w:tcMar>
            <w:vAlign w:val="center"/>
          </w:tcPr>
          <w:p w14:paraId="0E8C86D4" w14:textId="77777777" w:rsidR="007D5689" w:rsidRPr="007D5689" w:rsidRDefault="007D5689" w:rsidP="00094905">
            <w:pPr>
              <w:spacing w:line="336" w:lineRule="auto"/>
              <w:ind w:left="336"/>
              <w:jc w:val="center"/>
              <w:rPr>
                <w:sz w:val="24"/>
                <w:szCs w:val="24"/>
              </w:rPr>
            </w:pPr>
            <w:r w:rsidRPr="007D5689">
              <w:rPr>
                <w:color w:val="000000"/>
                <w:sz w:val="24"/>
                <w:szCs w:val="24"/>
              </w:rPr>
              <w:t>3.9</w:t>
            </w:r>
          </w:p>
        </w:tc>
        <w:tc>
          <w:tcPr>
            <w:tcW w:w="12985" w:type="dxa"/>
            <w:tcMar>
              <w:top w:w="50" w:type="dxa"/>
              <w:left w:w="100" w:type="dxa"/>
            </w:tcMar>
            <w:vAlign w:val="center"/>
          </w:tcPr>
          <w:p w14:paraId="401D346E" w14:textId="77777777" w:rsidR="007D5689" w:rsidRPr="007D5689" w:rsidRDefault="007D5689" w:rsidP="00094905">
            <w:pPr>
              <w:spacing w:line="312" w:lineRule="auto"/>
              <w:ind w:left="336"/>
              <w:jc w:val="both"/>
              <w:rPr>
                <w:sz w:val="24"/>
                <w:szCs w:val="24"/>
              </w:rPr>
            </w:pPr>
            <w:r w:rsidRPr="007D5689">
              <w:rPr>
                <w:color w:val="000000"/>
                <w:sz w:val="24"/>
                <w:szCs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w:t>
            </w:r>
            <w:r w:rsidRPr="007D5689">
              <w:rPr>
                <w:i/>
                <w:color w:val="000000"/>
                <w:sz w:val="24"/>
                <w:szCs w:val="24"/>
              </w:rPr>
              <w:t xml:space="preserve"> </w:t>
            </w:r>
            <w:r w:rsidRPr="007D5689">
              <w:rPr>
                <w:color w:val="000000"/>
                <w:sz w:val="24"/>
                <w:szCs w:val="24"/>
              </w:rPr>
              <w:t>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B40828" w14:paraId="61239B53" w14:textId="77777777" w:rsidTr="00094905">
        <w:trPr>
          <w:trHeight w:val="144"/>
        </w:trPr>
        <w:tc>
          <w:tcPr>
            <w:tcW w:w="1051" w:type="dxa"/>
            <w:tcMar>
              <w:top w:w="50" w:type="dxa"/>
              <w:left w:w="100" w:type="dxa"/>
            </w:tcMar>
            <w:vAlign w:val="center"/>
          </w:tcPr>
          <w:p w14:paraId="7F4DBB77" w14:textId="77777777" w:rsidR="007D5689" w:rsidRPr="007D5689" w:rsidRDefault="007D5689" w:rsidP="00094905">
            <w:pPr>
              <w:spacing w:line="336" w:lineRule="auto"/>
              <w:ind w:left="336"/>
              <w:jc w:val="center"/>
              <w:rPr>
                <w:sz w:val="24"/>
                <w:szCs w:val="24"/>
              </w:rPr>
            </w:pPr>
            <w:r w:rsidRPr="007D5689">
              <w:rPr>
                <w:color w:val="000000"/>
                <w:sz w:val="24"/>
                <w:szCs w:val="24"/>
              </w:rPr>
              <w:t>3.10</w:t>
            </w:r>
          </w:p>
        </w:tc>
        <w:tc>
          <w:tcPr>
            <w:tcW w:w="12985" w:type="dxa"/>
            <w:tcMar>
              <w:top w:w="50" w:type="dxa"/>
              <w:left w:w="100" w:type="dxa"/>
            </w:tcMar>
            <w:vAlign w:val="center"/>
          </w:tcPr>
          <w:p w14:paraId="641DB1C6" w14:textId="77777777" w:rsidR="007D5689" w:rsidRPr="007D5689" w:rsidRDefault="007D5689" w:rsidP="00094905">
            <w:pPr>
              <w:spacing w:line="312" w:lineRule="auto"/>
              <w:ind w:left="336"/>
              <w:jc w:val="both"/>
              <w:rPr>
                <w:sz w:val="24"/>
                <w:szCs w:val="24"/>
              </w:rPr>
            </w:pPr>
            <w:r w:rsidRPr="007D5689">
              <w:rPr>
                <w:color w:val="000000"/>
                <w:sz w:val="24"/>
                <w:szCs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B40828" w14:paraId="6BB54ABD" w14:textId="77777777" w:rsidTr="00094905">
        <w:trPr>
          <w:trHeight w:val="144"/>
        </w:trPr>
        <w:tc>
          <w:tcPr>
            <w:tcW w:w="1051" w:type="dxa"/>
            <w:tcMar>
              <w:top w:w="50" w:type="dxa"/>
              <w:left w:w="100" w:type="dxa"/>
            </w:tcMar>
            <w:vAlign w:val="center"/>
          </w:tcPr>
          <w:p w14:paraId="62937BFE" w14:textId="77777777" w:rsidR="007D5689" w:rsidRPr="007D5689" w:rsidRDefault="007D5689" w:rsidP="00094905">
            <w:pPr>
              <w:spacing w:line="336" w:lineRule="auto"/>
              <w:ind w:left="336"/>
              <w:jc w:val="center"/>
              <w:rPr>
                <w:sz w:val="24"/>
                <w:szCs w:val="24"/>
              </w:rPr>
            </w:pPr>
            <w:r w:rsidRPr="007D5689">
              <w:rPr>
                <w:color w:val="000000"/>
                <w:sz w:val="24"/>
                <w:szCs w:val="24"/>
              </w:rPr>
              <w:t>3.11</w:t>
            </w:r>
          </w:p>
        </w:tc>
        <w:tc>
          <w:tcPr>
            <w:tcW w:w="12985" w:type="dxa"/>
            <w:tcMar>
              <w:top w:w="50" w:type="dxa"/>
              <w:left w:w="100" w:type="dxa"/>
            </w:tcMar>
            <w:vAlign w:val="center"/>
          </w:tcPr>
          <w:p w14:paraId="4F089B0F" w14:textId="77777777" w:rsidR="007D5689" w:rsidRPr="007D5689" w:rsidRDefault="007D5689" w:rsidP="00094905">
            <w:pPr>
              <w:spacing w:line="312" w:lineRule="auto"/>
              <w:ind w:left="336"/>
              <w:jc w:val="both"/>
              <w:rPr>
                <w:sz w:val="24"/>
                <w:szCs w:val="24"/>
              </w:rPr>
            </w:pPr>
            <w:r w:rsidRPr="007D5689">
              <w:rPr>
                <w:color w:val="000000"/>
                <w:sz w:val="24"/>
                <w:szCs w:val="24"/>
              </w:rPr>
              <w:t>Фенол. Химические свойства фенола (реакции с натрием, гидроксидом натрия, бромом). Получение фенола</w:t>
            </w:r>
          </w:p>
        </w:tc>
      </w:tr>
      <w:tr w:rsidR="00B40828" w14:paraId="391102B9" w14:textId="77777777" w:rsidTr="00094905">
        <w:trPr>
          <w:trHeight w:val="144"/>
        </w:trPr>
        <w:tc>
          <w:tcPr>
            <w:tcW w:w="1051" w:type="dxa"/>
            <w:tcMar>
              <w:top w:w="50" w:type="dxa"/>
              <w:left w:w="100" w:type="dxa"/>
            </w:tcMar>
            <w:vAlign w:val="center"/>
          </w:tcPr>
          <w:p w14:paraId="3D68EECD" w14:textId="77777777" w:rsidR="007D5689" w:rsidRPr="007D5689" w:rsidRDefault="007D5689" w:rsidP="00094905">
            <w:pPr>
              <w:spacing w:line="336" w:lineRule="auto"/>
              <w:ind w:left="336"/>
              <w:jc w:val="center"/>
              <w:rPr>
                <w:sz w:val="24"/>
                <w:szCs w:val="24"/>
              </w:rPr>
            </w:pPr>
            <w:r w:rsidRPr="007D5689">
              <w:rPr>
                <w:color w:val="000000"/>
                <w:sz w:val="24"/>
                <w:szCs w:val="24"/>
              </w:rPr>
              <w:t>3.12</w:t>
            </w:r>
          </w:p>
        </w:tc>
        <w:tc>
          <w:tcPr>
            <w:tcW w:w="12985" w:type="dxa"/>
            <w:tcMar>
              <w:top w:w="50" w:type="dxa"/>
              <w:left w:w="100" w:type="dxa"/>
            </w:tcMar>
            <w:vAlign w:val="center"/>
          </w:tcPr>
          <w:p w14:paraId="7D9E066F" w14:textId="77777777" w:rsidR="007D5689" w:rsidRPr="007D5689" w:rsidRDefault="007D5689" w:rsidP="00094905">
            <w:pPr>
              <w:spacing w:line="312" w:lineRule="auto"/>
              <w:ind w:left="336"/>
              <w:jc w:val="both"/>
              <w:rPr>
                <w:sz w:val="24"/>
                <w:szCs w:val="24"/>
              </w:rPr>
            </w:pPr>
            <w:r w:rsidRPr="007D5689">
              <w:rPr>
                <w:color w:val="000000"/>
                <w:sz w:val="24"/>
                <w:szCs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B40828" w14:paraId="568458C9" w14:textId="77777777" w:rsidTr="00094905">
        <w:trPr>
          <w:trHeight w:val="144"/>
        </w:trPr>
        <w:tc>
          <w:tcPr>
            <w:tcW w:w="1051" w:type="dxa"/>
            <w:tcMar>
              <w:top w:w="50" w:type="dxa"/>
              <w:left w:w="100" w:type="dxa"/>
            </w:tcMar>
            <w:vAlign w:val="center"/>
          </w:tcPr>
          <w:p w14:paraId="21DBCC7F" w14:textId="77777777" w:rsidR="007D5689" w:rsidRPr="007D5689" w:rsidRDefault="007D5689" w:rsidP="00094905">
            <w:pPr>
              <w:spacing w:line="336" w:lineRule="auto"/>
              <w:ind w:left="336"/>
              <w:jc w:val="center"/>
              <w:rPr>
                <w:sz w:val="24"/>
                <w:szCs w:val="24"/>
              </w:rPr>
            </w:pPr>
            <w:r w:rsidRPr="007D5689">
              <w:rPr>
                <w:color w:val="000000"/>
                <w:sz w:val="24"/>
                <w:szCs w:val="24"/>
              </w:rPr>
              <w:t>3.13</w:t>
            </w:r>
          </w:p>
        </w:tc>
        <w:tc>
          <w:tcPr>
            <w:tcW w:w="12985" w:type="dxa"/>
            <w:tcMar>
              <w:top w:w="50" w:type="dxa"/>
              <w:left w:w="100" w:type="dxa"/>
            </w:tcMar>
            <w:vAlign w:val="center"/>
          </w:tcPr>
          <w:p w14:paraId="0840EFF8" w14:textId="77777777" w:rsidR="007D5689" w:rsidRPr="007D5689" w:rsidRDefault="007D5689" w:rsidP="00094905">
            <w:pPr>
              <w:spacing w:line="312" w:lineRule="auto"/>
              <w:ind w:left="336"/>
              <w:jc w:val="both"/>
              <w:rPr>
                <w:sz w:val="24"/>
                <w:szCs w:val="24"/>
              </w:rPr>
            </w:pPr>
            <w:r w:rsidRPr="007D5689">
              <w:rPr>
                <w:color w:val="000000"/>
                <w:sz w:val="24"/>
                <w:szCs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B40828" w14:paraId="25A057EA" w14:textId="77777777" w:rsidTr="00094905">
        <w:trPr>
          <w:trHeight w:val="144"/>
        </w:trPr>
        <w:tc>
          <w:tcPr>
            <w:tcW w:w="1051" w:type="dxa"/>
            <w:tcMar>
              <w:top w:w="50" w:type="dxa"/>
              <w:left w:w="100" w:type="dxa"/>
            </w:tcMar>
            <w:vAlign w:val="center"/>
          </w:tcPr>
          <w:p w14:paraId="1E742E9C" w14:textId="77777777" w:rsidR="007D5689" w:rsidRPr="007D5689" w:rsidRDefault="007D5689" w:rsidP="00094905">
            <w:pPr>
              <w:spacing w:line="336" w:lineRule="auto"/>
              <w:ind w:left="336"/>
              <w:jc w:val="center"/>
              <w:rPr>
                <w:sz w:val="24"/>
                <w:szCs w:val="24"/>
              </w:rPr>
            </w:pPr>
            <w:r w:rsidRPr="007D5689">
              <w:rPr>
                <w:color w:val="000000"/>
                <w:sz w:val="24"/>
                <w:szCs w:val="24"/>
              </w:rPr>
              <w:t>3.14</w:t>
            </w:r>
          </w:p>
        </w:tc>
        <w:tc>
          <w:tcPr>
            <w:tcW w:w="12985" w:type="dxa"/>
            <w:tcMar>
              <w:top w:w="50" w:type="dxa"/>
              <w:left w:w="100" w:type="dxa"/>
            </w:tcMar>
            <w:vAlign w:val="center"/>
          </w:tcPr>
          <w:p w14:paraId="6A2CEB90" w14:textId="77777777" w:rsidR="007D5689" w:rsidRPr="007D5689" w:rsidRDefault="007D5689" w:rsidP="00094905">
            <w:pPr>
              <w:spacing w:line="312" w:lineRule="auto"/>
              <w:ind w:left="336"/>
              <w:jc w:val="both"/>
              <w:rPr>
                <w:sz w:val="24"/>
                <w:szCs w:val="24"/>
              </w:rPr>
            </w:pPr>
            <w:r w:rsidRPr="007D5689">
              <w:rPr>
                <w:color w:val="000000"/>
                <w:sz w:val="24"/>
                <w:szCs w:val="24"/>
              </w:rPr>
              <w:t>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Мылá как соли высших карбоновых кислот</w:t>
            </w:r>
          </w:p>
        </w:tc>
      </w:tr>
      <w:tr w:rsidR="00B40828" w14:paraId="6A17E288" w14:textId="77777777" w:rsidTr="00094905">
        <w:trPr>
          <w:trHeight w:val="144"/>
        </w:trPr>
        <w:tc>
          <w:tcPr>
            <w:tcW w:w="1051" w:type="dxa"/>
            <w:tcMar>
              <w:top w:w="50" w:type="dxa"/>
              <w:left w:w="100" w:type="dxa"/>
            </w:tcMar>
            <w:vAlign w:val="center"/>
          </w:tcPr>
          <w:p w14:paraId="7343CDF1" w14:textId="77777777" w:rsidR="007D5689" w:rsidRPr="007D5689" w:rsidRDefault="007D5689" w:rsidP="00094905">
            <w:pPr>
              <w:spacing w:line="336" w:lineRule="auto"/>
              <w:ind w:left="336"/>
              <w:jc w:val="center"/>
              <w:rPr>
                <w:sz w:val="24"/>
                <w:szCs w:val="24"/>
              </w:rPr>
            </w:pPr>
            <w:r w:rsidRPr="007D5689">
              <w:rPr>
                <w:color w:val="000000"/>
                <w:sz w:val="24"/>
                <w:szCs w:val="24"/>
              </w:rPr>
              <w:t>3.15</w:t>
            </w:r>
          </w:p>
        </w:tc>
        <w:tc>
          <w:tcPr>
            <w:tcW w:w="12985" w:type="dxa"/>
            <w:tcMar>
              <w:top w:w="50" w:type="dxa"/>
              <w:left w:w="100" w:type="dxa"/>
            </w:tcMar>
            <w:vAlign w:val="center"/>
          </w:tcPr>
          <w:p w14:paraId="0B4098C8" w14:textId="77777777" w:rsidR="007D5689" w:rsidRPr="007D5689" w:rsidRDefault="007D5689" w:rsidP="00094905">
            <w:pPr>
              <w:spacing w:line="312" w:lineRule="auto"/>
              <w:ind w:left="336"/>
              <w:jc w:val="both"/>
              <w:rPr>
                <w:sz w:val="24"/>
                <w:szCs w:val="24"/>
              </w:rPr>
            </w:pPr>
            <w:r w:rsidRPr="007D5689">
              <w:rPr>
                <w:color w:val="000000"/>
                <w:sz w:val="24"/>
                <w:szCs w:val="24"/>
              </w:rPr>
              <w:t xml:space="preserve">Химические свойства глюкозы: реакции с участием спиртовых и альдегидной групп и молочнокислое брожение. Применение глюкозы, её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w:t>
            </w:r>
            <w:r w:rsidRPr="007D5689">
              <w:rPr>
                <w:color w:val="000000"/>
                <w:sz w:val="24"/>
                <w:szCs w:val="24"/>
              </w:rPr>
              <w:lastRenderedPageBreak/>
              <w:t>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tc>
      </w:tr>
      <w:tr w:rsidR="00B40828" w14:paraId="740BE675" w14:textId="77777777" w:rsidTr="00094905">
        <w:trPr>
          <w:trHeight w:val="144"/>
        </w:trPr>
        <w:tc>
          <w:tcPr>
            <w:tcW w:w="1051" w:type="dxa"/>
            <w:tcMar>
              <w:top w:w="50" w:type="dxa"/>
              <w:left w:w="100" w:type="dxa"/>
            </w:tcMar>
            <w:vAlign w:val="center"/>
          </w:tcPr>
          <w:p w14:paraId="3B495233" w14:textId="77777777" w:rsidR="007D5689" w:rsidRPr="007D5689" w:rsidRDefault="007D5689" w:rsidP="00094905">
            <w:pPr>
              <w:spacing w:line="336" w:lineRule="auto"/>
              <w:ind w:left="336"/>
              <w:jc w:val="center"/>
              <w:rPr>
                <w:sz w:val="24"/>
                <w:szCs w:val="24"/>
              </w:rPr>
            </w:pPr>
            <w:r w:rsidRPr="007D5689">
              <w:rPr>
                <w:color w:val="000000"/>
                <w:sz w:val="24"/>
                <w:szCs w:val="24"/>
              </w:rPr>
              <w:t>3.16</w:t>
            </w:r>
          </w:p>
        </w:tc>
        <w:tc>
          <w:tcPr>
            <w:tcW w:w="12985" w:type="dxa"/>
            <w:tcMar>
              <w:top w:w="50" w:type="dxa"/>
              <w:left w:w="100" w:type="dxa"/>
            </w:tcMar>
            <w:vAlign w:val="center"/>
          </w:tcPr>
          <w:p w14:paraId="06E33EA1" w14:textId="77777777" w:rsidR="007D5689" w:rsidRPr="007D5689" w:rsidRDefault="007D5689" w:rsidP="00094905">
            <w:pPr>
              <w:spacing w:line="312" w:lineRule="auto"/>
              <w:ind w:left="336"/>
              <w:jc w:val="both"/>
              <w:rPr>
                <w:sz w:val="24"/>
                <w:szCs w:val="24"/>
              </w:rPr>
            </w:pPr>
            <w:r w:rsidRPr="007D5689">
              <w:rPr>
                <w:color w:val="000000"/>
                <w:sz w:val="24"/>
                <w:szCs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B40828" w14:paraId="7C899B99" w14:textId="77777777" w:rsidTr="00094905">
        <w:trPr>
          <w:trHeight w:val="144"/>
        </w:trPr>
        <w:tc>
          <w:tcPr>
            <w:tcW w:w="1051" w:type="dxa"/>
            <w:tcMar>
              <w:top w:w="50" w:type="dxa"/>
              <w:left w:w="100" w:type="dxa"/>
            </w:tcMar>
            <w:vAlign w:val="center"/>
          </w:tcPr>
          <w:p w14:paraId="5F15FEE4" w14:textId="77777777" w:rsidR="007D5689" w:rsidRPr="007D5689" w:rsidRDefault="007D5689" w:rsidP="00094905">
            <w:pPr>
              <w:spacing w:line="336" w:lineRule="auto"/>
              <w:ind w:left="336"/>
              <w:jc w:val="center"/>
              <w:rPr>
                <w:sz w:val="24"/>
                <w:szCs w:val="24"/>
              </w:rPr>
            </w:pPr>
            <w:r w:rsidRPr="007D5689">
              <w:rPr>
                <w:color w:val="000000"/>
                <w:sz w:val="24"/>
                <w:szCs w:val="24"/>
              </w:rPr>
              <w:t>3.17</w:t>
            </w:r>
          </w:p>
        </w:tc>
        <w:tc>
          <w:tcPr>
            <w:tcW w:w="12985" w:type="dxa"/>
            <w:tcMar>
              <w:top w:w="50" w:type="dxa"/>
              <w:left w:w="100" w:type="dxa"/>
            </w:tcMar>
            <w:vAlign w:val="center"/>
          </w:tcPr>
          <w:p w14:paraId="69E05B13" w14:textId="77777777" w:rsidR="007D5689" w:rsidRPr="007D5689" w:rsidRDefault="007D5689" w:rsidP="00094905">
            <w:pPr>
              <w:spacing w:line="312" w:lineRule="auto"/>
              <w:ind w:left="336"/>
              <w:jc w:val="both"/>
              <w:rPr>
                <w:sz w:val="24"/>
                <w:szCs w:val="24"/>
              </w:rPr>
            </w:pPr>
            <w:r w:rsidRPr="007D5689">
              <w:rPr>
                <w:color w:val="000000"/>
                <w:sz w:val="24"/>
                <w:szCs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B40828" w14:paraId="52D6C635" w14:textId="77777777" w:rsidTr="00094905">
        <w:trPr>
          <w:trHeight w:val="144"/>
        </w:trPr>
        <w:tc>
          <w:tcPr>
            <w:tcW w:w="1051" w:type="dxa"/>
            <w:tcMar>
              <w:top w:w="50" w:type="dxa"/>
              <w:left w:w="100" w:type="dxa"/>
            </w:tcMar>
            <w:vAlign w:val="center"/>
          </w:tcPr>
          <w:p w14:paraId="70E10230" w14:textId="77777777" w:rsidR="007D5689" w:rsidRPr="007D5689" w:rsidRDefault="007D5689" w:rsidP="00094905">
            <w:pPr>
              <w:spacing w:line="336" w:lineRule="auto"/>
              <w:ind w:left="336"/>
              <w:jc w:val="center"/>
              <w:rPr>
                <w:sz w:val="24"/>
                <w:szCs w:val="24"/>
              </w:rPr>
            </w:pPr>
            <w:r w:rsidRPr="007D5689">
              <w:rPr>
                <w:color w:val="000000"/>
                <w:sz w:val="24"/>
                <w:szCs w:val="24"/>
              </w:rPr>
              <w:t>3.18</w:t>
            </w:r>
          </w:p>
        </w:tc>
        <w:tc>
          <w:tcPr>
            <w:tcW w:w="12985" w:type="dxa"/>
            <w:tcMar>
              <w:top w:w="50" w:type="dxa"/>
              <w:left w:w="100" w:type="dxa"/>
            </w:tcMar>
            <w:vAlign w:val="center"/>
          </w:tcPr>
          <w:p w14:paraId="031DE55A" w14:textId="77777777" w:rsidR="007D5689" w:rsidRPr="007D5689" w:rsidRDefault="007D5689" w:rsidP="00094905">
            <w:pPr>
              <w:spacing w:line="312" w:lineRule="auto"/>
              <w:ind w:left="336"/>
              <w:jc w:val="both"/>
              <w:rPr>
                <w:sz w:val="24"/>
                <w:szCs w:val="24"/>
              </w:rPr>
            </w:pPr>
            <w:r w:rsidRPr="007D5689">
              <w:rPr>
                <w:color w:val="000000"/>
                <w:sz w:val="24"/>
                <w:szCs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w:t>
            </w:r>
            <w:r w:rsidRPr="007D5689">
              <w:rPr>
                <w:i/>
                <w:color w:val="000000"/>
                <w:sz w:val="24"/>
                <w:szCs w:val="24"/>
              </w:rPr>
              <w:t xml:space="preserve"> </w:t>
            </w:r>
            <w:r w:rsidRPr="007D5689">
              <w:rPr>
                <w:color w:val="000000"/>
                <w:sz w:val="24"/>
                <w:szCs w:val="24"/>
              </w:rPr>
              <w:t>Классификация волокон</w:t>
            </w:r>
          </w:p>
        </w:tc>
      </w:tr>
      <w:tr w:rsidR="00B40828" w14:paraId="5FBD1ACA" w14:textId="77777777" w:rsidTr="00094905">
        <w:trPr>
          <w:trHeight w:val="144"/>
        </w:trPr>
        <w:tc>
          <w:tcPr>
            <w:tcW w:w="1051" w:type="dxa"/>
            <w:tcMar>
              <w:top w:w="50" w:type="dxa"/>
              <w:left w:w="100" w:type="dxa"/>
            </w:tcMar>
            <w:vAlign w:val="center"/>
          </w:tcPr>
          <w:p w14:paraId="338EC5B3" w14:textId="77777777" w:rsidR="007D5689" w:rsidRPr="007D5689" w:rsidRDefault="007D5689" w:rsidP="00094905">
            <w:pPr>
              <w:spacing w:line="336" w:lineRule="auto"/>
              <w:ind w:left="336"/>
              <w:jc w:val="center"/>
              <w:rPr>
                <w:sz w:val="24"/>
                <w:szCs w:val="24"/>
              </w:rPr>
            </w:pPr>
            <w:r w:rsidRPr="007D5689">
              <w:rPr>
                <w:color w:val="000000"/>
                <w:sz w:val="24"/>
                <w:szCs w:val="24"/>
              </w:rPr>
              <w:t>3.19</w:t>
            </w:r>
          </w:p>
        </w:tc>
        <w:tc>
          <w:tcPr>
            <w:tcW w:w="12985" w:type="dxa"/>
            <w:tcMar>
              <w:top w:w="50" w:type="dxa"/>
              <w:left w:w="100" w:type="dxa"/>
            </w:tcMar>
            <w:vAlign w:val="center"/>
          </w:tcPr>
          <w:p w14:paraId="074325AB" w14:textId="77777777" w:rsidR="007D5689" w:rsidRPr="007D5689" w:rsidRDefault="007D5689" w:rsidP="00094905">
            <w:pPr>
              <w:spacing w:line="312" w:lineRule="auto"/>
              <w:ind w:firstLine="600"/>
              <w:rPr>
                <w:sz w:val="24"/>
                <w:szCs w:val="24"/>
              </w:rPr>
            </w:pPr>
            <w:r w:rsidRPr="007D5689">
              <w:rPr>
                <w:color w:val="000000"/>
                <w:sz w:val="24"/>
                <w:szCs w:val="24"/>
              </w:rPr>
              <w:t>Идентификация органических соединений. Решение экспериментальных задач на распознавание органических веществ</w:t>
            </w:r>
          </w:p>
        </w:tc>
      </w:tr>
      <w:tr w:rsidR="00B40828" w14:paraId="11664274" w14:textId="77777777" w:rsidTr="00094905">
        <w:trPr>
          <w:trHeight w:val="144"/>
        </w:trPr>
        <w:tc>
          <w:tcPr>
            <w:tcW w:w="1051" w:type="dxa"/>
            <w:tcMar>
              <w:top w:w="50" w:type="dxa"/>
              <w:left w:w="100" w:type="dxa"/>
            </w:tcMar>
            <w:vAlign w:val="center"/>
          </w:tcPr>
          <w:p w14:paraId="0A176B7F" w14:textId="77777777" w:rsidR="007D5689" w:rsidRPr="007D5689" w:rsidRDefault="007D5689" w:rsidP="00094905">
            <w:pPr>
              <w:spacing w:line="336" w:lineRule="auto"/>
              <w:ind w:left="336"/>
              <w:jc w:val="center"/>
              <w:rPr>
                <w:sz w:val="24"/>
                <w:szCs w:val="24"/>
              </w:rPr>
            </w:pPr>
            <w:r w:rsidRPr="007D5689">
              <w:rPr>
                <w:color w:val="000000"/>
                <w:sz w:val="24"/>
                <w:szCs w:val="24"/>
              </w:rPr>
              <w:t>3.20</w:t>
            </w:r>
          </w:p>
        </w:tc>
        <w:tc>
          <w:tcPr>
            <w:tcW w:w="12985" w:type="dxa"/>
            <w:tcMar>
              <w:top w:w="50" w:type="dxa"/>
              <w:left w:w="100" w:type="dxa"/>
            </w:tcMar>
            <w:vAlign w:val="center"/>
          </w:tcPr>
          <w:p w14:paraId="3F83AF71" w14:textId="77777777" w:rsidR="007D5689" w:rsidRPr="007D5689" w:rsidRDefault="007D5689" w:rsidP="00094905">
            <w:pPr>
              <w:spacing w:line="312" w:lineRule="auto"/>
              <w:ind w:left="336"/>
              <w:jc w:val="both"/>
              <w:rPr>
                <w:sz w:val="24"/>
                <w:szCs w:val="24"/>
              </w:rPr>
            </w:pPr>
            <w:r w:rsidRPr="007D5689">
              <w:rPr>
                <w:color w:val="000000"/>
                <w:sz w:val="24"/>
                <w:szCs w:val="24"/>
              </w:rPr>
              <w:t>Генетическая связь между классами органических соединений</w:t>
            </w:r>
          </w:p>
        </w:tc>
      </w:tr>
      <w:tr w:rsidR="00B40828" w14:paraId="55F9C69E" w14:textId="77777777" w:rsidTr="00094905">
        <w:trPr>
          <w:trHeight w:val="144"/>
        </w:trPr>
        <w:tc>
          <w:tcPr>
            <w:tcW w:w="1051" w:type="dxa"/>
            <w:tcMar>
              <w:top w:w="50" w:type="dxa"/>
              <w:left w:w="100" w:type="dxa"/>
            </w:tcMar>
            <w:vAlign w:val="center"/>
          </w:tcPr>
          <w:p w14:paraId="09E8D8C0" w14:textId="77777777" w:rsidR="007D5689" w:rsidRPr="007D5689" w:rsidRDefault="007D5689" w:rsidP="00094905">
            <w:pPr>
              <w:spacing w:line="336" w:lineRule="auto"/>
              <w:ind w:left="336"/>
              <w:jc w:val="center"/>
              <w:rPr>
                <w:sz w:val="24"/>
                <w:szCs w:val="24"/>
              </w:rPr>
            </w:pPr>
            <w:r w:rsidRPr="007D5689">
              <w:rPr>
                <w:color w:val="000000"/>
                <w:sz w:val="24"/>
                <w:szCs w:val="24"/>
              </w:rPr>
              <w:t>4</w:t>
            </w:r>
          </w:p>
        </w:tc>
        <w:tc>
          <w:tcPr>
            <w:tcW w:w="12985" w:type="dxa"/>
            <w:tcMar>
              <w:top w:w="50" w:type="dxa"/>
              <w:left w:w="100" w:type="dxa"/>
            </w:tcMar>
            <w:vAlign w:val="center"/>
          </w:tcPr>
          <w:p w14:paraId="44D00109" w14:textId="77777777" w:rsidR="007D5689" w:rsidRPr="007D5689" w:rsidRDefault="007D5689" w:rsidP="00094905">
            <w:pPr>
              <w:spacing w:line="312" w:lineRule="auto"/>
              <w:ind w:left="336"/>
              <w:jc w:val="both"/>
              <w:rPr>
                <w:sz w:val="24"/>
                <w:szCs w:val="24"/>
              </w:rPr>
            </w:pPr>
            <w:r w:rsidRPr="007D5689">
              <w:rPr>
                <w:color w:val="000000"/>
                <w:sz w:val="24"/>
                <w:szCs w:val="24"/>
              </w:rPr>
              <w:t>Химия и жизнь</w:t>
            </w:r>
          </w:p>
        </w:tc>
      </w:tr>
      <w:tr w:rsidR="00B40828" w14:paraId="05143DD2" w14:textId="77777777" w:rsidTr="00094905">
        <w:trPr>
          <w:trHeight w:val="144"/>
        </w:trPr>
        <w:tc>
          <w:tcPr>
            <w:tcW w:w="1051" w:type="dxa"/>
            <w:tcMar>
              <w:top w:w="50" w:type="dxa"/>
              <w:left w:w="100" w:type="dxa"/>
            </w:tcMar>
            <w:vAlign w:val="center"/>
          </w:tcPr>
          <w:p w14:paraId="62800C57" w14:textId="77777777" w:rsidR="007D5689" w:rsidRPr="007D5689" w:rsidRDefault="007D5689" w:rsidP="00094905">
            <w:pPr>
              <w:spacing w:line="336" w:lineRule="auto"/>
              <w:ind w:left="336"/>
              <w:jc w:val="center"/>
              <w:rPr>
                <w:sz w:val="24"/>
                <w:szCs w:val="24"/>
              </w:rPr>
            </w:pPr>
            <w:r w:rsidRPr="007D5689">
              <w:rPr>
                <w:color w:val="000000"/>
                <w:sz w:val="24"/>
                <w:szCs w:val="24"/>
              </w:rPr>
              <w:t>4.1</w:t>
            </w:r>
          </w:p>
        </w:tc>
        <w:tc>
          <w:tcPr>
            <w:tcW w:w="12985" w:type="dxa"/>
            <w:tcMar>
              <w:top w:w="50" w:type="dxa"/>
              <w:left w:w="100" w:type="dxa"/>
            </w:tcMar>
            <w:vAlign w:val="center"/>
          </w:tcPr>
          <w:p w14:paraId="65665C84" w14:textId="77777777" w:rsidR="007D5689" w:rsidRPr="007D5689" w:rsidRDefault="007D5689" w:rsidP="00094905">
            <w:pPr>
              <w:spacing w:line="312" w:lineRule="auto"/>
              <w:ind w:left="336"/>
              <w:jc w:val="both"/>
              <w:rPr>
                <w:sz w:val="24"/>
                <w:szCs w:val="24"/>
              </w:rPr>
            </w:pPr>
            <w:r w:rsidRPr="007D5689">
              <w:rPr>
                <w:color w:val="000000"/>
                <w:sz w:val="24"/>
                <w:szCs w:val="24"/>
              </w:rPr>
              <w:t>Химия в повседневной жизни. Правила безопасной работы с едкими, горючими и токсичными веществами, средствами бытовой химии</w:t>
            </w:r>
          </w:p>
        </w:tc>
      </w:tr>
      <w:tr w:rsidR="00B40828" w14:paraId="784E42D7" w14:textId="77777777" w:rsidTr="00094905">
        <w:trPr>
          <w:trHeight w:val="144"/>
        </w:trPr>
        <w:tc>
          <w:tcPr>
            <w:tcW w:w="1051" w:type="dxa"/>
            <w:tcMar>
              <w:top w:w="50" w:type="dxa"/>
              <w:left w:w="100" w:type="dxa"/>
            </w:tcMar>
            <w:vAlign w:val="center"/>
          </w:tcPr>
          <w:p w14:paraId="22BA04F6" w14:textId="77777777" w:rsidR="007D5689" w:rsidRPr="007D5689" w:rsidRDefault="007D5689" w:rsidP="00094905">
            <w:pPr>
              <w:spacing w:line="336" w:lineRule="auto"/>
              <w:ind w:left="336"/>
              <w:jc w:val="center"/>
              <w:rPr>
                <w:sz w:val="24"/>
                <w:szCs w:val="24"/>
              </w:rPr>
            </w:pPr>
            <w:r w:rsidRPr="007D5689">
              <w:rPr>
                <w:color w:val="000000"/>
                <w:sz w:val="24"/>
                <w:szCs w:val="24"/>
              </w:rPr>
              <w:t>4.2</w:t>
            </w:r>
          </w:p>
        </w:tc>
        <w:tc>
          <w:tcPr>
            <w:tcW w:w="12985" w:type="dxa"/>
            <w:tcMar>
              <w:top w:w="50" w:type="dxa"/>
              <w:left w:w="100" w:type="dxa"/>
            </w:tcMar>
            <w:vAlign w:val="center"/>
          </w:tcPr>
          <w:p w14:paraId="555D1780" w14:textId="77777777" w:rsidR="007D5689" w:rsidRPr="007D5689" w:rsidRDefault="007D5689" w:rsidP="00094905">
            <w:pPr>
              <w:spacing w:line="312" w:lineRule="auto"/>
              <w:ind w:left="336"/>
              <w:jc w:val="both"/>
              <w:rPr>
                <w:sz w:val="24"/>
                <w:szCs w:val="24"/>
              </w:rPr>
            </w:pPr>
            <w:r w:rsidRPr="007D5689">
              <w:rPr>
                <w:color w:val="000000"/>
                <w:spacing w:val="-2"/>
                <w:sz w:val="24"/>
                <w:szCs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её переработка (природные источники углеводородов)</w:t>
            </w:r>
          </w:p>
        </w:tc>
      </w:tr>
      <w:tr w:rsidR="00B40828" w14:paraId="28ABED59" w14:textId="77777777" w:rsidTr="00094905">
        <w:trPr>
          <w:trHeight w:val="144"/>
        </w:trPr>
        <w:tc>
          <w:tcPr>
            <w:tcW w:w="1051" w:type="dxa"/>
            <w:tcMar>
              <w:top w:w="50" w:type="dxa"/>
              <w:left w:w="100" w:type="dxa"/>
            </w:tcMar>
            <w:vAlign w:val="center"/>
          </w:tcPr>
          <w:p w14:paraId="2015D13F" w14:textId="77777777" w:rsidR="007D5689" w:rsidRPr="007D5689" w:rsidRDefault="007D5689" w:rsidP="00094905">
            <w:pPr>
              <w:spacing w:line="336" w:lineRule="auto"/>
              <w:ind w:left="336"/>
              <w:jc w:val="center"/>
              <w:rPr>
                <w:sz w:val="24"/>
                <w:szCs w:val="24"/>
              </w:rPr>
            </w:pPr>
            <w:r w:rsidRPr="007D5689">
              <w:rPr>
                <w:color w:val="000000"/>
                <w:sz w:val="24"/>
                <w:szCs w:val="24"/>
              </w:rPr>
              <w:t>4.3</w:t>
            </w:r>
          </w:p>
        </w:tc>
        <w:tc>
          <w:tcPr>
            <w:tcW w:w="12985" w:type="dxa"/>
            <w:tcMar>
              <w:top w:w="50" w:type="dxa"/>
              <w:left w:w="100" w:type="dxa"/>
            </w:tcMar>
            <w:vAlign w:val="center"/>
          </w:tcPr>
          <w:p w14:paraId="00091676" w14:textId="77777777" w:rsidR="007D5689" w:rsidRPr="007D5689" w:rsidRDefault="007D5689" w:rsidP="00094905">
            <w:pPr>
              <w:spacing w:line="312" w:lineRule="auto"/>
              <w:ind w:left="336"/>
              <w:jc w:val="both"/>
              <w:rPr>
                <w:sz w:val="24"/>
                <w:szCs w:val="24"/>
              </w:rPr>
            </w:pPr>
            <w:r w:rsidRPr="007D5689">
              <w:rPr>
                <w:color w:val="000000"/>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B40828" w14:paraId="03E40EBC" w14:textId="77777777" w:rsidTr="00094905">
        <w:trPr>
          <w:trHeight w:val="144"/>
        </w:trPr>
        <w:tc>
          <w:tcPr>
            <w:tcW w:w="1051" w:type="dxa"/>
            <w:tcMar>
              <w:top w:w="50" w:type="dxa"/>
              <w:left w:w="100" w:type="dxa"/>
            </w:tcMar>
            <w:vAlign w:val="center"/>
          </w:tcPr>
          <w:p w14:paraId="1EDBF876" w14:textId="77777777" w:rsidR="007D5689" w:rsidRPr="007D5689" w:rsidRDefault="007D5689" w:rsidP="00094905">
            <w:pPr>
              <w:spacing w:line="336" w:lineRule="auto"/>
              <w:ind w:left="336"/>
              <w:jc w:val="center"/>
              <w:rPr>
                <w:sz w:val="24"/>
                <w:szCs w:val="24"/>
              </w:rPr>
            </w:pPr>
            <w:r w:rsidRPr="007D5689">
              <w:rPr>
                <w:color w:val="000000"/>
                <w:sz w:val="24"/>
                <w:szCs w:val="24"/>
              </w:rPr>
              <w:t>4.4</w:t>
            </w:r>
          </w:p>
        </w:tc>
        <w:tc>
          <w:tcPr>
            <w:tcW w:w="12985" w:type="dxa"/>
            <w:tcMar>
              <w:top w:w="50" w:type="dxa"/>
              <w:left w:w="100" w:type="dxa"/>
            </w:tcMar>
            <w:vAlign w:val="center"/>
          </w:tcPr>
          <w:p w14:paraId="77D795EA" w14:textId="77777777" w:rsidR="007D5689" w:rsidRPr="007D5689" w:rsidRDefault="007D5689" w:rsidP="00094905">
            <w:pPr>
              <w:spacing w:line="312" w:lineRule="auto"/>
              <w:ind w:left="336"/>
              <w:jc w:val="both"/>
              <w:rPr>
                <w:sz w:val="24"/>
                <w:szCs w:val="24"/>
              </w:rPr>
            </w:pPr>
            <w:r w:rsidRPr="007D5689">
              <w:rPr>
                <w:color w:val="000000"/>
                <w:sz w:val="24"/>
                <w:szCs w:val="24"/>
              </w:rPr>
              <w:t>Общие представления о промышленных способах получения химических веществ (на примере производства аммиака, серной кислоты). Чёрная и цветная металлургия. Стекло и силикатная промышленность. Промышленная органическая химия. Сырьё для органической промышленности</w:t>
            </w:r>
          </w:p>
        </w:tc>
      </w:tr>
      <w:tr w:rsidR="00B40828" w14:paraId="6660572C" w14:textId="77777777" w:rsidTr="00094905">
        <w:trPr>
          <w:trHeight w:val="144"/>
        </w:trPr>
        <w:tc>
          <w:tcPr>
            <w:tcW w:w="1051" w:type="dxa"/>
            <w:tcMar>
              <w:top w:w="50" w:type="dxa"/>
              <w:left w:w="100" w:type="dxa"/>
            </w:tcMar>
            <w:vAlign w:val="center"/>
          </w:tcPr>
          <w:p w14:paraId="0836CBE3" w14:textId="77777777" w:rsidR="007D5689" w:rsidRPr="007D5689" w:rsidRDefault="007D5689" w:rsidP="00094905">
            <w:pPr>
              <w:spacing w:line="336" w:lineRule="auto"/>
              <w:ind w:left="336"/>
              <w:jc w:val="center"/>
              <w:rPr>
                <w:sz w:val="24"/>
                <w:szCs w:val="24"/>
              </w:rPr>
            </w:pPr>
            <w:r w:rsidRPr="007D5689">
              <w:rPr>
                <w:color w:val="000000"/>
                <w:sz w:val="24"/>
                <w:szCs w:val="24"/>
              </w:rPr>
              <w:t>5</w:t>
            </w:r>
          </w:p>
        </w:tc>
        <w:tc>
          <w:tcPr>
            <w:tcW w:w="12985" w:type="dxa"/>
            <w:tcMar>
              <w:top w:w="50" w:type="dxa"/>
              <w:left w:w="100" w:type="dxa"/>
            </w:tcMar>
            <w:vAlign w:val="center"/>
          </w:tcPr>
          <w:p w14:paraId="393869AE" w14:textId="77777777" w:rsidR="007D5689" w:rsidRPr="007D5689" w:rsidRDefault="007D5689" w:rsidP="00094905">
            <w:pPr>
              <w:spacing w:line="312" w:lineRule="auto"/>
              <w:ind w:firstLine="600"/>
              <w:rPr>
                <w:sz w:val="24"/>
                <w:szCs w:val="24"/>
              </w:rPr>
            </w:pPr>
            <w:r w:rsidRPr="007D5689">
              <w:rPr>
                <w:color w:val="000000"/>
                <w:sz w:val="24"/>
                <w:szCs w:val="24"/>
              </w:rPr>
              <w:t>Типы расчётных задач</w:t>
            </w:r>
          </w:p>
        </w:tc>
      </w:tr>
      <w:tr w:rsidR="00B40828" w14:paraId="412C31F1" w14:textId="77777777" w:rsidTr="00094905">
        <w:trPr>
          <w:trHeight w:val="144"/>
        </w:trPr>
        <w:tc>
          <w:tcPr>
            <w:tcW w:w="1051" w:type="dxa"/>
            <w:tcMar>
              <w:top w:w="50" w:type="dxa"/>
              <w:left w:w="100" w:type="dxa"/>
            </w:tcMar>
            <w:vAlign w:val="center"/>
          </w:tcPr>
          <w:p w14:paraId="2719A673" w14:textId="77777777" w:rsidR="007D5689" w:rsidRPr="007D5689" w:rsidRDefault="007D5689" w:rsidP="00094905">
            <w:pPr>
              <w:spacing w:line="336" w:lineRule="auto"/>
              <w:ind w:left="336"/>
              <w:jc w:val="center"/>
              <w:rPr>
                <w:sz w:val="24"/>
                <w:szCs w:val="24"/>
              </w:rPr>
            </w:pPr>
            <w:r w:rsidRPr="007D5689">
              <w:rPr>
                <w:color w:val="000000"/>
                <w:sz w:val="24"/>
                <w:szCs w:val="24"/>
              </w:rPr>
              <w:t>5.1</w:t>
            </w:r>
          </w:p>
        </w:tc>
        <w:tc>
          <w:tcPr>
            <w:tcW w:w="12985" w:type="dxa"/>
            <w:tcMar>
              <w:top w:w="50" w:type="dxa"/>
              <w:left w:w="100" w:type="dxa"/>
            </w:tcMar>
            <w:vAlign w:val="center"/>
          </w:tcPr>
          <w:p w14:paraId="1E13626B" w14:textId="77777777" w:rsidR="007D5689" w:rsidRPr="007D5689" w:rsidRDefault="007D5689" w:rsidP="00094905">
            <w:pPr>
              <w:spacing w:line="312" w:lineRule="auto"/>
              <w:ind w:firstLine="600"/>
              <w:rPr>
                <w:sz w:val="24"/>
                <w:szCs w:val="24"/>
              </w:rPr>
            </w:pPr>
            <w:r w:rsidRPr="007D5689">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w:t>
            </w:r>
          </w:p>
        </w:tc>
      </w:tr>
      <w:tr w:rsidR="00B40828" w14:paraId="1BDC3D17" w14:textId="77777777" w:rsidTr="00094905">
        <w:trPr>
          <w:trHeight w:val="144"/>
        </w:trPr>
        <w:tc>
          <w:tcPr>
            <w:tcW w:w="1051" w:type="dxa"/>
            <w:tcMar>
              <w:top w:w="50" w:type="dxa"/>
              <w:left w:w="100" w:type="dxa"/>
            </w:tcMar>
            <w:vAlign w:val="center"/>
          </w:tcPr>
          <w:p w14:paraId="4814CBAE" w14:textId="77777777" w:rsidR="007D5689" w:rsidRPr="007D5689" w:rsidRDefault="007D5689" w:rsidP="00094905">
            <w:pPr>
              <w:spacing w:line="336" w:lineRule="auto"/>
              <w:ind w:left="336"/>
              <w:jc w:val="center"/>
              <w:rPr>
                <w:sz w:val="24"/>
                <w:szCs w:val="24"/>
              </w:rPr>
            </w:pPr>
            <w:r w:rsidRPr="007D5689">
              <w:rPr>
                <w:color w:val="000000"/>
                <w:sz w:val="24"/>
                <w:szCs w:val="24"/>
              </w:rPr>
              <w:t>5.2</w:t>
            </w:r>
          </w:p>
        </w:tc>
        <w:tc>
          <w:tcPr>
            <w:tcW w:w="12985" w:type="dxa"/>
            <w:tcMar>
              <w:top w:w="50" w:type="dxa"/>
              <w:left w:w="100" w:type="dxa"/>
            </w:tcMar>
            <w:vAlign w:val="center"/>
          </w:tcPr>
          <w:p w14:paraId="60D69A71" w14:textId="77777777" w:rsidR="007D5689" w:rsidRPr="007D5689" w:rsidRDefault="007D5689" w:rsidP="00094905">
            <w:pPr>
              <w:spacing w:line="312" w:lineRule="auto"/>
              <w:ind w:firstLine="600"/>
              <w:rPr>
                <w:sz w:val="24"/>
                <w:szCs w:val="24"/>
              </w:rPr>
            </w:pPr>
            <w:r w:rsidRPr="007D5689">
              <w:rPr>
                <w:color w:val="000000"/>
                <w:sz w:val="24"/>
                <w:szCs w:val="24"/>
              </w:rPr>
              <w:t>Расчёты теплового эффекта реакции</w:t>
            </w:r>
          </w:p>
        </w:tc>
      </w:tr>
      <w:tr w:rsidR="00B40828" w14:paraId="50F31942" w14:textId="77777777" w:rsidTr="00094905">
        <w:trPr>
          <w:trHeight w:val="144"/>
        </w:trPr>
        <w:tc>
          <w:tcPr>
            <w:tcW w:w="1051" w:type="dxa"/>
            <w:tcMar>
              <w:top w:w="50" w:type="dxa"/>
              <w:left w:w="100" w:type="dxa"/>
            </w:tcMar>
            <w:vAlign w:val="center"/>
          </w:tcPr>
          <w:p w14:paraId="3F7707C6" w14:textId="77777777" w:rsidR="007D5689" w:rsidRPr="007D5689" w:rsidRDefault="007D5689" w:rsidP="00094905">
            <w:pPr>
              <w:spacing w:line="336" w:lineRule="auto"/>
              <w:ind w:left="336"/>
              <w:jc w:val="center"/>
              <w:rPr>
                <w:sz w:val="24"/>
                <w:szCs w:val="24"/>
              </w:rPr>
            </w:pPr>
            <w:r w:rsidRPr="007D5689">
              <w:rPr>
                <w:color w:val="000000"/>
                <w:sz w:val="24"/>
                <w:szCs w:val="24"/>
              </w:rPr>
              <w:t>5.3</w:t>
            </w:r>
          </w:p>
        </w:tc>
        <w:tc>
          <w:tcPr>
            <w:tcW w:w="12985" w:type="dxa"/>
            <w:tcMar>
              <w:top w:w="50" w:type="dxa"/>
              <w:left w:w="100" w:type="dxa"/>
            </w:tcMar>
            <w:vAlign w:val="center"/>
          </w:tcPr>
          <w:p w14:paraId="54722034" w14:textId="77777777" w:rsidR="007D5689" w:rsidRPr="007D5689" w:rsidRDefault="007D5689" w:rsidP="00094905">
            <w:pPr>
              <w:spacing w:line="312" w:lineRule="auto"/>
              <w:ind w:firstLine="600"/>
              <w:rPr>
                <w:sz w:val="24"/>
                <w:szCs w:val="24"/>
              </w:rPr>
            </w:pPr>
            <w:r w:rsidRPr="007D5689">
              <w:rPr>
                <w:color w:val="000000"/>
                <w:sz w:val="24"/>
                <w:szCs w:val="24"/>
              </w:rPr>
              <w:t>Расчёты объёмных отношений газов при химических реакциях</w:t>
            </w:r>
          </w:p>
        </w:tc>
      </w:tr>
      <w:tr w:rsidR="00B40828" w14:paraId="02AAE3C6" w14:textId="77777777" w:rsidTr="00094905">
        <w:trPr>
          <w:trHeight w:val="144"/>
        </w:trPr>
        <w:tc>
          <w:tcPr>
            <w:tcW w:w="1051" w:type="dxa"/>
            <w:tcMar>
              <w:top w:w="50" w:type="dxa"/>
              <w:left w:w="100" w:type="dxa"/>
            </w:tcMar>
            <w:vAlign w:val="center"/>
          </w:tcPr>
          <w:p w14:paraId="72695E06" w14:textId="77777777" w:rsidR="007D5689" w:rsidRPr="007D5689" w:rsidRDefault="007D5689" w:rsidP="00094905">
            <w:pPr>
              <w:spacing w:line="336" w:lineRule="auto"/>
              <w:ind w:left="336"/>
              <w:jc w:val="center"/>
              <w:rPr>
                <w:sz w:val="24"/>
                <w:szCs w:val="24"/>
              </w:rPr>
            </w:pPr>
            <w:r w:rsidRPr="007D5689">
              <w:rPr>
                <w:color w:val="000000"/>
                <w:sz w:val="24"/>
                <w:szCs w:val="24"/>
              </w:rPr>
              <w:t>5.4</w:t>
            </w:r>
          </w:p>
        </w:tc>
        <w:tc>
          <w:tcPr>
            <w:tcW w:w="12985" w:type="dxa"/>
            <w:tcMar>
              <w:top w:w="50" w:type="dxa"/>
              <w:left w:w="100" w:type="dxa"/>
            </w:tcMar>
            <w:vAlign w:val="center"/>
          </w:tcPr>
          <w:p w14:paraId="4F490138" w14:textId="77777777" w:rsidR="007D5689" w:rsidRPr="007D5689" w:rsidRDefault="007D5689" w:rsidP="00094905">
            <w:pPr>
              <w:spacing w:line="312" w:lineRule="auto"/>
              <w:ind w:firstLine="600"/>
              <w:rPr>
                <w:sz w:val="24"/>
                <w:szCs w:val="24"/>
              </w:rPr>
            </w:pPr>
            <w:r w:rsidRPr="007D5689">
              <w:rPr>
                <w:color w:val="000000"/>
                <w:sz w:val="24"/>
                <w:szCs w:val="24"/>
              </w:rPr>
              <w:t>Расчёты массы (объёма, количества вещества) продуктов реакции, если одно из веществ дано в избытке (имеет примеси)</w:t>
            </w:r>
          </w:p>
        </w:tc>
      </w:tr>
      <w:tr w:rsidR="00B40828" w14:paraId="615B7118" w14:textId="77777777" w:rsidTr="00094905">
        <w:trPr>
          <w:trHeight w:val="144"/>
        </w:trPr>
        <w:tc>
          <w:tcPr>
            <w:tcW w:w="1051" w:type="dxa"/>
            <w:tcMar>
              <w:top w:w="50" w:type="dxa"/>
              <w:left w:w="100" w:type="dxa"/>
            </w:tcMar>
            <w:vAlign w:val="center"/>
          </w:tcPr>
          <w:p w14:paraId="7C7BBDD9" w14:textId="77777777" w:rsidR="007D5689" w:rsidRPr="007D5689" w:rsidRDefault="007D5689" w:rsidP="00094905">
            <w:pPr>
              <w:spacing w:line="336" w:lineRule="auto"/>
              <w:ind w:left="336"/>
              <w:jc w:val="center"/>
              <w:rPr>
                <w:sz w:val="24"/>
                <w:szCs w:val="24"/>
              </w:rPr>
            </w:pPr>
            <w:r w:rsidRPr="007D5689">
              <w:rPr>
                <w:color w:val="000000"/>
                <w:sz w:val="24"/>
                <w:szCs w:val="24"/>
              </w:rPr>
              <w:t>5.5</w:t>
            </w:r>
          </w:p>
        </w:tc>
        <w:tc>
          <w:tcPr>
            <w:tcW w:w="12985" w:type="dxa"/>
            <w:tcMar>
              <w:top w:w="50" w:type="dxa"/>
              <w:left w:w="100" w:type="dxa"/>
            </w:tcMar>
            <w:vAlign w:val="center"/>
          </w:tcPr>
          <w:p w14:paraId="322F2F16" w14:textId="77777777" w:rsidR="007D5689" w:rsidRPr="007D5689" w:rsidRDefault="007D5689" w:rsidP="00094905">
            <w:pPr>
              <w:spacing w:line="312" w:lineRule="auto"/>
              <w:ind w:firstLine="600"/>
              <w:rPr>
                <w:sz w:val="24"/>
                <w:szCs w:val="24"/>
              </w:rPr>
            </w:pPr>
            <w:r w:rsidRPr="007D5689">
              <w:rPr>
                <w:color w:val="000000"/>
                <w:sz w:val="24"/>
                <w:szCs w:val="24"/>
              </w:rPr>
              <w:t>Расчёты массовой или объёмной доли выхода продукта реакции от теоретически возможного</w:t>
            </w:r>
          </w:p>
        </w:tc>
      </w:tr>
      <w:tr w:rsidR="00B40828" w14:paraId="24BBD18D" w14:textId="77777777" w:rsidTr="00094905">
        <w:trPr>
          <w:trHeight w:val="144"/>
        </w:trPr>
        <w:tc>
          <w:tcPr>
            <w:tcW w:w="1051" w:type="dxa"/>
            <w:tcMar>
              <w:top w:w="50" w:type="dxa"/>
              <w:left w:w="100" w:type="dxa"/>
            </w:tcMar>
            <w:vAlign w:val="center"/>
          </w:tcPr>
          <w:p w14:paraId="1F700148" w14:textId="77777777" w:rsidR="007D5689" w:rsidRPr="007D5689" w:rsidRDefault="007D5689" w:rsidP="00094905">
            <w:pPr>
              <w:spacing w:line="336" w:lineRule="auto"/>
              <w:ind w:left="336"/>
              <w:jc w:val="center"/>
              <w:rPr>
                <w:sz w:val="24"/>
                <w:szCs w:val="24"/>
              </w:rPr>
            </w:pPr>
            <w:r w:rsidRPr="007D5689">
              <w:rPr>
                <w:color w:val="000000"/>
                <w:sz w:val="24"/>
                <w:szCs w:val="24"/>
              </w:rPr>
              <w:t>5.6</w:t>
            </w:r>
          </w:p>
        </w:tc>
        <w:tc>
          <w:tcPr>
            <w:tcW w:w="12985" w:type="dxa"/>
            <w:tcMar>
              <w:top w:w="50" w:type="dxa"/>
              <w:left w:w="100" w:type="dxa"/>
            </w:tcMar>
            <w:vAlign w:val="center"/>
          </w:tcPr>
          <w:p w14:paraId="26EDF682" w14:textId="77777777" w:rsidR="007D5689" w:rsidRPr="007D5689" w:rsidRDefault="007D5689" w:rsidP="00094905">
            <w:pPr>
              <w:spacing w:line="312" w:lineRule="auto"/>
              <w:ind w:firstLine="600"/>
              <w:rPr>
                <w:sz w:val="24"/>
                <w:szCs w:val="24"/>
              </w:rPr>
            </w:pPr>
            <w:r w:rsidRPr="007D5689">
              <w:rPr>
                <w:color w:val="000000"/>
                <w:sz w:val="24"/>
                <w:szCs w:val="24"/>
              </w:rPr>
              <w:t>Расчёты массы (объёма, количества вещества) продукта реакции, если одно из веществ дано в виде раствора с определённой массовой долей растворённого вещества</w:t>
            </w:r>
          </w:p>
        </w:tc>
      </w:tr>
      <w:tr w:rsidR="00B40828" w14:paraId="7053CC28" w14:textId="77777777" w:rsidTr="00094905">
        <w:trPr>
          <w:trHeight w:val="144"/>
        </w:trPr>
        <w:tc>
          <w:tcPr>
            <w:tcW w:w="1051" w:type="dxa"/>
            <w:tcMar>
              <w:top w:w="50" w:type="dxa"/>
              <w:left w:w="100" w:type="dxa"/>
            </w:tcMar>
            <w:vAlign w:val="center"/>
          </w:tcPr>
          <w:p w14:paraId="082EAF66" w14:textId="77777777" w:rsidR="007D5689" w:rsidRPr="007D5689" w:rsidRDefault="007D5689" w:rsidP="00094905">
            <w:pPr>
              <w:spacing w:line="336" w:lineRule="auto"/>
              <w:ind w:left="336"/>
              <w:jc w:val="center"/>
              <w:rPr>
                <w:sz w:val="24"/>
                <w:szCs w:val="24"/>
              </w:rPr>
            </w:pPr>
            <w:r w:rsidRPr="007D5689">
              <w:rPr>
                <w:color w:val="000000"/>
                <w:sz w:val="24"/>
                <w:szCs w:val="24"/>
              </w:rPr>
              <w:lastRenderedPageBreak/>
              <w:t>5.7</w:t>
            </w:r>
          </w:p>
        </w:tc>
        <w:tc>
          <w:tcPr>
            <w:tcW w:w="12985" w:type="dxa"/>
            <w:tcMar>
              <w:top w:w="50" w:type="dxa"/>
              <w:left w:w="100" w:type="dxa"/>
            </w:tcMar>
            <w:vAlign w:val="center"/>
          </w:tcPr>
          <w:p w14:paraId="020B9C33" w14:textId="77777777" w:rsidR="007D5689" w:rsidRPr="007D5689" w:rsidRDefault="007D5689" w:rsidP="00094905">
            <w:pPr>
              <w:spacing w:line="312" w:lineRule="auto"/>
              <w:ind w:firstLine="600"/>
              <w:rPr>
                <w:sz w:val="24"/>
                <w:szCs w:val="24"/>
              </w:rPr>
            </w:pPr>
            <w:r w:rsidRPr="007D5689">
              <w:rPr>
                <w:color w:val="000000"/>
                <w:sz w:val="24"/>
                <w:szCs w:val="24"/>
              </w:rPr>
              <w:t>Расчёты с использованием понятий «массовая доля», «молярная концентрация», «растворимость»</w:t>
            </w:r>
          </w:p>
        </w:tc>
      </w:tr>
      <w:tr w:rsidR="00B40828" w14:paraId="0361901F" w14:textId="77777777" w:rsidTr="00094905">
        <w:trPr>
          <w:trHeight w:val="144"/>
        </w:trPr>
        <w:tc>
          <w:tcPr>
            <w:tcW w:w="1051" w:type="dxa"/>
            <w:tcMar>
              <w:top w:w="50" w:type="dxa"/>
              <w:left w:w="100" w:type="dxa"/>
            </w:tcMar>
            <w:vAlign w:val="center"/>
          </w:tcPr>
          <w:p w14:paraId="04D38E2F" w14:textId="77777777" w:rsidR="007D5689" w:rsidRPr="007D5689" w:rsidRDefault="007D5689" w:rsidP="00094905">
            <w:pPr>
              <w:spacing w:line="336" w:lineRule="auto"/>
              <w:ind w:left="336"/>
              <w:jc w:val="center"/>
              <w:rPr>
                <w:sz w:val="24"/>
                <w:szCs w:val="24"/>
              </w:rPr>
            </w:pPr>
            <w:r w:rsidRPr="007D5689">
              <w:rPr>
                <w:color w:val="000000"/>
                <w:sz w:val="24"/>
                <w:szCs w:val="24"/>
              </w:rPr>
              <w:t>5.8</w:t>
            </w:r>
          </w:p>
        </w:tc>
        <w:tc>
          <w:tcPr>
            <w:tcW w:w="12985" w:type="dxa"/>
            <w:tcMar>
              <w:top w:w="50" w:type="dxa"/>
              <w:left w:w="100" w:type="dxa"/>
            </w:tcMar>
            <w:vAlign w:val="center"/>
          </w:tcPr>
          <w:p w14:paraId="43025287" w14:textId="77777777" w:rsidR="007D5689" w:rsidRPr="007D5689" w:rsidRDefault="007D5689" w:rsidP="00094905">
            <w:pPr>
              <w:spacing w:line="312" w:lineRule="auto"/>
              <w:ind w:firstLine="600"/>
              <w:rPr>
                <w:sz w:val="24"/>
                <w:szCs w:val="24"/>
              </w:rPr>
            </w:pPr>
            <w:r w:rsidRPr="007D5689">
              <w:rPr>
                <w:color w:val="000000"/>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6CD4C667" w14:textId="77777777" w:rsidR="00243EE0" w:rsidRDefault="00000000">
      <w:pPr>
        <w:pStyle w:val="1"/>
        <w:numPr>
          <w:ilvl w:val="2"/>
          <w:numId w:val="96"/>
        </w:numPr>
        <w:tabs>
          <w:tab w:val="left" w:pos="1711"/>
        </w:tabs>
        <w:ind w:left="1711" w:hanging="717"/>
        <w:jc w:val="left"/>
      </w:pPr>
      <w:bookmarkStart w:id="25" w:name="_bookmark21"/>
      <w:bookmarkEnd w:id="25"/>
      <w:r>
        <w:t>Рабочая</w:t>
      </w:r>
      <w:r>
        <w:rPr>
          <w:spacing w:val="-7"/>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5"/>
        </w:rPr>
        <w:t xml:space="preserve"> </w:t>
      </w:r>
      <w:r>
        <w:t>«Биология»</w:t>
      </w:r>
      <w:r>
        <w:rPr>
          <w:spacing w:val="-2"/>
        </w:rPr>
        <w:t xml:space="preserve"> </w:t>
      </w:r>
      <w:r>
        <w:t>(базовый</w:t>
      </w:r>
      <w:r>
        <w:rPr>
          <w:spacing w:val="-3"/>
        </w:rPr>
        <w:t xml:space="preserve"> </w:t>
      </w:r>
      <w:r>
        <w:rPr>
          <w:spacing w:val="-2"/>
        </w:rPr>
        <w:t>уровень)</w:t>
      </w:r>
    </w:p>
    <w:p w14:paraId="39CC462B" w14:textId="77777777" w:rsidR="00243EE0" w:rsidRDefault="00000000">
      <w:pPr>
        <w:pStyle w:val="a3"/>
        <w:spacing w:before="236"/>
        <w:ind w:right="487"/>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CACB70F" w14:textId="77777777" w:rsidR="00243EE0" w:rsidRDefault="00000000">
      <w:pPr>
        <w:pStyle w:val="a3"/>
        <w:ind w:right="49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8F7B9AE" w14:textId="77777777" w:rsidR="00243EE0" w:rsidRDefault="00000000">
      <w:pPr>
        <w:pStyle w:val="a3"/>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29B0C2D" w14:textId="77777777" w:rsidR="00243EE0" w:rsidRDefault="00000000">
      <w:pPr>
        <w:pStyle w:val="a3"/>
        <w:ind w:right="488"/>
      </w:pPr>
      <w:r>
        <w:t>Планируемые результаты освоения программы по биологии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12EC428" w14:textId="77777777" w:rsidR="00243EE0" w:rsidRDefault="00000000">
      <w:pPr>
        <w:pStyle w:val="1"/>
        <w:spacing w:before="8" w:line="273" w:lineRule="exact"/>
        <w:jc w:val="left"/>
      </w:pPr>
      <w:r>
        <w:t>Пояснительная</w:t>
      </w:r>
      <w:r>
        <w:rPr>
          <w:spacing w:val="-3"/>
        </w:rPr>
        <w:t xml:space="preserve"> </w:t>
      </w:r>
      <w:r>
        <w:rPr>
          <w:spacing w:val="-2"/>
        </w:rPr>
        <w:t>записка.</w:t>
      </w:r>
    </w:p>
    <w:p w14:paraId="5A281A02" w14:textId="77777777" w:rsidR="00243EE0" w:rsidRDefault="00000000">
      <w:pPr>
        <w:pStyle w:val="a3"/>
        <w:ind w:right="532" w:firstLine="0"/>
        <w:jc w:val="left"/>
      </w:pPr>
      <w:r>
        <w:t>При</w:t>
      </w:r>
      <w:r>
        <w:rPr>
          <w:spacing w:val="36"/>
        </w:rPr>
        <w:t xml:space="preserve"> </w:t>
      </w:r>
      <w:r>
        <w:t>разработке</w:t>
      </w:r>
      <w:r>
        <w:rPr>
          <w:spacing w:val="35"/>
        </w:rPr>
        <w:t xml:space="preserve"> </w:t>
      </w:r>
      <w:r>
        <w:t>программы</w:t>
      </w:r>
      <w:r>
        <w:rPr>
          <w:spacing w:val="35"/>
        </w:rPr>
        <w:t xml:space="preserve"> </w:t>
      </w:r>
      <w:r>
        <w:t>по</w:t>
      </w:r>
      <w:r>
        <w:rPr>
          <w:spacing w:val="37"/>
        </w:rPr>
        <w:t xml:space="preserve"> </w:t>
      </w:r>
      <w:r>
        <w:t>биологии</w:t>
      </w:r>
      <w:r>
        <w:rPr>
          <w:spacing w:val="39"/>
        </w:rPr>
        <w:t xml:space="preserve"> </w:t>
      </w:r>
      <w:r>
        <w:t>теоретическую</w:t>
      </w:r>
      <w:r>
        <w:rPr>
          <w:spacing w:val="37"/>
        </w:rPr>
        <w:t xml:space="preserve"> </w:t>
      </w:r>
      <w:r>
        <w:t>основу</w:t>
      </w:r>
      <w:r>
        <w:rPr>
          <w:spacing w:val="31"/>
        </w:rPr>
        <w:t xml:space="preserve"> </w:t>
      </w:r>
      <w:r>
        <w:t>для</w:t>
      </w:r>
      <w:r>
        <w:rPr>
          <w:spacing w:val="37"/>
        </w:rPr>
        <w:t xml:space="preserve"> </w:t>
      </w:r>
      <w:r>
        <w:t>определения</w:t>
      </w:r>
      <w:r>
        <w:rPr>
          <w:spacing w:val="38"/>
        </w:rPr>
        <w:t xml:space="preserve"> </w:t>
      </w:r>
      <w:r>
        <w:t>подходов</w:t>
      </w:r>
      <w:r>
        <w:rPr>
          <w:spacing w:val="36"/>
        </w:rPr>
        <w:t xml:space="preserve"> </w:t>
      </w:r>
      <w:r>
        <w:t>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w:t>
      </w:r>
      <w:r>
        <w:rPr>
          <w:spacing w:val="40"/>
        </w:rPr>
        <w:t xml:space="preserve"> </w:t>
      </w:r>
      <w:r>
        <w:t>к</w:t>
      </w:r>
      <w:r>
        <w:rPr>
          <w:spacing w:val="40"/>
        </w:rPr>
        <w:t xml:space="preserve"> </w:t>
      </w:r>
      <w:r>
        <w:t>уровню</w:t>
      </w:r>
      <w:r>
        <w:rPr>
          <w:spacing w:val="40"/>
        </w:rPr>
        <w:t xml:space="preserve"> </w:t>
      </w:r>
      <w:r>
        <w:t>подготовки</w:t>
      </w:r>
      <w:r>
        <w:rPr>
          <w:spacing w:val="40"/>
        </w:rPr>
        <w:t xml:space="preserve"> </w:t>
      </w:r>
      <w:r>
        <w:t>выпускников,</w:t>
      </w:r>
      <w:r>
        <w:rPr>
          <w:spacing w:val="40"/>
        </w:rPr>
        <w:t xml:space="preserve"> </w:t>
      </w:r>
      <w:r>
        <w:t>положения</w:t>
      </w:r>
      <w:r>
        <w:rPr>
          <w:spacing w:val="40"/>
        </w:rPr>
        <w:t xml:space="preserve"> </w:t>
      </w:r>
      <w:r>
        <w:t>об</w:t>
      </w:r>
      <w:r>
        <w:rPr>
          <w:spacing w:val="40"/>
        </w:rPr>
        <w:t xml:space="preserve"> </w:t>
      </w:r>
      <w:r>
        <w:t>общих</w:t>
      </w:r>
      <w:r>
        <w:rPr>
          <w:spacing w:val="40"/>
        </w:rPr>
        <w:t xml:space="preserve"> </w:t>
      </w:r>
      <w:r>
        <w:t>целях</w:t>
      </w:r>
      <w:r>
        <w:rPr>
          <w:spacing w:val="40"/>
        </w:rPr>
        <w:t xml:space="preserve"> </w:t>
      </w:r>
      <w:r>
        <w:t>и</w:t>
      </w:r>
      <w:r>
        <w:rPr>
          <w:spacing w:val="40"/>
        </w:rPr>
        <w:t xml:space="preserve"> </w:t>
      </w:r>
      <w:r>
        <w:t>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w:t>
      </w:r>
      <w:r>
        <w:rPr>
          <w:spacing w:val="40"/>
        </w:rPr>
        <w:t xml:space="preserve"> </w:t>
      </w:r>
      <w:r>
        <w:t>обеспечении</w:t>
      </w:r>
      <w:r>
        <w:rPr>
          <w:spacing w:val="40"/>
        </w:rPr>
        <w:t xml:space="preserve"> </w:t>
      </w:r>
      <w:r>
        <w:t>существования</w:t>
      </w:r>
      <w:r>
        <w:rPr>
          <w:spacing w:val="40"/>
        </w:rPr>
        <w:t xml:space="preserve"> </w:t>
      </w:r>
      <w:r>
        <w:t>человеческого</w:t>
      </w:r>
      <w:r>
        <w:rPr>
          <w:spacing w:val="40"/>
        </w:rPr>
        <w:t xml:space="preserve"> </w:t>
      </w:r>
      <w:r>
        <w:t>общества.</w:t>
      </w:r>
      <w:r>
        <w:rPr>
          <w:spacing w:val="40"/>
        </w:rPr>
        <w:t xml:space="preserve"> </w:t>
      </w:r>
      <w:r>
        <w:t>Согласно</w:t>
      </w:r>
      <w:r>
        <w:rPr>
          <w:spacing w:val="40"/>
        </w:rPr>
        <w:t xml:space="preserve"> </w:t>
      </w:r>
      <w:r>
        <w:t>названным</w:t>
      </w:r>
      <w:r>
        <w:rPr>
          <w:spacing w:val="40"/>
        </w:rPr>
        <w:t xml:space="preserve"> </w:t>
      </w:r>
      <w:r>
        <w:t>положениям</w:t>
      </w:r>
      <w:r>
        <w:rPr>
          <w:spacing w:val="40"/>
        </w:rPr>
        <w:t xml:space="preserve"> </w:t>
      </w:r>
      <w:r>
        <w:t>определены основные функции программы по биологии и её структура.</w:t>
      </w:r>
    </w:p>
    <w:p w14:paraId="4F7A92A5" w14:textId="77777777" w:rsidR="00243EE0" w:rsidRDefault="00000000">
      <w:pPr>
        <w:pStyle w:val="a3"/>
        <w:ind w:right="488"/>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w:t>
      </w:r>
    </w:p>
    <w:p w14:paraId="2C58AE91" w14:textId="77777777" w:rsidR="00243EE0" w:rsidRDefault="00243EE0">
      <w:pPr>
        <w:pStyle w:val="a3"/>
        <w:sectPr w:rsidR="00243EE0">
          <w:pgSz w:w="11920" w:h="16840"/>
          <w:pgMar w:top="780" w:right="360" w:bottom="280" w:left="720" w:header="720" w:footer="720" w:gutter="0"/>
          <w:cols w:space="720"/>
        </w:sectPr>
      </w:pPr>
    </w:p>
    <w:p w14:paraId="612DB65B" w14:textId="77777777" w:rsidR="00243EE0" w:rsidRDefault="00000000">
      <w:pPr>
        <w:pStyle w:val="a3"/>
        <w:spacing w:before="65" w:line="237" w:lineRule="auto"/>
        <w:ind w:right="494" w:firstLine="0"/>
      </w:pPr>
      <w:r>
        <w:lastRenderedPageBreak/>
        <w:t>видов учебно-познавательной деятельности/учебных действий обучающихся по освоению содержания биологического образования.</w:t>
      </w:r>
    </w:p>
    <w:p w14:paraId="31B9BE6A" w14:textId="77777777" w:rsidR="00243EE0" w:rsidRDefault="00000000">
      <w:pPr>
        <w:pStyle w:val="a3"/>
        <w:spacing w:before="1"/>
        <w:ind w:right="483"/>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w:t>
      </w:r>
      <w:r>
        <w:rPr>
          <w:spacing w:val="40"/>
        </w:rPr>
        <w:t xml:space="preserve"> </w:t>
      </w:r>
      <w:r>
        <w:t>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w:t>
      </w:r>
      <w:r>
        <w:rPr>
          <w:spacing w:val="-1"/>
        </w:rPr>
        <w:t xml:space="preserve"> </w:t>
      </w:r>
      <w:r>
        <w:t>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3DCABDED" w14:textId="77777777" w:rsidR="00243EE0" w:rsidRDefault="00000000">
      <w:pPr>
        <w:pStyle w:val="a3"/>
        <w:spacing w:before="1"/>
        <w:ind w:right="486"/>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25E509A3" w14:textId="77777777" w:rsidR="00243EE0" w:rsidRDefault="00000000">
      <w:pPr>
        <w:pStyle w:val="a3"/>
        <w:ind w:right="486"/>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5EAF7234" w14:textId="77777777" w:rsidR="00243EE0" w:rsidRDefault="00000000">
      <w:pPr>
        <w:pStyle w:val="a3"/>
        <w:spacing w:before="1"/>
        <w:ind w:right="484"/>
      </w:pPr>
      <w:r>
        <w:t>Большое</w:t>
      </w:r>
      <w:r>
        <w:rPr>
          <w:spacing w:val="-2"/>
        </w:rPr>
        <w:t xml:space="preserve"> </w:t>
      </w:r>
      <w:r>
        <w:t>значение биология имеет также</w:t>
      </w:r>
      <w:r>
        <w:rPr>
          <w:spacing w:val="-1"/>
        </w:rPr>
        <w:t xml:space="preserve"> </w:t>
      </w:r>
      <w:r>
        <w:t>для</w:t>
      </w:r>
      <w:r>
        <w:rPr>
          <w:spacing w:val="-1"/>
        </w:rPr>
        <w:t xml:space="preserve"> </w:t>
      </w:r>
      <w:r>
        <w:t>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w:t>
      </w:r>
      <w:r>
        <w:rPr>
          <w:spacing w:val="40"/>
        </w:rPr>
        <w:t xml:space="preserve"> </w:t>
      </w:r>
      <w:r>
        <w:t>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0BBD1361" w14:textId="77777777" w:rsidR="00243EE0" w:rsidRDefault="00000000">
      <w:pPr>
        <w:pStyle w:val="a3"/>
        <w:ind w:right="484"/>
      </w:pPr>
      <w:r>
        <w:t>Отбор содержания учебного предмета «Биология» на базовом уровне осуществлён с</w:t>
      </w:r>
      <w:r>
        <w:rPr>
          <w:spacing w:val="40"/>
        </w:rPr>
        <w:t xml:space="preserve"> </w:t>
      </w:r>
      <w:r>
        <w:t>позиций культуросообразного подхода, в соответствии с которым обучающиеся должны</w:t>
      </w:r>
      <w:r>
        <w:rPr>
          <w:spacing w:val="40"/>
        </w:rPr>
        <w:t xml:space="preserve"> </w:t>
      </w:r>
      <w:r>
        <w:t>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F9D2596" w14:textId="77777777" w:rsidR="00243EE0" w:rsidRDefault="00000000">
      <w:pPr>
        <w:pStyle w:val="a3"/>
        <w:spacing w:before="1"/>
        <w:ind w:right="497"/>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w:t>
      </w:r>
      <w:r>
        <w:rPr>
          <w:spacing w:val="40"/>
        </w:rPr>
        <w:t xml:space="preserve"> </w:t>
      </w:r>
      <w:r>
        <w:t>организации</w:t>
      </w:r>
      <w:r>
        <w:rPr>
          <w:spacing w:val="40"/>
        </w:rPr>
        <w:t xml:space="preserve"> </w:t>
      </w:r>
      <w:r>
        <w:t>и</w:t>
      </w:r>
      <w:r>
        <w:rPr>
          <w:spacing w:val="40"/>
        </w:rPr>
        <w:t xml:space="preserve"> </w:t>
      </w:r>
      <w:r>
        <w:t>эволюции.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этим</w:t>
      </w:r>
      <w:r>
        <w:rPr>
          <w:spacing w:val="40"/>
        </w:rPr>
        <w:t xml:space="preserve"> </w:t>
      </w:r>
      <w:r>
        <w:t>в</w:t>
      </w:r>
      <w:r>
        <w:rPr>
          <w:spacing w:val="40"/>
        </w:rPr>
        <w:t xml:space="preserve"> </w:t>
      </w:r>
      <w:r>
        <w:t>структуре</w:t>
      </w:r>
      <w:r>
        <w:rPr>
          <w:spacing w:val="40"/>
        </w:rPr>
        <w:t xml:space="preserve"> </w:t>
      </w:r>
      <w:r>
        <w:t>учебного</w:t>
      </w:r>
      <w:r>
        <w:rPr>
          <w:spacing w:val="40"/>
        </w:rPr>
        <w:t xml:space="preserve"> </w:t>
      </w:r>
      <w:r>
        <w:t>предмета</w:t>
      </w:r>
    </w:p>
    <w:p w14:paraId="7AB7D1EA" w14:textId="77777777" w:rsidR="00243EE0" w:rsidRDefault="00000000">
      <w:pPr>
        <w:pStyle w:val="a3"/>
        <w:spacing w:before="2"/>
        <w:ind w:right="494" w:firstLine="0"/>
      </w:pPr>
      <w:r>
        <w:t>«Биология»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w:t>
      </w:r>
      <w:r>
        <w:rPr>
          <w:spacing w:val="80"/>
        </w:rPr>
        <w:t xml:space="preserve"> </w:t>
      </w:r>
      <w:r>
        <w:t>«Система</w:t>
      </w:r>
      <w:r>
        <w:rPr>
          <w:spacing w:val="80"/>
        </w:rPr>
        <w:t xml:space="preserve"> </w:t>
      </w:r>
      <w:r>
        <w:t>и</w:t>
      </w:r>
      <w:r>
        <w:rPr>
          <w:spacing w:val="80"/>
        </w:rPr>
        <w:t xml:space="preserve"> </w:t>
      </w:r>
      <w:r>
        <w:t>многообразие</w:t>
      </w:r>
      <w:r>
        <w:rPr>
          <w:spacing w:val="80"/>
        </w:rPr>
        <w:t xml:space="preserve"> </w:t>
      </w:r>
      <w:r>
        <w:t>органического</w:t>
      </w:r>
      <w:r>
        <w:rPr>
          <w:spacing w:val="80"/>
        </w:rPr>
        <w:t xml:space="preserve"> </w:t>
      </w:r>
      <w:r>
        <w:t>мира»,</w:t>
      </w:r>
      <w:r>
        <w:rPr>
          <w:spacing w:val="80"/>
        </w:rPr>
        <w:t xml:space="preserve"> </w:t>
      </w:r>
      <w:r>
        <w:t>«Эволюция</w:t>
      </w:r>
      <w:r>
        <w:rPr>
          <w:spacing w:val="80"/>
        </w:rPr>
        <w:t xml:space="preserve"> </w:t>
      </w:r>
      <w:r>
        <w:t>живой</w:t>
      </w:r>
      <w:r>
        <w:rPr>
          <w:spacing w:val="80"/>
        </w:rPr>
        <w:t xml:space="preserve"> </w:t>
      </w:r>
      <w:r>
        <w:t>природы»,</w:t>
      </w:r>
    </w:p>
    <w:p w14:paraId="78FD09E5" w14:textId="77777777" w:rsidR="00243EE0" w:rsidRDefault="00000000">
      <w:pPr>
        <w:pStyle w:val="a3"/>
        <w:spacing w:line="274" w:lineRule="exact"/>
        <w:ind w:firstLine="0"/>
      </w:pPr>
      <w:r>
        <w:t>«Экосистемы</w:t>
      </w:r>
      <w:r>
        <w:rPr>
          <w:spacing w:val="-3"/>
        </w:rPr>
        <w:t xml:space="preserve"> </w:t>
      </w:r>
      <w:r>
        <w:t>и</w:t>
      </w:r>
      <w:r>
        <w:rPr>
          <w:spacing w:val="-1"/>
        </w:rPr>
        <w:t xml:space="preserve"> </w:t>
      </w:r>
      <w:r>
        <w:t>присущие</w:t>
      </w:r>
      <w:r>
        <w:rPr>
          <w:spacing w:val="-4"/>
        </w:rPr>
        <w:t xml:space="preserve"> </w:t>
      </w:r>
      <w:r>
        <w:t>им</w:t>
      </w:r>
      <w:r>
        <w:rPr>
          <w:spacing w:val="-3"/>
        </w:rPr>
        <w:t xml:space="preserve"> </w:t>
      </w:r>
      <w:r>
        <w:rPr>
          <w:spacing w:val="-2"/>
        </w:rPr>
        <w:t>закономерности».</w:t>
      </w:r>
    </w:p>
    <w:p w14:paraId="1E719B31" w14:textId="77777777" w:rsidR="00243EE0" w:rsidRDefault="00000000">
      <w:pPr>
        <w:pStyle w:val="a3"/>
        <w:spacing w:before="1"/>
        <w:ind w:right="490" w:firstLine="0"/>
      </w:pPr>
      <w:r>
        <w:t>Цель изучения учебного предмета «Биология» на базовом уровне - овладение обучающимися знаниями</w:t>
      </w:r>
      <w:r>
        <w:rPr>
          <w:spacing w:val="40"/>
        </w:rPr>
        <w:t xml:space="preserve">  </w:t>
      </w:r>
      <w:r>
        <w:t>о</w:t>
      </w:r>
      <w:r>
        <w:rPr>
          <w:spacing w:val="40"/>
        </w:rPr>
        <w:t xml:space="preserve">  </w:t>
      </w:r>
      <w:r>
        <w:t>структурно-функциональной</w:t>
      </w:r>
      <w:r>
        <w:rPr>
          <w:spacing w:val="40"/>
        </w:rPr>
        <w:t xml:space="preserve">  </w:t>
      </w:r>
      <w:r>
        <w:t>организации</w:t>
      </w:r>
      <w:r>
        <w:rPr>
          <w:spacing w:val="40"/>
        </w:rPr>
        <w:t xml:space="preserve">  </w:t>
      </w:r>
      <w:r>
        <w:t>живых</w:t>
      </w:r>
      <w:r>
        <w:rPr>
          <w:spacing w:val="40"/>
        </w:rPr>
        <w:t xml:space="preserve">  </w:t>
      </w:r>
      <w:r>
        <w:t>систем</w:t>
      </w:r>
      <w:r>
        <w:rPr>
          <w:spacing w:val="40"/>
        </w:rPr>
        <w:t xml:space="preserve">  </w:t>
      </w:r>
      <w:r>
        <w:t>разного</w:t>
      </w:r>
      <w:r>
        <w:rPr>
          <w:spacing w:val="40"/>
        </w:rPr>
        <w:t xml:space="preserve">  </w:t>
      </w:r>
      <w:r>
        <w:t>ранга</w:t>
      </w:r>
      <w:r>
        <w:rPr>
          <w:spacing w:val="40"/>
        </w:rPr>
        <w:t xml:space="preserve">  </w:t>
      </w:r>
      <w:r>
        <w:t>и</w:t>
      </w:r>
    </w:p>
    <w:p w14:paraId="075B6A2A" w14:textId="77777777" w:rsidR="00243EE0" w:rsidRDefault="00243EE0">
      <w:pPr>
        <w:pStyle w:val="a3"/>
        <w:sectPr w:rsidR="00243EE0">
          <w:pgSz w:w="11920" w:h="16840"/>
          <w:pgMar w:top="760" w:right="360" w:bottom="280" w:left="720" w:header="720" w:footer="720" w:gutter="0"/>
          <w:cols w:space="720"/>
        </w:sectPr>
      </w:pPr>
    </w:p>
    <w:p w14:paraId="59048C0C" w14:textId="77777777" w:rsidR="00243EE0" w:rsidRDefault="00000000">
      <w:pPr>
        <w:pStyle w:val="a3"/>
        <w:spacing w:before="65" w:line="237" w:lineRule="auto"/>
        <w:ind w:right="495" w:firstLine="0"/>
      </w:pPr>
      <w:r>
        <w:lastRenderedPageBreak/>
        <w:t>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E7D8A71" w14:textId="77777777" w:rsidR="00243EE0" w:rsidRDefault="00000000">
      <w:pPr>
        <w:pStyle w:val="a3"/>
        <w:spacing w:before="1"/>
        <w:ind w:right="496"/>
      </w:pPr>
      <w:r>
        <w:t>Достижение цели изучения учебного предмета «Биология» на базовом уровне обеспечивается решением следующих задач:</w:t>
      </w:r>
    </w:p>
    <w:p w14:paraId="5134E1F9" w14:textId="77777777" w:rsidR="00243EE0" w:rsidRDefault="00000000">
      <w:pPr>
        <w:pStyle w:val="a3"/>
        <w:ind w:right="492"/>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74CDEDE3" w14:textId="77777777" w:rsidR="00243EE0" w:rsidRDefault="00000000">
      <w:pPr>
        <w:pStyle w:val="a3"/>
        <w:spacing w:before="1"/>
        <w:ind w:right="484"/>
      </w:pPr>
      <w:r>
        <w:t>формирование у обучающихся познавательных, интеллектуальных и творческих способностей в</w:t>
      </w:r>
      <w:r>
        <w:rPr>
          <w:spacing w:val="-3"/>
        </w:rPr>
        <w:t xml:space="preserve"> </w:t>
      </w:r>
      <w:r>
        <w:t>процессе</w:t>
      </w:r>
      <w:r>
        <w:rPr>
          <w:spacing w:val="-2"/>
        </w:rPr>
        <w:t xml:space="preserve"> </w:t>
      </w:r>
      <w:r>
        <w:t>анализа</w:t>
      </w:r>
      <w:r>
        <w:rPr>
          <w:spacing w:val="-3"/>
        </w:rPr>
        <w:t xml:space="preserve"> </w:t>
      </w:r>
      <w:r>
        <w:t>данных о</w:t>
      </w:r>
      <w:r>
        <w:rPr>
          <w:spacing w:val="-2"/>
        </w:rPr>
        <w:t xml:space="preserve"> </w:t>
      </w:r>
      <w:r>
        <w:t>путях развития в</w:t>
      </w:r>
      <w:r>
        <w:rPr>
          <w:spacing w:val="-3"/>
        </w:rPr>
        <w:t xml:space="preserve"> </w:t>
      </w:r>
      <w:r>
        <w:t>биологии</w:t>
      </w:r>
      <w:r>
        <w:rPr>
          <w:spacing w:val="-3"/>
        </w:rPr>
        <w:t xml:space="preserve"> </w:t>
      </w:r>
      <w:r>
        <w:t>научных взглядов,</w:t>
      </w:r>
      <w:r>
        <w:rPr>
          <w:spacing w:val="-2"/>
        </w:rPr>
        <w:t xml:space="preserve"> </w:t>
      </w:r>
      <w:r>
        <w:t>идей и подходов к изучению живых систем разного уровня организации;</w:t>
      </w:r>
    </w:p>
    <w:p w14:paraId="1B2C14E7" w14:textId="77777777" w:rsidR="00243EE0" w:rsidRDefault="00000000">
      <w:pPr>
        <w:pStyle w:val="a3"/>
        <w:ind w:right="490"/>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052AAA14" w14:textId="77777777" w:rsidR="00243EE0" w:rsidRDefault="00000000">
      <w:pPr>
        <w:pStyle w:val="a3"/>
        <w:ind w:right="494"/>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14:paraId="50CB71AB" w14:textId="77777777" w:rsidR="00243EE0" w:rsidRDefault="00000000">
      <w:pPr>
        <w:pStyle w:val="a3"/>
        <w:ind w:right="489"/>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7D49400" w14:textId="77777777" w:rsidR="00243EE0" w:rsidRDefault="00000000">
      <w:pPr>
        <w:pStyle w:val="a3"/>
        <w:ind w:right="497"/>
      </w:pPr>
      <w:r>
        <w:t>осознание ценности биологических знаний для повышения уровня экологической культуры, для формирования научного мировоззрения;</w:t>
      </w:r>
    </w:p>
    <w:p w14:paraId="213E868A" w14:textId="77777777" w:rsidR="00243EE0" w:rsidRDefault="00000000">
      <w:pPr>
        <w:pStyle w:val="a3"/>
        <w:ind w:right="493"/>
      </w:pPr>
      <w:r>
        <w:t>применение приобретённых знаний и умений в повседневной жизни для оценки</w:t>
      </w:r>
      <w:r>
        <w:rPr>
          <w:spacing w:val="40"/>
        </w:rPr>
        <w:t xml:space="preserve"> </w:t>
      </w:r>
      <w:r>
        <w:t>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6BC1AFF" w14:textId="77777777" w:rsidR="00243EE0" w:rsidRDefault="00000000">
      <w:pPr>
        <w:pStyle w:val="a3"/>
        <w:spacing w:before="1"/>
        <w:ind w:right="479"/>
      </w:pPr>
      <w:r>
        <w:t>В</w:t>
      </w:r>
      <w:r>
        <w:rPr>
          <w:spacing w:val="-1"/>
        </w:rPr>
        <w:t xml:space="preserve"> </w:t>
      </w:r>
      <w:r>
        <w:t>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296491B0" w14:textId="77777777" w:rsidR="00243EE0" w:rsidRDefault="00000000">
      <w:pPr>
        <w:pStyle w:val="a3"/>
        <w:ind w:right="523" w:firstLine="362"/>
      </w:pPr>
      <w:r>
        <w:t>Общее число часов, рекомендованных для изучения биологии - 68 часов: в 10 классе - 34 часов (1 час в неделю), в 11 классе - 34 часов (1 час в неделю).</w:t>
      </w:r>
    </w:p>
    <w:p w14:paraId="1235D9E4"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36F4C836" w14:textId="77777777" w:rsidR="00243EE0" w:rsidRDefault="00000000">
      <w:pPr>
        <w:pStyle w:val="2"/>
      </w:pPr>
      <w:r>
        <w:t>Тема</w:t>
      </w:r>
      <w:r>
        <w:rPr>
          <w:spacing w:val="-5"/>
        </w:rPr>
        <w:t xml:space="preserve"> </w:t>
      </w:r>
      <w:r>
        <w:t>1.</w:t>
      </w:r>
      <w:r>
        <w:rPr>
          <w:spacing w:val="-4"/>
        </w:rPr>
        <w:t xml:space="preserve"> </w:t>
      </w:r>
      <w:r>
        <w:t>Биология</w:t>
      </w:r>
      <w:r>
        <w:rPr>
          <w:spacing w:val="-2"/>
        </w:rPr>
        <w:t xml:space="preserve"> </w:t>
      </w:r>
      <w:r>
        <w:t>как</w:t>
      </w:r>
      <w:r>
        <w:rPr>
          <w:spacing w:val="-3"/>
        </w:rPr>
        <w:t xml:space="preserve"> </w:t>
      </w:r>
      <w:r>
        <w:rPr>
          <w:spacing w:val="-2"/>
        </w:rPr>
        <w:t>наука.</w:t>
      </w:r>
    </w:p>
    <w:p w14:paraId="67B184EC" w14:textId="77777777" w:rsidR="00243EE0" w:rsidRDefault="00000000">
      <w:pPr>
        <w:pStyle w:val="a3"/>
        <w:ind w:right="489"/>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2045529D" w14:textId="77777777" w:rsidR="00243EE0" w:rsidRDefault="00000000">
      <w:pPr>
        <w:pStyle w:val="a3"/>
        <w:jc w:val="left"/>
      </w:pPr>
      <w:r>
        <w:t>Методы</w:t>
      </w:r>
      <w:r>
        <w:rPr>
          <w:spacing w:val="-12"/>
        </w:rPr>
        <w:t xml:space="preserve"> </w:t>
      </w:r>
      <w:r>
        <w:t>познания</w:t>
      </w:r>
      <w:r>
        <w:rPr>
          <w:spacing w:val="-10"/>
        </w:rPr>
        <w:t xml:space="preserve"> </w:t>
      </w:r>
      <w:r>
        <w:t>живой</w:t>
      </w:r>
      <w:r>
        <w:rPr>
          <w:spacing w:val="-10"/>
        </w:rPr>
        <w:t xml:space="preserve"> </w:t>
      </w:r>
      <w:r>
        <w:t>природы</w:t>
      </w:r>
      <w:r>
        <w:rPr>
          <w:spacing w:val="-11"/>
        </w:rPr>
        <w:t xml:space="preserve"> </w:t>
      </w:r>
      <w:r>
        <w:t>(наблюдение,</w:t>
      </w:r>
      <w:r>
        <w:rPr>
          <w:spacing w:val="-9"/>
        </w:rPr>
        <w:t xml:space="preserve"> </w:t>
      </w:r>
      <w:r>
        <w:t>эксперимент,</w:t>
      </w:r>
      <w:r>
        <w:rPr>
          <w:spacing w:val="-7"/>
        </w:rPr>
        <w:t xml:space="preserve"> </w:t>
      </w:r>
      <w:r>
        <w:t>описание,</w:t>
      </w:r>
      <w:r>
        <w:rPr>
          <w:spacing w:val="-9"/>
        </w:rPr>
        <w:t xml:space="preserve"> </w:t>
      </w:r>
      <w:r>
        <w:t>измерение, классификация, моделирование, статистическая обработка данных).</w:t>
      </w:r>
    </w:p>
    <w:p w14:paraId="1E7F14B3" w14:textId="77777777" w:rsidR="00243EE0" w:rsidRDefault="00000000">
      <w:pPr>
        <w:pStyle w:val="a3"/>
        <w:ind w:left="773" w:firstLine="0"/>
        <w:jc w:val="left"/>
      </w:pPr>
      <w:r>
        <w:rPr>
          <w:spacing w:val="-2"/>
        </w:rPr>
        <w:t>Демонстрации:</w:t>
      </w:r>
    </w:p>
    <w:p w14:paraId="0C49CB55" w14:textId="77777777" w:rsidR="00243EE0" w:rsidRDefault="00000000">
      <w:pPr>
        <w:pStyle w:val="a3"/>
        <w:ind w:left="773" w:right="2294" w:firstLine="0"/>
        <w:jc w:val="left"/>
      </w:pPr>
      <w:r>
        <w:t>Портреты:</w:t>
      </w:r>
      <w:r>
        <w:rPr>
          <w:spacing w:val="-7"/>
        </w:rPr>
        <w:t xml:space="preserve"> </w:t>
      </w:r>
      <w:r>
        <w:t>Ч.</w:t>
      </w:r>
      <w:r>
        <w:rPr>
          <w:spacing w:val="-7"/>
        </w:rPr>
        <w:t xml:space="preserve"> </w:t>
      </w:r>
      <w:r>
        <w:t>Дарвин,</w:t>
      </w:r>
      <w:r>
        <w:rPr>
          <w:spacing w:val="-7"/>
        </w:rPr>
        <w:t xml:space="preserve"> </w:t>
      </w:r>
      <w:r>
        <w:t>Г.</w:t>
      </w:r>
      <w:r>
        <w:rPr>
          <w:spacing w:val="-7"/>
        </w:rPr>
        <w:t xml:space="preserve"> </w:t>
      </w:r>
      <w:r>
        <w:t>Мендель,</w:t>
      </w:r>
      <w:r>
        <w:rPr>
          <w:spacing w:val="-7"/>
        </w:rPr>
        <w:t xml:space="preserve"> </w:t>
      </w:r>
      <w:r>
        <w:t>Н.К.</w:t>
      </w:r>
      <w:r>
        <w:rPr>
          <w:spacing w:val="-7"/>
        </w:rPr>
        <w:t xml:space="preserve"> </w:t>
      </w:r>
      <w:r>
        <w:t>Кольцов,</w:t>
      </w:r>
      <w:r>
        <w:rPr>
          <w:spacing w:val="-7"/>
        </w:rPr>
        <w:t xml:space="preserve"> </w:t>
      </w:r>
      <w:r>
        <w:t>Дж.</w:t>
      </w:r>
      <w:r>
        <w:rPr>
          <w:spacing w:val="-8"/>
        </w:rPr>
        <w:t xml:space="preserve"> </w:t>
      </w:r>
      <w:r>
        <w:t>Уотсон</w:t>
      </w:r>
      <w:r>
        <w:rPr>
          <w:spacing w:val="-4"/>
        </w:rPr>
        <w:t xml:space="preserve"> </w:t>
      </w:r>
      <w:r>
        <w:t>и</w:t>
      </w:r>
      <w:r>
        <w:rPr>
          <w:spacing w:val="-4"/>
        </w:rPr>
        <w:t xml:space="preserve"> </w:t>
      </w:r>
      <w:r>
        <w:t>Ф.</w:t>
      </w:r>
      <w:r>
        <w:rPr>
          <w:spacing w:val="-7"/>
        </w:rPr>
        <w:t xml:space="preserve"> </w:t>
      </w:r>
      <w:r>
        <w:t>Крик. Таблицы и схемы: «Методы познания живой природы».</w:t>
      </w:r>
    </w:p>
    <w:p w14:paraId="060A271E" w14:textId="77777777" w:rsidR="00243EE0" w:rsidRDefault="00000000">
      <w:pPr>
        <w:pStyle w:val="a3"/>
        <w:ind w:left="773" w:firstLine="0"/>
        <w:jc w:val="left"/>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4E8B55F5" w14:textId="77777777" w:rsidR="00243EE0" w:rsidRDefault="00000000">
      <w:pPr>
        <w:pStyle w:val="a3"/>
        <w:ind w:right="485"/>
      </w:pPr>
      <w:r>
        <w:t>Практическая работа № 1. «Использование</w:t>
      </w:r>
      <w:r>
        <w:rPr>
          <w:spacing w:val="-1"/>
        </w:rPr>
        <w:t xml:space="preserve"> </w:t>
      </w:r>
      <w:r>
        <w:t>различных методов при</w:t>
      </w:r>
      <w:r>
        <w:rPr>
          <w:spacing w:val="-1"/>
        </w:rPr>
        <w:t xml:space="preserve"> </w:t>
      </w:r>
      <w:r>
        <w:t xml:space="preserve">изучении биологических </w:t>
      </w:r>
      <w:r>
        <w:rPr>
          <w:spacing w:val="-2"/>
        </w:rPr>
        <w:t>объектов».</w:t>
      </w:r>
    </w:p>
    <w:p w14:paraId="526D6A59" w14:textId="77777777" w:rsidR="00243EE0" w:rsidRDefault="00000000">
      <w:pPr>
        <w:pStyle w:val="2"/>
        <w:spacing w:before="3"/>
      </w:pPr>
      <w:r>
        <w:t>Тема</w:t>
      </w:r>
      <w:r>
        <w:rPr>
          <w:spacing w:val="-1"/>
        </w:rPr>
        <w:t xml:space="preserve"> </w:t>
      </w:r>
      <w:r>
        <w:t>2.</w:t>
      </w:r>
      <w:r>
        <w:rPr>
          <w:spacing w:val="-2"/>
        </w:rPr>
        <w:t xml:space="preserve"> </w:t>
      </w:r>
      <w:r>
        <w:t>Живые</w:t>
      </w:r>
      <w:r>
        <w:rPr>
          <w:spacing w:val="-1"/>
        </w:rPr>
        <w:t xml:space="preserve"> </w:t>
      </w:r>
      <w:r>
        <w:t>системы</w:t>
      </w:r>
      <w:r>
        <w:rPr>
          <w:spacing w:val="-3"/>
        </w:rPr>
        <w:t xml:space="preserve"> </w:t>
      </w:r>
      <w:r>
        <w:t>и</w:t>
      </w:r>
      <w:r>
        <w:rPr>
          <w:spacing w:val="-1"/>
        </w:rPr>
        <w:t xml:space="preserve"> </w:t>
      </w:r>
      <w:r>
        <w:t>их</w:t>
      </w:r>
      <w:r>
        <w:rPr>
          <w:spacing w:val="-1"/>
        </w:rPr>
        <w:t xml:space="preserve"> </w:t>
      </w:r>
      <w:r>
        <w:rPr>
          <w:spacing w:val="-2"/>
        </w:rPr>
        <w:t>организация.</w:t>
      </w:r>
    </w:p>
    <w:p w14:paraId="4A95CA13" w14:textId="77777777" w:rsidR="00243EE0" w:rsidRDefault="00000000">
      <w:pPr>
        <w:pStyle w:val="a3"/>
        <w:ind w:right="495"/>
      </w:pPr>
      <w:r>
        <w:t>Живые системы (биосистемы) как предмет изучения биологии. Отличие живых систем от неорганической природы.</w:t>
      </w:r>
    </w:p>
    <w:p w14:paraId="6F760A66" w14:textId="77777777" w:rsidR="00243EE0" w:rsidRDefault="00000000">
      <w:pPr>
        <w:pStyle w:val="a3"/>
        <w:ind w:right="48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E79E08B" w14:textId="77777777" w:rsidR="00243EE0" w:rsidRDefault="00000000">
      <w:pPr>
        <w:pStyle w:val="a3"/>
        <w:spacing w:line="274" w:lineRule="exact"/>
        <w:ind w:left="773" w:firstLine="0"/>
        <w:jc w:val="left"/>
      </w:pPr>
      <w:r>
        <w:rPr>
          <w:spacing w:val="-2"/>
        </w:rPr>
        <w:t>Демонстрации:</w:t>
      </w:r>
    </w:p>
    <w:p w14:paraId="44A80724" w14:textId="77777777" w:rsidR="00243EE0" w:rsidRDefault="00000000">
      <w:pPr>
        <w:pStyle w:val="a3"/>
        <w:spacing w:before="1"/>
        <w:ind w:left="773" w:firstLine="0"/>
        <w:jc w:val="left"/>
      </w:pPr>
      <w:r>
        <w:t>Таблицы</w:t>
      </w:r>
      <w:r>
        <w:rPr>
          <w:spacing w:val="-10"/>
        </w:rPr>
        <w:t xml:space="preserve"> </w:t>
      </w:r>
      <w:r>
        <w:t>и</w:t>
      </w:r>
      <w:r>
        <w:rPr>
          <w:spacing w:val="-9"/>
        </w:rPr>
        <w:t xml:space="preserve"> </w:t>
      </w:r>
      <w:r>
        <w:t>схемы:</w:t>
      </w:r>
      <w:r>
        <w:rPr>
          <w:spacing w:val="-5"/>
        </w:rPr>
        <w:t xml:space="preserve"> </w:t>
      </w:r>
      <w:r>
        <w:t>«Основные</w:t>
      </w:r>
      <w:r>
        <w:rPr>
          <w:spacing w:val="-11"/>
        </w:rPr>
        <w:t xml:space="preserve"> </w:t>
      </w:r>
      <w:r>
        <w:t>признаки</w:t>
      </w:r>
      <w:r>
        <w:rPr>
          <w:spacing w:val="-8"/>
        </w:rPr>
        <w:t xml:space="preserve"> </w:t>
      </w:r>
      <w:r>
        <w:t>жизни»,</w:t>
      </w:r>
      <w:r>
        <w:rPr>
          <w:spacing w:val="-4"/>
        </w:rPr>
        <w:t xml:space="preserve"> </w:t>
      </w:r>
      <w:r>
        <w:t>«Уровни</w:t>
      </w:r>
      <w:r>
        <w:rPr>
          <w:spacing w:val="-6"/>
        </w:rPr>
        <w:t xml:space="preserve"> </w:t>
      </w:r>
      <w:r>
        <w:t>организации</w:t>
      </w:r>
      <w:r>
        <w:rPr>
          <w:spacing w:val="-6"/>
        </w:rPr>
        <w:t xml:space="preserve"> </w:t>
      </w:r>
      <w:r>
        <w:t>живой</w:t>
      </w:r>
      <w:r>
        <w:rPr>
          <w:spacing w:val="-12"/>
        </w:rPr>
        <w:t xml:space="preserve"> </w:t>
      </w:r>
      <w:r>
        <w:t>природы». Оборудование: модель молекулы ДНК.</w:t>
      </w:r>
    </w:p>
    <w:p w14:paraId="7D26D753" w14:textId="77777777" w:rsidR="00243EE0" w:rsidRDefault="00000000">
      <w:pPr>
        <w:pStyle w:val="2"/>
        <w:spacing w:before="5" w:line="240" w:lineRule="auto"/>
        <w:jc w:val="left"/>
      </w:pPr>
      <w:r>
        <w:t>Тема</w:t>
      </w:r>
      <w:r>
        <w:rPr>
          <w:spacing w:val="-5"/>
        </w:rPr>
        <w:t xml:space="preserve"> </w:t>
      </w:r>
      <w:r>
        <w:t>3.</w:t>
      </w:r>
      <w:r>
        <w:rPr>
          <w:spacing w:val="-5"/>
        </w:rPr>
        <w:t xml:space="preserve"> </w:t>
      </w:r>
      <w:r>
        <w:t>Химический</w:t>
      </w:r>
      <w:r>
        <w:rPr>
          <w:spacing w:val="-2"/>
        </w:rPr>
        <w:t xml:space="preserve"> </w:t>
      </w:r>
      <w:r>
        <w:t>состав</w:t>
      </w:r>
      <w:r>
        <w:rPr>
          <w:spacing w:val="-2"/>
        </w:rPr>
        <w:t xml:space="preserve"> </w:t>
      </w:r>
      <w:r>
        <w:t>и</w:t>
      </w:r>
      <w:r>
        <w:rPr>
          <w:spacing w:val="-4"/>
        </w:rPr>
        <w:t xml:space="preserve"> </w:t>
      </w:r>
      <w:r>
        <w:t>строение</w:t>
      </w:r>
      <w:r>
        <w:rPr>
          <w:spacing w:val="-4"/>
        </w:rPr>
        <w:t xml:space="preserve"> </w:t>
      </w:r>
      <w:r>
        <w:rPr>
          <w:spacing w:val="-2"/>
        </w:rPr>
        <w:t>клетки.</w:t>
      </w:r>
    </w:p>
    <w:p w14:paraId="561F96E5" w14:textId="77777777" w:rsidR="00243EE0" w:rsidRDefault="00243EE0">
      <w:pPr>
        <w:pStyle w:val="2"/>
        <w:spacing w:line="240" w:lineRule="auto"/>
        <w:jc w:val="left"/>
        <w:sectPr w:rsidR="00243EE0">
          <w:pgSz w:w="11920" w:h="16840"/>
          <w:pgMar w:top="760" w:right="360" w:bottom="280" w:left="720" w:header="720" w:footer="720" w:gutter="0"/>
          <w:cols w:space="720"/>
        </w:sectPr>
      </w:pPr>
    </w:p>
    <w:p w14:paraId="14EC9FE4" w14:textId="77777777" w:rsidR="00243EE0" w:rsidRDefault="00000000">
      <w:pPr>
        <w:pStyle w:val="a3"/>
        <w:spacing w:before="65" w:line="237" w:lineRule="auto"/>
        <w:ind w:right="496"/>
      </w:pPr>
      <w:r>
        <w:lastRenderedPageBreak/>
        <w:t>Химический состав клетки. Химические элементы: макроэлементы, микроэлементы. Вода и минеральные вещества.</w:t>
      </w:r>
    </w:p>
    <w:p w14:paraId="54BEB95B" w14:textId="77777777" w:rsidR="00243EE0" w:rsidRDefault="00000000">
      <w:pPr>
        <w:pStyle w:val="a3"/>
        <w:spacing w:before="1"/>
        <w:ind w:left="773" w:firstLine="0"/>
      </w:pPr>
      <w:r>
        <w:t>Функции</w:t>
      </w:r>
      <w:r>
        <w:rPr>
          <w:spacing w:val="-3"/>
        </w:rPr>
        <w:t xml:space="preserve"> </w:t>
      </w:r>
      <w:r>
        <w:t>воды</w:t>
      </w:r>
      <w:r>
        <w:rPr>
          <w:spacing w:val="-7"/>
        </w:rPr>
        <w:t xml:space="preserve"> </w:t>
      </w:r>
      <w:r>
        <w:t>и</w:t>
      </w:r>
      <w:r>
        <w:rPr>
          <w:spacing w:val="-4"/>
        </w:rPr>
        <w:t xml:space="preserve"> </w:t>
      </w:r>
      <w:r>
        <w:t>минеральных</w:t>
      </w:r>
      <w:r>
        <w:rPr>
          <w:spacing w:val="-2"/>
        </w:rPr>
        <w:t xml:space="preserve"> </w:t>
      </w:r>
      <w:r>
        <w:t>веществ</w:t>
      </w:r>
      <w:r>
        <w:rPr>
          <w:spacing w:val="-3"/>
        </w:rPr>
        <w:t xml:space="preserve"> </w:t>
      </w:r>
      <w:r>
        <w:t>в</w:t>
      </w:r>
      <w:r>
        <w:rPr>
          <w:spacing w:val="-6"/>
        </w:rPr>
        <w:t xml:space="preserve"> </w:t>
      </w:r>
      <w:r>
        <w:t>клетке.</w:t>
      </w:r>
      <w:r>
        <w:rPr>
          <w:spacing w:val="-5"/>
        </w:rPr>
        <w:t xml:space="preserve"> </w:t>
      </w:r>
      <w:r>
        <w:t>Поддержание</w:t>
      </w:r>
      <w:r>
        <w:rPr>
          <w:spacing w:val="-6"/>
        </w:rPr>
        <w:t xml:space="preserve"> </w:t>
      </w:r>
      <w:r>
        <w:t>осмотического</w:t>
      </w:r>
      <w:r>
        <w:rPr>
          <w:spacing w:val="-2"/>
        </w:rPr>
        <w:t xml:space="preserve"> баланса.</w:t>
      </w:r>
    </w:p>
    <w:p w14:paraId="33D9B57F" w14:textId="77777777" w:rsidR="00243EE0" w:rsidRDefault="00000000">
      <w:pPr>
        <w:pStyle w:val="a3"/>
        <w:ind w:right="487"/>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42149005" w14:textId="77777777" w:rsidR="00243EE0" w:rsidRDefault="00000000">
      <w:pPr>
        <w:pStyle w:val="a3"/>
        <w:spacing w:before="3" w:line="275" w:lineRule="exact"/>
        <w:ind w:left="773" w:firstLine="0"/>
      </w:pPr>
      <w:r>
        <w:t>Ферменты</w:t>
      </w:r>
      <w:r>
        <w:rPr>
          <w:spacing w:val="-12"/>
        </w:rPr>
        <w:t xml:space="preserve"> </w:t>
      </w:r>
      <w:r>
        <w:t>-</w:t>
      </w:r>
      <w:r>
        <w:rPr>
          <w:spacing w:val="-7"/>
        </w:rPr>
        <w:t xml:space="preserve"> </w:t>
      </w:r>
      <w:r>
        <w:t>биологические</w:t>
      </w:r>
      <w:r>
        <w:rPr>
          <w:spacing w:val="-7"/>
        </w:rPr>
        <w:t xml:space="preserve"> </w:t>
      </w:r>
      <w:r>
        <w:t>катализаторы.</w:t>
      </w:r>
      <w:r>
        <w:rPr>
          <w:spacing w:val="-4"/>
        </w:rPr>
        <w:t xml:space="preserve"> </w:t>
      </w:r>
      <w:r>
        <w:t>Строение</w:t>
      </w:r>
      <w:r>
        <w:rPr>
          <w:spacing w:val="-9"/>
        </w:rPr>
        <w:t xml:space="preserve"> </w:t>
      </w:r>
      <w:r>
        <w:t>фермента:</w:t>
      </w:r>
      <w:r>
        <w:rPr>
          <w:spacing w:val="-3"/>
        </w:rPr>
        <w:t xml:space="preserve"> </w:t>
      </w:r>
      <w:r>
        <w:t>активный</w:t>
      </w:r>
      <w:r>
        <w:rPr>
          <w:spacing w:val="-2"/>
        </w:rPr>
        <w:t xml:space="preserve"> центр,</w:t>
      </w:r>
    </w:p>
    <w:p w14:paraId="29E5E337" w14:textId="77777777" w:rsidR="00243EE0" w:rsidRDefault="00000000">
      <w:pPr>
        <w:pStyle w:val="a3"/>
        <w:ind w:right="496" w:firstLine="0"/>
      </w:pPr>
      <w:r>
        <w:t xml:space="preserve">субстратная специфичность. Коферменты. Витамины. Отличия ферментов от неорганических </w:t>
      </w:r>
      <w:r>
        <w:rPr>
          <w:spacing w:val="-2"/>
        </w:rPr>
        <w:t>катализаторов.</w:t>
      </w:r>
    </w:p>
    <w:p w14:paraId="734A6ED3" w14:textId="77777777" w:rsidR="00243EE0" w:rsidRDefault="00000000">
      <w:pPr>
        <w:pStyle w:val="a3"/>
        <w:ind w:right="487"/>
      </w:pPr>
      <w:r>
        <w:t>Углеводы:</w:t>
      </w:r>
      <w:r>
        <w:rPr>
          <w:spacing w:val="-4"/>
        </w:rPr>
        <w:t xml:space="preserve"> </w:t>
      </w:r>
      <w:r>
        <w:t>моносахариды</w:t>
      </w:r>
      <w:r>
        <w:rPr>
          <w:spacing w:val="-3"/>
        </w:rPr>
        <w:t xml:space="preserve"> </w:t>
      </w:r>
      <w:r>
        <w:t>(глюкоза,</w:t>
      </w:r>
      <w:r>
        <w:rPr>
          <w:spacing w:val="-4"/>
        </w:rPr>
        <w:t xml:space="preserve"> </w:t>
      </w:r>
      <w:r>
        <w:t>рибоза</w:t>
      </w:r>
      <w:r>
        <w:rPr>
          <w:spacing w:val="-7"/>
        </w:rPr>
        <w:t xml:space="preserve"> </w:t>
      </w:r>
      <w:r>
        <w:t>и</w:t>
      </w:r>
      <w:r>
        <w:rPr>
          <w:spacing w:val="-1"/>
        </w:rPr>
        <w:t xml:space="preserve"> </w:t>
      </w:r>
      <w:r>
        <w:t>дезоксирибоза),</w:t>
      </w:r>
      <w:r>
        <w:rPr>
          <w:spacing w:val="-3"/>
        </w:rPr>
        <w:t xml:space="preserve"> </w:t>
      </w:r>
      <w:r>
        <w:t>дисахариды</w:t>
      </w:r>
      <w:r>
        <w:rPr>
          <w:spacing w:val="-1"/>
        </w:rPr>
        <w:t xml:space="preserve"> </w:t>
      </w:r>
      <w:r>
        <w:t>(сахароза,</w:t>
      </w:r>
      <w:r>
        <w:rPr>
          <w:spacing w:val="-4"/>
        </w:rPr>
        <w:t xml:space="preserve"> </w:t>
      </w:r>
      <w:r>
        <w:t>лактоза) и полисахариды (крахмал, гликоген, целлюлоза). Биологические функции углеводов.</w:t>
      </w:r>
    </w:p>
    <w:p w14:paraId="098A7730" w14:textId="77777777" w:rsidR="00243EE0" w:rsidRDefault="00000000">
      <w:pPr>
        <w:pStyle w:val="a3"/>
        <w:ind w:right="486"/>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14:paraId="200B1A85" w14:textId="77777777" w:rsidR="00243EE0" w:rsidRDefault="00000000">
      <w:pPr>
        <w:pStyle w:val="a3"/>
        <w:ind w:left="773" w:firstLine="0"/>
      </w:pPr>
      <w:r>
        <w:t>Нуклеиновые</w:t>
      </w:r>
      <w:r>
        <w:rPr>
          <w:spacing w:val="73"/>
          <w:w w:val="150"/>
        </w:rPr>
        <w:t xml:space="preserve"> </w:t>
      </w:r>
      <w:r>
        <w:t>кислоты:</w:t>
      </w:r>
      <w:r>
        <w:rPr>
          <w:spacing w:val="25"/>
        </w:rPr>
        <w:t xml:space="preserve">  </w:t>
      </w:r>
      <w:r>
        <w:t>ДНК</w:t>
      </w:r>
      <w:r>
        <w:rPr>
          <w:spacing w:val="25"/>
        </w:rPr>
        <w:t xml:space="preserve">  </w:t>
      </w:r>
      <w:r>
        <w:t>и</w:t>
      </w:r>
      <w:r>
        <w:rPr>
          <w:spacing w:val="25"/>
        </w:rPr>
        <w:t xml:space="preserve">  </w:t>
      </w:r>
      <w:r>
        <w:t>РНК.</w:t>
      </w:r>
      <w:r>
        <w:rPr>
          <w:spacing w:val="25"/>
        </w:rPr>
        <w:t xml:space="preserve">  </w:t>
      </w:r>
      <w:r>
        <w:t>Нуклеотиды</w:t>
      </w:r>
      <w:r>
        <w:rPr>
          <w:spacing w:val="25"/>
        </w:rPr>
        <w:t xml:space="preserve">  </w:t>
      </w:r>
      <w:r>
        <w:t>-</w:t>
      </w:r>
      <w:r>
        <w:rPr>
          <w:spacing w:val="79"/>
          <w:w w:val="150"/>
        </w:rPr>
        <w:t xml:space="preserve"> </w:t>
      </w:r>
      <w:r>
        <w:t>мономеры</w:t>
      </w:r>
      <w:r>
        <w:rPr>
          <w:spacing w:val="27"/>
        </w:rPr>
        <w:t xml:space="preserve">  </w:t>
      </w:r>
      <w:r>
        <w:t>нуклеиновых</w:t>
      </w:r>
      <w:r>
        <w:rPr>
          <w:spacing w:val="26"/>
        </w:rPr>
        <w:t xml:space="preserve">  </w:t>
      </w:r>
      <w:r>
        <w:rPr>
          <w:spacing w:val="-2"/>
        </w:rPr>
        <w:t>кислот.</w:t>
      </w:r>
    </w:p>
    <w:p w14:paraId="65052EFD" w14:textId="77777777" w:rsidR="00243EE0" w:rsidRDefault="00000000">
      <w:pPr>
        <w:pStyle w:val="a3"/>
        <w:ind w:firstLine="0"/>
      </w:pPr>
      <w:r>
        <w:t>Строение</w:t>
      </w:r>
      <w:r>
        <w:rPr>
          <w:spacing w:val="-8"/>
        </w:rPr>
        <w:t xml:space="preserve"> </w:t>
      </w:r>
      <w:r>
        <w:t>и</w:t>
      </w:r>
      <w:r>
        <w:rPr>
          <w:spacing w:val="-2"/>
        </w:rPr>
        <w:t xml:space="preserve"> </w:t>
      </w:r>
      <w:r>
        <w:t>функции</w:t>
      </w:r>
      <w:r>
        <w:rPr>
          <w:spacing w:val="-3"/>
        </w:rPr>
        <w:t xml:space="preserve"> </w:t>
      </w:r>
      <w:r>
        <w:t>ДНК.</w:t>
      </w:r>
      <w:r>
        <w:rPr>
          <w:spacing w:val="-5"/>
        </w:rPr>
        <w:t xml:space="preserve"> </w:t>
      </w:r>
      <w:r>
        <w:t>Строение</w:t>
      </w:r>
      <w:r>
        <w:rPr>
          <w:spacing w:val="-3"/>
        </w:rPr>
        <w:t xml:space="preserve"> </w:t>
      </w:r>
      <w:r>
        <w:t>и</w:t>
      </w:r>
      <w:r>
        <w:rPr>
          <w:spacing w:val="-6"/>
        </w:rPr>
        <w:t xml:space="preserve"> </w:t>
      </w:r>
      <w:r>
        <w:t>функции РНК.</w:t>
      </w:r>
      <w:r>
        <w:rPr>
          <w:spacing w:val="-5"/>
        </w:rPr>
        <w:t xml:space="preserve"> </w:t>
      </w:r>
      <w:r>
        <w:t>Виды</w:t>
      </w:r>
      <w:r>
        <w:rPr>
          <w:spacing w:val="-5"/>
        </w:rPr>
        <w:t xml:space="preserve"> </w:t>
      </w:r>
      <w:r>
        <w:t>РНК.</w:t>
      </w:r>
      <w:r>
        <w:rPr>
          <w:spacing w:val="-4"/>
        </w:rPr>
        <w:t xml:space="preserve"> </w:t>
      </w:r>
      <w:r>
        <w:t>АТФ:</w:t>
      </w:r>
      <w:r>
        <w:rPr>
          <w:spacing w:val="-3"/>
        </w:rPr>
        <w:t xml:space="preserve"> </w:t>
      </w:r>
      <w:r>
        <w:t>строение</w:t>
      </w:r>
      <w:r>
        <w:rPr>
          <w:spacing w:val="-5"/>
        </w:rPr>
        <w:t xml:space="preserve"> </w:t>
      </w:r>
      <w:r>
        <w:t>и</w:t>
      </w:r>
      <w:r>
        <w:rPr>
          <w:spacing w:val="-1"/>
        </w:rPr>
        <w:t xml:space="preserve"> </w:t>
      </w:r>
      <w:r>
        <w:rPr>
          <w:spacing w:val="-2"/>
        </w:rPr>
        <w:t>функции.</w:t>
      </w:r>
    </w:p>
    <w:p w14:paraId="12E8957A" w14:textId="77777777" w:rsidR="00243EE0" w:rsidRDefault="00000000">
      <w:pPr>
        <w:pStyle w:val="a3"/>
        <w:ind w:right="489"/>
      </w:pPr>
      <w:r>
        <w:t>Цитология - наука о клетке. Клеточная теория - пример взаимодействия идей и фактов в научном познании. Методы изучения клетки.</w:t>
      </w:r>
    </w:p>
    <w:p w14:paraId="7FBB1C91" w14:textId="77777777" w:rsidR="00243EE0" w:rsidRDefault="00000000">
      <w:pPr>
        <w:pStyle w:val="a3"/>
        <w:ind w:right="498" w:firstLine="0"/>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843F02B" w14:textId="77777777" w:rsidR="00243EE0" w:rsidRDefault="00000000">
      <w:pPr>
        <w:pStyle w:val="a3"/>
        <w:ind w:right="48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618772" w14:textId="77777777" w:rsidR="00243EE0" w:rsidRDefault="00000000">
      <w:pPr>
        <w:pStyle w:val="a3"/>
        <w:ind w:right="484"/>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45961AD9" w14:textId="77777777" w:rsidR="00243EE0" w:rsidRDefault="00000000">
      <w:pPr>
        <w:pStyle w:val="a3"/>
        <w:spacing w:before="5" w:line="237" w:lineRule="auto"/>
        <w:ind w:right="493"/>
      </w:pPr>
      <w:r>
        <w:t>Ядро - регуляторный центр клетки. Строение ядра: ядерная оболочка, кариоплазма, хроматин, ядрышко. Хромосомы.</w:t>
      </w:r>
    </w:p>
    <w:p w14:paraId="2A90C92E" w14:textId="77777777" w:rsidR="00243EE0" w:rsidRDefault="00000000">
      <w:pPr>
        <w:pStyle w:val="a3"/>
        <w:spacing w:before="1"/>
        <w:ind w:left="773" w:right="7112" w:firstLine="0"/>
      </w:pPr>
      <w:r>
        <w:t>Транспорт</w:t>
      </w:r>
      <w:r>
        <w:rPr>
          <w:spacing w:val="-8"/>
        </w:rPr>
        <w:t xml:space="preserve"> </w:t>
      </w:r>
      <w:r>
        <w:t>веществ</w:t>
      </w:r>
      <w:r>
        <w:rPr>
          <w:spacing w:val="-8"/>
        </w:rPr>
        <w:t xml:space="preserve"> </w:t>
      </w:r>
      <w:r>
        <w:t>в</w:t>
      </w:r>
      <w:r>
        <w:rPr>
          <w:spacing w:val="-12"/>
        </w:rPr>
        <w:t xml:space="preserve"> </w:t>
      </w:r>
      <w:r>
        <w:t xml:space="preserve">клетке. </w:t>
      </w:r>
      <w:r>
        <w:rPr>
          <w:spacing w:val="-2"/>
        </w:rPr>
        <w:t>Демонстрации:</w:t>
      </w:r>
    </w:p>
    <w:p w14:paraId="0F82B518" w14:textId="77777777" w:rsidR="00243EE0" w:rsidRDefault="00000000">
      <w:pPr>
        <w:pStyle w:val="a3"/>
        <w:ind w:right="488"/>
      </w:pPr>
      <w:r>
        <w:t>Портреты: А. Левенгук, Р. Гук, Т. Шванн, М. Шлейден, Р. Вирхов, Дж. Уотсон, Ф. Крик, М. Уилкинс, Р. Франклин, К.М. Бэр.</w:t>
      </w:r>
    </w:p>
    <w:p w14:paraId="246A02DB" w14:textId="77777777" w:rsidR="00243EE0" w:rsidRDefault="00000000">
      <w:pPr>
        <w:pStyle w:val="a3"/>
        <w:ind w:right="495"/>
      </w:pPr>
      <w:r>
        <w:t>Диаграммы: «Распределение химических элементов в неживой природе», «Распределение химических элементов в живой природе».</w:t>
      </w:r>
    </w:p>
    <w:p w14:paraId="11FC5AB0" w14:textId="77777777" w:rsidR="00243EE0" w:rsidRDefault="00000000">
      <w:pPr>
        <w:pStyle w:val="a3"/>
        <w:spacing w:before="2"/>
        <w:ind w:right="487"/>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40"/>
        </w:rPr>
        <w:t xml:space="preserve"> </w:t>
      </w:r>
      <w:r>
        <w:t>клетки»,</w:t>
      </w:r>
      <w:r>
        <w:rPr>
          <w:spacing w:val="40"/>
        </w:rPr>
        <w:t xml:space="preserve"> </w:t>
      </w:r>
      <w:r>
        <w:t>«Строение</w:t>
      </w:r>
      <w:r>
        <w:rPr>
          <w:spacing w:val="40"/>
        </w:rPr>
        <w:t xml:space="preserve"> </w:t>
      </w:r>
      <w:r>
        <w:t>растительной</w:t>
      </w:r>
      <w:r>
        <w:rPr>
          <w:spacing w:val="40"/>
        </w:rPr>
        <w:t xml:space="preserve"> </w:t>
      </w:r>
      <w:r>
        <w:t>клетки»,</w:t>
      </w:r>
      <w:r>
        <w:rPr>
          <w:spacing w:val="40"/>
        </w:rPr>
        <w:t xml:space="preserve"> </w:t>
      </w:r>
      <w:r>
        <w:t>«Строение</w:t>
      </w:r>
      <w:r>
        <w:rPr>
          <w:spacing w:val="40"/>
        </w:rPr>
        <w:t xml:space="preserve"> </w:t>
      </w:r>
      <w:r>
        <w:t>прокариотической</w:t>
      </w:r>
      <w:r>
        <w:rPr>
          <w:spacing w:val="40"/>
        </w:rPr>
        <w:t xml:space="preserve"> </w:t>
      </w:r>
      <w:r>
        <w:t>клетки»,</w:t>
      </w:r>
    </w:p>
    <w:p w14:paraId="192FBE39" w14:textId="77777777" w:rsidR="00243EE0" w:rsidRDefault="00000000">
      <w:pPr>
        <w:pStyle w:val="a3"/>
        <w:spacing w:line="274" w:lineRule="exact"/>
        <w:ind w:firstLine="0"/>
      </w:pPr>
      <w:r>
        <w:t>«Строение</w:t>
      </w:r>
      <w:r>
        <w:rPr>
          <w:spacing w:val="-8"/>
        </w:rPr>
        <w:t xml:space="preserve"> </w:t>
      </w:r>
      <w:r>
        <w:t>ядра</w:t>
      </w:r>
      <w:r>
        <w:rPr>
          <w:spacing w:val="-9"/>
        </w:rPr>
        <w:t xml:space="preserve"> </w:t>
      </w:r>
      <w:r>
        <w:t>клетки»,</w:t>
      </w:r>
      <w:r>
        <w:rPr>
          <w:spacing w:val="-1"/>
        </w:rPr>
        <w:t xml:space="preserve"> </w:t>
      </w:r>
      <w:r>
        <w:t xml:space="preserve">«Углеводы», </w:t>
      </w:r>
      <w:r>
        <w:rPr>
          <w:spacing w:val="-2"/>
        </w:rPr>
        <w:t>«Липиды».</w:t>
      </w:r>
    </w:p>
    <w:p w14:paraId="57A15198" w14:textId="77777777" w:rsidR="00243EE0" w:rsidRDefault="00000000">
      <w:pPr>
        <w:pStyle w:val="a3"/>
        <w:jc w:val="left"/>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62C41998" w14:textId="77777777" w:rsidR="00243EE0" w:rsidRDefault="00000000">
      <w:pPr>
        <w:pStyle w:val="a3"/>
        <w:ind w:left="773" w:firstLine="0"/>
        <w:jc w:val="left"/>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1816D335" w14:textId="77777777" w:rsidR="00243EE0" w:rsidRDefault="00000000">
      <w:pPr>
        <w:pStyle w:val="a3"/>
        <w:jc w:val="left"/>
      </w:pPr>
      <w:r>
        <w:t>Лабораторная</w:t>
      </w:r>
      <w:r>
        <w:rPr>
          <w:spacing w:val="35"/>
        </w:rPr>
        <w:t xml:space="preserve"> </w:t>
      </w:r>
      <w:r>
        <w:t>работа</w:t>
      </w:r>
      <w:r>
        <w:rPr>
          <w:spacing w:val="36"/>
        </w:rPr>
        <w:t xml:space="preserve"> </w:t>
      </w:r>
      <w:r>
        <w:t>№</w:t>
      </w:r>
      <w:r>
        <w:rPr>
          <w:spacing w:val="34"/>
        </w:rPr>
        <w:t xml:space="preserve"> </w:t>
      </w:r>
      <w:r>
        <w:t>1.</w:t>
      </w:r>
      <w:r>
        <w:rPr>
          <w:spacing w:val="38"/>
        </w:rPr>
        <w:t xml:space="preserve"> </w:t>
      </w:r>
      <w:r>
        <w:t>«Изучение</w:t>
      </w:r>
      <w:r>
        <w:rPr>
          <w:spacing w:val="34"/>
        </w:rPr>
        <w:t xml:space="preserve"> </w:t>
      </w:r>
      <w:r>
        <w:t>каталитической</w:t>
      </w:r>
      <w:r>
        <w:rPr>
          <w:spacing w:val="36"/>
        </w:rPr>
        <w:t xml:space="preserve"> </w:t>
      </w:r>
      <w:r>
        <w:t>активности</w:t>
      </w:r>
      <w:r>
        <w:rPr>
          <w:spacing w:val="34"/>
        </w:rPr>
        <w:t xml:space="preserve"> </w:t>
      </w:r>
      <w:r>
        <w:t>ферментов</w:t>
      </w:r>
      <w:r>
        <w:rPr>
          <w:spacing w:val="35"/>
        </w:rPr>
        <w:t xml:space="preserve"> </w:t>
      </w:r>
      <w:r>
        <w:t>(на</w:t>
      </w:r>
      <w:r>
        <w:rPr>
          <w:spacing w:val="34"/>
        </w:rPr>
        <w:t xml:space="preserve"> </w:t>
      </w:r>
      <w:r>
        <w:t>примере амилазы или каталазы)».</w:t>
      </w:r>
    </w:p>
    <w:p w14:paraId="3EB15CD0" w14:textId="77777777" w:rsidR="00243EE0" w:rsidRDefault="00000000">
      <w:pPr>
        <w:pStyle w:val="a3"/>
        <w:jc w:val="left"/>
      </w:pPr>
      <w:r>
        <w:t>Лабораторная работа № 2. «Изучение строения клеток растений, животных и бактерий под микроскопом на готовых микропрепаратах и их описание».</w:t>
      </w:r>
    </w:p>
    <w:p w14:paraId="3542791F" w14:textId="77777777" w:rsidR="00243EE0" w:rsidRDefault="00000000">
      <w:pPr>
        <w:pStyle w:val="2"/>
        <w:spacing w:before="5"/>
      </w:pPr>
      <w:r>
        <w:t>Тема</w:t>
      </w:r>
      <w:r>
        <w:rPr>
          <w:spacing w:val="-4"/>
        </w:rPr>
        <w:t xml:space="preserve"> </w:t>
      </w:r>
      <w:r>
        <w:t>4.</w:t>
      </w:r>
      <w:r>
        <w:rPr>
          <w:spacing w:val="-3"/>
        </w:rPr>
        <w:t xml:space="preserve"> </w:t>
      </w:r>
      <w:r>
        <w:t xml:space="preserve">Жизнедеятельность </w:t>
      </w:r>
      <w:r>
        <w:rPr>
          <w:spacing w:val="-2"/>
        </w:rPr>
        <w:t>клетки.</w:t>
      </w:r>
    </w:p>
    <w:p w14:paraId="522D60C5" w14:textId="77777777" w:rsidR="00243EE0" w:rsidRDefault="00000000">
      <w:pPr>
        <w:pStyle w:val="a3"/>
        <w:ind w:right="490"/>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31E63C7C" w14:textId="77777777" w:rsidR="00243EE0" w:rsidRDefault="00243EE0">
      <w:pPr>
        <w:pStyle w:val="a3"/>
        <w:sectPr w:rsidR="00243EE0">
          <w:pgSz w:w="11920" w:h="16840"/>
          <w:pgMar w:top="760" w:right="360" w:bottom="280" w:left="720" w:header="720" w:footer="720" w:gutter="0"/>
          <w:cols w:space="720"/>
        </w:sectPr>
      </w:pPr>
    </w:p>
    <w:p w14:paraId="68AB2F7F" w14:textId="77777777" w:rsidR="00243EE0" w:rsidRDefault="00000000">
      <w:pPr>
        <w:pStyle w:val="a3"/>
        <w:spacing w:before="65" w:line="237" w:lineRule="auto"/>
        <w:jc w:val="left"/>
      </w:pPr>
      <w:r>
        <w:lastRenderedPageBreak/>
        <w:t>Типы</w:t>
      </w:r>
      <w:r>
        <w:rPr>
          <w:spacing w:val="-3"/>
        </w:rPr>
        <w:t xml:space="preserve"> </w:t>
      </w:r>
      <w:r>
        <w:t>обмена</w:t>
      </w:r>
      <w:r>
        <w:rPr>
          <w:spacing w:val="-4"/>
        </w:rPr>
        <w:t xml:space="preserve"> </w:t>
      </w:r>
      <w:r>
        <w:t>веществ:</w:t>
      </w:r>
      <w:r>
        <w:rPr>
          <w:spacing w:val="-1"/>
        </w:rPr>
        <w:t xml:space="preserve"> </w:t>
      </w:r>
      <w:r>
        <w:t>автотрофный</w:t>
      </w:r>
      <w:r>
        <w:rPr>
          <w:spacing w:val="-3"/>
        </w:rPr>
        <w:t xml:space="preserve"> </w:t>
      </w:r>
      <w:r>
        <w:t>и</w:t>
      </w:r>
      <w:r>
        <w:rPr>
          <w:spacing w:val="-3"/>
        </w:rPr>
        <w:t xml:space="preserve"> </w:t>
      </w:r>
      <w:r>
        <w:t>гетеротрофный.</w:t>
      </w:r>
      <w:r>
        <w:rPr>
          <w:spacing w:val="-3"/>
        </w:rPr>
        <w:t xml:space="preserve"> </w:t>
      </w:r>
      <w:r>
        <w:t>Роль</w:t>
      </w:r>
      <w:r>
        <w:rPr>
          <w:spacing w:val="-3"/>
        </w:rPr>
        <w:t xml:space="preserve"> </w:t>
      </w:r>
      <w:r>
        <w:t>ферментов</w:t>
      </w:r>
      <w:r>
        <w:rPr>
          <w:spacing w:val="-4"/>
        </w:rPr>
        <w:t xml:space="preserve"> </w:t>
      </w:r>
      <w:r>
        <w:t>в</w:t>
      </w:r>
      <w:r>
        <w:rPr>
          <w:spacing w:val="-4"/>
        </w:rPr>
        <w:t xml:space="preserve"> </w:t>
      </w:r>
      <w:r>
        <w:t>обмене</w:t>
      </w:r>
      <w:r>
        <w:rPr>
          <w:spacing w:val="-4"/>
        </w:rPr>
        <w:t xml:space="preserve"> </w:t>
      </w:r>
      <w:r>
        <w:t>веществ</w:t>
      </w:r>
      <w:r>
        <w:rPr>
          <w:spacing w:val="-4"/>
        </w:rPr>
        <w:t xml:space="preserve"> </w:t>
      </w:r>
      <w:r>
        <w:t>и превращении энергии в клетке.</w:t>
      </w:r>
    </w:p>
    <w:p w14:paraId="0A49FBCC" w14:textId="77777777" w:rsidR="00243EE0" w:rsidRDefault="00000000">
      <w:pPr>
        <w:pStyle w:val="a3"/>
        <w:spacing w:before="1"/>
        <w:ind w:right="568" w:firstLine="0"/>
        <w:jc w:val="left"/>
      </w:pPr>
      <w:r>
        <w:t>Фотосинтез. Световая и темновая фазы фотосинтеза. Реакции фотосинтеза. Эффективность фотосинтеза.</w:t>
      </w:r>
      <w:r>
        <w:rPr>
          <w:spacing w:val="-3"/>
        </w:rPr>
        <w:t xml:space="preserve"> </w:t>
      </w:r>
      <w:r>
        <w:t>Значение</w:t>
      </w:r>
      <w:r>
        <w:rPr>
          <w:spacing w:val="-7"/>
        </w:rPr>
        <w:t xml:space="preserve"> </w:t>
      </w:r>
      <w:r>
        <w:t>фотосинтеза</w:t>
      </w:r>
      <w:r>
        <w:rPr>
          <w:spacing w:val="-4"/>
        </w:rPr>
        <w:t xml:space="preserve"> </w:t>
      </w:r>
      <w:r>
        <w:t>для</w:t>
      </w:r>
      <w:r>
        <w:rPr>
          <w:spacing w:val="-3"/>
        </w:rPr>
        <w:t xml:space="preserve"> </w:t>
      </w:r>
      <w:r>
        <w:t>жизни</w:t>
      </w:r>
      <w:r>
        <w:rPr>
          <w:spacing w:val="-5"/>
        </w:rPr>
        <w:t xml:space="preserve"> </w:t>
      </w:r>
      <w:r>
        <w:t>на</w:t>
      </w:r>
      <w:r>
        <w:rPr>
          <w:spacing w:val="-4"/>
        </w:rPr>
        <w:t xml:space="preserve"> </w:t>
      </w:r>
      <w:r>
        <w:t>Земле.</w:t>
      </w:r>
      <w:r>
        <w:rPr>
          <w:spacing w:val="-1"/>
        </w:rPr>
        <w:t xml:space="preserve"> </w:t>
      </w:r>
      <w:r>
        <w:t>Влияние условий</w:t>
      </w:r>
      <w:r>
        <w:rPr>
          <w:spacing w:val="-3"/>
        </w:rPr>
        <w:t xml:space="preserve"> </w:t>
      </w:r>
      <w:r>
        <w:t>среды</w:t>
      </w:r>
      <w:r>
        <w:rPr>
          <w:spacing w:val="-3"/>
        </w:rPr>
        <w:t xml:space="preserve"> </w:t>
      </w:r>
      <w:r>
        <w:t>на</w:t>
      </w:r>
      <w:r>
        <w:rPr>
          <w:spacing w:val="-4"/>
        </w:rPr>
        <w:t xml:space="preserve"> </w:t>
      </w:r>
      <w:r>
        <w:t>фотосинтез и способы повышения его продуктивности у культурных растений.</w:t>
      </w:r>
    </w:p>
    <w:p w14:paraId="534D80B9" w14:textId="77777777" w:rsidR="00243EE0" w:rsidRDefault="00000000">
      <w:pPr>
        <w:pStyle w:val="a3"/>
        <w:ind w:left="773" w:firstLine="0"/>
      </w:pPr>
      <w:r>
        <w:t>Хемосинтез.</w:t>
      </w:r>
      <w:r>
        <w:rPr>
          <w:spacing w:val="-6"/>
        </w:rPr>
        <w:t xml:space="preserve"> </w:t>
      </w:r>
      <w:r>
        <w:t>Хемосинтезирующие</w:t>
      </w:r>
      <w:r>
        <w:rPr>
          <w:spacing w:val="-3"/>
        </w:rPr>
        <w:t xml:space="preserve"> </w:t>
      </w:r>
      <w:r>
        <w:t>бактерии.</w:t>
      </w:r>
      <w:r>
        <w:rPr>
          <w:spacing w:val="-5"/>
        </w:rPr>
        <w:t xml:space="preserve"> </w:t>
      </w:r>
      <w:r>
        <w:t>Значение</w:t>
      </w:r>
      <w:r>
        <w:rPr>
          <w:spacing w:val="-7"/>
        </w:rPr>
        <w:t xml:space="preserve"> </w:t>
      </w:r>
      <w:r>
        <w:t>хемосинтеза</w:t>
      </w:r>
      <w:r>
        <w:rPr>
          <w:spacing w:val="-6"/>
        </w:rPr>
        <w:t xml:space="preserve"> </w:t>
      </w:r>
      <w:r>
        <w:t>для</w:t>
      </w:r>
      <w:r>
        <w:rPr>
          <w:spacing w:val="-6"/>
        </w:rPr>
        <w:t xml:space="preserve"> </w:t>
      </w:r>
      <w:r>
        <w:t>жизни</w:t>
      </w:r>
      <w:r>
        <w:rPr>
          <w:spacing w:val="-5"/>
        </w:rPr>
        <w:t xml:space="preserve"> </w:t>
      </w:r>
      <w:r>
        <w:t>на</w:t>
      </w:r>
      <w:r>
        <w:rPr>
          <w:spacing w:val="-4"/>
        </w:rPr>
        <w:t xml:space="preserve"> </w:t>
      </w:r>
      <w:r>
        <w:rPr>
          <w:spacing w:val="-2"/>
        </w:rPr>
        <w:t>Земле.</w:t>
      </w:r>
    </w:p>
    <w:p w14:paraId="5F501B36" w14:textId="77777777" w:rsidR="00243EE0" w:rsidRDefault="00000000">
      <w:pPr>
        <w:pStyle w:val="a3"/>
        <w:ind w:right="486"/>
      </w:pPr>
      <w:r>
        <w:t>Энергетический обмен в клетке. Расщепление веществ, выделение и аккумулирование энергии в</w:t>
      </w:r>
      <w:r>
        <w:rPr>
          <w:spacing w:val="-1"/>
        </w:rPr>
        <w:t xml:space="preserve"> </w:t>
      </w:r>
      <w:r>
        <w:t>клетке. Этапы энергетического обмена. Гликолиз. Брожение и его</w:t>
      </w:r>
      <w:r>
        <w:rPr>
          <w:spacing w:val="-1"/>
        </w:rPr>
        <w:t xml:space="preserve"> </w:t>
      </w:r>
      <w:r>
        <w:t>виды. Кислородное окисление, или клеточное дыхание. Окислительное фосфорилирование. Эффективность энергетического обмена.</w:t>
      </w:r>
    </w:p>
    <w:p w14:paraId="1F30D6F0" w14:textId="77777777" w:rsidR="00243EE0" w:rsidRDefault="00000000">
      <w:pPr>
        <w:pStyle w:val="a3"/>
        <w:spacing w:before="1"/>
        <w:ind w:right="488"/>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w:t>
      </w:r>
      <w:r>
        <w:rPr>
          <w:spacing w:val="40"/>
        </w:rPr>
        <w:t xml:space="preserve"> </w:t>
      </w:r>
      <w:r>
        <w:t>РНК. Трансляция - биосинтез белка. Этапы трансляции. Кодирование аминокислот. Роль рибосом в биосинтезе белка.</w:t>
      </w:r>
    </w:p>
    <w:p w14:paraId="2FB27361" w14:textId="77777777" w:rsidR="00243EE0" w:rsidRDefault="00000000">
      <w:pPr>
        <w:pStyle w:val="a3"/>
        <w:ind w:right="484"/>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C0120EF" w14:textId="77777777" w:rsidR="00243EE0" w:rsidRDefault="00000000">
      <w:pPr>
        <w:pStyle w:val="a3"/>
        <w:ind w:left="773" w:firstLine="0"/>
        <w:jc w:val="left"/>
      </w:pPr>
      <w:r>
        <w:rPr>
          <w:spacing w:val="-2"/>
        </w:rPr>
        <w:t>Демонстрации:</w:t>
      </w:r>
    </w:p>
    <w:p w14:paraId="025962B8" w14:textId="77777777" w:rsidR="00243EE0" w:rsidRDefault="00000000">
      <w:pPr>
        <w:pStyle w:val="a3"/>
        <w:ind w:left="773" w:firstLine="0"/>
        <w:jc w:val="left"/>
      </w:pPr>
      <w:r>
        <w:t>Портреты:</w:t>
      </w:r>
      <w:r>
        <w:rPr>
          <w:spacing w:val="-11"/>
        </w:rPr>
        <w:t xml:space="preserve"> </w:t>
      </w:r>
      <w:r>
        <w:t>Н.К.</w:t>
      </w:r>
      <w:r>
        <w:rPr>
          <w:spacing w:val="-5"/>
        </w:rPr>
        <w:t xml:space="preserve"> </w:t>
      </w:r>
      <w:r>
        <w:t>Кольцов,</w:t>
      </w:r>
      <w:r>
        <w:rPr>
          <w:spacing w:val="-4"/>
        </w:rPr>
        <w:t xml:space="preserve"> </w:t>
      </w:r>
      <w:r>
        <w:t>Д.И.</w:t>
      </w:r>
      <w:r>
        <w:rPr>
          <w:spacing w:val="-8"/>
        </w:rPr>
        <w:t xml:space="preserve"> </w:t>
      </w:r>
      <w:r>
        <w:t>Ивановский,</w:t>
      </w:r>
      <w:r>
        <w:rPr>
          <w:spacing w:val="-3"/>
        </w:rPr>
        <w:t xml:space="preserve"> </w:t>
      </w:r>
      <w:r>
        <w:t>К.А.</w:t>
      </w:r>
      <w:r>
        <w:rPr>
          <w:spacing w:val="-5"/>
        </w:rPr>
        <w:t xml:space="preserve"> </w:t>
      </w:r>
      <w:r>
        <w:rPr>
          <w:spacing w:val="-2"/>
        </w:rPr>
        <w:t>Тимирязев.</w:t>
      </w:r>
    </w:p>
    <w:p w14:paraId="3A2CE3EB" w14:textId="77777777" w:rsidR="00243EE0" w:rsidRDefault="00000000">
      <w:pPr>
        <w:pStyle w:val="a3"/>
        <w:jc w:val="left"/>
      </w:pPr>
      <w:r>
        <w:t>Таблицы</w:t>
      </w:r>
      <w:r>
        <w:rPr>
          <w:spacing w:val="40"/>
        </w:rPr>
        <w:t xml:space="preserve"> </w:t>
      </w:r>
      <w:r>
        <w:t>и</w:t>
      </w:r>
      <w:r>
        <w:rPr>
          <w:spacing w:val="40"/>
        </w:rPr>
        <w:t xml:space="preserve"> </w:t>
      </w:r>
      <w:r>
        <w:t>схемы:</w:t>
      </w:r>
      <w:r>
        <w:rPr>
          <w:spacing w:val="80"/>
        </w:rPr>
        <w:t xml:space="preserve"> </w:t>
      </w:r>
      <w:r>
        <w:t>«Типы</w:t>
      </w:r>
      <w:r>
        <w:rPr>
          <w:spacing w:val="40"/>
        </w:rPr>
        <w:t xml:space="preserve"> </w:t>
      </w:r>
      <w:r>
        <w:t>питания»,</w:t>
      </w:r>
      <w:r>
        <w:rPr>
          <w:spacing w:val="80"/>
        </w:rPr>
        <w:t xml:space="preserve"> </w:t>
      </w:r>
      <w:r>
        <w:t>«Метаболизм»,</w:t>
      </w:r>
      <w:r>
        <w:rPr>
          <w:spacing w:val="80"/>
        </w:rPr>
        <w:t xml:space="preserve"> </w:t>
      </w:r>
      <w:r>
        <w:t>«Митохондрия»,</w:t>
      </w:r>
      <w:r>
        <w:rPr>
          <w:spacing w:val="80"/>
        </w:rPr>
        <w:t xml:space="preserve"> </w:t>
      </w:r>
      <w:r>
        <w:t>«Энергетический обмен»,</w:t>
      </w:r>
      <w:r>
        <w:rPr>
          <w:spacing w:val="-5"/>
        </w:rPr>
        <w:t xml:space="preserve"> </w:t>
      </w:r>
      <w:r>
        <w:t>«Хлоропласт»,</w:t>
      </w:r>
      <w:r>
        <w:rPr>
          <w:spacing w:val="-5"/>
        </w:rPr>
        <w:t xml:space="preserve"> </w:t>
      </w:r>
      <w:r>
        <w:t>«Фотосинтез»,</w:t>
      </w:r>
      <w:r>
        <w:rPr>
          <w:spacing w:val="-3"/>
        </w:rPr>
        <w:t xml:space="preserve"> </w:t>
      </w:r>
      <w:r>
        <w:t>«Строение</w:t>
      </w:r>
      <w:r>
        <w:rPr>
          <w:spacing w:val="-8"/>
        </w:rPr>
        <w:t xml:space="preserve"> </w:t>
      </w:r>
      <w:r>
        <w:t>ДНК»,</w:t>
      </w:r>
      <w:r>
        <w:rPr>
          <w:spacing w:val="-3"/>
        </w:rPr>
        <w:t xml:space="preserve"> </w:t>
      </w:r>
      <w:r>
        <w:t>«Строение</w:t>
      </w:r>
      <w:r>
        <w:rPr>
          <w:spacing w:val="-6"/>
        </w:rPr>
        <w:t xml:space="preserve"> </w:t>
      </w:r>
      <w:r>
        <w:t>и</w:t>
      </w:r>
      <w:r>
        <w:rPr>
          <w:spacing w:val="-5"/>
        </w:rPr>
        <w:t xml:space="preserve"> </w:t>
      </w:r>
      <w:r>
        <w:t>функционирование</w:t>
      </w:r>
      <w:r>
        <w:rPr>
          <w:spacing w:val="-6"/>
        </w:rPr>
        <w:t xml:space="preserve"> </w:t>
      </w:r>
      <w:r>
        <w:rPr>
          <w:spacing w:val="-2"/>
        </w:rPr>
        <w:t>гена»,</w:t>
      </w:r>
    </w:p>
    <w:p w14:paraId="67307541" w14:textId="77777777" w:rsidR="00243EE0" w:rsidRDefault="00000000">
      <w:pPr>
        <w:pStyle w:val="a3"/>
        <w:ind w:right="568" w:firstLine="0"/>
        <w:jc w:val="left"/>
      </w:pPr>
      <w:r>
        <w:t>«Синтез</w:t>
      </w:r>
      <w:r>
        <w:rPr>
          <w:spacing w:val="40"/>
        </w:rPr>
        <w:t xml:space="preserve"> </w:t>
      </w:r>
      <w:r>
        <w:t>белка»,</w:t>
      </w:r>
      <w:r>
        <w:rPr>
          <w:spacing w:val="40"/>
        </w:rPr>
        <w:t xml:space="preserve"> </w:t>
      </w:r>
      <w:r>
        <w:t>«Генетический</w:t>
      </w:r>
      <w:r>
        <w:rPr>
          <w:spacing w:val="40"/>
        </w:rPr>
        <w:t xml:space="preserve"> </w:t>
      </w:r>
      <w:r>
        <w:t>код»,</w:t>
      </w:r>
      <w:r>
        <w:rPr>
          <w:spacing w:val="40"/>
        </w:rPr>
        <w:t xml:space="preserve"> </w:t>
      </w:r>
      <w:r>
        <w:t>«Вирусы»,</w:t>
      </w:r>
      <w:r>
        <w:rPr>
          <w:spacing w:val="40"/>
        </w:rPr>
        <w:t xml:space="preserve"> </w:t>
      </w:r>
      <w:r>
        <w:t>«Бактериофаги»,</w:t>
      </w:r>
      <w:r>
        <w:rPr>
          <w:spacing w:val="40"/>
        </w:rPr>
        <w:t xml:space="preserve"> </w:t>
      </w:r>
      <w:r>
        <w:t>«Строение</w:t>
      </w:r>
      <w:r>
        <w:rPr>
          <w:spacing w:val="40"/>
        </w:rPr>
        <w:t xml:space="preserve"> </w:t>
      </w:r>
      <w:r>
        <w:t>и</w:t>
      </w:r>
      <w:r>
        <w:rPr>
          <w:spacing w:val="40"/>
        </w:rPr>
        <w:t xml:space="preserve"> </w:t>
      </w:r>
      <w:r>
        <w:t>жизненный цикл вируса СПИДа, бактериофага», «Репликация ДНК».</w:t>
      </w:r>
    </w:p>
    <w:p w14:paraId="490F2903" w14:textId="77777777" w:rsidR="00243EE0" w:rsidRDefault="00000000">
      <w:pPr>
        <w:pStyle w:val="a3"/>
        <w:spacing w:before="1"/>
        <w:ind w:left="773" w:firstLine="0"/>
        <w:jc w:val="left"/>
      </w:pPr>
      <w:r>
        <w:t>Оборудование:</w:t>
      </w:r>
      <w:r>
        <w:rPr>
          <w:spacing w:val="28"/>
        </w:rPr>
        <w:t xml:space="preserve"> </w:t>
      </w:r>
      <w:r>
        <w:t>модели-аппликации</w:t>
      </w:r>
      <w:r>
        <w:rPr>
          <w:spacing w:val="33"/>
        </w:rPr>
        <w:t xml:space="preserve"> </w:t>
      </w:r>
      <w:r>
        <w:t>«Удвоение</w:t>
      </w:r>
      <w:r>
        <w:rPr>
          <w:spacing w:val="26"/>
        </w:rPr>
        <w:t xml:space="preserve"> </w:t>
      </w:r>
      <w:r>
        <w:t>ДНК</w:t>
      </w:r>
      <w:r>
        <w:rPr>
          <w:spacing w:val="29"/>
        </w:rPr>
        <w:t xml:space="preserve"> </w:t>
      </w:r>
      <w:r>
        <w:t>и</w:t>
      </w:r>
      <w:r>
        <w:rPr>
          <w:spacing w:val="32"/>
        </w:rPr>
        <w:t xml:space="preserve"> </w:t>
      </w:r>
      <w:r>
        <w:t>транскрипция»,</w:t>
      </w:r>
      <w:r>
        <w:rPr>
          <w:spacing w:val="38"/>
        </w:rPr>
        <w:t xml:space="preserve"> </w:t>
      </w:r>
      <w:r>
        <w:t>«Биосинтез</w:t>
      </w:r>
      <w:r>
        <w:rPr>
          <w:spacing w:val="33"/>
        </w:rPr>
        <w:t xml:space="preserve"> </w:t>
      </w:r>
      <w:r>
        <w:rPr>
          <w:spacing w:val="-2"/>
        </w:rPr>
        <w:t>белка»,</w:t>
      </w:r>
    </w:p>
    <w:p w14:paraId="65A52F3B" w14:textId="77777777" w:rsidR="00243EE0" w:rsidRDefault="00000000">
      <w:pPr>
        <w:pStyle w:val="a3"/>
        <w:ind w:firstLine="0"/>
        <w:jc w:val="left"/>
      </w:pPr>
      <w:r>
        <w:t>«Строение</w:t>
      </w:r>
      <w:r>
        <w:rPr>
          <w:spacing w:val="-7"/>
        </w:rPr>
        <w:t xml:space="preserve"> </w:t>
      </w:r>
      <w:r>
        <w:t>клетки»,</w:t>
      </w:r>
      <w:r>
        <w:rPr>
          <w:spacing w:val="-4"/>
        </w:rPr>
        <w:t xml:space="preserve"> </w:t>
      </w:r>
      <w:r>
        <w:t>модель</w:t>
      </w:r>
      <w:r>
        <w:rPr>
          <w:spacing w:val="-5"/>
        </w:rPr>
        <w:t xml:space="preserve"> </w:t>
      </w:r>
      <w:r>
        <w:t>структуры</w:t>
      </w:r>
      <w:r>
        <w:rPr>
          <w:spacing w:val="-5"/>
        </w:rPr>
        <w:t xml:space="preserve"> </w:t>
      </w:r>
      <w:r>
        <w:rPr>
          <w:spacing w:val="-4"/>
        </w:rPr>
        <w:t>ДНК.</w:t>
      </w:r>
    </w:p>
    <w:p w14:paraId="0D11CDCB" w14:textId="77777777" w:rsidR="00243EE0" w:rsidRDefault="00000000">
      <w:pPr>
        <w:pStyle w:val="2"/>
        <w:spacing w:before="5"/>
        <w:jc w:val="left"/>
      </w:pPr>
      <w:r>
        <w:t>Тема</w:t>
      </w:r>
      <w:r>
        <w:rPr>
          <w:spacing w:val="-3"/>
        </w:rPr>
        <w:t xml:space="preserve"> </w:t>
      </w:r>
      <w:r>
        <w:t>5.</w:t>
      </w:r>
      <w:r>
        <w:rPr>
          <w:spacing w:val="-3"/>
        </w:rPr>
        <w:t xml:space="preserve"> </w:t>
      </w:r>
      <w:r>
        <w:t>Размножение</w:t>
      </w:r>
      <w:r>
        <w:rPr>
          <w:spacing w:val="-4"/>
        </w:rPr>
        <w:t xml:space="preserve"> </w:t>
      </w:r>
      <w:r>
        <w:t>и</w:t>
      </w:r>
      <w:r>
        <w:rPr>
          <w:spacing w:val="-3"/>
        </w:rPr>
        <w:t xml:space="preserve"> </w:t>
      </w:r>
      <w:r>
        <w:t>индивидуальное</w:t>
      </w:r>
      <w:r>
        <w:rPr>
          <w:spacing w:val="-4"/>
        </w:rPr>
        <w:t xml:space="preserve"> </w:t>
      </w:r>
      <w:r>
        <w:t>развитие</w:t>
      </w:r>
      <w:r>
        <w:rPr>
          <w:spacing w:val="-1"/>
        </w:rPr>
        <w:t xml:space="preserve"> </w:t>
      </w:r>
      <w:r>
        <w:rPr>
          <w:spacing w:val="-2"/>
        </w:rPr>
        <w:t>организмов.</w:t>
      </w:r>
    </w:p>
    <w:p w14:paraId="7F1092AC" w14:textId="77777777" w:rsidR="00243EE0" w:rsidRDefault="00000000">
      <w:pPr>
        <w:pStyle w:val="a3"/>
        <w:ind w:right="488"/>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w:t>
      </w:r>
      <w:r>
        <w:rPr>
          <w:spacing w:val="-1"/>
        </w:rPr>
        <w:t xml:space="preserve"> </w:t>
      </w:r>
      <w:r>
        <w:t>хромосомные наборы. Хроматиды. Цитологические основы размножения и индивидуального развития организмов.</w:t>
      </w:r>
    </w:p>
    <w:p w14:paraId="39D7DDF3" w14:textId="77777777" w:rsidR="00243EE0" w:rsidRDefault="00000000">
      <w:pPr>
        <w:pStyle w:val="a3"/>
        <w:ind w:right="492"/>
      </w:pPr>
      <w:r>
        <w:t>Деление клетки - митоз. Стадии митоза. Процессы, происходящие на разных стадиях</w:t>
      </w:r>
      <w:r>
        <w:rPr>
          <w:spacing w:val="40"/>
        </w:rPr>
        <w:t xml:space="preserve"> </w:t>
      </w:r>
      <w:r>
        <w:t>митоза. Биологический смысл митоза.</w:t>
      </w:r>
    </w:p>
    <w:p w14:paraId="296A8AB8" w14:textId="77777777" w:rsidR="00243EE0" w:rsidRDefault="00000000">
      <w:pPr>
        <w:pStyle w:val="a3"/>
        <w:ind w:left="773" w:firstLine="0"/>
      </w:pPr>
      <w:r>
        <w:t>Программируемая</w:t>
      </w:r>
      <w:r>
        <w:rPr>
          <w:spacing w:val="-6"/>
        </w:rPr>
        <w:t xml:space="preserve"> </w:t>
      </w:r>
      <w:r>
        <w:t>гибель</w:t>
      </w:r>
      <w:r>
        <w:rPr>
          <w:spacing w:val="-1"/>
        </w:rPr>
        <w:t xml:space="preserve"> </w:t>
      </w:r>
      <w:r>
        <w:t>клетки</w:t>
      </w:r>
      <w:r>
        <w:rPr>
          <w:spacing w:val="-3"/>
        </w:rPr>
        <w:t xml:space="preserve"> </w:t>
      </w:r>
      <w:r>
        <w:t>-</w:t>
      </w:r>
      <w:r>
        <w:rPr>
          <w:spacing w:val="-5"/>
        </w:rPr>
        <w:t xml:space="preserve"> </w:t>
      </w:r>
      <w:r>
        <w:rPr>
          <w:spacing w:val="-2"/>
        </w:rPr>
        <w:t>апоптоз.</w:t>
      </w:r>
    </w:p>
    <w:p w14:paraId="77588DB5" w14:textId="77777777" w:rsidR="00243EE0" w:rsidRDefault="00000000">
      <w:pPr>
        <w:pStyle w:val="a3"/>
        <w:ind w:right="490"/>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1B4142EE" w14:textId="77777777" w:rsidR="00243EE0" w:rsidRDefault="00000000">
      <w:pPr>
        <w:pStyle w:val="a3"/>
        <w:ind w:left="773" w:firstLine="0"/>
      </w:pPr>
      <w:r>
        <w:t>Половое</w:t>
      </w:r>
      <w:r>
        <w:rPr>
          <w:spacing w:val="-7"/>
        </w:rPr>
        <w:t xml:space="preserve"> </w:t>
      </w:r>
      <w:r>
        <w:t>размножение, его</w:t>
      </w:r>
      <w:r>
        <w:rPr>
          <w:spacing w:val="-1"/>
        </w:rPr>
        <w:t xml:space="preserve"> </w:t>
      </w:r>
      <w:r>
        <w:t>отличия</w:t>
      </w:r>
      <w:r>
        <w:rPr>
          <w:spacing w:val="1"/>
        </w:rPr>
        <w:t xml:space="preserve"> </w:t>
      </w:r>
      <w:r>
        <w:t>от</w:t>
      </w:r>
      <w:r>
        <w:rPr>
          <w:spacing w:val="-2"/>
        </w:rPr>
        <w:t xml:space="preserve"> бесполого.</w:t>
      </w:r>
    </w:p>
    <w:p w14:paraId="31B166C6" w14:textId="77777777" w:rsidR="00243EE0" w:rsidRDefault="00000000">
      <w:pPr>
        <w:pStyle w:val="a3"/>
        <w:ind w:right="498"/>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7DC08A40" w14:textId="77777777" w:rsidR="00243EE0" w:rsidRDefault="00000000">
      <w:pPr>
        <w:pStyle w:val="a3"/>
        <w:ind w:right="48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5E84AEA9" w14:textId="77777777" w:rsidR="00243EE0" w:rsidRDefault="00000000">
      <w:pPr>
        <w:pStyle w:val="a3"/>
        <w:ind w:right="568"/>
        <w:jc w:val="left"/>
      </w:pPr>
      <w:r>
        <w:t>Индивидуальное</w:t>
      </w:r>
      <w:r>
        <w:rPr>
          <w:spacing w:val="40"/>
        </w:rPr>
        <w:t xml:space="preserve"> </w:t>
      </w:r>
      <w:r>
        <w:t>развитие</w:t>
      </w:r>
      <w:r>
        <w:rPr>
          <w:spacing w:val="40"/>
        </w:rPr>
        <w:t xml:space="preserve"> </w:t>
      </w:r>
      <w:r>
        <w:t>(онтогенез).</w:t>
      </w:r>
      <w:r>
        <w:rPr>
          <w:spacing w:val="40"/>
        </w:rPr>
        <w:t xml:space="preserve"> </w:t>
      </w:r>
      <w:r>
        <w:t>Эмбриональное</w:t>
      </w:r>
      <w:r>
        <w:rPr>
          <w:spacing w:val="40"/>
        </w:rPr>
        <w:t xml:space="preserve"> </w:t>
      </w:r>
      <w:r>
        <w:t>развитие</w:t>
      </w:r>
      <w:r>
        <w:rPr>
          <w:spacing w:val="40"/>
        </w:rPr>
        <w:t xml:space="preserve"> </w:t>
      </w:r>
      <w:r>
        <w:t>(эмбриогенез).</w:t>
      </w:r>
      <w:r>
        <w:rPr>
          <w:spacing w:val="40"/>
        </w:rPr>
        <w:t xml:space="preserve"> </w:t>
      </w:r>
      <w:r>
        <w:t>Этапы эмбрионального</w:t>
      </w:r>
      <w:r>
        <w:rPr>
          <w:spacing w:val="40"/>
        </w:rPr>
        <w:t xml:space="preserve"> </w:t>
      </w:r>
      <w:r>
        <w:t>развития</w:t>
      </w:r>
      <w:r>
        <w:rPr>
          <w:spacing w:val="40"/>
        </w:rPr>
        <w:t xml:space="preserve"> </w:t>
      </w:r>
      <w:r>
        <w:t>у</w:t>
      </w:r>
      <w:r>
        <w:rPr>
          <w:spacing w:val="40"/>
        </w:rPr>
        <w:t xml:space="preserve"> </w:t>
      </w:r>
      <w:r>
        <w:t>позвоночных</w:t>
      </w:r>
      <w:r>
        <w:rPr>
          <w:spacing w:val="40"/>
        </w:rPr>
        <w:t xml:space="preserve"> </w:t>
      </w:r>
      <w:r>
        <w:t>животных:</w:t>
      </w:r>
      <w:r>
        <w:rPr>
          <w:spacing w:val="40"/>
        </w:rPr>
        <w:t xml:space="preserve"> </w:t>
      </w:r>
      <w:r>
        <w:t>дробление,</w:t>
      </w:r>
      <w:r>
        <w:rPr>
          <w:spacing w:val="40"/>
        </w:rPr>
        <w:t xml:space="preserve"> </w:t>
      </w:r>
      <w:r>
        <w:t>гаструляция,</w:t>
      </w:r>
      <w:r>
        <w:rPr>
          <w:spacing w:val="40"/>
        </w:rPr>
        <w:t xml:space="preserve"> </w:t>
      </w:r>
      <w:r>
        <w:t>органогенез. Постэмбриональное развитие. Типы постэмбрионального развития: прямое, непрямое (личиночное).</w:t>
      </w:r>
      <w:r>
        <w:rPr>
          <w:spacing w:val="80"/>
        </w:rPr>
        <w:t xml:space="preserve"> </w:t>
      </w:r>
      <w:r>
        <w:t>Влияние</w:t>
      </w:r>
      <w:r>
        <w:rPr>
          <w:spacing w:val="80"/>
        </w:rPr>
        <w:t xml:space="preserve"> </w:t>
      </w:r>
      <w:r>
        <w:t>среды</w:t>
      </w:r>
      <w:r>
        <w:rPr>
          <w:spacing w:val="80"/>
        </w:rPr>
        <w:t xml:space="preserve"> </w:t>
      </w:r>
      <w:r>
        <w:t>на</w:t>
      </w:r>
      <w:r>
        <w:rPr>
          <w:spacing w:val="80"/>
        </w:rPr>
        <w:t xml:space="preserve"> </w:t>
      </w:r>
      <w:r>
        <w:t>развитие</w:t>
      </w:r>
      <w:r>
        <w:rPr>
          <w:spacing w:val="80"/>
        </w:rPr>
        <w:t xml:space="preserve"> </w:t>
      </w:r>
      <w:r>
        <w:t>организмов,</w:t>
      </w:r>
      <w:r>
        <w:rPr>
          <w:spacing w:val="80"/>
        </w:rPr>
        <w:t xml:space="preserve"> </w:t>
      </w:r>
      <w:r>
        <w:t>факторы,</w:t>
      </w:r>
      <w:r>
        <w:rPr>
          <w:spacing w:val="80"/>
        </w:rPr>
        <w:t xml:space="preserve"> </w:t>
      </w:r>
      <w:r>
        <w:t>способные</w:t>
      </w:r>
      <w:r>
        <w:rPr>
          <w:spacing w:val="80"/>
        </w:rPr>
        <w:t xml:space="preserve"> </w:t>
      </w:r>
      <w:r>
        <w:t>вызывать врождённые уродства.</w:t>
      </w:r>
    </w:p>
    <w:p w14:paraId="232D7B83" w14:textId="77777777" w:rsidR="00243EE0" w:rsidRDefault="00000000">
      <w:pPr>
        <w:pStyle w:val="a3"/>
        <w:spacing w:before="1"/>
        <w:jc w:val="left"/>
      </w:pPr>
      <w:r>
        <w:t>Рост</w:t>
      </w:r>
      <w:r>
        <w:rPr>
          <w:spacing w:val="77"/>
        </w:rPr>
        <w:t xml:space="preserve"> </w:t>
      </w:r>
      <w:r>
        <w:t>и</w:t>
      </w:r>
      <w:r>
        <w:rPr>
          <w:spacing w:val="77"/>
        </w:rPr>
        <w:t xml:space="preserve"> </w:t>
      </w:r>
      <w:r>
        <w:t>развитие</w:t>
      </w:r>
      <w:r>
        <w:rPr>
          <w:spacing w:val="76"/>
        </w:rPr>
        <w:t xml:space="preserve"> </w:t>
      </w:r>
      <w:r>
        <w:t>растений.</w:t>
      </w:r>
      <w:r>
        <w:rPr>
          <w:spacing w:val="77"/>
        </w:rPr>
        <w:t xml:space="preserve"> </w:t>
      </w:r>
      <w:r>
        <w:t>Онтогенез</w:t>
      </w:r>
      <w:r>
        <w:rPr>
          <w:spacing w:val="76"/>
        </w:rPr>
        <w:t xml:space="preserve"> </w:t>
      </w:r>
      <w:r>
        <w:t>цветкового</w:t>
      </w:r>
      <w:r>
        <w:rPr>
          <w:spacing w:val="76"/>
        </w:rPr>
        <w:t xml:space="preserve"> </w:t>
      </w:r>
      <w:r>
        <w:t>растения:</w:t>
      </w:r>
      <w:r>
        <w:rPr>
          <w:spacing w:val="77"/>
        </w:rPr>
        <w:t xml:space="preserve"> </w:t>
      </w:r>
      <w:r>
        <w:t>строение</w:t>
      </w:r>
      <w:r>
        <w:rPr>
          <w:spacing w:val="40"/>
        </w:rPr>
        <w:t xml:space="preserve"> </w:t>
      </w:r>
      <w:r>
        <w:t>семени,</w:t>
      </w:r>
      <w:r>
        <w:rPr>
          <w:spacing w:val="77"/>
        </w:rPr>
        <w:t xml:space="preserve"> </w:t>
      </w:r>
      <w:r>
        <w:t xml:space="preserve">стадии </w:t>
      </w:r>
      <w:r>
        <w:rPr>
          <w:spacing w:val="-2"/>
        </w:rPr>
        <w:t>развития.</w:t>
      </w:r>
    </w:p>
    <w:p w14:paraId="22E81C92" w14:textId="77777777" w:rsidR="00243EE0" w:rsidRDefault="00000000">
      <w:pPr>
        <w:pStyle w:val="a3"/>
        <w:spacing w:line="274" w:lineRule="exact"/>
        <w:ind w:left="773" w:firstLine="0"/>
        <w:jc w:val="left"/>
      </w:pPr>
      <w:r>
        <w:rPr>
          <w:spacing w:val="-2"/>
        </w:rPr>
        <w:t>Демонстрации:</w:t>
      </w:r>
    </w:p>
    <w:p w14:paraId="3D9CC78F" w14:textId="77777777" w:rsidR="00243EE0" w:rsidRDefault="00000000">
      <w:pPr>
        <w:pStyle w:val="a3"/>
        <w:ind w:left="773" w:firstLine="0"/>
        <w:jc w:val="left"/>
      </w:pPr>
      <w:r>
        <w:t>Таблицы</w:t>
      </w:r>
      <w:r>
        <w:rPr>
          <w:spacing w:val="26"/>
        </w:rPr>
        <w:t xml:space="preserve">  </w:t>
      </w:r>
      <w:r>
        <w:t>и</w:t>
      </w:r>
      <w:r>
        <w:rPr>
          <w:spacing w:val="28"/>
        </w:rPr>
        <w:t xml:space="preserve">  </w:t>
      </w:r>
      <w:r>
        <w:t>схемы:</w:t>
      </w:r>
      <w:r>
        <w:rPr>
          <w:spacing w:val="30"/>
        </w:rPr>
        <w:t xml:space="preserve">  </w:t>
      </w:r>
      <w:r>
        <w:t>«Формы</w:t>
      </w:r>
      <w:r>
        <w:rPr>
          <w:spacing w:val="26"/>
        </w:rPr>
        <w:t xml:space="preserve">  </w:t>
      </w:r>
      <w:r>
        <w:t>размножения</w:t>
      </w:r>
      <w:r>
        <w:rPr>
          <w:spacing w:val="28"/>
        </w:rPr>
        <w:t xml:space="preserve">  </w:t>
      </w:r>
      <w:r>
        <w:t>организмов»,</w:t>
      </w:r>
      <w:r>
        <w:rPr>
          <w:spacing w:val="30"/>
        </w:rPr>
        <w:t xml:space="preserve">  </w:t>
      </w:r>
      <w:r>
        <w:t>«Двойное</w:t>
      </w:r>
      <w:r>
        <w:rPr>
          <w:spacing w:val="29"/>
        </w:rPr>
        <w:t xml:space="preserve">  </w:t>
      </w:r>
      <w:r>
        <w:t>оплодотворение</w:t>
      </w:r>
      <w:r>
        <w:rPr>
          <w:spacing w:val="29"/>
        </w:rPr>
        <w:t xml:space="preserve">  </w:t>
      </w:r>
      <w:r>
        <w:rPr>
          <w:spacing w:val="-10"/>
        </w:rPr>
        <w:t>у</w:t>
      </w:r>
    </w:p>
    <w:p w14:paraId="42A08D78" w14:textId="77777777" w:rsidR="00243EE0" w:rsidRDefault="00243EE0">
      <w:pPr>
        <w:pStyle w:val="a3"/>
        <w:jc w:val="left"/>
        <w:sectPr w:rsidR="00243EE0">
          <w:pgSz w:w="11920" w:h="16840"/>
          <w:pgMar w:top="760" w:right="360" w:bottom="280" w:left="720" w:header="720" w:footer="720" w:gutter="0"/>
          <w:cols w:space="720"/>
        </w:sectPr>
      </w:pPr>
    </w:p>
    <w:p w14:paraId="24600A3D" w14:textId="77777777" w:rsidR="00243EE0" w:rsidRDefault="00000000">
      <w:pPr>
        <w:pStyle w:val="a3"/>
        <w:spacing w:before="63" w:line="275" w:lineRule="exact"/>
        <w:ind w:firstLine="0"/>
        <w:jc w:val="left"/>
      </w:pPr>
      <w:r>
        <w:lastRenderedPageBreak/>
        <w:t>цветковых</w:t>
      </w:r>
      <w:r>
        <w:rPr>
          <w:spacing w:val="66"/>
        </w:rPr>
        <w:t xml:space="preserve"> </w:t>
      </w:r>
      <w:r>
        <w:t>растений»,</w:t>
      </w:r>
      <w:r>
        <w:rPr>
          <w:spacing w:val="76"/>
        </w:rPr>
        <w:t xml:space="preserve"> </w:t>
      </w:r>
      <w:r>
        <w:t>«Вегетативное</w:t>
      </w:r>
      <w:r>
        <w:rPr>
          <w:spacing w:val="70"/>
        </w:rPr>
        <w:t xml:space="preserve"> </w:t>
      </w:r>
      <w:r>
        <w:t>размножение</w:t>
      </w:r>
      <w:r>
        <w:rPr>
          <w:spacing w:val="69"/>
        </w:rPr>
        <w:t xml:space="preserve"> </w:t>
      </w:r>
      <w:r>
        <w:t>растений»,</w:t>
      </w:r>
      <w:r>
        <w:rPr>
          <w:spacing w:val="73"/>
        </w:rPr>
        <w:t xml:space="preserve"> </w:t>
      </w:r>
      <w:r>
        <w:t>«Деление</w:t>
      </w:r>
      <w:r>
        <w:rPr>
          <w:spacing w:val="71"/>
        </w:rPr>
        <w:t xml:space="preserve"> </w:t>
      </w:r>
      <w:r>
        <w:t>клетки</w:t>
      </w:r>
      <w:r>
        <w:rPr>
          <w:spacing w:val="72"/>
        </w:rPr>
        <w:t xml:space="preserve"> </w:t>
      </w:r>
      <w:r>
        <w:rPr>
          <w:spacing w:val="-2"/>
        </w:rPr>
        <w:t>бактерий»,</w:t>
      </w:r>
    </w:p>
    <w:p w14:paraId="1375913E" w14:textId="77777777" w:rsidR="00243EE0" w:rsidRDefault="00000000">
      <w:pPr>
        <w:pStyle w:val="a3"/>
        <w:spacing w:line="275" w:lineRule="exact"/>
        <w:ind w:firstLine="0"/>
        <w:jc w:val="left"/>
      </w:pPr>
      <w:r>
        <w:t>«Строение</w:t>
      </w:r>
      <w:r>
        <w:rPr>
          <w:spacing w:val="17"/>
        </w:rPr>
        <w:t xml:space="preserve"> </w:t>
      </w:r>
      <w:r>
        <w:t>половых</w:t>
      </w:r>
      <w:r>
        <w:rPr>
          <w:spacing w:val="18"/>
        </w:rPr>
        <w:t xml:space="preserve"> </w:t>
      </w:r>
      <w:r>
        <w:t>клеток»,</w:t>
      </w:r>
      <w:r>
        <w:rPr>
          <w:spacing w:val="22"/>
        </w:rPr>
        <w:t xml:space="preserve"> </w:t>
      </w:r>
      <w:r>
        <w:t>«Строение</w:t>
      </w:r>
      <w:r>
        <w:rPr>
          <w:spacing w:val="18"/>
        </w:rPr>
        <w:t xml:space="preserve"> </w:t>
      </w:r>
      <w:r>
        <w:t>хромосомы»,</w:t>
      </w:r>
      <w:r>
        <w:rPr>
          <w:spacing w:val="24"/>
        </w:rPr>
        <w:t xml:space="preserve"> </w:t>
      </w:r>
      <w:r>
        <w:t>«Клеточный</w:t>
      </w:r>
      <w:r>
        <w:rPr>
          <w:spacing w:val="22"/>
        </w:rPr>
        <w:t xml:space="preserve"> </w:t>
      </w:r>
      <w:r>
        <w:t>цикл»,</w:t>
      </w:r>
      <w:r>
        <w:rPr>
          <w:spacing w:val="22"/>
        </w:rPr>
        <w:t xml:space="preserve"> </w:t>
      </w:r>
      <w:r>
        <w:t>«Репликация</w:t>
      </w:r>
      <w:r>
        <w:rPr>
          <w:spacing w:val="22"/>
        </w:rPr>
        <w:t xml:space="preserve"> </w:t>
      </w:r>
      <w:r>
        <w:rPr>
          <w:spacing w:val="-2"/>
        </w:rPr>
        <w:t>ДНК»,</w:t>
      </w:r>
    </w:p>
    <w:p w14:paraId="2051AB27" w14:textId="77777777" w:rsidR="00243EE0" w:rsidRDefault="00000000">
      <w:pPr>
        <w:pStyle w:val="a3"/>
        <w:ind w:firstLine="0"/>
        <w:jc w:val="left"/>
      </w:pPr>
      <w:r>
        <w:t>«Митоз»,</w:t>
      </w:r>
      <w:r>
        <w:rPr>
          <w:spacing w:val="80"/>
        </w:rPr>
        <w:t xml:space="preserve"> </w:t>
      </w:r>
      <w:r>
        <w:t>«Мейоз»,</w:t>
      </w:r>
      <w:r>
        <w:rPr>
          <w:spacing w:val="80"/>
        </w:rPr>
        <w:t xml:space="preserve"> </w:t>
      </w:r>
      <w:r>
        <w:t>«Прямое</w:t>
      </w:r>
      <w:r>
        <w:rPr>
          <w:spacing w:val="73"/>
        </w:rPr>
        <w:t xml:space="preserve"> </w:t>
      </w:r>
      <w:r>
        <w:t>и</w:t>
      </w:r>
      <w:r>
        <w:rPr>
          <w:spacing w:val="80"/>
        </w:rPr>
        <w:t xml:space="preserve"> </w:t>
      </w:r>
      <w:r>
        <w:t>непрямое</w:t>
      </w:r>
      <w:r>
        <w:rPr>
          <w:spacing w:val="80"/>
        </w:rPr>
        <w:t xml:space="preserve"> </w:t>
      </w:r>
      <w:r>
        <w:t>развитие»,</w:t>
      </w:r>
      <w:r>
        <w:rPr>
          <w:spacing w:val="80"/>
        </w:rPr>
        <w:t xml:space="preserve"> </w:t>
      </w:r>
      <w:r>
        <w:t>«Гаметогенез</w:t>
      </w:r>
      <w:r>
        <w:rPr>
          <w:spacing w:val="79"/>
        </w:rPr>
        <w:t xml:space="preserve"> </w:t>
      </w:r>
      <w:r>
        <w:t>у</w:t>
      </w:r>
      <w:r>
        <w:rPr>
          <w:spacing w:val="40"/>
        </w:rPr>
        <w:t xml:space="preserve"> </w:t>
      </w:r>
      <w:r>
        <w:t>млекопитающих</w:t>
      </w:r>
      <w:r>
        <w:rPr>
          <w:spacing w:val="80"/>
        </w:rPr>
        <w:t xml:space="preserve"> </w:t>
      </w:r>
      <w:r>
        <w:t>и человека», «Основные стадии онтогенеза».</w:t>
      </w:r>
    </w:p>
    <w:p w14:paraId="781FB069" w14:textId="77777777" w:rsidR="00243EE0" w:rsidRDefault="00000000">
      <w:pPr>
        <w:pStyle w:val="a3"/>
        <w:ind w:left="773" w:firstLine="0"/>
      </w:pPr>
      <w:r>
        <w:t>Оборудование:</w:t>
      </w:r>
      <w:r>
        <w:rPr>
          <w:spacing w:val="79"/>
        </w:rPr>
        <w:t xml:space="preserve">  </w:t>
      </w:r>
      <w:r>
        <w:t>микроскоп,</w:t>
      </w:r>
      <w:r>
        <w:rPr>
          <w:spacing w:val="79"/>
        </w:rPr>
        <w:t xml:space="preserve">  </w:t>
      </w:r>
      <w:r>
        <w:t>микропрепараты</w:t>
      </w:r>
      <w:r>
        <w:rPr>
          <w:spacing w:val="50"/>
          <w:w w:val="150"/>
        </w:rPr>
        <w:t xml:space="preserve">    </w:t>
      </w:r>
      <w:r>
        <w:t>«Сперматозоиды</w:t>
      </w:r>
      <w:r>
        <w:rPr>
          <w:spacing w:val="50"/>
          <w:w w:val="150"/>
        </w:rPr>
        <w:t xml:space="preserve">  </w:t>
      </w:r>
      <w:r>
        <w:rPr>
          <w:spacing w:val="-2"/>
        </w:rPr>
        <w:t>млекопитающего»,</w:t>
      </w:r>
    </w:p>
    <w:p w14:paraId="72BFA3A7" w14:textId="77777777" w:rsidR="00243EE0" w:rsidRDefault="00000000">
      <w:pPr>
        <w:pStyle w:val="a3"/>
        <w:ind w:right="482" w:firstLine="0"/>
      </w:pPr>
      <w:r>
        <w:t>«Яйцеклетка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CF63315" w14:textId="77777777" w:rsidR="00243EE0" w:rsidRDefault="00000000">
      <w:pPr>
        <w:pStyle w:val="a3"/>
        <w:spacing w:before="3" w:line="275" w:lineRule="exact"/>
        <w:ind w:left="773" w:firstLine="0"/>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4C127862" w14:textId="77777777" w:rsidR="00243EE0" w:rsidRDefault="00000000">
      <w:pPr>
        <w:pStyle w:val="a3"/>
        <w:ind w:right="489"/>
      </w:pPr>
      <w:r>
        <w:t xml:space="preserve">Лабораторная работа № 3. «Наблюдение митоза в клетках кончика корешка лука на готовых </w:t>
      </w:r>
      <w:r>
        <w:rPr>
          <w:spacing w:val="-2"/>
        </w:rPr>
        <w:t>микропрепаратах».</w:t>
      </w:r>
    </w:p>
    <w:p w14:paraId="7BA11393" w14:textId="77777777" w:rsidR="00243EE0" w:rsidRDefault="00000000">
      <w:pPr>
        <w:pStyle w:val="a3"/>
        <w:ind w:right="488"/>
      </w:pPr>
      <w:r>
        <w:t xml:space="preserve">Лабораторная работа № 4. «Изучение строения половых клеток на готовых </w:t>
      </w:r>
      <w:r>
        <w:rPr>
          <w:spacing w:val="-2"/>
        </w:rPr>
        <w:t>микропрепаратах».</w:t>
      </w:r>
    </w:p>
    <w:p w14:paraId="6D78F5A5" w14:textId="77777777" w:rsidR="00243EE0" w:rsidRDefault="00000000">
      <w:pPr>
        <w:pStyle w:val="2"/>
        <w:spacing w:before="3"/>
      </w:pPr>
      <w:r>
        <w:t>Тема</w:t>
      </w:r>
      <w:r>
        <w:rPr>
          <w:spacing w:val="-6"/>
        </w:rPr>
        <w:t xml:space="preserve"> </w:t>
      </w:r>
      <w:r>
        <w:t>6.</w:t>
      </w:r>
      <w:r>
        <w:rPr>
          <w:spacing w:val="-3"/>
        </w:rPr>
        <w:t xml:space="preserve"> </w:t>
      </w:r>
      <w:r>
        <w:t>Наследственность</w:t>
      </w:r>
      <w:r>
        <w:rPr>
          <w:spacing w:val="-2"/>
        </w:rPr>
        <w:t xml:space="preserve"> </w:t>
      </w:r>
      <w:r>
        <w:t>и</w:t>
      </w:r>
      <w:r>
        <w:rPr>
          <w:spacing w:val="-3"/>
        </w:rPr>
        <w:t xml:space="preserve"> </w:t>
      </w:r>
      <w:r>
        <w:t>изменчивость</w:t>
      </w:r>
      <w:r>
        <w:rPr>
          <w:spacing w:val="-6"/>
        </w:rPr>
        <w:t xml:space="preserve"> </w:t>
      </w:r>
      <w:r>
        <w:rPr>
          <w:spacing w:val="-2"/>
        </w:rPr>
        <w:t>организмов.</w:t>
      </w:r>
    </w:p>
    <w:p w14:paraId="5474B5E6" w14:textId="77777777" w:rsidR="00243EE0" w:rsidRDefault="00000000">
      <w:pPr>
        <w:pStyle w:val="a3"/>
        <w:ind w:right="482"/>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C73153E" w14:textId="77777777" w:rsidR="00243EE0" w:rsidRDefault="00000000">
      <w:pPr>
        <w:pStyle w:val="a3"/>
        <w:ind w:right="484"/>
      </w:pPr>
      <w:r>
        <w:t>Закономерности наследования признаков, установленные Г. Менделем. Моногибридное скрещивание.</w:t>
      </w:r>
      <w:r>
        <w:rPr>
          <w:spacing w:val="-1"/>
        </w:rPr>
        <w:t xml:space="preserve"> </w:t>
      </w:r>
      <w:r>
        <w:t>Закон</w:t>
      </w:r>
      <w:r>
        <w:rPr>
          <w:spacing w:val="-1"/>
        </w:rPr>
        <w:t xml:space="preserve"> </w:t>
      </w:r>
      <w:r>
        <w:t>единообразия</w:t>
      </w:r>
      <w:r>
        <w:rPr>
          <w:spacing w:val="-1"/>
        </w:rPr>
        <w:t xml:space="preserve"> </w:t>
      </w:r>
      <w:r>
        <w:t>гибридов</w:t>
      </w:r>
      <w:r>
        <w:rPr>
          <w:spacing w:val="-4"/>
        </w:rPr>
        <w:t xml:space="preserve"> </w:t>
      </w:r>
      <w:r>
        <w:t>первого</w:t>
      </w:r>
      <w:r>
        <w:rPr>
          <w:spacing w:val="-7"/>
        </w:rPr>
        <w:t xml:space="preserve"> </w:t>
      </w:r>
      <w:r>
        <w:t>поколения.</w:t>
      </w:r>
      <w:r>
        <w:rPr>
          <w:spacing w:val="-1"/>
        </w:rPr>
        <w:t xml:space="preserve"> </w:t>
      </w:r>
      <w:r>
        <w:t>Правило</w:t>
      </w:r>
      <w:r>
        <w:rPr>
          <w:spacing w:val="-4"/>
        </w:rPr>
        <w:t xml:space="preserve"> </w:t>
      </w:r>
      <w:r>
        <w:t>доминирования.</w:t>
      </w:r>
      <w:r>
        <w:rPr>
          <w:spacing w:val="-1"/>
        </w:rPr>
        <w:t xml:space="preserve"> </w:t>
      </w:r>
      <w:r>
        <w:t>Закон расщепления признаков. Гипотеза чистоты гамет. Полное и неполное доминирование.</w:t>
      </w:r>
    </w:p>
    <w:p w14:paraId="0602B974" w14:textId="77777777" w:rsidR="00243EE0" w:rsidRDefault="00000000">
      <w:pPr>
        <w:pStyle w:val="a3"/>
        <w:ind w:right="486"/>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1914705" w14:textId="77777777" w:rsidR="00243EE0" w:rsidRDefault="00000000">
      <w:pPr>
        <w:pStyle w:val="a3"/>
        <w:ind w:right="497"/>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D5E6748" w14:textId="77777777" w:rsidR="00243EE0" w:rsidRDefault="00000000">
      <w:pPr>
        <w:pStyle w:val="a3"/>
        <w:spacing w:before="1" w:line="275" w:lineRule="exact"/>
        <w:ind w:left="773" w:firstLine="0"/>
      </w:pPr>
      <w:r>
        <w:t>Хромосомная</w:t>
      </w:r>
      <w:r>
        <w:rPr>
          <w:spacing w:val="-15"/>
        </w:rPr>
        <w:t xml:space="preserve"> </w:t>
      </w:r>
      <w:r>
        <w:t>теория</w:t>
      </w:r>
      <w:r>
        <w:rPr>
          <w:spacing w:val="-9"/>
        </w:rPr>
        <w:t xml:space="preserve"> </w:t>
      </w:r>
      <w:r>
        <w:t>наследственности.</w:t>
      </w:r>
      <w:r>
        <w:rPr>
          <w:spacing w:val="-9"/>
        </w:rPr>
        <w:t xml:space="preserve"> </w:t>
      </w:r>
      <w:r>
        <w:t>Генетические</w:t>
      </w:r>
      <w:r>
        <w:rPr>
          <w:spacing w:val="-8"/>
        </w:rPr>
        <w:t xml:space="preserve"> </w:t>
      </w:r>
      <w:r>
        <w:rPr>
          <w:spacing w:val="-2"/>
        </w:rPr>
        <w:t>карты.</w:t>
      </w:r>
    </w:p>
    <w:p w14:paraId="19ACEE2E" w14:textId="77777777" w:rsidR="00243EE0" w:rsidRDefault="00000000">
      <w:pPr>
        <w:pStyle w:val="a3"/>
        <w:spacing w:line="275" w:lineRule="exact"/>
        <w:ind w:left="773" w:firstLine="0"/>
      </w:pPr>
      <w:r>
        <w:t>Генетика</w:t>
      </w:r>
      <w:r>
        <w:rPr>
          <w:spacing w:val="33"/>
        </w:rPr>
        <w:t xml:space="preserve">  </w:t>
      </w:r>
      <w:r>
        <w:t>пола.</w:t>
      </w:r>
      <w:r>
        <w:rPr>
          <w:spacing w:val="35"/>
        </w:rPr>
        <w:t xml:space="preserve">  </w:t>
      </w:r>
      <w:r>
        <w:t>Хромосомное</w:t>
      </w:r>
      <w:r>
        <w:rPr>
          <w:spacing w:val="35"/>
        </w:rPr>
        <w:t xml:space="preserve">  </w:t>
      </w:r>
      <w:r>
        <w:t>определение</w:t>
      </w:r>
      <w:r>
        <w:rPr>
          <w:spacing w:val="37"/>
        </w:rPr>
        <w:t xml:space="preserve">  </w:t>
      </w:r>
      <w:r>
        <w:t>пола.</w:t>
      </w:r>
      <w:r>
        <w:rPr>
          <w:spacing w:val="35"/>
        </w:rPr>
        <w:t xml:space="preserve">  </w:t>
      </w:r>
      <w:r>
        <w:t>Аутосомы</w:t>
      </w:r>
      <w:r>
        <w:rPr>
          <w:spacing w:val="35"/>
        </w:rPr>
        <w:t xml:space="preserve">  </w:t>
      </w:r>
      <w:r>
        <w:t>и</w:t>
      </w:r>
      <w:r>
        <w:rPr>
          <w:spacing w:val="39"/>
        </w:rPr>
        <w:t xml:space="preserve">  </w:t>
      </w:r>
      <w:r>
        <w:t>половые</w:t>
      </w:r>
      <w:r>
        <w:rPr>
          <w:spacing w:val="34"/>
        </w:rPr>
        <w:t xml:space="preserve">  </w:t>
      </w:r>
      <w:r>
        <w:rPr>
          <w:spacing w:val="-2"/>
        </w:rPr>
        <w:t>хромосомы.</w:t>
      </w:r>
    </w:p>
    <w:p w14:paraId="1A3A16F5" w14:textId="77777777" w:rsidR="00243EE0" w:rsidRDefault="00000000">
      <w:pPr>
        <w:pStyle w:val="a3"/>
        <w:ind w:firstLine="0"/>
      </w:pPr>
      <w:r>
        <w:t>Гомогаметные</w:t>
      </w:r>
      <w:r>
        <w:rPr>
          <w:spacing w:val="-12"/>
        </w:rPr>
        <w:t xml:space="preserve"> </w:t>
      </w:r>
      <w:r>
        <w:t>и</w:t>
      </w:r>
      <w:r>
        <w:rPr>
          <w:spacing w:val="-4"/>
        </w:rPr>
        <w:t xml:space="preserve"> </w:t>
      </w:r>
      <w:r>
        <w:t>гетерогаметные</w:t>
      </w:r>
      <w:r>
        <w:rPr>
          <w:spacing w:val="-6"/>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3"/>
        </w:rPr>
        <w:t xml:space="preserve"> </w:t>
      </w:r>
      <w:r>
        <w:rPr>
          <w:spacing w:val="-2"/>
        </w:rPr>
        <w:t>полом.</w:t>
      </w:r>
    </w:p>
    <w:p w14:paraId="418F69FA" w14:textId="77777777" w:rsidR="00243EE0" w:rsidRDefault="00000000">
      <w:pPr>
        <w:pStyle w:val="a3"/>
        <w:ind w:right="494"/>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5E185C5" w14:textId="77777777" w:rsidR="00243EE0" w:rsidRDefault="00000000">
      <w:pPr>
        <w:pStyle w:val="a3"/>
        <w:spacing w:before="1"/>
        <w:ind w:right="488"/>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w:t>
      </w:r>
      <w:r>
        <w:rPr>
          <w:spacing w:val="-2"/>
        </w:rPr>
        <w:t>Вавилова.</w:t>
      </w:r>
    </w:p>
    <w:p w14:paraId="27D5AA43" w14:textId="77777777" w:rsidR="00243EE0" w:rsidRDefault="00000000">
      <w:pPr>
        <w:pStyle w:val="a3"/>
        <w:ind w:left="773" w:firstLine="0"/>
      </w:pPr>
      <w:r>
        <w:t>Внеядерная</w:t>
      </w:r>
      <w:r>
        <w:rPr>
          <w:spacing w:val="-8"/>
        </w:rPr>
        <w:t xml:space="preserve"> </w:t>
      </w:r>
      <w:r>
        <w:t>наследственность</w:t>
      </w:r>
      <w:r>
        <w:rPr>
          <w:spacing w:val="-7"/>
        </w:rPr>
        <w:t xml:space="preserve"> </w:t>
      </w:r>
      <w:r>
        <w:t>и</w:t>
      </w:r>
      <w:r>
        <w:rPr>
          <w:spacing w:val="-7"/>
        </w:rPr>
        <w:t xml:space="preserve"> </w:t>
      </w:r>
      <w:r>
        <w:rPr>
          <w:spacing w:val="-2"/>
        </w:rPr>
        <w:t>изменчивость.</w:t>
      </w:r>
    </w:p>
    <w:p w14:paraId="4AF1A20F" w14:textId="77777777" w:rsidR="00243EE0" w:rsidRDefault="00000000">
      <w:pPr>
        <w:pStyle w:val="a3"/>
        <w:spacing w:before="2"/>
        <w:ind w:right="481"/>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w:t>
      </w:r>
      <w:r>
        <w:rPr>
          <w:spacing w:val="40"/>
        </w:rPr>
        <w:t xml:space="preserve"> </w:t>
      </w:r>
      <w:r>
        <w:t xml:space="preserve">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14:paraId="32E2EB7F" w14:textId="77777777" w:rsidR="00243EE0" w:rsidRDefault="00000000">
      <w:pPr>
        <w:pStyle w:val="a3"/>
        <w:spacing w:line="274" w:lineRule="exact"/>
        <w:ind w:left="773" w:firstLine="0"/>
        <w:jc w:val="left"/>
      </w:pPr>
      <w:r>
        <w:rPr>
          <w:spacing w:val="-2"/>
        </w:rPr>
        <w:t>Демонстрации:</w:t>
      </w:r>
    </w:p>
    <w:p w14:paraId="46713D01" w14:textId="77777777" w:rsidR="00243EE0" w:rsidRDefault="00000000">
      <w:pPr>
        <w:pStyle w:val="a3"/>
        <w:ind w:right="568"/>
        <w:jc w:val="left"/>
      </w:pPr>
      <w:r>
        <w:t>Портреты:</w:t>
      </w:r>
      <w:r>
        <w:rPr>
          <w:spacing w:val="-3"/>
        </w:rPr>
        <w:t xml:space="preserve"> </w:t>
      </w:r>
      <w:r>
        <w:t>Г.</w:t>
      </w:r>
      <w:r>
        <w:rPr>
          <w:spacing w:val="-3"/>
        </w:rPr>
        <w:t xml:space="preserve"> </w:t>
      </w:r>
      <w:r>
        <w:t>Мендель,</w:t>
      </w:r>
      <w:r>
        <w:rPr>
          <w:spacing w:val="-5"/>
        </w:rPr>
        <w:t xml:space="preserve"> </w:t>
      </w:r>
      <w:r>
        <w:t>Т.</w:t>
      </w:r>
      <w:r>
        <w:rPr>
          <w:spacing w:val="-3"/>
        </w:rPr>
        <w:t xml:space="preserve"> </w:t>
      </w:r>
      <w:r>
        <w:t>Морган,</w:t>
      </w:r>
      <w:r>
        <w:rPr>
          <w:spacing w:val="-3"/>
        </w:rPr>
        <w:t xml:space="preserve"> </w:t>
      </w:r>
      <w:r>
        <w:t>Г.</w:t>
      </w:r>
      <w:r>
        <w:rPr>
          <w:spacing w:val="-3"/>
        </w:rPr>
        <w:t xml:space="preserve"> </w:t>
      </w:r>
      <w:r>
        <w:t>де</w:t>
      </w:r>
      <w:r>
        <w:rPr>
          <w:spacing w:val="-3"/>
        </w:rPr>
        <w:t xml:space="preserve"> </w:t>
      </w:r>
      <w:r>
        <w:t>Фриз,</w:t>
      </w:r>
      <w:r>
        <w:rPr>
          <w:spacing w:val="-5"/>
        </w:rPr>
        <w:t xml:space="preserve"> </w:t>
      </w:r>
      <w:r>
        <w:t>С.С.</w:t>
      </w:r>
      <w:r>
        <w:rPr>
          <w:spacing w:val="-3"/>
        </w:rPr>
        <w:t xml:space="preserve"> </w:t>
      </w:r>
      <w:r>
        <w:t>Четвериков,</w:t>
      </w:r>
      <w:r>
        <w:rPr>
          <w:spacing w:val="-3"/>
        </w:rPr>
        <w:t xml:space="preserve"> </w:t>
      </w:r>
      <w:r>
        <w:t>Н.В.</w:t>
      </w:r>
      <w:r>
        <w:rPr>
          <w:spacing w:val="-3"/>
        </w:rPr>
        <w:t xml:space="preserve"> </w:t>
      </w:r>
      <w:r>
        <w:t>Тимофеев-Ресовский, Н.И. Вавилов.</w:t>
      </w:r>
    </w:p>
    <w:p w14:paraId="013E2F5A" w14:textId="77777777" w:rsidR="00243EE0" w:rsidRDefault="00000000">
      <w:pPr>
        <w:pStyle w:val="a3"/>
        <w:ind w:right="493"/>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Pr>
          <w:spacing w:val="64"/>
        </w:rPr>
        <w:t xml:space="preserve">   </w:t>
      </w:r>
      <w:r>
        <w:t>«Цитологические</w:t>
      </w:r>
      <w:r>
        <w:rPr>
          <w:spacing w:val="65"/>
        </w:rPr>
        <w:t xml:space="preserve">   </w:t>
      </w:r>
      <w:r>
        <w:t>основы</w:t>
      </w:r>
      <w:r>
        <w:rPr>
          <w:spacing w:val="65"/>
        </w:rPr>
        <w:t xml:space="preserve">   </w:t>
      </w:r>
      <w:r>
        <w:t>дигибридного</w:t>
      </w:r>
      <w:r>
        <w:rPr>
          <w:spacing w:val="65"/>
        </w:rPr>
        <w:t xml:space="preserve">   </w:t>
      </w:r>
      <w:r>
        <w:t>скрещивания»,</w:t>
      </w:r>
      <w:r>
        <w:rPr>
          <w:spacing w:val="68"/>
        </w:rPr>
        <w:t xml:space="preserve">   </w:t>
      </w:r>
      <w:r>
        <w:rPr>
          <w:spacing w:val="-2"/>
        </w:rPr>
        <w:t>«Мейоз»,</w:t>
      </w:r>
    </w:p>
    <w:p w14:paraId="49AB36F5" w14:textId="77777777" w:rsidR="00243EE0" w:rsidRDefault="00000000">
      <w:pPr>
        <w:pStyle w:val="a3"/>
        <w:spacing w:before="1"/>
        <w:ind w:firstLine="0"/>
      </w:pPr>
      <w:r>
        <w:t>«Взаимодействие</w:t>
      </w:r>
      <w:r>
        <w:rPr>
          <w:spacing w:val="43"/>
        </w:rPr>
        <w:t xml:space="preserve"> </w:t>
      </w:r>
      <w:r>
        <w:t>аллельных</w:t>
      </w:r>
      <w:r>
        <w:rPr>
          <w:spacing w:val="51"/>
        </w:rPr>
        <w:t xml:space="preserve"> </w:t>
      </w:r>
      <w:r>
        <w:t>генов»,</w:t>
      </w:r>
      <w:r>
        <w:rPr>
          <w:spacing w:val="51"/>
        </w:rPr>
        <w:t xml:space="preserve"> </w:t>
      </w:r>
      <w:r>
        <w:t>«Генетические</w:t>
      </w:r>
      <w:r>
        <w:rPr>
          <w:spacing w:val="44"/>
        </w:rPr>
        <w:t xml:space="preserve"> </w:t>
      </w:r>
      <w:r>
        <w:t>карты</w:t>
      </w:r>
      <w:r>
        <w:rPr>
          <w:spacing w:val="48"/>
        </w:rPr>
        <w:t xml:space="preserve"> </w:t>
      </w:r>
      <w:r>
        <w:t>растений,</w:t>
      </w:r>
      <w:r>
        <w:rPr>
          <w:spacing w:val="47"/>
        </w:rPr>
        <w:t xml:space="preserve"> </w:t>
      </w:r>
      <w:r>
        <w:t>животных</w:t>
      </w:r>
      <w:r>
        <w:rPr>
          <w:spacing w:val="47"/>
        </w:rPr>
        <w:t xml:space="preserve"> </w:t>
      </w:r>
      <w:r>
        <w:t>и</w:t>
      </w:r>
      <w:r>
        <w:rPr>
          <w:spacing w:val="49"/>
        </w:rPr>
        <w:t xml:space="preserve"> </w:t>
      </w:r>
      <w:r>
        <w:rPr>
          <w:spacing w:val="-2"/>
        </w:rPr>
        <w:t>человека»,</w:t>
      </w:r>
    </w:p>
    <w:p w14:paraId="486835BD" w14:textId="77777777" w:rsidR="00243EE0" w:rsidRDefault="00243EE0">
      <w:pPr>
        <w:pStyle w:val="a3"/>
        <w:sectPr w:rsidR="00243EE0">
          <w:pgSz w:w="11920" w:h="16840"/>
          <w:pgMar w:top="760" w:right="360" w:bottom="280" w:left="720" w:header="720" w:footer="720" w:gutter="0"/>
          <w:cols w:space="720"/>
        </w:sectPr>
      </w:pPr>
    </w:p>
    <w:p w14:paraId="60E265B4" w14:textId="77777777" w:rsidR="00243EE0" w:rsidRDefault="00000000">
      <w:pPr>
        <w:pStyle w:val="a3"/>
        <w:spacing w:before="63"/>
        <w:ind w:right="484" w:firstLine="0"/>
      </w:pPr>
      <w:r>
        <w:lastRenderedPageBreak/>
        <w:t>«Генетика пола», «Закономерности наследования, сцепленного с полом», «Кариотипы человека и</w:t>
      </w:r>
      <w:r>
        <w:rPr>
          <w:spacing w:val="-4"/>
        </w:rPr>
        <w:t xml:space="preserve"> </w:t>
      </w:r>
      <w:r>
        <w:t>животных», «Виды</w:t>
      </w:r>
      <w:r>
        <w:rPr>
          <w:spacing w:val="-4"/>
        </w:rPr>
        <w:t xml:space="preserve"> </w:t>
      </w:r>
      <w:r>
        <w:t>изменчивости», «Модификационная</w:t>
      </w:r>
      <w:r>
        <w:rPr>
          <w:spacing w:val="-1"/>
        </w:rPr>
        <w:t xml:space="preserve"> </w:t>
      </w:r>
      <w:r>
        <w:t>изменчивость», «Наследование</w:t>
      </w:r>
      <w:r>
        <w:rPr>
          <w:spacing w:val="-6"/>
        </w:rPr>
        <w:t xml:space="preserve"> </w:t>
      </w:r>
      <w:r>
        <w:t>резус-фактора», «Генетика групп крови», «Мутационная изменчивость».</w:t>
      </w:r>
    </w:p>
    <w:p w14:paraId="6864A69F" w14:textId="77777777" w:rsidR="00243EE0" w:rsidRDefault="00000000">
      <w:pPr>
        <w:pStyle w:val="a3"/>
        <w:tabs>
          <w:tab w:val="left" w:pos="2448"/>
          <w:tab w:val="left" w:pos="4188"/>
          <w:tab w:val="left" w:pos="5967"/>
          <w:tab w:val="left" w:pos="7401"/>
          <w:tab w:val="left" w:pos="8843"/>
          <w:tab w:val="left" w:pos="10209"/>
        </w:tabs>
        <w:ind w:right="491"/>
        <w:jc w:val="left"/>
      </w:pPr>
      <w:r>
        <w:t xml:space="preserve">Оборудование: модели-аппликации «Моногибридное скрещивание», «Неполное </w:t>
      </w:r>
      <w:r>
        <w:rPr>
          <w:spacing w:val="-2"/>
        </w:rPr>
        <w:t>доминирование»,</w:t>
      </w:r>
      <w:r>
        <w:tab/>
      </w:r>
      <w:r>
        <w:rPr>
          <w:spacing w:val="-2"/>
        </w:rPr>
        <w:t>«Дигибридное</w:t>
      </w:r>
      <w:r>
        <w:tab/>
      </w:r>
      <w:r>
        <w:rPr>
          <w:spacing w:val="-2"/>
        </w:rPr>
        <w:t>скрещивание»,</w:t>
      </w:r>
      <w:r>
        <w:tab/>
      </w:r>
      <w:r>
        <w:rPr>
          <w:spacing w:val="-2"/>
        </w:rPr>
        <w:t>«Перекрёст</w:t>
      </w:r>
      <w:r>
        <w:tab/>
      </w:r>
      <w:r>
        <w:rPr>
          <w:spacing w:val="-2"/>
        </w:rPr>
        <w:t>хромосом»,</w:t>
      </w:r>
      <w:r>
        <w:tab/>
      </w:r>
      <w:r>
        <w:rPr>
          <w:spacing w:val="-2"/>
        </w:rPr>
        <w:t>микроскоп</w:t>
      </w:r>
      <w:r>
        <w:tab/>
      </w:r>
      <w:r>
        <w:rPr>
          <w:spacing w:val="-10"/>
        </w:rPr>
        <w:t xml:space="preserve">и </w:t>
      </w:r>
      <w:r>
        <w:t>микропрепарат «Дрозофила»</w:t>
      </w:r>
      <w:r>
        <w:rPr>
          <w:spacing w:val="-8"/>
        </w:rPr>
        <w:t xml:space="preserve"> </w:t>
      </w:r>
      <w:r>
        <w:t>(норма,</w:t>
      </w:r>
      <w:r>
        <w:rPr>
          <w:spacing w:val="-1"/>
        </w:rPr>
        <w:t xml:space="preserve"> </w:t>
      </w:r>
      <w:r>
        <w:t>мутации</w:t>
      </w:r>
      <w:r>
        <w:rPr>
          <w:spacing w:val="-3"/>
        </w:rPr>
        <w:t xml:space="preserve"> </w:t>
      </w:r>
      <w:r>
        <w:t>формы</w:t>
      </w:r>
      <w:r>
        <w:rPr>
          <w:spacing w:val="-4"/>
        </w:rPr>
        <w:t xml:space="preserve"> </w:t>
      </w:r>
      <w:r>
        <w:t>крыльев и окраски</w:t>
      </w:r>
      <w:r>
        <w:rPr>
          <w:spacing w:val="-3"/>
        </w:rPr>
        <w:t xml:space="preserve"> </w:t>
      </w:r>
      <w:r>
        <w:t>тела),</w:t>
      </w:r>
      <w:r>
        <w:rPr>
          <w:spacing w:val="-4"/>
        </w:rPr>
        <w:t xml:space="preserve"> </w:t>
      </w:r>
      <w:r>
        <w:t xml:space="preserve">гербарий «Горох </w:t>
      </w:r>
      <w:r>
        <w:rPr>
          <w:spacing w:val="-2"/>
        </w:rPr>
        <w:t>посевной».</w:t>
      </w:r>
    </w:p>
    <w:p w14:paraId="785901BE" w14:textId="77777777" w:rsidR="00243EE0" w:rsidRDefault="00000000">
      <w:pPr>
        <w:pStyle w:val="a3"/>
        <w:spacing w:line="275" w:lineRule="exact"/>
        <w:ind w:left="773" w:firstLine="0"/>
        <w:jc w:val="left"/>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09A4CA04" w14:textId="77777777" w:rsidR="00243EE0" w:rsidRDefault="00000000">
      <w:pPr>
        <w:pStyle w:val="a3"/>
        <w:jc w:val="left"/>
      </w:pPr>
      <w:r>
        <w:t>Лабораторная</w:t>
      </w:r>
      <w:r>
        <w:rPr>
          <w:spacing w:val="80"/>
        </w:rPr>
        <w:t xml:space="preserve"> </w:t>
      </w:r>
      <w:r>
        <w:t>работа</w:t>
      </w:r>
      <w:r>
        <w:rPr>
          <w:spacing w:val="80"/>
        </w:rPr>
        <w:t xml:space="preserve"> </w:t>
      </w:r>
      <w:r>
        <w:t>№</w:t>
      </w:r>
      <w:r>
        <w:rPr>
          <w:spacing w:val="40"/>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w:t>
      </w:r>
      <w:r>
        <w:rPr>
          <w:spacing w:val="80"/>
        </w:rPr>
        <w:t xml:space="preserve"> </w:t>
      </w:r>
      <w:r>
        <w:t>и</w:t>
      </w:r>
      <w:r>
        <w:rPr>
          <w:spacing w:val="77"/>
        </w:rPr>
        <w:t xml:space="preserve"> </w:t>
      </w:r>
      <w:r>
        <w:t>дигибридного скрещивания у дрозофилы на готовых микропрепаратах».</w:t>
      </w:r>
    </w:p>
    <w:p w14:paraId="11E6B5D3" w14:textId="77777777" w:rsidR="00243EE0" w:rsidRDefault="00000000">
      <w:pPr>
        <w:pStyle w:val="a3"/>
        <w:jc w:val="left"/>
      </w:pPr>
      <w:r>
        <w:t>Лабораторная</w:t>
      </w:r>
      <w:r>
        <w:rPr>
          <w:spacing w:val="80"/>
        </w:rPr>
        <w:t xml:space="preserve"> </w:t>
      </w:r>
      <w:r>
        <w:t>работа</w:t>
      </w:r>
      <w:r>
        <w:rPr>
          <w:spacing w:val="80"/>
        </w:rPr>
        <w:t xml:space="preserve"> </w:t>
      </w:r>
      <w:r>
        <w:t>№</w:t>
      </w:r>
      <w:r>
        <w:rPr>
          <w:spacing w:val="80"/>
        </w:rPr>
        <w:t xml:space="preserve"> </w:t>
      </w:r>
      <w:r>
        <w:t>6.</w:t>
      </w:r>
      <w:r>
        <w:rPr>
          <w:spacing w:val="80"/>
        </w:rPr>
        <w:t xml:space="preserve"> </w:t>
      </w:r>
      <w:r>
        <w:t>«Изучение</w:t>
      </w:r>
      <w:r>
        <w:rPr>
          <w:spacing w:val="80"/>
        </w:rPr>
        <w:t xml:space="preserve"> </w:t>
      </w:r>
      <w:r>
        <w:t>модификационной</w:t>
      </w:r>
      <w:r>
        <w:rPr>
          <w:spacing w:val="80"/>
        </w:rPr>
        <w:t xml:space="preserve"> </w:t>
      </w:r>
      <w:r>
        <w:t>изменчивости,</w:t>
      </w:r>
      <w:r>
        <w:rPr>
          <w:spacing w:val="80"/>
        </w:rPr>
        <w:t xml:space="preserve"> </w:t>
      </w:r>
      <w:r>
        <w:t>построение вариационного ряда и вариационной кривой».</w:t>
      </w:r>
    </w:p>
    <w:p w14:paraId="5ADA263C" w14:textId="77777777" w:rsidR="00243EE0" w:rsidRDefault="00000000">
      <w:pPr>
        <w:pStyle w:val="a3"/>
        <w:ind w:left="773" w:firstLine="0"/>
        <w:jc w:val="left"/>
      </w:pPr>
      <w:r>
        <w:t>Лабораторная</w:t>
      </w:r>
      <w:r>
        <w:rPr>
          <w:spacing w:val="-9"/>
        </w:rPr>
        <w:t xml:space="preserve"> </w:t>
      </w:r>
      <w:r>
        <w:t>работа</w:t>
      </w:r>
      <w:r>
        <w:rPr>
          <w:spacing w:val="-11"/>
        </w:rPr>
        <w:t xml:space="preserve"> </w:t>
      </w:r>
      <w:r>
        <w:t>№</w:t>
      </w:r>
      <w:r>
        <w:rPr>
          <w:spacing w:val="-8"/>
        </w:rPr>
        <w:t xml:space="preserve"> </w:t>
      </w:r>
      <w:r>
        <w:t>7.</w:t>
      </w:r>
      <w:r>
        <w:rPr>
          <w:spacing w:val="-4"/>
        </w:rPr>
        <w:t xml:space="preserve"> </w:t>
      </w:r>
      <w:r>
        <w:t>«Анализ</w:t>
      </w:r>
      <w:r>
        <w:rPr>
          <w:spacing w:val="-5"/>
        </w:rPr>
        <w:t xml:space="preserve"> </w:t>
      </w:r>
      <w:r>
        <w:t>мутаций</w:t>
      </w:r>
      <w:r>
        <w:rPr>
          <w:spacing w:val="-7"/>
        </w:rPr>
        <w:t xml:space="preserve"> </w:t>
      </w:r>
      <w:r>
        <w:t>у</w:t>
      </w:r>
      <w:r>
        <w:rPr>
          <w:spacing w:val="-13"/>
        </w:rPr>
        <w:t xml:space="preserve"> </w:t>
      </w:r>
      <w:r>
        <w:t>дрозофилы</w:t>
      </w:r>
      <w:r>
        <w:rPr>
          <w:spacing w:val="-9"/>
        </w:rPr>
        <w:t xml:space="preserve"> </w:t>
      </w:r>
      <w:r>
        <w:t>на</w:t>
      </w:r>
      <w:r>
        <w:rPr>
          <w:spacing w:val="-10"/>
        </w:rPr>
        <w:t xml:space="preserve"> </w:t>
      </w:r>
      <w:r>
        <w:t>готовых</w:t>
      </w:r>
      <w:r>
        <w:rPr>
          <w:spacing w:val="-7"/>
        </w:rPr>
        <w:t xml:space="preserve"> </w:t>
      </w:r>
      <w:r>
        <w:t>микропрепаратах». Практическая работа № 2. «Составление и анализ родословных человека».</w:t>
      </w:r>
    </w:p>
    <w:p w14:paraId="7DF9A9AE" w14:textId="77777777" w:rsidR="00243EE0" w:rsidRDefault="00000000">
      <w:pPr>
        <w:pStyle w:val="2"/>
        <w:spacing w:before="5"/>
        <w:jc w:val="left"/>
      </w:pPr>
      <w:r>
        <w:t>Тема</w:t>
      </w:r>
      <w:r>
        <w:rPr>
          <w:spacing w:val="-8"/>
        </w:rPr>
        <w:t xml:space="preserve"> </w:t>
      </w:r>
      <w:r>
        <w:t>7.</w:t>
      </w:r>
      <w:r>
        <w:rPr>
          <w:spacing w:val="-6"/>
        </w:rPr>
        <w:t xml:space="preserve"> </w:t>
      </w:r>
      <w:r>
        <w:t>Селекция</w:t>
      </w:r>
      <w:r>
        <w:rPr>
          <w:spacing w:val="-3"/>
        </w:rPr>
        <w:t xml:space="preserve"> </w:t>
      </w:r>
      <w:r>
        <w:t>организмов.</w:t>
      </w:r>
      <w:r>
        <w:rPr>
          <w:spacing w:val="-3"/>
        </w:rPr>
        <w:t xml:space="preserve"> </w:t>
      </w:r>
      <w:r>
        <w:t>Основы</w:t>
      </w:r>
      <w:r>
        <w:rPr>
          <w:spacing w:val="-5"/>
        </w:rPr>
        <w:t xml:space="preserve"> </w:t>
      </w:r>
      <w:r>
        <w:rPr>
          <w:spacing w:val="-2"/>
        </w:rPr>
        <w:t>биотехнологии.</w:t>
      </w:r>
    </w:p>
    <w:p w14:paraId="6DEF68E7" w14:textId="77777777" w:rsidR="00243EE0" w:rsidRDefault="00000000">
      <w:pPr>
        <w:pStyle w:val="a3"/>
        <w:ind w:right="485"/>
      </w:pPr>
      <w:r>
        <w:t>Селекция</w:t>
      </w:r>
      <w:r>
        <w:rPr>
          <w:spacing w:val="-1"/>
        </w:rPr>
        <w:t xml:space="preserve"> </w:t>
      </w:r>
      <w:r>
        <w:t>как наука</w:t>
      </w:r>
      <w:r>
        <w:rPr>
          <w:spacing w:val="-1"/>
        </w:rPr>
        <w:t xml:space="preserve"> </w:t>
      </w:r>
      <w:r>
        <w:t>и процесс.</w:t>
      </w:r>
      <w:r>
        <w:rPr>
          <w:spacing w:val="-1"/>
        </w:rPr>
        <w:t xml:space="preserve"> </w:t>
      </w:r>
      <w:r>
        <w:t>Зарождение</w:t>
      </w:r>
      <w:r>
        <w:rPr>
          <w:spacing w:val="-1"/>
        </w:rPr>
        <w:t xml:space="preserve"> </w:t>
      </w:r>
      <w:r>
        <w:t>селекции</w:t>
      </w:r>
      <w:r>
        <w:rPr>
          <w:spacing w:val="-1"/>
        </w:rPr>
        <w:t xml:space="preserve"> </w:t>
      </w:r>
      <w:r>
        <w:t>и доместикация.</w:t>
      </w:r>
      <w:r>
        <w:rPr>
          <w:spacing w:val="-2"/>
        </w:rPr>
        <w:t xml:space="preserve"> </w:t>
      </w:r>
      <w:r>
        <w:t>Учение</w:t>
      </w:r>
      <w:r>
        <w:rPr>
          <w:spacing w:val="-2"/>
        </w:rPr>
        <w:t xml:space="preserve"> </w:t>
      </w:r>
      <w:r>
        <w:t>Н.И. Вавилова о центрах происхождения и многообразия культурных растений. Центры происхождения домашних животных. Сорт, порода, штамм.</w:t>
      </w:r>
    </w:p>
    <w:p w14:paraId="149846F4" w14:textId="77777777" w:rsidR="00243EE0" w:rsidRDefault="00000000">
      <w:pPr>
        <w:pStyle w:val="a3"/>
        <w:ind w:right="483"/>
      </w:pPr>
      <w:r>
        <w:t>Современные</w:t>
      </w:r>
      <w:r>
        <w:rPr>
          <w:spacing w:val="-4"/>
        </w:rPr>
        <w:t xml:space="preserve"> </w:t>
      </w:r>
      <w:r>
        <w:t>методы</w:t>
      </w:r>
      <w:r>
        <w:rPr>
          <w:spacing w:val="-1"/>
        </w:rPr>
        <w:t xml:space="preserve"> </w:t>
      </w:r>
      <w:r>
        <w:t>селекции.</w:t>
      </w:r>
      <w:r>
        <w:rPr>
          <w:spacing w:val="-2"/>
        </w:rPr>
        <w:t xml:space="preserve"> </w:t>
      </w:r>
      <w:r>
        <w:t>Массовый и индивидуальный отборы</w:t>
      </w:r>
      <w:r>
        <w:rPr>
          <w:spacing w:val="-4"/>
        </w:rPr>
        <w:t xml:space="preserve"> </w:t>
      </w:r>
      <w:r>
        <w:t>в</w:t>
      </w:r>
      <w:r>
        <w:rPr>
          <w:spacing w:val="-4"/>
        </w:rPr>
        <w:t xml:space="preserve"> </w:t>
      </w:r>
      <w:r>
        <w:t>селекции растений</w:t>
      </w:r>
      <w:r>
        <w:rPr>
          <w:spacing w:val="-7"/>
        </w:rPr>
        <w:t xml:space="preserve"> </w:t>
      </w:r>
      <w:r>
        <w:t>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30E6BACF" w14:textId="77777777" w:rsidR="00243EE0" w:rsidRDefault="00000000">
      <w:pPr>
        <w:pStyle w:val="a3"/>
        <w:ind w:right="485"/>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1E996B92" w14:textId="77777777" w:rsidR="00243EE0" w:rsidRDefault="00000000">
      <w:pPr>
        <w:pStyle w:val="a3"/>
        <w:spacing w:line="275" w:lineRule="exact"/>
        <w:ind w:left="773" w:firstLine="0"/>
        <w:jc w:val="left"/>
      </w:pPr>
      <w:r>
        <w:rPr>
          <w:spacing w:val="-2"/>
        </w:rPr>
        <w:t>Демонстрации:</w:t>
      </w:r>
    </w:p>
    <w:p w14:paraId="7EC087BE" w14:textId="77777777" w:rsidR="00243EE0" w:rsidRDefault="00000000">
      <w:pPr>
        <w:pStyle w:val="a3"/>
        <w:spacing w:line="275" w:lineRule="exact"/>
        <w:ind w:left="773" w:firstLine="0"/>
        <w:jc w:val="left"/>
      </w:pPr>
      <w:r>
        <w:t>Портреты:</w:t>
      </w:r>
      <w:r>
        <w:rPr>
          <w:spacing w:val="-10"/>
        </w:rPr>
        <w:t xml:space="preserve"> </w:t>
      </w:r>
      <w:r>
        <w:t>Н.И.</w:t>
      </w:r>
      <w:r>
        <w:rPr>
          <w:spacing w:val="-2"/>
        </w:rPr>
        <w:t xml:space="preserve"> </w:t>
      </w:r>
      <w:r>
        <w:t>Вавилов,</w:t>
      </w:r>
      <w:r>
        <w:rPr>
          <w:spacing w:val="-4"/>
        </w:rPr>
        <w:t xml:space="preserve"> </w:t>
      </w:r>
      <w:r>
        <w:t>И.В.</w:t>
      </w:r>
      <w:r>
        <w:rPr>
          <w:spacing w:val="-5"/>
        </w:rPr>
        <w:t xml:space="preserve"> </w:t>
      </w:r>
      <w:r>
        <w:t>Мичурин,</w:t>
      </w:r>
      <w:r>
        <w:rPr>
          <w:spacing w:val="-1"/>
        </w:rPr>
        <w:t xml:space="preserve"> </w:t>
      </w:r>
      <w:r>
        <w:t>Г.Д.</w:t>
      </w:r>
      <w:r>
        <w:rPr>
          <w:spacing w:val="-7"/>
        </w:rPr>
        <w:t xml:space="preserve"> </w:t>
      </w:r>
      <w:r>
        <w:t>Карпеченко,</w:t>
      </w:r>
      <w:r>
        <w:rPr>
          <w:spacing w:val="-4"/>
        </w:rPr>
        <w:t xml:space="preserve"> </w:t>
      </w:r>
      <w:r>
        <w:t>М.Ф.</w:t>
      </w:r>
      <w:r>
        <w:rPr>
          <w:spacing w:val="-1"/>
        </w:rPr>
        <w:t xml:space="preserve"> </w:t>
      </w:r>
      <w:r>
        <w:rPr>
          <w:spacing w:val="-2"/>
        </w:rPr>
        <w:t>Иванов.</w:t>
      </w:r>
    </w:p>
    <w:p w14:paraId="3B247DB5" w14:textId="77777777" w:rsidR="00243EE0" w:rsidRDefault="00000000">
      <w:pPr>
        <w:pStyle w:val="a3"/>
        <w:ind w:right="512" w:firstLine="0"/>
        <w:jc w:val="right"/>
      </w:pPr>
      <w:r>
        <w:t>Таблицы</w:t>
      </w:r>
      <w:r>
        <w:rPr>
          <w:spacing w:val="30"/>
        </w:rPr>
        <w:t xml:space="preserve"> </w:t>
      </w:r>
      <w:r>
        <w:t>и</w:t>
      </w:r>
      <w:r>
        <w:rPr>
          <w:spacing w:val="30"/>
        </w:rPr>
        <w:t xml:space="preserve"> </w:t>
      </w:r>
      <w:r>
        <w:t>схемы:</w:t>
      </w:r>
      <w:r>
        <w:rPr>
          <w:spacing w:val="30"/>
        </w:rPr>
        <w:t xml:space="preserve"> </w:t>
      </w:r>
      <w:r>
        <w:t>карта</w:t>
      </w:r>
      <w:r>
        <w:rPr>
          <w:spacing w:val="36"/>
        </w:rPr>
        <w:t xml:space="preserve"> </w:t>
      </w:r>
      <w:r>
        <w:t>«Центры</w:t>
      </w:r>
      <w:r>
        <w:rPr>
          <w:spacing w:val="30"/>
        </w:rPr>
        <w:t xml:space="preserve"> </w:t>
      </w:r>
      <w:r>
        <w:t>происхождения</w:t>
      </w:r>
      <w:r>
        <w:rPr>
          <w:spacing w:val="33"/>
        </w:rPr>
        <w:t xml:space="preserve"> </w:t>
      </w:r>
      <w:r>
        <w:t>и</w:t>
      </w:r>
      <w:r>
        <w:rPr>
          <w:spacing w:val="30"/>
        </w:rPr>
        <w:t xml:space="preserve"> </w:t>
      </w:r>
      <w:r>
        <w:t>многообразия</w:t>
      </w:r>
      <w:r>
        <w:rPr>
          <w:spacing w:val="30"/>
        </w:rPr>
        <w:t xml:space="preserve"> </w:t>
      </w:r>
      <w:r>
        <w:t>культурных</w:t>
      </w:r>
      <w:r>
        <w:rPr>
          <w:spacing w:val="35"/>
        </w:rPr>
        <w:t xml:space="preserve"> </w:t>
      </w:r>
      <w:r>
        <w:rPr>
          <w:spacing w:val="-2"/>
        </w:rPr>
        <w:t>растений»,</w:t>
      </w:r>
    </w:p>
    <w:p w14:paraId="01F761FF" w14:textId="77777777" w:rsidR="00243EE0" w:rsidRDefault="00000000">
      <w:pPr>
        <w:pStyle w:val="a3"/>
        <w:spacing w:before="1"/>
        <w:ind w:right="531" w:firstLine="0"/>
        <w:jc w:val="right"/>
      </w:pPr>
      <w:r>
        <w:t>«Породы</w:t>
      </w:r>
      <w:r>
        <w:rPr>
          <w:spacing w:val="32"/>
        </w:rPr>
        <w:t xml:space="preserve"> </w:t>
      </w:r>
      <w:r>
        <w:t>домашних</w:t>
      </w:r>
      <w:r>
        <w:rPr>
          <w:spacing w:val="38"/>
        </w:rPr>
        <w:t xml:space="preserve"> </w:t>
      </w:r>
      <w:r>
        <w:t>животных»,</w:t>
      </w:r>
      <w:r>
        <w:rPr>
          <w:spacing w:val="40"/>
        </w:rPr>
        <w:t xml:space="preserve"> </w:t>
      </w:r>
      <w:r>
        <w:t>«Сорта</w:t>
      </w:r>
      <w:r>
        <w:rPr>
          <w:spacing w:val="34"/>
        </w:rPr>
        <w:t xml:space="preserve"> </w:t>
      </w:r>
      <w:r>
        <w:t>культурных</w:t>
      </w:r>
      <w:r>
        <w:rPr>
          <w:spacing w:val="40"/>
        </w:rPr>
        <w:t xml:space="preserve"> </w:t>
      </w:r>
      <w:r>
        <w:t>растений»,</w:t>
      </w:r>
      <w:r>
        <w:rPr>
          <w:spacing w:val="40"/>
        </w:rPr>
        <w:t xml:space="preserve"> </w:t>
      </w:r>
      <w:r>
        <w:t>«Отдалённая</w:t>
      </w:r>
      <w:r>
        <w:rPr>
          <w:spacing w:val="38"/>
        </w:rPr>
        <w:t xml:space="preserve"> </w:t>
      </w:r>
      <w:r>
        <w:rPr>
          <w:spacing w:val="-2"/>
        </w:rPr>
        <w:t>гибридизация»,</w:t>
      </w:r>
    </w:p>
    <w:p w14:paraId="0A7733EE" w14:textId="77777777" w:rsidR="00243EE0" w:rsidRDefault="00000000">
      <w:pPr>
        <w:pStyle w:val="a3"/>
        <w:ind w:right="532" w:firstLine="0"/>
      </w:pPr>
      <w:r>
        <w:t>«Работы академика М.Ф. Иванова», «Полиплоидия», «Объекты биотехнологии», «Клеточные культуры и клонирование», «Конструирование и перенос генов, хромосом».</w:t>
      </w:r>
    </w:p>
    <w:p w14:paraId="1A0FDF19" w14:textId="77777777" w:rsidR="00243EE0" w:rsidRDefault="00000000">
      <w:pPr>
        <w:pStyle w:val="a3"/>
        <w:ind w:right="496"/>
      </w:pPr>
      <w:r>
        <w:t>Оборудование: муляжи плодов и корнеплодов диких форм и культурных сортов растений, гербарий «Сельскохозяйственные растения».</w:t>
      </w:r>
    </w:p>
    <w:p w14:paraId="6DEE7DF0" w14:textId="77777777" w:rsidR="00243EE0" w:rsidRDefault="00000000">
      <w:pPr>
        <w:pStyle w:val="a3"/>
        <w:ind w:left="773" w:firstLine="0"/>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71625629" w14:textId="77777777" w:rsidR="00243EE0" w:rsidRDefault="00000000">
      <w:pPr>
        <w:pStyle w:val="a3"/>
        <w:ind w:right="48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64904FC3" w14:textId="77777777" w:rsidR="00243EE0" w:rsidRDefault="00000000">
      <w:pPr>
        <w:pStyle w:val="1"/>
        <w:spacing w:before="8" w:line="272" w:lineRule="exact"/>
        <w:ind w:left="773"/>
        <w:jc w:val="left"/>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0F50E933" w14:textId="77777777" w:rsidR="00243EE0" w:rsidRDefault="00000000">
      <w:pPr>
        <w:pStyle w:val="a3"/>
        <w:spacing w:line="272" w:lineRule="exact"/>
        <w:ind w:left="773" w:firstLine="0"/>
        <w:jc w:val="left"/>
      </w:pPr>
      <w:r>
        <w:t>1</w:t>
      </w:r>
      <w:r>
        <w:rPr>
          <w:spacing w:val="-7"/>
        </w:rPr>
        <w:t xml:space="preserve"> </w:t>
      </w:r>
      <w:r>
        <w:t>час</w:t>
      </w:r>
      <w:r>
        <w:rPr>
          <w:spacing w:val="-7"/>
        </w:rPr>
        <w:t xml:space="preserve"> </w:t>
      </w:r>
      <w:r>
        <w:t>в</w:t>
      </w:r>
      <w:r>
        <w:rPr>
          <w:spacing w:val="-2"/>
        </w:rPr>
        <w:t xml:space="preserve"> </w:t>
      </w:r>
      <w:r>
        <w:t>неделю,</w:t>
      </w:r>
      <w:r>
        <w:rPr>
          <w:spacing w:val="-1"/>
        </w:rPr>
        <w:t xml:space="preserve"> </w:t>
      </w:r>
      <w:r>
        <w:t>всего 34</w:t>
      </w:r>
      <w:r>
        <w:rPr>
          <w:spacing w:val="-1"/>
        </w:rPr>
        <w:t xml:space="preserve"> </w:t>
      </w:r>
      <w:r>
        <w:t>часа,</w:t>
      </w:r>
      <w:r>
        <w:rPr>
          <w:spacing w:val="-2"/>
        </w:rPr>
        <w:t xml:space="preserve"> </w:t>
      </w:r>
      <w:r>
        <w:t>из них</w:t>
      </w:r>
      <w:r>
        <w:rPr>
          <w:spacing w:val="1"/>
        </w:rPr>
        <w:t xml:space="preserve"> </w:t>
      </w:r>
      <w:r>
        <w:t>2</w:t>
      </w:r>
      <w:r>
        <w:rPr>
          <w:spacing w:val="-1"/>
        </w:rPr>
        <w:t xml:space="preserve"> </w:t>
      </w:r>
      <w:r>
        <w:t>часа</w:t>
      </w:r>
      <w:r>
        <w:rPr>
          <w:spacing w:val="-7"/>
        </w:rPr>
        <w:t xml:space="preserve"> </w:t>
      </w:r>
      <w:r>
        <w:t>-</w:t>
      </w:r>
      <w:r>
        <w:rPr>
          <w:spacing w:val="-2"/>
        </w:rPr>
        <w:t xml:space="preserve"> </w:t>
      </w:r>
      <w:r>
        <w:t>резервное</w:t>
      </w:r>
      <w:r>
        <w:rPr>
          <w:spacing w:val="-2"/>
        </w:rPr>
        <w:t xml:space="preserve"> время</w:t>
      </w:r>
    </w:p>
    <w:p w14:paraId="2E0EF895" w14:textId="77777777" w:rsidR="00243EE0" w:rsidRDefault="00000000">
      <w:pPr>
        <w:pStyle w:val="2"/>
        <w:spacing w:before="4"/>
        <w:jc w:val="left"/>
      </w:pPr>
      <w:r>
        <w:t>Тема</w:t>
      </w:r>
      <w:r>
        <w:rPr>
          <w:spacing w:val="-8"/>
        </w:rPr>
        <w:t xml:space="preserve"> </w:t>
      </w:r>
      <w:r>
        <w:t>1.</w:t>
      </w:r>
      <w:r>
        <w:rPr>
          <w:spacing w:val="-8"/>
        </w:rPr>
        <w:t xml:space="preserve"> </w:t>
      </w:r>
      <w:r>
        <w:t>Эволюционная</w:t>
      </w:r>
      <w:r>
        <w:rPr>
          <w:spacing w:val="-5"/>
        </w:rPr>
        <w:t xml:space="preserve"> </w:t>
      </w:r>
      <w:r>
        <w:rPr>
          <w:spacing w:val="-2"/>
        </w:rPr>
        <w:t>биология.</w:t>
      </w:r>
    </w:p>
    <w:p w14:paraId="0F6348AB" w14:textId="77777777" w:rsidR="00243EE0" w:rsidRDefault="00000000">
      <w:pPr>
        <w:pStyle w:val="a3"/>
        <w:ind w:right="498"/>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6EE7881B" w14:textId="77777777" w:rsidR="00243EE0" w:rsidRDefault="00000000">
      <w:pPr>
        <w:pStyle w:val="a3"/>
        <w:ind w:right="48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35D78A8" w14:textId="77777777" w:rsidR="00243EE0" w:rsidRDefault="00000000">
      <w:pPr>
        <w:pStyle w:val="a3"/>
        <w:ind w:left="773" w:firstLine="0"/>
      </w:pPr>
      <w:r>
        <w:t>Эмбриологические:</w:t>
      </w:r>
      <w:r>
        <w:rPr>
          <w:spacing w:val="-8"/>
        </w:rPr>
        <w:t xml:space="preserve"> </w:t>
      </w:r>
      <w:r>
        <w:t>сходства</w:t>
      </w:r>
      <w:r>
        <w:rPr>
          <w:spacing w:val="-9"/>
        </w:rPr>
        <w:t xml:space="preserve"> </w:t>
      </w:r>
      <w:r>
        <w:t>и</w:t>
      </w:r>
      <w:r>
        <w:rPr>
          <w:spacing w:val="-4"/>
        </w:rPr>
        <w:t xml:space="preserve"> </w:t>
      </w:r>
      <w:r>
        <w:t>различия</w:t>
      </w:r>
      <w:r>
        <w:rPr>
          <w:spacing w:val="-3"/>
        </w:rPr>
        <w:t xml:space="preserve"> </w:t>
      </w:r>
      <w:r>
        <w:t>эмбрионов</w:t>
      </w:r>
      <w:r>
        <w:rPr>
          <w:spacing w:val="-7"/>
        </w:rPr>
        <w:t xml:space="preserve"> </w:t>
      </w:r>
      <w:r>
        <w:t>разных</w:t>
      </w:r>
      <w:r>
        <w:rPr>
          <w:spacing w:val="-4"/>
        </w:rPr>
        <w:t xml:space="preserve"> </w:t>
      </w:r>
      <w:r>
        <w:t>видов</w:t>
      </w:r>
      <w:r>
        <w:rPr>
          <w:spacing w:val="-6"/>
        </w:rPr>
        <w:t xml:space="preserve"> </w:t>
      </w:r>
      <w:r>
        <w:rPr>
          <w:spacing w:val="-2"/>
        </w:rPr>
        <w:t>позвоночных.</w:t>
      </w:r>
    </w:p>
    <w:p w14:paraId="73EAA0D1" w14:textId="77777777" w:rsidR="00243EE0" w:rsidRDefault="00000000">
      <w:pPr>
        <w:pStyle w:val="a3"/>
        <w:ind w:right="650" w:firstLine="0"/>
        <w:jc w:val="left"/>
      </w:pPr>
      <w:r>
        <w:t>Сравнительно-анатомические:</w:t>
      </w:r>
      <w:r>
        <w:rPr>
          <w:spacing w:val="-7"/>
        </w:rPr>
        <w:t xml:space="preserve"> </w:t>
      </w:r>
      <w:r>
        <w:t>гомологичные,</w:t>
      </w:r>
      <w:r>
        <w:rPr>
          <w:spacing w:val="-5"/>
        </w:rPr>
        <w:t xml:space="preserve"> </w:t>
      </w:r>
      <w:r>
        <w:t>аналогичные,</w:t>
      </w:r>
      <w:r>
        <w:rPr>
          <w:spacing w:val="-7"/>
        </w:rPr>
        <w:t xml:space="preserve"> </w:t>
      </w:r>
      <w:r>
        <w:t>рудиментарные</w:t>
      </w:r>
      <w:r>
        <w:rPr>
          <w:spacing w:val="-8"/>
        </w:rPr>
        <w:t xml:space="preserve"> </w:t>
      </w:r>
      <w:r>
        <w:t>органы,</w:t>
      </w:r>
      <w:r>
        <w:rPr>
          <w:spacing w:val="-7"/>
        </w:rPr>
        <w:t xml:space="preserve"> </w:t>
      </w:r>
      <w:r>
        <w:t>атавизмы. Молекулярно-биохимические: сходство механизмов наследственности и основных метаболических путей у всех организмов.</w:t>
      </w:r>
    </w:p>
    <w:p w14:paraId="0B285F53" w14:textId="77777777" w:rsidR="00243EE0" w:rsidRDefault="00000000">
      <w:pPr>
        <w:pStyle w:val="a3"/>
        <w:ind w:right="568"/>
        <w:jc w:val="left"/>
      </w:pPr>
      <w:r>
        <w:t>Эволюционная</w:t>
      </w:r>
      <w:r>
        <w:rPr>
          <w:spacing w:val="40"/>
        </w:rPr>
        <w:t xml:space="preserve"> </w:t>
      </w:r>
      <w:r>
        <w:t>теория</w:t>
      </w:r>
      <w:r>
        <w:rPr>
          <w:spacing w:val="40"/>
        </w:rPr>
        <w:t xml:space="preserve"> </w:t>
      </w:r>
      <w:r>
        <w:t>Ч.</w:t>
      </w:r>
      <w:r>
        <w:rPr>
          <w:spacing w:val="40"/>
        </w:rPr>
        <w:t xml:space="preserve"> </w:t>
      </w:r>
      <w:r>
        <w:t>Дарвина.</w:t>
      </w:r>
      <w:r>
        <w:rPr>
          <w:spacing w:val="40"/>
        </w:rPr>
        <w:t xml:space="preserve"> </w:t>
      </w:r>
      <w:r>
        <w:t>Предпосылки</w:t>
      </w:r>
      <w:r>
        <w:rPr>
          <w:spacing w:val="40"/>
        </w:rPr>
        <w:t xml:space="preserve"> </w:t>
      </w:r>
      <w:r>
        <w:t>возникновения</w:t>
      </w:r>
      <w:r>
        <w:rPr>
          <w:spacing w:val="40"/>
        </w:rPr>
        <w:t xml:space="preserve"> </w:t>
      </w:r>
      <w:r>
        <w:t>дарвинизма.</w:t>
      </w:r>
      <w:r>
        <w:rPr>
          <w:spacing w:val="40"/>
        </w:rPr>
        <w:t xml:space="preserve"> </w:t>
      </w:r>
      <w:r>
        <w:t>Движущие силы</w:t>
      </w:r>
      <w:r>
        <w:rPr>
          <w:spacing w:val="40"/>
        </w:rPr>
        <w:t xml:space="preserve"> </w:t>
      </w:r>
      <w:r>
        <w:t>эволюции</w:t>
      </w:r>
      <w:r>
        <w:rPr>
          <w:spacing w:val="40"/>
        </w:rPr>
        <w:t xml:space="preserve"> </w:t>
      </w:r>
      <w:r>
        <w:t>видов</w:t>
      </w:r>
      <w:r>
        <w:rPr>
          <w:spacing w:val="40"/>
        </w:rPr>
        <w:t xml:space="preserve"> </w:t>
      </w:r>
      <w:r>
        <w:t>по</w:t>
      </w:r>
      <w:r>
        <w:rPr>
          <w:spacing w:val="40"/>
        </w:rPr>
        <w:t xml:space="preserve"> </w:t>
      </w:r>
      <w:r>
        <w:t>Дарвину</w:t>
      </w:r>
      <w:r>
        <w:rPr>
          <w:spacing w:val="39"/>
        </w:rPr>
        <w:t xml:space="preserve"> </w:t>
      </w:r>
      <w:r>
        <w:t>(избыточное</w:t>
      </w:r>
      <w:r>
        <w:rPr>
          <w:spacing w:val="40"/>
        </w:rPr>
        <w:t xml:space="preserve"> </w:t>
      </w:r>
      <w:r>
        <w:t>размножение</w:t>
      </w:r>
      <w:r>
        <w:rPr>
          <w:spacing w:val="40"/>
        </w:rPr>
        <w:t xml:space="preserve"> </w:t>
      </w:r>
      <w:r>
        <w:t>при</w:t>
      </w:r>
      <w:r>
        <w:rPr>
          <w:spacing w:val="40"/>
        </w:rPr>
        <w:t xml:space="preserve"> </w:t>
      </w:r>
      <w:r>
        <w:t>ограниченности</w:t>
      </w:r>
      <w:r>
        <w:rPr>
          <w:spacing w:val="40"/>
        </w:rPr>
        <w:t xml:space="preserve"> </w:t>
      </w:r>
      <w:r>
        <w:t>ресурсов,</w:t>
      </w:r>
    </w:p>
    <w:p w14:paraId="26DDAE1F" w14:textId="77777777" w:rsidR="00243EE0" w:rsidRDefault="00243EE0">
      <w:pPr>
        <w:pStyle w:val="a3"/>
        <w:jc w:val="left"/>
        <w:sectPr w:rsidR="00243EE0">
          <w:pgSz w:w="11920" w:h="16840"/>
          <w:pgMar w:top="760" w:right="360" w:bottom="280" w:left="720" w:header="720" w:footer="720" w:gutter="0"/>
          <w:cols w:space="720"/>
        </w:sectPr>
      </w:pPr>
    </w:p>
    <w:p w14:paraId="216DB33B" w14:textId="77777777" w:rsidR="00243EE0" w:rsidRDefault="00000000">
      <w:pPr>
        <w:pStyle w:val="a3"/>
        <w:spacing w:before="63" w:line="275" w:lineRule="exact"/>
        <w:ind w:firstLine="0"/>
        <w:jc w:val="left"/>
      </w:pPr>
      <w:r>
        <w:lastRenderedPageBreak/>
        <w:t>неопределённая</w:t>
      </w:r>
      <w:r>
        <w:rPr>
          <w:spacing w:val="-11"/>
        </w:rPr>
        <w:t xml:space="preserve"> </w:t>
      </w:r>
      <w:r>
        <w:t>изменчивость,</w:t>
      </w:r>
      <w:r>
        <w:rPr>
          <w:spacing w:val="-8"/>
        </w:rPr>
        <w:t xml:space="preserve"> </w:t>
      </w:r>
      <w:r>
        <w:t>борьба</w:t>
      </w:r>
      <w:r>
        <w:rPr>
          <w:spacing w:val="-10"/>
        </w:rPr>
        <w:t xml:space="preserve"> </w:t>
      </w:r>
      <w:r>
        <w:t>за</w:t>
      </w:r>
      <w:r>
        <w:rPr>
          <w:spacing w:val="-10"/>
        </w:rPr>
        <w:t xml:space="preserve"> </w:t>
      </w:r>
      <w:r>
        <w:t>существование,</w:t>
      </w:r>
      <w:r>
        <w:rPr>
          <w:spacing w:val="-8"/>
        </w:rPr>
        <w:t xml:space="preserve"> </w:t>
      </w:r>
      <w:r>
        <w:t>естественный</w:t>
      </w:r>
      <w:r>
        <w:rPr>
          <w:spacing w:val="-7"/>
        </w:rPr>
        <w:t xml:space="preserve"> </w:t>
      </w:r>
      <w:r>
        <w:rPr>
          <w:spacing w:val="-2"/>
        </w:rPr>
        <w:t>отбор).</w:t>
      </w:r>
    </w:p>
    <w:p w14:paraId="08819B5B" w14:textId="77777777" w:rsidR="00243EE0" w:rsidRDefault="00000000">
      <w:pPr>
        <w:pStyle w:val="a3"/>
        <w:ind w:left="773" w:right="2294" w:firstLine="0"/>
        <w:jc w:val="left"/>
      </w:pPr>
      <w:r>
        <w:t>Синтетическая</w:t>
      </w:r>
      <w:r>
        <w:rPr>
          <w:spacing w:val="-10"/>
        </w:rPr>
        <w:t xml:space="preserve"> </w:t>
      </w:r>
      <w:r>
        <w:t>теория</w:t>
      </w:r>
      <w:r>
        <w:rPr>
          <w:spacing w:val="-7"/>
        </w:rPr>
        <w:t xml:space="preserve"> </w:t>
      </w:r>
      <w:r>
        <w:t>эволюции</w:t>
      </w:r>
      <w:r>
        <w:rPr>
          <w:spacing w:val="-7"/>
        </w:rPr>
        <w:t xml:space="preserve"> </w:t>
      </w:r>
      <w:r>
        <w:t>(СТЭ)</w:t>
      </w:r>
      <w:r>
        <w:rPr>
          <w:spacing w:val="-12"/>
        </w:rPr>
        <w:t xml:space="preserve"> </w:t>
      </w:r>
      <w:r>
        <w:t>и</w:t>
      </w:r>
      <w:r>
        <w:rPr>
          <w:spacing w:val="-7"/>
        </w:rPr>
        <w:t xml:space="preserve"> </w:t>
      </w:r>
      <w:r>
        <w:t>её</w:t>
      </w:r>
      <w:r>
        <w:rPr>
          <w:spacing w:val="-12"/>
        </w:rPr>
        <w:t xml:space="preserve"> </w:t>
      </w:r>
      <w:r>
        <w:t>основные</w:t>
      </w:r>
      <w:r>
        <w:rPr>
          <w:spacing w:val="-9"/>
        </w:rPr>
        <w:t xml:space="preserve"> </w:t>
      </w:r>
      <w:r>
        <w:t>положения. Микроэволюция. Популяция как единица вида и эволюции.</w:t>
      </w:r>
    </w:p>
    <w:p w14:paraId="6F319905" w14:textId="77777777" w:rsidR="00243EE0" w:rsidRDefault="00000000">
      <w:pPr>
        <w:pStyle w:val="a3"/>
        <w:tabs>
          <w:tab w:val="left" w:pos="2088"/>
          <w:tab w:val="left" w:pos="2808"/>
          <w:tab w:val="left" w:pos="4059"/>
          <w:tab w:val="left" w:pos="5286"/>
          <w:tab w:val="left" w:pos="6085"/>
          <w:tab w:val="left" w:pos="6402"/>
          <w:tab w:val="left" w:pos="7513"/>
          <w:tab w:val="left" w:pos="9189"/>
          <w:tab w:val="left" w:pos="10209"/>
        </w:tabs>
        <w:ind w:right="491"/>
        <w:jc w:val="left"/>
      </w:pPr>
      <w:r>
        <w:rPr>
          <w:spacing w:val="-2"/>
        </w:rPr>
        <w:t>Движущие</w:t>
      </w:r>
      <w:r>
        <w:tab/>
      </w:r>
      <w:r>
        <w:rPr>
          <w:spacing w:val="-4"/>
        </w:rPr>
        <w:t>силы</w:t>
      </w:r>
      <w:r>
        <w:tab/>
      </w:r>
      <w:r>
        <w:rPr>
          <w:spacing w:val="-2"/>
        </w:rPr>
        <w:t>(факторы)</w:t>
      </w:r>
      <w:r>
        <w:tab/>
      </w:r>
      <w:r>
        <w:rPr>
          <w:spacing w:val="-2"/>
        </w:rPr>
        <w:t>эволюции</w:t>
      </w:r>
      <w:r>
        <w:tab/>
      </w:r>
      <w:r>
        <w:rPr>
          <w:spacing w:val="-2"/>
        </w:rPr>
        <w:t>видов</w:t>
      </w:r>
      <w:r>
        <w:tab/>
      </w:r>
      <w:r>
        <w:rPr>
          <w:spacing w:val="-10"/>
        </w:rPr>
        <w:t>в</w:t>
      </w:r>
      <w:r>
        <w:tab/>
      </w:r>
      <w:r>
        <w:rPr>
          <w:spacing w:val="-2"/>
        </w:rPr>
        <w:t>природе.</w:t>
      </w:r>
      <w:r>
        <w:tab/>
      </w:r>
      <w:r>
        <w:rPr>
          <w:spacing w:val="-2"/>
        </w:rPr>
        <w:t>Мутационный</w:t>
      </w:r>
      <w:r>
        <w:tab/>
      </w:r>
      <w:r>
        <w:rPr>
          <w:spacing w:val="-2"/>
        </w:rPr>
        <w:t>процесс</w:t>
      </w:r>
      <w:r>
        <w:tab/>
      </w:r>
      <w:r>
        <w:rPr>
          <w:spacing w:val="-10"/>
        </w:rPr>
        <w:t xml:space="preserve">и </w:t>
      </w:r>
      <w:r>
        <w:t>комбинативная изменчивость. Популяционные волны и дрейф генов. Изоляция и миграция.</w:t>
      </w:r>
    </w:p>
    <w:p w14:paraId="5CC8400A" w14:textId="77777777" w:rsidR="00243EE0" w:rsidRDefault="00000000">
      <w:pPr>
        <w:pStyle w:val="a3"/>
        <w:ind w:left="773" w:firstLine="0"/>
        <w:jc w:val="left"/>
      </w:pPr>
      <w:r>
        <w:t>Естественный</w:t>
      </w:r>
      <w:r>
        <w:rPr>
          <w:spacing w:val="-12"/>
        </w:rPr>
        <w:t xml:space="preserve"> </w:t>
      </w:r>
      <w:r>
        <w:t>отбор</w:t>
      </w:r>
      <w:r>
        <w:rPr>
          <w:spacing w:val="-7"/>
        </w:rPr>
        <w:t xml:space="preserve"> </w:t>
      </w:r>
      <w:r>
        <w:t>-</w:t>
      </w:r>
      <w:r>
        <w:rPr>
          <w:spacing w:val="-8"/>
        </w:rPr>
        <w:t xml:space="preserve"> </w:t>
      </w:r>
      <w:r>
        <w:t>направляющий</w:t>
      </w:r>
      <w:r>
        <w:rPr>
          <w:spacing w:val="-4"/>
        </w:rPr>
        <w:t xml:space="preserve"> </w:t>
      </w:r>
      <w:r>
        <w:t>фактор</w:t>
      </w:r>
      <w:r>
        <w:rPr>
          <w:spacing w:val="-4"/>
        </w:rPr>
        <w:t xml:space="preserve"> </w:t>
      </w:r>
      <w:r>
        <w:t>эволюции.</w:t>
      </w:r>
      <w:r>
        <w:rPr>
          <w:spacing w:val="-8"/>
        </w:rPr>
        <w:t xml:space="preserve"> </w:t>
      </w:r>
      <w:r>
        <w:t>Формы</w:t>
      </w:r>
      <w:r>
        <w:rPr>
          <w:spacing w:val="-10"/>
        </w:rPr>
        <w:t xml:space="preserve"> </w:t>
      </w:r>
      <w:r>
        <w:t>естественного</w:t>
      </w:r>
      <w:r>
        <w:rPr>
          <w:spacing w:val="-4"/>
        </w:rPr>
        <w:t xml:space="preserve"> </w:t>
      </w:r>
      <w:r>
        <w:rPr>
          <w:spacing w:val="-2"/>
        </w:rPr>
        <w:t>отбора.</w:t>
      </w:r>
    </w:p>
    <w:p w14:paraId="094D96C7" w14:textId="77777777" w:rsidR="00243EE0" w:rsidRDefault="00000000">
      <w:pPr>
        <w:pStyle w:val="a3"/>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w:t>
      </w:r>
      <w:r>
        <w:rPr>
          <w:spacing w:val="40"/>
        </w:rPr>
        <w:t xml:space="preserve"> </w:t>
      </w:r>
      <w:r>
        <w:t>организмов. Ароморфозы и идиоадаптации.</w:t>
      </w:r>
    </w:p>
    <w:p w14:paraId="009E0D4A" w14:textId="77777777" w:rsidR="00243EE0" w:rsidRDefault="00000000">
      <w:pPr>
        <w:pStyle w:val="a3"/>
        <w:tabs>
          <w:tab w:val="left" w:pos="1488"/>
          <w:tab w:val="left" w:pos="1920"/>
          <w:tab w:val="left" w:pos="4032"/>
          <w:tab w:val="left" w:pos="5334"/>
          <w:tab w:val="left" w:pos="6164"/>
          <w:tab w:val="left" w:pos="7504"/>
          <w:tab w:val="left" w:pos="8517"/>
        </w:tabs>
        <w:ind w:right="522"/>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14:paraId="4A707DD0" w14:textId="77777777" w:rsidR="00243EE0" w:rsidRDefault="00000000">
      <w:pPr>
        <w:pStyle w:val="a3"/>
        <w:ind w:right="568"/>
        <w:jc w:val="left"/>
      </w:pPr>
      <w:r>
        <w:t>Макроэволюция.</w:t>
      </w:r>
      <w:r>
        <w:rPr>
          <w:spacing w:val="-15"/>
        </w:rPr>
        <w:t xml:space="preserve"> </w:t>
      </w:r>
      <w:r>
        <w:t>Формы</w:t>
      </w:r>
      <w:r>
        <w:rPr>
          <w:spacing w:val="-15"/>
        </w:rPr>
        <w:t xml:space="preserve"> </w:t>
      </w:r>
      <w:r>
        <w:t>эволюции:</w:t>
      </w:r>
      <w:r>
        <w:rPr>
          <w:spacing w:val="-12"/>
        </w:rPr>
        <w:t xml:space="preserve"> </w:t>
      </w:r>
      <w:r>
        <w:t>филетическая,</w:t>
      </w:r>
      <w:r>
        <w:rPr>
          <w:spacing w:val="-13"/>
        </w:rPr>
        <w:t xml:space="preserve"> </w:t>
      </w:r>
      <w:r>
        <w:t>дивергентная,</w:t>
      </w:r>
      <w:r>
        <w:rPr>
          <w:spacing w:val="-12"/>
        </w:rPr>
        <w:t xml:space="preserve"> </w:t>
      </w:r>
      <w:r>
        <w:t>конвергентная, параллельная. Необратимость эволюции.</w:t>
      </w:r>
    </w:p>
    <w:p w14:paraId="58977BAA" w14:textId="77777777" w:rsidR="00243EE0" w:rsidRDefault="00000000">
      <w:pPr>
        <w:pStyle w:val="a3"/>
        <w:ind w:left="773" w:firstLine="0"/>
        <w:jc w:val="left"/>
      </w:pPr>
      <w:r>
        <w:t>Происхождение</w:t>
      </w:r>
      <w:r>
        <w:rPr>
          <w:spacing w:val="23"/>
        </w:rPr>
        <w:t xml:space="preserve">  </w:t>
      </w:r>
      <w:r>
        <w:t>от</w:t>
      </w:r>
      <w:r>
        <w:rPr>
          <w:spacing w:val="28"/>
        </w:rPr>
        <w:t xml:space="preserve">  </w:t>
      </w:r>
      <w:r>
        <w:t>неспециализированных</w:t>
      </w:r>
      <w:r>
        <w:rPr>
          <w:spacing w:val="29"/>
        </w:rPr>
        <w:t xml:space="preserve">  </w:t>
      </w:r>
      <w:r>
        <w:t>предков.</w:t>
      </w:r>
      <w:r>
        <w:rPr>
          <w:spacing w:val="27"/>
        </w:rPr>
        <w:t xml:space="preserve">  </w:t>
      </w:r>
      <w:r>
        <w:t>Прогрессирующая</w:t>
      </w:r>
      <w:r>
        <w:rPr>
          <w:spacing w:val="31"/>
        </w:rPr>
        <w:t xml:space="preserve">  </w:t>
      </w:r>
      <w:r>
        <w:rPr>
          <w:spacing w:val="-2"/>
        </w:rPr>
        <w:t>специализация.</w:t>
      </w:r>
    </w:p>
    <w:p w14:paraId="46700BAA" w14:textId="77777777" w:rsidR="00243EE0" w:rsidRDefault="00000000">
      <w:pPr>
        <w:pStyle w:val="a3"/>
        <w:ind w:firstLine="0"/>
        <w:jc w:val="left"/>
      </w:pPr>
      <w:r>
        <w:t>Адаптивная</w:t>
      </w:r>
      <w:r>
        <w:rPr>
          <w:spacing w:val="-4"/>
        </w:rPr>
        <w:t xml:space="preserve"> </w:t>
      </w:r>
      <w:r>
        <w:rPr>
          <w:spacing w:val="-2"/>
        </w:rPr>
        <w:t>радиация.</w:t>
      </w:r>
    </w:p>
    <w:p w14:paraId="537C499B" w14:textId="77777777" w:rsidR="00243EE0" w:rsidRDefault="00000000">
      <w:pPr>
        <w:pStyle w:val="a3"/>
        <w:ind w:left="773" w:firstLine="0"/>
        <w:jc w:val="left"/>
      </w:pPr>
      <w:r>
        <w:rPr>
          <w:spacing w:val="-2"/>
        </w:rPr>
        <w:t>Демонстрации:</w:t>
      </w:r>
    </w:p>
    <w:p w14:paraId="622098C5" w14:textId="77777777" w:rsidR="00243EE0" w:rsidRDefault="00000000">
      <w:pPr>
        <w:pStyle w:val="a3"/>
        <w:jc w:val="left"/>
      </w:pPr>
      <w:r>
        <w:t>Портреты:</w:t>
      </w:r>
      <w:r>
        <w:rPr>
          <w:spacing w:val="-3"/>
        </w:rPr>
        <w:t xml:space="preserve"> </w:t>
      </w:r>
      <w:r>
        <w:t>К.</w:t>
      </w:r>
      <w:r>
        <w:rPr>
          <w:spacing w:val="-3"/>
        </w:rPr>
        <w:t xml:space="preserve"> </w:t>
      </w:r>
      <w:r>
        <w:t>Линней,</w:t>
      </w:r>
      <w:r>
        <w:rPr>
          <w:spacing w:val="-6"/>
        </w:rPr>
        <w:t xml:space="preserve"> </w:t>
      </w:r>
      <w:r>
        <w:t>Ж.Б.</w:t>
      </w:r>
      <w:r>
        <w:rPr>
          <w:spacing w:val="-3"/>
        </w:rPr>
        <w:t xml:space="preserve"> </w:t>
      </w:r>
      <w:r>
        <w:t>Ламарк,</w:t>
      </w:r>
      <w:r>
        <w:rPr>
          <w:spacing w:val="-3"/>
        </w:rPr>
        <w:t xml:space="preserve"> </w:t>
      </w:r>
      <w:r>
        <w:t>Ч.</w:t>
      </w:r>
      <w:r>
        <w:rPr>
          <w:spacing w:val="-3"/>
        </w:rPr>
        <w:t xml:space="preserve"> </w:t>
      </w:r>
      <w:r>
        <w:t>Дарвин,</w:t>
      </w:r>
      <w:r>
        <w:rPr>
          <w:spacing w:val="-3"/>
        </w:rPr>
        <w:t xml:space="preserve"> </w:t>
      </w:r>
      <w:r>
        <w:t>В.О.</w:t>
      </w:r>
      <w:r>
        <w:rPr>
          <w:spacing w:val="-3"/>
        </w:rPr>
        <w:t xml:space="preserve"> </w:t>
      </w:r>
      <w:r>
        <w:t>Ковалевский,</w:t>
      </w:r>
      <w:r>
        <w:rPr>
          <w:spacing w:val="-3"/>
        </w:rPr>
        <w:t xml:space="preserve"> </w:t>
      </w:r>
      <w:r>
        <w:t>К.М.</w:t>
      </w:r>
      <w:r>
        <w:rPr>
          <w:spacing w:val="-3"/>
        </w:rPr>
        <w:t xml:space="preserve"> </w:t>
      </w:r>
      <w:r>
        <w:t>Бэр,</w:t>
      </w:r>
      <w:r>
        <w:rPr>
          <w:spacing w:val="-3"/>
        </w:rPr>
        <w:t xml:space="preserve"> </w:t>
      </w:r>
      <w:r>
        <w:t>Э.</w:t>
      </w:r>
      <w:r>
        <w:rPr>
          <w:spacing w:val="-3"/>
        </w:rPr>
        <w:t xml:space="preserve"> </w:t>
      </w:r>
      <w:r>
        <w:t>Геккель,</w:t>
      </w:r>
      <w:r>
        <w:rPr>
          <w:spacing w:val="-3"/>
        </w:rPr>
        <w:t xml:space="preserve"> </w:t>
      </w:r>
      <w:r>
        <w:t>Ф. Мюллер, А.Н. Северцов.</w:t>
      </w:r>
    </w:p>
    <w:p w14:paraId="1791B920" w14:textId="77777777" w:rsidR="00243EE0" w:rsidRDefault="00000000">
      <w:pPr>
        <w:pStyle w:val="a3"/>
        <w:jc w:val="left"/>
      </w:pPr>
      <w:r>
        <w:t>Таблицы</w:t>
      </w:r>
      <w:r>
        <w:rPr>
          <w:spacing w:val="40"/>
        </w:rPr>
        <w:t xml:space="preserve"> </w:t>
      </w:r>
      <w:r>
        <w:t>и</w:t>
      </w:r>
      <w:r>
        <w:rPr>
          <w:spacing w:val="40"/>
        </w:rPr>
        <w:t xml:space="preserve"> </w:t>
      </w:r>
      <w:r>
        <w:t>схемы:</w:t>
      </w:r>
      <w:r>
        <w:rPr>
          <w:spacing w:val="40"/>
        </w:rPr>
        <w:t xml:space="preserve"> </w:t>
      </w:r>
      <w:r>
        <w:t>«Развитие</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«Зародыши</w:t>
      </w:r>
      <w:r>
        <w:rPr>
          <w:spacing w:val="40"/>
        </w:rPr>
        <w:t xml:space="preserve"> </w:t>
      </w:r>
      <w:r>
        <w:t>позвоночных животных»,</w:t>
      </w:r>
      <w:r>
        <w:rPr>
          <w:spacing w:val="80"/>
        </w:rPr>
        <w:t xml:space="preserve"> </w:t>
      </w:r>
      <w:r>
        <w:t>«Археоптерикс»,</w:t>
      </w:r>
      <w:r>
        <w:rPr>
          <w:spacing w:val="80"/>
        </w:rPr>
        <w:t xml:space="preserve"> </w:t>
      </w:r>
      <w:r>
        <w:t>«Формы</w:t>
      </w:r>
      <w:r>
        <w:rPr>
          <w:spacing w:val="80"/>
        </w:rPr>
        <w:t xml:space="preserve"> </w:t>
      </w:r>
      <w:r>
        <w:t>борьбы</w:t>
      </w:r>
      <w:r>
        <w:rPr>
          <w:spacing w:val="80"/>
        </w:rPr>
        <w:t xml:space="preserve"> </w:t>
      </w:r>
      <w:r>
        <w:t>за</w:t>
      </w:r>
      <w:r>
        <w:rPr>
          <w:spacing w:val="80"/>
        </w:rPr>
        <w:t xml:space="preserve"> </w:t>
      </w:r>
      <w:r>
        <w:t>существование»,</w:t>
      </w:r>
      <w:r>
        <w:rPr>
          <w:spacing w:val="80"/>
        </w:rPr>
        <w:t xml:space="preserve"> </w:t>
      </w:r>
      <w:r>
        <w:t>«Естественный</w:t>
      </w:r>
      <w:r>
        <w:rPr>
          <w:spacing w:val="80"/>
        </w:rPr>
        <w:t xml:space="preserve"> </w:t>
      </w:r>
      <w:r>
        <w:t>отбор»,</w:t>
      </w:r>
    </w:p>
    <w:p w14:paraId="4C77C842" w14:textId="77777777" w:rsidR="00243EE0" w:rsidRDefault="00000000">
      <w:pPr>
        <w:pStyle w:val="a3"/>
        <w:tabs>
          <w:tab w:val="left" w:pos="2287"/>
          <w:tab w:val="left" w:pos="3243"/>
          <w:tab w:val="left" w:pos="4628"/>
          <w:tab w:val="left" w:pos="6500"/>
          <w:tab w:val="left" w:pos="7384"/>
          <w:tab w:val="left" w:pos="8879"/>
        </w:tabs>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14:paraId="2A4A5855" w14:textId="77777777" w:rsidR="00243EE0" w:rsidRDefault="00000000">
      <w:pPr>
        <w:pStyle w:val="a3"/>
        <w:tabs>
          <w:tab w:val="left" w:pos="2131"/>
          <w:tab w:val="left" w:pos="3929"/>
          <w:tab w:val="left" w:pos="5768"/>
          <w:tab w:val="left" w:pos="7876"/>
          <w:tab w:val="left" w:pos="8896"/>
        </w:tabs>
        <w:ind w:firstLine="0"/>
        <w:jc w:val="left"/>
      </w:pPr>
      <w:r>
        <w:rPr>
          <w:spacing w:val="-2"/>
        </w:rPr>
        <w:t>«Мутационная</w:t>
      </w:r>
      <w:r>
        <w:tab/>
      </w:r>
      <w:r>
        <w:rPr>
          <w:spacing w:val="-2"/>
        </w:rPr>
        <w:t>изменчивость»,</w:t>
      </w:r>
      <w:r>
        <w:tab/>
      </w:r>
      <w:r>
        <w:rPr>
          <w:spacing w:val="-2"/>
        </w:rPr>
        <w:t>«Ароморфозы»,</w:t>
      </w:r>
      <w:r>
        <w:tab/>
      </w:r>
      <w:r>
        <w:rPr>
          <w:spacing w:val="-2"/>
        </w:rPr>
        <w:t>«Идиоадаптации»,</w:t>
      </w:r>
      <w:r>
        <w:tab/>
      </w:r>
      <w:r>
        <w:rPr>
          <w:spacing w:val="-2"/>
        </w:rPr>
        <w:t>«Общая</w:t>
      </w:r>
      <w:r>
        <w:tab/>
      </w:r>
      <w:r>
        <w:rPr>
          <w:spacing w:val="-2"/>
        </w:rPr>
        <w:t>дегенерация»,</w:t>
      </w:r>
    </w:p>
    <w:p w14:paraId="012B6BE1" w14:textId="77777777" w:rsidR="00243EE0" w:rsidRDefault="00000000">
      <w:pPr>
        <w:pStyle w:val="a3"/>
        <w:tabs>
          <w:tab w:val="left" w:pos="2378"/>
          <w:tab w:val="left" w:pos="4791"/>
          <w:tab w:val="left" w:pos="6399"/>
          <w:tab w:val="left" w:pos="8409"/>
        </w:tabs>
        <w:ind w:right="526" w:firstLine="0"/>
        <w:jc w:val="left"/>
      </w:pPr>
      <w:r>
        <w:t>«Движущие</w:t>
      </w:r>
      <w:r>
        <w:rPr>
          <w:spacing w:val="37"/>
        </w:rPr>
        <w:t xml:space="preserve"> </w:t>
      </w:r>
      <w:r>
        <w:t>силы</w:t>
      </w:r>
      <w:r>
        <w:rPr>
          <w:spacing w:val="37"/>
        </w:rPr>
        <w:t xml:space="preserve"> </w:t>
      </w:r>
      <w:r>
        <w:t>эволюции»,</w:t>
      </w:r>
      <w:r>
        <w:rPr>
          <w:spacing w:val="40"/>
        </w:rPr>
        <w:t xml:space="preserve"> </w:t>
      </w:r>
      <w:r>
        <w:t>«Карта-схема</w:t>
      </w:r>
      <w:r>
        <w:rPr>
          <w:spacing w:val="39"/>
        </w:rPr>
        <w:t xml:space="preserve"> </w:t>
      </w:r>
      <w:r>
        <w:t>маршрута</w:t>
      </w:r>
      <w:r>
        <w:rPr>
          <w:spacing w:val="37"/>
        </w:rPr>
        <w:t xml:space="preserve"> </w:t>
      </w:r>
      <w:r>
        <w:t>путешествия</w:t>
      </w:r>
      <w:r>
        <w:rPr>
          <w:spacing w:val="39"/>
        </w:rPr>
        <w:t xml:space="preserve"> </w:t>
      </w:r>
      <w:r>
        <w:t>Ч.</w:t>
      </w:r>
      <w:r>
        <w:rPr>
          <w:spacing w:val="37"/>
        </w:rPr>
        <w:t xml:space="preserve"> </w:t>
      </w:r>
      <w:r>
        <w:t>Дарвина»,</w:t>
      </w:r>
      <w:r>
        <w:rPr>
          <w:spacing w:val="40"/>
        </w:rPr>
        <w:t xml:space="preserve"> </w:t>
      </w:r>
      <w:r>
        <w:t>«Борьба</w:t>
      </w:r>
      <w:r>
        <w:rPr>
          <w:spacing w:val="40"/>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4"/>
        </w:rPr>
        <w:t>видообразование»,</w:t>
      </w:r>
    </w:p>
    <w:p w14:paraId="79D656A6" w14:textId="77777777" w:rsidR="00243EE0" w:rsidRDefault="00000000">
      <w:pPr>
        <w:pStyle w:val="a3"/>
        <w:ind w:firstLine="0"/>
        <w:jc w:val="left"/>
      </w:pPr>
      <w:r>
        <w:t>«Экологическое</w:t>
      </w:r>
      <w:r>
        <w:rPr>
          <w:spacing w:val="-12"/>
        </w:rPr>
        <w:t xml:space="preserve"> </w:t>
      </w:r>
      <w:r>
        <w:rPr>
          <w:spacing w:val="-2"/>
        </w:rPr>
        <w:t>видообразование».</w:t>
      </w:r>
    </w:p>
    <w:p w14:paraId="2EC71C30" w14:textId="77777777" w:rsidR="00243EE0" w:rsidRDefault="00000000">
      <w:pPr>
        <w:pStyle w:val="a3"/>
        <w:ind w:right="489"/>
      </w:pPr>
      <w:r>
        <w:t>Оборудование: коллекция насекомых с различными типами окраски, набор плодов и семян, коллекция «Примеры защитных приспособлений у</w:t>
      </w:r>
      <w:r>
        <w:rPr>
          <w:spacing w:val="-3"/>
        </w:rPr>
        <w:t xml:space="preserve"> </w:t>
      </w:r>
      <w:r>
        <w:t>животных», модель «Основные направления эволюции», объёмная модель «Строение головного мозга позвоночных».</w:t>
      </w:r>
    </w:p>
    <w:p w14:paraId="27912273" w14:textId="77777777" w:rsidR="00243EE0" w:rsidRDefault="00000000">
      <w:pPr>
        <w:pStyle w:val="a3"/>
        <w:spacing w:before="1"/>
        <w:ind w:right="484"/>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05E3546C" w14:textId="77777777" w:rsidR="00243EE0" w:rsidRDefault="00000000">
      <w:pPr>
        <w:pStyle w:val="a3"/>
        <w:ind w:left="773" w:firstLine="0"/>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7D2A6103" w14:textId="77777777" w:rsidR="00243EE0" w:rsidRDefault="00000000">
      <w:pPr>
        <w:pStyle w:val="a3"/>
        <w:ind w:left="773" w:firstLine="0"/>
      </w:pPr>
      <w:r>
        <w:t>Лабораторная</w:t>
      </w:r>
      <w:r>
        <w:rPr>
          <w:spacing w:val="-8"/>
        </w:rPr>
        <w:t xml:space="preserve"> </w:t>
      </w:r>
      <w:r>
        <w:t>работа</w:t>
      </w:r>
      <w:r>
        <w:rPr>
          <w:spacing w:val="-6"/>
        </w:rPr>
        <w:t xml:space="preserve"> </w:t>
      </w:r>
      <w:r>
        <w:t>№</w:t>
      </w:r>
      <w:r>
        <w:rPr>
          <w:spacing w:val="-4"/>
        </w:rPr>
        <w:t xml:space="preserve"> </w:t>
      </w:r>
      <w:r>
        <w:t>1.</w:t>
      </w:r>
      <w:r>
        <w:rPr>
          <w:spacing w:val="1"/>
        </w:rPr>
        <w:t xml:space="preserve"> </w:t>
      </w:r>
      <w:r>
        <w:t>«Сравнение</w:t>
      </w:r>
      <w:r>
        <w:rPr>
          <w:spacing w:val="-3"/>
        </w:rPr>
        <w:t xml:space="preserve"> </w:t>
      </w:r>
      <w:r>
        <w:t>видов</w:t>
      </w:r>
      <w:r>
        <w:rPr>
          <w:spacing w:val="-4"/>
        </w:rPr>
        <w:t xml:space="preserve"> </w:t>
      </w:r>
      <w:r>
        <w:t>по</w:t>
      </w:r>
      <w:r>
        <w:rPr>
          <w:spacing w:val="-3"/>
        </w:rPr>
        <w:t xml:space="preserve"> </w:t>
      </w:r>
      <w:r>
        <w:t>морфологическому</w:t>
      </w:r>
      <w:r>
        <w:rPr>
          <w:spacing w:val="-7"/>
        </w:rPr>
        <w:t xml:space="preserve"> </w:t>
      </w:r>
      <w:r>
        <w:rPr>
          <w:spacing w:val="-2"/>
        </w:rPr>
        <w:t>критерию».</w:t>
      </w:r>
    </w:p>
    <w:p w14:paraId="5DD8AF9E" w14:textId="77777777" w:rsidR="00243EE0" w:rsidRDefault="00000000">
      <w:pPr>
        <w:pStyle w:val="a3"/>
        <w:ind w:right="492"/>
      </w:pPr>
      <w:r>
        <w:t xml:space="preserve">Лабораторная работа № 2. «Описание приспособленности организма и её относительного </w:t>
      </w:r>
      <w:r>
        <w:rPr>
          <w:spacing w:val="-2"/>
        </w:rPr>
        <w:t>характера».</w:t>
      </w:r>
    </w:p>
    <w:p w14:paraId="5CD6203B" w14:textId="77777777" w:rsidR="00243EE0" w:rsidRDefault="00000000">
      <w:pPr>
        <w:pStyle w:val="2"/>
        <w:spacing w:before="5"/>
      </w:pPr>
      <w:r>
        <w:t>Тема</w:t>
      </w:r>
      <w:r>
        <w:rPr>
          <w:spacing w:val="-3"/>
        </w:rPr>
        <w:t xml:space="preserve"> </w:t>
      </w:r>
      <w:r>
        <w:t>2.</w:t>
      </w:r>
      <w:r>
        <w:rPr>
          <w:spacing w:val="-2"/>
        </w:rPr>
        <w:t xml:space="preserve"> </w:t>
      </w:r>
      <w:r>
        <w:t>Возникновение</w:t>
      </w:r>
      <w:r>
        <w:rPr>
          <w:spacing w:val="-3"/>
        </w:rPr>
        <w:t xml:space="preserve"> </w:t>
      </w:r>
      <w:r>
        <w:t>и</w:t>
      </w:r>
      <w:r>
        <w:rPr>
          <w:spacing w:val="-1"/>
        </w:rPr>
        <w:t xml:space="preserve"> </w:t>
      </w:r>
      <w:r>
        <w:t>развитие</w:t>
      </w:r>
      <w:r>
        <w:rPr>
          <w:spacing w:val="-3"/>
        </w:rPr>
        <w:t xml:space="preserve"> </w:t>
      </w:r>
      <w:r>
        <w:t>жизни</w:t>
      </w:r>
      <w:r>
        <w:rPr>
          <w:spacing w:val="-3"/>
        </w:rPr>
        <w:t xml:space="preserve"> </w:t>
      </w:r>
      <w:r>
        <w:t>на</w:t>
      </w:r>
      <w:r>
        <w:rPr>
          <w:spacing w:val="-7"/>
        </w:rPr>
        <w:t xml:space="preserve"> </w:t>
      </w:r>
      <w:r>
        <w:rPr>
          <w:spacing w:val="-2"/>
        </w:rPr>
        <w:t>Земле.</w:t>
      </w:r>
    </w:p>
    <w:p w14:paraId="1D9F5D7D" w14:textId="77777777" w:rsidR="00243EE0" w:rsidRDefault="00000000">
      <w:pPr>
        <w:pStyle w:val="a3"/>
        <w:ind w:right="482"/>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w:t>
      </w:r>
      <w:r>
        <w:rPr>
          <w:spacing w:val="40"/>
        </w:rPr>
        <w:t xml:space="preserve"> </w:t>
      </w:r>
      <w:r>
        <w:t>основных групп живых организмов.</w:t>
      </w:r>
    </w:p>
    <w:p w14:paraId="05D24706" w14:textId="77777777" w:rsidR="00243EE0" w:rsidRDefault="00000000">
      <w:pPr>
        <w:pStyle w:val="a3"/>
        <w:ind w:right="493"/>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EFB7703" w14:textId="77777777" w:rsidR="00243EE0" w:rsidRDefault="00000000">
      <w:pPr>
        <w:pStyle w:val="a3"/>
        <w:ind w:left="773" w:firstLine="0"/>
      </w:pPr>
      <w:r>
        <w:t>Мезозойская</w:t>
      </w:r>
      <w:r>
        <w:rPr>
          <w:spacing w:val="-6"/>
        </w:rPr>
        <w:t xml:space="preserve"> </w:t>
      </w:r>
      <w:r>
        <w:t>эра</w:t>
      </w:r>
      <w:r>
        <w:rPr>
          <w:spacing w:val="-6"/>
        </w:rPr>
        <w:t xml:space="preserve"> </w:t>
      </w:r>
      <w:r>
        <w:t>и</w:t>
      </w:r>
      <w:r>
        <w:rPr>
          <w:spacing w:val="-1"/>
        </w:rPr>
        <w:t xml:space="preserve"> </w:t>
      </w:r>
      <w:r>
        <w:t>её</w:t>
      </w:r>
      <w:r>
        <w:rPr>
          <w:spacing w:val="-7"/>
        </w:rPr>
        <w:t xml:space="preserve"> </w:t>
      </w:r>
      <w:r>
        <w:t>периоды:</w:t>
      </w:r>
      <w:r>
        <w:rPr>
          <w:spacing w:val="-4"/>
        </w:rPr>
        <w:t xml:space="preserve"> </w:t>
      </w:r>
      <w:r>
        <w:t>триасовый,</w:t>
      </w:r>
      <w:r>
        <w:rPr>
          <w:spacing w:val="-4"/>
        </w:rPr>
        <w:t xml:space="preserve"> </w:t>
      </w:r>
      <w:r>
        <w:t>юрский,</w:t>
      </w:r>
      <w:r>
        <w:rPr>
          <w:spacing w:val="-3"/>
        </w:rPr>
        <w:t xml:space="preserve"> </w:t>
      </w:r>
      <w:r>
        <w:rPr>
          <w:spacing w:val="-2"/>
        </w:rPr>
        <w:t>меловой.</w:t>
      </w:r>
    </w:p>
    <w:p w14:paraId="40119305" w14:textId="77777777" w:rsidR="00243EE0" w:rsidRDefault="00000000">
      <w:pPr>
        <w:pStyle w:val="a3"/>
        <w:spacing w:line="275" w:lineRule="exact"/>
        <w:ind w:left="773" w:firstLine="0"/>
      </w:pPr>
      <w:r>
        <w:t>Кайнозойская</w:t>
      </w:r>
      <w:r>
        <w:rPr>
          <w:spacing w:val="-7"/>
        </w:rPr>
        <w:t xml:space="preserve"> </w:t>
      </w:r>
      <w:r>
        <w:t>эра</w:t>
      </w:r>
      <w:r>
        <w:rPr>
          <w:spacing w:val="-7"/>
        </w:rPr>
        <w:t xml:space="preserve"> </w:t>
      </w:r>
      <w:r>
        <w:t>и</w:t>
      </w:r>
      <w:r>
        <w:rPr>
          <w:spacing w:val="-4"/>
        </w:rPr>
        <w:t xml:space="preserve"> </w:t>
      </w:r>
      <w:r>
        <w:t>её</w:t>
      </w:r>
      <w:r>
        <w:rPr>
          <w:spacing w:val="-9"/>
        </w:rPr>
        <w:t xml:space="preserve"> </w:t>
      </w:r>
      <w:r>
        <w:t>периоды:</w:t>
      </w:r>
      <w:r>
        <w:rPr>
          <w:spacing w:val="-4"/>
        </w:rPr>
        <w:t xml:space="preserve"> </w:t>
      </w:r>
      <w:r>
        <w:t>палеогеновый,</w:t>
      </w:r>
      <w:r>
        <w:rPr>
          <w:spacing w:val="-6"/>
        </w:rPr>
        <w:t xml:space="preserve"> </w:t>
      </w:r>
      <w:r>
        <w:t>неогеновый,</w:t>
      </w:r>
      <w:r>
        <w:rPr>
          <w:spacing w:val="-4"/>
        </w:rPr>
        <w:t xml:space="preserve"> </w:t>
      </w:r>
      <w:r>
        <w:rPr>
          <w:spacing w:val="-2"/>
        </w:rPr>
        <w:t>антропогеновый.</w:t>
      </w:r>
    </w:p>
    <w:p w14:paraId="7D41F410" w14:textId="77777777" w:rsidR="00243EE0" w:rsidRDefault="00000000">
      <w:pPr>
        <w:pStyle w:val="a3"/>
        <w:ind w:right="486"/>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663D146E" w14:textId="77777777" w:rsidR="00243EE0" w:rsidRDefault="00000000">
      <w:pPr>
        <w:pStyle w:val="a3"/>
        <w:ind w:right="498"/>
      </w:pPr>
      <w:r>
        <w:t xml:space="preserve">Система органического мира как отражение эволюции. Основные систематические группы </w:t>
      </w:r>
      <w:r>
        <w:rPr>
          <w:spacing w:val="-2"/>
        </w:rPr>
        <w:t>организмов.</w:t>
      </w:r>
    </w:p>
    <w:p w14:paraId="50459B4C" w14:textId="77777777" w:rsidR="00243EE0" w:rsidRDefault="00000000">
      <w:pPr>
        <w:pStyle w:val="a3"/>
        <w:ind w:right="493"/>
      </w:pPr>
      <w:r>
        <w:t>Эволюция человека. Антропология как наука. Развитие представлений о происхождении человека.</w:t>
      </w:r>
      <w:r>
        <w:rPr>
          <w:spacing w:val="75"/>
          <w:w w:val="150"/>
        </w:rPr>
        <w:t xml:space="preserve"> </w:t>
      </w:r>
      <w:r>
        <w:t>Методы</w:t>
      </w:r>
      <w:r>
        <w:rPr>
          <w:spacing w:val="80"/>
        </w:rPr>
        <w:t xml:space="preserve"> </w:t>
      </w:r>
      <w:r>
        <w:t>изучения</w:t>
      </w:r>
      <w:r>
        <w:rPr>
          <w:spacing w:val="79"/>
          <w:w w:val="150"/>
        </w:rPr>
        <w:t xml:space="preserve"> </w:t>
      </w:r>
      <w:r>
        <w:t>антропогенеза.</w:t>
      </w:r>
      <w:r>
        <w:rPr>
          <w:spacing w:val="76"/>
          <w:w w:val="150"/>
        </w:rPr>
        <w:t xml:space="preserve"> </w:t>
      </w:r>
      <w:r>
        <w:t>Сходства</w:t>
      </w:r>
      <w:r>
        <w:rPr>
          <w:spacing w:val="80"/>
        </w:rPr>
        <w:t xml:space="preserve"> </w:t>
      </w:r>
      <w:r>
        <w:t>и</w:t>
      </w:r>
      <w:r>
        <w:rPr>
          <w:spacing w:val="76"/>
          <w:w w:val="150"/>
        </w:rPr>
        <w:t xml:space="preserve"> </w:t>
      </w:r>
      <w:r>
        <w:t>различия</w:t>
      </w:r>
      <w:r>
        <w:rPr>
          <w:spacing w:val="80"/>
        </w:rPr>
        <w:t xml:space="preserve"> </w:t>
      </w:r>
      <w:r>
        <w:t>человека</w:t>
      </w:r>
      <w:r>
        <w:rPr>
          <w:spacing w:val="80"/>
        </w:rPr>
        <w:t xml:space="preserve"> </w:t>
      </w:r>
      <w:r>
        <w:t>и</w:t>
      </w:r>
      <w:r>
        <w:rPr>
          <w:spacing w:val="76"/>
          <w:w w:val="150"/>
        </w:rPr>
        <w:t xml:space="preserve"> </w:t>
      </w:r>
      <w:r>
        <w:t>животных.</w:t>
      </w:r>
    </w:p>
    <w:p w14:paraId="19639C90" w14:textId="77777777" w:rsidR="00243EE0" w:rsidRDefault="00243EE0">
      <w:pPr>
        <w:pStyle w:val="a3"/>
        <w:sectPr w:rsidR="00243EE0">
          <w:pgSz w:w="11920" w:h="16840"/>
          <w:pgMar w:top="760" w:right="360" w:bottom="280" w:left="720" w:header="720" w:footer="720" w:gutter="0"/>
          <w:cols w:space="720"/>
        </w:sectPr>
      </w:pPr>
    </w:p>
    <w:p w14:paraId="1D79EDA6" w14:textId="77777777" w:rsidR="00243EE0" w:rsidRDefault="00000000">
      <w:pPr>
        <w:pStyle w:val="a3"/>
        <w:spacing w:before="63" w:line="275" w:lineRule="exact"/>
        <w:ind w:firstLine="0"/>
      </w:pPr>
      <w:r>
        <w:lastRenderedPageBreak/>
        <w:t>Систематическое</w:t>
      </w:r>
      <w:r>
        <w:rPr>
          <w:spacing w:val="-7"/>
        </w:rPr>
        <w:t xml:space="preserve"> </w:t>
      </w:r>
      <w:r>
        <w:t>положение</w:t>
      </w:r>
      <w:r>
        <w:rPr>
          <w:spacing w:val="-3"/>
        </w:rPr>
        <w:t xml:space="preserve"> </w:t>
      </w:r>
      <w:r>
        <w:rPr>
          <w:spacing w:val="-2"/>
        </w:rPr>
        <w:t>человека.</w:t>
      </w:r>
    </w:p>
    <w:p w14:paraId="699EA8A8" w14:textId="77777777" w:rsidR="00243EE0" w:rsidRDefault="00000000">
      <w:pPr>
        <w:pStyle w:val="a3"/>
        <w:ind w:right="493"/>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6B92D72" w14:textId="77777777" w:rsidR="00243EE0" w:rsidRDefault="00000000">
      <w:pPr>
        <w:pStyle w:val="a3"/>
        <w:ind w:right="491"/>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09111DEC" w14:textId="77777777" w:rsidR="00243EE0" w:rsidRDefault="00000000">
      <w:pPr>
        <w:pStyle w:val="a3"/>
        <w:ind w:right="484"/>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0B5A05A" w14:textId="77777777" w:rsidR="00243EE0" w:rsidRDefault="00000000">
      <w:pPr>
        <w:pStyle w:val="a3"/>
        <w:spacing w:before="4" w:line="272" w:lineRule="exact"/>
        <w:ind w:left="773" w:firstLine="0"/>
        <w:jc w:val="left"/>
      </w:pPr>
      <w:r>
        <w:rPr>
          <w:spacing w:val="-2"/>
        </w:rPr>
        <w:t>Демонстрации:</w:t>
      </w:r>
    </w:p>
    <w:p w14:paraId="02D590B0" w14:textId="77777777" w:rsidR="00243EE0" w:rsidRDefault="00000000">
      <w:pPr>
        <w:pStyle w:val="a3"/>
        <w:spacing w:line="272" w:lineRule="exact"/>
        <w:ind w:left="773" w:firstLine="0"/>
        <w:jc w:val="left"/>
      </w:pPr>
      <w:r>
        <w:t>Портреты:</w:t>
      </w:r>
      <w:r>
        <w:rPr>
          <w:spacing w:val="-7"/>
        </w:rPr>
        <w:t xml:space="preserve"> </w:t>
      </w:r>
      <w:r>
        <w:t>Ф.</w:t>
      </w:r>
      <w:r>
        <w:rPr>
          <w:spacing w:val="-1"/>
        </w:rPr>
        <w:t xml:space="preserve"> </w:t>
      </w:r>
      <w:r>
        <w:t>Реди,</w:t>
      </w:r>
      <w:r>
        <w:rPr>
          <w:spacing w:val="-3"/>
        </w:rPr>
        <w:t xml:space="preserve"> </w:t>
      </w:r>
      <w:r>
        <w:t>Л.</w:t>
      </w:r>
      <w:r>
        <w:rPr>
          <w:spacing w:val="-6"/>
        </w:rPr>
        <w:t xml:space="preserve"> </w:t>
      </w:r>
      <w:r>
        <w:t>Пастер,</w:t>
      </w:r>
      <w:r>
        <w:rPr>
          <w:spacing w:val="-2"/>
        </w:rPr>
        <w:t xml:space="preserve"> </w:t>
      </w:r>
      <w:r>
        <w:t>А.И.</w:t>
      </w:r>
      <w:r>
        <w:rPr>
          <w:spacing w:val="-1"/>
        </w:rPr>
        <w:t xml:space="preserve"> </w:t>
      </w:r>
      <w:r>
        <w:t>Опарин, С.</w:t>
      </w:r>
      <w:r>
        <w:rPr>
          <w:spacing w:val="-1"/>
        </w:rPr>
        <w:t xml:space="preserve"> </w:t>
      </w:r>
      <w:r>
        <w:t>Миллер,</w:t>
      </w:r>
      <w:r>
        <w:rPr>
          <w:spacing w:val="-2"/>
        </w:rPr>
        <w:t xml:space="preserve"> </w:t>
      </w:r>
      <w:r>
        <w:t>Г.</w:t>
      </w:r>
      <w:r>
        <w:rPr>
          <w:spacing w:val="-4"/>
        </w:rPr>
        <w:t xml:space="preserve"> </w:t>
      </w:r>
      <w:r>
        <w:t>Юри,</w:t>
      </w:r>
      <w:r>
        <w:rPr>
          <w:spacing w:val="-3"/>
        </w:rPr>
        <w:t xml:space="preserve"> </w:t>
      </w:r>
      <w:r>
        <w:t>Ч.</w:t>
      </w:r>
      <w:r>
        <w:rPr>
          <w:spacing w:val="-1"/>
        </w:rPr>
        <w:t xml:space="preserve"> </w:t>
      </w:r>
      <w:r>
        <w:rPr>
          <w:spacing w:val="-2"/>
        </w:rPr>
        <w:t>Дарвин.</w:t>
      </w:r>
    </w:p>
    <w:p w14:paraId="561C6A4E" w14:textId="77777777" w:rsidR="00243EE0" w:rsidRDefault="00000000">
      <w:pPr>
        <w:pStyle w:val="a3"/>
        <w:ind w:left="773" w:firstLine="0"/>
      </w:pPr>
      <w:r>
        <w:t>Таблицы</w:t>
      </w:r>
      <w:r>
        <w:rPr>
          <w:spacing w:val="17"/>
        </w:rPr>
        <w:t xml:space="preserve"> </w:t>
      </w:r>
      <w:r>
        <w:t>и</w:t>
      </w:r>
      <w:r>
        <w:rPr>
          <w:spacing w:val="22"/>
        </w:rPr>
        <w:t xml:space="preserve"> </w:t>
      </w:r>
      <w:r>
        <w:t>схемы:</w:t>
      </w:r>
      <w:r>
        <w:rPr>
          <w:spacing w:val="27"/>
        </w:rPr>
        <w:t xml:space="preserve"> </w:t>
      </w:r>
      <w:r>
        <w:t>«Возникновение</w:t>
      </w:r>
      <w:r>
        <w:rPr>
          <w:spacing w:val="22"/>
        </w:rPr>
        <w:t xml:space="preserve"> </w:t>
      </w:r>
      <w:r>
        <w:t>Солнечной</w:t>
      </w:r>
      <w:r>
        <w:rPr>
          <w:spacing w:val="26"/>
        </w:rPr>
        <w:t xml:space="preserve"> </w:t>
      </w:r>
      <w:r>
        <w:t>системы»,</w:t>
      </w:r>
      <w:r>
        <w:rPr>
          <w:spacing w:val="25"/>
        </w:rPr>
        <w:t xml:space="preserve"> </w:t>
      </w:r>
      <w:r>
        <w:t>«Развитие</w:t>
      </w:r>
      <w:r>
        <w:rPr>
          <w:spacing w:val="22"/>
        </w:rPr>
        <w:t xml:space="preserve"> </w:t>
      </w:r>
      <w:r>
        <w:t>органического</w:t>
      </w:r>
      <w:r>
        <w:rPr>
          <w:spacing w:val="23"/>
        </w:rPr>
        <w:t xml:space="preserve"> </w:t>
      </w:r>
      <w:r>
        <w:rPr>
          <w:spacing w:val="-2"/>
        </w:rPr>
        <w:t>мира»,</w:t>
      </w:r>
    </w:p>
    <w:p w14:paraId="1B271F49" w14:textId="77777777" w:rsidR="00243EE0" w:rsidRDefault="00000000">
      <w:pPr>
        <w:pStyle w:val="a3"/>
        <w:spacing w:before="3"/>
        <w:ind w:right="487" w:firstLine="0"/>
      </w:pPr>
      <w:r>
        <w:t>«Растительная</w:t>
      </w:r>
      <w:r>
        <w:rPr>
          <w:spacing w:val="-4"/>
        </w:rPr>
        <w:t xml:space="preserve"> </w:t>
      </w:r>
      <w:r>
        <w:t>клетка», «Животная</w:t>
      </w:r>
      <w:r>
        <w:rPr>
          <w:spacing w:val="-4"/>
        </w:rPr>
        <w:t xml:space="preserve"> </w:t>
      </w:r>
      <w:r>
        <w:t>клетка», «Прокариотическая</w:t>
      </w:r>
      <w:r>
        <w:rPr>
          <w:spacing w:val="-4"/>
        </w:rPr>
        <w:t xml:space="preserve"> </w:t>
      </w:r>
      <w:r>
        <w:t>клетка»,</w:t>
      </w:r>
      <w:r>
        <w:rPr>
          <w:spacing w:val="-1"/>
        </w:rPr>
        <w:t xml:space="preserve"> </w:t>
      </w:r>
      <w:r>
        <w:t>«Современная</w:t>
      </w:r>
      <w:r>
        <w:rPr>
          <w:spacing w:val="-4"/>
        </w:rPr>
        <w:t xml:space="preserve"> </w:t>
      </w:r>
      <w:r>
        <w:t>система органического мира», «Сравнение анатомических черт строения человека и человекообразных обезьян»,</w:t>
      </w:r>
      <w:r>
        <w:rPr>
          <w:spacing w:val="40"/>
        </w:rPr>
        <w:t xml:space="preserve"> </w:t>
      </w:r>
      <w:r>
        <w:t>«Основные</w:t>
      </w:r>
      <w:r>
        <w:rPr>
          <w:spacing w:val="40"/>
        </w:rPr>
        <w:t xml:space="preserve"> </w:t>
      </w:r>
      <w:r>
        <w:t>места</w:t>
      </w:r>
      <w:r>
        <w:rPr>
          <w:spacing w:val="40"/>
        </w:rPr>
        <w:t xml:space="preserve"> </w:t>
      </w:r>
      <w:r>
        <w:t>палеонтологических</w:t>
      </w:r>
      <w:r>
        <w:rPr>
          <w:spacing w:val="40"/>
        </w:rPr>
        <w:t xml:space="preserve"> </w:t>
      </w:r>
      <w:r>
        <w:t>находок</w:t>
      </w:r>
      <w:r>
        <w:rPr>
          <w:spacing w:val="40"/>
        </w:rPr>
        <w:t xml:space="preserve"> </w:t>
      </w:r>
      <w:r>
        <w:t>предков</w:t>
      </w:r>
      <w:r>
        <w:rPr>
          <w:spacing w:val="40"/>
        </w:rPr>
        <w:t xml:space="preserve"> </w:t>
      </w:r>
      <w:r>
        <w:t>современного</w:t>
      </w:r>
      <w:r>
        <w:rPr>
          <w:spacing w:val="40"/>
        </w:rPr>
        <w:t xml:space="preserve"> </w:t>
      </w:r>
      <w:r>
        <w:t>человека»,</w:t>
      </w:r>
    </w:p>
    <w:p w14:paraId="46E8020B" w14:textId="77777777" w:rsidR="00243EE0" w:rsidRDefault="00000000">
      <w:pPr>
        <w:pStyle w:val="a3"/>
        <w:ind w:firstLine="0"/>
      </w:pPr>
      <w:r>
        <w:t>«Древнейшие</w:t>
      </w:r>
      <w:r>
        <w:rPr>
          <w:spacing w:val="-11"/>
        </w:rPr>
        <w:t xml:space="preserve"> </w:t>
      </w:r>
      <w:r>
        <w:t>люди»,</w:t>
      </w:r>
      <w:r>
        <w:rPr>
          <w:spacing w:val="-1"/>
        </w:rPr>
        <w:t xml:space="preserve"> </w:t>
      </w:r>
      <w:r>
        <w:t>«Древние</w:t>
      </w:r>
      <w:r>
        <w:rPr>
          <w:spacing w:val="-9"/>
        </w:rPr>
        <w:t xml:space="preserve"> </w:t>
      </w:r>
      <w:r>
        <w:t>люди»,</w:t>
      </w:r>
      <w:r>
        <w:rPr>
          <w:spacing w:val="-1"/>
        </w:rPr>
        <w:t xml:space="preserve"> </w:t>
      </w:r>
      <w:r>
        <w:t>«Первые</w:t>
      </w:r>
      <w:r>
        <w:rPr>
          <w:spacing w:val="-11"/>
        </w:rPr>
        <w:t xml:space="preserve"> </w:t>
      </w:r>
      <w:r>
        <w:t>современные</w:t>
      </w:r>
      <w:r>
        <w:rPr>
          <w:spacing w:val="-9"/>
        </w:rPr>
        <w:t xml:space="preserve"> </w:t>
      </w:r>
      <w:r>
        <w:t>люди»,</w:t>
      </w:r>
      <w:r>
        <w:rPr>
          <w:spacing w:val="-1"/>
        </w:rPr>
        <w:t xml:space="preserve"> </w:t>
      </w:r>
      <w:r>
        <w:t>«Человеческие</w:t>
      </w:r>
      <w:r>
        <w:rPr>
          <w:spacing w:val="-8"/>
        </w:rPr>
        <w:t xml:space="preserve"> </w:t>
      </w:r>
      <w:r>
        <w:rPr>
          <w:spacing w:val="-2"/>
        </w:rPr>
        <w:t>расы».</w:t>
      </w:r>
    </w:p>
    <w:p w14:paraId="4DA3479F" w14:textId="77777777" w:rsidR="00243EE0" w:rsidRDefault="00000000">
      <w:pPr>
        <w:pStyle w:val="a3"/>
        <w:ind w:right="48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0BFF809F" w14:textId="77777777" w:rsidR="00243EE0" w:rsidRDefault="00000000">
      <w:pPr>
        <w:pStyle w:val="a3"/>
        <w:ind w:left="773" w:firstLine="0"/>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63F60FC7" w14:textId="77777777" w:rsidR="00243EE0" w:rsidRDefault="00000000">
      <w:pPr>
        <w:pStyle w:val="a3"/>
        <w:ind w:right="494"/>
      </w:pPr>
      <w:r>
        <w:t xml:space="preserve">Практическая работа № 1. «Изучение ископаемых остатков растений и животных в </w:t>
      </w:r>
      <w:r>
        <w:rPr>
          <w:spacing w:val="-2"/>
        </w:rPr>
        <w:t>коллекциях».</w:t>
      </w:r>
    </w:p>
    <w:p w14:paraId="71C83216" w14:textId="77777777" w:rsidR="00243EE0" w:rsidRDefault="00000000">
      <w:pPr>
        <w:pStyle w:val="a3"/>
        <w:ind w:right="490"/>
      </w:pPr>
      <w:r>
        <w:t>Экскурсия «Эволюция органического мира на Земле» (в естественно-научный или краеведческий музей).</w:t>
      </w:r>
    </w:p>
    <w:p w14:paraId="28366C4E" w14:textId="77777777" w:rsidR="00243EE0" w:rsidRDefault="00000000">
      <w:pPr>
        <w:pStyle w:val="2"/>
        <w:spacing w:before="8" w:line="272" w:lineRule="exact"/>
      </w:pPr>
      <w:r>
        <w:t>Тема</w:t>
      </w:r>
      <w:r>
        <w:rPr>
          <w:spacing w:val="-6"/>
        </w:rPr>
        <w:t xml:space="preserve"> </w:t>
      </w:r>
      <w:r>
        <w:t>3.</w:t>
      </w:r>
      <w:r>
        <w:rPr>
          <w:spacing w:val="-3"/>
        </w:rPr>
        <w:t xml:space="preserve"> </w:t>
      </w:r>
      <w:r>
        <w:t>Организмы</w:t>
      </w:r>
      <w:r>
        <w:rPr>
          <w:spacing w:val="-4"/>
        </w:rPr>
        <w:t xml:space="preserve"> </w:t>
      </w:r>
      <w:r>
        <w:t>и</w:t>
      </w:r>
      <w:r>
        <w:rPr>
          <w:spacing w:val="-4"/>
        </w:rPr>
        <w:t xml:space="preserve"> </w:t>
      </w:r>
      <w:r>
        <w:t>окружающая</w:t>
      </w:r>
      <w:r>
        <w:rPr>
          <w:spacing w:val="-1"/>
        </w:rPr>
        <w:t xml:space="preserve"> </w:t>
      </w:r>
      <w:r>
        <w:rPr>
          <w:spacing w:val="-2"/>
        </w:rPr>
        <w:t>среда.</w:t>
      </w:r>
    </w:p>
    <w:p w14:paraId="4AE5BEFB" w14:textId="77777777" w:rsidR="00243EE0" w:rsidRDefault="00000000">
      <w:pPr>
        <w:pStyle w:val="a3"/>
        <w:spacing w:line="272" w:lineRule="exact"/>
        <w:ind w:left="773" w:firstLine="0"/>
      </w:pPr>
      <w:r>
        <w:t>Экология</w:t>
      </w:r>
      <w:r>
        <w:rPr>
          <w:spacing w:val="61"/>
        </w:rPr>
        <w:t xml:space="preserve"> </w:t>
      </w:r>
      <w:r>
        <w:t>как</w:t>
      </w:r>
      <w:r>
        <w:rPr>
          <w:spacing w:val="58"/>
        </w:rPr>
        <w:t xml:space="preserve"> </w:t>
      </w:r>
      <w:r>
        <w:t>наука.</w:t>
      </w:r>
      <w:r>
        <w:rPr>
          <w:spacing w:val="65"/>
        </w:rPr>
        <w:t xml:space="preserve"> </w:t>
      </w:r>
      <w:r>
        <w:t>Задачи</w:t>
      </w:r>
      <w:r>
        <w:rPr>
          <w:spacing w:val="61"/>
        </w:rPr>
        <w:t xml:space="preserve"> </w:t>
      </w:r>
      <w:r>
        <w:t>и</w:t>
      </w:r>
      <w:r>
        <w:rPr>
          <w:spacing w:val="65"/>
        </w:rPr>
        <w:t xml:space="preserve"> </w:t>
      </w:r>
      <w:r>
        <w:t>разделы</w:t>
      </w:r>
      <w:r>
        <w:rPr>
          <w:spacing w:val="62"/>
        </w:rPr>
        <w:t xml:space="preserve"> </w:t>
      </w:r>
      <w:r>
        <w:t>экологии.</w:t>
      </w:r>
      <w:r>
        <w:rPr>
          <w:spacing w:val="61"/>
        </w:rPr>
        <w:t xml:space="preserve"> </w:t>
      </w:r>
      <w:r>
        <w:t>Методы</w:t>
      </w:r>
      <w:r>
        <w:rPr>
          <w:spacing w:val="62"/>
        </w:rPr>
        <w:t xml:space="preserve"> </w:t>
      </w:r>
      <w:r>
        <w:t>экологических</w:t>
      </w:r>
      <w:r>
        <w:rPr>
          <w:spacing w:val="67"/>
        </w:rPr>
        <w:t xml:space="preserve"> </w:t>
      </w:r>
      <w:r>
        <w:rPr>
          <w:spacing w:val="-2"/>
        </w:rPr>
        <w:t>исследований.</w:t>
      </w:r>
    </w:p>
    <w:p w14:paraId="6ADC8A6F" w14:textId="77777777" w:rsidR="00243EE0" w:rsidRDefault="00000000">
      <w:pPr>
        <w:pStyle w:val="a3"/>
        <w:ind w:firstLine="0"/>
      </w:pPr>
      <w:r>
        <w:t>Экологическое</w:t>
      </w:r>
      <w:r>
        <w:rPr>
          <w:spacing w:val="-15"/>
        </w:rPr>
        <w:t xml:space="preserve"> </w:t>
      </w:r>
      <w:r>
        <w:t>мировоззрение</w:t>
      </w:r>
      <w:r>
        <w:rPr>
          <w:spacing w:val="-8"/>
        </w:rPr>
        <w:t xml:space="preserve"> </w:t>
      </w:r>
      <w:r>
        <w:t>современного</w:t>
      </w:r>
      <w:r>
        <w:rPr>
          <w:spacing w:val="-6"/>
        </w:rPr>
        <w:t xml:space="preserve"> </w:t>
      </w:r>
      <w:r>
        <w:rPr>
          <w:spacing w:val="-2"/>
        </w:rPr>
        <w:t>человека.</w:t>
      </w:r>
    </w:p>
    <w:p w14:paraId="29B7A9B4" w14:textId="77777777" w:rsidR="00243EE0" w:rsidRDefault="00000000">
      <w:pPr>
        <w:pStyle w:val="a3"/>
        <w:ind w:left="773" w:right="485" w:firstLine="0"/>
      </w:pPr>
      <w:r>
        <w:t>Среды обитания организмов: водная, наземно-воздушная, почвенная, внутриорганизменная. Экологические</w:t>
      </w:r>
      <w:r>
        <w:rPr>
          <w:spacing w:val="80"/>
        </w:rPr>
        <w:t xml:space="preserve">  </w:t>
      </w:r>
      <w:r>
        <w:t>факторы.</w:t>
      </w:r>
      <w:r>
        <w:rPr>
          <w:spacing w:val="80"/>
        </w:rPr>
        <w:t xml:space="preserve">  </w:t>
      </w:r>
      <w:r>
        <w:t>Классификация</w:t>
      </w:r>
      <w:r>
        <w:rPr>
          <w:spacing w:val="80"/>
        </w:rPr>
        <w:t xml:space="preserve">  </w:t>
      </w:r>
      <w:r>
        <w:t>экологических</w:t>
      </w:r>
      <w:r>
        <w:rPr>
          <w:spacing w:val="80"/>
        </w:rPr>
        <w:t xml:space="preserve">  </w:t>
      </w:r>
      <w:r>
        <w:t>факторов:</w:t>
      </w:r>
      <w:r>
        <w:rPr>
          <w:spacing w:val="80"/>
        </w:rPr>
        <w:t xml:space="preserve">  </w:t>
      </w:r>
      <w:r>
        <w:t>абиотические,</w:t>
      </w:r>
    </w:p>
    <w:p w14:paraId="05F62F18" w14:textId="77777777" w:rsidR="00243EE0" w:rsidRDefault="00000000">
      <w:pPr>
        <w:pStyle w:val="a3"/>
        <w:ind w:firstLine="0"/>
      </w:pPr>
      <w:r>
        <w:t>биотические</w:t>
      </w:r>
      <w:r>
        <w:rPr>
          <w:spacing w:val="-9"/>
        </w:rPr>
        <w:t xml:space="preserve"> </w:t>
      </w:r>
      <w:r>
        <w:t>и</w:t>
      </w:r>
      <w:r>
        <w:rPr>
          <w:spacing w:val="-2"/>
        </w:rPr>
        <w:t xml:space="preserve"> </w:t>
      </w:r>
      <w:r>
        <w:t>антропогенные.</w:t>
      </w:r>
      <w:r>
        <w:rPr>
          <w:spacing w:val="-3"/>
        </w:rPr>
        <w:t xml:space="preserve"> </w:t>
      </w:r>
      <w:r>
        <w:t>Действие</w:t>
      </w:r>
      <w:r>
        <w:rPr>
          <w:spacing w:val="-9"/>
        </w:rPr>
        <w:t xml:space="preserve"> </w:t>
      </w:r>
      <w:r>
        <w:t>экологических</w:t>
      </w:r>
      <w:r>
        <w:rPr>
          <w:spacing w:val="-1"/>
        </w:rPr>
        <w:t xml:space="preserve"> </w:t>
      </w:r>
      <w:r>
        <w:t>факторов</w:t>
      </w:r>
      <w:r>
        <w:rPr>
          <w:spacing w:val="-5"/>
        </w:rPr>
        <w:t xml:space="preserve"> </w:t>
      </w:r>
      <w:r>
        <w:t>на</w:t>
      </w:r>
      <w:r>
        <w:rPr>
          <w:spacing w:val="-4"/>
        </w:rPr>
        <w:t xml:space="preserve"> </w:t>
      </w:r>
      <w:r>
        <w:rPr>
          <w:spacing w:val="-2"/>
        </w:rPr>
        <w:t>организмы.</w:t>
      </w:r>
    </w:p>
    <w:p w14:paraId="507950E2" w14:textId="77777777" w:rsidR="00243EE0" w:rsidRDefault="00000000">
      <w:pPr>
        <w:pStyle w:val="a3"/>
        <w:ind w:right="484"/>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5920CB89" w14:textId="77777777" w:rsidR="00243EE0" w:rsidRDefault="00000000">
      <w:pPr>
        <w:pStyle w:val="a3"/>
        <w:ind w:right="487"/>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A2D3404" w14:textId="77777777" w:rsidR="00243EE0" w:rsidRDefault="00000000">
      <w:pPr>
        <w:pStyle w:val="a3"/>
        <w:spacing w:before="3"/>
        <w:ind w:right="491"/>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w:t>
      </w:r>
      <w:r>
        <w:rPr>
          <w:spacing w:val="40"/>
        </w:rPr>
        <w:t xml:space="preserve"> </w:t>
      </w:r>
      <w:r>
        <w:t>её регуляция.</w:t>
      </w:r>
    </w:p>
    <w:p w14:paraId="133150DA" w14:textId="77777777" w:rsidR="00243EE0" w:rsidRDefault="00000000">
      <w:pPr>
        <w:pStyle w:val="a3"/>
        <w:spacing w:line="274" w:lineRule="exact"/>
        <w:ind w:left="773" w:firstLine="0"/>
        <w:jc w:val="left"/>
      </w:pPr>
      <w:r>
        <w:rPr>
          <w:spacing w:val="-2"/>
        </w:rPr>
        <w:t>Демонстрации:</w:t>
      </w:r>
    </w:p>
    <w:p w14:paraId="65F7750A" w14:textId="77777777" w:rsidR="00243EE0" w:rsidRDefault="00000000">
      <w:pPr>
        <w:pStyle w:val="a3"/>
        <w:ind w:left="773" w:firstLine="0"/>
        <w:jc w:val="left"/>
      </w:pPr>
      <w:r>
        <w:t>Портреты:</w:t>
      </w:r>
      <w:r>
        <w:rPr>
          <w:spacing w:val="-2"/>
        </w:rPr>
        <w:t xml:space="preserve"> </w:t>
      </w:r>
      <w:r>
        <w:t>А.</w:t>
      </w:r>
      <w:r>
        <w:rPr>
          <w:spacing w:val="-2"/>
        </w:rPr>
        <w:t xml:space="preserve"> </w:t>
      </w:r>
      <w:r>
        <w:t>Гумбольдт,</w:t>
      </w:r>
      <w:r>
        <w:rPr>
          <w:spacing w:val="-1"/>
        </w:rPr>
        <w:t xml:space="preserve"> </w:t>
      </w:r>
      <w:r>
        <w:t>К.Ф.</w:t>
      </w:r>
      <w:r>
        <w:rPr>
          <w:spacing w:val="-2"/>
        </w:rPr>
        <w:t xml:space="preserve"> </w:t>
      </w:r>
      <w:r>
        <w:t>Рулье,</w:t>
      </w:r>
      <w:r>
        <w:rPr>
          <w:spacing w:val="-2"/>
        </w:rPr>
        <w:t xml:space="preserve"> </w:t>
      </w:r>
      <w:r>
        <w:t>Э.</w:t>
      </w:r>
      <w:r>
        <w:rPr>
          <w:spacing w:val="1"/>
        </w:rPr>
        <w:t xml:space="preserve"> </w:t>
      </w:r>
      <w:r>
        <w:rPr>
          <w:spacing w:val="-2"/>
        </w:rPr>
        <w:t>Геккель.</w:t>
      </w:r>
    </w:p>
    <w:p w14:paraId="6151E329" w14:textId="77777777" w:rsidR="00243EE0" w:rsidRDefault="00000000">
      <w:pPr>
        <w:pStyle w:val="a3"/>
        <w:ind w:left="773" w:firstLine="0"/>
        <w:jc w:val="left"/>
      </w:pPr>
      <w:r>
        <w:t>Таблицы</w:t>
      </w:r>
      <w:r>
        <w:rPr>
          <w:spacing w:val="73"/>
          <w:w w:val="150"/>
        </w:rPr>
        <w:t xml:space="preserve"> </w:t>
      </w:r>
      <w:r>
        <w:t>и</w:t>
      </w:r>
      <w:r>
        <w:rPr>
          <w:spacing w:val="77"/>
          <w:w w:val="150"/>
        </w:rPr>
        <w:t xml:space="preserve"> </w:t>
      </w:r>
      <w:r>
        <w:t>схемы:</w:t>
      </w:r>
      <w:r>
        <w:rPr>
          <w:spacing w:val="75"/>
          <w:w w:val="150"/>
        </w:rPr>
        <w:t xml:space="preserve"> </w:t>
      </w:r>
      <w:r>
        <w:t>карта</w:t>
      </w:r>
      <w:r>
        <w:rPr>
          <w:spacing w:val="25"/>
        </w:rPr>
        <w:t xml:space="preserve">  </w:t>
      </w:r>
      <w:r>
        <w:t>«Природные</w:t>
      </w:r>
      <w:r>
        <w:rPr>
          <w:spacing w:val="74"/>
          <w:w w:val="150"/>
        </w:rPr>
        <w:t xml:space="preserve"> </w:t>
      </w:r>
      <w:r>
        <w:t>зоны</w:t>
      </w:r>
      <w:r>
        <w:rPr>
          <w:spacing w:val="76"/>
          <w:w w:val="150"/>
        </w:rPr>
        <w:t xml:space="preserve"> </w:t>
      </w:r>
      <w:r>
        <w:t>Земли»,</w:t>
      </w:r>
      <w:r>
        <w:rPr>
          <w:spacing w:val="26"/>
        </w:rPr>
        <w:t xml:space="preserve">  </w:t>
      </w:r>
      <w:r>
        <w:t>«Среды</w:t>
      </w:r>
      <w:r>
        <w:rPr>
          <w:spacing w:val="79"/>
          <w:w w:val="150"/>
        </w:rPr>
        <w:t xml:space="preserve"> </w:t>
      </w:r>
      <w:r>
        <w:t>обитания</w:t>
      </w:r>
      <w:r>
        <w:rPr>
          <w:spacing w:val="79"/>
          <w:w w:val="150"/>
        </w:rPr>
        <w:t xml:space="preserve"> </w:t>
      </w:r>
      <w:r>
        <w:rPr>
          <w:spacing w:val="-2"/>
        </w:rPr>
        <w:t>организмов»,</w:t>
      </w:r>
    </w:p>
    <w:p w14:paraId="1D8496A1" w14:textId="77777777" w:rsidR="00243EE0" w:rsidRDefault="00000000">
      <w:pPr>
        <w:pStyle w:val="a3"/>
        <w:ind w:firstLine="0"/>
        <w:jc w:val="left"/>
      </w:pPr>
      <w:r>
        <w:t>«Фотопериодизм»,</w:t>
      </w:r>
      <w:r>
        <w:rPr>
          <w:spacing w:val="26"/>
        </w:rPr>
        <w:t xml:space="preserve"> </w:t>
      </w:r>
      <w:r>
        <w:t>«Популяции»,</w:t>
      </w:r>
      <w:r>
        <w:rPr>
          <w:spacing w:val="26"/>
        </w:rPr>
        <w:t xml:space="preserve"> </w:t>
      </w:r>
      <w:r>
        <w:t>«Закономерности</w:t>
      </w:r>
      <w:r>
        <w:rPr>
          <w:spacing w:val="23"/>
        </w:rPr>
        <w:t xml:space="preserve"> </w:t>
      </w:r>
      <w:r>
        <w:t>роста</w:t>
      </w:r>
      <w:r>
        <w:rPr>
          <w:spacing w:val="-6"/>
        </w:rPr>
        <w:t xml:space="preserve"> </w:t>
      </w:r>
      <w:r>
        <w:t>численности</w:t>
      </w:r>
      <w:r>
        <w:rPr>
          <w:spacing w:val="21"/>
        </w:rPr>
        <w:t xml:space="preserve"> </w:t>
      </w:r>
      <w:r>
        <w:t>популяции</w:t>
      </w:r>
      <w:r>
        <w:rPr>
          <w:spacing w:val="-6"/>
        </w:rPr>
        <w:t xml:space="preserve"> </w:t>
      </w:r>
      <w:r>
        <w:t>инфузории-туфельки», «Пищевые цепи».</w:t>
      </w:r>
    </w:p>
    <w:p w14:paraId="02936633" w14:textId="77777777" w:rsidR="00243EE0" w:rsidRDefault="00000000">
      <w:pPr>
        <w:pStyle w:val="a3"/>
        <w:ind w:left="773" w:firstLine="0"/>
        <w:jc w:val="left"/>
      </w:pPr>
      <w:r>
        <w:t>Лабораторные</w:t>
      </w:r>
      <w:r>
        <w:rPr>
          <w:spacing w:val="-7"/>
        </w:rPr>
        <w:t xml:space="preserve"> </w:t>
      </w:r>
      <w:r>
        <w:t>и</w:t>
      </w:r>
      <w:r>
        <w:rPr>
          <w:spacing w:val="-2"/>
        </w:rPr>
        <w:t xml:space="preserve"> </w:t>
      </w:r>
      <w:r>
        <w:t>практические</w:t>
      </w:r>
      <w:r>
        <w:rPr>
          <w:spacing w:val="-3"/>
        </w:rPr>
        <w:t xml:space="preserve"> </w:t>
      </w:r>
      <w:r>
        <w:rPr>
          <w:spacing w:val="-2"/>
        </w:rPr>
        <w:t>работы:</w:t>
      </w:r>
    </w:p>
    <w:p w14:paraId="6BC45F7B" w14:textId="77777777" w:rsidR="00243EE0" w:rsidRDefault="00000000">
      <w:pPr>
        <w:pStyle w:val="a3"/>
        <w:jc w:val="left"/>
      </w:pPr>
      <w:r>
        <w:t>Лабораторная</w:t>
      </w:r>
      <w:r>
        <w:rPr>
          <w:spacing w:val="75"/>
        </w:rPr>
        <w:t xml:space="preserve"> </w:t>
      </w:r>
      <w:r>
        <w:t>работа</w:t>
      </w:r>
      <w:r>
        <w:rPr>
          <w:spacing w:val="77"/>
        </w:rPr>
        <w:t xml:space="preserve"> </w:t>
      </w:r>
      <w:r>
        <w:t>№</w:t>
      </w:r>
      <w:r>
        <w:rPr>
          <w:spacing w:val="74"/>
        </w:rPr>
        <w:t xml:space="preserve"> </w:t>
      </w:r>
      <w:r>
        <w:t>3.</w:t>
      </w:r>
      <w:r>
        <w:rPr>
          <w:spacing w:val="80"/>
        </w:rPr>
        <w:t xml:space="preserve"> </w:t>
      </w:r>
      <w:r>
        <w:t>«Морфологические</w:t>
      </w:r>
      <w:r>
        <w:rPr>
          <w:spacing w:val="75"/>
        </w:rPr>
        <w:t xml:space="preserve"> </w:t>
      </w:r>
      <w:r>
        <w:t>особенности</w:t>
      </w:r>
      <w:r>
        <w:rPr>
          <w:spacing w:val="78"/>
        </w:rPr>
        <w:t xml:space="preserve"> </w:t>
      </w:r>
      <w:r>
        <w:t>растений</w:t>
      </w:r>
      <w:r>
        <w:rPr>
          <w:spacing w:val="74"/>
        </w:rPr>
        <w:t xml:space="preserve"> </w:t>
      </w:r>
      <w:r>
        <w:t>из</w:t>
      </w:r>
      <w:r>
        <w:rPr>
          <w:spacing w:val="76"/>
        </w:rPr>
        <w:t xml:space="preserve"> </w:t>
      </w:r>
      <w:r>
        <w:t>разных</w:t>
      </w:r>
      <w:r>
        <w:rPr>
          <w:spacing w:val="78"/>
        </w:rPr>
        <w:t xml:space="preserve"> </w:t>
      </w:r>
      <w:r>
        <w:t xml:space="preserve">мест </w:t>
      </w:r>
      <w:r>
        <w:rPr>
          <w:spacing w:val="-2"/>
        </w:rPr>
        <w:t>обитания».</w:t>
      </w:r>
    </w:p>
    <w:p w14:paraId="678FF149" w14:textId="77777777" w:rsidR="00243EE0" w:rsidRDefault="00000000">
      <w:pPr>
        <w:spacing w:line="242" w:lineRule="auto"/>
        <w:ind w:left="773" w:right="1016"/>
        <w:rPr>
          <w:b/>
          <w:i/>
          <w:sz w:val="24"/>
        </w:rPr>
      </w:pPr>
      <w:r>
        <w:rPr>
          <w:sz w:val="24"/>
        </w:rPr>
        <w:t>Лабораторная работа № 4. «Влияние света на рост и развитие черенков колеуса». Практическая</w:t>
      </w:r>
      <w:r>
        <w:rPr>
          <w:spacing w:val="-12"/>
          <w:sz w:val="24"/>
        </w:rPr>
        <w:t xml:space="preserve"> </w:t>
      </w:r>
      <w:r>
        <w:rPr>
          <w:sz w:val="24"/>
        </w:rPr>
        <w:t>работа</w:t>
      </w:r>
      <w:r>
        <w:rPr>
          <w:spacing w:val="-10"/>
          <w:sz w:val="24"/>
        </w:rPr>
        <w:t xml:space="preserve"> </w:t>
      </w:r>
      <w:r>
        <w:rPr>
          <w:sz w:val="24"/>
        </w:rPr>
        <w:t>№</w:t>
      </w:r>
      <w:r>
        <w:rPr>
          <w:spacing w:val="-6"/>
          <w:sz w:val="24"/>
        </w:rPr>
        <w:t xml:space="preserve"> </w:t>
      </w:r>
      <w:r>
        <w:rPr>
          <w:sz w:val="24"/>
        </w:rPr>
        <w:t>5.</w:t>
      </w:r>
      <w:r>
        <w:rPr>
          <w:spacing w:val="-5"/>
          <w:sz w:val="24"/>
        </w:rPr>
        <w:t xml:space="preserve"> </w:t>
      </w:r>
      <w:r>
        <w:rPr>
          <w:sz w:val="24"/>
        </w:rPr>
        <w:t>«Подсчёт</w:t>
      </w:r>
      <w:r>
        <w:rPr>
          <w:spacing w:val="-12"/>
          <w:sz w:val="24"/>
        </w:rPr>
        <w:t xml:space="preserve"> </w:t>
      </w:r>
      <w:r>
        <w:rPr>
          <w:sz w:val="24"/>
        </w:rPr>
        <w:t>плотности</w:t>
      </w:r>
      <w:r>
        <w:rPr>
          <w:spacing w:val="-5"/>
          <w:sz w:val="24"/>
        </w:rPr>
        <w:t xml:space="preserve"> </w:t>
      </w:r>
      <w:r>
        <w:rPr>
          <w:sz w:val="24"/>
        </w:rPr>
        <w:t>популяций</w:t>
      </w:r>
      <w:r>
        <w:rPr>
          <w:spacing w:val="-3"/>
          <w:sz w:val="24"/>
        </w:rPr>
        <w:t xml:space="preserve"> </w:t>
      </w:r>
      <w:r>
        <w:rPr>
          <w:sz w:val="24"/>
        </w:rPr>
        <w:t>разных</w:t>
      </w:r>
      <w:r>
        <w:rPr>
          <w:spacing w:val="-9"/>
          <w:sz w:val="24"/>
        </w:rPr>
        <w:t xml:space="preserve"> </w:t>
      </w:r>
      <w:r>
        <w:rPr>
          <w:sz w:val="24"/>
        </w:rPr>
        <w:t>видов</w:t>
      </w:r>
      <w:r>
        <w:rPr>
          <w:spacing w:val="-13"/>
          <w:sz w:val="24"/>
        </w:rPr>
        <w:t xml:space="preserve"> </w:t>
      </w:r>
      <w:r>
        <w:rPr>
          <w:sz w:val="24"/>
        </w:rPr>
        <w:t xml:space="preserve">растений». </w:t>
      </w:r>
      <w:r>
        <w:rPr>
          <w:b/>
          <w:i/>
          <w:sz w:val="24"/>
        </w:rPr>
        <w:t>Тема 4. Сообщества и экологические системы.</w:t>
      </w:r>
    </w:p>
    <w:p w14:paraId="18287B2D" w14:textId="77777777" w:rsidR="00243EE0" w:rsidRDefault="00000000">
      <w:pPr>
        <w:pStyle w:val="a3"/>
        <w:jc w:val="left"/>
      </w:pPr>
      <w:r>
        <w:t>Сообщество</w:t>
      </w:r>
      <w:r>
        <w:rPr>
          <w:spacing w:val="36"/>
        </w:rPr>
        <w:t xml:space="preserve"> </w:t>
      </w:r>
      <w:r>
        <w:t>организмов</w:t>
      </w:r>
      <w:r>
        <w:rPr>
          <w:spacing w:val="36"/>
        </w:rPr>
        <w:t xml:space="preserve"> </w:t>
      </w:r>
      <w:r>
        <w:t>-</w:t>
      </w:r>
      <w:r>
        <w:rPr>
          <w:spacing w:val="35"/>
        </w:rPr>
        <w:t xml:space="preserve"> </w:t>
      </w:r>
      <w:r>
        <w:t>биоценоз.</w:t>
      </w:r>
      <w:r>
        <w:rPr>
          <w:spacing w:val="36"/>
        </w:rPr>
        <w:t xml:space="preserve"> </w:t>
      </w:r>
      <w:r>
        <w:t>Структуры</w:t>
      </w:r>
      <w:r>
        <w:rPr>
          <w:spacing w:val="36"/>
        </w:rPr>
        <w:t xml:space="preserve"> </w:t>
      </w:r>
      <w:r>
        <w:t>биоценоза:</w:t>
      </w:r>
      <w:r>
        <w:rPr>
          <w:spacing w:val="38"/>
        </w:rPr>
        <w:t xml:space="preserve"> </w:t>
      </w:r>
      <w:r>
        <w:t>видовая,</w:t>
      </w:r>
      <w:r>
        <w:rPr>
          <w:spacing w:val="35"/>
        </w:rPr>
        <w:t xml:space="preserve"> </w:t>
      </w:r>
      <w:r>
        <w:t>пространственная, трофическая (пищевая). Виды-доминанты. Связи в биоценозе.</w:t>
      </w:r>
    </w:p>
    <w:p w14:paraId="640A3846" w14:textId="77777777" w:rsidR="00243EE0" w:rsidRDefault="00243EE0">
      <w:pPr>
        <w:pStyle w:val="a3"/>
        <w:jc w:val="left"/>
        <w:sectPr w:rsidR="00243EE0">
          <w:pgSz w:w="11920" w:h="16840"/>
          <w:pgMar w:top="760" w:right="360" w:bottom="280" w:left="720" w:header="720" w:footer="720" w:gutter="0"/>
          <w:cols w:space="720"/>
        </w:sectPr>
      </w:pPr>
    </w:p>
    <w:p w14:paraId="771DC7D8" w14:textId="77777777" w:rsidR="00243EE0" w:rsidRDefault="00000000">
      <w:pPr>
        <w:pStyle w:val="a3"/>
        <w:spacing w:before="63"/>
        <w:ind w:right="489"/>
      </w:pPr>
      <w: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w:t>
      </w:r>
      <w:r>
        <w:rPr>
          <w:spacing w:val="80"/>
        </w:rPr>
        <w:t xml:space="preserve"> </w:t>
      </w:r>
      <w:r>
        <w:t>пирамиды: продукции, численности, биомассы. Свойства экосистем: устойчивость, саморегуляция, развитие. Сукцессия.</w:t>
      </w:r>
    </w:p>
    <w:p w14:paraId="4C889152" w14:textId="77777777" w:rsidR="00243EE0" w:rsidRDefault="00000000">
      <w:pPr>
        <w:pStyle w:val="a3"/>
        <w:ind w:right="489"/>
      </w:pPr>
      <w:r>
        <w:t>Природные экосистемы. Экосистемы озёр и рек. Экосистема хвойного или широколиственного леса.</w:t>
      </w:r>
    </w:p>
    <w:p w14:paraId="2E3BC757" w14:textId="77777777" w:rsidR="00243EE0" w:rsidRDefault="00000000">
      <w:pPr>
        <w:pStyle w:val="a3"/>
        <w:ind w:right="494"/>
      </w:pPr>
      <w:r>
        <w:t>Антропогенные экосистемы. Агроэкосистемы. Урбоэкосистемы. Биологическое и хозяйственное значение агроэкосистем и урбоэкосистем.</w:t>
      </w:r>
    </w:p>
    <w:p w14:paraId="465B1232" w14:textId="77777777" w:rsidR="00243EE0" w:rsidRDefault="00000000">
      <w:pPr>
        <w:pStyle w:val="a3"/>
        <w:ind w:right="489"/>
      </w:pPr>
      <w:r>
        <w:t>Биоразнообразие как фактор устойчивости экосистем. Сохранение биологического разнообразия на Земле.</w:t>
      </w:r>
    </w:p>
    <w:p w14:paraId="2ED5EDD8" w14:textId="77777777" w:rsidR="00243EE0" w:rsidRDefault="00000000">
      <w:pPr>
        <w:pStyle w:val="a3"/>
        <w:ind w:right="492"/>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0123D9A" w14:textId="77777777" w:rsidR="00243EE0" w:rsidRDefault="00000000">
      <w:pPr>
        <w:pStyle w:val="a3"/>
        <w:ind w:right="494"/>
      </w:pPr>
      <w:r>
        <w:t>Круговороты веществ и биогеохимические циклы элементов (углерода, азота). Зональность биосферы. Основные биомы суши.</w:t>
      </w:r>
    </w:p>
    <w:p w14:paraId="36D21762" w14:textId="77777777" w:rsidR="00243EE0" w:rsidRDefault="00000000">
      <w:pPr>
        <w:pStyle w:val="a3"/>
        <w:ind w:right="493"/>
      </w:pPr>
      <w:r>
        <w:t>Человечество в биосфере Земли. Антропогенные изменения в биосфере. Глобальные экологические проблемы.</w:t>
      </w:r>
    </w:p>
    <w:p w14:paraId="34D7EDA8" w14:textId="77777777" w:rsidR="00243EE0" w:rsidRDefault="00000000">
      <w:pPr>
        <w:pStyle w:val="a3"/>
        <w:ind w:right="487"/>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AC524D0" w14:textId="77777777" w:rsidR="00243EE0" w:rsidRDefault="00000000">
      <w:pPr>
        <w:pStyle w:val="a3"/>
        <w:ind w:left="773" w:firstLine="0"/>
        <w:jc w:val="left"/>
      </w:pPr>
      <w:r>
        <w:rPr>
          <w:spacing w:val="-2"/>
        </w:rPr>
        <w:t>Демонстрации:</w:t>
      </w:r>
    </w:p>
    <w:p w14:paraId="58223726" w14:textId="77777777" w:rsidR="00243EE0" w:rsidRDefault="00000000">
      <w:pPr>
        <w:pStyle w:val="a3"/>
        <w:ind w:left="773" w:firstLine="0"/>
        <w:jc w:val="left"/>
      </w:pPr>
      <w:r>
        <w:t>Портреты:</w:t>
      </w:r>
      <w:r>
        <w:rPr>
          <w:spacing w:val="-8"/>
        </w:rPr>
        <w:t xml:space="preserve"> </w:t>
      </w:r>
      <w:r>
        <w:t>А.Д.</w:t>
      </w:r>
      <w:r>
        <w:rPr>
          <w:spacing w:val="-5"/>
        </w:rPr>
        <w:t xml:space="preserve"> </w:t>
      </w:r>
      <w:r>
        <w:t>Тенсли,</w:t>
      </w:r>
      <w:r>
        <w:rPr>
          <w:spacing w:val="-4"/>
        </w:rPr>
        <w:t xml:space="preserve"> </w:t>
      </w:r>
      <w:r>
        <w:t>В.Н.</w:t>
      </w:r>
      <w:r>
        <w:rPr>
          <w:spacing w:val="-5"/>
        </w:rPr>
        <w:t xml:space="preserve"> </w:t>
      </w:r>
      <w:r>
        <w:t>Сукачёв,</w:t>
      </w:r>
      <w:r>
        <w:rPr>
          <w:spacing w:val="-5"/>
        </w:rPr>
        <w:t xml:space="preserve"> </w:t>
      </w:r>
      <w:r>
        <w:t>В.И.</w:t>
      </w:r>
      <w:r>
        <w:rPr>
          <w:spacing w:val="-5"/>
        </w:rPr>
        <w:t xml:space="preserve"> </w:t>
      </w:r>
      <w:r>
        <w:rPr>
          <w:spacing w:val="-2"/>
        </w:rPr>
        <w:t>Вернадский.</w:t>
      </w:r>
    </w:p>
    <w:p w14:paraId="33AA82C0" w14:textId="77777777" w:rsidR="00243EE0" w:rsidRDefault="00000000">
      <w:pPr>
        <w:pStyle w:val="a3"/>
        <w:ind w:right="489"/>
      </w:pPr>
      <w:r>
        <w:t>Таблицы и схемы: «Пищевые цепи», «Биоценоз: состав и структура», «Природные сообщества», «Цепи</w:t>
      </w:r>
      <w:r>
        <w:rPr>
          <w:spacing w:val="-2"/>
        </w:rPr>
        <w:t xml:space="preserve"> </w:t>
      </w:r>
      <w:r>
        <w:t>питания», «Экологическая пирамида», «Биосфера</w:t>
      </w:r>
      <w:r>
        <w:rPr>
          <w:spacing w:val="-1"/>
        </w:rPr>
        <w:t xml:space="preserve"> </w:t>
      </w:r>
      <w:r>
        <w:t>и</w:t>
      </w:r>
      <w:r>
        <w:rPr>
          <w:spacing w:val="-2"/>
        </w:rPr>
        <w:t xml:space="preserve"> </w:t>
      </w:r>
      <w:r>
        <w:t>человек», «Экосистема широколиственного</w:t>
      </w:r>
      <w:r>
        <w:rPr>
          <w:spacing w:val="40"/>
        </w:rPr>
        <w:t xml:space="preserve"> </w:t>
      </w:r>
      <w:r>
        <w:t>леса»,</w:t>
      </w:r>
      <w:r>
        <w:rPr>
          <w:spacing w:val="40"/>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40"/>
        </w:rPr>
        <w:t xml:space="preserve"> </w:t>
      </w:r>
      <w:r>
        <w:t>«Агроценоз»,</w:t>
      </w:r>
    </w:p>
    <w:p w14:paraId="2F66C057" w14:textId="77777777" w:rsidR="00243EE0" w:rsidRDefault="00000000">
      <w:pPr>
        <w:pStyle w:val="a3"/>
        <w:ind w:right="489"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w:t>
      </w:r>
      <w:r>
        <w:rPr>
          <w:spacing w:val="33"/>
        </w:rPr>
        <w:t xml:space="preserve"> </w:t>
      </w:r>
      <w:r>
        <w:t>«Парниковый</w:t>
      </w:r>
      <w:r>
        <w:rPr>
          <w:spacing w:val="31"/>
        </w:rPr>
        <w:t xml:space="preserve"> </w:t>
      </w:r>
      <w:r>
        <w:t>эффект»,</w:t>
      </w:r>
      <w:r>
        <w:rPr>
          <w:spacing w:val="33"/>
        </w:rPr>
        <w:t xml:space="preserve"> </w:t>
      </w:r>
      <w:r>
        <w:t>«Факторы радиоактивного загрязнения биосферы»,</w:t>
      </w:r>
    </w:p>
    <w:p w14:paraId="13ED931D" w14:textId="77777777" w:rsidR="00243EE0" w:rsidRDefault="00000000">
      <w:pPr>
        <w:pStyle w:val="a3"/>
        <w:ind w:right="492"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1C317A48" w14:textId="77777777" w:rsidR="00243EE0" w:rsidRDefault="00000000">
      <w:pPr>
        <w:pStyle w:val="a3"/>
        <w:ind w:right="486"/>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14:paraId="312CDF38" w14:textId="77777777" w:rsidR="00243EE0" w:rsidRDefault="00000000">
      <w:pPr>
        <w:pStyle w:val="1"/>
        <w:spacing w:before="5"/>
        <w:ind w:right="484" w:firstLine="360"/>
      </w:pPr>
      <w:r>
        <w:t>Планируемые результаты освоения программы по биологии (базовый уровень) на уровне среднего общего образования.</w:t>
      </w:r>
    </w:p>
    <w:p w14:paraId="217C30A0" w14:textId="77777777" w:rsidR="00243EE0" w:rsidRDefault="00000000">
      <w:pPr>
        <w:pStyle w:val="a3"/>
        <w:ind w:right="495"/>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34623654" w14:textId="77777777" w:rsidR="00243EE0" w:rsidRDefault="00000000">
      <w:pPr>
        <w:pStyle w:val="a3"/>
        <w:ind w:right="483"/>
      </w:pPr>
      <w:r>
        <w:t>В структуре личностных результатов освоения предмета «Биология» выделены следующие составляющие:</w:t>
      </w:r>
      <w:r>
        <w:rPr>
          <w:spacing w:val="-3"/>
        </w:rPr>
        <w:t xml:space="preserve"> </w:t>
      </w:r>
      <w:r>
        <w:t>осознание</w:t>
      </w:r>
      <w:r>
        <w:rPr>
          <w:spacing w:val="-1"/>
        </w:rPr>
        <w:t xml:space="preserve"> </w:t>
      </w:r>
      <w:r>
        <w:t>обучающимися</w:t>
      </w:r>
      <w:r>
        <w:rPr>
          <w:spacing w:val="-4"/>
        </w:rPr>
        <w:t xml:space="preserve"> </w:t>
      </w:r>
      <w:r>
        <w:t>российской гражданской</w:t>
      </w:r>
      <w:r>
        <w:rPr>
          <w:spacing w:val="-5"/>
        </w:rPr>
        <w:t xml:space="preserve"> </w:t>
      </w:r>
      <w:r>
        <w:t>идентичности -</w:t>
      </w:r>
      <w:r>
        <w:rPr>
          <w:spacing w:val="-5"/>
        </w:rPr>
        <w:t xml:space="preserve"> </w:t>
      </w:r>
      <w:r>
        <w:t>готовности</w:t>
      </w:r>
      <w:r>
        <w:rPr>
          <w:spacing w:val="-7"/>
        </w:rPr>
        <w:t xml:space="preserve"> </w:t>
      </w:r>
      <w:r>
        <w:t>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w:t>
      </w:r>
      <w:r>
        <w:rPr>
          <w:spacing w:val="-2"/>
        </w:rPr>
        <w:t xml:space="preserve"> </w:t>
      </w:r>
      <w:r>
        <w:t>исторических традиций</w:t>
      </w:r>
      <w:r>
        <w:rPr>
          <w:spacing w:val="-2"/>
        </w:rPr>
        <w:t xml:space="preserve"> </w:t>
      </w:r>
      <w:r>
        <w:t>развития</w:t>
      </w:r>
      <w:r>
        <w:rPr>
          <w:spacing w:val="-5"/>
        </w:rPr>
        <w:t xml:space="preserve"> </w:t>
      </w:r>
      <w:r>
        <w:t>биологического знания,</w:t>
      </w:r>
      <w:r>
        <w:rPr>
          <w:spacing w:val="-7"/>
        </w:rPr>
        <w:t xml:space="preserve"> </w:t>
      </w:r>
      <w: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CB03F1" w14:textId="77777777" w:rsidR="00243EE0" w:rsidRDefault="00000000">
      <w:pPr>
        <w:pStyle w:val="a3"/>
        <w:ind w:right="483"/>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80"/>
        </w:rPr>
        <w:t xml:space="preserve"> </w:t>
      </w:r>
      <w:r>
        <w:t>и</w:t>
      </w:r>
      <w:r>
        <w:rPr>
          <w:spacing w:val="80"/>
        </w:rPr>
        <w:t xml:space="preserve"> </w:t>
      </w:r>
      <w:r>
        <w:t>саморазвития,</w:t>
      </w:r>
      <w:r>
        <w:rPr>
          <w:spacing w:val="80"/>
        </w:rPr>
        <w:t xml:space="preserve"> </w:t>
      </w:r>
      <w:r>
        <w:t>развития</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патриотизма,</w:t>
      </w:r>
    </w:p>
    <w:p w14:paraId="2562FCB5" w14:textId="77777777" w:rsidR="00243EE0" w:rsidRDefault="00243EE0">
      <w:pPr>
        <w:pStyle w:val="a3"/>
        <w:sectPr w:rsidR="00243EE0">
          <w:pgSz w:w="11920" w:h="16840"/>
          <w:pgMar w:top="760" w:right="360" w:bottom="280" w:left="720" w:header="720" w:footer="720" w:gutter="0"/>
          <w:cols w:space="720"/>
        </w:sectPr>
      </w:pPr>
    </w:p>
    <w:p w14:paraId="61858285" w14:textId="77777777" w:rsidR="00243EE0" w:rsidRDefault="00000000">
      <w:pPr>
        <w:pStyle w:val="a3"/>
        <w:spacing w:before="63"/>
        <w:ind w:right="495" w:firstLine="0"/>
      </w:pPr>
      <w:r>
        <w:lastRenderedPageBreak/>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9ED0F31" w14:textId="77777777" w:rsidR="00243EE0" w:rsidRDefault="00000000">
      <w:pPr>
        <w:pStyle w:val="a3"/>
        <w:ind w:right="488"/>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66CB3B3" w14:textId="77777777" w:rsidR="00243EE0" w:rsidRDefault="00000000">
      <w:pPr>
        <w:pStyle w:val="a5"/>
        <w:numPr>
          <w:ilvl w:val="0"/>
          <w:numId w:val="67"/>
        </w:numPr>
        <w:tabs>
          <w:tab w:val="left" w:pos="1454"/>
        </w:tabs>
        <w:spacing w:before="3" w:line="272" w:lineRule="exact"/>
        <w:ind w:hanging="681"/>
        <w:jc w:val="both"/>
        <w:rPr>
          <w:sz w:val="24"/>
        </w:rPr>
      </w:pPr>
      <w:r>
        <w:rPr>
          <w:sz w:val="24"/>
        </w:rPr>
        <w:t>гражданского</w:t>
      </w:r>
      <w:r>
        <w:rPr>
          <w:spacing w:val="-3"/>
          <w:sz w:val="24"/>
        </w:rPr>
        <w:t xml:space="preserve"> </w:t>
      </w:r>
      <w:r>
        <w:rPr>
          <w:spacing w:val="-2"/>
          <w:sz w:val="24"/>
        </w:rPr>
        <w:t>воспитания:</w:t>
      </w:r>
    </w:p>
    <w:p w14:paraId="4336BF41" w14:textId="77777777" w:rsidR="00243EE0" w:rsidRDefault="00000000">
      <w:pPr>
        <w:pStyle w:val="a3"/>
        <w:ind w:right="486"/>
      </w:pPr>
      <w:r>
        <w:t>сформированность гражданской позиции обучающегося как активного и ответственного члена российского общества;</w:t>
      </w:r>
    </w:p>
    <w:p w14:paraId="265409BD" w14:textId="77777777" w:rsidR="00243EE0" w:rsidRDefault="00000000">
      <w:pPr>
        <w:pStyle w:val="a3"/>
        <w:spacing w:line="242" w:lineRule="auto"/>
        <w:ind w:right="493" w:firstLine="362"/>
        <w:jc w:val="right"/>
      </w:pPr>
      <w:r>
        <w:t>осознание своих конституционных прав и обязанностей, уважение закона и правопорядка; 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w:t>
      </w:r>
      <w:r>
        <w:rPr>
          <w:spacing w:val="35"/>
        </w:rPr>
        <w:t xml:space="preserve">  </w:t>
      </w:r>
      <w:r>
        <w:t>учебных</w:t>
      </w:r>
      <w:r>
        <w:rPr>
          <w:spacing w:val="35"/>
        </w:rPr>
        <w:t xml:space="preserve">  </w:t>
      </w:r>
      <w:r>
        <w:t>и</w:t>
      </w:r>
      <w:r>
        <w:rPr>
          <w:spacing w:val="34"/>
        </w:rPr>
        <w:t xml:space="preserve">  </w:t>
      </w:r>
      <w:r>
        <w:t>познавательных</w:t>
      </w:r>
      <w:r>
        <w:rPr>
          <w:spacing w:val="36"/>
        </w:rPr>
        <w:t xml:space="preserve">  </w:t>
      </w:r>
      <w:r>
        <w:t>задач,</w:t>
      </w:r>
      <w:r>
        <w:rPr>
          <w:spacing w:val="34"/>
        </w:rPr>
        <w:t xml:space="preserve">  </w:t>
      </w:r>
      <w:r>
        <w:t>выполнении</w:t>
      </w:r>
      <w:r>
        <w:rPr>
          <w:spacing w:val="34"/>
        </w:rPr>
        <w:t xml:space="preserve">  </w:t>
      </w:r>
      <w:r>
        <w:t>биологических</w:t>
      </w:r>
      <w:r>
        <w:rPr>
          <w:spacing w:val="34"/>
        </w:rPr>
        <w:t xml:space="preserve">  </w:t>
      </w:r>
      <w:r>
        <w:rPr>
          <w:spacing w:val="-2"/>
        </w:rPr>
        <w:t>экспериментов;</w:t>
      </w:r>
    </w:p>
    <w:p w14:paraId="01066B6F" w14:textId="77777777" w:rsidR="00243EE0" w:rsidRDefault="00000000">
      <w:pPr>
        <w:pStyle w:val="a3"/>
        <w:ind w:right="724" w:firstLine="362"/>
      </w:pPr>
      <w:r>
        <w:t>способность определять собственную позицию по отношению к явлениям современной жизни и объяснять её;</w:t>
      </w:r>
    </w:p>
    <w:p w14:paraId="6E5437A5" w14:textId="77777777" w:rsidR="00243EE0" w:rsidRDefault="00000000">
      <w:pPr>
        <w:pStyle w:val="a3"/>
        <w:ind w:right="491"/>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FE7A93C" w14:textId="77777777" w:rsidR="00243EE0" w:rsidRDefault="00000000">
      <w:pPr>
        <w:pStyle w:val="a3"/>
        <w:ind w:right="496"/>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5541E37" w14:textId="77777777" w:rsidR="00243EE0" w:rsidRDefault="00000000">
      <w:pPr>
        <w:pStyle w:val="a3"/>
        <w:ind w:left="773" w:firstLine="0"/>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6717FF64" w14:textId="77777777" w:rsidR="00243EE0" w:rsidRDefault="00000000">
      <w:pPr>
        <w:pStyle w:val="a5"/>
        <w:numPr>
          <w:ilvl w:val="0"/>
          <w:numId w:val="67"/>
        </w:numPr>
        <w:tabs>
          <w:tab w:val="left" w:pos="1177"/>
        </w:tabs>
        <w:ind w:left="1177" w:hanging="404"/>
        <w:jc w:val="both"/>
        <w:rPr>
          <w:sz w:val="24"/>
        </w:rPr>
      </w:pPr>
      <w:r>
        <w:rPr>
          <w:sz w:val="24"/>
        </w:rPr>
        <w:t>патриотического</w:t>
      </w:r>
      <w:r>
        <w:rPr>
          <w:spacing w:val="-6"/>
          <w:sz w:val="24"/>
        </w:rPr>
        <w:t xml:space="preserve"> </w:t>
      </w:r>
      <w:r>
        <w:rPr>
          <w:spacing w:val="-2"/>
          <w:sz w:val="24"/>
        </w:rPr>
        <w:t>воспитания:</w:t>
      </w:r>
    </w:p>
    <w:p w14:paraId="1EAD903F" w14:textId="77777777" w:rsidR="00243EE0" w:rsidRDefault="00000000">
      <w:pPr>
        <w:pStyle w:val="a3"/>
        <w:ind w:right="483"/>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4"/>
        </w:rPr>
        <w:t xml:space="preserve"> </w:t>
      </w:r>
      <w:r>
        <w:t>ответственности перед</w:t>
      </w:r>
      <w:r>
        <w:rPr>
          <w:spacing w:val="-1"/>
        </w:rPr>
        <w:t xml:space="preserve"> </w:t>
      </w:r>
      <w:r>
        <w:t>Родиной, гордости</w:t>
      </w:r>
      <w:r>
        <w:rPr>
          <w:spacing w:val="-2"/>
        </w:rPr>
        <w:t xml:space="preserve"> </w:t>
      </w:r>
      <w:r>
        <w:t>за</w:t>
      </w:r>
      <w:r>
        <w:rPr>
          <w:spacing w:val="-2"/>
        </w:rPr>
        <w:t xml:space="preserve"> </w:t>
      </w:r>
      <w:r>
        <w:t>свой</w:t>
      </w:r>
      <w:r>
        <w:rPr>
          <w:spacing w:val="-2"/>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03839077" w14:textId="77777777" w:rsidR="00243EE0" w:rsidRDefault="00000000">
      <w:pPr>
        <w:pStyle w:val="a3"/>
        <w:spacing w:line="237" w:lineRule="auto"/>
        <w:ind w:right="492"/>
      </w:pPr>
      <w:r>
        <w:t>ценностное отношение к природному наследию и памятникам природы, достижениям России в науке, искусстве, спорте, технологиях, труде;</w:t>
      </w:r>
    </w:p>
    <w:p w14:paraId="6949D4F5" w14:textId="77777777" w:rsidR="00243EE0" w:rsidRDefault="00000000">
      <w:pPr>
        <w:pStyle w:val="a3"/>
        <w:ind w:right="487"/>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14:paraId="507BAFE4" w14:textId="77777777" w:rsidR="00243EE0" w:rsidRDefault="00000000">
      <w:pPr>
        <w:pStyle w:val="a3"/>
        <w:ind w:right="495"/>
      </w:pPr>
      <w:r>
        <w:t>идейная убеждённость, готовность к служению Отечеству и его защите, ответственность за его судьбу;</w:t>
      </w:r>
    </w:p>
    <w:p w14:paraId="3417A574" w14:textId="77777777" w:rsidR="00243EE0" w:rsidRDefault="00000000">
      <w:pPr>
        <w:pStyle w:val="a5"/>
        <w:numPr>
          <w:ilvl w:val="0"/>
          <w:numId w:val="67"/>
        </w:numPr>
        <w:tabs>
          <w:tab w:val="left" w:pos="1177"/>
        </w:tabs>
        <w:ind w:left="410" w:right="492" w:firstLine="0"/>
        <w:jc w:val="both"/>
        <w:rPr>
          <w:sz w:val="24"/>
        </w:rPr>
      </w:pPr>
      <w:r>
        <w:rPr>
          <w:sz w:val="24"/>
        </w:rPr>
        <w:t>духовно-нравственного воспитания: осознание духовных ценностей российского</w:t>
      </w:r>
      <w:r>
        <w:rPr>
          <w:spacing w:val="80"/>
          <w:sz w:val="24"/>
        </w:rPr>
        <w:t xml:space="preserve"> </w:t>
      </w:r>
      <w:r>
        <w:rPr>
          <w:sz w:val="24"/>
        </w:rPr>
        <w:t>народа; сформированность нравственного сознания, этического поведения;</w:t>
      </w:r>
    </w:p>
    <w:p w14:paraId="0A333500" w14:textId="77777777" w:rsidR="00243EE0" w:rsidRDefault="00000000">
      <w:pPr>
        <w:pStyle w:val="a3"/>
        <w:spacing w:before="2" w:line="237" w:lineRule="auto"/>
        <w:ind w:right="59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6984FD04" w14:textId="77777777" w:rsidR="00243EE0" w:rsidRDefault="00000000">
      <w:pPr>
        <w:pStyle w:val="a3"/>
        <w:spacing w:before="1"/>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2DEB6F40" w14:textId="77777777" w:rsidR="00243EE0" w:rsidRDefault="00000000">
      <w:pPr>
        <w:pStyle w:val="a3"/>
        <w:spacing w:before="1"/>
        <w:jc w:val="left"/>
      </w:pPr>
      <w:r>
        <w:t>ответственное</w:t>
      </w:r>
      <w:r>
        <w:rPr>
          <w:spacing w:val="75"/>
        </w:rPr>
        <w:t xml:space="preserve"> </w:t>
      </w:r>
      <w:r>
        <w:t>отношение</w:t>
      </w:r>
      <w:r>
        <w:rPr>
          <w:spacing w:val="76"/>
        </w:rPr>
        <w:t xml:space="preserve"> </w:t>
      </w:r>
      <w:r>
        <w:t>к</w:t>
      </w:r>
      <w:r>
        <w:rPr>
          <w:spacing w:val="77"/>
        </w:rPr>
        <w:t xml:space="preserve"> </w:t>
      </w:r>
      <w:r>
        <w:t>своим</w:t>
      </w:r>
      <w:r>
        <w:rPr>
          <w:spacing w:val="75"/>
        </w:rPr>
        <w:t xml:space="preserve"> </w:t>
      </w:r>
      <w:r>
        <w:t>родителям,</w:t>
      </w:r>
      <w:r>
        <w:rPr>
          <w:spacing w:val="77"/>
        </w:rPr>
        <w:t xml:space="preserve"> </w:t>
      </w:r>
      <w:r>
        <w:t>созданию</w:t>
      </w:r>
      <w:r>
        <w:rPr>
          <w:spacing w:val="77"/>
        </w:rPr>
        <w:t xml:space="preserve"> </w:t>
      </w:r>
      <w:r>
        <w:t>семьи</w:t>
      </w:r>
      <w:r>
        <w:rPr>
          <w:spacing w:val="78"/>
        </w:rPr>
        <w:t xml:space="preserve"> </w:t>
      </w:r>
      <w:r>
        <w:t>на</w:t>
      </w:r>
      <w:r>
        <w:rPr>
          <w:spacing w:val="75"/>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3C17BA33" w14:textId="77777777" w:rsidR="00243EE0" w:rsidRDefault="00000000">
      <w:pPr>
        <w:pStyle w:val="a5"/>
        <w:numPr>
          <w:ilvl w:val="0"/>
          <w:numId w:val="66"/>
        </w:numPr>
        <w:tabs>
          <w:tab w:val="left" w:pos="1181"/>
        </w:tabs>
        <w:rPr>
          <w:sz w:val="24"/>
        </w:rPr>
      </w:pPr>
      <w:r>
        <w:rPr>
          <w:sz w:val="24"/>
        </w:rPr>
        <w:t>эстетического</w:t>
      </w:r>
      <w:r>
        <w:rPr>
          <w:spacing w:val="-5"/>
          <w:sz w:val="24"/>
        </w:rPr>
        <w:t xml:space="preserve"> </w:t>
      </w:r>
      <w:r>
        <w:rPr>
          <w:spacing w:val="-2"/>
          <w:sz w:val="24"/>
        </w:rPr>
        <w:t>воспитания:</w:t>
      </w:r>
    </w:p>
    <w:p w14:paraId="754F0918" w14:textId="77777777" w:rsidR="00243EE0" w:rsidRDefault="00000000">
      <w:pPr>
        <w:pStyle w:val="a3"/>
        <w:ind w:right="496"/>
      </w:pPr>
      <w:r>
        <w:t>эстетическое отношение к миру, включая эстетику быта, научного и технического творчества, спорта, труда, общественных отношений;</w:t>
      </w:r>
    </w:p>
    <w:p w14:paraId="741CE45D" w14:textId="77777777" w:rsidR="00243EE0" w:rsidRDefault="00000000">
      <w:pPr>
        <w:pStyle w:val="a3"/>
        <w:ind w:right="485"/>
      </w:pPr>
      <w:r>
        <w:t xml:space="preserve">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w:t>
      </w:r>
      <w:r>
        <w:rPr>
          <w:spacing w:val="-2"/>
        </w:rPr>
        <w:t>личности;</w:t>
      </w:r>
    </w:p>
    <w:p w14:paraId="1371AD5D" w14:textId="77777777" w:rsidR="00243EE0" w:rsidRDefault="00000000">
      <w:pPr>
        <w:pStyle w:val="a5"/>
        <w:numPr>
          <w:ilvl w:val="0"/>
          <w:numId w:val="66"/>
        </w:numPr>
        <w:tabs>
          <w:tab w:val="left" w:pos="1177"/>
        </w:tabs>
        <w:ind w:left="1177" w:hanging="404"/>
        <w:rPr>
          <w:sz w:val="24"/>
        </w:rPr>
      </w:pPr>
      <w:r>
        <w:rPr>
          <w:sz w:val="24"/>
        </w:rPr>
        <w:t>физического</w:t>
      </w:r>
      <w:r>
        <w:rPr>
          <w:spacing w:val="-5"/>
          <w:sz w:val="24"/>
        </w:rPr>
        <w:t xml:space="preserve"> </w:t>
      </w:r>
      <w:r>
        <w:rPr>
          <w:spacing w:val="-2"/>
          <w:sz w:val="24"/>
        </w:rPr>
        <w:t>воспитания:</w:t>
      </w:r>
    </w:p>
    <w:p w14:paraId="0B1479B8" w14:textId="77777777" w:rsidR="00243EE0" w:rsidRDefault="00000000">
      <w:pPr>
        <w:pStyle w:val="a3"/>
        <w:ind w:right="493"/>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B8E2C69" w14:textId="77777777" w:rsidR="00243EE0" w:rsidRDefault="00000000">
      <w:pPr>
        <w:pStyle w:val="a3"/>
        <w:ind w:right="494"/>
      </w:pPr>
      <w:r>
        <w:t>понимание ценности правил индивидуального и коллективного безопасного поведения в ситуациях, угрожающих здоровью и жизни людей;</w:t>
      </w:r>
    </w:p>
    <w:p w14:paraId="084A8433" w14:textId="77777777" w:rsidR="00243EE0" w:rsidRDefault="00243EE0">
      <w:pPr>
        <w:pStyle w:val="a3"/>
        <w:sectPr w:rsidR="00243EE0">
          <w:pgSz w:w="11920" w:h="16840"/>
          <w:pgMar w:top="760" w:right="360" w:bottom="280" w:left="720" w:header="720" w:footer="720" w:gutter="0"/>
          <w:cols w:space="720"/>
        </w:sectPr>
      </w:pPr>
    </w:p>
    <w:p w14:paraId="2DBE5A04" w14:textId="77777777" w:rsidR="00243EE0" w:rsidRDefault="00000000">
      <w:pPr>
        <w:pStyle w:val="a3"/>
        <w:spacing w:before="65" w:line="237" w:lineRule="auto"/>
        <w:jc w:val="left"/>
      </w:pPr>
      <w:r>
        <w:lastRenderedPageBreak/>
        <w:t>осознание</w:t>
      </w:r>
      <w:r>
        <w:rPr>
          <w:spacing w:val="-8"/>
        </w:rPr>
        <w:t xml:space="preserve"> </w:t>
      </w:r>
      <w:r>
        <w:t>последствий</w:t>
      </w:r>
      <w:r>
        <w:rPr>
          <w:spacing w:val="-8"/>
        </w:rPr>
        <w:t xml:space="preserve"> </w:t>
      </w:r>
      <w:r>
        <w:t>и</w:t>
      </w:r>
      <w:r>
        <w:rPr>
          <w:spacing w:val="-8"/>
        </w:rPr>
        <w:t xml:space="preserve"> </w:t>
      </w:r>
      <w:r>
        <w:t>неприятие</w:t>
      </w:r>
      <w:r>
        <w:rPr>
          <w:spacing w:val="-8"/>
        </w:rPr>
        <w:t xml:space="preserve"> </w:t>
      </w:r>
      <w:r>
        <w:t>вредных</w:t>
      </w:r>
      <w:r>
        <w:rPr>
          <w:spacing w:val="-8"/>
        </w:rPr>
        <w:t xml:space="preserve"> </w:t>
      </w:r>
      <w:r>
        <w:t>привычек</w:t>
      </w:r>
      <w:r>
        <w:rPr>
          <w:spacing w:val="-9"/>
        </w:rPr>
        <w:t xml:space="preserve"> </w:t>
      </w:r>
      <w:r>
        <w:t>(употребления</w:t>
      </w:r>
      <w:r>
        <w:rPr>
          <w:spacing w:val="-8"/>
        </w:rPr>
        <w:t xml:space="preserve"> </w:t>
      </w:r>
      <w:r>
        <w:t>алкоголя,</w:t>
      </w:r>
      <w:r>
        <w:rPr>
          <w:spacing w:val="-8"/>
        </w:rPr>
        <w:t xml:space="preserve"> </w:t>
      </w:r>
      <w:r>
        <w:t xml:space="preserve">наркотиков, </w:t>
      </w:r>
      <w:r>
        <w:rPr>
          <w:spacing w:val="-2"/>
        </w:rPr>
        <w:t>курения);</w:t>
      </w:r>
    </w:p>
    <w:p w14:paraId="7A901BD9" w14:textId="77777777" w:rsidR="00243EE0" w:rsidRDefault="00000000">
      <w:pPr>
        <w:pStyle w:val="a5"/>
        <w:numPr>
          <w:ilvl w:val="0"/>
          <w:numId w:val="66"/>
        </w:numPr>
        <w:tabs>
          <w:tab w:val="left" w:pos="1181"/>
        </w:tabs>
        <w:spacing w:before="1"/>
        <w:rPr>
          <w:sz w:val="24"/>
        </w:rPr>
      </w:pPr>
      <w:r>
        <w:rPr>
          <w:sz w:val="24"/>
        </w:rPr>
        <w:t>трудового</w:t>
      </w:r>
      <w:r>
        <w:rPr>
          <w:spacing w:val="-4"/>
          <w:sz w:val="24"/>
        </w:rPr>
        <w:t xml:space="preserve"> </w:t>
      </w:r>
      <w:r>
        <w:rPr>
          <w:spacing w:val="-2"/>
          <w:sz w:val="24"/>
        </w:rPr>
        <w:t>воспитания:</w:t>
      </w:r>
    </w:p>
    <w:p w14:paraId="05895038" w14:textId="77777777" w:rsidR="00243EE0" w:rsidRDefault="00000000">
      <w:pPr>
        <w:pStyle w:val="a3"/>
        <w:ind w:left="773" w:firstLine="0"/>
        <w:jc w:val="left"/>
      </w:pPr>
      <w:r>
        <w:t>готовность</w:t>
      </w:r>
      <w:r>
        <w:rPr>
          <w:spacing w:val="-8"/>
        </w:rPr>
        <w:t xml:space="preserve"> </w:t>
      </w:r>
      <w:r>
        <w:t>к</w:t>
      </w:r>
      <w:r>
        <w:rPr>
          <w:spacing w:val="-7"/>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6"/>
        </w:rPr>
        <w:t xml:space="preserve"> </w:t>
      </w:r>
      <w:r>
        <w:rPr>
          <w:spacing w:val="-2"/>
        </w:rPr>
        <w:t>трудолюбие;</w:t>
      </w:r>
    </w:p>
    <w:p w14:paraId="7FD71589" w14:textId="77777777" w:rsidR="00243EE0" w:rsidRDefault="00000000">
      <w:pPr>
        <w:pStyle w:val="a3"/>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14:paraId="79621483" w14:textId="77777777" w:rsidR="00243EE0" w:rsidRDefault="00000000">
      <w:pPr>
        <w:pStyle w:val="a3"/>
        <w:tabs>
          <w:tab w:val="left" w:pos="1802"/>
          <w:tab w:val="left" w:pos="2148"/>
          <w:tab w:val="left" w:pos="3504"/>
          <w:tab w:val="left" w:pos="4476"/>
          <w:tab w:val="left" w:pos="6642"/>
          <w:tab w:val="left" w:pos="8296"/>
          <w:tab w:val="left" w:pos="9265"/>
        </w:tabs>
        <w:ind w:right="50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42B9ED96" w14:textId="77777777" w:rsidR="00243EE0" w:rsidRDefault="00000000">
      <w:pPr>
        <w:pStyle w:val="a3"/>
        <w:spacing w:before="5" w:line="274" w:lineRule="exact"/>
        <w:ind w:left="773" w:firstLine="0"/>
        <w:jc w:val="left"/>
      </w:pPr>
      <w:r>
        <w:t>готовность</w:t>
      </w:r>
      <w:r>
        <w:rPr>
          <w:spacing w:val="-8"/>
        </w:rPr>
        <w:t xml:space="preserve"> </w:t>
      </w:r>
      <w:r>
        <w:t>и</w:t>
      </w:r>
      <w:r>
        <w:rPr>
          <w:spacing w:val="-7"/>
        </w:rPr>
        <w:t xml:space="preserve"> </w:t>
      </w:r>
      <w:r>
        <w:t>способность</w:t>
      </w:r>
      <w:r>
        <w:rPr>
          <w:spacing w:val="-5"/>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7"/>
        </w:rPr>
        <w:t xml:space="preserve"> </w:t>
      </w:r>
      <w:r>
        <w:t>на</w:t>
      </w:r>
      <w:r>
        <w:rPr>
          <w:spacing w:val="-8"/>
        </w:rPr>
        <w:t xml:space="preserve"> </w:t>
      </w:r>
      <w:r>
        <w:t>протяжении</w:t>
      </w:r>
      <w:r>
        <w:rPr>
          <w:spacing w:val="-2"/>
        </w:rPr>
        <w:t xml:space="preserve"> </w:t>
      </w:r>
      <w:r>
        <w:t>всей</w:t>
      </w:r>
      <w:r>
        <w:rPr>
          <w:spacing w:val="-9"/>
        </w:rPr>
        <w:t xml:space="preserve"> </w:t>
      </w:r>
      <w:r>
        <w:rPr>
          <w:spacing w:val="-2"/>
        </w:rPr>
        <w:t>жизни;</w:t>
      </w:r>
    </w:p>
    <w:p w14:paraId="71DC610A" w14:textId="77777777" w:rsidR="00243EE0" w:rsidRDefault="00000000">
      <w:pPr>
        <w:pStyle w:val="a5"/>
        <w:numPr>
          <w:ilvl w:val="0"/>
          <w:numId w:val="66"/>
        </w:numPr>
        <w:tabs>
          <w:tab w:val="left" w:pos="1181"/>
        </w:tabs>
        <w:spacing w:line="272" w:lineRule="exact"/>
        <w:rPr>
          <w:sz w:val="24"/>
        </w:rPr>
      </w:pPr>
      <w:r>
        <w:rPr>
          <w:sz w:val="24"/>
        </w:rPr>
        <w:t>экологического</w:t>
      </w:r>
      <w:r>
        <w:rPr>
          <w:spacing w:val="-4"/>
          <w:sz w:val="24"/>
        </w:rPr>
        <w:t xml:space="preserve"> </w:t>
      </w:r>
      <w:r>
        <w:rPr>
          <w:spacing w:val="-2"/>
          <w:sz w:val="24"/>
        </w:rPr>
        <w:t>воспитания:</w:t>
      </w:r>
    </w:p>
    <w:p w14:paraId="2E83BCC3" w14:textId="77777777" w:rsidR="00243EE0" w:rsidRDefault="00000000">
      <w:pPr>
        <w:pStyle w:val="a3"/>
        <w:ind w:right="493"/>
      </w:pPr>
      <w:r>
        <w:t>экологически целесообразное отношение к природе как источнику жизни на Земле, основе</w:t>
      </w:r>
      <w:r>
        <w:rPr>
          <w:spacing w:val="40"/>
        </w:rPr>
        <w:t xml:space="preserve"> </w:t>
      </w:r>
      <w:r>
        <w:t>её существования;</w:t>
      </w:r>
    </w:p>
    <w:p w14:paraId="0EED4FB2" w14:textId="77777777" w:rsidR="00243EE0" w:rsidRDefault="00000000">
      <w:pPr>
        <w:pStyle w:val="a3"/>
        <w:ind w:right="487"/>
      </w:pPr>
      <w:r>
        <w:t>повышение уровня экологической культуры: приобретение опыта планирования поступков</w:t>
      </w:r>
      <w:r>
        <w:rPr>
          <w:spacing w:val="80"/>
        </w:rPr>
        <w:t xml:space="preserve"> </w:t>
      </w:r>
      <w:r>
        <w:t>и оценки их возможных последствий для окружающей среды;</w:t>
      </w:r>
    </w:p>
    <w:p w14:paraId="411724C0" w14:textId="77777777" w:rsidR="00243EE0" w:rsidRDefault="00000000">
      <w:pPr>
        <w:pStyle w:val="a3"/>
        <w:spacing w:before="2"/>
        <w:ind w:right="496"/>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FE99F5C" w14:textId="77777777" w:rsidR="00243EE0" w:rsidRDefault="00000000">
      <w:pPr>
        <w:pStyle w:val="a3"/>
        <w:ind w:right="494"/>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0935C72" w14:textId="77777777" w:rsidR="00243EE0" w:rsidRDefault="00000000">
      <w:pPr>
        <w:pStyle w:val="a3"/>
        <w:ind w:right="483"/>
      </w:pPr>
      <w:r>
        <w:t>наличие развитого экологического мышления,</w:t>
      </w:r>
      <w:r>
        <w:rPr>
          <w:spacing w:val="-1"/>
        </w:rPr>
        <w:t xml:space="preserve"> </w:t>
      </w:r>
      <w:r>
        <w:t>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04E5AF5" w14:textId="77777777" w:rsidR="00243EE0" w:rsidRDefault="00000000">
      <w:pPr>
        <w:pStyle w:val="a5"/>
        <w:numPr>
          <w:ilvl w:val="0"/>
          <w:numId w:val="66"/>
        </w:numPr>
        <w:tabs>
          <w:tab w:val="left" w:pos="1177"/>
        </w:tabs>
        <w:spacing w:before="3" w:line="275" w:lineRule="exact"/>
        <w:ind w:left="1177" w:hanging="404"/>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79041ECD" w14:textId="77777777" w:rsidR="00243EE0" w:rsidRDefault="00000000">
      <w:pPr>
        <w:pStyle w:val="a3"/>
        <w:ind w:right="487"/>
      </w:pPr>
      <w:r>
        <w:t>сформированность мировоззрения, соответствующего современному уровню развития</w:t>
      </w:r>
      <w:r>
        <w:rPr>
          <w:spacing w:val="80"/>
        </w:rPr>
        <w:t xml:space="preserve"> </w:t>
      </w:r>
      <w:r>
        <w:t>науки и общественной практики, основанного</w:t>
      </w:r>
      <w:r>
        <w:rPr>
          <w:spacing w:val="-3"/>
        </w:rPr>
        <w:t xml:space="preserve"> </w:t>
      </w:r>
      <w:r>
        <w:t>на диалоге</w:t>
      </w:r>
      <w:r>
        <w:rPr>
          <w:spacing w:val="-2"/>
        </w:rPr>
        <w:t xml:space="preserve"> </w:t>
      </w:r>
      <w:r>
        <w:t>культур, способствующего осознанию своего места в поликультурном мире;</w:t>
      </w:r>
    </w:p>
    <w:p w14:paraId="2E1E8859" w14:textId="77777777" w:rsidR="00243EE0" w:rsidRDefault="00000000">
      <w:pPr>
        <w:pStyle w:val="a3"/>
        <w:ind w:right="491"/>
      </w:pPr>
      <w:r>
        <w:t>совершенствование языковой и читательской культуры как средства взаимодействия между людьми и познания мира;</w:t>
      </w:r>
    </w:p>
    <w:p w14:paraId="64618B22" w14:textId="77777777" w:rsidR="00243EE0" w:rsidRDefault="00000000">
      <w:pPr>
        <w:pStyle w:val="a3"/>
        <w:ind w:right="490"/>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23782A" w14:textId="77777777" w:rsidR="00243EE0" w:rsidRDefault="00000000">
      <w:pPr>
        <w:pStyle w:val="a3"/>
        <w:ind w:right="489"/>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w:t>
      </w:r>
      <w:r>
        <w:rPr>
          <w:spacing w:val="80"/>
        </w:rPr>
        <w:t xml:space="preserve"> </w:t>
      </w:r>
      <w:r>
        <w:t>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4C58A73" w14:textId="77777777" w:rsidR="00243EE0" w:rsidRDefault="00000000">
      <w:pPr>
        <w:pStyle w:val="a3"/>
        <w:spacing w:before="2"/>
        <w:ind w:right="492"/>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95D112E" w14:textId="77777777" w:rsidR="00243EE0" w:rsidRDefault="00000000">
      <w:pPr>
        <w:pStyle w:val="a3"/>
        <w:ind w:right="483"/>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268DC6B" w14:textId="77777777" w:rsidR="00243EE0" w:rsidRDefault="00000000">
      <w:pPr>
        <w:pStyle w:val="a3"/>
        <w:jc w:val="left"/>
      </w:pPr>
      <w:r>
        <w:t>способность</w:t>
      </w:r>
      <w:r>
        <w:rPr>
          <w:spacing w:val="40"/>
        </w:rPr>
        <w:t xml:space="preserve"> </w:t>
      </w:r>
      <w:r>
        <w:t>самостоятельно</w:t>
      </w:r>
      <w:r>
        <w:rPr>
          <w:spacing w:val="40"/>
        </w:rPr>
        <w:t xml:space="preserve"> </w:t>
      </w:r>
      <w:r>
        <w:t>использовать</w:t>
      </w:r>
      <w:r>
        <w:rPr>
          <w:spacing w:val="40"/>
        </w:rPr>
        <w:t xml:space="preserve"> </w:t>
      </w:r>
      <w:r>
        <w:t>биологические</w:t>
      </w:r>
      <w:r>
        <w:rPr>
          <w:spacing w:val="40"/>
        </w:rPr>
        <w:t xml:space="preserve"> </w:t>
      </w:r>
      <w:r>
        <w:t>знания</w:t>
      </w:r>
      <w:r>
        <w:rPr>
          <w:spacing w:val="40"/>
        </w:rPr>
        <w:t xml:space="preserve"> </w:t>
      </w:r>
      <w:r>
        <w:t>для</w:t>
      </w:r>
      <w:r>
        <w:rPr>
          <w:spacing w:val="40"/>
        </w:rPr>
        <w:t xml:space="preserve"> </w:t>
      </w:r>
      <w:r>
        <w:t>решения</w:t>
      </w:r>
      <w:r>
        <w:rPr>
          <w:spacing w:val="40"/>
        </w:rPr>
        <w:t xml:space="preserve"> </w:t>
      </w:r>
      <w:r>
        <w:t>проблем</w:t>
      </w:r>
      <w:r>
        <w:rPr>
          <w:spacing w:val="40"/>
        </w:rPr>
        <w:t xml:space="preserve"> </w:t>
      </w:r>
      <w:r>
        <w:t>в реальных жизненных ситуациях;</w:t>
      </w:r>
    </w:p>
    <w:p w14:paraId="5BDCAC04" w14:textId="77777777" w:rsidR="00243EE0" w:rsidRDefault="00000000">
      <w:pPr>
        <w:pStyle w:val="a3"/>
        <w:tabs>
          <w:tab w:val="left" w:pos="2027"/>
          <w:tab w:val="left" w:pos="3192"/>
          <w:tab w:val="left" w:pos="4259"/>
          <w:tab w:val="left" w:pos="5902"/>
          <w:tab w:val="left" w:pos="7245"/>
          <w:tab w:val="left" w:pos="8867"/>
          <w:tab w:val="left" w:pos="10203"/>
        </w:tabs>
        <w:ind w:right="497"/>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индивидуально и в группе;</w:t>
      </w:r>
    </w:p>
    <w:p w14:paraId="3BC009AB" w14:textId="77777777" w:rsidR="00243EE0" w:rsidRDefault="00000000">
      <w:pPr>
        <w:pStyle w:val="a3"/>
        <w:jc w:val="left"/>
      </w:pPr>
      <w:r>
        <w:t>готовность</w:t>
      </w:r>
      <w:r>
        <w:rPr>
          <w:spacing w:val="34"/>
        </w:rPr>
        <w:t xml:space="preserve"> </w:t>
      </w:r>
      <w:r>
        <w:t>и</w:t>
      </w:r>
      <w:r>
        <w:rPr>
          <w:spacing w:val="33"/>
        </w:rPr>
        <w:t xml:space="preserve"> </w:t>
      </w:r>
      <w:r>
        <w:t>способность</w:t>
      </w:r>
      <w:r>
        <w:rPr>
          <w:spacing w:val="34"/>
        </w:rPr>
        <w:t xml:space="preserve"> </w:t>
      </w:r>
      <w:r>
        <w:t>к</w:t>
      </w:r>
      <w:r>
        <w:rPr>
          <w:spacing w:val="33"/>
        </w:rPr>
        <w:t xml:space="preserve"> </w:t>
      </w:r>
      <w:r>
        <w:t>непрерывному образованию</w:t>
      </w:r>
      <w:r>
        <w:rPr>
          <w:spacing w:val="33"/>
        </w:rPr>
        <w:t xml:space="preserve"> </w:t>
      </w:r>
      <w:r>
        <w:t>и</w:t>
      </w:r>
      <w:r>
        <w:rPr>
          <w:spacing w:val="33"/>
        </w:rPr>
        <w:t xml:space="preserve"> </w:t>
      </w:r>
      <w:r>
        <w:t>самообразованию,</w:t>
      </w:r>
      <w:r>
        <w:rPr>
          <w:spacing w:val="32"/>
        </w:rPr>
        <w:t xml:space="preserve"> </w:t>
      </w:r>
      <w:r>
        <w:t>к</w:t>
      </w:r>
      <w:r>
        <w:rPr>
          <w:spacing w:val="33"/>
        </w:rPr>
        <w:t xml:space="preserve"> </w:t>
      </w:r>
      <w:r>
        <w:t>активному получению новых знаний по биологии в соответствии с жизненными потребностями.</w:t>
      </w:r>
    </w:p>
    <w:p w14:paraId="513FB465" w14:textId="77777777" w:rsidR="00243EE0" w:rsidRDefault="00000000">
      <w:pPr>
        <w:pStyle w:val="a3"/>
        <w:ind w:left="773" w:firstLine="0"/>
        <w:jc w:val="left"/>
      </w:pPr>
      <w:r>
        <w:t>В</w:t>
      </w:r>
      <w:r>
        <w:rPr>
          <w:spacing w:val="44"/>
        </w:rPr>
        <w:t xml:space="preserve"> </w:t>
      </w:r>
      <w:r>
        <w:t>процессе</w:t>
      </w:r>
      <w:r>
        <w:rPr>
          <w:spacing w:val="43"/>
        </w:rPr>
        <w:t xml:space="preserve"> </w:t>
      </w:r>
      <w:r>
        <w:t>достижения</w:t>
      </w:r>
      <w:r>
        <w:rPr>
          <w:spacing w:val="45"/>
        </w:rPr>
        <w:t xml:space="preserve"> </w:t>
      </w:r>
      <w:r>
        <w:t>личностных</w:t>
      </w:r>
      <w:r>
        <w:rPr>
          <w:spacing w:val="49"/>
        </w:rPr>
        <w:t xml:space="preserve"> </w:t>
      </w:r>
      <w:r>
        <w:t>результатов</w:t>
      </w:r>
      <w:r>
        <w:rPr>
          <w:spacing w:val="48"/>
        </w:rPr>
        <w:t xml:space="preserve"> </w:t>
      </w:r>
      <w:r>
        <w:t>освоения</w:t>
      </w:r>
      <w:r>
        <w:rPr>
          <w:spacing w:val="44"/>
        </w:rPr>
        <w:t xml:space="preserve"> </w:t>
      </w:r>
      <w:r>
        <w:t>обучающимися</w:t>
      </w:r>
      <w:r>
        <w:rPr>
          <w:spacing w:val="45"/>
        </w:rPr>
        <w:t xml:space="preserve"> </w:t>
      </w:r>
      <w:r>
        <w:t>программы</w:t>
      </w:r>
      <w:r>
        <w:rPr>
          <w:spacing w:val="45"/>
        </w:rPr>
        <w:t xml:space="preserve"> </w:t>
      </w:r>
      <w:r>
        <w:rPr>
          <w:spacing w:val="-5"/>
        </w:rPr>
        <w:t>по</w:t>
      </w:r>
    </w:p>
    <w:p w14:paraId="13F86747" w14:textId="77777777" w:rsidR="00243EE0" w:rsidRDefault="00243EE0">
      <w:pPr>
        <w:pStyle w:val="a3"/>
        <w:jc w:val="left"/>
        <w:sectPr w:rsidR="00243EE0">
          <w:pgSz w:w="11920" w:h="16840"/>
          <w:pgMar w:top="760" w:right="360" w:bottom="280" w:left="720" w:header="720" w:footer="720" w:gutter="0"/>
          <w:cols w:space="720"/>
        </w:sectPr>
      </w:pPr>
    </w:p>
    <w:p w14:paraId="3B9EC770" w14:textId="77777777" w:rsidR="00243EE0" w:rsidRDefault="00000000">
      <w:pPr>
        <w:pStyle w:val="a3"/>
        <w:spacing w:before="65" w:line="237" w:lineRule="auto"/>
        <w:ind w:right="497" w:firstLine="0"/>
      </w:pPr>
      <w:r>
        <w:lastRenderedPageBreak/>
        <w:t>биологии на уровне среднего общего образования у обучающихся совершенствуется эмоциональный интеллект, предполагающий сформированность:</w:t>
      </w:r>
    </w:p>
    <w:p w14:paraId="5555F9D0" w14:textId="77777777" w:rsidR="00243EE0" w:rsidRDefault="00000000">
      <w:pPr>
        <w:pStyle w:val="a3"/>
        <w:spacing w:before="1"/>
        <w:ind w:right="49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5D9081" w14:textId="77777777" w:rsidR="00243EE0" w:rsidRDefault="00000000">
      <w:pPr>
        <w:pStyle w:val="a3"/>
        <w:ind w:right="483"/>
      </w:pPr>
      <w:r>
        <w:t>саморегулирования,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467D8CF0" w14:textId="77777777" w:rsidR="00243EE0" w:rsidRDefault="00000000">
      <w:pPr>
        <w:pStyle w:val="a3"/>
        <w:spacing w:before="3" w:line="237" w:lineRule="auto"/>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94B87D" w14:textId="77777777" w:rsidR="00243EE0" w:rsidRDefault="00000000">
      <w:pPr>
        <w:pStyle w:val="a3"/>
        <w:spacing w:before="5" w:line="237" w:lineRule="auto"/>
        <w:ind w:right="49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76836E" w14:textId="77777777" w:rsidR="00243EE0" w:rsidRDefault="00000000">
      <w:pPr>
        <w:pStyle w:val="a3"/>
        <w:spacing w:before="1"/>
        <w:ind w:right="485"/>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29CDBA5" w14:textId="77777777" w:rsidR="00243EE0" w:rsidRDefault="00000000">
      <w:pPr>
        <w:pStyle w:val="a3"/>
        <w:ind w:right="485"/>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w:t>
      </w:r>
      <w:r>
        <w:rPr>
          <w:spacing w:val="-2"/>
        </w:rPr>
        <w:t xml:space="preserve"> </w:t>
      </w:r>
      <w:r>
        <w:t>и</w:t>
      </w:r>
      <w:r>
        <w:rPr>
          <w:spacing w:val="-2"/>
        </w:rPr>
        <w:t xml:space="preserve"> </w:t>
      </w:r>
      <w:r>
        <w:t>социальной</w:t>
      </w:r>
      <w:r>
        <w:rPr>
          <w:spacing w:val="-3"/>
        </w:rPr>
        <w:t xml:space="preserve"> </w:t>
      </w:r>
      <w:r>
        <w:t>компетенции</w:t>
      </w:r>
      <w:r>
        <w:rPr>
          <w:spacing w:val="-2"/>
        </w:rPr>
        <w:t xml:space="preserve"> </w:t>
      </w:r>
      <w:r>
        <w:t>обучающихся,</w:t>
      </w:r>
      <w:r>
        <w:rPr>
          <w:spacing w:val="-2"/>
        </w:rPr>
        <w:t xml:space="preserve"> </w:t>
      </w:r>
      <w:r>
        <w:t>способность</w:t>
      </w:r>
      <w:r>
        <w:rPr>
          <w:spacing w:val="-1"/>
        </w:rPr>
        <w:t xml:space="preserve"> </w:t>
      </w:r>
      <w:r>
        <w:t>обучающихся</w:t>
      </w:r>
      <w:r>
        <w:rPr>
          <w:spacing w:val="-2"/>
        </w:rPr>
        <w:t xml:space="preserve"> </w:t>
      </w:r>
      <w:r>
        <w:t>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6A303C3" w14:textId="77777777" w:rsidR="00243EE0" w:rsidRDefault="00000000">
      <w:pPr>
        <w:pStyle w:val="a3"/>
        <w:spacing w:before="1"/>
        <w:ind w:right="486"/>
      </w:pPr>
      <w:r>
        <w:t xml:space="preserve">Метапредметные результаты освоения программы среднего общего образования должны </w:t>
      </w:r>
      <w:r>
        <w:rPr>
          <w:spacing w:val="-2"/>
        </w:rPr>
        <w:t>отражать:</w:t>
      </w:r>
    </w:p>
    <w:p w14:paraId="56D419DE" w14:textId="77777777" w:rsidR="00243EE0" w:rsidRDefault="00000000">
      <w:pPr>
        <w:pStyle w:val="a3"/>
        <w:spacing w:before="3" w:line="275" w:lineRule="exact"/>
        <w:ind w:left="773" w:firstLine="0"/>
      </w:pPr>
      <w:r>
        <w:t>Овладение</w:t>
      </w:r>
      <w:r>
        <w:rPr>
          <w:spacing w:val="-17"/>
        </w:rPr>
        <w:t xml:space="preserve"> </w:t>
      </w:r>
      <w:r>
        <w:t>универсальными</w:t>
      </w:r>
      <w:r>
        <w:rPr>
          <w:spacing w:val="-9"/>
        </w:rPr>
        <w:t xml:space="preserve"> </w:t>
      </w:r>
      <w:r>
        <w:t>учебными</w:t>
      </w:r>
      <w:r>
        <w:rPr>
          <w:spacing w:val="-14"/>
        </w:rPr>
        <w:t xml:space="preserve"> </w:t>
      </w:r>
      <w:r>
        <w:t>познавательными</w:t>
      </w:r>
      <w:r>
        <w:rPr>
          <w:spacing w:val="-12"/>
        </w:rPr>
        <w:t xml:space="preserve"> </w:t>
      </w:r>
      <w:r>
        <w:rPr>
          <w:spacing w:val="-2"/>
        </w:rPr>
        <w:t>действиями:</w:t>
      </w:r>
    </w:p>
    <w:p w14:paraId="21F1452C" w14:textId="77777777" w:rsidR="00243EE0" w:rsidRDefault="00000000">
      <w:pPr>
        <w:pStyle w:val="a5"/>
        <w:numPr>
          <w:ilvl w:val="0"/>
          <w:numId w:val="65"/>
        </w:numPr>
        <w:tabs>
          <w:tab w:val="left" w:pos="1177"/>
        </w:tabs>
        <w:spacing w:line="275" w:lineRule="exact"/>
        <w:ind w:left="1177" w:hanging="404"/>
        <w:rPr>
          <w:sz w:val="24"/>
        </w:rPr>
      </w:pPr>
      <w:r>
        <w:rPr>
          <w:sz w:val="24"/>
        </w:rPr>
        <w:t>базовые</w:t>
      </w:r>
      <w:r>
        <w:rPr>
          <w:spacing w:val="-9"/>
          <w:sz w:val="24"/>
        </w:rPr>
        <w:t xml:space="preserve"> </w:t>
      </w:r>
      <w:r>
        <w:rPr>
          <w:sz w:val="24"/>
        </w:rPr>
        <w:t>логические</w:t>
      </w:r>
      <w:r>
        <w:rPr>
          <w:spacing w:val="-4"/>
          <w:sz w:val="24"/>
        </w:rPr>
        <w:t xml:space="preserve"> </w:t>
      </w:r>
      <w:r>
        <w:rPr>
          <w:spacing w:val="-2"/>
          <w:sz w:val="24"/>
        </w:rPr>
        <w:t>действия:</w:t>
      </w:r>
    </w:p>
    <w:p w14:paraId="3FF77590" w14:textId="77777777" w:rsidR="00243EE0" w:rsidRDefault="00000000">
      <w:pPr>
        <w:pStyle w:val="a3"/>
        <w:ind w:left="461" w:right="484" w:firstLine="357"/>
        <w:jc w:val="right"/>
      </w:pPr>
      <w:r>
        <w:t>самостоятельно</w:t>
      </w:r>
      <w:r>
        <w:rPr>
          <w:spacing w:val="-6"/>
        </w:rPr>
        <w:t xml:space="preserve"> </w:t>
      </w:r>
      <w:r>
        <w:t>формулировать</w:t>
      </w:r>
      <w:r>
        <w:rPr>
          <w:spacing w:val="-5"/>
        </w:rPr>
        <w:t xml:space="preserve"> </w:t>
      </w:r>
      <w:r>
        <w:t>и</w:t>
      </w:r>
      <w:r>
        <w:rPr>
          <w:spacing w:val="-6"/>
        </w:rPr>
        <w:t xml:space="preserve"> </w:t>
      </w:r>
      <w:r>
        <w:t>актуализировать</w:t>
      </w:r>
      <w:r>
        <w:rPr>
          <w:spacing w:val="-1"/>
        </w:rPr>
        <w:t xml:space="preserve"> </w:t>
      </w:r>
      <w:r>
        <w:t>проблему,</w:t>
      </w:r>
      <w:r>
        <w:rPr>
          <w:spacing w:val="-6"/>
        </w:rPr>
        <w:t xml:space="preserve"> </w:t>
      </w:r>
      <w:r>
        <w:t>рассматривать</w:t>
      </w:r>
      <w:r>
        <w:rPr>
          <w:spacing w:val="-4"/>
        </w:rPr>
        <w:t xml:space="preserve"> </w:t>
      </w:r>
      <w:r>
        <w:t>её</w:t>
      </w:r>
      <w:r>
        <w:rPr>
          <w:spacing w:val="-9"/>
        </w:rPr>
        <w:t xml:space="preserve"> </w:t>
      </w:r>
      <w:r>
        <w:t>всесторонне; использовать</w:t>
      </w:r>
      <w:r>
        <w:rPr>
          <w:spacing w:val="40"/>
        </w:rPr>
        <w:t xml:space="preserve"> </w:t>
      </w:r>
      <w:r>
        <w:t>при</w:t>
      </w:r>
      <w:r>
        <w:rPr>
          <w:spacing w:val="40"/>
        </w:rPr>
        <w:t xml:space="preserve"> </w:t>
      </w:r>
      <w:r>
        <w:t>освоении</w:t>
      </w:r>
      <w:r>
        <w:rPr>
          <w:spacing w:val="40"/>
        </w:rPr>
        <w:t xml:space="preserve"> </w:t>
      </w:r>
      <w:r>
        <w:t>знаний</w:t>
      </w:r>
      <w:r>
        <w:rPr>
          <w:spacing w:val="40"/>
        </w:rPr>
        <w:t xml:space="preserve"> </w:t>
      </w:r>
      <w:r>
        <w:t>приёмы</w:t>
      </w:r>
      <w:r>
        <w:rPr>
          <w:spacing w:val="40"/>
        </w:rPr>
        <w:t xml:space="preserve"> </w:t>
      </w:r>
      <w:r>
        <w:t>логического</w:t>
      </w:r>
      <w:r>
        <w:rPr>
          <w:spacing w:val="40"/>
        </w:rPr>
        <w:t xml:space="preserve"> </w:t>
      </w:r>
      <w:r>
        <w:t>мышления</w:t>
      </w:r>
      <w:r>
        <w:rPr>
          <w:spacing w:val="40"/>
        </w:rPr>
        <w:t xml:space="preserve"> </w:t>
      </w:r>
      <w:r>
        <w:t>(анализа,</w:t>
      </w:r>
      <w:r>
        <w:rPr>
          <w:spacing w:val="40"/>
        </w:rPr>
        <w:t xml:space="preserve"> </w:t>
      </w:r>
      <w:r>
        <w:t>синтеза,</w:t>
      </w:r>
      <w:r>
        <w:rPr>
          <w:spacing w:val="80"/>
        </w:rPr>
        <w:t xml:space="preserve"> </w:t>
      </w:r>
      <w:r>
        <w:t>сравнения,</w:t>
      </w:r>
      <w:r>
        <w:rPr>
          <w:spacing w:val="23"/>
        </w:rPr>
        <w:t xml:space="preserve"> </w:t>
      </w:r>
      <w:r>
        <w:t>классификации,</w:t>
      </w:r>
      <w:r>
        <w:rPr>
          <w:spacing w:val="27"/>
        </w:rPr>
        <w:t xml:space="preserve"> </w:t>
      </w:r>
      <w:r>
        <w:t>обобщения),</w:t>
      </w:r>
      <w:r>
        <w:rPr>
          <w:spacing w:val="25"/>
        </w:rPr>
        <w:t xml:space="preserve"> </w:t>
      </w:r>
      <w:r>
        <w:t>раскрывать</w:t>
      </w:r>
      <w:r>
        <w:rPr>
          <w:spacing w:val="30"/>
        </w:rPr>
        <w:t xml:space="preserve"> </w:t>
      </w:r>
      <w:r>
        <w:t>смысл</w:t>
      </w:r>
      <w:r>
        <w:rPr>
          <w:spacing w:val="24"/>
        </w:rPr>
        <w:t xml:space="preserve"> </w:t>
      </w:r>
      <w:r>
        <w:t>биологических</w:t>
      </w:r>
      <w:r>
        <w:rPr>
          <w:spacing w:val="30"/>
        </w:rPr>
        <w:t xml:space="preserve"> </w:t>
      </w:r>
      <w:r>
        <w:t>понятий</w:t>
      </w:r>
      <w:r>
        <w:rPr>
          <w:spacing w:val="31"/>
        </w:rPr>
        <w:t xml:space="preserve"> </w:t>
      </w:r>
      <w:r>
        <w:rPr>
          <w:spacing w:val="-2"/>
        </w:rPr>
        <w:t>(выделять</w:t>
      </w:r>
    </w:p>
    <w:p w14:paraId="1365E138" w14:textId="77777777" w:rsidR="00243EE0" w:rsidRDefault="00000000">
      <w:pPr>
        <w:pStyle w:val="a3"/>
        <w:ind w:firstLine="0"/>
      </w:pPr>
      <w:r>
        <w:t>их</w:t>
      </w:r>
      <w:r>
        <w:rPr>
          <w:spacing w:val="-11"/>
        </w:rPr>
        <w:t xml:space="preserve"> </w:t>
      </w:r>
      <w:r>
        <w:t>характерные</w:t>
      </w:r>
      <w:r>
        <w:rPr>
          <w:spacing w:val="-11"/>
        </w:rPr>
        <w:t xml:space="preserve"> </w:t>
      </w:r>
      <w:r>
        <w:t>признаки,</w:t>
      </w:r>
      <w:r>
        <w:rPr>
          <w:spacing w:val="-5"/>
        </w:rPr>
        <w:t xml:space="preserve"> </w:t>
      </w:r>
      <w:r>
        <w:t>устанавливать</w:t>
      </w:r>
      <w:r>
        <w:rPr>
          <w:spacing w:val="-4"/>
        </w:rPr>
        <w:t xml:space="preserve"> </w:t>
      </w:r>
      <w:r>
        <w:t>связи</w:t>
      </w:r>
      <w:r>
        <w:rPr>
          <w:spacing w:val="-9"/>
        </w:rPr>
        <w:t xml:space="preserve"> </w:t>
      </w:r>
      <w:r>
        <w:t>с</w:t>
      </w:r>
      <w:r>
        <w:rPr>
          <w:spacing w:val="-10"/>
        </w:rPr>
        <w:t xml:space="preserve"> </w:t>
      </w:r>
      <w:r>
        <w:t>другими</w:t>
      </w:r>
      <w:r>
        <w:rPr>
          <w:spacing w:val="-2"/>
        </w:rPr>
        <w:t xml:space="preserve"> понятиями);</w:t>
      </w:r>
    </w:p>
    <w:p w14:paraId="467DD4E5" w14:textId="77777777" w:rsidR="00243EE0" w:rsidRDefault="00000000">
      <w:pPr>
        <w:pStyle w:val="a3"/>
        <w:ind w:right="493"/>
      </w:pPr>
      <w:r>
        <w:t>определять цели деятельности, задавая параметры и критерии их достижения, соотносить результаты деятельности с поставленными целями;</w:t>
      </w:r>
    </w:p>
    <w:p w14:paraId="645D2DD4" w14:textId="77777777" w:rsidR="00243EE0" w:rsidRDefault="00000000">
      <w:pPr>
        <w:pStyle w:val="a3"/>
        <w:ind w:right="490"/>
      </w:pPr>
      <w:r>
        <w:t xml:space="preserve">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65B419A5" w14:textId="77777777" w:rsidR="00243EE0" w:rsidRDefault="00000000">
      <w:pPr>
        <w:pStyle w:val="a3"/>
        <w:spacing w:before="2"/>
        <w:ind w:right="49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948C3E7" w14:textId="77777777" w:rsidR="00243EE0" w:rsidRDefault="00000000">
      <w:pPr>
        <w:pStyle w:val="a3"/>
        <w:spacing w:before="1"/>
        <w:ind w:right="486"/>
      </w:pPr>
      <w:r>
        <w:t>разрабатывать план решения проблемы с учётом анализа имеющихся материальных и нематериальных ресурсов;</w:t>
      </w:r>
    </w:p>
    <w:p w14:paraId="07906384" w14:textId="77777777" w:rsidR="00243EE0" w:rsidRDefault="00000000">
      <w:pPr>
        <w:pStyle w:val="a3"/>
        <w:ind w:right="500"/>
      </w:pPr>
      <w:r>
        <w:t>вносить коррективы в деятельность, оценивать соответствие результатов целям, оценивать риски последствий деятельности;</w:t>
      </w:r>
    </w:p>
    <w:p w14:paraId="49467653" w14:textId="77777777" w:rsidR="00243EE0" w:rsidRDefault="00000000">
      <w:pPr>
        <w:pStyle w:val="a3"/>
        <w:ind w:right="494"/>
      </w:pPr>
      <w:r>
        <w:t>координировать и выполнять работу в условиях реального, виртуального и комбинированного взаимодействия;</w:t>
      </w:r>
    </w:p>
    <w:p w14:paraId="2F3630E9" w14:textId="77777777" w:rsidR="00243EE0" w:rsidRDefault="00000000">
      <w:pPr>
        <w:pStyle w:val="a3"/>
        <w:ind w:left="773" w:firstLine="0"/>
      </w:pPr>
      <w:r>
        <w:t>развивать</w:t>
      </w:r>
      <w:r>
        <w:rPr>
          <w:spacing w:val="-10"/>
        </w:rPr>
        <w:t xml:space="preserve"> </w:t>
      </w:r>
      <w:r>
        <w:t>креативное</w:t>
      </w:r>
      <w:r>
        <w:rPr>
          <w:spacing w:val="-6"/>
        </w:rPr>
        <w:t xml:space="preserve"> </w:t>
      </w:r>
      <w:r>
        <w:t>мышление</w:t>
      </w:r>
      <w:r>
        <w:rPr>
          <w:spacing w:val="-6"/>
        </w:rPr>
        <w:t xml:space="preserve"> </w:t>
      </w:r>
      <w:r>
        <w:t>при</w:t>
      </w:r>
      <w:r>
        <w:rPr>
          <w:spacing w:val="-5"/>
        </w:rPr>
        <w:t xml:space="preserve"> </w:t>
      </w:r>
      <w:r>
        <w:t>решении</w:t>
      </w:r>
      <w:r>
        <w:rPr>
          <w:spacing w:val="-11"/>
        </w:rPr>
        <w:t xml:space="preserve"> </w:t>
      </w:r>
      <w:r>
        <w:t xml:space="preserve">жизненных </w:t>
      </w:r>
      <w:r>
        <w:rPr>
          <w:spacing w:val="-2"/>
        </w:rPr>
        <w:t>проблем;</w:t>
      </w:r>
    </w:p>
    <w:p w14:paraId="4CFF1D8E" w14:textId="77777777" w:rsidR="00243EE0" w:rsidRDefault="00000000">
      <w:pPr>
        <w:pStyle w:val="a5"/>
        <w:numPr>
          <w:ilvl w:val="0"/>
          <w:numId w:val="65"/>
        </w:numPr>
        <w:tabs>
          <w:tab w:val="left" w:pos="1177"/>
        </w:tabs>
        <w:ind w:left="1177" w:hanging="404"/>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14:paraId="721DB24A" w14:textId="77777777" w:rsidR="00243EE0" w:rsidRDefault="00000000">
      <w:pPr>
        <w:pStyle w:val="a3"/>
        <w:ind w:right="489"/>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w:t>
      </w:r>
      <w:r>
        <w:rPr>
          <w:spacing w:val="-2"/>
        </w:rPr>
        <w:t>методов</w:t>
      </w:r>
    </w:p>
    <w:p w14:paraId="784DBBB0" w14:textId="77777777" w:rsidR="00243EE0" w:rsidRDefault="00000000">
      <w:pPr>
        <w:pStyle w:val="a3"/>
        <w:spacing w:before="3" w:line="275" w:lineRule="exact"/>
        <w:ind w:firstLine="0"/>
      </w:pPr>
      <w:r>
        <w:t>решения</w:t>
      </w:r>
      <w:r>
        <w:rPr>
          <w:spacing w:val="-11"/>
        </w:rPr>
        <w:t xml:space="preserve"> </w:t>
      </w:r>
      <w:r>
        <w:t>практических</w:t>
      </w:r>
      <w:r>
        <w:rPr>
          <w:spacing w:val="-9"/>
        </w:rPr>
        <w:t xml:space="preserve"> </w:t>
      </w:r>
      <w:r>
        <w:t>задач,</w:t>
      </w:r>
      <w:r>
        <w:rPr>
          <w:spacing w:val="-7"/>
        </w:rPr>
        <w:t xml:space="preserve"> </w:t>
      </w:r>
      <w:r>
        <w:t>применению</w:t>
      </w:r>
      <w:r>
        <w:rPr>
          <w:spacing w:val="-3"/>
        </w:rPr>
        <w:t xml:space="preserve"> </w:t>
      </w:r>
      <w:r>
        <w:t>различных</w:t>
      </w:r>
      <w:r>
        <w:rPr>
          <w:spacing w:val="-6"/>
        </w:rPr>
        <w:t xml:space="preserve"> </w:t>
      </w:r>
      <w:r>
        <w:t>методов</w:t>
      </w:r>
      <w:r>
        <w:rPr>
          <w:spacing w:val="-7"/>
        </w:rPr>
        <w:t xml:space="preserve"> </w:t>
      </w:r>
      <w:r>
        <w:rPr>
          <w:spacing w:val="-2"/>
        </w:rPr>
        <w:t>познания;</w:t>
      </w:r>
    </w:p>
    <w:p w14:paraId="5926440D" w14:textId="77777777" w:rsidR="00243EE0" w:rsidRDefault="00000000">
      <w:pPr>
        <w:pStyle w:val="a3"/>
        <w:ind w:right="491"/>
      </w:pPr>
      <w:r>
        <w:t>использовать различные виды деятельности по получению нового знания, его интерпретации,</w:t>
      </w:r>
      <w:r>
        <w:rPr>
          <w:spacing w:val="-1"/>
        </w:rPr>
        <w:t xml:space="preserve"> </w:t>
      </w:r>
      <w:r>
        <w:t>преобразованию и применению в учебных ситуациях, в том числе при создании</w:t>
      </w:r>
    </w:p>
    <w:p w14:paraId="2C0D7CF7" w14:textId="77777777" w:rsidR="00243EE0" w:rsidRDefault="00243EE0">
      <w:pPr>
        <w:pStyle w:val="a3"/>
        <w:sectPr w:rsidR="00243EE0">
          <w:pgSz w:w="11920" w:h="16840"/>
          <w:pgMar w:top="760" w:right="360" w:bottom="280" w:left="720" w:header="720" w:footer="720" w:gutter="0"/>
          <w:cols w:space="720"/>
        </w:sectPr>
      </w:pPr>
    </w:p>
    <w:p w14:paraId="1C7FEC32" w14:textId="77777777" w:rsidR="00243EE0" w:rsidRDefault="00000000">
      <w:pPr>
        <w:pStyle w:val="a3"/>
        <w:spacing w:before="63" w:line="275" w:lineRule="exact"/>
        <w:ind w:firstLine="0"/>
      </w:pPr>
      <w:r>
        <w:lastRenderedPageBreak/>
        <w:t>учебных</w:t>
      </w:r>
      <w:r>
        <w:rPr>
          <w:spacing w:val="-4"/>
        </w:rPr>
        <w:t xml:space="preserve"> </w:t>
      </w:r>
      <w:r>
        <w:t>и</w:t>
      </w:r>
      <w:r>
        <w:rPr>
          <w:spacing w:val="-2"/>
        </w:rPr>
        <w:t xml:space="preserve"> </w:t>
      </w:r>
      <w:r>
        <w:t>социальных</w:t>
      </w:r>
      <w:r>
        <w:rPr>
          <w:spacing w:val="-4"/>
        </w:rPr>
        <w:t xml:space="preserve"> </w:t>
      </w:r>
      <w:r>
        <w:rPr>
          <w:spacing w:val="-2"/>
        </w:rPr>
        <w:t>проектов;</w:t>
      </w:r>
    </w:p>
    <w:p w14:paraId="7294F32F" w14:textId="77777777" w:rsidR="00243EE0" w:rsidRDefault="00000000">
      <w:pPr>
        <w:pStyle w:val="a3"/>
        <w:ind w:right="496"/>
      </w:pPr>
      <w:r>
        <w:t>формировать научный тип мышления, владеть научной терминологией, ключевыми понятиями и методами;</w:t>
      </w:r>
    </w:p>
    <w:p w14:paraId="574234AE" w14:textId="77777777" w:rsidR="00243EE0" w:rsidRDefault="00000000">
      <w:pPr>
        <w:pStyle w:val="a3"/>
        <w:ind w:right="494"/>
      </w:pPr>
      <w:r>
        <w:t xml:space="preserve">ставить и формулировать собственные задачи в образовательной деятельности и жизненных </w:t>
      </w:r>
      <w:r>
        <w:rPr>
          <w:spacing w:val="-2"/>
        </w:rPr>
        <w:t>ситуациях;</w:t>
      </w:r>
    </w:p>
    <w:p w14:paraId="21EBD28D" w14:textId="77777777" w:rsidR="00243EE0" w:rsidRDefault="00000000">
      <w:pPr>
        <w:pStyle w:val="a3"/>
        <w:ind w:right="49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EF92ECE" w14:textId="77777777" w:rsidR="00243EE0" w:rsidRDefault="00000000">
      <w:pPr>
        <w:pStyle w:val="a3"/>
        <w:ind w:right="4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858EE4" w14:textId="77777777" w:rsidR="00243EE0" w:rsidRDefault="00000000">
      <w:pPr>
        <w:pStyle w:val="a3"/>
        <w:ind w:left="773" w:firstLine="0"/>
      </w:pPr>
      <w:r>
        <w:t>давать</w:t>
      </w:r>
      <w:r>
        <w:rPr>
          <w:spacing w:val="-10"/>
        </w:rPr>
        <w:t xml:space="preserve"> </w:t>
      </w:r>
      <w:r>
        <w:t>оценку</w:t>
      </w:r>
      <w:r>
        <w:rPr>
          <w:spacing w:val="-12"/>
        </w:rPr>
        <w:t xml:space="preserve"> </w:t>
      </w:r>
      <w:r>
        <w:t>новым</w:t>
      </w:r>
      <w:r>
        <w:rPr>
          <w:spacing w:val="-6"/>
        </w:rPr>
        <w:t xml:space="preserve"> </w:t>
      </w:r>
      <w:r>
        <w:t>ситуациям,</w:t>
      </w:r>
      <w:r>
        <w:rPr>
          <w:spacing w:val="-8"/>
        </w:rPr>
        <w:t xml:space="preserve"> </w:t>
      </w:r>
      <w:r>
        <w:t>оценивать</w:t>
      </w:r>
      <w:r>
        <w:rPr>
          <w:spacing w:val="-8"/>
        </w:rPr>
        <w:t xml:space="preserve"> </w:t>
      </w:r>
      <w:r>
        <w:t>приобретённый</w:t>
      </w:r>
      <w:r>
        <w:rPr>
          <w:spacing w:val="-4"/>
        </w:rPr>
        <w:t xml:space="preserve"> </w:t>
      </w:r>
      <w:r>
        <w:rPr>
          <w:spacing w:val="-2"/>
        </w:rPr>
        <w:t>опыт;</w:t>
      </w:r>
    </w:p>
    <w:p w14:paraId="66C7BCFB" w14:textId="77777777" w:rsidR="00243EE0" w:rsidRDefault="00000000">
      <w:pPr>
        <w:pStyle w:val="a3"/>
        <w:ind w:right="493"/>
      </w:pPr>
      <w:r>
        <w:t>осуществлять целенаправленный поиск переноса средств и способов действия в профессиональную среду;</w:t>
      </w:r>
    </w:p>
    <w:p w14:paraId="17A9E891" w14:textId="77777777" w:rsidR="00243EE0" w:rsidRDefault="00000000">
      <w:pPr>
        <w:pStyle w:val="a3"/>
        <w:ind w:right="492" w:firstLine="0"/>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14:paraId="6C4BAE0F" w14:textId="77777777" w:rsidR="00243EE0" w:rsidRDefault="00000000">
      <w:pPr>
        <w:pStyle w:val="a3"/>
        <w:ind w:right="494"/>
      </w:pPr>
      <w:r>
        <w:t>выдвигать новые идеи, предлагать оригинальные подходы и решения, ставить проблемы и задачи, допускающие альтернативные решения;</w:t>
      </w:r>
    </w:p>
    <w:p w14:paraId="2E6155CF" w14:textId="77777777" w:rsidR="00243EE0" w:rsidRDefault="00000000">
      <w:pPr>
        <w:pStyle w:val="a5"/>
        <w:numPr>
          <w:ilvl w:val="0"/>
          <w:numId w:val="65"/>
        </w:numPr>
        <w:tabs>
          <w:tab w:val="left" w:pos="1478"/>
        </w:tabs>
        <w:ind w:left="1478" w:hanging="705"/>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14:paraId="6725B073" w14:textId="77777777" w:rsidR="00243EE0" w:rsidRDefault="00000000">
      <w:pPr>
        <w:pStyle w:val="a3"/>
        <w:ind w:right="482"/>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BEF2C35" w14:textId="77777777" w:rsidR="00243EE0" w:rsidRDefault="00000000">
      <w:pPr>
        <w:pStyle w:val="a3"/>
        <w:ind w:right="487"/>
      </w:pPr>
      <w:r>
        <w:t>формулировать запросы</w:t>
      </w:r>
      <w:r>
        <w:rPr>
          <w:spacing w:val="-2"/>
        </w:rPr>
        <w:t xml:space="preserve"> </w:t>
      </w:r>
      <w:r>
        <w:t>и применять различные</w:t>
      </w:r>
      <w:r>
        <w:rPr>
          <w:spacing w:val="-2"/>
        </w:rPr>
        <w:t xml:space="preserve"> </w:t>
      </w:r>
      <w:r>
        <w:t>методы</w:t>
      </w:r>
      <w:r>
        <w:rPr>
          <w:spacing w:val="-1"/>
        </w:rPr>
        <w:t xml:space="preserve"> </w:t>
      </w:r>
      <w:r>
        <w:t>при поиске</w:t>
      </w:r>
      <w:r>
        <w:rPr>
          <w:spacing w:val="-2"/>
        </w:rPr>
        <w:t xml:space="preserve"> </w:t>
      </w:r>
      <w:r>
        <w:t>и отборе</w:t>
      </w:r>
      <w:r>
        <w:rPr>
          <w:spacing w:val="-2"/>
        </w:rPr>
        <w:t xml:space="preserve"> </w:t>
      </w:r>
      <w:r>
        <w:t>биологической информации, необходимой для выполнения учебных задач;</w:t>
      </w:r>
    </w:p>
    <w:p w14:paraId="117FAD78" w14:textId="77777777" w:rsidR="00243EE0" w:rsidRDefault="00000000">
      <w:pPr>
        <w:pStyle w:val="a3"/>
        <w:ind w:right="489"/>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A2EA19E" w14:textId="77777777" w:rsidR="00243EE0" w:rsidRDefault="00000000">
      <w:pPr>
        <w:pStyle w:val="a3"/>
        <w:spacing w:before="1"/>
        <w:ind w:right="534" w:firstLine="362"/>
      </w:pPr>
      <w:r>
        <w:t>самостоятельно выбирать оптимальную форму представления биологической информации (схемы, графики, диаграммы, таблицы, рисунки и другое);</w:t>
      </w:r>
    </w:p>
    <w:p w14:paraId="19FB201D" w14:textId="77777777" w:rsidR="00243EE0" w:rsidRDefault="00000000">
      <w:pPr>
        <w:pStyle w:val="a3"/>
        <w:ind w:right="488"/>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w:t>
      </w:r>
      <w:r>
        <w:rPr>
          <w:spacing w:val="-2"/>
        </w:rPr>
        <w:t>наглядности;</w:t>
      </w:r>
    </w:p>
    <w:p w14:paraId="520BB9B9" w14:textId="77777777" w:rsidR="00243EE0" w:rsidRDefault="00000000">
      <w:pPr>
        <w:pStyle w:val="a3"/>
        <w:ind w:right="494"/>
      </w:pPr>
      <w:r>
        <w:t xml:space="preserve">владеть навыками распознавания и защиты информации, информационной безопасности </w:t>
      </w:r>
      <w:r>
        <w:rPr>
          <w:spacing w:val="-2"/>
        </w:rPr>
        <w:t>личности.</w:t>
      </w:r>
    </w:p>
    <w:p w14:paraId="26E0C919" w14:textId="77777777" w:rsidR="00243EE0" w:rsidRDefault="00000000">
      <w:pPr>
        <w:pStyle w:val="a3"/>
        <w:ind w:left="773" w:firstLine="0"/>
      </w:pPr>
      <w:r>
        <w:t>Овладение</w:t>
      </w:r>
      <w:r>
        <w:rPr>
          <w:spacing w:val="-15"/>
        </w:rPr>
        <w:t xml:space="preserve"> </w:t>
      </w:r>
      <w:r>
        <w:t>универсальными</w:t>
      </w:r>
      <w:r>
        <w:rPr>
          <w:spacing w:val="-15"/>
        </w:rPr>
        <w:t xml:space="preserve"> </w:t>
      </w:r>
      <w:r>
        <w:t>коммуникативными</w:t>
      </w:r>
      <w:r>
        <w:rPr>
          <w:spacing w:val="-15"/>
        </w:rPr>
        <w:t xml:space="preserve"> </w:t>
      </w:r>
      <w:r>
        <w:rPr>
          <w:spacing w:val="-2"/>
        </w:rPr>
        <w:t>действиями:</w:t>
      </w:r>
    </w:p>
    <w:p w14:paraId="188F8439" w14:textId="77777777" w:rsidR="00243EE0" w:rsidRDefault="00000000">
      <w:pPr>
        <w:pStyle w:val="a5"/>
        <w:numPr>
          <w:ilvl w:val="0"/>
          <w:numId w:val="64"/>
        </w:numPr>
        <w:tabs>
          <w:tab w:val="left" w:pos="1177"/>
        </w:tabs>
        <w:ind w:left="1177" w:hanging="404"/>
        <w:rPr>
          <w:sz w:val="24"/>
        </w:rPr>
      </w:pPr>
      <w:r>
        <w:rPr>
          <w:spacing w:val="-2"/>
          <w:sz w:val="24"/>
        </w:rPr>
        <w:t>общение:</w:t>
      </w:r>
    </w:p>
    <w:p w14:paraId="54D044C4" w14:textId="77777777" w:rsidR="00243EE0" w:rsidRDefault="00000000">
      <w:pPr>
        <w:pStyle w:val="a3"/>
        <w:ind w:right="498"/>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4EAE6AC" w14:textId="77777777" w:rsidR="00243EE0" w:rsidRDefault="00000000">
      <w:pPr>
        <w:pStyle w:val="a3"/>
        <w:spacing w:before="1"/>
        <w:ind w:right="486"/>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52A03BA9" w14:textId="77777777" w:rsidR="00243EE0" w:rsidRDefault="00000000">
      <w:pPr>
        <w:pStyle w:val="a3"/>
        <w:ind w:right="487"/>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w:t>
      </w:r>
      <w:r>
        <w:rPr>
          <w:spacing w:val="40"/>
        </w:rPr>
        <w:t xml:space="preserve"> </w:t>
      </w:r>
      <w:r>
        <w:t>формулировать свои возражения;</w:t>
      </w:r>
    </w:p>
    <w:p w14:paraId="681DA0CD" w14:textId="77777777" w:rsidR="00243EE0" w:rsidRDefault="00000000">
      <w:pPr>
        <w:pStyle w:val="a3"/>
        <w:spacing w:before="2" w:line="275" w:lineRule="exact"/>
        <w:ind w:left="773" w:firstLine="0"/>
      </w:pPr>
      <w:r>
        <w:t>развёрнуто</w:t>
      </w:r>
      <w:r>
        <w:rPr>
          <w:spacing w:val="-4"/>
        </w:rPr>
        <w:t xml:space="preserve"> </w:t>
      </w:r>
      <w:r>
        <w:t>и</w:t>
      </w:r>
      <w:r>
        <w:rPr>
          <w:spacing w:val="-1"/>
        </w:rPr>
        <w:t xml:space="preserve"> </w:t>
      </w:r>
      <w:r>
        <w:t>логично</w:t>
      </w:r>
      <w:r>
        <w:rPr>
          <w:spacing w:val="-7"/>
        </w:rPr>
        <w:t xml:space="preserve"> </w:t>
      </w:r>
      <w:r>
        <w:t>излагать</w:t>
      </w:r>
      <w:r>
        <w:rPr>
          <w:spacing w:val="-1"/>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7"/>
        </w:rPr>
        <w:t xml:space="preserve"> </w:t>
      </w:r>
      <w:r>
        <w:t>использованием</w:t>
      </w:r>
      <w:r>
        <w:rPr>
          <w:spacing w:val="-1"/>
        </w:rPr>
        <w:t xml:space="preserve"> </w:t>
      </w:r>
      <w:r>
        <w:t>языковых</w:t>
      </w:r>
      <w:r>
        <w:rPr>
          <w:spacing w:val="-3"/>
        </w:rPr>
        <w:t xml:space="preserve"> </w:t>
      </w:r>
      <w:r>
        <w:rPr>
          <w:spacing w:val="-2"/>
        </w:rPr>
        <w:t>средств;</w:t>
      </w:r>
    </w:p>
    <w:p w14:paraId="53AED394" w14:textId="77777777" w:rsidR="00243EE0" w:rsidRDefault="00000000">
      <w:pPr>
        <w:pStyle w:val="a5"/>
        <w:numPr>
          <w:ilvl w:val="0"/>
          <w:numId w:val="64"/>
        </w:numPr>
        <w:tabs>
          <w:tab w:val="left" w:pos="1177"/>
        </w:tabs>
        <w:spacing w:line="275" w:lineRule="exact"/>
        <w:ind w:left="1177" w:hanging="404"/>
        <w:rPr>
          <w:sz w:val="24"/>
        </w:rPr>
      </w:pPr>
      <w:r>
        <w:rPr>
          <w:sz w:val="24"/>
        </w:rPr>
        <w:t>совместная</w:t>
      </w:r>
      <w:r>
        <w:rPr>
          <w:spacing w:val="-7"/>
          <w:sz w:val="24"/>
        </w:rPr>
        <w:t xml:space="preserve"> </w:t>
      </w:r>
      <w:r>
        <w:rPr>
          <w:spacing w:val="-2"/>
          <w:sz w:val="24"/>
        </w:rPr>
        <w:t>деятельность:</w:t>
      </w:r>
    </w:p>
    <w:p w14:paraId="74F7BF50" w14:textId="77777777" w:rsidR="00243EE0" w:rsidRDefault="00000000">
      <w:pPr>
        <w:pStyle w:val="a3"/>
        <w:ind w:right="492"/>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F734524" w14:textId="77777777" w:rsidR="00243EE0" w:rsidRDefault="00000000">
      <w:pPr>
        <w:pStyle w:val="a3"/>
        <w:spacing w:before="1"/>
        <w:ind w:right="496"/>
      </w:pPr>
      <w:r>
        <w:t>выбирать тематику и методы совместных действий с учётом общих интересов и возможностей каждого члена коллектива;</w:t>
      </w:r>
    </w:p>
    <w:p w14:paraId="64305144" w14:textId="77777777" w:rsidR="00243EE0" w:rsidRDefault="00000000">
      <w:pPr>
        <w:pStyle w:val="a3"/>
        <w:ind w:left="773" w:firstLine="0"/>
      </w:pPr>
      <w:r>
        <w:t>принимать</w:t>
      </w:r>
      <w:r>
        <w:rPr>
          <w:spacing w:val="-8"/>
        </w:rPr>
        <w:t xml:space="preserve"> </w:t>
      </w:r>
      <w:r>
        <w:t>цели</w:t>
      </w:r>
      <w:r>
        <w:rPr>
          <w:spacing w:val="-6"/>
        </w:rPr>
        <w:t xml:space="preserve"> </w:t>
      </w:r>
      <w:r>
        <w:t>совместной</w:t>
      </w:r>
      <w:r>
        <w:rPr>
          <w:spacing w:val="-6"/>
        </w:rPr>
        <w:t xml:space="preserve"> </w:t>
      </w:r>
      <w:r>
        <w:t>деятельности,</w:t>
      </w:r>
      <w:r>
        <w:rPr>
          <w:spacing w:val="-9"/>
        </w:rPr>
        <w:t xml:space="preserve"> </w:t>
      </w:r>
      <w:r>
        <w:t>организовывать</w:t>
      </w:r>
      <w:r>
        <w:rPr>
          <w:spacing w:val="-7"/>
        </w:rPr>
        <w:t xml:space="preserve"> </w:t>
      </w:r>
      <w:r>
        <w:t>и</w:t>
      </w:r>
      <w:r>
        <w:rPr>
          <w:spacing w:val="-9"/>
        </w:rPr>
        <w:t xml:space="preserve"> </w:t>
      </w:r>
      <w:r>
        <w:t>координировать</w:t>
      </w:r>
      <w:r>
        <w:rPr>
          <w:spacing w:val="-7"/>
        </w:rPr>
        <w:t xml:space="preserve"> </w:t>
      </w:r>
      <w:r>
        <w:t>действия</w:t>
      </w:r>
      <w:r>
        <w:rPr>
          <w:spacing w:val="-7"/>
        </w:rPr>
        <w:t xml:space="preserve"> </w:t>
      </w:r>
      <w:r>
        <w:t>по</w:t>
      </w:r>
      <w:r>
        <w:rPr>
          <w:spacing w:val="-9"/>
        </w:rPr>
        <w:t xml:space="preserve"> </w:t>
      </w:r>
      <w:r>
        <w:rPr>
          <w:spacing w:val="-5"/>
        </w:rPr>
        <w:t>её</w:t>
      </w:r>
    </w:p>
    <w:p w14:paraId="2CAA79B7" w14:textId="77777777" w:rsidR="00243EE0" w:rsidRDefault="00243EE0">
      <w:pPr>
        <w:pStyle w:val="a3"/>
        <w:sectPr w:rsidR="00243EE0">
          <w:pgSz w:w="11920" w:h="16840"/>
          <w:pgMar w:top="760" w:right="360" w:bottom="280" w:left="720" w:header="720" w:footer="720" w:gutter="0"/>
          <w:cols w:space="720"/>
        </w:sectPr>
      </w:pPr>
    </w:p>
    <w:p w14:paraId="230C3D6B" w14:textId="77777777" w:rsidR="00243EE0" w:rsidRDefault="00000000">
      <w:pPr>
        <w:pStyle w:val="a3"/>
        <w:spacing w:before="65" w:line="237" w:lineRule="auto"/>
        <w:ind w:firstLine="0"/>
        <w:jc w:val="left"/>
      </w:pPr>
      <w:r>
        <w:lastRenderedPageBreak/>
        <w:t>достижению:</w:t>
      </w:r>
      <w:r>
        <w:rPr>
          <w:spacing w:val="76"/>
        </w:rPr>
        <w:t xml:space="preserve"> </w:t>
      </w:r>
      <w:r>
        <w:t>составлять</w:t>
      </w:r>
      <w:r>
        <w:rPr>
          <w:spacing w:val="77"/>
        </w:rPr>
        <w:t xml:space="preserve"> </w:t>
      </w:r>
      <w:r>
        <w:t>план</w:t>
      </w:r>
      <w:r>
        <w:rPr>
          <w:spacing w:val="76"/>
        </w:rPr>
        <w:t xml:space="preserve"> </w:t>
      </w:r>
      <w:r>
        <w:t>действий,</w:t>
      </w:r>
      <w:r>
        <w:rPr>
          <w:spacing w:val="76"/>
        </w:rPr>
        <w:t xml:space="preserve"> </w:t>
      </w:r>
      <w:r>
        <w:t>распределять</w:t>
      </w:r>
      <w:r>
        <w:rPr>
          <w:spacing w:val="76"/>
        </w:rPr>
        <w:t xml:space="preserve"> </w:t>
      </w:r>
      <w:r>
        <w:t>роли</w:t>
      </w:r>
      <w:r>
        <w:rPr>
          <w:spacing w:val="76"/>
        </w:rPr>
        <w:t xml:space="preserve"> </w:t>
      </w:r>
      <w:r>
        <w:t>с</w:t>
      </w:r>
      <w:r>
        <w:rPr>
          <w:spacing w:val="77"/>
        </w:rPr>
        <w:t xml:space="preserve"> </w:t>
      </w:r>
      <w:r>
        <w:t>учётом</w:t>
      </w:r>
      <w:r>
        <w:rPr>
          <w:spacing w:val="75"/>
        </w:rPr>
        <w:t xml:space="preserve"> </w:t>
      </w:r>
      <w:r>
        <w:t>мнений</w:t>
      </w:r>
      <w:r>
        <w:rPr>
          <w:spacing w:val="79"/>
        </w:rPr>
        <w:t xml:space="preserve"> </w:t>
      </w:r>
      <w:r>
        <w:t>участников, обсуждать результаты совместной работы;</w:t>
      </w:r>
    </w:p>
    <w:p w14:paraId="279D06D7" w14:textId="77777777" w:rsidR="00243EE0" w:rsidRDefault="00000000">
      <w:pPr>
        <w:pStyle w:val="a3"/>
        <w:spacing w:before="1"/>
        <w:jc w:val="left"/>
      </w:pPr>
      <w:r>
        <w:t>оценивать</w:t>
      </w:r>
      <w:r>
        <w:rPr>
          <w:spacing w:val="37"/>
        </w:rPr>
        <w:t xml:space="preserve"> </w:t>
      </w:r>
      <w:r>
        <w:t>качество</w:t>
      </w:r>
      <w:r>
        <w:rPr>
          <w:spacing w:val="38"/>
        </w:rPr>
        <w:t xml:space="preserve"> </w:t>
      </w:r>
      <w:r>
        <w:t>своего</w:t>
      </w:r>
      <w:r>
        <w:rPr>
          <w:spacing w:val="37"/>
        </w:rPr>
        <w:t xml:space="preserve"> </w:t>
      </w:r>
      <w:r>
        <w:t>вклада</w:t>
      </w:r>
      <w:r>
        <w:rPr>
          <w:spacing w:val="37"/>
        </w:rPr>
        <w:t xml:space="preserve"> </w:t>
      </w:r>
      <w:r>
        <w:t>и</w:t>
      </w:r>
      <w:r>
        <w:rPr>
          <w:spacing w:val="38"/>
        </w:rPr>
        <w:t xml:space="preserve"> </w:t>
      </w:r>
      <w:r>
        <w:t>каждого</w:t>
      </w:r>
      <w:r>
        <w:rPr>
          <w:spacing w:val="38"/>
        </w:rPr>
        <w:t xml:space="preserve"> </w:t>
      </w:r>
      <w:r>
        <w:t>участника</w:t>
      </w:r>
      <w:r>
        <w:rPr>
          <w:spacing w:val="37"/>
        </w:rPr>
        <w:t xml:space="preserve"> </w:t>
      </w:r>
      <w:r>
        <w:t>команды</w:t>
      </w:r>
      <w:r>
        <w:rPr>
          <w:spacing w:val="38"/>
        </w:rPr>
        <w:t xml:space="preserve"> </w:t>
      </w:r>
      <w:r>
        <w:t>в</w:t>
      </w:r>
      <w:r>
        <w:rPr>
          <w:spacing w:val="34"/>
        </w:rPr>
        <w:t xml:space="preserve"> </w:t>
      </w:r>
      <w:r>
        <w:t>общий</w:t>
      </w:r>
      <w:r>
        <w:rPr>
          <w:spacing w:val="36"/>
        </w:rPr>
        <w:t xml:space="preserve"> </w:t>
      </w:r>
      <w:r>
        <w:t>результат</w:t>
      </w:r>
      <w:r>
        <w:rPr>
          <w:spacing w:val="39"/>
        </w:rPr>
        <w:t xml:space="preserve"> </w:t>
      </w:r>
      <w:r>
        <w:t>по разработанным критериям;</w:t>
      </w:r>
    </w:p>
    <w:p w14:paraId="4E1C3F32" w14:textId="77777777" w:rsidR="00243EE0" w:rsidRDefault="00000000">
      <w:pPr>
        <w:pStyle w:val="a3"/>
        <w:tabs>
          <w:tab w:val="left" w:pos="2114"/>
          <w:tab w:val="left" w:pos="2960"/>
          <w:tab w:val="left" w:pos="4100"/>
          <w:tab w:val="left" w:pos="5370"/>
          <w:tab w:val="left" w:pos="6073"/>
          <w:tab w:val="left" w:pos="6397"/>
          <w:tab w:val="left" w:pos="7477"/>
          <w:tab w:val="left" w:pos="8629"/>
        </w:tabs>
        <w:ind w:right="519"/>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2CB139E1" w14:textId="77777777" w:rsidR="00243EE0" w:rsidRDefault="00000000">
      <w:pPr>
        <w:pStyle w:val="a3"/>
        <w:jc w:val="left"/>
      </w:pPr>
      <w:r>
        <w:t>осуществлять</w:t>
      </w:r>
      <w:r>
        <w:rPr>
          <w:spacing w:val="37"/>
        </w:rPr>
        <w:t xml:space="preserve"> </w:t>
      </w:r>
      <w:r>
        <w:t>позитивное</w:t>
      </w:r>
      <w:r>
        <w:rPr>
          <w:spacing w:val="36"/>
        </w:rPr>
        <w:t xml:space="preserve"> </w:t>
      </w:r>
      <w:r>
        <w:t>стратегическое</w:t>
      </w:r>
      <w:r>
        <w:rPr>
          <w:spacing w:val="35"/>
        </w:rPr>
        <w:t xml:space="preserve"> </w:t>
      </w:r>
      <w:r>
        <w:t>поведение</w:t>
      </w:r>
      <w:r>
        <w:rPr>
          <w:spacing w:val="35"/>
        </w:rPr>
        <w:t xml:space="preserve"> </w:t>
      </w:r>
      <w:r>
        <w:t>в</w:t>
      </w:r>
      <w:r>
        <w:rPr>
          <w:spacing w:val="35"/>
        </w:rPr>
        <w:t xml:space="preserve"> </w:t>
      </w:r>
      <w:r>
        <w:t>различных</w:t>
      </w:r>
      <w:r>
        <w:rPr>
          <w:spacing w:val="36"/>
        </w:rPr>
        <w:t xml:space="preserve"> </w:t>
      </w:r>
      <w:r>
        <w:t>ситуациях,</w:t>
      </w:r>
      <w:r>
        <w:rPr>
          <w:spacing w:val="37"/>
        </w:rPr>
        <w:t xml:space="preserve"> </w:t>
      </w:r>
      <w:r>
        <w:t>проявлять творчество и воображение, быть инициативным.</w:t>
      </w:r>
    </w:p>
    <w:p w14:paraId="260648FA" w14:textId="77777777" w:rsidR="00243EE0" w:rsidRDefault="00000000">
      <w:pPr>
        <w:pStyle w:val="a3"/>
        <w:spacing w:before="5" w:line="274" w:lineRule="exact"/>
        <w:ind w:left="773" w:firstLine="0"/>
        <w:jc w:val="left"/>
      </w:pPr>
      <w:r>
        <w:t>Овладение</w:t>
      </w:r>
      <w:r>
        <w:rPr>
          <w:spacing w:val="-17"/>
        </w:rPr>
        <w:t xml:space="preserve"> </w:t>
      </w:r>
      <w:r>
        <w:t>универсальными</w:t>
      </w:r>
      <w:r>
        <w:rPr>
          <w:spacing w:val="-14"/>
        </w:rPr>
        <w:t xml:space="preserve"> </w:t>
      </w:r>
      <w:r>
        <w:t>регулятивными</w:t>
      </w:r>
      <w:r>
        <w:rPr>
          <w:spacing w:val="-13"/>
        </w:rPr>
        <w:t xml:space="preserve"> </w:t>
      </w:r>
      <w:r>
        <w:rPr>
          <w:spacing w:val="-2"/>
        </w:rPr>
        <w:t>действиями:</w:t>
      </w:r>
    </w:p>
    <w:p w14:paraId="5A2A694C" w14:textId="77777777" w:rsidR="00243EE0" w:rsidRDefault="00000000">
      <w:pPr>
        <w:pStyle w:val="a5"/>
        <w:numPr>
          <w:ilvl w:val="0"/>
          <w:numId w:val="63"/>
        </w:numPr>
        <w:tabs>
          <w:tab w:val="left" w:pos="1471"/>
        </w:tabs>
        <w:spacing w:line="272" w:lineRule="exact"/>
        <w:ind w:hanging="698"/>
        <w:rPr>
          <w:sz w:val="24"/>
        </w:rPr>
      </w:pPr>
      <w:r>
        <w:rPr>
          <w:spacing w:val="-2"/>
          <w:sz w:val="24"/>
        </w:rPr>
        <w:t>самоорганизация:</w:t>
      </w:r>
    </w:p>
    <w:p w14:paraId="28167794" w14:textId="77777777" w:rsidR="00243EE0" w:rsidRDefault="00000000">
      <w:pPr>
        <w:pStyle w:val="a3"/>
        <w:ind w:right="496"/>
      </w:pPr>
      <w:r>
        <w:t>использовать биологические знания для выявления проблем и их решения в жизненных и учебных ситуациях;</w:t>
      </w:r>
    </w:p>
    <w:p w14:paraId="00F642FC" w14:textId="77777777" w:rsidR="00243EE0" w:rsidRDefault="00000000">
      <w:pPr>
        <w:pStyle w:val="a3"/>
        <w:ind w:right="488"/>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14:paraId="02746556" w14:textId="77777777" w:rsidR="00243EE0" w:rsidRDefault="00000000">
      <w:pPr>
        <w:pStyle w:val="a3"/>
        <w:spacing w:before="2"/>
        <w:ind w:right="49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605907" w14:textId="77777777" w:rsidR="00243EE0" w:rsidRDefault="00000000">
      <w:pPr>
        <w:pStyle w:val="a3"/>
        <w:ind w:right="1441"/>
      </w:pPr>
      <w:r>
        <w:t>самостоятельно</w:t>
      </w:r>
      <w:r>
        <w:rPr>
          <w:spacing w:val="-2"/>
        </w:rPr>
        <w:t xml:space="preserve"> </w:t>
      </w:r>
      <w:r>
        <w:t>составлять</w:t>
      </w:r>
      <w:r>
        <w:rPr>
          <w:spacing w:val="-3"/>
        </w:rPr>
        <w:t xml:space="preserve"> </w:t>
      </w:r>
      <w:r>
        <w:t>план</w:t>
      </w:r>
      <w:r>
        <w:rPr>
          <w:spacing w:val="-2"/>
        </w:rPr>
        <w:t xml:space="preserve"> </w:t>
      </w:r>
      <w:r>
        <w:t>решения</w:t>
      </w:r>
      <w:r>
        <w:rPr>
          <w:spacing w:val="-8"/>
        </w:rPr>
        <w:t xml:space="preserve"> </w:t>
      </w:r>
      <w:r>
        <w:t>проблемы</w:t>
      </w:r>
      <w:r>
        <w:rPr>
          <w:spacing w:val="-7"/>
        </w:rPr>
        <w:t xml:space="preserve"> </w:t>
      </w:r>
      <w:r>
        <w:t>с</w:t>
      </w:r>
      <w:r>
        <w:rPr>
          <w:spacing w:val="-2"/>
        </w:rPr>
        <w:t xml:space="preserve"> </w:t>
      </w:r>
      <w:r>
        <w:t>учётом</w:t>
      </w:r>
      <w:r>
        <w:rPr>
          <w:spacing w:val="-4"/>
        </w:rPr>
        <w:t xml:space="preserve"> </w:t>
      </w:r>
      <w:r>
        <w:t>имеющихся</w:t>
      </w:r>
      <w:r>
        <w:rPr>
          <w:spacing w:val="-4"/>
        </w:rPr>
        <w:t xml:space="preserve"> </w:t>
      </w:r>
      <w:r>
        <w:t>ресурсов, собственных возможностей и предпочтений; давать оценку новым ситуациям;</w:t>
      </w:r>
    </w:p>
    <w:p w14:paraId="79443D23" w14:textId="77777777" w:rsidR="00243EE0" w:rsidRDefault="00000000">
      <w:pPr>
        <w:pStyle w:val="a3"/>
        <w:ind w:left="773" w:firstLine="0"/>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49EA6645" w14:textId="77777777" w:rsidR="00243EE0" w:rsidRDefault="00000000">
      <w:pPr>
        <w:pStyle w:val="a3"/>
        <w:ind w:left="773" w:right="1468" w:firstLine="0"/>
      </w:pPr>
      <w:r>
        <w:t>делать</w:t>
      </w:r>
      <w:r>
        <w:rPr>
          <w:spacing w:val="-4"/>
        </w:rPr>
        <w:t xml:space="preserve"> </w:t>
      </w:r>
      <w:r>
        <w:t>осознанный</w:t>
      </w:r>
      <w:r>
        <w:rPr>
          <w:spacing w:val="-3"/>
        </w:rPr>
        <w:t xml:space="preserve"> </w:t>
      </w:r>
      <w:r>
        <w:t>выбор,</w:t>
      </w:r>
      <w:r>
        <w:rPr>
          <w:spacing w:val="-5"/>
        </w:rPr>
        <w:t xml:space="preserve"> </w:t>
      </w:r>
      <w:r>
        <w:t>аргументировать</w:t>
      </w:r>
      <w:r>
        <w:rPr>
          <w:spacing w:val="-3"/>
        </w:rPr>
        <w:t xml:space="preserve"> </w:t>
      </w:r>
      <w:r>
        <w:t>его,</w:t>
      </w:r>
      <w:r>
        <w:rPr>
          <w:spacing w:val="-5"/>
        </w:rPr>
        <w:t xml:space="preserve"> </w:t>
      </w:r>
      <w:r>
        <w:t>брать</w:t>
      </w:r>
      <w:r>
        <w:rPr>
          <w:spacing w:val="-1"/>
        </w:rPr>
        <w:t xml:space="preserve"> </w:t>
      </w:r>
      <w:r>
        <w:t>ответственность</w:t>
      </w:r>
      <w:r>
        <w:rPr>
          <w:spacing w:val="-4"/>
        </w:rPr>
        <w:t xml:space="preserve"> </w:t>
      </w:r>
      <w:r>
        <w:t>за</w:t>
      </w:r>
      <w:r>
        <w:rPr>
          <w:spacing w:val="-5"/>
        </w:rPr>
        <w:t xml:space="preserve"> </w:t>
      </w:r>
      <w:r>
        <w:t>решение; оценивать приобретённый опыт;</w:t>
      </w:r>
    </w:p>
    <w:p w14:paraId="406236F7" w14:textId="77777777" w:rsidR="00243EE0" w:rsidRDefault="00000000">
      <w:pPr>
        <w:pStyle w:val="a3"/>
        <w:ind w:right="4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2E369AA" w14:textId="77777777" w:rsidR="00243EE0" w:rsidRDefault="00000000">
      <w:pPr>
        <w:pStyle w:val="a5"/>
        <w:numPr>
          <w:ilvl w:val="0"/>
          <w:numId w:val="63"/>
        </w:numPr>
        <w:tabs>
          <w:tab w:val="left" w:pos="1177"/>
        </w:tabs>
        <w:ind w:left="1177" w:hanging="404"/>
        <w:rPr>
          <w:sz w:val="24"/>
        </w:rPr>
      </w:pPr>
      <w:r>
        <w:rPr>
          <w:spacing w:val="-2"/>
          <w:sz w:val="24"/>
        </w:rPr>
        <w:t>самоконтроль:</w:t>
      </w:r>
    </w:p>
    <w:p w14:paraId="3959609F" w14:textId="77777777" w:rsidR="00243EE0" w:rsidRDefault="00000000">
      <w:pPr>
        <w:pStyle w:val="a3"/>
        <w:spacing w:before="3"/>
        <w:ind w:right="495"/>
      </w:pPr>
      <w:r>
        <w:t>давать оценку новым ситуациям, вносить коррективы в деятельность, оценивать соответствие результатов целям;</w:t>
      </w:r>
    </w:p>
    <w:p w14:paraId="34DC80A4" w14:textId="77777777" w:rsidR="00243EE0" w:rsidRDefault="00000000">
      <w:pPr>
        <w:pStyle w:val="a3"/>
        <w:ind w:right="48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A3FD4FE" w14:textId="77777777" w:rsidR="00243EE0" w:rsidRDefault="00000000">
      <w:pPr>
        <w:pStyle w:val="a3"/>
        <w:ind w:right="502"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4DDADDB4" w14:textId="77777777" w:rsidR="00243EE0" w:rsidRDefault="00000000">
      <w:pPr>
        <w:pStyle w:val="a5"/>
        <w:numPr>
          <w:ilvl w:val="0"/>
          <w:numId w:val="63"/>
        </w:numPr>
        <w:tabs>
          <w:tab w:val="left" w:pos="1181"/>
        </w:tabs>
        <w:ind w:left="1181" w:hanging="408"/>
        <w:rPr>
          <w:sz w:val="24"/>
        </w:rPr>
      </w:pPr>
      <w:r>
        <w:rPr>
          <w:sz w:val="24"/>
        </w:rPr>
        <w:t>принятия</w:t>
      </w:r>
      <w:r>
        <w:rPr>
          <w:spacing w:val="-4"/>
          <w:sz w:val="24"/>
        </w:rPr>
        <w:t xml:space="preserve"> </w:t>
      </w:r>
      <w:r>
        <w:rPr>
          <w:sz w:val="24"/>
        </w:rPr>
        <w:t>себя</w:t>
      </w:r>
      <w:r>
        <w:rPr>
          <w:spacing w:val="-4"/>
          <w:sz w:val="24"/>
        </w:rPr>
        <w:t xml:space="preserve"> </w:t>
      </w:r>
      <w:r>
        <w:rPr>
          <w:sz w:val="24"/>
        </w:rPr>
        <w:t>и</w:t>
      </w:r>
      <w:r>
        <w:rPr>
          <w:spacing w:val="-1"/>
          <w:sz w:val="24"/>
        </w:rPr>
        <w:t xml:space="preserve"> </w:t>
      </w:r>
      <w:r>
        <w:rPr>
          <w:spacing w:val="-2"/>
          <w:sz w:val="24"/>
        </w:rPr>
        <w:t>других</w:t>
      </w:r>
    </w:p>
    <w:p w14:paraId="60781C87" w14:textId="77777777" w:rsidR="00243EE0" w:rsidRDefault="00000000">
      <w:pPr>
        <w:pStyle w:val="a3"/>
        <w:ind w:left="773" w:firstLine="0"/>
        <w:jc w:val="left"/>
      </w:pPr>
      <w:r>
        <w:t>принимать</w:t>
      </w:r>
      <w:r>
        <w:rPr>
          <w:spacing w:val="-9"/>
        </w:rPr>
        <w:t xml:space="preserve"> </w:t>
      </w:r>
      <w:r>
        <w:t>себя,</w:t>
      </w:r>
      <w:r>
        <w:rPr>
          <w:spacing w:val="-7"/>
        </w:rPr>
        <w:t xml:space="preserve"> </w:t>
      </w:r>
      <w:r>
        <w:t>понимая</w:t>
      </w:r>
      <w:r>
        <w:rPr>
          <w:spacing w:val="-7"/>
        </w:rPr>
        <w:t xml:space="preserve"> </w:t>
      </w:r>
      <w:r>
        <w:t>свои</w:t>
      </w:r>
      <w:r>
        <w:rPr>
          <w:spacing w:val="-8"/>
        </w:rPr>
        <w:t xml:space="preserve"> </w:t>
      </w:r>
      <w:r>
        <w:t>недостатки</w:t>
      </w:r>
      <w:r>
        <w:rPr>
          <w:spacing w:val="-4"/>
        </w:rPr>
        <w:t xml:space="preserve"> </w:t>
      </w:r>
      <w:r>
        <w:t>и</w:t>
      </w:r>
      <w:r>
        <w:rPr>
          <w:spacing w:val="-5"/>
        </w:rPr>
        <w:t xml:space="preserve"> </w:t>
      </w:r>
      <w:r>
        <w:rPr>
          <w:spacing w:val="-2"/>
        </w:rPr>
        <w:t>достоинства;</w:t>
      </w:r>
    </w:p>
    <w:p w14:paraId="7AEB5496" w14:textId="77777777" w:rsidR="00243EE0" w:rsidRDefault="00000000">
      <w:pPr>
        <w:pStyle w:val="a3"/>
        <w:ind w:left="773" w:right="1016" w:firstLine="0"/>
        <w:jc w:val="left"/>
      </w:pPr>
      <w:r>
        <w:t>принимать</w:t>
      </w:r>
      <w:r>
        <w:rPr>
          <w:spacing w:val="-5"/>
        </w:rPr>
        <w:t xml:space="preserve"> </w:t>
      </w:r>
      <w:r>
        <w:t>мотивы</w:t>
      </w:r>
      <w:r>
        <w:rPr>
          <w:spacing w:val="-9"/>
        </w:rPr>
        <w:t xml:space="preserve"> </w:t>
      </w:r>
      <w:r>
        <w:t>и</w:t>
      </w:r>
      <w:r>
        <w:rPr>
          <w:spacing w:val="-8"/>
        </w:rPr>
        <w:t xml:space="preserve"> </w:t>
      </w:r>
      <w:r>
        <w:t>аргументы</w:t>
      </w:r>
      <w:r>
        <w:rPr>
          <w:spacing w:val="-8"/>
        </w:rPr>
        <w:t xml:space="preserve"> </w:t>
      </w:r>
      <w:r>
        <w:t>других</w:t>
      </w:r>
      <w:r>
        <w:rPr>
          <w:spacing w:val="-6"/>
        </w:rPr>
        <w:t xml:space="preserve"> </w:t>
      </w:r>
      <w:r>
        <w:t>при</w:t>
      </w:r>
      <w:r>
        <w:rPr>
          <w:spacing w:val="-5"/>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ошибку;</w:t>
      </w:r>
    </w:p>
    <w:p w14:paraId="3118EDC3" w14:textId="77777777" w:rsidR="00243EE0" w:rsidRDefault="00000000">
      <w:pPr>
        <w:pStyle w:val="a3"/>
        <w:spacing w:before="1" w:line="275" w:lineRule="exact"/>
        <w:ind w:left="773"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14:paraId="246621A4" w14:textId="77777777" w:rsidR="00243EE0" w:rsidRDefault="00000000">
      <w:pPr>
        <w:pStyle w:val="a3"/>
        <w:ind w:right="482"/>
      </w:pPr>
      <w:r>
        <w:t>Предметные</w:t>
      </w:r>
      <w:r>
        <w:rPr>
          <w:spacing w:val="-7"/>
        </w:rPr>
        <w:t xml:space="preserve"> </w:t>
      </w:r>
      <w:r>
        <w:t>результаты освоения</w:t>
      </w:r>
      <w:r>
        <w:rPr>
          <w:spacing w:val="-1"/>
        </w:rPr>
        <w:t xml:space="preserve"> </w:t>
      </w:r>
      <w:r>
        <w:t>прораммы СОО</w:t>
      </w:r>
      <w:r>
        <w:rPr>
          <w:spacing w:val="-4"/>
        </w:rPr>
        <w:t xml:space="preserve"> </w:t>
      </w:r>
      <w:r>
        <w:t>по</w:t>
      </w:r>
      <w:r>
        <w:rPr>
          <w:spacing w:val="-1"/>
        </w:rPr>
        <w:t xml:space="preserve"> </w:t>
      </w:r>
      <w:r>
        <w:t>биологии на базовом</w:t>
      </w:r>
      <w:r>
        <w:rPr>
          <w:spacing w:val="-2"/>
        </w:rPr>
        <w:t xml:space="preserve"> </w:t>
      </w:r>
      <w:r>
        <w:t>уровне</w:t>
      </w:r>
      <w:r>
        <w:rPr>
          <w:spacing w:val="-2"/>
        </w:rPr>
        <w:t xml:space="preserve"> </w:t>
      </w:r>
      <w:r>
        <w:t>включают специфические</w:t>
      </w:r>
      <w:r>
        <w:rPr>
          <w:spacing w:val="-1"/>
        </w:rPr>
        <w:t xml:space="preserve"> </w:t>
      </w:r>
      <w:r>
        <w:t>для учебного предмета «Биология»</w:t>
      </w:r>
      <w:r>
        <w:rPr>
          <w:spacing w:val="-7"/>
        </w:rPr>
        <w:t xml:space="preserve"> </w:t>
      </w:r>
      <w:r>
        <w:t>научные</w:t>
      </w:r>
      <w:r>
        <w:rPr>
          <w:spacing w:val="-1"/>
        </w:rPr>
        <w:t xml:space="preserve"> </w:t>
      </w:r>
      <w:r>
        <w:t>знания, умения</w:t>
      </w:r>
      <w:r>
        <w:rPr>
          <w:spacing w:val="-1"/>
        </w:rPr>
        <w:t xml:space="preserve"> </w:t>
      </w:r>
      <w:r>
        <w:t>и способы</w:t>
      </w:r>
      <w:r>
        <w:rPr>
          <w:spacing w:val="-3"/>
        </w:rPr>
        <w:t xml:space="preserve"> </w:t>
      </w:r>
      <w:r>
        <w:t>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7D255536" w14:textId="77777777" w:rsidR="00243EE0" w:rsidRDefault="00000000">
      <w:pPr>
        <w:pStyle w:val="1"/>
        <w:spacing w:before="4"/>
        <w:ind w:right="501" w:firstLine="360"/>
      </w:pPr>
      <w:r>
        <w:t xml:space="preserve">Предметные результаты освоения учебного предмета «Биология» в 10 клвссе должны </w:t>
      </w:r>
      <w:r>
        <w:rPr>
          <w:spacing w:val="-2"/>
        </w:rPr>
        <w:t>отражать:</w:t>
      </w:r>
    </w:p>
    <w:p w14:paraId="1C42E125" w14:textId="77777777" w:rsidR="00243EE0" w:rsidRDefault="00000000">
      <w:pPr>
        <w:pStyle w:val="a3"/>
        <w:ind w:right="485"/>
      </w:pPr>
      <w:r>
        <w:t>сформированность знаний о</w:t>
      </w:r>
      <w:r>
        <w:rPr>
          <w:spacing w:val="-1"/>
        </w:rPr>
        <w:t xml:space="preserve"> </w:t>
      </w:r>
      <w:r>
        <w:t>месте</w:t>
      </w:r>
      <w:r>
        <w:rPr>
          <w:spacing w:val="-6"/>
        </w:rPr>
        <w:t xml:space="preserve"> </w:t>
      </w:r>
      <w:r>
        <w:t>и роли биологии в</w:t>
      </w:r>
      <w:r>
        <w:rPr>
          <w:spacing w:val="-3"/>
        </w:rPr>
        <w:t xml:space="preserve"> </w:t>
      </w:r>
      <w:r>
        <w:t>системе</w:t>
      </w:r>
      <w:r>
        <w:rPr>
          <w:spacing w:val="-4"/>
        </w:rPr>
        <w:t xml:space="preserve"> </w:t>
      </w:r>
      <w:r>
        <w:t>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C40AE7" w14:textId="77777777" w:rsidR="00243EE0" w:rsidRDefault="00000000">
      <w:pPr>
        <w:pStyle w:val="a3"/>
        <w:ind w:right="490"/>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17E31E2E" w14:textId="77777777" w:rsidR="00243EE0" w:rsidRDefault="00000000">
      <w:pPr>
        <w:pStyle w:val="a3"/>
        <w:ind w:left="773" w:firstLine="0"/>
      </w:pPr>
      <w:r>
        <w:t>умение</w:t>
      </w:r>
      <w:r>
        <w:rPr>
          <w:spacing w:val="-5"/>
        </w:rPr>
        <w:t xml:space="preserve"> </w:t>
      </w:r>
      <w:r>
        <w:t>излагать</w:t>
      </w:r>
      <w:r>
        <w:rPr>
          <w:spacing w:val="1"/>
        </w:rPr>
        <w:t xml:space="preserve"> </w:t>
      </w:r>
      <w:r>
        <w:t>биологические теории</w:t>
      </w:r>
      <w:r>
        <w:rPr>
          <w:spacing w:val="1"/>
        </w:rPr>
        <w:t xml:space="preserve"> </w:t>
      </w:r>
      <w:r>
        <w:t>(клеточная, хромосомная,</w:t>
      </w:r>
      <w:r>
        <w:rPr>
          <w:spacing w:val="-2"/>
        </w:rPr>
        <w:t xml:space="preserve"> </w:t>
      </w:r>
      <w:r>
        <w:t>мутационная,</w:t>
      </w:r>
      <w:r>
        <w:rPr>
          <w:spacing w:val="2"/>
        </w:rPr>
        <w:t xml:space="preserve"> </w:t>
      </w:r>
      <w:r>
        <w:rPr>
          <w:spacing w:val="-2"/>
        </w:rPr>
        <w:t>центральная</w:t>
      </w:r>
    </w:p>
    <w:p w14:paraId="7F099184" w14:textId="77777777" w:rsidR="00243EE0" w:rsidRDefault="00243EE0">
      <w:pPr>
        <w:pStyle w:val="a3"/>
        <w:sectPr w:rsidR="00243EE0">
          <w:pgSz w:w="11920" w:h="16840"/>
          <w:pgMar w:top="760" w:right="360" w:bottom="280" w:left="720" w:header="720" w:footer="720" w:gutter="0"/>
          <w:cols w:space="720"/>
        </w:sectPr>
      </w:pPr>
    </w:p>
    <w:p w14:paraId="2D2067BF" w14:textId="77777777" w:rsidR="00243EE0" w:rsidRDefault="00000000">
      <w:pPr>
        <w:pStyle w:val="a3"/>
        <w:spacing w:before="63"/>
        <w:ind w:right="486" w:firstLine="0"/>
      </w:pPr>
      <w:r>
        <w:lastRenderedPageBreak/>
        <w:t>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4F38C85A" w14:textId="77777777" w:rsidR="00243EE0" w:rsidRDefault="00000000">
      <w:pPr>
        <w:pStyle w:val="a3"/>
        <w:ind w:right="485"/>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06B06DA" w14:textId="77777777" w:rsidR="00243EE0" w:rsidRDefault="00000000">
      <w:pPr>
        <w:pStyle w:val="a3"/>
        <w:ind w:right="491"/>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4F2B116" w14:textId="77777777" w:rsidR="00243EE0" w:rsidRDefault="00000000">
      <w:pPr>
        <w:pStyle w:val="a3"/>
        <w:ind w:right="489"/>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D80754D" w14:textId="77777777" w:rsidR="00243EE0" w:rsidRDefault="00000000">
      <w:pPr>
        <w:pStyle w:val="a3"/>
        <w:ind w:right="487"/>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242102C9" w14:textId="77777777" w:rsidR="00243EE0" w:rsidRDefault="00000000">
      <w:pPr>
        <w:pStyle w:val="a3"/>
        <w:ind w:right="487"/>
      </w:pPr>
      <w:r>
        <w:t>умение выполнять лабораторные и практические работы, соблюдать правила при работе с учебным и лабораторным оборудованием;</w:t>
      </w:r>
    </w:p>
    <w:p w14:paraId="21749D82" w14:textId="77777777" w:rsidR="00243EE0" w:rsidRDefault="00000000">
      <w:pPr>
        <w:pStyle w:val="a3"/>
        <w:ind w:right="486"/>
      </w:pPr>
      <w:r>
        <w:t>умение критически оценивать и интерпретировать информацию биологического</w:t>
      </w:r>
      <w:r>
        <w:rPr>
          <w:spacing w:val="40"/>
        </w:rPr>
        <w:t xml:space="preserve"> </w:t>
      </w:r>
      <w:r>
        <w:t>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1CB3874" w14:textId="77777777" w:rsidR="00243EE0" w:rsidRDefault="00000000">
      <w:pPr>
        <w:pStyle w:val="a3"/>
        <w:ind w:left="463" w:right="488" w:firstLine="348"/>
        <w:jc w:val="right"/>
      </w:pPr>
      <w:r>
        <w:t>умение создавать</w:t>
      </w:r>
      <w:r>
        <w:rPr>
          <w:spacing w:val="29"/>
        </w:rPr>
        <w:t xml:space="preserve"> </w:t>
      </w:r>
      <w:r>
        <w:t>собственные письменные и устные сообщения, обобщая биологическую информацию</w:t>
      </w:r>
      <w:r>
        <w:rPr>
          <w:spacing w:val="-8"/>
        </w:rPr>
        <w:t xml:space="preserve"> </w:t>
      </w:r>
      <w:r>
        <w:t>из</w:t>
      </w:r>
      <w:r>
        <w:rPr>
          <w:spacing w:val="-5"/>
        </w:rPr>
        <w:t xml:space="preserve"> </w:t>
      </w:r>
      <w:r>
        <w:t>нескольких</w:t>
      </w:r>
      <w:r>
        <w:rPr>
          <w:spacing w:val="-3"/>
        </w:rPr>
        <w:t xml:space="preserve"> </w:t>
      </w:r>
      <w:r>
        <w:t>источников,</w:t>
      </w:r>
      <w:r>
        <w:rPr>
          <w:spacing w:val="-5"/>
        </w:rPr>
        <w:t xml:space="preserve"> </w:t>
      </w:r>
      <w:r>
        <w:t>грамотно</w:t>
      </w:r>
      <w:r>
        <w:rPr>
          <w:spacing w:val="-6"/>
        </w:rPr>
        <w:t xml:space="preserve"> </w:t>
      </w:r>
      <w:r>
        <w:t>использовать</w:t>
      </w:r>
      <w:r>
        <w:rPr>
          <w:spacing w:val="-6"/>
        </w:rPr>
        <w:t xml:space="preserve"> </w:t>
      </w:r>
      <w:r>
        <w:t>понятийный</w:t>
      </w:r>
      <w:r>
        <w:rPr>
          <w:spacing w:val="-5"/>
        </w:rPr>
        <w:t xml:space="preserve"> </w:t>
      </w:r>
      <w:r>
        <w:t xml:space="preserve">аппарат </w:t>
      </w:r>
      <w:r>
        <w:rPr>
          <w:spacing w:val="-2"/>
        </w:rPr>
        <w:t>биологии.</w:t>
      </w:r>
    </w:p>
    <w:p w14:paraId="3C4184C5" w14:textId="77777777" w:rsidR="00243EE0" w:rsidRDefault="00000000">
      <w:pPr>
        <w:pStyle w:val="1"/>
        <w:spacing w:before="4"/>
        <w:ind w:right="498" w:firstLine="360"/>
      </w:pPr>
      <w:r>
        <w:t xml:space="preserve">Предметные результаты освоения учебного предмета «Биология» в 11 классе должны </w:t>
      </w:r>
      <w:r>
        <w:rPr>
          <w:spacing w:val="-2"/>
        </w:rPr>
        <w:t>отражать:</w:t>
      </w:r>
    </w:p>
    <w:p w14:paraId="388F501C" w14:textId="77777777" w:rsidR="00243EE0" w:rsidRDefault="00000000">
      <w:pPr>
        <w:pStyle w:val="a3"/>
        <w:ind w:right="483"/>
      </w:pPr>
      <w:r>
        <w:t>сформированность знаний о</w:t>
      </w:r>
      <w:r>
        <w:rPr>
          <w:spacing w:val="-1"/>
        </w:rPr>
        <w:t xml:space="preserve"> </w:t>
      </w:r>
      <w:r>
        <w:t>месте</w:t>
      </w:r>
      <w:r>
        <w:rPr>
          <w:spacing w:val="-6"/>
        </w:rPr>
        <w:t xml:space="preserve"> </w:t>
      </w:r>
      <w:r>
        <w:t>и роли биологии в</w:t>
      </w:r>
      <w:r>
        <w:rPr>
          <w:spacing w:val="-3"/>
        </w:rPr>
        <w:t xml:space="preserve"> </w:t>
      </w:r>
      <w:r>
        <w:t>системе</w:t>
      </w:r>
      <w:r>
        <w:rPr>
          <w:spacing w:val="-4"/>
        </w:rPr>
        <w:t xml:space="preserve"> </w:t>
      </w:r>
      <w:r>
        <w:t>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D011424" w14:textId="77777777" w:rsidR="00243EE0" w:rsidRDefault="00000000">
      <w:pPr>
        <w:pStyle w:val="a3"/>
        <w:ind w:right="492"/>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5D6E9E57" w14:textId="77777777" w:rsidR="00243EE0" w:rsidRDefault="00000000">
      <w:pPr>
        <w:pStyle w:val="a3"/>
        <w:ind w:right="490"/>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7BD53C8" w14:textId="77777777" w:rsidR="00243EE0" w:rsidRDefault="00000000">
      <w:pPr>
        <w:pStyle w:val="a3"/>
        <w:ind w:right="48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5441A3D" w14:textId="77777777" w:rsidR="00243EE0" w:rsidRDefault="00000000">
      <w:pPr>
        <w:pStyle w:val="a3"/>
        <w:jc w:val="left"/>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строения</w:t>
      </w:r>
      <w:r>
        <w:rPr>
          <w:spacing w:val="80"/>
        </w:rPr>
        <w:t xml:space="preserve"> </w:t>
      </w:r>
      <w:r>
        <w:t>биологических</w:t>
      </w:r>
      <w:r>
        <w:rPr>
          <w:spacing w:val="80"/>
        </w:rPr>
        <w:t xml:space="preserve"> </w:t>
      </w:r>
      <w:r>
        <w:t>объектов:</w:t>
      </w:r>
      <w:r>
        <w:rPr>
          <w:spacing w:val="80"/>
        </w:rPr>
        <w:t xml:space="preserve"> </w:t>
      </w:r>
      <w:r>
        <w:t>видов, популяций,</w:t>
      </w:r>
      <w:r>
        <w:rPr>
          <w:spacing w:val="34"/>
        </w:rPr>
        <w:t xml:space="preserve"> </w:t>
      </w:r>
      <w:r>
        <w:t>продуцентов,</w:t>
      </w:r>
      <w:r>
        <w:rPr>
          <w:spacing w:val="37"/>
        </w:rPr>
        <w:t xml:space="preserve"> </w:t>
      </w:r>
      <w:r>
        <w:t>консументов,</w:t>
      </w:r>
      <w:r>
        <w:rPr>
          <w:spacing w:val="35"/>
        </w:rPr>
        <w:t xml:space="preserve"> </w:t>
      </w:r>
      <w:r>
        <w:t>редуцентов,</w:t>
      </w:r>
      <w:r>
        <w:rPr>
          <w:spacing w:val="37"/>
        </w:rPr>
        <w:t xml:space="preserve"> </w:t>
      </w:r>
      <w:r>
        <w:t>биогеоценозов</w:t>
      </w:r>
      <w:r>
        <w:rPr>
          <w:spacing w:val="32"/>
        </w:rPr>
        <w:t xml:space="preserve"> </w:t>
      </w:r>
      <w:r>
        <w:t>и</w:t>
      </w:r>
      <w:r>
        <w:rPr>
          <w:spacing w:val="36"/>
        </w:rPr>
        <w:t xml:space="preserve"> </w:t>
      </w:r>
      <w:r>
        <w:t>экосистем,</w:t>
      </w:r>
      <w:r>
        <w:rPr>
          <w:spacing w:val="36"/>
        </w:rPr>
        <w:t xml:space="preserve"> </w:t>
      </w:r>
      <w:r>
        <w:t>особенности процессов: наследственной изменчивости, естественного отбора, видообразования, приспособленности</w:t>
      </w:r>
      <w:r>
        <w:rPr>
          <w:spacing w:val="40"/>
        </w:rPr>
        <w:t xml:space="preserve"> </w:t>
      </w:r>
      <w:r>
        <w:t>организмов,</w:t>
      </w:r>
      <w:r>
        <w:rPr>
          <w:spacing w:val="40"/>
        </w:rPr>
        <w:t xml:space="preserve"> </w:t>
      </w:r>
      <w:r>
        <w:t>действия</w:t>
      </w:r>
      <w:r>
        <w:rPr>
          <w:spacing w:val="40"/>
        </w:rPr>
        <w:t xml:space="preserve"> </w:t>
      </w:r>
      <w:r>
        <w:t>экологических</w:t>
      </w:r>
      <w:r>
        <w:rPr>
          <w:spacing w:val="40"/>
        </w:rPr>
        <w:t xml:space="preserve"> </w:t>
      </w:r>
      <w:r>
        <w:t>факторов</w:t>
      </w:r>
      <w:r>
        <w:rPr>
          <w:spacing w:val="40"/>
        </w:rPr>
        <w:t xml:space="preserve"> </w:t>
      </w:r>
      <w:r>
        <w:t>на</w:t>
      </w:r>
      <w:r>
        <w:rPr>
          <w:spacing w:val="40"/>
        </w:rPr>
        <w:t xml:space="preserve"> </w:t>
      </w:r>
      <w:r>
        <w:t>организмы,</w:t>
      </w:r>
      <w:r>
        <w:rPr>
          <w:spacing w:val="40"/>
        </w:rPr>
        <w:t xml:space="preserve"> </w:t>
      </w:r>
      <w:r>
        <w:t>переноса веществ</w:t>
      </w:r>
      <w:r>
        <w:rPr>
          <w:spacing w:val="40"/>
        </w:rPr>
        <w:t xml:space="preserve"> </w:t>
      </w:r>
      <w:r>
        <w:t>и</w:t>
      </w:r>
      <w:r>
        <w:rPr>
          <w:spacing w:val="40"/>
        </w:rPr>
        <w:t xml:space="preserve"> </w:t>
      </w:r>
      <w:r>
        <w:t>потока</w:t>
      </w:r>
      <w:r>
        <w:rPr>
          <w:spacing w:val="40"/>
        </w:rPr>
        <w:t xml:space="preserve"> </w:t>
      </w:r>
      <w:r>
        <w:t>энергии</w:t>
      </w:r>
      <w:r>
        <w:rPr>
          <w:spacing w:val="40"/>
        </w:rPr>
        <w:t xml:space="preserve"> </w:t>
      </w:r>
      <w:r>
        <w:t>в</w:t>
      </w:r>
      <w:r>
        <w:rPr>
          <w:spacing w:val="40"/>
        </w:rPr>
        <w:t xml:space="preserve"> </w:t>
      </w:r>
      <w:r>
        <w:t>экосистемах,</w:t>
      </w:r>
      <w:r>
        <w:rPr>
          <w:spacing w:val="40"/>
        </w:rPr>
        <w:t xml:space="preserve"> </w:t>
      </w:r>
      <w:r>
        <w:t>антропогенных</w:t>
      </w:r>
      <w:r>
        <w:rPr>
          <w:spacing w:val="40"/>
        </w:rPr>
        <w:t xml:space="preserve"> </w:t>
      </w:r>
      <w:r>
        <w:t>изменений</w:t>
      </w:r>
      <w:r>
        <w:rPr>
          <w:spacing w:val="40"/>
        </w:rPr>
        <w:t xml:space="preserve"> </w:t>
      </w:r>
      <w:r>
        <w:t>в</w:t>
      </w:r>
      <w:r>
        <w:rPr>
          <w:spacing w:val="40"/>
        </w:rPr>
        <w:t xml:space="preserve"> </w:t>
      </w:r>
      <w:r>
        <w:t>экосистемах</w:t>
      </w:r>
      <w:r>
        <w:rPr>
          <w:spacing w:val="40"/>
        </w:rPr>
        <w:t xml:space="preserve"> </w:t>
      </w:r>
      <w:r>
        <w:t>своей</w:t>
      </w:r>
      <w:r>
        <w:rPr>
          <w:spacing w:val="80"/>
          <w:w w:val="150"/>
        </w:rPr>
        <w:t xml:space="preserve"> </w:t>
      </w:r>
      <w:r>
        <w:t>местности, круговорота веществ и биогеохимических циклов в биосфере;</w:t>
      </w:r>
    </w:p>
    <w:p w14:paraId="10AF764C" w14:textId="77777777" w:rsidR="00243EE0" w:rsidRDefault="00243EE0">
      <w:pPr>
        <w:pStyle w:val="a3"/>
        <w:jc w:val="left"/>
        <w:sectPr w:rsidR="00243EE0">
          <w:pgSz w:w="11920" w:h="16840"/>
          <w:pgMar w:top="760" w:right="360" w:bottom="280" w:left="720" w:header="720" w:footer="720" w:gutter="0"/>
          <w:cols w:space="720"/>
        </w:sectPr>
      </w:pPr>
    </w:p>
    <w:p w14:paraId="3659F6CF" w14:textId="77777777" w:rsidR="00243EE0" w:rsidRDefault="00000000">
      <w:pPr>
        <w:pStyle w:val="a3"/>
        <w:spacing w:before="63"/>
        <w:ind w:right="492"/>
      </w:pPr>
      <w: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45E3BB1" w14:textId="77777777" w:rsidR="00243EE0" w:rsidRDefault="00000000">
      <w:pPr>
        <w:pStyle w:val="a3"/>
        <w:ind w:right="499"/>
      </w:pPr>
      <w:r>
        <w:t>умение решать элементарные биологические задачи, составлять схемы переноса веществ и энергии в экосистемах (цепи питания);</w:t>
      </w:r>
    </w:p>
    <w:p w14:paraId="1E24BCA3" w14:textId="77777777" w:rsidR="00243EE0" w:rsidRDefault="00000000">
      <w:pPr>
        <w:pStyle w:val="a3"/>
        <w:spacing w:line="237" w:lineRule="auto"/>
        <w:ind w:right="493"/>
      </w:pPr>
      <w:r>
        <w:t>умение выполнять лабораторные и практические работы, соблюдать правила при работе с учебным и лабораторным оборудованием;</w:t>
      </w:r>
    </w:p>
    <w:p w14:paraId="026569B3" w14:textId="77777777" w:rsidR="00243EE0" w:rsidRDefault="00000000">
      <w:pPr>
        <w:pStyle w:val="a3"/>
        <w:spacing w:before="4"/>
        <w:ind w:right="486"/>
      </w:pPr>
      <w:r>
        <w:t>умение критически оценивать и интерпретировать информацию биологического</w:t>
      </w:r>
      <w:r>
        <w:rPr>
          <w:spacing w:val="40"/>
        </w:rPr>
        <w:t xml:space="preserve"> </w:t>
      </w:r>
      <w:r>
        <w:t>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7949926" w14:textId="77777777" w:rsidR="00243EE0" w:rsidRDefault="00000000">
      <w:pPr>
        <w:pStyle w:val="a3"/>
        <w:ind w:left="449" w:right="482" w:firstLine="364"/>
        <w:jc w:val="right"/>
      </w:pPr>
      <w:r>
        <w:t>умение создавать</w:t>
      </w:r>
      <w:r>
        <w:rPr>
          <w:spacing w:val="29"/>
        </w:rPr>
        <w:t xml:space="preserve"> </w:t>
      </w:r>
      <w:r>
        <w:t>собственные письменные и устные сообщения, обобщая биологическую информацию</w:t>
      </w:r>
      <w:r>
        <w:rPr>
          <w:spacing w:val="-1"/>
        </w:rPr>
        <w:t xml:space="preserve"> </w:t>
      </w:r>
      <w:r>
        <w:t>из</w:t>
      </w:r>
      <w:r>
        <w:rPr>
          <w:spacing w:val="-1"/>
        </w:rPr>
        <w:t xml:space="preserve"> </w:t>
      </w:r>
      <w:r>
        <w:t>нескольких источников,</w:t>
      </w:r>
      <w:r>
        <w:rPr>
          <w:spacing w:val="-1"/>
        </w:rPr>
        <w:t xml:space="preserve"> </w:t>
      </w:r>
      <w:r>
        <w:t>грамотно</w:t>
      </w:r>
      <w:r>
        <w:rPr>
          <w:spacing w:val="-1"/>
        </w:rPr>
        <w:t xml:space="preserve"> </w:t>
      </w:r>
      <w:r>
        <w:t>использовать</w:t>
      </w:r>
      <w:r>
        <w:rPr>
          <w:spacing w:val="-2"/>
        </w:rPr>
        <w:t xml:space="preserve"> </w:t>
      </w:r>
      <w:r>
        <w:t>понятийный</w:t>
      </w:r>
      <w:r>
        <w:rPr>
          <w:spacing w:val="-1"/>
        </w:rPr>
        <w:t xml:space="preserve"> </w:t>
      </w:r>
      <w:r>
        <w:t>аппарат</w:t>
      </w:r>
      <w:r>
        <w:rPr>
          <w:spacing w:val="-1"/>
        </w:rPr>
        <w:t xml:space="preserve"> </w:t>
      </w:r>
      <w:r>
        <w:t>биологии. В</w:t>
      </w:r>
      <w:r>
        <w:rPr>
          <w:spacing w:val="40"/>
        </w:rPr>
        <w:t xml:space="preserve"> </w:t>
      </w:r>
      <w:r>
        <w:t>федеральных</w:t>
      </w:r>
      <w:r>
        <w:rPr>
          <w:spacing w:val="40"/>
        </w:rPr>
        <w:t xml:space="preserve"> </w:t>
      </w:r>
      <w:r>
        <w:t>и</w:t>
      </w:r>
      <w:r>
        <w:rPr>
          <w:spacing w:val="40"/>
        </w:rPr>
        <w:t xml:space="preserve"> </w:t>
      </w:r>
      <w:r>
        <w:t>региональных</w:t>
      </w:r>
      <w:r>
        <w:rPr>
          <w:spacing w:val="40"/>
        </w:rPr>
        <w:t xml:space="preserve"> </w:t>
      </w:r>
      <w:r>
        <w:t>процедурах</w:t>
      </w:r>
      <w:r>
        <w:rPr>
          <w:spacing w:val="40"/>
        </w:rPr>
        <w:t xml:space="preserve"> </w:t>
      </w:r>
      <w:r>
        <w:t>оценки</w:t>
      </w:r>
      <w:r>
        <w:rPr>
          <w:spacing w:val="40"/>
        </w:rPr>
        <w:t xml:space="preserve"> </w:t>
      </w:r>
      <w:r>
        <w:t>качества</w:t>
      </w:r>
      <w:r>
        <w:rPr>
          <w:spacing w:val="40"/>
        </w:rPr>
        <w:t xml:space="preserve"> </w:t>
      </w:r>
      <w:r>
        <w:t>образования</w:t>
      </w:r>
      <w:r>
        <w:rPr>
          <w:spacing w:val="40"/>
        </w:rPr>
        <w:t xml:space="preserve"> </w:t>
      </w:r>
      <w:r>
        <w:t>используется перечень</w:t>
      </w:r>
      <w:r>
        <w:rPr>
          <w:spacing w:val="40"/>
        </w:rPr>
        <w:t xml:space="preserve"> </w:t>
      </w:r>
      <w:r>
        <w:t>(кодификатор)</w:t>
      </w:r>
      <w:r>
        <w:rPr>
          <w:spacing w:val="40"/>
        </w:rPr>
        <w:t xml:space="preserve"> </w:t>
      </w:r>
      <w:r>
        <w:t>распределенных</w:t>
      </w:r>
      <w:r>
        <w:rPr>
          <w:spacing w:val="40"/>
        </w:rPr>
        <w:t xml:space="preserve"> </w:t>
      </w:r>
      <w:r>
        <w:t>по</w:t>
      </w:r>
      <w:r>
        <w:rPr>
          <w:spacing w:val="37"/>
        </w:rPr>
        <w:t xml:space="preserve"> </w:t>
      </w:r>
      <w:r>
        <w:t>классам</w:t>
      </w:r>
      <w:r>
        <w:rPr>
          <w:spacing w:val="39"/>
        </w:rPr>
        <w:t xml:space="preserve"> </w:t>
      </w:r>
      <w:r>
        <w:t>проверяемых</w:t>
      </w:r>
      <w:r>
        <w:rPr>
          <w:spacing w:val="40"/>
        </w:rPr>
        <w:t xml:space="preserve"> </w:t>
      </w:r>
      <w:r>
        <w:t>требований</w:t>
      </w:r>
      <w:r>
        <w:rPr>
          <w:spacing w:val="40"/>
        </w:rPr>
        <w:t xml:space="preserve"> </w:t>
      </w:r>
      <w:r>
        <w:t>к</w:t>
      </w:r>
      <w:r>
        <w:rPr>
          <w:spacing w:val="38"/>
        </w:rPr>
        <w:t xml:space="preserve"> </w:t>
      </w:r>
      <w:r>
        <w:t>результатам освоения</w:t>
      </w:r>
      <w:r>
        <w:rPr>
          <w:spacing w:val="59"/>
        </w:rPr>
        <w:t xml:space="preserve"> </w:t>
      </w:r>
      <w:r>
        <w:t>основной</w:t>
      </w:r>
      <w:r>
        <w:rPr>
          <w:spacing w:val="68"/>
        </w:rPr>
        <w:t xml:space="preserve"> </w:t>
      </w:r>
      <w:r>
        <w:t>образовательной</w:t>
      </w:r>
      <w:r>
        <w:rPr>
          <w:spacing w:val="64"/>
        </w:rPr>
        <w:t xml:space="preserve"> </w:t>
      </w:r>
      <w:r>
        <w:t>программы</w:t>
      </w:r>
      <w:r>
        <w:rPr>
          <w:spacing w:val="61"/>
        </w:rPr>
        <w:t xml:space="preserve"> </w:t>
      </w:r>
      <w:r>
        <w:t>среднего</w:t>
      </w:r>
      <w:r>
        <w:rPr>
          <w:spacing w:val="64"/>
        </w:rPr>
        <w:t xml:space="preserve"> </w:t>
      </w:r>
      <w:r>
        <w:t>общего</w:t>
      </w:r>
      <w:r>
        <w:rPr>
          <w:spacing w:val="68"/>
        </w:rPr>
        <w:t xml:space="preserve"> </w:t>
      </w:r>
      <w:r>
        <w:t>образования</w:t>
      </w:r>
      <w:r>
        <w:rPr>
          <w:spacing w:val="64"/>
        </w:rPr>
        <w:t xml:space="preserve"> </w:t>
      </w:r>
      <w:r>
        <w:t>и</w:t>
      </w:r>
      <w:r>
        <w:rPr>
          <w:spacing w:val="65"/>
        </w:rPr>
        <w:t xml:space="preserve"> </w:t>
      </w:r>
      <w:r>
        <w:rPr>
          <w:spacing w:val="-2"/>
        </w:rPr>
        <w:t>элементов</w:t>
      </w:r>
    </w:p>
    <w:p w14:paraId="6AC40538" w14:textId="77777777" w:rsidR="00243EE0" w:rsidRDefault="00000000">
      <w:pPr>
        <w:pStyle w:val="a3"/>
        <w:ind w:firstLine="0"/>
        <w:jc w:val="left"/>
      </w:pPr>
      <w:r>
        <w:t>содержания</w:t>
      </w:r>
      <w:r>
        <w:rPr>
          <w:spacing w:val="-4"/>
        </w:rPr>
        <w:t xml:space="preserve"> </w:t>
      </w:r>
      <w:r>
        <w:t>по</w:t>
      </w:r>
      <w:r>
        <w:rPr>
          <w:spacing w:val="-2"/>
        </w:rPr>
        <w:t xml:space="preserve"> биологии.</w:t>
      </w:r>
    </w:p>
    <w:p w14:paraId="7D0931F0" w14:textId="77777777" w:rsidR="00243EE0" w:rsidRDefault="00243EE0">
      <w:pPr>
        <w:pStyle w:val="a3"/>
        <w:spacing w:before="3"/>
        <w:ind w:left="0" w:firstLine="0"/>
        <w:jc w:val="left"/>
      </w:pPr>
    </w:p>
    <w:p w14:paraId="64CDB7BA" w14:textId="77777777" w:rsidR="00243EE0" w:rsidRDefault="00000000">
      <w:pPr>
        <w:spacing w:after="3"/>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D381311" w14:textId="77777777">
        <w:trPr>
          <w:trHeight w:val="1033"/>
        </w:trPr>
        <w:tc>
          <w:tcPr>
            <w:tcW w:w="1702" w:type="dxa"/>
          </w:tcPr>
          <w:p w14:paraId="430E3802"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13876B9D"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3B8A21CC" w14:textId="77777777">
        <w:trPr>
          <w:trHeight w:val="1860"/>
        </w:trPr>
        <w:tc>
          <w:tcPr>
            <w:tcW w:w="1702" w:type="dxa"/>
          </w:tcPr>
          <w:p w14:paraId="7B405361" w14:textId="77777777" w:rsidR="00243EE0" w:rsidRDefault="00000000">
            <w:pPr>
              <w:pStyle w:val="TableParagraph"/>
              <w:spacing w:before="93"/>
              <w:ind w:left="26"/>
              <w:rPr>
                <w:sz w:val="24"/>
              </w:rPr>
            </w:pPr>
            <w:r>
              <w:rPr>
                <w:spacing w:val="-10"/>
                <w:sz w:val="24"/>
              </w:rPr>
              <w:t>1</w:t>
            </w:r>
          </w:p>
        </w:tc>
        <w:tc>
          <w:tcPr>
            <w:tcW w:w="7373" w:type="dxa"/>
          </w:tcPr>
          <w:p w14:paraId="6DCBB921" w14:textId="77777777" w:rsidR="00243EE0" w:rsidRDefault="00000000">
            <w:pPr>
              <w:pStyle w:val="TableParagraph"/>
              <w:spacing w:before="93"/>
              <w:ind w:right="43"/>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43EE0" w14:paraId="08B122DA" w14:textId="77777777">
        <w:trPr>
          <w:trHeight w:val="1583"/>
        </w:trPr>
        <w:tc>
          <w:tcPr>
            <w:tcW w:w="1702" w:type="dxa"/>
          </w:tcPr>
          <w:p w14:paraId="3D3F5DDC" w14:textId="77777777" w:rsidR="00243EE0" w:rsidRDefault="00000000">
            <w:pPr>
              <w:pStyle w:val="TableParagraph"/>
              <w:spacing w:before="92"/>
              <w:ind w:left="26"/>
              <w:rPr>
                <w:sz w:val="24"/>
              </w:rPr>
            </w:pPr>
            <w:r>
              <w:rPr>
                <w:spacing w:val="-10"/>
                <w:sz w:val="24"/>
              </w:rPr>
              <w:t>2</w:t>
            </w:r>
          </w:p>
        </w:tc>
        <w:tc>
          <w:tcPr>
            <w:tcW w:w="7373" w:type="dxa"/>
          </w:tcPr>
          <w:p w14:paraId="43009717" w14:textId="77777777" w:rsidR="00243EE0" w:rsidRDefault="00000000">
            <w:pPr>
              <w:pStyle w:val="TableParagraph"/>
              <w:spacing w:before="92"/>
              <w:ind w:right="42"/>
              <w:jc w:val="both"/>
              <w:rPr>
                <w:sz w:val="24"/>
              </w:rPr>
            </w:pPr>
            <w:r>
              <w:rPr>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243EE0" w14:paraId="4F2DE3D1" w14:textId="77777777">
        <w:trPr>
          <w:trHeight w:val="1584"/>
        </w:trPr>
        <w:tc>
          <w:tcPr>
            <w:tcW w:w="1702" w:type="dxa"/>
          </w:tcPr>
          <w:p w14:paraId="0E92C257" w14:textId="77777777" w:rsidR="00243EE0" w:rsidRDefault="00000000">
            <w:pPr>
              <w:pStyle w:val="TableParagraph"/>
              <w:spacing w:before="93"/>
              <w:ind w:left="26"/>
              <w:rPr>
                <w:sz w:val="24"/>
              </w:rPr>
            </w:pPr>
            <w:r>
              <w:rPr>
                <w:spacing w:val="-10"/>
                <w:sz w:val="24"/>
              </w:rPr>
              <w:t>3</w:t>
            </w:r>
          </w:p>
        </w:tc>
        <w:tc>
          <w:tcPr>
            <w:tcW w:w="7373" w:type="dxa"/>
          </w:tcPr>
          <w:p w14:paraId="2F363F79" w14:textId="77777777" w:rsidR="00243EE0" w:rsidRDefault="00000000">
            <w:pPr>
              <w:pStyle w:val="TableParagraph"/>
              <w:spacing w:before="93"/>
              <w:ind w:right="47"/>
              <w:jc w:val="both"/>
              <w:rPr>
                <w:sz w:val="24"/>
              </w:rPr>
            </w:pPr>
            <w:r>
              <w:rPr>
                <w:sz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243EE0" w14:paraId="473EF32B" w14:textId="77777777">
        <w:trPr>
          <w:trHeight w:val="2135"/>
        </w:trPr>
        <w:tc>
          <w:tcPr>
            <w:tcW w:w="1702" w:type="dxa"/>
          </w:tcPr>
          <w:p w14:paraId="2E89A11E" w14:textId="77777777" w:rsidR="00243EE0" w:rsidRDefault="00000000">
            <w:pPr>
              <w:pStyle w:val="TableParagraph"/>
              <w:spacing w:before="95"/>
              <w:ind w:left="26"/>
              <w:rPr>
                <w:sz w:val="24"/>
              </w:rPr>
            </w:pPr>
            <w:r>
              <w:rPr>
                <w:spacing w:val="-10"/>
                <w:sz w:val="24"/>
              </w:rPr>
              <w:t>4</w:t>
            </w:r>
          </w:p>
        </w:tc>
        <w:tc>
          <w:tcPr>
            <w:tcW w:w="7373" w:type="dxa"/>
          </w:tcPr>
          <w:p w14:paraId="70F6CDB8" w14:textId="77777777" w:rsidR="00243EE0" w:rsidRDefault="00000000">
            <w:pPr>
              <w:pStyle w:val="TableParagraph"/>
              <w:spacing w:before="95"/>
              <w:ind w:right="43"/>
              <w:jc w:val="both"/>
              <w:rPr>
                <w:sz w:val="24"/>
              </w:rPr>
            </w:pPr>
            <w:r>
              <w:rPr>
                <w:sz w:val="24"/>
              </w:rPr>
              <w:t>Умение владеть методами научного познания в биологии</w:t>
            </w:r>
            <w:r>
              <w:rPr>
                <w:spacing w:val="40"/>
                <w:sz w:val="24"/>
              </w:rPr>
              <w:t xml:space="preserve"> </w:t>
            </w:r>
            <w:r>
              <w:rPr>
                <w:sz w:val="24"/>
              </w:rPr>
              <w:t>(наблюдение и описание живых систем, процессов и явлений; организация и проведение биологического эксперимента,</w:t>
            </w:r>
            <w:r>
              <w:rPr>
                <w:spacing w:val="80"/>
                <w:sz w:val="24"/>
              </w:rPr>
              <w:t xml:space="preserve"> </w:t>
            </w:r>
            <w:r>
              <w:rPr>
                <w:sz w:val="24"/>
              </w:rPr>
              <w:t>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43EE0" w14:paraId="21043E69" w14:textId="77777777">
        <w:trPr>
          <w:trHeight w:val="755"/>
        </w:trPr>
        <w:tc>
          <w:tcPr>
            <w:tcW w:w="1702" w:type="dxa"/>
          </w:tcPr>
          <w:p w14:paraId="5503A50B" w14:textId="77777777" w:rsidR="00243EE0" w:rsidRDefault="00000000">
            <w:pPr>
              <w:pStyle w:val="TableParagraph"/>
              <w:spacing w:before="95"/>
              <w:ind w:left="26"/>
              <w:rPr>
                <w:sz w:val="24"/>
              </w:rPr>
            </w:pPr>
            <w:r>
              <w:rPr>
                <w:spacing w:val="-10"/>
                <w:sz w:val="24"/>
              </w:rPr>
              <w:t>5</w:t>
            </w:r>
          </w:p>
        </w:tc>
        <w:tc>
          <w:tcPr>
            <w:tcW w:w="7373" w:type="dxa"/>
          </w:tcPr>
          <w:p w14:paraId="07DF6A78" w14:textId="77777777" w:rsidR="00243EE0" w:rsidRDefault="00000000">
            <w:pPr>
              <w:pStyle w:val="TableParagraph"/>
              <w:tabs>
                <w:tab w:val="left" w:pos="486"/>
                <w:tab w:val="left" w:pos="1759"/>
                <w:tab w:val="left" w:pos="3636"/>
                <w:tab w:val="left" w:pos="4056"/>
                <w:tab w:val="left" w:pos="6065"/>
              </w:tabs>
              <w:spacing w:before="97" w:line="237" w:lineRule="auto"/>
              <w:ind w:right="69"/>
              <w:jc w:val="left"/>
              <w:rPr>
                <w:sz w:val="24"/>
              </w:rPr>
            </w:pPr>
            <w:r>
              <w:rPr>
                <w:sz w:val="24"/>
              </w:rPr>
              <w:t xml:space="preserve">Умение выделять существенные признаки вирусов, клеток прокариот </w:t>
            </w:r>
            <w:r>
              <w:rPr>
                <w:spacing w:val="-10"/>
                <w:sz w:val="24"/>
              </w:rPr>
              <w:t>и</w:t>
            </w:r>
            <w:r>
              <w:rPr>
                <w:sz w:val="24"/>
              </w:rPr>
              <w:tab/>
            </w:r>
            <w:r>
              <w:rPr>
                <w:spacing w:val="-2"/>
                <w:sz w:val="24"/>
              </w:rPr>
              <w:t>эукариот,</w:t>
            </w:r>
            <w:r>
              <w:rPr>
                <w:sz w:val="24"/>
              </w:rPr>
              <w:tab/>
            </w:r>
            <w:r>
              <w:rPr>
                <w:spacing w:val="-2"/>
                <w:sz w:val="24"/>
              </w:rPr>
              <w:t>одноклеточных</w:t>
            </w:r>
            <w:r>
              <w:rPr>
                <w:sz w:val="24"/>
              </w:rPr>
              <w:tab/>
            </w:r>
            <w:r>
              <w:rPr>
                <w:spacing w:val="-10"/>
                <w:sz w:val="24"/>
              </w:rPr>
              <w:t>и</w:t>
            </w:r>
            <w:r>
              <w:rPr>
                <w:sz w:val="24"/>
              </w:rPr>
              <w:tab/>
            </w:r>
            <w:r>
              <w:rPr>
                <w:spacing w:val="-2"/>
                <w:sz w:val="24"/>
              </w:rPr>
              <w:t>многоклеточных</w:t>
            </w:r>
            <w:r>
              <w:rPr>
                <w:sz w:val="24"/>
              </w:rPr>
              <w:tab/>
            </w:r>
            <w:r>
              <w:rPr>
                <w:spacing w:val="-4"/>
                <w:sz w:val="24"/>
              </w:rPr>
              <w:t>организмов;</w:t>
            </w:r>
          </w:p>
        </w:tc>
      </w:tr>
    </w:tbl>
    <w:p w14:paraId="3ADAFA31" w14:textId="77777777" w:rsidR="00243EE0" w:rsidRDefault="00243EE0">
      <w:pPr>
        <w:pStyle w:val="TableParagraph"/>
        <w:spacing w:line="237" w:lineRule="auto"/>
        <w:jc w:val="left"/>
        <w:rPr>
          <w:sz w:val="24"/>
        </w:rPr>
        <w:sectPr w:rsidR="00243EE0">
          <w:pgSz w:w="11920" w:h="16840"/>
          <w:pgMar w:top="760" w:right="360" w:bottom="280" w:left="720" w:header="720" w:footer="720" w:gutter="0"/>
          <w:cols w:space="720"/>
        </w:sectPr>
      </w:pPr>
    </w:p>
    <w:p w14:paraId="7DBCFE8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5A2DFC2" w14:textId="77777777">
        <w:trPr>
          <w:trHeight w:val="1305"/>
        </w:trPr>
        <w:tc>
          <w:tcPr>
            <w:tcW w:w="1702" w:type="dxa"/>
          </w:tcPr>
          <w:p w14:paraId="567E050B" w14:textId="77777777" w:rsidR="00243EE0" w:rsidRDefault="00243EE0">
            <w:pPr>
              <w:pStyle w:val="TableParagraph"/>
              <w:ind w:left="0"/>
              <w:jc w:val="left"/>
              <w:rPr>
                <w:sz w:val="24"/>
              </w:rPr>
            </w:pPr>
          </w:p>
        </w:tc>
        <w:tc>
          <w:tcPr>
            <w:tcW w:w="7373" w:type="dxa"/>
          </w:tcPr>
          <w:p w14:paraId="3B945C3A" w14:textId="77777777" w:rsidR="00243EE0" w:rsidRDefault="00000000">
            <w:pPr>
              <w:pStyle w:val="TableParagraph"/>
              <w:spacing w:before="92"/>
              <w:ind w:right="40"/>
              <w:jc w:val="both"/>
              <w:rPr>
                <w:sz w:val="24"/>
              </w:rPr>
            </w:pPr>
            <w:r>
              <w:rPr>
                <w:sz w:val="24"/>
              </w:rPr>
              <w:t>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243EE0" w14:paraId="7630477E" w14:textId="77777777">
        <w:trPr>
          <w:trHeight w:val="2135"/>
        </w:trPr>
        <w:tc>
          <w:tcPr>
            <w:tcW w:w="1702" w:type="dxa"/>
          </w:tcPr>
          <w:p w14:paraId="146EE248" w14:textId="77777777" w:rsidR="00243EE0" w:rsidRDefault="00000000">
            <w:pPr>
              <w:pStyle w:val="TableParagraph"/>
              <w:spacing w:before="95"/>
              <w:ind w:left="26"/>
              <w:rPr>
                <w:sz w:val="24"/>
              </w:rPr>
            </w:pPr>
            <w:r>
              <w:rPr>
                <w:spacing w:val="-10"/>
                <w:sz w:val="24"/>
              </w:rPr>
              <w:t>6</w:t>
            </w:r>
          </w:p>
        </w:tc>
        <w:tc>
          <w:tcPr>
            <w:tcW w:w="7373" w:type="dxa"/>
          </w:tcPr>
          <w:p w14:paraId="7CEB9E99" w14:textId="77777777" w:rsidR="00243EE0" w:rsidRDefault="00000000">
            <w:pPr>
              <w:pStyle w:val="TableParagraph"/>
              <w:spacing w:before="95"/>
              <w:ind w:right="44"/>
              <w:jc w:val="both"/>
              <w:rPr>
                <w:sz w:val="24"/>
              </w:rPr>
            </w:pPr>
            <w:r>
              <w:rPr>
                <w:sz w:val="24"/>
              </w:rPr>
              <w:t>Умение применять полученные знания для объяснения</w:t>
            </w:r>
            <w:r>
              <w:rPr>
                <w:spacing w:val="80"/>
                <w:sz w:val="24"/>
              </w:rPr>
              <w:t xml:space="preserve"> </w:t>
            </w:r>
            <w:r>
              <w:rPr>
                <w:sz w:val="24"/>
              </w:rPr>
              <w:t>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243EE0" w14:paraId="32A4CF09" w14:textId="77777777">
        <w:trPr>
          <w:trHeight w:val="1308"/>
        </w:trPr>
        <w:tc>
          <w:tcPr>
            <w:tcW w:w="1702" w:type="dxa"/>
          </w:tcPr>
          <w:p w14:paraId="3533ACFA" w14:textId="77777777" w:rsidR="00243EE0" w:rsidRDefault="00000000">
            <w:pPr>
              <w:pStyle w:val="TableParagraph"/>
              <w:spacing w:before="92"/>
              <w:ind w:left="26"/>
              <w:rPr>
                <w:sz w:val="24"/>
              </w:rPr>
            </w:pPr>
            <w:r>
              <w:rPr>
                <w:spacing w:val="-10"/>
                <w:sz w:val="24"/>
              </w:rPr>
              <w:t>7</w:t>
            </w:r>
          </w:p>
        </w:tc>
        <w:tc>
          <w:tcPr>
            <w:tcW w:w="7373" w:type="dxa"/>
          </w:tcPr>
          <w:p w14:paraId="1A7FC492" w14:textId="77777777" w:rsidR="00243EE0" w:rsidRDefault="00000000">
            <w:pPr>
              <w:pStyle w:val="TableParagraph"/>
              <w:spacing w:before="92"/>
              <w:ind w:right="41"/>
              <w:jc w:val="both"/>
              <w:rPr>
                <w:sz w:val="24"/>
              </w:rPr>
            </w:pPr>
            <w:r>
              <w:rPr>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243EE0" w14:paraId="23C787D2" w14:textId="77777777">
        <w:trPr>
          <w:trHeight w:val="755"/>
        </w:trPr>
        <w:tc>
          <w:tcPr>
            <w:tcW w:w="1702" w:type="dxa"/>
          </w:tcPr>
          <w:p w14:paraId="77A7565F" w14:textId="77777777" w:rsidR="00243EE0" w:rsidRDefault="00000000">
            <w:pPr>
              <w:pStyle w:val="TableParagraph"/>
              <w:spacing w:before="97"/>
              <w:ind w:left="26"/>
              <w:rPr>
                <w:sz w:val="24"/>
              </w:rPr>
            </w:pPr>
            <w:r>
              <w:rPr>
                <w:spacing w:val="-10"/>
                <w:sz w:val="24"/>
              </w:rPr>
              <w:t>8</w:t>
            </w:r>
          </w:p>
        </w:tc>
        <w:tc>
          <w:tcPr>
            <w:tcW w:w="7373" w:type="dxa"/>
          </w:tcPr>
          <w:p w14:paraId="69A96D00" w14:textId="77777777" w:rsidR="00243EE0" w:rsidRDefault="00000000">
            <w:pPr>
              <w:pStyle w:val="TableParagraph"/>
              <w:spacing w:before="99" w:line="237" w:lineRule="auto"/>
              <w:jc w:val="left"/>
              <w:rPr>
                <w:sz w:val="24"/>
              </w:rPr>
            </w:pPr>
            <w:r>
              <w:rPr>
                <w:sz w:val="24"/>
              </w:rPr>
              <w:t>Умение</w:t>
            </w:r>
            <w:r>
              <w:rPr>
                <w:spacing w:val="-7"/>
                <w:sz w:val="24"/>
              </w:rPr>
              <w:t xml:space="preserve"> </w:t>
            </w:r>
            <w:r>
              <w:rPr>
                <w:sz w:val="24"/>
              </w:rPr>
              <w:t>выполнять</w:t>
            </w:r>
            <w:r>
              <w:rPr>
                <w:spacing w:val="-7"/>
                <w:sz w:val="24"/>
              </w:rPr>
              <w:t xml:space="preserve"> </w:t>
            </w:r>
            <w:r>
              <w:rPr>
                <w:sz w:val="24"/>
              </w:rPr>
              <w:t>лабораторные</w:t>
            </w:r>
            <w:r>
              <w:rPr>
                <w:spacing w:val="-8"/>
                <w:sz w:val="24"/>
              </w:rPr>
              <w:t xml:space="preserve"> </w:t>
            </w:r>
            <w:r>
              <w:rPr>
                <w:sz w:val="24"/>
              </w:rPr>
              <w:t>и</w:t>
            </w:r>
            <w:r>
              <w:rPr>
                <w:spacing w:val="-6"/>
                <w:sz w:val="24"/>
              </w:rPr>
              <w:t xml:space="preserve"> </w:t>
            </w:r>
            <w:r>
              <w:rPr>
                <w:sz w:val="24"/>
              </w:rPr>
              <w:t>практические</w:t>
            </w:r>
            <w:r>
              <w:rPr>
                <w:spacing w:val="-7"/>
                <w:sz w:val="24"/>
              </w:rPr>
              <w:t xml:space="preserve"> </w:t>
            </w:r>
            <w:r>
              <w:rPr>
                <w:sz w:val="24"/>
              </w:rPr>
              <w:t>работы,</w:t>
            </w:r>
            <w:r>
              <w:rPr>
                <w:spacing w:val="-6"/>
                <w:sz w:val="24"/>
              </w:rPr>
              <w:t xml:space="preserve"> </w:t>
            </w:r>
            <w:r>
              <w:rPr>
                <w:sz w:val="24"/>
              </w:rPr>
              <w:t>соблюдать правила при работе с учебным и лабораторным оборудованием</w:t>
            </w:r>
          </w:p>
        </w:tc>
      </w:tr>
      <w:tr w:rsidR="00243EE0" w14:paraId="31772A93" w14:textId="77777777">
        <w:trPr>
          <w:trHeight w:val="1583"/>
        </w:trPr>
        <w:tc>
          <w:tcPr>
            <w:tcW w:w="1702" w:type="dxa"/>
          </w:tcPr>
          <w:p w14:paraId="38B24F91" w14:textId="77777777" w:rsidR="00243EE0" w:rsidRDefault="00000000">
            <w:pPr>
              <w:pStyle w:val="TableParagraph"/>
              <w:spacing w:before="95"/>
              <w:ind w:left="26"/>
              <w:rPr>
                <w:sz w:val="24"/>
              </w:rPr>
            </w:pPr>
            <w:r>
              <w:rPr>
                <w:spacing w:val="-10"/>
                <w:sz w:val="24"/>
              </w:rPr>
              <w:t>9</w:t>
            </w:r>
          </w:p>
        </w:tc>
        <w:tc>
          <w:tcPr>
            <w:tcW w:w="7373" w:type="dxa"/>
          </w:tcPr>
          <w:p w14:paraId="2BA34412" w14:textId="77777777" w:rsidR="00243EE0" w:rsidRDefault="00000000">
            <w:pPr>
              <w:pStyle w:val="TableParagraph"/>
              <w:spacing w:before="95"/>
              <w:ind w:right="43"/>
              <w:jc w:val="both"/>
              <w:rPr>
                <w:sz w:val="24"/>
              </w:rPr>
            </w:pPr>
            <w:r>
              <w:rPr>
                <w:sz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w:t>
            </w:r>
            <w:r>
              <w:rPr>
                <w:spacing w:val="-2"/>
                <w:sz w:val="24"/>
              </w:rPr>
              <w:t>биотехнологии</w:t>
            </w:r>
          </w:p>
        </w:tc>
      </w:tr>
      <w:tr w:rsidR="00243EE0" w14:paraId="54011A7D" w14:textId="77777777">
        <w:trPr>
          <w:trHeight w:val="1034"/>
        </w:trPr>
        <w:tc>
          <w:tcPr>
            <w:tcW w:w="1702" w:type="dxa"/>
          </w:tcPr>
          <w:p w14:paraId="43A9208B" w14:textId="77777777" w:rsidR="00243EE0" w:rsidRDefault="00000000">
            <w:pPr>
              <w:pStyle w:val="TableParagraph"/>
              <w:spacing w:before="95"/>
              <w:ind w:left="26" w:right="10"/>
              <w:rPr>
                <w:sz w:val="24"/>
              </w:rPr>
            </w:pPr>
            <w:r>
              <w:rPr>
                <w:spacing w:val="-5"/>
                <w:sz w:val="24"/>
              </w:rPr>
              <w:t>10</w:t>
            </w:r>
          </w:p>
        </w:tc>
        <w:tc>
          <w:tcPr>
            <w:tcW w:w="7373" w:type="dxa"/>
          </w:tcPr>
          <w:p w14:paraId="4A5257DA" w14:textId="77777777" w:rsidR="00243EE0" w:rsidRDefault="00000000">
            <w:pPr>
              <w:pStyle w:val="TableParagraph"/>
              <w:spacing w:before="95"/>
              <w:ind w:right="46"/>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9621483" w14:textId="77777777" w:rsidR="00243EE0" w:rsidRDefault="00243EE0">
      <w:pPr>
        <w:pStyle w:val="a3"/>
        <w:spacing w:before="21"/>
        <w:ind w:left="0" w:firstLine="0"/>
        <w:jc w:val="left"/>
        <w:rPr>
          <w:b/>
        </w:rPr>
      </w:pPr>
    </w:p>
    <w:p w14:paraId="52B9BD08"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77BE243" w14:textId="77777777">
        <w:trPr>
          <w:trHeight w:val="482"/>
        </w:trPr>
        <w:tc>
          <w:tcPr>
            <w:tcW w:w="1078" w:type="dxa"/>
          </w:tcPr>
          <w:p w14:paraId="3A95B4C6" w14:textId="77777777" w:rsidR="00243EE0" w:rsidRDefault="00000000">
            <w:pPr>
              <w:pStyle w:val="TableParagraph"/>
              <w:spacing w:before="95"/>
              <w:ind w:left="29" w:right="9"/>
              <w:rPr>
                <w:sz w:val="24"/>
              </w:rPr>
            </w:pPr>
            <w:r>
              <w:rPr>
                <w:spacing w:val="-5"/>
                <w:sz w:val="24"/>
              </w:rPr>
              <w:t>Код</w:t>
            </w:r>
          </w:p>
        </w:tc>
        <w:tc>
          <w:tcPr>
            <w:tcW w:w="7997" w:type="dxa"/>
          </w:tcPr>
          <w:p w14:paraId="1C44D3BE"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650E150B" w14:textId="77777777">
        <w:trPr>
          <w:trHeight w:val="477"/>
        </w:trPr>
        <w:tc>
          <w:tcPr>
            <w:tcW w:w="1078" w:type="dxa"/>
          </w:tcPr>
          <w:p w14:paraId="06A3EDB3" w14:textId="77777777" w:rsidR="00243EE0" w:rsidRDefault="00000000">
            <w:pPr>
              <w:pStyle w:val="TableParagraph"/>
              <w:spacing w:before="92"/>
              <w:ind w:left="29" w:right="3"/>
              <w:rPr>
                <w:sz w:val="24"/>
              </w:rPr>
            </w:pPr>
            <w:r>
              <w:rPr>
                <w:spacing w:val="-10"/>
                <w:sz w:val="24"/>
              </w:rPr>
              <w:t>1</w:t>
            </w:r>
          </w:p>
        </w:tc>
        <w:tc>
          <w:tcPr>
            <w:tcW w:w="7997" w:type="dxa"/>
          </w:tcPr>
          <w:p w14:paraId="59E298D5" w14:textId="77777777" w:rsidR="00243EE0" w:rsidRDefault="00000000">
            <w:pPr>
              <w:pStyle w:val="TableParagraph"/>
              <w:spacing w:before="92"/>
              <w:jc w:val="left"/>
              <w:rPr>
                <w:sz w:val="24"/>
              </w:rPr>
            </w:pPr>
            <w:r>
              <w:rPr>
                <w:sz w:val="24"/>
              </w:rPr>
              <w:t>Биология</w:t>
            </w:r>
            <w:r>
              <w:rPr>
                <w:spacing w:val="-4"/>
                <w:sz w:val="24"/>
              </w:rPr>
              <w:t xml:space="preserve"> </w:t>
            </w:r>
            <w:r>
              <w:rPr>
                <w:sz w:val="24"/>
              </w:rPr>
              <w:t>как</w:t>
            </w:r>
            <w:r>
              <w:rPr>
                <w:spacing w:val="-3"/>
                <w:sz w:val="24"/>
              </w:rPr>
              <w:t xml:space="preserve"> </w:t>
            </w:r>
            <w:r>
              <w:rPr>
                <w:spacing w:val="-4"/>
                <w:sz w:val="24"/>
              </w:rPr>
              <w:t>наука</w:t>
            </w:r>
          </w:p>
        </w:tc>
      </w:tr>
      <w:tr w:rsidR="00243EE0" w14:paraId="2B3A8E2D" w14:textId="77777777">
        <w:trPr>
          <w:trHeight w:val="757"/>
        </w:trPr>
        <w:tc>
          <w:tcPr>
            <w:tcW w:w="1078" w:type="dxa"/>
          </w:tcPr>
          <w:p w14:paraId="684A35E3" w14:textId="77777777" w:rsidR="00243EE0" w:rsidRDefault="00000000">
            <w:pPr>
              <w:pStyle w:val="TableParagraph"/>
              <w:spacing w:before="95"/>
              <w:ind w:left="29" w:right="11"/>
              <w:rPr>
                <w:sz w:val="24"/>
              </w:rPr>
            </w:pPr>
            <w:r>
              <w:rPr>
                <w:spacing w:val="-5"/>
                <w:sz w:val="24"/>
              </w:rPr>
              <w:t>1.1</w:t>
            </w:r>
          </w:p>
        </w:tc>
        <w:tc>
          <w:tcPr>
            <w:tcW w:w="7997" w:type="dxa"/>
          </w:tcPr>
          <w:p w14:paraId="02023F14" w14:textId="77777777" w:rsidR="00243EE0" w:rsidRDefault="00000000">
            <w:pPr>
              <w:pStyle w:val="TableParagraph"/>
              <w:spacing w:before="97" w:line="237" w:lineRule="auto"/>
              <w:jc w:val="left"/>
              <w:rPr>
                <w:sz w:val="24"/>
              </w:rPr>
            </w:pPr>
            <w:r>
              <w:rPr>
                <w:sz w:val="24"/>
              </w:rPr>
              <w:t>Биология</w:t>
            </w:r>
            <w:r>
              <w:rPr>
                <w:spacing w:val="76"/>
                <w:sz w:val="24"/>
              </w:rPr>
              <w:t xml:space="preserve"> </w:t>
            </w:r>
            <w:r>
              <w:rPr>
                <w:sz w:val="24"/>
              </w:rPr>
              <w:t>-</w:t>
            </w:r>
            <w:r>
              <w:rPr>
                <w:spacing w:val="40"/>
                <w:sz w:val="24"/>
              </w:rPr>
              <w:t xml:space="preserve"> </w:t>
            </w:r>
            <w:r>
              <w:rPr>
                <w:sz w:val="24"/>
              </w:rPr>
              <w:t>наука</w:t>
            </w:r>
            <w:r>
              <w:rPr>
                <w:spacing w:val="77"/>
                <w:sz w:val="24"/>
              </w:rPr>
              <w:t xml:space="preserve"> </w:t>
            </w:r>
            <w:r>
              <w:rPr>
                <w:sz w:val="24"/>
              </w:rPr>
              <w:t>о</w:t>
            </w:r>
            <w:r>
              <w:rPr>
                <w:spacing w:val="77"/>
                <w:sz w:val="24"/>
              </w:rPr>
              <w:t xml:space="preserve"> </w:t>
            </w:r>
            <w:r>
              <w:rPr>
                <w:sz w:val="24"/>
              </w:rPr>
              <w:t>живой</w:t>
            </w:r>
            <w:r>
              <w:rPr>
                <w:spacing w:val="76"/>
                <w:sz w:val="24"/>
              </w:rPr>
              <w:t xml:space="preserve"> </w:t>
            </w:r>
            <w:r>
              <w:rPr>
                <w:sz w:val="24"/>
              </w:rPr>
              <w:t>природе.</w:t>
            </w:r>
            <w:r>
              <w:rPr>
                <w:spacing w:val="76"/>
                <w:sz w:val="24"/>
              </w:rPr>
              <w:t xml:space="preserve"> </w:t>
            </w:r>
            <w:r>
              <w:rPr>
                <w:sz w:val="24"/>
              </w:rPr>
              <w:t>Роль</w:t>
            </w:r>
            <w:r>
              <w:rPr>
                <w:spacing w:val="40"/>
                <w:sz w:val="24"/>
              </w:rPr>
              <w:t xml:space="preserve"> </w:t>
            </w:r>
            <w:r>
              <w:rPr>
                <w:sz w:val="24"/>
              </w:rPr>
              <w:t>биологии</w:t>
            </w:r>
            <w:r>
              <w:rPr>
                <w:spacing w:val="77"/>
                <w:sz w:val="24"/>
              </w:rPr>
              <w:t xml:space="preserve"> </w:t>
            </w:r>
            <w:r>
              <w:rPr>
                <w:sz w:val="24"/>
              </w:rPr>
              <w:t>в</w:t>
            </w:r>
            <w:r>
              <w:rPr>
                <w:spacing w:val="40"/>
                <w:sz w:val="24"/>
              </w:rPr>
              <w:t xml:space="preserve"> </w:t>
            </w:r>
            <w:r>
              <w:rPr>
                <w:sz w:val="24"/>
              </w:rPr>
              <w:t>формировании современной научной картины мира. Система биологических наук</w:t>
            </w:r>
          </w:p>
        </w:tc>
      </w:tr>
      <w:tr w:rsidR="00243EE0" w14:paraId="7D3F6C20" w14:textId="77777777">
        <w:trPr>
          <w:trHeight w:val="1029"/>
        </w:trPr>
        <w:tc>
          <w:tcPr>
            <w:tcW w:w="1078" w:type="dxa"/>
          </w:tcPr>
          <w:p w14:paraId="006D18C4" w14:textId="77777777" w:rsidR="00243EE0" w:rsidRDefault="00000000">
            <w:pPr>
              <w:pStyle w:val="TableParagraph"/>
              <w:spacing w:before="95"/>
              <w:ind w:left="29" w:right="11"/>
              <w:rPr>
                <w:sz w:val="24"/>
              </w:rPr>
            </w:pPr>
            <w:r>
              <w:rPr>
                <w:spacing w:val="-5"/>
                <w:sz w:val="24"/>
              </w:rPr>
              <w:t>1.2</w:t>
            </w:r>
          </w:p>
        </w:tc>
        <w:tc>
          <w:tcPr>
            <w:tcW w:w="7997" w:type="dxa"/>
          </w:tcPr>
          <w:p w14:paraId="745BB519" w14:textId="77777777" w:rsidR="00243EE0" w:rsidRDefault="00000000">
            <w:pPr>
              <w:pStyle w:val="TableParagraph"/>
              <w:spacing w:before="95"/>
              <w:ind w:right="46"/>
              <w:jc w:val="both"/>
              <w:rPr>
                <w:sz w:val="24"/>
              </w:rPr>
            </w:pPr>
            <w:r>
              <w:rPr>
                <w:sz w:val="24"/>
              </w:rPr>
              <w:t xml:space="preserve">Методы познания живой природы (наблюдение, эксперимент, описание, измерение, классификация, моделирование, статистическая обработка </w:t>
            </w:r>
            <w:r>
              <w:rPr>
                <w:spacing w:val="-2"/>
                <w:sz w:val="24"/>
              </w:rPr>
              <w:t>данных)</w:t>
            </w:r>
          </w:p>
        </w:tc>
      </w:tr>
      <w:tr w:rsidR="00243EE0" w14:paraId="6BFD1183" w14:textId="77777777">
        <w:trPr>
          <w:trHeight w:val="479"/>
        </w:trPr>
        <w:tc>
          <w:tcPr>
            <w:tcW w:w="1078" w:type="dxa"/>
          </w:tcPr>
          <w:p w14:paraId="05241086" w14:textId="77777777" w:rsidR="00243EE0" w:rsidRDefault="00000000">
            <w:pPr>
              <w:pStyle w:val="TableParagraph"/>
              <w:spacing w:before="97"/>
              <w:ind w:left="29" w:right="3"/>
              <w:rPr>
                <w:sz w:val="24"/>
              </w:rPr>
            </w:pPr>
            <w:r>
              <w:rPr>
                <w:spacing w:val="-10"/>
                <w:sz w:val="24"/>
              </w:rPr>
              <w:t>2</w:t>
            </w:r>
          </w:p>
        </w:tc>
        <w:tc>
          <w:tcPr>
            <w:tcW w:w="7997" w:type="dxa"/>
          </w:tcPr>
          <w:p w14:paraId="539A92C2" w14:textId="77777777" w:rsidR="00243EE0" w:rsidRDefault="00000000">
            <w:pPr>
              <w:pStyle w:val="TableParagraph"/>
              <w:spacing w:before="97"/>
              <w:jc w:val="left"/>
              <w:rPr>
                <w:sz w:val="24"/>
              </w:rPr>
            </w:pPr>
            <w:r>
              <w:rPr>
                <w:sz w:val="24"/>
              </w:rPr>
              <w:t>Живые</w:t>
            </w:r>
            <w:r>
              <w:rPr>
                <w:spacing w:val="-2"/>
                <w:sz w:val="24"/>
              </w:rPr>
              <w:t xml:space="preserve"> </w:t>
            </w:r>
            <w:r>
              <w:rPr>
                <w:sz w:val="24"/>
              </w:rPr>
              <w:t>системы</w:t>
            </w:r>
            <w:r>
              <w:rPr>
                <w:spacing w:val="-3"/>
                <w:sz w:val="24"/>
              </w:rPr>
              <w:t xml:space="preserve"> </w:t>
            </w:r>
            <w:r>
              <w:rPr>
                <w:sz w:val="24"/>
              </w:rPr>
              <w:t>и их</w:t>
            </w:r>
            <w:r>
              <w:rPr>
                <w:spacing w:val="2"/>
                <w:sz w:val="24"/>
              </w:rPr>
              <w:t xml:space="preserve"> </w:t>
            </w:r>
            <w:r>
              <w:rPr>
                <w:spacing w:val="-2"/>
                <w:sz w:val="24"/>
              </w:rPr>
              <w:t>организация</w:t>
            </w:r>
          </w:p>
        </w:tc>
      </w:tr>
      <w:tr w:rsidR="00243EE0" w14:paraId="1088ECA9" w14:textId="77777777">
        <w:trPr>
          <w:trHeight w:val="755"/>
        </w:trPr>
        <w:tc>
          <w:tcPr>
            <w:tcW w:w="1078" w:type="dxa"/>
          </w:tcPr>
          <w:p w14:paraId="6695C426" w14:textId="77777777" w:rsidR="00243EE0" w:rsidRDefault="00000000">
            <w:pPr>
              <w:pStyle w:val="TableParagraph"/>
              <w:spacing w:before="95"/>
              <w:ind w:left="29" w:right="11"/>
              <w:rPr>
                <w:sz w:val="24"/>
              </w:rPr>
            </w:pPr>
            <w:r>
              <w:rPr>
                <w:spacing w:val="-5"/>
                <w:sz w:val="24"/>
              </w:rPr>
              <w:t>2.1</w:t>
            </w:r>
          </w:p>
        </w:tc>
        <w:tc>
          <w:tcPr>
            <w:tcW w:w="7997" w:type="dxa"/>
          </w:tcPr>
          <w:p w14:paraId="1A92E5DC" w14:textId="77777777" w:rsidR="00243EE0" w:rsidRDefault="00000000">
            <w:pPr>
              <w:pStyle w:val="TableParagraph"/>
              <w:spacing w:before="95"/>
              <w:jc w:val="left"/>
              <w:rPr>
                <w:sz w:val="24"/>
              </w:rPr>
            </w:pPr>
            <w:r>
              <w:rPr>
                <w:sz w:val="24"/>
              </w:rPr>
              <w:t>Живые</w:t>
            </w:r>
            <w:r>
              <w:rPr>
                <w:spacing w:val="33"/>
                <w:sz w:val="24"/>
              </w:rPr>
              <w:t xml:space="preserve"> </w:t>
            </w:r>
            <w:r>
              <w:rPr>
                <w:sz w:val="24"/>
              </w:rPr>
              <w:t>системы</w:t>
            </w:r>
            <w:r>
              <w:rPr>
                <w:spacing w:val="34"/>
                <w:sz w:val="24"/>
              </w:rPr>
              <w:t xml:space="preserve"> </w:t>
            </w:r>
            <w:r>
              <w:rPr>
                <w:sz w:val="24"/>
              </w:rPr>
              <w:t>(биосистемы)</w:t>
            </w:r>
            <w:r>
              <w:rPr>
                <w:spacing w:val="33"/>
                <w:sz w:val="24"/>
              </w:rPr>
              <w:t xml:space="preserve"> </w:t>
            </w:r>
            <w:r>
              <w:rPr>
                <w:sz w:val="24"/>
              </w:rPr>
              <w:t>как</w:t>
            </w:r>
            <w:r>
              <w:rPr>
                <w:spacing w:val="35"/>
                <w:sz w:val="24"/>
              </w:rPr>
              <w:t xml:space="preserve"> </w:t>
            </w:r>
            <w:r>
              <w:rPr>
                <w:sz w:val="24"/>
              </w:rPr>
              <w:t>предмет</w:t>
            </w:r>
            <w:r>
              <w:rPr>
                <w:spacing w:val="34"/>
                <w:sz w:val="24"/>
              </w:rPr>
              <w:t xml:space="preserve"> </w:t>
            </w:r>
            <w:r>
              <w:rPr>
                <w:sz w:val="24"/>
              </w:rPr>
              <w:t>изучения</w:t>
            </w:r>
            <w:r>
              <w:rPr>
                <w:spacing w:val="35"/>
                <w:sz w:val="24"/>
              </w:rPr>
              <w:t xml:space="preserve"> </w:t>
            </w:r>
            <w:r>
              <w:rPr>
                <w:sz w:val="24"/>
              </w:rPr>
              <w:t>биологии.</w:t>
            </w:r>
            <w:r>
              <w:rPr>
                <w:spacing w:val="34"/>
                <w:sz w:val="24"/>
              </w:rPr>
              <w:t xml:space="preserve"> </w:t>
            </w:r>
            <w:r>
              <w:rPr>
                <w:sz w:val="24"/>
              </w:rPr>
              <w:t>Свойства биосистем и их разнообразие</w:t>
            </w:r>
          </w:p>
        </w:tc>
      </w:tr>
      <w:tr w:rsidR="00243EE0" w14:paraId="50CB35BE" w14:textId="77777777">
        <w:trPr>
          <w:trHeight w:val="758"/>
        </w:trPr>
        <w:tc>
          <w:tcPr>
            <w:tcW w:w="1078" w:type="dxa"/>
          </w:tcPr>
          <w:p w14:paraId="6FEBCAA9" w14:textId="77777777" w:rsidR="00243EE0" w:rsidRDefault="00000000">
            <w:pPr>
              <w:pStyle w:val="TableParagraph"/>
              <w:spacing w:before="95"/>
              <w:ind w:left="29" w:right="11"/>
              <w:rPr>
                <w:sz w:val="24"/>
              </w:rPr>
            </w:pPr>
            <w:r>
              <w:rPr>
                <w:spacing w:val="-5"/>
                <w:sz w:val="24"/>
              </w:rPr>
              <w:t>2.2</w:t>
            </w:r>
          </w:p>
        </w:tc>
        <w:tc>
          <w:tcPr>
            <w:tcW w:w="7997" w:type="dxa"/>
          </w:tcPr>
          <w:p w14:paraId="43CAA93C" w14:textId="77777777" w:rsidR="00243EE0" w:rsidRDefault="00000000">
            <w:pPr>
              <w:pStyle w:val="TableParagraph"/>
              <w:spacing w:before="95"/>
              <w:jc w:val="left"/>
              <w:rPr>
                <w:sz w:val="24"/>
              </w:rPr>
            </w:pPr>
            <w:r>
              <w:rPr>
                <w:sz w:val="24"/>
              </w:rPr>
              <w:t>Уровни</w:t>
            </w:r>
            <w:r>
              <w:rPr>
                <w:spacing w:val="40"/>
                <w:sz w:val="24"/>
              </w:rPr>
              <w:t xml:space="preserve"> </w:t>
            </w:r>
            <w:r>
              <w:rPr>
                <w:sz w:val="24"/>
              </w:rPr>
              <w:t>организации</w:t>
            </w:r>
            <w:r>
              <w:rPr>
                <w:spacing w:val="40"/>
                <w:sz w:val="24"/>
              </w:rPr>
              <w:t xml:space="preserve"> </w:t>
            </w:r>
            <w:r>
              <w:rPr>
                <w:sz w:val="24"/>
              </w:rPr>
              <w:t>биосистем:</w:t>
            </w:r>
            <w:r>
              <w:rPr>
                <w:spacing w:val="40"/>
                <w:sz w:val="24"/>
              </w:rPr>
              <w:t xml:space="preserve"> </w:t>
            </w:r>
            <w:r>
              <w:rPr>
                <w:sz w:val="24"/>
              </w:rPr>
              <w:t>молекулярно-генетический,</w:t>
            </w:r>
            <w:r>
              <w:rPr>
                <w:spacing w:val="40"/>
                <w:sz w:val="24"/>
              </w:rPr>
              <w:t xml:space="preserve"> </w:t>
            </w:r>
            <w:r>
              <w:rPr>
                <w:sz w:val="24"/>
              </w:rPr>
              <w:t>клеточный, организменный, популяционно-видовой, экосистемный, биосферный</w:t>
            </w:r>
          </w:p>
        </w:tc>
      </w:tr>
      <w:tr w:rsidR="00243EE0" w14:paraId="2070F022" w14:textId="77777777">
        <w:trPr>
          <w:trHeight w:val="479"/>
        </w:trPr>
        <w:tc>
          <w:tcPr>
            <w:tcW w:w="1078" w:type="dxa"/>
          </w:tcPr>
          <w:p w14:paraId="1ED996C9" w14:textId="77777777" w:rsidR="00243EE0" w:rsidRDefault="00000000">
            <w:pPr>
              <w:pStyle w:val="TableParagraph"/>
              <w:spacing w:before="92"/>
              <w:ind w:left="29" w:right="3"/>
              <w:rPr>
                <w:sz w:val="24"/>
              </w:rPr>
            </w:pPr>
            <w:r>
              <w:rPr>
                <w:spacing w:val="-10"/>
                <w:sz w:val="24"/>
              </w:rPr>
              <w:t>3</w:t>
            </w:r>
          </w:p>
        </w:tc>
        <w:tc>
          <w:tcPr>
            <w:tcW w:w="7997" w:type="dxa"/>
          </w:tcPr>
          <w:p w14:paraId="1C7A71EA" w14:textId="77777777" w:rsidR="00243EE0" w:rsidRDefault="00000000">
            <w:pPr>
              <w:pStyle w:val="TableParagraph"/>
              <w:spacing w:before="92"/>
              <w:jc w:val="left"/>
              <w:rPr>
                <w:sz w:val="24"/>
              </w:rPr>
            </w:pPr>
            <w:r>
              <w:rPr>
                <w:sz w:val="24"/>
              </w:rPr>
              <w:t>Химический</w:t>
            </w:r>
            <w:r>
              <w:rPr>
                <w:spacing w:val="-4"/>
                <w:sz w:val="24"/>
              </w:rPr>
              <w:t xml:space="preserve"> </w:t>
            </w:r>
            <w:r>
              <w:rPr>
                <w:sz w:val="24"/>
              </w:rPr>
              <w:t>состав</w:t>
            </w:r>
            <w:r>
              <w:rPr>
                <w:spacing w:val="-11"/>
                <w:sz w:val="24"/>
              </w:rPr>
              <w:t xml:space="preserve"> </w:t>
            </w:r>
            <w:r>
              <w:rPr>
                <w:sz w:val="24"/>
              </w:rPr>
              <w:t>и</w:t>
            </w:r>
            <w:r>
              <w:rPr>
                <w:spacing w:val="-6"/>
                <w:sz w:val="24"/>
              </w:rPr>
              <w:t xml:space="preserve"> </w:t>
            </w:r>
            <w:r>
              <w:rPr>
                <w:sz w:val="24"/>
              </w:rPr>
              <w:t>строение</w:t>
            </w:r>
            <w:r>
              <w:rPr>
                <w:spacing w:val="-6"/>
                <w:sz w:val="24"/>
              </w:rPr>
              <w:t xml:space="preserve"> </w:t>
            </w:r>
            <w:r>
              <w:rPr>
                <w:spacing w:val="-2"/>
                <w:sz w:val="24"/>
              </w:rPr>
              <w:t>клетки</w:t>
            </w:r>
          </w:p>
        </w:tc>
      </w:tr>
      <w:tr w:rsidR="00243EE0" w14:paraId="5A2A55F4" w14:textId="77777777">
        <w:trPr>
          <w:trHeight w:val="1031"/>
        </w:trPr>
        <w:tc>
          <w:tcPr>
            <w:tcW w:w="1078" w:type="dxa"/>
          </w:tcPr>
          <w:p w14:paraId="27B8FED4" w14:textId="77777777" w:rsidR="00243EE0" w:rsidRDefault="00000000">
            <w:pPr>
              <w:pStyle w:val="TableParagraph"/>
              <w:spacing w:before="92"/>
              <w:ind w:left="29" w:right="11"/>
              <w:rPr>
                <w:sz w:val="24"/>
              </w:rPr>
            </w:pPr>
            <w:r>
              <w:rPr>
                <w:spacing w:val="-5"/>
                <w:sz w:val="24"/>
              </w:rPr>
              <w:t>3.1</w:t>
            </w:r>
          </w:p>
        </w:tc>
        <w:tc>
          <w:tcPr>
            <w:tcW w:w="7997" w:type="dxa"/>
          </w:tcPr>
          <w:p w14:paraId="7F14C083" w14:textId="77777777" w:rsidR="00243EE0" w:rsidRDefault="00000000">
            <w:pPr>
              <w:pStyle w:val="TableParagraph"/>
              <w:spacing w:before="92"/>
              <w:ind w:right="42"/>
              <w:jc w:val="both"/>
              <w:rPr>
                <w:sz w:val="24"/>
              </w:rPr>
            </w:pPr>
            <w:r>
              <w:rPr>
                <w:sz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bl>
    <w:p w14:paraId="25304EEE"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950B96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D7A2F92" w14:textId="77777777">
        <w:trPr>
          <w:trHeight w:val="2411"/>
        </w:trPr>
        <w:tc>
          <w:tcPr>
            <w:tcW w:w="1078" w:type="dxa"/>
          </w:tcPr>
          <w:p w14:paraId="38E5A66B" w14:textId="77777777" w:rsidR="00243EE0" w:rsidRDefault="00000000">
            <w:pPr>
              <w:pStyle w:val="TableParagraph"/>
              <w:spacing w:before="92"/>
              <w:ind w:left="29" w:right="11"/>
              <w:rPr>
                <w:sz w:val="24"/>
              </w:rPr>
            </w:pPr>
            <w:r>
              <w:rPr>
                <w:spacing w:val="-5"/>
                <w:sz w:val="24"/>
              </w:rPr>
              <w:t>3.2</w:t>
            </w:r>
          </w:p>
        </w:tc>
        <w:tc>
          <w:tcPr>
            <w:tcW w:w="7997" w:type="dxa"/>
          </w:tcPr>
          <w:p w14:paraId="5D2E3654" w14:textId="77777777" w:rsidR="00243EE0" w:rsidRDefault="00000000">
            <w:pPr>
              <w:pStyle w:val="TableParagraph"/>
              <w:spacing w:before="92"/>
              <w:ind w:right="42"/>
              <w:jc w:val="both"/>
              <w:rPr>
                <w:sz w:val="24"/>
              </w:rPr>
            </w:pPr>
            <w:r>
              <w:rPr>
                <w:sz w:val="24"/>
              </w:rPr>
              <w:t>Белки. Состав и строение белков. Аминокислоты - мономеры белков. Незаменимые и заменимые аминокислоты. Аминокислотный состав.</w:t>
            </w:r>
            <w:r>
              <w:rPr>
                <w:spacing w:val="40"/>
                <w:sz w:val="24"/>
              </w:rPr>
              <w:t xml:space="preserve"> </w:t>
            </w:r>
            <w:r>
              <w:rPr>
                <w:sz w:val="24"/>
              </w:rPr>
              <w:t>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50E71E17" w14:textId="77777777" w:rsidR="00243EE0" w:rsidRDefault="00000000">
            <w:pPr>
              <w:pStyle w:val="TableParagraph"/>
              <w:spacing w:before="1"/>
              <w:ind w:right="46"/>
              <w:jc w:val="both"/>
              <w:rPr>
                <w:sz w:val="24"/>
              </w:rPr>
            </w:pPr>
            <w:r>
              <w:rPr>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243EE0" w14:paraId="328BF59B" w14:textId="77777777">
        <w:trPr>
          <w:trHeight w:val="1860"/>
        </w:trPr>
        <w:tc>
          <w:tcPr>
            <w:tcW w:w="1078" w:type="dxa"/>
          </w:tcPr>
          <w:p w14:paraId="637FDE5C" w14:textId="77777777" w:rsidR="00243EE0" w:rsidRDefault="00000000">
            <w:pPr>
              <w:pStyle w:val="TableParagraph"/>
              <w:spacing w:before="92"/>
              <w:ind w:left="29" w:right="11"/>
              <w:rPr>
                <w:sz w:val="24"/>
              </w:rPr>
            </w:pPr>
            <w:r>
              <w:rPr>
                <w:spacing w:val="-5"/>
                <w:sz w:val="24"/>
              </w:rPr>
              <w:t>3.3</w:t>
            </w:r>
          </w:p>
        </w:tc>
        <w:tc>
          <w:tcPr>
            <w:tcW w:w="7997" w:type="dxa"/>
          </w:tcPr>
          <w:p w14:paraId="3B8265F6" w14:textId="77777777" w:rsidR="00243EE0" w:rsidRDefault="00000000">
            <w:pPr>
              <w:pStyle w:val="TableParagraph"/>
              <w:spacing w:before="92"/>
              <w:ind w:right="48"/>
              <w:jc w:val="both"/>
              <w:rPr>
                <w:sz w:val="24"/>
              </w:rPr>
            </w:pPr>
            <w:r>
              <w:rPr>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48E4F7C" w14:textId="77777777" w:rsidR="00243EE0" w:rsidRDefault="00000000">
            <w:pPr>
              <w:pStyle w:val="TableParagraph"/>
              <w:ind w:right="34"/>
              <w:jc w:val="both"/>
              <w:rPr>
                <w:sz w:val="24"/>
              </w:rPr>
            </w:pPr>
            <w:r>
              <w:rPr>
                <w:sz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243EE0" w14:paraId="424F1533" w14:textId="77777777">
        <w:trPr>
          <w:trHeight w:val="1031"/>
        </w:trPr>
        <w:tc>
          <w:tcPr>
            <w:tcW w:w="1078" w:type="dxa"/>
          </w:tcPr>
          <w:p w14:paraId="3E59FF92" w14:textId="77777777" w:rsidR="00243EE0" w:rsidRDefault="00000000">
            <w:pPr>
              <w:pStyle w:val="TableParagraph"/>
              <w:spacing w:before="92"/>
              <w:ind w:left="29" w:right="11"/>
              <w:rPr>
                <w:sz w:val="24"/>
              </w:rPr>
            </w:pPr>
            <w:r>
              <w:rPr>
                <w:spacing w:val="-5"/>
                <w:sz w:val="24"/>
              </w:rPr>
              <w:t>3.4</w:t>
            </w:r>
          </w:p>
        </w:tc>
        <w:tc>
          <w:tcPr>
            <w:tcW w:w="7997" w:type="dxa"/>
          </w:tcPr>
          <w:p w14:paraId="1DAE49BA" w14:textId="77777777" w:rsidR="00243EE0" w:rsidRDefault="00000000">
            <w:pPr>
              <w:pStyle w:val="TableParagraph"/>
              <w:spacing w:before="92"/>
              <w:ind w:right="43"/>
              <w:jc w:val="both"/>
              <w:rPr>
                <w:sz w:val="24"/>
              </w:rPr>
            </w:pPr>
            <w:r>
              <w:rPr>
                <w:sz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243EE0" w14:paraId="51122C34" w14:textId="77777777">
        <w:trPr>
          <w:trHeight w:val="479"/>
        </w:trPr>
        <w:tc>
          <w:tcPr>
            <w:tcW w:w="1078" w:type="dxa"/>
          </w:tcPr>
          <w:p w14:paraId="6EED1AF1" w14:textId="77777777" w:rsidR="00243EE0" w:rsidRDefault="00000000">
            <w:pPr>
              <w:pStyle w:val="TableParagraph"/>
              <w:spacing w:before="95"/>
              <w:ind w:left="29" w:right="11"/>
              <w:rPr>
                <w:sz w:val="24"/>
              </w:rPr>
            </w:pPr>
            <w:r>
              <w:rPr>
                <w:spacing w:val="-5"/>
                <w:sz w:val="24"/>
              </w:rPr>
              <w:t>3.5</w:t>
            </w:r>
          </w:p>
        </w:tc>
        <w:tc>
          <w:tcPr>
            <w:tcW w:w="7997" w:type="dxa"/>
          </w:tcPr>
          <w:p w14:paraId="192F9274" w14:textId="77777777" w:rsidR="00243EE0" w:rsidRDefault="00000000">
            <w:pPr>
              <w:pStyle w:val="TableParagraph"/>
              <w:spacing w:before="95"/>
              <w:jc w:val="left"/>
              <w:rPr>
                <w:sz w:val="24"/>
              </w:rPr>
            </w:pPr>
            <w:r>
              <w:rPr>
                <w:sz w:val="24"/>
              </w:rPr>
              <w:t>Цитология</w:t>
            </w:r>
            <w:r>
              <w:rPr>
                <w:spacing w:val="-4"/>
                <w:sz w:val="24"/>
              </w:rPr>
              <w:t xml:space="preserve"> </w:t>
            </w:r>
            <w:r>
              <w:rPr>
                <w:sz w:val="24"/>
              </w:rPr>
              <w:t>-</w:t>
            </w:r>
            <w:r>
              <w:rPr>
                <w:spacing w:val="-4"/>
                <w:sz w:val="24"/>
              </w:rPr>
              <w:t xml:space="preserve"> </w:t>
            </w:r>
            <w:r>
              <w:rPr>
                <w:sz w:val="24"/>
              </w:rPr>
              <w:t>наука</w:t>
            </w:r>
            <w:r>
              <w:rPr>
                <w:spacing w:val="-4"/>
                <w:sz w:val="24"/>
              </w:rPr>
              <w:t xml:space="preserve"> </w:t>
            </w:r>
            <w:r>
              <w:rPr>
                <w:sz w:val="24"/>
              </w:rPr>
              <w:t>о</w:t>
            </w:r>
            <w:r>
              <w:rPr>
                <w:spacing w:val="-3"/>
                <w:sz w:val="24"/>
              </w:rPr>
              <w:t xml:space="preserve"> </w:t>
            </w:r>
            <w:r>
              <w:rPr>
                <w:sz w:val="24"/>
              </w:rPr>
              <w:t>клетке.</w:t>
            </w:r>
            <w:r>
              <w:rPr>
                <w:spacing w:val="-2"/>
                <w:sz w:val="24"/>
              </w:rPr>
              <w:t xml:space="preserve"> </w:t>
            </w:r>
            <w:r>
              <w:rPr>
                <w:sz w:val="24"/>
              </w:rPr>
              <w:t>Клеточная</w:t>
            </w:r>
            <w:r>
              <w:rPr>
                <w:spacing w:val="-3"/>
                <w:sz w:val="24"/>
              </w:rPr>
              <w:t xml:space="preserve"> </w:t>
            </w:r>
            <w:r>
              <w:rPr>
                <w:sz w:val="24"/>
              </w:rPr>
              <w:t>теория.</w:t>
            </w:r>
            <w:r>
              <w:rPr>
                <w:spacing w:val="-6"/>
                <w:sz w:val="24"/>
              </w:rPr>
              <w:t xml:space="preserve"> </w:t>
            </w:r>
            <w:r>
              <w:rPr>
                <w:sz w:val="24"/>
              </w:rPr>
              <w:t>Методы</w:t>
            </w:r>
            <w:r>
              <w:rPr>
                <w:spacing w:val="-2"/>
                <w:sz w:val="24"/>
              </w:rPr>
              <w:t xml:space="preserve"> </w:t>
            </w:r>
            <w:r>
              <w:rPr>
                <w:sz w:val="24"/>
              </w:rPr>
              <w:t>изучения</w:t>
            </w:r>
            <w:r>
              <w:rPr>
                <w:spacing w:val="-2"/>
                <w:sz w:val="24"/>
              </w:rPr>
              <w:t xml:space="preserve"> клеток</w:t>
            </w:r>
          </w:p>
        </w:tc>
      </w:tr>
      <w:tr w:rsidR="00243EE0" w14:paraId="3589EBC0" w14:textId="77777777">
        <w:trPr>
          <w:trHeight w:val="1029"/>
        </w:trPr>
        <w:tc>
          <w:tcPr>
            <w:tcW w:w="1078" w:type="dxa"/>
          </w:tcPr>
          <w:p w14:paraId="4136AC58" w14:textId="77777777" w:rsidR="00243EE0" w:rsidRDefault="00000000">
            <w:pPr>
              <w:pStyle w:val="TableParagraph"/>
              <w:spacing w:before="95"/>
              <w:ind w:left="29" w:right="11"/>
              <w:rPr>
                <w:sz w:val="24"/>
              </w:rPr>
            </w:pPr>
            <w:r>
              <w:rPr>
                <w:spacing w:val="-5"/>
                <w:sz w:val="24"/>
              </w:rPr>
              <w:t>3.6</w:t>
            </w:r>
          </w:p>
        </w:tc>
        <w:tc>
          <w:tcPr>
            <w:tcW w:w="7997" w:type="dxa"/>
          </w:tcPr>
          <w:p w14:paraId="697E838F" w14:textId="77777777" w:rsidR="00243EE0" w:rsidRDefault="00000000">
            <w:pPr>
              <w:pStyle w:val="TableParagraph"/>
              <w:spacing w:before="95"/>
              <w:ind w:right="47"/>
              <w:jc w:val="both"/>
              <w:rPr>
                <w:sz w:val="24"/>
              </w:rPr>
            </w:pPr>
            <w:r>
              <w:rPr>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243EE0" w14:paraId="6AFC989F" w14:textId="77777777">
        <w:trPr>
          <w:trHeight w:val="1308"/>
        </w:trPr>
        <w:tc>
          <w:tcPr>
            <w:tcW w:w="1078" w:type="dxa"/>
          </w:tcPr>
          <w:p w14:paraId="072606AF" w14:textId="77777777" w:rsidR="00243EE0" w:rsidRDefault="00000000">
            <w:pPr>
              <w:pStyle w:val="TableParagraph"/>
              <w:spacing w:before="95"/>
              <w:ind w:left="29" w:right="11"/>
              <w:rPr>
                <w:sz w:val="24"/>
              </w:rPr>
            </w:pPr>
            <w:r>
              <w:rPr>
                <w:spacing w:val="-5"/>
                <w:sz w:val="24"/>
              </w:rPr>
              <w:t>3.7</w:t>
            </w:r>
          </w:p>
        </w:tc>
        <w:tc>
          <w:tcPr>
            <w:tcW w:w="7997" w:type="dxa"/>
          </w:tcPr>
          <w:p w14:paraId="58DB2A8F" w14:textId="77777777" w:rsidR="00243EE0" w:rsidRDefault="00000000">
            <w:pPr>
              <w:pStyle w:val="TableParagraph"/>
              <w:spacing w:before="95"/>
              <w:ind w:right="40"/>
              <w:jc w:val="both"/>
              <w:rPr>
                <w:sz w:val="24"/>
              </w:rPr>
            </w:pPr>
            <w:r>
              <w:rPr>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243EE0" w14:paraId="4F45C4C4" w14:textId="77777777">
        <w:trPr>
          <w:trHeight w:val="2135"/>
        </w:trPr>
        <w:tc>
          <w:tcPr>
            <w:tcW w:w="1078" w:type="dxa"/>
          </w:tcPr>
          <w:p w14:paraId="77780272" w14:textId="77777777" w:rsidR="00243EE0" w:rsidRDefault="00000000">
            <w:pPr>
              <w:pStyle w:val="TableParagraph"/>
              <w:spacing w:before="95"/>
              <w:ind w:left="29" w:right="11"/>
              <w:rPr>
                <w:sz w:val="24"/>
              </w:rPr>
            </w:pPr>
            <w:r>
              <w:rPr>
                <w:spacing w:val="-5"/>
                <w:sz w:val="24"/>
              </w:rPr>
              <w:t>3.8</w:t>
            </w:r>
          </w:p>
        </w:tc>
        <w:tc>
          <w:tcPr>
            <w:tcW w:w="7997" w:type="dxa"/>
          </w:tcPr>
          <w:p w14:paraId="5202C4D3" w14:textId="77777777" w:rsidR="00243EE0" w:rsidRDefault="00000000">
            <w:pPr>
              <w:pStyle w:val="TableParagraph"/>
              <w:spacing w:before="95"/>
              <w:ind w:right="42"/>
              <w:jc w:val="both"/>
              <w:rPr>
                <w:sz w:val="24"/>
              </w:rPr>
            </w:pPr>
            <w:r>
              <w:rPr>
                <w:sz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243EE0" w14:paraId="11BB8BC3" w14:textId="77777777">
        <w:trPr>
          <w:trHeight w:val="758"/>
        </w:trPr>
        <w:tc>
          <w:tcPr>
            <w:tcW w:w="1078" w:type="dxa"/>
          </w:tcPr>
          <w:p w14:paraId="429A858B" w14:textId="77777777" w:rsidR="00243EE0" w:rsidRDefault="00000000">
            <w:pPr>
              <w:pStyle w:val="TableParagraph"/>
              <w:spacing w:before="95"/>
              <w:ind w:left="29" w:right="11"/>
              <w:rPr>
                <w:sz w:val="24"/>
              </w:rPr>
            </w:pPr>
            <w:r>
              <w:rPr>
                <w:spacing w:val="-5"/>
                <w:sz w:val="24"/>
              </w:rPr>
              <w:t>3.9</w:t>
            </w:r>
          </w:p>
        </w:tc>
        <w:tc>
          <w:tcPr>
            <w:tcW w:w="7997" w:type="dxa"/>
          </w:tcPr>
          <w:p w14:paraId="3D020661" w14:textId="77777777" w:rsidR="00243EE0" w:rsidRDefault="00000000">
            <w:pPr>
              <w:pStyle w:val="TableParagraph"/>
              <w:spacing w:before="95"/>
              <w:jc w:val="left"/>
              <w:rPr>
                <w:sz w:val="24"/>
              </w:rPr>
            </w:pPr>
            <w:r>
              <w:rPr>
                <w:sz w:val="24"/>
              </w:rPr>
              <w:t>Ядро</w:t>
            </w:r>
            <w:r>
              <w:rPr>
                <w:spacing w:val="40"/>
                <w:sz w:val="24"/>
              </w:rPr>
              <w:t xml:space="preserve"> </w:t>
            </w:r>
            <w:r>
              <w:rPr>
                <w:sz w:val="24"/>
              </w:rPr>
              <w:t>-</w:t>
            </w:r>
            <w:r>
              <w:rPr>
                <w:spacing w:val="40"/>
                <w:sz w:val="24"/>
              </w:rPr>
              <w:t xml:space="preserve"> </w:t>
            </w:r>
            <w:r>
              <w:rPr>
                <w:sz w:val="24"/>
              </w:rPr>
              <w:t>регуляторный</w:t>
            </w:r>
            <w:r>
              <w:rPr>
                <w:spacing w:val="40"/>
                <w:sz w:val="24"/>
              </w:rPr>
              <w:t xml:space="preserve"> </w:t>
            </w:r>
            <w:r>
              <w:rPr>
                <w:sz w:val="24"/>
              </w:rPr>
              <w:t>центр</w:t>
            </w:r>
            <w:r>
              <w:rPr>
                <w:spacing w:val="40"/>
                <w:sz w:val="24"/>
              </w:rPr>
              <w:t xml:space="preserve"> </w:t>
            </w:r>
            <w:r>
              <w:rPr>
                <w:sz w:val="24"/>
              </w:rPr>
              <w:t>клетки.</w:t>
            </w:r>
            <w:r>
              <w:rPr>
                <w:spacing w:val="40"/>
                <w:sz w:val="24"/>
              </w:rPr>
              <w:t xml:space="preserve"> </w:t>
            </w:r>
            <w:r>
              <w:rPr>
                <w:sz w:val="24"/>
              </w:rPr>
              <w:t>Строение</w:t>
            </w:r>
            <w:r>
              <w:rPr>
                <w:spacing w:val="40"/>
                <w:sz w:val="24"/>
              </w:rPr>
              <w:t xml:space="preserve"> </w:t>
            </w:r>
            <w:r>
              <w:rPr>
                <w:sz w:val="24"/>
              </w:rPr>
              <w:t>ядра:</w:t>
            </w:r>
            <w:r>
              <w:rPr>
                <w:spacing w:val="40"/>
                <w:sz w:val="24"/>
              </w:rPr>
              <w:t xml:space="preserve"> </w:t>
            </w:r>
            <w:r>
              <w:rPr>
                <w:sz w:val="24"/>
              </w:rPr>
              <w:t>ядерная</w:t>
            </w:r>
            <w:r>
              <w:rPr>
                <w:spacing w:val="40"/>
                <w:sz w:val="24"/>
              </w:rPr>
              <w:t xml:space="preserve"> </w:t>
            </w:r>
            <w:r>
              <w:rPr>
                <w:sz w:val="24"/>
              </w:rPr>
              <w:t>оболочка,</w:t>
            </w:r>
            <w:r>
              <w:rPr>
                <w:spacing w:val="80"/>
                <w:w w:val="150"/>
                <w:sz w:val="24"/>
              </w:rPr>
              <w:t xml:space="preserve"> </w:t>
            </w:r>
            <w:r>
              <w:rPr>
                <w:sz w:val="24"/>
              </w:rPr>
              <w:t>кариоплазма, хроматин, ядрышко. Хромосомы</w:t>
            </w:r>
          </w:p>
        </w:tc>
      </w:tr>
      <w:tr w:rsidR="00243EE0" w14:paraId="51807298" w14:textId="77777777">
        <w:trPr>
          <w:trHeight w:val="479"/>
        </w:trPr>
        <w:tc>
          <w:tcPr>
            <w:tcW w:w="1078" w:type="dxa"/>
          </w:tcPr>
          <w:p w14:paraId="62ED671E" w14:textId="77777777" w:rsidR="00243EE0" w:rsidRDefault="00000000">
            <w:pPr>
              <w:pStyle w:val="TableParagraph"/>
              <w:spacing w:before="92"/>
              <w:ind w:left="29" w:right="11"/>
              <w:rPr>
                <w:sz w:val="24"/>
              </w:rPr>
            </w:pPr>
            <w:r>
              <w:rPr>
                <w:spacing w:val="-4"/>
                <w:sz w:val="24"/>
              </w:rPr>
              <w:t>3.10</w:t>
            </w:r>
          </w:p>
        </w:tc>
        <w:tc>
          <w:tcPr>
            <w:tcW w:w="7997" w:type="dxa"/>
          </w:tcPr>
          <w:p w14:paraId="4899DB57" w14:textId="77777777" w:rsidR="00243EE0" w:rsidRDefault="00000000">
            <w:pPr>
              <w:pStyle w:val="TableParagraph"/>
              <w:spacing w:before="92"/>
              <w:jc w:val="left"/>
              <w:rPr>
                <w:sz w:val="24"/>
              </w:rPr>
            </w:pPr>
            <w:r>
              <w:rPr>
                <w:sz w:val="24"/>
              </w:rPr>
              <w:t>Транспорт</w:t>
            </w:r>
            <w:r>
              <w:rPr>
                <w:spacing w:val="-4"/>
                <w:sz w:val="24"/>
              </w:rPr>
              <w:t xml:space="preserve"> </w:t>
            </w:r>
            <w:r>
              <w:rPr>
                <w:sz w:val="24"/>
              </w:rPr>
              <w:t>веществ</w:t>
            </w:r>
            <w:r>
              <w:rPr>
                <w:spacing w:val="-6"/>
                <w:sz w:val="24"/>
              </w:rPr>
              <w:t xml:space="preserve"> </w:t>
            </w:r>
            <w:r>
              <w:rPr>
                <w:sz w:val="24"/>
              </w:rPr>
              <w:t>в</w:t>
            </w:r>
            <w:r>
              <w:rPr>
                <w:spacing w:val="-5"/>
                <w:sz w:val="24"/>
              </w:rPr>
              <w:t xml:space="preserve"> </w:t>
            </w:r>
            <w:r>
              <w:rPr>
                <w:spacing w:val="-2"/>
                <w:sz w:val="24"/>
              </w:rPr>
              <w:t>клетке</w:t>
            </w:r>
          </w:p>
        </w:tc>
      </w:tr>
      <w:tr w:rsidR="00243EE0" w14:paraId="79A7283B" w14:textId="77777777">
        <w:trPr>
          <w:trHeight w:val="477"/>
        </w:trPr>
        <w:tc>
          <w:tcPr>
            <w:tcW w:w="1078" w:type="dxa"/>
          </w:tcPr>
          <w:p w14:paraId="47B910D4" w14:textId="77777777" w:rsidR="00243EE0" w:rsidRDefault="00000000">
            <w:pPr>
              <w:pStyle w:val="TableParagraph"/>
              <w:spacing w:before="92"/>
              <w:ind w:left="29" w:right="3"/>
              <w:rPr>
                <w:sz w:val="24"/>
              </w:rPr>
            </w:pPr>
            <w:r>
              <w:rPr>
                <w:spacing w:val="-10"/>
                <w:sz w:val="24"/>
              </w:rPr>
              <w:t>4</w:t>
            </w:r>
          </w:p>
        </w:tc>
        <w:tc>
          <w:tcPr>
            <w:tcW w:w="7997" w:type="dxa"/>
          </w:tcPr>
          <w:p w14:paraId="21C7662A" w14:textId="77777777" w:rsidR="00243EE0" w:rsidRDefault="00000000">
            <w:pPr>
              <w:pStyle w:val="TableParagraph"/>
              <w:spacing w:before="92"/>
              <w:jc w:val="left"/>
              <w:rPr>
                <w:sz w:val="24"/>
              </w:rPr>
            </w:pPr>
            <w:r>
              <w:rPr>
                <w:spacing w:val="-2"/>
                <w:sz w:val="24"/>
              </w:rPr>
              <w:t>Жизнедеятельность</w:t>
            </w:r>
            <w:r>
              <w:rPr>
                <w:spacing w:val="10"/>
                <w:sz w:val="24"/>
              </w:rPr>
              <w:t xml:space="preserve"> </w:t>
            </w:r>
            <w:r>
              <w:rPr>
                <w:spacing w:val="-2"/>
                <w:sz w:val="24"/>
              </w:rPr>
              <w:t>клетки</w:t>
            </w:r>
          </w:p>
        </w:tc>
      </w:tr>
      <w:tr w:rsidR="00243EE0" w14:paraId="41C1358F" w14:textId="77777777">
        <w:trPr>
          <w:trHeight w:val="1307"/>
        </w:trPr>
        <w:tc>
          <w:tcPr>
            <w:tcW w:w="1078" w:type="dxa"/>
          </w:tcPr>
          <w:p w14:paraId="1CBF4A82" w14:textId="77777777" w:rsidR="00243EE0" w:rsidRDefault="00000000">
            <w:pPr>
              <w:pStyle w:val="TableParagraph"/>
              <w:spacing w:before="95"/>
              <w:ind w:left="29" w:right="11"/>
              <w:rPr>
                <w:sz w:val="24"/>
              </w:rPr>
            </w:pPr>
            <w:r>
              <w:rPr>
                <w:spacing w:val="-5"/>
                <w:sz w:val="24"/>
              </w:rPr>
              <w:t>4.1</w:t>
            </w:r>
          </w:p>
        </w:tc>
        <w:tc>
          <w:tcPr>
            <w:tcW w:w="7997" w:type="dxa"/>
          </w:tcPr>
          <w:p w14:paraId="719A266E" w14:textId="77777777" w:rsidR="00243EE0" w:rsidRDefault="00000000">
            <w:pPr>
              <w:pStyle w:val="TableParagraph"/>
              <w:spacing w:before="95"/>
              <w:ind w:right="44"/>
              <w:jc w:val="both"/>
              <w:rPr>
                <w:sz w:val="24"/>
              </w:rPr>
            </w:pPr>
            <w:r>
              <w:rPr>
                <w:sz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243EE0" w14:paraId="3F716683" w14:textId="77777777">
        <w:trPr>
          <w:trHeight w:val="1584"/>
        </w:trPr>
        <w:tc>
          <w:tcPr>
            <w:tcW w:w="1078" w:type="dxa"/>
          </w:tcPr>
          <w:p w14:paraId="2C30827F" w14:textId="77777777" w:rsidR="00243EE0" w:rsidRDefault="00000000">
            <w:pPr>
              <w:pStyle w:val="TableParagraph"/>
              <w:spacing w:before="97"/>
              <w:ind w:left="29" w:right="11"/>
              <w:rPr>
                <w:sz w:val="24"/>
              </w:rPr>
            </w:pPr>
            <w:r>
              <w:rPr>
                <w:spacing w:val="-5"/>
                <w:sz w:val="24"/>
              </w:rPr>
              <w:t>4.2</w:t>
            </w:r>
          </w:p>
        </w:tc>
        <w:tc>
          <w:tcPr>
            <w:tcW w:w="7997" w:type="dxa"/>
          </w:tcPr>
          <w:p w14:paraId="5C0B09EB" w14:textId="77777777" w:rsidR="00243EE0" w:rsidRDefault="00000000">
            <w:pPr>
              <w:pStyle w:val="TableParagraph"/>
              <w:spacing w:before="97"/>
              <w:ind w:right="45"/>
              <w:jc w:val="both"/>
              <w:rPr>
                <w:sz w:val="24"/>
              </w:rPr>
            </w:pPr>
            <w:r>
              <w:rPr>
                <w:sz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E8856A9" w14:textId="77777777" w:rsidR="00243EE0" w:rsidRDefault="00000000">
            <w:pPr>
              <w:pStyle w:val="TableParagraph"/>
              <w:spacing w:line="274" w:lineRule="exact"/>
              <w:jc w:val="both"/>
              <w:rPr>
                <w:sz w:val="24"/>
              </w:rPr>
            </w:pPr>
            <w:r>
              <w:rPr>
                <w:sz w:val="24"/>
              </w:rPr>
              <w:t>Хемосинтез.</w:t>
            </w:r>
            <w:r>
              <w:rPr>
                <w:spacing w:val="65"/>
                <w:w w:val="150"/>
                <w:sz w:val="24"/>
              </w:rPr>
              <w:t xml:space="preserve"> </w:t>
            </w:r>
            <w:r>
              <w:rPr>
                <w:sz w:val="24"/>
              </w:rPr>
              <w:t>Хемосинтезирующие</w:t>
            </w:r>
            <w:r>
              <w:rPr>
                <w:spacing w:val="68"/>
                <w:w w:val="150"/>
                <w:sz w:val="24"/>
              </w:rPr>
              <w:t xml:space="preserve"> </w:t>
            </w:r>
            <w:r>
              <w:rPr>
                <w:sz w:val="24"/>
              </w:rPr>
              <w:t>бактерии.</w:t>
            </w:r>
            <w:r>
              <w:rPr>
                <w:spacing w:val="62"/>
                <w:w w:val="150"/>
                <w:sz w:val="24"/>
              </w:rPr>
              <w:t xml:space="preserve"> </w:t>
            </w:r>
            <w:r>
              <w:rPr>
                <w:sz w:val="24"/>
              </w:rPr>
              <w:t>Значение</w:t>
            </w:r>
            <w:r>
              <w:rPr>
                <w:spacing w:val="69"/>
                <w:w w:val="150"/>
                <w:sz w:val="24"/>
              </w:rPr>
              <w:t xml:space="preserve"> </w:t>
            </w:r>
            <w:r>
              <w:rPr>
                <w:sz w:val="24"/>
              </w:rPr>
              <w:t>хемосинтеза</w:t>
            </w:r>
            <w:r>
              <w:rPr>
                <w:spacing w:val="69"/>
                <w:w w:val="150"/>
                <w:sz w:val="24"/>
              </w:rPr>
              <w:t xml:space="preserve"> </w:t>
            </w:r>
            <w:r>
              <w:rPr>
                <w:spacing w:val="-5"/>
                <w:sz w:val="24"/>
              </w:rPr>
              <w:t>для</w:t>
            </w:r>
          </w:p>
        </w:tc>
      </w:tr>
    </w:tbl>
    <w:p w14:paraId="7C76969D" w14:textId="77777777" w:rsidR="00243EE0" w:rsidRDefault="00243EE0">
      <w:pPr>
        <w:pStyle w:val="TableParagraph"/>
        <w:spacing w:line="274" w:lineRule="exact"/>
        <w:jc w:val="both"/>
        <w:rPr>
          <w:sz w:val="24"/>
        </w:rPr>
        <w:sectPr w:rsidR="00243EE0">
          <w:pgSz w:w="11920" w:h="16840"/>
          <w:pgMar w:top="780" w:right="360" w:bottom="280" w:left="720" w:header="720" w:footer="720" w:gutter="0"/>
          <w:cols w:space="720"/>
        </w:sectPr>
      </w:pPr>
    </w:p>
    <w:p w14:paraId="6C7CFBD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E49881A" w14:textId="77777777">
        <w:trPr>
          <w:trHeight w:val="477"/>
        </w:trPr>
        <w:tc>
          <w:tcPr>
            <w:tcW w:w="1078" w:type="dxa"/>
          </w:tcPr>
          <w:p w14:paraId="11D77727" w14:textId="77777777" w:rsidR="00243EE0" w:rsidRDefault="00243EE0">
            <w:pPr>
              <w:pStyle w:val="TableParagraph"/>
              <w:ind w:left="0"/>
              <w:jc w:val="left"/>
              <w:rPr>
                <w:sz w:val="24"/>
              </w:rPr>
            </w:pPr>
          </w:p>
        </w:tc>
        <w:tc>
          <w:tcPr>
            <w:tcW w:w="7997" w:type="dxa"/>
          </w:tcPr>
          <w:p w14:paraId="1202BE41" w14:textId="77777777" w:rsidR="00243EE0" w:rsidRDefault="00000000">
            <w:pPr>
              <w:pStyle w:val="TableParagraph"/>
              <w:spacing w:before="92"/>
              <w:jc w:val="left"/>
              <w:rPr>
                <w:sz w:val="24"/>
              </w:rPr>
            </w:pPr>
            <w:r>
              <w:rPr>
                <w:sz w:val="24"/>
              </w:rPr>
              <w:t>жизни</w:t>
            </w:r>
            <w:r>
              <w:rPr>
                <w:spacing w:val="-2"/>
                <w:sz w:val="24"/>
              </w:rPr>
              <w:t xml:space="preserve"> </w:t>
            </w:r>
            <w:r>
              <w:rPr>
                <w:sz w:val="24"/>
              </w:rPr>
              <w:t>на</w:t>
            </w:r>
            <w:r>
              <w:rPr>
                <w:spacing w:val="-2"/>
                <w:sz w:val="24"/>
              </w:rPr>
              <w:t xml:space="preserve"> Земле</w:t>
            </w:r>
          </w:p>
        </w:tc>
      </w:tr>
      <w:tr w:rsidR="00243EE0" w14:paraId="2B46A514" w14:textId="77777777">
        <w:trPr>
          <w:trHeight w:val="1307"/>
        </w:trPr>
        <w:tc>
          <w:tcPr>
            <w:tcW w:w="1078" w:type="dxa"/>
          </w:tcPr>
          <w:p w14:paraId="35F701AC" w14:textId="77777777" w:rsidR="00243EE0" w:rsidRDefault="00000000">
            <w:pPr>
              <w:pStyle w:val="TableParagraph"/>
              <w:spacing w:before="95"/>
              <w:ind w:left="29" w:right="11"/>
              <w:rPr>
                <w:sz w:val="24"/>
              </w:rPr>
            </w:pPr>
            <w:r>
              <w:rPr>
                <w:spacing w:val="-5"/>
                <w:sz w:val="24"/>
              </w:rPr>
              <w:t>4.3</w:t>
            </w:r>
          </w:p>
        </w:tc>
        <w:tc>
          <w:tcPr>
            <w:tcW w:w="7997" w:type="dxa"/>
          </w:tcPr>
          <w:p w14:paraId="6007EE1C" w14:textId="77777777" w:rsidR="00243EE0" w:rsidRDefault="00000000">
            <w:pPr>
              <w:pStyle w:val="TableParagraph"/>
              <w:spacing w:before="95"/>
              <w:ind w:right="47"/>
              <w:jc w:val="both"/>
              <w:rPr>
                <w:sz w:val="24"/>
              </w:rPr>
            </w:pPr>
            <w:r>
              <w:rPr>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243EE0" w14:paraId="181BBC8E" w14:textId="77777777">
        <w:trPr>
          <w:trHeight w:val="1307"/>
        </w:trPr>
        <w:tc>
          <w:tcPr>
            <w:tcW w:w="1078" w:type="dxa"/>
          </w:tcPr>
          <w:p w14:paraId="5037C23D" w14:textId="77777777" w:rsidR="00243EE0" w:rsidRDefault="00000000">
            <w:pPr>
              <w:pStyle w:val="TableParagraph"/>
              <w:spacing w:before="95"/>
              <w:ind w:left="29" w:right="11"/>
              <w:rPr>
                <w:sz w:val="24"/>
              </w:rPr>
            </w:pPr>
            <w:r>
              <w:rPr>
                <w:spacing w:val="-5"/>
                <w:sz w:val="24"/>
              </w:rPr>
              <w:t>4.4</w:t>
            </w:r>
          </w:p>
        </w:tc>
        <w:tc>
          <w:tcPr>
            <w:tcW w:w="7997" w:type="dxa"/>
          </w:tcPr>
          <w:p w14:paraId="06236D10" w14:textId="77777777" w:rsidR="00243EE0" w:rsidRDefault="00000000">
            <w:pPr>
              <w:pStyle w:val="TableParagraph"/>
              <w:spacing w:before="95"/>
              <w:ind w:right="41"/>
              <w:jc w:val="both"/>
              <w:rPr>
                <w:sz w:val="24"/>
              </w:rPr>
            </w:pPr>
            <w:r>
              <w:rPr>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243EE0" w14:paraId="20D672FA" w14:textId="77777777">
        <w:trPr>
          <w:trHeight w:val="1584"/>
        </w:trPr>
        <w:tc>
          <w:tcPr>
            <w:tcW w:w="1078" w:type="dxa"/>
          </w:tcPr>
          <w:p w14:paraId="7B1D60D5" w14:textId="77777777" w:rsidR="00243EE0" w:rsidRDefault="00000000">
            <w:pPr>
              <w:pStyle w:val="TableParagraph"/>
              <w:spacing w:before="95"/>
              <w:ind w:left="29" w:right="11"/>
              <w:rPr>
                <w:sz w:val="24"/>
              </w:rPr>
            </w:pPr>
            <w:r>
              <w:rPr>
                <w:spacing w:val="-5"/>
                <w:sz w:val="24"/>
              </w:rPr>
              <w:t>4.5</w:t>
            </w:r>
          </w:p>
        </w:tc>
        <w:tc>
          <w:tcPr>
            <w:tcW w:w="7997" w:type="dxa"/>
          </w:tcPr>
          <w:p w14:paraId="3118D5FF" w14:textId="77777777" w:rsidR="00243EE0" w:rsidRDefault="00000000">
            <w:pPr>
              <w:pStyle w:val="TableParagraph"/>
              <w:spacing w:before="95"/>
              <w:ind w:right="48"/>
              <w:jc w:val="both"/>
              <w:rPr>
                <w:sz w:val="24"/>
              </w:rPr>
            </w:pPr>
            <w:r>
              <w:rPr>
                <w:sz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243EE0" w14:paraId="0489070B" w14:textId="77777777">
        <w:trPr>
          <w:trHeight w:val="479"/>
        </w:trPr>
        <w:tc>
          <w:tcPr>
            <w:tcW w:w="1078" w:type="dxa"/>
          </w:tcPr>
          <w:p w14:paraId="5E05A467" w14:textId="77777777" w:rsidR="00243EE0" w:rsidRDefault="00000000">
            <w:pPr>
              <w:pStyle w:val="TableParagraph"/>
              <w:spacing w:before="95"/>
              <w:ind w:left="29" w:right="3"/>
              <w:rPr>
                <w:sz w:val="24"/>
              </w:rPr>
            </w:pPr>
            <w:r>
              <w:rPr>
                <w:spacing w:val="-10"/>
                <w:sz w:val="24"/>
              </w:rPr>
              <w:t>5</w:t>
            </w:r>
          </w:p>
        </w:tc>
        <w:tc>
          <w:tcPr>
            <w:tcW w:w="7997" w:type="dxa"/>
          </w:tcPr>
          <w:p w14:paraId="1980FD7B" w14:textId="77777777" w:rsidR="00243EE0" w:rsidRDefault="00000000">
            <w:pPr>
              <w:pStyle w:val="TableParagraph"/>
              <w:spacing w:before="95"/>
              <w:jc w:val="left"/>
              <w:rPr>
                <w:sz w:val="24"/>
              </w:rPr>
            </w:pPr>
            <w:r>
              <w:rPr>
                <w:sz w:val="24"/>
              </w:rPr>
              <w:t>Размножение</w:t>
            </w:r>
            <w:r>
              <w:rPr>
                <w:spacing w:val="-7"/>
                <w:sz w:val="24"/>
              </w:rPr>
              <w:t xml:space="preserve"> </w:t>
            </w:r>
            <w:r>
              <w:rPr>
                <w:sz w:val="24"/>
              </w:rPr>
              <w:t>и</w:t>
            </w:r>
            <w:r>
              <w:rPr>
                <w:spacing w:val="-5"/>
                <w:sz w:val="24"/>
              </w:rPr>
              <w:t xml:space="preserve"> </w:t>
            </w:r>
            <w:r>
              <w:rPr>
                <w:sz w:val="24"/>
              </w:rPr>
              <w:t>индивидуальное</w:t>
            </w:r>
            <w:r>
              <w:rPr>
                <w:spacing w:val="-4"/>
                <w:sz w:val="24"/>
              </w:rPr>
              <w:t xml:space="preserve"> </w:t>
            </w:r>
            <w:r>
              <w:rPr>
                <w:sz w:val="24"/>
              </w:rPr>
              <w:t>развитие</w:t>
            </w:r>
            <w:r>
              <w:rPr>
                <w:spacing w:val="-4"/>
                <w:sz w:val="24"/>
              </w:rPr>
              <w:t xml:space="preserve"> </w:t>
            </w:r>
            <w:r>
              <w:rPr>
                <w:spacing w:val="-2"/>
                <w:sz w:val="24"/>
              </w:rPr>
              <w:t>организмов</w:t>
            </w:r>
          </w:p>
        </w:tc>
      </w:tr>
      <w:tr w:rsidR="00243EE0" w14:paraId="5CC5A4E0" w14:textId="77777777">
        <w:trPr>
          <w:trHeight w:val="2412"/>
        </w:trPr>
        <w:tc>
          <w:tcPr>
            <w:tcW w:w="1078" w:type="dxa"/>
          </w:tcPr>
          <w:p w14:paraId="17DFDCAF" w14:textId="77777777" w:rsidR="00243EE0" w:rsidRDefault="00000000">
            <w:pPr>
              <w:pStyle w:val="TableParagraph"/>
              <w:spacing w:before="95"/>
              <w:ind w:left="29" w:right="11"/>
              <w:rPr>
                <w:sz w:val="24"/>
              </w:rPr>
            </w:pPr>
            <w:r>
              <w:rPr>
                <w:spacing w:val="-5"/>
                <w:sz w:val="24"/>
              </w:rPr>
              <w:t>5.1</w:t>
            </w:r>
          </w:p>
        </w:tc>
        <w:tc>
          <w:tcPr>
            <w:tcW w:w="7997" w:type="dxa"/>
          </w:tcPr>
          <w:p w14:paraId="0221D515" w14:textId="77777777" w:rsidR="00243EE0" w:rsidRDefault="00000000">
            <w:pPr>
              <w:pStyle w:val="TableParagraph"/>
              <w:spacing w:before="95"/>
              <w:ind w:right="38"/>
              <w:jc w:val="both"/>
              <w:rPr>
                <w:sz w:val="24"/>
              </w:rPr>
            </w:pPr>
            <w:r>
              <w:rPr>
                <w:sz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w:t>
            </w:r>
            <w:r>
              <w:rPr>
                <w:spacing w:val="-2"/>
                <w:sz w:val="24"/>
              </w:rPr>
              <w:t>организмов.</w:t>
            </w:r>
          </w:p>
          <w:p w14:paraId="66F8403F" w14:textId="77777777" w:rsidR="00243EE0" w:rsidRDefault="00000000">
            <w:pPr>
              <w:pStyle w:val="TableParagraph"/>
              <w:ind w:right="46"/>
              <w:jc w:val="both"/>
              <w:rPr>
                <w:sz w:val="24"/>
              </w:rPr>
            </w:pPr>
            <w:r>
              <w:rPr>
                <w:sz w:val="24"/>
              </w:rPr>
              <w:t>Деление клетки - митоз. Стадии митоза. Процессы, происходящие на</w:t>
            </w:r>
            <w:r>
              <w:rPr>
                <w:spacing w:val="40"/>
                <w:sz w:val="24"/>
              </w:rPr>
              <w:t xml:space="preserve"> </w:t>
            </w:r>
            <w:r>
              <w:rPr>
                <w:sz w:val="24"/>
              </w:rPr>
              <w:t>разных стадиях митоза. Биологический смысл митоза</w:t>
            </w:r>
          </w:p>
        </w:tc>
      </w:tr>
      <w:tr w:rsidR="00243EE0" w14:paraId="4732946F" w14:textId="77777777">
        <w:trPr>
          <w:trHeight w:val="1307"/>
        </w:trPr>
        <w:tc>
          <w:tcPr>
            <w:tcW w:w="1078" w:type="dxa"/>
          </w:tcPr>
          <w:p w14:paraId="25531D1D" w14:textId="77777777" w:rsidR="00243EE0" w:rsidRDefault="00000000">
            <w:pPr>
              <w:pStyle w:val="TableParagraph"/>
              <w:spacing w:before="95"/>
              <w:ind w:left="29" w:right="11"/>
              <w:rPr>
                <w:sz w:val="24"/>
              </w:rPr>
            </w:pPr>
            <w:r>
              <w:rPr>
                <w:spacing w:val="-5"/>
                <w:sz w:val="24"/>
              </w:rPr>
              <w:t>5.2</w:t>
            </w:r>
          </w:p>
        </w:tc>
        <w:tc>
          <w:tcPr>
            <w:tcW w:w="7997" w:type="dxa"/>
          </w:tcPr>
          <w:p w14:paraId="00909F0E" w14:textId="77777777" w:rsidR="00243EE0" w:rsidRDefault="00000000">
            <w:pPr>
              <w:pStyle w:val="TableParagraph"/>
              <w:spacing w:before="95"/>
              <w:ind w:right="38"/>
              <w:jc w:val="both"/>
              <w:rPr>
                <w:sz w:val="24"/>
              </w:rPr>
            </w:pPr>
            <w:r>
              <w:rPr>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w:t>
            </w:r>
            <w:r>
              <w:rPr>
                <w:spacing w:val="40"/>
                <w:sz w:val="24"/>
              </w:rPr>
              <w:t xml:space="preserve"> </w:t>
            </w:r>
            <w:r>
              <w:rPr>
                <w:sz w:val="24"/>
              </w:rPr>
              <w:t>клонирование организмов, его значение для селекции</w:t>
            </w:r>
          </w:p>
        </w:tc>
      </w:tr>
      <w:tr w:rsidR="00243EE0" w14:paraId="694D4B76" w14:textId="77777777">
        <w:trPr>
          <w:trHeight w:val="1309"/>
        </w:trPr>
        <w:tc>
          <w:tcPr>
            <w:tcW w:w="1078" w:type="dxa"/>
          </w:tcPr>
          <w:p w14:paraId="7A753093" w14:textId="77777777" w:rsidR="00243EE0" w:rsidRDefault="00000000">
            <w:pPr>
              <w:pStyle w:val="TableParagraph"/>
              <w:spacing w:before="95"/>
              <w:ind w:left="29" w:right="11"/>
              <w:rPr>
                <w:sz w:val="24"/>
              </w:rPr>
            </w:pPr>
            <w:r>
              <w:rPr>
                <w:spacing w:val="-5"/>
                <w:sz w:val="24"/>
              </w:rPr>
              <w:t>5.3</w:t>
            </w:r>
          </w:p>
        </w:tc>
        <w:tc>
          <w:tcPr>
            <w:tcW w:w="7997" w:type="dxa"/>
          </w:tcPr>
          <w:p w14:paraId="7CD5834A" w14:textId="77777777" w:rsidR="00243EE0" w:rsidRDefault="00000000">
            <w:pPr>
              <w:pStyle w:val="TableParagraph"/>
              <w:spacing w:before="95" w:line="275" w:lineRule="exact"/>
              <w:jc w:val="both"/>
              <w:rPr>
                <w:sz w:val="24"/>
              </w:rPr>
            </w:pPr>
            <w:r>
              <w:rPr>
                <w:sz w:val="24"/>
              </w:rPr>
              <w:t>Половое</w:t>
            </w:r>
            <w:r>
              <w:rPr>
                <w:spacing w:val="-7"/>
                <w:sz w:val="24"/>
              </w:rPr>
              <w:t xml:space="preserve"> </w:t>
            </w:r>
            <w:r>
              <w:rPr>
                <w:sz w:val="24"/>
              </w:rPr>
              <w:t>размножение, его</w:t>
            </w:r>
            <w:r>
              <w:rPr>
                <w:spacing w:val="-1"/>
                <w:sz w:val="24"/>
              </w:rPr>
              <w:t xml:space="preserve"> </w:t>
            </w:r>
            <w:r>
              <w:rPr>
                <w:sz w:val="24"/>
              </w:rPr>
              <w:t>отличия</w:t>
            </w:r>
            <w:r>
              <w:rPr>
                <w:spacing w:val="1"/>
                <w:sz w:val="24"/>
              </w:rPr>
              <w:t xml:space="preserve"> </w:t>
            </w:r>
            <w:r>
              <w:rPr>
                <w:sz w:val="24"/>
              </w:rPr>
              <w:t>от</w:t>
            </w:r>
            <w:r>
              <w:rPr>
                <w:spacing w:val="-2"/>
                <w:sz w:val="24"/>
              </w:rPr>
              <w:t xml:space="preserve"> бесполого.</w:t>
            </w:r>
          </w:p>
          <w:p w14:paraId="261AB2E2" w14:textId="77777777" w:rsidR="00243EE0" w:rsidRDefault="00000000">
            <w:pPr>
              <w:pStyle w:val="TableParagraph"/>
              <w:ind w:right="47"/>
              <w:jc w:val="both"/>
              <w:rPr>
                <w:sz w:val="24"/>
              </w:rPr>
            </w:pPr>
            <w:r>
              <w:rPr>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243EE0" w14:paraId="0169707B" w14:textId="77777777">
        <w:trPr>
          <w:trHeight w:val="1308"/>
        </w:trPr>
        <w:tc>
          <w:tcPr>
            <w:tcW w:w="1078" w:type="dxa"/>
          </w:tcPr>
          <w:p w14:paraId="5554D305" w14:textId="77777777" w:rsidR="00243EE0" w:rsidRDefault="00000000">
            <w:pPr>
              <w:pStyle w:val="TableParagraph"/>
              <w:spacing w:before="92"/>
              <w:ind w:left="29" w:right="11"/>
              <w:rPr>
                <w:sz w:val="24"/>
              </w:rPr>
            </w:pPr>
            <w:r>
              <w:rPr>
                <w:spacing w:val="-5"/>
                <w:sz w:val="24"/>
              </w:rPr>
              <w:t>5.4</w:t>
            </w:r>
          </w:p>
        </w:tc>
        <w:tc>
          <w:tcPr>
            <w:tcW w:w="7997" w:type="dxa"/>
          </w:tcPr>
          <w:p w14:paraId="323048E6" w14:textId="77777777" w:rsidR="00243EE0" w:rsidRDefault="00000000">
            <w:pPr>
              <w:pStyle w:val="TableParagraph"/>
              <w:spacing w:before="92"/>
              <w:ind w:right="36"/>
              <w:jc w:val="both"/>
              <w:rPr>
                <w:sz w:val="24"/>
              </w:rPr>
            </w:pPr>
            <w:r>
              <w:rPr>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243EE0" w14:paraId="7B5BBC74" w14:textId="77777777">
        <w:trPr>
          <w:trHeight w:val="2411"/>
        </w:trPr>
        <w:tc>
          <w:tcPr>
            <w:tcW w:w="1078" w:type="dxa"/>
          </w:tcPr>
          <w:p w14:paraId="450CD8C1" w14:textId="77777777" w:rsidR="00243EE0" w:rsidRDefault="00000000">
            <w:pPr>
              <w:pStyle w:val="TableParagraph"/>
              <w:spacing w:before="92"/>
              <w:ind w:left="29" w:right="11"/>
              <w:rPr>
                <w:sz w:val="24"/>
              </w:rPr>
            </w:pPr>
            <w:r>
              <w:rPr>
                <w:spacing w:val="-5"/>
                <w:sz w:val="24"/>
              </w:rPr>
              <w:t>5.5</w:t>
            </w:r>
          </w:p>
        </w:tc>
        <w:tc>
          <w:tcPr>
            <w:tcW w:w="7997" w:type="dxa"/>
          </w:tcPr>
          <w:p w14:paraId="18E43531" w14:textId="77777777" w:rsidR="00243EE0" w:rsidRDefault="00000000">
            <w:pPr>
              <w:pStyle w:val="TableParagraph"/>
              <w:spacing w:before="92"/>
              <w:ind w:right="42"/>
              <w:jc w:val="both"/>
              <w:rPr>
                <w:sz w:val="24"/>
              </w:rPr>
            </w:pPr>
            <w:r>
              <w:rPr>
                <w:sz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w:t>
            </w:r>
            <w:r>
              <w:rPr>
                <w:spacing w:val="-2"/>
                <w:sz w:val="24"/>
              </w:rPr>
              <w:t>уродства.</w:t>
            </w:r>
          </w:p>
          <w:p w14:paraId="05D945E9" w14:textId="77777777" w:rsidR="00243EE0" w:rsidRDefault="00000000">
            <w:pPr>
              <w:pStyle w:val="TableParagraph"/>
              <w:spacing w:before="3" w:line="237" w:lineRule="auto"/>
              <w:ind w:right="42"/>
              <w:jc w:val="both"/>
              <w:rPr>
                <w:sz w:val="24"/>
              </w:rPr>
            </w:pPr>
            <w:r>
              <w:rPr>
                <w:sz w:val="24"/>
              </w:rPr>
              <w:t>Рост</w:t>
            </w:r>
            <w:r>
              <w:rPr>
                <w:spacing w:val="-2"/>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растений.</w:t>
            </w:r>
            <w:r>
              <w:rPr>
                <w:spacing w:val="-2"/>
                <w:sz w:val="24"/>
              </w:rPr>
              <w:t xml:space="preserve"> </w:t>
            </w:r>
            <w:r>
              <w:rPr>
                <w:sz w:val="24"/>
              </w:rPr>
              <w:t>Онтогенез</w:t>
            </w:r>
            <w:r>
              <w:rPr>
                <w:spacing w:val="-5"/>
                <w:sz w:val="24"/>
              </w:rPr>
              <w:t xml:space="preserve"> </w:t>
            </w:r>
            <w:r>
              <w:rPr>
                <w:sz w:val="24"/>
              </w:rPr>
              <w:t>цветкового</w:t>
            </w:r>
            <w:r>
              <w:rPr>
                <w:spacing w:val="-5"/>
                <w:sz w:val="24"/>
              </w:rPr>
              <w:t xml:space="preserve"> </w:t>
            </w:r>
            <w:r>
              <w:rPr>
                <w:sz w:val="24"/>
              </w:rPr>
              <w:t>растения:</w:t>
            </w:r>
            <w:r>
              <w:rPr>
                <w:spacing w:val="-1"/>
                <w:sz w:val="24"/>
              </w:rPr>
              <w:t xml:space="preserve"> </w:t>
            </w:r>
            <w:r>
              <w:rPr>
                <w:sz w:val="24"/>
              </w:rPr>
              <w:t>строение</w:t>
            </w:r>
            <w:r>
              <w:rPr>
                <w:spacing w:val="-3"/>
                <w:sz w:val="24"/>
              </w:rPr>
              <w:t xml:space="preserve"> </w:t>
            </w:r>
            <w:r>
              <w:rPr>
                <w:sz w:val="24"/>
              </w:rPr>
              <w:t>семени, стадии развития</w:t>
            </w:r>
          </w:p>
        </w:tc>
      </w:tr>
      <w:tr w:rsidR="00243EE0" w14:paraId="7564A34C" w14:textId="77777777">
        <w:trPr>
          <w:trHeight w:val="477"/>
        </w:trPr>
        <w:tc>
          <w:tcPr>
            <w:tcW w:w="1078" w:type="dxa"/>
          </w:tcPr>
          <w:p w14:paraId="0959B2EB" w14:textId="77777777" w:rsidR="00243EE0" w:rsidRDefault="00000000">
            <w:pPr>
              <w:pStyle w:val="TableParagraph"/>
              <w:spacing w:before="95"/>
              <w:ind w:left="29" w:right="3"/>
              <w:rPr>
                <w:sz w:val="24"/>
              </w:rPr>
            </w:pPr>
            <w:r>
              <w:rPr>
                <w:spacing w:val="-10"/>
                <w:sz w:val="24"/>
              </w:rPr>
              <w:t>6</w:t>
            </w:r>
          </w:p>
        </w:tc>
        <w:tc>
          <w:tcPr>
            <w:tcW w:w="7997" w:type="dxa"/>
          </w:tcPr>
          <w:p w14:paraId="51318FC0" w14:textId="77777777" w:rsidR="00243EE0" w:rsidRDefault="00000000">
            <w:pPr>
              <w:pStyle w:val="TableParagraph"/>
              <w:spacing w:before="95"/>
              <w:jc w:val="left"/>
              <w:rPr>
                <w:sz w:val="24"/>
              </w:rPr>
            </w:pPr>
            <w:r>
              <w:rPr>
                <w:sz w:val="24"/>
              </w:rPr>
              <w:t>Наследственность</w:t>
            </w:r>
            <w:r>
              <w:rPr>
                <w:spacing w:val="-10"/>
                <w:sz w:val="24"/>
              </w:rPr>
              <w:t xml:space="preserve"> </w:t>
            </w:r>
            <w:r>
              <w:rPr>
                <w:sz w:val="24"/>
              </w:rPr>
              <w:t>и</w:t>
            </w:r>
            <w:r>
              <w:rPr>
                <w:spacing w:val="-14"/>
                <w:sz w:val="24"/>
              </w:rPr>
              <w:t xml:space="preserve"> </w:t>
            </w:r>
            <w:r>
              <w:rPr>
                <w:sz w:val="24"/>
              </w:rPr>
              <w:t>изменчивость</w:t>
            </w:r>
            <w:r>
              <w:rPr>
                <w:spacing w:val="-9"/>
                <w:sz w:val="24"/>
              </w:rPr>
              <w:t xml:space="preserve"> </w:t>
            </w:r>
            <w:r>
              <w:rPr>
                <w:spacing w:val="-2"/>
                <w:sz w:val="24"/>
              </w:rPr>
              <w:t>организмов</w:t>
            </w:r>
          </w:p>
        </w:tc>
      </w:tr>
      <w:tr w:rsidR="00243EE0" w14:paraId="799BCDA2" w14:textId="77777777">
        <w:trPr>
          <w:trHeight w:val="479"/>
        </w:trPr>
        <w:tc>
          <w:tcPr>
            <w:tcW w:w="1078" w:type="dxa"/>
          </w:tcPr>
          <w:p w14:paraId="30D97FB0" w14:textId="77777777" w:rsidR="00243EE0" w:rsidRDefault="00000000">
            <w:pPr>
              <w:pStyle w:val="TableParagraph"/>
              <w:spacing w:before="97"/>
              <w:ind w:left="29" w:right="11"/>
              <w:rPr>
                <w:sz w:val="24"/>
              </w:rPr>
            </w:pPr>
            <w:r>
              <w:rPr>
                <w:spacing w:val="-5"/>
                <w:sz w:val="24"/>
              </w:rPr>
              <w:t>6.1</w:t>
            </w:r>
          </w:p>
        </w:tc>
        <w:tc>
          <w:tcPr>
            <w:tcW w:w="7997" w:type="dxa"/>
          </w:tcPr>
          <w:p w14:paraId="23045E21" w14:textId="77777777" w:rsidR="00243EE0" w:rsidRDefault="00000000">
            <w:pPr>
              <w:pStyle w:val="TableParagraph"/>
              <w:spacing w:before="97"/>
              <w:jc w:val="left"/>
              <w:rPr>
                <w:sz w:val="24"/>
              </w:rPr>
            </w:pPr>
            <w:r>
              <w:rPr>
                <w:sz w:val="24"/>
              </w:rPr>
              <w:t>Предмет</w:t>
            </w:r>
            <w:r>
              <w:rPr>
                <w:spacing w:val="12"/>
                <w:sz w:val="24"/>
              </w:rPr>
              <w:t xml:space="preserve"> </w:t>
            </w:r>
            <w:r>
              <w:rPr>
                <w:sz w:val="24"/>
              </w:rPr>
              <w:t>и</w:t>
            </w:r>
            <w:r>
              <w:rPr>
                <w:spacing w:val="16"/>
                <w:sz w:val="24"/>
              </w:rPr>
              <w:t xml:space="preserve"> </w:t>
            </w:r>
            <w:r>
              <w:rPr>
                <w:sz w:val="24"/>
              </w:rPr>
              <w:t>задачи</w:t>
            </w:r>
            <w:r>
              <w:rPr>
                <w:spacing w:val="17"/>
                <w:sz w:val="24"/>
              </w:rPr>
              <w:t xml:space="preserve"> </w:t>
            </w:r>
            <w:r>
              <w:rPr>
                <w:sz w:val="24"/>
              </w:rPr>
              <w:t>генетики.</w:t>
            </w:r>
            <w:r>
              <w:rPr>
                <w:spacing w:val="16"/>
                <w:sz w:val="24"/>
              </w:rPr>
              <w:t xml:space="preserve"> </w:t>
            </w:r>
            <w:r>
              <w:rPr>
                <w:sz w:val="24"/>
              </w:rPr>
              <w:t>История</w:t>
            </w:r>
            <w:r>
              <w:rPr>
                <w:spacing w:val="14"/>
                <w:sz w:val="24"/>
              </w:rPr>
              <w:t xml:space="preserve"> </w:t>
            </w:r>
            <w:r>
              <w:rPr>
                <w:sz w:val="24"/>
              </w:rPr>
              <w:t>развития</w:t>
            </w:r>
            <w:r>
              <w:rPr>
                <w:spacing w:val="13"/>
                <w:sz w:val="24"/>
              </w:rPr>
              <w:t xml:space="preserve"> </w:t>
            </w:r>
            <w:r>
              <w:rPr>
                <w:sz w:val="24"/>
              </w:rPr>
              <w:t>генетики.</w:t>
            </w:r>
            <w:r>
              <w:rPr>
                <w:spacing w:val="13"/>
                <w:sz w:val="24"/>
              </w:rPr>
              <w:t xml:space="preserve"> </w:t>
            </w:r>
            <w:r>
              <w:rPr>
                <w:sz w:val="24"/>
              </w:rPr>
              <w:t>Вклад</w:t>
            </w:r>
            <w:r>
              <w:rPr>
                <w:spacing w:val="16"/>
                <w:sz w:val="24"/>
              </w:rPr>
              <w:t xml:space="preserve"> </w:t>
            </w:r>
            <w:r>
              <w:rPr>
                <w:spacing w:val="-2"/>
                <w:sz w:val="24"/>
              </w:rPr>
              <w:t>российских</w:t>
            </w:r>
          </w:p>
        </w:tc>
      </w:tr>
    </w:tbl>
    <w:p w14:paraId="692CC22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521273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4CC5A68" w14:textId="77777777">
        <w:trPr>
          <w:trHeight w:val="1305"/>
        </w:trPr>
        <w:tc>
          <w:tcPr>
            <w:tcW w:w="1078" w:type="dxa"/>
          </w:tcPr>
          <w:p w14:paraId="13EA22AE" w14:textId="77777777" w:rsidR="00243EE0" w:rsidRDefault="00243EE0">
            <w:pPr>
              <w:pStyle w:val="TableParagraph"/>
              <w:ind w:left="0"/>
              <w:jc w:val="left"/>
              <w:rPr>
                <w:sz w:val="24"/>
              </w:rPr>
            </w:pPr>
          </w:p>
        </w:tc>
        <w:tc>
          <w:tcPr>
            <w:tcW w:w="7997" w:type="dxa"/>
          </w:tcPr>
          <w:p w14:paraId="18411B98" w14:textId="77777777" w:rsidR="00243EE0" w:rsidRDefault="00000000">
            <w:pPr>
              <w:pStyle w:val="TableParagraph"/>
              <w:spacing w:before="92"/>
              <w:ind w:right="38"/>
              <w:jc w:val="both"/>
              <w:rPr>
                <w:sz w:val="24"/>
              </w:rPr>
            </w:pPr>
            <w:r>
              <w:rPr>
                <w:sz w:val="24"/>
              </w:rPr>
              <w:t>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243EE0" w14:paraId="521EB24E" w14:textId="77777777">
        <w:trPr>
          <w:trHeight w:val="2411"/>
        </w:trPr>
        <w:tc>
          <w:tcPr>
            <w:tcW w:w="1078" w:type="dxa"/>
          </w:tcPr>
          <w:p w14:paraId="7EB5067E" w14:textId="77777777" w:rsidR="00243EE0" w:rsidRDefault="00000000">
            <w:pPr>
              <w:pStyle w:val="TableParagraph"/>
              <w:spacing w:before="95"/>
              <w:ind w:left="29" w:right="11"/>
              <w:rPr>
                <w:sz w:val="24"/>
              </w:rPr>
            </w:pPr>
            <w:r>
              <w:rPr>
                <w:spacing w:val="-5"/>
                <w:sz w:val="24"/>
              </w:rPr>
              <w:t>6.2</w:t>
            </w:r>
          </w:p>
        </w:tc>
        <w:tc>
          <w:tcPr>
            <w:tcW w:w="7997" w:type="dxa"/>
          </w:tcPr>
          <w:p w14:paraId="01C71141" w14:textId="77777777" w:rsidR="00243EE0" w:rsidRDefault="00000000">
            <w:pPr>
              <w:pStyle w:val="TableParagraph"/>
              <w:spacing w:before="95"/>
              <w:ind w:right="47"/>
              <w:jc w:val="both"/>
              <w:rPr>
                <w:sz w:val="24"/>
              </w:rPr>
            </w:pPr>
            <w:r>
              <w:rPr>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4CED994B" w14:textId="77777777" w:rsidR="00243EE0" w:rsidRDefault="00000000">
            <w:pPr>
              <w:pStyle w:val="TableParagraph"/>
              <w:ind w:right="47"/>
              <w:jc w:val="both"/>
              <w:rPr>
                <w:sz w:val="24"/>
              </w:rPr>
            </w:pPr>
            <w:r>
              <w:rPr>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243EE0" w14:paraId="3B088868" w14:textId="77777777">
        <w:trPr>
          <w:trHeight w:val="2136"/>
        </w:trPr>
        <w:tc>
          <w:tcPr>
            <w:tcW w:w="1078" w:type="dxa"/>
          </w:tcPr>
          <w:p w14:paraId="7EAB45EE" w14:textId="77777777" w:rsidR="00243EE0" w:rsidRDefault="00000000">
            <w:pPr>
              <w:pStyle w:val="TableParagraph"/>
              <w:spacing w:before="92"/>
              <w:ind w:left="29" w:right="11"/>
              <w:rPr>
                <w:sz w:val="24"/>
              </w:rPr>
            </w:pPr>
            <w:r>
              <w:rPr>
                <w:spacing w:val="-5"/>
                <w:sz w:val="24"/>
              </w:rPr>
              <w:t>6.3</w:t>
            </w:r>
          </w:p>
        </w:tc>
        <w:tc>
          <w:tcPr>
            <w:tcW w:w="7997" w:type="dxa"/>
          </w:tcPr>
          <w:p w14:paraId="0BA6B55F" w14:textId="77777777" w:rsidR="00243EE0" w:rsidRDefault="00000000">
            <w:pPr>
              <w:pStyle w:val="TableParagraph"/>
              <w:spacing w:before="92"/>
              <w:ind w:right="44"/>
              <w:jc w:val="both"/>
              <w:rPr>
                <w:sz w:val="24"/>
              </w:rPr>
            </w:pPr>
            <w:r>
              <w:rPr>
                <w:sz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w:t>
            </w:r>
            <w:r>
              <w:rPr>
                <w:spacing w:val="40"/>
                <w:sz w:val="24"/>
              </w:rPr>
              <w:t xml:space="preserve"> </w:t>
            </w:r>
            <w:r>
              <w:rPr>
                <w:spacing w:val="-2"/>
                <w:sz w:val="24"/>
              </w:rPr>
              <w:t>карты.</w:t>
            </w:r>
          </w:p>
          <w:p w14:paraId="1588C55F" w14:textId="77777777" w:rsidR="00243EE0" w:rsidRDefault="00000000">
            <w:pPr>
              <w:pStyle w:val="TableParagraph"/>
              <w:spacing w:before="1"/>
              <w:ind w:right="43"/>
              <w:jc w:val="both"/>
              <w:rPr>
                <w:sz w:val="24"/>
              </w:rPr>
            </w:pPr>
            <w:r>
              <w:rPr>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243EE0" w14:paraId="15276C9E" w14:textId="77777777">
        <w:trPr>
          <w:trHeight w:val="1584"/>
        </w:trPr>
        <w:tc>
          <w:tcPr>
            <w:tcW w:w="1078" w:type="dxa"/>
          </w:tcPr>
          <w:p w14:paraId="5165CEC7" w14:textId="77777777" w:rsidR="00243EE0" w:rsidRDefault="00000000">
            <w:pPr>
              <w:pStyle w:val="TableParagraph"/>
              <w:spacing w:before="97"/>
              <w:ind w:left="29" w:right="11"/>
              <w:rPr>
                <w:sz w:val="24"/>
              </w:rPr>
            </w:pPr>
            <w:r>
              <w:rPr>
                <w:spacing w:val="-5"/>
                <w:sz w:val="24"/>
              </w:rPr>
              <w:t>6.4</w:t>
            </w:r>
          </w:p>
        </w:tc>
        <w:tc>
          <w:tcPr>
            <w:tcW w:w="7997" w:type="dxa"/>
          </w:tcPr>
          <w:p w14:paraId="49BA8FB2" w14:textId="77777777" w:rsidR="00243EE0" w:rsidRDefault="00000000">
            <w:pPr>
              <w:pStyle w:val="TableParagraph"/>
              <w:spacing w:before="97"/>
              <w:ind w:right="39"/>
              <w:jc w:val="both"/>
              <w:rPr>
                <w:sz w:val="24"/>
              </w:rPr>
            </w:pPr>
            <w:r>
              <w:rPr>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w:t>
            </w:r>
            <w:r>
              <w:rPr>
                <w:spacing w:val="-4"/>
                <w:sz w:val="24"/>
              </w:rPr>
              <w:t xml:space="preserve"> </w:t>
            </w:r>
            <w:r>
              <w:rPr>
                <w:sz w:val="24"/>
              </w:rPr>
              <w:t>Норма</w:t>
            </w:r>
            <w:r>
              <w:rPr>
                <w:spacing w:val="-8"/>
                <w:sz w:val="24"/>
              </w:rPr>
              <w:t xml:space="preserve"> </w:t>
            </w:r>
            <w:r>
              <w:rPr>
                <w:sz w:val="24"/>
              </w:rPr>
              <w:t>реакции</w:t>
            </w:r>
            <w:r>
              <w:rPr>
                <w:spacing w:val="-2"/>
                <w:sz w:val="24"/>
              </w:rPr>
              <w:t xml:space="preserve"> </w:t>
            </w:r>
            <w:r>
              <w:rPr>
                <w:sz w:val="24"/>
              </w:rPr>
              <w:t>признака.</w:t>
            </w:r>
            <w:r>
              <w:rPr>
                <w:spacing w:val="-3"/>
                <w:sz w:val="24"/>
              </w:rPr>
              <w:t xml:space="preserve"> </w:t>
            </w:r>
            <w:r>
              <w:rPr>
                <w:sz w:val="24"/>
              </w:rPr>
              <w:t>Количественные</w:t>
            </w:r>
            <w:r>
              <w:rPr>
                <w:spacing w:val="-7"/>
                <w:sz w:val="24"/>
              </w:rPr>
              <w:t xml:space="preserve"> </w:t>
            </w:r>
            <w:r>
              <w:rPr>
                <w:sz w:val="24"/>
              </w:rPr>
              <w:t>и</w:t>
            </w:r>
            <w:r>
              <w:rPr>
                <w:spacing w:val="-3"/>
                <w:sz w:val="24"/>
              </w:rPr>
              <w:t xml:space="preserve"> </w:t>
            </w:r>
            <w:r>
              <w:rPr>
                <w:sz w:val="24"/>
              </w:rPr>
              <w:t>качественные</w:t>
            </w:r>
            <w:r>
              <w:rPr>
                <w:spacing w:val="-4"/>
                <w:sz w:val="24"/>
              </w:rPr>
              <w:t xml:space="preserve"> </w:t>
            </w:r>
            <w:r>
              <w:rPr>
                <w:sz w:val="24"/>
              </w:rPr>
              <w:t>признаки и их норма реакции. Свойства модификационной изменчивости</w:t>
            </w:r>
          </w:p>
        </w:tc>
      </w:tr>
      <w:tr w:rsidR="00243EE0" w14:paraId="10EC803F" w14:textId="77777777">
        <w:trPr>
          <w:trHeight w:val="1859"/>
        </w:trPr>
        <w:tc>
          <w:tcPr>
            <w:tcW w:w="1078" w:type="dxa"/>
          </w:tcPr>
          <w:p w14:paraId="247EB1C8" w14:textId="77777777" w:rsidR="00243EE0" w:rsidRDefault="00000000">
            <w:pPr>
              <w:pStyle w:val="TableParagraph"/>
              <w:spacing w:before="95"/>
              <w:ind w:left="29" w:right="11"/>
              <w:rPr>
                <w:sz w:val="24"/>
              </w:rPr>
            </w:pPr>
            <w:r>
              <w:rPr>
                <w:spacing w:val="-5"/>
                <w:sz w:val="24"/>
              </w:rPr>
              <w:t>6.5</w:t>
            </w:r>
          </w:p>
        </w:tc>
        <w:tc>
          <w:tcPr>
            <w:tcW w:w="7997" w:type="dxa"/>
          </w:tcPr>
          <w:p w14:paraId="2B770AF7" w14:textId="77777777" w:rsidR="00243EE0" w:rsidRDefault="00000000">
            <w:pPr>
              <w:pStyle w:val="TableParagraph"/>
              <w:spacing w:before="95"/>
              <w:ind w:right="40"/>
              <w:jc w:val="both"/>
              <w:rPr>
                <w:sz w:val="24"/>
              </w:rPr>
            </w:pPr>
            <w:r>
              <w:rPr>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w:t>
            </w:r>
            <w:r>
              <w:rPr>
                <w:spacing w:val="-2"/>
                <w:sz w:val="24"/>
              </w:rPr>
              <w:t xml:space="preserve"> </w:t>
            </w:r>
            <w:r>
              <w:rPr>
                <w:sz w:val="24"/>
              </w:rPr>
              <w:t>Закон гомологических рядов в</w:t>
            </w:r>
            <w:r>
              <w:rPr>
                <w:spacing w:val="-2"/>
                <w:sz w:val="24"/>
              </w:rPr>
              <w:t xml:space="preserve"> </w:t>
            </w:r>
            <w:r>
              <w:rPr>
                <w:sz w:val="24"/>
              </w:rPr>
              <w:t>наследственной</w:t>
            </w:r>
            <w:r>
              <w:rPr>
                <w:spacing w:val="-1"/>
                <w:sz w:val="24"/>
              </w:rPr>
              <w:t xml:space="preserve"> </w:t>
            </w:r>
            <w:r>
              <w:rPr>
                <w:sz w:val="24"/>
              </w:rPr>
              <w:t xml:space="preserve">изменчивости Н.И. </w:t>
            </w:r>
            <w:r>
              <w:rPr>
                <w:spacing w:val="-2"/>
                <w:sz w:val="24"/>
              </w:rPr>
              <w:t>Вавилова</w:t>
            </w:r>
          </w:p>
        </w:tc>
      </w:tr>
      <w:tr w:rsidR="00243EE0" w14:paraId="097A9B48" w14:textId="77777777">
        <w:trPr>
          <w:trHeight w:val="2964"/>
        </w:trPr>
        <w:tc>
          <w:tcPr>
            <w:tcW w:w="1078" w:type="dxa"/>
          </w:tcPr>
          <w:p w14:paraId="5C00B48C" w14:textId="77777777" w:rsidR="00243EE0" w:rsidRDefault="00000000">
            <w:pPr>
              <w:pStyle w:val="TableParagraph"/>
              <w:spacing w:before="95"/>
              <w:ind w:left="29" w:right="11"/>
              <w:rPr>
                <w:sz w:val="24"/>
              </w:rPr>
            </w:pPr>
            <w:r>
              <w:rPr>
                <w:spacing w:val="-5"/>
                <w:sz w:val="24"/>
              </w:rPr>
              <w:t>6.6</w:t>
            </w:r>
          </w:p>
        </w:tc>
        <w:tc>
          <w:tcPr>
            <w:tcW w:w="7997" w:type="dxa"/>
          </w:tcPr>
          <w:p w14:paraId="221B3986" w14:textId="77777777" w:rsidR="00243EE0" w:rsidRDefault="00000000">
            <w:pPr>
              <w:pStyle w:val="TableParagraph"/>
              <w:spacing w:before="95"/>
              <w:ind w:right="40"/>
              <w:jc w:val="both"/>
              <w:rPr>
                <w:sz w:val="24"/>
              </w:rPr>
            </w:pPr>
            <w:r>
              <w:rPr>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243EE0" w14:paraId="6D26DEE4" w14:textId="77777777">
        <w:trPr>
          <w:trHeight w:val="479"/>
        </w:trPr>
        <w:tc>
          <w:tcPr>
            <w:tcW w:w="1078" w:type="dxa"/>
          </w:tcPr>
          <w:p w14:paraId="3FA3C537" w14:textId="77777777" w:rsidR="00243EE0" w:rsidRDefault="00000000">
            <w:pPr>
              <w:pStyle w:val="TableParagraph"/>
              <w:spacing w:before="95"/>
              <w:ind w:left="29" w:right="3"/>
              <w:rPr>
                <w:sz w:val="24"/>
              </w:rPr>
            </w:pPr>
            <w:r>
              <w:rPr>
                <w:spacing w:val="-10"/>
                <w:sz w:val="24"/>
              </w:rPr>
              <w:t>7</w:t>
            </w:r>
          </w:p>
        </w:tc>
        <w:tc>
          <w:tcPr>
            <w:tcW w:w="7997" w:type="dxa"/>
          </w:tcPr>
          <w:p w14:paraId="08D1A155" w14:textId="77777777" w:rsidR="00243EE0" w:rsidRDefault="00000000">
            <w:pPr>
              <w:pStyle w:val="TableParagraph"/>
              <w:spacing w:before="95"/>
              <w:jc w:val="left"/>
              <w:rPr>
                <w:sz w:val="24"/>
              </w:rPr>
            </w:pPr>
            <w:r>
              <w:rPr>
                <w:sz w:val="24"/>
              </w:rPr>
              <w:t>Селекция</w:t>
            </w:r>
            <w:r>
              <w:rPr>
                <w:spacing w:val="-5"/>
                <w:sz w:val="24"/>
              </w:rPr>
              <w:t xml:space="preserve"> </w:t>
            </w:r>
            <w:r>
              <w:rPr>
                <w:sz w:val="24"/>
              </w:rPr>
              <w:t>организмов.</w:t>
            </w:r>
            <w:r>
              <w:rPr>
                <w:spacing w:val="-10"/>
                <w:sz w:val="24"/>
              </w:rPr>
              <w:t xml:space="preserve"> </w:t>
            </w:r>
            <w:r>
              <w:rPr>
                <w:sz w:val="24"/>
              </w:rPr>
              <w:t>Основы</w:t>
            </w:r>
            <w:r>
              <w:rPr>
                <w:spacing w:val="-8"/>
                <w:sz w:val="24"/>
              </w:rPr>
              <w:t xml:space="preserve"> </w:t>
            </w:r>
            <w:r>
              <w:rPr>
                <w:spacing w:val="-2"/>
                <w:sz w:val="24"/>
              </w:rPr>
              <w:t>биотехнологии</w:t>
            </w:r>
          </w:p>
        </w:tc>
      </w:tr>
      <w:tr w:rsidR="00243EE0" w14:paraId="4ADA5F1D" w14:textId="77777777">
        <w:trPr>
          <w:trHeight w:val="1308"/>
        </w:trPr>
        <w:tc>
          <w:tcPr>
            <w:tcW w:w="1078" w:type="dxa"/>
          </w:tcPr>
          <w:p w14:paraId="0741C6B2" w14:textId="77777777" w:rsidR="00243EE0" w:rsidRDefault="00000000">
            <w:pPr>
              <w:pStyle w:val="TableParagraph"/>
              <w:spacing w:before="95"/>
              <w:ind w:left="29" w:right="11"/>
              <w:rPr>
                <w:sz w:val="24"/>
              </w:rPr>
            </w:pPr>
            <w:r>
              <w:rPr>
                <w:spacing w:val="-5"/>
                <w:sz w:val="24"/>
              </w:rPr>
              <w:t>7.1</w:t>
            </w:r>
          </w:p>
        </w:tc>
        <w:tc>
          <w:tcPr>
            <w:tcW w:w="7997" w:type="dxa"/>
          </w:tcPr>
          <w:p w14:paraId="01704381" w14:textId="77777777" w:rsidR="00243EE0" w:rsidRDefault="00000000">
            <w:pPr>
              <w:pStyle w:val="TableParagraph"/>
              <w:spacing w:before="95"/>
              <w:ind w:right="45"/>
              <w:jc w:val="both"/>
              <w:rPr>
                <w:sz w:val="24"/>
              </w:rPr>
            </w:pPr>
            <w:r>
              <w:rPr>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243EE0" w14:paraId="0774EBE8" w14:textId="77777777">
        <w:trPr>
          <w:trHeight w:val="758"/>
        </w:trPr>
        <w:tc>
          <w:tcPr>
            <w:tcW w:w="1078" w:type="dxa"/>
          </w:tcPr>
          <w:p w14:paraId="367FBEAB" w14:textId="77777777" w:rsidR="00243EE0" w:rsidRDefault="00000000">
            <w:pPr>
              <w:pStyle w:val="TableParagraph"/>
              <w:spacing w:before="95"/>
              <w:ind w:left="29" w:right="11"/>
              <w:rPr>
                <w:sz w:val="24"/>
              </w:rPr>
            </w:pPr>
            <w:r>
              <w:rPr>
                <w:spacing w:val="-5"/>
                <w:sz w:val="24"/>
              </w:rPr>
              <w:t>7.2</w:t>
            </w:r>
          </w:p>
        </w:tc>
        <w:tc>
          <w:tcPr>
            <w:tcW w:w="7997" w:type="dxa"/>
          </w:tcPr>
          <w:p w14:paraId="5DC270F9" w14:textId="77777777" w:rsidR="00243EE0" w:rsidRDefault="00000000">
            <w:pPr>
              <w:pStyle w:val="TableParagraph"/>
              <w:spacing w:before="95"/>
              <w:jc w:val="left"/>
              <w:rPr>
                <w:sz w:val="24"/>
              </w:rPr>
            </w:pPr>
            <w:r>
              <w:rPr>
                <w:sz w:val="24"/>
              </w:rPr>
              <w:t>Современные</w:t>
            </w:r>
            <w:r>
              <w:rPr>
                <w:spacing w:val="40"/>
                <w:sz w:val="24"/>
              </w:rPr>
              <w:t xml:space="preserve"> </w:t>
            </w:r>
            <w:r>
              <w:rPr>
                <w:sz w:val="24"/>
              </w:rPr>
              <w:t>методы</w:t>
            </w:r>
            <w:r>
              <w:rPr>
                <w:spacing w:val="40"/>
                <w:sz w:val="24"/>
              </w:rPr>
              <w:t xml:space="preserve"> </w:t>
            </w:r>
            <w:r>
              <w:rPr>
                <w:sz w:val="24"/>
              </w:rPr>
              <w:t>селекции.</w:t>
            </w:r>
            <w:r>
              <w:rPr>
                <w:spacing w:val="40"/>
                <w:sz w:val="24"/>
              </w:rPr>
              <w:t xml:space="preserve"> </w:t>
            </w:r>
            <w:r>
              <w:rPr>
                <w:sz w:val="24"/>
              </w:rPr>
              <w:t>Массовый</w:t>
            </w:r>
            <w:r>
              <w:rPr>
                <w:spacing w:val="40"/>
                <w:sz w:val="24"/>
              </w:rPr>
              <w:t xml:space="preserve"> </w:t>
            </w:r>
            <w:r>
              <w:rPr>
                <w:sz w:val="24"/>
              </w:rPr>
              <w:t>и</w:t>
            </w:r>
            <w:r>
              <w:rPr>
                <w:spacing w:val="40"/>
                <w:sz w:val="24"/>
              </w:rPr>
              <w:t xml:space="preserve"> </w:t>
            </w:r>
            <w:r>
              <w:rPr>
                <w:sz w:val="24"/>
              </w:rPr>
              <w:t>индивидуальный</w:t>
            </w:r>
            <w:r>
              <w:rPr>
                <w:spacing w:val="40"/>
                <w:sz w:val="24"/>
              </w:rPr>
              <w:t xml:space="preserve"> </w:t>
            </w:r>
            <w:r>
              <w:rPr>
                <w:sz w:val="24"/>
              </w:rPr>
              <w:t>отборы</w:t>
            </w:r>
            <w:r>
              <w:rPr>
                <w:spacing w:val="40"/>
                <w:sz w:val="24"/>
              </w:rPr>
              <w:t xml:space="preserve"> </w:t>
            </w:r>
            <w:r>
              <w:rPr>
                <w:sz w:val="24"/>
              </w:rPr>
              <w:t>в селекции</w:t>
            </w:r>
            <w:r>
              <w:rPr>
                <w:spacing w:val="40"/>
                <w:sz w:val="24"/>
              </w:rPr>
              <w:t xml:space="preserve"> </w:t>
            </w:r>
            <w:r>
              <w:rPr>
                <w:sz w:val="24"/>
              </w:rPr>
              <w:t>растений</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Оценка</w:t>
            </w:r>
            <w:r>
              <w:rPr>
                <w:spacing w:val="40"/>
                <w:sz w:val="24"/>
              </w:rPr>
              <w:t xml:space="preserve"> </w:t>
            </w:r>
            <w:r>
              <w:rPr>
                <w:sz w:val="24"/>
              </w:rPr>
              <w:t>экстерьера.</w:t>
            </w:r>
            <w:r>
              <w:rPr>
                <w:spacing w:val="40"/>
                <w:sz w:val="24"/>
              </w:rPr>
              <w:t xml:space="preserve"> </w:t>
            </w:r>
            <w:r>
              <w:rPr>
                <w:sz w:val="24"/>
              </w:rPr>
              <w:t>Близкородственное</w:t>
            </w:r>
          </w:p>
        </w:tc>
      </w:tr>
    </w:tbl>
    <w:p w14:paraId="2B8AE8E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B1542D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6614861" w14:textId="77777777">
        <w:trPr>
          <w:trHeight w:val="1581"/>
        </w:trPr>
        <w:tc>
          <w:tcPr>
            <w:tcW w:w="1078" w:type="dxa"/>
          </w:tcPr>
          <w:p w14:paraId="49B27EBC" w14:textId="77777777" w:rsidR="00243EE0" w:rsidRDefault="00243EE0">
            <w:pPr>
              <w:pStyle w:val="TableParagraph"/>
              <w:ind w:left="0"/>
              <w:jc w:val="left"/>
              <w:rPr>
                <w:sz w:val="24"/>
              </w:rPr>
            </w:pPr>
          </w:p>
        </w:tc>
        <w:tc>
          <w:tcPr>
            <w:tcW w:w="7997" w:type="dxa"/>
          </w:tcPr>
          <w:p w14:paraId="5FB4CE75" w14:textId="77777777" w:rsidR="00243EE0" w:rsidRDefault="00000000">
            <w:pPr>
              <w:pStyle w:val="TableParagraph"/>
              <w:spacing w:before="92"/>
              <w:ind w:right="41"/>
              <w:jc w:val="both"/>
              <w:rPr>
                <w:sz w:val="24"/>
              </w:rPr>
            </w:pPr>
            <w:r>
              <w:rPr>
                <w:sz w:val="24"/>
              </w:rPr>
              <w:t xml:space="preserve">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w:t>
            </w:r>
            <w:r>
              <w:rPr>
                <w:spacing w:val="-2"/>
                <w:sz w:val="24"/>
              </w:rPr>
              <w:t>микроорганизмов</w:t>
            </w:r>
          </w:p>
        </w:tc>
      </w:tr>
      <w:tr w:rsidR="00243EE0" w14:paraId="2C6B20B6" w14:textId="77777777">
        <w:trPr>
          <w:trHeight w:val="1859"/>
        </w:trPr>
        <w:tc>
          <w:tcPr>
            <w:tcW w:w="1078" w:type="dxa"/>
          </w:tcPr>
          <w:p w14:paraId="4D227DF7" w14:textId="77777777" w:rsidR="00243EE0" w:rsidRDefault="00000000">
            <w:pPr>
              <w:pStyle w:val="TableParagraph"/>
              <w:spacing w:before="95"/>
              <w:ind w:left="29" w:right="11"/>
              <w:rPr>
                <w:sz w:val="24"/>
              </w:rPr>
            </w:pPr>
            <w:r>
              <w:rPr>
                <w:spacing w:val="-5"/>
                <w:sz w:val="24"/>
              </w:rPr>
              <w:t>7.3</w:t>
            </w:r>
          </w:p>
        </w:tc>
        <w:tc>
          <w:tcPr>
            <w:tcW w:w="7997" w:type="dxa"/>
          </w:tcPr>
          <w:p w14:paraId="3F474692" w14:textId="77777777" w:rsidR="00243EE0" w:rsidRDefault="00000000">
            <w:pPr>
              <w:pStyle w:val="TableParagraph"/>
              <w:spacing w:before="95"/>
              <w:ind w:right="40"/>
              <w:jc w:val="both"/>
              <w:rPr>
                <w:sz w:val="24"/>
              </w:rPr>
            </w:pPr>
            <w:r>
              <w:rPr>
                <w:sz w:val="24"/>
              </w:rPr>
              <w:t>Биотехнология как отрасль производства. Генная инженерия. Этапы создания рекомбинантной ДНК и трансгенных организмов. Клеточная инженерия.</w:t>
            </w:r>
            <w:r>
              <w:rPr>
                <w:spacing w:val="-4"/>
                <w:sz w:val="24"/>
              </w:rPr>
              <w:t xml:space="preserve"> </w:t>
            </w:r>
            <w:r>
              <w:rPr>
                <w:sz w:val="24"/>
              </w:rPr>
              <w:t>Клеточные</w:t>
            </w:r>
            <w:r>
              <w:rPr>
                <w:spacing w:val="-8"/>
                <w:sz w:val="24"/>
              </w:rPr>
              <w:t xml:space="preserve"> </w:t>
            </w:r>
            <w:r>
              <w:rPr>
                <w:sz w:val="24"/>
              </w:rPr>
              <w:t>культуры.</w:t>
            </w:r>
            <w:r>
              <w:rPr>
                <w:spacing w:val="-4"/>
                <w:sz w:val="24"/>
              </w:rPr>
              <w:t xml:space="preserve"> </w:t>
            </w:r>
            <w:r>
              <w:rPr>
                <w:sz w:val="24"/>
              </w:rPr>
              <w:t>Микроклональное</w:t>
            </w:r>
            <w:r>
              <w:rPr>
                <w:spacing w:val="-5"/>
                <w:sz w:val="24"/>
              </w:rPr>
              <w:t xml:space="preserve"> </w:t>
            </w:r>
            <w:r>
              <w:rPr>
                <w:sz w:val="24"/>
              </w:rPr>
              <w:t>размножение</w:t>
            </w:r>
            <w:r>
              <w:rPr>
                <w:spacing w:val="-5"/>
                <w:sz w:val="24"/>
              </w:rPr>
              <w:t xml:space="preserve"> </w:t>
            </w:r>
            <w:r>
              <w:rPr>
                <w:sz w:val="24"/>
              </w:rPr>
              <w:t>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24D2BF82" w14:textId="77777777" w:rsidR="00243EE0" w:rsidRDefault="00243EE0">
      <w:pPr>
        <w:pStyle w:val="a3"/>
        <w:spacing w:before="22"/>
        <w:ind w:left="0" w:firstLine="0"/>
        <w:jc w:val="left"/>
        <w:rPr>
          <w:b/>
        </w:rPr>
      </w:pPr>
    </w:p>
    <w:p w14:paraId="4409AC74" w14:textId="77777777" w:rsidR="00243EE0" w:rsidRDefault="00000000">
      <w:pPr>
        <w:spacing w:after="4"/>
        <w:ind w:left="3248" w:right="568" w:hanging="1153"/>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класса</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4F98C81" w14:textId="77777777">
        <w:trPr>
          <w:trHeight w:val="1031"/>
        </w:trPr>
        <w:tc>
          <w:tcPr>
            <w:tcW w:w="1702" w:type="dxa"/>
          </w:tcPr>
          <w:p w14:paraId="4229A9E5"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5367822B"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5D9879F7" w14:textId="77777777">
        <w:trPr>
          <w:trHeight w:val="1859"/>
        </w:trPr>
        <w:tc>
          <w:tcPr>
            <w:tcW w:w="1702" w:type="dxa"/>
          </w:tcPr>
          <w:p w14:paraId="34900562" w14:textId="77777777" w:rsidR="00243EE0" w:rsidRDefault="00000000">
            <w:pPr>
              <w:pStyle w:val="TableParagraph"/>
              <w:spacing w:before="95"/>
              <w:ind w:left="26"/>
              <w:rPr>
                <w:sz w:val="24"/>
              </w:rPr>
            </w:pPr>
            <w:r>
              <w:rPr>
                <w:spacing w:val="-10"/>
                <w:sz w:val="24"/>
              </w:rPr>
              <w:t>1</w:t>
            </w:r>
          </w:p>
        </w:tc>
        <w:tc>
          <w:tcPr>
            <w:tcW w:w="7373" w:type="dxa"/>
          </w:tcPr>
          <w:p w14:paraId="142B563F" w14:textId="77777777" w:rsidR="00243EE0" w:rsidRDefault="00000000">
            <w:pPr>
              <w:pStyle w:val="TableParagraph"/>
              <w:spacing w:before="95"/>
              <w:ind w:right="43"/>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43EE0" w14:paraId="348D7F4A" w14:textId="77777777">
        <w:trPr>
          <w:trHeight w:val="1860"/>
        </w:trPr>
        <w:tc>
          <w:tcPr>
            <w:tcW w:w="1702" w:type="dxa"/>
          </w:tcPr>
          <w:p w14:paraId="3D8BD2B8" w14:textId="77777777" w:rsidR="00243EE0" w:rsidRDefault="00000000">
            <w:pPr>
              <w:pStyle w:val="TableParagraph"/>
              <w:spacing w:before="95"/>
              <w:ind w:left="26"/>
              <w:rPr>
                <w:sz w:val="24"/>
              </w:rPr>
            </w:pPr>
            <w:r>
              <w:rPr>
                <w:spacing w:val="-10"/>
                <w:sz w:val="24"/>
              </w:rPr>
              <w:t>2</w:t>
            </w:r>
          </w:p>
        </w:tc>
        <w:tc>
          <w:tcPr>
            <w:tcW w:w="7373" w:type="dxa"/>
          </w:tcPr>
          <w:p w14:paraId="381FBC74" w14:textId="77777777" w:rsidR="00243EE0" w:rsidRDefault="00000000">
            <w:pPr>
              <w:pStyle w:val="TableParagraph"/>
              <w:spacing w:before="95"/>
              <w:ind w:right="43"/>
              <w:jc w:val="both"/>
              <w:rPr>
                <w:sz w:val="24"/>
              </w:rPr>
            </w:pPr>
            <w:r>
              <w:rPr>
                <w:sz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w:t>
            </w:r>
            <w:r>
              <w:rPr>
                <w:spacing w:val="-2"/>
                <w:sz w:val="24"/>
              </w:rPr>
              <w:t>биосфера</w:t>
            </w:r>
          </w:p>
        </w:tc>
      </w:tr>
      <w:tr w:rsidR="00243EE0" w14:paraId="4879A3FB" w14:textId="77777777">
        <w:trPr>
          <w:trHeight w:val="1860"/>
        </w:trPr>
        <w:tc>
          <w:tcPr>
            <w:tcW w:w="1702" w:type="dxa"/>
          </w:tcPr>
          <w:p w14:paraId="335908DC" w14:textId="77777777" w:rsidR="00243EE0" w:rsidRDefault="00000000">
            <w:pPr>
              <w:pStyle w:val="TableParagraph"/>
              <w:spacing w:before="95"/>
              <w:ind w:left="26"/>
              <w:rPr>
                <w:sz w:val="24"/>
              </w:rPr>
            </w:pPr>
            <w:r>
              <w:rPr>
                <w:spacing w:val="-10"/>
                <w:sz w:val="24"/>
              </w:rPr>
              <w:t>3</w:t>
            </w:r>
          </w:p>
        </w:tc>
        <w:tc>
          <w:tcPr>
            <w:tcW w:w="7373" w:type="dxa"/>
          </w:tcPr>
          <w:p w14:paraId="79B5A4A1" w14:textId="77777777" w:rsidR="00243EE0" w:rsidRDefault="00000000">
            <w:pPr>
              <w:pStyle w:val="TableParagraph"/>
              <w:spacing w:before="95"/>
              <w:ind w:right="42"/>
              <w:jc w:val="both"/>
              <w:rPr>
                <w:sz w:val="24"/>
              </w:rPr>
            </w:pPr>
            <w:r>
              <w:rPr>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w:t>
            </w:r>
            <w:r>
              <w:rPr>
                <w:spacing w:val="40"/>
                <w:sz w:val="24"/>
              </w:rPr>
              <w:t xml:space="preserve"> </w:t>
            </w:r>
            <w:r>
              <w:rPr>
                <w:sz w:val="24"/>
              </w:rPr>
              <w:t xml:space="preserve">направлений и путей эволюции А.Н. Северцова, учения о биосфере В.И. Вернадского), определять границы их применимости к живым </w:t>
            </w:r>
            <w:r>
              <w:rPr>
                <w:spacing w:val="-2"/>
                <w:sz w:val="24"/>
              </w:rPr>
              <w:t>системам</w:t>
            </w:r>
          </w:p>
        </w:tc>
      </w:tr>
      <w:tr w:rsidR="00243EE0" w14:paraId="30212DFE" w14:textId="77777777">
        <w:trPr>
          <w:trHeight w:val="2135"/>
        </w:trPr>
        <w:tc>
          <w:tcPr>
            <w:tcW w:w="1702" w:type="dxa"/>
          </w:tcPr>
          <w:p w14:paraId="7D94B8CF" w14:textId="77777777" w:rsidR="00243EE0" w:rsidRDefault="00000000">
            <w:pPr>
              <w:pStyle w:val="TableParagraph"/>
              <w:spacing w:before="95"/>
              <w:ind w:left="26"/>
              <w:rPr>
                <w:sz w:val="24"/>
              </w:rPr>
            </w:pPr>
            <w:r>
              <w:rPr>
                <w:spacing w:val="-10"/>
                <w:sz w:val="24"/>
              </w:rPr>
              <w:t>4</w:t>
            </w:r>
          </w:p>
        </w:tc>
        <w:tc>
          <w:tcPr>
            <w:tcW w:w="7373" w:type="dxa"/>
          </w:tcPr>
          <w:p w14:paraId="4D82DB3A" w14:textId="77777777" w:rsidR="00243EE0" w:rsidRDefault="00000000">
            <w:pPr>
              <w:pStyle w:val="TableParagraph"/>
              <w:spacing w:before="95"/>
              <w:ind w:right="37"/>
              <w:jc w:val="both"/>
              <w:rPr>
                <w:sz w:val="24"/>
              </w:rPr>
            </w:pPr>
            <w:r>
              <w:rPr>
                <w:sz w:val="24"/>
              </w:rPr>
              <w:t>Умение владеть методами научного познания в биологии</w:t>
            </w:r>
            <w:r>
              <w:rPr>
                <w:spacing w:val="40"/>
                <w:sz w:val="24"/>
              </w:rPr>
              <w:t xml:space="preserve"> </w:t>
            </w:r>
            <w:r>
              <w:rPr>
                <w:sz w:val="24"/>
              </w:rPr>
              <w:t>(наблюдение и описание живых систем, процессов и явлений; организация и проведение биологического эксперимента,</w:t>
            </w:r>
            <w:r>
              <w:rPr>
                <w:spacing w:val="80"/>
                <w:sz w:val="24"/>
              </w:rPr>
              <w:t xml:space="preserve"> </w:t>
            </w:r>
            <w:r>
              <w:rPr>
                <w:sz w:val="24"/>
              </w:rPr>
              <w:t>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43EE0" w14:paraId="5DFFBB7E" w14:textId="77777777">
        <w:trPr>
          <w:trHeight w:val="1862"/>
        </w:trPr>
        <w:tc>
          <w:tcPr>
            <w:tcW w:w="1702" w:type="dxa"/>
          </w:tcPr>
          <w:p w14:paraId="03EE2EA9" w14:textId="77777777" w:rsidR="00243EE0" w:rsidRDefault="00000000">
            <w:pPr>
              <w:pStyle w:val="TableParagraph"/>
              <w:spacing w:before="92"/>
              <w:ind w:left="26"/>
              <w:rPr>
                <w:sz w:val="24"/>
              </w:rPr>
            </w:pPr>
            <w:r>
              <w:rPr>
                <w:spacing w:val="-10"/>
                <w:sz w:val="24"/>
              </w:rPr>
              <w:t>5</w:t>
            </w:r>
          </w:p>
        </w:tc>
        <w:tc>
          <w:tcPr>
            <w:tcW w:w="7373" w:type="dxa"/>
          </w:tcPr>
          <w:p w14:paraId="6380C483" w14:textId="77777777" w:rsidR="00243EE0" w:rsidRDefault="00000000">
            <w:pPr>
              <w:pStyle w:val="TableParagraph"/>
              <w:spacing w:before="92"/>
              <w:ind w:right="40"/>
              <w:jc w:val="both"/>
              <w:rPr>
                <w:sz w:val="24"/>
              </w:rPr>
            </w:pPr>
            <w:r>
              <w:rPr>
                <w:sz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w:t>
            </w:r>
            <w:r>
              <w:rPr>
                <w:spacing w:val="80"/>
                <w:sz w:val="24"/>
              </w:rPr>
              <w:t xml:space="preserve"> </w:t>
            </w:r>
            <w:r>
              <w:rPr>
                <w:sz w:val="24"/>
              </w:rPr>
              <w:t>переноса</w:t>
            </w:r>
            <w:r>
              <w:rPr>
                <w:spacing w:val="80"/>
                <w:sz w:val="24"/>
              </w:rPr>
              <w:t xml:space="preserve"> </w:t>
            </w:r>
            <w:r>
              <w:rPr>
                <w:sz w:val="24"/>
              </w:rPr>
              <w:t>веществ</w:t>
            </w:r>
            <w:r>
              <w:rPr>
                <w:spacing w:val="80"/>
                <w:sz w:val="24"/>
              </w:rPr>
              <w:t xml:space="preserve"> </w:t>
            </w:r>
            <w:r>
              <w:rPr>
                <w:sz w:val="24"/>
              </w:rPr>
              <w:t>и</w:t>
            </w:r>
            <w:r>
              <w:rPr>
                <w:spacing w:val="80"/>
                <w:w w:val="150"/>
                <w:sz w:val="24"/>
              </w:rPr>
              <w:t xml:space="preserve"> </w:t>
            </w:r>
            <w:r>
              <w:rPr>
                <w:sz w:val="24"/>
              </w:rPr>
              <w:t>потока</w:t>
            </w:r>
            <w:r>
              <w:rPr>
                <w:spacing w:val="80"/>
                <w:sz w:val="24"/>
              </w:rPr>
              <w:t xml:space="preserve"> </w:t>
            </w:r>
            <w:r>
              <w:rPr>
                <w:sz w:val="24"/>
              </w:rPr>
              <w:t>энергии</w:t>
            </w:r>
            <w:r>
              <w:rPr>
                <w:spacing w:val="80"/>
                <w:w w:val="150"/>
                <w:sz w:val="24"/>
              </w:rPr>
              <w:t xml:space="preserve"> </w:t>
            </w:r>
            <w:r>
              <w:rPr>
                <w:sz w:val="24"/>
              </w:rPr>
              <w:t>в</w:t>
            </w:r>
            <w:r>
              <w:rPr>
                <w:spacing w:val="80"/>
                <w:sz w:val="24"/>
              </w:rPr>
              <w:t xml:space="preserve"> </w:t>
            </w:r>
            <w:r>
              <w:rPr>
                <w:sz w:val="24"/>
              </w:rPr>
              <w:t>экосистемах,</w:t>
            </w:r>
          </w:p>
        </w:tc>
      </w:tr>
    </w:tbl>
    <w:p w14:paraId="36C8ABD0"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B7418A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AFA39C7" w14:textId="77777777">
        <w:trPr>
          <w:trHeight w:val="755"/>
        </w:trPr>
        <w:tc>
          <w:tcPr>
            <w:tcW w:w="1702" w:type="dxa"/>
          </w:tcPr>
          <w:p w14:paraId="3FE20965" w14:textId="77777777" w:rsidR="00243EE0" w:rsidRDefault="00243EE0">
            <w:pPr>
              <w:pStyle w:val="TableParagraph"/>
              <w:ind w:left="0"/>
              <w:jc w:val="left"/>
              <w:rPr>
                <w:sz w:val="24"/>
              </w:rPr>
            </w:pPr>
          </w:p>
        </w:tc>
        <w:tc>
          <w:tcPr>
            <w:tcW w:w="7373" w:type="dxa"/>
          </w:tcPr>
          <w:p w14:paraId="5D8F3BE9" w14:textId="77777777" w:rsidR="00243EE0" w:rsidRDefault="00000000">
            <w:pPr>
              <w:pStyle w:val="TableParagraph"/>
              <w:tabs>
                <w:tab w:val="left" w:pos="1939"/>
                <w:tab w:val="left" w:pos="3341"/>
                <w:tab w:val="left" w:pos="3753"/>
                <w:tab w:val="left" w:pos="5321"/>
                <w:tab w:val="left" w:pos="6195"/>
              </w:tabs>
              <w:spacing w:before="94" w:line="237" w:lineRule="auto"/>
              <w:ind w:right="66"/>
              <w:jc w:val="left"/>
              <w:rPr>
                <w:sz w:val="24"/>
              </w:rPr>
            </w:pPr>
            <w:r>
              <w:rPr>
                <w:spacing w:val="-2"/>
                <w:sz w:val="24"/>
              </w:rPr>
              <w:t>антропогенных</w:t>
            </w:r>
            <w:r>
              <w:rPr>
                <w:sz w:val="24"/>
              </w:rPr>
              <w:tab/>
            </w:r>
            <w:r>
              <w:rPr>
                <w:spacing w:val="-2"/>
                <w:sz w:val="24"/>
              </w:rPr>
              <w:t>изменений</w:t>
            </w:r>
            <w:r>
              <w:rPr>
                <w:sz w:val="24"/>
              </w:rPr>
              <w:tab/>
            </w:r>
            <w:r>
              <w:rPr>
                <w:spacing w:val="-10"/>
                <w:sz w:val="24"/>
              </w:rPr>
              <w:t>в</w:t>
            </w:r>
            <w:r>
              <w:rPr>
                <w:sz w:val="24"/>
              </w:rPr>
              <w:tab/>
            </w:r>
            <w:r>
              <w:rPr>
                <w:spacing w:val="-2"/>
                <w:sz w:val="24"/>
              </w:rPr>
              <w:t>экосистемах</w:t>
            </w:r>
            <w:r>
              <w:rPr>
                <w:sz w:val="24"/>
              </w:rPr>
              <w:tab/>
            </w:r>
            <w:r>
              <w:rPr>
                <w:spacing w:val="-2"/>
                <w:sz w:val="24"/>
              </w:rPr>
              <w:t>своей</w:t>
            </w:r>
            <w:r>
              <w:rPr>
                <w:sz w:val="24"/>
              </w:rPr>
              <w:tab/>
            </w:r>
            <w:r>
              <w:rPr>
                <w:spacing w:val="-4"/>
                <w:sz w:val="24"/>
              </w:rPr>
              <w:t xml:space="preserve">местности, </w:t>
            </w:r>
            <w:r>
              <w:rPr>
                <w:sz w:val="24"/>
              </w:rPr>
              <w:t>круговорота веществ и биогеохимических циклов в биосфере</w:t>
            </w:r>
          </w:p>
        </w:tc>
      </w:tr>
      <w:tr w:rsidR="00243EE0" w14:paraId="69876E0D" w14:textId="77777777">
        <w:trPr>
          <w:trHeight w:val="2135"/>
        </w:trPr>
        <w:tc>
          <w:tcPr>
            <w:tcW w:w="1702" w:type="dxa"/>
          </w:tcPr>
          <w:p w14:paraId="4C8762DB" w14:textId="77777777" w:rsidR="00243EE0" w:rsidRDefault="00000000">
            <w:pPr>
              <w:pStyle w:val="TableParagraph"/>
              <w:spacing w:before="92"/>
              <w:ind w:left="26"/>
              <w:rPr>
                <w:sz w:val="24"/>
              </w:rPr>
            </w:pPr>
            <w:r>
              <w:rPr>
                <w:spacing w:val="-10"/>
                <w:sz w:val="24"/>
              </w:rPr>
              <w:t>6</w:t>
            </w:r>
          </w:p>
        </w:tc>
        <w:tc>
          <w:tcPr>
            <w:tcW w:w="7373" w:type="dxa"/>
          </w:tcPr>
          <w:p w14:paraId="00E8440E" w14:textId="77777777" w:rsidR="00243EE0" w:rsidRDefault="00000000">
            <w:pPr>
              <w:pStyle w:val="TableParagraph"/>
              <w:spacing w:before="92"/>
              <w:ind w:right="43"/>
              <w:jc w:val="both"/>
              <w:rPr>
                <w:sz w:val="24"/>
              </w:rPr>
            </w:pPr>
            <w:r>
              <w:rPr>
                <w:sz w:val="24"/>
              </w:rPr>
              <w:t>Умение применять полученные знания для объяснения</w:t>
            </w:r>
            <w:r>
              <w:rPr>
                <w:spacing w:val="80"/>
                <w:sz w:val="24"/>
              </w:rPr>
              <w:t xml:space="preserve"> </w:t>
            </w:r>
            <w:r>
              <w:rPr>
                <w:sz w:val="24"/>
              </w:rPr>
              <w:t>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sz w:val="24"/>
              </w:rPr>
              <w:t xml:space="preserve"> </w:t>
            </w:r>
            <w:r>
              <w:rPr>
                <w:sz w:val="24"/>
              </w:rPr>
              <w:t>для рационального природопользования</w:t>
            </w:r>
          </w:p>
        </w:tc>
      </w:tr>
      <w:tr w:rsidR="00243EE0" w14:paraId="4C09A88B" w14:textId="77777777">
        <w:trPr>
          <w:trHeight w:val="753"/>
        </w:trPr>
        <w:tc>
          <w:tcPr>
            <w:tcW w:w="1702" w:type="dxa"/>
          </w:tcPr>
          <w:p w14:paraId="0B95E5EF" w14:textId="77777777" w:rsidR="00243EE0" w:rsidRDefault="00000000">
            <w:pPr>
              <w:pStyle w:val="TableParagraph"/>
              <w:spacing w:before="92"/>
              <w:ind w:left="26"/>
              <w:rPr>
                <w:sz w:val="24"/>
              </w:rPr>
            </w:pPr>
            <w:r>
              <w:rPr>
                <w:spacing w:val="-10"/>
                <w:sz w:val="24"/>
              </w:rPr>
              <w:t>7</w:t>
            </w:r>
          </w:p>
        </w:tc>
        <w:tc>
          <w:tcPr>
            <w:tcW w:w="7373" w:type="dxa"/>
          </w:tcPr>
          <w:p w14:paraId="10A2AE69" w14:textId="77777777" w:rsidR="00243EE0" w:rsidRDefault="00000000">
            <w:pPr>
              <w:pStyle w:val="TableParagraph"/>
              <w:spacing w:before="94" w:line="237" w:lineRule="auto"/>
              <w:jc w:val="left"/>
              <w:rPr>
                <w:sz w:val="24"/>
              </w:rPr>
            </w:pPr>
            <w:r>
              <w:rPr>
                <w:sz w:val="24"/>
              </w:rPr>
              <w:t>Умение</w:t>
            </w:r>
            <w:r>
              <w:rPr>
                <w:spacing w:val="40"/>
                <w:sz w:val="24"/>
              </w:rPr>
              <w:t xml:space="preserve"> </w:t>
            </w:r>
            <w:r>
              <w:rPr>
                <w:sz w:val="24"/>
              </w:rPr>
              <w:t>решать</w:t>
            </w:r>
            <w:r>
              <w:rPr>
                <w:spacing w:val="40"/>
                <w:sz w:val="24"/>
              </w:rPr>
              <w:t xml:space="preserve"> </w:t>
            </w:r>
            <w:r>
              <w:rPr>
                <w:sz w:val="24"/>
              </w:rPr>
              <w:t>элементарные</w:t>
            </w:r>
            <w:r>
              <w:rPr>
                <w:spacing w:val="40"/>
                <w:sz w:val="24"/>
              </w:rPr>
              <w:t xml:space="preserve"> </w:t>
            </w:r>
            <w:r>
              <w:rPr>
                <w:sz w:val="24"/>
              </w:rPr>
              <w:t>биологические</w:t>
            </w:r>
            <w:r>
              <w:rPr>
                <w:spacing w:val="40"/>
                <w:sz w:val="24"/>
              </w:rPr>
              <w:t xml:space="preserve"> </w:t>
            </w:r>
            <w:r>
              <w:rPr>
                <w:sz w:val="24"/>
              </w:rPr>
              <w:t>задачи,</w:t>
            </w:r>
            <w:r>
              <w:rPr>
                <w:spacing w:val="40"/>
                <w:sz w:val="24"/>
              </w:rPr>
              <w:t xml:space="preserve"> </w:t>
            </w:r>
            <w:r>
              <w:rPr>
                <w:sz w:val="24"/>
              </w:rPr>
              <w:t>составлять схемы переноса веществ и энергии в экосистемах (цепи питания)</w:t>
            </w:r>
          </w:p>
        </w:tc>
      </w:tr>
      <w:tr w:rsidR="00243EE0" w14:paraId="526EE79D" w14:textId="77777777">
        <w:trPr>
          <w:trHeight w:val="758"/>
        </w:trPr>
        <w:tc>
          <w:tcPr>
            <w:tcW w:w="1702" w:type="dxa"/>
          </w:tcPr>
          <w:p w14:paraId="2993B164" w14:textId="77777777" w:rsidR="00243EE0" w:rsidRDefault="00000000">
            <w:pPr>
              <w:pStyle w:val="TableParagraph"/>
              <w:spacing w:before="97"/>
              <w:ind w:left="26"/>
              <w:rPr>
                <w:sz w:val="24"/>
              </w:rPr>
            </w:pPr>
            <w:r>
              <w:rPr>
                <w:spacing w:val="-10"/>
                <w:sz w:val="24"/>
              </w:rPr>
              <w:t>8</w:t>
            </w:r>
          </w:p>
        </w:tc>
        <w:tc>
          <w:tcPr>
            <w:tcW w:w="7373" w:type="dxa"/>
          </w:tcPr>
          <w:p w14:paraId="22091B74" w14:textId="77777777" w:rsidR="00243EE0" w:rsidRDefault="00000000">
            <w:pPr>
              <w:pStyle w:val="TableParagraph"/>
              <w:spacing w:before="97"/>
              <w:jc w:val="left"/>
              <w:rPr>
                <w:sz w:val="24"/>
              </w:rPr>
            </w:pPr>
            <w:r>
              <w:rPr>
                <w:sz w:val="24"/>
              </w:rPr>
              <w:t>Умение</w:t>
            </w:r>
            <w:r>
              <w:rPr>
                <w:spacing w:val="-7"/>
                <w:sz w:val="24"/>
              </w:rPr>
              <w:t xml:space="preserve"> </w:t>
            </w:r>
            <w:r>
              <w:rPr>
                <w:sz w:val="24"/>
              </w:rPr>
              <w:t>выполнять</w:t>
            </w:r>
            <w:r>
              <w:rPr>
                <w:spacing w:val="-7"/>
                <w:sz w:val="24"/>
              </w:rPr>
              <w:t xml:space="preserve"> </w:t>
            </w:r>
            <w:r>
              <w:rPr>
                <w:sz w:val="24"/>
              </w:rPr>
              <w:t>лабораторные</w:t>
            </w:r>
            <w:r>
              <w:rPr>
                <w:spacing w:val="-8"/>
                <w:sz w:val="24"/>
              </w:rPr>
              <w:t xml:space="preserve"> </w:t>
            </w:r>
            <w:r>
              <w:rPr>
                <w:sz w:val="24"/>
              </w:rPr>
              <w:t>и</w:t>
            </w:r>
            <w:r>
              <w:rPr>
                <w:spacing w:val="-6"/>
                <w:sz w:val="24"/>
              </w:rPr>
              <w:t xml:space="preserve"> </w:t>
            </w:r>
            <w:r>
              <w:rPr>
                <w:sz w:val="24"/>
              </w:rPr>
              <w:t>практические</w:t>
            </w:r>
            <w:r>
              <w:rPr>
                <w:spacing w:val="-7"/>
                <w:sz w:val="24"/>
              </w:rPr>
              <w:t xml:space="preserve"> </w:t>
            </w:r>
            <w:r>
              <w:rPr>
                <w:sz w:val="24"/>
              </w:rPr>
              <w:t>работы,</w:t>
            </w:r>
            <w:r>
              <w:rPr>
                <w:spacing w:val="-6"/>
                <w:sz w:val="24"/>
              </w:rPr>
              <w:t xml:space="preserve"> </w:t>
            </w:r>
            <w:r>
              <w:rPr>
                <w:sz w:val="24"/>
              </w:rPr>
              <w:t>соблюдать правила при работе с учебным и лабораторным оборудованием</w:t>
            </w:r>
          </w:p>
        </w:tc>
      </w:tr>
      <w:tr w:rsidR="00243EE0" w14:paraId="6F19AACB" w14:textId="77777777">
        <w:trPr>
          <w:trHeight w:val="1581"/>
        </w:trPr>
        <w:tc>
          <w:tcPr>
            <w:tcW w:w="1702" w:type="dxa"/>
          </w:tcPr>
          <w:p w14:paraId="03B84DE7" w14:textId="77777777" w:rsidR="00243EE0" w:rsidRDefault="00000000">
            <w:pPr>
              <w:pStyle w:val="TableParagraph"/>
              <w:spacing w:before="95"/>
              <w:ind w:left="26"/>
              <w:rPr>
                <w:sz w:val="24"/>
              </w:rPr>
            </w:pPr>
            <w:r>
              <w:rPr>
                <w:spacing w:val="-10"/>
                <w:sz w:val="24"/>
              </w:rPr>
              <w:t>9</w:t>
            </w:r>
          </w:p>
        </w:tc>
        <w:tc>
          <w:tcPr>
            <w:tcW w:w="7373" w:type="dxa"/>
          </w:tcPr>
          <w:p w14:paraId="50913E8E" w14:textId="77777777" w:rsidR="00243EE0" w:rsidRDefault="00000000">
            <w:pPr>
              <w:pStyle w:val="TableParagraph"/>
              <w:spacing w:before="95"/>
              <w:ind w:right="41"/>
              <w:jc w:val="both"/>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243EE0" w14:paraId="3BBEA1BA" w14:textId="77777777">
        <w:trPr>
          <w:trHeight w:val="1034"/>
        </w:trPr>
        <w:tc>
          <w:tcPr>
            <w:tcW w:w="1702" w:type="dxa"/>
          </w:tcPr>
          <w:p w14:paraId="46BA2C73" w14:textId="77777777" w:rsidR="00243EE0" w:rsidRDefault="00000000">
            <w:pPr>
              <w:pStyle w:val="TableParagraph"/>
              <w:spacing w:before="95"/>
              <w:ind w:left="26" w:right="10"/>
              <w:rPr>
                <w:sz w:val="24"/>
              </w:rPr>
            </w:pPr>
            <w:r>
              <w:rPr>
                <w:spacing w:val="-5"/>
                <w:sz w:val="24"/>
              </w:rPr>
              <w:t>10</w:t>
            </w:r>
          </w:p>
        </w:tc>
        <w:tc>
          <w:tcPr>
            <w:tcW w:w="7373" w:type="dxa"/>
          </w:tcPr>
          <w:p w14:paraId="6F48179C" w14:textId="77777777" w:rsidR="00243EE0" w:rsidRDefault="00000000">
            <w:pPr>
              <w:pStyle w:val="TableParagraph"/>
              <w:spacing w:before="95"/>
              <w:ind w:right="46"/>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1B4F1F56" w14:textId="77777777" w:rsidR="00243EE0" w:rsidRDefault="00243EE0">
      <w:pPr>
        <w:pStyle w:val="a3"/>
        <w:spacing w:before="23"/>
        <w:ind w:left="0" w:firstLine="0"/>
        <w:jc w:val="left"/>
        <w:rPr>
          <w:b/>
        </w:rPr>
      </w:pPr>
    </w:p>
    <w:p w14:paraId="4571D3A6" w14:textId="77777777" w:rsidR="00243EE0" w:rsidRDefault="00000000">
      <w:pPr>
        <w:spacing w:before="1"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B00DBC5" w14:textId="77777777">
        <w:trPr>
          <w:trHeight w:val="479"/>
        </w:trPr>
        <w:tc>
          <w:tcPr>
            <w:tcW w:w="1078" w:type="dxa"/>
          </w:tcPr>
          <w:p w14:paraId="3AD163FE" w14:textId="77777777" w:rsidR="00243EE0" w:rsidRDefault="00000000">
            <w:pPr>
              <w:pStyle w:val="TableParagraph"/>
              <w:spacing w:before="92"/>
              <w:ind w:left="29" w:right="9"/>
              <w:rPr>
                <w:sz w:val="24"/>
              </w:rPr>
            </w:pPr>
            <w:r>
              <w:rPr>
                <w:spacing w:val="-5"/>
                <w:sz w:val="24"/>
              </w:rPr>
              <w:t>Код</w:t>
            </w:r>
          </w:p>
        </w:tc>
        <w:tc>
          <w:tcPr>
            <w:tcW w:w="7997" w:type="dxa"/>
          </w:tcPr>
          <w:p w14:paraId="0DF5D534"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3FDDFEB4" w14:textId="77777777">
        <w:trPr>
          <w:trHeight w:val="477"/>
        </w:trPr>
        <w:tc>
          <w:tcPr>
            <w:tcW w:w="1078" w:type="dxa"/>
          </w:tcPr>
          <w:p w14:paraId="5AFBF107" w14:textId="77777777" w:rsidR="00243EE0" w:rsidRDefault="00000000">
            <w:pPr>
              <w:pStyle w:val="TableParagraph"/>
              <w:spacing w:before="92"/>
              <w:ind w:left="29" w:right="3"/>
              <w:rPr>
                <w:sz w:val="24"/>
              </w:rPr>
            </w:pPr>
            <w:r>
              <w:rPr>
                <w:spacing w:val="-10"/>
                <w:sz w:val="24"/>
              </w:rPr>
              <w:t>1</w:t>
            </w:r>
          </w:p>
        </w:tc>
        <w:tc>
          <w:tcPr>
            <w:tcW w:w="7997" w:type="dxa"/>
          </w:tcPr>
          <w:p w14:paraId="0E5A78EE" w14:textId="77777777" w:rsidR="00243EE0" w:rsidRDefault="00000000">
            <w:pPr>
              <w:pStyle w:val="TableParagraph"/>
              <w:spacing w:before="92"/>
              <w:jc w:val="left"/>
              <w:rPr>
                <w:sz w:val="24"/>
              </w:rPr>
            </w:pPr>
            <w:r>
              <w:rPr>
                <w:sz w:val="24"/>
              </w:rPr>
              <w:t>Эволюционная</w:t>
            </w:r>
            <w:r>
              <w:rPr>
                <w:spacing w:val="-7"/>
                <w:sz w:val="24"/>
              </w:rPr>
              <w:t xml:space="preserve"> </w:t>
            </w:r>
            <w:r>
              <w:rPr>
                <w:spacing w:val="-2"/>
                <w:sz w:val="24"/>
              </w:rPr>
              <w:t>биология</w:t>
            </w:r>
          </w:p>
        </w:tc>
      </w:tr>
      <w:tr w:rsidR="00243EE0" w14:paraId="500015E2" w14:textId="77777777">
        <w:trPr>
          <w:trHeight w:val="2690"/>
        </w:trPr>
        <w:tc>
          <w:tcPr>
            <w:tcW w:w="1078" w:type="dxa"/>
          </w:tcPr>
          <w:p w14:paraId="42811ABA" w14:textId="77777777" w:rsidR="00243EE0" w:rsidRDefault="00000000">
            <w:pPr>
              <w:pStyle w:val="TableParagraph"/>
              <w:spacing w:before="97"/>
              <w:ind w:left="29" w:right="11"/>
              <w:rPr>
                <w:sz w:val="24"/>
              </w:rPr>
            </w:pPr>
            <w:r>
              <w:rPr>
                <w:spacing w:val="-5"/>
                <w:sz w:val="24"/>
              </w:rPr>
              <w:t>1.1</w:t>
            </w:r>
          </w:p>
        </w:tc>
        <w:tc>
          <w:tcPr>
            <w:tcW w:w="7997" w:type="dxa"/>
          </w:tcPr>
          <w:p w14:paraId="6DEB3B84" w14:textId="77777777" w:rsidR="00243EE0" w:rsidRDefault="00000000">
            <w:pPr>
              <w:pStyle w:val="TableParagraph"/>
              <w:spacing w:before="97" w:line="275" w:lineRule="exact"/>
              <w:jc w:val="both"/>
              <w:rPr>
                <w:sz w:val="24"/>
              </w:rPr>
            </w:pPr>
            <w:r>
              <w:rPr>
                <w:sz w:val="24"/>
              </w:rPr>
              <w:t>Эволюционная</w:t>
            </w:r>
            <w:r>
              <w:rPr>
                <w:spacing w:val="-2"/>
                <w:sz w:val="24"/>
              </w:rPr>
              <w:t xml:space="preserve"> </w:t>
            </w:r>
            <w:r>
              <w:rPr>
                <w:sz w:val="24"/>
              </w:rPr>
              <w:t>теория</w:t>
            </w:r>
            <w:r>
              <w:rPr>
                <w:spacing w:val="-4"/>
                <w:sz w:val="24"/>
              </w:rPr>
              <w:t xml:space="preserve"> </w:t>
            </w:r>
            <w:r>
              <w:rPr>
                <w:sz w:val="24"/>
              </w:rPr>
              <w:t>и</w:t>
            </w:r>
            <w:r>
              <w:rPr>
                <w:spacing w:val="-2"/>
                <w:sz w:val="24"/>
              </w:rPr>
              <w:t xml:space="preserve"> </w:t>
            </w:r>
            <w:r>
              <w:rPr>
                <w:sz w:val="24"/>
              </w:rPr>
              <w:t>ее</w:t>
            </w:r>
            <w:r>
              <w:rPr>
                <w:spacing w:val="-6"/>
                <w:sz w:val="24"/>
              </w:rPr>
              <w:t xml:space="preserve"> </w:t>
            </w:r>
            <w:r>
              <w:rPr>
                <w:sz w:val="24"/>
              </w:rPr>
              <w:t>место</w:t>
            </w:r>
            <w:r>
              <w:rPr>
                <w:spacing w:val="-4"/>
                <w:sz w:val="24"/>
              </w:rPr>
              <w:t xml:space="preserve"> </w:t>
            </w:r>
            <w:r>
              <w:rPr>
                <w:sz w:val="24"/>
              </w:rPr>
              <w:t>в</w:t>
            </w:r>
            <w:r>
              <w:rPr>
                <w:spacing w:val="-3"/>
                <w:sz w:val="24"/>
              </w:rPr>
              <w:t xml:space="preserve"> </w:t>
            </w:r>
            <w:r>
              <w:rPr>
                <w:spacing w:val="-2"/>
                <w:sz w:val="24"/>
              </w:rPr>
              <w:t>биологии.</w:t>
            </w:r>
          </w:p>
          <w:p w14:paraId="74573102" w14:textId="77777777" w:rsidR="00243EE0" w:rsidRDefault="00000000">
            <w:pPr>
              <w:pStyle w:val="TableParagraph"/>
              <w:ind w:right="43"/>
              <w:jc w:val="both"/>
              <w:rPr>
                <w:sz w:val="24"/>
              </w:rPr>
            </w:pPr>
            <w:r>
              <w:rPr>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w:t>
            </w:r>
            <w:r>
              <w:rPr>
                <w:spacing w:val="40"/>
                <w:sz w:val="24"/>
              </w:rPr>
              <w:t xml:space="preserve"> </w:t>
            </w:r>
            <w:r>
              <w:rPr>
                <w:sz w:val="24"/>
              </w:rPr>
              <w:t xml:space="preserve">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w:t>
            </w:r>
            <w:r>
              <w:rPr>
                <w:spacing w:val="-2"/>
                <w:sz w:val="24"/>
              </w:rPr>
              <w:t>организмов</w:t>
            </w:r>
          </w:p>
        </w:tc>
      </w:tr>
      <w:tr w:rsidR="00243EE0" w14:paraId="3DC72C31" w14:textId="77777777">
        <w:trPr>
          <w:trHeight w:val="1305"/>
        </w:trPr>
        <w:tc>
          <w:tcPr>
            <w:tcW w:w="1078" w:type="dxa"/>
          </w:tcPr>
          <w:p w14:paraId="2E545831" w14:textId="77777777" w:rsidR="00243EE0" w:rsidRDefault="00000000">
            <w:pPr>
              <w:pStyle w:val="TableParagraph"/>
              <w:spacing w:before="95"/>
              <w:ind w:left="29" w:right="11"/>
              <w:rPr>
                <w:sz w:val="24"/>
              </w:rPr>
            </w:pPr>
            <w:r>
              <w:rPr>
                <w:spacing w:val="-5"/>
                <w:sz w:val="24"/>
              </w:rPr>
              <w:t>1.2</w:t>
            </w:r>
          </w:p>
        </w:tc>
        <w:tc>
          <w:tcPr>
            <w:tcW w:w="7997" w:type="dxa"/>
          </w:tcPr>
          <w:p w14:paraId="74C82883" w14:textId="77777777" w:rsidR="00243EE0" w:rsidRDefault="00000000">
            <w:pPr>
              <w:pStyle w:val="TableParagraph"/>
              <w:spacing w:before="95"/>
              <w:ind w:right="42"/>
              <w:jc w:val="both"/>
              <w:rPr>
                <w:sz w:val="24"/>
              </w:rPr>
            </w:pPr>
            <w:r>
              <w:rPr>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243EE0" w14:paraId="71D914F1" w14:textId="77777777">
        <w:trPr>
          <w:trHeight w:val="758"/>
        </w:trPr>
        <w:tc>
          <w:tcPr>
            <w:tcW w:w="1078" w:type="dxa"/>
          </w:tcPr>
          <w:p w14:paraId="1CF71E5B" w14:textId="77777777" w:rsidR="00243EE0" w:rsidRDefault="00000000">
            <w:pPr>
              <w:pStyle w:val="TableParagraph"/>
              <w:spacing w:before="97"/>
              <w:ind w:left="29" w:right="11"/>
              <w:rPr>
                <w:sz w:val="24"/>
              </w:rPr>
            </w:pPr>
            <w:r>
              <w:rPr>
                <w:spacing w:val="-5"/>
                <w:sz w:val="24"/>
              </w:rPr>
              <w:t>1.3</w:t>
            </w:r>
          </w:p>
        </w:tc>
        <w:tc>
          <w:tcPr>
            <w:tcW w:w="7997" w:type="dxa"/>
          </w:tcPr>
          <w:p w14:paraId="4F5458A2" w14:textId="77777777" w:rsidR="00243EE0" w:rsidRDefault="00000000">
            <w:pPr>
              <w:pStyle w:val="TableParagraph"/>
              <w:tabs>
                <w:tab w:val="left" w:pos="1809"/>
                <w:tab w:val="left" w:pos="2714"/>
                <w:tab w:val="left" w:pos="3950"/>
                <w:tab w:val="left" w:pos="4788"/>
                <w:tab w:val="left" w:pos="5129"/>
                <w:tab w:val="left" w:pos="6327"/>
                <w:tab w:val="left" w:pos="6752"/>
              </w:tabs>
              <w:spacing w:before="99" w:line="237" w:lineRule="auto"/>
              <w:ind w:right="64"/>
              <w:jc w:val="left"/>
              <w:rPr>
                <w:sz w:val="24"/>
              </w:rPr>
            </w:pPr>
            <w:r>
              <w:rPr>
                <w:spacing w:val="-2"/>
                <w:sz w:val="24"/>
              </w:rPr>
              <w:t>Синтетическая</w:t>
            </w:r>
            <w:r>
              <w:rPr>
                <w:sz w:val="24"/>
              </w:rPr>
              <w:tab/>
            </w:r>
            <w:r>
              <w:rPr>
                <w:spacing w:val="-2"/>
                <w:sz w:val="24"/>
              </w:rPr>
              <w:t>теория</w:t>
            </w:r>
            <w:r>
              <w:rPr>
                <w:sz w:val="24"/>
              </w:rPr>
              <w:tab/>
            </w:r>
            <w:r>
              <w:rPr>
                <w:spacing w:val="-2"/>
                <w:sz w:val="24"/>
              </w:rPr>
              <w:t>эволюции</w:t>
            </w:r>
            <w:r>
              <w:rPr>
                <w:sz w:val="24"/>
              </w:rPr>
              <w:tab/>
            </w:r>
            <w:r>
              <w:rPr>
                <w:spacing w:val="-4"/>
                <w:sz w:val="24"/>
              </w:rPr>
              <w:t>(СТЭ)</w:t>
            </w:r>
            <w:r>
              <w:rPr>
                <w:sz w:val="24"/>
              </w:rPr>
              <w:tab/>
            </w:r>
            <w:r>
              <w:rPr>
                <w:spacing w:val="-10"/>
                <w:sz w:val="24"/>
              </w:rPr>
              <w:t>и</w:t>
            </w:r>
            <w:r>
              <w:rPr>
                <w:sz w:val="24"/>
              </w:rPr>
              <w:tab/>
            </w:r>
            <w:r>
              <w:rPr>
                <w:spacing w:val="-2"/>
                <w:sz w:val="24"/>
              </w:rPr>
              <w:t>основные</w:t>
            </w:r>
            <w:r>
              <w:rPr>
                <w:sz w:val="24"/>
              </w:rPr>
              <w:tab/>
            </w:r>
            <w:r>
              <w:rPr>
                <w:spacing w:val="-6"/>
                <w:sz w:val="24"/>
              </w:rPr>
              <w:t>ее</w:t>
            </w:r>
            <w:r>
              <w:rPr>
                <w:sz w:val="24"/>
              </w:rPr>
              <w:tab/>
            </w:r>
            <w:r>
              <w:rPr>
                <w:spacing w:val="-4"/>
                <w:sz w:val="24"/>
              </w:rPr>
              <w:t xml:space="preserve">положения. </w:t>
            </w:r>
            <w:r>
              <w:rPr>
                <w:sz w:val="24"/>
              </w:rPr>
              <w:t>Микроэволюция. Популяция как единица вида и эволюции</w:t>
            </w:r>
          </w:p>
        </w:tc>
      </w:tr>
      <w:tr w:rsidR="00243EE0" w14:paraId="26B69DC1" w14:textId="77777777">
        <w:trPr>
          <w:trHeight w:val="1581"/>
        </w:trPr>
        <w:tc>
          <w:tcPr>
            <w:tcW w:w="1078" w:type="dxa"/>
          </w:tcPr>
          <w:p w14:paraId="30055671" w14:textId="77777777" w:rsidR="00243EE0" w:rsidRDefault="00000000">
            <w:pPr>
              <w:pStyle w:val="TableParagraph"/>
              <w:spacing w:before="95"/>
              <w:ind w:left="29" w:right="11"/>
              <w:rPr>
                <w:sz w:val="24"/>
              </w:rPr>
            </w:pPr>
            <w:r>
              <w:rPr>
                <w:spacing w:val="-5"/>
                <w:sz w:val="24"/>
              </w:rPr>
              <w:t>1.4</w:t>
            </w:r>
          </w:p>
        </w:tc>
        <w:tc>
          <w:tcPr>
            <w:tcW w:w="7997" w:type="dxa"/>
          </w:tcPr>
          <w:p w14:paraId="57D1EE50" w14:textId="77777777" w:rsidR="00243EE0" w:rsidRDefault="00000000">
            <w:pPr>
              <w:pStyle w:val="TableParagraph"/>
              <w:spacing w:before="95"/>
              <w:ind w:right="42"/>
              <w:jc w:val="both"/>
              <w:rPr>
                <w:sz w:val="24"/>
              </w:rPr>
            </w:pPr>
            <w:r>
              <w:rPr>
                <w:sz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2BB054EC" w14:textId="77777777" w:rsidR="00243EE0" w:rsidRDefault="00000000">
            <w:pPr>
              <w:pStyle w:val="TableParagraph"/>
              <w:spacing w:line="274" w:lineRule="exact"/>
              <w:jc w:val="both"/>
              <w:rPr>
                <w:sz w:val="24"/>
              </w:rPr>
            </w:pPr>
            <w:r>
              <w:rPr>
                <w:sz w:val="24"/>
              </w:rPr>
              <w:t>Приспособленность</w:t>
            </w:r>
            <w:r>
              <w:rPr>
                <w:spacing w:val="63"/>
                <w:sz w:val="24"/>
              </w:rPr>
              <w:t xml:space="preserve">  </w:t>
            </w:r>
            <w:r>
              <w:rPr>
                <w:sz w:val="24"/>
              </w:rPr>
              <w:t>организмов</w:t>
            </w:r>
            <w:r>
              <w:rPr>
                <w:spacing w:val="61"/>
                <w:sz w:val="24"/>
              </w:rPr>
              <w:t xml:space="preserve">  </w:t>
            </w:r>
            <w:r>
              <w:rPr>
                <w:sz w:val="24"/>
              </w:rPr>
              <w:t>как</w:t>
            </w:r>
            <w:r>
              <w:rPr>
                <w:spacing w:val="62"/>
                <w:sz w:val="24"/>
              </w:rPr>
              <w:t xml:space="preserve">  </w:t>
            </w:r>
            <w:r>
              <w:rPr>
                <w:sz w:val="24"/>
              </w:rPr>
              <w:t>результат</w:t>
            </w:r>
            <w:r>
              <w:rPr>
                <w:spacing w:val="63"/>
                <w:sz w:val="24"/>
              </w:rPr>
              <w:t xml:space="preserve">  </w:t>
            </w:r>
            <w:r>
              <w:rPr>
                <w:sz w:val="24"/>
              </w:rPr>
              <w:t>эволюции.</w:t>
            </w:r>
            <w:r>
              <w:rPr>
                <w:spacing w:val="61"/>
                <w:sz w:val="24"/>
              </w:rPr>
              <w:t xml:space="preserve">  </w:t>
            </w:r>
            <w:r>
              <w:rPr>
                <w:spacing w:val="-2"/>
                <w:sz w:val="24"/>
              </w:rPr>
              <w:t>Примеры</w:t>
            </w:r>
          </w:p>
        </w:tc>
      </w:tr>
    </w:tbl>
    <w:p w14:paraId="46CEBB8C" w14:textId="77777777" w:rsidR="00243EE0" w:rsidRDefault="00243EE0">
      <w:pPr>
        <w:pStyle w:val="TableParagraph"/>
        <w:spacing w:line="274" w:lineRule="exact"/>
        <w:jc w:val="both"/>
        <w:rPr>
          <w:sz w:val="24"/>
        </w:rPr>
        <w:sectPr w:rsidR="00243EE0">
          <w:pgSz w:w="11920" w:h="16840"/>
          <w:pgMar w:top="780" w:right="360" w:bottom="280" w:left="720" w:header="720" w:footer="720" w:gutter="0"/>
          <w:cols w:space="720"/>
        </w:sectPr>
      </w:pPr>
    </w:p>
    <w:p w14:paraId="03FDB9D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92F0C21" w14:textId="77777777">
        <w:trPr>
          <w:trHeight w:val="1031"/>
        </w:trPr>
        <w:tc>
          <w:tcPr>
            <w:tcW w:w="1078" w:type="dxa"/>
          </w:tcPr>
          <w:p w14:paraId="37CE0CC5" w14:textId="77777777" w:rsidR="00243EE0" w:rsidRDefault="00243EE0">
            <w:pPr>
              <w:pStyle w:val="TableParagraph"/>
              <w:ind w:left="0"/>
              <w:jc w:val="left"/>
              <w:rPr>
                <w:sz w:val="24"/>
              </w:rPr>
            </w:pPr>
          </w:p>
        </w:tc>
        <w:tc>
          <w:tcPr>
            <w:tcW w:w="7997" w:type="dxa"/>
          </w:tcPr>
          <w:p w14:paraId="76CCC1D9" w14:textId="77777777" w:rsidR="00243EE0" w:rsidRDefault="00000000">
            <w:pPr>
              <w:pStyle w:val="TableParagraph"/>
              <w:spacing w:before="92" w:line="275" w:lineRule="exact"/>
              <w:jc w:val="left"/>
              <w:rPr>
                <w:sz w:val="24"/>
              </w:rPr>
            </w:pPr>
            <w:r>
              <w:rPr>
                <w:sz w:val="24"/>
              </w:rPr>
              <w:t>приспособлений</w:t>
            </w:r>
            <w:r>
              <w:rPr>
                <w:spacing w:val="-1"/>
                <w:sz w:val="24"/>
              </w:rPr>
              <w:t xml:space="preserve"> </w:t>
            </w:r>
            <w:r>
              <w:rPr>
                <w:sz w:val="24"/>
              </w:rPr>
              <w:t>у</w:t>
            </w:r>
            <w:r>
              <w:rPr>
                <w:spacing w:val="-14"/>
                <w:sz w:val="24"/>
              </w:rPr>
              <w:t xml:space="preserve"> </w:t>
            </w:r>
            <w:r>
              <w:rPr>
                <w:sz w:val="24"/>
              </w:rPr>
              <w:t>организмов.</w:t>
            </w:r>
            <w:r>
              <w:rPr>
                <w:spacing w:val="-7"/>
                <w:sz w:val="24"/>
              </w:rPr>
              <w:t xml:space="preserve"> </w:t>
            </w:r>
            <w:r>
              <w:rPr>
                <w:sz w:val="24"/>
              </w:rPr>
              <w:t>Ароморфозы</w:t>
            </w:r>
            <w:r>
              <w:rPr>
                <w:spacing w:val="-7"/>
                <w:sz w:val="24"/>
              </w:rPr>
              <w:t xml:space="preserve"> </w:t>
            </w:r>
            <w:r>
              <w:rPr>
                <w:sz w:val="24"/>
              </w:rPr>
              <w:t>и</w:t>
            </w:r>
            <w:r>
              <w:rPr>
                <w:spacing w:val="-10"/>
                <w:sz w:val="24"/>
              </w:rPr>
              <w:t xml:space="preserve"> </w:t>
            </w:r>
            <w:r>
              <w:rPr>
                <w:spacing w:val="-2"/>
                <w:sz w:val="24"/>
              </w:rPr>
              <w:t>идиоадаптации.</w:t>
            </w:r>
          </w:p>
          <w:p w14:paraId="28358B55" w14:textId="77777777" w:rsidR="00243EE0" w:rsidRDefault="00000000">
            <w:pPr>
              <w:pStyle w:val="TableParagraph"/>
              <w:jc w:val="left"/>
              <w:rPr>
                <w:sz w:val="24"/>
              </w:rPr>
            </w:pPr>
            <w:r>
              <w:rPr>
                <w:sz w:val="24"/>
              </w:rPr>
              <w:t>Вид</w:t>
            </w:r>
            <w:r>
              <w:rPr>
                <w:spacing w:val="-10"/>
                <w:sz w:val="24"/>
              </w:rPr>
              <w:t xml:space="preserve"> </w:t>
            </w:r>
            <w:r>
              <w:rPr>
                <w:sz w:val="24"/>
              </w:rPr>
              <w:t>и</w:t>
            </w:r>
            <w:r>
              <w:rPr>
                <w:spacing w:val="-9"/>
                <w:sz w:val="24"/>
              </w:rPr>
              <w:t xml:space="preserve"> </w:t>
            </w:r>
            <w:r>
              <w:rPr>
                <w:sz w:val="24"/>
              </w:rPr>
              <w:t>видообразование.</w:t>
            </w:r>
            <w:r>
              <w:rPr>
                <w:spacing w:val="-9"/>
                <w:sz w:val="24"/>
              </w:rPr>
              <w:t xml:space="preserve"> </w:t>
            </w:r>
            <w:r>
              <w:rPr>
                <w:sz w:val="24"/>
              </w:rPr>
              <w:t>Критерии</w:t>
            </w:r>
            <w:r>
              <w:rPr>
                <w:spacing w:val="-6"/>
                <w:sz w:val="24"/>
              </w:rPr>
              <w:t xml:space="preserve"> </w:t>
            </w:r>
            <w:r>
              <w:rPr>
                <w:sz w:val="24"/>
              </w:rPr>
              <w:t>вида.</w:t>
            </w:r>
            <w:r>
              <w:rPr>
                <w:spacing w:val="-10"/>
                <w:sz w:val="24"/>
              </w:rPr>
              <w:t xml:space="preserve"> </w:t>
            </w:r>
            <w:r>
              <w:rPr>
                <w:sz w:val="24"/>
              </w:rPr>
              <w:t>Основные</w:t>
            </w:r>
            <w:r>
              <w:rPr>
                <w:spacing w:val="-14"/>
                <w:sz w:val="24"/>
              </w:rPr>
              <w:t xml:space="preserve"> </w:t>
            </w:r>
            <w:r>
              <w:rPr>
                <w:sz w:val="24"/>
              </w:rPr>
              <w:t>формы</w:t>
            </w:r>
            <w:r>
              <w:rPr>
                <w:spacing w:val="-13"/>
                <w:sz w:val="24"/>
              </w:rPr>
              <w:t xml:space="preserve"> </w:t>
            </w:r>
            <w:r>
              <w:rPr>
                <w:sz w:val="24"/>
              </w:rPr>
              <w:t>видообразования: географическое, экологическое</w:t>
            </w:r>
          </w:p>
        </w:tc>
      </w:tr>
      <w:tr w:rsidR="00243EE0" w14:paraId="4D904E3D" w14:textId="77777777">
        <w:trPr>
          <w:trHeight w:val="755"/>
        </w:trPr>
        <w:tc>
          <w:tcPr>
            <w:tcW w:w="1078" w:type="dxa"/>
          </w:tcPr>
          <w:p w14:paraId="0CF11613" w14:textId="77777777" w:rsidR="00243EE0" w:rsidRDefault="00000000">
            <w:pPr>
              <w:pStyle w:val="TableParagraph"/>
              <w:spacing w:before="92"/>
              <w:ind w:left="29" w:right="11"/>
              <w:rPr>
                <w:sz w:val="24"/>
              </w:rPr>
            </w:pPr>
            <w:r>
              <w:rPr>
                <w:spacing w:val="-5"/>
                <w:sz w:val="24"/>
              </w:rPr>
              <w:t>1.5</w:t>
            </w:r>
          </w:p>
        </w:tc>
        <w:tc>
          <w:tcPr>
            <w:tcW w:w="7997" w:type="dxa"/>
          </w:tcPr>
          <w:p w14:paraId="17E88057" w14:textId="77777777" w:rsidR="00243EE0" w:rsidRDefault="00000000">
            <w:pPr>
              <w:pStyle w:val="TableParagraph"/>
              <w:tabs>
                <w:tab w:val="left" w:pos="2157"/>
                <w:tab w:val="left" w:pos="3244"/>
                <w:tab w:val="left" w:pos="4685"/>
                <w:tab w:val="left" w:pos="6502"/>
              </w:tabs>
              <w:spacing w:before="94" w:line="237" w:lineRule="auto"/>
              <w:ind w:right="73"/>
              <w:jc w:val="left"/>
              <w:rPr>
                <w:sz w:val="24"/>
              </w:rPr>
            </w:pPr>
            <w:r>
              <w:rPr>
                <w:spacing w:val="-2"/>
                <w:sz w:val="24"/>
              </w:rPr>
              <w:t>Макроэволюция.</w:t>
            </w:r>
            <w:r>
              <w:rPr>
                <w:sz w:val="24"/>
              </w:rPr>
              <w:tab/>
            </w:r>
            <w:r>
              <w:rPr>
                <w:spacing w:val="-2"/>
                <w:sz w:val="24"/>
              </w:rPr>
              <w:t>Формы</w:t>
            </w:r>
            <w:r>
              <w:rPr>
                <w:sz w:val="24"/>
              </w:rPr>
              <w:tab/>
            </w:r>
            <w:r>
              <w:rPr>
                <w:spacing w:val="-2"/>
                <w:sz w:val="24"/>
              </w:rPr>
              <w:t>эволюции:</w:t>
            </w:r>
            <w:r>
              <w:rPr>
                <w:sz w:val="24"/>
              </w:rPr>
              <w:tab/>
            </w:r>
            <w:r>
              <w:rPr>
                <w:spacing w:val="-2"/>
                <w:sz w:val="24"/>
              </w:rPr>
              <w:t>филетическая,</w:t>
            </w:r>
            <w:r>
              <w:rPr>
                <w:sz w:val="24"/>
              </w:rPr>
              <w:tab/>
            </w:r>
            <w:r>
              <w:rPr>
                <w:spacing w:val="-4"/>
                <w:sz w:val="24"/>
              </w:rPr>
              <w:t xml:space="preserve">дивергентная, </w:t>
            </w:r>
            <w:r>
              <w:rPr>
                <w:sz w:val="24"/>
              </w:rPr>
              <w:t>конвергентная, параллельная. Необратимость эволюции</w:t>
            </w:r>
          </w:p>
        </w:tc>
      </w:tr>
      <w:tr w:rsidR="00243EE0" w14:paraId="51499371" w14:textId="77777777">
        <w:trPr>
          <w:trHeight w:val="477"/>
        </w:trPr>
        <w:tc>
          <w:tcPr>
            <w:tcW w:w="1078" w:type="dxa"/>
          </w:tcPr>
          <w:p w14:paraId="341662B0" w14:textId="77777777" w:rsidR="00243EE0" w:rsidRDefault="00000000">
            <w:pPr>
              <w:pStyle w:val="TableParagraph"/>
              <w:spacing w:before="95"/>
              <w:ind w:left="29" w:right="3"/>
              <w:rPr>
                <w:sz w:val="24"/>
              </w:rPr>
            </w:pPr>
            <w:r>
              <w:rPr>
                <w:spacing w:val="-10"/>
                <w:sz w:val="24"/>
              </w:rPr>
              <w:t>2</w:t>
            </w:r>
          </w:p>
        </w:tc>
        <w:tc>
          <w:tcPr>
            <w:tcW w:w="7997" w:type="dxa"/>
          </w:tcPr>
          <w:p w14:paraId="59D4BC53" w14:textId="77777777" w:rsidR="00243EE0" w:rsidRDefault="00000000">
            <w:pPr>
              <w:pStyle w:val="TableParagraph"/>
              <w:spacing w:before="95"/>
              <w:jc w:val="left"/>
              <w:rPr>
                <w:sz w:val="24"/>
              </w:rPr>
            </w:pPr>
            <w:r>
              <w:rPr>
                <w:sz w:val="24"/>
              </w:rPr>
              <w:t>Возникновение</w:t>
            </w:r>
            <w:r>
              <w:rPr>
                <w:spacing w:val="-5"/>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жизни</w:t>
            </w:r>
            <w:r>
              <w:rPr>
                <w:spacing w:val="-4"/>
                <w:sz w:val="24"/>
              </w:rPr>
              <w:t xml:space="preserve"> </w:t>
            </w:r>
            <w:r>
              <w:rPr>
                <w:sz w:val="24"/>
              </w:rPr>
              <w:t>на</w:t>
            </w:r>
            <w:r>
              <w:rPr>
                <w:spacing w:val="-3"/>
                <w:sz w:val="24"/>
              </w:rPr>
              <w:t xml:space="preserve"> </w:t>
            </w:r>
            <w:r>
              <w:rPr>
                <w:spacing w:val="-4"/>
                <w:sz w:val="24"/>
              </w:rPr>
              <w:t>Земле</w:t>
            </w:r>
          </w:p>
        </w:tc>
      </w:tr>
      <w:tr w:rsidR="00243EE0" w14:paraId="0202F2AC" w14:textId="77777777">
        <w:trPr>
          <w:trHeight w:val="1586"/>
        </w:trPr>
        <w:tc>
          <w:tcPr>
            <w:tcW w:w="1078" w:type="dxa"/>
          </w:tcPr>
          <w:p w14:paraId="0EAA4758" w14:textId="77777777" w:rsidR="00243EE0" w:rsidRDefault="00000000">
            <w:pPr>
              <w:pStyle w:val="TableParagraph"/>
              <w:spacing w:before="97"/>
              <w:ind w:left="29" w:right="11"/>
              <w:rPr>
                <w:sz w:val="24"/>
              </w:rPr>
            </w:pPr>
            <w:r>
              <w:rPr>
                <w:spacing w:val="-5"/>
                <w:sz w:val="24"/>
              </w:rPr>
              <w:t>2.1</w:t>
            </w:r>
          </w:p>
        </w:tc>
        <w:tc>
          <w:tcPr>
            <w:tcW w:w="7997" w:type="dxa"/>
          </w:tcPr>
          <w:p w14:paraId="357FC706" w14:textId="77777777" w:rsidR="00243EE0" w:rsidRDefault="00000000">
            <w:pPr>
              <w:pStyle w:val="TableParagraph"/>
              <w:spacing w:before="97"/>
              <w:ind w:right="38"/>
              <w:jc w:val="both"/>
              <w:rPr>
                <w:sz w:val="24"/>
              </w:rPr>
            </w:pPr>
            <w:r>
              <w:rPr>
                <w:sz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243EE0" w14:paraId="72A05E4D" w14:textId="77777777">
        <w:trPr>
          <w:trHeight w:val="2685"/>
        </w:trPr>
        <w:tc>
          <w:tcPr>
            <w:tcW w:w="1078" w:type="dxa"/>
          </w:tcPr>
          <w:p w14:paraId="46245A85" w14:textId="77777777" w:rsidR="00243EE0" w:rsidRDefault="00000000">
            <w:pPr>
              <w:pStyle w:val="TableParagraph"/>
              <w:spacing w:before="95"/>
              <w:ind w:left="29" w:right="11"/>
              <w:rPr>
                <w:sz w:val="24"/>
              </w:rPr>
            </w:pPr>
            <w:r>
              <w:rPr>
                <w:spacing w:val="-5"/>
                <w:sz w:val="24"/>
              </w:rPr>
              <w:t>2.2</w:t>
            </w:r>
          </w:p>
        </w:tc>
        <w:tc>
          <w:tcPr>
            <w:tcW w:w="7997" w:type="dxa"/>
          </w:tcPr>
          <w:p w14:paraId="7BB17655" w14:textId="77777777" w:rsidR="00243EE0" w:rsidRDefault="00000000">
            <w:pPr>
              <w:pStyle w:val="TableParagraph"/>
              <w:spacing w:before="95"/>
              <w:ind w:right="47"/>
              <w:jc w:val="both"/>
              <w:rPr>
                <w:sz w:val="24"/>
              </w:rPr>
            </w:pPr>
            <w:r>
              <w:rPr>
                <w:sz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62159FCD" w14:textId="77777777" w:rsidR="00243EE0" w:rsidRDefault="00000000">
            <w:pPr>
              <w:pStyle w:val="TableParagraph"/>
              <w:ind w:right="37"/>
              <w:jc w:val="both"/>
              <w:rPr>
                <w:sz w:val="24"/>
              </w:rPr>
            </w:pPr>
            <w:r>
              <w:rPr>
                <w:sz w:val="24"/>
              </w:rPr>
              <w:t>Кайнозойская эра и ее периоды: палеогеновый, неогеновый, антропогеновый. Характеристика климата и геологических процессов. Основные</w:t>
            </w:r>
            <w:r>
              <w:rPr>
                <w:spacing w:val="-8"/>
                <w:sz w:val="24"/>
              </w:rPr>
              <w:t xml:space="preserve"> </w:t>
            </w:r>
            <w:r>
              <w:rPr>
                <w:sz w:val="24"/>
              </w:rPr>
              <w:t>этапы</w:t>
            </w:r>
            <w:r>
              <w:rPr>
                <w:spacing w:val="-4"/>
                <w:sz w:val="24"/>
              </w:rPr>
              <w:t xml:space="preserve"> </w:t>
            </w:r>
            <w:r>
              <w:rPr>
                <w:sz w:val="24"/>
              </w:rPr>
              <w:t>эволюции растительного</w:t>
            </w:r>
            <w:r>
              <w:rPr>
                <w:spacing w:val="-9"/>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4"/>
                <w:sz w:val="24"/>
              </w:rPr>
              <w:t xml:space="preserve"> </w:t>
            </w:r>
            <w:r>
              <w:rPr>
                <w:sz w:val="24"/>
              </w:rPr>
              <w:t>Ароморфозы</w:t>
            </w:r>
            <w:r>
              <w:rPr>
                <w:spacing w:val="-2"/>
                <w:sz w:val="24"/>
              </w:rPr>
              <w:t xml:space="preserve"> </w:t>
            </w:r>
            <w:r>
              <w:rPr>
                <w:sz w:val="24"/>
              </w:rPr>
              <w:t xml:space="preserve">у растений и животных. Появление, расцвет и вымирание групп живых </w:t>
            </w:r>
            <w:r>
              <w:rPr>
                <w:spacing w:val="-2"/>
                <w:sz w:val="24"/>
              </w:rPr>
              <w:t>организмов</w:t>
            </w:r>
          </w:p>
        </w:tc>
      </w:tr>
      <w:tr w:rsidR="00243EE0" w14:paraId="72B0BE3C" w14:textId="77777777">
        <w:trPr>
          <w:trHeight w:val="755"/>
        </w:trPr>
        <w:tc>
          <w:tcPr>
            <w:tcW w:w="1078" w:type="dxa"/>
          </w:tcPr>
          <w:p w14:paraId="0D4EA038" w14:textId="77777777" w:rsidR="00243EE0" w:rsidRDefault="00000000">
            <w:pPr>
              <w:pStyle w:val="TableParagraph"/>
              <w:spacing w:before="95"/>
              <w:ind w:left="29" w:right="11"/>
              <w:rPr>
                <w:sz w:val="24"/>
              </w:rPr>
            </w:pPr>
            <w:r>
              <w:rPr>
                <w:spacing w:val="-5"/>
                <w:sz w:val="24"/>
              </w:rPr>
              <w:t>2.3</w:t>
            </w:r>
          </w:p>
        </w:tc>
        <w:tc>
          <w:tcPr>
            <w:tcW w:w="7997" w:type="dxa"/>
          </w:tcPr>
          <w:p w14:paraId="1C653BB8" w14:textId="77777777" w:rsidR="00243EE0" w:rsidRDefault="00000000">
            <w:pPr>
              <w:pStyle w:val="TableParagraph"/>
              <w:tabs>
                <w:tab w:val="left" w:pos="1175"/>
                <w:tab w:val="left" w:pos="2911"/>
                <w:tab w:val="left" w:pos="3662"/>
                <w:tab w:val="left" w:pos="4245"/>
                <w:tab w:val="left" w:pos="5577"/>
                <w:tab w:val="left" w:pos="6903"/>
              </w:tabs>
              <w:spacing w:before="95"/>
              <w:ind w:right="57"/>
              <w:jc w:val="left"/>
              <w:rPr>
                <w:sz w:val="24"/>
              </w:rPr>
            </w:pPr>
            <w:r>
              <w:rPr>
                <w:spacing w:val="-2"/>
                <w:sz w:val="24"/>
              </w:rPr>
              <w:t>Система</w:t>
            </w:r>
            <w:r>
              <w:rPr>
                <w:sz w:val="24"/>
              </w:rPr>
              <w:tab/>
            </w:r>
            <w:r>
              <w:rPr>
                <w:spacing w:val="-2"/>
                <w:sz w:val="24"/>
              </w:rPr>
              <w:t>органического</w:t>
            </w:r>
            <w:r>
              <w:rPr>
                <w:sz w:val="24"/>
              </w:rPr>
              <w:tab/>
            </w:r>
            <w:r>
              <w:rPr>
                <w:spacing w:val="-4"/>
                <w:sz w:val="24"/>
              </w:rPr>
              <w:t>мира</w:t>
            </w:r>
            <w:r>
              <w:rPr>
                <w:sz w:val="24"/>
              </w:rPr>
              <w:tab/>
            </w:r>
            <w:r>
              <w:rPr>
                <w:spacing w:val="-4"/>
                <w:sz w:val="24"/>
              </w:rPr>
              <w:t>как</w:t>
            </w:r>
            <w:r>
              <w:rPr>
                <w:sz w:val="24"/>
              </w:rPr>
              <w:tab/>
            </w:r>
            <w:r>
              <w:rPr>
                <w:spacing w:val="-2"/>
                <w:sz w:val="24"/>
              </w:rPr>
              <w:t>отражение</w:t>
            </w:r>
            <w:r>
              <w:rPr>
                <w:sz w:val="24"/>
              </w:rPr>
              <w:tab/>
            </w:r>
            <w:r>
              <w:rPr>
                <w:spacing w:val="-2"/>
                <w:sz w:val="24"/>
              </w:rPr>
              <w:t>эволюции.</w:t>
            </w:r>
            <w:r>
              <w:rPr>
                <w:sz w:val="24"/>
              </w:rPr>
              <w:tab/>
            </w:r>
            <w:r>
              <w:rPr>
                <w:spacing w:val="-4"/>
                <w:sz w:val="24"/>
              </w:rPr>
              <w:t xml:space="preserve">Основные </w:t>
            </w:r>
            <w:r>
              <w:rPr>
                <w:sz w:val="24"/>
              </w:rPr>
              <w:t>систематические группы организмов</w:t>
            </w:r>
          </w:p>
        </w:tc>
      </w:tr>
      <w:tr w:rsidR="00243EE0" w14:paraId="61D6E6FB" w14:textId="77777777">
        <w:trPr>
          <w:trHeight w:val="1859"/>
        </w:trPr>
        <w:tc>
          <w:tcPr>
            <w:tcW w:w="1078" w:type="dxa"/>
          </w:tcPr>
          <w:p w14:paraId="017EED13" w14:textId="77777777" w:rsidR="00243EE0" w:rsidRDefault="00000000">
            <w:pPr>
              <w:pStyle w:val="TableParagraph"/>
              <w:spacing w:before="97"/>
              <w:ind w:left="29" w:right="11"/>
              <w:rPr>
                <w:sz w:val="24"/>
              </w:rPr>
            </w:pPr>
            <w:r>
              <w:rPr>
                <w:spacing w:val="-5"/>
                <w:sz w:val="24"/>
              </w:rPr>
              <w:t>2.4</w:t>
            </w:r>
          </w:p>
        </w:tc>
        <w:tc>
          <w:tcPr>
            <w:tcW w:w="7997" w:type="dxa"/>
          </w:tcPr>
          <w:p w14:paraId="7D59AD51" w14:textId="77777777" w:rsidR="00243EE0" w:rsidRDefault="00000000">
            <w:pPr>
              <w:pStyle w:val="TableParagraph"/>
              <w:spacing w:before="97"/>
              <w:ind w:right="43"/>
              <w:jc w:val="both"/>
              <w:rPr>
                <w:sz w:val="24"/>
              </w:rPr>
            </w:pPr>
            <w:r>
              <w:rPr>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45AFE33" w14:textId="77777777" w:rsidR="00243EE0" w:rsidRDefault="00000000">
            <w:pPr>
              <w:pStyle w:val="TableParagraph"/>
              <w:ind w:right="48"/>
              <w:jc w:val="both"/>
              <w:rPr>
                <w:sz w:val="24"/>
              </w:rPr>
            </w:pPr>
            <w:r>
              <w:rPr>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243EE0" w14:paraId="2C41A902" w14:textId="77777777">
        <w:trPr>
          <w:trHeight w:val="1309"/>
        </w:trPr>
        <w:tc>
          <w:tcPr>
            <w:tcW w:w="1078" w:type="dxa"/>
          </w:tcPr>
          <w:p w14:paraId="0C682026" w14:textId="77777777" w:rsidR="00243EE0" w:rsidRDefault="00000000">
            <w:pPr>
              <w:pStyle w:val="TableParagraph"/>
              <w:spacing w:before="95"/>
              <w:ind w:left="29" w:right="11"/>
              <w:rPr>
                <w:sz w:val="24"/>
              </w:rPr>
            </w:pPr>
            <w:r>
              <w:rPr>
                <w:spacing w:val="-5"/>
                <w:sz w:val="24"/>
              </w:rPr>
              <w:t>2.5</w:t>
            </w:r>
          </w:p>
        </w:tc>
        <w:tc>
          <w:tcPr>
            <w:tcW w:w="7997" w:type="dxa"/>
          </w:tcPr>
          <w:p w14:paraId="11A61A0A" w14:textId="77777777" w:rsidR="00243EE0" w:rsidRDefault="00000000">
            <w:pPr>
              <w:pStyle w:val="TableParagraph"/>
              <w:spacing w:before="95"/>
              <w:ind w:right="49"/>
              <w:jc w:val="both"/>
              <w:rPr>
                <w:sz w:val="24"/>
              </w:rPr>
            </w:pPr>
            <w:r>
              <w:rPr>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243EE0" w14:paraId="0E079FC5" w14:textId="77777777">
        <w:trPr>
          <w:trHeight w:val="1308"/>
        </w:trPr>
        <w:tc>
          <w:tcPr>
            <w:tcW w:w="1078" w:type="dxa"/>
          </w:tcPr>
          <w:p w14:paraId="6DFD6E1E" w14:textId="77777777" w:rsidR="00243EE0" w:rsidRDefault="00000000">
            <w:pPr>
              <w:pStyle w:val="TableParagraph"/>
              <w:spacing w:before="93"/>
              <w:ind w:left="29" w:right="11"/>
              <w:rPr>
                <w:sz w:val="24"/>
              </w:rPr>
            </w:pPr>
            <w:r>
              <w:rPr>
                <w:spacing w:val="-5"/>
                <w:sz w:val="24"/>
              </w:rPr>
              <w:t>2.6</w:t>
            </w:r>
          </w:p>
        </w:tc>
        <w:tc>
          <w:tcPr>
            <w:tcW w:w="7997" w:type="dxa"/>
          </w:tcPr>
          <w:p w14:paraId="2E765E2D" w14:textId="77777777" w:rsidR="00243EE0" w:rsidRDefault="00000000">
            <w:pPr>
              <w:pStyle w:val="TableParagraph"/>
              <w:spacing w:before="93"/>
              <w:ind w:right="36"/>
              <w:jc w:val="both"/>
              <w:rPr>
                <w:sz w:val="24"/>
              </w:rPr>
            </w:pPr>
            <w:r>
              <w:rPr>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243EE0" w14:paraId="6F724036" w14:textId="77777777">
        <w:trPr>
          <w:trHeight w:val="479"/>
        </w:trPr>
        <w:tc>
          <w:tcPr>
            <w:tcW w:w="1078" w:type="dxa"/>
          </w:tcPr>
          <w:p w14:paraId="5588FD9D" w14:textId="77777777" w:rsidR="00243EE0" w:rsidRDefault="00000000">
            <w:pPr>
              <w:pStyle w:val="TableParagraph"/>
              <w:spacing w:before="92"/>
              <w:ind w:left="29" w:right="3"/>
              <w:rPr>
                <w:sz w:val="24"/>
              </w:rPr>
            </w:pPr>
            <w:r>
              <w:rPr>
                <w:spacing w:val="-10"/>
                <w:sz w:val="24"/>
              </w:rPr>
              <w:t>3</w:t>
            </w:r>
          </w:p>
        </w:tc>
        <w:tc>
          <w:tcPr>
            <w:tcW w:w="7997" w:type="dxa"/>
          </w:tcPr>
          <w:p w14:paraId="037660F5" w14:textId="77777777" w:rsidR="00243EE0" w:rsidRDefault="00000000">
            <w:pPr>
              <w:pStyle w:val="TableParagraph"/>
              <w:spacing w:before="92"/>
              <w:jc w:val="left"/>
              <w:rPr>
                <w:sz w:val="24"/>
              </w:rPr>
            </w:pPr>
            <w:r>
              <w:rPr>
                <w:sz w:val="24"/>
              </w:rPr>
              <w:t>Организмы</w:t>
            </w:r>
            <w:r>
              <w:rPr>
                <w:spacing w:val="-4"/>
                <w:sz w:val="24"/>
              </w:rPr>
              <w:t xml:space="preserve"> </w:t>
            </w:r>
            <w:r>
              <w:rPr>
                <w:sz w:val="24"/>
              </w:rPr>
              <w:t>и</w:t>
            </w:r>
            <w:r>
              <w:rPr>
                <w:spacing w:val="-2"/>
                <w:sz w:val="24"/>
              </w:rPr>
              <w:t xml:space="preserve"> </w:t>
            </w:r>
            <w:r>
              <w:rPr>
                <w:sz w:val="24"/>
              </w:rPr>
              <w:t>окружающая</w:t>
            </w:r>
            <w:r>
              <w:rPr>
                <w:spacing w:val="-5"/>
                <w:sz w:val="24"/>
              </w:rPr>
              <w:t xml:space="preserve"> </w:t>
            </w:r>
            <w:r>
              <w:rPr>
                <w:spacing w:val="-4"/>
                <w:sz w:val="24"/>
              </w:rPr>
              <w:t>среда</w:t>
            </w:r>
          </w:p>
        </w:tc>
      </w:tr>
      <w:tr w:rsidR="00243EE0" w14:paraId="3125BC18" w14:textId="77777777">
        <w:trPr>
          <w:trHeight w:val="1031"/>
        </w:trPr>
        <w:tc>
          <w:tcPr>
            <w:tcW w:w="1078" w:type="dxa"/>
          </w:tcPr>
          <w:p w14:paraId="0D165414" w14:textId="77777777" w:rsidR="00243EE0" w:rsidRDefault="00000000">
            <w:pPr>
              <w:pStyle w:val="TableParagraph"/>
              <w:spacing w:before="95"/>
              <w:ind w:left="29" w:right="11"/>
              <w:rPr>
                <w:sz w:val="24"/>
              </w:rPr>
            </w:pPr>
            <w:r>
              <w:rPr>
                <w:spacing w:val="-5"/>
                <w:sz w:val="24"/>
              </w:rPr>
              <w:t>3.1</w:t>
            </w:r>
          </w:p>
        </w:tc>
        <w:tc>
          <w:tcPr>
            <w:tcW w:w="7997" w:type="dxa"/>
          </w:tcPr>
          <w:p w14:paraId="2CA42B81" w14:textId="77777777" w:rsidR="00243EE0" w:rsidRDefault="00000000">
            <w:pPr>
              <w:pStyle w:val="TableParagraph"/>
              <w:spacing w:before="95"/>
              <w:ind w:right="46"/>
              <w:jc w:val="both"/>
              <w:rPr>
                <w:sz w:val="24"/>
              </w:rPr>
            </w:pPr>
            <w:r>
              <w:rPr>
                <w:sz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243EE0" w14:paraId="48ED4077" w14:textId="77777777">
        <w:trPr>
          <w:trHeight w:val="1032"/>
        </w:trPr>
        <w:tc>
          <w:tcPr>
            <w:tcW w:w="1078" w:type="dxa"/>
          </w:tcPr>
          <w:p w14:paraId="0FADC275" w14:textId="77777777" w:rsidR="00243EE0" w:rsidRDefault="00000000">
            <w:pPr>
              <w:pStyle w:val="TableParagraph"/>
              <w:spacing w:before="95"/>
              <w:ind w:left="29" w:right="11"/>
              <w:rPr>
                <w:sz w:val="24"/>
              </w:rPr>
            </w:pPr>
            <w:r>
              <w:rPr>
                <w:spacing w:val="-5"/>
                <w:sz w:val="24"/>
              </w:rPr>
              <w:t>3.2</w:t>
            </w:r>
          </w:p>
        </w:tc>
        <w:tc>
          <w:tcPr>
            <w:tcW w:w="7997" w:type="dxa"/>
          </w:tcPr>
          <w:p w14:paraId="1809BEE6" w14:textId="77777777" w:rsidR="00243EE0" w:rsidRDefault="00000000">
            <w:pPr>
              <w:pStyle w:val="TableParagraph"/>
              <w:spacing w:before="95"/>
              <w:ind w:right="49"/>
              <w:jc w:val="both"/>
              <w:rPr>
                <w:sz w:val="24"/>
              </w:rPr>
            </w:pPr>
            <w:r>
              <w:rPr>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243EE0" w14:paraId="021DFA88" w14:textId="77777777">
        <w:trPr>
          <w:trHeight w:val="479"/>
        </w:trPr>
        <w:tc>
          <w:tcPr>
            <w:tcW w:w="1078" w:type="dxa"/>
          </w:tcPr>
          <w:p w14:paraId="50CEF6F0" w14:textId="77777777" w:rsidR="00243EE0" w:rsidRDefault="00000000">
            <w:pPr>
              <w:pStyle w:val="TableParagraph"/>
              <w:spacing w:before="95"/>
              <w:ind w:left="29" w:right="11"/>
              <w:rPr>
                <w:sz w:val="24"/>
              </w:rPr>
            </w:pPr>
            <w:r>
              <w:rPr>
                <w:spacing w:val="-5"/>
                <w:sz w:val="24"/>
              </w:rPr>
              <w:t>3.3</w:t>
            </w:r>
          </w:p>
        </w:tc>
        <w:tc>
          <w:tcPr>
            <w:tcW w:w="7997" w:type="dxa"/>
          </w:tcPr>
          <w:p w14:paraId="2EE429A2" w14:textId="77777777" w:rsidR="00243EE0" w:rsidRDefault="00000000">
            <w:pPr>
              <w:pStyle w:val="TableParagraph"/>
              <w:spacing w:before="95"/>
              <w:jc w:val="left"/>
              <w:rPr>
                <w:sz w:val="24"/>
              </w:rPr>
            </w:pPr>
            <w:r>
              <w:rPr>
                <w:sz w:val="24"/>
              </w:rPr>
              <w:t>Абиотические</w:t>
            </w:r>
            <w:r>
              <w:rPr>
                <w:spacing w:val="58"/>
                <w:w w:val="150"/>
                <w:sz w:val="24"/>
              </w:rPr>
              <w:t xml:space="preserve"> </w:t>
            </w:r>
            <w:r>
              <w:rPr>
                <w:sz w:val="24"/>
              </w:rPr>
              <w:t>факторы:</w:t>
            </w:r>
            <w:r>
              <w:rPr>
                <w:spacing w:val="62"/>
                <w:w w:val="150"/>
                <w:sz w:val="24"/>
              </w:rPr>
              <w:t xml:space="preserve"> </w:t>
            </w:r>
            <w:r>
              <w:rPr>
                <w:sz w:val="24"/>
              </w:rPr>
              <w:t>свет,</w:t>
            </w:r>
            <w:r>
              <w:rPr>
                <w:spacing w:val="65"/>
                <w:w w:val="150"/>
                <w:sz w:val="24"/>
              </w:rPr>
              <w:t xml:space="preserve"> </w:t>
            </w:r>
            <w:r>
              <w:rPr>
                <w:sz w:val="24"/>
              </w:rPr>
              <w:t>температура,</w:t>
            </w:r>
            <w:r>
              <w:rPr>
                <w:spacing w:val="66"/>
                <w:w w:val="150"/>
                <w:sz w:val="24"/>
              </w:rPr>
              <w:t xml:space="preserve"> </w:t>
            </w:r>
            <w:r>
              <w:rPr>
                <w:sz w:val="24"/>
              </w:rPr>
              <w:t>влажность.</w:t>
            </w:r>
            <w:r>
              <w:rPr>
                <w:spacing w:val="64"/>
                <w:w w:val="150"/>
                <w:sz w:val="24"/>
              </w:rPr>
              <w:t xml:space="preserve"> </w:t>
            </w:r>
            <w:r>
              <w:rPr>
                <w:spacing w:val="-2"/>
                <w:sz w:val="24"/>
              </w:rPr>
              <w:t>Фотопериодизм.</w:t>
            </w:r>
          </w:p>
        </w:tc>
      </w:tr>
    </w:tbl>
    <w:p w14:paraId="5320DC3E"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EAE102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98F413E" w14:textId="77777777">
        <w:trPr>
          <w:trHeight w:val="755"/>
        </w:trPr>
        <w:tc>
          <w:tcPr>
            <w:tcW w:w="1078" w:type="dxa"/>
          </w:tcPr>
          <w:p w14:paraId="66AE08D9" w14:textId="77777777" w:rsidR="00243EE0" w:rsidRDefault="00243EE0">
            <w:pPr>
              <w:pStyle w:val="TableParagraph"/>
              <w:ind w:left="0"/>
              <w:jc w:val="left"/>
              <w:rPr>
                <w:sz w:val="24"/>
              </w:rPr>
            </w:pPr>
          </w:p>
        </w:tc>
        <w:tc>
          <w:tcPr>
            <w:tcW w:w="7997" w:type="dxa"/>
          </w:tcPr>
          <w:p w14:paraId="3D964985" w14:textId="77777777" w:rsidR="00243EE0" w:rsidRDefault="00000000">
            <w:pPr>
              <w:pStyle w:val="TableParagraph"/>
              <w:tabs>
                <w:tab w:val="left" w:pos="2075"/>
                <w:tab w:val="left" w:pos="3542"/>
                <w:tab w:val="left" w:pos="3948"/>
                <w:tab w:val="left" w:pos="5225"/>
                <w:tab w:val="left" w:pos="6922"/>
              </w:tabs>
              <w:spacing w:before="94" w:line="237" w:lineRule="auto"/>
              <w:ind w:right="64"/>
              <w:jc w:val="left"/>
              <w:rPr>
                <w:sz w:val="24"/>
              </w:rPr>
            </w:pPr>
            <w:r>
              <w:rPr>
                <w:spacing w:val="-2"/>
                <w:sz w:val="24"/>
              </w:rPr>
              <w:t>Приспособления</w:t>
            </w:r>
            <w:r>
              <w:rPr>
                <w:sz w:val="24"/>
              </w:rPr>
              <w:tab/>
            </w:r>
            <w:r>
              <w:rPr>
                <w:spacing w:val="-2"/>
                <w:sz w:val="24"/>
              </w:rPr>
              <w:t>организмов</w:t>
            </w:r>
            <w:r>
              <w:rPr>
                <w:sz w:val="24"/>
              </w:rPr>
              <w:tab/>
            </w:r>
            <w:r>
              <w:rPr>
                <w:spacing w:val="-10"/>
                <w:sz w:val="24"/>
              </w:rPr>
              <w:t>к</w:t>
            </w:r>
            <w:r>
              <w:rPr>
                <w:sz w:val="24"/>
              </w:rPr>
              <w:tab/>
            </w:r>
            <w:r>
              <w:rPr>
                <w:spacing w:val="-2"/>
                <w:sz w:val="24"/>
              </w:rPr>
              <w:t>действию</w:t>
            </w:r>
            <w:r>
              <w:rPr>
                <w:sz w:val="24"/>
              </w:rPr>
              <w:tab/>
            </w:r>
            <w:r>
              <w:rPr>
                <w:spacing w:val="-2"/>
                <w:sz w:val="24"/>
              </w:rPr>
              <w:t>абиотических</w:t>
            </w:r>
            <w:r>
              <w:rPr>
                <w:sz w:val="24"/>
              </w:rPr>
              <w:tab/>
            </w:r>
            <w:r>
              <w:rPr>
                <w:spacing w:val="-4"/>
                <w:sz w:val="24"/>
              </w:rPr>
              <w:t xml:space="preserve">факторов. </w:t>
            </w:r>
            <w:r>
              <w:rPr>
                <w:sz w:val="24"/>
              </w:rPr>
              <w:t>Биологические ритмы</w:t>
            </w:r>
          </w:p>
        </w:tc>
      </w:tr>
      <w:tr w:rsidR="00243EE0" w14:paraId="25D32D25" w14:textId="77777777">
        <w:trPr>
          <w:trHeight w:val="1307"/>
        </w:trPr>
        <w:tc>
          <w:tcPr>
            <w:tcW w:w="1078" w:type="dxa"/>
          </w:tcPr>
          <w:p w14:paraId="17C6BDC5" w14:textId="77777777" w:rsidR="00243EE0" w:rsidRDefault="00000000">
            <w:pPr>
              <w:pStyle w:val="TableParagraph"/>
              <w:spacing w:before="92"/>
              <w:ind w:left="29" w:right="11"/>
              <w:rPr>
                <w:sz w:val="24"/>
              </w:rPr>
            </w:pPr>
            <w:r>
              <w:rPr>
                <w:spacing w:val="-5"/>
                <w:sz w:val="24"/>
              </w:rPr>
              <w:t>3.4</w:t>
            </w:r>
          </w:p>
        </w:tc>
        <w:tc>
          <w:tcPr>
            <w:tcW w:w="7997" w:type="dxa"/>
          </w:tcPr>
          <w:p w14:paraId="3E6AE4AA" w14:textId="77777777" w:rsidR="00243EE0" w:rsidRDefault="00000000">
            <w:pPr>
              <w:pStyle w:val="TableParagraph"/>
              <w:spacing w:before="92"/>
              <w:ind w:right="46"/>
              <w:jc w:val="both"/>
              <w:rPr>
                <w:sz w:val="24"/>
              </w:rPr>
            </w:pPr>
            <w:r>
              <w:rPr>
                <w:sz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243EE0" w14:paraId="4D66B898" w14:textId="77777777">
        <w:trPr>
          <w:trHeight w:val="1029"/>
        </w:trPr>
        <w:tc>
          <w:tcPr>
            <w:tcW w:w="1078" w:type="dxa"/>
          </w:tcPr>
          <w:p w14:paraId="3177A0AF" w14:textId="77777777" w:rsidR="00243EE0" w:rsidRDefault="00000000">
            <w:pPr>
              <w:pStyle w:val="TableParagraph"/>
              <w:spacing w:before="95"/>
              <w:ind w:left="29" w:right="11"/>
              <w:rPr>
                <w:sz w:val="24"/>
              </w:rPr>
            </w:pPr>
            <w:r>
              <w:rPr>
                <w:spacing w:val="-5"/>
                <w:sz w:val="24"/>
              </w:rPr>
              <w:t>3.5</w:t>
            </w:r>
          </w:p>
        </w:tc>
        <w:tc>
          <w:tcPr>
            <w:tcW w:w="7997" w:type="dxa"/>
          </w:tcPr>
          <w:p w14:paraId="555C34E9" w14:textId="77777777" w:rsidR="00243EE0" w:rsidRDefault="00000000">
            <w:pPr>
              <w:pStyle w:val="TableParagraph"/>
              <w:spacing w:before="95"/>
              <w:ind w:right="47"/>
              <w:jc w:val="both"/>
              <w:rPr>
                <w:sz w:val="24"/>
              </w:rPr>
            </w:pPr>
            <w:r>
              <w:rPr>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243EE0" w14:paraId="001AC19F" w14:textId="77777777">
        <w:trPr>
          <w:trHeight w:val="479"/>
        </w:trPr>
        <w:tc>
          <w:tcPr>
            <w:tcW w:w="1078" w:type="dxa"/>
          </w:tcPr>
          <w:p w14:paraId="78C472E9" w14:textId="77777777" w:rsidR="00243EE0" w:rsidRDefault="00000000">
            <w:pPr>
              <w:pStyle w:val="TableParagraph"/>
              <w:spacing w:before="97"/>
              <w:ind w:left="29" w:right="11"/>
              <w:rPr>
                <w:sz w:val="24"/>
              </w:rPr>
            </w:pPr>
            <w:r>
              <w:rPr>
                <w:spacing w:val="-5"/>
                <w:sz w:val="24"/>
              </w:rPr>
              <w:t>4.</w:t>
            </w:r>
          </w:p>
        </w:tc>
        <w:tc>
          <w:tcPr>
            <w:tcW w:w="7997" w:type="dxa"/>
          </w:tcPr>
          <w:p w14:paraId="237950BA" w14:textId="77777777" w:rsidR="00243EE0" w:rsidRDefault="00000000">
            <w:pPr>
              <w:pStyle w:val="TableParagraph"/>
              <w:spacing w:before="97"/>
              <w:jc w:val="left"/>
              <w:rPr>
                <w:sz w:val="24"/>
              </w:rPr>
            </w:pPr>
            <w:r>
              <w:rPr>
                <w:sz w:val="24"/>
              </w:rPr>
              <w:t>Сообщества</w:t>
            </w:r>
            <w:r>
              <w:rPr>
                <w:spacing w:val="-6"/>
                <w:sz w:val="24"/>
              </w:rPr>
              <w:t xml:space="preserve"> </w:t>
            </w:r>
            <w:r>
              <w:rPr>
                <w:sz w:val="24"/>
              </w:rPr>
              <w:t>и</w:t>
            </w:r>
            <w:r>
              <w:rPr>
                <w:spacing w:val="-1"/>
                <w:sz w:val="24"/>
              </w:rPr>
              <w:t xml:space="preserve"> </w:t>
            </w:r>
            <w:r>
              <w:rPr>
                <w:sz w:val="24"/>
              </w:rPr>
              <w:t>экологические</w:t>
            </w:r>
            <w:r>
              <w:rPr>
                <w:spacing w:val="-5"/>
                <w:sz w:val="24"/>
              </w:rPr>
              <w:t xml:space="preserve"> </w:t>
            </w:r>
            <w:r>
              <w:rPr>
                <w:spacing w:val="-2"/>
                <w:sz w:val="24"/>
              </w:rPr>
              <w:t>системы</w:t>
            </w:r>
          </w:p>
        </w:tc>
      </w:tr>
      <w:tr w:rsidR="00243EE0" w14:paraId="5A97ABF3" w14:textId="77777777">
        <w:trPr>
          <w:trHeight w:val="1032"/>
        </w:trPr>
        <w:tc>
          <w:tcPr>
            <w:tcW w:w="1078" w:type="dxa"/>
          </w:tcPr>
          <w:p w14:paraId="1D82A045" w14:textId="77777777" w:rsidR="00243EE0" w:rsidRDefault="00000000">
            <w:pPr>
              <w:pStyle w:val="TableParagraph"/>
              <w:spacing w:before="95"/>
              <w:ind w:left="29" w:right="11"/>
              <w:rPr>
                <w:sz w:val="24"/>
              </w:rPr>
            </w:pPr>
            <w:r>
              <w:rPr>
                <w:spacing w:val="-5"/>
                <w:sz w:val="24"/>
              </w:rPr>
              <w:t>4.1</w:t>
            </w:r>
          </w:p>
        </w:tc>
        <w:tc>
          <w:tcPr>
            <w:tcW w:w="7997" w:type="dxa"/>
          </w:tcPr>
          <w:p w14:paraId="374B30B0" w14:textId="77777777" w:rsidR="00243EE0" w:rsidRDefault="00000000">
            <w:pPr>
              <w:pStyle w:val="TableParagraph"/>
              <w:spacing w:before="95"/>
              <w:ind w:right="39"/>
              <w:jc w:val="both"/>
              <w:rPr>
                <w:sz w:val="24"/>
              </w:rPr>
            </w:pPr>
            <w:r>
              <w:rPr>
                <w:sz w:val="24"/>
              </w:rPr>
              <w:t xml:space="preserve">Сообщество организмов - биоценоз. Структуры биоценоза: видовая, пространственная, трофическая (пищевая). Виды-доминанты. Связи в </w:t>
            </w:r>
            <w:r>
              <w:rPr>
                <w:spacing w:val="-2"/>
                <w:sz w:val="24"/>
              </w:rPr>
              <w:t>биоценозе</w:t>
            </w:r>
          </w:p>
        </w:tc>
      </w:tr>
      <w:tr w:rsidR="00243EE0" w14:paraId="3A711A5E" w14:textId="77777777">
        <w:trPr>
          <w:trHeight w:val="2135"/>
        </w:trPr>
        <w:tc>
          <w:tcPr>
            <w:tcW w:w="1078" w:type="dxa"/>
          </w:tcPr>
          <w:p w14:paraId="07AC6538" w14:textId="77777777" w:rsidR="00243EE0" w:rsidRDefault="00000000">
            <w:pPr>
              <w:pStyle w:val="TableParagraph"/>
              <w:spacing w:before="95"/>
              <w:ind w:left="29" w:right="11"/>
              <w:rPr>
                <w:sz w:val="24"/>
              </w:rPr>
            </w:pPr>
            <w:r>
              <w:rPr>
                <w:spacing w:val="-5"/>
                <w:sz w:val="24"/>
              </w:rPr>
              <w:t>4.2</w:t>
            </w:r>
          </w:p>
        </w:tc>
        <w:tc>
          <w:tcPr>
            <w:tcW w:w="7997" w:type="dxa"/>
          </w:tcPr>
          <w:p w14:paraId="7BB3C3F2" w14:textId="77777777" w:rsidR="00243EE0" w:rsidRDefault="00000000">
            <w:pPr>
              <w:pStyle w:val="TableParagraph"/>
              <w:spacing w:before="95"/>
              <w:ind w:right="41"/>
              <w:jc w:val="both"/>
              <w:rPr>
                <w:sz w:val="24"/>
              </w:rPr>
            </w:pPr>
            <w:r>
              <w:rPr>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243EE0" w14:paraId="47025215" w14:textId="77777777">
        <w:trPr>
          <w:trHeight w:val="1862"/>
        </w:trPr>
        <w:tc>
          <w:tcPr>
            <w:tcW w:w="1078" w:type="dxa"/>
          </w:tcPr>
          <w:p w14:paraId="200D60F1" w14:textId="77777777" w:rsidR="00243EE0" w:rsidRDefault="00000000">
            <w:pPr>
              <w:pStyle w:val="TableParagraph"/>
              <w:spacing w:before="95"/>
              <w:ind w:left="29" w:right="11"/>
              <w:rPr>
                <w:sz w:val="24"/>
              </w:rPr>
            </w:pPr>
            <w:r>
              <w:rPr>
                <w:spacing w:val="-5"/>
                <w:sz w:val="24"/>
              </w:rPr>
              <w:t>4.3</w:t>
            </w:r>
          </w:p>
        </w:tc>
        <w:tc>
          <w:tcPr>
            <w:tcW w:w="7997" w:type="dxa"/>
          </w:tcPr>
          <w:p w14:paraId="3C4CBA65" w14:textId="77777777" w:rsidR="00243EE0" w:rsidRDefault="00000000">
            <w:pPr>
              <w:pStyle w:val="TableParagraph"/>
              <w:spacing w:before="95"/>
              <w:jc w:val="left"/>
              <w:rPr>
                <w:sz w:val="24"/>
              </w:rPr>
            </w:pPr>
            <w:r>
              <w:rPr>
                <w:sz w:val="24"/>
              </w:rPr>
              <w:t>Природные</w:t>
            </w:r>
            <w:r>
              <w:rPr>
                <w:spacing w:val="-6"/>
                <w:sz w:val="24"/>
              </w:rPr>
              <w:t xml:space="preserve"> </w:t>
            </w:r>
            <w:r>
              <w:rPr>
                <w:sz w:val="24"/>
              </w:rPr>
              <w:t>экосистемы.</w:t>
            </w:r>
            <w:r>
              <w:rPr>
                <w:spacing w:val="-5"/>
                <w:sz w:val="24"/>
              </w:rPr>
              <w:t xml:space="preserve"> </w:t>
            </w:r>
            <w:r>
              <w:rPr>
                <w:sz w:val="24"/>
              </w:rPr>
              <w:t>Экосистемы</w:t>
            </w:r>
            <w:r>
              <w:rPr>
                <w:spacing w:val="-5"/>
                <w:sz w:val="24"/>
              </w:rPr>
              <w:t xml:space="preserve"> </w:t>
            </w:r>
            <w:r>
              <w:rPr>
                <w:sz w:val="24"/>
              </w:rPr>
              <w:t>озер</w:t>
            </w:r>
            <w:r>
              <w:rPr>
                <w:spacing w:val="-5"/>
                <w:sz w:val="24"/>
              </w:rPr>
              <w:t xml:space="preserve"> </w:t>
            </w:r>
            <w:r>
              <w:rPr>
                <w:sz w:val="24"/>
              </w:rPr>
              <w:t>и</w:t>
            </w:r>
            <w:r>
              <w:rPr>
                <w:spacing w:val="-5"/>
                <w:sz w:val="24"/>
              </w:rPr>
              <w:t xml:space="preserve"> </w:t>
            </w:r>
            <w:r>
              <w:rPr>
                <w:sz w:val="24"/>
              </w:rPr>
              <w:t>рек.</w:t>
            </w:r>
            <w:r>
              <w:rPr>
                <w:spacing w:val="-5"/>
                <w:sz w:val="24"/>
              </w:rPr>
              <w:t xml:space="preserve"> </w:t>
            </w:r>
            <w:r>
              <w:rPr>
                <w:sz w:val="24"/>
              </w:rPr>
              <w:t>Экосистема</w:t>
            </w:r>
            <w:r>
              <w:rPr>
                <w:spacing w:val="-6"/>
                <w:sz w:val="24"/>
              </w:rPr>
              <w:t xml:space="preserve"> </w:t>
            </w:r>
            <w:r>
              <w:rPr>
                <w:sz w:val="24"/>
              </w:rPr>
              <w:t>хвойного</w:t>
            </w:r>
            <w:r>
              <w:rPr>
                <w:spacing w:val="-7"/>
                <w:sz w:val="24"/>
              </w:rPr>
              <w:t xml:space="preserve"> </w:t>
            </w:r>
            <w:r>
              <w:rPr>
                <w:sz w:val="24"/>
              </w:rPr>
              <w:t>или широколиственного леса.</w:t>
            </w:r>
          </w:p>
          <w:p w14:paraId="66977B0C" w14:textId="77777777" w:rsidR="00243EE0" w:rsidRDefault="00000000">
            <w:pPr>
              <w:pStyle w:val="TableParagraph"/>
              <w:tabs>
                <w:tab w:val="left" w:pos="2157"/>
                <w:tab w:val="left" w:pos="3893"/>
                <w:tab w:val="left" w:pos="6140"/>
              </w:tabs>
              <w:ind w:right="75"/>
              <w:jc w:val="left"/>
              <w:rPr>
                <w:sz w:val="24"/>
              </w:rPr>
            </w:pPr>
            <w:r>
              <w:rPr>
                <w:spacing w:val="-2"/>
                <w:sz w:val="24"/>
              </w:rPr>
              <w:t>Антропогенные</w:t>
            </w:r>
            <w:r>
              <w:rPr>
                <w:sz w:val="24"/>
              </w:rPr>
              <w:tab/>
            </w:r>
            <w:r>
              <w:rPr>
                <w:spacing w:val="-2"/>
                <w:sz w:val="24"/>
              </w:rPr>
              <w:t>экосистемы.</w:t>
            </w:r>
            <w:r>
              <w:rPr>
                <w:sz w:val="24"/>
              </w:rPr>
              <w:tab/>
            </w:r>
            <w:r>
              <w:rPr>
                <w:spacing w:val="-2"/>
                <w:sz w:val="24"/>
              </w:rPr>
              <w:t>Агроэкосистемы.</w:t>
            </w:r>
            <w:r>
              <w:rPr>
                <w:sz w:val="24"/>
              </w:rPr>
              <w:tab/>
            </w:r>
            <w:r>
              <w:rPr>
                <w:spacing w:val="-4"/>
                <w:sz w:val="24"/>
              </w:rPr>
              <w:t xml:space="preserve">Урбоэкосистемы. </w:t>
            </w:r>
            <w:r>
              <w:rPr>
                <w:sz w:val="24"/>
              </w:rPr>
              <w:t>Биологическое и хозяйственное значение агроэкосистем и урбоэкосистем.</w:t>
            </w:r>
          </w:p>
          <w:p w14:paraId="5C586AB4" w14:textId="77777777" w:rsidR="00243EE0" w:rsidRDefault="00000000">
            <w:pPr>
              <w:pStyle w:val="TableParagraph"/>
              <w:tabs>
                <w:tab w:val="left" w:pos="2087"/>
                <w:tab w:val="left" w:pos="2690"/>
                <w:tab w:val="left" w:pos="3679"/>
                <w:tab w:val="left" w:pos="5347"/>
                <w:tab w:val="left" w:pos="6716"/>
              </w:tabs>
              <w:ind w:right="60"/>
              <w:jc w:val="left"/>
              <w:rPr>
                <w:sz w:val="24"/>
              </w:rPr>
            </w:pPr>
            <w:r>
              <w:rPr>
                <w:spacing w:val="-2"/>
                <w:sz w:val="24"/>
              </w:rPr>
              <w:t>Биоразнообразие</w:t>
            </w:r>
            <w:r>
              <w:rPr>
                <w:sz w:val="24"/>
              </w:rPr>
              <w:tab/>
            </w:r>
            <w:r>
              <w:rPr>
                <w:spacing w:val="-4"/>
                <w:sz w:val="24"/>
              </w:rPr>
              <w:t>как</w:t>
            </w:r>
            <w:r>
              <w:rPr>
                <w:sz w:val="24"/>
              </w:rPr>
              <w:tab/>
            </w:r>
            <w:r>
              <w:rPr>
                <w:spacing w:val="-2"/>
                <w:sz w:val="24"/>
              </w:rPr>
              <w:t>фактор</w:t>
            </w:r>
            <w:r>
              <w:rPr>
                <w:sz w:val="24"/>
              </w:rPr>
              <w:tab/>
            </w:r>
            <w:r>
              <w:rPr>
                <w:spacing w:val="-2"/>
                <w:sz w:val="24"/>
              </w:rPr>
              <w:t>устойчивости</w:t>
            </w:r>
            <w:r>
              <w:rPr>
                <w:sz w:val="24"/>
              </w:rPr>
              <w:tab/>
            </w:r>
            <w:r>
              <w:rPr>
                <w:spacing w:val="-2"/>
                <w:sz w:val="24"/>
              </w:rPr>
              <w:t>экосистем.</w:t>
            </w:r>
            <w:r>
              <w:rPr>
                <w:sz w:val="24"/>
              </w:rPr>
              <w:tab/>
            </w:r>
            <w:r>
              <w:rPr>
                <w:spacing w:val="-4"/>
                <w:sz w:val="24"/>
              </w:rPr>
              <w:t xml:space="preserve">Сохранение </w:t>
            </w:r>
            <w:r>
              <w:rPr>
                <w:sz w:val="24"/>
              </w:rPr>
              <w:t>биологического разнообразия на Земле</w:t>
            </w:r>
          </w:p>
        </w:tc>
      </w:tr>
      <w:tr w:rsidR="00243EE0" w14:paraId="04EAD53E" w14:textId="77777777">
        <w:trPr>
          <w:trHeight w:val="1583"/>
        </w:trPr>
        <w:tc>
          <w:tcPr>
            <w:tcW w:w="1078" w:type="dxa"/>
          </w:tcPr>
          <w:p w14:paraId="3F13CF8A" w14:textId="77777777" w:rsidR="00243EE0" w:rsidRDefault="00000000">
            <w:pPr>
              <w:pStyle w:val="TableParagraph"/>
              <w:spacing w:before="92"/>
              <w:ind w:left="29" w:right="11"/>
              <w:rPr>
                <w:sz w:val="24"/>
              </w:rPr>
            </w:pPr>
            <w:r>
              <w:rPr>
                <w:spacing w:val="-5"/>
                <w:sz w:val="24"/>
              </w:rPr>
              <w:t>4.4</w:t>
            </w:r>
          </w:p>
        </w:tc>
        <w:tc>
          <w:tcPr>
            <w:tcW w:w="7997" w:type="dxa"/>
          </w:tcPr>
          <w:p w14:paraId="760DA7CA" w14:textId="77777777" w:rsidR="00243EE0" w:rsidRDefault="00000000">
            <w:pPr>
              <w:pStyle w:val="TableParagraph"/>
              <w:spacing w:before="92"/>
              <w:ind w:right="46"/>
              <w:jc w:val="both"/>
              <w:rPr>
                <w:sz w:val="24"/>
              </w:rPr>
            </w:pPr>
            <w:r>
              <w:rPr>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243EE0" w14:paraId="2BF4A1E2" w14:textId="77777777">
        <w:trPr>
          <w:trHeight w:val="1308"/>
        </w:trPr>
        <w:tc>
          <w:tcPr>
            <w:tcW w:w="1078" w:type="dxa"/>
          </w:tcPr>
          <w:p w14:paraId="40034B85" w14:textId="77777777" w:rsidR="00243EE0" w:rsidRDefault="00000000">
            <w:pPr>
              <w:pStyle w:val="TableParagraph"/>
              <w:spacing w:before="92"/>
              <w:ind w:left="29" w:right="11"/>
              <w:rPr>
                <w:sz w:val="24"/>
              </w:rPr>
            </w:pPr>
            <w:r>
              <w:rPr>
                <w:spacing w:val="-5"/>
                <w:sz w:val="24"/>
              </w:rPr>
              <w:t>4.5</w:t>
            </w:r>
          </w:p>
        </w:tc>
        <w:tc>
          <w:tcPr>
            <w:tcW w:w="7997" w:type="dxa"/>
          </w:tcPr>
          <w:p w14:paraId="5974F64C" w14:textId="77777777" w:rsidR="00243EE0" w:rsidRDefault="00000000">
            <w:pPr>
              <w:pStyle w:val="TableParagraph"/>
              <w:spacing w:before="92"/>
              <w:jc w:val="left"/>
              <w:rPr>
                <w:sz w:val="24"/>
              </w:rPr>
            </w:pPr>
            <w:r>
              <w:rPr>
                <w:sz w:val="24"/>
              </w:rPr>
              <w:t>Человечество</w:t>
            </w:r>
            <w:r>
              <w:rPr>
                <w:spacing w:val="35"/>
                <w:sz w:val="24"/>
              </w:rPr>
              <w:t xml:space="preserve"> </w:t>
            </w:r>
            <w:r>
              <w:rPr>
                <w:sz w:val="24"/>
              </w:rPr>
              <w:t>в</w:t>
            </w:r>
            <w:r>
              <w:rPr>
                <w:spacing w:val="34"/>
                <w:sz w:val="24"/>
              </w:rPr>
              <w:t xml:space="preserve"> </w:t>
            </w:r>
            <w:r>
              <w:rPr>
                <w:sz w:val="24"/>
              </w:rPr>
              <w:t>биосфере</w:t>
            </w:r>
            <w:r>
              <w:rPr>
                <w:spacing w:val="33"/>
                <w:sz w:val="24"/>
              </w:rPr>
              <w:t xml:space="preserve"> </w:t>
            </w:r>
            <w:r>
              <w:rPr>
                <w:sz w:val="24"/>
              </w:rPr>
              <w:t>Земли.</w:t>
            </w:r>
            <w:r>
              <w:rPr>
                <w:spacing w:val="35"/>
                <w:sz w:val="24"/>
              </w:rPr>
              <w:t xml:space="preserve"> </w:t>
            </w:r>
            <w:r>
              <w:rPr>
                <w:sz w:val="24"/>
              </w:rPr>
              <w:t>Антропогенные</w:t>
            </w:r>
            <w:r>
              <w:rPr>
                <w:spacing w:val="34"/>
                <w:sz w:val="24"/>
              </w:rPr>
              <w:t xml:space="preserve"> </w:t>
            </w:r>
            <w:r>
              <w:rPr>
                <w:sz w:val="24"/>
              </w:rPr>
              <w:t>изменения</w:t>
            </w:r>
            <w:r>
              <w:rPr>
                <w:spacing w:val="36"/>
                <w:sz w:val="24"/>
              </w:rPr>
              <w:t xml:space="preserve"> </w:t>
            </w:r>
            <w:r>
              <w:rPr>
                <w:sz w:val="24"/>
              </w:rPr>
              <w:t>в</w:t>
            </w:r>
            <w:r>
              <w:rPr>
                <w:spacing w:val="34"/>
                <w:sz w:val="24"/>
              </w:rPr>
              <w:t xml:space="preserve"> </w:t>
            </w:r>
            <w:r>
              <w:rPr>
                <w:sz w:val="24"/>
              </w:rPr>
              <w:t>биосфере. Глобальные экологические проблемы.</w:t>
            </w:r>
          </w:p>
          <w:p w14:paraId="7719984C" w14:textId="77777777" w:rsidR="00243EE0" w:rsidRDefault="00000000">
            <w:pPr>
              <w:pStyle w:val="TableParagraph"/>
              <w:tabs>
                <w:tab w:val="left" w:pos="1088"/>
                <w:tab w:val="left" w:pos="2901"/>
                <w:tab w:val="left" w:pos="4361"/>
                <w:tab w:val="left" w:pos="5945"/>
                <w:tab w:val="left" w:pos="7282"/>
                <w:tab w:val="left" w:pos="7690"/>
              </w:tabs>
              <w:spacing w:before="1"/>
              <w:ind w:right="52"/>
              <w:jc w:val="left"/>
              <w:rPr>
                <w:sz w:val="24"/>
              </w:rPr>
            </w:pPr>
            <w:r>
              <w:rPr>
                <w:spacing w:val="-2"/>
                <w:sz w:val="24"/>
              </w:rPr>
              <w:t>Основа</w:t>
            </w:r>
            <w:r>
              <w:rPr>
                <w:sz w:val="24"/>
              </w:rPr>
              <w:tab/>
            </w:r>
            <w:r>
              <w:rPr>
                <w:spacing w:val="-2"/>
                <w:sz w:val="24"/>
              </w:rPr>
              <w:t>рационального</w:t>
            </w:r>
            <w:r>
              <w:rPr>
                <w:sz w:val="24"/>
              </w:rPr>
              <w:tab/>
            </w:r>
            <w:r>
              <w:rPr>
                <w:spacing w:val="-2"/>
                <w:sz w:val="24"/>
              </w:rPr>
              <w:t>управления</w:t>
            </w:r>
            <w:r>
              <w:rPr>
                <w:sz w:val="24"/>
              </w:rPr>
              <w:tab/>
            </w:r>
            <w:r>
              <w:rPr>
                <w:spacing w:val="-2"/>
                <w:sz w:val="24"/>
              </w:rPr>
              <w:t>природными</w:t>
            </w:r>
            <w:r>
              <w:rPr>
                <w:sz w:val="24"/>
              </w:rPr>
              <w:tab/>
            </w:r>
            <w:r>
              <w:rPr>
                <w:spacing w:val="-2"/>
                <w:sz w:val="24"/>
              </w:rPr>
              <w:t>ресурсами</w:t>
            </w:r>
            <w:r>
              <w:rPr>
                <w:sz w:val="24"/>
              </w:rPr>
              <w:tab/>
            </w:r>
            <w:r>
              <w:rPr>
                <w:spacing w:val="-10"/>
                <w:sz w:val="24"/>
              </w:rPr>
              <w:t>и</w:t>
            </w:r>
            <w:r>
              <w:rPr>
                <w:sz w:val="24"/>
              </w:rPr>
              <w:tab/>
            </w:r>
            <w:r>
              <w:rPr>
                <w:spacing w:val="-8"/>
                <w:sz w:val="24"/>
              </w:rPr>
              <w:t xml:space="preserve">их </w:t>
            </w:r>
            <w:r>
              <w:rPr>
                <w:sz w:val="24"/>
              </w:rPr>
              <w:t>использование. Достижения биологии и охрана природы</w:t>
            </w:r>
          </w:p>
        </w:tc>
      </w:tr>
    </w:tbl>
    <w:p w14:paraId="62F321C2" w14:textId="77777777" w:rsidR="00243EE0" w:rsidRDefault="00000000">
      <w:pPr>
        <w:spacing w:before="20"/>
        <w:ind w:left="410" w:right="491"/>
        <w:jc w:val="right"/>
        <w:rPr>
          <w:sz w:val="24"/>
        </w:rPr>
      </w:pPr>
      <w:r>
        <w:rPr>
          <w:spacing w:val="-5"/>
          <w:sz w:val="24"/>
        </w:rPr>
        <w:t>";</w:t>
      </w:r>
    </w:p>
    <w:p w14:paraId="2462F455" w14:textId="77777777" w:rsidR="00243EE0" w:rsidRDefault="00000000">
      <w:pPr>
        <w:pStyle w:val="a3"/>
        <w:ind w:right="486" w:firstLine="708"/>
      </w:pPr>
      <w:r>
        <w:t xml:space="preserve">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14:paraId="03442717" w14:textId="77777777" w:rsidR="00243EE0" w:rsidRDefault="00000000">
      <w:pPr>
        <w:spacing w:before="8" w:line="275" w:lineRule="exact"/>
        <w:ind w:right="74"/>
        <w:jc w:val="center"/>
        <w:rPr>
          <w:b/>
          <w:sz w:val="24"/>
        </w:rPr>
      </w:pPr>
      <w:r>
        <w:rPr>
          <w:b/>
          <w:sz w:val="24"/>
        </w:rPr>
        <w:t>Проверяемые</w:t>
      </w:r>
      <w:r>
        <w:rPr>
          <w:b/>
          <w:spacing w:val="-8"/>
          <w:sz w:val="24"/>
        </w:rPr>
        <w:t xml:space="preserve"> </w:t>
      </w:r>
      <w:r>
        <w:rPr>
          <w:b/>
          <w:sz w:val="24"/>
        </w:rPr>
        <w:t>на</w:t>
      </w:r>
      <w:r>
        <w:rPr>
          <w:b/>
          <w:spacing w:val="-5"/>
          <w:sz w:val="24"/>
        </w:rPr>
        <w:t xml:space="preserve"> </w:t>
      </w:r>
      <w:r>
        <w:rPr>
          <w:b/>
          <w:sz w:val="24"/>
        </w:rPr>
        <w:t>ЕГЭ</w:t>
      </w:r>
      <w:r>
        <w:rPr>
          <w:b/>
          <w:spacing w:val="-4"/>
          <w:sz w:val="24"/>
        </w:rPr>
        <w:t xml:space="preserve"> </w:t>
      </w:r>
      <w:r>
        <w:rPr>
          <w:b/>
          <w:sz w:val="24"/>
        </w:rPr>
        <w:t>по</w:t>
      </w:r>
      <w:r>
        <w:rPr>
          <w:b/>
          <w:spacing w:val="-5"/>
          <w:sz w:val="24"/>
        </w:rPr>
        <w:t xml:space="preserve"> </w:t>
      </w:r>
      <w:r>
        <w:rPr>
          <w:b/>
          <w:sz w:val="24"/>
        </w:rPr>
        <w:t>биологии</w:t>
      </w:r>
      <w:r>
        <w:rPr>
          <w:b/>
          <w:spacing w:val="-2"/>
          <w:sz w:val="24"/>
        </w:rPr>
        <w:t xml:space="preserve"> требования</w:t>
      </w:r>
    </w:p>
    <w:p w14:paraId="689C5866" w14:textId="77777777" w:rsidR="00243EE0" w:rsidRDefault="00000000">
      <w:pPr>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C7E5489" w14:textId="77777777">
        <w:trPr>
          <w:trHeight w:val="1031"/>
        </w:trPr>
        <w:tc>
          <w:tcPr>
            <w:tcW w:w="1702" w:type="dxa"/>
          </w:tcPr>
          <w:p w14:paraId="50F81FFE" w14:textId="77777777" w:rsidR="00243EE0" w:rsidRDefault="00000000">
            <w:pPr>
              <w:pStyle w:val="TableParagraph"/>
              <w:spacing w:before="97"/>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59F02312" w14:textId="77777777" w:rsidR="00243EE0" w:rsidRDefault="00000000">
            <w:pPr>
              <w:pStyle w:val="TableParagraph"/>
              <w:spacing w:before="100" w:line="235"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bl>
    <w:p w14:paraId="457DF44B" w14:textId="77777777" w:rsidR="00243EE0" w:rsidRDefault="00243EE0">
      <w:pPr>
        <w:pStyle w:val="TableParagraph"/>
        <w:spacing w:line="235" w:lineRule="auto"/>
        <w:jc w:val="left"/>
        <w:rPr>
          <w:sz w:val="24"/>
        </w:rPr>
        <w:sectPr w:rsidR="00243EE0">
          <w:pgSz w:w="11920" w:h="16840"/>
          <w:pgMar w:top="780" w:right="360" w:bottom="280" w:left="720" w:header="720" w:footer="720" w:gutter="0"/>
          <w:cols w:space="720"/>
        </w:sectPr>
      </w:pPr>
    </w:p>
    <w:p w14:paraId="0C11CA1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B6FBB95" w14:textId="77777777">
        <w:trPr>
          <w:trHeight w:val="2411"/>
        </w:trPr>
        <w:tc>
          <w:tcPr>
            <w:tcW w:w="1702" w:type="dxa"/>
          </w:tcPr>
          <w:p w14:paraId="2181F2CD" w14:textId="77777777" w:rsidR="00243EE0" w:rsidRDefault="00000000">
            <w:pPr>
              <w:pStyle w:val="TableParagraph"/>
              <w:spacing w:before="92"/>
              <w:ind w:left="26"/>
              <w:rPr>
                <w:sz w:val="24"/>
              </w:rPr>
            </w:pPr>
            <w:r>
              <w:rPr>
                <w:spacing w:val="-10"/>
                <w:sz w:val="24"/>
              </w:rPr>
              <w:t>1</w:t>
            </w:r>
          </w:p>
        </w:tc>
        <w:tc>
          <w:tcPr>
            <w:tcW w:w="7373" w:type="dxa"/>
          </w:tcPr>
          <w:p w14:paraId="114C6948" w14:textId="77777777" w:rsidR="00243EE0" w:rsidRDefault="00000000">
            <w:pPr>
              <w:pStyle w:val="TableParagraph"/>
              <w:spacing w:before="92"/>
              <w:ind w:right="39"/>
              <w:jc w:val="both"/>
              <w:rPr>
                <w:sz w:val="24"/>
              </w:rPr>
            </w:pPr>
            <w:r>
              <w:rPr>
                <w:sz w:val="24"/>
              </w:rPr>
              <w:t>Сформированность знаний о месте и роли биологии в системе естественных наук, в формировании современной</w:t>
            </w:r>
            <w:r>
              <w:rPr>
                <w:spacing w:val="40"/>
                <w:sz w:val="24"/>
              </w:rPr>
              <w:t xml:space="preserve"> </w:t>
            </w:r>
            <w:r>
              <w:rPr>
                <w:sz w:val="24"/>
              </w:rPr>
              <w:t>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243EE0" w14:paraId="055F68D6" w14:textId="77777777">
        <w:trPr>
          <w:trHeight w:val="2964"/>
        </w:trPr>
        <w:tc>
          <w:tcPr>
            <w:tcW w:w="1702" w:type="dxa"/>
          </w:tcPr>
          <w:p w14:paraId="487C2775" w14:textId="77777777" w:rsidR="00243EE0" w:rsidRDefault="00000000">
            <w:pPr>
              <w:pStyle w:val="TableParagraph"/>
              <w:spacing w:before="92"/>
              <w:ind w:left="26"/>
              <w:rPr>
                <w:sz w:val="24"/>
              </w:rPr>
            </w:pPr>
            <w:r>
              <w:rPr>
                <w:spacing w:val="-10"/>
                <w:sz w:val="24"/>
              </w:rPr>
              <w:t>2</w:t>
            </w:r>
          </w:p>
        </w:tc>
        <w:tc>
          <w:tcPr>
            <w:tcW w:w="7373" w:type="dxa"/>
          </w:tcPr>
          <w:p w14:paraId="5E0295A9" w14:textId="77777777" w:rsidR="00243EE0" w:rsidRDefault="00000000">
            <w:pPr>
              <w:pStyle w:val="TableParagraph"/>
              <w:tabs>
                <w:tab w:val="left" w:pos="1456"/>
                <w:tab w:val="left" w:pos="1629"/>
                <w:tab w:val="left" w:pos="2894"/>
                <w:tab w:val="left" w:pos="3233"/>
                <w:tab w:val="left" w:pos="4034"/>
                <w:tab w:val="left" w:pos="4373"/>
                <w:tab w:val="left" w:pos="5828"/>
                <w:tab w:val="left" w:pos="5897"/>
              </w:tabs>
              <w:spacing w:before="92"/>
              <w:ind w:right="69"/>
              <w:jc w:val="left"/>
              <w:rPr>
                <w:sz w:val="24"/>
              </w:rPr>
            </w:pPr>
            <w:r>
              <w:rPr>
                <w:sz w:val="24"/>
              </w:rPr>
              <w:t>Владение системой знаний об основных методах научного познания, используемых</w:t>
            </w:r>
            <w:r>
              <w:rPr>
                <w:spacing w:val="40"/>
                <w:sz w:val="24"/>
              </w:rPr>
              <w:t xml:space="preserve"> </w:t>
            </w:r>
            <w:r>
              <w:rPr>
                <w:sz w:val="24"/>
              </w:rPr>
              <w:t>в</w:t>
            </w:r>
            <w:r>
              <w:rPr>
                <w:spacing w:val="40"/>
                <w:sz w:val="24"/>
              </w:rPr>
              <w:t xml:space="preserve"> </w:t>
            </w:r>
            <w:r>
              <w:rPr>
                <w:sz w:val="24"/>
              </w:rPr>
              <w:t>биологических</w:t>
            </w:r>
            <w:r>
              <w:rPr>
                <w:spacing w:val="40"/>
                <w:sz w:val="24"/>
              </w:rPr>
              <w:t xml:space="preserve"> </w:t>
            </w:r>
            <w:r>
              <w:rPr>
                <w:sz w:val="24"/>
              </w:rPr>
              <w:t>исследованиях</w:t>
            </w:r>
            <w:r>
              <w:rPr>
                <w:spacing w:val="40"/>
                <w:sz w:val="24"/>
              </w:rPr>
              <w:t xml:space="preserve"> </w:t>
            </w:r>
            <w:r>
              <w:rPr>
                <w:sz w:val="24"/>
              </w:rPr>
              <w:t>живых</w:t>
            </w:r>
            <w:r>
              <w:rPr>
                <w:spacing w:val="40"/>
                <w:sz w:val="24"/>
              </w:rPr>
              <w:t xml:space="preserve"> </w:t>
            </w:r>
            <w:r>
              <w:rPr>
                <w:sz w:val="24"/>
              </w:rPr>
              <w:t>объектов</w:t>
            </w:r>
            <w:r>
              <w:rPr>
                <w:spacing w:val="40"/>
                <w:sz w:val="24"/>
              </w:rPr>
              <w:t xml:space="preserve"> </w:t>
            </w:r>
            <w:r>
              <w:rPr>
                <w:sz w:val="24"/>
              </w:rPr>
              <w:t xml:space="preserve">и </w:t>
            </w:r>
            <w:r>
              <w:rPr>
                <w:spacing w:val="-2"/>
                <w:sz w:val="24"/>
              </w:rPr>
              <w:t>экосистем</w:t>
            </w:r>
            <w:r>
              <w:rPr>
                <w:sz w:val="24"/>
              </w:rPr>
              <w:tab/>
            </w:r>
            <w:r>
              <w:rPr>
                <w:spacing w:val="-2"/>
                <w:sz w:val="24"/>
              </w:rPr>
              <w:t>(описание,</w:t>
            </w:r>
            <w:r>
              <w:rPr>
                <w:sz w:val="24"/>
              </w:rPr>
              <w:tab/>
            </w:r>
            <w:r>
              <w:rPr>
                <w:spacing w:val="-2"/>
                <w:sz w:val="24"/>
              </w:rPr>
              <w:t>измерение,</w:t>
            </w:r>
            <w:r>
              <w:rPr>
                <w:sz w:val="24"/>
              </w:rPr>
              <w:tab/>
            </w:r>
            <w:r>
              <w:rPr>
                <w:sz w:val="24"/>
              </w:rPr>
              <w:tab/>
            </w:r>
            <w:r>
              <w:rPr>
                <w:spacing w:val="-2"/>
                <w:sz w:val="24"/>
              </w:rPr>
              <w:t>проведение</w:t>
            </w:r>
            <w:r>
              <w:rPr>
                <w:sz w:val="24"/>
              </w:rPr>
              <w:tab/>
            </w:r>
            <w:r>
              <w:rPr>
                <w:sz w:val="24"/>
              </w:rPr>
              <w:tab/>
            </w:r>
            <w:r>
              <w:rPr>
                <w:spacing w:val="-4"/>
                <w:sz w:val="24"/>
              </w:rPr>
              <w:t xml:space="preserve">наблюдений); </w:t>
            </w:r>
            <w:r>
              <w:rPr>
                <w:sz w:val="24"/>
              </w:rPr>
              <w:t>способами выявления и оценки антропогенных изменений в природе. Умение</w:t>
            </w:r>
            <w:r>
              <w:rPr>
                <w:spacing w:val="40"/>
                <w:sz w:val="24"/>
              </w:rPr>
              <w:t xml:space="preserve"> </w:t>
            </w:r>
            <w:r>
              <w:rPr>
                <w:sz w:val="24"/>
              </w:rPr>
              <w:t>выдвигать</w:t>
            </w:r>
            <w:r>
              <w:rPr>
                <w:spacing w:val="40"/>
                <w:sz w:val="24"/>
              </w:rPr>
              <w:t xml:space="preserve"> </w:t>
            </w:r>
            <w:r>
              <w:rPr>
                <w:sz w:val="24"/>
              </w:rPr>
              <w:t>гипотезы,</w:t>
            </w:r>
            <w:r>
              <w:rPr>
                <w:spacing w:val="40"/>
                <w:sz w:val="24"/>
              </w:rPr>
              <w:t xml:space="preserve"> </w:t>
            </w:r>
            <w:r>
              <w:rPr>
                <w:sz w:val="24"/>
              </w:rPr>
              <w:t>проверять</w:t>
            </w:r>
            <w:r>
              <w:rPr>
                <w:spacing w:val="40"/>
                <w:sz w:val="24"/>
              </w:rPr>
              <w:t xml:space="preserve"> </w:t>
            </w:r>
            <w:r>
              <w:rPr>
                <w:sz w:val="24"/>
              </w:rPr>
              <w:t>их</w:t>
            </w:r>
            <w:r>
              <w:rPr>
                <w:spacing w:val="40"/>
                <w:sz w:val="24"/>
              </w:rPr>
              <w:t xml:space="preserve"> </w:t>
            </w:r>
            <w:r>
              <w:rPr>
                <w:sz w:val="24"/>
              </w:rPr>
              <w:t xml:space="preserve">экспериментальными </w:t>
            </w:r>
            <w:r>
              <w:rPr>
                <w:spacing w:val="-2"/>
                <w:sz w:val="24"/>
              </w:rPr>
              <w:t>средствами,</w:t>
            </w:r>
            <w:r>
              <w:rPr>
                <w:sz w:val="24"/>
              </w:rPr>
              <w:tab/>
            </w:r>
            <w:r>
              <w:rPr>
                <w:sz w:val="24"/>
              </w:rPr>
              <w:tab/>
            </w:r>
            <w:r>
              <w:rPr>
                <w:spacing w:val="-2"/>
                <w:sz w:val="24"/>
              </w:rPr>
              <w:t>формулируя</w:t>
            </w:r>
            <w:r>
              <w:rPr>
                <w:sz w:val="24"/>
              </w:rPr>
              <w:tab/>
            </w:r>
            <w:r>
              <w:rPr>
                <w:sz w:val="24"/>
              </w:rPr>
              <w:tab/>
            </w:r>
            <w:r>
              <w:rPr>
                <w:spacing w:val="-4"/>
                <w:sz w:val="24"/>
              </w:rPr>
              <w:t>цель</w:t>
            </w:r>
            <w:r>
              <w:rPr>
                <w:sz w:val="24"/>
              </w:rPr>
              <w:tab/>
            </w:r>
            <w:r>
              <w:rPr>
                <w:spacing w:val="-2"/>
                <w:sz w:val="24"/>
              </w:rPr>
              <w:t>исследования,</w:t>
            </w:r>
            <w:r>
              <w:rPr>
                <w:sz w:val="24"/>
              </w:rPr>
              <w:tab/>
            </w:r>
            <w:r>
              <w:rPr>
                <w:spacing w:val="-4"/>
                <w:sz w:val="24"/>
              </w:rPr>
              <w:t xml:space="preserve">анализировать </w:t>
            </w:r>
            <w:r>
              <w:rPr>
                <w:sz w:val="24"/>
              </w:rPr>
              <w:t>полученные результаты и делать выводы.</w:t>
            </w:r>
          </w:p>
          <w:p w14:paraId="24344C4A" w14:textId="77777777" w:rsidR="00243EE0" w:rsidRDefault="00000000">
            <w:pPr>
              <w:pStyle w:val="TableParagraph"/>
              <w:spacing w:before="1"/>
              <w:ind w:right="47"/>
              <w:jc w:val="both"/>
              <w:rPr>
                <w:sz w:val="24"/>
              </w:rPr>
            </w:pPr>
            <w:r>
              <w:rPr>
                <w:sz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243EE0" w14:paraId="525F416A" w14:textId="77777777">
        <w:trPr>
          <w:trHeight w:val="7656"/>
        </w:trPr>
        <w:tc>
          <w:tcPr>
            <w:tcW w:w="1702" w:type="dxa"/>
          </w:tcPr>
          <w:p w14:paraId="384584D4" w14:textId="77777777" w:rsidR="00243EE0" w:rsidRDefault="00000000">
            <w:pPr>
              <w:pStyle w:val="TableParagraph"/>
              <w:spacing w:before="92"/>
              <w:ind w:left="26"/>
              <w:rPr>
                <w:sz w:val="24"/>
              </w:rPr>
            </w:pPr>
            <w:r>
              <w:rPr>
                <w:spacing w:val="-10"/>
                <w:sz w:val="24"/>
              </w:rPr>
              <w:t>3</w:t>
            </w:r>
          </w:p>
        </w:tc>
        <w:tc>
          <w:tcPr>
            <w:tcW w:w="7373" w:type="dxa"/>
          </w:tcPr>
          <w:p w14:paraId="5E057D80" w14:textId="77777777" w:rsidR="00243EE0" w:rsidRDefault="00000000">
            <w:pPr>
              <w:pStyle w:val="TableParagraph"/>
              <w:tabs>
                <w:tab w:val="left" w:pos="1406"/>
                <w:tab w:val="left" w:pos="3158"/>
                <w:tab w:val="left" w:pos="3581"/>
                <w:tab w:val="left" w:pos="5727"/>
                <w:tab w:val="left" w:pos="5842"/>
              </w:tabs>
              <w:spacing w:before="92"/>
              <w:ind w:right="38"/>
              <w:jc w:val="both"/>
              <w:rPr>
                <w:sz w:val="24"/>
              </w:rPr>
            </w:pPr>
            <w:r>
              <w:rPr>
                <w:sz w:val="24"/>
              </w:rPr>
              <w:t>Умение владеть системой биологических знаний, которая включает: основополагающие</w:t>
            </w:r>
            <w:r>
              <w:rPr>
                <w:spacing w:val="-1"/>
                <w:sz w:val="24"/>
              </w:rPr>
              <w:t xml:space="preserve"> </w:t>
            </w:r>
            <w:r>
              <w:rPr>
                <w:sz w:val="24"/>
              </w:rPr>
              <w:t>биологические</w:t>
            </w:r>
            <w:r>
              <w:rPr>
                <w:spacing w:val="-1"/>
                <w:sz w:val="24"/>
              </w:rPr>
              <w:t xml:space="preserve"> </w:t>
            </w:r>
            <w:r>
              <w:rPr>
                <w:sz w:val="24"/>
              </w:rPr>
              <w:t>термины</w:t>
            </w:r>
            <w:r>
              <w:rPr>
                <w:spacing w:val="-2"/>
                <w:sz w:val="24"/>
              </w:rPr>
              <w:t xml:space="preserve"> </w:t>
            </w:r>
            <w:r>
              <w:rPr>
                <w:sz w:val="24"/>
              </w:rPr>
              <w:t>и</w:t>
            </w:r>
            <w:r>
              <w:rPr>
                <w:spacing w:val="-3"/>
                <w:sz w:val="24"/>
              </w:rPr>
              <w:t xml:space="preserve"> </w:t>
            </w:r>
            <w:r>
              <w:rPr>
                <w:sz w:val="24"/>
              </w:rPr>
              <w:t>понятия</w:t>
            </w:r>
            <w:r>
              <w:rPr>
                <w:spacing w:val="-3"/>
                <w:sz w:val="24"/>
              </w:rPr>
              <w:t xml:space="preserve"> </w:t>
            </w:r>
            <w:r>
              <w:rPr>
                <w:sz w:val="24"/>
              </w:rPr>
              <w:t>(жизнь,</w:t>
            </w:r>
            <w:r>
              <w:rPr>
                <w:spacing w:val="-3"/>
                <w:sz w:val="24"/>
              </w:rPr>
              <w:t xml:space="preserve"> </w:t>
            </w:r>
            <w:r>
              <w:rPr>
                <w:sz w:val="24"/>
              </w:rPr>
              <w:t xml:space="preserve">клетка, ткань, орган, организм, вид, популяция, экосистема, биоценоз, биосфера; метаболизм, гомеостаз, клеточный иммунитет, биосинтез </w:t>
            </w:r>
            <w:r>
              <w:rPr>
                <w:spacing w:val="-2"/>
                <w:sz w:val="24"/>
              </w:rPr>
              <w:t>белка,</w:t>
            </w:r>
            <w:r>
              <w:rPr>
                <w:sz w:val="24"/>
              </w:rPr>
              <w:tab/>
            </w:r>
            <w:r>
              <w:rPr>
                <w:spacing w:val="-2"/>
                <w:sz w:val="24"/>
              </w:rPr>
              <w:t>биополимеры,</w:t>
            </w:r>
            <w:r>
              <w:rPr>
                <w:sz w:val="24"/>
              </w:rPr>
              <w:tab/>
            </w:r>
            <w:r>
              <w:rPr>
                <w:sz w:val="24"/>
              </w:rPr>
              <w:tab/>
            </w:r>
            <w:r>
              <w:rPr>
                <w:spacing w:val="-2"/>
                <w:sz w:val="24"/>
              </w:rPr>
              <w:t>дискретность,</w:t>
            </w:r>
            <w:r>
              <w:rPr>
                <w:sz w:val="24"/>
              </w:rPr>
              <w:tab/>
            </w:r>
            <w:r>
              <w:rPr>
                <w:spacing w:val="-2"/>
                <w:sz w:val="24"/>
              </w:rPr>
              <w:t>саморегуляция, самовоспроизведение,</w:t>
            </w:r>
            <w:r>
              <w:rPr>
                <w:sz w:val="24"/>
              </w:rPr>
              <w:tab/>
            </w:r>
            <w:r>
              <w:rPr>
                <w:spacing w:val="-2"/>
                <w:sz w:val="24"/>
              </w:rPr>
              <w:t>наследственность,</w:t>
            </w:r>
            <w:r>
              <w:rPr>
                <w:sz w:val="24"/>
              </w:rPr>
              <w:tab/>
            </w:r>
            <w:r>
              <w:rPr>
                <w:sz w:val="24"/>
              </w:rPr>
              <w:tab/>
            </w:r>
            <w:r>
              <w:rPr>
                <w:spacing w:val="-2"/>
                <w:sz w:val="24"/>
              </w:rPr>
              <w:t xml:space="preserve">изменчивость, </w:t>
            </w:r>
            <w:r>
              <w:rPr>
                <w:sz w:val="24"/>
              </w:rPr>
              <w:t>энергозависимость, рост и развитие);</w:t>
            </w:r>
          </w:p>
          <w:p w14:paraId="13AC7217" w14:textId="77777777" w:rsidR="00243EE0" w:rsidRDefault="00000000">
            <w:pPr>
              <w:pStyle w:val="TableParagraph"/>
              <w:spacing w:before="1"/>
              <w:ind w:right="39"/>
              <w:jc w:val="both"/>
              <w:rPr>
                <w:sz w:val="24"/>
              </w:rPr>
            </w:pPr>
            <w:r>
              <w:rPr>
                <w:sz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59A1A6FC" w14:textId="77777777" w:rsidR="00243EE0" w:rsidRDefault="00000000">
            <w:pPr>
              <w:pStyle w:val="TableParagraph"/>
              <w:spacing w:before="3" w:line="275" w:lineRule="exact"/>
              <w:jc w:val="both"/>
              <w:rPr>
                <w:sz w:val="24"/>
              </w:rPr>
            </w:pPr>
            <w:r>
              <w:rPr>
                <w:sz w:val="24"/>
              </w:rPr>
              <w:t>принципы</w:t>
            </w:r>
            <w:r>
              <w:rPr>
                <w:spacing w:val="-3"/>
                <w:sz w:val="24"/>
              </w:rPr>
              <w:t xml:space="preserve"> </w:t>
            </w:r>
            <w:r>
              <w:rPr>
                <w:sz w:val="24"/>
              </w:rPr>
              <w:t>(чистоты</w:t>
            </w:r>
            <w:r>
              <w:rPr>
                <w:spacing w:val="-4"/>
                <w:sz w:val="24"/>
              </w:rPr>
              <w:t xml:space="preserve"> </w:t>
            </w:r>
            <w:r>
              <w:rPr>
                <w:sz w:val="24"/>
              </w:rPr>
              <w:t>гамет,</w:t>
            </w:r>
            <w:r>
              <w:rPr>
                <w:spacing w:val="-2"/>
                <w:sz w:val="24"/>
              </w:rPr>
              <w:t xml:space="preserve"> комплементарности);</w:t>
            </w:r>
          </w:p>
          <w:p w14:paraId="298FE817" w14:textId="77777777" w:rsidR="00243EE0" w:rsidRDefault="00000000">
            <w:pPr>
              <w:pStyle w:val="TableParagraph"/>
              <w:ind w:right="43"/>
              <w:jc w:val="both"/>
              <w:rPr>
                <w:sz w:val="24"/>
              </w:rPr>
            </w:pPr>
            <w:r>
              <w:rPr>
                <w:sz w:val="24"/>
              </w:rPr>
              <w:t>правила (минимума Ю. Либиха, экологической пирамиды чисел, биомассы и энергии);</w:t>
            </w:r>
          </w:p>
          <w:p w14:paraId="10C78C55" w14:textId="77777777" w:rsidR="00243EE0" w:rsidRDefault="00000000">
            <w:pPr>
              <w:pStyle w:val="TableParagraph"/>
              <w:ind w:right="46"/>
              <w:jc w:val="both"/>
              <w:rPr>
                <w:sz w:val="24"/>
              </w:rPr>
            </w:pPr>
            <w:r>
              <w:rPr>
                <w:sz w:val="24"/>
              </w:rPr>
              <w:t>гипотезы (коацерватной А.И. Опарина, первичного бульона Дж. Холдейна, микросфер С. Фокса, рибозима Т. Чек)</w:t>
            </w:r>
          </w:p>
        </w:tc>
      </w:tr>
      <w:tr w:rsidR="00243EE0" w14:paraId="30FF6E1E" w14:textId="77777777">
        <w:trPr>
          <w:trHeight w:val="1859"/>
        </w:trPr>
        <w:tc>
          <w:tcPr>
            <w:tcW w:w="1702" w:type="dxa"/>
          </w:tcPr>
          <w:p w14:paraId="2B5D639D" w14:textId="77777777" w:rsidR="00243EE0" w:rsidRDefault="00000000">
            <w:pPr>
              <w:pStyle w:val="TableParagraph"/>
              <w:spacing w:before="92"/>
              <w:ind w:left="26"/>
              <w:rPr>
                <w:sz w:val="24"/>
              </w:rPr>
            </w:pPr>
            <w:r>
              <w:rPr>
                <w:spacing w:val="-10"/>
                <w:sz w:val="24"/>
              </w:rPr>
              <w:t>4</w:t>
            </w:r>
          </w:p>
        </w:tc>
        <w:tc>
          <w:tcPr>
            <w:tcW w:w="7373" w:type="dxa"/>
          </w:tcPr>
          <w:p w14:paraId="38C34B49" w14:textId="77777777" w:rsidR="00243EE0" w:rsidRDefault="00000000">
            <w:pPr>
              <w:pStyle w:val="TableParagraph"/>
              <w:spacing w:before="92"/>
              <w:ind w:right="41"/>
              <w:jc w:val="both"/>
              <w:rPr>
                <w:sz w:val="24"/>
              </w:rPr>
            </w:pPr>
            <w:r>
              <w:rPr>
                <w:sz w:val="24"/>
              </w:rPr>
              <w:t>Умение решать поисковые биологические задачи; выявлять</w:t>
            </w:r>
            <w:r>
              <w:rPr>
                <w:spacing w:val="40"/>
                <w:sz w:val="24"/>
              </w:rPr>
              <w:t xml:space="preserve"> </w:t>
            </w:r>
            <w:r>
              <w:rPr>
                <w:sz w:val="24"/>
              </w:rPr>
              <w:t>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372C13C6" w14:textId="77777777" w:rsidR="00243EE0" w:rsidRDefault="00000000">
            <w:pPr>
              <w:pStyle w:val="TableParagraph"/>
              <w:spacing w:before="1"/>
              <w:ind w:right="48"/>
              <w:jc w:val="both"/>
              <w:rPr>
                <w:sz w:val="24"/>
              </w:rPr>
            </w:pPr>
            <w:r>
              <w:rPr>
                <w:sz w:val="24"/>
              </w:rPr>
              <w:t>составлять генотипические схемы скрещивания для разных типов наследования</w:t>
            </w:r>
            <w:r>
              <w:rPr>
                <w:spacing w:val="40"/>
                <w:sz w:val="24"/>
              </w:rPr>
              <w:t xml:space="preserve"> </w:t>
            </w:r>
            <w:r>
              <w:rPr>
                <w:sz w:val="24"/>
              </w:rPr>
              <w:t>признаков</w:t>
            </w:r>
            <w:r>
              <w:rPr>
                <w:spacing w:val="40"/>
                <w:sz w:val="24"/>
              </w:rPr>
              <w:t xml:space="preserve"> </w:t>
            </w:r>
            <w:r>
              <w:rPr>
                <w:sz w:val="24"/>
              </w:rPr>
              <w:t>у</w:t>
            </w:r>
            <w:r>
              <w:rPr>
                <w:spacing w:val="40"/>
                <w:sz w:val="24"/>
              </w:rPr>
              <w:t xml:space="preserve"> </w:t>
            </w:r>
            <w:r>
              <w:rPr>
                <w:sz w:val="24"/>
              </w:rPr>
              <w:t>организмов,</w:t>
            </w:r>
            <w:r>
              <w:rPr>
                <w:spacing w:val="40"/>
                <w:sz w:val="24"/>
              </w:rPr>
              <w:t xml:space="preserve"> </w:t>
            </w:r>
            <w:r>
              <w:rPr>
                <w:sz w:val="24"/>
              </w:rPr>
              <w:t>составлять</w:t>
            </w:r>
            <w:r>
              <w:rPr>
                <w:spacing w:val="40"/>
                <w:sz w:val="24"/>
              </w:rPr>
              <w:t xml:space="preserve"> </w:t>
            </w:r>
            <w:r>
              <w:rPr>
                <w:sz w:val="24"/>
              </w:rPr>
              <w:t>схемы</w:t>
            </w:r>
            <w:r>
              <w:rPr>
                <w:spacing w:val="40"/>
                <w:sz w:val="24"/>
              </w:rPr>
              <w:t xml:space="preserve"> </w:t>
            </w:r>
            <w:r>
              <w:rPr>
                <w:sz w:val="24"/>
              </w:rPr>
              <w:t>переноса</w:t>
            </w:r>
          </w:p>
        </w:tc>
      </w:tr>
    </w:tbl>
    <w:p w14:paraId="523050E9"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29CD69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7CB07C6" w14:textId="77777777">
        <w:trPr>
          <w:trHeight w:val="477"/>
        </w:trPr>
        <w:tc>
          <w:tcPr>
            <w:tcW w:w="1702" w:type="dxa"/>
          </w:tcPr>
          <w:p w14:paraId="75E0E718" w14:textId="77777777" w:rsidR="00243EE0" w:rsidRDefault="00243EE0">
            <w:pPr>
              <w:pStyle w:val="TableParagraph"/>
              <w:ind w:left="0"/>
              <w:jc w:val="left"/>
              <w:rPr>
                <w:sz w:val="24"/>
              </w:rPr>
            </w:pPr>
          </w:p>
        </w:tc>
        <w:tc>
          <w:tcPr>
            <w:tcW w:w="7373" w:type="dxa"/>
          </w:tcPr>
          <w:p w14:paraId="500E832C" w14:textId="77777777" w:rsidR="00243EE0" w:rsidRDefault="00000000">
            <w:pPr>
              <w:pStyle w:val="TableParagraph"/>
              <w:spacing w:before="92"/>
              <w:jc w:val="left"/>
              <w:rPr>
                <w:sz w:val="24"/>
              </w:rPr>
            </w:pPr>
            <w:r>
              <w:rPr>
                <w:sz w:val="24"/>
              </w:rPr>
              <w:t>веществ</w:t>
            </w:r>
            <w:r>
              <w:rPr>
                <w:spacing w:val="-6"/>
                <w:sz w:val="24"/>
              </w:rPr>
              <w:t xml:space="preserve"> </w:t>
            </w:r>
            <w:r>
              <w:rPr>
                <w:sz w:val="24"/>
              </w:rPr>
              <w:t>и</w:t>
            </w:r>
            <w:r>
              <w:rPr>
                <w:spacing w:val="-2"/>
                <w:sz w:val="24"/>
              </w:rPr>
              <w:t xml:space="preserve"> </w:t>
            </w:r>
            <w:r>
              <w:rPr>
                <w:sz w:val="24"/>
              </w:rPr>
              <w:t>энергии</w:t>
            </w:r>
            <w:r>
              <w:rPr>
                <w:spacing w:val="-3"/>
                <w:sz w:val="24"/>
              </w:rPr>
              <w:t xml:space="preserve"> </w:t>
            </w:r>
            <w:r>
              <w:rPr>
                <w:sz w:val="24"/>
              </w:rPr>
              <w:t>в</w:t>
            </w:r>
            <w:r>
              <w:rPr>
                <w:spacing w:val="-6"/>
                <w:sz w:val="24"/>
              </w:rPr>
              <w:t xml:space="preserve"> </w:t>
            </w:r>
            <w:r>
              <w:rPr>
                <w:sz w:val="24"/>
              </w:rPr>
              <w:t>экосистемах</w:t>
            </w:r>
            <w:r>
              <w:rPr>
                <w:spacing w:val="-4"/>
                <w:sz w:val="24"/>
              </w:rPr>
              <w:t xml:space="preserve"> </w:t>
            </w:r>
            <w:r>
              <w:rPr>
                <w:sz w:val="24"/>
              </w:rPr>
              <w:t>(цепи</w:t>
            </w:r>
            <w:r>
              <w:rPr>
                <w:spacing w:val="-2"/>
                <w:sz w:val="24"/>
              </w:rPr>
              <w:t xml:space="preserve"> </w:t>
            </w:r>
            <w:r>
              <w:rPr>
                <w:sz w:val="24"/>
              </w:rPr>
              <w:t>питания,</w:t>
            </w:r>
            <w:r>
              <w:rPr>
                <w:spacing w:val="-4"/>
                <w:sz w:val="24"/>
              </w:rPr>
              <w:t xml:space="preserve"> </w:t>
            </w:r>
            <w:r>
              <w:rPr>
                <w:sz w:val="24"/>
              </w:rPr>
              <w:t>пищевые</w:t>
            </w:r>
            <w:r>
              <w:rPr>
                <w:spacing w:val="-6"/>
                <w:sz w:val="24"/>
              </w:rPr>
              <w:t xml:space="preserve"> </w:t>
            </w:r>
            <w:r>
              <w:rPr>
                <w:spacing w:val="-2"/>
                <w:sz w:val="24"/>
              </w:rPr>
              <w:t>сети)</w:t>
            </w:r>
          </w:p>
        </w:tc>
      </w:tr>
      <w:tr w:rsidR="00243EE0" w14:paraId="27C5DCE2" w14:textId="77777777">
        <w:trPr>
          <w:trHeight w:val="2411"/>
        </w:trPr>
        <w:tc>
          <w:tcPr>
            <w:tcW w:w="1702" w:type="dxa"/>
          </w:tcPr>
          <w:p w14:paraId="22F61A23" w14:textId="77777777" w:rsidR="00243EE0" w:rsidRDefault="00000000">
            <w:pPr>
              <w:pStyle w:val="TableParagraph"/>
              <w:spacing w:before="95"/>
              <w:ind w:left="26"/>
              <w:rPr>
                <w:sz w:val="24"/>
              </w:rPr>
            </w:pPr>
            <w:r>
              <w:rPr>
                <w:spacing w:val="-10"/>
                <w:sz w:val="24"/>
              </w:rPr>
              <w:t>5</w:t>
            </w:r>
          </w:p>
        </w:tc>
        <w:tc>
          <w:tcPr>
            <w:tcW w:w="7373" w:type="dxa"/>
          </w:tcPr>
          <w:p w14:paraId="56557712" w14:textId="77777777" w:rsidR="00243EE0" w:rsidRDefault="00000000">
            <w:pPr>
              <w:pStyle w:val="TableParagraph"/>
              <w:spacing w:before="95"/>
              <w:ind w:right="41"/>
              <w:jc w:val="both"/>
              <w:rPr>
                <w:sz w:val="24"/>
              </w:rPr>
            </w:pPr>
            <w:r>
              <w:rPr>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243EE0" w14:paraId="4EF58ECA" w14:textId="77777777">
        <w:trPr>
          <w:trHeight w:val="5172"/>
        </w:trPr>
        <w:tc>
          <w:tcPr>
            <w:tcW w:w="1702" w:type="dxa"/>
          </w:tcPr>
          <w:p w14:paraId="6CB7A0CB" w14:textId="77777777" w:rsidR="00243EE0" w:rsidRDefault="00000000">
            <w:pPr>
              <w:pStyle w:val="TableParagraph"/>
              <w:spacing w:before="92"/>
              <w:ind w:left="26"/>
              <w:rPr>
                <w:sz w:val="24"/>
              </w:rPr>
            </w:pPr>
            <w:r>
              <w:rPr>
                <w:spacing w:val="-10"/>
                <w:sz w:val="24"/>
              </w:rPr>
              <w:t>6</w:t>
            </w:r>
          </w:p>
        </w:tc>
        <w:tc>
          <w:tcPr>
            <w:tcW w:w="7373" w:type="dxa"/>
          </w:tcPr>
          <w:p w14:paraId="5BA06BA7" w14:textId="77777777" w:rsidR="00243EE0" w:rsidRDefault="00000000">
            <w:pPr>
              <w:pStyle w:val="TableParagraph"/>
              <w:spacing w:before="92"/>
              <w:jc w:val="both"/>
              <w:rPr>
                <w:sz w:val="24"/>
              </w:rPr>
            </w:pPr>
            <w:r>
              <w:rPr>
                <w:sz w:val="24"/>
              </w:rPr>
              <w:t>Умение</w:t>
            </w:r>
            <w:r>
              <w:rPr>
                <w:spacing w:val="-6"/>
                <w:sz w:val="24"/>
              </w:rPr>
              <w:t xml:space="preserve"> </w:t>
            </w:r>
            <w:r>
              <w:rPr>
                <w:sz w:val="24"/>
              </w:rPr>
              <w:t>выделять</w:t>
            </w:r>
            <w:r>
              <w:rPr>
                <w:spacing w:val="-4"/>
                <w:sz w:val="24"/>
              </w:rPr>
              <w:t xml:space="preserve"> </w:t>
            </w:r>
            <w:r>
              <w:rPr>
                <w:sz w:val="24"/>
              </w:rPr>
              <w:t>существенные</w:t>
            </w:r>
            <w:r>
              <w:rPr>
                <w:spacing w:val="-5"/>
                <w:sz w:val="24"/>
              </w:rPr>
              <w:t xml:space="preserve"> </w:t>
            </w:r>
            <w:r>
              <w:rPr>
                <w:spacing w:val="-2"/>
                <w:sz w:val="24"/>
              </w:rPr>
              <w:t>признаки:</w:t>
            </w:r>
          </w:p>
          <w:p w14:paraId="344ED2B1" w14:textId="77777777" w:rsidR="00243EE0" w:rsidRDefault="00000000">
            <w:pPr>
              <w:pStyle w:val="TableParagraph"/>
              <w:ind w:right="42"/>
              <w:jc w:val="both"/>
              <w:rPr>
                <w:sz w:val="24"/>
              </w:rPr>
            </w:pPr>
            <w:r>
              <w:rPr>
                <w:sz w:val="24"/>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w:t>
            </w:r>
            <w:r>
              <w:rPr>
                <w:spacing w:val="-2"/>
                <w:sz w:val="24"/>
              </w:rPr>
              <w:t>экосистемах</w:t>
            </w:r>
          </w:p>
        </w:tc>
      </w:tr>
      <w:tr w:rsidR="00243EE0" w14:paraId="05C3544C" w14:textId="77777777">
        <w:trPr>
          <w:trHeight w:val="3518"/>
        </w:trPr>
        <w:tc>
          <w:tcPr>
            <w:tcW w:w="1702" w:type="dxa"/>
          </w:tcPr>
          <w:p w14:paraId="3D73C7F4" w14:textId="77777777" w:rsidR="00243EE0" w:rsidRDefault="00000000">
            <w:pPr>
              <w:pStyle w:val="TableParagraph"/>
              <w:spacing w:before="95"/>
              <w:ind w:left="26"/>
              <w:rPr>
                <w:sz w:val="24"/>
              </w:rPr>
            </w:pPr>
            <w:r>
              <w:rPr>
                <w:spacing w:val="-10"/>
                <w:sz w:val="24"/>
              </w:rPr>
              <w:t>7</w:t>
            </w:r>
          </w:p>
        </w:tc>
        <w:tc>
          <w:tcPr>
            <w:tcW w:w="7373" w:type="dxa"/>
          </w:tcPr>
          <w:p w14:paraId="1DCABD0D" w14:textId="77777777" w:rsidR="00243EE0" w:rsidRDefault="00000000">
            <w:pPr>
              <w:pStyle w:val="TableParagraph"/>
              <w:spacing w:before="95"/>
              <w:ind w:right="40"/>
              <w:jc w:val="both"/>
              <w:rPr>
                <w:sz w:val="24"/>
              </w:rPr>
            </w:pPr>
            <w:r>
              <w:rPr>
                <w:sz w:val="24"/>
              </w:rPr>
              <w:t>Сформированность умения выделять существенные признаки</w:t>
            </w:r>
            <w:r>
              <w:rPr>
                <w:spacing w:val="40"/>
                <w:sz w:val="24"/>
              </w:rPr>
              <w:t xml:space="preserve"> </w:t>
            </w:r>
            <w:r>
              <w:rPr>
                <w:sz w:val="24"/>
              </w:rPr>
              <w:t xml:space="preserve">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w:t>
            </w:r>
            <w:r>
              <w:rPr>
                <w:spacing w:val="-2"/>
                <w:sz w:val="24"/>
              </w:rPr>
              <w:t>биосфере</w:t>
            </w:r>
          </w:p>
        </w:tc>
      </w:tr>
      <w:tr w:rsidR="00243EE0" w14:paraId="142BED63" w14:textId="77777777">
        <w:trPr>
          <w:trHeight w:val="1859"/>
        </w:trPr>
        <w:tc>
          <w:tcPr>
            <w:tcW w:w="1702" w:type="dxa"/>
          </w:tcPr>
          <w:p w14:paraId="3185A068" w14:textId="77777777" w:rsidR="00243EE0" w:rsidRDefault="00000000">
            <w:pPr>
              <w:pStyle w:val="TableParagraph"/>
              <w:spacing w:before="95"/>
              <w:ind w:left="26"/>
              <w:rPr>
                <w:sz w:val="24"/>
              </w:rPr>
            </w:pPr>
            <w:r>
              <w:rPr>
                <w:spacing w:val="-10"/>
                <w:sz w:val="24"/>
              </w:rPr>
              <w:t>8</w:t>
            </w:r>
          </w:p>
        </w:tc>
        <w:tc>
          <w:tcPr>
            <w:tcW w:w="7373" w:type="dxa"/>
          </w:tcPr>
          <w:p w14:paraId="6E67837B" w14:textId="77777777" w:rsidR="00243EE0" w:rsidRDefault="00000000">
            <w:pPr>
              <w:pStyle w:val="TableParagraph"/>
              <w:spacing w:before="95"/>
              <w:ind w:right="42"/>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243EE0" w14:paraId="67413EE0" w14:textId="77777777">
        <w:trPr>
          <w:trHeight w:val="1583"/>
        </w:trPr>
        <w:tc>
          <w:tcPr>
            <w:tcW w:w="1702" w:type="dxa"/>
          </w:tcPr>
          <w:p w14:paraId="743EB16C" w14:textId="77777777" w:rsidR="00243EE0" w:rsidRDefault="00000000">
            <w:pPr>
              <w:pStyle w:val="TableParagraph"/>
              <w:spacing w:before="95"/>
              <w:ind w:left="26"/>
              <w:rPr>
                <w:sz w:val="24"/>
              </w:rPr>
            </w:pPr>
            <w:r>
              <w:rPr>
                <w:spacing w:val="-10"/>
                <w:sz w:val="24"/>
              </w:rPr>
              <w:t>9</w:t>
            </w:r>
          </w:p>
        </w:tc>
        <w:tc>
          <w:tcPr>
            <w:tcW w:w="7373" w:type="dxa"/>
          </w:tcPr>
          <w:p w14:paraId="242980DC" w14:textId="77777777" w:rsidR="00243EE0" w:rsidRDefault="00000000">
            <w:pPr>
              <w:pStyle w:val="TableParagraph"/>
              <w:spacing w:before="95"/>
              <w:ind w:right="42"/>
              <w:jc w:val="both"/>
              <w:rPr>
                <w:sz w:val="24"/>
              </w:rPr>
            </w:pPr>
            <w:r>
              <w:rPr>
                <w:sz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w:t>
            </w:r>
            <w:r>
              <w:rPr>
                <w:spacing w:val="-1"/>
                <w:sz w:val="24"/>
              </w:rPr>
              <w:t xml:space="preserve"> </w:t>
            </w:r>
            <w:r>
              <w:rPr>
                <w:sz w:val="24"/>
              </w:rPr>
              <w:t>формировать</w:t>
            </w:r>
            <w:r>
              <w:rPr>
                <w:spacing w:val="-1"/>
                <w:sz w:val="24"/>
              </w:rPr>
              <w:t xml:space="preserve"> </w:t>
            </w:r>
            <w:r>
              <w:rPr>
                <w:sz w:val="24"/>
              </w:rPr>
              <w:t>по отношению к ним собственную позицию</w:t>
            </w:r>
          </w:p>
        </w:tc>
      </w:tr>
    </w:tbl>
    <w:p w14:paraId="4D16181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3A77988" w14:textId="77777777" w:rsidR="00243EE0" w:rsidRDefault="00000000">
      <w:pPr>
        <w:spacing w:before="64"/>
        <w:ind w:left="4707" w:right="2294" w:hanging="2341"/>
        <w:rPr>
          <w:b/>
          <w:sz w:val="24"/>
        </w:rPr>
      </w:pPr>
      <w:r>
        <w:rPr>
          <w:b/>
          <w:sz w:val="24"/>
        </w:rPr>
        <w:lastRenderedPageBreak/>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биологии</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DBFFE1C" w14:textId="77777777">
        <w:trPr>
          <w:trHeight w:val="479"/>
        </w:trPr>
        <w:tc>
          <w:tcPr>
            <w:tcW w:w="1078" w:type="dxa"/>
          </w:tcPr>
          <w:p w14:paraId="2AEE3950" w14:textId="77777777" w:rsidR="00243EE0" w:rsidRDefault="00000000">
            <w:pPr>
              <w:pStyle w:val="TableParagraph"/>
              <w:spacing w:before="95"/>
              <w:ind w:left="29" w:right="9"/>
              <w:rPr>
                <w:sz w:val="24"/>
              </w:rPr>
            </w:pPr>
            <w:r>
              <w:rPr>
                <w:spacing w:val="-5"/>
                <w:sz w:val="24"/>
              </w:rPr>
              <w:t>Код</w:t>
            </w:r>
          </w:p>
        </w:tc>
        <w:tc>
          <w:tcPr>
            <w:tcW w:w="7997" w:type="dxa"/>
          </w:tcPr>
          <w:p w14:paraId="101982EA"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09748303" w14:textId="77777777">
        <w:trPr>
          <w:trHeight w:val="479"/>
        </w:trPr>
        <w:tc>
          <w:tcPr>
            <w:tcW w:w="1078" w:type="dxa"/>
          </w:tcPr>
          <w:p w14:paraId="09844D5E" w14:textId="77777777" w:rsidR="00243EE0" w:rsidRDefault="00000000">
            <w:pPr>
              <w:pStyle w:val="TableParagraph"/>
              <w:spacing w:before="92"/>
              <w:ind w:left="29" w:right="3"/>
              <w:rPr>
                <w:sz w:val="24"/>
              </w:rPr>
            </w:pPr>
            <w:r>
              <w:rPr>
                <w:spacing w:val="-10"/>
                <w:sz w:val="24"/>
              </w:rPr>
              <w:t>1</w:t>
            </w:r>
          </w:p>
        </w:tc>
        <w:tc>
          <w:tcPr>
            <w:tcW w:w="7997" w:type="dxa"/>
          </w:tcPr>
          <w:p w14:paraId="3398D6C8" w14:textId="77777777" w:rsidR="00243EE0" w:rsidRDefault="00000000">
            <w:pPr>
              <w:pStyle w:val="TableParagraph"/>
              <w:spacing w:before="92"/>
              <w:jc w:val="left"/>
              <w:rPr>
                <w:sz w:val="24"/>
              </w:rPr>
            </w:pPr>
            <w:r>
              <w:rPr>
                <w:sz w:val="24"/>
              </w:rPr>
              <w:t>Биология</w:t>
            </w:r>
            <w:r>
              <w:rPr>
                <w:spacing w:val="-3"/>
                <w:sz w:val="24"/>
              </w:rPr>
              <w:t xml:space="preserve"> </w:t>
            </w:r>
            <w:r>
              <w:rPr>
                <w:sz w:val="24"/>
              </w:rPr>
              <w:t>как</w:t>
            </w:r>
            <w:r>
              <w:rPr>
                <w:spacing w:val="-2"/>
                <w:sz w:val="24"/>
              </w:rPr>
              <w:t xml:space="preserve"> </w:t>
            </w:r>
            <w:r>
              <w:rPr>
                <w:sz w:val="24"/>
              </w:rPr>
              <w:t>наука.</w:t>
            </w:r>
            <w:r>
              <w:rPr>
                <w:spacing w:val="-3"/>
                <w:sz w:val="24"/>
              </w:rPr>
              <w:t xml:space="preserve"> </w:t>
            </w:r>
            <w:r>
              <w:rPr>
                <w:sz w:val="24"/>
              </w:rPr>
              <w:t>Живые</w:t>
            </w:r>
            <w:r>
              <w:rPr>
                <w:spacing w:val="-4"/>
                <w:sz w:val="24"/>
              </w:rPr>
              <w:t xml:space="preserve"> </w:t>
            </w:r>
            <w:r>
              <w:rPr>
                <w:sz w:val="24"/>
              </w:rPr>
              <w:t>системы</w:t>
            </w:r>
            <w:r>
              <w:rPr>
                <w:spacing w:val="-5"/>
                <w:sz w:val="24"/>
              </w:rPr>
              <w:t xml:space="preserve"> </w:t>
            </w:r>
            <w:r>
              <w:rPr>
                <w:sz w:val="24"/>
              </w:rPr>
              <w:t>и</w:t>
            </w:r>
            <w:r>
              <w:rPr>
                <w:spacing w:val="-1"/>
                <w:sz w:val="24"/>
              </w:rPr>
              <w:t xml:space="preserve"> </w:t>
            </w:r>
            <w:r>
              <w:rPr>
                <w:sz w:val="24"/>
              </w:rPr>
              <w:t xml:space="preserve">их </w:t>
            </w:r>
            <w:r>
              <w:rPr>
                <w:spacing w:val="-2"/>
                <w:sz w:val="24"/>
              </w:rPr>
              <w:t>изучение</w:t>
            </w:r>
          </w:p>
        </w:tc>
      </w:tr>
      <w:tr w:rsidR="00243EE0" w14:paraId="4CE9F0F6" w14:textId="77777777">
        <w:trPr>
          <w:trHeight w:val="2135"/>
        </w:trPr>
        <w:tc>
          <w:tcPr>
            <w:tcW w:w="1078" w:type="dxa"/>
          </w:tcPr>
          <w:p w14:paraId="55D2C116" w14:textId="77777777" w:rsidR="00243EE0" w:rsidRDefault="00000000">
            <w:pPr>
              <w:pStyle w:val="TableParagraph"/>
              <w:spacing w:before="95"/>
              <w:ind w:left="29" w:right="11"/>
              <w:rPr>
                <w:sz w:val="24"/>
              </w:rPr>
            </w:pPr>
            <w:r>
              <w:rPr>
                <w:spacing w:val="-5"/>
                <w:sz w:val="24"/>
              </w:rPr>
              <w:t>1.1</w:t>
            </w:r>
          </w:p>
        </w:tc>
        <w:tc>
          <w:tcPr>
            <w:tcW w:w="7997" w:type="dxa"/>
          </w:tcPr>
          <w:p w14:paraId="11464F46" w14:textId="77777777" w:rsidR="00243EE0" w:rsidRDefault="00000000">
            <w:pPr>
              <w:pStyle w:val="TableParagraph"/>
              <w:spacing w:before="95"/>
              <w:ind w:right="47"/>
              <w:jc w:val="both"/>
              <w:rPr>
                <w:sz w:val="24"/>
              </w:rPr>
            </w:pPr>
            <w:r>
              <w:rPr>
                <w:sz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515BE195" w14:textId="77777777" w:rsidR="00243EE0" w:rsidRDefault="00000000">
            <w:pPr>
              <w:pStyle w:val="TableParagraph"/>
              <w:ind w:right="44"/>
              <w:jc w:val="both"/>
              <w:rPr>
                <w:sz w:val="24"/>
              </w:rPr>
            </w:pPr>
            <w:r>
              <w:rPr>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243EE0" w14:paraId="361A38B0" w14:textId="77777777">
        <w:trPr>
          <w:trHeight w:val="2688"/>
        </w:trPr>
        <w:tc>
          <w:tcPr>
            <w:tcW w:w="1078" w:type="dxa"/>
          </w:tcPr>
          <w:p w14:paraId="45CDF36B" w14:textId="77777777" w:rsidR="00243EE0" w:rsidRDefault="00000000">
            <w:pPr>
              <w:pStyle w:val="TableParagraph"/>
              <w:spacing w:before="95"/>
              <w:ind w:left="29" w:right="11"/>
              <w:rPr>
                <w:sz w:val="24"/>
              </w:rPr>
            </w:pPr>
            <w:r>
              <w:rPr>
                <w:spacing w:val="-5"/>
                <w:sz w:val="24"/>
              </w:rPr>
              <w:t>1.2</w:t>
            </w:r>
          </w:p>
        </w:tc>
        <w:tc>
          <w:tcPr>
            <w:tcW w:w="7997" w:type="dxa"/>
          </w:tcPr>
          <w:p w14:paraId="090038D9" w14:textId="77777777" w:rsidR="00243EE0" w:rsidRDefault="00000000">
            <w:pPr>
              <w:pStyle w:val="TableParagraph"/>
              <w:tabs>
                <w:tab w:val="left" w:pos="2474"/>
                <w:tab w:val="left" w:pos="4253"/>
                <w:tab w:val="left" w:pos="6125"/>
              </w:tabs>
              <w:spacing w:before="95"/>
              <w:ind w:right="48"/>
              <w:jc w:val="both"/>
              <w:rPr>
                <w:sz w:val="24"/>
              </w:rPr>
            </w:pPr>
            <w:r>
              <w:rPr>
                <w:sz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w:t>
            </w:r>
            <w:r>
              <w:rPr>
                <w:spacing w:val="-2"/>
                <w:sz w:val="24"/>
              </w:rPr>
              <w:t>упорядоченность</w:t>
            </w:r>
            <w:r>
              <w:rPr>
                <w:sz w:val="24"/>
              </w:rPr>
              <w:tab/>
            </w:r>
            <w:r>
              <w:rPr>
                <w:spacing w:val="-2"/>
                <w:sz w:val="24"/>
              </w:rPr>
              <w:t>структуры,</w:t>
            </w:r>
            <w:r>
              <w:rPr>
                <w:sz w:val="24"/>
              </w:rPr>
              <w:tab/>
            </w:r>
            <w:r>
              <w:rPr>
                <w:spacing w:val="-2"/>
                <w:sz w:val="24"/>
              </w:rPr>
              <w:t>открытость,</w:t>
            </w:r>
            <w:r>
              <w:rPr>
                <w:sz w:val="24"/>
              </w:rPr>
              <w:tab/>
            </w:r>
            <w:r>
              <w:rPr>
                <w:spacing w:val="-2"/>
                <w:sz w:val="24"/>
              </w:rPr>
              <w:t xml:space="preserve">самоорганизация, </w:t>
            </w:r>
            <w:r>
              <w:rPr>
                <w:sz w:val="24"/>
              </w:rPr>
              <w:t>самовоспроизведение, раздражимость, изменчивость, рост и развитие.</w:t>
            </w:r>
          </w:p>
          <w:p w14:paraId="6891A2AA" w14:textId="77777777" w:rsidR="00243EE0" w:rsidRDefault="00000000">
            <w:pPr>
              <w:pStyle w:val="TableParagraph"/>
              <w:tabs>
                <w:tab w:val="left" w:pos="2867"/>
                <w:tab w:val="left" w:pos="6473"/>
              </w:tabs>
              <w:ind w:right="45"/>
              <w:jc w:val="both"/>
              <w:rPr>
                <w:sz w:val="24"/>
              </w:rPr>
            </w:pPr>
            <w:r>
              <w:rPr>
                <w:sz w:val="24"/>
              </w:rPr>
              <w:t xml:space="preserve">Уровни организации живых систем: молекулярный, клеточный, тканевый, </w:t>
            </w:r>
            <w:r>
              <w:rPr>
                <w:spacing w:val="-2"/>
                <w:sz w:val="24"/>
              </w:rPr>
              <w:t>организменный,</w:t>
            </w:r>
            <w:r>
              <w:rPr>
                <w:sz w:val="24"/>
              </w:rPr>
              <w:tab/>
            </w:r>
            <w:r>
              <w:rPr>
                <w:spacing w:val="-2"/>
                <w:sz w:val="24"/>
              </w:rPr>
              <w:t>популяционно-видовой,</w:t>
            </w:r>
            <w:r>
              <w:rPr>
                <w:sz w:val="24"/>
              </w:rPr>
              <w:tab/>
            </w:r>
            <w:r>
              <w:rPr>
                <w:spacing w:val="-2"/>
                <w:sz w:val="24"/>
              </w:rPr>
              <w:t xml:space="preserve">экосистемный </w:t>
            </w:r>
            <w:r>
              <w:rPr>
                <w:sz w:val="24"/>
              </w:rPr>
              <w:t xml:space="preserve">(биогеоценотический), биосферный. Процессы, происходящие в живых системах. Основные признаки живого. Жизнь как форма существования </w:t>
            </w:r>
            <w:r>
              <w:rPr>
                <w:spacing w:val="-2"/>
                <w:sz w:val="24"/>
              </w:rPr>
              <w:t>материи</w:t>
            </w:r>
          </w:p>
        </w:tc>
      </w:tr>
      <w:tr w:rsidR="00243EE0" w14:paraId="0189059A" w14:textId="77777777">
        <w:trPr>
          <w:trHeight w:val="2136"/>
        </w:trPr>
        <w:tc>
          <w:tcPr>
            <w:tcW w:w="1078" w:type="dxa"/>
          </w:tcPr>
          <w:p w14:paraId="26FD851E" w14:textId="77777777" w:rsidR="00243EE0" w:rsidRDefault="00000000">
            <w:pPr>
              <w:pStyle w:val="TableParagraph"/>
              <w:spacing w:before="95"/>
              <w:ind w:left="29" w:right="11"/>
              <w:rPr>
                <w:sz w:val="24"/>
              </w:rPr>
            </w:pPr>
            <w:r>
              <w:rPr>
                <w:spacing w:val="-5"/>
                <w:sz w:val="24"/>
              </w:rPr>
              <w:t>1.3</w:t>
            </w:r>
          </w:p>
        </w:tc>
        <w:tc>
          <w:tcPr>
            <w:tcW w:w="7997" w:type="dxa"/>
          </w:tcPr>
          <w:p w14:paraId="66E886D2" w14:textId="77777777" w:rsidR="00243EE0" w:rsidRDefault="00000000">
            <w:pPr>
              <w:pStyle w:val="TableParagraph"/>
              <w:spacing w:before="95"/>
              <w:ind w:right="42"/>
              <w:jc w:val="both"/>
              <w:rPr>
                <w:sz w:val="24"/>
              </w:rPr>
            </w:pPr>
            <w:r>
              <w:rPr>
                <w:sz w:val="24"/>
              </w:rPr>
              <w:t xml:space="preserve">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w:t>
            </w:r>
            <w:r>
              <w:rPr>
                <w:spacing w:val="-2"/>
                <w:sz w:val="24"/>
              </w:rPr>
              <w:t>теста</w:t>
            </w:r>
          </w:p>
        </w:tc>
      </w:tr>
      <w:tr w:rsidR="00243EE0" w14:paraId="7DE9EE8B" w14:textId="77777777">
        <w:trPr>
          <w:trHeight w:val="479"/>
        </w:trPr>
        <w:tc>
          <w:tcPr>
            <w:tcW w:w="1078" w:type="dxa"/>
          </w:tcPr>
          <w:p w14:paraId="00A89A39" w14:textId="77777777" w:rsidR="00243EE0" w:rsidRDefault="00000000">
            <w:pPr>
              <w:pStyle w:val="TableParagraph"/>
              <w:spacing w:before="95"/>
              <w:ind w:left="29" w:right="3"/>
              <w:rPr>
                <w:sz w:val="24"/>
              </w:rPr>
            </w:pPr>
            <w:r>
              <w:rPr>
                <w:spacing w:val="-10"/>
                <w:sz w:val="24"/>
              </w:rPr>
              <w:t>2</w:t>
            </w:r>
          </w:p>
        </w:tc>
        <w:tc>
          <w:tcPr>
            <w:tcW w:w="7997" w:type="dxa"/>
          </w:tcPr>
          <w:p w14:paraId="5F3135CD" w14:textId="77777777" w:rsidR="00243EE0" w:rsidRDefault="00000000">
            <w:pPr>
              <w:pStyle w:val="TableParagraph"/>
              <w:spacing w:before="95"/>
              <w:jc w:val="left"/>
              <w:rPr>
                <w:sz w:val="24"/>
              </w:rPr>
            </w:pPr>
            <w:r>
              <w:rPr>
                <w:sz w:val="24"/>
              </w:rPr>
              <w:t>Клетка</w:t>
            </w:r>
            <w:r>
              <w:rPr>
                <w:spacing w:val="-4"/>
                <w:sz w:val="24"/>
              </w:rPr>
              <w:t xml:space="preserve"> </w:t>
            </w:r>
            <w:r>
              <w:rPr>
                <w:sz w:val="24"/>
              </w:rPr>
              <w:t>как</w:t>
            </w:r>
            <w:r>
              <w:rPr>
                <w:spacing w:val="-1"/>
                <w:sz w:val="24"/>
              </w:rPr>
              <w:t xml:space="preserve"> </w:t>
            </w:r>
            <w:r>
              <w:rPr>
                <w:sz w:val="24"/>
              </w:rPr>
              <w:t>биологическая</w:t>
            </w:r>
            <w:r>
              <w:rPr>
                <w:spacing w:val="-4"/>
                <w:sz w:val="24"/>
              </w:rPr>
              <w:t xml:space="preserve"> </w:t>
            </w:r>
            <w:r>
              <w:rPr>
                <w:spacing w:val="-2"/>
                <w:sz w:val="24"/>
              </w:rPr>
              <w:t>система</w:t>
            </w:r>
          </w:p>
        </w:tc>
      </w:tr>
      <w:tr w:rsidR="00243EE0" w14:paraId="4B55D640" w14:textId="77777777">
        <w:trPr>
          <w:trHeight w:val="1860"/>
        </w:trPr>
        <w:tc>
          <w:tcPr>
            <w:tcW w:w="1078" w:type="dxa"/>
          </w:tcPr>
          <w:p w14:paraId="12713FC3" w14:textId="77777777" w:rsidR="00243EE0" w:rsidRDefault="00000000">
            <w:pPr>
              <w:pStyle w:val="TableParagraph"/>
              <w:spacing w:before="95"/>
              <w:ind w:left="29" w:right="11"/>
              <w:rPr>
                <w:sz w:val="24"/>
              </w:rPr>
            </w:pPr>
            <w:r>
              <w:rPr>
                <w:spacing w:val="-5"/>
                <w:sz w:val="24"/>
              </w:rPr>
              <w:t>2.1</w:t>
            </w:r>
          </w:p>
        </w:tc>
        <w:tc>
          <w:tcPr>
            <w:tcW w:w="7997" w:type="dxa"/>
          </w:tcPr>
          <w:p w14:paraId="1DA7D9A8" w14:textId="77777777" w:rsidR="00243EE0" w:rsidRDefault="00000000">
            <w:pPr>
              <w:pStyle w:val="TableParagraph"/>
              <w:spacing w:before="95"/>
              <w:ind w:right="40"/>
              <w:jc w:val="both"/>
              <w:rPr>
                <w:sz w:val="24"/>
              </w:rPr>
            </w:pPr>
            <w:r>
              <w:rPr>
                <w:sz w:val="24"/>
              </w:rPr>
              <w:t>Клетка - структурно-функциональная единица живого. История открытия клетки. Работы Р. Гука, А. Левенгука. Клеточная теория (Т. Шванн, М. Шлейден,</w:t>
            </w:r>
            <w:r>
              <w:rPr>
                <w:spacing w:val="-2"/>
                <w:sz w:val="24"/>
              </w:rPr>
              <w:t xml:space="preserve"> </w:t>
            </w:r>
            <w:r>
              <w:rPr>
                <w:sz w:val="24"/>
              </w:rPr>
              <w:t>Р.</w:t>
            </w:r>
            <w:r>
              <w:rPr>
                <w:spacing w:val="-3"/>
                <w:sz w:val="24"/>
              </w:rPr>
              <w:t xml:space="preserve"> </w:t>
            </w:r>
            <w:r>
              <w:rPr>
                <w:sz w:val="24"/>
              </w:rPr>
              <w:t>Вирхов).</w:t>
            </w:r>
            <w:r>
              <w:rPr>
                <w:spacing w:val="-5"/>
                <w:sz w:val="24"/>
              </w:rPr>
              <w:t xml:space="preserve"> </w:t>
            </w:r>
            <w:r>
              <w:rPr>
                <w:sz w:val="24"/>
              </w:rPr>
              <w:t>Основные</w:t>
            </w:r>
            <w:r>
              <w:rPr>
                <w:spacing w:val="-6"/>
                <w:sz w:val="24"/>
              </w:rPr>
              <w:t xml:space="preserve"> </w:t>
            </w:r>
            <w:r>
              <w:rPr>
                <w:sz w:val="24"/>
              </w:rPr>
              <w:t>положения</w:t>
            </w:r>
            <w:r>
              <w:rPr>
                <w:spacing w:val="-1"/>
                <w:sz w:val="24"/>
              </w:rPr>
              <w:t xml:space="preserve"> </w:t>
            </w:r>
            <w:r>
              <w:rPr>
                <w:sz w:val="24"/>
              </w:rPr>
              <w:t>современной клеточной</w:t>
            </w:r>
            <w:r>
              <w:rPr>
                <w:spacing w:val="-4"/>
                <w:sz w:val="24"/>
              </w:rPr>
              <w:t xml:space="preserve"> </w:t>
            </w:r>
            <w:r>
              <w:rPr>
                <w:sz w:val="24"/>
              </w:rPr>
              <w:t>теории. Методы молекулярной и клеточной биологии: микроскопия,</w:t>
            </w:r>
            <w:r>
              <w:rPr>
                <w:spacing w:val="40"/>
                <w:sz w:val="24"/>
              </w:rPr>
              <w:t xml:space="preserve"> </w:t>
            </w:r>
            <w:r>
              <w:rPr>
                <w:sz w:val="24"/>
              </w:rPr>
              <w:t>хроматография, электрофорез, метод меченых атомов, дифференциальное центрифугирование, культивирование клеток</w:t>
            </w:r>
          </w:p>
        </w:tc>
      </w:tr>
      <w:tr w:rsidR="00243EE0" w14:paraId="17E7CF55" w14:textId="77777777">
        <w:trPr>
          <w:trHeight w:val="3794"/>
        </w:trPr>
        <w:tc>
          <w:tcPr>
            <w:tcW w:w="1078" w:type="dxa"/>
          </w:tcPr>
          <w:p w14:paraId="37093562" w14:textId="77777777" w:rsidR="00243EE0" w:rsidRDefault="00000000">
            <w:pPr>
              <w:pStyle w:val="TableParagraph"/>
              <w:spacing w:before="95"/>
              <w:ind w:left="29" w:right="11"/>
              <w:rPr>
                <w:sz w:val="24"/>
              </w:rPr>
            </w:pPr>
            <w:r>
              <w:rPr>
                <w:spacing w:val="-5"/>
                <w:sz w:val="24"/>
              </w:rPr>
              <w:t>2.2</w:t>
            </w:r>
          </w:p>
        </w:tc>
        <w:tc>
          <w:tcPr>
            <w:tcW w:w="7997" w:type="dxa"/>
          </w:tcPr>
          <w:p w14:paraId="7751CC29" w14:textId="77777777" w:rsidR="00243EE0" w:rsidRDefault="00000000">
            <w:pPr>
              <w:pStyle w:val="TableParagraph"/>
              <w:spacing w:before="95"/>
              <w:ind w:right="43"/>
              <w:jc w:val="both"/>
              <w:rPr>
                <w:sz w:val="24"/>
              </w:rPr>
            </w:pPr>
            <w:r>
              <w:rPr>
                <w:sz w:val="24"/>
              </w:rPr>
              <w:t>Химический состав клетки.</w:t>
            </w:r>
            <w:r>
              <w:rPr>
                <w:spacing w:val="-2"/>
                <w:sz w:val="24"/>
              </w:rPr>
              <w:t xml:space="preserve"> </w:t>
            </w:r>
            <w:r>
              <w:rPr>
                <w:sz w:val="24"/>
              </w:rPr>
              <w:t>Макро-,</w:t>
            </w:r>
            <w:r>
              <w:rPr>
                <w:spacing w:val="-1"/>
                <w:sz w:val="24"/>
              </w:rPr>
              <w:t xml:space="preserve"> </w:t>
            </w:r>
            <w:r>
              <w:rPr>
                <w:sz w:val="24"/>
              </w:rPr>
              <w:t>микро-</w:t>
            </w:r>
            <w:r>
              <w:rPr>
                <w:spacing w:val="-4"/>
                <w:sz w:val="24"/>
              </w:rPr>
              <w:t xml:space="preserve"> </w:t>
            </w:r>
            <w:r>
              <w:rPr>
                <w:sz w:val="24"/>
              </w:rPr>
              <w:t>и ультрамикроэлементы.</w:t>
            </w:r>
            <w:r>
              <w:rPr>
                <w:spacing w:val="-1"/>
                <w:sz w:val="24"/>
              </w:rPr>
              <w:t xml:space="preserve"> </w:t>
            </w:r>
            <w:r>
              <w:rPr>
                <w:sz w:val="24"/>
              </w:rPr>
              <w:t>Вода</w:t>
            </w:r>
            <w:r>
              <w:rPr>
                <w:spacing w:val="-1"/>
                <w:sz w:val="24"/>
              </w:rPr>
              <w:t xml:space="preserve"> </w:t>
            </w:r>
            <w:r>
              <w:rPr>
                <w:sz w:val="24"/>
              </w:rPr>
              <w:t>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8123FC0" w14:textId="77777777" w:rsidR="00243EE0" w:rsidRDefault="00000000">
            <w:pPr>
              <w:pStyle w:val="TableParagraph"/>
              <w:ind w:right="40"/>
              <w:jc w:val="both"/>
              <w:rPr>
                <w:sz w:val="24"/>
              </w:rPr>
            </w:pPr>
            <w:r>
              <w:rPr>
                <w:sz w:val="24"/>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0F247029" w14:textId="77777777" w:rsidR="00243EE0" w:rsidRDefault="00000000">
            <w:pPr>
              <w:pStyle w:val="TableParagraph"/>
              <w:ind w:right="45"/>
              <w:jc w:val="both"/>
              <w:rPr>
                <w:sz w:val="24"/>
              </w:rPr>
            </w:pPr>
            <w:r>
              <w:rPr>
                <w:sz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3EF8C58" w14:textId="77777777" w:rsidR="00243EE0" w:rsidRDefault="00000000">
            <w:pPr>
              <w:pStyle w:val="TableParagraph"/>
              <w:ind w:right="44"/>
              <w:jc w:val="both"/>
              <w:rPr>
                <w:sz w:val="24"/>
              </w:rPr>
            </w:pPr>
            <w:r>
              <w:rPr>
                <w:sz w:val="24"/>
              </w:rPr>
              <w:t>Липиды. Гидрофильно-гидрофобные свойства. Классификация липидов. Триглицериды,</w:t>
            </w:r>
            <w:r>
              <w:rPr>
                <w:spacing w:val="40"/>
                <w:sz w:val="24"/>
              </w:rPr>
              <w:t xml:space="preserve"> </w:t>
            </w:r>
            <w:r>
              <w:rPr>
                <w:sz w:val="24"/>
              </w:rPr>
              <w:t>фосфолипиды,</w:t>
            </w:r>
            <w:r>
              <w:rPr>
                <w:spacing w:val="40"/>
                <w:sz w:val="24"/>
              </w:rPr>
              <w:t xml:space="preserve"> </w:t>
            </w:r>
            <w:r>
              <w:rPr>
                <w:sz w:val="24"/>
              </w:rPr>
              <w:t>воски,</w:t>
            </w:r>
            <w:r>
              <w:rPr>
                <w:spacing w:val="40"/>
                <w:sz w:val="24"/>
              </w:rPr>
              <w:t xml:space="preserve"> </w:t>
            </w:r>
            <w:r>
              <w:rPr>
                <w:sz w:val="24"/>
              </w:rPr>
              <w:t>стероиды.</w:t>
            </w:r>
            <w:r>
              <w:rPr>
                <w:spacing w:val="40"/>
                <w:sz w:val="24"/>
              </w:rPr>
              <w:t xml:space="preserve"> </w:t>
            </w:r>
            <w:r>
              <w:rPr>
                <w:sz w:val="24"/>
              </w:rPr>
              <w:t>Биологические</w:t>
            </w:r>
            <w:r>
              <w:rPr>
                <w:spacing w:val="40"/>
                <w:sz w:val="24"/>
              </w:rPr>
              <w:t xml:space="preserve"> </w:t>
            </w:r>
            <w:r>
              <w:rPr>
                <w:sz w:val="24"/>
              </w:rPr>
              <w:t>функции</w:t>
            </w:r>
          </w:p>
        </w:tc>
      </w:tr>
    </w:tbl>
    <w:p w14:paraId="3309AEAC" w14:textId="77777777" w:rsidR="00243EE0" w:rsidRDefault="00243EE0">
      <w:pPr>
        <w:pStyle w:val="TableParagraph"/>
        <w:jc w:val="both"/>
        <w:rPr>
          <w:sz w:val="24"/>
        </w:rPr>
        <w:sectPr w:rsidR="00243EE0">
          <w:pgSz w:w="11920" w:h="16840"/>
          <w:pgMar w:top="1040" w:right="360" w:bottom="280" w:left="720" w:header="720" w:footer="720" w:gutter="0"/>
          <w:cols w:space="720"/>
        </w:sectPr>
      </w:pPr>
    </w:p>
    <w:p w14:paraId="157EB83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9E2A843" w14:textId="77777777">
        <w:trPr>
          <w:trHeight w:val="3240"/>
        </w:trPr>
        <w:tc>
          <w:tcPr>
            <w:tcW w:w="1078" w:type="dxa"/>
          </w:tcPr>
          <w:p w14:paraId="396D73D0" w14:textId="77777777" w:rsidR="00243EE0" w:rsidRDefault="00243EE0">
            <w:pPr>
              <w:pStyle w:val="TableParagraph"/>
              <w:ind w:left="0"/>
              <w:jc w:val="left"/>
              <w:rPr>
                <w:sz w:val="24"/>
              </w:rPr>
            </w:pPr>
          </w:p>
        </w:tc>
        <w:tc>
          <w:tcPr>
            <w:tcW w:w="7997" w:type="dxa"/>
          </w:tcPr>
          <w:p w14:paraId="3700D2FF" w14:textId="77777777" w:rsidR="00243EE0" w:rsidRDefault="00000000">
            <w:pPr>
              <w:pStyle w:val="TableParagraph"/>
              <w:spacing w:before="94" w:line="237" w:lineRule="auto"/>
              <w:ind w:right="42"/>
              <w:jc w:val="both"/>
              <w:rPr>
                <w:sz w:val="24"/>
              </w:rPr>
            </w:pPr>
            <w:r>
              <w:rPr>
                <w:sz w:val="24"/>
              </w:rPr>
              <w:t>липидов. Общие свойства биологических мембран - текучесть, способность к самозамыканию, полупроницаемость.</w:t>
            </w:r>
          </w:p>
          <w:p w14:paraId="35AB51B6" w14:textId="77777777" w:rsidR="00243EE0" w:rsidRDefault="00000000">
            <w:pPr>
              <w:pStyle w:val="TableParagraph"/>
              <w:spacing w:before="4"/>
              <w:ind w:right="50"/>
              <w:jc w:val="both"/>
              <w:rPr>
                <w:sz w:val="24"/>
              </w:rPr>
            </w:pPr>
            <w:r>
              <w:rPr>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086A7B21" w14:textId="77777777" w:rsidR="00243EE0" w:rsidRDefault="00000000">
            <w:pPr>
              <w:pStyle w:val="TableParagraph"/>
              <w:ind w:right="48"/>
              <w:jc w:val="both"/>
              <w:rPr>
                <w:sz w:val="24"/>
              </w:rPr>
            </w:pPr>
            <w:r>
              <w:rPr>
                <w:sz w:val="24"/>
              </w:rPr>
              <w:t>Строение молекулы АТФ. Макроэргические связи в молекуле АТФ. Биологические функции АТФ. Восстановленные переносчики, их функции</w:t>
            </w:r>
            <w:r>
              <w:rPr>
                <w:spacing w:val="40"/>
                <w:sz w:val="24"/>
              </w:rPr>
              <w:t xml:space="preserve"> </w:t>
            </w:r>
            <w:r>
              <w:rPr>
                <w:sz w:val="24"/>
              </w:rPr>
              <w:t>в клетке. Секвенирование ДНК.</w:t>
            </w:r>
          </w:p>
          <w:p w14:paraId="78024374" w14:textId="77777777" w:rsidR="00243EE0" w:rsidRDefault="00000000">
            <w:pPr>
              <w:pStyle w:val="TableParagraph"/>
              <w:ind w:right="53"/>
              <w:jc w:val="both"/>
              <w:rPr>
                <w:sz w:val="24"/>
              </w:rPr>
            </w:pPr>
            <w:r>
              <w:rPr>
                <w:sz w:val="24"/>
              </w:rPr>
              <w:t>Структурная биология: биохимические и биофизические исследования состава и пространственной структуры биомолекул</w:t>
            </w:r>
          </w:p>
        </w:tc>
      </w:tr>
      <w:tr w:rsidR="00243EE0" w14:paraId="79C5E1F0" w14:textId="77777777">
        <w:trPr>
          <w:trHeight w:val="9310"/>
        </w:trPr>
        <w:tc>
          <w:tcPr>
            <w:tcW w:w="1078" w:type="dxa"/>
          </w:tcPr>
          <w:p w14:paraId="575DD433" w14:textId="77777777" w:rsidR="00243EE0" w:rsidRDefault="00000000">
            <w:pPr>
              <w:pStyle w:val="TableParagraph"/>
              <w:spacing w:before="92"/>
              <w:ind w:left="29" w:right="11"/>
              <w:rPr>
                <w:sz w:val="24"/>
              </w:rPr>
            </w:pPr>
            <w:r>
              <w:rPr>
                <w:spacing w:val="-5"/>
                <w:sz w:val="24"/>
              </w:rPr>
              <w:t>2.3</w:t>
            </w:r>
          </w:p>
        </w:tc>
        <w:tc>
          <w:tcPr>
            <w:tcW w:w="7997" w:type="dxa"/>
          </w:tcPr>
          <w:p w14:paraId="45A29BC4" w14:textId="77777777" w:rsidR="00243EE0" w:rsidRDefault="00000000">
            <w:pPr>
              <w:pStyle w:val="TableParagraph"/>
              <w:spacing w:before="94" w:line="237" w:lineRule="auto"/>
              <w:ind w:right="41"/>
              <w:jc w:val="both"/>
              <w:rPr>
                <w:sz w:val="24"/>
              </w:rPr>
            </w:pPr>
            <w:r>
              <w:rPr>
                <w:sz w:val="24"/>
              </w:rPr>
              <w:t>Типы клеток: эукариотическая и прокариотическая. Структурно-функциональные образования клетки.</w:t>
            </w:r>
          </w:p>
          <w:p w14:paraId="0A3E95FB" w14:textId="77777777" w:rsidR="00243EE0" w:rsidRDefault="00000000">
            <w:pPr>
              <w:pStyle w:val="TableParagraph"/>
              <w:spacing w:before="4"/>
              <w:ind w:right="45"/>
              <w:jc w:val="both"/>
              <w:rPr>
                <w:sz w:val="24"/>
              </w:rPr>
            </w:pPr>
            <w:r>
              <w:rPr>
                <w:sz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1E0C879E" w14:textId="77777777" w:rsidR="00243EE0" w:rsidRDefault="00000000">
            <w:pPr>
              <w:pStyle w:val="TableParagraph"/>
              <w:ind w:right="42"/>
              <w:jc w:val="both"/>
              <w:rPr>
                <w:sz w:val="24"/>
              </w:rPr>
            </w:pPr>
            <w:r>
              <w:rPr>
                <w:sz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61BB6C2C" w14:textId="77777777" w:rsidR="00243EE0" w:rsidRDefault="00000000">
            <w:pPr>
              <w:pStyle w:val="TableParagraph"/>
              <w:spacing w:before="1"/>
              <w:ind w:right="43"/>
              <w:jc w:val="both"/>
              <w:rPr>
                <w:sz w:val="24"/>
              </w:rPr>
            </w:pPr>
            <w:r>
              <w:rPr>
                <w:sz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6E31C187" w14:textId="77777777" w:rsidR="00243EE0" w:rsidRDefault="00000000">
            <w:pPr>
              <w:pStyle w:val="TableParagraph"/>
              <w:jc w:val="both"/>
              <w:rPr>
                <w:sz w:val="24"/>
              </w:rPr>
            </w:pPr>
            <w:r>
              <w:rPr>
                <w:sz w:val="24"/>
              </w:rPr>
              <w:t>Полуавтономные</w:t>
            </w:r>
            <w:r>
              <w:rPr>
                <w:spacing w:val="-11"/>
                <w:sz w:val="24"/>
              </w:rPr>
              <w:t xml:space="preserve"> </w:t>
            </w:r>
            <w:r>
              <w:rPr>
                <w:sz w:val="24"/>
              </w:rPr>
              <w:t>органоиды</w:t>
            </w:r>
            <w:r>
              <w:rPr>
                <w:spacing w:val="-9"/>
                <w:sz w:val="24"/>
              </w:rPr>
              <w:t xml:space="preserve"> </w:t>
            </w:r>
            <w:r>
              <w:rPr>
                <w:sz w:val="24"/>
              </w:rPr>
              <w:t>клетки:</w:t>
            </w:r>
            <w:r>
              <w:rPr>
                <w:spacing w:val="-7"/>
                <w:sz w:val="24"/>
              </w:rPr>
              <w:t xml:space="preserve"> </w:t>
            </w:r>
            <w:r>
              <w:rPr>
                <w:sz w:val="24"/>
              </w:rPr>
              <w:t>митохондрии,</w:t>
            </w:r>
            <w:r>
              <w:rPr>
                <w:spacing w:val="-7"/>
                <w:sz w:val="24"/>
              </w:rPr>
              <w:t xml:space="preserve"> </w:t>
            </w:r>
            <w:r>
              <w:rPr>
                <w:spacing w:val="-2"/>
                <w:sz w:val="24"/>
              </w:rPr>
              <w:t>пластиды.</w:t>
            </w:r>
          </w:p>
          <w:p w14:paraId="05DA4751" w14:textId="77777777" w:rsidR="00243EE0" w:rsidRDefault="00000000">
            <w:pPr>
              <w:pStyle w:val="TableParagraph"/>
              <w:ind w:right="49"/>
              <w:jc w:val="both"/>
              <w:rPr>
                <w:sz w:val="24"/>
              </w:rPr>
            </w:pPr>
            <w:r>
              <w:rPr>
                <w:sz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1EE97DD" w14:textId="77777777" w:rsidR="00243EE0" w:rsidRDefault="00000000">
            <w:pPr>
              <w:pStyle w:val="TableParagraph"/>
              <w:spacing w:before="3"/>
              <w:ind w:right="45"/>
              <w:jc w:val="both"/>
              <w:rPr>
                <w:sz w:val="24"/>
              </w:rPr>
            </w:pPr>
            <w:r>
              <w:rPr>
                <w:sz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5944BDEB" w14:textId="77777777" w:rsidR="00243EE0" w:rsidRDefault="00000000">
            <w:pPr>
              <w:pStyle w:val="TableParagraph"/>
              <w:ind w:right="45"/>
              <w:jc w:val="both"/>
              <w:rPr>
                <w:sz w:val="24"/>
              </w:rPr>
            </w:pPr>
            <w:r>
              <w:rPr>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3D36C8E6" w14:textId="77777777" w:rsidR="00243EE0" w:rsidRDefault="00000000">
            <w:pPr>
              <w:pStyle w:val="TableParagraph"/>
              <w:ind w:right="74"/>
              <w:jc w:val="both"/>
              <w:rPr>
                <w:sz w:val="24"/>
              </w:rPr>
            </w:pPr>
            <w:r>
              <w:rPr>
                <w:sz w:val="24"/>
              </w:rPr>
              <w:t>Клеточные включения. Сравнительная характеристика клеток эукариот (растительной, животной, грибной)</w:t>
            </w:r>
          </w:p>
        </w:tc>
      </w:tr>
      <w:tr w:rsidR="00243EE0" w14:paraId="23D5D2FB" w14:textId="77777777">
        <w:trPr>
          <w:trHeight w:val="2414"/>
        </w:trPr>
        <w:tc>
          <w:tcPr>
            <w:tcW w:w="1078" w:type="dxa"/>
          </w:tcPr>
          <w:p w14:paraId="3779B1D8" w14:textId="77777777" w:rsidR="00243EE0" w:rsidRDefault="00000000">
            <w:pPr>
              <w:pStyle w:val="TableParagraph"/>
              <w:spacing w:before="95"/>
              <w:ind w:left="29" w:right="11"/>
              <w:rPr>
                <w:sz w:val="24"/>
              </w:rPr>
            </w:pPr>
            <w:r>
              <w:rPr>
                <w:spacing w:val="-5"/>
                <w:sz w:val="24"/>
              </w:rPr>
              <w:t>2.4</w:t>
            </w:r>
          </w:p>
        </w:tc>
        <w:tc>
          <w:tcPr>
            <w:tcW w:w="7997" w:type="dxa"/>
          </w:tcPr>
          <w:p w14:paraId="52A87679" w14:textId="77777777" w:rsidR="00243EE0" w:rsidRDefault="00000000">
            <w:pPr>
              <w:pStyle w:val="TableParagraph"/>
              <w:spacing w:before="95"/>
              <w:ind w:right="39"/>
              <w:jc w:val="both"/>
              <w:rPr>
                <w:sz w:val="24"/>
              </w:rPr>
            </w:pPr>
            <w:r>
              <w:rPr>
                <w:sz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tc>
      </w:tr>
    </w:tbl>
    <w:p w14:paraId="5D0BA48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2B485F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D014C45" w14:textId="77777777">
        <w:trPr>
          <w:trHeight w:val="4620"/>
        </w:trPr>
        <w:tc>
          <w:tcPr>
            <w:tcW w:w="1078" w:type="dxa"/>
          </w:tcPr>
          <w:p w14:paraId="02855A23" w14:textId="77777777" w:rsidR="00243EE0" w:rsidRDefault="00243EE0">
            <w:pPr>
              <w:pStyle w:val="TableParagraph"/>
              <w:ind w:left="0"/>
              <w:jc w:val="left"/>
              <w:rPr>
                <w:sz w:val="24"/>
              </w:rPr>
            </w:pPr>
          </w:p>
        </w:tc>
        <w:tc>
          <w:tcPr>
            <w:tcW w:w="7997" w:type="dxa"/>
          </w:tcPr>
          <w:p w14:paraId="50DFA3AA" w14:textId="77777777" w:rsidR="00243EE0" w:rsidRDefault="00000000">
            <w:pPr>
              <w:pStyle w:val="TableParagraph"/>
              <w:spacing w:before="92"/>
              <w:ind w:right="48"/>
              <w:jc w:val="both"/>
              <w:rPr>
                <w:sz w:val="24"/>
              </w:rPr>
            </w:pPr>
            <w:r>
              <w:rPr>
                <w:sz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2E969E62" w14:textId="77777777" w:rsidR="00243EE0" w:rsidRDefault="00000000">
            <w:pPr>
              <w:pStyle w:val="TableParagraph"/>
              <w:spacing w:before="1"/>
              <w:ind w:right="44"/>
              <w:jc w:val="both"/>
              <w:rPr>
                <w:sz w:val="24"/>
              </w:rPr>
            </w:pPr>
            <w:r>
              <w:rPr>
                <w:sz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w:t>
            </w:r>
            <w:r>
              <w:rPr>
                <w:spacing w:val="-2"/>
                <w:sz w:val="24"/>
              </w:rPr>
              <w:t>хемосинтеза.</w:t>
            </w:r>
          </w:p>
          <w:p w14:paraId="6346D61D" w14:textId="77777777" w:rsidR="00243EE0" w:rsidRDefault="00000000">
            <w:pPr>
              <w:pStyle w:val="TableParagraph"/>
              <w:ind w:right="37"/>
              <w:jc w:val="both"/>
              <w:rPr>
                <w:sz w:val="24"/>
              </w:rPr>
            </w:pPr>
            <w:r>
              <w:rPr>
                <w:sz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2F90FF70" w14:textId="77777777" w:rsidR="00243EE0" w:rsidRDefault="00000000">
            <w:pPr>
              <w:pStyle w:val="TableParagraph"/>
              <w:ind w:right="47"/>
              <w:jc w:val="both"/>
              <w:rPr>
                <w:sz w:val="24"/>
              </w:rPr>
            </w:pPr>
            <w:r>
              <w:rPr>
                <w:sz w:val="24"/>
              </w:rPr>
              <w:t>Аэробные организмы. Этапы энергетического обмена. Подготовительный этап. Гликолиз - бескислородное расщепление глюкозы.</w:t>
            </w:r>
          </w:p>
          <w:p w14:paraId="68A42A8D" w14:textId="77777777" w:rsidR="00243EE0" w:rsidRDefault="00000000">
            <w:pPr>
              <w:pStyle w:val="TableParagraph"/>
              <w:ind w:right="44"/>
              <w:jc w:val="both"/>
              <w:rPr>
                <w:sz w:val="24"/>
              </w:rPr>
            </w:pPr>
            <w:r>
              <w:rPr>
                <w:sz w:val="24"/>
              </w:rPr>
              <w:t>Биологическое окисление, или клеточное дыхание. Роль митохондрий в процессах биологического окисления. Циклические реакции.</w:t>
            </w:r>
            <w:r>
              <w:rPr>
                <w:spacing w:val="40"/>
                <w:sz w:val="24"/>
              </w:rPr>
              <w:t xml:space="preserve"> </w:t>
            </w:r>
            <w:r>
              <w:rPr>
                <w:sz w:val="24"/>
              </w:rPr>
              <w:t>Окислительное фосфорилирование. Преимущества аэробного пути обмена веществ перед анаэробным. Эффективность энергетического обмена</w:t>
            </w:r>
          </w:p>
        </w:tc>
      </w:tr>
      <w:tr w:rsidR="00243EE0" w14:paraId="7BF71566" w14:textId="77777777">
        <w:trPr>
          <w:trHeight w:val="4068"/>
        </w:trPr>
        <w:tc>
          <w:tcPr>
            <w:tcW w:w="1078" w:type="dxa"/>
          </w:tcPr>
          <w:p w14:paraId="35D7E63B" w14:textId="77777777" w:rsidR="00243EE0" w:rsidRDefault="00000000">
            <w:pPr>
              <w:pStyle w:val="TableParagraph"/>
              <w:spacing w:before="92"/>
              <w:ind w:left="29" w:right="11"/>
              <w:rPr>
                <w:sz w:val="24"/>
              </w:rPr>
            </w:pPr>
            <w:r>
              <w:rPr>
                <w:spacing w:val="-5"/>
                <w:sz w:val="24"/>
              </w:rPr>
              <w:t>2.5</w:t>
            </w:r>
          </w:p>
        </w:tc>
        <w:tc>
          <w:tcPr>
            <w:tcW w:w="7997" w:type="dxa"/>
          </w:tcPr>
          <w:p w14:paraId="36A84651" w14:textId="77777777" w:rsidR="00243EE0" w:rsidRDefault="00000000">
            <w:pPr>
              <w:pStyle w:val="TableParagraph"/>
              <w:spacing w:before="92"/>
              <w:ind w:right="40"/>
              <w:jc w:val="both"/>
              <w:rPr>
                <w:sz w:val="24"/>
              </w:rPr>
            </w:pPr>
            <w:r>
              <w:rPr>
                <w:sz w:val="24"/>
              </w:rPr>
              <w:t>Реакции матричного синтеза. Принцип комплементарности в реакциях матричного синтеза. Реализация наследственной информации.</w:t>
            </w:r>
            <w:r>
              <w:rPr>
                <w:spacing w:val="40"/>
                <w:sz w:val="24"/>
              </w:rPr>
              <w:t xml:space="preserve"> </w:t>
            </w:r>
            <w:r>
              <w:rPr>
                <w:sz w:val="24"/>
              </w:rPr>
              <w:t>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709E65F1" w14:textId="77777777" w:rsidR="00243EE0" w:rsidRDefault="00000000">
            <w:pPr>
              <w:pStyle w:val="TableParagraph"/>
              <w:ind w:right="48"/>
              <w:jc w:val="both"/>
              <w:rPr>
                <w:sz w:val="24"/>
              </w:rPr>
            </w:pPr>
            <w:r>
              <w:rPr>
                <w:sz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07B9CA90" w14:textId="77777777" w:rsidR="00243EE0" w:rsidRDefault="00000000">
            <w:pPr>
              <w:pStyle w:val="TableParagraph"/>
              <w:spacing w:before="1"/>
              <w:ind w:right="49"/>
              <w:jc w:val="both"/>
              <w:rPr>
                <w:sz w:val="24"/>
              </w:rPr>
            </w:pPr>
            <w:r>
              <w:rPr>
                <w:sz w:val="24"/>
              </w:rPr>
              <w:t>Вирусы - неклеточные формы жизни и облигатные паразиты. Строение простых и сложных вирусов, ретровирусов, бактериофагов.</w:t>
            </w:r>
          </w:p>
          <w:p w14:paraId="7D9C9B19" w14:textId="77777777" w:rsidR="00243EE0" w:rsidRDefault="00000000">
            <w:pPr>
              <w:pStyle w:val="TableParagraph"/>
              <w:ind w:right="78"/>
              <w:jc w:val="both"/>
              <w:rPr>
                <w:sz w:val="24"/>
              </w:rPr>
            </w:pPr>
            <w:r>
              <w:rPr>
                <w:sz w:val="24"/>
              </w:rPr>
              <w:t>Вирусные заболевания человека, животных, растений. СПИД, COVID-19, социальные и медицинские проблемы</w:t>
            </w:r>
          </w:p>
        </w:tc>
      </w:tr>
      <w:tr w:rsidR="00243EE0" w14:paraId="5E9C693A" w14:textId="77777777">
        <w:trPr>
          <w:trHeight w:val="4344"/>
        </w:trPr>
        <w:tc>
          <w:tcPr>
            <w:tcW w:w="1078" w:type="dxa"/>
          </w:tcPr>
          <w:p w14:paraId="50FCEC0E" w14:textId="77777777" w:rsidR="00243EE0" w:rsidRDefault="00000000">
            <w:pPr>
              <w:pStyle w:val="TableParagraph"/>
              <w:spacing w:before="92"/>
              <w:ind w:left="29" w:right="11"/>
              <w:rPr>
                <w:sz w:val="24"/>
              </w:rPr>
            </w:pPr>
            <w:r>
              <w:rPr>
                <w:spacing w:val="-5"/>
                <w:sz w:val="24"/>
              </w:rPr>
              <w:t>2.6</w:t>
            </w:r>
          </w:p>
        </w:tc>
        <w:tc>
          <w:tcPr>
            <w:tcW w:w="7997" w:type="dxa"/>
          </w:tcPr>
          <w:p w14:paraId="11F8B49F" w14:textId="77777777" w:rsidR="00243EE0" w:rsidRDefault="00000000">
            <w:pPr>
              <w:pStyle w:val="TableParagraph"/>
              <w:spacing w:before="92"/>
              <w:ind w:right="44"/>
              <w:jc w:val="both"/>
              <w:rPr>
                <w:sz w:val="24"/>
              </w:rPr>
            </w:pPr>
            <w:r>
              <w:rPr>
                <w:sz w:val="24"/>
              </w:rPr>
              <w:t>Клеточный цикл, его периоды и регуляция. Интерфаза и митоз.</w:t>
            </w:r>
            <w:r>
              <w:rPr>
                <w:spacing w:val="40"/>
                <w:sz w:val="24"/>
              </w:rPr>
              <w:t xml:space="preserve"> </w:t>
            </w:r>
            <w:r>
              <w:rPr>
                <w:sz w:val="24"/>
              </w:rPr>
              <w:t>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D3601F2" w14:textId="77777777" w:rsidR="00243EE0" w:rsidRDefault="00000000">
            <w:pPr>
              <w:pStyle w:val="TableParagraph"/>
              <w:ind w:right="42"/>
              <w:jc w:val="both"/>
              <w:rPr>
                <w:sz w:val="24"/>
              </w:rPr>
            </w:pPr>
            <w:r>
              <w:rPr>
                <w:sz w:val="24"/>
              </w:rPr>
              <w:t xml:space="preserve">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w:t>
            </w:r>
            <w:r>
              <w:rPr>
                <w:spacing w:val="-2"/>
                <w:sz w:val="24"/>
              </w:rPr>
              <w:t>хромосомы.</w:t>
            </w:r>
          </w:p>
          <w:p w14:paraId="6BF54DA5" w14:textId="77777777" w:rsidR="00243EE0" w:rsidRDefault="00000000">
            <w:pPr>
              <w:pStyle w:val="TableParagraph"/>
              <w:ind w:right="47"/>
              <w:jc w:val="both"/>
              <w:rPr>
                <w:sz w:val="24"/>
              </w:rPr>
            </w:pPr>
            <w:r>
              <w:rPr>
                <w:sz w:val="24"/>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w:t>
            </w:r>
            <w:r>
              <w:rPr>
                <w:spacing w:val="40"/>
                <w:sz w:val="24"/>
              </w:rPr>
              <w:t xml:space="preserve"> </w:t>
            </w:r>
            <w:r>
              <w:rPr>
                <w:sz w:val="24"/>
              </w:rPr>
              <w:t>гибель - апоптоз.</w:t>
            </w:r>
          </w:p>
          <w:p w14:paraId="3CB09DA4" w14:textId="77777777" w:rsidR="00243EE0" w:rsidRDefault="00000000">
            <w:pPr>
              <w:pStyle w:val="TableParagraph"/>
              <w:jc w:val="both"/>
              <w:rPr>
                <w:sz w:val="24"/>
              </w:rPr>
            </w:pPr>
            <w:r>
              <w:rPr>
                <w:sz w:val="24"/>
              </w:rPr>
              <w:t>Функциональная</w:t>
            </w:r>
            <w:r>
              <w:rPr>
                <w:spacing w:val="-7"/>
                <w:sz w:val="24"/>
              </w:rPr>
              <w:t xml:space="preserve"> </w:t>
            </w:r>
            <w:r>
              <w:rPr>
                <w:spacing w:val="-2"/>
                <w:sz w:val="24"/>
              </w:rPr>
              <w:t>геномика</w:t>
            </w:r>
          </w:p>
        </w:tc>
      </w:tr>
      <w:tr w:rsidR="00243EE0" w14:paraId="45790001" w14:textId="77777777">
        <w:trPr>
          <w:trHeight w:val="479"/>
        </w:trPr>
        <w:tc>
          <w:tcPr>
            <w:tcW w:w="1078" w:type="dxa"/>
          </w:tcPr>
          <w:p w14:paraId="317DCF4E" w14:textId="77777777" w:rsidR="00243EE0" w:rsidRDefault="00000000">
            <w:pPr>
              <w:pStyle w:val="TableParagraph"/>
              <w:spacing w:before="92"/>
              <w:ind w:left="29" w:right="3"/>
              <w:rPr>
                <w:sz w:val="24"/>
              </w:rPr>
            </w:pPr>
            <w:r>
              <w:rPr>
                <w:spacing w:val="-10"/>
                <w:sz w:val="24"/>
              </w:rPr>
              <w:t>3</w:t>
            </w:r>
          </w:p>
        </w:tc>
        <w:tc>
          <w:tcPr>
            <w:tcW w:w="7997" w:type="dxa"/>
          </w:tcPr>
          <w:p w14:paraId="4286B921" w14:textId="77777777" w:rsidR="00243EE0" w:rsidRDefault="00000000">
            <w:pPr>
              <w:pStyle w:val="TableParagraph"/>
              <w:spacing w:before="92"/>
              <w:jc w:val="left"/>
              <w:rPr>
                <w:sz w:val="24"/>
              </w:rPr>
            </w:pPr>
            <w:r>
              <w:rPr>
                <w:sz w:val="24"/>
              </w:rPr>
              <w:t>Организм</w:t>
            </w:r>
            <w:r>
              <w:rPr>
                <w:spacing w:val="-6"/>
                <w:sz w:val="24"/>
              </w:rPr>
              <w:t xml:space="preserve"> </w:t>
            </w:r>
            <w:r>
              <w:rPr>
                <w:sz w:val="24"/>
              </w:rPr>
              <w:t>как</w:t>
            </w:r>
            <w:r>
              <w:rPr>
                <w:spacing w:val="-6"/>
                <w:sz w:val="24"/>
              </w:rPr>
              <w:t xml:space="preserve"> </w:t>
            </w:r>
            <w:r>
              <w:rPr>
                <w:sz w:val="24"/>
              </w:rPr>
              <w:t>биологическая</w:t>
            </w:r>
            <w:r>
              <w:rPr>
                <w:spacing w:val="-5"/>
                <w:sz w:val="24"/>
              </w:rPr>
              <w:t xml:space="preserve"> </w:t>
            </w:r>
            <w:r>
              <w:rPr>
                <w:spacing w:val="-2"/>
                <w:sz w:val="24"/>
              </w:rPr>
              <w:t>система</w:t>
            </w:r>
          </w:p>
        </w:tc>
      </w:tr>
      <w:tr w:rsidR="00243EE0" w14:paraId="230A06B8" w14:textId="77777777">
        <w:trPr>
          <w:trHeight w:val="1305"/>
        </w:trPr>
        <w:tc>
          <w:tcPr>
            <w:tcW w:w="1078" w:type="dxa"/>
          </w:tcPr>
          <w:p w14:paraId="4E01F81C" w14:textId="77777777" w:rsidR="00243EE0" w:rsidRDefault="00000000">
            <w:pPr>
              <w:pStyle w:val="TableParagraph"/>
              <w:spacing w:before="92"/>
              <w:ind w:left="29" w:right="11"/>
              <w:rPr>
                <w:sz w:val="24"/>
              </w:rPr>
            </w:pPr>
            <w:r>
              <w:rPr>
                <w:spacing w:val="-5"/>
                <w:sz w:val="24"/>
              </w:rPr>
              <w:t>3.1</w:t>
            </w:r>
          </w:p>
        </w:tc>
        <w:tc>
          <w:tcPr>
            <w:tcW w:w="7997" w:type="dxa"/>
          </w:tcPr>
          <w:p w14:paraId="3C982A88" w14:textId="77777777" w:rsidR="00243EE0" w:rsidRDefault="00000000">
            <w:pPr>
              <w:pStyle w:val="TableParagraph"/>
              <w:tabs>
                <w:tab w:val="left" w:pos="2186"/>
                <w:tab w:val="left" w:pos="4137"/>
                <w:tab w:val="left" w:pos="6272"/>
                <w:tab w:val="left" w:pos="7810"/>
              </w:tabs>
              <w:spacing w:before="92"/>
              <w:ind w:right="46"/>
              <w:jc w:val="left"/>
              <w:rPr>
                <w:sz w:val="24"/>
              </w:rPr>
            </w:pPr>
            <w:r>
              <w:rPr>
                <w:spacing w:val="-2"/>
                <w:sz w:val="24"/>
              </w:rPr>
              <w:t>Одноклеточные,</w:t>
            </w:r>
            <w:r>
              <w:rPr>
                <w:sz w:val="24"/>
              </w:rPr>
              <w:tab/>
            </w:r>
            <w:r>
              <w:rPr>
                <w:spacing w:val="-2"/>
                <w:sz w:val="24"/>
              </w:rPr>
              <w:t>колониальные,</w:t>
            </w:r>
            <w:r>
              <w:rPr>
                <w:sz w:val="24"/>
              </w:rPr>
              <w:tab/>
            </w:r>
            <w:r>
              <w:rPr>
                <w:spacing w:val="-2"/>
                <w:sz w:val="24"/>
              </w:rPr>
              <w:t>многоклеточные</w:t>
            </w:r>
            <w:r>
              <w:rPr>
                <w:sz w:val="24"/>
              </w:rPr>
              <w:tab/>
            </w:r>
            <w:r>
              <w:rPr>
                <w:spacing w:val="-2"/>
                <w:sz w:val="24"/>
              </w:rPr>
              <w:t>организмы</w:t>
            </w:r>
            <w:r>
              <w:rPr>
                <w:sz w:val="24"/>
              </w:rPr>
              <w:tab/>
            </w:r>
            <w:r>
              <w:rPr>
                <w:spacing w:val="-10"/>
                <w:sz w:val="24"/>
              </w:rPr>
              <w:t xml:space="preserve">и </w:t>
            </w:r>
            <w:r>
              <w:rPr>
                <w:sz w:val="24"/>
              </w:rPr>
              <w:t>многотканевые организмы.</w:t>
            </w:r>
          </w:p>
          <w:p w14:paraId="34A46D83" w14:textId="77777777" w:rsidR="00243EE0" w:rsidRDefault="00000000">
            <w:pPr>
              <w:pStyle w:val="TableParagraph"/>
              <w:tabs>
                <w:tab w:val="left" w:pos="1243"/>
                <w:tab w:val="left" w:pos="2104"/>
                <w:tab w:val="left" w:pos="3434"/>
                <w:tab w:val="left" w:pos="5148"/>
                <w:tab w:val="left" w:pos="6687"/>
              </w:tabs>
              <w:ind w:right="66"/>
              <w:jc w:val="left"/>
              <w:rPr>
                <w:sz w:val="24"/>
              </w:rPr>
            </w:pPr>
            <w:r>
              <w:rPr>
                <w:sz w:val="24"/>
              </w:rPr>
              <w:t>Формы</w:t>
            </w:r>
            <w:r>
              <w:rPr>
                <w:spacing w:val="40"/>
                <w:sz w:val="24"/>
              </w:rPr>
              <w:t xml:space="preserve"> </w:t>
            </w:r>
            <w:r>
              <w:rPr>
                <w:sz w:val="24"/>
              </w:rPr>
              <w:t>размножения</w:t>
            </w:r>
            <w:r>
              <w:rPr>
                <w:spacing w:val="40"/>
                <w:sz w:val="24"/>
              </w:rPr>
              <w:t xml:space="preserve"> </w:t>
            </w:r>
            <w:r>
              <w:rPr>
                <w:sz w:val="24"/>
              </w:rPr>
              <w:t>организмов:</w:t>
            </w:r>
            <w:r>
              <w:rPr>
                <w:spacing w:val="40"/>
                <w:sz w:val="24"/>
              </w:rPr>
              <w:t xml:space="preserve"> </w:t>
            </w:r>
            <w:r>
              <w:rPr>
                <w:sz w:val="24"/>
              </w:rPr>
              <w:t>бесполое</w:t>
            </w:r>
            <w:r>
              <w:rPr>
                <w:spacing w:val="40"/>
                <w:sz w:val="24"/>
              </w:rPr>
              <w:t xml:space="preserve"> </w:t>
            </w:r>
            <w:r>
              <w:rPr>
                <w:sz w:val="24"/>
              </w:rPr>
              <w:t>(включая</w:t>
            </w:r>
            <w:r>
              <w:rPr>
                <w:spacing w:val="40"/>
                <w:sz w:val="24"/>
              </w:rPr>
              <w:t xml:space="preserve"> </w:t>
            </w:r>
            <w:r>
              <w:rPr>
                <w:sz w:val="24"/>
              </w:rPr>
              <w:t>вегетативное)</w:t>
            </w:r>
            <w:r>
              <w:rPr>
                <w:spacing w:val="40"/>
                <w:sz w:val="24"/>
              </w:rPr>
              <w:t xml:space="preserve"> </w:t>
            </w:r>
            <w:r>
              <w:rPr>
                <w:sz w:val="24"/>
              </w:rPr>
              <w:t xml:space="preserve">и </w:t>
            </w:r>
            <w:r>
              <w:rPr>
                <w:spacing w:val="-2"/>
                <w:sz w:val="24"/>
              </w:rPr>
              <w:t>половое.</w:t>
            </w:r>
            <w:r>
              <w:rPr>
                <w:sz w:val="24"/>
              </w:rPr>
              <w:tab/>
            </w:r>
            <w:r>
              <w:rPr>
                <w:spacing w:val="-4"/>
                <w:sz w:val="24"/>
              </w:rPr>
              <w:t>Виды</w:t>
            </w:r>
            <w:r>
              <w:rPr>
                <w:sz w:val="24"/>
              </w:rPr>
              <w:tab/>
            </w:r>
            <w:r>
              <w:rPr>
                <w:spacing w:val="-2"/>
                <w:sz w:val="24"/>
              </w:rPr>
              <w:t>бесполого</w:t>
            </w:r>
            <w:r>
              <w:rPr>
                <w:sz w:val="24"/>
              </w:rPr>
              <w:tab/>
            </w:r>
            <w:r>
              <w:rPr>
                <w:spacing w:val="-2"/>
                <w:sz w:val="24"/>
              </w:rPr>
              <w:t>размножения:</w:t>
            </w:r>
            <w:r>
              <w:rPr>
                <w:sz w:val="24"/>
              </w:rPr>
              <w:tab/>
            </w:r>
            <w:r>
              <w:rPr>
                <w:spacing w:val="-2"/>
                <w:sz w:val="24"/>
              </w:rPr>
              <w:t>почкование,</w:t>
            </w:r>
            <w:r>
              <w:rPr>
                <w:sz w:val="24"/>
              </w:rPr>
              <w:tab/>
            </w:r>
            <w:r>
              <w:rPr>
                <w:spacing w:val="-4"/>
                <w:sz w:val="24"/>
              </w:rPr>
              <w:t>споруляция,</w:t>
            </w:r>
          </w:p>
        </w:tc>
      </w:tr>
    </w:tbl>
    <w:p w14:paraId="52B0894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9901B4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A742899" w14:textId="77777777">
        <w:trPr>
          <w:trHeight w:val="7654"/>
        </w:trPr>
        <w:tc>
          <w:tcPr>
            <w:tcW w:w="1078" w:type="dxa"/>
          </w:tcPr>
          <w:p w14:paraId="08723CA5" w14:textId="77777777" w:rsidR="00243EE0" w:rsidRDefault="00243EE0">
            <w:pPr>
              <w:pStyle w:val="TableParagraph"/>
              <w:ind w:left="0"/>
              <w:jc w:val="left"/>
              <w:rPr>
                <w:sz w:val="24"/>
              </w:rPr>
            </w:pPr>
          </w:p>
        </w:tc>
        <w:tc>
          <w:tcPr>
            <w:tcW w:w="7997" w:type="dxa"/>
          </w:tcPr>
          <w:p w14:paraId="218D49FA" w14:textId="77777777" w:rsidR="00243EE0" w:rsidRDefault="00000000">
            <w:pPr>
              <w:pStyle w:val="TableParagraph"/>
              <w:spacing w:before="92" w:line="275" w:lineRule="exact"/>
              <w:jc w:val="both"/>
              <w:rPr>
                <w:sz w:val="24"/>
              </w:rPr>
            </w:pPr>
            <w:r>
              <w:rPr>
                <w:sz w:val="24"/>
              </w:rPr>
              <w:t>фрагментация,</w:t>
            </w:r>
            <w:r>
              <w:rPr>
                <w:spacing w:val="-4"/>
                <w:sz w:val="24"/>
              </w:rPr>
              <w:t xml:space="preserve"> </w:t>
            </w:r>
            <w:r>
              <w:rPr>
                <w:spacing w:val="-2"/>
                <w:sz w:val="24"/>
              </w:rPr>
              <w:t>клонирование.</w:t>
            </w:r>
          </w:p>
          <w:p w14:paraId="445BD2F6" w14:textId="77777777" w:rsidR="00243EE0" w:rsidRDefault="00000000">
            <w:pPr>
              <w:pStyle w:val="TableParagraph"/>
              <w:ind w:right="39"/>
              <w:jc w:val="both"/>
              <w:rPr>
                <w:sz w:val="24"/>
              </w:rPr>
            </w:pPr>
            <w:r>
              <w:rPr>
                <w:sz w:val="24"/>
              </w:rPr>
              <w:t>Половое</w:t>
            </w:r>
            <w:r>
              <w:rPr>
                <w:spacing w:val="-4"/>
                <w:sz w:val="24"/>
              </w:rPr>
              <w:t xml:space="preserve"> </w:t>
            </w:r>
            <w:r>
              <w:rPr>
                <w:sz w:val="24"/>
              </w:rPr>
              <w:t>размножение. Половые</w:t>
            </w:r>
            <w:r>
              <w:rPr>
                <w:spacing w:val="-1"/>
                <w:sz w:val="24"/>
              </w:rPr>
              <w:t xml:space="preserve"> </w:t>
            </w:r>
            <w:r>
              <w:rPr>
                <w:sz w:val="24"/>
              </w:rPr>
              <w:t>клетки,</w:t>
            </w:r>
            <w:r>
              <w:rPr>
                <w:spacing w:val="-1"/>
                <w:sz w:val="24"/>
              </w:rPr>
              <w:t xml:space="preserve"> </w:t>
            </w:r>
            <w:r>
              <w:rPr>
                <w:sz w:val="24"/>
              </w:rPr>
              <w:t>или гаметы.</w:t>
            </w:r>
            <w:r>
              <w:rPr>
                <w:spacing w:val="-1"/>
                <w:sz w:val="24"/>
              </w:rPr>
              <w:t xml:space="preserve"> </w:t>
            </w:r>
            <w:r>
              <w:rPr>
                <w:sz w:val="24"/>
              </w:rPr>
              <w:t>Мейоз.</w:t>
            </w:r>
            <w:r>
              <w:rPr>
                <w:spacing w:val="-1"/>
                <w:sz w:val="24"/>
              </w:rPr>
              <w:t xml:space="preserve"> </w:t>
            </w:r>
            <w:r>
              <w:rPr>
                <w:sz w:val="24"/>
              </w:rPr>
              <w:t>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11B90ABA" w14:textId="77777777" w:rsidR="00243EE0" w:rsidRDefault="00000000">
            <w:pPr>
              <w:pStyle w:val="TableParagraph"/>
              <w:tabs>
                <w:tab w:val="left" w:pos="1269"/>
                <w:tab w:val="left" w:pos="1401"/>
                <w:tab w:val="left" w:pos="1507"/>
                <w:tab w:val="left" w:pos="1915"/>
                <w:tab w:val="left" w:pos="2011"/>
                <w:tab w:val="left" w:pos="2308"/>
                <w:tab w:val="left" w:pos="2733"/>
                <w:tab w:val="left" w:pos="3160"/>
                <w:tab w:val="left" w:pos="3638"/>
                <w:tab w:val="left" w:pos="4473"/>
                <w:tab w:val="left" w:pos="4879"/>
                <w:tab w:val="left" w:pos="5081"/>
                <w:tab w:val="left" w:pos="5421"/>
                <w:tab w:val="left" w:pos="5943"/>
                <w:tab w:val="left" w:pos="6296"/>
                <w:tab w:val="left" w:pos="6802"/>
                <w:tab w:val="left" w:pos="6951"/>
                <w:tab w:val="left" w:pos="7102"/>
                <w:tab w:val="left" w:pos="7234"/>
              </w:tabs>
              <w:spacing w:before="2"/>
              <w:ind w:right="55"/>
              <w:jc w:val="left"/>
              <w:rPr>
                <w:sz w:val="24"/>
              </w:rPr>
            </w:pPr>
            <w:r>
              <w:rPr>
                <w:sz w:val="24"/>
              </w:rPr>
              <w:t>Предзародышевое</w:t>
            </w:r>
            <w:r>
              <w:rPr>
                <w:spacing w:val="40"/>
                <w:sz w:val="24"/>
              </w:rPr>
              <w:t xml:space="preserve"> </w:t>
            </w:r>
            <w:r>
              <w:rPr>
                <w:sz w:val="24"/>
              </w:rPr>
              <w:t>развитие.</w:t>
            </w:r>
            <w:r>
              <w:rPr>
                <w:spacing w:val="40"/>
                <w:sz w:val="24"/>
              </w:rPr>
              <w:t xml:space="preserve"> </w:t>
            </w:r>
            <w:r>
              <w:rPr>
                <w:sz w:val="24"/>
              </w:rPr>
              <w:t>Гаметогенез</w:t>
            </w:r>
            <w:r>
              <w:rPr>
                <w:spacing w:val="40"/>
                <w:sz w:val="24"/>
              </w:rPr>
              <w:t xml:space="preserve"> </w:t>
            </w:r>
            <w:r>
              <w:rPr>
                <w:sz w:val="24"/>
              </w:rPr>
              <w:t>у</w:t>
            </w:r>
            <w:r>
              <w:rPr>
                <w:spacing w:val="40"/>
                <w:sz w:val="24"/>
              </w:rPr>
              <w:t xml:space="preserve"> </w:t>
            </w:r>
            <w:r>
              <w:rPr>
                <w:sz w:val="24"/>
              </w:rPr>
              <w:t>животных.</w:t>
            </w:r>
            <w:r>
              <w:rPr>
                <w:spacing w:val="40"/>
                <w:sz w:val="24"/>
              </w:rPr>
              <w:t xml:space="preserve"> </w:t>
            </w:r>
            <w:r>
              <w:rPr>
                <w:sz w:val="24"/>
              </w:rPr>
              <w:t>Половые</w:t>
            </w:r>
            <w:r>
              <w:rPr>
                <w:spacing w:val="40"/>
                <w:sz w:val="24"/>
              </w:rPr>
              <w:t xml:space="preserve"> </w:t>
            </w:r>
            <w:r>
              <w:rPr>
                <w:sz w:val="24"/>
              </w:rPr>
              <w:t>железы. Образование</w:t>
            </w:r>
            <w:r>
              <w:rPr>
                <w:spacing w:val="40"/>
                <w:sz w:val="24"/>
              </w:rPr>
              <w:t xml:space="preserve"> </w:t>
            </w:r>
            <w:r>
              <w:rPr>
                <w:sz w:val="24"/>
              </w:rPr>
              <w:t>и</w:t>
            </w:r>
            <w:r>
              <w:rPr>
                <w:sz w:val="24"/>
              </w:rPr>
              <w:tab/>
              <w:t>развитие</w:t>
            </w:r>
            <w:r>
              <w:rPr>
                <w:spacing w:val="40"/>
                <w:sz w:val="24"/>
              </w:rPr>
              <w:t xml:space="preserve"> </w:t>
            </w:r>
            <w:r>
              <w:rPr>
                <w:sz w:val="24"/>
              </w:rPr>
              <w:t>половых</w:t>
            </w:r>
            <w:r>
              <w:rPr>
                <w:spacing w:val="40"/>
                <w:sz w:val="24"/>
              </w:rPr>
              <w:t xml:space="preserve"> </w:t>
            </w:r>
            <w:r>
              <w:rPr>
                <w:sz w:val="24"/>
              </w:rPr>
              <w:t>клеток.</w:t>
            </w:r>
            <w:r>
              <w:rPr>
                <w:spacing w:val="40"/>
                <w:sz w:val="24"/>
              </w:rPr>
              <w:t xml:space="preserve"> </w:t>
            </w:r>
            <w:r>
              <w:rPr>
                <w:sz w:val="24"/>
              </w:rPr>
              <w:t>Сперматогенез</w:t>
            </w:r>
            <w:r>
              <w:rPr>
                <w:spacing w:val="40"/>
                <w:sz w:val="24"/>
              </w:rPr>
              <w:t xml:space="preserve"> </w:t>
            </w:r>
            <w:r>
              <w:rPr>
                <w:sz w:val="24"/>
              </w:rPr>
              <w:t>и</w:t>
            </w:r>
            <w:r>
              <w:rPr>
                <w:sz w:val="24"/>
              </w:rPr>
              <w:tab/>
            </w:r>
            <w:r>
              <w:rPr>
                <w:sz w:val="24"/>
              </w:rPr>
              <w:tab/>
            </w:r>
            <w:r>
              <w:rPr>
                <w:sz w:val="24"/>
              </w:rPr>
              <w:tab/>
            </w:r>
            <w:r>
              <w:rPr>
                <w:spacing w:val="-2"/>
                <w:sz w:val="24"/>
              </w:rPr>
              <w:t xml:space="preserve">оогенез. </w:t>
            </w:r>
            <w:r>
              <w:rPr>
                <w:sz w:val="24"/>
              </w:rPr>
              <w:t>Строение</w:t>
            </w:r>
            <w:r>
              <w:rPr>
                <w:spacing w:val="40"/>
                <w:sz w:val="24"/>
              </w:rPr>
              <w:t xml:space="preserve"> </w:t>
            </w:r>
            <w:r>
              <w:rPr>
                <w:sz w:val="24"/>
              </w:rPr>
              <w:t>половых</w:t>
            </w:r>
            <w:r>
              <w:rPr>
                <w:spacing w:val="40"/>
                <w:sz w:val="24"/>
              </w:rPr>
              <w:t xml:space="preserve"> </w:t>
            </w:r>
            <w:r>
              <w:rPr>
                <w:sz w:val="24"/>
              </w:rPr>
              <w:t>клеток.</w:t>
            </w:r>
            <w:r>
              <w:rPr>
                <w:spacing w:val="40"/>
                <w:sz w:val="24"/>
              </w:rPr>
              <w:t xml:space="preserve"> </w:t>
            </w:r>
            <w:r>
              <w:rPr>
                <w:sz w:val="24"/>
              </w:rPr>
              <w:t>Оплодотворение</w:t>
            </w:r>
            <w:r>
              <w:rPr>
                <w:spacing w:val="40"/>
                <w:sz w:val="24"/>
              </w:rPr>
              <w:t xml:space="preserve"> </w:t>
            </w:r>
            <w:r>
              <w:rPr>
                <w:sz w:val="24"/>
              </w:rPr>
              <w:t>и</w:t>
            </w:r>
            <w:r>
              <w:rPr>
                <w:spacing w:val="40"/>
                <w:sz w:val="24"/>
              </w:rPr>
              <w:t xml:space="preserve"> </w:t>
            </w:r>
            <w:r>
              <w:rPr>
                <w:sz w:val="24"/>
              </w:rPr>
              <w:t>эмбриональное</w:t>
            </w:r>
            <w:r>
              <w:rPr>
                <w:spacing w:val="40"/>
                <w:sz w:val="24"/>
              </w:rPr>
              <w:t xml:space="preserve"> </w:t>
            </w:r>
            <w:r>
              <w:rPr>
                <w:sz w:val="24"/>
              </w:rPr>
              <w:t>развитие животных. Способы оплодотворения: наружное, внутреннее. Партеногенез. Индивидуальное</w:t>
            </w:r>
            <w:r>
              <w:rPr>
                <w:spacing w:val="40"/>
                <w:sz w:val="24"/>
              </w:rPr>
              <w:t xml:space="preserve"> </w:t>
            </w:r>
            <w:r>
              <w:rPr>
                <w:sz w:val="24"/>
              </w:rPr>
              <w:t>развитие</w:t>
            </w:r>
            <w:r>
              <w:rPr>
                <w:spacing w:val="40"/>
                <w:sz w:val="24"/>
              </w:rPr>
              <w:t xml:space="preserve"> </w:t>
            </w:r>
            <w:r>
              <w:rPr>
                <w:sz w:val="24"/>
              </w:rPr>
              <w:t>организмов</w:t>
            </w:r>
            <w:r>
              <w:rPr>
                <w:spacing w:val="40"/>
                <w:sz w:val="24"/>
              </w:rPr>
              <w:t xml:space="preserve"> </w:t>
            </w:r>
            <w:r>
              <w:rPr>
                <w:sz w:val="24"/>
              </w:rPr>
              <w:t>(онтогенез).</w:t>
            </w:r>
            <w:r>
              <w:rPr>
                <w:spacing w:val="40"/>
                <w:sz w:val="24"/>
              </w:rPr>
              <w:t xml:space="preserve"> </w:t>
            </w:r>
            <w:r>
              <w:rPr>
                <w:sz w:val="24"/>
              </w:rPr>
              <w:t>Стадии</w:t>
            </w:r>
            <w:r>
              <w:rPr>
                <w:spacing w:val="40"/>
                <w:sz w:val="24"/>
              </w:rPr>
              <w:t xml:space="preserve"> </w:t>
            </w:r>
            <w:r>
              <w:rPr>
                <w:sz w:val="24"/>
              </w:rPr>
              <w:t xml:space="preserve">эмбриогенеза </w:t>
            </w:r>
            <w:r>
              <w:rPr>
                <w:spacing w:val="-2"/>
                <w:sz w:val="24"/>
              </w:rPr>
              <w:t>животных</w:t>
            </w:r>
            <w:r>
              <w:rPr>
                <w:sz w:val="24"/>
              </w:rPr>
              <w:tab/>
            </w:r>
            <w:r>
              <w:rPr>
                <w:sz w:val="24"/>
              </w:rPr>
              <w:tab/>
            </w:r>
            <w:r>
              <w:rPr>
                <w:spacing w:val="-4"/>
                <w:sz w:val="24"/>
              </w:rPr>
              <w:t>(на</w:t>
            </w:r>
            <w:r>
              <w:rPr>
                <w:sz w:val="24"/>
              </w:rPr>
              <w:tab/>
            </w:r>
            <w:r>
              <w:rPr>
                <w:sz w:val="24"/>
              </w:rPr>
              <w:tab/>
            </w:r>
            <w:r>
              <w:rPr>
                <w:spacing w:val="-2"/>
                <w:sz w:val="24"/>
              </w:rPr>
              <w:t>примере</w:t>
            </w:r>
            <w:r>
              <w:rPr>
                <w:sz w:val="24"/>
              </w:rPr>
              <w:tab/>
            </w:r>
            <w:r>
              <w:rPr>
                <w:spacing w:val="-2"/>
                <w:sz w:val="24"/>
              </w:rPr>
              <w:t>лягушки).</w:t>
            </w:r>
            <w:r>
              <w:rPr>
                <w:sz w:val="24"/>
              </w:rPr>
              <w:tab/>
            </w:r>
            <w:r>
              <w:rPr>
                <w:spacing w:val="-2"/>
                <w:sz w:val="24"/>
              </w:rPr>
              <w:t>Дробление.</w:t>
            </w:r>
            <w:r>
              <w:rPr>
                <w:sz w:val="24"/>
              </w:rPr>
              <w:tab/>
            </w:r>
            <w:r>
              <w:rPr>
                <w:spacing w:val="-4"/>
                <w:sz w:val="24"/>
              </w:rPr>
              <w:t>Типы</w:t>
            </w:r>
            <w:r>
              <w:rPr>
                <w:sz w:val="24"/>
              </w:rPr>
              <w:tab/>
            </w:r>
            <w:r>
              <w:rPr>
                <w:spacing w:val="-2"/>
                <w:sz w:val="24"/>
              </w:rPr>
              <w:t xml:space="preserve">дробления. </w:t>
            </w:r>
            <w:r>
              <w:rPr>
                <w:sz w:val="24"/>
              </w:rPr>
              <w:t>Особенности</w:t>
            </w:r>
            <w:r>
              <w:rPr>
                <w:spacing w:val="40"/>
                <w:sz w:val="24"/>
              </w:rPr>
              <w:t xml:space="preserve"> </w:t>
            </w:r>
            <w:r>
              <w:rPr>
                <w:sz w:val="24"/>
              </w:rPr>
              <w:t>дробления</w:t>
            </w:r>
            <w:r>
              <w:rPr>
                <w:sz w:val="24"/>
              </w:rPr>
              <w:tab/>
            </w:r>
            <w:r>
              <w:rPr>
                <w:sz w:val="24"/>
              </w:rPr>
              <w:tab/>
            </w:r>
            <w:r>
              <w:rPr>
                <w:spacing w:val="-2"/>
                <w:sz w:val="24"/>
              </w:rPr>
              <w:t>млекопитающих.</w:t>
            </w:r>
            <w:r>
              <w:rPr>
                <w:sz w:val="24"/>
              </w:rPr>
              <w:tab/>
            </w:r>
            <w:r>
              <w:rPr>
                <w:sz w:val="24"/>
              </w:rPr>
              <w:tab/>
            </w:r>
            <w:r>
              <w:rPr>
                <w:spacing w:val="-2"/>
                <w:sz w:val="24"/>
              </w:rPr>
              <w:t>Зародышевые</w:t>
            </w:r>
            <w:r>
              <w:rPr>
                <w:sz w:val="24"/>
              </w:rPr>
              <w:tab/>
            </w:r>
            <w:r>
              <w:rPr>
                <w:sz w:val="24"/>
              </w:rPr>
              <w:tab/>
            </w:r>
            <w:r>
              <w:rPr>
                <w:sz w:val="24"/>
              </w:rPr>
              <w:tab/>
            </w:r>
            <w:r>
              <w:rPr>
                <w:spacing w:val="-4"/>
                <w:sz w:val="24"/>
              </w:rPr>
              <w:t xml:space="preserve">листки </w:t>
            </w:r>
            <w:r>
              <w:rPr>
                <w:sz w:val="24"/>
              </w:rPr>
              <w:t>(гаструляция).</w:t>
            </w:r>
            <w:r>
              <w:rPr>
                <w:spacing w:val="80"/>
                <w:sz w:val="24"/>
              </w:rPr>
              <w:t xml:space="preserve"> </w:t>
            </w:r>
            <w:r>
              <w:rPr>
                <w:sz w:val="24"/>
              </w:rPr>
              <w:t>Закладка</w:t>
            </w:r>
            <w:r>
              <w:rPr>
                <w:spacing w:val="80"/>
                <w:sz w:val="24"/>
              </w:rPr>
              <w:t xml:space="preserve"> </w:t>
            </w:r>
            <w:r>
              <w:rPr>
                <w:sz w:val="24"/>
              </w:rPr>
              <w:t>органов</w:t>
            </w:r>
            <w:r>
              <w:rPr>
                <w:spacing w:val="80"/>
                <w:sz w:val="24"/>
              </w:rPr>
              <w:t xml:space="preserve"> </w:t>
            </w:r>
            <w:r>
              <w:rPr>
                <w:sz w:val="24"/>
              </w:rPr>
              <w:t>и</w:t>
            </w:r>
            <w:r>
              <w:rPr>
                <w:spacing w:val="80"/>
                <w:sz w:val="24"/>
              </w:rPr>
              <w:t xml:space="preserve"> </w:t>
            </w:r>
            <w:r>
              <w:rPr>
                <w:sz w:val="24"/>
              </w:rPr>
              <w:t>тканей</w:t>
            </w:r>
            <w:r>
              <w:rPr>
                <w:spacing w:val="80"/>
                <w:sz w:val="24"/>
              </w:rPr>
              <w:t xml:space="preserve"> </w:t>
            </w:r>
            <w:r>
              <w:rPr>
                <w:sz w:val="24"/>
              </w:rPr>
              <w:t>из</w:t>
            </w:r>
            <w:r>
              <w:rPr>
                <w:spacing w:val="80"/>
                <w:sz w:val="24"/>
              </w:rPr>
              <w:t xml:space="preserve"> </w:t>
            </w:r>
            <w:r>
              <w:rPr>
                <w:sz w:val="24"/>
              </w:rPr>
              <w:t>зародышевых</w:t>
            </w:r>
            <w:r>
              <w:rPr>
                <w:spacing w:val="80"/>
                <w:sz w:val="24"/>
              </w:rPr>
              <w:t xml:space="preserve"> </w:t>
            </w:r>
            <w:r>
              <w:rPr>
                <w:sz w:val="24"/>
              </w:rPr>
              <w:t xml:space="preserve">листков. </w:t>
            </w:r>
            <w:r>
              <w:rPr>
                <w:spacing w:val="-2"/>
                <w:sz w:val="24"/>
              </w:rPr>
              <w:t>Взаимное</w:t>
            </w:r>
            <w:r>
              <w:rPr>
                <w:sz w:val="24"/>
              </w:rPr>
              <w:tab/>
            </w:r>
            <w:r>
              <w:rPr>
                <w:spacing w:val="-2"/>
                <w:sz w:val="24"/>
              </w:rPr>
              <w:t>влияние</w:t>
            </w:r>
            <w:r>
              <w:rPr>
                <w:sz w:val="24"/>
              </w:rPr>
              <w:tab/>
            </w:r>
            <w:r>
              <w:rPr>
                <w:spacing w:val="-2"/>
                <w:sz w:val="24"/>
              </w:rPr>
              <w:t>частей</w:t>
            </w:r>
            <w:r>
              <w:rPr>
                <w:sz w:val="24"/>
              </w:rPr>
              <w:tab/>
            </w:r>
            <w:r>
              <w:rPr>
                <w:spacing w:val="-37"/>
                <w:sz w:val="24"/>
              </w:rPr>
              <w:t xml:space="preserve"> </w:t>
            </w:r>
            <w:r>
              <w:rPr>
                <w:sz w:val="24"/>
              </w:rPr>
              <w:t>развивающегося</w:t>
            </w:r>
            <w:r>
              <w:rPr>
                <w:sz w:val="24"/>
              </w:rPr>
              <w:tab/>
            </w:r>
            <w:r>
              <w:rPr>
                <w:sz w:val="24"/>
              </w:rPr>
              <w:tab/>
            </w:r>
            <w:r>
              <w:rPr>
                <w:spacing w:val="-2"/>
                <w:sz w:val="24"/>
              </w:rPr>
              <w:t>зародыша</w:t>
            </w:r>
            <w:r>
              <w:rPr>
                <w:sz w:val="24"/>
              </w:rPr>
              <w:tab/>
            </w:r>
            <w:r>
              <w:rPr>
                <w:spacing w:val="-59"/>
                <w:sz w:val="24"/>
              </w:rPr>
              <w:t xml:space="preserve"> </w:t>
            </w:r>
            <w:r>
              <w:rPr>
                <w:spacing w:val="-2"/>
                <w:sz w:val="24"/>
              </w:rPr>
              <w:t>(эмбриональная индукция).</w:t>
            </w:r>
            <w:r>
              <w:rPr>
                <w:sz w:val="24"/>
              </w:rPr>
              <w:tab/>
            </w:r>
            <w:r>
              <w:rPr>
                <w:sz w:val="24"/>
              </w:rPr>
              <w:tab/>
            </w:r>
            <w:r>
              <w:rPr>
                <w:sz w:val="24"/>
              </w:rPr>
              <w:tab/>
            </w:r>
            <w:r>
              <w:rPr>
                <w:spacing w:val="-2"/>
                <w:sz w:val="24"/>
              </w:rPr>
              <w:t>Закладка</w:t>
            </w:r>
            <w:r>
              <w:rPr>
                <w:sz w:val="24"/>
              </w:rPr>
              <w:tab/>
            </w:r>
            <w:r>
              <w:rPr>
                <w:spacing w:val="-2"/>
                <w:sz w:val="24"/>
              </w:rPr>
              <w:t>плана</w:t>
            </w:r>
            <w:r>
              <w:rPr>
                <w:sz w:val="24"/>
              </w:rPr>
              <w:tab/>
            </w:r>
            <w:r>
              <w:rPr>
                <w:spacing w:val="-2"/>
                <w:sz w:val="24"/>
              </w:rPr>
              <w:t>строения</w:t>
            </w:r>
            <w:r>
              <w:rPr>
                <w:sz w:val="24"/>
              </w:rPr>
              <w:tab/>
            </w:r>
            <w:r>
              <w:rPr>
                <w:spacing w:val="-2"/>
                <w:sz w:val="24"/>
              </w:rPr>
              <w:t>животного</w:t>
            </w:r>
            <w:r>
              <w:rPr>
                <w:sz w:val="24"/>
              </w:rPr>
              <w:tab/>
            </w:r>
            <w:r>
              <w:rPr>
                <w:spacing w:val="-4"/>
                <w:sz w:val="24"/>
              </w:rPr>
              <w:t>как</w:t>
            </w:r>
            <w:r>
              <w:rPr>
                <w:sz w:val="24"/>
              </w:rPr>
              <w:tab/>
            </w:r>
            <w:r>
              <w:rPr>
                <w:sz w:val="24"/>
              </w:rPr>
              <w:tab/>
            </w:r>
            <w:r>
              <w:rPr>
                <w:spacing w:val="-2"/>
                <w:sz w:val="24"/>
              </w:rPr>
              <w:t xml:space="preserve">результат </w:t>
            </w:r>
            <w:r>
              <w:rPr>
                <w:sz w:val="24"/>
              </w:rPr>
              <w:t>иерархических взаимодействий генов. Влияние на эмбриональное развитие различных</w:t>
            </w:r>
            <w:r>
              <w:rPr>
                <w:spacing w:val="40"/>
                <w:sz w:val="24"/>
              </w:rPr>
              <w:t xml:space="preserve"> </w:t>
            </w:r>
            <w:r>
              <w:rPr>
                <w:sz w:val="24"/>
              </w:rPr>
              <w:t>факторов</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Рост</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животных.</w:t>
            </w:r>
            <w:r>
              <w:rPr>
                <w:spacing w:val="80"/>
                <w:sz w:val="24"/>
              </w:rPr>
              <w:t xml:space="preserve"> </w:t>
            </w:r>
            <w:r>
              <w:rPr>
                <w:sz w:val="24"/>
              </w:rPr>
              <w:t>Постэмбриональный</w:t>
            </w:r>
            <w:r>
              <w:rPr>
                <w:spacing w:val="40"/>
                <w:sz w:val="24"/>
              </w:rPr>
              <w:t xml:space="preserve"> </w:t>
            </w:r>
            <w:r>
              <w:rPr>
                <w:sz w:val="24"/>
              </w:rPr>
              <w:t>период.</w:t>
            </w:r>
            <w:r>
              <w:rPr>
                <w:spacing w:val="40"/>
                <w:sz w:val="24"/>
              </w:rPr>
              <w:t xml:space="preserve"> </w:t>
            </w:r>
            <w:r>
              <w:rPr>
                <w:sz w:val="24"/>
              </w:rPr>
              <w:t>Прямое</w:t>
            </w:r>
            <w:r>
              <w:rPr>
                <w:spacing w:val="40"/>
                <w:sz w:val="24"/>
              </w:rPr>
              <w:t xml:space="preserve"> </w:t>
            </w:r>
            <w:r>
              <w:rPr>
                <w:sz w:val="24"/>
              </w:rPr>
              <w:t>и</w:t>
            </w:r>
            <w:r>
              <w:rPr>
                <w:spacing w:val="40"/>
                <w:sz w:val="24"/>
              </w:rPr>
              <w:t xml:space="preserve"> </w:t>
            </w:r>
            <w:r>
              <w:rPr>
                <w:sz w:val="24"/>
              </w:rPr>
              <w:t>непрямое</w:t>
            </w:r>
            <w:r>
              <w:rPr>
                <w:spacing w:val="40"/>
                <w:sz w:val="24"/>
              </w:rPr>
              <w:t xml:space="preserve"> </w:t>
            </w:r>
            <w:r>
              <w:rPr>
                <w:sz w:val="24"/>
              </w:rPr>
              <w:t>развитие.</w:t>
            </w:r>
            <w:r>
              <w:rPr>
                <w:spacing w:val="40"/>
                <w:sz w:val="24"/>
              </w:rPr>
              <w:t xml:space="preserve"> </w:t>
            </w:r>
            <w:r>
              <w:rPr>
                <w:sz w:val="24"/>
              </w:rPr>
              <w:t>Развитие</w:t>
            </w:r>
            <w:r>
              <w:rPr>
                <w:spacing w:val="40"/>
                <w:sz w:val="24"/>
              </w:rPr>
              <w:t xml:space="preserve"> </w:t>
            </w:r>
            <w:r>
              <w:rPr>
                <w:sz w:val="24"/>
              </w:rPr>
              <w:t>с</w:t>
            </w:r>
            <w:r>
              <w:rPr>
                <w:spacing w:val="40"/>
                <w:sz w:val="24"/>
              </w:rPr>
              <w:t xml:space="preserve"> </w:t>
            </w:r>
            <w:r>
              <w:rPr>
                <w:sz w:val="24"/>
              </w:rPr>
              <w:t>метаморфозом у беспозвоночных и позвоночных животных. Биологическое значение</w:t>
            </w:r>
            <w:r>
              <w:rPr>
                <w:spacing w:val="40"/>
                <w:sz w:val="24"/>
              </w:rPr>
              <w:t xml:space="preserve"> </w:t>
            </w:r>
            <w:r>
              <w:rPr>
                <w:sz w:val="24"/>
              </w:rPr>
              <w:t>прямого</w:t>
            </w:r>
            <w:r>
              <w:rPr>
                <w:spacing w:val="40"/>
                <w:sz w:val="24"/>
              </w:rPr>
              <w:t xml:space="preserve"> </w:t>
            </w:r>
            <w:r>
              <w:rPr>
                <w:sz w:val="24"/>
              </w:rPr>
              <w:t>и</w:t>
            </w:r>
            <w:r>
              <w:rPr>
                <w:spacing w:val="40"/>
                <w:sz w:val="24"/>
              </w:rPr>
              <w:t xml:space="preserve"> </w:t>
            </w:r>
            <w:r>
              <w:rPr>
                <w:sz w:val="24"/>
              </w:rPr>
              <w:t>непрямого</w:t>
            </w:r>
            <w:r>
              <w:rPr>
                <w:spacing w:val="40"/>
                <w:sz w:val="24"/>
              </w:rPr>
              <w:t xml:space="preserve"> </w:t>
            </w:r>
            <w:r>
              <w:rPr>
                <w:sz w:val="24"/>
              </w:rPr>
              <w:t>развития,</w:t>
            </w:r>
            <w:r>
              <w:rPr>
                <w:spacing w:val="40"/>
                <w:sz w:val="24"/>
              </w:rPr>
              <w:t xml:space="preserve"> </w:t>
            </w:r>
            <w:r>
              <w:rPr>
                <w:sz w:val="24"/>
              </w:rPr>
              <w:t>их</w:t>
            </w:r>
            <w:r>
              <w:rPr>
                <w:spacing w:val="40"/>
                <w:sz w:val="24"/>
              </w:rPr>
              <w:t xml:space="preserve"> </w:t>
            </w:r>
            <w:r>
              <w:rPr>
                <w:sz w:val="24"/>
              </w:rPr>
              <w:t>распространение</w:t>
            </w:r>
            <w:r>
              <w:rPr>
                <w:spacing w:val="40"/>
                <w:sz w:val="24"/>
              </w:rPr>
              <w:t xml:space="preserve"> </w:t>
            </w:r>
            <w:r>
              <w:rPr>
                <w:sz w:val="24"/>
              </w:rPr>
              <w:t>в</w:t>
            </w:r>
            <w:r>
              <w:rPr>
                <w:spacing w:val="40"/>
                <w:sz w:val="24"/>
              </w:rPr>
              <w:t xml:space="preserve"> </w:t>
            </w:r>
            <w:r>
              <w:rPr>
                <w:sz w:val="24"/>
              </w:rPr>
              <w:t>природе. Типы</w:t>
            </w:r>
            <w:r>
              <w:rPr>
                <w:spacing w:val="40"/>
                <w:sz w:val="24"/>
              </w:rPr>
              <w:t xml:space="preserve"> </w:t>
            </w:r>
            <w:r>
              <w:rPr>
                <w:sz w:val="24"/>
              </w:rPr>
              <w:t>роста</w:t>
            </w:r>
            <w:r>
              <w:rPr>
                <w:spacing w:val="40"/>
                <w:sz w:val="24"/>
              </w:rPr>
              <w:t xml:space="preserve"> </w:t>
            </w:r>
            <w:r>
              <w:rPr>
                <w:sz w:val="24"/>
              </w:rPr>
              <w:t>животных.</w:t>
            </w:r>
            <w:r>
              <w:rPr>
                <w:spacing w:val="40"/>
                <w:sz w:val="24"/>
              </w:rPr>
              <w:t xml:space="preserve"> </w:t>
            </w:r>
            <w:r>
              <w:rPr>
                <w:sz w:val="24"/>
              </w:rPr>
              <w:t>Факторы</w:t>
            </w:r>
            <w:r>
              <w:rPr>
                <w:spacing w:val="40"/>
                <w:sz w:val="24"/>
              </w:rPr>
              <w:t xml:space="preserve"> </w:t>
            </w:r>
            <w:r>
              <w:rPr>
                <w:sz w:val="24"/>
              </w:rPr>
              <w:t>регуляции</w:t>
            </w:r>
            <w:r>
              <w:rPr>
                <w:spacing w:val="40"/>
                <w:sz w:val="24"/>
              </w:rPr>
              <w:t xml:space="preserve"> </w:t>
            </w:r>
            <w:r>
              <w:rPr>
                <w:sz w:val="24"/>
              </w:rPr>
              <w:t>роста</w:t>
            </w:r>
            <w:r>
              <w:rPr>
                <w:spacing w:val="40"/>
                <w:sz w:val="24"/>
              </w:rPr>
              <w:t xml:space="preserve"> </w:t>
            </w:r>
            <w:r>
              <w:rPr>
                <w:sz w:val="24"/>
              </w:rPr>
              <w:t>животных</w:t>
            </w:r>
            <w:r>
              <w:rPr>
                <w:spacing w:val="40"/>
                <w:sz w:val="24"/>
              </w:rPr>
              <w:t xml:space="preserve"> </w:t>
            </w:r>
            <w:r>
              <w:rPr>
                <w:sz w:val="24"/>
              </w:rPr>
              <w:t>и</w:t>
            </w:r>
            <w:r>
              <w:rPr>
                <w:spacing w:val="40"/>
                <w:sz w:val="24"/>
              </w:rPr>
              <w:t xml:space="preserve"> </w:t>
            </w:r>
            <w:r>
              <w:rPr>
                <w:sz w:val="24"/>
              </w:rPr>
              <w:t>человека. Стадии</w:t>
            </w:r>
            <w:r>
              <w:rPr>
                <w:spacing w:val="40"/>
                <w:sz w:val="24"/>
              </w:rPr>
              <w:t xml:space="preserve"> </w:t>
            </w:r>
            <w:r>
              <w:rPr>
                <w:sz w:val="24"/>
              </w:rPr>
              <w:t>постэмбрионального</w:t>
            </w:r>
            <w:r>
              <w:rPr>
                <w:spacing w:val="40"/>
                <w:sz w:val="24"/>
              </w:rPr>
              <w:t xml:space="preserve"> </w:t>
            </w:r>
            <w:r>
              <w:rPr>
                <w:sz w:val="24"/>
              </w:rPr>
              <w:t>развития</w:t>
            </w:r>
            <w:r>
              <w:rPr>
                <w:spacing w:val="40"/>
                <w:sz w:val="24"/>
              </w:rPr>
              <w:t xml:space="preserve"> </w:t>
            </w:r>
            <w:r>
              <w:rPr>
                <w:sz w:val="24"/>
              </w:rPr>
              <w:t>у</w:t>
            </w:r>
            <w:r>
              <w:rPr>
                <w:spacing w:val="40"/>
                <w:sz w:val="24"/>
              </w:rPr>
              <w:t xml:space="preserve"> </w:t>
            </w:r>
            <w:r>
              <w:rPr>
                <w:sz w:val="24"/>
              </w:rPr>
              <w:t>животных</w:t>
            </w:r>
            <w:r>
              <w:rPr>
                <w:spacing w:val="40"/>
                <w:sz w:val="24"/>
              </w:rPr>
              <w:t xml:space="preserve"> </w:t>
            </w:r>
            <w:r>
              <w:rPr>
                <w:sz w:val="24"/>
              </w:rPr>
              <w:t>и</w:t>
            </w:r>
            <w:r>
              <w:rPr>
                <w:spacing w:val="40"/>
                <w:sz w:val="24"/>
              </w:rPr>
              <w:t xml:space="preserve"> </w:t>
            </w:r>
            <w:r>
              <w:rPr>
                <w:sz w:val="24"/>
              </w:rPr>
              <w:t>человека.</w:t>
            </w:r>
            <w:r>
              <w:rPr>
                <w:spacing w:val="40"/>
                <w:sz w:val="24"/>
              </w:rPr>
              <w:t xml:space="preserve"> </w:t>
            </w:r>
            <w:r>
              <w:rPr>
                <w:sz w:val="24"/>
              </w:rPr>
              <w:t>Периоды онтогенеза человека.</w:t>
            </w:r>
          </w:p>
          <w:p w14:paraId="02DD2F81" w14:textId="77777777" w:rsidR="00243EE0" w:rsidRDefault="00000000">
            <w:pPr>
              <w:pStyle w:val="TableParagraph"/>
              <w:spacing w:before="1"/>
              <w:ind w:right="41"/>
              <w:jc w:val="both"/>
              <w:rPr>
                <w:sz w:val="24"/>
              </w:rPr>
            </w:pPr>
            <w:r>
              <w:rPr>
                <w:sz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r>
              <w:rPr>
                <w:spacing w:val="-1"/>
                <w:sz w:val="24"/>
              </w:rPr>
              <w:t xml:space="preserve"> </w:t>
            </w:r>
            <w:r>
              <w:rPr>
                <w:sz w:val="24"/>
              </w:rPr>
              <w:t>оплодотворение у</w:t>
            </w:r>
            <w:r>
              <w:rPr>
                <w:spacing w:val="-7"/>
                <w:sz w:val="24"/>
              </w:rPr>
              <w:t xml:space="preserve"> </w:t>
            </w:r>
            <w:r>
              <w:rPr>
                <w:sz w:val="24"/>
              </w:rPr>
              <w:t>цветковых растений. Образование</w:t>
            </w:r>
            <w:r>
              <w:rPr>
                <w:spacing w:val="-1"/>
                <w:sz w:val="24"/>
              </w:rPr>
              <w:t xml:space="preserve"> </w:t>
            </w:r>
            <w:r>
              <w:rPr>
                <w:sz w:val="24"/>
              </w:rPr>
              <w:t>и развитие семени. Механизмы регуляции онтогенеза у растений и животных</w:t>
            </w:r>
          </w:p>
        </w:tc>
      </w:tr>
      <w:tr w:rsidR="00243EE0" w14:paraId="57B8A87C" w14:textId="77777777">
        <w:trPr>
          <w:trHeight w:val="1862"/>
        </w:trPr>
        <w:tc>
          <w:tcPr>
            <w:tcW w:w="1078" w:type="dxa"/>
          </w:tcPr>
          <w:p w14:paraId="55467363" w14:textId="77777777" w:rsidR="00243EE0" w:rsidRDefault="00000000">
            <w:pPr>
              <w:pStyle w:val="TableParagraph"/>
              <w:spacing w:before="95"/>
              <w:ind w:left="29" w:right="11"/>
              <w:rPr>
                <w:sz w:val="24"/>
              </w:rPr>
            </w:pPr>
            <w:r>
              <w:rPr>
                <w:spacing w:val="-5"/>
                <w:sz w:val="24"/>
              </w:rPr>
              <w:t>3.2</w:t>
            </w:r>
          </w:p>
        </w:tc>
        <w:tc>
          <w:tcPr>
            <w:tcW w:w="7997" w:type="dxa"/>
          </w:tcPr>
          <w:p w14:paraId="0AC58CD6" w14:textId="77777777" w:rsidR="00243EE0" w:rsidRDefault="00000000">
            <w:pPr>
              <w:pStyle w:val="TableParagraph"/>
              <w:spacing w:before="95"/>
              <w:ind w:right="42"/>
              <w:jc w:val="both"/>
              <w:rPr>
                <w:sz w:val="24"/>
              </w:rPr>
            </w:pPr>
            <w:r>
              <w:rPr>
                <w:sz w:val="24"/>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w:t>
            </w:r>
            <w:r>
              <w:rPr>
                <w:spacing w:val="-2"/>
                <w:sz w:val="24"/>
              </w:rPr>
              <w:t>молекулярно-генетический</w:t>
            </w:r>
          </w:p>
        </w:tc>
      </w:tr>
      <w:tr w:rsidR="00243EE0" w14:paraId="0AC6348B" w14:textId="77777777">
        <w:trPr>
          <w:trHeight w:val="5172"/>
        </w:trPr>
        <w:tc>
          <w:tcPr>
            <w:tcW w:w="1078" w:type="dxa"/>
          </w:tcPr>
          <w:p w14:paraId="62248678" w14:textId="77777777" w:rsidR="00243EE0" w:rsidRDefault="00000000">
            <w:pPr>
              <w:pStyle w:val="TableParagraph"/>
              <w:spacing w:before="92"/>
              <w:ind w:left="29" w:right="11"/>
              <w:rPr>
                <w:sz w:val="24"/>
              </w:rPr>
            </w:pPr>
            <w:r>
              <w:rPr>
                <w:spacing w:val="-5"/>
                <w:sz w:val="24"/>
              </w:rPr>
              <w:t>3.3</w:t>
            </w:r>
          </w:p>
        </w:tc>
        <w:tc>
          <w:tcPr>
            <w:tcW w:w="7997" w:type="dxa"/>
          </w:tcPr>
          <w:p w14:paraId="2E47993D" w14:textId="77777777" w:rsidR="00243EE0" w:rsidRDefault="00000000">
            <w:pPr>
              <w:pStyle w:val="TableParagraph"/>
              <w:spacing w:before="92"/>
              <w:ind w:right="44"/>
              <w:jc w:val="both"/>
              <w:rPr>
                <w:sz w:val="24"/>
              </w:rPr>
            </w:pPr>
            <w:r>
              <w:rPr>
                <w:sz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0BCE855E" w14:textId="77777777" w:rsidR="00243EE0" w:rsidRDefault="00000000">
            <w:pPr>
              <w:pStyle w:val="TableParagraph"/>
              <w:spacing w:before="1"/>
              <w:ind w:right="51"/>
              <w:jc w:val="both"/>
              <w:rPr>
                <w:sz w:val="24"/>
              </w:rPr>
            </w:pPr>
            <w:r>
              <w:rPr>
                <w:sz w:val="24"/>
              </w:rPr>
              <w:t>Анализирующее скрещивание. Промежуточный характер наследования. Расщепление признаков при неполном доминировании.</w:t>
            </w:r>
          </w:p>
          <w:p w14:paraId="0CDF1036" w14:textId="77777777" w:rsidR="00243EE0" w:rsidRDefault="00000000">
            <w:pPr>
              <w:pStyle w:val="TableParagraph"/>
              <w:ind w:right="41"/>
              <w:jc w:val="both"/>
              <w:rPr>
                <w:sz w:val="24"/>
              </w:rPr>
            </w:pPr>
            <w:r>
              <w:rPr>
                <w:sz w:val="24"/>
              </w:rPr>
              <w:t xml:space="preserve">Дигибридное скрещивание. Третий закон Менделя - закон независимого наследования признаков. Цитологические основы дигибридного </w:t>
            </w:r>
            <w:r>
              <w:rPr>
                <w:spacing w:val="-2"/>
                <w:sz w:val="24"/>
              </w:rPr>
              <w:t>скрещивания.</w:t>
            </w:r>
          </w:p>
          <w:p w14:paraId="647DAFC5" w14:textId="77777777" w:rsidR="00243EE0" w:rsidRDefault="00000000">
            <w:pPr>
              <w:pStyle w:val="TableParagraph"/>
              <w:ind w:right="46"/>
              <w:jc w:val="both"/>
              <w:rPr>
                <w:sz w:val="24"/>
              </w:rPr>
            </w:pPr>
            <w:r>
              <w:rPr>
                <w:sz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4CD15B2" w14:textId="77777777" w:rsidR="00243EE0" w:rsidRDefault="00000000">
            <w:pPr>
              <w:pStyle w:val="TableParagraph"/>
              <w:ind w:right="42"/>
              <w:jc w:val="both"/>
              <w:rPr>
                <w:sz w:val="24"/>
              </w:rPr>
            </w:pPr>
            <w:r>
              <w:rPr>
                <w:sz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bl>
    <w:p w14:paraId="70DA7B0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8AEC72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26541BF" w14:textId="77777777">
        <w:trPr>
          <w:trHeight w:val="5448"/>
        </w:trPr>
        <w:tc>
          <w:tcPr>
            <w:tcW w:w="1078" w:type="dxa"/>
          </w:tcPr>
          <w:p w14:paraId="341A4C7A" w14:textId="77777777" w:rsidR="00243EE0" w:rsidRDefault="00000000">
            <w:pPr>
              <w:pStyle w:val="TableParagraph"/>
              <w:spacing w:before="92"/>
              <w:ind w:left="29" w:right="11"/>
              <w:rPr>
                <w:sz w:val="24"/>
              </w:rPr>
            </w:pPr>
            <w:r>
              <w:rPr>
                <w:spacing w:val="-5"/>
                <w:sz w:val="24"/>
              </w:rPr>
              <w:t>3.4</w:t>
            </w:r>
          </w:p>
        </w:tc>
        <w:tc>
          <w:tcPr>
            <w:tcW w:w="7997" w:type="dxa"/>
          </w:tcPr>
          <w:p w14:paraId="6FF4B816" w14:textId="77777777" w:rsidR="00243EE0" w:rsidRDefault="00000000">
            <w:pPr>
              <w:pStyle w:val="TableParagraph"/>
              <w:spacing w:before="92"/>
              <w:ind w:right="46"/>
              <w:jc w:val="both"/>
              <w:rPr>
                <w:sz w:val="24"/>
              </w:rPr>
            </w:pPr>
            <w:r>
              <w:rPr>
                <w:sz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A47270B" w14:textId="77777777" w:rsidR="00243EE0" w:rsidRDefault="00000000">
            <w:pPr>
              <w:pStyle w:val="TableParagraph"/>
              <w:spacing w:before="1"/>
              <w:ind w:right="47"/>
              <w:jc w:val="both"/>
              <w:rPr>
                <w:sz w:val="24"/>
              </w:rPr>
            </w:pPr>
            <w:r>
              <w:rPr>
                <w:sz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w:t>
            </w:r>
            <w:r>
              <w:rPr>
                <w:spacing w:val="-2"/>
                <w:sz w:val="24"/>
              </w:rPr>
              <w:t>изменчивости.</w:t>
            </w:r>
          </w:p>
          <w:p w14:paraId="36B19EFF" w14:textId="77777777" w:rsidR="00243EE0" w:rsidRDefault="00000000">
            <w:pPr>
              <w:pStyle w:val="TableParagraph"/>
              <w:ind w:right="43"/>
              <w:jc w:val="both"/>
              <w:rPr>
                <w:sz w:val="24"/>
              </w:rPr>
            </w:pPr>
            <w:r>
              <w:rPr>
                <w:sz w:val="24"/>
              </w:rPr>
              <w:t>Генотипическая изменчивость. Свойства генотипической изменчивости. Виды генотипической изменчивости: комбинативная, мутационная.</w:t>
            </w:r>
          </w:p>
          <w:p w14:paraId="572D79D9" w14:textId="77777777" w:rsidR="00243EE0" w:rsidRDefault="00000000">
            <w:pPr>
              <w:pStyle w:val="TableParagraph"/>
              <w:ind w:right="38"/>
              <w:jc w:val="both"/>
              <w:rPr>
                <w:sz w:val="24"/>
              </w:rPr>
            </w:pPr>
            <w:r>
              <w:rPr>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6A8522D" w14:textId="77777777" w:rsidR="00243EE0" w:rsidRDefault="00000000">
            <w:pPr>
              <w:pStyle w:val="TableParagraph"/>
              <w:ind w:right="38"/>
              <w:jc w:val="both"/>
              <w:rPr>
                <w:sz w:val="24"/>
              </w:rPr>
            </w:pPr>
            <w:r>
              <w:rPr>
                <w:sz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sz w:val="24"/>
              </w:rPr>
              <w:t>наследственность</w:t>
            </w:r>
          </w:p>
        </w:tc>
      </w:tr>
      <w:tr w:rsidR="00243EE0" w14:paraId="305A15BD" w14:textId="77777777">
        <w:trPr>
          <w:trHeight w:val="2687"/>
        </w:trPr>
        <w:tc>
          <w:tcPr>
            <w:tcW w:w="1078" w:type="dxa"/>
          </w:tcPr>
          <w:p w14:paraId="0197F51D" w14:textId="77777777" w:rsidR="00243EE0" w:rsidRDefault="00000000">
            <w:pPr>
              <w:pStyle w:val="TableParagraph"/>
              <w:spacing w:before="92"/>
              <w:ind w:left="29" w:right="11"/>
              <w:rPr>
                <w:sz w:val="24"/>
              </w:rPr>
            </w:pPr>
            <w:r>
              <w:rPr>
                <w:spacing w:val="-5"/>
                <w:sz w:val="24"/>
              </w:rPr>
              <w:t>3.5</w:t>
            </w:r>
          </w:p>
        </w:tc>
        <w:tc>
          <w:tcPr>
            <w:tcW w:w="7997" w:type="dxa"/>
          </w:tcPr>
          <w:p w14:paraId="3DA2F9E8" w14:textId="77777777" w:rsidR="00243EE0" w:rsidRDefault="00000000">
            <w:pPr>
              <w:pStyle w:val="TableParagraph"/>
              <w:tabs>
                <w:tab w:val="left" w:pos="2138"/>
                <w:tab w:val="left" w:pos="4718"/>
              </w:tabs>
              <w:spacing w:before="92"/>
              <w:ind w:right="39"/>
              <w:jc w:val="both"/>
              <w:rPr>
                <w:sz w:val="24"/>
              </w:rPr>
            </w:pPr>
            <w:r>
              <w:rPr>
                <w:sz w:val="24"/>
              </w:rPr>
              <w:t xml:space="preserve">Кариотип человека. Международная программа исследования генома человека. Методы изучения генетики человека: генеалогический, </w:t>
            </w:r>
            <w:r>
              <w:rPr>
                <w:spacing w:val="-2"/>
                <w:sz w:val="24"/>
              </w:rPr>
              <w:t>близнецовый,</w:t>
            </w:r>
            <w:r>
              <w:rPr>
                <w:sz w:val="24"/>
              </w:rPr>
              <w:tab/>
            </w:r>
            <w:r>
              <w:rPr>
                <w:spacing w:val="-2"/>
                <w:sz w:val="24"/>
              </w:rPr>
              <w:t>цитогенетический,</w:t>
            </w:r>
            <w:r>
              <w:rPr>
                <w:sz w:val="24"/>
              </w:rPr>
              <w:tab/>
            </w:r>
            <w:r>
              <w:rPr>
                <w:spacing w:val="-2"/>
                <w:sz w:val="24"/>
              </w:rPr>
              <w:t xml:space="preserve">популяционно-статистический, </w:t>
            </w:r>
            <w:r>
              <w:rPr>
                <w:sz w:val="24"/>
              </w:rPr>
              <w:t>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w:t>
            </w:r>
            <w:r>
              <w:rPr>
                <w:spacing w:val="-5"/>
                <w:sz w:val="24"/>
              </w:rPr>
              <w:t xml:space="preserve"> </w:t>
            </w:r>
            <w:r>
              <w:rPr>
                <w:sz w:val="24"/>
              </w:rPr>
              <w:t>Значение</w:t>
            </w:r>
            <w:r>
              <w:rPr>
                <w:spacing w:val="-8"/>
                <w:sz w:val="24"/>
              </w:rPr>
              <w:t xml:space="preserve"> </w:t>
            </w:r>
            <w:r>
              <w:rPr>
                <w:sz w:val="24"/>
              </w:rPr>
              <w:t>медицинской</w:t>
            </w:r>
            <w:r>
              <w:rPr>
                <w:spacing w:val="-4"/>
                <w:sz w:val="24"/>
              </w:rPr>
              <w:t xml:space="preserve"> </w:t>
            </w:r>
            <w:r>
              <w:rPr>
                <w:sz w:val="24"/>
              </w:rPr>
              <w:t>генетики</w:t>
            </w:r>
            <w:r>
              <w:rPr>
                <w:spacing w:val="-4"/>
                <w:sz w:val="24"/>
              </w:rPr>
              <w:t xml:space="preserve"> </w:t>
            </w:r>
            <w:r>
              <w:rPr>
                <w:sz w:val="24"/>
              </w:rPr>
              <w:t>в</w:t>
            </w:r>
            <w:r>
              <w:rPr>
                <w:spacing w:val="-9"/>
                <w:sz w:val="24"/>
              </w:rPr>
              <w:t xml:space="preserve"> </w:t>
            </w:r>
            <w:r>
              <w:rPr>
                <w:sz w:val="24"/>
              </w:rPr>
              <w:t>предотвращении и лечении генетических заболеваний человека. Стволовые клетки</w:t>
            </w:r>
          </w:p>
        </w:tc>
      </w:tr>
      <w:tr w:rsidR="00243EE0" w14:paraId="2EF24E7C" w14:textId="77777777">
        <w:trPr>
          <w:trHeight w:val="5172"/>
        </w:trPr>
        <w:tc>
          <w:tcPr>
            <w:tcW w:w="1078" w:type="dxa"/>
          </w:tcPr>
          <w:p w14:paraId="0B00BFF1" w14:textId="77777777" w:rsidR="00243EE0" w:rsidRDefault="00000000">
            <w:pPr>
              <w:pStyle w:val="TableParagraph"/>
              <w:spacing w:before="92"/>
              <w:ind w:left="29" w:right="11"/>
              <w:rPr>
                <w:sz w:val="24"/>
              </w:rPr>
            </w:pPr>
            <w:r>
              <w:rPr>
                <w:spacing w:val="-5"/>
                <w:sz w:val="24"/>
              </w:rPr>
              <w:t>3.6</w:t>
            </w:r>
          </w:p>
        </w:tc>
        <w:tc>
          <w:tcPr>
            <w:tcW w:w="7997" w:type="dxa"/>
          </w:tcPr>
          <w:p w14:paraId="36D03095" w14:textId="77777777" w:rsidR="00243EE0" w:rsidRDefault="00000000">
            <w:pPr>
              <w:pStyle w:val="TableParagraph"/>
              <w:spacing w:before="92"/>
              <w:ind w:right="47"/>
              <w:jc w:val="both"/>
              <w:rPr>
                <w:sz w:val="24"/>
              </w:rPr>
            </w:pPr>
            <w:r>
              <w:rPr>
                <w:sz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6BE48829" w14:textId="77777777" w:rsidR="00243EE0" w:rsidRDefault="00000000">
            <w:pPr>
              <w:pStyle w:val="TableParagraph"/>
              <w:tabs>
                <w:tab w:val="left" w:pos="1132"/>
                <w:tab w:val="left" w:pos="1528"/>
                <w:tab w:val="left" w:pos="1591"/>
                <w:tab w:val="left" w:pos="2251"/>
                <w:tab w:val="left" w:pos="2769"/>
                <w:tab w:val="left" w:pos="2810"/>
                <w:tab w:val="left" w:pos="3285"/>
                <w:tab w:val="left" w:pos="3333"/>
                <w:tab w:val="left" w:pos="3424"/>
                <w:tab w:val="left" w:pos="3842"/>
                <w:tab w:val="left" w:pos="4512"/>
                <w:tab w:val="left" w:pos="4778"/>
                <w:tab w:val="left" w:pos="5419"/>
                <w:tab w:val="left" w:pos="5601"/>
                <w:tab w:val="left" w:pos="5685"/>
                <w:tab w:val="left" w:pos="5948"/>
                <w:tab w:val="left" w:pos="6579"/>
                <w:tab w:val="left" w:pos="6689"/>
                <w:tab w:val="left" w:pos="6797"/>
                <w:tab w:val="left" w:pos="7100"/>
                <w:tab w:val="left" w:pos="7390"/>
                <w:tab w:val="left" w:pos="7810"/>
              </w:tabs>
              <w:ind w:right="46"/>
              <w:jc w:val="left"/>
              <w:rPr>
                <w:sz w:val="24"/>
              </w:rPr>
            </w:pPr>
            <w:r>
              <w:rPr>
                <w:spacing w:val="-2"/>
                <w:sz w:val="24"/>
              </w:rPr>
              <w:t>Методы</w:t>
            </w:r>
            <w:r>
              <w:rPr>
                <w:sz w:val="24"/>
              </w:rPr>
              <w:tab/>
            </w:r>
            <w:r>
              <w:rPr>
                <w:spacing w:val="-2"/>
                <w:sz w:val="24"/>
              </w:rPr>
              <w:t>селекционной</w:t>
            </w:r>
            <w:r>
              <w:rPr>
                <w:sz w:val="24"/>
              </w:rPr>
              <w:tab/>
            </w:r>
            <w:r>
              <w:rPr>
                <w:sz w:val="24"/>
              </w:rPr>
              <w:tab/>
            </w:r>
            <w:r>
              <w:rPr>
                <w:spacing w:val="-2"/>
                <w:sz w:val="24"/>
              </w:rPr>
              <w:t>работы.</w:t>
            </w:r>
            <w:r>
              <w:rPr>
                <w:sz w:val="24"/>
              </w:rPr>
              <w:tab/>
            </w:r>
            <w:r>
              <w:rPr>
                <w:spacing w:val="-2"/>
                <w:sz w:val="24"/>
              </w:rPr>
              <w:t>Искусственный</w:t>
            </w:r>
            <w:r>
              <w:rPr>
                <w:sz w:val="24"/>
              </w:rPr>
              <w:tab/>
            </w:r>
            <w:r>
              <w:rPr>
                <w:sz w:val="24"/>
              </w:rPr>
              <w:tab/>
            </w:r>
            <w:r>
              <w:rPr>
                <w:sz w:val="24"/>
              </w:rPr>
              <w:tab/>
            </w:r>
            <w:r>
              <w:rPr>
                <w:spacing w:val="-2"/>
                <w:sz w:val="24"/>
              </w:rPr>
              <w:t>отбор:</w:t>
            </w:r>
            <w:r>
              <w:rPr>
                <w:sz w:val="24"/>
              </w:rPr>
              <w:tab/>
            </w:r>
            <w:r>
              <w:rPr>
                <w:spacing w:val="-2"/>
                <w:sz w:val="24"/>
              </w:rPr>
              <w:t>массовый</w:t>
            </w:r>
            <w:r>
              <w:rPr>
                <w:sz w:val="24"/>
              </w:rPr>
              <w:tab/>
            </w:r>
            <w:r>
              <w:rPr>
                <w:spacing w:val="-10"/>
                <w:sz w:val="24"/>
              </w:rPr>
              <w:t xml:space="preserve">и </w:t>
            </w:r>
            <w:r>
              <w:rPr>
                <w:spacing w:val="-2"/>
                <w:sz w:val="24"/>
              </w:rPr>
              <w:t>индивидуальный.</w:t>
            </w:r>
            <w:r>
              <w:rPr>
                <w:sz w:val="24"/>
              </w:rPr>
              <w:tab/>
            </w:r>
            <w:r>
              <w:rPr>
                <w:spacing w:val="-4"/>
                <w:sz w:val="24"/>
              </w:rPr>
              <w:t>Этапы</w:t>
            </w:r>
            <w:r>
              <w:rPr>
                <w:sz w:val="24"/>
              </w:rPr>
              <w:tab/>
            </w:r>
            <w:r>
              <w:rPr>
                <w:spacing w:val="-2"/>
                <w:sz w:val="24"/>
              </w:rPr>
              <w:t>комбинационной</w:t>
            </w:r>
            <w:r>
              <w:rPr>
                <w:sz w:val="24"/>
              </w:rPr>
              <w:tab/>
            </w:r>
            <w:r>
              <w:rPr>
                <w:spacing w:val="-2"/>
                <w:sz w:val="24"/>
              </w:rPr>
              <w:t>селекции.</w:t>
            </w:r>
            <w:r>
              <w:rPr>
                <w:sz w:val="24"/>
              </w:rPr>
              <w:tab/>
            </w:r>
            <w:r>
              <w:rPr>
                <w:sz w:val="24"/>
              </w:rPr>
              <w:tab/>
            </w:r>
            <w:r>
              <w:rPr>
                <w:sz w:val="24"/>
              </w:rPr>
              <w:tab/>
            </w:r>
            <w:r>
              <w:rPr>
                <w:spacing w:val="-2"/>
                <w:sz w:val="24"/>
              </w:rPr>
              <w:t xml:space="preserve">Испытание </w:t>
            </w:r>
            <w:r>
              <w:rPr>
                <w:sz w:val="24"/>
              </w:rPr>
              <w:t>производителей</w:t>
            </w:r>
            <w:r>
              <w:rPr>
                <w:spacing w:val="40"/>
                <w:sz w:val="24"/>
              </w:rPr>
              <w:t xml:space="preserve"> </w:t>
            </w:r>
            <w:r>
              <w:rPr>
                <w:sz w:val="24"/>
              </w:rPr>
              <w:t>по</w:t>
            </w:r>
            <w:r>
              <w:rPr>
                <w:spacing w:val="40"/>
                <w:sz w:val="24"/>
              </w:rPr>
              <w:t xml:space="preserve"> </w:t>
            </w:r>
            <w:r>
              <w:rPr>
                <w:sz w:val="24"/>
              </w:rPr>
              <w:t>потомству.</w:t>
            </w:r>
            <w:r>
              <w:rPr>
                <w:spacing w:val="40"/>
                <w:sz w:val="24"/>
              </w:rPr>
              <w:t xml:space="preserve"> </w:t>
            </w:r>
            <w:r>
              <w:rPr>
                <w:sz w:val="24"/>
              </w:rPr>
              <w:t>Отбор</w:t>
            </w:r>
            <w:r>
              <w:rPr>
                <w:spacing w:val="40"/>
                <w:sz w:val="24"/>
              </w:rPr>
              <w:t xml:space="preserve"> </w:t>
            </w:r>
            <w:r>
              <w:rPr>
                <w:sz w:val="24"/>
              </w:rPr>
              <w:t>по</w:t>
            </w:r>
            <w:r>
              <w:rPr>
                <w:spacing w:val="40"/>
                <w:sz w:val="24"/>
              </w:rPr>
              <w:t xml:space="preserve"> </w:t>
            </w:r>
            <w:r>
              <w:rPr>
                <w:sz w:val="24"/>
              </w:rPr>
              <w:t>генотипу</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оценки</w:t>
            </w:r>
            <w:r>
              <w:rPr>
                <w:spacing w:val="80"/>
                <w:sz w:val="24"/>
              </w:rPr>
              <w:t xml:space="preserve"> </w:t>
            </w:r>
            <w:r>
              <w:rPr>
                <w:sz w:val="24"/>
              </w:rPr>
              <w:t>фенотипа потомства и отбор по генотипу с помощью анализа ДНК. Искусственный</w:t>
            </w:r>
            <w:r>
              <w:rPr>
                <w:spacing w:val="-6"/>
                <w:sz w:val="24"/>
              </w:rPr>
              <w:t xml:space="preserve"> </w:t>
            </w:r>
            <w:r>
              <w:rPr>
                <w:sz w:val="24"/>
              </w:rPr>
              <w:t>мутагенез</w:t>
            </w:r>
            <w:r>
              <w:rPr>
                <w:spacing w:val="-3"/>
                <w:sz w:val="24"/>
              </w:rPr>
              <w:t xml:space="preserve"> </w:t>
            </w:r>
            <w:r>
              <w:rPr>
                <w:sz w:val="24"/>
              </w:rPr>
              <w:t>как</w:t>
            </w:r>
            <w:r>
              <w:rPr>
                <w:spacing w:val="-4"/>
                <w:sz w:val="24"/>
              </w:rPr>
              <w:t xml:space="preserve"> </w:t>
            </w:r>
            <w:r>
              <w:rPr>
                <w:sz w:val="24"/>
              </w:rPr>
              <w:t>метод</w:t>
            </w:r>
            <w:r>
              <w:rPr>
                <w:spacing w:val="-6"/>
                <w:sz w:val="24"/>
              </w:rPr>
              <w:t xml:space="preserve"> </w:t>
            </w:r>
            <w:r>
              <w:rPr>
                <w:sz w:val="24"/>
              </w:rPr>
              <w:t>селекционной</w:t>
            </w:r>
            <w:r>
              <w:rPr>
                <w:spacing w:val="-1"/>
                <w:sz w:val="24"/>
              </w:rPr>
              <w:t xml:space="preserve"> </w:t>
            </w:r>
            <w:r>
              <w:rPr>
                <w:sz w:val="24"/>
              </w:rPr>
              <w:t>работы.</w:t>
            </w:r>
            <w:r>
              <w:rPr>
                <w:spacing w:val="-7"/>
                <w:sz w:val="24"/>
              </w:rPr>
              <w:t xml:space="preserve"> </w:t>
            </w:r>
            <w:r>
              <w:rPr>
                <w:sz w:val="24"/>
              </w:rPr>
              <w:t>Радиационный</w:t>
            </w:r>
            <w:r>
              <w:rPr>
                <w:spacing w:val="-8"/>
                <w:sz w:val="24"/>
              </w:rPr>
              <w:t xml:space="preserve"> </w:t>
            </w:r>
            <w:r>
              <w:rPr>
                <w:sz w:val="24"/>
              </w:rPr>
              <w:t xml:space="preserve">и </w:t>
            </w:r>
            <w:r>
              <w:rPr>
                <w:spacing w:val="-2"/>
                <w:sz w:val="24"/>
              </w:rPr>
              <w:t>химический</w:t>
            </w:r>
            <w:r>
              <w:rPr>
                <w:sz w:val="24"/>
              </w:rPr>
              <w:tab/>
            </w:r>
            <w:r>
              <w:rPr>
                <w:spacing w:val="-2"/>
                <w:sz w:val="24"/>
              </w:rPr>
              <w:t>мутагенез</w:t>
            </w:r>
            <w:r>
              <w:rPr>
                <w:sz w:val="24"/>
              </w:rPr>
              <w:tab/>
            </w:r>
            <w:r>
              <w:rPr>
                <w:spacing w:val="-4"/>
                <w:sz w:val="24"/>
              </w:rPr>
              <w:t>как</w:t>
            </w:r>
            <w:r>
              <w:rPr>
                <w:sz w:val="24"/>
              </w:rPr>
              <w:tab/>
            </w:r>
            <w:r>
              <w:rPr>
                <w:sz w:val="24"/>
              </w:rPr>
              <w:tab/>
            </w:r>
            <w:r>
              <w:rPr>
                <w:spacing w:val="-2"/>
                <w:sz w:val="24"/>
              </w:rPr>
              <w:t>источник</w:t>
            </w:r>
            <w:r>
              <w:rPr>
                <w:sz w:val="24"/>
              </w:rPr>
              <w:tab/>
            </w:r>
            <w:r>
              <w:rPr>
                <w:spacing w:val="-2"/>
                <w:sz w:val="24"/>
              </w:rPr>
              <w:t>мутаций</w:t>
            </w:r>
            <w:r>
              <w:rPr>
                <w:sz w:val="24"/>
              </w:rPr>
              <w:tab/>
            </w:r>
            <w:r>
              <w:rPr>
                <w:sz w:val="24"/>
              </w:rPr>
              <w:tab/>
            </w:r>
            <w:r>
              <w:rPr>
                <w:spacing w:val="-10"/>
                <w:sz w:val="24"/>
              </w:rPr>
              <w:t>у</w:t>
            </w:r>
            <w:r>
              <w:rPr>
                <w:sz w:val="24"/>
              </w:rPr>
              <w:tab/>
            </w:r>
            <w:r>
              <w:rPr>
                <w:spacing w:val="-2"/>
                <w:sz w:val="24"/>
              </w:rPr>
              <w:t>культурных</w:t>
            </w:r>
            <w:r>
              <w:rPr>
                <w:sz w:val="24"/>
              </w:rPr>
              <w:tab/>
            </w:r>
            <w:r>
              <w:rPr>
                <w:spacing w:val="-4"/>
                <w:sz w:val="24"/>
              </w:rPr>
              <w:t xml:space="preserve">форм </w:t>
            </w:r>
            <w:r>
              <w:rPr>
                <w:spacing w:val="-2"/>
                <w:sz w:val="24"/>
              </w:rPr>
              <w:t>организмов.</w:t>
            </w:r>
            <w:r>
              <w:rPr>
                <w:sz w:val="24"/>
              </w:rPr>
              <w:tab/>
            </w:r>
            <w:r>
              <w:rPr>
                <w:sz w:val="24"/>
              </w:rPr>
              <w:tab/>
            </w:r>
            <w:r>
              <w:rPr>
                <w:spacing w:val="-2"/>
                <w:sz w:val="24"/>
              </w:rPr>
              <w:t>Использование</w:t>
            </w:r>
            <w:r>
              <w:rPr>
                <w:sz w:val="24"/>
              </w:rPr>
              <w:tab/>
            </w:r>
            <w:r>
              <w:rPr>
                <w:sz w:val="24"/>
              </w:rPr>
              <w:tab/>
            </w:r>
            <w:r>
              <w:rPr>
                <w:sz w:val="24"/>
              </w:rPr>
              <w:tab/>
            </w:r>
            <w:r>
              <w:rPr>
                <w:spacing w:val="-2"/>
                <w:sz w:val="24"/>
              </w:rPr>
              <w:t>геномного</w:t>
            </w:r>
            <w:r>
              <w:rPr>
                <w:sz w:val="24"/>
              </w:rPr>
              <w:tab/>
            </w:r>
            <w:r>
              <w:rPr>
                <w:sz w:val="24"/>
              </w:rPr>
              <w:tab/>
            </w:r>
            <w:r>
              <w:rPr>
                <w:spacing w:val="-2"/>
                <w:sz w:val="24"/>
              </w:rPr>
              <w:t>редактирования</w:t>
            </w:r>
            <w:r>
              <w:rPr>
                <w:sz w:val="24"/>
              </w:rPr>
              <w:tab/>
            </w:r>
            <w:r>
              <w:rPr>
                <w:sz w:val="24"/>
              </w:rPr>
              <w:tab/>
            </w:r>
            <w:r>
              <w:rPr>
                <w:spacing w:val="-10"/>
                <w:sz w:val="24"/>
              </w:rPr>
              <w:t>и</w:t>
            </w:r>
            <w:r>
              <w:rPr>
                <w:sz w:val="24"/>
              </w:rPr>
              <w:tab/>
            </w:r>
            <w:r>
              <w:rPr>
                <w:spacing w:val="-2"/>
                <w:sz w:val="24"/>
              </w:rPr>
              <w:t xml:space="preserve">методов </w:t>
            </w:r>
            <w:r>
              <w:rPr>
                <w:sz w:val="24"/>
              </w:rPr>
              <w:t>рекомбинантных ДНК для получения исходного материала для селекции.</w:t>
            </w:r>
          </w:p>
          <w:p w14:paraId="39488A66" w14:textId="77777777" w:rsidR="00243EE0" w:rsidRDefault="00000000">
            <w:pPr>
              <w:pStyle w:val="TableParagraph"/>
              <w:spacing w:before="1"/>
              <w:ind w:right="40"/>
              <w:jc w:val="both"/>
              <w:rPr>
                <w:sz w:val="24"/>
              </w:rPr>
            </w:pPr>
            <w:r>
              <w:rPr>
                <w:sz w:val="24"/>
              </w:rPr>
              <w:t>Получение полиплоидов. Внутривидовая гибридизация. Близкородственное скрещивание, или инбридинг. Неродственное скрещивание, или</w:t>
            </w:r>
            <w:r>
              <w:rPr>
                <w:spacing w:val="40"/>
                <w:sz w:val="24"/>
              </w:rPr>
              <w:t xml:space="preserve"> </w:t>
            </w:r>
            <w:r>
              <w:rPr>
                <w:sz w:val="24"/>
              </w:rPr>
              <w:t>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243EE0" w14:paraId="31A29607" w14:textId="77777777">
        <w:trPr>
          <w:trHeight w:val="1583"/>
        </w:trPr>
        <w:tc>
          <w:tcPr>
            <w:tcW w:w="1078" w:type="dxa"/>
          </w:tcPr>
          <w:p w14:paraId="20B9C650" w14:textId="77777777" w:rsidR="00243EE0" w:rsidRDefault="00000000">
            <w:pPr>
              <w:pStyle w:val="TableParagraph"/>
              <w:spacing w:before="92"/>
              <w:ind w:left="29" w:right="11"/>
              <w:rPr>
                <w:sz w:val="24"/>
              </w:rPr>
            </w:pPr>
            <w:r>
              <w:rPr>
                <w:spacing w:val="-5"/>
                <w:sz w:val="24"/>
              </w:rPr>
              <w:t>3.7</w:t>
            </w:r>
          </w:p>
        </w:tc>
        <w:tc>
          <w:tcPr>
            <w:tcW w:w="7997" w:type="dxa"/>
          </w:tcPr>
          <w:p w14:paraId="11F9A7AF" w14:textId="77777777" w:rsidR="00243EE0" w:rsidRDefault="00000000">
            <w:pPr>
              <w:pStyle w:val="TableParagraph"/>
              <w:spacing w:before="92"/>
              <w:ind w:right="41"/>
              <w:jc w:val="both"/>
              <w:rPr>
                <w:sz w:val="24"/>
              </w:rPr>
            </w:pPr>
            <w:r>
              <w:rPr>
                <w:sz w:val="24"/>
              </w:rPr>
              <w:t>Объекты, используемые в биотехнологии, - клеточные и тканевые</w:t>
            </w:r>
            <w:r>
              <w:rPr>
                <w:spacing w:val="40"/>
                <w:sz w:val="24"/>
              </w:rPr>
              <w:t xml:space="preserve"> </w:t>
            </w:r>
            <w:r>
              <w:rPr>
                <w:sz w:val="24"/>
              </w:rPr>
              <w:t>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w:t>
            </w:r>
          </w:p>
        </w:tc>
      </w:tr>
    </w:tbl>
    <w:p w14:paraId="45625FE3"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A055D0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FCF2D57" w14:textId="77777777">
        <w:trPr>
          <w:trHeight w:val="1860"/>
        </w:trPr>
        <w:tc>
          <w:tcPr>
            <w:tcW w:w="1078" w:type="dxa"/>
          </w:tcPr>
          <w:p w14:paraId="6ACEE661" w14:textId="77777777" w:rsidR="00243EE0" w:rsidRDefault="00243EE0">
            <w:pPr>
              <w:pStyle w:val="TableParagraph"/>
              <w:ind w:left="0"/>
              <w:jc w:val="left"/>
              <w:rPr>
                <w:sz w:val="24"/>
              </w:rPr>
            </w:pPr>
          </w:p>
        </w:tc>
        <w:tc>
          <w:tcPr>
            <w:tcW w:w="7997" w:type="dxa"/>
          </w:tcPr>
          <w:p w14:paraId="1E68F55A" w14:textId="77777777" w:rsidR="00243EE0" w:rsidRDefault="00000000">
            <w:pPr>
              <w:pStyle w:val="TableParagraph"/>
              <w:spacing w:before="94" w:line="237" w:lineRule="auto"/>
              <w:ind w:right="50"/>
              <w:jc w:val="both"/>
              <w:rPr>
                <w:sz w:val="24"/>
              </w:rPr>
            </w:pPr>
            <w:r>
              <w:rPr>
                <w:sz w:val="24"/>
              </w:rPr>
              <w:t>оплодотворение. Реконструкция яйцеклеток и клонирование животных. Метод трансплантации ядер клеток.</w:t>
            </w:r>
          </w:p>
          <w:p w14:paraId="3B993691" w14:textId="77777777" w:rsidR="00243EE0" w:rsidRDefault="00000000">
            <w:pPr>
              <w:pStyle w:val="TableParagraph"/>
              <w:spacing w:before="4"/>
              <w:ind w:right="47"/>
              <w:jc w:val="both"/>
              <w:rPr>
                <w:sz w:val="24"/>
              </w:rPr>
            </w:pPr>
            <w:r>
              <w:rPr>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243EE0" w14:paraId="23ED9A0F" w14:textId="77777777">
        <w:trPr>
          <w:trHeight w:val="479"/>
        </w:trPr>
        <w:tc>
          <w:tcPr>
            <w:tcW w:w="1078" w:type="dxa"/>
          </w:tcPr>
          <w:p w14:paraId="4A0B6C8C" w14:textId="77777777" w:rsidR="00243EE0" w:rsidRDefault="00000000">
            <w:pPr>
              <w:pStyle w:val="TableParagraph"/>
              <w:spacing w:before="92"/>
              <w:ind w:left="29" w:right="3"/>
              <w:rPr>
                <w:sz w:val="24"/>
              </w:rPr>
            </w:pPr>
            <w:r>
              <w:rPr>
                <w:spacing w:val="-10"/>
                <w:sz w:val="24"/>
              </w:rPr>
              <w:t>4</w:t>
            </w:r>
          </w:p>
        </w:tc>
        <w:tc>
          <w:tcPr>
            <w:tcW w:w="7997" w:type="dxa"/>
          </w:tcPr>
          <w:p w14:paraId="33502022" w14:textId="77777777" w:rsidR="00243EE0" w:rsidRDefault="00000000">
            <w:pPr>
              <w:pStyle w:val="TableParagraph"/>
              <w:spacing w:before="92"/>
              <w:jc w:val="left"/>
              <w:rPr>
                <w:sz w:val="24"/>
              </w:rPr>
            </w:pPr>
            <w:r>
              <w:rPr>
                <w:sz w:val="24"/>
              </w:rPr>
              <w:t>Система</w:t>
            </w:r>
            <w:r>
              <w:rPr>
                <w:spacing w:val="-7"/>
                <w:sz w:val="24"/>
              </w:rPr>
              <w:t xml:space="preserve"> </w:t>
            </w:r>
            <w:r>
              <w:rPr>
                <w:sz w:val="24"/>
              </w:rPr>
              <w:t>и</w:t>
            </w:r>
            <w:r>
              <w:rPr>
                <w:spacing w:val="-3"/>
                <w:sz w:val="24"/>
              </w:rPr>
              <w:t xml:space="preserve"> </w:t>
            </w:r>
            <w:r>
              <w:rPr>
                <w:sz w:val="24"/>
              </w:rPr>
              <w:t>многообразие</w:t>
            </w:r>
            <w:r>
              <w:rPr>
                <w:spacing w:val="-6"/>
                <w:sz w:val="24"/>
              </w:rPr>
              <w:t xml:space="preserve"> </w:t>
            </w:r>
            <w:r>
              <w:rPr>
                <w:sz w:val="24"/>
              </w:rPr>
              <w:t>органического</w:t>
            </w:r>
            <w:r>
              <w:rPr>
                <w:spacing w:val="-3"/>
                <w:sz w:val="24"/>
              </w:rPr>
              <w:t xml:space="preserve"> </w:t>
            </w:r>
            <w:r>
              <w:rPr>
                <w:spacing w:val="-4"/>
                <w:sz w:val="24"/>
              </w:rPr>
              <w:t>мира</w:t>
            </w:r>
          </w:p>
        </w:tc>
      </w:tr>
      <w:tr w:rsidR="00243EE0" w14:paraId="39B87530" w14:textId="77777777">
        <w:trPr>
          <w:trHeight w:val="2412"/>
        </w:trPr>
        <w:tc>
          <w:tcPr>
            <w:tcW w:w="1078" w:type="dxa"/>
          </w:tcPr>
          <w:p w14:paraId="6D3C05E4" w14:textId="77777777" w:rsidR="00243EE0" w:rsidRDefault="00000000">
            <w:pPr>
              <w:pStyle w:val="TableParagraph"/>
              <w:spacing w:before="95"/>
              <w:ind w:left="29" w:right="11"/>
              <w:rPr>
                <w:sz w:val="24"/>
              </w:rPr>
            </w:pPr>
            <w:r>
              <w:rPr>
                <w:spacing w:val="-5"/>
                <w:sz w:val="24"/>
              </w:rPr>
              <w:t>4.1</w:t>
            </w:r>
          </w:p>
        </w:tc>
        <w:tc>
          <w:tcPr>
            <w:tcW w:w="7997" w:type="dxa"/>
          </w:tcPr>
          <w:p w14:paraId="32BAF0DE" w14:textId="77777777" w:rsidR="00243EE0" w:rsidRDefault="00000000">
            <w:pPr>
              <w:pStyle w:val="TableParagraph"/>
              <w:spacing w:before="95"/>
              <w:ind w:right="41"/>
              <w:jc w:val="both"/>
              <w:rPr>
                <w:sz w:val="24"/>
              </w:rPr>
            </w:pPr>
            <w:r>
              <w:rPr>
                <w:sz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48B743FF" w14:textId="77777777" w:rsidR="00243EE0" w:rsidRDefault="00000000">
            <w:pPr>
              <w:pStyle w:val="TableParagraph"/>
              <w:ind w:right="47"/>
              <w:jc w:val="both"/>
              <w:rPr>
                <w:sz w:val="24"/>
              </w:rPr>
            </w:pPr>
            <w:r>
              <w:rPr>
                <w:sz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w:t>
            </w:r>
            <w:r>
              <w:rPr>
                <w:spacing w:val="40"/>
                <w:sz w:val="24"/>
              </w:rPr>
              <w:t xml:space="preserve"> </w:t>
            </w:r>
            <w:r>
              <w:rPr>
                <w:sz w:val="24"/>
              </w:rPr>
              <w:t>организмов: амебоидное, жгутиковое, ресничное. Защита у одноклеточных организмов. Раздражимость у одноклеточных организмов. Таксисы</w:t>
            </w:r>
          </w:p>
        </w:tc>
      </w:tr>
      <w:tr w:rsidR="00243EE0" w14:paraId="64B9E616" w14:textId="77777777">
        <w:trPr>
          <w:trHeight w:val="1581"/>
        </w:trPr>
        <w:tc>
          <w:tcPr>
            <w:tcW w:w="1078" w:type="dxa"/>
          </w:tcPr>
          <w:p w14:paraId="74748D53" w14:textId="77777777" w:rsidR="00243EE0" w:rsidRDefault="00000000">
            <w:pPr>
              <w:pStyle w:val="TableParagraph"/>
              <w:spacing w:before="95"/>
              <w:ind w:left="29" w:right="11"/>
              <w:rPr>
                <w:sz w:val="24"/>
              </w:rPr>
            </w:pPr>
            <w:r>
              <w:rPr>
                <w:spacing w:val="-5"/>
                <w:sz w:val="24"/>
              </w:rPr>
              <w:t>4.2</w:t>
            </w:r>
          </w:p>
        </w:tc>
        <w:tc>
          <w:tcPr>
            <w:tcW w:w="7997" w:type="dxa"/>
          </w:tcPr>
          <w:p w14:paraId="365E8FA8" w14:textId="77777777" w:rsidR="00243EE0" w:rsidRDefault="00000000">
            <w:pPr>
              <w:pStyle w:val="TableParagraph"/>
              <w:spacing w:before="95"/>
              <w:ind w:right="46"/>
              <w:jc w:val="both"/>
              <w:rPr>
                <w:sz w:val="24"/>
              </w:rPr>
            </w:pPr>
            <w:r>
              <w:rPr>
                <w:sz w:val="24"/>
              </w:rPr>
              <w:t>Многоклеточные растения. Взаимосвязь частей многоклеточного</w:t>
            </w:r>
            <w:r>
              <w:rPr>
                <w:spacing w:val="40"/>
                <w:sz w:val="24"/>
              </w:rPr>
              <w:t xml:space="preserve"> </w:t>
            </w:r>
            <w:r>
              <w:rPr>
                <w:sz w:val="24"/>
              </w:rPr>
              <w:t>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w:t>
            </w:r>
            <w:r>
              <w:rPr>
                <w:spacing w:val="-6"/>
                <w:sz w:val="24"/>
              </w:rPr>
              <w:t xml:space="preserve"> </w:t>
            </w:r>
            <w:r>
              <w:rPr>
                <w:sz w:val="24"/>
              </w:rPr>
              <w:t>функций и расположения тканей в</w:t>
            </w:r>
            <w:r>
              <w:rPr>
                <w:spacing w:val="-2"/>
                <w:sz w:val="24"/>
              </w:rPr>
              <w:t xml:space="preserve"> </w:t>
            </w:r>
            <w:r>
              <w:rPr>
                <w:sz w:val="24"/>
              </w:rPr>
              <w:t>органах растений</w:t>
            </w:r>
          </w:p>
        </w:tc>
      </w:tr>
      <w:tr w:rsidR="00243EE0" w14:paraId="6D33ED57" w14:textId="77777777">
        <w:trPr>
          <w:trHeight w:val="2688"/>
        </w:trPr>
        <w:tc>
          <w:tcPr>
            <w:tcW w:w="1078" w:type="dxa"/>
          </w:tcPr>
          <w:p w14:paraId="4ABCD3D3" w14:textId="77777777" w:rsidR="00243EE0" w:rsidRDefault="00000000">
            <w:pPr>
              <w:pStyle w:val="TableParagraph"/>
              <w:spacing w:before="97"/>
              <w:ind w:left="29" w:right="11"/>
              <w:rPr>
                <w:sz w:val="24"/>
              </w:rPr>
            </w:pPr>
            <w:r>
              <w:rPr>
                <w:spacing w:val="-5"/>
                <w:sz w:val="24"/>
              </w:rPr>
              <w:t>4.3</w:t>
            </w:r>
          </w:p>
        </w:tc>
        <w:tc>
          <w:tcPr>
            <w:tcW w:w="7997" w:type="dxa"/>
          </w:tcPr>
          <w:p w14:paraId="49172CD4" w14:textId="77777777" w:rsidR="00243EE0" w:rsidRDefault="00000000">
            <w:pPr>
              <w:pStyle w:val="TableParagraph"/>
              <w:spacing w:before="97"/>
              <w:ind w:right="42"/>
              <w:jc w:val="both"/>
              <w:rPr>
                <w:sz w:val="24"/>
              </w:rPr>
            </w:pPr>
            <w:r>
              <w:rPr>
                <w:sz w:val="24"/>
              </w:rPr>
              <w:t>Вегетативные и генеративные органы растений. Функции органов и систем органов. Каркас растений. Движение многоклеточных растений: тропизмы</w:t>
            </w:r>
            <w:r>
              <w:rPr>
                <w:spacing w:val="40"/>
                <w:sz w:val="24"/>
              </w:rPr>
              <w:t xml:space="preserve"> </w:t>
            </w:r>
            <w:r>
              <w:rPr>
                <w:sz w:val="24"/>
              </w:rPr>
              <w:t>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191F9F6E" w14:textId="77777777" w:rsidR="00243EE0" w:rsidRDefault="00000000">
            <w:pPr>
              <w:pStyle w:val="TableParagraph"/>
              <w:ind w:right="45"/>
              <w:jc w:val="both"/>
              <w:rPr>
                <w:sz w:val="24"/>
              </w:rPr>
            </w:pPr>
            <w:r>
              <w:rPr>
                <w:sz w:val="24"/>
              </w:rPr>
              <w:t>Раздражимость и регуляция у организмов. Раздражимость и регуляция у многоклеточных растений. Ростовые вещества и их значение</w:t>
            </w:r>
          </w:p>
        </w:tc>
      </w:tr>
      <w:tr w:rsidR="00243EE0" w14:paraId="3FA8E9D1" w14:textId="77777777">
        <w:trPr>
          <w:trHeight w:val="1860"/>
        </w:trPr>
        <w:tc>
          <w:tcPr>
            <w:tcW w:w="1078" w:type="dxa"/>
          </w:tcPr>
          <w:p w14:paraId="7C250D26" w14:textId="77777777" w:rsidR="00243EE0" w:rsidRDefault="00000000">
            <w:pPr>
              <w:pStyle w:val="TableParagraph"/>
              <w:spacing w:before="95"/>
              <w:ind w:left="29" w:right="11"/>
              <w:rPr>
                <w:sz w:val="24"/>
              </w:rPr>
            </w:pPr>
            <w:r>
              <w:rPr>
                <w:spacing w:val="-5"/>
                <w:sz w:val="24"/>
              </w:rPr>
              <w:t>4.5</w:t>
            </w:r>
          </w:p>
        </w:tc>
        <w:tc>
          <w:tcPr>
            <w:tcW w:w="7997" w:type="dxa"/>
          </w:tcPr>
          <w:p w14:paraId="34767666" w14:textId="77777777" w:rsidR="00243EE0" w:rsidRDefault="00000000">
            <w:pPr>
              <w:pStyle w:val="TableParagraph"/>
              <w:spacing w:before="95"/>
              <w:ind w:right="43"/>
              <w:jc w:val="both"/>
              <w:rPr>
                <w:sz w:val="24"/>
              </w:rPr>
            </w:pPr>
            <w:r>
              <w:rPr>
                <w:sz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243EE0" w14:paraId="0F1775D4" w14:textId="77777777">
        <w:trPr>
          <w:trHeight w:val="4070"/>
        </w:trPr>
        <w:tc>
          <w:tcPr>
            <w:tcW w:w="1078" w:type="dxa"/>
          </w:tcPr>
          <w:p w14:paraId="4E1ECAB2" w14:textId="77777777" w:rsidR="00243EE0" w:rsidRDefault="00000000">
            <w:pPr>
              <w:pStyle w:val="TableParagraph"/>
              <w:spacing w:before="97"/>
              <w:ind w:left="29" w:right="11"/>
              <w:rPr>
                <w:sz w:val="24"/>
              </w:rPr>
            </w:pPr>
            <w:r>
              <w:rPr>
                <w:spacing w:val="-5"/>
                <w:sz w:val="24"/>
              </w:rPr>
              <w:t>4.6</w:t>
            </w:r>
          </w:p>
        </w:tc>
        <w:tc>
          <w:tcPr>
            <w:tcW w:w="7997" w:type="dxa"/>
          </w:tcPr>
          <w:p w14:paraId="0E52EB5B" w14:textId="77777777" w:rsidR="00243EE0" w:rsidRDefault="00000000">
            <w:pPr>
              <w:pStyle w:val="TableParagraph"/>
              <w:spacing w:before="97"/>
              <w:ind w:right="43"/>
              <w:jc w:val="both"/>
              <w:rPr>
                <w:sz w:val="24"/>
              </w:rPr>
            </w:pPr>
            <w:r>
              <w:rPr>
                <w:sz w:val="24"/>
              </w:rPr>
              <w:t xml:space="preserve">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w:t>
            </w:r>
            <w:r>
              <w:rPr>
                <w:spacing w:val="-2"/>
                <w:sz w:val="24"/>
              </w:rPr>
              <w:t>костей.</w:t>
            </w:r>
          </w:p>
          <w:p w14:paraId="1E1BA9A0" w14:textId="77777777" w:rsidR="00243EE0" w:rsidRDefault="00000000">
            <w:pPr>
              <w:pStyle w:val="TableParagraph"/>
              <w:ind w:right="44"/>
              <w:jc w:val="both"/>
              <w:rPr>
                <w:sz w:val="24"/>
              </w:rPr>
            </w:pPr>
            <w:r>
              <w:rPr>
                <w:sz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26470F02" w14:textId="77777777" w:rsidR="00243EE0" w:rsidRDefault="00000000">
            <w:pPr>
              <w:pStyle w:val="TableParagraph"/>
              <w:ind w:right="40"/>
              <w:jc w:val="both"/>
              <w:rPr>
                <w:sz w:val="24"/>
              </w:rPr>
            </w:pPr>
            <w:r>
              <w:rPr>
                <w:sz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w:t>
            </w:r>
            <w:r>
              <w:rPr>
                <w:spacing w:val="40"/>
                <w:sz w:val="24"/>
              </w:rPr>
              <w:t xml:space="preserve"> </w:t>
            </w:r>
            <w:r>
              <w:rPr>
                <w:sz w:val="24"/>
              </w:rPr>
              <w:t>позвоночных</w:t>
            </w:r>
            <w:r>
              <w:rPr>
                <w:spacing w:val="40"/>
                <w:sz w:val="24"/>
              </w:rPr>
              <w:t xml:space="preserve"> </w:t>
            </w:r>
            <w:r>
              <w:rPr>
                <w:sz w:val="24"/>
              </w:rPr>
              <w:t>животных.</w:t>
            </w:r>
            <w:r>
              <w:rPr>
                <w:spacing w:val="40"/>
                <w:sz w:val="24"/>
              </w:rPr>
              <w:t xml:space="preserve"> </w:t>
            </w:r>
            <w:r>
              <w:rPr>
                <w:sz w:val="24"/>
              </w:rPr>
              <w:t>Выделение</w:t>
            </w:r>
            <w:r>
              <w:rPr>
                <w:spacing w:val="40"/>
                <w:sz w:val="24"/>
              </w:rPr>
              <w:t xml:space="preserve"> </w:t>
            </w:r>
            <w:r>
              <w:rPr>
                <w:sz w:val="24"/>
              </w:rPr>
              <w:t>у</w:t>
            </w:r>
            <w:r>
              <w:rPr>
                <w:spacing w:val="40"/>
                <w:sz w:val="24"/>
              </w:rPr>
              <w:t xml:space="preserve"> </w:t>
            </w:r>
            <w:r>
              <w:rPr>
                <w:sz w:val="24"/>
              </w:rPr>
              <w:t>организмов.</w:t>
            </w:r>
            <w:r>
              <w:rPr>
                <w:spacing w:val="40"/>
                <w:sz w:val="24"/>
              </w:rPr>
              <w:t xml:space="preserve"> </w:t>
            </w:r>
            <w:r>
              <w:rPr>
                <w:sz w:val="24"/>
              </w:rPr>
              <w:t>Выделение</w:t>
            </w:r>
            <w:r>
              <w:rPr>
                <w:spacing w:val="40"/>
                <w:sz w:val="24"/>
              </w:rPr>
              <w:t xml:space="preserve"> </w:t>
            </w:r>
            <w:r>
              <w:rPr>
                <w:sz w:val="24"/>
              </w:rPr>
              <w:t>у</w:t>
            </w:r>
          </w:p>
        </w:tc>
      </w:tr>
    </w:tbl>
    <w:p w14:paraId="120FFF0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AB7DEE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48E50FC" w14:textId="77777777">
        <w:trPr>
          <w:trHeight w:val="3513"/>
        </w:trPr>
        <w:tc>
          <w:tcPr>
            <w:tcW w:w="1078" w:type="dxa"/>
          </w:tcPr>
          <w:p w14:paraId="4AEE12B6" w14:textId="77777777" w:rsidR="00243EE0" w:rsidRDefault="00243EE0">
            <w:pPr>
              <w:pStyle w:val="TableParagraph"/>
              <w:ind w:left="0"/>
              <w:jc w:val="left"/>
              <w:rPr>
                <w:sz w:val="24"/>
              </w:rPr>
            </w:pPr>
          </w:p>
        </w:tc>
        <w:tc>
          <w:tcPr>
            <w:tcW w:w="7997" w:type="dxa"/>
          </w:tcPr>
          <w:p w14:paraId="2A50BA11" w14:textId="77777777" w:rsidR="00243EE0" w:rsidRDefault="00000000">
            <w:pPr>
              <w:pStyle w:val="TableParagraph"/>
              <w:spacing w:before="92"/>
              <w:ind w:right="44"/>
              <w:jc w:val="both"/>
              <w:rPr>
                <w:sz w:val="24"/>
              </w:rPr>
            </w:pPr>
            <w:r>
              <w:rPr>
                <w:sz w:val="24"/>
              </w:rPr>
              <w:t>животных. Сократительные вакуоли. Органы выделения. Связь полости</w:t>
            </w:r>
            <w:r>
              <w:rPr>
                <w:spacing w:val="40"/>
                <w:sz w:val="24"/>
              </w:rPr>
              <w:t xml:space="preserve"> </w:t>
            </w:r>
            <w:r>
              <w:rPr>
                <w:sz w:val="24"/>
              </w:rPr>
              <w:t>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75FEF1DE" w14:textId="77777777" w:rsidR="00243EE0" w:rsidRDefault="00000000">
            <w:pPr>
              <w:pStyle w:val="TableParagraph"/>
              <w:spacing w:before="1"/>
              <w:ind w:right="41"/>
              <w:jc w:val="both"/>
              <w:rPr>
                <w:sz w:val="24"/>
              </w:rPr>
            </w:pPr>
            <w:r>
              <w:rPr>
                <w:sz w:val="24"/>
              </w:rPr>
              <w:t>Нервная система и рефлекторная регуляция у многоклеточных животных. Нервная система</w:t>
            </w:r>
            <w:r>
              <w:rPr>
                <w:spacing w:val="-2"/>
                <w:sz w:val="24"/>
              </w:rPr>
              <w:t xml:space="preserve"> </w:t>
            </w:r>
            <w:r>
              <w:rPr>
                <w:sz w:val="24"/>
              </w:rPr>
              <w:t>и ее</w:t>
            </w:r>
            <w:r>
              <w:rPr>
                <w:spacing w:val="-2"/>
                <w:sz w:val="24"/>
              </w:rPr>
              <w:t xml:space="preserve"> </w:t>
            </w:r>
            <w:r>
              <w:rPr>
                <w:sz w:val="24"/>
              </w:rPr>
              <w:t>отделы. Эволюционное усложнение</w:t>
            </w:r>
            <w:r>
              <w:rPr>
                <w:spacing w:val="-1"/>
                <w:sz w:val="24"/>
              </w:rPr>
              <w:t xml:space="preserve"> </w:t>
            </w:r>
            <w:r>
              <w:rPr>
                <w:sz w:val="24"/>
              </w:rPr>
              <w:t>строения нервной системы у животных.</w:t>
            </w:r>
          </w:p>
          <w:p w14:paraId="5091CDBB" w14:textId="77777777" w:rsidR="00243EE0" w:rsidRDefault="00000000">
            <w:pPr>
              <w:pStyle w:val="TableParagraph"/>
              <w:ind w:right="47"/>
              <w:jc w:val="both"/>
              <w:rPr>
                <w:sz w:val="24"/>
              </w:rPr>
            </w:pPr>
            <w:r>
              <w:rPr>
                <w:sz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243EE0" w14:paraId="3E811261" w14:textId="77777777">
        <w:trPr>
          <w:trHeight w:val="482"/>
        </w:trPr>
        <w:tc>
          <w:tcPr>
            <w:tcW w:w="1078" w:type="dxa"/>
          </w:tcPr>
          <w:p w14:paraId="62C5830D" w14:textId="77777777" w:rsidR="00243EE0" w:rsidRDefault="00000000">
            <w:pPr>
              <w:pStyle w:val="TableParagraph"/>
              <w:spacing w:before="95"/>
              <w:ind w:left="29" w:right="3"/>
              <w:rPr>
                <w:sz w:val="24"/>
              </w:rPr>
            </w:pPr>
            <w:r>
              <w:rPr>
                <w:spacing w:val="-10"/>
                <w:sz w:val="24"/>
              </w:rPr>
              <w:t>5</w:t>
            </w:r>
          </w:p>
        </w:tc>
        <w:tc>
          <w:tcPr>
            <w:tcW w:w="7997" w:type="dxa"/>
          </w:tcPr>
          <w:p w14:paraId="4E4169B5" w14:textId="77777777" w:rsidR="00243EE0" w:rsidRDefault="00000000">
            <w:pPr>
              <w:pStyle w:val="TableParagraph"/>
              <w:spacing w:before="95"/>
              <w:jc w:val="left"/>
              <w:rPr>
                <w:sz w:val="24"/>
              </w:rPr>
            </w:pPr>
            <w:r>
              <w:rPr>
                <w:sz w:val="24"/>
              </w:rPr>
              <w:t>Организм</w:t>
            </w:r>
            <w:r>
              <w:rPr>
                <w:spacing w:val="-3"/>
                <w:sz w:val="24"/>
              </w:rPr>
              <w:t xml:space="preserve"> </w:t>
            </w:r>
            <w:r>
              <w:rPr>
                <w:sz w:val="24"/>
              </w:rPr>
              <w:t>человека</w:t>
            </w:r>
            <w:r>
              <w:rPr>
                <w:spacing w:val="-7"/>
                <w:sz w:val="24"/>
              </w:rPr>
              <w:t xml:space="preserve"> </w:t>
            </w:r>
            <w:r>
              <w:rPr>
                <w:sz w:val="24"/>
              </w:rPr>
              <w:t>и</w:t>
            </w:r>
            <w:r>
              <w:rPr>
                <w:spacing w:val="2"/>
                <w:sz w:val="24"/>
              </w:rPr>
              <w:t xml:space="preserve"> </w:t>
            </w:r>
            <w:r>
              <w:rPr>
                <w:sz w:val="24"/>
              </w:rPr>
              <w:t>его</w:t>
            </w:r>
            <w:r>
              <w:rPr>
                <w:spacing w:val="-1"/>
                <w:sz w:val="24"/>
              </w:rPr>
              <w:t xml:space="preserve"> </w:t>
            </w:r>
            <w:r>
              <w:rPr>
                <w:spacing w:val="-2"/>
                <w:sz w:val="24"/>
              </w:rPr>
              <w:t>здоровье</w:t>
            </w:r>
          </w:p>
        </w:tc>
      </w:tr>
      <w:tr w:rsidR="00243EE0" w14:paraId="2C4A83AB" w14:textId="77777777">
        <w:trPr>
          <w:trHeight w:val="1857"/>
        </w:trPr>
        <w:tc>
          <w:tcPr>
            <w:tcW w:w="1078" w:type="dxa"/>
          </w:tcPr>
          <w:p w14:paraId="78AAF3F8" w14:textId="77777777" w:rsidR="00243EE0" w:rsidRDefault="00000000">
            <w:pPr>
              <w:pStyle w:val="TableParagraph"/>
              <w:spacing w:before="93"/>
              <w:ind w:left="29" w:right="11"/>
              <w:rPr>
                <w:sz w:val="24"/>
              </w:rPr>
            </w:pPr>
            <w:r>
              <w:rPr>
                <w:spacing w:val="-5"/>
                <w:sz w:val="24"/>
              </w:rPr>
              <w:t>5.1</w:t>
            </w:r>
          </w:p>
        </w:tc>
        <w:tc>
          <w:tcPr>
            <w:tcW w:w="7997" w:type="dxa"/>
          </w:tcPr>
          <w:p w14:paraId="515E5E0A" w14:textId="77777777" w:rsidR="00243EE0" w:rsidRDefault="00000000">
            <w:pPr>
              <w:pStyle w:val="TableParagraph"/>
              <w:spacing w:before="93"/>
              <w:ind w:right="41"/>
              <w:jc w:val="both"/>
              <w:rPr>
                <w:sz w:val="24"/>
              </w:rPr>
            </w:pPr>
            <w:r>
              <w:rPr>
                <w:sz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243EE0" w14:paraId="5CA4CC51" w14:textId="77777777">
        <w:trPr>
          <w:trHeight w:val="1584"/>
        </w:trPr>
        <w:tc>
          <w:tcPr>
            <w:tcW w:w="1078" w:type="dxa"/>
          </w:tcPr>
          <w:p w14:paraId="41AA0F63" w14:textId="77777777" w:rsidR="00243EE0" w:rsidRDefault="00000000">
            <w:pPr>
              <w:pStyle w:val="TableParagraph"/>
              <w:spacing w:before="95"/>
              <w:ind w:left="29" w:right="11"/>
              <w:rPr>
                <w:sz w:val="24"/>
              </w:rPr>
            </w:pPr>
            <w:r>
              <w:rPr>
                <w:spacing w:val="-5"/>
                <w:sz w:val="24"/>
              </w:rPr>
              <w:t>5.2</w:t>
            </w:r>
          </w:p>
        </w:tc>
        <w:tc>
          <w:tcPr>
            <w:tcW w:w="7997" w:type="dxa"/>
          </w:tcPr>
          <w:p w14:paraId="341D21C2" w14:textId="77777777" w:rsidR="00243EE0" w:rsidRDefault="00000000">
            <w:pPr>
              <w:pStyle w:val="TableParagraph"/>
              <w:spacing w:before="95"/>
              <w:ind w:right="44"/>
              <w:jc w:val="both"/>
              <w:rPr>
                <w:sz w:val="24"/>
              </w:rPr>
            </w:pPr>
            <w:r>
              <w:rPr>
                <w:sz w:val="24"/>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243EE0" w14:paraId="1912D3B7" w14:textId="77777777">
        <w:trPr>
          <w:trHeight w:val="755"/>
        </w:trPr>
        <w:tc>
          <w:tcPr>
            <w:tcW w:w="1078" w:type="dxa"/>
          </w:tcPr>
          <w:p w14:paraId="393F2C26" w14:textId="77777777" w:rsidR="00243EE0" w:rsidRDefault="00000000">
            <w:pPr>
              <w:pStyle w:val="TableParagraph"/>
              <w:spacing w:before="95"/>
              <w:ind w:left="29" w:right="11"/>
              <w:rPr>
                <w:sz w:val="24"/>
              </w:rPr>
            </w:pPr>
            <w:r>
              <w:rPr>
                <w:spacing w:val="-5"/>
                <w:sz w:val="24"/>
              </w:rPr>
              <w:t>5.3</w:t>
            </w:r>
          </w:p>
        </w:tc>
        <w:tc>
          <w:tcPr>
            <w:tcW w:w="7997" w:type="dxa"/>
          </w:tcPr>
          <w:p w14:paraId="478D76C9" w14:textId="77777777" w:rsidR="00243EE0" w:rsidRDefault="00000000">
            <w:pPr>
              <w:pStyle w:val="TableParagraph"/>
              <w:spacing w:before="95"/>
              <w:jc w:val="left"/>
              <w:rPr>
                <w:sz w:val="24"/>
              </w:rPr>
            </w:pPr>
            <w:r>
              <w:rPr>
                <w:sz w:val="24"/>
              </w:rPr>
              <w:t>Кровеносная</w:t>
            </w:r>
            <w:r>
              <w:rPr>
                <w:spacing w:val="37"/>
                <w:sz w:val="24"/>
              </w:rPr>
              <w:t xml:space="preserve"> </w:t>
            </w:r>
            <w:r>
              <w:rPr>
                <w:sz w:val="24"/>
              </w:rPr>
              <w:t>система</w:t>
            </w:r>
            <w:r>
              <w:rPr>
                <w:spacing w:val="38"/>
                <w:sz w:val="24"/>
              </w:rPr>
              <w:t xml:space="preserve"> </w:t>
            </w:r>
            <w:r>
              <w:rPr>
                <w:sz w:val="24"/>
              </w:rPr>
              <w:t>и</w:t>
            </w:r>
            <w:r>
              <w:rPr>
                <w:spacing w:val="37"/>
                <w:sz w:val="24"/>
              </w:rPr>
              <w:t xml:space="preserve"> </w:t>
            </w:r>
            <w:r>
              <w:rPr>
                <w:sz w:val="24"/>
              </w:rPr>
              <w:t>ее</w:t>
            </w:r>
            <w:r>
              <w:rPr>
                <w:spacing w:val="35"/>
                <w:sz w:val="24"/>
              </w:rPr>
              <w:t xml:space="preserve"> </w:t>
            </w:r>
            <w:r>
              <w:rPr>
                <w:sz w:val="24"/>
              </w:rPr>
              <w:t>органы.</w:t>
            </w:r>
            <w:r>
              <w:rPr>
                <w:spacing w:val="36"/>
                <w:sz w:val="24"/>
              </w:rPr>
              <w:t xml:space="preserve"> </w:t>
            </w:r>
            <w:r>
              <w:rPr>
                <w:sz w:val="24"/>
              </w:rPr>
              <w:t>Сердце,</w:t>
            </w:r>
            <w:r>
              <w:rPr>
                <w:spacing w:val="35"/>
                <w:sz w:val="24"/>
              </w:rPr>
              <w:t xml:space="preserve"> </w:t>
            </w:r>
            <w:r>
              <w:rPr>
                <w:sz w:val="24"/>
              </w:rPr>
              <w:t>кровеносные</w:t>
            </w:r>
            <w:r>
              <w:rPr>
                <w:spacing w:val="36"/>
                <w:sz w:val="24"/>
              </w:rPr>
              <w:t xml:space="preserve"> </w:t>
            </w:r>
            <w:r>
              <w:rPr>
                <w:sz w:val="24"/>
              </w:rPr>
              <w:t>сосуды</w:t>
            </w:r>
            <w:r>
              <w:rPr>
                <w:spacing w:val="36"/>
                <w:sz w:val="24"/>
              </w:rPr>
              <w:t xml:space="preserve"> </w:t>
            </w:r>
            <w:r>
              <w:rPr>
                <w:sz w:val="24"/>
              </w:rPr>
              <w:t>и</w:t>
            </w:r>
            <w:r>
              <w:rPr>
                <w:spacing w:val="37"/>
                <w:sz w:val="24"/>
              </w:rPr>
              <w:t xml:space="preserve"> </w:t>
            </w:r>
            <w:r>
              <w:rPr>
                <w:sz w:val="24"/>
              </w:rPr>
              <w:t>кровь. Круги кровообращения. Работа сердца и ее регуляция</w:t>
            </w:r>
          </w:p>
        </w:tc>
      </w:tr>
      <w:tr w:rsidR="00243EE0" w14:paraId="68362562" w14:textId="77777777">
        <w:trPr>
          <w:trHeight w:val="1031"/>
        </w:trPr>
        <w:tc>
          <w:tcPr>
            <w:tcW w:w="1078" w:type="dxa"/>
          </w:tcPr>
          <w:p w14:paraId="0250CD08" w14:textId="77777777" w:rsidR="00243EE0" w:rsidRDefault="00000000">
            <w:pPr>
              <w:pStyle w:val="TableParagraph"/>
              <w:spacing w:before="95"/>
              <w:ind w:left="29" w:right="11"/>
              <w:rPr>
                <w:sz w:val="24"/>
              </w:rPr>
            </w:pPr>
            <w:r>
              <w:rPr>
                <w:spacing w:val="-5"/>
                <w:sz w:val="24"/>
              </w:rPr>
              <w:t>5.4</w:t>
            </w:r>
          </w:p>
        </w:tc>
        <w:tc>
          <w:tcPr>
            <w:tcW w:w="7997" w:type="dxa"/>
          </w:tcPr>
          <w:p w14:paraId="70D64C33" w14:textId="77777777" w:rsidR="00243EE0" w:rsidRDefault="00000000">
            <w:pPr>
              <w:pStyle w:val="TableParagraph"/>
              <w:spacing w:before="95"/>
              <w:ind w:right="44"/>
              <w:jc w:val="both"/>
              <w:rPr>
                <w:sz w:val="24"/>
              </w:rPr>
            </w:pPr>
            <w:r>
              <w:rPr>
                <w:sz w:val="24"/>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243EE0" w14:paraId="58D8A391" w14:textId="77777777">
        <w:trPr>
          <w:trHeight w:val="1031"/>
        </w:trPr>
        <w:tc>
          <w:tcPr>
            <w:tcW w:w="1078" w:type="dxa"/>
          </w:tcPr>
          <w:p w14:paraId="0044FDE4" w14:textId="77777777" w:rsidR="00243EE0" w:rsidRDefault="00000000">
            <w:pPr>
              <w:pStyle w:val="TableParagraph"/>
              <w:spacing w:before="95"/>
              <w:ind w:left="29" w:right="11"/>
              <w:rPr>
                <w:sz w:val="24"/>
              </w:rPr>
            </w:pPr>
            <w:r>
              <w:rPr>
                <w:spacing w:val="-5"/>
                <w:sz w:val="24"/>
              </w:rPr>
              <w:t>5.5</w:t>
            </w:r>
          </w:p>
        </w:tc>
        <w:tc>
          <w:tcPr>
            <w:tcW w:w="7997" w:type="dxa"/>
          </w:tcPr>
          <w:p w14:paraId="71CCCCC5" w14:textId="77777777" w:rsidR="00243EE0" w:rsidRDefault="00000000">
            <w:pPr>
              <w:pStyle w:val="TableParagraph"/>
              <w:spacing w:before="95"/>
              <w:ind w:right="45"/>
              <w:jc w:val="both"/>
              <w:rPr>
                <w:sz w:val="24"/>
              </w:rPr>
            </w:pPr>
            <w:r>
              <w:rPr>
                <w:sz w:val="24"/>
              </w:rPr>
              <w:t xml:space="preserve">Пищеварительная система человека. Отделы пищеварительного тракта. Пищеварительные железы. Внутриполостное и внутриклеточное </w:t>
            </w:r>
            <w:r>
              <w:rPr>
                <w:spacing w:val="-2"/>
                <w:sz w:val="24"/>
              </w:rPr>
              <w:t>пищеварение</w:t>
            </w:r>
          </w:p>
        </w:tc>
      </w:tr>
      <w:tr w:rsidR="00243EE0" w14:paraId="5466A636" w14:textId="77777777">
        <w:trPr>
          <w:trHeight w:val="1032"/>
        </w:trPr>
        <w:tc>
          <w:tcPr>
            <w:tcW w:w="1078" w:type="dxa"/>
          </w:tcPr>
          <w:p w14:paraId="0A07DF99" w14:textId="77777777" w:rsidR="00243EE0" w:rsidRDefault="00000000">
            <w:pPr>
              <w:pStyle w:val="TableParagraph"/>
              <w:spacing w:before="95"/>
              <w:ind w:left="29" w:right="11"/>
              <w:rPr>
                <w:sz w:val="24"/>
              </w:rPr>
            </w:pPr>
            <w:r>
              <w:rPr>
                <w:spacing w:val="-5"/>
                <w:sz w:val="24"/>
              </w:rPr>
              <w:t>5.6</w:t>
            </w:r>
          </w:p>
        </w:tc>
        <w:tc>
          <w:tcPr>
            <w:tcW w:w="7997" w:type="dxa"/>
          </w:tcPr>
          <w:p w14:paraId="6B19B5F7" w14:textId="77777777" w:rsidR="00243EE0" w:rsidRDefault="00000000">
            <w:pPr>
              <w:pStyle w:val="TableParagraph"/>
              <w:spacing w:before="95"/>
              <w:ind w:right="47"/>
              <w:jc w:val="both"/>
              <w:rPr>
                <w:sz w:val="24"/>
              </w:rPr>
            </w:pPr>
            <w:r>
              <w:rPr>
                <w:sz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243EE0" w14:paraId="7114C306" w14:textId="77777777">
        <w:trPr>
          <w:trHeight w:val="755"/>
        </w:trPr>
        <w:tc>
          <w:tcPr>
            <w:tcW w:w="1078" w:type="dxa"/>
          </w:tcPr>
          <w:p w14:paraId="01034B99" w14:textId="77777777" w:rsidR="00243EE0" w:rsidRDefault="00000000">
            <w:pPr>
              <w:pStyle w:val="TableParagraph"/>
              <w:spacing w:before="92"/>
              <w:ind w:left="29" w:right="11"/>
              <w:rPr>
                <w:sz w:val="24"/>
              </w:rPr>
            </w:pPr>
            <w:r>
              <w:rPr>
                <w:spacing w:val="-5"/>
                <w:sz w:val="24"/>
              </w:rPr>
              <w:t>5.7</w:t>
            </w:r>
          </w:p>
        </w:tc>
        <w:tc>
          <w:tcPr>
            <w:tcW w:w="7997" w:type="dxa"/>
          </w:tcPr>
          <w:p w14:paraId="7677E839" w14:textId="77777777" w:rsidR="00243EE0" w:rsidRDefault="00000000">
            <w:pPr>
              <w:pStyle w:val="TableParagraph"/>
              <w:spacing w:before="92"/>
              <w:jc w:val="left"/>
              <w:rPr>
                <w:sz w:val="24"/>
              </w:rPr>
            </w:pPr>
            <w:r>
              <w:rPr>
                <w:sz w:val="24"/>
              </w:rPr>
              <w:t>Движение</w:t>
            </w:r>
            <w:r>
              <w:rPr>
                <w:spacing w:val="35"/>
                <w:sz w:val="24"/>
              </w:rPr>
              <w:t xml:space="preserve"> </w:t>
            </w:r>
            <w:r>
              <w:rPr>
                <w:sz w:val="24"/>
              </w:rPr>
              <w:t>человека:</w:t>
            </w:r>
            <w:r>
              <w:rPr>
                <w:spacing w:val="35"/>
                <w:sz w:val="24"/>
              </w:rPr>
              <w:t xml:space="preserve"> </w:t>
            </w:r>
            <w:r>
              <w:rPr>
                <w:sz w:val="24"/>
              </w:rPr>
              <w:t>мышечная</w:t>
            </w:r>
            <w:r>
              <w:rPr>
                <w:spacing w:val="35"/>
                <w:sz w:val="24"/>
              </w:rPr>
              <w:t xml:space="preserve"> </w:t>
            </w:r>
            <w:r>
              <w:rPr>
                <w:sz w:val="24"/>
              </w:rPr>
              <w:t>система.</w:t>
            </w:r>
            <w:r>
              <w:rPr>
                <w:spacing w:val="35"/>
                <w:sz w:val="24"/>
              </w:rPr>
              <w:t xml:space="preserve"> </w:t>
            </w:r>
            <w:r>
              <w:rPr>
                <w:sz w:val="24"/>
              </w:rPr>
              <w:t>Скелетные</w:t>
            </w:r>
            <w:r>
              <w:rPr>
                <w:spacing w:val="34"/>
                <w:sz w:val="24"/>
              </w:rPr>
              <w:t xml:space="preserve"> </w:t>
            </w:r>
            <w:r>
              <w:rPr>
                <w:sz w:val="24"/>
              </w:rPr>
              <w:t>мышцы</w:t>
            </w:r>
            <w:r>
              <w:rPr>
                <w:spacing w:val="35"/>
                <w:sz w:val="24"/>
              </w:rPr>
              <w:t xml:space="preserve"> </w:t>
            </w:r>
            <w:r>
              <w:rPr>
                <w:sz w:val="24"/>
              </w:rPr>
              <w:t>и</w:t>
            </w:r>
            <w:r>
              <w:rPr>
                <w:spacing w:val="33"/>
                <w:sz w:val="24"/>
              </w:rPr>
              <w:t xml:space="preserve"> </w:t>
            </w:r>
            <w:r>
              <w:rPr>
                <w:sz w:val="24"/>
              </w:rPr>
              <w:t>их</w:t>
            </w:r>
            <w:r>
              <w:rPr>
                <w:spacing w:val="37"/>
                <w:sz w:val="24"/>
              </w:rPr>
              <w:t xml:space="preserve"> </w:t>
            </w:r>
            <w:r>
              <w:rPr>
                <w:sz w:val="24"/>
              </w:rPr>
              <w:t>работа. Строение и типы соединения костей</w:t>
            </w:r>
          </w:p>
        </w:tc>
      </w:tr>
      <w:tr w:rsidR="00243EE0" w14:paraId="1BD8F417" w14:textId="77777777">
        <w:trPr>
          <w:trHeight w:val="479"/>
        </w:trPr>
        <w:tc>
          <w:tcPr>
            <w:tcW w:w="1078" w:type="dxa"/>
          </w:tcPr>
          <w:p w14:paraId="448AAD59" w14:textId="77777777" w:rsidR="00243EE0" w:rsidRDefault="00000000">
            <w:pPr>
              <w:pStyle w:val="TableParagraph"/>
              <w:spacing w:before="92"/>
              <w:ind w:left="29" w:right="3"/>
              <w:rPr>
                <w:sz w:val="24"/>
              </w:rPr>
            </w:pPr>
            <w:r>
              <w:rPr>
                <w:spacing w:val="-10"/>
                <w:sz w:val="24"/>
              </w:rPr>
              <w:t>6</w:t>
            </w:r>
          </w:p>
        </w:tc>
        <w:tc>
          <w:tcPr>
            <w:tcW w:w="7997" w:type="dxa"/>
          </w:tcPr>
          <w:p w14:paraId="17290607" w14:textId="77777777" w:rsidR="00243EE0" w:rsidRDefault="00000000">
            <w:pPr>
              <w:pStyle w:val="TableParagraph"/>
              <w:spacing w:before="92"/>
              <w:jc w:val="left"/>
              <w:rPr>
                <w:sz w:val="24"/>
              </w:rPr>
            </w:pPr>
            <w:r>
              <w:rPr>
                <w:sz w:val="24"/>
              </w:rPr>
              <w:t>Теория</w:t>
            </w:r>
            <w:r>
              <w:rPr>
                <w:spacing w:val="-9"/>
                <w:sz w:val="24"/>
              </w:rPr>
              <w:t xml:space="preserve"> </w:t>
            </w:r>
            <w:r>
              <w:rPr>
                <w:sz w:val="24"/>
              </w:rPr>
              <w:t>эволюции.</w:t>
            </w:r>
            <w:r>
              <w:rPr>
                <w:spacing w:val="-7"/>
                <w:sz w:val="24"/>
              </w:rPr>
              <w:t xml:space="preserve"> </w:t>
            </w:r>
            <w:r>
              <w:rPr>
                <w:sz w:val="24"/>
              </w:rPr>
              <w:t>Развитие</w:t>
            </w:r>
            <w:r>
              <w:rPr>
                <w:spacing w:val="-6"/>
                <w:sz w:val="24"/>
              </w:rPr>
              <w:t xml:space="preserve"> </w:t>
            </w:r>
            <w:r>
              <w:rPr>
                <w:sz w:val="24"/>
              </w:rPr>
              <w:t>жизни</w:t>
            </w:r>
            <w:r>
              <w:rPr>
                <w:spacing w:val="-4"/>
                <w:sz w:val="24"/>
              </w:rPr>
              <w:t xml:space="preserve"> </w:t>
            </w:r>
            <w:r>
              <w:rPr>
                <w:sz w:val="24"/>
              </w:rPr>
              <w:t>на</w:t>
            </w:r>
            <w:r>
              <w:rPr>
                <w:spacing w:val="-7"/>
                <w:sz w:val="24"/>
              </w:rPr>
              <w:t xml:space="preserve"> </w:t>
            </w:r>
            <w:r>
              <w:rPr>
                <w:spacing w:val="-4"/>
                <w:sz w:val="24"/>
              </w:rPr>
              <w:t>Земле</w:t>
            </w:r>
          </w:p>
        </w:tc>
      </w:tr>
      <w:tr w:rsidR="00243EE0" w14:paraId="454CDAB5" w14:textId="77777777">
        <w:trPr>
          <w:trHeight w:val="2412"/>
        </w:trPr>
        <w:tc>
          <w:tcPr>
            <w:tcW w:w="1078" w:type="dxa"/>
          </w:tcPr>
          <w:p w14:paraId="6D18DD03" w14:textId="77777777" w:rsidR="00243EE0" w:rsidRDefault="00000000">
            <w:pPr>
              <w:pStyle w:val="TableParagraph"/>
              <w:spacing w:before="95"/>
              <w:ind w:left="29" w:right="11"/>
              <w:rPr>
                <w:sz w:val="24"/>
              </w:rPr>
            </w:pPr>
            <w:r>
              <w:rPr>
                <w:spacing w:val="-5"/>
                <w:sz w:val="24"/>
              </w:rPr>
              <w:t>6.1</w:t>
            </w:r>
          </w:p>
        </w:tc>
        <w:tc>
          <w:tcPr>
            <w:tcW w:w="7997" w:type="dxa"/>
          </w:tcPr>
          <w:p w14:paraId="6DE3A0F1" w14:textId="77777777" w:rsidR="00243EE0" w:rsidRDefault="00000000">
            <w:pPr>
              <w:pStyle w:val="TableParagraph"/>
              <w:spacing w:before="97" w:line="237" w:lineRule="auto"/>
              <w:ind w:right="46"/>
              <w:jc w:val="both"/>
              <w:rPr>
                <w:sz w:val="24"/>
              </w:rPr>
            </w:pPr>
            <w:r>
              <w:rPr>
                <w:sz w:val="24"/>
              </w:rPr>
              <w:t>Эволюционная теория Ч. Дарвина. Предпосылки возникновения дарвинизма. Жизнь и научная деятельность Ч. Дарвина.</w:t>
            </w:r>
          </w:p>
          <w:p w14:paraId="50A22A45" w14:textId="77777777" w:rsidR="00243EE0" w:rsidRDefault="00000000">
            <w:pPr>
              <w:pStyle w:val="TableParagraph"/>
              <w:spacing w:before="1"/>
              <w:ind w:right="42"/>
              <w:jc w:val="both"/>
              <w:rPr>
                <w:sz w:val="24"/>
              </w:rPr>
            </w:pPr>
            <w:r>
              <w:rPr>
                <w:sz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83C887B" w14:textId="77777777" w:rsidR="00243EE0" w:rsidRDefault="00000000">
            <w:pPr>
              <w:pStyle w:val="TableParagraph"/>
              <w:ind w:right="44"/>
              <w:jc w:val="both"/>
              <w:rPr>
                <w:sz w:val="24"/>
              </w:rPr>
            </w:pPr>
            <w:r>
              <w:rPr>
                <w:sz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bl>
    <w:p w14:paraId="306F2DB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438B44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610CA52" w14:textId="77777777">
        <w:trPr>
          <w:trHeight w:val="7378"/>
        </w:trPr>
        <w:tc>
          <w:tcPr>
            <w:tcW w:w="1078" w:type="dxa"/>
          </w:tcPr>
          <w:p w14:paraId="7E689427" w14:textId="77777777" w:rsidR="00243EE0" w:rsidRDefault="00000000">
            <w:pPr>
              <w:pStyle w:val="TableParagraph"/>
              <w:spacing w:before="92"/>
              <w:ind w:left="29" w:right="11"/>
              <w:rPr>
                <w:sz w:val="24"/>
              </w:rPr>
            </w:pPr>
            <w:r>
              <w:rPr>
                <w:spacing w:val="-5"/>
                <w:sz w:val="24"/>
              </w:rPr>
              <w:t>6.2</w:t>
            </w:r>
          </w:p>
        </w:tc>
        <w:tc>
          <w:tcPr>
            <w:tcW w:w="7997" w:type="dxa"/>
          </w:tcPr>
          <w:p w14:paraId="0D089B40" w14:textId="77777777" w:rsidR="00243EE0" w:rsidRDefault="00000000">
            <w:pPr>
              <w:pStyle w:val="TableParagraph"/>
              <w:spacing w:before="92"/>
              <w:ind w:right="43"/>
              <w:jc w:val="both"/>
              <w:rPr>
                <w:sz w:val="24"/>
              </w:rPr>
            </w:pPr>
            <w:r>
              <w:rPr>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E389C20" w14:textId="77777777" w:rsidR="00243EE0" w:rsidRDefault="00000000">
            <w:pPr>
              <w:pStyle w:val="TableParagraph"/>
              <w:spacing w:before="1"/>
              <w:ind w:right="39"/>
              <w:jc w:val="both"/>
              <w:rPr>
                <w:sz w:val="24"/>
              </w:rPr>
            </w:pPr>
            <w:r>
              <w:rPr>
                <w:sz w:val="24"/>
              </w:rPr>
              <w:t>Элементарные факторы (движущие силы) эволюции. Мутационный</w:t>
            </w:r>
            <w:r>
              <w:rPr>
                <w:spacing w:val="40"/>
                <w:sz w:val="24"/>
              </w:rPr>
              <w:t xml:space="preserve"> </w:t>
            </w:r>
            <w:r>
              <w:rPr>
                <w:sz w:val="24"/>
              </w:rPr>
              <w:t>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CCA421A" w14:textId="77777777" w:rsidR="00243EE0" w:rsidRDefault="00000000">
            <w:pPr>
              <w:pStyle w:val="TableParagraph"/>
              <w:ind w:right="44"/>
              <w:jc w:val="both"/>
              <w:rPr>
                <w:sz w:val="24"/>
              </w:rPr>
            </w:pPr>
            <w:r>
              <w:rPr>
                <w:sz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7656CE69" w14:textId="77777777" w:rsidR="00243EE0" w:rsidRDefault="00000000">
            <w:pPr>
              <w:pStyle w:val="TableParagraph"/>
              <w:ind w:right="46"/>
              <w:jc w:val="both"/>
              <w:rPr>
                <w:sz w:val="24"/>
              </w:rPr>
            </w:pPr>
            <w:r>
              <w:rPr>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7B3992CB" w14:textId="77777777" w:rsidR="00243EE0" w:rsidRDefault="00000000">
            <w:pPr>
              <w:pStyle w:val="TableParagraph"/>
              <w:spacing w:before="1"/>
              <w:ind w:right="45"/>
              <w:jc w:val="both"/>
              <w:rPr>
                <w:sz w:val="24"/>
              </w:rPr>
            </w:pPr>
            <w:r>
              <w:rPr>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6AC1714D" w14:textId="77777777" w:rsidR="00243EE0" w:rsidRDefault="00000000">
            <w:pPr>
              <w:pStyle w:val="TableParagraph"/>
              <w:jc w:val="both"/>
              <w:rPr>
                <w:sz w:val="24"/>
              </w:rPr>
            </w:pPr>
            <w:r>
              <w:rPr>
                <w:sz w:val="24"/>
              </w:rPr>
              <w:t>Механизмы</w:t>
            </w:r>
            <w:r>
              <w:rPr>
                <w:spacing w:val="-10"/>
                <w:sz w:val="24"/>
              </w:rPr>
              <w:t xml:space="preserve"> </w:t>
            </w:r>
            <w:r>
              <w:rPr>
                <w:sz w:val="24"/>
              </w:rPr>
              <w:t>формирования</w:t>
            </w:r>
            <w:r>
              <w:rPr>
                <w:spacing w:val="-7"/>
                <w:sz w:val="24"/>
              </w:rPr>
              <w:t xml:space="preserve"> </w:t>
            </w:r>
            <w:r>
              <w:rPr>
                <w:sz w:val="24"/>
              </w:rPr>
              <w:t>биологического</w:t>
            </w:r>
            <w:r>
              <w:rPr>
                <w:spacing w:val="-7"/>
                <w:sz w:val="24"/>
              </w:rPr>
              <w:t xml:space="preserve"> </w:t>
            </w:r>
            <w:r>
              <w:rPr>
                <w:spacing w:val="-2"/>
                <w:sz w:val="24"/>
              </w:rPr>
              <w:t>разнообразия.</w:t>
            </w:r>
          </w:p>
          <w:p w14:paraId="1A24850C" w14:textId="77777777" w:rsidR="00243EE0" w:rsidRDefault="00000000">
            <w:pPr>
              <w:pStyle w:val="TableParagraph"/>
              <w:ind w:right="42"/>
              <w:jc w:val="both"/>
              <w:rPr>
                <w:sz w:val="24"/>
              </w:rPr>
            </w:pPr>
            <w:r>
              <w:rPr>
                <w:sz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w:t>
            </w:r>
            <w:r>
              <w:rPr>
                <w:spacing w:val="-3"/>
                <w:sz w:val="24"/>
              </w:rPr>
              <w:t xml:space="preserve"> </w:t>
            </w:r>
            <w:r>
              <w:rPr>
                <w:sz w:val="24"/>
              </w:rPr>
              <w:t>формирования устойчивости</w:t>
            </w:r>
            <w:r>
              <w:rPr>
                <w:spacing w:val="-1"/>
                <w:sz w:val="24"/>
              </w:rPr>
              <w:t xml:space="preserve"> </w:t>
            </w:r>
            <w:r>
              <w:rPr>
                <w:sz w:val="24"/>
              </w:rPr>
              <w:t>к</w:t>
            </w:r>
            <w:r>
              <w:rPr>
                <w:spacing w:val="-1"/>
                <w:sz w:val="24"/>
              </w:rPr>
              <w:t xml:space="preserve"> </w:t>
            </w:r>
            <w:r>
              <w:rPr>
                <w:sz w:val="24"/>
              </w:rPr>
              <w:t>антибиотикам</w:t>
            </w:r>
            <w:r>
              <w:rPr>
                <w:spacing w:val="-4"/>
                <w:sz w:val="24"/>
              </w:rPr>
              <w:t xml:space="preserve"> </w:t>
            </w:r>
            <w:r>
              <w:rPr>
                <w:sz w:val="24"/>
              </w:rPr>
              <w:t>и</w:t>
            </w:r>
            <w:r>
              <w:rPr>
                <w:spacing w:val="-1"/>
                <w:sz w:val="24"/>
              </w:rPr>
              <w:t xml:space="preserve"> </w:t>
            </w:r>
            <w:r>
              <w:rPr>
                <w:sz w:val="24"/>
              </w:rPr>
              <w:t>способы</w:t>
            </w:r>
            <w:r>
              <w:rPr>
                <w:spacing w:val="-4"/>
                <w:sz w:val="24"/>
              </w:rPr>
              <w:t xml:space="preserve"> </w:t>
            </w:r>
            <w:r>
              <w:rPr>
                <w:sz w:val="24"/>
              </w:rPr>
              <w:t>борьбы с ней</w:t>
            </w:r>
          </w:p>
        </w:tc>
      </w:tr>
      <w:tr w:rsidR="00243EE0" w14:paraId="2045FFB5" w14:textId="77777777">
        <w:trPr>
          <w:trHeight w:val="4071"/>
        </w:trPr>
        <w:tc>
          <w:tcPr>
            <w:tcW w:w="1078" w:type="dxa"/>
          </w:tcPr>
          <w:p w14:paraId="4D2E5EAA" w14:textId="77777777" w:rsidR="00243EE0" w:rsidRDefault="00000000">
            <w:pPr>
              <w:pStyle w:val="TableParagraph"/>
              <w:spacing w:before="95"/>
              <w:ind w:left="29" w:right="11"/>
              <w:rPr>
                <w:sz w:val="24"/>
              </w:rPr>
            </w:pPr>
            <w:r>
              <w:rPr>
                <w:spacing w:val="-5"/>
                <w:sz w:val="24"/>
              </w:rPr>
              <w:t>6.3</w:t>
            </w:r>
          </w:p>
        </w:tc>
        <w:tc>
          <w:tcPr>
            <w:tcW w:w="7997" w:type="dxa"/>
          </w:tcPr>
          <w:p w14:paraId="06F2866A" w14:textId="77777777" w:rsidR="00243EE0" w:rsidRDefault="00000000">
            <w:pPr>
              <w:pStyle w:val="TableParagraph"/>
              <w:spacing w:before="95"/>
              <w:ind w:right="50"/>
              <w:jc w:val="both"/>
              <w:rPr>
                <w:sz w:val="24"/>
              </w:rPr>
            </w:pPr>
            <w:r>
              <w:rPr>
                <w:sz w:val="24"/>
              </w:rPr>
              <w:t>Методы изучения макроэволюции. Палеонтологические методы изучения эволюции. Переходные формы и филогенетические ряды организмов.</w:t>
            </w:r>
          </w:p>
          <w:p w14:paraId="211B3E24" w14:textId="77777777" w:rsidR="00243EE0" w:rsidRDefault="00000000">
            <w:pPr>
              <w:pStyle w:val="TableParagraph"/>
              <w:ind w:right="41"/>
              <w:jc w:val="both"/>
              <w:rPr>
                <w:sz w:val="24"/>
              </w:rPr>
            </w:pPr>
            <w:r>
              <w:rPr>
                <w:sz w:val="24"/>
              </w:rPr>
              <w:t>Биогеографические методы изучения эволюции. Сравнение флоры и фауны материков</w:t>
            </w:r>
            <w:r>
              <w:rPr>
                <w:spacing w:val="-3"/>
                <w:sz w:val="24"/>
              </w:rPr>
              <w:t xml:space="preserve"> </w:t>
            </w:r>
            <w:r>
              <w:rPr>
                <w:sz w:val="24"/>
              </w:rPr>
              <w:t>и</w:t>
            </w:r>
            <w:r>
              <w:rPr>
                <w:spacing w:val="-3"/>
                <w:sz w:val="24"/>
              </w:rPr>
              <w:t xml:space="preserve"> </w:t>
            </w:r>
            <w:r>
              <w:rPr>
                <w:sz w:val="24"/>
              </w:rPr>
              <w:t>островов.</w:t>
            </w:r>
            <w:r>
              <w:rPr>
                <w:spacing w:val="-3"/>
                <w:sz w:val="24"/>
              </w:rPr>
              <w:t xml:space="preserve"> </w:t>
            </w:r>
            <w:r>
              <w:rPr>
                <w:sz w:val="24"/>
              </w:rPr>
              <w:t>Биогеографические</w:t>
            </w:r>
            <w:r>
              <w:rPr>
                <w:spacing w:val="-5"/>
                <w:sz w:val="24"/>
              </w:rPr>
              <w:t xml:space="preserve"> </w:t>
            </w:r>
            <w:r>
              <w:rPr>
                <w:sz w:val="24"/>
              </w:rPr>
              <w:t>области</w:t>
            </w:r>
            <w:r>
              <w:rPr>
                <w:spacing w:val="-2"/>
                <w:sz w:val="24"/>
              </w:rPr>
              <w:t xml:space="preserve"> </w:t>
            </w:r>
            <w:r>
              <w:rPr>
                <w:sz w:val="24"/>
              </w:rPr>
              <w:t>Земли.</w:t>
            </w:r>
            <w:r>
              <w:rPr>
                <w:spacing w:val="-3"/>
                <w:sz w:val="24"/>
              </w:rPr>
              <w:t xml:space="preserve"> </w:t>
            </w:r>
            <w:r>
              <w:rPr>
                <w:sz w:val="24"/>
              </w:rPr>
              <w:t>Виды-эндемики</w:t>
            </w:r>
            <w:r>
              <w:rPr>
                <w:spacing w:val="-6"/>
                <w:sz w:val="24"/>
              </w:rPr>
              <w:t xml:space="preserve"> </w:t>
            </w:r>
            <w:r>
              <w:rPr>
                <w:sz w:val="24"/>
              </w:rPr>
              <w:t xml:space="preserve">и </w:t>
            </w:r>
            <w:r>
              <w:rPr>
                <w:spacing w:val="-2"/>
                <w:sz w:val="24"/>
              </w:rPr>
              <w:t>реликты.</w:t>
            </w:r>
          </w:p>
          <w:p w14:paraId="2D2BB64F" w14:textId="77777777" w:rsidR="00243EE0" w:rsidRDefault="00000000">
            <w:pPr>
              <w:pStyle w:val="TableParagraph"/>
              <w:ind w:right="43"/>
              <w:jc w:val="both"/>
              <w:rPr>
                <w:sz w:val="24"/>
              </w:rPr>
            </w:pPr>
            <w:r>
              <w:rPr>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00FDB644" w14:textId="77777777" w:rsidR="00243EE0" w:rsidRDefault="00000000">
            <w:pPr>
              <w:pStyle w:val="TableParagraph"/>
              <w:spacing w:before="6" w:line="237" w:lineRule="auto"/>
              <w:ind w:right="42"/>
              <w:jc w:val="both"/>
              <w:rPr>
                <w:sz w:val="24"/>
              </w:rPr>
            </w:pPr>
            <w:r>
              <w:rPr>
                <w:sz w:val="24"/>
              </w:rPr>
              <w:t>Общие закономерности (правила) эволюции. Необратимость эволюции. Адаптивная радиация. Неравномерность темпов эволюции</w:t>
            </w:r>
          </w:p>
        </w:tc>
      </w:tr>
      <w:tr w:rsidR="00243EE0" w14:paraId="1597E35C" w14:textId="77777777">
        <w:trPr>
          <w:trHeight w:val="3515"/>
        </w:trPr>
        <w:tc>
          <w:tcPr>
            <w:tcW w:w="1078" w:type="dxa"/>
          </w:tcPr>
          <w:p w14:paraId="386F94A7" w14:textId="77777777" w:rsidR="00243EE0" w:rsidRDefault="00000000">
            <w:pPr>
              <w:pStyle w:val="TableParagraph"/>
              <w:spacing w:before="92"/>
              <w:ind w:left="29" w:right="11"/>
              <w:rPr>
                <w:sz w:val="24"/>
              </w:rPr>
            </w:pPr>
            <w:r>
              <w:rPr>
                <w:spacing w:val="-5"/>
                <w:sz w:val="24"/>
              </w:rPr>
              <w:t>6.4</w:t>
            </w:r>
          </w:p>
        </w:tc>
        <w:tc>
          <w:tcPr>
            <w:tcW w:w="7997" w:type="dxa"/>
          </w:tcPr>
          <w:p w14:paraId="2BA69E1A" w14:textId="77777777" w:rsidR="00243EE0" w:rsidRDefault="00000000">
            <w:pPr>
              <w:pStyle w:val="TableParagraph"/>
              <w:spacing w:before="92"/>
              <w:ind w:right="44"/>
              <w:jc w:val="both"/>
              <w:rPr>
                <w:sz w:val="24"/>
              </w:rPr>
            </w:pPr>
            <w:r>
              <w:rPr>
                <w:sz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w:t>
            </w:r>
            <w:r>
              <w:rPr>
                <w:spacing w:val="-2"/>
                <w:sz w:val="24"/>
              </w:rPr>
              <w:t>астробиология.</w:t>
            </w:r>
          </w:p>
          <w:p w14:paraId="320C1BEB" w14:textId="77777777" w:rsidR="00243EE0" w:rsidRDefault="00000000">
            <w:pPr>
              <w:pStyle w:val="TableParagraph"/>
              <w:ind w:right="44"/>
              <w:jc w:val="both"/>
              <w:rPr>
                <w:sz w:val="24"/>
              </w:rPr>
            </w:pPr>
            <w:r>
              <w:rPr>
                <w:sz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tc>
      </w:tr>
    </w:tbl>
    <w:p w14:paraId="7EFA03D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872D4A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4547A27" w14:textId="77777777">
        <w:trPr>
          <w:trHeight w:val="7654"/>
        </w:trPr>
        <w:tc>
          <w:tcPr>
            <w:tcW w:w="1078" w:type="dxa"/>
          </w:tcPr>
          <w:p w14:paraId="4855F53F" w14:textId="77777777" w:rsidR="00243EE0" w:rsidRDefault="00243EE0">
            <w:pPr>
              <w:pStyle w:val="TableParagraph"/>
              <w:ind w:left="0"/>
              <w:jc w:val="left"/>
              <w:rPr>
                <w:sz w:val="24"/>
              </w:rPr>
            </w:pPr>
          </w:p>
        </w:tc>
        <w:tc>
          <w:tcPr>
            <w:tcW w:w="7997" w:type="dxa"/>
          </w:tcPr>
          <w:p w14:paraId="24AE4A27" w14:textId="77777777" w:rsidR="00243EE0" w:rsidRDefault="00000000">
            <w:pPr>
              <w:pStyle w:val="TableParagraph"/>
              <w:spacing w:before="92"/>
              <w:ind w:right="46"/>
              <w:jc w:val="both"/>
              <w:rPr>
                <w:sz w:val="24"/>
              </w:rPr>
            </w:pPr>
            <w:r>
              <w:rPr>
                <w:sz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4D5F92F5" w14:textId="77777777" w:rsidR="00243EE0" w:rsidRDefault="00000000">
            <w:pPr>
              <w:pStyle w:val="TableParagraph"/>
              <w:spacing w:before="1"/>
              <w:ind w:right="49"/>
              <w:jc w:val="both"/>
              <w:rPr>
                <w:sz w:val="24"/>
              </w:rPr>
            </w:pPr>
            <w:r>
              <w:rPr>
                <w:sz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w:t>
            </w:r>
            <w:r>
              <w:rPr>
                <w:spacing w:val="40"/>
                <w:sz w:val="24"/>
              </w:rPr>
              <w:t xml:space="preserve"> </w:t>
            </w:r>
            <w:r>
              <w:rPr>
                <w:sz w:val="24"/>
              </w:rPr>
              <w:t>сообществ. Строматолиты. Прокариоты и эукариоты.</w:t>
            </w:r>
          </w:p>
          <w:p w14:paraId="6695A435" w14:textId="77777777" w:rsidR="00243EE0" w:rsidRDefault="00000000">
            <w:pPr>
              <w:pStyle w:val="TableParagraph"/>
              <w:ind w:right="42"/>
              <w:jc w:val="both"/>
              <w:rPr>
                <w:sz w:val="24"/>
              </w:rPr>
            </w:pPr>
            <w:r>
              <w:rPr>
                <w:sz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15C971FA" w14:textId="77777777" w:rsidR="00243EE0" w:rsidRDefault="00000000">
            <w:pPr>
              <w:pStyle w:val="TableParagraph"/>
              <w:ind w:right="39"/>
              <w:jc w:val="both"/>
              <w:rPr>
                <w:sz w:val="24"/>
              </w:rPr>
            </w:pPr>
            <w:r>
              <w:rPr>
                <w:sz w:val="24"/>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w:t>
            </w:r>
            <w:r>
              <w:rPr>
                <w:spacing w:val="-2"/>
                <w:sz w:val="24"/>
              </w:rPr>
              <w:t>растений.</w:t>
            </w:r>
          </w:p>
          <w:p w14:paraId="6C264CCC" w14:textId="77777777" w:rsidR="00243EE0" w:rsidRDefault="00000000">
            <w:pPr>
              <w:pStyle w:val="TableParagraph"/>
              <w:spacing w:before="1"/>
              <w:ind w:right="41"/>
              <w:jc w:val="both"/>
              <w:rPr>
                <w:sz w:val="24"/>
              </w:rPr>
            </w:pPr>
            <w:r>
              <w:rPr>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45D2B2B" w14:textId="77777777" w:rsidR="00243EE0" w:rsidRDefault="00000000">
            <w:pPr>
              <w:pStyle w:val="TableParagraph"/>
              <w:ind w:right="47"/>
              <w:jc w:val="both"/>
              <w:rPr>
                <w:sz w:val="24"/>
              </w:rPr>
            </w:pPr>
            <w:r>
              <w:rPr>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w:t>
            </w:r>
            <w:r>
              <w:rPr>
                <w:spacing w:val="80"/>
                <w:sz w:val="24"/>
              </w:rPr>
              <w:t xml:space="preserve"> </w:t>
            </w:r>
            <w:r>
              <w:rPr>
                <w:sz w:val="24"/>
              </w:rPr>
              <w:t>Углеобразование: его условия и влияние на газовый состав атмосферы.</w:t>
            </w:r>
          </w:p>
          <w:p w14:paraId="554DCA3D" w14:textId="77777777" w:rsidR="00243EE0" w:rsidRDefault="00000000">
            <w:pPr>
              <w:pStyle w:val="TableParagraph"/>
              <w:ind w:right="43"/>
              <w:jc w:val="both"/>
              <w:rPr>
                <w:sz w:val="24"/>
              </w:rPr>
            </w:pPr>
            <w:r>
              <w:rPr>
                <w:sz w:val="24"/>
              </w:rPr>
              <w:t xml:space="preserve">Массовые вымирания - экологические кризисы прошлого. Причины и следствия массовых вымираний. Современный экологический кризис, его </w:t>
            </w:r>
            <w:r>
              <w:rPr>
                <w:spacing w:val="-2"/>
                <w:sz w:val="24"/>
              </w:rPr>
              <w:t>особенности</w:t>
            </w:r>
          </w:p>
        </w:tc>
      </w:tr>
      <w:tr w:rsidR="00243EE0" w14:paraId="0EC06BF2" w14:textId="77777777">
        <w:trPr>
          <w:trHeight w:val="7385"/>
        </w:trPr>
        <w:tc>
          <w:tcPr>
            <w:tcW w:w="1078" w:type="dxa"/>
          </w:tcPr>
          <w:p w14:paraId="57DEE489" w14:textId="77777777" w:rsidR="00243EE0" w:rsidRDefault="00000000">
            <w:pPr>
              <w:pStyle w:val="TableParagraph"/>
              <w:spacing w:before="95"/>
              <w:ind w:left="29" w:right="11"/>
              <w:rPr>
                <w:sz w:val="24"/>
              </w:rPr>
            </w:pPr>
            <w:r>
              <w:rPr>
                <w:spacing w:val="-5"/>
                <w:sz w:val="24"/>
              </w:rPr>
              <w:t>6.5</w:t>
            </w:r>
          </w:p>
        </w:tc>
        <w:tc>
          <w:tcPr>
            <w:tcW w:w="7997" w:type="dxa"/>
          </w:tcPr>
          <w:p w14:paraId="1CF248B8" w14:textId="77777777" w:rsidR="00243EE0" w:rsidRDefault="00000000">
            <w:pPr>
              <w:pStyle w:val="TableParagraph"/>
              <w:spacing w:before="95"/>
              <w:ind w:right="45"/>
              <w:jc w:val="both"/>
              <w:rPr>
                <w:sz w:val="24"/>
              </w:rPr>
            </w:pPr>
            <w:r>
              <w:rPr>
                <w:sz w:val="24"/>
              </w:rPr>
              <w:t>Разделы и задачи антропологии. Методы антропологии. Становление представлений о происхождении человека. Современные научные теории.</w:t>
            </w:r>
          </w:p>
          <w:p w14:paraId="15DC725E" w14:textId="77777777" w:rsidR="00243EE0" w:rsidRDefault="00000000">
            <w:pPr>
              <w:pStyle w:val="TableParagraph"/>
              <w:ind w:right="39"/>
              <w:jc w:val="both"/>
              <w:rPr>
                <w:sz w:val="24"/>
              </w:rPr>
            </w:pPr>
            <w:r>
              <w:rPr>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w:t>
            </w:r>
            <w:r>
              <w:rPr>
                <w:spacing w:val="80"/>
                <w:sz w:val="24"/>
              </w:rPr>
              <w:t xml:space="preserve"> </w:t>
            </w:r>
            <w:r>
              <w:rPr>
                <w:sz w:val="24"/>
              </w:rPr>
              <w:t>комплекс связанных с ним признаков. Развитие головного мозга и второй сигнальной системы.</w:t>
            </w:r>
          </w:p>
          <w:p w14:paraId="451C4A7A" w14:textId="77777777" w:rsidR="00243EE0" w:rsidRDefault="00000000">
            <w:pPr>
              <w:pStyle w:val="TableParagraph"/>
              <w:spacing w:before="4" w:line="237" w:lineRule="auto"/>
              <w:ind w:right="51"/>
              <w:jc w:val="both"/>
              <w:rPr>
                <w:sz w:val="24"/>
              </w:rPr>
            </w:pPr>
            <w:r>
              <w:rPr>
                <w:sz w:val="24"/>
              </w:rPr>
              <w:t>Движущие силы (факторы) антропогенеза: биологические, социальные. Соотношение биологических и социальных факторов в антропогенезе.</w:t>
            </w:r>
          </w:p>
          <w:p w14:paraId="69620B5A" w14:textId="77777777" w:rsidR="00243EE0" w:rsidRDefault="00000000">
            <w:pPr>
              <w:pStyle w:val="TableParagraph"/>
              <w:spacing w:before="2"/>
              <w:ind w:right="43"/>
              <w:jc w:val="both"/>
              <w:rPr>
                <w:sz w:val="24"/>
              </w:rPr>
            </w:pPr>
            <w:r>
              <w:rPr>
                <w:sz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715A5E26" w14:textId="77777777" w:rsidR="00243EE0" w:rsidRDefault="00000000">
            <w:pPr>
              <w:pStyle w:val="TableParagraph"/>
              <w:ind w:right="42"/>
              <w:jc w:val="both"/>
              <w:rPr>
                <w:sz w:val="24"/>
              </w:rPr>
            </w:pPr>
            <w:r>
              <w:rPr>
                <w:sz w:val="24"/>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w:t>
            </w:r>
            <w:r>
              <w:rPr>
                <w:spacing w:val="-2"/>
                <w:sz w:val="24"/>
              </w:rPr>
              <w:t>человека.</w:t>
            </w:r>
          </w:p>
          <w:p w14:paraId="32DACB92" w14:textId="77777777" w:rsidR="00243EE0" w:rsidRDefault="00000000">
            <w:pPr>
              <w:pStyle w:val="TableParagraph"/>
              <w:ind w:right="41"/>
              <w:jc w:val="both"/>
              <w:rPr>
                <w:sz w:val="24"/>
              </w:rPr>
            </w:pPr>
            <w:r>
              <w:rPr>
                <w:sz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w:t>
            </w:r>
            <w:r>
              <w:rPr>
                <w:spacing w:val="80"/>
                <w:sz w:val="24"/>
              </w:rPr>
              <w:t xml:space="preserve"> </w:t>
            </w:r>
            <w:r>
              <w:rPr>
                <w:sz w:val="24"/>
              </w:rPr>
              <w:t>человека</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условиям</w:t>
            </w:r>
            <w:r>
              <w:rPr>
                <w:spacing w:val="80"/>
                <w:sz w:val="24"/>
              </w:rPr>
              <w:t xml:space="preserve"> </w:t>
            </w:r>
            <w:r>
              <w:rPr>
                <w:sz w:val="24"/>
              </w:rPr>
              <w:t>окружающей</w:t>
            </w:r>
            <w:r>
              <w:rPr>
                <w:spacing w:val="80"/>
                <w:sz w:val="24"/>
              </w:rPr>
              <w:t xml:space="preserve"> </w:t>
            </w:r>
            <w:r>
              <w:rPr>
                <w:sz w:val="24"/>
              </w:rPr>
              <w:t>среды.</w:t>
            </w:r>
          </w:p>
        </w:tc>
      </w:tr>
    </w:tbl>
    <w:p w14:paraId="06F9D67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9A56BD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CAF69B5" w14:textId="77777777">
        <w:trPr>
          <w:trHeight w:val="755"/>
        </w:trPr>
        <w:tc>
          <w:tcPr>
            <w:tcW w:w="1078" w:type="dxa"/>
          </w:tcPr>
          <w:p w14:paraId="1A281F48" w14:textId="77777777" w:rsidR="00243EE0" w:rsidRDefault="00243EE0">
            <w:pPr>
              <w:pStyle w:val="TableParagraph"/>
              <w:ind w:left="0"/>
              <w:jc w:val="left"/>
              <w:rPr>
                <w:sz w:val="24"/>
              </w:rPr>
            </w:pPr>
          </w:p>
        </w:tc>
        <w:tc>
          <w:tcPr>
            <w:tcW w:w="7997" w:type="dxa"/>
          </w:tcPr>
          <w:p w14:paraId="1044DBC2" w14:textId="77777777" w:rsidR="00243EE0" w:rsidRDefault="00000000">
            <w:pPr>
              <w:pStyle w:val="TableParagraph"/>
              <w:tabs>
                <w:tab w:val="left" w:pos="1153"/>
                <w:tab w:val="left" w:pos="2992"/>
                <w:tab w:val="left" w:pos="3811"/>
                <w:tab w:val="left" w:pos="4145"/>
                <w:tab w:val="left" w:pos="5083"/>
                <w:tab w:val="left" w:pos="5854"/>
                <w:tab w:val="left" w:pos="6293"/>
                <w:tab w:val="left" w:pos="7810"/>
              </w:tabs>
              <w:spacing w:before="94" w:line="237" w:lineRule="auto"/>
              <w:ind w:right="46"/>
              <w:jc w:val="left"/>
              <w:rPr>
                <w:sz w:val="24"/>
              </w:rPr>
            </w:pPr>
            <w:r>
              <w:rPr>
                <w:spacing w:val="-2"/>
                <w:sz w:val="24"/>
              </w:rPr>
              <w:t>Влияние</w:t>
            </w:r>
            <w:r>
              <w:rPr>
                <w:sz w:val="24"/>
              </w:rPr>
              <w:tab/>
            </w:r>
            <w:r>
              <w:rPr>
                <w:spacing w:val="-2"/>
                <w:sz w:val="24"/>
              </w:rPr>
              <w:t>географической</w:t>
            </w:r>
            <w:r>
              <w:rPr>
                <w:sz w:val="24"/>
              </w:rPr>
              <w:tab/>
            </w:r>
            <w:r>
              <w:rPr>
                <w:spacing w:val="-4"/>
                <w:sz w:val="24"/>
              </w:rPr>
              <w:t>среды</w:t>
            </w:r>
            <w:r>
              <w:rPr>
                <w:sz w:val="24"/>
              </w:rPr>
              <w:tab/>
            </w:r>
            <w:r>
              <w:rPr>
                <w:spacing w:val="-10"/>
                <w:sz w:val="24"/>
              </w:rPr>
              <w:t>и</w:t>
            </w:r>
            <w:r>
              <w:rPr>
                <w:sz w:val="24"/>
              </w:rPr>
              <w:tab/>
            </w:r>
            <w:r>
              <w:rPr>
                <w:spacing w:val="-2"/>
                <w:sz w:val="24"/>
              </w:rPr>
              <w:t>дрейфа</w:t>
            </w:r>
            <w:r>
              <w:rPr>
                <w:sz w:val="24"/>
              </w:rPr>
              <w:tab/>
            </w:r>
            <w:r>
              <w:rPr>
                <w:spacing w:val="-2"/>
                <w:sz w:val="24"/>
              </w:rPr>
              <w:t>генов</w:t>
            </w:r>
            <w:r>
              <w:rPr>
                <w:sz w:val="24"/>
              </w:rPr>
              <w:tab/>
            </w:r>
            <w:r>
              <w:rPr>
                <w:spacing w:val="-6"/>
                <w:sz w:val="24"/>
              </w:rPr>
              <w:t>на</w:t>
            </w:r>
            <w:r>
              <w:rPr>
                <w:sz w:val="24"/>
              </w:rPr>
              <w:tab/>
            </w:r>
            <w:r>
              <w:rPr>
                <w:spacing w:val="-2"/>
                <w:sz w:val="24"/>
              </w:rPr>
              <w:t>морфологию</w:t>
            </w:r>
            <w:r>
              <w:rPr>
                <w:sz w:val="24"/>
              </w:rPr>
              <w:tab/>
            </w:r>
            <w:r>
              <w:rPr>
                <w:spacing w:val="-10"/>
                <w:sz w:val="24"/>
              </w:rPr>
              <w:t xml:space="preserve">и </w:t>
            </w:r>
            <w:r>
              <w:rPr>
                <w:sz w:val="24"/>
              </w:rPr>
              <w:t>физиологию человека</w:t>
            </w:r>
          </w:p>
        </w:tc>
      </w:tr>
      <w:tr w:rsidR="00243EE0" w14:paraId="06A74C89" w14:textId="77777777">
        <w:trPr>
          <w:trHeight w:val="479"/>
        </w:trPr>
        <w:tc>
          <w:tcPr>
            <w:tcW w:w="1078" w:type="dxa"/>
          </w:tcPr>
          <w:p w14:paraId="3077227E" w14:textId="77777777" w:rsidR="00243EE0" w:rsidRDefault="00000000">
            <w:pPr>
              <w:pStyle w:val="TableParagraph"/>
              <w:spacing w:before="92"/>
              <w:ind w:left="29" w:right="3"/>
              <w:rPr>
                <w:sz w:val="24"/>
              </w:rPr>
            </w:pPr>
            <w:r>
              <w:rPr>
                <w:spacing w:val="-10"/>
                <w:sz w:val="24"/>
              </w:rPr>
              <w:t>7</w:t>
            </w:r>
          </w:p>
        </w:tc>
        <w:tc>
          <w:tcPr>
            <w:tcW w:w="7997" w:type="dxa"/>
          </w:tcPr>
          <w:p w14:paraId="6572F82A" w14:textId="77777777" w:rsidR="00243EE0" w:rsidRDefault="00000000">
            <w:pPr>
              <w:pStyle w:val="TableParagraph"/>
              <w:spacing w:before="92"/>
              <w:jc w:val="left"/>
              <w:rPr>
                <w:sz w:val="24"/>
              </w:rPr>
            </w:pPr>
            <w:r>
              <w:rPr>
                <w:sz w:val="24"/>
              </w:rPr>
              <w:t>Экосистемы</w:t>
            </w:r>
            <w:r>
              <w:rPr>
                <w:spacing w:val="-4"/>
                <w:sz w:val="24"/>
              </w:rPr>
              <w:t xml:space="preserve"> </w:t>
            </w:r>
            <w:r>
              <w:rPr>
                <w:sz w:val="24"/>
              </w:rPr>
              <w:t>и</w:t>
            </w:r>
            <w:r>
              <w:rPr>
                <w:spacing w:val="-1"/>
                <w:sz w:val="24"/>
              </w:rPr>
              <w:t xml:space="preserve"> </w:t>
            </w:r>
            <w:r>
              <w:rPr>
                <w:sz w:val="24"/>
              </w:rPr>
              <w:t>присущие</w:t>
            </w:r>
            <w:r>
              <w:rPr>
                <w:spacing w:val="-4"/>
                <w:sz w:val="24"/>
              </w:rPr>
              <w:t xml:space="preserve"> </w:t>
            </w:r>
            <w:r>
              <w:rPr>
                <w:sz w:val="24"/>
              </w:rPr>
              <w:t>им</w:t>
            </w:r>
            <w:r>
              <w:rPr>
                <w:spacing w:val="-2"/>
                <w:sz w:val="24"/>
              </w:rPr>
              <w:t xml:space="preserve"> закономерности</w:t>
            </w:r>
          </w:p>
        </w:tc>
      </w:tr>
      <w:tr w:rsidR="00243EE0" w14:paraId="357F8D1F" w14:textId="77777777">
        <w:trPr>
          <w:trHeight w:val="1305"/>
        </w:trPr>
        <w:tc>
          <w:tcPr>
            <w:tcW w:w="1078" w:type="dxa"/>
          </w:tcPr>
          <w:p w14:paraId="5B2FDF1D" w14:textId="77777777" w:rsidR="00243EE0" w:rsidRDefault="00000000">
            <w:pPr>
              <w:pStyle w:val="TableParagraph"/>
              <w:spacing w:before="95"/>
              <w:ind w:left="29" w:right="11"/>
              <w:rPr>
                <w:sz w:val="24"/>
              </w:rPr>
            </w:pPr>
            <w:r>
              <w:rPr>
                <w:spacing w:val="-5"/>
                <w:sz w:val="24"/>
              </w:rPr>
              <w:t>7.1</w:t>
            </w:r>
          </w:p>
        </w:tc>
        <w:tc>
          <w:tcPr>
            <w:tcW w:w="7997" w:type="dxa"/>
          </w:tcPr>
          <w:p w14:paraId="568F2FFA" w14:textId="77777777" w:rsidR="00243EE0" w:rsidRDefault="00000000">
            <w:pPr>
              <w:pStyle w:val="TableParagraph"/>
              <w:spacing w:before="95" w:line="275" w:lineRule="exact"/>
              <w:jc w:val="both"/>
              <w:rPr>
                <w:sz w:val="24"/>
              </w:rPr>
            </w:pPr>
            <w:r>
              <w:rPr>
                <w:sz w:val="24"/>
              </w:rPr>
              <w:t>Разделы</w:t>
            </w:r>
            <w:r>
              <w:rPr>
                <w:spacing w:val="-12"/>
                <w:sz w:val="24"/>
              </w:rPr>
              <w:t xml:space="preserve"> </w:t>
            </w:r>
            <w:r>
              <w:rPr>
                <w:sz w:val="24"/>
              </w:rPr>
              <w:t>и</w:t>
            </w:r>
            <w:r>
              <w:rPr>
                <w:spacing w:val="-4"/>
                <w:sz w:val="24"/>
              </w:rPr>
              <w:t xml:space="preserve"> </w:t>
            </w:r>
            <w:r>
              <w:rPr>
                <w:sz w:val="24"/>
              </w:rPr>
              <w:t>задачи</w:t>
            </w:r>
            <w:r>
              <w:rPr>
                <w:spacing w:val="-4"/>
                <w:sz w:val="24"/>
              </w:rPr>
              <w:t xml:space="preserve"> </w:t>
            </w:r>
            <w:r>
              <w:rPr>
                <w:sz w:val="24"/>
              </w:rPr>
              <w:t>экологии.</w:t>
            </w:r>
            <w:r>
              <w:rPr>
                <w:spacing w:val="-7"/>
                <w:sz w:val="24"/>
              </w:rPr>
              <w:t xml:space="preserve"> </w:t>
            </w:r>
            <w:r>
              <w:rPr>
                <w:sz w:val="24"/>
              </w:rPr>
              <w:t>Связь</w:t>
            </w:r>
            <w:r>
              <w:rPr>
                <w:spacing w:val="-4"/>
                <w:sz w:val="24"/>
              </w:rPr>
              <w:t xml:space="preserve"> </w:t>
            </w:r>
            <w:r>
              <w:rPr>
                <w:sz w:val="24"/>
              </w:rPr>
              <w:t>экологии</w:t>
            </w:r>
            <w:r>
              <w:rPr>
                <w:spacing w:val="-7"/>
                <w:sz w:val="24"/>
              </w:rPr>
              <w:t xml:space="preserve"> </w:t>
            </w:r>
            <w:r>
              <w:rPr>
                <w:sz w:val="24"/>
              </w:rPr>
              <w:t>с</w:t>
            </w:r>
            <w:r>
              <w:rPr>
                <w:spacing w:val="-8"/>
                <w:sz w:val="24"/>
              </w:rPr>
              <w:t xml:space="preserve"> </w:t>
            </w:r>
            <w:r>
              <w:rPr>
                <w:sz w:val="24"/>
              </w:rPr>
              <w:t>другими</w:t>
            </w:r>
            <w:r>
              <w:rPr>
                <w:spacing w:val="-6"/>
                <w:sz w:val="24"/>
              </w:rPr>
              <w:t xml:space="preserve"> </w:t>
            </w:r>
            <w:r>
              <w:rPr>
                <w:spacing w:val="-2"/>
                <w:sz w:val="24"/>
              </w:rPr>
              <w:t>науками.</w:t>
            </w:r>
          </w:p>
          <w:p w14:paraId="4E307EDC" w14:textId="77777777" w:rsidR="00243EE0" w:rsidRDefault="00000000">
            <w:pPr>
              <w:pStyle w:val="TableParagraph"/>
              <w:ind w:right="46"/>
              <w:jc w:val="both"/>
              <w:rPr>
                <w:sz w:val="24"/>
              </w:rPr>
            </w:pPr>
            <w:r>
              <w:rPr>
                <w:sz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243EE0" w14:paraId="76933A46" w14:textId="77777777">
        <w:trPr>
          <w:trHeight w:val="8763"/>
        </w:trPr>
        <w:tc>
          <w:tcPr>
            <w:tcW w:w="1078" w:type="dxa"/>
          </w:tcPr>
          <w:p w14:paraId="7955B7DF" w14:textId="77777777" w:rsidR="00243EE0" w:rsidRDefault="00000000">
            <w:pPr>
              <w:pStyle w:val="TableParagraph"/>
              <w:spacing w:before="97"/>
              <w:ind w:left="29" w:right="11"/>
              <w:rPr>
                <w:sz w:val="24"/>
              </w:rPr>
            </w:pPr>
            <w:r>
              <w:rPr>
                <w:spacing w:val="-5"/>
                <w:sz w:val="24"/>
              </w:rPr>
              <w:t>7.2</w:t>
            </w:r>
          </w:p>
        </w:tc>
        <w:tc>
          <w:tcPr>
            <w:tcW w:w="7997" w:type="dxa"/>
          </w:tcPr>
          <w:p w14:paraId="687BEF81" w14:textId="77777777" w:rsidR="00243EE0" w:rsidRDefault="00000000">
            <w:pPr>
              <w:pStyle w:val="TableParagraph"/>
              <w:spacing w:before="97"/>
              <w:ind w:right="46"/>
              <w:jc w:val="both"/>
              <w:rPr>
                <w:sz w:val="24"/>
              </w:rPr>
            </w:pPr>
            <w:r>
              <w:rPr>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75A00DB0" w14:textId="77777777" w:rsidR="00243EE0" w:rsidRDefault="00000000">
            <w:pPr>
              <w:pStyle w:val="TableParagraph"/>
              <w:spacing w:before="1"/>
              <w:ind w:right="37"/>
              <w:jc w:val="both"/>
              <w:rPr>
                <w:sz w:val="24"/>
              </w:rPr>
            </w:pPr>
            <w:r>
              <w:rPr>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183A1360" w14:textId="77777777" w:rsidR="00243EE0" w:rsidRDefault="00000000">
            <w:pPr>
              <w:pStyle w:val="TableParagraph"/>
              <w:ind w:right="48"/>
              <w:jc w:val="both"/>
              <w:rPr>
                <w:sz w:val="24"/>
              </w:rPr>
            </w:pPr>
            <w:r>
              <w:rPr>
                <w:sz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705F5DD" w14:textId="77777777" w:rsidR="00243EE0" w:rsidRDefault="00000000">
            <w:pPr>
              <w:pStyle w:val="TableParagraph"/>
              <w:ind w:right="42"/>
              <w:jc w:val="both"/>
              <w:rPr>
                <w:sz w:val="24"/>
              </w:rPr>
            </w:pPr>
            <w:r>
              <w:rPr>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AB5C44E" w14:textId="77777777" w:rsidR="00243EE0" w:rsidRDefault="00000000">
            <w:pPr>
              <w:pStyle w:val="TableParagraph"/>
              <w:ind w:right="41"/>
              <w:jc w:val="both"/>
              <w:rPr>
                <w:sz w:val="24"/>
              </w:rPr>
            </w:pPr>
            <w:r>
              <w:rPr>
                <w:sz w:val="24"/>
              </w:rPr>
              <w:t>Биологические</w:t>
            </w:r>
            <w:r>
              <w:rPr>
                <w:spacing w:val="-5"/>
                <w:sz w:val="24"/>
              </w:rPr>
              <w:t xml:space="preserve"> </w:t>
            </w:r>
            <w:r>
              <w:rPr>
                <w:sz w:val="24"/>
              </w:rPr>
              <w:t>ритмы.</w:t>
            </w:r>
            <w:r>
              <w:rPr>
                <w:spacing w:val="-6"/>
                <w:sz w:val="24"/>
              </w:rPr>
              <w:t xml:space="preserve"> </w:t>
            </w:r>
            <w:r>
              <w:rPr>
                <w:sz w:val="24"/>
              </w:rPr>
              <w:t>Внешние</w:t>
            </w:r>
            <w:r>
              <w:rPr>
                <w:spacing w:val="-3"/>
                <w:sz w:val="24"/>
              </w:rPr>
              <w:t xml:space="preserve"> </w:t>
            </w:r>
            <w:r>
              <w:rPr>
                <w:sz w:val="24"/>
              </w:rPr>
              <w:t>и</w:t>
            </w:r>
            <w:r>
              <w:rPr>
                <w:spacing w:val="-2"/>
                <w:sz w:val="24"/>
              </w:rPr>
              <w:t xml:space="preserve"> </w:t>
            </w:r>
            <w:r>
              <w:rPr>
                <w:sz w:val="24"/>
              </w:rPr>
              <w:t>внутренние</w:t>
            </w:r>
            <w:r>
              <w:rPr>
                <w:spacing w:val="-5"/>
                <w:sz w:val="24"/>
              </w:rPr>
              <w:t xml:space="preserve"> </w:t>
            </w:r>
            <w:r>
              <w:rPr>
                <w:sz w:val="24"/>
              </w:rPr>
              <w:t>ритмы.</w:t>
            </w:r>
            <w:r>
              <w:rPr>
                <w:spacing w:val="-3"/>
                <w:sz w:val="24"/>
              </w:rPr>
              <w:t xml:space="preserve"> </w:t>
            </w:r>
            <w:r>
              <w:rPr>
                <w:sz w:val="24"/>
              </w:rPr>
              <w:t>Суточные</w:t>
            </w:r>
            <w:r>
              <w:rPr>
                <w:spacing w:val="-3"/>
                <w:sz w:val="24"/>
              </w:rPr>
              <w:t xml:space="preserve"> </w:t>
            </w:r>
            <w:r>
              <w:rPr>
                <w:sz w:val="24"/>
              </w:rPr>
              <w:t>и</w:t>
            </w:r>
            <w:r>
              <w:rPr>
                <w:spacing w:val="-2"/>
                <w:sz w:val="24"/>
              </w:rPr>
              <w:t xml:space="preserve"> </w:t>
            </w:r>
            <w:r>
              <w:rPr>
                <w:sz w:val="24"/>
              </w:rPr>
              <w:t xml:space="preserve">годичные ритмы. Приспособленность организмов к сезонным изменениям условий </w:t>
            </w:r>
            <w:r>
              <w:rPr>
                <w:spacing w:val="-2"/>
                <w:sz w:val="24"/>
              </w:rPr>
              <w:t>жизни.</w:t>
            </w:r>
          </w:p>
          <w:p w14:paraId="7A388D78" w14:textId="77777777" w:rsidR="00243EE0" w:rsidRDefault="00000000">
            <w:pPr>
              <w:pStyle w:val="TableParagraph"/>
              <w:ind w:right="45"/>
              <w:jc w:val="both"/>
              <w:rPr>
                <w:sz w:val="24"/>
              </w:rPr>
            </w:pPr>
            <w:r>
              <w:rPr>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6982A14" w14:textId="77777777" w:rsidR="00243EE0" w:rsidRDefault="00000000">
            <w:pPr>
              <w:pStyle w:val="TableParagraph"/>
              <w:ind w:right="46"/>
              <w:jc w:val="both"/>
              <w:rPr>
                <w:sz w:val="24"/>
              </w:rPr>
            </w:pPr>
            <w:r>
              <w:rPr>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243EE0" w14:paraId="39201A2D" w14:textId="77777777">
        <w:trPr>
          <w:trHeight w:val="3516"/>
        </w:trPr>
        <w:tc>
          <w:tcPr>
            <w:tcW w:w="1078" w:type="dxa"/>
          </w:tcPr>
          <w:p w14:paraId="092F76AF" w14:textId="77777777" w:rsidR="00243EE0" w:rsidRDefault="00000000">
            <w:pPr>
              <w:pStyle w:val="TableParagraph"/>
              <w:spacing w:before="95"/>
              <w:ind w:left="29" w:right="11"/>
              <w:rPr>
                <w:sz w:val="24"/>
              </w:rPr>
            </w:pPr>
            <w:r>
              <w:rPr>
                <w:spacing w:val="-5"/>
                <w:sz w:val="24"/>
              </w:rPr>
              <w:t>7.3</w:t>
            </w:r>
          </w:p>
        </w:tc>
        <w:tc>
          <w:tcPr>
            <w:tcW w:w="7997" w:type="dxa"/>
          </w:tcPr>
          <w:p w14:paraId="7CE8D6BC" w14:textId="77777777" w:rsidR="00243EE0" w:rsidRDefault="00000000">
            <w:pPr>
              <w:pStyle w:val="TableParagraph"/>
              <w:spacing w:before="95"/>
              <w:ind w:right="41"/>
              <w:jc w:val="both"/>
              <w:rPr>
                <w:sz w:val="24"/>
              </w:rPr>
            </w:pPr>
            <w:r>
              <w:rPr>
                <w:sz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sz w:val="24"/>
              </w:rPr>
              <w:t>миграция.</w:t>
            </w:r>
          </w:p>
          <w:p w14:paraId="0B82EF39" w14:textId="77777777" w:rsidR="00243EE0" w:rsidRDefault="00000000">
            <w:pPr>
              <w:pStyle w:val="TableParagraph"/>
              <w:ind w:right="44"/>
              <w:jc w:val="both"/>
              <w:rPr>
                <w:sz w:val="24"/>
              </w:rPr>
            </w:pPr>
            <w:r>
              <w:rPr>
                <w:sz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tc>
      </w:tr>
    </w:tbl>
    <w:p w14:paraId="1F98FA3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AC460A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10FF885" w14:textId="77777777">
        <w:trPr>
          <w:trHeight w:val="1860"/>
        </w:trPr>
        <w:tc>
          <w:tcPr>
            <w:tcW w:w="1078" w:type="dxa"/>
          </w:tcPr>
          <w:p w14:paraId="6ABCE1D9" w14:textId="77777777" w:rsidR="00243EE0" w:rsidRDefault="00243EE0">
            <w:pPr>
              <w:pStyle w:val="TableParagraph"/>
              <w:ind w:left="0"/>
              <w:jc w:val="left"/>
              <w:rPr>
                <w:sz w:val="24"/>
              </w:rPr>
            </w:pPr>
          </w:p>
        </w:tc>
        <w:tc>
          <w:tcPr>
            <w:tcW w:w="7997" w:type="dxa"/>
          </w:tcPr>
          <w:p w14:paraId="6B313359" w14:textId="77777777" w:rsidR="00243EE0" w:rsidRDefault="00000000">
            <w:pPr>
              <w:pStyle w:val="TableParagraph"/>
              <w:spacing w:before="92"/>
              <w:ind w:right="46"/>
              <w:jc w:val="both"/>
              <w:rPr>
                <w:sz w:val="24"/>
              </w:rPr>
            </w:pPr>
            <w:r>
              <w:rPr>
                <w:sz w:val="24"/>
              </w:rPr>
              <w:t>Понятие об экологической нише вида. Местообитание. Многомерная</w:t>
            </w:r>
            <w:r>
              <w:rPr>
                <w:spacing w:val="40"/>
                <w:sz w:val="24"/>
              </w:rPr>
              <w:t xml:space="preserve"> </w:t>
            </w:r>
            <w:r>
              <w:rPr>
                <w:sz w:val="24"/>
              </w:rPr>
              <w:t>модель экологической ниши Дж.И. Хатчинсона. Размеры экологической ниши. Потенциальная и реализованная ниши.</w:t>
            </w:r>
          </w:p>
          <w:p w14:paraId="598BBE4A" w14:textId="77777777" w:rsidR="00243EE0" w:rsidRDefault="00000000">
            <w:pPr>
              <w:pStyle w:val="TableParagraph"/>
              <w:spacing w:before="1"/>
              <w:ind w:right="40"/>
              <w:jc w:val="both"/>
              <w:rPr>
                <w:sz w:val="24"/>
              </w:rPr>
            </w:pPr>
            <w:r>
              <w:rPr>
                <w:sz w:val="24"/>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243EE0" w14:paraId="4460777A" w14:textId="77777777">
        <w:trPr>
          <w:trHeight w:val="6000"/>
        </w:trPr>
        <w:tc>
          <w:tcPr>
            <w:tcW w:w="1078" w:type="dxa"/>
          </w:tcPr>
          <w:p w14:paraId="3CBDE5C7" w14:textId="77777777" w:rsidR="00243EE0" w:rsidRDefault="00000000">
            <w:pPr>
              <w:pStyle w:val="TableParagraph"/>
              <w:spacing w:before="92"/>
              <w:ind w:left="29" w:right="11"/>
              <w:rPr>
                <w:sz w:val="24"/>
              </w:rPr>
            </w:pPr>
            <w:r>
              <w:rPr>
                <w:spacing w:val="-5"/>
                <w:sz w:val="24"/>
              </w:rPr>
              <w:t>7.4</w:t>
            </w:r>
          </w:p>
        </w:tc>
        <w:tc>
          <w:tcPr>
            <w:tcW w:w="7997" w:type="dxa"/>
          </w:tcPr>
          <w:p w14:paraId="5C24C681" w14:textId="77777777" w:rsidR="00243EE0" w:rsidRDefault="00000000">
            <w:pPr>
              <w:pStyle w:val="TableParagraph"/>
              <w:spacing w:before="92"/>
              <w:ind w:right="44"/>
              <w:jc w:val="both"/>
              <w:rPr>
                <w:sz w:val="24"/>
              </w:rPr>
            </w:pPr>
            <w:r>
              <w:rPr>
                <w:sz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09E01A15" w14:textId="77777777" w:rsidR="00243EE0" w:rsidRDefault="00000000">
            <w:pPr>
              <w:pStyle w:val="TableParagraph"/>
              <w:ind w:right="48"/>
              <w:jc w:val="both"/>
              <w:rPr>
                <w:sz w:val="24"/>
              </w:rPr>
            </w:pPr>
            <w:r>
              <w:rPr>
                <w:sz w:val="24"/>
              </w:rPr>
              <w:t>Основные показатели экосистемы. Биомасса и продукция. Экологические пирамиды чисел, биомассы и энергии.</w:t>
            </w:r>
          </w:p>
          <w:p w14:paraId="75555B96" w14:textId="77777777" w:rsidR="00243EE0" w:rsidRDefault="00000000">
            <w:pPr>
              <w:pStyle w:val="TableParagraph"/>
              <w:spacing w:before="1"/>
              <w:ind w:right="44"/>
              <w:jc w:val="both"/>
              <w:rPr>
                <w:sz w:val="24"/>
              </w:rPr>
            </w:pPr>
            <w:r>
              <w:rPr>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66A78007" w14:textId="77777777" w:rsidR="00243EE0" w:rsidRDefault="00000000">
            <w:pPr>
              <w:pStyle w:val="TableParagraph"/>
              <w:ind w:right="78"/>
              <w:jc w:val="both"/>
              <w:rPr>
                <w:sz w:val="24"/>
              </w:rPr>
            </w:pPr>
            <w:r>
              <w:rPr>
                <w:sz w:val="24"/>
              </w:rPr>
              <w:t>Природные экосистемы. Антропогенные экосистемы. Агроэкосистема. Агроценоз. Различия между антропогенными и природными экосистемами. Урбоэкосистемы.</w:t>
            </w:r>
            <w:r>
              <w:rPr>
                <w:spacing w:val="-10"/>
                <w:sz w:val="24"/>
              </w:rPr>
              <w:t xml:space="preserve"> </w:t>
            </w:r>
            <w:r>
              <w:rPr>
                <w:sz w:val="24"/>
              </w:rPr>
              <w:t>Основные</w:t>
            </w:r>
            <w:r>
              <w:rPr>
                <w:spacing w:val="-14"/>
                <w:sz w:val="24"/>
              </w:rPr>
              <w:t xml:space="preserve"> </w:t>
            </w:r>
            <w:r>
              <w:rPr>
                <w:sz w:val="24"/>
              </w:rPr>
              <w:t>компоненты</w:t>
            </w:r>
            <w:r>
              <w:rPr>
                <w:spacing w:val="-5"/>
                <w:sz w:val="24"/>
              </w:rPr>
              <w:t xml:space="preserve"> </w:t>
            </w:r>
            <w:r>
              <w:rPr>
                <w:sz w:val="24"/>
              </w:rPr>
              <w:t>урбоэкосистем.</w:t>
            </w:r>
            <w:r>
              <w:rPr>
                <w:spacing w:val="-9"/>
                <w:sz w:val="24"/>
              </w:rPr>
              <w:t xml:space="preserve"> </w:t>
            </w:r>
            <w:r>
              <w:rPr>
                <w:sz w:val="24"/>
              </w:rPr>
              <w:t>Городская</w:t>
            </w:r>
            <w:r>
              <w:rPr>
                <w:spacing w:val="-10"/>
                <w:sz w:val="24"/>
              </w:rPr>
              <w:t xml:space="preserve"> </w:t>
            </w:r>
            <w:r>
              <w:rPr>
                <w:sz w:val="24"/>
              </w:rPr>
              <w:t>флора</w:t>
            </w:r>
            <w:r>
              <w:rPr>
                <w:spacing w:val="-11"/>
                <w:sz w:val="24"/>
              </w:rPr>
              <w:t xml:space="preserve"> </w:t>
            </w:r>
            <w:r>
              <w:rPr>
                <w:sz w:val="24"/>
              </w:rPr>
              <w:t>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42E7742B" w14:textId="77777777" w:rsidR="00243EE0" w:rsidRDefault="00000000">
            <w:pPr>
              <w:pStyle w:val="TableParagraph"/>
              <w:ind w:right="41"/>
              <w:jc w:val="both"/>
              <w:rPr>
                <w:sz w:val="24"/>
              </w:rPr>
            </w:pPr>
            <w:r>
              <w:rPr>
                <w:sz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243EE0" w14:paraId="15C81B4C" w14:textId="77777777">
        <w:trPr>
          <w:trHeight w:val="3792"/>
        </w:trPr>
        <w:tc>
          <w:tcPr>
            <w:tcW w:w="1078" w:type="dxa"/>
          </w:tcPr>
          <w:p w14:paraId="43D465B4" w14:textId="77777777" w:rsidR="00243EE0" w:rsidRDefault="00000000">
            <w:pPr>
              <w:pStyle w:val="TableParagraph"/>
              <w:spacing w:before="92"/>
              <w:ind w:left="29" w:right="11"/>
              <w:rPr>
                <w:sz w:val="24"/>
              </w:rPr>
            </w:pPr>
            <w:r>
              <w:rPr>
                <w:spacing w:val="-5"/>
                <w:sz w:val="24"/>
              </w:rPr>
              <w:t>7.5</w:t>
            </w:r>
          </w:p>
        </w:tc>
        <w:tc>
          <w:tcPr>
            <w:tcW w:w="7997" w:type="dxa"/>
          </w:tcPr>
          <w:p w14:paraId="464E70D3" w14:textId="77777777" w:rsidR="00243EE0" w:rsidRDefault="00000000">
            <w:pPr>
              <w:pStyle w:val="TableParagraph"/>
              <w:spacing w:before="92"/>
              <w:ind w:right="46"/>
              <w:jc w:val="both"/>
              <w:rPr>
                <w:sz w:val="24"/>
              </w:rPr>
            </w:pPr>
            <w:r>
              <w:rPr>
                <w:sz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4A4B1E9A" w14:textId="77777777" w:rsidR="00243EE0" w:rsidRDefault="00000000">
            <w:pPr>
              <w:pStyle w:val="TableParagraph"/>
              <w:ind w:right="43"/>
              <w:jc w:val="both"/>
              <w:rPr>
                <w:sz w:val="24"/>
              </w:rPr>
            </w:pPr>
            <w:r>
              <w:rPr>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3EE1CC84" w14:textId="77777777" w:rsidR="00243EE0" w:rsidRDefault="00000000">
            <w:pPr>
              <w:pStyle w:val="TableParagraph"/>
              <w:ind w:right="47"/>
              <w:jc w:val="both"/>
              <w:rPr>
                <w:sz w:val="24"/>
              </w:rPr>
            </w:pPr>
            <w:r>
              <w:rPr>
                <w:sz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776FC43C" w14:textId="77777777" w:rsidR="00243EE0" w:rsidRDefault="00000000">
            <w:pPr>
              <w:pStyle w:val="TableParagraph"/>
              <w:spacing w:before="1"/>
              <w:ind w:right="49"/>
              <w:jc w:val="both"/>
              <w:rPr>
                <w:sz w:val="24"/>
              </w:rPr>
            </w:pPr>
            <w:r>
              <w:rPr>
                <w:sz w:val="24"/>
              </w:rPr>
              <w:t>Структура и функция живых систем, оценка их ресурсного потенциала и биосферных функций</w:t>
            </w:r>
          </w:p>
        </w:tc>
      </w:tr>
      <w:tr w:rsidR="00243EE0" w14:paraId="41707B72" w14:textId="77777777">
        <w:trPr>
          <w:trHeight w:val="3242"/>
        </w:trPr>
        <w:tc>
          <w:tcPr>
            <w:tcW w:w="1078" w:type="dxa"/>
          </w:tcPr>
          <w:p w14:paraId="38CC02DC" w14:textId="77777777" w:rsidR="00243EE0" w:rsidRDefault="00000000">
            <w:pPr>
              <w:pStyle w:val="TableParagraph"/>
              <w:spacing w:before="92"/>
              <w:ind w:left="29" w:right="11"/>
              <w:rPr>
                <w:sz w:val="24"/>
              </w:rPr>
            </w:pPr>
            <w:r>
              <w:rPr>
                <w:spacing w:val="-5"/>
                <w:sz w:val="24"/>
              </w:rPr>
              <w:t>7.6</w:t>
            </w:r>
          </w:p>
        </w:tc>
        <w:tc>
          <w:tcPr>
            <w:tcW w:w="7997" w:type="dxa"/>
          </w:tcPr>
          <w:p w14:paraId="05967A02" w14:textId="77777777" w:rsidR="00243EE0" w:rsidRDefault="00000000">
            <w:pPr>
              <w:pStyle w:val="TableParagraph"/>
              <w:spacing w:before="92"/>
              <w:ind w:right="52"/>
              <w:jc w:val="both"/>
              <w:rPr>
                <w:sz w:val="24"/>
              </w:rPr>
            </w:pPr>
            <w:r>
              <w:rPr>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8D34829" w14:textId="77777777" w:rsidR="00243EE0" w:rsidRDefault="00000000">
            <w:pPr>
              <w:pStyle w:val="TableParagraph"/>
              <w:spacing w:before="3"/>
              <w:ind w:right="43"/>
              <w:jc w:val="both"/>
              <w:rPr>
                <w:sz w:val="24"/>
              </w:rPr>
            </w:pPr>
            <w:r>
              <w:rPr>
                <w:sz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5C8437E4" w14:textId="77777777" w:rsidR="00243EE0" w:rsidRDefault="00000000">
            <w:pPr>
              <w:pStyle w:val="TableParagraph"/>
              <w:spacing w:line="274" w:lineRule="exact"/>
              <w:jc w:val="both"/>
              <w:rPr>
                <w:sz w:val="24"/>
              </w:rPr>
            </w:pPr>
            <w:r>
              <w:rPr>
                <w:sz w:val="24"/>
              </w:rPr>
              <w:t>Ботанические</w:t>
            </w:r>
            <w:r>
              <w:rPr>
                <w:spacing w:val="-5"/>
                <w:sz w:val="24"/>
              </w:rPr>
              <w:t xml:space="preserve"> </w:t>
            </w:r>
            <w:r>
              <w:rPr>
                <w:sz w:val="24"/>
              </w:rPr>
              <w:t>сады</w:t>
            </w:r>
            <w:r>
              <w:rPr>
                <w:spacing w:val="-7"/>
                <w:sz w:val="24"/>
              </w:rPr>
              <w:t xml:space="preserve"> </w:t>
            </w:r>
            <w:r>
              <w:rPr>
                <w:sz w:val="24"/>
              </w:rPr>
              <w:t>и</w:t>
            </w:r>
            <w:r>
              <w:rPr>
                <w:spacing w:val="-3"/>
                <w:sz w:val="24"/>
              </w:rPr>
              <w:t xml:space="preserve"> </w:t>
            </w:r>
            <w:r>
              <w:rPr>
                <w:sz w:val="24"/>
              </w:rPr>
              <w:t>зоологические</w:t>
            </w:r>
            <w:r>
              <w:rPr>
                <w:spacing w:val="-4"/>
                <w:sz w:val="24"/>
              </w:rPr>
              <w:t xml:space="preserve"> </w:t>
            </w:r>
            <w:r>
              <w:rPr>
                <w:spacing w:val="-2"/>
                <w:sz w:val="24"/>
              </w:rPr>
              <w:t>парки.</w:t>
            </w:r>
          </w:p>
          <w:p w14:paraId="57610E5A" w14:textId="77777777" w:rsidR="00243EE0" w:rsidRDefault="00000000">
            <w:pPr>
              <w:pStyle w:val="TableParagraph"/>
              <w:ind w:right="38"/>
              <w:jc w:val="both"/>
              <w:rPr>
                <w:sz w:val="24"/>
              </w:rPr>
            </w:pPr>
            <w:r>
              <w:rPr>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133C9BB5"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405CAFE" w14:textId="431AA7AF" w:rsidR="00B37434" w:rsidRDefault="00B37434">
      <w:pPr>
        <w:pStyle w:val="1"/>
        <w:numPr>
          <w:ilvl w:val="2"/>
          <w:numId w:val="96"/>
        </w:numPr>
        <w:tabs>
          <w:tab w:val="left" w:pos="1739"/>
        </w:tabs>
        <w:spacing w:before="64"/>
        <w:ind w:left="1739" w:hanging="717"/>
        <w:jc w:val="left"/>
      </w:pPr>
      <w:bookmarkStart w:id="26" w:name="_bookmark22"/>
      <w:bookmarkEnd w:id="26"/>
      <w:r>
        <w:lastRenderedPageBreak/>
        <w:t>Рабочая программа по учебному предмету «Биология» (углубленный уровень)</w:t>
      </w:r>
    </w:p>
    <w:p w14:paraId="3C33305A" w14:textId="77777777" w:rsidR="00B37434" w:rsidRDefault="00B37434" w:rsidP="00B37434">
      <w:pPr>
        <w:pStyle w:val="1"/>
        <w:tabs>
          <w:tab w:val="left" w:pos="1739"/>
        </w:tabs>
        <w:spacing w:before="64"/>
        <w:jc w:val="left"/>
      </w:pPr>
    </w:p>
    <w:p w14:paraId="1DF922A0" w14:textId="77777777" w:rsidR="00B37434" w:rsidRPr="009C62F4" w:rsidRDefault="00B37434" w:rsidP="00B37434">
      <w:pPr>
        <w:spacing w:line="264" w:lineRule="auto"/>
        <w:ind w:firstLine="600"/>
        <w:jc w:val="both"/>
      </w:pPr>
      <w:bookmarkStart w:id="27" w:name="block-79264989"/>
      <w:r w:rsidRPr="009C62F4">
        <w:rPr>
          <w:b/>
          <w:color w:val="000000"/>
          <w:sz w:val="28"/>
        </w:rPr>
        <w:t>ПОЯСНИТЕЛЬНАЯ ЗАПИСКА</w:t>
      </w:r>
    </w:p>
    <w:p w14:paraId="79B2172F" w14:textId="77777777" w:rsidR="00B37434" w:rsidRPr="00B37434" w:rsidRDefault="00B37434" w:rsidP="00B37434">
      <w:pPr>
        <w:spacing w:line="264" w:lineRule="auto"/>
        <w:ind w:firstLine="600"/>
        <w:jc w:val="both"/>
        <w:rPr>
          <w:sz w:val="24"/>
          <w:szCs w:val="24"/>
        </w:rPr>
      </w:pPr>
      <w:r w:rsidRPr="00B37434">
        <w:rPr>
          <w:color w:val="000000"/>
          <w:sz w:val="24"/>
          <w:szCs w:val="24"/>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403055B8" w14:textId="77777777" w:rsidR="00B37434" w:rsidRPr="00B37434" w:rsidRDefault="00B37434" w:rsidP="00B37434">
      <w:pPr>
        <w:spacing w:line="264" w:lineRule="auto"/>
        <w:ind w:firstLine="600"/>
        <w:jc w:val="both"/>
        <w:rPr>
          <w:sz w:val="24"/>
          <w:szCs w:val="24"/>
        </w:rPr>
      </w:pPr>
      <w:r w:rsidRPr="00B37434">
        <w:rPr>
          <w:color w:val="000000"/>
          <w:sz w:val="24"/>
          <w:szCs w:val="24"/>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19554033" w14:textId="77777777" w:rsidR="00B37434" w:rsidRPr="00B37434" w:rsidRDefault="00B37434" w:rsidP="00B37434">
      <w:pPr>
        <w:spacing w:line="264" w:lineRule="auto"/>
        <w:ind w:firstLine="600"/>
        <w:jc w:val="both"/>
        <w:rPr>
          <w:sz w:val="24"/>
          <w:szCs w:val="24"/>
        </w:rPr>
      </w:pPr>
      <w:r w:rsidRPr="00B37434">
        <w:rPr>
          <w:color w:val="000000"/>
          <w:sz w:val="24"/>
          <w:szCs w:val="24"/>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768C9B86" w14:textId="77777777" w:rsidR="00B37434" w:rsidRPr="00B37434" w:rsidRDefault="00B37434" w:rsidP="00B37434">
      <w:pPr>
        <w:spacing w:line="264" w:lineRule="auto"/>
        <w:ind w:firstLine="600"/>
        <w:jc w:val="both"/>
        <w:rPr>
          <w:sz w:val="24"/>
          <w:szCs w:val="24"/>
        </w:rPr>
      </w:pPr>
      <w:r w:rsidRPr="00B37434">
        <w:rPr>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0B3749F6"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w:t>
      </w:r>
      <w:r w:rsidRPr="00B37434">
        <w:rPr>
          <w:color w:val="000000"/>
          <w:sz w:val="24"/>
          <w:szCs w:val="24"/>
        </w:rPr>
        <w:lastRenderedPageBreak/>
        <w:t>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631D1398" w14:textId="77777777" w:rsidR="00B37434" w:rsidRPr="00B37434" w:rsidRDefault="00B37434" w:rsidP="00B37434">
      <w:pPr>
        <w:spacing w:line="264" w:lineRule="auto"/>
        <w:ind w:firstLine="600"/>
        <w:jc w:val="both"/>
        <w:rPr>
          <w:sz w:val="24"/>
          <w:szCs w:val="24"/>
        </w:rPr>
      </w:pPr>
      <w:r w:rsidRPr="00B37434">
        <w:rPr>
          <w:color w:val="000000"/>
          <w:sz w:val="24"/>
          <w:szCs w:val="24"/>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6D859505" w14:textId="77777777" w:rsidR="00B37434" w:rsidRPr="00B37434" w:rsidRDefault="00B37434" w:rsidP="00B37434">
      <w:pPr>
        <w:spacing w:line="264" w:lineRule="auto"/>
        <w:ind w:firstLine="600"/>
        <w:jc w:val="both"/>
        <w:rPr>
          <w:sz w:val="24"/>
          <w:szCs w:val="24"/>
        </w:rPr>
      </w:pPr>
      <w:r w:rsidRPr="00B37434">
        <w:rPr>
          <w:color w:val="000000"/>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38B2C2C0" w14:textId="77777777" w:rsidR="00B37434" w:rsidRPr="00B37434" w:rsidRDefault="00B37434" w:rsidP="00B37434">
      <w:pPr>
        <w:spacing w:line="264" w:lineRule="auto"/>
        <w:ind w:firstLine="600"/>
        <w:jc w:val="both"/>
        <w:rPr>
          <w:sz w:val="24"/>
          <w:szCs w:val="24"/>
        </w:rPr>
      </w:pPr>
      <w:r w:rsidRPr="00B37434">
        <w:rPr>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CE602D0" w14:textId="77777777" w:rsidR="00B37434" w:rsidRPr="00B37434" w:rsidRDefault="00B37434" w:rsidP="00B37434">
      <w:pPr>
        <w:spacing w:line="264" w:lineRule="auto"/>
        <w:ind w:firstLine="600"/>
        <w:jc w:val="both"/>
        <w:rPr>
          <w:sz w:val="24"/>
          <w:szCs w:val="24"/>
        </w:rPr>
      </w:pPr>
      <w:r w:rsidRPr="00B37434">
        <w:rPr>
          <w:color w:val="000000"/>
          <w:sz w:val="24"/>
          <w:szCs w:val="24"/>
        </w:rPr>
        <w:t>Достижение цели изучения учебного предмета «Биология» на углублённом уровне обеспечивается решением следующих задач:</w:t>
      </w:r>
    </w:p>
    <w:p w14:paraId="5F06AED7" w14:textId="77777777" w:rsidR="00B37434" w:rsidRPr="00B37434" w:rsidRDefault="00B37434" w:rsidP="00B37434">
      <w:pPr>
        <w:spacing w:line="264" w:lineRule="auto"/>
        <w:ind w:firstLine="600"/>
        <w:jc w:val="both"/>
        <w:rPr>
          <w:sz w:val="24"/>
          <w:szCs w:val="24"/>
        </w:rPr>
      </w:pPr>
      <w:r w:rsidRPr="00B37434">
        <w:rPr>
          <w:color w:val="000000"/>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1E6E60AC" w14:textId="77777777" w:rsidR="00B37434" w:rsidRPr="00B37434" w:rsidRDefault="00B37434" w:rsidP="00B37434">
      <w:pPr>
        <w:spacing w:line="264" w:lineRule="auto"/>
        <w:ind w:firstLine="600"/>
        <w:jc w:val="both"/>
        <w:rPr>
          <w:sz w:val="24"/>
          <w:szCs w:val="24"/>
        </w:rPr>
      </w:pPr>
      <w:r w:rsidRPr="00B37434">
        <w:rPr>
          <w:color w:val="000000"/>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0B7F75E9"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w:t>
      </w:r>
      <w:r w:rsidRPr="00B37434">
        <w:rPr>
          <w:color w:val="000000"/>
          <w:sz w:val="24"/>
          <w:szCs w:val="24"/>
        </w:rPr>
        <w:lastRenderedPageBreak/>
        <w:t>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3DB33CD" w14:textId="77777777" w:rsidR="00B37434" w:rsidRPr="00B37434" w:rsidRDefault="00B37434" w:rsidP="00B37434">
      <w:pPr>
        <w:spacing w:line="264" w:lineRule="auto"/>
        <w:ind w:firstLine="600"/>
        <w:jc w:val="both"/>
        <w:rPr>
          <w:sz w:val="24"/>
          <w:szCs w:val="24"/>
        </w:rPr>
      </w:pPr>
      <w:r w:rsidRPr="00B37434">
        <w:rPr>
          <w:color w:val="000000"/>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7B5F163C" w14:textId="77777777" w:rsidR="00B37434" w:rsidRPr="00B37434" w:rsidRDefault="00B37434" w:rsidP="00B37434">
      <w:pPr>
        <w:spacing w:line="264" w:lineRule="auto"/>
        <w:ind w:firstLine="600"/>
        <w:jc w:val="both"/>
        <w:rPr>
          <w:sz w:val="24"/>
          <w:szCs w:val="24"/>
        </w:rPr>
      </w:pPr>
      <w:r w:rsidRPr="00B37434">
        <w:rPr>
          <w:color w:val="000000"/>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09E5090A" w14:textId="77777777" w:rsidR="00B37434" w:rsidRPr="00B37434" w:rsidRDefault="00B37434" w:rsidP="00B37434">
      <w:pPr>
        <w:spacing w:line="264" w:lineRule="auto"/>
        <w:ind w:firstLine="600"/>
        <w:jc w:val="both"/>
        <w:rPr>
          <w:sz w:val="24"/>
          <w:szCs w:val="24"/>
        </w:rPr>
      </w:pPr>
      <w:r w:rsidRPr="00B37434">
        <w:rPr>
          <w:color w:val="000000"/>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3298873F" w14:textId="77777777" w:rsidR="00B37434" w:rsidRPr="00B37434" w:rsidRDefault="00B37434" w:rsidP="00B37434">
      <w:pPr>
        <w:spacing w:line="264" w:lineRule="auto"/>
        <w:ind w:firstLine="600"/>
        <w:jc w:val="both"/>
        <w:rPr>
          <w:sz w:val="24"/>
          <w:szCs w:val="24"/>
        </w:rPr>
      </w:pPr>
      <w:r w:rsidRPr="00B37434">
        <w:rPr>
          <w:color w:val="000000"/>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08941B9" w14:textId="77777777" w:rsidR="00B37434" w:rsidRPr="00B37434" w:rsidRDefault="00B37434" w:rsidP="00B37434">
      <w:pPr>
        <w:spacing w:line="264" w:lineRule="auto"/>
        <w:ind w:firstLine="600"/>
        <w:jc w:val="both"/>
        <w:rPr>
          <w:sz w:val="24"/>
          <w:szCs w:val="24"/>
        </w:rPr>
      </w:pPr>
      <w:bookmarkStart w:id="28" w:name="ae087229-bc2a-42f7-a634-a0357f20ae55"/>
      <w:r w:rsidRPr="00B37434">
        <w:rPr>
          <w:color w:val="000000"/>
          <w:sz w:val="24"/>
          <w:szCs w:val="24"/>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28"/>
    </w:p>
    <w:p w14:paraId="4CAB14C6" w14:textId="77777777" w:rsidR="00B37434" w:rsidRPr="00B37434" w:rsidRDefault="00B37434" w:rsidP="00B37434">
      <w:pPr>
        <w:spacing w:line="264" w:lineRule="auto"/>
        <w:ind w:firstLine="600"/>
        <w:jc w:val="both"/>
        <w:rPr>
          <w:sz w:val="24"/>
          <w:szCs w:val="24"/>
        </w:rPr>
      </w:pPr>
      <w:r w:rsidRPr="00B37434">
        <w:rPr>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5A48BD1B" w14:textId="77777777" w:rsidR="00B37434" w:rsidRPr="00B37434" w:rsidRDefault="00B37434" w:rsidP="00B37434">
      <w:pPr>
        <w:spacing w:line="264" w:lineRule="auto"/>
        <w:ind w:firstLine="600"/>
        <w:jc w:val="both"/>
        <w:rPr>
          <w:sz w:val="24"/>
          <w:szCs w:val="24"/>
        </w:rPr>
      </w:pPr>
      <w:r w:rsidRPr="00B37434">
        <w:rPr>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338B9218" w14:textId="77777777" w:rsidR="00B37434" w:rsidRPr="00B37434" w:rsidRDefault="00B37434" w:rsidP="00B37434">
      <w:pPr>
        <w:rPr>
          <w:sz w:val="24"/>
          <w:szCs w:val="24"/>
        </w:rPr>
        <w:sectPr w:rsidR="00B37434" w:rsidRPr="00B37434" w:rsidSect="00B37434">
          <w:pgSz w:w="11906" w:h="16383"/>
          <w:pgMar w:top="1134" w:right="850" w:bottom="1134" w:left="1701" w:header="720" w:footer="720" w:gutter="0"/>
          <w:cols w:space="720"/>
        </w:sectPr>
      </w:pPr>
    </w:p>
    <w:p w14:paraId="0C708208" w14:textId="77777777" w:rsidR="00B37434" w:rsidRPr="00B37434" w:rsidRDefault="00B37434" w:rsidP="00B37434">
      <w:pPr>
        <w:spacing w:line="264" w:lineRule="auto"/>
        <w:ind w:left="120"/>
        <w:jc w:val="both"/>
        <w:rPr>
          <w:sz w:val="24"/>
          <w:szCs w:val="24"/>
        </w:rPr>
      </w:pPr>
      <w:bookmarkStart w:id="29" w:name="block-79264990"/>
      <w:bookmarkEnd w:id="27"/>
      <w:r w:rsidRPr="00B37434">
        <w:rPr>
          <w:b/>
          <w:color w:val="000000"/>
          <w:sz w:val="24"/>
          <w:szCs w:val="24"/>
        </w:rPr>
        <w:lastRenderedPageBreak/>
        <w:t>СОДЕРЖАНИЕ ОБУЧЕНИЯ</w:t>
      </w:r>
    </w:p>
    <w:p w14:paraId="5339222E" w14:textId="77777777" w:rsidR="00B37434" w:rsidRPr="00B37434" w:rsidRDefault="00B37434" w:rsidP="00B37434">
      <w:pPr>
        <w:spacing w:line="264" w:lineRule="auto"/>
        <w:ind w:left="120"/>
        <w:jc w:val="both"/>
        <w:rPr>
          <w:sz w:val="24"/>
          <w:szCs w:val="24"/>
        </w:rPr>
      </w:pPr>
    </w:p>
    <w:p w14:paraId="51E11E2B" w14:textId="77777777" w:rsidR="00B37434" w:rsidRPr="00B37434" w:rsidRDefault="00B37434" w:rsidP="00B37434">
      <w:pPr>
        <w:spacing w:line="264" w:lineRule="auto"/>
        <w:ind w:left="120"/>
        <w:jc w:val="both"/>
        <w:rPr>
          <w:sz w:val="24"/>
          <w:szCs w:val="24"/>
        </w:rPr>
      </w:pPr>
      <w:r w:rsidRPr="00B37434">
        <w:rPr>
          <w:b/>
          <w:color w:val="000000"/>
          <w:sz w:val="24"/>
          <w:szCs w:val="24"/>
        </w:rPr>
        <w:t>10 КЛАСС</w:t>
      </w:r>
    </w:p>
    <w:p w14:paraId="444F4132" w14:textId="77777777" w:rsidR="00B37434" w:rsidRPr="00B37434" w:rsidRDefault="00B37434" w:rsidP="00B37434">
      <w:pPr>
        <w:spacing w:line="264" w:lineRule="auto"/>
        <w:ind w:left="120"/>
        <w:jc w:val="both"/>
        <w:rPr>
          <w:sz w:val="24"/>
          <w:szCs w:val="24"/>
        </w:rPr>
      </w:pPr>
    </w:p>
    <w:p w14:paraId="2F84F262"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Содержание программы, выделенное </w:t>
      </w:r>
      <w:r w:rsidRPr="00B37434">
        <w:rPr>
          <w:i/>
          <w:color w:val="000000"/>
          <w:sz w:val="24"/>
          <w:szCs w:val="24"/>
        </w:rPr>
        <w:t>курсивом</w:t>
      </w:r>
      <w:r w:rsidRPr="00B37434">
        <w:rPr>
          <w:color w:val="000000"/>
          <w:sz w:val="24"/>
          <w:szCs w:val="24"/>
        </w:rPr>
        <w:t>, не входит в проверку государственной итоговой аттестации (ГИА).</w:t>
      </w:r>
    </w:p>
    <w:p w14:paraId="1A535D90" w14:textId="77777777" w:rsidR="00B37434" w:rsidRPr="00B37434" w:rsidRDefault="00B37434" w:rsidP="00B37434">
      <w:pPr>
        <w:spacing w:line="264" w:lineRule="auto"/>
        <w:ind w:firstLine="600"/>
        <w:jc w:val="both"/>
        <w:rPr>
          <w:sz w:val="24"/>
          <w:szCs w:val="24"/>
        </w:rPr>
      </w:pPr>
      <w:r w:rsidRPr="00B37434">
        <w:rPr>
          <w:b/>
          <w:color w:val="000000"/>
          <w:sz w:val="24"/>
          <w:szCs w:val="24"/>
        </w:rPr>
        <w:t xml:space="preserve">Тема 1. Биология как наука </w:t>
      </w:r>
    </w:p>
    <w:p w14:paraId="0B392D7D" w14:textId="77777777" w:rsidR="00B37434" w:rsidRPr="00B37434" w:rsidRDefault="00B37434" w:rsidP="00B37434">
      <w:pPr>
        <w:spacing w:line="264" w:lineRule="auto"/>
        <w:ind w:firstLine="600"/>
        <w:jc w:val="both"/>
        <w:rPr>
          <w:sz w:val="24"/>
          <w:szCs w:val="24"/>
        </w:rPr>
      </w:pPr>
      <w:r w:rsidRPr="00B37434">
        <w:rPr>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2B92D586" w14:textId="77777777" w:rsidR="00B37434" w:rsidRPr="00B37434" w:rsidRDefault="00B37434" w:rsidP="00B37434">
      <w:pPr>
        <w:spacing w:line="264" w:lineRule="auto"/>
        <w:ind w:firstLine="600"/>
        <w:jc w:val="both"/>
        <w:rPr>
          <w:sz w:val="24"/>
          <w:szCs w:val="24"/>
        </w:rPr>
      </w:pPr>
      <w:r w:rsidRPr="00B37434">
        <w:rPr>
          <w:color w:val="000000"/>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3B16499A"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61125D34"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14:paraId="188E7FF1"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«Связь биологии с другими науками», «Система биологических наук».</w:t>
      </w:r>
    </w:p>
    <w:p w14:paraId="2DCEF12E"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2. Живые системы и их изучение</w:t>
      </w:r>
    </w:p>
    <w:p w14:paraId="77074720" w14:textId="77777777" w:rsidR="00B37434" w:rsidRPr="00B37434" w:rsidRDefault="00B37434" w:rsidP="00B37434">
      <w:pPr>
        <w:spacing w:line="264" w:lineRule="auto"/>
        <w:ind w:firstLine="600"/>
        <w:jc w:val="both"/>
        <w:rPr>
          <w:sz w:val="24"/>
          <w:szCs w:val="24"/>
        </w:rPr>
      </w:pPr>
      <w:r w:rsidRPr="00B37434">
        <w:rPr>
          <w:color w:val="000000"/>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6D409986" w14:textId="77777777" w:rsidR="00B37434" w:rsidRPr="00B37434" w:rsidRDefault="00B37434" w:rsidP="00B37434">
      <w:pPr>
        <w:spacing w:line="264" w:lineRule="auto"/>
        <w:ind w:firstLine="600"/>
        <w:jc w:val="both"/>
        <w:rPr>
          <w:sz w:val="24"/>
          <w:szCs w:val="24"/>
        </w:rPr>
      </w:pPr>
      <w:r w:rsidRPr="00B37434">
        <w:rPr>
          <w:color w:val="000000"/>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624E901B" w14:textId="77777777" w:rsidR="00B37434" w:rsidRPr="00B37434" w:rsidRDefault="00B37434" w:rsidP="00B37434">
      <w:pPr>
        <w:spacing w:line="264" w:lineRule="auto"/>
        <w:ind w:firstLine="600"/>
        <w:jc w:val="both"/>
        <w:rPr>
          <w:sz w:val="24"/>
          <w:szCs w:val="24"/>
        </w:rPr>
      </w:pPr>
      <w:r w:rsidRPr="00B37434">
        <w:rPr>
          <w:color w:val="000000"/>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AFB4155"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4065ECE"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536FC14D"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лабораторное оборудование для проведения наблюдений, измерений, экспериментов.</w:t>
      </w:r>
    </w:p>
    <w:p w14:paraId="01579738"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«Использование различных методов при изучении живых систем».</w:t>
      </w:r>
    </w:p>
    <w:p w14:paraId="1850F692"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3. Биология клетки</w:t>
      </w:r>
    </w:p>
    <w:p w14:paraId="750FED7E"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Клетка – структурно-функциональная единица живого. История открытия клетки. </w:t>
      </w:r>
      <w:r w:rsidRPr="00B37434">
        <w:rPr>
          <w:color w:val="000000"/>
          <w:sz w:val="24"/>
          <w:szCs w:val="24"/>
        </w:rPr>
        <w:lastRenderedPageBreak/>
        <w:t>Работы Р. Гука, А. Левенгука. Клеточная теория (Т. Шванн, М. Шлейден, Р. Вирхов). Основные положения современной клеточной теории.</w:t>
      </w:r>
    </w:p>
    <w:p w14:paraId="7F16F7CA"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B37434">
        <w:rPr>
          <w:i/>
          <w:color w:val="000000"/>
          <w:sz w:val="24"/>
          <w:szCs w:val="24"/>
        </w:rPr>
        <w:t>Изучение фиксированных клеток</w:t>
      </w:r>
      <w:r w:rsidRPr="00B37434">
        <w:rPr>
          <w:color w:val="000000"/>
          <w:sz w:val="24"/>
          <w:szCs w:val="24"/>
        </w:rPr>
        <w:t xml:space="preserve">. Электронная микроскопия. </w:t>
      </w:r>
      <w:r w:rsidRPr="00B37434">
        <w:rPr>
          <w:i/>
          <w:color w:val="000000"/>
          <w:sz w:val="24"/>
          <w:szCs w:val="24"/>
        </w:rPr>
        <w:t>Конфокальная микроскопия. Витальное (прижизненное) изучение клеток.</w:t>
      </w:r>
    </w:p>
    <w:p w14:paraId="2F2CF01A"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6A03E8B0"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Р. Гук, А. Левенгук, Т. Шванн, М. Шлейден, Р. Вирхов, К. М. Бэр.</w:t>
      </w:r>
    </w:p>
    <w:p w14:paraId="3302A093"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«Световой микроскоп», «Электронный микроскоп», «История развития методов микроскопии».</w:t>
      </w:r>
    </w:p>
    <w:p w14:paraId="06D6EBD1"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микропрепараты растительных, животных и бактериальных клеток.</w:t>
      </w:r>
    </w:p>
    <w:p w14:paraId="7E215E2E"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методов клеточной биологии (хроматография, электрофорез, дифференциальное центрифугирование, ПЦР)».</w:t>
      </w:r>
    </w:p>
    <w:p w14:paraId="6126FFD2"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4. Химическая организация клетки</w:t>
      </w:r>
    </w:p>
    <w:p w14:paraId="303117E5" w14:textId="77777777" w:rsidR="00B37434" w:rsidRPr="00B37434" w:rsidRDefault="00B37434" w:rsidP="00B37434">
      <w:pPr>
        <w:spacing w:line="264" w:lineRule="auto"/>
        <w:ind w:firstLine="600"/>
        <w:jc w:val="both"/>
        <w:rPr>
          <w:sz w:val="24"/>
          <w:szCs w:val="24"/>
        </w:rPr>
      </w:pPr>
      <w:r w:rsidRPr="00B37434">
        <w:rPr>
          <w:color w:val="000000"/>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E88A7"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B37434">
        <w:rPr>
          <w:i/>
          <w:color w:val="000000"/>
          <w:sz w:val="24"/>
          <w:szCs w:val="24"/>
        </w:rPr>
        <w:t>Прионы</w:t>
      </w:r>
      <w:r w:rsidRPr="00B37434">
        <w:rPr>
          <w:color w:val="000000"/>
          <w:sz w:val="24"/>
          <w:szCs w:val="24"/>
        </w:rPr>
        <w:t>.</w:t>
      </w:r>
    </w:p>
    <w:p w14:paraId="397D4E0D" w14:textId="77777777" w:rsidR="00B37434" w:rsidRPr="00B37434" w:rsidRDefault="00B37434" w:rsidP="00B37434">
      <w:pPr>
        <w:spacing w:line="264" w:lineRule="auto"/>
        <w:ind w:firstLine="600"/>
        <w:jc w:val="both"/>
        <w:rPr>
          <w:sz w:val="24"/>
          <w:szCs w:val="24"/>
        </w:rPr>
      </w:pPr>
      <w:r w:rsidRPr="00B37434">
        <w:rPr>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17282B55" w14:textId="77777777" w:rsidR="00B37434" w:rsidRPr="00B37434" w:rsidRDefault="00B37434" w:rsidP="00B37434">
      <w:pPr>
        <w:spacing w:line="264" w:lineRule="auto"/>
        <w:ind w:firstLine="600"/>
        <w:jc w:val="both"/>
        <w:rPr>
          <w:sz w:val="24"/>
          <w:szCs w:val="24"/>
        </w:rPr>
      </w:pPr>
      <w:r w:rsidRPr="00B37434">
        <w:rPr>
          <w:color w:val="000000"/>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B1310DA" w14:textId="77777777" w:rsidR="00B37434" w:rsidRPr="00B37434" w:rsidRDefault="00B37434" w:rsidP="00B37434">
      <w:pPr>
        <w:spacing w:line="264" w:lineRule="auto"/>
        <w:ind w:firstLine="600"/>
        <w:jc w:val="both"/>
        <w:rPr>
          <w:sz w:val="24"/>
          <w:szCs w:val="24"/>
        </w:rPr>
      </w:pPr>
      <w:r w:rsidRPr="00B37434">
        <w:rPr>
          <w:color w:val="000000"/>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57A6525"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B37434">
        <w:rPr>
          <w:i/>
          <w:color w:val="000000"/>
          <w:sz w:val="24"/>
          <w:szCs w:val="24"/>
        </w:rPr>
        <w:t>Другие нуклеозидтрифосфаты (НТФ).</w:t>
      </w:r>
      <w:r w:rsidRPr="00B37434">
        <w:rPr>
          <w:color w:val="000000"/>
          <w:sz w:val="24"/>
          <w:szCs w:val="24"/>
        </w:rPr>
        <w:t xml:space="preserve"> Секвенирование ДНК. </w:t>
      </w:r>
      <w:r w:rsidRPr="00B37434">
        <w:rPr>
          <w:i/>
          <w:color w:val="000000"/>
          <w:sz w:val="24"/>
          <w:szCs w:val="24"/>
        </w:rPr>
        <w:t>Методы геномики, транскриптомики, протеомики.</w:t>
      </w:r>
    </w:p>
    <w:p w14:paraId="63871049"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B37434">
        <w:rPr>
          <w:i/>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4F88A42C"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480F1C27"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Л. Полинг, Дж. Уотсон, Ф. Крик, М. Уилкинс, Р. Франклин, Ф. Сэнгер, С. Прузинер.</w:t>
      </w:r>
    </w:p>
    <w:p w14:paraId="06B7DACA" w14:textId="77777777" w:rsidR="00B37434" w:rsidRPr="00B37434" w:rsidRDefault="00B37434" w:rsidP="00B37434">
      <w:pPr>
        <w:spacing w:line="264" w:lineRule="auto"/>
        <w:ind w:firstLine="600"/>
        <w:jc w:val="both"/>
        <w:rPr>
          <w:sz w:val="24"/>
          <w:szCs w:val="24"/>
        </w:rPr>
      </w:pPr>
      <w:r w:rsidRPr="00B37434">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14:paraId="565129F5"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Таблицы и схемы: «Периодическая таблица химических элементов», «Строение молекулы воды», «Вещества в составе организмов», «Строение молекулы белка», </w:t>
      </w:r>
      <w:r w:rsidRPr="00B37434">
        <w:rPr>
          <w:color w:val="000000"/>
          <w:sz w:val="24"/>
          <w:szCs w:val="24"/>
        </w:rPr>
        <w:lastRenderedPageBreak/>
        <w:t>«Структуры белковой молекулы», «Строение молекул углеводов», «Строение молекул липидов», «Нуклеиновые кислоты», «Строение молекулы АТФ».</w:t>
      </w:r>
    </w:p>
    <w:p w14:paraId="02C38D26"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химическая посуда и оборудование.</w:t>
      </w:r>
    </w:p>
    <w:p w14:paraId="230AA8EC"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«Обнаружение белков с помощью качественных реакций».</w:t>
      </w:r>
    </w:p>
    <w:p w14:paraId="6AFF2F77"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«Исследование нуклеиновых кислот, выделенных из клеток различных организмов».</w:t>
      </w:r>
    </w:p>
    <w:p w14:paraId="5ACCCEE2"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5. Строение и функции клетки</w:t>
      </w:r>
    </w:p>
    <w:p w14:paraId="7E29883E" w14:textId="77777777" w:rsidR="00B37434" w:rsidRPr="00B37434" w:rsidRDefault="00B37434" w:rsidP="00B37434">
      <w:pPr>
        <w:spacing w:line="264" w:lineRule="auto"/>
        <w:ind w:firstLine="600"/>
        <w:jc w:val="both"/>
        <w:rPr>
          <w:sz w:val="24"/>
          <w:szCs w:val="24"/>
        </w:rPr>
      </w:pPr>
      <w:r w:rsidRPr="00B37434">
        <w:rPr>
          <w:color w:val="000000"/>
          <w:sz w:val="24"/>
          <w:szCs w:val="24"/>
        </w:rPr>
        <w:t>Типы клеток: эукариотическая и прокариотическая. Структурно-функциональные образования клетки.</w:t>
      </w:r>
    </w:p>
    <w:p w14:paraId="1A5CB20E" w14:textId="77777777" w:rsidR="00B37434" w:rsidRPr="00B37434" w:rsidRDefault="00B37434" w:rsidP="00B37434">
      <w:pPr>
        <w:spacing w:line="264" w:lineRule="auto"/>
        <w:ind w:firstLine="600"/>
        <w:jc w:val="both"/>
        <w:rPr>
          <w:sz w:val="24"/>
          <w:szCs w:val="24"/>
        </w:rPr>
      </w:pPr>
      <w:r w:rsidRPr="00B37434">
        <w:rPr>
          <w:color w:val="000000"/>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71277C8E" w14:textId="77777777" w:rsidR="00B37434" w:rsidRPr="00B37434" w:rsidRDefault="00B37434" w:rsidP="00B37434">
      <w:pPr>
        <w:spacing w:line="264" w:lineRule="auto"/>
        <w:ind w:firstLine="600"/>
        <w:jc w:val="both"/>
        <w:rPr>
          <w:sz w:val="24"/>
          <w:szCs w:val="24"/>
        </w:rPr>
      </w:pPr>
      <w:r w:rsidRPr="00B37434">
        <w:rPr>
          <w:color w:val="000000"/>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12E239A4"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B37434">
        <w:rPr>
          <w:i/>
          <w:color w:val="000000"/>
          <w:sz w:val="24"/>
          <w:szCs w:val="24"/>
        </w:rPr>
        <w:t xml:space="preserve">Механизм направления белков в ЭПС. </w:t>
      </w:r>
      <w:r w:rsidRPr="00B37434">
        <w:rPr>
          <w:color w:val="000000"/>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B37434">
        <w:rPr>
          <w:i/>
          <w:color w:val="000000"/>
          <w:sz w:val="24"/>
          <w:szCs w:val="24"/>
        </w:rPr>
        <w:t>Модификация белков в аппарате Гольджи. Сортировка белков в аппарате Гольджи.</w:t>
      </w:r>
      <w:r w:rsidRPr="00B37434">
        <w:rPr>
          <w:color w:val="000000"/>
          <w:sz w:val="24"/>
          <w:szCs w:val="24"/>
        </w:rPr>
        <w:t xml:space="preserve"> Транспорт веществ в клетке. Вакуоли растительных клеток. Клеточный сок. Тургор.</w:t>
      </w:r>
    </w:p>
    <w:p w14:paraId="0BCA0B58"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Полуавтономные органоиды клетки: митохондрии, пластиды. </w:t>
      </w:r>
      <w:r w:rsidRPr="00B37434">
        <w:rPr>
          <w:i/>
          <w:color w:val="000000"/>
          <w:sz w:val="24"/>
          <w:szCs w:val="24"/>
        </w:rPr>
        <w:t>Происхождение митохондрий и пластид. Симбиогенез (К.С. Мережковский, Л. Маргулис)</w:t>
      </w:r>
      <w:r w:rsidRPr="00B37434">
        <w:rPr>
          <w:color w:val="000000"/>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6121DC60"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Немембранные органоиды клетки Строение и функции немембранных органоидов клетки. Рибосомы. </w:t>
      </w:r>
      <w:r w:rsidRPr="00B37434">
        <w:rPr>
          <w:i/>
          <w:color w:val="000000"/>
          <w:sz w:val="24"/>
          <w:szCs w:val="24"/>
        </w:rPr>
        <w:t>Промежуточные филаменты</w:t>
      </w:r>
      <w:r w:rsidRPr="00B37434">
        <w:rPr>
          <w:color w:val="000000"/>
          <w:sz w:val="24"/>
          <w:szCs w:val="24"/>
        </w:rPr>
        <w:t xml:space="preserve">. Микрофиламенты. </w:t>
      </w:r>
      <w:r w:rsidRPr="00B37434">
        <w:rPr>
          <w:i/>
          <w:color w:val="000000"/>
          <w:sz w:val="24"/>
          <w:szCs w:val="24"/>
        </w:rPr>
        <w:t>Актиновые микрофиламенты</w:t>
      </w:r>
      <w:r w:rsidRPr="00B37434">
        <w:rPr>
          <w:color w:val="000000"/>
          <w:sz w:val="24"/>
          <w:szCs w:val="24"/>
        </w:rPr>
        <w:t xml:space="preserve">. Мышечные клетки. </w:t>
      </w:r>
      <w:r w:rsidRPr="00B37434">
        <w:rPr>
          <w:i/>
          <w:color w:val="000000"/>
          <w:sz w:val="24"/>
          <w:szCs w:val="24"/>
        </w:rPr>
        <w:t>Актиновые компоненты немышечных клеток.</w:t>
      </w:r>
      <w:r w:rsidRPr="00B37434">
        <w:rPr>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B37434">
        <w:rPr>
          <w:i/>
          <w:color w:val="000000"/>
          <w:sz w:val="24"/>
          <w:szCs w:val="24"/>
        </w:rPr>
        <w:t>Белки, ассоциированные с микрофиламентами и микротрубочками. Моторные белки.</w:t>
      </w:r>
    </w:p>
    <w:p w14:paraId="6B102B8F"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B37434">
        <w:rPr>
          <w:i/>
          <w:color w:val="000000"/>
          <w:sz w:val="24"/>
          <w:szCs w:val="24"/>
        </w:rPr>
        <w:t>Эухроматин и гетерохроматин</w:t>
      </w:r>
      <w:r w:rsidRPr="00B37434">
        <w:rPr>
          <w:color w:val="000000"/>
          <w:sz w:val="24"/>
          <w:szCs w:val="24"/>
        </w:rPr>
        <w:t xml:space="preserve">. Белки хроматина – гистоны. </w:t>
      </w:r>
      <w:r w:rsidRPr="00B37434">
        <w:rPr>
          <w:i/>
          <w:color w:val="000000"/>
          <w:sz w:val="24"/>
          <w:szCs w:val="24"/>
        </w:rPr>
        <w:t>Динамика ядерной оболочки в митозе. Ядерный транспорт.</w:t>
      </w:r>
    </w:p>
    <w:p w14:paraId="6664013C" w14:textId="77777777" w:rsidR="00B37434" w:rsidRPr="00B37434" w:rsidRDefault="00B37434" w:rsidP="00B37434">
      <w:pPr>
        <w:spacing w:line="264" w:lineRule="auto"/>
        <w:ind w:firstLine="600"/>
        <w:jc w:val="both"/>
        <w:rPr>
          <w:sz w:val="24"/>
          <w:szCs w:val="24"/>
        </w:rPr>
      </w:pPr>
      <w:r w:rsidRPr="00B37434">
        <w:rPr>
          <w:color w:val="000000"/>
          <w:sz w:val="24"/>
          <w:szCs w:val="24"/>
        </w:rPr>
        <w:t>Клеточные включения. Сравнительная характеристика клеток эукариот (растительной, животной, грибной).</w:t>
      </w:r>
    </w:p>
    <w:p w14:paraId="25905768"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2D75E6E2"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К.С. Мережковский, Л. Маргулис.</w:t>
      </w:r>
    </w:p>
    <w:p w14:paraId="1F272520"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Таблицы и схемы: «Строение эукариотической клетки», «Строение животной </w:t>
      </w:r>
      <w:r w:rsidRPr="00B37434">
        <w:rPr>
          <w:color w:val="000000"/>
          <w:sz w:val="24"/>
          <w:szCs w:val="24"/>
        </w:rPr>
        <w:lastRenderedPageBreak/>
        <w:t>клетки», «Строение растительной клетки», «Строение митохондрии», «Ядро», «Строение прокариотической клетки».</w:t>
      </w:r>
    </w:p>
    <w:p w14:paraId="3BC7F8DE"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микропрепараты растительных, животных клеток, микропрепараты бактериальных клеток.</w:t>
      </w:r>
    </w:p>
    <w:p w14:paraId="01A337FD"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строения клеток различных организмов».</w:t>
      </w:r>
    </w:p>
    <w:p w14:paraId="6DA7A87E"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свойств клеточной мембраны».</w:t>
      </w:r>
    </w:p>
    <w:p w14:paraId="53F7E3D5"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«Исследование плазмолиза и деплазмолиза в растительных клетках».</w:t>
      </w:r>
    </w:p>
    <w:p w14:paraId="67EC43B5"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движения цитоплазмы в растительных клетках».</w:t>
      </w:r>
    </w:p>
    <w:p w14:paraId="6DEE7515"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6. Обмен веществ и превращение энергии в клетке</w:t>
      </w:r>
    </w:p>
    <w:p w14:paraId="700E89E8" w14:textId="77777777" w:rsidR="00B37434" w:rsidRPr="00B37434" w:rsidRDefault="00B37434" w:rsidP="00B37434">
      <w:pPr>
        <w:spacing w:line="264" w:lineRule="auto"/>
        <w:ind w:firstLine="600"/>
        <w:jc w:val="both"/>
        <w:rPr>
          <w:sz w:val="24"/>
          <w:szCs w:val="24"/>
        </w:rPr>
      </w:pPr>
      <w:r w:rsidRPr="00B37434">
        <w:rPr>
          <w:color w:val="000000"/>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78CD7D0B"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Первичный синтез органических веществ в клетке. Фотосинтез. </w:t>
      </w:r>
      <w:r w:rsidRPr="00B37434">
        <w:rPr>
          <w:i/>
          <w:color w:val="000000"/>
          <w:sz w:val="24"/>
          <w:szCs w:val="24"/>
        </w:rPr>
        <w:t>Аноксигенный и оксигенный фотосинтез у бактерий</w:t>
      </w:r>
      <w:r w:rsidRPr="00B37434">
        <w:rPr>
          <w:color w:val="000000"/>
          <w:sz w:val="24"/>
          <w:szCs w:val="24"/>
        </w:rPr>
        <w:t xml:space="preserve">. </w:t>
      </w:r>
      <w:r w:rsidRPr="00B37434">
        <w:rPr>
          <w:i/>
          <w:color w:val="000000"/>
          <w:sz w:val="24"/>
          <w:szCs w:val="24"/>
        </w:rPr>
        <w:t>Светособирающие пигменты и пигменты реакционного центра</w:t>
      </w:r>
      <w:r w:rsidRPr="00B37434">
        <w:rPr>
          <w:color w:val="000000"/>
          <w:sz w:val="24"/>
          <w:szCs w:val="24"/>
        </w:rPr>
        <w:t xml:space="preserve">. Роль хлоропластов в процессе фотосинтеза. Световая и темновая фазы. </w:t>
      </w:r>
      <w:r w:rsidRPr="00B37434">
        <w:rPr>
          <w:i/>
          <w:color w:val="000000"/>
          <w:sz w:val="24"/>
          <w:szCs w:val="24"/>
        </w:rPr>
        <w:t>Фотодыхание, С</w:t>
      </w:r>
      <w:r w:rsidRPr="00B37434">
        <w:rPr>
          <w:i/>
          <w:color w:val="000000"/>
          <w:sz w:val="24"/>
          <w:szCs w:val="24"/>
          <w:vertAlign w:val="subscript"/>
        </w:rPr>
        <w:t>3-</w:t>
      </w:r>
      <w:r w:rsidRPr="00B37434">
        <w:rPr>
          <w:i/>
          <w:color w:val="000000"/>
          <w:sz w:val="24"/>
          <w:szCs w:val="24"/>
        </w:rPr>
        <w:t>, C</w:t>
      </w:r>
      <w:r w:rsidRPr="00B37434">
        <w:rPr>
          <w:i/>
          <w:color w:val="000000"/>
          <w:sz w:val="24"/>
          <w:szCs w:val="24"/>
          <w:vertAlign w:val="subscript"/>
        </w:rPr>
        <w:t>4-</w:t>
      </w:r>
      <w:r w:rsidRPr="00B37434">
        <w:rPr>
          <w:i/>
          <w:color w:val="000000"/>
          <w:sz w:val="24"/>
          <w:szCs w:val="24"/>
        </w:rPr>
        <w:t xml:space="preserve"> и CAM-типы фотосинтеза</w:t>
      </w:r>
      <w:r w:rsidRPr="00B37434">
        <w:rPr>
          <w:color w:val="000000"/>
          <w:sz w:val="24"/>
          <w:szCs w:val="24"/>
        </w:rPr>
        <w:t>. Продуктивность фотосинтеза. Влияние различных факторов на скорость фотосинтеза. Значение фотосинтеза.</w:t>
      </w:r>
    </w:p>
    <w:p w14:paraId="7E430142" w14:textId="77777777" w:rsidR="00B37434" w:rsidRPr="00B37434" w:rsidRDefault="00B37434" w:rsidP="00B37434">
      <w:pPr>
        <w:spacing w:line="264" w:lineRule="auto"/>
        <w:ind w:firstLine="600"/>
        <w:jc w:val="both"/>
        <w:rPr>
          <w:sz w:val="24"/>
          <w:szCs w:val="24"/>
        </w:rPr>
      </w:pPr>
      <w:r w:rsidRPr="00B37434">
        <w:rPr>
          <w:color w:val="000000"/>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B944154" w14:textId="77777777" w:rsidR="00B37434" w:rsidRPr="00B37434" w:rsidRDefault="00B37434" w:rsidP="00B37434">
      <w:pPr>
        <w:spacing w:line="264" w:lineRule="auto"/>
        <w:ind w:firstLine="600"/>
        <w:jc w:val="both"/>
        <w:rPr>
          <w:sz w:val="24"/>
          <w:szCs w:val="24"/>
        </w:rPr>
      </w:pPr>
      <w:r w:rsidRPr="00B37434">
        <w:rPr>
          <w:color w:val="000000"/>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319B1333" w14:textId="77777777" w:rsidR="00B37434" w:rsidRPr="00B37434" w:rsidRDefault="00B37434" w:rsidP="00B37434">
      <w:pPr>
        <w:spacing w:line="264" w:lineRule="auto"/>
        <w:ind w:firstLine="600"/>
        <w:jc w:val="both"/>
        <w:rPr>
          <w:sz w:val="24"/>
          <w:szCs w:val="24"/>
        </w:rPr>
      </w:pPr>
      <w:r w:rsidRPr="00B37434">
        <w:rPr>
          <w:color w:val="000000"/>
          <w:sz w:val="24"/>
          <w:szCs w:val="24"/>
        </w:rPr>
        <w:t>Аэробные организмы. Этапы энергетического обмена. Подготовительный этап. Гликолиз – бескислородное расщепление глюкозы.</w:t>
      </w:r>
    </w:p>
    <w:p w14:paraId="253C63B8"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B37434">
        <w:rPr>
          <w:i/>
          <w:color w:val="000000"/>
          <w:sz w:val="24"/>
          <w:szCs w:val="24"/>
        </w:rPr>
        <w:t>Энергия мембранного градиента протонов. Синтез АТФ: работа протонной АТФ-синтазы.</w:t>
      </w:r>
      <w:r w:rsidRPr="00B37434">
        <w:rPr>
          <w:color w:val="000000"/>
          <w:sz w:val="24"/>
          <w:szCs w:val="24"/>
        </w:rPr>
        <w:t xml:space="preserve"> Преимущества аэробного пути обмена веществ перед анаэробным. Эффективность энергетического обмена.</w:t>
      </w:r>
    </w:p>
    <w:p w14:paraId="18CA5BAB"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262B7016"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Дж. Пристли, К. А. Тимирязев, С. Н. Виноградский, В. А. Энгельгардт, П. Митчелл, Г. А. Заварзин.</w:t>
      </w:r>
    </w:p>
    <w:p w14:paraId="6B77C1F9"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«Фотосинтез», «Энергетический обмен», «Биосинтез белка», «Строение фермента», «Хемосинтез».</w:t>
      </w:r>
    </w:p>
    <w:p w14:paraId="6C596052"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оборудование для приготовления постоянных и временных микропрепаратов.</w:t>
      </w:r>
    </w:p>
    <w:p w14:paraId="3BD11529"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каталитической активности ферментов (на примере амилазы или каталазы)».</w:t>
      </w:r>
    </w:p>
    <w:p w14:paraId="5F25AAF9"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ферментативного расщепления пероксида водорода в растительных и животных клетках».</w:t>
      </w:r>
    </w:p>
    <w:p w14:paraId="431CED92"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«Сравнение процессов фотосинтеза и хемосинтеза».</w:t>
      </w:r>
    </w:p>
    <w:p w14:paraId="47D2CF15" w14:textId="77777777" w:rsidR="00B37434" w:rsidRPr="00B37434" w:rsidRDefault="00B37434" w:rsidP="00B37434">
      <w:pPr>
        <w:spacing w:line="264" w:lineRule="auto"/>
        <w:ind w:firstLine="600"/>
        <w:jc w:val="both"/>
        <w:rPr>
          <w:sz w:val="24"/>
          <w:szCs w:val="24"/>
        </w:rPr>
      </w:pPr>
      <w:r w:rsidRPr="00B37434">
        <w:rPr>
          <w:b/>
          <w:color w:val="000000"/>
          <w:sz w:val="24"/>
          <w:szCs w:val="24"/>
        </w:rPr>
        <w:lastRenderedPageBreak/>
        <w:t>Лабораторная работа</w:t>
      </w:r>
      <w:r w:rsidRPr="00B37434">
        <w:rPr>
          <w:color w:val="000000"/>
          <w:sz w:val="24"/>
          <w:szCs w:val="24"/>
        </w:rPr>
        <w:t xml:space="preserve"> «Сравнение процессов брожения и дыхания».</w:t>
      </w:r>
    </w:p>
    <w:p w14:paraId="7D5F38AF"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7. Наследственная информация и реализация её в клетке</w:t>
      </w:r>
    </w:p>
    <w:p w14:paraId="490E8C88"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B37434">
        <w:rPr>
          <w:i/>
          <w:color w:val="000000"/>
          <w:sz w:val="24"/>
          <w:szCs w:val="24"/>
        </w:rPr>
        <w:t>Созревание матричных РНК в эукариотической клетке. Некодирующие РНК.</w:t>
      </w:r>
    </w:p>
    <w:p w14:paraId="4E321A18" w14:textId="77777777" w:rsidR="00B37434" w:rsidRPr="00B37434" w:rsidRDefault="00B37434" w:rsidP="00B37434">
      <w:pPr>
        <w:spacing w:line="264" w:lineRule="auto"/>
        <w:ind w:firstLine="600"/>
        <w:jc w:val="both"/>
        <w:rPr>
          <w:sz w:val="24"/>
          <w:szCs w:val="24"/>
        </w:rPr>
      </w:pPr>
      <w:r w:rsidRPr="00B37434">
        <w:rPr>
          <w:color w:val="000000"/>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731FD8A4" w14:textId="77777777" w:rsidR="00B37434" w:rsidRPr="00B37434" w:rsidRDefault="00B37434" w:rsidP="00B37434">
      <w:pPr>
        <w:spacing w:line="264" w:lineRule="auto"/>
        <w:ind w:firstLine="600"/>
        <w:jc w:val="both"/>
        <w:rPr>
          <w:sz w:val="24"/>
          <w:szCs w:val="24"/>
        </w:rPr>
      </w:pPr>
      <w:r w:rsidRPr="00B37434">
        <w:rPr>
          <w:i/>
          <w:color w:val="000000"/>
          <w:sz w:val="24"/>
          <w:szCs w:val="24"/>
        </w:rPr>
        <w:t>Современные представления о строении генов</w:t>
      </w:r>
      <w:r w:rsidRPr="00B37434">
        <w:rPr>
          <w:color w:val="000000"/>
          <w:sz w:val="24"/>
          <w:szCs w:val="24"/>
        </w:rPr>
        <w:t xml:space="preserve">. Организация генома у прокариот и эукариот. Регуляция активности генов у прокариот. Гипотеза оперона (Ф. Жакоб, Ж. Мано). </w:t>
      </w:r>
      <w:r w:rsidRPr="00B37434">
        <w:rPr>
          <w:i/>
          <w:color w:val="000000"/>
          <w:sz w:val="24"/>
          <w:szCs w:val="24"/>
        </w:rPr>
        <w:t>Молекулярные механизмы экспрессии генов у эукариот. Роль хроматина в регуляции работы генов</w:t>
      </w:r>
      <w:r w:rsidRPr="00B37434">
        <w:rPr>
          <w:color w:val="000000"/>
          <w:sz w:val="24"/>
          <w:szCs w:val="24"/>
        </w:rPr>
        <w:t>. Регуляция обменных процессов в клетке. Клеточный гомеостаз.</w:t>
      </w:r>
    </w:p>
    <w:p w14:paraId="27C70830"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B37434">
        <w:rPr>
          <w:i/>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B37434">
        <w:rPr>
          <w:color w:val="000000"/>
          <w:sz w:val="24"/>
          <w:szCs w:val="24"/>
        </w:rPr>
        <w:t>.</w:t>
      </w:r>
    </w:p>
    <w:p w14:paraId="1991CF9D" w14:textId="77777777" w:rsidR="00B37434" w:rsidRPr="00B37434" w:rsidRDefault="00B37434" w:rsidP="00B37434">
      <w:pPr>
        <w:spacing w:line="264" w:lineRule="auto"/>
        <w:ind w:firstLine="600"/>
        <w:jc w:val="both"/>
        <w:rPr>
          <w:sz w:val="24"/>
          <w:szCs w:val="24"/>
        </w:rPr>
      </w:pPr>
      <w:r w:rsidRPr="00B37434">
        <w:rPr>
          <w:color w:val="000000"/>
          <w:sz w:val="24"/>
          <w:szCs w:val="24"/>
        </w:rPr>
        <w:t>Вирусные заболевания человека, животных, растений. СПИД, COVID-19, социальные и медицинские проблемы.</w:t>
      </w:r>
    </w:p>
    <w:p w14:paraId="09D67A07" w14:textId="77777777" w:rsidR="00B37434" w:rsidRPr="00B37434" w:rsidRDefault="00B37434" w:rsidP="00B37434">
      <w:pPr>
        <w:spacing w:line="264" w:lineRule="auto"/>
        <w:ind w:firstLine="600"/>
        <w:jc w:val="both"/>
        <w:rPr>
          <w:sz w:val="24"/>
          <w:szCs w:val="24"/>
        </w:rPr>
      </w:pPr>
      <w:r w:rsidRPr="00B37434">
        <w:rPr>
          <w:i/>
          <w:color w:val="000000"/>
          <w:sz w:val="24"/>
          <w:szCs w:val="24"/>
        </w:rPr>
        <w:t>Биоинформатика: интеграция и анализ больших массивов («bigdata») структурных биологических данных</w:t>
      </w:r>
      <w:r w:rsidRPr="00B37434">
        <w:rPr>
          <w:color w:val="000000"/>
          <w:sz w:val="24"/>
          <w:szCs w:val="24"/>
        </w:rPr>
        <w:t xml:space="preserve">. </w:t>
      </w:r>
      <w:r w:rsidRPr="00B37434">
        <w:rPr>
          <w:i/>
          <w:color w:val="000000"/>
          <w:sz w:val="24"/>
          <w:szCs w:val="24"/>
        </w:rPr>
        <w:t>Нанотехнологии в биологии и медицине. Программируемые функции белков. Способы доставки лекарств.</w:t>
      </w:r>
    </w:p>
    <w:p w14:paraId="041416AB"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1B65379"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Н. К. Кольцов, Д. И. Ивановский.</w:t>
      </w:r>
    </w:p>
    <w:p w14:paraId="1AAD0906"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«Биосинтез белка», «Генетический код», «Вирусы», «Бактериофаги».</w:t>
      </w:r>
    </w:p>
    <w:p w14:paraId="7B3FEA44"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«Создание модели вируса».</w:t>
      </w:r>
    </w:p>
    <w:p w14:paraId="5E0B30A8"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8. Жизненный цикл клетки</w:t>
      </w:r>
    </w:p>
    <w:p w14:paraId="6E5683E8" w14:textId="77777777" w:rsidR="00B37434" w:rsidRPr="00B37434" w:rsidRDefault="00B37434" w:rsidP="00B37434">
      <w:pPr>
        <w:spacing w:line="264" w:lineRule="auto"/>
        <w:ind w:firstLine="600"/>
        <w:jc w:val="both"/>
        <w:rPr>
          <w:sz w:val="24"/>
          <w:szCs w:val="24"/>
        </w:rPr>
      </w:pPr>
      <w:r w:rsidRPr="00B37434">
        <w:rPr>
          <w:color w:val="000000"/>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80F442F" w14:textId="77777777" w:rsidR="00B37434" w:rsidRPr="00B37434" w:rsidRDefault="00B37434" w:rsidP="00B37434">
      <w:pPr>
        <w:spacing w:line="264" w:lineRule="auto"/>
        <w:ind w:firstLine="600"/>
        <w:jc w:val="both"/>
        <w:rPr>
          <w:sz w:val="24"/>
          <w:szCs w:val="24"/>
        </w:rPr>
      </w:pPr>
      <w:r w:rsidRPr="00B37434">
        <w:rPr>
          <w:color w:val="000000"/>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4CB77DF0" w14:textId="77777777" w:rsidR="00B37434" w:rsidRPr="00B37434" w:rsidRDefault="00B37434" w:rsidP="00B37434">
      <w:pPr>
        <w:spacing w:line="264" w:lineRule="auto"/>
        <w:ind w:firstLine="600"/>
        <w:jc w:val="both"/>
        <w:rPr>
          <w:sz w:val="24"/>
          <w:szCs w:val="24"/>
        </w:rPr>
      </w:pPr>
      <w:r w:rsidRPr="00B37434">
        <w:rPr>
          <w:color w:val="000000"/>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14:paraId="3667493D" w14:textId="77777777" w:rsidR="00B37434" w:rsidRPr="00B37434" w:rsidRDefault="00B37434" w:rsidP="00B37434">
      <w:pPr>
        <w:spacing w:line="264" w:lineRule="auto"/>
        <w:ind w:firstLine="600"/>
        <w:jc w:val="both"/>
        <w:rPr>
          <w:sz w:val="24"/>
          <w:szCs w:val="24"/>
        </w:rPr>
      </w:pPr>
      <w:r w:rsidRPr="00B37434">
        <w:rPr>
          <w:color w:val="000000"/>
          <w:sz w:val="24"/>
          <w:szCs w:val="24"/>
        </w:rPr>
        <w:t>Регуляция митотического цикла клетки. Программируемая клеточная гибель – апоптоз.</w:t>
      </w:r>
    </w:p>
    <w:p w14:paraId="337175F6"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Клеточное ядро, хромосомы, функциональная геномика. </w:t>
      </w:r>
      <w:r w:rsidRPr="00B37434">
        <w:rPr>
          <w:i/>
          <w:color w:val="000000"/>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14:paraId="22C73F2D"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50CF6EE6"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Таблицы и схемы: «Жизненный цикл клетки», «Митоз», «Строение хромосом», </w:t>
      </w:r>
      <w:r w:rsidRPr="00B37434">
        <w:rPr>
          <w:color w:val="000000"/>
          <w:sz w:val="24"/>
          <w:szCs w:val="24"/>
        </w:rPr>
        <w:lastRenderedPageBreak/>
        <w:t>«Репликация ДНК».</w:t>
      </w:r>
    </w:p>
    <w:p w14:paraId="40DE4752"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микропрепараты: «Митоз в клетках корешка лука».</w:t>
      </w:r>
    </w:p>
    <w:p w14:paraId="2A62DF7F"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хромосом на готовых микропрепаратах».</w:t>
      </w:r>
    </w:p>
    <w:p w14:paraId="2E24C249"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«Наблюдение митоза в клетках кончика корешка лука (на готовых микропрепаратах)».</w:t>
      </w:r>
    </w:p>
    <w:p w14:paraId="533E385F"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9. Строение и функции организмов</w:t>
      </w:r>
    </w:p>
    <w:p w14:paraId="150563CA" w14:textId="77777777" w:rsidR="00B37434" w:rsidRPr="00B37434" w:rsidRDefault="00B37434" w:rsidP="00B37434">
      <w:pPr>
        <w:spacing w:line="264" w:lineRule="auto"/>
        <w:ind w:firstLine="600"/>
        <w:jc w:val="both"/>
        <w:rPr>
          <w:sz w:val="24"/>
          <w:szCs w:val="24"/>
        </w:rPr>
      </w:pPr>
      <w:r w:rsidRPr="00B37434">
        <w:rPr>
          <w:color w:val="000000"/>
          <w:sz w:val="24"/>
          <w:szCs w:val="24"/>
        </w:rPr>
        <w:t>Биологическое разнообразие организмов. Одноклеточные, колониальные, многоклеточные организмы.</w:t>
      </w:r>
    </w:p>
    <w:p w14:paraId="0AD1F69B" w14:textId="77777777" w:rsidR="00B37434" w:rsidRPr="00B37434" w:rsidRDefault="00B37434" w:rsidP="00B37434">
      <w:pPr>
        <w:spacing w:line="264" w:lineRule="auto"/>
        <w:ind w:firstLine="600"/>
        <w:jc w:val="both"/>
        <w:rPr>
          <w:sz w:val="24"/>
          <w:szCs w:val="24"/>
        </w:rPr>
      </w:pPr>
      <w:r w:rsidRPr="00B37434">
        <w:rPr>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33EE50F5" w14:textId="77777777" w:rsidR="00B37434" w:rsidRPr="00B37434" w:rsidRDefault="00B37434" w:rsidP="00B37434">
      <w:pPr>
        <w:spacing w:line="264" w:lineRule="auto"/>
        <w:ind w:firstLine="600"/>
        <w:jc w:val="both"/>
        <w:rPr>
          <w:sz w:val="24"/>
          <w:szCs w:val="24"/>
        </w:rPr>
      </w:pPr>
      <w:r w:rsidRPr="00B37434">
        <w:rPr>
          <w:color w:val="000000"/>
          <w:sz w:val="24"/>
          <w:szCs w:val="24"/>
        </w:rPr>
        <w:t>Взаимосвязь частей многоклеточного организма. Ткани, органы и системы органов. Организм как единое целое. Гомеостаз.</w:t>
      </w:r>
    </w:p>
    <w:p w14:paraId="58A486C4" w14:textId="77777777" w:rsidR="00B37434" w:rsidRPr="00B37434" w:rsidRDefault="00B37434" w:rsidP="00B37434">
      <w:pPr>
        <w:spacing w:line="264" w:lineRule="auto"/>
        <w:ind w:firstLine="600"/>
        <w:jc w:val="both"/>
        <w:rPr>
          <w:sz w:val="24"/>
          <w:szCs w:val="24"/>
        </w:rPr>
      </w:pPr>
      <w:r w:rsidRPr="00B37434">
        <w:rPr>
          <w:color w:val="000000"/>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3AD2FD26" w14:textId="77777777" w:rsidR="00B37434" w:rsidRPr="00B37434" w:rsidRDefault="00B37434" w:rsidP="00B37434">
      <w:pPr>
        <w:spacing w:line="264" w:lineRule="auto"/>
        <w:ind w:firstLine="600"/>
        <w:jc w:val="both"/>
        <w:rPr>
          <w:sz w:val="24"/>
          <w:szCs w:val="24"/>
        </w:rPr>
      </w:pPr>
      <w:r w:rsidRPr="00B37434">
        <w:rPr>
          <w:color w:val="000000"/>
          <w:sz w:val="24"/>
          <w:szCs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4B465C84" w14:textId="77777777" w:rsidR="00B37434" w:rsidRPr="00B37434" w:rsidRDefault="00B37434" w:rsidP="00B37434">
      <w:pPr>
        <w:spacing w:line="264" w:lineRule="auto"/>
        <w:ind w:firstLine="600"/>
        <w:jc w:val="both"/>
        <w:rPr>
          <w:sz w:val="24"/>
          <w:szCs w:val="24"/>
        </w:rPr>
      </w:pPr>
      <w:r w:rsidRPr="00B37434">
        <w:rPr>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14:paraId="65581941" w14:textId="77777777" w:rsidR="00B37434" w:rsidRPr="00B37434" w:rsidRDefault="00B37434" w:rsidP="00B37434">
      <w:pPr>
        <w:spacing w:line="264" w:lineRule="auto"/>
        <w:ind w:firstLine="600"/>
        <w:jc w:val="both"/>
        <w:rPr>
          <w:sz w:val="24"/>
          <w:szCs w:val="24"/>
        </w:rPr>
      </w:pPr>
      <w:r w:rsidRPr="00B37434">
        <w:rPr>
          <w:color w:val="000000"/>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FCDC2A1" w14:textId="77777777" w:rsidR="00B37434" w:rsidRPr="00B37434" w:rsidRDefault="00B37434" w:rsidP="00B37434">
      <w:pPr>
        <w:spacing w:line="264" w:lineRule="auto"/>
        <w:ind w:firstLine="600"/>
        <w:jc w:val="both"/>
        <w:rPr>
          <w:sz w:val="24"/>
          <w:szCs w:val="24"/>
        </w:rPr>
      </w:pPr>
      <w:r w:rsidRPr="00B37434">
        <w:rPr>
          <w:color w:val="000000"/>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13B08989" w14:textId="77777777" w:rsidR="00B37434" w:rsidRPr="00B37434" w:rsidRDefault="00B37434" w:rsidP="00B37434">
      <w:pPr>
        <w:spacing w:line="264" w:lineRule="auto"/>
        <w:ind w:firstLine="600"/>
        <w:jc w:val="both"/>
        <w:rPr>
          <w:sz w:val="24"/>
          <w:szCs w:val="24"/>
        </w:rPr>
      </w:pPr>
      <w:r w:rsidRPr="00B37434">
        <w:rPr>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69907BC" w14:textId="77777777" w:rsidR="00B37434" w:rsidRPr="00B37434" w:rsidRDefault="00B37434" w:rsidP="00B37434">
      <w:pPr>
        <w:spacing w:line="264" w:lineRule="auto"/>
        <w:ind w:firstLine="600"/>
        <w:jc w:val="both"/>
        <w:rPr>
          <w:sz w:val="24"/>
          <w:szCs w:val="24"/>
        </w:rPr>
      </w:pPr>
      <w:r w:rsidRPr="00B37434">
        <w:rPr>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67CAB5A0" w14:textId="77777777" w:rsidR="00B37434" w:rsidRPr="00B37434" w:rsidRDefault="00B37434" w:rsidP="00B37434">
      <w:pPr>
        <w:spacing w:line="264" w:lineRule="auto"/>
        <w:ind w:firstLine="600"/>
        <w:jc w:val="both"/>
        <w:rPr>
          <w:sz w:val="24"/>
          <w:szCs w:val="24"/>
        </w:rPr>
      </w:pPr>
      <w:r w:rsidRPr="00B37434">
        <w:rPr>
          <w:color w:val="000000"/>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66A69E8E"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w:t>
      </w:r>
      <w:r w:rsidRPr="00B37434">
        <w:rPr>
          <w:color w:val="000000"/>
          <w:sz w:val="24"/>
          <w:szCs w:val="24"/>
        </w:rPr>
        <w:lastRenderedPageBreak/>
        <w:t>Строение и функционирование нефрона. Образование мочи у человека.</w:t>
      </w:r>
    </w:p>
    <w:p w14:paraId="211D88DA" w14:textId="77777777" w:rsidR="00B37434" w:rsidRPr="00B37434" w:rsidRDefault="00B37434" w:rsidP="00B37434">
      <w:pPr>
        <w:spacing w:line="264" w:lineRule="auto"/>
        <w:ind w:firstLine="600"/>
        <w:jc w:val="both"/>
        <w:rPr>
          <w:sz w:val="24"/>
          <w:szCs w:val="24"/>
        </w:rPr>
      </w:pPr>
      <w:r w:rsidRPr="00B37434">
        <w:rPr>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0517CFD1" w14:textId="77777777" w:rsidR="00B37434" w:rsidRPr="00B37434" w:rsidRDefault="00B37434" w:rsidP="00B37434">
      <w:pPr>
        <w:spacing w:line="264" w:lineRule="auto"/>
        <w:ind w:firstLine="600"/>
        <w:jc w:val="both"/>
        <w:rPr>
          <w:sz w:val="24"/>
          <w:szCs w:val="24"/>
        </w:rPr>
      </w:pPr>
      <w:r w:rsidRPr="00B37434">
        <w:rPr>
          <w:color w:val="000000"/>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7D8C3660" w14:textId="77777777" w:rsidR="00B37434" w:rsidRPr="00B37434" w:rsidRDefault="00B37434" w:rsidP="00B37434">
      <w:pPr>
        <w:spacing w:line="264" w:lineRule="auto"/>
        <w:ind w:firstLine="600"/>
        <w:jc w:val="both"/>
        <w:rPr>
          <w:sz w:val="24"/>
          <w:szCs w:val="24"/>
        </w:rPr>
      </w:pPr>
      <w:r w:rsidRPr="00B37434">
        <w:rPr>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070EFC96" w14:textId="77777777" w:rsidR="00B37434" w:rsidRPr="00B37434" w:rsidRDefault="00B37434" w:rsidP="00B37434">
      <w:pPr>
        <w:spacing w:line="264" w:lineRule="auto"/>
        <w:ind w:firstLine="600"/>
        <w:jc w:val="both"/>
        <w:rPr>
          <w:sz w:val="24"/>
          <w:szCs w:val="24"/>
        </w:rPr>
      </w:pPr>
      <w:r w:rsidRPr="00B37434">
        <w:rPr>
          <w:color w:val="000000"/>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64FCB5C5" w14:textId="77777777" w:rsidR="00B37434" w:rsidRPr="00B37434" w:rsidRDefault="00B37434" w:rsidP="00B37434">
      <w:pPr>
        <w:spacing w:line="264" w:lineRule="auto"/>
        <w:ind w:firstLine="600"/>
        <w:jc w:val="both"/>
        <w:rPr>
          <w:sz w:val="24"/>
          <w:szCs w:val="24"/>
        </w:rPr>
      </w:pPr>
      <w:r w:rsidRPr="00B37434">
        <w:rPr>
          <w:color w:val="000000"/>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DD63802"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2E2F7EB8"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 И. П. Павлов.</w:t>
      </w:r>
    </w:p>
    <w:p w14:paraId="6F1D1216"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494BCD81"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7C179CE9"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тканей растений».</w:t>
      </w:r>
    </w:p>
    <w:p w14:paraId="30EB88B0"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тканей животных».</w:t>
      </w:r>
    </w:p>
    <w:p w14:paraId="56E78D18"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органов цветкового растения».</w:t>
      </w:r>
    </w:p>
    <w:p w14:paraId="0C1CC4AA"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10. Размножение и развитие организмов</w:t>
      </w:r>
    </w:p>
    <w:p w14:paraId="46B1534C"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Формы размножения организмов: бесполое (включая вегетативное) и половое. Виды </w:t>
      </w:r>
      <w:r w:rsidRPr="00B37434">
        <w:rPr>
          <w:color w:val="000000"/>
          <w:sz w:val="24"/>
          <w:szCs w:val="24"/>
        </w:rPr>
        <w:lastRenderedPageBreak/>
        <w:t>бесполого размножения: почкование, споруляция, фрагментация, клонирование.</w:t>
      </w:r>
    </w:p>
    <w:p w14:paraId="1BD56487" w14:textId="77777777" w:rsidR="00B37434" w:rsidRPr="00B37434" w:rsidRDefault="00B37434" w:rsidP="00B37434">
      <w:pPr>
        <w:spacing w:line="264" w:lineRule="auto"/>
        <w:ind w:firstLine="600"/>
        <w:jc w:val="both"/>
        <w:rPr>
          <w:sz w:val="24"/>
          <w:szCs w:val="24"/>
        </w:rPr>
      </w:pPr>
      <w:r w:rsidRPr="00B37434">
        <w:rPr>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647E4151" w14:textId="77777777" w:rsidR="00B37434" w:rsidRPr="00B37434" w:rsidRDefault="00B37434" w:rsidP="00B37434">
      <w:pPr>
        <w:spacing w:line="264" w:lineRule="auto"/>
        <w:ind w:firstLine="600"/>
        <w:jc w:val="both"/>
        <w:rPr>
          <w:sz w:val="24"/>
          <w:szCs w:val="24"/>
        </w:rPr>
      </w:pPr>
      <w:r w:rsidRPr="00B37434">
        <w:rPr>
          <w:color w:val="000000"/>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5A9CBC0E" w14:textId="77777777" w:rsidR="00B37434" w:rsidRPr="00B37434" w:rsidRDefault="00B37434" w:rsidP="00B37434">
      <w:pPr>
        <w:spacing w:line="264" w:lineRule="auto"/>
        <w:ind w:firstLine="600"/>
        <w:jc w:val="both"/>
        <w:rPr>
          <w:sz w:val="24"/>
          <w:szCs w:val="24"/>
        </w:rPr>
      </w:pPr>
      <w:r w:rsidRPr="00B37434">
        <w:rPr>
          <w:color w:val="000000"/>
          <w:sz w:val="24"/>
          <w:szCs w:val="24"/>
        </w:rPr>
        <w:t>Оплодотворение и эмбриональное развитие животных. Способы оплодотворения: наружное, внутреннее. Партеногенез.</w:t>
      </w:r>
    </w:p>
    <w:p w14:paraId="49E75A0C"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Индивидуальное развитие организмов (онтогенез). Эмбриология – наука о развитии организмов. </w:t>
      </w:r>
      <w:r w:rsidRPr="00B37434">
        <w:rPr>
          <w:i/>
          <w:color w:val="000000"/>
          <w:sz w:val="24"/>
          <w:szCs w:val="24"/>
        </w:rPr>
        <w:t>Морфогенез – одна из главных проблем эмбриологии. Концепция морфогенов и модели морфогенеза</w:t>
      </w:r>
      <w:r w:rsidRPr="00B37434">
        <w:rPr>
          <w:color w:val="000000"/>
          <w:sz w:val="24"/>
          <w:szCs w:val="24"/>
        </w:rPr>
        <w:t xml:space="preserve">. Стадии эмбриогенеза животных (на примере лягушки). Дробление. Типы дробления. </w:t>
      </w:r>
      <w:r w:rsidRPr="00B37434">
        <w:rPr>
          <w:i/>
          <w:color w:val="000000"/>
          <w:sz w:val="24"/>
          <w:szCs w:val="24"/>
        </w:rPr>
        <w:t>Детерминированное и недерминированное дробление. Бластула, типы бластул</w:t>
      </w:r>
      <w:r w:rsidRPr="00B37434">
        <w:rPr>
          <w:color w:val="000000"/>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B766CF4" w14:textId="77777777" w:rsidR="00B37434" w:rsidRPr="00B37434" w:rsidRDefault="00B37434" w:rsidP="00B37434">
      <w:pPr>
        <w:spacing w:line="264" w:lineRule="auto"/>
        <w:ind w:firstLine="600"/>
        <w:jc w:val="both"/>
        <w:rPr>
          <w:sz w:val="24"/>
          <w:szCs w:val="24"/>
        </w:rPr>
      </w:pPr>
      <w:r w:rsidRPr="00B37434">
        <w:rPr>
          <w:color w:val="000000"/>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93EAA61" w14:textId="77777777" w:rsidR="00B37434" w:rsidRPr="00B37434" w:rsidRDefault="00B37434" w:rsidP="00B37434">
      <w:pPr>
        <w:spacing w:line="264" w:lineRule="auto"/>
        <w:ind w:firstLine="600"/>
        <w:jc w:val="both"/>
        <w:rPr>
          <w:sz w:val="24"/>
          <w:szCs w:val="24"/>
        </w:rPr>
      </w:pPr>
      <w:r w:rsidRPr="00B37434">
        <w:rPr>
          <w:color w:val="000000"/>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141B07A2" w14:textId="77777777" w:rsidR="00B37434" w:rsidRPr="00B37434" w:rsidRDefault="00B37434" w:rsidP="00B37434">
      <w:pPr>
        <w:spacing w:line="264" w:lineRule="auto"/>
        <w:ind w:firstLine="600"/>
        <w:jc w:val="both"/>
        <w:rPr>
          <w:sz w:val="24"/>
          <w:szCs w:val="24"/>
        </w:rPr>
      </w:pPr>
      <w:r w:rsidRPr="00B37434">
        <w:rPr>
          <w:color w:val="000000"/>
          <w:sz w:val="24"/>
          <w:szCs w:val="24"/>
        </w:rPr>
        <w:t>Механизмы регуляции онтогенеза у растений и животных.</w:t>
      </w:r>
    </w:p>
    <w:p w14:paraId="6C0094C3"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6D57DE8B"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С. Г. Навашин, Х. Шпеман.</w:t>
      </w:r>
    </w:p>
    <w:p w14:paraId="5F01754D"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55FE0016"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световой микроскоп, микропрепараты яйцеклеток и сперматозоидов, модель «Цикл развития лягушки».</w:t>
      </w:r>
    </w:p>
    <w:p w14:paraId="0C56222A"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строения половых клеток на готовых микропрепаратах».</w:t>
      </w:r>
    </w:p>
    <w:p w14:paraId="5F695463"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«Выявление признаков сходства зародышей позвоночных животных».</w:t>
      </w:r>
    </w:p>
    <w:p w14:paraId="66D73D78"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«Строение органов размножения высших растений».</w:t>
      </w:r>
    </w:p>
    <w:p w14:paraId="6A5E06D3"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11. Генетика – наука о наследственности и изменчивости организмов</w:t>
      </w:r>
    </w:p>
    <w:p w14:paraId="3438AB83"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7D1898C7"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33AA027B"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C2DE9A6"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Г. Мендель, Г. де Фриз, Т. Морган, Н. К. Кольцов, Н. И. Вавилов, А. Н. Белозерский, Г. Д. Карпеченко, Ю. А. Филипченко, Н. В. Тимофеев-Ресовский.</w:t>
      </w:r>
    </w:p>
    <w:p w14:paraId="28694B4A"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«Методы генетики», «Схемы скрещивания».</w:t>
      </w:r>
    </w:p>
    <w:p w14:paraId="6A7A2262"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«Дрозофила как объект генетических исследований».</w:t>
      </w:r>
    </w:p>
    <w:p w14:paraId="6A85F4E6"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12. Закономерности наследственности</w:t>
      </w:r>
    </w:p>
    <w:p w14:paraId="3010F997" w14:textId="77777777" w:rsidR="00B37434" w:rsidRPr="00B37434" w:rsidRDefault="00B37434" w:rsidP="00B37434">
      <w:pPr>
        <w:spacing w:line="264" w:lineRule="auto"/>
        <w:ind w:firstLine="600"/>
        <w:jc w:val="both"/>
        <w:rPr>
          <w:sz w:val="24"/>
          <w:szCs w:val="24"/>
        </w:rPr>
      </w:pPr>
      <w:r w:rsidRPr="00B37434">
        <w:rPr>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1643EE20" w14:textId="77777777" w:rsidR="00B37434" w:rsidRPr="00B37434" w:rsidRDefault="00B37434" w:rsidP="00B37434">
      <w:pPr>
        <w:spacing w:line="264" w:lineRule="auto"/>
        <w:ind w:firstLine="600"/>
        <w:jc w:val="both"/>
        <w:rPr>
          <w:sz w:val="24"/>
          <w:szCs w:val="24"/>
        </w:rPr>
      </w:pPr>
      <w:r w:rsidRPr="00B37434">
        <w:rPr>
          <w:color w:val="000000"/>
          <w:sz w:val="24"/>
          <w:szCs w:val="24"/>
        </w:rPr>
        <w:t>Анализирующее скрещивание. Промежуточный характер наследования. Расщепление признаков при неполном доминировании.</w:t>
      </w:r>
    </w:p>
    <w:p w14:paraId="4712F40D" w14:textId="77777777" w:rsidR="00B37434" w:rsidRPr="00B37434" w:rsidRDefault="00B37434" w:rsidP="00B37434">
      <w:pPr>
        <w:spacing w:line="264" w:lineRule="auto"/>
        <w:ind w:firstLine="600"/>
        <w:jc w:val="both"/>
        <w:rPr>
          <w:sz w:val="24"/>
          <w:szCs w:val="24"/>
        </w:rPr>
      </w:pPr>
      <w:r w:rsidRPr="00B37434">
        <w:rPr>
          <w:color w:val="000000"/>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3D2979EE" w14:textId="77777777" w:rsidR="00B37434" w:rsidRPr="00B37434" w:rsidRDefault="00B37434" w:rsidP="00B37434">
      <w:pPr>
        <w:spacing w:line="264" w:lineRule="auto"/>
        <w:ind w:firstLine="600"/>
        <w:jc w:val="both"/>
        <w:rPr>
          <w:sz w:val="24"/>
          <w:szCs w:val="24"/>
        </w:rPr>
      </w:pPr>
      <w:r w:rsidRPr="00B37434">
        <w:rPr>
          <w:color w:val="000000"/>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B3765D1" w14:textId="77777777" w:rsidR="00B37434" w:rsidRPr="00B37434" w:rsidRDefault="00B37434" w:rsidP="00B37434">
      <w:pPr>
        <w:spacing w:line="264" w:lineRule="auto"/>
        <w:ind w:firstLine="600"/>
        <w:jc w:val="both"/>
        <w:rPr>
          <w:sz w:val="24"/>
          <w:szCs w:val="24"/>
        </w:rPr>
      </w:pPr>
      <w:r w:rsidRPr="00B37434">
        <w:rPr>
          <w:color w:val="000000"/>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1749F246" w14:textId="77777777" w:rsidR="00B37434" w:rsidRPr="00B37434" w:rsidRDefault="00B37434" w:rsidP="00B37434">
      <w:pPr>
        <w:spacing w:line="264" w:lineRule="auto"/>
        <w:ind w:firstLine="600"/>
        <w:jc w:val="both"/>
        <w:rPr>
          <w:sz w:val="24"/>
          <w:szCs w:val="24"/>
        </w:rPr>
      </w:pPr>
      <w:r w:rsidRPr="00B37434">
        <w:rPr>
          <w:color w:val="000000"/>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0AE017E9" w14:textId="77777777" w:rsidR="00B37434" w:rsidRPr="00B37434" w:rsidRDefault="00B37434" w:rsidP="00B37434">
      <w:pPr>
        <w:spacing w:line="264" w:lineRule="auto"/>
        <w:ind w:firstLine="600"/>
        <w:jc w:val="both"/>
        <w:rPr>
          <w:sz w:val="24"/>
          <w:szCs w:val="24"/>
        </w:rPr>
      </w:pPr>
      <w:r w:rsidRPr="00B37434">
        <w:rPr>
          <w:color w:val="000000"/>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52020D20"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33BE6968"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Г. Мендель, Т. Морган.</w:t>
      </w:r>
    </w:p>
    <w:p w14:paraId="2ADE7A06"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33FBF758"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644CC987"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результатов моногибридного скрещивания у </w:t>
      </w:r>
      <w:r w:rsidRPr="00B37434">
        <w:rPr>
          <w:color w:val="000000"/>
          <w:sz w:val="24"/>
          <w:szCs w:val="24"/>
        </w:rPr>
        <w:lastRenderedPageBreak/>
        <w:t>дрозофилы».</w:t>
      </w:r>
    </w:p>
    <w:p w14:paraId="70DC22B9"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результатов дигибридного скрещивания у дрозофилы».</w:t>
      </w:r>
    </w:p>
    <w:p w14:paraId="482CF583"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13. Закономерности изменчивости</w:t>
      </w:r>
    </w:p>
    <w:p w14:paraId="7FD3886A" w14:textId="77777777" w:rsidR="00B37434" w:rsidRPr="00B37434" w:rsidRDefault="00B37434" w:rsidP="00B37434">
      <w:pPr>
        <w:spacing w:line="264" w:lineRule="auto"/>
        <w:ind w:firstLine="600"/>
        <w:jc w:val="both"/>
        <w:rPr>
          <w:sz w:val="24"/>
          <w:szCs w:val="24"/>
        </w:rPr>
      </w:pPr>
      <w:r w:rsidRPr="00B37434">
        <w:rPr>
          <w:color w:val="000000"/>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12544F0" w14:textId="77777777" w:rsidR="00B37434" w:rsidRPr="00B37434" w:rsidRDefault="00B37434" w:rsidP="00B37434">
      <w:pPr>
        <w:spacing w:line="264" w:lineRule="auto"/>
        <w:ind w:firstLine="600"/>
        <w:jc w:val="both"/>
        <w:rPr>
          <w:sz w:val="24"/>
          <w:szCs w:val="24"/>
        </w:rPr>
      </w:pPr>
      <w:r w:rsidRPr="00B37434">
        <w:rPr>
          <w:color w:val="000000"/>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3DD2A3E6" w14:textId="77777777" w:rsidR="00B37434" w:rsidRPr="00B37434" w:rsidRDefault="00B37434" w:rsidP="00B37434">
      <w:pPr>
        <w:spacing w:line="264" w:lineRule="auto"/>
        <w:ind w:firstLine="600"/>
        <w:jc w:val="both"/>
        <w:rPr>
          <w:sz w:val="24"/>
          <w:szCs w:val="24"/>
        </w:rPr>
      </w:pPr>
      <w:r w:rsidRPr="00B37434">
        <w:rPr>
          <w:color w:val="000000"/>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14:paraId="54E67A02" w14:textId="77777777" w:rsidR="00B37434" w:rsidRPr="00B37434" w:rsidRDefault="00B37434" w:rsidP="00B37434">
      <w:pPr>
        <w:spacing w:line="264" w:lineRule="auto"/>
        <w:ind w:firstLine="600"/>
        <w:jc w:val="both"/>
        <w:rPr>
          <w:sz w:val="24"/>
          <w:szCs w:val="24"/>
        </w:rPr>
      </w:pPr>
      <w:r w:rsidRPr="00B37434">
        <w:rPr>
          <w:color w:val="000000"/>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28E37532" w14:textId="77777777" w:rsidR="00B37434" w:rsidRPr="00B37434" w:rsidRDefault="00B37434" w:rsidP="00B37434">
      <w:pPr>
        <w:spacing w:line="264" w:lineRule="auto"/>
        <w:ind w:firstLine="600"/>
        <w:jc w:val="both"/>
        <w:rPr>
          <w:sz w:val="24"/>
          <w:szCs w:val="24"/>
        </w:rPr>
      </w:pPr>
      <w:r w:rsidRPr="00B37434">
        <w:rPr>
          <w:color w:val="000000"/>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913CA2B" w14:textId="77777777" w:rsidR="00B37434" w:rsidRPr="00B37434" w:rsidRDefault="00B37434" w:rsidP="00B37434">
      <w:pPr>
        <w:spacing w:line="264" w:lineRule="auto"/>
        <w:ind w:firstLine="600"/>
        <w:jc w:val="both"/>
        <w:rPr>
          <w:sz w:val="24"/>
          <w:szCs w:val="24"/>
        </w:rPr>
      </w:pPr>
      <w:r w:rsidRPr="00B37434">
        <w:rPr>
          <w:i/>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p>
    <w:p w14:paraId="473FA6A4"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6FE8C54E"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Г. де Фриз, В. Иоганнсен, Н. И. Вавилов.</w:t>
      </w:r>
    </w:p>
    <w:p w14:paraId="4FE63879"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4E114C9A"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живые и гербарные экземпляры комнатных растений, рисунки (фотографии) животных с различными видами изменчивости.</w:t>
      </w:r>
    </w:p>
    <w:p w14:paraId="08B49733"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«Исследование закономерностей модификационной изменчивости. Построение вариационного ряда и вариационной кривой».</w:t>
      </w:r>
    </w:p>
    <w:p w14:paraId="13193E8C"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«Мутации у дрозофилы (на готовых микропрепаратах)».</w:t>
      </w:r>
    </w:p>
    <w:p w14:paraId="4A812B1E"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14. Генетика человека</w:t>
      </w:r>
    </w:p>
    <w:p w14:paraId="586008D2" w14:textId="77777777" w:rsidR="00B37434" w:rsidRPr="00B37434" w:rsidRDefault="00B37434" w:rsidP="00B37434">
      <w:pPr>
        <w:spacing w:line="264" w:lineRule="auto"/>
        <w:ind w:firstLine="600"/>
        <w:jc w:val="both"/>
        <w:rPr>
          <w:sz w:val="24"/>
          <w:szCs w:val="24"/>
        </w:rPr>
      </w:pPr>
      <w:r w:rsidRPr="00B37434">
        <w:rPr>
          <w:color w:val="000000"/>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773F41D8" w14:textId="77777777" w:rsidR="00B37434" w:rsidRPr="00B37434" w:rsidRDefault="00B37434" w:rsidP="00B37434">
      <w:pPr>
        <w:spacing w:line="264" w:lineRule="auto"/>
        <w:ind w:firstLine="600"/>
        <w:jc w:val="both"/>
        <w:rPr>
          <w:sz w:val="24"/>
          <w:szCs w:val="24"/>
        </w:rPr>
      </w:pPr>
      <w:r w:rsidRPr="00B37434">
        <w:rPr>
          <w:color w:val="000000"/>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0CDE857" w14:textId="77777777" w:rsidR="00B37434" w:rsidRPr="00B37434" w:rsidRDefault="00B37434" w:rsidP="00B37434">
      <w:pPr>
        <w:spacing w:line="264" w:lineRule="auto"/>
        <w:ind w:firstLine="600"/>
        <w:jc w:val="both"/>
        <w:rPr>
          <w:sz w:val="24"/>
          <w:szCs w:val="24"/>
        </w:rPr>
      </w:pPr>
      <w:r w:rsidRPr="00B37434">
        <w:rPr>
          <w:b/>
          <w:color w:val="000000"/>
          <w:sz w:val="24"/>
          <w:szCs w:val="24"/>
        </w:rPr>
        <w:lastRenderedPageBreak/>
        <w:t>Демонстрации</w:t>
      </w:r>
    </w:p>
    <w:p w14:paraId="0657289A"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«Кариотип человека», «Методы изучения генетики человека», «Генетические заболевания человека».</w:t>
      </w:r>
    </w:p>
    <w:p w14:paraId="58BD4B00"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«Составление и анализ родословной».</w:t>
      </w:r>
    </w:p>
    <w:p w14:paraId="70F31B89"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15. Селекция организмов</w:t>
      </w:r>
    </w:p>
    <w:p w14:paraId="39743D1F" w14:textId="77777777" w:rsidR="00B37434" w:rsidRPr="00B37434" w:rsidRDefault="00B37434" w:rsidP="00B37434">
      <w:pPr>
        <w:spacing w:line="264" w:lineRule="auto"/>
        <w:ind w:firstLine="600"/>
        <w:jc w:val="both"/>
        <w:rPr>
          <w:sz w:val="24"/>
          <w:szCs w:val="24"/>
        </w:rPr>
      </w:pPr>
      <w:r w:rsidRPr="00B37434">
        <w:rPr>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3B59ACE6" w14:textId="77777777" w:rsidR="00B37434" w:rsidRPr="00B37434" w:rsidRDefault="00B37434" w:rsidP="00B37434">
      <w:pPr>
        <w:spacing w:line="264" w:lineRule="auto"/>
        <w:ind w:firstLine="600"/>
        <w:jc w:val="both"/>
        <w:rPr>
          <w:sz w:val="24"/>
          <w:szCs w:val="24"/>
        </w:rPr>
      </w:pPr>
      <w:r w:rsidRPr="00B37434">
        <w:rPr>
          <w:color w:val="000000"/>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7A4AB6D6" w14:textId="77777777" w:rsidR="00B37434" w:rsidRPr="00B37434" w:rsidRDefault="00B37434" w:rsidP="00B37434">
      <w:pPr>
        <w:spacing w:line="264" w:lineRule="auto"/>
        <w:ind w:firstLine="600"/>
        <w:jc w:val="both"/>
        <w:rPr>
          <w:sz w:val="24"/>
          <w:szCs w:val="24"/>
        </w:rPr>
      </w:pPr>
      <w:r w:rsidRPr="00B37434">
        <w:rPr>
          <w:color w:val="000000"/>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F55344B"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B37434">
        <w:rPr>
          <w:i/>
          <w:color w:val="000000"/>
          <w:sz w:val="24"/>
          <w:szCs w:val="24"/>
        </w:rPr>
        <w:t>«Зелёная революция».</w:t>
      </w:r>
    </w:p>
    <w:p w14:paraId="22C3E129"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B37434">
        <w:rPr>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4FA1B969"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0A52D0FB"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Н. И. Вавилов, И. В. Мичурин, Г. Д. Карпеченко, П. П. Лукьяненко, Б. Л. Астауров, Н. Борлоуг, Д. К. Беляев.</w:t>
      </w:r>
    </w:p>
    <w:p w14:paraId="2627ECE0"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64B70FFC"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сортов культурных растений и пород домашних животных».</w:t>
      </w:r>
    </w:p>
    <w:p w14:paraId="5DED22BE"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методов селекции растений».</w:t>
      </w:r>
    </w:p>
    <w:p w14:paraId="6D5AB7F3"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«Прививка растений».</w:t>
      </w:r>
    </w:p>
    <w:p w14:paraId="4C4FD8D1" w14:textId="77777777" w:rsidR="00B37434" w:rsidRPr="00B37434" w:rsidRDefault="00B37434" w:rsidP="00B37434">
      <w:pPr>
        <w:spacing w:line="264" w:lineRule="auto"/>
        <w:ind w:firstLine="600"/>
        <w:jc w:val="both"/>
        <w:rPr>
          <w:sz w:val="24"/>
          <w:szCs w:val="24"/>
        </w:rPr>
      </w:pPr>
      <w:r w:rsidRPr="00B37434">
        <w:rPr>
          <w:b/>
          <w:color w:val="000000"/>
          <w:sz w:val="24"/>
          <w:szCs w:val="24"/>
        </w:rPr>
        <w:t xml:space="preserve">Экскурсия </w:t>
      </w:r>
      <w:r w:rsidRPr="00B37434">
        <w:rPr>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2E3DA75D"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16. Биотехнология и синтетическая биология</w:t>
      </w:r>
    </w:p>
    <w:p w14:paraId="0E4A61AC"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w:t>
      </w:r>
      <w:r w:rsidRPr="00B37434">
        <w:rPr>
          <w:color w:val="000000"/>
          <w:sz w:val="24"/>
          <w:szCs w:val="24"/>
        </w:rPr>
        <w:lastRenderedPageBreak/>
        <w:t>микробиологических технологий. Производство белка, аминокислот и витаминов.</w:t>
      </w:r>
    </w:p>
    <w:p w14:paraId="5691B084" w14:textId="77777777" w:rsidR="00B37434" w:rsidRPr="00B37434" w:rsidRDefault="00B37434" w:rsidP="00B37434">
      <w:pPr>
        <w:spacing w:line="264" w:lineRule="auto"/>
        <w:ind w:firstLine="600"/>
        <w:jc w:val="both"/>
        <w:rPr>
          <w:sz w:val="24"/>
          <w:szCs w:val="24"/>
        </w:rPr>
      </w:pPr>
      <w:r w:rsidRPr="00B37434">
        <w:rPr>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E2D982A"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B37434">
        <w:rPr>
          <w:i/>
          <w:color w:val="000000"/>
          <w:sz w:val="24"/>
          <w:szCs w:val="24"/>
        </w:rPr>
        <w:t>Получение моноклональных антител. Использование моноклональных и поликлональных антител в медицине.</w:t>
      </w:r>
      <w:r w:rsidRPr="00B37434">
        <w:rPr>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B37434">
        <w:rPr>
          <w:i/>
          <w:color w:val="000000"/>
          <w:sz w:val="24"/>
          <w:szCs w:val="24"/>
        </w:rPr>
        <w:t>Технологии оздоровления, культивирования и микроклонального размножения сельскохозяйственных культур</w:t>
      </w:r>
      <w:r w:rsidRPr="00B37434">
        <w:rPr>
          <w:color w:val="000000"/>
          <w:sz w:val="24"/>
          <w:szCs w:val="24"/>
        </w:rPr>
        <w:t>.</w:t>
      </w:r>
    </w:p>
    <w:p w14:paraId="26333F6D"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Хромосомная и генная инженерия. Искусственный синтез гена и конструирование рекомбинантных ДНК. </w:t>
      </w:r>
      <w:r w:rsidRPr="00B37434">
        <w:rPr>
          <w:i/>
          <w:color w:val="000000"/>
          <w:sz w:val="24"/>
          <w:szCs w:val="24"/>
        </w:rPr>
        <w:t>Создание трансгенных организмов</w:t>
      </w:r>
      <w:r w:rsidRPr="00B37434">
        <w:rPr>
          <w:color w:val="000000"/>
          <w:sz w:val="24"/>
          <w:szCs w:val="24"/>
        </w:rPr>
        <w:t>. Достижения и перспективы хромосомной и генной инженерии. Экологические и этические проблемы генной инженерии.</w:t>
      </w:r>
    </w:p>
    <w:p w14:paraId="17150CF8" w14:textId="77777777" w:rsidR="00B37434" w:rsidRPr="00B37434" w:rsidRDefault="00B37434" w:rsidP="00B37434">
      <w:pPr>
        <w:spacing w:line="264" w:lineRule="auto"/>
        <w:ind w:firstLine="600"/>
        <w:jc w:val="both"/>
        <w:rPr>
          <w:sz w:val="24"/>
          <w:szCs w:val="24"/>
        </w:rPr>
      </w:pPr>
      <w:r w:rsidRPr="00B37434">
        <w:rPr>
          <w:color w:val="000000"/>
          <w:sz w:val="24"/>
          <w:szCs w:val="24"/>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1D9F4DCD" w14:textId="77777777" w:rsidR="00B37434" w:rsidRPr="00B37434" w:rsidRDefault="00B37434" w:rsidP="00B37434">
      <w:pPr>
        <w:spacing w:line="264" w:lineRule="auto"/>
        <w:ind w:firstLine="600"/>
        <w:jc w:val="both"/>
        <w:rPr>
          <w:sz w:val="24"/>
          <w:szCs w:val="24"/>
        </w:rPr>
      </w:pPr>
      <w:r w:rsidRPr="00B37434">
        <w:rPr>
          <w:color w:val="000000"/>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037884CC"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418B38FC"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«Использование микроорганизмов в промышленном производстве», «Клеточная инженерия», «Генная инженерия».</w:t>
      </w:r>
    </w:p>
    <w:p w14:paraId="15160234"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объектов биотехнологии».</w:t>
      </w:r>
    </w:p>
    <w:p w14:paraId="085F3287"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«Получение молочнокислых продуктов».</w:t>
      </w:r>
    </w:p>
    <w:p w14:paraId="472209E8" w14:textId="77777777" w:rsidR="00B37434" w:rsidRPr="00B37434" w:rsidRDefault="00B37434" w:rsidP="00B37434">
      <w:pPr>
        <w:spacing w:line="264" w:lineRule="auto"/>
        <w:ind w:firstLine="600"/>
        <w:jc w:val="both"/>
        <w:rPr>
          <w:sz w:val="24"/>
          <w:szCs w:val="24"/>
        </w:rPr>
      </w:pPr>
      <w:r w:rsidRPr="00B37434">
        <w:rPr>
          <w:b/>
          <w:color w:val="000000"/>
          <w:sz w:val="24"/>
          <w:szCs w:val="24"/>
        </w:rPr>
        <w:t>Экскурсия</w:t>
      </w:r>
      <w:r w:rsidRPr="00B37434">
        <w:rPr>
          <w:color w:val="000000"/>
          <w:sz w:val="24"/>
          <w:szCs w:val="24"/>
        </w:rPr>
        <w:t xml:space="preserve"> «Биотехнология – важнейшая производительная сила современности (на биотехнологическое производство)».</w:t>
      </w:r>
    </w:p>
    <w:p w14:paraId="7FE2F134" w14:textId="77777777" w:rsidR="00B37434" w:rsidRPr="00B37434" w:rsidRDefault="00B37434" w:rsidP="00B37434">
      <w:pPr>
        <w:spacing w:line="264" w:lineRule="auto"/>
        <w:ind w:left="120"/>
        <w:jc w:val="both"/>
        <w:rPr>
          <w:sz w:val="24"/>
          <w:szCs w:val="24"/>
        </w:rPr>
      </w:pPr>
    </w:p>
    <w:p w14:paraId="404C559F" w14:textId="77777777" w:rsidR="00B37434" w:rsidRPr="00B37434" w:rsidRDefault="00B37434" w:rsidP="00B37434">
      <w:pPr>
        <w:spacing w:line="264" w:lineRule="auto"/>
        <w:ind w:left="120"/>
        <w:jc w:val="both"/>
        <w:rPr>
          <w:sz w:val="24"/>
          <w:szCs w:val="24"/>
        </w:rPr>
      </w:pPr>
      <w:r w:rsidRPr="00B37434">
        <w:rPr>
          <w:b/>
          <w:color w:val="000000"/>
          <w:sz w:val="24"/>
          <w:szCs w:val="24"/>
        </w:rPr>
        <w:t>11 КЛАСС</w:t>
      </w:r>
    </w:p>
    <w:p w14:paraId="4B7D86CF" w14:textId="77777777" w:rsidR="00B37434" w:rsidRPr="00B37434" w:rsidRDefault="00B37434" w:rsidP="00B37434">
      <w:pPr>
        <w:spacing w:line="264" w:lineRule="auto"/>
        <w:ind w:left="120"/>
        <w:jc w:val="both"/>
        <w:rPr>
          <w:sz w:val="24"/>
          <w:szCs w:val="24"/>
        </w:rPr>
      </w:pPr>
    </w:p>
    <w:p w14:paraId="29A98912"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w:t>
      </w:r>
      <w:r w:rsidRPr="00B37434">
        <w:rPr>
          <w:color w:val="000000"/>
          <w:sz w:val="24"/>
          <w:szCs w:val="24"/>
        </w:rPr>
        <w:t xml:space="preserve"> </w:t>
      </w:r>
      <w:r w:rsidRPr="00B37434">
        <w:rPr>
          <w:b/>
          <w:color w:val="000000"/>
          <w:sz w:val="24"/>
          <w:szCs w:val="24"/>
        </w:rPr>
        <w:t>Зарождение и развитие эволюционных представлений в биологии</w:t>
      </w:r>
    </w:p>
    <w:p w14:paraId="67FC3128" w14:textId="77777777" w:rsidR="00B37434" w:rsidRPr="00B37434" w:rsidRDefault="00B37434" w:rsidP="00B37434">
      <w:pPr>
        <w:spacing w:line="264" w:lineRule="auto"/>
        <w:ind w:firstLine="600"/>
        <w:jc w:val="both"/>
        <w:rPr>
          <w:sz w:val="24"/>
          <w:szCs w:val="24"/>
        </w:rPr>
      </w:pPr>
      <w:r w:rsidRPr="00B37434">
        <w:rPr>
          <w:color w:val="000000"/>
          <w:sz w:val="24"/>
          <w:szCs w:val="24"/>
        </w:rPr>
        <w:t>Эволюционная теория Ч. Дарвина. Предпосылки возникновения дарвинизма. Жизнь и научная деятельность Ч. Дарвина.</w:t>
      </w:r>
    </w:p>
    <w:p w14:paraId="50F6BF85" w14:textId="77777777" w:rsidR="00B37434" w:rsidRPr="00B37434" w:rsidRDefault="00B37434" w:rsidP="00B37434">
      <w:pPr>
        <w:spacing w:line="264" w:lineRule="auto"/>
        <w:ind w:firstLine="600"/>
        <w:jc w:val="both"/>
        <w:rPr>
          <w:sz w:val="24"/>
          <w:szCs w:val="24"/>
        </w:rPr>
      </w:pPr>
      <w:r w:rsidRPr="00B37434">
        <w:rPr>
          <w:color w:val="000000"/>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51E320D" w14:textId="77777777" w:rsidR="00B37434" w:rsidRPr="00B37434" w:rsidRDefault="00B37434" w:rsidP="00B37434">
      <w:pPr>
        <w:spacing w:line="264" w:lineRule="auto"/>
        <w:ind w:firstLine="600"/>
        <w:jc w:val="both"/>
        <w:rPr>
          <w:sz w:val="24"/>
          <w:szCs w:val="24"/>
        </w:rPr>
      </w:pPr>
      <w:r w:rsidRPr="00B37434">
        <w:rPr>
          <w:color w:val="000000"/>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1272E34F"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5C870538"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Аристотель, К. Линней, Ж. Б. Ламарк, Э. Ж. Сент-Илер, Ж. Кювье, Ч. Дарвин, С. С. Четвериков, И. И. Шмальгаузен, Дж. Холдейн, Д. К. Беляев.</w:t>
      </w:r>
    </w:p>
    <w:p w14:paraId="42E02609"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C20084E"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2. Микроэволюция и её результаты</w:t>
      </w:r>
    </w:p>
    <w:p w14:paraId="63EB546D" w14:textId="77777777" w:rsidR="00B37434" w:rsidRPr="00B37434" w:rsidRDefault="00B37434" w:rsidP="00B37434">
      <w:pPr>
        <w:spacing w:line="264" w:lineRule="auto"/>
        <w:ind w:firstLine="600"/>
        <w:jc w:val="both"/>
        <w:rPr>
          <w:sz w:val="24"/>
          <w:szCs w:val="24"/>
        </w:rPr>
      </w:pPr>
      <w:r w:rsidRPr="00B37434">
        <w:rPr>
          <w:color w:val="000000"/>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612CD5C"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B37434">
        <w:rPr>
          <w:i/>
          <w:color w:val="000000"/>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B37434">
        <w:rPr>
          <w:color w:val="000000"/>
          <w:sz w:val="24"/>
          <w:szCs w:val="24"/>
        </w:rPr>
        <w:t xml:space="preserve"> Миграции. Изоляция популяций: географическая (пространственная), биологическая (репродуктивная).</w:t>
      </w:r>
    </w:p>
    <w:p w14:paraId="2A5D349D" w14:textId="77777777" w:rsidR="00B37434" w:rsidRPr="00B37434" w:rsidRDefault="00B37434" w:rsidP="00B37434">
      <w:pPr>
        <w:spacing w:line="264" w:lineRule="auto"/>
        <w:ind w:firstLine="600"/>
        <w:jc w:val="both"/>
        <w:rPr>
          <w:sz w:val="24"/>
          <w:szCs w:val="24"/>
        </w:rPr>
      </w:pPr>
      <w:r w:rsidRPr="00B37434">
        <w:rPr>
          <w:color w:val="000000"/>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54B83DFB" w14:textId="77777777" w:rsidR="00B37434" w:rsidRPr="00B37434" w:rsidRDefault="00B37434" w:rsidP="00B37434">
      <w:pPr>
        <w:spacing w:line="264" w:lineRule="auto"/>
        <w:ind w:firstLine="600"/>
        <w:jc w:val="both"/>
        <w:rPr>
          <w:sz w:val="24"/>
          <w:szCs w:val="24"/>
        </w:rPr>
      </w:pPr>
      <w:r w:rsidRPr="00B37434">
        <w:rPr>
          <w:color w:val="000000"/>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3B2EA2F2" w14:textId="77777777" w:rsidR="00B37434" w:rsidRPr="00B37434" w:rsidRDefault="00B37434" w:rsidP="00B37434">
      <w:pPr>
        <w:spacing w:line="264" w:lineRule="auto"/>
        <w:ind w:firstLine="600"/>
        <w:jc w:val="both"/>
        <w:rPr>
          <w:sz w:val="24"/>
          <w:szCs w:val="24"/>
        </w:rPr>
      </w:pPr>
      <w:r w:rsidRPr="00B37434">
        <w:rPr>
          <w:color w:val="000000"/>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72DF2D0" w14:textId="77777777" w:rsidR="00B37434" w:rsidRPr="00B37434" w:rsidRDefault="00B37434" w:rsidP="00B37434">
      <w:pPr>
        <w:spacing w:line="264" w:lineRule="auto"/>
        <w:ind w:firstLine="600"/>
        <w:jc w:val="both"/>
        <w:rPr>
          <w:sz w:val="24"/>
          <w:szCs w:val="24"/>
        </w:rPr>
      </w:pPr>
      <w:r w:rsidRPr="00B37434">
        <w:rPr>
          <w:color w:val="000000"/>
          <w:sz w:val="24"/>
          <w:szCs w:val="24"/>
        </w:rPr>
        <w:t>Механизмы формирования биологического разнообразия.</w:t>
      </w:r>
    </w:p>
    <w:p w14:paraId="08C8C153" w14:textId="77777777" w:rsidR="00B37434" w:rsidRPr="00B37434" w:rsidRDefault="00B37434" w:rsidP="00B37434">
      <w:pPr>
        <w:spacing w:line="264" w:lineRule="auto"/>
        <w:ind w:firstLine="600"/>
        <w:jc w:val="both"/>
        <w:rPr>
          <w:sz w:val="24"/>
          <w:szCs w:val="24"/>
        </w:rPr>
      </w:pPr>
      <w:r w:rsidRPr="00B37434">
        <w:rPr>
          <w:color w:val="000000"/>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18AD43A1"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4A082CFD"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С. С. Четвериков, Э. Майр.</w:t>
      </w:r>
    </w:p>
    <w:p w14:paraId="36B2B3E9"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w:t>
      </w:r>
      <w:r w:rsidRPr="00B37434">
        <w:rPr>
          <w:color w:val="000000"/>
          <w:sz w:val="24"/>
          <w:szCs w:val="24"/>
        </w:rPr>
        <w:lastRenderedPageBreak/>
        <w:t>редечный гибрид».</w:t>
      </w:r>
    </w:p>
    <w:p w14:paraId="00ACCEDC"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00887FE7"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«Выявление изменчивости у особей одного вида».</w:t>
      </w:r>
    </w:p>
    <w:p w14:paraId="0F9F7A51"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«Приспособления организмов и их относительная целесообразность».</w:t>
      </w:r>
    </w:p>
    <w:p w14:paraId="742439A5"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«Сравнение видов по морфологическому критерию».</w:t>
      </w:r>
    </w:p>
    <w:p w14:paraId="2CC453AF"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3. Макроэволюция и её результаты</w:t>
      </w:r>
    </w:p>
    <w:p w14:paraId="02CB2FA1" w14:textId="77777777" w:rsidR="00B37434" w:rsidRPr="00B37434" w:rsidRDefault="00B37434" w:rsidP="00B37434">
      <w:pPr>
        <w:spacing w:line="264" w:lineRule="auto"/>
        <w:ind w:firstLine="600"/>
        <w:jc w:val="both"/>
        <w:rPr>
          <w:sz w:val="24"/>
          <w:szCs w:val="24"/>
        </w:rPr>
      </w:pPr>
      <w:r w:rsidRPr="00B37434">
        <w:rPr>
          <w:color w:val="000000"/>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47EED8CD" w14:textId="77777777" w:rsidR="00B37434" w:rsidRPr="00B37434" w:rsidRDefault="00B37434" w:rsidP="00B37434">
      <w:pPr>
        <w:spacing w:line="264" w:lineRule="auto"/>
        <w:ind w:firstLine="600"/>
        <w:jc w:val="both"/>
        <w:rPr>
          <w:sz w:val="24"/>
          <w:szCs w:val="24"/>
        </w:rPr>
      </w:pPr>
      <w:r w:rsidRPr="00B37434">
        <w:rPr>
          <w:color w:val="000000"/>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31001BD9" w14:textId="77777777" w:rsidR="00B37434" w:rsidRPr="00B37434" w:rsidRDefault="00B37434" w:rsidP="00B37434">
      <w:pPr>
        <w:spacing w:line="264" w:lineRule="auto"/>
        <w:ind w:firstLine="600"/>
        <w:jc w:val="both"/>
        <w:rPr>
          <w:sz w:val="24"/>
          <w:szCs w:val="24"/>
        </w:rPr>
      </w:pPr>
      <w:r w:rsidRPr="00B37434">
        <w:rPr>
          <w:color w:val="000000"/>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C392979" w14:textId="77777777" w:rsidR="00B37434" w:rsidRPr="00B37434" w:rsidRDefault="00B37434" w:rsidP="00B37434">
      <w:pPr>
        <w:spacing w:line="264" w:lineRule="auto"/>
        <w:ind w:firstLine="600"/>
        <w:jc w:val="both"/>
        <w:rPr>
          <w:sz w:val="24"/>
          <w:szCs w:val="24"/>
        </w:rPr>
      </w:pPr>
      <w:r w:rsidRPr="00B37434">
        <w:rPr>
          <w:color w:val="000000"/>
          <w:sz w:val="24"/>
          <w:szCs w:val="24"/>
        </w:rPr>
        <w:t>Хромосомные мутации и эволюция геномов.</w:t>
      </w:r>
    </w:p>
    <w:p w14:paraId="67F8F865"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Общие закономерности (правила) эволюции. </w:t>
      </w:r>
      <w:r w:rsidRPr="00B37434">
        <w:rPr>
          <w:i/>
          <w:color w:val="000000"/>
          <w:sz w:val="24"/>
          <w:szCs w:val="24"/>
        </w:rPr>
        <w:t>Принцип смены функций</w:t>
      </w:r>
      <w:r w:rsidRPr="00B37434">
        <w:rPr>
          <w:color w:val="000000"/>
          <w:sz w:val="24"/>
          <w:szCs w:val="24"/>
        </w:rPr>
        <w:t>. Необратимость эволюции. Адаптивная радиация. Неравномерность темпов эволюции.</w:t>
      </w:r>
    </w:p>
    <w:p w14:paraId="555E3B31"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B11B459"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К. М. Бэр, А. О. Ковалевский, Ф. Мюллер, Э. Геккель.</w:t>
      </w:r>
    </w:p>
    <w:p w14:paraId="1140833E"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2F78AE2"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1D97E422"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4. Происхождение и развитие жизни на Земле</w:t>
      </w:r>
    </w:p>
    <w:p w14:paraId="6717B2B5" w14:textId="77777777" w:rsidR="00B37434" w:rsidRPr="00B37434" w:rsidRDefault="00B37434" w:rsidP="00B37434">
      <w:pPr>
        <w:spacing w:line="264" w:lineRule="auto"/>
        <w:ind w:firstLine="600"/>
        <w:jc w:val="both"/>
        <w:rPr>
          <w:sz w:val="24"/>
          <w:szCs w:val="24"/>
        </w:rPr>
      </w:pPr>
      <w:r w:rsidRPr="00B37434">
        <w:rPr>
          <w:color w:val="000000"/>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132FB91A"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28DCCAC7" w14:textId="77777777" w:rsidR="00B37434" w:rsidRPr="00B37434" w:rsidRDefault="00B37434" w:rsidP="00B37434">
      <w:pPr>
        <w:spacing w:line="264" w:lineRule="auto"/>
        <w:ind w:firstLine="600"/>
        <w:jc w:val="both"/>
        <w:rPr>
          <w:sz w:val="24"/>
          <w:szCs w:val="24"/>
        </w:rPr>
      </w:pPr>
      <w:r w:rsidRPr="00B37434">
        <w:rPr>
          <w:color w:val="000000"/>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395BEDD7"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16C017C4" w14:textId="77777777" w:rsidR="00B37434" w:rsidRPr="00B37434" w:rsidRDefault="00B37434" w:rsidP="00B37434">
      <w:pPr>
        <w:spacing w:line="264" w:lineRule="auto"/>
        <w:ind w:firstLine="600"/>
        <w:jc w:val="both"/>
        <w:rPr>
          <w:sz w:val="24"/>
          <w:szCs w:val="24"/>
        </w:rPr>
      </w:pPr>
      <w:r w:rsidRPr="00B37434">
        <w:rPr>
          <w:color w:val="000000"/>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625C78B1"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108F0AE0"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AA0EE6B" w14:textId="77777777" w:rsidR="00B37434" w:rsidRPr="00B37434" w:rsidRDefault="00B37434" w:rsidP="00B37434">
      <w:pPr>
        <w:spacing w:line="264" w:lineRule="auto"/>
        <w:ind w:firstLine="600"/>
        <w:jc w:val="both"/>
        <w:rPr>
          <w:sz w:val="24"/>
          <w:szCs w:val="24"/>
        </w:rPr>
      </w:pPr>
      <w:r w:rsidRPr="00B37434">
        <w:rPr>
          <w:color w:val="000000"/>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AE75DCE" w14:textId="77777777" w:rsidR="00B37434" w:rsidRPr="00B37434" w:rsidRDefault="00B37434" w:rsidP="00B37434">
      <w:pPr>
        <w:spacing w:line="264" w:lineRule="auto"/>
        <w:ind w:firstLine="600"/>
        <w:jc w:val="both"/>
        <w:rPr>
          <w:sz w:val="24"/>
          <w:szCs w:val="24"/>
        </w:rPr>
      </w:pPr>
      <w:r w:rsidRPr="00B37434">
        <w:rPr>
          <w:color w:val="000000"/>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90686FF" w14:textId="77777777" w:rsidR="00B37434" w:rsidRPr="00B37434" w:rsidRDefault="00B37434" w:rsidP="00B37434">
      <w:pPr>
        <w:spacing w:line="264" w:lineRule="auto"/>
        <w:ind w:firstLine="600"/>
        <w:jc w:val="both"/>
        <w:rPr>
          <w:sz w:val="24"/>
          <w:szCs w:val="24"/>
        </w:rPr>
      </w:pPr>
      <w:r w:rsidRPr="00B37434">
        <w:rPr>
          <w:color w:val="000000"/>
          <w:sz w:val="24"/>
          <w:szCs w:val="24"/>
        </w:rPr>
        <w:t>Современная система органического мира. Принципы классификации организмов. Основные систематические группы организмов.</w:t>
      </w:r>
    </w:p>
    <w:p w14:paraId="1A75B27D"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304D34B0"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Ф. Реди, Л. Спалланцани, Л. Пастер, И. И. Мечников, А. И. Опарин, Дж. Холдейн, Г. Мёллер, С. Миллер, Г. Юри.</w:t>
      </w:r>
    </w:p>
    <w:p w14:paraId="1CEAFE29"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7E252389"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71D14B42" w14:textId="77777777" w:rsidR="00B37434" w:rsidRPr="00B37434" w:rsidRDefault="00B37434" w:rsidP="00B37434">
      <w:pPr>
        <w:spacing w:line="264" w:lineRule="auto"/>
        <w:ind w:firstLine="600"/>
        <w:jc w:val="both"/>
        <w:rPr>
          <w:sz w:val="24"/>
          <w:szCs w:val="24"/>
        </w:rPr>
      </w:pPr>
      <w:r w:rsidRPr="00B37434">
        <w:rPr>
          <w:b/>
          <w:color w:val="000000"/>
          <w:sz w:val="24"/>
          <w:szCs w:val="24"/>
        </w:rPr>
        <w:t>Виртуальная лабораторная работа</w:t>
      </w:r>
      <w:r w:rsidRPr="00B37434">
        <w:rPr>
          <w:color w:val="000000"/>
          <w:sz w:val="24"/>
          <w:szCs w:val="24"/>
        </w:rPr>
        <w:t xml:space="preserve"> «Моделирование опытов Миллера–Юри по изучению абиогенного синтеза органических соединений в первичной атмосфере».</w:t>
      </w:r>
    </w:p>
    <w:p w14:paraId="05411300"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и описание ископаемых остатков древних </w:t>
      </w:r>
      <w:r w:rsidRPr="00B37434">
        <w:rPr>
          <w:color w:val="000000"/>
          <w:sz w:val="24"/>
          <w:szCs w:val="24"/>
        </w:rPr>
        <w:lastRenderedPageBreak/>
        <w:t>организмов».</w:t>
      </w:r>
    </w:p>
    <w:p w14:paraId="2C828965"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особенностей строения растений разных отделов».</w:t>
      </w:r>
    </w:p>
    <w:p w14:paraId="26DDA97B"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особенностей строения позвоночных животных».</w:t>
      </w:r>
    </w:p>
    <w:p w14:paraId="20BB9998"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5. Происхождение человека – антропогенез</w:t>
      </w:r>
    </w:p>
    <w:p w14:paraId="580021C0" w14:textId="77777777" w:rsidR="00B37434" w:rsidRPr="00B37434" w:rsidRDefault="00B37434" w:rsidP="00B37434">
      <w:pPr>
        <w:spacing w:line="264" w:lineRule="auto"/>
        <w:ind w:firstLine="600"/>
        <w:jc w:val="both"/>
        <w:rPr>
          <w:sz w:val="24"/>
          <w:szCs w:val="24"/>
        </w:rPr>
      </w:pPr>
      <w:r w:rsidRPr="00B37434">
        <w:rPr>
          <w:color w:val="000000"/>
          <w:sz w:val="24"/>
          <w:szCs w:val="24"/>
        </w:rPr>
        <w:t>Разделы и задачи антропологии. Методы антропологии.</w:t>
      </w:r>
    </w:p>
    <w:p w14:paraId="181BB22C" w14:textId="77777777" w:rsidR="00B37434" w:rsidRPr="00B37434" w:rsidRDefault="00B37434" w:rsidP="00B37434">
      <w:pPr>
        <w:spacing w:line="264" w:lineRule="auto"/>
        <w:ind w:firstLine="600"/>
        <w:jc w:val="both"/>
        <w:rPr>
          <w:sz w:val="24"/>
          <w:szCs w:val="24"/>
        </w:rPr>
      </w:pPr>
      <w:r w:rsidRPr="00B37434">
        <w:rPr>
          <w:color w:val="000000"/>
          <w:sz w:val="24"/>
          <w:szCs w:val="24"/>
        </w:rPr>
        <w:t>Становление представлений о происхождении человека. Религиозные воззрения. Современные научные теории.</w:t>
      </w:r>
    </w:p>
    <w:p w14:paraId="798EF947" w14:textId="77777777" w:rsidR="00B37434" w:rsidRPr="00B37434" w:rsidRDefault="00B37434" w:rsidP="00B37434">
      <w:pPr>
        <w:spacing w:line="264" w:lineRule="auto"/>
        <w:ind w:firstLine="600"/>
        <w:jc w:val="both"/>
        <w:rPr>
          <w:sz w:val="24"/>
          <w:szCs w:val="24"/>
        </w:rPr>
      </w:pPr>
      <w:r w:rsidRPr="00B37434">
        <w:rPr>
          <w:color w:val="000000"/>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CFE1AF1" w14:textId="77777777" w:rsidR="00B37434" w:rsidRPr="00B37434" w:rsidRDefault="00B37434" w:rsidP="00B37434">
      <w:pPr>
        <w:spacing w:line="264" w:lineRule="auto"/>
        <w:ind w:firstLine="600"/>
        <w:jc w:val="both"/>
        <w:rPr>
          <w:sz w:val="24"/>
          <w:szCs w:val="24"/>
        </w:rPr>
      </w:pPr>
      <w:r w:rsidRPr="00B37434">
        <w:rPr>
          <w:color w:val="000000"/>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14:paraId="3B5C7D06"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66351131" w14:textId="77777777" w:rsidR="00B37434" w:rsidRPr="00B37434" w:rsidRDefault="00B37434" w:rsidP="00B37434">
      <w:pPr>
        <w:spacing w:line="264" w:lineRule="auto"/>
        <w:ind w:firstLine="600"/>
        <w:jc w:val="both"/>
        <w:rPr>
          <w:sz w:val="24"/>
          <w:szCs w:val="24"/>
        </w:rPr>
      </w:pPr>
      <w:r w:rsidRPr="00B37434">
        <w:rPr>
          <w:color w:val="000000"/>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CE15F9E" w14:textId="77777777" w:rsidR="00B37434" w:rsidRPr="00B37434" w:rsidRDefault="00B37434" w:rsidP="00B37434">
      <w:pPr>
        <w:spacing w:line="264" w:lineRule="auto"/>
        <w:ind w:firstLine="600"/>
        <w:jc w:val="both"/>
        <w:rPr>
          <w:sz w:val="24"/>
          <w:szCs w:val="24"/>
        </w:rPr>
      </w:pPr>
      <w:r w:rsidRPr="00B37434">
        <w:rPr>
          <w:color w:val="000000"/>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D1DE992" w14:textId="77777777" w:rsidR="00B37434" w:rsidRPr="00B37434" w:rsidRDefault="00B37434" w:rsidP="00B37434">
      <w:pPr>
        <w:spacing w:line="264" w:lineRule="auto"/>
        <w:ind w:firstLine="600"/>
        <w:jc w:val="both"/>
        <w:rPr>
          <w:sz w:val="24"/>
          <w:szCs w:val="24"/>
        </w:rPr>
      </w:pPr>
      <w:r w:rsidRPr="00B37434">
        <w:rPr>
          <w:color w:val="000000"/>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4F965038"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54904770"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Ч. Дарвин, Л. Лики, Я. Я. Рогинский, М. М. Герасимов.</w:t>
      </w:r>
    </w:p>
    <w:p w14:paraId="3E117E63"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402A689E"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w:t>
      </w:r>
      <w:r w:rsidRPr="00B37434">
        <w:rPr>
          <w:color w:val="000000"/>
          <w:sz w:val="24"/>
          <w:szCs w:val="24"/>
        </w:rPr>
        <w:lastRenderedPageBreak/>
        <w:t>шимпанзе, модели торса предков человека.</w:t>
      </w:r>
    </w:p>
    <w:p w14:paraId="35FC4845"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особенностей строения скелета человека, связанных с прямохождением».</w:t>
      </w:r>
    </w:p>
    <w:p w14:paraId="2A6D54DC"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экологических адаптаций человека».</w:t>
      </w:r>
    </w:p>
    <w:p w14:paraId="3F5D54F0"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6. Экология – наука о взаимоотношениях организмов и надорганизменных систем с окружающей средой</w:t>
      </w:r>
    </w:p>
    <w:p w14:paraId="7A904CEE" w14:textId="77777777" w:rsidR="00B37434" w:rsidRPr="00B37434" w:rsidRDefault="00B37434" w:rsidP="00B37434">
      <w:pPr>
        <w:spacing w:line="264" w:lineRule="auto"/>
        <w:ind w:firstLine="600"/>
        <w:jc w:val="both"/>
        <w:rPr>
          <w:sz w:val="24"/>
          <w:szCs w:val="24"/>
        </w:rPr>
      </w:pPr>
      <w:r w:rsidRPr="00B37434">
        <w:rPr>
          <w:color w:val="000000"/>
          <w:sz w:val="24"/>
          <w:szCs w:val="24"/>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0CE44D2F" w14:textId="77777777" w:rsidR="00B37434" w:rsidRPr="00B37434" w:rsidRDefault="00B37434" w:rsidP="00B37434">
      <w:pPr>
        <w:spacing w:line="264" w:lineRule="auto"/>
        <w:ind w:firstLine="600"/>
        <w:jc w:val="both"/>
        <w:rPr>
          <w:sz w:val="24"/>
          <w:szCs w:val="24"/>
        </w:rPr>
      </w:pPr>
      <w:r w:rsidRPr="00B37434">
        <w:rPr>
          <w:color w:val="000000"/>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D71CE54" w14:textId="77777777" w:rsidR="00B37434" w:rsidRPr="00B37434" w:rsidRDefault="00B37434" w:rsidP="00B37434">
      <w:pPr>
        <w:spacing w:line="264" w:lineRule="auto"/>
        <w:ind w:firstLine="600"/>
        <w:jc w:val="both"/>
        <w:rPr>
          <w:sz w:val="24"/>
          <w:szCs w:val="24"/>
        </w:rPr>
      </w:pPr>
      <w:r w:rsidRPr="00B37434">
        <w:rPr>
          <w:color w:val="000000"/>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02054695"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F718258"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А. Гумбольдт, К. Ф. Рулье, Н. А. Северцов, Э. Геккель, А. Тенсли, В. Н. Сукачёв.</w:t>
      </w:r>
    </w:p>
    <w:p w14:paraId="60A236FF"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«Разделы экологии», «Методы экологии», «Схема мониторинга окружающей среды».</w:t>
      </w:r>
    </w:p>
    <w:p w14:paraId="4A24BAFD"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методов экологических исследований».</w:t>
      </w:r>
    </w:p>
    <w:p w14:paraId="7E265A64"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7. Организмы и среда обитания</w:t>
      </w:r>
    </w:p>
    <w:p w14:paraId="2066B068" w14:textId="77777777" w:rsidR="00B37434" w:rsidRPr="00B37434" w:rsidRDefault="00B37434" w:rsidP="00B37434">
      <w:pPr>
        <w:spacing w:line="264" w:lineRule="auto"/>
        <w:ind w:firstLine="600"/>
        <w:jc w:val="both"/>
        <w:rPr>
          <w:sz w:val="24"/>
          <w:szCs w:val="24"/>
        </w:rPr>
      </w:pPr>
      <w:r w:rsidRPr="00B37434">
        <w:rPr>
          <w:color w:val="000000"/>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E8A45D9" w14:textId="77777777" w:rsidR="00B37434" w:rsidRPr="00B37434" w:rsidRDefault="00B37434" w:rsidP="00B37434">
      <w:pPr>
        <w:spacing w:line="264" w:lineRule="auto"/>
        <w:ind w:firstLine="600"/>
        <w:jc w:val="both"/>
        <w:rPr>
          <w:sz w:val="24"/>
          <w:szCs w:val="24"/>
        </w:rPr>
      </w:pPr>
      <w:r w:rsidRPr="00B37434">
        <w:rPr>
          <w:color w:val="000000"/>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39A654EC" w14:textId="77777777" w:rsidR="00B37434" w:rsidRPr="00B37434" w:rsidRDefault="00B37434" w:rsidP="00B37434">
      <w:pPr>
        <w:spacing w:line="264" w:lineRule="auto"/>
        <w:ind w:firstLine="600"/>
        <w:jc w:val="both"/>
        <w:rPr>
          <w:sz w:val="24"/>
          <w:szCs w:val="24"/>
        </w:rPr>
      </w:pPr>
      <w:r w:rsidRPr="00B37434">
        <w:rPr>
          <w:color w:val="000000"/>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D14B953" w14:textId="77777777" w:rsidR="00B37434" w:rsidRPr="00B37434" w:rsidRDefault="00B37434" w:rsidP="00B37434">
      <w:pPr>
        <w:spacing w:line="264" w:lineRule="auto"/>
        <w:ind w:firstLine="600"/>
        <w:jc w:val="both"/>
        <w:rPr>
          <w:sz w:val="24"/>
          <w:szCs w:val="24"/>
        </w:rPr>
      </w:pPr>
      <w:r w:rsidRPr="00B37434">
        <w:rPr>
          <w:color w:val="000000"/>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5F168BF4" w14:textId="77777777" w:rsidR="00B37434" w:rsidRPr="00B37434" w:rsidRDefault="00B37434" w:rsidP="00B37434">
      <w:pPr>
        <w:spacing w:line="264" w:lineRule="auto"/>
        <w:ind w:firstLine="600"/>
        <w:jc w:val="both"/>
        <w:rPr>
          <w:sz w:val="24"/>
          <w:szCs w:val="24"/>
        </w:rPr>
      </w:pPr>
      <w:r w:rsidRPr="00B37434">
        <w:rPr>
          <w:color w:val="000000"/>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7F03F192" w14:textId="77777777" w:rsidR="00B37434" w:rsidRPr="00B37434" w:rsidRDefault="00B37434" w:rsidP="00B37434">
      <w:pPr>
        <w:spacing w:line="264" w:lineRule="auto"/>
        <w:ind w:firstLine="600"/>
        <w:jc w:val="both"/>
        <w:rPr>
          <w:sz w:val="24"/>
          <w:szCs w:val="24"/>
        </w:rPr>
      </w:pPr>
      <w:r w:rsidRPr="00B37434">
        <w:rPr>
          <w:color w:val="000000"/>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5575763" w14:textId="77777777" w:rsidR="00B37434" w:rsidRPr="00B37434" w:rsidRDefault="00B37434" w:rsidP="00B37434">
      <w:pPr>
        <w:spacing w:line="264" w:lineRule="auto"/>
        <w:ind w:firstLine="600"/>
        <w:jc w:val="both"/>
        <w:rPr>
          <w:sz w:val="24"/>
          <w:szCs w:val="24"/>
        </w:rPr>
      </w:pPr>
      <w:r w:rsidRPr="00B37434">
        <w:rPr>
          <w:color w:val="000000"/>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2C059CB"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w:t>
      </w:r>
      <w:r w:rsidRPr="00B37434">
        <w:rPr>
          <w:color w:val="000000"/>
          <w:sz w:val="24"/>
          <w:szCs w:val="24"/>
        </w:rPr>
        <w:lastRenderedPageBreak/>
        <w:t>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84178A4"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02BE18C1"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51C84A40"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0BD5648E"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«Выявление приспособлений организмов к влиянию света».</w:t>
      </w:r>
    </w:p>
    <w:p w14:paraId="147F43E6"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«Выявление приспособлений организмов к влиянию температуры».</w:t>
      </w:r>
    </w:p>
    <w:p w14:paraId="715C9DC0"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«Анатомические особенности растений из разных мест обитания».</w:t>
      </w:r>
    </w:p>
    <w:p w14:paraId="091CCEBB"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8. Экология видов и популяций</w:t>
      </w:r>
    </w:p>
    <w:p w14:paraId="313398B4" w14:textId="77777777" w:rsidR="00B37434" w:rsidRPr="00B37434" w:rsidRDefault="00B37434" w:rsidP="00B37434">
      <w:pPr>
        <w:spacing w:line="264" w:lineRule="auto"/>
        <w:ind w:firstLine="600"/>
        <w:jc w:val="both"/>
        <w:rPr>
          <w:sz w:val="24"/>
          <w:szCs w:val="24"/>
        </w:rPr>
      </w:pPr>
      <w:r w:rsidRPr="00B37434">
        <w:rPr>
          <w:color w:val="000000"/>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2375F0C8" w14:textId="77777777" w:rsidR="00B37434" w:rsidRPr="00B37434" w:rsidRDefault="00B37434" w:rsidP="00B37434">
      <w:pPr>
        <w:spacing w:line="264" w:lineRule="auto"/>
        <w:ind w:firstLine="600"/>
        <w:jc w:val="both"/>
        <w:rPr>
          <w:sz w:val="24"/>
          <w:szCs w:val="24"/>
        </w:rPr>
      </w:pPr>
      <w:r w:rsidRPr="00B37434">
        <w:rPr>
          <w:color w:val="000000"/>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7EA2F5C1" w14:textId="77777777" w:rsidR="00B37434" w:rsidRPr="00B37434" w:rsidRDefault="00B37434" w:rsidP="00B37434">
      <w:pPr>
        <w:spacing w:line="264" w:lineRule="auto"/>
        <w:ind w:firstLine="600"/>
        <w:jc w:val="both"/>
        <w:rPr>
          <w:sz w:val="24"/>
          <w:szCs w:val="24"/>
        </w:rPr>
      </w:pPr>
      <w:r w:rsidRPr="00B37434">
        <w:rPr>
          <w:color w:val="000000"/>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4CBAE9CB" w14:textId="77777777" w:rsidR="00B37434" w:rsidRPr="00B37434" w:rsidRDefault="00B37434" w:rsidP="00B37434">
      <w:pPr>
        <w:spacing w:line="264" w:lineRule="auto"/>
        <w:ind w:firstLine="600"/>
        <w:jc w:val="both"/>
        <w:rPr>
          <w:sz w:val="24"/>
          <w:szCs w:val="24"/>
        </w:rPr>
      </w:pPr>
      <w:r w:rsidRPr="00B37434">
        <w:rPr>
          <w:color w:val="000000"/>
          <w:sz w:val="24"/>
          <w:szCs w:val="24"/>
        </w:rPr>
        <w:t>Вид как система популяций. Ареалы видов. Виды и их жизненные стратегии. Экологические эквиваленты.</w:t>
      </w:r>
    </w:p>
    <w:p w14:paraId="39A7F42D" w14:textId="77777777" w:rsidR="00B37434" w:rsidRPr="00B37434" w:rsidRDefault="00B37434" w:rsidP="00B37434">
      <w:pPr>
        <w:spacing w:line="264" w:lineRule="auto"/>
        <w:ind w:firstLine="600"/>
        <w:jc w:val="both"/>
        <w:rPr>
          <w:sz w:val="24"/>
          <w:szCs w:val="24"/>
        </w:rPr>
      </w:pPr>
      <w:r w:rsidRPr="00B37434">
        <w:rPr>
          <w:color w:val="000000"/>
          <w:sz w:val="24"/>
          <w:szCs w:val="24"/>
        </w:rPr>
        <w:t>Закономерности поведения и миграций животных. Биологические инвазии чужеродных видов.</w:t>
      </w:r>
    </w:p>
    <w:p w14:paraId="7B4F3D9B"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29FB6CA7"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 Дж. И. Хатчинсон.</w:t>
      </w:r>
    </w:p>
    <w:p w14:paraId="2D841A8F"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w:t>
      </w:r>
      <w:r w:rsidRPr="00B37434">
        <w:rPr>
          <w:color w:val="000000"/>
          <w:sz w:val="24"/>
          <w:szCs w:val="24"/>
        </w:rPr>
        <w:lastRenderedPageBreak/>
        <w:t>поверхности Земли различными организмами», «Модель экологической ниши Дж. И. Хатчинсона».</w:t>
      </w:r>
    </w:p>
    <w:p w14:paraId="3FFBBC43"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коллекции животных.</w:t>
      </w:r>
    </w:p>
    <w:p w14:paraId="377227CA"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«Приспособления семян растений к расселению».</w:t>
      </w:r>
    </w:p>
    <w:p w14:paraId="316D34DE"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9. Экология сообществ. Экологические системы.</w:t>
      </w:r>
    </w:p>
    <w:p w14:paraId="4592033D" w14:textId="77777777" w:rsidR="00B37434" w:rsidRPr="00B37434" w:rsidRDefault="00B37434" w:rsidP="00B37434">
      <w:pPr>
        <w:spacing w:line="264" w:lineRule="auto"/>
        <w:ind w:firstLine="600"/>
        <w:jc w:val="both"/>
        <w:rPr>
          <w:sz w:val="24"/>
          <w:szCs w:val="24"/>
        </w:rPr>
      </w:pPr>
      <w:r w:rsidRPr="00B37434">
        <w:rPr>
          <w:color w:val="000000"/>
          <w:sz w:val="24"/>
          <w:szCs w:val="24"/>
        </w:rPr>
        <w:t>Сообщества организмов. Биоценоз и его структура. Связи между организмами в биоценозе.</w:t>
      </w:r>
    </w:p>
    <w:p w14:paraId="0D9305CB" w14:textId="77777777" w:rsidR="00B37434" w:rsidRPr="00B37434" w:rsidRDefault="00B37434" w:rsidP="00B37434">
      <w:pPr>
        <w:spacing w:line="264" w:lineRule="auto"/>
        <w:ind w:firstLine="600"/>
        <w:jc w:val="both"/>
        <w:rPr>
          <w:sz w:val="24"/>
          <w:szCs w:val="24"/>
        </w:rPr>
      </w:pPr>
      <w:r w:rsidRPr="00B37434">
        <w:rPr>
          <w:color w:val="000000"/>
          <w:sz w:val="24"/>
          <w:szCs w:val="24"/>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C51ECEC"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показатели экосистемы. Биомасса и продукция. Экологические пирамиды чисел, биомассы и энергии.</w:t>
      </w:r>
    </w:p>
    <w:p w14:paraId="4DFB1212" w14:textId="77777777" w:rsidR="00B37434" w:rsidRPr="00B37434" w:rsidRDefault="00B37434" w:rsidP="00B37434">
      <w:pPr>
        <w:spacing w:line="264" w:lineRule="auto"/>
        <w:ind w:firstLine="600"/>
        <w:jc w:val="both"/>
        <w:rPr>
          <w:sz w:val="24"/>
          <w:szCs w:val="24"/>
        </w:rPr>
      </w:pPr>
      <w:r w:rsidRPr="00B37434">
        <w:rPr>
          <w:i/>
          <w:color w:val="000000"/>
          <w:sz w:val="24"/>
          <w:szCs w:val="24"/>
        </w:rPr>
        <w:t>Динамика экосистем. Катастрофические перестройки. Флуктуации.</w:t>
      </w:r>
      <w:r w:rsidRPr="00B37434">
        <w:rPr>
          <w:color w:val="000000"/>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3F10B71"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Природные экосистемы. </w:t>
      </w:r>
      <w:r w:rsidRPr="00B37434">
        <w:rPr>
          <w:i/>
          <w:color w:val="000000"/>
          <w:sz w:val="24"/>
          <w:szCs w:val="24"/>
        </w:rPr>
        <w:t>Экосистемы озёр и рек. Экосистемы морей и океанов. Экосистемы тундр, лесов, степей, пустынь.</w:t>
      </w:r>
    </w:p>
    <w:p w14:paraId="4150ABCB" w14:textId="77777777" w:rsidR="00B37434" w:rsidRPr="00B37434" w:rsidRDefault="00B37434" w:rsidP="00B37434">
      <w:pPr>
        <w:spacing w:line="264" w:lineRule="auto"/>
        <w:ind w:firstLine="600"/>
        <w:jc w:val="both"/>
        <w:rPr>
          <w:sz w:val="24"/>
          <w:szCs w:val="24"/>
        </w:rPr>
      </w:pPr>
      <w:r w:rsidRPr="00B37434">
        <w:rPr>
          <w:color w:val="000000"/>
          <w:sz w:val="24"/>
          <w:szCs w:val="24"/>
        </w:rPr>
        <w:t>Антропогенные экосистемы. Агроэкосистема. Агроценоз. Различия между антропогенными и природными экосистемами.</w:t>
      </w:r>
    </w:p>
    <w:p w14:paraId="4EDB57FF" w14:textId="77777777" w:rsidR="00B37434" w:rsidRPr="00B37434" w:rsidRDefault="00B37434" w:rsidP="00B37434">
      <w:pPr>
        <w:spacing w:line="264" w:lineRule="auto"/>
        <w:ind w:firstLine="600"/>
        <w:jc w:val="both"/>
        <w:rPr>
          <w:sz w:val="24"/>
          <w:szCs w:val="24"/>
        </w:rPr>
      </w:pPr>
      <w:r w:rsidRPr="00B37434">
        <w:rPr>
          <w:color w:val="000000"/>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4FCBB5E4"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Закономерности формирования основных взаимодействий организмов в экосистемах. </w:t>
      </w:r>
      <w:r w:rsidRPr="00B37434">
        <w:rPr>
          <w:i/>
          <w:color w:val="000000"/>
          <w:sz w:val="24"/>
          <w:szCs w:val="24"/>
        </w:rPr>
        <w:t>Роль каскадного эффекта и видов-эдификаторов (ключевых видов) в функционировании экосистем</w:t>
      </w:r>
      <w:r w:rsidRPr="00B37434">
        <w:rPr>
          <w:color w:val="000000"/>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50DC704" w14:textId="77777777" w:rsidR="00B37434" w:rsidRPr="00B37434" w:rsidRDefault="00B37434" w:rsidP="00B37434">
      <w:pPr>
        <w:spacing w:line="264" w:lineRule="auto"/>
        <w:ind w:firstLine="600"/>
        <w:jc w:val="both"/>
        <w:rPr>
          <w:sz w:val="24"/>
          <w:szCs w:val="24"/>
        </w:rPr>
      </w:pPr>
      <w:r w:rsidRPr="00B37434">
        <w:rPr>
          <w:i/>
          <w:color w:val="000000"/>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B37434">
        <w:rPr>
          <w:color w:val="000000"/>
          <w:sz w:val="24"/>
          <w:szCs w:val="24"/>
        </w:rPr>
        <w:t>. Методология мониторинга естественных и антропогенных экосистем.</w:t>
      </w:r>
    </w:p>
    <w:p w14:paraId="0C98C078"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5B1C712B"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 А. Дж. Тенсли.</w:t>
      </w:r>
    </w:p>
    <w:p w14:paraId="6D2E5396"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549A0F2"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14B03CB5" w14:textId="77777777" w:rsidR="00B37434" w:rsidRPr="00B37434" w:rsidRDefault="00B37434" w:rsidP="00B37434">
      <w:pPr>
        <w:spacing w:line="264" w:lineRule="auto"/>
        <w:ind w:firstLine="600"/>
        <w:jc w:val="both"/>
        <w:rPr>
          <w:sz w:val="24"/>
          <w:szCs w:val="24"/>
        </w:rPr>
      </w:pPr>
      <w:r w:rsidRPr="00B37434">
        <w:rPr>
          <w:b/>
          <w:color w:val="000000"/>
          <w:sz w:val="24"/>
          <w:szCs w:val="24"/>
        </w:rPr>
        <w:t>Практическая работа</w:t>
      </w:r>
      <w:r w:rsidRPr="00B37434">
        <w:rPr>
          <w:color w:val="000000"/>
          <w:sz w:val="24"/>
          <w:szCs w:val="24"/>
        </w:rPr>
        <w:t xml:space="preserve"> «Изучение и описание урбоэкосистемы».</w:t>
      </w:r>
    </w:p>
    <w:p w14:paraId="4815A898" w14:textId="77777777" w:rsidR="00B37434" w:rsidRPr="00B37434" w:rsidRDefault="00B37434" w:rsidP="00B37434">
      <w:pPr>
        <w:spacing w:line="264" w:lineRule="auto"/>
        <w:ind w:firstLine="600"/>
        <w:jc w:val="both"/>
        <w:rPr>
          <w:sz w:val="24"/>
          <w:szCs w:val="24"/>
        </w:rPr>
      </w:pPr>
      <w:r w:rsidRPr="00B37434">
        <w:rPr>
          <w:b/>
          <w:color w:val="000000"/>
          <w:sz w:val="24"/>
          <w:szCs w:val="24"/>
        </w:rPr>
        <w:t>Лабораторная работа</w:t>
      </w:r>
      <w:r w:rsidRPr="00B37434">
        <w:rPr>
          <w:color w:val="000000"/>
          <w:sz w:val="24"/>
          <w:szCs w:val="24"/>
        </w:rPr>
        <w:t xml:space="preserve"> «Изучение разнообразия мелких почвенных членистоногих в </w:t>
      </w:r>
      <w:r w:rsidRPr="00B37434">
        <w:rPr>
          <w:color w:val="000000"/>
          <w:sz w:val="24"/>
          <w:szCs w:val="24"/>
        </w:rPr>
        <w:lastRenderedPageBreak/>
        <w:t>разных экосистемах».</w:t>
      </w:r>
    </w:p>
    <w:p w14:paraId="01F1BBF2" w14:textId="77777777" w:rsidR="00B37434" w:rsidRPr="00B37434" w:rsidRDefault="00B37434" w:rsidP="00B37434">
      <w:pPr>
        <w:spacing w:line="264" w:lineRule="auto"/>
        <w:ind w:firstLine="600"/>
        <w:jc w:val="both"/>
        <w:rPr>
          <w:sz w:val="24"/>
          <w:szCs w:val="24"/>
        </w:rPr>
      </w:pPr>
      <w:r w:rsidRPr="00B37434">
        <w:rPr>
          <w:b/>
          <w:color w:val="000000"/>
          <w:sz w:val="24"/>
          <w:szCs w:val="24"/>
        </w:rPr>
        <w:t xml:space="preserve">Экскурсия </w:t>
      </w:r>
      <w:r w:rsidRPr="00B37434">
        <w:rPr>
          <w:color w:val="000000"/>
          <w:sz w:val="24"/>
          <w:szCs w:val="24"/>
        </w:rPr>
        <w:t>«Экскурсия в типичный биогеоценоз (в дубраву, березняк, ельник, на суходольный или пойменный луг, озеро, болото)».</w:t>
      </w:r>
    </w:p>
    <w:p w14:paraId="31C3D588" w14:textId="77777777" w:rsidR="00B37434" w:rsidRPr="00B37434" w:rsidRDefault="00B37434" w:rsidP="00B37434">
      <w:pPr>
        <w:spacing w:line="264" w:lineRule="auto"/>
        <w:ind w:firstLine="600"/>
        <w:jc w:val="both"/>
        <w:rPr>
          <w:sz w:val="24"/>
          <w:szCs w:val="24"/>
        </w:rPr>
      </w:pPr>
      <w:r w:rsidRPr="00B37434">
        <w:rPr>
          <w:b/>
          <w:color w:val="000000"/>
          <w:sz w:val="24"/>
          <w:szCs w:val="24"/>
        </w:rPr>
        <w:t xml:space="preserve">Экскурсия </w:t>
      </w:r>
      <w:r w:rsidRPr="00B37434">
        <w:rPr>
          <w:color w:val="000000"/>
          <w:sz w:val="24"/>
          <w:szCs w:val="24"/>
        </w:rPr>
        <w:t>«Экскурсия в агроэкосистему (на поле или в тепличное хозяйство)».</w:t>
      </w:r>
    </w:p>
    <w:p w14:paraId="40E3991A"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10. Биосфера – глобальная экосистема</w:t>
      </w:r>
    </w:p>
    <w:p w14:paraId="76754AFD" w14:textId="77777777" w:rsidR="00B37434" w:rsidRPr="00B37434" w:rsidRDefault="00B37434" w:rsidP="00B37434">
      <w:pPr>
        <w:spacing w:line="264" w:lineRule="auto"/>
        <w:ind w:firstLine="600"/>
        <w:jc w:val="both"/>
        <w:rPr>
          <w:sz w:val="24"/>
          <w:szCs w:val="24"/>
        </w:rPr>
      </w:pPr>
      <w:r w:rsidRPr="00B37434">
        <w:rPr>
          <w:color w:val="000000"/>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0CCAD63B" w14:textId="77777777" w:rsidR="00B37434" w:rsidRPr="00B37434" w:rsidRDefault="00B37434" w:rsidP="00B37434">
      <w:pPr>
        <w:spacing w:line="264" w:lineRule="auto"/>
        <w:ind w:firstLine="600"/>
        <w:jc w:val="both"/>
        <w:rPr>
          <w:sz w:val="24"/>
          <w:szCs w:val="24"/>
        </w:rPr>
      </w:pPr>
      <w:r w:rsidRPr="00B37434">
        <w:rPr>
          <w:color w:val="000000"/>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C8954E5" w14:textId="77777777" w:rsidR="00B37434" w:rsidRPr="00B37434" w:rsidRDefault="00B37434" w:rsidP="00B37434">
      <w:pPr>
        <w:spacing w:line="264" w:lineRule="auto"/>
        <w:ind w:firstLine="600"/>
        <w:jc w:val="both"/>
        <w:rPr>
          <w:sz w:val="24"/>
          <w:szCs w:val="24"/>
        </w:rPr>
      </w:pPr>
      <w:r w:rsidRPr="00B37434">
        <w:rPr>
          <w:color w:val="000000"/>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B8ACFA0" w14:textId="77777777" w:rsidR="00B37434" w:rsidRPr="00B37434" w:rsidRDefault="00B37434" w:rsidP="00B37434">
      <w:pPr>
        <w:spacing w:line="264" w:lineRule="auto"/>
        <w:ind w:firstLine="600"/>
        <w:jc w:val="both"/>
        <w:rPr>
          <w:sz w:val="24"/>
          <w:szCs w:val="24"/>
        </w:rPr>
      </w:pPr>
      <w:r w:rsidRPr="00B37434">
        <w:rPr>
          <w:color w:val="000000"/>
          <w:sz w:val="24"/>
          <w:szCs w:val="24"/>
        </w:rPr>
        <w:t>Структура и функция живых систем, оценка их ресурсного потенциала и биосферных функций.</w:t>
      </w:r>
    </w:p>
    <w:p w14:paraId="374BFF52"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798ED097" w14:textId="77777777" w:rsidR="00B37434" w:rsidRPr="00B37434" w:rsidRDefault="00B37434" w:rsidP="00B37434">
      <w:pPr>
        <w:spacing w:line="264" w:lineRule="auto"/>
        <w:ind w:firstLine="600"/>
        <w:jc w:val="both"/>
        <w:rPr>
          <w:sz w:val="24"/>
          <w:szCs w:val="24"/>
        </w:rPr>
      </w:pPr>
      <w:r w:rsidRPr="00B37434">
        <w:rPr>
          <w:color w:val="000000"/>
          <w:sz w:val="24"/>
          <w:szCs w:val="24"/>
        </w:rPr>
        <w:t>Портреты: В. И. Вернадский, Э. Зюсс.</w:t>
      </w:r>
    </w:p>
    <w:p w14:paraId="76E52EF5"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514761D1" w14:textId="77777777" w:rsidR="00B37434" w:rsidRPr="00B37434" w:rsidRDefault="00B37434" w:rsidP="00B37434">
      <w:pPr>
        <w:spacing w:line="264" w:lineRule="auto"/>
        <w:ind w:firstLine="600"/>
        <w:jc w:val="both"/>
        <w:rPr>
          <w:sz w:val="24"/>
          <w:szCs w:val="24"/>
        </w:rPr>
      </w:pPr>
      <w:r w:rsidRPr="00B37434">
        <w:rPr>
          <w:color w:val="000000"/>
          <w:sz w:val="24"/>
          <w:szCs w:val="24"/>
        </w:rPr>
        <w:t>Оборудование: гербарии растений разных биомов, коллекции животных.</w:t>
      </w:r>
    </w:p>
    <w:p w14:paraId="3A806FA9" w14:textId="77777777" w:rsidR="00B37434" w:rsidRPr="00B37434" w:rsidRDefault="00B37434" w:rsidP="00B37434">
      <w:pPr>
        <w:spacing w:line="264" w:lineRule="auto"/>
        <w:ind w:firstLine="600"/>
        <w:jc w:val="both"/>
        <w:rPr>
          <w:sz w:val="24"/>
          <w:szCs w:val="24"/>
        </w:rPr>
      </w:pPr>
      <w:r w:rsidRPr="00B37434">
        <w:rPr>
          <w:b/>
          <w:color w:val="000000"/>
          <w:sz w:val="24"/>
          <w:szCs w:val="24"/>
        </w:rPr>
        <w:t>Тема 11. Человек и окружающая среда</w:t>
      </w:r>
    </w:p>
    <w:p w14:paraId="6C486CF9" w14:textId="77777777" w:rsidR="00B37434" w:rsidRPr="00B37434" w:rsidRDefault="00B37434" w:rsidP="00B37434">
      <w:pPr>
        <w:spacing w:line="264" w:lineRule="auto"/>
        <w:ind w:firstLine="600"/>
        <w:jc w:val="both"/>
        <w:rPr>
          <w:sz w:val="24"/>
          <w:szCs w:val="24"/>
        </w:rPr>
      </w:pPr>
      <w:r w:rsidRPr="00B37434">
        <w:rPr>
          <w:color w:val="000000"/>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18990B5" w14:textId="77777777" w:rsidR="00B37434" w:rsidRPr="00B37434" w:rsidRDefault="00B37434" w:rsidP="00B37434">
      <w:pPr>
        <w:spacing w:line="264" w:lineRule="auto"/>
        <w:ind w:firstLine="600"/>
        <w:jc w:val="both"/>
        <w:rPr>
          <w:sz w:val="24"/>
          <w:szCs w:val="24"/>
        </w:rPr>
      </w:pPr>
      <w:r w:rsidRPr="00B37434">
        <w:rPr>
          <w:color w:val="000000"/>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5813A29" w14:textId="77777777" w:rsidR="00B37434" w:rsidRPr="00B37434" w:rsidRDefault="00B37434" w:rsidP="00B37434">
      <w:pPr>
        <w:spacing w:line="264" w:lineRule="auto"/>
        <w:ind w:firstLine="600"/>
        <w:jc w:val="both"/>
        <w:rPr>
          <w:sz w:val="24"/>
          <w:szCs w:val="24"/>
        </w:rPr>
      </w:pPr>
      <w:r w:rsidRPr="00B37434">
        <w:rPr>
          <w:color w:val="000000"/>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49A0F888"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Развитие методов мониторинга развития опасных техногенных процессов. </w:t>
      </w:r>
      <w:r w:rsidRPr="00B37434">
        <w:rPr>
          <w:i/>
          <w:color w:val="000000"/>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3F6B57BE" w14:textId="77777777" w:rsidR="00B37434" w:rsidRPr="00B37434" w:rsidRDefault="00B37434" w:rsidP="00B37434">
      <w:pPr>
        <w:spacing w:line="264" w:lineRule="auto"/>
        <w:ind w:firstLine="600"/>
        <w:jc w:val="both"/>
        <w:rPr>
          <w:sz w:val="24"/>
          <w:szCs w:val="24"/>
        </w:rPr>
      </w:pPr>
      <w:r w:rsidRPr="00B37434">
        <w:rPr>
          <w:b/>
          <w:color w:val="000000"/>
          <w:sz w:val="24"/>
          <w:szCs w:val="24"/>
        </w:rPr>
        <w:t>Демонстрации</w:t>
      </w:r>
    </w:p>
    <w:p w14:paraId="1411E1CD" w14:textId="77777777" w:rsidR="00B37434" w:rsidRPr="00B37434" w:rsidRDefault="00B37434" w:rsidP="00B37434">
      <w:pPr>
        <w:spacing w:line="264" w:lineRule="auto"/>
        <w:ind w:firstLine="600"/>
        <w:jc w:val="both"/>
        <w:rPr>
          <w:sz w:val="24"/>
          <w:szCs w:val="24"/>
        </w:rPr>
      </w:pPr>
      <w:r w:rsidRPr="00B37434">
        <w:rPr>
          <w:color w:val="000000"/>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D103DC8" w14:textId="77777777" w:rsidR="00B37434" w:rsidRPr="00B37434" w:rsidRDefault="00B37434" w:rsidP="00B37434">
      <w:pPr>
        <w:spacing w:line="264" w:lineRule="auto"/>
        <w:ind w:left="120"/>
        <w:jc w:val="both"/>
        <w:rPr>
          <w:sz w:val="24"/>
          <w:szCs w:val="24"/>
        </w:rPr>
      </w:pPr>
      <w:r w:rsidRPr="00B37434">
        <w:rPr>
          <w:color w:val="000000"/>
          <w:sz w:val="24"/>
          <w:szCs w:val="24"/>
        </w:rPr>
        <w:t>Оборудование: фотографии охраняемых растений и животных Красной книги Российской Федерации, Красной книги региона.</w:t>
      </w:r>
    </w:p>
    <w:bookmarkEnd w:id="29"/>
    <w:p w14:paraId="12841846" w14:textId="77777777" w:rsidR="00B37434" w:rsidRPr="00B37434" w:rsidRDefault="00B37434" w:rsidP="00B37434">
      <w:pPr>
        <w:spacing w:line="264" w:lineRule="auto"/>
        <w:ind w:left="120"/>
        <w:rPr>
          <w:sz w:val="24"/>
          <w:szCs w:val="24"/>
        </w:rPr>
      </w:pPr>
      <w:r w:rsidRPr="00B37434">
        <w:rPr>
          <w:b/>
          <w:color w:val="000000"/>
          <w:sz w:val="24"/>
          <w:szCs w:val="24"/>
        </w:rPr>
        <w:lastRenderedPageBreak/>
        <w:t>ПЛАНИРУЕМЫЕ РЕЗУЛЬТАТЫ ОСВОЕНИЯ ПРОГРАММЫ ПО БИОЛОГИИ НА УРОВНЕ СРЕДНЕГО ОБЩЕГО ОБРАЗОВАНИЯ</w:t>
      </w:r>
    </w:p>
    <w:p w14:paraId="70A3F8B6" w14:textId="77777777" w:rsidR="00B37434" w:rsidRPr="00B37434" w:rsidRDefault="00B37434" w:rsidP="00B37434">
      <w:pPr>
        <w:spacing w:line="264" w:lineRule="auto"/>
        <w:ind w:left="120"/>
        <w:rPr>
          <w:sz w:val="24"/>
          <w:szCs w:val="24"/>
        </w:rPr>
      </w:pPr>
    </w:p>
    <w:p w14:paraId="5D8962AA" w14:textId="77777777" w:rsidR="00B37434" w:rsidRPr="00B37434" w:rsidRDefault="00B37434" w:rsidP="00B37434">
      <w:pPr>
        <w:spacing w:line="264" w:lineRule="auto"/>
        <w:ind w:left="120"/>
        <w:rPr>
          <w:sz w:val="24"/>
          <w:szCs w:val="24"/>
        </w:rPr>
      </w:pPr>
      <w:r w:rsidRPr="00B37434">
        <w:rPr>
          <w:b/>
          <w:color w:val="000000"/>
          <w:sz w:val="24"/>
          <w:szCs w:val="24"/>
        </w:rPr>
        <w:t>ЛИЧНОСТНЫЕ РЕЗУЛЬТАТЫ</w:t>
      </w:r>
    </w:p>
    <w:p w14:paraId="7A9AFA08" w14:textId="77777777" w:rsidR="00B37434" w:rsidRPr="00B37434" w:rsidRDefault="00B37434" w:rsidP="00B37434">
      <w:pPr>
        <w:spacing w:line="264" w:lineRule="auto"/>
        <w:ind w:left="120"/>
        <w:rPr>
          <w:sz w:val="24"/>
          <w:szCs w:val="24"/>
        </w:rPr>
      </w:pPr>
    </w:p>
    <w:p w14:paraId="267702CA" w14:textId="77777777" w:rsidR="00B37434" w:rsidRPr="00B37434" w:rsidRDefault="00B37434" w:rsidP="00B37434">
      <w:pPr>
        <w:spacing w:line="264" w:lineRule="auto"/>
        <w:ind w:firstLine="600"/>
        <w:jc w:val="both"/>
        <w:rPr>
          <w:sz w:val="24"/>
          <w:szCs w:val="24"/>
        </w:rPr>
      </w:pPr>
      <w:r w:rsidRPr="00B37434">
        <w:rPr>
          <w:color w:val="000000"/>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EB2B8DA"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B37434">
        <w:rPr>
          <w:i/>
          <w:color w:val="000000"/>
          <w:sz w:val="24"/>
          <w:szCs w:val="24"/>
        </w:rPr>
        <w:t>наличие мотивации</w:t>
      </w:r>
      <w:r w:rsidRPr="00B37434">
        <w:rPr>
          <w:color w:val="000000"/>
          <w:sz w:val="24"/>
          <w:szCs w:val="24"/>
        </w:rPr>
        <w:t xml:space="preserve"> к обучению биологии, </w:t>
      </w:r>
      <w:r w:rsidRPr="00B37434">
        <w:rPr>
          <w:i/>
          <w:color w:val="000000"/>
          <w:sz w:val="24"/>
          <w:szCs w:val="24"/>
        </w:rPr>
        <w:t>целенаправленное развитие</w:t>
      </w:r>
      <w:r w:rsidRPr="00B37434">
        <w:rPr>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B37434">
        <w:rPr>
          <w:i/>
          <w:color w:val="000000"/>
          <w:sz w:val="24"/>
          <w:szCs w:val="24"/>
        </w:rPr>
        <w:t xml:space="preserve">готовность и способность </w:t>
      </w:r>
      <w:r w:rsidRPr="00B37434">
        <w:rPr>
          <w:color w:val="000000"/>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B37434">
        <w:rPr>
          <w:i/>
          <w:color w:val="000000"/>
          <w:sz w:val="24"/>
          <w:szCs w:val="24"/>
        </w:rPr>
        <w:t>наличие правосознания</w:t>
      </w:r>
      <w:r w:rsidRPr="00B37434">
        <w:rPr>
          <w:color w:val="000000"/>
          <w:sz w:val="24"/>
          <w:szCs w:val="24"/>
        </w:rPr>
        <w:t xml:space="preserve"> экологической культуры, </w:t>
      </w:r>
      <w:r w:rsidRPr="00B37434">
        <w:rPr>
          <w:i/>
          <w:color w:val="000000"/>
          <w:sz w:val="24"/>
          <w:szCs w:val="24"/>
        </w:rPr>
        <w:t>способности ставить</w:t>
      </w:r>
      <w:r w:rsidRPr="00B37434">
        <w:rPr>
          <w:color w:val="000000"/>
          <w:sz w:val="24"/>
          <w:szCs w:val="24"/>
        </w:rPr>
        <w:t xml:space="preserve"> цели и строить жизненные планы.</w:t>
      </w:r>
    </w:p>
    <w:p w14:paraId="696A693F" w14:textId="77777777" w:rsidR="00B37434" w:rsidRPr="00B37434" w:rsidRDefault="00B37434" w:rsidP="00B37434">
      <w:pPr>
        <w:spacing w:line="264" w:lineRule="auto"/>
        <w:ind w:firstLine="600"/>
        <w:jc w:val="both"/>
        <w:rPr>
          <w:sz w:val="24"/>
          <w:szCs w:val="24"/>
        </w:rPr>
      </w:pPr>
      <w:r w:rsidRPr="00B37434">
        <w:rPr>
          <w:color w:val="000000"/>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2547EDD" w14:textId="77777777" w:rsidR="00B37434" w:rsidRPr="00B37434" w:rsidRDefault="00B37434" w:rsidP="00B37434">
      <w:pPr>
        <w:spacing w:line="264" w:lineRule="auto"/>
        <w:ind w:firstLine="600"/>
        <w:jc w:val="both"/>
        <w:rPr>
          <w:sz w:val="24"/>
          <w:szCs w:val="24"/>
        </w:rPr>
      </w:pPr>
      <w:r w:rsidRPr="00B37434">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93AA1E" w14:textId="77777777" w:rsidR="00B37434" w:rsidRPr="00B37434" w:rsidRDefault="00B37434" w:rsidP="00B37434">
      <w:pPr>
        <w:spacing w:line="264" w:lineRule="auto"/>
        <w:ind w:firstLine="600"/>
        <w:jc w:val="both"/>
        <w:rPr>
          <w:sz w:val="24"/>
          <w:szCs w:val="24"/>
        </w:rPr>
      </w:pPr>
      <w:r w:rsidRPr="00B37434">
        <w:rPr>
          <w:b/>
          <w:color w:val="000000"/>
          <w:sz w:val="24"/>
          <w:szCs w:val="24"/>
        </w:rPr>
        <w:t>1)</w:t>
      </w:r>
      <w:r w:rsidRPr="00B37434">
        <w:rPr>
          <w:color w:val="000000"/>
          <w:sz w:val="24"/>
          <w:szCs w:val="24"/>
        </w:rPr>
        <w:t xml:space="preserve"> </w:t>
      </w:r>
      <w:r w:rsidRPr="00B37434">
        <w:rPr>
          <w:b/>
          <w:color w:val="000000"/>
          <w:sz w:val="24"/>
          <w:szCs w:val="24"/>
        </w:rPr>
        <w:t>гражданского воспитания:</w:t>
      </w:r>
    </w:p>
    <w:p w14:paraId="31F225D4"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гражданской позиции обучающегося как активного и ответственного члена российского общества;</w:t>
      </w:r>
    </w:p>
    <w:p w14:paraId="31A20345"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своих конституционных прав и обязанностей, уважение закона и правопорядка;</w:t>
      </w:r>
    </w:p>
    <w:p w14:paraId="2F642BF5"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0F73131"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способность определять собственную позицию по отношению к явлениям современной жизни и объяснять её;</w:t>
      </w:r>
    </w:p>
    <w:p w14:paraId="162700D1"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157077F"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2C78E78"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гуманитарной и волонтёрской деятельности;</w:t>
      </w:r>
    </w:p>
    <w:p w14:paraId="2CB16AD6" w14:textId="77777777" w:rsidR="00B37434" w:rsidRPr="00B37434" w:rsidRDefault="00B37434" w:rsidP="00B37434">
      <w:pPr>
        <w:spacing w:line="264" w:lineRule="auto"/>
        <w:ind w:firstLine="600"/>
        <w:jc w:val="both"/>
        <w:rPr>
          <w:sz w:val="24"/>
          <w:szCs w:val="24"/>
        </w:rPr>
      </w:pPr>
      <w:r w:rsidRPr="00B37434">
        <w:rPr>
          <w:b/>
          <w:color w:val="000000"/>
          <w:sz w:val="24"/>
          <w:szCs w:val="24"/>
        </w:rPr>
        <w:lastRenderedPageBreak/>
        <w:t>2) патриотического воспитания:</w:t>
      </w:r>
    </w:p>
    <w:p w14:paraId="2D5C5408"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A108AE7" w14:textId="77777777" w:rsidR="00B37434" w:rsidRPr="00B37434" w:rsidRDefault="00B37434" w:rsidP="00B37434">
      <w:pPr>
        <w:spacing w:line="264" w:lineRule="auto"/>
        <w:ind w:firstLine="600"/>
        <w:jc w:val="both"/>
        <w:rPr>
          <w:sz w:val="24"/>
          <w:szCs w:val="24"/>
        </w:rPr>
      </w:pPr>
      <w:r w:rsidRPr="00B37434">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77AD8B25"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7BFF25E" w14:textId="77777777" w:rsidR="00B37434" w:rsidRPr="00B37434" w:rsidRDefault="00B37434" w:rsidP="00B37434">
      <w:pPr>
        <w:spacing w:line="264" w:lineRule="auto"/>
        <w:ind w:firstLine="600"/>
        <w:jc w:val="both"/>
        <w:rPr>
          <w:sz w:val="24"/>
          <w:szCs w:val="24"/>
        </w:rPr>
      </w:pPr>
      <w:r w:rsidRPr="00B37434">
        <w:rPr>
          <w:color w:val="000000"/>
          <w:sz w:val="24"/>
          <w:szCs w:val="24"/>
        </w:rPr>
        <w:t>идейная убеждённость, готовность к служению и защите Отечества, ответственность за его судьбу;</w:t>
      </w:r>
    </w:p>
    <w:p w14:paraId="79C1D796" w14:textId="77777777" w:rsidR="00B37434" w:rsidRPr="00B37434" w:rsidRDefault="00B37434" w:rsidP="00B37434">
      <w:pPr>
        <w:spacing w:line="264" w:lineRule="auto"/>
        <w:ind w:firstLine="600"/>
        <w:jc w:val="both"/>
        <w:rPr>
          <w:sz w:val="24"/>
          <w:szCs w:val="24"/>
        </w:rPr>
      </w:pPr>
      <w:r w:rsidRPr="00B37434">
        <w:rPr>
          <w:b/>
          <w:color w:val="000000"/>
          <w:sz w:val="24"/>
          <w:szCs w:val="24"/>
        </w:rPr>
        <w:t>3) духовно-нравственного воспитания:</w:t>
      </w:r>
    </w:p>
    <w:p w14:paraId="1C7894B9"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духовных ценностей российского народа;</w:t>
      </w:r>
    </w:p>
    <w:p w14:paraId="58EE412A"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нравственного сознания, этического поведения;</w:t>
      </w:r>
    </w:p>
    <w:p w14:paraId="4746DECB"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14:paraId="04DDF93A"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личного вклада в построение устойчивого будущего;</w:t>
      </w:r>
    </w:p>
    <w:p w14:paraId="52AED3A0" w14:textId="77777777" w:rsidR="00B37434" w:rsidRPr="00B37434" w:rsidRDefault="00B37434" w:rsidP="00B37434">
      <w:pPr>
        <w:spacing w:line="264" w:lineRule="auto"/>
        <w:ind w:firstLine="600"/>
        <w:jc w:val="both"/>
        <w:rPr>
          <w:sz w:val="24"/>
          <w:szCs w:val="24"/>
        </w:rPr>
      </w:pPr>
      <w:r w:rsidRPr="00B37434">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7F98BC0" w14:textId="77777777" w:rsidR="00B37434" w:rsidRPr="00B37434" w:rsidRDefault="00B37434" w:rsidP="00B37434">
      <w:pPr>
        <w:spacing w:line="264" w:lineRule="auto"/>
        <w:ind w:firstLine="600"/>
        <w:jc w:val="both"/>
        <w:rPr>
          <w:sz w:val="24"/>
          <w:szCs w:val="24"/>
        </w:rPr>
      </w:pPr>
      <w:r w:rsidRPr="00B37434">
        <w:rPr>
          <w:b/>
          <w:color w:val="000000"/>
          <w:sz w:val="24"/>
          <w:szCs w:val="24"/>
        </w:rPr>
        <w:t>4) эстетического воспитания:</w:t>
      </w:r>
    </w:p>
    <w:p w14:paraId="5B730A6F" w14:textId="77777777" w:rsidR="00B37434" w:rsidRPr="00B37434" w:rsidRDefault="00B37434" w:rsidP="00B37434">
      <w:pPr>
        <w:spacing w:line="264" w:lineRule="auto"/>
        <w:ind w:firstLine="600"/>
        <w:jc w:val="both"/>
        <w:rPr>
          <w:sz w:val="24"/>
          <w:szCs w:val="24"/>
        </w:rPr>
      </w:pPr>
      <w:r w:rsidRPr="00B37434">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7641B50"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понимание эмоционального воздействия живой природы и её ценности;</w:t>
      </w:r>
    </w:p>
    <w:p w14:paraId="0678C7D9"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самовыражению в разных видах искусства, стремление проявлять качества творческой личности;</w:t>
      </w:r>
    </w:p>
    <w:p w14:paraId="62978601" w14:textId="77777777" w:rsidR="00B37434" w:rsidRPr="00B37434" w:rsidRDefault="00B37434" w:rsidP="00B37434">
      <w:pPr>
        <w:spacing w:line="264" w:lineRule="auto"/>
        <w:ind w:firstLine="600"/>
        <w:jc w:val="both"/>
        <w:rPr>
          <w:sz w:val="24"/>
          <w:szCs w:val="24"/>
        </w:rPr>
      </w:pPr>
      <w:r w:rsidRPr="00B37434">
        <w:rPr>
          <w:b/>
          <w:color w:val="000000"/>
          <w:sz w:val="24"/>
          <w:szCs w:val="24"/>
        </w:rPr>
        <w:t>5) физического воспитания, формирования культуры здоровья и эмоционального благополучия:</w:t>
      </w:r>
    </w:p>
    <w:p w14:paraId="69FCBAB7"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F93DCF8"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0690CB72"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последствий и неприятия вредных привычек (употребления алкоголя, наркотиков, курения);</w:t>
      </w:r>
    </w:p>
    <w:p w14:paraId="7BD99479" w14:textId="77777777" w:rsidR="00B37434" w:rsidRPr="00B37434" w:rsidRDefault="00B37434" w:rsidP="00B37434">
      <w:pPr>
        <w:spacing w:line="264" w:lineRule="auto"/>
        <w:ind w:firstLine="600"/>
        <w:jc w:val="both"/>
        <w:rPr>
          <w:sz w:val="24"/>
          <w:szCs w:val="24"/>
        </w:rPr>
      </w:pPr>
      <w:r w:rsidRPr="00B37434">
        <w:rPr>
          <w:b/>
          <w:color w:val="000000"/>
          <w:sz w:val="24"/>
          <w:szCs w:val="24"/>
        </w:rPr>
        <w:t>6) трудового воспитания:</w:t>
      </w:r>
    </w:p>
    <w:p w14:paraId="6521F1C5"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труду, осознание ценности мастерства, трудолюбие;</w:t>
      </w:r>
    </w:p>
    <w:p w14:paraId="624510AB"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E9D64DD" w14:textId="77777777" w:rsidR="00B37434" w:rsidRPr="00B37434" w:rsidRDefault="00B37434" w:rsidP="00B37434">
      <w:pPr>
        <w:spacing w:line="264" w:lineRule="auto"/>
        <w:ind w:firstLine="600"/>
        <w:jc w:val="both"/>
        <w:rPr>
          <w:sz w:val="24"/>
          <w:szCs w:val="24"/>
        </w:rPr>
      </w:pPr>
      <w:r w:rsidRPr="00B37434">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733259C"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и способность к образованию и самообразованию на протяжении всей жизни;</w:t>
      </w:r>
    </w:p>
    <w:p w14:paraId="1036BBC6" w14:textId="77777777" w:rsidR="00B37434" w:rsidRPr="00B37434" w:rsidRDefault="00B37434" w:rsidP="00B37434">
      <w:pPr>
        <w:spacing w:line="264" w:lineRule="auto"/>
        <w:ind w:firstLine="600"/>
        <w:jc w:val="both"/>
        <w:rPr>
          <w:sz w:val="24"/>
          <w:szCs w:val="24"/>
        </w:rPr>
      </w:pPr>
      <w:r w:rsidRPr="00B37434">
        <w:rPr>
          <w:b/>
          <w:color w:val="000000"/>
          <w:sz w:val="24"/>
          <w:szCs w:val="24"/>
        </w:rPr>
        <w:t>7) экологического воспитания:</w:t>
      </w:r>
    </w:p>
    <w:p w14:paraId="1ECE5633" w14:textId="77777777" w:rsidR="00B37434" w:rsidRPr="00B37434" w:rsidRDefault="00B37434" w:rsidP="00B37434">
      <w:pPr>
        <w:spacing w:line="264" w:lineRule="auto"/>
        <w:ind w:firstLine="600"/>
        <w:jc w:val="both"/>
        <w:rPr>
          <w:sz w:val="24"/>
          <w:szCs w:val="24"/>
        </w:rPr>
      </w:pPr>
      <w:r w:rsidRPr="00B37434">
        <w:rPr>
          <w:color w:val="000000"/>
          <w:sz w:val="24"/>
          <w:szCs w:val="24"/>
        </w:rPr>
        <w:t>экологически целесообразное отношение к природе как источнику жизни на Земле, основе её существования;</w:t>
      </w:r>
    </w:p>
    <w:p w14:paraId="6CCDB000"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9E5E929"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глобального характера экологических проблем и путей их решения;</w:t>
      </w:r>
    </w:p>
    <w:p w14:paraId="742E98CB"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AA887DA" w14:textId="77777777" w:rsidR="00B37434" w:rsidRPr="00B37434" w:rsidRDefault="00B37434" w:rsidP="00B37434">
      <w:pPr>
        <w:spacing w:line="264" w:lineRule="auto"/>
        <w:ind w:firstLine="600"/>
        <w:jc w:val="both"/>
        <w:rPr>
          <w:sz w:val="24"/>
          <w:szCs w:val="24"/>
        </w:rPr>
      </w:pPr>
      <w:r w:rsidRPr="00B37434">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E708372" w14:textId="77777777" w:rsidR="00B37434" w:rsidRPr="00B37434" w:rsidRDefault="00B37434" w:rsidP="00B37434">
      <w:pPr>
        <w:spacing w:line="264" w:lineRule="auto"/>
        <w:ind w:firstLine="600"/>
        <w:jc w:val="both"/>
        <w:rPr>
          <w:sz w:val="24"/>
          <w:szCs w:val="24"/>
        </w:rPr>
      </w:pPr>
      <w:r w:rsidRPr="00B37434">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6D6F90AA" w14:textId="77777777" w:rsidR="00B37434" w:rsidRPr="00B37434" w:rsidRDefault="00B37434" w:rsidP="00B37434">
      <w:pPr>
        <w:spacing w:line="264" w:lineRule="auto"/>
        <w:ind w:firstLine="600"/>
        <w:jc w:val="both"/>
        <w:rPr>
          <w:sz w:val="24"/>
          <w:szCs w:val="24"/>
        </w:rPr>
      </w:pPr>
      <w:r w:rsidRPr="00B37434">
        <w:rPr>
          <w:b/>
          <w:color w:val="000000"/>
          <w:sz w:val="24"/>
          <w:szCs w:val="24"/>
        </w:rPr>
        <w:t>8) ценности научного познания:</w:t>
      </w:r>
    </w:p>
    <w:p w14:paraId="6C0DCB75"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8433186" w14:textId="77777777" w:rsidR="00B37434" w:rsidRPr="00B37434" w:rsidRDefault="00B37434" w:rsidP="00B37434">
      <w:pPr>
        <w:spacing w:line="264" w:lineRule="auto"/>
        <w:ind w:firstLine="600"/>
        <w:jc w:val="both"/>
        <w:rPr>
          <w:sz w:val="24"/>
          <w:szCs w:val="24"/>
        </w:rPr>
      </w:pPr>
      <w:r w:rsidRPr="00B37434">
        <w:rPr>
          <w:color w:val="000000"/>
          <w:sz w:val="24"/>
          <w:szCs w:val="24"/>
        </w:rPr>
        <w:t>совершенствование языковой и читательской культуры как средства взаимодействия между людьми и познания мира;</w:t>
      </w:r>
    </w:p>
    <w:p w14:paraId="74CFE2C7"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63BEB38" w14:textId="77777777" w:rsidR="00B37434" w:rsidRPr="00B37434" w:rsidRDefault="00B37434" w:rsidP="00B37434">
      <w:pPr>
        <w:spacing w:line="264" w:lineRule="auto"/>
        <w:ind w:firstLine="600"/>
        <w:jc w:val="both"/>
        <w:rPr>
          <w:sz w:val="24"/>
          <w:szCs w:val="24"/>
        </w:rPr>
      </w:pPr>
      <w:r w:rsidRPr="00B37434">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3BBB829" w14:textId="77777777" w:rsidR="00B37434" w:rsidRPr="00B37434" w:rsidRDefault="00B37434" w:rsidP="00B37434">
      <w:pPr>
        <w:spacing w:line="264" w:lineRule="auto"/>
        <w:ind w:firstLine="600"/>
        <w:jc w:val="both"/>
        <w:rPr>
          <w:sz w:val="24"/>
          <w:szCs w:val="24"/>
        </w:rPr>
      </w:pPr>
      <w:r w:rsidRPr="00B37434">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394B730"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B44926B"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способность самостоятельно использовать биологические знания для решения проблем в реальных жизненных ситуациях;</w:t>
      </w:r>
    </w:p>
    <w:p w14:paraId="00B1CE98" w14:textId="77777777" w:rsidR="00B37434" w:rsidRPr="00B37434" w:rsidRDefault="00B37434" w:rsidP="00B37434">
      <w:pPr>
        <w:spacing w:line="264" w:lineRule="auto"/>
        <w:ind w:firstLine="600"/>
        <w:jc w:val="both"/>
        <w:rPr>
          <w:sz w:val="24"/>
          <w:szCs w:val="24"/>
        </w:rPr>
      </w:pPr>
      <w:r w:rsidRPr="00B37434">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04F47C7" w14:textId="77777777" w:rsidR="00B37434" w:rsidRPr="00B37434" w:rsidRDefault="00B37434" w:rsidP="00B37434">
      <w:pPr>
        <w:spacing w:line="264" w:lineRule="auto"/>
        <w:ind w:firstLine="600"/>
        <w:jc w:val="both"/>
        <w:rPr>
          <w:sz w:val="24"/>
          <w:szCs w:val="24"/>
        </w:rPr>
      </w:pPr>
      <w:r w:rsidRPr="00B37434">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C817DBA" w14:textId="77777777" w:rsidR="00B37434" w:rsidRPr="00B37434" w:rsidRDefault="00B37434" w:rsidP="00B37434">
      <w:pPr>
        <w:ind w:left="120"/>
        <w:rPr>
          <w:sz w:val="24"/>
          <w:szCs w:val="24"/>
        </w:rPr>
      </w:pPr>
    </w:p>
    <w:p w14:paraId="4EC1251B" w14:textId="77777777" w:rsidR="00B37434" w:rsidRPr="00B37434" w:rsidRDefault="00B37434" w:rsidP="00B37434">
      <w:pPr>
        <w:ind w:left="120"/>
        <w:rPr>
          <w:sz w:val="24"/>
          <w:szCs w:val="24"/>
        </w:rPr>
      </w:pPr>
      <w:r w:rsidRPr="00B37434">
        <w:rPr>
          <w:b/>
          <w:color w:val="000000"/>
          <w:sz w:val="24"/>
          <w:szCs w:val="24"/>
        </w:rPr>
        <w:t>МЕТАПРЕДМЕТНЫЕ РЕЗУЛЬТАТЫ</w:t>
      </w:r>
    </w:p>
    <w:p w14:paraId="62B96329" w14:textId="77777777" w:rsidR="00B37434" w:rsidRPr="00B37434" w:rsidRDefault="00B37434" w:rsidP="00B37434">
      <w:pPr>
        <w:ind w:left="120"/>
        <w:rPr>
          <w:sz w:val="24"/>
          <w:szCs w:val="24"/>
        </w:rPr>
      </w:pPr>
    </w:p>
    <w:p w14:paraId="7D1DFA60" w14:textId="77777777" w:rsidR="00B37434" w:rsidRPr="00B37434" w:rsidRDefault="00B37434" w:rsidP="00B37434">
      <w:pPr>
        <w:spacing w:line="264" w:lineRule="auto"/>
        <w:ind w:firstLine="600"/>
        <w:jc w:val="both"/>
        <w:rPr>
          <w:sz w:val="24"/>
          <w:szCs w:val="24"/>
        </w:rPr>
      </w:pPr>
      <w:r w:rsidRPr="00B37434">
        <w:rPr>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21B36F4" w14:textId="77777777" w:rsidR="00B37434" w:rsidRPr="00B37434" w:rsidRDefault="00B37434" w:rsidP="00B37434">
      <w:pPr>
        <w:spacing w:line="264" w:lineRule="auto"/>
        <w:ind w:firstLine="600"/>
        <w:jc w:val="both"/>
        <w:rPr>
          <w:sz w:val="24"/>
          <w:szCs w:val="24"/>
        </w:rPr>
      </w:pPr>
      <w:r w:rsidRPr="00B37434">
        <w:rPr>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17EEB4" w14:textId="77777777" w:rsidR="00B37434" w:rsidRPr="00B37434" w:rsidRDefault="00B37434" w:rsidP="00B37434">
      <w:pPr>
        <w:spacing w:line="264" w:lineRule="auto"/>
        <w:ind w:firstLine="600"/>
        <w:jc w:val="both"/>
        <w:rPr>
          <w:sz w:val="24"/>
          <w:szCs w:val="24"/>
        </w:rPr>
      </w:pPr>
      <w:r w:rsidRPr="00B37434">
        <w:rPr>
          <w:color w:val="000000"/>
          <w:sz w:val="24"/>
          <w:szCs w:val="24"/>
        </w:rPr>
        <w:t>Метапредметные результаты освоения программы среднего общего образования должны отражать:</w:t>
      </w:r>
    </w:p>
    <w:p w14:paraId="562D54D8" w14:textId="77777777" w:rsidR="00B37434" w:rsidRPr="00B37434" w:rsidRDefault="00B37434" w:rsidP="00B37434">
      <w:pPr>
        <w:spacing w:line="264" w:lineRule="auto"/>
        <w:ind w:firstLine="600"/>
        <w:jc w:val="both"/>
        <w:rPr>
          <w:sz w:val="24"/>
          <w:szCs w:val="24"/>
        </w:rPr>
      </w:pPr>
      <w:r w:rsidRPr="00B37434">
        <w:rPr>
          <w:b/>
          <w:color w:val="000000"/>
          <w:sz w:val="24"/>
          <w:szCs w:val="24"/>
        </w:rPr>
        <w:t>Овладение универсальными учебными познавательными действиями:</w:t>
      </w:r>
    </w:p>
    <w:p w14:paraId="241CD111" w14:textId="77777777" w:rsidR="00B37434" w:rsidRPr="00B37434" w:rsidRDefault="00B37434" w:rsidP="00B37434">
      <w:pPr>
        <w:spacing w:line="264" w:lineRule="auto"/>
        <w:ind w:firstLine="600"/>
        <w:jc w:val="both"/>
        <w:rPr>
          <w:sz w:val="24"/>
          <w:szCs w:val="24"/>
        </w:rPr>
      </w:pPr>
      <w:r w:rsidRPr="00B37434">
        <w:rPr>
          <w:b/>
          <w:color w:val="000000"/>
          <w:sz w:val="24"/>
          <w:szCs w:val="24"/>
        </w:rPr>
        <w:t>1)</w:t>
      </w:r>
      <w:r w:rsidRPr="00B37434">
        <w:rPr>
          <w:color w:val="000000"/>
          <w:sz w:val="24"/>
          <w:szCs w:val="24"/>
        </w:rPr>
        <w:t xml:space="preserve"> </w:t>
      </w:r>
      <w:r w:rsidRPr="00B37434">
        <w:rPr>
          <w:b/>
          <w:color w:val="000000"/>
          <w:sz w:val="24"/>
          <w:szCs w:val="24"/>
        </w:rPr>
        <w:t>базовые логические действия:</w:t>
      </w:r>
    </w:p>
    <w:p w14:paraId="008D308D" w14:textId="77777777" w:rsidR="00B37434" w:rsidRPr="00B37434" w:rsidRDefault="00B37434" w:rsidP="00B37434">
      <w:pPr>
        <w:spacing w:line="264" w:lineRule="auto"/>
        <w:ind w:firstLine="600"/>
        <w:jc w:val="both"/>
        <w:rPr>
          <w:sz w:val="24"/>
          <w:szCs w:val="24"/>
        </w:rPr>
      </w:pPr>
      <w:r w:rsidRPr="00B37434">
        <w:rPr>
          <w:color w:val="000000"/>
          <w:sz w:val="24"/>
          <w:szCs w:val="24"/>
        </w:rPr>
        <w:t>самостоятельно формулировать и актуализировать проблему, рассматривать её всесторонне;</w:t>
      </w:r>
    </w:p>
    <w:p w14:paraId="438C4D9D" w14:textId="77777777" w:rsidR="00B37434" w:rsidRPr="00B37434" w:rsidRDefault="00B37434" w:rsidP="00B37434">
      <w:pPr>
        <w:spacing w:line="264" w:lineRule="auto"/>
        <w:ind w:firstLine="600"/>
        <w:jc w:val="both"/>
        <w:rPr>
          <w:sz w:val="24"/>
          <w:szCs w:val="24"/>
        </w:rPr>
      </w:pPr>
      <w:r w:rsidRPr="00B37434">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88A694F" w14:textId="77777777" w:rsidR="00B37434" w:rsidRPr="00B37434" w:rsidRDefault="00B37434" w:rsidP="00B37434">
      <w:pPr>
        <w:spacing w:line="264" w:lineRule="auto"/>
        <w:ind w:firstLine="600"/>
        <w:jc w:val="both"/>
        <w:rPr>
          <w:sz w:val="24"/>
          <w:szCs w:val="24"/>
        </w:rPr>
      </w:pPr>
      <w:r w:rsidRPr="00B37434">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70F6E8DE" w14:textId="77777777" w:rsidR="00B37434" w:rsidRPr="00B37434" w:rsidRDefault="00B37434" w:rsidP="00B37434">
      <w:pPr>
        <w:spacing w:line="264" w:lineRule="auto"/>
        <w:ind w:firstLine="600"/>
        <w:jc w:val="both"/>
        <w:rPr>
          <w:sz w:val="24"/>
          <w:szCs w:val="24"/>
        </w:rPr>
      </w:pPr>
      <w:r w:rsidRPr="00B37434">
        <w:rPr>
          <w:color w:val="000000"/>
          <w:sz w:val="24"/>
          <w:szCs w:val="24"/>
        </w:rPr>
        <w:t>использовать биологические понятия для объяснения фактов и явлений живой природы;</w:t>
      </w:r>
    </w:p>
    <w:p w14:paraId="4B507F83" w14:textId="77777777" w:rsidR="00B37434" w:rsidRPr="00B37434" w:rsidRDefault="00B37434" w:rsidP="00B37434">
      <w:pPr>
        <w:spacing w:line="264" w:lineRule="auto"/>
        <w:ind w:firstLine="600"/>
        <w:jc w:val="both"/>
        <w:rPr>
          <w:sz w:val="24"/>
          <w:szCs w:val="24"/>
        </w:rPr>
      </w:pPr>
      <w:r w:rsidRPr="00B37434">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A38AFF6" w14:textId="77777777" w:rsidR="00B37434" w:rsidRPr="00B37434" w:rsidRDefault="00B37434" w:rsidP="00B37434">
      <w:pPr>
        <w:spacing w:line="264" w:lineRule="auto"/>
        <w:ind w:firstLine="600"/>
        <w:jc w:val="both"/>
        <w:rPr>
          <w:sz w:val="24"/>
          <w:szCs w:val="24"/>
        </w:rPr>
      </w:pPr>
      <w:r w:rsidRPr="00B37434">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BC35560" w14:textId="77777777" w:rsidR="00B37434" w:rsidRPr="00B37434" w:rsidRDefault="00B37434" w:rsidP="00B37434">
      <w:pPr>
        <w:spacing w:line="264" w:lineRule="auto"/>
        <w:ind w:firstLine="600"/>
        <w:jc w:val="both"/>
        <w:rPr>
          <w:sz w:val="24"/>
          <w:szCs w:val="24"/>
        </w:rPr>
      </w:pPr>
      <w:r w:rsidRPr="00B37434">
        <w:rPr>
          <w:color w:val="000000"/>
          <w:sz w:val="24"/>
          <w:szCs w:val="24"/>
        </w:rPr>
        <w:t>разрабатывать план решения проблемы с учётом анализа имеющихся материальных и нематериальных ресурсов;</w:t>
      </w:r>
    </w:p>
    <w:p w14:paraId="2FAEF1A8" w14:textId="77777777" w:rsidR="00B37434" w:rsidRPr="00B37434" w:rsidRDefault="00B37434" w:rsidP="00B37434">
      <w:pPr>
        <w:spacing w:line="264" w:lineRule="auto"/>
        <w:ind w:firstLine="600"/>
        <w:jc w:val="both"/>
        <w:rPr>
          <w:sz w:val="24"/>
          <w:szCs w:val="24"/>
        </w:rPr>
      </w:pPr>
      <w:r w:rsidRPr="00B37434">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14:paraId="65799332" w14:textId="77777777" w:rsidR="00B37434" w:rsidRPr="00B37434" w:rsidRDefault="00B37434" w:rsidP="00B37434">
      <w:pPr>
        <w:spacing w:line="264" w:lineRule="auto"/>
        <w:ind w:firstLine="600"/>
        <w:jc w:val="both"/>
        <w:rPr>
          <w:sz w:val="24"/>
          <w:szCs w:val="24"/>
        </w:rPr>
      </w:pPr>
      <w:r w:rsidRPr="00B37434">
        <w:rPr>
          <w:color w:val="000000"/>
          <w:sz w:val="24"/>
          <w:szCs w:val="24"/>
        </w:rPr>
        <w:t>координировать и выполнять работу в условиях реального, виртуального и комбинированного взаимодействия;</w:t>
      </w:r>
    </w:p>
    <w:p w14:paraId="0410C4DA" w14:textId="77777777" w:rsidR="00B37434" w:rsidRPr="00B37434" w:rsidRDefault="00B37434" w:rsidP="00B37434">
      <w:pPr>
        <w:spacing w:line="264" w:lineRule="auto"/>
        <w:ind w:firstLine="600"/>
        <w:jc w:val="both"/>
        <w:rPr>
          <w:sz w:val="24"/>
          <w:szCs w:val="24"/>
        </w:rPr>
      </w:pPr>
      <w:r w:rsidRPr="00B37434">
        <w:rPr>
          <w:color w:val="000000"/>
          <w:sz w:val="24"/>
          <w:szCs w:val="24"/>
        </w:rPr>
        <w:t>развивать креативное мышление при решении жизненных проблем.</w:t>
      </w:r>
    </w:p>
    <w:p w14:paraId="125C90F3" w14:textId="77777777" w:rsidR="00B37434" w:rsidRPr="00B37434" w:rsidRDefault="00B37434" w:rsidP="00B37434">
      <w:pPr>
        <w:spacing w:line="264" w:lineRule="auto"/>
        <w:ind w:firstLine="600"/>
        <w:jc w:val="both"/>
        <w:rPr>
          <w:sz w:val="24"/>
          <w:szCs w:val="24"/>
        </w:rPr>
      </w:pPr>
      <w:r w:rsidRPr="00B37434">
        <w:rPr>
          <w:b/>
          <w:color w:val="000000"/>
          <w:sz w:val="24"/>
          <w:szCs w:val="24"/>
        </w:rPr>
        <w:t>2)</w:t>
      </w:r>
      <w:r w:rsidRPr="00B37434">
        <w:rPr>
          <w:color w:val="000000"/>
          <w:sz w:val="24"/>
          <w:szCs w:val="24"/>
        </w:rPr>
        <w:t xml:space="preserve"> </w:t>
      </w:r>
      <w:r w:rsidRPr="00B37434">
        <w:rPr>
          <w:b/>
          <w:color w:val="000000"/>
          <w:sz w:val="24"/>
          <w:szCs w:val="24"/>
        </w:rPr>
        <w:t>базовые исследовательские действия:</w:t>
      </w:r>
    </w:p>
    <w:p w14:paraId="04318522" w14:textId="77777777" w:rsidR="00B37434" w:rsidRPr="00B37434" w:rsidRDefault="00B37434" w:rsidP="00B37434">
      <w:pPr>
        <w:spacing w:line="264" w:lineRule="auto"/>
        <w:ind w:firstLine="600"/>
        <w:jc w:val="both"/>
        <w:rPr>
          <w:sz w:val="24"/>
          <w:szCs w:val="24"/>
        </w:rPr>
      </w:pPr>
      <w:r w:rsidRPr="00B37434">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ACD2E6F"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C7B444C" w14:textId="77777777" w:rsidR="00B37434" w:rsidRPr="00B37434" w:rsidRDefault="00B37434" w:rsidP="00B37434">
      <w:pPr>
        <w:spacing w:line="264" w:lineRule="auto"/>
        <w:ind w:firstLine="600"/>
        <w:jc w:val="both"/>
        <w:rPr>
          <w:sz w:val="24"/>
          <w:szCs w:val="24"/>
        </w:rPr>
      </w:pPr>
      <w:r w:rsidRPr="00B37434">
        <w:rPr>
          <w:color w:val="000000"/>
          <w:sz w:val="24"/>
          <w:szCs w:val="24"/>
        </w:rPr>
        <w:t>формировать научный тип мышления, владеть научной терминологией, ключевыми понятиями и методами;</w:t>
      </w:r>
    </w:p>
    <w:p w14:paraId="0FF7E7B6" w14:textId="77777777" w:rsidR="00B37434" w:rsidRPr="00B37434" w:rsidRDefault="00B37434" w:rsidP="00B37434">
      <w:pPr>
        <w:spacing w:line="264" w:lineRule="auto"/>
        <w:ind w:firstLine="600"/>
        <w:jc w:val="both"/>
        <w:rPr>
          <w:sz w:val="24"/>
          <w:szCs w:val="24"/>
        </w:rPr>
      </w:pPr>
      <w:r w:rsidRPr="00B37434">
        <w:rPr>
          <w:color w:val="000000"/>
          <w:sz w:val="24"/>
          <w:szCs w:val="24"/>
        </w:rPr>
        <w:t>ставить и формулировать собственные задачи в образовательной деятельности и жизненных ситуациях;</w:t>
      </w:r>
    </w:p>
    <w:p w14:paraId="3480EB43" w14:textId="77777777" w:rsidR="00B37434" w:rsidRPr="00B37434" w:rsidRDefault="00B37434" w:rsidP="00B37434">
      <w:pPr>
        <w:spacing w:line="264" w:lineRule="auto"/>
        <w:ind w:firstLine="600"/>
        <w:jc w:val="both"/>
        <w:rPr>
          <w:sz w:val="24"/>
          <w:szCs w:val="24"/>
        </w:rPr>
      </w:pPr>
      <w:r w:rsidRPr="00B37434">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0CE4161" w14:textId="77777777" w:rsidR="00B37434" w:rsidRPr="00B37434" w:rsidRDefault="00B37434" w:rsidP="00B37434">
      <w:pPr>
        <w:spacing w:line="264" w:lineRule="auto"/>
        <w:ind w:firstLine="600"/>
        <w:jc w:val="both"/>
        <w:rPr>
          <w:sz w:val="24"/>
          <w:szCs w:val="24"/>
        </w:rPr>
      </w:pPr>
      <w:r w:rsidRPr="00B37434">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AF107D" w14:textId="77777777" w:rsidR="00B37434" w:rsidRPr="00B37434" w:rsidRDefault="00B37434" w:rsidP="00B37434">
      <w:pPr>
        <w:spacing w:line="264" w:lineRule="auto"/>
        <w:ind w:firstLine="600"/>
        <w:jc w:val="both"/>
        <w:rPr>
          <w:sz w:val="24"/>
          <w:szCs w:val="24"/>
        </w:rPr>
      </w:pPr>
      <w:r w:rsidRPr="00B37434">
        <w:rPr>
          <w:color w:val="000000"/>
          <w:sz w:val="24"/>
          <w:szCs w:val="24"/>
        </w:rPr>
        <w:t>давать оценку новым ситуациям, оценивать приобретённый опыт;</w:t>
      </w:r>
    </w:p>
    <w:p w14:paraId="3E18549E" w14:textId="77777777" w:rsidR="00B37434" w:rsidRPr="00B37434" w:rsidRDefault="00B37434" w:rsidP="00B37434">
      <w:pPr>
        <w:spacing w:line="264" w:lineRule="auto"/>
        <w:ind w:firstLine="600"/>
        <w:jc w:val="both"/>
        <w:rPr>
          <w:sz w:val="24"/>
          <w:szCs w:val="24"/>
        </w:rPr>
      </w:pPr>
      <w:r w:rsidRPr="00B37434">
        <w:rPr>
          <w:color w:val="000000"/>
          <w:sz w:val="24"/>
          <w:szCs w:val="24"/>
        </w:rPr>
        <w:t>осуществлять целенаправленный поиск переноса средств и способов действия в профессиональную среду;</w:t>
      </w:r>
    </w:p>
    <w:p w14:paraId="4672F6A2" w14:textId="77777777" w:rsidR="00B37434" w:rsidRPr="00B37434" w:rsidRDefault="00B37434" w:rsidP="00B37434">
      <w:pPr>
        <w:spacing w:line="264" w:lineRule="auto"/>
        <w:ind w:firstLine="600"/>
        <w:jc w:val="both"/>
        <w:rPr>
          <w:sz w:val="24"/>
          <w:szCs w:val="24"/>
        </w:rPr>
      </w:pPr>
      <w:r w:rsidRPr="00B37434">
        <w:rPr>
          <w:color w:val="000000"/>
          <w:sz w:val="24"/>
          <w:szCs w:val="24"/>
        </w:rPr>
        <w:t>уметь переносить знания в познавательную и практическую области жизнедеятельности;</w:t>
      </w:r>
    </w:p>
    <w:p w14:paraId="436C7866" w14:textId="77777777" w:rsidR="00B37434" w:rsidRPr="00B37434" w:rsidRDefault="00B37434" w:rsidP="00B37434">
      <w:pPr>
        <w:spacing w:line="264" w:lineRule="auto"/>
        <w:ind w:firstLine="600"/>
        <w:jc w:val="both"/>
        <w:rPr>
          <w:sz w:val="24"/>
          <w:szCs w:val="24"/>
        </w:rPr>
      </w:pPr>
      <w:r w:rsidRPr="00B37434">
        <w:rPr>
          <w:color w:val="000000"/>
          <w:sz w:val="24"/>
          <w:szCs w:val="24"/>
        </w:rPr>
        <w:t>уметь интегрировать знания из разных предметных областей;</w:t>
      </w:r>
    </w:p>
    <w:p w14:paraId="3353A8D6" w14:textId="77777777" w:rsidR="00B37434" w:rsidRPr="00B37434" w:rsidRDefault="00B37434" w:rsidP="00B37434">
      <w:pPr>
        <w:spacing w:line="264" w:lineRule="auto"/>
        <w:ind w:firstLine="600"/>
        <w:jc w:val="both"/>
        <w:rPr>
          <w:sz w:val="24"/>
          <w:szCs w:val="24"/>
        </w:rPr>
      </w:pPr>
      <w:r w:rsidRPr="00B37434">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2B80F408" w14:textId="77777777" w:rsidR="00B37434" w:rsidRPr="00B37434" w:rsidRDefault="00B37434" w:rsidP="00B37434">
      <w:pPr>
        <w:spacing w:line="264" w:lineRule="auto"/>
        <w:ind w:firstLine="600"/>
        <w:jc w:val="both"/>
        <w:rPr>
          <w:sz w:val="24"/>
          <w:szCs w:val="24"/>
        </w:rPr>
      </w:pPr>
      <w:r w:rsidRPr="00B37434">
        <w:rPr>
          <w:b/>
          <w:color w:val="000000"/>
          <w:sz w:val="24"/>
          <w:szCs w:val="24"/>
        </w:rPr>
        <w:t>3) работа с информацией:</w:t>
      </w:r>
    </w:p>
    <w:p w14:paraId="0D1EAC07" w14:textId="77777777" w:rsidR="00B37434" w:rsidRPr="00B37434" w:rsidRDefault="00B37434" w:rsidP="00B37434">
      <w:pPr>
        <w:spacing w:line="264" w:lineRule="auto"/>
        <w:ind w:firstLine="600"/>
        <w:jc w:val="both"/>
        <w:rPr>
          <w:sz w:val="24"/>
          <w:szCs w:val="24"/>
        </w:rPr>
      </w:pPr>
      <w:r w:rsidRPr="00B37434">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CBA4934" w14:textId="77777777" w:rsidR="00B37434" w:rsidRPr="00B37434" w:rsidRDefault="00B37434" w:rsidP="00B37434">
      <w:pPr>
        <w:spacing w:line="264" w:lineRule="auto"/>
        <w:ind w:firstLine="600"/>
        <w:jc w:val="both"/>
        <w:rPr>
          <w:sz w:val="24"/>
          <w:szCs w:val="24"/>
        </w:rPr>
      </w:pPr>
      <w:r w:rsidRPr="00B37434">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19746BA" w14:textId="77777777" w:rsidR="00B37434" w:rsidRPr="00B37434" w:rsidRDefault="00B37434" w:rsidP="00B37434">
      <w:pPr>
        <w:spacing w:line="264" w:lineRule="auto"/>
        <w:ind w:firstLine="600"/>
        <w:jc w:val="both"/>
        <w:rPr>
          <w:sz w:val="24"/>
          <w:szCs w:val="24"/>
        </w:rPr>
      </w:pPr>
      <w:r w:rsidRPr="00B37434">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3812AB4" w14:textId="77777777" w:rsidR="00B37434" w:rsidRPr="00B37434" w:rsidRDefault="00B37434" w:rsidP="00B37434">
      <w:pPr>
        <w:spacing w:line="264" w:lineRule="auto"/>
        <w:ind w:firstLine="600"/>
        <w:jc w:val="both"/>
        <w:rPr>
          <w:sz w:val="24"/>
          <w:szCs w:val="24"/>
        </w:rPr>
      </w:pPr>
      <w:r w:rsidRPr="00B37434">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6D503320" w14:textId="77777777" w:rsidR="00B37434" w:rsidRPr="00B37434" w:rsidRDefault="00B37434" w:rsidP="00B37434">
      <w:pPr>
        <w:spacing w:line="264" w:lineRule="auto"/>
        <w:ind w:firstLine="600"/>
        <w:jc w:val="both"/>
        <w:rPr>
          <w:sz w:val="24"/>
          <w:szCs w:val="24"/>
        </w:rPr>
      </w:pPr>
      <w:r w:rsidRPr="00B37434">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8C63681" w14:textId="77777777" w:rsidR="00B37434" w:rsidRPr="00B37434" w:rsidRDefault="00B37434" w:rsidP="00B37434">
      <w:pPr>
        <w:spacing w:line="264" w:lineRule="auto"/>
        <w:ind w:firstLine="600"/>
        <w:jc w:val="both"/>
        <w:rPr>
          <w:sz w:val="24"/>
          <w:szCs w:val="24"/>
        </w:rPr>
      </w:pPr>
      <w:r w:rsidRPr="00B37434">
        <w:rPr>
          <w:color w:val="000000"/>
          <w:sz w:val="24"/>
          <w:szCs w:val="24"/>
        </w:rPr>
        <w:t>владеть навыками распознавания и защиты информации, информационной безопасности личности.</w:t>
      </w:r>
    </w:p>
    <w:p w14:paraId="2725D1A6" w14:textId="77777777" w:rsidR="00B37434" w:rsidRPr="00B37434" w:rsidRDefault="00B37434" w:rsidP="00B37434">
      <w:pPr>
        <w:spacing w:line="264" w:lineRule="auto"/>
        <w:ind w:firstLine="600"/>
        <w:jc w:val="both"/>
        <w:rPr>
          <w:sz w:val="24"/>
          <w:szCs w:val="24"/>
        </w:rPr>
      </w:pPr>
      <w:r w:rsidRPr="00B37434">
        <w:rPr>
          <w:b/>
          <w:color w:val="000000"/>
          <w:sz w:val="24"/>
          <w:szCs w:val="24"/>
        </w:rPr>
        <w:t>Овладение универсальными коммуникативными действиями:</w:t>
      </w:r>
    </w:p>
    <w:p w14:paraId="70E89E86" w14:textId="77777777" w:rsidR="00B37434" w:rsidRPr="00B37434" w:rsidRDefault="00B37434" w:rsidP="00B37434">
      <w:pPr>
        <w:spacing w:line="264" w:lineRule="auto"/>
        <w:ind w:firstLine="600"/>
        <w:jc w:val="both"/>
        <w:rPr>
          <w:sz w:val="24"/>
          <w:szCs w:val="24"/>
        </w:rPr>
      </w:pPr>
      <w:r w:rsidRPr="00B37434">
        <w:rPr>
          <w:b/>
          <w:color w:val="000000"/>
          <w:sz w:val="24"/>
          <w:szCs w:val="24"/>
        </w:rPr>
        <w:t>1)</w:t>
      </w:r>
      <w:r w:rsidRPr="00B37434">
        <w:rPr>
          <w:color w:val="000000"/>
          <w:sz w:val="24"/>
          <w:szCs w:val="24"/>
        </w:rPr>
        <w:t xml:space="preserve"> </w:t>
      </w:r>
      <w:r w:rsidRPr="00B37434">
        <w:rPr>
          <w:b/>
          <w:color w:val="000000"/>
          <w:sz w:val="24"/>
          <w:szCs w:val="24"/>
        </w:rPr>
        <w:t>общение:</w:t>
      </w:r>
    </w:p>
    <w:p w14:paraId="271676FD" w14:textId="77777777" w:rsidR="00B37434" w:rsidRPr="00B37434" w:rsidRDefault="00B37434" w:rsidP="00B37434">
      <w:pPr>
        <w:spacing w:line="264" w:lineRule="auto"/>
        <w:ind w:firstLine="600"/>
        <w:jc w:val="both"/>
        <w:rPr>
          <w:sz w:val="24"/>
          <w:szCs w:val="24"/>
        </w:rPr>
      </w:pPr>
      <w:r w:rsidRPr="00B37434">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3DF8893" w14:textId="77777777" w:rsidR="00B37434" w:rsidRPr="00B37434" w:rsidRDefault="00B37434" w:rsidP="00B37434">
      <w:pPr>
        <w:spacing w:line="264" w:lineRule="auto"/>
        <w:ind w:firstLine="600"/>
        <w:jc w:val="both"/>
        <w:rPr>
          <w:sz w:val="24"/>
          <w:szCs w:val="24"/>
        </w:rPr>
      </w:pPr>
      <w:r w:rsidRPr="00B37434">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1873FE0" w14:textId="77777777" w:rsidR="00B37434" w:rsidRPr="00B37434" w:rsidRDefault="00B37434" w:rsidP="00B37434">
      <w:pPr>
        <w:spacing w:line="264" w:lineRule="auto"/>
        <w:ind w:firstLine="600"/>
        <w:jc w:val="both"/>
        <w:rPr>
          <w:sz w:val="24"/>
          <w:szCs w:val="24"/>
        </w:rPr>
      </w:pPr>
      <w:r w:rsidRPr="00B37434">
        <w:rPr>
          <w:color w:val="000000"/>
          <w:sz w:val="24"/>
          <w:szCs w:val="24"/>
        </w:rP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CAA515C" w14:textId="77777777" w:rsidR="00B37434" w:rsidRPr="00B37434" w:rsidRDefault="00B37434" w:rsidP="00B37434">
      <w:pPr>
        <w:spacing w:line="264" w:lineRule="auto"/>
        <w:ind w:firstLine="600"/>
        <w:jc w:val="both"/>
        <w:rPr>
          <w:sz w:val="24"/>
          <w:szCs w:val="24"/>
        </w:rPr>
      </w:pPr>
      <w:r w:rsidRPr="00B37434">
        <w:rPr>
          <w:color w:val="000000"/>
          <w:sz w:val="24"/>
          <w:szCs w:val="24"/>
        </w:rPr>
        <w:t>развёрнуто и логично излагать свою точку зрения с использованием языковых средств.</w:t>
      </w:r>
    </w:p>
    <w:p w14:paraId="3D002039" w14:textId="77777777" w:rsidR="00B37434" w:rsidRPr="00B37434" w:rsidRDefault="00B37434" w:rsidP="00B37434">
      <w:pPr>
        <w:spacing w:line="264" w:lineRule="auto"/>
        <w:ind w:firstLine="600"/>
        <w:jc w:val="both"/>
        <w:rPr>
          <w:sz w:val="24"/>
          <w:szCs w:val="24"/>
        </w:rPr>
      </w:pPr>
      <w:r w:rsidRPr="00B37434">
        <w:rPr>
          <w:b/>
          <w:color w:val="000000"/>
          <w:sz w:val="24"/>
          <w:szCs w:val="24"/>
        </w:rPr>
        <w:t>2)</w:t>
      </w:r>
      <w:r w:rsidRPr="00B37434">
        <w:rPr>
          <w:color w:val="000000"/>
          <w:sz w:val="24"/>
          <w:szCs w:val="24"/>
        </w:rPr>
        <w:t xml:space="preserve"> </w:t>
      </w:r>
      <w:r w:rsidRPr="00B37434">
        <w:rPr>
          <w:b/>
          <w:color w:val="000000"/>
          <w:sz w:val="24"/>
          <w:szCs w:val="24"/>
        </w:rPr>
        <w:t>совместная деятельность:</w:t>
      </w:r>
    </w:p>
    <w:p w14:paraId="48E0F077" w14:textId="77777777" w:rsidR="00B37434" w:rsidRPr="00B37434" w:rsidRDefault="00B37434" w:rsidP="00B37434">
      <w:pPr>
        <w:spacing w:line="264" w:lineRule="auto"/>
        <w:ind w:firstLine="600"/>
        <w:jc w:val="both"/>
        <w:rPr>
          <w:sz w:val="24"/>
          <w:szCs w:val="24"/>
        </w:rPr>
      </w:pPr>
      <w:r w:rsidRPr="00B37434">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7875E330" w14:textId="77777777" w:rsidR="00B37434" w:rsidRPr="00B37434" w:rsidRDefault="00B37434" w:rsidP="00B37434">
      <w:pPr>
        <w:spacing w:line="264" w:lineRule="auto"/>
        <w:ind w:firstLine="600"/>
        <w:jc w:val="both"/>
        <w:rPr>
          <w:sz w:val="24"/>
          <w:szCs w:val="24"/>
        </w:rPr>
      </w:pPr>
      <w:r w:rsidRPr="00B37434">
        <w:rPr>
          <w:color w:val="000000"/>
          <w:sz w:val="24"/>
          <w:szCs w:val="24"/>
        </w:rPr>
        <w:t>выбирать тематику и методы совместных действий с учётом общих интересов и возможностей каждого члена коллектива;</w:t>
      </w:r>
    </w:p>
    <w:p w14:paraId="5D99A019" w14:textId="77777777" w:rsidR="00B37434" w:rsidRPr="00B37434" w:rsidRDefault="00B37434" w:rsidP="00B37434">
      <w:pPr>
        <w:spacing w:line="264" w:lineRule="auto"/>
        <w:ind w:firstLine="600"/>
        <w:jc w:val="both"/>
        <w:rPr>
          <w:sz w:val="24"/>
          <w:szCs w:val="24"/>
        </w:rPr>
      </w:pPr>
      <w:r w:rsidRPr="00B37434">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99FBC11" w14:textId="77777777" w:rsidR="00B37434" w:rsidRPr="00B37434" w:rsidRDefault="00B37434" w:rsidP="00B37434">
      <w:pPr>
        <w:spacing w:line="264" w:lineRule="auto"/>
        <w:ind w:firstLine="600"/>
        <w:jc w:val="both"/>
        <w:rPr>
          <w:sz w:val="24"/>
          <w:szCs w:val="24"/>
        </w:rPr>
      </w:pPr>
      <w:r w:rsidRPr="00B37434">
        <w:rPr>
          <w:color w:val="000000"/>
          <w:sz w:val="24"/>
          <w:szCs w:val="24"/>
        </w:rPr>
        <w:t>оценивать качество своего вклада и каждого участника команды в общий результат по разработанным критериям;</w:t>
      </w:r>
    </w:p>
    <w:p w14:paraId="2FFEC1FA" w14:textId="77777777" w:rsidR="00B37434" w:rsidRPr="00B37434" w:rsidRDefault="00B37434" w:rsidP="00B37434">
      <w:pPr>
        <w:spacing w:line="264" w:lineRule="auto"/>
        <w:ind w:firstLine="600"/>
        <w:jc w:val="both"/>
        <w:rPr>
          <w:sz w:val="24"/>
          <w:szCs w:val="24"/>
        </w:rPr>
      </w:pPr>
      <w:r w:rsidRPr="00B37434">
        <w:rPr>
          <w:color w:val="000000"/>
          <w:sz w:val="24"/>
          <w:szCs w:val="24"/>
        </w:rPr>
        <w:t>предлагать новые проекты, оценивать идеи с позиции новизны, оригинальности, практической значимости;</w:t>
      </w:r>
    </w:p>
    <w:p w14:paraId="5B645994" w14:textId="77777777" w:rsidR="00B37434" w:rsidRPr="00B37434" w:rsidRDefault="00B37434" w:rsidP="00B37434">
      <w:pPr>
        <w:spacing w:line="264" w:lineRule="auto"/>
        <w:ind w:firstLine="600"/>
        <w:jc w:val="both"/>
        <w:rPr>
          <w:sz w:val="24"/>
          <w:szCs w:val="24"/>
        </w:rPr>
      </w:pPr>
      <w:r w:rsidRPr="00B37434">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3CD60BA" w14:textId="77777777" w:rsidR="00B37434" w:rsidRPr="00B37434" w:rsidRDefault="00B37434" w:rsidP="00B37434">
      <w:pPr>
        <w:spacing w:line="264" w:lineRule="auto"/>
        <w:ind w:firstLine="600"/>
        <w:jc w:val="both"/>
        <w:rPr>
          <w:sz w:val="24"/>
          <w:szCs w:val="24"/>
        </w:rPr>
      </w:pPr>
      <w:r w:rsidRPr="00B37434">
        <w:rPr>
          <w:b/>
          <w:color w:val="000000"/>
          <w:sz w:val="24"/>
          <w:szCs w:val="24"/>
        </w:rPr>
        <w:t>Овладение универсальными регулятивными действиями:</w:t>
      </w:r>
    </w:p>
    <w:p w14:paraId="690490DE" w14:textId="77777777" w:rsidR="00B37434" w:rsidRPr="00B37434" w:rsidRDefault="00B37434" w:rsidP="00B37434">
      <w:pPr>
        <w:spacing w:line="264" w:lineRule="auto"/>
        <w:ind w:firstLine="600"/>
        <w:jc w:val="both"/>
        <w:rPr>
          <w:sz w:val="24"/>
          <w:szCs w:val="24"/>
        </w:rPr>
      </w:pPr>
      <w:r w:rsidRPr="00B37434">
        <w:rPr>
          <w:b/>
          <w:color w:val="000000"/>
          <w:sz w:val="24"/>
          <w:szCs w:val="24"/>
        </w:rPr>
        <w:t>1)</w:t>
      </w:r>
      <w:r w:rsidRPr="00B37434">
        <w:rPr>
          <w:color w:val="000000"/>
          <w:sz w:val="24"/>
          <w:szCs w:val="24"/>
        </w:rPr>
        <w:t xml:space="preserve"> </w:t>
      </w:r>
      <w:r w:rsidRPr="00B37434">
        <w:rPr>
          <w:b/>
          <w:color w:val="000000"/>
          <w:sz w:val="24"/>
          <w:szCs w:val="24"/>
        </w:rPr>
        <w:t>самоорганизация:</w:t>
      </w:r>
    </w:p>
    <w:p w14:paraId="6F36718F" w14:textId="77777777" w:rsidR="00B37434" w:rsidRPr="00B37434" w:rsidRDefault="00B37434" w:rsidP="00B37434">
      <w:pPr>
        <w:spacing w:line="264" w:lineRule="auto"/>
        <w:ind w:firstLine="600"/>
        <w:jc w:val="both"/>
        <w:rPr>
          <w:sz w:val="24"/>
          <w:szCs w:val="24"/>
        </w:rPr>
      </w:pPr>
      <w:r w:rsidRPr="00B37434">
        <w:rPr>
          <w:color w:val="000000"/>
          <w:sz w:val="24"/>
          <w:szCs w:val="24"/>
        </w:rPr>
        <w:t>использовать биологические знания для выявления проблем и их решения в жизненных и учебных ситуациях;</w:t>
      </w:r>
    </w:p>
    <w:p w14:paraId="16AF5DC8" w14:textId="77777777" w:rsidR="00B37434" w:rsidRPr="00B37434" w:rsidRDefault="00B37434" w:rsidP="00B37434">
      <w:pPr>
        <w:spacing w:line="264" w:lineRule="auto"/>
        <w:ind w:firstLine="600"/>
        <w:jc w:val="both"/>
        <w:rPr>
          <w:sz w:val="24"/>
          <w:szCs w:val="24"/>
        </w:rPr>
      </w:pPr>
      <w:r w:rsidRPr="00B37434">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0AD8B9C" w14:textId="77777777" w:rsidR="00B37434" w:rsidRPr="00B37434" w:rsidRDefault="00B37434" w:rsidP="00B37434">
      <w:pPr>
        <w:spacing w:line="264" w:lineRule="auto"/>
        <w:ind w:firstLine="600"/>
        <w:jc w:val="both"/>
        <w:rPr>
          <w:sz w:val="24"/>
          <w:szCs w:val="24"/>
        </w:rPr>
      </w:pPr>
      <w:r w:rsidRPr="00B37434">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CD1C439" w14:textId="77777777" w:rsidR="00B37434" w:rsidRPr="00B37434" w:rsidRDefault="00B37434" w:rsidP="00B37434">
      <w:pPr>
        <w:spacing w:line="264" w:lineRule="auto"/>
        <w:ind w:firstLine="600"/>
        <w:jc w:val="both"/>
        <w:rPr>
          <w:sz w:val="24"/>
          <w:szCs w:val="24"/>
        </w:rPr>
      </w:pPr>
      <w:r w:rsidRPr="00B37434">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14:paraId="1661B5C5" w14:textId="77777777" w:rsidR="00B37434" w:rsidRPr="00B37434" w:rsidRDefault="00B37434" w:rsidP="00B37434">
      <w:pPr>
        <w:spacing w:line="264" w:lineRule="auto"/>
        <w:ind w:firstLine="600"/>
        <w:jc w:val="both"/>
        <w:rPr>
          <w:sz w:val="24"/>
          <w:szCs w:val="24"/>
        </w:rPr>
      </w:pPr>
      <w:r w:rsidRPr="00B37434">
        <w:rPr>
          <w:color w:val="000000"/>
          <w:sz w:val="24"/>
          <w:szCs w:val="24"/>
        </w:rPr>
        <w:t>давать оценку новым ситуациям;</w:t>
      </w:r>
    </w:p>
    <w:p w14:paraId="3D87122B" w14:textId="77777777" w:rsidR="00B37434" w:rsidRPr="00B37434" w:rsidRDefault="00B37434" w:rsidP="00B37434">
      <w:pPr>
        <w:spacing w:line="264" w:lineRule="auto"/>
        <w:ind w:firstLine="600"/>
        <w:jc w:val="both"/>
        <w:rPr>
          <w:sz w:val="24"/>
          <w:szCs w:val="24"/>
        </w:rPr>
      </w:pPr>
      <w:r w:rsidRPr="00B37434">
        <w:rPr>
          <w:color w:val="000000"/>
          <w:sz w:val="24"/>
          <w:szCs w:val="24"/>
        </w:rPr>
        <w:t>расширять рамки учебного предмета на основе личных предпочтений;</w:t>
      </w:r>
    </w:p>
    <w:p w14:paraId="01D0E007" w14:textId="77777777" w:rsidR="00B37434" w:rsidRPr="00B37434" w:rsidRDefault="00B37434" w:rsidP="00B37434">
      <w:pPr>
        <w:spacing w:line="264" w:lineRule="auto"/>
        <w:ind w:firstLine="600"/>
        <w:jc w:val="both"/>
        <w:rPr>
          <w:sz w:val="24"/>
          <w:szCs w:val="24"/>
        </w:rPr>
      </w:pPr>
      <w:r w:rsidRPr="00B37434">
        <w:rPr>
          <w:color w:val="000000"/>
          <w:sz w:val="24"/>
          <w:szCs w:val="24"/>
        </w:rPr>
        <w:t>делать осознанный выбор, аргументировать его, брать ответственность за решение;</w:t>
      </w:r>
    </w:p>
    <w:p w14:paraId="452F2F4E" w14:textId="77777777" w:rsidR="00B37434" w:rsidRPr="00B37434" w:rsidRDefault="00B37434" w:rsidP="00B37434">
      <w:pPr>
        <w:spacing w:line="264" w:lineRule="auto"/>
        <w:ind w:firstLine="600"/>
        <w:jc w:val="both"/>
        <w:rPr>
          <w:sz w:val="24"/>
          <w:szCs w:val="24"/>
        </w:rPr>
      </w:pPr>
      <w:r w:rsidRPr="00B37434">
        <w:rPr>
          <w:color w:val="000000"/>
          <w:sz w:val="24"/>
          <w:szCs w:val="24"/>
        </w:rPr>
        <w:t>оценивать приобретённый опыт;</w:t>
      </w:r>
    </w:p>
    <w:p w14:paraId="3E36971C" w14:textId="77777777" w:rsidR="00B37434" w:rsidRPr="00B37434" w:rsidRDefault="00B37434" w:rsidP="00B37434">
      <w:pPr>
        <w:spacing w:line="264" w:lineRule="auto"/>
        <w:ind w:firstLine="600"/>
        <w:jc w:val="both"/>
        <w:rPr>
          <w:sz w:val="24"/>
          <w:szCs w:val="24"/>
        </w:rPr>
      </w:pPr>
      <w:r w:rsidRPr="00B37434">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F4FDA7F" w14:textId="77777777" w:rsidR="00B37434" w:rsidRPr="00B37434" w:rsidRDefault="00B37434" w:rsidP="00B37434">
      <w:pPr>
        <w:spacing w:line="264" w:lineRule="auto"/>
        <w:ind w:firstLine="600"/>
        <w:jc w:val="both"/>
        <w:rPr>
          <w:sz w:val="24"/>
          <w:szCs w:val="24"/>
        </w:rPr>
      </w:pPr>
      <w:r w:rsidRPr="00B37434">
        <w:rPr>
          <w:b/>
          <w:color w:val="000000"/>
          <w:sz w:val="24"/>
          <w:szCs w:val="24"/>
        </w:rPr>
        <w:t>2)</w:t>
      </w:r>
      <w:r w:rsidRPr="00B37434">
        <w:rPr>
          <w:color w:val="000000"/>
          <w:sz w:val="24"/>
          <w:szCs w:val="24"/>
        </w:rPr>
        <w:t xml:space="preserve"> </w:t>
      </w:r>
      <w:r w:rsidRPr="00B37434">
        <w:rPr>
          <w:b/>
          <w:color w:val="000000"/>
          <w:sz w:val="24"/>
          <w:szCs w:val="24"/>
        </w:rPr>
        <w:t>самоконтроль:</w:t>
      </w:r>
    </w:p>
    <w:p w14:paraId="457E255C" w14:textId="77777777" w:rsidR="00B37434" w:rsidRPr="00B37434" w:rsidRDefault="00B37434" w:rsidP="00B37434">
      <w:pPr>
        <w:spacing w:line="264" w:lineRule="auto"/>
        <w:ind w:firstLine="600"/>
        <w:jc w:val="both"/>
        <w:rPr>
          <w:sz w:val="24"/>
          <w:szCs w:val="24"/>
        </w:rPr>
      </w:pPr>
      <w:r w:rsidRPr="00B37434">
        <w:rPr>
          <w:color w:val="000000"/>
          <w:sz w:val="24"/>
          <w:szCs w:val="24"/>
        </w:rPr>
        <w:t>давать оценку новым ситуациям, вносить коррективы в деятельность, оценивать соответствие результатов целям;</w:t>
      </w:r>
    </w:p>
    <w:p w14:paraId="136C117E" w14:textId="77777777" w:rsidR="00B37434" w:rsidRPr="00B37434" w:rsidRDefault="00B37434" w:rsidP="00B37434">
      <w:pPr>
        <w:spacing w:line="264" w:lineRule="auto"/>
        <w:ind w:firstLine="600"/>
        <w:jc w:val="both"/>
        <w:rPr>
          <w:sz w:val="24"/>
          <w:szCs w:val="24"/>
        </w:rPr>
      </w:pPr>
      <w:r w:rsidRPr="00B37434">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3E7C4CC" w14:textId="77777777" w:rsidR="00B37434" w:rsidRPr="00B37434" w:rsidRDefault="00B37434" w:rsidP="00B37434">
      <w:pPr>
        <w:spacing w:line="264" w:lineRule="auto"/>
        <w:ind w:firstLine="600"/>
        <w:jc w:val="both"/>
        <w:rPr>
          <w:sz w:val="24"/>
          <w:szCs w:val="24"/>
        </w:rPr>
      </w:pPr>
      <w:r w:rsidRPr="00B37434">
        <w:rPr>
          <w:color w:val="000000"/>
          <w:sz w:val="24"/>
          <w:szCs w:val="24"/>
        </w:rPr>
        <w:t>уметь оценивать риски и своевременно принимать решения по их снижению;</w:t>
      </w:r>
    </w:p>
    <w:p w14:paraId="5D759E86" w14:textId="77777777" w:rsidR="00B37434" w:rsidRPr="00B37434" w:rsidRDefault="00B37434" w:rsidP="00B37434">
      <w:pPr>
        <w:spacing w:line="264" w:lineRule="auto"/>
        <w:ind w:firstLine="600"/>
        <w:jc w:val="both"/>
        <w:rPr>
          <w:sz w:val="24"/>
          <w:szCs w:val="24"/>
        </w:rPr>
      </w:pPr>
      <w:r w:rsidRPr="00B37434">
        <w:rPr>
          <w:color w:val="000000"/>
          <w:sz w:val="24"/>
          <w:szCs w:val="24"/>
        </w:rPr>
        <w:t>принимать мотивы и аргументы других при анализе результатов деятельности;</w:t>
      </w:r>
    </w:p>
    <w:p w14:paraId="044F6169" w14:textId="77777777" w:rsidR="00B37434" w:rsidRPr="00B37434" w:rsidRDefault="00B37434" w:rsidP="00B37434">
      <w:pPr>
        <w:spacing w:line="264" w:lineRule="auto"/>
        <w:ind w:firstLine="600"/>
        <w:jc w:val="both"/>
        <w:rPr>
          <w:sz w:val="24"/>
          <w:szCs w:val="24"/>
        </w:rPr>
      </w:pPr>
      <w:r w:rsidRPr="00B37434">
        <w:rPr>
          <w:b/>
          <w:color w:val="000000"/>
          <w:sz w:val="24"/>
          <w:szCs w:val="24"/>
        </w:rPr>
        <w:lastRenderedPageBreak/>
        <w:t>3)</w:t>
      </w:r>
      <w:r w:rsidRPr="00B37434">
        <w:rPr>
          <w:color w:val="000000"/>
          <w:sz w:val="24"/>
          <w:szCs w:val="24"/>
        </w:rPr>
        <w:t xml:space="preserve"> </w:t>
      </w:r>
      <w:r w:rsidRPr="00B37434">
        <w:rPr>
          <w:b/>
          <w:color w:val="000000"/>
          <w:sz w:val="24"/>
          <w:szCs w:val="24"/>
        </w:rPr>
        <w:t>принятие себя и других:</w:t>
      </w:r>
    </w:p>
    <w:p w14:paraId="7458ADBE" w14:textId="77777777" w:rsidR="00B37434" w:rsidRPr="00B37434" w:rsidRDefault="00B37434" w:rsidP="00B37434">
      <w:pPr>
        <w:spacing w:line="264" w:lineRule="auto"/>
        <w:ind w:firstLine="600"/>
        <w:jc w:val="both"/>
        <w:rPr>
          <w:sz w:val="24"/>
          <w:szCs w:val="24"/>
        </w:rPr>
      </w:pPr>
      <w:r w:rsidRPr="00B37434">
        <w:rPr>
          <w:color w:val="000000"/>
          <w:sz w:val="24"/>
          <w:szCs w:val="24"/>
        </w:rPr>
        <w:t>принимать себя, понимая свои недостатки и достоинства;</w:t>
      </w:r>
    </w:p>
    <w:p w14:paraId="090E3F7F" w14:textId="77777777" w:rsidR="00B37434" w:rsidRPr="00B37434" w:rsidRDefault="00B37434" w:rsidP="00B37434">
      <w:pPr>
        <w:spacing w:line="264" w:lineRule="auto"/>
        <w:ind w:firstLine="600"/>
        <w:jc w:val="both"/>
        <w:rPr>
          <w:sz w:val="24"/>
          <w:szCs w:val="24"/>
        </w:rPr>
      </w:pPr>
      <w:r w:rsidRPr="00B37434">
        <w:rPr>
          <w:color w:val="000000"/>
          <w:sz w:val="24"/>
          <w:szCs w:val="24"/>
        </w:rPr>
        <w:t>принимать мотивы и аргументы других при анализе результатов деятельности;</w:t>
      </w:r>
    </w:p>
    <w:p w14:paraId="02A6AD27" w14:textId="77777777" w:rsidR="00B37434" w:rsidRPr="00B37434" w:rsidRDefault="00B37434" w:rsidP="00B37434">
      <w:pPr>
        <w:spacing w:line="264" w:lineRule="auto"/>
        <w:ind w:firstLine="600"/>
        <w:jc w:val="both"/>
        <w:rPr>
          <w:sz w:val="24"/>
          <w:szCs w:val="24"/>
        </w:rPr>
      </w:pPr>
      <w:r w:rsidRPr="00B37434">
        <w:rPr>
          <w:color w:val="000000"/>
          <w:sz w:val="24"/>
          <w:szCs w:val="24"/>
        </w:rPr>
        <w:t>признавать своё право и право других на ошибки;</w:t>
      </w:r>
    </w:p>
    <w:p w14:paraId="4F4D659E" w14:textId="77777777" w:rsidR="00B37434" w:rsidRPr="00B37434" w:rsidRDefault="00B37434" w:rsidP="00B37434">
      <w:pPr>
        <w:spacing w:line="264" w:lineRule="auto"/>
        <w:ind w:firstLine="600"/>
        <w:jc w:val="both"/>
        <w:rPr>
          <w:sz w:val="24"/>
          <w:szCs w:val="24"/>
        </w:rPr>
      </w:pPr>
      <w:r w:rsidRPr="00B37434">
        <w:rPr>
          <w:color w:val="000000"/>
          <w:sz w:val="24"/>
          <w:szCs w:val="24"/>
        </w:rPr>
        <w:t>развивать способность понимать мир с позиции другого человека.</w:t>
      </w:r>
    </w:p>
    <w:p w14:paraId="67403DEF" w14:textId="77777777" w:rsidR="00B37434" w:rsidRPr="00B37434" w:rsidRDefault="00B37434" w:rsidP="00B37434">
      <w:pPr>
        <w:ind w:left="120"/>
        <w:rPr>
          <w:sz w:val="24"/>
          <w:szCs w:val="24"/>
        </w:rPr>
      </w:pPr>
      <w:r w:rsidRPr="00B37434">
        <w:rPr>
          <w:b/>
          <w:color w:val="000000"/>
          <w:sz w:val="24"/>
          <w:szCs w:val="24"/>
        </w:rPr>
        <w:t>ПРЕДМЕТНЫЕ РЕЗУЛЬТАТЫ</w:t>
      </w:r>
    </w:p>
    <w:p w14:paraId="2694DB02" w14:textId="77777777" w:rsidR="00B37434" w:rsidRPr="00B37434" w:rsidRDefault="00B37434" w:rsidP="00B37434">
      <w:pPr>
        <w:ind w:left="120"/>
        <w:rPr>
          <w:sz w:val="24"/>
          <w:szCs w:val="24"/>
        </w:rPr>
      </w:pPr>
    </w:p>
    <w:p w14:paraId="37A2A5C2" w14:textId="77777777" w:rsidR="00B37434" w:rsidRPr="00B37434" w:rsidRDefault="00B37434" w:rsidP="00B37434">
      <w:pPr>
        <w:spacing w:line="264" w:lineRule="auto"/>
        <w:ind w:firstLine="600"/>
        <w:jc w:val="both"/>
        <w:rPr>
          <w:sz w:val="24"/>
          <w:szCs w:val="24"/>
        </w:rPr>
      </w:pPr>
      <w:r w:rsidRPr="00B37434">
        <w:rPr>
          <w:color w:val="000000"/>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5BDC8A2"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Предметные результаты освоения учебного предмета «Биология» в </w:t>
      </w:r>
      <w:r w:rsidRPr="00B37434">
        <w:rPr>
          <w:b/>
          <w:i/>
          <w:color w:val="000000"/>
          <w:sz w:val="24"/>
          <w:szCs w:val="24"/>
        </w:rPr>
        <w:t>10 классе</w:t>
      </w:r>
      <w:r w:rsidRPr="00B37434">
        <w:rPr>
          <w:color w:val="000000"/>
          <w:sz w:val="24"/>
          <w:szCs w:val="24"/>
        </w:rPr>
        <w:t xml:space="preserve"> должны отражать:</w:t>
      </w:r>
    </w:p>
    <w:p w14:paraId="0CC6E1CC"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44D0F4CC" w14:textId="77777777" w:rsidR="00B37434" w:rsidRPr="00B37434" w:rsidRDefault="00B37434" w:rsidP="00B37434">
      <w:pPr>
        <w:spacing w:line="264" w:lineRule="auto"/>
        <w:ind w:firstLine="600"/>
        <w:jc w:val="both"/>
        <w:rPr>
          <w:sz w:val="24"/>
          <w:szCs w:val="24"/>
        </w:rPr>
      </w:pPr>
      <w:r w:rsidRPr="00B37434">
        <w:rPr>
          <w:color w:val="000000"/>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1F4C1DF6" w14:textId="77777777" w:rsidR="00B37434" w:rsidRPr="00B37434" w:rsidRDefault="00B37434" w:rsidP="00B37434">
      <w:pPr>
        <w:spacing w:line="264" w:lineRule="auto"/>
        <w:ind w:firstLine="600"/>
        <w:jc w:val="both"/>
        <w:rPr>
          <w:sz w:val="24"/>
          <w:szCs w:val="24"/>
        </w:rPr>
      </w:pPr>
      <w:r w:rsidRPr="00B37434">
        <w:rPr>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462636C4"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430FD339"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5126F943"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умение выявлять отличительные признаки живых систем, в том числе растений, </w:t>
      </w:r>
      <w:r w:rsidRPr="00B37434">
        <w:rPr>
          <w:color w:val="000000"/>
          <w:sz w:val="24"/>
          <w:szCs w:val="24"/>
        </w:rPr>
        <w:lastRenderedPageBreak/>
        <w:t>животных и человека;</w:t>
      </w:r>
    </w:p>
    <w:p w14:paraId="5F356B16"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1F5A0C7A"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5C9D63DC"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1D0CC9F6"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0EACB072"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1F9C33C"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35C382A7"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287820CD"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Предметные результаты освоения учебного предмета «Биология» в </w:t>
      </w:r>
      <w:r w:rsidRPr="00B37434">
        <w:rPr>
          <w:b/>
          <w:i/>
          <w:color w:val="000000"/>
          <w:sz w:val="24"/>
          <w:szCs w:val="24"/>
        </w:rPr>
        <w:t>11 классе</w:t>
      </w:r>
      <w:r w:rsidRPr="00B37434">
        <w:rPr>
          <w:color w:val="000000"/>
          <w:sz w:val="24"/>
          <w:szCs w:val="24"/>
        </w:rPr>
        <w:t xml:space="preserve"> должны отражать:</w:t>
      </w:r>
    </w:p>
    <w:p w14:paraId="238F3409" w14:textId="77777777" w:rsidR="00B37434" w:rsidRPr="00B37434" w:rsidRDefault="00B37434" w:rsidP="00B37434">
      <w:pPr>
        <w:spacing w:line="264" w:lineRule="auto"/>
        <w:ind w:firstLine="600"/>
        <w:jc w:val="both"/>
        <w:rPr>
          <w:sz w:val="24"/>
          <w:szCs w:val="24"/>
        </w:rPr>
      </w:pPr>
      <w:r w:rsidRPr="00B37434">
        <w:rPr>
          <w:color w:val="000000"/>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47CC15C2"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7B6BA12B"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6B12EBD3"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4FEDEB92" w14:textId="77777777" w:rsidR="00B37434" w:rsidRPr="00B37434" w:rsidRDefault="00B37434" w:rsidP="00B37434">
      <w:pPr>
        <w:spacing w:line="264" w:lineRule="auto"/>
        <w:ind w:firstLine="600"/>
        <w:jc w:val="both"/>
        <w:rPr>
          <w:sz w:val="24"/>
          <w:szCs w:val="24"/>
        </w:rPr>
      </w:pPr>
      <w:r w:rsidRPr="00B37434">
        <w:rPr>
          <w:color w:val="000000"/>
          <w:sz w:val="24"/>
          <w:szCs w:val="24"/>
        </w:rPr>
        <w:t xml:space="preserve">умение устанавливать взаимосвязи между процессами эволюции, движущими силами </w:t>
      </w:r>
      <w:r w:rsidRPr="00B37434">
        <w:rPr>
          <w:color w:val="000000"/>
          <w:sz w:val="24"/>
          <w:szCs w:val="24"/>
        </w:rPr>
        <w:lastRenderedPageBreak/>
        <w:t>антропогенеза, компонентами различных экосистем и приспособлениями к ним организмов;</w:t>
      </w:r>
    </w:p>
    <w:p w14:paraId="75732BDC"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E667F5F"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1D314172"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5A87567"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14:paraId="2AACB2BB"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E518042"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7B23306"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A5C5F38" w14:textId="77777777" w:rsidR="00B37434" w:rsidRPr="00B37434" w:rsidRDefault="00B37434" w:rsidP="00B37434">
      <w:pPr>
        <w:spacing w:line="264" w:lineRule="auto"/>
        <w:ind w:firstLine="600"/>
        <w:jc w:val="both"/>
        <w:rPr>
          <w:sz w:val="24"/>
          <w:szCs w:val="24"/>
        </w:rPr>
      </w:pPr>
      <w:r w:rsidRPr="00B37434">
        <w:rPr>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4660EE2" w14:textId="77777777" w:rsidR="007534DE" w:rsidRPr="009C62F4" w:rsidRDefault="007534DE" w:rsidP="007534DE">
      <w:pPr>
        <w:spacing w:before="199" w:after="199"/>
        <w:ind w:left="120"/>
      </w:pPr>
      <w:bookmarkStart w:id="30" w:name="block-79264993"/>
      <w:r w:rsidRPr="009C62F4">
        <w:rPr>
          <w:b/>
          <w:color w:val="000000"/>
          <w:sz w:val="28"/>
        </w:rPr>
        <w:t>ПРОВЕРЯЕМЫЕ НА ЕГЭ ПО БИОЛОГИИ ТРЕБОВАНИЯ К РЕЗУЛЬТАТАМ ОСВОЕНИЯ ОСНОВНОЙ ОБРАЗОВАТЕЛЬНОЙ ПРОГРАММЫ СРЕДНЕГО ОБЩЕГО ОБРАЗОВАНИЯ</w:t>
      </w:r>
    </w:p>
    <w:p w14:paraId="6A55D8E1" w14:textId="77777777" w:rsidR="007534DE" w:rsidRPr="009C62F4" w:rsidRDefault="007534DE" w:rsidP="007534DE">
      <w:pPr>
        <w:ind w:left="120"/>
      </w:pPr>
    </w:p>
    <w:tbl>
      <w:tblPr>
        <w:tblW w:w="0" w:type="auto"/>
        <w:tblInd w:w="144" w:type="dxa"/>
        <w:tblLook w:val="04A0" w:firstRow="1" w:lastRow="0" w:firstColumn="1" w:lastColumn="0" w:noHBand="0" w:noVBand="1"/>
      </w:tblPr>
      <w:tblGrid>
        <w:gridCol w:w="1975"/>
        <w:gridCol w:w="7236"/>
      </w:tblGrid>
      <w:tr w:rsidR="00B40828" w14:paraId="215958E1" w14:textId="77777777" w:rsidTr="00094905">
        <w:trPr>
          <w:trHeight w:val="144"/>
        </w:trPr>
        <w:tc>
          <w:tcPr>
            <w:tcW w:w="1988" w:type="dxa"/>
            <w:tcMar>
              <w:top w:w="50" w:type="dxa"/>
              <w:left w:w="100" w:type="dxa"/>
            </w:tcMar>
            <w:vAlign w:val="center"/>
          </w:tcPr>
          <w:p w14:paraId="7A6E1556" w14:textId="77777777" w:rsidR="007534DE" w:rsidRDefault="007534DE" w:rsidP="00094905">
            <w:pPr>
              <w:ind w:left="243"/>
            </w:pPr>
            <w:r w:rsidRPr="009C62F4">
              <w:rPr>
                <w:b/>
                <w:color w:val="000000"/>
                <w:sz w:val="24"/>
              </w:rPr>
              <w:t xml:space="preserve"> </w:t>
            </w:r>
            <w:r>
              <w:rPr>
                <w:b/>
                <w:color w:val="000000"/>
                <w:sz w:val="24"/>
              </w:rPr>
              <w:t xml:space="preserve">Код проверяемого требования </w:t>
            </w:r>
          </w:p>
        </w:tc>
        <w:tc>
          <w:tcPr>
            <w:tcW w:w="11880" w:type="dxa"/>
            <w:tcMar>
              <w:top w:w="50" w:type="dxa"/>
              <w:left w:w="100" w:type="dxa"/>
            </w:tcMar>
            <w:vAlign w:val="center"/>
          </w:tcPr>
          <w:p w14:paraId="6C359022" w14:textId="77777777" w:rsidR="007534DE" w:rsidRPr="009C62F4" w:rsidRDefault="007534DE" w:rsidP="00094905">
            <w:pPr>
              <w:ind w:left="243"/>
            </w:pPr>
            <w:r w:rsidRPr="009C62F4">
              <w:rPr>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B40828" w14:paraId="2E4ACBA0" w14:textId="77777777" w:rsidTr="00094905">
        <w:trPr>
          <w:trHeight w:val="144"/>
        </w:trPr>
        <w:tc>
          <w:tcPr>
            <w:tcW w:w="1988" w:type="dxa"/>
            <w:tcMar>
              <w:top w:w="50" w:type="dxa"/>
              <w:left w:w="100" w:type="dxa"/>
            </w:tcMar>
            <w:vAlign w:val="center"/>
          </w:tcPr>
          <w:p w14:paraId="0C9B1B46" w14:textId="77777777" w:rsidR="007534DE" w:rsidRDefault="007534DE" w:rsidP="00094905">
            <w:pPr>
              <w:spacing w:line="336" w:lineRule="auto"/>
              <w:ind w:left="336"/>
              <w:jc w:val="center"/>
            </w:pPr>
            <w:r>
              <w:rPr>
                <w:color w:val="000000"/>
                <w:sz w:val="24"/>
              </w:rPr>
              <w:t>1</w:t>
            </w:r>
          </w:p>
        </w:tc>
        <w:tc>
          <w:tcPr>
            <w:tcW w:w="11880" w:type="dxa"/>
            <w:tcMar>
              <w:top w:w="50" w:type="dxa"/>
              <w:left w:w="100" w:type="dxa"/>
            </w:tcMar>
            <w:vAlign w:val="center"/>
          </w:tcPr>
          <w:p w14:paraId="35720B38" w14:textId="77777777" w:rsidR="007534DE" w:rsidRPr="009C62F4" w:rsidRDefault="007534DE" w:rsidP="00094905">
            <w:pPr>
              <w:spacing w:line="312" w:lineRule="auto"/>
              <w:ind w:left="336"/>
              <w:jc w:val="both"/>
            </w:pPr>
            <w:r w:rsidRPr="009C62F4">
              <w:rPr>
                <w:color w:val="000000"/>
                <w:sz w:val="24"/>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w:t>
            </w:r>
            <w:r w:rsidRPr="009C62F4">
              <w:rPr>
                <w:color w:val="000000"/>
                <w:sz w:val="24"/>
              </w:rPr>
              <w:lastRenderedPageBreak/>
              <w:t>человеку; о вкладе российских и зарубежных учёных – биологов в развитие биологии</w:t>
            </w:r>
          </w:p>
        </w:tc>
      </w:tr>
      <w:tr w:rsidR="00B40828" w14:paraId="71D67DEC" w14:textId="77777777" w:rsidTr="00094905">
        <w:trPr>
          <w:trHeight w:val="144"/>
        </w:trPr>
        <w:tc>
          <w:tcPr>
            <w:tcW w:w="1988" w:type="dxa"/>
            <w:tcMar>
              <w:top w:w="50" w:type="dxa"/>
              <w:left w:w="100" w:type="dxa"/>
            </w:tcMar>
            <w:vAlign w:val="center"/>
          </w:tcPr>
          <w:p w14:paraId="77E53784" w14:textId="77777777" w:rsidR="007534DE" w:rsidRDefault="007534DE" w:rsidP="00094905">
            <w:pPr>
              <w:spacing w:line="336" w:lineRule="auto"/>
              <w:ind w:left="336"/>
              <w:jc w:val="center"/>
            </w:pPr>
            <w:r>
              <w:rPr>
                <w:color w:val="000000"/>
                <w:sz w:val="24"/>
              </w:rPr>
              <w:t>2</w:t>
            </w:r>
          </w:p>
        </w:tc>
        <w:tc>
          <w:tcPr>
            <w:tcW w:w="11880" w:type="dxa"/>
            <w:tcMar>
              <w:top w:w="50" w:type="dxa"/>
              <w:left w:w="100" w:type="dxa"/>
            </w:tcMar>
            <w:vAlign w:val="center"/>
          </w:tcPr>
          <w:p w14:paraId="2F8FC9C0" w14:textId="77777777" w:rsidR="007534DE" w:rsidRPr="009C62F4" w:rsidRDefault="007534DE" w:rsidP="00094905">
            <w:pPr>
              <w:spacing w:line="312" w:lineRule="auto"/>
              <w:ind w:left="336"/>
              <w:jc w:val="both"/>
            </w:pPr>
            <w:r w:rsidRPr="009C62F4">
              <w:rPr>
                <w:color w:val="000000"/>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3A3B9BE6" w14:textId="77777777" w:rsidR="007534DE" w:rsidRPr="009C62F4" w:rsidRDefault="007534DE" w:rsidP="00094905">
            <w:pPr>
              <w:spacing w:line="312" w:lineRule="auto"/>
              <w:ind w:left="336"/>
              <w:jc w:val="both"/>
            </w:pPr>
            <w:r w:rsidRPr="009C62F4">
              <w:rPr>
                <w:color w:val="000000"/>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BD89588" w14:textId="77777777" w:rsidR="007534DE" w:rsidRPr="009C62F4" w:rsidRDefault="007534DE" w:rsidP="00094905">
            <w:pPr>
              <w:spacing w:line="312" w:lineRule="auto"/>
              <w:ind w:left="336"/>
              <w:jc w:val="both"/>
            </w:pPr>
            <w:r w:rsidRPr="009C62F4">
              <w:rPr>
                <w:color w:val="000000"/>
                <w:sz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B40828" w14:paraId="247622A6" w14:textId="77777777" w:rsidTr="00094905">
        <w:trPr>
          <w:trHeight w:val="144"/>
        </w:trPr>
        <w:tc>
          <w:tcPr>
            <w:tcW w:w="1988" w:type="dxa"/>
            <w:tcMar>
              <w:top w:w="50" w:type="dxa"/>
              <w:left w:w="100" w:type="dxa"/>
            </w:tcMar>
            <w:vAlign w:val="center"/>
          </w:tcPr>
          <w:p w14:paraId="4FCE1307" w14:textId="77777777" w:rsidR="007534DE" w:rsidRDefault="007534DE" w:rsidP="00094905">
            <w:pPr>
              <w:spacing w:line="336" w:lineRule="auto"/>
              <w:ind w:left="336"/>
              <w:jc w:val="center"/>
            </w:pPr>
            <w:r>
              <w:rPr>
                <w:color w:val="000000"/>
                <w:sz w:val="24"/>
              </w:rPr>
              <w:t>3</w:t>
            </w:r>
          </w:p>
        </w:tc>
        <w:tc>
          <w:tcPr>
            <w:tcW w:w="11880" w:type="dxa"/>
            <w:tcMar>
              <w:top w:w="50" w:type="dxa"/>
              <w:left w:w="100" w:type="dxa"/>
            </w:tcMar>
            <w:vAlign w:val="center"/>
          </w:tcPr>
          <w:p w14:paraId="2FBCD82C" w14:textId="77777777" w:rsidR="007534DE" w:rsidRPr="009C62F4" w:rsidRDefault="007534DE" w:rsidP="00094905">
            <w:pPr>
              <w:spacing w:line="312" w:lineRule="auto"/>
              <w:ind w:left="336"/>
              <w:jc w:val="both"/>
            </w:pPr>
            <w:r w:rsidRPr="009C62F4">
              <w:rPr>
                <w:color w:val="000000"/>
                <w:sz w:val="24"/>
              </w:rPr>
              <w:t xml:space="preserve">Умение владеть системой биологических знаний, которая включает: </w:t>
            </w:r>
            <w:r w:rsidRPr="009C62F4">
              <w:rPr>
                <w:color w:val="000000"/>
                <w:spacing w:val="-6"/>
                <w:sz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r w:rsidRPr="009C62F4">
              <w:rPr>
                <w:color w:val="000000"/>
                <w:spacing w:val="-4"/>
                <w:sz w:val="24"/>
              </w:rPr>
              <w:t>;</w:t>
            </w:r>
          </w:p>
          <w:p w14:paraId="7ABDE7A6" w14:textId="77777777" w:rsidR="007534DE" w:rsidRPr="009C62F4" w:rsidRDefault="007534DE" w:rsidP="00094905">
            <w:pPr>
              <w:spacing w:line="312" w:lineRule="auto"/>
              <w:ind w:left="336"/>
              <w:jc w:val="both"/>
            </w:pPr>
            <w:r w:rsidRPr="009C62F4">
              <w:rPr>
                <w:color w:val="000000"/>
                <w:sz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w:t>
            </w:r>
          </w:p>
          <w:p w14:paraId="626CB913" w14:textId="77777777" w:rsidR="007534DE" w:rsidRPr="009C62F4" w:rsidRDefault="007534DE" w:rsidP="00094905">
            <w:pPr>
              <w:spacing w:line="312" w:lineRule="auto"/>
              <w:ind w:left="336"/>
              <w:jc w:val="both"/>
            </w:pPr>
            <w:r w:rsidRPr="009C62F4">
              <w:rPr>
                <w:color w:val="000000"/>
                <w:sz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0004EBCB" w14:textId="77777777" w:rsidR="007534DE" w:rsidRPr="009C62F4" w:rsidRDefault="007534DE" w:rsidP="00094905">
            <w:pPr>
              <w:spacing w:line="312" w:lineRule="auto"/>
              <w:ind w:left="336"/>
              <w:jc w:val="both"/>
            </w:pPr>
            <w:r w:rsidRPr="009C62F4">
              <w:rPr>
                <w:color w:val="000000"/>
                <w:sz w:val="24"/>
              </w:rPr>
              <w:t>принципы (чистоты гамет, комплементарности);</w:t>
            </w:r>
          </w:p>
          <w:p w14:paraId="57D66EB6" w14:textId="77777777" w:rsidR="007534DE" w:rsidRPr="009C62F4" w:rsidRDefault="007534DE" w:rsidP="00094905">
            <w:pPr>
              <w:spacing w:line="312" w:lineRule="auto"/>
              <w:ind w:left="336"/>
              <w:jc w:val="both"/>
            </w:pPr>
            <w:r w:rsidRPr="009C62F4">
              <w:rPr>
                <w:color w:val="000000"/>
                <w:sz w:val="24"/>
              </w:rPr>
              <w:t xml:space="preserve">правила (минимума Ю. Либиха, экологической пирамиды чисел, </w:t>
            </w:r>
            <w:r w:rsidRPr="009C62F4">
              <w:rPr>
                <w:color w:val="000000"/>
                <w:sz w:val="24"/>
              </w:rPr>
              <w:lastRenderedPageBreak/>
              <w:t>биомассы и энергии);</w:t>
            </w:r>
          </w:p>
          <w:p w14:paraId="58621D26" w14:textId="77777777" w:rsidR="007534DE" w:rsidRPr="009C62F4" w:rsidRDefault="007534DE" w:rsidP="00094905">
            <w:pPr>
              <w:spacing w:line="312" w:lineRule="auto"/>
              <w:ind w:left="336"/>
              <w:jc w:val="both"/>
            </w:pPr>
            <w:r w:rsidRPr="009C62F4">
              <w:rPr>
                <w:color w:val="000000"/>
                <w:spacing w:val="-3"/>
                <w:sz w:val="24"/>
              </w:rPr>
              <w:t>гипотезы (коацерватной А.И. Опарина, первичного бульона Дж. Холдейна, микросфер С. Фокса, рибозима Т. Чек)</w:t>
            </w:r>
          </w:p>
        </w:tc>
      </w:tr>
      <w:tr w:rsidR="00B40828" w14:paraId="443E23A5" w14:textId="77777777" w:rsidTr="00094905">
        <w:trPr>
          <w:trHeight w:val="144"/>
        </w:trPr>
        <w:tc>
          <w:tcPr>
            <w:tcW w:w="1988" w:type="dxa"/>
            <w:tcMar>
              <w:top w:w="50" w:type="dxa"/>
              <w:left w:w="100" w:type="dxa"/>
            </w:tcMar>
            <w:vAlign w:val="center"/>
          </w:tcPr>
          <w:p w14:paraId="2C5428D1" w14:textId="77777777" w:rsidR="007534DE" w:rsidRDefault="007534DE" w:rsidP="00094905">
            <w:pPr>
              <w:spacing w:line="336" w:lineRule="auto"/>
              <w:ind w:left="336"/>
              <w:jc w:val="center"/>
            </w:pPr>
            <w:r>
              <w:rPr>
                <w:color w:val="000000"/>
                <w:sz w:val="24"/>
              </w:rPr>
              <w:t>4</w:t>
            </w:r>
          </w:p>
        </w:tc>
        <w:tc>
          <w:tcPr>
            <w:tcW w:w="11880" w:type="dxa"/>
            <w:tcMar>
              <w:top w:w="50" w:type="dxa"/>
              <w:left w:w="100" w:type="dxa"/>
            </w:tcMar>
            <w:vAlign w:val="center"/>
          </w:tcPr>
          <w:p w14:paraId="33AEAAA0" w14:textId="77777777" w:rsidR="007534DE" w:rsidRPr="009C62F4" w:rsidRDefault="007534DE" w:rsidP="00094905">
            <w:pPr>
              <w:spacing w:line="312" w:lineRule="auto"/>
              <w:ind w:left="336"/>
              <w:jc w:val="both"/>
            </w:pPr>
            <w:r w:rsidRPr="009C62F4">
              <w:rPr>
                <w:color w:val="000000"/>
                <w:sz w:val="24"/>
              </w:rPr>
              <w:t xml:space="preserve">Умение решать поисковые биологические задачи; выявлять причинно-следственные связи между </w:t>
            </w:r>
            <w:r w:rsidRPr="009C62F4">
              <w:rPr>
                <w:color w:val="000000"/>
                <w:spacing w:val="-4"/>
                <w:sz w:val="24"/>
              </w:rPr>
              <w:t>исследуемыми биологическими объектами, процессами и явлениями; делать выводы и прогнозы на основании полученных результатов;</w:t>
            </w:r>
          </w:p>
          <w:p w14:paraId="4ED487A7" w14:textId="77777777" w:rsidR="007534DE" w:rsidRPr="009C62F4" w:rsidRDefault="007534DE" w:rsidP="00094905">
            <w:pPr>
              <w:spacing w:line="312" w:lineRule="auto"/>
              <w:ind w:left="336"/>
              <w:jc w:val="both"/>
            </w:pPr>
            <w:r w:rsidRPr="009C62F4">
              <w:rPr>
                <w:color w:val="000000"/>
                <w:spacing w:val="-4"/>
                <w:sz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B40828" w14:paraId="1B5DE230" w14:textId="77777777" w:rsidTr="00094905">
        <w:trPr>
          <w:trHeight w:val="144"/>
        </w:trPr>
        <w:tc>
          <w:tcPr>
            <w:tcW w:w="1988" w:type="dxa"/>
            <w:tcMar>
              <w:top w:w="50" w:type="dxa"/>
              <w:left w:w="100" w:type="dxa"/>
            </w:tcMar>
            <w:vAlign w:val="center"/>
          </w:tcPr>
          <w:p w14:paraId="1D35A5B1" w14:textId="77777777" w:rsidR="007534DE" w:rsidRDefault="007534DE" w:rsidP="00094905">
            <w:pPr>
              <w:spacing w:line="336" w:lineRule="auto"/>
              <w:ind w:left="336"/>
              <w:jc w:val="center"/>
            </w:pPr>
            <w:r>
              <w:rPr>
                <w:color w:val="000000"/>
                <w:sz w:val="24"/>
              </w:rPr>
              <w:t>5</w:t>
            </w:r>
          </w:p>
        </w:tc>
        <w:tc>
          <w:tcPr>
            <w:tcW w:w="11880" w:type="dxa"/>
            <w:tcMar>
              <w:top w:w="50" w:type="dxa"/>
              <w:left w:w="100" w:type="dxa"/>
            </w:tcMar>
            <w:vAlign w:val="center"/>
          </w:tcPr>
          <w:p w14:paraId="2E224AB3" w14:textId="77777777" w:rsidR="007534DE" w:rsidRPr="009C62F4" w:rsidRDefault="007534DE" w:rsidP="00094905">
            <w:pPr>
              <w:spacing w:line="312" w:lineRule="auto"/>
              <w:ind w:left="336"/>
              <w:jc w:val="both"/>
            </w:pPr>
            <w:r w:rsidRPr="009C62F4">
              <w:rPr>
                <w:color w:val="000000"/>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B40828" w14:paraId="50A3FF3D" w14:textId="77777777" w:rsidTr="00094905">
        <w:trPr>
          <w:trHeight w:val="144"/>
        </w:trPr>
        <w:tc>
          <w:tcPr>
            <w:tcW w:w="1988" w:type="dxa"/>
            <w:tcMar>
              <w:top w:w="50" w:type="dxa"/>
              <w:left w:w="100" w:type="dxa"/>
            </w:tcMar>
            <w:vAlign w:val="center"/>
          </w:tcPr>
          <w:p w14:paraId="16E2438C" w14:textId="77777777" w:rsidR="007534DE" w:rsidRDefault="007534DE" w:rsidP="00094905">
            <w:pPr>
              <w:spacing w:line="336" w:lineRule="auto"/>
              <w:ind w:left="336"/>
              <w:jc w:val="center"/>
            </w:pPr>
            <w:r>
              <w:rPr>
                <w:color w:val="000000"/>
                <w:sz w:val="24"/>
              </w:rPr>
              <w:t>6</w:t>
            </w:r>
          </w:p>
        </w:tc>
        <w:tc>
          <w:tcPr>
            <w:tcW w:w="11880" w:type="dxa"/>
            <w:tcMar>
              <w:top w:w="50" w:type="dxa"/>
              <w:left w:w="100" w:type="dxa"/>
            </w:tcMar>
            <w:vAlign w:val="center"/>
          </w:tcPr>
          <w:p w14:paraId="0145FFF2" w14:textId="77777777" w:rsidR="007534DE" w:rsidRPr="009C62F4" w:rsidRDefault="007534DE" w:rsidP="00094905">
            <w:pPr>
              <w:spacing w:line="312" w:lineRule="auto"/>
              <w:ind w:left="336"/>
              <w:jc w:val="both"/>
            </w:pPr>
            <w:r w:rsidRPr="009C62F4">
              <w:rPr>
                <w:color w:val="000000"/>
                <w:sz w:val="24"/>
              </w:rPr>
              <w:t>Умение выделять существенные признаки:</w:t>
            </w:r>
          </w:p>
          <w:p w14:paraId="75788F39" w14:textId="77777777" w:rsidR="007534DE" w:rsidRPr="009C62F4" w:rsidRDefault="007534DE" w:rsidP="00094905">
            <w:pPr>
              <w:spacing w:line="312" w:lineRule="auto"/>
              <w:ind w:left="336"/>
              <w:jc w:val="both"/>
            </w:pPr>
            <w:r w:rsidRPr="009C62F4">
              <w:rPr>
                <w:color w:val="000000"/>
                <w:sz w:val="24"/>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B40828" w14:paraId="5B9EC4D7" w14:textId="77777777" w:rsidTr="00094905">
        <w:trPr>
          <w:trHeight w:val="144"/>
        </w:trPr>
        <w:tc>
          <w:tcPr>
            <w:tcW w:w="1988" w:type="dxa"/>
            <w:tcMar>
              <w:top w:w="50" w:type="dxa"/>
              <w:left w:w="100" w:type="dxa"/>
            </w:tcMar>
            <w:vAlign w:val="center"/>
          </w:tcPr>
          <w:p w14:paraId="1122034C" w14:textId="77777777" w:rsidR="007534DE" w:rsidRDefault="007534DE" w:rsidP="00094905">
            <w:pPr>
              <w:spacing w:line="336" w:lineRule="auto"/>
              <w:ind w:left="336"/>
              <w:jc w:val="center"/>
            </w:pPr>
            <w:r>
              <w:rPr>
                <w:color w:val="000000"/>
                <w:sz w:val="24"/>
              </w:rPr>
              <w:t>7</w:t>
            </w:r>
          </w:p>
        </w:tc>
        <w:tc>
          <w:tcPr>
            <w:tcW w:w="11880" w:type="dxa"/>
            <w:tcMar>
              <w:top w:w="50" w:type="dxa"/>
              <w:left w:w="100" w:type="dxa"/>
            </w:tcMar>
            <w:vAlign w:val="center"/>
          </w:tcPr>
          <w:p w14:paraId="60E53D4B" w14:textId="77777777" w:rsidR="007534DE" w:rsidRPr="009C62F4" w:rsidRDefault="007534DE" w:rsidP="00094905">
            <w:pPr>
              <w:spacing w:line="312" w:lineRule="auto"/>
              <w:ind w:left="336"/>
              <w:jc w:val="both"/>
            </w:pPr>
            <w:r w:rsidRPr="009C62F4">
              <w:rPr>
                <w:color w:val="000000"/>
                <w:sz w:val="24"/>
              </w:rPr>
              <w:t xml:space="preserve">Сформированность умения выделять существенные признаки </w:t>
            </w:r>
            <w:r w:rsidRPr="009C62F4">
              <w:rPr>
                <w:color w:val="000000"/>
                <w:sz w:val="24"/>
              </w:rPr>
              <w:lastRenderedPageBreak/>
              <w:t>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B40828" w14:paraId="122F3003" w14:textId="77777777" w:rsidTr="00094905">
        <w:trPr>
          <w:trHeight w:val="144"/>
        </w:trPr>
        <w:tc>
          <w:tcPr>
            <w:tcW w:w="1988" w:type="dxa"/>
            <w:tcMar>
              <w:top w:w="50" w:type="dxa"/>
              <w:left w:w="100" w:type="dxa"/>
            </w:tcMar>
            <w:vAlign w:val="center"/>
          </w:tcPr>
          <w:p w14:paraId="5F0BF1F3" w14:textId="77777777" w:rsidR="007534DE" w:rsidRDefault="007534DE" w:rsidP="00094905">
            <w:pPr>
              <w:spacing w:line="336" w:lineRule="auto"/>
              <w:ind w:left="336"/>
              <w:jc w:val="center"/>
            </w:pPr>
            <w:r>
              <w:rPr>
                <w:color w:val="000000"/>
                <w:sz w:val="24"/>
              </w:rPr>
              <w:t>8</w:t>
            </w:r>
          </w:p>
        </w:tc>
        <w:tc>
          <w:tcPr>
            <w:tcW w:w="11880" w:type="dxa"/>
            <w:tcMar>
              <w:top w:w="50" w:type="dxa"/>
              <w:left w:w="100" w:type="dxa"/>
            </w:tcMar>
            <w:vAlign w:val="center"/>
          </w:tcPr>
          <w:p w14:paraId="684DEB30" w14:textId="77777777" w:rsidR="007534DE" w:rsidRPr="009C62F4" w:rsidRDefault="007534DE" w:rsidP="00094905">
            <w:pPr>
              <w:spacing w:line="312" w:lineRule="auto"/>
              <w:ind w:left="336"/>
              <w:jc w:val="both"/>
            </w:pPr>
            <w:r w:rsidRPr="009C62F4">
              <w:rPr>
                <w:color w:val="000000"/>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B40828" w14:paraId="53CFDEE5" w14:textId="77777777" w:rsidTr="00094905">
        <w:trPr>
          <w:trHeight w:val="144"/>
        </w:trPr>
        <w:tc>
          <w:tcPr>
            <w:tcW w:w="1988" w:type="dxa"/>
            <w:tcMar>
              <w:top w:w="50" w:type="dxa"/>
              <w:left w:w="100" w:type="dxa"/>
            </w:tcMar>
            <w:vAlign w:val="center"/>
          </w:tcPr>
          <w:p w14:paraId="316AD561" w14:textId="77777777" w:rsidR="007534DE" w:rsidRDefault="007534DE" w:rsidP="00094905">
            <w:pPr>
              <w:spacing w:line="336" w:lineRule="auto"/>
              <w:ind w:left="336"/>
              <w:jc w:val="center"/>
            </w:pPr>
            <w:r>
              <w:rPr>
                <w:color w:val="000000"/>
                <w:sz w:val="24"/>
              </w:rPr>
              <w:t>9</w:t>
            </w:r>
          </w:p>
        </w:tc>
        <w:tc>
          <w:tcPr>
            <w:tcW w:w="11880" w:type="dxa"/>
            <w:tcMar>
              <w:top w:w="50" w:type="dxa"/>
              <w:left w:w="100" w:type="dxa"/>
            </w:tcMar>
            <w:vAlign w:val="center"/>
          </w:tcPr>
          <w:p w14:paraId="6A88C7BF" w14:textId="77777777" w:rsidR="007534DE" w:rsidRPr="009C62F4" w:rsidRDefault="007534DE" w:rsidP="00094905">
            <w:pPr>
              <w:spacing w:line="312" w:lineRule="auto"/>
              <w:ind w:left="336"/>
              <w:jc w:val="both"/>
            </w:pPr>
            <w:r w:rsidRPr="009C62F4">
              <w:rPr>
                <w:color w:val="000000"/>
                <w:sz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3E5F8938" w14:textId="77777777" w:rsidR="007534DE" w:rsidRPr="009C62F4" w:rsidRDefault="007534DE" w:rsidP="007534DE">
      <w:pPr>
        <w:sectPr w:rsidR="007534DE" w:rsidRPr="009C62F4" w:rsidSect="007534DE">
          <w:pgSz w:w="11906" w:h="16383"/>
          <w:pgMar w:top="1134" w:right="850" w:bottom="1134" w:left="1701" w:header="720" w:footer="720" w:gutter="0"/>
          <w:cols w:space="720"/>
        </w:sectPr>
      </w:pPr>
    </w:p>
    <w:bookmarkEnd w:id="30"/>
    <w:p w14:paraId="722009EC" w14:textId="77777777" w:rsidR="007534DE" w:rsidRPr="009C62F4" w:rsidRDefault="007534DE" w:rsidP="007534DE">
      <w:pPr>
        <w:spacing w:before="199" w:after="199"/>
        <w:ind w:left="120"/>
      </w:pPr>
      <w:r w:rsidRPr="009C62F4">
        <w:rPr>
          <w:b/>
          <w:color w:val="000000"/>
          <w:sz w:val="28"/>
        </w:rPr>
        <w:lastRenderedPageBreak/>
        <w:t>ПЕРЕЧЕНЬ ЭЛЕМЕНТОВ СОДЕРЖАНИЯ, ПРОВЕРЯЕМЫХ НА ЕГЭ ПО БИОЛОГИИ</w:t>
      </w:r>
    </w:p>
    <w:p w14:paraId="5229A81B" w14:textId="77777777" w:rsidR="007534DE" w:rsidRPr="009C62F4" w:rsidRDefault="007534DE" w:rsidP="007534DE">
      <w:pPr>
        <w:ind w:left="120"/>
      </w:pPr>
    </w:p>
    <w:tbl>
      <w:tblPr>
        <w:tblW w:w="0" w:type="auto"/>
        <w:tblInd w:w="144" w:type="dxa"/>
        <w:tblLook w:val="04A0" w:firstRow="1" w:lastRow="0" w:firstColumn="1" w:lastColumn="0" w:noHBand="0" w:noVBand="1"/>
      </w:tblPr>
      <w:tblGrid>
        <w:gridCol w:w="991"/>
        <w:gridCol w:w="9705"/>
      </w:tblGrid>
      <w:tr w:rsidR="00B40828" w14:paraId="6212B88F" w14:textId="77777777" w:rsidTr="00094905">
        <w:trPr>
          <w:trHeight w:val="144"/>
        </w:trPr>
        <w:tc>
          <w:tcPr>
            <w:tcW w:w="1066" w:type="dxa"/>
            <w:tcMar>
              <w:top w:w="50" w:type="dxa"/>
              <w:left w:w="100" w:type="dxa"/>
            </w:tcMar>
            <w:vAlign w:val="center"/>
          </w:tcPr>
          <w:p w14:paraId="2322F9F0" w14:textId="77777777" w:rsidR="007534DE" w:rsidRDefault="007534DE" w:rsidP="00094905">
            <w:pPr>
              <w:ind w:left="243"/>
            </w:pPr>
            <w:r w:rsidRPr="009C62F4">
              <w:rPr>
                <w:b/>
                <w:color w:val="000000"/>
                <w:sz w:val="24"/>
              </w:rPr>
              <w:t xml:space="preserve"> </w:t>
            </w:r>
            <w:r>
              <w:rPr>
                <w:b/>
                <w:color w:val="000000"/>
                <w:sz w:val="24"/>
              </w:rPr>
              <w:t xml:space="preserve">Код </w:t>
            </w:r>
          </w:p>
        </w:tc>
        <w:tc>
          <w:tcPr>
            <w:tcW w:w="13784" w:type="dxa"/>
            <w:tcMar>
              <w:top w:w="50" w:type="dxa"/>
              <w:left w:w="100" w:type="dxa"/>
            </w:tcMar>
            <w:vAlign w:val="center"/>
          </w:tcPr>
          <w:p w14:paraId="0FDB35C5" w14:textId="77777777" w:rsidR="007534DE" w:rsidRDefault="007534DE" w:rsidP="00094905">
            <w:pPr>
              <w:ind w:left="243"/>
            </w:pPr>
            <w:r>
              <w:rPr>
                <w:b/>
                <w:color w:val="000000"/>
                <w:sz w:val="24"/>
              </w:rPr>
              <w:t xml:space="preserve"> Проверяемый элемент содержания </w:t>
            </w:r>
          </w:p>
        </w:tc>
      </w:tr>
      <w:tr w:rsidR="00B40828" w14:paraId="2C3CA5CF" w14:textId="77777777" w:rsidTr="00094905">
        <w:trPr>
          <w:trHeight w:val="144"/>
        </w:trPr>
        <w:tc>
          <w:tcPr>
            <w:tcW w:w="1066" w:type="dxa"/>
            <w:tcMar>
              <w:top w:w="50" w:type="dxa"/>
              <w:left w:w="100" w:type="dxa"/>
            </w:tcMar>
            <w:vAlign w:val="center"/>
          </w:tcPr>
          <w:p w14:paraId="143AF119" w14:textId="77777777" w:rsidR="007534DE" w:rsidRDefault="007534DE" w:rsidP="00094905">
            <w:pPr>
              <w:spacing w:line="336" w:lineRule="auto"/>
              <w:ind w:left="336"/>
              <w:jc w:val="center"/>
            </w:pPr>
            <w:r>
              <w:rPr>
                <w:color w:val="000000"/>
                <w:sz w:val="24"/>
              </w:rPr>
              <w:t>1</w:t>
            </w:r>
          </w:p>
        </w:tc>
        <w:tc>
          <w:tcPr>
            <w:tcW w:w="13784" w:type="dxa"/>
            <w:tcMar>
              <w:top w:w="50" w:type="dxa"/>
              <w:left w:w="100" w:type="dxa"/>
            </w:tcMar>
            <w:vAlign w:val="center"/>
          </w:tcPr>
          <w:p w14:paraId="344015BD" w14:textId="77777777" w:rsidR="007534DE" w:rsidRPr="009C62F4" w:rsidRDefault="007534DE" w:rsidP="00094905">
            <w:pPr>
              <w:spacing w:line="312" w:lineRule="auto"/>
              <w:ind w:left="336"/>
              <w:jc w:val="both"/>
            </w:pPr>
            <w:r w:rsidRPr="009C62F4">
              <w:rPr>
                <w:color w:val="000000"/>
                <w:sz w:val="24"/>
              </w:rPr>
              <w:t>Биология как наука. Живые системы и их изучение</w:t>
            </w:r>
          </w:p>
        </w:tc>
      </w:tr>
      <w:tr w:rsidR="00B40828" w14:paraId="172B5378" w14:textId="77777777" w:rsidTr="00094905">
        <w:trPr>
          <w:trHeight w:val="144"/>
        </w:trPr>
        <w:tc>
          <w:tcPr>
            <w:tcW w:w="1066" w:type="dxa"/>
            <w:tcMar>
              <w:top w:w="50" w:type="dxa"/>
              <w:left w:w="100" w:type="dxa"/>
            </w:tcMar>
            <w:vAlign w:val="center"/>
          </w:tcPr>
          <w:p w14:paraId="13DC36CA" w14:textId="77777777" w:rsidR="007534DE" w:rsidRDefault="007534DE" w:rsidP="00094905">
            <w:pPr>
              <w:spacing w:line="336" w:lineRule="auto"/>
              <w:ind w:left="336"/>
              <w:jc w:val="center"/>
            </w:pPr>
            <w:r>
              <w:rPr>
                <w:color w:val="000000"/>
                <w:sz w:val="24"/>
              </w:rPr>
              <w:t>1.1</w:t>
            </w:r>
          </w:p>
        </w:tc>
        <w:tc>
          <w:tcPr>
            <w:tcW w:w="13784" w:type="dxa"/>
            <w:tcMar>
              <w:top w:w="50" w:type="dxa"/>
              <w:left w:w="100" w:type="dxa"/>
            </w:tcMar>
            <w:vAlign w:val="center"/>
          </w:tcPr>
          <w:p w14:paraId="022EAD6B" w14:textId="77777777" w:rsidR="007534DE" w:rsidRPr="009C62F4" w:rsidRDefault="007534DE" w:rsidP="00094905">
            <w:pPr>
              <w:spacing w:line="312" w:lineRule="auto"/>
              <w:ind w:left="336"/>
              <w:jc w:val="both"/>
            </w:pPr>
            <w:r w:rsidRPr="009C62F4">
              <w:rPr>
                <w:color w:val="000000"/>
                <w:sz w:val="24"/>
              </w:rP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14:paraId="53BF80AA" w14:textId="77777777" w:rsidR="007534DE" w:rsidRPr="009C62F4" w:rsidRDefault="007534DE" w:rsidP="00094905">
            <w:pPr>
              <w:spacing w:line="312" w:lineRule="auto"/>
              <w:ind w:left="336"/>
              <w:jc w:val="both"/>
            </w:pPr>
            <w:r w:rsidRPr="009C62F4">
              <w:rPr>
                <w:color w:val="000000"/>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B40828" w14:paraId="1F434DA7" w14:textId="77777777" w:rsidTr="00094905">
        <w:trPr>
          <w:trHeight w:val="144"/>
        </w:trPr>
        <w:tc>
          <w:tcPr>
            <w:tcW w:w="1066" w:type="dxa"/>
            <w:tcMar>
              <w:top w:w="50" w:type="dxa"/>
              <w:left w:w="100" w:type="dxa"/>
            </w:tcMar>
            <w:vAlign w:val="center"/>
          </w:tcPr>
          <w:p w14:paraId="4F0071EF" w14:textId="77777777" w:rsidR="007534DE" w:rsidRDefault="007534DE" w:rsidP="00094905">
            <w:pPr>
              <w:spacing w:line="336" w:lineRule="auto"/>
              <w:ind w:left="336"/>
              <w:jc w:val="center"/>
            </w:pPr>
            <w:r>
              <w:rPr>
                <w:color w:val="000000"/>
                <w:sz w:val="24"/>
              </w:rPr>
              <w:t>1.2</w:t>
            </w:r>
          </w:p>
        </w:tc>
        <w:tc>
          <w:tcPr>
            <w:tcW w:w="13784" w:type="dxa"/>
            <w:tcMar>
              <w:top w:w="50" w:type="dxa"/>
              <w:left w:w="100" w:type="dxa"/>
            </w:tcMar>
            <w:vAlign w:val="center"/>
          </w:tcPr>
          <w:p w14:paraId="5F1FAEAC" w14:textId="77777777" w:rsidR="007534DE" w:rsidRPr="009C62F4" w:rsidRDefault="007534DE" w:rsidP="00094905">
            <w:pPr>
              <w:spacing w:line="312" w:lineRule="auto"/>
              <w:ind w:left="336"/>
              <w:jc w:val="both"/>
            </w:pPr>
            <w:r w:rsidRPr="009C62F4">
              <w:rPr>
                <w:color w:val="000000"/>
                <w:sz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5D7CD5F3" w14:textId="77777777" w:rsidR="007534DE" w:rsidRPr="009C62F4" w:rsidRDefault="007534DE" w:rsidP="00094905">
            <w:pPr>
              <w:spacing w:line="312" w:lineRule="auto"/>
              <w:ind w:left="336"/>
              <w:jc w:val="both"/>
            </w:pPr>
            <w:r w:rsidRPr="009C62F4">
              <w:rPr>
                <w:color w:val="000000"/>
                <w:sz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B40828" w14:paraId="3F8F2A10" w14:textId="77777777" w:rsidTr="00094905">
        <w:trPr>
          <w:trHeight w:val="144"/>
        </w:trPr>
        <w:tc>
          <w:tcPr>
            <w:tcW w:w="1066" w:type="dxa"/>
            <w:tcMar>
              <w:top w:w="50" w:type="dxa"/>
              <w:left w:w="100" w:type="dxa"/>
            </w:tcMar>
            <w:vAlign w:val="center"/>
          </w:tcPr>
          <w:p w14:paraId="46A10997" w14:textId="77777777" w:rsidR="007534DE" w:rsidRDefault="007534DE" w:rsidP="00094905">
            <w:pPr>
              <w:spacing w:line="336" w:lineRule="auto"/>
              <w:ind w:left="336"/>
              <w:jc w:val="center"/>
            </w:pPr>
            <w:r>
              <w:rPr>
                <w:color w:val="000000"/>
                <w:sz w:val="24"/>
              </w:rPr>
              <w:t>1.3</w:t>
            </w:r>
          </w:p>
        </w:tc>
        <w:tc>
          <w:tcPr>
            <w:tcW w:w="13784" w:type="dxa"/>
            <w:tcMar>
              <w:top w:w="50" w:type="dxa"/>
              <w:left w:w="100" w:type="dxa"/>
            </w:tcMar>
            <w:vAlign w:val="center"/>
          </w:tcPr>
          <w:p w14:paraId="2AF9B236" w14:textId="77777777" w:rsidR="007534DE" w:rsidRPr="009C62F4" w:rsidRDefault="007534DE" w:rsidP="00094905">
            <w:pPr>
              <w:spacing w:line="312" w:lineRule="auto"/>
              <w:ind w:left="336"/>
              <w:jc w:val="both"/>
            </w:pPr>
            <w:r w:rsidRPr="009C62F4">
              <w:rPr>
                <w:color w:val="000000"/>
                <w:sz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B40828" w14:paraId="220C39FF" w14:textId="77777777" w:rsidTr="00094905">
        <w:trPr>
          <w:trHeight w:val="144"/>
        </w:trPr>
        <w:tc>
          <w:tcPr>
            <w:tcW w:w="1066" w:type="dxa"/>
            <w:tcMar>
              <w:top w:w="50" w:type="dxa"/>
              <w:left w:w="100" w:type="dxa"/>
            </w:tcMar>
            <w:vAlign w:val="center"/>
          </w:tcPr>
          <w:p w14:paraId="6CBE054F" w14:textId="77777777" w:rsidR="007534DE" w:rsidRDefault="007534DE" w:rsidP="00094905">
            <w:pPr>
              <w:spacing w:line="336" w:lineRule="auto"/>
              <w:ind w:left="336"/>
              <w:jc w:val="center"/>
            </w:pPr>
            <w:r>
              <w:rPr>
                <w:color w:val="000000"/>
                <w:sz w:val="24"/>
              </w:rPr>
              <w:t>2</w:t>
            </w:r>
          </w:p>
        </w:tc>
        <w:tc>
          <w:tcPr>
            <w:tcW w:w="13784" w:type="dxa"/>
            <w:tcMar>
              <w:top w:w="50" w:type="dxa"/>
              <w:left w:w="100" w:type="dxa"/>
            </w:tcMar>
            <w:vAlign w:val="center"/>
          </w:tcPr>
          <w:p w14:paraId="50DEA594" w14:textId="77777777" w:rsidR="007534DE" w:rsidRDefault="007534DE" w:rsidP="00094905">
            <w:pPr>
              <w:spacing w:line="312" w:lineRule="auto"/>
              <w:ind w:left="336"/>
              <w:jc w:val="both"/>
            </w:pPr>
            <w:r>
              <w:rPr>
                <w:color w:val="000000"/>
                <w:sz w:val="24"/>
              </w:rPr>
              <w:t xml:space="preserve">Клетка как биологическая система </w:t>
            </w:r>
          </w:p>
        </w:tc>
      </w:tr>
      <w:tr w:rsidR="00B40828" w14:paraId="58EAB44D" w14:textId="77777777" w:rsidTr="00094905">
        <w:trPr>
          <w:trHeight w:val="144"/>
        </w:trPr>
        <w:tc>
          <w:tcPr>
            <w:tcW w:w="1066" w:type="dxa"/>
            <w:tcMar>
              <w:top w:w="50" w:type="dxa"/>
              <w:left w:w="100" w:type="dxa"/>
            </w:tcMar>
            <w:vAlign w:val="center"/>
          </w:tcPr>
          <w:p w14:paraId="246E19A3" w14:textId="77777777" w:rsidR="007534DE" w:rsidRDefault="007534DE" w:rsidP="00094905">
            <w:pPr>
              <w:spacing w:line="336" w:lineRule="auto"/>
              <w:ind w:left="336"/>
              <w:jc w:val="center"/>
            </w:pPr>
            <w:r>
              <w:rPr>
                <w:color w:val="000000"/>
                <w:sz w:val="24"/>
              </w:rPr>
              <w:t>2.1</w:t>
            </w:r>
          </w:p>
        </w:tc>
        <w:tc>
          <w:tcPr>
            <w:tcW w:w="13784" w:type="dxa"/>
            <w:tcMar>
              <w:top w:w="50" w:type="dxa"/>
              <w:left w:w="100" w:type="dxa"/>
            </w:tcMar>
            <w:vAlign w:val="center"/>
          </w:tcPr>
          <w:p w14:paraId="2EDA44D4" w14:textId="77777777" w:rsidR="007534DE" w:rsidRPr="009C62F4" w:rsidRDefault="007534DE" w:rsidP="00094905">
            <w:pPr>
              <w:spacing w:line="312" w:lineRule="auto"/>
              <w:ind w:left="336"/>
              <w:jc w:val="both"/>
            </w:pPr>
            <w:r w:rsidRPr="009C62F4">
              <w:rPr>
                <w:color w:val="000000"/>
                <w:sz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068F3EDA" w14:textId="77777777" w:rsidR="007534DE" w:rsidRPr="009C62F4" w:rsidRDefault="007534DE" w:rsidP="00094905">
            <w:pPr>
              <w:spacing w:line="312" w:lineRule="auto"/>
              <w:ind w:left="336"/>
              <w:jc w:val="both"/>
            </w:pPr>
            <w:r w:rsidRPr="009C62F4">
              <w:rPr>
                <w:color w:val="000000"/>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B40828" w14:paraId="790CD861" w14:textId="77777777" w:rsidTr="00094905">
        <w:trPr>
          <w:trHeight w:val="144"/>
        </w:trPr>
        <w:tc>
          <w:tcPr>
            <w:tcW w:w="1066" w:type="dxa"/>
            <w:tcMar>
              <w:top w:w="50" w:type="dxa"/>
              <w:left w:w="100" w:type="dxa"/>
            </w:tcMar>
            <w:vAlign w:val="center"/>
          </w:tcPr>
          <w:p w14:paraId="617CD904" w14:textId="77777777" w:rsidR="007534DE" w:rsidRDefault="007534DE" w:rsidP="00094905">
            <w:pPr>
              <w:spacing w:line="336" w:lineRule="auto"/>
              <w:ind w:left="336"/>
              <w:jc w:val="center"/>
            </w:pPr>
            <w:r>
              <w:rPr>
                <w:color w:val="000000"/>
                <w:sz w:val="24"/>
              </w:rPr>
              <w:t>2.2</w:t>
            </w:r>
          </w:p>
        </w:tc>
        <w:tc>
          <w:tcPr>
            <w:tcW w:w="13784" w:type="dxa"/>
            <w:tcMar>
              <w:top w:w="50" w:type="dxa"/>
              <w:left w:w="100" w:type="dxa"/>
            </w:tcMar>
            <w:vAlign w:val="center"/>
          </w:tcPr>
          <w:p w14:paraId="0D9E4BBE" w14:textId="77777777" w:rsidR="007534DE" w:rsidRPr="009C62F4" w:rsidRDefault="007534DE" w:rsidP="00094905">
            <w:pPr>
              <w:spacing w:line="312" w:lineRule="auto"/>
              <w:ind w:left="336"/>
              <w:jc w:val="both"/>
            </w:pPr>
            <w:r w:rsidRPr="009C62F4">
              <w:rPr>
                <w:color w:val="000000"/>
                <w:spacing w:val="-2"/>
                <w:sz w:val="24"/>
              </w:rPr>
              <w:t>Химический состав клетки. Макро-, микро- и ультрамикроэлементы</w:t>
            </w:r>
            <w:r w:rsidRPr="009C62F4">
              <w:rPr>
                <w:color w:val="000000"/>
                <w:sz w:val="24"/>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CCC70F9" w14:textId="77777777" w:rsidR="007534DE" w:rsidRPr="009C62F4" w:rsidRDefault="007534DE" w:rsidP="00094905">
            <w:pPr>
              <w:spacing w:line="312" w:lineRule="auto"/>
              <w:ind w:left="336"/>
              <w:jc w:val="both"/>
            </w:pPr>
            <w:r w:rsidRPr="009C62F4">
              <w:rPr>
                <w:color w:val="000000"/>
                <w:sz w:val="24"/>
              </w:rPr>
              <w:t xml:space="preserve">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16B5BC" w14:textId="77777777" w:rsidR="007534DE" w:rsidRPr="009C62F4" w:rsidRDefault="007534DE" w:rsidP="00094905">
            <w:pPr>
              <w:spacing w:line="312" w:lineRule="auto"/>
              <w:ind w:left="336"/>
              <w:jc w:val="both"/>
            </w:pPr>
            <w:r w:rsidRPr="009C62F4">
              <w:rPr>
                <w:color w:val="000000"/>
                <w:sz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7446A664" w14:textId="77777777" w:rsidR="007534DE" w:rsidRPr="009C62F4" w:rsidRDefault="007534DE" w:rsidP="00094905">
            <w:pPr>
              <w:spacing w:line="312" w:lineRule="auto"/>
              <w:ind w:left="336"/>
              <w:jc w:val="both"/>
            </w:pPr>
            <w:r w:rsidRPr="009C62F4">
              <w:rPr>
                <w:color w:val="000000"/>
                <w:sz w:val="24"/>
              </w:rPr>
              <w:t>Липиды. Гидрофильно-гидрофобные свойства. Классификация липидов</w:t>
            </w:r>
            <w:r w:rsidRPr="009C62F4">
              <w:rPr>
                <w:i/>
                <w:color w:val="000000"/>
                <w:sz w:val="24"/>
              </w:rPr>
              <w:t xml:space="preserve">. </w:t>
            </w:r>
            <w:r w:rsidRPr="009C62F4">
              <w:rPr>
                <w:color w:val="000000"/>
                <w:sz w:val="24"/>
              </w:rPr>
              <w:t>Триглицериды</w:t>
            </w:r>
            <w:r w:rsidRPr="009C62F4">
              <w:rPr>
                <w:i/>
                <w:color w:val="000000"/>
                <w:sz w:val="24"/>
              </w:rPr>
              <w:t xml:space="preserve">, </w:t>
            </w:r>
            <w:r w:rsidRPr="009C62F4">
              <w:rPr>
                <w:color w:val="000000"/>
                <w:sz w:val="24"/>
              </w:rPr>
              <w:lastRenderedPageBreak/>
              <w:t>фосфолипиды</w:t>
            </w:r>
            <w:r w:rsidRPr="009C62F4">
              <w:rPr>
                <w:i/>
                <w:color w:val="000000"/>
                <w:sz w:val="24"/>
              </w:rPr>
              <w:t xml:space="preserve">, </w:t>
            </w:r>
            <w:r w:rsidRPr="009C62F4">
              <w:rPr>
                <w:color w:val="000000"/>
                <w:sz w:val="24"/>
              </w:rPr>
              <w:t>воски</w:t>
            </w:r>
            <w:r w:rsidRPr="009C62F4">
              <w:rPr>
                <w:i/>
                <w:color w:val="000000"/>
                <w:sz w:val="24"/>
              </w:rPr>
              <w:t xml:space="preserve">, </w:t>
            </w:r>
            <w:r w:rsidRPr="009C62F4">
              <w:rPr>
                <w:color w:val="000000"/>
                <w:sz w:val="24"/>
              </w:rPr>
              <w:t>стероиды</w:t>
            </w:r>
            <w:r w:rsidRPr="009C62F4">
              <w:rPr>
                <w:i/>
                <w:color w:val="000000"/>
                <w:sz w:val="24"/>
              </w:rPr>
              <w:t>.</w:t>
            </w:r>
            <w:r w:rsidRPr="009C62F4">
              <w:rPr>
                <w:color w:val="000000"/>
                <w:sz w:val="24"/>
              </w:rPr>
              <w:t xml:space="preserve"> Биологические функции липидов. Общие свойства биологических мембран – текучесть, способность к самозамыканию, полупроницаемость.</w:t>
            </w:r>
          </w:p>
          <w:p w14:paraId="556A33E7" w14:textId="77777777" w:rsidR="007534DE" w:rsidRPr="009C62F4" w:rsidRDefault="007534DE" w:rsidP="00094905">
            <w:pPr>
              <w:spacing w:line="312" w:lineRule="auto"/>
              <w:ind w:left="336"/>
              <w:jc w:val="both"/>
            </w:pPr>
            <w:r w:rsidRPr="009C62F4">
              <w:rPr>
                <w:color w:val="000000"/>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6655FC35" w14:textId="77777777" w:rsidR="007534DE" w:rsidRPr="009C62F4" w:rsidRDefault="007534DE" w:rsidP="00094905">
            <w:pPr>
              <w:spacing w:line="312" w:lineRule="auto"/>
              <w:ind w:left="336"/>
              <w:jc w:val="both"/>
            </w:pPr>
            <w:r w:rsidRPr="009C62F4">
              <w:rPr>
                <w:color w:val="000000"/>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BB96E8D" w14:textId="77777777" w:rsidR="007534DE" w:rsidRPr="009C62F4" w:rsidRDefault="007534DE" w:rsidP="00094905">
            <w:pPr>
              <w:spacing w:line="312" w:lineRule="auto"/>
              <w:ind w:left="336"/>
              <w:jc w:val="both"/>
            </w:pPr>
            <w:r w:rsidRPr="009C62F4">
              <w:rPr>
                <w:color w:val="000000"/>
                <w:sz w:val="24"/>
              </w:rPr>
              <w:t>Структурная биология: биохимические и биофизические исследования состава и пространственной структуры биомолекул</w:t>
            </w:r>
          </w:p>
        </w:tc>
      </w:tr>
      <w:tr w:rsidR="00B40828" w14:paraId="3A668DC3" w14:textId="77777777" w:rsidTr="00094905">
        <w:trPr>
          <w:trHeight w:val="144"/>
        </w:trPr>
        <w:tc>
          <w:tcPr>
            <w:tcW w:w="1066" w:type="dxa"/>
            <w:tcMar>
              <w:top w:w="50" w:type="dxa"/>
              <w:left w:w="100" w:type="dxa"/>
            </w:tcMar>
            <w:vAlign w:val="center"/>
          </w:tcPr>
          <w:p w14:paraId="26A61E7F" w14:textId="77777777" w:rsidR="007534DE" w:rsidRDefault="007534DE" w:rsidP="00094905">
            <w:pPr>
              <w:spacing w:line="336" w:lineRule="auto"/>
              <w:ind w:left="336"/>
              <w:jc w:val="center"/>
            </w:pPr>
            <w:r>
              <w:rPr>
                <w:color w:val="000000"/>
                <w:sz w:val="24"/>
              </w:rPr>
              <w:t>2.3</w:t>
            </w:r>
          </w:p>
        </w:tc>
        <w:tc>
          <w:tcPr>
            <w:tcW w:w="13784" w:type="dxa"/>
            <w:tcMar>
              <w:top w:w="50" w:type="dxa"/>
              <w:left w:w="100" w:type="dxa"/>
            </w:tcMar>
            <w:vAlign w:val="center"/>
          </w:tcPr>
          <w:p w14:paraId="4DECBE89" w14:textId="77777777" w:rsidR="007534DE" w:rsidRPr="009C62F4" w:rsidRDefault="007534DE" w:rsidP="00094905">
            <w:pPr>
              <w:spacing w:line="312" w:lineRule="auto"/>
              <w:ind w:left="336"/>
              <w:jc w:val="both"/>
            </w:pPr>
            <w:r w:rsidRPr="009C62F4">
              <w:rPr>
                <w:color w:val="000000"/>
                <w:sz w:val="24"/>
              </w:rPr>
              <w:t>Типы клеток: эукариотическая и прокариотическая. Структурно-функциональные образования клетки.</w:t>
            </w:r>
          </w:p>
          <w:p w14:paraId="0E5663CA" w14:textId="77777777" w:rsidR="007534DE" w:rsidRPr="009C62F4" w:rsidRDefault="007534DE" w:rsidP="00094905">
            <w:pPr>
              <w:spacing w:line="312" w:lineRule="auto"/>
              <w:ind w:left="336"/>
              <w:jc w:val="both"/>
            </w:pPr>
            <w:r w:rsidRPr="009C62F4">
              <w:rPr>
                <w:color w:val="000000"/>
                <w:sz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233F03F1" w14:textId="77777777" w:rsidR="007534DE" w:rsidRPr="009C62F4" w:rsidRDefault="007534DE" w:rsidP="00094905">
            <w:pPr>
              <w:spacing w:line="312" w:lineRule="auto"/>
              <w:ind w:left="336"/>
              <w:jc w:val="both"/>
            </w:pPr>
            <w:r w:rsidRPr="009C62F4">
              <w:rPr>
                <w:color w:val="000000"/>
                <w:sz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386F9EF" w14:textId="77777777" w:rsidR="007534DE" w:rsidRPr="009C62F4" w:rsidRDefault="007534DE" w:rsidP="00094905">
            <w:pPr>
              <w:spacing w:line="312" w:lineRule="auto"/>
              <w:ind w:left="336"/>
              <w:jc w:val="both"/>
            </w:pPr>
            <w:r w:rsidRPr="009C62F4">
              <w:rPr>
                <w:color w:val="000000"/>
                <w:sz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w:t>
            </w:r>
            <w:r w:rsidRPr="009C62F4">
              <w:rPr>
                <w:i/>
                <w:color w:val="000000"/>
                <w:sz w:val="24"/>
              </w:rPr>
              <w:t xml:space="preserve"> </w:t>
            </w:r>
            <w:r w:rsidRPr="009C62F4">
              <w:rPr>
                <w:color w:val="000000"/>
                <w:sz w:val="24"/>
              </w:rPr>
              <w:t>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2C2F274F" w14:textId="77777777" w:rsidR="007534DE" w:rsidRPr="009C62F4" w:rsidRDefault="007534DE" w:rsidP="00094905">
            <w:pPr>
              <w:spacing w:line="312" w:lineRule="auto"/>
              <w:ind w:left="336"/>
              <w:jc w:val="both"/>
            </w:pPr>
            <w:r w:rsidRPr="009C62F4">
              <w:rPr>
                <w:color w:val="000000"/>
                <w:sz w:val="24"/>
              </w:rPr>
              <w:t>Полуавтономные органоиды клетки: митохондрии, пластиды.</w:t>
            </w:r>
          </w:p>
          <w:p w14:paraId="2803C13D" w14:textId="77777777" w:rsidR="007534DE" w:rsidRPr="009C62F4" w:rsidRDefault="007534DE" w:rsidP="00094905">
            <w:pPr>
              <w:spacing w:line="312" w:lineRule="auto"/>
              <w:ind w:left="336"/>
              <w:jc w:val="both"/>
            </w:pPr>
            <w:r w:rsidRPr="009C62F4">
              <w:rPr>
                <w:color w:val="000000"/>
                <w:sz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3191C33" w14:textId="77777777" w:rsidR="007534DE" w:rsidRPr="009C62F4" w:rsidRDefault="007534DE" w:rsidP="00094905">
            <w:pPr>
              <w:spacing w:line="312" w:lineRule="auto"/>
              <w:ind w:left="336"/>
              <w:jc w:val="both"/>
            </w:pPr>
            <w:r w:rsidRPr="009C62F4">
              <w:rPr>
                <w:color w:val="000000"/>
                <w:spacing w:val="-2"/>
                <w:sz w:val="24"/>
              </w:rPr>
              <w:t>Немембранные органоиды клетки Строение и функции немембранных органоидов клетки. Рибосомы. Микрофиламенты</w:t>
            </w:r>
            <w:r w:rsidRPr="009C62F4">
              <w:rPr>
                <w:i/>
                <w:color w:val="000000"/>
                <w:spacing w:val="-2"/>
                <w:sz w:val="24"/>
              </w:rPr>
              <w:t>.</w:t>
            </w:r>
            <w:r w:rsidRPr="009C62F4">
              <w:rPr>
                <w:color w:val="000000"/>
                <w:spacing w:val="-2"/>
                <w:sz w:val="24"/>
              </w:rPr>
              <w:t xml:space="preserve"> Мышечные клетки. Микротрубочки. Клеточный центр. Строение и движение жгутиков и ресничек. Микротрубочки цитоплазмы. Центриоль.</w:t>
            </w:r>
          </w:p>
          <w:p w14:paraId="655B9E9A" w14:textId="77777777" w:rsidR="007534DE" w:rsidRPr="009C62F4" w:rsidRDefault="007534DE" w:rsidP="00094905">
            <w:pPr>
              <w:spacing w:line="312" w:lineRule="auto"/>
              <w:ind w:left="336"/>
              <w:jc w:val="both"/>
            </w:pPr>
            <w:r w:rsidRPr="009C62F4">
              <w:rPr>
                <w:color w:val="000000"/>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w:t>
            </w:r>
            <w:r w:rsidRPr="009C62F4">
              <w:rPr>
                <w:i/>
                <w:color w:val="000000"/>
                <w:sz w:val="24"/>
              </w:rPr>
              <w:t>.</w:t>
            </w:r>
            <w:r w:rsidRPr="009C62F4">
              <w:rPr>
                <w:color w:val="000000"/>
                <w:sz w:val="24"/>
              </w:rPr>
              <w:t xml:space="preserve"> Белки хроматина – гистоны. </w:t>
            </w:r>
          </w:p>
          <w:p w14:paraId="06E05E21" w14:textId="77777777" w:rsidR="007534DE" w:rsidRPr="009C62F4" w:rsidRDefault="007534DE" w:rsidP="00094905">
            <w:pPr>
              <w:spacing w:line="312" w:lineRule="auto"/>
              <w:ind w:left="336"/>
              <w:jc w:val="both"/>
            </w:pPr>
            <w:r w:rsidRPr="009C62F4">
              <w:rPr>
                <w:color w:val="000000"/>
                <w:sz w:val="24"/>
              </w:rPr>
              <w:t>Клеточные включения. Сравнительная характеристика клеток эукариот (растительной, животной, грибной)</w:t>
            </w:r>
          </w:p>
        </w:tc>
      </w:tr>
      <w:tr w:rsidR="00B40828" w14:paraId="7ADEADB5" w14:textId="77777777" w:rsidTr="00094905">
        <w:trPr>
          <w:trHeight w:val="144"/>
        </w:trPr>
        <w:tc>
          <w:tcPr>
            <w:tcW w:w="1066" w:type="dxa"/>
            <w:tcMar>
              <w:top w:w="50" w:type="dxa"/>
              <w:left w:w="100" w:type="dxa"/>
            </w:tcMar>
            <w:vAlign w:val="center"/>
          </w:tcPr>
          <w:p w14:paraId="3BBDCF9A" w14:textId="77777777" w:rsidR="007534DE" w:rsidRDefault="007534DE" w:rsidP="00094905">
            <w:pPr>
              <w:spacing w:line="336" w:lineRule="auto"/>
              <w:ind w:left="336"/>
              <w:jc w:val="center"/>
            </w:pPr>
            <w:r>
              <w:rPr>
                <w:color w:val="000000"/>
                <w:sz w:val="24"/>
              </w:rPr>
              <w:t>2.4</w:t>
            </w:r>
          </w:p>
        </w:tc>
        <w:tc>
          <w:tcPr>
            <w:tcW w:w="13784" w:type="dxa"/>
            <w:tcMar>
              <w:top w:w="50" w:type="dxa"/>
              <w:left w:w="100" w:type="dxa"/>
            </w:tcMar>
            <w:vAlign w:val="center"/>
          </w:tcPr>
          <w:p w14:paraId="7BD22281" w14:textId="77777777" w:rsidR="007534DE" w:rsidRPr="009C62F4" w:rsidRDefault="007534DE" w:rsidP="00094905">
            <w:pPr>
              <w:spacing w:line="312" w:lineRule="auto"/>
              <w:ind w:left="336"/>
              <w:jc w:val="both"/>
            </w:pPr>
            <w:r w:rsidRPr="009C62F4">
              <w:rPr>
                <w:color w:val="000000"/>
                <w:sz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w:t>
            </w:r>
            <w:r w:rsidRPr="009C62F4">
              <w:rPr>
                <w:color w:val="000000"/>
                <w:sz w:val="24"/>
              </w:rPr>
              <w:lastRenderedPageBreak/>
              <w:t xml:space="preserve">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4782ADB7" w14:textId="77777777" w:rsidR="007534DE" w:rsidRPr="009C62F4" w:rsidRDefault="007534DE" w:rsidP="00094905">
            <w:pPr>
              <w:spacing w:line="312" w:lineRule="auto"/>
              <w:ind w:left="336"/>
              <w:jc w:val="both"/>
            </w:pPr>
            <w:r w:rsidRPr="009C62F4">
              <w:rPr>
                <w:color w:val="000000"/>
                <w:sz w:val="24"/>
              </w:rPr>
              <w:t xml:space="preserve">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 </w:t>
            </w:r>
          </w:p>
          <w:p w14:paraId="7B4F333F" w14:textId="77777777" w:rsidR="007534DE" w:rsidRPr="009C62F4" w:rsidRDefault="007534DE" w:rsidP="00094905">
            <w:pPr>
              <w:spacing w:line="312" w:lineRule="auto"/>
              <w:ind w:left="336"/>
              <w:jc w:val="both"/>
            </w:pPr>
            <w:r w:rsidRPr="009C62F4">
              <w:rPr>
                <w:color w:val="000000"/>
                <w:sz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286DFC10" w14:textId="77777777" w:rsidR="007534DE" w:rsidRPr="009C62F4" w:rsidRDefault="007534DE" w:rsidP="00094905">
            <w:pPr>
              <w:spacing w:line="312" w:lineRule="auto"/>
              <w:ind w:left="336"/>
              <w:jc w:val="both"/>
            </w:pPr>
            <w:r w:rsidRPr="009C62F4">
              <w:rPr>
                <w:color w:val="000000"/>
                <w:sz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1E6BB52D" w14:textId="77777777" w:rsidR="007534DE" w:rsidRPr="009C62F4" w:rsidRDefault="007534DE" w:rsidP="00094905">
            <w:pPr>
              <w:spacing w:line="312" w:lineRule="auto"/>
              <w:ind w:left="336"/>
              <w:jc w:val="both"/>
            </w:pPr>
            <w:r w:rsidRPr="009C62F4">
              <w:rPr>
                <w:color w:val="000000"/>
                <w:sz w:val="24"/>
              </w:rPr>
              <w:t xml:space="preserve">Аэробные организмы. Этапы энергетического обмена. Подготовительный этап. Гликолиз – бескислородное расщепление глюкозы. </w:t>
            </w:r>
          </w:p>
          <w:p w14:paraId="25123E24" w14:textId="77777777" w:rsidR="007534DE" w:rsidRDefault="007534DE" w:rsidP="00094905">
            <w:pPr>
              <w:spacing w:line="312" w:lineRule="auto"/>
              <w:ind w:left="336"/>
              <w:jc w:val="both"/>
            </w:pPr>
            <w:r w:rsidRPr="009C62F4">
              <w:rPr>
                <w:color w:val="000000"/>
                <w:sz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w:t>
            </w:r>
            <w:r>
              <w:rPr>
                <w:color w:val="000000"/>
                <w:sz w:val="24"/>
              </w:rPr>
              <w:t>Эффективность энергетического обмена</w:t>
            </w:r>
          </w:p>
        </w:tc>
      </w:tr>
      <w:tr w:rsidR="00B40828" w14:paraId="5FCDD6A9" w14:textId="77777777" w:rsidTr="00094905">
        <w:trPr>
          <w:trHeight w:val="144"/>
        </w:trPr>
        <w:tc>
          <w:tcPr>
            <w:tcW w:w="1066" w:type="dxa"/>
            <w:tcMar>
              <w:top w:w="50" w:type="dxa"/>
              <w:left w:w="100" w:type="dxa"/>
            </w:tcMar>
            <w:vAlign w:val="center"/>
          </w:tcPr>
          <w:p w14:paraId="7699B107" w14:textId="77777777" w:rsidR="007534DE" w:rsidRDefault="007534DE" w:rsidP="00094905">
            <w:pPr>
              <w:spacing w:line="336" w:lineRule="auto"/>
              <w:ind w:left="336"/>
              <w:jc w:val="center"/>
            </w:pPr>
            <w:r>
              <w:rPr>
                <w:color w:val="000000"/>
                <w:sz w:val="24"/>
              </w:rPr>
              <w:t>2.5</w:t>
            </w:r>
          </w:p>
        </w:tc>
        <w:tc>
          <w:tcPr>
            <w:tcW w:w="13784" w:type="dxa"/>
            <w:tcMar>
              <w:top w:w="50" w:type="dxa"/>
              <w:left w:w="100" w:type="dxa"/>
            </w:tcMar>
            <w:vAlign w:val="center"/>
          </w:tcPr>
          <w:p w14:paraId="01296058" w14:textId="77777777" w:rsidR="007534DE" w:rsidRPr="009C62F4" w:rsidRDefault="007534DE" w:rsidP="00094905">
            <w:pPr>
              <w:spacing w:line="312" w:lineRule="auto"/>
              <w:ind w:left="336"/>
              <w:jc w:val="both"/>
            </w:pPr>
            <w:r w:rsidRPr="009C62F4">
              <w:rPr>
                <w:color w:val="000000"/>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2B61BAC1" w14:textId="77777777" w:rsidR="007534DE" w:rsidRPr="009C62F4" w:rsidRDefault="007534DE" w:rsidP="00094905">
            <w:pPr>
              <w:spacing w:line="312" w:lineRule="auto"/>
              <w:ind w:left="336"/>
              <w:jc w:val="both"/>
            </w:pPr>
            <w:r w:rsidRPr="009C62F4">
              <w:rPr>
                <w:color w:val="000000"/>
                <w:sz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5F464D16" w14:textId="77777777" w:rsidR="007534DE" w:rsidRPr="009C62F4" w:rsidRDefault="007534DE" w:rsidP="00094905">
            <w:pPr>
              <w:spacing w:line="312" w:lineRule="auto"/>
              <w:ind w:left="336"/>
              <w:jc w:val="both"/>
            </w:pPr>
            <w:r w:rsidRPr="009C62F4">
              <w:rPr>
                <w:color w:val="000000"/>
                <w:sz w:val="24"/>
              </w:rPr>
              <w:t>Вирусы – неклеточные формы жизни и облигатные паразиты. Строение простых и сложных вирусов, ретровирусов, бактериофагов.</w:t>
            </w:r>
          </w:p>
          <w:p w14:paraId="27083B91" w14:textId="77777777" w:rsidR="007534DE" w:rsidRPr="009C62F4" w:rsidRDefault="007534DE" w:rsidP="00094905">
            <w:pPr>
              <w:spacing w:line="312" w:lineRule="auto"/>
              <w:ind w:left="336"/>
              <w:jc w:val="both"/>
            </w:pPr>
            <w:r w:rsidRPr="009C62F4">
              <w:rPr>
                <w:color w:val="000000"/>
                <w:sz w:val="24"/>
              </w:rPr>
              <w:t xml:space="preserve">Вирусные заболевания человека, животных, растений. СПИД, </w:t>
            </w:r>
            <w:r>
              <w:rPr>
                <w:color w:val="000000"/>
                <w:sz w:val="24"/>
              </w:rPr>
              <w:t>COVID</w:t>
            </w:r>
            <w:r w:rsidRPr="009C62F4">
              <w:rPr>
                <w:color w:val="000000"/>
                <w:sz w:val="24"/>
              </w:rPr>
              <w:t>-19, социальные и медицинские проблемы</w:t>
            </w:r>
          </w:p>
        </w:tc>
      </w:tr>
      <w:tr w:rsidR="00B40828" w14:paraId="00C95A19" w14:textId="77777777" w:rsidTr="00094905">
        <w:trPr>
          <w:trHeight w:val="144"/>
        </w:trPr>
        <w:tc>
          <w:tcPr>
            <w:tcW w:w="1066" w:type="dxa"/>
            <w:tcMar>
              <w:top w:w="50" w:type="dxa"/>
              <w:left w:w="100" w:type="dxa"/>
            </w:tcMar>
            <w:vAlign w:val="center"/>
          </w:tcPr>
          <w:p w14:paraId="5660141E" w14:textId="77777777" w:rsidR="007534DE" w:rsidRDefault="007534DE" w:rsidP="00094905">
            <w:pPr>
              <w:spacing w:line="336" w:lineRule="auto"/>
              <w:ind w:left="336"/>
              <w:jc w:val="center"/>
            </w:pPr>
            <w:r>
              <w:rPr>
                <w:color w:val="000000"/>
                <w:sz w:val="24"/>
              </w:rPr>
              <w:t>2.6</w:t>
            </w:r>
          </w:p>
        </w:tc>
        <w:tc>
          <w:tcPr>
            <w:tcW w:w="13784" w:type="dxa"/>
            <w:tcMar>
              <w:top w:w="50" w:type="dxa"/>
              <w:left w:w="100" w:type="dxa"/>
            </w:tcMar>
            <w:vAlign w:val="center"/>
          </w:tcPr>
          <w:p w14:paraId="3EF09878" w14:textId="77777777" w:rsidR="007534DE" w:rsidRPr="009C62F4" w:rsidRDefault="007534DE" w:rsidP="00094905">
            <w:pPr>
              <w:spacing w:line="312" w:lineRule="auto"/>
              <w:ind w:left="336"/>
              <w:jc w:val="both"/>
            </w:pPr>
            <w:r w:rsidRPr="009C62F4">
              <w:rPr>
                <w:color w:val="000000"/>
                <w:sz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F160EB5" w14:textId="77777777" w:rsidR="007534DE" w:rsidRPr="009C62F4" w:rsidRDefault="007534DE" w:rsidP="00094905">
            <w:pPr>
              <w:spacing w:line="312" w:lineRule="auto"/>
              <w:ind w:left="336"/>
              <w:jc w:val="both"/>
            </w:pPr>
            <w:r w:rsidRPr="009C62F4">
              <w:rPr>
                <w:color w:val="000000"/>
                <w:sz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w:t>
            </w:r>
            <w:r w:rsidRPr="009C62F4">
              <w:rPr>
                <w:i/>
                <w:color w:val="000000"/>
                <w:sz w:val="24"/>
              </w:rPr>
              <w:t xml:space="preserve">. </w:t>
            </w:r>
            <w:r w:rsidRPr="009C62F4">
              <w:rPr>
                <w:color w:val="000000"/>
                <w:sz w:val="24"/>
              </w:rPr>
              <w:t>Теломеры и теломераза. Хромосомный набор клетки – кариотип. Диплоидный и гаплоидный наборы хромосом. Гомологичные хромосомы. Половые хромосомы.</w:t>
            </w:r>
          </w:p>
          <w:p w14:paraId="7C3F0ACB" w14:textId="77777777" w:rsidR="007534DE" w:rsidRDefault="007534DE" w:rsidP="00094905">
            <w:pPr>
              <w:spacing w:line="312" w:lineRule="auto"/>
              <w:ind w:left="336"/>
              <w:jc w:val="both"/>
            </w:pPr>
            <w:r w:rsidRPr="009C62F4">
              <w:rPr>
                <w:color w:val="000000"/>
                <w:sz w:val="24"/>
              </w:rPr>
              <w:t xml:space="preserve">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w:t>
            </w:r>
            <w:r>
              <w:rPr>
                <w:color w:val="000000"/>
                <w:sz w:val="24"/>
              </w:rPr>
              <w:t>Программируемая клеточная гибель – апоптоз.</w:t>
            </w:r>
          </w:p>
          <w:p w14:paraId="198E142C" w14:textId="77777777" w:rsidR="007534DE" w:rsidRDefault="007534DE" w:rsidP="00094905">
            <w:pPr>
              <w:spacing w:line="312" w:lineRule="auto"/>
              <w:ind w:left="336"/>
              <w:jc w:val="both"/>
            </w:pPr>
            <w:r>
              <w:rPr>
                <w:color w:val="000000"/>
                <w:sz w:val="24"/>
              </w:rPr>
              <w:lastRenderedPageBreak/>
              <w:t>Функциональная геномика</w:t>
            </w:r>
          </w:p>
        </w:tc>
      </w:tr>
      <w:tr w:rsidR="00B40828" w14:paraId="499A75C4" w14:textId="77777777" w:rsidTr="00094905">
        <w:trPr>
          <w:trHeight w:val="144"/>
        </w:trPr>
        <w:tc>
          <w:tcPr>
            <w:tcW w:w="1066" w:type="dxa"/>
            <w:tcMar>
              <w:top w:w="50" w:type="dxa"/>
              <w:left w:w="100" w:type="dxa"/>
            </w:tcMar>
            <w:vAlign w:val="center"/>
          </w:tcPr>
          <w:p w14:paraId="2ED0FC56" w14:textId="77777777" w:rsidR="007534DE" w:rsidRDefault="007534DE" w:rsidP="00094905">
            <w:pPr>
              <w:spacing w:line="336" w:lineRule="auto"/>
              <w:ind w:left="336"/>
              <w:jc w:val="center"/>
            </w:pPr>
            <w:r>
              <w:rPr>
                <w:color w:val="000000"/>
                <w:sz w:val="24"/>
              </w:rPr>
              <w:t>3</w:t>
            </w:r>
          </w:p>
        </w:tc>
        <w:tc>
          <w:tcPr>
            <w:tcW w:w="13784" w:type="dxa"/>
            <w:tcMar>
              <w:top w:w="50" w:type="dxa"/>
              <w:left w:w="100" w:type="dxa"/>
            </w:tcMar>
            <w:vAlign w:val="center"/>
          </w:tcPr>
          <w:p w14:paraId="226D2E1C" w14:textId="77777777" w:rsidR="007534DE" w:rsidRDefault="007534DE" w:rsidP="00094905">
            <w:pPr>
              <w:spacing w:line="312" w:lineRule="auto"/>
              <w:ind w:left="336"/>
              <w:jc w:val="both"/>
            </w:pPr>
            <w:r>
              <w:rPr>
                <w:color w:val="000000"/>
                <w:sz w:val="24"/>
              </w:rPr>
              <w:t>Организм как биологическая система</w:t>
            </w:r>
          </w:p>
        </w:tc>
      </w:tr>
      <w:tr w:rsidR="00B40828" w14:paraId="5979C113" w14:textId="77777777" w:rsidTr="00094905">
        <w:trPr>
          <w:trHeight w:val="144"/>
        </w:trPr>
        <w:tc>
          <w:tcPr>
            <w:tcW w:w="1066" w:type="dxa"/>
            <w:tcMar>
              <w:top w:w="50" w:type="dxa"/>
              <w:left w:w="100" w:type="dxa"/>
            </w:tcMar>
            <w:vAlign w:val="center"/>
          </w:tcPr>
          <w:p w14:paraId="693D86B9" w14:textId="77777777" w:rsidR="007534DE" w:rsidRDefault="007534DE" w:rsidP="00094905">
            <w:pPr>
              <w:spacing w:line="336" w:lineRule="auto"/>
              <w:ind w:left="336"/>
              <w:jc w:val="center"/>
            </w:pPr>
            <w:r>
              <w:rPr>
                <w:color w:val="000000"/>
                <w:sz w:val="24"/>
              </w:rPr>
              <w:t>3.1</w:t>
            </w:r>
          </w:p>
        </w:tc>
        <w:tc>
          <w:tcPr>
            <w:tcW w:w="13784" w:type="dxa"/>
            <w:tcMar>
              <w:top w:w="50" w:type="dxa"/>
              <w:left w:w="100" w:type="dxa"/>
            </w:tcMar>
            <w:vAlign w:val="center"/>
          </w:tcPr>
          <w:p w14:paraId="78664803" w14:textId="77777777" w:rsidR="007534DE" w:rsidRPr="009C62F4" w:rsidRDefault="007534DE" w:rsidP="00094905">
            <w:pPr>
              <w:spacing w:line="312" w:lineRule="auto"/>
              <w:ind w:left="336"/>
              <w:jc w:val="both"/>
            </w:pPr>
            <w:r w:rsidRPr="009C62F4">
              <w:rPr>
                <w:color w:val="000000"/>
                <w:sz w:val="24"/>
              </w:rPr>
              <w:t xml:space="preserve">Одноклеточные, колониальные, многоклеточные организмы и многотканевые организмы. </w:t>
            </w:r>
          </w:p>
          <w:p w14:paraId="06E58F02" w14:textId="77777777" w:rsidR="007534DE" w:rsidRPr="009C62F4" w:rsidRDefault="007534DE" w:rsidP="00094905">
            <w:pPr>
              <w:spacing w:line="312" w:lineRule="auto"/>
              <w:ind w:left="336"/>
              <w:jc w:val="both"/>
            </w:pPr>
            <w:r w:rsidRPr="009C62F4">
              <w:rPr>
                <w:color w:val="000000"/>
                <w:sz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2FABF334" w14:textId="77777777" w:rsidR="007534DE" w:rsidRPr="009C62F4" w:rsidRDefault="007534DE" w:rsidP="00094905">
            <w:pPr>
              <w:spacing w:line="312" w:lineRule="auto"/>
              <w:ind w:left="336"/>
              <w:jc w:val="both"/>
            </w:pPr>
            <w:r w:rsidRPr="009C62F4">
              <w:rPr>
                <w:color w:val="000000"/>
                <w:sz w:val="24"/>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729DE38F" w14:textId="77777777" w:rsidR="007534DE" w:rsidRPr="009C62F4" w:rsidRDefault="007534DE" w:rsidP="00094905">
            <w:pPr>
              <w:spacing w:line="312" w:lineRule="auto"/>
              <w:ind w:left="336"/>
              <w:jc w:val="both"/>
            </w:pPr>
            <w:r w:rsidRPr="009C62F4">
              <w:rPr>
                <w:color w:val="000000"/>
                <w:sz w:val="24"/>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14:paraId="2E2FE4B4" w14:textId="77777777" w:rsidR="007534DE" w:rsidRPr="009C62F4" w:rsidRDefault="007534DE" w:rsidP="00094905">
            <w:pPr>
              <w:spacing w:line="312" w:lineRule="auto"/>
              <w:ind w:left="336"/>
              <w:jc w:val="both"/>
            </w:pPr>
            <w:r w:rsidRPr="009C62F4">
              <w:rPr>
                <w:color w:val="000000"/>
                <w:spacing w:val="-2"/>
                <w:sz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7E659BB0" w14:textId="77777777" w:rsidR="007534DE" w:rsidRPr="009C62F4" w:rsidRDefault="007534DE" w:rsidP="00094905">
            <w:pPr>
              <w:spacing w:line="312" w:lineRule="auto"/>
              <w:ind w:left="336"/>
              <w:jc w:val="both"/>
            </w:pPr>
            <w:r w:rsidRPr="009C62F4">
              <w:rPr>
                <w:color w:val="000000"/>
                <w:sz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w:t>
            </w:r>
          </w:p>
          <w:p w14:paraId="1B12A806" w14:textId="77777777" w:rsidR="007534DE" w:rsidRPr="009C62F4" w:rsidRDefault="007534DE" w:rsidP="00094905">
            <w:pPr>
              <w:spacing w:line="312" w:lineRule="auto"/>
              <w:ind w:left="336"/>
              <w:jc w:val="both"/>
            </w:pPr>
            <w:r w:rsidRPr="009C62F4">
              <w:rPr>
                <w:color w:val="000000"/>
                <w:sz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B40828" w14:paraId="69D9C11D" w14:textId="77777777" w:rsidTr="00094905">
        <w:trPr>
          <w:trHeight w:val="144"/>
        </w:trPr>
        <w:tc>
          <w:tcPr>
            <w:tcW w:w="1066" w:type="dxa"/>
            <w:tcMar>
              <w:top w:w="50" w:type="dxa"/>
              <w:left w:w="100" w:type="dxa"/>
            </w:tcMar>
            <w:vAlign w:val="center"/>
          </w:tcPr>
          <w:p w14:paraId="56885887" w14:textId="77777777" w:rsidR="007534DE" w:rsidRDefault="007534DE" w:rsidP="00094905">
            <w:pPr>
              <w:spacing w:line="336" w:lineRule="auto"/>
              <w:ind w:left="336"/>
              <w:jc w:val="center"/>
            </w:pPr>
            <w:r>
              <w:rPr>
                <w:color w:val="000000"/>
                <w:sz w:val="24"/>
              </w:rPr>
              <w:t>3.2</w:t>
            </w:r>
          </w:p>
        </w:tc>
        <w:tc>
          <w:tcPr>
            <w:tcW w:w="13784" w:type="dxa"/>
            <w:tcMar>
              <w:top w:w="50" w:type="dxa"/>
              <w:left w:w="100" w:type="dxa"/>
            </w:tcMar>
            <w:vAlign w:val="center"/>
          </w:tcPr>
          <w:p w14:paraId="47B9040A" w14:textId="77777777" w:rsidR="007534DE" w:rsidRDefault="007534DE" w:rsidP="00094905">
            <w:pPr>
              <w:spacing w:line="312" w:lineRule="auto"/>
              <w:ind w:left="336"/>
              <w:jc w:val="both"/>
            </w:pPr>
            <w:r w:rsidRPr="009C62F4">
              <w:rPr>
                <w:color w:val="000000"/>
                <w:sz w:val="24"/>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Pr>
                <w:color w:val="000000"/>
                <w:sz w:val="24"/>
              </w:rPr>
              <w:t xml:space="preserve">Основные методы генетики: гибридологический, цитологический, молекулярно-генетический </w:t>
            </w:r>
          </w:p>
        </w:tc>
      </w:tr>
      <w:tr w:rsidR="00B40828" w14:paraId="5DA8F71F" w14:textId="77777777" w:rsidTr="00094905">
        <w:trPr>
          <w:trHeight w:val="144"/>
        </w:trPr>
        <w:tc>
          <w:tcPr>
            <w:tcW w:w="1066" w:type="dxa"/>
            <w:tcMar>
              <w:top w:w="50" w:type="dxa"/>
              <w:left w:w="100" w:type="dxa"/>
            </w:tcMar>
            <w:vAlign w:val="center"/>
          </w:tcPr>
          <w:p w14:paraId="76CBB538" w14:textId="77777777" w:rsidR="007534DE" w:rsidRDefault="007534DE" w:rsidP="00094905">
            <w:pPr>
              <w:spacing w:line="336" w:lineRule="auto"/>
              <w:ind w:left="336"/>
              <w:jc w:val="center"/>
            </w:pPr>
            <w:r>
              <w:rPr>
                <w:color w:val="000000"/>
                <w:sz w:val="24"/>
              </w:rPr>
              <w:t>3.3</w:t>
            </w:r>
          </w:p>
        </w:tc>
        <w:tc>
          <w:tcPr>
            <w:tcW w:w="13784" w:type="dxa"/>
            <w:tcMar>
              <w:top w:w="50" w:type="dxa"/>
              <w:left w:w="100" w:type="dxa"/>
            </w:tcMar>
            <w:vAlign w:val="center"/>
          </w:tcPr>
          <w:p w14:paraId="7FF41416" w14:textId="77777777" w:rsidR="007534DE" w:rsidRPr="009C62F4" w:rsidRDefault="007534DE" w:rsidP="00094905">
            <w:pPr>
              <w:spacing w:line="312" w:lineRule="auto"/>
              <w:ind w:left="336"/>
              <w:jc w:val="both"/>
            </w:pPr>
            <w:r w:rsidRPr="009C62F4">
              <w:rPr>
                <w:color w:val="000000"/>
                <w:sz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51B37BD0" w14:textId="77777777" w:rsidR="007534DE" w:rsidRPr="009C62F4" w:rsidRDefault="007534DE" w:rsidP="00094905">
            <w:pPr>
              <w:spacing w:line="312" w:lineRule="auto"/>
              <w:ind w:left="336"/>
              <w:jc w:val="both"/>
            </w:pPr>
            <w:r w:rsidRPr="009C62F4">
              <w:rPr>
                <w:color w:val="000000"/>
                <w:sz w:val="24"/>
              </w:rPr>
              <w:t>Анализирующее скрещивание. Промежуточный характер наследования. Расщепление признаков при неполном доминировании.</w:t>
            </w:r>
          </w:p>
          <w:p w14:paraId="6DA1C316" w14:textId="77777777" w:rsidR="007534DE" w:rsidRPr="009C62F4" w:rsidRDefault="007534DE" w:rsidP="00094905">
            <w:pPr>
              <w:spacing w:line="312" w:lineRule="auto"/>
              <w:ind w:left="336"/>
              <w:jc w:val="both"/>
            </w:pPr>
            <w:r w:rsidRPr="009C62F4">
              <w:rPr>
                <w:color w:val="000000"/>
                <w:sz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1C60BBD" w14:textId="77777777" w:rsidR="007534DE" w:rsidRPr="009C62F4" w:rsidRDefault="007534DE" w:rsidP="00094905">
            <w:pPr>
              <w:spacing w:line="312" w:lineRule="auto"/>
              <w:ind w:left="336"/>
              <w:jc w:val="both"/>
            </w:pPr>
            <w:r w:rsidRPr="009C62F4">
              <w:rPr>
                <w:color w:val="000000"/>
                <w:sz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55BD4F77" w14:textId="77777777" w:rsidR="007534DE" w:rsidRPr="009C62F4" w:rsidRDefault="007534DE" w:rsidP="00094905">
            <w:pPr>
              <w:spacing w:line="312" w:lineRule="auto"/>
              <w:ind w:left="336"/>
              <w:jc w:val="both"/>
            </w:pPr>
            <w:r w:rsidRPr="009C62F4">
              <w:rPr>
                <w:color w:val="000000"/>
                <w:sz w:val="24"/>
              </w:rPr>
              <w:lastRenderedPageBreak/>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5A9E612B" w14:textId="77777777" w:rsidR="007534DE" w:rsidRDefault="007534DE" w:rsidP="00094905">
            <w:pPr>
              <w:spacing w:line="312" w:lineRule="auto"/>
              <w:ind w:left="336"/>
              <w:jc w:val="both"/>
            </w:pPr>
            <w:r w:rsidRPr="009C62F4">
              <w:rPr>
                <w:color w:val="000000"/>
                <w:sz w:val="24"/>
              </w:rPr>
              <w:t xml:space="preserve">Генотип как целостная система. Плейотропия – множественное действие гена. </w:t>
            </w:r>
            <w:r>
              <w:rPr>
                <w:color w:val="000000"/>
                <w:sz w:val="24"/>
              </w:rPr>
              <w:t>Множественный аллелизм. Взаимодействие неаллельных генов. Комплементарность. Эпистаз</w:t>
            </w:r>
            <w:r>
              <w:rPr>
                <w:i/>
                <w:color w:val="000000"/>
                <w:sz w:val="24"/>
              </w:rPr>
              <w:t xml:space="preserve">. </w:t>
            </w:r>
            <w:r>
              <w:rPr>
                <w:color w:val="000000"/>
                <w:sz w:val="24"/>
              </w:rPr>
              <w:t>Полимерия</w:t>
            </w:r>
          </w:p>
        </w:tc>
      </w:tr>
      <w:tr w:rsidR="00B40828" w14:paraId="1C47923B" w14:textId="77777777" w:rsidTr="00094905">
        <w:trPr>
          <w:trHeight w:val="144"/>
        </w:trPr>
        <w:tc>
          <w:tcPr>
            <w:tcW w:w="1066" w:type="dxa"/>
            <w:tcMar>
              <w:top w:w="50" w:type="dxa"/>
              <w:left w:w="100" w:type="dxa"/>
            </w:tcMar>
            <w:vAlign w:val="center"/>
          </w:tcPr>
          <w:p w14:paraId="44B7E052" w14:textId="77777777" w:rsidR="007534DE" w:rsidRDefault="007534DE" w:rsidP="00094905">
            <w:pPr>
              <w:spacing w:line="336" w:lineRule="auto"/>
              <w:ind w:left="336"/>
              <w:jc w:val="center"/>
            </w:pPr>
            <w:r>
              <w:rPr>
                <w:color w:val="000000"/>
                <w:sz w:val="24"/>
              </w:rPr>
              <w:t>3.4</w:t>
            </w:r>
          </w:p>
        </w:tc>
        <w:tc>
          <w:tcPr>
            <w:tcW w:w="13784" w:type="dxa"/>
            <w:tcMar>
              <w:top w:w="50" w:type="dxa"/>
              <w:left w:w="100" w:type="dxa"/>
            </w:tcMar>
            <w:vAlign w:val="center"/>
          </w:tcPr>
          <w:p w14:paraId="5D257384" w14:textId="77777777" w:rsidR="007534DE" w:rsidRPr="009C62F4" w:rsidRDefault="007534DE" w:rsidP="00094905">
            <w:pPr>
              <w:spacing w:line="312" w:lineRule="auto"/>
              <w:ind w:left="336"/>
              <w:jc w:val="both"/>
            </w:pPr>
            <w:r w:rsidRPr="009C62F4">
              <w:rPr>
                <w:color w:val="000000"/>
                <w:spacing w:val="-4"/>
                <w:sz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00CD84F8" w14:textId="77777777" w:rsidR="007534DE" w:rsidRPr="009C62F4" w:rsidRDefault="007534DE" w:rsidP="00094905">
            <w:pPr>
              <w:spacing w:line="312" w:lineRule="auto"/>
              <w:ind w:left="336"/>
              <w:jc w:val="both"/>
            </w:pPr>
            <w:r w:rsidRPr="009C62F4">
              <w:rPr>
                <w:color w:val="000000"/>
                <w:spacing w:val="-4"/>
                <w:sz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772D4CA" w14:textId="77777777" w:rsidR="007534DE" w:rsidRPr="009C62F4" w:rsidRDefault="007534DE" w:rsidP="00094905">
            <w:pPr>
              <w:spacing w:line="312" w:lineRule="auto"/>
              <w:ind w:left="336"/>
              <w:jc w:val="both"/>
            </w:pPr>
            <w:r w:rsidRPr="009C62F4">
              <w:rPr>
                <w:color w:val="000000"/>
                <w:spacing w:val="-4"/>
                <w:sz w:val="24"/>
              </w:rPr>
              <w:t>Генотипическая изменчивость. Свойства генотипической изменчивости. Виды генотипической изменчивости: комбинативная, мутационная.</w:t>
            </w:r>
          </w:p>
          <w:p w14:paraId="3B5A3A27" w14:textId="77777777" w:rsidR="007534DE" w:rsidRPr="009C62F4" w:rsidRDefault="007534DE" w:rsidP="00094905">
            <w:pPr>
              <w:spacing w:line="312" w:lineRule="auto"/>
              <w:ind w:left="336"/>
              <w:jc w:val="both"/>
            </w:pPr>
            <w:r w:rsidRPr="009C62F4">
              <w:rPr>
                <w:color w:val="000000"/>
                <w:spacing w:val="-4"/>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F75B746" w14:textId="77777777" w:rsidR="007534DE" w:rsidRPr="009C62F4" w:rsidRDefault="007534DE" w:rsidP="00094905">
            <w:pPr>
              <w:spacing w:line="312" w:lineRule="auto"/>
              <w:ind w:left="336"/>
              <w:jc w:val="both"/>
            </w:pPr>
            <w:r w:rsidRPr="009C62F4">
              <w:rPr>
                <w:color w:val="000000"/>
                <w:spacing w:val="-4"/>
                <w:sz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w:t>
            </w:r>
            <w:r w:rsidRPr="009C62F4">
              <w:rPr>
                <w:color w:val="000000"/>
                <w:sz w:val="24"/>
              </w:rPr>
              <w:t xml:space="preserve"> рядов в наследственной изменчивости (Н.И. Вавилов). Внеядерная изменчивость и наследственность</w:t>
            </w:r>
          </w:p>
        </w:tc>
      </w:tr>
      <w:tr w:rsidR="00B40828" w14:paraId="1D552200" w14:textId="77777777" w:rsidTr="00094905">
        <w:trPr>
          <w:trHeight w:val="144"/>
        </w:trPr>
        <w:tc>
          <w:tcPr>
            <w:tcW w:w="1066" w:type="dxa"/>
            <w:tcMar>
              <w:top w:w="50" w:type="dxa"/>
              <w:left w:w="100" w:type="dxa"/>
            </w:tcMar>
            <w:vAlign w:val="center"/>
          </w:tcPr>
          <w:p w14:paraId="77BC9B07" w14:textId="77777777" w:rsidR="007534DE" w:rsidRDefault="007534DE" w:rsidP="00094905">
            <w:pPr>
              <w:spacing w:line="336" w:lineRule="auto"/>
              <w:ind w:left="336"/>
              <w:jc w:val="center"/>
            </w:pPr>
            <w:r>
              <w:rPr>
                <w:color w:val="000000"/>
                <w:sz w:val="24"/>
              </w:rPr>
              <w:t>3.5</w:t>
            </w:r>
          </w:p>
        </w:tc>
        <w:tc>
          <w:tcPr>
            <w:tcW w:w="13784" w:type="dxa"/>
            <w:tcMar>
              <w:top w:w="50" w:type="dxa"/>
              <w:left w:w="100" w:type="dxa"/>
            </w:tcMar>
            <w:vAlign w:val="center"/>
          </w:tcPr>
          <w:p w14:paraId="19945D2C" w14:textId="77777777" w:rsidR="007534DE" w:rsidRDefault="007534DE" w:rsidP="00094905">
            <w:pPr>
              <w:spacing w:line="312" w:lineRule="auto"/>
              <w:ind w:left="336"/>
              <w:jc w:val="both"/>
            </w:pPr>
            <w:r w:rsidRPr="009C62F4">
              <w:rPr>
                <w:color w:val="000000"/>
                <w:sz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w:t>
            </w:r>
            <w:r>
              <w:rPr>
                <w:color w:val="000000"/>
                <w:sz w:val="24"/>
              </w:rPr>
              <w:t>ПЦР-анализа</w:t>
            </w:r>
            <w:r>
              <w:rPr>
                <w:i/>
                <w:color w:val="000000"/>
                <w:sz w:val="24"/>
              </w:rPr>
              <w:t>.</w:t>
            </w:r>
            <w:r>
              <w:rPr>
                <w:color w:val="000000"/>
                <w:sz w:val="24"/>
              </w:rPr>
              <w:t xml:space="preserve"> </w:t>
            </w:r>
            <w:r w:rsidRPr="009C62F4">
              <w:rPr>
                <w:color w:val="000000"/>
                <w:sz w:val="24"/>
              </w:rPr>
              <w:t xml:space="preserve">Наследственные заболевания человека. Генные и хромосомные болезни человека. </w:t>
            </w:r>
            <w:r w:rsidRPr="009C62F4">
              <w:rPr>
                <w:color w:val="000000"/>
                <w:spacing w:val="-2"/>
                <w:sz w:val="24"/>
              </w:rPr>
              <w:t xml:space="preserve">Болезни с наследственной предрасположенностью. Значение медицинской генетики в предотвращении и лечении генетических заболеваний человека. </w:t>
            </w:r>
            <w:r>
              <w:rPr>
                <w:color w:val="000000"/>
                <w:spacing w:val="-2"/>
                <w:sz w:val="24"/>
              </w:rPr>
              <w:t>Стволовые клетки</w:t>
            </w:r>
          </w:p>
        </w:tc>
      </w:tr>
      <w:tr w:rsidR="00B40828" w14:paraId="13762505" w14:textId="77777777" w:rsidTr="00094905">
        <w:trPr>
          <w:trHeight w:val="144"/>
        </w:trPr>
        <w:tc>
          <w:tcPr>
            <w:tcW w:w="1066" w:type="dxa"/>
            <w:tcMar>
              <w:top w:w="50" w:type="dxa"/>
              <w:left w:w="100" w:type="dxa"/>
            </w:tcMar>
            <w:vAlign w:val="center"/>
          </w:tcPr>
          <w:p w14:paraId="50CD3480" w14:textId="77777777" w:rsidR="007534DE" w:rsidRDefault="007534DE" w:rsidP="00094905">
            <w:pPr>
              <w:spacing w:line="336" w:lineRule="auto"/>
              <w:ind w:left="336"/>
              <w:jc w:val="center"/>
            </w:pPr>
            <w:r>
              <w:rPr>
                <w:color w:val="000000"/>
                <w:sz w:val="24"/>
              </w:rPr>
              <w:t>3.6</w:t>
            </w:r>
          </w:p>
        </w:tc>
        <w:tc>
          <w:tcPr>
            <w:tcW w:w="13784" w:type="dxa"/>
            <w:tcMar>
              <w:top w:w="50" w:type="dxa"/>
              <w:left w:w="100" w:type="dxa"/>
            </w:tcMar>
            <w:vAlign w:val="center"/>
          </w:tcPr>
          <w:p w14:paraId="6B64061D" w14:textId="77777777" w:rsidR="007534DE" w:rsidRPr="009C62F4" w:rsidRDefault="007534DE" w:rsidP="00094905">
            <w:pPr>
              <w:spacing w:line="312" w:lineRule="auto"/>
              <w:ind w:left="336"/>
              <w:jc w:val="both"/>
            </w:pPr>
            <w:r w:rsidRPr="009C62F4">
              <w:rPr>
                <w:color w:val="000000"/>
                <w:spacing w:val="-3"/>
                <w:sz w:val="24"/>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774B6AC9" w14:textId="77777777" w:rsidR="007534DE" w:rsidRPr="009C62F4" w:rsidRDefault="007534DE" w:rsidP="00094905">
            <w:pPr>
              <w:spacing w:line="312" w:lineRule="auto"/>
              <w:ind w:left="336"/>
              <w:jc w:val="both"/>
            </w:pPr>
            <w:r w:rsidRPr="009C62F4">
              <w:rPr>
                <w:color w:val="000000"/>
                <w:sz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234CA2B9" w14:textId="77777777" w:rsidR="007534DE" w:rsidRPr="009C62F4" w:rsidRDefault="007534DE" w:rsidP="00094905">
            <w:pPr>
              <w:spacing w:line="312" w:lineRule="auto"/>
              <w:ind w:left="336"/>
              <w:jc w:val="both"/>
            </w:pPr>
            <w:r w:rsidRPr="009C62F4">
              <w:rPr>
                <w:color w:val="000000"/>
                <w:sz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E0B56DE" w14:textId="77777777" w:rsidR="007534DE" w:rsidRPr="009C62F4" w:rsidRDefault="007534DE" w:rsidP="00094905">
            <w:pPr>
              <w:spacing w:line="312" w:lineRule="auto"/>
              <w:ind w:left="336"/>
              <w:jc w:val="both"/>
            </w:pPr>
            <w:r w:rsidRPr="009C62F4">
              <w:rPr>
                <w:color w:val="000000"/>
                <w:spacing w:val="-6"/>
                <w:sz w:val="24"/>
              </w:rPr>
              <w:t xml:space="preserve">Получение полиплоидов. Внутривидовая гибридизация. Близкородственное скрещивание, или </w:t>
            </w:r>
            <w:r w:rsidRPr="009C62F4">
              <w:rPr>
                <w:color w:val="000000"/>
                <w:spacing w:val="-6"/>
                <w:sz w:val="24"/>
              </w:rPr>
              <w:lastRenderedPageBreak/>
              <w:t>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B40828" w14:paraId="0B547515" w14:textId="77777777" w:rsidTr="00094905">
        <w:trPr>
          <w:trHeight w:val="144"/>
        </w:trPr>
        <w:tc>
          <w:tcPr>
            <w:tcW w:w="1066" w:type="dxa"/>
            <w:tcMar>
              <w:top w:w="50" w:type="dxa"/>
              <w:left w:w="100" w:type="dxa"/>
            </w:tcMar>
            <w:vAlign w:val="center"/>
          </w:tcPr>
          <w:p w14:paraId="22D897A9" w14:textId="77777777" w:rsidR="007534DE" w:rsidRDefault="007534DE" w:rsidP="00094905">
            <w:pPr>
              <w:spacing w:line="336" w:lineRule="auto"/>
              <w:ind w:left="336"/>
              <w:jc w:val="center"/>
            </w:pPr>
            <w:r>
              <w:rPr>
                <w:color w:val="000000"/>
                <w:sz w:val="24"/>
              </w:rPr>
              <w:t>3.7</w:t>
            </w:r>
          </w:p>
        </w:tc>
        <w:tc>
          <w:tcPr>
            <w:tcW w:w="13784" w:type="dxa"/>
            <w:tcMar>
              <w:top w:w="50" w:type="dxa"/>
              <w:left w:w="100" w:type="dxa"/>
            </w:tcMar>
            <w:vAlign w:val="center"/>
          </w:tcPr>
          <w:p w14:paraId="6A3F00D0" w14:textId="77777777" w:rsidR="007534DE" w:rsidRPr="009C62F4" w:rsidRDefault="007534DE" w:rsidP="00094905">
            <w:pPr>
              <w:spacing w:line="312" w:lineRule="auto"/>
              <w:ind w:left="336"/>
              <w:jc w:val="both"/>
            </w:pPr>
            <w:r w:rsidRPr="009C62F4">
              <w:rPr>
                <w:color w:val="000000"/>
                <w:spacing w:val="-2"/>
                <w:sz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rsidRPr="009C62F4">
              <w:rPr>
                <w:i/>
                <w:color w:val="000000"/>
                <w:spacing w:val="-2"/>
                <w:sz w:val="24"/>
              </w:rPr>
              <w:t xml:space="preserve"> </w:t>
            </w:r>
            <w:r w:rsidRPr="009C62F4">
              <w:rPr>
                <w:color w:val="000000"/>
                <w:spacing w:val="-2"/>
                <w:sz w:val="24"/>
              </w:rPr>
              <w:t xml:space="preserve">Искусственное оплодотворение. Реконструкция яйцеклеток и клонирование животных. Метод трансплантации ядер клеток. </w:t>
            </w:r>
          </w:p>
          <w:p w14:paraId="0E0F2446" w14:textId="77777777" w:rsidR="007534DE" w:rsidRPr="009C62F4" w:rsidRDefault="007534DE" w:rsidP="00094905">
            <w:pPr>
              <w:spacing w:line="312" w:lineRule="auto"/>
              <w:ind w:left="336"/>
              <w:jc w:val="both"/>
            </w:pPr>
            <w:r w:rsidRPr="009C62F4">
              <w:rPr>
                <w:color w:val="000000"/>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B40828" w14:paraId="5790CEC3" w14:textId="77777777" w:rsidTr="00094905">
        <w:trPr>
          <w:trHeight w:val="144"/>
        </w:trPr>
        <w:tc>
          <w:tcPr>
            <w:tcW w:w="1066" w:type="dxa"/>
            <w:tcMar>
              <w:top w:w="50" w:type="dxa"/>
              <w:left w:w="100" w:type="dxa"/>
            </w:tcMar>
            <w:vAlign w:val="center"/>
          </w:tcPr>
          <w:p w14:paraId="7AC840B2" w14:textId="77777777" w:rsidR="007534DE" w:rsidRDefault="007534DE" w:rsidP="00094905">
            <w:pPr>
              <w:spacing w:line="336" w:lineRule="auto"/>
              <w:ind w:left="336"/>
              <w:jc w:val="center"/>
            </w:pPr>
            <w:r>
              <w:rPr>
                <w:color w:val="000000"/>
                <w:sz w:val="24"/>
              </w:rPr>
              <w:t>4</w:t>
            </w:r>
          </w:p>
        </w:tc>
        <w:tc>
          <w:tcPr>
            <w:tcW w:w="13784" w:type="dxa"/>
            <w:tcMar>
              <w:top w:w="50" w:type="dxa"/>
              <w:left w:w="100" w:type="dxa"/>
            </w:tcMar>
            <w:vAlign w:val="center"/>
          </w:tcPr>
          <w:p w14:paraId="6F66E239" w14:textId="77777777" w:rsidR="007534DE" w:rsidRPr="009C62F4" w:rsidRDefault="007534DE" w:rsidP="00094905">
            <w:pPr>
              <w:spacing w:line="312" w:lineRule="auto"/>
              <w:ind w:left="336"/>
              <w:jc w:val="both"/>
            </w:pPr>
            <w:r w:rsidRPr="009C62F4">
              <w:rPr>
                <w:color w:val="000000"/>
                <w:sz w:val="24"/>
              </w:rPr>
              <w:t>Система и многообразие органического мира</w:t>
            </w:r>
          </w:p>
        </w:tc>
      </w:tr>
      <w:tr w:rsidR="00B40828" w14:paraId="11CC596E" w14:textId="77777777" w:rsidTr="00094905">
        <w:trPr>
          <w:trHeight w:val="144"/>
        </w:trPr>
        <w:tc>
          <w:tcPr>
            <w:tcW w:w="1066" w:type="dxa"/>
            <w:tcMar>
              <w:top w:w="50" w:type="dxa"/>
              <w:left w:w="100" w:type="dxa"/>
            </w:tcMar>
            <w:vAlign w:val="center"/>
          </w:tcPr>
          <w:p w14:paraId="2F1A90A7" w14:textId="77777777" w:rsidR="007534DE" w:rsidRDefault="007534DE" w:rsidP="00094905">
            <w:pPr>
              <w:spacing w:line="336" w:lineRule="auto"/>
              <w:ind w:left="336"/>
              <w:jc w:val="center"/>
            </w:pPr>
            <w:r>
              <w:rPr>
                <w:color w:val="000000"/>
                <w:sz w:val="24"/>
              </w:rPr>
              <w:t>4.1</w:t>
            </w:r>
          </w:p>
        </w:tc>
        <w:tc>
          <w:tcPr>
            <w:tcW w:w="13784" w:type="dxa"/>
            <w:tcMar>
              <w:top w:w="50" w:type="dxa"/>
              <w:left w:w="100" w:type="dxa"/>
            </w:tcMar>
            <w:vAlign w:val="center"/>
          </w:tcPr>
          <w:p w14:paraId="292C18E8" w14:textId="77777777" w:rsidR="007534DE" w:rsidRPr="009C62F4" w:rsidRDefault="007534DE" w:rsidP="00094905">
            <w:pPr>
              <w:spacing w:line="312" w:lineRule="auto"/>
              <w:ind w:left="336"/>
              <w:jc w:val="both"/>
            </w:pPr>
            <w:r w:rsidRPr="009C62F4">
              <w:rPr>
                <w:color w:val="000000"/>
                <w:sz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1BC445A3" w14:textId="77777777" w:rsidR="007534DE" w:rsidRDefault="007534DE" w:rsidP="00094905">
            <w:pPr>
              <w:spacing w:line="312" w:lineRule="auto"/>
              <w:ind w:left="336"/>
              <w:jc w:val="both"/>
            </w:pPr>
            <w:r w:rsidRPr="009C62F4">
              <w:rPr>
                <w:color w:val="000000"/>
                <w:sz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амёбоидное, жгутиковое, ресничное. Защита у одноклеточных организмов. </w:t>
            </w:r>
            <w:r>
              <w:rPr>
                <w:color w:val="000000"/>
                <w:sz w:val="24"/>
              </w:rPr>
              <w:t>Раздражимость у одноклеточных организмов. Таксисы</w:t>
            </w:r>
          </w:p>
        </w:tc>
      </w:tr>
      <w:tr w:rsidR="00B40828" w14:paraId="0A315355" w14:textId="77777777" w:rsidTr="00094905">
        <w:trPr>
          <w:trHeight w:val="144"/>
        </w:trPr>
        <w:tc>
          <w:tcPr>
            <w:tcW w:w="1066" w:type="dxa"/>
            <w:tcMar>
              <w:top w:w="50" w:type="dxa"/>
              <w:left w:w="100" w:type="dxa"/>
            </w:tcMar>
            <w:vAlign w:val="center"/>
          </w:tcPr>
          <w:p w14:paraId="2E2F0E45" w14:textId="77777777" w:rsidR="007534DE" w:rsidRDefault="007534DE" w:rsidP="00094905">
            <w:pPr>
              <w:spacing w:line="336" w:lineRule="auto"/>
              <w:ind w:left="336"/>
              <w:jc w:val="center"/>
            </w:pPr>
            <w:r>
              <w:rPr>
                <w:color w:val="000000"/>
                <w:sz w:val="24"/>
              </w:rPr>
              <w:t>4.2</w:t>
            </w:r>
          </w:p>
        </w:tc>
        <w:tc>
          <w:tcPr>
            <w:tcW w:w="13784" w:type="dxa"/>
            <w:tcMar>
              <w:top w:w="50" w:type="dxa"/>
              <w:left w:w="100" w:type="dxa"/>
            </w:tcMar>
            <w:vAlign w:val="center"/>
          </w:tcPr>
          <w:p w14:paraId="5E433598" w14:textId="77777777" w:rsidR="007534DE" w:rsidRDefault="007534DE" w:rsidP="00094905">
            <w:pPr>
              <w:spacing w:line="312" w:lineRule="auto"/>
              <w:ind w:left="336"/>
              <w:jc w:val="both"/>
            </w:pPr>
            <w:r w:rsidRPr="009C62F4">
              <w:rPr>
                <w:color w:val="000000"/>
                <w:sz w:val="24"/>
              </w:rPr>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w:t>
            </w:r>
            <w:r>
              <w:rPr>
                <w:color w:val="000000"/>
                <w:sz w:val="24"/>
              </w:rPr>
              <w:t>Особенности строения, функций и расположения тканей в органах растений</w:t>
            </w:r>
          </w:p>
        </w:tc>
      </w:tr>
      <w:tr w:rsidR="00B40828" w14:paraId="150FCC2B" w14:textId="77777777" w:rsidTr="00094905">
        <w:trPr>
          <w:trHeight w:val="144"/>
        </w:trPr>
        <w:tc>
          <w:tcPr>
            <w:tcW w:w="1066" w:type="dxa"/>
            <w:tcMar>
              <w:top w:w="50" w:type="dxa"/>
              <w:left w:w="100" w:type="dxa"/>
            </w:tcMar>
            <w:vAlign w:val="center"/>
          </w:tcPr>
          <w:p w14:paraId="718EF449" w14:textId="77777777" w:rsidR="007534DE" w:rsidRDefault="007534DE" w:rsidP="00094905">
            <w:pPr>
              <w:spacing w:line="336" w:lineRule="auto"/>
              <w:ind w:left="336"/>
              <w:jc w:val="center"/>
            </w:pPr>
            <w:r>
              <w:rPr>
                <w:color w:val="000000"/>
                <w:sz w:val="24"/>
              </w:rPr>
              <w:t>4.3</w:t>
            </w:r>
          </w:p>
        </w:tc>
        <w:tc>
          <w:tcPr>
            <w:tcW w:w="13784" w:type="dxa"/>
            <w:tcMar>
              <w:top w:w="50" w:type="dxa"/>
              <w:left w:w="100" w:type="dxa"/>
            </w:tcMar>
            <w:vAlign w:val="center"/>
          </w:tcPr>
          <w:p w14:paraId="143E7F4C" w14:textId="77777777" w:rsidR="007534DE" w:rsidRPr="009C62F4" w:rsidRDefault="007534DE" w:rsidP="00094905">
            <w:pPr>
              <w:spacing w:line="312" w:lineRule="auto"/>
              <w:ind w:left="336"/>
              <w:jc w:val="both"/>
            </w:pPr>
            <w:r w:rsidRPr="009C62F4">
              <w:rPr>
                <w:color w:val="000000"/>
                <w:sz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3CA633F1" w14:textId="77777777" w:rsidR="007534DE" w:rsidRDefault="007534DE" w:rsidP="00094905">
            <w:pPr>
              <w:spacing w:line="312" w:lineRule="auto"/>
              <w:ind w:left="336"/>
              <w:jc w:val="both"/>
            </w:pPr>
            <w:r w:rsidRPr="009C62F4">
              <w:rPr>
                <w:color w:val="000000"/>
                <w:sz w:val="24"/>
              </w:rPr>
              <w:t xml:space="preserve">Раздражимость и регуляция у организмов. Раздражимость и регуляция у многоклеточных растений. </w:t>
            </w:r>
            <w:r>
              <w:rPr>
                <w:color w:val="000000"/>
                <w:sz w:val="24"/>
              </w:rPr>
              <w:t>Ростовые вещества и их значение</w:t>
            </w:r>
          </w:p>
        </w:tc>
      </w:tr>
      <w:tr w:rsidR="00B40828" w14:paraId="32187024" w14:textId="77777777" w:rsidTr="00094905">
        <w:trPr>
          <w:trHeight w:val="144"/>
        </w:trPr>
        <w:tc>
          <w:tcPr>
            <w:tcW w:w="1066" w:type="dxa"/>
            <w:tcMar>
              <w:top w:w="50" w:type="dxa"/>
              <w:left w:w="100" w:type="dxa"/>
            </w:tcMar>
            <w:vAlign w:val="center"/>
          </w:tcPr>
          <w:p w14:paraId="1F167B1D" w14:textId="77777777" w:rsidR="007534DE" w:rsidRDefault="007534DE" w:rsidP="00094905">
            <w:pPr>
              <w:spacing w:line="336" w:lineRule="auto"/>
              <w:ind w:left="336"/>
              <w:jc w:val="center"/>
            </w:pPr>
            <w:r>
              <w:rPr>
                <w:color w:val="000000"/>
                <w:sz w:val="24"/>
              </w:rPr>
              <w:t>4.5</w:t>
            </w:r>
          </w:p>
        </w:tc>
        <w:tc>
          <w:tcPr>
            <w:tcW w:w="13784" w:type="dxa"/>
            <w:tcMar>
              <w:top w:w="50" w:type="dxa"/>
              <w:left w:w="100" w:type="dxa"/>
            </w:tcMar>
            <w:vAlign w:val="center"/>
          </w:tcPr>
          <w:p w14:paraId="3C7DDD67" w14:textId="77777777" w:rsidR="007534DE" w:rsidRPr="009C62F4" w:rsidRDefault="007534DE" w:rsidP="00094905">
            <w:pPr>
              <w:spacing w:line="312" w:lineRule="auto"/>
              <w:ind w:left="336"/>
              <w:jc w:val="both"/>
            </w:pPr>
            <w:r w:rsidRPr="009C62F4">
              <w:rPr>
                <w:color w:val="000000"/>
                <w:sz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B40828" w14:paraId="1260C786" w14:textId="77777777" w:rsidTr="00094905">
        <w:trPr>
          <w:trHeight w:val="144"/>
        </w:trPr>
        <w:tc>
          <w:tcPr>
            <w:tcW w:w="1066" w:type="dxa"/>
            <w:tcMar>
              <w:top w:w="50" w:type="dxa"/>
              <w:left w:w="100" w:type="dxa"/>
            </w:tcMar>
            <w:vAlign w:val="center"/>
          </w:tcPr>
          <w:p w14:paraId="761A750A" w14:textId="77777777" w:rsidR="007534DE" w:rsidRDefault="007534DE" w:rsidP="00094905">
            <w:pPr>
              <w:spacing w:line="336" w:lineRule="auto"/>
              <w:ind w:left="336"/>
              <w:jc w:val="center"/>
            </w:pPr>
            <w:r>
              <w:rPr>
                <w:color w:val="000000"/>
                <w:sz w:val="24"/>
              </w:rPr>
              <w:t>4.6</w:t>
            </w:r>
          </w:p>
        </w:tc>
        <w:tc>
          <w:tcPr>
            <w:tcW w:w="13784" w:type="dxa"/>
            <w:tcMar>
              <w:top w:w="50" w:type="dxa"/>
              <w:left w:w="100" w:type="dxa"/>
            </w:tcMar>
            <w:vAlign w:val="center"/>
          </w:tcPr>
          <w:p w14:paraId="700907BA" w14:textId="77777777" w:rsidR="007534DE" w:rsidRPr="009C62F4" w:rsidRDefault="007534DE" w:rsidP="00094905">
            <w:pPr>
              <w:spacing w:line="312" w:lineRule="auto"/>
              <w:ind w:left="336"/>
              <w:jc w:val="both"/>
            </w:pPr>
            <w:r w:rsidRPr="009C62F4">
              <w:rPr>
                <w:color w:val="000000"/>
                <w:sz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257A5798" w14:textId="77777777" w:rsidR="007534DE" w:rsidRPr="009C62F4" w:rsidRDefault="007534DE" w:rsidP="00094905">
            <w:pPr>
              <w:spacing w:line="312" w:lineRule="auto"/>
              <w:ind w:left="336"/>
              <w:jc w:val="both"/>
            </w:pPr>
            <w:r w:rsidRPr="009C62F4">
              <w:rPr>
                <w:color w:val="000000"/>
                <w:sz w:val="24"/>
              </w:rPr>
              <w:t xml:space="preserve">Движение многоклеточных животных. Питание животных. Питание позвоночных </w:t>
            </w:r>
            <w:r w:rsidRPr="009C62F4">
              <w:rPr>
                <w:color w:val="000000"/>
                <w:sz w:val="24"/>
              </w:rPr>
              <w:lastRenderedPageBreak/>
              <w:t>животных. Дыхание животных. Кожное дыхание. Жаберное и лёгочное дыхание.</w:t>
            </w:r>
          </w:p>
          <w:p w14:paraId="617F20C8" w14:textId="77777777" w:rsidR="007534DE" w:rsidRPr="009C62F4" w:rsidRDefault="007534DE" w:rsidP="00094905">
            <w:pPr>
              <w:spacing w:line="312" w:lineRule="auto"/>
              <w:ind w:left="336"/>
              <w:jc w:val="both"/>
            </w:pPr>
            <w:r w:rsidRPr="009C62F4">
              <w:rPr>
                <w:color w:val="000000"/>
                <w:sz w:val="24"/>
              </w:rPr>
              <w:t xml:space="preserve">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w:t>
            </w:r>
          </w:p>
          <w:p w14:paraId="65198C32" w14:textId="77777777" w:rsidR="007534DE" w:rsidRPr="009C62F4" w:rsidRDefault="007534DE" w:rsidP="00094905">
            <w:pPr>
              <w:spacing w:line="312" w:lineRule="auto"/>
              <w:ind w:left="336"/>
              <w:jc w:val="both"/>
            </w:pPr>
            <w:r w:rsidRPr="009C62F4">
              <w:rPr>
                <w:color w:val="000000"/>
                <w:sz w:val="24"/>
              </w:rPr>
              <w:t>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20243774" w14:textId="77777777" w:rsidR="007534DE" w:rsidRPr="009C62F4" w:rsidRDefault="007534DE" w:rsidP="00094905">
            <w:pPr>
              <w:spacing w:line="312" w:lineRule="auto"/>
              <w:ind w:left="336"/>
              <w:jc w:val="both"/>
            </w:pPr>
            <w:r w:rsidRPr="009C62F4">
              <w:rPr>
                <w:color w:val="000000"/>
                <w:sz w:val="24"/>
              </w:rPr>
              <w:t xml:space="preserve">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w:t>
            </w:r>
          </w:p>
          <w:p w14:paraId="28701617" w14:textId="77777777" w:rsidR="007534DE" w:rsidRPr="009C62F4" w:rsidRDefault="007534DE" w:rsidP="00094905">
            <w:pPr>
              <w:spacing w:line="312" w:lineRule="auto"/>
              <w:ind w:left="336"/>
              <w:jc w:val="both"/>
            </w:pPr>
            <w:r w:rsidRPr="009C62F4">
              <w:rPr>
                <w:color w:val="000000"/>
                <w:sz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B40828" w14:paraId="31194E99" w14:textId="77777777" w:rsidTr="00094905">
        <w:trPr>
          <w:trHeight w:val="144"/>
        </w:trPr>
        <w:tc>
          <w:tcPr>
            <w:tcW w:w="1066" w:type="dxa"/>
            <w:tcMar>
              <w:top w:w="50" w:type="dxa"/>
              <w:left w:w="100" w:type="dxa"/>
            </w:tcMar>
            <w:vAlign w:val="center"/>
          </w:tcPr>
          <w:p w14:paraId="400C70F2" w14:textId="77777777" w:rsidR="007534DE" w:rsidRDefault="007534DE" w:rsidP="00094905">
            <w:pPr>
              <w:spacing w:line="336" w:lineRule="auto"/>
              <w:ind w:left="336"/>
              <w:jc w:val="center"/>
            </w:pPr>
            <w:r>
              <w:rPr>
                <w:color w:val="000000"/>
                <w:sz w:val="24"/>
              </w:rPr>
              <w:t>5</w:t>
            </w:r>
          </w:p>
        </w:tc>
        <w:tc>
          <w:tcPr>
            <w:tcW w:w="13784" w:type="dxa"/>
            <w:tcMar>
              <w:top w:w="50" w:type="dxa"/>
              <w:left w:w="100" w:type="dxa"/>
            </w:tcMar>
            <w:vAlign w:val="center"/>
          </w:tcPr>
          <w:p w14:paraId="3855DDA4" w14:textId="77777777" w:rsidR="007534DE" w:rsidRPr="009C62F4" w:rsidRDefault="007534DE" w:rsidP="00094905">
            <w:pPr>
              <w:spacing w:line="312" w:lineRule="auto"/>
              <w:ind w:left="336"/>
              <w:jc w:val="both"/>
            </w:pPr>
            <w:r w:rsidRPr="009C62F4">
              <w:rPr>
                <w:color w:val="000000"/>
                <w:sz w:val="24"/>
              </w:rPr>
              <w:t>Организм человека и его здоровье</w:t>
            </w:r>
          </w:p>
        </w:tc>
      </w:tr>
      <w:tr w:rsidR="00B40828" w14:paraId="2FD63B0D" w14:textId="77777777" w:rsidTr="00094905">
        <w:trPr>
          <w:trHeight w:val="144"/>
        </w:trPr>
        <w:tc>
          <w:tcPr>
            <w:tcW w:w="1066" w:type="dxa"/>
            <w:tcMar>
              <w:top w:w="50" w:type="dxa"/>
              <w:left w:w="100" w:type="dxa"/>
            </w:tcMar>
            <w:vAlign w:val="center"/>
          </w:tcPr>
          <w:p w14:paraId="0469473C" w14:textId="77777777" w:rsidR="007534DE" w:rsidRDefault="007534DE" w:rsidP="00094905">
            <w:pPr>
              <w:spacing w:line="336" w:lineRule="auto"/>
              <w:ind w:left="336"/>
              <w:jc w:val="center"/>
            </w:pPr>
            <w:r>
              <w:rPr>
                <w:color w:val="000000"/>
                <w:sz w:val="24"/>
              </w:rPr>
              <w:t>5.1</w:t>
            </w:r>
          </w:p>
        </w:tc>
        <w:tc>
          <w:tcPr>
            <w:tcW w:w="13784" w:type="dxa"/>
            <w:tcMar>
              <w:top w:w="50" w:type="dxa"/>
              <w:left w:w="100" w:type="dxa"/>
            </w:tcMar>
            <w:vAlign w:val="center"/>
          </w:tcPr>
          <w:p w14:paraId="55DE735B" w14:textId="77777777" w:rsidR="007534DE" w:rsidRPr="009C62F4" w:rsidRDefault="007534DE" w:rsidP="00094905">
            <w:pPr>
              <w:spacing w:line="312" w:lineRule="auto"/>
              <w:ind w:left="336"/>
              <w:jc w:val="both"/>
            </w:pPr>
            <w:r w:rsidRPr="009C62F4">
              <w:rPr>
                <w:color w:val="000000"/>
                <w:sz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B40828" w14:paraId="5E7421A8" w14:textId="77777777" w:rsidTr="00094905">
        <w:trPr>
          <w:trHeight w:val="144"/>
        </w:trPr>
        <w:tc>
          <w:tcPr>
            <w:tcW w:w="1066" w:type="dxa"/>
            <w:tcMar>
              <w:top w:w="50" w:type="dxa"/>
              <w:left w:w="100" w:type="dxa"/>
            </w:tcMar>
            <w:vAlign w:val="center"/>
          </w:tcPr>
          <w:p w14:paraId="56C294D8" w14:textId="77777777" w:rsidR="007534DE" w:rsidRDefault="007534DE" w:rsidP="00094905">
            <w:pPr>
              <w:spacing w:line="336" w:lineRule="auto"/>
              <w:ind w:left="336"/>
              <w:jc w:val="center"/>
            </w:pPr>
            <w:r>
              <w:rPr>
                <w:color w:val="000000"/>
                <w:sz w:val="24"/>
              </w:rPr>
              <w:t>5.2</w:t>
            </w:r>
          </w:p>
        </w:tc>
        <w:tc>
          <w:tcPr>
            <w:tcW w:w="13784" w:type="dxa"/>
            <w:tcMar>
              <w:top w:w="50" w:type="dxa"/>
              <w:left w:w="100" w:type="dxa"/>
            </w:tcMar>
            <w:vAlign w:val="center"/>
          </w:tcPr>
          <w:p w14:paraId="01D510D8" w14:textId="77777777" w:rsidR="007534DE" w:rsidRPr="009C62F4" w:rsidRDefault="007534DE" w:rsidP="00094905">
            <w:pPr>
              <w:spacing w:line="312" w:lineRule="auto"/>
              <w:ind w:left="336"/>
              <w:jc w:val="both"/>
            </w:pPr>
            <w:r w:rsidRPr="009C62F4">
              <w:rPr>
                <w:color w:val="000000"/>
                <w:sz w:val="24"/>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(П.Эрлих, Ф.М.Бернет, С.Тонегава). Воспалительные ответы организмов. Роль врождённого иммунитета в развитии системных заболеваний</w:t>
            </w:r>
          </w:p>
        </w:tc>
      </w:tr>
      <w:tr w:rsidR="00B40828" w14:paraId="2464318B" w14:textId="77777777" w:rsidTr="00094905">
        <w:trPr>
          <w:trHeight w:val="144"/>
        </w:trPr>
        <w:tc>
          <w:tcPr>
            <w:tcW w:w="1066" w:type="dxa"/>
            <w:tcMar>
              <w:top w:w="50" w:type="dxa"/>
              <w:left w:w="100" w:type="dxa"/>
            </w:tcMar>
            <w:vAlign w:val="center"/>
          </w:tcPr>
          <w:p w14:paraId="55A34FF2" w14:textId="77777777" w:rsidR="007534DE" w:rsidRDefault="007534DE" w:rsidP="00094905">
            <w:pPr>
              <w:spacing w:line="336" w:lineRule="auto"/>
              <w:ind w:left="336"/>
              <w:jc w:val="center"/>
            </w:pPr>
            <w:r>
              <w:rPr>
                <w:color w:val="000000"/>
                <w:sz w:val="24"/>
              </w:rPr>
              <w:t>5.3</w:t>
            </w:r>
          </w:p>
        </w:tc>
        <w:tc>
          <w:tcPr>
            <w:tcW w:w="13784" w:type="dxa"/>
            <w:tcMar>
              <w:top w:w="50" w:type="dxa"/>
              <w:left w:w="100" w:type="dxa"/>
            </w:tcMar>
            <w:vAlign w:val="center"/>
          </w:tcPr>
          <w:p w14:paraId="753ECFB3" w14:textId="77777777" w:rsidR="007534DE" w:rsidRDefault="007534DE" w:rsidP="00094905">
            <w:pPr>
              <w:spacing w:line="312" w:lineRule="auto"/>
              <w:ind w:left="336"/>
              <w:jc w:val="both"/>
            </w:pPr>
            <w:r w:rsidRPr="009C62F4">
              <w:rPr>
                <w:color w:val="000000"/>
                <w:sz w:val="24"/>
              </w:rPr>
              <w:t xml:space="preserve">Кровеносная система и её органы. Сердце, кровеносные сосуды и кровь. </w:t>
            </w:r>
            <w:r>
              <w:rPr>
                <w:color w:val="000000"/>
                <w:sz w:val="24"/>
              </w:rPr>
              <w:t>Круги кровообращения. Работа сердца и её регуляция</w:t>
            </w:r>
          </w:p>
        </w:tc>
      </w:tr>
      <w:tr w:rsidR="00B40828" w14:paraId="0DDF3C7D" w14:textId="77777777" w:rsidTr="00094905">
        <w:trPr>
          <w:trHeight w:val="144"/>
        </w:trPr>
        <w:tc>
          <w:tcPr>
            <w:tcW w:w="1066" w:type="dxa"/>
            <w:tcMar>
              <w:top w:w="50" w:type="dxa"/>
              <w:left w:w="100" w:type="dxa"/>
            </w:tcMar>
            <w:vAlign w:val="center"/>
          </w:tcPr>
          <w:p w14:paraId="416A26F1" w14:textId="77777777" w:rsidR="007534DE" w:rsidRDefault="007534DE" w:rsidP="00094905">
            <w:pPr>
              <w:spacing w:line="336" w:lineRule="auto"/>
              <w:ind w:left="336"/>
              <w:jc w:val="center"/>
            </w:pPr>
            <w:r>
              <w:rPr>
                <w:color w:val="000000"/>
                <w:sz w:val="24"/>
              </w:rPr>
              <w:t>5.4</w:t>
            </w:r>
          </w:p>
        </w:tc>
        <w:tc>
          <w:tcPr>
            <w:tcW w:w="13784" w:type="dxa"/>
            <w:tcMar>
              <w:top w:w="50" w:type="dxa"/>
              <w:left w:w="100" w:type="dxa"/>
            </w:tcMar>
            <w:vAlign w:val="center"/>
          </w:tcPr>
          <w:p w14:paraId="2064B488" w14:textId="77777777" w:rsidR="007534DE" w:rsidRDefault="007534DE" w:rsidP="00094905">
            <w:pPr>
              <w:spacing w:line="312" w:lineRule="auto"/>
              <w:ind w:left="336"/>
              <w:jc w:val="both"/>
            </w:pPr>
            <w:r w:rsidRPr="009C62F4">
              <w:rPr>
                <w:color w:val="000000"/>
                <w:sz w:val="24"/>
              </w:rPr>
              <w:t xml:space="preserve">Дыхание человека. Диффузия газов через поверхность клетки. Дыхательная система человека. Дыхательная поверхность. </w:t>
            </w:r>
            <w:r>
              <w:rPr>
                <w:color w:val="000000"/>
                <w:sz w:val="24"/>
              </w:rPr>
              <w:t>Регуляция дыхания. Дыхательные объёмы</w:t>
            </w:r>
          </w:p>
        </w:tc>
      </w:tr>
      <w:tr w:rsidR="00B40828" w14:paraId="19CA4DC2" w14:textId="77777777" w:rsidTr="00094905">
        <w:trPr>
          <w:trHeight w:val="144"/>
        </w:trPr>
        <w:tc>
          <w:tcPr>
            <w:tcW w:w="1066" w:type="dxa"/>
            <w:tcMar>
              <w:top w:w="50" w:type="dxa"/>
              <w:left w:w="100" w:type="dxa"/>
            </w:tcMar>
            <w:vAlign w:val="center"/>
          </w:tcPr>
          <w:p w14:paraId="78674AFD" w14:textId="77777777" w:rsidR="007534DE" w:rsidRDefault="007534DE" w:rsidP="00094905">
            <w:pPr>
              <w:spacing w:line="336" w:lineRule="auto"/>
              <w:ind w:left="336"/>
              <w:jc w:val="center"/>
            </w:pPr>
            <w:r>
              <w:rPr>
                <w:color w:val="000000"/>
                <w:sz w:val="24"/>
              </w:rPr>
              <w:t>5.5</w:t>
            </w:r>
          </w:p>
        </w:tc>
        <w:tc>
          <w:tcPr>
            <w:tcW w:w="13784" w:type="dxa"/>
            <w:tcMar>
              <w:top w:w="50" w:type="dxa"/>
              <w:left w:w="100" w:type="dxa"/>
            </w:tcMar>
            <w:vAlign w:val="center"/>
          </w:tcPr>
          <w:p w14:paraId="2DB4B8EF" w14:textId="77777777" w:rsidR="007534DE" w:rsidRDefault="007534DE" w:rsidP="00094905">
            <w:pPr>
              <w:spacing w:line="312" w:lineRule="auto"/>
              <w:ind w:left="336"/>
              <w:jc w:val="both"/>
            </w:pPr>
            <w:r w:rsidRPr="009C62F4">
              <w:rPr>
                <w:color w:val="000000"/>
                <w:sz w:val="24"/>
              </w:rPr>
              <w:t xml:space="preserve">Пищеварительная система человека. Отделы пищеварительного тракта. </w:t>
            </w:r>
            <w:r>
              <w:rPr>
                <w:color w:val="000000"/>
                <w:sz w:val="24"/>
              </w:rPr>
              <w:t>Пищеварительные железы. Внутриполостное и внутриклеточное пищеварение</w:t>
            </w:r>
          </w:p>
        </w:tc>
      </w:tr>
      <w:tr w:rsidR="00B40828" w14:paraId="3AB8A366" w14:textId="77777777" w:rsidTr="00094905">
        <w:trPr>
          <w:trHeight w:val="144"/>
        </w:trPr>
        <w:tc>
          <w:tcPr>
            <w:tcW w:w="1066" w:type="dxa"/>
            <w:tcMar>
              <w:top w:w="50" w:type="dxa"/>
              <w:left w:w="100" w:type="dxa"/>
            </w:tcMar>
            <w:vAlign w:val="center"/>
          </w:tcPr>
          <w:p w14:paraId="47B63481" w14:textId="77777777" w:rsidR="007534DE" w:rsidRDefault="007534DE" w:rsidP="00094905">
            <w:pPr>
              <w:spacing w:line="336" w:lineRule="auto"/>
              <w:ind w:left="336"/>
              <w:jc w:val="center"/>
            </w:pPr>
            <w:r>
              <w:rPr>
                <w:color w:val="000000"/>
                <w:sz w:val="24"/>
              </w:rPr>
              <w:t>5.6</w:t>
            </w:r>
          </w:p>
        </w:tc>
        <w:tc>
          <w:tcPr>
            <w:tcW w:w="13784" w:type="dxa"/>
            <w:tcMar>
              <w:top w:w="50" w:type="dxa"/>
              <w:left w:w="100" w:type="dxa"/>
            </w:tcMar>
            <w:vAlign w:val="center"/>
          </w:tcPr>
          <w:p w14:paraId="34091626" w14:textId="77777777" w:rsidR="007534DE" w:rsidRDefault="007534DE" w:rsidP="00094905">
            <w:pPr>
              <w:spacing w:line="312" w:lineRule="auto"/>
              <w:ind w:left="336"/>
              <w:jc w:val="both"/>
            </w:pPr>
            <w:r w:rsidRPr="009C62F4">
              <w:rPr>
                <w:color w:val="000000"/>
                <w:sz w:val="24"/>
              </w:rP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w:t>
            </w:r>
            <w:r>
              <w:rPr>
                <w:color w:val="000000"/>
                <w:sz w:val="24"/>
              </w:rPr>
              <w:t>Образование мочи у человека</w:t>
            </w:r>
          </w:p>
        </w:tc>
      </w:tr>
      <w:tr w:rsidR="00B40828" w14:paraId="29388989" w14:textId="77777777" w:rsidTr="00094905">
        <w:trPr>
          <w:trHeight w:val="144"/>
        </w:trPr>
        <w:tc>
          <w:tcPr>
            <w:tcW w:w="1066" w:type="dxa"/>
            <w:tcMar>
              <w:top w:w="50" w:type="dxa"/>
              <w:left w:w="100" w:type="dxa"/>
            </w:tcMar>
            <w:vAlign w:val="center"/>
          </w:tcPr>
          <w:p w14:paraId="2CB6272D" w14:textId="77777777" w:rsidR="007534DE" w:rsidRDefault="007534DE" w:rsidP="00094905">
            <w:pPr>
              <w:spacing w:line="336" w:lineRule="auto"/>
              <w:ind w:left="336"/>
              <w:jc w:val="center"/>
            </w:pPr>
            <w:r>
              <w:rPr>
                <w:color w:val="000000"/>
                <w:sz w:val="24"/>
              </w:rPr>
              <w:t>5.7</w:t>
            </w:r>
          </w:p>
        </w:tc>
        <w:tc>
          <w:tcPr>
            <w:tcW w:w="13784" w:type="dxa"/>
            <w:tcMar>
              <w:top w:w="50" w:type="dxa"/>
              <w:left w:w="100" w:type="dxa"/>
            </w:tcMar>
            <w:vAlign w:val="center"/>
          </w:tcPr>
          <w:p w14:paraId="6309A271" w14:textId="77777777" w:rsidR="007534DE" w:rsidRDefault="007534DE" w:rsidP="00094905">
            <w:pPr>
              <w:spacing w:line="312" w:lineRule="auto"/>
              <w:ind w:left="336"/>
              <w:jc w:val="both"/>
            </w:pPr>
            <w:r w:rsidRPr="009C62F4">
              <w:rPr>
                <w:color w:val="000000"/>
                <w:sz w:val="24"/>
              </w:rPr>
              <w:t xml:space="preserve">Движение человека: мышечная система. Скелетные мышцы и их работа. </w:t>
            </w:r>
            <w:r>
              <w:rPr>
                <w:color w:val="000000"/>
                <w:sz w:val="24"/>
              </w:rPr>
              <w:t>Строение и типы соединения костей</w:t>
            </w:r>
          </w:p>
        </w:tc>
      </w:tr>
      <w:tr w:rsidR="00B40828" w14:paraId="3BD4249D" w14:textId="77777777" w:rsidTr="00094905">
        <w:trPr>
          <w:trHeight w:val="144"/>
        </w:trPr>
        <w:tc>
          <w:tcPr>
            <w:tcW w:w="1066" w:type="dxa"/>
            <w:tcMar>
              <w:top w:w="50" w:type="dxa"/>
              <w:left w:w="100" w:type="dxa"/>
            </w:tcMar>
            <w:vAlign w:val="center"/>
          </w:tcPr>
          <w:p w14:paraId="20367B58" w14:textId="77777777" w:rsidR="007534DE" w:rsidRDefault="007534DE" w:rsidP="00094905">
            <w:pPr>
              <w:spacing w:line="336" w:lineRule="auto"/>
              <w:ind w:left="336"/>
              <w:jc w:val="center"/>
            </w:pPr>
            <w:r>
              <w:rPr>
                <w:color w:val="000000"/>
                <w:sz w:val="24"/>
              </w:rPr>
              <w:t>6</w:t>
            </w:r>
          </w:p>
        </w:tc>
        <w:tc>
          <w:tcPr>
            <w:tcW w:w="13784" w:type="dxa"/>
            <w:tcMar>
              <w:top w:w="50" w:type="dxa"/>
              <w:left w:w="100" w:type="dxa"/>
            </w:tcMar>
            <w:vAlign w:val="center"/>
          </w:tcPr>
          <w:p w14:paraId="6526A2ED" w14:textId="77777777" w:rsidR="007534DE" w:rsidRPr="009C62F4" w:rsidRDefault="007534DE" w:rsidP="00094905">
            <w:pPr>
              <w:spacing w:line="312" w:lineRule="auto"/>
              <w:ind w:left="336"/>
              <w:jc w:val="both"/>
            </w:pPr>
            <w:r w:rsidRPr="009C62F4">
              <w:rPr>
                <w:color w:val="000000"/>
                <w:sz w:val="24"/>
              </w:rPr>
              <w:t>Теория эволюции. Развитие жизни на Земле</w:t>
            </w:r>
          </w:p>
        </w:tc>
      </w:tr>
      <w:tr w:rsidR="00B40828" w14:paraId="4F1D65D3" w14:textId="77777777" w:rsidTr="00094905">
        <w:trPr>
          <w:trHeight w:val="144"/>
        </w:trPr>
        <w:tc>
          <w:tcPr>
            <w:tcW w:w="1066" w:type="dxa"/>
            <w:tcMar>
              <w:top w:w="50" w:type="dxa"/>
              <w:left w:w="100" w:type="dxa"/>
            </w:tcMar>
            <w:vAlign w:val="center"/>
          </w:tcPr>
          <w:p w14:paraId="7CCCB253" w14:textId="77777777" w:rsidR="007534DE" w:rsidRDefault="007534DE" w:rsidP="00094905">
            <w:pPr>
              <w:spacing w:line="336" w:lineRule="auto"/>
              <w:ind w:left="336"/>
              <w:jc w:val="center"/>
            </w:pPr>
            <w:r>
              <w:rPr>
                <w:color w:val="000000"/>
                <w:sz w:val="24"/>
              </w:rPr>
              <w:t>6.1</w:t>
            </w:r>
          </w:p>
        </w:tc>
        <w:tc>
          <w:tcPr>
            <w:tcW w:w="13784" w:type="dxa"/>
            <w:tcMar>
              <w:top w:w="50" w:type="dxa"/>
              <w:left w:w="100" w:type="dxa"/>
            </w:tcMar>
            <w:vAlign w:val="center"/>
          </w:tcPr>
          <w:p w14:paraId="53E2146F" w14:textId="77777777" w:rsidR="007534DE" w:rsidRPr="009C62F4" w:rsidRDefault="007534DE" w:rsidP="00094905">
            <w:pPr>
              <w:spacing w:line="312" w:lineRule="auto"/>
              <w:ind w:left="336"/>
              <w:jc w:val="both"/>
            </w:pPr>
            <w:r w:rsidRPr="009C62F4">
              <w:rPr>
                <w:color w:val="000000"/>
                <w:sz w:val="24"/>
              </w:rPr>
              <w:t>Эволюционная теория Ч. Дарвина. Предпосылки возникновения дарвинизма. Жизнь и научная деятельность Ч. Дарвина.</w:t>
            </w:r>
          </w:p>
          <w:p w14:paraId="2336D0F3" w14:textId="77777777" w:rsidR="007534DE" w:rsidRPr="009C62F4" w:rsidRDefault="007534DE" w:rsidP="00094905">
            <w:pPr>
              <w:spacing w:line="312" w:lineRule="auto"/>
              <w:ind w:left="336"/>
              <w:jc w:val="both"/>
            </w:pPr>
            <w:r w:rsidRPr="009C62F4">
              <w:rPr>
                <w:color w:val="000000"/>
                <w:sz w:val="24"/>
              </w:rPr>
              <w:lastRenderedPageBreak/>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08FABFF7" w14:textId="77777777" w:rsidR="007534DE" w:rsidRDefault="007534DE" w:rsidP="00094905">
            <w:pPr>
              <w:spacing w:line="312" w:lineRule="auto"/>
              <w:ind w:left="336"/>
              <w:jc w:val="both"/>
            </w:pPr>
            <w:r w:rsidRPr="009C62F4">
              <w:rPr>
                <w:color w:val="000000"/>
                <w:sz w:val="24"/>
              </w:rPr>
              <w:t xml:space="preserve">Оформление синтетической теории эволюции (СТЭ). Нейтральная теория эволюции. Современная эволюционная биология. </w:t>
            </w:r>
            <w:r>
              <w:rPr>
                <w:color w:val="000000"/>
                <w:sz w:val="24"/>
              </w:rPr>
              <w:t>Значение эволюционной теории в формировании естественно-научной картины мира</w:t>
            </w:r>
          </w:p>
        </w:tc>
      </w:tr>
      <w:tr w:rsidR="00B40828" w14:paraId="43ECF3B8" w14:textId="77777777" w:rsidTr="00094905">
        <w:trPr>
          <w:trHeight w:val="144"/>
        </w:trPr>
        <w:tc>
          <w:tcPr>
            <w:tcW w:w="1066" w:type="dxa"/>
            <w:tcMar>
              <w:top w:w="50" w:type="dxa"/>
              <w:left w:w="100" w:type="dxa"/>
            </w:tcMar>
            <w:vAlign w:val="center"/>
          </w:tcPr>
          <w:p w14:paraId="09C3F9D8" w14:textId="77777777" w:rsidR="007534DE" w:rsidRDefault="007534DE" w:rsidP="00094905">
            <w:pPr>
              <w:spacing w:line="336" w:lineRule="auto"/>
              <w:ind w:left="336"/>
              <w:jc w:val="center"/>
            </w:pPr>
            <w:r>
              <w:rPr>
                <w:color w:val="000000"/>
                <w:sz w:val="24"/>
              </w:rPr>
              <w:t>6.2</w:t>
            </w:r>
          </w:p>
        </w:tc>
        <w:tc>
          <w:tcPr>
            <w:tcW w:w="13784" w:type="dxa"/>
            <w:tcMar>
              <w:top w:w="50" w:type="dxa"/>
              <w:left w:w="100" w:type="dxa"/>
            </w:tcMar>
            <w:vAlign w:val="center"/>
          </w:tcPr>
          <w:p w14:paraId="3E5489A4" w14:textId="77777777" w:rsidR="007534DE" w:rsidRPr="009C62F4" w:rsidRDefault="007534DE" w:rsidP="00094905">
            <w:pPr>
              <w:spacing w:line="312" w:lineRule="auto"/>
              <w:ind w:left="336"/>
              <w:jc w:val="both"/>
            </w:pPr>
            <w:r w:rsidRPr="009C62F4">
              <w:rPr>
                <w:color w:val="000000"/>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C313EEE" w14:textId="77777777" w:rsidR="007534DE" w:rsidRPr="009C62F4" w:rsidRDefault="007534DE" w:rsidP="00094905">
            <w:pPr>
              <w:spacing w:line="312" w:lineRule="auto"/>
              <w:ind w:left="336"/>
              <w:jc w:val="both"/>
            </w:pPr>
            <w:r w:rsidRPr="009C62F4">
              <w:rPr>
                <w:color w:val="000000"/>
                <w:sz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18480EF3" w14:textId="77777777" w:rsidR="007534DE" w:rsidRPr="009C62F4" w:rsidRDefault="007534DE" w:rsidP="00094905">
            <w:pPr>
              <w:spacing w:line="312" w:lineRule="auto"/>
              <w:ind w:left="336"/>
              <w:jc w:val="both"/>
            </w:pPr>
            <w:r w:rsidRPr="009C62F4">
              <w:rPr>
                <w:color w:val="000000"/>
                <w:sz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1F7235A1" w14:textId="77777777" w:rsidR="007534DE" w:rsidRPr="009C62F4" w:rsidRDefault="007534DE" w:rsidP="00094905">
            <w:pPr>
              <w:spacing w:line="312" w:lineRule="auto"/>
              <w:ind w:left="336"/>
              <w:jc w:val="both"/>
            </w:pPr>
            <w:r w:rsidRPr="009C62F4">
              <w:rPr>
                <w:color w:val="000000"/>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7B80218C" w14:textId="77777777" w:rsidR="007534DE" w:rsidRPr="009C62F4" w:rsidRDefault="007534DE" w:rsidP="00094905">
            <w:pPr>
              <w:spacing w:line="312" w:lineRule="auto"/>
              <w:ind w:left="336"/>
              <w:jc w:val="both"/>
            </w:pPr>
            <w:r w:rsidRPr="009C62F4">
              <w:rPr>
                <w:color w:val="000000"/>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7D9403AC" w14:textId="77777777" w:rsidR="007534DE" w:rsidRPr="009C62F4" w:rsidRDefault="007534DE" w:rsidP="00094905">
            <w:pPr>
              <w:spacing w:line="312" w:lineRule="auto"/>
              <w:ind w:left="336"/>
              <w:jc w:val="both"/>
            </w:pPr>
            <w:r w:rsidRPr="009C62F4">
              <w:rPr>
                <w:color w:val="000000"/>
                <w:sz w:val="24"/>
              </w:rPr>
              <w:t>Механизмы формирования биологического разнообразия.</w:t>
            </w:r>
          </w:p>
          <w:p w14:paraId="325DDB97" w14:textId="77777777" w:rsidR="007534DE" w:rsidRPr="009C62F4" w:rsidRDefault="007534DE" w:rsidP="00094905">
            <w:pPr>
              <w:spacing w:line="312" w:lineRule="auto"/>
              <w:ind w:left="336"/>
              <w:jc w:val="both"/>
            </w:pPr>
            <w:r w:rsidRPr="009C62F4">
              <w:rPr>
                <w:color w:val="000000"/>
                <w:sz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B40828" w14:paraId="075374A7" w14:textId="77777777" w:rsidTr="00094905">
        <w:trPr>
          <w:trHeight w:val="144"/>
        </w:trPr>
        <w:tc>
          <w:tcPr>
            <w:tcW w:w="1066" w:type="dxa"/>
            <w:tcMar>
              <w:top w:w="50" w:type="dxa"/>
              <w:left w:w="100" w:type="dxa"/>
            </w:tcMar>
            <w:vAlign w:val="center"/>
          </w:tcPr>
          <w:p w14:paraId="74D1D6FE" w14:textId="77777777" w:rsidR="007534DE" w:rsidRDefault="007534DE" w:rsidP="00094905">
            <w:pPr>
              <w:spacing w:line="336" w:lineRule="auto"/>
              <w:ind w:left="336"/>
              <w:jc w:val="center"/>
            </w:pPr>
            <w:r>
              <w:rPr>
                <w:color w:val="000000"/>
                <w:sz w:val="24"/>
              </w:rPr>
              <w:t>6.3</w:t>
            </w:r>
          </w:p>
        </w:tc>
        <w:tc>
          <w:tcPr>
            <w:tcW w:w="13784" w:type="dxa"/>
            <w:tcMar>
              <w:top w:w="50" w:type="dxa"/>
              <w:left w:w="100" w:type="dxa"/>
            </w:tcMar>
            <w:vAlign w:val="center"/>
          </w:tcPr>
          <w:p w14:paraId="3131B441" w14:textId="77777777" w:rsidR="007534DE" w:rsidRPr="009C62F4" w:rsidRDefault="007534DE" w:rsidP="00094905">
            <w:pPr>
              <w:spacing w:line="312" w:lineRule="auto"/>
              <w:ind w:left="336"/>
              <w:jc w:val="both"/>
            </w:pPr>
            <w:r w:rsidRPr="009C62F4">
              <w:rPr>
                <w:color w:val="000000"/>
                <w:sz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5ADCDD54" w14:textId="77777777" w:rsidR="007534DE" w:rsidRPr="009C62F4" w:rsidRDefault="007534DE" w:rsidP="00094905">
            <w:pPr>
              <w:spacing w:line="312" w:lineRule="auto"/>
              <w:ind w:left="336"/>
              <w:jc w:val="both"/>
            </w:pPr>
            <w:r w:rsidRPr="009C62F4">
              <w:rPr>
                <w:color w:val="000000"/>
                <w:sz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6623D6CD" w14:textId="77777777" w:rsidR="007534DE" w:rsidRPr="009C62F4" w:rsidRDefault="007534DE" w:rsidP="00094905">
            <w:pPr>
              <w:spacing w:line="312" w:lineRule="auto"/>
              <w:ind w:left="336"/>
              <w:jc w:val="both"/>
            </w:pPr>
            <w:r w:rsidRPr="009C62F4">
              <w:rPr>
                <w:color w:val="000000"/>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7F456E9" w14:textId="77777777" w:rsidR="007534DE" w:rsidRPr="009C62F4" w:rsidRDefault="007534DE" w:rsidP="00094905">
            <w:pPr>
              <w:spacing w:line="312" w:lineRule="auto"/>
              <w:ind w:left="336"/>
              <w:jc w:val="both"/>
            </w:pPr>
            <w:r w:rsidRPr="009C62F4">
              <w:rPr>
                <w:color w:val="000000"/>
                <w:sz w:val="24"/>
              </w:rPr>
              <w:t xml:space="preserve">Хромосомные мутации и эволюция геномов. </w:t>
            </w:r>
          </w:p>
          <w:p w14:paraId="43B6D35B" w14:textId="77777777" w:rsidR="007534DE" w:rsidRDefault="007534DE" w:rsidP="00094905">
            <w:pPr>
              <w:spacing w:line="312" w:lineRule="auto"/>
              <w:ind w:left="336"/>
              <w:jc w:val="both"/>
            </w:pPr>
            <w:r w:rsidRPr="009C62F4">
              <w:rPr>
                <w:color w:val="000000"/>
                <w:sz w:val="24"/>
              </w:rPr>
              <w:t xml:space="preserve">Общие закономерности (правила) эволюции. Необратимость эволюции. Адаптивная радиация. </w:t>
            </w:r>
            <w:r>
              <w:rPr>
                <w:color w:val="000000"/>
                <w:sz w:val="24"/>
              </w:rPr>
              <w:t>Неравномерность темпов эволюции</w:t>
            </w:r>
          </w:p>
        </w:tc>
      </w:tr>
      <w:tr w:rsidR="00B40828" w14:paraId="78092014" w14:textId="77777777" w:rsidTr="00094905">
        <w:trPr>
          <w:trHeight w:val="144"/>
        </w:trPr>
        <w:tc>
          <w:tcPr>
            <w:tcW w:w="1066" w:type="dxa"/>
            <w:tcMar>
              <w:top w:w="50" w:type="dxa"/>
              <w:left w:w="100" w:type="dxa"/>
            </w:tcMar>
            <w:vAlign w:val="center"/>
          </w:tcPr>
          <w:p w14:paraId="70DCDF01" w14:textId="77777777" w:rsidR="007534DE" w:rsidRDefault="007534DE" w:rsidP="00094905">
            <w:pPr>
              <w:spacing w:line="336" w:lineRule="auto"/>
              <w:ind w:left="336"/>
              <w:jc w:val="center"/>
            </w:pPr>
            <w:r>
              <w:rPr>
                <w:color w:val="000000"/>
                <w:sz w:val="24"/>
              </w:rPr>
              <w:t>6.4</w:t>
            </w:r>
          </w:p>
        </w:tc>
        <w:tc>
          <w:tcPr>
            <w:tcW w:w="13784" w:type="dxa"/>
            <w:tcMar>
              <w:top w:w="50" w:type="dxa"/>
              <w:left w:w="100" w:type="dxa"/>
            </w:tcMar>
            <w:vAlign w:val="center"/>
          </w:tcPr>
          <w:p w14:paraId="6464187B" w14:textId="77777777" w:rsidR="007534DE" w:rsidRPr="009C62F4" w:rsidRDefault="007534DE" w:rsidP="00094905">
            <w:pPr>
              <w:spacing w:line="312" w:lineRule="auto"/>
              <w:ind w:left="336"/>
              <w:jc w:val="both"/>
            </w:pPr>
            <w:r w:rsidRPr="009C62F4">
              <w:rPr>
                <w:color w:val="000000"/>
                <w:sz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6F0C0EE8" w14:textId="77777777" w:rsidR="007534DE" w:rsidRPr="009C62F4" w:rsidRDefault="007534DE" w:rsidP="00094905">
            <w:pPr>
              <w:spacing w:line="312" w:lineRule="auto"/>
              <w:ind w:left="336"/>
              <w:jc w:val="both"/>
            </w:pPr>
            <w:r w:rsidRPr="009C62F4">
              <w:rPr>
                <w:color w:val="000000"/>
                <w:sz w:val="24"/>
              </w:rPr>
              <w:lastRenderedPageBreak/>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3CA4CD86" w14:textId="77777777" w:rsidR="007534DE" w:rsidRPr="009C62F4" w:rsidRDefault="007534DE" w:rsidP="00094905">
            <w:pPr>
              <w:spacing w:line="312" w:lineRule="auto"/>
              <w:ind w:left="336"/>
              <w:jc w:val="both"/>
            </w:pPr>
            <w:r w:rsidRPr="009C62F4">
              <w:rPr>
                <w:color w:val="000000"/>
                <w:spacing w:val="-2"/>
                <w:sz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196D4F3F" w14:textId="77777777" w:rsidR="007534DE" w:rsidRPr="009C62F4" w:rsidRDefault="007534DE" w:rsidP="00094905">
            <w:pPr>
              <w:spacing w:line="312" w:lineRule="auto"/>
              <w:ind w:left="336"/>
              <w:jc w:val="both"/>
            </w:pPr>
            <w:r w:rsidRPr="009C62F4">
              <w:rPr>
                <w:color w:val="000000"/>
                <w:sz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w:t>
            </w:r>
            <w:r w:rsidRPr="009C62F4">
              <w:rPr>
                <w:i/>
                <w:color w:val="000000"/>
                <w:sz w:val="24"/>
              </w:rPr>
              <w:t>.</w:t>
            </w:r>
            <w:r w:rsidRPr="009C62F4">
              <w:rPr>
                <w:color w:val="000000"/>
                <w:sz w:val="24"/>
              </w:rPr>
              <w:t xml:space="preserve"> Прокариоты и эукариоты. </w:t>
            </w:r>
          </w:p>
          <w:p w14:paraId="1185D4E5" w14:textId="77777777" w:rsidR="007534DE" w:rsidRPr="009C62F4" w:rsidRDefault="007534DE" w:rsidP="00094905">
            <w:pPr>
              <w:spacing w:line="312" w:lineRule="auto"/>
              <w:ind w:left="336"/>
              <w:jc w:val="both"/>
            </w:pPr>
            <w:r w:rsidRPr="009C62F4">
              <w:rPr>
                <w:color w:val="000000"/>
                <w:sz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564500B9" w14:textId="77777777" w:rsidR="007534DE" w:rsidRPr="009C62F4" w:rsidRDefault="007534DE" w:rsidP="00094905">
            <w:pPr>
              <w:spacing w:line="312" w:lineRule="auto"/>
              <w:ind w:left="336"/>
              <w:jc w:val="both"/>
            </w:pPr>
            <w:r w:rsidRPr="009C62F4">
              <w:rPr>
                <w:color w:val="000000"/>
                <w:sz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039A781" w14:textId="77777777" w:rsidR="007534DE" w:rsidRPr="009C62F4" w:rsidRDefault="007534DE" w:rsidP="00094905">
            <w:pPr>
              <w:spacing w:line="312" w:lineRule="auto"/>
              <w:ind w:left="336"/>
              <w:jc w:val="both"/>
            </w:pPr>
            <w:r w:rsidRPr="009C62F4">
              <w:rPr>
                <w:color w:val="000000"/>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w:t>
            </w:r>
            <w:r w:rsidRPr="009C62F4">
              <w:rPr>
                <w:i/>
                <w:color w:val="000000"/>
                <w:sz w:val="24"/>
              </w:rPr>
              <w:t>.</w:t>
            </w:r>
            <w:r w:rsidRPr="009C62F4">
              <w:rPr>
                <w:color w:val="000000"/>
                <w:sz w:val="24"/>
              </w:rPr>
              <w:t xml:space="preserve"> Освоение беспозвоночными и позвоночными животными суши.</w:t>
            </w:r>
          </w:p>
          <w:p w14:paraId="2EDBC1BA" w14:textId="77777777" w:rsidR="007534DE" w:rsidRPr="009C62F4" w:rsidRDefault="007534DE" w:rsidP="00094905">
            <w:pPr>
              <w:spacing w:line="312" w:lineRule="auto"/>
              <w:ind w:left="336"/>
              <w:jc w:val="both"/>
            </w:pPr>
            <w:r w:rsidRPr="009C62F4">
              <w:rPr>
                <w:color w:val="000000"/>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FA3C972" w14:textId="77777777" w:rsidR="007534DE" w:rsidRDefault="007534DE" w:rsidP="00094905">
            <w:pPr>
              <w:spacing w:line="312" w:lineRule="auto"/>
              <w:ind w:left="336"/>
              <w:jc w:val="both"/>
            </w:pPr>
            <w:r w:rsidRPr="009C62F4">
              <w:rPr>
                <w:color w:val="000000"/>
                <w:sz w:val="24"/>
              </w:rPr>
              <w:t xml:space="preserve">Массовые вымирания – экологические кризисы прошлого. Причины и следствия массовых вымираний. </w:t>
            </w:r>
            <w:r>
              <w:rPr>
                <w:color w:val="000000"/>
                <w:sz w:val="24"/>
              </w:rPr>
              <w:t>Современный экологический кризис, его особенности</w:t>
            </w:r>
          </w:p>
        </w:tc>
      </w:tr>
      <w:tr w:rsidR="00B40828" w14:paraId="2BDD4CFB" w14:textId="77777777" w:rsidTr="00094905">
        <w:trPr>
          <w:trHeight w:val="144"/>
        </w:trPr>
        <w:tc>
          <w:tcPr>
            <w:tcW w:w="1066" w:type="dxa"/>
            <w:tcMar>
              <w:top w:w="50" w:type="dxa"/>
              <w:left w:w="100" w:type="dxa"/>
            </w:tcMar>
            <w:vAlign w:val="center"/>
          </w:tcPr>
          <w:p w14:paraId="4284DB3B" w14:textId="77777777" w:rsidR="007534DE" w:rsidRDefault="007534DE" w:rsidP="00094905">
            <w:pPr>
              <w:spacing w:line="336" w:lineRule="auto"/>
              <w:ind w:left="336"/>
              <w:jc w:val="center"/>
            </w:pPr>
            <w:r>
              <w:rPr>
                <w:color w:val="000000"/>
                <w:sz w:val="24"/>
              </w:rPr>
              <w:t>6.5</w:t>
            </w:r>
          </w:p>
        </w:tc>
        <w:tc>
          <w:tcPr>
            <w:tcW w:w="13784" w:type="dxa"/>
            <w:tcMar>
              <w:top w:w="50" w:type="dxa"/>
              <w:left w:w="100" w:type="dxa"/>
            </w:tcMar>
            <w:vAlign w:val="center"/>
          </w:tcPr>
          <w:p w14:paraId="7DDB4092" w14:textId="77777777" w:rsidR="007534DE" w:rsidRPr="009C62F4" w:rsidRDefault="007534DE" w:rsidP="00094905">
            <w:pPr>
              <w:spacing w:line="312" w:lineRule="auto"/>
              <w:ind w:left="336"/>
              <w:jc w:val="both"/>
            </w:pPr>
            <w:r w:rsidRPr="009C62F4">
              <w:rPr>
                <w:color w:val="000000"/>
                <w:sz w:val="24"/>
              </w:rPr>
              <w:t>Разделы и задачи антропологии. Методы антропологии. Становление представлений о происхождении человека. Современные научные теории.</w:t>
            </w:r>
          </w:p>
          <w:p w14:paraId="5F490E95" w14:textId="77777777" w:rsidR="007534DE" w:rsidRPr="009C62F4" w:rsidRDefault="007534DE" w:rsidP="00094905">
            <w:pPr>
              <w:spacing w:line="312" w:lineRule="auto"/>
              <w:ind w:left="336"/>
              <w:jc w:val="both"/>
            </w:pPr>
            <w:r w:rsidRPr="009C62F4">
              <w:rPr>
                <w:color w:val="000000"/>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10C1598D" w14:textId="77777777" w:rsidR="007534DE" w:rsidRPr="009C62F4" w:rsidRDefault="007534DE" w:rsidP="00094905">
            <w:pPr>
              <w:spacing w:line="312" w:lineRule="auto"/>
              <w:ind w:left="336"/>
              <w:jc w:val="both"/>
            </w:pPr>
            <w:r w:rsidRPr="009C62F4">
              <w:rPr>
                <w:color w:val="000000"/>
                <w:sz w:val="24"/>
              </w:rPr>
              <w:t>Движущие силы (факторы) антропогенеза: биологические, социальные. Соотношение биологических и социальных факторов в антропогенезе.</w:t>
            </w:r>
          </w:p>
          <w:p w14:paraId="64952D85" w14:textId="77777777" w:rsidR="007534DE" w:rsidRPr="009C62F4" w:rsidRDefault="007534DE" w:rsidP="00094905">
            <w:pPr>
              <w:spacing w:line="312" w:lineRule="auto"/>
              <w:ind w:left="336"/>
              <w:jc w:val="both"/>
            </w:pPr>
            <w:r w:rsidRPr="009C62F4">
              <w:rPr>
                <w:color w:val="000000"/>
                <w:sz w:val="24"/>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w:t>
            </w:r>
            <w:r w:rsidRPr="009C62F4">
              <w:rPr>
                <w:color w:val="000000"/>
                <w:sz w:val="24"/>
              </w:rPr>
              <w:lastRenderedPageBreak/>
              <w:t xml:space="preserve">климата. Человек разумный современного типа, денисовский человек, освоение континентов за пределами Африки. </w:t>
            </w:r>
          </w:p>
          <w:p w14:paraId="4A00231A" w14:textId="77777777" w:rsidR="007534DE" w:rsidRPr="009C62F4" w:rsidRDefault="007534DE" w:rsidP="00094905">
            <w:pPr>
              <w:spacing w:line="312" w:lineRule="auto"/>
              <w:ind w:left="336"/>
              <w:jc w:val="both"/>
            </w:pPr>
            <w:r w:rsidRPr="009C62F4">
              <w:rPr>
                <w:color w:val="000000"/>
                <w:sz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024F89D8" w14:textId="77777777" w:rsidR="007534DE" w:rsidRPr="009C62F4" w:rsidRDefault="007534DE" w:rsidP="00094905">
            <w:pPr>
              <w:spacing w:line="312" w:lineRule="auto"/>
              <w:ind w:left="336"/>
              <w:jc w:val="both"/>
            </w:pPr>
            <w:r w:rsidRPr="009C62F4">
              <w:rPr>
                <w:color w:val="000000"/>
                <w:sz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B40828" w14:paraId="7C54A81A" w14:textId="77777777" w:rsidTr="00094905">
        <w:trPr>
          <w:trHeight w:val="144"/>
        </w:trPr>
        <w:tc>
          <w:tcPr>
            <w:tcW w:w="1066" w:type="dxa"/>
            <w:tcMar>
              <w:top w:w="50" w:type="dxa"/>
              <w:left w:w="100" w:type="dxa"/>
            </w:tcMar>
            <w:vAlign w:val="center"/>
          </w:tcPr>
          <w:p w14:paraId="6BCD46A7" w14:textId="77777777" w:rsidR="007534DE" w:rsidRDefault="007534DE" w:rsidP="00094905">
            <w:pPr>
              <w:spacing w:line="336" w:lineRule="auto"/>
              <w:ind w:left="336"/>
              <w:jc w:val="center"/>
            </w:pPr>
            <w:r>
              <w:rPr>
                <w:color w:val="000000"/>
                <w:sz w:val="24"/>
              </w:rPr>
              <w:t>7</w:t>
            </w:r>
          </w:p>
        </w:tc>
        <w:tc>
          <w:tcPr>
            <w:tcW w:w="13784" w:type="dxa"/>
            <w:tcMar>
              <w:top w:w="50" w:type="dxa"/>
              <w:left w:w="100" w:type="dxa"/>
            </w:tcMar>
            <w:vAlign w:val="center"/>
          </w:tcPr>
          <w:p w14:paraId="3D1C6EF4" w14:textId="77777777" w:rsidR="007534DE" w:rsidRPr="009C62F4" w:rsidRDefault="007534DE" w:rsidP="00094905">
            <w:pPr>
              <w:spacing w:line="312" w:lineRule="auto"/>
              <w:ind w:left="336"/>
              <w:jc w:val="both"/>
            </w:pPr>
            <w:r w:rsidRPr="009C62F4">
              <w:rPr>
                <w:color w:val="000000"/>
                <w:sz w:val="24"/>
              </w:rPr>
              <w:t xml:space="preserve">Экосистемы и присущие им закономерности </w:t>
            </w:r>
          </w:p>
        </w:tc>
      </w:tr>
      <w:tr w:rsidR="00B40828" w14:paraId="6A3F5A2F" w14:textId="77777777" w:rsidTr="00094905">
        <w:trPr>
          <w:trHeight w:val="144"/>
        </w:trPr>
        <w:tc>
          <w:tcPr>
            <w:tcW w:w="1066" w:type="dxa"/>
            <w:tcMar>
              <w:top w:w="50" w:type="dxa"/>
              <w:left w:w="100" w:type="dxa"/>
            </w:tcMar>
            <w:vAlign w:val="center"/>
          </w:tcPr>
          <w:p w14:paraId="591B459A" w14:textId="77777777" w:rsidR="007534DE" w:rsidRDefault="007534DE" w:rsidP="00094905">
            <w:pPr>
              <w:spacing w:line="336" w:lineRule="auto"/>
              <w:ind w:left="336"/>
              <w:jc w:val="center"/>
            </w:pPr>
            <w:r>
              <w:rPr>
                <w:color w:val="000000"/>
                <w:sz w:val="24"/>
              </w:rPr>
              <w:t>7.1</w:t>
            </w:r>
          </w:p>
        </w:tc>
        <w:tc>
          <w:tcPr>
            <w:tcW w:w="13784" w:type="dxa"/>
            <w:tcMar>
              <w:top w:w="50" w:type="dxa"/>
              <w:left w:w="100" w:type="dxa"/>
            </w:tcMar>
            <w:vAlign w:val="center"/>
          </w:tcPr>
          <w:p w14:paraId="0649FBF1" w14:textId="77777777" w:rsidR="007534DE" w:rsidRPr="009C62F4" w:rsidRDefault="007534DE" w:rsidP="00094905">
            <w:pPr>
              <w:spacing w:line="312" w:lineRule="auto"/>
              <w:ind w:left="336"/>
              <w:jc w:val="both"/>
            </w:pPr>
            <w:r w:rsidRPr="009C62F4">
              <w:rPr>
                <w:color w:val="000000"/>
                <w:sz w:val="24"/>
              </w:rPr>
              <w:t>Разделы и задачи экологии. Связь экологии с другими науками.</w:t>
            </w:r>
          </w:p>
          <w:p w14:paraId="5F52FB9B" w14:textId="77777777" w:rsidR="007534DE" w:rsidRPr="009C62F4" w:rsidRDefault="007534DE" w:rsidP="00094905">
            <w:pPr>
              <w:spacing w:line="312" w:lineRule="auto"/>
              <w:ind w:left="336"/>
              <w:jc w:val="both"/>
            </w:pPr>
            <w:r w:rsidRPr="009C62F4">
              <w:rPr>
                <w:color w:val="000000"/>
                <w:sz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B40828" w14:paraId="3E0C6E30" w14:textId="77777777" w:rsidTr="00094905">
        <w:trPr>
          <w:trHeight w:val="144"/>
        </w:trPr>
        <w:tc>
          <w:tcPr>
            <w:tcW w:w="1066" w:type="dxa"/>
            <w:tcMar>
              <w:top w:w="50" w:type="dxa"/>
              <w:left w:w="100" w:type="dxa"/>
            </w:tcMar>
            <w:vAlign w:val="center"/>
          </w:tcPr>
          <w:p w14:paraId="330355D2" w14:textId="77777777" w:rsidR="007534DE" w:rsidRDefault="007534DE" w:rsidP="00094905">
            <w:pPr>
              <w:spacing w:line="336" w:lineRule="auto"/>
              <w:ind w:left="336"/>
              <w:jc w:val="center"/>
            </w:pPr>
            <w:r>
              <w:rPr>
                <w:color w:val="000000"/>
                <w:sz w:val="24"/>
              </w:rPr>
              <w:t>7.2</w:t>
            </w:r>
          </w:p>
        </w:tc>
        <w:tc>
          <w:tcPr>
            <w:tcW w:w="13784" w:type="dxa"/>
            <w:tcMar>
              <w:top w:w="50" w:type="dxa"/>
              <w:left w:w="100" w:type="dxa"/>
            </w:tcMar>
            <w:vAlign w:val="center"/>
          </w:tcPr>
          <w:p w14:paraId="220037C7" w14:textId="77777777" w:rsidR="007534DE" w:rsidRPr="009C62F4" w:rsidRDefault="007534DE" w:rsidP="00094905">
            <w:pPr>
              <w:spacing w:line="312" w:lineRule="auto"/>
              <w:ind w:left="336"/>
              <w:jc w:val="both"/>
            </w:pPr>
            <w:r w:rsidRPr="009C62F4">
              <w:rPr>
                <w:color w:val="000000"/>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7D6882A3" w14:textId="77777777" w:rsidR="007534DE" w:rsidRPr="009C62F4" w:rsidRDefault="007534DE" w:rsidP="00094905">
            <w:pPr>
              <w:spacing w:line="312" w:lineRule="auto"/>
              <w:ind w:left="336"/>
              <w:jc w:val="both"/>
            </w:pPr>
            <w:r w:rsidRPr="009C62F4">
              <w:rPr>
                <w:color w:val="000000"/>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D68B402" w14:textId="77777777" w:rsidR="007534DE" w:rsidRPr="009C62F4" w:rsidRDefault="007534DE" w:rsidP="00094905">
            <w:pPr>
              <w:spacing w:line="312" w:lineRule="auto"/>
              <w:ind w:left="336"/>
              <w:jc w:val="both"/>
            </w:pPr>
            <w:r w:rsidRPr="009C62F4">
              <w:rPr>
                <w:color w:val="000000"/>
                <w:sz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24CE6FE5" w14:textId="77777777" w:rsidR="007534DE" w:rsidRPr="009C62F4" w:rsidRDefault="007534DE" w:rsidP="00094905">
            <w:pPr>
              <w:spacing w:line="312" w:lineRule="auto"/>
              <w:ind w:left="336"/>
              <w:jc w:val="both"/>
            </w:pPr>
            <w:r w:rsidRPr="009C62F4">
              <w:rPr>
                <w:color w:val="000000"/>
                <w:spacing w:val="-2"/>
                <w:sz w:val="24"/>
              </w:rPr>
              <w:t>Влажность как экологический фактор. Приспособления растений к поддержанию водного баланса</w:t>
            </w:r>
            <w:r w:rsidRPr="009C62F4">
              <w:rPr>
                <w:i/>
                <w:color w:val="000000"/>
                <w:spacing w:val="-2"/>
                <w:sz w:val="24"/>
              </w:rPr>
              <w:t xml:space="preserve">. </w:t>
            </w:r>
            <w:r w:rsidRPr="009C62F4">
              <w:rPr>
                <w:color w:val="000000"/>
                <w:spacing w:val="-2"/>
                <w:sz w:val="24"/>
              </w:rPr>
              <w:t>Классификация растений по отношению к воде. Приспособления животных к изменению водного режима.</w:t>
            </w:r>
          </w:p>
          <w:p w14:paraId="1EA75C64" w14:textId="77777777" w:rsidR="007534DE" w:rsidRPr="009C62F4" w:rsidRDefault="007534DE" w:rsidP="00094905">
            <w:pPr>
              <w:spacing w:line="312" w:lineRule="auto"/>
              <w:ind w:left="336"/>
              <w:jc w:val="both"/>
            </w:pPr>
            <w:r w:rsidRPr="009C62F4">
              <w:rPr>
                <w:color w:val="000000"/>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159024A6" w14:textId="77777777" w:rsidR="007534DE" w:rsidRPr="009C62F4" w:rsidRDefault="007534DE" w:rsidP="00094905">
            <w:pPr>
              <w:spacing w:line="312" w:lineRule="auto"/>
              <w:ind w:left="336"/>
              <w:jc w:val="both"/>
            </w:pPr>
            <w:r w:rsidRPr="009C62F4">
              <w:rPr>
                <w:color w:val="000000"/>
                <w:sz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5DAB03F" w14:textId="77777777" w:rsidR="007534DE" w:rsidRPr="009C62F4" w:rsidRDefault="007534DE" w:rsidP="00094905">
            <w:pPr>
              <w:spacing w:line="312" w:lineRule="auto"/>
              <w:ind w:left="336"/>
              <w:jc w:val="both"/>
            </w:pPr>
            <w:r w:rsidRPr="009C62F4">
              <w:rPr>
                <w:color w:val="000000"/>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41A846B7" w14:textId="77777777" w:rsidR="007534DE" w:rsidRPr="009C62F4" w:rsidRDefault="007534DE" w:rsidP="00094905">
            <w:pPr>
              <w:spacing w:line="312" w:lineRule="auto"/>
              <w:ind w:left="336"/>
              <w:jc w:val="both"/>
            </w:pPr>
            <w:r w:rsidRPr="009C62F4">
              <w:rPr>
                <w:color w:val="000000"/>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B40828" w14:paraId="5FD4CB2A" w14:textId="77777777" w:rsidTr="00094905">
        <w:trPr>
          <w:trHeight w:val="144"/>
        </w:trPr>
        <w:tc>
          <w:tcPr>
            <w:tcW w:w="1066" w:type="dxa"/>
            <w:tcMar>
              <w:top w:w="50" w:type="dxa"/>
              <w:left w:w="100" w:type="dxa"/>
            </w:tcMar>
            <w:vAlign w:val="center"/>
          </w:tcPr>
          <w:p w14:paraId="750E296B" w14:textId="77777777" w:rsidR="007534DE" w:rsidRDefault="007534DE" w:rsidP="00094905">
            <w:pPr>
              <w:spacing w:line="336" w:lineRule="auto"/>
              <w:ind w:left="336"/>
              <w:jc w:val="center"/>
            </w:pPr>
            <w:r>
              <w:rPr>
                <w:color w:val="000000"/>
                <w:sz w:val="24"/>
              </w:rPr>
              <w:lastRenderedPageBreak/>
              <w:t>7.3</w:t>
            </w:r>
          </w:p>
        </w:tc>
        <w:tc>
          <w:tcPr>
            <w:tcW w:w="13784" w:type="dxa"/>
            <w:tcMar>
              <w:top w:w="50" w:type="dxa"/>
              <w:left w:w="100" w:type="dxa"/>
            </w:tcMar>
            <w:vAlign w:val="center"/>
          </w:tcPr>
          <w:p w14:paraId="3B57D1C0" w14:textId="77777777" w:rsidR="007534DE" w:rsidRPr="009C62F4" w:rsidRDefault="007534DE" w:rsidP="00094905">
            <w:pPr>
              <w:spacing w:line="312" w:lineRule="auto"/>
              <w:ind w:left="336"/>
              <w:jc w:val="both"/>
            </w:pPr>
            <w:r w:rsidRPr="009C62F4">
              <w:rPr>
                <w:color w:val="000000"/>
                <w:sz w:val="24"/>
              </w:rPr>
              <w:t>Экологические характеристики популяции. Популяция как биологическая система</w:t>
            </w:r>
            <w:r w:rsidRPr="009C62F4">
              <w:rPr>
                <w:i/>
                <w:color w:val="000000"/>
                <w:sz w:val="24"/>
              </w:rPr>
              <w:t xml:space="preserve">. </w:t>
            </w:r>
            <w:r w:rsidRPr="009C62F4">
              <w:rPr>
                <w:color w:val="000000"/>
                <w:sz w:val="24"/>
              </w:rPr>
              <w:t xml:space="preserve">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33169189" w14:textId="77777777" w:rsidR="007534DE" w:rsidRPr="009C62F4" w:rsidRDefault="007534DE" w:rsidP="00094905">
            <w:pPr>
              <w:spacing w:line="312" w:lineRule="auto"/>
              <w:ind w:left="336"/>
              <w:jc w:val="both"/>
            </w:pPr>
            <w:r w:rsidRPr="009C62F4">
              <w:rPr>
                <w:color w:val="000000"/>
                <w:sz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color w:val="000000"/>
                <w:sz w:val="24"/>
              </w:rPr>
              <w:t>r</w:t>
            </w:r>
            <w:r w:rsidRPr="009C62F4">
              <w:rPr>
                <w:color w:val="000000"/>
                <w:sz w:val="24"/>
              </w:rPr>
              <w:t xml:space="preserve">- и </w:t>
            </w:r>
            <w:r>
              <w:rPr>
                <w:color w:val="000000"/>
                <w:sz w:val="24"/>
              </w:rPr>
              <w:t>K</w:t>
            </w:r>
            <w:r w:rsidRPr="009C62F4">
              <w:rPr>
                <w:color w:val="000000"/>
                <w:sz w:val="24"/>
              </w:rPr>
              <w:t>-стратегии).</w:t>
            </w:r>
          </w:p>
          <w:p w14:paraId="03DA05FF" w14:textId="77777777" w:rsidR="007534DE" w:rsidRPr="009C62F4" w:rsidRDefault="007534DE" w:rsidP="00094905">
            <w:pPr>
              <w:spacing w:line="312" w:lineRule="auto"/>
              <w:ind w:left="336"/>
              <w:jc w:val="both"/>
            </w:pPr>
            <w:r w:rsidRPr="009C62F4">
              <w:rPr>
                <w:color w:val="000000"/>
                <w:sz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5E24B737" w14:textId="77777777" w:rsidR="007534DE" w:rsidRDefault="007534DE" w:rsidP="00094905">
            <w:pPr>
              <w:spacing w:line="312" w:lineRule="auto"/>
              <w:ind w:left="336"/>
              <w:jc w:val="both"/>
            </w:pPr>
            <w:r w:rsidRPr="009C62F4">
              <w:rPr>
                <w:color w:val="000000"/>
                <w:sz w:val="24"/>
              </w:rPr>
              <w:t xml:space="preserve">Вид как система популяций. Ареалы видов. Виды и их жизненные стратегии. </w:t>
            </w:r>
            <w:r>
              <w:rPr>
                <w:color w:val="000000"/>
                <w:sz w:val="24"/>
              </w:rPr>
              <w:t>Закономерности поведения и миграций животных. Биологические инвазии чужеродных видов</w:t>
            </w:r>
          </w:p>
        </w:tc>
      </w:tr>
      <w:tr w:rsidR="00B40828" w14:paraId="1860C322" w14:textId="77777777" w:rsidTr="00094905">
        <w:trPr>
          <w:trHeight w:val="144"/>
        </w:trPr>
        <w:tc>
          <w:tcPr>
            <w:tcW w:w="1066" w:type="dxa"/>
            <w:tcMar>
              <w:top w:w="50" w:type="dxa"/>
              <w:left w:w="100" w:type="dxa"/>
            </w:tcMar>
            <w:vAlign w:val="center"/>
          </w:tcPr>
          <w:p w14:paraId="24255D55" w14:textId="77777777" w:rsidR="007534DE" w:rsidRDefault="007534DE" w:rsidP="00094905">
            <w:pPr>
              <w:spacing w:line="336" w:lineRule="auto"/>
              <w:ind w:left="336"/>
              <w:jc w:val="center"/>
            </w:pPr>
            <w:r>
              <w:rPr>
                <w:color w:val="000000"/>
                <w:sz w:val="24"/>
              </w:rPr>
              <w:t>7.4</w:t>
            </w:r>
          </w:p>
        </w:tc>
        <w:tc>
          <w:tcPr>
            <w:tcW w:w="13784" w:type="dxa"/>
            <w:tcMar>
              <w:top w:w="50" w:type="dxa"/>
              <w:left w:w="100" w:type="dxa"/>
            </w:tcMar>
            <w:vAlign w:val="center"/>
          </w:tcPr>
          <w:p w14:paraId="487A409F" w14:textId="77777777" w:rsidR="007534DE" w:rsidRPr="009C62F4" w:rsidRDefault="007534DE" w:rsidP="00094905">
            <w:pPr>
              <w:spacing w:line="312" w:lineRule="auto"/>
              <w:ind w:left="336"/>
              <w:jc w:val="both"/>
            </w:pPr>
            <w:r w:rsidRPr="009C62F4">
              <w:rPr>
                <w:color w:val="000000"/>
                <w:sz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w:t>
            </w:r>
            <w:r w:rsidRPr="009C62F4">
              <w:rPr>
                <w:i/>
                <w:color w:val="000000"/>
                <w:sz w:val="24"/>
              </w:rPr>
              <w:t>.</w:t>
            </w:r>
            <w:r w:rsidRPr="009C62F4">
              <w:rPr>
                <w:color w:val="000000"/>
                <w:sz w:val="24"/>
              </w:rPr>
              <w:t xml:space="preserve"> Круговорот веществ и поток энергии в экосистеме.</w:t>
            </w:r>
          </w:p>
          <w:p w14:paraId="150DFD30" w14:textId="77777777" w:rsidR="007534DE" w:rsidRPr="009C62F4" w:rsidRDefault="007534DE" w:rsidP="00094905">
            <w:pPr>
              <w:spacing w:line="312" w:lineRule="auto"/>
              <w:ind w:left="336"/>
              <w:jc w:val="both"/>
            </w:pPr>
            <w:r w:rsidRPr="009C62F4">
              <w:rPr>
                <w:color w:val="000000"/>
                <w:sz w:val="24"/>
              </w:rPr>
              <w:t xml:space="preserve">Основные показатели экосистемы. Биомасса и продукция. Экологические пирамиды чисел, биомассы и энергии. </w:t>
            </w:r>
          </w:p>
          <w:p w14:paraId="54B6E3B7" w14:textId="77777777" w:rsidR="007534DE" w:rsidRPr="009C62F4" w:rsidRDefault="007534DE" w:rsidP="00094905">
            <w:pPr>
              <w:spacing w:line="312" w:lineRule="auto"/>
              <w:ind w:left="336"/>
              <w:jc w:val="both"/>
            </w:pPr>
            <w:r w:rsidRPr="009C62F4">
              <w:rPr>
                <w:color w:val="000000"/>
                <w:spacing w:val="-2"/>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w:t>
            </w:r>
            <w:r w:rsidRPr="009C62F4">
              <w:rPr>
                <w:i/>
                <w:color w:val="000000"/>
                <w:spacing w:val="-2"/>
                <w:sz w:val="24"/>
              </w:rPr>
              <w:t>.</w:t>
            </w:r>
            <w:r w:rsidRPr="009C62F4">
              <w:rPr>
                <w:color w:val="000000"/>
                <w:spacing w:val="-2"/>
                <w:sz w:val="24"/>
              </w:rPr>
              <w:t xml:space="preserve"> Биоразнообразие и полнота круговорота веществ – основа устойчивости сообществ.</w:t>
            </w:r>
          </w:p>
          <w:p w14:paraId="074AD60D" w14:textId="77777777" w:rsidR="007534DE" w:rsidRPr="009C62F4" w:rsidRDefault="007534DE" w:rsidP="00094905">
            <w:pPr>
              <w:spacing w:line="312" w:lineRule="auto"/>
              <w:ind w:left="336"/>
              <w:jc w:val="both"/>
            </w:pPr>
            <w:r w:rsidRPr="009C62F4">
              <w:rPr>
                <w:color w:val="000000"/>
                <w:sz w:val="24"/>
              </w:rPr>
              <w:t>Природные экосистемы. Антропогенные экосистемы. Агроэкосистема. Агроценоз. Различия между антропогенными и природными экосистемами.</w:t>
            </w:r>
          </w:p>
          <w:p w14:paraId="5D0259C8" w14:textId="77777777" w:rsidR="007534DE" w:rsidRPr="009C62F4" w:rsidRDefault="007534DE" w:rsidP="00094905">
            <w:pPr>
              <w:spacing w:line="312" w:lineRule="auto"/>
              <w:ind w:left="336"/>
              <w:jc w:val="both"/>
            </w:pPr>
            <w:r w:rsidRPr="009C62F4">
              <w:rPr>
                <w:color w:val="000000"/>
                <w:sz w:val="24"/>
              </w:rPr>
              <w:t>Урбоэкосистемы. Основные компоненты урбоэкосистем. Городская флора и фауна. Синантропизация городской фауны</w:t>
            </w:r>
            <w:r w:rsidRPr="009C62F4">
              <w:rPr>
                <w:i/>
                <w:color w:val="000000"/>
                <w:sz w:val="24"/>
              </w:rPr>
              <w:t>.</w:t>
            </w:r>
            <w:r w:rsidRPr="009C62F4">
              <w:rPr>
                <w:color w:val="000000"/>
                <w:sz w:val="24"/>
              </w:rPr>
              <w:t xml:space="preserve"> Биологическое и хозяйственное значение агроэкосистем и урбоэкосистем. Закономерности формирования основных взаимодействий организмов в экосистемах. </w:t>
            </w:r>
          </w:p>
          <w:p w14:paraId="3E3B3C2D" w14:textId="77777777" w:rsidR="007534DE" w:rsidRPr="009C62F4" w:rsidRDefault="007534DE" w:rsidP="00094905">
            <w:pPr>
              <w:spacing w:line="312" w:lineRule="auto"/>
              <w:ind w:left="336"/>
              <w:jc w:val="both"/>
            </w:pPr>
            <w:r w:rsidRPr="009C62F4">
              <w:rPr>
                <w:color w:val="000000"/>
                <w:sz w:val="24"/>
              </w:rPr>
              <w:t>Перенос энергии и веществ между смежными экосистемами.</w:t>
            </w:r>
            <w:r w:rsidRPr="009C62F4">
              <w:rPr>
                <w:i/>
                <w:color w:val="000000"/>
                <w:sz w:val="24"/>
              </w:rPr>
              <w:t xml:space="preserve"> </w:t>
            </w:r>
            <w:r w:rsidRPr="009C62F4">
              <w:rPr>
                <w:color w:val="000000"/>
                <w:sz w:val="24"/>
              </w:rPr>
              <w:t>Устойчивость организмов, популяций и экосистем в условиях естественных и антропогенных воздействий</w:t>
            </w:r>
          </w:p>
        </w:tc>
      </w:tr>
      <w:tr w:rsidR="00B40828" w14:paraId="260BB850" w14:textId="77777777" w:rsidTr="00094905">
        <w:trPr>
          <w:trHeight w:val="144"/>
        </w:trPr>
        <w:tc>
          <w:tcPr>
            <w:tcW w:w="1066" w:type="dxa"/>
            <w:tcMar>
              <w:top w:w="50" w:type="dxa"/>
              <w:left w:w="100" w:type="dxa"/>
            </w:tcMar>
            <w:vAlign w:val="center"/>
          </w:tcPr>
          <w:p w14:paraId="351A7C6A" w14:textId="77777777" w:rsidR="007534DE" w:rsidRDefault="007534DE" w:rsidP="00094905">
            <w:pPr>
              <w:spacing w:line="336" w:lineRule="auto"/>
              <w:ind w:left="336"/>
              <w:jc w:val="center"/>
            </w:pPr>
            <w:r>
              <w:rPr>
                <w:color w:val="000000"/>
                <w:sz w:val="24"/>
              </w:rPr>
              <w:t>7.5</w:t>
            </w:r>
          </w:p>
        </w:tc>
        <w:tc>
          <w:tcPr>
            <w:tcW w:w="13784" w:type="dxa"/>
            <w:tcMar>
              <w:top w:w="50" w:type="dxa"/>
              <w:left w:w="100" w:type="dxa"/>
            </w:tcMar>
            <w:vAlign w:val="center"/>
          </w:tcPr>
          <w:p w14:paraId="5423B10B" w14:textId="77777777" w:rsidR="007534DE" w:rsidRPr="009C62F4" w:rsidRDefault="007534DE" w:rsidP="00094905">
            <w:pPr>
              <w:spacing w:line="312" w:lineRule="auto"/>
              <w:ind w:left="336"/>
              <w:jc w:val="both"/>
            </w:pPr>
            <w:r w:rsidRPr="009C62F4">
              <w:rPr>
                <w:color w:val="000000"/>
                <w:sz w:val="24"/>
              </w:rPr>
              <w:t>Биосфера – общепланетарная оболочка Земли, где существует или существовала жизнь. Учение В.И. Вернадского о биосфере. Области биосферы и её состав. Живое вещество биосферы и его функции.</w:t>
            </w:r>
          </w:p>
          <w:p w14:paraId="784BE3B9" w14:textId="77777777" w:rsidR="007534DE" w:rsidRPr="009C62F4" w:rsidRDefault="007534DE" w:rsidP="00094905">
            <w:pPr>
              <w:spacing w:line="312" w:lineRule="auto"/>
              <w:ind w:left="336"/>
              <w:jc w:val="both"/>
            </w:pPr>
            <w:r w:rsidRPr="009C62F4">
              <w:rPr>
                <w:color w:val="000000"/>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126C27F2" w14:textId="77777777" w:rsidR="007534DE" w:rsidRPr="009C62F4" w:rsidRDefault="007534DE" w:rsidP="00094905">
            <w:pPr>
              <w:spacing w:line="312" w:lineRule="auto"/>
              <w:ind w:left="336"/>
              <w:jc w:val="both"/>
            </w:pPr>
            <w:r w:rsidRPr="009C62F4">
              <w:rPr>
                <w:color w:val="000000"/>
                <w:sz w:val="24"/>
              </w:rPr>
              <w:t>Зональность биосферы. Понятие о биоме</w:t>
            </w:r>
            <w:r w:rsidRPr="009C62F4">
              <w:rPr>
                <w:i/>
                <w:color w:val="000000"/>
                <w:sz w:val="24"/>
              </w:rPr>
              <w:t xml:space="preserve">. </w:t>
            </w:r>
            <w:r w:rsidRPr="009C62F4">
              <w:rPr>
                <w:color w:val="000000"/>
                <w:sz w:val="24"/>
              </w:rPr>
              <w:t xml:space="preserve">Основные биомы суши: тундра, хвойные леса, смешанные и широколиственные леса, степи, саванны, пустыни, тропические леса, </w:t>
            </w:r>
            <w:r w:rsidRPr="009C62F4">
              <w:rPr>
                <w:color w:val="000000"/>
                <w:sz w:val="24"/>
              </w:rPr>
              <w:lastRenderedPageBreak/>
              <w:t xml:space="preserve">высокогорья. Климат, растительный и животный мир биомов суши. </w:t>
            </w:r>
          </w:p>
          <w:p w14:paraId="5A452C94" w14:textId="77777777" w:rsidR="007534DE" w:rsidRPr="009C62F4" w:rsidRDefault="007534DE" w:rsidP="00094905">
            <w:pPr>
              <w:spacing w:line="312" w:lineRule="auto"/>
              <w:ind w:left="336"/>
              <w:jc w:val="both"/>
            </w:pPr>
            <w:r w:rsidRPr="009C62F4">
              <w:rPr>
                <w:color w:val="000000"/>
                <w:sz w:val="24"/>
              </w:rPr>
              <w:t>Структура и функция живых систем, оценка их ресурсного потенциала и биосферных функций</w:t>
            </w:r>
          </w:p>
        </w:tc>
      </w:tr>
      <w:tr w:rsidR="00B40828" w14:paraId="6C1C7E1A" w14:textId="77777777" w:rsidTr="00094905">
        <w:trPr>
          <w:trHeight w:val="144"/>
        </w:trPr>
        <w:tc>
          <w:tcPr>
            <w:tcW w:w="1066" w:type="dxa"/>
            <w:tcMar>
              <w:top w:w="50" w:type="dxa"/>
              <w:left w:w="100" w:type="dxa"/>
            </w:tcMar>
            <w:vAlign w:val="center"/>
          </w:tcPr>
          <w:p w14:paraId="7284A284" w14:textId="77777777" w:rsidR="007534DE" w:rsidRDefault="007534DE" w:rsidP="00094905">
            <w:pPr>
              <w:spacing w:line="336" w:lineRule="auto"/>
              <w:ind w:left="336"/>
              <w:jc w:val="center"/>
            </w:pPr>
            <w:r>
              <w:rPr>
                <w:color w:val="000000"/>
                <w:sz w:val="24"/>
              </w:rPr>
              <w:t>7.6</w:t>
            </w:r>
          </w:p>
        </w:tc>
        <w:tc>
          <w:tcPr>
            <w:tcW w:w="13784" w:type="dxa"/>
            <w:tcMar>
              <w:top w:w="50" w:type="dxa"/>
              <w:left w:w="100" w:type="dxa"/>
            </w:tcMar>
            <w:vAlign w:val="center"/>
          </w:tcPr>
          <w:p w14:paraId="655BA321" w14:textId="77777777" w:rsidR="007534DE" w:rsidRPr="009C62F4" w:rsidRDefault="007534DE" w:rsidP="00094905">
            <w:pPr>
              <w:spacing w:line="312" w:lineRule="auto"/>
              <w:ind w:left="336"/>
              <w:jc w:val="both"/>
            </w:pPr>
            <w:r w:rsidRPr="009C62F4">
              <w:rPr>
                <w:color w:val="000000"/>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078E0887" w14:textId="77777777" w:rsidR="007534DE" w:rsidRPr="009C62F4" w:rsidRDefault="007534DE" w:rsidP="00094905">
            <w:pPr>
              <w:spacing w:line="312" w:lineRule="auto"/>
              <w:ind w:left="336"/>
              <w:jc w:val="both"/>
            </w:pPr>
            <w:r w:rsidRPr="009C62F4">
              <w:rPr>
                <w:color w:val="000000"/>
                <w:sz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6EE9C6DB" w14:textId="77777777" w:rsidR="007534DE" w:rsidRPr="009C62F4" w:rsidRDefault="007534DE" w:rsidP="00094905">
            <w:pPr>
              <w:spacing w:line="312" w:lineRule="auto"/>
              <w:ind w:left="336"/>
              <w:jc w:val="both"/>
            </w:pPr>
            <w:r w:rsidRPr="009C62F4">
              <w:rPr>
                <w:color w:val="000000"/>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172E39AF" w14:textId="4D69DE54" w:rsidR="00243EE0" w:rsidRDefault="00000000">
      <w:pPr>
        <w:pStyle w:val="1"/>
        <w:numPr>
          <w:ilvl w:val="2"/>
          <w:numId w:val="96"/>
        </w:numPr>
        <w:tabs>
          <w:tab w:val="left" w:pos="1739"/>
        </w:tabs>
        <w:spacing w:before="64"/>
        <w:ind w:left="1739" w:hanging="717"/>
        <w:jc w:val="left"/>
      </w:pPr>
      <w:r>
        <w:t>Рабочая</w:t>
      </w:r>
      <w:r>
        <w:rPr>
          <w:spacing w:val="-7"/>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5"/>
        </w:rPr>
        <w:t xml:space="preserve"> </w:t>
      </w:r>
      <w:r>
        <w:t>«История»</w:t>
      </w:r>
      <w:r>
        <w:rPr>
          <w:spacing w:val="-5"/>
        </w:rPr>
        <w:t xml:space="preserve"> </w:t>
      </w:r>
      <w:r>
        <w:t>(базовый</w:t>
      </w:r>
      <w:r>
        <w:rPr>
          <w:spacing w:val="-2"/>
        </w:rPr>
        <w:t xml:space="preserve"> уровень).</w:t>
      </w:r>
    </w:p>
    <w:p w14:paraId="6367BAA0" w14:textId="77777777" w:rsidR="00243EE0" w:rsidRDefault="00000000">
      <w:pPr>
        <w:pStyle w:val="a3"/>
        <w:spacing w:before="233"/>
        <w:ind w:right="484"/>
      </w:pPr>
      <w: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D6F73FA" w14:textId="77777777" w:rsidR="00243EE0" w:rsidRDefault="00000000">
      <w:pPr>
        <w:pStyle w:val="1"/>
        <w:spacing w:before="5" w:line="274" w:lineRule="exact"/>
      </w:pPr>
      <w:r>
        <w:t>Пояснительная</w:t>
      </w:r>
      <w:r>
        <w:rPr>
          <w:spacing w:val="-3"/>
        </w:rPr>
        <w:t xml:space="preserve"> </w:t>
      </w:r>
      <w:r>
        <w:rPr>
          <w:spacing w:val="-2"/>
        </w:rPr>
        <w:t>записка.</w:t>
      </w:r>
    </w:p>
    <w:p w14:paraId="57C10E38" w14:textId="77777777" w:rsidR="00243EE0" w:rsidRDefault="00000000">
      <w:pPr>
        <w:pStyle w:val="a3"/>
        <w:ind w:right="488"/>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44B505D" w14:textId="77777777" w:rsidR="00243EE0" w:rsidRDefault="00000000">
      <w:pPr>
        <w:pStyle w:val="a3"/>
        <w:ind w:right="490"/>
      </w:pPr>
      <w:r>
        <w:t>Программа по истории дает представление о целях, общей стратегии обучения, воспитания</w:t>
      </w:r>
      <w:r>
        <w:rPr>
          <w:spacing w:val="40"/>
        </w:rPr>
        <w:t xml:space="preserve"> </w:t>
      </w:r>
      <w:r>
        <w:t>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856C757" w14:textId="77777777" w:rsidR="00243EE0" w:rsidRDefault="00000000">
      <w:pPr>
        <w:pStyle w:val="a3"/>
        <w:ind w:right="486"/>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w:t>
      </w:r>
      <w:r>
        <w:rPr>
          <w:spacing w:val="40"/>
        </w:rPr>
        <w:t xml:space="preserve"> </w:t>
      </w:r>
      <w:r>
        <w:t>человека и общества в связи прошлого, настоящего и будущего.</w:t>
      </w:r>
    </w:p>
    <w:p w14:paraId="342A405A" w14:textId="77777777" w:rsidR="00243EE0" w:rsidRDefault="00000000">
      <w:pPr>
        <w:pStyle w:val="a3"/>
        <w:ind w:right="488"/>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w:t>
      </w:r>
      <w:r>
        <w:rPr>
          <w:spacing w:val="80"/>
        </w:rPr>
        <w:t xml:space="preserve"> </w:t>
      </w:r>
      <w:r>
        <w:t>ориентиров на основе осмысления и освоения исторического опыта своей страны и</w:t>
      </w:r>
      <w:r>
        <w:rPr>
          <w:spacing w:val="40"/>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3F39E53" w14:textId="77777777" w:rsidR="00243EE0" w:rsidRDefault="00000000">
      <w:pPr>
        <w:pStyle w:val="a3"/>
        <w:ind w:right="488"/>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440DC9FE" w14:textId="77777777" w:rsidR="00243EE0" w:rsidRDefault="00000000">
      <w:pPr>
        <w:pStyle w:val="a3"/>
        <w:ind w:left="773" w:firstLine="0"/>
      </w:pPr>
      <w:r>
        <w:t>Задачами</w:t>
      </w:r>
      <w:r>
        <w:rPr>
          <w:spacing w:val="-10"/>
        </w:rPr>
        <w:t xml:space="preserve"> </w:t>
      </w:r>
      <w:r>
        <w:t>изучения</w:t>
      </w:r>
      <w:r>
        <w:rPr>
          <w:spacing w:val="-3"/>
        </w:rPr>
        <w:t xml:space="preserve"> </w:t>
      </w:r>
      <w:r>
        <w:t>истории</w:t>
      </w:r>
      <w:r>
        <w:rPr>
          <w:spacing w:val="-4"/>
        </w:rPr>
        <w:t xml:space="preserve"> </w:t>
      </w:r>
      <w:r>
        <w:rPr>
          <w:spacing w:val="-2"/>
        </w:rPr>
        <w:t>являются:</w:t>
      </w:r>
    </w:p>
    <w:p w14:paraId="600AE811" w14:textId="77777777" w:rsidR="00243EE0" w:rsidRDefault="00000000">
      <w:pPr>
        <w:pStyle w:val="a3"/>
        <w:ind w:right="495"/>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D75C95E" w14:textId="77777777" w:rsidR="00243EE0" w:rsidRDefault="00000000">
      <w:pPr>
        <w:pStyle w:val="a3"/>
        <w:ind w:left="773" w:firstLine="0"/>
      </w:pPr>
      <w:r>
        <w:t>освоение</w:t>
      </w:r>
      <w:r>
        <w:rPr>
          <w:spacing w:val="3"/>
        </w:rPr>
        <w:t xml:space="preserve"> </w:t>
      </w:r>
      <w:r>
        <w:t>систематических</w:t>
      </w:r>
      <w:r>
        <w:rPr>
          <w:spacing w:val="11"/>
        </w:rPr>
        <w:t xml:space="preserve"> </w:t>
      </w:r>
      <w:r>
        <w:t>знаний</w:t>
      </w:r>
      <w:r>
        <w:rPr>
          <w:spacing w:val="8"/>
        </w:rPr>
        <w:t xml:space="preserve"> </w:t>
      </w:r>
      <w:r>
        <w:t>об</w:t>
      </w:r>
      <w:r>
        <w:rPr>
          <w:spacing w:val="7"/>
        </w:rPr>
        <w:t xml:space="preserve"> </w:t>
      </w:r>
      <w:r>
        <w:t>истории</w:t>
      </w:r>
      <w:r>
        <w:rPr>
          <w:spacing w:val="7"/>
        </w:rPr>
        <w:t xml:space="preserve"> </w:t>
      </w:r>
      <w:r>
        <w:t>России</w:t>
      </w:r>
      <w:r>
        <w:rPr>
          <w:spacing w:val="10"/>
        </w:rPr>
        <w:t xml:space="preserve"> </w:t>
      </w:r>
      <w:r>
        <w:t>и</w:t>
      </w:r>
      <w:r>
        <w:rPr>
          <w:spacing w:val="11"/>
        </w:rPr>
        <w:t xml:space="preserve"> </w:t>
      </w:r>
      <w:r>
        <w:t>всеобщей</w:t>
      </w:r>
      <w:r>
        <w:rPr>
          <w:spacing w:val="8"/>
        </w:rPr>
        <w:t xml:space="preserve"> </w:t>
      </w:r>
      <w:r>
        <w:t>истории</w:t>
      </w:r>
      <w:r>
        <w:rPr>
          <w:spacing w:val="11"/>
        </w:rPr>
        <w:t xml:space="preserve"> </w:t>
      </w:r>
      <w:r>
        <w:t>XX</w:t>
      </w:r>
      <w:r>
        <w:rPr>
          <w:spacing w:val="8"/>
        </w:rPr>
        <w:t xml:space="preserve"> </w:t>
      </w:r>
      <w:r>
        <w:t>-</w:t>
      </w:r>
      <w:r>
        <w:rPr>
          <w:spacing w:val="6"/>
        </w:rPr>
        <w:t xml:space="preserve"> </w:t>
      </w:r>
      <w:r>
        <w:t>начала</w:t>
      </w:r>
      <w:r>
        <w:rPr>
          <w:spacing w:val="7"/>
        </w:rPr>
        <w:t xml:space="preserve"> </w:t>
      </w:r>
      <w:r>
        <w:rPr>
          <w:spacing w:val="-5"/>
        </w:rPr>
        <w:t>XXI</w:t>
      </w:r>
    </w:p>
    <w:p w14:paraId="4ABAD1EC" w14:textId="77777777" w:rsidR="00243EE0" w:rsidRDefault="00000000">
      <w:pPr>
        <w:pStyle w:val="a3"/>
        <w:ind w:firstLine="0"/>
        <w:jc w:val="left"/>
      </w:pPr>
      <w:r>
        <w:rPr>
          <w:spacing w:val="-4"/>
        </w:rPr>
        <w:t>вв.;</w:t>
      </w:r>
    </w:p>
    <w:p w14:paraId="7C141C1A" w14:textId="77777777" w:rsidR="00243EE0" w:rsidRDefault="00000000">
      <w:pPr>
        <w:pStyle w:val="a3"/>
        <w:tabs>
          <w:tab w:val="left" w:pos="2179"/>
          <w:tab w:val="left" w:pos="3828"/>
          <w:tab w:val="left" w:pos="4172"/>
          <w:tab w:val="left" w:pos="4875"/>
          <w:tab w:val="left" w:pos="6462"/>
          <w:tab w:val="left" w:pos="7669"/>
          <w:tab w:val="left" w:pos="8020"/>
          <w:tab w:val="left" w:pos="8965"/>
          <w:tab w:val="left" w:pos="10257"/>
        </w:tabs>
        <w:ind w:left="773" w:firstLine="0"/>
        <w:jc w:val="left"/>
      </w:pPr>
      <w:r>
        <w:rPr>
          <w:spacing w:val="-2"/>
        </w:rPr>
        <w:t>воспитание</w:t>
      </w:r>
      <w:r>
        <w:tab/>
      </w:r>
      <w:r>
        <w:rPr>
          <w:spacing w:val="-2"/>
        </w:rPr>
        <w:t>обучающихся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w:t>
      </w:r>
    </w:p>
    <w:p w14:paraId="2A871BB1" w14:textId="77777777" w:rsidR="00243EE0" w:rsidRDefault="00000000">
      <w:pPr>
        <w:pStyle w:val="a3"/>
        <w:ind w:right="492" w:firstLine="0"/>
      </w:pPr>
      <w:r>
        <w:t xml:space="preserve">многонациональному Российскому государству в соответствии с идеями взаимопонимания, </w:t>
      </w:r>
      <w:r>
        <w:lastRenderedPageBreak/>
        <w:t xml:space="preserve">согласия и мира между людьми и народами, в духе демократических ценностей современного </w:t>
      </w:r>
      <w:r>
        <w:rPr>
          <w:spacing w:val="-2"/>
        </w:rPr>
        <w:t>общества;</w:t>
      </w:r>
    </w:p>
    <w:p w14:paraId="1C3E0DB9" w14:textId="77777777" w:rsidR="00243EE0" w:rsidRDefault="00000000">
      <w:pPr>
        <w:pStyle w:val="a3"/>
        <w:ind w:right="482"/>
      </w:pPr>
      <w:r>
        <w:t>формирование исторического мышления, способности рассматривать события и явления с точки</w:t>
      </w:r>
      <w:r>
        <w:rPr>
          <w:spacing w:val="-1"/>
        </w:rPr>
        <w:t xml:space="preserve"> </w:t>
      </w:r>
      <w:r>
        <w:t>зрения</w:t>
      </w:r>
      <w:r>
        <w:rPr>
          <w:spacing w:val="-1"/>
        </w:rPr>
        <w:t xml:space="preserve"> </w:t>
      </w:r>
      <w:r>
        <w:t>их</w:t>
      </w:r>
      <w:r>
        <w:rPr>
          <w:spacing w:val="-2"/>
        </w:rPr>
        <w:t xml:space="preserve"> </w:t>
      </w:r>
      <w:r>
        <w:t>исторической обусловленности и взаимосвязи,</w:t>
      </w:r>
      <w:r>
        <w:rPr>
          <w:spacing w:val="-1"/>
        </w:rPr>
        <w:t xml:space="preserve"> </w:t>
      </w:r>
      <w:r>
        <w:t>в</w:t>
      </w:r>
      <w:r>
        <w:rPr>
          <w:spacing w:val="-2"/>
        </w:rPr>
        <w:t xml:space="preserve"> </w:t>
      </w:r>
      <w:r>
        <w:t>развитии, в</w:t>
      </w:r>
      <w:r>
        <w:rPr>
          <w:spacing w:val="-2"/>
        </w:rPr>
        <w:t xml:space="preserve"> </w:t>
      </w:r>
      <w:r>
        <w:t>системе</w:t>
      </w:r>
      <w:r>
        <w:rPr>
          <w:spacing w:val="-5"/>
        </w:rPr>
        <w:t xml:space="preserve"> </w:t>
      </w:r>
      <w:r>
        <w:t>координат</w:t>
      </w:r>
    </w:p>
    <w:p w14:paraId="13A1436F" w14:textId="77777777" w:rsidR="00243EE0" w:rsidRDefault="00000000">
      <w:pPr>
        <w:pStyle w:val="a3"/>
        <w:spacing w:before="2" w:line="275" w:lineRule="exact"/>
        <w:ind w:firstLine="0"/>
      </w:pPr>
      <w:r>
        <w:t>«прошлое</w:t>
      </w:r>
      <w:r>
        <w:rPr>
          <w:spacing w:val="-2"/>
        </w:rPr>
        <w:t xml:space="preserve"> </w:t>
      </w:r>
      <w:r>
        <w:t>-</w:t>
      </w:r>
      <w:r>
        <w:rPr>
          <w:spacing w:val="-2"/>
        </w:rPr>
        <w:t xml:space="preserve"> </w:t>
      </w:r>
      <w:r>
        <w:t>настоящее</w:t>
      </w:r>
      <w:r>
        <w:rPr>
          <w:spacing w:val="-3"/>
        </w:rPr>
        <w:t xml:space="preserve"> </w:t>
      </w:r>
      <w:r>
        <w:t>-</w:t>
      </w:r>
      <w:r>
        <w:rPr>
          <w:spacing w:val="1"/>
        </w:rPr>
        <w:t xml:space="preserve"> </w:t>
      </w:r>
      <w:r>
        <w:rPr>
          <w:spacing w:val="-2"/>
        </w:rPr>
        <w:t>будущее»;</w:t>
      </w:r>
    </w:p>
    <w:p w14:paraId="2CA4A8E8" w14:textId="77777777" w:rsidR="00243EE0" w:rsidRDefault="00000000">
      <w:pPr>
        <w:pStyle w:val="a3"/>
        <w:ind w:right="490"/>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3F08CDF" w14:textId="77777777" w:rsidR="00243EE0" w:rsidRDefault="00000000">
      <w:pPr>
        <w:pStyle w:val="a3"/>
        <w:ind w:right="496"/>
      </w:pPr>
      <w:r>
        <w:t>расширение аксиологических знаний и опыта оценочной деятельности (сопоставление различных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исторических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определение</w:t>
      </w:r>
      <w:r>
        <w:rPr>
          <w:spacing w:val="40"/>
        </w:rPr>
        <w:t xml:space="preserve"> </w:t>
      </w:r>
      <w:r>
        <w:t>и</w:t>
      </w:r>
      <w:r>
        <w:rPr>
          <w:spacing w:val="40"/>
        </w:rPr>
        <w:t xml:space="preserve"> </w:t>
      </w:r>
      <w:r>
        <w:t>выражение</w:t>
      </w:r>
    </w:p>
    <w:p w14:paraId="39DB7910" w14:textId="77777777" w:rsidR="00243EE0" w:rsidRDefault="00000000">
      <w:pPr>
        <w:pStyle w:val="a3"/>
        <w:tabs>
          <w:tab w:val="left" w:pos="1987"/>
          <w:tab w:val="left" w:pos="3382"/>
          <w:tab w:val="left" w:pos="5943"/>
          <w:tab w:val="left" w:pos="7677"/>
          <w:tab w:val="left" w:pos="9470"/>
        </w:tabs>
        <w:spacing w:before="65" w:line="237" w:lineRule="auto"/>
        <w:ind w:right="503" w:firstLine="0"/>
        <w:jc w:val="left"/>
      </w:pPr>
      <w:r>
        <w:rPr>
          <w:spacing w:val="-2"/>
        </w:rPr>
        <w:t>собственного</w:t>
      </w:r>
      <w:r>
        <w:tab/>
      </w:r>
      <w:r>
        <w:rPr>
          <w:spacing w:val="-2"/>
        </w:rPr>
        <w:t>отношения,</w:t>
      </w:r>
      <w:r>
        <w:tab/>
        <w:t>обоснование</w:t>
      </w:r>
      <w:r>
        <w:rPr>
          <w:spacing w:val="40"/>
        </w:rPr>
        <w:t xml:space="preserve"> </w:t>
      </w:r>
      <w:r>
        <w:t>позиции</w:t>
      </w:r>
      <w:r>
        <w:tab/>
        <w:t>при</w:t>
      </w:r>
      <w:r>
        <w:rPr>
          <w:spacing w:val="40"/>
        </w:rPr>
        <w:t xml:space="preserve"> </w:t>
      </w:r>
      <w:r>
        <w:t>изучении</w:t>
      </w:r>
      <w:r>
        <w:tab/>
      </w:r>
      <w:r>
        <w:rPr>
          <w:spacing w:val="-2"/>
        </w:rPr>
        <w:t>дискуссионных</w:t>
      </w:r>
      <w:r>
        <w:tab/>
      </w:r>
      <w:r>
        <w:rPr>
          <w:spacing w:val="-2"/>
        </w:rPr>
        <w:t xml:space="preserve">проблем </w:t>
      </w:r>
      <w:r>
        <w:t>прошлого и современности);</w:t>
      </w:r>
    </w:p>
    <w:p w14:paraId="33C01DE0" w14:textId="77777777" w:rsidR="00243EE0" w:rsidRDefault="00000000">
      <w:pPr>
        <w:pStyle w:val="a3"/>
        <w:spacing w:before="1"/>
        <w:jc w:val="left"/>
      </w:pPr>
      <w:r>
        <w:t>развитие</w:t>
      </w:r>
      <w:r>
        <w:rPr>
          <w:spacing w:val="40"/>
        </w:rPr>
        <w:t xml:space="preserve"> </w:t>
      </w:r>
      <w:r>
        <w:t>практики</w:t>
      </w:r>
      <w:r>
        <w:rPr>
          <w:spacing w:val="78"/>
        </w:rPr>
        <w:t xml:space="preserve"> </w:t>
      </w:r>
      <w:r>
        <w:t>применения</w:t>
      </w:r>
      <w:r>
        <w:rPr>
          <w:spacing w:val="77"/>
        </w:rPr>
        <w:t xml:space="preserve"> </w:t>
      </w:r>
      <w:r>
        <w:t>знаний</w:t>
      </w:r>
      <w:r>
        <w:rPr>
          <w:spacing w:val="78"/>
        </w:rPr>
        <w:t xml:space="preserve"> </w:t>
      </w:r>
      <w:r>
        <w:t>и</w:t>
      </w:r>
      <w:r>
        <w:rPr>
          <w:spacing w:val="79"/>
        </w:rPr>
        <w:t xml:space="preserve"> </w:t>
      </w:r>
      <w:r>
        <w:t>умений</w:t>
      </w:r>
      <w:r>
        <w:rPr>
          <w:spacing w:val="77"/>
        </w:rPr>
        <w:t xml:space="preserve"> </w:t>
      </w:r>
      <w:r>
        <w:t>в</w:t>
      </w:r>
      <w:r>
        <w:rPr>
          <w:spacing w:val="40"/>
        </w:rPr>
        <w:t xml:space="preserve"> </w:t>
      </w:r>
      <w:r>
        <w:t>социальной</w:t>
      </w:r>
      <w:r>
        <w:rPr>
          <w:spacing w:val="40"/>
        </w:rPr>
        <w:t xml:space="preserve"> </w:t>
      </w:r>
      <w:r>
        <w:t>среде,</w:t>
      </w:r>
      <w:r>
        <w:rPr>
          <w:spacing w:val="40"/>
        </w:rPr>
        <w:t xml:space="preserve"> </w:t>
      </w:r>
      <w:r>
        <w:t>общественной деятельности, межкультурном общении.</w:t>
      </w:r>
    </w:p>
    <w:p w14:paraId="6C46E3A7" w14:textId="77777777" w:rsidR="00243EE0" w:rsidRDefault="00000000">
      <w:pPr>
        <w:pStyle w:val="a3"/>
        <w:ind w:right="491"/>
        <w:jc w:val="left"/>
      </w:pPr>
      <w:r>
        <w:t>Общее</w:t>
      </w:r>
      <w:r>
        <w:rPr>
          <w:spacing w:val="-8"/>
        </w:rPr>
        <w:t xml:space="preserve"> </w:t>
      </w:r>
      <w:r>
        <w:t>число</w:t>
      </w:r>
      <w:r>
        <w:rPr>
          <w:spacing w:val="-2"/>
        </w:rPr>
        <w:t xml:space="preserve"> </w:t>
      </w:r>
      <w:r>
        <w:t>часов,</w:t>
      </w:r>
      <w:r>
        <w:rPr>
          <w:spacing w:val="-5"/>
        </w:rPr>
        <w:t xml:space="preserve"> </w:t>
      </w:r>
      <w:r>
        <w:t>рекомендованных</w:t>
      </w:r>
      <w:r>
        <w:rPr>
          <w:spacing w:val="-2"/>
        </w:rPr>
        <w:t xml:space="preserve"> </w:t>
      </w:r>
      <w:r>
        <w:t>для</w:t>
      </w:r>
      <w:r>
        <w:rPr>
          <w:spacing w:val="-4"/>
        </w:rPr>
        <w:t xml:space="preserve"> </w:t>
      </w:r>
      <w:r>
        <w:t>изучения</w:t>
      </w:r>
      <w:r>
        <w:rPr>
          <w:spacing w:val="-4"/>
        </w:rPr>
        <w:t xml:space="preserve"> </w:t>
      </w:r>
      <w:r>
        <w:t>истории,</w:t>
      </w:r>
      <w:r>
        <w:rPr>
          <w:spacing w:val="-4"/>
        </w:rPr>
        <w:t xml:space="preserve"> </w:t>
      </w:r>
      <w:r>
        <w:t>-</w:t>
      </w:r>
      <w:r>
        <w:rPr>
          <w:spacing w:val="-6"/>
        </w:rPr>
        <w:t xml:space="preserve"> </w:t>
      </w:r>
      <w:r>
        <w:t>136,</w:t>
      </w:r>
      <w:r>
        <w:rPr>
          <w:spacing w:val="-5"/>
        </w:rPr>
        <w:t xml:space="preserve"> </w:t>
      </w:r>
      <w:r>
        <w:t>в</w:t>
      </w:r>
      <w:r>
        <w:rPr>
          <w:spacing w:val="-5"/>
        </w:rPr>
        <w:t xml:space="preserve"> </w:t>
      </w:r>
      <w:r>
        <w:t>10-11</w:t>
      </w:r>
      <w:r>
        <w:rPr>
          <w:spacing w:val="-5"/>
        </w:rPr>
        <w:t xml:space="preserve"> </w:t>
      </w:r>
      <w:r>
        <w:t>классах</w:t>
      </w:r>
      <w:r>
        <w:rPr>
          <w:spacing w:val="-2"/>
        </w:rPr>
        <w:t xml:space="preserve"> </w:t>
      </w:r>
      <w:r>
        <w:t>по</w:t>
      </w:r>
      <w:r>
        <w:rPr>
          <w:spacing w:val="-5"/>
        </w:rPr>
        <w:t xml:space="preserve"> </w:t>
      </w:r>
      <w:r>
        <w:t>2</w:t>
      </w:r>
      <w:r>
        <w:rPr>
          <w:spacing w:val="-5"/>
        </w:rPr>
        <w:t xml:space="preserve"> </w:t>
      </w:r>
      <w:r>
        <w:t>часа в неделю при 34 учебных неделях.</w:t>
      </w:r>
    </w:p>
    <w:p w14:paraId="7698703B" w14:textId="77777777" w:rsidR="00243EE0" w:rsidRDefault="00000000">
      <w:pPr>
        <w:pStyle w:val="a3"/>
        <w:jc w:val="left"/>
      </w:pPr>
      <w:r>
        <w:t>Последовательность</w:t>
      </w:r>
      <w:r>
        <w:rPr>
          <w:spacing w:val="-3"/>
        </w:rPr>
        <w:t xml:space="preserve"> </w:t>
      </w:r>
      <w:r>
        <w:t>изучения</w:t>
      </w:r>
      <w:r>
        <w:rPr>
          <w:spacing w:val="-3"/>
        </w:rPr>
        <w:t xml:space="preserve"> </w:t>
      </w:r>
      <w:r>
        <w:t>тем</w:t>
      </w:r>
      <w:r>
        <w:rPr>
          <w:spacing w:val="-9"/>
        </w:rPr>
        <w:t xml:space="preserve"> </w:t>
      </w:r>
      <w:r>
        <w:t>в</w:t>
      </w:r>
      <w:r>
        <w:rPr>
          <w:spacing w:val="-6"/>
        </w:rPr>
        <w:t xml:space="preserve"> </w:t>
      </w:r>
      <w:r>
        <w:t>рамках</w:t>
      </w:r>
      <w:r>
        <w:rPr>
          <w:spacing w:val="-3"/>
        </w:rPr>
        <w:t xml:space="preserve"> </w:t>
      </w:r>
      <w:r>
        <w:t>программы</w:t>
      </w:r>
      <w:r>
        <w:rPr>
          <w:spacing w:val="-6"/>
        </w:rPr>
        <w:t xml:space="preserve"> </w:t>
      </w:r>
      <w:r>
        <w:t>по</w:t>
      </w:r>
      <w:r>
        <w:rPr>
          <w:spacing w:val="-6"/>
        </w:rPr>
        <w:t xml:space="preserve"> </w:t>
      </w:r>
      <w:r>
        <w:t>истории</w:t>
      </w:r>
      <w:r>
        <w:rPr>
          <w:spacing w:val="-4"/>
        </w:rPr>
        <w:t xml:space="preserve"> </w:t>
      </w:r>
      <w:r>
        <w:t>в</w:t>
      </w:r>
      <w:r>
        <w:rPr>
          <w:spacing w:val="-9"/>
        </w:rPr>
        <w:t xml:space="preserve"> </w:t>
      </w:r>
      <w:r>
        <w:t>пределах</w:t>
      </w:r>
      <w:r>
        <w:rPr>
          <w:spacing w:val="-6"/>
        </w:rPr>
        <w:t xml:space="preserve"> </w:t>
      </w:r>
      <w:r>
        <w:t>одного</w:t>
      </w:r>
      <w:r>
        <w:rPr>
          <w:spacing w:val="-8"/>
        </w:rPr>
        <w:t xml:space="preserve"> </w:t>
      </w:r>
      <w:r>
        <w:t>класса может варьироваться.</w:t>
      </w:r>
    </w:p>
    <w:p w14:paraId="51167D4C" w14:textId="77777777" w:rsidR="00243EE0" w:rsidRDefault="00000000">
      <w:pPr>
        <w:pStyle w:val="1"/>
        <w:spacing w:before="5"/>
        <w:ind w:left="773"/>
        <w:jc w:val="left"/>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66D19BCE" w14:textId="77777777" w:rsidR="00243EE0" w:rsidRDefault="00000000">
      <w:pPr>
        <w:pStyle w:val="2"/>
        <w:spacing w:line="272" w:lineRule="exact"/>
        <w:jc w:val="left"/>
      </w:pPr>
      <w:r>
        <w:t>Всеобщая</w:t>
      </w:r>
      <w:r>
        <w:rPr>
          <w:spacing w:val="-13"/>
        </w:rPr>
        <w:t xml:space="preserve"> </w:t>
      </w:r>
      <w:r>
        <w:t>история.</w:t>
      </w:r>
      <w:r>
        <w:rPr>
          <w:spacing w:val="-7"/>
        </w:rPr>
        <w:t xml:space="preserve"> </w:t>
      </w:r>
      <w:r>
        <w:t>1914—1945</w:t>
      </w:r>
      <w:r>
        <w:rPr>
          <w:spacing w:val="-8"/>
        </w:rPr>
        <w:t xml:space="preserve"> </w:t>
      </w:r>
      <w:r>
        <w:rPr>
          <w:spacing w:val="-5"/>
        </w:rPr>
        <w:t>гг.</w:t>
      </w:r>
    </w:p>
    <w:p w14:paraId="12532DD1" w14:textId="77777777" w:rsidR="00243EE0" w:rsidRDefault="00000000">
      <w:pPr>
        <w:pStyle w:val="a3"/>
        <w:ind w:right="492"/>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1C1167B2" w14:textId="77777777" w:rsidR="00243EE0" w:rsidRDefault="00000000">
      <w:pPr>
        <w:pStyle w:val="2"/>
        <w:spacing w:before="4"/>
      </w:pPr>
      <w:r>
        <w:t>Мир</w:t>
      </w:r>
      <w:r>
        <w:rPr>
          <w:spacing w:val="-4"/>
        </w:rPr>
        <w:t xml:space="preserve"> </w:t>
      </w:r>
      <w:r>
        <w:t>накануне</w:t>
      </w:r>
      <w:r>
        <w:rPr>
          <w:spacing w:val="-5"/>
        </w:rPr>
        <w:t xml:space="preserve"> </w:t>
      </w:r>
      <w:r>
        <w:t>и</w:t>
      </w:r>
      <w:r>
        <w:rPr>
          <w:spacing w:val="-4"/>
        </w:rPr>
        <w:t xml:space="preserve"> </w:t>
      </w:r>
      <w:r>
        <w:t>в</w:t>
      </w:r>
      <w:r>
        <w:rPr>
          <w:spacing w:val="-3"/>
        </w:rPr>
        <w:t xml:space="preserve"> </w:t>
      </w:r>
      <w:r>
        <w:t>годы</w:t>
      </w:r>
      <w:r>
        <w:rPr>
          <w:spacing w:val="-10"/>
        </w:rPr>
        <w:t xml:space="preserve"> </w:t>
      </w:r>
      <w:r>
        <w:t>Первой</w:t>
      </w:r>
      <w:r>
        <w:rPr>
          <w:spacing w:val="-2"/>
        </w:rPr>
        <w:t xml:space="preserve"> </w:t>
      </w:r>
      <w:r>
        <w:t>мировой</w:t>
      </w:r>
      <w:r>
        <w:rPr>
          <w:spacing w:val="1"/>
        </w:rPr>
        <w:t xml:space="preserve"> </w:t>
      </w:r>
      <w:r>
        <w:rPr>
          <w:spacing w:val="-2"/>
        </w:rPr>
        <w:t>войны.</w:t>
      </w:r>
    </w:p>
    <w:p w14:paraId="62C3D70D" w14:textId="77777777" w:rsidR="00243EE0" w:rsidRDefault="00000000">
      <w:pPr>
        <w:pStyle w:val="a3"/>
        <w:ind w:right="486"/>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E1E0131" w14:textId="77777777" w:rsidR="00243EE0" w:rsidRDefault="00000000">
      <w:pPr>
        <w:pStyle w:val="a3"/>
        <w:ind w:right="489"/>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302064C2" w14:textId="77777777" w:rsidR="00243EE0" w:rsidRDefault="00000000">
      <w:pPr>
        <w:pStyle w:val="a3"/>
        <w:ind w:right="485"/>
      </w:pPr>
      <w:r>
        <w:t>Первая мировая война (1914-1918). Причины Первой мировой войны. Убийство в Сараево. Нападение Австро-Венгрии на Сербию. Вступление в войну</w:t>
      </w:r>
      <w:r>
        <w:rPr>
          <w:spacing w:val="-5"/>
        </w:rPr>
        <w:t xml:space="preserve"> </w:t>
      </w:r>
      <w:r>
        <w:t>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5C6238B" w14:textId="77777777" w:rsidR="00243EE0" w:rsidRDefault="00000000">
      <w:pPr>
        <w:pStyle w:val="a3"/>
        <w:spacing w:before="1"/>
        <w:ind w:right="48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7D4E66C1" w14:textId="77777777" w:rsidR="00243EE0" w:rsidRDefault="00000000">
      <w:pPr>
        <w:pStyle w:val="a3"/>
        <w:ind w:right="493"/>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3C90375" w14:textId="77777777" w:rsidR="00243EE0" w:rsidRDefault="00000000">
      <w:pPr>
        <w:pStyle w:val="2"/>
        <w:spacing w:before="3"/>
      </w:pPr>
      <w:r>
        <w:t>Мир</w:t>
      </w:r>
      <w:r>
        <w:rPr>
          <w:spacing w:val="-1"/>
        </w:rPr>
        <w:t xml:space="preserve"> </w:t>
      </w:r>
      <w:r>
        <w:t>в</w:t>
      </w:r>
      <w:r>
        <w:rPr>
          <w:spacing w:val="-1"/>
        </w:rPr>
        <w:t xml:space="preserve"> </w:t>
      </w:r>
      <w:r>
        <w:t xml:space="preserve">1918-1939 </w:t>
      </w:r>
      <w:r>
        <w:rPr>
          <w:spacing w:val="-5"/>
        </w:rPr>
        <w:t>гг.</w:t>
      </w:r>
    </w:p>
    <w:p w14:paraId="11967766" w14:textId="77777777" w:rsidR="00243EE0" w:rsidRDefault="00000000">
      <w:pPr>
        <w:pStyle w:val="a3"/>
        <w:spacing w:line="274" w:lineRule="exact"/>
        <w:ind w:left="773" w:firstLine="0"/>
      </w:pPr>
      <w:r>
        <w:t>От</w:t>
      </w:r>
      <w:r>
        <w:rPr>
          <w:spacing w:val="-3"/>
        </w:rPr>
        <w:t xml:space="preserve"> </w:t>
      </w:r>
      <w:r>
        <w:t>войны</w:t>
      </w:r>
      <w:r>
        <w:rPr>
          <w:spacing w:val="-2"/>
        </w:rPr>
        <w:t xml:space="preserve"> </w:t>
      </w:r>
      <w:r>
        <w:t>к</w:t>
      </w:r>
      <w:r>
        <w:rPr>
          <w:spacing w:val="1"/>
        </w:rPr>
        <w:t xml:space="preserve"> </w:t>
      </w:r>
      <w:r>
        <w:rPr>
          <w:spacing w:val="-4"/>
        </w:rPr>
        <w:t>миру.</w:t>
      </w:r>
    </w:p>
    <w:p w14:paraId="546F3A01" w14:textId="77777777" w:rsidR="00243EE0" w:rsidRDefault="00000000">
      <w:pPr>
        <w:pStyle w:val="a3"/>
        <w:ind w:right="485"/>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w:t>
      </w:r>
      <w:r>
        <w:rPr>
          <w:spacing w:val="80"/>
        </w:rPr>
        <w:t xml:space="preserve"> </w:t>
      </w:r>
      <w:r>
        <w:t>Лига Наций. Вашингтонская конференция. Версальско-Вашингтонская система.</w:t>
      </w:r>
    </w:p>
    <w:p w14:paraId="4A1109CF" w14:textId="77777777" w:rsidR="00243EE0" w:rsidRDefault="00000000">
      <w:pPr>
        <w:pStyle w:val="a3"/>
        <w:spacing w:before="2" w:line="275" w:lineRule="exact"/>
        <w:ind w:left="773" w:firstLine="0"/>
      </w:pPr>
      <w:r>
        <w:t>Революционные</w:t>
      </w:r>
      <w:r>
        <w:rPr>
          <w:spacing w:val="48"/>
          <w:w w:val="150"/>
        </w:rPr>
        <w:t xml:space="preserve"> </w:t>
      </w:r>
      <w:r>
        <w:t>события</w:t>
      </w:r>
      <w:r>
        <w:rPr>
          <w:spacing w:val="52"/>
          <w:w w:val="150"/>
        </w:rPr>
        <w:t xml:space="preserve"> </w:t>
      </w:r>
      <w:r>
        <w:t>1918-1919</w:t>
      </w:r>
      <w:r>
        <w:rPr>
          <w:spacing w:val="54"/>
          <w:w w:val="150"/>
        </w:rPr>
        <w:t xml:space="preserve"> </w:t>
      </w:r>
      <w:r>
        <w:t>гг.</w:t>
      </w:r>
      <w:r>
        <w:rPr>
          <w:spacing w:val="53"/>
          <w:w w:val="150"/>
        </w:rPr>
        <w:t xml:space="preserve"> </w:t>
      </w:r>
      <w:r>
        <w:t>в</w:t>
      </w:r>
      <w:r>
        <w:rPr>
          <w:spacing w:val="52"/>
          <w:w w:val="150"/>
        </w:rPr>
        <w:t xml:space="preserve"> </w:t>
      </w:r>
      <w:r>
        <w:t>Европе.</w:t>
      </w:r>
      <w:r>
        <w:rPr>
          <w:spacing w:val="52"/>
          <w:w w:val="150"/>
        </w:rPr>
        <w:t xml:space="preserve"> </w:t>
      </w:r>
      <w:r>
        <w:t>Ноябрьская</w:t>
      </w:r>
      <w:r>
        <w:rPr>
          <w:spacing w:val="54"/>
          <w:w w:val="150"/>
        </w:rPr>
        <w:t xml:space="preserve"> </w:t>
      </w:r>
      <w:r>
        <w:t>революция</w:t>
      </w:r>
      <w:r>
        <w:rPr>
          <w:spacing w:val="56"/>
          <w:w w:val="150"/>
        </w:rPr>
        <w:t xml:space="preserve"> </w:t>
      </w:r>
      <w:r>
        <w:t>в</w:t>
      </w:r>
      <w:r>
        <w:rPr>
          <w:spacing w:val="51"/>
          <w:w w:val="150"/>
        </w:rPr>
        <w:t xml:space="preserve"> </w:t>
      </w:r>
      <w:r>
        <w:rPr>
          <w:spacing w:val="-2"/>
        </w:rPr>
        <w:t>Германии.</w:t>
      </w:r>
    </w:p>
    <w:p w14:paraId="0AB2350D" w14:textId="77777777" w:rsidR="00243EE0" w:rsidRDefault="00000000">
      <w:pPr>
        <w:pStyle w:val="a3"/>
        <w:spacing w:line="275" w:lineRule="exact"/>
        <w:ind w:firstLine="0"/>
      </w:pPr>
      <w:r>
        <w:t>Веймарская</w:t>
      </w:r>
      <w:r>
        <w:rPr>
          <w:spacing w:val="-9"/>
        </w:rPr>
        <w:t xml:space="preserve"> </w:t>
      </w:r>
      <w:r>
        <w:t>республика.</w:t>
      </w:r>
      <w:r>
        <w:rPr>
          <w:spacing w:val="-4"/>
        </w:rPr>
        <w:t xml:space="preserve"> </w:t>
      </w:r>
      <w:r>
        <w:t>Образование</w:t>
      </w:r>
      <w:r>
        <w:rPr>
          <w:spacing w:val="-5"/>
        </w:rPr>
        <w:t xml:space="preserve"> </w:t>
      </w:r>
      <w:r>
        <w:t>Коминтерна.</w:t>
      </w:r>
      <w:r>
        <w:rPr>
          <w:spacing w:val="-4"/>
        </w:rPr>
        <w:t xml:space="preserve"> </w:t>
      </w:r>
      <w:r>
        <w:t>Венгерская</w:t>
      </w:r>
      <w:r>
        <w:rPr>
          <w:spacing w:val="-4"/>
        </w:rPr>
        <w:t xml:space="preserve"> </w:t>
      </w:r>
      <w:r>
        <w:t>советская</w:t>
      </w:r>
      <w:r>
        <w:rPr>
          <w:spacing w:val="-3"/>
        </w:rPr>
        <w:t xml:space="preserve"> </w:t>
      </w:r>
      <w:r>
        <w:rPr>
          <w:spacing w:val="-2"/>
        </w:rPr>
        <w:t>республика.</w:t>
      </w:r>
    </w:p>
    <w:p w14:paraId="71A9E7F2" w14:textId="77777777" w:rsidR="00243EE0" w:rsidRDefault="00000000">
      <w:pPr>
        <w:pStyle w:val="a3"/>
        <w:ind w:left="773" w:firstLine="0"/>
      </w:pPr>
      <w:r>
        <w:t>Страны</w:t>
      </w:r>
      <w:r>
        <w:rPr>
          <w:spacing w:val="-8"/>
        </w:rPr>
        <w:t xml:space="preserve"> </w:t>
      </w:r>
      <w:r>
        <w:t>Европы</w:t>
      </w:r>
      <w:r>
        <w:rPr>
          <w:spacing w:val="-6"/>
        </w:rPr>
        <w:t xml:space="preserve"> </w:t>
      </w:r>
      <w:r>
        <w:t>и</w:t>
      </w:r>
      <w:r>
        <w:rPr>
          <w:spacing w:val="-3"/>
        </w:rPr>
        <w:t xml:space="preserve"> </w:t>
      </w:r>
      <w:r>
        <w:t>Северной</w:t>
      </w:r>
      <w:r>
        <w:rPr>
          <w:spacing w:val="-4"/>
        </w:rPr>
        <w:t xml:space="preserve"> </w:t>
      </w:r>
      <w:r>
        <w:t>Америки</w:t>
      </w:r>
      <w:r>
        <w:rPr>
          <w:spacing w:val="-3"/>
        </w:rPr>
        <w:t xml:space="preserve"> </w:t>
      </w:r>
      <w:r>
        <w:t>в</w:t>
      </w:r>
      <w:r>
        <w:rPr>
          <w:spacing w:val="-6"/>
        </w:rPr>
        <w:t xml:space="preserve"> </w:t>
      </w:r>
      <w:r>
        <w:t>1920-1930-е</w:t>
      </w:r>
      <w:r>
        <w:rPr>
          <w:spacing w:val="-6"/>
        </w:rPr>
        <w:t xml:space="preserve"> </w:t>
      </w:r>
      <w:r>
        <w:rPr>
          <w:spacing w:val="-5"/>
        </w:rPr>
        <w:t>гг.</w:t>
      </w:r>
    </w:p>
    <w:p w14:paraId="1E341FE9" w14:textId="77777777" w:rsidR="00243EE0" w:rsidRDefault="00000000">
      <w:pPr>
        <w:pStyle w:val="a3"/>
        <w:spacing w:before="1"/>
        <w:ind w:right="491"/>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0B8DDD3" w14:textId="77777777" w:rsidR="00243EE0" w:rsidRDefault="00000000">
      <w:pPr>
        <w:pStyle w:val="a3"/>
        <w:ind w:right="482"/>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F22B99F" w14:textId="77777777" w:rsidR="00243EE0" w:rsidRDefault="00000000">
      <w:pPr>
        <w:pStyle w:val="a3"/>
        <w:ind w:right="484"/>
      </w:pPr>
      <w:r>
        <w:t xml:space="preserve">Альтернативные стратегии выхода из мирового экономического кризиса. Становление </w:t>
      </w:r>
      <w:r>
        <w:lastRenderedPageBreak/>
        <w:t>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5237FE06" w14:textId="77777777" w:rsidR="00243EE0" w:rsidRDefault="00000000">
      <w:pPr>
        <w:pStyle w:val="a3"/>
        <w:ind w:right="486"/>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w:t>
      </w:r>
      <w:r>
        <w:rPr>
          <w:spacing w:val="80"/>
        </w:rPr>
        <w:t xml:space="preserve"> </w:t>
      </w:r>
      <w:r>
        <w:t>мятеж</w:t>
      </w:r>
      <w:r>
        <w:rPr>
          <w:spacing w:val="80"/>
        </w:rPr>
        <w:t xml:space="preserve"> </w:t>
      </w:r>
      <w:r>
        <w:t>и</w:t>
      </w:r>
      <w:r>
        <w:rPr>
          <w:spacing w:val="80"/>
        </w:rPr>
        <w:t xml:space="preserve"> </w:t>
      </w:r>
      <w:r>
        <w:t>гражданская</w:t>
      </w:r>
      <w:r>
        <w:rPr>
          <w:spacing w:val="80"/>
        </w:rPr>
        <w:t xml:space="preserve"> </w:t>
      </w:r>
      <w:r>
        <w:t>война</w:t>
      </w:r>
      <w:r>
        <w:rPr>
          <w:spacing w:val="80"/>
        </w:rPr>
        <w:t xml:space="preserve"> </w:t>
      </w:r>
      <w:r>
        <w:t>в</w:t>
      </w:r>
      <w:r>
        <w:rPr>
          <w:spacing w:val="80"/>
        </w:rPr>
        <w:t xml:space="preserve"> </w:t>
      </w:r>
      <w:r>
        <w:t>Испании</w:t>
      </w:r>
      <w:r>
        <w:rPr>
          <w:spacing w:val="80"/>
        </w:rPr>
        <w:t xml:space="preserve"> </w:t>
      </w:r>
      <w:r>
        <w:t>(участники,</w:t>
      </w:r>
      <w:r>
        <w:rPr>
          <w:spacing w:val="80"/>
        </w:rPr>
        <w:t xml:space="preserve"> </w:t>
      </w:r>
      <w:r>
        <w:t>основные</w:t>
      </w:r>
      <w:r>
        <w:rPr>
          <w:spacing w:val="80"/>
        </w:rPr>
        <w:t xml:space="preserve"> </w:t>
      </w:r>
      <w:r>
        <w:t>сражения).</w:t>
      </w:r>
    </w:p>
    <w:p w14:paraId="49191049" w14:textId="77777777" w:rsidR="00243EE0" w:rsidRDefault="00243EE0">
      <w:pPr>
        <w:pStyle w:val="a3"/>
        <w:sectPr w:rsidR="00243EE0">
          <w:pgSz w:w="11920" w:h="16840"/>
          <w:pgMar w:top="760" w:right="360" w:bottom="280" w:left="720" w:header="720" w:footer="720" w:gutter="0"/>
          <w:cols w:space="720"/>
        </w:sectPr>
      </w:pPr>
    </w:p>
    <w:p w14:paraId="61928DC5" w14:textId="77777777" w:rsidR="00243EE0" w:rsidRDefault="00000000">
      <w:pPr>
        <w:pStyle w:val="a3"/>
        <w:spacing w:before="65" w:line="237" w:lineRule="auto"/>
        <w:ind w:right="494" w:firstLine="0"/>
      </w:pPr>
      <w:r>
        <w:lastRenderedPageBreak/>
        <w:t>Позиции европейских держав в отношении Испании. Советская помощь Испании. Оборона Мадрида. Поражение Испанской Республики.</w:t>
      </w:r>
    </w:p>
    <w:p w14:paraId="4E55A2D2" w14:textId="77777777" w:rsidR="00243EE0" w:rsidRDefault="00000000">
      <w:pPr>
        <w:pStyle w:val="a3"/>
        <w:spacing w:before="1"/>
        <w:ind w:left="773" w:firstLine="0"/>
      </w:pPr>
      <w:r>
        <w:t>Страны</w:t>
      </w:r>
      <w:r>
        <w:rPr>
          <w:spacing w:val="-10"/>
        </w:rPr>
        <w:t xml:space="preserve"> </w:t>
      </w:r>
      <w:r>
        <w:t>Азии,</w:t>
      </w:r>
      <w:r>
        <w:rPr>
          <w:spacing w:val="-6"/>
        </w:rPr>
        <w:t xml:space="preserve"> </w:t>
      </w:r>
      <w:r>
        <w:t>Латинской</w:t>
      </w:r>
      <w:r>
        <w:rPr>
          <w:spacing w:val="-6"/>
        </w:rPr>
        <w:t xml:space="preserve"> </w:t>
      </w:r>
      <w:r>
        <w:t>Америки</w:t>
      </w:r>
      <w:r>
        <w:rPr>
          <w:spacing w:val="-4"/>
        </w:rPr>
        <w:t xml:space="preserve"> </w:t>
      </w:r>
      <w:r>
        <w:t>в</w:t>
      </w:r>
      <w:r>
        <w:rPr>
          <w:spacing w:val="-9"/>
        </w:rPr>
        <w:t xml:space="preserve"> </w:t>
      </w:r>
      <w:r>
        <w:t>1918-1930-е</w:t>
      </w:r>
      <w:r>
        <w:rPr>
          <w:spacing w:val="-8"/>
        </w:rPr>
        <w:t xml:space="preserve"> </w:t>
      </w:r>
      <w:r>
        <w:rPr>
          <w:spacing w:val="-5"/>
        </w:rPr>
        <w:t>гг.</w:t>
      </w:r>
    </w:p>
    <w:p w14:paraId="46542D7A" w14:textId="77777777" w:rsidR="00243EE0" w:rsidRDefault="00000000">
      <w:pPr>
        <w:pStyle w:val="a3"/>
        <w:ind w:right="50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p>
    <w:p w14:paraId="26617D56" w14:textId="77777777" w:rsidR="00243EE0" w:rsidRDefault="00000000">
      <w:pPr>
        <w:pStyle w:val="a3"/>
        <w:ind w:right="485" w:firstLine="0"/>
      </w:pPr>
      <w:r>
        <w:t>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51201D2" w14:textId="77777777" w:rsidR="00243EE0" w:rsidRDefault="00000000">
      <w:pPr>
        <w:pStyle w:val="a3"/>
        <w:spacing w:before="1"/>
        <w:ind w:right="489"/>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1EDC83E6" w14:textId="77777777" w:rsidR="00243EE0" w:rsidRDefault="00000000">
      <w:pPr>
        <w:pStyle w:val="a3"/>
        <w:ind w:left="773" w:firstLine="0"/>
      </w:pPr>
      <w:r>
        <w:t>Международные</w:t>
      </w:r>
      <w:r>
        <w:rPr>
          <w:spacing w:val="-9"/>
        </w:rPr>
        <w:t xml:space="preserve"> </w:t>
      </w:r>
      <w:r>
        <w:t>отношения</w:t>
      </w:r>
      <w:r>
        <w:rPr>
          <w:spacing w:val="-3"/>
        </w:rPr>
        <w:t xml:space="preserve"> </w:t>
      </w:r>
      <w:r>
        <w:t>в</w:t>
      </w:r>
      <w:r>
        <w:rPr>
          <w:spacing w:val="-5"/>
        </w:rPr>
        <w:t xml:space="preserve"> </w:t>
      </w:r>
      <w:r>
        <w:t xml:space="preserve">1920-1930-х </w:t>
      </w:r>
      <w:r>
        <w:rPr>
          <w:spacing w:val="-5"/>
        </w:rPr>
        <w:t>гг.</w:t>
      </w:r>
    </w:p>
    <w:p w14:paraId="0CBCC149" w14:textId="77777777" w:rsidR="00243EE0" w:rsidRDefault="00000000">
      <w:pPr>
        <w:pStyle w:val="a3"/>
        <w:ind w:right="48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404FBFDF" w14:textId="77777777" w:rsidR="00243EE0" w:rsidRDefault="00000000">
      <w:pPr>
        <w:pStyle w:val="a3"/>
        <w:ind w:right="48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14:paraId="4E80AA3F" w14:textId="77777777" w:rsidR="00243EE0" w:rsidRDefault="00000000">
      <w:pPr>
        <w:pStyle w:val="a3"/>
        <w:ind w:right="482"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91023BB" w14:textId="77777777" w:rsidR="00243EE0" w:rsidRDefault="00000000">
      <w:pPr>
        <w:pStyle w:val="a3"/>
        <w:ind w:left="773" w:firstLine="0"/>
      </w:pPr>
      <w:r>
        <w:t>Развитие</w:t>
      </w:r>
      <w:r>
        <w:rPr>
          <w:spacing w:val="-9"/>
        </w:rPr>
        <w:t xml:space="preserve"> </w:t>
      </w:r>
      <w:r>
        <w:t>культуры</w:t>
      </w:r>
      <w:r>
        <w:rPr>
          <w:spacing w:val="-3"/>
        </w:rPr>
        <w:t xml:space="preserve"> </w:t>
      </w:r>
      <w:r>
        <w:t>в</w:t>
      </w:r>
      <w:r>
        <w:rPr>
          <w:spacing w:val="-3"/>
        </w:rPr>
        <w:t xml:space="preserve"> </w:t>
      </w:r>
      <w:r>
        <w:t>1914-1930-х</w:t>
      </w:r>
      <w:r>
        <w:rPr>
          <w:spacing w:val="-1"/>
        </w:rPr>
        <w:t xml:space="preserve"> </w:t>
      </w:r>
      <w:r>
        <w:rPr>
          <w:spacing w:val="-5"/>
        </w:rPr>
        <w:t>гг.</w:t>
      </w:r>
    </w:p>
    <w:p w14:paraId="3B37858A" w14:textId="77777777" w:rsidR="00243EE0" w:rsidRDefault="00000000">
      <w:pPr>
        <w:pStyle w:val="a3"/>
        <w:ind w:right="487"/>
      </w:pPr>
      <w:r>
        <w:t>Научные открытия первых десятилетий ХХ в. (физика, химия, биология, медицина и</w:t>
      </w:r>
      <w:r>
        <w:rPr>
          <w:spacing w:val="40"/>
        </w:rPr>
        <w:t xml:space="preserve"> </w:t>
      </w:r>
      <w:r>
        <w:t>другие). Технический прогресс в 1920-1930-х гг. Изменение облика городов.</w:t>
      </w:r>
    </w:p>
    <w:p w14:paraId="5C0AD958" w14:textId="77777777" w:rsidR="00243EE0" w:rsidRDefault="00000000">
      <w:pPr>
        <w:pStyle w:val="a3"/>
        <w:spacing w:before="1"/>
        <w:ind w:right="488"/>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2740F97C" w14:textId="77777777" w:rsidR="00243EE0" w:rsidRDefault="00000000">
      <w:pPr>
        <w:pStyle w:val="2"/>
        <w:spacing w:before="5"/>
      </w:pPr>
      <w:r>
        <w:t>Вторая</w:t>
      </w:r>
      <w:r>
        <w:rPr>
          <w:spacing w:val="-8"/>
        </w:rPr>
        <w:t xml:space="preserve"> </w:t>
      </w:r>
      <w:r>
        <w:t>мировая</w:t>
      </w:r>
      <w:r>
        <w:rPr>
          <w:spacing w:val="-8"/>
        </w:rPr>
        <w:t xml:space="preserve"> </w:t>
      </w:r>
      <w:r>
        <w:rPr>
          <w:spacing w:val="-2"/>
        </w:rPr>
        <w:t>война.</w:t>
      </w:r>
    </w:p>
    <w:p w14:paraId="02AFCED6" w14:textId="77777777" w:rsidR="00243EE0" w:rsidRDefault="00000000">
      <w:pPr>
        <w:pStyle w:val="a3"/>
        <w:ind w:right="486"/>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2D9E917B" w14:textId="77777777" w:rsidR="00243EE0" w:rsidRDefault="00000000">
      <w:pPr>
        <w:pStyle w:val="a3"/>
        <w:ind w:right="488"/>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373FD5D5" w14:textId="77777777" w:rsidR="00243EE0" w:rsidRDefault="00000000">
      <w:pPr>
        <w:pStyle w:val="a3"/>
        <w:ind w:right="490"/>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6FB1510" w14:textId="77777777" w:rsidR="00243EE0" w:rsidRDefault="00000000">
      <w:pPr>
        <w:pStyle w:val="a3"/>
        <w:ind w:right="493"/>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w:t>
      </w:r>
      <w:r>
        <w:rPr>
          <w:spacing w:val="40"/>
        </w:rPr>
        <w:t xml:space="preserve"> </w:t>
      </w:r>
      <w:r>
        <w:t>войне на Тихом океане. Тегеранская конференция. «Большая тройка».</w:t>
      </w:r>
    </w:p>
    <w:p w14:paraId="0963C1A3" w14:textId="77777777" w:rsidR="00243EE0" w:rsidRDefault="00000000">
      <w:pPr>
        <w:pStyle w:val="a3"/>
        <w:ind w:right="486"/>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53082DE1" w14:textId="77777777" w:rsidR="00243EE0" w:rsidRDefault="00000000">
      <w:pPr>
        <w:pStyle w:val="a3"/>
        <w:spacing w:before="4" w:line="237" w:lineRule="auto"/>
        <w:ind w:right="492"/>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w:t>
      </w:r>
    </w:p>
    <w:p w14:paraId="7BD4FC42" w14:textId="77777777" w:rsidR="00243EE0" w:rsidRDefault="00243EE0">
      <w:pPr>
        <w:pStyle w:val="a3"/>
        <w:spacing w:line="237" w:lineRule="auto"/>
        <w:sectPr w:rsidR="00243EE0">
          <w:pgSz w:w="11920" w:h="16840"/>
          <w:pgMar w:top="760" w:right="360" w:bottom="280" w:left="720" w:header="720" w:footer="720" w:gutter="0"/>
          <w:cols w:space="720"/>
        </w:sectPr>
      </w:pPr>
    </w:p>
    <w:p w14:paraId="34DE62EB" w14:textId="77777777" w:rsidR="00243EE0" w:rsidRDefault="00000000">
      <w:pPr>
        <w:pStyle w:val="a3"/>
        <w:tabs>
          <w:tab w:val="left" w:pos="1982"/>
          <w:tab w:val="left" w:pos="3058"/>
          <w:tab w:val="left" w:pos="4815"/>
          <w:tab w:val="left" w:pos="5984"/>
          <w:tab w:val="left" w:pos="6339"/>
          <w:tab w:val="left" w:pos="7679"/>
          <w:tab w:val="left" w:pos="8721"/>
          <w:tab w:val="left" w:pos="9299"/>
        </w:tabs>
        <w:spacing w:before="65" w:line="237" w:lineRule="auto"/>
        <w:ind w:right="508" w:firstLine="0"/>
        <w:jc w:val="left"/>
      </w:pPr>
      <w:r>
        <w:rPr>
          <w:spacing w:val="-2"/>
        </w:rPr>
        <w:lastRenderedPageBreak/>
        <w:t>Капитуляция</w:t>
      </w:r>
      <w:r>
        <w:tab/>
      </w:r>
      <w:r>
        <w:rPr>
          <w:spacing w:val="-2"/>
        </w:rPr>
        <w:t>Японии.</w:t>
      </w:r>
      <w:r>
        <w:tab/>
      </w:r>
      <w:r>
        <w:rPr>
          <w:spacing w:val="-2"/>
        </w:rPr>
        <w:t>Нюрнбергский</w:t>
      </w:r>
      <w:r>
        <w:tab/>
      </w:r>
      <w:r>
        <w:rPr>
          <w:spacing w:val="-2"/>
        </w:rPr>
        <w:t>трибунал</w:t>
      </w:r>
      <w:r>
        <w:tab/>
      </w:r>
      <w:r>
        <w:rPr>
          <w:spacing w:val="-10"/>
        </w:rPr>
        <w:t>и</w:t>
      </w:r>
      <w:r>
        <w:tab/>
      </w:r>
      <w:r>
        <w:rPr>
          <w:spacing w:val="-2"/>
        </w:rPr>
        <w:t>Токийский</w:t>
      </w:r>
      <w:r>
        <w:tab/>
      </w:r>
      <w:r>
        <w:rPr>
          <w:spacing w:val="-2"/>
        </w:rPr>
        <w:t>процесс</w:t>
      </w:r>
      <w:r>
        <w:tab/>
      </w:r>
      <w:r>
        <w:rPr>
          <w:spacing w:val="-4"/>
        </w:rPr>
        <w:t>над</w:t>
      </w:r>
      <w:r>
        <w:tab/>
      </w:r>
      <w:r>
        <w:rPr>
          <w:spacing w:val="-2"/>
        </w:rPr>
        <w:t xml:space="preserve">военными </w:t>
      </w:r>
      <w:r>
        <w:t>преступниками Германии и Японии. Итоги Второй мировой войны.</w:t>
      </w:r>
    </w:p>
    <w:p w14:paraId="52859D6C" w14:textId="77777777" w:rsidR="00243EE0" w:rsidRDefault="00000000">
      <w:pPr>
        <w:pStyle w:val="a3"/>
        <w:spacing w:before="1"/>
        <w:ind w:left="773" w:firstLine="0"/>
        <w:jc w:val="left"/>
      </w:pPr>
      <w:r>
        <w:rPr>
          <w:spacing w:val="-2"/>
        </w:rPr>
        <w:t>Обобщение.</w:t>
      </w:r>
    </w:p>
    <w:p w14:paraId="6AF52015" w14:textId="77777777" w:rsidR="00243EE0" w:rsidRDefault="00000000">
      <w:pPr>
        <w:pStyle w:val="2"/>
        <w:spacing w:before="5"/>
        <w:jc w:val="left"/>
      </w:pPr>
      <w:r>
        <w:t>История</w:t>
      </w:r>
      <w:r>
        <w:rPr>
          <w:spacing w:val="-4"/>
        </w:rPr>
        <w:t xml:space="preserve"> </w:t>
      </w:r>
      <w:r>
        <w:t>России.</w:t>
      </w:r>
      <w:r>
        <w:rPr>
          <w:spacing w:val="-7"/>
        </w:rPr>
        <w:t xml:space="preserve"> </w:t>
      </w:r>
      <w:r>
        <w:t>1914—1945</w:t>
      </w:r>
      <w:r>
        <w:rPr>
          <w:spacing w:val="-7"/>
        </w:rPr>
        <w:t xml:space="preserve"> </w:t>
      </w:r>
      <w:r>
        <w:rPr>
          <w:spacing w:val="-5"/>
        </w:rPr>
        <w:t>гг.</w:t>
      </w:r>
    </w:p>
    <w:p w14:paraId="58DCBC64" w14:textId="77777777" w:rsidR="00243EE0" w:rsidRDefault="00000000">
      <w:pPr>
        <w:pStyle w:val="a3"/>
        <w:spacing w:line="274" w:lineRule="exact"/>
        <w:ind w:left="773" w:firstLine="0"/>
        <w:jc w:val="left"/>
      </w:pPr>
      <w:r>
        <w:t>Введение.</w:t>
      </w:r>
      <w:r>
        <w:rPr>
          <w:spacing w:val="-4"/>
        </w:rPr>
        <w:t xml:space="preserve"> </w:t>
      </w:r>
      <w:r>
        <w:t>Россия</w:t>
      </w:r>
      <w:r>
        <w:rPr>
          <w:spacing w:val="-3"/>
        </w:rPr>
        <w:t xml:space="preserve"> </w:t>
      </w:r>
      <w:r>
        <w:t>в</w:t>
      </w:r>
      <w:r>
        <w:rPr>
          <w:spacing w:val="-4"/>
        </w:rPr>
        <w:t xml:space="preserve"> </w:t>
      </w:r>
      <w:r>
        <w:t>начале</w:t>
      </w:r>
      <w:r>
        <w:rPr>
          <w:spacing w:val="-5"/>
        </w:rPr>
        <w:t xml:space="preserve"> </w:t>
      </w:r>
      <w:r>
        <w:t>ХХ</w:t>
      </w:r>
      <w:r>
        <w:rPr>
          <w:spacing w:val="-3"/>
        </w:rPr>
        <w:t xml:space="preserve"> </w:t>
      </w:r>
      <w:r>
        <w:rPr>
          <w:spacing w:val="-5"/>
        </w:rPr>
        <w:t>в.</w:t>
      </w:r>
    </w:p>
    <w:p w14:paraId="27341E6C" w14:textId="77777777" w:rsidR="00243EE0" w:rsidRDefault="00000000">
      <w:pPr>
        <w:pStyle w:val="a3"/>
        <w:ind w:left="773" w:right="568" w:firstLine="0"/>
        <w:jc w:val="left"/>
      </w:pPr>
      <w:r>
        <w:t>Россия</w:t>
      </w:r>
      <w:r>
        <w:rPr>
          <w:spacing w:val="-8"/>
        </w:rPr>
        <w:t xml:space="preserve"> </w:t>
      </w:r>
      <w:r>
        <w:t>в</w:t>
      </w:r>
      <w:r>
        <w:rPr>
          <w:spacing w:val="-9"/>
        </w:rPr>
        <w:t xml:space="preserve"> </w:t>
      </w:r>
      <w:r>
        <w:t>годы</w:t>
      </w:r>
      <w:r>
        <w:rPr>
          <w:spacing w:val="-9"/>
        </w:rPr>
        <w:t xml:space="preserve"> </w:t>
      </w:r>
      <w:r>
        <w:t>Первой</w:t>
      </w:r>
      <w:r>
        <w:rPr>
          <w:spacing w:val="-4"/>
        </w:rPr>
        <w:t xml:space="preserve"> </w:t>
      </w:r>
      <w:r>
        <w:t>мировой</w:t>
      </w:r>
      <w:r>
        <w:rPr>
          <w:spacing w:val="-5"/>
        </w:rPr>
        <w:t xml:space="preserve"> </w:t>
      </w:r>
      <w:r>
        <w:t>войны</w:t>
      </w:r>
      <w:r>
        <w:rPr>
          <w:spacing w:val="-8"/>
        </w:rPr>
        <w:t xml:space="preserve"> </w:t>
      </w:r>
      <w:r>
        <w:t>и</w:t>
      </w:r>
      <w:r>
        <w:rPr>
          <w:spacing w:val="-7"/>
        </w:rPr>
        <w:t xml:space="preserve"> </w:t>
      </w:r>
      <w:r>
        <w:t>Великой</w:t>
      </w:r>
      <w:r>
        <w:rPr>
          <w:spacing w:val="-4"/>
        </w:rPr>
        <w:t xml:space="preserve"> </w:t>
      </w:r>
      <w:r>
        <w:t>российской</w:t>
      </w:r>
      <w:r>
        <w:rPr>
          <w:spacing w:val="-6"/>
        </w:rPr>
        <w:t xml:space="preserve"> </w:t>
      </w:r>
      <w:r>
        <w:t>революции</w:t>
      </w:r>
      <w:r>
        <w:rPr>
          <w:spacing w:val="-4"/>
        </w:rPr>
        <w:t xml:space="preserve"> </w:t>
      </w:r>
      <w:r>
        <w:t>(1914-1922</w:t>
      </w:r>
      <w:r>
        <w:rPr>
          <w:spacing w:val="-8"/>
        </w:rPr>
        <w:t xml:space="preserve"> </w:t>
      </w:r>
      <w:r>
        <w:t>гг.). Россия в Первой мировой войне (1914-1918 гг.).</w:t>
      </w:r>
    </w:p>
    <w:p w14:paraId="157FE3C3" w14:textId="77777777" w:rsidR="00243EE0" w:rsidRDefault="00000000">
      <w:pPr>
        <w:pStyle w:val="a3"/>
        <w:ind w:right="484"/>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6651711A" w14:textId="77777777" w:rsidR="00243EE0" w:rsidRDefault="00000000">
      <w:pPr>
        <w:pStyle w:val="a3"/>
        <w:ind w:right="488"/>
      </w:pPr>
      <w:r>
        <w:t>Власть, экономика и общество в условиях войны. Милитаризация экономики.</w:t>
      </w:r>
      <w:r>
        <w:rPr>
          <w:spacing w:val="40"/>
        </w:rPr>
        <w:t xml:space="preserve"> </w:t>
      </w:r>
      <w:r>
        <w:t>Формирование военно-промышленных комитетов. Пропаганда патриотизма и восприятие</w:t>
      </w:r>
      <w:r>
        <w:rPr>
          <w:spacing w:val="40"/>
        </w:rPr>
        <w:t xml:space="preserve"> </w:t>
      </w:r>
      <w:r>
        <w:t>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5D6CD44D" w14:textId="77777777" w:rsidR="00243EE0" w:rsidRDefault="00000000">
      <w:pPr>
        <w:pStyle w:val="a3"/>
        <w:tabs>
          <w:tab w:val="left" w:pos="2179"/>
          <w:tab w:val="left" w:pos="4311"/>
          <w:tab w:val="left" w:pos="6404"/>
          <w:tab w:val="left" w:pos="6771"/>
          <w:tab w:val="left" w:pos="8689"/>
          <w:tab w:val="left" w:pos="9599"/>
        </w:tabs>
        <w:spacing w:before="1"/>
        <w:ind w:right="503"/>
        <w:jc w:val="left"/>
      </w:pPr>
      <w:r>
        <w:t>Нарастание</w:t>
      </w:r>
      <w:r>
        <w:rPr>
          <w:spacing w:val="-1"/>
        </w:rPr>
        <w:t xml:space="preserve"> </w:t>
      </w:r>
      <w:r>
        <w:t>экономического кризиса</w:t>
      </w:r>
      <w:r>
        <w:rPr>
          <w:spacing w:val="-1"/>
        </w:rPr>
        <w:t xml:space="preserve"> </w:t>
      </w:r>
      <w:r>
        <w:t>и смена</w:t>
      </w:r>
      <w:r>
        <w:rPr>
          <w:spacing w:val="-3"/>
        </w:rPr>
        <w:t xml:space="preserve"> </w:t>
      </w:r>
      <w:r>
        <w:t>общественных настроений.</w:t>
      </w:r>
      <w:r>
        <w:rPr>
          <w:spacing w:val="-1"/>
        </w:rPr>
        <w:t xml:space="preserve"> </w:t>
      </w:r>
      <w:r>
        <w:t>Кадровая чехарда</w:t>
      </w:r>
      <w:r>
        <w:rPr>
          <w:spacing w:val="-3"/>
        </w:rPr>
        <w:t xml:space="preserve"> </w:t>
      </w:r>
      <w:r>
        <w:t xml:space="preserve">в </w:t>
      </w:r>
      <w:r>
        <w:rPr>
          <w:spacing w:val="-2"/>
        </w:rPr>
        <w:t>правительстве.</w:t>
      </w:r>
      <w:r>
        <w:tab/>
      </w:r>
      <w:r>
        <w:rPr>
          <w:spacing w:val="-2"/>
        </w:rPr>
        <w:t>Взаимоотношения</w:t>
      </w:r>
      <w:r>
        <w:tab/>
      </w:r>
      <w:r>
        <w:rPr>
          <w:spacing w:val="-2"/>
        </w:rPr>
        <w:t>представительной</w:t>
      </w:r>
      <w:r>
        <w:tab/>
      </w:r>
      <w:r>
        <w:rPr>
          <w:spacing w:val="-10"/>
        </w:rPr>
        <w:t>и</w:t>
      </w:r>
      <w:r>
        <w:tab/>
      </w:r>
      <w:r>
        <w:rPr>
          <w:spacing w:val="-2"/>
        </w:rPr>
        <w:t>исполнительной</w:t>
      </w:r>
      <w:r>
        <w:tab/>
      </w:r>
      <w:r>
        <w:rPr>
          <w:spacing w:val="-2"/>
        </w:rPr>
        <w:t>ветвей</w:t>
      </w:r>
      <w:r>
        <w:tab/>
      </w:r>
      <w:r>
        <w:rPr>
          <w:spacing w:val="-2"/>
        </w:rPr>
        <w:t xml:space="preserve">власти. </w:t>
      </w:r>
      <w:r>
        <w:t>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319705B" w14:textId="77777777" w:rsidR="00243EE0" w:rsidRDefault="00000000">
      <w:pPr>
        <w:pStyle w:val="a3"/>
        <w:ind w:left="773" w:firstLine="0"/>
        <w:jc w:val="left"/>
      </w:pPr>
      <w:r>
        <w:t>Великая</w:t>
      </w:r>
      <w:r>
        <w:rPr>
          <w:spacing w:val="-3"/>
        </w:rPr>
        <w:t xml:space="preserve"> </w:t>
      </w:r>
      <w:r>
        <w:t>российская</w:t>
      </w:r>
      <w:r>
        <w:rPr>
          <w:spacing w:val="-3"/>
        </w:rPr>
        <w:t xml:space="preserve"> </w:t>
      </w:r>
      <w:r>
        <w:t>революция</w:t>
      </w:r>
      <w:r>
        <w:rPr>
          <w:spacing w:val="-3"/>
        </w:rPr>
        <w:t xml:space="preserve"> </w:t>
      </w:r>
      <w:r>
        <w:t>(1917-1922</w:t>
      </w:r>
      <w:r>
        <w:rPr>
          <w:spacing w:val="-2"/>
        </w:rPr>
        <w:t xml:space="preserve"> гг.).</w:t>
      </w:r>
    </w:p>
    <w:p w14:paraId="71F8197D" w14:textId="77777777" w:rsidR="00243EE0" w:rsidRDefault="00000000">
      <w:pPr>
        <w:pStyle w:val="a3"/>
        <w:ind w:right="486"/>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rPr>
          <w:spacing w:val="-1"/>
        </w:rPr>
        <w:t xml:space="preserve"> </w:t>
      </w:r>
      <w:r>
        <w:t>Объективные</w:t>
      </w:r>
      <w:r>
        <w:rPr>
          <w:spacing w:val="-2"/>
        </w:rPr>
        <w:t xml:space="preserve"> </w:t>
      </w:r>
      <w:r>
        <w:t>и</w:t>
      </w:r>
      <w:r>
        <w:rPr>
          <w:spacing w:val="-1"/>
        </w:rPr>
        <w:t xml:space="preserve"> </w:t>
      </w:r>
      <w:r>
        <w:t>субъективные</w:t>
      </w:r>
      <w:r>
        <w:rPr>
          <w:spacing w:val="-2"/>
        </w:rPr>
        <w:t xml:space="preserve"> </w:t>
      </w:r>
      <w:r>
        <w:t>причины</w:t>
      </w:r>
      <w:r>
        <w:rPr>
          <w:spacing w:val="-4"/>
        </w:rPr>
        <w:t xml:space="preserve"> </w:t>
      </w:r>
      <w:r>
        <w:t>обострения</w:t>
      </w:r>
      <w:r>
        <w:rPr>
          <w:spacing w:val="-2"/>
        </w:rPr>
        <w:t xml:space="preserve"> </w:t>
      </w:r>
      <w:r>
        <w:t>экономического</w:t>
      </w:r>
      <w:r>
        <w:rPr>
          <w:spacing w:val="-3"/>
        </w:rPr>
        <w:t xml:space="preserve"> </w:t>
      </w:r>
      <w:r>
        <w:t>и</w:t>
      </w:r>
      <w:r>
        <w:rPr>
          <w:spacing w:val="-1"/>
        </w:rPr>
        <w:t xml:space="preserve"> </w:t>
      </w:r>
      <w:r>
        <w:t>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5F6C6B9" w14:textId="77777777" w:rsidR="00243EE0" w:rsidRDefault="00000000">
      <w:pPr>
        <w:pStyle w:val="a3"/>
        <w:spacing w:before="1"/>
        <w:ind w:right="482"/>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w:t>
      </w:r>
      <w:r>
        <w:rPr>
          <w:spacing w:val="-1"/>
        </w:rPr>
        <w:t xml:space="preserve"> </w:t>
      </w:r>
      <w:r>
        <w:t>с В. И. Лениным. Июльский кризис</w:t>
      </w:r>
      <w:r>
        <w:rPr>
          <w:spacing w:val="-1"/>
        </w:rPr>
        <w:t xml:space="preserve"> </w:t>
      </w:r>
      <w:r>
        <w:t>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773279DA" w14:textId="77777777" w:rsidR="00243EE0" w:rsidRDefault="00000000">
      <w:pPr>
        <w:pStyle w:val="a3"/>
        <w:spacing w:before="1"/>
        <w:ind w:left="773" w:firstLine="0"/>
      </w:pPr>
      <w:r>
        <w:t>Первые</w:t>
      </w:r>
      <w:r>
        <w:rPr>
          <w:spacing w:val="-11"/>
        </w:rPr>
        <w:t xml:space="preserve"> </w:t>
      </w:r>
      <w:r>
        <w:t>революционные</w:t>
      </w:r>
      <w:r>
        <w:rPr>
          <w:spacing w:val="-6"/>
        </w:rPr>
        <w:t xml:space="preserve"> </w:t>
      </w:r>
      <w:r>
        <w:t>преобразования</w:t>
      </w:r>
      <w:r>
        <w:rPr>
          <w:spacing w:val="-3"/>
        </w:rPr>
        <w:t xml:space="preserve"> </w:t>
      </w:r>
      <w:r>
        <w:rPr>
          <w:spacing w:val="-2"/>
        </w:rPr>
        <w:t>большевиков.</w:t>
      </w:r>
    </w:p>
    <w:p w14:paraId="66798772" w14:textId="77777777" w:rsidR="00243EE0" w:rsidRDefault="00000000">
      <w:pPr>
        <w:pStyle w:val="a3"/>
        <w:ind w:right="492"/>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w:t>
      </w:r>
      <w:r>
        <w:rPr>
          <w:spacing w:val="80"/>
        </w:rPr>
        <w:t xml:space="preserve"> </w:t>
      </w:r>
      <w:r>
        <w:t>от государства.</w:t>
      </w:r>
    </w:p>
    <w:p w14:paraId="5F4E05F1" w14:textId="77777777" w:rsidR="00243EE0" w:rsidRDefault="00000000">
      <w:pPr>
        <w:pStyle w:val="a3"/>
        <w:ind w:right="494"/>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4F46CD1C" w14:textId="77777777" w:rsidR="00243EE0" w:rsidRDefault="00000000">
      <w:pPr>
        <w:pStyle w:val="a3"/>
        <w:spacing w:before="2" w:line="275" w:lineRule="exact"/>
        <w:ind w:left="773" w:firstLine="0"/>
      </w:pPr>
      <w:r>
        <w:t>Гражданская</w:t>
      </w:r>
      <w:r>
        <w:rPr>
          <w:spacing w:val="-5"/>
        </w:rPr>
        <w:t xml:space="preserve"> </w:t>
      </w:r>
      <w:r>
        <w:t>война</w:t>
      </w:r>
      <w:r>
        <w:rPr>
          <w:spacing w:val="-3"/>
        </w:rPr>
        <w:t xml:space="preserve"> </w:t>
      </w:r>
      <w:r>
        <w:t>и ее</w:t>
      </w:r>
      <w:r>
        <w:rPr>
          <w:spacing w:val="-2"/>
        </w:rPr>
        <w:t xml:space="preserve"> последствия.</w:t>
      </w:r>
    </w:p>
    <w:p w14:paraId="6A378DDA" w14:textId="77777777" w:rsidR="00243EE0" w:rsidRDefault="00000000">
      <w:pPr>
        <w:pStyle w:val="a3"/>
        <w:ind w:right="486"/>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7049C680" w14:textId="77777777" w:rsidR="00243EE0" w:rsidRDefault="00000000">
      <w:pPr>
        <w:pStyle w:val="a3"/>
        <w:ind w:right="491"/>
      </w:pPr>
      <w:r>
        <w:t>Гражданская война как общенациональная катастрофа. Человеческие потери. Причины, этапы</w:t>
      </w:r>
      <w:r>
        <w:rPr>
          <w:spacing w:val="73"/>
        </w:rPr>
        <w:t xml:space="preserve">  </w:t>
      </w:r>
      <w:r>
        <w:t>и</w:t>
      </w:r>
      <w:r>
        <w:rPr>
          <w:spacing w:val="76"/>
        </w:rPr>
        <w:t xml:space="preserve">  </w:t>
      </w:r>
      <w:r>
        <w:t>основные</w:t>
      </w:r>
      <w:r>
        <w:rPr>
          <w:spacing w:val="75"/>
        </w:rPr>
        <w:t xml:space="preserve">  </w:t>
      </w:r>
      <w:r>
        <w:t>события</w:t>
      </w:r>
      <w:r>
        <w:rPr>
          <w:spacing w:val="76"/>
        </w:rPr>
        <w:t xml:space="preserve">  </w:t>
      </w:r>
      <w:r>
        <w:t>Гражданской</w:t>
      </w:r>
      <w:r>
        <w:rPr>
          <w:spacing w:val="79"/>
        </w:rPr>
        <w:t xml:space="preserve">  </w:t>
      </w:r>
      <w:r>
        <w:t>войны.</w:t>
      </w:r>
      <w:r>
        <w:rPr>
          <w:spacing w:val="74"/>
        </w:rPr>
        <w:t xml:space="preserve">  </w:t>
      </w:r>
      <w:r>
        <w:t>Военная</w:t>
      </w:r>
      <w:r>
        <w:rPr>
          <w:spacing w:val="76"/>
        </w:rPr>
        <w:t xml:space="preserve">  </w:t>
      </w:r>
      <w:r>
        <w:t>интервенция.</w:t>
      </w:r>
      <w:r>
        <w:rPr>
          <w:spacing w:val="76"/>
        </w:rPr>
        <w:t xml:space="preserve">  </w:t>
      </w:r>
      <w:r>
        <w:t>Палитра</w:t>
      </w:r>
    </w:p>
    <w:p w14:paraId="59510254" w14:textId="77777777" w:rsidR="00243EE0" w:rsidRDefault="00243EE0">
      <w:pPr>
        <w:pStyle w:val="a3"/>
        <w:sectPr w:rsidR="00243EE0">
          <w:pgSz w:w="11920" w:h="16840"/>
          <w:pgMar w:top="760" w:right="360" w:bottom="280" w:left="720" w:header="720" w:footer="720" w:gutter="0"/>
          <w:cols w:space="720"/>
        </w:sectPr>
      </w:pPr>
    </w:p>
    <w:p w14:paraId="13D324AA" w14:textId="77777777" w:rsidR="00243EE0" w:rsidRDefault="00000000">
      <w:pPr>
        <w:pStyle w:val="a3"/>
        <w:spacing w:before="63"/>
        <w:ind w:right="484" w:firstLine="0"/>
      </w:pPr>
      <w:r>
        <w:lastRenderedPageBreak/>
        <w:t>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6324090" w14:textId="77777777" w:rsidR="00243EE0" w:rsidRDefault="00000000">
      <w:pPr>
        <w:pStyle w:val="a3"/>
        <w:ind w:right="487"/>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w:t>
      </w:r>
      <w:r>
        <w:rPr>
          <w:spacing w:val="-1"/>
        </w:rPr>
        <w:t xml:space="preserve"> </w:t>
      </w:r>
      <w:r>
        <w:t>военспецов. Выступление</w:t>
      </w:r>
      <w:r>
        <w:rPr>
          <w:spacing w:val="-2"/>
        </w:rPr>
        <w:t xml:space="preserve"> </w:t>
      </w:r>
      <w:r>
        <w:t>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0E38DA1" w14:textId="77777777" w:rsidR="00243EE0" w:rsidRDefault="00000000">
      <w:pPr>
        <w:pStyle w:val="a3"/>
        <w:ind w:right="494"/>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64BD57F7" w14:textId="77777777" w:rsidR="00243EE0" w:rsidRDefault="00000000">
      <w:pPr>
        <w:pStyle w:val="a3"/>
        <w:ind w:right="493"/>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4EE48FF2" w14:textId="77777777" w:rsidR="00243EE0" w:rsidRDefault="00000000">
      <w:pPr>
        <w:pStyle w:val="a3"/>
        <w:ind w:left="773" w:firstLine="0"/>
      </w:pPr>
      <w:r>
        <w:t>Идеология</w:t>
      </w:r>
      <w:r>
        <w:rPr>
          <w:spacing w:val="-11"/>
        </w:rPr>
        <w:t xml:space="preserve"> </w:t>
      </w:r>
      <w:r>
        <w:t>и</w:t>
      </w:r>
      <w:r>
        <w:rPr>
          <w:spacing w:val="-7"/>
        </w:rPr>
        <w:t xml:space="preserve"> </w:t>
      </w:r>
      <w:r>
        <w:t>культура</w:t>
      </w:r>
      <w:r>
        <w:rPr>
          <w:spacing w:val="-4"/>
        </w:rPr>
        <w:t xml:space="preserve"> </w:t>
      </w:r>
      <w:r>
        <w:t>Советской</w:t>
      </w:r>
      <w:r>
        <w:rPr>
          <w:spacing w:val="-5"/>
        </w:rPr>
        <w:t xml:space="preserve"> </w:t>
      </w:r>
      <w:r>
        <w:t>России</w:t>
      </w:r>
      <w:r>
        <w:rPr>
          <w:spacing w:val="-7"/>
        </w:rPr>
        <w:t xml:space="preserve"> </w:t>
      </w:r>
      <w:r>
        <w:t>периода</w:t>
      </w:r>
      <w:r>
        <w:rPr>
          <w:spacing w:val="-10"/>
        </w:rPr>
        <w:t xml:space="preserve"> </w:t>
      </w:r>
      <w:r>
        <w:t>Гражданской</w:t>
      </w:r>
      <w:r>
        <w:rPr>
          <w:spacing w:val="-5"/>
        </w:rPr>
        <w:t xml:space="preserve"> </w:t>
      </w:r>
      <w:r>
        <w:rPr>
          <w:spacing w:val="-2"/>
        </w:rPr>
        <w:t>войны.</w:t>
      </w:r>
    </w:p>
    <w:p w14:paraId="3173225D" w14:textId="77777777" w:rsidR="00243EE0" w:rsidRDefault="00000000">
      <w:pPr>
        <w:pStyle w:val="a3"/>
        <w:ind w:right="493"/>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28FA0F65" w14:textId="77777777" w:rsidR="00243EE0" w:rsidRDefault="00000000">
      <w:pPr>
        <w:pStyle w:val="a3"/>
        <w:ind w:right="496"/>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1C2D65B8" w14:textId="77777777" w:rsidR="00243EE0" w:rsidRDefault="00000000">
      <w:pPr>
        <w:pStyle w:val="a3"/>
        <w:ind w:left="773" w:firstLine="0"/>
      </w:pPr>
      <w:r>
        <w:t>Наш</w:t>
      </w:r>
      <w:r>
        <w:rPr>
          <w:spacing w:val="-2"/>
        </w:rPr>
        <w:t xml:space="preserve"> </w:t>
      </w:r>
      <w:r>
        <w:t>край</w:t>
      </w:r>
      <w:r>
        <w:rPr>
          <w:spacing w:val="-1"/>
        </w:rPr>
        <w:t xml:space="preserve"> </w:t>
      </w:r>
      <w:r>
        <w:t>в</w:t>
      </w:r>
      <w:r>
        <w:rPr>
          <w:spacing w:val="-2"/>
        </w:rPr>
        <w:t xml:space="preserve"> </w:t>
      </w:r>
      <w:r>
        <w:t>1914-1922</w:t>
      </w:r>
      <w:r>
        <w:rPr>
          <w:spacing w:val="-1"/>
        </w:rPr>
        <w:t xml:space="preserve"> </w:t>
      </w:r>
      <w:r>
        <w:rPr>
          <w:spacing w:val="-5"/>
        </w:rPr>
        <w:t>гг.</w:t>
      </w:r>
    </w:p>
    <w:p w14:paraId="14A3F706" w14:textId="77777777" w:rsidR="00243EE0" w:rsidRDefault="00000000">
      <w:pPr>
        <w:pStyle w:val="2"/>
        <w:spacing w:before="4"/>
      </w:pPr>
      <w:r>
        <w:t>Советский</w:t>
      </w:r>
      <w:r>
        <w:rPr>
          <w:spacing w:val="-13"/>
        </w:rPr>
        <w:t xml:space="preserve"> </w:t>
      </w:r>
      <w:r>
        <w:t>Союз</w:t>
      </w:r>
      <w:r>
        <w:rPr>
          <w:spacing w:val="-14"/>
        </w:rPr>
        <w:t xml:space="preserve"> </w:t>
      </w:r>
      <w:r>
        <w:t>в</w:t>
      </w:r>
      <w:r>
        <w:rPr>
          <w:spacing w:val="-11"/>
        </w:rPr>
        <w:t xml:space="preserve"> </w:t>
      </w:r>
      <w:r>
        <w:t>1920—1930-е</w:t>
      </w:r>
      <w:r>
        <w:rPr>
          <w:spacing w:val="-14"/>
        </w:rPr>
        <w:t xml:space="preserve"> </w:t>
      </w:r>
      <w:r>
        <w:rPr>
          <w:spacing w:val="-5"/>
        </w:rPr>
        <w:t>гг.</w:t>
      </w:r>
    </w:p>
    <w:p w14:paraId="714856FA" w14:textId="77777777" w:rsidR="00243EE0" w:rsidRDefault="00000000">
      <w:pPr>
        <w:pStyle w:val="a3"/>
        <w:spacing w:line="274" w:lineRule="exact"/>
        <w:ind w:left="773" w:firstLine="0"/>
      </w:pPr>
      <w:r>
        <w:t>СССР</w:t>
      </w:r>
      <w:r>
        <w:rPr>
          <w:spacing w:val="-1"/>
        </w:rPr>
        <w:t xml:space="preserve"> </w:t>
      </w:r>
      <w:r>
        <w:t>в</w:t>
      </w:r>
      <w:r>
        <w:rPr>
          <w:spacing w:val="-2"/>
        </w:rPr>
        <w:t xml:space="preserve"> </w:t>
      </w:r>
      <w:r>
        <w:t>годы</w:t>
      </w:r>
      <w:r>
        <w:rPr>
          <w:spacing w:val="-2"/>
        </w:rPr>
        <w:t xml:space="preserve"> </w:t>
      </w:r>
      <w:r>
        <w:t>нэпа</w:t>
      </w:r>
      <w:r>
        <w:rPr>
          <w:spacing w:val="-2"/>
        </w:rPr>
        <w:t xml:space="preserve"> </w:t>
      </w:r>
      <w:r>
        <w:t xml:space="preserve">(1921-1928 </w:t>
      </w:r>
      <w:r>
        <w:rPr>
          <w:spacing w:val="-2"/>
        </w:rPr>
        <w:t>гг.).</w:t>
      </w:r>
    </w:p>
    <w:p w14:paraId="7F3D9EB1" w14:textId="77777777" w:rsidR="00243EE0" w:rsidRDefault="00000000">
      <w:pPr>
        <w:pStyle w:val="a3"/>
        <w:ind w:right="487"/>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9FDDF76" w14:textId="77777777" w:rsidR="00243EE0" w:rsidRDefault="00000000">
      <w:pPr>
        <w:pStyle w:val="a3"/>
        <w:ind w:right="489"/>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B72B91E" w14:textId="77777777" w:rsidR="00243EE0" w:rsidRDefault="00000000">
      <w:pPr>
        <w:pStyle w:val="a3"/>
        <w:ind w:right="484"/>
      </w:pPr>
      <w:r>
        <w:t>Предпосылки и значение образования СССР. Принятие Конституции СССР 1924 г.</w:t>
      </w:r>
      <w:r>
        <w:rPr>
          <w:spacing w:val="40"/>
        </w:rPr>
        <w:t xml:space="preserve"> </w:t>
      </w:r>
      <w:r>
        <w:t>Ситуация в Закавказье и Средней Азии. Создание новых национальных образований в 1920-е</w:t>
      </w:r>
      <w:r>
        <w:rPr>
          <w:spacing w:val="80"/>
        </w:rPr>
        <w:t xml:space="preserve"> </w:t>
      </w:r>
      <w:r>
        <w:t>гг. Политика «коренизации» и борьба по вопросу о национальном строительстве.</w:t>
      </w:r>
    </w:p>
    <w:p w14:paraId="1B346222" w14:textId="77777777" w:rsidR="00243EE0" w:rsidRDefault="00000000">
      <w:pPr>
        <w:pStyle w:val="a3"/>
        <w:spacing w:before="1"/>
        <w:ind w:right="486"/>
      </w:pPr>
      <w:r>
        <w:t>Ликвидация небольшевистских партий и установление в СССР однопартийной</w:t>
      </w:r>
      <w:r>
        <w:rPr>
          <w:spacing w:val="40"/>
        </w:rPr>
        <w:t xml:space="preserve"> </w:t>
      </w:r>
      <w:r>
        <w:t xml:space="preserve">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w:t>
      </w:r>
      <w:r>
        <w:rPr>
          <w:spacing w:val="-4"/>
        </w:rPr>
        <w:t>гг.</w:t>
      </w:r>
    </w:p>
    <w:p w14:paraId="43A5689A" w14:textId="77777777" w:rsidR="00243EE0" w:rsidRDefault="00000000">
      <w:pPr>
        <w:pStyle w:val="a3"/>
        <w:ind w:left="773" w:firstLine="0"/>
        <w:jc w:val="left"/>
      </w:pPr>
      <w:r>
        <w:t>Социальная</w:t>
      </w:r>
      <w:r>
        <w:rPr>
          <w:spacing w:val="6"/>
        </w:rPr>
        <w:t xml:space="preserve"> </w:t>
      </w:r>
      <w:r>
        <w:t>политика</w:t>
      </w:r>
      <w:r>
        <w:rPr>
          <w:spacing w:val="9"/>
        </w:rPr>
        <w:t xml:space="preserve"> </w:t>
      </w:r>
      <w:r>
        <w:t>большевиков.</w:t>
      </w:r>
      <w:r>
        <w:rPr>
          <w:spacing w:val="9"/>
        </w:rPr>
        <w:t xml:space="preserve"> </w:t>
      </w:r>
      <w:r>
        <w:t>Положение</w:t>
      </w:r>
      <w:r>
        <w:rPr>
          <w:spacing w:val="6"/>
        </w:rPr>
        <w:t xml:space="preserve"> </w:t>
      </w:r>
      <w:r>
        <w:t>рабочих</w:t>
      </w:r>
      <w:r>
        <w:rPr>
          <w:spacing w:val="11"/>
        </w:rPr>
        <w:t xml:space="preserve"> </w:t>
      </w:r>
      <w:r>
        <w:t>и</w:t>
      </w:r>
      <w:r>
        <w:rPr>
          <w:spacing w:val="10"/>
        </w:rPr>
        <w:t xml:space="preserve"> </w:t>
      </w:r>
      <w:r>
        <w:t>крестьян.</w:t>
      </w:r>
      <w:r>
        <w:rPr>
          <w:spacing w:val="5"/>
        </w:rPr>
        <w:t xml:space="preserve"> </w:t>
      </w:r>
      <w:r>
        <w:t>Эмансипация</w:t>
      </w:r>
      <w:r>
        <w:rPr>
          <w:spacing w:val="12"/>
        </w:rPr>
        <w:t xml:space="preserve"> </w:t>
      </w:r>
      <w:r>
        <w:rPr>
          <w:spacing w:val="-2"/>
        </w:rPr>
        <w:t>женщин.</w:t>
      </w:r>
    </w:p>
    <w:p w14:paraId="3BAAA2E7" w14:textId="77777777" w:rsidR="00243EE0" w:rsidRDefault="00000000">
      <w:pPr>
        <w:pStyle w:val="a3"/>
        <w:ind w:right="491" w:firstLine="0"/>
        <w:jc w:val="left"/>
      </w:pPr>
      <w:r>
        <w:t>Социальные лифты. Становление системы здравоохранения. Охрана материнства и детства. Борьба с беспризорностью</w:t>
      </w:r>
      <w:r>
        <w:rPr>
          <w:spacing w:val="31"/>
        </w:rPr>
        <w:t xml:space="preserve"> </w:t>
      </w:r>
      <w:r>
        <w:t>и преступностью. Меры по</w:t>
      </w:r>
      <w:r>
        <w:rPr>
          <w:spacing w:val="30"/>
        </w:rPr>
        <w:t xml:space="preserve"> </w:t>
      </w:r>
      <w:r>
        <w:t>сокращению</w:t>
      </w:r>
      <w:r>
        <w:rPr>
          <w:spacing w:val="32"/>
        </w:rPr>
        <w:t xml:space="preserve"> </w:t>
      </w:r>
      <w:r>
        <w:t>безработицы.</w:t>
      </w:r>
      <w:r>
        <w:rPr>
          <w:spacing w:val="31"/>
        </w:rPr>
        <w:t xml:space="preserve"> </w:t>
      </w:r>
      <w:r>
        <w:t>Положение бывших</w:t>
      </w:r>
      <w:r>
        <w:rPr>
          <w:spacing w:val="-10"/>
        </w:rPr>
        <w:t xml:space="preserve"> </w:t>
      </w:r>
      <w:r>
        <w:t>представителей</w:t>
      </w:r>
      <w:r>
        <w:rPr>
          <w:spacing w:val="-6"/>
        </w:rPr>
        <w:t xml:space="preserve"> </w:t>
      </w:r>
      <w:r>
        <w:t>«эксплуататорских</w:t>
      </w:r>
      <w:r>
        <w:rPr>
          <w:spacing w:val="-4"/>
        </w:rPr>
        <w:t xml:space="preserve"> </w:t>
      </w:r>
      <w:r>
        <w:t>классов».</w:t>
      </w:r>
      <w:r>
        <w:rPr>
          <w:spacing w:val="-5"/>
        </w:rPr>
        <w:t xml:space="preserve"> </w:t>
      </w:r>
      <w:r>
        <w:t>Деревенский</w:t>
      </w:r>
      <w:r>
        <w:rPr>
          <w:spacing w:val="-5"/>
        </w:rPr>
        <w:t xml:space="preserve"> </w:t>
      </w:r>
      <w:r>
        <w:t>социум:</w:t>
      </w:r>
      <w:r>
        <w:rPr>
          <w:spacing w:val="-10"/>
        </w:rPr>
        <w:t xml:space="preserve"> </w:t>
      </w:r>
      <w:r>
        <w:t>кулаки,</w:t>
      </w:r>
      <w:r>
        <w:rPr>
          <w:spacing w:val="-10"/>
        </w:rPr>
        <w:t xml:space="preserve"> </w:t>
      </w:r>
      <w:r>
        <w:t>середняки</w:t>
      </w:r>
      <w:r>
        <w:rPr>
          <w:spacing w:val="-8"/>
        </w:rPr>
        <w:t xml:space="preserve"> </w:t>
      </w:r>
      <w:r>
        <w:t>и бедняки. Сельскохозяйственные коммуны, артели и ТОЗы.</w:t>
      </w:r>
    </w:p>
    <w:p w14:paraId="1C385249" w14:textId="77777777" w:rsidR="00243EE0" w:rsidRDefault="00000000">
      <w:pPr>
        <w:pStyle w:val="a3"/>
        <w:spacing w:before="3" w:line="275" w:lineRule="exact"/>
        <w:ind w:left="773" w:firstLine="0"/>
      </w:pPr>
      <w:r>
        <w:t>Советский</w:t>
      </w:r>
      <w:r>
        <w:rPr>
          <w:spacing w:val="-5"/>
        </w:rPr>
        <w:t xml:space="preserve"> </w:t>
      </w:r>
      <w:r>
        <w:t>Союз</w:t>
      </w:r>
      <w:r>
        <w:rPr>
          <w:spacing w:val="-6"/>
        </w:rPr>
        <w:t xml:space="preserve"> </w:t>
      </w:r>
      <w:r>
        <w:t>в</w:t>
      </w:r>
      <w:r>
        <w:rPr>
          <w:spacing w:val="-6"/>
        </w:rPr>
        <w:t xml:space="preserve"> </w:t>
      </w:r>
      <w:r>
        <w:t>1929-1941</w:t>
      </w:r>
      <w:r>
        <w:rPr>
          <w:spacing w:val="-4"/>
        </w:rPr>
        <w:t xml:space="preserve"> </w:t>
      </w:r>
      <w:r>
        <w:rPr>
          <w:spacing w:val="-5"/>
        </w:rPr>
        <w:t>гг.</w:t>
      </w:r>
    </w:p>
    <w:p w14:paraId="37B9703E" w14:textId="77777777" w:rsidR="00243EE0" w:rsidRDefault="00000000">
      <w:pPr>
        <w:pStyle w:val="a3"/>
        <w:ind w:right="492"/>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013DD6D" w14:textId="77777777" w:rsidR="00243EE0" w:rsidRDefault="00243EE0">
      <w:pPr>
        <w:pStyle w:val="a3"/>
        <w:sectPr w:rsidR="00243EE0">
          <w:pgSz w:w="11920" w:h="16840"/>
          <w:pgMar w:top="760" w:right="360" w:bottom="280" w:left="720" w:header="720" w:footer="720" w:gutter="0"/>
          <w:cols w:space="720"/>
        </w:sectPr>
      </w:pPr>
    </w:p>
    <w:p w14:paraId="752295CE" w14:textId="77777777" w:rsidR="00243EE0" w:rsidRDefault="00000000">
      <w:pPr>
        <w:pStyle w:val="a3"/>
        <w:spacing w:before="63"/>
        <w:ind w:right="486"/>
      </w:pPr>
      <w:r>
        <w:lastRenderedPageBreak/>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w:t>
      </w:r>
      <w:r>
        <w:rPr>
          <w:spacing w:val="-1"/>
        </w:rPr>
        <w:t xml:space="preserve"> </w:t>
      </w:r>
      <w:r>
        <w:t>1932-1933 гг. как следствие коллективизации.</w:t>
      </w:r>
    </w:p>
    <w:p w14:paraId="4AD9FFAA" w14:textId="77777777" w:rsidR="00243EE0" w:rsidRDefault="00000000">
      <w:pPr>
        <w:pStyle w:val="a3"/>
        <w:ind w:right="487"/>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2831F21A" w14:textId="77777777" w:rsidR="00243EE0" w:rsidRDefault="00000000">
      <w:pPr>
        <w:pStyle w:val="a3"/>
        <w:ind w:right="494"/>
      </w:pPr>
      <w:r>
        <w:t>Утверждение культа личности Сталина. Партийные органы как инструмент сталинской политики. Органы госбезопасности и</w:t>
      </w:r>
      <w:r>
        <w:rPr>
          <w:spacing w:val="-1"/>
        </w:rPr>
        <w:t xml:space="preserve"> </w:t>
      </w:r>
      <w:r>
        <w:t>их роль</w:t>
      </w:r>
      <w:r>
        <w:rPr>
          <w:spacing w:val="-1"/>
        </w:rPr>
        <w:t xml:space="preserve"> </w:t>
      </w:r>
      <w:r>
        <w:t>в</w:t>
      </w:r>
      <w:r>
        <w:rPr>
          <w:spacing w:val="-2"/>
        </w:rPr>
        <w:t xml:space="preserve"> </w:t>
      </w:r>
      <w:r>
        <w:t>поддержании диктатуры. Ужесточение цензуры.</w:t>
      </w:r>
    </w:p>
    <w:p w14:paraId="1F21A504" w14:textId="77777777" w:rsidR="00243EE0" w:rsidRDefault="00000000">
      <w:pPr>
        <w:pStyle w:val="a3"/>
        <w:ind w:right="484"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w:t>
      </w:r>
      <w:r>
        <w:rPr>
          <w:spacing w:val="40"/>
        </w:rPr>
        <w:t xml:space="preserve"> </w:t>
      </w:r>
      <w:r>
        <w:t>индустриализации и в освоении труднодоступных территорий.</w:t>
      </w:r>
    </w:p>
    <w:p w14:paraId="68C44E90" w14:textId="77777777" w:rsidR="00243EE0" w:rsidRDefault="00000000">
      <w:pPr>
        <w:pStyle w:val="a3"/>
        <w:ind w:right="487"/>
      </w:pPr>
      <w:r>
        <w:t>Советская социальная и национальная политика 1930-х гг. Пропаганда и реальные достижения. Конституция СССР 1936 г.</w:t>
      </w:r>
    </w:p>
    <w:p w14:paraId="4E06C86C" w14:textId="77777777" w:rsidR="00243EE0" w:rsidRDefault="00000000">
      <w:pPr>
        <w:pStyle w:val="a3"/>
        <w:ind w:left="773" w:firstLine="0"/>
      </w:pPr>
      <w:r>
        <w:t>Культурное</w:t>
      </w:r>
      <w:r>
        <w:rPr>
          <w:spacing w:val="-6"/>
        </w:rPr>
        <w:t xml:space="preserve"> </w:t>
      </w:r>
      <w:r>
        <w:t>пространство</w:t>
      </w:r>
      <w:r>
        <w:rPr>
          <w:spacing w:val="-5"/>
        </w:rPr>
        <w:t xml:space="preserve"> </w:t>
      </w:r>
      <w:r>
        <w:t>советского</w:t>
      </w:r>
      <w:r>
        <w:rPr>
          <w:spacing w:val="-5"/>
        </w:rPr>
        <w:t xml:space="preserve"> </w:t>
      </w:r>
      <w:r>
        <w:t>общества</w:t>
      </w:r>
      <w:r>
        <w:rPr>
          <w:spacing w:val="-2"/>
        </w:rPr>
        <w:t xml:space="preserve"> </w:t>
      </w:r>
      <w:r>
        <w:t>в</w:t>
      </w:r>
      <w:r>
        <w:rPr>
          <w:spacing w:val="-3"/>
        </w:rPr>
        <w:t xml:space="preserve"> </w:t>
      </w:r>
      <w:r>
        <w:t>1920-1930-е</w:t>
      </w:r>
      <w:r>
        <w:rPr>
          <w:spacing w:val="-4"/>
        </w:rPr>
        <w:t xml:space="preserve"> </w:t>
      </w:r>
      <w:r>
        <w:rPr>
          <w:spacing w:val="-5"/>
        </w:rPr>
        <w:t>гг.</w:t>
      </w:r>
    </w:p>
    <w:p w14:paraId="7543B677" w14:textId="77777777" w:rsidR="00243EE0" w:rsidRDefault="00000000">
      <w:pPr>
        <w:pStyle w:val="a3"/>
        <w:ind w:right="498"/>
      </w:pPr>
      <w:r>
        <w:t>Повседневная жизнь и общественные настроения в годы нэпа. Повышение общего уровня жизни. Нэпманы и отношение к ним в обществе.</w:t>
      </w:r>
    </w:p>
    <w:p w14:paraId="41BBEE43" w14:textId="77777777" w:rsidR="00243EE0" w:rsidRDefault="00000000">
      <w:pPr>
        <w:pStyle w:val="a3"/>
        <w:ind w:right="49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61B06411" w14:textId="77777777" w:rsidR="00243EE0" w:rsidRDefault="00000000">
      <w:pPr>
        <w:pStyle w:val="a3"/>
        <w:ind w:right="487"/>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w:t>
      </w:r>
      <w:r>
        <w:rPr>
          <w:spacing w:val="40"/>
        </w:rPr>
        <w:t xml:space="preserve"> </w:t>
      </w:r>
      <w:r>
        <w:t>Культура и идеология.</w:t>
      </w:r>
    </w:p>
    <w:p w14:paraId="46FBD750" w14:textId="77777777" w:rsidR="00243EE0" w:rsidRDefault="00000000">
      <w:pPr>
        <w:pStyle w:val="a3"/>
        <w:ind w:right="48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467FEA8F" w14:textId="77777777" w:rsidR="00243EE0" w:rsidRDefault="00000000">
      <w:pPr>
        <w:pStyle w:val="a3"/>
        <w:ind w:right="491"/>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4564944" w14:textId="77777777" w:rsidR="00243EE0" w:rsidRDefault="00000000">
      <w:pPr>
        <w:pStyle w:val="a3"/>
        <w:ind w:right="496"/>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14:paraId="6D457CF5" w14:textId="77777777" w:rsidR="00243EE0" w:rsidRDefault="00000000">
      <w:pPr>
        <w:pStyle w:val="a3"/>
        <w:ind w:right="485"/>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w:t>
      </w:r>
      <w:r>
        <w:rPr>
          <w:spacing w:val="-1"/>
        </w:rPr>
        <w:t xml:space="preserve"> </w:t>
      </w:r>
      <w:r>
        <w:t>ценностям</w:t>
      </w:r>
      <w:r>
        <w:rPr>
          <w:spacing w:val="-3"/>
        </w:rPr>
        <w:t xml:space="preserve"> </w:t>
      </w:r>
      <w:r>
        <w:t>в</w:t>
      </w:r>
      <w:r>
        <w:rPr>
          <w:spacing w:val="-2"/>
        </w:rPr>
        <w:t xml:space="preserve"> </w:t>
      </w:r>
      <w:r>
        <w:t>середине</w:t>
      </w:r>
      <w:r>
        <w:rPr>
          <w:spacing w:val="-4"/>
        </w:rPr>
        <w:t xml:space="preserve"> </w:t>
      </w:r>
      <w:r>
        <w:t>1930-х гг.</w:t>
      </w:r>
      <w:r>
        <w:rPr>
          <w:spacing w:val="-1"/>
        </w:rPr>
        <w:t xml:space="preserve"> </w:t>
      </w:r>
      <w:r>
        <w:t>Досуг в</w:t>
      </w:r>
      <w:r>
        <w:rPr>
          <w:spacing w:val="-4"/>
        </w:rPr>
        <w:t xml:space="preserve"> </w:t>
      </w:r>
      <w:r>
        <w:t>городе.</w:t>
      </w:r>
      <w:r>
        <w:rPr>
          <w:spacing w:val="-1"/>
        </w:rPr>
        <w:t xml:space="preserve"> </w:t>
      </w:r>
      <w:r>
        <w:t>Пионерия и</w:t>
      </w:r>
      <w:r>
        <w:rPr>
          <w:spacing w:val="-2"/>
        </w:rPr>
        <w:t xml:space="preserve"> </w:t>
      </w:r>
      <w:r>
        <w:t>комсомол. Военно--спортивные организации. Материнство и детство в 1930-е гг. Жизнь в деревне.</w:t>
      </w:r>
    </w:p>
    <w:p w14:paraId="1DD7B93E" w14:textId="77777777" w:rsidR="00243EE0" w:rsidRDefault="00000000">
      <w:pPr>
        <w:pStyle w:val="a3"/>
        <w:ind w:left="773" w:firstLine="0"/>
      </w:pPr>
      <w:r>
        <w:t>Внешняя</w:t>
      </w:r>
      <w:r>
        <w:rPr>
          <w:spacing w:val="-5"/>
        </w:rPr>
        <w:t xml:space="preserve"> </w:t>
      </w:r>
      <w:r>
        <w:t>политика</w:t>
      </w:r>
      <w:r>
        <w:rPr>
          <w:spacing w:val="-4"/>
        </w:rPr>
        <w:t xml:space="preserve"> </w:t>
      </w:r>
      <w:r>
        <w:t>СССР</w:t>
      </w:r>
      <w:r>
        <w:rPr>
          <w:spacing w:val="-1"/>
        </w:rPr>
        <w:t xml:space="preserve"> </w:t>
      </w:r>
      <w:r>
        <w:t>в</w:t>
      </w:r>
      <w:r>
        <w:rPr>
          <w:spacing w:val="-5"/>
        </w:rPr>
        <w:t xml:space="preserve"> </w:t>
      </w:r>
      <w:r>
        <w:t>1920-1930-е</w:t>
      </w:r>
      <w:r>
        <w:rPr>
          <w:spacing w:val="-3"/>
        </w:rPr>
        <w:t xml:space="preserve"> </w:t>
      </w:r>
      <w:r>
        <w:rPr>
          <w:spacing w:val="-5"/>
        </w:rPr>
        <w:t>гг.</w:t>
      </w:r>
    </w:p>
    <w:p w14:paraId="77EA4B46" w14:textId="77777777" w:rsidR="00243EE0" w:rsidRDefault="00000000">
      <w:pPr>
        <w:pStyle w:val="a3"/>
        <w:ind w:right="49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256AEC4" w14:textId="77777777" w:rsidR="00243EE0" w:rsidRDefault="00000000">
      <w:pPr>
        <w:pStyle w:val="a3"/>
        <w:spacing w:before="3"/>
        <w:ind w:right="494"/>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027B9C9A" w14:textId="77777777" w:rsidR="00243EE0" w:rsidRDefault="00000000">
      <w:pPr>
        <w:pStyle w:val="a3"/>
        <w:ind w:right="493"/>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w:t>
      </w:r>
      <w:r>
        <w:rPr>
          <w:spacing w:val="80"/>
          <w:w w:val="150"/>
        </w:rPr>
        <w:t xml:space="preserve"> </w:t>
      </w:r>
      <w:r>
        <w:t>Бессарабии,</w:t>
      </w:r>
      <w:r>
        <w:rPr>
          <w:spacing w:val="80"/>
          <w:w w:val="150"/>
        </w:rPr>
        <w:t xml:space="preserve"> </w:t>
      </w:r>
      <w:r>
        <w:t>Северной</w:t>
      </w:r>
      <w:r>
        <w:rPr>
          <w:spacing w:val="80"/>
          <w:w w:val="150"/>
        </w:rPr>
        <w:t xml:space="preserve"> </w:t>
      </w:r>
      <w:r>
        <w:t>Буковины,</w:t>
      </w:r>
      <w:r>
        <w:rPr>
          <w:spacing w:val="80"/>
          <w:w w:val="150"/>
        </w:rPr>
        <w:t xml:space="preserve"> </w:t>
      </w:r>
      <w:r>
        <w:t>Западной</w:t>
      </w:r>
      <w:r>
        <w:rPr>
          <w:spacing w:val="80"/>
          <w:w w:val="150"/>
        </w:rPr>
        <w:t xml:space="preserve"> </w:t>
      </w:r>
      <w:r>
        <w:t>Украины</w:t>
      </w:r>
      <w:r>
        <w:rPr>
          <w:spacing w:val="80"/>
          <w:w w:val="150"/>
        </w:rPr>
        <w:t xml:space="preserve"> </w:t>
      </w:r>
      <w:r>
        <w:t>и</w:t>
      </w:r>
      <w:r>
        <w:rPr>
          <w:spacing w:val="80"/>
          <w:w w:val="150"/>
        </w:rPr>
        <w:t xml:space="preserve"> </w:t>
      </w:r>
      <w:r>
        <w:t>Западной</w:t>
      </w:r>
      <w:r>
        <w:rPr>
          <w:spacing w:val="80"/>
          <w:w w:val="150"/>
        </w:rPr>
        <w:t xml:space="preserve"> </w:t>
      </w:r>
      <w:r>
        <w:t>Белоруссии.</w:t>
      </w:r>
    </w:p>
    <w:p w14:paraId="5B337C1D" w14:textId="77777777" w:rsidR="00243EE0" w:rsidRDefault="00243EE0">
      <w:pPr>
        <w:pStyle w:val="a3"/>
        <w:sectPr w:rsidR="00243EE0">
          <w:pgSz w:w="11920" w:h="16840"/>
          <w:pgMar w:top="760" w:right="360" w:bottom="280" w:left="720" w:header="720" w:footer="720" w:gutter="0"/>
          <w:cols w:space="720"/>
        </w:sectPr>
      </w:pPr>
    </w:p>
    <w:p w14:paraId="612D38E8" w14:textId="77777777" w:rsidR="00243EE0" w:rsidRDefault="00000000">
      <w:pPr>
        <w:pStyle w:val="a3"/>
        <w:spacing w:before="63" w:line="275" w:lineRule="exact"/>
        <w:ind w:firstLine="0"/>
        <w:jc w:val="left"/>
      </w:pPr>
      <w:r>
        <w:lastRenderedPageBreak/>
        <w:t>Катынская</w:t>
      </w:r>
      <w:r>
        <w:rPr>
          <w:spacing w:val="-4"/>
        </w:rPr>
        <w:t xml:space="preserve"> </w:t>
      </w:r>
      <w:r>
        <w:rPr>
          <w:spacing w:val="-2"/>
        </w:rPr>
        <w:t>трагедия.</w:t>
      </w:r>
    </w:p>
    <w:p w14:paraId="1EECFAFE" w14:textId="77777777" w:rsidR="00243EE0" w:rsidRDefault="00000000">
      <w:pPr>
        <w:pStyle w:val="a3"/>
        <w:spacing w:line="275" w:lineRule="exact"/>
        <w:ind w:left="773" w:firstLine="0"/>
        <w:jc w:val="left"/>
      </w:pPr>
      <w:r>
        <w:t>Наш</w:t>
      </w:r>
      <w:r>
        <w:rPr>
          <w:spacing w:val="-7"/>
        </w:rPr>
        <w:t xml:space="preserve"> </w:t>
      </w:r>
      <w:r>
        <w:t>край</w:t>
      </w:r>
      <w:r>
        <w:rPr>
          <w:spacing w:val="-1"/>
        </w:rPr>
        <w:t xml:space="preserve"> </w:t>
      </w:r>
      <w:r>
        <w:t>в</w:t>
      </w:r>
      <w:r>
        <w:rPr>
          <w:spacing w:val="-4"/>
        </w:rPr>
        <w:t xml:space="preserve"> </w:t>
      </w:r>
      <w:r>
        <w:t xml:space="preserve">1920-1930-е </w:t>
      </w:r>
      <w:r>
        <w:rPr>
          <w:spacing w:val="-5"/>
        </w:rPr>
        <w:t>гг.</w:t>
      </w:r>
    </w:p>
    <w:p w14:paraId="0465AC88" w14:textId="77777777" w:rsidR="00243EE0" w:rsidRDefault="00000000">
      <w:pPr>
        <w:pStyle w:val="2"/>
        <w:spacing w:before="5"/>
        <w:jc w:val="left"/>
      </w:pPr>
      <w:r>
        <w:t>Великая</w:t>
      </w:r>
      <w:r>
        <w:rPr>
          <w:spacing w:val="-7"/>
        </w:rPr>
        <w:t xml:space="preserve"> </w:t>
      </w:r>
      <w:r>
        <w:t>Отечественная</w:t>
      </w:r>
      <w:r>
        <w:rPr>
          <w:spacing w:val="-7"/>
        </w:rPr>
        <w:t xml:space="preserve"> </w:t>
      </w:r>
      <w:r>
        <w:t>война</w:t>
      </w:r>
      <w:r>
        <w:rPr>
          <w:spacing w:val="-8"/>
        </w:rPr>
        <w:t xml:space="preserve"> </w:t>
      </w:r>
      <w:r>
        <w:t>(1941-1945</w:t>
      </w:r>
      <w:r>
        <w:rPr>
          <w:spacing w:val="-8"/>
        </w:rPr>
        <w:t xml:space="preserve"> </w:t>
      </w:r>
      <w:r>
        <w:rPr>
          <w:spacing w:val="-4"/>
        </w:rPr>
        <w:t>гг.)</w:t>
      </w:r>
    </w:p>
    <w:p w14:paraId="4B98911B" w14:textId="77777777" w:rsidR="00243EE0" w:rsidRDefault="00000000">
      <w:pPr>
        <w:pStyle w:val="a3"/>
        <w:spacing w:line="274" w:lineRule="exact"/>
        <w:ind w:left="773" w:firstLine="0"/>
        <w:jc w:val="left"/>
      </w:pPr>
      <w:r>
        <w:t>Первый</w:t>
      </w:r>
      <w:r>
        <w:rPr>
          <w:spacing w:val="-8"/>
        </w:rPr>
        <w:t xml:space="preserve"> </w:t>
      </w:r>
      <w:r>
        <w:t>период</w:t>
      </w:r>
      <w:r>
        <w:rPr>
          <w:spacing w:val="-2"/>
        </w:rPr>
        <w:t xml:space="preserve"> </w:t>
      </w:r>
      <w:r>
        <w:t>войны</w:t>
      </w:r>
      <w:r>
        <w:rPr>
          <w:spacing w:val="-1"/>
        </w:rPr>
        <w:t xml:space="preserve"> </w:t>
      </w:r>
      <w:r>
        <w:t>(июнь 1941</w:t>
      </w:r>
      <w:r>
        <w:rPr>
          <w:spacing w:val="-5"/>
        </w:rPr>
        <w:t xml:space="preserve"> </w:t>
      </w:r>
      <w:r>
        <w:t>-</w:t>
      </w:r>
      <w:r>
        <w:rPr>
          <w:spacing w:val="-5"/>
        </w:rPr>
        <w:t xml:space="preserve"> </w:t>
      </w:r>
      <w:r>
        <w:t>осень</w:t>
      </w:r>
      <w:r>
        <w:rPr>
          <w:spacing w:val="-3"/>
        </w:rPr>
        <w:t xml:space="preserve"> </w:t>
      </w:r>
      <w:r>
        <w:t>1942</w:t>
      </w:r>
      <w:r>
        <w:rPr>
          <w:spacing w:val="-4"/>
        </w:rPr>
        <w:t xml:space="preserve"> </w:t>
      </w:r>
      <w:r>
        <w:rPr>
          <w:spacing w:val="-5"/>
        </w:rPr>
        <w:t>г.)</w:t>
      </w:r>
    </w:p>
    <w:p w14:paraId="37039F63" w14:textId="77777777" w:rsidR="00243EE0" w:rsidRDefault="00000000">
      <w:pPr>
        <w:pStyle w:val="a3"/>
        <w:ind w:right="485"/>
      </w:pPr>
      <w:r>
        <w:t>План «Барбаросса». Соотношение сил</w:t>
      </w:r>
      <w:r>
        <w:rPr>
          <w:spacing w:val="-1"/>
        </w:rPr>
        <w:t xml:space="preserve"> </w:t>
      </w:r>
      <w:r>
        <w:t>противников на 22</w:t>
      </w:r>
      <w:r>
        <w:rPr>
          <w:spacing w:val="-1"/>
        </w:rPr>
        <w:t xml:space="preserve"> </w:t>
      </w:r>
      <w:r>
        <w:t>июня 1941 г.</w:t>
      </w:r>
      <w:r>
        <w:rPr>
          <w:spacing w:val="-3"/>
        </w:rPr>
        <w:t xml:space="preserve"> </w:t>
      </w:r>
      <w:r>
        <w:t>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10665FE" w14:textId="77777777" w:rsidR="00243EE0" w:rsidRDefault="00000000">
      <w:pPr>
        <w:pStyle w:val="a3"/>
        <w:ind w:right="484"/>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D8390A0" w14:textId="77777777" w:rsidR="00243EE0" w:rsidRDefault="00000000">
      <w:pPr>
        <w:pStyle w:val="a3"/>
        <w:spacing w:before="1"/>
        <w:ind w:left="773" w:firstLine="0"/>
      </w:pPr>
      <w:r>
        <w:t>Перестройка</w:t>
      </w:r>
      <w:r>
        <w:rPr>
          <w:spacing w:val="41"/>
        </w:rPr>
        <w:t xml:space="preserve"> </w:t>
      </w:r>
      <w:r>
        <w:t>экономики</w:t>
      </w:r>
      <w:r>
        <w:rPr>
          <w:spacing w:val="47"/>
        </w:rPr>
        <w:t xml:space="preserve"> </w:t>
      </w:r>
      <w:r>
        <w:t>на</w:t>
      </w:r>
      <w:r>
        <w:rPr>
          <w:spacing w:val="44"/>
        </w:rPr>
        <w:t xml:space="preserve"> </w:t>
      </w:r>
      <w:r>
        <w:t>военный</w:t>
      </w:r>
      <w:r>
        <w:rPr>
          <w:spacing w:val="46"/>
        </w:rPr>
        <w:t xml:space="preserve"> </w:t>
      </w:r>
      <w:r>
        <w:t>лад.</w:t>
      </w:r>
      <w:r>
        <w:rPr>
          <w:spacing w:val="45"/>
        </w:rPr>
        <w:t xml:space="preserve"> </w:t>
      </w:r>
      <w:r>
        <w:t>Эвакуация</w:t>
      </w:r>
      <w:r>
        <w:rPr>
          <w:spacing w:val="45"/>
        </w:rPr>
        <w:t xml:space="preserve"> </w:t>
      </w:r>
      <w:r>
        <w:t>предприятий,</w:t>
      </w:r>
      <w:r>
        <w:rPr>
          <w:spacing w:val="42"/>
        </w:rPr>
        <w:t xml:space="preserve"> </w:t>
      </w:r>
      <w:r>
        <w:t>населения</w:t>
      </w:r>
      <w:r>
        <w:rPr>
          <w:spacing w:val="43"/>
        </w:rPr>
        <w:t xml:space="preserve"> </w:t>
      </w:r>
      <w:r>
        <w:t>и</w:t>
      </w:r>
      <w:r>
        <w:rPr>
          <w:spacing w:val="46"/>
        </w:rPr>
        <w:t xml:space="preserve"> </w:t>
      </w:r>
      <w:r>
        <w:rPr>
          <w:spacing w:val="-2"/>
        </w:rPr>
        <w:t>ресурсов.</w:t>
      </w:r>
    </w:p>
    <w:p w14:paraId="0B500B51" w14:textId="77777777" w:rsidR="00243EE0" w:rsidRDefault="00000000">
      <w:pPr>
        <w:pStyle w:val="a3"/>
        <w:ind w:firstLine="0"/>
      </w:pPr>
      <w:r>
        <w:t>Введение</w:t>
      </w:r>
      <w:r>
        <w:rPr>
          <w:spacing w:val="-8"/>
        </w:rPr>
        <w:t xml:space="preserve"> </w:t>
      </w:r>
      <w:r>
        <w:t>норм</w:t>
      </w:r>
      <w:r>
        <w:rPr>
          <w:spacing w:val="-3"/>
        </w:rPr>
        <w:t xml:space="preserve"> </w:t>
      </w:r>
      <w:r>
        <w:t>военной</w:t>
      </w:r>
      <w:r>
        <w:rPr>
          <w:spacing w:val="-6"/>
        </w:rPr>
        <w:t xml:space="preserve"> </w:t>
      </w:r>
      <w:r>
        <w:t>дисциплины</w:t>
      </w:r>
      <w:r>
        <w:rPr>
          <w:spacing w:val="-2"/>
        </w:rPr>
        <w:t xml:space="preserve"> </w:t>
      </w:r>
      <w:r>
        <w:t>на</w:t>
      </w:r>
      <w:r>
        <w:rPr>
          <w:spacing w:val="-8"/>
        </w:rPr>
        <w:t xml:space="preserve"> </w:t>
      </w:r>
      <w:r>
        <w:t>производстве</w:t>
      </w:r>
      <w:r>
        <w:rPr>
          <w:spacing w:val="-7"/>
        </w:rPr>
        <w:t xml:space="preserve"> </w:t>
      </w:r>
      <w:r>
        <w:t>и</w:t>
      </w:r>
      <w:r>
        <w:rPr>
          <w:spacing w:val="-1"/>
        </w:rPr>
        <w:t xml:space="preserve"> </w:t>
      </w:r>
      <w:r>
        <w:rPr>
          <w:spacing w:val="-2"/>
        </w:rPr>
        <w:t>транспорте.</w:t>
      </w:r>
    </w:p>
    <w:p w14:paraId="18CED6F4" w14:textId="77777777" w:rsidR="00243EE0" w:rsidRDefault="00000000">
      <w:pPr>
        <w:pStyle w:val="a3"/>
        <w:ind w:right="492"/>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2190EC7" w14:textId="77777777" w:rsidR="00243EE0" w:rsidRDefault="00000000">
      <w:pPr>
        <w:pStyle w:val="a3"/>
        <w:ind w:right="494"/>
      </w:pPr>
      <w:r>
        <w:t>Начало массового сопротивления врагу. Восстания в нацистских лагерях. Развертывание партизанского движения.</w:t>
      </w:r>
    </w:p>
    <w:p w14:paraId="2658D4B7" w14:textId="77777777" w:rsidR="00243EE0" w:rsidRDefault="00000000">
      <w:pPr>
        <w:pStyle w:val="a3"/>
        <w:ind w:left="773" w:firstLine="0"/>
      </w:pPr>
      <w:r>
        <w:t>Коренной</w:t>
      </w:r>
      <w:r>
        <w:rPr>
          <w:spacing w:val="-5"/>
        </w:rPr>
        <w:t xml:space="preserve"> </w:t>
      </w:r>
      <w:r>
        <w:t>перелом</w:t>
      </w:r>
      <w:r>
        <w:rPr>
          <w:spacing w:val="-7"/>
        </w:rPr>
        <w:t xml:space="preserve"> </w:t>
      </w:r>
      <w:r>
        <w:t>в</w:t>
      </w:r>
      <w:r>
        <w:rPr>
          <w:spacing w:val="-4"/>
        </w:rPr>
        <w:t xml:space="preserve"> </w:t>
      </w:r>
      <w:r>
        <w:t>ходе</w:t>
      </w:r>
      <w:r>
        <w:rPr>
          <w:spacing w:val="-5"/>
        </w:rPr>
        <w:t xml:space="preserve"> </w:t>
      </w:r>
      <w:r>
        <w:t>войны</w:t>
      </w:r>
      <w:r>
        <w:rPr>
          <w:spacing w:val="-1"/>
        </w:rPr>
        <w:t xml:space="preserve"> </w:t>
      </w:r>
      <w:r>
        <w:t>(осень</w:t>
      </w:r>
      <w:r>
        <w:rPr>
          <w:spacing w:val="-3"/>
        </w:rPr>
        <w:t xml:space="preserve"> </w:t>
      </w:r>
      <w:r>
        <w:t>1942-1943</w:t>
      </w:r>
      <w:r>
        <w:rPr>
          <w:spacing w:val="-1"/>
        </w:rPr>
        <w:t xml:space="preserve"> </w:t>
      </w:r>
      <w:r>
        <w:rPr>
          <w:spacing w:val="-4"/>
        </w:rPr>
        <w:t>гг.)</w:t>
      </w:r>
    </w:p>
    <w:p w14:paraId="38E543F4" w14:textId="77777777" w:rsidR="00243EE0" w:rsidRDefault="00000000">
      <w:pPr>
        <w:pStyle w:val="a3"/>
        <w:spacing w:before="1"/>
        <w:ind w:right="485"/>
      </w:pPr>
      <w:r>
        <w:t>Сталинградская битва.</w:t>
      </w:r>
      <w:r>
        <w:rPr>
          <w:spacing w:val="-7"/>
        </w:rPr>
        <w:t xml:space="preserve"> </w:t>
      </w:r>
      <w:r>
        <w:t>Германское</w:t>
      </w:r>
      <w:r>
        <w:rPr>
          <w:spacing w:val="-6"/>
        </w:rPr>
        <w:t xml:space="preserve"> </w:t>
      </w:r>
      <w:r>
        <w:t>наступление весной -</w:t>
      </w:r>
      <w:r>
        <w:rPr>
          <w:spacing w:val="-4"/>
        </w:rPr>
        <w:t xml:space="preserve"> </w:t>
      </w:r>
      <w:r>
        <w:t>летом</w:t>
      </w:r>
      <w:r>
        <w:rPr>
          <w:spacing w:val="-3"/>
        </w:rPr>
        <w:t xml:space="preserve"> </w:t>
      </w:r>
      <w:r>
        <w:t>1942</w:t>
      </w:r>
      <w:r>
        <w:rPr>
          <w:spacing w:val="-1"/>
        </w:rPr>
        <w:t xml:space="preserve"> </w:t>
      </w:r>
      <w:r>
        <w:t>г. Поражение</w:t>
      </w:r>
      <w:r>
        <w:rPr>
          <w:spacing w:val="-4"/>
        </w:rPr>
        <w:t xml:space="preserve"> </w:t>
      </w:r>
      <w:r>
        <w:t>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4E6CA874" w14:textId="77777777" w:rsidR="00243EE0" w:rsidRDefault="00000000">
      <w:pPr>
        <w:pStyle w:val="a3"/>
        <w:ind w:right="484"/>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w:t>
      </w:r>
      <w:r>
        <w:rPr>
          <w:spacing w:val="40"/>
        </w:rPr>
        <w:t xml:space="preserve"> </w:t>
      </w:r>
      <w:r>
        <w:t>осенью 1943 г. СССР и союзники. Проблема второго фронта. Ленд-лиз. Тегеранская конференция 1943 г.</w:t>
      </w:r>
    </w:p>
    <w:p w14:paraId="3987488D" w14:textId="77777777" w:rsidR="00243EE0" w:rsidRDefault="00000000">
      <w:pPr>
        <w:pStyle w:val="a3"/>
        <w:ind w:right="490"/>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14:paraId="15F71DF8" w14:textId="77777777" w:rsidR="00243EE0" w:rsidRDefault="00000000">
      <w:pPr>
        <w:pStyle w:val="a3"/>
        <w:spacing w:before="1"/>
        <w:ind w:right="489"/>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4457747" w14:textId="77777777" w:rsidR="00243EE0" w:rsidRDefault="00000000">
      <w:pPr>
        <w:pStyle w:val="a3"/>
        <w:ind w:left="773" w:firstLine="0"/>
      </w:pPr>
      <w:r>
        <w:t>Человек</w:t>
      </w:r>
      <w:r>
        <w:rPr>
          <w:spacing w:val="-4"/>
        </w:rPr>
        <w:t xml:space="preserve"> </w:t>
      </w:r>
      <w:r>
        <w:t>и</w:t>
      </w:r>
      <w:r>
        <w:rPr>
          <w:spacing w:val="-1"/>
        </w:rPr>
        <w:t xml:space="preserve"> </w:t>
      </w:r>
      <w:r>
        <w:t>война:</w:t>
      </w:r>
      <w:r>
        <w:rPr>
          <w:spacing w:val="-2"/>
        </w:rPr>
        <w:t xml:space="preserve"> </w:t>
      </w:r>
      <w:r>
        <w:t>единство</w:t>
      </w:r>
      <w:r>
        <w:rPr>
          <w:spacing w:val="-3"/>
        </w:rPr>
        <w:t xml:space="preserve"> </w:t>
      </w:r>
      <w:r>
        <w:t>фронта</w:t>
      </w:r>
      <w:r>
        <w:rPr>
          <w:spacing w:val="-2"/>
        </w:rPr>
        <w:t xml:space="preserve"> </w:t>
      </w:r>
      <w:r>
        <w:t xml:space="preserve">и </w:t>
      </w:r>
      <w:r>
        <w:rPr>
          <w:spacing w:val="-4"/>
        </w:rPr>
        <w:t>тыла.</w:t>
      </w:r>
    </w:p>
    <w:p w14:paraId="37FDC3DF" w14:textId="77777777" w:rsidR="00243EE0" w:rsidRDefault="00000000">
      <w:pPr>
        <w:pStyle w:val="a3"/>
        <w:ind w:right="493"/>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1D501D21" w14:textId="77777777" w:rsidR="00243EE0" w:rsidRDefault="00000000">
      <w:pPr>
        <w:pStyle w:val="a3"/>
        <w:spacing w:before="2"/>
        <w:ind w:right="486"/>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57A29AC" w14:textId="77777777" w:rsidR="00243EE0" w:rsidRDefault="00000000">
      <w:pPr>
        <w:pStyle w:val="a3"/>
        <w:spacing w:line="274" w:lineRule="exact"/>
        <w:ind w:left="773" w:firstLine="0"/>
      </w:pPr>
      <w:r>
        <w:t>Культурное</w:t>
      </w:r>
      <w:r>
        <w:rPr>
          <w:spacing w:val="40"/>
        </w:rPr>
        <w:t xml:space="preserve">  </w:t>
      </w:r>
      <w:r>
        <w:t>пространство</w:t>
      </w:r>
      <w:r>
        <w:rPr>
          <w:spacing w:val="42"/>
        </w:rPr>
        <w:t xml:space="preserve">  </w:t>
      </w:r>
      <w:r>
        <w:t>в</w:t>
      </w:r>
      <w:r>
        <w:rPr>
          <w:spacing w:val="43"/>
        </w:rPr>
        <w:t xml:space="preserve">  </w:t>
      </w:r>
      <w:r>
        <w:t>годы</w:t>
      </w:r>
      <w:r>
        <w:rPr>
          <w:spacing w:val="45"/>
        </w:rPr>
        <w:t xml:space="preserve">  </w:t>
      </w:r>
      <w:r>
        <w:t>войны.</w:t>
      </w:r>
      <w:r>
        <w:rPr>
          <w:spacing w:val="42"/>
        </w:rPr>
        <w:t xml:space="preserve">  </w:t>
      </w:r>
      <w:r>
        <w:t>Песня</w:t>
      </w:r>
      <w:r>
        <w:rPr>
          <w:spacing w:val="44"/>
        </w:rPr>
        <w:t xml:space="preserve">  </w:t>
      </w:r>
      <w:r>
        <w:t>«Священная</w:t>
      </w:r>
      <w:r>
        <w:rPr>
          <w:spacing w:val="45"/>
        </w:rPr>
        <w:t xml:space="preserve">  </w:t>
      </w:r>
      <w:r>
        <w:t>война»</w:t>
      </w:r>
      <w:r>
        <w:rPr>
          <w:spacing w:val="41"/>
        </w:rPr>
        <w:t xml:space="preserve">  </w:t>
      </w:r>
      <w:r>
        <w:t>-</w:t>
      </w:r>
      <w:r>
        <w:rPr>
          <w:spacing w:val="41"/>
        </w:rPr>
        <w:t xml:space="preserve">  </w:t>
      </w:r>
      <w:r>
        <w:t>призыв</w:t>
      </w:r>
      <w:r>
        <w:rPr>
          <w:spacing w:val="42"/>
        </w:rPr>
        <w:t xml:space="preserve">  </w:t>
      </w:r>
      <w:r>
        <w:rPr>
          <w:spacing w:val="-10"/>
        </w:rPr>
        <w:t>к</w:t>
      </w:r>
    </w:p>
    <w:p w14:paraId="5A9D652E" w14:textId="77777777" w:rsidR="00243EE0" w:rsidRDefault="00243EE0">
      <w:pPr>
        <w:pStyle w:val="a3"/>
        <w:spacing w:line="274" w:lineRule="exact"/>
        <w:sectPr w:rsidR="00243EE0">
          <w:pgSz w:w="11920" w:h="16840"/>
          <w:pgMar w:top="760" w:right="360" w:bottom="280" w:left="720" w:header="720" w:footer="720" w:gutter="0"/>
          <w:cols w:space="720"/>
        </w:sectPr>
      </w:pPr>
    </w:p>
    <w:p w14:paraId="633F6A4E" w14:textId="77777777" w:rsidR="00243EE0" w:rsidRDefault="00000000">
      <w:pPr>
        <w:pStyle w:val="a3"/>
        <w:spacing w:before="63"/>
        <w:ind w:right="492" w:firstLine="0"/>
      </w:pPr>
      <w:r>
        <w:lastRenderedPageBreak/>
        <w:t>сопротивлению врагу. Советские писатели, композиторы, художники, ученые в условиях</w:t>
      </w:r>
      <w:r>
        <w:rPr>
          <w:spacing w:val="40"/>
        </w:rPr>
        <w:t xml:space="preserve"> </w:t>
      </w:r>
      <w:r>
        <w:t>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12DE0EF3" w14:textId="77777777" w:rsidR="00243EE0" w:rsidRDefault="00000000">
      <w:pPr>
        <w:pStyle w:val="a3"/>
        <w:ind w:right="513" w:firstLine="362"/>
      </w:pPr>
      <w:r>
        <w:t>Победа СССР в Великой Отечественной войне. Окончание Второй мировой войны (1944 - сентябрь 1945 гг.)</w:t>
      </w:r>
    </w:p>
    <w:p w14:paraId="6BF0473B" w14:textId="77777777" w:rsidR="00243EE0" w:rsidRDefault="00000000">
      <w:pPr>
        <w:pStyle w:val="a3"/>
        <w:ind w:right="484"/>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w:t>
      </w:r>
      <w:r>
        <w:rPr>
          <w:spacing w:val="-3"/>
        </w:rPr>
        <w:t xml:space="preserve"> </w:t>
      </w:r>
      <w:r>
        <w:t>Красной Армии.</w:t>
      </w:r>
      <w:r>
        <w:rPr>
          <w:spacing w:val="-1"/>
        </w:rPr>
        <w:t xml:space="preserve"> </w:t>
      </w:r>
      <w:r>
        <w:t>Встреча</w:t>
      </w:r>
      <w:r>
        <w:rPr>
          <w:spacing w:val="-6"/>
        </w:rPr>
        <w:t xml:space="preserve"> </w:t>
      </w:r>
      <w:r>
        <w:t>на Эльбе.</w:t>
      </w:r>
      <w:r>
        <w:rPr>
          <w:spacing w:val="-1"/>
        </w:rPr>
        <w:t xml:space="preserve"> </w:t>
      </w:r>
      <w:r>
        <w:t>Висло-Одерская</w:t>
      </w:r>
      <w:r>
        <w:rPr>
          <w:spacing w:val="-1"/>
        </w:rPr>
        <w:t xml:space="preserve"> </w:t>
      </w:r>
      <w:r>
        <w:t>операция. Битва</w:t>
      </w:r>
      <w:r>
        <w:rPr>
          <w:spacing w:val="-4"/>
        </w:rPr>
        <w:t xml:space="preserve"> </w:t>
      </w:r>
      <w:r>
        <w:t xml:space="preserve">за Берлин. Капитуляция Германии. Репатриация советских граждан в ходе войны и после ее </w:t>
      </w:r>
      <w:r>
        <w:rPr>
          <w:spacing w:val="-2"/>
        </w:rPr>
        <w:t>окончания.</w:t>
      </w:r>
    </w:p>
    <w:p w14:paraId="7BE9A328" w14:textId="77777777" w:rsidR="00243EE0" w:rsidRDefault="00000000">
      <w:pPr>
        <w:pStyle w:val="a3"/>
        <w:ind w:right="486"/>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253821" w14:textId="77777777" w:rsidR="00243EE0" w:rsidRDefault="00000000">
      <w:pPr>
        <w:pStyle w:val="a3"/>
        <w:ind w:right="492"/>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27E73AE8" w14:textId="77777777" w:rsidR="00243EE0" w:rsidRDefault="00000000">
      <w:pPr>
        <w:pStyle w:val="a3"/>
        <w:ind w:right="494"/>
      </w:pPr>
      <w:r>
        <w:t>Советско-японская война 1945 г. Разгром Квантунской армии. Ядерные бомбардировки японских городов американской авиацией и их последствия.</w:t>
      </w:r>
    </w:p>
    <w:p w14:paraId="6CCBA5DA" w14:textId="77777777" w:rsidR="00243EE0" w:rsidRDefault="00000000">
      <w:pPr>
        <w:pStyle w:val="a3"/>
        <w:ind w:right="495"/>
      </w:pPr>
      <w:r>
        <w:t>Создание ООН. Осуждение главных военных преступников. Нюрнбергский и Токийский судебные процессы.</w:t>
      </w:r>
    </w:p>
    <w:p w14:paraId="5BA698A6" w14:textId="77777777" w:rsidR="00243EE0" w:rsidRDefault="00000000">
      <w:pPr>
        <w:pStyle w:val="a3"/>
        <w:ind w:right="490"/>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14:paraId="213B0D45" w14:textId="77777777" w:rsidR="00243EE0" w:rsidRDefault="00000000">
      <w:pPr>
        <w:pStyle w:val="a3"/>
        <w:ind w:left="773" w:right="6932" w:firstLine="0"/>
        <w:jc w:val="left"/>
      </w:pPr>
      <w:r>
        <w:t>Наш</w:t>
      </w:r>
      <w:r>
        <w:rPr>
          <w:spacing w:val="-15"/>
        </w:rPr>
        <w:t xml:space="preserve"> </w:t>
      </w:r>
      <w:r>
        <w:t>край</w:t>
      </w:r>
      <w:r>
        <w:rPr>
          <w:spacing w:val="-15"/>
        </w:rPr>
        <w:t xml:space="preserve"> </w:t>
      </w:r>
      <w:r>
        <w:t>в</w:t>
      </w:r>
      <w:r>
        <w:rPr>
          <w:spacing w:val="-15"/>
        </w:rPr>
        <w:t xml:space="preserve"> </w:t>
      </w:r>
      <w:r>
        <w:t>1941-1945</w:t>
      </w:r>
      <w:r>
        <w:rPr>
          <w:spacing w:val="-15"/>
        </w:rPr>
        <w:t xml:space="preserve"> </w:t>
      </w:r>
      <w:r>
        <w:t xml:space="preserve">гг. </w:t>
      </w:r>
      <w:r>
        <w:rPr>
          <w:spacing w:val="-2"/>
        </w:rPr>
        <w:t>Обобщение.</w:t>
      </w:r>
    </w:p>
    <w:p w14:paraId="7178D84B" w14:textId="77777777" w:rsidR="00243EE0" w:rsidRDefault="00000000">
      <w:pPr>
        <w:pStyle w:val="1"/>
        <w:spacing w:before="4"/>
        <w:ind w:left="773"/>
        <w:jc w:val="left"/>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440EB958" w14:textId="77777777" w:rsidR="00243EE0" w:rsidRDefault="00000000">
      <w:pPr>
        <w:pStyle w:val="2"/>
        <w:jc w:val="left"/>
      </w:pPr>
      <w:r>
        <w:t>Всеобщая</w:t>
      </w:r>
      <w:r>
        <w:rPr>
          <w:spacing w:val="-13"/>
        </w:rPr>
        <w:t xml:space="preserve"> </w:t>
      </w:r>
      <w:r>
        <w:t>история.</w:t>
      </w:r>
      <w:r>
        <w:rPr>
          <w:spacing w:val="-7"/>
        </w:rPr>
        <w:t xml:space="preserve"> </w:t>
      </w:r>
      <w:r>
        <w:t>1945—2022</w:t>
      </w:r>
      <w:r>
        <w:rPr>
          <w:spacing w:val="-8"/>
        </w:rPr>
        <w:t xml:space="preserve"> </w:t>
      </w:r>
      <w:r>
        <w:rPr>
          <w:spacing w:val="-5"/>
        </w:rPr>
        <w:t>гг.</w:t>
      </w:r>
    </w:p>
    <w:p w14:paraId="03E947CE" w14:textId="77777777" w:rsidR="00243EE0" w:rsidRDefault="00000000">
      <w:pPr>
        <w:pStyle w:val="a3"/>
        <w:ind w:right="485"/>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27744D5B" w14:textId="77777777" w:rsidR="00243EE0" w:rsidRDefault="00000000">
      <w:pPr>
        <w:pStyle w:val="a3"/>
        <w:ind w:left="773" w:firstLine="0"/>
      </w:pPr>
      <w:r>
        <w:t>Страны</w:t>
      </w:r>
      <w:r>
        <w:rPr>
          <w:spacing w:val="-6"/>
        </w:rPr>
        <w:t xml:space="preserve"> </w:t>
      </w:r>
      <w:r>
        <w:t>Северной</w:t>
      </w:r>
      <w:r>
        <w:rPr>
          <w:spacing w:val="-3"/>
        </w:rPr>
        <w:t xml:space="preserve"> </w:t>
      </w:r>
      <w:r>
        <w:t>Америки</w:t>
      </w:r>
      <w:r>
        <w:rPr>
          <w:spacing w:val="-6"/>
        </w:rPr>
        <w:t xml:space="preserve"> </w:t>
      </w:r>
      <w:r>
        <w:t>и</w:t>
      </w:r>
      <w:r>
        <w:rPr>
          <w:spacing w:val="-1"/>
        </w:rPr>
        <w:t xml:space="preserve"> </w:t>
      </w:r>
      <w:r>
        <w:t>Европы</w:t>
      </w:r>
      <w:r>
        <w:rPr>
          <w:spacing w:val="-5"/>
        </w:rPr>
        <w:t xml:space="preserve"> </w:t>
      </w:r>
      <w:r>
        <w:t>во</w:t>
      </w:r>
      <w:r>
        <w:rPr>
          <w:spacing w:val="-6"/>
        </w:rPr>
        <w:t xml:space="preserve"> </w:t>
      </w:r>
      <w:r>
        <w:t>второй</w:t>
      </w:r>
      <w:r>
        <w:rPr>
          <w:spacing w:val="-4"/>
        </w:rPr>
        <w:t xml:space="preserve"> </w:t>
      </w:r>
      <w:r>
        <w:t>половине</w:t>
      </w:r>
      <w:r>
        <w:rPr>
          <w:spacing w:val="-5"/>
        </w:rPr>
        <w:t xml:space="preserve"> </w:t>
      </w:r>
      <w:r>
        <w:t>ХХ</w:t>
      </w:r>
      <w:r>
        <w:rPr>
          <w:spacing w:val="-5"/>
        </w:rPr>
        <w:t xml:space="preserve"> </w:t>
      </w:r>
      <w:r>
        <w:t>-</w:t>
      </w:r>
      <w:r>
        <w:rPr>
          <w:spacing w:val="-6"/>
        </w:rPr>
        <w:t xml:space="preserve"> </w:t>
      </w:r>
      <w:r>
        <w:t>начале</w:t>
      </w:r>
      <w:r>
        <w:rPr>
          <w:spacing w:val="-3"/>
        </w:rPr>
        <w:t xml:space="preserve"> </w:t>
      </w:r>
      <w:r>
        <w:t>XXI</w:t>
      </w:r>
      <w:r>
        <w:rPr>
          <w:spacing w:val="-8"/>
        </w:rPr>
        <w:t xml:space="preserve"> </w:t>
      </w:r>
      <w:r>
        <w:rPr>
          <w:spacing w:val="-5"/>
        </w:rPr>
        <w:t>в.</w:t>
      </w:r>
    </w:p>
    <w:p w14:paraId="33C85348" w14:textId="77777777" w:rsidR="00243EE0" w:rsidRDefault="00000000">
      <w:pPr>
        <w:pStyle w:val="a3"/>
        <w:ind w:right="487"/>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w:t>
      </w:r>
      <w:r>
        <w:rPr>
          <w:spacing w:val="-3"/>
        </w:rPr>
        <w:t xml:space="preserve"> </w:t>
      </w:r>
      <w:r>
        <w:t>двух военно-политических блоков (НАТО и ОВД).</w:t>
      </w:r>
    </w:p>
    <w:p w14:paraId="272FC5FA" w14:textId="77777777" w:rsidR="00243EE0" w:rsidRDefault="00000000">
      <w:pPr>
        <w:pStyle w:val="a3"/>
        <w:ind w:right="486"/>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6ECAD2F9" w14:textId="77777777" w:rsidR="00243EE0" w:rsidRDefault="00000000">
      <w:pPr>
        <w:pStyle w:val="a3"/>
        <w:ind w:right="492"/>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Pr>
          <w:spacing w:val="80"/>
        </w:rPr>
        <w:t xml:space="preserve"> </w:t>
      </w:r>
      <w:r>
        <w:t>и</w:t>
      </w:r>
      <w:r>
        <w:rPr>
          <w:spacing w:val="80"/>
        </w:rPr>
        <w:t xml:space="preserve"> </w:t>
      </w:r>
      <w:r>
        <w:t>консерваторы</w:t>
      </w:r>
      <w:r>
        <w:rPr>
          <w:spacing w:val="80"/>
        </w:rPr>
        <w:t xml:space="preserve"> </w:t>
      </w:r>
      <w:r>
        <w:t>в</w:t>
      </w:r>
      <w:r>
        <w:rPr>
          <w:spacing w:val="80"/>
        </w:rPr>
        <w:t xml:space="preserve"> </w:t>
      </w:r>
      <w:r>
        <w:t>Великобритании.</w:t>
      </w:r>
      <w:r>
        <w:rPr>
          <w:spacing w:val="80"/>
        </w:rPr>
        <w:t xml:space="preserve"> </w:t>
      </w:r>
      <w:r>
        <w:t>Начало</w:t>
      </w:r>
      <w:r>
        <w:rPr>
          <w:spacing w:val="80"/>
        </w:rPr>
        <w:t xml:space="preserve"> </w:t>
      </w:r>
      <w:r>
        <w:t>европейской</w:t>
      </w:r>
      <w:r>
        <w:rPr>
          <w:spacing w:val="80"/>
        </w:rPr>
        <w:t xml:space="preserve"> </w:t>
      </w:r>
      <w:r>
        <w:t>интеграции</w:t>
      </w:r>
      <w:r>
        <w:rPr>
          <w:spacing w:val="80"/>
        </w:rPr>
        <w:t xml:space="preserve"> </w:t>
      </w:r>
      <w:r>
        <w:t>(ЕЭС).</w:t>
      </w:r>
    </w:p>
    <w:p w14:paraId="760C7B69" w14:textId="77777777" w:rsidR="00243EE0" w:rsidRDefault="00000000">
      <w:pPr>
        <w:pStyle w:val="a3"/>
        <w:spacing w:before="1"/>
        <w:ind w:right="484"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7E76D25" w14:textId="77777777" w:rsidR="00243EE0" w:rsidRDefault="00000000">
      <w:pPr>
        <w:pStyle w:val="a3"/>
        <w:ind w:right="489"/>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w:t>
      </w:r>
      <w:r>
        <w:rPr>
          <w:spacing w:val="38"/>
        </w:rPr>
        <w:t xml:space="preserve"> </w:t>
      </w:r>
      <w:r>
        <w:t>Достижения</w:t>
      </w:r>
      <w:r>
        <w:rPr>
          <w:spacing w:val="40"/>
        </w:rPr>
        <w:t xml:space="preserve"> </w:t>
      </w:r>
      <w:r>
        <w:t>и</w:t>
      </w:r>
      <w:r>
        <w:rPr>
          <w:spacing w:val="38"/>
        </w:rPr>
        <w:t xml:space="preserve"> </w:t>
      </w:r>
      <w:r>
        <w:t>проблемы</w:t>
      </w:r>
      <w:r>
        <w:rPr>
          <w:spacing w:val="33"/>
        </w:rPr>
        <w:t xml:space="preserve"> </w:t>
      </w:r>
      <w:r>
        <w:t>социалистического</w:t>
      </w:r>
      <w:r>
        <w:rPr>
          <w:spacing w:val="40"/>
        </w:rPr>
        <w:t xml:space="preserve"> </w:t>
      </w:r>
      <w:r>
        <w:t>развития</w:t>
      </w:r>
      <w:r>
        <w:rPr>
          <w:spacing w:val="40"/>
        </w:rPr>
        <w:t xml:space="preserve"> </w:t>
      </w:r>
      <w:r>
        <w:t>в</w:t>
      </w:r>
      <w:r>
        <w:rPr>
          <w:spacing w:val="35"/>
        </w:rPr>
        <w:t xml:space="preserve"> </w:t>
      </w:r>
      <w:r>
        <w:t>1950-е</w:t>
      </w:r>
      <w:r>
        <w:rPr>
          <w:spacing w:val="35"/>
        </w:rPr>
        <w:t xml:space="preserve"> </w:t>
      </w:r>
      <w:r>
        <w:t>гг.</w:t>
      </w:r>
      <w:r>
        <w:rPr>
          <w:spacing w:val="38"/>
        </w:rPr>
        <w:t xml:space="preserve"> </w:t>
      </w:r>
      <w:r>
        <w:t>Выступления</w:t>
      </w:r>
      <w:r>
        <w:rPr>
          <w:spacing w:val="40"/>
        </w:rPr>
        <w:t xml:space="preserve"> </w:t>
      </w:r>
      <w:r>
        <w:t>в</w:t>
      </w:r>
      <w:r>
        <w:rPr>
          <w:spacing w:val="38"/>
        </w:rPr>
        <w:t xml:space="preserve"> </w:t>
      </w:r>
      <w:r>
        <w:t>ГДР</w:t>
      </w:r>
    </w:p>
    <w:p w14:paraId="645303F9" w14:textId="77777777" w:rsidR="00243EE0" w:rsidRDefault="00243EE0">
      <w:pPr>
        <w:pStyle w:val="a3"/>
        <w:sectPr w:rsidR="00243EE0">
          <w:pgSz w:w="11920" w:h="16840"/>
          <w:pgMar w:top="760" w:right="360" w:bottom="280" w:left="720" w:header="720" w:footer="720" w:gutter="0"/>
          <w:cols w:space="720"/>
        </w:sectPr>
      </w:pPr>
    </w:p>
    <w:p w14:paraId="5FCC57FF" w14:textId="77777777" w:rsidR="00243EE0" w:rsidRDefault="00000000">
      <w:pPr>
        <w:pStyle w:val="a3"/>
        <w:spacing w:before="63"/>
        <w:ind w:right="483" w:firstLine="0"/>
      </w:pPr>
      <w:r>
        <w:lastRenderedPageBreak/>
        <w:t>(1953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w:t>
      </w:r>
      <w:r>
        <w:rPr>
          <w:spacing w:val="40"/>
        </w:rPr>
        <w:t xml:space="preserve"> </w:t>
      </w:r>
      <w:r>
        <w:t>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3D58CB19" w14:textId="77777777" w:rsidR="00243EE0" w:rsidRDefault="00000000">
      <w:pPr>
        <w:spacing w:line="237" w:lineRule="auto"/>
        <w:ind w:left="410" w:right="493" w:firstLine="360"/>
        <w:jc w:val="both"/>
        <w:rPr>
          <w:i/>
          <w:sz w:val="24"/>
        </w:rPr>
      </w:pPr>
      <w:r>
        <w:rPr>
          <w:i/>
          <w:sz w:val="24"/>
        </w:rPr>
        <w:t xml:space="preserve">Страны Азии, Африки во второй половине ХХ - начале XXI вв.: проблемы и пути </w:t>
      </w:r>
      <w:r>
        <w:rPr>
          <w:i/>
          <w:spacing w:val="-2"/>
          <w:sz w:val="24"/>
        </w:rPr>
        <w:t>модернизации.</w:t>
      </w:r>
    </w:p>
    <w:p w14:paraId="1274426B" w14:textId="77777777" w:rsidR="00243EE0" w:rsidRDefault="00000000">
      <w:pPr>
        <w:pStyle w:val="a3"/>
        <w:spacing w:before="4" w:line="275" w:lineRule="exact"/>
        <w:ind w:left="773" w:firstLine="0"/>
      </w:pPr>
      <w:r>
        <w:t>Обретение</w:t>
      </w:r>
      <w:r>
        <w:rPr>
          <w:spacing w:val="-13"/>
        </w:rPr>
        <w:t xml:space="preserve"> </w:t>
      </w:r>
      <w:r>
        <w:t>независимости</w:t>
      </w:r>
      <w:r>
        <w:rPr>
          <w:spacing w:val="-2"/>
        </w:rPr>
        <w:t xml:space="preserve"> </w:t>
      </w:r>
      <w:r>
        <w:t>и</w:t>
      </w:r>
      <w:r>
        <w:rPr>
          <w:spacing w:val="-4"/>
        </w:rPr>
        <w:t xml:space="preserve"> </w:t>
      </w:r>
      <w:r>
        <w:t>выбор</w:t>
      </w:r>
      <w:r>
        <w:rPr>
          <w:spacing w:val="-8"/>
        </w:rPr>
        <w:t xml:space="preserve"> </w:t>
      </w:r>
      <w:r>
        <w:t>путей</w:t>
      </w:r>
      <w:r>
        <w:rPr>
          <w:spacing w:val="-6"/>
        </w:rPr>
        <w:t xml:space="preserve"> </w:t>
      </w:r>
      <w:r>
        <w:t>развития</w:t>
      </w:r>
      <w:r>
        <w:rPr>
          <w:spacing w:val="-4"/>
        </w:rPr>
        <w:t xml:space="preserve"> </w:t>
      </w:r>
      <w:r>
        <w:t>странами</w:t>
      </w:r>
      <w:r>
        <w:rPr>
          <w:spacing w:val="-7"/>
        </w:rPr>
        <w:t xml:space="preserve"> </w:t>
      </w:r>
      <w:r>
        <w:t>Азии</w:t>
      </w:r>
      <w:r>
        <w:rPr>
          <w:spacing w:val="-4"/>
        </w:rPr>
        <w:t xml:space="preserve"> </w:t>
      </w:r>
      <w:r>
        <w:t>и</w:t>
      </w:r>
      <w:r>
        <w:rPr>
          <w:spacing w:val="-4"/>
        </w:rPr>
        <w:t xml:space="preserve"> </w:t>
      </w:r>
      <w:r>
        <w:rPr>
          <w:spacing w:val="-2"/>
        </w:rPr>
        <w:t>Африки.</w:t>
      </w:r>
    </w:p>
    <w:p w14:paraId="1124CF87" w14:textId="77777777" w:rsidR="00243EE0" w:rsidRDefault="00000000">
      <w:pPr>
        <w:pStyle w:val="a3"/>
        <w:ind w:right="482"/>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14:paraId="4C3A1A8D" w14:textId="77777777" w:rsidR="00243EE0" w:rsidRDefault="00000000">
      <w:pPr>
        <w:pStyle w:val="a3"/>
        <w:ind w:left="773" w:firstLine="0"/>
      </w:pPr>
      <w:r>
        <w:t>Успехи</w:t>
      </w:r>
      <w:r>
        <w:rPr>
          <w:spacing w:val="-10"/>
        </w:rPr>
        <w:t xml:space="preserve"> </w:t>
      </w:r>
      <w:r>
        <w:t>модернизации.</w:t>
      </w:r>
      <w:r>
        <w:rPr>
          <w:spacing w:val="-9"/>
        </w:rPr>
        <w:t xml:space="preserve"> </w:t>
      </w:r>
      <w:r>
        <w:t>Япония</w:t>
      </w:r>
      <w:r>
        <w:rPr>
          <w:spacing w:val="-5"/>
        </w:rPr>
        <w:t xml:space="preserve"> </w:t>
      </w:r>
      <w:r>
        <w:t>после</w:t>
      </w:r>
      <w:r>
        <w:rPr>
          <w:spacing w:val="-9"/>
        </w:rPr>
        <w:t xml:space="preserve"> </w:t>
      </w:r>
      <w:r>
        <w:t>Второй</w:t>
      </w:r>
      <w:r>
        <w:rPr>
          <w:spacing w:val="-3"/>
        </w:rPr>
        <w:t xml:space="preserve"> </w:t>
      </w:r>
      <w:r>
        <w:t>мировой</w:t>
      </w:r>
      <w:r>
        <w:rPr>
          <w:spacing w:val="-6"/>
        </w:rPr>
        <w:t xml:space="preserve"> </w:t>
      </w:r>
      <w:r>
        <w:t>войны:</w:t>
      </w:r>
      <w:r>
        <w:rPr>
          <w:spacing w:val="-7"/>
        </w:rPr>
        <w:t xml:space="preserve"> </w:t>
      </w:r>
      <w:r>
        <w:t>от</w:t>
      </w:r>
      <w:r>
        <w:rPr>
          <w:spacing w:val="-8"/>
        </w:rPr>
        <w:t xml:space="preserve"> </w:t>
      </w:r>
      <w:r>
        <w:t>поражения</w:t>
      </w:r>
      <w:r>
        <w:rPr>
          <w:spacing w:val="-3"/>
        </w:rPr>
        <w:t xml:space="preserve"> </w:t>
      </w:r>
      <w:r>
        <w:t>к</w:t>
      </w:r>
      <w:r>
        <w:rPr>
          <w:spacing w:val="-5"/>
        </w:rPr>
        <w:t xml:space="preserve"> </w:t>
      </w:r>
      <w:r>
        <w:rPr>
          <w:spacing w:val="-2"/>
        </w:rPr>
        <w:t>лидерству.</w:t>
      </w:r>
    </w:p>
    <w:p w14:paraId="6C196903" w14:textId="77777777" w:rsidR="00243EE0" w:rsidRDefault="00000000">
      <w:pPr>
        <w:pStyle w:val="a3"/>
        <w:ind w:right="488" w:firstLine="0"/>
      </w:pPr>
      <w:r>
        <w:t>Восстановление</w:t>
      </w:r>
      <w:r>
        <w:rPr>
          <w:spacing w:val="-1"/>
        </w:rPr>
        <w:t xml:space="preserve"> </w:t>
      </w:r>
      <w:r>
        <w:t>суверенитета страны.</w:t>
      </w:r>
      <w:r>
        <w:rPr>
          <w:spacing w:val="-1"/>
        </w:rPr>
        <w:t xml:space="preserve"> </w:t>
      </w:r>
      <w:r>
        <w:t>Японское «экономическое чудо». Новые</w:t>
      </w:r>
      <w:r>
        <w:rPr>
          <w:spacing w:val="-1"/>
        </w:rPr>
        <w:t xml:space="preserve"> </w:t>
      </w:r>
      <w:r>
        <w:t>индустриальные страны (Сингапур, Южная Корея).</w:t>
      </w:r>
    </w:p>
    <w:p w14:paraId="25DE9778" w14:textId="77777777" w:rsidR="00243EE0" w:rsidRDefault="00000000">
      <w:pPr>
        <w:pStyle w:val="a3"/>
        <w:ind w:right="485"/>
      </w:pPr>
      <w:r>
        <w:t>Страны Ближнего Востока и Северной Африки. Турция: политическое развитие,</w:t>
      </w:r>
      <w:r>
        <w:rPr>
          <w:spacing w:val="80"/>
        </w:rPr>
        <w:t xml:space="preserve"> </w:t>
      </w:r>
      <w:r>
        <w:t>достижения и проблемы модернизации. Иран: реформы 1960-1970-х гг.; исламская революция. Афганистан: смена политических режимов, роль внешних сил.</w:t>
      </w:r>
    </w:p>
    <w:p w14:paraId="6765A857" w14:textId="77777777" w:rsidR="00243EE0" w:rsidRDefault="00000000">
      <w:pPr>
        <w:pStyle w:val="a3"/>
        <w:ind w:right="483"/>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w:t>
      </w:r>
      <w:r>
        <w:rPr>
          <w:spacing w:val="40"/>
        </w:rPr>
        <w:t xml:space="preserve"> </w:t>
      </w:r>
      <w:r>
        <w:t>Гражданская война в Сирии.</w:t>
      </w:r>
    </w:p>
    <w:p w14:paraId="41F7F1F7" w14:textId="77777777" w:rsidR="00243EE0" w:rsidRDefault="00000000">
      <w:pPr>
        <w:pStyle w:val="a3"/>
        <w:spacing w:before="2"/>
        <w:ind w:right="491"/>
      </w:pPr>
      <w: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w:t>
      </w:r>
      <w:r>
        <w:rPr>
          <w:spacing w:val="-2"/>
        </w:rPr>
        <w:t>Африке.</w:t>
      </w:r>
    </w:p>
    <w:p w14:paraId="600A5AD5" w14:textId="77777777" w:rsidR="00243EE0" w:rsidRDefault="00000000">
      <w:pPr>
        <w:spacing w:line="274" w:lineRule="exact"/>
        <w:ind w:left="773"/>
        <w:jc w:val="both"/>
        <w:rPr>
          <w:i/>
          <w:sz w:val="24"/>
        </w:rPr>
      </w:pPr>
      <w:r>
        <w:rPr>
          <w:i/>
          <w:sz w:val="24"/>
        </w:rPr>
        <w:t>Страны</w:t>
      </w:r>
      <w:r>
        <w:rPr>
          <w:i/>
          <w:spacing w:val="-3"/>
          <w:sz w:val="24"/>
        </w:rPr>
        <w:t xml:space="preserve"> </w:t>
      </w:r>
      <w:r>
        <w:rPr>
          <w:i/>
          <w:sz w:val="24"/>
        </w:rPr>
        <w:t>Латинской</w:t>
      </w:r>
      <w:r>
        <w:rPr>
          <w:i/>
          <w:spacing w:val="-2"/>
          <w:sz w:val="24"/>
        </w:rPr>
        <w:t xml:space="preserve"> </w:t>
      </w:r>
      <w:r>
        <w:rPr>
          <w:i/>
          <w:sz w:val="24"/>
        </w:rPr>
        <w:t>Америки</w:t>
      </w:r>
      <w:r>
        <w:rPr>
          <w:i/>
          <w:spacing w:val="-4"/>
          <w:sz w:val="24"/>
        </w:rPr>
        <w:t xml:space="preserve"> </w:t>
      </w:r>
      <w:r>
        <w:rPr>
          <w:i/>
          <w:sz w:val="24"/>
        </w:rPr>
        <w:t>во</w:t>
      </w:r>
      <w:r>
        <w:rPr>
          <w:i/>
          <w:spacing w:val="-3"/>
          <w:sz w:val="24"/>
        </w:rPr>
        <w:t xml:space="preserve"> </w:t>
      </w:r>
      <w:r>
        <w:rPr>
          <w:i/>
          <w:sz w:val="24"/>
        </w:rPr>
        <w:t>второй</w:t>
      </w:r>
      <w:r>
        <w:rPr>
          <w:i/>
          <w:spacing w:val="-5"/>
          <w:sz w:val="24"/>
        </w:rPr>
        <w:t xml:space="preserve"> </w:t>
      </w:r>
      <w:r>
        <w:rPr>
          <w:i/>
          <w:sz w:val="24"/>
        </w:rPr>
        <w:t>половине ХХ</w:t>
      </w:r>
      <w:r>
        <w:rPr>
          <w:i/>
          <w:spacing w:val="-3"/>
          <w:sz w:val="24"/>
        </w:rPr>
        <w:t xml:space="preserve"> </w:t>
      </w:r>
      <w:r>
        <w:rPr>
          <w:i/>
          <w:sz w:val="24"/>
        </w:rPr>
        <w:t>-</w:t>
      </w:r>
      <w:r>
        <w:rPr>
          <w:i/>
          <w:spacing w:val="-3"/>
          <w:sz w:val="24"/>
        </w:rPr>
        <w:t xml:space="preserve"> </w:t>
      </w:r>
      <w:r>
        <w:rPr>
          <w:i/>
          <w:sz w:val="24"/>
        </w:rPr>
        <w:t>начале</w:t>
      </w:r>
      <w:r>
        <w:rPr>
          <w:i/>
          <w:spacing w:val="-3"/>
          <w:sz w:val="24"/>
        </w:rPr>
        <w:t xml:space="preserve"> </w:t>
      </w:r>
      <w:r>
        <w:rPr>
          <w:i/>
          <w:sz w:val="24"/>
        </w:rPr>
        <w:t>XXI</w:t>
      </w:r>
      <w:r>
        <w:rPr>
          <w:i/>
          <w:spacing w:val="-4"/>
          <w:sz w:val="24"/>
        </w:rPr>
        <w:t xml:space="preserve"> </w:t>
      </w:r>
      <w:r>
        <w:rPr>
          <w:i/>
          <w:spacing w:val="-5"/>
          <w:sz w:val="24"/>
        </w:rPr>
        <w:t>вв.</w:t>
      </w:r>
    </w:p>
    <w:p w14:paraId="084B8FE0" w14:textId="77777777" w:rsidR="00243EE0" w:rsidRDefault="00000000">
      <w:pPr>
        <w:pStyle w:val="a3"/>
        <w:ind w:right="487"/>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55DB2677" w14:textId="77777777" w:rsidR="00243EE0" w:rsidRDefault="00000000">
      <w:pPr>
        <w:pStyle w:val="a3"/>
        <w:spacing w:before="3"/>
        <w:ind w:right="482"/>
      </w:pPr>
      <w:r>
        <w:rPr>
          <w:i/>
        </w:rPr>
        <w:t xml:space="preserve">Международные отношения во второй половине ХХ - начале XXI вв. </w:t>
      </w: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5F95DF" w14:textId="77777777" w:rsidR="00243EE0" w:rsidRDefault="00000000">
      <w:pPr>
        <w:pStyle w:val="a3"/>
        <w:ind w:right="483"/>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15056268" w14:textId="77777777" w:rsidR="00243EE0" w:rsidRDefault="00000000">
      <w:pPr>
        <w:pStyle w:val="a3"/>
        <w:spacing w:before="6" w:line="237" w:lineRule="auto"/>
        <w:ind w:right="492"/>
      </w:pPr>
      <w:r>
        <w:t>Ввод советских войск в Афганистан (1979 г.). Возвращение к политике холодной войны. Наращивание</w:t>
      </w:r>
      <w:r>
        <w:rPr>
          <w:spacing w:val="80"/>
        </w:rPr>
        <w:t xml:space="preserve"> </w:t>
      </w:r>
      <w:r>
        <w:t>стратегических</w:t>
      </w:r>
      <w:r>
        <w:rPr>
          <w:spacing w:val="80"/>
          <w:w w:val="150"/>
        </w:rPr>
        <w:t xml:space="preserve"> </w:t>
      </w:r>
      <w:r>
        <w:t>вооружений.</w:t>
      </w:r>
      <w:r>
        <w:rPr>
          <w:spacing w:val="80"/>
        </w:rPr>
        <w:t xml:space="preserve"> </w:t>
      </w:r>
      <w:r>
        <w:t>Американский</w:t>
      </w:r>
      <w:r>
        <w:rPr>
          <w:spacing w:val="80"/>
          <w:w w:val="150"/>
        </w:rPr>
        <w:t xml:space="preserve"> </w:t>
      </w:r>
      <w:r>
        <w:t>проект</w:t>
      </w:r>
      <w:r>
        <w:rPr>
          <w:spacing w:val="80"/>
          <w:w w:val="150"/>
        </w:rPr>
        <w:t xml:space="preserve"> </w:t>
      </w:r>
      <w:r>
        <w:t>СОИ.</w:t>
      </w:r>
      <w:r>
        <w:rPr>
          <w:spacing w:val="80"/>
          <w:w w:val="150"/>
        </w:rPr>
        <w:t xml:space="preserve"> </w:t>
      </w:r>
      <w:r>
        <w:t>Провозглашение</w:t>
      </w:r>
    </w:p>
    <w:p w14:paraId="0A9CF3D2" w14:textId="77777777" w:rsidR="00243EE0" w:rsidRDefault="00243EE0">
      <w:pPr>
        <w:pStyle w:val="a3"/>
        <w:spacing w:line="237" w:lineRule="auto"/>
        <w:sectPr w:rsidR="00243EE0">
          <w:pgSz w:w="11920" w:h="16840"/>
          <w:pgMar w:top="760" w:right="360" w:bottom="280" w:left="720" w:header="720" w:footer="720" w:gutter="0"/>
          <w:cols w:space="720"/>
        </w:sectPr>
      </w:pPr>
    </w:p>
    <w:p w14:paraId="42427011" w14:textId="77777777" w:rsidR="00243EE0" w:rsidRDefault="00000000">
      <w:pPr>
        <w:pStyle w:val="a3"/>
        <w:spacing w:before="63"/>
        <w:ind w:right="485" w:firstLine="0"/>
      </w:pPr>
      <w:r>
        <w:lastRenderedPageBreak/>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w:t>
      </w:r>
    </w:p>
    <w:p w14:paraId="09D21F89" w14:textId="77777777" w:rsidR="00243EE0" w:rsidRDefault="00000000">
      <w:pPr>
        <w:pStyle w:val="a3"/>
        <w:spacing w:line="274" w:lineRule="exact"/>
        <w:ind w:firstLine="0"/>
      </w:pPr>
      <w:r>
        <w:t>Образование</w:t>
      </w:r>
      <w:r>
        <w:rPr>
          <w:spacing w:val="-9"/>
        </w:rPr>
        <w:t xml:space="preserve"> </w:t>
      </w:r>
      <w:r>
        <w:rPr>
          <w:spacing w:val="-4"/>
        </w:rPr>
        <w:t>СНГ.</w:t>
      </w:r>
    </w:p>
    <w:p w14:paraId="5D1078B3" w14:textId="77777777" w:rsidR="00243EE0" w:rsidRDefault="00000000">
      <w:pPr>
        <w:pStyle w:val="a3"/>
        <w:ind w:right="485"/>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w:t>
      </w:r>
      <w:r>
        <w:rPr>
          <w:spacing w:val="40"/>
        </w:rPr>
        <w:t xml:space="preserve"> </w:t>
      </w:r>
      <w:r>
        <w:t>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5BF35221" w14:textId="77777777" w:rsidR="00243EE0" w:rsidRDefault="00000000">
      <w:pPr>
        <w:spacing w:before="5" w:line="272" w:lineRule="exact"/>
        <w:ind w:left="773"/>
        <w:jc w:val="both"/>
        <w:rPr>
          <w:i/>
          <w:sz w:val="24"/>
        </w:rPr>
      </w:pPr>
      <w:r>
        <w:rPr>
          <w:i/>
          <w:sz w:val="24"/>
        </w:rPr>
        <w:t>Развитие</w:t>
      </w:r>
      <w:r>
        <w:rPr>
          <w:i/>
          <w:spacing w:val="-9"/>
          <w:sz w:val="24"/>
        </w:rPr>
        <w:t xml:space="preserve"> </w:t>
      </w:r>
      <w:r>
        <w:rPr>
          <w:i/>
          <w:sz w:val="24"/>
        </w:rPr>
        <w:t>науки</w:t>
      </w:r>
      <w:r>
        <w:rPr>
          <w:i/>
          <w:spacing w:val="-1"/>
          <w:sz w:val="24"/>
        </w:rPr>
        <w:t xml:space="preserve"> </w:t>
      </w:r>
      <w:r>
        <w:rPr>
          <w:i/>
          <w:sz w:val="24"/>
        </w:rPr>
        <w:t>и</w:t>
      </w:r>
      <w:r>
        <w:rPr>
          <w:i/>
          <w:spacing w:val="-1"/>
          <w:sz w:val="24"/>
        </w:rPr>
        <w:t xml:space="preserve"> </w:t>
      </w:r>
      <w:r>
        <w:rPr>
          <w:i/>
          <w:sz w:val="24"/>
        </w:rPr>
        <w:t>культуры</w:t>
      </w:r>
      <w:r>
        <w:rPr>
          <w:i/>
          <w:spacing w:val="-1"/>
          <w:sz w:val="24"/>
        </w:rPr>
        <w:t xml:space="preserve"> </w:t>
      </w:r>
      <w:r>
        <w:rPr>
          <w:i/>
          <w:sz w:val="24"/>
        </w:rPr>
        <w:t>во</w:t>
      </w:r>
      <w:r>
        <w:rPr>
          <w:i/>
          <w:spacing w:val="-3"/>
          <w:sz w:val="24"/>
        </w:rPr>
        <w:t xml:space="preserve"> </w:t>
      </w:r>
      <w:r>
        <w:rPr>
          <w:i/>
          <w:sz w:val="24"/>
        </w:rPr>
        <w:t>второй</w:t>
      </w:r>
      <w:r>
        <w:rPr>
          <w:i/>
          <w:spacing w:val="-5"/>
          <w:sz w:val="24"/>
        </w:rPr>
        <w:t xml:space="preserve"> </w:t>
      </w:r>
      <w:r>
        <w:rPr>
          <w:i/>
          <w:sz w:val="24"/>
        </w:rPr>
        <w:t>половине</w:t>
      </w:r>
      <w:r>
        <w:rPr>
          <w:i/>
          <w:spacing w:val="-1"/>
          <w:sz w:val="24"/>
        </w:rPr>
        <w:t xml:space="preserve"> </w:t>
      </w:r>
      <w:r>
        <w:rPr>
          <w:i/>
          <w:sz w:val="24"/>
        </w:rPr>
        <w:t>ХХ</w:t>
      </w:r>
      <w:r>
        <w:rPr>
          <w:i/>
          <w:spacing w:val="-2"/>
          <w:sz w:val="24"/>
        </w:rPr>
        <w:t xml:space="preserve"> </w:t>
      </w:r>
      <w:r>
        <w:rPr>
          <w:i/>
          <w:sz w:val="24"/>
        </w:rPr>
        <w:t>-</w:t>
      </w:r>
      <w:r>
        <w:rPr>
          <w:i/>
          <w:spacing w:val="-2"/>
          <w:sz w:val="24"/>
        </w:rPr>
        <w:t xml:space="preserve"> </w:t>
      </w:r>
      <w:r>
        <w:rPr>
          <w:i/>
          <w:sz w:val="24"/>
        </w:rPr>
        <w:t>начале</w:t>
      </w:r>
      <w:r>
        <w:rPr>
          <w:i/>
          <w:spacing w:val="-2"/>
          <w:sz w:val="24"/>
        </w:rPr>
        <w:t xml:space="preserve"> </w:t>
      </w:r>
      <w:r>
        <w:rPr>
          <w:i/>
          <w:sz w:val="24"/>
        </w:rPr>
        <w:t>XXI</w:t>
      </w:r>
      <w:r>
        <w:rPr>
          <w:i/>
          <w:spacing w:val="-4"/>
          <w:sz w:val="24"/>
        </w:rPr>
        <w:t xml:space="preserve"> </w:t>
      </w:r>
      <w:r>
        <w:rPr>
          <w:i/>
          <w:spacing w:val="-5"/>
          <w:sz w:val="24"/>
        </w:rPr>
        <w:t>вв.</w:t>
      </w:r>
    </w:p>
    <w:p w14:paraId="20A2936F" w14:textId="77777777" w:rsidR="00243EE0" w:rsidRDefault="00000000">
      <w:pPr>
        <w:pStyle w:val="a3"/>
        <w:ind w:right="484"/>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w:t>
      </w:r>
      <w:r>
        <w:rPr>
          <w:spacing w:val="-2"/>
        </w:rPr>
        <w:t xml:space="preserve"> </w:t>
      </w:r>
      <w:r>
        <w:t>области</w:t>
      </w:r>
      <w:r>
        <w:rPr>
          <w:spacing w:val="-3"/>
        </w:rPr>
        <w:t xml:space="preserve"> </w:t>
      </w:r>
      <w:r>
        <w:t>космонавтики (СССР,</w:t>
      </w:r>
      <w:r>
        <w:rPr>
          <w:spacing w:val="-3"/>
        </w:rPr>
        <w:t xml:space="preserve"> </w:t>
      </w:r>
      <w:r>
        <w:t>США).</w:t>
      </w:r>
      <w:r>
        <w:rPr>
          <w:spacing w:val="-1"/>
        </w:rPr>
        <w:t xml:space="preserve"> </w:t>
      </w:r>
      <w:r>
        <w:t>Развитие</w:t>
      </w:r>
      <w:r>
        <w:rPr>
          <w:spacing w:val="-1"/>
        </w:rPr>
        <w:t xml:space="preserve"> </w:t>
      </w:r>
      <w:r>
        <w:t>электротехники и робототехники. Информационная революция. Интернет.</w:t>
      </w:r>
    </w:p>
    <w:p w14:paraId="17FEBBD4" w14:textId="77777777" w:rsidR="00243EE0" w:rsidRDefault="00000000">
      <w:pPr>
        <w:pStyle w:val="a3"/>
        <w:ind w:right="486"/>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227877D4" w14:textId="77777777" w:rsidR="00243EE0" w:rsidRDefault="00000000">
      <w:pPr>
        <w:ind w:left="773"/>
        <w:jc w:val="both"/>
        <w:rPr>
          <w:i/>
          <w:sz w:val="24"/>
        </w:rPr>
      </w:pPr>
      <w:r>
        <w:rPr>
          <w:i/>
          <w:sz w:val="24"/>
        </w:rPr>
        <w:t>Современный</w:t>
      </w:r>
      <w:r>
        <w:rPr>
          <w:i/>
          <w:spacing w:val="-5"/>
          <w:sz w:val="24"/>
        </w:rPr>
        <w:t xml:space="preserve"> </w:t>
      </w:r>
      <w:r>
        <w:rPr>
          <w:i/>
          <w:spacing w:val="-4"/>
          <w:sz w:val="24"/>
        </w:rPr>
        <w:t>мир.</w:t>
      </w:r>
    </w:p>
    <w:p w14:paraId="0299C242" w14:textId="77777777" w:rsidR="00243EE0" w:rsidRDefault="00000000">
      <w:pPr>
        <w:pStyle w:val="a3"/>
        <w:ind w:right="486"/>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w:t>
      </w:r>
      <w:r>
        <w:rPr>
          <w:spacing w:val="80"/>
        </w:rPr>
        <w:t xml:space="preserve"> </w:t>
      </w:r>
      <w:r>
        <w:rPr>
          <w:spacing w:val="-2"/>
        </w:rPr>
        <w:t>мире.</w:t>
      </w:r>
    </w:p>
    <w:p w14:paraId="5FBE00F7" w14:textId="77777777" w:rsidR="00243EE0" w:rsidRDefault="00000000">
      <w:pPr>
        <w:ind w:left="773"/>
        <w:rPr>
          <w:i/>
          <w:sz w:val="24"/>
        </w:rPr>
      </w:pPr>
      <w:r>
        <w:rPr>
          <w:i/>
          <w:spacing w:val="-2"/>
          <w:sz w:val="24"/>
        </w:rPr>
        <w:t>Обобщение.</w:t>
      </w:r>
    </w:p>
    <w:p w14:paraId="1737FD45" w14:textId="77777777" w:rsidR="00243EE0" w:rsidRDefault="00000000">
      <w:pPr>
        <w:pStyle w:val="2"/>
        <w:spacing w:before="4"/>
        <w:jc w:val="left"/>
      </w:pPr>
      <w:r>
        <w:t>История</w:t>
      </w:r>
      <w:r>
        <w:rPr>
          <w:spacing w:val="-4"/>
        </w:rPr>
        <w:t xml:space="preserve"> </w:t>
      </w:r>
      <w:r>
        <w:t>России.</w:t>
      </w:r>
      <w:r>
        <w:rPr>
          <w:spacing w:val="-7"/>
        </w:rPr>
        <w:t xml:space="preserve"> </w:t>
      </w:r>
      <w:r>
        <w:t>1945—2022</w:t>
      </w:r>
      <w:r>
        <w:rPr>
          <w:spacing w:val="-7"/>
        </w:rPr>
        <w:t xml:space="preserve"> </w:t>
      </w:r>
      <w:r>
        <w:rPr>
          <w:spacing w:val="-5"/>
        </w:rPr>
        <w:t>гг.</w:t>
      </w:r>
    </w:p>
    <w:p w14:paraId="59FBFC02" w14:textId="77777777" w:rsidR="00243EE0" w:rsidRDefault="00000000">
      <w:pPr>
        <w:pStyle w:val="a3"/>
        <w:spacing w:line="274" w:lineRule="exact"/>
        <w:ind w:left="773" w:firstLine="0"/>
        <w:jc w:val="left"/>
      </w:pPr>
      <w:r>
        <w:rPr>
          <w:spacing w:val="-2"/>
        </w:rPr>
        <w:t>Введение.</w:t>
      </w:r>
    </w:p>
    <w:p w14:paraId="32FFBE8E" w14:textId="77777777" w:rsidR="00243EE0" w:rsidRDefault="00000000">
      <w:pPr>
        <w:spacing w:before="3" w:line="275" w:lineRule="exact"/>
        <w:ind w:left="773"/>
        <w:rPr>
          <w:i/>
          <w:sz w:val="24"/>
        </w:rPr>
      </w:pPr>
      <w:r>
        <w:rPr>
          <w:i/>
          <w:sz w:val="24"/>
        </w:rPr>
        <w:t>СССР</w:t>
      </w:r>
      <w:r>
        <w:rPr>
          <w:i/>
          <w:spacing w:val="-3"/>
          <w:sz w:val="24"/>
        </w:rPr>
        <w:t xml:space="preserve"> </w:t>
      </w:r>
      <w:r>
        <w:rPr>
          <w:i/>
          <w:sz w:val="24"/>
        </w:rPr>
        <w:t>в</w:t>
      </w:r>
      <w:r>
        <w:rPr>
          <w:i/>
          <w:spacing w:val="-3"/>
          <w:sz w:val="24"/>
        </w:rPr>
        <w:t xml:space="preserve"> </w:t>
      </w:r>
      <w:r>
        <w:rPr>
          <w:i/>
          <w:sz w:val="24"/>
        </w:rPr>
        <w:t xml:space="preserve">1945-1991 </w:t>
      </w:r>
      <w:r>
        <w:rPr>
          <w:i/>
          <w:spacing w:val="-5"/>
          <w:sz w:val="24"/>
        </w:rPr>
        <w:t>гг.</w:t>
      </w:r>
    </w:p>
    <w:p w14:paraId="183E21A9" w14:textId="77777777" w:rsidR="00243EE0" w:rsidRDefault="00000000">
      <w:pPr>
        <w:pStyle w:val="a3"/>
        <w:spacing w:line="275" w:lineRule="exact"/>
        <w:ind w:left="773" w:firstLine="0"/>
        <w:jc w:val="left"/>
      </w:pPr>
      <w:r>
        <w:t>СССР</w:t>
      </w:r>
      <w:r>
        <w:rPr>
          <w:spacing w:val="-3"/>
        </w:rPr>
        <w:t xml:space="preserve"> </w:t>
      </w:r>
      <w:r>
        <w:t>в</w:t>
      </w:r>
      <w:r>
        <w:rPr>
          <w:spacing w:val="-3"/>
        </w:rPr>
        <w:t xml:space="preserve"> </w:t>
      </w:r>
      <w:r>
        <w:t xml:space="preserve">1945-1953 </w:t>
      </w:r>
      <w:r>
        <w:rPr>
          <w:spacing w:val="-5"/>
        </w:rPr>
        <w:t>гг.</w:t>
      </w:r>
    </w:p>
    <w:p w14:paraId="229DFC3B" w14:textId="77777777" w:rsidR="00243EE0" w:rsidRDefault="00000000">
      <w:pPr>
        <w:pStyle w:val="a3"/>
        <w:ind w:right="488"/>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21E220E1" w14:textId="77777777" w:rsidR="00243EE0" w:rsidRDefault="00000000">
      <w:pPr>
        <w:pStyle w:val="a3"/>
        <w:ind w:right="486"/>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7B14091D" w14:textId="77777777" w:rsidR="00243EE0" w:rsidRDefault="00000000">
      <w:pPr>
        <w:pStyle w:val="a3"/>
        <w:spacing w:before="2"/>
        <w:ind w:right="486"/>
      </w:pPr>
      <w:r>
        <w:t>Сталин и его окружение. Ужесточение административно-командной системы. Соперничество в верхних эшелонах власти. Усиление идеологического контроля.</w:t>
      </w:r>
      <w:r>
        <w:rPr>
          <w:spacing w:val="80"/>
        </w:rPr>
        <w:t xml:space="preserve"> </w:t>
      </w:r>
      <w:r>
        <w:t>Послевоенные репрессии. «Ленинградское дело». Борьба с космополитизмом. «Дело врачей».</w:t>
      </w:r>
    </w:p>
    <w:p w14:paraId="4AAE9246" w14:textId="77777777" w:rsidR="00243EE0" w:rsidRDefault="00000000">
      <w:pPr>
        <w:pStyle w:val="a3"/>
        <w:ind w:right="490"/>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14:paraId="262E6145" w14:textId="77777777" w:rsidR="00243EE0" w:rsidRDefault="00000000">
      <w:pPr>
        <w:pStyle w:val="a3"/>
        <w:ind w:right="486"/>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w:t>
      </w:r>
      <w:r>
        <w:rPr>
          <w:spacing w:val="-1"/>
        </w:rPr>
        <w:t xml:space="preserve"> </w:t>
      </w:r>
      <w:r>
        <w:t>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5C5665BD" w14:textId="77777777" w:rsidR="00243EE0" w:rsidRDefault="00000000">
      <w:pPr>
        <w:pStyle w:val="a3"/>
        <w:ind w:left="773" w:firstLine="0"/>
      </w:pPr>
      <w:r>
        <w:t>СССР</w:t>
      </w:r>
      <w:r>
        <w:rPr>
          <w:spacing w:val="-3"/>
        </w:rPr>
        <w:t xml:space="preserve"> </w:t>
      </w:r>
      <w:r>
        <w:t>в</w:t>
      </w:r>
      <w:r>
        <w:rPr>
          <w:spacing w:val="-5"/>
        </w:rPr>
        <w:t xml:space="preserve"> </w:t>
      </w:r>
      <w:r>
        <w:t>середине</w:t>
      </w:r>
      <w:r>
        <w:rPr>
          <w:spacing w:val="-5"/>
        </w:rPr>
        <w:t xml:space="preserve"> </w:t>
      </w:r>
      <w:r>
        <w:t>1950-х -</w:t>
      </w:r>
      <w:r>
        <w:rPr>
          <w:spacing w:val="-8"/>
        </w:rPr>
        <w:t xml:space="preserve"> </w:t>
      </w:r>
      <w:r>
        <w:t>первой</w:t>
      </w:r>
      <w:r>
        <w:rPr>
          <w:spacing w:val="-2"/>
        </w:rPr>
        <w:t xml:space="preserve"> </w:t>
      </w:r>
      <w:r>
        <w:t>половине</w:t>
      </w:r>
      <w:r>
        <w:rPr>
          <w:spacing w:val="-3"/>
        </w:rPr>
        <w:t xml:space="preserve"> </w:t>
      </w:r>
      <w:r>
        <w:t xml:space="preserve">1960-х </w:t>
      </w:r>
      <w:r>
        <w:rPr>
          <w:spacing w:val="-5"/>
        </w:rPr>
        <w:t>гг.</w:t>
      </w:r>
    </w:p>
    <w:p w14:paraId="7989DD0C" w14:textId="77777777" w:rsidR="00243EE0" w:rsidRDefault="00000000">
      <w:pPr>
        <w:pStyle w:val="a3"/>
        <w:ind w:right="487"/>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w:t>
      </w:r>
      <w:r>
        <w:rPr>
          <w:spacing w:val="40"/>
        </w:rPr>
        <w:t xml:space="preserve"> </w:t>
      </w:r>
      <w:r>
        <w:t>депортированных</w:t>
      </w:r>
      <w:r>
        <w:rPr>
          <w:spacing w:val="40"/>
        </w:rPr>
        <w:t xml:space="preserve"> </w:t>
      </w:r>
      <w:r>
        <w:t>народов.</w:t>
      </w:r>
      <w:r>
        <w:rPr>
          <w:spacing w:val="39"/>
        </w:rPr>
        <w:t xml:space="preserve"> </w:t>
      </w:r>
      <w:r>
        <w:t>Особенности</w:t>
      </w:r>
      <w:r>
        <w:rPr>
          <w:spacing w:val="39"/>
        </w:rPr>
        <w:t xml:space="preserve"> </w:t>
      </w:r>
      <w:r>
        <w:t>национальной</w:t>
      </w:r>
      <w:r>
        <w:rPr>
          <w:spacing w:val="40"/>
        </w:rPr>
        <w:t xml:space="preserve"> </w:t>
      </w:r>
      <w:r>
        <w:t>политики.</w:t>
      </w:r>
      <w:r>
        <w:rPr>
          <w:spacing w:val="37"/>
        </w:rPr>
        <w:t xml:space="preserve"> </w:t>
      </w:r>
      <w:r>
        <w:t>Утверждение</w:t>
      </w:r>
    </w:p>
    <w:p w14:paraId="38F209F3" w14:textId="77777777" w:rsidR="00243EE0" w:rsidRDefault="00243EE0">
      <w:pPr>
        <w:pStyle w:val="a3"/>
        <w:sectPr w:rsidR="00243EE0">
          <w:pgSz w:w="11920" w:h="16840"/>
          <w:pgMar w:top="760" w:right="360" w:bottom="280" w:left="720" w:header="720" w:footer="720" w:gutter="0"/>
          <w:cols w:space="720"/>
        </w:sectPr>
      </w:pPr>
    </w:p>
    <w:p w14:paraId="38747B08" w14:textId="77777777" w:rsidR="00243EE0" w:rsidRDefault="00000000">
      <w:pPr>
        <w:pStyle w:val="a3"/>
        <w:spacing w:before="63" w:line="275" w:lineRule="exact"/>
        <w:ind w:firstLine="0"/>
      </w:pPr>
      <w:r>
        <w:lastRenderedPageBreak/>
        <w:t>единоличной</w:t>
      </w:r>
      <w:r>
        <w:rPr>
          <w:spacing w:val="-11"/>
        </w:rPr>
        <w:t xml:space="preserve"> </w:t>
      </w:r>
      <w:r>
        <w:t>власти</w:t>
      </w:r>
      <w:r>
        <w:rPr>
          <w:spacing w:val="-10"/>
        </w:rPr>
        <w:t xml:space="preserve"> </w:t>
      </w:r>
      <w:r>
        <w:rPr>
          <w:spacing w:val="-2"/>
        </w:rPr>
        <w:t>Хрущева.</w:t>
      </w:r>
    </w:p>
    <w:p w14:paraId="67A0ADE2" w14:textId="77777777" w:rsidR="00243EE0" w:rsidRDefault="00000000">
      <w:pPr>
        <w:pStyle w:val="a3"/>
        <w:ind w:right="486"/>
      </w:pPr>
      <w:r>
        <w:t>Культурное пространство и повседневная жизнь. Изменение общественной атмосферы. Шестидесятники.</w:t>
      </w:r>
      <w:r>
        <w:rPr>
          <w:spacing w:val="-1"/>
        </w:rPr>
        <w:t xml:space="preserve"> </w:t>
      </w:r>
      <w:r>
        <w:t>Литература,</w:t>
      </w:r>
      <w:r>
        <w:rPr>
          <w:spacing w:val="-2"/>
        </w:rPr>
        <w:t xml:space="preserve"> </w:t>
      </w:r>
      <w:r>
        <w:t>кинематограф, театр,</w:t>
      </w:r>
      <w:r>
        <w:rPr>
          <w:spacing w:val="-1"/>
        </w:rPr>
        <w:t xml:space="preserve"> </w:t>
      </w:r>
      <w:r>
        <w:t>живопись:</w:t>
      </w:r>
      <w:r>
        <w:rPr>
          <w:spacing w:val="-3"/>
        </w:rPr>
        <w:t xml:space="preserve"> </w:t>
      </w:r>
      <w:r>
        <w:t>новые</w:t>
      </w:r>
      <w:r>
        <w:rPr>
          <w:spacing w:val="-5"/>
        </w:rPr>
        <w:t xml:space="preserve"> </w:t>
      </w:r>
      <w:r>
        <w:t>тенденции.</w:t>
      </w:r>
      <w:r>
        <w:rPr>
          <w:spacing w:val="-1"/>
        </w:rPr>
        <w:t xml:space="preserve"> </w:t>
      </w:r>
      <w:r>
        <w:t>Образование</w:t>
      </w:r>
      <w:r>
        <w:rPr>
          <w:spacing w:val="-5"/>
        </w:rPr>
        <w:t xml:space="preserve"> </w:t>
      </w:r>
      <w:r>
        <w:t>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1A3B97FD" w14:textId="77777777" w:rsidR="00243EE0" w:rsidRDefault="00000000">
      <w:pPr>
        <w:pStyle w:val="a3"/>
        <w:ind w:right="499"/>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7B427310" w14:textId="77777777" w:rsidR="00243EE0" w:rsidRDefault="00000000">
      <w:pPr>
        <w:pStyle w:val="a3"/>
        <w:ind w:right="48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F4528D2" w14:textId="77777777" w:rsidR="00243EE0" w:rsidRDefault="00000000">
      <w:pPr>
        <w:pStyle w:val="a3"/>
        <w:ind w:right="487"/>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B3BCB71" w14:textId="77777777" w:rsidR="00243EE0" w:rsidRDefault="00000000">
      <w:pPr>
        <w:pStyle w:val="a3"/>
        <w:ind w:right="483"/>
      </w:pPr>
      <w:r>
        <w:t>Х</w:t>
      </w:r>
      <w:r>
        <w:rPr>
          <w:u w:val="single"/>
        </w:rPr>
        <w:t>Х11</w:t>
      </w:r>
      <w: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FF88F03" w14:textId="77777777" w:rsidR="00243EE0" w:rsidRDefault="00000000">
      <w:pPr>
        <w:pStyle w:val="a3"/>
        <w:ind w:right="485"/>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D931B37" w14:textId="77777777" w:rsidR="00243EE0" w:rsidRDefault="00000000">
      <w:pPr>
        <w:pStyle w:val="a3"/>
        <w:ind w:left="773" w:firstLine="0"/>
      </w:pPr>
      <w:r>
        <w:t>Конец</w:t>
      </w:r>
      <w:r>
        <w:rPr>
          <w:spacing w:val="48"/>
        </w:rPr>
        <w:t xml:space="preserve"> </w:t>
      </w:r>
      <w:r>
        <w:t>оттепели.</w:t>
      </w:r>
      <w:r>
        <w:rPr>
          <w:spacing w:val="50"/>
        </w:rPr>
        <w:t xml:space="preserve"> </w:t>
      </w:r>
      <w:r>
        <w:t>Нарастание</w:t>
      </w:r>
      <w:r>
        <w:rPr>
          <w:spacing w:val="48"/>
        </w:rPr>
        <w:t xml:space="preserve"> </w:t>
      </w:r>
      <w:r>
        <w:t>негативных</w:t>
      </w:r>
      <w:r>
        <w:rPr>
          <w:spacing w:val="53"/>
        </w:rPr>
        <w:t xml:space="preserve"> </w:t>
      </w:r>
      <w:r>
        <w:t>тенденций</w:t>
      </w:r>
      <w:r>
        <w:rPr>
          <w:spacing w:val="50"/>
        </w:rPr>
        <w:t xml:space="preserve"> </w:t>
      </w:r>
      <w:r>
        <w:t>в</w:t>
      </w:r>
      <w:r>
        <w:rPr>
          <w:spacing w:val="45"/>
        </w:rPr>
        <w:t xml:space="preserve"> </w:t>
      </w:r>
      <w:r>
        <w:t>обществе.</w:t>
      </w:r>
      <w:r>
        <w:rPr>
          <w:spacing w:val="50"/>
        </w:rPr>
        <w:t xml:space="preserve"> </w:t>
      </w:r>
      <w:r>
        <w:t>Кризис</w:t>
      </w:r>
      <w:r>
        <w:rPr>
          <w:spacing w:val="46"/>
        </w:rPr>
        <w:t xml:space="preserve"> </w:t>
      </w:r>
      <w:r>
        <w:t>доверия</w:t>
      </w:r>
      <w:r>
        <w:rPr>
          <w:spacing w:val="50"/>
        </w:rPr>
        <w:t xml:space="preserve"> </w:t>
      </w:r>
      <w:r>
        <w:rPr>
          <w:spacing w:val="-2"/>
        </w:rPr>
        <w:t>власти.</w:t>
      </w:r>
    </w:p>
    <w:p w14:paraId="2F87DE81" w14:textId="77777777" w:rsidR="00243EE0" w:rsidRDefault="00000000">
      <w:pPr>
        <w:pStyle w:val="a3"/>
        <w:spacing w:before="1"/>
        <w:ind w:firstLine="0"/>
      </w:pPr>
      <w:r>
        <w:t>Новочеркасские</w:t>
      </w:r>
      <w:r>
        <w:rPr>
          <w:spacing w:val="-9"/>
        </w:rPr>
        <w:t xml:space="preserve"> </w:t>
      </w:r>
      <w:r>
        <w:t>события.</w:t>
      </w:r>
      <w:r>
        <w:rPr>
          <w:spacing w:val="-1"/>
        </w:rPr>
        <w:t xml:space="preserve"> </w:t>
      </w:r>
      <w:r>
        <w:t>Смещение</w:t>
      </w:r>
      <w:r>
        <w:rPr>
          <w:spacing w:val="-3"/>
        </w:rPr>
        <w:t xml:space="preserve"> </w:t>
      </w:r>
      <w:r>
        <w:t>Н.С.</w:t>
      </w:r>
      <w:r>
        <w:rPr>
          <w:spacing w:val="-2"/>
        </w:rPr>
        <w:t xml:space="preserve"> Хрущева.</w:t>
      </w:r>
    </w:p>
    <w:p w14:paraId="0A6FC652" w14:textId="77777777" w:rsidR="00243EE0" w:rsidRDefault="00000000">
      <w:pPr>
        <w:pStyle w:val="a3"/>
        <w:ind w:left="773" w:firstLine="0"/>
      </w:pPr>
      <w:r>
        <w:t>Советское</w:t>
      </w:r>
      <w:r>
        <w:rPr>
          <w:spacing w:val="-7"/>
        </w:rPr>
        <w:t xml:space="preserve"> </w:t>
      </w:r>
      <w:r>
        <w:t>государство</w:t>
      </w:r>
      <w:r>
        <w:rPr>
          <w:spacing w:val="1"/>
        </w:rPr>
        <w:t xml:space="preserve"> </w:t>
      </w:r>
      <w:r>
        <w:t>и общество</w:t>
      </w:r>
      <w:r>
        <w:rPr>
          <w:spacing w:val="-4"/>
        </w:rPr>
        <w:t xml:space="preserve"> </w:t>
      </w:r>
      <w:r>
        <w:t>в</w:t>
      </w:r>
      <w:r>
        <w:rPr>
          <w:spacing w:val="-2"/>
        </w:rPr>
        <w:t xml:space="preserve"> </w:t>
      </w:r>
      <w:r>
        <w:t>середине</w:t>
      </w:r>
      <w:r>
        <w:rPr>
          <w:spacing w:val="-3"/>
        </w:rPr>
        <w:t xml:space="preserve"> </w:t>
      </w:r>
      <w:r>
        <w:t>1960-х</w:t>
      </w:r>
      <w:r>
        <w:rPr>
          <w:spacing w:val="1"/>
        </w:rPr>
        <w:t xml:space="preserve"> </w:t>
      </w:r>
      <w:r>
        <w:t>-</w:t>
      </w:r>
      <w:r>
        <w:rPr>
          <w:spacing w:val="-3"/>
        </w:rPr>
        <w:t xml:space="preserve"> </w:t>
      </w:r>
      <w:r>
        <w:t>начале</w:t>
      </w:r>
      <w:r>
        <w:rPr>
          <w:spacing w:val="-2"/>
        </w:rPr>
        <w:t xml:space="preserve"> </w:t>
      </w:r>
      <w:r>
        <w:t>1980-х</w:t>
      </w:r>
      <w:r>
        <w:rPr>
          <w:spacing w:val="1"/>
        </w:rPr>
        <w:t xml:space="preserve"> </w:t>
      </w:r>
      <w:r>
        <w:rPr>
          <w:spacing w:val="-5"/>
        </w:rPr>
        <w:t>гг.</w:t>
      </w:r>
    </w:p>
    <w:p w14:paraId="7D17E7E4" w14:textId="77777777" w:rsidR="00243EE0" w:rsidRDefault="00000000">
      <w:pPr>
        <w:pStyle w:val="a3"/>
        <w:ind w:right="487"/>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14:paraId="19280733" w14:textId="77777777" w:rsidR="00243EE0" w:rsidRDefault="00000000">
      <w:pPr>
        <w:pStyle w:val="a3"/>
        <w:ind w:right="483"/>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FA8DC43" w14:textId="77777777" w:rsidR="00243EE0" w:rsidRDefault="00000000">
      <w:pPr>
        <w:pStyle w:val="a3"/>
        <w:ind w:right="487"/>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C16BAAC" w14:textId="77777777" w:rsidR="00243EE0" w:rsidRDefault="00000000">
      <w:pPr>
        <w:pStyle w:val="a3"/>
        <w:spacing w:before="1"/>
        <w:ind w:right="488"/>
      </w:pPr>
      <w:r>
        <w:t>Развитие физкультуры и спорта в СССР. X</w:t>
      </w:r>
      <w:r>
        <w:rPr>
          <w:u w:val="single"/>
        </w:rPr>
        <w:t>XII</w:t>
      </w:r>
      <w: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F044B81" w14:textId="77777777" w:rsidR="00243EE0" w:rsidRDefault="00000000">
      <w:pPr>
        <w:pStyle w:val="a3"/>
        <w:spacing w:before="2"/>
        <w:ind w:right="485"/>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32D14072" w14:textId="77777777" w:rsidR="00243EE0" w:rsidRDefault="00000000">
      <w:pPr>
        <w:pStyle w:val="a3"/>
        <w:ind w:left="773" w:right="4571" w:firstLine="0"/>
      </w:pPr>
      <w:r>
        <w:t>Л.И. Брежнев в оценках современников и историков. Политика</w:t>
      </w:r>
      <w:r>
        <w:rPr>
          <w:spacing w:val="-7"/>
        </w:rPr>
        <w:t xml:space="preserve"> </w:t>
      </w:r>
      <w:r>
        <w:t>перестройки.</w:t>
      </w:r>
      <w:r>
        <w:rPr>
          <w:spacing w:val="-9"/>
        </w:rPr>
        <w:t xml:space="preserve"> </w:t>
      </w:r>
      <w:r>
        <w:t>Распад</w:t>
      </w:r>
      <w:r>
        <w:rPr>
          <w:spacing w:val="-3"/>
        </w:rPr>
        <w:t xml:space="preserve"> </w:t>
      </w:r>
      <w:r>
        <w:t>СССР</w:t>
      </w:r>
      <w:r>
        <w:rPr>
          <w:spacing w:val="-1"/>
        </w:rPr>
        <w:t xml:space="preserve"> </w:t>
      </w:r>
      <w:r>
        <w:t>(1985-1991</w:t>
      </w:r>
      <w:r>
        <w:rPr>
          <w:spacing w:val="-4"/>
        </w:rPr>
        <w:t xml:space="preserve"> </w:t>
      </w:r>
      <w:r>
        <w:t>гг.).</w:t>
      </w:r>
    </w:p>
    <w:p w14:paraId="20A2322D" w14:textId="77777777" w:rsidR="00243EE0" w:rsidRDefault="00243EE0">
      <w:pPr>
        <w:pStyle w:val="a3"/>
        <w:sectPr w:rsidR="00243EE0">
          <w:pgSz w:w="11920" w:h="16840"/>
          <w:pgMar w:top="760" w:right="360" w:bottom="280" w:left="720" w:header="720" w:footer="720" w:gutter="0"/>
          <w:cols w:space="720"/>
        </w:sectPr>
      </w:pPr>
    </w:p>
    <w:p w14:paraId="096BBD3F" w14:textId="77777777" w:rsidR="00243EE0" w:rsidRDefault="00000000">
      <w:pPr>
        <w:pStyle w:val="a3"/>
        <w:spacing w:before="63"/>
        <w:ind w:right="487"/>
      </w:pPr>
      <w:r>
        <w:lastRenderedPageBreak/>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547C5A6" w14:textId="77777777" w:rsidR="00243EE0" w:rsidRDefault="00000000">
      <w:pPr>
        <w:pStyle w:val="a3"/>
        <w:ind w:right="486"/>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14:paraId="2D7627C7" w14:textId="77777777" w:rsidR="00243EE0" w:rsidRDefault="00000000">
      <w:pPr>
        <w:pStyle w:val="a3"/>
        <w:ind w:right="482"/>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28E0D928" w14:textId="77777777" w:rsidR="00243EE0" w:rsidRDefault="00000000">
      <w:pPr>
        <w:pStyle w:val="a3"/>
        <w:ind w:right="487"/>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4F7A188" w14:textId="77777777" w:rsidR="00243EE0" w:rsidRDefault="00000000">
      <w:pPr>
        <w:pStyle w:val="a3"/>
        <w:ind w:right="491"/>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AFCBB9E" w14:textId="77777777" w:rsidR="00243EE0" w:rsidRDefault="00000000">
      <w:pPr>
        <w:pStyle w:val="a3"/>
        <w:ind w:right="484"/>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0CB674BE" w14:textId="77777777" w:rsidR="00243EE0" w:rsidRDefault="00000000">
      <w:pPr>
        <w:pStyle w:val="a3"/>
        <w:ind w:right="486"/>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4EA9566B" w14:textId="77777777" w:rsidR="00243EE0" w:rsidRDefault="00000000">
      <w:pPr>
        <w:pStyle w:val="a3"/>
        <w:ind w:right="486"/>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w:t>
      </w:r>
      <w:r>
        <w:rPr>
          <w:spacing w:val="40"/>
        </w:rPr>
        <w:t xml:space="preserve"> </w:t>
      </w:r>
      <w:r>
        <w:t>Содружества Независимых Государств (СНГ).</w:t>
      </w:r>
    </w:p>
    <w:p w14:paraId="516525F4" w14:textId="77777777" w:rsidR="00243EE0" w:rsidRDefault="00000000">
      <w:pPr>
        <w:pStyle w:val="a3"/>
        <w:ind w:right="489"/>
      </w:pPr>
      <w:r>
        <w:t>Реакция мирового сообщества на распад СССР. Россия как преемник СССР на международной арене.</w:t>
      </w:r>
    </w:p>
    <w:p w14:paraId="306DEEBD" w14:textId="77777777" w:rsidR="00243EE0" w:rsidRDefault="00000000">
      <w:pPr>
        <w:pStyle w:val="a3"/>
        <w:ind w:left="773" w:right="6932" w:firstLine="0"/>
        <w:jc w:val="left"/>
      </w:pPr>
      <w:r>
        <w:t>Наш</w:t>
      </w:r>
      <w:r>
        <w:rPr>
          <w:spacing w:val="-15"/>
        </w:rPr>
        <w:t xml:space="preserve"> </w:t>
      </w:r>
      <w:r>
        <w:t>край</w:t>
      </w:r>
      <w:r>
        <w:rPr>
          <w:spacing w:val="-15"/>
        </w:rPr>
        <w:t xml:space="preserve"> </w:t>
      </w:r>
      <w:r>
        <w:t>в</w:t>
      </w:r>
      <w:r>
        <w:rPr>
          <w:spacing w:val="-15"/>
        </w:rPr>
        <w:t xml:space="preserve"> </w:t>
      </w:r>
      <w:r>
        <w:t>1945-1991</w:t>
      </w:r>
      <w:r>
        <w:rPr>
          <w:spacing w:val="-15"/>
        </w:rPr>
        <w:t xml:space="preserve"> </w:t>
      </w:r>
      <w:r>
        <w:t xml:space="preserve">гг. </w:t>
      </w:r>
      <w:r>
        <w:rPr>
          <w:spacing w:val="-2"/>
        </w:rPr>
        <w:t>Обобщение.</w:t>
      </w:r>
    </w:p>
    <w:p w14:paraId="046C8E1F" w14:textId="77777777" w:rsidR="00243EE0" w:rsidRDefault="00000000">
      <w:pPr>
        <w:spacing w:before="3" w:line="275" w:lineRule="exact"/>
        <w:ind w:left="773"/>
        <w:rPr>
          <w:i/>
          <w:sz w:val="24"/>
        </w:rPr>
      </w:pPr>
      <w:r>
        <w:rPr>
          <w:i/>
          <w:sz w:val="24"/>
        </w:rPr>
        <w:t>Российская</w:t>
      </w:r>
      <w:r>
        <w:rPr>
          <w:i/>
          <w:spacing w:val="-5"/>
          <w:sz w:val="24"/>
        </w:rPr>
        <w:t xml:space="preserve"> </w:t>
      </w:r>
      <w:r>
        <w:rPr>
          <w:i/>
          <w:sz w:val="24"/>
        </w:rPr>
        <w:t>Федерация</w:t>
      </w:r>
      <w:r>
        <w:rPr>
          <w:i/>
          <w:spacing w:val="1"/>
          <w:sz w:val="24"/>
        </w:rPr>
        <w:t xml:space="preserve"> </w:t>
      </w:r>
      <w:r>
        <w:rPr>
          <w:i/>
          <w:sz w:val="24"/>
        </w:rPr>
        <w:t>в</w:t>
      </w:r>
      <w:r>
        <w:rPr>
          <w:i/>
          <w:spacing w:val="-2"/>
          <w:sz w:val="24"/>
        </w:rPr>
        <w:t xml:space="preserve"> </w:t>
      </w:r>
      <w:r>
        <w:rPr>
          <w:i/>
          <w:sz w:val="24"/>
        </w:rPr>
        <w:t>1992-2022</w:t>
      </w:r>
      <w:r>
        <w:rPr>
          <w:i/>
          <w:spacing w:val="-1"/>
          <w:sz w:val="24"/>
        </w:rPr>
        <w:t xml:space="preserve"> </w:t>
      </w:r>
      <w:r>
        <w:rPr>
          <w:i/>
          <w:spacing w:val="-5"/>
          <w:sz w:val="24"/>
        </w:rPr>
        <w:t>гг.</w:t>
      </w:r>
    </w:p>
    <w:p w14:paraId="5394FD59" w14:textId="77777777" w:rsidR="00243EE0" w:rsidRDefault="00000000">
      <w:pPr>
        <w:pStyle w:val="a3"/>
        <w:spacing w:line="275" w:lineRule="exact"/>
        <w:ind w:left="773" w:firstLine="0"/>
        <w:jc w:val="left"/>
      </w:pPr>
      <w:r>
        <w:t>Становление</w:t>
      </w:r>
      <w:r>
        <w:rPr>
          <w:spacing w:val="-9"/>
        </w:rPr>
        <w:t xml:space="preserve"> </w:t>
      </w:r>
      <w:r>
        <w:t>новой</w:t>
      </w:r>
      <w:r>
        <w:rPr>
          <w:spacing w:val="-7"/>
        </w:rPr>
        <w:t xml:space="preserve"> </w:t>
      </w:r>
      <w:r>
        <w:t>России</w:t>
      </w:r>
      <w:r>
        <w:rPr>
          <w:spacing w:val="-5"/>
        </w:rPr>
        <w:t xml:space="preserve"> </w:t>
      </w:r>
      <w:r>
        <w:t>(1992-1999</w:t>
      </w:r>
      <w:r>
        <w:rPr>
          <w:spacing w:val="-6"/>
        </w:rPr>
        <w:t xml:space="preserve"> </w:t>
      </w:r>
      <w:r>
        <w:rPr>
          <w:spacing w:val="-2"/>
        </w:rPr>
        <w:t>гг.).</w:t>
      </w:r>
    </w:p>
    <w:p w14:paraId="15C8211E" w14:textId="77777777" w:rsidR="00243EE0" w:rsidRDefault="00000000">
      <w:pPr>
        <w:pStyle w:val="a3"/>
        <w:ind w:right="491"/>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9AB30F3" w14:textId="77777777" w:rsidR="00243EE0" w:rsidRDefault="00000000">
      <w:pPr>
        <w:pStyle w:val="a3"/>
        <w:ind w:left="773" w:firstLine="0"/>
      </w:pPr>
      <w:r>
        <w:t>Нарастание</w:t>
      </w:r>
      <w:r>
        <w:rPr>
          <w:spacing w:val="69"/>
        </w:rPr>
        <w:t xml:space="preserve"> </w:t>
      </w:r>
      <w:r>
        <w:t>политико-конституционного</w:t>
      </w:r>
      <w:r>
        <w:rPr>
          <w:spacing w:val="74"/>
        </w:rPr>
        <w:t xml:space="preserve"> </w:t>
      </w:r>
      <w:r>
        <w:t>кризиса</w:t>
      </w:r>
      <w:r>
        <w:rPr>
          <w:spacing w:val="73"/>
        </w:rPr>
        <w:t xml:space="preserve"> </w:t>
      </w:r>
      <w:r>
        <w:t>в</w:t>
      </w:r>
      <w:r>
        <w:rPr>
          <w:spacing w:val="76"/>
        </w:rPr>
        <w:t xml:space="preserve"> </w:t>
      </w:r>
      <w:r>
        <w:t>условиях</w:t>
      </w:r>
      <w:r>
        <w:rPr>
          <w:spacing w:val="77"/>
        </w:rPr>
        <w:t xml:space="preserve"> </w:t>
      </w:r>
      <w:r>
        <w:t>ухудшения</w:t>
      </w:r>
      <w:r>
        <w:rPr>
          <w:spacing w:val="74"/>
        </w:rPr>
        <w:t xml:space="preserve"> </w:t>
      </w:r>
      <w:r>
        <w:rPr>
          <w:spacing w:val="-2"/>
        </w:rPr>
        <w:t>экономической</w:t>
      </w:r>
    </w:p>
    <w:p w14:paraId="7781A4D4" w14:textId="77777777" w:rsidR="00243EE0" w:rsidRDefault="00243EE0">
      <w:pPr>
        <w:pStyle w:val="a3"/>
        <w:sectPr w:rsidR="00243EE0">
          <w:pgSz w:w="11920" w:h="16840"/>
          <w:pgMar w:top="760" w:right="360" w:bottom="280" w:left="720" w:header="720" w:footer="720" w:gutter="0"/>
          <w:cols w:space="720"/>
        </w:sectPr>
      </w:pPr>
    </w:p>
    <w:p w14:paraId="439D4EF4" w14:textId="77777777" w:rsidR="00243EE0" w:rsidRDefault="00000000">
      <w:pPr>
        <w:pStyle w:val="a3"/>
        <w:spacing w:before="63"/>
        <w:ind w:right="492" w:firstLine="0"/>
      </w:pPr>
      <w:r>
        <w:lastRenderedPageBreak/>
        <w:t>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04EABCE3" w14:textId="77777777" w:rsidR="00243EE0" w:rsidRDefault="00000000">
      <w:pPr>
        <w:pStyle w:val="a3"/>
        <w:ind w:right="485"/>
      </w:pPr>
      <w:r>
        <w:t>Обострение</w:t>
      </w:r>
      <w:r>
        <w:rPr>
          <w:spacing w:val="-5"/>
        </w:rPr>
        <w:t xml:space="preserve"> </w:t>
      </w:r>
      <w:r>
        <w:t>межнациональных</w:t>
      </w:r>
      <w:r>
        <w:rPr>
          <w:spacing w:val="-1"/>
        </w:rPr>
        <w:t xml:space="preserve"> </w:t>
      </w:r>
      <w:r>
        <w:t>и</w:t>
      </w:r>
      <w:r>
        <w:rPr>
          <w:spacing w:val="-1"/>
        </w:rPr>
        <w:t xml:space="preserve"> </w:t>
      </w:r>
      <w:r>
        <w:t>межконфессиональных отношений в</w:t>
      </w:r>
      <w:r>
        <w:rPr>
          <w:spacing w:val="-5"/>
        </w:rPr>
        <w:t xml:space="preserve"> </w:t>
      </w:r>
      <w:r>
        <w:t>1990-е</w:t>
      </w:r>
      <w:r>
        <w:rPr>
          <w:spacing w:val="-5"/>
        </w:rPr>
        <w:t xml:space="preserve"> </w:t>
      </w:r>
      <w:r>
        <w:t>гг.</w:t>
      </w:r>
      <w:r>
        <w:rPr>
          <w:spacing w:val="-2"/>
        </w:rPr>
        <w:t xml:space="preserve"> </w:t>
      </w:r>
      <w:r>
        <w:t xml:space="preserve">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14:paraId="3C5D0690" w14:textId="77777777" w:rsidR="00243EE0" w:rsidRDefault="00000000">
      <w:pPr>
        <w:pStyle w:val="a3"/>
        <w:ind w:right="496"/>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57D1A1B2" w14:textId="77777777" w:rsidR="00243EE0" w:rsidRDefault="00000000">
      <w:pPr>
        <w:pStyle w:val="a3"/>
        <w:ind w:right="492"/>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20350C46" w14:textId="77777777" w:rsidR="00243EE0" w:rsidRDefault="00000000">
      <w:pPr>
        <w:pStyle w:val="a3"/>
        <w:ind w:right="485"/>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E248E68" w14:textId="77777777" w:rsidR="00243EE0" w:rsidRDefault="00000000">
      <w:pPr>
        <w:pStyle w:val="a3"/>
        <w:ind w:right="48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w:t>
      </w:r>
      <w:r>
        <w:rPr>
          <w:spacing w:val="40"/>
        </w:rPr>
        <w:t xml:space="preserve"> </w:t>
      </w:r>
      <w:r>
        <w:t>в Дагестан. Добровольная отставка Б.Н. Ельцина.</w:t>
      </w:r>
    </w:p>
    <w:p w14:paraId="4B77EF5E" w14:textId="77777777" w:rsidR="00243EE0" w:rsidRDefault="00000000">
      <w:pPr>
        <w:pStyle w:val="a3"/>
        <w:ind w:left="773" w:firstLine="0"/>
      </w:pPr>
      <w:r>
        <w:t>Россия</w:t>
      </w:r>
      <w:r>
        <w:rPr>
          <w:spacing w:val="-7"/>
        </w:rPr>
        <w:t xml:space="preserve"> </w:t>
      </w:r>
      <w:r>
        <w:t>в</w:t>
      </w:r>
      <w:r>
        <w:rPr>
          <w:spacing w:val="-4"/>
        </w:rPr>
        <w:t xml:space="preserve"> </w:t>
      </w:r>
      <w:r>
        <w:t>ХХ1</w:t>
      </w:r>
      <w:r>
        <w:rPr>
          <w:spacing w:val="-5"/>
        </w:rPr>
        <w:t xml:space="preserve"> </w:t>
      </w:r>
      <w:r>
        <w:t>в.:</w:t>
      </w:r>
      <w:r>
        <w:rPr>
          <w:spacing w:val="-2"/>
        </w:rPr>
        <w:t xml:space="preserve"> </w:t>
      </w:r>
      <w:r>
        <w:t>вызовы</w:t>
      </w:r>
      <w:r>
        <w:rPr>
          <w:spacing w:val="-2"/>
        </w:rPr>
        <w:t xml:space="preserve"> </w:t>
      </w:r>
      <w:r>
        <w:t>времени</w:t>
      </w:r>
      <w:r>
        <w:rPr>
          <w:spacing w:val="-3"/>
        </w:rPr>
        <w:t xml:space="preserve"> </w:t>
      </w:r>
      <w:r>
        <w:t>и</w:t>
      </w:r>
      <w:r>
        <w:rPr>
          <w:spacing w:val="-4"/>
        </w:rPr>
        <w:t xml:space="preserve"> </w:t>
      </w:r>
      <w:r>
        <w:t xml:space="preserve">задачи </w:t>
      </w:r>
      <w:r>
        <w:rPr>
          <w:spacing w:val="-2"/>
        </w:rPr>
        <w:t>модернизации.</w:t>
      </w:r>
    </w:p>
    <w:p w14:paraId="5326BCD8" w14:textId="77777777" w:rsidR="00243EE0" w:rsidRDefault="00000000">
      <w:pPr>
        <w:pStyle w:val="a3"/>
        <w:tabs>
          <w:tab w:val="left" w:pos="3039"/>
          <w:tab w:val="left" w:pos="3932"/>
          <w:tab w:val="left" w:pos="4263"/>
          <w:tab w:val="left" w:pos="8385"/>
        </w:tabs>
        <w:ind w:right="563"/>
        <w:jc w:val="left"/>
      </w:pPr>
      <w:r>
        <w:t>Политические</w:t>
      </w:r>
      <w:r>
        <w:rPr>
          <w:spacing w:val="40"/>
        </w:rPr>
        <w:t xml:space="preserve"> </w:t>
      </w:r>
      <w:r>
        <w:t>и</w:t>
      </w:r>
      <w:r>
        <w:rPr>
          <w:spacing w:val="40"/>
        </w:rPr>
        <w:t xml:space="preserve"> </w:t>
      </w:r>
      <w:r>
        <w:t>экономические</w:t>
      </w:r>
      <w:r>
        <w:rPr>
          <w:spacing w:val="40"/>
        </w:rPr>
        <w:t xml:space="preserve"> </w:t>
      </w:r>
      <w:r>
        <w:t>приоритеты.</w:t>
      </w:r>
      <w:r>
        <w:rPr>
          <w:spacing w:val="40"/>
        </w:rPr>
        <w:t xml:space="preserve"> </w:t>
      </w:r>
      <w:r>
        <w:t>Вступление</w:t>
      </w:r>
      <w:r>
        <w:rPr>
          <w:spacing w:val="40"/>
        </w:rPr>
        <w:t xml:space="preserve"> </w:t>
      </w:r>
      <w:r>
        <w:t>в</w:t>
      </w:r>
      <w:r>
        <w:rPr>
          <w:spacing w:val="40"/>
        </w:rPr>
        <w:t xml:space="preserve"> </w:t>
      </w:r>
      <w:r>
        <w:t>должность</w:t>
      </w:r>
      <w:r>
        <w:rPr>
          <w:spacing w:val="40"/>
        </w:rPr>
        <w:t xml:space="preserve"> </w:t>
      </w:r>
      <w:r>
        <w:t>Президента</w:t>
      </w:r>
      <w:r>
        <w:rPr>
          <w:spacing w:val="40"/>
        </w:rPr>
        <w:t xml:space="preserve"> </w:t>
      </w:r>
      <w:r>
        <w:t>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w:t>
      </w:r>
      <w:r>
        <w:rPr>
          <w:spacing w:val="-4"/>
        </w:rPr>
        <w:t xml:space="preserve"> </w:t>
      </w:r>
      <w:r>
        <w:t>округов.</w:t>
      </w:r>
      <w:r>
        <w:rPr>
          <w:spacing w:val="-4"/>
        </w:rPr>
        <w:t xml:space="preserve"> </w:t>
      </w:r>
      <w:r>
        <w:t>Восстановление</w:t>
      </w:r>
      <w:r>
        <w:rPr>
          <w:spacing w:val="-6"/>
        </w:rPr>
        <w:t xml:space="preserve"> </w:t>
      </w:r>
      <w:r>
        <w:t>единого</w:t>
      </w:r>
      <w:r>
        <w:rPr>
          <w:spacing w:val="-5"/>
        </w:rPr>
        <w:t xml:space="preserve"> </w:t>
      </w:r>
      <w:r>
        <w:t>правового</w:t>
      </w:r>
      <w:r>
        <w:rPr>
          <w:spacing w:val="-5"/>
        </w:rPr>
        <w:t xml:space="preserve"> </w:t>
      </w:r>
      <w:r>
        <w:t>пространства</w:t>
      </w:r>
      <w:r>
        <w:rPr>
          <w:spacing w:val="-6"/>
        </w:rPr>
        <w:t xml:space="preserve"> </w:t>
      </w:r>
      <w:r>
        <w:t>страны.</w:t>
      </w:r>
      <w:r>
        <w:rPr>
          <w:spacing w:val="-5"/>
        </w:rPr>
        <w:t xml:space="preserve"> </w:t>
      </w:r>
      <w:r>
        <w:t>Разграничение властных</w:t>
      </w:r>
      <w:r>
        <w:rPr>
          <w:spacing w:val="40"/>
        </w:rPr>
        <w:t xml:space="preserve"> </w:t>
      </w:r>
      <w:r>
        <w:t>полномочий</w:t>
      </w:r>
      <w:r>
        <w:tab/>
      </w:r>
      <w:r>
        <w:rPr>
          <w:spacing w:val="-2"/>
        </w:rPr>
        <w:t>центра</w:t>
      </w:r>
      <w:r>
        <w:tab/>
      </w:r>
      <w:r>
        <w:rPr>
          <w:spacing w:val="-10"/>
        </w:rPr>
        <w:t>и</w:t>
      </w:r>
      <w:r>
        <w:tab/>
        <w:t>регионов.</w:t>
      </w:r>
      <w:r>
        <w:rPr>
          <w:spacing w:val="40"/>
        </w:rPr>
        <w:t xml:space="preserve"> </w:t>
      </w:r>
      <w:r>
        <w:t>Террористическая</w:t>
      </w:r>
      <w:r>
        <w:rPr>
          <w:spacing w:val="40"/>
        </w:rPr>
        <w:t xml:space="preserve"> </w:t>
      </w:r>
      <w:r>
        <w:t>угроза</w:t>
      </w:r>
      <w:r>
        <w:tab/>
        <w:t>и</w:t>
      </w:r>
      <w:r>
        <w:rPr>
          <w:spacing w:val="80"/>
        </w:rPr>
        <w:t xml:space="preserve"> </w:t>
      </w:r>
      <w:r>
        <w:t>борьба</w:t>
      </w:r>
      <w:r>
        <w:rPr>
          <w:spacing w:val="40"/>
        </w:rPr>
        <w:t xml:space="preserve"> </w:t>
      </w:r>
      <w:r>
        <w:t>с</w:t>
      </w:r>
      <w:r>
        <w:rPr>
          <w:spacing w:val="40"/>
        </w:rPr>
        <w:t xml:space="preserve"> </w:t>
      </w:r>
      <w:r>
        <w:t>ней. Урегулирование</w:t>
      </w:r>
      <w:r>
        <w:rPr>
          <w:spacing w:val="-3"/>
        </w:rPr>
        <w:t xml:space="preserve"> </w:t>
      </w:r>
      <w:r>
        <w:t>кризиса</w:t>
      </w:r>
      <w:r>
        <w:rPr>
          <w:spacing w:val="-3"/>
        </w:rPr>
        <w:t xml:space="preserve"> </w:t>
      </w:r>
      <w:r>
        <w:t>в</w:t>
      </w:r>
      <w:r>
        <w:rPr>
          <w:spacing w:val="-3"/>
        </w:rPr>
        <w:t xml:space="preserve"> </w:t>
      </w:r>
      <w:r>
        <w:t>Чеченской</w:t>
      </w:r>
      <w:r>
        <w:rPr>
          <w:spacing w:val="-2"/>
        </w:rPr>
        <w:t xml:space="preserve"> </w:t>
      </w:r>
      <w:r>
        <w:t>Республике.</w:t>
      </w:r>
      <w:r>
        <w:rPr>
          <w:spacing w:val="-2"/>
        </w:rPr>
        <w:t xml:space="preserve"> </w:t>
      </w:r>
      <w:r>
        <w:t>Построение</w:t>
      </w:r>
      <w:r>
        <w:rPr>
          <w:spacing w:val="-3"/>
        </w:rPr>
        <w:t xml:space="preserve"> </w:t>
      </w:r>
      <w:r>
        <w:t>вертикали</w:t>
      </w:r>
      <w:r>
        <w:rPr>
          <w:spacing w:val="-1"/>
        </w:rPr>
        <w:t xml:space="preserve"> </w:t>
      </w:r>
      <w:r>
        <w:t>власти</w:t>
      </w:r>
      <w:r>
        <w:rPr>
          <w:spacing w:val="-1"/>
        </w:rPr>
        <w:t xml:space="preserve"> </w:t>
      </w:r>
      <w:r>
        <w:t>и</w:t>
      </w:r>
      <w:r>
        <w:rPr>
          <w:spacing w:val="-2"/>
        </w:rPr>
        <w:t xml:space="preserve"> </w:t>
      </w:r>
      <w:r>
        <w:t>гражданское общество. Военная реформа.</w:t>
      </w:r>
    </w:p>
    <w:p w14:paraId="10278031" w14:textId="77777777" w:rsidR="00243EE0" w:rsidRDefault="00000000">
      <w:pPr>
        <w:pStyle w:val="a3"/>
        <w:ind w:right="493"/>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566D837C" w14:textId="77777777" w:rsidR="00243EE0" w:rsidRDefault="00000000">
      <w:pPr>
        <w:pStyle w:val="a3"/>
        <w:ind w:right="492"/>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25A01EA" w14:textId="77777777" w:rsidR="00243EE0" w:rsidRDefault="00000000">
      <w:pPr>
        <w:pStyle w:val="a3"/>
        <w:ind w:right="492"/>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12084DFE" w14:textId="77777777" w:rsidR="00243EE0" w:rsidRDefault="00000000">
      <w:pPr>
        <w:pStyle w:val="a3"/>
        <w:ind w:right="482"/>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w:t>
      </w:r>
      <w:r>
        <w:rPr>
          <w:spacing w:val="-1"/>
        </w:rPr>
        <w:t xml:space="preserve"> </w:t>
      </w:r>
      <w:r>
        <w:t>XI Паралимпийские зимние игры в Сочи (2014 г.), успехи</w:t>
      </w:r>
      <w:r>
        <w:rPr>
          <w:spacing w:val="72"/>
        </w:rPr>
        <w:t xml:space="preserve"> </w:t>
      </w:r>
      <w:r>
        <w:t>российских</w:t>
      </w:r>
      <w:r>
        <w:rPr>
          <w:spacing w:val="76"/>
        </w:rPr>
        <w:t xml:space="preserve"> </w:t>
      </w:r>
      <w:r>
        <w:t>спортсменов,</w:t>
      </w:r>
      <w:r>
        <w:rPr>
          <w:spacing w:val="71"/>
        </w:rPr>
        <w:t xml:space="preserve"> </w:t>
      </w:r>
      <w:r>
        <w:t>допинговые</w:t>
      </w:r>
      <w:r>
        <w:rPr>
          <w:spacing w:val="68"/>
        </w:rPr>
        <w:t xml:space="preserve"> </w:t>
      </w:r>
      <w:r>
        <w:t>скандалы</w:t>
      </w:r>
      <w:r>
        <w:rPr>
          <w:spacing w:val="71"/>
        </w:rPr>
        <w:t xml:space="preserve"> </w:t>
      </w:r>
      <w:r>
        <w:t>и</w:t>
      </w:r>
      <w:r>
        <w:rPr>
          <w:spacing w:val="74"/>
        </w:rPr>
        <w:t xml:space="preserve"> </w:t>
      </w:r>
      <w:r>
        <w:t>их</w:t>
      </w:r>
      <w:r>
        <w:rPr>
          <w:spacing w:val="71"/>
        </w:rPr>
        <w:t xml:space="preserve"> </w:t>
      </w:r>
      <w:r>
        <w:t>последствия</w:t>
      </w:r>
      <w:r>
        <w:rPr>
          <w:spacing w:val="71"/>
        </w:rPr>
        <w:t xml:space="preserve"> </w:t>
      </w:r>
      <w:r>
        <w:t>для</w:t>
      </w:r>
      <w:r>
        <w:rPr>
          <w:spacing w:val="71"/>
        </w:rPr>
        <w:t xml:space="preserve"> </w:t>
      </w:r>
      <w:r>
        <w:t>российского</w:t>
      </w:r>
    </w:p>
    <w:p w14:paraId="63A4D6E6" w14:textId="77777777" w:rsidR="00243EE0" w:rsidRDefault="00243EE0">
      <w:pPr>
        <w:pStyle w:val="a3"/>
        <w:sectPr w:rsidR="00243EE0">
          <w:pgSz w:w="11920" w:h="16840"/>
          <w:pgMar w:top="760" w:right="360" w:bottom="280" w:left="720" w:header="720" w:footer="720" w:gutter="0"/>
          <w:cols w:space="720"/>
        </w:sectPr>
      </w:pPr>
    </w:p>
    <w:p w14:paraId="45D51649" w14:textId="77777777" w:rsidR="00243EE0" w:rsidRDefault="00000000">
      <w:pPr>
        <w:pStyle w:val="a3"/>
        <w:spacing w:before="63" w:line="275" w:lineRule="exact"/>
        <w:ind w:firstLine="0"/>
      </w:pPr>
      <w:r>
        <w:lastRenderedPageBreak/>
        <w:t>спорта.</w:t>
      </w:r>
      <w:r>
        <w:rPr>
          <w:spacing w:val="-7"/>
        </w:rPr>
        <w:t xml:space="preserve"> </w:t>
      </w:r>
      <w:r>
        <w:t>Чемпионат</w:t>
      </w:r>
      <w:r>
        <w:rPr>
          <w:spacing w:val="-1"/>
        </w:rPr>
        <w:t xml:space="preserve"> </w:t>
      </w:r>
      <w:r>
        <w:t>мира</w:t>
      </w:r>
      <w:r>
        <w:rPr>
          <w:spacing w:val="-7"/>
        </w:rPr>
        <w:t xml:space="preserve"> </w:t>
      </w:r>
      <w:r>
        <w:t>по</w:t>
      </w:r>
      <w:r>
        <w:rPr>
          <w:spacing w:val="-1"/>
        </w:rPr>
        <w:t xml:space="preserve"> </w:t>
      </w:r>
      <w:r>
        <w:t>футболу</w:t>
      </w:r>
      <w:r>
        <w:rPr>
          <w:spacing w:val="-6"/>
        </w:rPr>
        <w:t xml:space="preserve"> </w:t>
      </w:r>
      <w:r>
        <w:t>и</w:t>
      </w:r>
      <w:r>
        <w:rPr>
          <w:spacing w:val="-1"/>
        </w:rPr>
        <w:t xml:space="preserve"> </w:t>
      </w:r>
      <w:r>
        <w:t>открытие</w:t>
      </w:r>
      <w:r>
        <w:rPr>
          <w:spacing w:val="-4"/>
        </w:rPr>
        <w:t xml:space="preserve"> </w:t>
      </w:r>
      <w:r>
        <w:t>нового</w:t>
      </w:r>
      <w:r>
        <w:rPr>
          <w:spacing w:val="-5"/>
        </w:rPr>
        <w:t xml:space="preserve"> </w:t>
      </w:r>
      <w:r>
        <w:t>образа</w:t>
      </w:r>
      <w:r>
        <w:rPr>
          <w:spacing w:val="-6"/>
        </w:rPr>
        <w:t xml:space="preserve"> </w:t>
      </w:r>
      <w:r>
        <w:t>России</w:t>
      </w:r>
      <w:r>
        <w:rPr>
          <w:spacing w:val="1"/>
        </w:rPr>
        <w:t xml:space="preserve"> </w:t>
      </w:r>
      <w:r>
        <w:rPr>
          <w:spacing w:val="-2"/>
        </w:rPr>
        <w:t>миру.</w:t>
      </w:r>
    </w:p>
    <w:p w14:paraId="1AC4DB78" w14:textId="77777777" w:rsidR="00243EE0" w:rsidRDefault="00000000">
      <w:pPr>
        <w:pStyle w:val="a3"/>
        <w:ind w:right="489"/>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w:t>
      </w:r>
      <w:r>
        <w:rPr>
          <w:spacing w:val="40"/>
        </w:rPr>
        <w:t xml:space="preserve"> </w:t>
      </w:r>
      <w:r>
        <w:t>автомобилизация. Военно-патриотические движения. Марш «Бессмертный полк».</w:t>
      </w:r>
      <w:r>
        <w:rPr>
          <w:spacing w:val="40"/>
        </w:rPr>
        <w:t xml:space="preserve"> </w:t>
      </w:r>
      <w:r>
        <w:t>Празднование 75-летия Победы в Великой Отечественной войне (2020).</w:t>
      </w:r>
    </w:p>
    <w:p w14:paraId="0D24421E" w14:textId="77777777" w:rsidR="00243EE0" w:rsidRDefault="00000000">
      <w:pPr>
        <w:pStyle w:val="a3"/>
        <w:ind w:right="483"/>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w:t>
      </w:r>
      <w:r>
        <w:rPr>
          <w:spacing w:val="-2"/>
        </w:rPr>
        <w:t>инфраструктуры</w:t>
      </w:r>
    </w:p>
    <w:p w14:paraId="4309433A" w14:textId="77777777" w:rsidR="00243EE0" w:rsidRDefault="00000000">
      <w:pPr>
        <w:pStyle w:val="a3"/>
        <w:ind w:right="495" w:firstLine="0"/>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564E91A" w14:textId="77777777" w:rsidR="00243EE0" w:rsidRDefault="00000000">
      <w:pPr>
        <w:pStyle w:val="a3"/>
        <w:ind w:right="484"/>
      </w:pPr>
      <w:r>
        <w:t>Центробежные и партнерские тенденции в СНГ. Союзное государство России и Беларуси. Россия</w:t>
      </w:r>
      <w:r>
        <w:rPr>
          <w:spacing w:val="-1"/>
        </w:rPr>
        <w:t xml:space="preserve"> </w:t>
      </w:r>
      <w:r>
        <w:t>в</w:t>
      </w:r>
      <w:r>
        <w:rPr>
          <w:spacing w:val="-2"/>
        </w:rPr>
        <w:t xml:space="preserve"> </w:t>
      </w:r>
      <w:r>
        <w:t>СНГ</w:t>
      </w:r>
      <w:r>
        <w:rPr>
          <w:spacing w:val="-1"/>
        </w:rPr>
        <w:t xml:space="preserve"> </w:t>
      </w:r>
      <w:r>
        <w:t>и в</w:t>
      </w:r>
      <w:r>
        <w:rPr>
          <w:spacing w:val="-1"/>
        </w:rPr>
        <w:t xml:space="preserve"> </w:t>
      </w:r>
      <w:r>
        <w:t>Евразийском экономическом сообществе</w:t>
      </w:r>
      <w:r>
        <w:rPr>
          <w:spacing w:val="-7"/>
        </w:rPr>
        <w:t xml:space="preserve"> </w:t>
      </w:r>
      <w:r>
        <w:t>(ЕврАзЭС).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1B4F6CE7" w14:textId="77777777" w:rsidR="00243EE0" w:rsidRDefault="00000000">
      <w:pPr>
        <w:pStyle w:val="a3"/>
        <w:ind w:right="495"/>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5111A751" w14:textId="77777777" w:rsidR="00243EE0" w:rsidRDefault="00000000">
      <w:pPr>
        <w:pStyle w:val="a3"/>
        <w:spacing w:before="1"/>
        <w:ind w:right="493"/>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2D4CC09E" w14:textId="77777777" w:rsidR="00243EE0" w:rsidRDefault="00000000">
      <w:pPr>
        <w:pStyle w:val="a3"/>
        <w:ind w:right="487"/>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4864057" w14:textId="77777777" w:rsidR="00243EE0" w:rsidRDefault="00000000">
      <w:pPr>
        <w:pStyle w:val="a3"/>
        <w:spacing w:before="1"/>
        <w:ind w:left="773" w:firstLine="0"/>
      </w:pPr>
      <w:r>
        <w:t>Наш</w:t>
      </w:r>
      <w:r>
        <w:rPr>
          <w:spacing w:val="-6"/>
        </w:rPr>
        <w:t xml:space="preserve"> </w:t>
      </w:r>
      <w:r>
        <w:t>край</w:t>
      </w:r>
      <w:r>
        <w:rPr>
          <w:spacing w:val="-1"/>
        </w:rPr>
        <w:t xml:space="preserve"> </w:t>
      </w:r>
      <w:r>
        <w:t>в</w:t>
      </w:r>
      <w:r>
        <w:rPr>
          <w:spacing w:val="-4"/>
        </w:rPr>
        <w:t xml:space="preserve"> </w:t>
      </w:r>
      <w:r>
        <w:t>1992-2022</w:t>
      </w:r>
      <w:r>
        <w:rPr>
          <w:spacing w:val="-1"/>
        </w:rPr>
        <w:t xml:space="preserve"> </w:t>
      </w:r>
      <w:r>
        <w:rPr>
          <w:spacing w:val="-5"/>
        </w:rPr>
        <w:t>гг.</w:t>
      </w:r>
    </w:p>
    <w:p w14:paraId="5D5F4CBB" w14:textId="77777777" w:rsidR="00243EE0" w:rsidRDefault="00000000">
      <w:pPr>
        <w:ind w:left="773"/>
        <w:jc w:val="both"/>
        <w:rPr>
          <w:i/>
          <w:sz w:val="24"/>
        </w:rPr>
      </w:pPr>
      <w:r>
        <w:rPr>
          <w:i/>
          <w:sz w:val="24"/>
        </w:rPr>
        <w:t>Итоговое</w:t>
      </w:r>
      <w:r>
        <w:rPr>
          <w:i/>
          <w:spacing w:val="-10"/>
          <w:sz w:val="24"/>
        </w:rPr>
        <w:t xml:space="preserve"> </w:t>
      </w:r>
      <w:r>
        <w:rPr>
          <w:i/>
          <w:spacing w:val="-2"/>
          <w:sz w:val="24"/>
        </w:rPr>
        <w:t>обобщение.</w:t>
      </w:r>
    </w:p>
    <w:p w14:paraId="2C0F76FB" w14:textId="77777777" w:rsidR="00243EE0" w:rsidRDefault="00000000">
      <w:pPr>
        <w:pStyle w:val="1"/>
        <w:spacing w:before="4"/>
        <w:ind w:right="502" w:firstLine="360"/>
      </w:pPr>
      <w:r>
        <w:t xml:space="preserve">Планируемые результаты освоения программы по истории на уровне среднего общего </w:t>
      </w:r>
      <w:r>
        <w:rPr>
          <w:spacing w:val="-2"/>
        </w:rPr>
        <w:t>образования.</w:t>
      </w:r>
    </w:p>
    <w:p w14:paraId="685434E0" w14:textId="77777777" w:rsidR="00243EE0" w:rsidRDefault="00000000">
      <w:pPr>
        <w:spacing w:line="274" w:lineRule="exact"/>
        <w:ind w:left="773"/>
        <w:jc w:val="both"/>
        <w:rPr>
          <w:b/>
          <w:sz w:val="24"/>
        </w:rPr>
      </w:pPr>
      <w:r>
        <w:rPr>
          <w:b/>
          <w:sz w:val="24"/>
        </w:rPr>
        <w:t>К</w:t>
      </w:r>
      <w:r>
        <w:rPr>
          <w:b/>
          <w:spacing w:val="-10"/>
          <w:sz w:val="24"/>
        </w:rPr>
        <w:t xml:space="preserve"> </w:t>
      </w:r>
      <w:r>
        <w:rPr>
          <w:b/>
          <w:sz w:val="24"/>
        </w:rPr>
        <w:t>важнейшим</w:t>
      </w:r>
      <w:r>
        <w:rPr>
          <w:b/>
          <w:spacing w:val="-10"/>
          <w:sz w:val="24"/>
        </w:rPr>
        <w:t xml:space="preserve"> </w:t>
      </w:r>
      <w:r>
        <w:rPr>
          <w:b/>
          <w:sz w:val="24"/>
        </w:rPr>
        <w:t>личностным</w:t>
      </w:r>
      <w:r>
        <w:rPr>
          <w:b/>
          <w:spacing w:val="-9"/>
          <w:sz w:val="24"/>
        </w:rPr>
        <w:t xml:space="preserve"> </w:t>
      </w:r>
      <w:r>
        <w:rPr>
          <w:b/>
          <w:sz w:val="24"/>
        </w:rPr>
        <w:t>результатам</w:t>
      </w:r>
      <w:r>
        <w:rPr>
          <w:b/>
          <w:spacing w:val="-10"/>
          <w:sz w:val="24"/>
        </w:rPr>
        <w:t xml:space="preserve"> </w:t>
      </w:r>
      <w:r>
        <w:rPr>
          <w:b/>
          <w:sz w:val="24"/>
        </w:rPr>
        <w:t>изучения</w:t>
      </w:r>
      <w:r>
        <w:rPr>
          <w:b/>
          <w:spacing w:val="-10"/>
          <w:sz w:val="24"/>
        </w:rPr>
        <w:t xml:space="preserve"> </w:t>
      </w:r>
      <w:r>
        <w:rPr>
          <w:b/>
          <w:sz w:val="24"/>
        </w:rPr>
        <w:t>истории</w:t>
      </w:r>
      <w:r>
        <w:rPr>
          <w:b/>
          <w:spacing w:val="-6"/>
          <w:sz w:val="24"/>
        </w:rPr>
        <w:t xml:space="preserve"> </w:t>
      </w:r>
      <w:r>
        <w:rPr>
          <w:b/>
          <w:spacing w:val="-2"/>
          <w:sz w:val="24"/>
        </w:rPr>
        <w:t>относятся:</w:t>
      </w:r>
    </w:p>
    <w:p w14:paraId="017D7056" w14:textId="77777777" w:rsidR="00243EE0" w:rsidRDefault="00000000">
      <w:pPr>
        <w:pStyle w:val="a5"/>
        <w:numPr>
          <w:ilvl w:val="0"/>
          <w:numId w:val="62"/>
        </w:numPr>
        <w:tabs>
          <w:tab w:val="left" w:pos="1478"/>
          <w:tab w:val="left" w:pos="1603"/>
          <w:tab w:val="left" w:pos="1665"/>
          <w:tab w:val="left" w:pos="3228"/>
          <w:tab w:val="left" w:pos="3308"/>
          <w:tab w:val="left" w:pos="4436"/>
          <w:tab w:val="left" w:pos="4558"/>
          <w:tab w:val="left" w:pos="5780"/>
          <w:tab w:val="left" w:pos="7941"/>
          <w:tab w:val="left" w:pos="8277"/>
          <w:tab w:val="left" w:pos="9484"/>
        </w:tabs>
        <w:ind w:right="498" w:firstLine="360"/>
        <w:rPr>
          <w:sz w:val="24"/>
        </w:rPr>
      </w:pPr>
      <w:r>
        <w:rPr>
          <w:sz w:val="24"/>
        </w:rPr>
        <w:t xml:space="preserve">в сфере гражданского воспитания: осмысление сложившихся в российской истории </w:t>
      </w:r>
      <w:r>
        <w:rPr>
          <w:spacing w:val="-2"/>
          <w:sz w:val="24"/>
        </w:rPr>
        <w:t>традиций</w:t>
      </w:r>
      <w:r>
        <w:rPr>
          <w:sz w:val="24"/>
        </w:rPr>
        <w:tab/>
      </w:r>
      <w:r>
        <w:rPr>
          <w:sz w:val="24"/>
        </w:rPr>
        <w:tab/>
      </w:r>
      <w:r>
        <w:rPr>
          <w:spacing w:val="-2"/>
          <w:sz w:val="24"/>
        </w:rPr>
        <w:t>гражданского</w:t>
      </w:r>
      <w:r>
        <w:rPr>
          <w:sz w:val="24"/>
        </w:rPr>
        <w:tab/>
      </w:r>
      <w:r>
        <w:rPr>
          <w:spacing w:val="-2"/>
          <w:sz w:val="24"/>
        </w:rPr>
        <w:t>служения</w:t>
      </w:r>
      <w:r>
        <w:rPr>
          <w:sz w:val="24"/>
        </w:rPr>
        <w:tab/>
      </w:r>
      <w:r>
        <w:rPr>
          <w:spacing w:val="-2"/>
          <w:sz w:val="24"/>
        </w:rPr>
        <w:t>Отечеству;</w:t>
      </w:r>
      <w:r>
        <w:rPr>
          <w:sz w:val="24"/>
        </w:rPr>
        <w:tab/>
      </w:r>
      <w:r>
        <w:rPr>
          <w:spacing w:val="-2"/>
          <w:sz w:val="24"/>
        </w:rPr>
        <w:t>сформированность</w:t>
      </w:r>
      <w:r>
        <w:rPr>
          <w:sz w:val="24"/>
        </w:rPr>
        <w:tab/>
      </w:r>
      <w:r>
        <w:rPr>
          <w:spacing w:val="-2"/>
          <w:sz w:val="24"/>
        </w:rPr>
        <w:t>гражданской</w:t>
      </w:r>
      <w:r>
        <w:rPr>
          <w:sz w:val="24"/>
        </w:rPr>
        <w:tab/>
      </w:r>
      <w:r>
        <w:rPr>
          <w:spacing w:val="-2"/>
          <w:sz w:val="24"/>
        </w:rPr>
        <w:t xml:space="preserve">позиции </w:t>
      </w:r>
      <w:r>
        <w:rPr>
          <w:sz w:val="24"/>
        </w:rPr>
        <w:t>обучающегося</w:t>
      </w:r>
      <w:r>
        <w:rPr>
          <w:spacing w:val="40"/>
          <w:sz w:val="24"/>
        </w:rPr>
        <w:t xml:space="preserve"> </w:t>
      </w:r>
      <w:r>
        <w:rPr>
          <w:sz w:val="24"/>
        </w:rPr>
        <w:t>как</w:t>
      </w:r>
      <w:r>
        <w:rPr>
          <w:spacing w:val="40"/>
          <w:sz w:val="24"/>
        </w:rPr>
        <w:t xml:space="preserve"> </w:t>
      </w:r>
      <w:r>
        <w:rPr>
          <w:sz w:val="24"/>
        </w:rPr>
        <w:t>активного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члена</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осознание</w:t>
      </w:r>
      <w:r>
        <w:rPr>
          <w:spacing w:val="80"/>
          <w:sz w:val="24"/>
        </w:rPr>
        <w:t xml:space="preserve"> </w:t>
      </w:r>
      <w:r>
        <w:rPr>
          <w:sz w:val="24"/>
        </w:rPr>
        <w:t>исторического</w:t>
      </w:r>
      <w:r>
        <w:rPr>
          <w:spacing w:val="40"/>
          <w:sz w:val="24"/>
        </w:rPr>
        <w:t xml:space="preserve"> </w:t>
      </w:r>
      <w:r>
        <w:rPr>
          <w:sz w:val="24"/>
        </w:rPr>
        <w:t>значения</w:t>
      </w:r>
      <w:r>
        <w:rPr>
          <w:spacing w:val="40"/>
          <w:sz w:val="24"/>
        </w:rPr>
        <w:t xml:space="preserve"> </w:t>
      </w:r>
      <w:r>
        <w:rPr>
          <w:sz w:val="24"/>
        </w:rPr>
        <w:t>конституционного</w:t>
      </w:r>
      <w:r>
        <w:rPr>
          <w:spacing w:val="40"/>
          <w:sz w:val="24"/>
        </w:rPr>
        <w:t xml:space="preserve"> </w:t>
      </w:r>
      <w:r>
        <w:rPr>
          <w:sz w:val="24"/>
        </w:rPr>
        <w:t>развития</w:t>
      </w:r>
      <w:r>
        <w:rPr>
          <w:spacing w:val="40"/>
          <w:sz w:val="24"/>
        </w:rPr>
        <w:t xml:space="preserve"> </w:t>
      </w:r>
      <w:r>
        <w:rPr>
          <w:sz w:val="24"/>
        </w:rPr>
        <w:t>России,</w:t>
      </w:r>
      <w:r>
        <w:rPr>
          <w:spacing w:val="40"/>
          <w:sz w:val="24"/>
        </w:rPr>
        <w:t xml:space="preserve"> </w:t>
      </w:r>
      <w:r>
        <w:rPr>
          <w:sz w:val="24"/>
        </w:rPr>
        <w:t>своих</w:t>
      </w:r>
      <w:r>
        <w:rPr>
          <w:spacing w:val="40"/>
          <w:sz w:val="24"/>
        </w:rPr>
        <w:t xml:space="preserve"> </w:t>
      </w:r>
      <w:r>
        <w:rPr>
          <w:sz w:val="24"/>
        </w:rPr>
        <w:t>конституционных</w:t>
      </w:r>
      <w:r>
        <w:rPr>
          <w:spacing w:val="40"/>
          <w:sz w:val="24"/>
        </w:rPr>
        <w:t xml:space="preserve"> </w:t>
      </w:r>
      <w:r>
        <w:rPr>
          <w:sz w:val="24"/>
        </w:rPr>
        <w:t>прав</w:t>
      </w:r>
      <w:r>
        <w:rPr>
          <w:spacing w:val="40"/>
          <w:sz w:val="24"/>
        </w:rPr>
        <w:t xml:space="preserve"> </w:t>
      </w:r>
      <w:r>
        <w:rPr>
          <w:sz w:val="24"/>
        </w:rPr>
        <w:t>и обязанностей,</w:t>
      </w:r>
      <w:r>
        <w:rPr>
          <w:spacing w:val="40"/>
          <w:sz w:val="24"/>
        </w:rPr>
        <w:t xml:space="preserve"> </w:t>
      </w:r>
      <w:r>
        <w:rPr>
          <w:sz w:val="24"/>
        </w:rPr>
        <w:t>уважение</w:t>
      </w:r>
      <w:r>
        <w:rPr>
          <w:spacing w:val="40"/>
          <w:sz w:val="24"/>
        </w:rPr>
        <w:t xml:space="preserve"> </w:t>
      </w:r>
      <w:r>
        <w:rPr>
          <w:sz w:val="24"/>
        </w:rPr>
        <w:t>закона</w:t>
      </w:r>
      <w:r>
        <w:rPr>
          <w:spacing w:val="40"/>
          <w:sz w:val="24"/>
        </w:rPr>
        <w:t xml:space="preserve"> </w:t>
      </w:r>
      <w:r>
        <w:rPr>
          <w:sz w:val="24"/>
        </w:rPr>
        <w:t>и</w:t>
      </w:r>
      <w:r>
        <w:rPr>
          <w:spacing w:val="40"/>
          <w:sz w:val="24"/>
        </w:rPr>
        <w:t xml:space="preserve"> </w:t>
      </w:r>
      <w:r>
        <w:rPr>
          <w:sz w:val="24"/>
        </w:rPr>
        <w:t>правопорядка;</w:t>
      </w:r>
      <w:r>
        <w:rPr>
          <w:spacing w:val="40"/>
          <w:sz w:val="24"/>
        </w:rPr>
        <w:t xml:space="preserve"> </w:t>
      </w:r>
      <w:r>
        <w:rPr>
          <w:sz w:val="24"/>
        </w:rPr>
        <w:t>принятие</w:t>
      </w:r>
      <w:r>
        <w:rPr>
          <w:spacing w:val="40"/>
          <w:sz w:val="24"/>
        </w:rPr>
        <w:t xml:space="preserve"> </w:t>
      </w:r>
      <w:r>
        <w:rPr>
          <w:sz w:val="24"/>
        </w:rPr>
        <w:t>традиционных</w:t>
      </w:r>
      <w:r>
        <w:rPr>
          <w:spacing w:val="40"/>
          <w:sz w:val="24"/>
        </w:rPr>
        <w:t xml:space="preserve"> </w:t>
      </w:r>
      <w:r>
        <w:rPr>
          <w:sz w:val="24"/>
        </w:rPr>
        <w:t>национальных,</w:t>
      </w:r>
      <w:r>
        <w:rPr>
          <w:spacing w:val="40"/>
          <w:sz w:val="24"/>
        </w:rPr>
        <w:t xml:space="preserve"> </w:t>
      </w:r>
      <w:r>
        <w:rPr>
          <w:sz w:val="24"/>
        </w:rPr>
        <w:t>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w:t>
      </w:r>
      <w:r>
        <w:rPr>
          <w:spacing w:val="-2"/>
          <w:sz w:val="24"/>
        </w:rPr>
        <w:t xml:space="preserve"> </w:t>
      </w:r>
      <w:r>
        <w:rPr>
          <w:sz w:val="24"/>
        </w:rPr>
        <w:t>расовым, национальным</w:t>
      </w:r>
      <w:r>
        <w:rPr>
          <w:spacing w:val="-2"/>
          <w:sz w:val="24"/>
        </w:rPr>
        <w:t xml:space="preserve"> </w:t>
      </w:r>
      <w:r>
        <w:rPr>
          <w:sz w:val="24"/>
        </w:rPr>
        <w:t xml:space="preserve">признакам; готовность вести совместную деятельность в </w:t>
      </w:r>
      <w:r>
        <w:rPr>
          <w:spacing w:val="-2"/>
          <w:sz w:val="24"/>
        </w:rPr>
        <w:t>интересах</w:t>
      </w:r>
      <w:r>
        <w:rPr>
          <w:sz w:val="24"/>
        </w:rPr>
        <w:tab/>
      </w:r>
      <w:r>
        <w:rPr>
          <w:sz w:val="24"/>
        </w:rPr>
        <w:tab/>
      </w:r>
      <w:r>
        <w:rPr>
          <w:sz w:val="24"/>
        </w:rPr>
        <w:tab/>
      </w:r>
      <w:r>
        <w:rPr>
          <w:spacing w:val="-2"/>
          <w:sz w:val="24"/>
        </w:rPr>
        <w:t>гражданского</w:t>
      </w:r>
      <w:r>
        <w:rPr>
          <w:sz w:val="24"/>
        </w:rPr>
        <w:tab/>
      </w:r>
      <w:r>
        <w:rPr>
          <w:sz w:val="24"/>
        </w:rPr>
        <w:tab/>
      </w:r>
      <w:r>
        <w:rPr>
          <w:spacing w:val="-2"/>
          <w:sz w:val="24"/>
        </w:rPr>
        <w:t>общества,</w:t>
      </w:r>
      <w:r>
        <w:rPr>
          <w:sz w:val="24"/>
        </w:rPr>
        <w:tab/>
      </w:r>
      <w:r>
        <w:rPr>
          <w:sz w:val="24"/>
        </w:rPr>
        <w:tab/>
        <w:t>участвоватьв</w:t>
      </w:r>
      <w:r>
        <w:rPr>
          <w:spacing w:val="40"/>
          <w:sz w:val="24"/>
        </w:rPr>
        <w:t xml:space="preserve"> </w:t>
      </w:r>
      <w:r>
        <w:rPr>
          <w:sz w:val="24"/>
        </w:rPr>
        <w:t>самоуправлении</w:t>
      </w:r>
      <w:r>
        <w:rPr>
          <w:sz w:val="24"/>
        </w:rPr>
        <w:tab/>
      </w:r>
      <w:r>
        <w:rPr>
          <w:spacing w:val="-10"/>
          <w:sz w:val="24"/>
        </w:rPr>
        <w:t>в</w:t>
      </w:r>
      <w:r>
        <w:rPr>
          <w:sz w:val="24"/>
        </w:rPr>
        <w:tab/>
      </w:r>
      <w:r>
        <w:rPr>
          <w:spacing w:val="-2"/>
          <w:sz w:val="24"/>
        </w:rPr>
        <w:t>образовательной</w:t>
      </w:r>
    </w:p>
    <w:p w14:paraId="444B497E" w14:textId="77777777" w:rsidR="00243EE0" w:rsidRDefault="00243EE0">
      <w:pPr>
        <w:pStyle w:val="a5"/>
        <w:jc w:val="left"/>
        <w:rPr>
          <w:sz w:val="24"/>
        </w:rPr>
        <w:sectPr w:rsidR="00243EE0">
          <w:pgSz w:w="11920" w:h="16840"/>
          <w:pgMar w:top="760" w:right="360" w:bottom="280" w:left="720" w:header="720" w:footer="720" w:gutter="0"/>
          <w:cols w:space="720"/>
        </w:sectPr>
      </w:pPr>
    </w:p>
    <w:p w14:paraId="174F2DBC" w14:textId="77777777" w:rsidR="00243EE0" w:rsidRDefault="00000000">
      <w:pPr>
        <w:pStyle w:val="a3"/>
        <w:spacing w:before="65" w:line="237" w:lineRule="auto"/>
        <w:ind w:firstLine="0"/>
        <w:jc w:val="left"/>
      </w:pPr>
      <w:r>
        <w:lastRenderedPageBreak/>
        <w:t>организации;</w:t>
      </w:r>
      <w:r>
        <w:rPr>
          <w:spacing w:val="38"/>
        </w:rPr>
        <w:t xml:space="preserve"> </w:t>
      </w:r>
      <w:r>
        <w:t>умение</w:t>
      </w:r>
      <w:r>
        <w:rPr>
          <w:spacing w:val="36"/>
        </w:rPr>
        <w:t xml:space="preserve"> </w:t>
      </w:r>
      <w:r>
        <w:t>взаимодействовать</w:t>
      </w:r>
      <w:r>
        <w:rPr>
          <w:spacing w:val="38"/>
        </w:rPr>
        <w:t xml:space="preserve"> </w:t>
      </w:r>
      <w:r>
        <w:t>с</w:t>
      </w:r>
      <w:r>
        <w:rPr>
          <w:spacing w:val="36"/>
        </w:rPr>
        <w:t xml:space="preserve"> </w:t>
      </w:r>
      <w:r>
        <w:t>социальными</w:t>
      </w:r>
      <w:r>
        <w:rPr>
          <w:spacing w:val="38"/>
        </w:rPr>
        <w:t xml:space="preserve"> </w:t>
      </w:r>
      <w:r>
        <w:t>институтами</w:t>
      </w:r>
      <w:r>
        <w:rPr>
          <w:spacing w:val="39"/>
        </w:rPr>
        <w:t xml:space="preserve"> </w:t>
      </w:r>
      <w:r>
        <w:t>в</w:t>
      </w:r>
      <w:r>
        <w:rPr>
          <w:spacing w:val="36"/>
        </w:rPr>
        <w:t xml:space="preserve"> </w:t>
      </w:r>
      <w:r>
        <w:t>соответствии</w:t>
      </w:r>
      <w:r>
        <w:rPr>
          <w:spacing w:val="38"/>
        </w:rPr>
        <w:t xml:space="preserve"> </w:t>
      </w:r>
      <w:r>
        <w:t>с</w:t>
      </w:r>
      <w:r>
        <w:rPr>
          <w:spacing w:val="33"/>
        </w:rPr>
        <w:t xml:space="preserve"> </w:t>
      </w:r>
      <w:r>
        <w:t>их функциями и назначением; готовность к гуманитарной и волонтерской деятельности;</w:t>
      </w:r>
    </w:p>
    <w:p w14:paraId="539A44C3" w14:textId="77777777" w:rsidR="00243EE0" w:rsidRDefault="00000000">
      <w:pPr>
        <w:pStyle w:val="a5"/>
        <w:numPr>
          <w:ilvl w:val="0"/>
          <w:numId w:val="62"/>
        </w:numPr>
        <w:tabs>
          <w:tab w:val="left" w:pos="1117"/>
        </w:tabs>
        <w:spacing w:before="1"/>
        <w:ind w:right="561" w:firstLine="360"/>
        <w:rPr>
          <w:sz w:val="24"/>
        </w:rPr>
      </w:pPr>
      <w:r>
        <w:rPr>
          <w:sz w:val="24"/>
        </w:rPr>
        <w:t>в</w:t>
      </w:r>
      <w:r>
        <w:rPr>
          <w:spacing w:val="40"/>
          <w:sz w:val="24"/>
        </w:rPr>
        <w:t xml:space="preserve"> </w:t>
      </w:r>
      <w:r>
        <w:rPr>
          <w:sz w:val="24"/>
        </w:rPr>
        <w:t>сфере</w:t>
      </w:r>
      <w:r>
        <w:rPr>
          <w:spacing w:val="40"/>
          <w:sz w:val="24"/>
        </w:rPr>
        <w:t xml:space="preserve"> </w:t>
      </w:r>
      <w:r>
        <w:rPr>
          <w:sz w:val="24"/>
        </w:rPr>
        <w:t>патриотического</w:t>
      </w:r>
      <w:r>
        <w:rPr>
          <w:spacing w:val="40"/>
          <w:sz w:val="24"/>
        </w:rPr>
        <w:t xml:space="preserve"> </w:t>
      </w:r>
      <w:r>
        <w:rPr>
          <w:sz w:val="24"/>
        </w:rPr>
        <w:t>воспитания:</w:t>
      </w:r>
      <w:r>
        <w:rPr>
          <w:spacing w:val="40"/>
          <w:sz w:val="24"/>
        </w:rPr>
        <w:t xml:space="preserve"> </w:t>
      </w:r>
      <w:r>
        <w:rPr>
          <w:sz w:val="24"/>
        </w:rPr>
        <w:t>сформированность</w:t>
      </w:r>
      <w:r>
        <w:rPr>
          <w:spacing w:val="40"/>
          <w:sz w:val="24"/>
        </w:rPr>
        <w:t xml:space="preserve"> </w:t>
      </w:r>
      <w:r>
        <w:rPr>
          <w:sz w:val="24"/>
        </w:rPr>
        <w:t>российской</w:t>
      </w:r>
      <w:r>
        <w:rPr>
          <w:spacing w:val="40"/>
          <w:sz w:val="24"/>
        </w:rPr>
        <w:t xml:space="preserve"> </w:t>
      </w:r>
      <w:r>
        <w:rPr>
          <w:sz w:val="24"/>
        </w:rPr>
        <w:t>гражданской идентичности,</w:t>
      </w:r>
      <w:r>
        <w:rPr>
          <w:spacing w:val="40"/>
          <w:sz w:val="24"/>
        </w:rPr>
        <w:t xml:space="preserve"> </w:t>
      </w:r>
      <w:r>
        <w:rPr>
          <w:sz w:val="24"/>
        </w:rPr>
        <w:t>патриотизма,</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своему</w:t>
      </w:r>
      <w:r>
        <w:rPr>
          <w:spacing w:val="40"/>
          <w:sz w:val="24"/>
        </w:rPr>
        <w:t xml:space="preserve"> </w:t>
      </w:r>
      <w:r>
        <w:rPr>
          <w:sz w:val="24"/>
        </w:rPr>
        <w:t>народу,</w:t>
      </w:r>
      <w:r>
        <w:rPr>
          <w:spacing w:val="40"/>
          <w:sz w:val="24"/>
        </w:rPr>
        <w:t xml:space="preserve"> </w:t>
      </w:r>
      <w:r>
        <w:rPr>
          <w:sz w:val="24"/>
        </w:rPr>
        <w:t>чувства</w:t>
      </w:r>
      <w:r>
        <w:rPr>
          <w:spacing w:val="40"/>
          <w:sz w:val="24"/>
        </w:rPr>
        <w:t xml:space="preserve"> </w:t>
      </w:r>
      <w:r>
        <w:rPr>
          <w:sz w:val="24"/>
        </w:rPr>
        <w:t>ответственности</w:t>
      </w:r>
      <w:r>
        <w:rPr>
          <w:spacing w:val="40"/>
          <w:sz w:val="24"/>
        </w:rPr>
        <w:t xml:space="preserve"> </w:t>
      </w:r>
      <w:r>
        <w:rPr>
          <w:sz w:val="24"/>
        </w:rPr>
        <w:t>перед</w:t>
      </w:r>
      <w:r>
        <w:rPr>
          <w:spacing w:val="80"/>
          <w:sz w:val="24"/>
        </w:rPr>
        <w:t xml:space="preserve"> </w:t>
      </w:r>
      <w:r>
        <w:rPr>
          <w:sz w:val="24"/>
        </w:rPr>
        <w:t>Родиной, гордости за свою страну, свой край, свой язык и культуру, прошлое и настоящее многонационального</w:t>
      </w:r>
      <w:r>
        <w:rPr>
          <w:spacing w:val="40"/>
          <w:sz w:val="24"/>
        </w:rPr>
        <w:t xml:space="preserve"> </w:t>
      </w:r>
      <w:r>
        <w:rPr>
          <w:sz w:val="24"/>
        </w:rPr>
        <w:t>народа</w:t>
      </w:r>
      <w:r>
        <w:rPr>
          <w:spacing w:val="40"/>
          <w:sz w:val="24"/>
        </w:rPr>
        <w:t xml:space="preserve"> </w:t>
      </w:r>
      <w:r>
        <w:rPr>
          <w:sz w:val="24"/>
        </w:rPr>
        <w:t>России;</w:t>
      </w:r>
      <w:r>
        <w:rPr>
          <w:spacing w:val="40"/>
          <w:sz w:val="24"/>
        </w:rPr>
        <w:t xml:space="preserve"> </w:t>
      </w:r>
      <w:r>
        <w:rPr>
          <w:sz w:val="24"/>
        </w:rPr>
        <w:t>ценностное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государственным</w:t>
      </w:r>
      <w:r>
        <w:rPr>
          <w:spacing w:val="40"/>
          <w:sz w:val="24"/>
        </w:rPr>
        <w:t xml:space="preserve"> </w:t>
      </w:r>
      <w:r>
        <w:rPr>
          <w:sz w:val="24"/>
        </w:rPr>
        <w:t>символам, историческому</w:t>
      </w:r>
      <w:r>
        <w:rPr>
          <w:spacing w:val="-8"/>
          <w:sz w:val="24"/>
        </w:rPr>
        <w:t xml:space="preserve"> </w:t>
      </w:r>
      <w:r>
        <w:rPr>
          <w:sz w:val="24"/>
        </w:rPr>
        <w:t>и</w:t>
      </w:r>
      <w:r>
        <w:rPr>
          <w:spacing w:val="-3"/>
          <w:sz w:val="24"/>
        </w:rPr>
        <w:t xml:space="preserve"> </w:t>
      </w:r>
      <w:r>
        <w:rPr>
          <w:sz w:val="24"/>
        </w:rPr>
        <w:t>природному</w:t>
      </w:r>
      <w:r>
        <w:rPr>
          <w:spacing w:val="-8"/>
          <w:sz w:val="24"/>
        </w:rPr>
        <w:t xml:space="preserve"> </w:t>
      </w:r>
      <w:r>
        <w:rPr>
          <w:sz w:val="24"/>
        </w:rPr>
        <w:t>наследию,</w:t>
      </w:r>
      <w:r>
        <w:rPr>
          <w:spacing w:val="-3"/>
          <w:sz w:val="24"/>
        </w:rPr>
        <w:t xml:space="preserve"> </w:t>
      </w:r>
      <w:r>
        <w:rPr>
          <w:sz w:val="24"/>
        </w:rPr>
        <w:t>памятникам,</w:t>
      </w:r>
      <w:r>
        <w:rPr>
          <w:spacing w:val="-3"/>
          <w:sz w:val="24"/>
        </w:rPr>
        <w:t xml:space="preserve"> </w:t>
      </w:r>
      <w:r>
        <w:rPr>
          <w:sz w:val="24"/>
        </w:rPr>
        <w:t>традициям</w:t>
      </w:r>
      <w:r>
        <w:rPr>
          <w:spacing w:val="-4"/>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достижениям России</w:t>
      </w:r>
      <w:r>
        <w:rPr>
          <w:spacing w:val="39"/>
          <w:sz w:val="24"/>
        </w:rPr>
        <w:t xml:space="preserve"> </w:t>
      </w:r>
      <w:r>
        <w:rPr>
          <w:sz w:val="24"/>
        </w:rPr>
        <w:t>в</w:t>
      </w:r>
      <w:r>
        <w:rPr>
          <w:spacing w:val="37"/>
          <w:sz w:val="24"/>
        </w:rPr>
        <w:t xml:space="preserve"> </w:t>
      </w:r>
      <w:r>
        <w:rPr>
          <w:sz w:val="24"/>
        </w:rPr>
        <w:t>науке,</w:t>
      </w:r>
      <w:r>
        <w:rPr>
          <w:spacing w:val="38"/>
          <w:sz w:val="24"/>
        </w:rPr>
        <w:t xml:space="preserve"> </w:t>
      </w:r>
      <w:r>
        <w:rPr>
          <w:sz w:val="24"/>
        </w:rPr>
        <w:t>искусстве,</w:t>
      </w:r>
      <w:r>
        <w:rPr>
          <w:spacing w:val="39"/>
          <w:sz w:val="24"/>
        </w:rPr>
        <w:t xml:space="preserve"> </w:t>
      </w:r>
      <w:r>
        <w:rPr>
          <w:sz w:val="24"/>
        </w:rPr>
        <w:t>спорте,</w:t>
      </w:r>
      <w:r>
        <w:rPr>
          <w:spacing w:val="37"/>
          <w:sz w:val="24"/>
        </w:rPr>
        <w:t xml:space="preserve"> </w:t>
      </w:r>
      <w:r>
        <w:rPr>
          <w:sz w:val="24"/>
        </w:rPr>
        <w:t>технологиях,</w:t>
      </w:r>
      <w:r>
        <w:rPr>
          <w:spacing w:val="36"/>
          <w:sz w:val="24"/>
        </w:rPr>
        <w:t xml:space="preserve"> </w:t>
      </w:r>
      <w:r>
        <w:rPr>
          <w:sz w:val="24"/>
        </w:rPr>
        <w:t>труде;</w:t>
      </w:r>
      <w:r>
        <w:rPr>
          <w:spacing w:val="38"/>
          <w:sz w:val="24"/>
        </w:rPr>
        <w:t xml:space="preserve"> </w:t>
      </w:r>
      <w:r>
        <w:rPr>
          <w:sz w:val="24"/>
        </w:rPr>
        <w:t>идейная</w:t>
      </w:r>
      <w:r>
        <w:rPr>
          <w:spacing w:val="40"/>
          <w:sz w:val="24"/>
        </w:rPr>
        <w:t xml:space="preserve"> </w:t>
      </w:r>
      <w:r>
        <w:rPr>
          <w:sz w:val="24"/>
        </w:rPr>
        <w:t>убежденность,</w:t>
      </w:r>
      <w:r>
        <w:rPr>
          <w:spacing w:val="38"/>
          <w:sz w:val="24"/>
        </w:rPr>
        <w:t xml:space="preserve"> </w:t>
      </w:r>
      <w:r>
        <w:rPr>
          <w:sz w:val="24"/>
        </w:rPr>
        <w:t>готовность</w:t>
      </w:r>
      <w:r>
        <w:rPr>
          <w:spacing w:val="39"/>
          <w:sz w:val="24"/>
        </w:rPr>
        <w:t xml:space="preserve"> </w:t>
      </w:r>
      <w:r>
        <w:rPr>
          <w:sz w:val="24"/>
        </w:rPr>
        <w:t>к служению и защите Отечества, ответственность за его судьбу;</w:t>
      </w:r>
    </w:p>
    <w:p w14:paraId="604CC0E8" w14:textId="77777777" w:rsidR="00243EE0" w:rsidRDefault="00000000">
      <w:pPr>
        <w:pStyle w:val="a5"/>
        <w:numPr>
          <w:ilvl w:val="0"/>
          <w:numId w:val="62"/>
        </w:numPr>
        <w:tabs>
          <w:tab w:val="left" w:pos="1117"/>
        </w:tabs>
        <w:spacing w:before="1"/>
        <w:ind w:right="482" w:firstLine="360"/>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7B917CD6" w14:textId="77777777" w:rsidR="00243EE0" w:rsidRDefault="00000000">
      <w:pPr>
        <w:pStyle w:val="a5"/>
        <w:numPr>
          <w:ilvl w:val="0"/>
          <w:numId w:val="62"/>
        </w:numPr>
        <w:tabs>
          <w:tab w:val="left" w:pos="1177"/>
        </w:tabs>
        <w:ind w:right="485" w:firstLine="360"/>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76F27EA" w14:textId="77777777" w:rsidR="00243EE0" w:rsidRDefault="00000000">
      <w:pPr>
        <w:pStyle w:val="a5"/>
        <w:numPr>
          <w:ilvl w:val="0"/>
          <w:numId w:val="62"/>
        </w:numPr>
        <w:tabs>
          <w:tab w:val="left" w:pos="1177"/>
        </w:tabs>
        <w:spacing w:before="1"/>
        <w:ind w:right="482" w:firstLine="360"/>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E5AED63" w14:textId="77777777" w:rsidR="00243EE0" w:rsidRDefault="00000000">
      <w:pPr>
        <w:pStyle w:val="a5"/>
        <w:numPr>
          <w:ilvl w:val="0"/>
          <w:numId w:val="62"/>
        </w:numPr>
        <w:tabs>
          <w:tab w:val="left" w:pos="1177"/>
        </w:tabs>
        <w:ind w:right="484" w:firstLine="360"/>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Pr>
          <w:spacing w:val="-2"/>
          <w:sz w:val="24"/>
        </w:rPr>
        <w:t xml:space="preserve"> </w:t>
      </w:r>
      <w:r>
        <w:rPr>
          <w:sz w:val="24"/>
        </w:rPr>
        <w:t>жизненные</w:t>
      </w:r>
      <w:r>
        <w:rPr>
          <w:spacing w:val="-3"/>
          <w:sz w:val="24"/>
        </w:rPr>
        <w:t xml:space="preserve"> </w:t>
      </w:r>
      <w:r>
        <w:rPr>
          <w:sz w:val="24"/>
        </w:rPr>
        <w:t>планы;</w:t>
      </w:r>
      <w:r>
        <w:rPr>
          <w:spacing w:val="-1"/>
          <w:sz w:val="24"/>
        </w:rPr>
        <w:t xml:space="preserve"> </w:t>
      </w:r>
      <w:r>
        <w:rPr>
          <w:sz w:val="24"/>
        </w:rPr>
        <w:t>мотивация и способность к образованию и самообразованию на протяжении всей жизни;</w:t>
      </w:r>
    </w:p>
    <w:p w14:paraId="2151BD58" w14:textId="77777777" w:rsidR="00243EE0" w:rsidRDefault="00000000">
      <w:pPr>
        <w:pStyle w:val="a5"/>
        <w:numPr>
          <w:ilvl w:val="0"/>
          <w:numId w:val="62"/>
        </w:numPr>
        <w:tabs>
          <w:tab w:val="left" w:pos="1177"/>
        </w:tabs>
        <w:ind w:right="487" w:firstLine="360"/>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w:t>
      </w:r>
      <w:r>
        <w:rPr>
          <w:spacing w:val="40"/>
          <w:sz w:val="24"/>
        </w:rPr>
        <w:t xml:space="preserve"> </w:t>
      </w:r>
      <w:r>
        <w:rPr>
          <w:sz w:val="24"/>
        </w:rPr>
        <w:t>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57D98C4B" w14:textId="77777777" w:rsidR="00243EE0" w:rsidRDefault="00000000">
      <w:pPr>
        <w:pStyle w:val="a5"/>
        <w:numPr>
          <w:ilvl w:val="0"/>
          <w:numId w:val="62"/>
        </w:numPr>
        <w:tabs>
          <w:tab w:val="left" w:pos="1177"/>
        </w:tabs>
        <w:spacing w:before="1"/>
        <w:ind w:right="484" w:firstLine="360"/>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FE80358" w14:textId="77777777" w:rsidR="00243EE0" w:rsidRDefault="00000000">
      <w:pPr>
        <w:pStyle w:val="a5"/>
        <w:numPr>
          <w:ilvl w:val="0"/>
          <w:numId w:val="62"/>
        </w:numPr>
        <w:tabs>
          <w:tab w:val="left" w:pos="1176"/>
        </w:tabs>
        <w:spacing w:before="5" w:line="237" w:lineRule="auto"/>
        <w:ind w:right="514" w:firstLine="362"/>
        <w:rPr>
          <w:sz w:val="24"/>
        </w:rPr>
      </w:pPr>
      <w:r>
        <w:rPr>
          <w:sz w:val="24"/>
        </w:rPr>
        <w:t>в сфере развития эмоционального интеллекта обучающихся: развитие самосознания (включая</w:t>
      </w:r>
      <w:r>
        <w:rPr>
          <w:spacing w:val="80"/>
          <w:w w:val="150"/>
          <w:sz w:val="24"/>
        </w:rPr>
        <w:t xml:space="preserve"> </w:t>
      </w:r>
      <w:r>
        <w:rPr>
          <w:sz w:val="24"/>
        </w:rPr>
        <w:t>способность</w:t>
      </w:r>
      <w:r>
        <w:rPr>
          <w:spacing w:val="80"/>
          <w:w w:val="150"/>
          <w:sz w:val="24"/>
        </w:rPr>
        <w:t xml:space="preserve"> </w:t>
      </w:r>
      <w:r>
        <w:rPr>
          <w:sz w:val="24"/>
        </w:rPr>
        <w:t>осознавать</w:t>
      </w:r>
      <w:r>
        <w:rPr>
          <w:spacing w:val="80"/>
          <w:w w:val="150"/>
          <w:sz w:val="24"/>
        </w:rPr>
        <w:t xml:space="preserve"> </w:t>
      </w:r>
      <w:r>
        <w:rPr>
          <w:sz w:val="24"/>
        </w:rPr>
        <w:t>на</w:t>
      </w:r>
      <w:r>
        <w:rPr>
          <w:spacing w:val="80"/>
          <w:w w:val="150"/>
          <w:sz w:val="24"/>
        </w:rPr>
        <w:t xml:space="preserve"> </w:t>
      </w:r>
      <w:r>
        <w:rPr>
          <w:sz w:val="24"/>
        </w:rPr>
        <w:t>примерах</w:t>
      </w:r>
      <w:r>
        <w:rPr>
          <w:spacing w:val="80"/>
          <w:w w:val="150"/>
          <w:sz w:val="24"/>
        </w:rPr>
        <w:t xml:space="preserve"> </w:t>
      </w:r>
      <w:r>
        <w:rPr>
          <w:sz w:val="24"/>
        </w:rPr>
        <w:t>исторических</w:t>
      </w:r>
      <w:r>
        <w:rPr>
          <w:spacing w:val="80"/>
          <w:w w:val="150"/>
          <w:sz w:val="24"/>
        </w:rPr>
        <w:t xml:space="preserve"> </w:t>
      </w:r>
      <w:r>
        <w:rPr>
          <w:sz w:val="24"/>
        </w:rPr>
        <w:t>ситуаций</w:t>
      </w:r>
      <w:r>
        <w:rPr>
          <w:spacing w:val="80"/>
          <w:w w:val="150"/>
          <w:sz w:val="24"/>
        </w:rPr>
        <w:t xml:space="preserve"> </w:t>
      </w:r>
      <w:r>
        <w:rPr>
          <w:sz w:val="24"/>
        </w:rPr>
        <w:t>роль</w:t>
      </w:r>
      <w:r>
        <w:rPr>
          <w:spacing w:val="80"/>
          <w:w w:val="150"/>
          <w:sz w:val="24"/>
        </w:rPr>
        <w:t xml:space="preserve"> </w:t>
      </w:r>
      <w:r>
        <w:rPr>
          <w:sz w:val="24"/>
        </w:rPr>
        <w:t>эмоций</w:t>
      </w:r>
      <w:r>
        <w:rPr>
          <w:spacing w:val="80"/>
          <w:w w:val="150"/>
          <w:sz w:val="24"/>
        </w:rPr>
        <w:t xml:space="preserve"> </w:t>
      </w:r>
      <w:r>
        <w:rPr>
          <w:sz w:val="24"/>
        </w:rPr>
        <w:t>в</w:t>
      </w:r>
    </w:p>
    <w:p w14:paraId="12D5289A" w14:textId="77777777" w:rsidR="00243EE0" w:rsidRDefault="00243EE0">
      <w:pPr>
        <w:pStyle w:val="a5"/>
        <w:spacing w:line="237" w:lineRule="auto"/>
        <w:rPr>
          <w:sz w:val="24"/>
        </w:rPr>
        <w:sectPr w:rsidR="00243EE0">
          <w:pgSz w:w="11920" w:h="16840"/>
          <w:pgMar w:top="760" w:right="360" w:bottom="280" w:left="720" w:header="720" w:footer="720" w:gutter="0"/>
          <w:cols w:space="720"/>
        </w:sectPr>
      </w:pPr>
    </w:p>
    <w:p w14:paraId="1683696D" w14:textId="77777777" w:rsidR="00243EE0" w:rsidRDefault="00000000">
      <w:pPr>
        <w:pStyle w:val="a3"/>
        <w:spacing w:before="63"/>
        <w:ind w:right="487" w:firstLine="0"/>
      </w:pPr>
      <w:r>
        <w:lastRenderedPageBreak/>
        <w:t>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A702708" w14:textId="77777777" w:rsidR="00243EE0" w:rsidRDefault="00000000">
      <w:pPr>
        <w:pStyle w:val="a3"/>
        <w:ind w:right="483"/>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4B962CBB" w14:textId="77777777" w:rsidR="00243EE0" w:rsidRDefault="00000000">
      <w:pPr>
        <w:pStyle w:val="a3"/>
        <w:ind w:right="495"/>
      </w:pPr>
      <w:r>
        <w:t>У обучающегося будут сформированы следующие базовые логические действия как часть познавательных универсальных учебных действий:</w:t>
      </w:r>
    </w:p>
    <w:p w14:paraId="5B3EDF11" w14:textId="77777777" w:rsidR="00243EE0" w:rsidRDefault="00000000">
      <w:pPr>
        <w:pStyle w:val="a3"/>
        <w:ind w:left="773" w:firstLine="0"/>
      </w:pPr>
      <w:r>
        <w:t>формулировать</w:t>
      </w:r>
      <w:r>
        <w:rPr>
          <w:spacing w:val="-12"/>
        </w:rPr>
        <w:t xml:space="preserve"> </w:t>
      </w:r>
      <w:r>
        <w:t>проблему,</w:t>
      </w:r>
      <w:r>
        <w:rPr>
          <w:spacing w:val="-8"/>
        </w:rPr>
        <w:t xml:space="preserve"> </w:t>
      </w:r>
      <w:r>
        <w:t>вопрос,</w:t>
      </w:r>
      <w:r>
        <w:rPr>
          <w:spacing w:val="-9"/>
        </w:rPr>
        <w:t xml:space="preserve"> </w:t>
      </w:r>
      <w:r>
        <w:t>требующий</w:t>
      </w:r>
      <w:r>
        <w:rPr>
          <w:spacing w:val="-6"/>
        </w:rPr>
        <w:t xml:space="preserve"> </w:t>
      </w:r>
      <w:r>
        <w:rPr>
          <w:spacing w:val="-2"/>
        </w:rPr>
        <w:t>решения;</w:t>
      </w:r>
    </w:p>
    <w:p w14:paraId="160086EA" w14:textId="77777777" w:rsidR="00243EE0" w:rsidRDefault="00000000">
      <w:pPr>
        <w:pStyle w:val="a3"/>
        <w:ind w:right="496"/>
      </w:pPr>
      <w:r>
        <w:t xml:space="preserve">устанавливать существенный признак или основания для сравнения, классификации и </w:t>
      </w:r>
      <w:r>
        <w:rPr>
          <w:spacing w:val="-2"/>
        </w:rPr>
        <w:t>обобщения;</w:t>
      </w:r>
    </w:p>
    <w:p w14:paraId="2D447C87" w14:textId="77777777" w:rsidR="00243EE0" w:rsidRDefault="00000000">
      <w:pPr>
        <w:pStyle w:val="a3"/>
        <w:ind w:right="494" w:firstLine="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w:t>
      </w:r>
    </w:p>
    <w:p w14:paraId="3769FF64" w14:textId="77777777" w:rsidR="00243EE0" w:rsidRDefault="00000000">
      <w:pPr>
        <w:pStyle w:val="a3"/>
        <w:ind w:right="493" w:firstLine="0"/>
      </w:pPr>
      <w:r>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14:paraId="78776994" w14:textId="77777777" w:rsidR="00243EE0" w:rsidRDefault="00000000">
      <w:pPr>
        <w:pStyle w:val="a3"/>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w:t>
      </w:r>
    </w:p>
    <w:p w14:paraId="181A5332" w14:textId="77777777" w:rsidR="00243EE0" w:rsidRDefault="00000000">
      <w:pPr>
        <w:pStyle w:val="a3"/>
        <w:ind w:right="489"/>
      </w:pPr>
      <w:r>
        <w:t xml:space="preserve">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w:t>
      </w:r>
      <w:r>
        <w:rPr>
          <w:spacing w:val="-2"/>
        </w:rPr>
        <w:t>познания;</w:t>
      </w:r>
    </w:p>
    <w:p w14:paraId="44F66587" w14:textId="77777777" w:rsidR="00243EE0" w:rsidRDefault="00000000">
      <w:pPr>
        <w:pStyle w:val="a3"/>
        <w:ind w:right="482"/>
      </w:pPr>
      <w:r>
        <w:t>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w:t>
      </w:r>
      <w:r>
        <w:rPr>
          <w:spacing w:val="80"/>
        </w:rPr>
        <w:t xml:space="preserve"> </w:t>
      </w:r>
      <w:r>
        <w:t>для сравнения, выявляя общие черты и различия;</w:t>
      </w:r>
    </w:p>
    <w:p w14:paraId="3BA1C702" w14:textId="77777777" w:rsidR="00243EE0" w:rsidRDefault="00000000">
      <w:pPr>
        <w:pStyle w:val="a3"/>
        <w:ind w:left="773" w:firstLine="0"/>
      </w:pPr>
      <w:r>
        <w:t>формулировать</w:t>
      </w:r>
      <w:r>
        <w:rPr>
          <w:spacing w:val="-11"/>
        </w:rPr>
        <w:t xml:space="preserve"> </w:t>
      </w:r>
      <w:r>
        <w:t>и</w:t>
      </w:r>
      <w:r>
        <w:rPr>
          <w:spacing w:val="-12"/>
        </w:rPr>
        <w:t xml:space="preserve"> </w:t>
      </w:r>
      <w:r>
        <w:t>обосновывать</w:t>
      </w:r>
      <w:r>
        <w:rPr>
          <w:spacing w:val="-10"/>
        </w:rPr>
        <w:t xml:space="preserve"> </w:t>
      </w:r>
      <w:r>
        <w:rPr>
          <w:spacing w:val="-2"/>
        </w:rPr>
        <w:t>выводы;</w:t>
      </w:r>
    </w:p>
    <w:p w14:paraId="485C5ED5" w14:textId="77777777" w:rsidR="00243EE0" w:rsidRDefault="00000000">
      <w:pPr>
        <w:pStyle w:val="a3"/>
        <w:ind w:right="501" w:firstLine="0"/>
      </w:pPr>
      <w:r>
        <w:t>соотносить полученный результат с имеющимся историческим знанием; определять новизну и обоснованность полученного результата;</w:t>
      </w:r>
    </w:p>
    <w:p w14:paraId="1AAEF9AF" w14:textId="77777777" w:rsidR="00243EE0" w:rsidRDefault="00000000">
      <w:pPr>
        <w:pStyle w:val="a3"/>
        <w:ind w:right="498"/>
      </w:pPr>
      <w:r>
        <w:t>представлять результаты своей деятельности в различных формах (сообщение, эссе, презентация, реферат, учебный проект и другие);</w:t>
      </w:r>
    </w:p>
    <w:p w14:paraId="45AD5C0E" w14:textId="77777777" w:rsidR="00243EE0" w:rsidRDefault="00000000">
      <w:pPr>
        <w:pStyle w:val="a3"/>
        <w:ind w:right="493"/>
      </w:pPr>
      <w:r>
        <w:t>объяснять сферу применения и значение проведенного учебного исследования в современном общественном контексте.</w:t>
      </w:r>
    </w:p>
    <w:p w14:paraId="26B168BE" w14:textId="77777777" w:rsidR="00243EE0" w:rsidRDefault="00000000">
      <w:pPr>
        <w:pStyle w:val="a3"/>
        <w:ind w:right="492"/>
      </w:pPr>
      <w:r>
        <w:t>У обучающегося будут сформированы умения работать с информацией как часть познавательных универсальных учебных действий:</w:t>
      </w:r>
    </w:p>
    <w:p w14:paraId="7F0C0AD3" w14:textId="77777777" w:rsidR="00243EE0" w:rsidRDefault="00000000">
      <w:pPr>
        <w:pStyle w:val="a3"/>
        <w:ind w:right="486"/>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0C083DA3" w14:textId="77777777" w:rsidR="00243EE0" w:rsidRDefault="00000000">
      <w:pPr>
        <w:pStyle w:val="a3"/>
        <w:ind w:right="494"/>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333148CB" w14:textId="77777777" w:rsidR="00243EE0" w:rsidRDefault="00000000">
      <w:pPr>
        <w:pStyle w:val="a3"/>
        <w:spacing w:before="3"/>
        <w:ind w:right="492"/>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4C25E87" w14:textId="77777777" w:rsidR="00243EE0" w:rsidRDefault="00000000">
      <w:pPr>
        <w:pStyle w:val="a3"/>
        <w:ind w:right="49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B11F29" w14:textId="77777777" w:rsidR="00243EE0" w:rsidRDefault="00000000">
      <w:pPr>
        <w:pStyle w:val="a3"/>
        <w:ind w:right="499"/>
      </w:pPr>
      <w:r>
        <w:t>У обучающегося будут сформированы умения общения как часть коммуникативных универсальных учебных действий:</w:t>
      </w:r>
    </w:p>
    <w:p w14:paraId="390531A0" w14:textId="77777777" w:rsidR="00243EE0" w:rsidRDefault="00243EE0">
      <w:pPr>
        <w:pStyle w:val="a3"/>
        <w:sectPr w:rsidR="00243EE0">
          <w:pgSz w:w="11920" w:h="16840"/>
          <w:pgMar w:top="760" w:right="360" w:bottom="280" w:left="720" w:header="720" w:footer="720" w:gutter="0"/>
          <w:cols w:space="720"/>
        </w:sectPr>
      </w:pPr>
    </w:p>
    <w:p w14:paraId="174D96C7" w14:textId="77777777" w:rsidR="00243EE0" w:rsidRDefault="00000000">
      <w:pPr>
        <w:pStyle w:val="a3"/>
        <w:spacing w:before="65" w:line="237" w:lineRule="auto"/>
        <w:ind w:right="495"/>
      </w:pPr>
      <w:r>
        <w:lastRenderedPageBreak/>
        <w:t xml:space="preserve">представлять особенности взаимодействия людей в исторических обществах и современном </w:t>
      </w:r>
      <w:r>
        <w:rPr>
          <w:spacing w:val="-2"/>
        </w:rPr>
        <w:t>мире;</w:t>
      </w:r>
    </w:p>
    <w:p w14:paraId="169E06FE" w14:textId="77777777" w:rsidR="00243EE0" w:rsidRDefault="00000000">
      <w:pPr>
        <w:pStyle w:val="a3"/>
        <w:spacing w:before="1"/>
        <w:ind w:right="495"/>
      </w:pPr>
      <w:r>
        <w:t>участвовать в обсуждении событий и личностей прошлого и современности, выявляя сходство и различие высказываемых оценок;</w:t>
      </w:r>
    </w:p>
    <w:p w14:paraId="477F08AD" w14:textId="77777777" w:rsidR="00243EE0" w:rsidRDefault="00000000">
      <w:pPr>
        <w:pStyle w:val="a3"/>
        <w:ind w:right="487"/>
      </w:pPr>
      <w:r>
        <w:t>излагать и аргументировать свою точку зрения в устном высказывании, письменном тексте; владеть способами общения и конструктивного взаимодействия, в</w:t>
      </w:r>
      <w:r>
        <w:rPr>
          <w:spacing w:val="-2"/>
        </w:rPr>
        <w:t xml:space="preserve"> </w:t>
      </w:r>
      <w:r>
        <w:t>том числе межкультурного, в образовательной организации и социальном окружении;</w:t>
      </w:r>
    </w:p>
    <w:p w14:paraId="6F7CBCD8" w14:textId="77777777" w:rsidR="00243EE0" w:rsidRDefault="00000000">
      <w:pPr>
        <w:pStyle w:val="a3"/>
        <w:spacing w:before="3" w:line="275" w:lineRule="exact"/>
        <w:ind w:left="773" w:firstLine="0"/>
      </w:pPr>
      <w:r>
        <w:t>аргументированно</w:t>
      </w:r>
      <w:r>
        <w:rPr>
          <w:spacing w:val="-10"/>
        </w:rPr>
        <w:t xml:space="preserve"> </w:t>
      </w:r>
      <w:r>
        <w:t>вести</w:t>
      </w:r>
      <w:r>
        <w:rPr>
          <w:spacing w:val="-5"/>
        </w:rPr>
        <w:t xml:space="preserve"> </w:t>
      </w:r>
      <w:r>
        <w:t>диалог,</w:t>
      </w:r>
      <w:r>
        <w:rPr>
          <w:spacing w:val="-5"/>
        </w:rPr>
        <w:t xml:space="preserve"> </w:t>
      </w:r>
      <w:r>
        <w:t>уметь</w:t>
      </w:r>
      <w:r>
        <w:rPr>
          <w:spacing w:val="-6"/>
        </w:rPr>
        <w:t xml:space="preserve"> </w:t>
      </w:r>
      <w:r>
        <w:t>смягчать</w:t>
      </w:r>
      <w:r>
        <w:rPr>
          <w:spacing w:val="-5"/>
        </w:rPr>
        <w:t xml:space="preserve"> </w:t>
      </w:r>
      <w:r>
        <w:t>конфликтные</w:t>
      </w:r>
      <w:r>
        <w:rPr>
          <w:spacing w:val="-7"/>
        </w:rPr>
        <w:t xml:space="preserve"> </w:t>
      </w:r>
      <w:r>
        <w:rPr>
          <w:spacing w:val="-2"/>
        </w:rPr>
        <w:t>ситуации.</w:t>
      </w:r>
    </w:p>
    <w:p w14:paraId="1F65AF2B" w14:textId="77777777" w:rsidR="00243EE0" w:rsidRDefault="00000000">
      <w:pPr>
        <w:pStyle w:val="a3"/>
        <w:ind w:right="489"/>
      </w:pPr>
      <w:r>
        <w:t>У обучающегося будут сформированы умения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AFDD279" w14:textId="77777777" w:rsidR="00243EE0" w:rsidRDefault="00000000">
      <w:pPr>
        <w:pStyle w:val="a3"/>
        <w:ind w:right="489"/>
      </w:pPr>
      <w:r>
        <w:t>планировать и осуществлять совместную работу, коллективные учебные проекты по истории, в том числе на региональном материале;</w:t>
      </w:r>
    </w:p>
    <w:p w14:paraId="16803B3C" w14:textId="77777777" w:rsidR="00243EE0" w:rsidRDefault="00000000">
      <w:pPr>
        <w:pStyle w:val="a3"/>
        <w:ind w:right="501"/>
      </w:pPr>
      <w:r>
        <w:t>определять свое участие в общей работе и координировать свои действия с другими</w:t>
      </w:r>
      <w:r>
        <w:rPr>
          <w:spacing w:val="40"/>
        </w:rPr>
        <w:t xml:space="preserve"> </w:t>
      </w:r>
      <w:r>
        <w:t>членами команды;</w:t>
      </w:r>
    </w:p>
    <w:p w14:paraId="506D2704" w14:textId="77777777" w:rsidR="00243EE0" w:rsidRDefault="00000000">
      <w:pPr>
        <w:pStyle w:val="a3"/>
        <w:ind w:right="488" w:firstLine="0"/>
      </w:pPr>
      <w:r>
        <w:t>проявлять творчество и инициативу в индивидуальной и командной работе; оценивать полученные результаты и свой вклад в общую работу.</w:t>
      </w:r>
    </w:p>
    <w:p w14:paraId="067EA377" w14:textId="77777777" w:rsidR="00243EE0" w:rsidRDefault="00000000">
      <w:pPr>
        <w:pStyle w:val="a3"/>
        <w:ind w:right="497"/>
      </w:pPr>
      <w:r>
        <w:t>У обучающегося будут сформированы умения в части регулятивных универсальных учебных действий:</w:t>
      </w:r>
    </w:p>
    <w:p w14:paraId="4351CBFF" w14:textId="77777777" w:rsidR="00243EE0" w:rsidRDefault="00000000">
      <w:pPr>
        <w:pStyle w:val="a3"/>
        <w:ind w:right="487"/>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40BBF38" w14:textId="77777777" w:rsidR="00243EE0" w:rsidRDefault="00000000">
      <w:pPr>
        <w:pStyle w:val="a3"/>
        <w:ind w:right="488"/>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1B3890E" w14:textId="77777777" w:rsidR="00243EE0" w:rsidRDefault="00000000">
      <w:pPr>
        <w:pStyle w:val="a3"/>
        <w:spacing w:before="2"/>
        <w:ind w:right="485"/>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w:t>
      </w:r>
      <w:r>
        <w:rPr>
          <w:spacing w:val="-2"/>
        </w:rPr>
        <w:t xml:space="preserve"> </w:t>
      </w:r>
      <w:r>
        <w:t>право</w:t>
      </w:r>
      <w:r>
        <w:rPr>
          <w:spacing w:val="-1"/>
        </w:rPr>
        <w:t xml:space="preserve"> </w:t>
      </w:r>
      <w:r>
        <w:t>и право</w:t>
      </w:r>
      <w:r>
        <w:rPr>
          <w:spacing w:val="-1"/>
        </w:rPr>
        <w:t xml:space="preserve"> </w:t>
      </w:r>
      <w:r>
        <w:t xml:space="preserve">других на ошибку; вносить конструктивные предложения для совместного решения учебных задач, </w:t>
      </w:r>
      <w:r>
        <w:rPr>
          <w:spacing w:val="-2"/>
        </w:rPr>
        <w:t>проблем.</w:t>
      </w:r>
    </w:p>
    <w:p w14:paraId="1F9DC364" w14:textId="77777777" w:rsidR="00243EE0" w:rsidRDefault="00000000">
      <w:pPr>
        <w:pStyle w:val="a3"/>
        <w:ind w:right="496"/>
      </w:pPr>
      <w:r>
        <w:t>Предметные результаты освоения программы по истории на уровне среднего общего образования должны обеспечивать:</w:t>
      </w:r>
    </w:p>
    <w:p w14:paraId="025D9CFD" w14:textId="77777777" w:rsidR="00243EE0" w:rsidRDefault="00000000">
      <w:pPr>
        <w:pStyle w:val="a5"/>
        <w:numPr>
          <w:ilvl w:val="0"/>
          <w:numId w:val="61"/>
        </w:numPr>
        <w:tabs>
          <w:tab w:val="left" w:pos="1472"/>
        </w:tabs>
        <w:ind w:right="485" w:firstLine="360"/>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C5C383A" w14:textId="77777777" w:rsidR="00243EE0" w:rsidRDefault="00000000">
      <w:pPr>
        <w:pStyle w:val="a5"/>
        <w:numPr>
          <w:ilvl w:val="0"/>
          <w:numId w:val="61"/>
        </w:numPr>
        <w:tabs>
          <w:tab w:val="left" w:pos="1177"/>
        </w:tabs>
        <w:spacing w:before="2"/>
        <w:ind w:right="488" w:firstLine="360"/>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58E5EA41" w14:textId="77777777" w:rsidR="00243EE0" w:rsidRDefault="00000000">
      <w:pPr>
        <w:pStyle w:val="a5"/>
        <w:numPr>
          <w:ilvl w:val="0"/>
          <w:numId w:val="61"/>
        </w:numPr>
        <w:tabs>
          <w:tab w:val="left" w:pos="1177"/>
        </w:tabs>
        <w:ind w:right="483" w:firstLine="36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w:t>
      </w:r>
      <w:r>
        <w:rPr>
          <w:spacing w:val="40"/>
          <w:sz w:val="24"/>
        </w:rPr>
        <w:t xml:space="preserve"> </w:t>
      </w:r>
      <w:r>
        <w:rPr>
          <w:sz w:val="24"/>
        </w:rPr>
        <w:t>Новейшую эпоху; формулировать и обосновывать собственную точку зрения (версию, оценку)</w:t>
      </w:r>
      <w:r>
        <w:rPr>
          <w:spacing w:val="80"/>
          <w:sz w:val="24"/>
        </w:rPr>
        <w:t xml:space="preserve"> </w:t>
      </w:r>
      <w:r>
        <w:rPr>
          <w:sz w:val="24"/>
        </w:rPr>
        <w:t>с использованием фактического материала, в том числе, используя источники разных типов;</w:t>
      </w:r>
    </w:p>
    <w:p w14:paraId="0758A0A6" w14:textId="77777777" w:rsidR="00243EE0" w:rsidRDefault="00000000">
      <w:pPr>
        <w:pStyle w:val="a5"/>
        <w:numPr>
          <w:ilvl w:val="0"/>
          <w:numId w:val="61"/>
        </w:numPr>
        <w:tabs>
          <w:tab w:val="left" w:pos="1177"/>
        </w:tabs>
        <w:ind w:right="486" w:firstLine="36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E17BC65" w14:textId="77777777" w:rsidR="00243EE0" w:rsidRDefault="00000000">
      <w:pPr>
        <w:pStyle w:val="a5"/>
        <w:numPr>
          <w:ilvl w:val="0"/>
          <w:numId w:val="61"/>
        </w:numPr>
        <w:tabs>
          <w:tab w:val="left" w:pos="1177"/>
        </w:tabs>
        <w:ind w:right="490" w:firstLine="360"/>
        <w:rPr>
          <w:sz w:val="24"/>
        </w:rPr>
      </w:pPr>
      <w:r>
        <w:rPr>
          <w:sz w:val="24"/>
        </w:rPr>
        <w:t>умение устанавливать причинно-следственные, пространственные, временные связи исторических</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процессов;</w:t>
      </w:r>
      <w:r>
        <w:rPr>
          <w:spacing w:val="40"/>
          <w:sz w:val="24"/>
        </w:rPr>
        <w:t xml:space="preserve"> </w:t>
      </w:r>
      <w:r>
        <w:rPr>
          <w:sz w:val="24"/>
        </w:rPr>
        <w:t>характеризовать</w:t>
      </w:r>
      <w:r>
        <w:rPr>
          <w:spacing w:val="40"/>
          <w:sz w:val="24"/>
        </w:rPr>
        <w:t xml:space="preserve"> </w:t>
      </w:r>
      <w:r>
        <w:rPr>
          <w:sz w:val="24"/>
        </w:rPr>
        <w:t>их</w:t>
      </w:r>
      <w:r>
        <w:rPr>
          <w:spacing w:val="40"/>
          <w:sz w:val="24"/>
        </w:rPr>
        <w:t xml:space="preserve"> </w:t>
      </w:r>
      <w:r>
        <w:rPr>
          <w:sz w:val="24"/>
        </w:rPr>
        <w:t>итоги;</w:t>
      </w:r>
      <w:r>
        <w:rPr>
          <w:spacing w:val="40"/>
          <w:sz w:val="24"/>
        </w:rPr>
        <w:t xml:space="preserve"> </w:t>
      </w:r>
      <w:r>
        <w:rPr>
          <w:sz w:val="24"/>
        </w:rPr>
        <w:t>соотносить</w:t>
      </w:r>
      <w:r>
        <w:rPr>
          <w:spacing w:val="40"/>
          <w:sz w:val="24"/>
        </w:rPr>
        <w:t xml:space="preserve"> </w:t>
      </w:r>
      <w:r>
        <w:rPr>
          <w:sz w:val="24"/>
        </w:rPr>
        <w:t>события</w:t>
      </w:r>
    </w:p>
    <w:p w14:paraId="1FA36275" w14:textId="77777777" w:rsidR="00243EE0" w:rsidRDefault="00243EE0">
      <w:pPr>
        <w:pStyle w:val="a5"/>
        <w:rPr>
          <w:sz w:val="24"/>
        </w:rPr>
        <w:sectPr w:rsidR="00243EE0">
          <w:pgSz w:w="11920" w:h="16840"/>
          <w:pgMar w:top="760" w:right="360" w:bottom="280" w:left="720" w:header="720" w:footer="720" w:gutter="0"/>
          <w:cols w:space="720"/>
        </w:sectPr>
      </w:pPr>
    </w:p>
    <w:p w14:paraId="5A04EE68" w14:textId="77777777" w:rsidR="00243EE0" w:rsidRDefault="00000000">
      <w:pPr>
        <w:pStyle w:val="a3"/>
        <w:spacing w:before="65" w:line="237" w:lineRule="auto"/>
        <w:ind w:right="484" w:firstLine="0"/>
      </w:pPr>
      <w:r>
        <w:lastRenderedPageBreak/>
        <w:t>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0A3AE5B3" w14:textId="77777777" w:rsidR="00243EE0" w:rsidRDefault="00000000">
      <w:pPr>
        <w:pStyle w:val="a5"/>
        <w:numPr>
          <w:ilvl w:val="0"/>
          <w:numId w:val="61"/>
        </w:numPr>
        <w:tabs>
          <w:tab w:val="left" w:pos="1177"/>
        </w:tabs>
        <w:spacing w:before="1"/>
        <w:ind w:right="485" w:firstLine="36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pacing w:val="-1"/>
          <w:sz w:val="24"/>
        </w:rPr>
        <w:t xml:space="preserve"> </w:t>
      </w:r>
      <w:r>
        <w:rPr>
          <w:sz w:val="24"/>
        </w:rPr>
        <w:t>и</w:t>
      </w:r>
      <w:r>
        <w:rPr>
          <w:spacing w:val="-4"/>
          <w:sz w:val="24"/>
        </w:rPr>
        <w:t xml:space="preserve"> </w:t>
      </w:r>
      <w:r>
        <w:rPr>
          <w:sz w:val="24"/>
        </w:rPr>
        <w:t>зарубежных стран</w:t>
      </w:r>
      <w:r>
        <w:rPr>
          <w:spacing w:val="-1"/>
          <w:sz w:val="24"/>
        </w:rPr>
        <w:t xml:space="preserve"> </w:t>
      </w:r>
      <w:r>
        <w:rPr>
          <w:sz w:val="24"/>
        </w:rPr>
        <w:t>ХХ</w:t>
      </w:r>
      <w:r>
        <w:rPr>
          <w:spacing w:val="-3"/>
          <w:sz w:val="24"/>
        </w:rPr>
        <w:t xml:space="preserve"> </w:t>
      </w:r>
      <w:r>
        <w:rPr>
          <w:sz w:val="24"/>
        </w:rPr>
        <w:t>-</w:t>
      </w:r>
      <w:r>
        <w:rPr>
          <w:spacing w:val="-3"/>
          <w:sz w:val="24"/>
        </w:rPr>
        <w:t xml:space="preserve"> </w:t>
      </w:r>
      <w:r>
        <w:rPr>
          <w:sz w:val="24"/>
        </w:rPr>
        <w:t>начала</w:t>
      </w:r>
      <w:r>
        <w:rPr>
          <w:spacing w:val="-2"/>
          <w:sz w:val="24"/>
        </w:rPr>
        <w:t xml:space="preserve"> </w:t>
      </w:r>
      <w:r>
        <w:rPr>
          <w:sz w:val="24"/>
        </w:rPr>
        <w:t>XXI</w:t>
      </w:r>
      <w:r>
        <w:rPr>
          <w:spacing w:val="-5"/>
          <w:sz w:val="24"/>
        </w:rPr>
        <w:t xml:space="preserve"> </w:t>
      </w:r>
      <w:r>
        <w:rPr>
          <w:sz w:val="24"/>
        </w:rPr>
        <w:t>в.,</w:t>
      </w:r>
      <w:r>
        <w:rPr>
          <w:spacing w:val="-3"/>
          <w:sz w:val="24"/>
        </w:rPr>
        <w:t xml:space="preserve"> </w:t>
      </w:r>
      <w:r>
        <w:rPr>
          <w:sz w:val="24"/>
        </w:rPr>
        <w:t>оценивать их полноту</w:t>
      </w:r>
      <w:r>
        <w:rPr>
          <w:spacing w:val="-7"/>
          <w:sz w:val="24"/>
        </w:rPr>
        <w:t xml:space="preserve"> </w:t>
      </w:r>
      <w:r>
        <w:rPr>
          <w:sz w:val="24"/>
        </w:rP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08AB64F" w14:textId="77777777" w:rsidR="00243EE0" w:rsidRDefault="00000000">
      <w:pPr>
        <w:pStyle w:val="a5"/>
        <w:numPr>
          <w:ilvl w:val="0"/>
          <w:numId w:val="61"/>
        </w:numPr>
        <w:tabs>
          <w:tab w:val="left" w:pos="1177"/>
        </w:tabs>
        <w:spacing w:before="1"/>
        <w:ind w:right="482" w:firstLine="36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480A39B" w14:textId="77777777" w:rsidR="00243EE0" w:rsidRDefault="00000000">
      <w:pPr>
        <w:pStyle w:val="a5"/>
        <w:numPr>
          <w:ilvl w:val="0"/>
          <w:numId w:val="61"/>
        </w:numPr>
        <w:tabs>
          <w:tab w:val="left" w:pos="1177"/>
        </w:tabs>
        <w:ind w:right="483" w:firstLine="360"/>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w:t>
      </w:r>
      <w:r>
        <w:rPr>
          <w:spacing w:val="-1"/>
          <w:sz w:val="24"/>
        </w:rPr>
        <w:t xml:space="preserve"> </w:t>
      </w:r>
      <w:r>
        <w:rPr>
          <w:sz w:val="24"/>
        </w:rPr>
        <w:t>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46113FE9" w14:textId="77777777" w:rsidR="00243EE0" w:rsidRDefault="00000000">
      <w:pPr>
        <w:pStyle w:val="a5"/>
        <w:numPr>
          <w:ilvl w:val="0"/>
          <w:numId w:val="61"/>
        </w:numPr>
        <w:tabs>
          <w:tab w:val="left" w:pos="1177"/>
        </w:tabs>
        <w:ind w:right="493" w:firstLine="360"/>
        <w:rPr>
          <w:sz w:val="24"/>
        </w:rPr>
      </w:pPr>
      <w:r>
        <w:rPr>
          <w:sz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w:t>
      </w:r>
      <w:r>
        <w:rPr>
          <w:spacing w:val="-2"/>
          <w:sz w:val="24"/>
        </w:rPr>
        <w:t>культур;</w:t>
      </w:r>
    </w:p>
    <w:p w14:paraId="1ECD95E1" w14:textId="77777777" w:rsidR="00243EE0" w:rsidRDefault="00000000">
      <w:pPr>
        <w:pStyle w:val="a3"/>
        <w:ind w:firstLine="0"/>
      </w:pPr>
      <w:r>
        <w:t>проявление</w:t>
      </w:r>
      <w:r>
        <w:rPr>
          <w:spacing w:val="-7"/>
        </w:rPr>
        <w:t xml:space="preserve"> </w:t>
      </w:r>
      <w:r>
        <w:t>уважения</w:t>
      </w:r>
      <w:r>
        <w:rPr>
          <w:spacing w:val="-5"/>
        </w:rPr>
        <w:t xml:space="preserve"> </w:t>
      </w:r>
      <w:r>
        <w:t>к</w:t>
      </w:r>
      <w:r>
        <w:rPr>
          <w:spacing w:val="-7"/>
        </w:rPr>
        <w:t xml:space="preserve"> </w:t>
      </w:r>
      <w:r>
        <w:t>историческому</w:t>
      </w:r>
      <w:r>
        <w:rPr>
          <w:spacing w:val="-11"/>
        </w:rPr>
        <w:t xml:space="preserve"> </w:t>
      </w:r>
      <w:r>
        <w:t>наследию</w:t>
      </w:r>
      <w:r>
        <w:rPr>
          <w:spacing w:val="-2"/>
        </w:rPr>
        <w:t xml:space="preserve"> </w:t>
      </w:r>
      <w:r>
        <w:t>народов</w:t>
      </w:r>
      <w:r>
        <w:rPr>
          <w:spacing w:val="-6"/>
        </w:rPr>
        <w:t xml:space="preserve"> </w:t>
      </w:r>
      <w:r>
        <w:rPr>
          <w:spacing w:val="-2"/>
        </w:rPr>
        <w:t>России;</w:t>
      </w:r>
    </w:p>
    <w:p w14:paraId="4FFB901C" w14:textId="77777777" w:rsidR="00243EE0" w:rsidRDefault="00000000">
      <w:pPr>
        <w:pStyle w:val="a5"/>
        <w:numPr>
          <w:ilvl w:val="0"/>
          <w:numId w:val="61"/>
        </w:numPr>
        <w:tabs>
          <w:tab w:val="left" w:pos="1177"/>
        </w:tabs>
        <w:spacing w:before="1"/>
        <w:ind w:right="491" w:firstLine="36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0D464EE" w14:textId="77777777" w:rsidR="00243EE0" w:rsidRDefault="00000000">
      <w:pPr>
        <w:pStyle w:val="a5"/>
        <w:numPr>
          <w:ilvl w:val="0"/>
          <w:numId w:val="61"/>
        </w:numPr>
        <w:tabs>
          <w:tab w:val="left" w:pos="1177"/>
        </w:tabs>
        <w:ind w:right="484" w:firstLine="360"/>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F30C15F" w14:textId="77777777" w:rsidR="00243EE0" w:rsidRDefault="00000000">
      <w:pPr>
        <w:pStyle w:val="a3"/>
        <w:ind w:right="49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3C773B38" w14:textId="77777777" w:rsidR="00243EE0" w:rsidRDefault="00000000">
      <w:pPr>
        <w:pStyle w:val="a3"/>
        <w:ind w:right="484"/>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527B354" w14:textId="77777777" w:rsidR="00243EE0" w:rsidRDefault="00000000">
      <w:pPr>
        <w:pStyle w:val="1"/>
        <w:spacing w:before="6" w:line="274" w:lineRule="exact"/>
        <w:ind w:left="773"/>
      </w:pPr>
      <w:r>
        <w:t>Предметные</w:t>
      </w:r>
      <w:r>
        <w:rPr>
          <w:spacing w:val="-10"/>
        </w:rPr>
        <w:t xml:space="preserve"> </w:t>
      </w:r>
      <w:r>
        <w:t>результаты</w:t>
      </w:r>
      <w:r>
        <w:rPr>
          <w:spacing w:val="-5"/>
        </w:rPr>
        <w:t xml:space="preserve"> </w:t>
      </w:r>
      <w:r>
        <w:t>освоения</w:t>
      </w:r>
      <w:r>
        <w:rPr>
          <w:spacing w:val="-4"/>
        </w:rPr>
        <w:t xml:space="preserve"> </w:t>
      </w:r>
      <w:r>
        <w:t>базового</w:t>
      </w:r>
      <w:r>
        <w:rPr>
          <w:spacing w:val="-6"/>
        </w:rPr>
        <w:t xml:space="preserve"> </w:t>
      </w:r>
      <w:r>
        <w:t>учебного</w:t>
      </w:r>
      <w:r>
        <w:rPr>
          <w:spacing w:val="-6"/>
        </w:rPr>
        <w:t xml:space="preserve"> </w:t>
      </w:r>
      <w:r>
        <w:t>курса</w:t>
      </w:r>
      <w:r>
        <w:rPr>
          <w:spacing w:val="-4"/>
        </w:rPr>
        <w:t xml:space="preserve"> </w:t>
      </w:r>
      <w:r>
        <w:t>«История</w:t>
      </w:r>
      <w:r>
        <w:rPr>
          <w:spacing w:val="-2"/>
        </w:rPr>
        <w:t xml:space="preserve"> России»:</w:t>
      </w:r>
    </w:p>
    <w:p w14:paraId="1F176B25" w14:textId="77777777" w:rsidR="00243EE0" w:rsidRDefault="00000000">
      <w:pPr>
        <w:pStyle w:val="a5"/>
        <w:numPr>
          <w:ilvl w:val="0"/>
          <w:numId w:val="60"/>
        </w:numPr>
        <w:tabs>
          <w:tab w:val="left" w:pos="1177"/>
        </w:tabs>
        <w:ind w:right="490" w:firstLine="36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607624CF" w14:textId="77777777" w:rsidR="00243EE0" w:rsidRDefault="00000000">
      <w:pPr>
        <w:pStyle w:val="a5"/>
        <w:numPr>
          <w:ilvl w:val="0"/>
          <w:numId w:val="60"/>
        </w:numPr>
        <w:tabs>
          <w:tab w:val="left" w:pos="1177"/>
        </w:tabs>
        <w:ind w:right="490" w:firstLine="36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F6F0625" w14:textId="77777777" w:rsidR="00243EE0" w:rsidRDefault="00000000">
      <w:pPr>
        <w:pStyle w:val="a5"/>
        <w:numPr>
          <w:ilvl w:val="0"/>
          <w:numId w:val="60"/>
        </w:numPr>
        <w:tabs>
          <w:tab w:val="left" w:pos="1177"/>
        </w:tabs>
        <w:ind w:right="492" w:firstLine="36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14B9753" w14:textId="77777777" w:rsidR="00243EE0" w:rsidRDefault="00000000">
      <w:pPr>
        <w:pStyle w:val="a5"/>
        <w:numPr>
          <w:ilvl w:val="0"/>
          <w:numId w:val="60"/>
        </w:numPr>
        <w:tabs>
          <w:tab w:val="left" w:pos="1177"/>
        </w:tabs>
        <w:ind w:right="484" w:firstLine="360"/>
        <w:rPr>
          <w:sz w:val="24"/>
        </w:rPr>
      </w:pPr>
      <w:r>
        <w:rPr>
          <w:sz w:val="24"/>
        </w:rPr>
        <w:t>Великая Отечественная война</w:t>
      </w:r>
      <w:r>
        <w:rPr>
          <w:spacing w:val="-1"/>
          <w:sz w:val="24"/>
        </w:rPr>
        <w:t xml:space="preserve"> </w:t>
      </w:r>
      <w:r>
        <w:rPr>
          <w:sz w:val="24"/>
        </w:rPr>
        <w:t>1941-1945 гг.:</w:t>
      </w:r>
      <w:r>
        <w:rPr>
          <w:spacing w:val="-1"/>
          <w:sz w:val="24"/>
        </w:rPr>
        <w:t xml:space="preserve"> </w:t>
      </w:r>
      <w:r>
        <w:rPr>
          <w:sz w:val="24"/>
        </w:rPr>
        <w:t>причины, силы сторон, основные</w:t>
      </w:r>
      <w:r>
        <w:rPr>
          <w:spacing w:val="-2"/>
          <w:sz w:val="24"/>
        </w:rPr>
        <w:t xml:space="preserve"> </w:t>
      </w:r>
      <w:r>
        <w:rPr>
          <w:sz w:val="24"/>
        </w:rPr>
        <w:t>операции. Государство</w:t>
      </w:r>
      <w:r>
        <w:rPr>
          <w:spacing w:val="-3"/>
          <w:sz w:val="24"/>
        </w:rPr>
        <w:t xml:space="preserve"> </w:t>
      </w:r>
      <w:r>
        <w:rPr>
          <w:sz w:val="24"/>
        </w:rPr>
        <w:t>и общество в</w:t>
      </w:r>
      <w:r>
        <w:rPr>
          <w:spacing w:val="-4"/>
          <w:sz w:val="24"/>
        </w:rPr>
        <w:t xml:space="preserve"> </w:t>
      </w:r>
      <w:r>
        <w:rPr>
          <w:sz w:val="24"/>
        </w:rPr>
        <w:t>годы</w:t>
      </w:r>
      <w:r>
        <w:rPr>
          <w:spacing w:val="-4"/>
          <w:sz w:val="24"/>
        </w:rPr>
        <w:t xml:space="preserve"> </w:t>
      </w:r>
      <w:r>
        <w:rPr>
          <w:sz w:val="24"/>
        </w:rPr>
        <w:t>войны,</w:t>
      </w:r>
      <w:r>
        <w:rPr>
          <w:spacing w:val="-1"/>
          <w:sz w:val="24"/>
        </w:rPr>
        <w:t xml:space="preserve"> </w:t>
      </w:r>
      <w:r>
        <w:rPr>
          <w:sz w:val="24"/>
        </w:rPr>
        <w:t>массовый героизм</w:t>
      </w:r>
      <w:r>
        <w:rPr>
          <w:spacing w:val="-1"/>
          <w:sz w:val="24"/>
        </w:rPr>
        <w:t xml:space="preserve"> </w:t>
      </w:r>
      <w:r>
        <w:rPr>
          <w:sz w:val="24"/>
        </w:rPr>
        <w:t>советского</w:t>
      </w:r>
      <w:r>
        <w:rPr>
          <w:spacing w:val="-2"/>
          <w:sz w:val="24"/>
        </w:rPr>
        <w:t xml:space="preserve"> </w:t>
      </w:r>
      <w:r>
        <w:rPr>
          <w:sz w:val="24"/>
        </w:rPr>
        <w:t>народа,</w:t>
      </w:r>
      <w:r>
        <w:rPr>
          <w:spacing w:val="-1"/>
          <w:sz w:val="24"/>
        </w:rPr>
        <w:t xml:space="preserve"> </w:t>
      </w:r>
      <w:r>
        <w:rPr>
          <w:sz w:val="24"/>
        </w:rPr>
        <w:t>единство фронта</w:t>
      </w:r>
      <w:r>
        <w:rPr>
          <w:spacing w:val="-4"/>
          <w:sz w:val="24"/>
        </w:rPr>
        <w:t xml:space="preserve"> </w:t>
      </w:r>
      <w:r>
        <w:rPr>
          <w:sz w:val="24"/>
        </w:rPr>
        <w:t>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BF93BD8" w14:textId="77777777" w:rsidR="00243EE0" w:rsidRDefault="00000000">
      <w:pPr>
        <w:pStyle w:val="a5"/>
        <w:numPr>
          <w:ilvl w:val="0"/>
          <w:numId w:val="60"/>
        </w:numPr>
        <w:tabs>
          <w:tab w:val="left" w:pos="1177"/>
        </w:tabs>
        <w:spacing w:line="274" w:lineRule="exact"/>
        <w:ind w:left="1177" w:hanging="404"/>
        <w:rPr>
          <w:sz w:val="24"/>
        </w:rPr>
      </w:pPr>
      <w:r>
        <w:rPr>
          <w:sz w:val="24"/>
        </w:rPr>
        <w:t>СССР</w:t>
      </w:r>
      <w:r>
        <w:rPr>
          <w:spacing w:val="72"/>
          <w:sz w:val="24"/>
        </w:rPr>
        <w:t xml:space="preserve"> </w:t>
      </w:r>
      <w:r>
        <w:rPr>
          <w:sz w:val="24"/>
        </w:rPr>
        <w:t>в</w:t>
      </w:r>
      <w:r>
        <w:rPr>
          <w:spacing w:val="74"/>
          <w:sz w:val="24"/>
        </w:rPr>
        <w:t xml:space="preserve"> </w:t>
      </w:r>
      <w:r>
        <w:rPr>
          <w:sz w:val="24"/>
        </w:rPr>
        <w:t>1945-1991</w:t>
      </w:r>
      <w:r>
        <w:rPr>
          <w:spacing w:val="77"/>
          <w:sz w:val="24"/>
        </w:rPr>
        <w:t xml:space="preserve"> </w:t>
      </w:r>
      <w:r>
        <w:rPr>
          <w:sz w:val="24"/>
        </w:rPr>
        <w:t>гг.</w:t>
      </w:r>
      <w:r>
        <w:rPr>
          <w:spacing w:val="73"/>
          <w:sz w:val="24"/>
        </w:rPr>
        <w:t xml:space="preserve"> </w:t>
      </w:r>
      <w:r>
        <w:rPr>
          <w:sz w:val="24"/>
        </w:rPr>
        <w:t>Экономические</w:t>
      </w:r>
      <w:r>
        <w:rPr>
          <w:spacing w:val="77"/>
          <w:sz w:val="24"/>
        </w:rPr>
        <w:t xml:space="preserve"> </w:t>
      </w:r>
      <w:r>
        <w:rPr>
          <w:sz w:val="24"/>
        </w:rPr>
        <w:t>развитие</w:t>
      </w:r>
      <w:r>
        <w:rPr>
          <w:spacing w:val="72"/>
          <w:sz w:val="24"/>
        </w:rPr>
        <w:t xml:space="preserve"> </w:t>
      </w:r>
      <w:r>
        <w:rPr>
          <w:sz w:val="24"/>
        </w:rPr>
        <w:t>и</w:t>
      </w:r>
      <w:r>
        <w:rPr>
          <w:spacing w:val="77"/>
          <w:sz w:val="24"/>
        </w:rPr>
        <w:t xml:space="preserve"> </w:t>
      </w:r>
      <w:r>
        <w:rPr>
          <w:sz w:val="24"/>
        </w:rPr>
        <w:t>реформы.</w:t>
      </w:r>
      <w:r>
        <w:rPr>
          <w:spacing w:val="77"/>
          <w:sz w:val="24"/>
        </w:rPr>
        <w:t xml:space="preserve"> </w:t>
      </w:r>
      <w:r>
        <w:rPr>
          <w:sz w:val="24"/>
        </w:rPr>
        <w:t>Политическая</w:t>
      </w:r>
      <w:r>
        <w:rPr>
          <w:spacing w:val="73"/>
          <w:sz w:val="24"/>
        </w:rPr>
        <w:t xml:space="preserve"> </w:t>
      </w:r>
      <w:r>
        <w:rPr>
          <w:spacing w:val="-2"/>
          <w:sz w:val="24"/>
        </w:rPr>
        <w:t>система</w:t>
      </w:r>
    </w:p>
    <w:p w14:paraId="0379AE81" w14:textId="77777777" w:rsidR="00243EE0" w:rsidRDefault="00243EE0">
      <w:pPr>
        <w:pStyle w:val="a5"/>
        <w:spacing w:line="274" w:lineRule="exact"/>
        <w:rPr>
          <w:sz w:val="24"/>
        </w:rPr>
        <w:sectPr w:rsidR="00243EE0">
          <w:pgSz w:w="11920" w:h="16840"/>
          <w:pgMar w:top="760" w:right="360" w:bottom="280" w:left="720" w:header="720" w:footer="720" w:gutter="0"/>
          <w:cols w:space="720"/>
        </w:sectPr>
      </w:pPr>
    </w:p>
    <w:p w14:paraId="6E2846F4" w14:textId="77777777" w:rsidR="00243EE0" w:rsidRDefault="00000000">
      <w:pPr>
        <w:pStyle w:val="a3"/>
        <w:spacing w:before="65" w:line="237" w:lineRule="auto"/>
        <w:ind w:right="491" w:firstLine="0"/>
      </w:pPr>
      <w: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A36F268" w14:textId="77777777" w:rsidR="00243EE0" w:rsidRDefault="00000000">
      <w:pPr>
        <w:pStyle w:val="a5"/>
        <w:numPr>
          <w:ilvl w:val="0"/>
          <w:numId w:val="60"/>
        </w:numPr>
        <w:tabs>
          <w:tab w:val="left" w:pos="1177"/>
        </w:tabs>
        <w:spacing w:before="1"/>
        <w:ind w:right="485" w:firstLine="360"/>
        <w:rPr>
          <w:sz w:val="24"/>
        </w:rPr>
      </w:pPr>
      <w:r>
        <w:rPr>
          <w:sz w:val="24"/>
        </w:rPr>
        <w:t>Российская Федерация в 1992-2022 гг. Становление новой России. Возрождение Российской Федерации как великой державы в ХХ1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w:t>
      </w:r>
    </w:p>
    <w:p w14:paraId="48FE4BAF" w14:textId="77777777" w:rsidR="00243EE0" w:rsidRDefault="00000000">
      <w:pPr>
        <w:pStyle w:val="a3"/>
        <w:spacing w:before="3"/>
        <w:ind w:firstLine="0"/>
      </w:pPr>
      <w:r>
        <w:t>современном</w:t>
      </w:r>
      <w:r>
        <w:rPr>
          <w:spacing w:val="-6"/>
        </w:rPr>
        <w:t xml:space="preserve"> </w:t>
      </w:r>
      <w:r>
        <w:rPr>
          <w:spacing w:val="-4"/>
        </w:rPr>
        <w:t>мире.</w:t>
      </w:r>
    </w:p>
    <w:p w14:paraId="5EAA527D" w14:textId="77777777" w:rsidR="00243EE0" w:rsidRDefault="00000000">
      <w:pPr>
        <w:pStyle w:val="1"/>
        <w:spacing w:line="275" w:lineRule="exact"/>
        <w:ind w:left="773"/>
      </w:pPr>
      <w:r>
        <w:t>Предметные</w:t>
      </w:r>
      <w:r>
        <w:rPr>
          <w:spacing w:val="-11"/>
        </w:rPr>
        <w:t xml:space="preserve"> </w:t>
      </w:r>
      <w:r>
        <w:t>результаты</w:t>
      </w:r>
      <w:r>
        <w:rPr>
          <w:spacing w:val="-6"/>
        </w:rPr>
        <w:t xml:space="preserve"> </w:t>
      </w:r>
      <w:r>
        <w:t>освоения</w:t>
      </w:r>
      <w:r>
        <w:rPr>
          <w:spacing w:val="-4"/>
        </w:rPr>
        <w:t xml:space="preserve"> </w:t>
      </w:r>
      <w:r>
        <w:t>базового</w:t>
      </w:r>
      <w:r>
        <w:rPr>
          <w:spacing w:val="-3"/>
        </w:rPr>
        <w:t xml:space="preserve"> </w:t>
      </w:r>
      <w:r>
        <w:t>учебного</w:t>
      </w:r>
      <w:r>
        <w:rPr>
          <w:spacing w:val="-5"/>
        </w:rPr>
        <w:t xml:space="preserve"> </w:t>
      </w:r>
      <w:r>
        <w:t>курса</w:t>
      </w:r>
      <w:r>
        <w:rPr>
          <w:spacing w:val="-3"/>
        </w:rPr>
        <w:t xml:space="preserve"> </w:t>
      </w:r>
      <w:r>
        <w:t>«Всеобщая</w:t>
      </w:r>
      <w:r>
        <w:rPr>
          <w:spacing w:val="-2"/>
        </w:rPr>
        <w:t xml:space="preserve"> история»:</w:t>
      </w:r>
    </w:p>
    <w:p w14:paraId="472B5E0D" w14:textId="77777777" w:rsidR="00243EE0" w:rsidRDefault="00000000">
      <w:pPr>
        <w:pStyle w:val="a5"/>
        <w:numPr>
          <w:ilvl w:val="0"/>
          <w:numId w:val="59"/>
        </w:numPr>
        <w:tabs>
          <w:tab w:val="left" w:pos="1177"/>
        </w:tabs>
        <w:ind w:right="492" w:firstLine="36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65C3EDFD" w14:textId="77777777" w:rsidR="00243EE0" w:rsidRDefault="00000000">
      <w:pPr>
        <w:pStyle w:val="a5"/>
        <w:numPr>
          <w:ilvl w:val="0"/>
          <w:numId w:val="59"/>
        </w:numPr>
        <w:tabs>
          <w:tab w:val="left" w:pos="1177"/>
        </w:tabs>
        <w:ind w:right="489" w:firstLine="360"/>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88DF7E0" w14:textId="77777777" w:rsidR="00243EE0" w:rsidRDefault="00000000">
      <w:pPr>
        <w:pStyle w:val="a5"/>
        <w:numPr>
          <w:ilvl w:val="0"/>
          <w:numId w:val="59"/>
        </w:numPr>
        <w:tabs>
          <w:tab w:val="left" w:pos="1177"/>
        </w:tabs>
        <w:ind w:left="1177" w:hanging="404"/>
        <w:rPr>
          <w:sz w:val="24"/>
        </w:rPr>
      </w:pPr>
      <w:r>
        <w:rPr>
          <w:sz w:val="24"/>
        </w:rPr>
        <w:t>Вторая</w:t>
      </w:r>
      <w:r>
        <w:rPr>
          <w:spacing w:val="-5"/>
          <w:sz w:val="24"/>
        </w:rPr>
        <w:t xml:space="preserve"> </w:t>
      </w:r>
      <w:r>
        <w:rPr>
          <w:sz w:val="24"/>
        </w:rPr>
        <w:t>мировая</w:t>
      </w:r>
      <w:r>
        <w:rPr>
          <w:spacing w:val="-6"/>
          <w:sz w:val="24"/>
        </w:rPr>
        <w:t xml:space="preserve"> </w:t>
      </w:r>
      <w:r>
        <w:rPr>
          <w:sz w:val="24"/>
        </w:rPr>
        <w:t>война:</w:t>
      </w:r>
      <w:r>
        <w:rPr>
          <w:spacing w:val="-4"/>
          <w:sz w:val="24"/>
        </w:rPr>
        <w:t xml:space="preserve"> </w:t>
      </w:r>
      <w:r>
        <w:rPr>
          <w:sz w:val="24"/>
        </w:rPr>
        <w:t>причины,</w:t>
      </w:r>
      <w:r>
        <w:rPr>
          <w:spacing w:val="-3"/>
          <w:sz w:val="24"/>
        </w:rPr>
        <w:t xml:space="preserve"> </w:t>
      </w:r>
      <w:r>
        <w:rPr>
          <w:sz w:val="24"/>
        </w:rPr>
        <w:t>участники,</w:t>
      </w:r>
      <w:r>
        <w:rPr>
          <w:spacing w:val="-4"/>
          <w:sz w:val="24"/>
        </w:rPr>
        <w:t xml:space="preserve"> </w:t>
      </w:r>
      <w:r>
        <w:rPr>
          <w:sz w:val="24"/>
        </w:rPr>
        <w:t>основные</w:t>
      </w:r>
      <w:r>
        <w:rPr>
          <w:spacing w:val="-9"/>
          <w:sz w:val="24"/>
        </w:rPr>
        <w:t xml:space="preserve"> </w:t>
      </w:r>
      <w:r>
        <w:rPr>
          <w:sz w:val="24"/>
        </w:rPr>
        <w:t>сражения,</w:t>
      </w:r>
      <w:r>
        <w:rPr>
          <w:spacing w:val="-3"/>
          <w:sz w:val="24"/>
        </w:rPr>
        <w:t xml:space="preserve"> </w:t>
      </w:r>
      <w:r>
        <w:rPr>
          <w:spacing w:val="-2"/>
          <w:sz w:val="24"/>
        </w:rPr>
        <w:t>итоги;</w:t>
      </w:r>
    </w:p>
    <w:p w14:paraId="696B149B" w14:textId="77777777" w:rsidR="00243EE0" w:rsidRDefault="00000000">
      <w:pPr>
        <w:pStyle w:val="a5"/>
        <w:numPr>
          <w:ilvl w:val="0"/>
          <w:numId w:val="59"/>
        </w:numPr>
        <w:tabs>
          <w:tab w:val="left" w:pos="1177"/>
        </w:tabs>
        <w:ind w:left="1177" w:hanging="404"/>
        <w:rPr>
          <w:sz w:val="24"/>
        </w:rPr>
      </w:pPr>
      <w:r>
        <w:rPr>
          <w:sz w:val="24"/>
        </w:rPr>
        <w:t>Власть</w:t>
      </w:r>
      <w:r>
        <w:rPr>
          <w:spacing w:val="-8"/>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w:t>
      </w:r>
      <w:r>
        <w:rPr>
          <w:spacing w:val="-5"/>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 вклад</w:t>
      </w:r>
      <w:r>
        <w:rPr>
          <w:spacing w:val="-6"/>
          <w:sz w:val="24"/>
        </w:rPr>
        <w:t xml:space="preserve"> </w:t>
      </w:r>
      <w:r>
        <w:rPr>
          <w:sz w:val="24"/>
        </w:rPr>
        <w:t>СССР</w:t>
      </w:r>
      <w:r>
        <w:rPr>
          <w:spacing w:val="1"/>
          <w:sz w:val="24"/>
        </w:rPr>
        <w:t xml:space="preserve"> </w:t>
      </w:r>
      <w:r>
        <w:rPr>
          <w:sz w:val="24"/>
        </w:rPr>
        <w:t>в</w:t>
      </w:r>
      <w:r>
        <w:rPr>
          <w:spacing w:val="-4"/>
          <w:sz w:val="24"/>
        </w:rPr>
        <w:t xml:space="preserve"> </w:t>
      </w:r>
      <w:r>
        <w:rPr>
          <w:spacing w:val="-2"/>
          <w:sz w:val="24"/>
        </w:rPr>
        <w:t>Победу;</w:t>
      </w:r>
    </w:p>
    <w:p w14:paraId="4C025C0B" w14:textId="77777777" w:rsidR="00243EE0" w:rsidRDefault="00000000">
      <w:pPr>
        <w:pStyle w:val="a5"/>
        <w:numPr>
          <w:ilvl w:val="0"/>
          <w:numId w:val="59"/>
        </w:numPr>
        <w:tabs>
          <w:tab w:val="left" w:pos="1177"/>
        </w:tabs>
        <w:ind w:right="487" w:firstLine="360"/>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191F4C1" w14:textId="77777777" w:rsidR="00243EE0" w:rsidRDefault="00000000">
      <w:pPr>
        <w:pStyle w:val="1"/>
        <w:spacing w:before="4" w:line="274" w:lineRule="exact"/>
        <w:ind w:left="773"/>
      </w:pPr>
      <w:r>
        <w:t>Предметные</w:t>
      </w:r>
      <w:r>
        <w:rPr>
          <w:spacing w:val="-8"/>
        </w:rPr>
        <w:t xml:space="preserve"> </w:t>
      </w:r>
      <w:r>
        <w:t>результаты</w:t>
      </w:r>
      <w:r>
        <w:rPr>
          <w:spacing w:val="-4"/>
        </w:rPr>
        <w:t xml:space="preserve"> </w:t>
      </w:r>
      <w:r>
        <w:t>изучения</w:t>
      </w:r>
      <w:r>
        <w:rPr>
          <w:spacing w:val="-4"/>
        </w:rPr>
        <w:t xml:space="preserve"> </w:t>
      </w:r>
      <w:r>
        <w:t>истории</w:t>
      </w:r>
      <w:r>
        <w:rPr>
          <w:spacing w:val="-3"/>
        </w:rPr>
        <w:t xml:space="preserve"> </w:t>
      </w:r>
      <w:r>
        <w:t>в</w:t>
      </w:r>
      <w:r>
        <w:rPr>
          <w:spacing w:val="-2"/>
        </w:rPr>
        <w:t xml:space="preserve"> </w:t>
      </w:r>
      <w:r>
        <w:t>10</w:t>
      </w:r>
      <w:r>
        <w:rPr>
          <w:spacing w:val="-2"/>
        </w:rPr>
        <w:t xml:space="preserve"> классе.</w:t>
      </w:r>
    </w:p>
    <w:p w14:paraId="27675307" w14:textId="77777777" w:rsidR="00243EE0" w:rsidRDefault="00000000">
      <w:pPr>
        <w:pStyle w:val="a3"/>
        <w:ind w:right="482"/>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41E8EEE3" w14:textId="77777777" w:rsidR="00243EE0" w:rsidRDefault="00000000">
      <w:pPr>
        <w:pStyle w:val="a3"/>
        <w:spacing w:before="1"/>
        <w:ind w:right="48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20214EE9" w14:textId="77777777" w:rsidR="00243EE0" w:rsidRDefault="00000000">
      <w:pPr>
        <w:pStyle w:val="a3"/>
        <w:ind w:left="773" w:right="493" w:firstLine="0"/>
      </w:pPr>
      <w:r>
        <w:t>Структура предметного результата включает следующий перечень знаний и умений: называть</w:t>
      </w:r>
      <w:r>
        <w:rPr>
          <w:spacing w:val="28"/>
        </w:rPr>
        <w:t xml:space="preserve"> </w:t>
      </w:r>
      <w:r>
        <w:t>наиболее значимые события</w:t>
      </w:r>
      <w:r>
        <w:rPr>
          <w:spacing w:val="24"/>
        </w:rPr>
        <w:t xml:space="preserve"> </w:t>
      </w:r>
      <w:r>
        <w:t>истории</w:t>
      </w:r>
      <w:r>
        <w:rPr>
          <w:spacing w:val="26"/>
        </w:rPr>
        <w:t xml:space="preserve"> </w:t>
      </w:r>
      <w:r>
        <w:t>России</w:t>
      </w:r>
      <w:r>
        <w:rPr>
          <w:spacing w:val="25"/>
        </w:rPr>
        <w:t xml:space="preserve"> </w:t>
      </w:r>
      <w:r>
        <w:t>1914-1945</w:t>
      </w:r>
      <w:r>
        <w:rPr>
          <w:spacing w:val="24"/>
        </w:rPr>
        <w:t xml:space="preserve"> </w:t>
      </w:r>
      <w:r>
        <w:t>гг., объяснять</w:t>
      </w:r>
      <w:r>
        <w:rPr>
          <w:spacing w:val="26"/>
        </w:rPr>
        <w:t xml:space="preserve"> </w:t>
      </w:r>
      <w:r>
        <w:t>их</w:t>
      </w:r>
      <w:r>
        <w:rPr>
          <w:spacing w:val="26"/>
        </w:rPr>
        <w:t xml:space="preserve"> </w:t>
      </w:r>
      <w:r>
        <w:t>особую</w:t>
      </w:r>
    </w:p>
    <w:p w14:paraId="38DD0F52" w14:textId="77777777" w:rsidR="00243EE0" w:rsidRDefault="00000000">
      <w:pPr>
        <w:pStyle w:val="a3"/>
        <w:spacing w:line="275" w:lineRule="exact"/>
        <w:ind w:firstLine="0"/>
      </w:pPr>
      <w:r>
        <w:t>значимость</w:t>
      </w:r>
      <w:r>
        <w:rPr>
          <w:spacing w:val="-5"/>
        </w:rPr>
        <w:t xml:space="preserve"> </w:t>
      </w:r>
      <w:r>
        <w:t>для</w:t>
      </w:r>
      <w:r>
        <w:rPr>
          <w:spacing w:val="-11"/>
        </w:rPr>
        <w:t xml:space="preserve"> </w:t>
      </w:r>
      <w:r>
        <w:t>истории</w:t>
      </w:r>
      <w:r>
        <w:rPr>
          <w:spacing w:val="-8"/>
        </w:rPr>
        <w:t xml:space="preserve"> </w:t>
      </w:r>
      <w:r>
        <w:t>нашей</w:t>
      </w:r>
      <w:r>
        <w:rPr>
          <w:spacing w:val="-7"/>
        </w:rPr>
        <w:t xml:space="preserve"> </w:t>
      </w:r>
      <w:r>
        <w:rPr>
          <w:spacing w:val="-2"/>
        </w:rPr>
        <w:t>страны;</w:t>
      </w:r>
    </w:p>
    <w:p w14:paraId="13A18BFE" w14:textId="77777777" w:rsidR="00243EE0" w:rsidRDefault="00000000">
      <w:pPr>
        <w:pStyle w:val="a3"/>
        <w:ind w:right="486"/>
      </w:pPr>
      <w:r>
        <w:t>определять и объяснять</w:t>
      </w:r>
      <w:r>
        <w:rPr>
          <w:spacing w:val="-3"/>
        </w:rPr>
        <w:t xml:space="preserve"> </w:t>
      </w:r>
      <w:r>
        <w:t>(аргументировать) свое</w:t>
      </w:r>
      <w:r>
        <w:rPr>
          <w:spacing w:val="-2"/>
        </w:rPr>
        <w:t xml:space="preserve"> </w:t>
      </w:r>
      <w:r>
        <w:t>отношение и оценку</w:t>
      </w:r>
      <w:r>
        <w:rPr>
          <w:spacing w:val="-5"/>
        </w:rPr>
        <w:t xml:space="preserve"> </w:t>
      </w:r>
      <w:r>
        <w:t>наиболее</w:t>
      </w:r>
      <w:r>
        <w:rPr>
          <w:spacing w:val="-2"/>
        </w:rPr>
        <w:t xml:space="preserve"> </w:t>
      </w:r>
      <w:r>
        <w:t>значительных событий, явлений, процессов истории России 1914-1945 гг., их значение для истории России и человечества в целом;</w:t>
      </w:r>
    </w:p>
    <w:p w14:paraId="37844286" w14:textId="77777777" w:rsidR="00243EE0" w:rsidRDefault="00000000">
      <w:pPr>
        <w:pStyle w:val="a3"/>
        <w:ind w:right="488"/>
      </w:pPr>
      <w:r>
        <w:t>используя знания по истории России и всемирной истории 1914-1945 гг., выявлять попытки фальсификации истории;</w:t>
      </w:r>
    </w:p>
    <w:p w14:paraId="67F8F1CF" w14:textId="77777777" w:rsidR="00243EE0" w:rsidRDefault="00000000">
      <w:pPr>
        <w:pStyle w:val="a3"/>
        <w:ind w:right="49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546177F3" w14:textId="77777777" w:rsidR="00243EE0" w:rsidRDefault="00000000">
      <w:pPr>
        <w:pStyle w:val="a3"/>
        <w:ind w:right="488"/>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3A4398BE" w14:textId="77777777" w:rsidR="00243EE0" w:rsidRDefault="00000000">
      <w:pPr>
        <w:pStyle w:val="a3"/>
        <w:ind w:right="49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w:t>
      </w:r>
      <w:r>
        <w:rPr>
          <w:spacing w:val="40"/>
        </w:rPr>
        <w:t xml:space="preserve"> </w:t>
      </w:r>
      <w:r>
        <w:t xml:space="preserve">обучающиеся должны осознать величие личности человека, влияние его деятельности на ход </w:t>
      </w:r>
      <w:r>
        <w:rPr>
          <w:spacing w:val="-2"/>
        </w:rPr>
        <w:t>истории.</w:t>
      </w:r>
    </w:p>
    <w:p w14:paraId="4E478757" w14:textId="77777777" w:rsidR="00243EE0" w:rsidRDefault="00000000">
      <w:pPr>
        <w:pStyle w:val="a3"/>
        <w:ind w:right="492"/>
      </w:pPr>
      <w:r>
        <w:t>Структура предметного результата включает следующий перечень знаний и умений: 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w:t>
      </w:r>
      <w:r>
        <w:rPr>
          <w:spacing w:val="80"/>
        </w:rPr>
        <w:t xml:space="preserve"> </w:t>
      </w:r>
      <w:r>
        <w:t>1914-1945</w:t>
      </w:r>
      <w:r>
        <w:rPr>
          <w:spacing w:val="80"/>
        </w:rPr>
        <w:t xml:space="preserve"> </w:t>
      </w:r>
      <w:r>
        <w:t>гг.,</w:t>
      </w:r>
      <w:r>
        <w:rPr>
          <w:spacing w:val="80"/>
        </w:rPr>
        <w:t xml:space="preserve"> </w:t>
      </w:r>
      <w:r>
        <w:t>события,</w:t>
      </w:r>
    </w:p>
    <w:p w14:paraId="291FF809" w14:textId="77777777" w:rsidR="00243EE0" w:rsidRDefault="00243EE0">
      <w:pPr>
        <w:pStyle w:val="a3"/>
        <w:sectPr w:rsidR="00243EE0">
          <w:pgSz w:w="11920" w:h="16840"/>
          <w:pgMar w:top="760" w:right="360" w:bottom="280" w:left="720" w:header="720" w:footer="720" w:gutter="0"/>
          <w:cols w:space="720"/>
        </w:sectPr>
      </w:pPr>
    </w:p>
    <w:p w14:paraId="4A7B4C88" w14:textId="77777777" w:rsidR="00243EE0" w:rsidRDefault="00000000">
      <w:pPr>
        <w:pStyle w:val="a3"/>
        <w:spacing w:before="63" w:line="275" w:lineRule="exact"/>
        <w:ind w:firstLine="0"/>
      </w:pPr>
      <w:r>
        <w:lastRenderedPageBreak/>
        <w:t>процессы,</w:t>
      </w:r>
      <w:r>
        <w:rPr>
          <w:spacing w:val="-3"/>
        </w:rPr>
        <w:t xml:space="preserve"> </w:t>
      </w:r>
      <w:r>
        <w:t>в</w:t>
      </w:r>
      <w:r>
        <w:rPr>
          <w:spacing w:val="-5"/>
        </w:rPr>
        <w:t xml:space="preserve"> </w:t>
      </w:r>
      <w:r>
        <w:t>которых они</w:t>
      </w:r>
      <w:r>
        <w:rPr>
          <w:spacing w:val="1"/>
        </w:rPr>
        <w:t xml:space="preserve"> </w:t>
      </w:r>
      <w:r>
        <w:rPr>
          <w:spacing w:val="-2"/>
        </w:rPr>
        <w:t>участвовали;</w:t>
      </w:r>
    </w:p>
    <w:p w14:paraId="7733E062" w14:textId="77777777" w:rsidR="00243EE0" w:rsidRDefault="00000000">
      <w:pPr>
        <w:pStyle w:val="a3"/>
        <w:ind w:right="497"/>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1C340DC9" w14:textId="77777777" w:rsidR="00243EE0" w:rsidRDefault="00000000">
      <w:pPr>
        <w:pStyle w:val="a3"/>
        <w:ind w:right="486"/>
      </w:pPr>
      <w:r>
        <w:t>характеризовать значение и последствия событий 1914-1945 гг., в которых участвовали выдающиеся исторические личности, для истории России;</w:t>
      </w:r>
    </w:p>
    <w:p w14:paraId="14018701" w14:textId="77777777" w:rsidR="00243EE0" w:rsidRDefault="00000000">
      <w:pPr>
        <w:pStyle w:val="a3"/>
        <w:ind w:right="495"/>
      </w:pPr>
      <w:r>
        <w:t>определять и объяснять (аргументировать) свое отношение и оценку деятельности исторических личностей.</w:t>
      </w:r>
    </w:p>
    <w:p w14:paraId="19A4E092" w14:textId="77777777" w:rsidR="00243EE0" w:rsidRDefault="00000000">
      <w:pPr>
        <w:pStyle w:val="a3"/>
        <w:ind w:right="485"/>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5480526" w14:textId="77777777" w:rsidR="00243EE0" w:rsidRDefault="00000000">
      <w:pPr>
        <w:pStyle w:val="a3"/>
        <w:ind w:right="481"/>
      </w:pPr>
      <w:r>
        <w:t>Структура предметного результата включает следующий перечень знаний и умений: объяснять смысл</w:t>
      </w:r>
      <w:r>
        <w:rPr>
          <w:spacing w:val="-2"/>
        </w:rPr>
        <w:t xml:space="preserve"> </w:t>
      </w:r>
      <w:r>
        <w:t>изученных/изучаемых исторических понятий и терминов из истории России,</w:t>
      </w:r>
      <w:r>
        <w:rPr>
          <w:spacing w:val="-4"/>
        </w:rPr>
        <w:t xml:space="preserve"> </w:t>
      </w:r>
      <w:r>
        <w:t>и всемирной истории 1914-1945 гг., привлекая учебные тексты и (или) дополнительные</w:t>
      </w:r>
      <w:r>
        <w:rPr>
          <w:spacing w:val="40"/>
        </w:rPr>
        <w:t xml:space="preserve"> </w:t>
      </w:r>
      <w:r>
        <w:t>источники информации; корректно использовать исторические понятия и термины в устной речи, при подготовке конспекта, реферата;</w:t>
      </w:r>
    </w:p>
    <w:p w14:paraId="16FA60EB" w14:textId="77777777" w:rsidR="00243EE0" w:rsidRDefault="00000000">
      <w:pPr>
        <w:pStyle w:val="a3"/>
        <w:ind w:right="482"/>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E64D03E" w14:textId="77777777" w:rsidR="00243EE0" w:rsidRDefault="00000000">
      <w:pPr>
        <w:pStyle w:val="a3"/>
        <w:ind w:right="495"/>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14:paraId="1C95AF32" w14:textId="77777777" w:rsidR="00243EE0" w:rsidRDefault="00000000">
      <w:pPr>
        <w:pStyle w:val="a3"/>
        <w:ind w:right="487"/>
      </w:pPr>
      <w:r>
        <w:t>представлять описание памятников материальной и художественной культуры 1914-1945</w:t>
      </w:r>
      <w:r>
        <w:rPr>
          <w:spacing w:val="80"/>
        </w:rPr>
        <w:t xml:space="preserve"> </w:t>
      </w:r>
      <w: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56ECE62" w14:textId="77777777" w:rsidR="00243EE0" w:rsidRDefault="00000000">
      <w:pPr>
        <w:pStyle w:val="a3"/>
        <w:spacing w:before="1"/>
        <w:ind w:right="495"/>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6F0486F" w14:textId="77777777" w:rsidR="00243EE0" w:rsidRDefault="00000000">
      <w:pPr>
        <w:pStyle w:val="a3"/>
        <w:ind w:right="494"/>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7B17CB6C" w14:textId="77777777" w:rsidR="00243EE0" w:rsidRDefault="00000000">
      <w:pPr>
        <w:pStyle w:val="a3"/>
        <w:ind w:right="492"/>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AE3ED3D" w14:textId="77777777" w:rsidR="00243EE0" w:rsidRDefault="00000000">
      <w:pPr>
        <w:pStyle w:val="a3"/>
        <w:ind w:right="488"/>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5111280" w14:textId="77777777" w:rsidR="00243EE0" w:rsidRDefault="00000000">
      <w:pPr>
        <w:pStyle w:val="a3"/>
        <w:spacing w:before="1"/>
        <w:ind w:right="487"/>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AFFB46F" w14:textId="77777777" w:rsidR="00243EE0" w:rsidRDefault="00000000">
      <w:pPr>
        <w:pStyle w:val="a3"/>
        <w:ind w:right="489"/>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14:paraId="2EB9CA96" w14:textId="77777777" w:rsidR="00243EE0" w:rsidRDefault="00000000">
      <w:pPr>
        <w:pStyle w:val="a3"/>
        <w:spacing w:before="2"/>
        <w:ind w:right="484"/>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w:t>
      </w:r>
      <w:r>
        <w:rPr>
          <w:spacing w:val="-2"/>
        </w:rPr>
        <w:t>теории;</w:t>
      </w:r>
    </w:p>
    <w:p w14:paraId="289DA22D" w14:textId="77777777" w:rsidR="00243EE0" w:rsidRDefault="00000000">
      <w:pPr>
        <w:pStyle w:val="a3"/>
        <w:ind w:right="487"/>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2636F57" w14:textId="77777777" w:rsidR="00243EE0" w:rsidRDefault="00000000">
      <w:pPr>
        <w:pStyle w:val="a3"/>
        <w:ind w:left="773" w:firstLine="0"/>
      </w:pPr>
      <w:r>
        <w:t>обобщать</w:t>
      </w:r>
      <w:r>
        <w:rPr>
          <w:spacing w:val="-8"/>
        </w:rPr>
        <w:t xml:space="preserve"> </w:t>
      </w:r>
      <w:r>
        <w:t>историческую</w:t>
      </w:r>
      <w:r>
        <w:rPr>
          <w:spacing w:val="-6"/>
        </w:rPr>
        <w:t xml:space="preserve"> </w:t>
      </w:r>
      <w:r>
        <w:t>информацию</w:t>
      </w:r>
      <w:r>
        <w:rPr>
          <w:spacing w:val="-6"/>
        </w:rPr>
        <w:t xml:space="preserve"> </w:t>
      </w:r>
      <w:r>
        <w:t>по</w:t>
      </w:r>
      <w:r>
        <w:rPr>
          <w:spacing w:val="-10"/>
        </w:rPr>
        <w:t xml:space="preserve"> </w:t>
      </w:r>
      <w:r>
        <w:t>истории</w:t>
      </w:r>
      <w:r>
        <w:rPr>
          <w:spacing w:val="-7"/>
        </w:rPr>
        <w:t xml:space="preserve"> </w:t>
      </w:r>
      <w:r>
        <w:t>России</w:t>
      </w:r>
      <w:r>
        <w:rPr>
          <w:spacing w:val="-9"/>
        </w:rPr>
        <w:t xml:space="preserve"> </w:t>
      </w:r>
      <w:r>
        <w:t>и</w:t>
      </w:r>
      <w:r>
        <w:rPr>
          <w:spacing w:val="-6"/>
        </w:rPr>
        <w:t xml:space="preserve"> </w:t>
      </w:r>
      <w:r>
        <w:t>зарубежных</w:t>
      </w:r>
      <w:r>
        <w:rPr>
          <w:spacing w:val="-7"/>
        </w:rPr>
        <w:t xml:space="preserve"> </w:t>
      </w:r>
      <w:r>
        <w:t>стран</w:t>
      </w:r>
      <w:r>
        <w:rPr>
          <w:spacing w:val="-7"/>
        </w:rPr>
        <w:t xml:space="preserve"> </w:t>
      </w:r>
      <w:r>
        <w:t>1914-1945</w:t>
      </w:r>
      <w:r>
        <w:rPr>
          <w:spacing w:val="-8"/>
        </w:rPr>
        <w:t xml:space="preserve"> </w:t>
      </w:r>
      <w:r>
        <w:rPr>
          <w:spacing w:val="-4"/>
        </w:rPr>
        <w:t>гг.;</w:t>
      </w:r>
    </w:p>
    <w:p w14:paraId="7BB33205" w14:textId="77777777" w:rsidR="00243EE0" w:rsidRDefault="00243EE0">
      <w:pPr>
        <w:pStyle w:val="a3"/>
        <w:sectPr w:rsidR="00243EE0">
          <w:pgSz w:w="11920" w:h="16840"/>
          <w:pgMar w:top="760" w:right="360" w:bottom="280" w:left="720" w:header="720" w:footer="720" w:gutter="0"/>
          <w:cols w:space="720"/>
        </w:sectPr>
      </w:pPr>
    </w:p>
    <w:p w14:paraId="2492ECB8" w14:textId="77777777" w:rsidR="00243EE0" w:rsidRDefault="00000000">
      <w:pPr>
        <w:pStyle w:val="a3"/>
        <w:spacing w:before="63"/>
        <w:ind w:right="495"/>
      </w:pPr>
      <w: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33900EE9" w14:textId="77777777" w:rsidR="00243EE0" w:rsidRDefault="00000000">
      <w:pPr>
        <w:pStyle w:val="a3"/>
        <w:ind w:right="486"/>
      </w:pPr>
      <w:r>
        <w:t>сравнивать исторические события, явления, процессы, взгляды исторических деятелей истории России</w:t>
      </w:r>
      <w:r>
        <w:rPr>
          <w:spacing w:val="-4"/>
        </w:rPr>
        <w:t xml:space="preserve"> </w:t>
      </w:r>
      <w:r>
        <w:t>и</w:t>
      </w:r>
      <w:r>
        <w:rPr>
          <w:spacing w:val="-2"/>
        </w:rPr>
        <w:t xml:space="preserve"> </w:t>
      </w:r>
      <w:r>
        <w:t>зарубежных стран</w:t>
      </w:r>
      <w:r>
        <w:rPr>
          <w:spacing w:val="-2"/>
        </w:rPr>
        <w:t xml:space="preserve"> </w:t>
      </w:r>
      <w:r>
        <w:t>1914-1945</w:t>
      </w:r>
      <w:r>
        <w:rPr>
          <w:spacing w:val="-1"/>
        </w:rPr>
        <w:t xml:space="preserve"> </w:t>
      </w:r>
      <w:r>
        <w:t>гг.</w:t>
      </w:r>
      <w:r>
        <w:rPr>
          <w:spacing w:val="-4"/>
        </w:rPr>
        <w:t xml:space="preserve"> </w:t>
      </w:r>
      <w:r>
        <w:t>по</w:t>
      </w:r>
      <w:r>
        <w:rPr>
          <w:spacing w:val="-1"/>
        </w:rPr>
        <w:t xml:space="preserve"> </w:t>
      </w:r>
      <w:r>
        <w:t>самостоятельно определенным</w:t>
      </w:r>
      <w:r>
        <w:rPr>
          <w:spacing w:val="-4"/>
        </w:rPr>
        <w:t xml:space="preserve"> </w:t>
      </w:r>
      <w:r>
        <w:t>критериям; на основе сравнения самостоятельно делать выводы;</w:t>
      </w:r>
    </w:p>
    <w:p w14:paraId="3898BFBC" w14:textId="77777777" w:rsidR="00243EE0" w:rsidRDefault="00000000">
      <w:pPr>
        <w:pStyle w:val="a3"/>
        <w:ind w:left="773" w:firstLine="0"/>
      </w:pPr>
      <w:r>
        <w:t>на</w:t>
      </w:r>
      <w:r>
        <w:rPr>
          <w:spacing w:val="-11"/>
        </w:rPr>
        <w:t xml:space="preserve"> </w:t>
      </w:r>
      <w:r>
        <w:t>основе</w:t>
      </w:r>
      <w:r>
        <w:rPr>
          <w:spacing w:val="-11"/>
        </w:rPr>
        <w:t xml:space="preserve"> </w:t>
      </w:r>
      <w:r>
        <w:t>изучения</w:t>
      </w:r>
      <w:r>
        <w:rPr>
          <w:spacing w:val="-4"/>
        </w:rPr>
        <w:t xml:space="preserve"> </w:t>
      </w:r>
      <w:r>
        <w:t>исторического</w:t>
      </w:r>
      <w:r>
        <w:rPr>
          <w:spacing w:val="-6"/>
        </w:rPr>
        <w:t xml:space="preserve"> </w:t>
      </w:r>
      <w:r>
        <w:t>материала</w:t>
      </w:r>
      <w:r>
        <w:rPr>
          <w:spacing w:val="-5"/>
        </w:rPr>
        <w:t xml:space="preserve"> </w:t>
      </w:r>
      <w:r>
        <w:t>устанавливать</w:t>
      </w:r>
      <w:r>
        <w:rPr>
          <w:spacing w:val="-4"/>
        </w:rPr>
        <w:t xml:space="preserve"> </w:t>
      </w:r>
      <w:r>
        <w:t>исторические</w:t>
      </w:r>
      <w:r>
        <w:rPr>
          <w:spacing w:val="-3"/>
        </w:rPr>
        <w:t xml:space="preserve"> </w:t>
      </w:r>
      <w:r>
        <w:rPr>
          <w:spacing w:val="-2"/>
        </w:rPr>
        <w:t>аналогии.</w:t>
      </w:r>
    </w:p>
    <w:p w14:paraId="570066E3" w14:textId="77777777" w:rsidR="00243EE0" w:rsidRDefault="00000000">
      <w:pPr>
        <w:pStyle w:val="a3"/>
        <w:ind w:right="489"/>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577F944" w14:textId="77777777" w:rsidR="00243EE0" w:rsidRDefault="00000000">
      <w:pPr>
        <w:pStyle w:val="a3"/>
        <w:ind w:right="485"/>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6A287A3" w14:textId="77777777" w:rsidR="00243EE0" w:rsidRDefault="00000000">
      <w:pPr>
        <w:pStyle w:val="a3"/>
        <w:ind w:right="485"/>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43A3B33" w14:textId="77777777" w:rsidR="00243EE0" w:rsidRDefault="00000000">
      <w:pPr>
        <w:pStyle w:val="a3"/>
        <w:ind w:right="495"/>
      </w:pPr>
      <w:r>
        <w:t>делать предположения о возможных причинах (предпосылках) и последствиях</w:t>
      </w:r>
      <w:r>
        <w:rPr>
          <w:spacing w:val="80"/>
        </w:rPr>
        <w:t xml:space="preserve"> </w:t>
      </w:r>
      <w:r>
        <w:t>исторических событий, явлений, процессов истории России и зарубежных стран 1914-1945 гг.;</w:t>
      </w:r>
    </w:p>
    <w:p w14:paraId="08FDFC35" w14:textId="77777777" w:rsidR="00243EE0" w:rsidRDefault="00000000">
      <w:pPr>
        <w:pStyle w:val="a3"/>
        <w:ind w:right="48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2C12738" w14:textId="77777777" w:rsidR="00243EE0" w:rsidRDefault="00000000">
      <w:pPr>
        <w:pStyle w:val="a3"/>
        <w:ind w:left="773" w:firstLine="0"/>
      </w:pPr>
      <w:r>
        <w:t>соотносить</w:t>
      </w:r>
      <w:r>
        <w:rPr>
          <w:spacing w:val="-7"/>
        </w:rPr>
        <w:t xml:space="preserve"> </w:t>
      </w:r>
      <w:r>
        <w:t>события</w:t>
      </w:r>
      <w:r>
        <w:rPr>
          <w:spacing w:val="-10"/>
        </w:rPr>
        <w:t xml:space="preserve"> </w:t>
      </w:r>
      <w:r>
        <w:t>истории</w:t>
      </w:r>
      <w:r>
        <w:rPr>
          <w:spacing w:val="-5"/>
        </w:rPr>
        <w:t xml:space="preserve"> </w:t>
      </w:r>
      <w:r>
        <w:t>родного</w:t>
      </w:r>
      <w:r>
        <w:rPr>
          <w:spacing w:val="-8"/>
        </w:rPr>
        <w:t xml:space="preserve"> </w:t>
      </w:r>
      <w:r>
        <w:t>края,</w:t>
      </w:r>
      <w:r>
        <w:rPr>
          <w:spacing w:val="-8"/>
        </w:rPr>
        <w:t xml:space="preserve"> </w:t>
      </w:r>
      <w:r>
        <w:t>истории</w:t>
      </w:r>
      <w:r>
        <w:rPr>
          <w:spacing w:val="-8"/>
        </w:rPr>
        <w:t xml:space="preserve"> </w:t>
      </w:r>
      <w:r>
        <w:t>России</w:t>
      </w:r>
      <w:r>
        <w:rPr>
          <w:spacing w:val="-7"/>
        </w:rPr>
        <w:t xml:space="preserve"> </w:t>
      </w:r>
      <w:r>
        <w:t>и</w:t>
      </w:r>
      <w:r>
        <w:rPr>
          <w:spacing w:val="-7"/>
        </w:rPr>
        <w:t xml:space="preserve"> </w:t>
      </w:r>
      <w:r>
        <w:t>зарубежных</w:t>
      </w:r>
      <w:r>
        <w:rPr>
          <w:spacing w:val="-6"/>
        </w:rPr>
        <w:t xml:space="preserve"> </w:t>
      </w:r>
      <w:r>
        <w:t>стран</w:t>
      </w:r>
      <w:r>
        <w:rPr>
          <w:spacing w:val="-5"/>
        </w:rPr>
        <w:t xml:space="preserve"> </w:t>
      </w:r>
      <w:r>
        <w:t>1914-</w:t>
      </w:r>
      <w:r>
        <w:rPr>
          <w:spacing w:val="-4"/>
        </w:rPr>
        <w:t>1945</w:t>
      </w:r>
    </w:p>
    <w:p w14:paraId="170A3808" w14:textId="77777777" w:rsidR="00243EE0" w:rsidRDefault="00000000">
      <w:pPr>
        <w:pStyle w:val="a3"/>
        <w:spacing w:before="1" w:line="275" w:lineRule="exact"/>
        <w:ind w:firstLine="0"/>
        <w:jc w:val="left"/>
      </w:pPr>
      <w:r>
        <w:rPr>
          <w:spacing w:val="-4"/>
        </w:rPr>
        <w:t>гг.;</w:t>
      </w:r>
    </w:p>
    <w:p w14:paraId="7E145695" w14:textId="77777777" w:rsidR="00243EE0" w:rsidRDefault="00000000">
      <w:pPr>
        <w:pStyle w:val="a3"/>
        <w:spacing w:line="275" w:lineRule="exact"/>
        <w:ind w:left="773" w:firstLine="0"/>
        <w:jc w:val="left"/>
      </w:pPr>
      <w:r>
        <w:t>определять</w:t>
      </w:r>
      <w:r>
        <w:rPr>
          <w:spacing w:val="41"/>
        </w:rPr>
        <w:t xml:space="preserve"> </w:t>
      </w:r>
      <w:r>
        <w:t>современников</w:t>
      </w:r>
      <w:r>
        <w:rPr>
          <w:spacing w:val="39"/>
        </w:rPr>
        <w:t xml:space="preserve"> </w:t>
      </w:r>
      <w:r>
        <w:t>исторических</w:t>
      </w:r>
      <w:r>
        <w:rPr>
          <w:spacing w:val="42"/>
        </w:rPr>
        <w:t xml:space="preserve"> </w:t>
      </w:r>
      <w:r>
        <w:t>событий,</w:t>
      </w:r>
      <w:r>
        <w:rPr>
          <w:spacing w:val="38"/>
        </w:rPr>
        <w:t xml:space="preserve"> </w:t>
      </w:r>
      <w:r>
        <w:t>явлений,</w:t>
      </w:r>
      <w:r>
        <w:rPr>
          <w:spacing w:val="41"/>
        </w:rPr>
        <w:t xml:space="preserve"> </w:t>
      </w:r>
      <w:r>
        <w:t>процессов</w:t>
      </w:r>
      <w:r>
        <w:rPr>
          <w:spacing w:val="39"/>
        </w:rPr>
        <w:t xml:space="preserve"> </w:t>
      </w:r>
      <w:r>
        <w:t>истории</w:t>
      </w:r>
      <w:r>
        <w:rPr>
          <w:spacing w:val="42"/>
        </w:rPr>
        <w:t xml:space="preserve"> </w:t>
      </w:r>
      <w:r>
        <w:t>России</w:t>
      </w:r>
      <w:r>
        <w:rPr>
          <w:spacing w:val="38"/>
        </w:rPr>
        <w:t xml:space="preserve"> </w:t>
      </w:r>
      <w:r>
        <w:rPr>
          <w:spacing w:val="-10"/>
        </w:rPr>
        <w:t>и</w:t>
      </w:r>
    </w:p>
    <w:p w14:paraId="6D4A7D80" w14:textId="77777777" w:rsidR="00243EE0" w:rsidRDefault="00000000">
      <w:pPr>
        <w:pStyle w:val="a3"/>
        <w:ind w:firstLine="0"/>
      </w:pPr>
      <w:r>
        <w:t>человечества</w:t>
      </w:r>
      <w:r>
        <w:rPr>
          <w:spacing w:val="-7"/>
        </w:rPr>
        <w:t xml:space="preserve"> </w:t>
      </w:r>
      <w:r>
        <w:t>в</w:t>
      </w:r>
      <w:r>
        <w:rPr>
          <w:spacing w:val="-2"/>
        </w:rPr>
        <w:t xml:space="preserve"> </w:t>
      </w:r>
      <w:r>
        <w:t>целом</w:t>
      </w:r>
      <w:r>
        <w:rPr>
          <w:spacing w:val="-1"/>
        </w:rPr>
        <w:t xml:space="preserve"> </w:t>
      </w:r>
      <w:r>
        <w:t xml:space="preserve">1914-1945 </w:t>
      </w:r>
      <w:r>
        <w:rPr>
          <w:spacing w:val="-5"/>
        </w:rPr>
        <w:t>гг.</w:t>
      </w:r>
    </w:p>
    <w:p w14:paraId="5DBD7C94" w14:textId="77777777" w:rsidR="00243EE0" w:rsidRDefault="00000000">
      <w:pPr>
        <w:pStyle w:val="a3"/>
        <w:spacing w:before="1"/>
        <w:ind w:right="49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96114F4" w14:textId="77777777" w:rsidR="00243EE0" w:rsidRDefault="00000000">
      <w:pPr>
        <w:pStyle w:val="a3"/>
        <w:ind w:right="486"/>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1914-1945 гг.;</w:t>
      </w:r>
    </w:p>
    <w:p w14:paraId="2C6DB0A7" w14:textId="77777777" w:rsidR="00243EE0" w:rsidRDefault="00000000">
      <w:pPr>
        <w:pStyle w:val="a3"/>
        <w:ind w:right="491"/>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071ED29C" w14:textId="77777777" w:rsidR="00243EE0" w:rsidRDefault="00000000">
      <w:pPr>
        <w:pStyle w:val="a3"/>
        <w:spacing w:before="3"/>
        <w:ind w:right="49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44825947" w14:textId="77777777" w:rsidR="00243EE0" w:rsidRDefault="00000000">
      <w:pPr>
        <w:pStyle w:val="a3"/>
        <w:ind w:right="485"/>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7A7D1E2" w14:textId="77777777" w:rsidR="00243EE0" w:rsidRDefault="00000000">
      <w:pPr>
        <w:pStyle w:val="a3"/>
        <w:ind w:right="484"/>
      </w:pPr>
      <w:r>
        <w:t>соотносить содержание исторического источника по истории России и зарубежных стран 1914-1945</w:t>
      </w:r>
      <w:r>
        <w:rPr>
          <w:spacing w:val="-1"/>
        </w:rPr>
        <w:t xml:space="preserve"> </w:t>
      </w:r>
      <w:r>
        <w:t>гг.</w:t>
      </w:r>
      <w:r>
        <w:rPr>
          <w:spacing w:val="-1"/>
        </w:rPr>
        <w:t xml:space="preserve"> </w:t>
      </w:r>
      <w:r>
        <w:t>с учебным</w:t>
      </w:r>
      <w:r>
        <w:rPr>
          <w:spacing w:val="-1"/>
        </w:rPr>
        <w:t xml:space="preserve"> </w:t>
      </w:r>
      <w:r>
        <w:t>текстом,</w:t>
      </w:r>
      <w:r>
        <w:rPr>
          <w:spacing w:val="-1"/>
        </w:rPr>
        <w:t xml:space="preserve"> </w:t>
      </w:r>
      <w:r>
        <w:t>другими источниками</w:t>
      </w:r>
      <w:r>
        <w:rPr>
          <w:spacing w:val="-1"/>
        </w:rPr>
        <w:t xml:space="preserve"> </w:t>
      </w:r>
      <w:r>
        <w:t>исторической</w:t>
      </w:r>
      <w:r>
        <w:rPr>
          <w:spacing w:val="-1"/>
        </w:rPr>
        <w:t xml:space="preserve"> </w:t>
      </w:r>
      <w:r>
        <w:t>информации (в</w:t>
      </w:r>
      <w:r>
        <w:rPr>
          <w:spacing w:val="-4"/>
        </w:rPr>
        <w:t xml:space="preserve"> </w:t>
      </w:r>
      <w:r>
        <w:t>том</w:t>
      </w:r>
      <w:r>
        <w:rPr>
          <w:spacing w:val="-3"/>
        </w:rPr>
        <w:t xml:space="preserve"> </w:t>
      </w:r>
      <w:r>
        <w:t>числе исторической картой/схемой);</w:t>
      </w:r>
    </w:p>
    <w:p w14:paraId="5C2BA3D1" w14:textId="77777777" w:rsidR="00243EE0" w:rsidRDefault="00000000">
      <w:pPr>
        <w:pStyle w:val="a3"/>
        <w:spacing w:before="3" w:line="237" w:lineRule="auto"/>
        <w:ind w:right="497"/>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138652A" w14:textId="77777777" w:rsidR="00243EE0" w:rsidRDefault="00000000">
      <w:pPr>
        <w:pStyle w:val="a3"/>
        <w:ind w:right="494"/>
      </w:pPr>
      <w:r>
        <w:t xml:space="preserve">использовать исторические письменные источники при аргументации дискуссионных точек </w:t>
      </w:r>
      <w:r>
        <w:rPr>
          <w:spacing w:val="-2"/>
        </w:rPr>
        <w:t>зрения;</w:t>
      </w:r>
    </w:p>
    <w:p w14:paraId="3B8DC6BD" w14:textId="77777777" w:rsidR="00243EE0" w:rsidRDefault="00000000">
      <w:pPr>
        <w:pStyle w:val="a3"/>
        <w:spacing w:before="1"/>
        <w:ind w:right="486"/>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w:t>
      </w:r>
      <w:r>
        <w:rPr>
          <w:spacing w:val="-2"/>
        </w:rPr>
        <w:t xml:space="preserve"> </w:t>
      </w:r>
      <w:r>
        <w:t>соотносить вещественный исторический источник с</w:t>
      </w:r>
      <w:r>
        <w:rPr>
          <w:spacing w:val="-1"/>
        </w:rPr>
        <w:t xml:space="preserve"> </w:t>
      </w:r>
      <w:r>
        <w:t>периодом,</w:t>
      </w:r>
      <w:r>
        <w:rPr>
          <w:spacing w:val="-2"/>
        </w:rPr>
        <w:t xml:space="preserve"> </w:t>
      </w:r>
      <w:r>
        <w:t>к которому</w:t>
      </w:r>
      <w:r>
        <w:rPr>
          <w:spacing w:val="-5"/>
        </w:rPr>
        <w:t xml:space="preserve"> </w:t>
      </w:r>
      <w:r>
        <w:t>он</w:t>
      </w:r>
      <w:r>
        <w:rPr>
          <w:spacing w:val="-1"/>
        </w:rPr>
        <w:t xml:space="preserve"> </w:t>
      </w:r>
      <w:r>
        <w:t>относится</w:t>
      </w:r>
    </w:p>
    <w:p w14:paraId="490E0944" w14:textId="77777777" w:rsidR="00243EE0" w:rsidRDefault="00243EE0">
      <w:pPr>
        <w:pStyle w:val="a3"/>
        <w:sectPr w:rsidR="00243EE0">
          <w:pgSz w:w="11920" w:h="16840"/>
          <w:pgMar w:top="760" w:right="360" w:bottom="280" w:left="720" w:header="720" w:footer="720" w:gutter="0"/>
          <w:cols w:space="720"/>
        </w:sectPr>
      </w:pPr>
    </w:p>
    <w:p w14:paraId="3A864FEB" w14:textId="77777777" w:rsidR="00243EE0" w:rsidRDefault="00000000">
      <w:pPr>
        <w:pStyle w:val="a3"/>
        <w:spacing w:before="65" w:line="237" w:lineRule="auto"/>
        <w:ind w:right="496" w:firstLine="0"/>
      </w:pPr>
      <w:r>
        <w:lastRenderedPageBreak/>
        <w:t xml:space="preserve">и другие); используя контекстную информацию, описывать вещественный исторический </w:t>
      </w:r>
      <w:r>
        <w:rPr>
          <w:spacing w:val="-2"/>
        </w:rPr>
        <w:t>источник;</w:t>
      </w:r>
    </w:p>
    <w:p w14:paraId="4DB4B885" w14:textId="77777777" w:rsidR="00243EE0" w:rsidRDefault="00000000">
      <w:pPr>
        <w:pStyle w:val="a3"/>
        <w:spacing w:before="1"/>
        <w:ind w:right="488"/>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917B177" w14:textId="77777777" w:rsidR="00243EE0" w:rsidRDefault="00000000">
      <w:pPr>
        <w:pStyle w:val="a3"/>
        <w:ind w:right="483"/>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w:t>
      </w:r>
      <w:r>
        <w:rPr>
          <w:spacing w:val="40"/>
        </w:rPr>
        <w:t xml:space="preserve"> </w:t>
      </w:r>
      <w:r>
        <w:t>задач; оценивать полноту и достоверность информации с точки зрения ее соответствия исторической действительности.</w:t>
      </w:r>
    </w:p>
    <w:p w14:paraId="0CFFF255" w14:textId="77777777" w:rsidR="00243EE0" w:rsidRDefault="00000000">
      <w:pPr>
        <w:pStyle w:val="a3"/>
        <w:spacing w:before="1"/>
        <w:ind w:right="488"/>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w:t>
      </w:r>
    </w:p>
    <w:p w14:paraId="52006106" w14:textId="77777777" w:rsidR="00243EE0" w:rsidRDefault="00000000">
      <w:pPr>
        <w:pStyle w:val="a3"/>
        <w:ind w:right="493"/>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7396FB38" w14:textId="77777777" w:rsidR="00243EE0" w:rsidRDefault="00000000">
      <w:pPr>
        <w:pStyle w:val="a3"/>
        <w:ind w:right="490"/>
      </w:pPr>
      <w:r>
        <w:t>на основе</w:t>
      </w:r>
      <w:r>
        <w:rPr>
          <w:spacing w:val="-1"/>
        </w:rPr>
        <w:t xml:space="preserve"> </w:t>
      </w:r>
      <w:r>
        <w:t>знаний по истории самостоятельно подбирать достоверные</w:t>
      </w:r>
      <w:r>
        <w:rPr>
          <w:spacing w:val="-3"/>
        </w:rPr>
        <w:t xml:space="preserve"> </w:t>
      </w:r>
      <w:r>
        <w:t>визуальные</w:t>
      </w:r>
      <w:r>
        <w:rPr>
          <w:spacing w:val="-1"/>
        </w:rPr>
        <w:t xml:space="preserve"> </w:t>
      </w:r>
      <w:r>
        <w:t>источники исторической информации, иллюстрирующие сущностные признаки исторических событий, явлений, процессов;</w:t>
      </w:r>
    </w:p>
    <w:p w14:paraId="02307D99" w14:textId="77777777" w:rsidR="00243EE0" w:rsidRDefault="00000000">
      <w:pPr>
        <w:pStyle w:val="a3"/>
        <w:ind w:right="495"/>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194EF994" w14:textId="77777777" w:rsidR="00243EE0" w:rsidRDefault="00000000">
      <w:pPr>
        <w:pStyle w:val="a3"/>
        <w:ind w:right="496"/>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05C94F94" w14:textId="77777777" w:rsidR="00243EE0" w:rsidRDefault="00000000">
      <w:pPr>
        <w:pStyle w:val="a3"/>
        <w:ind w:right="482"/>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6FE9CB6" w14:textId="77777777" w:rsidR="00243EE0" w:rsidRDefault="00000000">
      <w:pPr>
        <w:pStyle w:val="a3"/>
        <w:spacing w:before="1"/>
        <w:ind w:right="489"/>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0CEB195" w14:textId="77777777" w:rsidR="00243EE0" w:rsidRDefault="00000000">
      <w:pPr>
        <w:pStyle w:val="a3"/>
        <w:ind w:right="488"/>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Pr>
          <w:spacing w:val="-2"/>
        </w:rPr>
        <w:t>схему;</w:t>
      </w:r>
    </w:p>
    <w:p w14:paraId="547F7533" w14:textId="77777777" w:rsidR="00243EE0" w:rsidRDefault="00000000">
      <w:pPr>
        <w:pStyle w:val="a3"/>
        <w:ind w:right="49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38BFF7B9" w14:textId="77777777" w:rsidR="00243EE0" w:rsidRDefault="00000000">
      <w:pPr>
        <w:pStyle w:val="a3"/>
        <w:spacing w:before="1"/>
        <w:ind w:right="495"/>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78F5803" w14:textId="77777777" w:rsidR="00243EE0" w:rsidRDefault="00000000">
      <w:pPr>
        <w:pStyle w:val="a3"/>
        <w:ind w:right="488"/>
      </w:pPr>
      <w:r>
        <w:t>сопоставлять,</w:t>
      </w:r>
      <w:r>
        <w:rPr>
          <w:spacing w:val="-1"/>
        </w:rPr>
        <w:t xml:space="preserve"> </w:t>
      </w:r>
      <w:r>
        <w:t>анализировать информацию,</w:t>
      </w:r>
      <w:r>
        <w:rPr>
          <w:spacing w:val="-3"/>
        </w:rPr>
        <w:t xml:space="preserve"> </w:t>
      </w:r>
      <w:r>
        <w:t>представленную на</w:t>
      </w:r>
      <w:r>
        <w:rPr>
          <w:spacing w:val="-1"/>
        </w:rPr>
        <w:t xml:space="preserve"> </w:t>
      </w:r>
      <w:r>
        <w:t>двух или более</w:t>
      </w:r>
      <w:r>
        <w:rPr>
          <w:spacing w:val="-6"/>
        </w:rPr>
        <w:t xml:space="preserve"> </w:t>
      </w:r>
      <w:r>
        <w:t>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113042D6" w14:textId="77777777" w:rsidR="00243EE0" w:rsidRDefault="00000000">
      <w:pPr>
        <w:pStyle w:val="a3"/>
        <w:ind w:right="488"/>
      </w:pPr>
      <w:r>
        <w:t>на</w:t>
      </w:r>
      <w:r>
        <w:rPr>
          <w:spacing w:val="-2"/>
        </w:rPr>
        <w:t xml:space="preserve"> </w:t>
      </w:r>
      <w:r>
        <w:t>основании информации,</w:t>
      </w:r>
      <w:r>
        <w:rPr>
          <w:spacing w:val="-2"/>
        </w:rPr>
        <w:t xml:space="preserve"> </w:t>
      </w:r>
      <w:r>
        <w:t>представленной на</w:t>
      </w:r>
      <w:r>
        <w:rPr>
          <w:spacing w:val="-2"/>
        </w:rPr>
        <w:t xml:space="preserve"> </w:t>
      </w:r>
      <w:r>
        <w:t>карте/схеме</w:t>
      </w:r>
      <w:r>
        <w:rPr>
          <w:spacing w:val="-4"/>
        </w:rPr>
        <w:t xml:space="preserve"> </w:t>
      </w:r>
      <w:r>
        <w:t>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380B3C2" w14:textId="77777777" w:rsidR="00243EE0" w:rsidRDefault="00000000">
      <w:pPr>
        <w:pStyle w:val="a3"/>
        <w:spacing w:before="3"/>
        <w:ind w:right="494"/>
      </w:pPr>
      <w:r>
        <w:t>сопоставлять информацию, представленную на исторической карте/схеме по истории</w:t>
      </w:r>
      <w:r>
        <w:rPr>
          <w:spacing w:val="40"/>
        </w:rPr>
        <w:t xml:space="preserve"> </w:t>
      </w:r>
      <w:r>
        <w:t>России и зарубежных стран 1914-1945 гг., с информацией из аутентичных исторических источников и источников исторической информации;</w:t>
      </w:r>
    </w:p>
    <w:p w14:paraId="7B7CCCCD" w14:textId="77777777" w:rsidR="00243EE0" w:rsidRDefault="00000000">
      <w:pPr>
        <w:pStyle w:val="a3"/>
        <w:ind w:right="497"/>
      </w:pPr>
      <w:r>
        <w:t>определять события, явления, процессы, которым посвящены визуальные источники исторической информации;</w:t>
      </w:r>
    </w:p>
    <w:p w14:paraId="7DC9BE91" w14:textId="77777777" w:rsidR="00243EE0" w:rsidRDefault="00243EE0">
      <w:pPr>
        <w:pStyle w:val="a3"/>
        <w:sectPr w:rsidR="00243EE0">
          <w:pgSz w:w="11920" w:h="16840"/>
          <w:pgMar w:top="760" w:right="360" w:bottom="280" w:left="720" w:header="720" w:footer="720" w:gutter="0"/>
          <w:cols w:space="720"/>
        </w:sectPr>
      </w:pPr>
    </w:p>
    <w:p w14:paraId="3FA0C8AC" w14:textId="77777777" w:rsidR="00243EE0" w:rsidRDefault="00000000">
      <w:pPr>
        <w:pStyle w:val="a3"/>
        <w:spacing w:before="63"/>
        <w:ind w:right="486"/>
      </w:pPr>
      <w:r>
        <w:lastRenderedPageBreak/>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63F3C0A" w14:textId="77777777" w:rsidR="00243EE0" w:rsidRDefault="00000000">
      <w:pPr>
        <w:pStyle w:val="a3"/>
        <w:ind w:right="494"/>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14:paraId="12EEFF09" w14:textId="77777777" w:rsidR="00243EE0" w:rsidRDefault="00000000">
      <w:pPr>
        <w:pStyle w:val="a3"/>
        <w:ind w:right="488"/>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75BAC6F8" w14:textId="77777777" w:rsidR="00243EE0" w:rsidRDefault="00000000">
      <w:pPr>
        <w:pStyle w:val="a3"/>
        <w:ind w:right="48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9701BF8" w14:textId="77777777" w:rsidR="00243EE0" w:rsidRDefault="00000000">
      <w:pPr>
        <w:pStyle w:val="a3"/>
        <w:ind w:right="486"/>
      </w:pPr>
      <w:r>
        <w:t>Достижение данного предметного результата предполагает использование методов</w:t>
      </w:r>
      <w:r>
        <w:rPr>
          <w:spacing w:val="80"/>
        </w:rPr>
        <w:t xml:space="preserve"> </w:t>
      </w:r>
      <w:r>
        <w:t>обучения и воспитания. Основой достижения результата является понимание обучающимися особенностей развития</w:t>
      </w:r>
      <w:r>
        <w:rPr>
          <w:spacing w:val="-6"/>
        </w:rPr>
        <w:t xml:space="preserve"> </w:t>
      </w:r>
      <w:r>
        <w:t>нашей страны</w:t>
      </w:r>
      <w:r>
        <w:rPr>
          <w:spacing w:val="-3"/>
        </w:rPr>
        <w:t xml:space="preserve"> </w:t>
      </w:r>
      <w:r>
        <w:t>как</w:t>
      </w:r>
      <w:r>
        <w:rPr>
          <w:spacing w:val="-2"/>
        </w:rPr>
        <w:t xml:space="preserve"> </w:t>
      </w:r>
      <w:r>
        <w:t>многонационального</w:t>
      </w:r>
      <w:r>
        <w:rPr>
          <w:spacing w:val="-1"/>
        </w:rPr>
        <w:t xml:space="preserve"> </w:t>
      </w:r>
      <w:r>
        <w:t>государства,</w:t>
      </w:r>
      <w:r>
        <w:rPr>
          <w:spacing w:val="-2"/>
        </w:rPr>
        <w:t xml:space="preserve"> </w:t>
      </w:r>
      <w:r>
        <w:t>важности уважения и взаимопонимания между всеми народами России.</w:t>
      </w:r>
    </w:p>
    <w:p w14:paraId="7CEDC6F1" w14:textId="77777777" w:rsidR="00243EE0" w:rsidRDefault="00000000">
      <w:pPr>
        <w:pStyle w:val="a3"/>
        <w:ind w:right="488"/>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8F60130" w14:textId="77777777" w:rsidR="00243EE0" w:rsidRDefault="00000000">
      <w:pPr>
        <w:pStyle w:val="a3"/>
        <w:ind w:right="47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0986F2C" w14:textId="77777777" w:rsidR="00243EE0" w:rsidRDefault="00000000">
      <w:pPr>
        <w:pStyle w:val="a3"/>
        <w:ind w:right="494"/>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2EDB192" w14:textId="77777777" w:rsidR="00243EE0" w:rsidRDefault="00000000">
      <w:pPr>
        <w:pStyle w:val="a3"/>
        <w:ind w:right="49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w:t>
      </w:r>
      <w:r>
        <w:rPr>
          <w:spacing w:val="40"/>
        </w:rPr>
        <w:t xml:space="preserve"> </w:t>
      </w:r>
      <w:r>
        <w:t>речевого этикета.</w:t>
      </w:r>
    </w:p>
    <w:p w14:paraId="43C1E590" w14:textId="77777777" w:rsidR="00243EE0" w:rsidRDefault="00000000">
      <w:pPr>
        <w:pStyle w:val="a3"/>
        <w:ind w:right="494"/>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0908FA5" w14:textId="77777777" w:rsidR="00243EE0" w:rsidRDefault="00000000">
      <w:pPr>
        <w:pStyle w:val="a3"/>
        <w:ind w:right="483"/>
      </w:pPr>
      <w: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w:t>
      </w:r>
      <w:r>
        <w:rPr>
          <w:spacing w:val="-1"/>
        </w:rPr>
        <w:t xml:space="preserve"> </w:t>
      </w:r>
      <w:r>
        <w:t>1914-1945</w:t>
      </w:r>
      <w:r>
        <w:rPr>
          <w:spacing w:val="-2"/>
        </w:rPr>
        <w:t xml:space="preserve"> </w:t>
      </w:r>
      <w:r>
        <w:t>гг.,</w:t>
      </w:r>
      <w:r>
        <w:rPr>
          <w:spacing w:val="-2"/>
        </w:rPr>
        <w:t xml:space="preserve"> </w:t>
      </w:r>
      <w:r>
        <w:t>осознавать и</w:t>
      </w:r>
      <w:r>
        <w:rPr>
          <w:spacing w:val="-1"/>
        </w:rPr>
        <w:t xml:space="preserve"> </w:t>
      </w:r>
      <w:r>
        <w:t>понимать ценность сопричастности своей семьи</w:t>
      </w:r>
      <w:r>
        <w:rPr>
          <w:spacing w:val="-3"/>
        </w:rPr>
        <w:t xml:space="preserve"> </w:t>
      </w:r>
      <w:r>
        <w:t>к событиям, явлениям, процессам истории России;</w:t>
      </w:r>
    </w:p>
    <w:p w14:paraId="44E3679C" w14:textId="77777777" w:rsidR="00243EE0" w:rsidRDefault="00000000">
      <w:pPr>
        <w:pStyle w:val="a3"/>
        <w:ind w:right="495"/>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30AAE21" w14:textId="77777777" w:rsidR="00243EE0" w:rsidRDefault="00000000">
      <w:pPr>
        <w:pStyle w:val="a3"/>
        <w:ind w:right="490"/>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2BC700DB" w14:textId="77777777" w:rsidR="00243EE0" w:rsidRDefault="00000000">
      <w:pPr>
        <w:pStyle w:val="a3"/>
        <w:ind w:right="487"/>
      </w:pPr>
      <w:r>
        <w:t xml:space="preserve">активно участвовать в дискуссиях, не допуская умаления подвига народа при защите </w:t>
      </w:r>
      <w:r>
        <w:rPr>
          <w:spacing w:val="-2"/>
        </w:rPr>
        <w:t>Отечества.</w:t>
      </w:r>
    </w:p>
    <w:p w14:paraId="0C78955F" w14:textId="77777777" w:rsidR="00243EE0" w:rsidRDefault="00000000">
      <w:pPr>
        <w:pStyle w:val="a3"/>
        <w:spacing w:before="3"/>
        <w:ind w:right="490"/>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09071FC1" w14:textId="77777777" w:rsidR="00243EE0" w:rsidRDefault="00000000">
      <w:pPr>
        <w:pStyle w:val="a3"/>
        <w:spacing w:line="274" w:lineRule="exact"/>
        <w:ind w:left="773" w:firstLine="0"/>
      </w:pPr>
      <w:r>
        <w:t>По</w:t>
      </w:r>
      <w:r>
        <w:rPr>
          <w:spacing w:val="-1"/>
        </w:rPr>
        <w:t xml:space="preserve"> </w:t>
      </w:r>
      <w:r>
        <w:t>учебному</w:t>
      </w:r>
      <w:r>
        <w:rPr>
          <w:spacing w:val="-7"/>
        </w:rPr>
        <w:t xml:space="preserve"> </w:t>
      </w:r>
      <w:r>
        <w:t>курсу</w:t>
      </w:r>
      <w:r>
        <w:rPr>
          <w:spacing w:val="-4"/>
        </w:rPr>
        <w:t xml:space="preserve"> </w:t>
      </w:r>
      <w:r>
        <w:t>«История</w:t>
      </w:r>
      <w:r>
        <w:rPr>
          <w:spacing w:val="2"/>
        </w:rPr>
        <w:t xml:space="preserve"> </w:t>
      </w:r>
      <w:r>
        <w:rPr>
          <w:spacing w:val="-2"/>
        </w:rPr>
        <w:t>России»:</w:t>
      </w:r>
    </w:p>
    <w:p w14:paraId="7159D21A" w14:textId="77777777" w:rsidR="00243EE0" w:rsidRDefault="00000000">
      <w:pPr>
        <w:pStyle w:val="a5"/>
        <w:numPr>
          <w:ilvl w:val="0"/>
          <w:numId w:val="58"/>
        </w:numPr>
        <w:tabs>
          <w:tab w:val="left" w:pos="1177"/>
        </w:tabs>
        <w:ind w:right="495" w:firstLine="36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1DDE28FB" w14:textId="77777777" w:rsidR="00243EE0" w:rsidRDefault="00000000">
      <w:pPr>
        <w:pStyle w:val="a5"/>
        <w:numPr>
          <w:ilvl w:val="0"/>
          <w:numId w:val="58"/>
        </w:numPr>
        <w:tabs>
          <w:tab w:val="left" w:pos="1177"/>
        </w:tabs>
        <w:ind w:left="1177" w:hanging="404"/>
        <w:rPr>
          <w:sz w:val="24"/>
        </w:rPr>
      </w:pPr>
      <w:r>
        <w:rPr>
          <w:sz w:val="24"/>
        </w:rPr>
        <w:t>Февральская</w:t>
      </w:r>
      <w:r>
        <w:rPr>
          <w:spacing w:val="41"/>
          <w:sz w:val="24"/>
        </w:rPr>
        <w:t xml:space="preserve">  </w:t>
      </w:r>
      <w:r>
        <w:rPr>
          <w:sz w:val="24"/>
        </w:rPr>
        <w:t>революция</w:t>
      </w:r>
      <w:r>
        <w:rPr>
          <w:spacing w:val="44"/>
          <w:sz w:val="24"/>
        </w:rPr>
        <w:t xml:space="preserve">  </w:t>
      </w:r>
      <w:r>
        <w:rPr>
          <w:sz w:val="24"/>
        </w:rPr>
        <w:t>1917</w:t>
      </w:r>
      <w:r>
        <w:rPr>
          <w:spacing w:val="41"/>
          <w:sz w:val="24"/>
        </w:rPr>
        <w:t xml:space="preserve">  </w:t>
      </w:r>
      <w:r>
        <w:rPr>
          <w:sz w:val="24"/>
        </w:rPr>
        <w:t>г.</w:t>
      </w:r>
      <w:r>
        <w:rPr>
          <w:spacing w:val="42"/>
          <w:sz w:val="24"/>
        </w:rPr>
        <w:t xml:space="preserve">  </w:t>
      </w:r>
      <w:r>
        <w:rPr>
          <w:sz w:val="24"/>
        </w:rPr>
        <w:t>Двоевластие.</w:t>
      </w:r>
      <w:r>
        <w:rPr>
          <w:spacing w:val="44"/>
          <w:sz w:val="24"/>
        </w:rPr>
        <w:t xml:space="preserve">  </w:t>
      </w:r>
      <w:r>
        <w:rPr>
          <w:sz w:val="24"/>
        </w:rPr>
        <w:t>Октябрьская</w:t>
      </w:r>
      <w:r>
        <w:rPr>
          <w:spacing w:val="44"/>
          <w:sz w:val="24"/>
        </w:rPr>
        <w:t xml:space="preserve">  </w:t>
      </w:r>
      <w:r>
        <w:rPr>
          <w:sz w:val="24"/>
        </w:rPr>
        <w:t>революция.</w:t>
      </w:r>
      <w:r>
        <w:rPr>
          <w:spacing w:val="43"/>
          <w:sz w:val="24"/>
        </w:rPr>
        <w:t xml:space="preserve">  </w:t>
      </w:r>
      <w:r>
        <w:rPr>
          <w:spacing w:val="-2"/>
          <w:sz w:val="24"/>
        </w:rPr>
        <w:t>Первые</w:t>
      </w:r>
    </w:p>
    <w:p w14:paraId="6ED6F0A2" w14:textId="77777777" w:rsidR="00243EE0" w:rsidRDefault="00243EE0">
      <w:pPr>
        <w:pStyle w:val="a5"/>
        <w:rPr>
          <w:sz w:val="24"/>
        </w:rPr>
        <w:sectPr w:rsidR="00243EE0">
          <w:pgSz w:w="11920" w:h="16840"/>
          <w:pgMar w:top="760" w:right="360" w:bottom="280" w:left="720" w:header="720" w:footer="720" w:gutter="0"/>
          <w:cols w:space="720"/>
        </w:sectPr>
      </w:pPr>
    </w:p>
    <w:p w14:paraId="46DA73AF" w14:textId="77777777" w:rsidR="00243EE0" w:rsidRDefault="00000000">
      <w:pPr>
        <w:pStyle w:val="a3"/>
        <w:spacing w:before="65" w:line="237" w:lineRule="auto"/>
        <w:ind w:right="489" w:firstLine="0"/>
      </w:pPr>
      <w:r>
        <w:lastRenderedPageBreak/>
        <w:t>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594CBBA" w14:textId="77777777" w:rsidR="00243EE0" w:rsidRDefault="00000000">
      <w:pPr>
        <w:pStyle w:val="a5"/>
        <w:numPr>
          <w:ilvl w:val="0"/>
          <w:numId w:val="58"/>
        </w:numPr>
        <w:tabs>
          <w:tab w:val="left" w:pos="1177"/>
        </w:tabs>
        <w:spacing w:before="1"/>
        <w:ind w:right="486" w:firstLine="36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8587F86" w14:textId="77777777" w:rsidR="00243EE0" w:rsidRDefault="00000000">
      <w:pPr>
        <w:pStyle w:val="a5"/>
        <w:numPr>
          <w:ilvl w:val="0"/>
          <w:numId w:val="58"/>
        </w:numPr>
        <w:tabs>
          <w:tab w:val="left" w:pos="1177"/>
        </w:tabs>
        <w:ind w:right="484" w:firstLine="360"/>
        <w:rPr>
          <w:sz w:val="24"/>
        </w:rPr>
      </w:pPr>
      <w:r>
        <w:rPr>
          <w:sz w:val="24"/>
        </w:rPr>
        <w:t>Великая Отечественная война</w:t>
      </w:r>
      <w:r>
        <w:rPr>
          <w:spacing w:val="-1"/>
          <w:sz w:val="24"/>
        </w:rPr>
        <w:t xml:space="preserve"> </w:t>
      </w:r>
      <w:r>
        <w:rPr>
          <w:sz w:val="24"/>
        </w:rPr>
        <w:t>1941-1945 гг.:</w:t>
      </w:r>
      <w:r>
        <w:rPr>
          <w:spacing w:val="-1"/>
          <w:sz w:val="24"/>
        </w:rPr>
        <w:t xml:space="preserve"> </w:t>
      </w:r>
      <w:r>
        <w:rPr>
          <w:sz w:val="24"/>
        </w:rPr>
        <w:t>причины, силы сторон, основные</w:t>
      </w:r>
      <w:r>
        <w:rPr>
          <w:spacing w:val="-2"/>
          <w:sz w:val="24"/>
        </w:rPr>
        <w:t xml:space="preserve"> </w:t>
      </w:r>
      <w:r>
        <w:rPr>
          <w:sz w:val="24"/>
        </w:rPr>
        <w:t>операции. Государство</w:t>
      </w:r>
      <w:r>
        <w:rPr>
          <w:spacing w:val="-3"/>
          <w:sz w:val="24"/>
        </w:rPr>
        <w:t xml:space="preserve"> </w:t>
      </w:r>
      <w:r>
        <w:rPr>
          <w:sz w:val="24"/>
        </w:rPr>
        <w:t>и общество в</w:t>
      </w:r>
      <w:r>
        <w:rPr>
          <w:spacing w:val="-4"/>
          <w:sz w:val="24"/>
        </w:rPr>
        <w:t xml:space="preserve"> </w:t>
      </w:r>
      <w:r>
        <w:rPr>
          <w:sz w:val="24"/>
        </w:rPr>
        <w:t>годы</w:t>
      </w:r>
      <w:r>
        <w:rPr>
          <w:spacing w:val="-4"/>
          <w:sz w:val="24"/>
        </w:rPr>
        <w:t xml:space="preserve"> </w:t>
      </w:r>
      <w:r>
        <w:rPr>
          <w:sz w:val="24"/>
        </w:rPr>
        <w:t>войны,</w:t>
      </w:r>
      <w:r>
        <w:rPr>
          <w:spacing w:val="-1"/>
          <w:sz w:val="24"/>
        </w:rPr>
        <w:t xml:space="preserve"> </w:t>
      </w:r>
      <w:r>
        <w:rPr>
          <w:sz w:val="24"/>
        </w:rPr>
        <w:t>массовый героизм</w:t>
      </w:r>
      <w:r>
        <w:rPr>
          <w:spacing w:val="-1"/>
          <w:sz w:val="24"/>
        </w:rPr>
        <w:t xml:space="preserve"> </w:t>
      </w:r>
      <w:r>
        <w:rPr>
          <w:sz w:val="24"/>
        </w:rPr>
        <w:t>советского</w:t>
      </w:r>
      <w:r>
        <w:rPr>
          <w:spacing w:val="-2"/>
          <w:sz w:val="24"/>
        </w:rPr>
        <w:t xml:space="preserve"> </w:t>
      </w:r>
      <w:r>
        <w:rPr>
          <w:sz w:val="24"/>
        </w:rPr>
        <w:t>народа,</w:t>
      </w:r>
      <w:r>
        <w:rPr>
          <w:spacing w:val="-1"/>
          <w:sz w:val="24"/>
        </w:rPr>
        <w:t xml:space="preserve"> </w:t>
      </w:r>
      <w:r>
        <w:rPr>
          <w:sz w:val="24"/>
        </w:rPr>
        <w:t>единство фронта</w:t>
      </w:r>
      <w:r>
        <w:rPr>
          <w:spacing w:val="-4"/>
          <w:sz w:val="24"/>
        </w:rPr>
        <w:t xml:space="preserve"> </w:t>
      </w:r>
      <w:r>
        <w:rPr>
          <w:sz w:val="24"/>
        </w:rPr>
        <w:t>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6213987" w14:textId="77777777" w:rsidR="00243EE0" w:rsidRDefault="00000000">
      <w:pPr>
        <w:pStyle w:val="a3"/>
        <w:spacing w:before="5" w:line="272" w:lineRule="exact"/>
        <w:ind w:left="773" w:firstLine="0"/>
      </w:pPr>
      <w:r>
        <w:t>По</w:t>
      </w:r>
      <w:r>
        <w:rPr>
          <w:spacing w:val="-1"/>
        </w:rPr>
        <w:t xml:space="preserve"> </w:t>
      </w:r>
      <w:r>
        <w:t>учебному</w:t>
      </w:r>
      <w:r>
        <w:rPr>
          <w:spacing w:val="-7"/>
        </w:rPr>
        <w:t xml:space="preserve"> </w:t>
      </w:r>
      <w:r>
        <w:t>курсу</w:t>
      </w:r>
      <w:r>
        <w:rPr>
          <w:spacing w:val="-3"/>
        </w:rPr>
        <w:t xml:space="preserve"> </w:t>
      </w:r>
      <w:r>
        <w:t>«Всеобщая</w:t>
      </w:r>
      <w:r>
        <w:rPr>
          <w:spacing w:val="-1"/>
        </w:rPr>
        <w:t xml:space="preserve"> </w:t>
      </w:r>
      <w:r>
        <w:rPr>
          <w:spacing w:val="-2"/>
        </w:rPr>
        <w:t>история»:</w:t>
      </w:r>
    </w:p>
    <w:p w14:paraId="73A8E800" w14:textId="77777777" w:rsidR="00243EE0" w:rsidRDefault="00000000">
      <w:pPr>
        <w:pStyle w:val="a5"/>
        <w:numPr>
          <w:ilvl w:val="0"/>
          <w:numId w:val="57"/>
        </w:numPr>
        <w:tabs>
          <w:tab w:val="left" w:pos="1177"/>
        </w:tabs>
        <w:ind w:right="489" w:firstLine="36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31D940DC" w14:textId="77777777" w:rsidR="00243EE0" w:rsidRDefault="00000000">
      <w:pPr>
        <w:pStyle w:val="a5"/>
        <w:numPr>
          <w:ilvl w:val="0"/>
          <w:numId w:val="57"/>
        </w:numPr>
        <w:tabs>
          <w:tab w:val="left" w:pos="1177"/>
        </w:tabs>
        <w:ind w:right="486" w:firstLine="360"/>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69A114F" w14:textId="77777777" w:rsidR="00243EE0" w:rsidRDefault="00000000">
      <w:pPr>
        <w:pStyle w:val="a5"/>
        <w:numPr>
          <w:ilvl w:val="0"/>
          <w:numId w:val="57"/>
        </w:numPr>
        <w:tabs>
          <w:tab w:val="left" w:pos="1177"/>
        </w:tabs>
        <w:ind w:left="1177" w:hanging="404"/>
        <w:rPr>
          <w:sz w:val="24"/>
        </w:rPr>
      </w:pPr>
      <w:r>
        <w:rPr>
          <w:sz w:val="24"/>
        </w:rPr>
        <w:t>Вторая</w:t>
      </w:r>
      <w:r>
        <w:rPr>
          <w:spacing w:val="-5"/>
          <w:sz w:val="24"/>
        </w:rPr>
        <w:t xml:space="preserve"> </w:t>
      </w:r>
      <w:r>
        <w:rPr>
          <w:sz w:val="24"/>
        </w:rPr>
        <w:t>мировая</w:t>
      </w:r>
      <w:r>
        <w:rPr>
          <w:spacing w:val="-6"/>
          <w:sz w:val="24"/>
        </w:rPr>
        <w:t xml:space="preserve"> </w:t>
      </w:r>
      <w:r>
        <w:rPr>
          <w:sz w:val="24"/>
        </w:rPr>
        <w:t>война:</w:t>
      </w:r>
      <w:r>
        <w:rPr>
          <w:spacing w:val="-4"/>
          <w:sz w:val="24"/>
        </w:rPr>
        <w:t xml:space="preserve"> </w:t>
      </w:r>
      <w:r>
        <w:rPr>
          <w:sz w:val="24"/>
        </w:rPr>
        <w:t>причины,</w:t>
      </w:r>
      <w:r>
        <w:rPr>
          <w:spacing w:val="-3"/>
          <w:sz w:val="24"/>
        </w:rPr>
        <w:t xml:space="preserve"> </w:t>
      </w:r>
      <w:r>
        <w:rPr>
          <w:sz w:val="24"/>
        </w:rPr>
        <w:t>участники,</w:t>
      </w:r>
      <w:r>
        <w:rPr>
          <w:spacing w:val="-4"/>
          <w:sz w:val="24"/>
        </w:rPr>
        <w:t xml:space="preserve"> </w:t>
      </w:r>
      <w:r>
        <w:rPr>
          <w:sz w:val="24"/>
        </w:rPr>
        <w:t>основные</w:t>
      </w:r>
      <w:r>
        <w:rPr>
          <w:spacing w:val="-9"/>
          <w:sz w:val="24"/>
        </w:rPr>
        <w:t xml:space="preserve"> </w:t>
      </w:r>
      <w:r>
        <w:rPr>
          <w:sz w:val="24"/>
        </w:rPr>
        <w:t>сражения,</w:t>
      </w:r>
      <w:r>
        <w:rPr>
          <w:spacing w:val="-3"/>
          <w:sz w:val="24"/>
        </w:rPr>
        <w:t xml:space="preserve"> </w:t>
      </w:r>
      <w:r>
        <w:rPr>
          <w:spacing w:val="-2"/>
          <w:sz w:val="24"/>
        </w:rPr>
        <w:t>итоги;</w:t>
      </w:r>
    </w:p>
    <w:p w14:paraId="0F96F84A" w14:textId="77777777" w:rsidR="00243EE0" w:rsidRDefault="00000000">
      <w:pPr>
        <w:pStyle w:val="a5"/>
        <w:numPr>
          <w:ilvl w:val="0"/>
          <w:numId w:val="57"/>
        </w:numPr>
        <w:tabs>
          <w:tab w:val="left" w:pos="1177"/>
        </w:tabs>
        <w:ind w:left="1177" w:hanging="404"/>
        <w:rPr>
          <w:sz w:val="24"/>
        </w:rPr>
      </w:pPr>
      <w:r>
        <w:rPr>
          <w:sz w:val="24"/>
        </w:rPr>
        <w:t>Власть</w:t>
      </w:r>
      <w:r>
        <w:rPr>
          <w:spacing w:val="-8"/>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w:t>
      </w:r>
      <w:r>
        <w:rPr>
          <w:spacing w:val="-5"/>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 вклад</w:t>
      </w:r>
      <w:r>
        <w:rPr>
          <w:spacing w:val="-6"/>
          <w:sz w:val="24"/>
        </w:rPr>
        <w:t xml:space="preserve"> </w:t>
      </w:r>
      <w:r>
        <w:rPr>
          <w:sz w:val="24"/>
        </w:rPr>
        <w:t>СССР</w:t>
      </w:r>
      <w:r>
        <w:rPr>
          <w:spacing w:val="1"/>
          <w:sz w:val="24"/>
        </w:rPr>
        <w:t xml:space="preserve"> </w:t>
      </w:r>
      <w:r>
        <w:rPr>
          <w:sz w:val="24"/>
        </w:rPr>
        <w:t>в</w:t>
      </w:r>
      <w:r>
        <w:rPr>
          <w:spacing w:val="-4"/>
          <w:sz w:val="24"/>
        </w:rPr>
        <w:t xml:space="preserve"> </w:t>
      </w:r>
      <w:r>
        <w:rPr>
          <w:spacing w:val="-2"/>
          <w:sz w:val="24"/>
        </w:rPr>
        <w:t>Победу.</w:t>
      </w:r>
    </w:p>
    <w:p w14:paraId="2DBFFAA3" w14:textId="77777777" w:rsidR="00243EE0" w:rsidRDefault="00000000">
      <w:pPr>
        <w:pStyle w:val="a3"/>
        <w:ind w:left="773" w:right="758" w:firstLine="0"/>
      </w:pPr>
      <w:r>
        <w:t>Структура предметных результатов включает следующий перечень знаний и умений: указывать</w:t>
      </w:r>
      <w:r>
        <w:rPr>
          <w:spacing w:val="-2"/>
        </w:rPr>
        <w:t xml:space="preserve"> </w:t>
      </w:r>
      <w:r>
        <w:t>хронологические</w:t>
      </w:r>
      <w:r>
        <w:rPr>
          <w:spacing w:val="-6"/>
        </w:rPr>
        <w:t xml:space="preserve"> </w:t>
      </w:r>
      <w:r>
        <w:t>рамки</w:t>
      </w:r>
      <w:r>
        <w:rPr>
          <w:spacing w:val="-3"/>
        </w:rPr>
        <w:t xml:space="preserve"> </w:t>
      </w:r>
      <w:r>
        <w:t>основных</w:t>
      </w:r>
      <w:r>
        <w:rPr>
          <w:spacing w:val="-4"/>
        </w:rPr>
        <w:t xml:space="preserve"> </w:t>
      </w:r>
      <w:r>
        <w:t>периодов</w:t>
      </w:r>
      <w:r>
        <w:rPr>
          <w:spacing w:val="-7"/>
        </w:rPr>
        <w:t xml:space="preserve"> </w:t>
      </w:r>
      <w:r>
        <w:t>отечественной</w:t>
      </w:r>
      <w:r>
        <w:rPr>
          <w:spacing w:val="-4"/>
        </w:rPr>
        <w:t xml:space="preserve"> </w:t>
      </w:r>
      <w:r>
        <w:t>и</w:t>
      </w:r>
      <w:r>
        <w:rPr>
          <w:spacing w:val="-3"/>
        </w:rPr>
        <w:t xml:space="preserve"> </w:t>
      </w:r>
      <w:r>
        <w:t>всеобщей</w:t>
      </w:r>
      <w:r>
        <w:rPr>
          <w:spacing w:val="-6"/>
        </w:rPr>
        <w:t xml:space="preserve"> </w:t>
      </w:r>
      <w:r>
        <w:t>истории</w:t>
      </w:r>
    </w:p>
    <w:p w14:paraId="38FF0B31" w14:textId="77777777" w:rsidR="00243EE0" w:rsidRDefault="00000000">
      <w:pPr>
        <w:pStyle w:val="a3"/>
        <w:ind w:firstLine="0"/>
      </w:pPr>
      <w:r>
        <w:t>1914-1945</w:t>
      </w:r>
      <w:r>
        <w:rPr>
          <w:spacing w:val="-2"/>
        </w:rPr>
        <w:t xml:space="preserve"> </w:t>
      </w:r>
      <w:r>
        <w:rPr>
          <w:spacing w:val="-4"/>
        </w:rPr>
        <w:t>гг.;</w:t>
      </w:r>
    </w:p>
    <w:p w14:paraId="2B5D37AF" w14:textId="77777777" w:rsidR="00243EE0" w:rsidRDefault="00000000">
      <w:pPr>
        <w:pStyle w:val="a3"/>
        <w:ind w:right="485"/>
      </w:pPr>
      <w:r>
        <w:t>называть даты важнейших событий и процессов отечественной и всеобщей истории 1914—1945 гг.;</w:t>
      </w:r>
    </w:p>
    <w:p w14:paraId="322E0918" w14:textId="77777777" w:rsidR="00243EE0" w:rsidRDefault="00000000">
      <w:pPr>
        <w:pStyle w:val="a3"/>
        <w:ind w:right="486"/>
      </w:pPr>
      <w:r>
        <w:t>выявлять синхронность исторических процессов отечественной и всеобщей истории 1914-1945 гг.,</w:t>
      </w:r>
    </w:p>
    <w:p w14:paraId="2B1FB35D" w14:textId="77777777" w:rsidR="00243EE0" w:rsidRDefault="00000000">
      <w:pPr>
        <w:pStyle w:val="a3"/>
        <w:spacing w:before="5" w:line="237" w:lineRule="auto"/>
        <w:ind w:left="773" w:right="496" w:firstLine="0"/>
      </w:pPr>
      <w:r>
        <w:t>делать выводы о тенденциях развития своей страны и других стран в данный период; характеризовать</w:t>
      </w:r>
      <w:r>
        <w:rPr>
          <w:spacing w:val="31"/>
        </w:rPr>
        <w:t xml:space="preserve"> </w:t>
      </w:r>
      <w:r>
        <w:t>место,</w:t>
      </w:r>
      <w:r>
        <w:rPr>
          <w:spacing w:val="30"/>
        </w:rPr>
        <w:t xml:space="preserve"> </w:t>
      </w:r>
      <w:r>
        <w:t>обстоятельства,</w:t>
      </w:r>
      <w:r>
        <w:rPr>
          <w:spacing w:val="32"/>
        </w:rPr>
        <w:t xml:space="preserve"> </w:t>
      </w:r>
      <w:r>
        <w:t>участников,</w:t>
      </w:r>
      <w:r>
        <w:rPr>
          <w:spacing w:val="30"/>
        </w:rPr>
        <w:t xml:space="preserve"> </w:t>
      </w:r>
      <w:r>
        <w:t>результаты и</w:t>
      </w:r>
      <w:r>
        <w:rPr>
          <w:spacing w:val="30"/>
        </w:rPr>
        <w:t xml:space="preserve"> </w:t>
      </w:r>
      <w:r>
        <w:t>последствия</w:t>
      </w:r>
      <w:r>
        <w:rPr>
          <w:spacing w:val="29"/>
        </w:rPr>
        <w:t xml:space="preserve"> </w:t>
      </w:r>
      <w:r>
        <w:t>важнейших</w:t>
      </w:r>
    </w:p>
    <w:p w14:paraId="7A30C1DC" w14:textId="77777777" w:rsidR="00243EE0" w:rsidRDefault="00000000">
      <w:pPr>
        <w:pStyle w:val="a3"/>
        <w:spacing w:before="1"/>
        <w:ind w:firstLine="0"/>
      </w:pPr>
      <w:r>
        <w:t>исторических</w:t>
      </w:r>
      <w:r>
        <w:rPr>
          <w:spacing w:val="-9"/>
        </w:rPr>
        <w:t xml:space="preserve"> </w:t>
      </w:r>
      <w:r>
        <w:t>событий,</w:t>
      </w:r>
      <w:r>
        <w:rPr>
          <w:spacing w:val="-11"/>
        </w:rPr>
        <w:t xml:space="preserve"> </w:t>
      </w:r>
      <w:r>
        <w:t>явлений,</w:t>
      </w:r>
      <w:r>
        <w:rPr>
          <w:spacing w:val="-9"/>
        </w:rPr>
        <w:t xml:space="preserve"> </w:t>
      </w:r>
      <w:r>
        <w:t>процессов</w:t>
      </w:r>
      <w:r>
        <w:rPr>
          <w:spacing w:val="-11"/>
        </w:rPr>
        <w:t xml:space="preserve"> </w:t>
      </w:r>
      <w:r>
        <w:t>истории</w:t>
      </w:r>
      <w:r>
        <w:rPr>
          <w:spacing w:val="-8"/>
        </w:rPr>
        <w:t xml:space="preserve"> </w:t>
      </w:r>
      <w:r>
        <w:t>России</w:t>
      </w:r>
      <w:r>
        <w:rPr>
          <w:spacing w:val="-5"/>
        </w:rPr>
        <w:t xml:space="preserve"> </w:t>
      </w:r>
      <w:r>
        <w:t>1914-1945</w:t>
      </w:r>
      <w:r>
        <w:rPr>
          <w:spacing w:val="-9"/>
        </w:rPr>
        <w:t xml:space="preserve"> </w:t>
      </w:r>
      <w:r>
        <w:rPr>
          <w:spacing w:val="-5"/>
        </w:rPr>
        <w:t>гг.</w:t>
      </w:r>
    </w:p>
    <w:p w14:paraId="3B8A1546" w14:textId="77777777" w:rsidR="00243EE0" w:rsidRDefault="00000000">
      <w:pPr>
        <w:pStyle w:val="1"/>
        <w:spacing w:before="5" w:line="274" w:lineRule="exact"/>
        <w:ind w:left="773"/>
      </w:pPr>
      <w:r>
        <w:t>Предметные</w:t>
      </w:r>
      <w:r>
        <w:rPr>
          <w:spacing w:val="-8"/>
        </w:rPr>
        <w:t xml:space="preserve"> </w:t>
      </w:r>
      <w:r>
        <w:t>результаты</w:t>
      </w:r>
      <w:r>
        <w:rPr>
          <w:spacing w:val="-4"/>
        </w:rPr>
        <w:t xml:space="preserve"> </w:t>
      </w:r>
      <w:r>
        <w:t>изучения</w:t>
      </w:r>
      <w:r>
        <w:rPr>
          <w:spacing w:val="-4"/>
        </w:rPr>
        <w:t xml:space="preserve"> </w:t>
      </w:r>
      <w:r>
        <w:t>истории</w:t>
      </w:r>
      <w:r>
        <w:rPr>
          <w:spacing w:val="-3"/>
        </w:rPr>
        <w:t xml:space="preserve"> </w:t>
      </w:r>
      <w:r>
        <w:t>в</w:t>
      </w:r>
      <w:r>
        <w:rPr>
          <w:spacing w:val="-2"/>
        </w:rPr>
        <w:t xml:space="preserve"> </w:t>
      </w:r>
      <w:r>
        <w:t>11</w:t>
      </w:r>
      <w:r>
        <w:rPr>
          <w:spacing w:val="-2"/>
        </w:rPr>
        <w:t xml:space="preserve"> классе.</w:t>
      </w:r>
    </w:p>
    <w:p w14:paraId="3B5EFE1D" w14:textId="77777777" w:rsidR="00243EE0" w:rsidRDefault="00000000">
      <w:pPr>
        <w:pStyle w:val="a3"/>
        <w:ind w:right="484"/>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w:t>
      </w:r>
      <w:r>
        <w:rPr>
          <w:spacing w:val="-1"/>
        </w:rPr>
        <w:t xml:space="preserve"> </w:t>
      </w:r>
      <w:r>
        <w:t>Крыма с</w:t>
      </w:r>
      <w:r>
        <w:rPr>
          <w:spacing w:val="-2"/>
        </w:rPr>
        <w:t xml:space="preserve"> </w:t>
      </w:r>
      <w:r>
        <w:t xml:space="preserve">Россией, специальной военной операции на Украине и других важнейших событий 1945-2022 гг.; особенности развития культуры народов СССР </w:t>
      </w:r>
      <w:r>
        <w:rPr>
          <w:spacing w:val="-2"/>
        </w:rPr>
        <w:t>(России).</w:t>
      </w:r>
    </w:p>
    <w:p w14:paraId="464776A7" w14:textId="77777777" w:rsidR="00243EE0" w:rsidRDefault="00000000">
      <w:pPr>
        <w:pStyle w:val="a3"/>
        <w:ind w:right="48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E9FAF86" w14:textId="77777777" w:rsidR="00243EE0" w:rsidRDefault="00000000">
      <w:pPr>
        <w:pStyle w:val="a3"/>
        <w:ind w:right="491"/>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 значимость для истории нашей страны;</w:t>
      </w:r>
    </w:p>
    <w:p w14:paraId="0F1D6CC4" w14:textId="77777777" w:rsidR="00243EE0" w:rsidRDefault="00000000">
      <w:pPr>
        <w:pStyle w:val="a3"/>
        <w:ind w:right="486"/>
      </w:pPr>
      <w:r>
        <w:t>определять и объяснять</w:t>
      </w:r>
      <w:r>
        <w:rPr>
          <w:spacing w:val="-3"/>
        </w:rPr>
        <w:t xml:space="preserve"> </w:t>
      </w:r>
      <w:r>
        <w:t>(аргументировать) свое</w:t>
      </w:r>
      <w:r>
        <w:rPr>
          <w:spacing w:val="-2"/>
        </w:rPr>
        <w:t xml:space="preserve"> </w:t>
      </w:r>
      <w:r>
        <w:t>отношение и оценку</w:t>
      </w:r>
      <w:r>
        <w:rPr>
          <w:spacing w:val="-5"/>
        </w:rPr>
        <w:t xml:space="preserve"> </w:t>
      </w:r>
      <w:r>
        <w:t>наиболее</w:t>
      </w:r>
      <w:r>
        <w:rPr>
          <w:spacing w:val="-2"/>
        </w:rPr>
        <w:t xml:space="preserve"> </w:t>
      </w:r>
      <w:r>
        <w:t>значительных событий, явлений, процессов истории России 1945-2022 гг., их значение для истории России и человечества в целом;</w:t>
      </w:r>
    </w:p>
    <w:p w14:paraId="76E260CF" w14:textId="77777777" w:rsidR="00243EE0" w:rsidRDefault="00000000">
      <w:pPr>
        <w:pStyle w:val="a3"/>
        <w:ind w:right="486"/>
      </w:pPr>
      <w:r>
        <w:t>используя знания по истории России и всемирной истории 1945-2022 гг., выявлять попытки фальсификации истории;</w:t>
      </w:r>
    </w:p>
    <w:p w14:paraId="65A8DB95" w14:textId="77777777" w:rsidR="00243EE0" w:rsidRDefault="00000000">
      <w:pPr>
        <w:pStyle w:val="a3"/>
        <w:ind w:right="49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9FCE309" w14:textId="77777777" w:rsidR="00243EE0" w:rsidRDefault="00000000">
      <w:pPr>
        <w:pStyle w:val="a3"/>
        <w:ind w:left="773" w:firstLine="0"/>
      </w:pPr>
      <w:r>
        <w:t>Знание</w:t>
      </w:r>
      <w:r>
        <w:rPr>
          <w:spacing w:val="38"/>
        </w:rPr>
        <w:t xml:space="preserve">  </w:t>
      </w:r>
      <w:r>
        <w:t>имен</w:t>
      </w:r>
      <w:r>
        <w:rPr>
          <w:spacing w:val="38"/>
        </w:rPr>
        <w:t xml:space="preserve">  </w:t>
      </w:r>
      <w:r>
        <w:t>исторических</w:t>
      </w:r>
      <w:r>
        <w:rPr>
          <w:spacing w:val="41"/>
        </w:rPr>
        <w:t xml:space="preserve">  </w:t>
      </w:r>
      <w:r>
        <w:t>личностей,</w:t>
      </w:r>
      <w:r>
        <w:rPr>
          <w:spacing w:val="39"/>
        </w:rPr>
        <w:t xml:space="preserve">  </w:t>
      </w:r>
      <w:r>
        <w:t>внесших</w:t>
      </w:r>
      <w:r>
        <w:rPr>
          <w:spacing w:val="39"/>
        </w:rPr>
        <w:t xml:space="preserve">  </w:t>
      </w:r>
      <w:r>
        <w:t>значительный</w:t>
      </w:r>
      <w:r>
        <w:rPr>
          <w:spacing w:val="39"/>
        </w:rPr>
        <w:t xml:space="preserve">  </w:t>
      </w:r>
      <w:r>
        <w:t>вклад</w:t>
      </w:r>
      <w:r>
        <w:rPr>
          <w:spacing w:val="39"/>
        </w:rPr>
        <w:t xml:space="preserve">  </w:t>
      </w:r>
      <w:r>
        <w:t>в</w:t>
      </w:r>
      <w:r>
        <w:rPr>
          <w:spacing w:val="39"/>
        </w:rPr>
        <w:t xml:space="preserve">  </w:t>
      </w:r>
      <w:r>
        <w:rPr>
          <w:spacing w:val="-2"/>
        </w:rPr>
        <w:t>социально-</w:t>
      </w:r>
    </w:p>
    <w:p w14:paraId="159E8612" w14:textId="77777777" w:rsidR="00243EE0" w:rsidRDefault="00243EE0">
      <w:pPr>
        <w:pStyle w:val="a3"/>
        <w:sectPr w:rsidR="00243EE0">
          <w:pgSz w:w="11920" w:h="16840"/>
          <w:pgMar w:top="760" w:right="360" w:bottom="280" w:left="720" w:header="720" w:footer="720" w:gutter="0"/>
          <w:cols w:space="720"/>
        </w:sectPr>
      </w:pPr>
    </w:p>
    <w:p w14:paraId="7D8A240C" w14:textId="77777777" w:rsidR="00243EE0" w:rsidRDefault="00000000">
      <w:pPr>
        <w:pStyle w:val="a3"/>
        <w:spacing w:before="63" w:line="275" w:lineRule="exact"/>
        <w:ind w:firstLine="0"/>
      </w:pPr>
      <w:r>
        <w:lastRenderedPageBreak/>
        <w:t>экономическое,</w:t>
      </w:r>
      <w:r>
        <w:rPr>
          <w:spacing w:val="-5"/>
        </w:rPr>
        <w:t xml:space="preserve"> </w:t>
      </w:r>
      <w:r>
        <w:t>политическое</w:t>
      </w:r>
      <w:r>
        <w:rPr>
          <w:spacing w:val="-8"/>
        </w:rPr>
        <w:t xml:space="preserve"> </w:t>
      </w:r>
      <w:r>
        <w:t>и</w:t>
      </w:r>
      <w:r>
        <w:rPr>
          <w:spacing w:val="-3"/>
        </w:rPr>
        <w:t xml:space="preserve"> </w:t>
      </w:r>
      <w:r>
        <w:t>культурное</w:t>
      </w:r>
      <w:r>
        <w:rPr>
          <w:spacing w:val="-5"/>
        </w:rPr>
        <w:t xml:space="preserve"> </w:t>
      </w:r>
      <w:r>
        <w:t>развитие</w:t>
      </w:r>
      <w:r>
        <w:rPr>
          <w:spacing w:val="-6"/>
        </w:rPr>
        <w:t xml:space="preserve"> </w:t>
      </w:r>
      <w:r>
        <w:t>России</w:t>
      </w:r>
      <w:r>
        <w:rPr>
          <w:spacing w:val="-3"/>
        </w:rPr>
        <w:t xml:space="preserve"> </w:t>
      </w:r>
      <w:r>
        <w:t>в</w:t>
      </w:r>
      <w:r>
        <w:rPr>
          <w:spacing w:val="-6"/>
        </w:rPr>
        <w:t xml:space="preserve"> </w:t>
      </w:r>
      <w:r>
        <w:t>1945-2022</w:t>
      </w:r>
      <w:r>
        <w:rPr>
          <w:spacing w:val="-2"/>
        </w:rPr>
        <w:t xml:space="preserve"> </w:t>
      </w:r>
      <w:r>
        <w:rPr>
          <w:spacing w:val="-5"/>
        </w:rPr>
        <w:t>гг.</w:t>
      </w:r>
    </w:p>
    <w:p w14:paraId="3795D373" w14:textId="77777777" w:rsidR="00243EE0" w:rsidRDefault="00000000">
      <w:pPr>
        <w:pStyle w:val="a3"/>
        <w:ind w:right="491"/>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w:t>
      </w:r>
      <w:r>
        <w:rPr>
          <w:spacing w:val="40"/>
        </w:rPr>
        <w:t xml:space="preserve"> </w:t>
      </w:r>
      <w:r>
        <w:t xml:space="preserve">обучающиеся должны осознать величие личности человека, влияние его деятельности на ход </w:t>
      </w:r>
      <w:r>
        <w:rPr>
          <w:spacing w:val="-2"/>
        </w:rPr>
        <w:t>истории.</w:t>
      </w:r>
    </w:p>
    <w:p w14:paraId="09DDBC9F" w14:textId="77777777" w:rsidR="00243EE0" w:rsidRDefault="00000000">
      <w:pPr>
        <w:pStyle w:val="a3"/>
        <w:ind w:right="481"/>
      </w:pPr>
      <w:r>
        <w:t>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 процессы, в которых они участвовали;</w:t>
      </w:r>
    </w:p>
    <w:p w14:paraId="1A99CB13" w14:textId="77777777" w:rsidR="00243EE0" w:rsidRDefault="00000000">
      <w:pPr>
        <w:pStyle w:val="a3"/>
        <w:ind w:right="488"/>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19104AEE" w14:textId="77777777" w:rsidR="00243EE0" w:rsidRDefault="00000000">
      <w:pPr>
        <w:pStyle w:val="a3"/>
        <w:ind w:right="486"/>
      </w:pPr>
      <w:r>
        <w:t>характеризовать значение и последствия событий 1945-2022 гг., в которых участвовали выдающиеся исторические личности, для истории России;</w:t>
      </w:r>
    </w:p>
    <w:p w14:paraId="21175AB0" w14:textId="77777777" w:rsidR="00243EE0" w:rsidRDefault="00000000">
      <w:pPr>
        <w:pStyle w:val="a3"/>
        <w:ind w:right="495"/>
      </w:pPr>
      <w:r>
        <w:t>определять и объяснять (аргументировать) свое отношение и оценку деятельности исторических личностей.</w:t>
      </w:r>
    </w:p>
    <w:p w14:paraId="17FEDDB1" w14:textId="77777777" w:rsidR="00243EE0" w:rsidRDefault="00000000">
      <w:pPr>
        <w:pStyle w:val="a3"/>
        <w:ind w:right="484"/>
      </w:pPr>
      <w:r>
        <w:t>Умение составлять описание (реконструкцию) в устной и письменной форме исторических событий, явлений,</w:t>
      </w:r>
      <w:r>
        <w:rPr>
          <w:spacing w:val="-3"/>
        </w:rPr>
        <w:t xml:space="preserve"> </w:t>
      </w:r>
      <w:r>
        <w:t>процессов</w:t>
      </w:r>
      <w:r>
        <w:rPr>
          <w:spacing w:val="-3"/>
        </w:rPr>
        <w:t xml:space="preserve"> </w:t>
      </w:r>
      <w:r>
        <w:t>истории родного</w:t>
      </w:r>
      <w:r>
        <w:rPr>
          <w:spacing w:val="-2"/>
        </w:rPr>
        <w:t xml:space="preserve"> </w:t>
      </w:r>
      <w:r>
        <w:t>края,</w:t>
      </w:r>
      <w:r>
        <w:rPr>
          <w:spacing w:val="-1"/>
        </w:rPr>
        <w:t xml:space="preserve"> </w:t>
      </w:r>
      <w:r>
        <w:t>истории России и</w:t>
      </w:r>
      <w:r>
        <w:rPr>
          <w:spacing w:val="-2"/>
        </w:rPr>
        <w:t xml:space="preserve"> </w:t>
      </w:r>
      <w:r>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78B9B48" w14:textId="77777777" w:rsidR="00243EE0" w:rsidRDefault="00000000">
      <w:pPr>
        <w:pStyle w:val="a3"/>
        <w:ind w:right="493"/>
      </w:pPr>
      <w: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w:t>
      </w:r>
    </w:p>
    <w:p w14:paraId="31D0D3AD" w14:textId="77777777" w:rsidR="00243EE0" w:rsidRDefault="00000000">
      <w:pPr>
        <w:pStyle w:val="a3"/>
        <w:ind w:right="489"/>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355685E" w14:textId="77777777" w:rsidR="00243EE0" w:rsidRDefault="00000000">
      <w:pPr>
        <w:pStyle w:val="a3"/>
        <w:ind w:right="482"/>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E91B3CA" w14:textId="77777777" w:rsidR="00243EE0" w:rsidRDefault="00000000">
      <w:pPr>
        <w:pStyle w:val="a3"/>
        <w:spacing w:before="1"/>
        <w:ind w:right="48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66AB3DD2" w14:textId="77777777" w:rsidR="00243EE0" w:rsidRDefault="00000000">
      <w:pPr>
        <w:pStyle w:val="a3"/>
        <w:ind w:right="486"/>
      </w:pPr>
      <w:r>
        <w:t>представлять описание памятников материальной и художественной культуры 1945-2022</w:t>
      </w:r>
      <w:r>
        <w:rPr>
          <w:spacing w:val="80"/>
        </w:rPr>
        <w:t xml:space="preserve"> </w:t>
      </w:r>
      <w:r>
        <w:t>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26FA1CA" w14:textId="77777777" w:rsidR="00243EE0" w:rsidRDefault="00000000">
      <w:pPr>
        <w:pStyle w:val="a3"/>
        <w:ind w:right="495"/>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1F9EAFEE" w14:textId="77777777" w:rsidR="00243EE0" w:rsidRDefault="00000000">
      <w:pPr>
        <w:pStyle w:val="a3"/>
        <w:ind w:right="495"/>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25D0065E" w14:textId="77777777" w:rsidR="00243EE0" w:rsidRDefault="00000000">
      <w:pPr>
        <w:pStyle w:val="a3"/>
        <w:spacing w:before="1"/>
        <w:ind w:right="49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89113DF" w14:textId="77777777" w:rsidR="00243EE0" w:rsidRDefault="00000000">
      <w:pPr>
        <w:pStyle w:val="a3"/>
        <w:ind w:right="488"/>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30B4360B" w14:textId="77777777" w:rsidR="00243EE0" w:rsidRDefault="00000000">
      <w:pPr>
        <w:pStyle w:val="a3"/>
        <w:spacing w:before="2"/>
        <w:ind w:right="485"/>
      </w:pPr>
      <w:r>
        <w:t>Умение</w:t>
      </w:r>
      <w:r>
        <w:rPr>
          <w:spacing w:val="-2"/>
        </w:rPr>
        <w:t xml:space="preserve"> </w:t>
      </w:r>
      <w:r>
        <w:t>выявлять существенные черты</w:t>
      </w:r>
      <w:r>
        <w:rPr>
          <w:spacing w:val="-1"/>
        </w:rPr>
        <w:t xml:space="preserve"> </w:t>
      </w:r>
      <w:r>
        <w:t>исторических событий, явлений,</w:t>
      </w:r>
      <w:r>
        <w:rPr>
          <w:spacing w:val="-1"/>
        </w:rPr>
        <w:t xml:space="preserve"> </w:t>
      </w:r>
      <w:r>
        <w:t>процессов</w:t>
      </w:r>
      <w:r>
        <w:rPr>
          <w:spacing w:val="-5"/>
        </w:rPr>
        <w:t xml:space="preserve"> </w:t>
      </w:r>
      <w:r>
        <w:t>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C8A0A48" w14:textId="77777777" w:rsidR="00243EE0" w:rsidRDefault="00000000">
      <w:pPr>
        <w:pStyle w:val="a3"/>
        <w:ind w:right="486"/>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14:paraId="26B92E2C" w14:textId="77777777" w:rsidR="00243EE0" w:rsidRDefault="00243EE0">
      <w:pPr>
        <w:pStyle w:val="a3"/>
        <w:sectPr w:rsidR="00243EE0">
          <w:pgSz w:w="11920" w:h="16840"/>
          <w:pgMar w:top="760" w:right="360" w:bottom="280" w:left="720" w:header="720" w:footer="720" w:gutter="0"/>
          <w:cols w:space="720"/>
        </w:sectPr>
      </w:pPr>
    </w:p>
    <w:p w14:paraId="292D0270" w14:textId="77777777" w:rsidR="00243EE0" w:rsidRDefault="00000000">
      <w:pPr>
        <w:pStyle w:val="a3"/>
        <w:spacing w:before="63"/>
        <w:ind w:right="484"/>
      </w:pPr>
      <w:r>
        <w:lastRenderedPageBreak/>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Pr>
          <w:spacing w:val="-2"/>
        </w:rPr>
        <w:t>теории;</w:t>
      </w:r>
    </w:p>
    <w:p w14:paraId="3EC33BDC" w14:textId="77777777" w:rsidR="00243EE0" w:rsidRDefault="00000000">
      <w:pPr>
        <w:pStyle w:val="a3"/>
        <w:ind w:right="488"/>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2DC3119" w14:textId="77777777" w:rsidR="00243EE0" w:rsidRDefault="00000000">
      <w:pPr>
        <w:pStyle w:val="a3"/>
        <w:ind w:left="773" w:firstLine="0"/>
      </w:pPr>
      <w:r>
        <w:t>обобщать</w:t>
      </w:r>
      <w:r>
        <w:rPr>
          <w:spacing w:val="-8"/>
        </w:rPr>
        <w:t xml:space="preserve"> </w:t>
      </w:r>
      <w:r>
        <w:t>историческую</w:t>
      </w:r>
      <w:r>
        <w:rPr>
          <w:spacing w:val="-9"/>
        </w:rPr>
        <w:t xml:space="preserve"> </w:t>
      </w:r>
      <w:r>
        <w:t>информацию</w:t>
      </w:r>
      <w:r>
        <w:rPr>
          <w:spacing w:val="-5"/>
        </w:rPr>
        <w:t xml:space="preserve"> </w:t>
      </w:r>
      <w:r>
        <w:t>по</w:t>
      </w:r>
      <w:r>
        <w:rPr>
          <w:spacing w:val="-10"/>
        </w:rPr>
        <w:t xml:space="preserve"> </w:t>
      </w:r>
      <w:r>
        <w:t>истории</w:t>
      </w:r>
      <w:r>
        <w:rPr>
          <w:spacing w:val="-7"/>
        </w:rPr>
        <w:t xml:space="preserve"> </w:t>
      </w:r>
      <w:r>
        <w:t>России</w:t>
      </w:r>
      <w:r>
        <w:rPr>
          <w:spacing w:val="-9"/>
        </w:rPr>
        <w:t xml:space="preserve"> </w:t>
      </w:r>
      <w:r>
        <w:t>и</w:t>
      </w:r>
      <w:r>
        <w:rPr>
          <w:spacing w:val="-7"/>
        </w:rPr>
        <w:t xml:space="preserve"> </w:t>
      </w:r>
      <w:r>
        <w:t>зарубежных</w:t>
      </w:r>
      <w:r>
        <w:rPr>
          <w:spacing w:val="-7"/>
        </w:rPr>
        <w:t xml:space="preserve"> </w:t>
      </w:r>
      <w:r>
        <w:t>стран</w:t>
      </w:r>
      <w:r>
        <w:rPr>
          <w:spacing w:val="-7"/>
        </w:rPr>
        <w:t xml:space="preserve"> </w:t>
      </w:r>
      <w:r>
        <w:t>1945-</w:t>
      </w:r>
      <w:r>
        <w:rPr>
          <w:spacing w:val="-4"/>
        </w:rPr>
        <w:t>2022</w:t>
      </w:r>
    </w:p>
    <w:p w14:paraId="3454858B" w14:textId="77777777" w:rsidR="00243EE0" w:rsidRDefault="00000000">
      <w:pPr>
        <w:pStyle w:val="a3"/>
        <w:ind w:firstLine="0"/>
        <w:jc w:val="left"/>
      </w:pPr>
      <w:r>
        <w:rPr>
          <w:spacing w:val="-4"/>
        </w:rPr>
        <w:t>гг.;</w:t>
      </w:r>
    </w:p>
    <w:p w14:paraId="2993E9D5" w14:textId="77777777" w:rsidR="00243EE0" w:rsidRDefault="00000000">
      <w:pPr>
        <w:pStyle w:val="a3"/>
        <w:ind w:left="773" w:firstLine="0"/>
        <w:jc w:val="left"/>
      </w:pPr>
      <w:r>
        <w:t>на</w:t>
      </w:r>
      <w:r>
        <w:rPr>
          <w:spacing w:val="37"/>
        </w:rPr>
        <w:t xml:space="preserve"> </w:t>
      </w:r>
      <w:r>
        <w:t>основе</w:t>
      </w:r>
      <w:r>
        <w:rPr>
          <w:spacing w:val="39"/>
        </w:rPr>
        <w:t xml:space="preserve"> </w:t>
      </w:r>
      <w:r>
        <w:t>изучения</w:t>
      </w:r>
      <w:r>
        <w:rPr>
          <w:spacing w:val="44"/>
        </w:rPr>
        <w:t xml:space="preserve"> </w:t>
      </w:r>
      <w:r>
        <w:t>исторического</w:t>
      </w:r>
      <w:r>
        <w:rPr>
          <w:spacing w:val="42"/>
        </w:rPr>
        <w:t xml:space="preserve"> </w:t>
      </w:r>
      <w:r>
        <w:t>материала</w:t>
      </w:r>
      <w:r>
        <w:rPr>
          <w:spacing w:val="46"/>
        </w:rPr>
        <w:t xml:space="preserve"> </w:t>
      </w:r>
      <w:r>
        <w:t>давать</w:t>
      </w:r>
      <w:r>
        <w:rPr>
          <w:spacing w:val="44"/>
        </w:rPr>
        <w:t xml:space="preserve"> </w:t>
      </w:r>
      <w:r>
        <w:t>оценку</w:t>
      </w:r>
      <w:r>
        <w:rPr>
          <w:spacing w:val="37"/>
        </w:rPr>
        <w:t xml:space="preserve"> </w:t>
      </w:r>
      <w:r>
        <w:t>возможности</w:t>
      </w:r>
      <w:r>
        <w:rPr>
          <w:spacing w:val="46"/>
        </w:rPr>
        <w:t xml:space="preserve"> </w:t>
      </w:r>
      <w:r>
        <w:rPr>
          <w:spacing w:val="-2"/>
        </w:rPr>
        <w:t>(корректности)</w:t>
      </w:r>
    </w:p>
    <w:p w14:paraId="2A7E5D08" w14:textId="77777777" w:rsidR="00243EE0" w:rsidRDefault="00000000">
      <w:pPr>
        <w:pStyle w:val="a3"/>
        <w:ind w:right="495" w:firstLine="0"/>
      </w:pPr>
      <w:r>
        <w:t>сравнения событий, явлений, процессов, взглядов исторических деятелей истории России и зарубежных стран в 1945-2022 гг.;</w:t>
      </w:r>
    </w:p>
    <w:p w14:paraId="4CC3CEC7" w14:textId="77777777" w:rsidR="00243EE0" w:rsidRDefault="00000000">
      <w:pPr>
        <w:pStyle w:val="a3"/>
        <w:ind w:right="486"/>
      </w:pPr>
      <w:r>
        <w:t>сравнивать исторические события, явления, процессы, взгляды исторических деятелей истории России</w:t>
      </w:r>
      <w:r>
        <w:rPr>
          <w:spacing w:val="-4"/>
        </w:rPr>
        <w:t xml:space="preserve"> </w:t>
      </w:r>
      <w:r>
        <w:t>и</w:t>
      </w:r>
      <w:r>
        <w:rPr>
          <w:spacing w:val="-2"/>
        </w:rPr>
        <w:t xml:space="preserve"> </w:t>
      </w:r>
      <w:r>
        <w:t>зарубежных стран</w:t>
      </w:r>
      <w:r>
        <w:rPr>
          <w:spacing w:val="-2"/>
        </w:rPr>
        <w:t xml:space="preserve"> </w:t>
      </w:r>
      <w:r>
        <w:t>1945-2022</w:t>
      </w:r>
      <w:r>
        <w:rPr>
          <w:spacing w:val="-1"/>
        </w:rPr>
        <w:t xml:space="preserve"> </w:t>
      </w:r>
      <w:r>
        <w:t>гг.</w:t>
      </w:r>
      <w:r>
        <w:rPr>
          <w:spacing w:val="-4"/>
        </w:rPr>
        <w:t xml:space="preserve"> </w:t>
      </w:r>
      <w:r>
        <w:t>по</w:t>
      </w:r>
      <w:r>
        <w:rPr>
          <w:spacing w:val="-1"/>
        </w:rPr>
        <w:t xml:space="preserve"> </w:t>
      </w:r>
      <w:r>
        <w:t>самостоятельно определенным</w:t>
      </w:r>
      <w:r>
        <w:rPr>
          <w:spacing w:val="-4"/>
        </w:rPr>
        <w:t xml:space="preserve"> </w:t>
      </w:r>
      <w:r>
        <w:t>критериям; на основе сравнения самостоятельно делать выводы;</w:t>
      </w:r>
    </w:p>
    <w:p w14:paraId="0EE07E17" w14:textId="77777777" w:rsidR="00243EE0" w:rsidRDefault="00000000">
      <w:pPr>
        <w:pStyle w:val="a3"/>
        <w:ind w:left="773" w:firstLine="0"/>
      </w:pPr>
      <w:r>
        <w:t>на</w:t>
      </w:r>
      <w:r>
        <w:rPr>
          <w:spacing w:val="-11"/>
        </w:rPr>
        <w:t xml:space="preserve"> </w:t>
      </w:r>
      <w:r>
        <w:t>основе</w:t>
      </w:r>
      <w:r>
        <w:rPr>
          <w:spacing w:val="-11"/>
        </w:rPr>
        <w:t xml:space="preserve"> </w:t>
      </w:r>
      <w:r>
        <w:t>изучения</w:t>
      </w:r>
      <w:r>
        <w:rPr>
          <w:spacing w:val="-4"/>
        </w:rPr>
        <w:t xml:space="preserve"> </w:t>
      </w:r>
      <w:r>
        <w:t>исторического</w:t>
      </w:r>
      <w:r>
        <w:rPr>
          <w:spacing w:val="-6"/>
        </w:rPr>
        <w:t xml:space="preserve"> </w:t>
      </w:r>
      <w:r>
        <w:t>материала</w:t>
      </w:r>
      <w:r>
        <w:rPr>
          <w:spacing w:val="-5"/>
        </w:rPr>
        <w:t xml:space="preserve"> </w:t>
      </w:r>
      <w:r>
        <w:t>устанавливать</w:t>
      </w:r>
      <w:r>
        <w:rPr>
          <w:spacing w:val="-4"/>
        </w:rPr>
        <w:t xml:space="preserve"> </w:t>
      </w:r>
      <w:r>
        <w:t>исторические</w:t>
      </w:r>
      <w:r>
        <w:rPr>
          <w:spacing w:val="-3"/>
        </w:rPr>
        <w:t xml:space="preserve"> </w:t>
      </w:r>
      <w:r>
        <w:rPr>
          <w:spacing w:val="-2"/>
        </w:rPr>
        <w:t>аналогии.</w:t>
      </w:r>
    </w:p>
    <w:p w14:paraId="5551EB02" w14:textId="77777777" w:rsidR="00243EE0" w:rsidRDefault="00000000">
      <w:pPr>
        <w:pStyle w:val="a3"/>
        <w:ind w:right="489"/>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42B17D79" w14:textId="77777777" w:rsidR="00243EE0" w:rsidRDefault="00000000">
      <w:pPr>
        <w:pStyle w:val="a3"/>
        <w:ind w:right="485"/>
      </w:pPr>
      <w:r>
        <w:t>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2E276B51" w14:textId="77777777" w:rsidR="00243EE0" w:rsidRDefault="00000000">
      <w:pPr>
        <w:pStyle w:val="a3"/>
        <w:ind w:right="48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94CCC88" w14:textId="77777777" w:rsidR="00243EE0" w:rsidRDefault="00000000">
      <w:pPr>
        <w:pStyle w:val="a3"/>
        <w:spacing w:before="4" w:line="237" w:lineRule="auto"/>
        <w:ind w:right="495"/>
      </w:pPr>
      <w:r>
        <w:t>делать предположения о возможных причинах (предпосылках) и последствиях</w:t>
      </w:r>
      <w:r>
        <w:rPr>
          <w:spacing w:val="80"/>
        </w:rPr>
        <w:t xml:space="preserve"> </w:t>
      </w:r>
      <w:r>
        <w:t>исторических событий, явлений, процессов истории России и зарубежных стран 1945-2022 гг.;</w:t>
      </w:r>
    </w:p>
    <w:p w14:paraId="524F4988" w14:textId="77777777" w:rsidR="00243EE0" w:rsidRDefault="00000000">
      <w:pPr>
        <w:pStyle w:val="a3"/>
        <w:spacing w:before="1"/>
        <w:ind w:right="48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6C4D53A" w14:textId="77777777" w:rsidR="00243EE0" w:rsidRDefault="00000000">
      <w:pPr>
        <w:pStyle w:val="a3"/>
        <w:ind w:left="773" w:firstLine="0"/>
      </w:pPr>
      <w:r>
        <w:t>соотносить</w:t>
      </w:r>
      <w:r>
        <w:rPr>
          <w:spacing w:val="-7"/>
        </w:rPr>
        <w:t xml:space="preserve"> </w:t>
      </w:r>
      <w:r>
        <w:t>события</w:t>
      </w:r>
      <w:r>
        <w:rPr>
          <w:spacing w:val="-10"/>
        </w:rPr>
        <w:t xml:space="preserve"> </w:t>
      </w:r>
      <w:r>
        <w:t>истории</w:t>
      </w:r>
      <w:r>
        <w:rPr>
          <w:spacing w:val="-5"/>
        </w:rPr>
        <w:t xml:space="preserve"> </w:t>
      </w:r>
      <w:r>
        <w:t>родного</w:t>
      </w:r>
      <w:r>
        <w:rPr>
          <w:spacing w:val="-8"/>
        </w:rPr>
        <w:t xml:space="preserve"> </w:t>
      </w:r>
      <w:r>
        <w:t>края,</w:t>
      </w:r>
      <w:r>
        <w:rPr>
          <w:spacing w:val="-8"/>
        </w:rPr>
        <w:t xml:space="preserve"> </w:t>
      </w:r>
      <w:r>
        <w:t>истории</w:t>
      </w:r>
      <w:r>
        <w:rPr>
          <w:spacing w:val="-8"/>
        </w:rPr>
        <w:t xml:space="preserve"> </w:t>
      </w:r>
      <w:r>
        <w:t>России</w:t>
      </w:r>
      <w:r>
        <w:rPr>
          <w:spacing w:val="-7"/>
        </w:rPr>
        <w:t xml:space="preserve"> </w:t>
      </w:r>
      <w:r>
        <w:t>и</w:t>
      </w:r>
      <w:r>
        <w:rPr>
          <w:spacing w:val="-7"/>
        </w:rPr>
        <w:t xml:space="preserve"> </w:t>
      </w:r>
      <w:r>
        <w:t>зарубежных</w:t>
      </w:r>
      <w:r>
        <w:rPr>
          <w:spacing w:val="-6"/>
        </w:rPr>
        <w:t xml:space="preserve"> </w:t>
      </w:r>
      <w:r>
        <w:t>стран</w:t>
      </w:r>
      <w:r>
        <w:rPr>
          <w:spacing w:val="-5"/>
        </w:rPr>
        <w:t xml:space="preserve"> </w:t>
      </w:r>
      <w:r>
        <w:t>1945-</w:t>
      </w:r>
      <w:r>
        <w:rPr>
          <w:spacing w:val="-4"/>
        </w:rPr>
        <w:t>2022</w:t>
      </w:r>
    </w:p>
    <w:p w14:paraId="0834DE5A" w14:textId="77777777" w:rsidR="00243EE0" w:rsidRDefault="00000000">
      <w:pPr>
        <w:pStyle w:val="a3"/>
        <w:ind w:firstLine="0"/>
        <w:jc w:val="left"/>
      </w:pPr>
      <w:r>
        <w:rPr>
          <w:spacing w:val="-4"/>
        </w:rPr>
        <w:t>гг.;</w:t>
      </w:r>
    </w:p>
    <w:p w14:paraId="6F42D2B9" w14:textId="77777777" w:rsidR="00243EE0" w:rsidRDefault="00000000">
      <w:pPr>
        <w:pStyle w:val="a3"/>
        <w:ind w:left="773" w:firstLine="0"/>
        <w:jc w:val="left"/>
      </w:pPr>
      <w:r>
        <w:t>определять</w:t>
      </w:r>
      <w:r>
        <w:rPr>
          <w:spacing w:val="41"/>
        </w:rPr>
        <w:t xml:space="preserve"> </w:t>
      </w:r>
      <w:r>
        <w:t>современников</w:t>
      </w:r>
      <w:r>
        <w:rPr>
          <w:spacing w:val="39"/>
        </w:rPr>
        <w:t xml:space="preserve"> </w:t>
      </w:r>
      <w:r>
        <w:t>исторических</w:t>
      </w:r>
      <w:r>
        <w:rPr>
          <w:spacing w:val="42"/>
        </w:rPr>
        <w:t xml:space="preserve"> </w:t>
      </w:r>
      <w:r>
        <w:t>событий,</w:t>
      </w:r>
      <w:r>
        <w:rPr>
          <w:spacing w:val="38"/>
        </w:rPr>
        <w:t xml:space="preserve"> </w:t>
      </w:r>
      <w:r>
        <w:t>явлений,</w:t>
      </w:r>
      <w:r>
        <w:rPr>
          <w:spacing w:val="41"/>
        </w:rPr>
        <w:t xml:space="preserve"> </w:t>
      </w:r>
      <w:r>
        <w:t>процессов</w:t>
      </w:r>
      <w:r>
        <w:rPr>
          <w:spacing w:val="39"/>
        </w:rPr>
        <w:t xml:space="preserve"> </w:t>
      </w:r>
      <w:r>
        <w:t>истории</w:t>
      </w:r>
      <w:r>
        <w:rPr>
          <w:spacing w:val="42"/>
        </w:rPr>
        <w:t xml:space="preserve"> </w:t>
      </w:r>
      <w:r>
        <w:t>России</w:t>
      </w:r>
      <w:r>
        <w:rPr>
          <w:spacing w:val="38"/>
        </w:rPr>
        <w:t xml:space="preserve"> </w:t>
      </w:r>
      <w:r>
        <w:rPr>
          <w:spacing w:val="-10"/>
        </w:rPr>
        <w:t>и</w:t>
      </w:r>
    </w:p>
    <w:p w14:paraId="719AED9A" w14:textId="77777777" w:rsidR="00243EE0" w:rsidRDefault="00000000">
      <w:pPr>
        <w:pStyle w:val="a3"/>
        <w:ind w:firstLine="0"/>
      </w:pPr>
      <w:r>
        <w:t>человечества</w:t>
      </w:r>
      <w:r>
        <w:rPr>
          <w:spacing w:val="-7"/>
        </w:rPr>
        <w:t xml:space="preserve"> </w:t>
      </w:r>
      <w:r>
        <w:t>в</w:t>
      </w:r>
      <w:r>
        <w:rPr>
          <w:spacing w:val="-2"/>
        </w:rPr>
        <w:t xml:space="preserve"> </w:t>
      </w:r>
      <w:r>
        <w:t>целом</w:t>
      </w:r>
      <w:r>
        <w:rPr>
          <w:spacing w:val="-1"/>
        </w:rPr>
        <w:t xml:space="preserve"> </w:t>
      </w:r>
      <w:r>
        <w:t xml:space="preserve">1945-2022 </w:t>
      </w:r>
      <w:r>
        <w:rPr>
          <w:spacing w:val="-5"/>
        </w:rPr>
        <w:t>гг.</w:t>
      </w:r>
    </w:p>
    <w:p w14:paraId="5F9A2A73" w14:textId="77777777" w:rsidR="00243EE0" w:rsidRDefault="00000000">
      <w:pPr>
        <w:pStyle w:val="a3"/>
        <w:ind w:right="491"/>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85B6135" w14:textId="77777777" w:rsidR="00243EE0" w:rsidRDefault="00000000">
      <w:pPr>
        <w:pStyle w:val="a3"/>
        <w:spacing w:before="3"/>
        <w:ind w:right="486"/>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1945-2022 гг.;</w:t>
      </w:r>
    </w:p>
    <w:p w14:paraId="24AD0985" w14:textId="77777777" w:rsidR="00243EE0" w:rsidRDefault="00000000">
      <w:pPr>
        <w:pStyle w:val="a3"/>
        <w:ind w:right="490"/>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1D52EFF0" w14:textId="77777777" w:rsidR="00243EE0" w:rsidRDefault="00000000">
      <w:pPr>
        <w:pStyle w:val="a3"/>
        <w:ind w:right="488"/>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1CB7BA5" w14:textId="77777777" w:rsidR="00243EE0" w:rsidRDefault="00000000">
      <w:pPr>
        <w:pStyle w:val="a3"/>
        <w:ind w:right="492"/>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65317EC" w14:textId="77777777" w:rsidR="00243EE0" w:rsidRDefault="00000000">
      <w:pPr>
        <w:pStyle w:val="a3"/>
        <w:ind w:right="522" w:firstLine="362"/>
      </w:pPr>
      <w:r>
        <w:t>соотносить содержание исторического источника по истории России и зарубежных стран 1945-2022</w:t>
      </w:r>
      <w:r>
        <w:rPr>
          <w:spacing w:val="-6"/>
        </w:rPr>
        <w:t xml:space="preserve"> </w:t>
      </w:r>
      <w:r>
        <w:t>гг.</w:t>
      </w:r>
      <w:r>
        <w:rPr>
          <w:spacing w:val="-6"/>
        </w:rPr>
        <w:t xml:space="preserve"> </w:t>
      </w:r>
      <w:r>
        <w:t>с</w:t>
      </w:r>
      <w:r>
        <w:rPr>
          <w:spacing w:val="-2"/>
        </w:rPr>
        <w:t xml:space="preserve"> </w:t>
      </w:r>
      <w:r>
        <w:t>учебным</w:t>
      </w:r>
      <w:r>
        <w:rPr>
          <w:spacing w:val="-8"/>
        </w:rPr>
        <w:t xml:space="preserve"> </w:t>
      </w:r>
      <w:r>
        <w:t>текстом,</w:t>
      </w:r>
      <w:r>
        <w:rPr>
          <w:spacing w:val="-4"/>
        </w:rPr>
        <w:t xml:space="preserve"> </w:t>
      </w:r>
      <w:r>
        <w:t>другими</w:t>
      </w:r>
      <w:r>
        <w:rPr>
          <w:spacing w:val="-4"/>
        </w:rPr>
        <w:t xml:space="preserve"> </w:t>
      </w:r>
      <w:r>
        <w:t>источниками</w:t>
      </w:r>
      <w:r>
        <w:rPr>
          <w:spacing w:val="-3"/>
        </w:rPr>
        <w:t xml:space="preserve"> </w:t>
      </w:r>
      <w:r>
        <w:t>исторической</w:t>
      </w:r>
      <w:r>
        <w:rPr>
          <w:spacing w:val="-3"/>
        </w:rPr>
        <w:t xml:space="preserve"> </w:t>
      </w:r>
      <w:r>
        <w:t>информации</w:t>
      </w:r>
      <w:r>
        <w:rPr>
          <w:spacing w:val="-4"/>
        </w:rPr>
        <w:t xml:space="preserve"> </w:t>
      </w:r>
      <w:r>
        <w:t>(в</w:t>
      </w:r>
      <w:r>
        <w:rPr>
          <w:spacing w:val="-9"/>
        </w:rPr>
        <w:t xml:space="preserve"> </w:t>
      </w:r>
      <w:r>
        <w:t>том</w:t>
      </w:r>
      <w:r>
        <w:rPr>
          <w:spacing w:val="-3"/>
        </w:rPr>
        <w:t xml:space="preserve"> </w:t>
      </w:r>
      <w:r>
        <w:t>числе</w:t>
      </w:r>
    </w:p>
    <w:p w14:paraId="7CC98E4D" w14:textId="77777777" w:rsidR="00243EE0" w:rsidRDefault="00243EE0">
      <w:pPr>
        <w:pStyle w:val="a3"/>
        <w:sectPr w:rsidR="00243EE0">
          <w:pgSz w:w="11920" w:h="16840"/>
          <w:pgMar w:top="760" w:right="360" w:bottom="280" w:left="720" w:header="720" w:footer="720" w:gutter="0"/>
          <w:cols w:space="720"/>
        </w:sectPr>
      </w:pPr>
    </w:p>
    <w:p w14:paraId="5B650A72" w14:textId="77777777" w:rsidR="00243EE0" w:rsidRDefault="00000000">
      <w:pPr>
        <w:pStyle w:val="a3"/>
        <w:spacing w:before="63" w:line="275" w:lineRule="exact"/>
        <w:ind w:firstLine="0"/>
      </w:pPr>
      <w:r>
        <w:lastRenderedPageBreak/>
        <w:t>исторической</w:t>
      </w:r>
      <w:r>
        <w:rPr>
          <w:spacing w:val="-15"/>
        </w:rPr>
        <w:t xml:space="preserve"> </w:t>
      </w:r>
      <w:r>
        <w:rPr>
          <w:spacing w:val="-2"/>
        </w:rPr>
        <w:t>картой/схемой);</w:t>
      </w:r>
    </w:p>
    <w:p w14:paraId="4E4E9599" w14:textId="77777777" w:rsidR="00243EE0" w:rsidRDefault="00000000">
      <w:pPr>
        <w:pStyle w:val="a3"/>
        <w:ind w:right="497"/>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37CDF4C9" w14:textId="77777777" w:rsidR="00243EE0" w:rsidRDefault="00000000">
      <w:pPr>
        <w:pStyle w:val="a3"/>
        <w:ind w:right="494"/>
      </w:pPr>
      <w:r>
        <w:t xml:space="preserve">использовать исторические письменные источники при аргументации дискуссионных точек </w:t>
      </w:r>
      <w:r>
        <w:rPr>
          <w:spacing w:val="-2"/>
        </w:rPr>
        <w:t>зрения;</w:t>
      </w:r>
    </w:p>
    <w:p w14:paraId="73349391" w14:textId="77777777" w:rsidR="00243EE0" w:rsidRDefault="00000000">
      <w:pPr>
        <w:pStyle w:val="a3"/>
        <w:ind w:right="488"/>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w:t>
      </w:r>
      <w:r>
        <w:rPr>
          <w:spacing w:val="-2"/>
        </w:rPr>
        <w:t xml:space="preserve"> </w:t>
      </w:r>
      <w:r>
        <w:t>периодом,</w:t>
      </w:r>
      <w:r>
        <w:rPr>
          <w:spacing w:val="-3"/>
        </w:rPr>
        <w:t xml:space="preserve"> </w:t>
      </w:r>
      <w:r>
        <w:t>к которому</w:t>
      </w:r>
      <w:r>
        <w:rPr>
          <w:spacing w:val="-5"/>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14:paraId="430E05A1" w14:textId="77777777" w:rsidR="00243EE0" w:rsidRDefault="00000000">
      <w:pPr>
        <w:pStyle w:val="a3"/>
        <w:ind w:right="490"/>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BFAD752" w14:textId="77777777" w:rsidR="00243EE0" w:rsidRDefault="00000000">
      <w:pPr>
        <w:pStyle w:val="a3"/>
        <w:ind w:right="483"/>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w:t>
      </w:r>
      <w:r>
        <w:rPr>
          <w:spacing w:val="40"/>
        </w:rPr>
        <w:t xml:space="preserve"> </w:t>
      </w:r>
      <w:r>
        <w:t>задач; оценивать полноту и достоверность информации с точки зрения ее соответствия исторической действительности.</w:t>
      </w:r>
    </w:p>
    <w:p w14:paraId="3123127F" w14:textId="77777777" w:rsidR="00243EE0" w:rsidRDefault="00000000">
      <w:pPr>
        <w:pStyle w:val="a3"/>
        <w:ind w:firstLine="0"/>
        <w:jc w:val="left"/>
      </w:pPr>
      <w:r>
        <w:t>Структура</w:t>
      </w:r>
      <w:r>
        <w:rPr>
          <w:spacing w:val="34"/>
        </w:rPr>
        <w:t xml:space="preserve"> </w:t>
      </w:r>
      <w:r>
        <w:t>предметного</w:t>
      </w:r>
      <w:r>
        <w:rPr>
          <w:spacing w:val="33"/>
        </w:rPr>
        <w:t xml:space="preserve"> </w:t>
      </w:r>
      <w:r>
        <w:t>результата</w:t>
      </w:r>
      <w:r>
        <w:rPr>
          <w:spacing w:val="34"/>
        </w:rPr>
        <w:t xml:space="preserve"> </w:t>
      </w:r>
      <w:r>
        <w:t>включает</w:t>
      </w:r>
      <w:r>
        <w:rPr>
          <w:spacing w:val="36"/>
        </w:rPr>
        <w:t xml:space="preserve"> </w:t>
      </w:r>
      <w:r>
        <w:t>следующий</w:t>
      </w:r>
      <w:r>
        <w:rPr>
          <w:spacing w:val="36"/>
        </w:rPr>
        <w:t xml:space="preserve"> </w:t>
      </w:r>
      <w:r>
        <w:t>перечень</w:t>
      </w:r>
      <w:r>
        <w:rPr>
          <w:spacing w:val="34"/>
        </w:rPr>
        <w:t xml:space="preserve"> </w:t>
      </w:r>
      <w:r>
        <w:t>знаний</w:t>
      </w:r>
      <w:r>
        <w:rPr>
          <w:spacing w:val="36"/>
        </w:rPr>
        <w:t xml:space="preserve"> </w:t>
      </w:r>
      <w:r>
        <w:t>и</w:t>
      </w:r>
      <w:r>
        <w:rPr>
          <w:spacing w:val="35"/>
        </w:rPr>
        <w:t xml:space="preserve"> </w:t>
      </w:r>
      <w:r>
        <w:t>умений:</w:t>
      </w:r>
      <w:r>
        <w:rPr>
          <w:spacing w:val="33"/>
        </w:rPr>
        <w:t xml:space="preserve"> </w:t>
      </w:r>
      <w:r>
        <w:t>знать</w:t>
      </w:r>
      <w:r>
        <w:rPr>
          <w:spacing w:val="33"/>
        </w:rPr>
        <w:t xml:space="preserve"> </w:t>
      </w:r>
      <w:r>
        <w:t>и использовать правила информационной безопасности при поиске исторической</w:t>
      </w:r>
    </w:p>
    <w:p w14:paraId="29896456" w14:textId="77777777" w:rsidR="00243EE0" w:rsidRDefault="00000000">
      <w:pPr>
        <w:pStyle w:val="a3"/>
        <w:ind w:firstLine="0"/>
        <w:jc w:val="left"/>
      </w:pPr>
      <w:r>
        <w:rPr>
          <w:spacing w:val="-2"/>
        </w:rPr>
        <w:t>информации;</w:t>
      </w:r>
    </w:p>
    <w:p w14:paraId="16DAF4B0" w14:textId="77777777" w:rsidR="00243EE0" w:rsidRDefault="00000000">
      <w:pPr>
        <w:pStyle w:val="a3"/>
        <w:ind w:right="493"/>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8E9B550" w14:textId="77777777" w:rsidR="00243EE0" w:rsidRDefault="00000000">
      <w:pPr>
        <w:pStyle w:val="a3"/>
        <w:ind w:right="490"/>
      </w:pPr>
      <w:r>
        <w:t>на основе</w:t>
      </w:r>
      <w:r>
        <w:rPr>
          <w:spacing w:val="-1"/>
        </w:rPr>
        <w:t xml:space="preserve"> </w:t>
      </w:r>
      <w:r>
        <w:t>знаний по истории самостоятельно подбирать достоверные</w:t>
      </w:r>
      <w:r>
        <w:rPr>
          <w:spacing w:val="-1"/>
        </w:rPr>
        <w:t xml:space="preserve"> </w:t>
      </w:r>
      <w:r>
        <w:t>визуальные</w:t>
      </w:r>
      <w:r>
        <w:rPr>
          <w:spacing w:val="-1"/>
        </w:rPr>
        <w:t xml:space="preserve"> </w:t>
      </w:r>
      <w:r>
        <w:t>источники исторической информации, иллюстрирующие сущностные признаки исторических событий, явлений, процессов;</w:t>
      </w:r>
    </w:p>
    <w:p w14:paraId="68DDB2CC" w14:textId="77777777" w:rsidR="00243EE0" w:rsidRDefault="00000000">
      <w:pPr>
        <w:pStyle w:val="a3"/>
        <w:spacing w:before="1"/>
        <w:ind w:right="495"/>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C213C2A" w14:textId="77777777" w:rsidR="00243EE0" w:rsidRDefault="00000000">
      <w:pPr>
        <w:pStyle w:val="a3"/>
        <w:ind w:right="496"/>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420DDAFE" w14:textId="77777777" w:rsidR="00243EE0" w:rsidRDefault="00000000">
      <w:pPr>
        <w:pStyle w:val="a3"/>
        <w:ind w:right="485"/>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89723E8" w14:textId="77777777" w:rsidR="00243EE0" w:rsidRDefault="00000000">
      <w:pPr>
        <w:pStyle w:val="a3"/>
        <w:ind w:right="493"/>
      </w:pPr>
      <w:r>
        <w:t>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494948C2" w14:textId="77777777" w:rsidR="00243EE0" w:rsidRDefault="00000000">
      <w:pPr>
        <w:pStyle w:val="a3"/>
        <w:spacing w:before="1"/>
        <w:ind w:right="490"/>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Pr>
          <w:spacing w:val="-2"/>
        </w:rPr>
        <w:t>схему;</w:t>
      </w:r>
    </w:p>
    <w:p w14:paraId="1B790D46" w14:textId="77777777" w:rsidR="00243EE0" w:rsidRDefault="00000000">
      <w:pPr>
        <w:pStyle w:val="a3"/>
        <w:ind w:right="489"/>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0DFF0542" w14:textId="77777777" w:rsidR="00243EE0" w:rsidRDefault="00000000">
      <w:pPr>
        <w:pStyle w:val="a3"/>
        <w:spacing w:before="4" w:line="237" w:lineRule="auto"/>
        <w:ind w:right="498"/>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B796BC1" w14:textId="77777777" w:rsidR="00243EE0" w:rsidRDefault="00000000">
      <w:pPr>
        <w:pStyle w:val="a3"/>
        <w:spacing w:before="2"/>
        <w:ind w:right="488"/>
      </w:pPr>
      <w:r>
        <w:t>сопоставлять,</w:t>
      </w:r>
      <w:r>
        <w:rPr>
          <w:spacing w:val="-1"/>
        </w:rPr>
        <w:t xml:space="preserve"> </w:t>
      </w:r>
      <w:r>
        <w:t>анализировать информацию,</w:t>
      </w:r>
      <w:r>
        <w:rPr>
          <w:spacing w:val="-3"/>
        </w:rPr>
        <w:t xml:space="preserve"> </w:t>
      </w:r>
      <w:r>
        <w:t>представленную на</w:t>
      </w:r>
      <w:r>
        <w:rPr>
          <w:spacing w:val="-1"/>
        </w:rPr>
        <w:t xml:space="preserve"> </w:t>
      </w:r>
      <w:r>
        <w:t>двух или более</w:t>
      </w:r>
      <w:r>
        <w:rPr>
          <w:spacing w:val="-6"/>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C27761F" w14:textId="77777777" w:rsidR="00243EE0" w:rsidRDefault="00243EE0">
      <w:pPr>
        <w:pStyle w:val="a3"/>
        <w:sectPr w:rsidR="00243EE0">
          <w:pgSz w:w="11920" w:h="16840"/>
          <w:pgMar w:top="760" w:right="360" w:bottom="280" w:left="720" w:header="720" w:footer="720" w:gutter="0"/>
          <w:cols w:space="720"/>
        </w:sectPr>
      </w:pPr>
    </w:p>
    <w:p w14:paraId="20EB6725" w14:textId="77777777" w:rsidR="00243EE0" w:rsidRDefault="00000000">
      <w:pPr>
        <w:pStyle w:val="a3"/>
        <w:spacing w:before="63"/>
        <w:ind w:right="488"/>
      </w:pPr>
      <w:r>
        <w:lastRenderedPageBreak/>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1E0AECB" w14:textId="77777777" w:rsidR="00243EE0" w:rsidRDefault="00000000">
      <w:pPr>
        <w:pStyle w:val="a3"/>
        <w:ind w:right="487"/>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239E45A4" w14:textId="77777777" w:rsidR="00243EE0" w:rsidRDefault="00000000">
      <w:pPr>
        <w:pStyle w:val="a3"/>
        <w:spacing w:line="237" w:lineRule="auto"/>
        <w:ind w:right="497"/>
      </w:pPr>
      <w:r>
        <w:t>определять события, явления, процессы, которым посвящены визуальные источники исторической информации;</w:t>
      </w:r>
    </w:p>
    <w:p w14:paraId="09E25849" w14:textId="77777777" w:rsidR="00243EE0" w:rsidRDefault="00000000">
      <w:pPr>
        <w:pStyle w:val="a3"/>
        <w:spacing w:before="4"/>
        <w:ind w:right="486"/>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4B61995F" w14:textId="77777777" w:rsidR="00243EE0" w:rsidRDefault="00000000">
      <w:pPr>
        <w:pStyle w:val="a3"/>
        <w:ind w:right="494"/>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14:paraId="7A45BBD5" w14:textId="77777777" w:rsidR="00243EE0" w:rsidRDefault="00000000">
      <w:pPr>
        <w:pStyle w:val="a3"/>
        <w:ind w:right="488"/>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6043D0EA" w14:textId="77777777" w:rsidR="00243EE0" w:rsidRDefault="00000000">
      <w:pPr>
        <w:pStyle w:val="a3"/>
        <w:ind w:right="491"/>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4B288A3" w14:textId="77777777" w:rsidR="00243EE0" w:rsidRDefault="00000000">
      <w:pPr>
        <w:pStyle w:val="a3"/>
        <w:ind w:right="486"/>
      </w:pPr>
      <w:r>
        <w:t>Достижение данного предметного результата предполагает использование методов</w:t>
      </w:r>
      <w:r>
        <w:rPr>
          <w:spacing w:val="80"/>
        </w:rPr>
        <w:t xml:space="preserve"> </w:t>
      </w:r>
      <w:r>
        <w:t>обучения и воспитания. Основой достижения результата является понимание обучающимися особенностей развития</w:t>
      </w:r>
      <w:r>
        <w:rPr>
          <w:spacing w:val="-6"/>
        </w:rPr>
        <w:t xml:space="preserve"> </w:t>
      </w:r>
      <w:r>
        <w:t>нашей страны</w:t>
      </w:r>
      <w:r>
        <w:rPr>
          <w:spacing w:val="-3"/>
        </w:rPr>
        <w:t xml:space="preserve"> </w:t>
      </w:r>
      <w:r>
        <w:t>как</w:t>
      </w:r>
      <w:r>
        <w:rPr>
          <w:spacing w:val="-2"/>
        </w:rPr>
        <w:t xml:space="preserve"> </w:t>
      </w:r>
      <w:r>
        <w:t>многонационального</w:t>
      </w:r>
      <w:r>
        <w:rPr>
          <w:spacing w:val="-1"/>
        </w:rPr>
        <w:t xml:space="preserve"> </w:t>
      </w:r>
      <w:r>
        <w:t>государства,</w:t>
      </w:r>
      <w:r>
        <w:rPr>
          <w:spacing w:val="-2"/>
        </w:rPr>
        <w:t xml:space="preserve"> </w:t>
      </w:r>
      <w:r>
        <w:t>важности уважения и взаимопонимания между всеми народами России.</w:t>
      </w:r>
    </w:p>
    <w:p w14:paraId="703090B5" w14:textId="77777777" w:rsidR="00243EE0" w:rsidRDefault="00000000">
      <w:pPr>
        <w:pStyle w:val="a3"/>
        <w:spacing w:before="1"/>
        <w:ind w:right="488"/>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22C5223" w14:textId="77777777" w:rsidR="00243EE0" w:rsidRDefault="00000000">
      <w:pPr>
        <w:pStyle w:val="a3"/>
        <w:ind w:right="47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957CF39" w14:textId="77777777" w:rsidR="00243EE0" w:rsidRDefault="00000000">
      <w:pPr>
        <w:pStyle w:val="a3"/>
        <w:ind w:right="494"/>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8B594A0" w14:textId="77777777" w:rsidR="00243EE0" w:rsidRDefault="00000000">
      <w:pPr>
        <w:pStyle w:val="a3"/>
        <w:ind w:right="49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w:t>
      </w:r>
      <w:r>
        <w:rPr>
          <w:spacing w:val="40"/>
        </w:rPr>
        <w:t xml:space="preserve"> </w:t>
      </w:r>
      <w:r>
        <w:t>речевого этикета.</w:t>
      </w:r>
    </w:p>
    <w:p w14:paraId="79138C92" w14:textId="77777777" w:rsidR="00243EE0" w:rsidRDefault="00000000">
      <w:pPr>
        <w:pStyle w:val="a3"/>
        <w:spacing w:before="1"/>
        <w:ind w:right="494"/>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E04C40E" w14:textId="77777777" w:rsidR="00243EE0" w:rsidRDefault="00000000">
      <w:pPr>
        <w:pStyle w:val="a3"/>
        <w:ind w:right="486" w:firstLine="362"/>
        <w:jc w:val="right"/>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w:t>
      </w:r>
      <w:r>
        <w:rPr>
          <w:spacing w:val="80"/>
        </w:rPr>
        <w:t xml:space="preserve"> </w:t>
      </w:r>
      <w:r>
        <w:t>и</w:t>
      </w:r>
      <w:r>
        <w:rPr>
          <w:spacing w:val="80"/>
        </w:rPr>
        <w:t xml:space="preserve"> </w:t>
      </w:r>
      <w:r>
        <w:t>умений: понимать</w:t>
      </w:r>
      <w:r>
        <w:rPr>
          <w:spacing w:val="40"/>
        </w:rPr>
        <w:t xml:space="preserve"> </w:t>
      </w:r>
      <w:r>
        <w:t>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80"/>
        </w:rPr>
        <w:t xml:space="preserve"> </w:t>
      </w:r>
      <w:r>
        <w:t>в</w:t>
      </w:r>
      <w:r>
        <w:rPr>
          <w:spacing w:val="40"/>
        </w:rPr>
        <w:t xml:space="preserve"> </w:t>
      </w:r>
      <w:r>
        <w:t>годы</w:t>
      </w:r>
      <w:r>
        <w:rPr>
          <w:spacing w:val="80"/>
        </w:rPr>
        <w:t xml:space="preserve"> </w:t>
      </w:r>
      <w:r>
        <w:t>Великой</w:t>
      </w:r>
      <w:r>
        <w:rPr>
          <w:spacing w:val="80"/>
        </w:rPr>
        <w:t xml:space="preserve"> </w:t>
      </w:r>
      <w:r>
        <w:t>Отечественной</w:t>
      </w:r>
      <w:r>
        <w:rPr>
          <w:spacing w:val="80"/>
        </w:rPr>
        <w:t xml:space="preserve"> </w:t>
      </w:r>
      <w:r>
        <w:t>войны, значение</w:t>
      </w:r>
      <w:r>
        <w:rPr>
          <w:spacing w:val="-1"/>
        </w:rPr>
        <w:t xml:space="preserve"> </w:t>
      </w:r>
      <w:r>
        <w:t>достижений</w:t>
      </w:r>
      <w:r>
        <w:rPr>
          <w:spacing w:val="-1"/>
        </w:rPr>
        <w:t xml:space="preserve"> </w:t>
      </w:r>
      <w:r>
        <w:t>народов нашей страны</w:t>
      </w:r>
      <w:r>
        <w:rPr>
          <w:spacing w:val="-1"/>
        </w:rPr>
        <w:t xml:space="preserve"> </w:t>
      </w:r>
      <w:r>
        <w:t>в других важнейших событиях, процессах истории России</w:t>
      </w:r>
      <w:r>
        <w:rPr>
          <w:spacing w:val="48"/>
        </w:rPr>
        <w:t xml:space="preserve"> </w:t>
      </w:r>
      <w:r>
        <w:t>и</w:t>
      </w:r>
      <w:r>
        <w:rPr>
          <w:spacing w:val="49"/>
        </w:rPr>
        <w:t xml:space="preserve"> </w:t>
      </w:r>
      <w:r>
        <w:t>зарубежных</w:t>
      </w:r>
      <w:r>
        <w:rPr>
          <w:spacing w:val="51"/>
        </w:rPr>
        <w:t xml:space="preserve"> </w:t>
      </w:r>
      <w:r>
        <w:t>стран</w:t>
      </w:r>
      <w:r>
        <w:rPr>
          <w:spacing w:val="51"/>
        </w:rPr>
        <w:t xml:space="preserve"> </w:t>
      </w:r>
      <w:r>
        <w:t>1945-2022</w:t>
      </w:r>
      <w:r>
        <w:rPr>
          <w:spacing w:val="50"/>
        </w:rPr>
        <w:t xml:space="preserve"> </w:t>
      </w:r>
      <w:r>
        <w:t>гг.,</w:t>
      </w:r>
      <w:r>
        <w:rPr>
          <w:spacing w:val="49"/>
        </w:rPr>
        <w:t xml:space="preserve"> </w:t>
      </w:r>
      <w:r>
        <w:t>осознавать</w:t>
      </w:r>
      <w:r>
        <w:rPr>
          <w:spacing w:val="51"/>
        </w:rPr>
        <w:t xml:space="preserve"> </w:t>
      </w:r>
      <w:r>
        <w:t>и</w:t>
      </w:r>
      <w:r>
        <w:rPr>
          <w:spacing w:val="52"/>
        </w:rPr>
        <w:t xml:space="preserve"> </w:t>
      </w:r>
      <w:r>
        <w:t>понимать</w:t>
      </w:r>
      <w:r>
        <w:rPr>
          <w:spacing w:val="49"/>
        </w:rPr>
        <w:t xml:space="preserve"> </w:t>
      </w:r>
      <w:r>
        <w:t>ценность</w:t>
      </w:r>
      <w:r>
        <w:rPr>
          <w:spacing w:val="51"/>
        </w:rPr>
        <w:t xml:space="preserve"> </w:t>
      </w:r>
      <w:r>
        <w:rPr>
          <w:spacing w:val="-2"/>
        </w:rPr>
        <w:t>сопричастности</w:t>
      </w:r>
    </w:p>
    <w:p w14:paraId="17E25994" w14:textId="77777777" w:rsidR="00243EE0" w:rsidRDefault="00000000">
      <w:pPr>
        <w:pStyle w:val="a3"/>
        <w:ind w:firstLine="0"/>
      </w:pPr>
      <w:r>
        <w:t>своей</w:t>
      </w:r>
      <w:r>
        <w:rPr>
          <w:spacing w:val="-4"/>
        </w:rPr>
        <w:t xml:space="preserve"> </w:t>
      </w:r>
      <w:r>
        <w:t>семьи</w:t>
      </w:r>
      <w:r>
        <w:rPr>
          <w:spacing w:val="-3"/>
        </w:rPr>
        <w:t xml:space="preserve"> </w:t>
      </w:r>
      <w:r>
        <w:t>к</w:t>
      </w:r>
      <w:r>
        <w:rPr>
          <w:spacing w:val="-4"/>
        </w:rPr>
        <w:t xml:space="preserve"> </w:t>
      </w:r>
      <w:r>
        <w:t>событиям,</w:t>
      </w:r>
      <w:r>
        <w:rPr>
          <w:spacing w:val="-3"/>
        </w:rPr>
        <w:t xml:space="preserve"> </w:t>
      </w:r>
      <w:r>
        <w:t>явлениям,</w:t>
      </w:r>
      <w:r>
        <w:rPr>
          <w:spacing w:val="-4"/>
        </w:rPr>
        <w:t xml:space="preserve"> </w:t>
      </w:r>
      <w:r>
        <w:t>процессам</w:t>
      </w:r>
      <w:r>
        <w:rPr>
          <w:spacing w:val="-2"/>
        </w:rPr>
        <w:t xml:space="preserve"> </w:t>
      </w:r>
      <w:r>
        <w:t>истории</w:t>
      </w:r>
      <w:r>
        <w:rPr>
          <w:spacing w:val="-5"/>
        </w:rPr>
        <w:t xml:space="preserve"> </w:t>
      </w:r>
      <w:r>
        <w:rPr>
          <w:spacing w:val="-2"/>
        </w:rPr>
        <w:t>России;</w:t>
      </w:r>
    </w:p>
    <w:p w14:paraId="61934C6B" w14:textId="77777777" w:rsidR="00243EE0" w:rsidRDefault="00000000">
      <w:pPr>
        <w:pStyle w:val="a3"/>
        <w:spacing w:before="5" w:line="237" w:lineRule="auto"/>
        <w:ind w:right="495"/>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6AE793EA" w14:textId="77777777" w:rsidR="00243EE0" w:rsidRDefault="00000000">
      <w:pPr>
        <w:pStyle w:val="a3"/>
        <w:spacing w:before="1"/>
        <w:ind w:right="49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1225930" w14:textId="77777777" w:rsidR="00243EE0" w:rsidRDefault="00243EE0">
      <w:pPr>
        <w:pStyle w:val="a3"/>
        <w:sectPr w:rsidR="00243EE0">
          <w:pgSz w:w="11920" w:h="16840"/>
          <w:pgMar w:top="760" w:right="360" w:bottom="280" w:left="720" w:header="720" w:footer="720" w:gutter="0"/>
          <w:cols w:space="720"/>
        </w:sectPr>
      </w:pPr>
    </w:p>
    <w:p w14:paraId="2DC476E8" w14:textId="77777777" w:rsidR="00243EE0" w:rsidRDefault="00000000">
      <w:pPr>
        <w:pStyle w:val="a3"/>
        <w:spacing w:before="65" w:line="237" w:lineRule="auto"/>
        <w:ind w:right="491"/>
      </w:pPr>
      <w:r>
        <w:lastRenderedPageBreak/>
        <w:t xml:space="preserve">активно участвовать в дискуссиях, не допуская умаления подвига народа при защите </w:t>
      </w:r>
      <w:r>
        <w:rPr>
          <w:spacing w:val="-2"/>
        </w:rPr>
        <w:t>Отечества.</w:t>
      </w:r>
    </w:p>
    <w:p w14:paraId="65126E68" w14:textId="77777777" w:rsidR="00243EE0" w:rsidRDefault="00000000">
      <w:pPr>
        <w:pStyle w:val="a3"/>
        <w:spacing w:before="1"/>
        <w:ind w:right="490"/>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0F227A9A" w14:textId="77777777" w:rsidR="00243EE0" w:rsidRDefault="00000000">
      <w:pPr>
        <w:pStyle w:val="a3"/>
        <w:ind w:left="773" w:firstLine="0"/>
      </w:pPr>
      <w:r>
        <w:t>По</w:t>
      </w:r>
      <w:r>
        <w:rPr>
          <w:spacing w:val="-1"/>
        </w:rPr>
        <w:t xml:space="preserve"> </w:t>
      </w:r>
      <w:r>
        <w:t>учебному</w:t>
      </w:r>
      <w:r>
        <w:rPr>
          <w:spacing w:val="-7"/>
        </w:rPr>
        <w:t xml:space="preserve"> </w:t>
      </w:r>
      <w:r>
        <w:t>курсу</w:t>
      </w:r>
      <w:r>
        <w:rPr>
          <w:spacing w:val="-2"/>
        </w:rPr>
        <w:t xml:space="preserve"> </w:t>
      </w:r>
      <w:r>
        <w:t>«История</w:t>
      </w:r>
      <w:r>
        <w:rPr>
          <w:spacing w:val="1"/>
        </w:rPr>
        <w:t xml:space="preserve"> </w:t>
      </w:r>
      <w:r>
        <w:rPr>
          <w:spacing w:val="-2"/>
        </w:rPr>
        <w:t>России»:</w:t>
      </w:r>
    </w:p>
    <w:p w14:paraId="38C63239" w14:textId="77777777" w:rsidR="00243EE0" w:rsidRDefault="00000000">
      <w:pPr>
        <w:pStyle w:val="a5"/>
        <w:numPr>
          <w:ilvl w:val="0"/>
          <w:numId w:val="56"/>
        </w:numPr>
        <w:tabs>
          <w:tab w:val="left" w:pos="1177"/>
        </w:tabs>
        <w:ind w:left="1177" w:hanging="404"/>
        <w:rPr>
          <w:sz w:val="24"/>
        </w:rPr>
      </w:pPr>
      <w:r>
        <w:rPr>
          <w:sz w:val="24"/>
        </w:rPr>
        <w:t>СССР</w:t>
      </w:r>
      <w:r>
        <w:rPr>
          <w:spacing w:val="72"/>
          <w:sz w:val="24"/>
        </w:rPr>
        <w:t xml:space="preserve"> </w:t>
      </w:r>
      <w:r>
        <w:rPr>
          <w:sz w:val="24"/>
        </w:rPr>
        <w:t>в</w:t>
      </w:r>
      <w:r>
        <w:rPr>
          <w:spacing w:val="74"/>
          <w:sz w:val="24"/>
        </w:rPr>
        <w:t xml:space="preserve"> </w:t>
      </w:r>
      <w:r>
        <w:rPr>
          <w:sz w:val="24"/>
        </w:rPr>
        <w:t>1945-1991</w:t>
      </w:r>
      <w:r>
        <w:rPr>
          <w:spacing w:val="77"/>
          <w:sz w:val="24"/>
        </w:rPr>
        <w:t xml:space="preserve"> </w:t>
      </w:r>
      <w:r>
        <w:rPr>
          <w:sz w:val="24"/>
        </w:rPr>
        <w:t>гг.</w:t>
      </w:r>
      <w:r>
        <w:rPr>
          <w:spacing w:val="73"/>
          <w:sz w:val="24"/>
        </w:rPr>
        <w:t xml:space="preserve"> </w:t>
      </w:r>
      <w:r>
        <w:rPr>
          <w:sz w:val="24"/>
        </w:rPr>
        <w:t>Экономические</w:t>
      </w:r>
      <w:r>
        <w:rPr>
          <w:spacing w:val="77"/>
          <w:sz w:val="24"/>
        </w:rPr>
        <w:t xml:space="preserve"> </w:t>
      </w:r>
      <w:r>
        <w:rPr>
          <w:sz w:val="24"/>
        </w:rPr>
        <w:t>развитие</w:t>
      </w:r>
      <w:r>
        <w:rPr>
          <w:spacing w:val="72"/>
          <w:sz w:val="24"/>
        </w:rPr>
        <w:t xml:space="preserve"> </w:t>
      </w:r>
      <w:r>
        <w:rPr>
          <w:sz w:val="24"/>
        </w:rPr>
        <w:t>и</w:t>
      </w:r>
      <w:r>
        <w:rPr>
          <w:spacing w:val="77"/>
          <w:sz w:val="24"/>
        </w:rPr>
        <w:t xml:space="preserve"> </w:t>
      </w:r>
      <w:r>
        <w:rPr>
          <w:sz w:val="24"/>
        </w:rPr>
        <w:t>реформы.</w:t>
      </w:r>
      <w:r>
        <w:rPr>
          <w:spacing w:val="77"/>
          <w:sz w:val="24"/>
        </w:rPr>
        <w:t xml:space="preserve"> </w:t>
      </w:r>
      <w:r>
        <w:rPr>
          <w:sz w:val="24"/>
        </w:rPr>
        <w:t>Политическая</w:t>
      </w:r>
      <w:r>
        <w:rPr>
          <w:spacing w:val="73"/>
          <w:sz w:val="24"/>
        </w:rPr>
        <w:t xml:space="preserve"> </w:t>
      </w:r>
      <w:r>
        <w:rPr>
          <w:spacing w:val="-2"/>
          <w:sz w:val="24"/>
        </w:rPr>
        <w:t>система</w:t>
      </w:r>
    </w:p>
    <w:p w14:paraId="26818B1A" w14:textId="77777777" w:rsidR="00243EE0" w:rsidRDefault="00000000">
      <w:pPr>
        <w:pStyle w:val="a3"/>
        <w:spacing w:before="3" w:line="237" w:lineRule="auto"/>
        <w:ind w:right="494"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2C2287B" w14:textId="77777777" w:rsidR="00243EE0" w:rsidRDefault="00000000">
      <w:pPr>
        <w:pStyle w:val="a5"/>
        <w:numPr>
          <w:ilvl w:val="0"/>
          <w:numId w:val="56"/>
        </w:numPr>
        <w:tabs>
          <w:tab w:val="left" w:pos="1177"/>
        </w:tabs>
        <w:spacing w:before="3"/>
        <w:ind w:left="410" w:right="487" w:firstLine="360"/>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D97CDD2" w14:textId="77777777" w:rsidR="00243EE0" w:rsidRDefault="00000000">
      <w:pPr>
        <w:pStyle w:val="a3"/>
        <w:spacing w:line="274" w:lineRule="exact"/>
        <w:ind w:left="773" w:firstLine="0"/>
      </w:pPr>
      <w:r>
        <w:t>По</w:t>
      </w:r>
      <w:r>
        <w:rPr>
          <w:spacing w:val="-1"/>
        </w:rPr>
        <w:t xml:space="preserve"> </w:t>
      </w:r>
      <w:r>
        <w:t>учебному</w:t>
      </w:r>
      <w:r>
        <w:rPr>
          <w:spacing w:val="-7"/>
        </w:rPr>
        <w:t xml:space="preserve"> </w:t>
      </w:r>
      <w:r>
        <w:t>курсу</w:t>
      </w:r>
      <w:r>
        <w:rPr>
          <w:spacing w:val="-3"/>
        </w:rPr>
        <w:t xml:space="preserve"> </w:t>
      </w:r>
      <w:r>
        <w:t>«Всеобщая</w:t>
      </w:r>
      <w:r>
        <w:rPr>
          <w:spacing w:val="-1"/>
        </w:rPr>
        <w:t xml:space="preserve"> </w:t>
      </w:r>
      <w:r>
        <w:rPr>
          <w:spacing w:val="-2"/>
        </w:rPr>
        <w:t>история»:</w:t>
      </w:r>
    </w:p>
    <w:p w14:paraId="43BFFB02" w14:textId="77777777" w:rsidR="00243EE0" w:rsidRDefault="00000000">
      <w:pPr>
        <w:pStyle w:val="a5"/>
        <w:numPr>
          <w:ilvl w:val="0"/>
          <w:numId w:val="55"/>
        </w:numPr>
        <w:tabs>
          <w:tab w:val="left" w:pos="1181"/>
        </w:tabs>
        <w:ind w:right="714" w:firstLine="360"/>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14:paraId="370D502C" w14:textId="77777777" w:rsidR="00243EE0" w:rsidRDefault="00000000">
      <w:pPr>
        <w:pStyle w:val="a5"/>
        <w:numPr>
          <w:ilvl w:val="0"/>
          <w:numId w:val="55"/>
        </w:numPr>
        <w:tabs>
          <w:tab w:val="left" w:pos="1181"/>
        </w:tabs>
        <w:ind w:right="524" w:firstLine="360"/>
        <w:rPr>
          <w:sz w:val="24"/>
        </w:rPr>
      </w:pPr>
      <w:r>
        <w:rPr>
          <w:sz w:val="24"/>
        </w:rPr>
        <w:t>Распад</w:t>
      </w:r>
      <w:r>
        <w:rPr>
          <w:spacing w:val="33"/>
          <w:sz w:val="24"/>
        </w:rPr>
        <w:t xml:space="preserve"> </w:t>
      </w:r>
      <w:r>
        <w:rPr>
          <w:sz w:val="24"/>
        </w:rPr>
        <w:t>колониальных</w:t>
      </w:r>
      <w:r>
        <w:rPr>
          <w:spacing w:val="34"/>
          <w:sz w:val="24"/>
        </w:rPr>
        <w:t xml:space="preserve"> </w:t>
      </w:r>
      <w:r>
        <w:rPr>
          <w:sz w:val="24"/>
        </w:rPr>
        <w:t>империй.</w:t>
      </w:r>
      <w:r>
        <w:rPr>
          <w:spacing w:val="34"/>
          <w:sz w:val="24"/>
        </w:rPr>
        <w:t xml:space="preserve"> </w:t>
      </w:r>
      <w:r>
        <w:rPr>
          <w:sz w:val="24"/>
        </w:rPr>
        <w:t>Развитие</w:t>
      </w:r>
      <w:r>
        <w:rPr>
          <w:spacing w:val="33"/>
          <w:sz w:val="24"/>
        </w:rPr>
        <w:t xml:space="preserve"> </w:t>
      </w:r>
      <w:r>
        <w:rPr>
          <w:sz w:val="24"/>
        </w:rPr>
        <w:t>стран</w:t>
      </w:r>
      <w:r>
        <w:rPr>
          <w:spacing w:val="36"/>
          <w:sz w:val="24"/>
        </w:rPr>
        <w:t xml:space="preserve"> </w:t>
      </w:r>
      <w:r>
        <w:rPr>
          <w:sz w:val="24"/>
        </w:rPr>
        <w:t>Азии,</w:t>
      </w:r>
      <w:r>
        <w:rPr>
          <w:spacing w:val="33"/>
          <w:sz w:val="24"/>
        </w:rPr>
        <w:t xml:space="preserve"> </w:t>
      </w:r>
      <w:r>
        <w:rPr>
          <w:sz w:val="24"/>
        </w:rPr>
        <w:t>Африки</w:t>
      </w:r>
      <w:r>
        <w:rPr>
          <w:spacing w:val="35"/>
          <w:sz w:val="24"/>
        </w:rPr>
        <w:t xml:space="preserve"> </w:t>
      </w:r>
      <w:r>
        <w:rPr>
          <w:sz w:val="24"/>
        </w:rPr>
        <w:t>и</w:t>
      </w:r>
      <w:r>
        <w:rPr>
          <w:spacing w:val="36"/>
          <w:sz w:val="24"/>
        </w:rPr>
        <w:t xml:space="preserve"> </w:t>
      </w:r>
      <w:r>
        <w:rPr>
          <w:sz w:val="24"/>
        </w:rPr>
        <w:t>Латинской</w:t>
      </w:r>
      <w:r>
        <w:rPr>
          <w:spacing w:val="37"/>
          <w:sz w:val="24"/>
        </w:rPr>
        <w:t xml:space="preserve"> </w:t>
      </w:r>
      <w:r>
        <w:rPr>
          <w:sz w:val="24"/>
        </w:rPr>
        <w:t>Америки. Научно-техническая революция. Постиндустриальное и информационное общество;</w:t>
      </w:r>
    </w:p>
    <w:p w14:paraId="14C976A9" w14:textId="77777777" w:rsidR="00243EE0" w:rsidRDefault="00000000">
      <w:pPr>
        <w:pStyle w:val="a5"/>
        <w:numPr>
          <w:ilvl w:val="0"/>
          <w:numId w:val="55"/>
        </w:numPr>
        <w:tabs>
          <w:tab w:val="left" w:pos="1181"/>
        </w:tabs>
        <w:ind w:right="769" w:firstLine="360"/>
        <w:rPr>
          <w:sz w:val="24"/>
        </w:rPr>
      </w:pPr>
      <w:r>
        <w:rPr>
          <w:sz w:val="24"/>
        </w:rPr>
        <w:t>Современный</w:t>
      </w:r>
      <w:r>
        <w:rPr>
          <w:spacing w:val="-3"/>
          <w:sz w:val="24"/>
        </w:rPr>
        <w:t xml:space="preserve"> </w:t>
      </w:r>
      <w:r>
        <w:rPr>
          <w:sz w:val="24"/>
        </w:rPr>
        <w:t>мир:</w:t>
      </w:r>
      <w:r>
        <w:rPr>
          <w:spacing w:val="-3"/>
          <w:sz w:val="24"/>
        </w:rPr>
        <w:t xml:space="preserve"> </w:t>
      </w:r>
      <w:r>
        <w:rPr>
          <w:sz w:val="24"/>
        </w:rPr>
        <w:t>глобализация</w:t>
      </w:r>
      <w:r>
        <w:rPr>
          <w:spacing w:val="-6"/>
          <w:sz w:val="24"/>
        </w:rPr>
        <w:t xml:space="preserve"> </w:t>
      </w:r>
      <w:r>
        <w:rPr>
          <w:sz w:val="24"/>
        </w:rPr>
        <w:t>и</w:t>
      </w:r>
      <w:r>
        <w:rPr>
          <w:spacing w:val="-3"/>
          <w:sz w:val="24"/>
        </w:rPr>
        <w:t xml:space="preserve"> </w:t>
      </w:r>
      <w:r>
        <w:rPr>
          <w:sz w:val="24"/>
        </w:rPr>
        <w:t>деглобализация.</w:t>
      </w:r>
      <w:r>
        <w:rPr>
          <w:spacing w:val="-3"/>
          <w:sz w:val="24"/>
        </w:rPr>
        <w:t xml:space="preserve"> </w:t>
      </w:r>
      <w:r>
        <w:rPr>
          <w:sz w:val="24"/>
        </w:rPr>
        <w:t>Геополитический</w:t>
      </w:r>
      <w:r>
        <w:rPr>
          <w:spacing w:val="-5"/>
          <w:sz w:val="24"/>
        </w:rPr>
        <w:t xml:space="preserve"> </w:t>
      </w:r>
      <w:r>
        <w:rPr>
          <w:sz w:val="24"/>
        </w:rPr>
        <w:t>кризис</w:t>
      </w:r>
      <w:r>
        <w:rPr>
          <w:spacing w:val="-4"/>
          <w:sz w:val="24"/>
        </w:rPr>
        <w:t xml:space="preserve"> </w:t>
      </w:r>
      <w:r>
        <w:rPr>
          <w:sz w:val="24"/>
        </w:rPr>
        <w:t>2022</w:t>
      </w:r>
      <w:r>
        <w:rPr>
          <w:spacing w:val="-3"/>
          <w:sz w:val="24"/>
        </w:rPr>
        <w:t xml:space="preserve"> </w:t>
      </w:r>
      <w:r>
        <w:rPr>
          <w:sz w:val="24"/>
        </w:rPr>
        <w:t>г.</w:t>
      </w:r>
      <w:r>
        <w:rPr>
          <w:spacing w:val="-3"/>
          <w:sz w:val="24"/>
        </w:rPr>
        <w:t xml:space="preserve"> </w:t>
      </w:r>
      <w:r>
        <w:rPr>
          <w:sz w:val="24"/>
        </w:rPr>
        <w:t>и его влияние на мировую систему.</w:t>
      </w:r>
    </w:p>
    <w:p w14:paraId="0FDA0099" w14:textId="77777777" w:rsidR="00243EE0" w:rsidRDefault="00000000">
      <w:pPr>
        <w:pStyle w:val="a3"/>
        <w:ind w:left="773" w:right="568" w:firstLine="0"/>
        <w:jc w:val="left"/>
      </w:pPr>
      <w:r>
        <w:t>Структура предметного результата включает следующий перечень знаний и умений: указывать хронологические рамки основных периодов</w:t>
      </w:r>
      <w:r>
        <w:rPr>
          <w:spacing w:val="26"/>
        </w:rPr>
        <w:t xml:space="preserve"> </w:t>
      </w:r>
      <w:r>
        <w:t>отечественной</w:t>
      </w:r>
      <w:r>
        <w:rPr>
          <w:spacing w:val="28"/>
        </w:rPr>
        <w:t xml:space="preserve"> </w:t>
      </w:r>
      <w:r>
        <w:t>и всеобщей истории</w:t>
      </w:r>
    </w:p>
    <w:p w14:paraId="3955A0D5" w14:textId="77777777" w:rsidR="00243EE0" w:rsidRDefault="00000000">
      <w:pPr>
        <w:pStyle w:val="a3"/>
        <w:ind w:firstLine="0"/>
        <w:jc w:val="left"/>
      </w:pPr>
      <w:r>
        <w:t>1945-2022</w:t>
      </w:r>
      <w:r>
        <w:rPr>
          <w:spacing w:val="-2"/>
        </w:rPr>
        <w:t xml:space="preserve"> </w:t>
      </w:r>
      <w:r>
        <w:rPr>
          <w:spacing w:val="-4"/>
        </w:rPr>
        <w:t>гг.;</w:t>
      </w:r>
    </w:p>
    <w:p w14:paraId="2507EE83" w14:textId="77777777" w:rsidR="00243EE0" w:rsidRDefault="00000000">
      <w:pPr>
        <w:pStyle w:val="a3"/>
        <w:spacing w:before="5" w:line="237" w:lineRule="auto"/>
        <w:ind w:right="568"/>
        <w:jc w:val="left"/>
      </w:pPr>
      <w:r>
        <w:t>называть</w:t>
      </w:r>
      <w:r>
        <w:rPr>
          <w:spacing w:val="-2"/>
        </w:rPr>
        <w:t xml:space="preserve"> </w:t>
      </w:r>
      <w:r>
        <w:t>даты</w:t>
      </w:r>
      <w:r>
        <w:rPr>
          <w:spacing w:val="-3"/>
        </w:rPr>
        <w:t xml:space="preserve"> </w:t>
      </w:r>
      <w:r>
        <w:t>важнейших</w:t>
      </w:r>
      <w:r>
        <w:rPr>
          <w:spacing w:val="-1"/>
        </w:rPr>
        <w:t xml:space="preserve"> </w:t>
      </w:r>
      <w:r>
        <w:t>событий</w:t>
      </w:r>
      <w:r>
        <w:rPr>
          <w:spacing w:val="-5"/>
        </w:rPr>
        <w:t xml:space="preserve"> </w:t>
      </w:r>
      <w:r>
        <w:t>и</w:t>
      </w:r>
      <w:r>
        <w:rPr>
          <w:spacing w:val="-3"/>
        </w:rPr>
        <w:t xml:space="preserve"> </w:t>
      </w:r>
      <w:r>
        <w:t>процессов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4"/>
        </w:rPr>
        <w:t xml:space="preserve"> </w:t>
      </w:r>
      <w:r>
        <w:t>1945-2022 гг.;</w:t>
      </w:r>
    </w:p>
    <w:p w14:paraId="3C55D6FB" w14:textId="77777777" w:rsidR="00243EE0" w:rsidRDefault="00000000">
      <w:pPr>
        <w:pStyle w:val="a3"/>
        <w:spacing w:before="1"/>
        <w:ind w:right="568"/>
        <w:jc w:val="left"/>
      </w:pPr>
      <w:r>
        <w:t>выявлять</w:t>
      </w:r>
      <w:r>
        <w:rPr>
          <w:spacing w:val="-3"/>
        </w:rPr>
        <w:t xml:space="preserve"> </w:t>
      </w:r>
      <w:r>
        <w:t>синхронность</w:t>
      </w:r>
      <w:r>
        <w:rPr>
          <w:spacing w:val="-5"/>
        </w:rPr>
        <w:t xml:space="preserve"> </w:t>
      </w:r>
      <w:r>
        <w:t>исторических</w:t>
      </w:r>
      <w:r>
        <w:rPr>
          <w:spacing w:val="-2"/>
        </w:rPr>
        <w:t xml:space="preserve"> </w:t>
      </w:r>
      <w:r>
        <w:t>процессов</w:t>
      </w:r>
      <w:r>
        <w:rPr>
          <w:spacing w:val="-5"/>
        </w:rPr>
        <w:t xml:space="preserve"> </w:t>
      </w:r>
      <w:r>
        <w:t>отечественной</w:t>
      </w:r>
      <w:r>
        <w:rPr>
          <w:spacing w:val="29"/>
        </w:rPr>
        <w:t xml:space="preserve"> </w:t>
      </w:r>
      <w:r>
        <w:t>и</w:t>
      </w:r>
      <w:r>
        <w:rPr>
          <w:spacing w:val="-4"/>
        </w:rPr>
        <w:t xml:space="preserve"> </w:t>
      </w:r>
      <w:r>
        <w:t>всеобщей</w:t>
      </w:r>
      <w:r>
        <w:rPr>
          <w:spacing w:val="-4"/>
        </w:rPr>
        <w:t xml:space="preserve"> </w:t>
      </w:r>
      <w:r>
        <w:t>истории</w:t>
      </w:r>
      <w:r>
        <w:rPr>
          <w:spacing w:val="26"/>
        </w:rPr>
        <w:t xml:space="preserve"> </w:t>
      </w:r>
      <w:r>
        <w:t>1945-2022</w:t>
      </w:r>
      <w:r>
        <w:rPr>
          <w:spacing w:val="-5"/>
        </w:rPr>
        <w:t xml:space="preserve"> </w:t>
      </w:r>
      <w:r>
        <w:t>гг.,</w:t>
      </w:r>
      <w:r>
        <w:rPr>
          <w:spacing w:val="-2"/>
        </w:rPr>
        <w:t xml:space="preserve"> </w:t>
      </w:r>
      <w:r>
        <w:t>делать</w:t>
      </w:r>
      <w:r>
        <w:rPr>
          <w:spacing w:val="-2"/>
        </w:rPr>
        <w:t xml:space="preserve"> </w:t>
      </w:r>
      <w:r>
        <w:t>выводы</w:t>
      </w:r>
      <w:r>
        <w:rPr>
          <w:spacing w:val="-1"/>
        </w:rPr>
        <w:t xml:space="preserve"> </w:t>
      </w:r>
      <w:r>
        <w:t>о</w:t>
      </w:r>
      <w:r>
        <w:rPr>
          <w:spacing w:val="-3"/>
        </w:rPr>
        <w:t xml:space="preserve"> </w:t>
      </w:r>
      <w:r>
        <w:t>тенденциях развития</w:t>
      </w:r>
      <w:r>
        <w:rPr>
          <w:spacing w:val="-5"/>
        </w:rPr>
        <w:t xml:space="preserve"> </w:t>
      </w:r>
      <w:r>
        <w:t>своей</w:t>
      </w:r>
      <w:r>
        <w:rPr>
          <w:spacing w:val="-3"/>
        </w:rPr>
        <w:t xml:space="preserve"> </w:t>
      </w:r>
      <w:r>
        <w:t>страны</w:t>
      </w:r>
      <w:r>
        <w:rPr>
          <w:spacing w:val="-2"/>
        </w:rPr>
        <w:t xml:space="preserve"> </w:t>
      </w:r>
      <w:r>
        <w:t>и</w:t>
      </w:r>
      <w:r>
        <w:rPr>
          <w:spacing w:val="-3"/>
        </w:rPr>
        <w:t xml:space="preserve"> </w:t>
      </w:r>
      <w:r>
        <w:t>других стран</w:t>
      </w:r>
      <w:r>
        <w:rPr>
          <w:spacing w:val="-3"/>
        </w:rPr>
        <w:t xml:space="preserve"> </w:t>
      </w:r>
      <w:r>
        <w:t>в</w:t>
      </w:r>
      <w:r>
        <w:rPr>
          <w:spacing w:val="-3"/>
        </w:rPr>
        <w:t xml:space="preserve"> </w:t>
      </w:r>
      <w:r>
        <w:t>данный</w:t>
      </w:r>
      <w:r>
        <w:rPr>
          <w:spacing w:val="-2"/>
        </w:rPr>
        <w:t xml:space="preserve"> период;</w:t>
      </w:r>
    </w:p>
    <w:p w14:paraId="44252849" w14:textId="77777777" w:rsidR="00243EE0" w:rsidRDefault="00000000">
      <w:pPr>
        <w:pStyle w:val="a3"/>
        <w:jc w:val="left"/>
      </w:pPr>
      <w:r>
        <w:t>характеризовать</w:t>
      </w:r>
      <w:r>
        <w:rPr>
          <w:spacing w:val="27"/>
        </w:rPr>
        <w:t xml:space="preserve"> </w:t>
      </w:r>
      <w:r>
        <w:t>место,</w:t>
      </w:r>
      <w:r>
        <w:rPr>
          <w:spacing w:val="26"/>
        </w:rPr>
        <w:t xml:space="preserve"> </w:t>
      </w:r>
      <w:r>
        <w:t>обстоятельства,</w:t>
      </w:r>
      <w:r>
        <w:rPr>
          <w:spacing w:val="28"/>
        </w:rPr>
        <w:t xml:space="preserve"> </w:t>
      </w:r>
      <w:r>
        <w:t>участников, результаты</w:t>
      </w:r>
      <w:r>
        <w:rPr>
          <w:spacing w:val="-4"/>
        </w:rPr>
        <w:t xml:space="preserve"> </w:t>
      </w:r>
      <w:r>
        <w:t>и</w:t>
      </w:r>
      <w:r>
        <w:rPr>
          <w:spacing w:val="27"/>
        </w:rPr>
        <w:t xml:space="preserve"> </w:t>
      </w:r>
      <w:r>
        <w:t>последствия</w:t>
      </w:r>
      <w:r>
        <w:rPr>
          <w:spacing w:val="25"/>
        </w:rPr>
        <w:t xml:space="preserve"> </w:t>
      </w:r>
      <w:r>
        <w:t>важнейших исторических событий, явлений, процессов истории России 1945-2022 гг.</w:t>
      </w:r>
    </w:p>
    <w:p w14:paraId="60874ED6" w14:textId="77777777" w:rsidR="00243EE0" w:rsidRDefault="00000000">
      <w:pPr>
        <w:pStyle w:val="1"/>
        <w:numPr>
          <w:ilvl w:val="2"/>
          <w:numId w:val="96"/>
        </w:numPr>
        <w:tabs>
          <w:tab w:val="left" w:pos="1473"/>
        </w:tabs>
        <w:spacing w:before="245"/>
        <w:ind w:left="1473" w:hanging="717"/>
        <w:jc w:val="both"/>
      </w:pPr>
      <w:bookmarkStart w:id="31" w:name="_bookmark23"/>
      <w:bookmarkEnd w:id="31"/>
      <w:r>
        <w:t>Рабочая</w:t>
      </w:r>
      <w:r>
        <w:rPr>
          <w:spacing w:val="-11"/>
        </w:rPr>
        <w:t xml:space="preserve"> </w:t>
      </w:r>
      <w:r>
        <w:t>программа</w:t>
      </w:r>
      <w:r>
        <w:rPr>
          <w:spacing w:val="-3"/>
        </w:rPr>
        <w:t xml:space="preserve"> </w:t>
      </w:r>
      <w:r>
        <w:t>по</w:t>
      </w:r>
      <w:r>
        <w:rPr>
          <w:spacing w:val="-4"/>
        </w:rPr>
        <w:t xml:space="preserve"> </w:t>
      </w:r>
      <w:r>
        <w:t>учебному</w:t>
      </w:r>
      <w:r>
        <w:rPr>
          <w:spacing w:val="-8"/>
        </w:rPr>
        <w:t xml:space="preserve"> </w:t>
      </w:r>
      <w:r>
        <w:t>предмету</w:t>
      </w:r>
      <w:r>
        <w:rPr>
          <w:spacing w:val="-4"/>
        </w:rPr>
        <w:t xml:space="preserve"> </w:t>
      </w:r>
      <w:r>
        <w:t>«История»</w:t>
      </w:r>
      <w:r>
        <w:rPr>
          <w:spacing w:val="-5"/>
        </w:rPr>
        <w:t xml:space="preserve"> </w:t>
      </w:r>
      <w:r>
        <w:t>(углублённый</w:t>
      </w:r>
      <w:r>
        <w:rPr>
          <w:spacing w:val="-3"/>
        </w:rPr>
        <w:t xml:space="preserve"> </w:t>
      </w:r>
      <w:r>
        <w:rPr>
          <w:spacing w:val="-2"/>
        </w:rPr>
        <w:t>уровень).</w:t>
      </w:r>
    </w:p>
    <w:p w14:paraId="41E84B2C" w14:textId="77777777" w:rsidR="00243EE0" w:rsidRDefault="00000000">
      <w:pPr>
        <w:pStyle w:val="a3"/>
        <w:spacing w:before="235"/>
        <w:ind w:right="484"/>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798B240" w14:textId="77777777" w:rsidR="00243EE0" w:rsidRDefault="00000000">
      <w:pPr>
        <w:pStyle w:val="a3"/>
        <w:spacing w:before="3"/>
        <w:ind w:right="487"/>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7FAFDDF" w14:textId="77777777" w:rsidR="00243EE0" w:rsidRDefault="00000000">
      <w:pPr>
        <w:pStyle w:val="a3"/>
        <w:spacing w:before="1"/>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2EA0577" w14:textId="77777777" w:rsidR="00243EE0" w:rsidRDefault="00000000">
      <w:pPr>
        <w:pStyle w:val="a3"/>
        <w:ind w:right="490"/>
      </w:pPr>
      <w:r>
        <w:t>Планируемые результаты освоения программы по истории включают личностные, метапредметные</w:t>
      </w:r>
      <w:r>
        <w:rPr>
          <w:spacing w:val="-1"/>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6E07B93" w14:textId="77777777" w:rsidR="00243EE0" w:rsidRDefault="00000000">
      <w:pPr>
        <w:pStyle w:val="1"/>
        <w:spacing w:before="5" w:line="274" w:lineRule="exact"/>
      </w:pPr>
      <w:r>
        <w:t>Пояснительная</w:t>
      </w:r>
      <w:r>
        <w:rPr>
          <w:spacing w:val="-3"/>
        </w:rPr>
        <w:t xml:space="preserve"> </w:t>
      </w:r>
      <w:r>
        <w:rPr>
          <w:spacing w:val="-2"/>
        </w:rPr>
        <w:t>записка.</w:t>
      </w:r>
    </w:p>
    <w:p w14:paraId="0CF18BF9" w14:textId="77777777" w:rsidR="00243EE0" w:rsidRDefault="00000000">
      <w:pPr>
        <w:pStyle w:val="a3"/>
        <w:ind w:right="492"/>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14:paraId="29939392" w14:textId="77777777" w:rsidR="00243EE0" w:rsidRDefault="00000000">
      <w:pPr>
        <w:pStyle w:val="a3"/>
        <w:ind w:right="485"/>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1D90FFCA" w14:textId="77777777" w:rsidR="00243EE0" w:rsidRDefault="00243EE0">
      <w:pPr>
        <w:pStyle w:val="a3"/>
        <w:sectPr w:rsidR="00243EE0">
          <w:pgSz w:w="11920" w:h="16840"/>
          <w:pgMar w:top="760" w:right="360" w:bottom="280" w:left="720" w:header="720" w:footer="720" w:gutter="0"/>
          <w:cols w:space="720"/>
        </w:sectPr>
      </w:pPr>
    </w:p>
    <w:p w14:paraId="5EB1A140" w14:textId="77777777" w:rsidR="00243EE0" w:rsidRDefault="00000000">
      <w:pPr>
        <w:pStyle w:val="a3"/>
        <w:spacing w:before="63"/>
        <w:ind w:right="487"/>
      </w:pPr>
      <w:r>
        <w:lastRenderedPageBreak/>
        <w:t>Место</w:t>
      </w:r>
      <w:r>
        <w:rPr>
          <w:spacing w:val="-3"/>
        </w:rPr>
        <w:t xml:space="preserve"> </w:t>
      </w:r>
      <w:r>
        <w:t>предмета «История»</w:t>
      </w:r>
      <w:r>
        <w:rPr>
          <w:spacing w:val="-8"/>
        </w:rPr>
        <w:t xml:space="preserve"> </w:t>
      </w:r>
      <w:r>
        <w:t>в</w:t>
      </w:r>
      <w:r>
        <w:rPr>
          <w:spacing w:val="-2"/>
        </w:rPr>
        <w:t xml:space="preserve"> </w:t>
      </w:r>
      <w:r>
        <w:t>системе</w:t>
      </w:r>
      <w:r>
        <w:rPr>
          <w:spacing w:val="-4"/>
        </w:rPr>
        <w:t xml:space="preserve"> </w:t>
      </w:r>
      <w:r>
        <w:t>общего образования определяется</w:t>
      </w:r>
      <w:r>
        <w:rPr>
          <w:spacing w:val="-3"/>
        </w:rPr>
        <w:t xml:space="preserve"> </w:t>
      </w:r>
      <w:r>
        <w:t>его</w:t>
      </w:r>
      <w:r>
        <w:rPr>
          <w:spacing w:val="-4"/>
        </w:rPr>
        <w:t xml:space="preserve"> </w:t>
      </w:r>
      <w:r>
        <w:t>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w:t>
      </w:r>
      <w:r>
        <w:rPr>
          <w:spacing w:val="40"/>
        </w:rPr>
        <w:t xml:space="preserve"> </w:t>
      </w:r>
      <w:r>
        <w:t>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F840F48" w14:textId="77777777" w:rsidR="00243EE0" w:rsidRDefault="00000000">
      <w:pPr>
        <w:pStyle w:val="a3"/>
        <w:ind w:right="489"/>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w:t>
      </w:r>
      <w:r>
        <w:rPr>
          <w:spacing w:val="40"/>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84B20BC" w14:textId="77777777" w:rsidR="00243EE0" w:rsidRDefault="00000000">
      <w:pPr>
        <w:pStyle w:val="a3"/>
        <w:ind w:right="492"/>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533B580" w14:textId="77777777" w:rsidR="00243EE0" w:rsidRDefault="00000000">
      <w:pPr>
        <w:pStyle w:val="a3"/>
        <w:ind w:right="494"/>
      </w:pPr>
      <w:r>
        <w:t>Задачи изучения истории на всех уровнях общего образования определяются федеральными государственными образовательными стандартами.</w:t>
      </w:r>
    </w:p>
    <w:p w14:paraId="4BC6A3E0" w14:textId="77777777" w:rsidR="00243EE0" w:rsidRDefault="00000000">
      <w:pPr>
        <w:pStyle w:val="a3"/>
        <w:ind w:right="487"/>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w:t>
      </w:r>
      <w:r>
        <w:rPr>
          <w:spacing w:val="40"/>
        </w:rPr>
        <w:t xml:space="preserve"> </w:t>
      </w:r>
      <w:r>
        <w:t>следующим параметрам:</w:t>
      </w:r>
    </w:p>
    <w:p w14:paraId="1E89A0F1" w14:textId="77777777" w:rsidR="00243EE0" w:rsidRDefault="00000000">
      <w:pPr>
        <w:pStyle w:val="a3"/>
        <w:ind w:right="495"/>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0F00BDA" w14:textId="77777777" w:rsidR="00243EE0" w:rsidRDefault="00000000">
      <w:pPr>
        <w:pStyle w:val="a3"/>
        <w:ind w:right="484"/>
      </w:pPr>
      <w:r>
        <w:t xml:space="preserve">освоение систематических знаний об истории России и всеобщей истории XX-XXI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34037CEB" w14:textId="77777777" w:rsidR="00243EE0" w:rsidRDefault="00000000">
      <w:pPr>
        <w:pStyle w:val="a3"/>
        <w:ind w:right="494"/>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4DC0B3B" w14:textId="77777777" w:rsidR="00243EE0" w:rsidRDefault="00000000">
      <w:pPr>
        <w:pStyle w:val="a3"/>
        <w:ind w:right="48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8A79155" w14:textId="77777777" w:rsidR="00243EE0" w:rsidRDefault="00000000">
      <w:pPr>
        <w:pStyle w:val="a3"/>
        <w:ind w:right="49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F7F1484" w14:textId="77777777" w:rsidR="00243EE0" w:rsidRDefault="00000000">
      <w:pPr>
        <w:pStyle w:val="a3"/>
        <w:ind w:right="503"/>
      </w:pPr>
      <w:r>
        <w:t>развитие практики применения знаний и умений в социальной среде, общественной деятельности, межкультурном общении;</w:t>
      </w:r>
    </w:p>
    <w:p w14:paraId="6942CCFD" w14:textId="77777777" w:rsidR="00243EE0" w:rsidRDefault="00000000">
      <w:pPr>
        <w:pStyle w:val="a3"/>
        <w:ind w:right="486"/>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w:t>
      </w:r>
      <w:r>
        <w:rPr>
          <w:spacing w:val="80"/>
        </w:rPr>
        <w:t xml:space="preserve"> </w:t>
      </w:r>
      <w:r>
        <w:t>реализующих основные образовательные программы.</w:t>
      </w:r>
    </w:p>
    <w:p w14:paraId="42BEF93A" w14:textId="77777777" w:rsidR="00243EE0" w:rsidRDefault="00000000">
      <w:pPr>
        <w:pStyle w:val="a3"/>
        <w:spacing w:before="5" w:line="237" w:lineRule="auto"/>
        <w:ind w:right="521" w:firstLine="362"/>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14:paraId="336BEE74" w14:textId="77777777" w:rsidR="00243EE0" w:rsidRDefault="00000000">
      <w:pPr>
        <w:pStyle w:val="a3"/>
        <w:spacing w:before="1"/>
        <w:ind w:right="491"/>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4EA79D73" w14:textId="77777777" w:rsidR="00243EE0" w:rsidRDefault="00000000">
      <w:pPr>
        <w:pStyle w:val="a3"/>
        <w:spacing w:before="1"/>
        <w:ind w:firstLine="0"/>
      </w:pPr>
      <w:r>
        <w:t>Таблица</w:t>
      </w:r>
      <w:r>
        <w:rPr>
          <w:spacing w:val="-4"/>
        </w:rPr>
        <w:t xml:space="preserve"> </w:t>
      </w:r>
      <w:r>
        <w:rPr>
          <w:spacing w:val="-10"/>
        </w:rPr>
        <w:t>1</w:t>
      </w:r>
    </w:p>
    <w:p w14:paraId="0F501F4B" w14:textId="77777777" w:rsidR="00243EE0" w:rsidRDefault="00243EE0">
      <w:pPr>
        <w:pStyle w:val="a3"/>
        <w:sectPr w:rsidR="00243EE0">
          <w:pgSz w:w="11920" w:h="16840"/>
          <w:pgMar w:top="760" w:right="360" w:bottom="280" w:left="720" w:header="720" w:footer="720" w:gutter="0"/>
          <w:cols w:space="720"/>
        </w:sectPr>
      </w:pPr>
    </w:p>
    <w:p w14:paraId="0FCD43E9" w14:textId="77777777" w:rsidR="00243EE0" w:rsidRDefault="00000000">
      <w:pPr>
        <w:pStyle w:val="a3"/>
        <w:spacing w:before="65" w:line="237" w:lineRule="auto"/>
        <w:ind w:firstLine="0"/>
        <w:jc w:val="left"/>
      </w:pPr>
      <w:r>
        <w:lastRenderedPageBreak/>
        <w:t>Распределение</w:t>
      </w:r>
      <w:r>
        <w:rPr>
          <w:spacing w:val="79"/>
        </w:rPr>
        <w:t xml:space="preserve"> </w:t>
      </w:r>
      <w:r>
        <w:t>учебных</w:t>
      </w:r>
      <w:r>
        <w:rPr>
          <w:spacing w:val="78"/>
        </w:rPr>
        <w:t xml:space="preserve"> </w:t>
      </w:r>
      <w:r>
        <w:t>часов</w:t>
      </w:r>
      <w:r>
        <w:rPr>
          <w:spacing w:val="40"/>
        </w:rPr>
        <w:t xml:space="preserve"> </w:t>
      </w:r>
      <w:r>
        <w:t>по</w:t>
      </w:r>
      <w:r>
        <w:rPr>
          <w:spacing w:val="79"/>
        </w:rPr>
        <w:t xml:space="preserve"> </w:t>
      </w:r>
      <w:r>
        <w:t>учебным</w:t>
      </w:r>
      <w:r>
        <w:rPr>
          <w:spacing w:val="77"/>
        </w:rPr>
        <w:t xml:space="preserve"> </w:t>
      </w:r>
      <w:r>
        <w:t>курсам</w:t>
      </w:r>
      <w:r>
        <w:rPr>
          <w:spacing w:val="40"/>
        </w:rPr>
        <w:t xml:space="preserve"> </w:t>
      </w:r>
      <w:r>
        <w:t>отечественной</w:t>
      </w:r>
      <w:r>
        <w:rPr>
          <w:spacing w:val="77"/>
        </w:rPr>
        <w:t xml:space="preserve"> </w:t>
      </w:r>
      <w:r>
        <w:t>и</w:t>
      </w:r>
      <w:r>
        <w:rPr>
          <w:spacing w:val="76"/>
        </w:rPr>
        <w:t xml:space="preserve"> </w:t>
      </w:r>
      <w:r>
        <w:t>всеобщей</w:t>
      </w:r>
      <w:r>
        <w:rPr>
          <w:spacing w:val="76"/>
        </w:rPr>
        <w:t xml:space="preserve"> </w:t>
      </w:r>
      <w:r>
        <w:t>истории, обобщающего учебного курса истории России с древнейших времен до</w:t>
      </w:r>
    </w:p>
    <w:p w14:paraId="50B2F5F2" w14:textId="77777777" w:rsidR="00243EE0" w:rsidRDefault="00000000">
      <w:pPr>
        <w:pStyle w:val="a3"/>
        <w:spacing w:before="1" w:after="9"/>
        <w:ind w:firstLine="0"/>
        <w:jc w:val="left"/>
      </w:pPr>
      <w:r>
        <w:t xml:space="preserve">1914 </w:t>
      </w:r>
      <w:r>
        <w:rPr>
          <w:spacing w:val="-5"/>
        </w:rPr>
        <w:t>г.</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1843"/>
        <w:gridCol w:w="1699"/>
        <w:gridCol w:w="4721"/>
      </w:tblGrid>
      <w:tr w:rsidR="00243EE0" w14:paraId="3758D45C" w14:textId="77777777">
        <w:trPr>
          <w:trHeight w:val="1477"/>
        </w:trPr>
        <w:tc>
          <w:tcPr>
            <w:tcW w:w="1454" w:type="dxa"/>
          </w:tcPr>
          <w:p w14:paraId="7C921682" w14:textId="77777777" w:rsidR="00243EE0" w:rsidRDefault="00243EE0">
            <w:pPr>
              <w:pStyle w:val="TableParagraph"/>
              <w:ind w:left="0"/>
              <w:jc w:val="left"/>
              <w:rPr>
                <w:sz w:val="24"/>
              </w:rPr>
            </w:pPr>
          </w:p>
          <w:p w14:paraId="0B767204" w14:textId="77777777" w:rsidR="00243EE0" w:rsidRDefault="00243EE0">
            <w:pPr>
              <w:pStyle w:val="TableParagraph"/>
              <w:spacing w:before="42"/>
              <w:ind w:left="0"/>
              <w:jc w:val="left"/>
              <w:rPr>
                <w:sz w:val="24"/>
              </w:rPr>
            </w:pPr>
          </w:p>
          <w:p w14:paraId="5A00AF6F" w14:textId="77777777" w:rsidR="00243EE0" w:rsidRDefault="00000000">
            <w:pPr>
              <w:pStyle w:val="TableParagraph"/>
              <w:ind w:left="16"/>
              <w:jc w:val="left"/>
              <w:rPr>
                <w:sz w:val="24"/>
              </w:rPr>
            </w:pPr>
            <w:r>
              <w:rPr>
                <w:spacing w:val="-2"/>
                <w:sz w:val="24"/>
              </w:rPr>
              <w:t>Класс</w:t>
            </w:r>
          </w:p>
        </w:tc>
        <w:tc>
          <w:tcPr>
            <w:tcW w:w="1843" w:type="dxa"/>
          </w:tcPr>
          <w:p w14:paraId="67572710" w14:textId="77777777" w:rsidR="00243EE0" w:rsidRDefault="00243EE0">
            <w:pPr>
              <w:pStyle w:val="TableParagraph"/>
              <w:spacing w:before="178"/>
              <w:ind w:left="0"/>
              <w:jc w:val="left"/>
              <w:rPr>
                <w:sz w:val="24"/>
              </w:rPr>
            </w:pPr>
          </w:p>
          <w:p w14:paraId="158286AD" w14:textId="77777777" w:rsidR="00243EE0" w:rsidRDefault="00000000">
            <w:pPr>
              <w:pStyle w:val="TableParagraph"/>
              <w:spacing w:before="1"/>
              <w:ind w:left="14" w:right="33"/>
              <w:jc w:val="left"/>
              <w:rPr>
                <w:sz w:val="24"/>
              </w:rPr>
            </w:pPr>
            <w:r>
              <w:rPr>
                <w:spacing w:val="-2"/>
                <w:sz w:val="24"/>
              </w:rPr>
              <w:t>Всеобщая история</w:t>
            </w:r>
            <w:r>
              <w:rPr>
                <w:spacing w:val="-14"/>
                <w:sz w:val="24"/>
              </w:rPr>
              <w:t xml:space="preserve"> </w:t>
            </w:r>
            <w:r>
              <w:rPr>
                <w:spacing w:val="-2"/>
                <w:sz w:val="24"/>
              </w:rPr>
              <w:t>(ч)</w:t>
            </w:r>
          </w:p>
        </w:tc>
        <w:tc>
          <w:tcPr>
            <w:tcW w:w="1699" w:type="dxa"/>
          </w:tcPr>
          <w:p w14:paraId="4B7569F9" w14:textId="77777777" w:rsidR="00243EE0" w:rsidRDefault="00243EE0">
            <w:pPr>
              <w:pStyle w:val="TableParagraph"/>
              <w:spacing w:before="178"/>
              <w:ind w:left="0"/>
              <w:jc w:val="left"/>
              <w:rPr>
                <w:sz w:val="24"/>
              </w:rPr>
            </w:pPr>
          </w:p>
          <w:p w14:paraId="726F481A" w14:textId="77777777" w:rsidR="00243EE0" w:rsidRDefault="00000000">
            <w:pPr>
              <w:pStyle w:val="TableParagraph"/>
              <w:spacing w:before="1"/>
              <w:ind w:left="17"/>
              <w:jc w:val="left"/>
              <w:rPr>
                <w:sz w:val="24"/>
              </w:rPr>
            </w:pPr>
            <w:r>
              <w:rPr>
                <w:sz w:val="24"/>
              </w:rPr>
              <w:t>История</w:t>
            </w:r>
            <w:r>
              <w:rPr>
                <w:spacing w:val="-1"/>
                <w:sz w:val="24"/>
              </w:rPr>
              <w:t xml:space="preserve"> </w:t>
            </w:r>
            <w:r>
              <w:rPr>
                <w:sz w:val="24"/>
              </w:rPr>
              <w:t xml:space="preserve">России </w:t>
            </w:r>
            <w:r>
              <w:rPr>
                <w:spacing w:val="-4"/>
                <w:sz w:val="24"/>
              </w:rPr>
              <w:t>(ч)</w:t>
            </w:r>
          </w:p>
        </w:tc>
        <w:tc>
          <w:tcPr>
            <w:tcW w:w="4721" w:type="dxa"/>
          </w:tcPr>
          <w:p w14:paraId="322DF4B3" w14:textId="77777777" w:rsidR="00243EE0" w:rsidRDefault="00243EE0">
            <w:pPr>
              <w:pStyle w:val="TableParagraph"/>
              <w:spacing w:before="178"/>
              <w:ind w:left="0"/>
              <w:jc w:val="left"/>
              <w:rPr>
                <w:sz w:val="24"/>
              </w:rPr>
            </w:pPr>
          </w:p>
          <w:p w14:paraId="28113632" w14:textId="77777777" w:rsidR="00243EE0" w:rsidRDefault="00000000">
            <w:pPr>
              <w:pStyle w:val="TableParagraph"/>
              <w:spacing w:before="1"/>
              <w:ind w:left="18"/>
              <w:jc w:val="left"/>
              <w:rPr>
                <w:sz w:val="24"/>
              </w:rPr>
            </w:pPr>
            <w:r>
              <w:rPr>
                <w:sz w:val="24"/>
              </w:rPr>
              <w:t>Обобщающее</w:t>
            </w:r>
            <w:r>
              <w:rPr>
                <w:spacing w:val="-11"/>
                <w:sz w:val="24"/>
              </w:rPr>
              <w:t xml:space="preserve"> </w:t>
            </w:r>
            <w:r>
              <w:rPr>
                <w:sz w:val="24"/>
              </w:rPr>
              <w:t>повторение</w:t>
            </w:r>
            <w:r>
              <w:rPr>
                <w:spacing w:val="-11"/>
                <w:sz w:val="24"/>
              </w:rPr>
              <w:t xml:space="preserve"> </w:t>
            </w:r>
            <w:r>
              <w:rPr>
                <w:sz w:val="24"/>
              </w:rPr>
              <w:t>по</w:t>
            </w:r>
            <w:r>
              <w:rPr>
                <w:spacing w:val="-10"/>
                <w:sz w:val="24"/>
              </w:rPr>
              <w:t xml:space="preserve"> </w:t>
            </w:r>
            <w:r>
              <w:rPr>
                <w:sz w:val="24"/>
              </w:rPr>
              <w:t>курсу</w:t>
            </w:r>
            <w:r>
              <w:rPr>
                <w:spacing w:val="-11"/>
                <w:sz w:val="24"/>
              </w:rPr>
              <w:t xml:space="preserve"> </w:t>
            </w:r>
            <w:r>
              <w:rPr>
                <w:sz w:val="24"/>
              </w:rPr>
              <w:t>«История России с древнейших времен до 1914 г.» (ч)</w:t>
            </w:r>
          </w:p>
        </w:tc>
      </w:tr>
      <w:tr w:rsidR="00243EE0" w14:paraId="69B31716" w14:textId="77777777">
        <w:trPr>
          <w:trHeight w:val="657"/>
        </w:trPr>
        <w:tc>
          <w:tcPr>
            <w:tcW w:w="1454" w:type="dxa"/>
          </w:tcPr>
          <w:p w14:paraId="65D7B01A" w14:textId="77777777" w:rsidR="00243EE0" w:rsidRDefault="00000000">
            <w:pPr>
              <w:pStyle w:val="TableParagraph"/>
              <w:spacing w:before="181"/>
              <w:ind w:left="16"/>
              <w:jc w:val="left"/>
              <w:rPr>
                <w:sz w:val="24"/>
              </w:rPr>
            </w:pPr>
            <w:r>
              <w:rPr>
                <w:sz w:val="24"/>
              </w:rPr>
              <w:t>10</w:t>
            </w:r>
            <w:r>
              <w:rPr>
                <w:spacing w:val="-2"/>
                <w:sz w:val="24"/>
              </w:rPr>
              <w:t xml:space="preserve"> класс</w:t>
            </w:r>
          </w:p>
        </w:tc>
        <w:tc>
          <w:tcPr>
            <w:tcW w:w="1843" w:type="dxa"/>
          </w:tcPr>
          <w:p w14:paraId="1E8BB7C1" w14:textId="77777777" w:rsidR="00243EE0" w:rsidRDefault="00000000">
            <w:pPr>
              <w:pStyle w:val="TableParagraph"/>
              <w:spacing w:before="181"/>
              <w:ind w:left="14"/>
              <w:jc w:val="left"/>
              <w:rPr>
                <w:sz w:val="24"/>
              </w:rPr>
            </w:pPr>
            <w:r>
              <w:rPr>
                <w:spacing w:val="-5"/>
                <w:sz w:val="24"/>
              </w:rPr>
              <w:t>34</w:t>
            </w:r>
          </w:p>
        </w:tc>
        <w:tc>
          <w:tcPr>
            <w:tcW w:w="1699" w:type="dxa"/>
          </w:tcPr>
          <w:p w14:paraId="71152693" w14:textId="77777777" w:rsidR="00243EE0" w:rsidRDefault="00000000">
            <w:pPr>
              <w:pStyle w:val="TableParagraph"/>
              <w:spacing w:before="181"/>
              <w:ind w:left="17"/>
              <w:jc w:val="left"/>
              <w:rPr>
                <w:sz w:val="24"/>
              </w:rPr>
            </w:pPr>
            <w:r>
              <w:rPr>
                <w:spacing w:val="-5"/>
                <w:sz w:val="24"/>
              </w:rPr>
              <w:t>102</w:t>
            </w:r>
          </w:p>
        </w:tc>
        <w:tc>
          <w:tcPr>
            <w:tcW w:w="4721" w:type="dxa"/>
          </w:tcPr>
          <w:p w14:paraId="5375CFD6" w14:textId="77777777" w:rsidR="00243EE0" w:rsidRDefault="00000000">
            <w:pPr>
              <w:pStyle w:val="TableParagraph"/>
              <w:spacing w:before="181"/>
              <w:ind w:left="18"/>
              <w:jc w:val="left"/>
              <w:rPr>
                <w:sz w:val="24"/>
              </w:rPr>
            </w:pPr>
            <w:r>
              <w:rPr>
                <w:spacing w:val="-10"/>
                <w:sz w:val="24"/>
              </w:rPr>
              <w:t>-</w:t>
            </w:r>
          </w:p>
        </w:tc>
      </w:tr>
      <w:tr w:rsidR="00243EE0" w14:paraId="18F88E4E" w14:textId="77777777">
        <w:trPr>
          <w:trHeight w:val="719"/>
        </w:trPr>
        <w:tc>
          <w:tcPr>
            <w:tcW w:w="1454" w:type="dxa"/>
          </w:tcPr>
          <w:p w14:paraId="168998BC" w14:textId="77777777" w:rsidR="00243EE0" w:rsidRDefault="00000000">
            <w:pPr>
              <w:pStyle w:val="TableParagraph"/>
              <w:spacing w:before="215"/>
              <w:ind w:left="16"/>
              <w:jc w:val="left"/>
              <w:rPr>
                <w:sz w:val="24"/>
              </w:rPr>
            </w:pPr>
            <w:r>
              <w:rPr>
                <w:sz w:val="24"/>
              </w:rPr>
              <w:t>11</w:t>
            </w:r>
            <w:r>
              <w:rPr>
                <w:spacing w:val="-2"/>
                <w:sz w:val="24"/>
              </w:rPr>
              <w:t xml:space="preserve"> класс</w:t>
            </w:r>
          </w:p>
        </w:tc>
        <w:tc>
          <w:tcPr>
            <w:tcW w:w="1843" w:type="dxa"/>
          </w:tcPr>
          <w:p w14:paraId="37B533CC" w14:textId="77777777" w:rsidR="00243EE0" w:rsidRDefault="00000000">
            <w:pPr>
              <w:pStyle w:val="TableParagraph"/>
              <w:spacing w:before="215"/>
              <w:ind w:left="14"/>
              <w:jc w:val="left"/>
              <w:rPr>
                <w:sz w:val="24"/>
              </w:rPr>
            </w:pPr>
            <w:r>
              <w:rPr>
                <w:spacing w:val="-5"/>
                <w:sz w:val="24"/>
              </w:rPr>
              <w:t>24</w:t>
            </w:r>
          </w:p>
        </w:tc>
        <w:tc>
          <w:tcPr>
            <w:tcW w:w="1699" w:type="dxa"/>
          </w:tcPr>
          <w:p w14:paraId="3D90E83C" w14:textId="77777777" w:rsidR="00243EE0" w:rsidRDefault="00000000">
            <w:pPr>
              <w:pStyle w:val="TableParagraph"/>
              <w:spacing w:before="215"/>
              <w:ind w:left="17"/>
              <w:jc w:val="left"/>
              <w:rPr>
                <w:sz w:val="24"/>
              </w:rPr>
            </w:pPr>
            <w:r>
              <w:rPr>
                <w:spacing w:val="-5"/>
                <w:sz w:val="24"/>
              </w:rPr>
              <w:t>78</w:t>
            </w:r>
          </w:p>
        </w:tc>
        <w:tc>
          <w:tcPr>
            <w:tcW w:w="4721" w:type="dxa"/>
          </w:tcPr>
          <w:p w14:paraId="7B2A1871" w14:textId="77777777" w:rsidR="00243EE0" w:rsidRDefault="00000000">
            <w:pPr>
              <w:pStyle w:val="TableParagraph"/>
              <w:spacing w:before="215"/>
              <w:ind w:left="18"/>
              <w:jc w:val="left"/>
              <w:rPr>
                <w:sz w:val="24"/>
              </w:rPr>
            </w:pPr>
            <w:r>
              <w:rPr>
                <w:spacing w:val="-5"/>
                <w:sz w:val="24"/>
              </w:rPr>
              <w:t>34</w:t>
            </w:r>
          </w:p>
        </w:tc>
      </w:tr>
    </w:tbl>
    <w:p w14:paraId="12780581" w14:textId="77777777" w:rsidR="00243EE0" w:rsidRDefault="00000000">
      <w:pPr>
        <w:pStyle w:val="1"/>
        <w:spacing w:line="275" w:lineRule="exact"/>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2177DE10" w14:textId="77777777" w:rsidR="00243EE0" w:rsidRDefault="00000000">
      <w:pPr>
        <w:pStyle w:val="2"/>
        <w:spacing w:line="273" w:lineRule="exact"/>
      </w:pPr>
      <w:r>
        <w:t>Всеобщая</w:t>
      </w:r>
      <w:r>
        <w:rPr>
          <w:spacing w:val="-13"/>
        </w:rPr>
        <w:t xml:space="preserve"> </w:t>
      </w:r>
      <w:r>
        <w:t>история.</w:t>
      </w:r>
      <w:r>
        <w:rPr>
          <w:spacing w:val="-7"/>
        </w:rPr>
        <w:t xml:space="preserve"> </w:t>
      </w:r>
      <w:r>
        <w:t>1914—1945</w:t>
      </w:r>
      <w:r>
        <w:rPr>
          <w:spacing w:val="-8"/>
        </w:rPr>
        <w:t xml:space="preserve"> </w:t>
      </w:r>
      <w:r>
        <w:rPr>
          <w:spacing w:val="-5"/>
        </w:rPr>
        <w:t>гг.</w:t>
      </w:r>
    </w:p>
    <w:p w14:paraId="0E8EC822" w14:textId="77777777" w:rsidR="00243EE0" w:rsidRDefault="00000000">
      <w:pPr>
        <w:pStyle w:val="a3"/>
        <w:ind w:right="491"/>
      </w:pPr>
      <w:r>
        <w:rPr>
          <w:b/>
          <w:i/>
        </w:rPr>
        <w:t xml:space="preserve">Введение. </w:t>
      </w:r>
      <w:r>
        <w:t xml:space="preserve">Понятие «Новейшее время». Хронологические рамки и периодизация Новейшей истории. Изменение мира в XX - начале XXI в. Ключевые процессы и события Новейшей </w:t>
      </w:r>
      <w:r>
        <w:rPr>
          <w:spacing w:val="-2"/>
        </w:rPr>
        <w:t>истории.</w:t>
      </w:r>
    </w:p>
    <w:p w14:paraId="16A07C4C" w14:textId="77777777" w:rsidR="00243EE0" w:rsidRDefault="00000000">
      <w:pPr>
        <w:ind w:left="410" w:right="484" w:firstLine="360"/>
        <w:jc w:val="both"/>
        <w:rPr>
          <w:sz w:val="24"/>
        </w:rPr>
      </w:pPr>
      <w:r>
        <w:rPr>
          <w:b/>
          <w:i/>
          <w:sz w:val="24"/>
        </w:rPr>
        <w:t xml:space="preserve">Мир накануне и в годы Первой мировой войны </w:t>
      </w:r>
      <w:r>
        <w:rPr>
          <w:sz w:val="24"/>
        </w:rPr>
        <w:t>(рекомендуется изучать данную тему объединено с темой «Россия в Первой мировой войне (1914-1918)» курса истории России).</w:t>
      </w:r>
    </w:p>
    <w:p w14:paraId="25CD2F13" w14:textId="77777777" w:rsidR="00243EE0" w:rsidRDefault="00000000">
      <w:pPr>
        <w:pStyle w:val="a3"/>
        <w:ind w:right="486"/>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B93BFF9" w14:textId="77777777" w:rsidR="00243EE0" w:rsidRDefault="00000000">
      <w:pPr>
        <w:pStyle w:val="a3"/>
        <w:ind w:right="488"/>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14:paraId="7E3885A6" w14:textId="77777777" w:rsidR="00243EE0" w:rsidRDefault="00000000">
      <w:pPr>
        <w:pStyle w:val="a3"/>
        <w:ind w:right="486"/>
      </w:pPr>
      <w:r>
        <w:t>Первая мировая война (1914-1918). Причины Первой мировой войны. Ситуация на</w:t>
      </w:r>
      <w:r>
        <w:rPr>
          <w:spacing w:val="80"/>
        </w:rPr>
        <w:t xml:space="preserve"> </w:t>
      </w:r>
      <w:r>
        <w:t>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14:paraId="596C3B79" w14:textId="77777777" w:rsidR="00243EE0" w:rsidRDefault="00000000">
      <w:pPr>
        <w:pStyle w:val="a3"/>
        <w:spacing w:before="1"/>
        <w:ind w:right="486"/>
      </w:pPr>
      <w: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14:paraId="283268B3" w14:textId="77777777" w:rsidR="00243EE0" w:rsidRDefault="00000000">
      <w:pPr>
        <w:pStyle w:val="a3"/>
        <w:ind w:right="490"/>
      </w:pPr>
      <w: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Pr>
          <w:spacing w:val="-2"/>
        </w:rPr>
        <w:t>войны.</w:t>
      </w:r>
    </w:p>
    <w:p w14:paraId="30E76967" w14:textId="77777777" w:rsidR="00243EE0" w:rsidRDefault="00000000">
      <w:pPr>
        <w:pStyle w:val="2"/>
        <w:spacing w:before="3"/>
      </w:pPr>
      <w:r>
        <w:t>Мир</w:t>
      </w:r>
      <w:r>
        <w:rPr>
          <w:spacing w:val="-1"/>
        </w:rPr>
        <w:t xml:space="preserve"> </w:t>
      </w:r>
      <w:r>
        <w:t>в</w:t>
      </w:r>
      <w:r>
        <w:rPr>
          <w:spacing w:val="-1"/>
        </w:rPr>
        <w:t xml:space="preserve"> </w:t>
      </w:r>
      <w:r>
        <w:t xml:space="preserve">1918-1939 </w:t>
      </w:r>
      <w:r>
        <w:rPr>
          <w:spacing w:val="-5"/>
        </w:rPr>
        <w:t>гг.</w:t>
      </w:r>
    </w:p>
    <w:p w14:paraId="38C36E1C" w14:textId="77777777" w:rsidR="00243EE0" w:rsidRDefault="00000000">
      <w:pPr>
        <w:spacing w:line="274" w:lineRule="exact"/>
        <w:ind w:left="773"/>
        <w:jc w:val="both"/>
        <w:rPr>
          <w:i/>
          <w:sz w:val="24"/>
        </w:rPr>
      </w:pPr>
      <w:r>
        <w:rPr>
          <w:i/>
          <w:sz w:val="24"/>
        </w:rPr>
        <w:t>От</w:t>
      </w:r>
      <w:r>
        <w:rPr>
          <w:i/>
          <w:spacing w:val="-5"/>
          <w:sz w:val="24"/>
        </w:rPr>
        <w:t xml:space="preserve"> </w:t>
      </w:r>
      <w:r>
        <w:rPr>
          <w:i/>
          <w:sz w:val="24"/>
        </w:rPr>
        <w:t>войны</w:t>
      </w:r>
      <w:r>
        <w:rPr>
          <w:i/>
          <w:spacing w:val="-3"/>
          <w:sz w:val="24"/>
        </w:rPr>
        <w:t xml:space="preserve"> </w:t>
      </w:r>
      <w:r>
        <w:rPr>
          <w:i/>
          <w:sz w:val="24"/>
        </w:rPr>
        <w:t>к</w:t>
      </w:r>
      <w:r>
        <w:rPr>
          <w:i/>
          <w:spacing w:val="-1"/>
          <w:sz w:val="24"/>
        </w:rPr>
        <w:t xml:space="preserve"> </w:t>
      </w:r>
      <w:r>
        <w:rPr>
          <w:i/>
          <w:spacing w:val="-2"/>
          <w:sz w:val="24"/>
        </w:rPr>
        <w:t>миру.</w:t>
      </w:r>
    </w:p>
    <w:p w14:paraId="3C63EBE8" w14:textId="77777777" w:rsidR="00243EE0" w:rsidRDefault="00000000">
      <w:pPr>
        <w:pStyle w:val="a3"/>
        <w:ind w:right="498"/>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605E04E9" w14:textId="77777777" w:rsidR="00243EE0" w:rsidRDefault="00000000">
      <w:pPr>
        <w:pStyle w:val="a3"/>
        <w:spacing w:before="3"/>
        <w:ind w:right="486"/>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14:paraId="11EF527D" w14:textId="77777777" w:rsidR="00243EE0" w:rsidRDefault="00000000">
      <w:pPr>
        <w:ind w:left="773"/>
        <w:jc w:val="both"/>
        <w:rPr>
          <w:i/>
          <w:sz w:val="24"/>
        </w:rPr>
      </w:pPr>
      <w:r>
        <w:rPr>
          <w:i/>
          <w:sz w:val="24"/>
        </w:rPr>
        <w:t>Страны</w:t>
      </w:r>
      <w:r>
        <w:rPr>
          <w:i/>
          <w:spacing w:val="-3"/>
          <w:sz w:val="24"/>
        </w:rPr>
        <w:t xml:space="preserve"> </w:t>
      </w:r>
      <w:r>
        <w:rPr>
          <w:i/>
          <w:sz w:val="24"/>
        </w:rPr>
        <w:t>Европы</w:t>
      </w:r>
      <w:r>
        <w:rPr>
          <w:i/>
          <w:spacing w:val="-3"/>
          <w:sz w:val="24"/>
        </w:rPr>
        <w:t xml:space="preserve"> </w:t>
      </w:r>
      <w:r>
        <w:rPr>
          <w:i/>
          <w:sz w:val="24"/>
        </w:rPr>
        <w:t>и</w:t>
      </w:r>
      <w:r>
        <w:rPr>
          <w:i/>
          <w:spacing w:val="-5"/>
          <w:sz w:val="24"/>
        </w:rPr>
        <w:t xml:space="preserve"> </w:t>
      </w:r>
      <w:r>
        <w:rPr>
          <w:i/>
          <w:sz w:val="24"/>
        </w:rPr>
        <w:t>Северной</w:t>
      </w:r>
      <w:r>
        <w:rPr>
          <w:i/>
          <w:spacing w:val="-4"/>
          <w:sz w:val="24"/>
        </w:rPr>
        <w:t xml:space="preserve"> </w:t>
      </w:r>
      <w:r>
        <w:rPr>
          <w:i/>
          <w:sz w:val="24"/>
        </w:rPr>
        <w:t>Америки</w:t>
      </w:r>
      <w:r>
        <w:rPr>
          <w:i/>
          <w:spacing w:val="-5"/>
          <w:sz w:val="24"/>
        </w:rPr>
        <w:t xml:space="preserve"> </w:t>
      </w:r>
      <w:r>
        <w:rPr>
          <w:i/>
          <w:sz w:val="24"/>
        </w:rPr>
        <w:t>в</w:t>
      </w:r>
      <w:r>
        <w:rPr>
          <w:i/>
          <w:spacing w:val="-6"/>
          <w:sz w:val="24"/>
        </w:rPr>
        <w:t xml:space="preserve"> </w:t>
      </w:r>
      <w:r>
        <w:rPr>
          <w:i/>
          <w:sz w:val="24"/>
        </w:rPr>
        <w:t>1920-1930-е</w:t>
      </w:r>
      <w:r>
        <w:rPr>
          <w:i/>
          <w:spacing w:val="-6"/>
          <w:sz w:val="24"/>
        </w:rPr>
        <w:t xml:space="preserve"> </w:t>
      </w:r>
      <w:r>
        <w:rPr>
          <w:i/>
          <w:spacing w:val="-5"/>
          <w:sz w:val="24"/>
        </w:rPr>
        <w:t>гг.</w:t>
      </w:r>
    </w:p>
    <w:p w14:paraId="253C31D8" w14:textId="77777777" w:rsidR="00243EE0" w:rsidRDefault="00000000">
      <w:pPr>
        <w:pStyle w:val="a3"/>
        <w:ind w:right="492"/>
      </w:pPr>
      <w:r>
        <w:t>Рост влияния социалистических партий и профсоюзов. Приход лейбористов к власти в Великобритании.</w:t>
      </w:r>
      <w:r>
        <w:rPr>
          <w:spacing w:val="80"/>
          <w:w w:val="150"/>
        </w:rPr>
        <w:t xml:space="preserve"> </w:t>
      </w:r>
      <w:r>
        <w:t>Зарождение</w:t>
      </w:r>
      <w:r>
        <w:rPr>
          <w:spacing w:val="80"/>
          <w:w w:val="150"/>
        </w:rPr>
        <w:t xml:space="preserve"> </w:t>
      </w:r>
      <w:r>
        <w:t>фашистского</w:t>
      </w:r>
      <w:r>
        <w:rPr>
          <w:spacing w:val="80"/>
          <w:w w:val="150"/>
        </w:rPr>
        <w:t xml:space="preserve"> </w:t>
      </w:r>
      <w:r>
        <w:t>движения</w:t>
      </w:r>
      <w:r>
        <w:rPr>
          <w:spacing w:val="80"/>
          <w:w w:val="150"/>
        </w:rPr>
        <w:t xml:space="preserve"> </w:t>
      </w:r>
      <w:r>
        <w:t>в</w:t>
      </w:r>
      <w:r>
        <w:rPr>
          <w:spacing w:val="80"/>
          <w:w w:val="150"/>
        </w:rPr>
        <w:t xml:space="preserve"> </w:t>
      </w:r>
      <w:r>
        <w:t>Италии,</w:t>
      </w:r>
      <w:r>
        <w:rPr>
          <w:spacing w:val="80"/>
          <w:w w:val="150"/>
        </w:rPr>
        <w:t xml:space="preserve"> </w:t>
      </w:r>
      <w:r>
        <w:t>Б.</w:t>
      </w:r>
      <w:r>
        <w:rPr>
          <w:spacing w:val="80"/>
          <w:w w:val="150"/>
        </w:rPr>
        <w:t xml:space="preserve"> </w:t>
      </w:r>
      <w:r>
        <w:t>Муссолини.</w:t>
      </w:r>
      <w:r>
        <w:rPr>
          <w:spacing w:val="80"/>
          <w:w w:val="150"/>
        </w:rPr>
        <w:t xml:space="preserve"> </w:t>
      </w:r>
      <w:r>
        <w:t>Приход</w:t>
      </w:r>
    </w:p>
    <w:p w14:paraId="1150FA4C" w14:textId="77777777" w:rsidR="00243EE0" w:rsidRDefault="00243EE0">
      <w:pPr>
        <w:pStyle w:val="a3"/>
        <w:sectPr w:rsidR="00243EE0">
          <w:pgSz w:w="11920" w:h="16840"/>
          <w:pgMar w:top="760" w:right="360" w:bottom="280" w:left="720" w:header="720" w:footer="720" w:gutter="0"/>
          <w:cols w:space="720"/>
        </w:sectPr>
      </w:pPr>
    </w:p>
    <w:p w14:paraId="6A9EEC61" w14:textId="77777777" w:rsidR="00243EE0" w:rsidRDefault="00000000">
      <w:pPr>
        <w:pStyle w:val="a3"/>
        <w:spacing w:before="65" w:line="237" w:lineRule="auto"/>
        <w:ind w:right="494" w:firstLine="0"/>
      </w:pPr>
      <w:r>
        <w:lastRenderedPageBreak/>
        <w:t>фашистов к власти и утверждение тоталитарного режима в Италии. Установление</w:t>
      </w:r>
      <w:r>
        <w:rPr>
          <w:spacing w:val="40"/>
        </w:rPr>
        <w:t xml:space="preserve"> </w:t>
      </w:r>
      <w:r>
        <w:t>авторитарных режимов в странах Европы.</w:t>
      </w:r>
    </w:p>
    <w:p w14:paraId="6DDF3CF9" w14:textId="77777777" w:rsidR="00243EE0" w:rsidRDefault="00000000">
      <w:pPr>
        <w:pStyle w:val="a3"/>
        <w:spacing w:before="1"/>
        <w:ind w:right="482"/>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28330057" w14:textId="77777777" w:rsidR="00243EE0" w:rsidRDefault="00000000">
      <w:pPr>
        <w:pStyle w:val="a3"/>
        <w:ind w:right="49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47A0C207" w14:textId="77777777" w:rsidR="00243EE0" w:rsidRDefault="00000000">
      <w:pPr>
        <w:pStyle w:val="a3"/>
        <w:spacing w:before="1"/>
        <w:ind w:right="487"/>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w:t>
      </w:r>
      <w:r>
        <w:rPr>
          <w:spacing w:val="40"/>
        </w:rPr>
        <w:t xml:space="preserve"> </w:t>
      </w:r>
      <w:r>
        <w:t>Франции,</w:t>
      </w:r>
      <w:r>
        <w:rPr>
          <w:spacing w:val="-3"/>
        </w:rPr>
        <w:t xml:space="preserve"> </w:t>
      </w:r>
      <w:r>
        <w:t>Испании.</w:t>
      </w:r>
      <w:r>
        <w:rPr>
          <w:spacing w:val="-3"/>
        </w:rPr>
        <w:t xml:space="preserve"> </w:t>
      </w:r>
      <w:r>
        <w:t>Франкистский</w:t>
      </w:r>
      <w:r>
        <w:rPr>
          <w:spacing w:val="-1"/>
        </w:rPr>
        <w:t xml:space="preserve"> </w:t>
      </w:r>
      <w:r>
        <w:t>мятеж</w:t>
      </w:r>
      <w:r>
        <w:rPr>
          <w:spacing w:val="-4"/>
        </w:rPr>
        <w:t xml:space="preserve"> </w:t>
      </w:r>
      <w:r>
        <w:t>и</w:t>
      </w:r>
      <w:r>
        <w:rPr>
          <w:spacing w:val="-1"/>
        </w:rPr>
        <w:t xml:space="preserve"> </w:t>
      </w:r>
      <w:r>
        <w:t>Гражданская</w:t>
      </w:r>
      <w:r>
        <w:rPr>
          <w:spacing w:val="-3"/>
        </w:rPr>
        <w:t xml:space="preserve"> </w:t>
      </w:r>
      <w:r>
        <w:t>война</w:t>
      </w:r>
      <w:r>
        <w:rPr>
          <w:spacing w:val="-4"/>
        </w:rPr>
        <w:t xml:space="preserve"> </w:t>
      </w:r>
      <w:r>
        <w:t>в</w:t>
      </w:r>
      <w:r>
        <w:rPr>
          <w:spacing w:val="-1"/>
        </w:rPr>
        <w:t xml:space="preserve"> </w:t>
      </w:r>
      <w:r>
        <w:t>Испании (участники,</w:t>
      </w:r>
      <w:r>
        <w:rPr>
          <w:spacing w:val="-2"/>
        </w:rPr>
        <w:t xml:space="preserve"> </w:t>
      </w:r>
      <w:r>
        <w:t>основные сражения, итоги). Позиции европейских держав в отношении Испании. Советская помощь Испании. Оборона</w:t>
      </w:r>
    </w:p>
    <w:p w14:paraId="7D4057C3" w14:textId="77777777" w:rsidR="00243EE0" w:rsidRDefault="00000000">
      <w:pPr>
        <w:pStyle w:val="a3"/>
        <w:ind w:firstLine="0"/>
      </w:pPr>
      <w:r>
        <w:t>Мадрида.</w:t>
      </w:r>
      <w:r>
        <w:rPr>
          <w:spacing w:val="-7"/>
        </w:rPr>
        <w:t xml:space="preserve"> </w:t>
      </w:r>
      <w:r>
        <w:t>Поражение</w:t>
      </w:r>
      <w:r>
        <w:rPr>
          <w:spacing w:val="-9"/>
        </w:rPr>
        <w:t xml:space="preserve"> </w:t>
      </w:r>
      <w:r>
        <w:t>Испанской</w:t>
      </w:r>
      <w:r>
        <w:rPr>
          <w:spacing w:val="-3"/>
        </w:rPr>
        <w:t xml:space="preserve"> </w:t>
      </w:r>
      <w:r>
        <w:rPr>
          <w:spacing w:val="-2"/>
        </w:rPr>
        <w:t>республики.</w:t>
      </w:r>
    </w:p>
    <w:p w14:paraId="2873D026" w14:textId="77777777" w:rsidR="00243EE0" w:rsidRDefault="00000000">
      <w:pPr>
        <w:ind w:left="773"/>
        <w:jc w:val="both"/>
        <w:rPr>
          <w:i/>
          <w:sz w:val="24"/>
        </w:rPr>
      </w:pPr>
      <w:r>
        <w:rPr>
          <w:i/>
          <w:sz w:val="24"/>
        </w:rPr>
        <w:t>Страны</w:t>
      </w:r>
      <w:r>
        <w:rPr>
          <w:i/>
          <w:spacing w:val="-4"/>
          <w:sz w:val="24"/>
        </w:rPr>
        <w:t xml:space="preserve"> </w:t>
      </w:r>
      <w:r>
        <w:rPr>
          <w:i/>
          <w:sz w:val="24"/>
        </w:rPr>
        <w:t>Азии</w:t>
      </w:r>
      <w:r>
        <w:rPr>
          <w:i/>
          <w:spacing w:val="-5"/>
          <w:sz w:val="24"/>
        </w:rPr>
        <w:t xml:space="preserve"> </w:t>
      </w:r>
      <w:r>
        <w:rPr>
          <w:i/>
          <w:sz w:val="24"/>
        </w:rPr>
        <w:t>в</w:t>
      </w:r>
      <w:r>
        <w:rPr>
          <w:i/>
          <w:spacing w:val="-6"/>
          <w:sz w:val="24"/>
        </w:rPr>
        <w:t xml:space="preserve"> </w:t>
      </w:r>
      <w:r>
        <w:rPr>
          <w:i/>
          <w:sz w:val="24"/>
        </w:rPr>
        <w:t>1918-1930-х</w:t>
      </w:r>
      <w:r>
        <w:rPr>
          <w:i/>
          <w:spacing w:val="-6"/>
          <w:sz w:val="24"/>
        </w:rPr>
        <w:t xml:space="preserve"> </w:t>
      </w:r>
      <w:r>
        <w:rPr>
          <w:i/>
          <w:spacing w:val="-5"/>
          <w:sz w:val="24"/>
        </w:rPr>
        <w:t>гг.</w:t>
      </w:r>
    </w:p>
    <w:p w14:paraId="7E050277" w14:textId="77777777" w:rsidR="00243EE0" w:rsidRDefault="00000000">
      <w:pPr>
        <w:pStyle w:val="a3"/>
        <w:ind w:right="483"/>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213C8612" w14:textId="77777777" w:rsidR="00243EE0" w:rsidRDefault="00000000">
      <w:pPr>
        <w:ind w:left="773"/>
        <w:jc w:val="both"/>
        <w:rPr>
          <w:i/>
          <w:sz w:val="24"/>
        </w:rPr>
      </w:pPr>
      <w:r>
        <w:rPr>
          <w:i/>
          <w:sz w:val="24"/>
        </w:rPr>
        <w:t>Страны</w:t>
      </w:r>
      <w:r>
        <w:rPr>
          <w:i/>
          <w:spacing w:val="-3"/>
          <w:sz w:val="24"/>
        </w:rPr>
        <w:t xml:space="preserve"> </w:t>
      </w:r>
      <w:r>
        <w:rPr>
          <w:i/>
          <w:sz w:val="24"/>
        </w:rPr>
        <w:t>Латинской</w:t>
      </w:r>
      <w:r>
        <w:rPr>
          <w:i/>
          <w:spacing w:val="-1"/>
          <w:sz w:val="24"/>
        </w:rPr>
        <w:t xml:space="preserve"> </w:t>
      </w:r>
      <w:r>
        <w:rPr>
          <w:i/>
          <w:sz w:val="24"/>
        </w:rPr>
        <w:t>Америки</w:t>
      </w:r>
      <w:r>
        <w:rPr>
          <w:i/>
          <w:spacing w:val="-7"/>
          <w:sz w:val="24"/>
        </w:rPr>
        <w:t xml:space="preserve"> </w:t>
      </w:r>
      <w:r>
        <w:rPr>
          <w:i/>
          <w:sz w:val="24"/>
        </w:rPr>
        <w:t>в</w:t>
      </w:r>
      <w:r>
        <w:rPr>
          <w:i/>
          <w:spacing w:val="-2"/>
          <w:sz w:val="24"/>
        </w:rPr>
        <w:t xml:space="preserve"> </w:t>
      </w:r>
      <w:r>
        <w:rPr>
          <w:i/>
          <w:sz w:val="24"/>
        </w:rPr>
        <w:t>первой</w:t>
      </w:r>
      <w:r>
        <w:rPr>
          <w:i/>
          <w:spacing w:val="-3"/>
          <w:sz w:val="24"/>
        </w:rPr>
        <w:t xml:space="preserve"> </w:t>
      </w:r>
      <w:r>
        <w:rPr>
          <w:i/>
          <w:sz w:val="24"/>
        </w:rPr>
        <w:t>трети</w:t>
      </w:r>
      <w:r>
        <w:rPr>
          <w:i/>
          <w:spacing w:val="-4"/>
          <w:sz w:val="24"/>
        </w:rPr>
        <w:t xml:space="preserve"> </w:t>
      </w:r>
      <w:r>
        <w:rPr>
          <w:i/>
          <w:sz w:val="24"/>
        </w:rPr>
        <w:t>ХХ</w:t>
      </w:r>
      <w:r>
        <w:rPr>
          <w:i/>
          <w:spacing w:val="-2"/>
          <w:sz w:val="24"/>
        </w:rPr>
        <w:t xml:space="preserve"> </w:t>
      </w:r>
      <w:r>
        <w:rPr>
          <w:i/>
          <w:spacing w:val="-5"/>
          <w:sz w:val="24"/>
        </w:rPr>
        <w:t>в.</w:t>
      </w:r>
    </w:p>
    <w:p w14:paraId="29F01750" w14:textId="77777777" w:rsidR="00243EE0" w:rsidRDefault="00000000">
      <w:pPr>
        <w:pStyle w:val="a3"/>
        <w:spacing w:before="1"/>
        <w:ind w:right="496"/>
      </w:pPr>
      <w:r>
        <w:t>Мексиканская революция. Реформы и революционные движения в латиноамериканских странах. Народный фронт в Чили.</w:t>
      </w:r>
    </w:p>
    <w:p w14:paraId="7ABB296E" w14:textId="77777777" w:rsidR="00243EE0" w:rsidRDefault="00000000">
      <w:pPr>
        <w:ind w:left="773"/>
        <w:jc w:val="both"/>
        <w:rPr>
          <w:i/>
          <w:sz w:val="24"/>
        </w:rPr>
      </w:pPr>
      <w:r>
        <w:rPr>
          <w:i/>
          <w:sz w:val="24"/>
        </w:rPr>
        <w:t>Международные</w:t>
      </w:r>
      <w:r>
        <w:rPr>
          <w:i/>
          <w:spacing w:val="-8"/>
          <w:sz w:val="24"/>
        </w:rPr>
        <w:t xml:space="preserve"> </w:t>
      </w:r>
      <w:r>
        <w:rPr>
          <w:i/>
          <w:sz w:val="24"/>
        </w:rPr>
        <w:t>отношения</w:t>
      </w:r>
      <w:r>
        <w:rPr>
          <w:i/>
          <w:spacing w:val="-4"/>
          <w:sz w:val="24"/>
        </w:rPr>
        <w:t xml:space="preserve"> </w:t>
      </w:r>
      <w:r>
        <w:rPr>
          <w:i/>
          <w:sz w:val="24"/>
        </w:rPr>
        <w:t>в</w:t>
      </w:r>
      <w:r>
        <w:rPr>
          <w:i/>
          <w:spacing w:val="-3"/>
          <w:sz w:val="24"/>
        </w:rPr>
        <w:t xml:space="preserve"> </w:t>
      </w:r>
      <w:r>
        <w:rPr>
          <w:i/>
          <w:sz w:val="24"/>
        </w:rPr>
        <w:t>1920-1930-х</w:t>
      </w:r>
      <w:r>
        <w:rPr>
          <w:i/>
          <w:spacing w:val="-2"/>
          <w:sz w:val="24"/>
        </w:rPr>
        <w:t xml:space="preserve"> </w:t>
      </w:r>
      <w:r>
        <w:rPr>
          <w:i/>
          <w:spacing w:val="-5"/>
          <w:sz w:val="24"/>
        </w:rPr>
        <w:t>гг.</w:t>
      </w:r>
    </w:p>
    <w:p w14:paraId="79316B33" w14:textId="77777777" w:rsidR="00243EE0" w:rsidRDefault="00000000">
      <w:pPr>
        <w:pStyle w:val="a3"/>
        <w:ind w:right="496"/>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14:paraId="77EA88AC" w14:textId="77777777" w:rsidR="00243EE0" w:rsidRDefault="00000000">
      <w:pPr>
        <w:pStyle w:val="a3"/>
        <w:ind w:right="482"/>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7B8A2624" w14:textId="77777777" w:rsidR="00243EE0" w:rsidRDefault="00000000">
      <w:pPr>
        <w:ind w:left="773"/>
        <w:jc w:val="both"/>
        <w:rPr>
          <w:i/>
          <w:sz w:val="24"/>
        </w:rPr>
      </w:pPr>
      <w:r>
        <w:rPr>
          <w:i/>
          <w:sz w:val="24"/>
        </w:rPr>
        <w:t>Развитие</w:t>
      </w:r>
      <w:r>
        <w:rPr>
          <w:i/>
          <w:spacing w:val="-12"/>
          <w:sz w:val="24"/>
        </w:rPr>
        <w:t xml:space="preserve"> </w:t>
      </w:r>
      <w:r>
        <w:rPr>
          <w:i/>
          <w:sz w:val="24"/>
        </w:rPr>
        <w:t>культуры</w:t>
      </w:r>
      <w:r>
        <w:rPr>
          <w:i/>
          <w:spacing w:val="-1"/>
          <w:sz w:val="24"/>
        </w:rPr>
        <w:t xml:space="preserve"> </w:t>
      </w:r>
      <w:r>
        <w:rPr>
          <w:i/>
          <w:sz w:val="24"/>
        </w:rPr>
        <w:t>в</w:t>
      </w:r>
      <w:r>
        <w:rPr>
          <w:i/>
          <w:spacing w:val="-7"/>
          <w:sz w:val="24"/>
        </w:rPr>
        <w:t xml:space="preserve"> </w:t>
      </w:r>
      <w:r>
        <w:rPr>
          <w:i/>
          <w:sz w:val="24"/>
        </w:rPr>
        <w:t>1914-1930-х</w:t>
      </w:r>
      <w:r>
        <w:rPr>
          <w:i/>
          <w:spacing w:val="-6"/>
          <w:sz w:val="24"/>
        </w:rPr>
        <w:t xml:space="preserve"> </w:t>
      </w:r>
      <w:r>
        <w:rPr>
          <w:i/>
          <w:spacing w:val="-5"/>
          <w:sz w:val="24"/>
        </w:rPr>
        <w:t>гг.</w:t>
      </w:r>
    </w:p>
    <w:p w14:paraId="7DE6366D" w14:textId="77777777" w:rsidR="00243EE0" w:rsidRDefault="00000000">
      <w:pPr>
        <w:pStyle w:val="a3"/>
        <w:ind w:right="495"/>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03C2DD7A" w14:textId="77777777" w:rsidR="00243EE0" w:rsidRDefault="00000000">
      <w:pPr>
        <w:pStyle w:val="a3"/>
        <w:spacing w:before="1"/>
        <w:ind w:right="486"/>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65B737C2" w14:textId="77777777" w:rsidR="00243EE0" w:rsidRDefault="00000000">
      <w:pPr>
        <w:ind w:left="773"/>
        <w:jc w:val="both"/>
        <w:rPr>
          <w:sz w:val="24"/>
        </w:rPr>
      </w:pPr>
      <w:r>
        <w:rPr>
          <w:b/>
          <w:i/>
          <w:sz w:val="24"/>
        </w:rPr>
        <w:t>Вторая</w:t>
      </w:r>
      <w:r>
        <w:rPr>
          <w:b/>
          <w:i/>
          <w:spacing w:val="71"/>
          <w:w w:val="150"/>
          <w:sz w:val="24"/>
        </w:rPr>
        <w:t xml:space="preserve"> </w:t>
      </w:r>
      <w:r>
        <w:rPr>
          <w:b/>
          <w:i/>
          <w:sz w:val="24"/>
        </w:rPr>
        <w:t>мировая</w:t>
      </w:r>
      <w:r>
        <w:rPr>
          <w:b/>
          <w:i/>
          <w:spacing w:val="75"/>
          <w:w w:val="150"/>
          <w:sz w:val="24"/>
        </w:rPr>
        <w:t xml:space="preserve"> </w:t>
      </w:r>
      <w:r>
        <w:rPr>
          <w:b/>
          <w:i/>
          <w:sz w:val="24"/>
        </w:rPr>
        <w:t>война</w:t>
      </w:r>
      <w:r>
        <w:rPr>
          <w:b/>
          <w:i/>
          <w:spacing w:val="75"/>
          <w:w w:val="150"/>
          <w:sz w:val="24"/>
        </w:rPr>
        <w:t xml:space="preserve"> </w:t>
      </w:r>
      <w:r>
        <w:rPr>
          <w:sz w:val="24"/>
        </w:rPr>
        <w:t>(рекомендуется</w:t>
      </w:r>
      <w:r>
        <w:rPr>
          <w:spacing w:val="73"/>
          <w:w w:val="150"/>
          <w:sz w:val="24"/>
        </w:rPr>
        <w:t xml:space="preserve"> </w:t>
      </w:r>
      <w:r>
        <w:rPr>
          <w:sz w:val="24"/>
        </w:rPr>
        <w:t>изучать</w:t>
      </w:r>
      <w:r>
        <w:rPr>
          <w:spacing w:val="77"/>
          <w:w w:val="150"/>
          <w:sz w:val="24"/>
        </w:rPr>
        <w:t xml:space="preserve"> </w:t>
      </w:r>
      <w:r>
        <w:rPr>
          <w:sz w:val="24"/>
        </w:rPr>
        <w:t>данную</w:t>
      </w:r>
      <w:r>
        <w:rPr>
          <w:spacing w:val="76"/>
          <w:w w:val="150"/>
          <w:sz w:val="24"/>
        </w:rPr>
        <w:t xml:space="preserve"> </w:t>
      </w:r>
      <w:r>
        <w:rPr>
          <w:sz w:val="24"/>
        </w:rPr>
        <w:t>тему</w:t>
      </w:r>
      <w:r>
        <w:rPr>
          <w:spacing w:val="67"/>
          <w:w w:val="150"/>
          <w:sz w:val="24"/>
        </w:rPr>
        <w:t xml:space="preserve"> </w:t>
      </w:r>
      <w:r>
        <w:rPr>
          <w:sz w:val="24"/>
        </w:rPr>
        <w:t>объединенно</w:t>
      </w:r>
      <w:r>
        <w:rPr>
          <w:spacing w:val="76"/>
          <w:w w:val="150"/>
          <w:sz w:val="24"/>
        </w:rPr>
        <w:t xml:space="preserve"> </w:t>
      </w:r>
      <w:r>
        <w:rPr>
          <w:sz w:val="24"/>
        </w:rPr>
        <w:t>с</w:t>
      </w:r>
      <w:r>
        <w:rPr>
          <w:spacing w:val="71"/>
          <w:w w:val="150"/>
          <w:sz w:val="24"/>
        </w:rPr>
        <w:t xml:space="preserve"> </w:t>
      </w:r>
      <w:r>
        <w:rPr>
          <w:spacing w:val="-2"/>
          <w:sz w:val="24"/>
        </w:rPr>
        <w:t>темой</w:t>
      </w:r>
    </w:p>
    <w:p w14:paraId="40E2EE49" w14:textId="77777777" w:rsidR="00243EE0" w:rsidRDefault="00000000">
      <w:pPr>
        <w:pStyle w:val="a3"/>
        <w:ind w:firstLine="0"/>
      </w:pPr>
      <w:r>
        <w:t>«Великая</w:t>
      </w:r>
      <w:r>
        <w:rPr>
          <w:spacing w:val="-4"/>
        </w:rPr>
        <w:t xml:space="preserve"> </w:t>
      </w:r>
      <w:r>
        <w:t>Отечественная</w:t>
      </w:r>
      <w:r>
        <w:rPr>
          <w:spacing w:val="-2"/>
        </w:rPr>
        <w:t xml:space="preserve"> </w:t>
      </w:r>
      <w:r>
        <w:t>война</w:t>
      </w:r>
      <w:r>
        <w:rPr>
          <w:spacing w:val="-5"/>
        </w:rPr>
        <w:t xml:space="preserve"> </w:t>
      </w:r>
      <w:r>
        <w:t>(1941-1945)»</w:t>
      </w:r>
      <w:r>
        <w:rPr>
          <w:spacing w:val="-8"/>
        </w:rPr>
        <w:t xml:space="preserve"> </w:t>
      </w:r>
      <w:r>
        <w:t>курса</w:t>
      </w:r>
      <w:r>
        <w:rPr>
          <w:spacing w:val="-6"/>
        </w:rPr>
        <w:t xml:space="preserve"> </w:t>
      </w:r>
      <w:r>
        <w:t>истории</w:t>
      </w:r>
      <w:r>
        <w:rPr>
          <w:spacing w:val="2"/>
        </w:rPr>
        <w:t xml:space="preserve"> </w:t>
      </w:r>
      <w:r>
        <w:rPr>
          <w:spacing w:val="-2"/>
        </w:rPr>
        <w:t>России).</w:t>
      </w:r>
    </w:p>
    <w:p w14:paraId="5CDC3412" w14:textId="77777777" w:rsidR="00243EE0" w:rsidRDefault="00000000">
      <w:pPr>
        <w:pStyle w:val="a3"/>
        <w:ind w:right="487"/>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w:t>
      </w:r>
      <w:r>
        <w:rPr>
          <w:spacing w:val="80"/>
        </w:rPr>
        <w:t xml:space="preserve"> </w:t>
      </w:r>
      <w:r>
        <w:t>Присоединение</w:t>
      </w:r>
      <w:r>
        <w:rPr>
          <w:spacing w:val="80"/>
        </w:rPr>
        <w:t xml:space="preserve"> </w:t>
      </w:r>
      <w:r>
        <w:t>к</w:t>
      </w:r>
      <w:r>
        <w:rPr>
          <w:spacing w:val="80"/>
        </w:rPr>
        <w:t xml:space="preserve"> </w:t>
      </w:r>
      <w:r>
        <w:t>СССР</w:t>
      </w:r>
      <w:r>
        <w:rPr>
          <w:spacing w:val="80"/>
        </w:rPr>
        <w:t xml:space="preserve"> </w:t>
      </w:r>
      <w:r>
        <w:t>Западной</w:t>
      </w:r>
      <w:r>
        <w:rPr>
          <w:spacing w:val="80"/>
        </w:rPr>
        <w:t xml:space="preserve"> </w:t>
      </w:r>
      <w:r>
        <w:t>Белоруссии</w:t>
      </w:r>
      <w:r>
        <w:rPr>
          <w:spacing w:val="80"/>
        </w:rPr>
        <w:t xml:space="preserve"> </w:t>
      </w:r>
      <w:r>
        <w:t>и</w:t>
      </w:r>
      <w:r>
        <w:rPr>
          <w:spacing w:val="80"/>
        </w:rPr>
        <w:t xml:space="preserve"> </w:t>
      </w:r>
      <w:r>
        <w:t>Западной</w:t>
      </w:r>
      <w:r>
        <w:rPr>
          <w:spacing w:val="80"/>
        </w:rPr>
        <w:t xml:space="preserve"> </w:t>
      </w:r>
      <w:r>
        <w:t>Украины.</w:t>
      </w:r>
      <w:r>
        <w:rPr>
          <w:spacing w:val="80"/>
        </w:rPr>
        <w:t xml:space="preserve"> </w:t>
      </w:r>
      <w:r>
        <w:t>Блицкриг.</w:t>
      </w:r>
    </w:p>
    <w:p w14:paraId="06C6704F" w14:textId="77777777" w:rsidR="00243EE0" w:rsidRDefault="00000000">
      <w:pPr>
        <w:pStyle w:val="a3"/>
        <w:spacing w:before="2"/>
        <w:ind w:right="484" w:firstLine="0"/>
      </w:pPr>
      <w:r>
        <w:t>«Странная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05CF2B0B" w14:textId="77777777" w:rsidR="00243EE0" w:rsidRDefault="00000000">
      <w:pPr>
        <w:pStyle w:val="a3"/>
        <w:ind w:right="496"/>
      </w:pPr>
      <w:r>
        <w:t>1941 год. Начало Великой Отечественной войны и войны на Тихом океане. Нападение Германии</w:t>
      </w:r>
      <w:r>
        <w:rPr>
          <w:spacing w:val="40"/>
        </w:rPr>
        <w:t xml:space="preserve"> </w:t>
      </w:r>
      <w:r>
        <w:t>на</w:t>
      </w:r>
      <w:r>
        <w:rPr>
          <w:spacing w:val="40"/>
        </w:rPr>
        <w:t xml:space="preserve"> </w:t>
      </w:r>
      <w:r>
        <w:t>СССР.</w:t>
      </w:r>
      <w:r>
        <w:rPr>
          <w:spacing w:val="40"/>
        </w:rPr>
        <w:t xml:space="preserve"> </w:t>
      </w:r>
      <w:r>
        <w:t>Начало</w:t>
      </w:r>
      <w:r>
        <w:rPr>
          <w:spacing w:val="40"/>
        </w:rPr>
        <w:t xml:space="preserve"> </w:t>
      </w:r>
      <w:r>
        <w:t>Великой</w:t>
      </w:r>
      <w:r>
        <w:rPr>
          <w:spacing w:val="40"/>
        </w:rPr>
        <w:t xml:space="preserve"> </w:t>
      </w:r>
      <w:r>
        <w:t>Отечественной</w:t>
      </w:r>
      <w:r>
        <w:rPr>
          <w:spacing w:val="40"/>
        </w:rPr>
        <w:t xml:space="preserve"> </w:t>
      </w:r>
      <w:r>
        <w:t>войны.</w:t>
      </w:r>
      <w:r>
        <w:rPr>
          <w:spacing w:val="40"/>
        </w:rPr>
        <w:t xml:space="preserve"> </w:t>
      </w:r>
      <w:r>
        <w:t>Планы</w:t>
      </w:r>
      <w:r>
        <w:rPr>
          <w:spacing w:val="40"/>
        </w:rPr>
        <w:t xml:space="preserve"> </w:t>
      </w:r>
      <w:r>
        <w:t>Германии</w:t>
      </w:r>
      <w:r>
        <w:rPr>
          <w:spacing w:val="40"/>
        </w:rPr>
        <w:t xml:space="preserve"> </w:t>
      </w:r>
      <w:r>
        <w:t>в</w:t>
      </w:r>
      <w:r>
        <w:rPr>
          <w:spacing w:val="40"/>
        </w:rPr>
        <w:t xml:space="preserve"> </w:t>
      </w:r>
      <w:r>
        <w:t>отношении</w:t>
      </w:r>
    </w:p>
    <w:p w14:paraId="77B2FC24" w14:textId="77777777" w:rsidR="00243EE0" w:rsidRDefault="00243EE0">
      <w:pPr>
        <w:pStyle w:val="a3"/>
        <w:sectPr w:rsidR="00243EE0">
          <w:pgSz w:w="11920" w:h="16840"/>
          <w:pgMar w:top="760" w:right="360" w:bottom="280" w:left="720" w:header="720" w:footer="720" w:gutter="0"/>
          <w:cols w:space="720"/>
        </w:sectPr>
      </w:pPr>
    </w:p>
    <w:p w14:paraId="287FE54B" w14:textId="77777777" w:rsidR="00243EE0" w:rsidRDefault="00000000">
      <w:pPr>
        <w:pStyle w:val="a3"/>
        <w:spacing w:before="63"/>
        <w:ind w:right="483" w:firstLine="0"/>
      </w:pPr>
      <w:r>
        <w:lastRenderedPageBreak/>
        <w:t>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4D8C3D98" w14:textId="77777777" w:rsidR="00243EE0" w:rsidRDefault="00000000">
      <w:pPr>
        <w:pStyle w:val="a3"/>
        <w:ind w:right="489"/>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1823D7C6" w14:textId="77777777" w:rsidR="00243EE0" w:rsidRDefault="00000000">
      <w:pPr>
        <w:pStyle w:val="a3"/>
        <w:ind w:right="484"/>
      </w:pPr>
      <w: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w:t>
      </w:r>
      <w:r>
        <w:rPr>
          <w:spacing w:val="-2"/>
        </w:rPr>
        <w:t>тройка».</w:t>
      </w:r>
    </w:p>
    <w:p w14:paraId="32197B75" w14:textId="77777777" w:rsidR="00243EE0" w:rsidRDefault="00000000">
      <w:pPr>
        <w:pStyle w:val="a3"/>
        <w:ind w:right="486"/>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16A1F7A5" w14:textId="77777777" w:rsidR="00243EE0" w:rsidRDefault="00000000">
      <w:pPr>
        <w:pStyle w:val="a3"/>
        <w:ind w:right="485"/>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w:t>
      </w:r>
      <w:r>
        <w:rPr>
          <w:spacing w:val="80"/>
        </w:rPr>
        <w:t xml:space="preserve"> </w:t>
      </w:r>
      <w:r>
        <w:t>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5EA63AFF" w14:textId="77777777" w:rsidR="00243EE0" w:rsidRDefault="00000000">
      <w:pPr>
        <w:pStyle w:val="2"/>
        <w:spacing w:before="4" w:line="240" w:lineRule="auto"/>
        <w:jc w:val="left"/>
      </w:pPr>
      <w:r>
        <w:rPr>
          <w:spacing w:val="-2"/>
        </w:rPr>
        <w:t>Обобщение.</w:t>
      </w:r>
    </w:p>
    <w:p w14:paraId="2A324279" w14:textId="77777777" w:rsidR="00243EE0" w:rsidRDefault="00000000">
      <w:pPr>
        <w:spacing w:line="274" w:lineRule="exact"/>
        <w:ind w:left="773"/>
        <w:rPr>
          <w:b/>
          <w:i/>
          <w:sz w:val="24"/>
        </w:rPr>
      </w:pPr>
      <w:r>
        <w:rPr>
          <w:b/>
          <w:i/>
          <w:sz w:val="24"/>
        </w:rPr>
        <w:t>История</w:t>
      </w:r>
      <w:r>
        <w:rPr>
          <w:b/>
          <w:i/>
          <w:spacing w:val="-4"/>
          <w:sz w:val="24"/>
        </w:rPr>
        <w:t xml:space="preserve"> </w:t>
      </w:r>
      <w:r>
        <w:rPr>
          <w:b/>
          <w:i/>
          <w:sz w:val="24"/>
        </w:rPr>
        <w:t>России.</w:t>
      </w:r>
      <w:r>
        <w:rPr>
          <w:b/>
          <w:i/>
          <w:spacing w:val="-7"/>
          <w:sz w:val="24"/>
        </w:rPr>
        <w:t xml:space="preserve"> </w:t>
      </w:r>
      <w:r>
        <w:rPr>
          <w:b/>
          <w:i/>
          <w:sz w:val="24"/>
        </w:rPr>
        <w:t>1914—1945</w:t>
      </w:r>
      <w:r>
        <w:rPr>
          <w:b/>
          <w:i/>
          <w:spacing w:val="-7"/>
          <w:sz w:val="24"/>
        </w:rPr>
        <w:t xml:space="preserve"> </w:t>
      </w:r>
      <w:r>
        <w:rPr>
          <w:b/>
          <w:i/>
          <w:spacing w:val="-5"/>
          <w:sz w:val="24"/>
        </w:rPr>
        <w:t>гг.</w:t>
      </w:r>
    </w:p>
    <w:p w14:paraId="652CDCC5" w14:textId="77777777" w:rsidR="00243EE0" w:rsidRDefault="00000000">
      <w:pPr>
        <w:ind w:left="773" w:right="1730"/>
        <w:rPr>
          <w:i/>
          <w:sz w:val="24"/>
        </w:rPr>
      </w:pPr>
      <w:r>
        <w:rPr>
          <w:i/>
          <w:sz w:val="24"/>
        </w:rPr>
        <w:t>Введение.</w:t>
      </w:r>
      <w:r>
        <w:rPr>
          <w:i/>
          <w:spacing w:val="-9"/>
          <w:sz w:val="24"/>
        </w:rPr>
        <w:t xml:space="preserve"> </w:t>
      </w:r>
      <w:r>
        <w:rPr>
          <w:i/>
          <w:sz w:val="24"/>
        </w:rPr>
        <w:t>Периодизация</w:t>
      </w:r>
      <w:r>
        <w:rPr>
          <w:i/>
          <w:spacing w:val="-7"/>
          <w:sz w:val="24"/>
        </w:rPr>
        <w:t xml:space="preserve"> </w:t>
      </w:r>
      <w:r>
        <w:rPr>
          <w:i/>
          <w:sz w:val="24"/>
        </w:rPr>
        <w:t>и</w:t>
      </w:r>
      <w:r>
        <w:rPr>
          <w:i/>
          <w:spacing w:val="-9"/>
          <w:sz w:val="24"/>
        </w:rPr>
        <w:t xml:space="preserve"> </w:t>
      </w:r>
      <w:r>
        <w:rPr>
          <w:i/>
          <w:sz w:val="24"/>
        </w:rPr>
        <w:t>общая</w:t>
      </w:r>
      <w:r>
        <w:rPr>
          <w:i/>
          <w:spacing w:val="-8"/>
          <w:sz w:val="24"/>
        </w:rPr>
        <w:t xml:space="preserve"> </w:t>
      </w:r>
      <w:r>
        <w:rPr>
          <w:i/>
          <w:sz w:val="24"/>
        </w:rPr>
        <w:t>характеристика</w:t>
      </w:r>
      <w:r>
        <w:rPr>
          <w:i/>
          <w:spacing w:val="-10"/>
          <w:sz w:val="24"/>
        </w:rPr>
        <w:t xml:space="preserve"> </w:t>
      </w:r>
      <w:r>
        <w:rPr>
          <w:i/>
          <w:sz w:val="24"/>
        </w:rPr>
        <w:t>истории</w:t>
      </w:r>
      <w:r>
        <w:rPr>
          <w:i/>
          <w:spacing w:val="-12"/>
          <w:sz w:val="24"/>
        </w:rPr>
        <w:t xml:space="preserve"> </w:t>
      </w:r>
      <w:r>
        <w:rPr>
          <w:i/>
          <w:sz w:val="24"/>
        </w:rPr>
        <w:t>России</w:t>
      </w:r>
      <w:r>
        <w:rPr>
          <w:i/>
          <w:spacing w:val="-11"/>
          <w:sz w:val="24"/>
        </w:rPr>
        <w:t xml:space="preserve"> </w:t>
      </w:r>
      <w:r>
        <w:rPr>
          <w:i/>
          <w:sz w:val="24"/>
        </w:rPr>
        <w:t>1914-1945</w:t>
      </w:r>
      <w:r>
        <w:rPr>
          <w:i/>
          <w:spacing w:val="-9"/>
          <w:sz w:val="24"/>
        </w:rPr>
        <w:t xml:space="preserve"> </w:t>
      </w:r>
      <w:r>
        <w:rPr>
          <w:i/>
          <w:sz w:val="24"/>
        </w:rPr>
        <w:t>гг. Россия в годы Первой мировой войны и Великой российской революции.</w:t>
      </w:r>
    </w:p>
    <w:p w14:paraId="051E4FFB" w14:textId="77777777" w:rsidR="00243EE0" w:rsidRDefault="00000000">
      <w:pPr>
        <w:pStyle w:val="a3"/>
        <w:ind w:left="773" w:firstLine="0"/>
      </w:pPr>
      <w:r>
        <w:t>Россия</w:t>
      </w:r>
      <w:r>
        <w:rPr>
          <w:spacing w:val="-7"/>
        </w:rPr>
        <w:t xml:space="preserve"> </w:t>
      </w:r>
      <w:r>
        <w:t>в</w:t>
      </w:r>
      <w:r>
        <w:rPr>
          <w:spacing w:val="-9"/>
        </w:rPr>
        <w:t xml:space="preserve"> </w:t>
      </w:r>
      <w:r>
        <w:t>Первой</w:t>
      </w:r>
      <w:r>
        <w:rPr>
          <w:spacing w:val="-5"/>
        </w:rPr>
        <w:t xml:space="preserve"> </w:t>
      </w:r>
      <w:r>
        <w:t>мировой</w:t>
      </w:r>
      <w:r>
        <w:rPr>
          <w:spacing w:val="-3"/>
        </w:rPr>
        <w:t xml:space="preserve"> </w:t>
      </w:r>
      <w:r>
        <w:t>войне</w:t>
      </w:r>
      <w:r>
        <w:rPr>
          <w:spacing w:val="-5"/>
        </w:rPr>
        <w:t xml:space="preserve"> </w:t>
      </w:r>
      <w:r>
        <w:t>(1914-</w:t>
      </w:r>
      <w:r>
        <w:rPr>
          <w:spacing w:val="-2"/>
        </w:rPr>
        <w:t>1918).</w:t>
      </w:r>
    </w:p>
    <w:p w14:paraId="76EEFE90" w14:textId="77777777" w:rsidR="00243EE0" w:rsidRDefault="00000000">
      <w:pPr>
        <w:pStyle w:val="a3"/>
        <w:ind w:right="484"/>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9A8C4DC" w14:textId="77777777" w:rsidR="00243EE0" w:rsidRDefault="00000000">
      <w:pPr>
        <w:pStyle w:val="a3"/>
        <w:ind w:right="488"/>
      </w:pPr>
      <w:r>
        <w:t>Власть, экономика и общество в условиях войны. Милитаризация экономики.</w:t>
      </w:r>
      <w:r>
        <w:rPr>
          <w:spacing w:val="40"/>
        </w:rPr>
        <w:t xml:space="preserve"> </w:t>
      </w:r>
      <w:r>
        <w:t>Формирование военно-промышленных комитетов. Пропаганда патриотизма и восприятие</w:t>
      </w:r>
      <w:r>
        <w:rPr>
          <w:spacing w:val="40"/>
        </w:rPr>
        <w:t xml:space="preserve"> </w:t>
      </w:r>
      <w:r>
        <w:t>войны обществом. Содействие гражданского населения армии и создание общественных организаций помощи фронту.</w:t>
      </w:r>
    </w:p>
    <w:p w14:paraId="6A951126" w14:textId="77777777" w:rsidR="00243EE0" w:rsidRDefault="00000000">
      <w:pPr>
        <w:pStyle w:val="a3"/>
        <w:ind w:right="496"/>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73BFC7DA" w14:textId="77777777" w:rsidR="00243EE0" w:rsidRDefault="00000000">
      <w:pPr>
        <w:pStyle w:val="a3"/>
        <w:ind w:right="486"/>
      </w:pPr>
      <w:r>
        <w:t>Нарастание</w:t>
      </w:r>
      <w:r>
        <w:rPr>
          <w:spacing w:val="-3"/>
        </w:rPr>
        <w:t xml:space="preserve"> </w:t>
      </w:r>
      <w:r>
        <w:t>экономического кризиса</w:t>
      </w:r>
      <w:r>
        <w:rPr>
          <w:spacing w:val="-2"/>
        </w:rPr>
        <w:t xml:space="preserve"> </w:t>
      </w:r>
      <w:r>
        <w:t>и</w:t>
      </w:r>
      <w:r>
        <w:rPr>
          <w:spacing w:val="-1"/>
        </w:rPr>
        <w:t xml:space="preserve"> </w:t>
      </w:r>
      <w:r>
        <w:t>смена</w:t>
      </w:r>
      <w:r>
        <w:rPr>
          <w:spacing w:val="-7"/>
        </w:rPr>
        <w:t xml:space="preserve"> </w:t>
      </w:r>
      <w:r>
        <w:t>общественных настроений: от</w:t>
      </w:r>
      <w:r>
        <w:rPr>
          <w:spacing w:val="-4"/>
        </w:rPr>
        <w:t xml:space="preserve"> </w:t>
      </w:r>
      <w:r>
        <w:t>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F62E95D" w14:textId="77777777" w:rsidR="00243EE0" w:rsidRDefault="00000000">
      <w:pPr>
        <w:spacing w:before="1" w:line="275" w:lineRule="exact"/>
        <w:ind w:left="773"/>
        <w:jc w:val="both"/>
        <w:rPr>
          <w:i/>
          <w:sz w:val="24"/>
        </w:rPr>
      </w:pPr>
      <w:r>
        <w:rPr>
          <w:i/>
          <w:sz w:val="24"/>
        </w:rPr>
        <w:t>Великая</w:t>
      </w:r>
      <w:r>
        <w:rPr>
          <w:i/>
          <w:spacing w:val="-6"/>
          <w:sz w:val="24"/>
        </w:rPr>
        <w:t xml:space="preserve"> </w:t>
      </w:r>
      <w:r>
        <w:rPr>
          <w:i/>
          <w:sz w:val="24"/>
        </w:rPr>
        <w:t>российская</w:t>
      </w:r>
      <w:r>
        <w:rPr>
          <w:i/>
          <w:spacing w:val="-4"/>
          <w:sz w:val="24"/>
        </w:rPr>
        <w:t xml:space="preserve"> </w:t>
      </w:r>
      <w:r>
        <w:rPr>
          <w:i/>
          <w:sz w:val="24"/>
        </w:rPr>
        <w:t>революция</w:t>
      </w:r>
      <w:r>
        <w:rPr>
          <w:i/>
          <w:spacing w:val="1"/>
          <w:sz w:val="24"/>
        </w:rPr>
        <w:t xml:space="preserve"> </w:t>
      </w:r>
      <w:r>
        <w:rPr>
          <w:i/>
          <w:sz w:val="24"/>
        </w:rPr>
        <w:t>1917-1922</w:t>
      </w:r>
      <w:r>
        <w:rPr>
          <w:i/>
          <w:spacing w:val="-1"/>
          <w:sz w:val="24"/>
        </w:rPr>
        <w:t xml:space="preserve"> </w:t>
      </w:r>
      <w:r>
        <w:rPr>
          <w:i/>
          <w:sz w:val="24"/>
        </w:rPr>
        <w:t>гг.</w:t>
      </w:r>
      <w:r>
        <w:rPr>
          <w:i/>
          <w:spacing w:val="-1"/>
          <w:sz w:val="24"/>
        </w:rPr>
        <w:t xml:space="preserve"> </w:t>
      </w:r>
      <w:r>
        <w:rPr>
          <w:i/>
          <w:sz w:val="24"/>
        </w:rPr>
        <w:t>1917</w:t>
      </w:r>
      <w:r>
        <w:rPr>
          <w:i/>
          <w:spacing w:val="-4"/>
          <w:sz w:val="24"/>
        </w:rPr>
        <w:t xml:space="preserve"> </w:t>
      </w:r>
      <w:r>
        <w:rPr>
          <w:i/>
          <w:sz w:val="24"/>
        </w:rPr>
        <w:t>год:</w:t>
      </w:r>
      <w:r>
        <w:rPr>
          <w:i/>
          <w:spacing w:val="-2"/>
          <w:sz w:val="24"/>
        </w:rPr>
        <w:t xml:space="preserve"> </w:t>
      </w:r>
      <w:r>
        <w:rPr>
          <w:i/>
          <w:sz w:val="24"/>
        </w:rPr>
        <w:t>от</w:t>
      </w:r>
      <w:r>
        <w:rPr>
          <w:i/>
          <w:spacing w:val="-4"/>
          <w:sz w:val="24"/>
        </w:rPr>
        <w:t xml:space="preserve"> </w:t>
      </w:r>
      <w:r>
        <w:rPr>
          <w:i/>
          <w:sz w:val="24"/>
        </w:rPr>
        <w:t>Февраля</w:t>
      </w:r>
      <w:r>
        <w:rPr>
          <w:i/>
          <w:spacing w:val="-2"/>
          <w:sz w:val="24"/>
        </w:rPr>
        <w:t xml:space="preserve"> </w:t>
      </w:r>
      <w:r>
        <w:rPr>
          <w:i/>
          <w:sz w:val="24"/>
        </w:rPr>
        <w:t xml:space="preserve">к </w:t>
      </w:r>
      <w:r>
        <w:rPr>
          <w:i/>
          <w:spacing w:val="-2"/>
          <w:sz w:val="24"/>
        </w:rPr>
        <w:t>Октябрю.</w:t>
      </w:r>
    </w:p>
    <w:p w14:paraId="309F4F4E" w14:textId="77777777" w:rsidR="00243EE0" w:rsidRDefault="00000000">
      <w:pPr>
        <w:pStyle w:val="a3"/>
        <w:ind w:right="49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6AB237DA" w14:textId="77777777" w:rsidR="00243EE0" w:rsidRDefault="00000000">
      <w:pPr>
        <w:pStyle w:val="a3"/>
        <w:ind w:right="490"/>
      </w:pPr>
      <w:r>
        <w:t>Российская империя накануне революции. Территория и население. Объективные и субъективные</w:t>
      </w:r>
      <w:r>
        <w:rPr>
          <w:spacing w:val="80"/>
        </w:rPr>
        <w:t xml:space="preserve"> </w:t>
      </w:r>
      <w:r>
        <w:t>причины</w:t>
      </w:r>
      <w:r>
        <w:rPr>
          <w:spacing w:val="80"/>
        </w:rPr>
        <w:t xml:space="preserve"> </w:t>
      </w:r>
      <w:r>
        <w:t>обострения</w:t>
      </w:r>
      <w:r>
        <w:rPr>
          <w:spacing w:val="80"/>
        </w:rPr>
        <w:t xml:space="preserve"> </w:t>
      </w:r>
      <w:r>
        <w:t>экономического</w:t>
      </w:r>
      <w:r>
        <w:rPr>
          <w:spacing w:val="80"/>
        </w:rPr>
        <w:t xml:space="preserve"> </w:t>
      </w:r>
      <w:r>
        <w:t>и</w:t>
      </w:r>
      <w:r>
        <w:rPr>
          <w:spacing w:val="80"/>
        </w:rPr>
        <w:t xml:space="preserve"> </w:t>
      </w:r>
      <w:r>
        <w:t>политического</w:t>
      </w:r>
      <w:r>
        <w:rPr>
          <w:spacing w:val="80"/>
        </w:rPr>
        <w:t xml:space="preserve"> </w:t>
      </w:r>
      <w:r>
        <w:t>кризиса.</w:t>
      </w:r>
      <w:r>
        <w:rPr>
          <w:spacing w:val="80"/>
        </w:rPr>
        <w:t xml:space="preserve"> </w:t>
      </w:r>
      <w:r>
        <w:t>Война</w:t>
      </w:r>
      <w:r>
        <w:rPr>
          <w:spacing w:val="80"/>
        </w:rPr>
        <w:t xml:space="preserve"> </w:t>
      </w:r>
      <w:r>
        <w:t>как</w:t>
      </w:r>
    </w:p>
    <w:p w14:paraId="5215A233" w14:textId="77777777" w:rsidR="00243EE0" w:rsidRDefault="00243EE0">
      <w:pPr>
        <w:pStyle w:val="a3"/>
        <w:sectPr w:rsidR="00243EE0">
          <w:pgSz w:w="11920" w:h="16840"/>
          <w:pgMar w:top="760" w:right="360" w:bottom="280" w:left="720" w:header="720" w:footer="720" w:gutter="0"/>
          <w:cols w:space="720"/>
        </w:sectPr>
      </w:pPr>
    </w:p>
    <w:p w14:paraId="22FC6FF9" w14:textId="77777777" w:rsidR="00243EE0" w:rsidRDefault="00000000">
      <w:pPr>
        <w:pStyle w:val="a3"/>
        <w:spacing w:before="63"/>
        <w:ind w:right="490" w:firstLine="0"/>
      </w:pPr>
      <w:r>
        <w:lastRenderedPageBreak/>
        <w:t>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9605715" w14:textId="77777777" w:rsidR="00243EE0" w:rsidRDefault="00000000">
      <w:pPr>
        <w:pStyle w:val="a3"/>
        <w:ind w:right="484"/>
      </w:pPr>
      <w: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w:t>
      </w:r>
      <w:r>
        <w:rPr>
          <w:spacing w:val="80"/>
        </w:rPr>
        <w:t xml:space="preserve"> </w:t>
      </w:r>
      <w:r>
        <w:t>и конец двоевластия. Православная церковь. Поместный собор и восстановление</w:t>
      </w:r>
      <w:r>
        <w:rPr>
          <w:spacing w:val="40"/>
        </w:rPr>
        <w:t xml:space="preserve"> </w:t>
      </w:r>
      <w:r>
        <w:t>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w:t>
      </w:r>
      <w:r>
        <w:rPr>
          <w:spacing w:val="80"/>
        </w:rPr>
        <w:t xml:space="preserve"> </w:t>
      </w:r>
      <w:r>
        <w:t>эсеров. В.И. Ленин как политический деятель.</w:t>
      </w:r>
    </w:p>
    <w:p w14:paraId="0FF9A03E" w14:textId="77777777" w:rsidR="00243EE0" w:rsidRDefault="00000000">
      <w:pPr>
        <w:spacing w:before="4" w:line="272" w:lineRule="exact"/>
        <w:ind w:left="773"/>
        <w:jc w:val="both"/>
        <w:rPr>
          <w:i/>
          <w:sz w:val="24"/>
        </w:rPr>
      </w:pPr>
      <w:r>
        <w:rPr>
          <w:i/>
          <w:sz w:val="24"/>
        </w:rPr>
        <w:t>Первые</w:t>
      </w:r>
      <w:r>
        <w:rPr>
          <w:i/>
          <w:spacing w:val="-13"/>
          <w:sz w:val="24"/>
        </w:rPr>
        <w:t xml:space="preserve"> </w:t>
      </w:r>
      <w:r>
        <w:rPr>
          <w:i/>
          <w:sz w:val="24"/>
        </w:rPr>
        <w:t>революционные</w:t>
      </w:r>
      <w:r>
        <w:rPr>
          <w:i/>
          <w:spacing w:val="-12"/>
          <w:sz w:val="24"/>
        </w:rPr>
        <w:t xml:space="preserve"> </w:t>
      </w:r>
      <w:r>
        <w:rPr>
          <w:i/>
          <w:sz w:val="24"/>
        </w:rPr>
        <w:t>преобразования</w:t>
      </w:r>
      <w:r>
        <w:rPr>
          <w:i/>
          <w:spacing w:val="-8"/>
          <w:sz w:val="24"/>
        </w:rPr>
        <w:t xml:space="preserve"> </w:t>
      </w:r>
      <w:r>
        <w:rPr>
          <w:i/>
          <w:spacing w:val="-2"/>
          <w:sz w:val="24"/>
        </w:rPr>
        <w:t>большевиков.</w:t>
      </w:r>
    </w:p>
    <w:p w14:paraId="7685154E" w14:textId="77777777" w:rsidR="00243EE0" w:rsidRDefault="00000000">
      <w:pPr>
        <w:pStyle w:val="a3"/>
        <w:ind w:right="487"/>
      </w:pPr>
      <w: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w:t>
      </w:r>
      <w:r>
        <w:rPr>
          <w:spacing w:val="-2"/>
        </w:rPr>
        <w:t>принципы</w:t>
      </w:r>
    </w:p>
    <w:p w14:paraId="6A8F46AC" w14:textId="77777777" w:rsidR="00243EE0" w:rsidRDefault="00000000">
      <w:pPr>
        <w:pStyle w:val="a3"/>
        <w:ind w:firstLine="0"/>
      </w:pPr>
      <w:r>
        <w:t>наделения</w:t>
      </w:r>
      <w:r>
        <w:rPr>
          <w:spacing w:val="-7"/>
        </w:rPr>
        <w:t xml:space="preserve"> </w:t>
      </w:r>
      <w:r>
        <w:t>крестьян</w:t>
      </w:r>
      <w:r>
        <w:rPr>
          <w:spacing w:val="-7"/>
        </w:rPr>
        <w:t xml:space="preserve"> </w:t>
      </w:r>
      <w:r>
        <w:t>землей.</w:t>
      </w:r>
      <w:r>
        <w:rPr>
          <w:spacing w:val="-5"/>
        </w:rPr>
        <w:t xml:space="preserve"> </w:t>
      </w:r>
      <w:r>
        <w:t>Отделение</w:t>
      </w:r>
      <w:r>
        <w:rPr>
          <w:spacing w:val="-9"/>
        </w:rPr>
        <w:t xml:space="preserve"> </w:t>
      </w:r>
      <w:r>
        <w:t>Церкви</w:t>
      </w:r>
      <w:r>
        <w:rPr>
          <w:spacing w:val="-5"/>
        </w:rPr>
        <w:t xml:space="preserve"> </w:t>
      </w:r>
      <w:r>
        <w:t>от</w:t>
      </w:r>
      <w:r>
        <w:rPr>
          <w:spacing w:val="-4"/>
        </w:rPr>
        <w:t xml:space="preserve"> </w:t>
      </w:r>
      <w:r>
        <w:rPr>
          <w:spacing w:val="-2"/>
        </w:rPr>
        <w:t>государства.</w:t>
      </w:r>
    </w:p>
    <w:p w14:paraId="15971FB6" w14:textId="77777777" w:rsidR="00243EE0" w:rsidRDefault="00000000">
      <w:pPr>
        <w:pStyle w:val="a3"/>
        <w:ind w:left="773" w:firstLine="0"/>
      </w:pPr>
      <w:r>
        <w:t>Созыв</w:t>
      </w:r>
      <w:r>
        <w:rPr>
          <w:spacing w:val="-6"/>
        </w:rPr>
        <w:t xml:space="preserve"> </w:t>
      </w:r>
      <w:r>
        <w:t>и</w:t>
      </w:r>
      <w:r>
        <w:rPr>
          <w:spacing w:val="-3"/>
        </w:rPr>
        <w:t xml:space="preserve"> </w:t>
      </w:r>
      <w:r>
        <w:t>разгон</w:t>
      </w:r>
      <w:r>
        <w:rPr>
          <w:spacing w:val="-5"/>
        </w:rPr>
        <w:t xml:space="preserve"> </w:t>
      </w:r>
      <w:r>
        <w:t>Учредительного</w:t>
      </w:r>
      <w:r>
        <w:rPr>
          <w:spacing w:val="-4"/>
        </w:rPr>
        <w:t xml:space="preserve"> </w:t>
      </w:r>
      <w:r>
        <w:rPr>
          <w:spacing w:val="-2"/>
        </w:rPr>
        <w:t>собрания.</w:t>
      </w:r>
    </w:p>
    <w:p w14:paraId="61A839D2" w14:textId="77777777" w:rsidR="00243EE0" w:rsidRDefault="00000000">
      <w:pPr>
        <w:pStyle w:val="a3"/>
        <w:ind w:right="487"/>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0DBF09AE" w14:textId="77777777" w:rsidR="00243EE0" w:rsidRDefault="00000000">
      <w:pPr>
        <w:pStyle w:val="a3"/>
        <w:ind w:left="773" w:firstLine="0"/>
      </w:pPr>
      <w:r>
        <w:t>Первая</w:t>
      </w:r>
      <w:r>
        <w:rPr>
          <w:spacing w:val="-9"/>
        </w:rPr>
        <w:t xml:space="preserve"> </w:t>
      </w:r>
      <w:r>
        <w:t>Конституция</w:t>
      </w:r>
      <w:r>
        <w:rPr>
          <w:spacing w:val="-4"/>
        </w:rPr>
        <w:t xml:space="preserve"> </w:t>
      </w:r>
      <w:r>
        <w:t>РСФСР</w:t>
      </w:r>
      <w:r>
        <w:rPr>
          <w:spacing w:val="-3"/>
        </w:rPr>
        <w:t xml:space="preserve"> </w:t>
      </w:r>
      <w:r>
        <w:t>1918</w:t>
      </w:r>
      <w:r>
        <w:rPr>
          <w:spacing w:val="-5"/>
        </w:rPr>
        <w:t xml:space="preserve"> г.</w:t>
      </w:r>
    </w:p>
    <w:p w14:paraId="74E30A43" w14:textId="77777777" w:rsidR="00243EE0" w:rsidRDefault="00000000">
      <w:pPr>
        <w:ind w:left="773"/>
        <w:jc w:val="both"/>
        <w:rPr>
          <w:i/>
          <w:sz w:val="24"/>
        </w:rPr>
      </w:pPr>
      <w:r>
        <w:rPr>
          <w:i/>
          <w:sz w:val="24"/>
        </w:rPr>
        <w:t>Гражданская</w:t>
      </w:r>
      <w:r>
        <w:rPr>
          <w:i/>
          <w:spacing w:val="-1"/>
          <w:sz w:val="24"/>
        </w:rPr>
        <w:t xml:space="preserve"> </w:t>
      </w:r>
      <w:r>
        <w:rPr>
          <w:i/>
          <w:sz w:val="24"/>
        </w:rPr>
        <w:t>война</w:t>
      </w:r>
      <w:r>
        <w:rPr>
          <w:i/>
          <w:spacing w:val="-1"/>
          <w:sz w:val="24"/>
        </w:rPr>
        <w:t xml:space="preserve"> </w:t>
      </w:r>
      <w:r>
        <w:rPr>
          <w:i/>
          <w:sz w:val="24"/>
        </w:rPr>
        <w:t>и</w:t>
      </w:r>
      <w:r>
        <w:rPr>
          <w:i/>
          <w:spacing w:val="-1"/>
          <w:sz w:val="24"/>
        </w:rPr>
        <w:t xml:space="preserve"> </w:t>
      </w:r>
      <w:r>
        <w:rPr>
          <w:i/>
          <w:sz w:val="24"/>
        </w:rPr>
        <w:t>ее</w:t>
      </w:r>
      <w:r>
        <w:rPr>
          <w:i/>
          <w:spacing w:val="-7"/>
          <w:sz w:val="24"/>
        </w:rPr>
        <w:t xml:space="preserve"> </w:t>
      </w:r>
      <w:r>
        <w:rPr>
          <w:i/>
          <w:spacing w:val="-2"/>
          <w:sz w:val="24"/>
        </w:rPr>
        <w:t>последствия.</w:t>
      </w:r>
    </w:p>
    <w:p w14:paraId="450D9311" w14:textId="77777777" w:rsidR="00243EE0" w:rsidRDefault="00000000">
      <w:pPr>
        <w:pStyle w:val="a3"/>
        <w:ind w:right="484"/>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34CFCE37" w14:textId="77777777" w:rsidR="00243EE0" w:rsidRDefault="00000000">
      <w:pPr>
        <w:pStyle w:val="a3"/>
        <w:ind w:right="489"/>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w:t>
      </w:r>
      <w:r>
        <w:rPr>
          <w:spacing w:val="40"/>
        </w:rPr>
        <w:t xml:space="preserve"> </w:t>
      </w:r>
      <w:r>
        <w:t>Будни села: красные продотряды и белые реквизиции.</w:t>
      </w:r>
    </w:p>
    <w:p w14:paraId="2326E20F" w14:textId="77777777" w:rsidR="00243EE0" w:rsidRDefault="00000000">
      <w:pPr>
        <w:pStyle w:val="a3"/>
        <w:spacing w:before="2"/>
        <w:ind w:right="484"/>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w:t>
      </w:r>
      <w:r>
        <w:rPr>
          <w:spacing w:val="-2"/>
        </w:rPr>
        <w:t>ревкомов.</w:t>
      </w:r>
    </w:p>
    <w:p w14:paraId="25BB1744" w14:textId="77777777" w:rsidR="00243EE0" w:rsidRDefault="00000000">
      <w:pPr>
        <w:pStyle w:val="a3"/>
        <w:ind w:right="488"/>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5785FED" w14:textId="77777777" w:rsidR="00243EE0" w:rsidRDefault="00000000">
      <w:pPr>
        <w:pStyle w:val="a3"/>
        <w:ind w:right="488"/>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604C0DE" w14:textId="77777777" w:rsidR="00243EE0" w:rsidRDefault="00000000">
      <w:pPr>
        <w:spacing w:before="1" w:line="275" w:lineRule="exact"/>
        <w:ind w:left="773"/>
        <w:jc w:val="both"/>
        <w:rPr>
          <w:i/>
          <w:sz w:val="24"/>
        </w:rPr>
      </w:pPr>
      <w:r>
        <w:rPr>
          <w:i/>
          <w:sz w:val="24"/>
        </w:rPr>
        <w:t>Идеология</w:t>
      </w:r>
      <w:r>
        <w:rPr>
          <w:i/>
          <w:spacing w:val="-6"/>
          <w:sz w:val="24"/>
        </w:rPr>
        <w:t xml:space="preserve"> </w:t>
      </w:r>
      <w:r>
        <w:rPr>
          <w:i/>
          <w:sz w:val="24"/>
        </w:rPr>
        <w:t>и</w:t>
      </w:r>
      <w:r>
        <w:rPr>
          <w:i/>
          <w:spacing w:val="-1"/>
          <w:sz w:val="24"/>
        </w:rPr>
        <w:t xml:space="preserve"> </w:t>
      </w:r>
      <w:r>
        <w:rPr>
          <w:i/>
          <w:sz w:val="24"/>
        </w:rPr>
        <w:t>культура</w:t>
      </w:r>
      <w:r>
        <w:rPr>
          <w:i/>
          <w:spacing w:val="-3"/>
          <w:sz w:val="24"/>
        </w:rPr>
        <w:t xml:space="preserve"> </w:t>
      </w:r>
      <w:r>
        <w:rPr>
          <w:i/>
          <w:sz w:val="24"/>
        </w:rPr>
        <w:t>Советской</w:t>
      </w:r>
      <w:r>
        <w:rPr>
          <w:i/>
          <w:spacing w:val="-4"/>
          <w:sz w:val="24"/>
        </w:rPr>
        <w:t xml:space="preserve"> </w:t>
      </w:r>
      <w:r>
        <w:rPr>
          <w:i/>
          <w:sz w:val="24"/>
        </w:rPr>
        <w:t>России</w:t>
      </w:r>
      <w:r>
        <w:rPr>
          <w:i/>
          <w:spacing w:val="-1"/>
          <w:sz w:val="24"/>
        </w:rPr>
        <w:t xml:space="preserve"> </w:t>
      </w:r>
      <w:r>
        <w:rPr>
          <w:i/>
          <w:sz w:val="24"/>
        </w:rPr>
        <w:t>периода</w:t>
      </w:r>
      <w:r>
        <w:rPr>
          <w:i/>
          <w:spacing w:val="2"/>
          <w:sz w:val="24"/>
        </w:rPr>
        <w:t xml:space="preserve"> </w:t>
      </w:r>
      <w:r>
        <w:rPr>
          <w:i/>
          <w:sz w:val="24"/>
        </w:rPr>
        <w:t xml:space="preserve">Гражданской </w:t>
      </w:r>
      <w:r>
        <w:rPr>
          <w:i/>
          <w:spacing w:val="-2"/>
          <w:sz w:val="24"/>
        </w:rPr>
        <w:t>войны.</w:t>
      </w:r>
    </w:p>
    <w:p w14:paraId="3F67E036" w14:textId="77777777" w:rsidR="00243EE0" w:rsidRDefault="00000000">
      <w:pPr>
        <w:pStyle w:val="a3"/>
        <w:ind w:right="485"/>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w:t>
      </w:r>
      <w:r>
        <w:rPr>
          <w:spacing w:val="-4"/>
        </w:rPr>
        <w:t xml:space="preserve"> </w:t>
      </w:r>
      <w:r>
        <w:t>Издание</w:t>
      </w:r>
      <w:r>
        <w:rPr>
          <w:spacing w:val="-2"/>
        </w:rPr>
        <w:t xml:space="preserve"> </w:t>
      </w:r>
      <w:r>
        <w:t>«Народной</w:t>
      </w:r>
      <w:r>
        <w:rPr>
          <w:spacing w:val="-2"/>
        </w:rPr>
        <w:t xml:space="preserve"> </w:t>
      </w:r>
      <w:r>
        <w:t>библиотеки».</w:t>
      </w:r>
      <w:r>
        <w:rPr>
          <w:spacing w:val="-3"/>
        </w:rPr>
        <w:t xml:space="preserve"> </w:t>
      </w:r>
      <w:r>
        <w:t>Ликбезы.</w:t>
      </w:r>
      <w:r>
        <w:rPr>
          <w:spacing w:val="-2"/>
        </w:rPr>
        <w:t xml:space="preserve"> </w:t>
      </w:r>
      <w:r>
        <w:t>Пролетаризация</w:t>
      </w:r>
      <w:r>
        <w:rPr>
          <w:spacing w:val="-3"/>
        </w:rPr>
        <w:t xml:space="preserve"> </w:t>
      </w:r>
      <w:r>
        <w:t>вузов,</w:t>
      </w:r>
      <w:r>
        <w:rPr>
          <w:spacing w:val="-3"/>
        </w:rPr>
        <w:t xml:space="preserve"> </w:t>
      </w:r>
      <w:r>
        <w:t>организация</w:t>
      </w:r>
    </w:p>
    <w:p w14:paraId="0F11501C" w14:textId="77777777" w:rsidR="00243EE0" w:rsidRDefault="00243EE0">
      <w:pPr>
        <w:pStyle w:val="a3"/>
        <w:sectPr w:rsidR="00243EE0">
          <w:pgSz w:w="11920" w:h="16840"/>
          <w:pgMar w:top="760" w:right="360" w:bottom="280" w:left="720" w:header="720" w:footer="720" w:gutter="0"/>
          <w:cols w:space="720"/>
        </w:sectPr>
      </w:pPr>
    </w:p>
    <w:p w14:paraId="263B0981" w14:textId="77777777" w:rsidR="00243EE0" w:rsidRDefault="00000000">
      <w:pPr>
        <w:pStyle w:val="a3"/>
        <w:spacing w:before="65" w:line="237" w:lineRule="auto"/>
        <w:ind w:right="494" w:firstLine="0"/>
      </w:pPr>
      <w:r>
        <w:lastRenderedPageBreak/>
        <w:t>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41E870B5" w14:textId="77777777" w:rsidR="00243EE0" w:rsidRDefault="00000000">
      <w:pPr>
        <w:pStyle w:val="a3"/>
        <w:spacing w:before="1"/>
        <w:ind w:right="480"/>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0D38973D" w14:textId="77777777" w:rsidR="00243EE0" w:rsidRDefault="00000000">
      <w:pPr>
        <w:pStyle w:val="a3"/>
        <w:ind w:right="493"/>
      </w:pPr>
      <w:r>
        <w:t xml:space="preserve">Проблема массовой детской беспризорности. Влияние военной обстановки на психологию </w:t>
      </w:r>
      <w:r>
        <w:rPr>
          <w:spacing w:val="-2"/>
        </w:rPr>
        <w:t>населения.</w:t>
      </w:r>
    </w:p>
    <w:p w14:paraId="4F0EBD93" w14:textId="77777777" w:rsidR="00243EE0" w:rsidRDefault="00000000">
      <w:pPr>
        <w:spacing w:before="1"/>
        <w:ind w:left="773"/>
        <w:jc w:val="both"/>
        <w:rPr>
          <w:i/>
          <w:sz w:val="24"/>
        </w:rPr>
      </w:pPr>
      <w:r>
        <w:rPr>
          <w:i/>
          <w:sz w:val="24"/>
        </w:rPr>
        <w:t>Наш</w:t>
      </w:r>
      <w:r>
        <w:rPr>
          <w:i/>
          <w:spacing w:val="-3"/>
          <w:sz w:val="24"/>
        </w:rPr>
        <w:t xml:space="preserve"> </w:t>
      </w:r>
      <w:r>
        <w:rPr>
          <w:i/>
          <w:sz w:val="24"/>
        </w:rPr>
        <w:t>край в</w:t>
      </w:r>
      <w:r>
        <w:rPr>
          <w:i/>
          <w:spacing w:val="-2"/>
          <w:sz w:val="24"/>
        </w:rPr>
        <w:t xml:space="preserve"> </w:t>
      </w:r>
      <w:r>
        <w:rPr>
          <w:i/>
          <w:sz w:val="24"/>
        </w:rPr>
        <w:t xml:space="preserve">1914-1922 </w:t>
      </w:r>
      <w:r>
        <w:rPr>
          <w:i/>
          <w:spacing w:val="-5"/>
          <w:sz w:val="24"/>
        </w:rPr>
        <w:t>гг.</w:t>
      </w:r>
    </w:p>
    <w:p w14:paraId="038B9602" w14:textId="77777777" w:rsidR="00243EE0" w:rsidRDefault="00000000">
      <w:pPr>
        <w:pStyle w:val="2"/>
        <w:spacing w:before="4"/>
      </w:pPr>
      <w:r>
        <w:t>Советский</w:t>
      </w:r>
      <w:r>
        <w:rPr>
          <w:spacing w:val="-11"/>
        </w:rPr>
        <w:t xml:space="preserve"> </w:t>
      </w:r>
      <w:r>
        <w:t>Союз</w:t>
      </w:r>
      <w:r>
        <w:rPr>
          <w:spacing w:val="-14"/>
        </w:rPr>
        <w:t xml:space="preserve"> </w:t>
      </w:r>
      <w:r>
        <w:t>в</w:t>
      </w:r>
      <w:r>
        <w:rPr>
          <w:spacing w:val="-11"/>
        </w:rPr>
        <w:t xml:space="preserve"> </w:t>
      </w:r>
      <w:r>
        <w:t>1920-1930-е</w:t>
      </w:r>
      <w:r>
        <w:rPr>
          <w:spacing w:val="-15"/>
        </w:rPr>
        <w:t xml:space="preserve"> </w:t>
      </w:r>
      <w:r>
        <w:rPr>
          <w:spacing w:val="-5"/>
        </w:rPr>
        <w:t>гг.</w:t>
      </w:r>
    </w:p>
    <w:p w14:paraId="1D0689E5" w14:textId="77777777" w:rsidR="00243EE0" w:rsidRDefault="00000000">
      <w:pPr>
        <w:spacing w:line="274" w:lineRule="exact"/>
        <w:ind w:left="773"/>
        <w:jc w:val="both"/>
        <w:rPr>
          <w:i/>
          <w:sz w:val="24"/>
        </w:rPr>
      </w:pPr>
      <w:r>
        <w:rPr>
          <w:i/>
          <w:sz w:val="24"/>
        </w:rPr>
        <w:t>СССР</w:t>
      </w:r>
      <w:r>
        <w:rPr>
          <w:i/>
          <w:spacing w:val="-3"/>
          <w:sz w:val="24"/>
        </w:rPr>
        <w:t xml:space="preserve"> </w:t>
      </w:r>
      <w:r>
        <w:rPr>
          <w:i/>
          <w:sz w:val="24"/>
        </w:rPr>
        <w:t>в</w:t>
      </w:r>
      <w:r>
        <w:rPr>
          <w:i/>
          <w:spacing w:val="-3"/>
          <w:sz w:val="24"/>
        </w:rPr>
        <w:t xml:space="preserve"> </w:t>
      </w:r>
      <w:r>
        <w:rPr>
          <w:i/>
          <w:sz w:val="24"/>
        </w:rPr>
        <w:t>годы</w:t>
      </w:r>
      <w:r>
        <w:rPr>
          <w:i/>
          <w:spacing w:val="-1"/>
          <w:sz w:val="24"/>
        </w:rPr>
        <w:t xml:space="preserve"> </w:t>
      </w:r>
      <w:r>
        <w:rPr>
          <w:i/>
          <w:sz w:val="24"/>
        </w:rPr>
        <w:t>нэпа</w:t>
      </w:r>
      <w:r>
        <w:rPr>
          <w:i/>
          <w:spacing w:val="-1"/>
          <w:sz w:val="24"/>
        </w:rPr>
        <w:t xml:space="preserve"> </w:t>
      </w:r>
      <w:r>
        <w:rPr>
          <w:i/>
          <w:sz w:val="24"/>
        </w:rPr>
        <w:t>(1921-</w:t>
      </w:r>
      <w:r>
        <w:rPr>
          <w:i/>
          <w:spacing w:val="-2"/>
          <w:sz w:val="24"/>
        </w:rPr>
        <w:t>1928).</w:t>
      </w:r>
    </w:p>
    <w:p w14:paraId="1EE4CE64" w14:textId="77777777" w:rsidR="00243EE0" w:rsidRDefault="00000000">
      <w:pPr>
        <w:pStyle w:val="a3"/>
        <w:ind w:right="150"/>
        <w:jc w:val="left"/>
      </w:pPr>
      <w:r>
        <w:t>Катастрофические</w:t>
      </w:r>
      <w:r>
        <w:rPr>
          <w:spacing w:val="40"/>
        </w:rPr>
        <w:t xml:space="preserve"> </w:t>
      </w:r>
      <w:r>
        <w:t>последствия</w:t>
      </w:r>
      <w:r>
        <w:rPr>
          <w:spacing w:val="40"/>
        </w:rPr>
        <w:t xml:space="preserve"> </w:t>
      </w:r>
      <w:r>
        <w:t>Первой</w:t>
      </w:r>
      <w:r>
        <w:rPr>
          <w:spacing w:val="40"/>
        </w:rPr>
        <w:t xml:space="preserve"> </w:t>
      </w:r>
      <w:r>
        <w:t>мировой</w:t>
      </w:r>
      <w:r>
        <w:rPr>
          <w:spacing w:val="40"/>
        </w:rPr>
        <w:t xml:space="preserve"> </w:t>
      </w:r>
      <w:r>
        <w:t>и</w:t>
      </w:r>
      <w:r>
        <w:rPr>
          <w:spacing w:val="40"/>
        </w:rPr>
        <w:t xml:space="preserve"> </w:t>
      </w:r>
      <w:r>
        <w:t>Гражданской</w:t>
      </w:r>
      <w:r>
        <w:rPr>
          <w:spacing w:val="40"/>
        </w:rPr>
        <w:t xml:space="preserve"> </w:t>
      </w:r>
      <w:r>
        <w:t>войн.</w:t>
      </w:r>
      <w:r>
        <w:rPr>
          <w:spacing w:val="40"/>
        </w:rPr>
        <w:t xml:space="preserve"> </w:t>
      </w:r>
      <w:r>
        <w:t>Демографическая ситуация в начале</w:t>
      </w:r>
      <w:r>
        <w:rPr>
          <w:spacing w:val="-2"/>
        </w:rPr>
        <w:t xml:space="preserve"> </w:t>
      </w:r>
      <w:r>
        <w:t>1920-х гг. Экономическая разруха. Голод 1921-1922 гг. и его преодоление.</w:t>
      </w:r>
      <w:r>
        <w:rPr>
          <w:spacing w:val="80"/>
        </w:rPr>
        <w:t xml:space="preserve"> </w:t>
      </w:r>
      <w:r>
        <w:t>Реквизиция церковного имущества, сопротивление верующих и преследование священнослужителей.</w:t>
      </w:r>
      <w:r>
        <w:rPr>
          <w:spacing w:val="-2"/>
        </w:rPr>
        <w:t xml:space="preserve"> </w:t>
      </w:r>
      <w:r>
        <w:t>Крестьянские</w:t>
      </w:r>
      <w:r>
        <w:rPr>
          <w:spacing w:val="-5"/>
        </w:rPr>
        <w:t xml:space="preserve"> </w:t>
      </w:r>
      <w:r>
        <w:t>восстания</w:t>
      </w:r>
      <w:r>
        <w:rPr>
          <w:spacing w:val="-3"/>
        </w:rPr>
        <w:t xml:space="preserve"> </w:t>
      </w:r>
      <w:r>
        <w:t>в</w:t>
      </w:r>
      <w:r>
        <w:rPr>
          <w:spacing w:val="-5"/>
        </w:rPr>
        <w:t xml:space="preserve"> </w:t>
      </w:r>
      <w:r>
        <w:t>Сибири,</w:t>
      </w:r>
      <w:r>
        <w:rPr>
          <w:spacing w:val="-7"/>
        </w:rPr>
        <w:t xml:space="preserve"> </w:t>
      </w:r>
      <w:r>
        <w:t>на</w:t>
      </w:r>
      <w:r>
        <w:rPr>
          <w:spacing w:val="-5"/>
        </w:rPr>
        <w:t xml:space="preserve"> </w:t>
      </w:r>
      <w:r>
        <w:t>Тамбовщине,</w:t>
      </w:r>
      <w:r>
        <w:rPr>
          <w:spacing w:val="-4"/>
        </w:rPr>
        <w:t xml:space="preserve"> </w:t>
      </w:r>
      <w:r>
        <w:t>в</w:t>
      </w:r>
      <w:r>
        <w:rPr>
          <w:spacing w:val="-5"/>
        </w:rPr>
        <w:t xml:space="preserve"> </w:t>
      </w:r>
      <w:r>
        <w:t>Поволжье</w:t>
      </w:r>
      <w:r>
        <w:rPr>
          <w:spacing w:val="-4"/>
        </w:rPr>
        <w:t xml:space="preserve"> </w:t>
      </w:r>
      <w:r>
        <w:t>и</w:t>
      </w:r>
      <w:r>
        <w:rPr>
          <w:spacing w:val="-3"/>
        </w:rPr>
        <w:t xml:space="preserve"> </w:t>
      </w:r>
      <w:r>
        <w:t>другие. Кронштадтское восстание.</w:t>
      </w:r>
    </w:p>
    <w:p w14:paraId="4ACE8EA5" w14:textId="77777777" w:rsidR="00243EE0" w:rsidRDefault="00000000">
      <w:pPr>
        <w:pStyle w:val="a3"/>
        <w:spacing w:before="1"/>
        <w:ind w:right="483"/>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w:t>
      </w:r>
      <w:r>
        <w:rPr>
          <w:spacing w:val="40"/>
        </w:rPr>
        <w:t xml:space="preserve"> </w:t>
      </w:r>
      <w:r>
        <w:t>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7143323F" w14:textId="77777777" w:rsidR="00243EE0" w:rsidRDefault="00000000">
      <w:pPr>
        <w:pStyle w:val="a3"/>
        <w:ind w:right="484"/>
      </w:pPr>
      <w:r>
        <w:t>Предпосылки и значение образования СССР. Принятие Конституции СССР 1924 г.</w:t>
      </w:r>
      <w:r>
        <w:rPr>
          <w:spacing w:val="40"/>
        </w:rPr>
        <w:t xml:space="preserve"> </w:t>
      </w:r>
      <w:r>
        <w:t>Ситуация в Закавказье и Средней Азии. Создание новых национальных образований в 1920-е</w:t>
      </w:r>
      <w:r>
        <w:rPr>
          <w:spacing w:val="80"/>
        </w:rPr>
        <w:t xml:space="preserve"> </w:t>
      </w:r>
      <w:r>
        <w:t>гг. Политика «коренизации» и борьба по вопросу о национальном строительстве. Административнотерриториальные реформы 1920-х гг.</w:t>
      </w:r>
    </w:p>
    <w:p w14:paraId="39EB80B7" w14:textId="77777777" w:rsidR="00243EE0" w:rsidRDefault="00000000">
      <w:pPr>
        <w:pStyle w:val="a3"/>
        <w:spacing w:before="1"/>
        <w:ind w:right="490"/>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1AB5C0A1" w14:textId="77777777" w:rsidR="00243EE0" w:rsidRDefault="00000000">
      <w:pPr>
        <w:pStyle w:val="a3"/>
        <w:ind w:right="490"/>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w:t>
      </w:r>
      <w:r>
        <w:rPr>
          <w:spacing w:val="80"/>
        </w:rPr>
        <w:t xml:space="preserve">  </w:t>
      </w:r>
      <w:r>
        <w:t>Меры</w:t>
      </w:r>
      <w:r>
        <w:rPr>
          <w:spacing w:val="80"/>
        </w:rPr>
        <w:t xml:space="preserve">  </w:t>
      </w:r>
      <w:r>
        <w:t>по</w:t>
      </w:r>
      <w:r>
        <w:rPr>
          <w:spacing w:val="80"/>
        </w:rPr>
        <w:t xml:space="preserve">  </w:t>
      </w:r>
      <w:r>
        <w:t>сокращению</w:t>
      </w:r>
      <w:r>
        <w:rPr>
          <w:spacing w:val="80"/>
        </w:rPr>
        <w:t xml:space="preserve">  </w:t>
      </w:r>
      <w:r>
        <w:t>безработицы.</w:t>
      </w:r>
      <w:r>
        <w:rPr>
          <w:spacing w:val="80"/>
        </w:rPr>
        <w:t xml:space="preserve">  </w:t>
      </w:r>
      <w:r>
        <w:t>Положение</w:t>
      </w:r>
      <w:r>
        <w:rPr>
          <w:spacing w:val="80"/>
        </w:rPr>
        <w:t xml:space="preserve">  </w:t>
      </w:r>
      <w:r>
        <w:t>бывших</w:t>
      </w:r>
      <w:r>
        <w:rPr>
          <w:spacing w:val="80"/>
        </w:rPr>
        <w:t xml:space="preserve">  </w:t>
      </w:r>
      <w:r>
        <w:t>представителей</w:t>
      </w:r>
    </w:p>
    <w:p w14:paraId="49AB934A" w14:textId="77777777" w:rsidR="00243EE0" w:rsidRDefault="00000000">
      <w:pPr>
        <w:pStyle w:val="a3"/>
        <w:ind w:firstLine="0"/>
      </w:pPr>
      <w:r>
        <w:t>«эксплуататорских</w:t>
      </w:r>
      <w:r>
        <w:rPr>
          <w:spacing w:val="-11"/>
        </w:rPr>
        <w:t xml:space="preserve"> </w:t>
      </w:r>
      <w:r>
        <w:t>классов».</w:t>
      </w:r>
      <w:r>
        <w:rPr>
          <w:spacing w:val="-12"/>
        </w:rPr>
        <w:t xml:space="preserve"> </w:t>
      </w:r>
      <w:r>
        <w:rPr>
          <w:spacing w:val="-2"/>
        </w:rPr>
        <w:t>Лишенцы.</w:t>
      </w:r>
    </w:p>
    <w:p w14:paraId="563E5D91" w14:textId="77777777" w:rsidR="00243EE0" w:rsidRDefault="00000000">
      <w:pPr>
        <w:pStyle w:val="a3"/>
        <w:ind w:right="488"/>
      </w:pPr>
      <w:r>
        <w:t>Деревенский социум: кулаки, середняки и бедняки.</w:t>
      </w:r>
      <w:r>
        <w:rPr>
          <w:spacing w:val="-1"/>
        </w:rPr>
        <w:t xml:space="preserve"> </w:t>
      </w:r>
      <w:r>
        <w:t>Сельскохозяйственные коммуны, артели и ТОЗы. Отходничество. Сдача земли в аренду.</w:t>
      </w:r>
    </w:p>
    <w:p w14:paraId="31985BCB" w14:textId="77777777" w:rsidR="00243EE0" w:rsidRDefault="00000000">
      <w:pPr>
        <w:ind w:left="773"/>
        <w:jc w:val="both"/>
        <w:rPr>
          <w:i/>
          <w:sz w:val="24"/>
        </w:rPr>
      </w:pPr>
      <w:r>
        <w:rPr>
          <w:i/>
          <w:sz w:val="24"/>
        </w:rPr>
        <w:t>Советский</w:t>
      </w:r>
      <w:r>
        <w:rPr>
          <w:i/>
          <w:spacing w:val="-7"/>
          <w:sz w:val="24"/>
        </w:rPr>
        <w:t xml:space="preserve"> </w:t>
      </w:r>
      <w:r>
        <w:rPr>
          <w:i/>
          <w:sz w:val="24"/>
        </w:rPr>
        <w:t>Союз</w:t>
      </w:r>
      <w:r>
        <w:rPr>
          <w:i/>
          <w:spacing w:val="-1"/>
          <w:sz w:val="24"/>
        </w:rPr>
        <w:t xml:space="preserve"> </w:t>
      </w:r>
      <w:r>
        <w:rPr>
          <w:i/>
          <w:sz w:val="24"/>
        </w:rPr>
        <w:t>в</w:t>
      </w:r>
      <w:r>
        <w:rPr>
          <w:i/>
          <w:spacing w:val="-4"/>
          <w:sz w:val="24"/>
        </w:rPr>
        <w:t xml:space="preserve"> </w:t>
      </w:r>
      <w:r>
        <w:rPr>
          <w:i/>
          <w:sz w:val="24"/>
        </w:rPr>
        <w:t>1929-1941</w:t>
      </w:r>
      <w:r>
        <w:rPr>
          <w:i/>
          <w:spacing w:val="-1"/>
          <w:sz w:val="24"/>
        </w:rPr>
        <w:t xml:space="preserve"> </w:t>
      </w:r>
      <w:r>
        <w:rPr>
          <w:i/>
          <w:spacing w:val="-5"/>
          <w:sz w:val="24"/>
        </w:rPr>
        <w:t>гг.</w:t>
      </w:r>
    </w:p>
    <w:p w14:paraId="3D06459A" w14:textId="77777777" w:rsidR="00243EE0" w:rsidRDefault="00000000">
      <w:pPr>
        <w:pStyle w:val="a3"/>
        <w:spacing w:before="1"/>
        <w:ind w:left="773" w:firstLine="0"/>
      </w:pPr>
      <w:r>
        <w:t>«Великий</w:t>
      </w:r>
      <w:r>
        <w:rPr>
          <w:spacing w:val="-7"/>
        </w:rPr>
        <w:t xml:space="preserve"> </w:t>
      </w:r>
      <w:r>
        <w:t>перелом».</w:t>
      </w:r>
      <w:r>
        <w:rPr>
          <w:spacing w:val="-3"/>
        </w:rPr>
        <w:t xml:space="preserve"> </w:t>
      </w:r>
      <w:r>
        <w:t>Перестройка</w:t>
      </w:r>
      <w:r>
        <w:rPr>
          <w:spacing w:val="-8"/>
        </w:rPr>
        <w:t xml:space="preserve"> </w:t>
      </w:r>
      <w:r>
        <w:t>экономики</w:t>
      </w:r>
      <w:r>
        <w:rPr>
          <w:spacing w:val="-4"/>
        </w:rPr>
        <w:t xml:space="preserve"> </w:t>
      </w:r>
      <w:r>
        <w:t>на</w:t>
      </w:r>
      <w:r>
        <w:rPr>
          <w:spacing w:val="-9"/>
        </w:rPr>
        <w:t xml:space="preserve"> </w:t>
      </w:r>
      <w:r>
        <w:t>основе</w:t>
      </w:r>
      <w:r>
        <w:rPr>
          <w:spacing w:val="-10"/>
        </w:rPr>
        <w:t xml:space="preserve"> </w:t>
      </w:r>
      <w:r>
        <w:t>командного</w:t>
      </w:r>
      <w:r>
        <w:rPr>
          <w:spacing w:val="-2"/>
        </w:rPr>
        <w:t xml:space="preserve"> администрирования.</w:t>
      </w:r>
    </w:p>
    <w:p w14:paraId="34A8EA08" w14:textId="77777777" w:rsidR="00243EE0" w:rsidRDefault="00000000">
      <w:pPr>
        <w:pStyle w:val="a3"/>
        <w:ind w:right="495" w:firstLine="0"/>
      </w:pPr>
      <w:r>
        <w:t>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F26FA84" w14:textId="77777777" w:rsidR="00243EE0" w:rsidRDefault="00000000">
      <w:pPr>
        <w:pStyle w:val="a3"/>
        <w:ind w:right="486"/>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w:t>
      </w:r>
      <w:r>
        <w:rPr>
          <w:spacing w:val="-2"/>
        </w:rPr>
        <w:t>коллективизации.</w:t>
      </w:r>
    </w:p>
    <w:p w14:paraId="256569FA" w14:textId="77777777" w:rsidR="00243EE0" w:rsidRDefault="00000000">
      <w:pPr>
        <w:pStyle w:val="a3"/>
        <w:spacing w:before="2"/>
        <w:ind w:right="491"/>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3E9F755C" w14:textId="77777777" w:rsidR="00243EE0" w:rsidRDefault="00000000">
      <w:pPr>
        <w:pStyle w:val="a3"/>
        <w:spacing w:line="274" w:lineRule="exact"/>
        <w:ind w:left="773" w:firstLine="0"/>
      </w:pPr>
      <w:r>
        <w:t>Результаты,</w:t>
      </w:r>
      <w:r>
        <w:rPr>
          <w:spacing w:val="2"/>
        </w:rPr>
        <w:t xml:space="preserve"> </w:t>
      </w:r>
      <w:r>
        <w:t>цена</w:t>
      </w:r>
      <w:r>
        <w:rPr>
          <w:spacing w:val="10"/>
        </w:rPr>
        <w:t xml:space="preserve"> </w:t>
      </w:r>
      <w:r>
        <w:t>и</w:t>
      </w:r>
      <w:r>
        <w:rPr>
          <w:spacing w:val="10"/>
        </w:rPr>
        <w:t xml:space="preserve"> </w:t>
      </w:r>
      <w:r>
        <w:t>издержки</w:t>
      </w:r>
      <w:r>
        <w:rPr>
          <w:spacing w:val="10"/>
        </w:rPr>
        <w:t xml:space="preserve"> </w:t>
      </w:r>
      <w:r>
        <w:t>модернизации.</w:t>
      </w:r>
      <w:r>
        <w:rPr>
          <w:spacing w:val="4"/>
        </w:rPr>
        <w:t xml:space="preserve"> </w:t>
      </w:r>
      <w:r>
        <w:t>Превращение</w:t>
      </w:r>
      <w:r>
        <w:rPr>
          <w:spacing w:val="9"/>
        </w:rPr>
        <w:t xml:space="preserve"> </w:t>
      </w:r>
      <w:r>
        <w:t>СССР</w:t>
      </w:r>
      <w:r>
        <w:rPr>
          <w:spacing w:val="13"/>
        </w:rPr>
        <w:t xml:space="preserve"> </w:t>
      </w:r>
      <w:r>
        <w:t>в</w:t>
      </w:r>
      <w:r>
        <w:rPr>
          <w:spacing w:val="9"/>
        </w:rPr>
        <w:t xml:space="preserve"> </w:t>
      </w:r>
      <w:r>
        <w:rPr>
          <w:spacing w:val="-2"/>
        </w:rPr>
        <w:t>аграрноиндустриальную</w:t>
      </w:r>
    </w:p>
    <w:p w14:paraId="06662696" w14:textId="77777777" w:rsidR="00243EE0" w:rsidRDefault="00243EE0">
      <w:pPr>
        <w:pStyle w:val="a3"/>
        <w:spacing w:line="274" w:lineRule="exact"/>
        <w:sectPr w:rsidR="00243EE0">
          <w:pgSz w:w="11920" w:h="16840"/>
          <w:pgMar w:top="760" w:right="360" w:bottom="280" w:left="720" w:header="720" w:footer="720" w:gutter="0"/>
          <w:cols w:space="720"/>
        </w:sectPr>
      </w:pPr>
    </w:p>
    <w:p w14:paraId="17E30C01" w14:textId="77777777" w:rsidR="00243EE0" w:rsidRDefault="00000000">
      <w:pPr>
        <w:pStyle w:val="a3"/>
        <w:spacing w:before="63" w:line="275" w:lineRule="exact"/>
        <w:ind w:firstLine="0"/>
      </w:pPr>
      <w:r>
        <w:lastRenderedPageBreak/>
        <w:t>державу.</w:t>
      </w:r>
      <w:r>
        <w:rPr>
          <w:spacing w:val="-6"/>
        </w:rPr>
        <w:t xml:space="preserve"> </w:t>
      </w:r>
      <w:r>
        <w:t>Ликвидация</w:t>
      </w:r>
      <w:r>
        <w:rPr>
          <w:spacing w:val="-5"/>
        </w:rPr>
        <w:t xml:space="preserve"> </w:t>
      </w:r>
      <w:r>
        <w:t>безработицы.</w:t>
      </w:r>
      <w:r>
        <w:rPr>
          <w:spacing w:val="-4"/>
        </w:rPr>
        <w:t xml:space="preserve"> </w:t>
      </w:r>
      <w:r>
        <w:t>Успехи</w:t>
      </w:r>
      <w:r>
        <w:rPr>
          <w:spacing w:val="-5"/>
        </w:rPr>
        <w:t xml:space="preserve"> </w:t>
      </w:r>
      <w:r>
        <w:t>и</w:t>
      </w:r>
      <w:r>
        <w:rPr>
          <w:spacing w:val="-6"/>
        </w:rPr>
        <w:t xml:space="preserve"> </w:t>
      </w:r>
      <w:r>
        <w:t>противоречия</w:t>
      </w:r>
      <w:r>
        <w:rPr>
          <w:spacing w:val="-1"/>
        </w:rPr>
        <w:t xml:space="preserve"> </w:t>
      </w:r>
      <w:r>
        <w:rPr>
          <w:spacing w:val="-2"/>
        </w:rPr>
        <w:t>урбанизации.</w:t>
      </w:r>
    </w:p>
    <w:p w14:paraId="7C504F16" w14:textId="77777777" w:rsidR="00243EE0" w:rsidRDefault="00000000">
      <w:pPr>
        <w:pStyle w:val="a3"/>
        <w:ind w:right="488"/>
      </w:pPr>
      <w:r>
        <w:t>Утверждение культа личности Сталина. Малые «культы»</w:t>
      </w:r>
      <w:r>
        <w:rPr>
          <w:spacing w:val="-4"/>
        </w:rPr>
        <w:t xml:space="preserve"> </w:t>
      </w:r>
      <w:r>
        <w:t>представителей советской элиты и региональных руководителей. Партийные органы как инструмент сталинской политики.</w:t>
      </w:r>
      <w:r>
        <w:rPr>
          <w:spacing w:val="80"/>
        </w:rPr>
        <w:t xml:space="preserve"> </w:t>
      </w:r>
      <w:r>
        <w:t>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2FF6FF32" w14:textId="77777777" w:rsidR="00243EE0" w:rsidRDefault="00000000">
      <w:pPr>
        <w:pStyle w:val="a3"/>
        <w:ind w:right="486"/>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w:t>
      </w:r>
      <w:r>
        <w:rPr>
          <w:spacing w:val="80"/>
        </w:rPr>
        <w:t xml:space="preserve"> </w:t>
      </w:r>
      <w:r>
        <w:t>против священнослужителей. ГУЛАГ: социально-политические и национальные</w:t>
      </w:r>
      <w:r>
        <w:rPr>
          <w:spacing w:val="40"/>
        </w:rPr>
        <w:t xml:space="preserve"> </w:t>
      </w:r>
      <w:r>
        <w:t>характеристики его контингента. Роль принудительного труда в осуществлении индустриализации и в освоении труднодоступных территорий.</w:t>
      </w:r>
    </w:p>
    <w:p w14:paraId="31A8F2E9" w14:textId="77777777" w:rsidR="00243EE0" w:rsidRDefault="00000000">
      <w:pPr>
        <w:pStyle w:val="a3"/>
        <w:ind w:right="487"/>
      </w:pPr>
      <w:r>
        <w:t>Советская социальная и национальная политика 1930-х гг. Пропаганда и реальные достижения. Конституция СССР 1936 г.</w:t>
      </w:r>
    </w:p>
    <w:p w14:paraId="397BB501" w14:textId="77777777" w:rsidR="00243EE0" w:rsidRDefault="00000000">
      <w:pPr>
        <w:ind w:left="773"/>
        <w:jc w:val="both"/>
        <w:rPr>
          <w:i/>
          <w:sz w:val="24"/>
        </w:rPr>
      </w:pPr>
      <w:r>
        <w:rPr>
          <w:i/>
          <w:sz w:val="24"/>
        </w:rPr>
        <w:t>Культурное</w:t>
      </w:r>
      <w:r>
        <w:rPr>
          <w:i/>
          <w:spacing w:val="-8"/>
          <w:sz w:val="24"/>
        </w:rPr>
        <w:t xml:space="preserve"> </w:t>
      </w:r>
      <w:r>
        <w:rPr>
          <w:i/>
          <w:sz w:val="24"/>
        </w:rPr>
        <w:t>пространство</w:t>
      </w:r>
      <w:r>
        <w:rPr>
          <w:i/>
          <w:spacing w:val="-2"/>
          <w:sz w:val="24"/>
        </w:rPr>
        <w:t xml:space="preserve"> </w:t>
      </w:r>
      <w:r>
        <w:rPr>
          <w:i/>
          <w:sz w:val="24"/>
        </w:rPr>
        <w:t>советского</w:t>
      </w:r>
      <w:r>
        <w:rPr>
          <w:i/>
          <w:spacing w:val="-4"/>
          <w:sz w:val="24"/>
        </w:rPr>
        <w:t xml:space="preserve"> </w:t>
      </w:r>
      <w:r>
        <w:rPr>
          <w:i/>
          <w:sz w:val="24"/>
        </w:rPr>
        <w:t>общества</w:t>
      </w:r>
      <w:r>
        <w:rPr>
          <w:i/>
          <w:spacing w:val="-1"/>
          <w:sz w:val="24"/>
        </w:rPr>
        <w:t xml:space="preserve"> </w:t>
      </w:r>
      <w:r>
        <w:rPr>
          <w:i/>
          <w:sz w:val="24"/>
        </w:rPr>
        <w:t>в</w:t>
      </w:r>
      <w:r>
        <w:rPr>
          <w:i/>
          <w:spacing w:val="-3"/>
          <w:sz w:val="24"/>
        </w:rPr>
        <w:t xml:space="preserve"> </w:t>
      </w:r>
      <w:r>
        <w:rPr>
          <w:i/>
          <w:sz w:val="24"/>
        </w:rPr>
        <w:t>1920-1930-е</w:t>
      </w:r>
      <w:r>
        <w:rPr>
          <w:i/>
          <w:spacing w:val="-3"/>
          <w:sz w:val="24"/>
        </w:rPr>
        <w:t xml:space="preserve"> </w:t>
      </w:r>
      <w:r>
        <w:rPr>
          <w:i/>
          <w:spacing w:val="-5"/>
          <w:sz w:val="24"/>
        </w:rPr>
        <w:t>гг.</w:t>
      </w:r>
    </w:p>
    <w:p w14:paraId="59DBB177" w14:textId="77777777" w:rsidR="00243EE0" w:rsidRDefault="00000000">
      <w:pPr>
        <w:pStyle w:val="a3"/>
        <w:ind w:right="498"/>
      </w:pPr>
      <w:r>
        <w:t>Повседневная жизнь и общественные настроения в годы нэпа. Повышение общего уровня жизни. Нэпманы и отношение к ним в обществе.</w:t>
      </w:r>
    </w:p>
    <w:p w14:paraId="5C3414B8" w14:textId="77777777" w:rsidR="00243EE0" w:rsidRDefault="00000000">
      <w:pPr>
        <w:pStyle w:val="a3"/>
        <w:ind w:right="486"/>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550BC5A9" w14:textId="77777777" w:rsidR="00243EE0" w:rsidRDefault="00000000">
      <w:pPr>
        <w:pStyle w:val="a3"/>
        <w:ind w:right="493"/>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3FAAD709" w14:textId="77777777" w:rsidR="00243EE0" w:rsidRDefault="00000000">
      <w:pPr>
        <w:pStyle w:val="a3"/>
        <w:spacing w:before="1"/>
        <w:ind w:right="48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8084AAA" w14:textId="77777777" w:rsidR="00243EE0" w:rsidRDefault="00000000">
      <w:pPr>
        <w:pStyle w:val="a3"/>
        <w:ind w:right="483"/>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w:t>
      </w:r>
      <w:r>
        <w:rPr>
          <w:spacing w:val="-2"/>
        </w:rPr>
        <w:t xml:space="preserve"> </w:t>
      </w:r>
      <w:r>
        <w:t>культуры и ее</w:t>
      </w:r>
      <w:r>
        <w:rPr>
          <w:spacing w:val="-2"/>
        </w:rPr>
        <w:t xml:space="preserve"> </w:t>
      </w:r>
      <w:r>
        <w:t>основные</w:t>
      </w:r>
      <w:r>
        <w:rPr>
          <w:spacing w:val="-3"/>
        </w:rPr>
        <w:t xml:space="preserve"> </w:t>
      </w:r>
      <w:r>
        <w:t>характеристики. Создание творческих союзов</w:t>
      </w:r>
      <w:r>
        <w:rPr>
          <w:spacing w:val="-1"/>
        </w:rPr>
        <w:t xml:space="preserve"> </w:t>
      </w:r>
      <w:r>
        <w:t xml:space="preserve">и их роль в пропаганде советской культуры. Социалистический реализм как художественный </w:t>
      </w:r>
      <w:r>
        <w:rPr>
          <w:spacing w:val="-2"/>
        </w:rPr>
        <w:t>метод.</w:t>
      </w:r>
    </w:p>
    <w:p w14:paraId="11251FCC" w14:textId="77777777" w:rsidR="00243EE0" w:rsidRDefault="00000000">
      <w:pPr>
        <w:pStyle w:val="a3"/>
        <w:ind w:left="773" w:firstLine="0"/>
      </w:pPr>
      <w:r>
        <w:t>Литература</w:t>
      </w:r>
      <w:r>
        <w:rPr>
          <w:spacing w:val="-9"/>
        </w:rPr>
        <w:t xml:space="preserve"> </w:t>
      </w:r>
      <w:r>
        <w:t>и</w:t>
      </w:r>
      <w:r>
        <w:rPr>
          <w:spacing w:val="-2"/>
        </w:rPr>
        <w:t xml:space="preserve"> </w:t>
      </w:r>
      <w:r>
        <w:t>кинематограф</w:t>
      </w:r>
      <w:r>
        <w:rPr>
          <w:spacing w:val="-3"/>
        </w:rPr>
        <w:t xml:space="preserve"> </w:t>
      </w:r>
      <w:r>
        <w:t>1930-х</w:t>
      </w:r>
      <w:r>
        <w:rPr>
          <w:spacing w:val="-1"/>
        </w:rPr>
        <w:t xml:space="preserve"> </w:t>
      </w:r>
      <w:r>
        <w:t>гг.</w:t>
      </w:r>
      <w:r>
        <w:rPr>
          <w:spacing w:val="-2"/>
        </w:rPr>
        <w:t xml:space="preserve"> </w:t>
      </w:r>
      <w:r>
        <w:t>Культура</w:t>
      </w:r>
      <w:r>
        <w:rPr>
          <w:spacing w:val="-3"/>
        </w:rPr>
        <w:t xml:space="preserve"> </w:t>
      </w:r>
      <w:r>
        <w:t>русского</w:t>
      </w:r>
      <w:r>
        <w:rPr>
          <w:spacing w:val="-2"/>
        </w:rPr>
        <w:t xml:space="preserve"> зарубежья.</w:t>
      </w:r>
    </w:p>
    <w:p w14:paraId="584185E3" w14:textId="77777777" w:rsidR="00243EE0" w:rsidRDefault="00000000">
      <w:pPr>
        <w:pStyle w:val="a3"/>
        <w:ind w:right="491"/>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64BA38D1" w14:textId="77777777" w:rsidR="00243EE0" w:rsidRDefault="00000000">
      <w:pPr>
        <w:pStyle w:val="a3"/>
        <w:spacing w:before="1"/>
        <w:ind w:right="487"/>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w:t>
      </w:r>
      <w:r>
        <w:rPr>
          <w:spacing w:val="40"/>
        </w:rPr>
        <w:t xml:space="preserve"> </w:t>
      </w:r>
      <w:r>
        <w:t>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5722A495" w14:textId="77777777" w:rsidR="00243EE0" w:rsidRDefault="00000000">
      <w:pPr>
        <w:pStyle w:val="a3"/>
        <w:ind w:right="484"/>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6710CF3A" w14:textId="77777777" w:rsidR="00243EE0" w:rsidRDefault="00000000">
      <w:pPr>
        <w:spacing w:before="2" w:line="275" w:lineRule="exact"/>
        <w:ind w:left="773"/>
        <w:jc w:val="both"/>
        <w:rPr>
          <w:i/>
          <w:sz w:val="24"/>
        </w:rPr>
      </w:pPr>
      <w:r>
        <w:rPr>
          <w:i/>
          <w:sz w:val="24"/>
        </w:rPr>
        <w:t>Внешняя</w:t>
      </w:r>
      <w:r>
        <w:rPr>
          <w:i/>
          <w:spacing w:val="-8"/>
          <w:sz w:val="24"/>
        </w:rPr>
        <w:t xml:space="preserve"> </w:t>
      </w:r>
      <w:r>
        <w:rPr>
          <w:i/>
          <w:sz w:val="24"/>
        </w:rPr>
        <w:t>политика</w:t>
      </w:r>
      <w:r>
        <w:rPr>
          <w:i/>
          <w:spacing w:val="-1"/>
          <w:sz w:val="24"/>
        </w:rPr>
        <w:t xml:space="preserve"> </w:t>
      </w:r>
      <w:r>
        <w:rPr>
          <w:i/>
          <w:sz w:val="24"/>
        </w:rPr>
        <w:t>СССР</w:t>
      </w:r>
      <w:r>
        <w:rPr>
          <w:i/>
          <w:spacing w:val="-3"/>
          <w:sz w:val="24"/>
        </w:rPr>
        <w:t xml:space="preserve"> </w:t>
      </w:r>
      <w:r>
        <w:rPr>
          <w:i/>
          <w:sz w:val="24"/>
        </w:rPr>
        <w:t>в</w:t>
      </w:r>
      <w:r>
        <w:rPr>
          <w:i/>
          <w:spacing w:val="-5"/>
          <w:sz w:val="24"/>
        </w:rPr>
        <w:t xml:space="preserve"> </w:t>
      </w:r>
      <w:r>
        <w:rPr>
          <w:i/>
          <w:sz w:val="24"/>
        </w:rPr>
        <w:t>1920-1930-е</w:t>
      </w:r>
      <w:r>
        <w:rPr>
          <w:i/>
          <w:spacing w:val="-4"/>
          <w:sz w:val="24"/>
        </w:rPr>
        <w:t xml:space="preserve"> </w:t>
      </w:r>
      <w:r>
        <w:rPr>
          <w:i/>
          <w:spacing w:val="-5"/>
          <w:sz w:val="24"/>
        </w:rPr>
        <w:t>гг.</w:t>
      </w:r>
    </w:p>
    <w:p w14:paraId="0AEAE1E1" w14:textId="77777777" w:rsidR="00243EE0" w:rsidRDefault="00000000">
      <w:pPr>
        <w:pStyle w:val="a3"/>
        <w:ind w:right="486"/>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6FE8273D" w14:textId="77777777" w:rsidR="00243EE0" w:rsidRDefault="00000000">
      <w:pPr>
        <w:pStyle w:val="a3"/>
        <w:tabs>
          <w:tab w:val="left" w:pos="2263"/>
          <w:tab w:val="left" w:pos="3183"/>
          <w:tab w:val="left" w:pos="4272"/>
          <w:tab w:val="left" w:pos="5192"/>
          <w:tab w:val="left" w:pos="6330"/>
          <w:tab w:val="left" w:pos="7885"/>
          <w:tab w:val="left" w:pos="8913"/>
        </w:tabs>
        <w:ind w:left="773" w:firstLine="0"/>
        <w:jc w:val="left"/>
      </w:pPr>
      <w:r>
        <w:rPr>
          <w:spacing w:val="-2"/>
        </w:rPr>
        <w:t>Возрастание</w:t>
      </w:r>
      <w:r>
        <w:tab/>
      </w:r>
      <w:r>
        <w:rPr>
          <w:spacing w:val="-2"/>
        </w:rPr>
        <w:t>угрозы</w:t>
      </w:r>
      <w:r>
        <w:tab/>
      </w:r>
      <w:r>
        <w:rPr>
          <w:spacing w:val="-2"/>
        </w:rPr>
        <w:t>мировой</w:t>
      </w:r>
      <w:r>
        <w:tab/>
      </w:r>
      <w:r>
        <w:rPr>
          <w:spacing w:val="-2"/>
        </w:rPr>
        <w:t>войны.</w:t>
      </w:r>
      <w:r>
        <w:tab/>
      </w:r>
      <w:r>
        <w:rPr>
          <w:spacing w:val="-2"/>
        </w:rPr>
        <w:t>Попытки</w:t>
      </w:r>
      <w:r>
        <w:tab/>
      </w:r>
      <w:r>
        <w:rPr>
          <w:spacing w:val="-2"/>
        </w:rPr>
        <w:t>организовать</w:t>
      </w:r>
      <w:r>
        <w:tab/>
      </w:r>
      <w:r>
        <w:rPr>
          <w:spacing w:val="-2"/>
        </w:rPr>
        <w:t>систему</w:t>
      </w:r>
      <w:r>
        <w:tab/>
      </w:r>
      <w:r>
        <w:rPr>
          <w:spacing w:val="-2"/>
        </w:rPr>
        <w:t>коллективной</w:t>
      </w:r>
    </w:p>
    <w:p w14:paraId="38363956" w14:textId="77777777" w:rsidR="00243EE0" w:rsidRDefault="00243EE0">
      <w:pPr>
        <w:pStyle w:val="a3"/>
        <w:jc w:val="left"/>
        <w:sectPr w:rsidR="00243EE0">
          <w:pgSz w:w="11920" w:h="16840"/>
          <w:pgMar w:top="760" w:right="360" w:bottom="280" w:left="720" w:header="720" w:footer="720" w:gutter="0"/>
          <w:cols w:space="720"/>
        </w:sectPr>
      </w:pPr>
    </w:p>
    <w:p w14:paraId="13425A8F" w14:textId="77777777" w:rsidR="00243EE0" w:rsidRDefault="00000000">
      <w:pPr>
        <w:pStyle w:val="a3"/>
        <w:spacing w:before="65" w:line="237" w:lineRule="auto"/>
        <w:ind w:right="497" w:firstLine="0"/>
      </w:pPr>
      <w:r>
        <w:lastRenderedPageBreak/>
        <w:t>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7398C9E8" w14:textId="77777777" w:rsidR="00243EE0" w:rsidRDefault="00000000">
      <w:pPr>
        <w:pStyle w:val="a3"/>
        <w:spacing w:before="1"/>
        <w:ind w:right="491"/>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786BEB2" w14:textId="77777777" w:rsidR="00243EE0" w:rsidRDefault="00000000">
      <w:pPr>
        <w:spacing w:before="3"/>
        <w:ind w:left="773"/>
        <w:jc w:val="both"/>
        <w:rPr>
          <w:i/>
          <w:sz w:val="24"/>
        </w:rPr>
      </w:pPr>
      <w:r>
        <w:rPr>
          <w:i/>
          <w:sz w:val="24"/>
        </w:rPr>
        <w:t>Наш</w:t>
      </w:r>
      <w:r>
        <w:rPr>
          <w:i/>
          <w:spacing w:val="-3"/>
          <w:sz w:val="24"/>
        </w:rPr>
        <w:t xml:space="preserve"> </w:t>
      </w:r>
      <w:r>
        <w:rPr>
          <w:i/>
          <w:sz w:val="24"/>
        </w:rPr>
        <w:t>край в</w:t>
      </w:r>
      <w:r>
        <w:rPr>
          <w:i/>
          <w:spacing w:val="-2"/>
          <w:sz w:val="24"/>
        </w:rPr>
        <w:t xml:space="preserve"> </w:t>
      </w:r>
      <w:r>
        <w:rPr>
          <w:i/>
          <w:sz w:val="24"/>
        </w:rPr>
        <w:t>1920-1930-х</w:t>
      </w:r>
      <w:r>
        <w:rPr>
          <w:i/>
          <w:spacing w:val="1"/>
          <w:sz w:val="24"/>
        </w:rPr>
        <w:t xml:space="preserve"> </w:t>
      </w:r>
      <w:r>
        <w:rPr>
          <w:i/>
          <w:spacing w:val="-5"/>
          <w:sz w:val="24"/>
        </w:rPr>
        <w:t>гг.</w:t>
      </w:r>
    </w:p>
    <w:p w14:paraId="174E7E6B" w14:textId="77777777" w:rsidR="00243EE0" w:rsidRDefault="00000000">
      <w:pPr>
        <w:pStyle w:val="2"/>
        <w:spacing w:line="275" w:lineRule="exact"/>
      </w:pPr>
      <w:r>
        <w:t>Великая</w:t>
      </w:r>
      <w:r>
        <w:rPr>
          <w:spacing w:val="-8"/>
        </w:rPr>
        <w:t xml:space="preserve"> </w:t>
      </w:r>
      <w:r>
        <w:t>Отечественная</w:t>
      </w:r>
      <w:r>
        <w:rPr>
          <w:spacing w:val="-9"/>
        </w:rPr>
        <w:t xml:space="preserve"> </w:t>
      </w:r>
      <w:r>
        <w:t>война</w:t>
      </w:r>
      <w:r>
        <w:rPr>
          <w:spacing w:val="-10"/>
        </w:rPr>
        <w:t xml:space="preserve"> </w:t>
      </w:r>
      <w:r>
        <w:t>(1941—</w:t>
      </w:r>
      <w:r>
        <w:rPr>
          <w:spacing w:val="-2"/>
        </w:rPr>
        <w:t>1945).</w:t>
      </w:r>
    </w:p>
    <w:p w14:paraId="39549AD9" w14:textId="77777777" w:rsidR="00243EE0" w:rsidRDefault="00000000">
      <w:pPr>
        <w:spacing w:line="275" w:lineRule="exact"/>
        <w:ind w:left="773"/>
        <w:jc w:val="both"/>
        <w:rPr>
          <w:i/>
          <w:sz w:val="24"/>
        </w:rPr>
      </w:pPr>
      <w:r>
        <w:rPr>
          <w:i/>
          <w:sz w:val="24"/>
        </w:rPr>
        <w:t>Первый</w:t>
      </w:r>
      <w:r>
        <w:rPr>
          <w:i/>
          <w:spacing w:val="-7"/>
          <w:sz w:val="24"/>
        </w:rPr>
        <w:t xml:space="preserve"> </w:t>
      </w:r>
      <w:r>
        <w:rPr>
          <w:i/>
          <w:sz w:val="24"/>
        </w:rPr>
        <w:t>период</w:t>
      </w:r>
      <w:r>
        <w:rPr>
          <w:i/>
          <w:spacing w:val="-1"/>
          <w:sz w:val="24"/>
        </w:rPr>
        <w:t xml:space="preserve"> </w:t>
      </w:r>
      <w:r>
        <w:rPr>
          <w:i/>
          <w:sz w:val="24"/>
        </w:rPr>
        <w:t>войны</w:t>
      </w:r>
      <w:r>
        <w:rPr>
          <w:i/>
          <w:spacing w:val="-1"/>
          <w:sz w:val="24"/>
        </w:rPr>
        <w:t xml:space="preserve"> </w:t>
      </w:r>
      <w:r>
        <w:rPr>
          <w:i/>
          <w:sz w:val="24"/>
        </w:rPr>
        <w:t>(июнь</w:t>
      </w:r>
      <w:r>
        <w:rPr>
          <w:i/>
          <w:spacing w:val="-1"/>
          <w:sz w:val="24"/>
        </w:rPr>
        <w:t xml:space="preserve"> </w:t>
      </w:r>
      <w:r>
        <w:rPr>
          <w:i/>
          <w:sz w:val="24"/>
        </w:rPr>
        <w:t>1941</w:t>
      </w:r>
      <w:r>
        <w:rPr>
          <w:i/>
          <w:spacing w:val="-1"/>
          <w:sz w:val="24"/>
        </w:rPr>
        <w:t xml:space="preserve"> </w:t>
      </w:r>
      <w:r>
        <w:rPr>
          <w:i/>
          <w:sz w:val="24"/>
        </w:rPr>
        <w:t>-</w:t>
      </w:r>
      <w:r>
        <w:rPr>
          <w:i/>
          <w:spacing w:val="-6"/>
          <w:sz w:val="24"/>
        </w:rPr>
        <w:t xml:space="preserve"> </w:t>
      </w:r>
      <w:r>
        <w:rPr>
          <w:i/>
          <w:sz w:val="24"/>
        </w:rPr>
        <w:t>осень 1942</w:t>
      </w:r>
      <w:r>
        <w:rPr>
          <w:i/>
          <w:spacing w:val="-9"/>
          <w:sz w:val="24"/>
        </w:rPr>
        <w:t xml:space="preserve"> </w:t>
      </w:r>
      <w:r>
        <w:rPr>
          <w:i/>
          <w:spacing w:val="-4"/>
          <w:sz w:val="24"/>
        </w:rPr>
        <w:t>г.).</w:t>
      </w:r>
    </w:p>
    <w:p w14:paraId="7DC557B6" w14:textId="77777777" w:rsidR="00243EE0" w:rsidRDefault="00000000">
      <w:pPr>
        <w:pStyle w:val="a3"/>
        <w:ind w:right="485"/>
      </w:pPr>
      <w:r>
        <w:t>План «Барбаросса». Соотношение сил</w:t>
      </w:r>
      <w:r>
        <w:rPr>
          <w:spacing w:val="-1"/>
        </w:rPr>
        <w:t xml:space="preserve"> </w:t>
      </w:r>
      <w:r>
        <w:t>противников на 22</w:t>
      </w:r>
      <w:r>
        <w:rPr>
          <w:spacing w:val="-1"/>
        </w:rPr>
        <w:t xml:space="preserve"> </w:t>
      </w:r>
      <w:r>
        <w:t>июня 1941 г.</w:t>
      </w:r>
      <w:r>
        <w:rPr>
          <w:spacing w:val="-3"/>
        </w:rPr>
        <w:t xml:space="preserve"> </w:t>
      </w:r>
      <w:r>
        <w:t>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16C2DC01" w14:textId="77777777" w:rsidR="00243EE0" w:rsidRDefault="00000000">
      <w:pPr>
        <w:pStyle w:val="a3"/>
        <w:spacing w:before="1"/>
        <w:ind w:left="461" w:right="482" w:firstLine="393"/>
        <w:jc w:val="right"/>
      </w:pPr>
      <w:r>
        <w:t>Битва</w:t>
      </w:r>
      <w:r>
        <w:rPr>
          <w:spacing w:val="-3"/>
        </w:rPr>
        <w:t xml:space="preserve"> </w:t>
      </w:r>
      <w:r>
        <w:t>за</w:t>
      </w:r>
      <w:r>
        <w:rPr>
          <w:spacing w:val="-3"/>
        </w:rPr>
        <w:t xml:space="preserve"> </w:t>
      </w:r>
      <w:r>
        <w:t>Москву.</w:t>
      </w:r>
      <w:r>
        <w:rPr>
          <w:spacing w:val="-1"/>
        </w:rPr>
        <w:t xml:space="preserve"> </w:t>
      </w:r>
      <w:r>
        <w:t>Наступление</w:t>
      </w:r>
      <w:r>
        <w:rPr>
          <w:spacing w:val="-3"/>
        </w:rPr>
        <w:t xml:space="preserve"> </w:t>
      </w:r>
      <w:r>
        <w:t>гитлеровских</w:t>
      </w:r>
      <w:r>
        <w:rPr>
          <w:spacing w:val="-1"/>
        </w:rPr>
        <w:t xml:space="preserve"> </w:t>
      </w:r>
      <w:r>
        <w:t>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w:t>
      </w:r>
      <w:r>
        <w:rPr>
          <w:spacing w:val="-2"/>
        </w:rPr>
        <w:t xml:space="preserve"> </w:t>
      </w:r>
      <w:r>
        <w:t>7 ноября</w:t>
      </w:r>
      <w:r>
        <w:rPr>
          <w:spacing w:val="80"/>
        </w:rPr>
        <w:t xml:space="preserve"> </w:t>
      </w:r>
      <w:r>
        <w:t>1941</w:t>
      </w:r>
      <w:r>
        <w:rPr>
          <w:spacing w:val="80"/>
        </w:rPr>
        <w:t xml:space="preserve"> </w:t>
      </w:r>
      <w:r>
        <w:t>г.</w:t>
      </w:r>
      <w:r>
        <w:rPr>
          <w:spacing w:val="80"/>
        </w:rPr>
        <w:t xml:space="preserve"> </w:t>
      </w:r>
      <w:r>
        <w:t>на</w:t>
      </w:r>
      <w:r>
        <w:rPr>
          <w:spacing w:val="80"/>
        </w:rPr>
        <w:t xml:space="preserve"> </w:t>
      </w:r>
      <w:r>
        <w:t>Красной</w:t>
      </w:r>
      <w:r>
        <w:rPr>
          <w:spacing w:val="80"/>
        </w:rPr>
        <w:t xml:space="preserve"> </w:t>
      </w:r>
      <w:r>
        <w:t>площади.</w:t>
      </w:r>
      <w:r>
        <w:rPr>
          <w:spacing w:val="80"/>
        </w:rPr>
        <w:t xml:space="preserve"> </w:t>
      </w:r>
      <w:r>
        <w:t>Переход</w:t>
      </w:r>
      <w:r>
        <w:rPr>
          <w:spacing w:val="80"/>
        </w:rPr>
        <w:t xml:space="preserve"> </w:t>
      </w:r>
      <w:r>
        <w:t>в</w:t>
      </w:r>
      <w:r>
        <w:rPr>
          <w:spacing w:val="80"/>
        </w:rPr>
        <w:t xml:space="preserve"> </w:t>
      </w:r>
      <w:r>
        <w:t>контрнаступление</w:t>
      </w:r>
      <w:r>
        <w:rPr>
          <w:spacing w:val="80"/>
        </w:rPr>
        <w:t xml:space="preserve"> </w:t>
      </w:r>
      <w:r>
        <w:t>и</w:t>
      </w:r>
      <w:r>
        <w:rPr>
          <w:spacing w:val="80"/>
        </w:rPr>
        <w:t xml:space="preserve"> </w:t>
      </w:r>
      <w:r>
        <w:t>разгром</w:t>
      </w:r>
      <w:r>
        <w:rPr>
          <w:spacing w:val="80"/>
        </w:rPr>
        <w:t xml:space="preserve"> </w:t>
      </w:r>
      <w:r>
        <w:t>немецкой группировки</w:t>
      </w:r>
      <w:r>
        <w:rPr>
          <w:spacing w:val="40"/>
        </w:rPr>
        <w:t xml:space="preserve"> </w:t>
      </w:r>
      <w:r>
        <w:t>под</w:t>
      </w:r>
      <w:r>
        <w:rPr>
          <w:spacing w:val="40"/>
        </w:rPr>
        <w:t xml:space="preserve"> </w:t>
      </w:r>
      <w:r>
        <w:t>Москвой.</w:t>
      </w:r>
      <w:r>
        <w:rPr>
          <w:spacing w:val="40"/>
        </w:rPr>
        <w:t xml:space="preserve"> </w:t>
      </w:r>
      <w:r>
        <w:t>Наступательные</w:t>
      </w:r>
      <w:r>
        <w:rPr>
          <w:spacing w:val="40"/>
        </w:rPr>
        <w:t xml:space="preserve"> </w:t>
      </w:r>
      <w:r>
        <w:t>операции</w:t>
      </w:r>
      <w:r>
        <w:rPr>
          <w:spacing w:val="40"/>
        </w:rPr>
        <w:t xml:space="preserve"> </w:t>
      </w:r>
      <w:r>
        <w:t>Красной</w:t>
      </w:r>
      <w:r>
        <w:rPr>
          <w:spacing w:val="40"/>
        </w:rPr>
        <w:t xml:space="preserve"> </w:t>
      </w:r>
      <w:r>
        <w:t>Армии</w:t>
      </w:r>
      <w:r>
        <w:rPr>
          <w:spacing w:val="40"/>
        </w:rPr>
        <w:t xml:space="preserve"> </w:t>
      </w:r>
      <w:r>
        <w:t>зимой-весной</w:t>
      </w:r>
      <w:r>
        <w:rPr>
          <w:spacing w:val="40"/>
        </w:rPr>
        <w:t xml:space="preserve"> </w:t>
      </w:r>
      <w:r>
        <w:t>1942</w:t>
      </w:r>
      <w:r>
        <w:rPr>
          <w:spacing w:val="37"/>
        </w:rPr>
        <w:t xml:space="preserve"> </w:t>
      </w:r>
      <w:r>
        <w:t>г. Неудача</w:t>
      </w:r>
      <w:r>
        <w:rPr>
          <w:spacing w:val="-9"/>
        </w:rPr>
        <w:t xml:space="preserve"> </w:t>
      </w:r>
      <w:r>
        <w:t>Ржевско-Вяземской</w:t>
      </w:r>
      <w:r>
        <w:rPr>
          <w:spacing w:val="-3"/>
        </w:rPr>
        <w:t xml:space="preserve"> </w:t>
      </w:r>
      <w:r>
        <w:t>операции.</w:t>
      </w:r>
      <w:r>
        <w:rPr>
          <w:spacing w:val="-6"/>
        </w:rPr>
        <w:t xml:space="preserve"> </w:t>
      </w:r>
      <w:r>
        <w:t>Битва</w:t>
      </w:r>
      <w:r>
        <w:rPr>
          <w:spacing w:val="-11"/>
        </w:rPr>
        <w:t xml:space="preserve"> </w:t>
      </w:r>
      <w:r>
        <w:t>за</w:t>
      </w:r>
      <w:r>
        <w:rPr>
          <w:spacing w:val="-7"/>
        </w:rPr>
        <w:t xml:space="preserve"> </w:t>
      </w:r>
      <w:r>
        <w:t>Воронеж.</w:t>
      </w:r>
      <w:r>
        <w:rPr>
          <w:spacing w:val="-6"/>
        </w:rPr>
        <w:t xml:space="preserve"> </w:t>
      </w:r>
      <w:r>
        <w:t>Итоги</w:t>
      </w:r>
      <w:r>
        <w:rPr>
          <w:spacing w:val="-4"/>
        </w:rPr>
        <w:t xml:space="preserve"> </w:t>
      </w:r>
      <w:r>
        <w:t>и</w:t>
      </w:r>
      <w:r>
        <w:rPr>
          <w:spacing w:val="-7"/>
        </w:rPr>
        <w:t xml:space="preserve"> </w:t>
      </w:r>
      <w:r>
        <w:t>значение</w:t>
      </w:r>
      <w:r>
        <w:rPr>
          <w:spacing w:val="-9"/>
        </w:rPr>
        <w:t xml:space="preserve"> </w:t>
      </w:r>
      <w:r>
        <w:t>Московской</w:t>
      </w:r>
      <w:r>
        <w:rPr>
          <w:spacing w:val="-4"/>
        </w:rPr>
        <w:t xml:space="preserve"> </w:t>
      </w:r>
      <w:r>
        <w:t>битвы. Блокада Ленинграда. Героизм и трагедия гражданского населения. Эвакуация ленинградцев.</w:t>
      </w:r>
    </w:p>
    <w:p w14:paraId="4C7EC1A5" w14:textId="77777777" w:rsidR="00243EE0" w:rsidRDefault="00000000">
      <w:pPr>
        <w:pStyle w:val="a3"/>
        <w:ind w:firstLine="0"/>
      </w:pPr>
      <w:r>
        <w:t>Дорога</w:t>
      </w:r>
      <w:r>
        <w:rPr>
          <w:spacing w:val="-5"/>
        </w:rPr>
        <w:t xml:space="preserve"> </w:t>
      </w:r>
      <w:r>
        <w:rPr>
          <w:spacing w:val="-2"/>
        </w:rPr>
        <w:t>жизни.</w:t>
      </w:r>
    </w:p>
    <w:p w14:paraId="35D7A205" w14:textId="77777777" w:rsidR="00243EE0" w:rsidRDefault="00000000">
      <w:pPr>
        <w:pStyle w:val="a3"/>
        <w:ind w:left="773" w:firstLine="0"/>
      </w:pPr>
      <w:r>
        <w:t>Перестройка</w:t>
      </w:r>
      <w:r>
        <w:rPr>
          <w:spacing w:val="41"/>
        </w:rPr>
        <w:t xml:space="preserve"> </w:t>
      </w:r>
      <w:r>
        <w:t>экономики</w:t>
      </w:r>
      <w:r>
        <w:rPr>
          <w:spacing w:val="47"/>
        </w:rPr>
        <w:t xml:space="preserve"> </w:t>
      </w:r>
      <w:r>
        <w:t>на</w:t>
      </w:r>
      <w:r>
        <w:rPr>
          <w:spacing w:val="44"/>
        </w:rPr>
        <w:t xml:space="preserve"> </w:t>
      </w:r>
      <w:r>
        <w:t>военный</w:t>
      </w:r>
      <w:r>
        <w:rPr>
          <w:spacing w:val="46"/>
        </w:rPr>
        <w:t xml:space="preserve"> </w:t>
      </w:r>
      <w:r>
        <w:t>лад.</w:t>
      </w:r>
      <w:r>
        <w:rPr>
          <w:spacing w:val="45"/>
        </w:rPr>
        <w:t xml:space="preserve"> </w:t>
      </w:r>
      <w:r>
        <w:t>Эвакуация</w:t>
      </w:r>
      <w:r>
        <w:rPr>
          <w:spacing w:val="45"/>
        </w:rPr>
        <w:t xml:space="preserve"> </w:t>
      </w:r>
      <w:r>
        <w:t>предприятий,</w:t>
      </w:r>
      <w:r>
        <w:rPr>
          <w:spacing w:val="42"/>
        </w:rPr>
        <w:t xml:space="preserve"> </w:t>
      </w:r>
      <w:r>
        <w:t>населения</w:t>
      </w:r>
      <w:r>
        <w:rPr>
          <w:spacing w:val="43"/>
        </w:rPr>
        <w:t xml:space="preserve"> </w:t>
      </w:r>
      <w:r>
        <w:t>и</w:t>
      </w:r>
      <w:r>
        <w:rPr>
          <w:spacing w:val="46"/>
        </w:rPr>
        <w:t xml:space="preserve"> </w:t>
      </w:r>
      <w:r>
        <w:rPr>
          <w:spacing w:val="-2"/>
        </w:rPr>
        <w:t>ресурсов.</w:t>
      </w:r>
    </w:p>
    <w:p w14:paraId="2C6F73CF" w14:textId="77777777" w:rsidR="00243EE0" w:rsidRDefault="00000000">
      <w:pPr>
        <w:pStyle w:val="a3"/>
        <w:spacing w:before="2" w:line="275" w:lineRule="exact"/>
        <w:ind w:firstLine="0"/>
      </w:pPr>
      <w:r>
        <w:t>Введение</w:t>
      </w:r>
      <w:r>
        <w:rPr>
          <w:spacing w:val="-8"/>
        </w:rPr>
        <w:t xml:space="preserve"> </w:t>
      </w:r>
      <w:r>
        <w:t>норм</w:t>
      </w:r>
      <w:r>
        <w:rPr>
          <w:spacing w:val="-3"/>
        </w:rPr>
        <w:t xml:space="preserve"> </w:t>
      </w:r>
      <w:r>
        <w:t>военной</w:t>
      </w:r>
      <w:r>
        <w:rPr>
          <w:spacing w:val="-6"/>
        </w:rPr>
        <w:t xml:space="preserve"> </w:t>
      </w:r>
      <w:r>
        <w:t>дисциплины</w:t>
      </w:r>
      <w:r>
        <w:rPr>
          <w:spacing w:val="-2"/>
        </w:rPr>
        <w:t xml:space="preserve"> </w:t>
      </w:r>
      <w:r>
        <w:t>на</w:t>
      </w:r>
      <w:r>
        <w:rPr>
          <w:spacing w:val="-8"/>
        </w:rPr>
        <w:t xml:space="preserve"> </w:t>
      </w:r>
      <w:r>
        <w:t>производстве</w:t>
      </w:r>
      <w:r>
        <w:rPr>
          <w:spacing w:val="-7"/>
        </w:rPr>
        <w:t xml:space="preserve"> </w:t>
      </w:r>
      <w:r>
        <w:t>и</w:t>
      </w:r>
      <w:r>
        <w:rPr>
          <w:spacing w:val="-1"/>
        </w:rPr>
        <w:t xml:space="preserve"> </w:t>
      </w:r>
      <w:r>
        <w:rPr>
          <w:spacing w:val="-2"/>
        </w:rPr>
        <w:t>транспорте.</w:t>
      </w:r>
    </w:p>
    <w:p w14:paraId="4ABA8572" w14:textId="77777777" w:rsidR="00243EE0" w:rsidRDefault="00000000">
      <w:pPr>
        <w:pStyle w:val="a3"/>
        <w:ind w:right="486"/>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09E378F" w14:textId="77777777" w:rsidR="00243EE0" w:rsidRDefault="00000000">
      <w:pPr>
        <w:pStyle w:val="a3"/>
        <w:ind w:right="496"/>
      </w:pPr>
      <w:r>
        <w:t>Начало массового сопротивления врагу. Праведники народов мира. Восстания в нацистских лагерях. Развертывание партизанского движения.</w:t>
      </w:r>
    </w:p>
    <w:p w14:paraId="00C65E4B" w14:textId="77777777" w:rsidR="00243EE0" w:rsidRDefault="00000000">
      <w:pPr>
        <w:ind w:left="773"/>
        <w:jc w:val="both"/>
        <w:rPr>
          <w:i/>
          <w:sz w:val="24"/>
        </w:rPr>
      </w:pPr>
      <w:r>
        <w:rPr>
          <w:i/>
          <w:sz w:val="24"/>
        </w:rPr>
        <w:t>Коренной</w:t>
      </w:r>
      <w:r>
        <w:rPr>
          <w:i/>
          <w:spacing w:val="-5"/>
          <w:sz w:val="24"/>
        </w:rPr>
        <w:t xml:space="preserve"> </w:t>
      </w:r>
      <w:r>
        <w:rPr>
          <w:i/>
          <w:sz w:val="24"/>
        </w:rPr>
        <w:t>перелом</w:t>
      </w:r>
      <w:r>
        <w:rPr>
          <w:i/>
          <w:spacing w:val="-3"/>
          <w:sz w:val="24"/>
        </w:rPr>
        <w:t xml:space="preserve"> </w:t>
      </w:r>
      <w:r>
        <w:rPr>
          <w:i/>
          <w:sz w:val="24"/>
        </w:rPr>
        <w:t>в</w:t>
      </w:r>
      <w:r>
        <w:rPr>
          <w:i/>
          <w:spacing w:val="-5"/>
          <w:sz w:val="24"/>
        </w:rPr>
        <w:t xml:space="preserve"> </w:t>
      </w:r>
      <w:r>
        <w:rPr>
          <w:i/>
          <w:sz w:val="24"/>
        </w:rPr>
        <w:t>ходе</w:t>
      </w:r>
      <w:r>
        <w:rPr>
          <w:i/>
          <w:spacing w:val="-3"/>
          <w:sz w:val="24"/>
        </w:rPr>
        <w:t xml:space="preserve"> </w:t>
      </w:r>
      <w:r>
        <w:rPr>
          <w:i/>
          <w:sz w:val="24"/>
        </w:rPr>
        <w:t>войны</w:t>
      </w:r>
      <w:r>
        <w:rPr>
          <w:i/>
          <w:spacing w:val="-3"/>
          <w:sz w:val="24"/>
        </w:rPr>
        <w:t xml:space="preserve"> </w:t>
      </w:r>
      <w:r>
        <w:rPr>
          <w:i/>
          <w:sz w:val="24"/>
        </w:rPr>
        <w:t>(осень 1942</w:t>
      </w:r>
      <w:r>
        <w:rPr>
          <w:i/>
          <w:spacing w:val="-4"/>
          <w:sz w:val="24"/>
        </w:rPr>
        <w:t xml:space="preserve"> </w:t>
      </w:r>
      <w:r>
        <w:rPr>
          <w:i/>
          <w:sz w:val="24"/>
        </w:rPr>
        <w:t>-</w:t>
      </w:r>
      <w:r>
        <w:rPr>
          <w:i/>
          <w:spacing w:val="-5"/>
          <w:sz w:val="24"/>
        </w:rPr>
        <w:t xml:space="preserve"> </w:t>
      </w:r>
      <w:r>
        <w:rPr>
          <w:i/>
          <w:sz w:val="24"/>
        </w:rPr>
        <w:t>1943</w:t>
      </w:r>
      <w:r>
        <w:rPr>
          <w:i/>
          <w:spacing w:val="-1"/>
          <w:sz w:val="24"/>
        </w:rPr>
        <w:t xml:space="preserve"> </w:t>
      </w:r>
      <w:r>
        <w:rPr>
          <w:i/>
          <w:spacing w:val="-4"/>
          <w:sz w:val="24"/>
        </w:rPr>
        <w:t>г.).</w:t>
      </w:r>
    </w:p>
    <w:p w14:paraId="551C01BE" w14:textId="77777777" w:rsidR="00243EE0" w:rsidRDefault="00000000">
      <w:pPr>
        <w:pStyle w:val="a3"/>
        <w:ind w:right="483"/>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2E7BAD18" w14:textId="77777777" w:rsidR="00243EE0" w:rsidRDefault="00000000">
      <w:pPr>
        <w:pStyle w:val="a3"/>
        <w:spacing w:before="5" w:line="237" w:lineRule="auto"/>
        <w:ind w:right="492"/>
      </w:pPr>
      <w:r>
        <w:t xml:space="preserve">Прорыв блокады Ленинграда в январе 1943 г. Значение героического сопротивления </w:t>
      </w:r>
      <w:r>
        <w:rPr>
          <w:spacing w:val="-2"/>
        </w:rPr>
        <w:t>Ленинграда.</w:t>
      </w:r>
    </w:p>
    <w:p w14:paraId="59AC3334" w14:textId="77777777" w:rsidR="00243EE0" w:rsidRDefault="00000000">
      <w:pPr>
        <w:pStyle w:val="a3"/>
        <w:spacing w:before="1"/>
        <w:ind w:right="483"/>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E3548A7" w14:textId="77777777" w:rsidR="00243EE0" w:rsidRDefault="00000000">
      <w:pPr>
        <w:pStyle w:val="a3"/>
        <w:ind w:right="491"/>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14:paraId="1D3104B0" w14:textId="77777777" w:rsidR="00243EE0" w:rsidRDefault="00000000">
      <w:pPr>
        <w:pStyle w:val="a3"/>
        <w:ind w:right="483"/>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7C8D9B7E" w14:textId="77777777" w:rsidR="00243EE0" w:rsidRDefault="00243EE0">
      <w:pPr>
        <w:pStyle w:val="a3"/>
        <w:sectPr w:rsidR="00243EE0">
          <w:pgSz w:w="11920" w:h="16840"/>
          <w:pgMar w:top="760" w:right="360" w:bottom="280" w:left="720" w:header="720" w:footer="720" w:gutter="0"/>
          <w:cols w:space="720"/>
        </w:sectPr>
      </w:pPr>
    </w:p>
    <w:p w14:paraId="5F931C85" w14:textId="77777777" w:rsidR="00243EE0" w:rsidRDefault="00000000">
      <w:pPr>
        <w:spacing w:before="63" w:line="275" w:lineRule="exact"/>
        <w:ind w:left="773"/>
        <w:jc w:val="both"/>
        <w:rPr>
          <w:i/>
          <w:sz w:val="24"/>
        </w:rPr>
      </w:pPr>
      <w:r>
        <w:rPr>
          <w:i/>
          <w:sz w:val="24"/>
        </w:rPr>
        <w:lastRenderedPageBreak/>
        <w:t>Человек</w:t>
      </w:r>
      <w:r>
        <w:rPr>
          <w:i/>
          <w:spacing w:val="-5"/>
          <w:sz w:val="24"/>
        </w:rPr>
        <w:t xml:space="preserve"> </w:t>
      </w:r>
      <w:r>
        <w:rPr>
          <w:i/>
          <w:sz w:val="24"/>
        </w:rPr>
        <w:t>и</w:t>
      </w:r>
      <w:r>
        <w:rPr>
          <w:i/>
          <w:spacing w:val="-3"/>
          <w:sz w:val="24"/>
        </w:rPr>
        <w:t xml:space="preserve"> </w:t>
      </w:r>
      <w:r>
        <w:rPr>
          <w:i/>
          <w:sz w:val="24"/>
        </w:rPr>
        <w:t>война:</w:t>
      </w:r>
      <w:r>
        <w:rPr>
          <w:i/>
          <w:spacing w:val="-3"/>
          <w:sz w:val="24"/>
        </w:rPr>
        <w:t xml:space="preserve"> </w:t>
      </w:r>
      <w:r>
        <w:rPr>
          <w:i/>
          <w:sz w:val="24"/>
        </w:rPr>
        <w:t>единство</w:t>
      </w:r>
      <w:r>
        <w:rPr>
          <w:i/>
          <w:spacing w:val="-3"/>
          <w:sz w:val="24"/>
        </w:rPr>
        <w:t xml:space="preserve"> </w:t>
      </w:r>
      <w:r>
        <w:rPr>
          <w:i/>
          <w:sz w:val="24"/>
        </w:rPr>
        <w:t>фронта</w:t>
      </w:r>
      <w:r>
        <w:rPr>
          <w:i/>
          <w:spacing w:val="-3"/>
          <w:sz w:val="24"/>
        </w:rPr>
        <w:t xml:space="preserve"> </w:t>
      </w:r>
      <w:r>
        <w:rPr>
          <w:i/>
          <w:sz w:val="24"/>
        </w:rPr>
        <w:t>и</w:t>
      </w:r>
      <w:r>
        <w:rPr>
          <w:i/>
          <w:spacing w:val="-2"/>
          <w:sz w:val="24"/>
        </w:rPr>
        <w:t xml:space="preserve"> </w:t>
      </w:r>
      <w:r>
        <w:rPr>
          <w:i/>
          <w:spacing w:val="-4"/>
          <w:sz w:val="24"/>
        </w:rPr>
        <w:t>тыла.</w:t>
      </w:r>
    </w:p>
    <w:p w14:paraId="29B9FBF3" w14:textId="77777777" w:rsidR="00243EE0" w:rsidRDefault="00000000">
      <w:pPr>
        <w:pStyle w:val="a3"/>
        <w:ind w:right="485"/>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F0366C0" w14:textId="77777777" w:rsidR="00243EE0" w:rsidRDefault="00000000">
      <w:pPr>
        <w:pStyle w:val="a3"/>
        <w:ind w:right="484"/>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2089CCE9" w14:textId="77777777" w:rsidR="00243EE0" w:rsidRDefault="00000000">
      <w:pPr>
        <w:pStyle w:val="a3"/>
        <w:ind w:right="487"/>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w:t>
      </w:r>
      <w:r>
        <w:rPr>
          <w:spacing w:val="40"/>
        </w:rPr>
        <w:t xml:space="preserve"> </w:t>
      </w:r>
      <w:r>
        <w:t>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6186D578" w14:textId="77777777" w:rsidR="00243EE0" w:rsidRDefault="00000000">
      <w:pPr>
        <w:pStyle w:val="a3"/>
        <w:ind w:right="488"/>
      </w:pPr>
      <w:r>
        <w:t>СССР и союзники. Проблема второго фронта. Ленд-лиз. Тегеранская конференция 1 943 г. Французский авиационный полк «Нормандия-Неман», а также польские и чехословацкие воинские части на советско-германском фронте.</w:t>
      </w:r>
    </w:p>
    <w:p w14:paraId="0CB839BC" w14:textId="77777777" w:rsidR="00243EE0" w:rsidRDefault="00000000">
      <w:pPr>
        <w:ind w:left="410" w:right="496" w:firstLine="362"/>
        <w:jc w:val="both"/>
        <w:rPr>
          <w:i/>
          <w:sz w:val="24"/>
        </w:rPr>
      </w:pPr>
      <w:r>
        <w:rPr>
          <w:i/>
          <w:sz w:val="24"/>
        </w:rPr>
        <w:t>Победа СССР в Великой Отечественной войне. Окончание Второй мировой войны (1944 - сентябрь 1945 г.).</w:t>
      </w:r>
    </w:p>
    <w:p w14:paraId="128B8C4F" w14:textId="77777777" w:rsidR="00243EE0" w:rsidRDefault="00000000">
      <w:pPr>
        <w:pStyle w:val="a3"/>
        <w:ind w:right="491"/>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14:paraId="0E927038" w14:textId="77777777" w:rsidR="00243EE0" w:rsidRDefault="00000000">
      <w:pPr>
        <w:pStyle w:val="a3"/>
        <w:ind w:right="487"/>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22E7CCB1" w14:textId="77777777" w:rsidR="00243EE0" w:rsidRDefault="00000000">
      <w:pPr>
        <w:pStyle w:val="a3"/>
        <w:spacing w:before="1"/>
        <w:ind w:right="488"/>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31A46C8E" w14:textId="77777777" w:rsidR="00243EE0" w:rsidRDefault="00000000">
      <w:pPr>
        <w:pStyle w:val="a3"/>
        <w:ind w:right="487"/>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0BE55DA7" w14:textId="77777777" w:rsidR="00243EE0" w:rsidRDefault="00000000">
      <w:pPr>
        <w:pStyle w:val="a3"/>
        <w:ind w:right="487"/>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w:t>
      </w:r>
      <w:r>
        <w:rPr>
          <w:spacing w:val="-4"/>
        </w:rPr>
        <w:t xml:space="preserve"> </w:t>
      </w:r>
      <w:r>
        <w:t>Потсдамская</w:t>
      </w:r>
      <w:r>
        <w:rPr>
          <w:spacing w:val="-4"/>
        </w:rPr>
        <w:t xml:space="preserve"> </w:t>
      </w:r>
      <w:r>
        <w:t>конференция.</w:t>
      </w:r>
      <w:r>
        <w:rPr>
          <w:spacing w:val="-3"/>
        </w:rPr>
        <w:t xml:space="preserve"> </w:t>
      </w:r>
      <w:r>
        <w:t>Судьба</w:t>
      </w:r>
      <w:r>
        <w:rPr>
          <w:spacing w:val="-2"/>
        </w:rPr>
        <w:t xml:space="preserve"> </w:t>
      </w:r>
      <w:r>
        <w:t>послевоенной Германии.</w:t>
      </w:r>
      <w:r>
        <w:rPr>
          <w:spacing w:val="-5"/>
        </w:rPr>
        <w:t xml:space="preserve"> </w:t>
      </w:r>
      <w:r>
        <w:t>Политика</w:t>
      </w:r>
      <w:r>
        <w:rPr>
          <w:spacing w:val="-2"/>
        </w:rPr>
        <w:t xml:space="preserve"> </w:t>
      </w:r>
      <w:r>
        <w:t xml:space="preserve">денацификации, демилитаризации, демонополизации, демократизации (четыре «Д»). Решение проблемы </w:t>
      </w:r>
      <w:r>
        <w:rPr>
          <w:spacing w:val="-2"/>
        </w:rPr>
        <w:t>репараций.</w:t>
      </w:r>
    </w:p>
    <w:p w14:paraId="79468FE1" w14:textId="77777777" w:rsidR="00243EE0" w:rsidRDefault="00000000">
      <w:pPr>
        <w:pStyle w:val="a3"/>
        <w:ind w:right="492"/>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30A9E21" w14:textId="77777777" w:rsidR="00243EE0" w:rsidRDefault="00000000">
      <w:pPr>
        <w:pStyle w:val="a3"/>
        <w:spacing w:before="1"/>
        <w:ind w:right="490"/>
      </w:pPr>
      <w:r>
        <w:t>Создание ООН. Конференция в Сан-Франциско в июне 1945 г. Устав ООН. Истоки</w:t>
      </w:r>
      <w:r>
        <w:rPr>
          <w:spacing w:val="40"/>
        </w:rPr>
        <w:t xml:space="preserve"> </w:t>
      </w:r>
      <w:r>
        <w:t>холодной войны. Осуждение главных военных преступников. Нюрнбергский и Токийский судебные процессы.</w:t>
      </w:r>
    </w:p>
    <w:p w14:paraId="69612756" w14:textId="77777777" w:rsidR="00243EE0" w:rsidRDefault="00000000">
      <w:pPr>
        <w:pStyle w:val="a3"/>
        <w:ind w:right="482"/>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4F2EF5CB" w14:textId="77777777" w:rsidR="00243EE0" w:rsidRDefault="00000000">
      <w:pPr>
        <w:spacing w:before="2"/>
        <w:ind w:left="773"/>
        <w:jc w:val="both"/>
        <w:rPr>
          <w:i/>
          <w:sz w:val="24"/>
        </w:rPr>
      </w:pPr>
      <w:r>
        <w:rPr>
          <w:i/>
          <w:sz w:val="24"/>
        </w:rPr>
        <w:t>Наш</w:t>
      </w:r>
      <w:r>
        <w:rPr>
          <w:i/>
          <w:spacing w:val="-3"/>
          <w:sz w:val="24"/>
        </w:rPr>
        <w:t xml:space="preserve"> </w:t>
      </w:r>
      <w:r>
        <w:rPr>
          <w:i/>
          <w:sz w:val="24"/>
        </w:rPr>
        <w:t>край в</w:t>
      </w:r>
      <w:r>
        <w:rPr>
          <w:i/>
          <w:spacing w:val="-3"/>
          <w:sz w:val="24"/>
        </w:rPr>
        <w:t xml:space="preserve"> </w:t>
      </w:r>
      <w:r>
        <w:rPr>
          <w:i/>
          <w:sz w:val="24"/>
        </w:rPr>
        <w:t xml:space="preserve">1941-1945 </w:t>
      </w:r>
      <w:r>
        <w:rPr>
          <w:i/>
          <w:spacing w:val="-5"/>
          <w:sz w:val="24"/>
        </w:rPr>
        <w:t>гг.</w:t>
      </w:r>
    </w:p>
    <w:p w14:paraId="579847A2" w14:textId="77777777" w:rsidR="00243EE0" w:rsidRDefault="00000000">
      <w:pPr>
        <w:spacing w:before="3"/>
        <w:ind w:left="773"/>
        <w:rPr>
          <w:b/>
          <w:i/>
          <w:sz w:val="24"/>
        </w:rPr>
      </w:pPr>
      <w:r>
        <w:rPr>
          <w:b/>
          <w:i/>
          <w:spacing w:val="-2"/>
          <w:sz w:val="24"/>
        </w:rPr>
        <w:t>Обобщение.</w:t>
      </w:r>
    </w:p>
    <w:p w14:paraId="0800F85B" w14:textId="77777777" w:rsidR="00243EE0" w:rsidRDefault="00000000">
      <w:pPr>
        <w:pStyle w:val="1"/>
        <w:ind w:left="773"/>
        <w:jc w:val="left"/>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2844811E" w14:textId="77777777" w:rsidR="00243EE0" w:rsidRDefault="00000000">
      <w:pPr>
        <w:pStyle w:val="2"/>
        <w:jc w:val="left"/>
      </w:pPr>
      <w:r>
        <w:t>Всеобщая</w:t>
      </w:r>
      <w:r>
        <w:rPr>
          <w:spacing w:val="-13"/>
        </w:rPr>
        <w:t xml:space="preserve"> </w:t>
      </w:r>
      <w:r>
        <w:t>история.</w:t>
      </w:r>
      <w:r>
        <w:rPr>
          <w:spacing w:val="-8"/>
        </w:rPr>
        <w:t xml:space="preserve"> </w:t>
      </w:r>
      <w:r>
        <w:t>1945-2022</w:t>
      </w:r>
      <w:r>
        <w:rPr>
          <w:spacing w:val="-8"/>
        </w:rPr>
        <w:t xml:space="preserve"> </w:t>
      </w:r>
      <w:r>
        <w:rPr>
          <w:spacing w:val="-5"/>
        </w:rPr>
        <w:t>гг.</w:t>
      </w:r>
    </w:p>
    <w:p w14:paraId="671A2F5E" w14:textId="77777777" w:rsidR="00243EE0" w:rsidRDefault="00000000">
      <w:pPr>
        <w:spacing w:line="274" w:lineRule="exact"/>
        <w:ind w:left="773"/>
        <w:rPr>
          <w:i/>
          <w:sz w:val="24"/>
        </w:rPr>
      </w:pPr>
      <w:r>
        <w:rPr>
          <w:i/>
          <w:spacing w:val="-2"/>
          <w:sz w:val="24"/>
        </w:rPr>
        <w:t>Введение.</w:t>
      </w:r>
    </w:p>
    <w:p w14:paraId="72981052" w14:textId="77777777" w:rsidR="00243EE0" w:rsidRDefault="00000000">
      <w:pPr>
        <w:pStyle w:val="a3"/>
        <w:jc w:val="left"/>
      </w:pPr>
      <w:r>
        <w:t>Мир</w:t>
      </w:r>
      <w:r>
        <w:rPr>
          <w:spacing w:val="40"/>
        </w:rPr>
        <w:t xml:space="preserve"> </w:t>
      </w:r>
      <w:r>
        <w:t>во</w:t>
      </w:r>
      <w:r>
        <w:rPr>
          <w:spacing w:val="40"/>
        </w:rPr>
        <w:t xml:space="preserve"> </w:t>
      </w:r>
      <w:r>
        <w:t>второй</w:t>
      </w:r>
      <w:r>
        <w:rPr>
          <w:spacing w:val="40"/>
        </w:rPr>
        <w:t xml:space="preserve"> </w:t>
      </w:r>
      <w:r>
        <w:t>половине</w:t>
      </w:r>
      <w:r>
        <w:rPr>
          <w:spacing w:val="40"/>
        </w:rPr>
        <w:t xml:space="preserve"> </w:t>
      </w:r>
      <w:r>
        <w:t>ХХ</w:t>
      </w:r>
      <w:r>
        <w:rPr>
          <w:spacing w:val="40"/>
        </w:rPr>
        <w:t xml:space="preserve"> </w:t>
      </w:r>
      <w:r>
        <w:t>-</w:t>
      </w:r>
      <w:r>
        <w:rPr>
          <w:spacing w:val="40"/>
        </w:rPr>
        <w:t xml:space="preserve"> </w:t>
      </w:r>
      <w:r>
        <w:t>начале</w:t>
      </w:r>
      <w:r>
        <w:rPr>
          <w:spacing w:val="40"/>
        </w:rPr>
        <w:t xml:space="preserve"> </w:t>
      </w:r>
      <w:r>
        <w:t>XXI</w:t>
      </w:r>
      <w:r>
        <w:rPr>
          <w:spacing w:val="39"/>
        </w:rPr>
        <w:t xml:space="preserve"> </w:t>
      </w:r>
      <w:r>
        <w:t>в.</w:t>
      </w:r>
      <w:r>
        <w:rPr>
          <w:spacing w:val="40"/>
        </w:rPr>
        <w:t xml:space="preserve"> </w:t>
      </w:r>
      <w:r>
        <w:t>Научно-технический</w:t>
      </w:r>
      <w:r>
        <w:rPr>
          <w:spacing w:val="40"/>
        </w:rPr>
        <w:t xml:space="preserve"> </w:t>
      </w:r>
      <w:r>
        <w:t>прогресс.</w:t>
      </w:r>
      <w:r>
        <w:rPr>
          <w:spacing w:val="40"/>
        </w:rPr>
        <w:t xml:space="preserve"> </w:t>
      </w:r>
      <w:r>
        <w:t>Переход</w:t>
      </w:r>
      <w:r>
        <w:rPr>
          <w:spacing w:val="40"/>
        </w:rPr>
        <w:t xml:space="preserve"> </w:t>
      </w:r>
      <w:r>
        <w:t>от индустриального</w:t>
      </w:r>
      <w:r>
        <w:rPr>
          <w:spacing w:val="40"/>
        </w:rPr>
        <w:t xml:space="preserve"> </w:t>
      </w:r>
      <w:r>
        <w:t>к</w:t>
      </w:r>
      <w:r>
        <w:rPr>
          <w:spacing w:val="40"/>
        </w:rPr>
        <w:t xml:space="preserve"> </w:t>
      </w:r>
      <w:r>
        <w:t>постиндустриальному,</w:t>
      </w:r>
      <w:r>
        <w:rPr>
          <w:spacing w:val="40"/>
        </w:rPr>
        <w:t xml:space="preserve"> </w:t>
      </w:r>
      <w:r>
        <w:t>информационному</w:t>
      </w:r>
      <w:r>
        <w:rPr>
          <w:spacing w:val="40"/>
        </w:rPr>
        <w:t xml:space="preserve"> </w:t>
      </w:r>
      <w:r>
        <w:t>обществу.</w:t>
      </w:r>
      <w:r>
        <w:rPr>
          <w:spacing w:val="40"/>
        </w:rPr>
        <w:t xml:space="preserve"> </w:t>
      </w:r>
      <w:r>
        <w:t>Изменения</w:t>
      </w:r>
      <w:r>
        <w:rPr>
          <w:spacing w:val="40"/>
        </w:rPr>
        <w:t xml:space="preserve"> </w:t>
      </w:r>
      <w:r>
        <w:t>на</w:t>
      </w:r>
      <w:r>
        <w:rPr>
          <w:spacing w:val="40"/>
        </w:rPr>
        <w:t xml:space="preserve"> </w:t>
      </w:r>
      <w:r>
        <w:t>карте</w:t>
      </w:r>
    </w:p>
    <w:p w14:paraId="4EB71E90" w14:textId="77777777" w:rsidR="00243EE0" w:rsidRDefault="00243EE0">
      <w:pPr>
        <w:pStyle w:val="a3"/>
        <w:jc w:val="left"/>
        <w:sectPr w:rsidR="00243EE0">
          <w:pgSz w:w="11920" w:h="16840"/>
          <w:pgMar w:top="760" w:right="360" w:bottom="280" w:left="720" w:header="720" w:footer="720" w:gutter="0"/>
          <w:cols w:space="720"/>
        </w:sectPr>
      </w:pPr>
    </w:p>
    <w:p w14:paraId="621C4F0E" w14:textId="77777777" w:rsidR="00243EE0" w:rsidRDefault="00000000">
      <w:pPr>
        <w:pStyle w:val="a3"/>
        <w:spacing w:before="63"/>
        <w:ind w:right="484" w:firstLine="0"/>
      </w:pPr>
      <w:r>
        <w:lastRenderedPageBreak/>
        <w:t>мира. Складывание биполярной системы. Крушение колониальной системы. Образование</w:t>
      </w:r>
      <w:r>
        <w:rPr>
          <w:spacing w:val="40"/>
        </w:rPr>
        <w:t xml:space="preserve"> </w:t>
      </w:r>
      <w:r>
        <w:t>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7311B6A2" w14:textId="77777777" w:rsidR="00243EE0" w:rsidRDefault="00000000">
      <w:pPr>
        <w:spacing w:line="274" w:lineRule="exact"/>
        <w:ind w:left="773"/>
        <w:jc w:val="both"/>
        <w:rPr>
          <w:i/>
          <w:sz w:val="24"/>
        </w:rPr>
      </w:pPr>
      <w:r>
        <w:rPr>
          <w:i/>
          <w:sz w:val="24"/>
        </w:rPr>
        <w:t>Страны</w:t>
      </w:r>
      <w:r>
        <w:rPr>
          <w:i/>
          <w:spacing w:val="-1"/>
          <w:sz w:val="24"/>
        </w:rPr>
        <w:t xml:space="preserve"> </w:t>
      </w:r>
      <w:r>
        <w:rPr>
          <w:i/>
          <w:sz w:val="24"/>
        </w:rPr>
        <w:t>Северной</w:t>
      </w:r>
      <w:r>
        <w:rPr>
          <w:i/>
          <w:spacing w:val="-4"/>
          <w:sz w:val="24"/>
        </w:rPr>
        <w:t xml:space="preserve"> </w:t>
      </w:r>
      <w:r>
        <w:rPr>
          <w:i/>
          <w:sz w:val="24"/>
        </w:rPr>
        <w:t>Америки</w:t>
      </w:r>
      <w:r>
        <w:rPr>
          <w:i/>
          <w:spacing w:val="-4"/>
          <w:sz w:val="24"/>
        </w:rPr>
        <w:t xml:space="preserve"> </w:t>
      </w:r>
      <w:r>
        <w:rPr>
          <w:i/>
          <w:sz w:val="24"/>
        </w:rPr>
        <w:t>и</w:t>
      </w:r>
      <w:r>
        <w:rPr>
          <w:i/>
          <w:spacing w:val="-2"/>
          <w:sz w:val="24"/>
        </w:rPr>
        <w:t xml:space="preserve"> </w:t>
      </w:r>
      <w:r>
        <w:rPr>
          <w:i/>
          <w:sz w:val="24"/>
        </w:rPr>
        <w:t>Европы</w:t>
      </w:r>
      <w:r>
        <w:rPr>
          <w:i/>
          <w:spacing w:val="-3"/>
          <w:sz w:val="24"/>
        </w:rPr>
        <w:t xml:space="preserve"> </w:t>
      </w:r>
      <w:r>
        <w:rPr>
          <w:i/>
          <w:sz w:val="24"/>
        </w:rPr>
        <w:t>во</w:t>
      </w:r>
      <w:r>
        <w:rPr>
          <w:i/>
          <w:spacing w:val="-2"/>
          <w:sz w:val="24"/>
        </w:rPr>
        <w:t xml:space="preserve"> </w:t>
      </w:r>
      <w:r>
        <w:rPr>
          <w:i/>
          <w:sz w:val="24"/>
        </w:rPr>
        <w:t>второй</w:t>
      </w:r>
      <w:r>
        <w:rPr>
          <w:i/>
          <w:spacing w:val="-2"/>
          <w:sz w:val="24"/>
        </w:rPr>
        <w:t xml:space="preserve"> </w:t>
      </w:r>
      <w:r>
        <w:rPr>
          <w:i/>
          <w:sz w:val="24"/>
        </w:rPr>
        <w:t>половине</w:t>
      </w:r>
      <w:r>
        <w:rPr>
          <w:i/>
          <w:spacing w:val="-5"/>
          <w:sz w:val="24"/>
        </w:rPr>
        <w:t xml:space="preserve"> </w:t>
      </w:r>
      <w:r>
        <w:rPr>
          <w:i/>
          <w:sz w:val="24"/>
        </w:rPr>
        <w:t>ХХ</w:t>
      </w:r>
      <w:r>
        <w:rPr>
          <w:i/>
          <w:spacing w:val="-2"/>
          <w:sz w:val="24"/>
        </w:rPr>
        <w:t xml:space="preserve"> </w:t>
      </w:r>
      <w:r>
        <w:rPr>
          <w:i/>
          <w:sz w:val="24"/>
        </w:rPr>
        <w:t>-</w:t>
      </w:r>
      <w:r>
        <w:rPr>
          <w:i/>
          <w:spacing w:val="-5"/>
          <w:sz w:val="24"/>
        </w:rPr>
        <w:t xml:space="preserve"> </w:t>
      </w:r>
      <w:r>
        <w:rPr>
          <w:i/>
          <w:sz w:val="24"/>
        </w:rPr>
        <w:t>начале</w:t>
      </w:r>
      <w:r>
        <w:rPr>
          <w:i/>
          <w:spacing w:val="-6"/>
          <w:sz w:val="24"/>
        </w:rPr>
        <w:t xml:space="preserve"> </w:t>
      </w:r>
      <w:r>
        <w:rPr>
          <w:i/>
          <w:sz w:val="24"/>
        </w:rPr>
        <w:t>XXI</w:t>
      </w:r>
      <w:r>
        <w:rPr>
          <w:i/>
          <w:spacing w:val="-4"/>
          <w:sz w:val="24"/>
        </w:rPr>
        <w:t xml:space="preserve"> </w:t>
      </w:r>
      <w:r>
        <w:rPr>
          <w:i/>
          <w:spacing w:val="-5"/>
          <w:sz w:val="24"/>
        </w:rPr>
        <w:t>в.</w:t>
      </w:r>
    </w:p>
    <w:p w14:paraId="099849EF" w14:textId="77777777" w:rsidR="00243EE0" w:rsidRDefault="00000000">
      <w:pPr>
        <w:pStyle w:val="a3"/>
        <w:ind w:right="492"/>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32590AA6" w14:textId="77777777" w:rsidR="00243EE0" w:rsidRDefault="00000000">
      <w:pPr>
        <w:pStyle w:val="a3"/>
        <w:ind w:right="492"/>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1CFA5E52" w14:textId="77777777" w:rsidR="00243EE0" w:rsidRDefault="00000000">
      <w:pPr>
        <w:pStyle w:val="a3"/>
        <w:ind w:right="485"/>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4C01255D" w14:textId="77777777" w:rsidR="00243EE0" w:rsidRDefault="00000000">
      <w:pPr>
        <w:pStyle w:val="a3"/>
        <w:spacing w:before="1"/>
        <w:ind w:right="484"/>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630335C1" w14:textId="77777777" w:rsidR="00243EE0" w:rsidRDefault="00000000">
      <w:pPr>
        <w:spacing w:before="1"/>
        <w:ind w:left="410" w:right="493" w:firstLine="360"/>
        <w:jc w:val="both"/>
        <w:rPr>
          <w:i/>
          <w:sz w:val="24"/>
        </w:rPr>
      </w:pPr>
      <w:r>
        <w:rPr>
          <w:i/>
          <w:sz w:val="24"/>
        </w:rPr>
        <w:t xml:space="preserve">Страны Азии, Африки во второй половине ХХ - начале XXIв.: проблемы и пути </w:t>
      </w:r>
      <w:r>
        <w:rPr>
          <w:i/>
          <w:spacing w:val="-2"/>
          <w:sz w:val="24"/>
        </w:rPr>
        <w:t>модернизации.</w:t>
      </w:r>
    </w:p>
    <w:p w14:paraId="0D320635" w14:textId="77777777" w:rsidR="00243EE0" w:rsidRDefault="00000000">
      <w:pPr>
        <w:pStyle w:val="a3"/>
        <w:ind w:right="482"/>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5324D19B" w14:textId="77777777" w:rsidR="00243EE0" w:rsidRDefault="00000000">
      <w:pPr>
        <w:pStyle w:val="a3"/>
        <w:ind w:right="495"/>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468A038C" w14:textId="77777777" w:rsidR="00243EE0" w:rsidRDefault="00000000">
      <w:pPr>
        <w:pStyle w:val="a3"/>
        <w:spacing w:before="3"/>
        <w:ind w:right="488"/>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14:paraId="37B6DC57" w14:textId="77777777" w:rsidR="00243EE0" w:rsidRDefault="00000000">
      <w:pPr>
        <w:pStyle w:val="a3"/>
        <w:tabs>
          <w:tab w:val="left" w:pos="2844"/>
          <w:tab w:val="left" w:pos="3598"/>
          <w:tab w:val="left" w:pos="4712"/>
          <w:tab w:val="left" w:pos="5996"/>
          <w:tab w:val="left" w:pos="8214"/>
          <w:tab w:val="left" w:pos="9095"/>
          <w:tab w:val="left" w:pos="9453"/>
        </w:tabs>
        <w:ind w:right="498"/>
        <w:jc w:val="left"/>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w:t>
      </w:r>
      <w:r>
        <w:rPr>
          <w:spacing w:val="-2"/>
        </w:rPr>
        <w:t>внешнеполитический</w:t>
      </w:r>
      <w:r>
        <w:tab/>
      </w:r>
      <w:r>
        <w:rPr>
          <w:spacing w:val="-4"/>
        </w:rPr>
        <w:t>курс.</w:t>
      </w:r>
      <w:r>
        <w:tab/>
      </w:r>
      <w:r>
        <w:rPr>
          <w:spacing w:val="-2"/>
        </w:rPr>
        <w:t>Суэцкий</w:t>
      </w:r>
      <w:r>
        <w:tab/>
      </w:r>
      <w:r>
        <w:rPr>
          <w:spacing w:val="-2"/>
        </w:rPr>
        <w:t>конфликт.</w:t>
      </w:r>
      <w:r>
        <w:tab/>
      </w:r>
      <w:r>
        <w:rPr>
          <w:spacing w:val="-2"/>
        </w:rPr>
        <w:t>Арабо-израильские</w:t>
      </w:r>
      <w:r>
        <w:tab/>
      </w:r>
      <w:r>
        <w:rPr>
          <w:spacing w:val="-2"/>
        </w:rPr>
        <w:t>войны</w:t>
      </w:r>
      <w:r>
        <w:tab/>
      </w:r>
      <w:r>
        <w:rPr>
          <w:spacing w:val="-10"/>
        </w:rPr>
        <w:t>и</w:t>
      </w:r>
      <w:r>
        <w:tab/>
      </w:r>
      <w:r>
        <w:rPr>
          <w:spacing w:val="-2"/>
        </w:rPr>
        <w:t xml:space="preserve">попытки </w:t>
      </w:r>
      <w:r>
        <w:t>урегулирования</w:t>
      </w:r>
      <w:r>
        <w:rPr>
          <w:spacing w:val="40"/>
        </w:rPr>
        <w:t xml:space="preserve"> </w:t>
      </w:r>
      <w:r>
        <w:t>на</w:t>
      </w:r>
      <w:r>
        <w:rPr>
          <w:spacing w:val="40"/>
        </w:rPr>
        <w:t xml:space="preserve"> </w:t>
      </w:r>
      <w:r>
        <w:t>Ближнем</w:t>
      </w:r>
      <w:r>
        <w:rPr>
          <w:spacing w:val="40"/>
        </w:rPr>
        <w:t xml:space="preserve"> </w:t>
      </w:r>
      <w:r>
        <w:t>Востоке.</w:t>
      </w:r>
      <w:r>
        <w:rPr>
          <w:spacing w:val="40"/>
        </w:rPr>
        <w:t xml:space="preserve"> </w:t>
      </w:r>
      <w:r>
        <w:t>Политическое</w:t>
      </w:r>
      <w:r>
        <w:rPr>
          <w:spacing w:val="40"/>
        </w:rPr>
        <w:t xml:space="preserve"> </w:t>
      </w:r>
      <w:r>
        <w:t>развитие</w:t>
      </w:r>
      <w:r>
        <w:rPr>
          <w:spacing w:val="40"/>
        </w:rPr>
        <w:t xml:space="preserve"> </w:t>
      </w:r>
      <w:r>
        <w:t>арабских</w:t>
      </w:r>
      <w:r>
        <w:rPr>
          <w:spacing w:val="40"/>
        </w:rPr>
        <w:t xml:space="preserve"> </w:t>
      </w:r>
      <w:r>
        <w:t>стран</w:t>
      </w:r>
      <w:r>
        <w:rPr>
          <w:spacing w:val="40"/>
        </w:rPr>
        <w:t xml:space="preserve"> </w:t>
      </w:r>
      <w:r>
        <w:t>в</w:t>
      </w:r>
      <w:r>
        <w:rPr>
          <w:spacing w:val="40"/>
        </w:rPr>
        <w:t xml:space="preserve"> </w:t>
      </w:r>
      <w:r>
        <w:t>конце</w:t>
      </w:r>
      <w:r>
        <w:rPr>
          <w:spacing w:val="40"/>
        </w:rPr>
        <w:t xml:space="preserve"> </w:t>
      </w:r>
      <w:r>
        <w:t>ХХ</w:t>
      </w:r>
      <w:r>
        <w:rPr>
          <w:spacing w:val="40"/>
        </w:rPr>
        <w:t xml:space="preserve"> </w:t>
      </w:r>
      <w:r>
        <w:t>- начале</w:t>
      </w:r>
      <w:r>
        <w:rPr>
          <w:spacing w:val="77"/>
          <w:w w:val="150"/>
        </w:rPr>
        <w:t xml:space="preserve"> </w:t>
      </w:r>
      <w:r>
        <w:t>XXI</w:t>
      </w:r>
      <w:r>
        <w:rPr>
          <w:spacing w:val="77"/>
          <w:w w:val="150"/>
        </w:rPr>
        <w:t xml:space="preserve"> </w:t>
      </w:r>
      <w:r>
        <w:t>в.</w:t>
      </w:r>
      <w:r>
        <w:rPr>
          <w:spacing w:val="80"/>
          <w:w w:val="150"/>
        </w:rPr>
        <w:t xml:space="preserve"> </w:t>
      </w:r>
      <w:r>
        <w:t>«Арабская</w:t>
      </w:r>
      <w:r>
        <w:rPr>
          <w:spacing w:val="80"/>
          <w:w w:val="150"/>
        </w:rPr>
        <w:t xml:space="preserve"> </w:t>
      </w:r>
      <w:r>
        <w:t>весна»</w:t>
      </w:r>
      <w:r>
        <w:rPr>
          <w:spacing w:val="76"/>
          <w:w w:val="150"/>
        </w:rPr>
        <w:t xml:space="preserve"> </w:t>
      </w:r>
      <w:r>
        <w:t>и</w:t>
      </w:r>
      <w:r>
        <w:rPr>
          <w:spacing w:val="80"/>
          <w:w w:val="150"/>
        </w:rPr>
        <w:t xml:space="preserve"> </w:t>
      </w:r>
      <w:r>
        <w:t>смена</w:t>
      </w:r>
      <w:r>
        <w:rPr>
          <w:spacing w:val="80"/>
          <w:w w:val="150"/>
        </w:rPr>
        <w:t xml:space="preserve"> </w:t>
      </w:r>
      <w:r>
        <w:t>политических</w:t>
      </w:r>
      <w:r>
        <w:rPr>
          <w:spacing w:val="80"/>
          <w:w w:val="150"/>
        </w:rPr>
        <w:t xml:space="preserve"> </w:t>
      </w:r>
      <w:r>
        <w:t>режимов</w:t>
      </w:r>
      <w:r>
        <w:rPr>
          <w:spacing w:val="76"/>
          <w:w w:val="150"/>
        </w:rPr>
        <w:t xml:space="preserve"> </w:t>
      </w:r>
      <w:r>
        <w:t>в</w:t>
      </w:r>
      <w:r>
        <w:rPr>
          <w:spacing w:val="77"/>
          <w:w w:val="150"/>
        </w:rPr>
        <w:t xml:space="preserve"> </w:t>
      </w:r>
      <w:r>
        <w:t>начале</w:t>
      </w:r>
      <w:r>
        <w:rPr>
          <w:spacing w:val="75"/>
          <w:w w:val="150"/>
        </w:rPr>
        <w:t xml:space="preserve"> </w:t>
      </w:r>
      <w:r>
        <w:t>2010-х</w:t>
      </w:r>
      <w:r>
        <w:rPr>
          <w:spacing w:val="80"/>
          <w:w w:val="150"/>
        </w:rPr>
        <w:t xml:space="preserve"> </w:t>
      </w:r>
      <w:r>
        <w:t>гг.</w:t>
      </w:r>
    </w:p>
    <w:p w14:paraId="7D2FBE35" w14:textId="77777777" w:rsidR="00243EE0" w:rsidRDefault="00243EE0">
      <w:pPr>
        <w:pStyle w:val="a3"/>
        <w:jc w:val="left"/>
        <w:sectPr w:rsidR="00243EE0">
          <w:pgSz w:w="11920" w:h="16840"/>
          <w:pgMar w:top="760" w:right="360" w:bottom="280" w:left="720" w:header="720" w:footer="720" w:gutter="0"/>
          <w:cols w:space="720"/>
        </w:sectPr>
      </w:pPr>
    </w:p>
    <w:p w14:paraId="2BA0F7D5" w14:textId="77777777" w:rsidR="00243EE0" w:rsidRDefault="00000000">
      <w:pPr>
        <w:pStyle w:val="a3"/>
        <w:spacing w:before="63" w:line="275" w:lineRule="exact"/>
        <w:ind w:firstLine="0"/>
      </w:pPr>
      <w:r>
        <w:lastRenderedPageBreak/>
        <w:t>Гражданская</w:t>
      </w:r>
      <w:r>
        <w:rPr>
          <w:spacing w:val="-5"/>
        </w:rPr>
        <w:t xml:space="preserve"> </w:t>
      </w:r>
      <w:r>
        <w:t>война</w:t>
      </w:r>
      <w:r>
        <w:rPr>
          <w:spacing w:val="-3"/>
        </w:rPr>
        <w:t xml:space="preserve"> </w:t>
      </w:r>
      <w:r>
        <w:t>в</w:t>
      </w:r>
      <w:r>
        <w:rPr>
          <w:spacing w:val="-2"/>
        </w:rPr>
        <w:t xml:space="preserve"> Сирии.</w:t>
      </w:r>
    </w:p>
    <w:p w14:paraId="59507487" w14:textId="77777777" w:rsidR="00243EE0" w:rsidRDefault="00000000">
      <w:pPr>
        <w:pStyle w:val="a3"/>
        <w:ind w:right="488"/>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w:t>
      </w:r>
      <w:r>
        <w:rPr>
          <w:spacing w:val="40"/>
        </w:rPr>
        <w:t xml:space="preserve"> </w:t>
      </w:r>
      <w:r>
        <w:t>Сепаратизм. Гражданские войны и этнические конфликты в Африке.</w:t>
      </w:r>
    </w:p>
    <w:p w14:paraId="7E934A30" w14:textId="77777777" w:rsidR="00243EE0" w:rsidRDefault="00000000">
      <w:pPr>
        <w:ind w:left="773"/>
        <w:jc w:val="both"/>
        <w:rPr>
          <w:i/>
          <w:sz w:val="24"/>
        </w:rPr>
      </w:pPr>
      <w:r>
        <w:rPr>
          <w:i/>
          <w:sz w:val="24"/>
        </w:rPr>
        <w:t>Страны</w:t>
      </w:r>
      <w:r>
        <w:rPr>
          <w:i/>
          <w:spacing w:val="-3"/>
          <w:sz w:val="24"/>
        </w:rPr>
        <w:t xml:space="preserve"> </w:t>
      </w:r>
      <w:r>
        <w:rPr>
          <w:i/>
          <w:sz w:val="24"/>
        </w:rPr>
        <w:t>Латинской</w:t>
      </w:r>
      <w:r>
        <w:rPr>
          <w:i/>
          <w:spacing w:val="-2"/>
          <w:sz w:val="24"/>
        </w:rPr>
        <w:t xml:space="preserve"> </w:t>
      </w:r>
      <w:r>
        <w:rPr>
          <w:i/>
          <w:sz w:val="24"/>
        </w:rPr>
        <w:t>Америки</w:t>
      </w:r>
      <w:r>
        <w:rPr>
          <w:i/>
          <w:spacing w:val="-4"/>
          <w:sz w:val="24"/>
        </w:rPr>
        <w:t xml:space="preserve"> </w:t>
      </w:r>
      <w:r>
        <w:rPr>
          <w:i/>
          <w:sz w:val="24"/>
        </w:rPr>
        <w:t>во</w:t>
      </w:r>
      <w:r>
        <w:rPr>
          <w:i/>
          <w:spacing w:val="-3"/>
          <w:sz w:val="24"/>
        </w:rPr>
        <w:t xml:space="preserve"> </w:t>
      </w:r>
      <w:r>
        <w:rPr>
          <w:i/>
          <w:sz w:val="24"/>
        </w:rPr>
        <w:t>второй</w:t>
      </w:r>
      <w:r>
        <w:rPr>
          <w:i/>
          <w:spacing w:val="-5"/>
          <w:sz w:val="24"/>
        </w:rPr>
        <w:t xml:space="preserve"> </w:t>
      </w:r>
      <w:r>
        <w:rPr>
          <w:i/>
          <w:sz w:val="24"/>
        </w:rPr>
        <w:t>половине ХХ</w:t>
      </w:r>
      <w:r>
        <w:rPr>
          <w:i/>
          <w:spacing w:val="-3"/>
          <w:sz w:val="24"/>
        </w:rPr>
        <w:t xml:space="preserve"> </w:t>
      </w:r>
      <w:r>
        <w:rPr>
          <w:i/>
          <w:sz w:val="24"/>
        </w:rPr>
        <w:t>-</w:t>
      </w:r>
      <w:r>
        <w:rPr>
          <w:i/>
          <w:spacing w:val="-3"/>
          <w:sz w:val="24"/>
        </w:rPr>
        <w:t xml:space="preserve"> </w:t>
      </w:r>
      <w:r>
        <w:rPr>
          <w:i/>
          <w:sz w:val="24"/>
        </w:rPr>
        <w:t>начале</w:t>
      </w:r>
      <w:r>
        <w:rPr>
          <w:i/>
          <w:spacing w:val="-3"/>
          <w:sz w:val="24"/>
        </w:rPr>
        <w:t xml:space="preserve"> </w:t>
      </w:r>
      <w:r>
        <w:rPr>
          <w:i/>
          <w:sz w:val="24"/>
        </w:rPr>
        <w:t>XXI</w:t>
      </w:r>
      <w:r>
        <w:rPr>
          <w:i/>
          <w:spacing w:val="-4"/>
          <w:sz w:val="24"/>
        </w:rPr>
        <w:t xml:space="preserve"> </w:t>
      </w:r>
      <w:r>
        <w:rPr>
          <w:i/>
          <w:spacing w:val="-5"/>
          <w:sz w:val="24"/>
        </w:rPr>
        <w:t>в.</w:t>
      </w:r>
    </w:p>
    <w:p w14:paraId="739209E5" w14:textId="77777777" w:rsidR="00243EE0" w:rsidRDefault="00000000">
      <w:pPr>
        <w:pStyle w:val="a3"/>
        <w:ind w:right="482"/>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w:t>
      </w:r>
    </w:p>
    <w:p w14:paraId="44929D23" w14:textId="77777777" w:rsidR="00243EE0" w:rsidRDefault="00000000">
      <w:pPr>
        <w:pStyle w:val="a3"/>
        <w:spacing w:before="4" w:line="272" w:lineRule="exact"/>
        <w:ind w:firstLine="0"/>
      </w:pPr>
      <w:r>
        <w:t>«Левый</w:t>
      </w:r>
      <w:r>
        <w:rPr>
          <w:spacing w:val="-5"/>
        </w:rPr>
        <w:t xml:space="preserve"> </w:t>
      </w:r>
      <w:r>
        <w:t>поворот»</w:t>
      </w:r>
      <w:r>
        <w:rPr>
          <w:spacing w:val="-8"/>
        </w:rPr>
        <w:t xml:space="preserve"> </w:t>
      </w:r>
      <w:r>
        <w:t>в</w:t>
      </w:r>
      <w:r>
        <w:rPr>
          <w:spacing w:val="-4"/>
        </w:rPr>
        <w:t xml:space="preserve"> </w:t>
      </w:r>
      <w:r>
        <w:t>конце ХХ</w:t>
      </w:r>
      <w:r>
        <w:rPr>
          <w:spacing w:val="-2"/>
        </w:rPr>
        <w:t xml:space="preserve"> </w:t>
      </w:r>
      <w:r>
        <w:t>-</w:t>
      </w:r>
      <w:r>
        <w:rPr>
          <w:spacing w:val="-1"/>
        </w:rPr>
        <w:t xml:space="preserve"> </w:t>
      </w:r>
      <w:r>
        <w:t>начале</w:t>
      </w:r>
      <w:r>
        <w:rPr>
          <w:spacing w:val="-2"/>
        </w:rPr>
        <w:t xml:space="preserve"> </w:t>
      </w:r>
      <w:r>
        <w:t>XXI</w:t>
      </w:r>
      <w:r>
        <w:rPr>
          <w:spacing w:val="-3"/>
        </w:rPr>
        <w:t xml:space="preserve"> </w:t>
      </w:r>
      <w:r>
        <w:rPr>
          <w:spacing w:val="-5"/>
        </w:rPr>
        <w:t>в.</w:t>
      </w:r>
    </w:p>
    <w:p w14:paraId="47A326CC" w14:textId="77777777" w:rsidR="00243EE0" w:rsidRDefault="00000000">
      <w:pPr>
        <w:spacing w:line="272" w:lineRule="exact"/>
        <w:ind w:left="773"/>
        <w:jc w:val="both"/>
        <w:rPr>
          <w:i/>
          <w:sz w:val="24"/>
        </w:rPr>
      </w:pPr>
      <w:r>
        <w:rPr>
          <w:i/>
          <w:sz w:val="24"/>
        </w:rPr>
        <w:t>Международные</w:t>
      </w:r>
      <w:r>
        <w:rPr>
          <w:i/>
          <w:spacing w:val="-3"/>
          <w:sz w:val="24"/>
        </w:rPr>
        <w:t xml:space="preserve"> </w:t>
      </w:r>
      <w:r>
        <w:rPr>
          <w:i/>
          <w:sz w:val="24"/>
        </w:rPr>
        <w:t>отношения</w:t>
      </w:r>
      <w:r>
        <w:rPr>
          <w:i/>
          <w:spacing w:val="-3"/>
          <w:sz w:val="24"/>
        </w:rPr>
        <w:t xml:space="preserve"> </w:t>
      </w:r>
      <w:r>
        <w:rPr>
          <w:i/>
          <w:sz w:val="24"/>
        </w:rPr>
        <w:t>во</w:t>
      </w:r>
      <w:r>
        <w:rPr>
          <w:i/>
          <w:spacing w:val="-1"/>
          <w:sz w:val="24"/>
        </w:rPr>
        <w:t xml:space="preserve"> </w:t>
      </w:r>
      <w:r>
        <w:rPr>
          <w:i/>
          <w:sz w:val="24"/>
        </w:rPr>
        <w:t>второй</w:t>
      </w:r>
      <w:r>
        <w:rPr>
          <w:i/>
          <w:spacing w:val="-4"/>
          <w:sz w:val="24"/>
        </w:rPr>
        <w:t xml:space="preserve"> </w:t>
      </w:r>
      <w:r>
        <w:rPr>
          <w:i/>
          <w:sz w:val="24"/>
        </w:rPr>
        <w:t>половине</w:t>
      </w:r>
      <w:r>
        <w:rPr>
          <w:i/>
          <w:spacing w:val="-3"/>
          <w:sz w:val="24"/>
        </w:rPr>
        <w:t xml:space="preserve"> </w:t>
      </w:r>
      <w:r>
        <w:rPr>
          <w:i/>
          <w:sz w:val="24"/>
        </w:rPr>
        <w:t>ХХ</w:t>
      </w:r>
      <w:r>
        <w:rPr>
          <w:i/>
          <w:spacing w:val="-2"/>
          <w:sz w:val="24"/>
        </w:rPr>
        <w:t xml:space="preserve"> </w:t>
      </w:r>
      <w:r>
        <w:rPr>
          <w:i/>
          <w:sz w:val="24"/>
        </w:rPr>
        <w:t>-</w:t>
      </w:r>
      <w:r>
        <w:rPr>
          <w:i/>
          <w:spacing w:val="-3"/>
          <w:sz w:val="24"/>
        </w:rPr>
        <w:t xml:space="preserve"> </w:t>
      </w:r>
      <w:r>
        <w:rPr>
          <w:i/>
          <w:sz w:val="24"/>
        </w:rPr>
        <w:t>начале</w:t>
      </w:r>
      <w:r>
        <w:rPr>
          <w:i/>
          <w:spacing w:val="-1"/>
          <w:sz w:val="24"/>
        </w:rPr>
        <w:t xml:space="preserve"> </w:t>
      </w:r>
      <w:r>
        <w:rPr>
          <w:i/>
          <w:sz w:val="24"/>
        </w:rPr>
        <w:t>XXI</w:t>
      </w:r>
      <w:r>
        <w:rPr>
          <w:i/>
          <w:spacing w:val="-5"/>
          <w:sz w:val="24"/>
        </w:rPr>
        <w:t xml:space="preserve"> в.</w:t>
      </w:r>
    </w:p>
    <w:p w14:paraId="59144D34" w14:textId="77777777" w:rsidR="00243EE0" w:rsidRDefault="00000000">
      <w:pPr>
        <w:pStyle w:val="a3"/>
        <w:ind w:right="482"/>
      </w:pPr>
      <w:r>
        <w:t>Основные</w:t>
      </w:r>
      <w:r>
        <w:rPr>
          <w:spacing w:val="-5"/>
        </w:rPr>
        <w:t xml:space="preserve"> </w:t>
      </w:r>
      <w:r>
        <w:t>этапы</w:t>
      </w:r>
      <w:r>
        <w:rPr>
          <w:spacing w:val="-1"/>
        </w:rPr>
        <w:t xml:space="preserve"> </w:t>
      </w:r>
      <w:r>
        <w:t>развития международных отношений во</w:t>
      </w:r>
      <w:r>
        <w:rPr>
          <w:spacing w:val="-3"/>
        </w:rPr>
        <w:t xml:space="preserve"> </w:t>
      </w:r>
      <w:r>
        <w:t>второй</w:t>
      </w:r>
      <w:r>
        <w:rPr>
          <w:spacing w:val="-1"/>
        </w:rPr>
        <w:t xml:space="preserve"> </w:t>
      </w:r>
      <w:r>
        <w:t>половине</w:t>
      </w:r>
      <w:r>
        <w:rPr>
          <w:spacing w:val="-4"/>
        </w:rPr>
        <w:t xml:space="preserve"> </w:t>
      </w:r>
      <w:r>
        <w:t>1940-х -</w:t>
      </w:r>
      <w:r>
        <w:rPr>
          <w:spacing w:val="-4"/>
        </w:rPr>
        <w:t xml:space="preserve"> </w:t>
      </w:r>
      <w:r>
        <w:t>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7AE2AFB6" w14:textId="77777777" w:rsidR="00243EE0" w:rsidRDefault="00000000">
      <w:pPr>
        <w:pStyle w:val="a3"/>
        <w:spacing w:before="3"/>
        <w:ind w:right="483"/>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57BC191" w14:textId="77777777" w:rsidR="00243EE0" w:rsidRDefault="00000000">
      <w:pPr>
        <w:pStyle w:val="a3"/>
        <w:ind w:right="485"/>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w:t>
      </w:r>
      <w:r>
        <w:rPr>
          <w:spacing w:val="40"/>
        </w:rPr>
        <w:t xml:space="preserve"> </w:t>
      </w:r>
      <w:r>
        <w:t>в странах Восточной Европы. Распад СССР и восточного блока.</w:t>
      </w:r>
    </w:p>
    <w:p w14:paraId="57BDB99B" w14:textId="77777777" w:rsidR="00243EE0" w:rsidRDefault="00000000">
      <w:pPr>
        <w:pStyle w:val="a3"/>
        <w:spacing w:before="3"/>
        <w:ind w:right="485"/>
      </w:pPr>
      <w: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248658A9" w14:textId="77777777" w:rsidR="00243EE0" w:rsidRDefault="00000000">
      <w:pPr>
        <w:spacing w:line="274" w:lineRule="exact"/>
        <w:ind w:left="773"/>
        <w:jc w:val="both"/>
        <w:rPr>
          <w:i/>
          <w:sz w:val="24"/>
        </w:rPr>
      </w:pPr>
      <w:r>
        <w:rPr>
          <w:i/>
          <w:sz w:val="24"/>
        </w:rPr>
        <w:t>Развитие</w:t>
      </w:r>
      <w:r>
        <w:rPr>
          <w:i/>
          <w:spacing w:val="-9"/>
          <w:sz w:val="24"/>
        </w:rPr>
        <w:t xml:space="preserve"> </w:t>
      </w:r>
      <w:r>
        <w:rPr>
          <w:i/>
          <w:sz w:val="24"/>
        </w:rPr>
        <w:t>науки</w:t>
      </w:r>
      <w:r>
        <w:rPr>
          <w:i/>
          <w:spacing w:val="-1"/>
          <w:sz w:val="24"/>
        </w:rPr>
        <w:t xml:space="preserve"> </w:t>
      </w:r>
      <w:r>
        <w:rPr>
          <w:i/>
          <w:sz w:val="24"/>
        </w:rPr>
        <w:t>и</w:t>
      </w:r>
      <w:r>
        <w:rPr>
          <w:i/>
          <w:spacing w:val="-1"/>
          <w:sz w:val="24"/>
        </w:rPr>
        <w:t xml:space="preserve"> </w:t>
      </w:r>
      <w:r>
        <w:rPr>
          <w:i/>
          <w:sz w:val="24"/>
        </w:rPr>
        <w:t>культуры</w:t>
      </w:r>
      <w:r>
        <w:rPr>
          <w:i/>
          <w:spacing w:val="-1"/>
          <w:sz w:val="24"/>
        </w:rPr>
        <w:t xml:space="preserve"> </w:t>
      </w:r>
      <w:r>
        <w:rPr>
          <w:i/>
          <w:sz w:val="24"/>
        </w:rPr>
        <w:t>во</w:t>
      </w:r>
      <w:r>
        <w:rPr>
          <w:i/>
          <w:spacing w:val="-3"/>
          <w:sz w:val="24"/>
        </w:rPr>
        <w:t xml:space="preserve"> </w:t>
      </w:r>
      <w:r>
        <w:rPr>
          <w:i/>
          <w:sz w:val="24"/>
        </w:rPr>
        <w:t>второй</w:t>
      </w:r>
      <w:r>
        <w:rPr>
          <w:i/>
          <w:spacing w:val="-5"/>
          <w:sz w:val="24"/>
        </w:rPr>
        <w:t xml:space="preserve"> </w:t>
      </w:r>
      <w:r>
        <w:rPr>
          <w:i/>
          <w:sz w:val="24"/>
        </w:rPr>
        <w:t>половине</w:t>
      </w:r>
      <w:r>
        <w:rPr>
          <w:i/>
          <w:spacing w:val="-1"/>
          <w:sz w:val="24"/>
        </w:rPr>
        <w:t xml:space="preserve"> </w:t>
      </w:r>
      <w:r>
        <w:rPr>
          <w:i/>
          <w:sz w:val="24"/>
        </w:rPr>
        <w:t>ХХ</w:t>
      </w:r>
      <w:r>
        <w:rPr>
          <w:i/>
          <w:spacing w:val="-2"/>
          <w:sz w:val="24"/>
        </w:rPr>
        <w:t xml:space="preserve"> </w:t>
      </w:r>
      <w:r>
        <w:rPr>
          <w:i/>
          <w:sz w:val="24"/>
        </w:rPr>
        <w:t>-</w:t>
      </w:r>
      <w:r>
        <w:rPr>
          <w:i/>
          <w:spacing w:val="-2"/>
          <w:sz w:val="24"/>
        </w:rPr>
        <w:t xml:space="preserve"> </w:t>
      </w:r>
      <w:r>
        <w:rPr>
          <w:i/>
          <w:sz w:val="24"/>
        </w:rPr>
        <w:t>начале</w:t>
      </w:r>
      <w:r>
        <w:rPr>
          <w:i/>
          <w:spacing w:val="-2"/>
          <w:sz w:val="24"/>
        </w:rPr>
        <w:t xml:space="preserve"> </w:t>
      </w:r>
      <w:r>
        <w:rPr>
          <w:i/>
          <w:sz w:val="24"/>
        </w:rPr>
        <w:t>XXI</w:t>
      </w:r>
      <w:r>
        <w:rPr>
          <w:i/>
          <w:spacing w:val="-4"/>
          <w:sz w:val="24"/>
        </w:rPr>
        <w:t xml:space="preserve"> </w:t>
      </w:r>
      <w:r>
        <w:rPr>
          <w:i/>
          <w:spacing w:val="-5"/>
          <w:sz w:val="24"/>
        </w:rPr>
        <w:t>в.</w:t>
      </w:r>
    </w:p>
    <w:p w14:paraId="51040DB5" w14:textId="77777777" w:rsidR="00243EE0" w:rsidRDefault="00000000">
      <w:pPr>
        <w:pStyle w:val="a3"/>
        <w:ind w:right="492"/>
      </w:pPr>
      <w: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238EA914" w14:textId="77777777" w:rsidR="00243EE0" w:rsidRDefault="00000000">
      <w:pPr>
        <w:pStyle w:val="a3"/>
        <w:ind w:right="484"/>
      </w:pPr>
      <w:r>
        <w:t>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32F93351" w14:textId="77777777" w:rsidR="00243EE0" w:rsidRDefault="00000000">
      <w:pPr>
        <w:pStyle w:val="a3"/>
        <w:spacing w:before="3"/>
        <w:jc w:val="left"/>
        <w:rPr>
          <w:i/>
        </w:rPr>
      </w:pPr>
      <w:r>
        <w:t>Течения</w:t>
      </w:r>
      <w:r>
        <w:rPr>
          <w:spacing w:val="40"/>
        </w:rPr>
        <w:t xml:space="preserve"> </w:t>
      </w:r>
      <w:r>
        <w:t>и</w:t>
      </w:r>
      <w:r>
        <w:rPr>
          <w:spacing w:val="40"/>
        </w:rPr>
        <w:t xml:space="preserve"> </w:t>
      </w:r>
      <w:r>
        <w:t>стили</w:t>
      </w:r>
      <w:r>
        <w:rPr>
          <w:spacing w:val="40"/>
        </w:rPr>
        <w:t xml:space="preserve"> </w:t>
      </w:r>
      <w:r>
        <w:t>в</w:t>
      </w:r>
      <w:r>
        <w:rPr>
          <w:spacing w:val="40"/>
        </w:rPr>
        <w:t xml:space="preserve"> </w:t>
      </w:r>
      <w:r>
        <w:t>художественной</w:t>
      </w:r>
      <w:r>
        <w:rPr>
          <w:spacing w:val="40"/>
        </w:rPr>
        <w:t xml:space="preserve"> </w:t>
      </w:r>
      <w:r>
        <w:t>культуре</w:t>
      </w:r>
      <w:r>
        <w:rPr>
          <w:spacing w:val="40"/>
        </w:rPr>
        <w:t xml:space="preserve"> </w:t>
      </w:r>
      <w:r>
        <w:t>второй</w:t>
      </w:r>
      <w:r>
        <w:rPr>
          <w:spacing w:val="40"/>
        </w:rPr>
        <w:t xml:space="preserve"> </w:t>
      </w:r>
      <w:r>
        <w:t>половины</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w:t>
      </w:r>
      <w:r>
        <w:rPr>
          <w:spacing w:val="40"/>
        </w:rPr>
        <w:t xml:space="preserve"> </w:t>
      </w:r>
      <w:r>
        <w:t>в.:</w:t>
      </w:r>
      <w:r>
        <w:rPr>
          <w:spacing w:val="40"/>
        </w:rPr>
        <w:t xml:space="preserve"> </w:t>
      </w:r>
      <w:r>
        <w:t>от модернизма</w:t>
      </w:r>
      <w:r>
        <w:rPr>
          <w:spacing w:val="80"/>
        </w:rPr>
        <w:t xml:space="preserve"> </w:t>
      </w:r>
      <w:r>
        <w:t>к</w:t>
      </w:r>
      <w:r>
        <w:rPr>
          <w:spacing w:val="80"/>
        </w:rPr>
        <w:t xml:space="preserve"> </w:t>
      </w:r>
      <w:r>
        <w:t>постмодернизму.</w:t>
      </w:r>
      <w:r>
        <w:rPr>
          <w:spacing w:val="80"/>
        </w:rPr>
        <w:t xml:space="preserve"> </w:t>
      </w:r>
      <w:r>
        <w:t>Литература:</w:t>
      </w:r>
      <w:r>
        <w:rPr>
          <w:spacing w:val="80"/>
        </w:rPr>
        <w:t xml:space="preserve"> </w:t>
      </w:r>
      <w:r>
        <w:t>поколения</w:t>
      </w:r>
      <w:r>
        <w:rPr>
          <w:spacing w:val="80"/>
        </w:rPr>
        <w:t xml:space="preserve"> </w:t>
      </w:r>
      <w:r>
        <w:t>и</w:t>
      </w:r>
      <w:r>
        <w:rPr>
          <w:spacing w:val="80"/>
        </w:rPr>
        <w:t xml:space="preserve"> </w:t>
      </w:r>
      <w:r>
        <w:t>индивидуальности</w:t>
      </w:r>
      <w:r>
        <w:rPr>
          <w:spacing w:val="80"/>
        </w:rPr>
        <w:t xml:space="preserve"> </w:t>
      </w:r>
      <w:r>
        <w:t>писателей. Развитие</w:t>
      </w:r>
      <w:r>
        <w:rPr>
          <w:spacing w:val="37"/>
        </w:rPr>
        <w:t xml:space="preserve"> </w:t>
      </w:r>
      <w:r>
        <w:t>архитектуры:</w:t>
      </w:r>
      <w:r>
        <w:rPr>
          <w:spacing w:val="40"/>
        </w:rPr>
        <w:t xml:space="preserve"> </w:t>
      </w:r>
      <w:r>
        <w:t>новые</w:t>
      </w:r>
      <w:r>
        <w:rPr>
          <w:spacing w:val="37"/>
        </w:rPr>
        <w:t xml:space="preserve"> </w:t>
      </w:r>
      <w:r>
        <w:t>технологии,</w:t>
      </w:r>
      <w:r>
        <w:rPr>
          <w:spacing w:val="38"/>
        </w:rPr>
        <w:t xml:space="preserve"> </w:t>
      </w:r>
      <w:r>
        <w:t>концепции,</w:t>
      </w:r>
      <w:r>
        <w:rPr>
          <w:spacing w:val="34"/>
        </w:rPr>
        <w:t xml:space="preserve"> </w:t>
      </w:r>
      <w:r>
        <w:t>художественные</w:t>
      </w:r>
      <w:r>
        <w:rPr>
          <w:spacing w:val="37"/>
        </w:rPr>
        <w:t xml:space="preserve"> </w:t>
      </w:r>
      <w:r>
        <w:t>решения.</w:t>
      </w:r>
      <w:r>
        <w:rPr>
          <w:spacing w:val="38"/>
        </w:rPr>
        <w:t xml:space="preserve"> </w:t>
      </w:r>
      <w:r>
        <w:t>Живопись. Дизайн.</w:t>
      </w:r>
      <w:r>
        <w:rPr>
          <w:spacing w:val="-2"/>
        </w:rPr>
        <w:t xml:space="preserve"> </w:t>
      </w:r>
      <w:r>
        <w:t>Музыка:</w:t>
      </w:r>
      <w:r>
        <w:rPr>
          <w:spacing w:val="-2"/>
        </w:rPr>
        <w:t xml:space="preserve"> </w:t>
      </w:r>
      <w:r>
        <w:t>развитие</w:t>
      </w:r>
      <w:r>
        <w:rPr>
          <w:spacing w:val="-3"/>
        </w:rPr>
        <w:t xml:space="preserve"> </w:t>
      </w:r>
      <w:r>
        <w:t>традиций</w:t>
      </w:r>
      <w:r>
        <w:rPr>
          <w:spacing w:val="-4"/>
        </w:rPr>
        <w:t xml:space="preserve"> </w:t>
      </w:r>
      <w:r>
        <w:t>и</w:t>
      </w:r>
      <w:r>
        <w:rPr>
          <w:spacing w:val="-2"/>
        </w:rPr>
        <w:t xml:space="preserve"> </w:t>
      </w:r>
      <w:r>
        <w:t>авангардные</w:t>
      </w:r>
      <w:r>
        <w:rPr>
          <w:spacing w:val="-4"/>
        </w:rPr>
        <w:t xml:space="preserve"> </w:t>
      </w:r>
      <w:r>
        <w:t>течения.</w:t>
      </w:r>
      <w:r>
        <w:rPr>
          <w:spacing w:val="-2"/>
        </w:rPr>
        <w:t xml:space="preserve"> </w:t>
      </w:r>
      <w:r>
        <w:t>Джаз.</w:t>
      </w:r>
      <w:r>
        <w:rPr>
          <w:spacing w:val="-2"/>
        </w:rPr>
        <w:t xml:space="preserve"> </w:t>
      </w:r>
      <w:r>
        <w:t>Рок-музыка.</w:t>
      </w:r>
      <w:r>
        <w:rPr>
          <w:spacing w:val="-2"/>
        </w:rPr>
        <w:t xml:space="preserve"> </w:t>
      </w:r>
      <w:r>
        <w:t>Кинематограф: технические</w:t>
      </w:r>
      <w:r>
        <w:rPr>
          <w:spacing w:val="40"/>
        </w:rPr>
        <w:t xml:space="preserve"> </w:t>
      </w:r>
      <w:r>
        <w:t>достижения,</w:t>
      </w:r>
      <w:r>
        <w:rPr>
          <w:spacing w:val="40"/>
        </w:rPr>
        <w:t xml:space="preserve"> </w:t>
      </w:r>
      <w:r>
        <w:t>жанровое</w:t>
      </w:r>
      <w:r>
        <w:rPr>
          <w:spacing w:val="40"/>
        </w:rPr>
        <w:t xml:space="preserve"> </w:t>
      </w:r>
      <w:r>
        <w:t>многообразие.</w:t>
      </w:r>
      <w:r>
        <w:rPr>
          <w:spacing w:val="40"/>
        </w:rPr>
        <w:t xml:space="preserve"> </w:t>
      </w:r>
      <w:r>
        <w:t>Киногерои</w:t>
      </w:r>
      <w:r>
        <w:rPr>
          <w:spacing w:val="40"/>
        </w:rPr>
        <w:t xml:space="preserve"> </w:t>
      </w:r>
      <w:r>
        <w:t>как</w:t>
      </w:r>
      <w:r>
        <w:rPr>
          <w:spacing w:val="40"/>
        </w:rPr>
        <w:t xml:space="preserve"> </w:t>
      </w:r>
      <w:r>
        <w:t>общественное</w:t>
      </w:r>
      <w:r>
        <w:rPr>
          <w:spacing w:val="40"/>
        </w:rPr>
        <w:t xml:space="preserve"> </w:t>
      </w:r>
      <w:r>
        <w:t>явление.</w:t>
      </w:r>
      <w:r>
        <w:rPr>
          <w:spacing w:val="40"/>
        </w:rPr>
        <w:t xml:space="preserve"> </w:t>
      </w:r>
      <w:r>
        <w:t>Массовая</w:t>
      </w:r>
      <w:r>
        <w:rPr>
          <w:spacing w:val="80"/>
        </w:rPr>
        <w:t xml:space="preserve"> </w:t>
      </w:r>
      <w:r>
        <w:t>культура.</w:t>
      </w:r>
      <w:r>
        <w:rPr>
          <w:spacing w:val="80"/>
        </w:rPr>
        <w:t xml:space="preserve"> </w:t>
      </w:r>
      <w:r>
        <w:t>Молодежная</w:t>
      </w:r>
      <w:r>
        <w:rPr>
          <w:spacing w:val="80"/>
        </w:rPr>
        <w:t xml:space="preserve"> </w:t>
      </w:r>
      <w:r>
        <w:t>культура.</w:t>
      </w:r>
      <w:r>
        <w:rPr>
          <w:spacing w:val="80"/>
        </w:rPr>
        <w:t xml:space="preserve"> </w:t>
      </w:r>
      <w:r>
        <w:t>Глобальное</w:t>
      </w:r>
      <w:r>
        <w:rPr>
          <w:spacing w:val="80"/>
        </w:rPr>
        <w:t xml:space="preserve"> </w:t>
      </w:r>
      <w:r>
        <w:t>и</w:t>
      </w:r>
      <w:r>
        <w:rPr>
          <w:spacing w:val="80"/>
        </w:rPr>
        <w:t xml:space="preserve"> </w:t>
      </w:r>
      <w:r>
        <w:t>национальное</w:t>
      </w:r>
      <w:r>
        <w:rPr>
          <w:spacing w:val="80"/>
        </w:rPr>
        <w:t xml:space="preserve"> </w:t>
      </w:r>
      <w:r>
        <w:t>в</w:t>
      </w:r>
      <w:r>
        <w:rPr>
          <w:spacing w:val="80"/>
        </w:rPr>
        <w:t xml:space="preserve"> </w:t>
      </w:r>
      <w:r>
        <w:t xml:space="preserve">современной культуре. </w:t>
      </w:r>
      <w:r>
        <w:rPr>
          <w:i/>
        </w:rPr>
        <w:t>Современный мир.</w:t>
      </w:r>
    </w:p>
    <w:p w14:paraId="1D32761B" w14:textId="77777777" w:rsidR="00243EE0" w:rsidRDefault="00000000">
      <w:pPr>
        <w:pStyle w:val="a3"/>
        <w:ind w:right="484"/>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w:t>
      </w:r>
      <w:r>
        <w:rPr>
          <w:spacing w:val="40"/>
        </w:rPr>
        <w:t xml:space="preserve"> </w:t>
      </w:r>
      <w:r>
        <w:t>мире. Глобализация, интеграция и проблемы национальных интересов.</w:t>
      </w:r>
    </w:p>
    <w:p w14:paraId="33E9AED2" w14:textId="77777777" w:rsidR="00243EE0" w:rsidRDefault="00000000">
      <w:pPr>
        <w:ind w:left="773"/>
        <w:rPr>
          <w:i/>
          <w:sz w:val="24"/>
        </w:rPr>
      </w:pPr>
      <w:r>
        <w:rPr>
          <w:i/>
          <w:spacing w:val="-2"/>
          <w:sz w:val="24"/>
        </w:rPr>
        <w:t>Обобщение.</w:t>
      </w:r>
    </w:p>
    <w:p w14:paraId="26E46CEE" w14:textId="77777777" w:rsidR="00243EE0" w:rsidRDefault="00000000">
      <w:pPr>
        <w:pStyle w:val="2"/>
        <w:spacing w:before="3"/>
        <w:jc w:val="left"/>
      </w:pPr>
      <w:r>
        <w:t>История</w:t>
      </w:r>
      <w:r>
        <w:rPr>
          <w:spacing w:val="-7"/>
        </w:rPr>
        <w:t xml:space="preserve"> </w:t>
      </w:r>
      <w:r>
        <w:t>России.</w:t>
      </w:r>
      <w:r>
        <w:rPr>
          <w:spacing w:val="-6"/>
        </w:rPr>
        <w:t xml:space="preserve"> </w:t>
      </w:r>
      <w:r>
        <w:t>1945-2022</w:t>
      </w:r>
      <w:r>
        <w:rPr>
          <w:spacing w:val="-6"/>
        </w:rPr>
        <w:t xml:space="preserve"> </w:t>
      </w:r>
      <w:r>
        <w:rPr>
          <w:spacing w:val="-5"/>
        </w:rPr>
        <w:t>гг.</w:t>
      </w:r>
    </w:p>
    <w:p w14:paraId="2433BA9C" w14:textId="77777777" w:rsidR="00243EE0" w:rsidRDefault="00000000">
      <w:pPr>
        <w:ind w:left="410" w:right="518" w:firstLine="362"/>
        <w:rPr>
          <w:i/>
          <w:sz w:val="24"/>
        </w:rPr>
      </w:pPr>
      <w:r>
        <w:rPr>
          <w:i/>
          <w:sz w:val="24"/>
        </w:rPr>
        <w:t>Введение.</w:t>
      </w:r>
      <w:r>
        <w:rPr>
          <w:i/>
          <w:spacing w:val="40"/>
          <w:sz w:val="24"/>
        </w:rPr>
        <w:t xml:space="preserve"> </w:t>
      </w:r>
      <w:r>
        <w:rPr>
          <w:i/>
          <w:sz w:val="24"/>
        </w:rPr>
        <w:t>Периодизация</w:t>
      </w:r>
      <w:r>
        <w:rPr>
          <w:i/>
          <w:spacing w:val="40"/>
          <w:sz w:val="24"/>
        </w:rPr>
        <w:t xml:space="preserve"> </w:t>
      </w:r>
      <w:r>
        <w:rPr>
          <w:i/>
          <w:sz w:val="24"/>
        </w:rPr>
        <w:t>и</w:t>
      </w:r>
      <w:r>
        <w:rPr>
          <w:i/>
          <w:spacing w:val="40"/>
          <w:sz w:val="24"/>
        </w:rPr>
        <w:t xml:space="preserve"> </w:t>
      </w:r>
      <w:r>
        <w:rPr>
          <w:i/>
          <w:sz w:val="24"/>
        </w:rPr>
        <w:t>общая</w:t>
      </w:r>
      <w:r>
        <w:rPr>
          <w:i/>
          <w:spacing w:val="40"/>
          <w:sz w:val="24"/>
        </w:rPr>
        <w:t xml:space="preserve"> </w:t>
      </w:r>
      <w:r>
        <w:rPr>
          <w:i/>
          <w:sz w:val="24"/>
        </w:rPr>
        <w:t>характеристика</w:t>
      </w:r>
      <w:r>
        <w:rPr>
          <w:i/>
          <w:spacing w:val="40"/>
          <w:sz w:val="24"/>
        </w:rPr>
        <w:t xml:space="preserve"> </w:t>
      </w:r>
      <w:r>
        <w:rPr>
          <w:i/>
          <w:sz w:val="24"/>
        </w:rPr>
        <w:t>истории</w:t>
      </w:r>
      <w:r>
        <w:rPr>
          <w:i/>
          <w:spacing w:val="40"/>
          <w:sz w:val="24"/>
        </w:rPr>
        <w:t xml:space="preserve"> </w:t>
      </w:r>
      <w:r>
        <w:rPr>
          <w:i/>
          <w:sz w:val="24"/>
        </w:rPr>
        <w:t>СССР,</w:t>
      </w:r>
      <w:r>
        <w:rPr>
          <w:i/>
          <w:spacing w:val="39"/>
          <w:sz w:val="24"/>
        </w:rPr>
        <w:t xml:space="preserve"> </w:t>
      </w:r>
      <w:r>
        <w:rPr>
          <w:i/>
          <w:sz w:val="24"/>
        </w:rPr>
        <w:t>России</w:t>
      </w:r>
      <w:r>
        <w:rPr>
          <w:i/>
          <w:spacing w:val="39"/>
          <w:sz w:val="24"/>
        </w:rPr>
        <w:t xml:space="preserve"> </w:t>
      </w:r>
      <w:r>
        <w:rPr>
          <w:i/>
          <w:sz w:val="24"/>
        </w:rPr>
        <w:t>1945</w:t>
      </w:r>
      <w:r>
        <w:rPr>
          <w:i/>
          <w:spacing w:val="40"/>
          <w:sz w:val="24"/>
        </w:rPr>
        <w:t xml:space="preserve"> </w:t>
      </w:r>
      <w:r>
        <w:rPr>
          <w:i/>
          <w:sz w:val="24"/>
        </w:rPr>
        <w:t>-</w:t>
      </w:r>
      <w:r>
        <w:rPr>
          <w:i/>
          <w:spacing w:val="40"/>
          <w:sz w:val="24"/>
        </w:rPr>
        <w:t xml:space="preserve"> </w:t>
      </w:r>
      <w:r>
        <w:rPr>
          <w:i/>
          <w:sz w:val="24"/>
        </w:rPr>
        <w:t>начала 2020-х гг.</w:t>
      </w:r>
    </w:p>
    <w:p w14:paraId="6F8AA578" w14:textId="77777777" w:rsidR="00243EE0" w:rsidRDefault="00000000">
      <w:pPr>
        <w:ind w:left="773"/>
        <w:rPr>
          <w:i/>
          <w:sz w:val="24"/>
        </w:rPr>
      </w:pPr>
      <w:r>
        <w:rPr>
          <w:i/>
          <w:sz w:val="24"/>
        </w:rPr>
        <w:t>СССР</w:t>
      </w:r>
      <w:r>
        <w:rPr>
          <w:i/>
          <w:spacing w:val="-3"/>
          <w:sz w:val="24"/>
        </w:rPr>
        <w:t xml:space="preserve"> </w:t>
      </w:r>
      <w:r>
        <w:rPr>
          <w:i/>
          <w:sz w:val="24"/>
        </w:rPr>
        <w:t>в</w:t>
      </w:r>
      <w:r>
        <w:rPr>
          <w:i/>
          <w:spacing w:val="-3"/>
          <w:sz w:val="24"/>
        </w:rPr>
        <w:t xml:space="preserve"> </w:t>
      </w:r>
      <w:r>
        <w:rPr>
          <w:i/>
          <w:sz w:val="24"/>
        </w:rPr>
        <w:t xml:space="preserve">1945-1991 </w:t>
      </w:r>
      <w:r>
        <w:rPr>
          <w:i/>
          <w:spacing w:val="-5"/>
          <w:sz w:val="24"/>
        </w:rPr>
        <w:t>гг.</w:t>
      </w:r>
    </w:p>
    <w:p w14:paraId="34FAF2A4" w14:textId="77777777" w:rsidR="00243EE0" w:rsidRDefault="00000000">
      <w:pPr>
        <w:pStyle w:val="a3"/>
        <w:ind w:left="773" w:firstLine="0"/>
        <w:jc w:val="left"/>
      </w:pPr>
      <w:r>
        <w:t>СССР</w:t>
      </w:r>
      <w:r>
        <w:rPr>
          <w:spacing w:val="-3"/>
        </w:rPr>
        <w:t xml:space="preserve"> </w:t>
      </w:r>
      <w:r>
        <w:t>в</w:t>
      </w:r>
      <w:r>
        <w:rPr>
          <w:spacing w:val="-3"/>
        </w:rPr>
        <w:t xml:space="preserve"> </w:t>
      </w:r>
      <w:r>
        <w:t xml:space="preserve">1945-1953 </w:t>
      </w:r>
      <w:r>
        <w:rPr>
          <w:spacing w:val="-5"/>
        </w:rPr>
        <w:t>гг.</w:t>
      </w:r>
    </w:p>
    <w:p w14:paraId="1A3B55C5" w14:textId="77777777" w:rsidR="00243EE0" w:rsidRDefault="00243EE0">
      <w:pPr>
        <w:pStyle w:val="a3"/>
        <w:jc w:val="left"/>
        <w:sectPr w:rsidR="00243EE0">
          <w:pgSz w:w="11920" w:h="16840"/>
          <w:pgMar w:top="760" w:right="360" w:bottom="280" w:left="720" w:header="720" w:footer="720" w:gutter="0"/>
          <w:cols w:space="720"/>
        </w:sectPr>
      </w:pPr>
    </w:p>
    <w:p w14:paraId="71563863" w14:textId="77777777" w:rsidR="00243EE0" w:rsidRDefault="00000000">
      <w:pPr>
        <w:pStyle w:val="a3"/>
        <w:spacing w:before="63"/>
        <w:ind w:right="485"/>
      </w:pPr>
      <w:r>
        <w:lastRenderedPageBreak/>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w:t>
      </w:r>
      <w:r>
        <w:rPr>
          <w:spacing w:val="40"/>
        </w:rPr>
        <w:t xml:space="preserve"> </w:t>
      </w:r>
      <w:r>
        <w:t>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13BE154B" w14:textId="77777777" w:rsidR="00243EE0" w:rsidRDefault="00000000">
      <w:pPr>
        <w:pStyle w:val="a3"/>
        <w:ind w:right="491"/>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7E43A44D" w14:textId="77777777" w:rsidR="00243EE0" w:rsidRDefault="00000000">
      <w:pPr>
        <w:pStyle w:val="a3"/>
        <w:ind w:right="488"/>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w:t>
      </w:r>
      <w:r>
        <w:rPr>
          <w:spacing w:val="-2"/>
        </w:rPr>
        <w:t>(1947).</w:t>
      </w:r>
    </w:p>
    <w:p w14:paraId="040317CF" w14:textId="77777777" w:rsidR="00243EE0" w:rsidRDefault="00000000">
      <w:pPr>
        <w:pStyle w:val="a3"/>
        <w:ind w:right="486"/>
      </w:pPr>
      <w:r>
        <w:t>Сталин и его окружение. Ужесточение административно-командной системы. Соперничество в верхних эшелонах власти. Усиление идеологического контроля.</w:t>
      </w:r>
      <w:r>
        <w:rPr>
          <w:spacing w:val="80"/>
        </w:rPr>
        <w:t xml:space="preserve"> </w:t>
      </w:r>
      <w:r>
        <w:t>Послевоенные репрессии.</w:t>
      </w:r>
      <w:r>
        <w:rPr>
          <w:spacing w:val="34"/>
        </w:rPr>
        <w:t xml:space="preserve"> </w:t>
      </w:r>
      <w:r>
        <w:t>«Ленинградское дело».</w:t>
      </w:r>
      <w:r>
        <w:rPr>
          <w:spacing w:val="32"/>
        </w:rPr>
        <w:t xml:space="preserve"> </w:t>
      </w:r>
      <w:r>
        <w:t>Борьба с космополитизмом.</w:t>
      </w:r>
      <w:r>
        <w:rPr>
          <w:spacing w:val="35"/>
        </w:rPr>
        <w:t xml:space="preserve"> </w:t>
      </w:r>
      <w:r>
        <w:t>«Дело врачей».</w:t>
      </w:r>
    </w:p>
    <w:p w14:paraId="05B5212A" w14:textId="77777777" w:rsidR="00243EE0" w:rsidRDefault="00000000">
      <w:pPr>
        <w:pStyle w:val="a3"/>
        <w:ind w:firstLine="0"/>
      </w:pPr>
      <w:r>
        <w:t>Дело</w:t>
      </w:r>
      <w:r>
        <w:rPr>
          <w:spacing w:val="-5"/>
        </w:rPr>
        <w:t xml:space="preserve"> </w:t>
      </w:r>
      <w:r>
        <w:rPr>
          <w:spacing w:val="-2"/>
        </w:rPr>
        <w:t>Еврейского</w:t>
      </w:r>
    </w:p>
    <w:p w14:paraId="10C60E3E" w14:textId="77777777" w:rsidR="00243EE0" w:rsidRDefault="00000000">
      <w:pPr>
        <w:pStyle w:val="a3"/>
        <w:ind w:firstLine="0"/>
      </w:pPr>
      <w:r>
        <w:t>антифашистского</w:t>
      </w:r>
      <w:r>
        <w:rPr>
          <w:spacing w:val="-3"/>
        </w:rPr>
        <w:t xml:space="preserve"> </w:t>
      </w:r>
      <w:r>
        <w:t>комитета.</w:t>
      </w:r>
      <w:r>
        <w:rPr>
          <w:spacing w:val="-2"/>
        </w:rPr>
        <w:t xml:space="preserve"> </w:t>
      </w:r>
      <w:r>
        <w:t>Т.</w:t>
      </w:r>
      <w:r>
        <w:rPr>
          <w:spacing w:val="-2"/>
        </w:rPr>
        <w:t xml:space="preserve"> </w:t>
      </w:r>
      <w:r>
        <w:t>Лысенко</w:t>
      </w:r>
      <w:r>
        <w:rPr>
          <w:spacing w:val="-6"/>
        </w:rPr>
        <w:t xml:space="preserve"> </w:t>
      </w:r>
      <w:r>
        <w:t>и</w:t>
      </w:r>
      <w:r>
        <w:rPr>
          <w:spacing w:val="-1"/>
        </w:rPr>
        <w:t xml:space="preserve"> </w:t>
      </w:r>
      <w:r>
        <w:rPr>
          <w:spacing w:val="-2"/>
        </w:rPr>
        <w:t>лысенковщина.</w:t>
      </w:r>
    </w:p>
    <w:p w14:paraId="191D2D07" w14:textId="77777777" w:rsidR="00243EE0" w:rsidRDefault="00000000">
      <w:pPr>
        <w:pStyle w:val="a3"/>
        <w:ind w:right="49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0F552A7B" w14:textId="77777777" w:rsidR="00243EE0" w:rsidRDefault="00000000">
      <w:pPr>
        <w:pStyle w:val="a3"/>
        <w:ind w:right="485"/>
      </w:pPr>
      <w:r>
        <w:t>Рост влияния СССР на международной арене. Первые шаги ООН. Начало холодной войны. Доктрина</w:t>
      </w:r>
      <w:r>
        <w:rPr>
          <w:spacing w:val="-1"/>
        </w:rPr>
        <w:t xml:space="preserve"> </w:t>
      </w:r>
      <w:r>
        <w:t>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514B685B" w14:textId="77777777" w:rsidR="00243EE0" w:rsidRDefault="00000000">
      <w:pPr>
        <w:pStyle w:val="a3"/>
        <w:ind w:right="494"/>
      </w:pPr>
      <w:r>
        <w:t>Организация Североатлантического договора (НАТО). Создание по инициативе СССР Организации Варшавского договора. Война в Корее.</w:t>
      </w:r>
    </w:p>
    <w:p w14:paraId="54EF4353" w14:textId="77777777" w:rsidR="00243EE0" w:rsidRDefault="00000000">
      <w:pPr>
        <w:pStyle w:val="a3"/>
        <w:ind w:left="773" w:firstLine="0"/>
      </w:pPr>
      <w:r>
        <w:t>Наш</w:t>
      </w:r>
      <w:r>
        <w:rPr>
          <w:spacing w:val="-8"/>
        </w:rPr>
        <w:t xml:space="preserve"> </w:t>
      </w:r>
      <w:r>
        <w:t>край</w:t>
      </w:r>
      <w:r>
        <w:rPr>
          <w:spacing w:val="-1"/>
        </w:rPr>
        <w:t xml:space="preserve"> </w:t>
      </w:r>
      <w:r>
        <w:t>в</w:t>
      </w:r>
      <w:r>
        <w:rPr>
          <w:spacing w:val="-2"/>
        </w:rPr>
        <w:t xml:space="preserve"> </w:t>
      </w:r>
      <w:r>
        <w:t>1945</w:t>
      </w:r>
      <w:r>
        <w:rPr>
          <w:spacing w:val="-3"/>
        </w:rPr>
        <w:t xml:space="preserve"> </w:t>
      </w:r>
      <w:r>
        <w:t>-</w:t>
      </w:r>
      <w:r>
        <w:rPr>
          <w:spacing w:val="-2"/>
        </w:rPr>
        <w:t xml:space="preserve"> </w:t>
      </w:r>
      <w:r>
        <w:t>начале</w:t>
      </w:r>
      <w:r>
        <w:rPr>
          <w:spacing w:val="-2"/>
        </w:rPr>
        <w:t xml:space="preserve"> </w:t>
      </w:r>
      <w:r>
        <w:t>1950-х</w:t>
      </w:r>
      <w:r>
        <w:rPr>
          <w:spacing w:val="2"/>
        </w:rPr>
        <w:t xml:space="preserve"> </w:t>
      </w:r>
      <w:r>
        <w:rPr>
          <w:spacing w:val="-5"/>
        </w:rPr>
        <w:t>гг.</w:t>
      </w:r>
    </w:p>
    <w:p w14:paraId="79F69FF0" w14:textId="77777777" w:rsidR="00243EE0" w:rsidRDefault="00000000">
      <w:pPr>
        <w:ind w:left="773"/>
        <w:jc w:val="both"/>
        <w:rPr>
          <w:i/>
          <w:sz w:val="24"/>
        </w:rPr>
      </w:pPr>
      <w:r>
        <w:rPr>
          <w:i/>
          <w:sz w:val="24"/>
        </w:rPr>
        <w:t>СССР</w:t>
      </w:r>
      <w:r>
        <w:rPr>
          <w:i/>
          <w:spacing w:val="-5"/>
          <w:sz w:val="24"/>
        </w:rPr>
        <w:t xml:space="preserve"> </w:t>
      </w:r>
      <w:r>
        <w:rPr>
          <w:i/>
          <w:sz w:val="24"/>
        </w:rPr>
        <w:t>в</w:t>
      </w:r>
      <w:r>
        <w:rPr>
          <w:i/>
          <w:spacing w:val="-2"/>
          <w:sz w:val="24"/>
        </w:rPr>
        <w:t xml:space="preserve"> </w:t>
      </w:r>
      <w:r>
        <w:rPr>
          <w:i/>
          <w:sz w:val="24"/>
        </w:rPr>
        <w:t>середине</w:t>
      </w:r>
      <w:r>
        <w:rPr>
          <w:i/>
          <w:spacing w:val="-4"/>
          <w:sz w:val="24"/>
        </w:rPr>
        <w:t xml:space="preserve"> </w:t>
      </w:r>
      <w:r>
        <w:rPr>
          <w:i/>
          <w:sz w:val="24"/>
        </w:rPr>
        <w:t>1950-х</w:t>
      </w:r>
      <w:r>
        <w:rPr>
          <w:i/>
          <w:spacing w:val="-2"/>
          <w:sz w:val="24"/>
        </w:rPr>
        <w:t xml:space="preserve"> </w:t>
      </w:r>
      <w:r>
        <w:rPr>
          <w:i/>
          <w:sz w:val="24"/>
        </w:rPr>
        <w:t>-</w:t>
      </w:r>
      <w:r>
        <w:rPr>
          <w:i/>
          <w:spacing w:val="-3"/>
          <w:sz w:val="24"/>
        </w:rPr>
        <w:t xml:space="preserve"> </w:t>
      </w:r>
      <w:r>
        <w:rPr>
          <w:i/>
          <w:sz w:val="24"/>
        </w:rPr>
        <w:t>первой</w:t>
      </w:r>
      <w:r>
        <w:rPr>
          <w:i/>
          <w:spacing w:val="-1"/>
          <w:sz w:val="24"/>
        </w:rPr>
        <w:t xml:space="preserve"> </w:t>
      </w:r>
      <w:r>
        <w:rPr>
          <w:i/>
          <w:sz w:val="24"/>
        </w:rPr>
        <w:t>половине</w:t>
      </w:r>
      <w:r>
        <w:rPr>
          <w:i/>
          <w:spacing w:val="-1"/>
          <w:sz w:val="24"/>
        </w:rPr>
        <w:t xml:space="preserve"> </w:t>
      </w:r>
      <w:r>
        <w:rPr>
          <w:i/>
          <w:sz w:val="24"/>
        </w:rPr>
        <w:t>1960-х</w:t>
      </w:r>
      <w:r>
        <w:rPr>
          <w:i/>
          <w:spacing w:val="-2"/>
          <w:sz w:val="24"/>
        </w:rPr>
        <w:t xml:space="preserve"> </w:t>
      </w:r>
      <w:r>
        <w:rPr>
          <w:i/>
          <w:spacing w:val="-5"/>
          <w:sz w:val="24"/>
        </w:rPr>
        <w:t>гг.</w:t>
      </w:r>
    </w:p>
    <w:p w14:paraId="0562C3C2" w14:textId="77777777" w:rsidR="00243EE0" w:rsidRDefault="00000000">
      <w:pPr>
        <w:pStyle w:val="a3"/>
        <w:ind w:right="501"/>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38FCAFD6" w14:textId="77777777" w:rsidR="00243EE0" w:rsidRDefault="00000000">
      <w:pPr>
        <w:pStyle w:val="a3"/>
        <w:ind w:right="486"/>
      </w:pPr>
      <w:r>
        <w:t>Первые</w:t>
      </w:r>
      <w:r>
        <w:rPr>
          <w:spacing w:val="-6"/>
        </w:rPr>
        <w:t xml:space="preserve"> </w:t>
      </w:r>
      <w:r>
        <w:t>признаки</w:t>
      </w:r>
      <w:r>
        <w:rPr>
          <w:spacing w:val="-1"/>
        </w:rPr>
        <w:t xml:space="preserve"> </w:t>
      </w:r>
      <w:r>
        <w:t>наступления</w:t>
      </w:r>
      <w:r>
        <w:rPr>
          <w:spacing w:val="-3"/>
        </w:rPr>
        <w:t xml:space="preserve"> </w:t>
      </w:r>
      <w:r>
        <w:t>оттепели</w:t>
      </w:r>
      <w:r>
        <w:rPr>
          <w:spacing w:val="-2"/>
        </w:rPr>
        <w:t xml:space="preserve"> </w:t>
      </w:r>
      <w:r>
        <w:t>в</w:t>
      </w:r>
      <w:r>
        <w:rPr>
          <w:spacing w:val="-5"/>
        </w:rPr>
        <w:t xml:space="preserve"> </w:t>
      </w:r>
      <w:r>
        <w:t>политике,</w:t>
      </w:r>
      <w:r>
        <w:rPr>
          <w:spacing w:val="-1"/>
        </w:rPr>
        <w:t xml:space="preserve"> </w:t>
      </w:r>
      <w:r>
        <w:t>экономике,</w:t>
      </w:r>
      <w:r>
        <w:rPr>
          <w:spacing w:val="-1"/>
        </w:rPr>
        <w:t xml:space="preserve"> </w:t>
      </w:r>
      <w:r>
        <w:t>культурной сфере.</w:t>
      </w:r>
      <w:r>
        <w:rPr>
          <w:spacing w:val="-2"/>
        </w:rPr>
        <w:t xml:space="preserve"> </w:t>
      </w:r>
      <w:r>
        <w:t>XX</w:t>
      </w:r>
      <w:r>
        <w:rPr>
          <w:spacing w:val="-5"/>
        </w:rPr>
        <w:t xml:space="preserve"> </w:t>
      </w:r>
      <w:r>
        <w:t>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w:t>
      </w:r>
      <w:r>
        <w:rPr>
          <w:spacing w:val="36"/>
        </w:rPr>
        <w:t xml:space="preserve"> </w:t>
      </w:r>
      <w:r>
        <w:t>политики. Попытка отстранения Н.С. Хрущева от власти в 1957 г.</w:t>
      </w:r>
    </w:p>
    <w:p w14:paraId="50F26DB9" w14:textId="77777777" w:rsidR="00243EE0" w:rsidRDefault="00000000">
      <w:pPr>
        <w:pStyle w:val="a3"/>
        <w:ind w:firstLine="0"/>
      </w:pPr>
      <w:r>
        <w:t>«Антипартийная</w:t>
      </w:r>
      <w:r>
        <w:rPr>
          <w:spacing w:val="-12"/>
        </w:rPr>
        <w:t xml:space="preserve"> </w:t>
      </w:r>
      <w:r>
        <w:t>группа».</w:t>
      </w:r>
      <w:r>
        <w:rPr>
          <w:spacing w:val="-7"/>
        </w:rPr>
        <w:t xml:space="preserve"> </w:t>
      </w:r>
      <w:r>
        <w:t>Утверждение</w:t>
      </w:r>
      <w:r>
        <w:rPr>
          <w:spacing w:val="-8"/>
        </w:rPr>
        <w:t xml:space="preserve"> </w:t>
      </w:r>
      <w:r>
        <w:t>единоличной</w:t>
      </w:r>
      <w:r>
        <w:rPr>
          <w:spacing w:val="-6"/>
        </w:rPr>
        <w:t xml:space="preserve"> </w:t>
      </w:r>
      <w:r>
        <w:t>власти</w:t>
      </w:r>
      <w:r>
        <w:rPr>
          <w:spacing w:val="-6"/>
        </w:rPr>
        <w:t xml:space="preserve"> </w:t>
      </w:r>
      <w:r>
        <w:rPr>
          <w:spacing w:val="-2"/>
        </w:rPr>
        <w:t>Хрущева.</w:t>
      </w:r>
    </w:p>
    <w:p w14:paraId="7F6828E5" w14:textId="77777777" w:rsidR="00243EE0" w:rsidRDefault="00000000">
      <w:pPr>
        <w:pStyle w:val="a3"/>
        <w:ind w:right="490"/>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r>
        <w:rPr>
          <w:spacing w:val="-2"/>
        </w:rPr>
        <w:t>тамиздат.</w:t>
      </w:r>
    </w:p>
    <w:p w14:paraId="59F5DF76" w14:textId="77777777" w:rsidR="00243EE0" w:rsidRDefault="00000000">
      <w:pPr>
        <w:pStyle w:val="a3"/>
        <w:spacing w:before="5" w:line="237" w:lineRule="auto"/>
        <w:ind w:right="499"/>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488A9EE3" w14:textId="77777777" w:rsidR="00243EE0" w:rsidRDefault="00000000">
      <w:pPr>
        <w:pStyle w:val="a3"/>
        <w:spacing w:before="1"/>
        <w:ind w:right="484"/>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w:t>
      </w:r>
      <w:r>
        <w:rPr>
          <w:spacing w:val="40"/>
        </w:rPr>
        <w:t xml:space="preserve"> </w:t>
      </w:r>
      <w:r>
        <w:t>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08FE4F52" w14:textId="77777777" w:rsidR="00243EE0" w:rsidRDefault="00000000">
      <w:pPr>
        <w:pStyle w:val="a3"/>
        <w:spacing w:before="1"/>
        <w:ind w:left="773" w:firstLine="0"/>
      </w:pPr>
      <w:r>
        <w:t>Реформы</w:t>
      </w:r>
      <w:r>
        <w:rPr>
          <w:spacing w:val="28"/>
        </w:rPr>
        <w:t xml:space="preserve"> </w:t>
      </w:r>
      <w:r>
        <w:t>в</w:t>
      </w:r>
      <w:r>
        <w:rPr>
          <w:spacing w:val="33"/>
        </w:rPr>
        <w:t xml:space="preserve"> </w:t>
      </w:r>
      <w:r>
        <w:t>промышленности.</w:t>
      </w:r>
      <w:r>
        <w:rPr>
          <w:spacing w:val="31"/>
        </w:rPr>
        <w:t xml:space="preserve"> </w:t>
      </w:r>
      <w:r>
        <w:t>Переход</w:t>
      </w:r>
      <w:r>
        <w:rPr>
          <w:spacing w:val="32"/>
        </w:rPr>
        <w:t xml:space="preserve"> </w:t>
      </w:r>
      <w:r>
        <w:t>от</w:t>
      </w:r>
      <w:r>
        <w:rPr>
          <w:spacing w:val="33"/>
        </w:rPr>
        <w:t xml:space="preserve"> </w:t>
      </w:r>
      <w:r>
        <w:t>отраслевой</w:t>
      </w:r>
      <w:r>
        <w:rPr>
          <w:spacing w:val="37"/>
        </w:rPr>
        <w:t xml:space="preserve"> </w:t>
      </w:r>
      <w:r>
        <w:t>системы</w:t>
      </w:r>
      <w:r>
        <w:rPr>
          <w:spacing w:val="35"/>
        </w:rPr>
        <w:t xml:space="preserve"> </w:t>
      </w:r>
      <w:r>
        <w:t>управления</w:t>
      </w:r>
      <w:r>
        <w:rPr>
          <w:spacing w:val="34"/>
        </w:rPr>
        <w:t xml:space="preserve"> </w:t>
      </w:r>
      <w:r>
        <w:t>к</w:t>
      </w:r>
      <w:r>
        <w:rPr>
          <w:spacing w:val="37"/>
        </w:rPr>
        <w:t xml:space="preserve"> </w:t>
      </w:r>
      <w:r>
        <w:rPr>
          <w:spacing w:val="-2"/>
        </w:rPr>
        <w:t>совнархозам.</w:t>
      </w:r>
    </w:p>
    <w:p w14:paraId="1F35C300" w14:textId="77777777" w:rsidR="00243EE0" w:rsidRDefault="00243EE0">
      <w:pPr>
        <w:pStyle w:val="a3"/>
        <w:sectPr w:rsidR="00243EE0">
          <w:pgSz w:w="11920" w:h="16840"/>
          <w:pgMar w:top="760" w:right="360" w:bottom="280" w:left="720" w:header="720" w:footer="720" w:gutter="0"/>
          <w:cols w:space="720"/>
        </w:sectPr>
      </w:pPr>
    </w:p>
    <w:p w14:paraId="6C86920B" w14:textId="77777777" w:rsidR="00243EE0" w:rsidRDefault="00000000">
      <w:pPr>
        <w:pStyle w:val="a3"/>
        <w:spacing w:before="63" w:line="275" w:lineRule="exact"/>
        <w:ind w:firstLine="0"/>
      </w:pPr>
      <w:r>
        <w:lastRenderedPageBreak/>
        <w:t>Расширение</w:t>
      </w:r>
      <w:r>
        <w:rPr>
          <w:spacing w:val="-8"/>
        </w:rPr>
        <w:t xml:space="preserve"> </w:t>
      </w:r>
      <w:r>
        <w:t>прав</w:t>
      </w:r>
      <w:r>
        <w:rPr>
          <w:spacing w:val="-4"/>
        </w:rPr>
        <w:t xml:space="preserve"> </w:t>
      </w:r>
      <w:r>
        <w:t>союзных</w:t>
      </w:r>
      <w:r>
        <w:rPr>
          <w:spacing w:val="-3"/>
        </w:rPr>
        <w:t xml:space="preserve"> </w:t>
      </w:r>
      <w:r>
        <w:rPr>
          <w:spacing w:val="-2"/>
        </w:rPr>
        <w:t>республик.</w:t>
      </w:r>
    </w:p>
    <w:p w14:paraId="019D8EEF" w14:textId="77777777" w:rsidR="00243EE0" w:rsidRDefault="00000000">
      <w:pPr>
        <w:pStyle w:val="a3"/>
        <w:ind w:right="489"/>
      </w:pPr>
      <w:r>
        <w:t>Изменения в социальной и профессиональной структуре советского общества к началу</w:t>
      </w:r>
      <w:r>
        <w:rPr>
          <w:spacing w:val="80"/>
        </w:rPr>
        <w:t xml:space="preserve"> </w:t>
      </w:r>
      <w:r>
        <w:t>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14811FB3" w14:textId="77777777" w:rsidR="00243EE0" w:rsidRDefault="00000000">
      <w:pPr>
        <w:pStyle w:val="a3"/>
        <w:ind w:right="499"/>
      </w:pPr>
      <w:r>
        <w:t>Х</w:t>
      </w:r>
      <w:r>
        <w:rPr>
          <w:u w:val="single"/>
        </w:rPr>
        <w:t>Х11</w:t>
      </w:r>
      <w: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38A9C456" w14:textId="77777777" w:rsidR="00243EE0" w:rsidRDefault="00000000">
      <w:pPr>
        <w:pStyle w:val="a3"/>
        <w:ind w:right="480"/>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63DDDFF5" w14:textId="77777777" w:rsidR="00243EE0" w:rsidRDefault="00000000">
      <w:pPr>
        <w:pStyle w:val="a3"/>
        <w:ind w:right="491"/>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51E5B1E3" w14:textId="77777777" w:rsidR="00243EE0" w:rsidRDefault="00000000">
      <w:pPr>
        <w:pStyle w:val="a3"/>
        <w:ind w:right="494"/>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73E64347" w14:textId="77777777" w:rsidR="00243EE0" w:rsidRDefault="00000000">
      <w:pPr>
        <w:pStyle w:val="a3"/>
        <w:ind w:left="773" w:firstLine="0"/>
      </w:pPr>
      <w:r>
        <w:t>Наш</w:t>
      </w:r>
      <w:r>
        <w:rPr>
          <w:spacing w:val="-6"/>
        </w:rPr>
        <w:t xml:space="preserve"> </w:t>
      </w:r>
      <w:r>
        <w:t>край</w:t>
      </w:r>
      <w:r>
        <w:rPr>
          <w:spacing w:val="-1"/>
        </w:rPr>
        <w:t xml:space="preserve"> </w:t>
      </w:r>
      <w:r>
        <w:t>в</w:t>
      </w:r>
      <w:r>
        <w:rPr>
          <w:spacing w:val="-4"/>
        </w:rPr>
        <w:t xml:space="preserve"> </w:t>
      </w:r>
      <w:r>
        <w:t>1953-1964</w:t>
      </w:r>
      <w:r>
        <w:rPr>
          <w:spacing w:val="-1"/>
        </w:rPr>
        <w:t xml:space="preserve"> </w:t>
      </w:r>
      <w:r>
        <w:rPr>
          <w:spacing w:val="-5"/>
        </w:rPr>
        <w:t>гг.</w:t>
      </w:r>
    </w:p>
    <w:p w14:paraId="63AFF79F" w14:textId="77777777" w:rsidR="00243EE0" w:rsidRDefault="00000000">
      <w:pPr>
        <w:ind w:left="773"/>
        <w:jc w:val="both"/>
        <w:rPr>
          <w:i/>
          <w:sz w:val="24"/>
        </w:rPr>
      </w:pPr>
      <w:r>
        <w:rPr>
          <w:i/>
          <w:sz w:val="24"/>
        </w:rPr>
        <w:t>Советское</w:t>
      </w:r>
      <w:r>
        <w:rPr>
          <w:i/>
          <w:spacing w:val="-10"/>
          <w:sz w:val="24"/>
        </w:rPr>
        <w:t xml:space="preserve"> </w:t>
      </w:r>
      <w:r>
        <w:rPr>
          <w:i/>
          <w:sz w:val="24"/>
        </w:rPr>
        <w:t>государство</w:t>
      </w:r>
      <w:r>
        <w:rPr>
          <w:i/>
          <w:spacing w:val="-1"/>
          <w:sz w:val="24"/>
        </w:rPr>
        <w:t xml:space="preserve"> </w:t>
      </w:r>
      <w:r>
        <w:rPr>
          <w:i/>
          <w:sz w:val="24"/>
        </w:rPr>
        <w:t>и</w:t>
      </w:r>
      <w:r>
        <w:rPr>
          <w:i/>
          <w:spacing w:val="-1"/>
          <w:sz w:val="24"/>
        </w:rPr>
        <w:t xml:space="preserve"> </w:t>
      </w:r>
      <w:r>
        <w:rPr>
          <w:i/>
          <w:sz w:val="24"/>
        </w:rPr>
        <w:t>общество</w:t>
      </w:r>
      <w:r>
        <w:rPr>
          <w:i/>
          <w:spacing w:val="-3"/>
          <w:sz w:val="24"/>
        </w:rPr>
        <w:t xml:space="preserve"> </w:t>
      </w:r>
      <w:r>
        <w:rPr>
          <w:i/>
          <w:sz w:val="24"/>
        </w:rPr>
        <w:t>в</w:t>
      </w:r>
      <w:r>
        <w:rPr>
          <w:i/>
          <w:spacing w:val="-3"/>
          <w:sz w:val="24"/>
        </w:rPr>
        <w:t xml:space="preserve"> </w:t>
      </w:r>
      <w:r>
        <w:rPr>
          <w:i/>
          <w:sz w:val="24"/>
        </w:rPr>
        <w:t>середине</w:t>
      </w:r>
      <w:r>
        <w:rPr>
          <w:i/>
          <w:spacing w:val="-1"/>
          <w:sz w:val="24"/>
        </w:rPr>
        <w:t xml:space="preserve"> </w:t>
      </w:r>
      <w:r>
        <w:rPr>
          <w:i/>
          <w:sz w:val="24"/>
        </w:rPr>
        <w:t>1960-х</w:t>
      </w:r>
      <w:r>
        <w:rPr>
          <w:i/>
          <w:spacing w:val="-6"/>
          <w:sz w:val="24"/>
        </w:rPr>
        <w:t xml:space="preserve"> </w:t>
      </w:r>
      <w:r>
        <w:rPr>
          <w:i/>
          <w:sz w:val="24"/>
        </w:rPr>
        <w:t>-</w:t>
      </w:r>
      <w:r>
        <w:rPr>
          <w:i/>
          <w:spacing w:val="-5"/>
          <w:sz w:val="24"/>
        </w:rPr>
        <w:t xml:space="preserve"> </w:t>
      </w:r>
      <w:r>
        <w:rPr>
          <w:i/>
          <w:sz w:val="24"/>
        </w:rPr>
        <w:t>начале</w:t>
      </w:r>
      <w:r>
        <w:rPr>
          <w:i/>
          <w:spacing w:val="-3"/>
          <w:sz w:val="24"/>
        </w:rPr>
        <w:t xml:space="preserve"> </w:t>
      </w:r>
      <w:r>
        <w:rPr>
          <w:i/>
          <w:sz w:val="24"/>
        </w:rPr>
        <w:t xml:space="preserve">1980-х </w:t>
      </w:r>
      <w:r>
        <w:rPr>
          <w:i/>
          <w:spacing w:val="-5"/>
          <w:sz w:val="24"/>
        </w:rPr>
        <w:t>гг.</w:t>
      </w:r>
    </w:p>
    <w:p w14:paraId="70BB8047" w14:textId="77777777" w:rsidR="00243EE0" w:rsidRDefault="00000000">
      <w:pPr>
        <w:pStyle w:val="a3"/>
        <w:ind w:right="495"/>
      </w:pPr>
      <w:r>
        <w:t>Приход к власти Л.И. Брежнева: его окружение и смена политического курса. Поиски идеологических ориентиров. Десталинизация и ресталинизация.</w:t>
      </w:r>
    </w:p>
    <w:p w14:paraId="643504C0" w14:textId="77777777" w:rsidR="00243EE0" w:rsidRDefault="00000000">
      <w:pPr>
        <w:pStyle w:val="a3"/>
        <w:ind w:right="486"/>
      </w:pPr>
      <w:r>
        <w:t>Экономические реформы 1960-х гг. Новые ориентиры аграрной политики. Косыгинская реформа. Конституция СССР 1977 г. Концепция «развитого социализма».</w:t>
      </w:r>
    </w:p>
    <w:p w14:paraId="61041563" w14:textId="77777777" w:rsidR="00243EE0" w:rsidRDefault="00000000">
      <w:pPr>
        <w:pStyle w:val="a3"/>
        <w:ind w:right="487"/>
      </w:pPr>
      <w:r>
        <w:t>Попытки изменения вектора социальной политики. Уровень жизни: достижения и</w:t>
      </w:r>
      <w:r>
        <w:rPr>
          <w:spacing w:val="40"/>
        </w:rPr>
        <w:t xml:space="preserve"> </w:t>
      </w:r>
      <w:r>
        <w:t>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74B5566C" w14:textId="77777777" w:rsidR="00243EE0" w:rsidRDefault="00000000">
      <w:pPr>
        <w:pStyle w:val="a3"/>
        <w:spacing w:before="1"/>
        <w:ind w:right="486"/>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6BC156CE" w14:textId="77777777" w:rsidR="00243EE0" w:rsidRDefault="00000000">
      <w:pPr>
        <w:pStyle w:val="a3"/>
        <w:ind w:right="492"/>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w:t>
      </w:r>
    </w:p>
    <w:p w14:paraId="732C1A7D" w14:textId="77777777" w:rsidR="00243EE0" w:rsidRDefault="00000000">
      <w:pPr>
        <w:pStyle w:val="a3"/>
        <w:ind w:right="484" w:firstLine="0"/>
      </w:pPr>
      <w: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Pr>
          <w:spacing w:val="-2"/>
        </w:rPr>
        <w:t xml:space="preserve"> </w:t>
      </w:r>
      <w:r>
        <w:t>к</w:t>
      </w:r>
      <w:r>
        <w:rPr>
          <w:spacing w:val="-3"/>
        </w:rPr>
        <w:t xml:space="preserve"> </w:t>
      </w:r>
      <w:r>
        <w:t>общественной собственности.</w:t>
      </w:r>
      <w:r>
        <w:rPr>
          <w:spacing w:val="-1"/>
        </w:rPr>
        <w:t xml:space="preserve"> </w:t>
      </w:r>
      <w:r>
        <w:t>«Несуны».</w:t>
      </w:r>
      <w:r>
        <w:rPr>
          <w:spacing w:val="-1"/>
        </w:rPr>
        <w:t xml:space="preserve"> </w:t>
      </w:r>
      <w:r>
        <w:t>Потребительские</w:t>
      </w:r>
      <w:r>
        <w:rPr>
          <w:spacing w:val="-1"/>
        </w:rPr>
        <w:t xml:space="preserve"> </w:t>
      </w:r>
      <w:r>
        <w:t>тенденции</w:t>
      </w:r>
      <w:r>
        <w:rPr>
          <w:spacing w:val="-1"/>
        </w:rPr>
        <w:t xml:space="preserve"> </w:t>
      </w:r>
      <w:r>
        <w:t>в</w:t>
      </w:r>
      <w:r>
        <w:rPr>
          <w:spacing w:val="-5"/>
        </w:rPr>
        <w:t xml:space="preserve"> </w:t>
      </w:r>
      <w:r>
        <w:t>советском обществе. Дефициты и очереди.</w:t>
      </w:r>
    </w:p>
    <w:p w14:paraId="7E011EC6" w14:textId="77777777" w:rsidR="00243EE0" w:rsidRDefault="00000000">
      <w:pPr>
        <w:pStyle w:val="a3"/>
        <w:spacing w:before="1"/>
        <w:ind w:right="485"/>
      </w:pPr>
      <w:r>
        <w:t>Идейная и духовная жизнь советского общества. Развитие физкультуры и спорта в СССР. X</w:t>
      </w:r>
      <w:r>
        <w:rPr>
          <w:u w:val="single"/>
        </w:rPr>
        <w:t>XII</w:t>
      </w:r>
      <w:r>
        <w:rPr>
          <w:spacing w:val="-6"/>
        </w:rPr>
        <w:t xml:space="preserve"> </w:t>
      </w:r>
      <w:r>
        <w:t>летние</w:t>
      </w:r>
      <w:r>
        <w:rPr>
          <w:spacing w:val="-3"/>
        </w:rPr>
        <w:t xml:space="preserve"> </w:t>
      </w:r>
      <w:r>
        <w:t>Олимпийские игры 1980</w:t>
      </w:r>
      <w:r>
        <w:rPr>
          <w:spacing w:val="-2"/>
        </w:rPr>
        <w:t xml:space="preserve"> </w:t>
      </w:r>
      <w:r>
        <w:t>г. в</w:t>
      </w:r>
      <w:r>
        <w:rPr>
          <w:spacing w:val="-3"/>
        </w:rPr>
        <w:t xml:space="preserve"> </w:t>
      </w:r>
      <w:r>
        <w:t>Москве. Литература</w:t>
      </w:r>
      <w:r>
        <w:rPr>
          <w:spacing w:val="-3"/>
        </w:rPr>
        <w:t xml:space="preserve"> </w:t>
      </w:r>
      <w:r>
        <w:t>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0C068B64" w14:textId="77777777" w:rsidR="00243EE0" w:rsidRDefault="00000000">
      <w:pPr>
        <w:pStyle w:val="a3"/>
        <w:spacing w:before="2"/>
        <w:ind w:right="484"/>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w:t>
      </w:r>
      <w:r>
        <w:rPr>
          <w:spacing w:val="29"/>
        </w:rPr>
        <w:t xml:space="preserve"> </w:t>
      </w:r>
      <w:r>
        <w:t>настроений в</w:t>
      </w:r>
    </w:p>
    <w:p w14:paraId="721E3FBC" w14:textId="77777777" w:rsidR="00243EE0" w:rsidRDefault="00243EE0">
      <w:pPr>
        <w:pStyle w:val="a3"/>
        <w:sectPr w:rsidR="00243EE0">
          <w:pgSz w:w="11920" w:h="16840"/>
          <w:pgMar w:top="760" w:right="360" w:bottom="280" w:left="720" w:header="720" w:footer="720" w:gutter="0"/>
          <w:cols w:space="720"/>
        </w:sectPr>
      </w:pPr>
    </w:p>
    <w:p w14:paraId="0D800949" w14:textId="77777777" w:rsidR="00243EE0" w:rsidRDefault="00000000">
      <w:pPr>
        <w:pStyle w:val="a3"/>
        <w:spacing w:before="63" w:line="275" w:lineRule="exact"/>
        <w:ind w:firstLine="0"/>
        <w:jc w:val="left"/>
      </w:pPr>
      <w:r>
        <w:lastRenderedPageBreak/>
        <w:t>Восточной</w:t>
      </w:r>
      <w:r>
        <w:rPr>
          <w:spacing w:val="-3"/>
        </w:rPr>
        <w:t xml:space="preserve"> </w:t>
      </w:r>
      <w:r>
        <w:t>Европе.</w:t>
      </w:r>
      <w:r>
        <w:rPr>
          <w:spacing w:val="-7"/>
        </w:rPr>
        <w:t xml:space="preserve"> </w:t>
      </w:r>
      <w:r>
        <w:t>Кризис</w:t>
      </w:r>
      <w:r>
        <w:rPr>
          <w:spacing w:val="-6"/>
        </w:rPr>
        <w:t xml:space="preserve"> </w:t>
      </w:r>
      <w:r>
        <w:t>просоветских</w:t>
      </w:r>
      <w:r>
        <w:rPr>
          <w:spacing w:val="-4"/>
        </w:rPr>
        <w:t xml:space="preserve"> </w:t>
      </w:r>
      <w:r>
        <w:rPr>
          <w:spacing w:val="-2"/>
        </w:rPr>
        <w:t>режимов.</w:t>
      </w:r>
    </w:p>
    <w:p w14:paraId="03F0DDE9" w14:textId="77777777" w:rsidR="00243EE0" w:rsidRDefault="00000000">
      <w:pPr>
        <w:pStyle w:val="a3"/>
        <w:spacing w:line="275" w:lineRule="exact"/>
        <w:ind w:left="773" w:firstLine="0"/>
        <w:jc w:val="left"/>
      </w:pPr>
      <w:r>
        <w:t>Л.И.</w:t>
      </w:r>
      <w:r>
        <w:rPr>
          <w:spacing w:val="-7"/>
        </w:rPr>
        <w:t xml:space="preserve"> </w:t>
      </w:r>
      <w:r>
        <w:t>Брежнев</w:t>
      </w:r>
      <w:r>
        <w:rPr>
          <w:spacing w:val="-8"/>
        </w:rPr>
        <w:t xml:space="preserve"> </w:t>
      </w:r>
      <w:r>
        <w:t>в</w:t>
      </w:r>
      <w:r>
        <w:rPr>
          <w:spacing w:val="-8"/>
        </w:rPr>
        <w:t xml:space="preserve"> </w:t>
      </w:r>
      <w:r>
        <w:t>оценках современников</w:t>
      </w:r>
      <w:r>
        <w:rPr>
          <w:spacing w:val="-3"/>
        </w:rPr>
        <w:t xml:space="preserve"> </w:t>
      </w:r>
      <w:r>
        <w:t>и</w:t>
      </w:r>
      <w:r>
        <w:rPr>
          <w:spacing w:val="-5"/>
        </w:rPr>
        <w:t xml:space="preserve"> </w:t>
      </w:r>
      <w:r>
        <w:rPr>
          <w:spacing w:val="-2"/>
        </w:rPr>
        <w:t>историков.</w:t>
      </w:r>
    </w:p>
    <w:p w14:paraId="4A7DE373" w14:textId="77777777" w:rsidR="00243EE0" w:rsidRDefault="00000000">
      <w:pPr>
        <w:pStyle w:val="a3"/>
        <w:ind w:left="773" w:firstLine="0"/>
        <w:jc w:val="left"/>
      </w:pPr>
      <w:r>
        <w:t>Наш</w:t>
      </w:r>
      <w:r>
        <w:rPr>
          <w:spacing w:val="-7"/>
        </w:rPr>
        <w:t xml:space="preserve"> </w:t>
      </w:r>
      <w:r>
        <w:t>край в</w:t>
      </w:r>
      <w:r>
        <w:rPr>
          <w:spacing w:val="-4"/>
        </w:rPr>
        <w:t xml:space="preserve"> </w:t>
      </w:r>
      <w:r>
        <w:t>1964-1985</w:t>
      </w:r>
      <w:r>
        <w:rPr>
          <w:spacing w:val="-1"/>
        </w:rPr>
        <w:t xml:space="preserve"> </w:t>
      </w:r>
      <w:r>
        <w:t>гг.</w:t>
      </w:r>
      <w:r>
        <w:rPr>
          <w:spacing w:val="-2"/>
        </w:rPr>
        <w:t xml:space="preserve"> </w:t>
      </w:r>
      <w:r>
        <w:t>(1</w:t>
      </w:r>
      <w:r>
        <w:rPr>
          <w:spacing w:val="-1"/>
        </w:rPr>
        <w:t xml:space="preserve"> </w:t>
      </w:r>
      <w:r>
        <w:t>час</w:t>
      </w:r>
      <w:r>
        <w:rPr>
          <w:spacing w:val="-5"/>
        </w:rPr>
        <w:t xml:space="preserve"> </w:t>
      </w:r>
      <w:r>
        <w:t>в</w:t>
      </w:r>
      <w:r>
        <w:rPr>
          <w:spacing w:val="-2"/>
        </w:rPr>
        <w:t xml:space="preserve"> </w:t>
      </w:r>
      <w:r>
        <w:t>рамках</w:t>
      </w:r>
      <w:r>
        <w:rPr>
          <w:spacing w:val="-2"/>
        </w:rPr>
        <w:t xml:space="preserve"> </w:t>
      </w:r>
      <w:r>
        <w:t>общего</w:t>
      </w:r>
      <w:r>
        <w:rPr>
          <w:spacing w:val="-1"/>
        </w:rPr>
        <w:t xml:space="preserve"> </w:t>
      </w:r>
      <w:r>
        <w:t>количества</w:t>
      </w:r>
      <w:r>
        <w:rPr>
          <w:spacing w:val="-4"/>
        </w:rPr>
        <w:t xml:space="preserve"> </w:t>
      </w:r>
      <w:r>
        <w:t>часов</w:t>
      </w:r>
      <w:r>
        <w:rPr>
          <w:spacing w:val="-1"/>
        </w:rPr>
        <w:t xml:space="preserve"> </w:t>
      </w:r>
      <w:r>
        <w:t>данной</w:t>
      </w:r>
      <w:r>
        <w:rPr>
          <w:spacing w:val="-2"/>
        </w:rPr>
        <w:t xml:space="preserve"> темы).</w:t>
      </w:r>
    </w:p>
    <w:p w14:paraId="5A8B8845" w14:textId="77777777" w:rsidR="00243EE0" w:rsidRDefault="00000000">
      <w:pPr>
        <w:ind w:left="773"/>
        <w:rPr>
          <w:i/>
          <w:sz w:val="24"/>
        </w:rPr>
      </w:pPr>
      <w:r>
        <w:rPr>
          <w:i/>
          <w:sz w:val="24"/>
        </w:rPr>
        <w:t>Политика</w:t>
      </w:r>
      <w:r>
        <w:rPr>
          <w:i/>
          <w:spacing w:val="-7"/>
          <w:sz w:val="24"/>
        </w:rPr>
        <w:t xml:space="preserve"> </w:t>
      </w:r>
      <w:r>
        <w:rPr>
          <w:i/>
          <w:sz w:val="24"/>
        </w:rPr>
        <w:t>перестройки.</w:t>
      </w:r>
      <w:r>
        <w:rPr>
          <w:i/>
          <w:spacing w:val="-4"/>
          <w:sz w:val="24"/>
        </w:rPr>
        <w:t xml:space="preserve"> </w:t>
      </w:r>
      <w:r>
        <w:rPr>
          <w:i/>
          <w:sz w:val="24"/>
        </w:rPr>
        <w:t>Распад</w:t>
      </w:r>
      <w:r>
        <w:rPr>
          <w:i/>
          <w:spacing w:val="-4"/>
          <w:sz w:val="24"/>
        </w:rPr>
        <w:t xml:space="preserve"> </w:t>
      </w:r>
      <w:r>
        <w:rPr>
          <w:i/>
          <w:sz w:val="24"/>
        </w:rPr>
        <w:t>СССР</w:t>
      </w:r>
      <w:r>
        <w:rPr>
          <w:i/>
          <w:spacing w:val="-3"/>
          <w:sz w:val="24"/>
        </w:rPr>
        <w:t xml:space="preserve"> </w:t>
      </w:r>
      <w:r>
        <w:rPr>
          <w:i/>
          <w:sz w:val="24"/>
        </w:rPr>
        <w:t>(1985-</w:t>
      </w:r>
      <w:r>
        <w:rPr>
          <w:i/>
          <w:spacing w:val="-2"/>
          <w:sz w:val="24"/>
        </w:rPr>
        <w:t>1991).</w:t>
      </w:r>
    </w:p>
    <w:p w14:paraId="35F7A292" w14:textId="77777777" w:rsidR="00243EE0" w:rsidRDefault="00000000">
      <w:pPr>
        <w:pStyle w:val="a3"/>
        <w:ind w:right="489"/>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78249D44" w14:textId="77777777" w:rsidR="00243EE0" w:rsidRDefault="00000000">
      <w:pPr>
        <w:pStyle w:val="a3"/>
        <w:ind w:right="489"/>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2FB23EED" w14:textId="77777777" w:rsidR="00243EE0" w:rsidRDefault="00000000">
      <w:pPr>
        <w:pStyle w:val="a3"/>
        <w:ind w:right="488"/>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6424E270" w14:textId="77777777" w:rsidR="00243EE0" w:rsidRDefault="00000000">
      <w:pPr>
        <w:pStyle w:val="a3"/>
        <w:spacing w:before="1"/>
        <w:ind w:right="490"/>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w:t>
      </w:r>
    </w:p>
    <w:p w14:paraId="760FC271" w14:textId="77777777" w:rsidR="00243EE0" w:rsidRDefault="00000000">
      <w:pPr>
        <w:pStyle w:val="a3"/>
        <w:ind w:firstLine="0"/>
      </w:pPr>
      <w:r>
        <w:t>М.С.</w:t>
      </w:r>
      <w:r>
        <w:rPr>
          <w:spacing w:val="-5"/>
        </w:rPr>
        <w:t xml:space="preserve"> </w:t>
      </w:r>
      <w:r>
        <w:t>Горбачеву</w:t>
      </w:r>
      <w:r>
        <w:rPr>
          <w:spacing w:val="-10"/>
        </w:rPr>
        <w:t xml:space="preserve"> </w:t>
      </w:r>
      <w:r>
        <w:t>и</w:t>
      </w:r>
      <w:r>
        <w:rPr>
          <w:spacing w:val="-3"/>
        </w:rPr>
        <w:t xml:space="preserve"> </w:t>
      </w:r>
      <w:r>
        <w:t>его</w:t>
      </w:r>
      <w:r>
        <w:rPr>
          <w:spacing w:val="-3"/>
        </w:rPr>
        <w:t xml:space="preserve"> </w:t>
      </w:r>
      <w:r>
        <w:t>внешнеполитическим</w:t>
      </w:r>
      <w:r>
        <w:rPr>
          <w:spacing w:val="-4"/>
        </w:rPr>
        <w:t xml:space="preserve"> </w:t>
      </w:r>
      <w:r>
        <w:t>инициативам</w:t>
      </w:r>
      <w:r>
        <w:rPr>
          <w:spacing w:val="-3"/>
        </w:rPr>
        <w:t xml:space="preserve"> </w:t>
      </w:r>
      <w:r>
        <w:t>внутри</w:t>
      </w:r>
      <w:r>
        <w:rPr>
          <w:spacing w:val="-1"/>
        </w:rPr>
        <w:t xml:space="preserve"> </w:t>
      </w:r>
      <w:r>
        <w:t>СССР</w:t>
      </w:r>
      <w:r>
        <w:rPr>
          <w:spacing w:val="-4"/>
        </w:rPr>
        <w:t xml:space="preserve"> </w:t>
      </w:r>
      <w:r>
        <w:t>и</w:t>
      </w:r>
      <w:r>
        <w:rPr>
          <w:spacing w:val="-3"/>
        </w:rPr>
        <w:t xml:space="preserve"> </w:t>
      </w:r>
      <w:r>
        <w:t>в</w:t>
      </w:r>
      <w:r>
        <w:rPr>
          <w:spacing w:val="-3"/>
        </w:rPr>
        <w:t xml:space="preserve"> </w:t>
      </w:r>
      <w:r>
        <w:rPr>
          <w:spacing w:val="-2"/>
        </w:rPr>
        <w:t>мире.</w:t>
      </w:r>
    </w:p>
    <w:p w14:paraId="55A36E7F" w14:textId="77777777" w:rsidR="00243EE0" w:rsidRDefault="00000000">
      <w:pPr>
        <w:pStyle w:val="a3"/>
        <w:ind w:right="487"/>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w:t>
      </w:r>
      <w:r>
        <w:rPr>
          <w:spacing w:val="-2"/>
        </w:rPr>
        <w:t>программы.</w:t>
      </w:r>
    </w:p>
    <w:p w14:paraId="79D2EB4E" w14:textId="77777777" w:rsidR="00243EE0" w:rsidRDefault="00000000">
      <w:pPr>
        <w:pStyle w:val="a3"/>
        <w:spacing w:before="1"/>
        <w:ind w:right="485"/>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2B9A0221" w14:textId="77777777" w:rsidR="00243EE0" w:rsidRDefault="00000000">
      <w:pPr>
        <w:pStyle w:val="a3"/>
        <w:ind w:right="483"/>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4E5069F4" w14:textId="77777777" w:rsidR="00243EE0" w:rsidRDefault="00000000">
      <w:pPr>
        <w:pStyle w:val="a3"/>
        <w:spacing w:before="1"/>
        <w:ind w:right="482"/>
      </w:pPr>
      <w:r>
        <w:t>Усиление центробежных тенденций и угрозы распада СССР. Провозглашение</w:t>
      </w:r>
      <w:r>
        <w:rPr>
          <w:spacing w:val="40"/>
        </w:rPr>
        <w:t xml:space="preserve"> </w:t>
      </w:r>
      <w:r>
        <w:t>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7DFD97CB" w14:textId="77777777" w:rsidR="00243EE0" w:rsidRDefault="00000000">
      <w:pPr>
        <w:pStyle w:val="a3"/>
        <w:ind w:right="492"/>
      </w:pPr>
      <w:r>
        <w:t>Превращение экономического кризиса в стране в ведущий политический фактор.</w:t>
      </w:r>
      <w:r>
        <w:rPr>
          <w:spacing w:val="40"/>
        </w:rPr>
        <w:t xml:space="preserve"> </w:t>
      </w:r>
      <w:r>
        <w:t>Нарастание разбалансированности в экономике. Государственный и коммерческий секторы. Конверсия оборонных предприятий.</w:t>
      </w:r>
    </w:p>
    <w:p w14:paraId="04B54501" w14:textId="77777777" w:rsidR="00243EE0" w:rsidRDefault="00000000">
      <w:pPr>
        <w:pStyle w:val="a3"/>
        <w:spacing w:before="2"/>
        <w:ind w:right="491"/>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3924ED63" w14:textId="77777777" w:rsidR="00243EE0" w:rsidRDefault="00000000">
      <w:pPr>
        <w:pStyle w:val="a3"/>
        <w:ind w:right="486"/>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w:t>
      </w:r>
      <w:r>
        <w:rPr>
          <w:spacing w:val="80"/>
        </w:rPr>
        <w:t xml:space="preserve"> </w:t>
      </w:r>
      <w:r>
        <w:t>экономике.</w:t>
      </w:r>
      <w:r>
        <w:rPr>
          <w:spacing w:val="80"/>
        </w:rPr>
        <w:t xml:space="preserve"> </w:t>
      </w:r>
      <w:r>
        <w:t>Радикализация</w:t>
      </w:r>
      <w:r>
        <w:rPr>
          <w:spacing w:val="80"/>
        </w:rPr>
        <w:t xml:space="preserve"> </w:t>
      </w:r>
      <w:r>
        <w:t>общественных</w:t>
      </w:r>
      <w:r>
        <w:rPr>
          <w:spacing w:val="80"/>
        </w:rPr>
        <w:t xml:space="preserve"> </w:t>
      </w:r>
      <w:r>
        <w:t>настроений.</w:t>
      </w:r>
      <w:r>
        <w:rPr>
          <w:spacing w:val="80"/>
        </w:rPr>
        <w:t xml:space="preserve"> </w:t>
      </w:r>
      <w:r>
        <w:t>Забастовочное</w:t>
      </w:r>
      <w:r>
        <w:rPr>
          <w:spacing w:val="80"/>
        </w:rPr>
        <w:t xml:space="preserve"> </w:t>
      </w:r>
      <w:r>
        <w:t>движение.</w:t>
      </w:r>
    </w:p>
    <w:p w14:paraId="58B3C761" w14:textId="77777777" w:rsidR="00243EE0" w:rsidRDefault="00243EE0">
      <w:pPr>
        <w:pStyle w:val="a3"/>
        <w:sectPr w:rsidR="00243EE0">
          <w:pgSz w:w="11920" w:h="16840"/>
          <w:pgMar w:top="760" w:right="360" w:bottom="280" w:left="720" w:header="720" w:footer="720" w:gutter="0"/>
          <w:cols w:space="720"/>
        </w:sectPr>
      </w:pPr>
    </w:p>
    <w:p w14:paraId="03F4BAF8" w14:textId="77777777" w:rsidR="00243EE0" w:rsidRDefault="00000000">
      <w:pPr>
        <w:pStyle w:val="a3"/>
        <w:spacing w:before="63" w:line="275" w:lineRule="exact"/>
        <w:ind w:firstLine="0"/>
        <w:jc w:val="left"/>
      </w:pPr>
      <w:r>
        <w:lastRenderedPageBreak/>
        <w:t>Новый</w:t>
      </w:r>
      <w:r>
        <w:rPr>
          <w:spacing w:val="-10"/>
        </w:rPr>
        <w:t xml:space="preserve"> </w:t>
      </w:r>
      <w:r>
        <w:t>этап</w:t>
      </w:r>
      <w:r>
        <w:rPr>
          <w:spacing w:val="-5"/>
        </w:rPr>
        <w:t xml:space="preserve"> </w:t>
      </w:r>
      <w:r>
        <w:t>в</w:t>
      </w:r>
      <w:r>
        <w:rPr>
          <w:spacing w:val="-8"/>
        </w:rPr>
        <w:t xml:space="preserve"> </w:t>
      </w:r>
      <w:r>
        <w:t>государственно-конфессиональных</w:t>
      </w:r>
      <w:r>
        <w:rPr>
          <w:spacing w:val="-5"/>
        </w:rPr>
        <w:t xml:space="preserve"> </w:t>
      </w:r>
      <w:r>
        <w:rPr>
          <w:spacing w:val="-2"/>
        </w:rPr>
        <w:t>отношениях.</w:t>
      </w:r>
    </w:p>
    <w:p w14:paraId="5EB570B1" w14:textId="77777777" w:rsidR="00243EE0" w:rsidRDefault="00000000">
      <w:pPr>
        <w:pStyle w:val="a3"/>
        <w:tabs>
          <w:tab w:val="left" w:pos="1641"/>
          <w:tab w:val="left" w:pos="3188"/>
          <w:tab w:val="left" w:pos="4827"/>
          <w:tab w:val="left" w:pos="5864"/>
          <w:tab w:val="left" w:pos="6776"/>
          <w:tab w:val="left" w:pos="8344"/>
          <w:tab w:val="left" w:pos="8711"/>
        </w:tabs>
        <w:ind w:right="517"/>
        <w:jc w:val="left"/>
      </w:pPr>
      <w:r>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w:t>
      </w:r>
      <w:r>
        <w:rPr>
          <w:spacing w:val="-2"/>
        </w:rPr>
        <w:t>Украины.</w:t>
      </w:r>
      <w:r>
        <w:tab/>
      </w:r>
      <w:r>
        <w:rPr>
          <w:spacing w:val="-2"/>
        </w:rPr>
        <w:t>Оформление</w:t>
      </w:r>
      <w:r>
        <w:tab/>
      </w:r>
      <w:r>
        <w:rPr>
          <w:spacing w:val="-2"/>
        </w:rPr>
        <w:t>фактического</w:t>
      </w:r>
      <w:r>
        <w:tab/>
      </w:r>
      <w:r>
        <w:rPr>
          <w:spacing w:val="-2"/>
        </w:rPr>
        <w:t>распада</w:t>
      </w:r>
      <w:r>
        <w:tab/>
      </w:r>
      <w:r>
        <w:rPr>
          <w:spacing w:val="-2"/>
        </w:rPr>
        <w:t>СССР.</w:t>
      </w:r>
      <w:r>
        <w:tab/>
      </w:r>
      <w:r>
        <w:rPr>
          <w:spacing w:val="-2"/>
        </w:rPr>
        <w:t>Беловежские</w:t>
      </w:r>
      <w:r>
        <w:tab/>
      </w:r>
      <w:r>
        <w:rPr>
          <w:spacing w:val="-10"/>
        </w:rPr>
        <w:t>и</w:t>
      </w:r>
      <w:r>
        <w:tab/>
      </w:r>
      <w:r>
        <w:rPr>
          <w:spacing w:val="-2"/>
        </w:rPr>
        <w:t xml:space="preserve">Алма-Атинские </w:t>
      </w:r>
      <w:r>
        <w:t>соглашения,</w:t>
      </w:r>
      <w:r>
        <w:rPr>
          <w:spacing w:val="80"/>
        </w:rPr>
        <w:t xml:space="preserve"> </w:t>
      </w:r>
      <w:r>
        <w:t>создание</w:t>
      </w:r>
      <w:r>
        <w:rPr>
          <w:spacing w:val="80"/>
        </w:rPr>
        <w:t xml:space="preserve"> </w:t>
      </w:r>
      <w:r>
        <w:t>Содружества</w:t>
      </w:r>
      <w:r>
        <w:rPr>
          <w:spacing w:val="80"/>
        </w:rPr>
        <w:t xml:space="preserve"> </w:t>
      </w:r>
      <w:r>
        <w:t>Независимых</w:t>
      </w:r>
      <w:r>
        <w:rPr>
          <w:spacing w:val="80"/>
        </w:rPr>
        <w:t xml:space="preserve"> </w:t>
      </w:r>
      <w:r>
        <w:t>Государств</w:t>
      </w:r>
      <w:r>
        <w:rPr>
          <w:spacing w:val="80"/>
        </w:rPr>
        <w:t xml:space="preserve"> </w:t>
      </w:r>
      <w:r>
        <w:t>(СНГ).</w:t>
      </w:r>
      <w:r>
        <w:rPr>
          <w:spacing w:val="80"/>
        </w:rPr>
        <w:t xml:space="preserve"> </w:t>
      </w:r>
      <w:r>
        <w:t>Реакция</w:t>
      </w:r>
      <w:r>
        <w:rPr>
          <w:spacing w:val="80"/>
        </w:rPr>
        <w:t xml:space="preserve"> </w:t>
      </w:r>
      <w:r>
        <w:t>мирового сообщества</w:t>
      </w:r>
      <w:r>
        <w:rPr>
          <w:spacing w:val="40"/>
        </w:rPr>
        <w:t xml:space="preserve"> </w:t>
      </w:r>
      <w:r>
        <w:t>на</w:t>
      </w:r>
      <w:r>
        <w:rPr>
          <w:spacing w:val="40"/>
        </w:rPr>
        <w:t xml:space="preserve"> </w:t>
      </w:r>
      <w:r>
        <w:t>распад</w:t>
      </w:r>
      <w:r>
        <w:rPr>
          <w:spacing w:val="40"/>
        </w:rPr>
        <w:t xml:space="preserve"> </w:t>
      </w:r>
      <w:r>
        <w:t>СССР.</w:t>
      </w:r>
      <w:r>
        <w:rPr>
          <w:spacing w:val="40"/>
        </w:rPr>
        <w:t xml:space="preserve"> </w:t>
      </w:r>
      <w:r>
        <w:t>Решение</w:t>
      </w:r>
      <w:r>
        <w:rPr>
          <w:spacing w:val="40"/>
        </w:rPr>
        <w:t xml:space="preserve"> </w:t>
      </w:r>
      <w:r>
        <w:t>проблемы</w:t>
      </w:r>
      <w:r>
        <w:rPr>
          <w:spacing w:val="40"/>
        </w:rPr>
        <w:t xml:space="preserve"> </w:t>
      </w:r>
      <w:r>
        <w:t>советского</w:t>
      </w:r>
      <w:r>
        <w:rPr>
          <w:spacing w:val="40"/>
        </w:rPr>
        <w:t xml:space="preserve"> </w:t>
      </w:r>
      <w:r>
        <w:t>ядерного</w:t>
      </w:r>
      <w:r>
        <w:rPr>
          <w:spacing w:val="40"/>
        </w:rPr>
        <w:t xml:space="preserve"> </w:t>
      </w:r>
      <w:r>
        <w:t>оружия.</w:t>
      </w:r>
      <w:r>
        <w:rPr>
          <w:spacing w:val="40"/>
        </w:rPr>
        <w:t xml:space="preserve"> </w:t>
      </w:r>
      <w:r>
        <w:t>Россия</w:t>
      </w:r>
      <w:r>
        <w:rPr>
          <w:spacing w:val="40"/>
        </w:rPr>
        <w:t xml:space="preserve"> </w:t>
      </w:r>
      <w:r>
        <w:t>как преемник СССР на международной арене.</w:t>
      </w:r>
    </w:p>
    <w:p w14:paraId="71B123C5" w14:textId="77777777" w:rsidR="00243EE0" w:rsidRDefault="00000000">
      <w:pPr>
        <w:pStyle w:val="a3"/>
        <w:spacing w:before="4" w:line="274" w:lineRule="exact"/>
        <w:ind w:left="773" w:firstLine="0"/>
        <w:jc w:val="left"/>
      </w:pPr>
      <w:r>
        <w:t>Наш</w:t>
      </w:r>
      <w:r>
        <w:rPr>
          <w:spacing w:val="-6"/>
        </w:rPr>
        <w:t xml:space="preserve"> </w:t>
      </w:r>
      <w:r>
        <w:t>край</w:t>
      </w:r>
      <w:r>
        <w:rPr>
          <w:spacing w:val="-1"/>
        </w:rPr>
        <w:t xml:space="preserve"> </w:t>
      </w:r>
      <w:r>
        <w:t>в</w:t>
      </w:r>
      <w:r>
        <w:rPr>
          <w:spacing w:val="-4"/>
        </w:rPr>
        <w:t xml:space="preserve"> </w:t>
      </w:r>
      <w:r>
        <w:t>1985-1991</w:t>
      </w:r>
      <w:r>
        <w:rPr>
          <w:spacing w:val="-1"/>
        </w:rPr>
        <w:t xml:space="preserve"> </w:t>
      </w:r>
      <w:r>
        <w:rPr>
          <w:spacing w:val="-5"/>
        </w:rPr>
        <w:t>гг.</w:t>
      </w:r>
    </w:p>
    <w:p w14:paraId="33B624DE" w14:textId="77777777" w:rsidR="00243EE0" w:rsidRDefault="00000000">
      <w:pPr>
        <w:spacing w:line="274" w:lineRule="exact"/>
        <w:ind w:left="773"/>
        <w:rPr>
          <w:i/>
          <w:sz w:val="24"/>
        </w:rPr>
      </w:pPr>
      <w:r>
        <w:rPr>
          <w:i/>
          <w:spacing w:val="-2"/>
          <w:sz w:val="24"/>
        </w:rPr>
        <w:t>Обобщение.</w:t>
      </w:r>
    </w:p>
    <w:p w14:paraId="6DB12C7E" w14:textId="77777777" w:rsidR="00243EE0" w:rsidRDefault="00000000">
      <w:pPr>
        <w:pStyle w:val="2"/>
        <w:spacing w:before="2"/>
        <w:jc w:val="left"/>
      </w:pPr>
      <w:r>
        <w:t>Российская</w:t>
      </w:r>
      <w:r>
        <w:rPr>
          <w:spacing w:val="-8"/>
        </w:rPr>
        <w:t xml:space="preserve"> </w:t>
      </w:r>
      <w:r>
        <w:t>Федерация</w:t>
      </w:r>
      <w:r>
        <w:rPr>
          <w:spacing w:val="-7"/>
        </w:rPr>
        <w:t xml:space="preserve"> </w:t>
      </w:r>
      <w:r>
        <w:t>в</w:t>
      </w:r>
      <w:r>
        <w:rPr>
          <w:spacing w:val="-7"/>
        </w:rPr>
        <w:t xml:space="preserve"> </w:t>
      </w:r>
      <w:r>
        <w:t>1992-2023</w:t>
      </w:r>
      <w:r>
        <w:rPr>
          <w:spacing w:val="-7"/>
        </w:rPr>
        <w:t xml:space="preserve"> </w:t>
      </w:r>
      <w:r>
        <w:rPr>
          <w:spacing w:val="-5"/>
        </w:rPr>
        <w:t>гг.</w:t>
      </w:r>
    </w:p>
    <w:p w14:paraId="4104C16E" w14:textId="77777777" w:rsidR="00243EE0" w:rsidRDefault="00000000">
      <w:pPr>
        <w:spacing w:line="274" w:lineRule="exact"/>
        <w:ind w:left="773"/>
        <w:rPr>
          <w:i/>
          <w:sz w:val="24"/>
        </w:rPr>
      </w:pPr>
      <w:r>
        <w:rPr>
          <w:i/>
          <w:sz w:val="24"/>
        </w:rPr>
        <w:t>Становление</w:t>
      </w:r>
      <w:r>
        <w:rPr>
          <w:i/>
          <w:spacing w:val="-9"/>
          <w:sz w:val="24"/>
        </w:rPr>
        <w:t xml:space="preserve"> </w:t>
      </w:r>
      <w:r>
        <w:rPr>
          <w:i/>
          <w:sz w:val="24"/>
        </w:rPr>
        <w:t>новой</w:t>
      </w:r>
      <w:r>
        <w:rPr>
          <w:i/>
          <w:spacing w:val="-2"/>
          <w:sz w:val="24"/>
        </w:rPr>
        <w:t xml:space="preserve"> </w:t>
      </w:r>
      <w:r>
        <w:rPr>
          <w:i/>
          <w:sz w:val="24"/>
        </w:rPr>
        <w:t>России</w:t>
      </w:r>
      <w:r>
        <w:rPr>
          <w:i/>
          <w:spacing w:val="-6"/>
          <w:sz w:val="24"/>
        </w:rPr>
        <w:t xml:space="preserve"> </w:t>
      </w:r>
      <w:r>
        <w:rPr>
          <w:i/>
          <w:sz w:val="24"/>
        </w:rPr>
        <w:t xml:space="preserve">(1992-1999 </w:t>
      </w:r>
      <w:r>
        <w:rPr>
          <w:i/>
          <w:spacing w:val="-4"/>
          <w:sz w:val="24"/>
        </w:rPr>
        <w:t>гг.).</w:t>
      </w:r>
    </w:p>
    <w:p w14:paraId="6E7D62EA" w14:textId="77777777" w:rsidR="00243EE0" w:rsidRDefault="00000000">
      <w:pPr>
        <w:pStyle w:val="a3"/>
        <w:ind w:right="491"/>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5B488F8F" w14:textId="77777777" w:rsidR="00243EE0" w:rsidRDefault="00000000">
      <w:pPr>
        <w:pStyle w:val="a3"/>
        <w:spacing w:before="4"/>
        <w:ind w:right="485"/>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w:t>
      </w:r>
      <w:r>
        <w:rPr>
          <w:spacing w:val="40"/>
        </w:rPr>
        <w:t xml:space="preserve"> </w:t>
      </w:r>
      <w:r>
        <w:t>кризиса. Трагические события осени 1993 г. в Москве.</w:t>
      </w:r>
    </w:p>
    <w:p w14:paraId="09B8582A" w14:textId="77777777" w:rsidR="00243EE0" w:rsidRDefault="00000000">
      <w:pPr>
        <w:pStyle w:val="a3"/>
        <w:ind w:right="492"/>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001AF65D" w14:textId="77777777" w:rsidR="00243EE0" w:rsidRDefault="00000000">
      <w:pPr>
        <w:pStyle w:val="a3"/>
        <w:ind w:right="485"/>
      </w:pPr>
      <w:r>
        <w:t>Обострение</w:t>
      </w:r>
      <w:r>
        <w:rPr>
          <w:spacing w:val="-5"/>
        </w:rPr>
        <w:t xml:space="preserve"> </w:t>
      </w:r>
      <w:r>
        <w:t>межнациональных и</w:t>
      </w:r>
      <w:r>
        <w:rPr>
          <w:spacing w:val="-1"/>
        </w:rPr>
        <w:t xml:space="preserve"> </w:t>
      </w:r>
      <w:r>
        <w:t>межконфессиональных отношений в</w:t>
      </w:r>
      <w:r>
        <w:rPr>
          <w:spacing w:val="-5"/>
        </w:rPr>
        <w:t xml:space="preserve"> </w:t>
      </w:r>
      <w:r>
        <w:t>1990-е</w:t>
      </w:r>
      <w:r>
        <w:rPr>
          <w:spacing w:val="-5"/>
        </w:rPr>
        <w:t xml:space="preserve"> </w:t>
      </w:r>
      <w:r>
        <w:t>гг.</w:t>
      </w:r>
      <w:r>
        <w:rPr>
          <w:spacing w:val="-2"/>
        </w:rPr>
        <w:t xml:space="preserve"> </w:t>
      </w:r>
      <w:r>
        <w:t>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w:t>
      </w:r>
      <w:r>
        <w:rPr>
          <w:spacing w:val="40"/>
        </w:rPr>
        <w:t xml:space="preserve"> </w:t>
      </w:r>
      <w:r>
        <w:t>Чеченской Республике.</w:t>
      </w:r>
    </w:p>
    <w:p w14:paraId="2569FC9E" w14:textId="77777777" w:rsidR="00243EE0" w:rsidRDefault="00000000">
      <w:pPr>
        <w:pStyle w:val="a3"/>
        <w:spacing w:before="5" w:line="237" w:lineRule="auto"/>
        <w:ind w:right="496"/>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6E0D0107" w14:textId="77777777" w:rsidR="00243EE0" w:rsidRDefault="00000000">
      <w:pPr>
        <w:pStyle w:val="a3"/>
        <w:spacing w:before="1"/>
        <w:ind w:right="568"/>
        <w:jc w:val="left"/>
      </w:pPr>
      <w:r>
        <w:t>Тенденции</w:t>
      </w:r>
      <w:r>
        <w:rPr>
          <w:spacing w:val="30"/>
        </w:rPr>
        <w:t xml:space="preserve"> </w:t>
      </w:r>
      <w:r>
        <w:t>деиндустриализации</w:t>
      </w:r>
      <w:r>
        <w:rPr>
          <w:spacing w:val="29"/>
        </w:rPr>
        <w:t xml:space="preserve"> </w:t>
      </w:r>
      <w:r>
        <w:t>и</w:t>
      </w:r>
      <w:r>
        <w:rPr>
          <w:spacing w:val="29"/>
        </w:rPr>
        <w:t xml:space="preserve"> </w:t>
      </w:r>
      <w:r>
        <w:t>увеличения зависимости</w:t>
      </w:r>
      <w:r>
        <w:rPr>
          <w:spacing w:val="31"/>
        </w:rPr>
        <w:t xml:space="preserve"> </w:t>
      </w:r>
      <w:r>
        <w:t>экономики</w:t>
      </w:r>
      <w:r>
        <w:rPr>
          <w:spacing w:val="28"/>
        </w:rPr>
        <w:t xml:space="preserve"> </w:t>
      </w:r>
      <w:r>
        <w:t>от мировых цен на энергоносители.</w:t>
      </w:r>
      <w:r>
        <w:rPr>
          <w:spacing w:val="40"/>
        </w:rPr>
        <w:t xml:space="preserve"> </w:t>
      </w:r>
      <w:r>
        <w:t>Ситуация</w:t>
      </w:r>
      <w:r>
        <w:rPr>
          <w:spacing w:val="40"/>
        </w:rPr>
        <w:t xml:space="preserve"> </w:t>
      </w:r>
      <w:r>
        <w:t>в</w:t>
      </w:r>
      <w:r>
        <w:rPr>
          <w:spacing w:val="40"/>
        </w:rPr>
        <w:t xml:space="preserve"> </w:t>
      </w:r>
      <w:r>
        <w:t>российском</w:t>
      </w:r>
      <w:r>
        <w:rPr>
          <w:spacing w:val="40"/>
        </w:rPr>
        <w:t xml:space="preserve"> </w:t>
      </w:r>
      <w:r>
        <w:t>сельском</w:t>
      </w:r>
      <w:r>
        <w:rPr>
          <w:spacing w:val="40"/>
        </w:rPr>
        <w:t xml:space="preserve"> </w:t>
      </w:r>
      <w:r>
        <w:t>хозяйстве</w:t>
      </w:r>
      <w:r>
        <w:rPr>
          <w:spacing w:val="40"/>
        </w:rPr>
        <w:t xml:space="preserve"> </w:t>
      </w:r>
      <w:r>
        <w:t>и</w:t>
      </w:r>
      <w:r>
        <w:rPr>
          <w:spacing w:val="40"/>
        </w:rPr>
        <w:t xml:space="preserve"> </w:t>
      </w:r>
      <w:r>
        <w:t>увеличение</w:t>
      </w:r>
      <w:r>
        <w:rPr>
          <w:spacing w:val="40"/>
        </w:rPr>
        <w:t xml:space="preserve"> </w:t>
      </w:r>
      <w:r>
        <w:t>зависимости</w:t>
      </w:r>
      <w:r>
        <w:rPr>
          <w:spacing w:val="40"/>
        </w:rPr>
        <w:t xml:space="preserve"> </w:t>
      </w:r>
      <w:r>
        <w:t>от экспорта продовольствия. Финансовые пирамиды и залоговые аукционы. Вывод денежных активов из страны. Дефолт 1998 года и его последствия.</w:t>
      </w:r>
    </w:p>
    <w:p w14:paraId="03ED6AA6" w14:textId="77777777" w:rsidR="00243EE0" w:rsidRDefault="00000000">
      <w:pPr>
        <w:pStyle w:val="a3"/>
        <w:spacing w:before="1"/>
        <w:ind w:right="490"/>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w:t>
      </w:r>
      <w:r>
        <w:rPr>
          <w:spacing w:val="-2"/>
        </w:rPr>
        <w:t xml:space="preserve"> </w:t>
      </w:r>
      <w:r>
        <w:t>и детская беспризорность.</w:t>
      </w:r>
    </w:p>
    <w:p w14:paraId="46211495" w14:textId="77777777" w:rsidR="00243EE0" w:rsidRDefault="00000000">
      <w:pPr>
        <w:pStyle w:val="a3"/>
        <w:spacing w:before="2" w:line="275" w:lineRule="exact"/>
        <w:ind w:firstLine="0"/>
      </w:pPr>
      <w:r>
        <w:t>«Новые</w:t>
      </w:r>
      <w:r>
        <w:rPr>
          <w:spacing w:val="-10"/>
        </w:rPr>
        <w:t xml:space="preserve"> </w:t>
      </w:r>
      <w:r>
        <w:t>русские»</w:t>
      </w:r>
      <w:r>
        <w:rPr>
          <w:spacing w:val="-10"/>
        </w:rPr>
        <w:t xml:space="preserve"> </w:t>
      </w:r>
      <w:r>
        <w:t>и</w:t>
      </w:r>
      <w:r>
        <w:rPr>
          <w:spacing w:val="2"/>
        </w:rPr>
        <w:t xml:space="preserve"> </w:t>
      </w:r>
      <w:r>
        <w:t>их образ</w:t>
      </w:r>
      <w:r>
        <w:rPr>
          <w:spacing w:val="-4"/>
        </w:rPr>
        <w:t xml:space="preserve"> </w:t>
      </w:r>
      <w:r>
        <w:t>жизни.</w:t>
      </w:r>
      <w:r>
        <w:rPr>
          <w:spacing w:val="-2"/>
        </w:rPr>
        <w:t xml:space="preserve"> </w:t>
      </w:r>
      <w:r>
        <w:t>Решение</w:t>
      </w:r>
      <w:r>
        <w:rPr>
          <w:spacing w:val="-7"/>
        </w:rPr>
        <w:t xml:space="preserve"> </w:t>
      </w:r>
      <w:r>
        <w:t>проблем</w:t>
      </w:r>
      <w:r>
        <w:rPr>
          <w:spacing w:val="-5"/>
        </w:rPr>
        <w:t xml:space="preserve"> </w:t>
      </w:r>
      <w:r>
        <w:t>социально</w:t>
      </w:r>
      <w:r>
        <w:rPr>
          <w:spacing w:val="-1"/>
        </w:rPr>
        <w:t xml:space="preserve"> </w:t>
      </w:r>
      <w:r>
        <w:t>незащищенных</w:t>
      </w:r>
      <w:r>
        <w:rPr>
          <w:spacing w:val="1"/>
        </w:rPr>
        <w:t xml:space="preserve"> </w:t>
      </w:r>
      <w:r>
        <w:rPr>
          <w:spacing w:val="-2"/>
        </w:rPr>
        <w:t>слоев.</w:t>
      </w:r>
    </w:p>
    <w:p w14:paraId="7E1F6D65" w14:textId="77777777" w:rsidR="00243EE0" w:rsidRDefault="00000000">
      <w:pPr>
        <w:pStyle w:val="a3"/>
        <w:spacing w:line="275" w:lineRule="exact"/>
        <w:ind w:left="773" w:firstLine="0"/>
      </w:pPr>
      <w:r>
        <w:t>Проблемы</w:t>
      </w:r>
      <w:r>
        <w:rPr>
          <w:spacing w:val="-8"/>
        </w:rPr>
        <w:t xml:space="preserve"> </w:t>
      </w:r>
      <w:r>
        <w:t>русскоязычного</w:t>
      </w:r>
      <w:r>
        <w:rPr>
          <w:spacing w:val="-1"/>
        </w:rPr>
        <w:t xml:space="preserve"> </w:t>
      </w:r>
      <w:r>
        <w:t>населения</w:t>
      </w:r>
      <w:r>
        <w:rPr>
          <w:spacing w:val="-4"/>
        </w:rPr>
        <w:t xml:space="preserve"> </w:t>
      </w:r>
      <w:r>
        <w:t>в</w:t>
      </w:r>
      <w:r>
        <w:rPr>
          <w:spacing w:val="-5"/>
        </w:rPr>
        <w:t xml:space="preserve"> </w:t>
      </w:r>
      <w:r>
        <w:t>бывших</w:t>
      </w:r>
      <w:r>
        <w:rPr>
          <w:spacing w:val="-1"/>
        </w:rPr>
        <w:t xml:space="preserve"> </w:t>
      </w:r>
      <w:r>
        <w:t xml:space="preserve">республиках </w:t>
      </w:r>
      <w:r>
        <w:rPr>
          <w:spacing w:val="-2"/>
        </w:rPr>
        <w:t>СССР.</w:t>
      </w:r>
    </w:p>
    <w:p w14:paraId="16B4B0A8" w14:textId="77777777" w:rsidR="00243EE0" w:rsidRDefault="00000000">
      <w:pPr>
        <w:pStyle w:val="a3"/>
        <w:ind w:right="482"/>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w:t>
      </w:r>
    </w:p>
    <w:p w14:paraId="2CE9E557" w14:textId="77777777" w:rsidR="00243EE0" w:rsidRDefault="00243EE0">
      <w:pPr>
        <w:pStyle w:val="a3"/>
        <w:sectPr w:rsidR="00243EE0">
          <w:pgSz w:w="11920" w:h="16840"/>
          <w:pgMar w:top="760" w:right="360" w:bottom="280" w:left="720" w:header="720" w:footer="720" w:gutter="0"/>
          <w:cols w:space="720"/>
        </w:sectPr>
      </w:pPr>
    </w:p>
    <w:p w14:paraId="240FF8F3" w14:textId="77777777" w:rsidR="00243EE0" w:rsidRDefault="00000000">
      <w:pPr>
        <w:pStyle w:val="a3"/>
        <w:spacing w:before="63" w:line="275" w:lineRule="exact"/>
        <w:ind w:firstLine="0"/>
      </w:pPr>
      <w:r>
        <w:lastRenderedPageBreak/>
        <w:t>в</w:t>
      </w:r>
      <w:r>
        <w:rPr>
          <w:spacing w:val="-4"/>
        </w:rPr>
        <w:t xml:space="preserve"> </w:t>
      </w:r>
      <w:r>
        <w:t>1990-е</w:t>
      </w:r>
      <w:r>
        <w:rPr>
          <w:spacing w:val="-1"/>
        </w:rPr>
        <w:t xml:space="preserve"> </w:t>
      </w:r>
      <w:r>
        <w:rPr>
          <w:spacing w:val="-5"/>
        </w:rPr>
        <w:t>гг.</w:t>
      </w:r>
    </w:p>
    <w:p w14:paraId="13CE3A8D" w14:textId="77777777" w:rsidR="00243EE0" w:rsidRDefault="00000000">
      <w:pPr>
        <w:pStyle w:val="a3"/>
        <w:ind w:right="491"/>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14:paraId="69A8F682" w14:textId="77777777" w:rsidR="00243EE0" w:rsidRDefault="00000000">
      <w:pPr>
        <w:pStyle w:val="a3"/>
        <w:spacing w:before="2"/>
        <w:ind w:left="773" w:firstLine="0"/>
      </w:pPr>
      <w:r>
        <w:t>Наш</w:t>
      </w:r>
      <w:r>
        <w:rPr>
          <w:spacing w:val="-6"/>
        </w:rPr>
        <w:t xml:space="preserve"> </w:t>
      </w:r>
      <w:r>
        <w:t>край</w:t>
      </w:r>
      <w:r>
        <w:rPr>
          <w:spacing w:val="-1"/>
        </w:rPr>
        <w:t xml:space="preserve"> </w:t>
      </w:r>
      <w:r>
        <w:t>в</w:t>
      </w:r>
      <w:r>
        <w:rPr>
          <w:spacing w:val="-4"/>
        </w:rPr>
        <w:t xml:space="preserve"> </w:t>
      </w:r>
      <w:r>
        <w:t>1992-1999</w:t>
      </w:r>
      <w:r>
        <w:rPr>
          <w:spacing w:val="-1"/>
        </w:rPr>
        <w:t xml:space="preserve"> </w:t>
      </w:r>
      <w:r>
        <w:rPr>
          <w:spacing w:val="-5"/>
        </w:rPr>
        <w:t>гг.</w:t>
      </w:r>
    </w:p>
    <w:p w14:paraId="1205B76A" w14:textId="77777777" w:rsidR="00243EE0" w:rsidRDefault="00000000">
      <w:pPr>
        <w:spacing w:line="275" w:lineRule="exact"/>
        <w:ind w:left="773"/>
        <w:jc w:val="both"/>
        <w:rPr>
          <w:i/>
          <w:sz w:val="24"/>
        </w:rPr>
      </w:pPr>
      <w:r>
        <w:rPr>
          <w:i/>
          <w:sz w:val="24"/>
        </w:rPr>
        <w:t>Россия</w:t>
      </w:r>
      <w:r>
        <w:rPr>
          <w:i/>
          <w:spacing w:val="-6"/>
          <w:sz w:val="24"/>
        </w:rPr>
        <w:t xml:space="preserve"> </w:t>
      </w:r>
      <w:r>
        <w:rPr>
          <w:i/>
          <w:sz w:val="24"/>
        </w:rPr>
        <w:t>вХХ1</w:t>
      </w:r>
      <w:r>
        <w:rPr>
          <w:i/>
          <w:spacing w:val="-3"/>
          <w:sz w:val="24"/>
        </w:rPr>
        <w:t xml:space="preserve"> </w:t>
      </w:r>
      <w:r>
        <w:rPr>
          <w:i/>
          <w:sz w:val="24"/>
        </w:rPr>
        <w:t>в.:</w:t>
      </w:r>
      <w:r>
        <w:rPr>
          <w:i/>
          <w:spacing w:val="-1"/>
          <w:sz w:val="24"/>
        </w:rPr>
        <w:t xml:space="preserve"> </w:t>
      </w:r>
      <w:r>
        <w:rPr>
          <w:i/>
          <w:sz w:val="24"/>
        </w:rPr>
        <w:t>вызовы</w:t>
      </w:r>
      <w:r>
        <w:rPr>
          <w:i/>
          <w:spacing w:val="3"/>
          <w:sz w:val="24"/>
        </w:rPr>
        <w:t xml:space="preserve"> </w:t>
      </w:r>
      <w:r>
        <w:rPr>
          <w:i/>
          <w:sz w:val="24"/>
        </w:rPr>
        <w:t>времени</w:t>
      </w:r>
      <w:r>
        <w:rPr>
          <w:i/>
          <w:spacing w:val="-4"/>
          <w:sz w:val="24"/>
        </w:rPr>
        <w:t xml:space="preserve"> </w:t>
      </w:r>
      <w:r>
        <w:rPr>
          <w:i/>
          <w:sz w:val="24"/>
        </w:rPr>
        <w:t>и</w:t>
      </w:r>
      <w:r>
        <w:rPr>
          <w:i/>
          <w:spacing w:val="-2"/>
          <w:sz w:val="24"/>
        </w:rPr>
        <w:t xml:space="preserve"> </w:t>
      </w:r>
      <w:r>
        <w:rPr>
          <w:i/>
          <w:sz w:val="24"/>
        </w:rPr>
        <w:t>задачи</w:t>
      </w:r>
      <w:r>
        <w:rPr>
          <w:i/>
          <w:spacing w:val="-1"/>
          <w:sz w:val="24"/>
        </w:rPr>
        <w:t xml:space="preserve"> </w:t>
      </w:r>
      <w:r>
        <w:rPr>
          <w:i/>
          <w:spacing w:val="-2"/>
          <w:sz w:val="24"/>
        </w:rPr>
        <w:t>модернизации.</w:t>
      </w:r>
    </w:p>
    <w:p w14:paraId="005A1D5A" w14:textId="77777777" w:rsidR="00243EE0" w:rsidRDefault="00000000">
      <w:pPr>
        <w:pStyle w:val="a3"/>
        <w:ind w:right="484"/>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1C24AFE2" w14:textId="77777777" w:rsidR="00243EE0" w:rsidRDefault="00000000">
      <w:pPr>
        <w:pStyle w:val="a3"/>
        <w:ind w:right="492"/>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67C2EB2" w14:textId="77777777" w:rsidR="00243EE0" w:rsidRDefault="00000000">
      <w:pPr>
        <w:pStyle w:val="a3"/>
        <w:ind w:right="488"/>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2518305E" w14:textId="77777777" w:rsidR="00243EE0" w:rsidRDefault="00000000">
      <w:pPr>
        <w:pStyle w:val="a3"/>
        <w:spacing w:before="2"/>
        <w:ind w:right="488"/>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2C04477D" w14:textId="77777777" w:rsidR="00243EE0" w:rsidRDefault="00000000">
      <w:pPr>
        <w:pStyle w:val="a3"/>
        <w:ind w:right="482"/>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3B3748DF" w14:textId="77777777" w:rsidR="00243EE0" w:rsidRDefault="00000000">
      <w:pPr>
        <w:pStyle w:val="a3"/>
        <w:spacing w:before="1"/>
        <w:ind w:right="486"/>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52F37145" w14:textId="77777777" w:rsidR="00243EE0" w:rsidRDefault="00000000">
      <w:pPr>
        <w:pStyle w:val="a3"/>
        <w:tabs>
          <w:tab w:val="left" w:pos="2508"/>
          <w:tab w:val="left" w:pos="3608"/>
          <w:tab w:val="left" w:pos="4544"/>
          <w:tab w:val="left" w:pos="5439"/>
          <w:tab w:val="left" w:pos="6762"/>
          <w:tab w:val="left" w:pos="7100"/>
          <w:tab w:val="left" w:pos="8524"/>
        </w:tabs>
        <w:ind w:right="513"/>
        <w:jc w:val="left"/>
      </w:pPr>
      <w:r>
        <w:rPr>
          <w:spacing w:val="-2"/>
        </w:rPr>
        <w:t>Модернизация</w:t>
      </w:r>
      <w:r>
        <w:tab/>
      </w:r>
      <w:r>
        <w:rPr>
          <w:spacing w:val="-2"/>
        </w:rPr>
        <w:t>бытовой</w:t>
      </w:r>
      <w:r>
        <w:tab/>
      </w:r>
      <w:r>
        <w:rPr>
          <w:spacing w:val="-2"/>
        </w:rPr>
        <w:t>сферы.</w:t>
      </w:r>
      <w:r>
        <w:tab/>
      </w:r>
      <w:r>
        <w:rPr>
          <w:spacing w:val="-2"/>
        </w:rPr>
        <w:t>Досуг.</w:t>
      </w:r>
      <w:r>
        <w:tab/>
      </w:r>
      <w:r>
        <w:rPr>
          <w:spacing w:val="-2"/>
        </w:rPr>
        <w:t>Россиянин</w:t>
      </w:r>
      <w:r>
        <w:tab/>
      </w:r>
      <w:r>
        <w:rPr>
          <w:spacing w:val="-10"/>
        </w:rPr>
        <w:t>в</w:t>
      </w:r>
      <w:r>
        <w:tab/>
      </w:r>
      <w:r>
        <w:rPr>
          <w:spacing w:val="-2"/>
        </w:rPr>
        <w:t>глобальном</w:t>
      </w:r>
      <w:r>
        <w:tab/>
      </w:r>
      <w:r>
        <w:rPr>
          <w:spacing w:val="-2"/>
        </w:rPr>
        <w:t xml:space="preserve">информационном </w:t>
      </w:r>
      <w:r>
        <w:t>пространстве: СМИ, компьютеризация, Интернет. Массовая автомобилизация. Военно патриотические</w:t>
      </w:r>
      <w:r>
        <w:rPr>
          <w:spacing w:val="40"/>
        </w:rPr>
        <w:t xml:space="preserve"> </w:t>
      </w:r>
      <w:r>
        <w:t>движения.</w:t>
      </w:r>
      <w:r>
        <w:rPr>
          <w:spacing w:val="40"/>
        </w:rPr>
        <w:t xml:space="preserve"> </w:t>
      </w:r>
      <w:r>
        <w:t>Марш</w:t>
      </w:r>
      <w:r>
        <w:rPr>
          <w:spacing w:val="40"/>
        </w:rPr>
        <w:t xml:space="preserve"> </w:t>
      </w:r>
      <w:r>
        <w:t>«Бессмертный</w:t>
      </w:r>
      <w:r>
        <w:rPr>
          <w:spacing w:val="40"/>
        </w:rPr>
        <w:t xml:space="preserve"> </w:t>
      </w:r>
      <w:r>
        <w:t>полк».</w:t>
      </w:r>
      <w:r>
        <w:rPr>
          <w:spacing w:val="40"/>
        </w:rPr>
        <w:t xml:space="preserve"> </w:t>
      </w:r>
      <w:r>
        <w:t>Празднование</w:t>
      </w:r>
      <w:r>
        <w:rPr>
          <w:spacing w:val="40"/>
        </w:rPr>
        <w:t xml:space="preserve"> </w:t>
      </w:r>
      <w:r>
        <w:t>75-летия</w:t>
      </w:r>
      <w:r>
        <w:rPr>
          <w:spacing w:val="40"/>
        </w:rPr>
        <w:t xml:space="preserve"> </w:t>
      </w:r>
      <w:r>
        <w:t>Победы</w:t>
      </w:r>
      <w:r>
        <w:rPr>
          <w:spacing w:val="40"/>
        </w:rPr>
        <w:t xml:space="preserve"> </w:t>
      </w:r>
      <w:r>
        <w:t>в</w:t>
      </w:r>
      <w:r>
        <w:rPr>
          <w:spacing w:val="80"/>
        </w:rPr>
        <w:t xml:space="preserve"> </w:t>
      </w:r>
      <w:r>
        <w:t>Великой Отечественной войне (2020 г.).</w:t>
      </w:r>
    </w:p>
    <w:p w14:paraId="604D513C" w14:textId="77777777" w:rsidR="00243EE0" w:rsidRDefault="00000000">
      <w:pPr>
        <w:pStyle w:val="a3"/>
        <w:ind w:left="773" w:firstLine="0"/>
      </w:pPr>
      <w:r>
        <w:t>Внешняя</w:t>
      </w:r>
      <w:r>
        <w:rPr>
          <w:spacing w:val="-2"/>
        </w:rPr>
        <w:t xml:space="preserve"> </w:t>
      </w:r>
      <w:r>
        <w:t>политика</w:t>
      </w:r>
      <w:r>
        <w:rPr>
          <w:spacing w:val="-1"/>
        </w:rPr>
        <w:t xml:space="preserve"> </w:t>
      </w:r>
      <w:r>
        <w:t>в</w:t>
      </w:r>
      <w:r>
        <w:rPr>
          <w:spacing w:val="-2"/>
        </w:rPr>
        <w:t xml:space="preserve"> </w:t>
      </w:r>
      <w:r>
        <w:t>конце</w:t>
      </w:r>
      <w:r>
        <w:rPr>
          <w:spacing w:val="-3"/>
        </w:rPr>
        <w:t xml:space="preserve"> </w:t>
      </w:r>
      <w:r>
        <w:t>XX</w:t>
      </w:r>
      <w:r>
        <w:rPr>
          <w:spacing w:val="-4"/>
        </w:rPr>
        <w:t xml:space="preserve"> </w:t>
      </w:r>
      <w:r>
        <w:t>-</w:t>
      </w:r>
      <w:r>
        <w:rPr>
          <w:spacing w:val="-2"/>
        </w:rPr>
        <w:t xml:space="preserve"> </w:t>
      </w:r>
      <w:r>
        <w:t>начале</w:t>
      </w:r>
      <w:r>
        <w:rPr>
          <w:spacing w:val="-4"/>
        </w:rPr>
        <w:t xml:space="preserve"> </w:t>
      </w:r>
      <w:r>
        <w:t>XXI</w:t>
      </w:r>
      <w:r>
        <w:rPr>
          <w:spacing w:val="-7"/>
        </w:rPr>
        <w:t xml:space="preserve"> </w:t>
      </w:r>
      <w:r>
        <w:rPr>
          <w:spacing w:val="-5"/>
        </w:rPr>
        <w:t>вв.</w:t>
      </w:r>
    </w:p>
    <w:p w14:paraId="11325D97" w14:textId="77777777" w:rsidR="00243EE0" w:rsidRDefault="00000000">
      <w:pPr>
        <w:pStyle w:val="a3"/>
        <w:ind w:right="487"/>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w:t>
      </w:r>
      <w:r>
        <w:rPr>
          <w:spacing w:val="40"/>
        </w:rPr>
        <w:t xml:space="preserve"> </w:t>
      </w:r>
      <w:r>
        <w:t>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w:t>
      </w:r>
    </w:p>
    <w:p w14:paraId="543D27D2" w14:textId="77777777" w:rsidR="00243EE0" w:rsidRDefault="00243EE0">
      <w:pPr>
        <w:pStyle w:val="a3"/>
        <w:sectPr w:rsidR="00243EE0">
          <w:pgSz w:w="11920" w:h="16840"/>
          <w:pgMar w:top="760" w:right="360" w:bottom="280" w:left="720" w:header="720" w:footer="720" w:gutter="0"/>
          <w:cols w:space="720"/>
        </w:sectPr>
      </w:pPr>
    </w:p>
    <w:p w14:paraId="492D8572" w14:textId="77777777" w:rsidR="00243EE0" w:rsidRDefault="00000000">
      <w:pPr>
        <w:pStyle w:val="a3"/>
        <w:spacing w:before="65" w:line="237" w:lineRule="auto"/>
        <w:ind w:right="492" w:firstLine="0"/>
      </w:pPr>
      <w:r>
        <w:lastRenderedPageBreak/>
        <w:t>вооружениями и последствия для России. Создание Россией нового высокоточного оружия и реакция в мире.</w:t>
      </w:r>
    </w:p>
    <w:p w14:paraId="72653E4D" w14:textId="77777777" w:rsidR="00243EE0" w:rsidRDefault="00000000">
      <w:pPr>
        <w:pStyle w:val="a3"/>
        <w:spacing w:before="1"/>
        <w:ind w:right="490"/>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311412A6" w14:textId="77777777" w:rsidR="00243EE0" w:rsidRDefault="00000000">
      <w:pPr>
        <w:pStyle w:val="a3"/>
        <w:spacing w:before="1"/>
        <w:ind w:right="491"/>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6A1C3BC0" w14:textId="77777777" w:rsidR="00243EE0" w:rsidRDefault="00000000">
      <w:pPr>
        <w:pStyle w:val="a3"/>
        <w:ind w:right="489"/>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582D1F99" w14:textId="77777777" w:rsidR="00243EE0" w:rsidRDefault="00000000">
      <w:pPr>
        <w:pStyle w:val="a3"/>
        <w:ind w:right="484"/>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56220B2B" w14:textId="77777777" w:rsidR="00243EE0" w:rsidRDefault="00000000">
      <w:pPr>
        <w:pStyle w:val="a3"/>
        <w:ind w:left="773" w:firstLine="0"/>
      </w:pPr>
      <w:r>
        <w:t>Религия,</w:t>
      </w:r>
      <w:r>
        <w:rPr>
          <w:spacing w:val="-7"/>
        </w:rPr>
        <w:t xml:space="preserve"> </w:t>
      </w:r>
      <w:r>
        <w:t>наука</w:t>
      </w:r>
      <w:r>
        <w:rPr>
          <w:spacing w:val="-3"/>
        </w:rPr>
        <w:t xml:space="preserve"> </w:t>
      </w:r>
      <w:r>
        <w:t>и культура</w:t>
      </w:r>
      <w:r>
        <w:rPr>
          <w:spacing w:val="-4"/>
        </w:rPr>
        <w:t xml:space="preserve"> </w:t>
      </w:r>
      <w:r>
        <w:t>России</w:t>
      </w:r>
      <w:r>
        <w:rPr>
          <w:spacing w:val="-1"/>
        </w:rPr>
        <w:t xml:space="preserve"> </w:t>
      </w:r>
      <w:r>
        <w:t>в</w:t>
      </w:r>
      <w:r>
        <w:rPr>
          <w:spacing w:val="-2"/>
        </w:rPr>
        <w:t xml:space="preserve"> </w:t>
      </w:r>
      <w:r>
        <w:t>конце XX</w:t>
      </w:r>
      <w:r>
        <w:rPr>
          <w:spacing w:val="-5"/>
        </w:rPr>
        <w:t xml:space="preserve"> </w:t>
      </w:r>
      <w:r>
        <w:t>-</w:t>
      </w:r>
      <w:r>
        <w:rPr>
          <w:spacing w:val="-2"/>
        </w:rPr>
        <w:t xml:space="preserve"> </w:t>
      </w:r>
      <w:r>
        <w:t>начале</w:t>
      </w:r>
      <w:r>
        <w:rPr>
          <w:spacing w:val="-5"/>
        </w:rPr>
        <w:t xml:space="preserve"> </w:t>
      </w:r>
      <w:r>
        <w:t>XXI</w:t>
      </w:r>
      <w:r>
        <w:rPr>
          <w:spacing w:val="-7"/>
        </w:rPr>
        <w:t xml:space="preserve"> </w:t>
      </w:r>
      <w:r>
        <w:rPr>
          <w:spacing w:val="-5"/>
        </w:rPr>
        <w:t>вв.</w:t>
      </w:r>
    </w:p>
    <w:p w14:paraId="7313619C" w14:textId="77777777" w:rsidR="00243EE0" w:rsidRDefault="00000000">
      <w:pPr>
        <w:pStyle w:val="a3"/>
        <w:ind w:right="486"/>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49949A94" w14:textId="77777777" w:rsidR="00243EE0" w:rsidRDefault="00000000">
      <w:pPr>
        <w:pStyle w:val="a3"/>
        <w:spacing w:before="1"/>
        <w:ind w:right="495"/>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64FAF1CF" w14:textId="77777777" w:rsidR="00243EE0" w:rsidRDefault="00000000">
      <w:pPr>
        <w:pStyle w:val="a3"/>
        <w:ind w:right="499"/>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A1B8E6F" w14:textId="77777777" w:rsidR="00243EE0" w:rsidRDefault="00000000">
      <w:pPr>
        <w:ind w:left="770" w:firstLine="2"/>
        <w:rPr>
          <w:sz w:val="24"/>
        </w:rPr>
      </w:pPr>
      <w:r>
        <w:rPr>
          <w:sz w:val="24"/>
        </w:rPr>
        <w:t xml:space="preserve">Наш край в 2000 - начале 2020-х гг. (2 ч в рамках общего количества часов данной темы). </w:t>
      </w:r>
      <w:r>
        <w:rPr>
          <w:b/>
          <w:i/>
          <w:sz w:val="24"/>
        </w:rPr>
        <w:t xml:space="preserve">Обобщающее повторение по курсу «История России с древнейших времен до 1914 г.». </w:t>
      </w:r>
      <w:r>
        <w:rPr>
          <w:sz w:val="24"/>
        </w:rPr>
        <w:t>Обобщающее</w:t>
      </w:r>
      <w:r>
        <w:rPr>
          <w:spacing w:val="59"/>
          <w:w w:val="150"/>
          <w:sz w:val="24"/>
        </w:rPr>
        <w:t xml:space="preserve"> </w:t>
      </w:r>
      <w:r>
        <w:rPr>
          <w:sz w:val="24"/>
        </w:rPr>
        <w:t>повторение</w:t>
      </w:r>
      <w:r>
        <w:rPr>
          <w:spacing w:val="62"/>
          <w:w w:val="150"/>
          <w:sz w:val="24"/>
        </w:rPr>
        <w:t xml:space="preserve"> </w:t>
      </w:r>
      <w:r>
        <w:rPr>
          <w:sz w:val="24"/>
        </w:rPr>
        <w:t>данного</w:t>
      </w:r>
      <w:r>
        <w:rPr>
          <w:spacing w:val="66"/>
          <w:w w:val="150"/>
          <w:sz w:val="24"/>
        </w:rPr>
        <w:t xml:space="preserve"> </w:t>
      </w:r>
      <w:r>
        <w:rPr>
          <w:sz w:val="24"/>
        </w:rPr>
        <w:t>учебного</w:t>
      </w:r>
      <w:r>
        <w:rPr>
          <w:spacing w:val="63"/>
          <w:w w:val="150"/>
          <w:sz w:val="24"/>
        </w:rPr>
        <w:t xml:space="preserve"> </w:t>
      </w:r>
      <w:r>
        <w:rPr>
          <w:sz w:val="24"/>
        </w:rPr>
        <w:t>курса</w:t>
      </w:r>
      <w:r>
        <w:rPr>
          <w:spacing w:val="66"/>
          <w:w w:val="150"/>
          <w:sz w:val="24"/>
        </w:rPr>
        <w:t xml:space="preserve"> </w:t>
      </w:r>
      <w:r>
        <w:rPr>
          <w:sz w:val="24"/>
        </w:rPr>
        <w:t>предназначено</w:t>
      </w:r>
      <w:r>
        <w:rPr>
          <w:spacing w:val="63"/>
          <w:w w:val="150"/>
          <w:sz w:val="24"/>
        </w:rPr>
        <w:t xml:space="preserve"> </w:t>
      </w:r>
      <w:r>
        <w:rPr>
          <w:sz w:val="24"/>
        </w:rPr>
        <w:t>для</w:t>
      </w:r>
      <w:r>
        <w:rPr>
          <w:spacing w:val="64"/>
          <w:w w:val="150"/>
          <w:sz w:val="24"/>
        </w:rPr>
        <w:t xml:space="preserve"> </w:t>
      </w:r>
      <w:r>
        <w:rPr>
          <w:spacing w:val="-2"/>
          <w:sz w:val="24"/>
        </w:rPr>
        <w:t>систематизации,</w:t>
      </w:r>
    </w:p>
    <w:p w14:paraId="5E33F1F1" w14:textId="77777777" w:rsidR="00243EE0" w:rsidRDefault="00000000">
      <w:pPr>
        <w:pStyle w:val="a3"/>
        <w:ind w:right="488" w:firstLine="0"/>
      </w:pPr>
      <w:r>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w:t>
      </w:r>
      <w:r>
        <w:rPr>
          <w:spacing w:val="-1"/>
        </w:rPr>
        <w:t xml:space="preserve"> </w:t>
      </w:r>
      <w:r>
        <w:t>предметными знаниями и умениями позволит выпускникам успешно пройти государственную итоговую аттестацию.</w:t>
      </w:r>
    </w:p>
    <w:p w14:paraId="09D59E8B" w14:textId="77777777" w:rsidR="00243EE0" w:rsidRDefault="00000000">
      <w:pPr>
        <w:pStyle w:val="a3"/>
        <w:ind w:right="483"/>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w:t>
      </w:r>
      <w:r>
        <w:rPr>
          <w:spacing w:val="80"/>
        </w:rPr>
        <w:t xml:space="preserve"> </w:t>
      </w:r>
      <w:r>
        <w:t>истории России и истории зарубежных стран, проводятся исторические аналогии между событиями, явлениями,</w:t>
      </w:r>
    </w:p>
    <w:p w14:paraId="632FF4DD" w14:textId="77777777" w:rsidR="00243EE0" w:rsidRDefault="00000000">
      <w:pPr>
        <w:pStyle w:val="a3"/>
        <w:spacing w:before="3"/>
        <w:ind w:right="499" w:firstLine="0"/>
      </w:pPr>
      <w:r>
        <w:t>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41D1AF3B" w14:textId="77777777" w:rsidR="00243EE0" w:rsidRDefault="00000000">
      <w:pPr>
        <w:pStyle w:val="a3"/>
        <w:ind w:right="493"/>
      </w:pPr>
      <w:r>
        <w:t>Рекомендуемое распределение учебного времени для повторения учебного курса «История России с древнейших времен до 1914 г.»</w:t>
      </w:r>
    </w:p>
    <w:p w14:paraId="243C4852" w14:textId="77777777" w:rsidR="00243EE0" w:rsidRDefault="00000000">
      <w:pPr>
        <w:pStyle w:val="a3"/>
        <w:tabs>
          <w:tab w:val="left" w:pos="6210"/>
        </w:tabs>
        <w:spacing w:before="11"/>
        <w:ind w:left="422" w:firstLine="0"/>
      </w:pPr>
      <w:r>
        <w:rPr>
          <w:noProof/>
        </w:rPr>
        <mc:AlternateContent>
          <mc:Choice Requires="wps">
            <w:drawing>
              <wp:anchor distT="0" distB="0" distL="0" distR="0" simplePos="0" relativeHeight="466052608" behindDoc="1" locked="0" layoutInCell="1" allowOverlap="1" wp14:anchorId="26AC76FF" wp14:editId="415DE230">
                <wp:simplePos x="0" y="0"/>
                <wp:positionH relativeFrom="page">
                  <wp:posOffset>716280</wp:posOffset>
                </wp:positionH>
                <wp:positionV relativeFrom="paragraph">
                  <wp:posOffset>3643</wp:posOffset>
                </wp:positionV>
                <wp:extent cx="5139055" cy="274955"/>
                <wp:effectExtent l="0" t="0" r="0" b="0"/>
                <wp:wrapNone/>
                <wp:docPr id="1814225220"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9055" cy="274955"/>
                        </a:xfrm>
                        <a:custGeom>
                          <a:avLst/>
                          <a:gdLst/>
                          <a:ahLst/>
                          <a:cxnLst/>
                          <a:rect l="l" t="t" r="r" b="b"/>
                          <a:pathLst>
                            <a:path w="5139055" h="274955">
                              <a:moveTo>
                                <a:pt x="6083" y="393"/>
                              </a:moveTo>
                              <a:lnTo>
                                <a:pt x="0" y="393"/>
                              </a:lnTo>
                              <a:lnTo>
                                <a:pt x="0" y="274726"/>
                              </a:lnTo>
                              <a:lnTo>
                                <a:pt x="6083" y="274726"/>
                              </a:lnTo>
                              <a:lnTo>
                                <a:pt x="6083" y="393"/>
                              </a:lnTo>
                              <a:close/>
                            </a:path>
                            <a:path w="5139055" h="274955">
                              <a:moveTo>
                                <a:pt x="5138674" y="393"/>
                              </a:moveTo>
                              <a:lnTo>
                                <a:pt x="5132578" y="393"/>
                              </a:lnTo>
                              <a:lnTo>
                                <a:pt x="5132578" y="0"/>
                              </a:lnTo>
                              <a:lnTo>
                                <a:pt x="6096" y="0"/>
                              </a:lnTo>
                              <a:lnTo>
                                <a:pt x="6096" y="6350"/>
                              </a:lnTo>
                              <a:lnTo>
                                <a:pt x="3673729" y="6350"/>
                              </a:lnTo>
                              <a:lnTo>
                                <a:pt x="3673729" y="274320"/>
                              </a:lnTo>
                              <a:lnTo>
                                <a:pt x="3679825" y="274320"/>
                              </a:lnTo>
                              <a:lnTo>
                                <a:pt x="3679825" y="6350"/>
                              </a:lnTo>
                              <a:lnTo>
                                <a:pt x="5132578" y="6350"/>
                              </a:lnTo>
                              <a:lnTo>
                                <a:pt x="5132578" y="274726"/>
                              </a:lnTo>
                              <a:lnTo>
                                <a:pt x="5138674" y="274726"/>
                              </a:lnTo>
                              <a:lnTo>
                                <a:pt x="5138674" y="3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BD5DD" id="Graphic 377" o:spid="_x0000_s1026" style="position:absolute;margin-left:56.4pt;margin-top:.3pt;width:404.65pt;height:21.65pt;z-index:-37263872;visibility:visible;mso-wrap-style:square;mso-wrap-distance-left:0;mso-wrap-distance-top:0;mso-wrap-distance-right:0;mso-wrap-distance-bottom:0;mso-position-horizontal:absolute;mso-position-horizontal-relative:page;mso-position-vertical:absolute;mso-position-vertical-relative:text;v-text-anchor:top" coordsize="5139055,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" path="m6083,393l,393,,274726r6083,l6083,393xem5138674,393r-6096,l5132578,,6096,r,6350l3673729,6350r,267970l3679825,274320r,-267970l5132578,6350r,268376l5138674,274726r,-274333xe" fillcolor="black" stroked="f">
                <v:path arrowok="t"/>
                <w10:wrap anchorx="page"/>
              </v:shape>
            </w:pict>
          </mc:Fallback>
        </mc:AlternateContent>
      </w:r>
      <w:r>
        <w:rPr>
          <w:spacing w:val="-2"/>
        </w:rPr>
        <w:t>Разделы</w:t>
      </w:r>
      <w:r>
        <w:tab/>
        <w:t>Количество</w:t>
      </w:r>
      <w:r>
        <w:rPr>
          <w:spacing w:val="-8"/>
        </w:rPr>
        <w:t xml:space="preserve"> </w:t>
      </w:r>
      <w:r>
        <w:rPr>
          <w:spacing w:val="-2"/>
        </w:rPr>
        <w:t>часов</w:t>
      </w:r>
    </w:p>
    <w:p w14:paraId="37AF3C1E" w14:textId="77777777" w:rsidR="00243EE0" w:rsidRDefault="00243EE0">
      <w:pPr>
        <w:pStyle w:val="a3"/>
        <w:sectPr w:rsidR="00243EE0">
          <w:pgSz w:w="11920" w:h="16840"/>
          <w:pgMar w:top="760" w:right="360" w:bottom="280" w:left="720" w:header="720" w:footer="720" w:gutter="0"/>
          <w:cols w:space="720"/>
        </w:sectPr>
      </w:pPr>
    </w:p>
    <w:p w14:paraId="58A22BEE"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5"/>
        <w:gridCol w:w="2297"/>
      </w:tblGrid>
      <w:tr w:rsidR="00243EE0" w14:paraId="1E70AEC2" w14:textId="77777777">
        <w:trPr>
          <w:trHeight w:val="421"/>
        </w:trPr>
        <w:tc>
          <w:tcPr>
            <w:tcW w:w="5785" w:type="dxa"/>
          </w:tcPr>
          <w:p w14:paraId="607C2BEA" w14:textId="77777777" w:rsidR="00243EE0" w:rsidRDefault="00000000">
            <w:pPr>
              <w:pStyle w:val="TableParagraph"/>
              <w:spacing w:line="270" w:lineRule="exact"/>
              <w:ind w:left="16"/>
              <w:jc w:val="left"/>
              <w:rPr>
                <w:sz w:val="24"/>
              </w:rPr>
            </w:pPr>
            <w:r>
              <w:rPr>
                <w:sz w:val="24"/>
              </w:rPr>
              <w:t>I</w:t>
            </w:r>
            <w:r>
              <w:rPr>
                <w:spacing w:val="-8"/>
                <w:sz w:val="24"/>
              </w:rPr>
              <w:t xml:space="preserve"> </w:t>
            </w:r>
            <w:r>
              <w:rPr>
                <w:sz w:val="24"/>
              </w:rPr>
              <w:t>От</w:t>
            </w:r>
            <w:r>
              <w:rPr>
                <w:spacing w:val="-2"/>
                <w:sz w:val="24"/>
              </w:rPr>
              <w:t xml:space="preserve"> </w:t>
            </w:r>
            <w:r>
              <w:rPr>
                <w:sz w:val="24"/>
              </w:rPr>
              <w:t>Руси к</w:t>
            </w:r>
            <w:r>
              <w:rPr>
                <w:spacing w:val="-2"/>
                <w:sz w:val="24"/>
              </w:rPr>
              <w:t xml:space="preserve"> </w:t>
            </w:r>
            <w:r>
              <w:rPr>
                <w:sz w:val="24"/>
              </w:rPr>
              <w:t>Российскому</w:t>
            </w:r>
            <w:r>
              <w:rPr>
                <w:spacing w:val="-5"/>
                <w:sz w:val="24"/>
              </w:rPr>
              <w:t xml:space="preserve"> </w:t>
            </w:r>
            <w:r>
              <w:rPr>
                <w:spacing w:val="-2"/>
                <w:sz w:val="24"/>
              </w:rPr>
              <w:t>государству</w:t>
            </w:r>
          </w:p>
        </w:tc>
        <w:tc>
          <w:tcPr>
            <w:tcW w:w="2297" w:type="dxa"/>
          </w:tcPr>
          <w:p w14:paraId="16ADA3C6" w14:textId="77777777" w:rsidR="00243EE0" w:rsidRDefault="00000000">
            <w:pPr>
              <w:pStyle w:val="TableParagraph"/>
              <w:spacing w:line="270" w:lineRule="exact"/>
              <w:ind w:left="18"/>
              <w:jc w:val="left"/>
              <w:rPr>
                <w:sz w:val="24"/>
              </w:rPr>
            </w:pPr>
            <w:r>
              <w:rPr>
                <w:spacing w:val="-10"/>
                <w:sz w:val="24"/>
              </w:rPr>
              <w:t>7</w:t>
            </w:r>
          </w:p>
        </w:tc>
      </w:tr>
      <w:tr w:rsidR="00243EE0" w14:paraId="6B7B3D87" w14:textId="77777777">
        <w:trPr>
          <w:trHeight w:val="825"/>
        </w:trPr>
        <w:tc>
          <w:tcPr>
            <w:tcW w:w="5785" w:type="dxa"/>
          </w:tcPr>
          <w:p w14:paraId="63ED1B6C" w14:textId="77777777" w:rsidR="00243EE0" w:rsidRDefault="00000000">
            <w:pPr>
              <w:pStyle w:val="TableParagraph"/>
              <w:ind w:left="16"/>
              <w:jc w:val="left"/>
              <w:rPr>
                <w:sz w:val="24"/>
              </w:rPr>
            </w:pPr>
            <w:r>
              <w:rPr>
                <w:sz w:val="24"/>
              </w:rPr>
              <w:t>II</w:t>
            </w:r>
            <w:r>
              <w:rPr>
                <w:spacing w:val="32"/>
                <w:sz w:val="24"/>
              </w:rPr>
              <w:t xml:space="preserve"> </w:t>
            </w:r>
            <w:r>
              <w:rPr>
                <w:sz w:val="24"/>
              </w:rPr>
              <w:t>Россия</w:t>
            </w:r>
            <w:r>
              <w:rPr>
                <w:spacing w:val="36"/>
                <w:sz w:val="24"/>
              </w:rPr>
              <w:t xml:space="preserve"> </w:t>
            </w:r>
            <w:r>
              <w:rPr>
                <w:sz w:val="24"/>
              </w:rPr>
              <w:t>в</w:t>
            </w:r>
            <w:r>
              <w:rPr>
                <w:spacing w:val="35"/>
                <w:sz w:val="24"/>
              </w:rPr>
              <w:t xml:space="preserve"> </w:t>
            </w:r>
            <w:r>
              <w:rPr>
                <w:sz w:val="24"/>
              </w:rPr>
              <w:t>XVI-XVII</w:t>
            </w:r>
            <w:r>
              <w:rPr>
                <w:spacing w:val="35"/>
                <w:sz w:val="24"/>
              </w:rPr>
              <w:t xml:space="preserve"> </w:t>
            </w:r>
            <w:r>
              <w:rPr>
                <w:sz w:val="24"/>
              </w:rPr>
              <w:t>вв.:</w:t>
            </w:r>
            <w:r>
              <w:rPr>
                <w:spacing w:val="36"/>
                <w:sz w:val="24"/>
              </w:rPr>
              <w:t xml:space="preserve"> </w:t>
            </w:r>
            <w:r>
              <w:rPr>
                <w:sz w:val="24"/>
              </w:rPr>
              <w:t>от</w:t>
            </w:r>
            <w:r>
              <w:rPr>
                <w:spacing w:val="36"/>
                <w:sz w:val="24"/>
              </w:rPr>
              <w:t xml:space="preserve"> </w:t>
            </w:r>
            <w:r>
              <w:rPr>
                <w:sz w:val="24"/>
              </w:rPr>
              <w:t>великого</w:t>
            </w:r>
            <w:r>
              <w:rPr>
                <w:spacing w:val="33"/>
                <w:sz w:val="24"/>
              </w:rPr>
              <w:t xml:space="preserve"> </w:t>
            </w:r>
            <w:r>
              <w:rPr>
                <w:sz w:val="24"/>
              </w:rPr>
              <w:t>княжества</w:t>
            </w:r>
            <w:r>
              <w:rPr>
                <w:spacing w:val="40"/>
                <w:sz w:val="24"/>
              </w:rPr>
              <w:t xml:space="preserve"> </w:t>
            </w:r>
            <w:r>
              <w:rPr>
                <w:sz w:val="24"/>
              </w:rPr>
              <w:t xml:space="preserve">к </w:t>
            </w:r>
            <w:r>
              <w:rPr>
                <w:spacing w:val="-2"/>
                <w:sz w:val="24"/>
              </w:rPr>
              <w:t>царству</w:t>
            </w:r>
          </w:p>
        </w:tc>
        <w:tc>
          <w:tcPr>
            <w:tcW w:w="2297" w:type="dxa"/>
          </w:tcPr>
          <w:p w14:paraId="1A41DB00" w14:textId="77777777" w:rsidR="00243EE0" w:rsidRDefault="00000000">
            <w:pPr>
              <w:pStyle w:val="TableParagraph"/>
              <w:spacing w:line="270" w:lineRule="exact"/>
              <w:ind w:left="18"/>
              <w:jc w:val="left"/>
              <w:rPr>
                <w:sz w:val="24"/>
              </w:rPr>
            </w:pPr>
            <w:r>
              <w:rPr>
                <w:spacing w:val="-10"/>
                <w:sz w:val="24"/>
              </w:rPr>
              <w:t>8</w:t>
            </w:r>
          </w:p>
        </w:tc>
      </w:tr>
      <w:tr w:rsidR="00243EE0" w14:paraId="64662AAC" w14:textId="77777777">
        <w:trPr>
          <w:trHeight w:val="825"/>
        </w:trPr>
        <w:tc>
          <w:tcPr>
            <w:tcW w:w="5785" w:type="dxa"/>
          </w:tcPr>
          <w:p w14:paraId="71F45C86" w14:textId="77777777" w:rsidR="00243EE0" w:rsidRDefault="00000000">
            <w:pPr>
              <w:pStyle w:val="TableParagraph"/>
              <w:spacing w:line="270" w:lineRule="exact"/>
              <w:ind w:left="16"/>
              <w:jc w:val="left"/>
              <w:rPr>
                <w:sz w:val="24"/>
              </w:rPr>
            </w:pPr>
            <w:r>
              <w:rPr>
                <w:sz w:val="24"/>
              </w:rPr>
              <w:t>III</w:t>
            </w:r>
            <w:r>
              <w:rPr>
                <w:spacing w:val="-10"/>
                <w:sz w:val="24"/>
              </w:rPr>
              <w:t xml:space="preserve"> </w:t>
            </w:r>
            <w:r>
              <w:rPr>
                <w:sz w:val="24"/>
              </w:rPr>
              <w:t>Россия</w:t>
            </w:r>
            <w:r>
              <w:rPr>
                <w:spacing w:val="-1"/>
                <w:sz w:val="24"/>
              </w:rPr>
              <w:t xml:space="preserve"> </w:t>
            </w:r>
            <w:r>
              <w:rPr>
                <w:sz w:val="24"/>
              </w:rPr>
              <w:t>в</w:t>
            </w:r>
            <w:r>
              <w:rPr>
                <w:spacing w:val="-4"/>
                <w:sz w:val="24"/>
              </w:rPr>
              <w:t xml:space="preserve"> </w:t>
            </w:r>
            <w:r>
              <w:rPr>
                <w:sz w:val="24"/>
              </w:rPr>
              <w:t>конце XVII-XVIII</w:t>
            </w:r>
            <w:r>
              <w:rPr>
                <w:spacing w:val="-4"/>
                <w:sz w:val="24"/>
              </w:rPr>
              <w:t xml:space="preserve"> </w:t>
            </w:r>
            <w:r>
              <w:rPr>
                <w:sz w:val="24"/>
              </w:rPr>
              <w:t>вв.:</w:t>
            </w:r>
            <w:r>
              <w:rPr>
                <w:spacing w:val="-1"/>
                <w:sz w:val="24"/>
              </w:rPr>
              <w:t xml:space="preserve"> </w:t>
            </w:r>
            <w:r>
              <w:rPr>
                <w:sz w:val="24"/>
              </w:rPr>
              <w:t>от</w:t>
            </w:r>
            <w:r>
              <w:rPr>
                <w:spacing w:val="-1"/>
                <w:sz w:val="24"/>
              </w:rPr>
              <w:t xml:space="preserve"> </w:t>
            </w:r>
            <w:r>
              <w:rPr>
                <w:sz w:val="24"/>
              </w:rPr>
              <w:t>царства</w:t>
            </w:r>
            <w:r>
              <w:rPr>
                <w:spacing w:val="-4"/>
                <w:sz w:val="24"/>
              </w:rPr>
              <w:t xml:space="preserve"> </w:t>
            </w:r>
            <w:r>
              <w:rPr>
                <w:sz w:val="24"/>
              </w:rPr>
              <w:t>к</w:t>
            </w:r>
            <w:r>
              <w:rPr>
                <w:spacing w:val="4"/>
                <w:sz w:val="24"/>
              </w:rPr>
              <w:t xml:space="preserve"> </w:t>
            </w:r>
            <w:r>
              <w:rPr>
                <w:spacing w:val="-2"/>
                <w:sz w:val="24"/>
              </w:rPr>
              <w:t>империи</w:t>
            </w:r>
          </w:p>
        </w:tc>
        <w:tc>
          <w:tcPr>
            <w:tcW w:w="2297" w:type="dxa"/>
          </w:tcPr>
          <w:p w14:paraId="468E83E1" w14:textId="77777777" w:rsidR="00243EE0" w:rsidRDefault="00000000">
            <w:pPr>
              <w:pStyle w:val="TableParagraph"/>
              <w:spacing w:line="270" w:lineRule="exact"/>
              <w:ind w:left="18"/>
              <w:jc w:val="left"/>
              <w:rPr>
                <w:sz w:val="24"/>
              </w:rPr>
            </w:pPr>
            <w:r>
              <w:rPr>
                <w:spacing w:val="-10"/>
                <w:sz w:val="24"/>
              </w:rPr>
              <w:t>9</w:t>
            </w:r>
          </w:p>
        </w:tc>
      </w:tr>
      <w:tr w:rsidR="00243EE0" w14:paraId="5A346C2B" w14:textId="77777777">
        <w:trPr>
          <w:trHeight w:val="429"/>
        </w:trPr>
        <w:tc>
          <w:tcPr>
            <w:tcW w:w="5785" w:type="dxa"/>
          </w:tcPr>
          <w:p w14:paraId="3E8003D1" w14:textId="77777777" w:rsidR="00243EE0" w:rsidRDefault="00000000">
            <w:pPr>
              <w:pStyle w:val="TableParagraph"/>
              <w:spacing w:before="68"/>
              <w:ind w:left="16"/>
              <w:jc w:val="left"/>
              <w:rPr>
                <w:sz w:val="24"/>
              </w:rPr>
            </w:pPr>
            <w:r>
              <w:rPr>
                <w:sz w:val="24"/>
              </w:rPr>
              <w:t>IV</w:t>
            </w:r>
            <w:r>
              <w:rPr>
                <w:spacing w:val="-6"/>
                <w:sz w:val="24"/>
              </w:rPr>
              <w:t xml:space="preserve"> </w:t>
            </w:r>
            <w:r>
              <w:rPr>
                <w:sz w:val="24"/>
              </w:rPr>
              <w:t>Российская</w:t>
            </w:r>
            <w:r>
              <w:rPr>
                <w:spacing w:val="-2"/>
                <w:sz w:val="24"/>
              </w:rPr>
              <w:t xml:space="preserve"> </w:t>
            </w:r>
            <w:r>
              <w:rPr>
                <w:sz w:val="24"/>
              </w:rPr>
              <w:t>империя в</w:t>
            </w:r>
            <w:r>
              <w:rPr>
                <w:spacing w:val="-4"/>
                <w:sz w:val="24"/>
              </w:rPr>
              <w:t xml:space="preserve"> </w:t>
            </w:r>
            <w:r>
              <w:rPr>
                <w:sz w:val="24"/>
              </w:rPr>
              <w:t>XIX</w:t>
            </w:r>
            <w:r>
              <w:rPr>
                <w:spacing w:val="-3"/>
                <w:sz w:val="24"/>
              </w:rPr>
              <w:t xml:space="preserve"> </w:t>
            </w:r>
            <w:r>
              <w:rPr>
                <w:sz w:val="24"/>
              </w:rPr>
              <w:t>-</w:t>
            </w:r>
            <w:r>
              <w:rPr>
                <w:spacing w:val="-3"/>
                <w:sz w:val="24"/>
              </w:rPr>
              <w:t xml:space="preserve"> </w:t>
            </w:r>
            <w:r>
              <w:rPr>
                <w:sz w:val="24"/>
              </w:rPr>
              <w:t>начале</w:t>
            </w:r>
            <w:r>
              <w:rPr>
                <w:spacing w:val="-1"/>
                <w:sz w:val="24"/>
              </w:rPr>
              <w:t xml:space="preserve"> </w:t>
            </w:r>
            <w:r>
              <w:rPr>
                <w:sz w:val="24"/>
              </w:rPr>
              <w:t>XX</w:t>
            </w:r>
            <w:r>
              <w:rPr>
                <w:spacing w:val="-3"/>
                <w:sz w:val="24"/>
              </w:rPr>
              <w:t xml:space="preserve"> </w:t>
            </w:r>
            <w:r>
              <w:rPr>
                <w:spacing w:val="-5"/>
                <w:sz w:val="24"/>
              </w:rPr>
              <w:t>вв.</w:t>
            </w:r>
          </w:p>
        </w:tc>
        <w:tc>
          <w:tcPr>
            <w:tcW w:w="2297" w:type="dxa"/>
          </w:tcPr>
          <w:p w14:paraId="501F4204" w14:textId="77777777" w:rsidR="00243EE0" w:rsidRDefault="00000000">
            <w:pPr>
              <w:pStyle w:val="TableParagraph"/>
              <w:spacing w:before="68"/>
              <w:ind w:left="18"/>
              <w:jc w:val="left"/>
              <w:rPr>
                <w:sz w:val="24"/>
              </w:rPr>
            </w:pPr>
            <w:r>
              <w:rPr>
                <w:spacing w:val="-5"/>
                <w:sz w:val="24"/>
              </w:rPr>
              <w:t>10</w:t>
            </w:r>
          </w:p>
        </w:tc>
      </w:tr>
    </w:tbl>
    <w:p w14:paraId="282689DC" w14:textId="77777777" w:rsidR="00243EE0" w:rsidRDefault="00000000">
      <w:pPr>
        <w:pStyle w:val="a3"/>
        <w:spacing w:before="13" w:line="275" w:lineRule="exact"/>
        <w:ind w:left="773" w:firstLine="0"/>
        <w:jc w:val="left"/>
      </w:pPr>
      <w:r>
        <w:rPr>
          <w:spacing w:val="-2"/>
        </w:rPr>
        <w:t>Систематизация.</w:t>
      </w:r>
    </w:p>
    <w:p w14:paraId="69838766" w14:textId="77777777" w:rsidR="00243EE0" w:rsidRDefault="00000000">
      <w:pPr>
        <w:pStyle w:val="a3"/>
        <w:ind w:right="490"/>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w:t>
      </w:r>
      <w:r>
        <w:rPr>
          <w:spacing w:val="80"/>
        </w:rPr>
        <w:t xml:space="preserve"> </w:t>
      </w:r>
      <w:r>
        <w:t>России в ее самобытности и вместе с тем в связях с всеобщей историей.</w:t>
      </w:r>
    </w:p>
    <w:p w14:paraId="75EE4305" w14:textId="77777777" w:rsidR="00243EE0" w:rsidRDefault="00000000">
      <w:pPr>
        <w:pStyle w:val="a3"/>
        <w:spacing w:before="2"/>
        <w:ind w:right="489"/>
      </w:pPr>
      <w:r>
        <w:t>Русь и соседние племена, государства, народы: характер отношений, политика первых русских князей.</w:t>
      </w:r>
    </w:p>
    <w:p w14:paraId="508E1765" w14:textId="77777777" w:rsidR="00243EE0" w:rsidRDefault="00000000">
      <w:pPr>
        <w:pStyle w:val="a3"/>
        <w:ind w:left="773" w:right="2968" w:firstLine="0"/>
        <w:jc w:val="left"/>
      </w:pPr>
      <w:r>
        <w:t>Внешние</w:t>
      </w:r>
      <w:r>
        <w:rPr>
          <w:spacing w:val="-4"/>
        </w:rPr>
        <w:t xml:space="preserve"> </w:t>
      </w:r>
      <w:r>
        <w:t>угрозы</w:t>
      </w:r>
      <w:r>
        <w:rPr>
          <w:spacing w:val="-9"/>
        </w:rPr>
        <w:t xml:space="preserve"> </w:t>
      </w:r>
      <w:r>
        <w:t>русским</w:t>
      </w:r>
      <w:r>
        <w:rPr>
          <w:spacing w:val="-7"/>
        </w:rPr>
        <w:t xml:space="preserve"> </w:t>
      </w:r>
      <w:r>
        <w:t>землям</w:t>
      </w:r>
      <w:r>
        <w:rPr>
          <w:spacing w:val="-11"/>
        </w:rPr>
        <w:t xml:space="preserve"> </w:t>
      </w:r>
      <w:r>
        <w:t>в</w:t>
      </w:r>
      <w:r>
        <w:rPr>
          <w:spacing w:val="-9"/>
        </w:rPr>
        <w:t xml:space="preserve"> </w:t>
      </w:r>
      <w:r>
        <w:t>XIII</w:t>
      </w:r>
      <w:r>
        <w:rPr>
          <w:spacing w:val="-11"/>
        </w:rPr>
        <w:t xml:space="preserve"> </w:t>
      </w:r>
      <w:r>
        <w:t>в.,</w:t>
      </w:r>
      <w:r>
        <w:rPr>
          <w:spacing w:val="-9"/>
        </w:rPr>
        <w:t xml:space="preserve"> </w:t>
      </w:r>
      <w:r>
        <w:t>противостояние</w:t>
      </w:r>
      <w:r>
        <w:rPr>
          <w:spacing w:val="-8"/>
        </w:rPr>
        <w:t xml:space="preserve"> </w:t>
      </w:r>
      <w:r>
        <w:t>агрессии. Борьба русских земель против зависимости от Орды (XIV-XV вв.). Объединение русских земель вокруг Москвы (XV-XVI вв.).</w:t>
      </w:r>
    </w:p>
    <w:p w14:paraId="76244BD7" w14:textId="77777777" w:rsidR="00243EE0" w:rsidRDefault="00000000">
      <w:pPr>
        <w:pStyle w:val="a3"/>
        <w:ind w:left="773" w:firstLine="0"/>
        <w:jc w:val="left"/>
      </w:pPr>
      <w:r>
        <w:t>Развитие</w:t>
      </w:r>
      <w:r>
        <w:rPr>
          <w:spacing w:val="-8"/>
        </w:rPr>
        <w:t xml:space="preserve"> </w:t>
      </w:r>
      <w:r>
        <w:t>законодательства</w:t>
      </w:r>
      <w:r>
        <w:rPr>
          <w:spacing w:val="-10"/>
        </w:rPr>
        <w:t xml:space="preserve"> </w:t>
      </w:r>
      <w:r>
        <w:t>в</w:t>
      </w:r>
      <w:r>
        <w:rPr>
          <w:spacing w:val="-9"/>
        </w:rPr>
        <w:t xml:space="preserve"> </w:t>
      </w:r>
      <w:r>
        <w:t>едином</w:t>
      </w:r>
      <w:r>
        <w:rPr>
          <w:spacing w:val="-8"/>
        </w:rPr>
        <w:t xml:space="preserve"> </w:t>
      </w:r>
      <w:r>
        <w:t>Русском</w:t>
      </w:r>
      <w:r>
        <w:rPr>
          <w:spacing w:val="-8"/>
        </w:rPr>
        <w:t xml:space="preserve"> </w:t>
      </w:r>
      <w:r>
        <w:t>(Российском)</w:t>
      </w:r>
      <w:r>
        <w:rPr>
          <w:spacing w:val="-8"/>
        </w:rPr>
        <w:t xml:space="preserve"> </w:t>
      </w:r>
      <w:r>
        <w:t>государстве</w:t>
      </w:r>
      <w:r>
        <w:rPr>
          <w:spacing w:val="-9"/>
        </w:rPr>
        <w:t xml:space="preserve"> </w:t>
      </w:r>
      <w:r>
        <w:t>(XV-XVII</w:t>
      </w:r>
      <w:r>
        <w:rPr>
          <w:spacing w:val="-12"/>
        </w:rPr>
        <w:t xml:space="preserve"> </w:t>
      </w:r>
      <w:r>
        <w:t>вв.). Становление и укрепление российского самодержавия (XV-XVIII вв.).</w:t>
      </w:r>
    </w:p>
    <w:p w14:paraId="697E6240" w14:textId="77777777" w:rsidR="00243EE0" w:rsidRDefault="00000000">
      <w:pPr>
        <w:pStyle w:val="a3"/>
        <w:ind w:left="773" w:right="3541" w:firstLine="0"/>
        <w:jc w:val="left"/>
      </w:pPr>
      <w:r>
        <w:t>Земские</w:t>
      </w:r>
      <w:r>
        <w:rPr>
          <w:spacing w:val="-12"/>
        </w:rPr>
        <w:t xml:space="preserve"> </w:t>
      </w:r>
      <w:r>
        <w:t>соборы,</w:t>
      </w:r>
      <w:r>
        <w:rPr>
          <w:spacing w:val="-9"/>
        </w:rPr>
        <w:t xml:space="preserve"> </w:t>
      </w:r>
      <w:r>
        <w:t>их</w:t>
      </w:r>
      <w:r>
        <w:rPr>
          <w:spacing w:val="-6"/>
        </w:rPr>
        <w:t xml:space="preserve"> </w:t>
      </w:r>
      <w:r>
        <w:t>роль</w:t>
      </w:r>
      <w:r>
        <w:rPr>
          <w:spacing w:val="-6"/>
        </w:rPr>
        <w:t xml:space="preserve"> </w:t>
      </w:r>
      <w:r>
        <w:t>в</w:t>
      </w:r>
      <w:r>
        <w:rPr>
          <w:spacing w:val="-12"/>
        </w:rPr>
        <w:t xml:space="preserve"> </w:t>
      </w:r>
      <w:r>
        <w:t>истории</w:t>
      </w:r>
      <w:r>
        <w:rPr>
          <w:spacing w:val="-10"/>
        </w:rPr>
        <w:t xml:space="preserve"> </w:t>
      </w:r>
      <w:r>
        <w:t>России</w:t>
      </w:r>
      <w:r>
        <w:rPr>
          <w:spacing w:val="-7"/>
        </w:rPr>
        <w:t xml:space="preserve"> </w:t>
      </w:r>
      <w:r>
        <w:t>(XVI-XVII</w:t>
      </w:r>
      <w:r>
        <w:rPr>
          <w:spacing w:val="-13"/>
        </w:rPr>
        <w:t xml:space="preserve"> </w:t>
      </w:r>
      <w:r>
        <w:t>вв.). Процесс закрепощения крестьян (XV-XVII вв.).</w:t>
      </w:r>
    </w:p>
    <w:p w14:paraId="308C27DD" w14:textId="77777777" w:rsidR="00243EE0" w:rsidRDefault="00000000">
      <w:pPr>
        <w:pStyle w:val="a3"/>
        <w:ind w:left="773" w:firstLine="0"/>
        <w:jc w:val="left"/>
      </w:pPr>
      <w:r>
        <w:t>Социальные</w:t>
      </w:r>
      <w:r>
        <w:rPr>
          <w:spacing w:val="-6"/>
        </w:rPr>
        <w:t xml:space="preserve"> </w:t>
      </w:r>
      <w:r>
        <w:t>выступления</w:t>
      </w:r>
      <w:r>
        <w:rPr>
          <w:spacing w:val="-2"/>
        </w:rPr>
        <w:t xml:space="preserve"> </w:t>
      </w:r>
      <w:r>
        <w:t>в</w:t>
      </w:r>
      <w:r>
        <w:rPr>
          <w:spacing w:val="-1"/>
        </w:rPr>
        <w:t xml:space="preserve"> </w:t>
      </w:r>
      <w:r>
        <w:t>России</w:t>
      </w:r>
      <w:r>
        <w:rPr>
          <w:spacing w:val="-2"/>
        </w:rPr>
        <w:t xml:space="preserve"> </w:t>
      </w:r>
      <w:r>
        <w:t>в</w:t>
      </w:r>
      <w:r>
        <w:rPr>
          <w:spacing w:val="-2"/>
        </w:rPr>
        <w:t xml:space="preserve"> </w:t>
      </w:r>
      <w:r>
        <w:t>XVII</w:t>
      </w:r>
      <w:r>
        <w:rPr>
          <w:spacing w:val="-8"/>
        </w:rPr>
        <w:t xml:space="preserve"> </w:t>
      </w:r>
      <w:r>
        <w:t>-</w:t>
      </w:r>
      <w:r>
        <w:rPr>
          <w:spacing w:val="-3"/>
        </w:rPr>
        <w:t xml:space="preserve"> </w:t>
      </w:r>
      <w:r>
        <w:t>начале</w:t>
      </w:r>
      <w:r>
        <w:rPr>
          <w:spacing w:val="-3"/>
        </w:rPr>
        <w:t xml:space="preserve"> </w:t>
      </w:r>
      <w:r>
        <w:t>XX</w:t>
      </w:r>
      <w:r>
        <w:rPr>
          <w:spacing w:val="-1"/>
        </w:rPr>
        <w:t xml:space="preserve"> </w:t>
      </w:r>
      <w:r>
        <w:rPr>
          <w:spacing w:val="-5"/>
        </w:rPr>
        <w:t>в.</w:t>
      </w:r>
    </w:p>
    <w:p w14:paraId="0BE2115F" w14:textId="77777777" w:rsidR="00243EE0" w:rsidRDefault="00000000">
      <w:pPr>
        <w:pStyle w:val="a3"/>
        <w:ind w:left="773" w:firstLine="0"/>
        <w:jc w:val="left"/>
      </w:pPr>
      <w:r>
        <w:t>Черты</w:t>
      </w:r>
      <w:r>
        <w:rPr>
          <w:spacing w:val="-10"/>
        </w:rPr>
        <w:t xml:space="preserve"> </w:t>
      </w:r>
      <w:r>
        <w:t>Нового</w:t>
      </w:r>
      <w:r>
        <w:rPr>
          <w:spacing w:val="-5"/>
        </w:rPr>
        <w:t xml:space="preserve"> </w:t>
      </w:r>
      <w:r>
        <w:t>времени</w:t>
      </w:r>
      <w:r>
        <w:rPr>
          <w:spacing w:val="-4"/>
        </w:rPr>
        <w:t xml:space="preserve"> </w:t>
      </w:r>
      <w:r>
        <w:t>в</w:t>
      </w:r>
      <w:r>
        <w:rPr>
          <w:spacing w:val="-5"/>
        </w:rPr>
        <w:t xml:space="preserve"> </w:t>
      </w:r>
      <w:r>
        <w:t>экономическом</w:t>
      </w:r>
      <w:r>
        <w:rPr>
          <w:spacing w:val="-5"/>
        </w:rPr>
        <w:t xml:space="preserve"> </w:t>
      </w:r>
      <w:r>
        <w:t>развитии</w:t>
      </w:r>
      <w:r>
        <w:rPr>
          <w:spacing w:val="-3"/>
        </w:rPr>
        <w:t xml:space="preserve"> </w:t>
      </w:r>
      <w:r>
        <w:t>России</w:t>
      </w:r>
      <w:r>
        <w:rPr>
          <w:spacing w:val="-4"/>
        </w:rPr>
        <w:t xml:space="preserve"> </w:t>
      </w:r>
      <w:r>
        <w:t>в</w:t>
      </w:r>
      <w:r>
        <w:rPr>
          <w:spacing w:val="-5"/>
        </w:rPr>
        <w:t xml:space="preserve"> </w:t>
      </w:r>
      <w:r>
        <w:t>XVII-XVIII</w:t>
      </w:r>
      <w:r>
        <w:rPr>
          <w:spacing w:val="-3"/>
        </w:rPr>
        <w:t xml:space="preserve"> </w:t>
      </w:r>
      <w:r>
        <w:rPr>
          <w:spacing w:val="-5"/>
        </w:rPr>
        <w:t>вв.</w:t>
      </w:r>
    </w:p>
    <w:p w14:paraId="7AC112F2" w14:textId="77777777" w:rsidR="00243EE0" w:rsidRDefault="00000000">
      <w:pPr>
        <w:pStyle w:val="a3"/>
        <w:spacing w:before="1"/>
        <w:jc w:val="left"/>
      </w:pPr>
      <w:r>
        <w:t>Внешняя</w:t>
      </w:r>
      <w:r>
        <w:rPr>
          <w:spacing w:val="67"/>
        </w:rPr>
        <w:t xml:space="preserve"> </w:t>
      </w:r>
      <w:r>
        <w:t>политика</w:t>
      </w:r>
      <w:r>
        <w:rPr>
          <w:spacing w:val="67"/>
        </w:rPr>
        <w:t xml:space="preserve"> </w:t>
      </w:r>
      <w:r>
        <w:t>России</w:t>
      </w:r>
      <w:r>
        <w:rPr>
          <w:spacing w:val="70"/>
        </w:rPr>
        <w:t xml:space="preserve"> </w:t>
      </w:r>
      <w:r>
        <w:t>в</w:t>
      </w:r>
      <w:r>
        <w:rPr>
          <w:spacing w:val="66"/>
        </w:rPr>
        <w:t xml:space="preserve"> </w:t>
      </w:r>
      <w:r>
        <w:t>XVIII-XIX</w:t>
      </w:r>
      <w:r>
        <w:rPr>
          <w:spacing w:val="69"/>
        </w:rPr>
        <w:t xml:space="preserve"> </w:t>
      </w:r>
      <w:r>
        <w:t>вв.</w:t>
      </w:r>
      <w:r>
        <w:rPr>
          <w:spacing w:val="71"/>
        </w:rPr>
        <w:t xml:space="preserve"> </w:t>
      </w:r>
      <w:r>
        <w:t>Борьба</w:t>
      </w:r>
      <w:r>
        <w:rPr>
          <w:spacing w:val="66"/>
        </w:rPr>
        <w:t xml:space="preserve"> </w:t>
      </w:r>
      <w:r>
        <w:t>России</w:t>
      </w:r>
      <w:r>
        <w:rPr>
          <w:spacing w:val="68"/>
        </w:rPr>
        <w:t xml:space="preserve"> </w:t>
      </w:r>
      <w:r>
        <w:t>за</w:t>
      </w:r>
      <w:r>
        <w:rPr>
          <w:spacing w:val="40"/>
        </w:rPr>
        <w:t xml:space="preserve"> </w:t>
      </w:r>
      <w:r>
        <w:t>выход</w:t>
      </w:r>
      <w:r>
        <w:rPr>
          <w:spacing w:val="40"/>
        </w:rPr>
        <w:t xml:space="preserve"> </w:t>
      </w:r>
      <w:r>
        <w:t>к</w:t>
      </w:r>
      <w:r>
        <w:rPr>
          <w:spacing w:val="70"/>
        </w:rPr>
        <w:t xml:space="preserve"> </w:t>
      </w:r>
      <w:r>
        <w:t>Балтийскому</w:t>
      </w:r>
      <w:r>
        <w:rPr>
          <w:spacing w:val="40"/>
        </w:rPr>
        <w:t xml:space="preserve"> </w:t>
      </w:r>
      <w:r>
        <w:t>и Черному морям. Русско-турецкие войны (XVIII-XIX вв.).</w:t>
      </w:r>
    </w:p>
    <w:p w14:paraId="5C00B8E9" w14:textId="77777777" w:rsidR="00243EE0" w:rsidRDefault="00000000">
      <w:pPr>
        <w:pStyle w:val="a3"/>
        <w:ind w:left="773" w:firstLine="0"/>
        <w:jc w:val="left"/>
      </w:pPr>
      <w:r>
        <w:t>Крестьянский</w:t>
      </w:r>
      <w:r>
        <w:rPr>
          <w:spacing w:val="-1"/>
        </w:rPr>
        <w:t xml:space="preserve"> </w:t>
      </w:r>
      <w:r>
        <w:t>вопрос</w:t>
      </w:r>
      <w:r>
        <w:rPr>
          <w:spacing w:val="-7"/>
        </w:rPr>
        <w:t xml:space="preserve"> </w:t>
      </w:r>
      <w:r>
        <w:t>и</w:t>
      </w:r>
      <w:r>
        <w:rPr>
          <w:spacing w:val="-9"/>
        </w:rPr>
        <w:t xml:space="preserve"> </w:t>
      </w:r>
      <w:r>
        <w:t>попытки</w:t>
      </w:r>
      <w:r>
        <w:rPr>
          <w:spacing w:val="-1"/>
        </w:rPr>
        <w:t xml:space="preserve"> </w:t>
      </w:r>
      <w:r>
        <w:t>его</w:t>
      </w:r>
      <w:r>
        <w:rPr>
          <w:spacing w:val="-5"/>
        </w:rPr>
        <w:t xml:space="preserve"> </w:t>
      </w:r>
      <w:r>
        <w:t>решения</w:t>
      </w:r>
      <w:r>
        <w:rPr>
          <w:spacing w:val="-6"/>
        </w:rPr>
        <w:t xml:space="preserve"> </w:t>
      </w:r>
      <w:r>
        <w:t>в</w:t>
      </w:r>
      <w:r>
        <w:rPr>
          <w:spacing w:val="-8"/>
        </w:rPr>
        <w:t xml:space="preserve"> </w:t>
      </w:r>
      <w:r>
        <w:t>России</w:t>
      </w:r>
      <w:r>
        <w:rPr>
          <w:spacing w:val="-1"/>
        </w:rPr>
        <w:t xml:space="preserve"> </w:t>
      </w:r>
      <w:r>
        <w:t>в</w:t>
      </w:r>
      <w:r>
        <w:rPr>
          <w:spacing w:val="-5"/>
        </w:rPr>
        <w:t xml:space="preserve"> </w:t>
      </w:r>
      <w:r>
        <w:t>XIX</w:t>
      </w:r>
      <w:r>
        <w:rPr>
          <w:spacing w:val="-3"/>
        </w:rPr>
        <w:t xml:space="preserve"> </w:t>
      </w:r>
      <w:r>
        <w:rPr>
          <w:spacing w:val="-5"/>
        </w:rPr>
        <w:t>в.</w:t>
      </w:r>
    </w:p>
    <w:p w14:paraId="22C2AB2C" w14:textId="77777777" w:rsidR="00243EE0" w:rsidRDefault="00000000">
      <w:pPr>
        <w:pStyle w:val="a3"/>
        <w:spacing w:before="4" w:line="237" w:lineRule="auto"/>
        <w:jc w:val="left"/>
      </w:pPr>
      <w:r>
        <w:t>Власть</w:t>
      </w:r>
      <w:r>
        <w:rPr>
          <w:spacing w:val="32"/>
        </w:rPr>
        <w:t xml:space="preserve"> </w:t>
      </w:r>
      <w:r>
        <w:t>и</w:t>
      </w:r>
      <w:r>
        <w:rPr>
          <w:spacing w:val="31"/>
        </w:rPr>
        <w:t xml:space="preserve"> </w:t>
      </w:r>
      <w:r>
        <w:t>общество</w:t>
      </w:r>
      <w:r>
        <w:rPr>
          <w:spacing w:val="29"/>
        </w:rPr>
        <w:t xml:space="preserve"> </w:t>
      </w:r>
      <w:r>
        <w:t>в</w:t>
      </w:r>
      <w:r>
        <w:rPr>
          <w:spacing w:val="28"/>
        </w:rPr>
        <w:t xml:space="preserve"> </w:t>
      </w:r>
      <w:r>
        <w:t>России</w:t>
      </w:r>
      <w:r>
        <w:rPr>
          <w:spacing w:val="29"/>
        </w:rPr>
        <w:t xml:space="preserve"> </w:t>
      </w:r>
      <w:r>
        <w:t>в</w:t>
      </w:r>
      <w:r>
        <w:rPr>
          <w:spacing w:val="28"/>
        </w:rPr>
        <w:t xml:space="preserve"> </w:t>
      </w:r>
      <w:r>
        <w:t>XVIII</w:t>
      </w:r>
      <w:r>
        <w:rPr>
          <w:spacing w:val="28"/>
        </w:rPr>
        <w:t xml:space="preserve"> </w:t>
      </w:r>
      <w:r>
        <w:t>-</w:t>
      </w:r>
      <w:r>
        <w:rPr>
          <w:spacing w:val="28"/>
        </w:rPr>
        <w:t xml:space="preserve"> </w:t>
      </w:r>
      <w:r>
        <w:t>начале</w:t>
      </w:r>
      <w:r>
        <w:rPr>
          <w:spacing w:val="35"/>
        </w:rPr>
        <w:t xml:space="preserve"> </w:t>
      </w:r>
      <w:r>
        <w:t>XX</w:t>
      </w:r>
      <w:r>
        <w:rPr>
          <w:spacing w:val="28"/>
        </w:rPr>
        <w:t xml:space="preserve"> </w:t>
      </w:r>
      <w:r>
        <w:t>в.:</w:t>
      </w:r>
      <w:r>
        <w:rPr>
          <w:spacing w:val="30"/>
        </w:rPr>
        <w:t xml:space="preserve"> </w:t>
      </w:r>
      <w:r>
        <w:t>самодержавная</w:t>
      </w:r>
      <w:r>
        <w:rPr>
          <w:spacing w:val="34"/>
        </w:rPr>
        <w:t xml:space="preserve"> </w:t>
      </w:r>
      <w:r>
        <w:t>монархия,</w:t>
      </w:r>
      <w:r>
        <w:rPr>
          <w:spacing w:val="31"/>
        </w:rPr>
        <w:t xml:space="preserve"> </w:t>
      </w:r>
      <w:r>
        <w:t xml:space="preserve">эволюция </w:t>
      </w:r>
      <w:r>
        <w:rPr>
          <w:spacing w:val="-2"/>
        </w:rPr>
        <w:t>отношений.</w:t>
      </w:r>
    </w:p>
    <w:p w14:paraId="212D7960" w14:textId="77777777" w:rsidR="00243EE0" w:rsidRDefault="00000000">
      <w:pPr>
        <w:pStyle w:val="a3"/>
        <w:spacing w:before="1"/>
        <w:ind w:left="773" w:firstLine="0"/>
        <w:jc w:val="left"/>
      </w:pPr>
      <w:r>
        <w:t>Великие</w:t>
      </w:r>
      <w:r>
        <w:rPr>
          <w:spacing w:val="-4"/>
        </w:rPr>
        <w:t xml:space="preserve"> </w:t>
      </w:r>
      <w:r>
        <w:t>реформы</w:t>
      </w:r>
      <w:r>
        <w:rPr>
          <w:spacing w:val="-4"/>
        </w:rPr>
        <w:t xml:space="preserve"> </w:t>
      </w:r>
      <w:r>
        <w:t>1860-1870-х гг.:</w:t>
      </w:r>
      <w:r>
        <w:rPr>
          <w:spacing w:val="-3"/>
        </w:rPr>
        <w:t xml:space="preserve"> </w:t>
      </w:r>
      <w:r>
        <w:t>новые</w:t>
      </w:r>
      <w:r>
        <w:rPr>
          <w:spacing w:val="-2"/>
        </w:rPr>
        <w:t xml:space="preserve"> перспективы.</w:t>
      </w:r>
    </w:p>
    <w:p w14:paraId="689608CD" w14:textId="77777777" w:rsidR="00243EE0" w:rsidRDefault="00000000">
      <w:pPr>
        <w:pStyle w:val="a3"/>
        <w:ind w:left="773" w:firstLine="0"/>
        <w:jc w:val="left"/>
      </w:pPr>
      <w:r>
        <w:t>Индустриальное развитие и модернизационные процессы и России в XIX - начале XX в. Российские</w:t>
      </w:r>
      <w:r>
        <w:rPr>
          <w:spacing w:val="-4"/>
        </w:rPr>
        <w:t xml:space="preserve"> </w:t>
      </w:r>
      <w:r>
        <w:t>первооткрыватели,</w:t>
      </w:r>
      <w:r>
        <w:rPr>
          <w:spacing w:val="-1"/>
        </w:rPr>
        <w:t xml:space="preserve"> </w:t>
      </w:r>
      <w:r>
        <w:t>ученые,</w:t>
      </w:r>
      <w:r>
        <w:rPr>
          <w:spacing w:val="-3"/>
        </w:rPr>
        <w:t xml:space="preserve"> </w:t>
      </w:r>
      <w:r>
        <w:t>изобретатели</w:t>
      </w:r>
      <w:r>
        <w:rPr>
          <w:spacing w:val="-3"/>
        </w:rPr>
        <w:t xml:space="preserve"> </w:t>
      </w:r>
      <w:r>
        <w:t>XVII</w:t>
      </w:r>
      <w:r>
        <w:rPr>
          <w:spacing w:val="-3"/>
        </w:rPr>
        <w:t xml:space="preserve"> </w:t>
      </w:r>
      <w:r>
        <w:t>-</w:t>
      </w:r>
      <w:r>
        <w:rPr>
          <w:spacing w:val="-4"/>
        </w:rPr>
        <w:t xml:space="preserve"> </w:t>
      </w:r>
      <w:r>
        <w:t>начала</w:t>
      </w:r>
      <w:r>
        <w:rPr>
          <w:spacing w:val="-4"/>
        </w:rPr>
        <w:t xml:space="preserve"> </w:t>
      </w:r>
      <w:r>
        <w:t>ХХ</w:t>
      </w:r>
      <w:r>
        <w:rPr>
          <w:spacing w:val="-4"/>
        </w:rPr>
        <w:t xml:space="preserve"> </w:t>
      </w:r>
      <w:r>
        <w:t>в.:</w:t>
      </w:r>
      <w:r>
        <w:rPr>
          <w:spacing w:val="-3"/>
        </w:rPr>
        <w:t xml:space="preserve"> </w:t>
      </w:r>
      <w:r>
        <w:t>место</w:t>
      </w:r>
      <w:r>
        <w:rPr>
          <w:spacing w:val="-3"/>
        </w:rPr>
        <w:t xml:space="preserve"> </w:t>
      </w:r>
      <w:r>
        <w:t>в</w:t>
      </w:r>
      <w:r>
        <w:rPr>
          <w:spacing w:val="-4"/>
        </w:rPr>
        <w:t xml:space="preserve"> </w:t>
      </w:r>
      <w:r>
        <w:t>истории</w:t>
      </w:r>
    </w:p>
    <w:p w14:paraId="5EDC91C3" w14:textId="77777777" w:rsidR="00243EE0" w:rsidRDefault="00000000">
      <w:pPr>
        <w:pStyle w:val="a3"/>
        <w:ind w:firstLine="0"/>
        <w:jc w:val="left"/>
      </w:pPr>
      <w:r>
        <w:t>России</w:t>
      </w:r>
      <w:r>
        <w:rPr>
          <w:spacing w:val="-7"/>
        </w:rPr>
        <w:t xml:space="preserve"> </w:t>
      </w:r>
      <w:r>
        <w:t>и</w:t>
      </w:r>
      <w:r>
        <w:rPr>
          <w:spacing w:val="-5"/>
        </w:rPr>
        <w:t xml:space="preserve"> </w:t>
      </w:r>
      <w:r>
        <w:t>всемирной</w:t>
      </w:r>
      <w:r>
        <w:rPr>
          <w:spacing w:val="-8"/>
        </w:rPr>
        <w:t xml:space="preserve"> </w:t>
      </w:r>
      <w:r>
        <w:rPr>
          <w:spacing w:val="-2"/>
        </w:rPr>
        <w:t>истории.</w:t>
      </w:r>
    </w:p>
    <w:p w14:paraId="4ED0D841" w14:textId="77777777" w:rsidR="00243EE0" w:rsidRDefault="00000000">
      <w:pPr>
        <w:pStyle w:val="a3"/>
        <w:ind w:right="494"/>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3D051D77" w14:textId="77777777" w:rsidR="00243EE0" w:rsidRDefault="00000000">
      <w:pPr>
        <w:pStyle w:val="1"/>
        <w:spacing w:before="5"/>
        <w:ind w:right="502" w:firstLine="360"/>
      </w:pPr>
      <w:r>
        <w:t xml:space="preserve">Планируемые результаты освоения программы по истории на уровне среднего общего </w:t>
      </w:r>
      <w:r>
        <w:rPr>
          <w:spacing w:val="-2"/>
        </w:rPr>
        <w:t>образования.</w:t>
      </w:r>
    </w:p>
    <w:p w14:paraId="08482EA2" w14:textId="77777777" w:rsidR="00243EE0" w:rsidRDefault="00000000">
      <w:pPr>
        <w:pStyle w:val="a3"/>
        <w:ind w:right="487"/>
      </w:pPr>
      <w:r>
        <w:t>В положениях ФГОС СОО содержатся требования к личностным, метапредметным и предметным</w:t>
      </w:r>
      <w:r>
        <w:rPr>
          <w:spacing w:val="-3"/>
        </w:rPr>
        <w:t xml:space="preserve"> </w:t>
      </w:r>
      <w:r>
        <w:t>результатам</w:t>
      </w:r>
      <w:r>
        <w:rPr>
          <w:spacing w:val="-2"/>
        </w:rPr>
        <w:t xml:space="preserve"> </w:t>
      </w:r>
      <w:r>
        <w:t xml:space="preserve">освоения обучающимися учебных программ по общеобразовательным </w:t>
      </w:r>
      <w:r>
        <w:rPr>
          <w:spacing w:val="-2"/>
        </w:rPr>
        <w:t>предметам.</w:t>
      </w:r>
    </w:p>
    <w:p w14:paraId="5431AC81" w14:textId="77777777" w:rsidR="00243EE0" w:rsidRDefault="00000000">
      <w:pPr>
        <w:pStyle w:val="a3"/>
        <w:ind w:right="494"/>
      </w:pPr>
      <w:r>
        <w:t>В результате изучения истории на уровне среднего общего образования у обучающегося будут сформированы следующие личностные результаты:</w:t>
      </w:r>
    </w:p>
    <w:p w14:paraId="10B3BEC9" w14:textId="77777777" w:rsidR="00243EE0" w:rsidRDefault="00000000">
      <w:pPr>
        <w:pStyle w:val="a5"/>
        <w:numPr>
          <w:ilvl w:val="0"/>
          <w:numId w:val="54"/>
        </w:numPr>
        <w:tabs>
          <w:tab w:val="left" w:pos="1177"/>
        </w:tabs>
        <w:ind w:left="1177" w:hanging="404"/>
        <w:rPr>
          <w:sz w:val="24"/>
        </w:rPr>
      </w:pPr>
      <w:r>
        <w:rPr>
          <w:sz w:val="24"/>
        </w:rPr>
        <w:t>гражданского</w:t>
      </w:r>
      <w:r>
        <w:rPr>
          <w:spacing w:val="-3"/>
          <w:sz w:val="24"/>
        </w:rPr>
        <w:t xml:space="preserve"> </w:t>
      </w:r>
      <w:r>
        <w:rPr>
          <w:spacing w:val="-2"/>
          <w:sz w:val="24"/>
        </w:rPr>
        <w:t>воспитания:</w:t>
      </w:r>
    </w:p>
    <w:p w14:paraId="5AAAEA67" w14:textId="77777777" w:rsidR="00243EE0" w:rsidRDefault="00000000">
      <w:pPr>
        <w:pStyle w:val="a3"/>
        <w:ind w:right="498"/>
      </w:pPr>
      <w:r>
        <w:t xml:space="preserve">осмысление сложившихся в российской истории традиций гражданского служения </w:t>
      </w:r>
      <w:r>
        <w:rPr>
          <w:spacing w:val="-2"/>
        </w:rPr>
        <w:t>Отечеству;</w:t>
      </w:r>
    </w:p>
    <w:p w14:paraId="69EF52E6" w14:textId="77777777" w:rsidR="00243EE0" w:rsidRDefault="00000000">
      <w:pPr>
        <w:pStyle w:val="a3"/>
        <w:ind w:right="488"/>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1D4C2776" w14:textId="77777777" w:rsidR="00243EE0" w:rsidRDefault="00000000">
      <w:pPr>
        <w:pStyle w:val="a3"/>
        <w:ind w:right="495"/>
      </w:pPr>
      <w:r>
        <w:t>принятие традиционных национальных, общечеловеческих гуманистических и демократических ценностей;</w:t>
      </w:r>
    </w:p>
    <w:p w14:paraId="0D928E8C" w14:textId="77777777" w:rsidR="00243EE0" w:rsidRDefault="00000000">
      <w:pPr>
        <w:pStyle w:val="a3"/>
        <w:ind w:left="773" w:firstLine="0"/>
      </w:pPr>
      <w:r>
        <w:t>готовность</w:t>
      </w:r>
      <w:r>
        <w:rPr>
          <w:spacing w:val="75"/>
          <w:w w:val="150"/>
        </w:rPr>
        <w:t xml:space="preserve">  </w:t>
      </w:r>
      <w:r>
        <w:t>противостоять</w:t>
      </w:r>
      <w:r>
        <w:rPr>
          <w:spacing w:val="76"/>
          <w:w w:val="150"/>
        </w:rPr>
        <w:t xml:space="preserve">  </w:t>
      </w:r>
      <w:r>
        <w:t>идеологии</w:t>
      </w:r>
      <w:r>
        <w:rPr>
          <w:spacing w:val="77"/>
          <w:w w:val="150"/>
        </w:rPr>
        <w:t xml:space="preserve">  </w:t>
      </w:r>
      <w:r>
        <w:t>экстремизма,</w:t>
      </w:r>
      <w:r>
        <w:rPr>
          <w:spacing w:val="77"/>
          <w:w w:val="150"/>
        </w:rPr>
        <w:t xml:space="preserve">  </w:t>
      </w:r>
      <w:r>
        <w:t>национализма,</w:t>
      </w:r>
      <w:r>
        <w:rPr>
          <w:spacing w:val="76"/>
          <w:w w:val="150"/>
        </w:rPr>
        <w:t xml:space="preserve">  </w:t>
      </w:r>
      <w:r>
        <w:rPr>
          <w:spacing w:val="-2"/>
        </w:rPr>
        <w:t>ксенофобии,</w:t>
      </w:r>
    </w:p>
    <w:p w14:paraId="4A733892" w14:textId="77777777" w:rsidR="00243EE0" w:rsidRDefault="00243EE0">
      <w:pPr>
        <w:pStyle w:val="a3"/>
        <w:sectPr w:rsidR="00243EE0">
          <w:pgSz w:w="11920" w:h="16840"/>
          <w:pgMar w:top="780" w:right="360" w:bottom="280" w:left="720" w:header="720" w:footer="720" w:gutter="0"/>
          <w:cols w:space="720"/>
        </w:sectPr>
      </w:pPr>
    </w:p>
    <w:p w14:paraId="414E1D38" w14:textId="77777777" w:rsidR="00243EE0" w:rsidRDefault="00000000">
      <w:pPr>
        <w:pStyle w:val="a3"/>
        <w:spacing w:before="65" w:line="237" w:lineRule="auto"/>
        <w:ind w:left="773" w:right="493" w:hanging="363"/>
      </w:pPr>
      <w:r>
        <w:lastRenderedPageBreak/>
        <w:t>дискриминации по социальным, религиозным,</w:t>
      </w:r>
      <w:r>
        <w:rPr>
          <w:spacing w:val="-4"/>
        </w:rPr>
        <w:t xml:space="preserve"> </w:t>
      </w:r>
      <w:r>
        <w:t>расовым, национальным, этническим признакам; готовность</w:t>
      </w:r>
      <w:r>
        <w:rPr>
          <w:spacing w:val="-1"/>
        </w:rPr>
        <w:t xml:space="preserve"> </w:t>
      </w:r>
      <w:r>
        <w:t>вести</w:t>
      </w:r>
      <w:r>
        <w:rPr>
          <w:spacing w:val="-3"/>
        </w:rPr>
        <w:t xml:space="preserve"> </w:t>
      </w:r>
      <w:r>
        <w:t>совместную</w:t>
      </w:r>
      <w:r>
        <w:rPr>
          <w:spacing w:val="-1"/>
        </w:rPr>
        <w:t xml:space="preserve"> </w:t>
      </w:r>
      <w:r>
        <w:t>деятельность</w:t>
      </w:r>
      <w:r>
        <w:rPr>
          <w:spacing w:val="-2"/>
        </w:rPr>
        <w:t xml:space="preserve"> </w:t>
      </w:r>
      <w:r>
        <w:t>в</w:t>
      </w:r>
      <w:r>
        <w:rPr>
          <w:spacing w:val="-8"/>
        </w:rPr>
        <w:t xml:space="preserve"> </w:t>
      </w:r>
      <w:r>
        <w:t>интересах</w:t>
      </w:r>
      <w:r>
        <w:rPr>
          <w:spacing w:val="-5"/>
        </w:rPr>
        <w:t xml:space="preserve"> </w:t>
      </w:r>
      <w:r>
        <w:t>гражданского</w:t>
      </w:r>
      <w:r>
        <w:rPr>
          <w:spacing w:val="-2"/>
        </w:rPr>
        <w:t xml:space="preserve"> </w:t>
      </w:r>
      <w:r>
        <w:t>общества,</w:t>
      </w:r>
      <w:r>
        <w:rPr>
          <w:spacing w:val="-1"/>
        </w:rPr>
        <w:t xml:space="preserve"> </w:t>
      </w:r>
      <w:r>
        <w:t>участвовать</w:t>
      </w:r>
    </w:p>
    <w:p w14:paraId="6CC3C190" w14:textId="77777777" w:rsidR="00243EE0" w:rsidRDefault="00000000">
      <w:pPr>
        <w:pStyle w:val="a3"/>
        <w:spacing w:before="1"/>
        <w:ind w:firstLine="0"/>
      </w:pPr>
      <w:r>
        <w:t>в</w:t>
      </w:r>
      <w:r>
        <w:rPr>
          <w:spacing w:val="-11"/>
        </w:rPr>
        <w:t xml:space="preserve"> </w:t>
      </w:r>
      <w:r>
        <w:t>самоуправлении</w:t>
      </w:r>
      <w:r>
        <w:rPr>
          <w:spacing w:val="-4"/>
        </w:rPr>
        <w:t xml:space="preserve"> </w:t>
      </w:r>
      <w:r>
        <w:t>в</w:t>
      </w:r>
      <w:r>
        <w:rPr>
          <w:spacing w:val="-11"/>
        </w:rPr>
        <w:t xml:space="preserve"> </w:t>
      </w:r>
      <w:r>
        <w:t>образовательной</w:t>
      </w:r>
      <w:r>
        <w:rPr>
          <w:spacing w:val="-3"/>
        </w:rPr>
        <w:t xml:space="preserve"> </w:t>
      </w:r>
      <w:r>
        <w:rPr>
          <w:spacing w:val="-2"/>
        </w:rPr>
        <w:t>организации;</w:t>
      </w:r>
    </w:p>
    <w:p w14:paraId="2CE59172" w14:textId="77777777" w:rsidR="00243EE0" w:rsidRDefault="00000000">
      <w:pPr>
        <w:pStyle w:val="a3"/>
        <w:ind w:right="499"/>
      </w:pPr>
      <w:r>
        <w:t xml:space="preserve">умение взаимодействовать с социальными институтами в соответствии с их функциями и </w:t>
      </w:r>
      <w:r>
        <w:rPr>
          <w:spacing w:val="-2"/>
        </w:rPr>
        <w:t>назначением;</w:t>
      </w:r>
    </w:p>
    <w:p w14:paraId="7E099E0C" w14:textId="77777777" w:rsidR="00243EE0" w:rsidRDefault="00000000">
      <w:pPr>
        <w:pStyle w:val="a3"/>
        <w:ind w:left="773" w:firstLine="0"/>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волонтерской</w:t>
      </w:r>
      <w:r>
        <w:rPr>
          <w:spacing w:val="-11"/>
        </w:rPr>
        <w:t xml:space="preserve"> </w:t>
      </w:r>
      <w:r>
        <w:rPr>
          <w:spacing w:val="-2"/>
        </w:rPr>
        <w:t>деятельности;</w:t>
      </w:r>
    </w:p>
    <w:p w14:paraId="5201382E" w14:textId="77777777" w:rsidR="00243EE0" w:rsidRDefault="00000000">
      <w:pPr>
        <w:pStyle w:val="a5"/>
        <w:numPr>
          <w:ilvl w:val="0"/>
          <w:numId w:val="54"/>
        </w:numPr>
        <w:tabs>
          <w:tab w:val="left" w:pos="1177"/>
        </w:tabs>
        <w:ind w:left="1177" w:hanging="404"/>
        <w:rPr>
          <w:sz w:val="24"/>
        </w:rPr>
      </w:pPr>
      <w:r>
        <w:rPr>
          <w:sz w:val="24"/>
        </w:rPr>
        <w:t>патриотического</w:t>
      </w:r>
      <w:r>
        <w:rPr>
          <w:spacing w:val="-6"/>
          <w:sz w:val="24"/>
        </w:rPr>
        <w:t xml:space="preserve"> </w:t>
      </w:r>
      <w:r>
        <w:rPr>
          <w:spacing w:val="-2"/>
          <w:sz w:val="24"/>
        </w:rPr>
        <w:t>воспитания:</w:t>
      </w:r>
    </w:p>
    <w:p w14:paraId="13D52670" w14:textId="77777777" w:rsidR="00243EE0" w:rsidRDefault="00000000">
      <w:pPr>
        <w:pStyle w:val="a3"/>
        <w:spacing w:before="1"/>
        <w:ind w:right="48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7330557A" w14:textId="77777777" w:rsidR="00243EE0" w:rsidRDefault="00000000">
      <w:pPr>
        <w:pStyle w:val="a3"/>
        <w:ind w:right="48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04C0B67" w14:textId="77777777" w:rsidR="00243EE0" w:rsidRDefault="00000000">
      <w:pPr>
        <w:pStyle w:val="a3"/>
        <w:ind w:right="495"/>
      </w:pPr>
      <w:r>
        <w:t>идейная убежденность, готовность к служению Отечеству и его защите, ответственность за его судьбу;</w:t>
      </w:r>
    </w:p>
    <w:p w14:paraId="205E3F6B" w14:textId="77777777" w:rsidR="00243EE0" w:rsidRDefault="00000000">
      <w:pPr>
        <w:pStyle w:val="a5"/>
        <w:numPr>
          <w:ilvl w:val="0"/>
          <w:numId w:val="54"/>
        </w:numPr>
        <w:tabs>
          <w:tab w:val="left" w:pos="1177"/>
        </w:tabs>
        <w:ind w:left="1177" w:hanging="404"/>
        <w:rPr>
          <w:sz w:val="24"/>
        </w:rPr>
      </w:pPr>
      <w:r>
        <w:rPr>
          <w:sz w:val="24"/>
        </w:rPr>
        <w:t>духовно-нравственного</w:t>
      </w:r>
      <w:r>
        <w:rPr>
          <w:spacing w:val="-9"/>
          <w:sz w:val="24"/>
        </w:rPr>
        <w:t xml:space="preserve"> </w:t>
      </w:r>
      <w:r>
        <w:rPr>
          <w:spacing w:val="-2"/>
          <w:sz w:val="24"/>
        </w:rPr>
        <w:t>воспитания:</w:t>
      </w:r>
    </w:p>
    <w:p w14:paraId="5AB3ACE8" w14:textId="77777777" w:rsidR="00243EE0" w:rsidRDefault="00000000">
      <w:pPr>
        <w:pStyle w:val="a3"/>
        <w:ind w:right="1134"/>
      </w:pPr>
      <w:r>
        <w:t>личностное</w:t>
      </w:r>
      <w:r>
        <w:rPr>
          <w:spacing w:val="-4"/>
        </w:rPr>
        <w:t xml:space="preserve"> </w:t>
      </w:r>
      <w:r>
        <w:t>осмысление</w:t>
      </w:r>
      <w:r>
        <w:rPr>
          <w:spacing w:val="-3"/>
        </w:rPr>
        <w:t xml:space="preserve"> </w:t>
      </w:r>
      <w:r>
        <w:t>и</w:t>
      </w:r>
      <w:r>
        <w:rPr>
          <w:spacing w:val="-2"/>
        </w:rPr>
        <w:t xml:space="preserve"> </w:t>
      </w:r>
      <w:r>
        <w:t>принятие</w:t>
      </w:r>
      <w:r>
        <w:rPr>
          <w:spacing w:val="-3"/>
        </w:rPr>
        <w:t xml:space="preserve"> </w:t>
      </w:r>
      <w:r>
        <w:t>сущности</w:t>
      </w:r>
      <w:r>
        <w:rPr>
          <w:spacing w:val="-1"/>
        </w:rPr>
        <w:t xml:space="preserve"> </w:t>
      </w:r>
      <w:r>
        <w:t>и</w:t>
      </w:r>
      <w:r>
        <w:rPr>
          <w:spacing w:val="-2"/>
        </w:rPr>
        <w:t xml:space="preserve"> </w:t>
      </w:r>
      <w:r>
        <w:t>значения</w:t>
      </w:r>
      <w:r>
        <w:rPr>
          <w:spacing w:val="-3"/>
        </w:rPr>
        <w:t xml:space="preserve"> </w:t>
      </w:r>
      <w:r>
        <w:t>исторически</w:t>
      </w:r>
      <w:r>
        <w:rPr>
          <w:spacing w:val="-1"/>
        </w:rPr>
        <w:t xml:space="preserve"> </w:t>
      </w:r>
      <w:r>
        <w:t>сложившихся</w:t>
      </w:r>
      <w:r>
        <w:rPr>
          <w:spacing w:val="-2"/>
        </w:rPr>
        <w:t xml:space="preserve"> </w:t>
      </w:r>
      <w:r>
        <w:t>и развивавшихся духовно-нравственных ценностей российского народа;</w:t>
      </w:r>
    </w:p>
    <w:p w14:paraId="39FD3399" w14:textId="77777777" w:rsidR="00243EE0" w:rsidRDefault="00000000">
      <w:pPr>
        <w:pStyle w:val="a3"/>
        <w:ind w:left="773" w:firstLine="0"/>
      </w:pPr>
      <w:r>
        <w:t>сформированность</w:t>
      </w:r>
      <w:r>
        <w:rPr>
          <w:spacing w:val="-10"/>
        </w:rPr>
        <w:t xml:space="preserve"> </w:t>
      </w:r>
      <w:r>
        <w:t>нравственного</w:t>
      </w:r>
      <w:r>
        <w:rPr>
          <w:spacing w:val="-11"/>
        </w:rPr>
        <w:t xml:space="preserve"> </w:t>
      </w:r>
      <w:r>
        <w:t>сознания,</w:t>
      </w:r>
      <w:r>
        <w:rPr>
          <w:spacing w:val="-10"/>
        </w:rPr>
        <w:t xml:space="preserve"> </w:t>
      </w:r>
      <w:r>
        <w:t>этического</w:t>
      </w:r>
      <w:r>
        <w:rPr>
          <w:spacing w:val="-12"/>
        </w:rPr>
        <w:t xml:space="preserve"> </w:t>
      </w:r>
      <w:r>
        <w:rPr>
          <w:spacing w:val="-2"/>
        </w:rPr>
        <w:t>поведения;</w:t>
      </w:r>
    </w:p>
    <w:p w14:paraId="41B13CF7" w14:textId="77777777" w:rsidR="00243EE0" w:rsidRDefault="00000000">
      <w:pPr>
        <w:pStyle w:val="a3"/>
        <w:ind w:right="48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77C950A" w14:textId="77777777" w:rsidR="00243EE0" w:rsidRDefault="00000000">
      <w:pPr>
        <w:pStyle w:val="a5"/>
        <w:numPr>
          <w:ilvl w:val="0"/>
          <w:numId w:val="54"/>
        </w:numPr>
        <w:tabs>
          <w:tab w:val="left" w:pos="1177"/>
        </w:tabs>
        <w:spacing w:before="1"/>
        <w:ind w:left="1177" w:hanging="404"/>
        <w:rPr>
          <w:sz w:val="24"/>
        </w:rPr>
      </w:pPr>
      <w:r>
        <w:rPr>
          <w:sz w:val="24"/>
        </w:rPr>
        <w:t>эстетического</w:t>
      </w:r>
      <w:r>
        <w:rPr>
          <w:spacing w:val="-5"/>
          <w:sz w:val="24"/>
        </w:rPr>
        <w:t xml:space="preserve"> </w:t>
      </w:r>
      <w:r>
        <w:rPr>
          <w:spacing w:val="-2"/>
          <w:sz w:val="24"/>
        </w:rPr>
        <w:t>воспитания:</w:t>
      </w:r>
    </w:p>
    <w:p w14:paraId="116E7B26" w14:textId="77777777" w:rsidR="00243EE0" w:rsidRDefault="00000000">
      <w:pPr>
        <w:pStyle w:val="a3"/>
        <w:ind w:right="595"/>
        <w:jc w:val="left"/>
      </w:pPr>
      <w:r>
        <w:t>представление</w:t>
      </w:r>
      <w:r>
        <w:rPr>
          <w:spacing w:val="-10"/>
        </w:rPr>
        <w:t xml:space="preserve"> </w:t>
      </w:r>
      <w:r>
        <w:t>об</w:t>
      </w:r>
      <w:r>
        <w:rPr>
          <w:spacing w:val="-8"/>
        </w:rPr>
        <w:t xml:space="preserve"> </w:t>
      </w:r>
      <w:r>
        <w:t>исторически</w:t>
      </w:r>
      <w:r>
        <w:rPr>
          <w:spacing w:val="-5"/>
        </w:rPr>
        <w:t xml:space="preserve"> </w:t>
      </w:r>
      <w:r>
        <w:t>сложившемся</w:t>
      </w:r>
      <w:r>
        <w:rPr>
          <w:spacing w:val="-11"/>
        </w:rPr>
        <w:t xml:space="preserve"> </w:t>
      </w:r>
      <w:r>
        <w:t>культурном</w:t>
      </w:r>
      <w:r>
        <w:rPr>
          <w:spacing w:val="-9"/>
        </w:rPr>
        <w:t xml:space="preserve"> </w:t>
      </w:r>
      <w:r>
        <w:t>многообразии</w:t>
      </w:r>
      <w:r>
        <w:rPr>
          <w:spacing w:val="-4"/>
        </w:rPr>
        <w:t xml:space="preserve"> </w:t>
      </w:r>
      <w:r>
        <w:t>своей</w:t>
      </w:r>
      <w:r>
        <w:rPr>
          <w:spacing w:val="-11"/>
        </w:rPr>
        <w:t xml:space="preserve"> </w:t>
      </w:r>
      <w:r>
        <w:t>страны</w:t>
      </w:r>
      <w:r>
        <w:rPr>
          <w:spacing w:val="-9"/>
        </w:rPr>
        <w:t xml:space="preserve"> </w:t>
      </w:r>
      <w:r>
        <w:t xml:space="preserve">и </w:t>
      </w:r>
      <w:r>
        <w:rPr>
          <w:spacing w:val="-2"/>
        </w:rPr>
        <w:t>мира;</w:t>
      </w:r>
    </w:p>
    <w:p w14:paraId="56772477" w14:textId="77777777" w:rsidR="00243EE0" w:rsidRDefault="00000000">
      <w:pPr>
        <w:pStyle w:val="a3"/>
        <w:ind w:right="150"/>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33BEC3E5" w14:textId="77777777" w:rsidR="00243EE0" w:rsidRDefault="00000000">
      <w:pPr>
        <w:pStyle w:val="a3"/>
        <w:jc w:val="left"/>
      </w:pPr>
      <w:r>
        <w:t>осознание</w:t>
      </w:r>
      <w:r>
        <w:rPr>
          <w:spacing w:val="76"/>
        </w:rPr>
        <w:t xml:space="preserve"> </w:t>
      </w:r>
      <w:r>
        <w:t>значимости</w:t>
      </w:r>
      <w:r>
        <w:rPr>
          <w:spacing w:val="77"/>
        </w:rPr>
        <w:t xml:space="preserve"> </w:t>
      </w:r>
      <w:r>
        <w:t>для</w:t>
      </w:r>
      <w:r>
        <w:rPr>
          <w:spacing w:val="76"/>
        </w:rPr>
        <w:t xml:space="preserve"> </w:t>
      </w:r>
      <w:r>
        <w:t>личности</w:t>
      </w:r>
      <w:r>
        <w:rPr>
          <w:spacing w:val="79"/>
        </w:rPr>
        <w:t xml:space="preserve"> </w:t>
      </w:r>
      <w:r>
        <w:t>и</w:t>
      </w:r>
      <w:r>
        <w:rPr>
          <w:spacing w:val="77"/>
        </w:rPr>
        <w:t xml:space="preserve"> </w:t>
      </w:r>
      <w:r>
        <w:t>общества</w:t>
      </w:r>
      <w:r>
        <w:rPr>
          <w:spacing w:val="75"/>
        </w:rPr>
        <w:t xml:space="preserve"> </w:t>
      </w:r>
      <w:r>
        <w:t>наследия</w:t>
      </w:r>
      <w:r>
        <w:rPr>
          <w:spacing w:val="77"/>
        </w:rPr>
        <w:t xml:space="preserve"> </w:t>
      </w:r>
      <w:r>
        <w:t>отечественного</w:t>
      </w:r>
      <w:r>
        <w:rPr>
          <w:spacing w:val="76"/>
        </w:rPr>
        <w:t xml:space="preserve"> </w:t>
      </w:r>
      <w:r>
        <w:t>и</w:t>
      </w:r>
      <w:r>
        <w:rPr>
          <w:spacing w:val="77"/>
        </w:rPr>
        <w:t xml:space="preserve"> </w:t>
      </w:r>
      <w:r>
        <w:t>мирового искусства, этнических культурных традиций и народного творчества;</w:t>
      </w:r>
    </w:p>
    <w:p w14:paraId="386DF9CA" w14:textId="77777777" w:rsidR="00243EE0" w:rsidRDefault="00000000">
      <w:pPr>
        <w:pStyle w:val="a3"/>
        <w:ind w:right="548"/>
        <w:jc w:val="left"/>
      </w:pPr>
      <w:r>
        <w:t>способность</w:t>
      </w:r>
      <w:r>
        <w:rPr>
          <w:spacing w:val="-3"/>
        </w:rPr>
        <w:t xml:space="preserve"> </w:t>
      </w:r>
      <w:r>
        <w:t>выявлять</w:t>
      </w:r>
      <w:r>
        <w:rPr>
          <w:spacing w:val="-3"/>
        </w:rPr>
        <w:t xml:space="preserve"> </w:t>
      </w:r>
      <w:r>
        <w:t>в</w:t>
      </w:r>
      <w:r>
        <w:rPr>
          <w:spacing w:val="-7"/>
        </w:rPr>
        <w:t xml:space="preserve"> </w:t>
      </w:r>
      <w:r>
        <w:t>памятниках</w:t>
      </w:r>
      <w:r>
        <w:rPr>
          <w:spacing w:val="-5"/>
        </w:rPr>
        <w:t xml:space="preserve"> </w:t>
      </w:r>
      <w:r>
        <w:t>художественной</w:t>
      </w:r>
      <w:r>
        <w:rPr>
          <w:spacing w:val="-4"/>
        </w:rPr>
        <w:t xml:space="preserve"> </w:t>
      </w:r>
      <w:r>
        <w:t>культуры</w:t>
      </w:r>
      <w:r>
        <w:rPr>
          <w:spacing w:val="-4"/>
        </w:rPr>
        <w:t xml:space="preserve"> </w:t>
      </w:r>
      <w:r>
        <w:t>эстетические</w:t>
      </w:r>
      <w:r>
        <w:rPr>
          <w:spacing w:val="-5"/>
        </w:rPr>
        <w:t xml:space="preserve"> </w:t>
      </w:r>
      <w:r>
        <w:t>ценности</w:t>
      </w:r>
      <w:r>
        <w:rPr>
          <w:spacing w:val="-3"/>
        </w:rPr>
        <w:t xml:space="preserve"> </w:t>
      </w:r>
      <w:r>
        <w:t>эпох, к которым они принадлежат;</w:t>
      </w:r>
    </w:p>
    <w:p w14:paraId="6E148CCD" w14:textId="77777777" w:rsidR="00243EE0" w:rsidRDefault="00000000">
      <w:pPr>
        <w:pStyle w:val="a3"/>
        <w:ind w:right="150"/>
        <w:jc w:val="left"/>
      </w:pPr>
      <w:r>
        <w:t>эстетическое</w:t>
      </w:r>
      <w:r>
        <w:rPr>
          <w:spacing w:val="36"/>
        </w:rPr>
        <w:t xml:space="preserve"> </w:t>
      </w:r>
      <w:r>
        <w:t>отношение</w:t>
      </w:r>
      <w:r>
        <w:rPr>
          <w:spacing w:val="36"/>
        </w:rPr>
        <w:t xml:space="preserve"> </w:t>
      </w:r>
      <w:r>
        <w:t>к</w:t>
      </w:r>
      <w:r>
        <w:rPr>
          <w:spacing w:val="37"/>
        </w:rPr>
        <w:t xml:space="preserve"> </w:t>
      </w:r>
      <w:r>
        <w:t>окружающему</w:t>
      </w:r>
      <w:r>
        <w:rPr>
          <w:spacing w:val="33"/>
        </w:rPr>
        <w:t xml:space="preserve"> </w:t>
      </w:r>
      <w:r>
        <w:t>миру,</w:t>
      </w:r>
      <w:r>
        <w:rPr>
          <w:spacing w:val="39"/>
        </w:rPr>
        <w:t xml:space="preserve"> </w:t>
      </w:r>
      <w:r>
        <w:t>современной</w:t>
      </w:r>
      <w:r>
        <w:rPr>
          <w:spacing w:val="39"/>
        </w:rPr>
        <w:t xml:space="preserve"> </w:t>
      </w:r>
      <w:r>
        <w:t>культуре,</w:t>
      </w:r>
      <w:r>
        <w:rPr>
          <w:spacing w:val="37"/>
        </w:rPr>
        <w:t xml:space="preserve"> </w:t>
      </w:r>
      <w:r>
        <w:t>включая</w:t>
      </w:r>
      <w:r>
        <w:rPr>
          <w:spacing w:val="37"/>
        </w:rPr>
        <w:t xml:space="preserve"> </w:t>
      </w:r>
      <w:r>
        <w:t>эстетику быта, научного и технического творчества, спорта, труда, общественных отношений;</w:t>
      </w:r>
    </w:p>
    <w:p w14:paraId="256A8D2F" w14:textId="77777777" w:rsidR="00243EE0" w:rsidRDefault="00000000">
      <w:pPr>
        <w:pStyle w:val="a5"/>
        <w:numPr>
          <w:ilvl w:val="0"/>
          <w:numId w:val="54"/>
        </w:numPr>
        <w:tabs>
          <w:tab w:val="left" w:pos="1181"/>
        </w:tabs>
        <w:ind w:left="1181" w:hanging="408"/>
        <w:rPr>
          <w:sz w:val="24"/>
        </w:rPr>
      </w:pPr>
      <w:r>
        <w:rPr>
          <w:sz w:val="24"/>
        </w:rPr>
        <w:t>физического</w:t>
      </w:r>
      <w:r>
        <w:rPr>
          <w:spacing w:val="-5"/>
          <w:sz w:val="24"/>
        </w:rPr>
        <w:t xml:space="preserve"> </w:t>
      </w:r>
      <w:r>
        <w:rPr>
          <w:spacing w:val="-2"/>
          <w:sz w:val="24"/>
        </w:rPr>
        <w:t>воспитания:</w:t>
      </w:r>
    </w:p>
    <w:p w14:paraId="03B70F88" w14:textId="77777777" w:rsidR="00243EE0" w:rsidRDefault="00000000">
      <w:pPr>
        <w:pStyle w:val="a3"/>
        <w:ind w:firstLine="0"/>
        <w:jc w:val="left"/>
      </w:pPr>
      <w:r>
        <w:t>формирование</w:t>
      </w:r>
      <w:r>
        <w:rPr>
          <w:spacing w:val="37"/>
        </w:rPr>
        <w:t xml:space="preserve"> </w:t>
      </w:r>
      <w:r>
        <w:t>ценностного</w:t>
      </w:r>
      <w:r>
        <w:rPr>
          <w:spacing w:val="39"/>
        </w:rPr>
        <w:t xml:space="preserve"> </w:t>
      </w:r>
      <w:r>
        <w:t>отношения</w:t>
      </w:r>
      <w:r>
        <w:rPr>
          <w:spacing w:val="36"/>
        </w:rPr>
        <w:t xml:space="preserve"> </w:t>
      </w:r>
      <w:r>
        <w:t>к</w:t>
      </w:r>
      <w:r>
        <w:rPr>
          <w:spacing w:val="38"/>
        </w:rPr>
        <w:t xml:space="preserve"> </w:t>
      </w:r>
      <w:r>
        <w:t>жизни</w:t>
      </w:r>
      <w:r>
        <w:rPr>
          <w:spacing w:val="37"/>
        </w:rPr>
        <w:t xml:space="preserve"> </w:t>
      </w:r>
      <w:r>
        <w:t>и</w:t>
      </w:r>
      <w:r>
        <w:rPr>
          <w:spacing w:val="36"/>
        </w:rPr>
        <w:t xml:space="preserve"> </w:t>
      </w:r>
      <w:r>
        <w:t>здоровью;</w:t>
      </w:r>
      <w:r>
        <w:rPr>
          <w:spacing w:val="36"/>
        </w:rPr>
        <w:t xml:space="preserve"> </w:t>
      </w:r>
      <w:r>
        <w:t>осознание</w:t>
      </w:r>
      <w:r>
        <w:rPr>
          <w:spacing w:val="38"/>
        </w:rPr>
        <w:t xml:space="preserve"> </w:t>
      </w:r>
      <w:r>
        <w:t>ценности</w:t>
      </w:r>
      <w:r>
        <w:rPr>
          <w:spacing w:val="37"/>
        </w:rPr>
        <w:t xml:space="preserve"> </w:t>
      </w:r>
      <w:r>
        <w:t>жизни</w:t>
      </w:r>
      <w:r>
        <w:rPr>
          <w:spacing w:val="39"/>
        </w:rPr>
        <w:t xml:space="preserve"> </w:t>
      </w:r>
      <w:r>
        <w:t>и необходимости ее сохранения;</w:t>
      </w:r>
    </w:p>
    <w:p w14:paraId="20DB8483" w14:textId="77777777" w:rsidR="00243EE0" w:rsidRDefault="00000000">
      <w:pPr>
        <w:pStyle w:val="a3"/>
        <w:spacing w:before="1"/>
        <w:ind w:right="483"/>
      </w:pPr>
      <w:r>
        <w:t>представление об идеалах гармоничного физического и духовного развития человека в исторических обществах и в современную эпоху;</w:t>
      </w:r>
    </w:p>
    <w:p w14:paraId="20776098" w14:textId="77777777" w:rsidR="00243EE0" w:rsidRDefault="00000000">
      <w:pPr>
        <w:pStyle w:val="a3"/>
        <w:ind w:left="773" w:firstLine="0"/>
      </w:pPr>
      <w:r>
        <w:t>ответственное</w:t>
      </w:r>
      <w:r>
        <w:rPr>
          <w:spacing w:val="-7"/>
        </w:rPr>
        <w:t xml:space="preserve"> </w:t>
      </w:r>
      <w:r>
        <w:t>отношение</w:t>
      </w:r>
      <w:r>
        <w:rPr>
          <w:spacing w:val="-5"/>
        </w:rPr>
        <w:t xml:space="preserve"> </w:t>
      </w:r>
      <w:r>
        <w:t>к</w:t>
      </w:r>
      <w:r>
        <w:rPr>
          <w:spacing w:val="-2"/>
        </w:rPr>
        <w:t xml:space="preserve"> </w:t>
      </w:r>
      <w:r>
        <w:t>своему</w:t>
      </w:r>
      <w:r>
        <w:rPr>
          <w:spacing w:val="-14"/>
        </w:rPr>
        <w:t xml:space="preserve"> </w:t>
      </w:r>
      <w:r>
        <w:t>здоровью</w:t>
      </w:r>
      <w:r>
        <w:rPr>
          <w:spacing w:val="-3"/>
        </w:rPr>
        <w:t xml:space="preserve"> </w:t>
      </w:r>
      <w:r>
        <w:t>и установка</w:t>
      </w:r>
      <w:r>
        <w:rPr>
          <w:spacing w:val="-6"/>
        </w:rPr>
        <w:t xml:space="preserve"> </w:t>
      </w:r>
      <w:r>
        <w:t>на</w:t>
      </w:r>
      <w:r>
        <w:rPr>
          <w:spacing w:val="-6"/>
        </w:rPr>
        <w:t xml:space="preserve"> </w:t>
      </w:r>
      <w:r>
        <w:t>здоровый</w:t>
      </w:r>
      <w:r>
        <w:rPr>
          <w:spacing w:val="-2"/>
        </w:rPr>
        <w:t xml:space="preserve"> </w:t>
      </w:r>
      <w:r>
        <w:t>образ</w:t>
      </w:r>
      <w:r>
        <w:rPr>
          <w:spacing w:val="-1"/>
        </w:rPr>
        <w:t xml:space="preserve"> </w:t>
      </w:r>
      <w:r>
        <w:rPr>
          <w:spacing w:val="-2"/>
        </w:rPr>
        <w:t>жизни;</w:t>
      </w:r>
    </w:p>
    <w:p w14:paraId="1EC17A3E" w14:textId="77777777" w:rsidR="00243EE0" w:rsidRDefault="00000000">
      <w:pPr>
        <w:pStyle w:val="a5"/>
        <w:numPr>
          <w:ilvl w:val="0"/>
          <w:numId w:val="54"/>
        </w:numPr>
        <w:tabs>
          <w:tab w:val="left" w:pos="1177"/>
        </w:tabs>
        <w:ind w:left="1177" w:hanging="404"/>
        <w:rPr>
          <w:sz w:val="24"/>
        </w:rPr>
      </w:pPr>
      <w:r>
        <w:rPr>
          <w:sz w:val="24"/>
        </w:rPr>
        <w:t>трудового</w:t>
      </w:r>
      <w:r>
        <w:rPr>
          <w:spacing w:val="-4"/>
          <w:sz w:val="24"/>
        </w:rPr>
        <w:t xml:space="preserve"> </w:t>
      </w:r>
      <w:r>
        <w:rPr>
          <w:spacing w:val="-2"/>
          <w:sz w:val="24"/>
        </w:rPr>
        <w:t>воспитания:</w:t>
      </w:r>
    </w:p>
    <w:p w14:paraId="7F7B59E3" w14:textId="77777777" w:rsidR="00243EE0" w:rsidRDefault="00000000">
      <w:pPr>
        <w:pStyle w:val="a3"/>
        <w:ind w:right="495"/>
      </w:pPr>
      <w:r>
        <w:t>понимание на основе знания истории значения трудовой деятельности как источника развития человека и общества;</w:t>
      </w:r>
    </w:p>
    <w:p w14:paraId="3A34509A" w14:textId="77777777" w:rsidR="00243EE0" w:rsidRDefault="00000000">
      <w:pPr>
        <w:pStyle w:val="a3"/>
        <w:ind w:right="486"/>
      </w:pPr>
      <w:r>
        <w:t>уважение к труду и результатам трудовой деятельности человека; представление о разнообразии существовавших в</w:t>
      </w:r>
      <w:r>
        <w:rPr>
          <w:spacing w:val="-2"/>
        </w:rPr>
        <w:t xml:space="preserve"> </w:t>
      </w:r>
      <w:r>
        <w:t>прошлом</w:t>
      </w:r>
      <w:r>
        <w:rPr>
          <w:spacing w:val="-2"/>
        </w:rPr>
        <w:t xml:space="preserve"> </w:t>
      </w:r>
      <w:r>
        <w:t>и современных профессий;</w:t>
      </w:r>
      <w:r>
        <w:rPr>
          <w:spacing w:val="-2"/>
        </w:rPr>
        <w:t xml:space="preserve"> </w:t>
      </w:r>
      <w:r>
        <w:t>формирование</w:t>
      </w:r>
      <w:r>
        <w:rPr>
          <w:spacing w:val="-1"/>
        </w:rPr>
        <w:t xml:space="preserve"> </w:t>
      </w:r>
      <w:r>
        <w:t>интереса</w:t>
      </w:r>
      <w:r>
        <w:rPr>
          <w:spacing w:val="-1"/>
        </w:rPr>
        <w:t xml:space="preserve"> </w:t>
      </w:r>
      <w:r>
        <w:t>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14:paraId="0404F698" w14:textId="77777777" w:rsidR="00243EE0" w:rsidRDefault="00000000">
      <w:pPr>
        <w:pStyle w:val="a3"/>
        <w:spacing w:before="3" w:line="275" w:lineRule="exact"/>
        <w:ind w:left="773" w:firstLine="0"/>
      </w:pPr>
      <w:r>
        <w:t>мотивация</w:t>
      </w:r>
      <w:r>
        <w:rPr>
          <w:spacing w:val="-8"/>
        </w:rPr>
        <w:t xml:space="preserve"> </w:t>
      </w:r>
      <w:r>
        <w:t>и</w:t>
      </w:r>
      <w:r>
        <w:rPr>
          <w:spacing w:val="-6"/>
        </w:rPr>
        <w:t xml:space="preserve"> </w:t>
      </w:r>
      <w:r>
        <w:t>способность</w:t>
      </w:r>
      <w:r>
        <w:rPr>
          <w:spacing w:val="-6"/>
        </w:rPr>
        <w:t xml:space="preserve"> </w:t>
      </w:r>
      <w:r>
        <w:t>к</w:t>
      </w:r>
      <w:r>
        <w:rPr>
          <w:spacing w:val="-6"/>
        </w:rPr>
        <w:t xml:space="preserve"> </w:t>
      </w:r>
      <w:r>
        <w:t>самообразованию</w:t>
      </w:r>
      <w:r>
        <w:rPr>
          <w:spacing w:val="-7"/>
        </w:rPr>
        <w:t xml:space="preserve"> </w:t>
      </w:r>
      <w:r>
        <w:t>на</w:t>
      </w:r>
      <w:r>
        <w:rPr>
          <w:spacing w:val="-9"/>
        </w:rPr>
        <w:t xml:space="preserve"> </w:t>
      </w:r>
      <w:r>
        <w:t>протяжении</w:t>
      </w:r>
      <w:r>
        <w:rPr>
          <w:spacing w:val="-3"/>
        </w:rPr>
        <w:t xml:space="preserve"> </w:t>
      </w:r>
      <w:r>
        <w:t>всей</w:t>
      </w:r>
      <w:r>
        <w:rPr>
          <w:spacing w:val="-7"/>
        </w:rPr>
        <w:t xml:space="preserve"> </w:t>
      </w:r>
      <w:r>
        <w:rPr>
          <w:spacing w:val="-2"/>
        </w:rPr>
        <w:t>жизни;</w:t>
      </w:r>
    </w:p>
    <w:p w14:paraId="4D74E61B" w14:textId="77777777" w:rsidR="00243EE0" w:rsidRDefault="00000000">
      <w:pPr>
        <w:pStyle w:val="a5"/>
        <w:numPr>
          <w:ilvl w:val="0"/>
          <w:numId w:val="54"/>
        </w:numPr>
        <w:tabs>
          <w:tab w:val="left" w:pos="1177"/>
        </w:tabs>
        <w:spacing w:line="275" w:lineRule="exact"/>
        <w:ind w:left="1177" w:hanging="404"/>
        <w:rPr>
          <w:sz w:val="24"/>
        </w:rPr>
      </w:pPr>
      <w:r>
        <w:rPr>
          <w:sz w:val="24"/>
        </w:rPr>
        <w:t>экологического</w:t>
      </w:r>
      <w:r>
        <w:rPr>
          <w:spacing w:val="-4"/>
          <w:sz w:val="24"/>
        </w:rPr>
        <w:t xml:space="preserve"> </w:t>
      </w:r>
      <w:r>
        <w:rPr>
          <w:spacing w:val="-2"/>
          <w:sz w:val="24"/>
        </w:rPr>
        <w:t>воспитания:</w:t>
      </w:r>
    </w:p>
    <w:p w14:paraId="18AC7F30" w14:textId="77777777" w:rsidR="00243EE0" w:rsidRDefault="00000000">
      <w:pPr>
        <w:pStyle w:val="a3"/>
        <w:ind w:right="493"/>
      </w:pPr>
      <w:r>
        <w:t>осмысление исторического опыта взаимодействия людей с природной средой, его позитивных и негативных проявлений;</w:t>
      </w:r>
    </w:p>
    <w:p w14:paraId="2C982510" w14:textId="77777777" w:rsidR="00243EE0" w:rsidRDefault="00000000">
      <w:pPr>
        <w:pStyle w:val="a3"/>
        <w:ind w:left="773" w:firstLine="0"/>
      </w:pPr>
      <w:r>
        <w:t>сформированность</w:t>
      </w:r>
      <w:r>
        <w:rPr>
          <w:spacing w:val="9"/>
        </w:rPr>
        <w:t xml:space="preserve"> </w:t>
      </w:r>
      <w:r>
        <w:t>экологической</w:t>
      </w:r>
      <w:r>
        <w:rPr>
          <w:spacing w:val="8"/>
        </w:rPr>
        <w:t xml:space="preserve"> </w:t>
      </w:r>
      <w:r>
        <w:t>культуры,</w:t>
      </w:r>
      <w:r>
        <w:rPr>
          <w:spacing w:val="7"/>
        </w:rPr>
        <w:t xml:space="preserve"> </w:t>
      </w:r>
      <w:r>
        <w:t>понимание</w:t>
      </w:r>
      <w:r>
        <w:rPr>
          <w:spacing w:val="5"/>
        </w:rPr>
        <w:t xml:space="preserve"> </w:t>
      </w:r>
      <w:r>
        <w:t>влияния</w:t>
      </w:r>
      <w:r>
        <w:rPr>
          <w:spacing w:val="8"/>
        </w:rPr>
        <w:t xml:space="preserve"> </w:t>
      </w:r>
      <w:r>
        <w:t>социально-</w:t>
      </w:r>
      <w:r>
        <w:rPr>
          <w:spacing w:val="-2"/>
        </w:rPr>
        <w:t>экономических</w:t>
      </w:r>
    </w:p>
    <w:p w14:paraId="63D29B5F" w14:textId="77777777" w:rsidR="00243EE0" w:rsidRDefault="00243EE0">
      <w:pPr>
        <w:pStyle w:val="a3"/>
        <w:sectPr w:rsidR="00243EE0">
          <w:pgSz w:w="11920" w:h="16840"/>
          <w:pgMar w:top="760" w:right="360" w:bottom="280" w:left="720" w:header="720" w:footer="720" w:gutter="0"/>
          <w:cols w:space="720"/>
        </w:sectPr>
      </w:pPr>
    </w:p>
    <w:p w14:paraId="219F6D12" w14:textId="77777777" w:rsidR="00243EE0" w:rsidRDefault="00000000">
      <w:pPr>
        <w:pStyle w:val="a3"/>
        <w:spacing w:before="65" w:line="237" w:lineRule="auto"/>
        <w:ind w:right="495" w:firstLine="0"/>
      </w:pPr>
      <w:r>
        <w:lastRenderedPageBreak/>
        <w:t>процессов на состояние природной и социальной среды, осознание глобального характера экологических проблем;</w:t>
      </w:r>
    </w:p>
    <w:p w14:paraId="7C28120B" w14:textId="77777777" w:rsidR="00243EE0" w:rsidRDefault="00000000">
      <w:pPr>
        <w:pStyle w:val="a3"/>
        <w:spacing w:before="1"/>
        <w:ind w:right="1056"/>
      </w:pPr>
      <w:r>
        <w:t>активное</w:t>
      </w:r>
      <w:r>
        <w:rPr>
          <w:spacing w:val="-2"/>
        </w:rPr>
        <w:t xml:space="preserve"> </w:t>
      </w:r>
      <w:r>
        <w:t>неприятие</w:t>
      </w:r>
      <w:r>
        <w:rPr>
          <w:spacing w:val="-4"/>
        </w:rPr>
        <w:t xml:space="preserve"> </w:t>
      </w:r>
      <w:r>
        <w:t>действий,</w:t>
      </w:r>
      <w:r>
        <w:rPr>
          <w:spacing w:val="-6"/>
        </w:rPr>
        <w:t xml:space="preserve"> </w:t>
      </w:r>
      <w:r>
        <w:t>приносящих вред</w:t>
      </w:r>
      <w:r>
        <w:rPr>
          <w:spacing w:val="-7"/>
        </w:rPr>
        <w:t xml:space="preserve"> </w:t>
      </w:r>
      <w:r>
        <w:t>окружающей природной и</w:t>
      </w:r>
      <w:r>
        <w:rPr>
          <w:spacing w:val="-3"/>
        </w:rPr>
        <w:t xml:space="preserve"> </w:t>
      </w:r>
      <w:r>
        <w:t xml:space="preserve">социальной </w:t>
      </w:r>
      <w:r>
        <w:rPr>
          <w:spacing w:val="-2"/>
        </w:rPr>
        <w:t>среде;</w:t>
      </w:r>
    </w:p>
    <w:p w14:paraId="28492D47" w14:textId="77777777" w:rsidR="00243EE0" w:rsidRDefault="00000000">
      <w:pPr>
        <w:pStyle w:val="a5"/>
        <w:numPr>
          <w:ilvl w:val="0"/>
          <w:numId w:val="54"/>
        </w:numPr>
        <w:tabs>
          <w:tab w:val="left" w:pos="1473"/>
        </w:tabs>
        <w:ind w:left="1473" w:hanging="700"/>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A5ACB3F" w14:textId="77777777" w:rsidR="00243EE0" w:rsidRDefault="00000000">
      <w:pPr>
        <w:pStyle w:val="a3"/>
        <w:ind w:right="490"/>
      </w:pPr>
      <w:r>
        <w:t>сформированность мировоззрения, соответствующего современному уровню развития исторической науки и общественной практики;</w:t>
      </w:r>
    </w:p>
    <w:p w14:paraId="2833EA2F" w14:textId="77777777" w:rsidR="00243EE0" w:rsidRDefault="00000000">
      <w:pPr>
        <w:pStyle w:val="a3"/>
        <w:spacing w:before="3" w:line="237" w:lineRule="auto"/>
        <w:ind w:right="491"/>
      </w:pPr>
      <w:r>
        <w:t>осмысление значения истории как знания о развитии человека и общества, о социальном и нравственном опыте предшествовавших поколений;</w:t>
      </w:r>
    </w:p>
    <w:p w14:paraId="6AABCCB0" w14:textId="77777777" w:rsidR="00243EE0" w:rsidRDefault="00000000">
      <w:pPr>
        <w:pStyle w:val="a3"/>
        <w:spacing w:before="3"/>
        <w:ind w:right="483"/>
      </w:pPr>
      <w:r>
        <w:t>овладение основными навыками познания и оценки событий прошлого с позиций</w:t>
      </w:r>
      <w:r>
        <w:rPr>
          <w:spacing w:val="40"/>
        </w:rPr>
        <w:t xml:space="preserve"> </w:t>
      </w:r>
      <w:r>
        <w:t>историзма, готовность к осуществлению учебной проектно-исследовательской деятельности в сфере истории;</w:t>
      </w:r>
    </w:p>
    <w:p w14:paraId="5BD85DF1" w14:textId="77777777" w:rsidR="00243EE0" w:rsidRDefault="00000000">
      <w:pPr>
        <w:pStyle w:val="a3"/>
        <w:spacing w:line="274" w:lineRule="exact"/>
        <w:ind w:left="773" w:firstLine="0"/>
      </w:pPr>
      <w:r>
        <w:t>мотивация</w:t>
      </w:r>
      <w:r>
        <w:rPr>
          <w:spacing w:val="-8"/>
        </w:rPr>
        <w:t xml:space="preserve"> </w:t>
      </w:r>
      <w:r>
        <w:t>к</w:t>
      </w:r>
      <w:r>
        <w:rPr>
          <w:spacing w:val="-6"/>
        </w:rPr>
        <w:t xml:space="preserve"> </w:t>
      </w:r>
      <w:r>
        <w:t>дальнейшему,</w:t>
      </w:r>
      <w:r>
        <w:rPr>
          <w:spacing w:val="-3"/>
        </w:rPr>
        <w:t xml:space="preserve"> </w:t>
      </w:r>
      <w:r>
        <w:t>в</w:t>
      </w:r>
      <w:r>
        <w:rPr>
          <w:spacing w:val="-6"/>
        </w:rPr>
        <w:t xml:space="preserve"> </w:t>
      </w:r>
      <w:r>
        <w:t>том</w:t>
      </w:r>
      <w:r>
        <w:rPr>
          <w:spacing w:val="-7"/>
        </w:rPr>
        <w:t xml:space="preserve"> </w:t>
      </w:r>
      <w:r>
        <w:t>числе</w:t>
      </w:r>
      <w:r>
        <w:rPr>
          <w:spacing w:val="-9"/>
        </w:rPr>
        <w:t xml:space="preserve"> </w:t>
      </w:r>
      <w:r>
        <w:t>профессиональному,</w:t>
      </w:r>
      <w:r>
        <w:rPr>
          <w:spacing w:val="-5"/>
        </w:rPr>
        <w:t xml:space="preserve"> </w:t>
      </w:r>
      <w:r>
        <w:t>изучению</w:t>
      </w:r>
      <w:r>
        <w:rPr>
          <w:spacing w:val="-3"/>
        </w:rPr>
        <w:t xml:space="preserve"> </w:t>
      </w:r>
      <w:r>
        <w:rPr>
          <w:spacing w:val="-2"/>
        </w:rPr>
        <w:t>истории.</w:t>
      </w:r>
    </w:p>
    <w:p w14:paraId="1698D6DF" w14:textId="77777777" w:rsidR="00243EE0" w:rsidRDefault="00000000">
      <w:pPr>
        <w:pStyle w:val="a3"/>
        <w:ind w:right="484"/>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077E735" w14:textId="77777777" w:rsidR="00243EE0" w:rsidRDefault="00000000">
      <w:pPr>
        <w:pStyle w:val="a3"/>
        <w:spacing w:before="1"/>
        <w:ind w:right="486"/>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12ED8697" w14:textId="77777777" w:rsidR="00243EE0" w:rsidRDefault="00000000">
      <w:pPr>
        <w:pStyle w:val="a3"/>
        <w:spacing w:before="2"/>
        <w:ind w:right="489"/>
      </w:pPr>
      <w:r>
        <w:t>У обучающегося будут сформированы следующие базовые логические действия как часть познавательных универсальных учебных действий:</w:t>
      </w:r>
    </w:p>
    <w:p w14:paraId="3D511A63" w14:textId="77777777" w:rsidR="00243EE0" w:rsidRDefault="00000000">
      <w:pPr>
        <w:pStyle w:val="a3"/>
        <w:spacing w:line="274" w:lineRule="exact"/>
        <w:ind w:left="773" w:firstLine="0"/>
      </w:pPr>
      <w:r>
        <w:t>формулировать</w:t>
      </w:r>
      <w:r>
        <w:rPr>
          <w:spacing w:val="-12"/>
        </w:rPr>
        <w:t xml:space="preserve"> </w:t>
      </w:r>
      <w:r>
        <w:t>проблему,</w:t>
      </w:r>
      <w:r>
        <w:rPr>
          <w:spacing w:val="-8"/>
        </w:rPr>
        <w:t xml:space="preserve"> </w:t>
      </w:r>
      <w:r>
        <w:t>вопрос,</w:t>
      </w:r>
      <w:r>
        <w:rPr>
          <w:spacing w:val="-9"/>
        </w:rPr>
        <w:t xml:space="preserve"> </w:t>
      </w:r>
      <w:r>
        <w:t>требующий</w:t>
      </w:r>
      <w:r>
        <w:rPr>
          <w:spacing w:val="-6"/>
        </w:rPr>
        <w:t xml:space="preserve"> </w:t>
      </w:r>
      <w:r>
        <w:rPr>
          <w:spacing w:val="-2"/>
        </w:rPr>
        <w:t>решения;</w:t>
      </w:r>
    </w:p>
    <w:p w14:paraId="6B6E0A89" w14:textId="77777777" w:rsidR="00243EE0" w:rsidRDefault="00000000">
      <w:pPr>
        <w:pStyle w:val="a3"/>
        <w:ind w:right="495"/>
      </w:pPr>
      <w:r>
        <w:t>разрабатывать план решения проблемы с учетом анализа имеющихся материальных и нематериальных ресурсов;</w:t>
      </w:r>
    </w:p>
    <w:p w14:paraId="779725B3" w14:textId="77777777" w:rsidR="00243EE0" w:rsidRDefault="00000000">
      <w:pPr>
        <w:pStyle w:val="a3"/>
        <w:ind w:right="491"/>
      </w:pPr>
      <w:r>
        <w:t xml:space="preserve">систематизировать и обобщать исторические факты (в форме таблиц, схем, диаграмм и </w:t>
      </w:r>
      <w:r>
        <w:rPr>
          <w:spacing w:val="-2"/>
        </w:rPr>
        <w:t>других);</w:t>
      </w:r>
    </w:p>
    <w:p w14:paraId="7C8E2EA6" w14:textId="77777777" w:rsidR="00243EE0" w:rsidRDefault="00000000">
      <w:pPr>
        <w:pStyle w:val="a3"/>
        <w:spacing w:before="1"/>
        <w:ind w:right="482"/>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w:t>
      </w:r>
      <w:r>
        <w:rPr>
          <w:spacing w:val="80"/>
        </w:rPr>
        <w:t xml:space="preserve"> </w:t>
      </w:r>
      <w:r>
        <w:t>для сравнения, выявляя общие черты и различия;</w:t>
      </w:r>
    </w:p>
    <w:p w14:paraId="75A0826C" w14:textId="77777777" w:rsidR="00243EE0" w:rsidRDefault="00000000">
      <w:pPr>
        <w:pStyle w:val="a3"/>
        <w:ind w:left="773" w:firstLine="0"/>
      </w:pPr>
      <w:r>
        <w:t>формулировать</w:t>
      </w:r>
      <w:r>
        <w:rPr>
          <w:spacing w:val="-11"/>
        </w:rPr>
        <w:t xml:space="preserve"> </w:t>
      </w:r>
      <w:r>
        <w:t>и</w:t>
      </w:r>
      <w:r>
        <w:rPr>
          <w:spacing w:val="-12"/>
        </w:rPr>
        <w:t xml:space="preserve"> </w:t>
      </w:r>
      <w:r>
        <w:t>обосновывать</w:t>
      </w:r>
      <w:r>
        <w:rPr>
          <w:spacing w:val="-10"/>
        </w:rPr>
        <w:t xml:space="preserve"> </w:t>
      </w:r>
      <w:r>
        <w:rPr>
          <w:spacing w:val="-2"/>
        </w:rPr>
        <w:t>выводы.</w:t>
      </w:r>
    </w:p>
    <w:p w14:paraId="29B86DA2" w14:textId="77777777" w:rsidR="00243EE0" w:rsidRDefault="00000000">
      <w:pPr>
        <w:pStyle w:val="a3"/>
        <w:spacing w:before="2"/>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52B832" w14:textId="77777777" w:rsidR="00243EE0" w:rsidRDefault="00000000">
      <w:pPr>
        <w:pStyle w:val="a3"/>
        <w:ind w:right="487"/>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37710F8F" w14:textId="77777777" w:rsidR="00243EE0" w:rsidRDefault="00000000">
      <w:pPr>
        <w:pStyle w:val="a3"/>
        <w:spacing w:before="1"/>
        <w:ind w:left="773" w:right="498" w:firstLine="0"/>
      </w:pPr>
      <w:r>
        <w:t>владеть ключевыми научными понятиями и методами работы с исторической информацией; определять</w:t>
      </w:r>
      <w:r>
        <w:rPr>
          <w:spacing w:val="77"/>
        </w:rPr>
        <w:t xml:space="preserve"> </w:t>
      </w:r>
      <w:r>
        <w:t>познавательную</w:t>
      </w:r>
      <w:r>
        <w:rPr>
          <w:spacing w:val="75"/>
        </w:rPr>
        <w:t xml:space="preserve"> </w:t>
      </w:r>
      <w:r>
        <w:t>задачу,</w:t>
      </w:r>
      <w:r>
        <w:rPr>
          <w:spacing w:val="73"/>
        </w:rPr>
        <w:t xml:space="preserve"> </w:t>
      </w:r>
      <w:r>
        <w:t>намечать</w:t>
      </w:r>
      <w:r>
        <w:rPr>
          <w:spacing w:val="78"/>
        </w:rPr>
        <w:t xml:space="preserve"> </w:t>
      </w:r>
      <w:r>
        <w:t>путь</w:t>
      </w:r>
      <w:r>
        <w:rPr>
          <w:spacing w:val="80"/>
        </w:rPr>
        <w:t xml:space="preserve"> </w:t>
      </w:r>
      <w:r>
        <w:t>ее</w:t>
      </w:r>
      <w:r>
        <w:rPr>
          <w:spacing w:val="70"/>
        </w:rPr>
        <w:t xml:space="preserve"> </w:t>
      </w:r>
      <w:r>
        <w:t>решения</w:t>
      </w:r>
      <w:r>
        <w:rPr>
          <w:spacing w:val="74"/>
        </w:rPr>
        <w:t xml:space="preserve"> </w:t>
      </w:r>
      <w:r>
        <w:t>и</w:t>
      </w:r>
      <w:r>
        <w:rPr>
          <w:spacing w:val="69"/>
        </w:rPr>
        <w:t xml:space="preserve"> </w:t>
      </w:r>
      <w:r>
        <w:t>осуществлять</w:t>
      </w:r>
      <w:r>
        <w:rPr>
          <w:spacing w:val="75"/>
        </w:rPr>
        <w:t xml:space="preserve"> </w:t>
      </w:r>
      <w:r>
        <w:t>подбор</w:t>
      </w:r>
    </w:p>
    <w:p w14:paraId="076EC009" w14:textId="77777777" w:rsidR="00243EE0" w:rsidRDefault="00000000">
      <w:pPr>
        <w:pStyle w:val="a3"/>
        <w:ind w:firstLine="0"/>
      </w:pPr>
      <w:r>
        <w:t>исторического</w:t>
      </w:r>
      <w:r>
        <w:rPr>
          <w:spacing w:val="-7"/>
        </w:rPr>
        <w:t xml:space="preserve"> </w:t>
      </w:r>
      <w:r>
        <w:t>материала,</w:t>
      </w:r>
      <w:r>
        <w:rPr>
          <w:spacing w:val="-6"/>
        </w:rPr>
        <w:t xml:space="preserve"> </w:t>
      </w:r>
      <w:r>
        <w:rPr>
          <w:spacing w:val="-2"/>
        </w:rPr>
        <w:t>объекта;</w:t>
      </w:r>
    </w:p>
    <w:p w14:paraId="3EC9E001" w14:textId="77777777" w:rsidR="00243EE0" w:rsidRDefault="00000000">
      <w:pPr>
        <w:pStyle w:val="a3"/>
        <w:tabs>
          <w:tab w:val="left" w:pos="2383"/>
          <w:tab w:val="left" w:pos="3279"/>
          <w:tab w:val="left" w:pos="4284"/>
          <w:tab w:val="left" w:pos="4604"/>
          <w:tab w:val="left" w:pos="6174"/>
          <w:tab w:val="left" w:pos="6486"/>
          <w:tab w:val="left" w:pos="7854"/>
          <w:tab w:val="left" w:pos="9184"/>
        </w:tabs>
        <w:ind w:right="505"/>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14:paraId="61A34BD2" w14:textId="77777777" w:rsidR="00243EE0" w:rsidRDefault="00000000">
      <w:pPr>
        <w:pStyle w:val="a3"/>
        <w:jc w:val="left"/>
      </w:pPr>
      <w:r>
        <w:t>создавать</w:t>
      </w:r>
      <w:r>
        <w:rPr>
          <w:spacing w:val="77"/>
        </w:rPr>
        <w:t xml:space="preserve"> </w:t>
      </w:r>
      <w:r>
        <w:t>тексты</w:t>
      </w:r>
      <w:r>
        <w:rPr>
          <w:spacing w:val="76"/>
        </w:rPr>
        <w:t xml:space="preserve"> </w:t>
      </w:r>
      <w:r>
        <w:t>в</w:t>
      </w:r>
      <w:r>
        <w:rPr>
          <w:spacing w:val="75"/>
        </w:rPr>
        <w:t xml:space="preserve"> </w:t>
      </w:r>
      <w:r>
        <w:t>различных</w:t>
      </w:r>
      <w:r>
        <w:rPr>
          <w:spacing w:val="79"/>
        </w:rPr>
        <w:t xml:space="preserve"> </w:t>
      </w:r>
      <w:r>
        <w:t>форматах</w:t>
      </w:r>
      <w:r>
        <w:rPr>
          <w:spacing w:val="78"/>
        </w:rPr>
        <w:t xml:space="preserve"> </w:t>
      </w:r>
      <w:r>
        <w:t>с</w:t>
      </w:r>
      <w:r>
        <w:rPr>
          <w:spacing w:val="75"/>
        </w:rPr>
        <w:t xml:space="preserve"> </w:t>
      </w:r>
      <w:r>
        <w:t>учетом</w:t>
      </w:r>
      <w:r>
        <w:rPr>
          <w:spacing w:val="76"/>
        </w:rPr>
        <w:t xml:space="preserve"> </w:t>
      </w:r>
      <w:r>
        <w:t>назначения</w:t>
      </w:r>
      <w:r>
        <w:rPr>
          <w:spacing w:val="78"/>
        </w:rPr>
        <w:t xml:space="preserve"> </w:t>
      </w:r>
      <w:r>
        <w:t>информации</w:t>
      </w:r>
      <w:r>
        <w:rPr>
          <w:spacing w:val="78"/>
        </w:rPr>
        <w:t xml:space="preserve"> </w:t>
      </w:r>
      <w:r>
        <w:t>и</w:t>
      </w:r>
      <w:r>
        <w:rPr>
          <w:spacing w:val="77"/>
        </w:rPr>
        <w:t xml:space="preserve"> </w:t>
      </w:r>
      <w:r>
        <w:t xml:space="preserve">целевой </w:t>
      </w:r>
      <w:r>
        <w:rPr>
          <w:spacing w:val="-2"/>
        </w:rPr>
        <w:t>аудитории;</w:t>
      </w:r>
    </w:p>
    <w:p w14:paraId="50A09FBD" w14:textId="77777777" w:rsidR="00243EE0" w:rsidRDefault="00000000">
      <w:pPr>
        <w:pStyle w:val="a3"/>
        <w:ind w:right="491"/>
        <w:jc w:val="left"/>
      </w:pPr>
      <w:r>
        <w:t>соотносить</w:t>
      </w:r>
      <w:r>
        <w:rPr>
          <w:spacing w:val="-5"/>
        </w:rPr>
        <w:t xml:space="preserve"> </w:t>
      </w:r>
      <w:r>
        <w:t>полученный</w:t>
      </w:r>
      <w:r>
        <w:rPr>
          <w:spacing w:val="-7"/>
        </w:rPr>
        <w:t xml:space="preserve"> </w:t>
      </w:r>
      <w:r>
        <w:t>результат</w:t>
      </w:r>
      <w:r>
        <w:rPr>
          <w:spacing w:val="-6"/>
        </w:rPr>
        <w:t xml:space="preserve"> </w:t>
      </w:r>
      <w:r>
        <w:t>с</w:t>
      </w:r>
      <w:r>
        <w:rPr>
          <w:spacing w:val="-10"/>
        </w:rPr>
        <w:t xml:space="preserve"> </w:t>
      </w:r>
      <w:r>
        <w:t>имеющимся</w:t>
      </w:r>
      <w:r>
        <w:rPr>
          <w:spacing w:val="-8"/>
        </w:rPr>
        <w:t xml:space="preserve"> </w:t>
      </w:r>
      <w:r>
        <w:t>историческим</w:t>
      </w:r>
      <w:r>
        <w:rPr>
          <w:spacing w:val="-8"/>
        </w:rPr>
        <w:t xml:space="preserve"> </w:t>
      </w:r>
      <w:r>
        <w:t>знанием,</w:t>
      </w:r>
      <w:r>
        <w:rPr>
          <w:spacing w:val="-9"/>
        </w:rPr>
        <w:t xml:space="preserve"> </w:t>
      </w:r>
      <w:r>
        <w:t>определять</w:t>
      </w:r>
      <w:r>
        <w:rPr>
          <w:spacing w:val="-5"/>
        </w:rPr>
        <w:t xml:space="preserve"> </w:t>
      </w:r>
      <w:r>
        <w:t>новизну и обоснованность полученного результата;</w:t>
      </w:r>
    </w:p>
    <w:p w14:paraId="3D1CF771" w14:textId="77777777" w:rsidR="00243EE0" w:rsidRDefault="00000000">
      <w:pPr>
        <w:pStyle w:val="a3"/>
        <w:spacing w:before="5" w:line="237" w:lineRule="auto"/>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40"/>
        </w:rPr>
        <w:t xml:space="preserve"> </w:t>
      </w:r>
      <w:r>
        <w:t>эссе,</w:t>
      </w:r>
      <w:r>
        <w:rPr>
          <w:spacing w:val="80"/>
        </w:rPr>
        <w:t xml:space="preserve"> </w:t>
      </w:r>
      <w:r>
        <w:t>презентация, реферат, учебный проект и других);</w:t>
      </w:r>
    </w:p>
    <w:p w14:paraId="1B4D8577" w14:textId="77777777" w:rsidR="00243EE0" w:rsidRDefault="00000000">
      <w:pPr>
        <w:pStyle w:val="a3"/>
        <w:tabs>
          <w:tab w:val="left" w:pos="2033"/>
          <w:tab w:val="left" w:pos="2861"/>
          <w:tab w:val="left" w:pos="4323"/>
          <w:tab w:val="left" w:pos="4673"/>
          <w:tab w:val="left" w:pos="5814"/>
          <w:tab w:val="left" w:pos="7449"/>
          <w:tab w:val="left" w:pos="8605"/>
          <w:tab w:val="left" w:pos="10226"/>
        </w:tabs>
        <w:spacing w:before="1"/>
        <w:ind w:right="489"/>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 общественном контексте;</w:t>
      </w:r>
    </w:p>
    <w:p w14:paraId="0805F0CA" w14:textId="77777777" w:rsidR="00243EE0" w:rsidRDefault="00000000">
      <w:pPr>
        <w:pStyle w:val="a3"/>
        <w:tabs>
          <w:tab w:val="left" w:pos="2083"/>
          <w:tab w:val="left" w:pos="3704"/>
          <w:tab w:val="left" w:pos="4625"/>
          <w:tab w:val="left" w:pos="4976"/>
          <w:tab w:val="left" w:pos="6836"/>
          <w:tab w:val="left" w:pos="8185"/>
          <w:tab w:val="left" w:pos="8524"/>
        </w:tabs>
        <w:ind w:left="773" w:firstLine="0"/>
        <w:jc w:val="left"/>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процедуры</w:t>
      </w:r>
      <w:r>
        <w:tab/>
      </w:r>
      <w:r>
        <w:rPr>
          <w:spacing w:val="-10"/>
        </w:rPr>
        <w:t>в</w:t>
      </w:r>
      <w:r>
        <w:tab/>
      </w:r>
      <w:r>
        <w:rPr>
          <w:spacing w:val="-2"/>
        </w:rPr>
        <w:t>интегрированных</w:t>
      </w:r>
    </w:p>
    <w:p w14:paraId="66F31E97" w14:textId="77777777" w:rsidR="00243EE0" w:rsidRDefault="00243EE0">
      <w:pPr>
        <w:pStyle w:val="a3"/>
        <w:jc w:val="left"/>
        <w:sectPr w:rsidR="00243EE0">
          <w:pgSz w:w="11920" w:h="16840"/>
          <w:pgMar w:top="760" w:right="360" w:bottom="280" w:left="720" w:header="720" w:footer="720" w:gutter="0"/>
          <w:cols w:space="720"/>
        </w:sectPr>
      </w:pPr>
    </w:p>
    <w:p w14:paraId="17E98350" w14:textId="77777777" w:rsidR="00243EE0" w:rsidRDefault="00000000">
      <w:pPr>
        <w:pStyle w:val="a3"/>
        <w:spacing w:before="63" w:line="275" w:lineRule="exact"/>
        <w:ind w:firstLine="0"/>
      </w:pPr>
      <w:r>
        <w:lastRenderedPageBreak/>
        <w:t>(междисциплинарных)</w:t>
      </w:r>
      <w:r>
        <w:rPr>
          <w:spacing w:val="-7"/>
        </w:rPr>
        <w:t xml:space="preserve"> </w:t>
      </w:r>
      <w:r>
        <w:t>учебных</w:t>
      </w:r>
      <w:r>
        <w:rPr>
          <w:spacing w:val="-3"/>
        </w:rPr>
        <w:t xml:space="preserve"> </w:t>
      </w:r>
      <w:r>
        <w:t>проектах,</w:t>
      </w:r>
      <w:r>
        <w:rPr>
          <w:spacing w:val="-4"/>
        </w:rPr>
        <w:t xml:space="preserve"> </w:t>
      </w:r>
      <w:r>
        <w:t>в</w:t>
      </w:r>
      <w:r>
        <w:rPr>
          <w:spacing w:val="-4"/>
        </w:rPr>
        <w:t xml:space="preserve"> </w:t>
      </w:r>
      <w:r>
        <w:t>том</w:t>
      </w:r>
      <w:r>
        <w:rPr>
          <w:spacing w:val="-4"/>
        </w:rPr>
        <w:t xml:space="preserve"> </w:t>
      </w:r>
      <w:r>
        <w:t>числе</w:t>
      </w:r>
      <w:r>
        <w:rPr>
          <w:spacing w:val="-4"/>
        </w:rPr>
        <w:t xml:space="preserve"> </w:t>
      </w:r>
      <w:r>
        <w:rPr>
          <w:spacing w:val="-2"/>
        </w:rPr>
        <w:t>краеведческих.</w:t>
      </w:r>
    </w:p>
    <w:p w14:paraId="745F6296" w14:textId="77777777" w:rsidR="00243EE0" w:rsidRDefault="00000000">
      <w:pPr>
        <w:pStyle w:val="a3"/>
        <w:ind w:right="492"/>
      </w:pPr>
      <w:r>
        <w:t>У обучающегося будут сформированы умения работать с информацией как часть познавательных универсальных учебных действий:</w:t>
      </w:r>
    </w:p>
    <w:p w14:paraId="0A55FC1F" w14:textId="77777777" w:rsidR="00243EE0" w:rsidRDefault="00000000">
      <w:pPr>
        <w:pStyle w:val="a3"/>
        <w:ind w:right="484"/>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1FB5ECD5" w14:textId="77777777" w:rsidR="00243EE0" w:rsidRDefault="00000000">
      <w:pPr>
        <w:pStyle w:val="a3"/>
        <w:ind w:right="489"/>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214B6A5E" w14:textId="77777777" w:rsidR="00243EE0" w:rsidRDefault="00000000">
      <w:pPr>
        <w:pStyle w:val="a3"/>
        <w:ind w:right="488"/>
      </w:pPr>
      <w:r>
        <w:t>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w:t>
      </w:r>
    </w:p>
    <w:p w14:paraId="653C5A75" w14:textId="77777777" w:rsidR="00243EE0" w:rsidRDefault="00000000">
      <w:pPr>
        <w:pStyle w:val="a3"/>
        <w:ind w:right="527"/>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7673130" w14:textId="77777777" w:rsidR="00243EE0" w:rsidRDefault="00000000">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14:paraId="2CD6F3DA" w14:textId="77777777" w:rsidR="00243EE0" w:rsidRDefault="00000000">
      <w:pPr>
        <w:pStyle w:val="a3"/>
        <w:ind w:right="1016"/>
        <w:jc w:val="left"/>
      </w:pPr>
      <w:r>
        <w:t>представлять</w:t>
      </w:r>
      <w:r>
        <w:rPr>
          <w:spacing w:val="-11"/>
        </w:rPr>
        <w:t xml:space="preserve"> </w:t>
      </w:r>
      <w:r>
        <w:t>особенности</w:t>
      </w:r>
      <w:r>
        <w:rPr>
          <w:spacing w:val="-10"/>
        </w:rPr>
        <w:t xml:space="preserve"> </w:t>
      </w:r>
      <w:r>
        <w:t>взаимодействия</w:t>
      </w:r>
      <w:r>
        <w:rPr>
          <w:spacing w:val="-9"/>
        </w:rPr>
        <w:t xml:space="preserve"> </w:t>
      </w:r>
      <w:r>
        <w:t>людей</w:t>
      </w:r>
      <w:r>
        <w:rPr>
          <w:spacing w:val="-12"/>
        </w:rPr>
        <w:t xml:space="preserve"> </w:t>
      </w:r>
      <w:r>
        <w:t>в</w:t>
      </w:r>
      <w:r>
        <w:rPr>
          <w:spacing w:val="-13"/>
        </w:rPr>
        <w:t xml:space="preserve"> </w:t>
      </w:r>
      <w:r>
        <w:t>исторических</w:t>
      </w:r>
      <w:r>
        <w:rPr>
          <w:spacing w:val="-9"/>
        </w:rPr>
        <w:t xml:space="preserve"> </w:t>
      </w:r>
      <w:r>
        <w:t>обществах</w:t>
      </w:r>
      <w:r>
        <w:rPr>
          <w:spacing w:val="-10"/>
        </w:rPr>
        <w:t xml:space="preserve"> </w:t>
      </w:r>
      <w:r>
        <w:t>и современном мире;</w:t>
      </w:r>
    </w:p>
    <w:p w14:paraId="4D55BDDF" w14:textId="77777777" w:rsidR="00243EE0" w:rsidRDefault="00000000">
      <w:pPr>
        <w:pStyle w:val="a3"/>
        <w:jc w:val="left"/>
      </w:pPr>
      <w:r>
        <w:t>участвовать</w:t>
      </w:r>
      <w:r>
        <w:rPr>
          <w:spacing w:val="37"/>
        </w:rPr>
        <w:t xml:space="preserve"> </w:t>
      </w:r>
      <w:r>
        <w:t>в</w:t>
      </w:r>
      <w:r>
        <w:rPr>
          <w:spacing w:val="32"/>
        </w:rPr>
        <w:t xml:space="preserve"> </w:t>
      </w:r>
      <w:r>
        <w:t>обсуждении</w:t>
      </w:r>
      <w:r>
        <w:rPr>
          <w:spacing w:val="35"/>
        </w:rPr>
        <w:t xml:space="preserve"> </w:t>
      </w:r>
      <w:r>
        <w:t>событий</w:t>
      </w:r>
      <w:r>
        <w:rPr>
          <w:spacing w:val="34"/>
        </w:rPr>
        <w:t xml:space="preserve"> </w:t>
      </w:r>
      <w:r>
        <w:t>и</w:t>
      </w:r>
      <w:r>
        <w:rPr>
          <w:spacing w:val="34"/>
        </w:rPr>
        <w:t xml:space="preserve"> </w:t>
      </w:r>
      <w:r>
        <w:t>личностей</w:t>
      </w:r>
      <w:r>
        <w:rPr>
          <w:spacing w:val="34"/>
        </w:rPr>
        <w:t xml:space="preserve"> </w:t>
      </w:r>
      <w:r>
        <w:t>прошлого</w:t>
      </w:r>
      <w:r>
        <w:rPr>
          <w:spacing w:val="33"/>
        </w:rPr>
        <w:t xml:space="preserve"> </w:t>
      </w:r>
      <w:r>
        <w:t>и</w:t>
      </w:r>
      <w:r>
        <w:rPr>
          <w:spacing w:val="34"/>
        </w:rPr>
        <w:t xml:space="preserve"> </w:t>
      </w:r>
      <w:r>
        <w:t>современности,</w:t>
      </w:r>
      <w:r>
        <w:rPr>
          <w:spacing w:val="33"/>
        </w:rPr>
        <w:t xml:space="preserve"> </w:t>
      </w:r>
      <w:r>
        <w:t>в</w:t>
      </w:r>
      <w:r>
        <w:rPr>
          <w:spacing w:val="32"/>
        </w:rPr>
        <w:t xml:space="preserve"> </w:t>
      </w:r>
      <w:r>
        <w:t>том</w:t>
      </w:r>
      <w:r>
        <w:rPr>
          <w:spacing w:val="33"/>
        </w:rPr>
        <w:t xml:space="preserve"> </w:t>
      </w:r>
      <w:r>
        <w:t>числе вызывающих разные оценки, определяя свою позицию и обосновывая ее в ходе диалога;</w:t>
      </w:r>
    </w:p>
    <w:p w14:paraId="6D61FF62" w14:textId="77777777" w:rsidR="00243EE0" w:rsidRDefault="00000000">
      <w:pPr>
        <w:pStyle w:val="a3"/>
        <w:ind w:right="1016"/>
        <w:jc w:val="left"/>
      </w:pPr>
      <w:r>
        <w:t>выражать</w:t>
      </w:r>
      <w:r>
        <w:rPr>
          <w:spacing w:val="-9"/>
        </w:rPr>
        <w:t xml:space="preserve"> </w:t>
      </w:r>
      <w:r>
        <w:t>и</w:t>
      </w:r>
      <w:r>
        <w:rPr>
          <w:spacing w:val="-5"/>
        </w:rPr>
        <w:t xml:space="preserve"> </w:t>
      </w:r>
      <w:r>
        <w:t>аргументировать</w:t>
      </w:r>
      <w:r>
        <w:rPr>
          <w:spacing w:val="-5"/>
        </w:rPr>
        <w:t xml:space="preserve"> </w:t>
      </w:r>
      <w:r>
        <w:t>свою</w:t>
      </w:r>
      <w:r>
        <w:rPr>
          <w:spacing w:val="-8"/>
        </w:rPr>
        <w:t xml:space="preserve"> </w:t>
      </w:r>
      <w:r>
        <w:t>точку</w:t>
      </w:r>
      <w:r>
        <w:rPr>
          <w:spacing w:val="-10"/>
        </w:rPr>
        <w:t xml:space="preserve"> </w:t>
      </w:r>
      <w:r>
        <w:t>зрения</w:t>
      </w:r>
      <w:r>
        <w:rPr>
          <w:spacing w:val="-8"/>
        </w:rPr>
        <w:t xml:space="preserve"> </w:t>
      </w:r>
      <w:r>
        <w:t>в</w:t>
      </w:r>
      <w:r>
        <w:rPr>
          <w:spacing w:val="-6"/>
        </w:rPr>
        <w:t xml:space="preserve"> </w:t>
      </w:r>
      <w:r>
        <w:t>устном</w:t>
      </w:r>
      <w:r>
        <w:rPr>
          <w:spacing w:val="-8"/>
        </w:rPr>
        <w:t xml:space="preserve"> </w:t>
      </w:r>
      <w:r>
        <w:t>высказывании,</w:t>
      </w:r>
      <w:r>
        <w:rPr>
          <w:spacing w:val="-6"/>
        </w:rPr>
        <w:t xml:space="preserve"> </w:t>
      </w:r>
      <w:r>
        <w:t xml:space="preserve">письменном </w:t>
      </w:r>
      <w:r>
        <w:rPr>
          <w:spacing w:val="-2"/>
        </w:rPr>
        <w:t>тексте;</w:t>
      </w:r>
    </w:p>
    <w:p w14:paraId="638F379A" w14:textId="77777777" w:rsidR="00243EE0" w:rsidRDefault="00000000">
      <w:pPr>
        <w:pStyle w:val="a3"/>
        <w:tabs>
          <w:tab w:val="left" w:pos="1824"/>
          <w:tab w:val="left" w:pos="3183"/>
          <w:tab w:val="left" w:pos="4352"/>
          <w:tab w:val="left" w:pos="4748"/>
          <w:tab w:val="left" w:pos="6764"/>
          <w:tab w:val="left" w:pos="8733"/>
          <w:tab w:val="left" w:pos="9114"/>
          <w:tab w:val="left" w:pos="9760"/>
        </w:tabs>
        <w:ind w:right="496"/>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школе и социальном окружении.</w:t>
      </w:r>
    </w:p>
    <w:p w14:paraId="08550975" w14:textId="77777777" w:rsidR="00243EE0" w:rsidRDefault="00000000">
      <w:pPr>
        <w:pStyle w:val="a3"/>
        <w:ind w:right="489"/>
      </w:pPr>
      <w:r>
        <w:t>У обучающегося будут сформированы умения совместной деятельности: осознавать на основе исторических примеров значение совместной деятельности как эффективного средства достижения поставленных целей;</w:t>
      </w:r>
    </w:p>
    <w:p w14:paraId="4158804E" w14:textId="77777777" w:rsidR="00243EE0" w:rsidRDefault="00000000">
      <w:pPr>
        <w:pStyle w:val="a3"/>
        <w:spacing w:before="1"/>
        <w:ind w:right="493"/>
      </w:pPr>
      <w:r>
        <w:t>планировать и осуществлять совместную работу, коллективные учебные проекты по истории, в том числе на региональном материале;</w:t>
      </w:r>
    </w:p>
    <w:p w14:paraId="7B3F1004" w14:textId="77777777" w:rsidR="00243EE0" w:rsidRDefault="00000000">
      <w:pPr>
        <w:pStyle w:val="a3"/>
        <w:ind w:right="501"/>
      </w:pPr>
      <w:r>
        <w:t>определять свое участие в общей работе и координировать свои действия с другими</w:t>
      </w:r>
      <w:r>
        <w:rPr>
          <w:spacing w:val="40"/>
        </w:rPr>
        <w:t xml:space="preserve"> </w:t>
      </w:r>
      <w:r>
        <w:t>членами команды;</w:t>
      </w:r>
    </w:p>
    <w:p w14:paraId="3D5667EF" w14:textId="77777777" w:rsidR="00243EE0" w:rsidRDefault="00000000">
      <w:pPr>
        <w:pStyle w:val="a3"/>
        <w:ind w:left="773" w:firstLine="0"/>
      </w:pPr>
      <w:r>
        <w:t>оценивать</w:t>
      </w:r>
      <w:r>
        <w:rPr>
          <w:spacing w:val="-7"/>
        </w:rPr>
        <w:t xml:space="preserve"> </w:t>
      </w:r>
      <w:r>
        <w:t>полученные</w:t>
      </w:r>
      <w:r>
        <w:rPr>
          <w:spacing w:val="-4"/>
        </w:rPr>
        <w:t xml:space="preserve"> </w:t>
      </w:r>
      <w:r>
        <w:t>результаты</w:t>
      </w:r>
      <w:r>
        <w:rPr>
          <w:spacing w:val="-5"/>
        </w:rPr>
        <w:t xml:space="preserve"> </w:t>
      </w:r>
      <w:r>
        <w:t>и</w:t>
      </w:r>
      <w:r>
        <w:rPr>
          <w:spacing w:val="-3"/>
        </w:rPr>
        <w:t xml:space="preserve"> </w:t>
      </w:r>
      <w:r>
        <w:t>свой</w:t>
      </w:r>
      <w:r>
        <w:rPr>
          <w:spacing w:val="-5"/>
        </w:rPr>
        <w:t xml:space="preserve"> </w:t>
      </w:r>
      <w:r>
        <w:t>вклад</w:t>
      </w:r>
      <w:r>
        <w:rPr>
          <w:spacing w:val="-9"/>
        </w:rPr>
        <w:t xml:space="preserve"> </w:t>
      </w:r>
      <w:r>
        <w:t>в</w:t>
      </w:r>
      <w:r>
        <w:rPr>
          <w:spacing w:val="-6"/>
        </w:rPr>
        <w:t xml:space="preserve"> </w:t>
      </w:r>
      <w:r>
        <w:t>общую</w:t>
      </w:r>
      <w:r>
        <w:rPr>
          <w:spacing w:val="-1"/>
        </w:rPr>
        <w:t xml:space="preserve"> </w:t>
      </w:r>
      <w:r>
        <w:rPr>
          <w:spacing w:val="-2"/>
        </w:rPr>
        <w:t>работу.</w:t>
      </w:r>
    </w:p>
    <w:p w14:paraId="36DE06AE" w14:textId="77777777" w:rsidR="00243EE0" w:rsidRDefault="00000000">
      <w:pPr>
        <w:pStyle w:val="a3"/>
        <w:ind w:right="495"/>
      </w:pPr>
      <w:r>
        <w:t>У обучающегося будут сформированы умения самоорганизации как части регулятивных универсальных учебных действий:</w:t>
      </w:r>
    </w:p>
    <w:p w14:paraId="7EB3064B" w14:textId="77777777" w:rsidR="00243EE0" w:rsidRDefault="00000000">
      <w:pPr>
        <w:pStyle w:val="a3"/>
        <w:ind w:right="494" w:firstLine="0"/>
      </w:pPr>
      <w: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w:t>
      </w:r>
    </w:p>
    <w:p w14:paraId="35055738" w14:textId="77777777" w:rsidR="00243EE0" w:rsidRDefault="00000000">
      <w:pPr>
        <w:pStyle w:val="a3"/>
        <w:ind w:right="150"/>
        <w:jc w:val="left"/>
      </w:pPr>
      <w:r>
        <w:t>У</w:t>
      </w:r>
      <w:r>
        <w:rPr>
          <w:spacing w:val="33"/>
        </w:rPr>
        <w:t xml:space="preserve"> </w:t>
      </w:r>
      <w:r>
        <w:t>обучающегося</w:t>
      </w:r>
      <w:r>
        <w:rPr>
          <w:spacing w:val="33"/>
        </w:rPr>
        <w:t xml:space="preserve"> </w:t>
      </w:r>
      <w:r>
        <w:t>будут</w:t>
      </w:r>
      <w:r>
        <w:rPr>
          <w:spacing w:val="34"/>
        </w:rPr>
        <w:t xml:space="preserve"> </w:t>
      </w:r>
      <w:r>
        <w:t>сформированы</w:t>
      </w:r>
      <w:r>
        <w:rPr>
          <w:spacing w:val="36"/>
        </w:rPr>
        <w:t xml:space="preserve"> </w:t>
      </w:r>
      <w:r>
        <w:t>умения</w:t>
      </w:r>
      <w:r>
        <w:rPr>
          <w:spacing w:val="32"/>
        </w:rPr>
        <w:t xml:space="preserve"> </w:t>
      </w:r>
      <w:r>
        <w:t>самоконтроля,</w:t>
      </w:r>
      <w:r>
        <w:rPr>
          <w:spacing w:val="32"/>
        </w:rPr>
        <w:t xml:space="preserve"> </w:t>
      </w:r>
      <w:r>
        <w:t>принятия</w:t>
      </w:r>
      <w:r>
        <w:rPr>
          <w:spacing w:val="32"/>
        </w:rPr>
        <w:t xml:space="preserve"> </w:t>
      </w:r>
      <w:r>
        <w:t>себя</w:t>
      </w:r>
      <w:r>
        <w:rPr>
          <w:spacing w:val="33"/>
        </w:rPr>
        <w:t xml:space="preserve"> </w:t>
      </w:r>
      <w:r>
        <w:t>и</w:t>
      </w:r>
      <w:r>
        <w:rPr>
          <w:spacing w:val="33"/>
        </w:rPr>
        <w:t xml:space="preserve"> </w:t>
      </w:r>
      <w:r>
        <w:t>других</w:t>
      </w:r>
      <w:r>
        <w:rPr>
          <w:spacing w:val="33"/>
        </w:rPr>
        <w:t xml:space="preserve"> </w:t>
      </w:r>
      <w:r>
        <w:t>как часть регулятивных универсальных учебных действий:</w:t>
      </w:r>
    </w:p>
    <w:p w14:paraId="28EFCF72" w14:textId="77777777" w:rsidR="00243EE0" w:rsidRDefault="00000000">
      <w:pPr>
        <w:pStyle w:val="a3"/>
        <w:spacing w:before="1"/>
        <w:jc w:val="left"/>
      </w:pPr>
      <w:r>
        <w:t>осуществлять</w:t>
      </w:r>
      <w:r>
        <w:rPr>
          <w:spacing w:val="40"/>
        </w:rPr>
        <w:t xml:space="preserve"> </w:t>
      </w:r>
      <w:r>
        <w:t>самоконтроль,</w:t>
      </w:r>
      <w:r>
        <w:rPr>
          <w:spacing w:val="40"/>
        </w:rPr>
        <w:t xml:space="preserve"> </w:t>
      </w:r>
      <w:r>
        <w:t>рефлексию</w:t>
      </w:r>
      <w:r>
        <w:rPr>
          <w:spacing w:val="40"/>
        </w:rPr>
        <w:t xml:space="preserve"> </w:t>
      </w:r>
      <w:r>
        <w:t>и</w:t>
      </w:r>
      <w:r>
        <w:rPr>
          <w:spacing w:val="40"/>
        </w:rPr>
        <w:t xml:space="preserve"> </w:t>
      </w:r>
      <w:r>
        <w:t>самооценку</w:t>
      </w:r>
      <w:r>
        <w:rPr>
          <w:spacing w:val="40"/>
        </w:rPr>
        <w:t xml:space="preserve"> </w:t>
      </w:r>
      <w:r>
        <w:t>полученных</w:t>
      </w:r>
      <w:r>
        <w:rPr>
          <w:spacing w:val="40"/>
        </w:rPr>
        <w:t xml:space="preserve"> </w:t>
      </w:r>
      <w:r>
        <w:t>результатов;</w:t>
      </w:r>
      <w:r>
        <w:rPr>
          <w:spacing w:val="40"/>
        </w:rPr>
        <w:t xml:space="preserve"> </w:t>
      </w:r>
      <w:r>
        <w:t>вносить коррективы в свою работу с учетом установленных ошибок, возникших трудностей;</w:t>
      </w:r>
    </w:p>
    <w:p w14:paraId="12F60290" w14:textId="77777777" w:rsidR="00243EE0" w:rsidRDefault="00000000">
      <w:pPr>
        <w:pStyle w:val="a3"/>
        <w:jc w:val="left"/>
      </w:pPr>
      <w:r>
        <w:t>осознавать</w:t>
      </w:r>
      <w:r>
        <w:rPr>
          <w:spacing w:val="40"/>
        </w:rPr>
        <w:t xml:space="preserve"> </w:t>
      </w:r>
      <w:r>
        <w:t>свои</w:t>
      </w:r>
      <w:r>
        <w:rPr>
          <w:spacing w:val="40"/>
        </w:rPr>
        <w:t xml:space="preserve"> </w:t>
      </w:r>
      <w:r>
        <w:t>достижения</w:t>
      </w:r>
      <w:r>
        <w:rPr>
          <w:spacing w:val="40"/>
        </w:rPr>
        <w:t xml:space="preserve"> </w:t>
      </w:r>
      <w:r>
        <w:t>и</w:t>
      </w:r>
      <w:r>
        <w:rPr>
          <w:spacing w:val="40"/>
        </w:rPr>
        <w:t xml:space="preserve"> </w:t>
      </w:r>
      <w:r>
        <w:t>слабые</w:t>
      </w:r>
      <w:r>
        <w:rPr>
          <w:spacing w:val="40"/>
        </w:rPr>
        <w:t xml:space="preserve"> </w:t>
      </w:r>
      <w:r>
        <w:t>стороны</w:t>
      </w:r>
      <w:r>
        <w:rPr>
          <w:spacing w:val="40"/>
        </w:rPr>
        <w:t xml:space="preserve"> </w:t>
      </w:r>
      <w:r>
        <w:t>в</w:t>
      </w:r>
      <w:r>
        <w:rPr>
          <w:spacing w:val="40"/>
        </w:rPr>
        <w:t xml:space="preserve"> </w:t>
      </w:r>
      <w:r>
        <w:t>учении,</w:t>
      </w:r>
      <w:r>
        <w:rPr>
          <w:spacing w:val="40"/>
        </w:rPr>
        <w:t xml:space="preserve"> </w:t>
      </w:r>
      <w:r>
        <w:t>в</w:t>
      </w:r>
      <w:r>
        <w:rPr>
          <w:spacing w:val="40"/>
        </w:rPr>
        <w:t xml:space="preserve"> </w:t>
      </w:r>
      <w:r>
        <w:t>общении,</w:t>
      </w:r>
      <w:r>
        <w:rPr>
          <w:spacing w:val="40"/>
        </w:rPr>
        <w:t xml:space="preserve"> </w:t>
      </w:r>
      <w:r>
        <w:t>сотрудничестве</w:t>
      </w:r>
      <w:r>
        <w:rPr>
          <w:spacing w:val="40"/>
        </w:rPr>
        <w:t xml:space="preserve"> </w:t>
      </w:r>
      <w:r>
        <w:t>со сверстниками и людьми старших поколений;</w:t>
      </w:r>
    </w:p>
    <w:p w14:paraId="02CCFFFE" w14:textId="77777777" w:rsidR="00243EE0" w:rsidRDefault="00000000">
      <w:pPr>
        <w:pStyle w:val="a3"/>
        <w:ind w:left="773" w:firstLine="0"/>
        <w:jc w:val="left"/>
      </w:pPr>
      <w:r>
        <w:t>признавать</w:t>
      </w:r>
      <w:r>
        <w:rPr>
          <w:spacing w:val="-3"/>
        </w:rPr>
        <w:t xml:space="preserve"> </w:t>
      </w:r>
      <w:r>
        <w:t>свое</w:t>
      </w:r>
      <w:r>
        <w:rPr>
          <w:spacing w:val="-9"/>
        </w:rPr>
        <w:t xml:space="preserve"> </w:t>
      </w:r>
      <w:r>
        <w:t>право</w:t>
      </w:r>
      <w:r>
        <w:rPr>
          <w:spacing w:val="-1"/>
        </w:rPr>
        <w:t xml:space="preserve"> </w:t>
      </w:r>
      <w:r>
        <w:t>и</w:t>
      </w:r>
      <w:r>
        <w:rPr>
          <w:spacing w:val="-1"/>
        </w:rPr>
        <w:t xml:space="preserve"> </w:t>
      </w:r>
      <w:r>
        <w:t>право</w:t>
      </w:r>
      <w:r>
        <w:rPr>
          <w:spacing w:val="-6"/>
        </w:rPr>
        <w:t xml:space="preserve"> </w:t>
      </w:r>
      <w:r>
        <w:t>других на</w:t>
      </w:r>
      <w:r>
        <w:rPr>
          <w:spacing w:val="-2"/>
        </w:rPr>
        <w:t xml:space="preserve"> ошибки;</w:t>
      </w:r>
    </w:p>
    <w:p w14:paraId="0D857729" w14:textId="77777777" w:rsidR="00243EE0" w:rsidRDefault="00000000">
      <w:pPr>
        <w:spacing w:line="242" w:lineRule="auto"/>
        <w:ind w:left="410" w:right="488" w:firstLine="360"/>
        <w:jc w:val="both"/>
        <w:rPr>
          <w:b/>
          <w:sz w:val="24"/>
        </w:rPr>
      </w:pPr>
      <w:r>
        <w:rPr>
          <w:sz w:val="24"/>
        </w:rPr>
        <w:t xml:space="preserve">вносить конструктивные предложения для совместного решения учебных задач, проблем. </w:t>
      </w:r>
      <w:r>
        <w:rPr>
          <w:b/>
          <w:sz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14:paraId="5439291A" w14:textId="77777777" w:rsidR="00243EE0" w:rsidRDefault="00000000">
      <w:pPr>
        <w:pStyle w:val="a3"/>
        <w:ind w:right="488" w:firstLine="0"/>
      </w:pPr>
      <w:r>
        <w:t>Требования к предметным результатам освоения базового курса истории должны отражать: Понимание</w:t>
      </w:r>
      <w:r>
        <w:rPr>
          <w:spacing w:val="-1"/>
        </w:rPr>
        <w:t xml:space="preserve"> </w:t>
      </w:r>
      <w:r>
        <w:t>значимости</w:t>
      </w:r>
      <w:r>
        <w:rPr>
          <w:spacing w:val="-3"/>
        </w:rPr>
        <w:t xml:space="preserve"> </w:t>
      </w:r>
      <w:r>
        <w:t>России в</w:t>
      </w:r>
      <w:r>
        <w:rPr>
          <w:spacing w:val="-4"/>
        </w:rPr>
        <w:t xml:space="preserve"> </w:t>
      </w:r>
      <w:r>
        <w:t>мировых</w:t>
      </w:r>
      <w:r>
        <w:rPr>
          <w:spacing w:val="-1"/>
        </w:rPr>
        <w:t xml:space="preserve"> </w:t>
      </w:r>
      <w:r>
        <w:t>политических</w:t>
      </w:r>
      <w:r>
        <w:rPr>
          <w:spacing w:val="-2"/>
        </w:rPr>
        <w:t xml:space="preserve"> </w:t>
      </w:r>
      <w:r>
        <w:t>и</w:t>
      </w:r>
      <w:r>
        <w:rPr>
          <w:spacing w:val="-2"/>
        </w:rPr>
        <w:t xml:space="preserve"> </w:t>
      </w:r>
      <w:r>
        <w:t xml:space="preserve">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w:t>
      </w:r>
      <w:r>
        <w:rPr>
          <w:spacing w:val="-2"/>
        </w:rPr>
        <w:t>Советских</w:t>
      </w:r>
    </w:p>
    <w:p w14:paraId="2FEAA6AF" w14:textId="77777777" w:rsidR="00243EE0" w:rsidRDefault="00243EE0">
      <w:pPr>
        <w:pStyle w:val="a3"/>
        <w:sectPr w:rsidR="00243EE0">
          <w:pgSz w:w="11920" w:h="16840"/>
          <w:pgMar w:top="760" w:right="360" w:bottom="280" w:left="720" w:header="720" w:footer="720" w:gutter="0"/>
          <w:cols w:space="720"/>
        </w:sectPr>
      </w:pPr>
    </w:p>
    <w:p w14:paraId="5809520D" w14:textId="77777777" w:rsidR="00243EE0" w:rsidRDefault="00000000">
      <w:pPr>
        <w:pStyle w:val="a3"/>
        <w:spacing w:before="63"/>
        <w:ind w:right="483" w:firstLine="0"/>
      </w:pPr>
      <w:r>
        <w:lastRenderedPageBreak/>
        <w:t xml:space="preserve">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w:t>
      </w:r>
      <w:r>
        <w:rPr>
          <w:spacing w:val="-2"/>
        </w:rPr>
        <w:t>(России).</w:t>
      </w:r>
    </w:p>
    <w:p w14:paraId="789DABB0" w14:textId="77777777" w:rsidR="00243EE0" w:rsidRDefault="00000000">
      <w:pPr>
        <w:pStyle w:val="a3"/>
        <w:ind w:right="485"/>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53D07F83" w14:textId="77777777" w:rsidR="00243EE0" w:rsidRDefault="00000000">
      <w:pPr>
        <w:pStyle w:val="a3"/>
        <w:ind w:right="486"/>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0B8B91C" w14:textId="77777777" w:rsidR="00243EE0" w:rsidRDefault="00000000">
      <w:pPr>
        <w:pStyle w:val="a3"/>
        <w:ind w:right="494"/>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9A20598" w14:textId="77777777" w:rsidR="00243EE0" w:rsidRDefault="00000000">
      <w:pPr>
        <w:pStyle w:val="a3"/>
        <w:ind w:left="773" w:firstLine="0"/>
      </w:pPr>
      <w:r>
        <w:t>Умение</w:t>
      </w:r>
      <w:r>
        <w:rPr>
          <w:spacing w:val="-13"/>
        </w:rPr>
        <w:t xml:space="preserve"> </w:t>
      </w:r>
      <w:r>
        <w:t>устанавливать</w:t>
      </w:r>
      <w:r>
        <w:rPr>
          <w:spacing w:val="-10"/>
        </w:rPr>
        <w:t xml:space="preserve"> </w:t>
      </w:r>
      <w:r>
        <w:t>причинно-</w:t>
      </w:r>
      <w:r>
        <w:rPr>
          <w:spacing w:val="-2"/>
        </w:rPr>
        <w:t>следственные,</w:t>
      </w:r>
    </w:p>
    <w:p w14:paraId="67BD6851" w14:textId="77777777" w:rsidR="00243EE0" w:rsidRDefault="00000000">
      <w:pPr>
        <w:pStyle w:val="a3"/>
        <w:ind w:right="486"/>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6857D765" w14:textId="77777777" w:rsidR="00243EE0" w:rsidRDefault="00000000">
      <w:pPr>
        <w:pStyle w:val="a3"/>
        <w:ind w:right="491"/>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EF3415" w14:textId="77777777" w:rsidR="00243EE0" w:rsidRDefault="00000000">
      <w:pPr>
        <w:pStyle w:val="a3"/>
        <w:ind w:right="489"/>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ADBCCE" w14:textId="77777777" w:rsidR="00243EE0" w:rsidRDefault="00000000">
      <w:pPr>
        <w:pStyle w:val="a3"/>
        <w:tabs>
          <w:tab w:val="left" w:pos="2006"/>
          <w:tab w:val="left" w:pos="3663"/>
          <w:tab w:val="left" w:pos="5595"/>
          <w:tab w:val="left" w:pos="5955"/>
          <w:tab w:val="left" w:pos="7300"/>
          <w:tab w:val="left" w:pos="8788"/>
        </w:tabs>
        <w:ind w:right="515"/>
        <w:jc w:val="left"/>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w:t>
      </w:r>
      <w:r>
        <w:rPr>
          <w:spacing w:val="-2"/>
        </w:rPr>
        <w:t>сопоставлять</w:t>
      </w:r>
      <w:r>
        <w:tab/>
      </w:r>
      <w:r>
        <w:rPr>
          <w:spacing w:val="-2"/>
        </w:rPr>
        <w:t>информацию,</w:t>
      </w:r>
      <w:r>
        <w:tab/>
      </w:r>
      <w:r>
        <w:rPr>
          <w:spacing w:val="-2"/>
        </w:rPr>
        <w:t>представленную</w:t>
      </w:r>
      <w:r>
        <w:tab/>
      </w:r>
      <w:r>
        <w:rPr>
          <w:spacing w:val="-10"/>
        </w:rPr>
        <w:t>в</w:t>
      </w:r>
      <w:r>
        <w:tab/>
      </w:r>
      <w:r>
        <w:rPr>
          <w:spacing w:val="-2"/>
        </w:rPr>
        <w:t>различных</w:t>
      </w:r>
      <w:r>
        <w:tab/>
      </w:r>
      <w:r>
        <w:rPr>
          <w:spacing w:val="-2"/>
        </w:rPr>
        <w:t>источниках,</w:t>
      </w:r>
      <w:r>
        <w:tab/>
      </w:r>
      <w:r>
        <w:rPr>
          <w:spacing w:val="-2"/>
        </w:rPr>
        <w:t xml:space="preserve">формализовать </w:t>
      </w:r>
      <w:r>
        <w:t>историческую</w:t>
      </w:r>
      <w:r>
        <w:rPr>
          <w:spacing w:val="40"/>
        </w:rPr>
        <w:t xml:space="preserve"> </w:t>
      </w:r>
      <w:r>
        <w:t>информацию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схем,</w:t>
      </w:r>
      <w:r>
        <w:rPr>
          <w:spacing w:val="40"/>
        </w:rPr>
        <w:t xml:space="preserve"> </w:t>
      </w:r>
      <w:r>
        <w:t>графиков,</w:t>
      </w:r>
      <w:r>
        <w:rPr>
          <w:spacing w:val="40"/>
        </w:rPr>
        <w:t xml:space="preserve"> </w:t>
      </w:r>
      <w:r>
        <w:t>диаграмм,</w:t>
      </w:r>
      <w:r>
        <w:rPr>
          <w:spacing w:val="40"/>
        </w:rPr>
        <w:t xml:space="preserve"> </w:t>
      </w:r>
      <w:r>
        <w:t>приобретение</w:t>
      </w:r>
      <w:r>
        <w:rPr>
          <w:spacing w:val="40"/>
        </w:rPr>
        <w:t xml:space="preserve"> </w:t>
      </w:r>
      <w:r>
        <w:t>опыта осуществления</w:t>
      </w:r>
      <w:r>
        <w:rPr>
          <w:spacing w:val="-2"/>
        </w:rPr>
        <w:t xml:space="preserve"> </w:t>
      </w:r>
      <w:r>
        <w:t>проектной</w:t>
      </w:r>
      <w:r>
        <w:rPr>
          <w:spacing w:val="-2"/>
        </w:rPr>
        <w:t xml:space="preserve"> </w:t>
      </w:r>
      <w:r>
        <w:t>деятельности</w:t>
      </w:r>
      <w:r>
        <w:rPr>
          <w:spacing w:val="-1"/>
        </w:rPr>
        <w:t xml:space="preserve"> </w:t>
      </w:r>
      <w:r>
        <w:t>в</w:t>
      </w:r>
      <w:r>
        <w:rPr>
          <w:spacing w:val="-3"/>
        </w:rPr>
        <w:t xml:space="preserve"> </w:t>
      </w:r>
      <w:r>
        <w:t>форме</w:t>
      </w:r>
      <w:r>
        <w:rPr>
          <w:spacing w:val="-3"/>
        </w:rPr>
        <w:t xml:space="preserve"> </w:t>
      </w:r>
      <w:r>
        <w:t>разработки</w:t>
      </w:r>
      <w:r>
        <w:rPr>
          <w:spacing w:val="-2"/>
        </w:rPr>
        <w:t xml:space="preserve"> </w:t>
      </w:r>
      <w:r>
        <w:t>и</w:t>
      </w:r>
      <w:r>
        <w:rPr>
          <w:spacing w:val="-3"/>
        </w:rPr>
        <w:t xml:space="preserve"> </w:t>
      </w:r>
      <w:r>
        <w:t>представления учебных</w:t>
      </w:r>
      <w:r>
        <w:rPr>
          <w:spacing w:val="-1"/>
        </w:rPr>
        <w:t xml:space="preserve"> </w:t>
      </w:r>
      <w:r>
        <w:t>проектов по новейшей истории, в том числе - на региональном материале (с использованием ресурсов библиотек, музеев).</w:t>
      </w:r>
    </w:p>
    <w:p w14:paraId="573106FF" w14:textId="77777777" w:rsidR="00243EE0" w:rsidRDefault="00000000">
      <w:pPr>
        <w:pStyle w:val="a3"/>
        <w:ind w:right="48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0EE64E84" w14:textId="77777777" w:rsidR="00243EE0" w:rsidRDefault="00000000">
      <w:pPr>
        <w:pStyle w:val="a3"/>
        <w:ind w:right="494"/>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5EC451" w14:textId="77777777" w:rsidR="00243EE0" w:rsidRDefault="00000000">
      <w:pPr>
        <w:pStyle w:val="a3"/>
        <w:ind w:right="489"/>
      </w:pPr>
      <w:r>
        <w:t>Знание ключевых событий, основных дат и этапов истории России и мира в ХХ</w:t>
      </w:r>
      <w:r>
        <w:rPr>
          <w:spacing w:val="40"/>
        </w:rPr>
        <w:t xml:space="preserve"> </w:t>
      </w:r>
      <w:r>
        <w:t>- начале</w:t>
      </w:r>
      <w:r>
        <w:rPr>
          <w:spacing w:val="40"/>
        </w:rPr>
        <w:t xml:space="preserve"> </w:t>
      </w:r>
      <w:r>
        <w:t>XXI вв., выдающихся деятелей отечественной и всемирной истории, важнейших достижений культуры, ценностных ориентиров:</w:t>
      </w:r>
    </w:p>
    <w:p w14:paraId="329E3144" w14:textId="77777777" w:rsidR="00243EE0" w:rsidRDefault="00000000">
      <w:pPr>
        <w:pStyle w:val="a5"/>
        <w:numPr>
          <w:ilvl w:val="0"/>
          <w:numId w:val="53"/>
        </w:numPr>
        <w:tabs>
          <w:tab w:val="left" w:pos="1177"/>
        </w:tabs>
        <w:spacing w:before="3" w:line="275" w:lineRule="exact"/>
        <w:ind w:left="1177" w:hanging="404"/>
        <w:rPr>
          <w:sz w:val="24"/>
        </w:rPr>
      </w:pPr>
      <w:r>
        <w:rPr>
          <w:sz w:val="24"/>
        </w:rPr>
        <w:t>по учебному</w:t>
      </w:r>
      <w:r>
        <w:rPr>
          <w:spacing w:val="-6"/>
          <w:sz w:val="24"/>
        </w:rPr>
        <w:t xml:space="preserve"> </w:t>
      </w:r>
      <w:r>
        <w:rPr>
          <w:sz w:val="24"/>
        </w:rPr>
        <w:t>курсу</w:t>
      </w:r>
      <w:r>
        <w:rPr>
          <w:spacing w:val="-3"/>
          <w:sz w:val="24"/>
        </w:rPr>
        <w:t xml:space="preserve"> </w:t>
      </w:r>
      <w:r>
        <w:rPr>
          <w:sz w:val="24"/>
        </w:rPr>
        <w:t>«История</w:t>
      </w:r>
      <w:r>
        <w:rPr>
          <w:spacing w:val="1"/>
          <w:sz w:val="24"/>
        </w:rPr>
        <w:t xml:space="preserve"> </w:t>
      </w:r>
      <w:r>
        <w:rPr>
          <w:spacing w:val="-2"/>
          <w:sz w:val="24"/>
        </w:rPr>
        <w:t>России»:</w:t>
      </w:r>
    </w:p>
    <w:p w14:paraId="79D4CF5F" w14:textId="77777777" w:rsidR="00243EE0" w:rsidRDefault="00000000">
      <w:pPr>
        <w:pStyle w:val="a3"/>
        <w:ind w:right="496"/>
      </w:pPr>
      <w:r>
        <w:t>Россия накануне Первой мировой войны. Ход военных действий. Власть, общество, экономика, культура. Предпосылки революции.</w:t>
      </w:r>
    </w:p>
    <w:p w14:paraId="74246F43" w14:textId="77777777" w:rsidR="00243EE0" w:rsidRDefault="00000000">
      <w:pPr>
        <w:pStyle w:val="a3"/>
        <w:ind w:right="491"/>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4CD5201" w14:textId="77777777" w:rsidR="00243EE0" w:rsidRDefault="00243EE0">
      <w:pPr>
        <w:pStyle w:val="a3"/>
        <w:sectPr w:rsidR="00243EE0">
          <w:pgSz w:w="11920" w:h="16840"/>
          <w:pgMar w:top="760" w:right="360" w:bottom="280" w:left="720" w:header="720" w:footer="720" w:gutter="0"/>
          <w:cols w:space="720"/>
        </w:sectPr>
      </w:pPr>
    </w:p>
    <w:p w14:paraId="43CFC329" w14:textId="77777777" w:rsidR="00243EE0" w:rsidRDefault="00000000">
      <w:pPr>
        <w:pStyle w:val="a3"/>
        <w:spacing w:before="63"/>
        <w:ind w:right="490"/>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47ECAB9" w14:textId="77777777" w:rsidR="00243EE0" w:rsidRDefault="00000000">
      <w:pPr>
        <w:pStyle w:val="a3"/>
        <w:ind w:right="486"/>
      </w:pPr>
      <w:r>
        <w:t>Великая Отечественная война 1941-1945 гг.: причины, силы сторон, основные операции. Государство</w:t>
      </w:r>
      <w:r>
        <w:rPr>
          <w:spacing w:val="-3"/>
        </w:rPr>
        <w:t xml:space="preserve"> </w:t>
      </w:r>
      <w:r>
        <w:t>и общество в</w:t>
      </w:r>
      <w:r>
        <w:rPr>
          <w:spacing w:val="-4"/>
        </w:rPr>
        <w:t xml:space="preserve"> </w:t>
      </w:r>
      <w:r>
        <w:t>годы</w:t>
      </w:r>
      <w:r>
        <w:rPr>
          <w:spacing w:val="-4"/>
        </w:rPr>
        <w:t xml:space="preserve"> </w:t>
      </w:r>
      <w:r>
        <w:t>войны,</w:t>
      </w:r>
      <w:r>
        <w:rPr>
          <w:spacing w:val="-1"/>
        </w:rPr>
        <w:t xml:space="preserve"> </w:t>
      </w:r>
      <w:r>
        <w:t>массовый героизм</w:t>
      </w:r>
      <w:r>
        <w:rPr>
          <w:spacing w:val="-1"/>
        </w:rPr>
        <w:t xml:space="preserve"> </w:t>
      </w:r>
      <w:r>
        <w:t>советского</w:t>
      </w:r>
      <w:r>
        <w:rPr>
          <w:spacing w:val="-2"/>
        </w:rPr>
        <w:t xml:space="preserve"> </w:t>
      </w:r>
      <w:r>
        <w:t>народа,</w:t>
      </w:r>
      <w:r>
        <w:rPr>
          <w:spacing w:val="-1"/>
        </w:rPr>
        <w:t xml:space="preserve"> </w:t>
      </w:r>
      <w:r>
        <w:t>единство фронта</w:t>
      </w:r>
      <w:r>
        <w:rPr>
          <w:spacing w:val="-4"/>
        </w:rPr>
        <w:t xml:space="preserve"> </w:t>
      </w:r>
      <w:r>
        <w:t>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F33D1FA" w14:textId="77777777" w:rsidR="00243EE0" w:rsidRDefault="00000000">
      <w:pPr>
        <w:pStyle w:val="a3"/>
        <w:spacing w:before="3" w:line="274" w:lineRule="exact"/>
        <w:ind w:left="773" w:firstLine="0"/>
      </w:pPr>
      <w:r>
        <w:t>СССР</w:t>
      </w:r>
      <w:r>
        <w:rPr>
          <w:spacing w:val="28"/>
        </w:rPr>
        <w:t xml:space="preserve">  </w:t>
      </w:r>
      <w:r>
        <w:t>в</w:t>
      </w:r>
      <w:r>
        <w:rPr>
          <w:spacing w:val="29"/>
        </w:rPr>
        <w:t xml:space="preserve">  </w:t>
      </w:r>
      <w:r>
        <w:t>1945-1991</w:t>
      </w:r>
      <w:r>
        <w:rPr>
          <w:spacing w:val="30"/>
        </w:rPr>
        <w:t xml:space="preserve">  </w:t>
      </w:r>
      <w:r>
        <w:t>гг.</w:t>
      </w:r>
      <w:r>
        <w:rPr>
          <w:spacing w:val="30"/>
        </w:rPr>
        <w:t xml:space="preserve">  </w:t>
      </w:r>
      <w:r>
        <w:t>Экономические</w:t>
      </w:r>
      <w:r>
        <w:rPr>
          <w:spacing w:val="30"/>
        </w:rPr>
        <w:t xml:space="preserve">  </w:t>
      </w:r>
      <w:r>
        <w:t>развитие</w:t>
      </w:r>
      <w:r>
        <w:rPr>
          <w:spacing w:val="29"/>
        </w:rPr>
        <w:t xml:space="preserve">  </w:t>
      </w:r>
      <w:r>
        <w:t>и</w:t>
      </w:r>
      <w:r>
        <w:rPr>
          <w:spacing w:val="31"/>
        </w:rPr>
        <w:t xml:space="preserve">  </w:t>
      </w:r>
      <w:r>
        <w:t>реформы.</w:t>
      </w:r>
      <w:r>
        <w:rPr>
          <w:spacing w:val="30"/>
        </w:rPr>
        <w:t xml:space="preserve">  </w:t>
      </w:r>
      <w:r>
        <w:t>Политическая</w:t>
      </w:r>
      <w:r>
        <w:rPr>
          <w:spacing w:val="30"/>
        </w:rPr>
        <w:t xml:space="preserve">  </w:t>
      </w:r>
      <w:r>
        <w:rPr>
          <w:spacing w:val="-2"/>
        </w:rPr>
        <w:t>система</w:t>
      </w:r>
    </w:p>
    <w:p w14:paraId="620B5B8E" w14:textId="77777777" w:rsidR="00243EE0" w:rsidRDefault="00000000">
      <w:pPr>
        <w:pStyle w:val="a3"/>
        <w:spacing w:line="237" w:lineRule="auto"/>
        <w:ind w:right="499"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8C43A77" w14:textId="77777777" w:rsidR="00243EE0" w:rsidRDefault="00000000">
      <w:pPr>
        <w:pStyle w:val="a3"/>
        <w:spacing w:before="1"/>
        <w:ind w:right="490"/>
      </w:pPr>
      <w:r>
        <w:t>Российская Федерация в 1992-2022 гг. Становление новой России. Возрождение Российской Федерации как великой державы в ХХ!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4B03C5F1" w14:textId="77777777" w:rsidR="00243EE0" w:rsidRDefault="00000000">
      <w:pPr>
        <w:pStyle w:val="a5"/>
        <w:numPr>
          <w:ilvl w:val="0"/>
          <w:numId w:val="53"/>
        </w:numPr>
        <w:tabs>
          <w:tab w:val="left" w:pos="1177"/>
        </w:tabs>
        <w:spacing w:before="3"/>
        <w:ind w:left="1177" w:hanging="404"/>
        <w:rPr>
          <w:sz w:val="24"/>
        </w:rPr>
      </w:pPr>
      <w:r>
        <w:rPr>
          <w:sz w:val="24"/>
        </w:rPr>
        <w:t>по учебному</w:t>
      </w:r>
      <w:r>
        <w:rPr>
          <w:spacing w:val="-6"/>
          <w:sz w:val="24"/>
        </w:rPr>
        <w:t xml:space="preserve"> </w:t>
      </w:r>
      <w:r>
        <w:rPr>
          <w:sz w:val="24"/>
        </w:rPr>
        <w:t>курсу</w:t>
      </w:r>
      <w:r>
        <w:rPr>
          <w:spacing w:val="-3"/>
          <w:sz w:val="24"/>
        </w:rPr>
        <w:t xml:space="preserve"> </w:t>
      </w:r>
      <w:r>
        <w:rPr>
          <w:sz w:val="24"/>
        </w:rPr>
        <w:t>«Всеобщая</w:t>
      </w:r>
      <w:r>
        <w:rPr>
          <w:spacing w:val="-2"/>
          <w:sz w:val="24"/>
        </w:rPr>
        <w:t xml:space="preserve"> история»:</w:t>
      </w:r>
    </w:p>
    <w:p w14:paraId="6ACD78CD" w14:textId="77777777" w:rsidR="00243EE0" w:rsidRDefault="00000000">
      <w:pPr>
        <w:pStyle w:val="a3"/>
        <w:jc w:val="left"/>
      </w:pPr>
      <w:r>
        <w:t>Мир</w:t>
      </w:r>
      <w:r>
        <w:rPr>
          <w:spacing w:val="40"/>
        </w:rPr>
        <w:t xml:space="preserve"> </w:t>
      </w:r>
      <w:r>
        <w:t>накануне</w:t>
      </w:r>
      <w:r>
        <w:rPr>
          <w:spacing w:val="78"/>
        </w:rPr>
        <w:t xml:space="preserve"> </w:t>
      </w:r>
      <w:r>
        <w:t>Первой</w:t>
      </w:r>
      <w:r>
        <w:rPr>
          <w:spacing w:val="78"/>
        </w:rPr>
        <w:t xml:space="preserve"> </w:t>
      </w:r>
      <w:r>
        <w:t>мировой</w:t>
      </w:r>
      <w:r>
        <w:rPr>
          <w:spacing w:val="77"/>
        </w:rPr>
        <w:t xml:space="preserve"> </w:t>
      </w:r>
      <w:r>
        <w:t>войны.</w:t>
      </w:r>
      <w:r>
        <w:rPr>
          <w:spacing w:val="40"/>
        </w:rPr>
        <w:t xml:space="preserve"> </w:t>
      </w:r>
      <w:r>
        <w:t>Первая</w:t>
      </w:r>
      <w:r>
        <w:rPr>
          <w:spacing w:val="40"/>
        </w:rPr>
        <w:t xml:space="preserve"> </w:t>
      </w:r>
      <w:r>
        <w:t>мировая</w:t>
      </w:r>
      <w:r>
        <w:rPr>
          <w:spacing w:val="78"/>
        </w:rPr>
        <w:t xml:space="preserve"> </w:t>
      </w:r>
      <w:r>
        <w:t>война:</w:t>
      </w:r>
      <w:r>
        <w:rPr>
          <w:spacing w:val="77"/>
        </w:rPr>
        <w:t xml:space="preserve"> </w:t>
      </w:r>
      <w:r>
        <w:t>причины,</w:t>
      </w:r>
      <w:r>
        <w:rPr>
          <w:spacing w:val="78"/>
        </w:rPr>
        <w:t xml:space="preserve"> </w:t>
      </w:r>
      <w:r>
        <w:t>участники, основные события, результаты. Власть и общество.</w:t>
      </w:r>
    </w:p>
    <w:p w14:paraId="67A050E6" w14:textId="77777777" w:rsidR="00243EE0" w:rsidRDefault="00000000">
      <w:pPr>
        <w:pStyle w:val="a3"/>
        <w:tabs>
          <w:tab w:val="left" w:pos="1248"/>
          <w:tab w:val="left" w:pos="2684"/>
          <w:tab w:val="left" w:pos="3682"/>
          <w:tab w:val="left" w:pos="5062"/>
          <w:tab w:val="left" w:pos="6075"/>
          <w:tab w:val="left" w:pos="9167"/>
        </w:tabs>
        <w:ind w:right="514"/>
        <w:jc w:val="left"/>
      </w:pPr>
      <w:r>
        <w:t>Межвоенный</w:t>
      </w:r>
      <w:r>
        <w:rPr>
          <w:spacing w:val="39"/>
        </w:rPr>
        <w:t xml:space="preserve"> </w:t>
      </w:r>
      <w:r>
        <w:t>период.</w:t>
      </w:r>
      <w:r>
        <w:rPr>
          <w:spacing w:val="33"/>
        </w:rPr>
        <w:t xml:space="preserve"> </w:t>
      </w:r>
      <w:r>
        <w:t>Революционная</w:t>
      </w:r>
      <w:r>
        <w:rPr>
          <w:spacing w:val="40"/>
        </w:rPr>
        <w:t xml:space="preserve"> </w:t>
      </w:r>
      <w:r>
        <w:t>волна.</w:t>
      </w:r>
      <w:r>
        <w:rPr>
          <w:spacing w:val="32"/>
        </w:rPr>
        <w:t xml:space="preserve"> </w:t>
      </w:r>
      <w:r>
        <w:t>Версальско-Вашингтонская</w:t>
      </w:r>
      <w:r>
        <w:rPr>
          <w:spacing w:val="40"/>
        </w:rPr>
        <w:t xml:space="preserve"> </w:t>
      </w:r>
      <w:r>
        <w:t>система.</w:t>
      </w:r>
      <w:r>
        <w:rPr>
          <w:spacing w:val="36"/>
        </w:rPr>
        <w:t xml:space="preserve"> </w:t>
      </w:r>
      <w:r>
        <w:t xml:space="preserve">Страны мира в 1920-е гг. «Великая депрессия» и ее проявления в различных странах. «Новый курс» в </w:t>
      </w:r>
      <w:r>
        <w:rPr>
          <w:spacing w:val="-4"/>
        </w:rPr>
        <w:t>США.</w:t>
      </w:r>
      <w:r>
        <w:tab/>
      </w:r>
      <w:r>
        <w:rPr>
          <w:spacing w:val="-2"/>
        </w:rPr>
        <w:t>Германский</w:t>
      </w:r>
      <w:r>
        <w:tab/>
      </w:r>
      <w:r>
        <w:rPr>
          <w:spacing w:val="-2"/>
        </w:rPr>
        <w:t>нацизм.</w:t>
      </w:r>
      <w:r>
        <w:tab/>
      </w:r>
      <w:r>
        <w:rPr>
          <w:spacing w:val="-2"/>
        </w:rPr>
        <w:t>«Народный</w:t>
      </w:r>
      <w:r>
        <w:tab/>
      </w:r>
      <w:r>
        <w:rPr>
          <w:spacing w:val="-2"/>
        </w:rPr>
        <w:t>фронт».</w:t>
      </w:r>
      <w:r>
        <w:tab/>
        <w:t>Политика</w:t>
      </w:r>
      <w:r>
        <w:rPr>
          <w:spacing w:val="40"/>
        </w:rPr>
        <w:t xml:space="preserve"> </w:t>
      </w:r>
      <w:r>
        <w:t>«умиротворения</w:t>
      </w:r>
      <w:r>
        <w:tab/>
      </w:r>
      <w:r>
        <w:rPr>
          <w:spacing w:val="-4"/>
        </w:rPr>
        <w:t xml:space="preserve">агрессора». </w:t>
      </w:r>
      <w:r>
        <w:t>Культурное развитие.</w:t>
      </w:r>
    </w:p>
    <w:p w14:paraId="0C4C6E49" w14:textId="77777777" w:rsidR="00243EE0" w:rsidRDefault="00000000">
      <w:pPr>
        <w:pStyle w:val="a3"/>
        <w:ind w:left="773" w:right="2294" w:firstLine="0"/>
        <w:jc w:val="left"/>
      </w:pPr>
      <w:r>
        <w:t>Вторая</w:t>
      </w:r>
      <w:r>
        <w:rPr>
          <w:spacing w:val="-10"/>
        </w:rPr>
        <w:t xml:space="preserve"> </w:t>
      </w:r>
      <w:r>
        <w:t>мировая</w:t>
      </w:r>
      <w:r>
        <w:rPr>
          <w:spacing w:val="-10"/>
        </w:rPr>
        <w:t xml:space="preserve"> </w:t>
      </w:r>
      <w:r>
        <w:t>война:</w:t>
      </w:r>
      <w:r>
        <w:rPr>
          <w:spacing w:val="-9"/>
        </w:rPr>
        <w:t xml:space="preserve"> </w:t>
      </w:r>
      <w:r>
        <w:t>причины,</w:t>
      </w:r>
      <w:r>
        <w:rPr>
          <w:spacing w:val="-8"/>
        </w:rPr>
        <w:t xml:space="preserve"> </w:t>
      </w:r>
      <w:r>
        <w:t>участники,</w:t>
      </w:r>
      <w:r>
        <w:rPr>
          <w:spacing w:val="-9"/>
        </w:rPr>
        <w:t xml:space="preserve"> </w:t>
      </w:r>
      <w:r>
        <w:t>основные</w:t>
      </w:r>
      <w:r>
        <w:rPr>
          <w:spacing w:val="-15"/>
        </w:rPr>
        <w:t xml:space="preserve"> </w:t>
      </w:r>
      <w:r>
        <w:t>сражения,</w:t>
      </w:r>
      <w:r>
        <w:rPr>
          <w:spacing w:val="-9"/>
        </w:rPr>
        <w:t xml:space="preserve"> </w:t>
      </w:r>
      <w:r>
        <w:t>итоги. Власть и общество в годы войны. Решающий вклад СССР в Победу.</w:t>
      </w:r>
    </w:p>
    <w:p w14:paraId="6B2F9B1E" w14:textId="77777777" w:rsidR="00243EE0" w:rsidRDefault="00000000">
      <w:pPr>
        <w:pStyle w:val="a3"/>
        <w:spacing w:before="2"/>
        <w:ind w:right="487"/>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1C5EBB5F" w14:textId="77777777" w:rsidR="00243EE0" w:rsidRDefault="00000000">
      <w:pPr>
        <w:pStyle w:val="a3"/>
        <w:ind w:right="499"/>
      </w:pPr>
      <w:r>
        <w:t>Современный мир: глобализация и деглобализация. Геополитический кризис 2022 г. и его влияние на мировую систему.</w:t>
      </w:r>
    </w:p>
    <w:p w14:paraId="7946ED85" w14:textId="77777777" w:rsidR="00243EE0" w:rsidRDefault="00000000">
      <w:pPr>
        <w:pStyle w:val="a3"/>
        <w:ind w:right="493"/>
      </w:pPr>
      <w:r>
        <w:t>Требования к предметным результатам освоения углубленного курса должны</w:t>
      </w:r>
      <w:r>
        <w:rPr>
          <w:spacing w:val="40"/>
        </w:rPr>
        <w:t xml:space="preserve"> </w:t>
      </w:r>
      <w:r>
        <w:t>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14:paraId="3113087E" w14:textId="77777777" w:rsidR="00243EE0" w:rsidRDefault="00000000">
      <w:pPr>
        <w:pStyle w:val="a3"/>
        <w:ind w:right="484"/>
      </w:pPr>
      <w:r>
        <w:t>Понимание значимости роли России в мировых политических и социально-экономических процессах с древнейших времен до настоящего времени.</w:t>
      </w:r>
    </w:p>
    <w:p w14:paraId="4239A94F" w14:textId="77777777" w:rsidR="00243EE0" w:rsidRDefault="00000000">
      <w:pPr>
        <w:pStyle w:val="a3"/>
        <w:spacing w:before="1" w:line="275" w:lineRule="exact"/>
        <w:ind w:left="773" w:firstLine="0"/>
      </w:pPr>
      <w:r>
        <w:t>Умение</w:t>
      </w:r>
      <w:r>
        <w:rPr>
          <w:spacing w:val="-12"/>
        </w:rPr>
        <w:t xml:space="preserve"> </w:t>
      </w:r>
      <w:r>
        <w:t>характеризовать</w:t>
      </w:r>
      <w:r>
        <w:rPr>
          <w:spacing w:val="-7"/>
        </w:rPr>
        <w:t xml:space="preserve"> </w:t>
      </w:r>
      <w:r>
        <w:t>вклад</w:t>
      </w:r>
      <w:r>
        <w:rPr>
          <w:spacing w:val="-11"/>
        </w:rPr>
        <w:t xml:space="preserve"> </w:t>
      </w:r>
      <w:r>
        <w:t>российской</w:t>
      </w:r>
      <w:r>
        <w:rPr>
          <w:spacing w:val="-5"/>
        </w:rPr>
        <w:t xml:space="preserve"> </w:t>
      </w:r>
      <w:r>
        <w:t>культуры</w:t>
      </w:r>
      <w:r>
        <w:rPr>
          <w:spacing w:val="-9"/>
        </w:rPr>
        <w:t xml:space="preserve"> </w:t>
      </w:r>
      <w:r>
        <w:t>в</w:t>
      </w:r>
      <w:r>
        <w:rPr>
          <w:spacing w:val="-10"/>
        </w:rPr>
        <w:t xml:space="preserve"> </w:t>
      </w:r>
      <w:r>
        <w:t>мировую</w:t>
      </w:r>
      <w:r>
        <w:rPr>
          <w:spacing w:val="-5"/>
        </w:rPr>
        <w:t xml:space="preserve"> </w:t>
      </w:r>
      <w:r>
        <w:rPr>
          <w:spacing w:val="-2"/>
        </w:rPr>
        <w:t>культуру.</w:t>
      </w:r>
    </w:p>
    <w:p w14:paraId="392105E1" w14:textId="77777777" w:rsidR="00243EE0" w:rsidRDefault="00000000">
      <w:pPr>
        <w:pStyle w:val="a3"/>
        <w:ind w:right="487"/>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42EB5BD5" w14:textId="77777777" w:rsidR="00243EE0" w:rsidRDefault="00000000">
      <w:pPr>
        <w:pStyle w:val="a3"/>
        <w:ind w:right="484"/>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5A2EE513" w14:textId="77777777" w:rsidR="00243EE0" w:rsidRDefault="00000000">
      <w:pPr>
        <w:pStyle w:val="a3"/>
        <w:ind w:right="493"/>
      </w:pPr>
      <w:r>
        <w:t>Умение анализировать, характеризовать и сравнивать исторические события, явления, процессы с древнейших времен до настоящего времени.</w:t>
      </w:r>
    </w:p>
    <w:p w14:paraId="5416FCEB" w14:textId="77777777" w:rsidR="00243EE0" w:rsidRDefault="00000000">
      <w:pPr>
        <w:pStyle w:val="a3"/>
        <w:ind w:right="485"/>
      </w:pPr>
      <w:r>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14:paraId="10F1963F" w14:textId="77777777" w:rsidR="00243EE0" w:rsidRDefault="00000000">
      <w:pPr>
        <w:pStyle w:val="a3"/>
        <w:ind w:right="495"/>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F1D9E52" w14:textId="77777777" w:rsidR="00243EE0" w:rsidRDefault="00243EE0">
      <w:pPr>
        <w:pStyle w:val="a3"/>
        <w:sectPr w:rsidR="00243EE0">
          <w:pgSz w:w="11920" w:h="16840"/>
          <w:pgMar w:top="760" w:right="360" w:bottom="280" w:left="720" w:header="720" w:footer="720" w:gutter="0"/>
          <w:cols w:space="720"/>
        </w:sectPr>
      </w:pPr>
    </w:p>
    <w:p w14:paraId="4E4F6271" w14:textId="77777777" w:rsidR="00243EE0" w:rsidRDefault="00000000">
      <w:pPr>
        <w:pStyle w:val="1"/>
        <w:spacing w:before="70" w:line="237" w:lineRule="auto"/>
        <w:ind w:right="496" w:firstLine="360"/>
      </w:pPr>
      <w:r>
        <w:lastRenderedPageBreak/>
        <w:t>К концу обучения в 10 классе обучающийся получит следующие предметные результаты по отдельным темам программы по истории:</w:t>
      </w:r>
    </w:p>
    <w:p w14:paraId="56805ACC" w14:textId="77777777" w:rsidR="00243EE0" w:rsidRDefault="00000000">
      <w:pPr>
        <w:pStyle w:val="a3"/>
        <w:ind w:right="484"/>
      </w:pPr>
      <w:r>
        <w:t>Понимание значимости роли России в мировых политических и социально-экономических процессах 1914-1945 гг.</w:t>
      </w:r>
    </w:p>
    <w:p w14:paraId="15282478" w14:textId="77777777" w:rsidR="00243EE0" w:rsidRDefault="00000000">
      <w:pPr>
        <w:pStyle w:val="a3"/>
        <w:ind w:left="773" w:firstLine="0"/>
      </w:pPr>
      <w:r>
        <w:t>Структура</w:t>
      </w:r>
      <w:r>
        <w:rPr>
          <w:spacing w:val="-10"/>
        </w:rPr>
        <w:t xml:space="preserve"> </w:t>
      </w:r>
      <w:r>
        <w:t>предметного</w:t>
      </w:r>
      <w:r>
        <w:rPr>
          <w:spacing w:val="-7"/>
        </w:rPr>
        <w:t xml:space="preserve"> </w:t>
      </w:r>
      <w:r>
        <w:t>результата</w:t>
      </w:r>
      <w:r>
        <w:rPr>
          <w:spacing w:val="-7"/>
        </w:rPr>
        <w:t xml:space="preserve"> </w:t>
      </w:r>
      <w:r>
        <w:t>включает</w:t>
      </w:r>
      <w:r>
        <w:rPr>
          <w:spacing w:val="-4"/>
        </w:rPr>
        <w:t xml:space="preserve"> </w:t>
      </w:r>
      <w:r>
        <w:t>следующий</w:t>
      </w:r>
      <w:r>
        <w:rPr>
          <w:spacing w:val="-6"/>
        </w:rPr>
        <w:t xml:space="preserve"> </w:t>
      </w:r>
      <w:r>
        <w:t>перечень</w:t>
      </w:r>
      <w:r>
        <w:rPr>
          <w:spacing w:val="-4"/>
        </w:rPr>
        <w:t xml:space="preserve"> </w:t>
      </w:r>
      <w:r>
        <w:t>знаний</w:t>
      </w:r>
      <w:r>
        <w:rPr>
          <w:spacing w:val="-6"/>
        </w:rPr>
        <w:t xml:space="preserve"> </w:t>
      </w:r>
      <w:r>
        <w:t xml:space="preserve">и </w:t>
      </w:r>
      <w:r>
        <w:rPr>
          <w:spacing w:val="-2"/>
        </w:rPr>
        <w:t>умений:</w:t>
      </w:r>
    </w:p>
    <w:p w14:paraId="400BD9B3" w14:textId="77777777" w:rsidR="00243EE0" w:rsidRDefault="00000000">
      <w:pPr>
        <w:pStyle w:val="a3"/>
        <w:ind w:right="483"/>
      </w:pPr>
      <w:r>
        <w:t>знать мировые</w:t>
      </w:r>
      <w:r>
        <w:rPr>
          <w:spacing w:val="-1"/>
        </w:rPr>
        <w:t xml:space="preserve"> </w:t>
      </w:r>
      <w:r>
        <w:t>политические и социально-экономические процессы</w:t>
      </w:r>
      <w:r>
        <w:rPr>
          <w:spacing w:val="-3"/>
        </w:rPr>
        <w:t xml:space="preserve"> </w:t>
      </w:r>
      <w:r>
        <w:t>1914-1945 гг., в</w:t>
      </w:r>
      <w:r>
        <w:rPr>
          <w:spacing w:val="-1"/>
        </w:rPr>
        <w:t xml:space="preserve"> </w:t>
      </w:r>
      <w:r>
        <w:t>которых проявилось значительное влияние России, характеризовать роль нашей страны в этих</w:t>
      </w:r>
      <w:r>
        <w:rPr>
          <w:spacing w:val="40"/>
        </w:rPr>
        <w:t xml:space="preserve"> </w:t>
      </w:r>
      <w:r>
        <w:rPr>
          <w:spacing w:val="-2"/>
        </w:rPr>
        <w:t>процессах;</w:t>
      </w:r>
    </w:p>
    <w:p w14:paraId="21AB7428" w14:textId="77777777" w:rsidR="00243EE0" w:rsidRDefault="00000000">
      <w:pPr>
        <w:pStyle w:val="a3"/>
        <w:ind w:right="493"/>
      </w:pPr>
      <w: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993EAFD" w14:textId="77777777" w:rsidR="00243EE0" w:rsidRDefault="00000000">
      <w:pPr>
        <w:pStyle w:val="a3"/>
        <w:ind w:right="487"/>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4AAAB830" w14:textId="77777777" w:rsidR="00243EE0" w:rsidRDefault="00000000">
      <w:pPr>
        <w:pStyle w:val="a3"/>
        <w:ind w:left="773" w:firstLine="0"/>
      </w:pPr>
      <w:r>
        <w:t>Умение</w:t>
      </w:r>
      <w:r>
        <w:rPr>
          <w:spacing w:val="-12"/>
        </w:rPr>
        <w:t xml:space="preserve"> </w:t>
      </w:r>
      <w:r>
        <w:t>характеризовать</w:t>
      </w:r>
      <w:r>
        <w:rPr>
          <w:spacing w:val="-7"/>
        </w:rPr>
        <w:t xml:space="preserve"> </w:t>
      </w:r>
      <w:r>
        <w:t>вклад</w:t>
      </w:r>
      <w:r>
        <w:rPr>
          <w:spacing w:val="-11"/>
        </w:rPr>
        <w:t xml:space="preserve"> </w:t>
      </w:r>
      <w:r>
        <w:t>российской</w:t>
      </w:r>
      <w:r>
        <w:rPr>
          <w:spacing w:val="-5"/>
        </w:rPr>
        <w:t xml:space="preserve"> </w:t>
      </w:r>
      <w:r>
        <w:t>культуры</w:t>
      </w:r>
      <w:r>
        <w:rPr>
          <w:spacing w:val="-9"/>
        </w:rPr>
        <w:t xml:space="preserve"> </w:t>
      </w:r>
      <w:r>
        <w:t>в</w:t>
      </w:r>
      <w:r>
        <w:rPr>
          <w:spacing w:val="-10"/>
        </w:rPr>
        <w:t xml:space="preserve"> </w:t>
      </w:r>
      <w:r>
        <w:t>мировую</w:t>
      </w:r>
      <w:r>
        <w:rPr>
          <w:spacing w:val="-5"/>
        </w:rPr>
        <w:t xml:space="preserve"> </w:t>
      </w:r>
      <w:r>
        <w:rPr>
          <w:spacing w:val="-2"/>
        </w:rPr>
        <w:t>культуру.</w:t>
      </w:r>
    </w:p>
    <w:p w14:paraId="1268DFD5" w14:textId="77777777" w:rsidR="00243EE0" w:rsidRDefault="00000000">
      <w:pPr>
        <w:pStyle w:val="a3"/>
        <w:ind w:right="484"/>
      </w:pPr>
      <w:r>
        <w:t>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w:t>
      </w:r>
    </w:p>
    <w:p w14:paraId="5C5FB26A" w14:textId="77777777" w:rsidR="00243EE0" w:rsidRDefault="00000000">
      <w:pPr>
        <w:pStyle w:val="a3"/>
        <w:ind w:right="487"/>
      </w:pPr>
      <w:r>
        <w:t>характеризовать этапы развития мировой культуры 1914-1945 гг., составлять описание наиболее известных памятников культуры;</w:t>
      </w:r>
    </w:p>
    <w:p w14:paraId="5E4C63A6" w14:textId="77777777" w:rsidR="00243EE0" w:rsidRDefault="00000000">
      <w:pPr>
        <w:pStyle w:val="a3"/>
        <w:ind w:right="493"/>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397BAA9" w14:textId="77777777" w:rsidR="00243EE0" w:rsidRDefault="00000000">
      <w:pPr>
        <w:pStyle w:val="a3"/>
        <w:ind w:right="490"/>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5EE0B9B0" w14:textId="77777777" w:rsidR="00243EE0" w:rsidRDefault="00000000">
      <w:pPr>
        <w:pStyle w:val="a3"/>
        <w:ind w:right="495"/>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14:paraId="6E407C09" w14:textId="77777777" w:rsidR="00243EE0" w:rsidRDefault="00000000">
      <w:pPr>
        <w:pStyle w:val="a3"/>
        <w:ind w:right="496"/>
      </w:pPr>
      <w:r>
        <w:t>характеризовать роль исторической науки в политическом развитии России и зарубежных стран 1914-1945 гг.</w:t>
      </w:r>
    </w:p>
    <w:p w14:paraId="3AE36313" w14:textId="77777777" w:rsidR="00243EE0" w:rsidRDefault="00000000">
      <w:pPr>
        <w:pStyle w:val="a3"/>
        <w:ind w:right="481"/>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w:t>
      </w:r>
      <w:r>
        <w:rPr>
          <w:spacing w:val="40"/>
        </w:rPr>
        <w:t xml:space="preserve"> </w:t>
      </w:r>
      <w:r>
        <w:t>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1914-1945 гг.;</w:t>
      </w:r>
    </w:p>
    <w:p w14:paraId="405CA8D8" w14:textId="77777777" w:rsidR="00243EE0" w:rsidRDefault="00000000">
      <w:pPr>
        <w:pStyle w:val="a3"/>
        <w:ind w:left="773" w:firstLine="0"/>
      </w:pPr>
      <w:r>
        <w:t>указывать</w:t>
      </w:r>
      <w:r>
        <w:rPr>
          <w:spacing w:val="10"/>
        </w:rPr>
        <w:t xml:space="preserve"> </w:t>
      </w:r>
      <w:r>
        <w:t>хронологические</w:t>
      </w:r>
      <w:r>
        <w:rPr>
          <w:spacing w:val="9"/>
        </w:rPr>
        <w:t xml:space="preserve"> </w:t>
      </w:r>
      <w:r>
        <w:t>рамки</w:t>
      </w:r>
      <w:r>
        <w:rPr>
          <w:spacing w:val="11"/>
        </w:rPr>
        <w:t xml:space="preserve"> </w:t>
      </w:r>
      <w:r>
        <w:t>периодов</w:t>
      </w:r>
      <w:r>
        <w:rPr>
          <w:spacing w:val="11"/>
        </w:rPr>
        <w:t xml:space="preserve"> </w:t>
      </w:r>
      <w:r>
        <w:t>истории</w:t>
      </w:r>
      <w:r>
        <w:rPr>
          <w:spacing w:val="12"/>
        </w:rPr>
        <w:t xml:space="preserve"> </w:t>
      </w:r>
      <w:r>
        <w:t>России</w:t>
      </w:r>
      <w:r>
        <w:rPr>
          <w:spacing w:val="10"/>
        </w:rPr>
        <w:t xml:space="preserve"> </w:t>
      </w:r>
      <w:r>
        <w:t>и</w:t>
      </w:r>
      <w:r>
        <w:rPr>
          <w:spacing w:val="11"/>
        </w:rPr>
        <w:t xml:space="preserve"> </w:t>
      </w:r>
      <w:r>
        <w:t>всеобщей</w:t>
      </w:r>
      <w:r>
        <w:rPr>
          <w:spacing w:val="9"/>
        </w:rPr>
        <w:t xml:space="preserve"> </w:t>
      </w:r>
      <w:r>
        <w:t>истории</w:t>
      </w:r>
      <w:r>
        <w:rPr>
          <w:spacing w:val="15"/>
        </w:rPr>
        <w:t xml:space="preserve"> </w:t>
      </w:r>
      <w:r>
        <w:rPr>
          <w:spacing w:val="-2"/>
        </w:rPr>
        <w:t>19141945</w:t>
      </w:r>
    </w:p>
    <w:p w14:paraId="3DC6313F" w14:textId="77777777" w:rsidR="00243EE0" w:rsidRDefault="00000000">
      <w:pPr>
        <w:pStyle w:val="a3"/>
        <w:spacing w:line="274" w:lineRule="exact"/>
        <w:ind w:firstLine="0"/>
        <w:jc w:val="left"/>
      </w:pPr>
      <w:r>
        <w:rPr>
          <w:spacing w:val="-4"/>
        </w:rPr>
        <w:t>гг.;</w:t>
      </w:r>
    </w:p>
    <w:p w14:paraId="775C225D" w14:textId="77777777" w:rsidR="00243EE0" w:rsidRDefault="00000000">
      <w:pPr>
        <w:pStyle w:val="a3"/>
        <w:ind w:left="773" w:firstLine="0"/>
        <w:jc w:val="left"/>
      </w:pPr>
      <w:r>
        <w:t>объяснять</w:t>
      </w:r>
      <w:r>
        <w:rPr>
          <w:spacing w:val="62"/>
        </w:rPr>
        <w:t xml:space="preserve"> </w:t>
      </w:r>
      <w:r>
        <w:t>основания</w:t>
      </w:r>
      <w:r>
        <w:rPr>
          <w:spacing w:val="55"/>
        </w:rPr>
        <w:t xml:space="preserve"> </w:t>
      </w:r>
      <w:r>
        <w:t>периодизации</w:t>
      </w:r>
      <w:r>
        <w:rPr>
          <w:spacing w:val="60"/>
        </w:rPr>
        <w:t xml:space="preserve"> </w:t>
      </w:r>
      <w:r>
        <w:t>истории</w:t>
      </w:r>
      <w:r>
        <w:rPr>
          <w:spacing w:val="56"/>
        </w:rPr>
        <w:t xml:space="preserve"> </w:t>
      </w:r>
      <w:r>
        <w:t>России</w:t>
      </w:r>
      <w:r>
        <w:rPr>
          <w:spacing w:val="60"/>
        </w:rPr>
        <w:t xml:space="preserve"> </w:t>
      </w:r>
      <w:r>
        <w:t>и</w:t>
      </w:r>
      <w:r>
        <w:rPr>
          <w:spacing w:val="60"/>
        </w:rPr>
        <w:t xml:space="preserve"> </w:t>
      </w:r>
      <w:r>
        <w:t>всеобщей</w:t>
      </w:r>
      <w:r>
        <w:rPr>
          <w:spacing w:val="64"/>
        </w:rPr>
        <w:t xml:space="preserve"> </w:t>
      </w:r>
      <w:r>
        <w:t>истории</w:t>
      </w:r>
      <w:r>
        <w:rPr>
          <w:spacing w:val="63"/>
        </w:rPr>
        <w:t xml:space="preserve"> </w:t>
      </w:r>
      <w:r>
        <w:t>1914-1945</w:t>
      </w:r>
      <w:r>
        <w:rPr>
          <w:spacing w:val="59"/>
        </w:rPr>
        <w:t xml:space="preserve"> </w:t>
      </w:r>
      <w:r>
        <w:rPr>
          <w:spacing w:val="-4"/>
        </w:rPr>
        <w:t>гг.,</w:t>
      </w:r>
    </w:p>
    <w:p w14:paraId="249F39E1" w14:textId="77777777" w:rsidR="00243EE0" w:rsidRDefault="00000000">
      <w:pPr>
        <w:pStyle w:val="a3"/>
        <w:ind w:firstLine="0"/>
      </w:pPr>
      <w:r>
        <w:rPr>
          <w:spacing w:val="-2"/>
        </w:rPr>
        <w:t>используемые</w:t>
      </w:r>
      <w:r>
        <w:rPr>
          <w:spacing w:val="23"/>
        </w:rPr>
        <w:t xml:space="preserve"> </w:t>
      </w:r>
      <w:r>
        <w:rPr>
          <w:spacing w:val="-2"/>
        </w:rPr>
        <w:t>учеными-историками;</w:t>
      </w:r>
    </w:p>
    <w:p w14:paraId="0B7C3C64" w14:textId="77777777" w:rsidR="00243EE0" w:rsidRDefault="00000000">
      <w:pPr>
        <w:pStyle w:val="a3"/>
        <w:ind w:right="491"/>
      </w:pPr>
      <w:r>
        <w:t>соотносить события истории России, региона, других стран с основными периодами</w:t>
      </w:r>
      <w:r>
        <w:rPr>
          <w:spacing w:val="40"/>
        </w:rPr>
        <w:t xml:space="preserve"> </w:t>
      </w:r>
      <w:r>
        <w:t>истории России и всеобщей истории 1914-1945 гг., соотносить события истории родного края, истории России и зарубежных стран 1914-1945 гг.;</w:t>
      </w:r>
    </w:p>
    <w:p w14:paraId="38257F07" w14:textId="77777777" w:rsidR="00243EE0" w:rsidRDefault="00000000">
      <w:pPr>
        <w:pStyle w:val="a3"/>
        <w:ind w:right="485"/>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1186F9F3" w14:textId="77777777" w:rsidR="00243EE0" w:rsidRDefault="00000000">
      <w:pPr>
        <w:pStyle w:val="a3"/>
        <w:spacing w:before="1"/>
        <w:ind w:right="485"/>
      </w:pPr>
      <w:r>
        <w:t>делать предположения о возможных причинах (предпосылках) и последствиях</w:t>
      </w:r>
      <w:r>
        <w:rPr>
          <w:spacing w:val="80"/>
        </w:rPr>
        <w:t xml:space="preserve"> </w:t>
      </w:r>
      <w:r>
        <w:t>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022FA0EB" w14:textId="77777777" w:rsidR="00243EE0" w:rsidRDefault="00000000">
      <w:pPr>
        <w:pStyle w:val="a3"/>
        <w:spacing w:before="2"/>
        <w:ind w:right="486"/>
      </w:pPr>
      <w:r>
        <w:t>излагать исторический материал на основе понимания причинно-следственных, пространственно-временных связей исторических событий, явлений,</w:t>
      </w:r>
      <w:r>
        <w:rPr>
          <w:spacing w:val="-1"/>
        </w:rPr>
        <w:t xml:space="preserve"> </w:t>
      </w:r>
      <w:r>
        <w:t>процессов истории России и всеобщей истории 1914-1945 гг.;</w:t>
      </w:r>
    </w:p>
    <w:p w14:paraId="783D0F57" w14:textId="77777777" w:rsidR="00243EE0" w:rsidRDefault="00000000">
      <w:pPr>
        <w:pStyle w:val="a3"/>
        <w:ind w:right="496"/>
      </w:pPr>
      <w:r>
        <w:t>определять современников исторических событий, явлений, процессов истории России и всеобщей истории 1914-1945 гг.</w:t>
      </w:r>
    </w:p>
    <w:p w14:paraId="598270BF" w14:textId="77777777" w:rsidR="00243EE0" w:rsidRDefault="00000000">
      <w:pPr>
        <w:pStyle w:val="a3"/>
        <w:ind w:left="773" w:firstLine="0"/>
      </w:pPr>
      <w:r>
        <w:t>Умение</w:t>
      </w:r>
      <w:r>
        <w:rPr>
          <w:spacing w:val="52"/>
          <w:w w:val="150"/>
        </w:rPr>
        <w:t xml:space="preserve"> </w:t>
      </w:r>
      <w:r>
        <w:t>анализировать,</w:t>
      </w:r>
      <w:r>
        <w:rPr>
          <w:spacing w:val="56"/>
          <w:w w:val="150"/>
        </w:rPr>
        <w:t xml:space="preserve"> </w:t>
      </w:r>
      <w:r>
        <w:t>характеризовать</w:t>
      </w:r>
      <w:r>
        <w:rPr>
          <w:spacing w:val="60"/>
          <w:w w:val="150"/>
        </w:rPr>
        <w:t xml:space="preserve"> </w:t>
      </w:r>
      <w:r>
        <w:t>и</w:t>
      </w:r>
      <w:r>
        <w:rPr>
          <w:spacing w:val="57"/>
          <w:w w:val="150"/>
        </w:rPr>
        <w:t xml:space="preserve"> </w:t>
      </w:r>
      <w:r>
        <w:t>сравнивать</w:t>
      </w:r>
      <w:r>
        <w:rPr>
          <w:spacing w:val="56"/>
          <w:w w:val="150"/>
        </w:rPr>
        <w:t xml:space="preserve"> </w:t>
      </w:r>
      <w:r>
        <w:t>исторические</w:t>
      </w:r>
      <w:r>
        <w:rPr>
          <w:spacing w:val="56"/>
          <w:w w:val="150"/>
        </w:rPr>
        <w:t xml:space="preserve"> </w:t>
      </w:r>
      <w:r>
        <w:t>события,</w:t>
      </w:r>
      <w:r>
        <w:rPr>
          <w:spacing w:val="58"/>
          <w:w w:val="150"/>
        </w:rPr>
        <w:t xml:space="preserve"> </w:t>
      </w:r>
      <w:r>
        <w:rPr>
          <w:spacing w:val="-2"/>
        </w:rPr>
        <w:t>явления,</w:t>
      </w:r>
    </w:p>
    <w:p w14:paraId="7C2C2EC4" w14:textId="77777777" w:rsidR="00243EE0" w:rsidRDefault="00243EE0">
      <w:pPr>
        <w:pStyle w:val="a3"/>
        <w:sectPr w:rsidR="00243EE0">
          <w:pgSz w:w="11920" w:h="16840"/>
          <w:pgMar w:top="760" w:right="360" w:bottom="280" w:left="720" w:header="720" w:footer="720" w:gutter="0"/>
          <w:cols w:space="720"/>
        </w:sectPr>
      </w:pPr>
    </w:p>
    <w:p w14:paraId="460B1E2C" w14:textId="77777777" w:rsidR="00243EE0" w:rsidRDefault="00000000">
      <w:pPr>
        <w:pStyle w:val="a3"/>
        <w:spacing w:before="63" w:line="275" w:lineRule="exact"/>
        <w:ind w:firstLine="0"/>
      </w:pPr>
      <w:r>
        <w:lastRenderedPageBreak/>
        <w:t>процессы</w:t>
      </w:r>
      <w:r>
        <w:rPr>
          <w:spacing w:val="-6"/>
        </w:rPr>
        <w:t xml:space="preserve"> </w:t>
      </w:r>
      <w:r>
        <w:t>1914-1945</w:t>
      </w:r>
      <w:r>
        <w:rPr>
          <w:spacing w:val="-3"/>
        </w:rPr>
        <w:t xml:space="preserve"> </w:t>
      </w:r>
      <w:r>
        <w:rPr>
          <w:spacing w:val="-5"/>
        </w:rPr>
        <w:t>гг.</w:t>
      </w:r>
    </w:p>
    <w:p w14:paraId="33915953" w14:textId="77777777" w:rsidR="00243EE0" w:rsidRDefault="00000000">
      <w:pPr>
        <w:pStyle w:val="a3"/>
        <w:ind w:right="493"/>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w:t>
      </w:r>
    </w:p>
    <w:p w14:paraId="6A1C88BC" w14:textId="77777777" w:rsidR="00243EE0" w:rsidRDefault="00000000">
      <w:pPr>
        <w:pStyle w:val="a3"/>
        <w:ind w:right="557" w:firstLine="362"/>
      </w:pPr>
      <w:r>
        <w:t>различать в</w:t>
      </w:r>
      <w:r>
        <w:rPr>
          <w:spacing w:val="-3"/>
        </w:rPr>
        <w:t xml:space="preserve"> </w:t>
      </w:r>
      <w:r>
        <w:t>исторической информации по истории России и всеобщей истории 1914— 1945 гг. события, явления, процессы, факты и мнения;</w:t>
      </w:r>
    </w:p>
    <w:p w14:paraId="63B68E5A" w14:textId="77777777" w:rsidR="00243EE0" w:rsidRDefault="00000000">
      <w:pPr>
        <w:pStyle w:val="a3"/>
        <w:spacing w:line="242" w:lineRule="auto"/>
        <w:ind w:right="551" w:firstLine="362"/>
      </w:pPr>
      <w:r>
        <w:t>группировать, систематизировать исторические факты истории России и всеобщей истории 1914-1945 гг. по самостоятельно определяемому признаку;</w:t>
      </w:r>
    </w:p>
    <w:p w14:paraId="6D800EC6" w14:textId="77777777" w:rsidR="00243EE0" w:rsidRDefault="00000000">
      <w:pPr>
        <w:pStyle w:val="a3"/>
        <w:spacing w:line="273" w:lineRule="exact"/>
        <w:ind w:left="773" w:firstLine="0"/>
      </w:pPr>
      <w:r>
        <w:t>обобщать</w:t>
      </w:r>
      <w:r>
        <w:rPr>
          <w:spacing w:val="14"/>
        </w:rPr>
        <w:t xml:space="preserve"> </w:t>
      </w:r>
      <w:r>
        <w:t>историческую</w:t>
      </w:r>
      <w:r>
        <w:rPr>
          <w:spacing w:val="13"/>
        </w:rPr>
        <w:t xml:space="preserve"> </w:t>
      </w:r>
      <w:r>
        <w:t>информацию</w:t>
      </w:r>
      <w:r>
        <w:rPr>
          <w:spacing w:val="11"/>
        </w:rPr>
        <w:t xml:space="preserve"> </w:t>
      </w:r>
      <w:r>
        <w:t>по</w:t>
      </w:r>
      <w:r>
        <w:rPr>
          <w:spacing w:val="11"/>
        </w:rPr>
        <w:t xml:space="preserve"> </w:t>
      </w:r>
      <w:r>
        <w:t>истории</w:t>
      </w:r>
      <w:r>
        <w:rPr>
          <w:spacing w:val="13"/>
        </w:rPr>
        <w:t xml:space="preserve"> </w:t>
      </w:r>
      <w:r>
        <w:t>России</w:t>
      </w:r>
      <w:r>
        <w:rPr>
          <w:spacing w:val="12"/>
        </w:rPr>
        <w:t xml:space="preserve"> </w:t>
      </w:r>
      <w:r>
        <w:t>и</w:t>
      </w:r>
      <w:r>
        <w:rPr>
          <w:spacing w:val="14"/>
        </w:rPr>
        <w:t xml:space="preserve"> </w:t>
      </w:r>
      <w:r>
        <w:t>всеобщей</w:t>
      </w:r>
      <w:r>
        <w:rPr>
          <w:spacing w:val="12"/>
        </w:rPr>
        <w:t xml:space="preserve"> </w:t>
      </w:r>
      <w:r>
        <w:t>истории</w:t>
      </w:r>
      <w:r>
        <w:rPr>
          <w:spacing w:val="14"/>
        </w:rPr>
        <w:t xml:space="preserve"> </w:t>
      </w:r>
      <w:r>
        <w:t>1914—</w:t>
      </w:r>
      <w:r>
        <w:rPr>
          <w:spacing w:val="13"/>
        </w:rPr>
        <w:t xml:space="preserve"> </w:t>
      </w:r>
      <w:r>
        <w:rPr>
          <w:spacing w:val="-4"/>
        </w:rPr>
        <w:t>1945</w:t>
      </w:r>
    </w:p>
    <w:p w14:paraId="64C3BA56" w14:textId="77777777" w:rsidR="00243EE0" w:rsidRDefault="00000000">
      <w:pPr>
        <w:pStyle w:val="a3"/>
        <w:spacing w:line="273" w:lineRule="exact"/>
        <w:ind w:firstLine="0"/>
        <w:jc w:val="left"/>
      </w:pPr>
      <w:r>
        <w:rPr>
          <w:spacing w:val="-4"/>
        </w:rPr>
        <w:t>гг.;</w:t>
      </w:r>
    </w:p>
    <w:p w14:paraId="43D0718C" w14:textId="77777777" w:rsidR="00243EE0" w:rsidRDefault="00000000">
      <w:pPr>
        <w:pStyle w:val="a3"/>
        <w:ind w:left="773" w:firstLine="0"/>
        <w:jc w:val="left"/>
      </w:pPr>
      <w:r>
        <w:t>по</w:t>
      </w:r>
      <w:r>
        <w:rPr>
          <w:spacing w:val="48"/>
        </w:rPr>
        <w:t xml:space="preserve"> </w:t>
      </w:r>
      <w:r>
        <w:t>самостоятельно</w:t>
      </w:r>
      <w:r>
        <w:rPr>
          <w:spacing w:val="53"/>
        </w:rPr>
        <w:t xml:space="preserve"> </w:t>
      </w:r>
      <w:r>
        <w:t>составленному</w:t>
      </w:r>
      <w:r>
        <w:rPr>
          <w:spacing w:val="42"/>
        </w:rPr>
        <w:t xml:space="preserve"> </w:t>
      </w:r>
      <w:r>
        <w:t>плану</w:t>
      </w:r>
      <w:r>
        <w:rPr>
          <w:spacing w:val="43"/>
        </w:rPr>
        <w:t xml:space="preserve"> </w:t>
      </w:r>
      <w:r>
        <w:t>представлять</w:t>
      </w:r>
      <w:r>
        <w:rPr>
          <w:spacing w:val="51"/>
        </w:rPr>
        <w:t xml:space="preserve"> </w:t>
      </w:r>
      <w:r>
        <w:t>развернутый</w:t>
      </w:r>
      <w:r>
        <w:rPr>
          <w:spacing w:val="48"/>
        </w:rPr>
        <w:t xml:space="preserve"> </w:t>
      </w:r>
      <w:r>
        <w:t>рассказ</w:t>
      </w:r>
      <w:r>
        <w:rPr>
          <w:spacing w:val="48"/>
        </w:rPr>
        <w:t xml:space="preserve"> </w:t>
      </w:r>
      <w:r>
        <w:t>(описание)</w:t>
      </w:r>
      <w:r>
        <w:rPr>
          <w:spacing w:val="47"/>
        </w:rPr>
        <w:t xml:space="preserve"> </w:t>
      </w:r>
      <w:r>
        <w:rPr>
          <w:spacing w:val="-10"/>
        </w:rPr>
        <w:t>о</w:t>
      </w:r>
    </w:p>
    <w:p w14:paraId="2EA0EED0" w14:textId="77777777" w:rsidR="00243EE0" w:rsidRDefault="00000000">
      <w:pPr>
        <w:pStyle w:val="a3"/>
        <w:ind w:right="485" w:firstLine="0"/>
      </w:pPr>
      <w:r>
        <w:t>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EF66B11" w14:textId="77777777" w:rsidR="00243EE0" w:rsidRDefault="00000000">
      <w:pPr>
        <w:pStyle w:val="a3"/>
        <w:ind w:right="49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14:paraId="7E764C48" w14:textId="77777777" w:rsidR="00243EE0" w:rsidRDefault="00000000">
      <w:pPr>
        <w:pStyle w:val="a3"/>
        <w:ind w:right="488"/>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1B594F95" w14:textId="77777777" w:rsidR="00243EE0" w:rsidRDefault="00000000">
      <w:pPr>
        <w:pStyle w:val="a3"/>
        <w:spacing w:before="1"/>
        <w:ind w:right="488"/>
      </w:pPr>
      <w:r>
        <w:t>сравнивать исторические события, явления, процессы, взгляды исторических деятелей истории</w:t>
      </w:r>
      <w:r>
        <w:rPr>
          <w:spacing w:val="-2"/>
        </w:rPr>
        <w:t xml:space="preserve"> </w:t>
      </w:r>
      <w:r>
        <w:t>России</w:t>
      </w:r>
      <w:r>
        <w:rPr>
          <w:spacing w:val="-2"/>
        </w:rPr>
        <w:t xml:space="preserve"> </w:t>
      </w:r>
      <w:r>
        <w:t>и</w:t>
      </w:r>
      <w:r>
        <w:rPr>
          <w:spacing w:val="-2"/>
        </w:rPr>
        <w:t xml:space="preserve"> </w:t>
      </w:r>
      <w:r>
        <w:t>всеобщей</w:t>
      </w:r>
      <w:r>
        <w:rPr>
          <w:spacing w:val="-4"/>
        </w:rPr>
        <w:t xml:space="preserve"> </w:t>
      </w:r>
      <w:r>
        <w:t>истории 1914-1945</w:t>
      </w:r>
      <w:r>
        <w:rPr>
          <w:spacing w:val="-5"/>
        </w:rPr>
        <w:t xml:space="preserve"> </w:t>
      </w:r>
      <w:r>
        <w:t>гг.</w:t>
      </w:r>
      <w:r>
        <w:rPr>
          <w:spacing w:val="-4"/>
        </w:rPr>
        <w:t xml:space="preserve"> </w:t>
      </w:r>
      <w:r>
        <w:t>по</w:t>
      </w:r>
      <w:r>
        <w:rPr>
          <w:spacing w:val="-1"/>
        </w:rPr>
        <w:t xml:space="preserve"> </w:t>
      </w:r>
      <w:r>
        <w:t>самостоятельно определенным</w:t>
      </w:r>
      <w:r>
        <w:rPr>
          <w:spacing w:val="-4"/>
        </w:rPr>
        <w:t xml:space="preserve"> </w:t>
      </w:r>
      <w:r>
        <w:t>критериям, на основе сравнения самостоятельно делать выводы;</w:t>
      </w:r>
    </w:p>
    <w:p w14:paraId="4C4ED07C" w14:textId="77777777" w:rsidR="00243EE0" w:rsidRDefault="00000000">
      <w:pPr>
        <w:pStyle w:val="a3"/>
        <w:ind w:right="994"/>
      </w:pPr>
      <w:r>
        <w:t>на</w:t>
      </w:r>
      <w:r>
        <w:rPr>
          <w:spacing w:val="-3"/>
        </w:rPr>
        <w:t xml:space="preserve"> </w:t>
      </w:r>
      <w:r>
        <w:t>основе</w:t>
      </w:r>
      <w:r>
        <w:rPr>
          <w:spacing w:val="-6"/>
        </w:rPr>
        <w:t xml:space="preserve"> </w:t>
      </w:r>
      <w:r>
        <w:t>изучения</w:t>
      </w:r>
      <w:r>
        <w:rPr>
          <w:spacing w:val="-1"/>
        </w:rPr>
        <w:t xml:space="preserve"> </w:t>
      </w:r>
      <w:r>
        <w:t>исторического</w:t>
      </w:r>
      <w:r>
        <w:rPr>
          <w:spacing w:val="-4"/>
        </w:rPr>
        <w:t xml:space="preserve"> </w:t>
      </w:r>
      <w:r>
        <w:t>материала</w:t>
      </w:r>
      <w:r>
        <w:rPr>
          <w:spacing w:val="-7"/>
        </w:rPr>
        <w:t xml:space="preserve"> </w:t>
      </w:r>
      <w:r>
        <w:t>1914-1945</w:t>
      </w:r>
      <w:r>
        <w:rPr>
          <w:spacing w:val="-2"/>
        </w:rPr>
        <w:t xml:space="preserve"> </w:t>
      </w:r>
      <w:r>
        <w:t xml:space="preserve">гг. устанавливать исторические </w:t>
      </w:r>
      <w:r>
        <w:rPr>
          <w:spacing w:val="-2"/>
        </w:rPr>
        <w:t>аналогии.</w:t>
      </w:r>
    </w:p>
    <w:p w14:paraId="06A0F839" w14:textId="77777777" w:rsidR="00243EE0" w:rsidRDefault="00000000">
      <w:pPr>
        <w:pStyle w:val="a3"/>
        <w:spacing w:before="2"/>
        <w:ind w:right="486"/>
      </w:pPr>
      <w:r>
        <w:t>Умение объяснять критерии поиска исторических источников по истории России и</w:t>
      </w:r>
      <w:r>
        <w:rPr>
          <w:spacing w:val="40"/>
        </w:rPr>
        <w:t xml:space="preserve"> </w:t>
      </w:r>
      <w:r>
        <w:t>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85F47A5" w14:textId="77777777" w:rsidR="00243EE0" w:rsidRDefault="00000000">
      <w:pPr>
        <w:pStyle w:val="a3"/>
        <w:ind w:right="482"/>
      </w:pPr>
      <w: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2A4C73D6" w14:textId="77777777" w:rsidR="00243EE0" w:rsidRDefault="00000000">
      <w:pPr>
        <w:pStyle w:val="a3"/>
        <w:spacing w:before="3" w:line="237" w:lineRule="auto"/>
        <w:ind w:right="494"/>
      </w:pPr>
      <w:r>
        <w:t>самостоятельно определять критерии подбора исторических источников для решения учебной задачи;</w:t>
      </w:r>
    </w:p>
    <w:p w14:paraId="5204ABFD" w14:textId="77777777" w:rsidR="00243EE0" w:rsidRDefault="00000000">
      <w:pPr>
        <w:pStyle w:val="a3"/>
        <w:spacing w:before="2"/>
        <w:ind w:right="492"/>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1846DB2F" w14:textId="77777777" w:rsidR="00243EE0" w:rsidRDefault="00000000">
      <w:pPr>
        <w:pStyle w:val="a3"/>
        <w:ind w:right="494"/>
      </w:pPr>
      <w:r>
        <w:t>характеризовать специфику</w:t>
      </w:r>
      <w:r>
        <w:rPr>
          <w:spacing w:val="-1"/>
        </w:rPr>
        <w:t xml:space="preserve"> </w:t>
      </w:r>
      <w:r>
        <w:t>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71535E7B" w14:textId="77777777" w:rsidR="00243EE0" w:rsidRDefault="00000000">
      <w:pPr>
        <w:pStyle w:val="a3"/>
        <w:ind w:right="48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65C8EAB" w14:textId="77777777" w:rsidR="00243EE0" w:rsidRDefault="00000000">
      <w:pPr>
        <w:pStyle w:val="a3"/>
        <w:ind w:right="489"/>
      </w:pPr>
      <w: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w:t>
      </w:r>
      <w:r>
        <w:rPr>
          <w:spacing w:val="-2"/>
        </w:rPr>
        <w:t>края;</w:t>
      </w:r>
    </w:p>
    <w:p w14:paraId="47DA04DF" w14:textId="77777777" w:rsidR="00243EE0" w:rsidRDefault="00243EE0">
      <w:pPr>
        <w:pStyle w:val="a3"/>
        <w:sectPr w:rsidR="00243EE0">
          <w:pgSz w:w="11920" w:h="16840"/>
          <w:pgMar w:top="760" w:right="360" w:bottom="280" w:left="720" w:header="720" w:footer="720" w:gutter="0"/>
          <w:cols w:space="720"/>
        </w:sectPr>
      </w:pPr>
    </w:p>
    <w:p w14:paraId="11F9B52F" w14:textId="77777777" w:rsidR="00243EE0" w:rsidRDefault="00000000">
      <w:pPr>
        <w:pStyle w:val="a3"/>
        <w:spacing w:before="63"/>
        <w:ind w:right="485"/>
      </w:pPr>
      <w:r>
        <w:lastRenderedPageBreak/>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3A87B35" w14:textId="77777777" w:rsidR="00243EE0" w:rsidRDefault="00000000">
      <w:pPr>
        <w:pStyle w:val="a3"/>
        <w:spacing w:line="274" w:lineRule="exact"/>
        <w:ind w:left="773" w:firstLine="0"/>
      </w:pPr>
      <w:r>
        <w:t>Структура</w:t>
      </w:r>
      <w:r>
        <w:rPr>
          <w:spacing w:val="-10"/>
        </w:rPr>
        <w:t xml:space="preserve"> </w:t>
      </w:r>
      <w:r>
        <w:t>предметного</w:t>
      </w:r>
      <w:r>
        <w:rPr>
          <w:spacing w:val="-7"/>
        </w:rPr>
        <w:t xml:space="preserve"> </w:t>
      </w:r>
      <w:r>
        <w:t>результата</w:t>
      </w:r>
      <w:r>
        <w:rPr>
          <w:spacing w:val="-7"/>
        </w:rPr>
        <w:t xml:space="preserve"> </w:t>
      </w:r>
      <w:r>
        <w:t>включает</w:t>
      </w:r>
      <w:r>
        <w:rPr>
          <w:spacing w:val="-4"/>
        </w:rPr>
        <w:t xml:space="preserve"> </w:t>
      </w:r>
      <w:r>
        <w:t>следующий</w:t>
      </w:r>
      <w:r>
        <w:rPr>
          <w:spacing w:val="-6"/>
        </w:rPr>
        <w:t xml:space="preserve"> </w:t>
      </w:r>
      <w:r>
        <w:t>перечень</w:t>
      </w:r>
      <w:r>
        <w:rPr>
          <w:spacing w:val="-4"/>
        </w:rPr>
        <w:t xml:space="preserve"> </w:t>
      </w:r>
      <w:r>
        <w:t>знаний</w:t>
      </w:r>
      <w:r>
        <w:rPr>
          <w:spacing w:val="-6"/>
        </w:rPr>
        <w:t xml:space="preserve"> </w:t>
      </w:r>
      <w:r>
        <w:t xml:space="preserve">и </w:t>
      </w:r>
      <w:r>
        <w:rPr>
          <w:spacing w:val="-2"/>
        </w:rPr>
        <w:t>умений:</w:t>
      </w:r>
    </w:p>
    <w:p w14:paraId="618B5D65" w14:textId="77777777" w:rsidR="00243EE0" w:rsidRDefault="00000000">
      <w:pPr>
        <w:pStyle w:val="a3"/>
        <w:spacing w:before="2" w:line="237" w:lineRule="auto"/>
        <w:ind w:right="487"/>
      </w:pPr>
      <w:r>
        <w:t>на основе знаний по истории России и всеобщей истории 1914-1945 гг. критически оценивать полученную извне социальную информацию;</w:t>
      </w:r>
    </w:p>
    <w:p w14:paraId="3A8ACDEC" w14:textId="77777777" w:rsidR="00243EE0" w:rsidRDefault="00000000">
      <w:pPr>
        <w:pStyle w:val="a3"/>
        <w:spacing w:before="3"/>
        <w:ind w:right="492"/>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14:paraId="7A0AB597" w14:textId="77777777" w:rsidR="00243EE0" w:rsidRDefault="00000000">
      <w:pPr>
        <w:pStyle w:val="a3"/>
        <w:ind w:right="498"/>
      </w:pPr>
      <w:r>
        <w:t>определять и аргументировать свое отношение к наиболее значительным событиям и личностям из истории России и всеобщей истории 1914-1945 гг.;</w:t>
      </w:r>
    </w:p>
    <w:p w14:paraId="07E5606A" w14:textId="77777777" w:rsidR="00243EE0" w:rsidRDefault="00000000">
      <w:pPr>
        <w:pStyle w:val="a3"/>
        <w:ind w:right="492"/>
      </w:pPr>
      <w:r>
        <w:t>рассказывать о подвигах народа при защите Отечества, активно участвовать в дискуссиях,</w:t>
      </w:r>
      <w:r>
        <w:rPr>
          <w:spacing w:val="40"/>
        </w:rPr>
        <w:t xml:space="preserve"> </w:t>
      </w:r>
      <w:r>
        <w:t>не допуская умаления подвига народа при защите Отечества 1914-1945 гг.;</w:t>
      </w:r>
    </w:p>
    <w:p w14:paraId="05B06E0C" w14:textId="77777777" w:rsidR="00243EE0" w:rsidRDefault="00000000">
      <w:pPr>
        <w:pStyle w:val="a3"/>
        <w:ind w:right="49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5C7A63ED" w14:textId="77777777" w:rsidR="00243EE0" w:rsidRDefault="00000000">
      <w:pPr>
        <w:pStyle w:val="1"/>
        <w:spacing w:before="4"/>
        <w:ind w:right="494" w:firstLine="360"/>
      </w:pPr>
      <w:r>
        <w:t>К концу обучения в 11 классе обучающийся получит следующие предметные результаты по отдельным темам программы по истории:</w:t>
      </w:r>
    </w:p>
    <w:p w14:paraId="5E586352" w14:textId="77777777" w:rsidR="00243EE0" w:rsidRDefault="00000000">
      <w:pPr>
        <w:pStyle w:val="a3"/>
        <w:ind w:right="484"/>
      </w:pPr>
      <w:r>
        <w:t>Понимание значимости роли России в мировых политических и социально-экономических процессах 1945-2022 гг.</w:t>
      </w:r>
    </w:p>
    <w:p w14:paraId="7FE73406" w14:textId="77777777" w:rsidR="00243EE0" w:rsidRDefault="00000000">
      <w:pPr>
        <w:pStyle w:val="a3"/>
        <w:ind w:right="486"/>
      </w:pPr>
      <w:r>
        <w:t>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w:t>
      </w:r>
      <w:r>
        <w:rPr>
          <w:spacing w:val="40"/>
        </w:rPr>
        <w:t xml:space="preserve"> </w:t>
      </w:r>
      <w:r>
        <w:rPr>
          <w:spacing w:val="-2"/>
        </w:rPr>
        <w:t>процессах;</w:t>
      </w:r>
    </w:p>
    <w:p w14:paraId="63C3D851" w14:textId="77777777" w:rsidR="00243EE0" w:rsidRDefault="00000000">
      <w:pPr>
        <w:pStyle w:val="a3"/>
        <w:spacing w:line="237" w:lineRule="auto"/>
        <w:ind w:right="492"/>
      </w:pPr>
      <w:r>
        <w:t>устанавливать причинно-следственные связи, связанные с участием России в мировых политических и социально-экономических процессах 1945-2022 гг.;</w:t>
      </w:r>
    </w:p>
    <w:p w14:paraId="6B4E8B4B" w14:textId="77777777" w:rsidR="00243EE0" w:rsidRDefault="00000000">
      <w:pPr>
        <w:pStyle w:val="a3"/>
        <w:spacing w:before="1"/>
        <w:ind w:right="485"/>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3F429D5B" w14:textId="77777777" w:rsidR="00243EE0" w:rsidRDefault="00000000">
      <w:pPr>
        <w:pStyle w:val="a3"/>
        <w:ind w:left="773" w:firstLine="0"/>
      </w:pPr>
      <w:r>
        <w:t>Умение</w:t>
      </w:r>
      <w:r>
        <w:rPr>
          <w:spacing w:val="-12"/>
        </w:rPr>
        <w:t xml:space="preserve"> </w:t>
      </w:r>
      <w:r>
        <w:t>характеризовать</w:t>
      </w:r>
      <w:r>
        <w:rPr>
          <w:spacing w:val="-7"/>
        </w:rPr>
        <w:t xml:space="preserve"> </w:t>
      </w:r>
      <w:r>
        <w:t>вклад</w:t>
      </w:r>
      <w:r>
        <w:rPr>
          <w:spacing w:val="-11"/>
        </w:rPr>
        <w:t xml:space="preserve"> </w:t>
      </w:r>
      <w:r>
        <w:t>российской</w:t>
      </w:r>
      <w:r>
        <w:rPr>
          <w:spacing w:val="-5"/>
        </w:rPr>
        <w:t xml:space="preserve"> </w:t>
      </w:r>
      <w:r>
        <w:t>культуры</w:t>
      </w:r>
      <w:r>
        <w:rPr>
          <w:spacing w:val="-9"/>
        </w:rPr>
        <w:t xml:space="preserve"> </w:t>
      </w:r>
      <w:r>
        <w:t>в</w:t>
      </w:r>
      <w:r>
        <w:rPr>
          <w:spacing w:val="-10"/>
        </w:rPr>
        <w:t xml:space="preserve"> </w:t>
      </w:r>
      <w:r>
        <w:t>мировую</w:t>
      </w:r>
      <w:r>
        <w:rPr>
          <w:spacing w:val="-5"/>
        </w:rPr>
        <w:t xml:space="preserve"> </w:t>
      </w:r>
      <w:r>
        <w:rPr>
          <w:spacing w:val="-2"/>
        </w:rPr>
        <w:t>культуру.</w:t>
      </w:r>
    </w:p>
    <w:p w14:paraId="799B6F1E" w14:textId="77777777" w:rsidR="00243EE0" w:rsidRDefault="00000000">
      <w:pPr>
        <w:pStyle w:val="a3"/>
        <w:ind w:right="484"/>
      </w:pPr>
      <w:r>
        <w:t>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w:t>
      </w:r>
    </w:p>
    <w:p w14:paraId="5B02C18A" w14:textId="77777777" w:rsidR="00243EE0" w:rsidRDefault="00000000">
      <w:pPr>
        <w:pStyle w:val="a3"/>
        <w:spacing w:before="3"/>
        <w:ind w:right="487"/>
      </w:pPr>
      <w:r>
        <w:t>характеризовать этапы развития мировой культуры 1945-2022 гг., составлять описание наиболее известных памятников культуры;</w:t>
      </w:r>
    </w:p>
    <w:p w14:paraId="13C7BDDA" w14:textId="77777777" w:rsidR="00243EE0" w:rsidRDefault="00000000">
      <w:pPr>
        <w:pStyle w:val="a3"/>
        <w:ind w:right="485"/>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0CB0B31" w14:textId="77777777" w:rsidR="00243EE0" w:rsidRDefault="00000000">
      <w:pPr>
        <w:pStyle w:val="a3"/>
        <w:ind w:right="494"/>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38793D14" w14:textId="77777777" w:rsidR="00243EE0" w:rsidRDefault="00000000">
      <w:pPr>
        <w:pStyle w:val="a3"/>
        <w:ind w:right="492" w:firstLine="0"/>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w:t>
      </w:r>
    </w:p>
    <w:p w14:paraId="1E28FFDC" w14:textId="77777777" w:rsidR="00243EE0" w:rsidRDefault="00000000">
      <w:pPr>
        <w:pStyle w:val="a3"/>
        <w:ind w:right="485"/>
      </w:pPr>
      <w:r>
        <w:t xml:space="preserve">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w:t>
      </w:r>
      <w:r>
        <w:rPr>
          <w:spacing w:val="-2"/>
        </w:rPr>
        <w:t>контексте;</w:t>
      </w:r>
    </w:p>
    <w:p w14:paraId="25EC5B5D" w14:textId="77777777" w:rsidR="00243EE0" w:rsidRDefault="00000000">
      <w:pPr>
        <w:pStyle w:val="a3"/>
        <w:ind w:right="496"/>
      </w:pPr>
      <w:r>
        <w:t>характеризовать роль исторической науки в политическом развитии России и зарубежных стран 1945-2022 гг.</w:t>
      </w:r>
    </w:p>
    <w:p w14:paraId="7779BA5A" w14:textId="77777777" w:rsidR="00243EE0" w:rsidRDefault="00000000">
      <w:pPr>
        <w:pStyle w:val="a3"/>
        <w:spacing w:before="3"/>
        <w:ind w:right="481"/>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w:t>
      </w:r>
      <w:r>
        <w:rPr>
          <w:spacing w:val="40"/>
        </w:rPr>
        <w:t xml:space="preserve"> </w:t>
      </w:r>
      <w:r>
        <w:t>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w:t>
      </w:r>
    </w:p>
    <w:p w14:paraId="13EEF80C" w14:textId="77777777" w:rsidR="00243EE0" w:rsidRDefault="00243EE0">
      <w:pPr>
        <w:pStyle w:val="a3"/>
        <w:sectPr w:rsidR="00243EE0">
          <w:pgSz w:w="11920" w:h="16840"/>
          <w:pgMar w:top="760" w:right="360" w:bottom="280" w:left="720" w:header="720" w:footer="720" w:gutter="0"/>
          <w:cols w:space="720"/>
        </w:sectPr>
      </w:pPr>
    </w:p>
    <w:p w14:paraId="51AEA6D2" w14:textId="77777777" w:rsidR="00243EE0" w:rsidRDefault="00243EE0">
      <w:pPr>
        <w:pStyle w:val="a3"/>
        <w:spacing w:before="60"/>
        <w:ind w:left="0" w:firstLine="0"/>
        <w:jc w:val="left"/>
      </w:pPr>
    </w:p>
    <w:p w14:paraId="3442A48D" w14:textId="77777777" w:rsidR="00243EE0" w:rsidRDefault="00000000">
      <w:pPr>
        <w:pStyle w:val="a3"/>
        <w:ind w:firstLine="0"/>
        <w:jc w:val="left"/>
      </w:pPr>
      <w:r>
        <w:rPr>
          <w:spacing w:val="-8"/>
        </w:rPr>
        <w:t>гг.;</w:t>
      </w:r>
    </w:p>
    <w:p w14:paraId="7BAF7C07" w14:textId="77777777" w:rsidR="00243EE0" w:rsidRDefault="00000000">
      <w:pPr>
        <w:pStyle w:val="a3"/>
        <w:spacing w:before="63"/>
        <w:ind w:left="20" w:firstLine="0"/>
        <w:jc w:val="left"/>
      </w:pPr>
      <w:r>
        <w:br w:type="column"/>
      </w:r>
      <w:r>
        <w:t>указывать</w:t>
      </w:r>
      <w:r>
        <w:rPr>
          <w:spacing w:val="10"/>
        </w:rPr>
        <w:t xml:space="preserve"> </w:t>
      </w:r>
      <w:r>
        <w:t>хронологические</w:t>
      </w:r>
      <w:r>
        <w:rPr>
          <w:spacing w:val="9"/>
        </w:rPr>
        <w:t xml:space="preserve"> </w:t>
      </w:r>
      <w:r>
        <w:t>рамки</w:t>
      </w:r>
      <w:r>
        <w:rPr>
          <w:spacing w:val="11"/>
        </w:rPr>
        <w:t xml:space="preserve"> </w:t>
      </w:r>
      <w:r>
        <w:t>периодов</w:t>
      </w:r>
      <w:r>
        <w:rPr>
          <w:spacing w:val="11"/>
        </w:rPr>
        <w:t xml:space="preserve"> </w:t>
      </w:r>
      <w:r>
        <w:t>истории</w:t>
      </w:r>
      <w:r>
        <w:rPr>
          <w:spacing w:val="12"/>
        </w:rPr>
        <w:t xml:space="preserve"> </w:t>
      </w:r>
      <w:r>
        <w:t>России</w:t>
      </w:r>
      <w:r>
        <w:rPr>
          <w:spacing w:val="10"/>
        </w:rPr>
        <w:t xml:space="preserve"> </w:t>
      </w:r>
      <w:r>
        <w:t>и</w:t>
      </w:r>
      <w:r>
        <w:rPr>
          <w:spacing w:val="11"/>
        </w:rPr>
        <w:t xml:space="preserve"> </w:t>
      </w:r>
      <w:r>
        <w:t>всеобщей</w:t>
      </w:r>
      <w:r>
        <w:rPr>
          <w:spacing w:val="9"/>
        </w:rPr>
        <w:t xml:space="preserve"> </w:t>
      </w:r>
      <w:r>
        <w:t>истории</w:t>
      </w:r>
      <w:r>
        <w:rPr>
          <w:spacing w:val="15"/>
        </w:rPr>
        <w:t xml:space="preserve"> </w:t>
      </w:r>
      <w:r>
        <w:rPr>
          <w:spacing w:val="-2"/>
        </w:rPr>
        <w:t>19452022</w:t>
      </w:r>
    </w:p>
    <w:p w14:paraId="16360B56" w14:textId="77777777" w:rsidR="00243EE0" w:rsidRDefault="00000000">
      <w:pPr>
        <w:pStyle w:val="a3"/>
        <w:spacing w:before="274"/>
        <w:ind w:left="20" w:firstLine="0"/>
        <w:jc w:val="left"/>
      </w:pPr>
      <w:r>
        <w:t>объяснять</w:t>
      </w:r>
      <w:r>
        <w:rPr>
          <w:spacing w:val="60"/>
        </w:rPr>
        <w:t xml:space="preserve"> </w:t>
      </w:r>
      <w:r>
        <w:t>основания</w:t>
      </w:r>
      <w:r>
        <w:rPr>
          <w:spacing w:val="55"/>
        </w:rPr>
        <w:t xml:space="preserve"> </w:t>
      </w:r>
      <w:r>
        <w:t>периодизации</w:t>
      </w:r>
      <w:r>
        <w:rPr>
          <w:spacing w:val="61"/>
        </w:rPr>
        <w:t xml:space="preserve"> </w:t>
      </w:r>
      <w:r>
        <w:t>истории</w:t>
      </w:r>
      <w:r>
        <w:rPr>
          <w:spacing w:val="55"/>
        </w:rPr>
        <w:t xml:space="preserve"> </w:t>
      </w:r>
      <w:r>
        <w:t>России</w:t>
      </w:r>
      <w:r>
        <w:rPr>
          <w:spacing w:val="61"/>
        </w:rPr>
        <w:t xml:space="preserve"> </w:t>
      </w:r>
      <w:r>
        <w:t>и</w:t>
      </w:r>
      <w:r>
        <w:rPr>
          <w:spacing w:val="60"/>
        </w:rPr>
        <w:t xml:space="preserve"> </w:t>
      </w:r>
      <w:r>
        <w:t>всеобщей</w:t>
      </w:r>
      <w:r>
        <w:rPr>
          <w:spacing w:val="64"/>
        </w:rPr>
        <w:t xml:space="preserve"> </w:t>
      </w:r>
      <w:r>
        <w:t>истории</w:t>
      </w:r>
      <w:r>
        <w:rPr>
          <w:spacing w:val="63"/>
        </w:rPr>
        <w:t xml:space="preserve"> </w:t>
      </w:r>
      <w:r>
        <w:t>1945-2022</w:t>
      </w:r>
      <w:r>
        <w:rPr>
          <w:spacing w:val="59"/>
        </w:rPr>
        <w:t xml:space="preserve"> </w:t>
      </w:r>
      <w:r>
        <w:rPr>
          <w:spacing w:val="-4"/>
        </w:rPr>
        <w:t>гг.,</w:t>
      </w:r>
    </w:p>
    <w:p w14:paraId="325DA036" w14:textId="77777777" w:rsidR="00243EE0" w:rsidRDefault="00243EE0">
      <w:pPr>
        <w:pStyle w:val="a3"/>
        <w:jc w:val="left"/>
        <w:sectPr w:rsidR="00243EE0">
          <w:pgSz w:w="11920" w:h="16840"/>
          <w:pgMar w:top="760" w:right="360" w:bottom="280" w:left="720" w:header="720" w:footer="720" w:gutter="0"/>
          <w:cols w:num="2" w:space="720" w:equalWidth="0">
            <w:col w:w="716" w:space="40"/>
            <w:col w:w="10084"/>
          </w:cols>
        </w:sectPr>
      </w:pPr>
    </w:p>
    <w:p w14:paraId="4CD7F369" w14:textId="77777777" w:rsidR="00243EE0" w:rsidRDefault="00000000">
      <w:pPr>
        <w:pStyle w:val="a3"/>
        <w:ind w:firstLine="0"/>
      </w:pPr>
      <w:r>
        <w:rPr>
          <w:spacing w:val="-2"/>
        </w:rPr>
        <w:t>используемые</w:t>
      </w:r>
      <w:r>
        <w:rPr>
          <w:spacing w:val="23"/>
        </w:rPr>
        <w:t xml:space="preserve"> </w:t>
      </w:r>
      <w:r>
        <w:rPr>
          <w:spacing w:val="-2"/>
        </w:rPr>
        <w:t>учеными-историками;</w:t>
      </w:r>
    </w:p>
    <w:p w14:paraId="13A1DB0A" w14:textId="77777777" w:rsidR="00243EE0" w:rsidRDefault="00000000">
      <w:pPr>
        <w:pStyle w:val="a3"/>
        <w:ind w:right="490"/>
      </w:pPr>
      <w:r>
        <w:t>соотносить события истории России, региона, других стран с основными периодами</w:t>
      </w:r>
      <w:r>
        <w:rPr>
          <w:spacing w:val="40"/>
        </w:rPr>
        <w:t xml:space="preserve"> </w:t>
      </w:r>
      <w:r>
        <w:t>истории России и всеобщей истории 1945-2022 гг., соотносить события истории родного края, истории России и зарубежных стран 1945-2022 гг.;</w:t>
      </w:r>
    </w:p>
    <w:p w14:paraId="435CC495" w14:textId="77777777" w:rsidR="00243EE0" w:rsidRDefault="00000000">
      <w:pPr>
        <w:pStyle w:val="a3"/>
        <w:ind w:right="485"/>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58EE5993" w14:textId="77777777" w:rsidR="00243EE0" w:rsidRDefault="00000000">
      <w:pPr>
        <w:pStyle w:val="a3"/>
        <w:ind w:right="485"/>
      </w:pPr>
      <w:r>
        <w:t>делать предположения о возможных причинах (предпосылках) и последствиях</w:t>
      </w:r>
      <w:r>
        <w:rPr>
          <w:spacing w:val="80"/>
        </w:rPr>
        <w:t xml:space="preserve"> </w:t>
      </w:r>
      <w:r>
        <w:t>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4AEF4740" w14:textId="77777777" w:rsidR="00243EE0" w:rsidRDefault="00000000">
      <w:pPr>
        <w:pStyle w:val="a3"/>
        <w:spacing w:before="1"/>
        <w:ind w:right="486"/>
      </w:pPr>
      <w:r>
        <w:t>излагать исторический материал на основе понимания причинно-следственных, пространственно-временных связей исторических событий, явлений,</w:t>
      </w:r>
      <w:r>
        <w:rPr>
          <w:spacing w:val="-1"/>
        </w:rPr>
        <w:t xml:space="preserve"> </w:t>
      </w:r>
      <w:r>
        <w:t>процессов истории России и всеобщей истории 1945-2022 гг.;</w:t>
      </w:r>
    </w:p>
    <w:p w14:paraId="588D3CD6" w14:textId="77777777" w:rsidR="00243EE0" w:rsidRDefault="00000000">
      <w:pPr>
        <w:pStyle w:val="a3"/>
        <w:ind w:right="496"/>
      </w:pPr>
      <w:r>
        <w:t>определять современников исторических событий, явлений, процессов истории России и всеобщей истории 1945-2022 гг.</w:t>
      </w:r>
    </w:p>
    <w:p w14:paraId="3D63CEBC" w14:textId="77777777" w:rsidR="00243EE0" w:rsidRDefault="00000000">
      <w:pPr>
        <w:pStyle w:val="a3"/>
        <w:ind w:right="488"/>
      </w:pPr>
      <w:r>
        <w:t>Умение анализировать, характеризовать и сравнивать исторические события, явления, процессы 1945-2022 гг.</w:t>
      </w:r>
    </w:p>
    <w:p w14:paraId="38FED8D7" w14:textId="77777777" w:rsidR="00243EE0" w:rsidRDefault="00000000">
      <w:pPr>
        <w:pStyle w:val="a3"/>
        <w:ind w:right="496"/>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14:paraId="23D18214" w14:textId="77777777" w:rsidR="00243EE0" w:rsidRDefault="00000000">
      <w:pPr>
        <w:pStyle w:val="a3"/>
        <w:ind w:right="491"/>
      </w:pPr>
      <w:r>
        <w:t>различать в исторической информации по истории России и всеобщей истории 19452022 гг. события, явления, процессы, факты и мнения;</w:t>
      </w:r>
    </w:p>
    <w:p w14:paraId="3778082A" w14:textId="77777777" w:rsidR="00243EE0" w:rsidRDefault="00000000">
      <w:pPr>
        <w:pStyle w:val="a3"/>
        <w:ind w:right="551" w:firstLine="362"/>
      </w:pPr>
      <w:r>
        <w:t>группировать, систематизировать исторические факты истории России и всеобщей истории 1945-2022 гг. по самостоятельно определяемому признаку;</w:t>
      </w:r>
    </w:p>
    <w:p w14:paraId="12DE175D" w14:textId="77777777" w:rsidR="00243EE0" w:rsidRDefault="00000000">
      <w:pPr>
        <w:pStyle w:val="a3"/>
        <w:tabs>
          <w:tab w:val="left" w:pos="2276"/>
          <w:tab w:val="left" w:pos="3760"/>
          <w:tab w:val="left" w:pos="5319"/>
          <w:tab w:val="left" w:pos="7163"/>
          <w:tab w:val="left" w:pos="7480"/>
          <w:tab w:val="left" w:pos="9091"/>
        </w:tabs>
        <w:ind w:right="485" w:firstLine="362"/>
        <w:jc w:val="right"/>
      </w:pPr>
      <w:r>
        <w:t>обобщать историческую информацию по истории России и всеобщей истории 19452022 гг.; 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представлять</w:t>
      </w:r>
      <w:r>
        <w:rPr>
          <w:spacing w:val="40"/>
        </w:rPr>
        <w:t xml:space="preserve"> </w:t>
      </w:r>
      <w:r>
        <w:t>развернутый</w:t>
      </w:r>
      <w:r>
        <w:rPr>
          <w:spacing w:val="40"/>
        </w:rPr>
        <w:t xml:space="preserve"> </w:t>
      </w:r>
      <w:r>
        <w:t>рассказ</w:t>
      </w:r>
      <w:r>
        <w:rPr>
          <w:spacing w:val="40"/>
        </w:rPr>
        <w:t xml:space="preserve"> </w:t>
      </w:r>
      <w:r>
        <w:t>(описание)</w:t>
      </w:r>
      <w:r>
        <w:rPr>
          <w:spacing w:val="40"/>
        </w:rPr>
        <w:t xml:space="preserve"> </w:t>
      </w:r>
      <w:r>
        <w:t>о ключевых</w:t>
      </w:r>
      <w:r>
        <w:rPr>
          <w:spacing w:val="80"/>
        </w:rPr>
        <w:t xml:space="preserve"> </w:t>
      </w:r>
      <w:r>
        <w:t>событиях</w:t>
      </w:r>
      <w:r>
        <w:rPr>
          <w:spacing w:val="80"/>
        </w:rPr>
        <w:t xml:space="preserve"> </w:t>
      </w:r>
      <w:r>
        <w:t>родного</w:t>
      </w:r>
      <w:r>
        <w:rPr>
          <w:spacing w:val="80"/>
        </w:rPr>
        <w:t xml:space="preserve"> </w:t>
      </w:r>
      <w:r>
        <w:t>края,</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1945-2022</w:t>
      </w:r>
      <w:r>
        <w:rPr>
          <w:spacing w:val="80"/>
        </w:rPr>
        <w:t xml:space="preserve"> </w:t>
      </w:r>
      <w:r>
        <w:t>гг.</w:t>
      </w:r>
      <w:r>
        <w:rPr>
          <w:spacing w:val="80"/>
        </w:rPr>
        <w:t xml:space="preserve"> </w:t>
      </w:r>
      <w:r>
        <w:t xml:space="preserve">с </w:t>
      </w:r>
      <w:r>
        <w:rPr>
          <w:spacing w:val="-2"/>
        </w:rPr>
        <w:t>использованием</w:t>
      </w:r>
      <w:r>
        <w:tab/>
      </w:r>
      <w:r>
        <w:rPr>
          <w:spacing w:val="-2"/>
        </w:rPr>
        <w:t>контекстной</w:t>
      </w:r>
      <w:r>
        <w:tab/>
      </w:r>
      <w:r>
        <w:rPr>
          <w:spacing w:val="-2"/>
        </w:rPr>
        <w:t>информации,</w:t>
      </w:r>
      <w:r>
        <w:tab/>
      </w:r>
      <w:r>
        <w:rPr>
          <w:spacing w:val="-2"/>
        </w:rPr>
        <w:t>представленной</w:t>
      </w:r>
      <w:r>
        <w:tab/>
      </w:r>
      <w:r>
        <w:rPr>
          <w:spacing w:val="-10"/>
        </w:rPr>
        <w:t>в</w:t>
      </w:r>
      <w:r>
        <w:tab/>
      </w:r>
      <w:r>
        <w:rPr>
          <w:spacing w:val="-2"/>
        </w:rPr>
        <w:t>исторических</w:t>
      </w:r>
      <w:r>
        <w:tab/>
      </w:r>
      <w:r>
        <w:rPr>
          <w:spacing w:val="-2"/>
        </w:rPr>
        <w:t>источниках,</w:t>
      </w:r>
    </w:p>
    <w:p w14:paraId="6D331809" w14:textId="77777777" w:rsidR="00243EE0" w:rsidRDefault="00000000">
      <w:pPr>
        <w:pStyle w:val="a3"/>
        <w:spacing w:before="1"/>
        <w:ind w:left="770" w:right="489" w:hanging="360"/>
      </w:pPr>
      <w:r>
        <w:t>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w:t>
      </w:r>
    </w:p>
    <w:p w14:paraId="5C2DF586" w14:textId="77777777" w:rsidR="00243EE0" w:rsidRDefault="00000000">
      <w:pPr>
        <w:pStyle w:val="a3"/>
        <w:ind w:right="484" w:firstLine="0"/>
      </w:pPr>
      <w:r>
        <w:t>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14:paraId="6A30F104" w14:textId="77777777" w:rsidR="00243EE0" w:rsidRDefault="00000000">
      <w:pPr>
        <w:pStyle w:val="a3"/>
        <w:ind w:right="489"/>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729B1066" w14:textId="77777777" w:rsidR="00243EE0" w:rsidRDefault="00000000">
      <w:pPr>
        <w:pStyle w:val="a3"/>
        <w:ind w:right="488"/>
      </w:pPr>
      <w:r>
        <w:t>сравнивать исторические события, явления, процессы, взгляды исторических деятелей истории</w:t>
      </w:r>
      <w:r>
        <w:rPr>
          <w:spacing w:val="-2"/>
        </w:rPr>
        <w:t xml:space="preserve"> </w:t>
      </w:r>
      <w:r>
        <w:t>России</w:t>
      </w:r>
      <w:r>
        <w:rPr>
          <w:spacing w:val="-2"/>
        </w:rPr>
        <w:t xml:space="preserve"> </w:t>
      </w:r>
      <w:r>
        <w:t>и</w:t>
      </w:r>
      <w:r>
        <w:rPr>
          <w:spacing w:val="-2"/>
        </w:rPr>
        <w:t xml:space="preserve"> </w:t>
      </w:r>
      <w:r>
        <w:t>всеобщей</w:t>
      </w:r>
      <w:r>
        <w:rPr>
          <w:spacing w:val="-4"/>
        </w:rPr>
        <w:t xml:space="preserve"> </w:t>
      </w:r>
      <w:r>
        <w:t>истории 1945-2022</w:t>
      </w:r>
      <w:r>
        <w:rPr>
          <w:spacing w:val="-5"/>
        </w:rPr>
        <w:t xml:space="preserve"> </w:t>
      </w:r>
      <w:r>
        <w:t>гг.</w:t>
      </w:r>
      <w:r>
        <w:rPr>
          <w:spacing w:val="-4"/>
        </w:rPr>
        <w:t xml:space="preserve"> </w:t>
      </w:r>
      <w:r>
        <w:t>по</w:t>
      </w:r>
      <w:r>
        <w:rPr>
          <w:spacing w:val="-1"/>
        </w:rPr>
        <w:t xml:space="preserve"> </w:t>
      </w:r>
      <w:r>
        <w:t>самостоятельно определенным</w:t>
      </w:r>
      <w:r>
        <w:rPr>
          <w:spacing w:val="-4"/>
        </w:rPr>
        <w:t xml:space="preserve"> </w:t>
      </w:r>
      <w:r>
        <w:t>критериям, на основе сравнения самостоятельно делать выводы;</w:t>
      </w:r>
    </w:p>
    <w:p w14:paraId="41D1131D" w14:textId="77777777" w:rsidR="00243EE0" w:rsidRDefault="00000000">
      <w:pPr>
        <w:pStyle w:val="a3"/>
        <w:ind w:right="485"/>
      </w:pPr>
      <w:r>
        <w:t xml:space="preserve">на основе изучения исторического материала 1945-2022 гг. устанавливать исторические </w:t>
      </w:r>
      <w:r>
        <w:rPr>
          <w:spacing w:val="-2"/>
        </w:rPr>
        <w:t>аналогии.</w:t>
      </w:r>
    </w:p>
    <w:p w14:paraId="0CD71555" w14:textId="77777777" w:rsidR="00243EE0" w:rsidRDefault="00000000">
      <w:pPr>
        <w:pStyle w:val="a3"/>
        <w:ind w:right="486"/>
      </w:pPr>
      <w:r>
        <w:t>Умение объяснять критерии поиска исторических источников по истории России и</w:t>
      </w:r>
      <w:r>
        <w:rPr>
          <w:spacing w:val="40"/>
        </w:rPr>
        <w:t xml:space="preserve"> </w:t>
      </w:r>
      <w:r>
        <w:t>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25A1088" w14:textId="77777777" w:rsidR="00243EE0" w:rsidRDefault="00000000">
      <w:pPr>
        <w:pStyle w:val="a3"/>
        <w:spacing w:before="3"/>
        <w:ind w:right="481"/>
      </w:pPr>
      <w: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w:t>
      </w:r>
    </w:p>
    <w:p w14:paraId="44390327" w14:textId="77777777" w:rsidR="00243EE0" w:rsidRDefault="00243EE0">
      <w:pPr>
        <w:pStyle w:val="a3"/>
        <w:sectPr w:rsidR="00243EE0">
          <w:type w:val="continuous"/>
          <w:pgSz w:w="11920" w:h="16840"/>
          <w:pgMar w:top="1520" w:right="360" w:bottom="280" w:left="720" w:header="720" w:footer="720" w:gutter="0"/>
          <w:cols w:space="720"/>
        </w:sectPr>
      </w:pPr>
    </w:p>
    <w:p w14:paraId="5A3ACF86" w14:textId="77777777" w:rsidR="00243EE0" w:rsidRDefault="00000000">
      <w:pPr>
        <w:pStyle w:val="a3"/>
        <w:spacing w:before="65" w:line="237" w:lineRule="auto"/>
        <w:ind w:right="498" w:firstLine="0"/>
      </w:pPr>
      <w:r>
        <w:lastRenderedPageBreak/>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D383826" w14:textId="77777777" w:rsidR="00243EE0" w:rsidRDefault="00000000">
      <w:pPr>
        <w:pStyle w:val="a3"/>
        <w:spacing w:before="1"/>
        <w:ind w:right="485"/>
      </w:pPr>
      <w:r>
        <w:t>самостоятельно определять критерии подбора исторических источников для решения учебной задачи;</w:t>
      </w:r>
    </w:p>
    <w:p w14:paraId="10CED5EF" w14:textId="77777777" w:rsidR="00243EE0" w:rsidRDefault="00000000">
      <w:pPr>
        <w:pStyle w:val="a3"/>
        <w:ind w:right="492"/>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69F1FA47" w14:textId="77777777" w:rsidR="00243EE0" w:rsidRDefault="00000000">
      <w:pPr>
        <w:pStyle w:val="a3"/>
        <w:spacing w:before="3" w:line="237" w:lineRule="auto"/>
        <w:ind w:right="488" w:firstLine="0"/>
      </w:pPr>
      <w:r>
        <w:t>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w:t>
      </w:r>
    </w:p>
    <w:p w14:paraId="031B6870" w14:textId="77777777" w:rsidR="00243EE0" w:rsidRDefault="00000000">
      <w:pPr>
        <w:pStyle w:val="a3"/>
        <w:spacing w:before="3"/>
        <w:ind w:right="487" w:firstLine="0"/>
      </w:pPr>
      <w:r>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4D8240B7" w14:textId="77777777" w:rsidR="00243EE0" w:rsidRDefault="00000000">
      <w:pPr>
        <w:pStyle w:val="a3"/>
        <w:ind w:right="48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18F996E2" w14:textId="77777777" w:rsidR="00243EE0" w:rsidRDefault="00000000">
      <w:pPr>
        <w:pStyle w:val="a3"/>
        <w:ind w:right="489"/>
      </w:pPr>
      <w: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w:t>
      </w:r>
      <w:r>
        <w:rPr>
          <w:spacing w:val="-2"/>
        </w:rPr>
        <w:t>края;</w:t>
      </w:r>
    </w:p>
    <w:p w14:paraId="3A1E23E2" w14:textId="77777777" w:rsidR="00243EE0" w:rsidRDefault="00000000">
      <w:pPr>
        <w:pStyle w:val="a3"/>
        <w:ind w:right="486"/>
      </w:pPr>
      <w: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1536F64" w14:textId="77777777" w:rsidR="00243EE0" w:rsidRDefault="00000000">
      <w:pPr>
        <w:pStyle w:val="a3"/>
        <w:spacing w:before="1"/>
        <w:ind w:right="490"/>
      </w:pPr>
      <w:r>
        <w:t>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w:t>
      </w:r>
    </w:p>
    <w:p w14:paraId="68E52472" w14:textId="77777777" w:rsidR="00243EE0" w:rsidRDefault="00000000">
      <w:pPr>
        <w:pStyle w:val="a3"/>
        <w:ind w:right="488"/>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14:paraId="39B41071" w14:textId="77777777" w:rsidR="00243EE0" w:rsidRDefault="00000000">
      <w:pPr>
        <w:pStyle w:val="a3"/>
        <w:ind w:right="498"/>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4BE78F86" w14:textId="77777777" w:rsidR="00243EE0" w:rsidRDefault="00000000">
      <w:pPr>
        <w:pStyle w:val="a3"/>
        <w:ind w:right="492"/>
      </w:pPr>
      <w:r>
        <w:t>рассказывать о подвигах народа при защите Отечества, активно участвовать в дискуссиях,</w:t>
      </w:r>
      <w:r>
        <w:rPr>
          <w:spacing w:val="40"/>
        </w:rPr>
        <w:t xml:space="preserve"> </w:t>
      </w:r>
      <w:r>
        <w:t>не допуская умаления подвига народа при защите Отечества 1945-2022 гг.;</w:t>
      </w:r>
    </w:p>
    <w:p w14:paraId="0D79E4AB" w14:textId="77777777" w:rsidR="00243EE0" w:rsidRDefault="00000000">
      <w:pPr>
        <w:pStyle w:val="a3"/>
        <w:ind w:right="49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1846378F" w14:textId="77777777" w:rsidR="00243EE0" w:rsidRDefault="00000000">
      <w:pPr>
        <w:pStyle w:val="1"/>
        <w:spacing w:before="6"/>
        <w:ind w:right="496" w:firstLine="360"/>
      </w:pPr>
      <w:r>
        <w:t>К концу обучения в 11 классе обучающийся получит следующие предметные результаты по обобщающему повторению по курсу «История России с древнейших</w:t>
      </w:r>
      <w:r>
        <w:rPr>
          <w:spacing w:val="80"/>
        </w:rPr>
        <w:t xml:space="preserve"> </w:t>
      </w:r>
      <w:r>
        <w:t>времен до 1914 г.») программы по истории:</w:t>
      </w:r>
    </w:p>
    <w:p w14:paraId="58CE2EB5" w14:textId="77777777" w:rsidR="00243EE0" w:rsidRDefault="00000000">
      <w:pPr>
        <w:pStyle w:val="a3"/>
        <w:ind w:right="484"/>
      </w:pPr>
      <w:r>
        <w:t>Понимание значимости роли России в мировых политических и социально-экономических процессах с древнейших времен до 1914 г.</w:t>
      </w:r>
    </w:p>
    <w:p w14:paraId="78E2B3B6" w14:textId="77777777" w:rsidR="00243EE0" w:rsidRDefault="00000000">
      <w:pPr>
        <w:pStyle w:val="a3"/>
        <w:ind w:right="485"/>
      </w:pPr>
      <w:r>
        <w:t>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г.,</w:t>
      </w:r>
      <w:r>
        <w:rPr>
          <w:spacing w:val="80"/>
        </w:rPr>
        <w:t xml:space="preserve"> </w:t>
      </w:r>
      <w:r>
        <w:t>в</w:t>
      </w:r>
      <w:r>
        <w:rPr>
          <w:spacing w:val="-2"/>
        </w:rPr>
        <w:t xml:space="preserve"> </w:t>
      </w:r>
      <w:r>
        <w:t>которых</w:t>
      </w:r>
      <w:r>
        <w:rPr>
          <w:spacing w:val="-1"/>
        </w:rPr>
        <w:t xml:space="preserve"> </w:t>
      </w:r>
      <w:r>
        <w:t>проявилось значительное</w:t>
      </w:r>
      <w:r>
        <w:rPr>
          <w:spacing w:val="-1"/>
        </w:rPr>
        <w:t xml:space="preserve"> </w:t>
      </w:r>
      <w:r>
        <w:t>влияние</w:t>
      </w:r>
      <w:r>
        <w:rPr>
          <w:spacing w:val="-2"/>
        </w:rPr>
        <w:t xml:space="preserve"> </w:t>
      </w:r>
      <w:r>
        <w:t>России,</w:t>
      </w:r>
      <w:r>
        <w:rPr>
          <w:spacing w:val="-1"/>
        </w:rPr>
        <w:t xml:space="preserve"> </w:t>
      </w:r>
      <w:r>
        <w:t>характеризовать</w:t>
      </w:r>
      <w:r>
        <w:rPr>
          <w:spacing w:val="-1"/>
        </w:rPr>
        <w:t xml:space="preserve"> </w:t>
      </w:r>
      <w:r>
        <w:t>роль нашей страны</w:t>
      </w:r>
      <w:r>
        <w:rPr>
          <w:spacing w:val="-1"/>
        </w:rPr>
        <w:t xml:space="preserve"> </w:t>
      </w:r>
      <w:r>
        <w:t>в</w:t>
      </w:r>
      <w:r>
        <w:rPr>
          <w:spacing w:val="-2"/>
        </w:rPr>
        <w:t xml:space="preserve"> </w:t>
      </w:r>
      <w:r>
        <w:t xml:space="preserve">этих </w:t>
      </w:r>
      <w:r>
        <w:rPr>
          <w:spacing w:val="-2"/>
        </w:rPr>
        <w:t>процессах;</w:t>
      </w:r>
    </w:p>
    <w:p w14:paraId="2C1544C7" w14:textId="77777777" w:rsidR="00243EE0" w:rsidRDefault="00000000">
      <w:pPr>
        <w:pStyle w:val="a3"/>
        <w:ind w:right="487"/>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46FC6347" w14:textId="77777777" w:rsidR="00243EE0" w:rsidRDefault="00000000">
      <w:pPr>
        <w:pStyle w:val="a3"/>
        <w:ind w:right="496"/>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B798497" w14:textId="77777777" w:rsidR="00243EE0" w:rsidRDefault="00000000">
      <w:pPr>
        <w:pStyle w:val="a3"/>
        <w:spacing w:line="274" w:lineRule="exact"/>
        <w:ind w:left="773" w:firstLine="0"/>
      </w:pPr>
      <w:r>
        <w:t>Умение</w:t>
      </w:r>
      <w:r>
        <w:rPr>
          <w:spacing w:val="-12"/>
        </w:rPr>
        <w:t xml:space="preserve"> </w:t>
      </w:r>
      <w:r>
        <w:t>характеризовать</w:t>
      </w:r>
      <w:r>
        <w:rPr>
          <w:spacing w:val="-7"/>
        </w:rPr>
        <w:t xml:space="preserve"> </w:t>
      </w:r>
      <w:r>
        <w:t>вклад</w:t>
      </w:r>
      <w:r>
        <w:rPr>
          <w:spacing w:val="-11"/>
        </w:rPr>
        <w:t xml:space="preserve"> </w:t>
      </w:r>
      <w:r>
        <w:t>российской</w:t>
      </w:r>
      <w:r>
        <w:rPr>
          <w:spacing w:val="-5"/>
        </w:rPr>
        <w:t xml:space="preserve"> </w:t>
      </w:r>
      <w:r>
        <w:t>культуры</w:t>
      </w:r>
      <w:r>
        <w:rPr>
          <w:spacing w:val="-9"/>
        </w:rPr>
        <w:t xml:space="preserve"> </w:t>
      </w:r>
      <w:r>
        <w:t>в</w:t>
      </w:r>
      <w:r>
        <w:rPr>
          <w:spacing w:val="-10"/>
        </w:rPr>
        <w:t xml:space="preserve"> </w:t>
      </w:r>
      <w:r>
        <w:t>мировую</w:t>
      </w:r>
      <w:r>
        <w:rPr>
          <w:spacing w:val="-5"/>
        </w:rPr>
        <w:t xml:space="preserve"> </w:t>
      </w:r>
      <w:r>
        <w:rPr>
          <w:spacing w:val="-2"/>
        </w:rPr>
        <w:t>культуру.</w:t>
      </w:r>
    </w:p>
    <w:p w14:paraId="5FE080FA" w14:textId="77777777" w:rsidR="00243EE0" w:rsidRDefault="00000000">
      <w:pPr>
        <w:pStyle w:val="a3"/>
        <w:ind w:left="773" w:firstLine="0"/>
      </w:pPr>
      <w:r>
        <w:t>Структура</w:t>
      </w:r>
      <w:r>
        <w:rPr>
          <w:spacing w:val="68"/>
          <w:w w:val="150"/>
        </w:rPr>
        <w:t xml:space="preserve"> </w:t>
      </w:r>
      <w:r>
        <w:t>предметного</w:t>
      </w:r>
      <w:r>
        <w:rPr>
          <w:spacing w:val="70"/>
          <w:w w:val="150"/>
        </w:rPr>
        <w:t xml:space="preserve"> </w:t>
      </w:r>
      <w:r>
        <w:t>результата</w:t>
      </w:r>
      <w:r>
        <w:rPr>
          <w:spacing w:val="71"/>
          <w:w w:val="150"/>
        </w:rPr>
        <w:t xml:space="preserve"> </w:t>
      </w:r>
      <w:r>
        <w:t>включает</w:t>
      </w:r>
      <w:r>
        <w:rPr>
          <w:spacing w:val="70"/>
          <w:w w:val="150"/>
        </w:rPr>
        <w:t xml:space="preserve"> </w:t>
      </w:r>
      <w:r>
        <w:t>следующий</w:t>
      </w:r>
      <w:r>
        <w:rPr>
          <w:spacing w:val="72"/>
          <w:w w:val="150"/>
        </w:rPr>
        <w:t xml:space="preserve"> </w:t>
      </w:r>
      <w:r>
        <w:t>перечень</w:t>
      </w:r>
      <w:r>
        <w:rPr>
          <w:spacing w:val="70"/>
          <w:w w:val="150"/>
        </w:rPr>
        <w:t xml:space="preserve"> </w:t>
      </w:r>
      <w:r>
        <w:t>знаний</w:t>
      </w:r>
      <w:r>
        <w:rPr>
          <w:spacing w:val="70"/>
          <w:w w:val="150"/>
        </w:rPr>
        <w:t xml:space="preserve"> </w:t>
      </w:r>
      <w:r>
        <w:t>и</w:t>
      </w:r>
      <w:r>
        <w:rPr>
          <w:spacing w:val="75"/>
          <w:w w:val="150"/>
        </w:rPr>
        <w:t xml:space="preserve"> </w:t>
      </w:r>
      <w:r>
        <w:rPr>
          <w:spacing w:val="-2"/>
        </w:rPr>
        <w:t>умений:</w:t>
      </w:r>
    </w:p>
    <w:p w14:paraId="42C0D4C8" w14:textId="77777777" w:rsidR="00243EE0" w:rsidRDefault="00243EE0">
      <w:pPr>
        <w:pStyle w:val="a3"/>
        <w:sectPr w:rsidR="00243EE0">
          <w:pgSz w:w="11920" w:h="16840"/>
          <w:pgMar w:top="760" w:right="360" w:bottom="280" w:left="720" w:header="720" w:footer="720" w:gutter="0"/>
          <w:cols w:space="720"/>
        </w:sectPr>
      </w:pPr>
    </w:p>
    <w:p w14:paraId="7AAFCDF3" w14:textId="77777777" w:rsidR="00243EE0" w:rsidRDefault="00000000">
      <w:pPr>
        <w:pStyle w:val="a3"/>
        <w:spacing w:before="65" w:line="237" w:lineRule="auto"/>
        <w:ind w:right="566" w:firstLine="0"/>
      </w:pPr>
      <w:r>
        <w:lastRenderedPageBreak/>
        <w:t>характеризовать этапы</w:t>
      </w:r>
      <w:r>
        <w:rPr>
          <w:spacing w:val="-5"/>
        </w:rPr>
        <w:t xml:space="preserve"> </w:t>
      </w:r>
      <w:r>
        <w:t>развития науки и культуры в России с древнейших времен до 1914 г., составлять развернутое описание памятников культуры России;</w:t>
      </w:r>
    </w:p>
    <w:p w14:paraId="457CE68D" w14:textId="77777777" w:rsidR="00243EE0" w:rsidRDefault="00000000">
      <w:pPr>
        <w:pStyle w:val="a3"/>
        <w:spacing w:before="1"/>
        <w:ind w:right="583"/>
      </w:pPr>
      <w:r>
        <w:t>характеризовать этапы развития мировой культуры с древнейших времен до 1914 г., составлять описание наиболее известных памятников культуры;</w:t>
      </w:r>
    </w:p>
    <w:p w14:paraId="63A5920D" w14:textId="77777777" w:rsidR="00243EE0" w:rsidRDefault="00000000">
      <w:pPr>
        <w:pStyle w:val="a3"/>
        <w:ind w:right="531"/>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1E0ECF7" w14:textId="77777777" w:rsidR="00243EE0" w:rsidRDefault="00000000">
      <w:pPr>
        <w:pStyle w:val="a3"/>
        <w:ind w:right="502"/>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0CEF9D52" w14:textId="77777777" w:rsidR="00243EE0" w:rsidRDefault="00000000">
      <w:pPr>
        <w:pStyle w:val="a3"/>
        <w:spacing w:before="1"/>
        <w:ind w:right="495"/>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w:t>
      </w:r>
    </w:p>
    <w:p w14:paraId="5F73013E" w14:textId="77777777" w:rsidR="00243EE0" w:rsidRDefault="00000000">
      <w:pPr>
        <w:pStyle w:val="a3"/>
        <w:ind w:right="499"/>
      </w:pPr>
      <w:r>
        <w:t>характеризовать роль исторической науки в политическом развитии России с древнейших времен до 1914 г.</w:t>
      </w:r>
    </w:p>
    <w:p w14:paraId="5A03990A" w14:textId="77777777" w:rsidR="00243EE0" w:rsidRDefault="00000000">
      <w:pPr>
        <w:pStyle w:val="a3"/>
        <w:ind w:right="484"/>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5712F597" w14:textId="77777777" w:rsidR="00243EE0" w:rsidRDefault="00000000">
      <w:pPr>
        <w:pStyle w:val="a3"/>
        <w:ind w:right="486"/>
      </w:pPr>
      <w:r>
        <w:t>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с древнейших времен до 1914 г.;</w:t>
      </w:r>
    </w:p>
    <w:p w14:paraId="0D647D59" w14:textId="77777777" w:rsidR="00243EE0" w:rsidRDefault="00000000">
      <w:pPr>
        <w:pStyle w:val="a3"/>
        <w:ind w:left="773" w:firstLine="0"/>
      </w:pPr>
      <w:r>
        <w:t>указывать</w:t>
      </w:r>
      <w:r>
        <w:rPr>
          <w:spacing w:val="14"/>
        </w:rPr>
        <w:t xml:space="preserve"> </w:t>
      </w:r>
      <w:r>
        <w:t>хронологические</w:t>
      </w:r>
      <w:r>
        <w:rPr>
          <w:spacing w:val="13"/>
        </w:rPr>
        <w:t xml:space="preserve"> </w:t>
      </w:r>
      <w:r>
        <w:t>рамки</w:t>
      </w:r>
      <w:r>
        <w:rPr>
          <w:spacing w:val="14"/>
        </w:rPr>
        <w:t xml:space="preserve"> </w:t>
      </w:r>
      <w:r>
        <w:t>периодов</w:t>
      </w:r>
      <w:r>
        <w:rPr>
          <w:spacing w:val="13"/>
        </w:rPr>
        <w:t xml:space="preserve"> </w:t>
      </w:r>
      <w:r>
        <w:t>истории</w:t>
      </w:r>
      <w:r>
        <w:rPr>
          <w:spacing w:val="14"/>
        </w:rPr>
        <w:t xml:space="preserve"> </w:t>
      </w:r>
      <w:r>
        <w:t>России</w:t>
      </w:r>
      <w:r>
        <w:rPr>
          <w:spacing w:val="14"/>
        </w:rPr>
        <w:t xml:space="preserve"> </w:t>
      </w:r>
      <w:r>
        <w:t>с</w:t>
      </w:r>
      <w:r>
        <w:rPr>
          <w:spacing w:val="11"/>
        </w:rPr>
        <w:t xml:space="preserve"> </w:t>
      </w:r>
      <w:r>
        <w:t>древнейших</w:t>
      </w:r>
      <w:r>
        <w:rPr>
          <w:spacing w:val="17"/>
        </w:rPr>
        <w:t xml:space="preserve"> </w:t>
      </w:r>
      <w:r>
        <w:t>времен</w:t>
      </w:r>
      <w:r>
        <w:rPr>
          <w:spacing w:val="14"/>
        </w:rPr>
        <w:t xml:space="preserve"> </w:t>
      </w:r>
      <w:r>
        <w:t>до</w:t>
      </w:r>
      <w:r>
        <w:rPr>
          <w:spacing w:val="15"/>
        </w:rPr>
        <w:t xml:space="preserve"> </w:t>
      </w:r>
      <w:r>
        <w:rPr>
          <w:spacing w:val="-4"/>
        </w:rPr>
        <w:t>1914</w:t>
      </w:r>
    </w:p>
    <w:p w14:paraId="63296A7D" w14:textId="77777777" w:rsidR="00243EE0" w:rsidRDefault="00000000">
      <w:pPr>
        <w:pStyle w:val="a3"/>
        <w:spacing w:before="3" w:line="275" w:lineRule="exact"/>
        <w:ind w:firstLine="0"/>
        <w:jc w:val="left"/>
      </w:pPr>
      <w:r>
        <w:rPr>
          <w:spacing w:val="-5"/>
        </w:rPr>
        <w:t>г.;</w:t>
      </w:r>
    </w:p>
    <w:p w14:paraId="46E72F3A" w14:textId="77777777" w:rsidR="00243EE0" w:rsidRDefault="00000000">
      <w:pPr>
        <w:pStyle w:val="a3"/>
        <w:spacing w:line="275" w:lineRule="exact"/>
        <w:ind w:left="773" w:firstLine="0"/>
        <w:jc w:val="left"/>
      </w:pPr>
      <w:r>
        <w:t>объяснять</w:t>
      </w:r>
      <w:r>
        <w:rPr>
          <w:spacing w:val="63"/>
        </w:rPr>
        <w:t xml:space="preserve"> </w:t>
      </w:r>
      <w:r>
        <w:t>основания</w:t>
      </w:r>
      <w:r>
        <w:rPr>
          <w:spacing w:val="61"/>
        </w:rPr>
        <w:t xml:space="preserve"> </w:t>
      </w:r>
      <w:r>
        <w:t>периодизации</w:t>
      </w:r>
      <w:r>
        <w:rPr>
          <w:spacing w:val="65"/>
        </w:rPr>
        <w:t xml:space="preserve"> </w:t>
      </w:r>
      <w:r>
        <w:t>истории</w:t>
      </w:r>
      <w:r>
        <w:rPr>
          <w:spacing w:val="61"/>
        </w:rPr>
        <w:t xml:space="preserve"> </w:t>
      </w:r>
      <w:r>
        <w:t>России</w:t>
      </w:r>
      <w:r>
        <w:rPr>
          <w:spacing w:val="65"/>
        </w:rPr>
        <w:t xml:space="preserve"> </w:t>
      </w:r>
      <w:r>
        <w:t>с</w:t>
      </w:r>
      <w:r>
        <w:rPr>
          <w:spacing w:val="60"/>
        </w:rPr>
        <w:t xml:space="preserve"> </w:t>
      </w:r>
      <w:r>
        <w:t>древнейших</w:t>
      </w:r>
      <w:r>
        <w:rPr>
          <w:spacing w:val="67"/>
        </w:rPr>
        <w:t xml:space="preserve"> </w:t>
      </w:r>
      <w:r>
        <w:t>времен</w:t>
      </w:r>
      <w:r>
        <w:rPr>
          <w:spacing w:val="64"/>
        </w:rPr>
        <w:t xml:space="preserve"> </w:t>
      </w:r>
      <w:r>
        <w:t>до</w:t>
      </w:r>
      <w:r>
        <w:rPr>
          <w:spacing w:val="64"/>
        </w:rPr>
        <w:t xml:space="preserve"> </w:t>
      </w:r>
      <w:r>
        <w:t>191</w:t>
      </w:r>
      <w:r>
        <w:rPr>
          <w:spacing w:val="64"/>
        </w:rPr>
        <w:t xml:space="preserve"> </w:t>
      </w:r>
      <w:r>
        <w:t>4</w:t>
      </w:r>
      <w:r>
        <w:rPr>
          <w:spacing w:val="62"/>
        </w:rPr>
        <w:t xml:space="preserve"> </w:t>
      </w:r>
      <w:r>
        <w:rPr>
          <w:spacing w:val="-5"/>
        </w:rPr>
        <w:t>г.,</w:t>
      </w:r>
    </w:p>
    <w:p w14:paraId="2E0B9A8A" w14:textId="77777777" w:rsidR="00243EE0" w:rsidRDefault="00000000">
      <w:pPr>
        <w:pStyle w:val="a3"/>
        <w:ind w:firstLine="0"/>
      </w:pPr>
      <w:r>
        <w:rPr>
          <w:spacing w:val="-2"/>
        </w:rPr>
        <w:t>используемые</w:t>
      </w:r>
      <w:r>
        <w:rPr>
          <w:spacing w:val="23"/>
        </w:rPr>
        <w:t xml:space="preserve"> </w:t>
      </w:r>
      <w:r>
        <w:rPr>
          <w:spacing w:val="-2"/>
        </w:rPr>
        <w:t>учеными-историками;</w:t>
      </w:r>
    </w:p>
    <w:p w14:paraId="0E346B24" w14:textId="77777777" w:rsidR="00243EE0" w:rsidRDefault="00000000">
      <w:pPr>
        <w:pStyle w:val="a3"/>
        <w:ind w:right="493"/>
      </w:pPr>
      <w:r>
        <w:t>соотносить события истории России, региона, других стран с основными периодами</w:t>
      </w:r>
      <w:r>
        <w:rPr>
          <w:spacing w:val="40"/>
        </w:rPr>
        <w:t xml:space="preserve"> </w:t>
      </w:r>
      <w:r>
        <w:t>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BFEF0BD" w14:textId="77777777" w:rsidR="00243EE0" w:rsidRDefault="00000000">
      <w:pPr>
        <w:pStyle w:val="a3"/>
        <w:ind w:right="485"/>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4E664007" w14:textId="77777777" w:rsidR="00243EE0" w:rsidRDefault="00000000">
      <w:pPr>
        <w:pStyle w:val="a3"/>
        <w:ind w:right="493"/>
      </w:pPr>
      <w:r>
        <w:t>делать предположения о возможных причинах (предпосылках) и последствиях</w:t>
      </w:r>
      <w:r>
        <w:rPr>
          <w:spacing w:val="80"/>
        </w:rPr>
        <w:t xml:space="preserve"> </w:t>
      </w:r>
      <w:r>
        <w:t>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43B31D51" w14:textId="77777777" w:rsidR="00243EE0" w:rsidRDefault="00000000">
      <w:pPr>
        <w:pStyle w:val="a3"/>
        <w:spacing w:before="1"/>
        <w:ind w:right="486"/>
      </w:pPr>
      <w:r>
        <w:t>излагать исторический материал на основе понимания причинно-следственных, пространственно-временных связей исторических событий, явлений,</w:t>
      </w:r>
      <w:r>
        <w:rPr>
          <w:spacing w:val="-1"/>
        </w:rPr>
        <w:t xml:space="preserve"> </w:t>
      </w:r>
      <w:r>
        <w:t>процессов истории России и всеобщей истории с древнейших времен до 1914 г.;</w:t>
      </w:r>
    </w:p>
    <w:p w14:paraId="49787EEC" w14:textId="77777777" w:rsidR="00243EE0" w:rsidRDefault="00000000">
      <w:pPr>
        <w:pStyle w:val="a3"/>
        <w:spacing w:before="4" w:line="237" w:lineRule="auto"/>
        <w:ind w:right="496"/>
      </w:pPr>
      <w:r>
        <w:t>определять современников исторических событий, явлений, процессов истории России и всеобщей истории с древнейших времен до 1914 г.</w:t>
      </w:r>
    </w:p>
    <w:p w14:paraId="2EA9FD0D" w14:textId="77777777" w:rsidR="00243EE0" w:rsidRDefault="00000000">
      <w:pPr>
        <w:pStyle w:val="a3"/>
        <w:spacing w:before="2"/>
        <w:ind w:right="493"/>
      </w:pPr>
      <w:r>
        <w:t>Умение анализировать, характеризовать и сравнивать исторические события, явления, процессы с древнейших времен до 1914 г.</w:t>
      </w:r>
    </w:p>
    <w:p w14:paraId="4A5DA2FB" w14:textId="77777777" w:rsidR="00243EE0" w:rsidRDefault="00000000">
      <w:pPr>
        <w:pStyle w:val="a3"/>
        <w:ind w:right="495"/>
      </w:pPr>
      <w: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w:t>
      </w:r>
    </w:p>
    <w:p w14:paraId="05424710" w14:textId="77777777" w:rsidR="00243EE0" w:rsidRDefault="00000000">
      <w:pPr>
        <w:pStyle w:val="a3"/>
        <w:ind w:right="485"/>
      </w:pPr>
      <w:r>
        <w:t>различать в</w:t>
      </w:r>
      <w:r>
        <w:rPr>
          <w:spacing w:val="-1"/>
        </w:rPr>
        <w:t xml:space="preserve"> </w:t>
      </w:r>
      <w:r>
        <w:t>исторической информации по</w:t>
      </w:r>
      <w:r>
        <w:rPr>
          <w:spacing w:val="-1"/>
        </w:rPr>
        <w:t xml:space="preserve"> </w:t>
      </w:r>
      <w:r>
        <w:t>истории с древнейших времен до 1914 г. события, явления, процессы, факты и мнения;</w:t>
      </w:r>
    </w:p>
    <w:p w14:paraId="5AACD60D" w14:textId="77777777" w:rsidR="00243EE0" w:rsidRDefault="00000000">
      <w:pPr>
        <w:pStyle w:val="a3"/>
        <w:ind w:right="498"/>
      </w:pPr>
      <w:r>
        <w:t>группировать, систематизировать исторические факты истории России с древнейших</w:t>
      </w:r>
      <w:r>
        <w:rPr>
          <w:spacing w:val="80"/>
        </w:rPr>
        <w:t xml:space="preserve"> </w:t>
      </w:r>
      <w:r>
        <w:t>времен до 1914 г. по самостоятельно определяемому признаку;</w:t>
      </w:r>
    </w:p>
    <w:p w14:paraId="339C9521" w14:textId="77777777" w:rsidR="00243EE0" w:rsidRDefault="00000000">
      <w:pPr>
        <w:pStyle w:val="a3"/>
        <w:spacing w:before="2"/>
        <w:ind w:right="484"/>
      </w:pPr>
      <w:r>
        <w:t>обобщать историческую информацию по истории России с древнейших времен до 1914 г.;</w:t>
      </w:r>
      <w:r>
        <w:rPr>
          <w:spacing w:val="40"/>
        </w:rPr>
        <w:t xml:space="preserve"> </w:t>
      </w: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911D5C1" w14:textId="77777777" w:rsidR="00243EE0" w:rsidRDefault="00000000">
      <w:pPr>
        <w:pStyle w:val="a3"/>
        <w:spacing w:line="274" w:lineRule="exact"/>
        <w:ind w:left="773" w:firstLine="0"/>
      </w:pPr>
      <w:r>
        <w:t>составлять</w:t>
      </w:r>
      <w:r>
        <w:rPr>
          <w:spacing w:val="-2"/>
        </w:rPr>
        <w:t xml:space="preserve"> </w:t>
      </w:r>
      <w:r>
        <w:t>развернутую</w:t>
      </w:r>
      <w:r>
        <w:rPr>
          <w:spacing w:val="5"/>
        </w:rPr>
        <w:t xml:space="preserve"> </w:t>
      </w:r>
      <w:r>
        <w:t>характеристику</w:t>
      </w:r>
      <w:r>
        <w:rPr>
          <w:spacing w:val="-3"/>
        </w:rPr>
        <w:t xml:space="preserve"> </w:t>
      </w:r>
      <w:r>
        <w:t>исторических</w:t>
      </w:r>
      <w:r>
        <w:rPr>
          <w:spacing w:val="4"/>
        </w:rPr>
        <w:t xml:space="preserve"> </w:t>
      </w:r>
      <w:r>
        <w:t>личностей</w:t>
      </w:r>
      <w:r>
        <w:rPr>
          <w:spacing w:val="4"/>
        </w:rPr>
        <w:t xml:space="preserve"> </w:t>
      </w:r>
      <w:r>
        <w:t>с</w:t>
      </w:r>
      <w:r>
        <w:rPr>
          <w:spacing w:val="-1"/>
        </w:rPr>
        <w:t xml:space="preserve"> </w:t>
      </w:r>
      <w:r>
        <w:t>описанием</w:t>
      </w:r>
      <w:r>
        <w:rPr>
          <w:spacing w:val="3"/>
        </w:rPr>
        <w:t xml:space="preserve"> </w:t>
      </w:r>
      <w:r>
        <w:t>и</w:t>
      </w:r>
      <w:r>
        <w:rPr>
          <w:spacing w:val="1"/>
        </w:rPr>
        <w:t xml:space="preserve"> </w:t>
      </w:r>
      <w:r>
        <w:t>оценкой</w:t>
      </w:r>
      <w:r>
        <w:rPr>
          <w:spacing w:val="3"/>
        </w:rPr>
        <w:t xml:space="preserve"> </w:t>
      </w:r>
      <w:r>
        <w:rPr>
          <w:spacing w:val="-5"/>
        </w:rPr>
        <w:t>их</w:t>
      </w:r>
    </w:p>
    <w:p w14:paraId="5C41FA85" w14:textId="77777777" w:rsidR="00243EE0" w:rsidRDefault="00243EE0">
      <w:pPr>
        <w:pStyle w:val="a3"/>
        <w:spacing w:line="274" w:lineRule="exact"/>
        <w:sectPr w:rsidR="00243EE0">
          <w:pgSz w:w="11920" w:h="16840"/>
          <w:pgMar w:top="760" w:right="360" w:bottom="280" w:left="720" w:header="720" w:footer="720" w:gutter="0"/>
          <w:cols w:space="720"/>
        </w:sectPr>
      </w:pPr>
    </w:p>
    <w:p w14:paraId="6A349D00" w14:textId="77777777" w:rsidR="00243EE0" w:rsidRDefault="00000000">
      <w:pPr>
        <w:pStyle w:val="a3"/>
        <w:spacing w:before="65" w:line="237" w:lineRule="auto"/>
        <w:ind w:right="542" w:firstLine="0"/>
      </w:pPr>
      <w:r>
        <w:lastRenderedPageBreak/>
        <w:t>деятельности,</w:t>
      </w:r>
      <w:r>
        <w:rPr>
          <w:spacing w:val="-1"/>
        </w:rPr>
        <w:t xml:space="preserve"> </w:t>
      </w:r>
      <w:r>
        <w:t>характеризовать условия и образ жизни людей в России с</w:t>
      </w:r>
      <w:r>
        <w:rPr>
          <w:spacing w:val="-1"/>
        </w:rPr>
        <w:t xml:space="preserve"> </w:t>
      </w:r>
      <w:r>
        <w:t>древнейших времен до 1914 г., показывая изменения, происшедшие в течение рассматриваемого периода;</w:t>
      </w:r>
    </w:p>
    <w:p w14:paraId="7F77FD49" w14:textId="77777777" w:rsidR="00243EE0" w:rsidRDefault="00000000">
      <w:pPr>
        <w:pStyle w:val="a3"/>
        <w:spacing w:before="1"/>
        <w:ind w:right="489"/>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393CD620" w14:textId="77777777" w:rsidR="00243EE0" w:rsidRDefault="00000000">
      <w:pPr>
        <w:pStyle w:val="a3"/>
        <w:ind w:right="491"/>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6DEF6629" w14:textId="77777777" w:rsidR="00243EE0" w:rsidRDefault="00000000">
      <w:pPr>
        <w:pStyle w:val="a3"/>
        <w:spacing w:before="1"/>
        <w:ind w:right="493"/>
      </w:pPr>
      <w:r>
        <w:t>на основе изучения исторического материала с древнейших времен до</w:t>
      </w:r>
      <w:r>
        <w:rPr>
          <w:spacing w:val="-1"/>
        </w:rPr>
        <w:t xml:space="preserve"> </w:t>
      </w:r>
      <w:r>
        <w:t>1914 г. устанавливать исторические аналогии.</w:t>
      </w:r>
    </w:p>
    <w:p w14:paraId="142F1940" w14:textId="77777777" w:rsidR="00243EE0" w:rsidRDefault="00000000">
      <w:pPr>
        <w:pStyle w:val="a3"/>
        <w:ind w:right="491"/>
      </w:pPr>
      <w:r>
        <w:t>Умение объяснять критерии поиска исторических источников по истории России и</w:t>
      </w:r>
      <w:r>
        <w:rPr>
          <w:spacing w:val="40"/>
        </w:rPr>
        <w:t xml:space="preserve"> </w:t>
      </w:r>
      <w:r>
        <w:t>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6DE86485" w14:textId="77777777" w:rsidR="00243EE0" w:rsidRDefault="00000000">
      <w:pPr>
        <w:pStyle w:val="a3"/>
        <w:ind w:right="492"/>
      </w:pPr>
      <w: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w:t>
      </w:r>
      <w:r>
        <w:rPr>
          <w:spacing w:val="40"/>
        </w:rPr>
        <w:t xml:space="preserve"> </w:t>
      </w:r>
      <w:r>
        <w:t>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w:t>
      </w:r>
      <w:r>
        <w:rPr>
          <w:spacing w:val="40"/>
        </w:rPr>
        <w:t xml:space="preserve"> </w:t>
      </w:r>
      <w:r>
        <w:t>контекстом, оценивать степень полноты и достоверности, информационную/художественную ценность источника);</w:t>
      </w:r>
    </w:p>
    <w:p w14:paraId="07652BF8" w14:textId="77777777" w:rsidR="00243EE0" w:rsidRDefault="00000000">
      <w:pPr>
        <w:pStyle w:val="a3"/>
        <w:ind w:right="493"/>
      </w:pPr>
      <w:r>
        <w:t>самостоятельно определять критерии подбора исторических источников для решения учебной задачи;</w:t>
      </w:r>
    </w:p>
    <w:p w14:paraId="4F548111" w14:textId="77777777" w:rsidR="00243EE0" w:rsidRDefault="00000000">
      <w:pPr>
        <w:pStyle w:val="a3"/>
        <w:spacing w:before="1"/>
        <w:ind w:right="492"/>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77E836F3" w14:textId="77777777" w:rsidR="00243EE0" w:rsidRDefault="00000000">
      <w:pPr>
        <w:pStyle w:val="a3"/>
        <w:ind w:right="495"/>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290F6F3" w14:textId="77777777" w:rsidR="00243EE0" w:rsidRDefault="00000000">
      <w:pPr>
        <w:pStyle w:val="a3"/>
        <w:ind w:right="48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E5E86B2" w14:textId="77777777" w:rsidR="00243EE0" w:rsidRDefault="00000000">
      <w:pPr>
        <w:pStyle w:val="a3"/>
        <w:ind w:right="497"/>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B6219E6" w14:textId="77777777" w:rsidR="00243EE0" w:rsidRDefault="00000000">
      <w:pPr>
        <w:pStyle w:val="a3"/>
        <w:ind w:right="486"/>
      </w:pPr>
      <w:r>
        <w:t>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D889871" w14:textId="77777777" w:rsidR="00243EE0" w:rsidRDefault="00000000">
      <w:pPr>
        <w:pStyle w:val="a3"/>
        <w:spacing w:before="1"/>
        <w:ind w:right="490"/>
      </w:pPr>
      <w:r>
        <w:t>Структура предметного результата включает следующий перечень знаний и умений: на основе знаний по истории России с древнейших времен до 1914 г. критически оценивать полученную извне социальную информацию;</w:t>
      </w:r>
    </w:p>
    <w:p w14:paraId="7C4D2C0C" w14:textId="77777777" w:rsidR="00243EE0" w:rsidRDefault="00000000">
      <w:pPr>
        <w:pStyle w:val="a3"/>
        <w:tabs>
          <w:tab w:val="left" w:pos="3723"/>
        </w:tabs>
        <w:spacing w:before="2"/>
        <w:ind w:right="732"/>
        <w:jc w:val="left"/>
      </w:pPr>
      <w:r>
        <w:t xml:space="preserve">самостоятельно отбирать факты, которые могут быть использованы для </w:t>
      </w:r>
      <w:r>
        <w:rPr>
          <w:spacing w:val="-2"/>
        </w:rPr>
        <w:t>подтверждения/опровержения</w:t>
      </w:r>
      <w:r>
        <w:tab/>
        <w:t>какой-либо</w:t>
      </w:r>
      <w:r>
        <w:rPr>
          <w:spacing w:val="40"/>
        </w:rPr>
        <w:t xml:space="preserve"> </w:t>
      </w:r>
      <w:r>
        <w:t>оценки</w:t>
      </w:r>
      <w:r>
        <w:rPr>
          <w:spacing w:val="40"/>
        </w:rPr>
        <w:t xml:space="preserve"> </w:t>
      </w:r>
      <w:r>
        <w:t>исторических</w:t>
      </w:r>
      <w:r>
        <w:rPr>
          <w:spacing w:val="40"/>
        </w:rPr>
        <w:t xml:space="preserve"> </w:t>
      </w:r>
      <w:r>
        <w:t>событий,</w:t>
      </w:r>
      <w:r>
        <w:rPr>
          <w:spacing w:val="40"/>
        </w:rPr>
        <w:t xml:space="preserve"> </w:t>
      </w:r>
      <w:r>
        <w:t xml:space="preserve">формулировать </w:t>
      </w:r>
      <w:r>
        <w:rPr>
          <w:spacing w:val="-2"/>
        </w:rPr>
        <w:t>аргументы;</w:t>
      </w:r>
    </w:p>
    <w:p w14:paraId="379FB216" w14:textId="77777777" w:rsidR="00243EE0" w:rsidRDefault="00000000">
      <w:pPr>
        <w:pStyle w:val="a3"/>
        <w:jc w:val="left"/>
      </w:pPr>
      <w:r>
        <w:t>определять</w:t>
      </w:r>
      <w:r>
        <w:rPr>
          <w:spacing w:val="77"/>
        </w:rPr>
        <w:t xml:space="preserve"> </w:t>
      </w:r>
      <w:r>
        <w:t>и</w:t>
      </w:r>
      <w:r>
        <w:rPr>
          <w:spacing w:val="77"/>
        </w:rPr>
        <w:t xml:space="preserve"> </w:t>
      </w:r>
      <w:r>
        <w:t>аргументировать</w:t>
      </w:r>
      <w:r>
        <w:rPr>
          <w:spacing w:val="79"/>
        </w:rPr>
        <w:t xml:space="preserve"> </w:t>
      </w:r>
      <w:r>
        <w:t>свое</w:t>
      </w:r>
      <w:r>
        <w:rPr>
          <w:spacing w:val="40"/>
        </w:rPr>
        <w:t xml:space="preserve"> </w:t>
      </w:r>
      <w:r>
        <w:t>отношение</w:t>
      </w:r>
      <w:r>
        <w:rPr>
          <w:spacing w:val="76"/>
        </w:rPr>
        <w:t xml:space="preserve"> </w:t>
      </w:r>
      <w:r>
        <w:t>к</w:t>
      </w:r>
      <w:r>
        <w:rPr>
          <w:spacing w:val="77"/>
        </w:rPr>
        <w:t xml:space="preserve"> </w:t>
      </w:r>
      <w:r>
        <w:t>наиболее</w:t>
      </w:r>
      <w:r>
        <w:rPr>
          <w:spacing w:val="40"/>
        </w:rPr>
        <w:t xml:space="preserve"> </w:t>
      </w:r>
      <w:r>
        <w:t>значительным</w:t>
      </w:r>
      <w:r>
        <w:rPr>
          <w:spacing w:val="76"/>
        </w:rPr>
        <w:t xml:space="preserve"> </w:t>
      </w:r>
      <w:r>
        <w:t>событиям</w:t>
      </w:r>
      <w:r>
        <w:rPr>
          <w:spacing w:val="76"/>
        </w:rPr>
        <w:t xml:space="preserve"> </w:t>
      </w:r>
      <w:r>
        <w:t>и личностям из истории России с древнейших времен до 1914 г.;</w:t>
      </w:r>
    </w:p>
    <w:p w14:paraId="047FB4DC" w14:textId="77777777" w:rsidR="00243EE0" w:rsidRDefault="00000000">
      <w:pPr>
        <w:pStyle w:val="a3"/>
        <w:ind w:right="595"/>
        <w:jc w:val="left"/>
      </w:pPr>
      <w:r>
        <w:t>рассказывать</w:t>
      </w:r>
      <w:r>
        <w:rPr>
          <w:spacing w:val="-3"/>
        </w:rPr>
        <w:t xml:space="preserve"> </w:t>
      </w:r>
      <w:r>
        <w:t>о</w:t>
      </w:r>
      <w:r>
        <w:rPr>
          <w:spacing w:val="-4"/>
        </w:rPr>
        <w:t xml:space="preserve"> </w:t>
      </w:r>
      <w:r>
        <w:t>подвигах</w:t>
      </w:r>
      <w:r>
        <w:rPr>
          <w:spacing w:val="-2"/>
        </w:rPr>
        <w:t xml:space="preserve"> </w:t>
      </w:r>
      <w:r>
        <w:t>народа</w:t>
      </w:r>
      <w:r>
        <w:rPr>
          <w:spacing w:val="-5"/>
        </w:rPr>
        <w:t xml:space="preserve"> </w:t>
      </w:r>
      <w:r>
        <w:t>при</w:t>
      </w:r>
      <w:r>
        <w:rPr>
          <w:spacing w:val="-4"/>
        </w:rPr>
        <w:t xml:space="preserve"> </w:t>
      </w:r>
      <w:r>
        <w:t>защите</w:t>
      </w:r>
      <w:r>
        <w:rPr>
          <w:spacing w:val="-4"/>
        </w:rPr>
        <w:t xml:space="preserve"> </w:t>
      </w:r>
      <w:r>
        <w:t>Отечества,</w:t>
      </w:r>
      <w:r>
        <w:rPr>
          <w:spacing w:val="-4"/>
        </w:rPr>
        <w:t xml:space="preserve"> </w:t>
      </w:r>
      <w:r>
        <w:t>активно</w:t>
      </w:r>
      <w:r>
        <w:rPr>
          <w:spacing w:val="-2"/>
        </w:rPr>
        <w:t xml:space="preserve"> </w:t>
      </w:r>
      <w:r>
        <w:t>участвовать</w:t>
      </w:r>
      <w:r>
        <w:rPr>
          <w:spacing w:val="-3"/>
        </w:rPr>
        <w:t xml:space="preserve"> </w:t>
      </w:r>
      <w:r>
        <w:t>в</w:t>
      </w:r>
      <w:r>
        <w:rPr>
          <w:spacing w:val="-5"/>
        </w:rPr>
        <w:t xml:space="preserve"> </w:t>
      </w:r>
      <w:r>
        <w:t>дискуссиях, не</w:t>
      </w:r>
      <w:r>
        <w:rPr>
          <w:spacing w:val="-1"/>
        </w:rPr>
        <w:t xml:space="preserve"> </w:t>
      </w:r>
      <w:r>
        <w:t>допуская умаления подвига</w:t>
      </w:r>
      <w:r>
        <w:rPr>
          <w:spacing w:val="-1"/>
        </w:rPr>
        <w:t xml:space="preserve"> </w:t>
      </w:r>
      <w:r>
        <w:t>народа</w:t>
      </w:r>
      <w:r>
        <w:rPr>
          <w:spacing w:val="-1"/>
        </w:rPr>
        <w:t xml:space="preserve"> </w:t>
      </w:r>
      <w:r>
        <w:t>при защите Отечества с</w:t>
      </w:r>
      <w:r>
        <w:rPr>
          <w:spacing w:val="-1"/>
        </w:rPr>
        <w:t xml:space="preserve"> </w:t>
      </w:r>
      <w:r>
        <w:t>древнейших времен до 1914 г.;</w:t>
      </w:r>
    </w:p>
    <w:p w14:paraId="324A1E9C" w14:textId="77777777" w:rsidR="00243EE0" w:rsidRDefault="00000000">
      <w:pPr>
        <w:pStyle w:val="a3"/>
        <w:tabs>
          <w:tab w:val="left" w:pos="2033"/>
          <w:tab w:val="left" w:pos="2952"/>
          <w:tab w:val="left" w:pos="3420"/>
          <w:tab w:val="left" w:pos="4481"/>
          <w:tab w:val="left" w:pos="5485"/>
          <w:tab w:val="left" w:pos="7609"/>
          <w:tab w:val="left" w:pos="9321"/>
        </w:tabs>
        <w:ind w:left="773" w:firstLine="0"/>
        <w:jc w:val="left"/>
      </w:pPr>
      <w:r>
        <w:rPr>
          <w:spacing w:val="-2"/>
        </w:rPr>
        <w:t>используя</w:t>
      </w:r>
      <w:r>
        <w:tab/>
      </w:r>
      <w:r>
        <w:rPr>
          <w:spacing w:val="-2"/>
        </w:rPr>
        <w:t>знания</w:t>
      </w:r>
      <w:r>
        <w:tab/>
      </w:r>
      <w:r>
        <w:rPr>
          <w:spacing w:val="-5"/>
        </w:rPr>
        <w:t>по</w:t>
      </w:r>
      <w:r>
        <w:tab/>
      </w:r>
      <w:r>
        <w:rPr>
          <w:spacing w:val="-2"/>
        </w:rPr>
        <w:t>истории</w:t>
      </w:r>
      <w:r>
        <w:tab/>
      </w:r>
      <w:r>
        <w:rPr>
          <w:spacing w:val="-2"/>
        </w:rPr>
        <w:t>России,</w:t>
      </w:r>
      <w:r>
        <w:tab/>
      </w:r>
      <w:r>
        <w:rPr>
          <w:spacing w:val="-2"/>
        </w:rPr>
        <w:t>аргументированно</w:t>
      </w:r>
      <w:r>
        <w:tab/>
      </w:r>
      <w:r>
        <w:rPr>
          <w:spacing w:val="-2"/>
        </w:rPr>
        <w:t>противостоять</w:t>
      </w:r>
      <w:r>
        <w:tab/>
      </w:r>
      <w:r>
        <w:rPr>
          <w:spacing w:val="-2"/>
        </w:rPr>
        <w:t>попыткам</w:t>
      </w:r>
    </w:p>
    <w:p w14:paraId="60851379" w14:textId="77777777" w:rsidR="00243EE0" w:rsidRDefault="00243EE0">
      <w:pPr>
        <w:pStyle w:val="a3"/>
        <w:jc w:val="left"/>
        <w:sectPr w:rsidR="00243EE0">
          <w:pgSz w:w="11920" w:h="16840"/>
          <w:pgMar w:top="760" w:right="360" w:bottom="280" w:left="720" w:header="720" w:footer="720" w:gutter="0"/>
          <w:cols w:space="720"/>
        </w:sectPr>
      </w:pPr>
    </w:p>
    <w:p w14:paraId="6C48E9C3" w14:textId="77777777" w:rsidR="00243EE0" w:rsidRDefault="00000000">
      <w:pPr>
        <w:pStyle w:val="a3"/>
        <w:spacing w:before="65" w:line="237" w:lineRule="auto"/>
        <w:ind w:right="491" w:firstLine="0"/>
      </w:pPr>
      <w:r>
        <w:lastRenderedPageBreak/>
        <w:t>фальсификации исторических фактов, связанных с важнейшими событиями, явлениями, процессами истории России с древнейших времен до 1914 г.</w:t>
      </w:r>
    </w:p>
    <w:p w14:paraId="443CD1C1" w14:textId="77777777" w:rsidR="00243EE0" w:rsidRDefault="00000000">
      <w:pPr>
        <w:pStyle w:val="a3"/>
        <w:spacing w:before="1"/>
        <w:ind w:right="486"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6C47B2F3" w14:textId="77777777" w:rsidR="00243EE0" w:rsidRDefault="00000000">
      <w:pPr>
        <w:spacing w:before="5" w:after="4"/>
        <w:ind w:left="3226" w:right="2174" w:hanging="1131"/>
        <w:jc w:val="both"/>
        <w:rPr>
          <w:b/>
          <w:sz w:val="24"/>
        </w:rPr>
      </w:pPr>
      <w:r>
        <w:rPr>
          <w:b/>
          <w:sz w:val="24"/>
        </w:rPr>
        <w:t>Проверяемые</w:t>
      </w:r>
      <w:r>
        <w:rPr>
          <w:b/>
          <w:spacing w:val="-6"/>
          <w:sz w:val="24"/>
        </w:rPr>
        <w:t xml:space="preserve"> </w:t>
      </w:r>
      <w:r>
        <w:rPr>
          <w:b/>
          <w:sz w:val="24"/>
        </w:rPr>
        <w:t>требования</w:t>
      </w:r>
      <w:r>
        <w:rPr>
          <w:b/>
          <w:spacing w:val="-5"/>
          <w:sz w:val="24"/>
        </w:rPr>
        <w:t xml:space="preserve"> </w:t>
      </w:r>
      <w:r>
        <w:rPr>
          <w:b/>
          <w:sz w:val="24"/>
        </w:rPr>
        <w:t>к</w:t>
      </w:r>
      <w:r>
        <w:rPr>
          <w:b/>
          <w:spacing w:val="-3"/>
          <w:sz w:val="24"/>
        </w:rPr>
        <w:t xml:space="preserve"> </w:t>
      </w:r>
      <w:r>
        <w:rPr>
          <w:b/>
          <w:sz w:val="24"/>
        </w:rPr>
        <w:t>результатам</w:t>
      </w:r>
      <w:r>
        <w:rPr>
          <w:b/>
          <w:spacing w:val="-5"/>
          <w:sz w:val="24"/>
        </w:rPr>
        <w:t xml:space="preserve"> </w:t>
      </w:r>
      <w:r>
        <w:rPr>
          <w:b/>
          <w:sz w:val="24"/>
        </w:rPr>
        <w:t>освоения</w:t>
      </w:r>
      <w:r>
        <w:rPr>
          <w:b/>
          <w:spacing w:val="-5"/>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6841A1B" w14:textId="77777777">
        <w:trPr>
          <w:trHeight w:val="1031"/>
        </w:trPr>
        <w:tc>
          <w:tcPr>
            <w:tcW w:w="1702" w:type="dxa"/>
          </w:tcPr>
          <w:p w14:paraId="15A90C51"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114A329B"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1"/>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763F70CF" w14:textId="77777777">
        <w:trPr>
          <w:trHeight w:val="2136"/>
        </w:trPr>
        <w:tc>
          <w:tcPr>
            <w:tcW w:w="1702" w:type="dxa"/>
          </w:tcPr>
          <w:p w14:paraId="74EA67AE" w14:textId="77777777" w:rsidR="00243EE0" w:rsidRDefault="00000000">
            <w:pPr>
              <w:pStyle w:val="TableParagraph"/>
              <w:spacing w:before="92"/>
              <w:ind w:left="26"/>
              <w:rPr>
                <w:sz w:val="24"/>
              </w:rPr>
            </w:pPr>
            <w:r>
              <w:rPr>
                <w:spacing w:val="-10"/>
                <w:sz w:val="24"/>
              </w:rPr>
              <w:t>1</w:t>
            </w:r>
          </w:p>
        </w:tc>
        <w:tc>
          <w:tcPr>
            <w:tcW w:w="7373" w:type="dxa"/>
          </w:tcPr>
          <w:p w14:paraId="5F98714D" w14:textId="77777777" w:rsidR="00243EE0" w:rsidRDefault="00000000">
            <w:pPr>
              <w:pStyle w:val="TableParagraph"/>
              <w:spacing w:before="92"/>
              <w:ind w:right="39"/>
              <w:jc w:val="both"/>
              <w:rPr>
                <w:sz w:val="24"/>
              </w:rPr>
            </w:pPr>
            <w:r>
              <w:rPr>
                <w:sz w:val="24"/>
              </w:rPr>
              <w:t>Понимание</w:t>
            </w:r>
            <w:r>
              <w:rPr>
                <w:spacing w:val="-3"/>
                <w:sz w:val="24"/>
              </w:rPr>
              <w:t xml:space="preserve"> </w:t>
            </w:r>
            <w:r>
              <w:rPr>
                <w:sz w:val="24"/>
              </w:rPr>
              <w:t>значимости</w:t>
            </w:r>
            <w:r>
              <w:rPr>
                <w:spacing w:val="-2"/>
                <w:sz w:val="24"/>
              </w:rPr>
              <w:t xml:space="preserve"> </w:t>
            </w:r>
            <w:r>
              <w:rPr>
                <w:sz w:val="24"/>
              </w:rPr>
              <w:t>России</w:t>
            </w:r>
            <w:r>
              <w:rPr>
                <w:spacing w:val="-2"/>
                <w:sz w:val="24"/>
              </w:rPr>
              <w:t xml:space="preserve"> </w:t>
            </w:r>
            <w:r>
              <w:rPr>
                <w:sz w:val="24"/>
              </w:rPr>
              <w:t>в</w:t>
            </w:r>
            <w:r>
              <w:rPr>
                <w:spacing w:val="-7"/>
                <w:sz w:val="24"/>
              </w:rPr>
              <w:t xml:space="preserve"> </w:t>
            </w:r>
            <w:r>
              <w:rPr>
                <w:sz w:val="24"/>
              </w:rPr>
              <w:t>мировых</w:t>
            </w:r>
            <w:r>
              <w:rPr>
                <w:spacing w:val="-4"/>
                <w:sz w:val="24"/>
              </w:rPr>
              <w:t xml:space="preserve"> </w:t>
            </w:r>
            <w:r>
              <w:rPr>
                <w:sz w:val="24"/>
              </w:rPr>
              <w:t>политических</w:t>
            </w:r>
            <w:r>
              <w:rPr>
                <w:spacing w:val="-2"/>
                <w:sz w:val="24"/>
              </w:rPr>
              <w:t xml:space="preserve"> </w:t>
            </w:r>
            <w:r>
              <w:rPr>
                <w:sz w:val="24"/>
              </w:rPr>
              <w:t>и</w:t>
            </w:r>
            <w:r>
              <w:rPr>
                <w:spacing w:val="-3"/>
                <w:sz w:val="24"/>
              </w:rPr>
              <w:t xml:space="preserve"> </w:t>
            </w:r>
            <w:r>
              <w:rPr>
                <w:sz w:val="24"/>
              </w:rPr>
              <w:t>социально-экономических процессах 1914 - 1945 гг., знание достижений страны</w:t>
            </w:r>
            <w:r>
              <w:rPr>
                <w:spacing w:val="40"/>
                <w:sz w:val="24"/>
              </w:rPr>
              <w:t xml:space="preserve"> </w:t>
            </w:r>
            <w:r>
              <w:rPr>
                <w:sz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243EE0" w14:paraId="7102AF7A" w14:textId="77777777">
        <w:trPr>
          <w:trHeight w:val="755"/>
        </w:trPr>
        <w:tc>
          <w:tcPr>
            <w:tcW w:w="1702" w:type="dxa"/>
          </w:tcPr>
          <w:p w14:paraId="7AD7AD3B" w14:textId="77777777" w:rsidR="00243EE0" w:rsidRDefault="00000000">
            <w:pPr>
              <w:pStyle w:val="TableParagraph"/>
              <w:spacing w:before="92"/>
              <w:ind w:left="26" w:right="8"/>
              <w:rPr>
                <w:sz w:val="24"/>
              </w:rPr>
            </w:pPr>
            <w:r>
              <w:rPr>
                <w:spacing w:val="-5"/>
                <w:sz w:val="24"/>
              </w:rPr>
              <w:t>1.1</w:t>
            </w:r>
          </w:p>
        </w:tc>
        <w:tc>
          <w:tcPr>
            <w:tcW w:w="7373" w:type="dxa"/>
          </w:tcPr>
          <w:p w14:paraId="3F1DB056" w14:textId="77777777" w:rsidR="00243EE0" w:rsidRDefault="00000000">
            <w:pPr>
              <w:pStyle w:val="TableParagraph"/>
              <w:spacing w:before="92"/>
              <w:jc w:val="left"/>
              <w:rPr>
                <w:sz w:val="24"/>
              </w:rPr>
            </w:pPr>
            <w:r>
              <w:rPr>
                <w:sz w:val="24"/>
              </w:rPr>
              <w:t>Называть</w:t>
            </w:r>
            <w:r>
              <w:rPr>
                <w:spacing w:val="-5"/>
                <w:sz w:val="24"/>
              </w:rPr>
              <w:t xml:space="preserve"> </w:t>
            </w:r>
            <w:r>
              <w:rPr>
                <w:sz w:val="24"/>
              </w:rPr>
              <w:t>наиболее</w:t>
            </w:r>
            <w:r>
              <w:rPr>
                <w:spacing w:val="-8"/>
                <w:sz w:val="24"/>
              </w:rPr>
              <w:t xml:space="preserve"> </w:t>
            </w:r>
            <w:r>
              <w:rPr>
                <w:sz w:val="24"/>
              </w:rPr>
              <w:t>значимые</w:t>
            </w:r>
            <w:r>
              <w:rPr>
                <w:spacing w:val="-7"/>
                <w:sz w:val="24"/>
              </w:rPr>
              <w:t xml:space="preserve"> </w:t>
            </w:r>
            <w:r>
              <w:rPr>
                <w:sz w:val="24"/>
              </w:rPr>
              <w:t>события</w:t>
            </w:r>
            <w:r>
              <w:rPr>
                <w:spacing w:val="-5"/>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1914</w:t>
            </w:r>
            <w:r>
              <w:rPr>
                <w:spacing w:val="-5"/>
                <w:sz w:val="24"/>
              </w:rPr>
              <w:t xml:space="preserve"> </w:t>
            </w:r>
            <w:r>
              <w:rPr>
                <w:sz w:val="24"/>
              </w:rPr>
              <w:t>-</w:t>
            </w:r>
            <w:r>
              <w:rPr>
                <w:spacing w:val="-8"/>
                <w:sz w:val="24"/>
              </w:rPr>
              <w:t xml:space="preserve"> </w:t>
            </w:r>
            <w:r>
              <w:rPr>
                <w:sz w:val="24"/>
              </w:rPr>
              <w:t>1945</w:t>
            </w:r>
            <w:r>
              <w:rPr>
                <w:spacing w:val="-7"/>
                <w:sz w:val="24"/>
              </w:rPr>
              <w:t xml:space="preserve"> </w:t>
            </w:r>
            <w:r>
              <w:rPr>
                <w:sz w:val="24"/>
              </w:rPr>
              <w:t>гг., объяснять их особую значимость для истории нашей страны</w:t>
            </w:r>
          </w:p>
        </w:tc>
      </w:tr>
      <w:tr w:rsidR="00243EE0" w14:paraId="3051CB3E" w14:textId="77777777">
        <w:trPr>
          <w:trHeight w:val="1307"/>
        </w:trPr>
        <w:tc>
          <w:tcPr>
            <w:tcW w:w="1702" w:type="dxa"/>
          </w:tcPr>
          <w:p w14:paraId="0F12CC2A" w14:textId="77777777" w:rsidR="00243EE0" w:rsidRDefault="00000000">
            <w:pPr>
              <w:pStyle w:val="TableParagraph"/>
              <w:spacing w:before="95"/>
              <w:ind w:left="26" w:right="8"/>
              <w:rPr>
                <w:sz w:val="24"/>
              </w:rPr>
            </w:pPr>
            <w:r>
              <w:rPr>
                <w:spacing w:val="-5"/>
                <w:sz w:val="24"/>
              </w:rPr>
              <w:t>1.2</w:t>
            </w:r>
          </w:p>
        </w:tc>
        <w:tc>
          <w:tcPr>
            <w:tcW w:w="7373" w:type="dxa"/>
          </w:tcPr>
          <w:p w14:paraId="5F2F3003" w14:textId="77777777" w:rsidR="00243EE0" w:rsidRDefault="00000000">
            <w:pPr>
              <w:pStyle w:val="TableParagraph"/>
              <w:spacing w:before="95"/>
              <w:ind w:right="42"/>
              <w:jc w:val="both"/>
              <w:rPr>
                <w:sz w:val="24"/>
              </w:rPr>
            </w:pPr>
            <w:r>
              <w:rPr>
                <w:sz w:val="24"/>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w:t>
            </w:r>
            <w:r>
              <w:rPr>
                <w:spacing w:val="-2"/>
                <w:sz w:val="24"/>
              </w:rPr>
              <w:t>целом</w:t>
            </w:r>
          </w:p>
        </w:tc>
      </w:tr>
      <w:tr w:rsidR="00243EE0" w14:paraId="7979B2F9" w14:textId="77777777">
        <w:trPr>
          <w:trHeight w:val="755"/>
        </w:trPr>
        <w:tc>
          <w:tcPr>
            <w:tcW w:w="1702" w:type="dxa"/>
          </w:tcPr>
          <w:p w14:paraId="4CEECF6E" w14:textId="77777777" w:rsidR="00243EE0" w:rsidRDefault="00000000">
            <w:pPr>
              <w:pStyle w:val="TableParagraph"/>
              <w:spacing w:before="95"/>
              <w:ind w:left="26" w:right="8"/>
              <w:rPr>
                <w:sz w:val="24"/>
              </w:rPr>
            </w:pPr>
            <w:r>
              <w:rPr>
                <w:spacing w:val="-5"/>
                <w:sz w:val="24"/>
              </w:rPr>
              <w:t>1.3</w:t>
            </w:r>
          </w:p>
        </w:tc>
        <w:tc>
          <w:tcPr>
            <w:tcW w:w="7373" w:type="dxa"/>
          </w:tcPr>
          <w:p w14:paraId="00989ADD" w14:textId="77777777" w:rsidR="00243EE0" w:rsidRDefault="00000000">
            <w:pPr>
              <w:pStyle w:val="TableParagraph"/>
              <w:spacing w:before="97" w:line="237" w:lineRule="auto"/>
              <w:jc w:val="left"/>
              <w:rPr>
                <w:sz w:val="24"/>
              </w:rPr>
            </w:pPr>
            <w:r>
              <w:rPr>
                <w:sz w:val="24"/>
              </w:rPr>
              <w:t>Используя</w:t>
            </w:r>
            <w:r>
              <w:rPr>
                <w:spacing w:val="38"/>
                <w:sz w:val="24"/>
              </w:rPr>
              <w:t xml:space="preserve"> </w:t>
            </w:r>
            <w:r>
              <w:rPr>
                <w:sz w:val="24"/>
              </w:rPr>
              <w:t>знания</w:t>
            </w:r>
            <w:r>
              <w:rPr>
                <w:spacing w:val="35"/>
                <w:sz w:val="24"/>
              </w:rPr>
              <w:t xml:space="preserve"> </w:t>
            </w:r>
            <w:r>
              <w:rPr>
                <w:sz w:val="24"/>
              </w:rPr>
              <w:t>по</w:t>
            </w:r>
            <w:r>
              <w:rPr>
                <w:spacing w:val="34"/>
                <w:sz w:val="24"/>
              </w:rPr>
              <w:t xml:space="preserve"> </w:t>
            </w:r>
            <w:r>
              <w:rPr>
                <w:sz w:val="24"/>
              </w:rPr>
              <w:t>истории</w:t>
            </w:r>
            <w:r>
              <w:rPr>
                <w:spacing w:val="36"/>
                <w:sz w:val="24"/>
              </w:rPr>
              <w:t xml:space="preserve"> </w:t>
            </w:r>
            <w:r>
              <w:rPr>
                <w:sz w:val="24"/>
              </w:rPr>
              <w:t>России</w:t>
            </w:r>
            <w:r>
              <w:rPr>
                <w:spacing w:val="36"/>
                <w:sz w:val="24"/>
              </w:rPr>
              <w:t xml:space="preserve"> </w:t>
            </w:r>
            <w:r>
              <w:rPr>
                <w:sz w:val="24"/>
              </w:rPr>
              <w:t>и</w:t>
            </w:r>
            <w:r>
              <w:rPr>
                <w:spacing w:val="37"/>
                <w:sz w:val="24"/>
              </w:rPr>
              <w:t xml:space="preserve"> </w:t>
            </w:r>
            <w:r>
              <w:rPr>
                <w:sz w:val="24"/>
              </w:rPr>
              <w:t>всемирной</w:t>
            </w:r>
            <w:r>
              <w:rPr>
                <w:spacing w:val="36"/>
                <w:sz w:val="24"/>
              </w:rPr>
              <w:t xml:space="preserve"> </w:t>
            </w:r>
            <w:r>
              <w:rPr>
                <w:sz w:val="24"/>
              </w:rPr>
              <w:t>истории</w:t>
            </w:r>
            <w:r>
              <w:rPr>
                <w:spacing w:val="38"/>
                <w:sz w:val="24"/>
              </w:rPr>
              <w:t xml:space="preserve"> </w:t>
            </w:r>
            <w:r>
              <w:rPr>
                <w:sz w:val="24"/>
              </w:rPr>
              <w:t>1914</w:t>
            </w:r>
            <w:r>
              <w:rPr>
                <w:spacing w:val="34"/>
                <w:sz w:val="24"/>
              </w:rPr>
              <w:t xml:space="preserve"> </w:t>
            </w:r>
            <w:r>
              <w:rPr>
                <w:sz w:val="24"/>
              </w:rPr>
              <w:t>- 1945 гг., выявлять попытки фальсификации истории</w:t>
            </w:r>
          </w:p>
        </w:tc>
      </w:tr>
      <w:tr w:rsidR="00243EE0" w14:paraId="732BE512" w14:textId="77777777">
        <w:trPr>
          <w:trHeight w:val="1305"/>
        </w:trPr>
        <w:tc>
          <w:tcPr>
            <w:tcW w:w="1702" w:type="dxa"/>
          </w:tcPr>
          <w:p w14:paraId="4CD3FE7B" w14:textId="77777777" w:rsidR="00243EE0" w:rsidRDefault="00000000">
            <w:pPr>
              <w:pStyle w:val="TableParagraph"/>
              <w:spacing w:before="95"/>
              <w:ind w:left="26" w:right="8"/>
              <w:rPr>
                <w:sz w:val="24"/>
              </w:rPr>
            </w:pPr>
            <w:r>
              <w:rPr>
                <w:spacing w:val="-5"/>
                <w:sz w:val="24"/>
              </w:rPr>
              <w:t>1.4</w:t>
            </w:r>
          </w:p>
        </w:tc>
        <w:tc>
          <w:tcPr>
            <w:tcW w:w="7373" w:type="dxa"/>
          </w:tcPr>
          <w:p w14:paraId="7BD69C02" w14:textId="77777777" w:rsidR="00243EE0" w:rsidRDefault="00000000">
            <w:pPr>
              <w:pStyle w:val="TableParagraph"/>
              <w:spacing w:before="95"/>
              <w:ind w:right="49"/>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w:t>
            </w:r>
            <w:r>
              <w:rPr>
                <w:spacing w:val="40"/>
                <w:sz w:val="24"/>
              </w:rPr>
              <w:t xml:space="preserve"> </w:t>
            </w:r>
            <w:r>
              <w:rPr>
                <w:sz w:val="24"/>
              </w:rPr>
              <w:t>истории России 1914 - 1945 гг.</w:t>
            </w:r>
          </w:p>
        </w:tc>
      </w:tr>
      <w:tr w:rsidR="00243EE0" w14:paraId="373DB63E" w14:textId="77777777">
        <w:trPr>
          <w:trHeight w:val="1308"/>
        </w:trPr>
        <w:tc>
          <w:tcPr>
            <w:tcW w:w="1702" w:type="dxa"/>
          </w:tcPr>
          <w:p w14:paraId="75FFD68D" w14:textId="77777777" w:rsidR="00243EE0" w:rsidRDefault="00000000">
            <w:pPr>
              <w:pStyle w:val="TableParagraph"/>
              <w:spacing w:before="95"/>
              <w:ind w:left="26"/>
              <w:rPr>
                <w:sz w:val="24"/>
              </w:rPr>
            </w:pPr>
            <w:r>
              <w:rPr>
                <w:spacing w:val="-10"/>
                <w:sz w:val="24"/>
              </w:rPr>
              <w:t>2</w:t>
            </w:r>
          </w:p>
        </w:tc>
        <w:tc>
          <w:tcPr>
            <w:tcW w:w="7373" w:type="dxa"/>
          </w:tcPr>
          <w:p w14:paraId="72D6D887" w14:textId="77777777" w:rsidR="00243EE0" w:rsidRDefault="00000000">
            <w:pPr>
              <w:pStyle w:val="TableParagraph"/>
              <w:spacing w:before="95"/>
              <w:ind w:right="44"/>
              <w:jc w:val="both"/>
              <w:rPr>
                <w:sz w:val="24"/>
              </w:rPr>
            </w:pPr>
            <w:r>
              <w:rPr>
                <w:sz w:val="24"/>
              </w:rPr>
              <w:t>Знание имен героев Первой мировой, Гражданской, Великой Отечественной войн, исторических личностей, внесших</w:t>
            </w:r>
            <w:r>
              <w:rPr>
                <w:spacing w:val="40"/>
                <w:sz w:val="24"/>
              </w:rPr>
              <w:t xml:space="preserve"> </w:t>
            </w:r>
            <w:r>
              <w:rPr>
                <w:sz w:val="24"/>
              </w:rPr>
              <w:t>значительный вклад в социально-экономическое, политическое и культурное развитие России в 1914 - 1945 гг.</w:t>
            </w:r>
          </w:p>
        </w:tc>
      </w:tr>
      <w:tr w:rsidR="00243EE0" w14:paraId="089FF52C" w14:textId="77777777">
        <w:trPr>
          <w:trHeight w:val="757"/>
        </w:trPr>
        <w:tc>
          <w:tcPr>
            <w:tcW w:w="1702" w:type="dxa"/>
          </w:tcPr>
          <w:p w14:paraId="55854476" w14:textId="77777777" w:rsidR="00243EE0" w:rsidRDefault="00000000">
            <w:pPr>
              <w:pStyle w:val="TableParagraph"/>
              <w:spacing w:before="97"/>
              <w:ind w:left="26" w:right="8"/>
              <w:rPr>
                <w:sz w:val="24"/>
              </w:rPr>
            </w:pPr>
            <w:r>
              <w:rPr>
                <w:spacing w:val="-5"/>
                <w:sz w:val="24"/>
              </w:rPr>
              <w:t>2.1</w:t>
            </w:r>
          </w:p>
        </w:tc>
        <w:tc>
          <w:tcPr>
            <w:tcW w:w="7373" w:type="dxa"/>
          </w:tcPr>
          <w:p w14:paraId="74A037D5" w14:textId="77777777" w:rsidR="00243EE0" w:rsidRDefault="00000000">
            <w:pPr>
              <w:pStyle w:val="TableParagraph"/>
              <w:spacing w:before="97" w:line="275" w:lineRule="exact"/>
              <w:jc w:val="left"/>
              <w:rPr>
                <w:sz w:val="24"/>
              </w:rPr>
            </w:pPr>
            <w:r>
              <w:rPr>
                <w:sz w:val="24"/>
              </w:rPr>
              <w:t>Называть</w:t>
            </w:r>
            <w:r>
              <w:rPr>
                <w:spacing w:val="-5"/>
                <w:sz w:val="24"/>
              </w:rPr>
              <w:t xml:space="preserve"> </w:t>
            </w:r>
            <w:r>
              <w:rPr>
                <w:sz w:val="24"/>
              </w:rPr>
              <w:t>имена</w:t>
            </w:r>
            <w:r>
              <w:rPr>
                <w:spacing w:val="-6"/>
                <w:sz w:val="24"/>
              </w:rPr>
              <w:t xml:space="preserve"> </w:t>
            </w:r>
            <w:r>
              <w:rPr>
                <w:sz w:val="24"/>
              </w:rPr>
              <w:t>наиболее</w:t>
            </w:r>
            <w:r>
              <w:rPr>
                <w:spacing w:val="-3"/>
                <w:sz w:val="24"/>
              </w:rPr>
              <w:t xml:space="preserve"> </w:t>
            </w:r>
            <w:r>
              <w:rPr>
                <w:sz w:val="24"/>
              </w:rPr>
              <w:t>выдающихся</w:t>
            </w:r>
            <w:r>
              <w:rPr>
                <w:spacing w:val="-3"/>
                <w:sz w:val="24"/>
              </w:rPr>
              <w:t xml:space="preserve"> </w:t>
            </w:r>
            <w:r>
              <w:rPr>
                <w:sz w:val="24"/>
              </w:rPr>
              <w:t>деятелей истории</w:t>
            </w:r>
            <w:r>
              <w:rPr>
                <w:spacing w:val="-4"/>
                <w:sz w:val="24"/>
              </w:rPr>
              <w:t xml:space="preserve"> </w:t>
            </w:r>
            <w:r>
              <w:rPr>
                <w:sz w:val="24"/>
              </w:rPr>
              <w:t>России</w:t>
            </w:r>
            <w:r>
              <w:rPr>
                <w:spacing w:val="-3"/>
                <w:sz w:val="24"/>
              </w:rPr>
              <w:t xml:space="preserve"> </w:t>
            </w:r>
            <w:r>
              <w:rPr>
                <w:spacing w:val="-4"/>
                <w:sz w:val="24"/>
              </w:rPr>
              <w:t>1914</w:t>
            </w:r>
          </w:p>
          <w:p w14:paraId="418AE5D5" w14:textId="77777777" w:rsidR="00243EE0" w:rsidRDefault="00000000">
            <w:pPr>
              <w:pStyle w:val="TableParagraph"/>
              <w:spacing w:line="275" w:lineRule="exact"/>
              <w:jc w:val="left"/>
              <w:rPr>
                <w:sz w:val="24"/>
              </w:rPr>
            </w:pPr>
            <w:r>
              <w:rPr>
                <w:sz w:val="24"/>
              </w:rPr>
              <w:t>-</w:t>
            </w:r>
            <w:r>
              <w:rPr>
                <w:spacing w:val="-8"/>
                <w:sz w:val="24"/>
              </w:rPr>
              <w:t xml:space="preserve"> </w:t>
            </w:r>
            <w:r>
              <w:rPr>
                <w:sz w:val="24"/>
              </w:rPr>
              <w:t>1945</w:t>
            </w:r>
            <w:r>
              <w:rPr>
                <w:spacing w:val="-2"/>
                <w:sz w:val="24"/>
              </w:rPr>
              <w:t xml:space="preserve"> </w:t>
            </w:r>
            <w:r>
              <w:rPr>
                <w:sz w:val="24"/>
              </w:rPr>
              <w:t>гг.,</w:t>
            </w:r>
            <w:r>
              <w:rPr>
                <w:spacing w:val="-2"/>
                <w:sz w:val="24"/>
              </w:rPr>
              <w:t xml:space="preserve"> </w:t>
            </w:r>
            <w:r>
              <w:rPr>
                <w:sz w:val="24"/>
              </w:rPr>
              <w:t>события,</w:t>
            </w:r>
            <w:r>
              <w:rPr>
                <w:spacing w:val="-2"/>
                <w:sz w:val="24"/>
              </w:rPr>
              <w:t xml:space="preserve"> </w:t>
            </w:r>
            <w:r>
              <w:rPr>
                <w:sz w:val="24"/>
              </w:rPr>
              <w:t>процессы,</w:t>
            </w:r>
            <w:r>
              <w:rPr>
                <w:spacing w:val="-1"/>
                <w:sz w:val="24"/>
              </w:rPr>
              <w:t xml:space="preserve"> </w:t>
            </w:r>
            <w:r>
              <w:rPr>
                <w:sz w:val="24"/>
              </w:rPr>
              <w:t>в</w:t>
            </w:r>
            <w:r>
              <w:rPr>
                <w:spacing w:val="-5"/>
                <w:sz w:val="24"/>
              </w:rPr>
              <w:t xml:space="preserve"> </w:t>
            </w:r>
            <w:r>
              <w:rPr>
                <w:sz w:val="24"/>
              </w:rPr>
              <w:t>которых они</w:t>
            </w:r>
            <w:r>
              <w:rPr>
                <w:spacing w:val="5"/>
                <w:sz w:val="24"/>
              </w:rPr>
              <w:t xml:space="preserve"> </w:t>
            </w:r>
            <w:r>
              <w:rPr>
                <w:spacing w:val="-2"/>
                <w:sz w:val="24"/>
              </w:rPr>
              <w:t>участвовали</w:t>
            </w:r>
          </w:p>
        </w:tc>
      </w:tr>
      <w:tr w:rsidR="00243EE0" w14:paraId="5BA467EE" w14:textId="77777777">
        <w:trPr>
          <w:trHeight w:val="1307"/>
        </w:trPr>
        <w:tc>
          <w:tcPr>
            <w:tcW w:w="1702" w:type="dxa"/>
          </w:tcPr>
          <w:p w14:paraId="7B8D55D3" w14:textId="77777777" w:rsidR="00243EE0" w:rsidRDefault="00000000">
            <w:pPr>
              <w:pStyle w:val="TableParagraph"/>
              <w:spacing w:before="95"/>
              <w:ind w:left="26" w:right="8"/>
              <w:rPr>
                <w:sz w:val="24"/>
              </w:rPr>
            </w:pPr>
            <w:r>
              <w:rPr>
                <w:spacing w:val="-5"/>
                <w:sz w:val="24"/>
              </w:rPr>
              <w:t>2.2</w:t>
            </w:r>
          </w:p>
        </w:tc>
        <w:tc>
          <w:tcPr>
            <w:tcW w:w="7373" w:type="dxa"/>
          </w:tcPr>
          <w:p w14:paraId="78226C5F" w14:textId="77777777" w:rsidR="00243EE0" w:rsidRDefault="00000000">
            <w:pPr>
              <w:pStyle w:val="TableParagraph"/>
              <w:spacing w:before="95"/>
              <w:ind w:right="39"/>
              <w:jc w:val="both"/>
              <w:rPr>
                <w:sz w:val="24"/>
              </w:rPr>
            </w:pPr>
            <w:r>
              <w:rPr>
                <w:sz w:val="24"/>
              </w:rPr>
              <w:t>Характеризовать деятельность исторических личностей в рамках событий, процессов истории России 1914 - 1945 гг., оценивать значение</w:t>
            </w:r>
            <w:r>
              <w:rPr>
                <w:spacing w:val="-1"/>
                <w:sz w:val="24"/>
              </w:rPr>
              <w:t xml:space="preserve"> </w:t>
            </w:r>
            <w:r>
              <w:rPr>
                <w:sz w:val="24"/>
              </w:rPr>
              <w:t>их</w:t>
            </w:r>
            <w:r>
              <w:rPr>
                <w:spacing w:val="-2"/>
                <w:sz w:val="24"/>
              </w:rPr>
              <w:t xml:space="preserve"> </w:t>
            </w:r>
            <w:r>
              <w:rPr>
                <w:sz w:val="24"/>
              </w:rPr>
              <w:t>деятельности для</w:t>
            </w:r>
            <w:r>
              <w:rPr>
                <w:spacing w:val="-6"/>
                <w:sz w:val="24"/>
              </w:rPr>
              <w:t xml:space="preserve"> </w:t>
            </w:r>
            <w:r>
              <w:rPr>
                <w:sz w:val="24"/>
              </w:rPr>
              <w:t>истории</w:t>
            </w:r>
            <w:r>
              <w:rPr>
                <w:spacing w:val="-3"/>
                <w:sz w:val="24"/>
              </w:rPr>
              <w:t xml:space="preserve"> </w:t>
            </w:r>
            <w:r>
              <w:rPr>
                <w:sz w:val="24"/>
              </w:rPr>
              <w:t>нашей</w:t>
            </w:r>
            <w:r>
              <w:rPr>
                <w:spacing w:val="-1"/>
                <w:sz w:val="24"/>
              </w:rPr>
              <w:t xml:space="preserve"> </w:t>
            </w:r>
            <w:r>
              <w:rPr>
                <w:sz w:val="24"/>
              </w:rPr>
              <w:t>страны</w:t>
            </w:r>
            <w:r>
              <w:rPr>
                <w:spacing w:val="-2"/>
                <w:sz w:val="24"/>
              </w:rPr>
              <w:t xml:space="preserve"> </w:t>
            </w:r>
            <w:r>
              <w:rPr>
                <w:sz w:val="24"/>
              </w:rPr>
              <w:t>и</w:t>
            </w:r>
            <w:r>
              <w:rPr>
                <w:spacing w:val="-3"/>
                <w:sz w:val="24"/>
              </w:rPr>
              <w:t xml:space="preserve"> </w:t>
            </w:r>
            <w:r>
              <w:rPr>
                <w:sz w:val="24"/>
              </w:rPr>
              <w:t>человечества</w:t>
            </w:r>
            <w:r>
              <w:rPr>
                <w:spacing w:val="-3"/>
                <w:sz w:val="24"/>
              </w:rPr>
              <w:t xml:space="preserve"> </w:t>
            </w:r>
            <w:r>
              <w:rPr>
                <w:sz w:val="24"/>
              </w:rPr>
              <w:t xml:space="preserve">в </w:t>
            </w:r>
            <w:r>
              <w:rPr>
                <w:spacing w:val="-2"/>
                <w:sz w:val="24"/>
              </w:rPr>
              <w:t>целом</w:t>
            </w:r>
          </w:p>
        </w:tc>
      </w:tr>
      <w:tr w:rsidR="00243EE0" w14:paraId="3D07CBA5" w14:textId="77777777">
        <w:trPr>
          <w:trHeight w:val="1031"/>
        </w:trPr>
        <w:tc>
          <w:tcPr>
            <w:tcW w:w="1702" w:type="dxa"/>
          </w:tcPr>
          <w:p w14:paraId="4D33F332" w14:textId="77777777" w:rsidR="00243EE0" w:rsidRDefault="00000000">
            <w:pPr>
              <w:pStyle w:val="TableParagraph"/>
              <w:spacing w:before="92"/>
              <w:ind w:left="26" w:right="8"/>
              <w:rPr>
                <w:sz w:val="24"/>
              </w:rPr>
            </w:pPr>
            <w:r>
              <w:rPr>
                <w:spacing w:val="-5"/>
                <w:sz w:val="24"/>
              </w:rPr>
              <w:t>2.3</w:t>
            </w:r>
          </w:p>
        </w:tc>
        <w:tc>
          <w:tcPr>
            <w:tcW w:w="7373" w:type="dxa"/>
          </w:tcPr>
          <w:p w14:paraId="5D05A7EB" w14:textId="77777777" w:rsidR="00243EE0" w:rsidRDefault="00000000">
            <w:pPr>
              <w:pStyle w:val="TableParagraph"/>
              <w:spacing w:before="92"/>
              <w:ind w:right="39"/>
              <w:jc w:val="both"/>
              <w:rPr>
                <w:sz w:val="24"/>
              </w:rPr>
            </w:pPr>
            <w:r>
              <w:rPr>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243EE0" w14:paraId="6248A27F" w14:textId="77777777">
        <w:trPr>
          <w:trHeight w:val="756"/>
        </w:trPr>
        <w:tc>
          <w:tcPr>
            <w:tcW w:w="1702" w:type="dxa"/>
          </w:tcPr>
          <w:p w14:paraId="6F1C5AA5" w14:textId="77777777" w:rsidR="00243EE0" w:rsidRDefault="00000000">
            <w:pPr>
              <w:pStyle w:val="TableParagraph"/>
              <w:spacing w:before="98"/>
              <w:ind w:left="26" w:right="8"/>
              <w:rPr>
                <w:sz w:val="24"/>
              </w:rPr>
            </w:pPr>
            <w:r>
              <w:rPr>
                <w:spacing w:val="-5"/>
                <w:sz w:val="24"/>
              </w:rPr>
              <w:t>2.4</w:t>
            </w:r>
          </w:p>
        </w:tc>
        <w:tc>
          <w:tcPr>
            <w:tcW w:w="7373" w:type="dxa"/>
          </w:tcPr>
          <w:p w14:paraId="2DCE66C0" w14:textId="77777777" w:rsidR="00243EE0" w:rsidRDefault="00000000">
            <w:pPr>
              <w:pStyle w:val="TableParagraph"/>
              <w:spacing w:before="100" w:line="235" w:lineRule="auto"/>
              <w:jc w:val="left"/>
              <w:rPr>
                <w:sz w:val="24"/>
              </w:rPr>
            </w:pPr>
            <w:r>
              <w:rPr>
                <w:sz w:val="24"/>
              </w:rPr>
              <w:t>Определять</w:t>
            </w:r>
            <w:r>
              <w:rPr>
                <w:spacing w:val="-6"/>
                <w:sz w:val="24"/>
              </w:rPr>
              <w:t xml:space="preserve"> </w:t>
            </w:r>
            <w:r>
              <w:rPr>
                <w:sz w:val="24"/>
              </w:rPr>
              <w:t>и</w:t>
            </w:r>
            <w:r>
              <w:rPr>
                <w:spacing w:val="-6"/>
                <w:sz w:val="24"/>
              </w:rPr>
              <w:t xml:space="preserve"> </w:t>
            </w:r>
            <w:r>
              <w:rPr>
                <w:sz w:val="24"/>
              </w:rPr>
              <w:t>объяснять</w:t>
            </w:r>
            <w:r>
              <w:rPr>
                <w:spacing w:val="-6"/>
                <w:sz w:val="24"/>
              </w:rPr>
              <w:t xml:space="preserve"> </w:t>
            </w:r>
            <w:r>
              <w:rPr>
                <w:sz w:val="24"/>
              </w:rPr>
              <w:t>(аргументировать)</w:t>
            </w:r>
            <w:r>
              <w:rPr>
                <w:spacing w:val="-6"/>
                <w:sz w:val="24"/>
              </w:rPr>
              <w:t xml:space="preserve"> </w:t>
            </w:r>
            <w:r>
              <w:rPr>
                <w:sz w:val="24"/>
              </w:rPr>
              <w:t>свое</w:t>
            </w:r>
            <w:r>
              <w:rPr>
                <w:spacing w:val="-7"/>
                <w:sz w:val="24"/>
              </w:rPr>
              <w:t xml:space="preserve"> </w:t>
            </w:r>
            <w:r>
              <w:rPr>
                <w:sz w:val="24"/>
              </w:rPr>
              <w:t>отношение</w:t>
            </w:r>
            <w:r>
              <w:rPr>
                <w:spacing w:val="-7"/>
                <w:sz w:val="24"/>
              </w:rPr>
              <w:t xml:space="preserve"> </w:t>
            </w:r>
            <w:r>
              <w:rPr>
                <w:sz w:val="24"/>
              </w:rPr>
              <w:t>и оценку деятельности исторических личностей</w:t>
            </w:r>
          </w:p>
        </w:tc>
      </w:tr>
    </w:tbl>
    <w:p w14:paraId="178EDEAC" w14:textId="77777777" w:rsidR="00243EE0" w:rsidRDefault="00243EE0">
      <w:pPr>
        <w:pStyle w:val="TableParagraph"/>
        <w:spacing w:line="235" w:lineRule="auto"/>
        <w:jc w:val="left"/>
        <w:rPr>
          <w:sz w:val="24"/>
        </w:rPr>
        <w:sectPr w:rsidR="00243EE0">
          <w:pgSz w:w="11920" w:h="16840"/>
          <w:pgMar w:top="760" w:right="360" w:bottom="280" w:left="720" w:header="720" w:footer="720" w:gutter="0"/>
          <w:cols w:space="720"/>
        </w:sectPr>
      </w:pPr>
    </w:p>
    <w:p w14:paraId="5F011B9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2A2DFA5" w14:textId="77777777">
        <w:trPr>
          <w:trHeight w:val="2133"/>
        </w:trPr>
        <w:tc>
          <w:tcPr>
            <w:tcW w:w="1702" w:type="dxa"/>
          </w:tcPr>
          <w:p w14:paraId="488D398A" w14:textId="77777777" w:rsidR="00243EE0" w:rsidRDefault="00000000">
            <w:pPr>
              <w:pStyle w:val="TableParagraph"/>
              <w:spacing w:before="92"/>
              <w:ind w:left="26"/>
              <w:rPr>
                <w:sz w:val="24"/>
              </w:rPr>
            </w:pPr>
            <w:r>
              <w:rPr>
                <w:spacing w:val="-10"/>
                <w:sz w:val="24"/>
              </w:rPr>
              <w:t>3</w:t>
            </w:r>
          </w:p>
        </w:tc>
        <w:tc>
          <w:tcPr>
            <w:tcW w:w="7373" w:type="dxa"/>
          </w:tcPr>
          <w:p w14:paraId="6CE5455D" w14:textId="77777777" w:rsidR="00243EE0" w:rsidRDefault="00000000">
            <w:pPr>
              <w:pStyle w:val="TableParagraph"/>
              <w:spacing w:before="92"/>
              <w:ind w:right="43"/>
              <w:jc w:val="both"/>
              <w:rPr>
                <w:sz w:val="24"/>
              </w:rPr>
            </w:pPr>
            <w:r>
              <w:rPr>
                <w:sz w:val="24"/>
              </w:rPr>
              <w:t>Умение</w:t>
            </w:r>
            <w:r>
              <w:rPr>
                <w:spacing w:val="-2"/>
                <w:sz w:val="24"/>
              </w:rPr>
              <w:t xml:space="preserve"> </w:t>
            </w:r>
            <w:r>
              <w:rPr>
                <w:sz w:val="24"/>
              </w:rPr>
              <w:t>составлять описание (реконструкцию)</w:t>
            </w:r>
            <w:r>
              <w:rPr>
                <w:spacing w:val="-2"/>
                <w:sz w:val="24"/>
              </w:rPr>
              <w:t xml:space="preserve"> </w:t>
            </w:r>
            <w:r>
              <w:rPr>
                <w:sz w:val="24"/>
              </w:rPr>
              <w:t>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43EE0" w14:paraId="798E5217" w14:textId="77777777">
        <w:trPr>
          <w:trHeight w:val="1583"/>
        </w:trPr>
        <w:tc>
          <w:tcPr>
            <w:tcW w:w="1702" w:type="dxa"/>
          </w:tcPr>
          <w:p w14:paraId="2D6A9549" w14:textId="77777777" w:rsidR="00243EE0" w:rsidRDefault="00000000">
            <w:pPr>
              <w:pStyle w:val="TableParagraph"/>
              <w:spacing w:before="95"/>
              <w:ind w:left="26" w:right="8"/>
              <w:rPr>
                <w:sz w:val="24"/>
              </w:rPr>
            </w:pPr>
            <w:r>
              <w:rPr>
                <w:spacing w:val="-5"/>
                <w:sz w:val="24"/>
              </w:rPr>
              <w:t>3.1</w:t>
            </w:r>
          </w:p>
        </w:tc>
        <w:tc>
          <w:tcPr>
            <w:tcW w:w="7373" w:type="dxa"/>
          </w:tcPr>
          <w:p w14:paraId="6CEDCAEA" w14:textId="77777777" w:rsidR="00243EE0" w:rsidRDefault="00000000">
            <w:pPr>
              <w:pStyle w:val="TableParagraph"/>
              <w:spacing w:before="95"/>
              <w:ind w:right="37"/>
              <w:jc w:val="both"/>
              <w:rPr>
                <w:sz w:val="24"/>
              </w:rPr>
            </w:pPr>
            <w:r>
              <w:rPr>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43EE0" w14:paraId="3A007BCB" w14:textId="77777777">
        <w:trPr>
          <w:trHeight w:val="1860"/>
        </w:trPr>
        <w:tc>
          <w:tcPr>
            <w:tcW w:w="1702" w:type="dxa"/>
          </w:tcPr>
          <w:p w14:paraId="63F02986" w14:textId="77777777" w:rsidR="00243EE0" w:rsidRDefault="00000000">
            <w:pPr>
              <w:pStyle w:val="TableParagraph"/>
              <w:spacing w:before="92"/>
              <w:ind w:left="26" w:right="8"/>
              <w:rPr>
                <w:sz w:val="24"/>
              </w:rPr>
            </w:pPr>
            <w:r>
              <w:rPr>
                <w:spacing w:val="-5"/>
                <w:sz w:val="24"/>
              </w:rPr>
              <w:t>3.2</w:t>
            </w:r>
          </w:p>
        </w:tc>
        <w:tc>
          <w:tcPr>
            <w:tcW w:w="7373" w:type="dxa"/>
          </w:tcPr>
          <w:p w14:paraId="0F75EC8C" w14:textId="77777777" w:rsidR="00243EE0" w:rsidRDefault="00000000">
            <w:pPr>
              <w:pStyle w:val="TableParagraph"/>
              <w:spacing w:before="92"/>
              <w:ind w:right="39"/>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243EE0" w14:paraId="78997E85" w14:textId="77777777">
        <w:trPr>
          <w:trHeight w:val="1583"/>
        </w:trPr>
        <w:tc>
          <w:tcPr>
            <w:tcW w:w="1702" w:type="dxa"/>
          </w:tcPr>
          <w:p w14:paraId="3F99F8C8" w14:textId="77777777" w:rsidR="00243EE0" w:rsidRDefault="00000000">
            <w:pPr>
              <w:pStyle w:val="TableParagraph"/>
              <w:spacing w:before="95"/>
              <w:ind w:left="26" w:right="8"/>
              <w:rPr>
                <w:sz w:val="24"/>
              </w:rPr>
            </w:pPr>
            <w:r>
              <w:rPr>
                <w:spacing w:val="-5"/>
                <w:sz w:val="24"/>
              </w:rPr>
              <w:t>3.3</w:t>
            </w:r>
          </w:p>
        </w:tc>
        <w:tc>
          <w:tcPr>
            <w:tcW w:w="7373" w:type="dxa"/>
          </w:tcPr>
          <w:p w14:paraId="10E9E8ED" w14:textId="77777777" w:rsidR="00243EE0" w:rsidRDefault="00000000">
            <w:pPr>
              <w:pStyle w:val="TableParagraph"/>
              <w:spacing w:before="95"/>
              <w:ind w:right="42"/>
              <w:jc w:val="both"/>
              <w:rPr>
                <w:sz w:val="24"/>
              </w:rPr>
            </w:pPr>
            <w:r>
              <w:rPr>
                <w:sz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w:t>
            </w:r>
            <w:r>
              <w:rPr>
                <w:spacing w:val="-2"/>
                <w:sz w:val="24"/>
              </w:rPr>
              <w:t>периода</w:t>
            </w:r>
          </w:p>
        </w:tc>
      </w:tr>
      <w:tr w:rsidR="00243EE0" w14:paraId="78D42EA1" w14:textId="77777777">
        <w:trPr>
          <w:trHeight w:val="1583"/>
        </w:trPr>
        <w:tc>
          <w:tcPr>
            <w:tcW w:w="1702" w:type="dxa"/>
          </w:tcPr>
          <w:p w14:paraId="3397BDE3" w14:textId="77777777" w:rsidR="00243EE0" w:rsidRDefault="00000000">
            <w:pPr>
              <w:pStyle w:val="TableParagraph"/>
              <w:spacing w:before="95"/>
              <w:ind w:left="26" w:right="8"/>
              <w:rPr>
                <w:sz w:val="24"/>
              </w:rPr>
            </w:pPr>
            <w:r>
              <w:rPr>
                <w:spacing w:val="-5"/>
                <w:sz w:val="24"/>
              </w:rPr>
              <w:t>3.4</w:t>
            </w:r>
          </w:p>
        </w:tc>
        <w:tc>
          <w:tcPr>
            <w:tcW w:w="7373" w:type="dxa"/>
          </w:tcPr>
          <w:p w14:paraId="5F5C73D2" w14:textId="77777777" w:rsidR="00243EE0" w:rsidRDefault="00000000">
            <w:pPr>
              <w:pStyle w:val="TableParagraph"/>
              <w:spacing w:before="95"/>
              <w:ind w:right="39"/>
              <w:jc w:val="both"/>
              <w:rPr>
                <w:sz w:val="24"/>
              </w:rPr>
            </w:pPr>
            <w:r>
              <w:rPr>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43EE0" w14:paraId="5AB74B62" w14:textId="77777777">
        <w:trPr>
          <w:trHeight w:val="1031"/>
        </w:trPr>
        <w:tc>
          <w:tcPr>
            <w:tcW w:w="1702" w:type="dxa"/>
          </w:tcPr>
          <w:p w14:paraId="7F0DD38A" w14:textId="77777777" w:rsidR="00243EE0" w:rsidRDefault="00000000">
            <w:pPr>
              <w:pStyle w:val="TableParagraph"/>
              <w:spacing w:before="95"/>
              <w:ind w:left="26" w:right="8"/>
              <w:rPr>
                <w:sz w:val="24"/>
              </w:rPr>
            </w:pPr>
            <w:r>
              <w:rPr>
                <w:spacing w:val="-5"/>
                <w:sz w:val="24"/>
              </w:rPr>
              <w:t>3.5</w:t>
            </w:r>
          </w:p>
        </w:tc>
        <w:tc>
          <w:tcPr>
            <w:tcW w:w="7373" w:type="dxa"/>
          </w:tcPr>
          <w:p w14:paraId="50795B7B" w14:textId="77777777" w:rsidR="00243EE0" w:rsidRDefault="00000000">
            <w:pPr>
              <w:pStyle w:val="TableParagraph"/>
              <w:spacing w:before="95"/>
              <w:ind w:right="41"/>
              <w:jc w:val="both"/>
              <w:rPr>
                <w:sz w:val="24"/>
              </w:rPr>
            </w:pPr>
            <w:r>
              <w:rPr>
                <w:sz w:val="24"/>
              </w:rPr>
              <w:t>Представлять результаты самостоятельного изучения исторической информации из истории России и всемирной</w:t>
            </w:r>
            <w:r>
              <w:rPr>
                <w:spacing w:val="-2"/>
                <w:sz w:val="24"/>
              </w:rPr>
              <w:t xml:space="preserve"> </w:t>
            </w:r>
            <w:r>
              <w:rPr>
                <w:sz w:val="24"/>
              </w:rPr>
              <w:t>истории 1914 -</w:t>
            </w:r>
            <w:r>
              <w:rPr>
                <w:spacing w:val="-2"/>
                <w:sz w:val="24"/>
              </w:rPr>
              <w:t xml:space="preserve"> </w:t>
            </w:r>
            <w:r>
              <w:rPr>
                <w:sz w:val="24"/>
              </w:rPr>
              <w:t>1945</w:t>
            </w:r>
            <w:r>
              <w:rPr>
                <w:spacing w:val="-1"/>
                <w:sz w:val="24"/>
              </w:rPr>
              <w:t xml:space="preserve"> </w:t>
            </w:r>
            <w:r>
              <w:rPr>
                <w:sz w:val="24"/>
              </w:rPr>
              <w:t>гг.</w:t>
            </w:r>
            <w:r>
              <w:rPr>
                <w:spacing w:val="-4"/>
                <w:sz w:val="24"/>
              </w:rPr>
              <w:t xml:space="preserve"> </w:t>
            </w:r>
            <w:r>
              <w:rPr>
                <w:sz w:val="24"/>
              </w:rPr>
              <w:t>в форме сложного плана, конспекта, реферата</w:t>
            </w:r>
          </w:p>
        </w:tc>
      </w:tr>
      <w:tr w:rsidR="00243EE0" w14:paraId="2D49E05F" w14:textId="77777777">
        <w:trPr>
          <w:trHeight w:val="1032"/>
        </w:trPr>
        <w:tc>
          <w:tcPr>
            <w:tcW w:w="1702" w:type="dxa"/>
          </w:tcPr>
          <w:p w14:paraId="44D3D64D" w14:textId="77777777" w:rsidR="00243EE0" w:rsidRDefault="00000000">
            <w:pPr>
              <w:pStyle w:val="TableParagraph"/>
              <w:spacing w:before="95"/>
              <w:ind w:left="26" w:right="8"/>
              <w:rPr>
                <w:sz w:val="24"/>
              </w:rPr>
            </w:pPr>
            <w:r>
              <w:rPr>
                <w:spacing w:val="-5"/>
                <w:sz w:val="24"/>
              </w:rPr>
              <w:t>3.6</w:t>
            </w:r>
          </w:p>
        </w:tc>
        <w:tc>
          <w:tcPr>
            <w:tcW w:w="7373" w:type="dxa"/>
          </w:tcPr>
          <w:p w14:paraId="0DD130CD" w14:textId="77777777" w:rsidR="00243EE0" w:rsidRDefault="00000000">
            <w:pPr>
              <w:pStyle w:val="TableParagraph"/>
              <w:spacing w:before="95"/>
              <w:ind w:right="45"/>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243EE0" w14:paraId="5C53DB4F" w14:textId="77777777">
        <w:trPr>
          <w:trHeight w:val="1310"/>
        </w:trPr>
        <w:tc>
          <w:tcPr>
            <w:tcW w:w="1702" w:type="dxa"/>
          </w:tcPr>
          <w:p w14:paraId="06316353" w14:textId="77777777" w:rsidR="00243EE0" w:rsidRDefault="00000000">
            <w:pPr>
              <w:pStyle w:val="TableParagraph"/>
              <w:spacing w:before="95"/>
              <w:ind w:left="26" w:right="8"/>
              <w:rPr>
                <w:sz w:val="24"/>
              </w:rPr>
            </w:pPr>
            <w:r>
              <w:rPr>
                <w:spacing w:val="-5"/>
                <w:sz w:val="24"/>
              </w:rPr>
              <w:t>3.7</w:t>
            </w:r>
          </w:p>
        </w:tc>
        <w:tc>
          <w:tcPr>
            <w:tcW w:w="7373" w:type="dxa"/>
          </w:tcPr>
          <w:p w14:paraId="2FBC0D38" w14:textId="77777777" w:rsidR="00243EE0" w:rsidRDefault="00000000">
            <w:pPr>
              <w:pStyle w:val="TableParagraph"/>
              <w:spacing w:before="95"/>
              <w:ind w:right="42"/>
              <w:jc w:val="both"/>
              <w:rPr>
                <w:sz w:val="24"/>
              </w:rPr>
            </w:pPr>
            <w:r>
              <w:rPr>
                <w:sz w:val="24"/>
              </w:rPr>
              <w:t>Понимать необходимость фактической аргументации для</w:t>
            </w:r>
            <w:r>
              <w:rPr>
                <w:spacing w:val="40"/>
                <w:sz w:val="24"/>
              </w:rPr>
              <w:t xml:space="preserve"> </w:t>
            </w:r>
            <w:r>
              <w:rPr>
                <w:sz w:val="24"/>
              </w:rPr>
              <w:t>обоснования своей позиции; самостоятельно отбирать факты,</w:t>
            </w:r>
            <w:r>
              <w:rPr>
                <w:spacing w:val="80"/>
                <w:sz w:val="24"/>
              </w:rPr>
              <w:t xml:space="preserve"> </w:t>
            </w:r>
            <w:r>
              <w:rPr>
                <w:sz w:val="24"/>
              </w:rPr>
              <w:t>которые могут быть использованы для подтверждения или опровержения какой-либо оценки исторических событий</w:t>
            </w:r>
          </w:p>
        </w:tc>
      </w:tr>
      <w:tr w:rsidR="00243EE0" w14:paraId="61C63C16" w14:textId="77777777">
        <w:trPr>
          <w:trHeight w:val="1583"/>
        </w:trPr>
        <w:tc>
          <w:tcPr>
            <w:tcW w:w="1702" w:type="dxa"/>
          </w:tcPr>
          <w:p w14:paraId="181147DC" w14:textId="77777777" w:rsidR="00243EE0" w:rsidRDefault="00000000">
            <w:pPr>
              <w:pStyle w:val="TableParagraph"/>
              <w:spacing w:before="92"/>
              <w:ind w:left="26" w:right="8"/>
              <w:rPr>
                <w:sz w:val="24"/>
              </w:rPr>
            </w:pPr>
            <w:r>
              <w:rPr>
                <w:spacing w:val="-5"/>
                <w:sz w:val="24"/>
              </w:rPr>
              <w:t>3.8</w:t>
            </w:r>
          </w:p>
        </w:tc>
        <w:tc>
          <w:tcPr>
            <w:tcW w:w="7373" w:type="dxa"/>
          </w:tcPr>
          <w:p w14:paraId="69FE7472" w14:textId="77777777" w:rsidR="00243EE0" w:rsidRDefault="00000000">
            <w:pPr>
              <w:pStyle w:val="TableParagraph"/>
              <w:spacing w:before="92"/>
              <w:ind w:right="40"/>
              <w:jc w:val="both"/>
              <w:rPr>
                <w:sz w:val="24"/>
              </w:rPr>
            </w:pPr>
            <w:r>
              <w:rPr>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243EE0" w14:paraId="6E202260" w14:textId="77777777">
        <w:trPr>
          <w:trHeight w:val="1307"/>
        </w:trPr>
        <w:tc>
          <w:tcPr>
            <w:tcW w:w="1702" w:type="dxa"/>
          </w:tcPr>
          <w:p w14:paraId="0CFC0FCE" w14:textId="77777777" w:rsidR="00243EE0" w:rsidRDefault="00000000">
            <w:pPr>
              <w:pStyle w:val="TableParagraph"/>
              <w:spacing w:before="93"/>
              <w:ind w:left="26"/>
              <w:rPr>
                <w:sz w:val="24"/>
              </w:rPr>
            </w:pPr>
            <w:r>
              <w:rPr>
                <w:spacing w:val="-10"/>
                <w:sz w:val="24"/>
              </w:rPr>
              <w:t>4</w:t>
            </w:r>
          </w:p>
        </w:tc>
        <w:tc>
          <w:tcPr>
            <w:tcW w:w="7373" w:type="dxa"/>
          </w:tcPr>
          <w:p w14:paraId="3CF71652" w14:textId="77777777" w:rsidR="00243EE0" w:rsidRDefault="00000000">
            <w:pPr>
              <w:pStyle w:val="TableParagraph"/>
              <w:spacing w:before="93"/>
              <w:ind w:right="43"/>
              <w:jc w:val="both"/>
              <w:rPr>
                <w:sz w:val="24"/>
              </w:rPr>
            </w:pPr>
            <w:r>
              <w:rPr>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bl>
    <w:p w14:paraId="61D3ADDD"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0C1F43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A39F031" w14:textId="77777777">
        <w:trPr>
          <w:trHeight w:val="755"/>
        </w:trPr>
        <w:tc>
          <w:tcPr>
            <w:tcW w:w="1702" w:type="dxa"/>
          </w:tcPr>
          <w:p w14:paraId="7BC1CDC5" w14:textId="77777777" w:rsidR="00243EE0" w:rsidRDefault="00000000">
            <w:pPr>
              <w:pStyle w:val="TableParagraph"/>
              <w:spacing w:before="92"/>
              <w:ind w:left="26" w:right="8"/>
              <w:rPr>
                <w:sz w:val="24"/>
              </w:rPr>
            </w:pPr>
            <w:r>
              <w:rPr>
                <w:spacing w:val="-5"/>
                <w:sz w:val="24"/>
              </w:rPr>
              <w:t>4.1</w:t>
            </w:r>
          </w:p>
        </w:tc>
        <w:tc>
          <w:tcPr>
            <w:tcW w:w="7373" w:type="dxa"/>
          </w:tcPr>
          <w:p w14:paraId="54FFF3D4" w14:textId="77777777" w:rsidR="00243EE0" w:rsidRDefault="00000000">
            <w:pPr>
              <w:pStyle w:val="TableParagraph"/>
              <w:spacing w:before="94" w:line="237" w:lineRule="auto"/>
              <w:jc w:val="left"/>
              <w:rPr>
                <w:sz w:val="24"/>
              </w:rPr>
            </w:pPr>
            <w:r>
              <w:rPr>
                <w:sz w:val="24"/>
              </w:rPr>
              <w:t>Называть</w:t>
            </w:r>
            <w:r>
              <w:rPr>
                <w:spacing w:val="-7"/>
                <w:sz w:val="24"/>
              </w:rPr>
              <w:t xml:space="preserve"> </w:t>
            </w:r>
            <w:r>
              <w:rPr>
                <w:sz w:val="24"/>
              </w:rPr>
              <w:t>характерные,</w:t>
            </w:r>
            <w:r>
              <w:rPr>
                <w:spacing w:val="-8"/>
                <w:sz w:val="24"/>
              </w:rPr>
              <w:t xml:space="preserve"> </w:t>
            </w:r>
            <w:r>
              <w:rPr>
                <w:sz w:val="24"/>
              </w:rPr>
              <w:t>существенные</w:t>
            </w:r>
            <w:r>
              <w:rPr>
                <w:spacing w:val="-10"/>
                <w:sz w:val="24"/>
              </w:rPr>
              <w:t xml:space="preserve"> </w:t>
            </w:r>
            <w:r>
              <w:rPr>
                <w:sz w:val="24"/>
              </w:rPr>
              <w:t>признаки</w:t>
            </w:r>
            <w:r>
              <w:rPr>
                <w:spacing w:val="18"/>
                <w:sz w:val="24"/>
              </w:rPr>
              <w:t xml:space="preserve"> </w:t>
            </w:r>
            <w:r>
              <w:rPr>
                <w:sz w:val="24"/>
              </w:rPr>
              <w:t>событий,</w:t>
            </w:r>
            <w:r>
              <w:rPr>
                <w:spacing w:val="-8"/>
                <w:sz w:val="24"/>
              </w:rPr>
              <w:t xml:space="preserve"> </w:t>
            </w:r>
            <w:r>
              <w:rPr>
                <w:sz w:val="24"/>
              </w:rPr>
              <w:t>процессов, явлений истории России и всеобщей истории 1914 - 1945 гг.</w:t>
            </w:r>
          </w:p>
        </w:tc>
      </w:tr>
      <w:tr w:rsidR="00243EE0" w14:paraId="73860CDB" w14:textId="77777777">
        <w:trPr>
          <w:trHeight w:val="1031"/>
        </w:trPr>
        <w:tc>
          <w:tcPr>
            <w:tcW w:w="1702" w:type="dxa"/>
          </w:tcPr>
          <w:p w14:paraId="1BC08263" w14:textId="77777777" w:rsidR="00243EE0" w:rsidRDefault="00000000">
            <w:pPr>
              <w:pStyle w:val="TableParagraph"/>
              <w:spacing w:before="92"/>
              <w:ind w:left="26" w:right="8"/>
              <w:rPr>
                <w:sz w:val="24"/>
              </w:rPr>
            </w:pPr>
            <w:r>
              <w:rPr>
                <w:spacing w:val="-5"/>
                <w:sz w:val="24"/>
              </w:rPr>
              <w:t>4.2</w:t>
            </w:r>
          </w:p>
        </w:tc>
        <w:tc>
          <w:tcPr>
            <w:tcW w:w="7373" w:type="dxa"/>
          </w:tcPr>
          <w:p w14:paraId="4356C9BC" w14:textId="77777777" w:rsidR="00243EE0" w:rsidRDefault="00000000">
            <w:pPr>
              <w:pStyle w:val="TableParagraph"/>
              <w:spacing w:before="92"/>
              <w:ind w:right="44"/>
              <w:jc w:val="both"/>
              <w:rPr>
                <w:sz w:val="24"/>
              </w:rPr>
            </w:pPr>
            <w:r>
              <w:rPr>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243EE0" w14:paraId="6E35DFE4" w14:textId="77777777">
        <w:trPr>
          <w:trHeight w:val="1305"/>
        </w:trPr>
        <w:tc>
          <w:tcPr>
            <w:tcW w:w="1702" w:type="dxa"/>
          </w:tcPr>
          <w:p w14:paraId="78A82C69" w14:textId="77777777" w:rsidR="00243EE0" w:rsidRDefault="00000000">
            <w:pPr>
              <w:pStyle w:val="TableParagraph"/>
              <w:spacing w:before="95"/>
              <w:ind w:left="26" w:right="8"/>
              <w:rPr>
                <w:sz w:val="24"/>
              </w:rPr>
            </w:pPr>
            <w:r>
              <w:rPr>
                <w:spacing w:val="-5"/>
                <w:sz w:val="24"/>
              </w:rPr>
              <w:t>4.3</w:t>
            </w:r>
          </w:p>
        </w:tc>
        <w:tc>
          <w:tcPr>
            <w:tcW w:w="7373" w:type="dxa"/>
          </w:tcPr>
          <w:p w14:paraId="66BCA5EA" w14:textId="77777777" w:rsidR="00243EE0" w:rsidRDefault="00000000">
            <w:pPr>
              <w:pStyle w:val="TableParagraph"/>
              <w:spacing w:before="95"/>
              <w:ind w:right="43"/>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243EE0" w14:paraId="22EFF9CA" w14:textId="77777777">
        <w:trPr>
          <w:trHeight w:val="757"/>
        </w:trPr>
        <w:tc>
          <w:tcPr>
            <w:tcW w:w="1702" w:type="dxa"/>
          </w:tcPr>
          <w:p w14:paraId="23DB1E86" w14:textId="77777777" w:rsidR="00243EE0" w:rsidRDefault="00000000">
            <w:pPr>
              <w:pStyle w:val="TableParagraph"/>
              <w:spacing w:before="97"/>
              <w:ind w:left="26" w:right="8"/>
              <w:rPr>
                <w:sz w:val="24"/>
              </w:rPr>
            </w:pPr>
            <w:r>
              <w:rPr>
                <w:spacing w:val="-5"/>
                <w:sz w:val="24"/>
              </w:rPr>
              <w:t>4.4</w:t>
            </w:r>
          </w:p>
        </w:tc>
        <w:tc>
          <w:tcPr>
            <w:tcW w:w="7373" w:type="dxa"/>
          </w:tcPr>
          <w:p w14:paraId="282EB55A" w14:textId="77777777" w:rsidR="00243EE0" w:rsidRDefault="00000000">
            <w:pPr>
              <w:pStyle w:val="TableParagraph"/>
              <w:tabs>
                <w:tab w:val="left" w:pos="1353"/>
                <w:tab w:val="left" w:pos="3055"/>
                <w:tab w:val="left" w:pos="4646"/>
                <w:tab w:val="left" w:pos="5136"/>
                <w:tab w:val="left" w:pos="6219"/>
                <w:tab w:val="left" w:pos="7186"/>
              </w:tabs>
              <w:spacing w:before="99" w:line="237" w:lineRule="auto"/>
              <w:ind w:right="46"/>
              <w:jc w:val="left"/>
              <w:rPr>
                <w:sz w:val="24"/>
              </w:rPr>
            </w:pPr>
            <w:r>
              <w:rPr>
                <w:spacing w:val="-2"/>
                <w:sz w:val="24"/>
              </w:rPr>
              <w:t>Обобщать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 xml:space="preserve">и </w:t>
            </w:r>
            <w:r>
              <w:rPr>
                <w:sz w:val="24"/>
              </w:rPr>
              <w:t>зарубежных стран 1914 - 1945 гг.</w:t>
            </w:r>
          </w:p>
        </w:tc>
      </w:tr>
      <w:tr w:rsidR="00243EE0" w14:paraId="4BD358C7" w14:textId="77777777">
        <w:trPr>
          <w:trHeight w:val="1305"/>
        </w:trPr>
        <w:tc>
          <w:tcPr>
            <w:tcW w:w="1702" w:type="dxa"/>
          </w:tcPr>
          <w:p w14:paraId="6B4E87C8" w14:textId="77777777" w:rsidR="00243EE0" w:rsidRDefault="00000000">
            <w:pPr>
              <w:pStyle w:val="TableParagraph"/>
              <w:spacing w:before="95"/>
              <w:ind w:left="26" w:right="8"/>
              <w:rPr>
                <w:sz w:val="24"/>
              </w:rPr>
            </w:pPr>
            <w:r>
              <w:rPr>
                <w:spacing w:val="-5"/>
                <w:sz w:val="24"/>
              </w:rPr>
              <w:t>4.5</w:t>
            </w:r>
          </w:p>
        </w:tc>
        <w:tc>
          <w:tcPr>
            <w:tcW w:w="7373" w:type="dxa"/>
          </w:tcPr>
          <w:p w14:paraId="3EBBF5D9" w14:textId="77777777" w:rsidR="00243EE0" w:rsidRDefault="00000000">
            <w:pPr>
              <w:pStyle w:val="TableParagraph"/>
              <w:spacing w:before="95"/>
              <w:ind w:right="41"/>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243EE0" w14:paraId="2F63A74E" w14:textId="77777777">
        <w:trPr>
          <w:trHeight w:val="1307"/>
        </w:trPr>
        <w:tc>
          <w:tcPr>
            <w:tcW w:w="1702" w:type="dxa"/>
          </w:tcPr>
          <w:p w14:paraId="0601A70F" w14:textId="77777777" w:rsidR="00243EE0" w:rsidRDefault="00000000">
            <w:pPr>
              <w:pStyle w:val="TableParagraph"/>
              <w:spacing w:before="95"/>
              <w:ind w:left="26" w:right="8"/>
              <w:rPr>
                <w:sz w:val="24"/>
              </w:rPr>
            </w:pPr>
            <w:r>
              <w:rPr>
                <w:spacing w:val="-5"/>
                <w:sz w:val="24"/>
              </w:rPr>
              <w:t>4.6</w:t>
            </w:r>
          </w:p>
        </w:tc>
        <w:tc>
          <w:tcPr>
            <w:tcW w:w="7373" w:type="dxa"/>
          </w:tcPr>
          <w:p w14:paraId="087298FC" w14:textId="77777777" w:rsidR="00243EE0" w:rsidRDefault="00000000">
            <w:pPr>
              <w:pStyle w:val="TableParagraph"/>
              <w:spacing w:before="95"/>
              <w:ind w:right="39"/>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243EE0" w14:paraId="5A1A11D5" w14:textId="77777777">
        <w:trPr>
          <w:trHeight w:val="757"/>
        </w:trPr>
        <w:tc>
          <w:tcPr>
            <w:tcW w:w="1702" w:type="dxa"/>
          </w:tcPr>
          <w:p w14:paraId="1D16382D" w14:textId="77777777" w:rsidR="00243EE0" w:rsidRDefault="00000000">
            <w:pPr>
              <w:pStyle w:val="TableParagraph"/>
              <w:spacing w:before="95"/>
              <w:ind w:left="26" w:right="8"/>
              <w:rPr>
                <w:sz w:val="24"/>
              </w:rPr>
            </w:pPr>
            <w:r>
              <w:rPr>
                <w:spacing w:val="-5"/>
                <w:sz w:val="24"/>
              </w:rPr>
              <w:t>4.7</w:t>
            </w:r>
          </w:p>
        </w:tc>
        <w:tc>
          <w:tcPr>
            <w:tcW w:w="7373" w:type="dxa"/>
          </w:tcPr>
          <w:p w14:paraId="7875CBD8" w14:textId="77777777" w:rsidR="00243EE0" w:rsidRDefault="00000000">
            <w:pPr>
              <w:pStyle w:val="TableParagraph"/>
              <w:tabs>
                <w:tab w:val="left" w:pos="609"/>
                <w:tab w:val="left" w:pos="1567"/>
                <w:tab w:val="left" w:pos="2769"/>
                <w:tab w:val="left" w:pos="4531"/>
                <w:tab w:val="left" w:pos="5842"/>
              </w:tabs>
              <w:spacing w:before="95"/>
              <w:ind w:right="77"/>
              <w:jc w:val="left"/>
              <w:rPr>
                <w:sz w:val="24"/>
              </w:rPr>
            </w:pPr>
            <w:r>
              <w:rPr>
                <w:spacing w:val="-6"/>
                <w:sz w:val="24"/>
              </w:rPr>
              <w:t>На</w:t>
            </w:r>
            <w:r>
              <w:rPr>
                <w:sz w:val="24"/>
              </w:rPr>
              <w:tab/>
            </w:r>
            <w:r>
              <w:rPr>
                <w:spacing w:val="-2"/>
                <w:sz w:val="24"/>
              </w:rPr>
              <w:t>основе</w:t>
            </w:r>
            <w:r>
              <w:rPr>
                <w:sz w:val="24"/>
              </w:rPr>
              <w:tab/>
            </w:r>
            <w:r>
              <w:rPr>
                <w:spacing w:val="-2"/>
                <w:sz w:val="24"/>
              </w:rPr>
              <w:t>изучения</w:t>
            </w:r>
            <w:r>
              <w:rPr>
                <w:sz w:val="24"/>
              </w:rPr>
              <w:tab/>
            </w:r>
            <w:r>
              <w:rPr>
                <w:spacing w:val="-2"/>
                <w:sz w:val="24"/>
              </w:rPr>
              <w:t>исторического</w:t>
            </w:r>
            <w:r>
              <w:rPr>
                <w:sz w:val="24"/>
              </w:rPr>
              <w:tab/>
            </w:r>
            <w:r>
              <w:rPr>
                <w:spacing w:val="-2"/>
                <w:sz w:val="24"/>
              </w:rPr>
              <w:t>материала</w:t>
            </w:r>
            <w:r>
              <w:rPr>
                <w:sz w:val="24"/>
              </w:rPr>
              <w:tab/>
            </w:r>
            <w:r>
              <w:rPr>
                <w:spacing w:val="-4"/>
                <w:sz w:val="24"/>
              </w:rPr>
              <w:t xml:space="preserve">устанавливать </w:t>
            </w:r>
            <w:r>
              <w:rPr>
                <w:sz w:val="24"/>
              </w:rPr>
              <w:t>исторические аналогии</w:t>
            </w:r>
          </w:p>
        </w:tc>
      </w:tr>
      <w:tr w:rsidR="00243EE0" w14:paraId="491E2005" w14:textId="77777777">
        <w:trPr>
          <w:trHeight w:val="1927"/>
        </w:trPr>
        <w:tc>
          <w:tcPr>
            <w:tcW w:w="1702" w:type="dxa"/>
          </w:tcPr>
          <w:p w14:paraId="352AF5AA" w14:textId="77777777" w:rsidR="00243EE0" w:rsidRDefault="00000000">
            <w:pPr>
              <w:pStyle w:val="TableParagraph"/>
              <w:spacing w:before="93"/>
              <w:ind w:left="26"/>
              <w:rPr>
                <w:sz w:val="24"/>
              </w:rPr>
            </w:pPr>
            <w:r>
              <w:rPr>
                <w:spacing w:val="-10"/>
                <w:sz w:val="24"/>
              </w:rPr>
              <w:t>5</w:t>
            </w:r>
          </w:p>
        </w:tc>
        <w:tc>
          <w:tcPr>
            <w:tcW w:w="7373" w:type="dxa"/>
          </w:tcPr>
          <w:p w14:paraId="4C1F5A11" w14:textId="77777777" w:rsidR="00243EE0" w:rsidRDefault="00000000">
            <w:pPr>
              <w:pStyle w:val="TableParagraph"/>
              <w:spacing w:before="95" w:line="237" w:lineRule="auto"/>
              <w:ind w:right="42"/>
              <w:jc w:val="both"/>
              <w:rPr>
                <w:sz w:val="24"/>
              </w:rPr>
            </w:pPr>
            <w:r>
              <w:rPr>
                <w:sz w:val="24"/>
              </w:rPr>
              <w:t xml:space="preserve">Умение устанавливать причинно-следственные, пространственные, </w:t>
            </w:r>
            <w:r>
              <w:rPr>
                <w:position w:val="3"/>
                <w:sz w:val="24"/>
              </w:rPr>
              <w:t>временны</w:t>
            </w:r>
            <w:r>
              <w:rPr>
                <w:rFonts w:ascii="Symbol" w:hAnsi="Symbol"/>
                <w:position w:val="6"/>
                <w:sz w:val="24"/>
              </w:rPr>
              <w:t></w:t>
            </w:r>
            <w:r>
              <w:rPr>
                <w:position w:val="6"/>
                <w:sz w:val="24"/>
              </w:rPr>
              <w:t xml:space="preserve"> </w:t>
            </w:r>
            <w:r>
              <w:rPr>
                <w:position w:val="3"/>
                <w:sz w:val="24"/>
              </w:rPr>
              <w:t xml:space="preserve">е </w:t>
            </w:r>
            <w:r>
              <w:rPr>
                <w:sz w:val="24"/>
              </w:rPr>
              <w:t>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w:t>
            </w:r>
            <w:r>
              <w:rPr>
                <w:spacing w:val="-3"/>
                <w:sz w:val="24"/>
              </w:rPr>
              <w:t xml:space="preserve"> </w:t>
            </w:r>
            <w:r>
              <w:rPr>
                <w:sz w:val="24"/>
              </w:rPr>
              <w:t>истории России и человечества в целом в 1914</w:t>
            </w:r>
          </w:p>
          <w:p w14:paraId="69CF19D0" w14:textId="77777777" w:rsidR="00243EE0" w:rsidRDefault="00000000">
            <w:pPr>
              <w:pStyle w:val="TableParagraph"/>
              <w:spacing w:before="2"/>
              <w:jc w:val="both"/>
              <w:rPr>
                <w:sz w:val="24"/>
              </w:rPr>
            </w:pPr>
            <w:r>
              <w:rPr>
                <w:sz w:val="24"/>
              </w:rPr>
              <w:t>-</w:t>
            </w:r>
            <w:r>
              <w:rPr>
                <w:spacing w:val="-1"/>
                <w:sz w:val="24"/>
              </w:rPr>
              <w:t xml:space="preserve"> </w:t>
            </w:r>
            <w:r>
              <w:rPr>
                <w:sz w:val="24"/>
              </w:rPr>
              <w:t xml:space="preserve">1945 </w:t>
            </w:r>
            <w:r>
              <w:rPr>
                <w:spacing w:val="-5"/>
                <w:sz w:val="24"/>
              </w:rPr>
              <w:t>гг.</w:t>
            </w:r>
          </w:p>
        </w:tc>
      </w:tr>
      <w:tr w:rsidR="00243EE0" w14:paraId="56A4B6D1" w14:textId="77777777">
        <w:trPr>
          <w:trHeight w:val="1310"/>
        </w:trPr>
        <w:tc>
          <w:tcPr>
            <w:tcW w:w="1702" w:type="dxa"/>
          </w:tcPr>
          <w:p w14:paraId="23BF4964" w14:textId="77777777" w:rsidR="00243EE0" w:rsidRDefault="00000000">
            <w:pPr>
              <w:pStyle w:val="TableParagraph"/>
              <w:spacing w:before="95"/>
              <w:ind w:left="26" w:right="8"/>
              <w:rPr>
                <w:sz w:val="24"/>
              </w:rPr>
            </w:pPr>
            <w:r>
              <w:rPr>
                <w:spacing w:val="-5"/>
                <w:sz w:val="24"/>
              </w:rPr>
              <w:t>5.1</w:t>
            </w:r>
          </w:p>
        </w:tc>
        <w:tc>
          <w:tcPr>
            <w:tcW w:w="7373" w:type="dxa"/>
          </w:tcPr>
          <w:p w14:paraId="7C6F588B" w14:textId="77777777" w:rsidR="00243EE0" w:rsidRDefault="00000000">
            <w:pPr>
              <w:pStyle w:val="TableParagraph"/>
              <w:spacing w:before="95"/>
              <w:ind w:right="44"/>
              <w:jc w:val="both"/>
              <w:rPr>
                <w:sz w:val="24"/>
              </w:rPr>
            </w:pPr>
            <w:r>
              <w:rPr>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243EE0" w14:paraId="0E1501C8" w14:textId="77777777">
        <w:trPr>
          <w:trHeight w:val="1372"/>
        </w:trPr>
        <w:tc>
          <w:tcPr>
            <w:tcW w:w="1702" w:type="dxa"/>
          </w:tcPr>
          <w:p w14:paraId="0806668A" w14:textId="77777777" w:rsidR="00243EE0" w:rsidRDefault="00000000">
            <w:pPr>
              <w:pStyle w:val="TableParagraph"/>
              <w:spacing w:before="93"/>
              <w:ind w:left="26" w:right="8"/>
              <w:rPr>
                <w:sz w:val="24"/>
              </w:rPr>
            </w:pPr>
            <w:r>
              <w:rPr>
                <w:spacing w:val="-5"/>
                <w:sz w:val="24"/>
              </w:rPr>
              <w:t>5.2</w:t>
            </w:r>
          </w:p>
        </w:tc>
        <w:tc>
          <w:tcPr>
            <w:tcW w:w="7373" w:type="dxa"/>
          </w:tcPr>
          <w:p w14:paraId="78988436" w14:textId="77777777" w:rsidR="00243EE0" w:rsidRDefault="00000000">
            <w:pPr>
              <w:pStyle w:val="TableParagraph"/>
              <w:spacing w:before="95" w:line="237" w:lineRule="auto"/>
              <w:ind w:right="44"/>
              <w:jc w:val="both"/>
              <w:rPr>
                <w:sz w:val="24"/>
              </w:rPr>
            </w:pPr>
            <w:r>
              <w:rPr>
                <w:sz w:val="24"/>
              </w:rPr>
              <w:t>Устанавливать причинно-следственные, пространственные,</w:t>
            </w:r>
            <w:r>
              <w:rPr>
                <w:spacing w:val="40"/>
                <w:sz w:val="24"/>
              </w:rPr>
              <w:t xml:space="preserve"> </w:t>
            </w:r>
            <w:r>
              <w:rPr>
                <w:position w:val="3"/>
                <w:sz w:val="24"/>
              </w:rPr>
              <w:t>временны</w:t>
            </w:r>
            <w:r>
              <w:rPr>
                <w:rFonts w:ascii="Symbol" w:hAnsi="Symbol"/>
                <w:position w:val="6"/>
                <w:sz w:val="24"/>
              </w:rPr>
              <w:t></w:t>
            </w:r>
            <w:r>
              <w:rPr>
                <w:position w:val="6"/>
                <w:sz w:val="24"/>
              </w:rPr>
              <w:t xml:space="preserve"> </w:t>
            </w:r>
            <w:r>
              <w:rPr>
                <w:position w:val="3"/>
                <w:sz w:val="24"/>
              </w:rPr>
              <w:t xml:space="preserve">е </w:t>
            </w:r>
            <w:r>
              <w:rPr>
                <w:sz w:val="24"/>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243EE0" w14:paraId="583CF56C" w14:textId="77777777">
        <w:trPr>
          <w:trHeight w:val="1033"/>
        </w:trPr>
        <w:tc>
          <w:tcPr>
            <w:tcW w:w="1702" w:type="dxa"/>
          </w:tcPr>
          <w:p w14:paraId="56F21A5D" w14:textId="77777777" w:rsidR="00243EE0" w:rsidRDefault="00000000">
            <w:pPr>
              <w:pStyle w:val="TableParagraph"/>
              <w:spacing w:before="97"/>
              <w:ind w:left="26" w:right="8"/>
              <w:rPr>
                <w:sz w:val="24"/>
              </w:rPr>
            </w:pPr>
            <w:r>
              <w:rPr>
                <w:spacing w:val="-5"/>
                <w:sz w:val="24"/>
              </w:rPr>
              <w:t>5.3</w:t>
            </w:r>
          </w:p>
        </w:tc>
        <w:tc>
          <w:tcPr>
            <w:tcW w:w="7373" w:type="dxa"/>
          </w:tcPr>
          <w:p w14:paraId="20EA5148" w14:textId="77777777" w:rsidR="00243EE0" w:rsidRDefault="00000000">
            <w:pPr>
              <w:pStyle w:val="TableParagraph"/>
              <w:spacing w:before="97"/>
              <w:ind w:right="45"/>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243EE0" w14:paraId="7D1F7DF6" w14:textId="77777777">
        <w:trPr>
          <w:trHeight w:val="1031"/>
        </w:trPr>
        <w:tc>
          <w:tcPr>
            <w:tcW w:w="1702" w:type="dxa"/>
          </w:tcPr>
          <w:p w14:paraId="35A007E7" w14:textId="77777777" w:rsidR="00243EE0" w:rsidRDefault="00000000">
            <w:pPr>
              <w:pStyle w:val="TableParagraph"/>
              <w:spacing w:before="92"/>
              <w:ind w:left="26" w:right="8"/>
              <w:rPr>
                <w:sz w:val="24"/>
              </w:rPr>
            </w:pPr>
            <w:r>
              <w:rPr>
                <w:spacing w:val="-5"/>
                <w:sz w:val="24"/>
              </w:rPr>
              <w:t>5.4</w:t>
            </w:r>
          </w:p>
        </w:tc>
        <w:tc>
          <w:tcPr>
            <w:tcW w:w="7373" w:type="dxa"/>
          </w:tcPr>
          <w:p w14:paraId="575BF053" w14:textId="77777777" w:rsidR="00243EE0" w:rsidRDefault="00000000">
            <w:pPr>
              <w:pStyle w:val="TableParagraph"/>
              <w:spacing w:before="92"/>
              <w:ind w:right="41"/>
              <w:jc w:val="both"/>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43EE0" w14:paraId="0242882F" w14:textId="77777777">
        <w:trPr>
          <w:trHeight w:val="756"/>
        </w:trPr>
        <w:tc>
          <w:tcPr>
            <w:tcW w:w="1702" w:type="dxa"/>
          </w:tcPr>
          <w:p w14:paraId="3C303017" w14:textId="77777777" w:rsidR="00243EE0" w:rsidRDefault="00000000">
            <w:pPr>
              <w:pStyle w:val="TableParagraph"/>
              <w:spacing w:before="93"/>
              <w:ind w:left="26" w:right="8"/>
              <w:rPr>
                <w:sz w:val="24"/>
              </w:rPr>
            </w:pPr>
            <w:r>
              <w:rPr>
                <w:spacing w:val="-5"/>
                <w:sz w:val="24"/>
              </w:rPr>
              <w:t>5.5</w:t>
            </w:r>
          </w:p>
        </w:tc>
        <w:tc>
          <w:tcPr>
            <w:tcW w:w="7373" w:type="dxa"/>
          </w:tcPr>
          <w:p w14:paraId="1FB1C796" w14:textId="77777777" w:rsidR="00243EE0" w:rsidRDefault="00000000">
            <w:pPr>
              <w:pStyle w:val="TableParagraph"/>
              <w:spacing w:before="95" w:line="237" w:lineRule="auto"/>
              <w:jc w:val="left"/>
              <w:rPr>
                <w:sz w:val="24"/>
              </w:rPr>
            </w:pPr>
            <w:r>
              <w:rPr>
                <w:sz w:val="24"/>
              </w:rPr>
              <w:t>Соотносить</w:t>
            </w:r>
            <w:r>
              <w:rPr>
                <w:spacing w:val="80"/>
                <w:sz w:val="24"/>
              </w:rPr>
              <w:t xml:space="preserve"> </w:t>
            </w:r>
            <w:r>
              <w:rPr>
                <w:sz w:val="24"/>
              </w:rPr>
              <w:t>события</w:t>
            </w:r>
            <w:r>
              <w:rPr>
                <w:spacing w:val="40"/>
                <w:sz w:val="24"/>
              </w:rPr>
              <w:t xml:space="preserve"> </w:t>
            </w:r>
            <w:r>
              <w:rPr>
                <w:sz w:val="24"/>
              </w:rPr>
              <w:t>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зарубежных стран 1914 - 1945 гг.</w:t>
            </w:r>
          </w:p>
        </w:tc>
      </w:tr>
    </w:tbl>
    <w:p w14:paraId="4D6F1983"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3A32976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DD41D0B" w14:textId="77777777">
        <w:trPr>
          <w:trHeight w:val="755"/>
        </w:trPr>
        <w:tc>
          <w:tcPr>
            <w:tcW w:w="1702" w:type="dxa"/>
          </w:tcPr>
          <w:p w14:paraId="41E7089C" w14:textId="77777777" w:rsidR="00243EE0" w:rsidRDefault="00000000">
            <w:pPr>
              <w:pStyle w:val="TableParagraph"/>
              <w:spacing w:before="92"/>
              <w:ind w:left="26" w:right="8"/>
              <w:rPr>
                <w:sz w:val="24"/>
              </w:rPr>
            </w:pPr>
            <w:r>
              <w:rPr>
                <w:spacing w:val="-5"/>
                <w:sz w:val="24"/>
              </w:rPr>
              <w:t>5.6</w:t>
            </w:r>
          </w:p>
        </w:tc>
        <w:tc>
          <w:tcPr>
            <w:tcW w:w="7373" w:type="dxa"/>
          </w:tcPr>
          <w:p w14:paraId="5742195E" w14:textId="77777777" w:rsidR="00243EE0" w:rsidRDefault="00000000">
            <w:pPr>
              <w:pStyle w:val="TableParagraph"/>
              <w:tabs>
                <w:tab w:val="left" w:pos="1581"/>
                <w:tab w:val="left" w:pos="3456"/>
                <w:tab w:val="left" w:pos="5175"/>
                <w:tab w:val="left" w:pos="6418"/>
              </w:tabs>
              <w:spacing w:before="94" w:line="237" w:lineRule="auto"/>
              <w:ind w:right="61"/>
              <w:jc w:val="left"/>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4"/>
                <w:sz w:val="24"/>
              </w:rPr>
              <w:t xml:space="preserve">явлений, </w:t>
            </w:r>
            <w:r>
              <w:rPr>
                <w:sz w:val="24"/>
              </w:rPr>
              <w:t>процессов истории России и человечества в целом 1914 - 1945 гг.</w:t>
            </w:r>
          </w:p>
        </w:tc>
      </w:tr>
      <w:tr w:rsidR="00243EE0" w14:paraId="2A6E8DC8" w14:textId="77777777">
        <w:trPr>
          <w:trHeight w:val="2135"/>
        </w:trPr>
        <w:tc>
          <w:tcPr>
            <w:tcW w:w="1702" w:type="dxa"/>
          </w:tcPr>
          <w:p w14:paraId="6D6AE611" w14:textId="77777777" w:rsidR="00243EE0" w:rsidRDefault="00000000">
            <w:pPr>
              <w:pStyle w:val="TableParagraph"/>
              <w:spacing w:before="92"/>
              <w:ind w:left="26"/>
              <w:rPr>
                <w:sz w:val="24"/>
              </w:rPr>
            </w:pPr>
            <w:r>
              <w:rPr>
                <w:spacing w:val="-10"/>
                <w:sz w:val="24"/>
              </w:rPr>
              <w:t>6</w:t>
            </w:r>
          </w:p>
        </w:tc>
        <w:tc>
          <w:tcPr>
            <w:tcW w:w="7373" w:type="dxa"/>
          </w:tcPr>
          <w:p w14:paraId="3909076C" w14:textId="77777777" w:rsidR="00243EE0" w:rsidRDefault="00000000">
            <w:pPr>
              <w:pStyle w:val="TableParagraph"/>
              <w:spacing w:before="92"/>
              <w:ind w:right="42"/>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w:t>
            </w:r>
            <w:r>
              <w:rPr>
                <w:spacing w:val="-6"/>
                <w:sz w:val="24"/>
              </w:rPr>
              <w:t xml:space="preserve"> </w:t>
            </w:r>
            <w:r>
              <w:rPr>
                <w:sz w:val="24"/>
              </w:rPr>
              <w:t>соотносить</w:t>
            </w:r>
            <w:r>
              <w:rPr>
                <w:spacing w:val="-2"/>
                <w:sz w:val="24"/>
              </w:rPr>
              <w:t xml:space="preserve"> </w:t>
            </w:r>
            <w:r>
              <w:rPr>
                <w:sz w:val="24"/>
              </w:rPr>
              <w:t>с</w:t>
            </w:r>
            <w:r>
              <w:rPr>
                <w:spacing w:val="-7"/>
                <w:sz w:val="24"/>
              </w:rPr>
              <w:t xml:space="preserve"> </w:t>
            </w:r>
            <w:r>
              <w:rPr>
                <w:sz w:val="24"/>
              </w:rPr>
              <w:t>историческим</w:t>
            </w:r>
            <w:r>
              <w:rPr>
                <w:spacing w:val="-6"/>
                <w:sz w:val="24"/>
              </w:rPr>
              <w:t xml:space="preserve"> </w:t>
            </w:r>
            <w:r>
              <w:rPr>
                <w:sz w:val="24"/>
              </w:rPr>
              <w:t>периодом;</w:t>
            </w:r>
            <w:r>
              <w:rPr>
                <w:spacing w:val="-5"/>
                <w:sz w:val="24"/>
              </w:rPr>
              <w:t xml:space="preserve"> </w:t>
            </w:r>
            <w:r>
              <w:rPr>
                <w:sz w:val="24"/>
              </w:rPr>
              <w:t>выявлять</w:t>
            </w:r>
            <w:r>
              <w:rPr>
                <w:spacing w:val="-5"/>
                <w:sz w:val="24"/>
              </w:rPr>
              <w:t xml:space="preserve"> </w:t>
            </w:r>
            <w:r>
              <w:rPr>
                <w:sz w:val="24"/>
              </w:rPr>
              <w:t>общее и различия; привлекать контекстную информацию при работе с историческими источниками</w:t>
            </w:r>
          </w:p>
        </w:tc>
      </w:tr>
      <w:tr w:rsidR="00243EE0" w14:paraId="68A3A703" w14:textId="77777777">
        <w:trPr>
          <w:trHeight w:val="753"/>
        </w:trPr>
        <w:tc>
          <w:tcPr>
            <w:tcW w:w="1702" w:type="dxa"/>
          </w:tcPr>
          <w:p w14:paraId="6E41F96F" w14:textId="77777777" w:rsidR="00243EE0" w:rsidRDefault="00000000">
            <w:pPr>
              <w:pStyle w:val="TableParagraph"/>
              <w:spacing w:before="92"/>
              <w:ind w:left="26" w:right="8"/>
              <w:rPr>
                <w:sz w:val="24"/>
              </w:rPr>
            </w:pPr>
            <w:r>
              <w:rPr>
                <w:spacing w:val="-5"/>
                <w:sz w:val="24"/>
              </w:rPr>
              <w:t>6.1</w:t>
            </w:r>
          </w:p>
        </w:tc>
        <w:tc>
          <w:tcPr>
            <w:tcW w:w="7373" w:type="dxa"/>
          </w:tcPr>
          <w:p w14:paraId="740B17F9" w14:textId="77777777" w:rsidR="00243EE0" w:rsidRDefault="00000000">
            <w:pPr>
              <w:pStyle w:val="TableParagraph"/>
              <w:spacing w:before="94" w:line="237" w:lineRule="auto"/>
              <w:jc w:val="left"/>
              <w:rPr>
                <w:sz w:val="24"/>
              </w:rPr>
            </w:pPr>
            <w:r>
              <w:rPr>
                <w:sz w:val="24"/>
              </w:rPr>
              <w:t>Различать</w:t>
            </w:r>
            <w:r>
              <w:rPr>
                <w:spacing w:val="36"/>
                <w:sz w:val="24"/>
              </w:rPr>
              <w:t xml:space="preserve"> </w:t>
            </w:r>
            <w:r>
              <w:rPr>
                <w:sz w:val="24"/>
              </w:rPr>
              <w:t>виды</w:t>
            </w:r>
            <w:r>
              <w:rPr>
                <w:spacing w:val="33"/>
                <w:sz w:val="24"/>
              </w:rPr>
              <w:t xml:space="preserve"> </w:t>
            </w:r>
            <w:r>
              <w:rPr>
                <w:sz w:val="24"/>
              </w:rPr>
              <w:t>письменных</w:t>
            </w:r>
            <w:r>
              <w:rPr>
                <w:spacing w:val="34"/>
                <w:sz w:val="24"/>
              </w:rPr>
              <w:t xml:space="preserve"> </w:t>
            </w:r>
            <w:r>
              <w:rPr>
                <w:sz w:val="24"/>
              </w:rPr>
              <w:t>исторических</w:t>
            </w:r>
            <w:r>
              <w:rPr>
                <w:spacing w:val="34"/>
                <w:sz w:val="24"/>
              </w:rPr>
              <w:t xml:space="preserve"> </w:t>
            </w:r>
            <w:r>
              <w:rPr>
                <w:sz w:val="24"/>
              </w:rPr>
              <w:t>источников</w:t>
            </w:r>
            <w:r>
              <w:rPr>
                <w:spacing w:val="32"/>
                <w:sz w:val="24"/>
              </w:rPr>
              <w:t xml:space="preserve"> </w:t>
            </w:r>
            <w:r>
              <w:rPr>
                <w:sz w:val="24"/>
              </w:rPr>
              <w:t>по</w:t>
            </w:r>
            <w:r>
              <w:rPr>
                <w:spacing w:val="33"/>
                <w:sz w:val="24"/>
              </w:rPr>
              <w:t xml:space="preserve"> </w:t>
            </w:r>
            <w:r>
              <w:rPr>
                <w:sz w:val="24"/>
              </w:rPr>
              <w:t>истории России и всемирной истории 1914 - 1945 гг.</w:t>
            </w:r>
          </w:p>
        </w:tc>
      </w:tr>
      <w:tr w:rsidR="00243EE0" w14:paraId="49919B38" w14:textId="77777777">
        <w:trPr>
          <w:trHeight w:val="1586"/>
        </w:trPr>
        <w:tc>
          <w:tcPr>
            <w:tcW w:w="1702" w:type="dxa"/>
          </w:tcPr>
          <w:p w14:paraId="694B0C28" w14:textId="77777777" w:rsidR="00243EE0" w:rsidRDefault="00000000">
            <w:pPr>
              <w:pStyle w:val="TableParagraph"/>
              <w:spacing w:before="97"/>
              <w:ind w:left="26" w:right="8"/>
              <w:rPr>
                <w:sz w:val="24"/>
              </w:rPr>
            </w:pPr>
            <w:r>
              <w:rPr>
                <w:spacing w:val="-5"/>
                <w:sz w:val="24"/>
              </w:rPr>
              <w:t>6.2</w:t>
            </w:r>
          </w:p>
        </w:tc>
        <w:tc>
          <w:tcPr>
            <w:tcW w:w="7373" w:type="dxa"/>
          </w:tcPr>
          <w:p w14:paraId="7F1E5436" w14:textId="77777777" w:rsidR="00243EE0" w:rsidRDefault="00000000">
            <w:pPr>
              <w:pStyle w:val="TableParagraph"/>
              <w:spacing w:before="97"/>
              <w:ind w:right="42"/>
              <w:jc w:val="both"/>
              <w:rPr>
                <w:sz w:val="24"/>
              </w:rPr>
            </w:pPr>
            <w:r>
              <w:rPr>
                <w:sz w:val="24"/>
              </w:rPr>
              <w:t>Определять авторство письменного исторического источника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3"/>
                <w:sz w:val="24"/>
              </w:rPr>
              <w:t xml:space="preserve"> </w:t>
            </w:r>
            <w:r>
              <w:rPr>
                <w:sz w:val="24"/>
              </w:rPr>
              <w:t>1914 -</w:t>
            </w:r>
            <w:r>
              <w:rPr>
                <w:spacing w:val="-3"/>
                <w:sz w:val="24"/>
              </w:rPr>
              <w:t xml:space="preserve"> </w:t>
            </w:r>
            <w:r>
              <w:rPr>
                <w:sz w:val="24"/>
              </w:rPr>
              <w:t>1945</w:t>
            </w:r>
            <w:r>
              <w:rPr>
                <w:spacing w:val="-1"/>
                <w:sz w:val="24"/>
              </w:rPr>
              <w:t xml:space="preserve"> </w:t>
            </w:r>
            <w:r>
              <w:rPr>
                <w:sz w:val="24"/>
              </w:rPr>
              <w:t>гг.,</w:t>
            </w:r>
            <w:r>
              <w:rPr>
                <w:spacing w:val="-2"/>
                <w:sz w:val="24"/>
              </w:rPr>
              <w:t xml:space="preserve"> </w:t>
            </w:r>
            <w:r>
              <w:rPr>
                <w:sz w:val="24"/>
              </w:rPr>
              <w:t>время</w:t>
            </w:r>
            <w:r>
              <w:rPr>
                <w:spacing w:val="-2"/>
                <w:sz w:val="24"/>
              </w:rPr>
              <w:t xml:space="preserve"> </w:t>
            </w:r>
            <w:r>
              <w:rPr>
                <w:sz w:val="24"/>
              </w:rPr>
              <w:t>и место</w:t>
            </w:r>
            <w:r>
              <w:rPr>
                <w:spacing w:val="-3"/>
                <w:sz w:val="24"/>
              </w:rPr>
              <w:t xml:space="preserve"> </w:t>
            </w:r>
            <w:r>
              <w:rPr>
                <w:sz w:val="24"/>
              </w:rPr>
              <w:t xml:space="preserve">его создания, события, явления, процессы, о которых идет речь и другое, соотносить информацию письменного источника с историческим </w:t>
            </w:r>
            <w:r>
              <w:rPr>
                <w:spacing w:val="-2"/>
                <w:sz w:val="24"/>
              </w:rPr>
              <w:t>контекстом</w:t>
            </w:r>
          </w:p>
        </w:tc>
      </w:tr>
      <w:tr w:rsidR="00243EE0" w14:paraId="21BB3F1F" w14:textId="77777777">
        <w:trPr>
          <w:trHeight w:val="1305"/>
        </w:trPr>
        <w:tc>
          <w:tcPr>
            <w:tcW w:w="1702" w:type="dxa"/>
          </w:tcPr>
          <w:p w14:paraId="71FC9A11" w14:textId="77777777" w:rsidR="00243EE0" w:rsidRDefault="00000000">
            <w:pPr>
              <w:pStyle w:val="TableParagraph"/>
              <w:spacing w:before="95"/>
              <w:ind w:left="26" w:right="8"/>
              <w:rPr>
                <w:sz w:val="24"/>
              </w:rPr>
            </w:pPr>
            <w:r>
              <w:rPr>
                <w:spacing w:val="-5"/>
                <w:sz w:val="24"/>
              </w:rPr>
              <w:t>6.3</w:t>
            </w:r>
          </w:p>
        </w:tc>
        <w:tc>
          <w:tcPr>
            <w:tcW w:w="7373" w:type="dxa"/>
          </w:tcPr>
          <w:p w14:paraId="02AF7F82" w14:textId="77777777" w:rsidR="00243EE0" w:rsidRDefault="00000000">
            <w:pPr>
              <w:pStyle w:val="TableParagraph"/>
              <w:spacing w:before="95"/>
              <w:ind w:right="44"/>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243EE0" w14:paraId="6F8B3A20" w14:textId="77777777">
        <w:trPr>
          <w:trHeight w:val="1583"/>
        </w:trPr>
        <w:tc>
          <w:tcPr>
            <w:tcW w:w="1702" w:type="dxa"/>
          </w:tcPr>
          <w:p w14:paraId="27715824" w14:textId="77777777" w:rsidR="00243EE0" w:rsidRDefault="00000000">
            <w:pPr>
              <w:pStyle w:val="TableParagraph"/>
              <w:spacing w:before="95"/>
              <w:ind w:left="26" w:right="8"/>
              <w:rPr>
                <w:sz w:val="24"/>
              </w:rPr>
            </w:pPr>
            <w:r>
              <w:rPr>
                <w:spacing w:val="-5"/>
                <w:sz w:val="24"/>
              </w:rPr>
              <w:t>6.4</w:t>
            </w:r>
          </w:p>
        </w:tc>
        <w:tc>
          <w:tcPr>
            <w:tcW w:w="7373" w:type="dxa"/>
          </w:tcPr>
          <w:p w14:paraId="424F1952" w14:textId="77777777" w:rsidR="00243EE0" w:rsidRDefault="00000000">
            <w:pPr>
              <w:pStyle w:val="TableParagraph"/>
              <w:spacing w:before="95"/>
              <w:ind w:right="42"/>
              <w:jc w:val="both"/>
              <w:rPr>
                <w:sz w:val="24"/>
              </w:rPr>
            </w:pPr>
            <w:r>
              <w:rPr>
                <w:sz w:val="24"/>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tc>
      </w:tr>
      <w:tr w:rsidR="00243EE0" w14:paraId="42D2228B" w14:textId="77777777">
        <w:trPr>
          <w:trHeight w:val="1307"/>
        </w:trPr>
        <w:tc>
          <w:tcPr>
            <w:tcW w:w="1702" w:type="dxa"/>
          </w:tcPr>
          <w:p w14:paraId="4B41C793" w14:textId="77777777" w:rsidR="00243EE0" w:rsidRDefault="00000000">
            <w:pPr>
              <w:pStyle w:val="TableParagraph"/>
              <w:spacing w:before="95"/>
              <w:ind w:left="26" w:right="8"/>
              <w:rPr>
                <w:sz w:val="24"/>
              </w:rPr>
            </w:pPr>
            <w:r>
              <w:rPr>
                <w:spacing w:val="-5"/>
                <w:sz w:val="24"/>
              </w:rPr>
              <w:t>6.5</w:t>
            </w:r>
          </w:p>
        </w:tc>
        <w:tc>
          <w:tcPr>
            <w:tcW w:w="7373" w:type="dxa"/>
          </w:tcPr>
          <w:p w14:paraId="35922640" w14:textId="77777777" w:rsidR="00243EE0" w:rsidRDefault="00000000">
            <w:pPr>
              <w:pStyle w:val="TableParagraph"/>
              <w:spacing w:before="95"/>
              <w:ind w:right="44"/>
              <w:jc w:val="both"/>
              <w:rPr>
                <w:sz w:val="24"/>
              </w:rPr>
            </w:pPr>
            <w:r>
              <w:rPr>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243EE0" w14:paraId="10F411CC" w14:textId="77777777">
        <w:trPr>
          <w:trHeight w:val="1033"/>
        </w:trPr>
        <w:tc>
          <w:tcPr>
            <w:tcW w:w="1702" w:type="dxa"/>
          </w:tcPr>
          <w:p w14:paraId="1283F84E" w14:textId="77777777" w:rsidR="00243EE0" w:rsidRDefault="00000000">
            <w:pPr>
              <w:pStyle w:val="TableParagraph"/>
              <w:spacing w:before="95"/>
              <w:ind w:left="26" w:right="8"/>
              <w:rPr>
                <w:sz w:val="24"/>
              </w:rPr>
            </w:pPr>
            <w:r>
              <w:rPr>
                <w:spacing w:val="-5"/>
                <w:sz w:val="24"/>
              </w:rPr>
              <w:t>6.6</w:t>
            </w:r>
          </w:p>
        </w:tc>
        <w:tc>
          <w:tcPr>
            <w:tcW w:w="7373" w:type="dxa"/>
          </w:tcPr>
          <w:p w14:paraId="6BD97896" w14:textId="77777777" w:rsidR="00243EE0" w:rsidRDefault="00000000">
            <w:pPr>
              <w:pStyle w:val="TableParagraph"/>
              <w:spacing w:before="95"/>
              <w:ind w:right="42"/>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243EE0" w14:paraId="60F550AF" w14:textId="77777777">
        <w:trPr>
          <w:trHeight w:val="756"/>
        </w:trPr>
        <w:tc>
          <w:tcPr>
            <w:tcW w:w="1702" w:type="dxa"/>
          </w:tcPr>
          <w:p w14:paraId="7E5B89F6" w14:textId="77777777" w:rsidR="00243EE0" w:rsidRDefault="00000000">
            <w:pPr>
              <w:pStyle w:val="TableParagraph"/>
              <w:spacing w:before="93"/>
              <w:ind w:left="26" w:right="8"/>
              <w:rPr>
                <w:sz w:val="24"/>
              </w:rPr>
            </w:pPr>
            <w:r>
              <w:rPr>
                <w:spacing w:val="-5"/>
                <w:sz w:val="24"/>
              </w:rPr>
              <w:t>6.7</w:t>
            </w:r>
          </w:p>
        </w:tc>
        <w:tc>
          <w:tcPr>
            <w:tcW w:w="7373" w:type="dxa"/>
          </w:tcPr>
          <w:p w14:paraId="18C88DD1" w14:textId="77777777" w:rsidR="00243EE0" w:rsidRDefault="00000000">
            <w:pPr>
              <w:pStyle w:val="TableParagraph"/>
              <w:spacing w:before="95" w:line="237" w:lineRule="auto"/>
              <w:jc w:val="left"/>
              <w:rPr>
                <w:sz w:val="24"/>
              </w:rPr>
            </w:pPr>
            <w:r>
              <w:rPr>
                <w:sz w:val="24"/>
              </w:rPr>
              <w:t>Использовать</w:t>
            </w:r>
            <w:r>
              <w:rPr>
                <w:spacing w:val="-15"/>
                <w:sz w:val="24"/>
              </w:rPr>
              <w:t xml:space="preserve"> </w:t>
            </w:r>
            <w:r>
              <w:rPr>
                <w:sz w:val="24"/>
              </w:rPr>
              <w:t>исторические</w:t>
            </w:r>
            <w:r>
              <w:rPr>
                <w:spacing w:val="-15"/>
                <w:sz w:val="24"/>
              </w:rPr>
              <w:t xml:space="preserve"> </w:t>
            </w:r>
            <w:r>
              <w:rPr>
                <w:sz w:val="24"/>
              </w:rPr>
              <w:t>письменные</w:t>
            </w:r>
            <w:r>
              <w:rPr>
                <w:spacing w:val="-15"/>
                <w:sz w:val="24"/>
              </w:rPr>
              <w:t xml:space="preserve"> </w:t>
            </w:r>
            <w:r>
              <w:rPr>
                <w:sz w:val="24"/>
              </w:rPr>
              <w:t>источники</w:t>
            </w:r>
            <w:r>
              <w:rPr>
                <w:spacing w:val="-15"/>
                <w:sz w:val="24"/>
              </w:rPr>
              <w:t xml:space="preserve"> </w:t>
            </w:r>
            <w:r>
              <w:rPr>
                <w:sz w:val="24"/>
              </w:rPr>
              <w:t>при</w:t>
            </w:r>
            <w:r>
              <w:rPr>
                <w:spacing w:val="-15"/>
                <w:sz w:val="24"/>
              </w:rPr>
              <w:t xml:space="preserve"> </w:t>
            </w:r>
            <w:r>
              <w:rPr>
                <w:sz w:val="24"/>
              </w:rPr>
              <w:t>аргументации дискуссионных точек зрения</w:t>
            </w:r>
          </w:p>
        </w:tc>
      </w:tr>
      <w:tr w:rsidR="00243EE0" w14:paraId="3B595D16" w14:textId="77777777">
        <w:trPr>
          <w:trHeight w:val="1857"/>
        </w:trPr>
        <w:tc>
          <w:tcPr>
            <w:tcW w:w="1702" w:type="dxa"/>
          </w:tcPr>
          <w:p w14:paraId="3E252789" w14:textId="77777777" w:rsidR="00243EE0" w:rsidRDefault="00000000">
            <w:pPr>
              <w:pStyle w:val="TableParagraph"/>
              <w:spacing w:before="92"/>
              <w:ind w:left="26" w:right="8"/>
              <w:rPr>
                <w:sz w:val="24"/>
              </w:rPr>
            </w:pPr>
            <w:r>
              <w:rPr>
                <w:spacing w:val="-5"/>
                <w:sz w:val="24"/>
              </w:rPr>
              <w:t>6.8</w:t>
            </w:r>
          </w:p>
        </w:tc>
        <w:tc>
          <w:tcPr>
            <w:tcW w:w="7373" w:type="dxa"/>
          </w:tcPr>
          <w:p w14:paraId="326A8411" w14:textId="77777777" w:rsidR="00243EE0" w:rsidRDefault="00000000">
            <w:pPr>
              <w:pStyle w:val="TableParagraph"/>
              <w:spacing w:before="92"/>
              <w:ind w:right="41"/>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43EE0" w14:paraId="35C3F624" w14:textId="77777777">
        <w:trPr>
          <w:trHeight w:val="1584"/>
        </w:trPr>
        <w:tc>
          <w:tcPr>
            <w:tcW w:w="1702" w:type="dxa"/>
          </w:tcPr>
          <w:p w14:paraId="6E54F7D2" w14:textId="77777777" w:rsidR="00243EE0" w:rsidRDefault="00000000">
            <w:pPr>
              <w:pStyle w:val="TableParagraph"/>
              <w:spacing w:before="95"/>
              <w:ind w:left="26" w:right="8"/>
              <w:rPr>
                <w:sz w:val="24"/>
              </w:rPr>
            </w:pPr>
            <w:r>
              <w:rPr>
                <w:spacing w:val="-5"/>
                <w:sz w:val="24"/>
              </w:rPr>
              <w:t>6.9</w:t>
            </w:r>
          </w:p>
        </w:tc>
        <w:tc>
          <w:tcPr>
            <w:tcW w:w="7373" w:type="dxa"/>
          </w:tcPr>
          <w:p w14:paraId="4CB42388" w14:textId="77777777" w:rsidR="00243EE0" w:rsidRDefault="00000000">
            <w:pPr>
              <w:pStyle w:val="TableParagraph"/>
              <w:spacing w:before="95"/>
              <w:ind w:right="40"/>
              <w:jc w:val="both"/>
              <w:rPr>
                <w:sz w:val="24"/>
              </w:rPr>
            </w:pPr>
            <w:r>
              <w:rPr>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bl>
    <w:p w14:paraId="39C6A5D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4D4C5A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4411476" w14:textId="77777777">
        <w:trPr>
          <w:trHeight w:val="2133"/>
        </w:trPr>
        <w:tc>
          <w:tcPr>
            <w:tcW w:w="1702" w:type="dxa"/>
          </w:tcPr>
          <w:p w14:paraId="41AF7960" w14:textId="77777777" w:rsidR="00243EE0" w:rsidRDefault="00000000">
            <w:pPr>
              <w:pStyle w:val="TableParagraph"/>
              <w:spacing w:before="92"/>
              <w:ind w:left="26"/>
              <w:rPr>
                <w:sz w:val="24"/>
              </w:rPr>
            </w:pPr>
            <w:r>
              <w:rPr>
                <w:spacing w:val="-10"/>
                <w:sz w:val="24"/>
              </w:rPr>
              <w:t>7</w:t>
            </w:r>
          </w:p>
        </w:tc>
        <w:tc>
          <w:tcPr>
            <w:tcW w:w="7373" w:type="dxa"/>
          </w:tcPr>
          <w:p w14:paraId="03D02C53" w14:textId="77777777" w:rsidR="00243EE0" w:rsidRDefault="00000000">
            <w:pPr>
              <w:pStyle w:val="TableParagraph"/>
              <w:spacing w:before="92"/>
              <w:ind w:right="45"/>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tc>
      </w:tr>
      <w:tr w:rsidR="00243EE0" w14:paraId="5E70F388" w14:textId="77777777">
        <w:trPr>
          <w:trHeight w:val="755"/>
        </w:trPr>
        <w:tc>
          <w:tcPr>
            <w:tcW w:w="1702" w:type="dxa"/>
          </w:tcPr>
          <w:p w14:paraId="2FBAE86E" w14:textId="77777777" w:rsidR="00243EE0" w:rsidRDefault="00000000">
            <w:pPr>
              <w:pStyle w:val="TableParagraph"/>
              <w:spacing w:before="95"/>
              <w:ind w:left="26" w:right="8"/>
              <w:rPr>
                <w:sz w:val="24"/>
              </w:rPr>
            </w:pPr>
            <w:r>
              <w:rPr>
                <w:spacing w:val="-5"/>
                <w:sz w:val="24"/>
              </w:rPr>
              <w:t>7.1</w:t>
            </w:r>
          </w:p>
        </w:tc>
        <w:tc>
          <w:tcPr>
            <w:tcW w:w="7373" w:type="dxa"/>
          </w:tcPr>
          <w:p w14:paraId="30739D94" w14:textId="77777777" w:rsidR="00243EE0" w:rsidRDefault="00000000">
            <w:pPr>
              <w:pStyle w:val="TableParagraph"/>
              <w:spacing w:before="97" w:line="237" w:lineRule="auto"/>
              <w:jc w:val="left"/>
              <w:rPr>
                <w:sz w:val="24"/>
              </w:rPr>
            </w:pPr>
            <w:r>
              <w:rPr>
                <w:sz w:val="24"/>
              </w:rPr>
              <w:t>Знать</w:t>
            </w:r>
            <w:r>
              <w:rPr>
                <w:spacing w:val="36"/>
                <w:sz w:val="24"/>
              </w:rPr>
              <w:t xml:space="preserve"> </w:t>
            </w:r>
            <w:r>
              <w:rPr>
                <w:sz w:val="24"/>
              </w:rPr>
              <w:t>и</w:t>
            </w:r>
            <w:r>
              <w:rPr>
                <w:spacing w:val="32"/>
                <w:sz w:val="24"/>
              </w:rPr>
              <w:t xml:space="preserve"> </w:t>
            </w:r>
            <w:r>
              <w:rPr>
                <w:sz w:val="24"/>
              </w:rPr>
              <w:t>использовать</w:t>
            </w:r>
            <w:r>
              <w:rPr>
                <w:spacing w:val="32"/>
                <w:sz w:val="24"/>
              </w:rPr>
              <w:t xml:space="preserve"> </w:t>
            </w:r>
            <w:r>
              <w:rPr>
                <w:sz w:val="24"/>
              </w:rPr>
              <w:t>правила</w:t>
            </w:r>
            <w:r>
              <w:rPr>
                <w:spacing w:val="33"/>
                <w:sz w:val="24"/>
              </w:rPr>
              <w:t xml:space="preserve"> </w:t>
            </w:r>
            <w:r>
              <w:rPr>
                <w:sz w:val="24"/>
              </w:rPr>
              <w:t>информационной</w:t>
            </w:r>
            <w:r>
              <w:rPr>
                <w:spacing w:val="36"/>
                <w:sz w:val="24"/>
              </w:rPr>
              <w:t xml:space="preserve"> </w:t>
            </w:r>
            <w:r>
              <w:rPr>
                <w:sz w:val="24"/>
              </w:rPr>
              <w:t>безопасности</w:t>
            </w:r>
            <w:r>
              <w:rPr>
                <w:spacing w:val="34"/>
                <w:sz w:val="24"/>
              </w:rPr>
              <w:t xml:space="preserve"> </w:t>
            </w:r>
            <w:r>
              <w:rPr>
                <w:sz w:val="24"/>
              </w:rPr>
              <w:t>при поиске исторической информации</w:t>
            </w:r>
          </w:p>
        </w:tc>
      </w:tr>
      <w:tr w:rsidR="00243EE0" w14:paraId="777317F3" w14:textId="77777777">
        <w:trPr>
          <w:trHeight w:val="1031"/>
        </w:trPr>
        <w:tc>
          <w:tcPr>
            <w:tcW w:w="1702" w:type="dxa"/>
          </w:tcPr>
          <w:p w14:paraId="2E3B8E29" w14:textId="77777777" w:rsidR="00243EE0" w:rsidRDefault="00000000">
            <w:pPr>
              <w:pStyle w:val="TableParagraph"/>
              <w:spacing w:before="92"/>
              <w:ind w:left="26" w:right="8"/>
              <w:rPr>
                <w:sz w:val="24"/>
              </w:rPr>
            </w:pPr>
            <w:r>
              <w:rPr>
                <w:spacing w:val="-5"/>
                <w:sz w:val="24"/>
              </w:rPr>
              <w:t>7.2</w:t>
            </w:r>
          </w:p>
        </w:tc>
        <w:tc>
          <w:tcPr>
            <w:tcW w:w="7373" w:type="dxa"/>
          </w:tcPr>
          <w:p w14:paraId="3DC987FF" w14:textId="77777777" w:rsidR="00243EE0" w:rsidRDefault="00000000">
            <w:pPr>
              <w:pStyle w:val="TableParagraph"/>
              <w:spacing w:before="92"/>
              <w:ind w:right="43"/>
              <w:jc w:val="both"/>
              <w:rPr>
                <w:sz w:val="24"/>
              </w:rPr>
            </w:pPr>
            <w:r>
              <w:rPr>
                <w:sz w:val="24"/>
              </w:rPr>
              <w:t>Самостоятельно осуществлять поиск достоверных исторических источников, необходимых для изучения событий (явлений,</w:t>
            </w:r>
            <w:r>
              <w:rPr>
                <w:spacing w:val="40"/>
                <w:sz w:val="24"/>
              </w:rPr>
              <w:t xml:space="preserve"> </w:t>
            </w:r>
            <w:r>
              <w:rPr>
                <w:sz w:val="24"/>
              </w:rPr>
              <w:t>процессов) истории России и зарубежных стран 1914 - 1945 гг.</w:t>
            </w:r>
          </w:p>
        </w:tc>
      </w:tr>
      <w:tr w:rsidR="00243EE0" w14:paraId="5B723B52" w14:textId="77777777">
        <w:trPr>
          <w:trHeight w:val="1032"/>
        </w:trPr>
        <w:tc>
          <w:tcPr>
            <w:tcW w:w="1702" w:type="dxa"/>
          </w:tcPr>
          <w:p w14:paraId="156ACF13" w14:textId="77777777" w:rsidR="00243EE0" w:rsidRDefault="00000000">
            <w:pPr>
              <w:pStyle w:val="TableParagraph"/>
              <w:spacing w:before="98"/>
              <w:ind w:left="26" w:right="8"/>
              <w:rPr>
                <w:sz w:val="24"/>
              </w:rPr>
            </w:pPr>
            <w:r>
              <w:rPr>
                <w:spacing w:val="-5"/>
                <w:sz w:val="24"/>
              </w:rPr>
              <w:t>7.3</w:t>
            </w:r>
          </w:p>
        </w:tc>
        <w:tc>
          <w:tcPr>
            <w:tcW w:w="7373" w:type="dxa"/>
          </w:tcPr>
          <w:p w14:paraId="3D96C0E1" w14:textId="77777777" w:rsidR="00243EE0" w:rsidRDefault="00000000">
            <w:pPr>
              <w:pStyle w:val="TableParagraph"/>
              <w:spacing w:before="98"/>
              <w:ind w:right="39"/>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43EE0" w14:paraId="48976745" w14:textId="77777777">
        <w:trPr>
          <w:trHeight w:val="1031"/>
        </w:trPr>
        <w:tc>
          <w:tcPr>
            <w:tcW w:w="1702" w:type="dxa"/>
          </w:tcPr>
          <w:p w14:paraId="485AB2D9" w14:textId="77777777" w:rsidR="00243EE0" w:rsidRDefault="00000000">
            <w:pPr>
              <w:pStyle w:val="TableParagraph"/>
              <w:spacing w:before="95"/>
              <w:ind w:left="26" w:right="8"/>
              <w:rPr>
                <w:sz w:val="24"/>
              </w:rPr>
            </w:pPr>
            <w:r>
              <w:rPr>
                <w:spacing w:val="-5"/>
                <w:sz w:val="24"/>
              </w:rPr>
              <w:t>7.4</w:t>
            </w:r>
          </w:p>
        </w:tc>
        <w:tc>
          <w:tcPr>
            <w:tcW w:w="7373" w:type="dxa"/>
          </w:tcPr>
          <w:p w14:paraId="5A8C048C" w14:textId="77777777" w:rsidR="00243EE0" w:rsidRDefault="00000000">
            <w:pPr>
              <w:pStyle w:val="TableParagraph"/>
              <w:spacing w:before="95"/>
              <w:ind w:right="46"/>
              <w:jc w:val="both"/>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243EE0" w14:paraId="031651E7" w14:textId="77777777">
        <w:trPr>
          <w:trHeight w:val="1031"/>
        </w:trPr>
        <w:tc>
          <w:tcPr>
            <w:tcW w:w="1702" w:type="dxa"/>
          </w:tcPr>
          <w:p w14:paraId="736197EE" w14:textId="77777777" w:rsidR="00243EE0" w:rsidRDefault="00000000">
            <w:pPr>
              <w:pStyle w:val="TableParagraph"/>
              <w:spacing w:before="95"/>
              <w:ind w:left="26" w:right="8"/>
              <w:rPr>
                <w:sz w:val="24"/>
              </w:rPr>
            </w:pPr>
            <w:r>
              <w:rPr>
                <w:spacing w:val="-5"/>
                <w:sz w:val="24"/>
              </w:rPr>
              <w:t>7.5</w:t>
            </w:r>
          </w:p>
        </w:tc>
        <w:tc>
          <w:tcPr>
            <w:tcW w:w="7373" w:type="dxa"/>
          </w:tcPr>
          <w:p w14:paraId="020E8BD0" w14:textId="77777777" w:rsidR="00243EE0" w:rsidRDefault="00000000">
            <w:pPr>
              <w:pStyle w:val="TableParagraph"/>
              <w:spacing w:before="95"/>
              <w:ind w:right="46"/>
              <w:jc w:val="both"/>
              <w:rPr>
                <w:sz w:val="24"/>
              </w:rPr>
            </w:pPr>
            <w:r>
              <w:rPr>
                <w:sz w:val="24"/>
              </w:rPr>
              <w:t xml:space="preserve">Используя знания по истории, оценивать полноту и достоверность информации с точки зрения ее соответствия исторической </w:t>
            </w:r>
            <w:r>
              <w:rPr>
                <w:spacing w:val="-2"/>
                <w:sz w:val="24"/>
              </w:rPr>
              <w:t>действительности</w:t>
            </w:r>
          </w:p>
        </w:tc>
      </w:tr>
      <w:tr w:rsidR="00243EE0" w14:paraId="467A6B42" w14:textId="77777777">
        <w:trPr>
          <w:trHeight w:val="2688"/>
        </w:trPr>
        <w:tc>
          <w:tcPr>
            <w:tcW w:w="1702" w:type="dxa"/>
          </w:tcPr>
          <w:p w14:paraId="0A50CC43" w14:textId="77777777" w:rsidR="00243EE0" w:rsidRDefault="00000000">
            <w:pPr>
              <w:pStyle w:val="TableParagraph"/>
              <w:spacing w:before="95"/>
              <w:ind w:left="26"/>
              <w:rPr>
                <w:sz w:val="24"/>
              </w:rPr>
            </w:pPr>
            <w:r>
              <w:rPr>
                <w:spacing w:val="-10"/>
                <w:sz w:val="24"/>
              </w:rPr>
              <w:t>8</w:t>
            </w:r>
          </w:p>
        </w:tc>
        <w:tc>
          <w:tcPr>
            <w:tcW w:w="7373" w:type="dxa"/>
          </w:tcPr>
          <w:p w14:paraId="58B8D96F" w14:textId="77777777" w:rsidR="00243EE0" w:rsidRDefault="00000000">
            <w:pPr>
              <w:pStyle w:val="TableParagraph"/>
              <w:spacing w:before="95"/>
              <w:ind w:right="40"/>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43EE0" w14:paraId="24962190" w14:textId="77777777">
        <w:trPr>
          <w:trHeight w:val="1310"/>
        </w:trPr>
        <w:tc>
          <w:tcPr>
            <w:tcW w:w="1702" w:type="dxa"/>
          </w:tcPr>
          <w:p w14:paraId="617194DF" w14:textId="77777777" w:rsidR="00243EE0" w:rsidRDefault="00000000">
            <w:pPr>
              <w:pStyle w:val="TableParagraph"/>
              <w:spacing w:before="95"/>
              <w:ind w:left="26" w:right="8"/>
              <w:rPr>
                <w:sz w:val="24"/>
              </w:rPr>
            </w:pPr>
            <w:r>
              <w:rPr>
                <w:spacing w:val="-5"/>
                <w:sz w:val="24"/>
              </w:rPr>
              <w:t>8.1</w:t>
            </w:r>
          </w:p>
        </w:tc>
        <w:tc>
          <w:tcPr>
            <w:tcW w:w="7373" w:type="dxa"/>
          </w:tcPr>
          <w:p w14:paraId="5D691D4E" w14:textId="77777777" w:rsidR="00243EE0" w:rsidRDefault="00000000">
            <w:pPr>
              <w:pStyle w:val="TableParagraph"/>
              <w:spacing w:before="95"/>
              <w:ind w:right="41"/>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243EE0" w14:paraId="2F69EA69" w14:textId="77777777">
        <w:trPr>
          <w:trHeight w:val="1031"/>
        </w:trPr>
        <w:tc>
          <w:tcPr>
            <w:tcW w:w="1702" w:type="dxa"/>
          </w:tcPr>
          <w:p w14:paraId="2E925E31" w14:textId="77777777" w:rsidR="00243EE0" w:rsidRDefault="00000000">
            <w:pPr>
              <w:pStyle w:val="TableParagraph"/>
              <w:spacing w:before="92"/>
              <w:ind w:left="26" w:right="8"/>
              <w:rPr>
                <w:sz w:val="24"/>
              </w:rPr>
            </w:pPr>
            <w:r>
              <w:rPr>
                <w:spacing w:val="-5"/>
                <w:sz w:val="24"/>
              </w:rPr>
              <w:t>8.2</w:t>
            </w:r>
          </w:p>
        </w:tc>
        <w:tc>
          <w:tcPr>
            <w:tcW w:w="7373" w:type="dxa"/>
          </w:tcPr>
          <w:p w14:paraId="40343F37" w14:textId="77777777" w:rsidR="00243EE0" w:rsidRDefault="00000000">
            <w:pPr>
              <w:pStyle w:val="TableParagraph"/>
              <w:spacing w:before="92"/>
              <w:ind w:right="41"/>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243EE0" w14:paraId="5000954C" w14:textId="77777777">
        <w:trPr>
          <w:trHeight w:val="1859"/>
        </w:trPr>
        <w:tc>
          <w:tcPr>
            <w:tcW w:w="1702" w:type="dxa"/>
          </w:tcPr>
          <w:p w14:paraId="0D529849" w14:textId="77777777" w:rsidR="00243EE0" w:rsidRDefault="00000000">
            <w:pPr>
              <w:pStyle w:val="TableParagraph"/>
              <w:spacing w:before="92"/>
              <w:ind w:left="26" w:right="8"/>
              <w:rPr>
                <w:sz w:val="24"/>
              </w:rPr>
            </w:pPr>
            <w:r>
              <w:rPr>
                <w:spacing w:val="-5"/>
                <w:sz w:val="24"/>
              </w:rPr>
              <w:t>8.3</w:t>
            </w:r>
          </w:p>
        </w:tc>
        <w:tc>
          <w:tcPr>
            <w:tcW w:w="7373" w:type="dxa"/>
          </w:tcPr>
          <w:p w14:paraId="34A8EFB4" w14:textId="77777777" w:rsidR="00243EE0" w:rsidRDefault="00000000">
            <w:pPr>
              <w:pStyle w:val="TableParagraph"/>
              <w:spacing w:before="92"/>
              <w:ind w:right="45"/>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243EE0" w14:paraId="4550C4ED" w14:textId="77777777">
        <w:trPr>
          <w:trHeight w:val="1032"/>
        </w:trPr>
        <w:tc>
          <w:tcPr>
            <w:tcW w:w="1702" w:type="dxa"/>
          </w:tcPr>
          <w:p w14:paraId="416C5455" w14:textId="77777777" w:rsidR="00243EE0" w:rsidRDefault="00000000">
            <w:pPr>
              <w:pStyle w:val="TableParagraph"/>
              <w:spacing w:before="95"/>
              <w:ind w:left="26" w:right="8"/>
              <w:rPr>
                <w:sz w:val="24"/>
              </w:rPr>
            </w:pPr>
            <w:r>
              <w:rPr>
                <w:spacing w:val="-5"/>
                <w:sz w:val="24"/>
              </w:rPr>
              <w:t>8.4</w:t>
            </w:r>
          </w:p>
        </w:tc>
        <w:tc>
          <w:tcPr>
            <w:tcW w:w="7373" w:type="dxa"/>
          </w:tcPr>
          <w:p w14:paraId="73EC24E8" w14:textId="77777777" w:rsidR="00243EE0" w:rsidRDefault="00000000">
            <w:pPr>
              <w:pStyle w:val="TableParagraph"/>
              <w:spacing w:before="95"/>
              <w:ind w:right="43"/>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bl>
    <w:p w14:paraId="469FA09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4E1DC8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579C7D4" w14:textId="77777777">
        <w:trPr>
          <w:trHeight w:val="1305"/>
        </w:trPr>
        <w:tc>
          <w:tcPr>
            <w:tcW w:w="1702" w:type="dxa"/>
          </w:tcPr>
          <w:p w14:paraId="17D564E2" w14:textId="77777777" w:rsidR="00243EE0" w:rsidRDefault="00000000">
            <w:pPr>
              <w:pStyle w:val="TableParagraph"/>
              <w:spacing w:before="92"/>
              <w:ind w:left="26" w:right="8"/>
              <w:rPr>
                <w:sz w:val="24"/>
              </w:rPr>
            </w:pPr>
            <w:r>
              <w:rPr>
                <w:spacing w:val="-5"/>
                <w:sz w:val="24"/>
              </w:rPr>
              <w:t>8.5</w:t>
            </w:r>
          </w:p>
        </w:tc>
        <w:tc>
          <w:tcPr>
            <w:tcW w:w="7373" w:type="dxa"/>
          </w:tcPr>
          <w:p w14:paraId="708BFD1A" w14:textId="77777777" w:rsidR="00243EE0" w:rsidRDefault="00000000">
            <w:pPr>
              <w:pStyle w:val="TableParagraph"/>
              <w:spacing w:before="92"/>
              <w:ind w:right="42"/>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243EE0" w14:paraId="49B1728A" w14:textId="77777777">
        <w:trPr>
          <w:trHeight w:val="1583"/>
        </w:trPr>
        <w:tc>
          <w:tcPr>
            <w:tcW w:w="1702" w:type="dxa"/>
          </w:tcPr>
          <w:p w14:paraId="6BF3F3BE" w14:textId="77777777" w:rsidR="00243EE0" w:rsidRDefault="00000000">
            <w:pPr>
              <w:pStyle w:val="TableParagraph"/>
              <w:spacing w:before="95"/>
              <w:ind w:left="26" w:right="8"/>
              <w:rPr>
                <w:sz w:val="24"/>
              </w:rPr>
            </w:pPr>
            <w:r>
              <w:rPr>
                <w:spacing w:val="-5"/>
                <w:sz w:val="24"/>
              </w:rPr>
              <w:t>8.6</w:t>
            </w:r>
          </w:p>
        </w:tc>
        <w:tc>
          <w:tcPr>
            <w:tcW w:w="7373" w:type="dxa"/>
          </w:tcPr>
          <w:p w14:paraId="08DAB72A" w14:textId="77777777" w:rsidR="00243EE0" w:rsidRDefault="00000000">
            <w:pPr>
              <w:pStyle w:val="TableParagraph"/>
              <w:spacing w:before="95"/>
              <w:ind w:right="43"/>
              <w:jc w:val="both"/>
              <w:rPr>
                <w:sz w:val="24"/>
              </w:rPr>
            </w:pPr>
            <w:r>
              <w:rPr>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43EE0" w14:paraId="571568CE" w14:textId="77777777">
        <w:trPr>
          <w:trHeight w:val="1308"/>
        </w:trPr>
        <w:tc>
          <w:tcPr>
            <w:tcW w:w="1702" w:type="dxa"/>
          </w:tcPr>
          <w:p w14:paraId="3783FF63" w14:textId="77777777" w:rsidR="00243EE0" w:rsidRDefault="00000000">
            <w:pPr>
              <w:pStyle w:val="TableParagraph"/>
              <w:spacing w:before="92"/>
              <w:ind w:left="26" w:right="8"/>
              <w:rPr>
                <w:sz w:val="24"/>
              </w:rPr>
            </w:pPr>
            <w:r>
              <w:rPr>
                <w:spacing w:val="-5"/>
                <w:sz w:val="24"/>
              </w:rPr>
              <w:t>8.7</w:t>
            </w:r>
          </w:p>
        </w:tc>
        <w:tc>
          <w:tcPr>
            <w:tcW w:w="7373" w:type="dxa"/>
          </w:tcPr>
          <w:p w14:paraId="5DE937FA" w14:textId="77777777" w:rsidR="00243EE0" w:rsidRDefault="00000000">
            <w:pPr>
              <w:pStyle w:val="TableParagraph"/>
              <w:spacing w:before="92"/>
              <w:ind w:right="38"/>
              <w:jc w:val="both"/>
              <w:rPr>
                <w:sz w:val="24"/>
              </w:rPr>
            </w:pPr>
            <w:r>
              <w:rPr>
                <w:sz w:val="24"/>
              </w:rPr>
              <w:t>Сопоставлять информацию, представленную на исторической карте (схеме) по истории России и зарубежных стран 1914 - 1945 гг., с информацией</w:t>
            </w:r>
            <w:r>
              <w:rPr>
                <w:spacing w:val="-2"/>
                <w:sz w:val="24"/>
              </w:rPr>
              <w:t xml:space="preserve"> </w:t>
            </w:r>
            <w:r>
              <w:rPr>
                <w:sz w:val="24"/>
              </w:rPr>
              <w:t>из аутентичных</w:t>
            </w:r>
            <w:r>
              <w:rPr>
                <w:spacing w:val="-4"/>
                <w:sz w:val="24"/>
              </w:rPr>
              <w:t xml:space="preserve"> </w:t>
            </w:r>
            <w:r>
              <w:rPr>
                <w:sz w:val="24"/>
              </w:rPr>
              <w:t>исторических источников</w:t>
            </w:r>
            <w:r>
              <w:rPr>
                <w:spacing w:val="-4"/>
                <w:sz w:val="24"/>
              </w:rPr>
              <w:t xml:space="preserve"> </w:t>
            </w:r>
            <w:r>
              <w:rPr>
                <w:sz w:val="24"/>
              </w:rPr>
              <w:t>и</w:t>
            </w:r>
            <w:r>
              <w:rPr>
                <w:spacing w:val="-4"/>
                <w:sz w:val="24"/>
              </w:rPr>
              <w:t xml:space="preserve"> </w:t>
            </w:r>
            <w:r>
              <w:rPr>
                <w:sz w:val="24"/>
              </w:rPr>
              <w:t>источников исторической информации</w:t>
            </w:r>
          </w:p>
        </w:tc>
      </w:tr>
      <w:tr w:rsidR="00243EE0" w14:paraId="77F49CEC" w14:textId="77777777">
        <w:trPr>
          <w:trHeight w:val="755"/>
        </w:trPr>
        <w:tc>
          <w:tcPr>
            <w:tcW w:w="1702" w:type="dxa"/>
          </w:tcPr>
          <w:p w14:paraId="6B6291C2" w14:textId="77777777" w:rsidR="00243EE0" w:rsidRDefault="00000000">
            <w:pPr>
              <w:pStyle w:val="TableParagraph"/>
              <w:spacing w:before="95"/>
              <w:ind w:left="26" w:right="8"/>
              <w:rPr>
                <w:sz w:val="24"/>
              </w:rPr>
            </w:pPr>
            <w:r>
              <w:rPr>
                <w:spacing w:val="-5"/>
                <w:sz w:val="24"/>
              </w:rPr>
              <w:t>8.8</w:t>
            </w:r>
          </w:p>
        </w:tc>
        <w:tc>
          <w:tcPr>
            <w:tcW w:w="7373" w:type="dxa"/>
          </w:tcPr>
          <w:p w14:paraId="3F7EA109" w14:textId="77777777" w:rsidR="00243EE0" w:rsidRDefault="00000000">
            <w:pPr>
              <w:pStyle w:val="TableParagraph"/>
              <w:tabs>
                <w:tab w:val="left" w:pos="1502"/>
                <w:tab w:val="left" w:pos="2647"/>
                <w:tab w:val="left" w:pos="3758"/>
                <w:tab w:val="left" w:pos="5028"/>
                <w:tab w:val="left" w:pos="6156"/>
              </w:tabs>
              <w:spacing w:before="95"/>
              <w:ind w:right="61"/>
              <w:jc w:val="left"/>
              <w:rPr>
                <w:sz w:val="24"/>
              </w:rPr>
            </w:pPr>
            <w:r>
              <w:rPr>
                <w:spacing w:val="-2"/>
                <w:sz w:val="24"/>
              </w:rPr>
              <w:t>Определять</w:t>
            </w:r>
            <w:r>
              <w:rPr>
                <w:sz w:val="24"/>
              </w:rPr>
              <w:tab/>
            </w:r>
            <w:r>
              <w:rPr>
                <w:spacing w:val="-2"/>
                <w:sz w:val="24"/>
              </w:rPr>
              <w:t>события,</w:t>
            </w:r>
            <w:r>
              <w:rPr>
                <w:sz w:val="24"/>
              </w:rPr>
              <w:tab/>
            </w:r>
            <w:r>
              <w:rPr>
                <w:spacing w:val="-2"/>
                <w:sz w:val="24"/>
              </w:rPr>
              <w:t>явления,</w:t>
            </w:r>
            <w:r>
              <w:rPr>
                <w:sz w:val="24"/>
              </w:rPr>
              <w:tab/>
            </w:r>
            <w:r>
              <w:rPr>
                <w:spacing w:val="-2"/>
                <w:sz w:val="24"/>
              </w:rPr>
              <w:t>процессы,</w:t>
            </w:r>
            <w:r>
              <w:rPr>
                <w:sz w:val="24"/>
              </w:rPr>
              <w:tab/>
            </w:r>
            <w:r>
              <w:rPr>
                <w:spacing w:val="-2"/>
                <w:sz w:val="24"/>
              </w:rPr>
              <w:t>которым</w:t>
            </w:r>
            <w:r>
              <w:rPr>
                <w:sz w:val="24"/>
              </w:rPr>
              <w:tab/>
            </w:r>
            <w:r>
              <w:rPr>
                <w:spacing w:val="-4"/>
                <w:sz w:val="24"/>
              </w:rPr>
              <w:t xml:space="preserve">посвящены </w:t>
            </w:r>
            <w:r>
              <w:rPr>
                <w:sz w:val="24"/>
              </w:rPr>
              <w:t>визуальные источники исторической информации</w:t>
            </w:r>
          </w:p>
        </w:tc>
      </w:tr>
      <w:tr w:rsidR="00243EE0" w14:paraId="0254180F" w14:textId="77777777">
        <w:trPr>
          <w:trHeight w:val="1307"/>
        </w:trPr>
        <w:tc>
          <w:tcPr>
            <w:tcW w:w="1702" w:type="dxa"/>
          </w:tcPr>
          <w:p w14:paraId="7E3514F3" w14:textId="77777777" w:rsidR="00243EE0" w:rsidRDefault="00000000">
            <w:pPr>
              <w:pStyle w:val="TableParagraph"/>
              <w:spacing w:before="95"/>
              <w:ind w:left="26" w:right="8"/>
              <w:rPr>
                <w:sz w:val="24"/>
              </w:rPr>
            </w:pPr>
            <w:r>
              <w:rPr>
                <w:spacing w:val="-5"/>
                <w:sz w:val="24"/>
              </w:rPr>
              <w:t>8.9</w:t>
            </w:r>
          </w:p>
        </w:tc>
        <w:tc>
          <w:tcPr>
            <w:tcW w:w="7373" w:type="dxa"/>
          </w:tcPr>
          <w:p w14:paraId="55719AFF" w14:textId="77777777" w:rsidR="00243EE0" w:rsidRDefault="00000000">
            <w:pPr>
              <w:pStyle w:val="TableParagraph"/>
              <w:spacing w:before="95"/>
              <w:ind w:right="44"/>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243EE0" w14:paraId="7C28E961" w14:textId="77777777">
        <w:trPr>
          <w:trHeight w:val="1031"/>
        </w:trPr>
        <w:tc>
          <w:tcPr>
            <w:tcW w:w="1702" w:type="dxa"/>
          </w:tcPr>
          <w:p w14:paraId="6F2BAEBE" w14:textId="77777777" w:rsidR="00243EE0" w:rsidRDefault="00000000">
            <w:pPr>
              <w:pStyle w:val="TableParagraph"/>
              <w:spacing w:before="95"/>
              <w:ind w:left="26" w:right="12"/>
              <w:rPr>
                <w:sz w:val="24"/>
              </w:rPr>
            </w:pPr>
            <w:r>
              <w:rPr>
                <w:spacing w:val="-4"/>
                <w:sz w:val="24"/>
              </w:rPr>
              <w:t>8.10</w:t>
            </w:r>
          </w:p>
        </w:tc>
        <w:tc>
          <w:tcPr>
            <w:tcW w:w="7373" w:type="dxa"/>
          </w:tcPr>
          <w:p w14:paraId="79DBB12C" w14:textId="77777777" w:rsidR="00243EE0" w:rsidRDefault="00000000">
            <w:pPr>
              <w:pStyle w:val="TableParagraph"/>
              <w:spacing w:before="95"/>
              <w:ind w:right="41"/>
              <w:jc w:val="both"/>
              <w:rPr>
                <w:sz w:val="24"/>
              </w:rPr>
            </w:pPr>
            <w:r>
              <w:rPr>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243EE0" w14:paraId="03920AA8" w14:textId="77777777">
        <w:trPr>
          <w:trHeight w:val="758"/>
        </w:trPr>
        <w:tc>
          <w:tcPr>
            <w:tcW w:w="1702" w:type="dxa"/>
          </w:tcPr>
          <w:p w14:paraId="488E2CF1" w14:textId="77777777" w:rsidR="00243EE0" w:rsidRDefault="00000000">
            <w:pPr>
              <w:pStyle w:val="TableParagraph"/>
              <w:spacing w:before="95"/>
              <w:ind w:left="26" w:right="12"/>
              <w:rPr>
                <w:sz w:val="24"/>
              </w:rPr>
            </w:pPr>
            <w:r>
              <w:rPr>
                <w:spacing w:val="-4"/>
                <w:sz w:val="24"/>
              </w:rPr>
              <w:t>8.11</w:t>
            </w:r>
          </w:p>
        </w:tc>
        <w:tc>
          <w:tcPr>
            <w:tcW w:w="7373" w:type="dxa"/>
          </w:tcPr>
          <w:p w14:paraId="115EF963" w14:textId="77777777" w:rsidR="00243EE0" w:rsidRDefault="00000000">
            <w:pPr>
              <w:pStyle w:val="TableParagraph"/>
              <w:spacing w:before="95"/>
              <w:jc w:val="left"/>
              <w:rPr>
                <w:sz w:val="24"/>
              </w:rPr>
            </w:pPr>
            <w:r>
              <w:rPr>
                <w:sz w:val="24"/>
              </w:rPr>
              <w:t>Представлять</w:t>
            </w:r>
            <w:r>
              <w:rPr>
                <w:spacing w:val="35"/>
                <w:sz w:val="24"/>
              </w:rPr>
              <w:t xml:space="preserve"> </w:t>
            </w:r>
            <w:r>
              <w:rPr>
                <w:sz w:val="24"/>
              </w:rPr>
              <w:t>историческую</w:t>
            </w:r>
            <w:r>
              <w:rPr>
                <w:spacing w:val="35"/>
                <w:sz w:val="24"/>
              </w:rPr>
              <w:t xml:space="preserve"> </w:t>
            </w:r>
            <w:r>
              <w:rPr>
                <w:sz w:val="24"/>
              </w:rPr>
              <w:t>информацию</w:t>
            </w:r>
            <w:r>
              <w:rPr>
                <w:spacing w:val="32"/>
                <w:sz w:val="24"/>
              </w:rPr>
              <w:t xml:space="preserve"> </w:t>
            </w:r>
            <w:r>
              <w:rPr>
                <w:sz w:val="24"/>
              </w:rPr>
              <w:t>в</w:t>
            </w:r>
            <w:r>
              <w:rPr>
                <w:spacing w:val="33"/>
                <w:sz w:val="24"/>
              </w:rPr>
              <w:t xml:space="preserve"> </w:t>
            </w:r>
            <w:r>
              <w:rPr>
                <w:sz w:val="24"/>
              </w:rPr>
              <w:t>виде</w:t>
            </w:r>
            <w:r>
              <w:rPr>
                <w:spacing w:val="33"/>
                <w:sz w:val="24"/>
              </w:rPr>
              <w:t xml:space="preserve"> </w:t>
            </w:r>
            <w:r>
              <w:rPr>
                <w:sz w:val="24"/>
              </w:rPr>
              <w:t>таблиц,</w:t>
            </w:r>
            <w:r>
              <w:rPr>
                <w:spacing w:val="34"/>
                <w:sz w:val="24"/>
              </w:rPr>
              <w:t xml:space="preserve"> </w:t>
            </w:r>
            <w:r>
              <w:rPr>
                <w:sz w:val="24"/>
              </w:rPr>
              <w:t>графиков, схем, диаграмм</w:t>
            </w:r>
          </w:p>
        </w:tc>
      </w:tr>
      <w:tr w:rsidR="00243EE0" w14:paraId="13898CDC" w14:textId="77777777">
        <w:trPr>
          <w:trHeight w:val="1305"/>
        </w:trPr>
        <w:tc>
          <w:tcPr>
            <w:tcW w:w="1702" w:type="dxa"/>
          </w:tcPr>
          <w:p w14:paraId="14AF91A5" w14:textId="77777777" w:rsidR="00243EE0" w:rsidRDefault="00000000">
            <w:pPr>
              <w:pStyle w:val="TableParagraph"/>
              <w:spacing w:before="92"/>
              <w:ind w:left="26" w:right="12"/>
              <w:rPr>
                <w:sz w:val="24"/>
              </w:rPr>
            </w:pPr>
            <w:r>
              <w:rPr>
                <w:spacing w:val="-4"/>
                <w:sz w:val="24"/>
              </w:rPr>
              <w:t>8.12</w:t>
            </w:r>
          </w:p>
        </w:tc>
        <w:tc>
          <w:tcPr>
            <w:tcW w:w="7373" w:type="dxa"/>
          </w:tcPr>
          <w:p w14:paraId="2E732CC7" w14:textId="77777777" w:rsidR="00243EE0" w:rsidRDefault="00000000">
            <w:pPr>
              <w:pStyle w:val="TableParagraph"/>
              <w:spacing w:before="92"/>
              <w:ind w:right="39"/>
              <w:jc w:val="both"/>
              <w:rPr>
                <w:sz w:val="24"/>
              </w:rPr>
            </w:pPr>
            <w:r>
              <w:rPr>
                <w:sz w:val="24"/>
              </w:rPr>
              <w:t>Использовать умения, приобретенные в процессе изучения истории, для участия в подготовке учебных проектов</w:t>
            </w:r>
            <w:r>
              <w:rPr>
                <w:spacing w:val="-1"/>
                <w:sz w:val="24"/>
              </w:rPr>
              <w:t xml:space="preserve"> </w:t>
            </w:r>
            <w:r>
              <w:rPr>
                <w:sz w:val="24"/>
              </w:rPr>
              <w:t>по истории России 1914 - 1945 гг., в том числе на региональном материале, с использованием ресурсов библиотек, музеев и других</w:t>
            </w:r>
          </w:p>
        </w:tc>
      </w:tr>
      <w:tr w:rsidR="00243EE0" w14:paraId="3EBC0A75" w14:textId="77777777">
        <w:trPr>
          <w:trHeight w:val="1862"/>
        </w:trPr>
        <w:tc>
          <w:tcPr>
            <w:tcW w:w="1702" w:type="dxa"/>
          </w:tcPr>
          <w:p w14:paraId="1EEDA11A" w14:textId="77777777" w:rsidR="00243EE0" w:rsidRDefault="00000000">
            <w:pPr>
              <w:pStyle w:val="TableParagraph"/>
              <w:spacing w:before="95"/>
              <w:ind w:left="26"/>
              <w:rPr>
                <w:sz w:val="24"/>
              </w:rPr>
            </w:pPr>
            <w:r>
              <w:rPr>
                <w:spacing w:val="-10"/>
                <w:sz w:val="24"/>
              </w:rPr>
              <w:t>9</w:t>
            </w:r>
          </w:p>
        </w:tc>
        <w:tc>
          <w:tcPr>
            <w:tcW w:w="7373" w:type="dxa"/>
          </w:tcPr>
          <w:p w14:paraId="1D4A195F" w14:textId="77777777" w:rsidR="00243EE0" w:rsidRDefault="00000000">
            <w:pPr>
              <w:pStyle w:val="TableParagraph"/>
              <w:spacing w:before="95"/>
              <w:ind w:right="44"/>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w:t>
            </w:r>
            <w:r>
              <w:rPr>
                <w:spacing w:val="80"/>
                <w:sz w:val="24"/>
              </w:rPr>
              <w:t xml:space="preserve"> </w:t>
            </w:r>
            <w:r>
              <w:rPr>
                <w:sz w:val="24"/>
              </w:rPr>
              <w:t>демократии, мира и взаимопонимания между народами, людьми разных культур; проявление уважения к историческому наследию народов России</w:t>
            </w:r>
          </w:p>
        </w:tc>
      </w:tr>
      <w:tr w:rsidR="00243EE0" w14:paraId="5D08DB58" w14:textId="77777777">
        <w:trPr>
          <w:trHeight w:val="1305"/>
        </w:trPr>
        <w:tc>
          <w:tcPr>
            <w:tcW w:w="1702" w:type="dxa"/>
          </w:tcPr>
          <w:p w14:paraId="4EEA0624" w14:textId="77777777" w:rsidR="00243EE0" w:rsidRDefault="00000000">
            <w:pPr>
              <w:pStyle w:val="TableParagraph"/>
              <w:spacing w:before="92"/>
              <w:ind w:left="26" w:right="8"/>
              <w:rPr>
                <w:sz w:val="24"/>
              </w:rPr>
            </w:pPr>
            <w:r>
              <w:rPr>
                <w:spacing w:val="-5"/>
                <w:sz w:val="24"/>
              </w:rPr>
              <w:t>9.1</w:t>
            </w:r>
          </w:p>
        </w:tc>
        <w:tc>
          <w:tcPr>
            <w:tcW w:w="7373" w:type="dxa"/>
          </w:tcPr>
          <w:p w14:paraId="02FA728A" w14:textId="77777777" w:rsidR="00243EE0" w:rsidRDefault="00000000">
            <w:pPr>
              <w:pStyle w:val="TableParagraph"/>
              <w:spacing w:before="92"/>
              <w:ind w:right="42"/>
              <w:jc w:val="both"/>
              <w:rPr>
                <w:sz w:val="24"/>
              </w:rPr>
            </w:pPr>
            <w:r>
              <w:rPr>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43EE0" w14:paraId="600B5886" w14:textId="77777777">
        <w:trPr>
          <w:trHeight w:val="1307"/>
        </w:trPr>
        <w:tc>
          <w:tcPr>
            <w:tcW w:w="1702" w:type="dxa"/>
          </w:tcPr>
          <w:p w14:paraId="37D39630" w14:textId="77777777" w:rsidR="00243EE0" w:rsidRDefault="00000000">
            <w:pPr>
              <w:pStyle w:val="TableParagraph"/>
              <w:spacing w:before="95"/>
              <w:ind w:left="26" w:right="8"/>
              <w:rPr>
                <w:sz w:val="24"/>
              </w:rPr>
            </w:pPr>
            <w:r>
              <w:rPr>
                <w:spacing w:val="-5"/>
                <w:sz w:val="24"/>
              </w:rPr>
              <w:t>9.2</w:t>
            </w:r>
          </w:p>
        </w:tc>
        <w:tc>
          <w:tcPr>
            <w:tcW w:w="7373" w:type="dxa"/>
          </w:tcPr>
          <w:p w14:paraId="4B358A66" w14:textId="77777777" w:rsidR="00243EE0" w:rsidRDefault="00000000">
            <w:pPr>
              <w:pStyle w:val="TableParagraph"/>
              <w:spacing w:before="95"/>
              <w:ind w:right="42"/>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43EE0" w14:paraId="69119132" w14:textId="77777777">
        <w:trPr>
          <w:trHeight w:val="1032"/>
        </w:trPr>
        <w:tc>
          <w:tcPr>
            <w:tcW w:w="1702" w:type="dxa"/>
          </w:tcPr>
          <w:p w14:paraId="2E4FF4FB" w14:textId="77777777" w:rsidR="00243EE0" w:rsidRDefault="00000000">
            <w:pPr>
              <w:pStyle w:val="TableParagraph"/>
              <w:spacing w:before="97"/>
              <w:ind w:left="26" w:right="8"/>
              <w:rPr>
                <w:sz w:val="24"/>
              </w:rPr>
            </w:pPr>
            <w:r>
              <w:rPr>
                <w:spacing w:val="-5"/>
                <w:sz w:val="24"/>
              </w:rPr>
              <w:t>9.3</w:t>
            </w:r>
          </w:p>
        </w:tc>
        <w:tc>
          <w:tcPr>
            <w:tcW w:w="7373" w:type="dxa"/>
          </w:tcPr>
          <w:p w14:paraId="4C761507" w14:textId="77777777" w:rsidR="00243EE0" w:rsidRDefault="00000000">
            <w:pPr>
              <w:pStyle w:val="TableParagraph"/>
              <w:spacing w:before="97"/>
              <w:ind w:right="49"/>
              <w:jc w:val="both"/>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w:t>
            </w:r>
          </w:p>
        </w:tc>
      </w:tr>
    </w:tbl>
    <w:p w14:paraId="61FC1B54"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FB1628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4F27F9F" w14:textId="77777777">
        <w:trPr>
          <w:trHeight w:val="477"/>
        </w:trPr>
        <w:tc>
          <w:tcPr>
            <w:tcW w:w="1702" w:type="dxa"/>
          </w:tcPr>
          <w:p w14:paraId="731C7B13" w14:textId="77777777" w:rsidR="00243EE0" w:rsidRDefault="00243EE0">
            <w:pPr>
              <w:pStyle w:val="TableParagraph"/>
              <w:ind w:left="0"/>
              <w:jc w:val="left"/>
              <w:rPr>
                <w:sz w:val="24"/>
              </w:rPr>
            </w:pPr>
          </w:p>
        </w:tc>
        <w:tc>
          <w:tcPr>
            <w:tcW w:w="7373" w:type="dxa"/>
          </w:tcPr>
          <w:p w14:paraId="26AA790C" w14:textId="77777777" w:rsidR="00243EE0" w:rsidRDefault="00000000">
            <w:pPr>
              <w:pStyle w:val="TableParagraph"/>
              <w:spacing w:before="92"/>
              <w:jc w:val="left"/>
              <w:rPr>
                <w:sz w:val="24"/>
              </w:rPr>
            </w:pPr>
            <w:r>
              <w:rPr>
                <w:spacing w:val="-2"/>
                <w:sz w:val="24"/>
              </w:rPr>
              <w:t>страны</w:t>
            </w:r>
          </w:p>
        </w:tc>
      </w:tr>
      <w:tr w:rsidR="00243EE0" w14:paraId="398590B8" w14:textId="77777777">
        <w:trPr>
          <w:trHeight w:val="1862"/>
        </w:trPr>
        <w:tc>
          <w:tcPr>
            <w:tcW w:w="1702" w:type="dxa"/>
          </w:tcPr>
          <w:p w14:paraId="1616F4CB" w14:textId="77777777" w:rsidR="00243EE0" w:rsidRDefault="00000000">
            <w:pPr>
              <w:pStyle w:val="TableParagraph"/>
              <w:spacing w:before="95"/>
              <w:ind w:left="26" w:right="8"/>
              <w:rPr>
                <w:sz w:val="24"/>
              </w:rPr>
            </w:pPr>
            <w:r>
              <w:rPr>
                <w:spacing w:val="-5"/>
                <w:sz w:val="24"/>
              </w:rPr>
              <w:t>9.4</w:t>
            </w:r>
          </w:p>
        </w:tc>
        <w:tc>
          <w:tcPr>
            <w:tcW w:w="7373" w:type="dxa"/>
          </w:tcPr>
          <w:p w14:paraId="09B9D74E" w14:textId="77777777" w:rsidR="00243EE0" w:rsidRDefault="00000000">
            <w:pPr>
              <w:pStyle w:val="TableParagraph"/>
              <w:spacing w:before="95"/>
              <w:ind w:right="45"/>
              <w:jc w:val="both"/>
              <w:rPr>
                <w:sz w:val="24"/>
              </w:rPr>
            </w:pPr>
            <w:r>
              <w:rPr>
                <w:sz w:val="24"/>
              </w:rPr>
              <w:t>Участвовать в диалогическом и полилогическом общении, посвященном проблемам, связанным с историей России и</w:t>
            </w:r>
            <w:r>
              <w:rPr>
                <w:spacing w:val="40"/>
                <w:sz w:val="24"/>
              </w:rPr>
              <w:t xml:space="preserve"> </w:t>
            </w:r>
            <w:r>
              <w:rPr>
                <w:sz w:val="24"/>
              </w:rPr>
              <w:t>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43EE0" w14:paraId="1A8A1620" w14:textId="77777777">
        <w:trPr>
          <w:trHeight w:val="1029"/>
        </w:trPr>
        <w:tc>
          <w:tcPr>
            <w:tcW w:w="1702" w:type="dxa"/>
          </w:tcPr>
          <w:p w14:paraId="540DC453" w14:textId="77777777" w:rsidR="00243EE0" w:rsidRDefault="00000000">
            <w:pPr>
              <w:pStyle w:val="TableParagraph"/>
              <w:spacing w:before="95"/>
              <w:ind w:left="26" w:right="10"/>
              <w:rPr>
                <w:sz w:val="24"/>
              </w:rPr>
            </w:pPr>
            <w:r>
              <w:rPr>
                <w:spacing w:val="-5"/>
                <w:sz w:val="24"/>
              </w:rPr>
              <w:t>10</w:t>
            </w:r>
          </w:p>
        </w:tc>
        <w:tc>
          <w:tcPr>
            <w:tcW w:w="7373" w:type="dxa"/>
          </w:tcPr>
          <w:p w14:paraId="2F318A0E" w14:textId="77777777" w:rsidR="00243EE0" w:rsidRDefault="00000000">
            <w:pPr>
              <w:pStyle w:val="TableParagraph"/>
              <w:spacing w:before="95"/>
              <w:ind w:right="43"/>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43EE0" w14:paraId="4B54CF79" w14:textId="77777777">
        <w:trPr>
          <w:trHeight w:val="1862"/>
        </w:trPr>
        <w:tc>
          <w:tcPr>
            <w:tcW w:w="1702" w:type="dxa"/>
          </w:tcPr>
          <w:p w14:paraId="3E7F97B3" w14:textId="77777777" w:rsidR="00243EE0" w:rsidRDefault="00000000">
            <w:pPr>
              <w:pStyle w:val="TableParagraph"/>
              <w:spacing w:before="97"/>
              <w:ind w:left="26" w:right="12"/>
              <w:rPr>
                <w:sz w:val="24"/>
              </w:rPr>
            </w:pPr>
            <w:r>
              <w:rPr>
                <w:spacing w:val="-4"/>
                <w:sz w:val="24"/>
              </w:rPr>
              <w:t>10.1</w:t>
            </w:r>
          </w:p>
        </w:tc>
        <w:tc>
          <w:tcPr>
            <w:tcW w:w="7373" w:type="dxa"/>
          </w:tcPr>
          <w:p w14:paraId="3FEB9235" w14:textId="77777777" w:rsidR="00243EE0" w:rsidRDefault="00000000">
            <w:pPr>
              <w:pStyle w:val="TableParagraph"/>
              <w:spacing w:before="97"/>
              <w:ind w:right="42"/>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243EE0" w14:paraId="60BCA5DC" w14:textId="77777777">
        <w:trPr>
          <w:trHeight w:val="1029"/>
        </w:trPr>
        <w:tc>
          <w:tcPr>
            <w:tcW w:w="1702" w:type="dxa"/>
          </w:tcPr>
          <w:p w14:paraId="0FA83518" w14:textId="77777777" w:rsidR="00243EE0" w:rsidRDefault="00000000">
            <w:pPr>
              <w:pStyle w:val="TableParagraph"/>
              <w:spacing w:before="95"/>
              <w:ind w:left="26" w:right="12"/>
              <w:rPr>
                <w:sz w:val="24"/>
              </w:rPr>
            </w:pPr>
            <w:r>
              <w:rPr>
                <w:spacing w:val="-4"/>
                <w:sz w:val="24"/>
              </w:rPr>
              <w:t>10.2</w:t>
            </w:r>
          </w:p>
        </w:tc>
        <w:tc>
          <w:tcPr>
            <w:tcW w:w="7373" w:type="dxa"/>
          </w:tcPr>
          <w:p w14:paraId="43098EEB" w14:textId="77777777" w:rsidR="00243EE0" w:rsidRDefault="00000000">
            <w:pPr>
              <w:pStyle w:val="TableParagraph"/>
              <w:spacing w:before="95"/>
              <w:ind w:right="41"/>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243EE0" w14:paraId="3AA30C01" w14:textId="77777777">
        <w:trPr>
          <w:trHeight w:val="1031"/>
        </w:trPr>
        <w:tc>
          <w:tcPr>
            <w:tcW w:w="1702" w:type="dxa"/>
          </w:tcPr>
          <w:p w14:paraId="4033D69E" w14:textId="77777777" w:rsidR="00243EE0" w:rsidRDefault="00000000">
            <w:pPr>
              <w:pStyle w:val="TableParagraph"/>
              <w:spacing w:before="95"/>
              <w:ind w:left="26" w:right="12"/>
              <w:rPr>
                <w:sz w:val="24"/>
              </w:rPr>
            </w:pPr>
            <w:r>
              <w:rPr>
                <w:spacing w:val="-4"/>
                <w:sz w:val="24"/>
              </w:rPr>
              <w:t>10.3</w:t>
            </w:r>
          </w:p>
        </w:tc>
        <w:tc>
          <w:tcPr>
            <w:tcW w:w="7373" w:type="dxa"/>
          </w:tcPr>
          <w:p w14:paraId="1FBD423E" w14:textId="77777777" w:rsidR="00243EE0" w:rsidRDefault="00000000">
            <w:pPr>
              <w:pStyle w:val="TableParagraph"/>
              <w:spacing w:before="95"/>
              <w:ind w:right="44"/>
              <w:jc w:val="both"/>
              <w:rPr>
                <w:sz w:val="24"/>
              </w:rPr>
            </w:pPr>
            <w:r>
              <w:rPr>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243EE0" w14:paraId="25B3B9BE" w14:textId="77777777">
        <w:trPr>
          <w:trHeight w:val="758"/>
        </w:trPr>
        <w:tc>
          <w:tcPr>
            <w:tcW w:w="1702" w:type="dxa"/>
          </w:tcPr>
          <w:p w14:paraId="1C106725" w14:textId="77777777" w:rsidR="00243EE0" w:rsidRDefault="00000000">
            <w:pPr>
              <w:pStyle w:val="TableParagraph"/>
              <w:spacing w:before="97"/>
              <w:ind w:left="26" w:right="12"/>
              <w:rPr>
                <w:sz w:val="24"/>
              </w:rPr>
            </w:pPr>
            <w:r>
              <w:rPr>
                <w:spacing w:val="-4"/>
                <w:sz w:val="24"/>
              </w:rPr>
              <w:t>10.4</w:t>
            </w:r>
          </w:p>
        </w:tc>
        <w:tc>
          <w:tcPr>
            <w:tcW w:w="7373" w:type="dxa"/>
          </w:tcPr>
          <w:p w14:paraId="3C51B5AE" w14:textId="77777777" w:rsidR="00243EE0" w:rsidRDefault="00000000">
            <w:pPr>
              <w:pStyle w:val="TableParagraph"/>
              <w:spacing w:before="100" w:line="237" w:lineRule="auto"/>
              <w:jc w:val="left"/>
              <w:rPr>
                <w:sz w:val="24"/>
              </w:rPr>
            </w:pPr>
            <w:r>
              <w:rPr>
                <w:sz w:val="24"/>
              </w:rPr>
              <w:t>Активно</w:t>
            </w:r>
            <w:r>
              <w:rPr>
                <w:spacing w:val="35"/>
                <w:sz w:val="24"/>
              </w:rPr>
              <w:t xml:space="preserve"> </w:t>
            </w:r>
            <w:r>
              <w:rPr>
                <w:sz w:val="24"/>
              </w:rPr>
              <w:t>участвовать</w:t>
            </w:r>
            <w:r>
              <w:rPr>
                <w:spacing w:val="35"/>
                <w:sz w:val="24"/>
              </w:rPr>
              <w:t xml:space="preserve"> </w:t>
            </w:r>
            <w:r>
              <w:rPr>
                <w:sz w:val="24"/>
              </w:rPr>
              <w:t>в</w:t>
            </w:r>
            <w:r>
              <w:rPr>
                <w:spacing w:val="33"/>
                <w:sz w:val="24"/>
              </w:rPr>
              <w:t xml:space="preserve"> </w:t>
            </w:r>
            <w:r>
              <w:rPr>
                <w:sz w:val="24"/>
              </w:rPr>
              <w:t>дискуссиях,</w:t>
            </w:r>
            <w:r>
              <w:rPr>
                <w:spacing w:val="35"/>
                <w:sz w:val="24"/>
              </w:rPr>
              <w:t xml:space="preserve"> </w:t>
            </w:r>
            <w:r>
              <w:rPr>
                <w:sz w:val="24"/>
              </w:rPr>
              <w:t>не</w:t>
            </w:r>
            <w:r>
              <w:rPr>
                <w:spacing w:val="30"/>
                <w:sz w:val="24"/>
              </w:rPr>
              <w:t xml:space="preserve"> </w:t>
            </w:r>
            <w:r>
              <w:rPr>
                <w:sz w:val="24"/>
              </w:rPr>
              <w:t>допуская</w:t>
            </w:r>
            <w:r>
              <w:rPr>
                <w:spacing w:val="37"/>
                <w:sz w:val="24"/>
              </w:rPr>
              <w:t xml:space="preserve"> </w:t>
            </w:r>
            <w:r>
              <w:rPr>
                <w:sz w:val="24"/>
              </w:rPr>
              <w:t>умаления</w:t>
            </w:r>
            <w:r>
              <w:rPr>
                <w:spacing w:val="34"/>
                <w:sz w:val="24"/>
              </w:rPr>
              <w:t xml:space="preserve"> </w:t>
            </w:r>
            <w:r>
              <w:rPr>
                <w:sz w:val="24"/>
              </w:rPr>
              <w:t>подвига народа при защите Отечества</w:t>
            </w:r>
          </w:p>
        </w:tc>
      </w:tr>
      <w:tr w:rsidR="00243EE0" w14:paraId="05E1A990" w14:textId="77777777">
        <w:trPr>
          <w:trHeight w:val="1307"/>
        </w:trPr>
        <w:tc>
          <w:tcPr>
            <w:tcW w:w="1702" w:type="dxa"/>
          </w:tcPr>
          <w:p w14:paraId="7AE96637" w14:textId="77777777" w:rsidR="00243EE0" w:rsidRDefault="00000000">
            <w:pPr>
              <w:pStyle w:val="TableParagraph"/>
              <w:spacing w:before="92"/>
              <w:ind w:left="26" w:right="10"/>
              <w:rPr>
                <w:sz w:val="24"/>
              </w:rPr>
            </w:pPr>
            <w:r>
              <w:rPr>
                <w:spacing w:val="-5"/>
                <w:sz w:val="24"/>
              </w:rPr>
              <w:t>11</w:t>
            </w:r>
          </w:p>
        </w:tc>
        <w:tc>
          <w:tcPr>
            <w:tcW w:w="7373" w:type="dxa"/>
          </w:tcPr>
          <w:p w14:paraId="67035506" w14:textId="77777777" w:rsidR="00243EE0" w:rsidRDefault="00000000">
            <w:pPr>
              <w:pStyle w:val="TableParagraph"/>
              <w:spacing w:before="92"/>
              <w:ind w:right="45"/>
              <w:jc w:val="both"/>
              <w:rPr>
                <w:sz w:val="24"/>
              </w:rPr>
            </w:pPr>
            <w:r>
              <w:rPr>
                <w:sz w:val="24"/>
              </w:rP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rPr>
                <w:spacing w:val="-2"/>
                <w:sz w:val="24"/>
              </w:rPr>
              <w:t>ориентиров</w:t>
            </w:r>
          </w:p>
        </w:tc>
      </w:tr>
      <w:tr w:rsidR="00243EE0" w14:paraId="247BFFD1" w14:textId="77777777">
        <w:trPr>
          <w:trHeight w:val="755"/>
        </w:trPr>
        <w:tc>
          <w:tcPr>
            <w:tcW w:w="1702" w:type="dxa"/>
          </w:tcPr>
          <w:p w14:paraId="3D32BFBF" w14:textId="77777777" w:rsidR="00243EE0" w:rsidRDefault="00000000">
            <w:pPr>
              <w:pStyle w:val="TableParagraph"/>
              <w:spacing w:before="92"/>
              <w:ind w:left="26" w:right="12"/>
              <w:rPr>
                <w:sz w:val="24"/>
              </w:rPr>
            </w:pPr>
            <w:r>
              <w:rPr>
                <w:spacing w:val="-4"/>
                <w:sz w:val="24"/>
              </w:rPr>
              <w:t>11.1</w:t>
            </w:r>
          </w:p>
        </w:tc>
        <w:tc>
          <w:tcPr>
            <w:tcW w:w="7373" w:type="dxa"/>
          </w:tcPr>
          <w:p w14:paraId="5EF2D255" w14:textId="77777777" w:rsidR="00243EE0" w:rsidRDefault="00000000">
            <w:pPr>
              <w:pStyle w:val="TableParagraph"/>
              <w:spacing w:before="94" w:line="237" w:lineRule="auto"/>
              <w:ind w:right="44"/>
              <w:jc w:val="left"/>
              <w:rPr>
                <w:sz w:val="24"/>
              </w:rPr>
            </w:pPr>
            <w:r>
              <w:rPr>
                <w:sz w:val="24"/>
              </w:rPr>
              <w:t>Указывать</w:t>
            </w:r>
            <w:r>
              <w:rPr>
                <w:spacing w:val="-9"/>
                <w:sz w:val="24"/>
              </w:rPr>
              <w:t xml:space="preserve"> </w:t>
            </w:r>
            <w:r>
              <w:rPr>
                <w:sz w:val="24"/>
              </w:rPr>
              <w:t>хронологические</w:t>
            </w:r>
            <w:r>
              <w:rPr>
                <w:spacing w:val="-13"/>
                <w:sz w:val="24"/>
              </w:rPr>
              <w:t xml:space="preserve"> </w:t>
            </w:r>
            <w:r>
              <w:rPr>
                <w:sz w:val="24"/>
              </w:rPr>
              <w:t>рамки</w:t>
            </w:r>
            <w:r>
              <w:rPr>
                <w:spacing w:val="-11"/>
                <w:sz w:val="24"/>
              </w:rPr>
              <w:t xml:space="preserve"> </w:t>
            </w:r>
            <w:r>
              <w:rPr>
                <w:sz w:val="24"/>
              </w:rPr>
              <w:t>основных</w:t>
            </w:r>
            <w:r>
              <w:rPr>
                <w:spacing w:val="-11"/>
                <w:sz w:val="24"/>
              </w:rPr>
              <w:t xml:space="preserve"> </w:t>
            </w:r>
            <w:r>
              <w:rPr>
                <w:sz w:val="24"/>
              </w:rPr>
              <w:t>периодов</w:t>
            </w:r>
            <w:r>
              <w:rPr>
                <w:spacing w:val="-11"/>
                <w:sz w:val="24"/>
              </w:rPr>
              <w:t xml:space="preserve"> </w:t>
            </w:r>
            <w:r>
              <w:rPr>
                <w:sz w:val="24"/>
              </w:rPr>
              <w:t>отечественной и всеобщей истории 1914 - 1945 гг.</w:t>
            </w:r>
          </w:p>
        </w:tc>
      </w:tr>
      <w:tr w:rsidR="00243EE0" w14:paraId="04866359" w14:textId="77777777">
        <w:trPr>
          <w:trHeight w:val="756"/>
        </w:trPr>
        <w:tc>
          <w:tcPr>
            <w:tcW w:w="1702" w:type="dxa"/>
          </w:tcPr>
          <w:p w14:paraId="4411AED8" w14:textId="77777777" w:rsidR="00243EE0" w:rsidRDefault="00000000">
            <w:pPr>
              <w:pStyle w:val="TableParagraph"/>
              <w:spacing w:before="92"/>
              <w:ind w:left="26" w:right="12"/>
              <w:rPr>
                <w:sz w:val="24"/>
              </w:rPr>
            </w:pPr>
            <w:r>
              <w:rPr>
                <w:spacing w:val="-4"/>
                <w:sz w:val="24"/>
              </w:rPr>
              <w:t>11.2</w:t>
            </w:r>
          </w:p>
        </w:tc>
        <w:tc>
          <w:tcPr>
            <w:tcW w:w="7373" w:type="dxa"/>
          </w:tcPr>
          <w:p w14:paraId="756D7DF7" w14:textId="77777777" w:rsidR="00243EE0" w:rsidRDefault="00000000">
            <w:pPr>
              <w:pStyle w:val="TableParagraph"/>
              <w:spacing w:before="92"/>
              <w:jc w:val="left"/>
              <w:rPr>
                <w:sz w:val="24"/>
              </w:rPr>
            </w:pPr>
            <w:r>
              <w:rPr>
                <w:sz w:val="24"/>
              </w:rPr>
              <w:t>Называть</w:t>
            </w:r>
            <w:r>
              <w:rPr>
                <w:spacing w:val="36"/>
                <w:sz w:val="24"/>
              </w:rPr>
              <w:t xml:space="preserve"> </w:t>
            </w:r>
            <w:r>
              <w:rPr>
                <w:sz w:val="24"/>
              </w:rPr>
              <w:t>даты</w:t>
            </w:r>
            <w:r>
              <w:rPr>
                <w:spacing w:val="35"/>
                <w:sz w:val="24"/>
              </w:rPr>
              <w:t xml:space="preserve"> </w:t>
            </w:r>
            <w:r>
              <w:rPr>
                <w:sz w:val="24"/>
              </w:rPr>
              <w:t>важнейших</w:t>
            </w:r>
            <w:r>
              <w:rPr>
                <w:spacing w:val="35"/>
                <w:sz w:val="24"/>
              </w:rPr>
              <w:t xml:space="preserve"> </w:t>
            </w:r>
            <w:r>
              <w:rPr>
                <w:sz w:val="24"/>
              </w:rPr>
              <w:t>событий</w:t>
            </w:r>
            <w:r>
              <w:rPr>
                <w:spacing w:val="35"/>
                <w:sz w:val="24"/>
              </w:rPr>
              <w:t xml:space="preserve"> </w:t>
            </w:r>
            <w:r>
              <w:rPr>
                <w:sz w:val="24"/>
              </w:rPr>
              <w:t>и</w:t>
            </w:r>
            <w:r>
              <w:rPr>
                <w:spacing w:val="33"/>
                <w:sz w:val="24"/>
              </w:rPr>
              <w:t xml:space="preserve"> </w:t>
            </w:r>
            <w:r>
              <w:rPr>
                <w:sz w:val="24"/>
              </w:rPr>
              <w:t>процессов</w:t>
            </w:r>
            <w:r>
              <w:rPr>
                <w:spacing w:val="35"/>
                <w:sz w:val="24"/>
              </w:rPr>
              <w:t xml:space="preserve"> </w:t>
            </w:r>
            <w:r>
              <w:rPr>
                <w:sz w:val="24"/>
              </w:rPr>
              <w:t>отечественной</w:t>
            </w:r>
            <w:r>
              <w:rPr>
                <w:spacing w:val="35"/>
                <w:sz w:val="24"/>
              </w:rPr>
              <w:t xml:space="preserve"> </w:t>
            </w:r>
            <w:r>
              <w:rPr>
                <w:sz w:val="24"/>
              </w:rPr>
              <w:t>и всеобщей истории 1914 - 1945 гг.</w:t>
            </w:r>
          </w:p>
        </w:tc>
      </w:tr>
      <w:tr w:rsidR="00243EE0" w14:paraId="37036435" w14:textId="77777777">
        <w:trPr>
          <w:trHeight w:val="753"/>
        </w:trPr>
        <w:tc>
          <w:tcPr>
            <w:tcW w:w="1702" w:type="dxa"/>
          </w:tcPr>
          <w:p w14:paraId="329DEF20" w14:textId="77777777" w:rsidR="00243EE0" w:rsidRDefault="00000000">
            <w:pPr>
              <w:pStyle w:val="TableParagraph"/>
              <w:spacing w:before="95"/>
              <w:ind w:left="26" w:right="12"/>
              <w:rPr>
                <w:sz w:val="24"/>
              </w:rPr>
            </w:pPr>
            <w:r>
              <w:rPr>
                <w:spacing w:val="-4"/>
                <w:sz w:val="24"/>
              </w:rPr>
              <w:t>11.3</w:t>
            </w:r>
          </w:p>
        </w:tc>
        <w:tc>
          <w:tcPr>
            <w:tcW w:w="7373" w:type="dxa"/>
          </w:tcPr>
          <w:p w14:paraId="6FEB7564" w14:textId="77777777" w:rsidR="00243EE0" w:rsidRDefault="00000000">
            <w:pPr>
              <w:pStyle w:val="TableParagraph"/>
              <w:spacing w:before="97" w:line="237" w:lineRule="auto"/>
              <w:jc w:val="left"/>
              <w:rPr>
                <w:sz w:val="24"/>
              </w:rPr>
            </w:pPr>
            <w:r>
              <w:rPr>
                <w:sz w:val="24"/>
              </w:rPr>
              <w:t>Выявлять</w:t>
            </w:r>
            <w:r>
              <w:rPr>
                <w:spacing w:val="34"/>
                <w:sz w:val="24"/>
              </w:rPr>
              <w:t xml:space="preserve"> </w:t>
            </w:r>
            <w:r>
              <w:rPr>
                <w:sz w:val="24"/>
              </w:rPr>
              <w:t>синхронность</w:t>
            </w:r>
            <w:r>
              <w:rPr>
                <w:spacing w:val="35"/>
                <w:sz w:val="24"/>
              </w:rPr>
              <w:t xml:space="preserve"> </w:t>
            </w:r>
            <w:r>
              <w:rPr>
                <w:sz w:val="24"/>
              </w:rPr>
              <w:t>исторических</w:t>
            </w:r>
            <w:r>
              <w:rPr>
                <w:spacing w:val="34"/>
                <w:sz w:val="24"/>
              </w:rPr>
              <w:t xml:space="preserve"> </w:t>
            </w:r>
            <w:r>
              <w:rPr>
                <w:sz w:val="24"/>
              </w:rPr>
              <w:t>процессов</w:t>
            </w:r>
            <w:r>
              <w:rPr>
                <w:spacing w:val="33"/>
                <w:sz w:val="24"/>
              </w:rPr>
              <w:t xml:space="preserve"> </w:t>
            </w:r>
            <w:r>
              <w:rPr>
                <w:sz w:val="24"/>
              </w:rPr>
              <w:t>отечественной</w:t>
            </w:r>
            <w:r>
              <w:rPr>
                <w:spacing w:val="40"/>
                <w:sz w:val="24"/>
              </w:rPr>
              <w:t xml:space="preserve"> </w:t>
            </w:r>
            <w:r>
              <w:rPr>
                <w:sz w:val="24"/>
              </w:rPr>
              <w:t>и всеобщей истории 1914 - 1945 гг.</w:t>
            </w:r>
          </w:p>
        </w:tc>
      </w:tr>
      <w:tr w:rsidR="00243EE0" w14:paraId="0DED749E" w14:textId="77777777">
        <w:trPr>
          <w:trHeight w:val="755"/>
        </w:trPr>
        <w:tc>
          <w:tcPr>
            <w:tcW w:w="1702" w:type="dxa"/>
          </w:tcPr>
          <w:p w14:paraId="182807DE" w14:textId="77777777" w:rsidR="00243EE0" w:rsidRDefault="00000000">
            <w:pPr>
              <w:pStyle w:val="TableParagraph"/>
              <w:spacing w:before="97"/>
              <w:ind w:left="26" w:right="12"/>
              <w:rPr>
                <w:sz w:val="24"/>
              </w:rPr>
            </w:pPr>
            <w:r>
              <w:rPr>
                <w:spacing w:val="-4"/>
                <w:sz w:val="24"/>
              </w:rPr>
              <w:t>11.4</w:t>
            </w:r>
          </w:p>
        </w:tc>
        <w:tc>
          <w:tcPr>
            <w:tcW w:w="7373" w:type="dxa"/>
          </w:tcPr>
          <w:p w14:paraId="52C2957B" w14:textId="77777777" w:rsidR="00243EE0" w:rsidRDefault="00000000">
            <w:pPr>
              <w:pStyle w:val="TableParagraph"/>
              <w:spacing w:before="99" w:line="237" w:lineRule="auto"/>
              <w:jc w:val="left"/>
              <w:rPr>
                <w:sz w:val="24"/>
              </w:rPr>
            </w:pPr>
            <w:r>
              <w:rPr>
                <w:sz w:val="24"/>
              </w:rPr>
              <w:t>Делать</w:t>
            </w:r>
            <w:r>
              <w:rPr>
                <w:spacing w:val="-4"/>
                <w:sz w:val="24"/>
              </w:rPr>
              <w:t xml:space="preserve"> </w:t>
            </w:r>
            <w:r>
              <w:rPr>
                <w:sz w:val="24"/>
              </w:rPr>
              <w:t>выводы</w:t>
            </w:r>
            <w:r>
              <w:rPr>
                <w:spacing w:val="-5"/>
                <w:sz w:val="24"/>
              </w:rPr>
              <w:t xml:space="preserve"> </w:t>
            </w:r>
            <w:r>
              <w:rPr>
                <w:sz w:val="24"/>
              </w:rPr>
              <w:t>о</w:t>
            </w:r>
            <w:r>
              <w:rPr>
                <w:spacing w:val="-5"/>
                <w:sz w:val="24"/>
              </w:rPr>
              <w:t xml:space="preserve"> </w:t>
            </w:r>
            <w:r>
              <w:rPr>
                <w:sz w:val="24"/>
              </w:rPr>
              <w:t>тенденциях</w:t>
            </w:r>
            <w:r>
              <w:rPr>
                <w:spacing w:val="-3"/>
                <w:sz w:val="24"/>
              </w:rPr>
              <w:t xml:space="preserve"> </w:t>
            </w:r>
            <w:r>
              <w:rPr>
                <w:sz w:val="24"/>
              </w:rPr>
              <w:t>развития</w:t>
            </w:r>
            <w:r>
              <w:rPr>
                <w:spacing w:val="-5"/>
                <w:sz w:val="24"/>
              </w:rPr>
              <w:t xml:space="preserve"> </w:t>
            </w:r>
            <w:r>
              <w:rPr>
                <w:sz w:val="24"/>
              </w:rPr>
              <w:t>своей</w:t>
            </w:r>
            <w:r>
              <w:rPr>
                <w:spacing w:val="-5"/>
                <w:sz w:val="24"/>
              </w:rPr>
              <w:t xml:space="preserve"> </w:t>
            </w:r>
            <w:r>
              <w:rPr>
                <w:sz w:val="24"/>
              </w:rPr>
              <w:t>страны</w:t>
            </w:r>
            <w:r>
              <w:rPr>
                <w:spacing w:val="-5"/>
                <w:sz w:val="24"/>
              </w:rPr>
              <w:t xml:space="preserve"> </w:t>
            </w:r>
            <w:r>
              <w:rPr>
                <w:sz w:val="24"/>
              </w:rPr>
              <w:t>и</w:t>
            </w:r>
            <w:r>
              <w:rPr>
                <w:spacing w:val="-5"/>
                <w:sz w:val="24"/>
              </w:rPr>
              <w:t xml:space="preserve"> </w:t>
            </w:r>
            <w:r>
              <w:rPr>
                <w:sz w:val="24"/>
              </w:rPr>
              <w:t>других</w:t>
            </w:r>
            <w:r>
              <w:rPr>
                <w:spacing w:val="-3"/>
                <w:sz w:val="24"/>
              </w:rPr>
              <w:t xml:space="preserve"> </w:t>
            </w:r>
            <w:r>
              <w:rPr>
                <w:sz w:val="24"/>
              </w:rPr>
              <w:t>стран</w:t>
            </w:r>
            <w:r>
              <w:rPr>
                <w:spacing w:val="-5"/>
                <w:sz w:val="24"/>
              </w:rPr>
              <w:t xml:space="preserve"> </w:t>
            </w:r>
            <w:r>
              <w:rPr>
                <w:sz w:val="24"/>
              </w:rPr>
              <w:t>в данный период</w:t>
            </w:r>
          </w:p>
        </w:tc>
      </w:tr>
      <w:tr w:rsidR="00243EE0" w14:paraId="3FD1593A" w14:textId="77777777">
        <w:trPr>
          <w:trHeight w:val="1033"/>
        </w:trPr>
        <w:tc>
          <w:tcPr>
            <w:tcW w:w="1702" w:type="dxa"/>
          </w:tcPr>
          <w:p w14:paraId="699F7836" w14:textId="77777777" w:rsidR="00243EE0" w:rsidRDefault="00000000">
            <w:pPr>
              <w:pStyle w:val="TableParagraph"/>
              <w:spacing w:before="95"/>
              <w:ind w:left="26" w:right="12"/>
              <w:rPr>
                <w:sz w:val="24"/>
              </w:rPr>
            </w:pPr>
            <w:r>
              <w:rPr>
                <w:spacing w:val="-4"/>
                <w:sz w:val="24"/>
              </w:rPr>
              <w:t>11.5</w:t>
            </w:r>
          </w:p>
        </w:tc>
        <w:tc>
          <w:tcPr>
            <w:tcW w:w="7373" w:type="dxa"/>
          </w:tcPr>
          <w:p w14:paraId="25D38CE8" w14:textId="77777777" w:rsidR="00243EE0" w:rsidRDefault="00000000">
            <w:pPr>
              <w:pStyle w:val="TableParagraph"/>
              <w:spacing w:before="95"/>
              <w:ind w:right="46"/>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5D58E1B5" w14:textId="77777777" w:rsidR="00243EE0" w:rsidRDefault="00243EE0">
      <w:pPr>
        <w:pStyle w:val="a3"/>
        <w:spacing w:before="29"/>
        <w:ind w:left="0" w:firstLine="0"/>
        <w:jc w:val="left"/>
        <w:rPr>
          <w:b/>
        </w:rPr>
      </w:pPr>
    </w:p>
    <w:p w14:paraId="35D7BC37"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0AE0BC8" w14:textId="77777777">
        <w:trPr>
          <w:trHeight w:val="479"/>
        </w:trPr>
        <w:tc>
          <w:tcPr>
            <w:tcW w:w="1078" w:type="dxa"/>
          </w:tcPr>
          <w:p w14:paraId="305C4D31" w14:textId="77777777" w:rsidR="00243EE0" w:rsidRDefault="00000000">
            <w:pPr>
              <w:pStyle w:val="TableParagraph"/>
              <w:spacing w:before="92"/>
              <w:ind w:left="340"/>
              <w:jc w:val="left"/>
              <w:rPr>
                <w:sz w:val="24"/>
              </w:rPr>
            </w:pPr>
            <w:r>
              <w:rPr>
                <w:spacing w:val="-5"/>
                <w:sz w:val="24"/>
              </w:rPr>
              <w:t>Код</w:t>
            </w:r>
          </w:p>
        </w:tc>
        <w:tc>
          <w:tcPr>
            <w:tcW w:w="7997" w:type="dxa"/>
          </w:tcPr>
          <w:p w14:paraId="600A2804"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096D39B6" w14:textId="77777777">
        <w:trPr>
          <w:trHeight w:val="479"/>
        </w:trPr>
        <w:tc>
          <w:tcPr>
            <w:tcW w:w="9075" w:type="dxa"/>
            <w:gridSpan w:val="2"/>
          </w:tcPr>
          <w:p w14:paraId="3006A178" w14:textId="77777777" w:rsidR="00243EE0" w:rsidRDefault="00000000">
            <w:pPr>
              <w:pStyle w:val="TableParagraph"/>
              <w:spacing w:before="92"/>
              <w:ind w:left="67"/>
              <w:jc w:val="left"/>
              <w:rPr>
                <w:sz w:val="24"/>
              </w:rPr>
            </w:pPr>
            <w:r>
              <w:rPr>
                <w:sz w:val="24"/>
              </w:rPr>
              <w:t>ВСЕОБЩАЯ</w:t>
            </w:r>
            <w:r>
              <w:rPr>
                <w:spacing w:val="-6"/>
                <w:sz w:val="24"/>
              </w:rPr>
              <w:t xml:space="preserve"> </w:t>
            </w:r>
            <w:r>
              <w:rPr>
                <w:spacing w:val="-2"/>
                <w:sz w:val="24"/>
              </w:rPr>
              <w:t>ИСТОРИЯ</w:t>
            </w:r>
          </w:p>
        </w:tc>
      </w:tr>
    </w:tbl>
    <w:p w14:paraId="3E4BB42D"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94BF54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34EE2CD" w14:textId="77777777">
        <w:trPr>
          <w:trHeight w:val="477"/>
        </w:trPr>
        <w:tc>
          <w:tcPr>
            <w:tcW w:w="1078" w:type="dxa"/>
          </w:tcPr>
          <w:p w14:paraId="720CAB1B" w14:textId="77777777" w:rsidR="00243EE0" w:rsidRDefault="00000000">
            <w:pPr>
              <w:pStyle w:val="TableParagraph"/>
              <w:spacing w:before="92"/>
              <w:ind w:left="29" w:right="3"/>
              <w:rPr>
                <w:sz w:val="24"/>
              </w:rPr>
            </w:pPr>
            <w:r>
              <w:rPr>
                <w:spacing w:val="-10"/>
                <w:sz w:val="24"/>
              </w:rPr>
              <w:t>1</w:t>
            </w:r>
          </w:p>
        </w:tc>
        <w:tc>
          <w:tcPr>
            <w:tcW w:w="7997" w:type="dxa"/>
          </w:tcPr>
          <w:p w14:paraId="6B0D2B9C" w14:textId="77777777" w:rsidR="00243EE0" w:rsidRDefault="00000000">
            <w:pPr>
              <w:pStyle w:val="TableParagraph"/>
              <w:spacing w:before="92"/>
              <w:jc w:val="left"/>
              <w:rPr>
                <w:sz w:val="24"/>
              </w:rPr>
            </w:pPr>
            <w:r>
              <w:rPr>
                <w:sz w:val="24"/>
              </w:rPr>
              <w:t>Мир</w:t>
            </w:r>
            <w:r>
              <w:rPr>
                <w:spacing w:val="-6"/>
                <w:sz w:val="24"/>
              </w:rPr>
              <w:t xml:space="preserve"> </w:t>
            </w:r>
            <w:r>
              <w:rPr>
                <w:sz w:val="24"/>
              </w:rPr>
              <w:t>накануне</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годы</w:t>
            </w:r>
            <w:r>
              <w:rPr>
                <w:spacing w:val="-6"/>
                <w:sz w:val="24"/>
              </w:rPr>
              <w:t xml:space="preserve"> </w:t>
            </w:r>
            <w:r>
              <w:rPr>
                <w:sz w:val="24"/>
              </w:rPr>
              <w:t>Первой</w:t>
            </w:r>
            <w:r>
              <w:rPr>
                <w:spacing w:val="-4"/>
                <w:sz w:val="24"/>
              </w:rPr>
              <w:t xml:space="preserve"> </w:t>
            </w:r>
            <w:r>
              <w:rPr>
                <w:sz w:val="24"/>
              </w:rPr>
              <w:t>мировой</w:t>
            </w:r>
            <w:r>
              <w:rPr>
                <w:spacing w:val="-1"/>
                <w:sz w:val="24"/>
              </w:rPr>
              <w:t xml:space="preserve"> </w:t>
            </w:r>
            <w:r>
              <w:rPr>
                <w:spacing w:val="-4"/>
                <w:sz w:val="24"/>
              </w:rPr>
              <w:t>войны</w:t>
            </w:r>
          </w:p>
        </w:tc>
      </w:tr>
      <w:tr w:rsidR="00243EE0" w14:paraId="22DEF611" w14:textId="77777777">
        <w:trPr>
          <w:trHeight w:val="2687"/>
        </w:trPr>
        <w:tc>
          <w:tcPr>
            <w:tcW w:w="1078" w:type="dxa"/>
          </w:tcPr>
          <w:p w14:paraId="345FB84D" w14:textId="77777777" w:rsidR="00243EE0" w:rsidRDefault="00000000">
            <w:pPr>
              <w:pStyle w:val="TableParagraph"/>
              <w:spacing w:before="95"/>
              <w:ind w:left="29" w:right="11"/>
              <w:rPr>
                <w:sz w:val="24"/>
              </w:rPr>
            </w:pPr>
            <w:r>
              <w:rPr>
                <w:spacing w:val="-5"/>
                <w:sz w:val="24"/>
              </w:rPr>
              <w:t>1.1</w:t>
            </w:r>
          </w:p>
        </w:tc>
        <w:tc>
          <w:tcPr>
            <w:tcW w:w="7997" w:type="dxa"/>
          </w:tcPr>
          <w:p w14:paraId="572E361E" w14:textId="77777777" w:rsidR="00243EE0" w:rsidRDefault="00000000">
            <w:pPr>
              <w:pStyle w:val="TableParagraph"/>
              <w:spacing w:before="95"/>
              <w:ind w:right="39"/>
              <w:jc w:val="both"/>
              <w:rPr>
                <w:sz w:val="24"/>
              </w:rPr>
            </w:pPr>
            <w:r>
              <w:rPr>
                <w:sz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w:t>
            </w:r>
            <w:r>
              <w:rPr>
                <w:spacing w:val="40"/>
                <w:sz w:val="24"/>
              </w:rPr>
              <w:t xml:space="preserve"> </w:t>
            </w:r>
            <w:r>
              <w:rPr>
                <w:sz w:val="24"/>
              </w:rPr>
              <w:t>Тройственный союз, Антанта. Региональные конфликты и войны в конце XIX - начале XX в.</w:t>
            </w:r>
          </w:p>
        </w:tc>
      </w:tr>
      <w:tr w:rsidR="00243EE0" w14:paraId="5163E377" w14:textId="77777777">
        <w:trPr>
          <w:trHeight w:val="4068"/>
        </w:trPr>
        <w:tc>
          <w:tcPr>
            <w:tcW w:w="1078" w:type="dxa"/>
          </w:tcPr>
          <w:p w14:paraId="5E92A37F" w14:textId="77777777" w:rsidR="00243EE0" w:rsidRDefault="00000000">
            <w:pPr>
              <w:pStyle w:val="TableParagraph"/>
              <w:spacing w:before="92"/>
              <w:ind w:left="29" w:right="11"/>
              <w:rPr>
                <w:sz w:val="24"/>
              </w:rPr>
            </w:pPr>
            <w:r>
              <w:rPr>
                <w:spacing w:val="-5"/>
                <w:sz w:val="24"/>
              </w:rPr>
              <w:t>1.2</w:t>
            </w:r>
          </w:p>
        </w:tc>
        <w:tc>
          <w:tcPr>
            <w:tcW w:w="7997" w:type="dxa"/>
          </w:tcPr>
          <w:p w14:paraId="3A971741" w14:textId="77777777" w:rsidR="00243EE0" w:rsidRDefault="00000000">
            <w:pPr>
              <w:pStyle w:val="TableParagraph"/>
              <w:spacing w:before="92"/>
              <w:ind w:right="38"/>
              <w:jc w:val="both"/>
              <w:rPr>
                <w:sz w:val="24"/>
              </w:rPr>
            </w:pPr>
            <w:r>
              <w:rPr>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w:t>
            </w:r>
            <w:r>
              <w:rPr>
                <w:spacing w:val="-1"/>
                <w:sz w:val="24"/>
              </w:rPr>
              <w:t xml:space="preserve"> </w:t>
            </w:r>
            <w:r>
              <w:rPr>
                <w:sz w:val="24"/>
              </w:rPr>
              <w:t>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w:t>
            </w:r>
            <w:r>
              <w:rPr>
                <w:spacing w:val="40"/>
                <w:sz w:val="24"/>
              </w:rPr>
              <w:t xml:space="preserve"> </w:t>
            </w:r>
            <w:r>
              <w:rPr>
                <w:sz w:val="24"/>
              </w:rPr>
              <w:t>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243EE0" w14:paraId="3488EF51" w14:textId="77777777">
        <w:trPr>
          <w:trHeight w:val="479"/>
        </w:trPr>
        <w:tc>
          <w:tcPr>
            <w:tcW w:w="1078" w:type="dxa"/>
          </w:tcPr>
          <w:p w14:paraId="001A37AF" w14:textId="77777777" w:rsidR="00243EE0" w:rsidRDefault="00000000">
            <w:pPr>
              <w:pStyle w:val="TableParagraph"/>
              <w:spacing w:before="95"/>
              <w:ind w:left="29" w:right="3"/>
              <w:rPr>
                <w:sz w:val="24"/>
              </w:rPr>
            </w:pPr>
            <w:r>
              <w:rPr>
                <w:spacing w:val="-10"/>
                <w:sz w:val="24"/>
              </w:rPr>
              <w:t>2</w:t>
            </w:r>
          </w:p>
        </w:tc>
        <w:tc>
          <w:tcPr>
            <w:tcW w:w="7997" w:type="dxa"/>
          </w:tcPr>
          <w:p w14:paraId="08D6D3D3" w14:textId="77777777" w:rsidR="00243EE0" w:rsidRDefault="00000000">
            <w:pPr>
              <w:pStyle w:val="TableParagraph"/>
              <w:spacing w:before="95"/>
              <w:jc w:val="left"/>
              <w:rPr>
                <w:sz w:val="24"/>
              </w:rPr>
            </w:pPr>
            <w:r>
              <w:rPr>
                <w:sz w:val="24"/>
              </w:rPr>
              <w:t>Мир в</w:t>
            </w:r>
            <w:r>
              <w:rPr>
                <w:spacing w:val="-1"/>
                <w:sz w:val="24"/>
              </w:rPr>
              <w:t xml:space="preserve"> </w:t>
            </w:r>
            <w:r>
              <w:rPr>
                <w:sz w:val="24"/>
              </w:rPr>
              <w:t>1918 -</w:t>
            </w:r>
            <w:r>
              <w:rPr>
                <w:spacing w:val="-1"/>
                <w:sz w:val="24"/>
              </w:rPr>
              <w:t xml:space="preserve"> </w:t>
            </w:r>
            <w:r>
              <w:rPr>
                <w:sz w:val="24"/>
              </w:rPr>
              <w:t xml:space="preserve">1939 </w:t>
            </w:r>
            <w:r>
              <w:rPr>
                <w:spacing w:val="-5"/>
                <w:sz w:val="24"/>
              </w:rPr>
              <w:t>гг.</w:t>
            </w:r>
          </w:p>
        </w:tc>
      </w:tr>
      <w:tr w:rsidR="00243EE0" w14:paraId="38A8D070" w14:textId="77777777">
        <w:trPr>
          <w:trHeight w:val="2135"/>
        </w:trPr>
        <w:tc>
          <w:tcPr>
            <w:tcW w:w="1078" w:type="dxa"/>
          </w:tcPr>
          <w:p w14:paraId="0451B7FC" w14:textId="77777777" w:rsidR="00243EE0" w:rsidRDefault="00000000">
            <w:pPr>
              <w:pStyle w:val="TableParagraph"/>
              <w:spacing w:before="95"/>
              <w:ind w:left="29" w:right="11"/>
              <w:rPr>
                <w:sz w:val="24"/>
              </w:rPr>
            </w:pPr>
            <w:r>
              <w:rPr>
                <w:spacing w:val="-5"/>
                <w:sz w:val="24"/>
              </w:rPr>
              <w:t>2.1</w:t>
            </w:r>
          </w:p>
        </w:tc>
        <w:tc>
          <w:tcPr>
            <w:tcW w:w="7997" w:type="dxa"/>
          </w:tcPr>
          <w:p w14:paraId="4E0BE04D" w14:textId="77777777" w:rsidR="00243EE0" w:rsidRDefault="00000000">
            <w:pPr>
              <w:pStyle w:val="TableParagraph"/>
              <w:spacing w:before="95"/>
              <w:ind w:right="42"/>
              <w:jc w:val="both"/>
              <w:rPr>
                <w:sz w:val="24"/>
              </w:rPr>
            </w:pPr>
            <w:r>
              <w:rPr>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w:t>
            </w:r>
            <w:r>
              <w:rPr>
                <w:spacing w:val="40"/>
                <w:sz w:val="24"/>
              </w:rPr>
              <w:t xml:space="preserve"> </w:t>
            </w:r>
            <w:r>
              <w:rPr>
                <w:sz w:val="24"/>
              </w:rPr>
              <w:t xml:space="preserve">события 1918 - 1919 гг. в Европе. Ноябрьская революция в Германии. Веймарская республика. Образование Коминтерна. Венгерская советская </w:t>
            </w:r>
            <w:r>
              <w:rPr>
                <w:spacing w:val="-2"/>
                <w:sz w:val="24"/>
              </w:rPr>
              <w:t>республика</w:t>
            </w:r>
          </w:p>
        </w:tc>
      </w:tr>
      <w:tr w:rsidR="00243EE0" w14:paraId="237B23E3" w14:textId="77777777">
        <w:trPr>
          <w:trHeight w:val="5172"/>
        </w:trPr>
        <w:tc>
          <w:tcPr>
            <w:tcW w:w="1078" w:type="dxa"/>
          </w:tcPr>
          <w:p w14:paraId="3F512E68" w14:textId="77777777" w:rsidR="00243EE0" w:rsidRDefault="00000000">
            <w:pPr>
              <w:pStyle w:val="TableParagraph"/>
              <w:spacing w:before="95"/>
              <w:ind w:left="29" w:right="11"/>
              <w:rPr>
                <w:sz w:val="24"/>
              </w:rPr>
            </w:pPr>
            <w:r>
              <w:rPr>
                <w:spacing w:val="-5"/>
                <w:sz w:val="24"/>
              </w:rPr>
              <w:t>2.2</w:t>
            </w:r>
          </w:p>
        </w:tc>
        <w:tc>
          <w:tcPr>
            <w:tcW w:w="7997" w:type="dxa"/>
          </w:tcPr>
          <w:p w14:paraId="286E1DD4" w14:textId="77777777" w:rsidR="00243EE0" w:rsidRDefault="00000000">
            <w:pPr>
              <w:pStyle w:val="TableParagraph"/>
              <w:spacing w:before="95"/>
              <w:ind w:right="39"/>
              <w:jc w:val="both"/>
              <w:rPr>
                <w:sz w:val="24"/>
              </w:rPr>
            </w:pPr>
            <w:r>
              <w:rPr>
                <w:sz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w:t>
            </w:r>
            <w:r>
              <w:rPr>
                <w:spacing w:val="40"/>
                <w:sz w:val="24"/>
              </w:rPr>
              <w:t xml:space="preserve"> </w:t>
            </w:r>
            <w:r>
              <w:rPr>
                <w:sz w:val="24"/>
              </w:rPr>
              <w:t>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w:t>
            </w:r>
          </w:p>
        </w:tc>
      </w:tr>
    </w:tbl>
    <w:p w14:paraId="461C751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CC49A9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C52D4B5" w14:textId="77777777">
        <w:trPr>
          <w:trHeight w:val="1031"/>
        </w:trPr>
        <w:tc>
          <w:tcPr>
            <w:tcW w:w="1078" w:type="dxa"/>
          </w:tcPr>
          <w:p w14:paraId="2D6C8022" w14:textId="77777777" w:rsidR="00243EE0" w:rsidRDefault="00243EE0">
            <w:pPr>
              <w:pStyle w:val="TableParagraph"/>
              <w:ind w:left="0"/>
              <w:jc w:val="left"/>
              <w:rPr>
                <w:sz w:val="24"/>
              </w:rPr>
            </w:pPr>
          </w:p>
        </w:tc>
        <w:tc>
          <w:tcPr>
            <w:tcW w:w="7997" w:type="dxa"/>
          </w:tcPr>
          <w:p w14:paraId="367C5EEF" w14:textId="77777777" w:rsidR="00243EE0" w:rsidRDefault="00000000">
            <w:pPr>
              <w:pStyle w:val="TableParagraph"/>
              <w:spacing w:before="92"/>
              <w:ind w:right="45"/>
              <w:jc w:val="both"/>
              <w:rPr>
                <w:sz w:val="24"/>
              </w:rPr>
            </w:pPr>
            <w:r>
              <w:rPr>
                <w:sz w:val="24"/>
              </w:rPr>
              <w:t xml:space="preserve">основные сражения). Позиции европейских держав в отношении Испании. Советская помощь Испании. Оборона Мадрида. Поражение Испанской </w:t>
            </w:r>
            <w:r>
              <w:rPr>
                <w:spacing w:val="-2"/>
                <w:sz w:val="24"/>
              </w:rPr>
              <w:t>Республики</w:t>
            </w:r>
          </w:p>
        </w:tc>
      </w:tr>
      <w:tr w:rsidR="00243EE0" w14:paraId="7D0709F1" w14:textId="77777777">
        <w:trPr>
          <w:trHeight w:val="2687"/>
        </w:trPr>
        <w:tc>
          <w:tcPr>
            <w:tcW w:w="1078" w:type="dxa"/>
          </w:tcPr>
          <w:p w14:paraId="70B71472" w14:textId="77777777" w:rsidR="00243EE0" w:rsidRDefault="00000000">
            <w:pPr>
              <w:pStyle w:val="TableParagraph"/>
              <w:spacing w:before="92"/>
              <w:ind w:left="29" w:right="11"/>
              <w:rPr>
                <w:sz w:val="24"/>
              </w:rPr>
            </w:pPr>
            <w:r>
              <w:rPr>
                <w:spacing w:val="-5"/>
                <w:sz w:val="24"/>
              </w:rPr>
              <w:t>2.3</w:t>
            </w:r>
          </w:p>
        </w:tc>
        <w:tc>
          <w:tcPr>
            <w:tcW w:w="7997" w:type="dxa"/>
          </w:tcPr>
          <w:p w14:paraId="3A983A72" w14:textId="77777777" w:rsidR="00243EE0" w:rsidRDefault="00000000">
            <w:pPr>
              <w:pStyle w:val="TableParagraph"/>
              <w:spacing w:before="92"/>
              <w:ind w:right="37"/>
              <w:jc w:val="both"/>
              <w:rPr>
                <w:sz w:val="24"/>
              </w:rPr>
            </w:pPr>
            <w:r>
              <w:rPr>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243EE0" w14:paraId="53782122" w14:textId="77777777">
        <w:trPr>
          <w:trHeight w:val="3792"/>
        </w:trPr>
        <w:tc>
          <w:tcPr>
            <w:tcW w:w="1078" w:type="dxa"/>
          </w:tcPr>
          <w:p w14:paraId="12155D49" w14:textId="77777777" w:rsidR="00243EE0" w:rsidRDefault="00000000">
            <w:pPr>
              <w:pStyle w:val="TableParagraph"/>
              <w:spacing w:before="92"/>
              <w:ind w:left="29" w:right="11"/>
              <w:rPr>
                <w:sz w:val="24"/>
              </w:rPr>
            </w:pPr>
            <w:r>
              <w:rPr>
                <w:spacing w:val="-5"/>
                <w:sz w:val="24"/>
              </w:rPr>
              <w:t>2.4</w:t>
            </w:r>
          </w:p>
        </w:tc>
        <w:tc>
          <w:tcPr>
            <w:tcW w:w="7997" w:type="dxa"/>
          </w:tcPr>
          <w:p w14:paraId="58A88160" w14:textId="77777777" w:rsidR="00243EE0" w:rsidRDefault="00000000">
            <w:pPr>
              <w:pStyle w:val="TableParagraph"/>
              <w:spacing w:before="92"/>
              <w:ind w:right="36"/>
              <w:jc w:val="both"/>
              <w:rPr>
                <w:sz w:val="24"/>
              </w:rPr>
            </w:pPr>
            <w:r>
              <w:rPr>
                <w:sz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243EE0" w14:paraId="57F4B83F" w14:textId="77777777">
        <w:trPr>
          <w:trHeight w:val="2411"/>
        </w:trPr>
        <w:tc>
          <w:tcPr>
            <w:tcW w:w="1078" w:type="dxa"/>
          </w:tcPr>
          <w:p w14:paraId="429BE659" w14:textId="77777777" w:rsidR="00243EE0" w:rsidRDefault="00000000">
            <w:pPr>
              <w:pStyle w:val="TableParagraph"/>
              <w:spacing w:before="95"/>
              <w:ind w:left="29" w:right="11"/>
              <w:rPr>
                <w:sz w:val="24"/>
              </w:rPr>
            </w:pPr>
            <w:r>
              <w:rPr>
                <w:spacing w:val="-5"/>
                <w:sz w:val="24"/>
              </w:rPr>
              <w:t>2.5</w:t>
            </w:r>
          </w:p>
        </w:tc>
        <w:tc>
          <w:tcPr>
            <w:tcW w:w="7997" w:type="dxa"/>
          </w:tcPr>
          <w:p w14:paraId="71E0CBBB" w14:textId="77777777" w:rsidR="00243EE0" w:rsidRDefault="00000000">
            <w:pPr>
              <w:pStyle w:val="TableParagraph"/>
              <w:spacing w:before="95"/>
              <w:jc w:val="left"/>
              <w:rPr>
                <w:sz w:val="24"/>
              </w:rPr>
            </w:pPr>
            <w:r>
              <w:rPr>
                <w:sz w:val="24"/>
              </w:rPr>
              <w:t>Развитие</w:t>
            </w:r>
            <w:r>
              <w:rPr>
                <w:spacing w:val="80"/>
                <w:sz w:val="24"/>
              </w:rPr>
              <w:t xml:space="preserve"> </w:t>
            </w:r>
            <w:r>
              <w:rPr>
                <w:sz w:val="24"/>
              </w:rPr>
              <w:t>культуры</w:t>
            </w:r>
            <w:r>
              <w:rPr>
                <w:spacing w:val="80"/>
                <w:sz w:val="24"/>
              </w:rPr>
              <w:t xml:space="preserve"> </w:t>
            </w:r>
            <w:r>
              <w:rPr>
                <w:sz w:val="24"/>
              </w:rPr>
              <w:t>в</w:t>
            </w:r>
            <w:r>
              <w:rPr>
                <w:spacing w:val="80"/>
                <w:sz w:val="24"/>
              </w:rPr>
              <w:t xml:space="preserve"> </w:t>
            </w:r>
            <w:r>
              <w:rPr>
                <w:sz w:val="24"/>
              </w:rPr>
              <w:t>1914</w:t>
            </w:r>
            <w:r>
              <w:rPr>
                <w:spacing w:val="80"/>
                <w:sz w:val="24"/>
              </w:rPr>
              <w:t xml:space="preserve"> </w:t>
            </w:r>
            <w:r>
              <w:rPr>
                <w:sz w:val="24"/>
              </w:rPr>
              <w:t>-</w:t>
            </w:r>
            <w:r>
              <w:rPr>
                <w:spacing w:val="80"/>
                <w:sz w:val="24"/>
              </w:rPr>
              <w:t xml:space="preserve"> </w:t>
            </w:r>
            <w:r>
              <w:rPr>
                <w:sz w:val="24"/>
              </w:rPr>
              <w:t>1930-х</w:t>
            </w:r>
            <w:r>
              <w:rPr>
                <w:spacing w:val="80"/>
                <w:sz w:val="24"/>
              </w:rPr>
              <w:t xml:space="preserve"> </w:t>
            </w:r>
            <w:r>
              <w:rPr>
                <w:sz w:val="24"/>
              </w:rPr>
              <w:t>гг.</w:t>
            </w:r>
            <w:r>
              <w:rPr>
                <w:spacing w:val="80"/>
                <w:sz w:val="24"/>
              </w:rPr>
              <w:t xml:space="preserve"> </w:t>
            </w:r>
            <w:r>
              <w:rPr>
                <w:sz w:val="24"/>
              </w:rPr>
              <w:t>Научные</w:t>
            </w:r>
            <w:r>
              <w:rPr>
                <w:spacing w:val="80"/>
                <w:sz w:val="24"/>
              </w:rPr>
              <w:t xml:space="preserve"> </w:t>
            </w:r>
            <w:r>
              <w:rPr>
                <w:sz w:val="24"/>
              </w:rPr>
              <w:t>открытия</w:t>
            </w:r>
            <w:r>
              <w:rPr>
                <w:spacing w:val="80"/>
                <w:sz w:val="24"/>
              </w:rPr>
              <w:t xml:space="preserve"> </w:t>
            </w:r>
            <w:r>
              <w:rPr>
                <w:sz w:val="24"/>
              </w:rPr>
              <w:t>первых</w:t>
            </w:r>
            <w:r>
              <w:rPr>
                <w:spacing w:val="40"/>
                <w:sz w:val="24"/>
              </w:rPr>
              <w:t xml:space="preserve"> </w:t>
            </w:r>
            <w:r>
              <w:rPr>
                <w:sz w:val="24"/>
              </w:rPr>
              <w:t>десятилетий</w:t>
            </w:r>
            <w:r>
              <w:rPr>
                <w:spacing w:val="80"/>
                <w:sz w:val="24"/>
              </w:rPr>
              <w:t xml:space="preserve"> </w:t>
            </w:r>
            <w:r>
              <w:rPr>
                <w:sz w:val="24"/>
              </w:rPr>
              <w:t>XX</w:t>
            </w:r>
            <w:r>
              <w:rPr>
                <w:spacing w:val="80"/>
                <w:sz w:val="24"/>
              </w:rPr>
              <w:t xml:space="preserve"> </w:t>
            </w:r>
            <w:r>
              <w:rPr>
                <w:sz w:val="24"/>
              </w:rPr>
              <w:t>в.</w:t>
            </w:r>
            <w:r>
              <w:rPr>
                <w:spacing w:val="80"/>
                <w:sz w:val="24"/>
              </w:rPr>
              <w:t xml:space="preserve"> </w:t>
            </w:r>
            <w:r>
              <w:rPr>
                <w:sz w:val="24"/>
              </w:rPr>
              <w:t>(физика,</w:t>
            </w:r>
            <w:r>
              <w:rPr>
                <w:spacing w:val="80"/>
                <w:sz w:val="24"/>
              </w:rPr>
              <w:t xml:space="preserve"> </w:t>
            </w:r>
            <w:r>
              <w:rPr>
                <w:sz w:val="24"/>
              </w:rPr>
              <w:t>химия,</w:t>
            </w:r>
            <w:r>
              <w:rPr>
                <w:spacing w:val="80"/>
                <w:sz w:val="24"/>
              </w:rPr>
              <w:t xml:space="preserve"> </w:t>
            </w:r>
            <w:r>
              <w:rPr>
                <w:sz w:val="24"/>
              </w:rPr>
              <w:t>биология,</w:t>
            </w:r>
            <w:r>
              <w:rPr>
                <w:spacing w:val="80"/>
                <w:sz w:val="24"/>
              </w:rPr>
              <w:t xml:space="preserve"> </w:t>
            </w:r>
            <w:r>
              <w:rPr>
                <w:sz w:val="24"/>
              </w:rPr>
              <w:t>медицина</w:t>
            </w:r>
            <w:r>
              <w:rPr>
                <w:spacing w:val="80"/>
                <w:sz w:val="24"/>
              </w:rPr>
              <w:t xml:space="preserve"> </w:t>
            </w:r>
            <w:r>
              <w:rPr>
                <w:sz w:val="24"/>
              </w:rPr>
              <w:t>и</w:t>
            </w:r>
            <w:r>
              <w:rPr>
                <w:spacing w:val="80"/>
                <w:sz w:val="24"/>
              </w:rPr>
              <w:t xml:space="preserve"> </w:t>
            </w:r>
            <w:r>
              <w:rPr>
                <w:sz w:val="24"/>
              </w:rPr>
              <w:t>другие). Технический прогресс в 1920 - 1930-х гг. Изменение облика городов. "Потерянное</w:t>
            </w:r>
            <w:r>
              <w:rPr>
                <w:spacing w:val="40"/>
                <w:sz w:val="24"/>
              </w:rPr>
              <w:t xml:space="preserve"> </w:t>
            </w:r>
            <w:r>
              <w:rPr>
                <w:sz w:val="24"/>
              </w:rPr>
              <w:t>поколение":</w:t>
            </w:r>
            <w:r>
              <w:rPr>
                <w:spacing w:val="40"/>
                <w:sz w:val="24"/>
              </w:rPr>
              <w:t xml:space="preserve"> </w:t>
            </w:r>
            <w:r>
              <w:rPr>
                <w:sz w:val="24"/>
              </w:rPr>
              <w:t>тема</w:t>
            </w:r>
            <w:r>
              <w:rPr>
                <w:spacing w:val="40"/>
                <w:sz w:val="24"/>
              </w:rPr>
              <w:t xml:space="preserve"> </w:t>
            </w:r>
            <w:r>
              <w:rPr>
                <w:sz w:val="24"/>
              </w:rPr>
              <w:t>войны</w:t>
            </w:r>
            <w:r>
              <w:rPr>
                <w:spacing w:val="40"/>
                <w:sz w:val="24"/>
              </w:rPr>
              <w:t xml:space="preserve"> </w:t>
            </w:r>
            <w:r>
              <w:rPr>
                <w:sz w:val="24"/>
              </w:rPr>
              <w:t>в</w:t>
            </w:r>
            <w:r>
              <w:rPr>
                <w:spacing w:val="40"/>
                <w:sz w:val="24"/>
              </w:rPr>
              <w:t xml:space="preserve"> </w:t>
            </w:r>
            <w:r>
              <w:rPr>
                <w:sz w:val="24"/>
              </w:rPr>
              <w:t>литературе</w:t>
            </w:r>
            <w:r>
              <w:rPr>
                <w:spacing w:val="40"/>
                <w:sz w:val="24"/>
              </w:rPr>
              <w:t xml:space="preserve"> </w:t>
            </w:r>
            <w:r>
              <w:rPr>
                <w:sz w:val="24"/>
              </w:rPr>
              <w:t>и</w:t>
            </w:r>
            <w:r>
              <w:rPr>
                <w:spacing w:val="40"/>
                <w:sz w:val="24"/>
              </w:rPr>
              <w:t xml:space="preserve"> </w:t>
            </w:r>
            <w:r>
              <w:rPr>
                <w:sz w:val="24"/>
              </w:rPr>
              <w:t>художественной</w:t>
            </w:r>
            <w:r>
              <w:rPr>
                <w:spacing w:val="40"/>
                <w:sz w:val="24"/>
              </w:rPr>
              <w:t xml:space="preserve"> </w:t>
            </w:r>
            <w:r>
              <w:rPr>
                <w:sz w:val="24"/>
              </w:rPr>
              <w:t>культуре.</w:t>
            </w:r>
            <w:r>
              <w:rPr>
                <w:spacing w:val="40"/>
                <w:sz w:val="24"/>
              </w:rPr>
              <w:t xml:space="preserve"> </w:t>
            </w:r>
            <w:r>
              <w:rPr>
                <w:sz w:val="24"/>
              </w:rPr>
              <w:t>Основные</w:t>
            </w:r>
            <w:r>
              <w:rPr>
                <w:spacing w:val="40"/>
                <w:sz w:val="24"/>
              </w:rPr>
              <w:t xml:space="preserve"> </w:t>
            </w:r>
            <w:r>
              <w:rPr>
                <w:sz w:val="24"/>
              </w:rPr>
              <w:t>направления</w:t>
            </w:r>
            <w:r>
              <w:rPr>
                <w:spacing w:val="40"/>
                <w:sz w:val="24"/>
              </w:rPr>
              <w:t xml:space="preserve"> </w:t>
            </w:r>
            <w:r>
              <w:rPr>
                <w:sz w:val="24"/>
              </w:rPr>
              <w:t>в</w:t>
            </w:r>
            <w:r>
              <w:rPr>
                <w:spacing w:val="40"/>
                <w:sz w:val="24"/>
              </w:rPr>
              <w:t xml:space="preserve"> </w:t>
            </w:r>
            <w:r>
              <w:rPr>
                <w:sz w:val="24"/>
              </w:rPr>
              <w:t>искусстве.</w:t>
            </w:r>
            <w:r>
              <w:rPr>
                <w:spacing w:val="40"/>
                <w:sz w:val="24"/>
              </w:rPr>
              <w:t xml:space="preserve"> </w:t>
            </w:r>
            <w:r>
              <w:rPr>
                <w:sz w:val="24"/>
              </w:rPr>
              <w:t>Модернизм,</w:t>
            </w:r>
            <w:r>
              <w:rPr>
                <w:spacing w:val="40"/>
                <w:sz w:val="24"/>
              </w:rPr>
              <w:t xml:space="preserve"> </w:t>
            </w:r>
            <w:r>
              <w:rPr>
                <w:sz w:val="24"/>
              </w:rPr>
              <w:t>авангардизм, сюрреализм,</w:t>
            </w:r>
            <w:r>
              <w:rPr>
                <w:spacing w:val="-3"/>
                <w:sz w:val="24"/>
              </w:rPr>
              <w:t xml:space="preserve"> </w:t>
            </w:r>
            <w:r>
              <w:rPr>
                <w:sz w:val="24"/>
              </w:rPr>
              <w:t>абстракционизм,</w:t>
            </w:r>
            <w:r>
              <w:rPr>
                <w:spacing w:val="-3"/>
                <w:sz w:val="24"/>
              </w:rPr>
              <w:t xml:space="preserve"> </w:t>
            </w:r>
            <w:r>
              <w:rPr>
                <w:sz w:val="24"/>
              </w:rPr>
              <w:t>реализм.</w:t>
            </w:r>
            <w:r>
              <w:rPr>
                <w:spacing w:val="-3"/>
                <w:sz w:val="24"/>
              </w:rPr>
              <w:t xml:space="preserve"> </w:t>
            </w:r>
            <w:r>
              <w:rPr>
                <w:sz w:val="24"/>
              </w:rPr>
              <w:t>Ведущие</w:t>
            </w:r>
            <w:r>
              <w:rPr>
                <w:spacing w:val="-4"/>
                <w:sz w:val="24"/>
              </w:rPr>
              <w:t xml:space="preserve"> </w:t>
            </w:r>
            <w:r>
              <w:rPr>
                <w:sz w:val="24"/>
              </w:rPr>
              <w:t>деятели</w:t>
            </w:r>
            <w:r>
              <w:rPr>
                <w:spacing w:val="-3"/>
                <w:sz w:val="24"/>
              </w:rPr>
              <w:t xml:space="preserve"> </w:t>
            </w:r>
            <w:r>
              <w:rPr>
                <w:sz w:val="24"/>
              </w:rPr>
              <w:t>культуры</w:t>
            </w:r>
            <w:r>
              <w:rPr>
                <w:spacing w:val="26"/>
                <w:sz w:val="24"/>
              </w:rPr>
              <w:t xml:space="preserve"> </w:t>
            </w:r>
            <w:r>
              <w:rPr>
                <w:sz w:val="24"/>
              </w:rPr>
              <w:t>первой трети</w:t>
            </w:r>
            <w:r>
              <w:rPr>
                <w:spacing w:val="40"/>
                <w:sz w:val="24"/>
              </w:rPr>
              <w:t xml:space="preserve"> </w:t>
            </w:r>
            <w:r>
              <w:rPr>
                <w:sz w:val="24"/>
              </w:rPr>
              <w:t>XX</w:t>
            </w:r>
            <w:r>
              <w:rPr>
                <w:spacing w:val="40"/>
                <w:sz w:val="24"/>
              </w:rPr>
              <w:t xml:space="preserve"> </w:t>
            </w:r>
            <w:r>
              <w:rPr>
                <w:sz w:val="24"/>
              </w:rPr>
              <w:t>в.</w:t>
            </w:r>
            <w:r>
              <w:rPr>
                <w:spacing w:val="40"/>
                <w:sz w:val="24"/>
              </w:rPr>
              <w:t xml:space="preserve"> </w:t>
            </w:r>
            <w:r>
              <w:rPr>
                <w:sz w:val="24"/>
              </w:rPr>
              <w:t>Кинематограф</w:t>
            </w:r>
            <w:r>
              <w:rPr>
                <w:spacing w:val="40"/>
                <w:sz w:val="24"/>
              </w:rPr>
              <w:t xml:space="preserve"> </w:t>
            </w:r>
            <w:r>
              <w:rPr>
                <w:sz w:val="24"/>
              </w:rPr>
              <w:t>1920</w:t>
            </w:r>
            <w:r>
              <w:rPr>
                <w:spacing w:val="40"/>
                <w:sz w:val="24"/>
              </w:rPr>
              <w:t xml:space="preserve"> </w:t>
            </w:r>
            <w:r>
              <w:rPr>
                <w:sz w:val="24"/>
              </w:rPr>
              <w:t>-</w:t>
            </w:r>
            <w:r>
              <w:rPr>
                <w:spacing w:val="40"/>
                <w:sz w:val="24"/>
              </w:rPr>
              <w:t xml:space="preserve"> </w:t>
            </w:r>
            <w:r>
              <w:rPr>
                <w:sz w:val="24"/>
              </w:rPr>
              <w:t>1930-х</w:t>
            </w:r>
            <w:r>
              <w:rPr>
                <w:spacing w:val="40"/>
                <w:sz w:val="24"/>
              </w:rPr>
              <w:t xml:space="preserve"> </w:t>
            </w:r>
            <w:r>
              <w:rPr>
                <w:sz w:val="24"/>
              </w:rPr>
              <w:t>гг.</w:t>
            </w:r>
            <w:r>
              <w:rPr>
                <w:spacing w:val="40"/>
                <w:sz w:val="24"/>
              </w:rPr>
              <w:t xml:space="preserve"> </w:t>
            </w:r>
            <w:r>
              <w:rPr>
                <w:sz w:val="24"/>
              </w:rPr>
              <w:t>Тоталитаризм</w:t>
            </w:r>
            <w:r>
              <w:rPr>
                <w:spacing w:val="40"/>
                <w:sz w:val="24"/>
              </w:rPr>
              <w:t xml:space="preserve"> </w:t>
            </w:r>
            <w:r>
              <w:rPr>
                <w:sz w:val="24"/>
              </w:rPr>
              <w:t>и</w:t>
            </w:r>
            <w:r>
              <w:rPr>
                <w:spacing w:val="40"/>
                <w:sz w:val="24"/>
              </w:rPr>
              <w:t xml:space="preserve"> </w:t>
            </w:r>
            <w:r>
              <w:rPr>
                <w:sz w:val="24"/>
              </w:rPr>
              <w:t>культура. Массовая культура. Олимпийское движение</w:t>
            </w:r>
          </w:p>
        </w:tc>
      </w:tr>
      <w:tr w:rsidR="00243EE0" w14:paraId="1ED1F44D" w14:textId="77777777">
        <w:trPr>
          <w:trHeight w:val="479"/>
        </w:trPr>
        <w:tc>
          <w:tcPr>
            <w:tcW w:w="1078" w:type="dxa"/>
          </w:tcPr>
          <w:p w14:paraId="624D37B4" w14:textId="77777777" w:rsidR="00243EE0" w:rsidRDefault="00000000">
            <w:pPr>
              <w:pStyle w:val="TableParagraph"/>
              <w:spacing w:before="95"/>
              <w:ind w:left="29" w:right="3"/>
              <w:rPr>
                <w:sz w:val="24"/>
              </w:rPr>
            </w:pPr>
            <w:r>
              <w:rPr>
                <w:spacing w:val="-10"/>
                <w:sz w:val="24"/>
              </w:rPr>
              <w:t>3</w:t>
            </w:r>
          </w:p>
        </w:tc>
        <w:tc>
          <w:tcPr>
            <w:tcW w:w="7997" w:type="dxa"/>
          </w:tcPr>
          <w:p w14:paraId="475EE708" w14:textId="77777777" w:rsidR="00243EE0" w:rsidRDefault="00000000">
            <w:pPr>
              <w:pStyle w:val="TableParagraph"/>
              <w:spacing w:before="95"/>
              <w:jc w:val="left"/>
              <w:rPr>
                <w:sz w:val="24"/>
              </w:rPr>
            </w:pPr>
            <w:r>
              <w:rPr>
                <w:sz w:val="24"/>
              </w:rPr>
              <w:t>Вторая</w:t>
            </w:r>
            <w:r>
              <w:rPr>
                <w:spacing w:val="-3"/>
                <w:sz w:val="24"/>
              </w:rPr>
              <w:t xml:space="preserve"> </w:t>
            </w:r>
            <w:r>
              <w:rPr>
                <w:sz w:val="24"/>
              </w:rPr>
              <w:t>мировая</w:t>
            </w:r>
            <w:r>
              <w:rPr>
                <w:spacing w:val="-2"/>
                <w:sz w:val="24"/>
              </w:rPr>
              <w:t xml:space="preserve"> война</w:t>
            </w:r>
          </w:p>
        </w:tc>
      </w:tr>
      <w:tr w:rsidR="00243EE0" w14:paraId="088AE115" w14:textId="77777777">
        <w:trPr>
          <w:trHeight w:val="1857"/>
        </w:trPr>
        <w:tc>
          <w:tcPr>
            <w:tcW w:w="1078" w:type="dxa"/>
          </w:tcPr>
          <w:p w14:paraId="7795F201" w14:textId="77777777" w:rsidR="00243EE0" w:rsidRDefault="00000000">
            <w:pPr>
              <w:pStyle w:val="TableParagraph"/>
              <w:spacing w:before="95"/>
              <w:ind w:left="29" w:right="11"/>
              <w:rPr>
                <w:sz w:val="24"/>
              </w:rPr>
            </w:pPr>
            <w:r>
              <w:rPr>
                <w:spacing w:val="-5"/>
                <w:sz w:val="24"/>
              </w:rPr>
              <w:t>3.1</w:t>
            </w:r>
          </w:p>
        </w:tc>
        <w:tc>
          <w:tcPr>
            <w:tcW w:w="7997" w:type="dxa"/>
          </w:tcPr>
          <w:p w14:paraId="4E720DDE" w14:textId="77777777" w:rsidR="00243EE0" w:rsidRDefault="00000000">
            <w:pPr>
              <w:pStyle w:val="TableParagraph"/>
              <w:spacing w:before="95"/>
              <w:ind w:right="42"/>
              <w:jc w:val="both"/>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243EE0" w14:paraId="176C3300" w14:textId="77777777">
        <w:trPr>
          <w:trHeight w:val="1862"/>
        </w:trPr>
        <w:tc>
          <w:tcPr>
            <w:tcW w:w="1078" w:type="dxa"/>
          </w:tcPr>
          <w:p w14:paraId="52E99787" w14:textId="77777777" w:rsidR="00243EE0" w:rsidRDefault="00000000">
            <w:pPr>
              <w:pStyle w:val="TableParagraph"/>
              <w:spacing w:before="97"/>
              <w:ind w:left="29" w:right="11"/>
              <w:rPr>
                <w:sz w:val="24"/>
              </w:rPr>
            </w:pPr>
            <w:r>
              <w:rPr>
                <w:spacing w:val="-5"/>
                <w:sz w:val="24"/>
              </w:rPr>
              <w:t>3.2</w:t>
            </w:r>
          </w:p>
        </w:tc>
        <w:tc>
          <w:tcPr>
            <w:tcW w:w="7997" w:type="dxa"/>
          </w:tcPr>
          <w:p w14:paraId="6666F905" w14:textId="77777777" w:rsidR="00243EE0" w:rsidRDefault="00000000">
            <w:pPr>
              <w:pStyle w:val="TableParagraph"/>
              <w:spacing w:before="97"/>
              <w:ind w:right="41"/>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243EE0" w14:paraId="6AC8B739" w14:textId="77777777">
        <w:trPr>
          <w:trHeight w:val="755"/>
        </w:trPr>
        <w:tc>
          <w:tcPr>
            <w:tcW w:w="1078" w:type="dxa"/>
          </w:tcPr>
          <w:p w14:paraId="2CED35FB" w14:textId="77777777" w:rsidR="00243EE0" w:rsidRDefault="00000000">
            <w:pPr>
              <w:pStyle w:val="TableParagraph"/>
              <w:spacing w:before="95"/>
              <w:ind w:left="29" w:right="11"/>
              <w:rPr>
                <w:sz w:val="24"/>
              </w:rPr>
            </w:pPr>
            <w:r>
              <w:rPr>
                <w:spacing w:val="-5"/>
                <w:sz w:val="24"/>
              </w:rPr>
              <w:t>3.3</w:t>
            </w:r>
          </w:p>
        </w:tc>
        <w:tc>
          <w:tcPr>
            <w:tcW w:w="7997" w:type="dxa"/>
          </w:tcPr>
          <w:p w14:paraId="233CB3C1" w14:textId="77777777" w:rsidR="00243EE0" w:rsidRDefault="00000000">
            <w:pPr>
              <w:pStyle w:val="TableParagraph"/>
              <w:spacing w:before="97" w:line="237" w:lineRule="auto"/>
              <w:jc w:val="left"/>
              <w:rPr>
                <w:sz w:val="24"/>
              </w:rPr>
            </w:pPr>
            <w:r>
              <w:rPr>
                <w:sz w:val="24"/>
              </w:rPr>
              <w:t>Положение</w:t>
            </w:r>
            <w:r>
              <w:rPr>
                <w:spacing w:val="40"/>
                <w:sz w:val="24"/>
              </w:rPr>
              <w:t xml:space="preserve"> </w:t>
            </w:r>
            <w:r>
              <w:rPr>
                <w:sz w:val="24"/>
              </w:rPr>
              <w:t>в</w:t>
            </w:r>
            <w:r>
              <w:rPr>
                <w:spacing w:val="40"/>
                <w:sz w:val="24"/>
              </w:rPr>
              <w:t xml:space="preserve"> </w:t>
            </w:r>
            <w:r>
              <w:rPr>
                <w:sz w:val="24"/>
              </w:rPr>
              <w:t>оккупированных</w:t>
            </w:r>
            <w:r>
              <w:rPr>
                <w:spacing w:val="40"/>
                <w:sz w:val="24"/>
              </w:rPr>
              <w:t xml:space="preserve"> </w:t>
            </w:r>
            <w:r>
              <w:rPr>
                <w:sz w:val="24"/>
              </w:rPr>
              <w:t>странах.</w:t>
            </w:r>
            <w:r>
              <w:rPr>
                <w:spacing w:val="40"/>
                <w:sz w:val="24"/>
              </w:rPr>
              <w:t xml:space="preserve"> </w:t>
            </w:r>
            <w:r>
              <w:rPr>
                <w:sz w:val="24"/>
              </w:rPr>
              <w:t>"Новый</w:t>
            </w:r>
            <w:r>
              <w:rPr>
                <w:spacing w:val="40"/>
                <w:sz w:val="24"/>
              </w:rPr>
              <w:t xml:space="preserve"> </w:t>
            </w:r>
            <w:r>
              <w:rPr>
                <w:sz w:val="24"/>
              </w:rPr>
              <w:t>порядок".</w:t>
            </w:r>
            <w:r>
              <w:rPr>
                <w:spacing w:val="40"/>
                <w:sz w:val="24"/>
              </w:rPr>
              <w:t xml:space="preserve"> </w:t>
            </w:r>
            <w:r>
              <w:rPr>
                <w:sz w:val="24"/>
              </w:rPr>
              <w:t>Нацистская политика</w:t>
            </w:r>
            <w:r>
              <w:rPr>
                <w:spacing w:val="23"/>
                <w:sz w:val="24"/>
              </w:rPr>
              <w:t xml:space="preserve"> </w:t>
            </w:r>
            <w:r>
              <w:rPr>
                <w:sz w:val="24"/>
              </w:rPr>
              <w:t>геноцида,</w:t>
            </w:r>
            <w:r>
              <w:rPr>
                <w:spacing w:val="26"/>
                <w:sz w:val="24"/>
              </w:rPr>
              <w:t xml:space="preserve"> </w:t>
            </w:r>
            <w:r>
              <w:rPr>
                <w:sz w:val="24"/>
              </w:rPr>
              <w:t>холокост.</w:t>
            </w:r>
            <w:r>
              <w:rPr>
                <w:spacing w:val="24"/>
                <w:sz w:val="24"/>
              </w:rPr>
              <w:t xml:space="preserve"> </w:t>
            </w:r>
            <w:r>
              <w:rPr>
                <w:sz w:val="24"/>
              </w:rPr>
              <w:t>Концентрационные</w:t>
            </w:r>
            <w:r>
              <w:rPr>
                <w:spacing w:val="23"/>
                <w:sz w:val="24"/>
              </w:rPr>
              <w:t xml:space="preserve"> </w:t>
            </w:r>
            <w:r>
              <w:rPr>
                <w:sz w:val="24"/>
              </w:rPr>
              <w:t>лагеря.</w:t>
            </w:r>
            <w:r>
              <w:rPr>
                <w:spacing w:val="28"/>
                <w:sz w:val="24"/>
              </w:rPr>
              <w:t xml:space="preserve"> </w:t>
            </w:r>
            <w:r>
              <w:rPr>
                <w:sz w:val="24"/>
              </w:rPr>
              <w:t>Принудительная</w:t>
            </w:r>
          </w:p>
        </w:tc>
      </w:tr>
    </w:tbl>
    <w:p w14:paraId="3129E3D1"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2F15A82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DC5181A" w14:textId="77777777">
        <w:trPr>
          <w:trHeight w:val="755"/>
        </w:trPr>
        <w:tc>
          <w:tcPr>
            <w:tcW w:w="1078" w:type="dxa"/>
          </w:tcPr>
          <w:p w14:paraId="6CE10190" w14:textId="77777777" w:rsidR="00243EE0" w:rsidRDefault="00243EE0">
            <w:pPr>
              <w:pStyle w:val="TableParagraph"/>
              <w:ind w:left="0"/>
              <w:jc w:val="left"/>
              <w:rPr>
                <w:sz w:val="24"/>
              </w:rPr>
            </w:pPr>
          </w:p>
        </w:tc>
        <w:tc>
          <w:tcPr>
            <w:tcW w:w="7997" w:type="dxa"/>
          </w:tcPr>
          <w:p w14:paraId="0F05D4E5" w14:textId="77777777" w:rsidR="00243EE0" w:rsidRDefault="00000000">
            <w:pPr>
              <w:pStyle w:val="TableParagraph"/>
              <w:spacing w:before="94" w:line="237" w:lineRule="auto"/>
              <w:jc w:val="left"/>
              <w:rPr>
                <w:sz w:val="24"/>
              </w:rPr>
            </w:pPr>
            <w:r>
              <w:rPr>
                <w:sz w:val="24"/>
              </w:rPr>
              <w:t>трудовая</w:t>
            </w:r>
            <w:r>
              <w:rPr>
                <w:spacing w:val="40"/>
                <w:sz w:val="24"/>
              </w:rPr>
              <w:t xml:space="preserve"> </w:t>
            </w:r>
            <w:r>
              <w:rPr>
                <w:sz w:val="24"/>
              </w:rPr>
              <w:t>миграция</w:t>
            </w:r>
            <w:r>
              <w:rPr>
                <w:spacing w:val="40"/>
                <w:sz w:val="24"/>
              </w:rPr>
              <w:t xml:space="preserve"> </w:t>
            </w:r>
            <w:r>
              <w:rPr>
                <w:sz w:val="24"/>
              </w:rPr>
              <w:t>и</w:t>
            </w:r>
            <w:r>
              <w:rPr>
                <w:spacing w:val="40"/>
                <w:sz w:val="24"/>
              </w:rPr>
              <w:t xml:space="preserve"> </w:t>
            </w:r>
            <w:r>
              <w:rPr>
                <w:sz w:val="24"/>
              </w:rPr>
              <w:t>насильственные</w:t>
            </w:r>
            <w:r>
              <w:rPr>
                <w:spacing w:val="40"/>
                <w:sz w:val="24"/>
              </w:rPr>
              <w:t xml:space="preserve"> </w:t>
            </w:r>
            <w:r>
              <w:rPr>
                <w:sz w:val="24"/>
              </w:rPr>
              <w:t>переселения.</w:t>
            </w:r>
            <w:r>
              <w:rPr>
                <w:spacing w:val="40"/>
                <w:sz w:val="24"/>
              </w:rPr>
              <w:t xml:space="preserve"> </w:t>
            </w:r>
            <w:r>
              <w:rPr>
                <w:sz w:val="24"/>
              </w:rPr>
              <w:t>Коллаборационизм. Движение Сопротивления. Партизанская война в Югославии</w:t>
            </w:r>
          </w:p>
        </w:tc>
      </w:tr>
      <w:tr w:rsidR="00243EE0" w14:paraId="3A2588B6" w14:textId="77777777">
        <w:trPr>
          <w:trHeight w:val="1307"/>
        </w:trPr>
        <w:tc>
          <w:tcPr>
            <w:tcW w:w="1078" w:type="dxa"/>
          </w:tcPr>
          <w:p w14:paraId="3D3A7F27" w14:textId="77777777" w:rsidR="00243EE0" w:rsidRDefault="00000000">
            <w:pPr>
              <w:pStyle w:val="TableParagraph"/>
              <w:spacing w:before="92"/>
              <w:ind w:left="29" w:right="11"/>
              <w:rPr>
                <w:sz w:val="24"/>
              </w:rPr>
            </w:pPr>
            <w:r>
              <w:rPr>
                <w:spacing w:val="-5"/>
                <w:sz w:val="24"/>
              </w:rPr>
              <w:t>3.4</w:t>
            </w:r>
          </w:p>
        </w:tc>
        <w:tc>
          <w:tcPr>
            <w:tcW w:w="7997" w:type="dxa"/>
          </w:tcPr>
          <w:p w14:paraId="082CCF9E" w14:textId="77777777" w:rsidR="00243EE0" w:rsidRDefault="00000000">
            <w:pPr>
              <w:pStyle w:val="TableParagraph"/>
              <w:spacing w:before="92"/>
              <w:ind w:right="49"/>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243EE0" w14:paraId="47E3CE98" w14:textId="77777777">
        <w:trPr>
          <w:trHeight w:val="3792"/>
        </w:trPr>
        <w:tc>
          <w:tcPr>
            <w:tcW w:w="1078" w:type="dxa"/>
          </w:tcPr>
          <w:p w14:paraId="4CFA7D51" w14:textId="77777777" w:rsidR="00243EE0" w:rsidRDefault="00000000">
            <w:pPr>
              <w:pStyle w:val="TableParagraph"/>
              <w:spacing w:before="95"/>
              <w:ind w:left="29" w:right="11"/>
              <w:rPr>
                <w:sz w:val="24"/>
              </w:rPr>
            </w:pPr>
            <w:r>
              <w:rPr>
                <w:spacing w:val="-5"/>
                <w:sz w:val="24"/>
              </w:rPr>
              <w:t>3.5</w:t>
            </w:r>
          </w:p>
        </w:tc>
        <w:tc>
          <w:tcPr>
            <w:tcW w:w="7997" w:type="dxa"/>
          </w:tcPr>
          <w:p w14:paraId="40A6660A" w14:textId="77777777" w:rsidR="00243EE0" w:rsidRDefault="00000000">
            <w:pPr>
              <w:pStyle w:val="TableParagraph"/>
              <w:spacing w:before="97" w:line="237" w:lineRule="auto"/>
              <w:ind w:right="52"/>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w:t>
            </w:r>
          </w:p>
          <w:p w14:paraId="4AA570C3" w14:textId="77777777" w:rsidR="00243EE0" w:rsidRDefault="00000000">
            <w:pPr>
              <w:pStyle w:val="TableParagraph"/>
              <w:spacing w:before="1"/>
              <w:ind w:right="42"/>
              <w:jc w:val="both"/>
              <w:rPr>
                <w:sz w:val="24"/>
              </w:rPr>
            </w:pPr>
            <w:r>
              <w:rPr>
                <w:sz w:val="24"/>
              </w:rPr>
              <w:t>- 1945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243EE0" w14:paraId="11F0A21C" w14:textId="77777777">
        <w:trPr>
          <w:trHeight w:val="479"/>
        </w:trPr>
        <w:tc>
          <w:tcPr>
            <w:tcW w:w="9075" w:type="dxa"/>
            <w:gridSpan w:val="2"/>
          </w:tcPr>
          <w:p w14:paraId="09796A53" w14:textId="77777777" w:rsidR="00243EE0" w:rsidRDefault="00000000">
            <w:pPr>
              <w:pStyle w:val="TableParagraph"/>
              <w:spacing w:before="95"/>
              <w:ind w:left="67"/>
              <w:jc w:val="left"/>
              <w:rPr>
                <w:sz w:val="24"/>
              </w:rPr>
            </w:pPr>
            <w:r>
              <w:rPr>
                <w:sz w:val="24"/>
              </w:rPr>
              <w:t xml:space="preserve">ИСТОРИЯ </w:t>
            </w:r>
            <w:r>
              <w:rPr>
                <w:spacing w:val="-2"/>
                <w:sz w:val="24"/>
              </w:rPr>
              <w:t>РОССИИ</w:t>
            </w:r>
          </w:p>
        </w:tc>
      </w:tr>
      <w:tr w:rsidR="00243EE0" w14:paraId="25F68637" w14:textId="77777777">
        <w:trPr>
          <w:trHeight w:val="477"/>
        </w:trPr>
        <w:tc>
          <w:tcPr>
            <w:tcW w:w="1078" w:type="dxa"/>
          </w:tcPr>
          <w:p w14:paraId="5787C93D" w14:textId="77777777" w:rsidR="00243EE0" w:rsidRDefault="00000000">
            <w:pPr>
              <w:pStyle w:val="TableParagraph"/>
              <w:spacing w:before="95"/>
              <w:ind w:left="29" w:right="3"/>
              <w:rPr>
                <w:sz w:val="24"/>
              </w:rPr>
            </w:pPr>
            <w:r>
              <w:rPr>
                <w:spacing w:val="-10"/>
                <w:sz w:val="24"/>
              </w:rPr>
              <w:t>4</w:t>
            </w:r>
          </w:p>
        </w:tc>
        <w:tc>
          <w:tcPr>
            <w:tcW w:w="7997" w:type="dxa"/>
          </w:tcPr>
          <w:p w14:paraId="0F40046D" w14:textId="77777777" w:rsidR="00243EE0" w:rsidRDefault="00000000">
            <w:pPr>
              <w:pStyle w:val="TableParagraph"/>
              <w:spacing w:before="95"/>
              <w:jc w:val="left"/>
              <w:rPr>
                <w:sz w:val="24"/>
              </w:rPr>
            </w:pPr>
            <w:r>
              <w:rPr>
                <w:sz w:val="24"/>
              </w:rPr>
              <w:t>Россия</w:t>
            </w:r>
            <w:r>
              <w:rPr>
                <w:spacing w:val="-4"/>
                <w:sz w:val="24"/>
              </w:rPr>
              <w:t xml:space="preserve"> </w:t>
            </w:r>
            <w:r>
              <w:rPr>
                <w:sz w:val="24"/>
              </w:rPr>
              <w:t>в</w:t>
            </w:r>
            <w:r>
              <w:rPr>
                <w:spacing w:val="-5"/>
                <w:sz w:val="24"/>
              </w:rPr>
              <w:t xml:space="preserve"> </w:t>
            </w:r>
            <w:r>
              <w:rPr>
                <w:sz w:val="24"/>
              </w:rPr>
              <w:t>Первой</w:t>
            </w:r>
            <w:r>
              <w:rPr>
                <w:spacing w:val="-4"/>
                <w:sz w:val="24"/>
              </w:rPr>
              <w:t xml:space="preserve"> </w:t>
            </w:r>
            <w:r>
              <w:rPr>
                <w:sz w:val="24"/>
              </w:rPr>
              <w:t>мировой войне</w:t>
            </w:r>
            <w:r>
              <w:rPr>
                <w:spacing w:val="-3"/>
                <w:sz w:val="24"/>
              </w:rPr>
              <w:t xml:space="preserve"> </w:t>
            </w:r>
            <w:r>
              <w:rPr>
                <w:sz w:val="24"/>
              </w:rPr>
              <w:t>(1914</w:t>
            </w:r>
            <w:r>
              <w:rPr>
                <w:spacing w:val="-5"/>
                <w:sz w:val="24"/>
              </w:rPr>
              <w:t xml:space="preserve"> </w:t>
            </w:r>
            <w:r>
              <w:rPr>
                <w:sz w:val="24"/>
              </w:rPr>
              <w:t>-</w:t>
            </w:r>
            <w:r>
              <w:rPr>
                <w:spacing w:val="-5"/>
                <w:sz w:val="24"/>
              </w:rPr>
              <w:t xml:space="preserve"> </w:t>
            </w:r>
            <w:r>
              <w:rPr>
                <w:spacing w:val="-2"/>
                <w:sz w:val="24"/>
              </w:rPr>
              <w:t>1918)</w:t>
            </w:r>
          </w:p>
        </w:tc>
      </w:tr>
      <w:tr w:rsidR="00243EE0" w14:paraId="32BBBDC9" w14:textId="77777777">
        <w:trPr>
          <w:trHeight w:val="756"/>
        </w:trPr>
        <w:tc>
          <w:tcPr>
            <w:tcW w:w="1078" w:type="dxa"/>
          </w:tcPr>
          <w:p w14:paraId="7D87C3CB" w14:textId="77777777" w:rsidR="00243EE0" w:rsidRDefault="00000000">
            <w:pPr>
              <w:pStyle w:val="TableParagraph"/>
              <w:spacing w:before="95"/>
              <w:ind w:left="29" w:right="11"/>
              <w:rPr>
                <w:sz w:val="24"/>
              </w:rPr>
            </w:pPr>
            <w:r>
              <w:rPr>
                <w:spacing w:val="-5"/>
                <w:sz w:val="24"/>
              </w:rPr>
              <w:t>4.1</w:t>
            </w:r>
          </w:p>
        </w:tc>
        <w:tc>
          <w:tcPr>
            <w:tcW w:w="7997" w:type="dxa"/>
          </w:tcPr>
          <w:p w14:paraId="5C6F3E74" w14:textId="77777777" w:rsidR="00243EE0" w:rsidRDefault="00000000">
            <w:pPr>
              <w:pStyle w:val="TableParagraph"/>
              <w:spacing w:before="95"/>
              <w:jc w:val="left"/>
              <w:rPr>
                <w:sz w:val="24"/>
              </w:rPr>
            </w:pPr>
            <w:r>
              <w:rPr>
                <w:sz w:val="24"/>
              </w:rPr>
              <w:t>Россия</w:t>
            </w:r>
            <w:r>
              <w:rPr>
                <w:spacing w:val="-7"/>
                <w:sz w:val="24"/>
              </w:rPr>
              <w:t xml:space="preserve"> </w:t>
            </w:r>
            <w:r>
              <w:rPr>
                <w:sz w:val="24"/>
              </w:rPr>
              <w:t>и</w:t>
            </w:r>
            <w:r>
              <w:rPr>
                <w:spacing w:val="-4"/>
                <w:sz w:val="24"/>
              </w:rPr>
              <w:t xml:space="preserve"> </w:t>
            </w:r>
            <w:r>
              <w:rPr>
                <w:sz w:val="24"/>
              </w:rPr>
              <w:t>мир</w:t>
            </w:r>
            <w:r>
              <w:rPr>
                <w:spacing w:val="-7"/>
                <w:sz w:val="24"/>
              </w:rPr>
              <w:t xml:space="preserve"> </w:t>
            </w:r>
            <w:r>
              <w:rPr>
                <w:sz w:val="24"/>
              </w:rPr>
              <w:t>накануне</w:t>
            </w:r>
            <w:r>
              <w:rPr>
                <w:spacing w:val="-8"/>
                <w:sz w:val="24"/>
              </w:rPr>
              <w:t xml:space="preserve"> </w:t>
            </w:r>
            <w:r>
              <w:rPr>
                <w:sz w:val="24"/>
              </w:rPr>
              <w:t>Первой</w:t>
            </w:r>
            <w:r>
              <w:rPr>
                <w:spacing w:val="-7"/>
                <w:sz w:val="24"/>
              </w:rPr>
              <w:t xml:space="preserve"> </w:t>
            </w:r>
            <w:r>
              <w:rPr>
                <w:sz w:val="24"/>
              </w:rPr>
              <w:t>мировой</w:t>
            </w:r>
            <w:r>
              <w:rPr>
                <w:spacing w:val="-4"/>
                <w:sz w:val="24"/>
              </w:rPr>
              <w:t xml:space="preserve"> </w:t>
            </w:r>
            <w:r>
              <w:rPr>
                <w:sz w:val="24"/>
              </w:rPr>
              <w:t>войны.</w:t>
            </w:r>
            <w:r>
              <w:rPr>
                <w:spacing w:val="-7"/>
                <w:sz w:val="24"/>
              </w:rPr>
              <w:t xml:space="preserve"> </w:t>
            </w:r>
            <w:r>
              <w:rPr>
                <w:sz w:val="24"/>
              </w:rPr>
              <w:t>Вступление</w:t>
            </w:r>
            <w:r>
              <w:rPr>
                <w:spacing w:val="-6"/>
                <w:sz w:val="24"/>
              </w:rPr>
              <w:t xml:space="preserve"> </w:t>
            </w:r>
            <w:r>
              <w:rPr>
                <w:sz w:val="24"/>
              </w:rPr>
              <w:t>России</w:t>
            </w:r>
            <w:r>
              <w:rPr>
                <w:spacing w:val="-4"/>
                <w:sz w:val="24"/>
              </w:rPr>
              <w:t xml:space="preserve"> </w:t>
            </w:r>
            <w:r>
              <w:rPr>
                <w:sz w:val="24"/>
              </w:rPr>
              <w:t>в</w:t>
            </w:r>
            <w:r>
              <w:rPr>
                <w:spacing w:val="-8"/>
                <w:sz w:val="24"/>
              </w:rPr>
              <w:t xml:space="preserve"> </w:t>
            </w:r>
            <w:r>
              <w:rPr>
                <w:sz w:val="24"/>
              </w:rPr>
              <w:t>войну. Геополитические и военно-стратегические планы командования</w:t>
            </w:r>
          </w:p>
        </w:tc>
      </w:tr>
      <w:tr w:rsidR="00243EE0" w14:paraId="70939225" w14:textId="77777777">
        <w:trPr>
          <w:trHeight w:val="1307"/>
        </w:trPr>
        <w:tc>
          <w:tcPr>
            <w:tcW w:w="1078" w:type="dxa"/>
          </w:tcPr>
          <w:p w14:paraId="676C9318" w14:textId="77777777" w:rsidR="00243EE0" w:rsidRDefault="00000000">
            <w:pPr>
              <w:pStyle w:val="TableParagraph"/>
              <w:spacing w:before="95"/>
              <w:ind w:left="29" w:right="11"/>
              <w:rPr>
                <w:sz w:val="24"/>
              </w:rPr>
            </w:pPr>
            <w:r>
              <w:rPr>
                <w:spacing w:val="-5"/>
                <w:sz w:val="24"/>
              </w:rPr>
              <w:t>4.2</w:t>
            </w:r>
          </w:p>
        </w:tc>
        <w:tc>
          <w:tcPr>
            <w:tcW w:w="7997" w:type="dxa"/>
          </w:tcPr>
          <w:p w14:paraId="4B540012" w14:textId="77777777" w:rsidR="00243EE0" w:rsidRDefault="00000000">
            <w:pPr>
              <w:pStyle w:val="TableParagraph"/>
              <w:spacing w:before="95"/>
              <w:ind w:right="42"/>
              <w:jc w:val="both"/>
              <w:rPr>
                <w:sz w:val="24"/>
              </w:rPr>
            </w:pPr>
            <w:r>
              <w:rPr>
                <w:sz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243EE0" w14:paraId="0CA4C0FB" w14:textId="77777777">
        <w:trPr>
          <w:trHeight w:val="1862"/>
        </w:trPr>
        <w:tc>
          <w:tcPr>
            <w:tcW w:w="1078" w:type="dxa"/>
          </w:tcPr>
          <w:p w14:paraId="685A8CF3" w14:textId="77777777" w:rsidR="00243EE0" w:rsidRDefault="00000000">
            <w:pPr>
              <w:pStyle w:val="TableParagraph"/>
              <w:spacing w:before="95"/>
              <w:ind w:left="29" w:right="11"/>
              <w:rPr>
                <w:sz w:val="24"/>
              </w:rPr>
            </w:pPr>
            <w:r>
              <w:rPr>
                <w:spacing w:val="-5"/>
                <w:sz w:val="24"/>
              </w:rPr>
              <w:t>4.3</w:t>
            </w:r>
          </w:p>
        </w:tc>
        <w:tc>
          <w:tcPr>
            <w:tcW w:w="7997" w:type="dxa"/>
          </w:tcPr>
          <w:p w14:paraId="74DE3BB0" w14:textId="77777777" w:rsidR="00243EE0" w:rsidRDefault="00000000">
            <w:pPr>
              <w:pStyle w:val="TableParagraph"/>
              <w:spacing w:before="95"/>
              <w:ind w:right="41"/>
              <w:jc w:val="both"/>
              <w:rPr>
                <w:sz w:val="24"/>
              </w:rPr>
            </w:pPr>
            <w:r>
              <w:rPr>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243EE0" w14:paraId="2F1B04C3" w14:textId="77777777">
        <w:trPr>
          <w:trHeight w:val="1859"/>
        </w:trPr>
        <w:tc>
          <w:tcPr>
            <w:tcW w:w="1078" w:type="dxa"/>
          </w:tcPr>
          <w:p w14:paraId="278C2258" w14:textId="77777777" w:rsidR="00243EE0" w:rsidRDefault="00000000">
            <w:pPr>
              <w:pStyle w:val="TableParagraph"/>
              <w:spacing w:before="92"/>
              <w:ind w:left="29" w:right="11"/>
              <w:rPr>
                <w:sz w:val="24"/>
              </w:rPr>
            </w:pPr>
            <w:r>
              <w:rPr>
                <w:spacing w:val="-5"/>
                <w:sz w:val="24"/>
              </w:rPr>
              <w:t>4.4</w:t>
            </w:r>
          </w:p>
        </w:tc>
        <w:tc>
          <w:tcPr>
            <w:tcW w:w="7997" w:type="dxa"/>
          </w:tcPr>
          <w:p w14:paraId="460E568C" w14:textId="77777777" w:rsidR="00243EE0" w:rsidRDefault="00000000">
            <w:pPr>
              <w:pStyle w:val="TableParagraph"/>
              <w:spacing w:before="92"/>
              <w:ind w:right="46"/>
              <w:jc w:val="both"/>
              <w:rPr>
                <w:sz w:val="24"/>
              </w:rPr>
            </w:pPr>
            <w:r>
              <w:rPr>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243EE0" w14:paraId="50672B62" w14:textId="77777777">
        <w:trPr>
          <w:trHeight w:val="477"/>
        </w:trPr>
        <w:tc>
          <w:tcPr>
            <w:tcW w:w="1078" w:type="dxa"/>
          </w:tcPr>
          <w:p w14:paraId="3A9286C1" w14:textId="77777777" w:rsidR="00243EE0" w:rsidRDefault="00000000">
            <w:pPr>
              <w:pStyle w:val="TableParagraph"/>
              <w:spacing w:before="92"/>
              <w:ind w:left="29" w:right="3"/>
              <w:rPr>
                <w:sz w:val="24"/>
              </w:rPr>
            </w:pPr>
            <w:r>
              <w:rPr>
                <w:spacing w:val="-10"/>
                <w:sz w:val="24"/>
              </w:rPr>
              <w:t>5</w:t>
            </w:r>
          </w:p>
        </w:tc>
        <w:tc>
          <w:tcPr>
            <w:tcW w:w="7997" w:type="dxa"/>
          </w:tcPr>
          <w:p w14:paraId="224872C1" w14:textId="77777777" w:rsidR="00243EE0" w:rsidRDefault="00000000">
            <w:pPr>
              <w:pStyle w:val="TableParagraph"/>
              <w:spacing w:before="92"/>
              <w:jc w:val="left"/>
              <w:rPr>
                <w:sz w:val="24"/>
              </w:rPr>
            </w:pPr>
            <w:r>
              <w:rPr>
                <w:sz w:val="24"/>
              </w:rPr>
              <w:t>Великая</w:t>
            </w:r>
            <w:r>
              <w:rPr>
                <w:spacing w:val="-4"/>
                <w:sz w:val="24"/>
              </w:rPr>
              <w:t xml:space="preserve"> </w:t>
            </w:r>
            <w:r>
              <w:rPr>
                <w:sz w:val="24"/>
              </w:rPr>
              <w:t>российская</w:t>
            </w:r>
            <w:r>
              <w:rPr>
                <w:spacing w:val="-2"/>
                <w:sz w:val="24"/>
              </w:rPr>
              <w:t xml:space="preserve"> </w:t>
            </w:r>
            <w:r>
              <w:rPr>
                <w:sz w:val="24"/>
              </w:rPr>
              <w:t>революция</w:t>
            </w:r>
            <w:r>
              <w:rPr>
                <w:spacing w:val="-2"/>
                <w:sz w:val="24"/>
              </w:rPr>
              <w:t xml:space="preserve"> </w:t>
            </w:r>
            <w:r>
              <w:rPr>
                <w:sz w:val="24"/>
              </w:rPr>
              <w:t>(1917</w:t>
            </w:r>
            <w:r>
              <w:rPr>
                <w:spacing w:val="-3"/>
                <w:sz w:val="24"/>
              </w:rPr>
              <w:t xml:space="preserve"> </w:t>
            </w:r>
            <w:r>
              <w:rPr>
                <w:sz w:val="24"/>
              </w:rPr>
              <w:t>-</w:t>
            </w:r>
            <w:r>
              <w:rPr>
                <w:spacing w:val="-2"/>
                <w:sz w:val="24"/>
              </w:rPr>
              <w:t xml:space="preserve"> 1922)</w:t>
            </w:r>
          </w:p>
        </w:tc>
      </w:tr>
      <w:tr w:rsidR="00243EE0" w14:paraId="3294AF00" w14:textId="77777777">
        <w:trPr>
          <w:trHeight w:val="1860"/>
        </w:trPr>
        <w:tc>
          <w:tcPr>
            <w:tcW w:w="1078" w:type="dxa"/>
          </w:tcPr>
          <w:p w14:paraId="20F81D34" w14:textId="77777777" w:rsidR="00243EE0" w:rsidRDefault="00000000">
            <w:pPr>
              <w:pStyle w:val="TableParagraph"/>
              <w:spacing w:before="95"/>
              <w:ind w:left="29" w:right="11"/>
              <w:rPr>
                <w:sz w:val="24"/>
              </w:rPr>
            </w:pPr>
            <w:r>
              <w:rPr>
                <w:spacing w:val="-5"/>
                <w:sz w:val="24"/>
              </w:rPr>
              <w:t>5.1</w:t>
            </w:r>
          </w:p>
        </w:tc>
        <w:tc>
          <w:tcPr>
            <w:tcW w:w="7997" w:type="dxa"/>
          </w:tcPr>
          <w:p w14:paraId="69851C1F" w14:textId="77777777" w:rsidR="00243EE0" w:rsidRDefault="00000000">
            <w:pPr>
              <w:pStyle w:val="TableParagraph"/>
              <w:spacing w:before="95"/>
              <w:ind w:right="42"/>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w:t>
            </w:r>
            <w:r>
              <w:rPr>
                <w:spacing w:val="40"/>
                <w:sz w:val="24"/>
              </w:rPr>
              <w:t xml:space="preserve">  </w:t>
            </w:r>
            <w:r>
              <w:rPr>
                <w:sz w:val="24"/>
              </w:rPr>
              <w:t>кризиса.</w:t>
            </w:r>
            <w:r>
              <w:rPr>
                <w:spacing w:val="40"/>
                <w:sz w:val="24"/>
              </w:rPr>
              <w:t xml:space="preserve">  </w:t>
            </w:r>
            <w:r>
              <w:rPr>
                <w:sz w:val="24"/>
              </w:rPr>
              <w:t>Война</w:t>
            </w:r>
            <w:r>
              <w:rPr>
                <w:spacing w:val="40"/>
                <w:sz w:val="24"/>
              </w:rPr>
              <w:t xml:space="preserve">  </w:t>
            </w:r>
            <w:r>
              <w:rPr>
                <w:sz w:val="24"/>
              </w:rPr>
              <w:t>как</w:t>
            </w:r>
            <w:r>
              <w:rPr>
                <w:spacing w:val="40"/>
                <w:sz w:val="24"/>
              </w:rPr>
              <w:t xml:space="preserve">  </w:t>
            </w:r>
            <w:r>
              <w:rPr>
                <w:sz w:val="24"/>
              </w:rPr>
              <w:t>революционизирующий</w:t>
            </w:r>
            <w:r>
              <w:rPr>
                <w:spacing w:val="40"/>
                <w:sz w:val="24"/>
              </w:rPr>
              <w:t xml:space="preserve">  </w:t>
            </w:r>
            <w:r>
              <w:rPr>
                <w:sz w:val="24"/>
              </w:rPr>
              <w:t>фактор.</w:t>
            </w:r>
          </w:p>
        </w:tc>
      </w:tr>
    </w:tbl>
    <w:p w14:paraId="0D0A4F65"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F94989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9170B35" w14:textId="77777777">
        <w:trPr>
          <w:trHeight w:val="1031"/>
        </w:trPr>
        <w:tc>
          <w:tcPr>
            <w:tcW w:w="1078" w:type="dxa"/>
          </w:tcPr>
          <w:p w14:paraId="62AF2DA6" w14:textId="77777777" w:rsidR="00243EE0" w:rsidRDefault="00243EE0">
            <w:pPr>
              <w:pStyle w:val="TableParagraph"/>
              <w:ind w:left="0"/>
              <w:jc w:val="left"/>
              <w:rPr>
                <w:sz w:val="24"/>
              </w:rPr>
            </w:pPr>
          </w:p>
        </w:tc>
        <w:tc>
          <w:tcPr>
            <w:tcW w:w="7997" w:type="dxa"/>
          </w:tcPr>
          <w:p w14:paraId="7577341C" w14:textId="77777777" w:rsidR="00243EE0" w:rsidRDefault="00000000">
            <w:pPr>
              <w:pStyle w:val="TableParagraph"/>
              <w:spacing w:before="92"/>
              <w:ind w:right="48"/>
              <w:jc w:val="both"/>
              <w:rPr>
                <w:sz w:val="24"/>
              </w:rPr>
            </w:pPr>
            <w:r>
              <w:rPr>
                <w:sz w:val="24"/>
              </w:rPr>
              <w:t>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243EE0" w14:paraId="1F60B0EB" w14:textId="77777777">
        <w:trPr>
          <w:trHeight w:val="1859"/>
        </w:trPr>
        <w:tc>
          <w:tcPr>
            <w:tcW w:w="1078" w:type="dxa"/>
          </w:tcPr>
          <w:p w14:paraId="0415E5F8" w14:textId="77777777" w:rsidR="00243EE0" w:rsidRDefault="00000000">
            <w:pPr>
              <w:pStyle w:val="TableParagraph"/>
              <w:spacing w:before="92"/>
              <w:ind w:left="29" w:right="11"/>
              <w:rPr>
                <w:sz w:val="24"/>
              </w:rPr>
            </w:pPr>
            <w:r>
              <w:rPr>
                <w:spacing w:val="-5"/>
                <w:sz w:val="24"/>
              </w:rPr>
              <w:t>5.2</w:t>
            </w:r>
          </w:p>
        </w:tc>
        <w:tc>
          <w:tcPr>
            <w:tcW w:w="7997" w:type="dxa"/>
          </w:tcPr>
          <w:p w14:paraId="57241C5B" w14:textId="77777777" w:rsidR="00243EE0" w:rsidRDefault="00000000">
            <w:pPr>
              <w:pStyle w:val="TableParagraph"/>
              <w:spacing w:before="92"/>
              <w:ind w:right="41"/>
              <w:jc w:val="both"/>
              <w:rPr>
                <w:sz w:val="24"/>
              </w:rPr>
            </w:pPr>
            <w:r>
              <w:rPr>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243EE0" w14:paraId="557BBDCA" w14:textId="77777777">
        <w:trPr>
          <w:trHeight w:val="1031"/>
        </w:trPr>
        <w:tc>
          <w:tcPr>
            <w:tcW w:w="1078" w:type="dxa"/>
          </w:tcPr>
          <w:p w14:paraId="5B6FE363" w14:textId="77777777" w:rsidR="00243EE0" w:rsidRDefault="00000000">
            <w:pPr>
              <w:pStyle w:val="TableParagraph"/>
              <w:spacing w:before="92"/>
              <w:ind w:left="29" w:right="11"/>
              <w:rPr>
                <w:sz w:val="24"/>
              </w:rPr>
            </w:pPr>
            <w:r>
              <w:rPr>
                <w:spacing w:val="-5"/>
                <w:sz w:val="24"/>
              </w:rPr>
              <w:t>5.3</w:t>
            </w:r>
          </w:p>
        </w:tc>
        <w:tc>
          <w:tcPr>
            <w:tcW w:w="7997" w:type="dxa"/>
          </w:tcPr>
          <w:p w14:paraId="6E7339C2" w14:textId="77777777" w:rsidR="00243EE0" w:rsidRDefault="00000000">
            <w:pPr>
              <w:pStyle w:val="TableParagraph"/>
              <w:spacing w:before="92"/>
              <w:ind w:right="48"/>
              <w:jc w:val="both"/>
              <w:rPr>
                <w:sz w:val="24"/>
              </w:rPr>
            </w:pPr>
            <w:r>
              <w:rPr>
                <w:sz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243EE0" w14:paraId="2CEF2120" w14:textId="77777777">
        <w:trPr>
          <w:trHeight w:val="1308"/>
        </w:trPr>
        <w:tc>
          <w:tcPr>
            <w:tcW w:w="1078" w:type="dxa"/>
          </w:tcPr>
          <w:p w14:paraId="072CC108" w14:textId="77777777" w:rsidR="00243EE0" w:rsidRDefault="00000000">
            <w:pPr>
              <w:pStyle w:val="TableParagraph"/>
              <w:spacing w:before="95"/>
              <w:ind w:left="29" w:right="11"/>
              <w:rPr>
                <w:sz w:val="24"/>
              </w:rPr>
            </w:pPr>
            <w:r>
              <w:rPr>
                <w:spacing w:val="-5"/>
                <w:sz w:val="24"/>
              </w:rPr>
              <w:t>5.4</w:t>
            </w:r>
          </w:p>
        </w:tc>
        <w:tc>
          <w:tcPr>
            <w:tcW w:w="7997" w:type="dxa"/>
          </w:tcPr>
          <w:p w14:paraId="5AF610CB" w14:textId="77777777" w:rsidR="00243EE0" w:rsidRDefault="00000000">
            <w:pPr>
              <w:pStyle w:val="TableParagraph"/>
              <w:spacing w:before="95"/>
              <w:ind w:right="44"/>
              <w:jc w:val="both"/>
              <w:rPr>
                <w:sz w:val="24"/>
              </w:rPr>
            </w:pPr>
            <w:r>
              <w:rPr>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243EE0" w14:paraId="4E4016D5" w14:textId="77777777">
        <w:trPr>
          <w:trHeight w:val="477"/>
        </w:trPr>
        <w:tc>
          <w:tcPr>
            <w:tcW w:w="1078" w:type="dxa"/>
          </w:tcPr>
          <w:p w14:paraId="6CD6993F" w14:textId="77777777" w:rsidR="00243EE0" w:rsidRDefault="00000000">
            <w:pPr>
              <w:pStyle w:val="TableParagraph"/>
              <w:spacing w:before="95"/>
              <w:ind w:left="29" w:right="3"/>
              <w:rPr>
                <w:sz w:val="24"/>
              </w:rPr>
            </w:pPr>
            <w:r>
              <w:rPr>
                <w:spacing w:val="-10"/>
                <w:sz w:val="24"/>
              </w:rPr>
              <w:t>6</w:t>
            </w:r>
          </w:p>
        </w:tc>
        <w:tc>
          <w:tcPr>
            <w:tcW w:w="7997" w:type="dxa"/>
          </w:tcPr>
          <w:p w14:paraId="7FC1F0CE" w14:textId="77777777" w:rsidR="00243EE0" w:rsidRDefault="00000000">
            <w:pPr>
              <w:pStyle w:val="TableParagraph"/>
              <w:spacing w:before="95"/>
              <w:jc w:val="left"/>
              <w:rPr>
                <w:sz w:val="24"/>
              </w:rPr>
            </w:pPr>
            <w:r>
              <w:rPr>
                <w:sz w:val="24"/>
              </w:rPr>
              <w:t>Первые</w:t>
            </w:r>
            <w:r>
              <w:rPr>
                <w:spacing w:val="-11"/>
                <w:sz w:val="24"/>
              </w:rPr>
              <w:t xml:space="preserve"> </w:t>
            </w:r>
            <w:r>
              <w:rPr>
                <w:sz w:val="24"/>
              </w:rPr>
              <w:t>революционные</w:t>
            </w:r>
            <w:r>
              <w:rPr>
                <w:spacing w:val="-6"/>
                <w:sz w:val="24"/>
              </w:rPr>
              <w:t xml:space="preserve"> </w:t>
            </w:r>
            <w:r>
              <w:rPr>
                <w:sz w:val="24"/>
              </w:rPr>
              <w:t>преобразования</w:t>
            </w:r>
            <w:r>
              <w:rPr>
                <w:spacing w:val="-3"/>
                <w:sz w:val="24"/>
              </w:rPr>
              <w:t xml:space="preserve"> </w:t>
            </w:r>
            <w:r>
              <w:rPr>
                <w:spacing w:val="-2"/>
                <w:sz w:val="24"/>
              </w:rPr>
              <w:t>большевиков</w:t>
            </w:r>
          </w:p>
        </w:tc>
      </w:tr>
      <w:tr w:rsidR="00243EE0" w14:paraId="0BB255C7" w14:textId="77777777">
        <w:trPr>
          <w:trHeight w:val="1307"/>
        </w:trPr>
        <w:tc>
          <w:tcPr>
            <w:tcW w:w="1078" w:type="dxa"/>
          </w:tcPr>
          <w:p w14:paraId="0BB8B6EF" w14:textId="77777777" w:rsidR="00243EE0" w:rsidRDefault="00000000">
            <w:pPr>
              <w:pStyle w:val="TableParagraph"/>
              <w:spacing w:before="95"/>
              <w:ind w:left="29" w:right="11"/>
              <w:rPr>
                <w:sz w:val="24"/>
              </w:rPr>
            </w:pPr>
            <w:r>
              <w:rPr>
                <w:spacing w:val="-5"/>
                <w:sz w:val="24"/>
              </w:rPr>
              <w:t>6.1</w:t>
            </w:r>
          </w:p>
        </w:tc>
        <w:tc>
          <w:tcPr>
            <w:tcW w:w="7997" w:type="dxa"/>
          </w:tcPr>
          <w:p w14:paraId="484EA23A" w14:textId="77777777" w:rsidR="00243EE0" w:rsidRDefault="00000000">
            <w:pPr>
              <w:pStyle w:val="TableParagraph"/>
              <w:spacing w:before="95"/>
              <w:ind w:right="42"/>
              <w:jc w:val="both"/>
              <w:rPr>
                <w:sz w:val="24"/>
              </w:rPr>
            </w:pPr>
            <w:r>
              <w:rPr>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243EE0" w14:paraId="6D52F331" w14:textId="77777777">
        <w:trPr>
          <w:trHeight w:val="1860"/>
        </w:trPr>
        <w:tc>
          <w:tcPr>
            <w:tcW w:w="1078" w:type="dxa"/>
          </w:tcPr>
          <w:p w14:paraId="53916A70" w14:textId="77777777" w:rsidR="00243EE0" w:rsidRDefault="00000000">
            <w:pPr>
              <w:pStyle w:val="TableParagraph"/>
              <w:spacing w:before="97"/>
              <w:ind w:left="29" w:right="11"/>
              <w:rPr>
                <w:sz w:val="24"/>
              </w:rPr>
            </w:pPr>
            <w:r>
              <w:rPr>
                <w:spacing w:val="-5"/>
                <w:sz w:val="24"/>
              </w:rPr>
              <w:t>6.2</w:t>
            </w:r>
          </w:p>
        </w:tc>
        <w:tc>
          <w:tcPr>
            <w:tcW w:w="7997" w:type="dxa"/>
          </w:tcPr>
          <w:p w14:paraId="0CAD3EE8" w14:textId="77777777" w:rsidR="00243EE0" w:rsidRDefault="00000000">
            <w:pPr>
              <w:pStyle w:val="TableParagraph"/>
              <w:spacing w:before="97"/>
              <w:ind w:right="44"/>
              <w:jc w:val="both"/>
              <w:rPr>
                <w:sz w:val="24"/>
              </w:rPr>
            </w:pPr>
            <w:r>
              <w:rPr>
                <w:sz w:val="24"/>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243EE0" w14:paraId="3CEC73AC" w14:textId="77777777">
        <w:trPr>
          <w:trHeight w:val="482"/>
        </w:trPr>
        <w:tc>
          <w:tcPr>
            <w:tcW w:w="1078" w:type="dxa"/>
          </w:tcPr>
          <w:p w14:paraId="22487F63" w14:textId="77777777" w:rsidR="00243EE0" w:rsidRDefault="00000000">
            <w:pPr>
              <w:pStyle w:val="TableParagraph"/>
              <w:spacing w:before="95"/>
              <w:ind w:left="29" w:right="3"/>
              <w:rPr>
                <w:sz w:val="24"/>
              </w:rPr>
            </w:pPr>
            <w:r>
              <w:rPr>
                <w:spacing w:val="-10"/>
                <w:sz w:val="24"/>
              </w:rPr>
              <w:t>7</w:t>
            </w:r>
          </w:p>
        </w:tc>
        <w:tc>
          <w:tcPr>
            <w:tcW w:w="7997" w:type="dxa"/>
          </w:tcPr>
          <w:p w14:paraId="524BB1AF" w14:textId="77777777" w:rsidR="00243EE0" w:rsidRDefault="00000000">
            <w:pPr>
              <w:pStyle w:val="TableParagraph"/>
              <w:spacing w:before="95"/>
              <w:jc w:val="left"/>
              <w:rPr>
                <w:sz w:val="24"/>
              </w:rPr>
            </w:pPr>
            <w:r>
              <w:rPr>
                <w:sz w:val="24"/>
              </w:rPr>
              <w:t>Гражданская</w:t>
            </w:r>
            <w:r>
              <w:rPr>
                <w:spacing w:val="-4"/>
                <w:sz w:val="24"/>
              </w:rPr>
              <w:t xml:space="preserve"> </w:t>
            </w:r>
            <w:r>
              <w:rPr>
                <w:sz w:val="24"/>
              </w:rPr>
              <w:t>война</w:t>
            </w:r>
            <w:r>
              <w:rPr>
                <w:spacing w:val="-3"/>
                <w:sz w:val="24"/>
              </w:rPr>
              <w:t xml:space="preserve"> </w:t>
            </w:r>
            <w:r>
              <w:rPr>
                <w:sz w:val="24"/>
              </w:rPr>
              <w:t>и</w:t>
            </w:r>
            <w:r>
              <w:rPr>
                <w:spacing w:val="-1"/>
                <w:sz w:val="24"/>
              </w:rPr>
              <w:t xml:space="preserve"> </w:t>
            </w:r>
            <w:r>
              <w:rPr>
                <w:sz w:val="24"/>
              </w:rPr>
              <w:t>ее</w:t>
            </w:r>
            <w:r>
              <w:rPr>
                <w:spacing w:val="-2"/>
                <w:sz w:val="24"/>
              </w:rPr>
              <w:t xml:space="preserve"> последствия</w:t>
            </w:r>
          </w:p>
        </w:tc>
      </w:tr>
      <w:tr w:rsidR="00243EE0" w14:paraId="711871C7" w14:textId="77777777">
        <w:trPr>
          <w:trHeight w:val="1308"/>
        </w:trPr>
        <w:tc>
          <w:tcPr>
            <w:tcW w:w="1078" w:type="dxa"/>
          </w:tcPr>
          <w:p w14:paraId="561E52F1" w14:textId="77777777" w:rsidR="00243EE0" w:rsidRDefault="00000000">
            <w:pPr>
              <w:pStyle w:val="TableParagraph"/>
              <w:spacing w:before="92"/>
              <w:ind w:left="29" w:right="11"/>
              <w:rPr>
                <w:sz w:val="24"/>
              </w:rPr>
            </w:pPr>
            <w:r>
              <w:rPr>
                <w:spacing w:val="-5"/>
                <w:sz w:val="24"/>
              </w:rPr>
              <w:t>7.1</w:t>
            </w:r>
          </w:p>
        </w:tc>
        <w:tc>
          <w:tcPr>
            <w:tcW w:w="7997" w:type="dxa"/>
          </w:tcPr>
          <w:p w14:paraId="6460D000" w14:textId="77777777" w:rsidR="00243EE0" w:rsidRDefault="00000000">
            <w:pPr>
              <w:pStyle w:val="TableParagraph"/>
              <w:spacing w:before="92"/>
              <w:ind w:right="44"/>
              <w:jc w:val="both"/>
              <w:rPr>
                <w:sz w:val="24"/>
              </w:rPr>
            </w:pPr>
            <w:r>
              <w:rPr>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243EE0" w14:paraId="4C257A4B" w14:textId="77777777">
        <w:trPr>
          <w:trHeight w:val="1031"/>
        </w:trPr>
        <w:tc>
          <w:tcPr>
            <w:tcW w:w="1078" w:type="dxa"/>
          </w:tcPr>
          <w:p w14:paraId="51D1E111" w14:textId="77777777" w:rsidR="00243EE0" w:rsidRDefault="00000000">
            <w:pPr>
              <w:pStyle w:val="TableParagraph"/>
              <w:spacing w:before="95"/>
              <w:ind w:left="29" w:right="11"/>
              <w:rPr>
                <w:sz w:val="24"/>
              </w:rPr>
            </w:pPr>
            <w:r>
              <w:rPr>
                <w:spacing w:val="-5"/>
                <w:sz w:val="24"/>
              </w:rPr>
              <w:t>7.2</w:t>
            </w:r>
          </w:p>
        </w:tc>
        <w:tc>
          <w:tcPr>
            <w:tcW w:w="7997" w:type="dxa"/>
          </w:tcPr>
          <w:p w14:paraId="7BB43A17" w14:textId="77777777" w:rsidR="00243EE0" w:rsidRDefault="00000000">
            <w:pPr>
              <w:pStyle w:val="TableParagraph"/>
              <w:spacing w:before="95"/>
              <w:ind w:right="49"/>
              <w:jc w:val="both"/>
              <w:rPr>
                <w:sz w:val="24"/>
              </w:rPr>
            </w:pPr>
            <w:r>
              <w:rPr>
                <w:sz w:val="24"/>
              </w:rPr>
              <w:t xml:space="preserve">Гражданская война как общенациональная катастрофа. Человеческие потери. Причины, этапы и основные события Гражданской войны. Военная </w:t>
            </w:r>
            <w:r>
              <w:rPr>
                <w:spacing w:val="-2"/>
                <w:sz w:val="24"/>
              </w:rPr>
              <w:t>интервенция</w:t>
            </w:r>
          </w:p>
        </w:tc>
      </w:tr>
      <w:tr w:rsidR="00243EE0" w14:paraId="310B7266" w14:textId="77777777">
        <w:trPr>
          <w:trHeight w:val="1307"/>
        </w:trPr>
        <w:tc>
          <w:tcPr>
            <w:tcW w:w="1078" w:type="dxa"/>
          </w:tcPr>
          <w:p w14:paraId="54D1657D" w14:textId="77777777" w:rsidR="00243EE0" w:rsidRDefault="00000000">
            <w:pPr>
              <w:pStyle w:val="TableParagraph"/>
              <w:spacing w:before="95"/>
              <w:ind w:left="29" w:right="11"/>
              <w:rPr>
                <w:sz w:val="24"/>
              </w:rPr>
            </w:pPr>
            <w:r>
              <w:rPr>
                <w:spacing w:val="-5"/>
                <w:sz w:val="24"/>
              </w:rPr>
              <w:t>7.3</w:t>
            </w:r>
          </w:p>
        </w:tc>
        <w:tc>
          <w:tcPr>
            <w:tcW w:w="7997" w:type="dxa"/>
          </w:tcPr>
          <w:p w14:paraId="002F48E0" w14:textId="77777777" w:rsidR="00243EE0" w:rsidRDefault="00000000">
            <w:pPr>
              <w:pStyle w:val="TableParagraph"/>
              <w:spacing w:before="95"/>
              <w:ind w:right="45"/>
              <w:jc w:val="both"/>
              <w:rPr>
                <w:sz w:val="24"/>
              </w:rPr>
            </w:pPr>
            <w:r>
              <w:rPr>
                <w:sz w:val="24"/>
              </w:rPr>
              <w:t xml:space="preserve">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w:t>
            </w:r>
            <w:r>
              <w:rPr>
                <w:spacing w:val="-2"/>
                <w:sz w:val="24"/>
              </w:rPr>
              <w:t>реквизиции</w:t>
            </w:r>
          </w:p>
        </w:tc>
      </w:tr>
      <w:tr w:rsidR="00243EE0" w14:paraId="1E55C209" w14:textId="77777777">
        <w:trPr>
          <w:trHeight w:val="1860"/>
        </w:trPr>
        <w:tc>
          <w:tcPr>
            <w:tcW w:w="1078" w:type="dxa"/>
          </w:tcPr>
          <w:p w14:paraId="1F306F4D" w14:textId="77777777" w:rsidR="00243EE0" w:rsidRDefault="00000000">
            <w:pPr>
              <w:pStyle w:val="TableParagraph"/>
              <w:spacing w:before="95"/>
              <w:ind w:left="29" w:right="11"/>
              <w:rPr>
                <w:sz w:val="24"/>
              </w:rPr>
            </w:pPr>
            <w:r>
              <w:rPr>
                <w:spacing w:val="-5"/>
                <w:sz w:val="24"/>
              </w:rPr>
              <w:t>7.4</w:t>
            </w:r>
          </w:p>
        </w:tc>
        <w:tc>
          <w:tcPr>
            <w:tcW w:w="7997" w:type="dxa"/>
          </w:tcPr>
          <w:p w14:paraId="202AA056" w14:textId="77777777" w:rsidR="00243EE0" w:rsidRDefault="00000000">
            <w:pPr>
              <w:pStyle w:val="TableParagraph"/>
              <w:spacing w:before="95"/>
              <w:ind w:right="41"/>
              <w:jc w:val="both"/>
              <w:rPr>
                <w:sz w:val="24"/>
              </w:rPr>
            </w:pPr>
            <w:r>
              <w:rPr>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w:t>
            </w:r>
            <w:r>
              <w:rPr>
                <w:spacing w:val="33"/>
                <w:sz w:val="24"/>
              </w:rPr>
              <w:t xml:space="preserve"> </w:t>
            </w:r>
            <w:r>
              <w:rPr>
                <w:sz w:val="24"/>
              </w:rPr>
              <w:t>органов:</w:t>
            </w:r>
            <w:r>
              <w:rPr>
                <w:spacing w:val="35"/>
                <w:sz w:val="24"/>
              </w:rPr>
              <w:t xml:space="preserve"> </w:t>
            </w:r>
            <w:r>
              <w:rPr>
                <w:sz w:val="24"/>
              </w:rPr>
              <w:t>Чрезвычайных</w:t>
            </w:r>
            <w:r>
              <w:rPr>
                <w:spacing w:val="35"/>
                <w:sz w:val="24"/>
              </w:rPr>
              <w:t xml:space="preserve"> </w:t>
            </w:r>
            <w:r>
              <w:rPr>
                <w:sz w:val="24"/>
              </w:rPr>
              <w:t>комиссий</w:t>
            </w:r>
            <w:r>
              <w:rPr>
                <w:spacing w:val="37"/>
                <w:sz w:val="24"/>
              </w:rPr>
              <w:t xml:space="preserve"> </w:t>
            </w:r>
            <w:r>
              <w:rPr>
                <w:sz w:val="24"/>
              </w:rPr>
              <w:t>(ЧК),</w:t>
            </w:r>
            <w:r>
              <w:rPr>
                <w:spacing w:val="31"/>
                <w:sz w:val="24"/>
              </w:rPr>
              <w:t xml:space="preserve"> </w:t>
            </w:r>
            <w:r>
              <w:rPr>
                <w:sz w:val="24"/>
              </w:rPr>
              <w:t>комбедов</w:t>
            </w:r>
            <w:r>
              <w:rPr>
                <w:spacing w:val="30"/>
                <w:sz w:val="24"/>
              </w:rPr>
              <w:t xml:space="preserve"> </w:t>
            </w:r>
            <w:r>
              <w:rPr>
                <w:sz w:val="24"/>
              </w:rPr>
              <w:t>и</w:t>
            </w:r>
          </w:p>
        </w:tc>
      </w:tr>
    </w:tbl>
    <w:p w14:paraId="5B018EF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5D750D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246B43A" w14:textId="77777777">
        <w:trPr>
          <w:trHeight w:val="1031"/>
        </w:trPr>
        <w:tc>
          <w:tcPr>
            <w:tcW w:w="1078" w:type="dxa"/>
          </w:tcPr>
          <w:p w14:paraId="1044DBD1" w14:textId="77777777" w:rsidR="00243EE0" w:rsidRDefault="00243EE0">
            <w:pPr>
              <w:pStyle w:val="TableParagraph"/>
              <w:ind w:left="0"/>
              <w:jc w:val="left"/>
              <w:rPr>
                <w:sz w:val="24"/>
              </w:rPr>
            </w:pPr>
          </w:p>
        </w:tc>
        <w:tc>
          <w:tcPr>
            <w:tcW w:w="7997" w:type="dxa"/>
          </w:tcPr>
          <w:p w14:paraId="3CB18BA3" w14:textId="77777777" w:rsidR="00243EE0" w:rsidRDefault="00000000">
            <w:pPr>
              <w:pStyle w:val="TableParagraph"/>
              <w:spacing w:before="92"/>
              <w:ind w:right="44"/>
              <w:jc w:val="both"/>
              <w:rPr>
                <w:sz w:val="24"/>
              </w:rPr>
            </w:pPr>
            <w:r>
              <w:rPr>
                <w:sz w:val="24"/>
              </w:rPr>
              <w:t>ревкомов.</w:t>
            </w:r>
            <w:r>
              <w:rPr>
                <w:spacing w:val="-4"/>
                <w:sz w:val="24"/>
              </w:rPr>
              <w:t xml:space="preserve"> </w:t>
            </w:r>
            <w:r>
              <w:rPr>
                <w:sz w:val="24"/>
              </w:rPr>
              <w:t>Причины</w:t>
            </w:r>
            <w:r>
              <w:rPr>
                <w:spacing w:val="-2"/>
                <w:sz w:val="24"/>
              </w:rPr>
              <w:t xml:space="preserve"> </w:t>
            </w:r>
            <w:r>
              <w:rPr>
                <w:sz w:val="24"/>
              </w:rPr>
              <w:t>победы</w:t>
            </w:r>
            <w:r>
              <w:rPr>
                <w:spacing w:val="-4"/>
                <w:sz w:val="24"/>
              </w:rPr>
              <w:t xml:space="preserve"> </w:t>
            </w:r>
            <w:r>
              <w:rPr>
                <w:sz w:val="24"/>
              </w:rPr>
              <w:t>Красной</w:t>
            </w:r>
            <w:r>
              <w:rPr>
                <w:spacing w:val="-1"/>
                <w:sz w:val="24"/>
              </w:rPr>
              <w:t xml:space="preserve"> </w:t>
            </w:r>
            <w:r>
              <w:rPr>
                <w:sz w:val="24"/>
              </w:rPr>
              <w:t>Армии</w:t>
            </w:r>
            <w:r>
              <w:rPr>
                <w:spacing w:val="-2"/>
                <w:sz w:val="24"/>
              </w:rPr>
              <w:t xml:space="preserve"> </w:t>
            </w:r>
            <w:r>
              <w:rPr>
                <w:sz w:val="24"/>
              </w:rPr>
              <w:t>в</w:t>
            </w:r>
            <w:r>
              <w:rPr>
                <w:spacing w:val="-4"/>
                <w:sz w:val="24"/>
              </w:rPr>
              <w:t xml:space="preserve"> </w:t>
            </w:r>
            <w:r>
              <w:rPr>
                <w:sz w:val="24"/>
              </w:rPr>
              <w:t>Гражданской</w:t>
            </w:r>
            <w:r>
              <w:rPr>
                <w:spacing w:val="-1"/>
                <w:sz w:val="24"/>
              </w:rPr>
              <w:t xml:space="preserve"> </w:t>
            </w:r>
            <w:r>
              <w:rPr>
                <w:sz w:val="24"/>
              </w:rPr>
              <w:t>войне.</w:t>
            </w:r>
            <w:r>
              <w:rPr>
                <w:spacing w:val="-4"/>
                <w:sz w:val="24"/>
              </w:rPr>
              <w:t xml:space="preserve"> </w:t>
            </w:r>
            <w:r>
              <w:rPr>
                <w:sz w:val="24"/>
              </w:rPr>
              <w:t>Вопрос</w:t>
            </w:r>
            <w:r>
              <w:rPr>
                <w:spacing w:val="-5"/>
                <w:sz w:val="24"/>
              </w:rPr>
              <w:t xml:space="preserve"> </w:t>
            </w:r>
            <w:r>
              <w:rPr>
                <w:sz w:val="24"/>
              </w:rPr>
              <w:t>о земле. Национальный фактор в Гражданской войне. Декларация прав народов России и ее значение</w:t>
            </w:r>
          </w:p>
        </w:tc>
      </w:tr>
      <w:tr w:rsidR="00243EE0" w14:paraId="00E1909F" w14:textId="77777777">
        <w:trPr>
          <w:trHeight w:val="1307"/>
        </w:trPr>
        <w:tc>
          <w:tcPr>
            <w:tcW w:w="1078" w:type="dxa"/>
          </w:tcPr>
          <w:p w14:paraId="6D7CB789" w14:textId="77777777" w:rsidR="00243EE0" w:rsidRDefault="00000000">
            <w:pPr>
              <w:pStyle w:val="TableParagraph"/>
              <w:spacing w:before="92"/>
              <w:ind w:left="29" w:right="11"/>
              <w:rPr>
                <w:sz w:val="24"/>
              </w:rPr>
            </w:pPr>
            <w:r>
              <w:rPr>
                <w:spacing w:val="-5"/>
                <w:sz w:val="24"/>
              </w:rPr>
              <w:t>7.5</w:t>
            </w:r>
          </w:p>
        </w:tc>
        <w:tc>
          <w:tcPr>
            <w:tcW w:w="7997" w:type="dxa"/>
          </w:tcPr>
          <w:p w14:paraId="6499F1E3" w14:textId="77777777" w:rsidR="00243EE0" w:rsidRDefault="00000000">
            <w:pPr>
              <w:pStyle w:val="TableParagraph"/>
              <w:spacing w:before="92"/>
              <w:ind w:right="40"/>
              <w:jc w:val="both"/>
              <w:rPr>
                <w:sz w:val="24"/>
              </w:rPr>
            </w:pPr>
            <w:r>
              <w:rPr>
                <w:sz w:val="24"/>
              </w:rPr>
              <w:t>Особенности Гражданской</w:t>
            </w:r>
            <w:r>
              <w:rPr>
                <w:spacing w:val="-1"/>
                <w:sz w:val="24"/>
              </w:rPr>
              <w:t xml:space="preserve"> </w:t>
            </w:r>
            <w:r>
              <w:rPr>
                <w:sz w:val="24"/>
              </w:rPr>
              <w:t>войны</w:t>
            </w:r>
            <w:r>
              <w:rPr>
                <w:spacing w:val="-3"/>
                <w:sz w:val="24"/>
              </w:rPr>
              <w:t xml:space="preserve"> </w:t>
            </w:r>
            <w:r>
              <w:rPr>
                <w:sz w:val="24"/>
              </w:rPr>
              <w:t>на</w:t>
            </w:r>
            <w:r>
              <w:rPr>
                <w:spacing w:val="-5"/>
                <w:sz w:val="24"/>
              </w:rPr>
              <w:t xml:space="preserve"> </w:t>
            </w:r>
            <w:r>
              <w:rPr>
                <w:sz w:val="24"/>
              </w:rPr>
              <w:t>Украине,</w:t>
            </w:r>
            <w:r>
              <w:rPr>
                <w:spacing w:val="-4"/>
                <w:sz w:val="24"/>
              </w:rPr>
              <w:t xml:space="preserve"> </w:t>
            </w:r>
            <w:r>
              <w:rPr>
                <w:sz w:val="24"/>
              </w:rPr>
              <w:t>в</w:t>
            </w:r>
            <w:r>
              <w:rPr>
                <w:spacing w:val="-5"/>
                <w:sz w:val="24"/>
              </w:rPr>
              <w:t xml:space="preserve"> </w:t>
            </w:r>
            <w:r>
              <w:rPr>
                <w:sz w:val="24"/>
              </w:rPr>
              <w:t>Закавказье</w:t>
            </w:r>
            <w:r>
              <w:rPr>
                <w:spacing w:val="-4"/>
                <w:sz w:val="24"/>
              </w:rPr>
              <w:t xml:space="preserve"> </w:t>
            </w:r>
            <w:r>
              <w:rPr>
                <w:sz w:val="24"/>
              </w:rPr>
              <w:t>и</w:t>
            </w:r>
            <w:r>
              <w:rPr>
                <w:spacing w:val="-2"/>
                <w:sz w:val="24"/>
              </w:rPr>
              <w:t xml:space="preserve"> </w:t>
            </w:r>
            <w:r>
              <w:rPr>
                <w:sz w:val="24"/>
              </w:rPr>
              <w:t>Средней</w:t>
            </w:r>
            <w:r>
              <w:rPr>
                <w:spacing w:val="-3"/>
                <w:sz w:val="24"/>
              </w:rPr>
              <w:t xml:space="preserve"> </w:t>
            </w:r>
            <w:r>
              <w:rPr>
                <w:sz w:val="24"/>
              </w:rPr>
              <w:t>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243EE0" w14:paraId="7A275490" w14:textId="77777777">
        <w:trPr>
          <w:trHeight w:val="477"/>
        </w:trPr>
        <w:tc>
          <w:tcPr>
            <w:tcW w:w="1078" w:type="dxa"/>
          </w:tcPr>
          <w:p w14:paraId="6875E09A" w14:textId="77777777" w:rsidR="00243EE0" w:rsidRDefault="00000000">
            <w:pPr>
              <w:pStyle w:val="TableParagraph"/>
              <w:spacing w:before="95"/>
              <w:ind w:left="29" w:right="3"/>
              <w:rPr>
                <w:sz w:val="24"/>
              </w:rPr>
            </w:pPr>
            <w:r>
              <w:rPr>
                <w:spacing w:val="-10"/>
                <w:sz w:val="24"/>
              </w:rPr>
              <w:t>8</w:t>
            </w:r>
          </w:p>
        </w:tc>
        <w:tc>
          <w:tcPr>
            <w:tcW w:w="7997" w:type="dxa"/>
          </w:tcPr>
          <w:p w14:paraId="0D3660AC" w14:textId="77777777" w:rsidR="00243EE0" w:rsidRDefault="00000000">
            <w:pPr>
              <w:pStyle w:val="TableParagraph"/>
              <w:spacing w:before="95"/>
              <w:jc w:val="left"/>
              <w:rPr>
                <w:sz w:val="24"/>
              </w:rPr>
            </w:pPr>
            <w:r>
              <w:rPr>
                <w:sz w:val="24"/>
              </w:rPr>
              <w:t>Идеология</w:t>
            </w:r>
            <w:r>
              <w:rPr>
                <w:spacing w:val="-9"/>
                <w:sz w:val="24"/>
              </w:rPr>
              <w:t xml:space="preserve"> </w:t>
            </w:r>
            <w:r>
              <w:rPr>
                <w:sz w:val="24"/>
              </w:rPr>
              <w:t>и</w:t>
            </w:r>
            <w:r>
              <w:rPr>
                <w:spacing w:val="-6"/>
                <w:sz w:val="24"/>
              </w:rPr>
              <w:t xml:space="preserve"> </w:t>
            </w:r>
            <w:r>
              <w:rPr>
                <w:sz w:val="24"/>
              </w:rPr>
              <w:t>культура</w:t>
            </w:r>
            <w:r>
              <w:rPr>
                <w:spacing w:val="-5"/>
                <w:sz w:val="24"/>
              </w:rPr>
              <w:t xml:space="preserve"> </w:t>
            </w:r>
            <w:r>
              <w:rPr>
                <w:sz w:val="24"/>
              </w:rPr>
              <w:t>Советской</w:t>
            </w:r>
            <w:r>
              <w:rPr>
                <w:spacing w:val="-4"/>
                <w:sz w:val="24"/>
              </w:rPr>
              <w:t xml:space="preserve"> </w:t>
            </w:r>
            <w:r>
              <w:rPr>
                <w:sz w:val="24"/>
              </w:rPr>
              <w:t>России</w:t>
            </w:r>
            <w:r>
              <w:rPr>
                <w:spacing w:val="-8"/>
                <w:sz w:val="24"/>
              </w:rPr>
              <w:t xml:space="preserve"> </w:t>
            </w:r>
            <w:r>
              <w:rPr>
                <w:sz w:val="24"/>
              </w:rPr>
              <w:t>периода</w:t>
            </w:r>
            <w:r>
              <w:rPr>
                <w:spacing w:val="-10"/>
                <w:sz w:val="24"/>
              </w:rPr>
              <w:t xml:space="preserve"> </w:t>
            </w:r>
            <w:r>
              <w:rPr>
                <w:sz w:val="24"/>
              </w:rPr>
              <w:t>Гражданской</w:t>
            </w:r>
            <w:r>
              <w:rPr>
                <w:spacing w:val="-5"/>
                <w:sz w:val="24"/>
              </w:rPr>
              <w:t xml:space="preserve"> </w:t>
            </w:r>
            <w:r>
              <w:rPr>
                <w:spacing w:val="-2"/>
                <w:sz w:val="24"/>
              </w:rPr>
              <w:t>войны</w:t>
            </w:r>
          </w:p>
        </w:tc>
      </w:tr>
      <w:tr w:rsidR="00243EE0" w14:paraId="378B5E8C" w14:textId="77777777">
        <w:trPr>
          <w:trHeight w:val="2138"/>
        </w:trPr>
        <w:tc>
          <w:tcPr>
            <w:tcW w:w="1078" w:type="dxa"/>
          </w:tcPr>
          <w:p w14:paraId="51E40D5A" w14:textId="77777777" w:rsidR="00243EE0" w:rsidRDefault="00000000">
            <w:pPr>
              <w:pStyle w:val="TableParagraph"/>
              <w:spacing w:before="97"/>
              <w:ind w:left="29" w:right="11"/>
              <w:rPr>
                <w:sz w:val="24"/>
              </w:rPr>
            </w:pPr>
            <w:r>
              <w:rPr>
                <w:spacing w:val="-5"/>
                <w:sz w:val="24"/>
              </w:rPr>
              <w:t>8.1</w:t>
            </w:r>
          </w:p>
        </w:tc>
        <w:tc>
          <w:tcPr>
            <w:tcW w:w="7997" w:type="dxa"/>
          </w:tcPr>
          <w:p w14:paraId="34E1050C" w14:textId="77777777" w:rsidR="00243EE0" w:rsidRDefault="00000000">
            <w:pPr>
              <w:pStyle w:val="TableParagraph"/>
              <w:spacing w:before="97"/>
              <w:ind w:right="43"/>
              <w:jc w:val="both"/>
              <w:rPr>
                <w:sz w:val="24"/>
              </w:rPr>
            </w:pPr>
            <w:r>
              <w:rPr>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w:t>
            </w:r>
            <w:r>
              <w:rPr>
                <w:spacing w:val="40"/>
                <w:sz w:val="24"/>
              </w:rPr>
              <w:t xml:space="preserve"> </w:t>
            </w:r>
            <w:r>
              <w:rPr>
                <w:sz w:val="24"/>
              </w:rPr>
              <w:t>жизни общества. Ликвидация сословных привилегий. Законодательное закрепление равноправия полов</w:t>
            </w:r>
          </w:p>
        </w:tc>
      </w:tr>
      <w:tr w:rsidR="00243EE0" w14:paraId="46FC54E3" w14:textId="77777777">
        <w:trPr>
          <w:trHeight w:val="1305"/>
        </w:trPr>
        <w:tc>
          <w:tcPr>
            <w:tcW w:w="1078" w:type="dxa"/>
          </w:tcPr>
          <w:p w14:paraId="78B6FBBF" w14:textId="77777777" w:rsidR="00243EE0" w:rsidRDefault="00000000">
            <w:pPr>
              <w:pStyle w:val="TableParagraph"/>
              <w:spacing w:before="95"/>
              <w:ind w:left="29" w:right="11"/>
              <w:rPr>
                <w:sz w:val="24"/>
              </w:rPr>
            </w:pPr>
            <w:r>
              <w:rPr>
                <w:spacing w:val="-5"/>
                <w:sz w:val="24"/>
              </w:rPr>
              <w:t>8.2</w:t>
            </w:r>
          </w:p>
        </w:tc>
        <w:tc>
          <w:tcPr>
            <w:tcW w:w="7997" w:type="dxa"/>
          </w:tcPr>
          <w:p w14:paraId="1EE4B4E4" w14:textId="77777777" w:rsidR="00243EE0" w:rsidRDefault="00000000">
            <w:pPr>
              <w:pStyle w:val="TableParagraph"/>
              <w:spacing w:before="95"/>
              <w:ind w:right="47"/>
              <w:jc w:val="both"/>
              <w:rPr>
                <w:sz w:val="24"/>
              </w:rPr>
            </w:pPr>
            <w:r>
              <w:rPr>
                <w:sz w:val="24"/>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w:t>
            </w:r>
            <w:r>
              <w:rPr>
                <w:spacing w:val="-2"/>
                <w:sz w:val="24"/>
              </w:rPr>
              <w:t>беспризорности</w:t>
            </w:r>
          </w:p>
        </w:tc>
      </w:tr>
      <w:tr w:rsidR="00243EE0" w14:paraId="4D1F2969" w14:textId="77777777">
        <w:trPr>
          <w:trHeight w:val="479"/>
        </w:trPr>
        <w:tc>
          <w:tcPr>
            <w:tcW w:w="1078" w:type="dxa"/>
          </w:tcPr>
          <w:p w14:paraId="59515BEF" w14:textId="77777777" w:rsidR="00243EE0" w:rsidRDefault="00000000">
            <w:pPr>
              <w:pStyle w:val="TableParagraph"/>
              <w:spacing w:before="95"/>
              <w:ind w:left="29" w:right="11"/>
              <w:rPr>
                <w:sz w:val="24"/>
              </w:rPr>
            </w:pPr>
            <w:r>
              <w:rPr>
                <w:spacing w:val="-5"/>
                <w:sz w:val="24"/>
              </w:rPr>
              <w:t>8.3</w:t>
            </w:r>
          </w:p>
        </w:tc>
        <w:tc>
          <w:tcPr>
            <w:tcW w:w="7997" w:type="dxa"/>
          </w:tcPr>
          <w:p w14:paraId="2140C701" w14:textId="77777777" w:rsidR="00243EE0" w:rsidRDefault="00000000">
            <w:pPr>
              <w:pStyle w:val="TableParagraph"/>
              <w:spacing w:before="95"/>
              <w:jc w:val="left"/>
              <w:rPr>
                <w:sz w:val="24"/>
              </w:rPr>
            </w:pPr>
            <w:r>
              <w:rPr>
                <w:sz w:val="24"/>
              </w:rPr>
              <w:t>Наш</w:t>
            </w:r>
            <w:r>
              <w:rPr>
                <w:spacing w:val="-4"/>
                <w:sz w:val="24"/>
              </w:rPr>
              <w:t xml:space="preserve"> </w:t>
            </w:r>
            <w:r>
              <w:rPr>
                <w:sz w:val="24"/>
              </w:rPr>
              <w:t>край</w:t>
            </w:r>
            <w:r>
              <w:rPr>
                <w:spacing w:val="1"/>
                <w:sz w:val="24"/>
              </w:rPr>
              <w:t xml:space="preserve"> </w:t>
            </w:r>
            <w:r>
              <w:rPr>
                <w:sz w:val="24"/>
              </w:rPr>
              <w:t>в</w:t>
            </w:r>
            <w:r>
              <w:rPr>
                <w:spacing w:val="-4"/>
                <w:sz w:val="24"/>
              </w:rPr>
              <w:t xml:space="preserve"> </w:t>
            </w:r>
            <w:r>
              <w:rPr>
                <w:sz w:val="24"/>
              </w:rPr>
              <w:t>1914 -</w:t>
            </w:r>
            <w:r>
              <w:rPr>
                <w:spacing w:val="-5"/>
                <w:sz w:val="24"/>
              </w:rPr>
              <w:t xml:space="preserve"> </w:t>
            </w:r>
            <w:r>
              <w:rPr>
                <w:sz w:val="24"/>
              </w:rPr>
              <w:t>1922</w:t>
            </w:r>
            <w:r>
              <w:rPr>
                <w:spacing w:val="4"/>
                <w:sz w:val="24"/>
              </w:rPr>
              <w:t xml:space="preserve"> </w:t>
            </w:r>
            <w:r>
              <w:rPr>
                <w:spacing w:val="-5"/>
                <w:sz w:val="24"/>
              </w:rPr>
              <w:t>гг.</w:t>
            </w:r>
          </w:p>
        </w:tc>
      </w:tr>
      <w:tr w:rsidR="00243EE0" w14:paraId="66F5082B" w14:textId="77777777">
        <w:trPr>
          <w:trHeight w:val="482"/>
        </w:trPr>
        <w:tc>
          <w:tcPr>
            <w:tcW w:w="1078" w:type="dxa"/>
          </w:tcPr>
          <w:p w14:paraId="3F8475E4" w14:textId="77777777" w:rsidR="00243EE0" w:rsidRDefault="00000000">
            <w:pPr>
              <w:pStyle w:val="TableParagraph"/>
              <w:spacing w:before="95"/>
              <w:ind w:left="29" w:right="3"/>
              <w:rPr>
                <w:sz w:val="24"/>
              </w:rPr>
            </w:pPr>
            <w:r>
              <w:rPr>
                <w:spacing w:val="-10"/>
                <w:sz w:val="24"/>
              </w:rPr>
              <w:t>9</w:t>
            </w:r>
          </w:p>
        </w:tc>
        <w:tc>
          <w:tcPr>
            <w:tcW w:w="7997" w:type="dxa"/>
          </w:tcPr>
          <w:p w14:paraId="57AB7003" w14:textId="77777777" w:rsidR="00243EE0" w:rsidRDefault="00000000">
            <w:pPr>
              <w:pStyle w:val="TableParagraph"/>
              <w:spacing w:before="95"/>
              <w:jc w:val="left"/>
              <w:rPr>
                <w:sz w:val="24"/>
              </w:rPr>
            </w:pPr>
            <w:r>
              <w:rPr>
                <w:sz w:val="24"/>
              </w:rPr>
              <w:t>СССР</w:t>
            </w:r>
            <w:r>
              <w:rPr>
                <w:spacing w:val="-8"/>
                <w:sz w:val="24"/>
              </w:rPr>
              <w:t xml:space="preserve"> </w:t>
            </w:r>
            <w:r>
              <w:rPr>
                <w:sz w:val="24"/>
              </w:rPr>
              <w:t>в</w:t>
            </w:r>
            <w:r>
              <w:rPr>
                <w:spacing w:val="-8"/>
                <w:sz w:val="24"/>
              </w:rPr>
              <w:t xml:space="preserve"> </w:t>
            </w:r>
            <w:r>
              <w:rPr>
                <w:sz w:val="24"/>
              </w:rPr>
              <w:t>годы</w:t>
            </w:r>
            <w:r>
              <w:rPr>
                <w:spacing w:val="-7"/>
                <w:sz w:val="24"/>
              </w:rPr>
              <w:t xml:space="preserve"> </w:t>
            </w:r>
            <w:r>
              <w:rPr>
                <w:sz w:val="24"/>
              </w:rPr>
              <w:t>новой</w:t>
            </w:r>
            <w:r>
              <w:rPr>
                <w:spacing w:val="-6"/>
                <w:sz w:val="24"/>
              </w:rPr>
              <w:t xml:space="preserve"> </w:t>
            </w:r>
            <w:r>
              <w:rPr>
                <w:sz w:val="24"/>
              </w:rPr>
              <w:t>экономической</w:t>
            </w:r>
            <w:r>
              <w:rPr>
                <w:spacing w:val="-5"/>
                <w:sz w:val="24"/>
              </w:rPr>
              <w:t xml:space="preserve"> </w:t>
            </w:r>
            <w:r>
              <w:rPr>
                <w:sz w:val="24"/>
              </w:rPr>
              <w:t>политики</w:t>
            </w:r>
            <w:r>
              <w:rPr>
                <w:spacing w:val="-2"/>
                <w:sz w:val="24"/>
              </w:rPr>
              <w:t xml:space="preserve"> </w:t>
            </w:r>
            <w:r>
              <w:rPr>
                <w:sz w:val="24"/>
              </w:rPr>
              <w:t>(нэпа)</w:t>
            </w:r>
            <w:r>
              <w:rPr>
                <w:spacing w:val="-5"/>
                <w:sz w:val="24"/>
              </w:rPr>
              <w:t xml:space="preserve"> </w:t>
            </w:r>
            <w:r>
              <w:rPr>
                <w:sz w:val="24"/>
              </w:rPr>
              <w:t>(1921</w:t>
            </w:r>
            <w:r>
              <w:rPr>
                <w:spacing w:val="-7"/>
                <w:sz w:val="24"/>
              </w:rPr>
              <w:t xml:space="preserve"> </w:t>
            </w:r>
            <w:r>
              <w:rPr>
                <w:sz w:val="24"/>
              </w:rPr>
              <w:t>-</w:t>
            </w:r>
            <w:r>
              <w:rPr>
                <w:spacing w:val="-7"/>
                <w:sz w:val="24"/>
              </w:rPr>
              <w:t xml:space="preserve"> </w:t>
            </w:r>
            <w:r>
              <w:rPr>
                <w:spacing w:val="-2"/>
                <w:sz w:val="24"/>
              </w:rPr>
              <w:t>1928)</w:t>
            </w:r>
          </w:p>
        </w:tc>
      </w:tr>
      <w:tr w:rsidR="00243EE0" w14:paraId="4D711AAA" w14:textId="77777777">
        <w:trPr>
          <w:trHeight w:val="3792"/>
        </w:trPr>
        <w:tc>
          <w:tcPr>
            <w:tcW w:w="1078" w:type="dxa"/>
          </w:tcPr>
          <w:p w14:paraId="614734BB" w14:textId="77777777" w:rsidR="00243EE0" w:rsidRDefault="00000000">
            <w:pPr>
              <w:pStyle w:val="TableParagraph"/>
              <w:spacing w:before="93"/>
              <w:ind w:left="29" w:right="11"/>
              <w:rPr>
                <w:sz w:val="24"/>
              </w:rPr>
            </w:pPr>
            <w:r>
              <w:rPr>
                <w:spacing w:val="-5"/>
                <w:sz w:val="24"/>
              </w:rPr>
              <w:t>9.1</w:t>
            </w:r>
          </w:p>
        </w:tc>
        <w:tc>
          <w:tcPr>
            <w:tcW w:w="7997" w:type="dxa"/>
          </w:tcPr>
          <w:p w14:paraId="03BEE558" w14:textId="77777777" w:rsidR="00243EE0" w:rsidRDefault="00000000">
            <w:pPr>
              <w:pStyle w:val="TableParagraph"/>
              <w:spacing w:before="93"/>
              <w:ind w:right="40"/>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w:t>
            </w:r>
            <w:r>
              <w:rPr>
                <w:spacing w:val="80"/>
                <w:sz w:val="24"/>
              </w:rPr>
              <w:t xml:space="preserve"> </w:t>
            </w:r>
            <w:r>
              <w:rPr>
                <w:sz w:val="24"/>
              </w:rPr>
              <w:t>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243EE0" w14:paraId="750FB2A7" w14:textId="77777777">
        <w:trPr>
          <w:trHeight w:val="1307"/>
        </w:trPr>
        <w:tc>
          <w:tcPr>
            <w:tcW w:w="1078" w:type="dxa"/>
          </w:tcPr>
          <w:p w14:paraId="0718C05B" w14:textId="77777777" w:rsidR="00243EE0" w:rsidRDefault="00000000">
            <w:pPr>
              <w:pStyle w:val="TableParagraph"/>
              <w:spacing w:before="92"/>
              <w:ind w:left="29" w:right="11"/>
              <w:rPr>
                <w:sz w:val="24"/>
              </w:rPr>
            </w:pPr>
            <w:r>
              <w:rPr>
                <w:spacing w:val="-5"/>
                <w:sz w:val="24"/>
              </w:rPr>
              <w:t>9.2</w:t>
            </w:r>
          </w:p>
        </w:tc>
        <w:tc>
          <w:tcPr>
            <w:tcW w:w="7997" w:type="dxa"/>
          </w:tcPr>
          <w:p w14:paraId="5B98194E" w14:textId="77777777" w:rsidR="00243EE0" w:rsidRDefault="00000000">
            <w:pPr>
              <w:pStyle w:val="TableParagraph"/>
              <w:spacing w:before="92"/>
              <w:ind w:right="43"/>
              <w:jc w:val="both"/>
              <w:rPr>
                <w:sz w:val="24"/>
              </w:rPr>
            </w:pPr>
            <w:r>
              <w:rPr>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243EE0" w14:paraId="7B74B403" w14:textId="77777777">
        <w:trPr>
          <w:trHeight w:val="1307"/>
        </w:trPr>
        <w:tc>
          <w:tcPr>
            <w:tcW w:w="1078" w:type="dxa"/>
          </w:tcPr>
          <w:p w14:paraId="7645B164" w14:textId="77777777" w:rsidR="00243EE0" w:rsidRDefault="00000000">
            <w:pPr>
              <w:pStyle w:val="TableParagraph"/>
              <w:spacing w:before="92"/>
              <w:ind w:left="29" w:right="11"/>
              <w:rPr>
                <w:sz w:val="24"/>
              </w:rPr>
            </w:pPr>
            <w:r>
              <w:rPr>
                <w:spacing w:val="-5"/>
                <w:sz w:val="24"/>
              </w:rPr>
              <w:t>9.3</w:t>
            </w:r>
          </w:p>
        </w:tc>
        <w:tc>
          <w:tcPr>
            <w:tcW w:w="7997" w:type="dxa"/>
          </w:tcPr>
          <w:p w14:paraId="6AB34BED" w14:textId="77777777" w:rsidR="00243EE0" w:rsidRDefault="00000000">
            <w:pPr>
              <w:pStyle w:val="TableParagraph"/>
              <w:spacing w:before="92"/>
              <w:ind w:right="46"/>
              <w:jc w:val="both"/>
              <w:rPr>
                <w:sz w:val="24"/>
              </w:rPr>
            </w:pPr>
            <w:r>
              <w:rPr>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243EE0" w14:paraId="6BB60A7B" w14:textId="77777777">
        <w:trPr>
          <w:trHeight w:val="1308"/>
        </w:trPr>
        <w:tc>
          <w:tcPr>
            <w:tcW w:w="1078" w:type="dxa"/>
          </w:tcPr>
          <w:p w14:paraId="472ACD07" w14:textId="77777777" w:rsidR="00243EE0" w:rsidRDefault="00000000">
            <w:pPr>
              <w:pStyle w:val="TableParagraph"/>
              <w:spacing w:before="95"/>
              <w:ind w:left="29" w:right="11"/>
              <w:rPr>
                <w:sz w:val="24"/>
              </w:rPr>
            </w:pPr>
            <w:r>
              <w:rPr>
                <w:spacing w:val="-5"/>
                <w:sz w:val="24"/>
              </w:rPr>
              <w:t>9.4</w:t>
            </w:r>
          </w:p>
        </w:tc>
        <w:tc>
          <w:tcPr>
            <w:tcW w:w="7997" w:type="dxa"/>
          </w:tcPr>
          <w:p w14:paraId="50085BC9" w14:textId="77777777" w:rsidR="00243EE0" w:rsidRDefault="00000000">
            <w:pPr>
              <w:pStyle w:val="TableParagraph"/>
              <w:spacing w:before="95"/>
              <w:ind w:right="44"/>
              <w:jc w:val="both"/>
              <w:rPr>
                <w:sz w:val="24"/>
              </w:rPr>
            </w:pPr>
            <w:r>
              <w:rPr>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w:t>
            </w:r>
          </w:p>
        </w:tc>
      </w:tr>
    </w:tbl>
    <w:p w14:paraId="41BCF01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8529ED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F76419A" w14:textId="77777777">
        <w:trPr>
          <w:trHeight w:val="1031"/>
        </w:trPr>
        <w:tc>
          <w:tcPr>
            <w:tcW w:w="1078" w:type="dxa"/>
          </w:tcPr>
          <w:p w14:paraId="64A519DD" w14:textId="77777777" w:rsidR="00243EE0" w:rsidRDefault="00243EE0">
            <w:pPr>
              <w:pStyle w:val="TableParagraph"/>
              <w:ind w:left="0"/>
              <w:jc w:val="left"/>
              <w:rPr>
                <w:sz w:val="24"/>
              </w:rPr>
            </w:pPr>
          </w:p>
        </w:tc>
        <w:tc>
          <w:tcPr>
            <w:tcW w:w="7997" w:type="dxa"/>
          </w:tcPr>
          <w:p w14:paraId="2CDE191D" w14:textId="77777777" w:rsidR="00243EE0" w:rsidRDefault="00000000">
            <w:pPr>
              <w:pStyle w:val="TableParagraph"/>
              <w:spacing w:before="92"/>
              <w:ind w:right="48"/>
              <w:jc w:val="both"/>
              <w:rPr>
                <w:sz w:val="24"/>
              </w:rPr>
            </w:pPr>
            <w:r>
              <w:rPr>
                <w:sz w:val="24"/>
              </w:rPr>
              <w:t>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243EE0" w14:paraId="716B80DC" w14:textId="77777777">
        <w:trPr>
          <w:trHeight w:val="479"/>
        </w:trPr>
        <w:tc>
          <w:tcPr>
            <w:tcW w:w="1078" w:type="dxa"/>
          </w:tcPr>
          <w:p w14:paraId="56BFA981" w14:textId="77777777" w:rsidR="00243EE0" w:rsidRDefault="00000000">
            <w:pPr>
              <w:pStyle w:val="TableParagraph"/>
              <w:spacing w:before="92"/>
              <w:ind w:left="29" w:right="13"/>
              <w:rPr>
                <w:sz w:val="24"/>
              </w:rPr>
            </w:pPr>
            <w:r>
              <w:rPr>
                <w:spacing w:val="-5"/>
                <w:sz w:val="24"/>
              </w:rPr>
              <w:t>10</w:t>
            </w:r>
          </w:p>
        </w:tc>
        <w:tc>
          <w:tcPr>
            <w:tcW w:w="7997" w:type="dxa"/>
          </w:tcPr>
          <w:p w14:paraId="11D69DAC" w14:textId="77777777" w:rsidR="00243EE0" w:rsidRDefault="00000000">
            <w:pPr>
              <w:pStyle w:val="TableParagraph"/>
              <w:spacing w:before="92"/>
              <w:jc w:val="left"/>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4"/>
                <w:sz w:val="24"/>
              </w:rPr>
              <w:t xml:space="preserve"> </w:t>
            </w:r>
            <w:r>
              <w:rPr>
                <w:sz w:val="24"/>
              </w:rPr>
              <w:t>1929</w:t>
            </w:r>
            <w:r>
              <w:rPr>
                <w:spacing w:val="-6"/>
                <w:sz w:val="24"/>
              </w:rPr>
              <w:t xml:space="preserve"> </w:t>
            </w:r>
            <w:r>
              <w:rPr>
                <w:sz w:val="24"/>
              </w:rPr>
              <w:t>-</w:t>
            </w:r>
            <w:r>
              <w:rPr>
                <w:spacing w:val="-5"/>
                <w:sz w:val="24"/>
              </w:rPr>
              <w:t xml:space="preserve"> </w:t>
            </w:r>
            <w:r>
              <w:rPr>
                <w:sz w:val="24"/>
              </w:rPr>
              <w:t>1941</w:t>
            </w:r>
            <w:r>
              <w:rPr>
                <w:spacing w:val="-1"/>
                <w:sz w:val="24"/>
              </w:rPr>
              <w:t xml:space="preserve"> </w:t>
            </w:r>
            <w:r>
              <w:rPr>
                <w:spacing w:val="-5"/>
                <w:sz w:val="24"/>
              </w:rPr>
              <w:t>гг.</w:t>
            </w:r>
          </w:p>
        </w:tc>
      </w:tr>
      <w:tr w:rsidR="00243EE0" w14:paraId="2805F478" w14:textId="77777777">
        <w:trPr>
          <w:trHeight w:val="1581"/>
        </w:trPr>
        <w:tc>
          <w:tcPr>
            <w:tcW w:w="1078" w:type="dxa"/>
          </w:tcPr>
          <w:p w14:paraId="443B6CA9" w14:textId="77777777" w:rsidR="00243EE0" w:rsidRDefault="00000000">
            <w:pPr>
              <w:pStyle w:val="TableParagraph"/>
              <w:spacing w:before="95"/>
              <w:ind w:left="29" w:right="11"/>
              <w:rPr>
                <w:sz w:val="24"/>
              </w:rPr>
            </w:pPr>
            <w:r>
              <w:rPr>
                <w:spacing w:val="-4"/>
                <w:sz w:val="24"/>
              </w:rPr>
              <w:t>10.1</w:t>
            </w:r>
          </w:p>
        </w:tc>
        <w:tc>
          <w:tcPr>
            <w:tcW w:w="7997" w:type="dxa"/>
          </w:tcPr>
          <w:p w14:paraId="36C4693C" w14:textId="77777777" w:rsidR="00243EE0" w:rsidRDefault="00000000">
            <w:pPr>
              <w:pStyle w:val="TableParagraph"/>
              <w:spacing w:before="95"/>
              <w:ind w:right="46"/>
              <w:jc w:val="both"/>
              <w:rPr>
                <w:sz w:val="24"/>
              </w:rPr>
            </w:pPr>
            <w:r>
              <w:rPr>
                <w:sz w:val="24"/>
              </w:rPr>
              <w:t>"Великий перелом". Перестройка экономики на основе командного администрирования. Форсированная индустриализация. Создание рабочих</w:t>
            </w:r>
            <w:r>
              <w:rPr>
                <w:spacing w:val="40"/>
                <w:sz w:val="24"/>
              </w:rPr>
              <w:t xml:space="preserve"> </w:t>
            </w:r>
            <w:r>
              <w:rPr>
                <w:sz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243EE0" w14:paraId="42855CAF" w14:textId="77777777">
        <w:trPr>
          <w:trHeight w:val="1308"/>
        </w:trPr>
        <w:tc>
          <w:tcPr>
            <w:tcW w:w="1078" w:type="dxa"/>
          </w:tcPr>
          <w:p w14:paraId="078078FD" w14:textId="77777777" w:rsidR="00243EE0" w:rsidRDefault="00000000">
            <w:pPr>
              <w:pStyle w:val="TableParagraph"/>
              <w:spacing w:before="95"/>
              <w:ind w:left="29" w:right="11"/>
              <w:rPr>
                <w:sz w:val="24"/>
              </w:rPr>
            </w:pPr>
            <w:r>
              <w:rPr>
                <w:spacing w:val="-4"/>
                <w:sz w:val="24"/>
              </w:rPr>
              <w:t>10.2</w:t>
            </w:r>
          </w:p>
        </w:tc>
        <w:tc>
          <w:tcPr>
            <w:tcW w:w="7997" w:type="dxa"/>
          </w:tcPr>
          <w:p w14:paraId="66AE29C5" w14:textId="77777777" w:rsidR="00243EE0" w:rsidRDefault="00000000">
            <w:pPr>
              <w:pStyle w:val="TableParagraph"/>
              <w:spacing w:before="95"/>
              <w:ind w:right="39"/>
              <w:jc w:val="both"/>
              <w:rPr>
                <w:sz w:val="24"/>
              </w:rPr>
            </w:pPr>
            <w:r>
              <w:rPr>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w:t>
            </w:r>
            <w:r>
              <w:rPr>
                <w:spacing w:val="80"/>
                <w:sz w:val="24"/>
              </w:rPr>
              <w:t xml:space="preserve"> </w:t>
            </w:r>
            <w:r>
              <w:rPr>
                <w:sz w:val="24"/>
              </w:rPr>
              <w:t>1933 гг. как следствие коллективизации</w:t>
            </w:r>
          </w:p>
        </w:tc>
      </w:tr>
      <w:tr w:rsidR="00243EE0" w14:paraId="2E865354" w14:textId="77777777">
        <w:trPr>
          <w:trHeight w:val="1859"/>
        </w:trPr>
        <w:tc>
          <w:tcPr>
            <w:tcW w:w="1078" w:type="dxa"/>
          </w:tcPr>
          <w:p w14:paraId="1141718E" w14:textId="77777777" w:rsidR="00243EE0" w:rsidRDefault="00000000">
            <w:pPr>
              <w:pStyle w:val="TableParagraph"/>
              <w:spacing w:before="97"/>
              <w:ind w:left="29" w:right="11"/>
              <w:rPr>
                <w:sz w:val="24"/>
              </w:rPr>
            </w:pPr>
            <w:r>
              <w:rPr>
                <w:spacing w:val="-4"/>
                <w:sz w:val="24"/>
              </w:rPr>
              <w:t>10.3</w:t>
            </w:r>
          </w:p>
        </w:tc>
        <w:tc>
          <w:tcPr>
            <w:tcW w:w="7997" w:type="dxa"/>
          </w:tcPr>
          <w:p w14:paraId="16AE0F1C" w14:textId="77777777" w:rsidR="00243EE0" w:rsidRDefault="00000000">
            <w:pPr>
              <w:pStyle w:val="TableParagraph"/>
              <w:spacing w:before="97"/>
              <w:ind w:right="39"/>
              <w:jc w:val="both"/>
              <w:rPr>
                <w:sz w:val="24"/>
              </w:rPr>
            </w:pPr>
            <w:r>
              <w:rPr>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243EE0" w14:paraId="22B66899" w14:textId="77777777">
        <w:trPr>
          <w:trHeight w:val="2688"/>
        </w:trPr>
        <w:tc>
          <w:tcPr>
            <w:tcW w:w="1078" w:type="dxa"/>
          </w:tcPr>
          <w:p w14:paraId="72379328" w14:textId="77777777" w:rsidR="00243EE0" w:rsidRDefault="00000000">
            <w:pPr>
              <w:pStyle w:val="TableParagraph"/>
              <w:spacing w:before="95"/>
              <w:ind w:left="29" w:right="11"/>
              <w:rPr>
                <w:sz w:val="24"/>
              </w:rPr>
            </w:pPr>
            <w:r>
              <w:rPr>
                <w:spacing w:val="-4"/>
                <w:sz w:val="24"/>
              </w:rPr>
              <w:t>10.4</w:t>
            </w:r>
          </w:p>
        </w:tc>
        <w:tc>
          <w:tcPr>
            <w:tcW w:w="7997" w:type="dxa"/>
          </w:tcPr>
          <w:p w14:paraId="591556F9" w14:textId="77777777" w:rsidR="00243EE0" w:rsidRDefault="00000000">
            <w:pPr>
              <w:pStyle w:val="TableParagraph"/>
              <w:spacing w:before="95"/>
              <w:ind w:right="39"/>
              <w:jc w:val="both"/>
              <w:rPr>
                <w:sz w:val="24"/>
              </w:rPr>
            </w:pPr>
            <w:r>
              <w:rPr>
                <w:sz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sz w:val="24"/>
              </w:rPr>
              <w:t>территорий</w:t>
            </w:r>
          </w:p>
        </w:tc>
      </w:tr>
      <w:tr w:rsidR="00243EE0" w14:paraId="190DE5E6" w14:textId="77777777">
        <w:trPr>
          <w:trHeight w:val="755"/>
        </w:trPr>
        <w:tc>
          <w:tcPr>
            <w:tcW w:w="1078" w:type="dxa"/>
          </w:tcPr>
          <w:p w14:paraId="4AD77CC3" w14:textId="77777777" w:rsidR="00243EE0" w:rsidRDefault="00000000">
            <w:pPr>
              <w:pStyle w:val="TableParagraph"/>
              <w:spacing w:before="95"/>
              <w:ind w:left="29" w:right="11"/>
              <w:rPr>
                <w:sz w:val="24"/>
              </w:rPr>
            </w:pPr>
            <w:r>
              <w:rPr>
                <w:spacing w:val="-4"/>
                <w:sz w:val="24"/>
              </w:rPr>
              <w:t>10.5</w:t>
            </w:r>
          </w:p>
        </w:tc>
        <w:tc>
          <w:tcPr>
            <w:tcW w:w="7997" w:type="dxa"/>
          </w:tcPr>
          <w:p w14:paraId="47DA341C" w14:textId="77777777" w:rsidR="00243EE0" w:rsidRDefault="00000000">
            <w:pPr>
              <w:pStyle w:val="TableParagraph"/>
              <w:spacing w:before="95"/>
              <w:jc w:val="left"/>
              <w:rPr>
                <w:sz w:val="24"/>
              </w:rPr>
            </w:pPr>
            <w:r>
              <w:rPr>
                <w:sz w:val="24"/>
              </w:rPr>
              <w:t>Советская</w:t>
            </w:r>
            <w:r>
              <w:rPr>
                <w:spacing w:val="36"/>
                <w:sz w:val="24"/>
              </w:rPr>
              <w:t xml:space="preserve"> </w:t>
            </w:r>
            <w:r>
              <w:rPr>
                <w:sz w:val="24"/>
              </w:rPr>
              <w:t>социальная</w:t>
            </w:r>
            <w:r>
              <w:rPr>
                <w:spacing w:val="34"/>
                <w:sz w:val="24"/>
              </w:rPr>
              <w:t xml:space="preserve"> </w:t>
            </w:r>
            <w:r>
              <w:rPr>
                <w:sz w:val="24"/>
              </w:rPr>
              <w:t>и</w:t>
            </w:r>
            <w:r>
              <w:rPr>
                <w:spacing w:val="36"/>
                <w:sz w:val="24"/>
              </w:rPr>
              <w:t xml:space="preserve"> </w:t>
            </w:r>
            <w:r>
              <w:rPr>
                <w:sz w:val="24"/>
              </w:rPr>
              <w:t>национальная</w:t>
            </w:r>
            <w:r>
              <w:rPr>
                <w:spacing w:val="36"/>
                <w:sz w:val="24"/>
              </w:rPr>
              <w:t xml:space="preserve"> </w:t>
            </w:r>
            <w:r>
              <w:rPr>
                <w:sz w:val="24"/>
              </w:rPr>
              <w:t>политика</w:t>
            </w:r>
            <w:r>
              <w:rPr>
                <w:spacing w:val="35"/>
                <w:sz w:val="24"/>
              </w:rPr>
              <w:t xml:space="preserve"> </w:t>
            </w:r>
            <w:r>
              <w:rPr>
                <w:sz w:val="24"/>
              </w:rPr>
              <w:t>1930-х</w:t>
            </w:r>
            <w:r>
              <w:rPr>
                <w:spacing w:val="37"/>
                <w:sz w:val="24"/>
              </w:rPr>
              <w:t xml:space="preserve"> </w:t>
            </w:r>
            <w:r>
              <w:rPr>
                <w:sz w:val="24"/>
              </w:rPr>
              <w:t>гг.</w:t>
            </w:r>
            <w:r>
              <w:rPr>
                <w:spacing w:val="35"/>
                <w:sz w:val="24"/>
              </w:rPr>
              <w:t xml:space="preserve"> </w:t>
            </w:r>
            <w:r>
              <w:rPr>
                <w:sz w:val="24"/>
              </w:rPr>
              <w:t>Пропаганда</w:t>
            </w:r>
            <w:r>
              <w:rPr>
                <w:spacing w:val="35"/>
                <w:sz w:val="24"/>
              </w:rPr>
              <w:t xml:space="preserve"> </w:t>
            </w:r>
            <w:r>
              <w:rPr>
                <w:sz w:val="24"/>
              </w:rPr>
              <w:t>и реальные достижения. Конституция СССР 1936 г.</w:t>
            </w:r>
          </w:p>
        </w:tc>
      </w:tr>
      <w:tr w:rsidR="00243EE0" w14:paraId="702FF848" w14:textId="77777777">
        <w:trPr>
          <w:trHeight w:val="481"/>
        </w:trPr>
        <w:tc>
          <w:tcPr>
            <w:tcW w:w="1078" w:type="dxa"/>
          </w:tcPr>
          <w:p w14:paraId="45396638" w14:textId="77777777" w:rsidR="00243EE0" w:rsidRDefault="00000000">
            <w:pPr>
              <w:pStyle w:val="TableParagraph"/>
              <w:spacing w:before="95"/>
              <w:ind w:left="29" w:right="13"/>
              <w:rPr>
                <w:sz w:val="24"/>
              </w:rPr>
            </w:pPr>
            <w:r>
              <w:rPr>
                <w:spacing w:val="-5"/>
                <w:sz w:val="24"/>
              </w:rPr>
              <w:t>11</w:t>
            </w:r>
          </w:p>
        </w:tc>
        <w:tc>
          <w:tcPr>
            <w:tcW w:w="7997" w:type="dxa"/>
          </w:tcPr>
          <w:p w14:paraId="46135EFD" w14:textId="77777777" w:rsidR="00243EE0" w:rsidRDefault="00000000">
            <w:pPr>
              <w:pStyle w:val="TableParagraph"/>
              <w:spacing w:before="95"/>
              <w:jc w:val="left"/>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советского</w:t>
            </w:r>
            <w:r>
              <w:rPr>
                <w:spacing w:val="-4"/>
                <w:sz w:val="24"/>
              </w:rPr>
              <w:t xml:space="preserve"> </w:t>
            </w:r>
            <w:r>
              <w:rPr>
                <w:sz w:val="24"/>
              </w:rPr>
              <w:t>общества</w:t>
            </w:r>
            <w:r>
              <w:rPr>
                <w:spacing w:val="2"/>
                <w:sz w:val="24"/>
              </w:rPr>
              <w:t xml:space="preserve"> </w:t>
            </w:r>
            <w:r>
              <w:rPr>
                <w:sz w:val="24"/>
              </w:rPr>
              <w:t>в</w:t>
            </w:r>
            <w:r>
              <w:rPr>
                <w:spacing w:val="-3"/>
                <w:sz w:val="24"/>
              </w:rPr>
              <w:t xml:space="preserve"> </w:t>
            </w:r>
            <w:r>
              <w:rPr>
                <w:sz w:val="24"/>
              </w:rPr>
              <w:t>1920</w:t>
            </w:r>
            <w:r>
              <w:rPr>
                <w:spacing w:val="-2"/>
                <w:sz w:val="24"/>
              </w:rPr>
              <w:t xml:space="preserve"> </w:t>
            </w:r>
            <w:r>
              <w:rPr>
                <w:sz w:val="24"/>
              </w:rPr>
              <w:t>-</w:t>
            </w:r>
            <w:r>
              <w:rPr>
                <w:spacing w:val="-3"/>
                <w:sz w:val="24"/>
              </w:rPr>
              <w:t xml:space="preserve"> </w:t>
            </w:r>
            <w:r>
              <w:rPr>
                <w:sz w:val="24"/>
              </w:rPr>
              <w:t>1930-е</w:t>
            </w:r>
            <w:r>
              <w:rPr>
                <w:spacing w:val="-3"/>
                <w:sz w:val="24"/>
              </w:rPr>
              <w:t xml:space="preserve"> </w:t>
            </w:r>
            <w:r>
              <w:rPr>
                <w:spacing w:val="-5"/>
                <w:sz w:val="24"/>
              </w:rPr>
              <w:t>гг.</w:t>
            </w:r>
          </w:p>
        </w:tc>
      </w:tr>
      <w:tr w:rsidR="00243EE0" w14:paraId="1ECF93C4" w14:textId="77777777">
        <w:trPr>
          <w:trHeight w:val="2964"/>
        </w:trPr>
        <w:tc>
          <w:tcPr>
            <w:tcW w:w="1078" w:type="dxa"/>
          </w:tcPr>
          <w:p w14:paraId="7B54E354" w14:textId="77777777" w:rsidR="00243EE0" w:rsidRDefault="00000000">
            <w:pPr>
              <w:pStyle w:val="TableParagraph"/>
              <w:spacing w:before="92"/>
              <w:ind w:left="29" w:right="11"/>
              <w:rPr>
                <w:sz w:val="24"/>
              </w:rPr>
            </w:pPr>
            <w:r>
              <w:rPr>
                <w:spacing w:val="-4"/>
                <w:sz w:val="24"/>
              </w:rPr>
              <w:t>11.1</w:t>
            </w:r>
          </w:p>
        </w:tc>
        <w:tc>
          <w:tcPr>
            <w:tcW w:w="7997" w:type="dxa"/>
          </w:tcPr>
          <w:p w14:paraId="02A2136B" w14:textId="77777777" w:rsidR="00243EE0" w:rsidRDefault="00000000">
            <w:pPr>
              <w:pStyle w:val="TableParagraph"/>
              <w:spacing w:before="92"/>
              <w:ind w:right="41"/>
              <w:jc w:val="both"/>
              <w:rPr>
                <w:sz w:val="24"/>
              </w:rPr>
            </w:pPr>
            <w:r>
              <w:rPr>
                <w:sz w:val="24"/>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sz w:val="24"/>
              </w:rPr>
              <w:t>идеология</w:t>
            </w:r>
          </w:p>
        </w:tc>
      </w:tr>
      <w:tr w:rsidR="00243EE0" w14:paraId="4BA54276" w14:textId="77777777">
        <w:trPr>
          <w:trHeight w:val="1860"/>
        </w:trPr>
        <w:tc>
          <w:tcPr>
            <w:tcW w:w="1078" w:type="dxa"/>
          </w:tcPr>
          <w:p w14:paraId="1C6479E9" w14:textId="77777777" w:rsidR="00243EE0" w:rsidRDefault="00000000">
            <w:pPr>
              <w:pStyle w:val="TableParagraph"/>
              <w:spacing w:before="92"/>
              <w:ind w:left="29" w:right="11"/>
              <w:rPr>
                <w:sz w:val="24"/>
              </w:rPr>
            </w:pPr>
            <w:r>
              <w:rPr>
                <w:spacing w:val="-4"/>
                <w:sz w:val="24"/>
              </w:rPr>
              <w:t>11.2</w:t>
            </w:r>
          </w:p>
        </w:tc>
        <w:tc>
          <w:tcPr>
            <w:tcW w:w="7997" w:type="dxa"/>
          </w:tcPr>
          <w:p w14:paraId="55A5907F" w14:textId="77777777" w:rsidR="00243EE0" w:rsidRDefault="00000000">
            <w:pPr>
              <w:pStyle w:val="TableParagraph"/>
              <w:spacing w:before="92"/>
              <w:ind w:right="41"/>
              <w:jc w:val="both"/>
              <w:rPr>
                <w:sz w:val="24"/>
              </w:rPr>
            </w:pPr>
            <w:r>
              <w:rPr>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tc>
      </w:tr>
    </w:tbl>
    <w:p w14:paraId="1DF3790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0775C1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1620800" w14:textId="77777777">
        <w:trPr>
          <w:trHeight w:val="4344"/>
        </w:trPr>
        <w:tc>
          <w:tcPr>
            <w:tcW w:w="1078" w:type="dxa"/>
          </w:tcPr>
          <w:p w14:paraId="1E157218" w14:textId="77777777" w:rsidR="00243EE0" w:rsidRDefault="00243EE0">
            <w:pPr>
              <w:pStyle w:val="TableParagraph"/>
              <w:ind w:left="0"/>
              <w:jc w:val="left"/>
              <w:rPr>
                <w:sz w:val="24"/>
              </w:rPr>
            </w:pPr>
          </w:p>
        </w:tc>
        <w:tc>
          <w:tcPr>
            <w:tcW w:w="7997" w:type="dxa"/>
          </w:tcPr>
          <w:p w14:paraId="37C6C6FB" w14:textId="77777777" w:rsidR="00243EE0" w:rsidRDefault="00000000">
            <w:pPr>
              <w:pStyle w:val="TableParagraph"/>
              <w:spacing w:before="92"/>
              <w:ind w:right="42"/>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5FCC50DE" w14:textId="77777777" w:rsidR="00243EE0" w:rsidRDefault="00000000">
            <w:pPr>
              <w:pStyle w:val="TableParagraph"/>
              <w:spacing w:before="1"/>
              <w:ind w:right="47"/>
              <w:jc w:val="both"/>
              <w:rPr>
                <w:sz w:val="24"/>
              </w:rPr>
            </w:pPr>
            <w:r>
              <w:rPr>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C472BA4" w14:textId="77777777" w:rsidR="00243EE0" w:rsidRDefault="00000000">
            <w:pPr>
              <w:pStyle w:val="TableParagraph"/>
              <w:ind w:right="38"/>
              <w:jc w:val="both"/>
              <w:rPr>
                <w:sz w:val="24"/>
              </w:rPr>
            </w:pPr>
            <w:r>
              <w:rPr>
                <w:sz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w:t>
            </w:r>
            <w:r>
              <w:rPr>
                <w:spacing w:val="80"/>
                <w:sz w:val="24"/>
              </w:rPr>
              <w:t xml:space="preserve"> </w:t>
            </w:r>
            <w:r>
              <w:rPr>
                <w:sz w:val="24"/>
              </w:rPr>
              <w:t>гг. Досуг в городе. Пионерия и комсомол. Военно-спортивные организации. Материнство и детство в 1930-е гг. Жизнь в деревне</w:t>
            </w:r>
          </w:p>
        </w:tc>
      </w:tr>
      <w:tr w:rsidR="00243EE0" w14:paraId="446595E0" w14:textId="77777777">
        <w:trPr>
          <w:trHeight w:val="479"/>
        </w:trPr>
        <w:tc>
          <w:tcPr>
            <w:tcW w:w="1078" w:type="dxa"/>
          </w:tcPr>
          <w:p w14:paraId="78D99E2C" w14:textId="77777777" w:rsidR="00243EE0" w:rsidRDefault="00000000">
            <w:pPr>
              <w:pStyle w:val="TableParagraph"/>
              <w:spacing w:before="92"/>
              <w:ind w:left="29" w:right="13"/>
              <w:rPr>
                <w:sz w:val="24"/>
              </w:rPr>
            </w:pPr>
            <w:r>
              <w:rPr>
                <w:spacing w:val="-5"/>
                <w:sz w:val="24"/>
              </w:rPr>
              <w:t>12</w:t>
            </w:r>
          </w:p>
        </w:tc>
        <w:tc>
          <w:tcPr>
            <w:tcW w:w="7997" w:type="dxa"/>
          </w:tcPr>
          <w:p w14:paraId="4F95E456" w14:textId="77777777" w:rsidR="00243EE0" w:rsidRDefault="00000000">
            <w:pPr>
              <w:pStyle w:val="TableParagraph"/>
              <w:spacing w:before="92"/>
              <w:jc w:val="left"/>
              <w:rPr>
                <w:sz w:val="24"/>
              </w:rPr>
            </w:pPr>
            <w:r>
              <w:rPr>
                <w:sz w:val="24"/>
              </w:rPr>
              <w:t>Внешняя</w:t>
            </w:r>
            <w:r>
              <w:rPr>
                <w:spacing w:val="-4"/>
                <w:sz w:val="24"/>
              </w:rPr>
              <w:t xml:space="preserve"> </w:t>
            </w:r>
            <w:r>
              <w:rPr>
                <w:sz w:val="24"/>
              </w:rPr>
              <w:t>политика</w:t>
            </w:r>
            <w:r>
              <w:rPr>
                <w:spacing w:val="-4"/>
                <w:sz w:val="24"/>
              </w:rPr>
              <w:t xml:space="preserve"> </w:t>
            </w:r>
            <w:r>
              <w:rPr>
                <w:sz w:val="24"/>
              </w:rPr>
              <w:t>СССР</w:t>
            </w:r>
            <w:r>
              <w:rPr>
                <w:spacing w:val="-2"/>
                <w:sz w:val="24"/>
              </w:rPr>
              <w:t xml:space="preserve"> </w:t>
            </w:r>
            <w:r>
              <w:rPr>
                <w:sz w:val="24"/>
              </w:rPr>
              <w:t>в</w:t>
            </w:r>
            <w:r>
              <w:rPr>
                <w:spacing w:val="-4"/>
                <w:sz w:val="24"/>
              </w:rPr>
              <w:t xml:space="preserve"> </w:t>
            </w:r>
            <w:r>
              <w:rPr>
                <w:sz w:val="24"/>
              </w:rPr>
              <w:t>1920</w:t>
            </w:r>
            <w:r>
              <w:rPr>
                <w:spacing w:val="-2"/>
                <w:sz w:val="24"/>
              </w:rPr>
              <w:t xml:space="preserve"> </w:t>
            </w:r>
            <w:r>
              <w:rPr>
                <w:sz w:val="24"/>
              </w:rPr>
              <w:t>-</w:t>
            </w:r>
            <w:r>
              <w:rPr>
                <w:spacing w:val="-5"/>
                <w:sz w:val="24"/>
              </w:rPr>
              <w:t xml:space="preserve"> </w:t>
            </w:r>
            <w:r>
              <w:rPr>
                <w:sz w:val="24"/>
              </w:rPr>
              <w:t>1930-е</w:t>
            </w:r>
            <w:r>
              <w:rPr>
                <w:spacing w:val="-2"/>
                <w:sz w:val="24"/>
              </w:rPr>
              <w:t xml:space="preserve"> </w:t>
            </w:r>
            <w:r>
              <w:rPr>
                <w:spacing w:val="-5"/>
                <w:sz w:val="24"/>
              </w:rPr>
              <w:t>гг.</w:t>
            </w:r>
          </w:p>
        </w:tc>
      </w:tr>
      <w:tr w:rsidR="00243EE0" w14:paraId="68E485FC" w14:textId="77777777">
        <w:trPr>
          <w:trHeight w:val="1305"/>
        </w:trPr>
        <w:tc>
          <w:tcPr>
            <w:tcW w:w="1078" w:type="dxa"/>
          </w:tcPr>
          <w:p w14:paraId="08339C07" w14:textId="77777777" w:rsidR="00243EE0" w:rsidRDefault="00000000">
            <w:pPr>
              <w:pStyle w:val="TableParagraph"/>
              <w:spacing w:before="92"/>
              <w:ind w:left="29" w:right="11"/>
              <w:rPr>
                <w:sz w:val="24"/>
              </w:rPr>
            </w:pPr>
            <w:r>
              <w:rPr>
                <w:spacing w:val="-4"/>
                <w:sz w:val="24"/>
              </w:rPr>
              <w:t>12.1</w:t>
            </w:r>
          </w:p>
        </w:tc>
        <w:tc>
          <w:tcPr>
            <w:tcW w:w="7997" w:type="dxa"/>
          </w:tcPr>
          <w:p w14:paraId="3EF5705D" w14:textId="77777777" w:rsidR="00243EE0" w:rsidRDefault="00000000">
            <w:pPr>
              <w:pStyle w:val="TableParagraph"/>
              <w:spacing w:before="92"/>
              <w:ind w:right="44"/>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243EE0" w14:paraId="40B84D2F" w14:textId="77777777">
        <w:trPr>
          <w:trHeight w:val="1034"/>
        </w:trPr>
        <w:tc>
          <w:tcPr>
            <w:tcW w:w="1078" w:type="dxa"/>
          </w:tcPr>
          <w:p w14:paraId="21F50B76" w14:textId="77777777" w:rsidR="00243EE0" w:rsidRDefault="00000000">
            <w:pPr>
              <w:pStyle w:val="TableParagraph"/>
              <w:spacing w:before="97"/>
              <w:ind w:left="29" w:right="11"/>
              <w:rPr>
                <w:sz w:val="24"/>
              </w:rPr>
            </w:pPr>
            <w:r>
              <w:rPr>
                <w:spacing w:val="-4"/>
                <w:sz w:val="24"/>
              </w:rPr>
              <w:t>12.2</w:t>
            </w:r>
          </w:p>
        </w:tc>
        <w:tc>
          <w:tcPr>
            <w:tcW w:w="7997" w:type="dxa"/>
          </w:tcPr>
          <w:p w14:paraId="50C56B75" w14:textId="77777777" w:rsidR="00243EE0" w:rsidRDefault="00000000">
            <w:pPr>
              <w:pStyle w:val="TableParagraph"/>
              <w:spacing w:before="97"/>
              <w:ind w:right="45"/>
              <w:jc w:val="both"/>
              <w:rPr>
                <w:sz w:val="24"/>
              </w:rPr>
            </w:pPr>
            <w:r>
              <w:rPr>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243EE0" w14:paraId="1174C26F" w14:textId="77777777">
        <w:trPr>
          <w:trHeight w:val="1857"/>
        </w:trPr>
        <w:tc>
          <w:tcPr>
            <w:tcW w:w="1078" w:type="dxa"/>
          </w:tcPr>
          <w:p w14:paraId="7975CA34" w14:textId="77777777" w:rsidR="00243EE0" w:rsidRDefault="00000000">
            <w:pPr>
              <w:pStyle w:val="TableParagraph"/>
              <w:spacing w:before="95"/>
              <w:ind w:left="29" w:right="11"/>
              <w:rPr>
                <w:sz w:val="24"/>
              </w:rPr>
            </w:pPr>
            <w:r>
              <w:rPr>
                <w:spacing w:val="-4"/>
                <w:sz w:val="24"/>
              </w:rPr>
              <w:t>12.3</w:t>
            </w:r>
          </w:p>
        </w:tc>
        <w:tc>
          <w:tcPr>
            <w:tcW w:w="7997" w:type="dxa"/>
          </w:tcPr>
          <w:p w14:paraId="36DB2DB1" w14:textId="77777777" w:rsidR="00243EE0" w:rsidRDefault="00000000">
            <w:pPr>
              <w:pStyle w:val="TableParagraph"/>
              <w:spacing w:before="95"/>
              <w:ind w:right="43"/>
              <w:jc w:val="both"/>
              <w:rPr>
                <w:sz w:val="24"/>
              </w:rPr>
            </w:pPr>
            <w:r>
              <w:rPr>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243EE0" w14:paraId="3FBBD272" w14:textId="77777777">
        <w:trPr>
          <w:trHeight w:val="479"/>
        </w:trPr>
        <w:tc>
          <w:tcPr>
            <w:tcW w:w="1078" w:type="dxa"/>
          </w:tcPr>
          <w:p w14:paraId="4753DBB7" w14:textId="77777777" w:rsidR="00243EE0" w:rsidRDefault="00000000">
            <w:pPr>
              <w:pStyle w:val="TableParagraph"/>
              <w:spacing w:before="95"/>
              <w:ind w:left="29" w:right="11"/>
              <w:rPr>
                <w:sz w:val="24"/>
              </w:rPr>
            </w:pPr>
            <w:r>
              <w:rPr>
                <w:spacing w:val="-4"/>
                <w:sz w:val="24"/>
              </w:rPr>
              <w:t>12.4</w:t>
            </w:r>
          </w:p>
        </w:tc>
        <w:tc>
          <w:tcPr>
            <w:tcW w:w="7997" w:type="dxa"/>
          </w:tcPr>
          <w:p w14:paraId="7720C894" w14:textId="77777777" w:rsidR="00243EE0" w:rsidRDefault="00000000">
            <w:pPr>
              <w:pStyle w:val="TableParagraph"/>
              <w:spacing w:before="95"/>
              <w:jc w:val="left"/>
              <w:rPr>
                <w:sz w:val="24"/>
              </w:rPr>
            </w:pPr>
            <w:r>
              <w:rPr>
                <w:sz w:val="24"/>
              </w:rPr>
              <w:t>Наш</w:t>
            </w:r>
            <w:r>
              <w:rPr>
                <w:spacing w:val="-4"/>
                <w:sz w:val="24"/>
              </w:rPr>
              <w:t xml:space="preserve"> </w:t>
            </w:r>
            <w:r>
              <w:rPr>
                <w:sz w:val="24"/>
              </w:rPr>
              <w:t>край в 1920</w:t>
            </w:r>
            <w:r>
              <w:rPr>
                <w:spacing w:val="-1"/>
                <w:sz w:val="24"/>
              </w:rPr>
              <w:t xml:space="preserve"> </w:t>
            </w:r>
            <w:r>
              <w:rPr>
                <w:sz w:val="24"/>
              </w:rPr>
              <w:t>-</w:t>
            </w:r>
            <w:r>
              <w:rPr>
                <w:spacing w:val="-2"/>
                <w:sz w:val="24"/>
              </w:rPr>
              <w:t xml:space="preserve"> </w:t>
            </w:r>
            <w:r>
              <w:rPr>
                <w:sz w:val="24"/>
              </w:rPr>
              <w:t>1930-е</w:t>
            </w:r>
            <w:r>
              <w:rPr>
                <w:spacing w:val="-1"/>
                <w:sz w:val="24"/>
              </w:rPr>
              <w:t xml:space="preserve"> </w:t>
            </w:r>
            <w:r>
              <w:rPr>
                <w:spacing w:val="-5"/>
                <w:sz w:val="24"/>
              </w:rPr>
              <w:t>гг.</w:t>
            </w:r>
          </w:p>
        </w:tc>
      </w:tr>
      <w:tr w:rsidR="00243EE0" w14:paraId="34676FEA" w14:textId="77777777">
        <w:trPr>
          <w:trHeight w:val="479"/>
        </w:trPr>
        <w:tc>
          <w:tcPr>
            <w:tcW w:w="1078" w:type="dxa"/>
          </w:tcPr>
          <w:p w14:paraId="238542D9" w14:textId="77777777" w:rsidR="00243EE0" w:rsidRDefault="00000000">
            <w:pPr>
              <w:pStyle w:val="TableParagraph"/>
              <w:spacing w:before="95"/>
              <w:ind w:left="29" w:right="13"/>
              <w:rPr>
                <w:sz w:val="24"/>
              </w:rPr>
            </w:pPr>
            <w:r>
              <w:rPr>
                <w:spacing w:val="-5"/>
                <w:sz w:val="24"/>
              </w:rPr>
              <w:t>13</w:t>
            </w:r>
          </w:p>
        </w:tc>
        <w:tc>
          <w:tcPr>
            <w:tcW w:w="7997" w:type="dxa"/>
          </w:tcPr>
          <w:p w14:paraId="4A6233BB" w14:textId="77777777" w:rsidR="00243EE0" w:rsidRDefault="00000000">
            <w:pPr>
              <w:pStyle w:val="TableParagraph"/>
              <w:spacing w:before="95"/>
              <w:jc w:val="left"/>
              <w:rPr>
                <w:sz w:val="24"/>
              </w:rPr>
            </w:pPr>
            <w:r>
              <w:rPr>
                <w:sz w:val="24"/>
              </w:rPr>
              <w:t>Первый</w:t>
            </w:r>
            <w:r>
              <w:rPr>
                <w:spacing w:val="-8"/>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1"/>
                <w:sz w:val="24"/>
              </w:rPr>
              <w:t xml:space="preserve"> </w:t>
            </w:r>
            <w:r>
              <w:rPr>
                <w:sz w:val="24"/>
              </w:rPr>
              <w:t>1941</w:t>
            </w:r>
            <w:r>
              <w:rPr>
                <w:spacing w:val="-4"/>
                <w:sz w:val="24"/>
              </w:rPr>
              <w:t xml:space="preserve"> </w:t>
            </w:r>
            <w:r>
              <w:rPr>
                <w:sz w:val="24"/>
              </w:rPr>
              <w:t>-</w:t>
            </w:r>
            <w:r>
              <w:rPr>
                <w:spacing w:val="-5"/>
                <w:sz w:val="24"/>
              </w:rPr>
              <w:t xml:space="preserve"> </w:t>
            </w:r>
            <w:r>
              <w:rPr>
                <w:sz w:val="24"/>
              </w:rPr>
              <w:t>осень</w:t>
            </w:r>
            <w:r>
              <w:rPr>
                <w:spacing w:val="-4"/>
                <w:sz w:val="24"/>
              </w:rPr>
              <w:t xml:space="preserve"> </w:t>
            </w:r>
            <w:r>
              <w:rPr>
                <w:sz w:val="24"/>
              </w:rPr>
              <w:t>1942</w:t>
            </w:r>
            <w:r>
              <w:rPr>
                <w:spacing w:val="-4"/>
                <w:sz w:val="24"/>
              </w:rPr>
              <w:t xml:space="preserve"> </w:t>
            </w:r>
            <w:r>
              <w:rPr>
                <w:spacing w:val="-5"/>
                <w:sz w:val="24"/>
              </w:rPr>
              <w:t>г.)</w:t>
            </w:r>
          </w:p>
        </w:tc>
      </w:tr>
      <w:tr w:rsidR="00243EE0" w14:paraId="340D2648" w14:textId="77777777">
        <w:trPr>
          <w:trHeight w:val="2966"/>
        </w:trPr>
        <w:tc>
          <w:tcPr>
            <w:tcW w:w="1078" w:type="dxa"/>
          </w:tcPr>
          <w:p w14:paraId="7F3D3BD2" w14:textId="77777777" w:rsidR="00243EE0" w:rsidRDefault="00000000">
            <w:pPr>
              <w:pStyle w:val="TableParagraph"/>
              <w:spacing w:before="95"/>
              <w:ind w:left="29" w:right="11"/>
              <w:rPr>
                <w:sz w:val="24"/>
              </w:rPr>
            </w:pPr>
            <w:r>
              <w:rPr>
                <w:spacing w:val="-4"/>
                <w:sz w:val="24"/>
              </w:rPr>
              <w:t>13.1</w:t>
            </w:r>
          </w:p>
        </w:tc>
        <w:tc>
          <w:tcPr>
            <w:tcW w:w="7997" w:type="dxa"/>
          </w:tcPr>
          <w:p w14:paraId="6B2CE2FE" w14:textId="77777777" w:rsidR="00243EE0" w:rsidRDefault="00000000">
            <w:pPr>
              <w:pStyle w:val="TableParagraph"/>
              <w:spacing w:before="95"/>
              <w:ind w:right="43"/>
              <w:jc w:val="both"/>
              <w:rPr>
                <w:sz w:val="24"/>
              </w:rPr>
            </w:pPr>
            <w:r>
              <w:rPr>
                <w:sz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w:t>
            </w:r>
            <w:r>
              <w:rPr>
                <w:spacing w:val="-2"/>
                <w:sz w:val="24"/>
              </w:rPr>
              <w:t>войны</w:t>
            </w:r>
          </w:p>
        </w:tc>
      </w:tr>
      <w:tr w:rsidR="00243EE0" w14:paraId="13C13EAC" w14:textId="77777777">
        <w:trPr>
          <w:trHeight w:val="1584"/>
        </w:trPr>
        <w:tc>
          <w:tcPr>
            <w:tcW w:w="1078" w:type="dxa"/>
          </w:tcPr>
          <w:p w14:paraId="7782634E" w14:textId="77777777" w:rsidR="00243EE0" w:rsidRDefault="00000000">
            <w:pPr>
              <w:pStyle w:val="TableParagraph"/>
              <w:spacing w:before="92"/>
              <w:ind w:left="29" w:right="11"/>
              <w:rPr>
                <w:sz w:val="24"/>
              </w:rPr>
            </w:pPr>
            <w:r>
              <w:rPr>
                <w:spacing w:val="-4"/>
                <w:sz w:val="24"/>
              </w:rPr>
              <w:t>13.2</w:t>
            </w:r>
          </w:p>
        </w:tc>
        <w:tc>
          <w:tcPr>
            <w:tcW w:w="7997" w:type="dxa"/>
          </w:tcPr>
          <w:p w14:paraId="6028AEA8" w14:textId="77777777" w:rsidR="00243EE0" w:rsidRDefault="00000000">
            <w:pPr>
              <w:pStyle w:val="TableParagraph"/>
              <w:spacing w:before="92"/>
              <w:ind w:right="42"/>
              <w:jc w:val="both"/>
              <w:rPr>
                <w:sz w:val="24"/>
              </w:rPr>
            </w:pPr>
            <w:r>
              <w:rPr>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243EE0" w14:paraId="1F7628E6" w14:textId="77777777">
        <w:trPr>
          <w:trHeight w:val="479"/>
        </w:trPr>
        <w:tc>
          <w:tcPr>
            <w:tcW w:w="1078" w:type="dxa"/>
          </w:tcPr>
          <w:p w14:paraId="778E0594" w14:textId="77777777" w:rsidR="00243EE0" w:rsidRDefault="00000000">
            <w:pPr>
              <w:pStyle w:val="TableParagraph"/>
              <w:spacing w:before="92"/>
              <w:ind w:left="29" w:right="11"/>
              <w:rPr>
                <w:sz w:val="24"/>
              </w:rPr>
            </w:pPr>
            <w:r>
              <w:rPr>
                <w:spacing w:val="-4"/>
                <w:sz w:val="24"/>
              </w:rPr>
              <w:t>13.3</w:t>
            </w:r>
          </w:p>
        </w:tc>
        <w:tc>
          <w:tcPr>
            <w:tcW w:w="7997" w:type="dxa"/>
          </w:tcPr>
          <w:p w14:paraId="1E78E858" w14:textId="77777777" w:rsidR="00243EE0" w:rsidRDefault="00000000">
            <w:pPr>
              <w:pStyle w:val="TableParagraph"/>
              <w:tabs>
                <w:tab w:val="left" w:pos="1124"/>
                <w:tab w:val="left" w:pos="2625"/>
                <w:tab w:val="left" w:pos="3715"/>
                <w:tab w:val="left" w:pos="4073"/>
                <w:tab w:val="left" w:pos="5201"/>
                <w:tab w:val="left" w:pos="6838"/>
              </w:tabs>
              <w:spacing w:before="92"/>
              <w:jc w:val="left"/>
              <w:rPr>
                <w:sz w:val="24"/>
              </w:rPr>
            </w:pPr>
            <w:r>
              <w:rPr>
                <w:spacing w:val="-2"/>
                <w:sz w:val="24"/>
              </w:rPr>
              <w:t>Блокада</w:t>
            </w:r>
            <w:r>
              <w:rPr>
                <w:sz w:val="24"/>
              </w:rPr>
              <w:tab/>
            </w:r>
            <w:r>
              <w:rPr>
                <w:spacing w:val="-2"/>
                <w:sz w:val="24"/>
              </w:rPr>
              <w:t>Ленинграда.</w:t>
            </w:r>
            <w:r>
              <w:rPr>
                <w:sz w:val="24"/>
              </w:rPr>
              <w:tab/>
            </w:r>
            <w:r>
              <w:rPr>
                <w:spacing w:val="-2"/>
                <w:sz w:val="24"/>
              </w:rPr>
              <w:t>Героизм</w:t>
            </w:r>
            <w:r>
              <w:rPr>
                <w:sz w:val="24"/>
              </w:rPr>
              <w:tab/>
            </w:r>
            <w:r>
              <w:rPr>
                <w:spacing w:val="-10"/>
                <w:sz w:val="24"/>
              </w:rPr>
              <w:t>и</w:t>
            </w:r>
            <w:r>
              <w:rPr>
                <w:sz w:val="24"/>
              </w:rPr>
              <w:tab/>
            </w:r>
            <w:r>
              <w:rPr>
                <w:spacing w:val="-2"/>
                <w:sz w:val="24"/>
              </w:rPr>
              <w:t>трагедия</w:t>
            </w:r>
            <w:r>
              <w:rPr>
                <w:sz w:val="24"/>
              </w:rPr>
              <w:tab/>
            </w:r>
            <w:r>
              <w:rPr>
                <w:spacing w:val="-2"/>
                <w:sz w:val="24"/>
              </w:rPr>
              <w:t>гражданского</w:t>
            </w:r>
            <w:r>
              <w:rPr>
                <w:sz w:val="24"/>
              </w:rPr>
              <w:tab/>
            </w:r>
            <w:r>
              <w:rPr>
                <w:spacing w:val="-2"/>
                <w:sz w:val="24"/>
              </w:rPr>
              <w:t>населения.</w:t>
            </w:r>
          </w:p>
        </w:tc>
      </w:tr>
    </w:tbl>
    <w:p w14:paraId="130BCA7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663C31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19102CD" w14:textId="77777777">
        <w:trPr>
          <w:trHeight w:val="477"/>
        </w:trPr>
        <w:tc>
          <w:tcPr>
            <w:tcW w:w="1078" w:type="dxa"/>
          </w:tcPr>
          <w:p w14:paraId="7C407DEE" w14:textId="77777777" w:rsidR="00243EE0" w:rsidRDefault="00243EE0">
            <w:pPr>
              <w:pStyle w:val="TableParagraph"/>
              <w:ind w:left="0"/>
              <w:jc w:val="left"/>
              <w:rPr>
                <w:sz w:val="24"/>
              </w:rPr>
            </w:pPr>
          </w:p>
        </w:tc>
        <w:tc>
          <w:tcPr>
            <w:tcW w:w="7997" w:type="dxa"/>
          </w:tcPr>
          <w:p w14:paraId="512C0A39" w14:textId="77777777" w:rsidR="00243EE0" w:rsidRDefault="00000000">
            <w:pPr>
              <w:pStyle w:val="TableParagraph"/>
              <w:spacing w:before="92"/>
              <w:jc w:val="left"/>
              <w:rPr>
                <w:sz w:val="24"/>
              </w:rPr>
            </w:pPr>
            <w:r>
              <w:rPr>
                <w:sz w:val="24"/>
              </w:rPr>
              <w:t>Эвакуация</w:t>
            </w:r>
            <w:r>
              <w:rPr>
                <w:spacing w:val="-7"/>
                <w:sz w:val="24"/>
              </w:rPr>
              <w:t xml:space="preserve"> </w:t>
            </w:r>
            <w:r>
              <w:rPr>
                <w:sz w:val="24"/>
              </w:rPr>
              <w:t>ленинградцев.</w:t>
            </w:r>
            <w:r>
              <w:rPr>
                <w:spacing w:val="-8"/>
                <w:sz w:val="24"/>
              </w:rPr>
              <w:t xml:space="preserve"> </w:t>
            </w:r>
            <w:r>
              <w:rPr>
                <w:sz w:val="24"/>
              </w:rPr>
              <w:t>Дорога</w:t>
            </w:r>
            <w:r>
              <w:rPr>
                <w:spacing w:val="-9"/>
                <w:sz w:val="24"/>
              </w:rPr>
              <w:t xml:space="preserve"> </w:t>
            </w:r>
            <w:r>
              <w:rPr>
                <w:spacing w:val="-4"/>
                <w:sz w:val="24"/>
              </w:rPr>
              <w:t>жизни</w:t>
            </w:r>
          </w:p>
        </w:tc>
      </w:tr>
      <w:tr w:rsidR="00243EE0" w14:paraId="1B9C1233" w14:textId="77777777">
        <w:trPr>
          <w:trHeight w:val="1031"/>
        </w:trPr>
        <w:tc>
          <w:tcPr>
            <w:tcW w:w="1078" w:type="dxa"/>
          </w:tcPr>
          <w:p w14:paraId="532540FF" w14:textId="77777777" w:rsidR="00243EE0" w:rsidRDefault="00000000">
            <w:pPr>
              <w:pStyle w:val="TableParagraph"/>
              <w:spacing w:before="95"/>
              <w:ind w:left="29" w:right="11"/>
              <w:rPr>
                <w:sz w:val="24"/>
              </w:rPr>
            </w:pPr>
            <w:r>
              <w:rPr>
                <w:spacing w:val="-4"/>
                <w:sz w:val="24"/>
              </w:rPr>
              <w:t>13.4</w:t>
            </w:r>
          </w:p>
        </w:tc>
        <w:tc>
          <w:tcPr>
            <w:tcW w:w="7997" w:type="dxa"/>
          </w:tcPr>
          <w:p w14:paraId="573B5E43" w14:textId="77777777" w:rsidR="00243EE0" w:rsidRDefault="00000000">
            <w:pPr>
              <w:pStyle w:val="TableParagraph"/>
              <w:spacing w:before="95"/>
              <w:ind w:right="41"/>
              <w:jc w:val="both"/>
              <w:rPr>
                <w:sz w:val="24"/>
              </w:rPr>
            </w:pPr>
            <w:r>
              <w:rPr>
                <w:sz w:val="24"/>
              </w:rPr>
              <w:t>Перестройка экономики на военный лад. Эвакуация предприятий,</w:t>
            </w:r>
            <w:r>
              <w:rPr>
                <w:spacing w:val="40"/>
                <w:sz w:val="24"/>
              </w:rPr>
              <w:t xml:space="preserve"> </w:t>
            </w:r>
            <w:r>
              <w:rPr>
                <w:sz w:val="24"/>
              </w:rPr>
              <w:t>населения</w:t>
            </w:r>
            <w:r>
              <w:rPr>
                <w:spacing w:val="-2"/>
                <w:sz w:val="24"/>
              </w:rPr>
              <w:t xml:space="preserve"> </w:t>
            </w:r>
            <w:r>
              <w:rPr>
                <w:sz w:val="24"/>
              </w:rPr>
              <w:t>и ресурсов.</w:t>
            </w:r>
            <w:r>
              <w:rPr>
                <w:spacing w:val="-1"/>
                <w:sz w:val="24"/>
              </w:rPr>
              <w:t xml:space="preserve"> </w:t>
            </w:r>
            <w:r>
              <w:rPr>
                <w:sz w:val="24"/>
              </w:rPr>
              <w:t>Введение</w:t>
            </w:r>
            <w:r>
              <w:rPr>
                <w:spacing w:val="-3"/>
                <w:sz w:val="24"/>
              </w:rPr>
              <w:t xml:space="preserve"> </w:t>
            </w:r>
            <w:r>
              <w:rPr>
                <w:sz w:val="24"/>
              </w:rPr>
              <w:t>норм</w:t>
            </w:r>
            <w:r>
              <w:rPr>
                <w:spacing w:val="-4"/>
                <w:sz w:val="24"/>
              </w:rPr>
              <w:t xml:space="preserve"> </w:t>
            </w:r>
            <w:r>
              <w:rPr>
                <w:sz w:val="24"/>
              </w:rPr>
              <w:t>военной</w:t>
            </w:r>
            <w:r>
              <w:rPr>
                <w:spacing w:val="-2"/>
                <w:sz w:val="24"/>
              </w:rPr>
              <w:t xml:space="preserve"> </w:t>
            </w:r>
            <w:r>
              <w:rPr>
                <w:sz w:val="24"/>
              </w:rPr>
              <w:t>дисциплины</w:t>
            </w:r>
            <w:r>
              <w:rPr>
                <w:spacing w:val="-4"/>
                <w:sz w:val="24"/>
              </w:rPr>
              <w:t xml:space="preserve"> </w:t>
            </w:r>
            <w:r>
              <w:rPr>
                <w:sz w:val="24"/>
              </w:rPr>
              <w:t>на</w:t>
            </w:r>
            <w:r>
              <w:rPr>
                <w:spacing w:val="-4"/>
                <w:sz w:val="24"/>
              </w:rPr>
              <w:t xml:space="preserve"> </w:t>
            </w:r>
            <w:r>
              <w:rPr>
                <w:sz w:val="24"/>
              </w:rPr>
              <w:t>производстве и транспорте</w:t>
            </w:r>
          </w:p>
        </w:tc>
      </w:tr>
      <w:tr w:rsidR="00243EE0" w14:paraId="34FCE432" w14:textId="77777777">
        <w:trPr>
          <w:trHeight w:val="2411"/>
        </w:trPr>
        <w:tc>
          <w:tcPr>
            <w:tcW w:w="1078" w:type="dxa"/>
          </w:tcPr>
          <w:p w14:paraId="4D72EA8B" w14:textId="77777777" w:rsidR="00243EE0" w:rsidRDefault="00000000">
            <w:pPr>
              <w:pStyle w:val="TableParagraph"/>
              <w:spacing w:before="95"/>
              <w:ind w:left="29" w:right="11"/>
              <w:rPr>
                <w:sz w:val="24"/>
              </w:rPr>
            </w:pPr>
            <w:r>
              <w:rPr>
                <w:spacing w:val="-4"/>
                <w:sz w:val="24"/>
              </w:rPr>
              <w:t>13.5</w:t>
            </w:r>
          </w:p>
        </w:tc>
        <w:tc>
          <w:tcPr>
            <w:tcW w:w="7997" w:type="dxa"/>
          </w:tcPr>
          <w:p w14:paraId="4C9CC34B" w14:textId="77777777" w:rsidR="00243EE0" w:rsidRDefault="00000000">
            <w:pPr>
              <w:pStyle w:val="TableParagraph"/>
              <w:spacing w:before="95"/>
              <w:ind w:right="40"/>
              <w:jc w:val="both"/>
              <w:rPr>
                <w:sz w:val="24"/>
              </w:rPr>
            </w:pPr>
            <w:r>
              <w:rPr>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w:t>
            </w:r>
            <w:r>
              <w:rPr>
                <w:spacing w:val="-3"/>
                <w:sz w:val="24"/>
              </w:rPr>
              <w:t xml:space="preserve"> </w:t>
            </w:r>
            <w:r>
              <w:rPr>
                <w:sz w:val="24"/>
              </w:rPr>
              <w:t>массового</w:t>
            </w:r>
            <w:r>
              <w:rPr>
                <w:spacing w:val="-2"/>
                <w:sz w:val="24"/>
              </w:rPr>
              <w:t xml:space="preserve"> </w:t>
            </w:r>
            <w:r>
              <w:rPr>
                <w:sz w:val="24"/>
              </w:rPr>
              <w:t>сопротивления</w:t>
            </w:r>
            <w:r>
              <w:rPr>
                <w:spacing w:val="-2"/>
                <w:sz w:val="24"/>
              </w:rPr>
              <w:t xml:space="preserve"> </w:t>
            </w:r>
            <w:r>
              <w:rPr>
                <w:sz w:val="24"/>
              </w:rPr>
              <w:t>врагу. Восстания в</w:t>
            </w:r>
            <w:r>
              <w:rPr>
                <w:spacing w:val="-1"/>
                <w:sz w:val="24"/>
              </w:rPr>
              <w:t xml:space="preserve"> </w:t>
            </w:r>
            <w:r>
              <w:rPr>
                <w:sz w:val="24"/>
              </w:rPr>
              <w:t>нацистских лагерях. Развертывание партизанского движения</w:t>
            </w:r>
          </w:p>
        </w:tc>
      </w:tr>
      <w:tr w:rsidR="00243EE0" w14:paraId="09E7B745" w14:textId="77777777">
        <w:trPr>
          <w:trHeight w:val="480"/>
        </w:trPr>
        <w:tc>
          <w:tcPr>
            <w:tcW w:w="1078" w:type="dxa"/>
          </w:tcPr>
          <w:p w14:paraId="64CB24BC" w14:textId="77777777" w:rsidR="00243EE0" w:rsidRDefault="00000000">
            <w:pPr>
              <w:pStyle w:val="TableParagraph"/>
              <w:spacing w:before="98"/>
              <w:ind w:left="29" w:right="13"/>
              <w:rPr>
                <w:sz w:val="24"/>
              </w:rPr>
            </w:pPr>
            <w:r>
              <w:rPr>
                <w:spacing w:val="-5"/>
                <w:sz w:val="24"/>
              </w:rPr>
              <w:t>14</w:t>
            </w:r>
          </w:p>
        </w:tc>
        <w:tc>
          <w:tcPr>
            <w:tcW w:w="7997" w:type="dxa"/>
          </w:tcPr>
          <w:p w14:paraId="604D2094" w14:textId="77777777" w:rsidR="00243EE0" w:rsidRDefault="00000000">
            <w:pPr>
              <w:pStyle w:val="TableParagraph"/>
              <w:spacing w:before="98"/>
              <w:jc w:val="left"/>
              <w:rPr>
                <w:sz w:val="24"/>
              </w:rPr>
            </w:pPr>
            <w:r>
              <w:rPr>
                <w:sz w:val="24"/>
              </w:rPr>
              <w:t>Коренной</w:t>
            </w:r>
            <w:r>
              <w:rPr>
                <w:spacing w:val="-3"/>
                <w:sz w:val="24"/>
              </w:rPr>
              <w:t xml:space="preserve"> </w:t>
            </w:r>
            <w:r>
              <w:rPr>
                <w:sz w:val="24"/>
              </w:rPr>
              <w:t>перелом</w:t>
            </w:r>
            <w:r>
              <w:rPr>
                <w:spacing w:val="-4"/>
                <w:sz w:val="24"/>
              </w:rPr>
              <w:t xml:space="preserve"> </w:t>
            </w:r>
            <w:r>
              <w:rPr>
                <w:sz w:val="24"/>
              </w:rPr>
              <w:t>в</w:t>
            </w:r>
            <w:r>
              <w:rPr>
                <w:spacing w:val="-4"/>
                <w:sz w:val="24"/>
              </w:rPr>
              <w:t xml:space="preserve"> </w:t>
            </w:r>
            <w:r>
              <w:rPr>
                <w:sz w:val="24"/>
              </w:rPr>
              <w:t>ходе</w:t>
            </w:r>
            <w:r>
              <w:rPr>
                <w:spacing w:val="-4"/>
                <w:sz w:val="24"/>
              </w:rPr>
              <w:t xml:space="preserve"> </w:t>
            </w:r>
            <w:r>
              <w:rPr>
                <w:sz w:val="24"/>
              </w:rPr>
              <w:t>войны</w:t>
            </w:r>
            <w:r>
              <w:rPr>
                <w:spacing w:val="-2"/>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7"/>
                <w:sz w:val="24"/>
              </w:rPr>
              <w:t xml:space="preserve"> </w:t>
            </w:r>
            <w:r>
              <w:rPr>
                <w:sz w:val="24"/>
              </w:rPr>
              <w:t>1943</w:t>
            </w:r>
            <w:r>
              <w:rPr>
                <w:spacing w:val="-1"/>
                <w:sz w:val="24"/>
              </w:rPr>
              <w:t xml:space="preserve"> </w:t>
            </w:r>
            <w:r>
              <w:rPr>
                <w:spacing w:val="-5"/>
                <w:sz w:val="24"/>
              </w:rPr>
              <w:t>г.)</w:t>
            </w:r>
          </w:p>
        </w:tc>
      </w:tr>
      <w:tr w:rsidR="00243EE0" w14:paraId="1CB31402" w14:textId="77777777">
        <w:trPr>
          <w:trHeight w:val="1583"/>
        </w:trPr>
        <w:tc>
          <w:tcPr>
            <w:tcW w:w="1078" w:type="dxa"/>
          </w:tcPr>
          <w:p w14:paraId="196E7BF4" w14:textId="77777777" w:rsidR="00243EE0" w:rsidRDefault="00000000">
            <w:pPr>
              <w:pStyle w:val="TableParagraph"/>
              <w:spacing w:before="95"/>
              <w:ind w:left="29" w:right="11"/>
              <w:rPr>
                <w:sz w:val="24"/>
              </w:rPr>
            </w:pPr>
            <w:r>
              <w:rPr>
                <w:spacing w:val="-4"/>
                <w:sz w:val="24"/>
              </w:rPr>
              <w:t>14.1</w:t>
            </w:r>
          </w:p>
        </w:tc>
        <w:tc>
          <w:tcPr>
            <w:tcW w:w="7997" w:type="dxa"/>
          </w:tcPr>
          <w:p w14:paraId="3E9607B9" w14:textId="77777777" w:rsidR="00243EE0" w:rsidRDefault="00000000">
            <w:pPr>
              <w:pStyle w:val="TableParagraph"/>
              <w:spacing w:before="95"/>
              <w:ind w:right="40"/>
              <w:jc w:val="both"/>
              <w:rPr>
                <w:sz w:val="24"/>
              </w:rPr>
            </w:pPr>
            <w:r>
              <w:rPr>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243EE0" w14:paraId="6F1836A9" w14:textId="77777777">
        <w:trPr>
          <w:trHeight w:val="755"/>
        </w:trPr>
        <w:tc>
          <w:tcPr>
            <w:tcW w:w="1078" w:type="dxa"/>
          </w:tcPr>
          <w:p w14:paraId="1D13555D" w14:textId="77777777" w:rsidR="00243EE0" w:rsidRDefault="00000000">
            <w:pPr>
              <w:pStyle w:val="TableParagraph"/>
              <w:spacing w:before="95"/>
              <w:ind w:left="29" w:right="11"/>
              <w:rPr>
                <w:sz w:val="24"/>
              </w:rPr>
            </w:pPr>
            <w:r>
              <w:rPr>
                <w:spacing w:val="-4"/>
                <w:sz w:val="24"/>
              </w:rPr>
              <w:t>14.2</w:t>
            </w:r>
          </w:p>
        </w:tc>
        <w:tc>
          <w:tcPr>
            <w:tcW w:w="7997" w:type="dxa"/>
          </w:tcPr>
          <w:p w14:paraId="09BE92F3" w14:textId="77777777" w:rsidR="00243EE0" w:rsidRDefault="00000000">
            <w:pPr>
              <w:pStyle w:val="TableParagraph"/>
              <w:spacing w:before="97" w:line="237" w:lineRule="auto"/>
              <w:jc w:val="left"/>
              <w:rPr>
                <w:sz w:val="24"/>
              </w:rPr>
            </w:pPr>
            <w:r>
              <w:rPr>
                <w:sz w:val="24"/>
              </w:rPr>
              <w:t>Прорыв</w:t>
            </w:r>
            <w:r>
              <w:rPr>
                <w:spacing w:val="40"/>
                <w:sz w:val="24"/>
              </w:rPr>
              <w:t xml:space="preserve"> </w:t>
            </w:r>
            <w:r>
              <w:rPr>
                <w:sz w:val="24"/>
              </w:rPr>
              <w:t>блокады</w:t>
            </w:r>
            <w:r>
              <w:rPr>
                <w:spacing w:val="40"/>
                <w:sz w:val="24"/>
              </w:rPr>
              <w:t xml:space="preserve"> </w:t>
            </w:r>
            <w:r>
              <w:rPr>
                <w:sz w:val="24"/>
              </w:rPr>
              <w:t>Ленинграда</w:t>
            </w:r>
            <w:r>
              <w:rPr>
                <w:spacing w:val="40"/>
                <w:sz w:val="24"/>
              </w:rPr>
              <w:t xml:space="preserve"> </w:t>
            </w:r>
            <w:r>
              <w:rPr>
                <w:sz w:val="24"/>
              </w:rPr>
              <w:t>в</w:t>
            </w:r>
            <w:r>
              <w:rPr>
                <w:spacing w:val="40"/>
                <w:sz w:val="24"/>
              </w:rPr>
              <w:t xml:space="preserve"> </w:t>
            </w:r>
            <w:r>
              <w:rPr>
                <w:sz w:val="24"/>
              </w:rPr>
              <w:t>январе</w:t>
            </w:r>
            <w:r>
              <w:rPr>
                <w:spacing w:val="40"/>
                <w:sz w:val="24"/>
              </w:rPr>
              <w:t xml:space="preserve"> </w:t>
            </w:r>
            <w:r>
              <w:rPr>
                <w:sz w:val="24"/>
              </w:rPr>
              <w:t>1943</w:t>
            </w:r>
            <w:r>
              <w:rPr>
                <w:spacing w:val="40"/>
                <w:sz w:val="24"/>
              </w:rPr>
              <w:t xml:space="preserve"> </w:t>
            </w:r>
            <w:r>
              <w:rPr>
                <w:sz w:val="24"/>
              </w:rPr>
              <w:t>г.</w:t>
            </w:r>
            <w:r>
              <w:rPr>
                <w:spacing w:val="40"/>
                <w:sz w:val="24"/>
              </w:rPr>
              <w:t xml:space="preserve"> </w:t>
            </w:r>
            <w:r>
              <w:rPr>
                <w:sz w:val="24"/>
              </w:rPr>
              <w:t>Значение</w:t>
            </w:r>
            <w:r>
              <w:rPr>
                <w:spacing w:val="40"/>
                <w:sz w:val="24"/>
              </w:rPr>
              <w:t xml:space="preserve"> </w:t>
            </w:r>
            <w:r>
              <w:rPr>
                <w:sz w:val="24"/>
              </w:rPr>
              <w:t>героического</w:t>
            </w:r>
            <w:r>
              <w:rPr>
                <w:spacing w:val="80"/>
                <w:w w:val="150"/>
                <w:sz w:val="24"/>
              </w:rPr>
              <w:t xml:space="preserve"> </w:t>
            </w:r>
            <w:r>
              <w:rPr>
                <w:sz w:val="24"/>
              </w:rPr>
              <w:t>сопротивления Ленинграда</w:t>
            </w:r>
          </w:p>
        </w:tc>
      </w:tr>
      <w:tr w:rsidR="00243EE0" w14:paraId="411D0297" w14:textId="77777777">
        <w:trPr>
          <w:trHeight w:val="1862"/>
        </w:trPr>
        <w:tc>
          <w:tcPr>
            <w:tcW w:w="1078" w:type="dxa"/>
          </w:tcPr>
          <w:p w14:paraId="0EF5EF0D" w14:textId="77777777" w:rsidR="00243EE0" w:rsidRDefault="00000000">
            <w:pPr>
              <w:pStyle w:val="TableParagraph"/>
              <w:spacing w:before="95"/>
              <w:ind w:left="29" w:right="11"/>
              <w:rPr>
                <w:sz w:val="24"/>
              </w:rPr>
            </w:pPr>
            <w:r>
              <w:rPr>
                <w:spacing w:val="-4"/>
                <w:sz w:val="24"/>
              </w:rPr>
              <w:t>14.3</w:t>
            </w:r>
          </w:p>
        </w:tc>
        <w:tc>
          <w:tcPr>
            <w:tcW w:w="7997" w:type="dxa"/>
          </w:tcPr>
          <w:p w14:paraId="0BE090BB" w14:textId="77777777" w:rsidR="00243EE0" w:rsidRDefault="00000000">
            <w:pPr>
              <w:pStyle w:val="TableParagraph"/>
              <w:spacing w:before="95"/>
              <w:ind w:right="41"/>
              <w:jc w:val="both"/>
              <w:rPr>
                <w:sz w:val="24"/>
              </w:rPr>
            </w:pPr>
            <w:r>
              <w:rPr>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243EE0" w14:paraId="4C82F033" w14:textId="77777777">
        <w:trPr>
          <w:trHeight w:val="753"/>
        </w:trPr>
        <w:tc>
          <w:tcPr>
            <w:tcW w:w="1078" w:type="dxa"/>
          </w:tcPr>
          <w:p w14:paraId="10F93E97" w14:textId="77777777" w:rsidR="00243EE0" w:rsidRDefault="00000000">
            <w:pPr>
              <w:pStyle w:val="TableParagraph"/>
              <w:spacing w:before="92"/>
              <w:ind w:left="29" w:right="11"/>
              <w:rPr>
                <w:sz w:val="24"/>
              </w:rPr>
            </w:pPr>
            <w:r>
              <w:rPr>
                <w:spacing w:val="-4"/>
                <w:sz w:val="24"/>
              </w:rPr>
              <w:t>14.4</w:t>
            </w:r>
          </w:p>
        </w:tc>
        <w:tc>
          <w:tcPr>
            <w:tcW w:w="7997" w:type="dxa"/>
          </w:tcPr>
          <w:p w14:paraId="44E2D144" w14:textId="77777777" w:rsidR="00243EE0" w:rsidRDefault="00000000">
            <w:pPr>
              <w:pStyle w:val="TableParagraph"/>
              <w:spacing w:before="94" w:line="237" w:lineRule="auto"/>
              <w:jc w:val="left"/>
              <w:rPr>
                <w:sz w:val="24"/>
              </w:rPr>
            </w:pPr>
            <w:r>
              <w:rPr>
                <w:sz w:val="24"/>
              </w:rPr>
              <w:t>СССР</w:t>
            </w:r>
            <w:r>
              <w:rPr>
                <w:spacing w:val="40"/>
                <w:sz w:val="24"/>
              </w:rPr>
              <w:t xml:space="preserve"> </w:t>
            </w:r>
            <w:r>
              <w:rPr>
                <w:sz w:val="24"/>
              </w:rPr>
              <w:t>и</w:t>
            </w:r>
            <w:r>
              <w:rPr>
                <w:spacing w:val="40"/>
                <w:sz w:val="24"/>
              </w:rPr>
              <w:t xml:space="preserve"> </w:t>
            </w:r>
            <w:r>
              <w:rPr>
                <w:sz w:val="24"/>
              </w:rPr>
              <w:t>союзники.</w:t>
            </w:r>
            <w:r>
              <w:rPr>
                <w:spacing w:val="40"/>
                <w:sz w:val="24"/>
              </w:rPr>
              <w:t xml:space="preserve"> </w:t>
            </w:r>
            <w:r>
              <w:rPr>
                <w:sz w:val="24"/>
              </w:rPr>
              <w:t>Проблема</w:t>
            </w:r>
            <w:r>
              <w:rPr>
                <w:spacing w:val="40"/>
                <w:sz w:val="24"/>
              </w:rPr>
              <w:t xml:space="preserve"> </w:t>
            </w:r>
            <w:r>
              <w:rPr>
                <w:sz w:val="24"/>
              </w:rPr>
              <w:t>второго</w:t>
            </w:r>
            <w:r>
              <w:rPr>
                <w:spacing w:val="40"/>
                <w:sz w:val="24"/>
              </w:rPr>
              <w:t xml:space="preserve"> </w:t>
            </w:r>
            <w:r>
              <w:rPr>
                <w:sz w:val="24"/>
              </w:rPr>
              <w:t>фронта.</w:t>
            </w:r>
            <w:r>
              <w:rPr>
                <w:spacing w:val="40"/>
                <w:sz w:val="24"/>
              </w:rPr>
              <w:t xml:space="preserve"> </w:t>
            </w:r>
            <w:r>
              <w:rPr>
                <w:sz w:val="24"/>
              </w:rPr>
              <w:t>Ленд-лиз.</w:t>
            </w:r>
            <w:r>
              <w:rPr>
                <w:spacing w:val="40"/>
                <w:sz w:val="24"/>
              </w:rPr>
              <w:t xml:space="preserve"> </w:t>
            </w:r>
            <w:r>
              <w:rPr>
                <w:sz w:val="24"/>
              </w:rPr>
              <w:t>Тегеранская</w:t>
            </w:r>
            <w:r>
              <w:rPr>
                <w:spacing w:val="40"/>
                <w:sz w:val="24"/>
              </w:rPr>
              <w:t xml:space="preserve"> </w:t>
            </w:r>
            <w:r>
              <w:rPr>
                <w:sz w:val="24"/>
              </w:rPr>
              <w:t>конференция 1943 г.</w:t>
            </w:r>
          </w:p>
        </w:tc>
      </w:tr>
      <w:tr w:rsidR="00243EE0" w14:paraId="7E26E203" w14:textId="77777777">
        <w:trPr>
          <w:trHeight w:val="2414"/>
        </w:trPr>
        <w:tc>
          <w:tcPr>
            <w:tcW w:w="1078" w:type="dxa"/>
          </w:tcPr>
          <w:p w14:paraId="5645ADD7" w14:textId="77777777" w:rsidR="00243EE0" w:rsidRDefault="00000000">
            <w:pPr>
              <w:pStyle w:val="TableParagraph"/>
              <w:spacing w:before="95"/>
              <w:ind w:left="29" w:right="11"/>
              <w:rPr>
                <w:sz w:val="24"/>
              </w:rPr>
            </w:pPr>
            <w:r>
              <w:rPr>
                <w:spacing w:val="-4"/>
                <w:sz w:val="24"/>
              </w:rPr>
              <w:t>14.5</w:t>
            </w:r>
          </w:p>
        </w:tc>
        <w:tc>
          <w:tcPr>
            <w:tcW w:w="7997" w:type="dxa"/>
          </w:tcPr>
          <w:p w14:paraId="4A2AFEBA" w14:textId="77777777" w:rsidR="00243EE0" w:rsidRDefault="00000000">
            <w:pPr>
              <w:pStyle w:val="TableParagraph"/>
              <w:spacing w:before="95"/>
              <w:ind w:right="46"/>
              <w:jc w:val="both"/>
              <w:rPr>
                <w:sz w:val="24"/>
              </w:rPr>
            </w:pPr>
            <w:r>
              <w:rPr>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E7AF571" w14:textId="77777777" w:rsidR="00243EE0" w:rsidRDefault="00000000">
            <w:pPr>
              <w:pStyle w:val="TableParagraph"/>
              <w:ind w:right="42"/>
              <w:jc w:val="both"/>
              <w:rPr>
                <w:sz w:val="24"/>
              </w:rPr>
            </w:pPr>
            <w:r>
              <w:rPr>
                <w:sz w:val="24"/>
              </w:rPr>
              <w:t>Сотрудничество</w:t>
            </w:r>
            <w:r>
              <w:rPr>
                <w:spacing w:val="-1"/>
                <w:sz w:val="24"/>
              </w:rPr>
              <w:t xml:space="preserve"> </w:t>
            </w:r>
            <w:r>
              <w:rPr>
                <w:sz w:val="24"/>
              </w:rPr>
              <w:t>с</w:t>
            </w:r>
            <w:r>
              <w:rPr>
                <w:spacing w:val="-5"/>
                <w:sz w:val="24"/>
              </w:rPr>
              <w:t xml:space="preserve"> </w:t>
            </w:r>
            <w:r>
              <w:rPr>
                <w:sz w:val="24"/>
              </w:rPr>
              <w:t>врагом</w:t>
            </w:r>
            <w:r>
              <w:rPr>
                <w:spacing w:val="-5"/>
                <w:sz w:val="24"/>
              </w:rPr>
              <w:t xml:space="preserve"> </w:t>
            </w:r>
            <w:r>
              <w:rPr>
                <w:sz w:val="24"/>
              </w:rPr>
              <w:t>(коллаборационизм):</w:t>
            </w:r>
            <w:r>
              <w:rPr>
                <w:spacing w:val="-3"/>
                <w:sz w:val="24"/>
              </w:rPr>
              <w:t xml:space="preserve"> </w:t>
            </w:r>
            <w:r>
              <w:rPr>
                <w:sz w:val="24"/>
              </w:rPr>
              <w:t>формы,</w:t>
            </w:r>
            <w:r>
              <w:rPr>
                <w:spacing w:val="-5"/>
                <w:sz w:val="24"/>
              </w:rPr>
              <w:t xml:space="preserve"> </w:t>
            </w:r>
            <w:r>
              <w:rPr>
                <w:sz w:val="24"/>
              </w:rPr>
              <w:t>причины,</w:t>
            </w:r>
            <w:r>
              <w:rPr>
                <w:spacing w:val="-5"/>
                <w:sz w:val="24"/>
              </w:rPr>
              <w:t xml:space="preserve"> </w:t>
            </w:r>
            <w:r>
              <w:rPr>
                <w:sz w:val="24"/>
              </w:rPr>
              <w:t>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243EE0" w14:paraId="45DB781B" w14:textId="77777777">
        <w:trPr>
          <w:trHeight w:val="477"/>
        </w:trPr>
        <w:tc>
          <w:tcPr>
            <w:tcW w:w="1078" w:type="dxa"/>
          </w:tcPr>
          <w:p w14:paraId="34B997EF" w14:textId="77777777" w:rsidR="00243EE0" w:rsidRDefault="00000000">
            <w:pPr>
              <w:pStyle w:val="TableParagraph"/>
              <w:spacing w:before="92"/>
              <w:ind w:left="29" w:right="13"/>
              <w:rPr>
                <w:sz w:val="24"/>
              </w:rPr>
            </w:pPr>
            <w:r>
              <w:rPr>
                <w:spacing w:val="-5"/>
                <w:sz w:val="24"/>
              </w:rPr>
              <w:t>15</w:t>
            </w:r>
          </w:p>
        </w:tc>
        <w:tc>
          <w:tcPr>
            <w:tcW w:w="7997" w:type="dxa"/>
          </w:tcPr>
          <w:p w14:paraId="4F0675A1" w14:textId="77777777" w:rsidR="00243EE0" w:rsidRDefault="00000000">
            <w:pPr>
              <w:pStyle w:val="TableParagraph"/>
              <w:spacing w:before="92"/>
              <w:jc w:val="left"/>
              <w:rPr>
                <w:sz w:val="24"/>
              </w:rPr>
            </w:pPr>
            <w:r>
              <w:rPr>
                <w:sz w:val="24"/>
              </w:rPr>
              <w:t>Человек</w:t>
            </w:r>
            <w:r>
              <w:rPr>
                <w:spacing w:val="-4"/>
                <w:sz w:val="24"/>
              </w:rPr>
              <w:t xml:space="preserve"> </w:t>
            </w:r>
            <w:r>
              <w:rPr>
                <w:sz w:val="24"/>
              </w:rPr>
              <w:t>и</w:t>
            </w:r>
            <w:r>
              <w:rPr>
                <w:spacing w:val="-1"/>
                <w:sz w:val="24"/>
              </w:rPr>
              <w:t xml:space="preserve"> </w:t>
            </w:r>
            <w:r>
              <w:rPr>
                <w:sz w:val="24"/>
              </w:rPr>
              <w:t>война:</w:t>
            </w:r>
            <w:r>
              <w:rPr>
                <w:spacing w:val="-2"/>
                <w:sz w:val="24"/>
              </w:rPr>
              <w:t xml:space="preserve"> </w:t>
            </w:r>
            <w:r>
              <w:rPr>
                <w:sz w:val="24"/>
              </w:rPr>
              <w:t>единство</w:t>
            </w:r>
            <w:r>
              <w:rPr>
                <w:spacing w:val="-3"/>
                <w:sz w:val="24"/>
              </w:rPr>
              <w:t xml:space="preserve"> </w:t>
            </w:r>
            <w:r>
              <w:rPr>
                <w:sz w:val="24"/>
              </w:rPr>
              <w:t>фронта</w:t>
            </w:r>
            <w:r>
              <w:rPr>
                <w:spacing w:val="-2"/>
                <w:sz w:val="24"/>
              </w:rPr>
              <w:t xml:space="preserve"> </w:t>
            </w:r>
            <w:r>
              <w:rPr>
                <w:sz w:val="24"/>
              </w:rPr>
              <w:t xml:space="preserve">и </w:t>
            </w:r>
            <w:r>
              <w:rPr>
                <w:spacing w:val="-4"/>
                <w:sz w:val="24"/>
              </w:rPr>
              <w:t>тыла</w:t>
            </w:r>
          </w:p>
        </w:tc>
      </w:tr>
      <w:tr w:rsidR="00243EE0" w14:paraId="4E9E9D69" w14:textId="77777777">
        <w:trPr>
          <w:trHeight w:val="2690"/>
        </w:trPr>
        <w:tc>
          <w:tcPr>
            <w:tcW w:w="1078" w:type="dxa"/>
          </w:tcPr>
          <w:p w14:paraId="0F9B7CC0" w14:textId="77777777" w:rsidR="00243EE0" w:rsidRDefault="00000000">
            <w:pPr>
              <w:pStyle w:val="TableParagraph"/>
              <w:spacing w:before="95"/>
              <w:ind w:left="29" w:right="11"/>
              <w:rPr>
                <w:sz w:val="24"/>
              </w:rPr>
            </w:pPr>
            <w:r>
              <w:rPr>
                <w:spacing w:val="-4"/>
                <w:sz w:val="24"/>
              </w:rPr>
              <w:t>15.1</w:t>
            </w:r>
          </w:p>
        </w:tc>
        <w:tc>
          <w:tcPr>
            <w:tcW w:w="7997" w:type="dxa"/>
          </w:tcPr>
          <w:p w14:paraId="5B0D9C87" w14:textId="77777777" w:rsidR="00243EE0" w:rsidRDefault="00000000">
            <w:pPr>
              <w:pStyle w:val="TableParagraph"/>
              <w:spacing w:before="95"/>
              <w:ind w:right="50"/>
              <w:jc w:val="both"/>
              <w:rPr>
                <w:sz w:val="24"/>
              </w:rPr>
            </w:pPr>
            <w:r>
              <w:rPr>
                <w:sz w:val="24"/>
              </w:rPr>
              <w:t>"Все для фронта, все для победы!". Трудовой подвиг народа. Роль женщин</w:t>
            </w:r>
            <w:r>
              <w:rPr>
                <w:spacing w:val="40"/>
                <w:sz w:val="24"/>
              </w:rPr>
              <w:t xml:space="preserve"> </w:t>
            </w:r>
            <w:r>
              <w:rPr>
                <w:sz w:val="24"/>
              </w:rPr>
              <w:t>и подростков в промышленном и сельскохозяйственном производстве. Самоотверженный труд ученых. Помощь населения фронту.</w:t>
            </w:r>
          </w:p>
          <w:p w14:paraId="343ACB86" w14:textId="77777777" w:rsidR="00243EE0" w:rsidRDefault="00000000">
            <w:pPr>
              <w:pStyle w:val="TableParagraph"/>
              <w:ind w:right="41"/>
              <w:jc w:val="both"/>
              <w:rPr>
                <w:sz w:val="24"/>
              </w:rPr>
            </w:pPr>
            <w:r>
              <w:rPr>
                <w:sz w:val="24"/>
              </w:rPr>
              <w:t>Повседневность военного времени. Фронтовая повседневность. Боевое братство. Женщины на</w:t>
            </w:r>
            <w:r>
              <w:rPr>
                <w:spacing w:val="-2"/>
                <w:sz w:val="24"/>
              </w:rPr>
              <w:t xml:space="preserve"> </w:t>
            </w:r>
            <w:r>
              <w:rPr>
                <w:sz w:val="24"/>
              </w:rPr>
              <w:t>войне. Письма с фронта и на фронт. Повседневность в</w:t>
            </w:r>
            <w:r>
              <w:rPr>
                <w:spacing w:val="-3"/>
                <w:sz w:val="24"/>
              </w:rPr>
              <w:t xml:space="preserve"> </w:t>
            </w:r>
            <w:r>
              <w:rPr>
                <w:sz w:val="24"/>
              </w:rPr>
              <w:t>советском</w:t>
            </w:r>
            <w:r>
              <w:rPr>
                <w:spacing w:val="-4"/>
                <w:sz w:val="24"/>
              </w:rPr>
              <w:t xml:space="preserve"> </w:t>
            </w:r>
            <w:r>
              <w:rPr>
                <w:sz w:val="24"/>
              </w:rPr>
              <w:t>тылу. Военная</w:t>
            </w:r>
            <w:r>
              <w:rPr>
                <w:spacing w:val="-2"/>
                <w:sz w:val="24"/>
              </w:rPr>
              <w:t xml:space="preserve"> </w:t>
            </w:r>
            <w:r>
              <w:rPr>
                <w:sz w:val="24"/>
              </w:rPr>
              <w:t>дисциплина</w:t>
            </w:r>
            <w:r>
              <w:rPr>
                <w:spacing w:val="-2"/>
                <w:sz w:val="24"/>
              </w:rPr>
              <w:t xml:space="preserve"> </w:t>
            </w:r>
            <w:r>
              <w:rPr>
                <w:sz w:val="24"/>
              </w:rPr>
              <w:t>на</w:t>
            </w:r>
            <w:r>
              <w:rPr>
                <w:spacing w:val="-3"/>
                <w:sz w:val="24"/>
              </w:rPr>
              <w:t xml:space="preserve"> </w:t>
            </w:r>
            <w:r>
              <w:rPr>
                <w:sz w:val="24"/>
              </w:rPr>
              <w:t>производстве.</w:t>
            </w:r>
            <w:r>
              <w:rPr>
                <w:spacing w:val="-2"/>
                <w:sz w:val="24"/>
              </w:rPr>
              <w:t xml:space="preserve"> </w:t>
            </w:r>
            <w:r>
              <w:rPr>
                <w:sz w:val="24"/>
              </w:rPr>
              <w:t>Карточная</w:t>
            </w:r>
            <w:r>
              <w:rPr>
                <w:spacing w:val="-2"/>
                <w:sz w:val="24"/>
              </w:rPr>
              <w:t xml:space="preserve"> </w:t>
            </w:r>
            <w:r>
              <w:rPr>
                <w:sz w:val="24"/>
              </w:rPr>
              <w:t>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bl>
    <w:p w14:paraId="360994C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89E0CC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5341440" w14:textId="77777777">
        <w:trPr>
          <w:trHeight w:val="1860"/>
        </w:trPr>
        <w:tc>
          <w:tcPr>
            <w:tcW w:w="1078" w:type="dxa"/>
          </w:tcPr>
          <w:p w14:paraId="525E2B9A" w14:textId="77777777" w:rsidR="00243EE0" w:rsidRDefault="00000000">
            <w:pPr>
              <w:pStyle w:val="TableParagraph"/>
              <w:spacing w:before="92"/>
              <w:ind w:left="29" w:right="11"/>
              <w:rPr>
                <w:sz w:val="24"/>
              </w:rPr>
            </w:pPr>
            <w:r>
              <w:rPr>
                <w:spacing w:val="-4"/>
                <w:sz w:val="24"/>
              </w:rPr>
              <w:t>15.2</w:t>
            </w:r>
          </w:p>
        </w:tc>
        <w:tc>
          <w:tcPr>
            <w:tcW w:w="7997" w:type="dxa"/>
          </w:tcPr>
          <w:p w14:paraId="01BB9AF3" w14:textId="77777777" w:rsidR="00243EE0" w:rsidRDefault="00000000">
            <w:pPr>
              <w:pStyle w:val="TableParagraph"/>
              <w:spacing w:before="92"/>
              <w:ind w:right="37"/>
              <w:jc w:val="both"/>
              <w:rPr>
                <w:sz w:val="24"/>
              </w:rPr>
            </w:pPr>
            <w:r>
              <w:rPr>
                <w:sz w:val="24"/>
              </w:rPr>
              <w:t>Культурное</w:t>
            </w:r>
            <w:r>
              <w:rPr>
                <w:spacing w:val="-1"/>
                <w:sz w:val="24"/>
              </w:rPr>
              <w:t xml:space="preserve"> </w:t>
            </w:r>
            <w:r>
              <w:rPr>
                <w:sz w:val="24"/>
              </w:rPr>
              <w:t>пространство</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войны.</w:t>
            </w:r>
            <w:r>
              <w:rPr>
                <w:spacing w:val="-2"/>
                <w:sz w:val="24"/>
              </w:rPr>
              <w:t xml:space="preserve"> </w:t>
            </w:r>
            <w:r>
              <w:rPr>
                <w:sz w:val="24"/>
              </w:rPr>
              <w:t>Песня "Священная война"</w:t>
            </w:r>
            <w:r>
              <w:rPr>
                <w:spacing w:val="-1"/>
                <w:sz w:val="24"/>
              </w:rPr>
              <w:t xml:space="preserve"> </w:t>
            </w:r>
            <w:r>
              <w:rPr>
                <w:sz w:val="24"/>
              </w:rPr>
              <w:t>-</w:t>
            </w:r>
            <w:r>
              <w:rPr>
                <w:spacing w:val="-2"/>
                <w:sz w:val="24"/>
              </w:rPr>
              <w:t xml:space="preserve"> </w:t>
            </w:r>
            <w:r>
              <w:rPr>
                <w:sz w:val="24"/>
              </w:rPr>
              <w:t xml:space="preserve">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w:t>
            </w:r>
            <w:r>
              <w:rPr>
                <w:spacing w:val="-2"/>
                <w:sz w:val="24"/>
              </w:rPr>
              <w:t>союзниками</w:t>
            </w:r>
          </w:p>
        </w:tc>
      </w:tr>
      <w:tr w:rsidR="00243EE0" w14:paraId="3DE896D5" w14:textId="77777777">
        <w:trPr>
          <w:trHeight w:val="755"/>
        </w:trPr>
        <w:tc>
          <w:tcPr>
            <w:tcW w:w="1078" w:type="dxa"/>
          </w:tcPr>
          <w:p w14:paraId="09F9A908" w14:textId="77777777" w:rsidR="00243EE0" w:rsidRDefault="00000000">
            <w:pPr>
              <w:pStyle w:val="TableParagraph"/>
              <w:spacing w:before="92"/>
              <w:ind w:left="29" w:right="13"/>
              <w:rPr>
                <w:sz w:val="24"/>
              </w:rPr>
            </w:pPr>
            <w:r>
              <w:rPr>
                <w:spacing w:val="-5"/>
                <w:sz w:val="24"/>
              </w:rPr>
              <w:t>16</w:t>
            </w:r>
          </w:p>
        </w:tc>
        <w:tc>
          <w:tcPr>
            <w:tcW w:w="7997" w:type="dxa"/>
          </w:tcPr>
          <w:p w14:paraId="49D650DA" w14:textId="77777777" w:rsidR="00243EE0" w:rsidRDefault="00000000">
            <w:pPr>
              <w:pStyle w:val="TableParagraph"/>
              <w:spacing w:before="94" w:line="237" w:lineRule="auto"/>
              <w:jc w:val="left"/>
              <w:rPr>
                <w:sz w:val="24"/>
              </w:rPr>
            </w:pPr>
            <w:r>
              <w:rPr>
                <w:sz w:val="24"/>
              </w:rPr>
              <w:t>Победа</w:t>
            </w:r>
            <w:r>
              <w:rPr>
                <w:spacing w:val="-6"/>
                <w:sz w:val="24"/>
              </w:rPr>
              <w:t xml:space="preserve"> </w:t>
            </w:r>
            <w:r>
              <w:rPr>
                <w:sz w:val="24"/>
              </w:rPr>
              <w:t>СССР</w:t>
            </w:r>
            <w:r>
              <w:rPr>
                <w:spacing w:val="-5"/>
                <w:sz w:val="24"/>
              </w:rPr>
              <w:t xml:space="preserve"> </w:t>
            </w:r>
            <w:r>
              <w:rPr>
                <w:sz w:val="24"/>
              </w:rPr>
              <w:t>в</w:t>
            </w:r>
            <w:r>
              <w:rPr>
                <w:spacing w:val="-6"/>
                <w:sz w:val="24"/>
              </w:rPr>
              <w:t xml:space="preserve"> </w:t>
            </w:r>
            <w:r>
              <w:rPr>
                <w:sz w:val="24"/>
              </w:rPr>
              <w:t>Великой</w:t>
            </w:r>
            <w:r>
              <w:rPr>
                <w:spacing w:val="-5"/>
                <w:sz w:val="24"/>
              </w:rPr>
              <w:t xml:space="preserve"> </w:t>
            </w:r>
            <w:r>
              <w:rPr>
                <w:sz w:val="24"/>
              </w:rPr>
              <w:t>Отечественной</w:t>
            </w:r>
            <w:r>
              <w:rPr>
                <w:spacing w:val="-5"/>
                <w:sz w:val="24"/>
              </w:rPr>
              <w:t xml:space="preserve"> </w:t>
            </w:r>
            <w:r>
              <w:rPr>
                <w:sz w:val="24"/>
              </w:rPr>
              <w:t>войне.</w:t>
            </w:r>
            <w:r>
              <w:rPr>
                <w:spacing w:val="-8"/>
                <w:sz w:val="24"/>
              </w:rPr>
              <w:t xml:space="preserve"> </w:t>
            </w:r>
            <w:r>
              <w:rPr>
                <w:sz w:val="24"/>
              </w:rPr>
              <w:t>Окончание</w:t>
            </w:r>
            <w:r>
              <w:rPr>
                <w:spacing w:val="-6"/>
                <w:sz w:val="24"/>
              </w:rPr>
              <w:t xml:space="preserve"> </w:t>
            </w:r>
            <w:r>
              <w:rPr>
                <w:sz w:val="24"/>
              </w:rPr>
              <w:t>Второй</w:t>
            </w:r>
            <w:r>
              <w:rPr>
                <w:spacing w:val="-4"/>
                <w:sz w:val="24"/>
              </w:rPr>
              <w:t xml:space="preserve"> </w:t>
            </w:r>
            <w:r>
              <w:rPr>
                <w:sz w:val="24"/>
              </w:rPr>
              <w:t>мировой войны (1944 - сентябрь 1945 г.)</w:t>
            </w:r>
          </w:p>
        </w:tc>
      </w:tr>
      <w:tr w:rsidR="00243EE0" w14:paraId="51B9B1A4" w14:textId="77777777">
        <w:trPr>
          <w:trHeight w:val="1307"/>
        </w:trPr>
        <w:tc>
          <w:tcPr>
            <w:tcW w:w="1078" w:type="dxa"/>
          </w:tcPr>
          <w:p w14:paraId="1EEF48D7" w14:textId="77777777" w:rsidR="00243EE0" w:rsidRDefault="00000000">
            <w:pPr>
              <w:pStyle w:val="TableParagraph"/>
              <w:spacing w:before="92"/>
              <w:ind w:left="29" w:right="11"/>
              <w:rPr>
                <w:sz w:val="24"/>
              </w:rPr>
            </w:pPr>
            <w:r>
              <w:rPr>
                <w:spacing w:val="-4"/>
                <w:sz w:val="24"/>
              </w:rPr>
              <w:t>16.1</w:t>
            </w:r>
          </w:p>
        </w:tc>
        <w:tc>
          <w:tcPr>
            <w:tcW w:w="7997" w:type="dxa"/>
          </w:tcPr>
          <w:p w14:paraId="5CCA2351" w14:textId="77777777" w:rsidR="00243EE0" w:rsidRDefault="00000000">
            <w:pPr>
              <w:pStyle w:val="TableParagraph"/>
              <w:spacing w:before="92"/>
              <w:ind w:right="39"/>
              <w:jc w:val="both"/>
              <w:rPr>
                <w:sz w:val="24"/>
              </w:rPr>
            </w:pPr>
            <w:r>
              <w:rPr>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243EE0" w14:paraId="543FE9D5" w14:textId="77777777">
        <w:trPr>
          <w:trHeight w:val="753"/>
        </w:trPr>
        <w:tc>
          <w:tcPr>
            <w:tcW w:w="1078" w:type="dxa"/>
          </w:tcPr>
          <w:p w14:paraId="5BE0CAE6" w14:textId="77777777" w:rsidR="00243EE0" w:rsidRDefault="00000000">
            <w:pPr>
              <w:pStyle w:val="TableParagraph"/>
              <w:spacing w:before="95"/>
              <w:ind w:left="29" w:right="11"/>
              <w:rPr>
                <w:sz w:val="24"/>
              </w:rPr>
            </w:pPr>
            <w:r>
              <w:rPr>
                <w:spacing w:val="-4"/>
                <w:sz w:val="24"/>
              </w:rPr>
              <w:t>16.2</w:t>
            </w:r>
          </w:p>
        </w:tc>
        <w:tc>
          <w:tcPr>
            <w:tcW w:w="7997" w:type="dxa"/>
          </w:tcPr>
          <w:p w14:paraId="59D4D017" w14:textId="77777777" w:rsidR="00243EE0" w:rsidRDefault="00000000">
            <w:pPr>
              <w:pStyle w:val="TableParagraph"/>
              <w:spacing w:before="97" w:line="237" w:lineRule="auto"/>
              <w:jc w:val="left"/>
              <w:rPr>
                <w:sz w:val="24"/>
              </w:rPr>
            </w:pPr>
            <w:r>
              <w:rPr>
                <w:sz w:val="24"/>
              </w:rPr>
              <w:t>Битва</w:t>
            </w:r>
            <w:r>
              <w:rPr>
                <w:spacing w:val="31"/>
                <w:sz w:val="24"/>
              </w:rPr>
              <w:t xml:space="preserve"> </w:t>
            </w:r>
            <w:r>
              <w:rPr>
                <w:sz w:val="24"/>
              </w:rPr>
              <w:t>за</w:t>
            </w:r>
            <w:r>
              <w:rPr>
                <w:spacing w:val="33"/>
                <w:sz w:val="24"/>
              </w:rPr>
              <w:t xml:space="preserve"> </w:t>
            </w:r>
            <w:r>
              <w:rPr>
                <w:sz w:val="24"/>
              </w:rPr>
              <w:t>Берлин.</w:t>
            </w:r>
            <w:r>
              <w:rPr>
                <w:spacing w:val="34"/>
                <w:sz w:val="24"/>
              </w:rPr>
              <w:t xml:space="preserve"> </w:t>
            </w:r>
            <w:r>
              <w:rPr>
                <w:sz w:val="24"/>
              </w:rPr>
              <w:t>Капитуляция</w:t>
            </w:r>
            <w:r>
              <w:rPr>
                <w:spacing w:val="34"/>
                <w:sz w:val="24"/>
              </w:rPr>
              <w:t xml:space="preserve"> </w:t>
            </w:r>
            <w:r>
              <w:rPr>
                <w:sz w:val="24"/>
              </w:rPr>
              <w:t>Германии.</w:t>
            </w:r>
            <w:r>
              <w:rPr>
                <w:spacing w:val="34"/>
                <w:sz w:val="24"/>
              </w:rPr>
              <w:t xml:space="preserve"> </w:t>
            </w:r>
            <w:r>
              <w:rPr>
                <w:sz w:val="24"/>
              </w:rPr>
              <w:t>Встреча</w:t>
            </w:r>
            <w:r>
              <w:rPr>
                <w:spacing w:val="31"/>
                <w:sz w:val="24"/>
              </w:rPr>
              <w:t xml:space="preserve"> </w:t>
            </w:r>
            <w:r>
              <w:rPr>
                <w:sz w:val="24"/>
              </w:rPr>
              <w:t>на</w:t>
            </w:r>
            <w:r>
              <w:rPr>
                <w:spacing w:val="34"/>
                <w:sz w:val="24"/>
              </w:rPr>
              <w:t xml:space="preserve"> </w:t>
            </w:r>
            <w:r>
              <w:rPr>
                <w:sz w:val="24"/>
              </w:rPr>
              <w:t>Эльбе.</w:t>
            </w:r>
            <w:r>
              <w:rPr>
                <w:spacing w:val="34"/>
                <w:sz w:val="24"/>
              </w:rPr>
              <w:t xml:space="preserve"> </w:t>
            </w:r>
            <w:r>
              <w:rPr>
                <w:sz w:val="24"/>
              </w:rPr>
              <w:t>Репатриация советских граждан в ходе войны и после ее окончания</w:t>
            </w:r>
          </w:p>
        </w:tc>
      </w:tr>
      <w:tr w:rsidR="00243EE0" w14:paraId="0CEA9D7C" w14:textId="77777777">
        <w:trPr>
          <w:trHeight w:val="1307"/>
        </w:trPr>
        <w:tc>
          <w:tcPr>
            <w:tcW w:w="1078" w:type="dxa"/>
          </w:tcPr>
          <w:p w14:paraId="32FA644D" w14:textId="77777777" w:rsidR="00243EE0" w:rsidRDefault="00000000">
            <w:pPr>
              <w:pStyle w:val="TableParagraph"/>
              <w:spacing w:before="97"/>
              <w:ind w:left="29" w:right="11"/>
              <w:rPr>
                <w:sz w:val="24"/>
              </w:rPr>
            </w:pPr>
            <w:r>
              <w:rPr>
                <w:spacing w:val="-4"/>
                <w:sz w:val="24"/>
              </w:rPr>
              <w:t>16.3</w:t>
            </w:r>
          </w:p>
        </w:tc>
        <w:tc>
          <w:tcPr>
            <w:tcW w:w="7997" w:type="dxa"/>
          </w:tcPr>
          <w:p w14:paraId="4AE6A23B" w14:textId="77777777" w:rsidR="00243EE0" w:rsidRDefault="00000000">
            <w:pPr>
              <w:pStyle w:val="TableParagraph"/>
              <w:spacing w:before="97"/>
              <w:ind w:right="46"/>
              <w:jc w:val="both"/>
              <w:rPr>
                <w:sz w:val="24"/>
              </w:rPr>
            </w:pPr>
            <w:r>
              <w:rPr>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243EE0" w14:paraId="07B2C53E" w14:textId="77777777">
        <w:trPr>
          <w:trHeight w:val="1307"/>
        </w:trPr>
        <w:tc>
          <w:tcPr>
            <w:tcW w:w="1078" w:type="dxa"/>
          </w:tcPr>
          <w:p w14:paraId="1FA84EAD" w14:textId="77777777" w:rsidR="00243EE0" w:rsidRDefault="00000000">
            <w:pPr>
              <w:pStyle w:val="TableParagraph"/>
              <w:spacing w:before="95"/>
              <w:ind w:left="29" w:right="11"/>
              <w:rPr>
                <w:sz w:val="24"/>
              </w:rPr>
            </w:pPr>
            <w:r>
              <w:rPr>
                <w:spacing w:val="-4"/>
                <w:sz w:val="24"/>
              </w:rPr>
              <w:t>16.4</w:t>
            </w:r>
          </w:p>
        </w:tc>
        <w:tc>
          <w:tcPr>
            <w:tcW w:w="7997" w:type="dxa"/>
          </w:tcPr>
          <w:p w14:paraId="16DF1845" w14:textId="77777777" w:rsidR="00243EE0" w:rsidRDefault="00000000">
            <w:pPr>
              <w:pStyle w:val="TableParagraph"/>
              <w:spacing w:before="95"/>
              <w:ind w:right="44"/>
              <w:jc w:val="both"/>
              <w:rPr>
                <w:sz w:val="24"/>
              </w:rPr>
            </w:pPr>
            <w:r>
              <w:rPr>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243EE0" w14:paraId="77F3E7B0" w14:textId="77777777">
        <w:trPr>
          <w:trHeight w:val="758"/>
        </w:trPr>
        <w:tc>
          <w:tcPr>
            <w:tcW w:w="1078" w:type="dxa"/>
          </w:tcPr>
          <w:p w14:paraId="70459B82" w14:textId="77777777" w:rsidR="00243EE0" w:rsidRDefault="00000000">
            <w:pPr>
              <w:pStyle w:val="TableParagraph"/>
              <w:spacing w:before="97"/>
              <w:ind w:left="29" w:right="11"/>
              <w:rPr>
                <w:sz w:val="24"/>
              </w:rPr>
            </w:pPr>
            <w:r>
              <w:rPr>
                <w:spacing w:val="-4"/>
                <w:sz w:val="24"/>
              </w:rPr>
              <w:t>16.5</w:t>
            </w:r>
          </w:p>
        </w:tc>
        <w:tc>
          <w:tcPr>
            <w:tcW w:w="7997" w:type="dxa"/>
          </w:tcPr>
          <w:p w14:paraId="396BCF13" w14:textId="77777777" w:rsidR="00243EE0" w:rsidRDefault="00000000">
            <w:pPr>
              <w:pStyle w:val="TableParagraph"/>
              <w:spacing w:before="100" w:line="237" w:lineRule="auto"/>
              <w:jc w:val="left"/>
              <w:rPr>
                <w:sz w:val="24"/>
              </w:rPr>
            </w:pPr>
            <w:r>
              <w:rPr>
                <w:sz w:val="24"/>
              </w:rPr>
              <w:t>Советско-японская</w:t>
            </w:r>
            <w:r>
              <w:rPr>
                <w:spacing w:val="40"/>
                <w:sz w:val="24"/>
              </w:rPr>
              <w:t xml:space="preserve"> </w:t>
            </w:r>
            <w:r>
              <w:rPr>
                <w:sz w:val="24"/>
              </w:rPr>
              <w:t>война</w:t>
            </w:r>
            <w:r>
              <w:rPr>
                <w:spacing w:val="40"/>
                <w:sz w:val="24"/>
              </w:rPr>
              <w:t xml:space="preserve"> </w:t>
            </w:r>
            <w:r>
              <w:rPr>
                <w:sz w:val="24"/>
              </w:rPr>
              <w:t>1945</w:t>
            </w:r>
            <w:r>
              <w:rPr>
                <w:spacing w:val="40"/>
                <w:sz w:val="24"/>
              </w:rPr>
              <w:t xml:space="preserve"> </w:t>
            </w:r>
            <w:r>
              <w:rPr>
                <w:sz w:val="24"/>
              </w:rPr>
              <w:t>г.</w:t>
            </w:r>
            <w:r>
              <w:rPr>
                <w:spacing w:val="40"/>
                <w:sz w:val="24"/>
              </w:rPr>
              <w:t xml:space="preserve"> </w:t>
            </w:r>
            <w:r>
              <w:rPr>
                <w:sz w:val="24"/>
              </w:rPr>
              <w:t>Разгром</w:t>
            </w:r>
            <w:r>
              <w:rPr>
                <w:spacing w:val="40"/>
                <w:sz w:val="24"/>
              </w:rPr>
              <w:t xml:space="preserve"> </w:t>
            </w:r>
            <w:r>
              <w:rPr>
                <w:sz w:val="24"/>
              </w:rPr>
              <w:t>Квантунской</w:t>
            </w:r>
            <w:r>
              <w:rPr>
                <w:spacing w:val="40"/>
                <w:sz w:val="24"/>
              </w:rPr>
              <w:t xml:space="preserve"> </w:t>
            </w:r>
            <w:r>
              <w:rPr>
                <w:sz w:val="24"/>
              </w:rPr>
              <w:t>армии.</w:t>
            </w:r>
            <w:r>
              <w:rPr>
                <w:spacing w:val="40"/>
                <w:sz w:val="24"/>
              </w:rPr>
              <w:t xml:space="preserve"> </w:t>
            </w:r>
            <w:r>
              <w:rPr>
                <w:sz w:val="24"/>
              </w:rPr>
              <w:t>Ядерные бомбардировки</w:t>
            </w:r>
            <w:r>
              <w:rPr>
                <w:spacing w:val="-6"/>
                <w:sz w:val="24"/>
              </w:rPr>
              <w:t xml:space="preserve"> </w:t>
            </w:r>
            <w:r>
              <w:rPr>
                <w:sz w:val="24"/>
              </w:rPr>
              <w:t>японских</w:t>
            </w:r>
            <w:r>
              <w:rPr>
                <w:spacing w:val="-5"/>
                <w:sz w:val="24"/>
              </w:rPr>
              <w:t xml:space="preserve"> </w:t>
            </w:r>
            <w:r>
              <w:rPr>
                <w:sz w:val="24"/>
              </w:rPr>
              <w:t>городов</w:t>
            </w:r>
            <w:r>
              <w:rPr>
                <w:spacing w:val="-8"/>
                <w:sz w:val="24"/>
              </w:rPr>
              <w:t xml:space="preserve"> </w:t>
            </w:r>
            <w:r>
              <w:rPr>
                <w:sz w:val="24"/>
              </w:rPr>
              <w:t>американской</w:t>
            </w:r>
            <w:r>
              <w:rPr>
                <w:spacing w:val="-7"/>
                <w:sz w:val="24"/>
              </w:rPr>
              <w:t xml:space="preserve"> </w:t>
            </w:r>
            <w:r>
              <w:rPr>
                <w:sz w:val="24"/>
              </w:rPr>
              <w:t>авиацией</w:t>
            </w:r>
            <w:r>
              <w:rPr>
                <w:spacing w:val="-7"/>
                <w:sz w:val="24"/>
              </w:rPr>
              <w:t xml:space="preserve"> </w:t>
            </w:r>
            <w:r>
              <w:rPr>
                <w:sz w:val="24"/>
              </w:rPr>
              <w:t>и</w:t>
            </w:r>
            <w:r>
              <w:rPr>
                <w:spacing w:val="-8"/>
                <w:sz w:val="24"/>
              </w:rPr>
              <w:t xml:space="preserve"> </w:t>
            </w:r>
            <w:r>
              <w:rPr>
                <w:sz w:val="24"/>
              </w:rPr>
              <w:t>их</w:t>
            </w:r>
            <w:r>
              <w:rPr>
                <w:spacing w:val="-5"/>
                <w:sz w:val="24"/>
              </w:rPr>
              <w:t xml:space="preserve"> </w:t>
            </w:r>
            <w:r>
              <w:rPr>
                <w:sz w:val="24"/>
              </w:rPr>
              <w:t>последствия</w:t>
            </w:r>
          </w:p>
        </w:tc>
      </w:tr>
      <w:tr w:rsidR="00243EE0" w14:paraId="42F83069" w14:textId="77777777">
        <w:trPr>
          <w:trHeight w:val="1583"/>
        </w:trPr>
        <w:tc>
          <w:tcPr>
            <w:tcW w:w="1078" w:type="dxa"/>
          </w:tcPr>
          <w:p w14:paraId="630C3855" w14:textId="77777777" w:rsidR="00243EE0" w:rsidRDefault="00000000">
            <w:pPr>
              <w:pStyle w:val="TableParagraph"/>
              <w:spacing w:before="92"/>
              <w:ind w:left="29" w:right="11"/>
              <w:rPr>
                <w:sz w:val="24"/>
              </w:rPr>
            </w:pPr>
            <w:r>
              <w:rPr>
                <w:spacing w:val="-4"/>
                <w:sz w:val="24"/>
              </w:rPr>
              <w:t>16.6</w:t>
            </w:r>
          </w:p>
        </w:tc>
        <w:tc>
          <w:tcPr>
            <w:tcW w:w="7997" w:type="dxa"/>
          </w:tcPr>
          <w:p w14:paraId="66D9F635" w14:textId="77777777" w:rsidR="00243EE0" w:rsidRDefault="00000000">
            <w:pPr>
              <w:pStyle w:val="TableParagraph"/>
              <w:spacing w:before="94" w:line="237" w:lineRule="auto"/>
              <w:ind w:right="46"/>
              <w:jc w:val="both"/>
              <w:rPr>
                <w:sz w:val="24"/>
              </w:rPr>
            </w:pPr>
            <w:r>
              <w:rPr>
                <w:sz w:val="24"/>
              </w:rPr>
              <w:t>Создание ООН. Осуждение главных военных преступников. Нюрнбергский и Токийский судебные процессы.</w:t>
            </w:r>
          </w:p>
          <w:p w14:paraId="52C74D95" w14:textId="77777777" w:rsidR="00243EE0" w:rsidRDefault="00000000">
            <w:pPr>
              <w:pStyle w:val="TableParagraph"/>
              <w:spacing w:before="1"/>
              <w:ind w:right="46"/>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243EE0" w14:paraId="616F37FE" w14:textId="77777777">
        <w:trPr>
          <w:trHeight w:val="479"/>
        </w:trPr>
        <w:tc>
          <w:tcPr>
            <w:tcW w:w="1078" w:type="dxa"/>
          </w:tcPr>
          <w:p w14:paraId="4665F978" w14:textId="77777777" w:rsidR="00243EE0" w:rsidRDefault="00000000">
            <w:pPr>
              <w:pStyle w:val="TableParagraph"/>
              <w:spacing w:before="92"/>
              <w:ind w:left="29" w:right="11"/>
              <w:rPr>
                <w:sz w:val="24"/>
              </w:rPr>
            </w:pPr>
            <w:r>
              <w:rPr>
                <w:spacing w:val="-4"/>
                <w:sz w:val="24"/>
              </w:rPr>
              <w:t>16.7</w:t>
            </w:r>
          </w:p>
        </w:tc>
        <w:tc>
          <w:tcPr>
            <w:tcW w:w="7997" w:type="dxa"/>
          </w:tcPr>
          <w:p w14:paraId="51205BD1" w14:textId="77777777" w:rsidR="00243EE0" w:rsidRDefault="00000000">
            <w:pPr>
              <w:pStyle w:val="TableParagraph"/>
              <w:spacing w:before="92"/>
              <w:jc w:val="left"/>
              <w:rPr>
                <w:sz w:val="24"/>
              </w:rPr>
            </w:pPr>
            <w:r>
              <w:rPr>
                <w:sz w:val="24"/>
              </w:rPr>
              <w:t>Наш</w:t>
            </w:r>
            <w:r>
              <w:rPr>
                <w:spacing w:val="-4"/>
                <w:sz w:val="24"/>
              </w:rPr>
              <w:t xml:space="preserve"> </w:t>
            </w:r>
            <w:r>
              <w:rPr>
                <w:sz w:val="24"/>
              </w:rPr>
              <w:t>край</w:t>
            </w:r>
            <w:r>
              <w:rPr>
                <w:spacing w:val="1"/>
                <w:sz w:val="24"/>
              </w:rPr>
              <w:t xml:space="preserve"> </w:t>
            </w:r>
            <w:r>
              <w:rPr>
                <w:sz w:val="24"/>
              </w:rPr>
              <w:t>в</w:t>
            </w:r>
            <w:r>
              <w:rPr>
                <w:spacing w:val="-4"/>
                <w:sz w:val="24"/>
              </w:rPr>
              <w:t xml:space="preserve"> </w:t>
            </w:r>
            <w:r>
              <w:rPr>
                <w:sz w:val="24"/>
              </w:rPr>
              <w:t>1941 -</w:t>
            </w:r>
            <w:r>
              <w:rPr>
                <w:spacing w:val="-5"/>
                <w:sz w:val="24"/>
              </w:rPr>
              <w:t xml:space="preserve"> </w:t>
            </w:r>
            <w:r>
              <w:rPr>
                <w:sz w:val="24"/>
              </w:rPr>
              <w:t>1945</w:t>
            </w:r>
            <w:r>
              <w:rPr>
                <w:spacing w:val="4"/>
                <w:sz w:val="24"/>
              </w:rPr>
              <w:t xml:space="preserve"> </w:t>
            </w:r>
            <w:r>
              <w:rPr>
                <w:spacing w:val="-5"/>
                <w:sz w:val="24"/>
              </w:rPr>
              <w:t>гг.</w:t>
            </w:r>
          </w:p>
        </w:tc>
      </w:tr>
    </w:tbl>
    <w:p w14:paraId="02C3E7AA" w14:textId="77777777" w:rsidR="00243EE0" w:rsidRDefault="00243EE0">
      <w:pPr>
        <w:pStyle w:val="a3"/>
        <w:spacing w:before="26"/>
        <w:ind w:left="0" w:firstLine="0"/>
        <w:jc w:val="left"/>
        <w:rPr>
          <w:b/>
        </w:rPr>
      </w:pPr>
    </w:p>
    <w:p w14:paraId="309B16D0"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2601938" w14:textId="77777777">
        <w:trPr>
          <w:trHeight w:val="1031"/>
        </w:trPr>
        <w:tc>
          <w:tcPr>
            <w:tcW w:w="1702" w:type="dxa"/>
          </w:tcPr>
          <w:p w14:paraId="48C6E9EE"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12091B11" w14:textId="77777777" w:rsidR="00243EE0" w:rsidRDefault="00000000">
            <w:pPr>
              <w:pStyle w:val="TableParagraph"/>
              <w:spacing w:before="95"/>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262D4075" w14:textId="77777777">
        <w:trPr>
          <w:trHeight w:val="2688"/>
        </w:trPr>
        <w:tc>
          <w:tcPr>
            <w:tcW w:w="1702" w:type="dxa"/>
          </w:tcPr>
          <w:p w14:paraId="3BB43C1B" w14:textId="77777777" w:rsidR="00243EE0" w:rsidRDefault="00000000">
            <w:pPr>
              <w:pStyle w:val="TableParagraph"/>
              <w:spacing w:before="95"/>
              <w:ind w:left="26"/>
              <w:rPr>
                <w:sz w:val="24"/>
              </w:rPr>
            </w:pPr>
            <w:r>
              <w:rPr>
                <w:spacing w:val="-10"/>
                <w:sz w:val="24"/>
              </w:rPr>
              <w:t>1</w:t>
            </w:r>
          </w:p>
        </w:tc>
        <w:tc>
          <w:tcPr>
            <w:tcW w:w="7373" w:type="dxa"/>
          </w:tcPr>
          <w:p w14:paraId="0C72AB96" w14:textId="77777777" w:rsidR="00243EE0" w:rsidRDefault="00000000">
            <w:pPr>
              <w:pStyle w:val="TableParagraph"/>
              <w:spacing w:before="95"/>
              <w:ind w:right="39"/>
              <w:jc w:val="both"/>
              <w:rPr>
                <w:sz w:val="24"/>
              </w:rPr>
            </w:pPr>
            <w:r>
              <w:rPr>
                <w:sz w:val="24"/>
              </w:rPr>
              <w:t>Понимание</w:t>
            </w:r>
            <w:r>
              <w:rPr>
                <w:spacing w:val="-3"/>
                <w:sz w:val="24"/>
              </w:rPr>
              <w:t xml:space="preserve"> </w:t>
            </w:r>
            <w:r>
              <w:rPr>
                <w:sz w:val="24"/>
              </w:rPr>
              <w:t>значимости</w:t>
            </w:r>
            <w:r>
              <w:rPr>
                <w:spacing w:val="-2"/>
                <w:sz w:val="24"/>
              </w:rPr>
              <w:t xml:space="preserve"> </w:t>
            </w:r>
            <w:r>
              <w:rPr>
                <w:sz w:val="24"/>
              </w:rPr>
              <w:t>России</w:t>
            </w:r>
            <w:r>
              <w:rPr>
                <w:spacing w:val="-2"/>
                <w:sz w:val="24"/>
              </w:rPr>
              <w:t xml:space="preserve"> </w:t>
            </w:r>
            <w:r>
              <w:rPr>
                <w:sz w:val="24"/>
              </w:rPr>
              <w:t>в</w:t>
            </w:r>
            <w:r>
              <w:rPr>
                <w:spacing w:val="-7"/>
                <w:sz w:val="24"/>
              </w:rPr>
              <w:t xml:space="preserve"> </w:t>
            </w:r>
            <w:r>
              <w:rPr>
                <w:sz w:val="24"/>
              </w:rPr>
              <w:t>мировых</w:t>
            </w:r>
            <w:r>
              <w:rPr>
                <w:spacing w:val="-4"/>
                <w:sz w:val="24"/>
              </w:rPr>
              <w:t xml:space="preserve"> </w:t>
            </w:r>
            <w:r>
              <w:rPr>
                <w:sz w:val="24"/>
              </w:rPr>
              <w:t>политических</w:t>
            </w:r>
            <w:r>
              <w:rPr>
                <w:spacing w:val="-2"/>
                <w:sz w:val="24"/>
              </w:rPr>
              <w:t xml:space="preserve"> </w:t>
            </w:r>
            <w:r>
              <w:rPr>
                <w:sz w:val="24"/>
              </w:rPr>
              <w:t>и</w:t>
            </w:r>
            <w:r>
              <w:rPr>
                <w:spacing w:val="-3"/>
                <w:sz w:val="24"/>
              </w:rPr>
              <w:t xml:space="preserve"> </w:t>
            </w:r>
            <w:r>
              <w:rPr>
                <w:sz w:val="24"/>
              </w:rPr>
              <w:t>социально-экономических процессах 1945 - 2022 гг., знание достижений страны</w:t>
            </w:r>
            <w:r>
              <w:rPr>
                <w:spacing w:val="40"/>
                <w:sz w:val="24"/>
              </w:rPr>
              <w:t xml:space="preserve"> </w:t>
            </w:r>
            <w:r>
              <w:rPr>
                <w:sz w:val="24"/>
              </w:rPr>
              <w:t>и ее народа; умение характеризовать историческое значение</w:t>
            </w:r>
            <w:r>
              <w:rPr>
                <w:spacing w:val="40"/>
                <w:sz w:val="24"/>
              </w:rPr>
              <w:t xml:space="preserve"> </w:t>
            </w:r>
            <w:r>
              <w:rPr>
                <w:sz w:val="24"/>
              </w:rPr>
              <w:t>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sz w:val="24"/>
              </w:rPr>
              <w:t xml:space="preserve"> </w:t>
            </w:r>
            <w:r>
              <w:rPr>
                <w:sz w:val="24"/>
              </w:rPr>
              <w:t>с Россией, специальной военной операции на Украине и других важнейших событий 1945 - 2022 гг.; особенности развития культуры народов СССР (России)</w:t>
            </w:r>
          </w:p>
        </w:tc>
      </w:tr>
    </w:tbl>
    <w:p w14:paraId="310E8D5D"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651FFD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7ACB13A" w14:textId="77777777">
        <w:trPr>
          <w:trHeight w:val="755"/>
        </w:trPr>
        <w:tc>
          <w:tcPr>
            <w:tcW w:w="1702" w:type="dxa"/>
          </w:tcPr>
          <w:p w14:paraId="62D12A95" w14:textId="77777777" w:rsidR="00243EE0" w:rsidRDefault="00000000">
            <w:pPr>
              <w:pStyle w:val="TableParagraph"/>
              <w:spacing w:before="92"/>
              <w:ind w:left="26" w:right="8"/>
              <w:rPr>
                <w:sz w:val="24"/>
              </w:rPr>
            </w:pPr>
            <w:r>
              <w:rPr>
                <w:spacing w:val="-5"/>
                <w:sz w:val="24"/>
              </w:rPr>
              <w:t>1.1</w:t>
            </w:r>
          </w:p>
        </w:tc>
        <w:tc>
          <w:tcPr>
            <w:tcW w:w="7373" w:type="dxa"/>
          </w:tcPr>
          <w:p w14:paraId="0D5B6E8C" w14:textId="77777777" w:rsidR="00243EE0" w:rsidRDefault="00000000">
            <w:pPr>
              <w:pStyle w:val="TableParagraph"/>
              <w:spacing w:before="94" w:line="237" w:lineRule="auto"/>
              <w:jc w:val="left"/>
              <w:rPr>
                <w:sz w:val="24"/>
              </w:rPr>
            </w:pPr>
            <w:r>
              <w:rPr>
                <w:sz w:val="24"/>
              </w:rPr>
              <w:t>Называть</w:t>
            </w:r>
            <w:r>
              <w:rPr>
                <w:spacing w:val="-5"/>
                <w:sz w:val="24"/>
              </w:rPr>
              <w:t xml:space="preserve"> </w:t>
            </w:r>
            <w:r>
              <w:rPr>
                <w:sz w:val="24"/>
              </w:rPr>
              <w:t>наиболее</w:t>
            </w:r>
            <w:r>
              <w:rPr>
                <w:spacing w:val="-8"/>
                <w:sz w:val="24"/>
              </w:rPr>
              <w:t xml:space="preserve"> </w:t>
            </w:r>
            <w:r>
              <w:rPr>
                <w:sz w:val="24"/>
              </w:rPr>
              <w:t>значимые</w:t>
            </w:r>
            <w:r>
              <w:rPr>
                <w:spacing w:val="-7"/>
                <w:sz w:val="24"/>
              </w:rPr>
              <w:t xml:space="preserve"> </w:t>
            </w:r>
            <w:r>
              <w:rPr>
                <w:sz w:val="24"/>
              </w:rPr>
              <w:t>события</w:t>
            </w:r>
            <w:r>
              <w:rPr>
                <w:spacing w:val="-5"/>
                <w:sz w:val="24"/>
              </w:rPr>
              <w:t xml:space="preserve"> </w:t>
            </w:r>
            <w:r>
              <w:rPr>
                <w:sz w:val="24"/>
              </w:rPr>
              <w:t>истории</w:t>
            </w:r>
            <w:r>
              <w:rPr>
                <w:spacing w:val="-5"/>
                <w:sz w:val="24"/>
              </w:rPr>
              <w:t xml:space="preserve"> </w:t>
            </w:r>
            <w:r>
              <w:rPr>
                <w:sz w:val="24"/>
              </w:rPr>
              <w:t>России</w:t>
            </w:r>
            <w:r>
              <w:rPr>
                <w:spacing w:val="-5"/>
                <w:sz w:val="24"/>
              </w:rPr>
              <w:t xml:space="preserve"> </w:t>
            </w:r>
            <w:r>
              <w:rPr>
                <w:sz w:val="24"/>
              </w:rPr>
              <w:t>1945</w:t>
            </w:r>
            <w:r>
              <w:rPr>
                <w:spacing w:val="-5"/>
                <w:sz w:val="24"/>
              </w:rPr>
              <w:t xml:space="preserve"> </w:t>
            </w:r>
            <w:r>
              <w:rPr>
                <w:sz w:val="24"/>
              </w:rPr>
              <w:t>-</w:t>
            </w:r>
            <w:r>
              <w:rPr>
                <w:spacing w:val="-8"/>
                <w:sz w:val="24"/>
              </w:rPr>
              <w:t xml:space="preserve"> </w:t>
            </w:r>
            <w:r>
              <w:rPr>
                <w:sz w:val="24"/>
              </w:rPr>
              <w:t>2022</w:t>
            </w:r>
            <w:r>
              <w:rPr>
                <w:spacing w:val="-7"/>
                <w:sz w:val="24"/>
              </w:rPr>
              <w:t xml:space="preserve"> </w:t>
            </w:r>
            <w:r>
              <w:rPr>
                <w:sz w:val="24"/>
              </w:rPr>
              <w:t>гг., объяснять их особую значимость для истории нашей страны</w:t>
            </w:r>
          </w:p>
        </w:tc>
      </w:tr>
      <w:tr w:rsidR="00243EE0" w14:paraId="0F178429" w14:textId="77777777">
        <w:trPr>
          <w:trHeight w:val="1307"/>
        </w:trPr>
        <w:tc>
          <w:tcPr>
            <w:tcW w:w="1702" w:type="dxa"/>
          </w:tcPr>
          <w:p w14:paraId="0717B2AC" w14:textId="77777777" w:rsidR="00243EE0" w:rsidRDefault="00000000">
            <w:pPr>
              <w:pStyle w:val="TableParagraph"/>
              <w:spacing w:before="92"/>
              <w:ind w:left="26" w:right="8"/>
              <w:rPr>
                <w:sz w:val="24"/>
              </w:rPr>
            </w:pPr>
            <w:r>
              <w:rPr>
                <w:spacing w:val="-5"/>
                <w:sz w:val="24"/>
              </w:rPr>
              <w:t>1.2</w:t>
            </w:r>
          </w:p>
        </w:tc>
        <w:tc>
          <w:tcPr>
            <w:tcW w:w="7373" w:type="dxa"/>
          </w:tcPr>
          <w:p w14:paraId="332E3798" w14:textId="77777777" w:rsidR="00243EE0" w:rsidRDefault="00000000">
            <w:pPr>
              <w:pStyle w:val="TableParagraph"/>
              <w:spacing w:before="92"/>
              <w:ind w:right="42"/>
              <w:jc w:val="both"/>
              <w:rPr>
                <w:sz w:val="24"/>
              </w:rPr>
            </w:pPr>
            <w:r>
              <w:rPr>
                <w:sz w:val="24"/>
              </w:rPr>
              <w:t xml:space="preserve">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w:t>
            </w:r>
            <w:r>
              <w:rPr>
                <w:spacing w:val="-2"/>
                <w:sz w:val="24"/>
              </w:rPr>
              <w:t>целом</w:t>
            </w:r>
          </w:p>
        </w:tc>
      </w:tr>
      <w:tr w:rsidR="00243EE0" w14:paraId="4BD40F36" w14:textId="77777777">
        <w:trPr>
          <w:trHeight w:val="753"/>
        </w:trPr>
        <w:tc>
          <w:tcPr>
            <w:tcW w:w="1702" w:type="dxa"/>
          </w:tcPr>
          <w:p w14:paraId="1435C661" w14:textId="77777777" w:rsidR="00243EE0" w:rsidRDefault="00000000">
            <w:pPr>
              <w:pStyle w:val="TableParagraph"/>
              <w:spacing w:before="95"/>
              <w:ind w:left="26" w:right="8"/>
              <w:rPr>
                <w:sz w:val="24"/>
              </w:rPr>
            </w:pPr>
            <w:r>
              <w:rPr>
                <w:spacing w:val="-5"/>
                <w:sz w:val="24"/>
              </w:rPr>
              <w:t>1.3</w:t>
            </w:r>
          </w:p>
        </w:tc>
        <w:tc>
          <w:tcPr>
            <w:tcW w:w="7373" w:type="dxa"/>
          </w:tcPr>
          <w:p w14:paraId="6E083487" w14:textId="77777777" w:rsidR="00243EE0" w:rsidRDefault="00000000">
            <w:pPr>
              <w:pStyle w:val="TableParagraph"/>
              <w:spacing w:before="97" w:line="237" w:lineRule="auto"/>
              <w:jc w:val="left"/>
              <w:rPr>
                <w:sz w:val="24"/>
              </w:rPr>
            </w:pPr>
            <w:r>
              <w:rPr>
                <w:sz w:val="24"/>
              </w:rPr>
              <w:t>Используя</w:t>
            </w:r>
            <w:r>
              <w:rPr>
                <w:spacing w:val="38"/>
                <w:sz w:val="24"/>
              </w:rPr>
              <w:t xml:space="preserve"> </w:t>
            </w:r>
            <w:r>
              <w:rPr>
                <w:sz w:val="24"/>
              </w:rPr>
              <w:t>знания</w:t>
            </w:r>
            <w:r>
              <w:rPr>
                <w:spacing w:val="35"/>
                <w:sz w:val="24"/>
              </w:rPr>
              <w:t xml:space="preserve"> </w:t>
            </w:r>
            <w:r>
              <w:rPr>
                <w:sz w:val="24"/>
              </w:rPr>
              <w:t>по</w:t>
            </w:r>
            <w:r>
              <w:rPr>
                <w:spacing w:val="34"/>
                <w:sz w:val="24"/>
              </w:rPr>
              <w:t xml:space="preserve"> </w:t>
            </w:r>
            <w:r>
              <w:rPr>
                <w:sz w:val="24"/>
              </w:rPr>
              <w:t>истории</w:t>
            </w:r>
            <w:r>
              <w:rPr>
                <w:spacing w:val="36"/>
                <w:sz w:val="24"/>
              </w:rPr>
              <w:t xml:space="preserve"> </w:t>
            </w:r>
            <w:r>
              <w:rPr>
                <w:sz w:val="24"/>
              </w:rPr>
              <w:t>России</w:t>
            </w:r>
            <w:r>
              <w:rPr>
                <w:spacing w:val="36"/>
                <w:sz w:val="24"/>
              </w:rPr>
              <w:t xml:space="preserve"> </w:t>
            </w:r>
            <w:r>
              <w:rPr>
                <w:sz w:val="24"/>
              </w:rPr>
              <w:t>и</w:t>
            </w:r>
            <w:r>
              <w:rPr>
                <w:spacing w:val="37"/>
                <w:sz w:val="24"/>
              </w:rPr>
              <w:t xml:space="preserve"> </w:t>
            </w:r>
            <w:r>
              <w:rPr>
                <w:sz w:val="24"/>
              </w:rPr>
              <w:t>всемирной</w:t>
            </w:r>
            <w:r>
              <w:rPr>
                <w:spacing w:val="36"/>
                <w:sz w:val="24"/>
              </w:rPr>
              <w:t xml:space="preserve"> </w:t>
            </w:r>
            <w:r>
              <w:rPr>
                <w:sz w:val="24"/>
              </w:rPr>
              <w:t>истории</w:t>
            </w:r>
            <w:r>
              <w:rPr>
                <w:spacing w:val="37"/>
                <w:sz w:val="24"/>
              </w:rPr>
              <w:t xml:space="preserve"> </w:t>
            </w:r>
            <w:r>
              <w:rPr>
                <w:sz w:val="24"/>
              </w:rPr>
              <w:t>1945</w:t>
            </w:r>
            <w:r>
              <w:rPr>
                <w:spacing w:val="34"/>
                <w:sz w:val="24"/>
              </w:rPr>
              <w:t xml:space="preserve"> </w:t>
            </w:r>
            <w:r>
              <w:rPr>
                <w:sz w:val="24"/>
              </w:rPr>
              <w:t>- 2022 гг., выявлять попытки фальсификации истории</w:t>
            </w:r>
          </w:p>
        </w:tc>
      </w:tr>
      <w:tr w:rsidR="00243EE0" w14:paraId="6B236E54" w14:textId="77777777">
        <w:trPr>
          <w:trHeight w:val="1310"/>
        </w:trPr>
        <w:tc>
          <w:tcPr>
            <w:tcW w:w="1702" w:type="dxa"/>
          </w:tcPr>
          <w:p w14:paraId="21586150" w14:textId="77777777" w:rsidR="00243EE0" w:rsidRDefault="00000000">
            <w:pPr>
              <w:pStyle w:val="TableParagraph"/>
              <w:spacing w:before="97"/>
              <w:ind w:left="26" w:right="8"/>
              <w:rPr>
                <w:sz w:val="24"/>
              </w:rPr>
            </w:pPr>
            <w:r>
              <w:rPr>
                <w:spacing w:val="-5"/>
                <w:sz w:val="24"/>
              </w:rPr>
              <w:t>1.4</w:t>
            </w:r>
          </w:p>
        </w:tc>
        <w:tc>
          <w:tcPr>
            <w:tcW w:w="7373" w:type="dxa"/>
          </w:tcPr>
          <w:p w14:paraId="5699F39B" w14:textId="77777777" w:rsidR="00243EE0" w:rsidRDefault="00000000">
            <w:pPr>
              <w:pStyle w:val="TableParagraph"/>
              <w:spacing w:before="97"/>
              <w:ind w:right="49"/>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w:t>
            </w:r>
            <w:r>
              <w:rPr>
                <w:spacing w:val="40"/>
                <w:sz w:val="24"/>
              </w:rPr>
              <w:t xml:space="preserve"> </w:t>
            </w:r>
            <w:r>
              <w:rPr>
                <w:sz w:val="24"/>
              </w:rPr>
              <w:t>истории России 1945 - 2022 гг.</w:t>
            </w:r>
          </w:p>
        </w:tc>
      </w:tr>
      <w:tr w:rsidR="00243EE0" w14:paraId="41BBA6FE" w14:textId="77777777">
        <w:trPr>
          <w:trHeight w:val="1029"/>
        </w:trPr>
        <w:tc>
          <w:tcPr>
            <w:tcW w:w="1702" w:type="dxa"/>
          </w:tcPr>
          <w:p w14:paraId="494C715E" w14:textId="77777777" w:rsidR="00243EE0" w:rsidRDefault="00000000">
            <w:pPr>
              <w:pStyle w:val="TableParagraph"/>
              <w:spacing w:before="95"/>
              <w:ind w:left="26"/>
              <w:rPr>
                <w:sz w:val="24"/>
              </w:rPr>
            </w:pPr>
            <w:r>
              <w:rPr>
                <w:spacing w:val="-10"/>
                <w:sz w:val="24"/>
              </w:rPr>
              <w:t>2</w:t>
            </w:r>
          </w:p>
        </w:tc>
        <w:tc>
          <w:tcPr>
            <w:tcW w:w="7373" w:type="dxa"/>
          </w:tcPr>
          <w:p w14:paraId="14A60FDF" w14:textId="77777777" w:rsidR="00243EE0" w:rsidRDefault="00000000">
            <w:pPr>
              <w:pStyle w:val="TableParagraph"/>
              <w:spacing w:before="95"/>
              <w:ind w:right="42"/>
              <w:jc w:val="both"/>
              <w:rPr>
                <w:sz w:val="24"/>
              </w:rPr>
            </w:pPr>
            <w:r>
              <w:rPr>
                <w:sz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243EE0" w14:paraId="5670D3A6" w14:textId="77777777">
        <w:trPr>
          <w:trHeight w:val="755"/>
        </w:trPr>
        <w:tc>
          <w:tcPr>
            <w:tcW w:w="1702" w:type="dxa"/>
          </w:tcPr>
          <w:p w14:paraId="570234F7" w14:textId="77777777" w:rsidR="00243EE0" w:rsidRDefault="00000000">
            <w:pPr>
              <w:pStyle w:val="TableParagraph"/>
              <w:spacing w:before="95"/>
              <w:ind w:left="26" w:right="8"/>
              <w:rPr>
                <w:sz w:val="24"/>
              </w:rPr>
            </w:pPr>
            <w:r>
              <w:rPr>
                <w:spacing w:val="-5"/>
                <w:sz w:val="24"/>
              </w:rPr>
              <w:t>2.1</w:t>
            </w:r>
          </w:p>
        </w:tc>
        <w:tc>
          <w:tcPr>
            <w:tcW w:w="7373" w:type="dxa"/>
          </w:tcPr>
          <w:p w14:paraId="0AB6C7A4" w14:textId="77777777" w:rsidR="00243EE0" w:rsidRDefault="00000000">
            <w:pPr>
              <w:pStyle w:val="TableParagraph"/>
              <w:spacing w:before="95"/>
              <w:jc w:val="left"/>
              <w:rPr>
                <w:sz w:val="24"/>
              </w:rPr>
            </w:pPr>
            <w:r>
              <w:rPr>
                <w:sz w:val="24"/>
              </w:rPr>
              <w:t>Называть</w:t>
            </w:r>
            <w:r>
              <w:rPr>
                <w:spacing w:val="-5"/>
                <w:sz w:val="24"/>
              </w:rPr>
              <w:t xml:space="preserve"> </w:t>
            </w:r>
            <w:r>
              <w:rPr>
                <w:sz w:val="24"/>
              </w:rPr>
              <w:t>имена</w:t>
            </w:r>
            <w:r>
              <w:rPr>
                <w:spacing w:val="-6"/>
                <w:sz w:val="24"/>
              </w:rPr>
              <w:t xml:space="preserve"> </w:t>
            </w:r>
            <w:r>
              <w:rPr>
                <w:sz w:val="24"/>
              </w:rPr>
              <w:t>наиболее</w:t>
            </w:r>
            <w:r>
              <w:rPr>
                <w:spacing w:val="-3"/>
                <w:sz w:val="24"/>
              </w:rPr>
              <w:t xml:space="preserve"> </w:t>
            </w:r>
            <w:r>
              <w:rPr>
                <w:sz w:val="24"/>
              </w:rPr>
              <w:t>выдающихся</w:t>
            </w:r>
            <w:r>
              <w:rPr>
                <w:spacing w:val="-3"/>
                <w:sz w:val="24"/>
              </w:rPr>
              <w:t xml:space="preserve"> </w:t>
            </w:r>
            <w:r>
              <w:rPr>
                <w:sz w:val="24"/>
              </w:rPr>
              <w:t>деятелей истории</w:t>
            </w:r>
            <w:r>
              <w:rPr>
                <w:spacing w:val="-4"/>
                <w:sz w:val="24"/>
              </w:rPr>
              <w:t xml:space="preserve"> </w:t>
            </w:r>
            <w:r>
              <w:rPr>
                <w:sz w:val="24"/>
              </w:rPr>
              <w:t>России</w:t>
            </w:r>
            <w:r>
              <w:rPr>
                <w:spacing w:val="-3"/>
                <w:sz w:val="24"/>
              </w:rPr>
              <w:t xml:space="preserve"> </w:t>
            </w:r>
            <w:r>
              <w:rPr>
                <w:spacing w:val="-4"/>
                <w:sz w:val="24"/>
              </w:rPr>
              <w:t>1945</w:t>
            </w:r>
          </w:p>
          <w:p w14:paraId="2115A53D" w14:textId="77777777" w:rsidR="00243EE0" w:rsidRDefault="00000000">
            <w:pPr>
              <w:pStyle w:val="TableParagraph"/>
              <w:jc w:val="left"/>
              <w:rPr>
                <w:sz w:val="24"/>
              </w:rPr>
            </w:pPr>
            <w:r>
              <w:rPr>
                <w:sz w:val="24"/>
              </w:rPr>
              <w:t>-</w:t>
            </w:r>
            <w:r>
              <w:rPr>
                <w:spacing w:val="-8"/>
                <w:sz w:val="24"/>
              </w:rPr>
              <w:t xml:space="preserve"> </w:t>
            </w:r>
            <w:r>
              <w:rPr>
                <w:sz w:val="24"/>
              </w:rPr>
              <w:t>2022</w:t>
            </w:r>
            <w:r>
              <w:rPr>
                <w:spacing w:val="-2"/>
                <w:sz w:val="24"/>
              </w:rPr>
              <w:t xml:space="preserve"> </w:t>
            </w:r>
            <w:r>
              <w:rPr>
                <w:sz w:val="24"/>
              </w:rPr>
              <w:t>гг.,</w:t>
            </w:r>
            <w:r>
              <w:rPr>
                <w:spacing w:val="-2"/>
                <w:sz w:val="24"/>
              </w:rPr>
              <w:t xml:space="preserve"> </w:t>
            </w:r>
            <w:r>
              <w:rPr>
                <w:sz w:val="24"/>
              </w:rPr>
              <w:t>события,</w:t>
            </w:r>
            <w:r>
              <w:rPr>
                <w:spacing w:val="-2"/>
                <w:sz w:val="24"/>
              </w:rPr>
              <w:t xml:space="preserve"> </w:t>
            </w:r>
            <w:r>
              <w:rPr>
                <w:sz w:val="24"/>
              </w:rPr>
              <w:t>процессы,</w:t>
            </w:r>
            <w:r>
              <w:rPr>
                <w:spacing w:val="-1"/>
                <w:sz w:val="24"/>
              </w:rPr>
              <w:t xml:space="preserve"> </w:t>
            </w:r>
            <w:r>
              <w:rPr>
                <w:sz w:val="24"/>
              </w:rPr>
              <w:t>в</w:t>
            </w:r>
            <w:r>
              <w:rPr>
                <w:spacing w:val="-5"/>
                <w:sz w:val="24"/>
              </w:rPr>
              <w:t xml:space="preserve"> </w:t>
            </w:r>
            <w:r>
              <w:rPr>
                <w:sz w:val="24"/>
              </w:rPr>
              <w:t>которых они</w:t>
            </w:r>
            <w:r>
              <w:rPr>
                <w:spacing w:val="5"/>
                <w:sz w:val="24"/>
              </w:rPr>
              <w:t xml:space="preserve"> </w:t>
            </w:r>
            <w:r>
              <w:rPr>
                <w:spacing w:val="-2"/>
                <w:sz w:val="24"/>
              </w:rPr>
              <w:t>участвовали</w:t>
            </w:r>
          </w:p>
        </w:tc>
      </w:tr>
      <w:tr w:rsidR="00243EE0" w14:paraId="0A4B8C98" w14:textId="77777777">
        <w:trPr>
          <w:trHeight w:val="1310"/>
        </w:trPr>
        <w:tc>
          <w:tcPr>
            <w:tcW w:w="1702" w:type="dxa"/>
          </w:tcPr>
          <w:p w14:paraId="417473E0" w14:textId="77777777" w:rsidR="00243EE0" w:rsidRDefault="00000000">
            <w:pPr>
              <w:pStyle w:val="TableParagraph"/>
              <w:spacing w:before="95"/>
              <w:ind w:left="26" w:right="8"/>
              <w:rPr>
                <w:sz w:val="24"/>
              </w:rPr>
            </w:pPr>
            <w:r>
              <w:rPr>
                <w:spacing w:val="-5"/>
                <w:sz w:val="24"/>
              </w:rPr>
              <w:t>2.2</w:t>
            </w:r>
          </w:p>
        </w:tc>
        <w:tc>
          <w:tcPr>
            <w:tcW w:w="7373" w:type="dxa"/>
          </w:tcPr>
          <w:p w14:paraId="2B8E39C9" w14:textId="77777777" w:rsidR="00243EE0" w:rsidRDefault="00000000">
            <w:pPr>
              <w:pStyle w:val="TableParagraph"/>
              <w:spacing w:before="95"/>
              <w:ind w:right="39"/>
              <w:jc w:val="both"/>
              <w:rPr>
                <w:sz w:val="24"/>
              </w:rPr>
            </w:pPr>
            <w:r>
              <w:rPr>
                <w:sz w:val="24"/>
              </w:rPr>
              <w:t>Характеризовать деятельность исторических личностей в рамках событий, процессов истории России 1945 - 2022 гг., оценивать значение</w:t>
            </w:r>
            <w:r>
              <w:rPr>
                <w:spacing w:val="-1"/>
                <w:sz w:val="24"/>
              </w:rPr>
              <w:t xml:space="preserve"> </w:t>
            </w:r>
            <w:r>
              <w:rPr>
                <w:sz w:val="24"/>
              </w:rPr>
              <w:t>их</w:t>
            </w:r>
            <w:r>
              <w:rPr>
                <w:spacing w:val="-2"/>
                <w:sz w:val="24"/>
              </w:rPr>
              <w:t xml:space="preserve"> </w:t>
            </w:r>
            <w:r>
              <w:rPr>
                <w:sz w:val="24"/>
              </w:rPr>
              <w:t>деятельности для</w:t>
            </w:r>
            <w:r>
              <w:rPr>
                <w:spacing w:val="-6"/>
                <w:sz w:val="24"/>
              </w:rPr>
              <w:t xml:space="preserve"> </w:t>
            </w:r>
            <w:r>
              <w:rPr>
                <w:sz w:val="24"/>
              </w:rPr>
              <w:t>истории</w:t>
            </w:r>
            <w:r>
              <w:rPr>
                <w:spacing w:val="-3"/>
                <w:sz w:val="24"/>
              </w:rPr>
              <w:t xml:space="preserve"> </w:t>
            </w:r>
            <w:r>
              <w:rPr>
                <w:sz w:val="24"/>
              </w:rPr>
              <w:t>нашей</w:t>
            </w:r>
            <w:r>
              <w:rPr>
                <w:spacing w:val="-1"/>
                <w:sz w:val="24"/>
              </w:rPr>
              <w:t xml:space="preserve"> </w:t>
            </w:r>
            <w:r>
              <w:rPr>
                <w:sz w:val="24"/>
              </w:rPr>
              <w:t>страны</w:t>
            </w:r>
            <w:r>
              <w:rPr>
                <w:spacing w:val="-2"/>
                <w:sz w:val="24"/>
              </w:rPr>
              <w:t xml:space="preserve"> </w:t>
            </w:r>
            <w:r>
              <w:rPr>
                <w:sz w:val="24"/>
              </w:rPr>
              <w:t>и</w:t>
            </w:r>
            <w:r>
              <w:rPr>
                <w:spacing w:val="-3"/>
                <w:sz w:val="24"/>
              </w:rPr>
              <w:t xml:space="preserve"> </w:t>
            </w:r>
            <w:r>
              <w:rPr>
                <w:sz w:val="24"/>
              </w:rPr>
              <w:t>человечества</w:t>
            </w:r>
            <w:r>
              <w:rPr>
                <w:spacing w:val="-3"/>
                <w:sz w:val="24"/>
              </w:rPr>
              <w:t xml:space="preserve"> </w:t>
            </w:r>
            <w:r>
              <w:rPr>
                <w:sz w:val="24"/>
              </w:rPr>
              <w:t xml:space="preserve">в </w:t>
            </w:r>
            <w:r>
              <w:rPr>
                <w:spacing w:val="-2"/>
                <w:sz w:val="24"/>
              </w:rPr>
              <w:t>целом</w:t>
            </w:r>
          </w:p>
        </w:tc>
      </w:tr>
      <w:tr w:rsidR="00243EE0" w14:paraId="0D7466DF" w14:textId="77777777">
        <w:trPr>
          <w:trHeight w:val="1032"/>
        </w:trPr>
        <w:tc>
          <w:tcPr>
            <w:tcW w:w="1702" w:type="dxa"/>
          </w:tcPr>
          <w:p w14:paraId="0F5D5C05" w14:textId="77777777" w:rsidR="00243EE0" w:rsidRDefault="00000000">
            <w:pPr>
              <w:pStyle w:val="TableParagraph"/>
              <w:spacing w:before="93"/>
              <w:ind w:left="26" w:right="8"/>
              <w:rPr>
                <w:sz w:val="24"/>
              </w:rPr>
            </w:pPr>
            <w:r>
              <w:rPr>
                <w:spacing w:val="-5"/>
                <w:sz w:val="24"/>
              </w:rPr>
              <w:t>2.3</w:t>
            </w:r>
          </w:p>
        </w:tc>
        <w:tc>
          <w:tcPr>
            <w:tcW w:w="7373" w:type="dxa"/>
          </w:tcPr>
          <w:p w14:paraId="0B9FD328" w14:textId="77777777" w:rsidR="00243EE0" w:rsidRDefault="00000000">
            <w:pPr>
              <w:pStyle w:val="TableParagraph"/>
              <w:spacing w:before="93"/>
              <w:ind w:right="39"/>
              <w:jc w:val="both"/>
              <w:rPr>
                <w:sz w:val="24"/>
              </w:rPr>
            </w:pPr>
            <w:r>
              <w:rPr>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243EE0" w14:paraId="55C87E26" w14:textId="77777777">
        <w:trPr>
          <w:trHeight w:val="755"/>
        </w:trPr>
        <w:tc>
          <w:tcPr>
            <w:tcW w:w="1702" w:type="dxa"/>
          </w:tcPr>
          <w:p w14:paraId="459B3B79" w14:textId="77777777" w:rsidR="00243EE0" w:rsidRDefault="00000000">
            <w:pPr>
              <w:pStyle w:val="TableParagraph"/>
              <w:spacing w:before="92"/>
              <w:ind w:left="26" w:right="8"/>
              <w:rPr>
                <w:sz w:val="24"/>
              </w:rPr>
            </w:pPr>
            <w:r>
              <w:rPr>
                <w:spacing w:val="-5"/>
                <w:sz w:val="24"/>
              </w:rPr>
              <w:t>2.4</w:t>
            </w:r>
          </w:p>
        </w:tc>
        <w:tc>
          <w:tcPr>
            <w:tcW w:w="7373" w:type="dxa"/>
          </w:tcPr>
          <w:p w14:paraId="6F456F37" w14:textId="77777777" w:rsidR="00243EE0" w:rsidRDefault="00000000">
            <w:pPr>
              <w:pStyle w:val="TableParagraph"/>
              <w:spacing w:before="94" w:line="237" w:lineRule="auto"/>
              <w:jc w:val="left"/>
              <w:rPr>
                <w:sz w:val="24"/>
              </w:rPr>
            </w:pPr>
            <w:r>
              <w:rPr>
                <w:sz w:val="24"/>
              </w:rPr>
              <w:t>Определять</w:t>
            </w:r>
            <w:r>
              <w:rPr>
                <w:spacing w:val="-5"/>
                <w:sz w:val="24"/>
              </w:rPr>
              <w:t xml:space="preserve"> </w:t>
            </w:r>
            <w:r>
              <w:rPr>
                <w:sz w:val="24"/>
              </w:rPr>
              <w:t>и</w:t>
            </w:r>
            <w:r>
              <w:rPr>
                <w:spacing w:val="-5"/>
                <w:sz w:val="24"/>
              </w:rPr>
              <w:t xml:space="preserve"> </w:t>
            </w:r>
            <w:r>
              <w:rPr>
                <w:sz w:val="24"/>
              </w:rPr>
              <w:t>объяснять</w:t>
            </w:r>
            <w:r>
              <w:rPr>
                <w:spacing w:val="-5"/>
                <w:sz w:val="24"/>
              </w:rPr>
              <w:t xml:space="preserve"> </w:t>
            </w:r>
            <w:r>
              <w:rPr>
                <w:sz w:val="24"/>
              </w:rPr>
              <w:t>(аргументировать)</w:t>
            </w:r>
            <w:r>
              <w:rPr>
                <w:spacing w:val="-5"/>
                <w:sz w:val="24"/>
              </w:rPr>
              <w:t xml:space="preserve"> </w:t>
            </w:r>
            <w:r>
              <w:rPr>
                <w:sz w:val="24"/>
              </w:rPr>
              <w:t>свое</w:t>
            </w:r>
            <w:r>
              <w:rPr>
                <w:spacing w:val="-6"/>
                <w:sz w:val="24"/>
              </w:rPr>
              <w:t xml:space="preserve"> </w:t>
            </w:r>
            <w:r>
              <w:rPr>
                <w:sz w:val="24"/>
              </w:rPr>
              <w:t>отношение</w:t>
            </w:r>
            <w:r>
              <w:rPr>
                <w:spacing w:val="-6"/>
                <w:sz w:val="24"/>
              </w:rPr>
              <w:t xml:space="preserve"> </w:t>
            </w:r>
            <w:r>
              <w:rPr>
                <w:sz w:val="24"/>
              </w:rPr>
              <w:t>и</w:t>
            </w:r>
            <w:r>
              <w:rPr>
                <w:spacing w:val="-5"/>
                <w:sz w:val="24"/>
              </w:rPr>
              <w:t xml:space="preserve"> </w:t>
            </w:r>
            <w:r>
              <w:rPr>
                <w:sz w:val="24"/>
              </w:rPr>
              <w:t>оценку деятельности исторических личностей</w:t>
            </w:r>
          </w:p>
        </w:tc>
      </w:tr>
      <w:tr w:rsidR="00243EE0" w14:paraId="3AD09FE8" w14:textId="77777777">
        <w:trPr>
          <w:trHeight w:val="2136"/>
        </w:trPr>
        <w:tc>
          <w:tcPr>
            <w:tcW w:w="1702" w:type="dxa"/>
          </w:tcPr>
          <w:p w14:paraId="079C6AAC" w14:textId="77777777" w:rsidR="00243EE0" w:rsidRDefault="00000000">
            <w:pPr>
              <w:pStyle w:val="TableParagraph"/>
              <w:spacing w:before="95"/>
              <w:ind w:left="26"/>
              <w:rPr>
                <w:sz w:val="24"/>
              </w:rPr>
            </w:pPr>
            <w:r>
              <w:rPr>
                <w:spacing w:val="-10"/>
                <w:sz w:val="24"/>
              </w:rPr>
              <w:t>3</w:t>
            </w:r>
          </w:p>
        </w:tc>
        <w:tc>
          <w:tcPr>
            <w:tcW w:w="7373" w:type="dxa"/>
          </w:tcPr>
          <w:p w14:paraId="16B50D6C" w14:textId="77777777" w:rsidR="00243EE0" w:rsidRDefault="00000000">
            <w:pPr>
              <w:pStyle w:val="TableParagraph"/>
              <w:spacing w:before="95"/>
              <w:ind w:right="43"/>
              <w:jc w:val="both"/>
              <w:rPr>
                <w:sz w:val="24"/>
              </w:rPr>
            </w:pPr>
            <w:r>
              <w:rPr>
                <w:sz w:val="24"/>
              </w:rPr>
              <w:t>Умение</w:t>
            </w:r>
            <w:r>
              <w:rPr>
                <w:spacing w:val="-2"/>
                <w:sz w:val="24"/>
              </w:rPr>
              <w:t xml:space="preserve"> </w:t>
            </w:r>
            <w:r>
              <w:rPr>
                <w:sz w:val="24"/>
              </w:rPr>
              <w:t>составлять описание (реконструкцию)</w:t>
            </w:r>
            <w:r>
              <w:rPr>
                <w:spacing w:val="-2"/>
                <w:sz w:val="24"/>
              </w:rPr>
              <w:t xml:space="preserve"> </w:t>
            </w:r>
            <w:r>
              <w:rPr>
                <w:sz w:val="24"/>
              </w:rPr>
              <w:t>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43EE0" w14:paraId="0D9A0197" w14:textId="77777777">
        <w:trPr>
          <w:trHeight w:val="1581"/>
        </w:trPr>
        <w:tc>
          <w:tcPr>
            <w:tcW w:w="1702" w:type="dxa"/>
          </w:tcPr>
          <w:p w14:paraId="70935F8B" w14:textId="77777777" w:rsidR="00243EE0" w:rsidRDefault="00000000">
            <w:pPr>
              <w:pStyle w:val="TableParagraph"/>
              <w:spacing w:before="95"/>
              <w:ind w:left="26" w:right="8"/>
              <w:rPr>
                <w:sz w:val="24"/>
              </w:rPr>
            </w:pPr>
            <w:r>
              <w:rPr>
                <w:spacing w:val="-5"/>
                <w:sz w:val="24"/>
              </w:rPr>
              <w:t>3.1</w:t>
            </w:r>
          </w:p>
        </w:tc>
        <w:tc>
          <w:tcPr>
            <w:tcW w:w="7373" w:type="dxa"/>
          </w:tcPr>
          <w:p w14:paraId="60C556A6" w14:textId="77777777" w:rsidR="00243EE0" w:rsidRDefault="00000000">
            <w:pPr>
              <w:pStyle w:val="TableParagraph"/>
              <w:spacing w:before="95"/>
              <w:ind w:right="40"/>
              <w:jc w:val="both"/>
              <w:rPr>
                <w:sz w:val="24"/>
              </w:rPr>
            </w:pPr>
            <w:r>
              <w:rPr>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43EE0" w14:paraId="461A75DF" w14:textId="77777777">
        <w:trPr>
          <w:trHeight w:val="1862"/>
        </w:trPr>
        <w:tc>
          <w:tcPr>
            <w:tcW w:w="1702" w:type="dxa"/>
          </w:tcPr>
          <w:p w14:paraId="683BA4D1" w14:textId="77777777" w:rsidR="00243EE0" w:rsidRDefault="00000000">
            <w:pPr>
              <w:pStyle w:val="TableParagraph"/>
              <w:spacing w:before="97"/>
              <w:ind w:left="26" w:right="8"/>
              <w:rPr>
                <w:sz w:val="24"/>
              </w:rPr>
            </w:pPr>
            <w:r>
              <w:rPr>
                <w:spacing w:val="-5"/>
                <w:sz w:val="24"/>
              </w:rPr>
              <w:t>3.2</w:t>
            </w:r>
          </w:p>
        </w:tc>
        <w:tc>
          <w:tcPr>
            <w:tcW w:w="7373" w:type="dxa"/>
          </w:tcPr>
          <w:p w14:paraId="532ED126" w14:textId="77777777" w:rsidR="00243EE0" w:rsidRDefault="00000000">
            <w:pPr>
              <w:pStyle w:val="TableParagraph"/>
              <w:spacing w:before="97"/>
              <w:ind w:right="39"/>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bl>
    <w:p w14:paraId="0028C867"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79CC97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4FD0D64" w14:textId="77777777">
        <w:trPr>
          <w:trHeight w:val="1581"/>
        </w:trPr>
        <w:tc>
          <w:tcPr>
            <w:tcW w:w="1702" w:type="dxa"/>
          </w:tcPr>
          <w:p w14:paraId="14E9E753" w14:textId="77777777" w:rsidR="00243EE0" w:rsidRDefault="00000000">
            <w:pPr>
              <w:pStyle w:val="TableParagraph"/>
              <w:spacing w:before="92"/>
              <w:ind w:left="26" w:right="8"/>
              <w:rPr>
                <w:sz w:val="24"/>
              </w:rPr>
            </w:pPr>
            <w:r>
              <w:rPr>
                <w:spacing w:val="-5"/>
                <w:sz w:val="24"/>
              </w:rPr>
              <w:t>3.3</w:t>
            </w:r>
          </w:p>
        </w:tc>
        <w:tc>
          <w:tcPr>
            <w:tcW w:w="7373" w:type="dxa"/>
          </w:tcPr>
          <w:p w14:paraId="6C5C1E23" w14:textId="77777777" w:rsidR="00243EE0" w:rsidRDefault="00000000">
            <w:pPr>
              <w:pStyle w:val="TableParagraph"/>
              <w:spacing w:before="92"/>
              <w:ind w:right="42"/>
              <w:jc w:val="both"/>
              <w:rPr>
                <w:sz w:val="24"/>
              </w:rPr>
            </w:pPr>
            <w:r>
              <w:rPr>
                <w:sz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w:t>
            </w:r>
            <w:r>
              <w:rPr>
                <w:spacing w:val="-2"/>
                <w:sz w:val="24"/>
              </w:rPr>
              <w:t>периода</w:t>
            </w:r>
          </w:p>
        </w:tc>
      </w:tr>
      <w:tr w:rsidR="00243EE0" w14:paraId="2853966A" w14:textId="77777777">
        <w:trPr>
          <w:trHeight w:val="1583"/>
        </w:trPr>
        <w:tc>
          <w:tcPr>
            <w:tcW w:w="1702" w:type="dxa"/>
          </w:tcPr>
          <w:p w14:paraId="1AF785BB" w14:textId="77777777" w:rsidR="00243EE0" w:rsidRDefault="00000000">
            <w:pPr>
              <w:pStyle w:val="TableParagraph"/>
              <w:spacing w:before="95"/>
              <w:ind w:left="26" w:right="8"/>
              <w:rPr>
                <w:sz w:val="24"/>
              </w:rPr>
            </w:pPr>
            <w:r>
              <w:rPr>
                <w:spacing w:val="-5"/>
                <w:sz w:val="24"/>
              </w:rPr>
              <w:t>3.4</w:t>
            </w:r>
          </w:p>
        </w:tc>
        <w:tc>
          <w:tcPr>
            <w:tcW w:w="7373" w:type="dxa"/>
          </w:tcPr>
          <w:p w14:paraId="24D20697" w14:textId="77777777" w:rsidR="00243EE0" w:rsidRDefault="00000000">
            <w:pPr>
              <w:pStyle w:val="TableParagraph"/>
              <w:spacing w:before="95"/>
              <w:ind w:right="46"/>
              <w:jc w:val="both"/>
              <w:rPr>
                <w:sz w:val="24"/>
              </w:rPr>
            </w:pPr>
            <w:r>
              <w:rPr>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43EE0" w14:paraId="3994259A" w14:textId="77777777">
        <w:trPr>
          <w:trHeight w:val="1032"/>
        </w:trPr>
        <w:tc>
          <w:tcPr>
            <w:tcW w:w="1702" w:type="dxa"/>
          </w:tcPr>
          <w:p w14:paraId="29BE25E5" w14:textId="77777777" w:rsidR="00243EE0" w:rsidRDefault="00000000">
            <w:pPr>
              <w:pStyle w:val="TableParagraph"/>
              <w:spacing w:before="92"/>
              <w:ind w:left="26" w:right="8"/>
              <w:rPr>
                <w:sz w:val="24"/>
              </w:rPr>
            </w:pPr>
            <w:r>
              <w:rPr>
                <w:spacing w:val="-5"/>
                <w:sz w:val="24"/>
              </w:rPr>
              <w:t>3.5</w:t>
            </w:r>
          </w:p>
        </w:tc>
        <w:tc>
          <w:tcPr>
            <w:tcW w:w="7373" w:type="dxa"/>
          </w:tcPr>
          <w:p w14:paraId="7EC07D4E" w14:textId="77777777" w:rsidR="00243EE0" w:rsidRDefault="00000000">
            <w:pPr>
              <w:pStyle w:val="TableParagraph"/>
              <w:spacing w:before="92"/>
              <w:ind w:right="41"/>
              <w:jc w:val="both"/>
              <w:rPr>
                <w:sz w:val="24"/>
              </w:rPr>
            </w:pPr>
            <w:r>
              <w:rPr>
                <w:sz w:val="24"/>
              </w:rPr>
              <w:t>Представлять результаты самостоятельного изучения исторической информации из истории России и всемирной</w:t>
            </w:r>
            <w:r>
              <w:rPr>
                <w:spacing w:val="-2"/>
                <w:sz w:val="24"/>
              </w:rPr>
              <w:t xml:space="preserve"> </w:t>
            </w:r>
            <w:r>
              <w:rPr>
                <w:sz w:val="24"/>
              </w:rPr>
              <w:t>истории 1945 -</w:t>
            </w:r>
            <w:r>
              <w:rPr>
                <w:spacing w:val="-2"/>
                <w:sz w:val="24"/>
              </w:rPr>
              <w:t xml:space="preserve"> </w:t>
            </w:r>
            <w:r>
              <w:rPr>
                <w:sz w:val="24"/>
              </w:rPr>
              <w:t>2022</w:t>
            </w:r>
            <w:r>
              <w:rPr>
                <w:spacing w:val="-1"/>
                <w:sz w:val="24"/>
              </w:rPr>
              <w:t xml:space="preserve"> </w:t>
            </w:r>
            <w:r>
              <w:rPr>
                <w:sz w:val="24"/>
              </w:rPr>
              <w:t>гг.</w:t>
            </w:r>
            <w:r>
              <w:rPr>
                <w:spacing w:val="-4"/>
                <w:sz w:val="24"/>
              </w:rPr>
              <w:t xml:space="preserve"> </w:t>
            </w:r>
            <w:r>
              <w:rPr>
                <w:sz w:val="24"/>
              </w:rPr>
              <w:t>в форме сложного плана, конспекта, реферата</w:t>
            </w:r>
          </w:p>
        </w:tc>
      </w:tr>
      <w:tr w:rsidR="00243EE0" w14:paraId="41C1FBF1" w14:textId="77777777">
        <w:trPr>
          <w:trHeight w:val="1031"/>
        </w:trPr>
        <w:tc>
          <w:tcPr>
            <w:tcW w:w="1702" w:type="dxa"/>
          </w:tcPr>
          <w:p w14:paraId="03735FFD" w14:textId="77777777" w:rsidR="00243EE0" w:rsidRDefault="00000000">
            <w:pPr>
              <w:pStyle w:val="TableParagraph"/>
              <w:spacing w:before="95"/>
              <w:ind w:left="26" w:right="8"/>
              <w:rPr>
                <w:sz w:val="24"/>
              </w:rPr>
            </w:pPr>
            <w:r>
              <w:rPr>
                <w:spacing w:val="-5"/>
                <w:sz w:val="24"/>
              </w:rPr>
              <w:t>3.6</w:t>
            </w:r>
          </w:p>
        </w:tc>
        <w:tc>
          <w:tcPr>
            <w:tcW w:w="7373" w:type="dxa"/>
          </w:tcPr>
          <w:p w14:paraId="7C36149E" w14:textId="77777777" w:rsidR="00243EE0" w:rsidRDefault="00000000">
            <w:pPr>
              <w:pStyle w:val="TableParagraph"/>
              <w:spacing w:before="95"/>
              <w:ind w:right="48"/>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243EE0" w14:paraId="330EE97B" w14:textId="77777777">
        <w:trPr>
          <w:trHeight w:val="1307"/>
        </w:trPr>
        <w:tc>
          <w:tcPr>
            <w:tcW w:w="1702" w:type="dxa"/>
          </w:tcPr>
          <w:p w14:paraId="49EB20D8" w14:textId="77777777" w:rsidR="00243EE0" w:rsidRDefault="00000000">
            <w:pPr>
              <w:pStyle w:val="TableParagraph"/>
              <w:spacing w:before="95"/>
              <w:ind w:left="26" w:right="8"/>
              <w:rPr>
                <w:sz w:val="24"/>
              </w:rPr>
            </w:pPr>
            <w:r>
              <w:rPr>
                <w:spacing w:val="-5"/>
                <w:sz w:val="24"/>
              </w:rPr>
              <w:t>3.7</w:t>
            </w:r>
          </w:p>
        </w:tc>
        <w:tc>
          <w:tcPr>
            <w:tcW w:w="7373" w:type="dxa"/>
          </w:tcPr>
          <w:p w14:paraId="5C57E592" w14:textId="77777777" w:rsidR="00243EE0" w:rsidRDefault="00000000">
            <w:pPr>
              <w:pStyle w:val="TableParagraph"/>
              <w:spacing w:before="95"/>
              <w:ind w:right="45"/>
              <w:jc w:val="both"/>
              <w:rPr>
                <w:sz w:val="24"/>
              </w:rPr>
            </w:pPr>
            <w:r>
              <w:rPr>
                <w:sz w:val="24"/>
              </w:rPr>
              <w:t>Понимать необходимость фактической аргументации для</w:t>
            </w:r>
            <w:r>
              <w:rPr>
                <w:spacing w:val="40"/>
                <w:sz w:val="24"/>
              </w:rPr>
              <w:t xml:space="preserve"> </w:t>
            </w:r>
            <w:r>
              <w:rPr>
                <w:sz w:val="24"/>
              </w:rPr>
              <w:t>обоснования своей позиции; самостоятельно отбирать факты,</w:t>
            </w:r>
            <w:r>
              <w:rPr>
                <w:spacing w:val="80"/>
                <w:sz w:val="24"/>
              </w:rPr>
              <w:t xml:space="preserve"> </w:t>
            </w:r>
            <w:r>
              <w:rPr>
                <w:sz w:val="24"/>
              </w:rPr>
              <w:t>которые могут быть использованы для подтверждения (опровержения) какой-либо оценки исторических событий</w:t>
            </w:r>
          </w:p>
        </w:tc>
      </w:tr>
      <w:tr w:rsidR="00243EE0" w14:paraId="0AA89882" w14:textId="77777777">
        <w:trPr>
          <w:trHeight w:val="1583"/>
        </w:trPr>
        <w:tc>
          <w:tcPr>
            <w:tcW w:w="1702" w:type="dxa"/>
          </w:tcPr>
          <w:p w14:paraId="5E1FEC8C" w14:textId="77777777" w:rsidR="00243EE0" w:rsidRDefault="00000000">
            <w:pPr>
              <w:pStyle w:val="TableParagraph"/>
              <w:spacing w:before="95"/>
              <w:ind w:left="26" w:right="8"/>
              <w:rPr>
                <w:sz w:val="24"/>
              </w:rPr>
            </w:pPr>
            <w:r>
              <w:rPr>
                <w:spacing w:val="-5"/>
                <w:sz w:val="24"/>
              </w:rPr>
              <w:t>3.8</w:t>
            </w:r>
          </w:p>
        </w:tc>
        <w:tc>
          <w:tcPr>
            <w:tcW w:w="7373" w:type="dxa"/>
          </w:tcPr>
          <w:p w14:paraId="09C2A109" w14:textId="77777777" w:rsidR="00243EE0" w:rsidRDefault="00000000">
            <w:pPr>
              <w:pStyle w:val="TableParagraph"/>
              <w:spacing w:before="95"/>
              <w:ind w:right="40"/>
              <w:jc w:val="both"/>
              <w:rPr>
                <w:sz w:val="24"/>
              </w:rPr>
            </w:pPr>
            <w:r>
              <w:rPr>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243EE0" w14:paraId="3D3BDC47" w14:textId="77777777">
        <w:trPr>
          <w:trHeight w:val="1305"/>
        </w:trPr>
        <w:tc>
          <w:tcPr>
            <w:tcW w:w="1702" w:type="dxa"/>
          </w:tcPr>
          <w:p w14:paraId="00EF7C96" w14:textId="77777777" w:rsidR="00243EE0" w:rsidRDefault="00000000">
            <w:pPr>
              <w:pStyle w:val="TableParagraph"/>
              <w:spacing w:before="95"/>
              <w:ind w:left="26"/>
              <w:rPr>
                <w:sz w:val="24"/>
              </w:rPr>
            </w:pPr>
            <w:r>
              <w:rPr>
                <w:spacing w:val="-10"/>
                <w:sz w:val="24"/>
              </w:rPr>
              <w:t>4</w:t>
            </w:r>
          </w:p>
        </w:tc>
        <w:tc>
          <w:tcPr>
            <w:tcW w:w="7373" w:type="dxa"/>
          </w:tcPr>
          <w:p w14:paraId="7E8B334C" w14:textId="77777777" w:rsidR="00243EE0" w:rsidRDefault="00000000">
            <w:pPr>
              <w:pStyle w:val="TableParagraph"/>
              <w:spacing w:before="95"/>
              <w:ind w:right="42"/>
              <w:jc w:val="both"/>
              <w:rPr>
                <w:sz w:val="24"/>
              </w:rPr>
            </w:pPr>
            <w:r>
              <w:rPr>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43EE0" w14:paraId="6608A760" w14:textId="77777777">
        <w:trPr>
          <w:trHeight w:val="757"/>
        </w:trPr>
        <w:tc>
          <w:tcPr>
            <w:tcW w:w="1702" w:type="dxa"/>
          </w:tcPr>
          <w:p w14:paraId="3C7E63F0" w14:textId="77777777" w:rsidR="00243EE0" w:rsidRDefault="00000000">
            <w:pPr>
              <w:pStyle w:val="TableParagraph"/>
              <w:spacing w:before="97"/>
              <w:ind w:left="26" w:right="8"/>
              <w:rPr>
                <w:sz w:val="24"/>
              </w:rPr>
            </w:pPr>
            <w:r>
              <w:rPr>
                <w:spacing w:val="-5"/>
                <w:sz w:val="24"/>
              </w:rPr>
              <w:t>4.1</w:t>
            </w:r>
          </w:p>
        </w:tc>
        <w:tc>
          <w:tcPr>
            <w:tcW w:w="7373" w:type="dxa"/>
          </w:tcPr>
          <w:p w14:paraId="57CCC75A" w14:textId="77777777" w:rsidR="00243EE0" w:rsidRDefault="00000000">
            <w:pPr>
              <w:pStyle w:val="TableParagraph"/>
              <w:spacing w:before="99" w:line="237" w:lineRule="auto"/>
              <w:jc w:val="left"/>
              <w:rPr>
                <w:sz w:val="24"/>
              </w:rPr>
            </w:pPr>
            <w:r>
              <w:rPr>
                <w:sz w:val="24"/>
              </w:rPr>
              <w:t>Называть</w:t>
            </w:r>
            <w:r>
              <w:rPr>
                <w:spacing w:val="-7"/>
                <w:sz w:val="24"/>
              </w:rPr>
              <w:t xml:space="preserve"> </w:t>
            </w:r>
            <w:r>
              <w:rPr>
                <w:sz w:val="24"/>
              </w:rPr>
              <w:t>характерные,</w:t>
            </w:r>
            <w:r>
              <w:rPr>
                <w:spacing w:val="-8"/>
                <w:sz w:val="24"/>
              </w:rPr>
              <w:t xml:space="preserve"> </w:t>
            </w:r>
            <w:r>
              <w:rPr>
                <w:sz w:val="24"/>
              </w:rPr>
              <w:t>существенные</w:t>
            </w:r>
            <w:r>
              <w:rPr>
                <w:spacing w:val="-9"/>
                <w:sz w:val="24"/>
              </w:rPr>
              <w:t xml:space="preserve"> </w:t>
            </w:r>
            <w:r>
              <w:rPr>
                <w:sz w:val="24"/>
              </w:rPr>
              <w:t>признаки</w:t>
            </w:r>
            <w:r>
              <w:rPr>
                <w:spacing w:val="16"/>
                <w:sz w:val="24"/>
              </w:rPr>
              <w:t xml:space="preserve"> </w:t>
            </w:r>
            <w:r>
              <w:rPr>
                <w:sz w:val="24"/>
              </w:rPr>
              <w:t>событий,</w:t>
            </w:r>
            <w:r>
              <w:rPr>
                <w:spacing w:val="-8"/>
                <w:sz w:val="24"/>
              </w:rPr>
              <w:t xml:space="preserve"> </w:t>
            </w:r>
            <w:r>
              <w:rPr>
                <w:sz w:val="24"/>
              </w:rPr>
              <w:t>процессов, явлений истории России и всеобщей истории 1945 - 2022 гг.</w:t>
            </w:r>
          </w:p>
        </w:tc>
      </w:tr>
      <w:tr w:rsidR="00243EE0" w14:paraId="23B6DB2B" w14:textId="77777777">
        <w:trPr>
          <w:trHeight w:val="1032"/>
        </w:trPr>
        <w:tc>
          <w:tcPr>
            <w:tcW w:w="1702" w:type="dxa"/>
          </w:tcPr>
          <w:p w14:paraId="750A0C5A" w14:textId="77777777" w:rsidR="00243EE0" w:rsidRDefault="00000000">
            <w:pPr>
              <w:pStyle w:val="TableParagraph"/>
              <w:spacing w:before="92"/>
              <w:ind w:left="26" w:right="8"/>
              <w:rPr>
                <w:sz w:val="24"/>
              </w:rPr>
            </w:pPr>
            <w:r>
              <w:rPr>
                <w:spacing w:val="-5"/>
                <w:sz w:val="24"/>
              </w:rPr>
              <w:t>4.2</w:t>
            </w:r>
          </w:p>
        </w:tc>
        <w:tc>
          <w:tcPr>
            <w:tcW w:w="7373" w:type="dxa"/>
          </w:tcPr>
          <w:p w14:paraId="1D88C9EA" w14:textId="77777777" w:rsidR="00243EE0" w:rsidRDefault="00000000">
            <w:pPr>
              <w:pStyle w:val="TableParagraph"/>
              <w:spacing w:before="92"/>
              <w:ind w:right="45"/>
              <w:jc w:val="both"/>
              <w:rPr>
                <w:sz w:val="24"/>
              </w:rPr>
            </w:pPr>
            <w:r>
              <w:rPr>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243EE0" w14:paraId="41B5FAE0" w14:textId="77777777">
        <w:trPr>
          <w:trHeight w:val="1307"/>
        </w:trPr>
        <w:tc>
          <w:tcPr>
            <w:tcW w:w="1702" w:type="dxa"/>
          </w:tcPr>
          <w:p w14:paraId="3902CD33" w14:textId="77777777" w:rsidR="00243EE0" w:rsidRDefault="00000000">
            <w:pPr>
              <w:pStyle w:val="TableParagraph"/>
              <w:spacing w:before="92"/>
              <w:ind w:left="26" w:right="8"/>
              <w:rPr>
                <w:sz w:val="24"/>
              </w:rPr>
            </w:pPr>
            <w:r>
              <w:rPr>
                <w:spacing w:val="-5"/>
                <w:sz w:val="24"/>
              </w:rPr>
              <w:t>4.3</w:t>
            </w:r>
          </w:p>
        </w:tc>
        <w:tc>
          <w:tcPr>
            <w:tcW w:w="7373" w:type="dxa"/>
          </w:tcPr>
          <w:p w14:paraId="3B86E96E" w14:textId="77777777" w:rsidR="00243EE0" w:rsidRDefault="00000000">
            <w:pPr>
              <w:pStyle w:val="TableParagraph"/>
              <w:spacing w:before="92"/>
              <w:ind w:right="43"/>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243EE0" w14:paraId="20EE99F5" w14:textId="77777777">
        <w:trPr>
          <w:trHeight w:val="755"/>
        </w:trPr>
        <w:tc>
          <w:tcPr>
            <w:tcW w:w="1702" w:type="dxa"/>
          </w:tcPr>
          <w:p w14:paraId="7D663C03" w14:textId="77777777" w:rsidR="00243EE0" w:rsidRDefault="00000000">
            <w:pPr>
              <w:pStyle w:val="TableParagraph"/>
              <w:spacing w:before="95"/>
              <w:ind w:left="26" w:right="8"/>
              <w:rPr>
                <w:sz w:val="24"/>
              </w:rPr>
            </w:pPr>
            <w:r>
              <w:rPr>
                <w:spacing w:val="-5"/>
                <w:sz w:val="24"/>
              </w:rPr>
              <w:t>4.4</w:t>
            </w:r>
          </w:p>
        </w:tc>
        <w:tc>
          <w:tcPr>
            <w:tcW w:w="7373" w:type="dxa"/>
          </w:tcPr>
          <w:p w14:paraId="56193AB8" w14:textId="77777777" w:rsidR="00243EE0" w:rsidRDefault="00000000">
            <w:pPr>
              <w:pStyle w:val="TableParagraph"/>
              <w:tabs>
                <w:tab w:val="left" w:pos="1353"/>
                <w:tab w:val="left" w:pos="3055"/>
                <w:tab w:val="left" w:pos="4646"/>
                <w:tab w:val="left" w:pos="5136"/>
                <w:tab w:val="left" w:pos="6219"/>
                <w:tab w:val="left" w:pos="7186"/>
              </w:tabs>
              <w:spacing w:before="97" w:line="237" w:lineRule="auto"/>
              <w:ind w:right="46"/>
              <w:jc w:val="left"/>
              <w:rPr>
                <w:sz w:val="24"/>
              </w:rPr>
            </w:pPr>
            <w:r>
              <w:rPr>
                <w:spacing w:val="-2"/>
                <w:sz w:val="24"/>
              </w:rPr>
              <w:t>Обобщать</w:t>
            </w:r>
            <w:r>
              <w:rPr>
                <w:sz w:val="24"/>
              </w:rPr>
              <w:tab/>
            </w:r>
            <w:r>
              <w:rPr>
                <w:spacing w:val="-2"/>
                <w:sz w:val="24"/>
              </w:rPr>
              <w:t>историческую</w:t>
            </w:r>
            <w:r>
              <w:rPr>
                <w:sz w:val="24"/>
              </w:rPr>
              <w:tab/>
            </w:r>
            <w:r>
              <w:rPr>
                <w:spacing w:val="-2"/>
                <w:sz w:val="24"/>
              </w:rPr>
              <w:t>информацию</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 xml:space="preserve">и </w:t>
            </w:r>
            <w:r>
              <w:rPr>
                <w:sz w:val="24"/>
              </w:rPr>
              <w:t>зарубежных стран 1945 - 2022 гг.</w:t>
            </w:r>
          </w:p>
        </w:tc>
      </w:tr>
      <w:tr w:rsidR="00243EE0" w14:paraId="1C8D76E7" w14:textId="77777777">
        <w:trPr>
          <w:trHeight w:val="1308"/>
        </w:trPr>
        <w:tc>
          <w:tcPr>
            <w:tcW w:w="1702" w:type="dxa"/>
          </w:tcPr>
          <w:p w14:paraId="7C95222B" w14:textId="77777777" w:rsidR="00243EE0" w:rsidRDefault="00000000">
            <w:pPr>
              <w:pStyle w:val="TableParagraph"/>
              <w:spacing w:before="95"/>
              <w:ind w:left="26" w:right="8"/>
              <w:rPr>
                <w:sz w:val="24"/>
              </w:rPr>
            </w:pPr>
            <w:r>
              <w:rPr>
                <w:spacing w:val="-5"/>
                <w:sz w:val="24"/>
              </w:rPr>
              <w:t>4.5</w:t>
            </w:r>
          </w:p>
        </w:tc>
        <w:tc>
          <w:tcPr>
            <w:tcW w:w="7373" w:type="dxa"/>
          </w:tcPr>
          <w:p w14:paraId="004CC77B" w14:textId="77777777" w:rsidR="00243EE0" w:rsidRDefault="00000000">
            <w:pPr>
              <w:pStyle w:val="TableParagraph"/>
              <w:spacing w:before="95"/>
              <w:ind w:right="39"/>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r>
              <w:rPr>
                <w:spacing w:val="40"/>
                <w:sz w:val="24"/>
              </w:rPr>
              <w:t xml:space="preserve"> </w:t>
            </w:r>
            <w:r>
              <w:rPr>
                <w:sz w:val="24"/>
              </w:rPr>
              <w:t>в 1945 - 2022 гг.</w:t>
            </w:r>
          </w:p>
        </w:tc>
      </w:tr>
    </w:tbl>
    <w:p w14:paraId="7A173EC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8CF5B3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EC2AAC5" w14:textId="77777777">
        <w:trPr>
          <w:trHeight w:val="1305"/>
        </w:trPr>
        <w:tc>
          <w:tcPr>
            <w:tcW w:w="1702" w:type="dxa"/>
          </w:tcPr>
          <w:p w14:paraId="75EC0700" w14:textId="77777777" w:rsidR="00243EE0" w:rsidRDefault="00000000">
            <w:pPr>
              <w:pStyle w:val="TableParagraph"/>
              <w:spacing w:before="92"/>
              <w:ind w:left="26" w:right="8"/>
              <w:rPr>
                <w:sz w:val="24"/>
              </w:rPr>
            </w:pPr>
            <w:r>
              <w:rPr>
                <w:spacing w:val="-5"/>
                <w:sz w:val="24"/>
              </w:rPr>
              <w:t>4.6</w:t>
            </w:r>
          </w:p>
        </w:tc>
        <w:tc>
          <w:tcPr>
            <w:tcW w:w="7373" w:type="dxa"/>
          </w:tcPr>
          <w:p w14:paraId="7AD59504" w14:textId="77777777" w:rsidR="00243EE0" w:rsidRDefault="00000000">
            <w:pPr>
              <w:pStyle w:val="TableParagraph"/>
              <w:spacing w:before="92"/>
              <w:ind w:right="39"/>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243EE0" w14:paraId="0D5CFFA9" w14:textId="77777777">
        <w:trPr>
          <w:trHeight w:val="755"/>
        </w:trPr>
        <w:tc>
          <w:tcPr>
            <w:tcW w:w="1702" w:type="dxa"/>
          </w:tcPr>
          <w:p w14:paraId="3D1E2C32" w14:textId="77777777" w:rsidR="00243EE0" w:rsidRDefault="00000000">
            <w:pPr>
              <w:pStyle w:val="TableParagraph"/>
              <w:spacing w:before="95"/>
              <w:ind w:left="26" w:right="8"/>
              <w:rPr>
                <w:sz w:val="24"/>
              </w:rPr>
            </w:pPr>
            <w:r>
              <w:rPr>
                <w:spacing w:val="-5"/>
                <w:sz w:val="24"/>
              </w:rPr>
              <w:t>4.7</w:t>
            </w:r>
          </w:p>
        </w:tc>
        <w:tc>
          <w:tcPr>
            <w:tcW w:w="7373" w:type="dxa"/>
          </w:tcPr>
          <w:p w14:paraId="499251E8" w14:textId="77777777" w:rsidR="00243EE0" w:rsidRDefault="00000000">
            <w:pPr>
              <w:pStyle w:val="TableParagraph"/>
              <w:tabs>
                <w:tab w:val="left" w:pos="609"/>
                <w:tab w:val="left" w:pos="1567"/>
                <w:tab w:val="left" w:pos="2769"/>
                <w:tab w:val="left" w:pos="4531"/>
                <w:tab w:val="left" w:pos="5842"/>
              </w:tabs>
              <w:spacing w:before="97" w:line="237" w:lineRule="auto"/>
              <w:ind w:right="77"/>
              <w:jc w:val="left"/>
              <w:rPr>
                <w:sz w:val="24"/>
              </w:rPr>
            </w:pPr>
            <w:r>
              <w:rPr>
                <w:spacing w:val="-6"/>
                <w:sz w:val="24"/>
              </w:rPr>
              <w:t>На</w:t>
            </w:r>
            <w:r>
              <w:rPr>
                <w:sz w:val="24"/>
              </w:rPr>
              <w:tab/>
            </w:r>
            <w:r>
              <w:rPr>
                <w:spacing w:val="-2"/>
                <w:sz w:val="24"/>
              </w:rPr>
              <w:t>основе</w:t>
            </w:r>
            <w:r>
              <w:rPr>
                <w:sz w:val="24"/>
              </w:rPr>
              <w:tab/>
            </w:r>
            <w:r>
              <w:rPr>
                <w:spacing w:val="-2"/>
                <w:sz w:val="24"/>
              </w:rPr>
              <w:t>изучения</w:t>
            </w:r>
            <w:r>
              <w:rPr>
                <w:sz w:val="24"/>
              </w:rPr>
              <w:tab/>
            </w:r>
            <w:r>
              <w:rPr>
                <w:spacing w:val="-2"/>
                <w:sz w:val="24"/>
              </w:rPr>
              <w:t>исторического</w:t>
            </w:r>
            <w:r>
              <w:rPr>
                <w:sz w:val="24"/>
              </w:rPr>
              <w:tab/>
            </w:r>
            <w:r>
              <w:rPr>
                <w:spacing w:val="-2"/>
                <w:sz w:val="24"/>
              </w:rPr>
              <w:t>материала</w:t>
            </w:r>
            <w:r>
              <w:rPr>
                <w:sz w:val="24"/>
              </w:rPr>
              <w:tab/>
            </w:r>
            <w:r>
              <w:rPr>
                <w:spacing w:val="-4"/>
                <w:sz w:val="24"/>
              </w:rPr>
              <w:t xml:space="preserve">устанавливать </w:t>
            </w:r>
            <w:r>
              <w:rPr>
                <w:sz w:val="24"/>
              </w:rPr>
              <w:t>исторические аналогии</w:t>
            </w:r>
          </w:p>
        </w:tc>
      </w:tr>
      <w:tr w:rsidR="00243EE0" w14:paraId="5E03248C" w14:textId="77777777">
        <w:trPr>
          <w:trHeight w:val="1929"/>
        </w:trPr>
        <w:tc>
          <w:tcPr>
            <w:tcW w:w="1702" w:type="dxa"/>
          </w:tcPr>
          <w:p w14:paraId="43C8A9B8" w14:textId="77777777" w:rsidR="00243EE0" w:rsidRDefault="00000000">
            <w:pPr>
              <w:pStyle w:val="TableParagraph"/>
              <w:spacing w:before="95"/>
              <w:ind w:left="26"/>
              <w:rPr>
                <w:sz w:val="24"/>
              </w:rPr>
            </w:pPr>
            <w:r>
              <w:rPr>
                <w:spacing w:val="-10"/>
                <w:sz w:val="24"/>
              </w:rPr>
              <w:t>5</w:t>
            </w:r>
          </w:p>
        </w:tc>
        <w:tc>
          <w:tcPr>
            <w:tcW w:w="7373" w:type="dxa"/>
          </w:tcPr>
          <w:p w14:paraId="0423E1F2" w14:textId="77777777" w:rsidR="00243EE0" w:rsidRDefault="00000000">
            <w:pPr>
              <w:pStyle w:val="TableParagraph"/>
              <w:spacing w:before="94" w:line="237" w:lineRule="auto"/>
              <w:ind w:right="42"/>
              <w:jc w:val="both"/>
              <w:rPr>
                <w:sz w:val="24"/>
              </w:rPr>
            </w:pPr>
            <w:r>
              <w:rPr>
                <w:sz w:val="24"/>
              </w:rPr>
              <w:t xml:space="preserve">Умение устанавливать причинно-следственные, пространственные, </w:t>
            </w:r>
            <w:r>
              <w:rPr>
                <w:position w:val="3"/>
                <w:sz w:val="24"/>
              </w:rPr>
              <w:t>временны</w:t>
            </w:r>
            <w:r>
              <w:rPr>
                <w:rFonts w:ascii="Symbol" w:hAnsi="Symbol"/>
                <w:position w:val="6"/>
                <w:sz w:val="24"/>
              </w:rPr>
              <w:t></w:t>
            </w:r>
            <w:r>
              <w:rPr>
                <w:position w:val="6"/>
                <w:sz w:val="24"/>
              </w:rPr>
              <w:t xml:space="preserve"> </w:t>
            </w:r>
            <w:r>
              <w:rPr>
                <w:position w:val="3"/>
                <w:sz w:val="24"/>
              </w:rPr>
              <w:t xml:space="preserve">е </w:t>
            </w:r>
            <w:r>
              <w:rPr>
                <w:sz w:val="24"/>
              </w:rPr>
              <w:t>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w:t>
            </w:r>
            <w:r>
              <w:rPr>
                <w:spacing w:val="-3"/>
                <w:sz w:val="24"/>
              </w:rPr>
              <w:t xml:space="preserve"> </w:t>
            </w:r>
            <w:r>
              <w:rPr>
                <w:sz w:val="24"/>
              </w:rPr>
              <w:t>истории России и человечества в целом в 1945</w:t>
            </w:r>
          </w:p>
          <w:p w14:paraId="6F9FBC2E" w14:textId="77777777" w:rsidR="00243EE0" w:rsidRDefault="00000000">
            <w:pPr>
              <w:pStyle w:val="TableParagraph"/>
              <w:spacing w:before="5"/>
              <w:jc w:val="both"/>
              <w:rPr>
                <w:sz w:val="24"/>
              </w:rPr>
            </w:pPr>
            <w:r>
              <w:rPr>
                <w:sz w:val="24"/>
              </w:rPr>
              <w:t>-</w:t>
            </w:r>
            <w:r>
              <w:rPr>
                <w:spacing w:val="-1"/>
                <w:sz w:val="24"/>
              </w:rPr>
              <w:t xml:space="preserve"> </w:t>
            </w:r>
            <w:r>
              <w:rPr>
                <w:sz w:val="24"/>
              </w:rPr>
              <w:t xml:space="preserve">2022 </w:t>
            </w:r>
            <w:r>
              <w:rPr>
                <w:spacing w:val="-5"/>
                <w:sz w:val="24"/>
              </w:rPr>
              <w:t>гг.</w:t>
            </w:r>
          </w:p>
        </w:tc>
      </w:tr>
      <w:tr w:rsidR="00243EE0" w14:paraId="2FAF227F" w14:textId="77777777">
        <w:trPr>
          <w:trHeight w:val="1308"/>
        </w:trPr>
        <w:tc>
          <w:tcPr>
            <w:tcW w:w="1702" w:type="dxa"/>
          </w:tcPr>
          <w:p w14:paraId="399E082B" w14:textId="77777777" w:rsidR="00243EE0" w:rsidRDefault="00000000">
            <w:pPr>
              <w:pStyle w:val="TableParagraph"/>
              <w:spacing w:before="93"/>
              <w:ind w:left="26" w:right="8"/>
              <w:rPr>
                <w:sz w:val="24"/>
              </w:rPr>
            </w:pPr>
            <w:r>
              <w:rPr>
                <w:spacing w:val="-5"/>
                <w:sz w:val="24"/>
              </w:rPr>
              <w:t>5.1</w:t>
            </w:r>
          </w:p>
        </w:tc>
        <w:tc>
          <w:tcPr>
            <w:tcW w:w="7373" w:type="dxa"/>
          </w:tcPr>
          <w:p w14:paraId="7EAC3661" w14:textId="77777777" w:rsidR="00243EE0" w:rsidRDefault="00000000">
            <w:pPr>
              <w:pStyle w:val="TableParagraph"/>
              <w:spacing w:before="93"/>
              <w:ind w:right="45"/>
              <w:jc w:val="both"/>
              <w:rPr>
                <w:sz w:val="24"/>
              </w:rPr>
            </w:pPr>
            <w:r>
              <w:rPr>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243EE0" w14:paraId="7E260550" w14:textId="77777777">
        <w:trPr>
          <w:trHeight w:val="1377"/>
        </w:trPr>
        <w:tc>
          <w:tcPr>
            <w:tcW w:w="1702" w:type="dxa"/>
          </w:tcPr>
          <w:p w14:paraId="6CCB3455" w14:textId="77777777" w:rsidR="00243EE0" w:rsidRDefault="00000000">
            <w:pPr>
              <w:pStyle w:val="TableParagraph"/>
              <w:spacing w:before="95"/>
              <w:ind w:left="26" w:right="8"/>
              <w:rPr>
                <w:sz w:val="24"/>
              </w:rPr>
            </w:pPr>
            <w:r>
              <w:rPr>
                <w:spacing w:val="-5"/>
                <w:sz w:val="24"/>
              </w:rPr>
              <w:t>5.2</w:t>
            </w:r>
          </w:p>
        </w:tc>
        <w:tc>
          <w:tcPr>
            <w:tcW w:w="7373" w:type="dxa"/>
          </w:tcPr>
          <w:p w14:paraId="4AA384AF" w14:textId="77777777" w:rsidR="00243EE0" w:rsidRDefault="00000000">
            <w:pPr>
              <w:pStyle w:val="TableParagraph"/>
              <w:spacing w:before="94" w:line="237" w:lineRule="auto"/>
              <w:ind w:right="41"/>
              <w:jc w:val="both"/>
              <w:rPr>
                <w:sz w:val="24"/>
              </w:rPr>
            </w:pPr>
            <w:r>
              <w:rPr>
                <w:sz w:val="24"/>
              </w:rPr>
              <w:t>Устанавливать причинно-следственные, пространственные,</w:t>
            </w:r>
            <w:r>
              <w:rPr>
                <w:spacing w:val="40"/>
                <w:sz w:val="24"/>
              </w:rPr>
              <w:t xml:space="preserve"> </w:t>
            </w:r>
            <w:r>
              <w:rPr>
                <w:position w:val="3"/>
                <w:sz w:val="24"/>
              </w:rPr>
              <w:t>временны</w:t>
            </w:r>
            <w:r>
              <w:rPr>
                <w:rFonts w:ascii="Symbol" w:hAnsi="Symbol"/>
                <w:position w:val="6"/>
                <w:sz w:val="24"/>
              </w:rPr>
              <w:t></w:t>
            </w:r>
            <w:r>
              <w:rPr>
                <w:position w:val="6"/>
                <w:sz w:val="24"/>
              </w:rPr>
              <w:t xml:space="preserve"> </w:t>
            </w:r>
            <w:r>
              <w:rPr>
                <w:position w:val="3"/>
                <w:sz w:val="24"/>
              </w:rPr>
              <w:t xml:space="preserve">е </w:t>
            </w:r>
            <w:r>
              <w:rPr>
                <w:sz w:val="24"/>
              </w:rPr>
              <w:t>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243EE0" w14:paraId="3AC12ABC" w14:textId="77777777">
        <w:trPr>
          <w:trHeight w:val="1032"/>
        </w:trPr>
        <w:tc>
          <w:tcPr>
            <w:tcW w:w="1702" w:type="dxa"/>
          </w:tcPr>
          <w:p w14:paraId="13A6C2CE" w14:textId="77777777" w:rsidR="00243EE0" w:rsidRDefault="00000000">
            <w:pPr>
              <w:pStyle w:val="TableParagraph"/>
              <w:spacing w:before="92"/>
              <w:ind w:left="26" w:right="8"/>
              <w:rPr>
                <w:sz w:val="24"/>
              </w:rPr>
            </w:pPr>
            <w:r>
              <w:rPr>
                <w:spacing w:val="-5"/>
                <w:sz w:val="24"/>
              </w:rPr>
              <w:t>5.3</w:t>
            </w:r>
          </w:p>
        </w:tc>
        <w:tc>
          <w:tcPr>
            <w:tcW w:w="7373" w:type="dxa"/>
          </w:tcPr>
          <w:p w14:paraId="7F8C0C4F" w14:textId="77777777" w:rsidR="00243EE0" w:rsidRDefault="00000000">
            <w:pPr>
              <w:pStyle w:val="TableParagraph"/>
              <w:spacing w:before="92"/>
              <w:ind w:right="43"/>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243EE0" w14:paraId="292B5FCB" w14:textId="77777777">
        <w:trPr>
          <w:trHeight w:val="1031"/>
        </w:trPr>
        <w:tc>
          <w:tcPr>
            <w:tcW w:w="1702" w:type="dxa"/>
          </w:tcPr>
          <w:p w14:paraId="1F9147D7" w14:textId="77777777" w:rsidR="00243EE0" w:rsidRDefault="00000000">
            <w:pPr>
              <w:pStyle w:val="TableParagraph"/>
              <w:spacing w:before="95"/>
              <w:ind w:left="26" w:right="8"/>
              <w:rPr>
                <w:sz w:val="24"/>
              </w:rPr>
            </w:pPr>
            <w:r>
              <w:rPr>
                <w:spacing w:val="-5"/>
                <w:sz w:val="24"/>
              </w:rPr>
              <w:t>5.4</w:t>
            </w:r>
          </w:p>
        </w:tc>
        <w:tc>
          <w:tcPr>
            <w:tcW w:w="7373" w:type="dxa"/>
          </w:tcPr>
          <w:p w14:paraId="237DB8E8" w14:textId="77777777" w:rsidR="00243EE0" w:rsidRDefault="00000000">
            <w:pPr>
              <w:pStyle w:val="TableParagraph"/>
              <w:spacing w:before="95"/>
              <w:ind w:right="41"/>
              <w:jc w:val="both"/>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43EE0" w14:paraId="110665C9" w14:textId="77777777">
        <w:trPr>
          <w:trHeight w:val="753"/>
        </w:trPr>
        <w:tc>
          <w:tcPr>
            <w:tcW w:w="1702" w:type="dxa"/>
          </w:tcPr>
          <w:p w14:paraId="0006BB7A" w14:textId="77777777" w:rsidR="00243EE0" w:rsidRDefault="00000000">
            <w:pPr>
              <w:pStyle w:val="TableParagraph"/>
              <w:spacing w:before="95"/>
              <w:ind w:left="26" w:right="8"/>
              <w:rPr>
                <w:sz w:val="24"/>
              </w:rPr>
            </w:pPr>
            <w:r>
              <w:rPr>
                <w:spacing w:val="-5"/>
                <w:sz w:val="24"/>
              </w:rPr>
              <w:t>5.5</w:t>
            </w:r>
          </w:p>
        </w:tc>
        <w:tc>
          <w:tcPr>
            <w:tcW w:w="7373" w:type="dxa"/>
          </w:tcPr>
          <w:p w14:paraId="1D52EACC" w14:textId="77777777" w:rsidR="00243EE0" w:rsidRDefault="00000000">
            <w:pPr>
              <w:pStyle w:val="TableParagraph"/>
              <w:spacing w:before="97" w:line="237" w:lineRule="auto"/>
              <w:jc w:val="left"/>
              <w:rPr>
                <w:sz w:val="24"/>
              </w:rPr>
            </w:pPr>
            <w:r>
              <w:rPr>
                <w:sz w:val="24"/>
              </w:rPr>
              <w:t>Соотносить</w:t>
            </w:r>
            <w:r>
              <w:rPr>
                <w:spacing w:val="80"/>
                <w:sz w:val="24"/>
              </w:rPr>
              <w:t xml:space="preserve"> </w:t>
            </w:r>
            <w:r>
              <w:rPr>
                <w:sz w:val="24"/>
              </w:rPr>
              <w:t>события</w:t>
            </w:r>
            <w:r>
              <w:rPr>
                <w:spacing w:val="40"/>
                <w:sz w:val="24"/>
              </w:rPr>
              <w:t xml:space="preserve"> </w:t>
            </w:r>
            <w:r>
              <w:rPr>
                <w:sz w:val="24"/>
              </w:rPr>
              <w:t>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зарубежных стран 1945 - 2022 гг.</w:t>
            </w:r>
          </w:p>
        </w:tc>
      </w:tr>
      <w:tr w:rsidR="00243EE0" w14:paraId="330D5B59" w14:textId="77777777">
        <w:trPr>
          <w:trHeight w:val="757"/>
        </w:trPr>
        <w:tc>
          <w:tcPr>
            <w:tcW w:w="1702" w:type="dxa"/>
          </w:tcPr>
          <w:p w14:paraId="3D7B90AF" w14:textId="77777777" w:rsidR="00243EE0" w:rsidRDefault="00000000">
            <w:pPr>
              <w:pStyle w:val="TableParagraph"/>
              <w:spacing w:before="97"/>
              <w:ind w:left="26" w:right="8"/>
              <w:rPr>
                <w:sz w:val="24"/>
              </w:rPr>
            </w:pPr>
            <w:r>
              <w:rPr>
                <w:spacing w:val="-5"/>
                <w:sz w:val="24"/>
              </w:rPr>
              <w:t>5.6</w:t>
            </w:r>
          </w:p>
        </w:tc>
        <w:tc>
          <w:tcPr>
            <w:tcW w:w="7373" w:type="dxa"/>
          </w:tcPr>
          <w:p w14:paraId="486A5A0C" w14:textId="77777777" w:rsidR="00243EE0" w:rsidRDefault="00000000">
            <w:pPr>
              <w:pStyle w:val="TableParagraph"/>
              <w:tabs>
                <w:tab w:val="left" w:pos="1581"/>
                <w:tab w:val="left" w:pos="3456"/>
                <w:tab w:val="left" w:pos="5175"/>
                <w:tab w:val="left" w:pos="6418"/>
              </w:tabs>
              <w:spacing w:before="99" w:line="237" w:lineRule="auto"/>
              <w:ind w:right="61"/>
              <w:jc w:val="left"/>
              <w:rPr>
                <w:sz w:val="24"/>
              </w:rPr>
            </w:pPr>
            <w:r>
              <w:rPr>
                <w:spacing w:val="-2"/>
                <w:sz w:val="24"/>
              </w:rPr>
              <w:t>Определять</w:t>
            </w:r>
            <w:r>
              <w:rPr>
                <w:sz w:val="24"/>
              </w:rPr>
              <w:tab/>
            </w:r>
            <w:r>
              <w:rPr>
                <w:spacing w:val="-2"/>
                <w:sz w:val="24"/>
              </w:rPr>
              <w:t>современников</w:t>
            </w:r>
            <w:r>
              <w:rPr>
                <w:sz w:val="24"/>
              </w:rPr>
              <w:tab/>
            </w:r>
            <w:r>
              <w:rPr>
                <w:spacing w:val="-2"/>
                <w:sz w:val="24"/>
              </w:rPr>
              <w:t>исторических</w:t>
            </w:r>
            <w:r>
              <w:rPr>
                <w:sz w:val="24"/>
              </w:rPr>
              <w:tab/>
            </w:r>
            <w:r>
              <w:rPr>
                <w:spacing w:val="-2"/>
                <w:sz w:val="24"/>
              </w:rPr>
              <w:t>событий,</w:t>
            </w:r>
            <w:r>
              <w:rPr>
                <w:sz w:val="24"/>
              </w:rPr>
              <w:tab/>
            </w:r>
            <w:r>
              <w:rPr>
                <w:spacing w:val="-4"/>
                <w:sz w:val="24"/>
              </w:rPr>
              <w:t xml:space="preserve">явлений, </w:t>
            </w:r>
            <w:r>
              <w:rPr>
                <w:sz w:val="24"/>
              </w:rPr>
              <w:t>процессов истории России и человечества в целом 1945 - 2022 гг.</w:t>
            </w:r>
          </w:p>
        </w:tc>
      </w:tr>
      <w:tr w:rsidR="00243EE0" w14:paraId="62E5F51C" w14:textId="77777777">
        <w:trPr>
          <w:trHeight w:val="2133"/>
        </w:trPr>
        <w:tc>
          <w:tcPr>
            <w:tcW w:w="1702" w:type="dxa"/>
          </w:tcPr>
          <w:p w14:paraId="227628C5" w14:textId="77777777" w:rsidR="00243EE0" w:rsidRDefault="00000000">
            <w:pPr>
              <w:pStyle w:val="TableParagraph"/>
              <w:spacing w:before="95"/>
              <w:ind w:left="26"/>
              <w:rPr>
                <w:sz w:val="24"/>
              </w:rPr>
            </w:pPr>
            <w:r>
              <w:rPr>
                <w:spacing w:val="-10"/>
                <w:sz w:val="24"/>
              </w:rPr>
              <w:t>6</w:t>
            </w:r>
          </w:p>
        </w:tc>
        <w:tc>
          <w:tcPr>
            <w:tcW w:w="7373" w:type="dxa"/>
          </w:tcPr>
          <w:p w14:paraId="2A06D354" w14:textId="77777777" w:rsidR="00243EE0" w:rsidRDefault="00000000">
            <w:pPr>
              <w:pStyle w:val="TableParagraph"/>
              <w:spacing w:before="95"/>
              <w:ind w:right="42"/>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w:t>
            </w:r>
            <w:r>
              <w:rPr>
                <w:spacing w:val="-6"/>
                <w:sz w:val="24"/>
              </w:rPr>
              <w:t xml:space="preserve"> </w:t>
            </w:r>
            <w:r>
              <w:rPr>
                <w:sz w:val="24"/>
              </w:rPr>
              <w:t>соотносить</w:t>
            </w:r>
            <w:r>
              <w:rPr>
                <w:spacing w:val="-2"/>
                <w:sz w:val="24"/>
              </w:rPr>
              <w:t xml:space="preserve"> </w:t>
            </w:r>
            <w:r>
              <w:rPr>
                <w:sz w:val="24"/>
              </w:rPr>
              <w:t>с</w:t>
            </w:r>
            <w:r>
              <w:rPr>
                <w:spacing w:val="-7"/>
                <w:sz w:val="24"/>
              </w:rPr>
              <w:t xml:space="preserve"> </w:t>
            </w:r>
            <w:r>
              <w:rPr>
                <w:sz w:val="24"/>
              </w:rPr>
              <w:t>историческим</w:t>
            </w:r>
            <w:r>
              <w:rPr>
                <w:spacing w:val="-6"/>
                <w:sz w:val="24"/>
              </w:rPr>
              <w:t xml:space="preserve"> </w:t>
            </w:r>
            <w:r>
              <w:rPr>
                <w:sz w:val="24"/>
              </w:rPr>
              <w:t>периодом;</w:t>
            </w:r>
            <w:r>
              <w:rPr>
                <w:spacing w:val="-5"/>
                <w:sz w:val="24"/>
              </w:rPr>
              <w:t xml:space="preserve"> </w:t>
            </w:r>
            <w:r>
              <w:rPr>
                <w:sz w:val="24"/>
              </w:rPr>
              <w:t>выявлять</w:t>
            </w:r>
            <w:r>
              <w:rPr>
                <w:spacing w:val="-5"/>
                <w:sz w:val="24"/>
              </w:rPr>
              <w:t xml:space="preserve"> </w:t>
            </w:r>
            <w:r>
              <w:rPr>
                <w:sz w:val="24"/>
              </w:rPr>
              <w:t>общее и различия; привлекать контекстную информацию при работе с историческими источниками</w:t>
            </w:r>
          </w:p>
        </w:tc>
      </w:tr>
      <w:tr w:rsidR="00243EE0" w14:paraId="27B09BB7" w14:textId="77777777">
        <w:trPr>
          <w:trHeight w:val="758"/>
        </w:trPr>
        <w:tc>
          <w:tcPr>
            <w:tcW w:w="1702" w:type="dxa"/>
          </w:tcPr>
          <w:p w14:paraId="2AF92AD5" w14:textId="77777777" w:rsidR="00243EE0" w:rsidRDefault="00000000">
            <w:pPr>
              <w:pStyle w:val="TableParagraph"/>
              <w:spacing w:before="97"/>
              <w:ind w:left="26" w:right="8"/>
              <w:rPr>
                <w:sz w:val="24"/>
              </w:rPr>
            </w:pPr>
            <w:r>
              <w:rPr>
                <w:spacing w:val="-5"/>
                <w:sz w:val="24"/>
              </w:rPr>
              <w:t>6.1</w:t>
            </w:r>
          </w:p>
        </w:tc>
        <w:tc>
          <w:tcPr>
            <w:tcW w:w="7373" w:type="dxa"/>
          </w:tcPr>
          <w:p w14:paraId="33ED0A4B" w14:textId="77777777" w:rsidR="00243EE0" w:rsidRDefault="00000000">
            <w:pPr>
              <w:pStyle w:val="TableParagraph"/>
              <w:spacing w:before="99" w:line="237" w:lineRule="auto"/>
              <w:jc w:val="left"/>
              <w:rPr>
                <w:sz w:val="24"/>
              </w:rPr>
            </w:pPr>
            <w:r>
              <w:rPr>
                <w:sz w:val="24"/>
              </w:rPr>
              <w:t>Различать</w:t>
            </w:r>
            <w:r>
              <w:rPr>
                <w:spacing w:val="36"/>
                <w:sz w:val="24"/>
              </w:rPr>
              <w:t xml:space="preserve"> </w:t>
            </w:r>
            <w:r>
              <w:rPr>
                <w:sz w:val="24"/>
              </w:rPr>
              <w:t>виды</w:t>
            </w:r>
            <w:r>
              <w:rPr>
                <w:spacing w:val="33"/>
                <w:sz w:val="24"/>
              </w:rPr>
              <w:t xml:space="preserve"> </w:t>
            </w:r>
            <w:r>
              <w:rPr>
                <w:sz w:val="24"/>
              </w:rPr>
              <w:t>письменных</w:t>
            </w:r>
            <w:r>
              <w:rPr>
                <w:spacing w:val="34"/>
                <w:sz w:val="24"/>
              </w:rPr>
              <w:t xml:space="preserve"> </w:t>
            </w:r>
            <w:r>
              <w:rPr>
                <w:sz w:val="24"/>
              </w:rPr>
              <w:t>исторических</w:t>
            </w:r>
            <w:r>
              <w:rPr>
                <w:spacing w:val="34"/>
                <w:sz w:val="24"/>
              </w:rPr>
              <w:t xml:space="preserve"> </w:t>
            </w:r>
            <w:r>
              <w:rPr>
                <w:sz w:val="24"/>
              </w:rPr>
              <w:t>источников</w:t>
            </w:r>
            <w:r>
              <w:rPr>
                <w:spacing w:val="32"/>
                <w:sz w:val="24"/>
              </w:rPr>
              <w:t xml:space="preserve"> </w:t>
            </w:r>
            <w:r>
              <w:rPr>
                <w:sz w:val="24"/>
              </w:rPr>
              <w:t>по</w:t>
            </w:r>
            <w:r>
              <w:rPr>
                <w:spacing w:val="33"/>
                <w:sz w:val="24"/>
              </w:rPr>
              <w:t xml:space="preserve"> </w:t>
            </w:r>
            <w:r>
              <w:rPr>
                <w:sz w:val="24"/>
              </w:rPr>
              <w:t>истории России и всемирной истории 1945 - 2022 гг.</w:t>
            </w:r>
          </w:p>
        </w:tc>
      </w:tr>
      <w:tr w:rsidR="00243EE0" w14:paraId="3581398C" w14:textId="77777777">
        <w:trPr>
          <w:trHeight w:val="1583"/>
        </w:trPr>
        <w:tc>
          <w:tcPr>
            <w:tcW w:w="1702" w:type="dxa"/>
          </w:tcPr>
          <w:p w14:paraId="3D52855C" w14:textId="77777777" w:rsidR="00243EE0" w:rsidRDefault="00000000">
            <w:pPr>
              <w:pStyle w:val="TableParagraph"/>
              <w:spacing w:before="95"/>
              <w:ind w:left="26" w:right="8"/>
              <w:rPr>
                <w:sz w:val="24"/>
              </w:rPr>
            </w:pPr>
            <w:r>
              <w:rPr>
                <w:spacing w:val="-5"/>
                <w:sz w:val="24"/>
              </w:rPr>
              <w:t>6.2</w:t>
            </w:r>
          </w:p>
        </w:tc>
        <w:tc>
          <w:tcPr>
            <w:tcW w:w="7373" w:type="dxa"/>
          </w:tcPr>
          <w:p w14:paraId="21D2F802" w14:textId="77777777" w:rsidR="00243EE0" w:rsidRDefault="00000000">
            <w:pPr>
              <w:pStyle w:val="TableParagraph"/>
              <w:spacing w:before="95"/>
              <w:ind w:right="44"/>
              <w:jc w:val="both"/>
              <w:rPr>
                <w:sz w:val="24"/>
              </w:rPr>
            </w:pPr>
            <w:r>
              <w:rPr>
                <w:sz w:val="24"/>
              </w:rPr>
              <w:t>Определять авторство письменного исторического источника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3"/>
                <w:sz w:val="24"/>
              </w:rPr>
              <w:t xml:space="preserve"> </w:t>
            </w:r>
            <w:r>
              <w:rPr>
                <w:sz w:val="24"/>
              </w:rPr>
              <w:t>1945 -</w:t>
            </w:r>
            <w:r>
              <w:rPr>
                <w:spacing w:val="-3"/>
                <w:sz w:val="24"/>
              </w:rPr>
              <w:t xml:space="preserve"> </w:t>
            </w:r>
            <w:r>
              <w:rPr>
                <w:sz w:val="24"/>
              </w:rPr>
              <w:t>2022</w:t>
            </w:r>
            <w:r>
              <w:rPr>
                <w:spacing w:val="-1"/>
                <w:sz w:val="24"/>
              </w:rPr>
              <w:t xml:space="preserve"> </w:t>
            </w:r>
            <w:r>
              <w:rPr>
                <w:sz w:val="24"/>
              </w:rPr>
              <w:t>гг.,</w:t>
            </w:r>
            <w:r>
              <w:rPr>
                <w:spacing w:val="-2"/>
                <w:sz w:val="24"/>
              </w:rPr>
              <w:t xml:space="preserve"> </w:t>
            </w:r>
            <w:r>
              <w:rPr>
                <w:sz w:val="24"/>
              </w:rPr>
              <w:t>время</w:t>
            </w:r>
            <w:r>
              <w:rPr>
                <w:spacing w:val="-2"/>
                <w:sz w:val="24"/>
              </w:rPr>
              <w:t xml:space="preserve"> </w:t>
            </w:r>
            <w:r>
              <w:rPr>
                <w:sz w:val="24"/>
              </w:rPr>
              <w:t>и место</w:t>
            </w:r>
            <w:r>
              <w:rPr>
                <w:spacing w:val="-3"/>
                <w:sz w:val="24"/>
              </w:rPr>
              <w:t xml:space="preserve"> </w:t>
            </w:r>
            <w:r>
              <w:rPr>
                <w:sz w:val="24"/>
              </w:rPr>
              <w:t xml:space="preserve">его создания, события, явления, процессы, о которых идет речь и другое, соотносить информацию письменного источника с историческим </w:t>
            </w:r>
            <w:r>
              <w:rPr>
                <w:spacing w:val="-2"/>
                <w:sz w:val="24"/>
              </w:rPr>
              <w:t>контекстом</w:t>
            </w:r>
          </w:p>
        </w:tc>
      </w:tr>
    </w:tbl>
    <w:p w14:paraId="39897B03"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A41030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4BFDA83" w14:textId="77777777">
        <w:trPr>
          <w:trHeight w:val="1305"/>
        </w:trPr>
        <w:tc>
          <w:tcPr>
            <w:tcW w:w="1702" w:type="dxa"/>
          </w:tcPr>
          <w:p w14:paraId="5B1EBED8" w14:textId="77777777" w:rsidR="00243EE0" w:rsidRDefault="00000000">
            <w:pPr>
              <w:pStyle w:val="TableParagraph"/>
              <w:spacing w:before="92"/>
              <w:ind w:left="26" w:right="8"/>
              <w:rPr>
                <w:sz w:val="24"/>
              </w:rPr>
            </w:pPr>
            <w:r>
              <w:rPr>
                <w:spacing w:val="-5"/>
                <w:sz w:val="24"/>
              </w:rPr>
              <w:t>6.3</w:t>
            </w:r>
          </w:p>
        </w:tc>
        <w:tc>
          <w:tcPr>
            <w:tcW w:w="7373" w:type="dxa"/>
          </w:tcPr>
          <w:p w14:paraId="458C5C5B" w14:textId="77777777" w:rsidR="00243EE0" w:rsidRDefault="00000000">
            <w:pPr>
              <w:pStyle w:val="TableParagraph"/>
              <w:spacing w:before="92"/>
              <w:ind w:right="42"/>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243EE0" w14:paraId="1036512A" w14:textId="77777777">
        <w:trPr>
          <w:trHeight w:val="1583"/>
        </w:trPr>
        <w:tc>
          <w:tcPr>
            <w:tcW w:w="1702" w:type="dxa"/>
          </w:tcPr>
          <w:p w14:paraId="3F2EAA0F" w14:textId="77777777" w:rsidR="00243EE0" w:rsidRDefault="00000000">
            <w:pPr>
              <w:pStyle w:val="TableParagraph"/>
              <w:spacing w:before="95"/>
              <w:ind w:left="26" w:right="8"/>
              <w:rPr>
                <w:sz w:val="24"/>
              </w:rPr>
            </w:pPr>
            <w:r>
              <w:rPr>
                <w:spacing w:val="-5"/>
                <w:sz w:val="24"/>
              </w:rPr>
              <w:t>6.4</w:t>
            </w:r>
          </w:p>
        </w:tc>
        <w:tc>
          <w:tcPr>
            <w:tcW w:w="7373" w:type="dxa"/>
          </w:tcPr>
          <w:p w14:paraId="7C3ECC73" w14:textId="77777777" w:rsidR="00243EE0" w:rsidRDefault="00000000">
            <w:pPr>
              <w:pStyle w:val="TableParagraph"/>
              <w:spacing w:before="95"/>
              <w:ind w:right="42"/>
              <w:jc w:val="both"/>
              <w:rPr>
                <w:sz w:val="24"/>
              </w:rPr>
            </w:pPr>
            <w:r>
              <w:rPr>
                <w:sz w:val="24"/>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sz w:val="24"/>
              </w:rPr>
              <w:t>содержания</w:t>
            </w:r>
          </w:p>
        </w:tc>
      </w:tr>
      <w:tr w:rsidR="00243EE0" w14:paraId="37B9890D" w14:textId="77777777">
        <w:trPr>
          <w:trHeight w:val="1308"/>
        </w:trPr>
        <w:tc>
          <w:tcPr>
            <w:tcW w:w="1702" w:type="dxa"/>
          </w:tcPr>
          <w:p w14:paraId="0ED475A1" w14:textId="77777777" w:rsidR="00243EE0" w:rsidRDefault="00000000">
            <w:pPr>
              <w:pStyle w:val="TableParagraph"/>
              <w:spacing w:before="92"/>
              <w:ind w:left="26" w:right="8"/>
              <w:rPr>
                <w:sz w:val="24"/>
              </w:rPr>
            </w:pPr>
            <w:r>
              <w:rPr>
                <w:spacing w:val="-5"/>
                <w:sz w:val="24"/>
              </w:rPr>
              <w:t>6.5</w:t>
            </w:r>
          </w:p>
        </w:tc>
        <w:tc>
          <w:tcPr>
            <w:tcW w:w="7373" w:type="dxa"/>
          </w:tcPr>
          <w:p w14:paraId="07B14BE7" w14:textId="77777777" w:rsidR="00243EE0" w:rsidRDefault="00000000">
            <w:pPr>
              <w:pStyle w:val="TableParagraph"/>
              <w:spacing w:before="92"/>
              <w:ind w:right="44"/>
              <w:jc w:val="both"/>
              <w:rPr>
                <w:sz w:val="24"/>
              </w:rPr>
            </w:pPr>
            <w:r>
              <w:rPr>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243EE0" w14:paraId="61A441B3" w14:textId="77777777">
        <w:trPr>
          <w:trHeight w:val="1031"/>
        </w:trPr>
        <w:tc>
          <w:tcPr>
            <w:tcW w:w="1702" w:type="dxa"/>
          </w:tcPr>
          <w:p w14:paraId="63CB9109" w14:textId="77777777" w:rsidR="00243EE0" w:rsidRDefault="00000000">
            <w:pPr>
              <w:pStyle w:val="TableParagraph"/>
              <w:spacing w:before="95"/>
              <w:ind w:left="26" w:right="8"/>
              <w:rPr>
                <w:sz w:val="24"/>
              </w:rPr>
            </w:pPr>
            <w:r>
              <w:rPr>
                <w:spacing w:val="-5"/>
                <w:sz w:val="24"/>
              </w:rPr>
              <w:t>6.6</w:t>
            </w:r>
          </w:p>
        </w:tc>
        <w:tc>
          <w:tcPr>
            <w:tcW w:w="7373" w:type="dxa"/>
          </w:tcPr>
          <w:p w14:paraId="1387F3E5" w14:textId="77777777" w:rsidR="00243EE0" w:rsidRDefault="00000000">
            <w:pPr>
              <w:pStyle w:val="TableParagraph"/>
              <w:spacing w:before="95"/>
              <w:ind w:right="42"/>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243EE0" w14:paraId="44CBA2F9" w14:textId="77777777">
        <w:trPr>
          <w:trHeight w:val="755"/>
        </w:trPr>
        <w:tc>
          <w:tcPr>
            <w:tcW w:w="1702" w:type="dxa"/>
          </w:tcPr>
          <w:p w14:paraId="757961FE" w14:textId="77777777" w:rsidR="00243EE0" w:rsidRDefault="00000000">
            <w:pPr>
              <w:pStyle w:val="TableParagraph"/>
              <w:spacing w:before="95"/>
              <w:ind w:left="26" w:right="8"/>
              <w:rPr>
                <w:sz w:val="24"/>
              </w:rPr>
            </w:pPr>
            <w:r>
              <w:rPr>
                <w:spacing w:val="-5"/>
                <w:sz w:val="24"/>
              </w:rPr>
              <w:t>6.7</w:t>
            </w:r>
          </w:p>
        </w:tc>
        <w:tc>
          <w:tcPr>
            <w:tcW w:w="7373" w:type="dxa"/>
          </w:tcPr>
          <w:p w14:paraId="4CB131AD" w14:textId="77777777" w:rsidR="00243EE0" w:rsidRDefault="00000000">
            <w:pPr>
              <w:pStyle w:val="TableParagraph"/>
              <w:spacing w:before="95"/>
              <w:jc w:val="left"/>
              <w:rPr>
                <w:sz w:val="24"/>
              </w:rPr>
            </w:pPr>
            <w:r>
              <w:rPr>
                <w:sz w:val="24"/>
              </w:rPr>
              <w:t>Использовать</w:t>
            </w:r>
            <w:r>
              <w:rPr>
                <w:spacing w:val="-15"/>
                <w:sz w:val="24"/>
              </w:rPr>
              <w:t xml:space="preserve"> </w:t>
            </w:r>
            <w:r>
              <w:rPr>
                <w:sz w:val="24"/>
              </w:rPr>
              <w:t>исторические</w:t>
            </w:r>
            <w:r>
              <w:rPr>
                <w:spacing w:val="-15"/>
                <w:sz w:val="24"/>
              </w:rPr>
              <w:t xml:space="preserve"> </w:t>
            </w:r>
            <w:r>
              <w:rPr>
                <w:sz w:val="24"/>
              </w:rPr>
              <w:t>письменные</w:t>
            </w:r>
            <w:r>
              <w:rPr>
                <w:spacing w:val="-15"/>
                <w:sz w:val="24"/>
              </w:rPr>
              <w:t xml:space="preserve"> </w:t>
            </w:r>
            <w:r>
              <w:rPr>
                <w:sz w:val="24"/>
              </w:rPr>
              <w:t>источники</w:t>
            </w:r>
            <w:r>
              <w:rPr>
                <w:spacing w:val="-15"/>
                <w:sz w:val="24"/>
              </w:rPr>
              <w:t xml:space="preserve"> </w:t>
            </w:r>
            <w:r>
              <w:rPr>
                <w:sz w:val="24"/>
              </w:rPr>
              <w:t>при</w:t>
            </w:r>
            <w:r>
              <w:rPr>
                <w:spacing w:val="-15"/>
                <w:sz w:val="24"/>
              </w:rPr>
              <w:t xml:space="preserve"> </w:t>
            </w:r>
            <w:r>
              <w:rPr>
                <w:sz w:val="24"/>
              </w:rPr>
              <w:t>аргументации дискуссионных точек зрения</w:t>
            </w:r>
          </w:p>
        </w:tc>
      </w:tr>
      <w:tr w:rsidR="00243EE0" w14:paraId="54688767" w14:textId="77777777">
        <w:trPr>
          <w:trHeight w:val="1860"/>
        </w:trPr>
        <w:tc>
          <w:tcPr>
            <w:tcW w:w="1702" w:type="dxa"/>
          </w:tcPr>
          <w:p w14:paraId="5337FE3A" w14:textId="77777777" w:rsidR="00243EE0" w:rsidRDefault="00000000">
            <w:pPr>
              <w:pStyle w:val="TableParagraph"/>
              <w:spacing w:before="95"/>
              <w:ind w:left="26" w:right="8"/>
              <w:rPr>
                <w:sz w:val="24"/>
              </w:rPr>
            </w:pPr>
            <w:r>
              <w:rPr>
                <w:spacing w:val="-5"/>
                <w:sz w:val="24"/>
              </w:rPr>
              <w:t>6.8</w:t>
            </w:r>
          </w:p>
        </w:tc>
        <w:tc>
          <w:tcPr>
            <w:tcW w:w="7373" w:type="dxa"/>
          </w:tcPr>
          <w:p w14:paraId="2620D3C2" w14:textId="77777777" w:rsidR="00243EE0" w:rsidRDefault="00000000">
            <w:pPr>
              <w:pStyle w:val="TableParagraph"/>
              <w:spacing w:before="95"/>
              <w:ind w:right="41"/>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43EE0" w14:paraId="5AAC93F1" w14:textId="77777777">
        <w:trPr>
          <w:trHeight w:val="1583"/>
        </w:trPr>
        <w:tc>
          <w:tcPr>
            <w:tcW w:w="1702" w:type="dxa"/>
          </w:tcPr>
          <w:p w14:paraId="491F50A9" w14:textId="77777777" w:rsidR="00243EE0" w:rsidRDefault="00000000">
            <w:pPr>
              <w:pStyle w:val="TableParagraph"/>
              <w:spacing w:before="95"/>
              <w:ind w:left="26" w:right="8"/>
              <w:rPr>
                <w:sz w:val="24"/>
              </w:rPr>
            </w:pPr>
            <w:r>
              <w:rPr>
                <w:spacing w:val="-5"/>
                <w:sz w:val="24"/>
              </w:rPr>
              <w:t>6.9</w:t>
            </w:r>
          </w:p>
        </w:tc>
        <w:tc>
          <w:tcPr>
            <w:tcW w:w="7373" w:type="dxa"/>
          </w:tcPr>
          <w:p w14:paraId="51663FDB" w14:textId="77777777" w:rsidR="00243EE0" w:rsidRDefault="00000000">
            <w:pPr>
              <w:pStyle w:val="TableParagraph"/>
              <w:spacing w:before="95"/>
              <w:ind w:right="40"/>
              <w:jc w:val="both"/>
              <w:rPr>
                <w:sz w:val="24"/>
              </w:rPr>
            </w:pPr>
            <w:r>
              <w:rPr>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43EE0" w14:paraId="04ECE29A" w14:textId="77777777">
        <w:trPr>
          <w:trHeight w:val="2138"/>
        </w:trPr>
        <w:tc>
          <w:tcPr>
            <w:tcW w:w="1702" w:type="dxa"/>
          </w:tcPr>
          <w:p w14:paraId="29B46728" w14:textId="77777777" w:rsidR="00243EE0" w:rsidRDefault="00000000">
            <w:pPr>
              <w:pStyle w:val="TableParagraph"/>
              <w:spacing w:before="95"/>
              <w:ind w:left="26"/>
              <w:rPr>
                <w:sz w:val="24"/>
              </w:rPr>
            </w:pPr>
            <w:r>
              <w:rPr>
                <w:spacing w:val="-10"/>
                <w:sz w:val="24"/>
              </w:rPr>
              <w:t>7</w:t>
            </w:r>
          </w:p>
        </w:tc>
        <w:tc>
          <w:tcPr>
            <w:tcW w:w="7373" w:type="dxa"/>
          </w:tcPr>
          <w:p w14:paraId="08E644DF" w14:textId="77777777" w:rsidR="00243EE0" w:rsidRDefault="00000000">
            <w:pPr>
              <w:pStyle w:val="TableParagraph"/>
              <w:spacing w:before="95"/>
              <w:ind w:right="45"/>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tc>
      </w:tr>
      <w:tr w:rsidR="00243EE0" w14:paraId="115D5BA4" w14:textId="77777777">
        <w:trPr>
          <w:trHeight w:val="753"/>
        </w:trPr>
        <w:tc>
          <w:tcPr>
            <w:tcW w:w="1702" w:type="dxa"/>
          </w:tcPr>
          <w:p w14:paraId="0EBDDB48" w14:textId="77777777" w:rsidR="00243EE0" w:rsidRDefault="00000000">
            <w:pPr>
              <w:pStyle w:val="TableParagraph"/>
              <w:spacing w:before="92"/>
              <w:ind w:left="26" w:right="8"/>
              <w:rPr>
                <w:sz w:val="24"/>
              </w:rPr>
            </w:pPr>
            <w:r>
              <w:rPr>
                <w:spacing w:val="-5"/>
                <w:sz w:val="24"/>
              </w:rPr>
              <w:t>7.1</w:t>
            </w:r>
          </w:p>
        </w:tc>
        <w:tc>
          <w:tcPr>
            <w:tcW w:w="7373" w:type="dxa"/>
          </w:tcPr>
          <w:p w14:paraId="24920883" w14:textId="77777777" w:rsidR="00243EE0" w:rsidRDefault="00000000">
            <w:pPr>
              <w:pStyle w:val="TableParagraph"/>
              <w:spacing w:before="94" w:line="237" w:lineRule="auto"/>
              <w:jc w:val="left"/>
              <w:rPr>
                <w:sz w:val="24"/>
              </w:rPr>
            </w:pPr>
            <w:r>
              <w:rPr>
                <w:sz w:val="24"/>
              </w:rPr>
              <w:t>Знать</w:t>
            </w:r>
            <w:r>
              <w:rPr>
                <w:spacing w:val="36"/>
                <w:sz w:val="24"/>
              </w:rPr>
              <w:t xml:space="preserve"> </w:t>
            </w:r>
            <w:r>
              <w:rPr>
                <w:sz w:val="24"/>
              </w:rPr>
              <w:t>и</w:t>
            </w:r>
            <w:r>
              <w:rPr>
                <w:spacing w:val="32"/>
                <w:sz w:val="24"/>
              </w:rPr>
              <w:t xml:space="preserve"> </w:t>
            </w:r>
            <w:r>
              <w:rPr>
                <w:sz w:val="24"/>
              </w:rPr>
              <w:t>использовать</w:t>
            </w:r>
            <w:r>
              <w:rPr>
                <w:spacing w:val="32"/>
                <w:sz w:val="24"/>
              </w:rPr>
              <w:t xml:space="preserve"> </w:t>
            </w:r>
            <w:r>
              <w:rPr>
                <w:sz w:val="24"/>
              </w:rPr>
              <w:t>правила</w:t>
            </w:r>
            <w:r>
              <w:rPr>
                <w:spacing w:val="33"/>
                <w:sz w:val="24"/>
              </w:rPr>
              <w:t xml:space="preserve"> </w:t>
            </w:r>
            <w:r>
              <w:rPr>
                <w:sz w:val="24"/>
              </w:rPr>
              <w:t>информационной</w:t>
            </w:r>
            <w:r>
              <w:rPr>
                <w:spacing w:val="36"/>
                <w:sz w:val="24"/>
              </w:rPr>
              <w:t xml:space="preserve"> </w:t>
            </w:r>
            <w:r>
              <w:rPr>
                <w:sz w:val="24"/>
              </w:rPr>
              <w:t>безопасности</w:t>
            </w:r>
            <w:r>
              <w:rPr>
                <w:spacing w:val="34"/>
                <w:sz w:val="24"/>
              </w:rPr>
              <w:t xml:space="preserve"> </w:t>
            </w:r>
            <w:r>
              <w:rPr>
                <w:sz w:val="24"/>
              </w:rPr>
              <w:t>при поиске исторической информации</w:t>
            </w:r>
          </w:p>
        </w:tc>
      </w:tr>
      <w:tr w:rsidR="00243EE0" w14:paraId="675787A9" w14:textId="77777777">
        <w:trPr>
          <w:trHeight w:val="1033"/>
        </w:trPr>
        <w:tc>
          <w:tcPr>
            <w:tcW w:w="1702" w:type="dxa"/>
          </w:tcPr>
          <w:p w14:paraId="45915215" w14:textId="77777777" w:rsidR="00243EE0" w:rsidRDefault="00000000">
            <w:pPr>
              <w:pStyle w:val="TableParagraph"/>
              <w:spacing w:before="95"/>
              <w:ind w:left="26" w:right="8"/>
              <w:rPr>
                <w:sz w:val="24"/>
              </w:rPr>
            </w:pPr>
            <w:r>
              <w:rPr>
                <w:spacing w:val="-5"/>
                <w:sz w:val="24"/>
              </w:rPr>
              <w:t>7.2</w:t>
            </w:r>
          </w:p>
        </w:tc>
        <w:tc>
          <w:tcPr>
            <w:tcW w:w="7373" w:type="dxa"/>
          </w:tcPr>
          <w:p w14:paraId="7306CF9C" w14:textId="77777777" w:rsidR="00243EE0" w:rsidRDefault="00000000">
            <w:pPr>
              <w:pStyle w:val="TableParagraph"/>
              <w:spacing w:before="95"/>
              <w:ind w:right="43"/>
              <w:jc w:val="both"/>
              <w:rPr>
                <w:sz w:val="24"/>
              </w:rPr>
            </w:pPr>
            <w:r>
              <w:rPr>
                <w:sz w:val="24"/>
              </w:rPr>
              <w:t>Самостоятельно осуществлять поиск достоверных исторических источников, необходимых для изучения событий (явлений,</w:t>
            </w:r>
            <w:r>
              <w:rPr>
                <w:spacing w:val="40"/>
                <w:sz w:val="24"/>
              </w:rPr>
              <w:t xml:space="preserve"> </w:t>
            </w:r>
            <w:r>
              <w:rPr>
                <w:sz w:val="24"/>
              </w:rPr>
              <w:t>процессов) истории России и зарубежных стран 1945 - 2022 гг.</w:t>
            </w:r>
          </w:p>
        </w:tc>
      </w:tr>
      <w:tr w:rsidR="00243EE0" w14:paraId="0E730DED" w14:textId="77777777">
        <w:trPr>
          <w:trHeight w:val="1029"/>
        </w:trPr>
        <w:tc>
          <w:tcPr>
            <w:tcW w:w="1702" w:type="dxa"/>
          </w:tcPr>
          <w:p w14:paraId="23FC3F21" w14:textId="77777777" w:rsidR="00243EE0" w:rsidRDefault="00000000">
            <w:pPr>
              <w:pStyle w:val="TableParagraph"/>
              <w:spacing w:before="95"/>
              <w:ind w:left="26" w:right="8"/>
              <w:rPr>
                <w:sz w:val="24"/>
              </w:rPr>
            </w:pPr>
            <w:r>
              <w:rPr>
                <w:spacing w:val="-5"/>
                <w:sz w:val="24"/>
              </w:rPr>
              <w:t>7.3</w:t>
            </w:r>
          </w:p>
        </w:tc>
        <w:tc>
          <w:tcPr>
            <w:tcW w:w="7373" w:type="dxa"/>
          </w:tcPr>
          <w:p w14:paraId="1F0E9B93" w14:textId="77777777" w:rsidR="00243EE0" w:rsidRDefault="00000000">
            <w:pPr>
              <w:pStyle w:val="TableParagraph"/>
              <w:spacing w:before="95"/>
              <w:ind w:right="39"/>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43EE0" w14:paraId="60B02004" w14:textId="77777777">
        <w:trPr>
          <w:trHeight w:val="479"/>
        </w:trPr>
        <w:tc>
          <w:tcPr>
            <w:tcW w:w="1702" w:type="dxa"/>
          </w:tcPr>
          <w:p w14:paraId="6EEA076D" w14:textId="77777777" w:rsidR="00243EE0" w:rsidRDefault="00000000">
            <w:pPr>
              <w:pStyle w:val="TableParagraph"/>
              <w:spacing w:before="97"/>
              <w:ind w:left="26" w:right="8"/>
              <w:rPr>
                <w:sz w:val="24"/>
              </w:rPr>
            </w:pPr>
            <w:r>
              <w:rPr>
                <w:spacing w:val="-5"/>
                <w:sz w:val="24"/>
              </w:rPr>
              <w:t>7.4</w:t>
            </w:r>
          </w:p>
        </w:tc>
        <w:tc>
          <w:tcPr>
            <w:tcW w:w="7373" w:type="dxa"/>
          </w:tcPr>
          <w:p w14:paraId="232BC1A2" w14:textId="77777777" w:rsidR="00243EE0" w:rsidRDefault="00000000">
            <w:pPr>
              <w:pStyle w:val="TableParagraph"/>
              <w:tabs>
                <w:tab w:val="left" w:pos="1939"/>
                <w:tab w:val="left" w:pos="3547"/>
                <w:tab w:val="left" w:pos="4349"/>
                <w:tab w:val="left" w:pos="5960"/>
              </w:tabs>
              <w:spacing w:before="97"/>
              <w:jc w:val="left"/>
              <w:rPr>
                <w:sz w:val="24"/>
              </w:rPr>
            </w:pPr>
            <w:r>
              <w:rPr>
                <w:spacing w:val="-2"/>
                <w:sz w:val="24"/>
              </w:rPr>
              <w:t>Самостоятельно</w:t>
            </w:r>
            <w:r>
              <w:rPr>
                <w:sz w:val="24"/>
              </w:rPr>
              <w:tab/>
            </w:r>
            <w:r>
              <w:rPr>
                <w:spacing w:val="-2"/>
                <w:sz w:val="24"/>
              </w:rPr>
              <w:t>осуществлять</w:t>
            </w:r>
            <w:r>
              <w:rPr>
                <w:sz w:val="24"/>
              </w:rPr>
              <w:tab/>
            </w:r>
            <w:r>
              <w:rPr>
                <w:spacing w:val="-4"/>
                <w:sz w:val="24"/>
              </w:rPr>
              <w:t>поиск</w:t>
            </w:r>
            <w:r>
              <w:rPr>
                <w:sz w:val="24"/>
              </w:rPr>
              <w:tab/>
            </w:r>
            <w:r>
              <w:rPr>
                <w:spacing w:val="-2"/>
                <w:sz w:val="24"/>
              </w:rPr>
              <w:t>исторической</w:t>
            </w:r>
            <w:r>
              <w:rPr>
                <w:sz w:val="24"/>
              </w:rPr>
              <w:tab/>
            </w:r>
            <w:r>
              <w:rPr>
                <w:spacing w:val="-2"/>
                <w:sz w:val="24"/>
              </w:rPr>
              <w:t>информации,</w:t>
            </w:r>
          </w:p>
        </w:tc>
      </w:tr>
    </w:tbl>
    <w:p w14:paraId="5FC9342F"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4E3DD2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EF18EFE" w14:textId="77777777">
        <w:trPr>
          <w:trHeight w:val="755"/>
        </w:trPr>
        <w:tc>
          <w:tcPr>
            <w:tcW w:w="1702" w:type="dxa"/>
          </w:tcPr>
          <w:p w14:paraId="74A7A7C2" w14:textId="77777777" w:rsidR="00243EE0" w:rsidRDefault="00243EE0">
            <w:pPr>
              <w:pStyle w:val="TableParagraph"/>
              <w:ind w:left="0"/>
              <w:jc w:val="left"/>
              <w:rPr>
                <w:sz w:val="24"/>
              </w:rPr>
            </w:pPr>
          </w:p>
        </w:tc>
        <w:tc>
          <w:tcPr>
            <w:tcW w:w="7373" w:type="dxa"/>
          </w:tcPr>
          <w:p w14:paraId="5EDBBD14" w14:textId="77777777" w:rsidR="00243EE0" w:rsidRDefault="00000000">
            <w:pPr>
              <w:pStyle w:val="TableParagraph"/>
              <w:spacing w:before="94" w:line="237" w:lineRule="auto"/>
              <w:jc w:val="left"/>
              <w:rPr>
                <w:sz w:val="24"/>
              </w:rPr>
            </w:pPr>
            <w:r>
              <w:rPr>
                <w:sz w:val="24"/>
              </w:rPr>
              <w:t>необходимой</w:t>
            </w:r>
            <w:r>
              <w:rPr>
                <w:spacing w:val="-7"/>
                <w:sz w:val="24"/>
              </w:rPr>
              <w:t xml:space="preserve"> </w:t>
            </w:r>
            <w:r>
              <w:rPr>
                <w:sz w:val="24"/>
              </w:rPr>
              <w:t>для</w:t>
            </w:r>
            <w:r>
              <w:rPr>
                <w:spacing w:val="-7"/>
                <w:sz w:val="24"/>
              </w:rPr>
              <w:t xml:space="preserve"> </w:t>
            </w:r>
            <w:r>
              <w:rPr>
                <w:sz w:val="24"/>
              </w:rPr>
              <w:t>анализа</w:t>
            </w:r>
            <w:r>
              <w:rPr>
                <w:spacing w:val="-8"/>
                <w:sz w:val="24"/>
              </w:rPr>
              <w:t xml:space="preserve"> </w:t>
            </w:r>
            <w:r>
              <w:rPr>
                <w:sz w:val="24"/>
              </w:rPr>
              <w:t>исторических</w:t>
            </w:r>
            <w:r>
              <w:rPr>
                <w:spacing w:val="-6"/>
                <w:sz w:val="24"/>
              </w:rPr>
              <w:t xml:space="preserve"> </w:t>
            </w:r>
            <w:r>
              <w:rPr>
                <w:sz w:val="24"/>
              </w:rPr>
              <w:t>событий,</w:t>
            </w:r>
            <w:r>
              <w:rPr>
                <w:spacing w:val="-7"/>
                <w:sz w:val="24"/>
              </w:rPr>
              <w:t xml:space="preserve"> </w:t>
            </w:r>
            <w:r>
              <w:rPr>
                <w:sz w:val="24"/>
              </w:rPr>
              <w:t>процессов,</w:t>
            </w:r>
            <w:r>
              <w:rPr>
                <w:spacing w:val="-7"/>
                <w:sz w:val="24"/>
              </w:rPr>
              <w:t xml:space="preserve"> </w:t>
            </w:r>
            <w:r>
              <w:rPr>
                <w:sz w:val="24"/>
              </w:rPr>
              <w:t>явлений истории России и зарубежных стран 1945 - 2022 гг.</w:t>
            </w:r>
          </w:p>
        </w:tc>
      </w:tr>
      <w:tr w:rsidR="00243EE0" w14:paraId="2610C101" w14:textId="77777777">
        <w:trPr>
          <w:trHeight w:val="1031"/>
        </w:trPr>
        <w:tc>
          <w:tcPr>
            <w:tcW w:w="1702" w:type="dxa"/>
          </w:tcPr>
          <w:p w14:paraId="0407813E" w14:textId="77777777" w:rsidR="00243EE0" w:rsidRDefault="00000000">
            <w:pPr>
              <w:pStyle w:val="TableParagraph"/>
              <w:spacing w:before="92"/>
              <w:ind w:left="26" w:right="8"/>
              <w:rPr>
                <w:sz w:val="24"/>
              </w:rPr>
            </w:pPr>
            <w:r>
              <w:rPr>
                <w:spacing w:val="-5"/>
                <w:sz w:val="24"/>
              </w:rPr>
              <w:t>7.5</w:t>
            </w:r>
          </w:p>
        </w:tc>
        <w:tc>
          <w:tcPr>
            <w:tcW w:w="7373" w:type="dxa"/>
          </w:tcPr>
          <w:p w14:paraId="2EF5C845" w14:textId="77777777" w:rsidR="00243EE0" w:rsidRDefault="00000000">
            <w:pPr>
              <w:pStyle w:val="TableParagraph"/>
              <w:spacing w:before="92"/>
              <w:ind w:right="46"/>
              <w:jc w:val="both"/>
              <w:rPr>
                <w:sz w:val="24"/>
              </w:rPr>
            </w:pPr>
            <w:r>
              <w:rPr>
                <w:sz w:val="24"/>
              </w:rPr>
              <w:t xml:space="preserve">Используя знания по истории, оценивать полноту и достоверность информации с точки зрения ее соответствия исторической </w:t>
            </w:r>
            <w:r>
              <w:rPr>
                <w:spacing w:val="-2"/>
                <w:sz w:val="24"/>
              </w:rPr>
              <w:t>действительности</w:t>
            </w:r>
          </w:p>
        </w:tc>
      </w:tr>
      <w:tr w:rsidR="00243EE0" w14:paraId="4916C799" w14:textId="77777777">
        <w:trPr>
          <w:trHeight w:val="2688"/>
        </w:trPr>
        <w:tc>
          <w:tcPr>
            <w:tcW w:w="1702" w:type="dxa"/>
          </w:tcPr>
          <w:p w14:paraId="6BC91735" w14:textId="77777777" w:rsidR="00243EE0" w:rsidRDefault="00000000">
            <w:pPr>
              <w:pStyle w:val="TableParagraph"/>
              <w:spacing w:before="95"/>
              <w:ind w:left="26"/>
              <w:rPr>
                <w:sz w:val="24"/>
              </w:rPr>
            </w:pPr>
            <w:r>
              <w:rPr>
                <w:spacing w:val="-10"/>
                <w:sz w:val="24"/>
              </w:rPr>
              <w:t>8</w:t>
            </w:r>
          </w:p>
        </w:tc>
        <w:tc>
          <w:tcPr>
            <w:tcW w:w="7373" w:type="dxa"/>
          </w:tcPr>
          <w:p w14:paraId="1C8C2FE9" w14:textId="77777777" w:rsidR="00243EE0" w:rsidRDefault="00000000">
            <w:pPr>
              <w:pStyle w:val="TableParagraph"/>
              <w:spacing w:before="95"/>
              <w:ind w:right="38"/>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43EE0" w14:paraId="4BF9E609" w14:textId="77777777">
        <w:trPr>
          <w:trHeight w:val="1307"/>
        </w:trPr>
        <w:tc>
          <w:tcPr>
            <w:tcW w:w="1702" w:type="dxa"/>
          </w:tcPr>
          <w:p w14:paraId="09F41D24" w14:textId="77777777" w:rsidR="00243EE0" w:rsidRDefault="00000000">
            <w:pPr>
              <w:pStyle w:val="TableParagraph"/>
              <w:spacing w:before="95"/>
              <w:ind w:left="26" w:right="8"/>
              <w:rPr>
                <w:sz w:val="24"/>
              </w:rPr>
            </w:pPr>
            <w:r>
              <w:rPr>
                <w:spacing w:val="-5"/>
                <w:sz w:val="24"/>
              </w:rPr>
              <w:t>8.1</w:t>
            </w:r>
          </w:p>
        </w:tc>
        <w:tc>
          <w:tcPr>
            <w:tcW w:w="7373" w:type="dxa"/>
          </w:tcPr>
          <w:p w14:paraId="750E9869" w14:textId="77777777" w:rsidR="00243EE0" w:rsidRDefault="00000000">
            <w:pPr>
              <w:pStyle w:val="TableParagraph"/>
              <w:spacing w:before="95"/>
              <w:ind w:right="44"/>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243EE0" w14:paraId="345FB29C" w14:textId="77777777">
        <w:trPr>
          <w:trHeight w:val="1029"/>
        </w:trPr>
        <w:tc>
          <w:tcPr>
            <w:tcW w:w="1702" w:type="dxa"/>
          </w:tcPr>
          <w:p w14:paraId="4CFAC4B4" w14:textId="77777777" w:rsidR="00243EE0" w:rsidRDefault="00000000">
            <w:pPr>
              <w:pStyle w:val="TableParagraph"/>
              <w:spacing w:before="95"/>
              <w:ind w:left="26" w:right="8"/>
              <w:rPr>
                <w:sz w:val="24"/>
              </w:rPr>
            </w:pPr>
            <w:r>
              <w:rPr>
                <w:spacing w:val="-5"/>
                <w:sz w:val="24"/>
              </w:rPr>
              <w:t>8.2</w:t>
            </w:r>
          </w:p>
        </w:tc>
        <w:tc>
          <w:tcPr>
            <w:tcW w:w="7373" w:type="dxa"/>
          </w:tcPr>
          <w:p w14:paraId="4B591AA3" w14:textId="77777777" w:rsidR="00243EE0" w:rsidRDefault="00000000">
            <w:pPr>
              <w:pStyle w:val="TableParagraph"/>
              <w:spacing w:before="95"/>
              <w:ind w:right="38"/>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243EE0" w14:paraId="3785D770" w14:textId="77777777">
        <w:trPr>
          <w:trHeight w:val="1860"/>
        </w:trPr>
        <w:tc>
          <w:tcPr>
            <w:tcW w:w="1702" w:type="dxa"/>
          </w:tcPr>
          <w:p w14:paraId="5653EAE1" w14:textId="77777777" w:rsidR="00243EE0" w:rsidRDefault="00000000">
            <w:pPr>
              <w:pStyle w:val="TableParagraph"/>
              <w:spacing w:before="95"/>
              <w:ind w:left="26" w:right="8"/>
              <w:rPr>
                <w:sz w:val="24"/>
              </w:rPr>
            </w:pPr>
            <w:r>
              <w:rPr>
                <w:spacing w:val="-5"/>
                <w:sz w:val="24"/>
              </w:rPr>
              <w:t>8.3</w:t>
            </w:r>
          </w:p>
        </w:tc>
        <w:tc>
          <w:tcPr>
            <w:tcW w:w="7373" w:type="dxa"/>
          </w:tcPr>
          <w:p w14:paraId="6C669C44" w14:textId="77777777" w:rsidR="00243EE0" w:rsidRDefault="00000000">
            <w:pPr>
              <w:pStyle w:val="TableParagraph"/>
              <w:spacing w:before="95"/>
              <w:ind w:right="46"/>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243EE0" w14:paraId="5F61C11C" w14:textId="77777777">
        <w:trPr>
          <w:trHeight w:val="1031"/>
        </w:trPr>
        <w:tc>
          <w:tcPr>
            <w:tcW w:w="1702" w:type="dxa"/>
          </w:tcPr>
          <w:p w14:paraId="24A6AB8C" w14:textId="77777777" w:rsidR="00243EE0" w:rsidRDefault="00000000">
            <w:pPr>
              <w:pStyle w:val="TableParagraph"/>
              <w:spacing w:before="97"/>
              <w:ind w:left="26" w:right="8"/>
              <w:rPr>
                <w:sz w:val="24"/>
              </w:rPr>
            </w:pPr>
            <w:r>
              <w:rPr>
                <w:spacing w:val="-5"/>
                <w:sz w:val="24"/>
              </w:rPr>
              <w:t>8.4</w:t>
            </w:r>
          </w:p>
        </w:tc>
        <w:tc>
          <w:tcPr>
            <w:tcW w:w="7373" w:type="dxa"/>
          </w:tcPr>
          <w:p w14:paraId="290FD4C1" w14:textId="77777777" w:rsidR="00243EE0" w:rsidRDefault="00000000">
            <w:pPr>
              <w:pStyle w:val="TableParagraph"/>
              <w:spacing w:before="97"/>
              <w:ind w:right="49"/>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43EE0" w14:paraId="77CBD570" w14:textId="77777777">
        <w:trPr>
          <w:trHeight w:val="1310"/>
        </w:trPr>
        <w:tc>
          <w:tcPr>
            <w:tcW w:w="1702" w:type="dxa"/>
          </w:tcPr>
          <w:p w14:paraId="443A3693" w14:textId="77777777" w:rsidR="00243EE0" w:rsidRDefault="00000000">
            <w:pPr>
              <w:pStyle w:val="TableParagraph"/>
              <w:spacing w:before="95"/>
              <w:ind w:left="26" w:right="8"/>
              <w:rPr>
                <w:sz w:val="24"/>
              </w:rPr>
            </w:pPr>
            <w:r>
              <w:rPr>
                <w:spacing w:val="-5"/>
                <w:sz w:val="24"/>
              </w:rPr>
              <w:t>8.5</w:t>
            </w:r>
          </w:p>
        </w:tc>
        <w:tc>
          <w:tcPr>
            <w:tcW w:w="7373" w:type="dxa"/>
          </w:tcPr>
          <w:p w14:paraId="084C725C" w14:textId="77777777" w:rsidR="00243EE0" w:rsidRDefault="00000000">
            <w:pPr>
              <w:pStyle w:val="TableParagraph"/>
              <w:spacing w:before="95"/>
              <w:ind w:right="42"/>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243EE0" w14:paraId="10AC4EB9" w14:textId="77777777">
        <w:trPr>
          <w:trHeight w:val="1583"/>
        </w:trPr>
        <w:tc>
          <w:tcPr>
            <w:tcW w:w="1702" w:type="dxa"/>
          </w:tcPr>
          <w:p w14:paraId="61C8155C" w14:textId="77777777" w:rsidR="00243EE0" w:rsidRDefault="00000000">
            <w:pPr>
              <w:pStyle w:val="TableParagraph"/>
              <w:spacing w:before="92"/>
              <w:ind w:left="26" w:right="8"/>
              <w:rPr>
                <w:sz w:val="24"/>
              </w:rPr>
            </w:pPr>
            <w:r>
              <w:rPr>
                <w:spacing w:val="-5"/>
                <w:sz w:val="24"/>
              </w:rPr>
              <w:t>8.6</w:t>
            </w:r>
          </w:p>
        </w:tc>
        <w:tc>
          <w:tcPr>
            <w:tcW w:w="7373" w:type="dxa"/>
          </w:tcPr>
          <w:p w14:paraId="53E84502" w14:textId="77777777" w:rsidR="00243EE0" w:rsidRDefault="00000000">
            <w:pPr>
              <w:pStyle w:val="TableParagraph"/>
              <w:spacing w:before="92"/>
              <w:ind w:right="43"/>
              <w:jc w:val="both"/>
              <w:rPr>
                <w:sz w:val="24"/>
              </w:rPr>
            </w:pPr>
            <w:r>
              <w:rPr>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43EE0" w14:paraId="48936816" w14:textId="77777777">
        <w:trPr>
          <w:trHeight w:val="1307"/>
        </w:trPr>
        <w:tc>
          <w:tcPr>
            <w:tcW w:w="1702" w:type="dxa"/>
          </w:tcPr>
          <w:p w14:paraId="3D54BF63" w14:textId="77777777" w:rsidR="00243EE0" w:rsidRDefault="00000000">
            <w:pPr>
              <w:pStyle w:val="TableParagraph"/>
              <w:spacing w:before="92"/>
              <w:ind w:left="26" w:right="8"/>
              <w:rPr>
                <w:sz w:val="24"/>
              </w:rPr>
            </w:pPr>
            <w:r>
              <w:rPr>
                <w:spacing w:val="-5"/>
                <w:sz w:val="24"/>
              </w:rPr>
              <w:t>8.7</w:t>
            </w:r>
          </w:p>
        </w:tc>
        <w:tc>
          <w:tcPr>
            <w:tcW w:w="7373" w:type="dxa"/>
          </w:tcPr>
          <w:p w14:paraId="773F0AEF" w14:textId="77777777" w:rsidR="00243EE0" w:rsidRDefault="00000000">
            <w:pPr>
              <w:pStyle w:val="TableParagraph"/>
              <w:spacing w:before="92"/>
              <w:ind w:right="38"/>
              <w:jc w:val="both"/>
              <w:rPr>
                <w:sz w:val="24"/>
              </w:rPr>
            </w:pPr>
            <w:r>
              <w:rPr>
                <w:sz w:val="24"/>
              </w:rPr>
              <w:t>Сопоставлять информацию, представленную на исторической карте (схеме) по истории России и зарубежных стран 1945 - 2022 гг., с информацией</w:t>
            </w:r>
            <w:r>
              <w:rPr>
                <w:spacing w:val="-2"/>
                <w:sz w:val="24"/>
              </w:rPr>
              <w:t xml:space="preserve"> </w:t>
            </w:r>
            <w:r>
              <w:rPr>
                <w:sz w:val="24"/>
              </w:rPr>
              <w:t>из аутентичных</w:t>
            </w:r>
            <w:r>
              <w:rPr>
                <w:spacing w:val="-4"/>
                <w:sz w:val="24"/>
              </w:rPr>
              <w:t xml:space="preserve"> </w:t>
            </w:r>
            <w:r>
              <w:rPr>
                <w:sz w:val="24"/>
              </w:rPr>
              <w:t>исторических источников</w:t>
            </w:r>
            <w:r>
              <w:rPr>
                <w:spacing w:val="-4"/>
                <w:sz w:val="24"/>
              </w:rPr>
              <w:t xml:space="preserve"> </w:t>
            </w:r>
            <w:r>
              <w:rPr>
                <w:sz w:val="24"/>
              </w:rPr>
              <w:t>и</w:t>
            </w:r>
            <w:r>
              <w:rPr>
                <w:spacing w:val="-4"/>
                <w:sz w:val="24"/>
              </w:rPr>
              <w:t xml:space="preserve"> </w:t>
            </w:r>
            <w:r>
              <w:rPr>
                <w:sz w:val="24"/>
              </w:rPr>
              <w:t>источников исторической информации</w:t>
            </w:r>
          </w:p>
        </w:tc>
      </w:tr>
      <w:tr w:rsidR="00243EE0" w14:paraId="22719F07" w14:textId="77777777">
        <w:trPr>
          <w:trHeight w:val="756"/>
        </w:trPr>
        <w:tc>
          <w:tcPr>
            <w:tcW w:w="1702" w:type="dxa"/>
          </w:tcPr>
          <w:p w14:paraId="5A0CF82C" w14:textId="77777777" w:rsidR="00243EE0" w:rsidRDefault="00000000">
            <w:pPr>
              <w:pStyle w:val="TableParagraph"/>
              <w:spacing w:before="95"/>
              <w:ind w:left="26" w:right="8"/>
              <w:rPr>
                <w:sz w:val="24"/>
              </w:rPr>
            </w:pPr>
            <w:r>
              <w:rPr>
                <w:spacing w:val="-5"/>
                <w:sz w:val="24"/>
              </w:rPr>
              <w:t>8.8</w:t>
            </w:r>
          </w:p>
        </w:tc>
        <w:tc>
          <w:tcPr>
            <w:tcW w:w="7373" w:type="dxa"/>
          </w:tcPr>
          <w:p w14:paraId="3E998434" w14:textId="77777777" w:rsidR="00243EE0" w:rsidRDefault="00000000">
            <w:pPr>
              <w:pStyle w:val="TableParagraph"/>
              <w:tabs>
                <w:tab w:val="left" w:pos="1502"/>
                <w:tab w:val="left" w:pos="2647"/>
                <w:tab w:val="left" w:pos="3758"/>
                <w:tab w:val="left" w:pos="5028"/>
                <w:tab w:val="left" w:pos="6156"/>
              </w:tabs>
              <w:spacing w:before="95" w:line="237" w:lineRule="auto"/>
              <w:ind w:right="61"/>
              <w:jc w:val="left"/>
              <w:rPr>
                <w:sz w:val="24"/>
              </w:rPr>
            </w:pPr>
            <w:r>
              <w:rPr>
                <w:spacing w:val="-2"/>
                <w:sz w:val="24"/>
              </w:rPr>
              <w:t>Определять</w:t>
            </w:r>
            <w:r>
              <w:rPr>
                <w:sz w:val="24"/>
              </w:rPr>
              <w:tab/>
            </w:r>
            <w:r>
              <w:rPr>
                <w:spacing w:val="-2"/>
                <w:sz w:val="24"/>
              </w:rPr>
              <w:t>события,</w:t>
            </w:r>
            <w:r>
              <w:rPr>
                <w:sz w:val="24"/>
              </w:rPr>
              <w:tab/>
            </w:r>
            <w:r>
              <w:rPr>
                <w:spacing w:val="-2"/>
                <w:sz w:val="24"/>
              </w:rPr>
              <w:t>явления,</w:t>
            </w:r>
            <w:r>
              <w:rPr>
                <w:sz w:val="24"/>
              </w:rPr>
              <w:tab/>
            </w:r>
            <w:r>
              <w:rPr>
                <w:spacing w:val="-2"/>
                <w:sz w:val="24"/>
              </w:rPr>
              <w:t>процессы,</w:t>
            </w:r>
            <w:r>
              <w:rPr>
                <w:sz w:val="24"/>
              </w:rPr>
              <w:tab/>
            </w:r>
            <w:r>
              <w:rPr>
                <w:spacing w:val="-2"/>
                <w:sz w:val="24"/>
              </w:rPr>
              <w:t>которым</w:t>
            </w:r>
            <w:r>
              <w:rPr>
                <w:sz w:val="24"/>
              </w:rPr>
              <w:tab/>
            </w:r>
            <w:r>
              <w:rPr>
                <w:spacing w:val="-4"/>
                <w:sz w:val="24"/>
              </w:rPr>
              <w:t xml:space="preserve">посвящены </w:t>
            </w:r>
            <w:r>
              <w:rPr>
                <w:sz w:val="24"/>
              </w:rPr>
              <w:t>визуальные источники исторической информации</w:t>
            </w:r>
          </w:p>
        </w:tc>
      </w:tr>
    </w:tbl>
    <w:p w14:paraId="7BEE84BD"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0867458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69E0C29" w14:textId="77777777">
        <w:trPr>
          <w:trHeight w:val="1305"/>
        </w:trPr>
        <w:tc>
          <w:tcPr>
            <w:tcW w:w="1702" w:type="dxa"/>
          </w:tcPr>
          <w:p w14:paraId="7CE2A05B" w14:textId="77777777" w:rsidR="00243EE0" w:rsidRDefault="00000000">
            <w:pPr>
              <w:pStyle w:val="TableParagraph"/>
              <w:spacing w:before="92"/>
              <w:ind w:left="26" w:right="8"/>
              <w:rPr>
                <w:sz w:val="24"/>
              </w:rPr>
            </w:pPr>
            <w:r>
              <w:rPr>
                <w:spacing w:val="-5"/>
                <w:sz w:val="24"/>
              </w:rPr>
              <w:t>8.9</w:t>
            </w:r>
          </w:p>
        </w:tc>
        <w:tc>
          <w:tcPr>
            <w:tcW w:w="7373" w:type="dxa"/>
          </w:tcPr>
          <w:p w14:paraId="1D2EC73C" w14:textId="77777777" w:rsidR="00243EE0" w:rsidRDefault="00000000">
            <w:pPr>
              <w:pStyle w:val="TableParagraph"/>
              <w:spacing w:before="92"/>
              <w:ind w:right="45"/>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243EE0" w14:paraId="753E43F3" w14:textId="77777777">
        <w:trPr>
          <w:trHeight w:val="1031"/>
        </w:trPr>
        <w:tc>
          <w:tcPr>
            <w:tcW w:w="1702" w:type="dxa"/>
          </w:tcPr>
          <w:p w14:paraId="18453FB0" w14:textId="77777777" w:rsidR="00243EE0" w:rsidRDefault="00000000">
            <w:pPr>
              <w:pStyle w:val="TableParagraph"/>
              <w:spacing w:before="95"/>
              <w:ind w:left="26" w:right="12"/>
              <w:rPr>
                <w:sz w:val="24"/>
              </w:rPr>
            </w:pPr>
            <w:r>
              <w:rPr>
                <w:spacing w:val="-4"/>
                <w:sz w:val="24"/>
              </w:rPr>
              <w:t>8.10</w:t>
            </w:r>
          </w:p>
        </w:tc>
        <w:tc>
          <w:tcPr>
            <w:tcW w:w="7373" w:type="dxa"/>
          </w:tcPr>
          <w:p w14:paraId="33A8FEA8" w14:textId="77777777" w:rsidR="00243EE0" w:rsidRDefault="00000000">
            <w:pPr>
              <w:pStyle w:val="TableParagraph"/>
              <w:spacing w:before="95"/>
              <w:ind w:right="41"/>
              <w:jc w:val="both"/>
              <w:rPr>
                <w:sz w:val="24"/>
              </w:rPr>
            </w:pPr>
            <w:r>
              <w:rPr>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243EE0" w14:paraId="13C98BC6" w14:textId="77777777">
        <w:trPr>
          <w:trHeight w:val="755"/>
        </w:trPr>
        <w:tc>
          <w:tcPr>
            <w:tcW w:w="1702" w:type="dxa"/>
          </w:tcPr>
          <w:p w14:paraId="70C1C812" w14:textId="77777777" w:rsidR="00243EE0" w:rsidRDefault="00000000">
            <w:pPr>
              <w:pStyle w:val="TableParagraph"/>
              <w:spacing w:before="95"/>
              <w:ind w:left="26" w:right="12"/>
              <w:rPr>
                <w:sz w:val="24"/>
              </w:rPr>
            </w:pPr>
            <w:r>
              <w:rPr>
                <w:spacing w:val="-4"/>
                <w:sz w:val="24"/>
              </w:rPr>
              <w:t>8.11</w:t>
            </w:r>
          </w:p>
        </w:tc>
        <w:tc>
          <w:tcPr>
            <w:tcW w:w="7373" w:type="dxa"/>
          </w:tcPr>
          <w:p w14:paraId="5525520C" w14:textId="77777777" w:rsidR="00243EE0" w:rsidRDefault="00000000">
            <w:pPr>
              <w:pStyle w:val="TableParagraph"/>
              <w:spacing w:before="94" w:line="237" w:lineRule="auto"/>
              <w:jc w:val="left"/>
              <w:rPr>
                <w:sz w:val="24"/>
              </w:rPr>
            </w:pPr>
            <w:r>
              <w:rPr>
                <w:sz w:val="24"/>
              </w:rPr>
              <w:t>Представлять</w:t>
            </w:r>
            <w:r>
              <w:rPr>
                <w:spacing w:val="35"/>
                <w:sz w:val="24"/>
              </w:rPr>
              <w:t xml:space="preserve"> </w:t>
            </w:r>
            <w:r>
              <w:rPr>
                <w:sz w:val="24"/>
              </w:rPr>
              <w:t>историческую</w:t>
            </w:r>
            <w:r>
              <w:rPr>
                <w:spacing w:val="35"/>
                <w:sz w:val="24"/>
              </w:rPr>
              <w:t xml:space="preserve"> </w:t>
            </w:r>
            <w:r>
              <w:rPr>
                <w:sz w:val="24"/>
              </w:rPr>
              <w:t>информацию</w:t>
            </w:r>
            <w:r>
              <w:rPr>
                <w:spacing w:val="32"/>
                <w:sz w:val="24"/>
              </w:rPr>
              <w:t xml:space="preserve"> </w:t>
            </w:r>
            <w:r>
              <w:rPr>
                <w:sz w:val="24"/>
              </w:rPr>
              <w:t>в</w:t>
            </w:r>
            <w:r>
              <w:rPr>
                <w:spacing w:val="33"/>
                <w:sz w:val="24"/>
              </w:rPr>
              <w:t xml:space="preserve"> </w:t>
            </w:r>
            <w:r>
              <w:rPr>
                <w:sz w:val="24"/>
              </w:rPr>
              <w:t>виде</w:t>
            </w:r>
            <w:r>
              <w:rPr>
                <w:spacing w:val="33"/>
                <w:sz w:val="24"/>
              </w:rPr>
              <w:t xml:space="preserve"> </w:t>
            </w:r>
            <w:r>
              <w:rPr>
                <w:sz w:val="24"/>
              </w:rPr>
              <w:t>таблиц,</w:t>
            </w:r>
            <w:r>
              <w:rPr>
                <w:spacing w:val="34"/>
                <w:sz w:val="24"/>
              </w:rPr>
              <w:t xml:space="preserve"> </w:t>
            </w:r>
            <w:r>
              <w:rPr>
                <w:sz w:val="24"/>
              </w:rPr>
              <w:t>графиков, схем, диаграмм</w:t>
            </w:r>
          </w:p>
        </w:tc>
      </w:tr>
      <w:tr w:rsidR="00243EE0" w14:paraId="34808F37" w14:textId="77777777">
        <w:trPr>
          <w:trHeight w:val="1308"/>
        </w:trPr>
        <w:tc>
          <w:tcPr>
            <w:tcW w:w="1702" w:type="dxa"/>
          </w:tcPr>
          <w:p w14:paraId="3603F69C" w14:textId="77777777" w:rsidR="00243EE0" w:rsidRDefault="00000000">
            <w:pPr>
              <w:pStyle w:val="TableParagraph"/>
              <w:spacing w:before="95"/>
              <w:ind w:left="26" w:right="12"/>
              <w:rPr>
                <w:sz w:val="24"/>
              </w:rPr>
            </w:pPr>
            <w:r>
              <w:rPr>
                <w:spacing w:val="-4"/>
                <w:sz w:val="24"/>
              </w:rPr>
              <w:t>8.12</w:t>
            </w:r>
          </w:p>
        </w:tc>
        <w:tc>
          <w:tcPr>
            <w:tcW w:w="7373" w:type="dxa"/>
          </w:tcPr>
          <w:p w14:paraId="511883AE" w14:textId="77777777" w:rsidR="00243EE0" w:rsidRDefault="00000000">
            <w:pPr>
              <w:pStyle w:val="TableParagraph"/>
              <w:spacing w:before="95"/>
              <w:ind w:right="39"/>
              <w:jc w:val="both"/>
              <w:rPr>
                <w:sz w:val="24"/>
              </w:rPr>
            </w:pPr>
            <w:r>
              <w:rPr>
                <w:sz w:val="24"/>
              </w:rPr>
              <w:t>Использовать умения, приобретенные в процессе изучения истории, для участия в подготовке учебных проектов</w:t>
            </w:r>
            <w:r>
              <w:rPr>
                <w:spacing w:val="-1"/>
                <w:sz w:val="24"/>
              </w:rPr>
              <w:t xml:space="preserve"> </w:t>
            </w:r>
            <w:r>
              <w:rPr>
                <w:sz w:val="24"/>
              </w:rPr>
              <w:t>по истории России 1945 - 2022 гг., в том числе на региональном материале, с использованием ресурсов библиотек, музеев и других</w:t>
            </w:r>
          </w:p>
        </w:tc>
      </w:tr>
      <w:tr w:rsidR="00243EE0" w14:paraId="21FBA612" w14:textId="77777777">
        <w:trPr>
          <w:trHeight w:val="1859"/>
        </w:trPr>
        <w:tc>
          <w:tcPr>
            <w:tcW w:w="1702" w:type="dxa"/>
          </w:tcPr>
          <w:p w14:paraId="43030520" w14:textId="77777777" w:rsidR="00243EE0" w:rsidRDefault="00000000">
            <w:pPr>
              <w:pStyle w:val="TableParagraph"/>
              <w:spacing w:before="95"/>
              <w:ind w:left="26"/>
              <w:rPr>
                <w:sz w:val="24"/>
              </w:rPr>
            </w:pPr>
            <w:r>
              <w:rPr>
                <w:spacing w:val="-10"/>
                <w:sz w:val="24"/>
              </w:rPr>
              <w:t>9</w:t>
            </w:r>
          </w:p>
        </w:tc>
        <w:tc>
          <w:tcPr>
            <w:tcW w:w="7373" w:type="dxa"/>
          </w:tcPr>
          <w:p w14:paraId="65E875CA" w14:textId="77777777" w:rsidR="00243EE0" w:rsidRDefault="00000000">
            <w:pPr>
              <w:pStyle w:val="TableParagraph"/>
              <w:spacing w:before="95"/>
              <w:ind w:right="42"/>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w:t>
            </w:r>
            <w:r>
              <w:rPr>
                <w:spacing w:val="80"/>
                <w:sz w:val="24"/>
              </w:rPr>
              <w:t xml:space="preserve"> </w:t>
            </w:r>
            <w:r>
              <w:rPr>
                <w:sz w:val="24"/>
              </w:rPr>
              <w:t>демократии, мира и взаимопонимания между народами, людьми разных культур; проявление уважения к историческому наследию народов России</w:t>
            </w:r>
          </w:p>
        </w:tc>
      </w:tr>
      <w:tr w:rsidR="00243EE0" w14:paraId="517F5487" w14:textId="77777777">
        <w:trPr>
          <w:trHeight w:val="1308"/>
        </w:trPr>
        <w:tc>
          <w:tcPr>
            <w:tcW w:w="1702" w:type="dxa"/>
          </w:tcPr>
          <w:p w14:paraId="4E1EB24A" w14:textId="77777777" w:rsidR="00243EE0" w:rsidRDefault="00000000">
            <w:pPr>
              <w:pStyle w:val="TableParagraph"/>
              <w:spacing w:before="95"/>
              <w:ind w:left="26" w:right="8"/>
              <w:rPr>
                <w:sz w:val="24"/>
              </w:rPr>
            </w:pPr>
            <w:r>
              <w:rPr>
                <w:spacing w:val="-5"/>
                <w:sz w:val="24"/>
              </w:rPr>
              <w:t>9.1</w:t>
            </w:r>
          </w:p>
        </w:tc>
        <w:tc>
          <w:tcPr>
            <w:tcW w:w="7373" w:type="dxa"/>
          </w:tcPr>
          <w:p w14:paraId="0AAAB21A" w14:textId="77777777" w:rsidR="00243EE0" w:rsidRDefault="00000000">
            <w:pPr>
              <w:pStyle w:val="TableParagraph"/>
              <w:spacing w:before="95"/>
              <w:ind w:right="42"/>
              <w:jc w:val="both"/>
              <w:rPr>
                <w:sz w:val="24"/>
              </w:rPr>
            </w:pPr>
            <w:r>
              <w:rPr>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43EE0" w14:paraId="198389DD" w14:textId="77777777">
        <w:trPr>
          <w:trHeight w:val="1305"/>
        </w:trPr>
        <w:tc>
          <w:tcPr>
            <w:tcW w:w="1702" w:type="dxa"/>
          </w:tcPr>
          <w:p w14:paraId="1CDAAB04" w14:textId="77777777" w:rsidR="00243EE0" w:rsidRDefault="00000000">
            <w:pPr>
              <w:pStyle w:val="TableParagraph"/>
              <w:spacing w:before="95"/>
              <w:ind w:left="26" w:right="8"/>
              <w:rPr>
                <w:sz w:val="24"/>
              </w:rPr>
            </w:pPr>
            <w:r>
              <w:rPr>
                <w:spacing w:val="-5"/>
                <w:sz w:val="24"/>
              </w:rPr>
              <w:t>9.2</w:t>
            </w:r>
          </w:p>
        </w:tc>
        <w:tc>
          <w:tcPr>
            <w:tcW w:w="7373" w:type="dxa"/>
          </w:tcPr>
          <w:p w14:paraId="0BDF887B" w14:textId="77777777" w:rsidR="00243EE0" w:rsidRDefault="00000000">
            <w:pPr>
              <w:pStyle w:val="TableParagraph"/>
              <w:spacing w:before="95"/>
              <w:ind w:right="42"/>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43EE0" w14:paraId="5848B597" w14:textId="77777777">
        <w:trPr>
          <w:trHeight w:val="1310"/>
        </w:trPr>
        <w:tc>
          <w:tcPr>
            <w:tcW w:w="1702" w:type="dxa"/>
          </w:tcPr>
          <w:p w14:paraId="664C9915" w14:textId="77777777" w:rsidR="00243EE0" w:rsidRDefault="00000000">
            <w:pPr>
              <w:pStyle w:val="TableParagraph"/>
              <w:spacing w:before="97"/>
              <w:ind w:left="26" w:right="8"/>
              <w:rPr>
                <w:sz w:val="24"/>
              </w:rPr>
            </w:pPr>
            <w:r>
              <w:rPr>
                <w:spacing w:val="-5"/>
                <w:sz w:val="24"/>
              </w:rPr>
              <w:t>9.3</w:t>
            </w:r>
          </w:p>
        </w:tc>
        <w:tc>
          <w:tcPr>
            <w:tcW w:w="7373" w:type="dxa"/>
          </w:tcPr>
          <w:p w14:paraId="2399A481" w14:textId="77777777" w:rsidR="00243EE0" w:rsidRDefault="00000000">
            <w:pPr>
              <w:pStyle w:val="TableParagraph"/>
              <w:spacing w:before="97"/>
              <w:ind w:right="48"/>
              <w:jc w:val="both"/>
              <w:rPr>
                <w:sz w:val="24"/>
              </w:rPr>
            </w:pPr>
            <w:r>
              <w:rPr>
                <w:sz w:val="24"/>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Pr>
                <w:spacing w:val="-2"/>
                <w:sz w:val="24"/>
              </w:rPr>
              <w:t>страны</w:t>
            </w:r>
          </w:p>
        </w:tc>
      </w:tr>
      <w:tr w:rsidR="00243EE0" w14:paraId="10E6D5C9" w14:textId="77777777">
        <w:trPr>
          <w:trHeight w:val="1860"/>
        </w:trPr>
        <w:tc>
          <w:tcPr>
            <w:tcW w:w="1702" w:type="dxa"/>
          </w:tcPr>
          <w:p w14:paraId="786B3BB1" w14:textId="77777777" w:rsidR="00243EE0" w:rsidRDefault="00000000">
            <w:pPr>
              <w:pStyle w:val="TableParagraph"/>
              <w:spacing w:before="95"/>
              <w:ind w:left="26" w:right="8"/>
              <w:rPr>
                <w:sz w:val="24"/>
              </w:rPr>
            </w:pPr>
            <w:r>
              <w:rPr>
                <w:spacing w:val="-5"/>
                <w:sz w:val="24"/>
              </w:rPr>
              <w:t>9.4</w:t>
            </w:r>
          </w:p>
        </w:tc>
        <w:tc>
          <w:tcPr>
            <w:tcW w:w="7373" w:type="dxa"/>
          </w:tcPr>
          <w:p w14:paraId="44DDED56" w14:textId="77777777" w:rsidR="00243EE0" w:rsidRDefault="00000000">
            <w:pPr>
              <w:pStyle w:val="TableParagraph"/>
              <w:spacing w:before="95"/>
              <w:ind w:right="40"/>
              <w:jc w:val="both"/>
              <w:rPr>
                <w:sz w:val="24"/>
              </w:rPr>
            </w:pPr>
            <w:r>
              <w:rPr>
                <w:sz w:val="24"/>
              </w:rPr>
              <w:t>Участвовать в диалогическом и полилогическом общении, посвященном проблемам, связанным с историей России и</w:t>
            </w:r>
            <w:r>
              <w:rPr>
                <w:spacing w:val="80"/>
                <w:sz w:val="24"/>
              </w:rPr>
              <w:t xml:space="preserve"> </w:t>
            </w:r>
            <w:r>
              <w:rPr>
                <w:sz w:val="24"/>
              </w:rPr>
              <w:t>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43EE0" w14:paraId="640D9133" w14:textId="77777777">
        <w:trPr>
          <w:trHeight w:val="1031"/>
        </w:trPr>
        <w:tc>
          <w:tcPr>
            <w:tcW w:w="1702" w:type="dxa"/>
          </w:tcPr>
          <w:p w14:paraId="02A435D2" w14:textId="77777777" w:rsidR="00243EE0" w:rsidRDefault="00000000">
            <w:pPr>
              <w:pStyle w:val="TableParagraph"/>
              <w:spacing w:before="92"/>
              <w:ind w:left="26" w:right="10"/>
              <w:rPr>
                <w:sz w:val="24"/>
              </w:rPr>
            </w:pPr>
            <w:r>
              <w:rPr>
                <w:spacing w:val="-5"/>
                <w:sz w:val="24"/>
              </w:rPr>
              <w:t>10</w:t>
            </w:r>
          </w:p>
        </w:tc>
        <w:tc>
          <w:tcPr>
            <w:tcW w:w="7373" w:type="dxa"/>
          </w:tcPr>
          <w:p w14:paraId="70B17CCC" w14:textId="77777777" w:rsidR="00243EE0" w:rsidRDefault="00000000">
            <w:pPr>
              <w:pStyle w:val="TableParagraph"/>
              <w:spacing w:before="92"/>
              <w:ind w:right="43"/>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43EE0" w14:paraId="159C6628" w14:textId="77777777">
        <w:trPr>
          <w:trHeight w:val="1860"/>
        </w:trPr>
        <w:tc>
          <w:tcPr>
            <w:tcW w:w="1702" w:type="dxa"/>
          </w:tcPr>
          <w:p w14:paraId="77884271" w14:textId="77777777" w:rsidR="00243EE0" w:rsidRDefault="00000000">
            <w:pPr>
              <w:pStyle w:val="TableParagraph"/>
              <w:spacing w:before="95"/>
              <w:ind w:left="26" w:right="12"/>
              <w:rPr>
                <w:sz w:val="24"/>
              </w:rPr>
            </w:pPr>
            <w:r>
              <w:rPr>
                <w:spacing w:val="-4"/>
                <w:sz w:val="24"/>
              </w:rPr>
              <w:t>10.1</w:t>
            </w:r>
          </w:p>
        </w:tc>
        <w:tc>
          <w:tcPr>
            <w:tcW w:w="7373" w:type="dxa"/>
          </w:tcPr>
          <w:p w14:paraId="4169DEFD" w14:textId="77777777" w:rsidR="00243EE0" w:rsidRDefault="00000000">
            <w:pPr>
              <w:pStyle w:val="TableParagraph"/>
              <w:spacing w:before="95"/>
              <w:ind w:right="41"/>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bl>
    <w:p w14:paraId="2C07C2A2"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0C279D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A265052" w14:textId="77777777">
        <w:trPr>
          <w:trHeight w:val="1031"/>
        </w:trPr>
        <w:tc>
          <w:tcPr>
            <w:tcW w:w="1702" w:type="dxa"/>
          </w:tcPr>
          <w:p w14:paraId="7FCA429D" w14:textId="77777777" w:rsidR="00243EE0" w:rsidRDefault="00000000">
            <w:pPr>
              <w:pStyle w:val="TableParagraph"/>
              <w:spacing w:before="92"/>
              <w:ind w:left="26" w:right="12"/>
              <w:rPr>
                <w:sz w:val="24"/>
              </w:rPr>
            </w:pPr>
            <w:r>
              <w:rPr>
                <w:spacing w:val="-4"/>
                <w:sz w:val="24"/>
              </w:rPr>
              <w:t>10.2</w:t>
            </w:r>
          </w:p>
        </w:tc>
        <w:tc>
          <w:tcPr>
            <w:tcW w:w="7373" w:type="dxa"/>
          </w:tcPr>
          <w:p w14:paraId="0D6A82BD" w14:textId="77777777" w:rsidR="00243EE0" w:rsidRDefault="00000000">
            <w:pPr>
              <w:pStyle w:val="TableParagraph"/>
              <w:spacing w:before="92"/>
              <w:ind w:right="47"/>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243EE0" w14:paraId="74448014" w14:textId="77777777">
        <w:trPr>
          <w:trHeight w:val="1031"/>
        </w:trPr>
        <w:tc>
          <w:tcPr>
            <w:tcW w:w="1702" w:type="dxa"/>
          </w:tcPr>
          <w:p w14:paraId="3AE43474" w14:textId="77777777" w:rsidR="00243EE0" w:rsidRDefault="00000000">
            <w:pPr>
              <w:pStyle w:val="TableParagraph"/>
              <w:spacing w:before="92"/>
              <w:ind w:left="26" w:right="12"/>
              <w:rPr>
                <w:sz w:val="24"/>
              </w:rPr>
            </w:pPr>
            <w:r>
              <w:rPr>
                <w:spacing w:val="-4"/>
                <w:sz w:val="24"/>
              </w:rPr>
              <w:t>10.3</w:t>
            </w:r>
          </w:p>
        </w:tc>
        <w:tc>
          <w:tcPr>
            <w:tcW w:w="7373" w:type="dxa"/>
          </w:tcPr>
          <w:p w14:paraId="5FBD17BC" w14:textId="77777777" w:rsidR="00243EE0" w:rsidRDefault="00000000">
            <w:pPr>
              <w:pStyle w:val="TableParagraph"/>
              <w:spacing w:before="92"/>
              <w:ind w:right="44"/>
              <w:jc w:val="both"/>
              <w:rPr>
                <w:sz w:val="24"/>
              </w:rPr>
            </w:pPr>
            <w:r>
              <w:rPr>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243EE0" w14:paraId="0D5FBCE7" w14:textId="77777777">
        <w:trPr>
          <w:trHeight w:val="753"/>
        </w:trPr>
        <w:tc>
          <w:tcPr>
            <w:tcW w:w="1702" w:type="dxa"/>
          </w:tcPr>
          <w:p w14:paraId="02F277FB" w14:textId="77777777" w:rsidR="00243EE0" w:rsidRDefault="00000000">
            <w:pPr>
              <w:pStyle w:val="TableParagraph"/>
              <w:spacing w:before="95"/>
              <w:ind w:left="26" w:right="12"/>
              <w:rPr>
                <w:sz w:val="24"/>
              </w:rPr>
            </w:pPr>
            <w:r>
              <w:rPr>
                <w:spacing w:val="-4"/>
                <w:sz w:val="24"/>
              </w:rPr>
              <w:t>10.4</w:t>
            </w:r>
          </w:p>
        </w:tc>
        <w:tc>
          <w:tcPr>
            <w:tcW w:w="7373" w:type="dxa"/>
          </w:tcPr>
          <w:p w14:paraId="2AF17D46" w14:textId="77777777" w:rsidR="00243EE0" w:rsidRDefault="00000000">
            <w:pPr>
              <w:pStyle w:val="TableParagraph"/>
              <w:spacing w:before="97" w:line="237" w:lineRule="auto"/>
              <w:jc w:val="left"/>
              <w:rPr>
                <w:sz w:val="24"/>
              </w:rPr>
            </w:pPr>
            <w:r>
              <w:rPr>
                <w:sz w:val="24"/>
              </w:rPr>
              <w:t>Активно</w:t>
            </w:r>
            <w:r>
              <w:rPr>
                <w:spacing w:val="35"/>
                <w:sz w:val="24"/>
              </w:rPr>
              <w:t xml:space="preserve"> </w:t>
            </w:r>
            <w:r>
              <w:rPr>
                <w:sz w:val="24"/>
              </w:rPr>
              <w:t>участвовать</w:t>
            </w:r>
            <w:r>
              <w:rPr>
                <w:spacing w:val="35"/>
                <w:sz w:val="24"/>
              </w:rPr>
              <w:t xml:space="preserve"> </w:t>
            </w:r>
            <w:r>
              <w:rPr>
                <w:sz w:val="24"/>
              </w:rPr>
              <w:t>в</w:t>
            </w:r>
            <w:r>
              <w:rPr>
                <w:spacing w:val="33"/>
                <w:sz w:val="24"/>
              </w:rPr>
              <w:t xml:space="preserve"> </w:t>
            </w:r>
            <w:r>
              <w:rPr>
                <w:sz w:val="24"/>
              </w:rPr>
              <w:t>дискуссиях,</w:t>
            </w:r>
            <w:r>
              <w:rPr>
                <w:spacing w:val="35"/>
                <w:sz w:val="24"/>
              </w:rPr>
              <w:t xml:space="preserve"> </w:t>
            </w:r>
            <w:r>
              <w:rPr>
                <w:sz w:val="24"/>
              </w:rPr>
              <w:t>не</w:t>
            </w:r>
            <w:r>
              <w:rPr>
                <w:spacing w:val="30"/>
                <w:sz w:val="24"/>
              </w:rPr>
              <w:t xml:space="preserve"> </w:t>
            </w:r>
            <w:r>
              <w:rPr>
                <w:sz w:val="24"/>
              </w:rPr>
              <w:t>допуская</w:t>
            </w:r>
            <w:r>
              <w:rPr>
                <w:spacing w:val="37"/>
                <w:sz w:val="24"/>
              </w:rPr>
              <w:t xml:space="preserve"> </w:t>
            </w:r>
            <w:r>
              <w:rPr>
                <w:sz w:val="24"/>
              </w:rPr>
              <w:t>умаления</w:t>
            </w:r>
            <w:r>
              <w:rPr>
                <w:spacing w:val="34"/>
                <w:sz w:val="24"/>
              </w:rPr>
              <w:t xml:space="preserve"> </w:t>
            </w:r>
            <w:r>
              <w:rPr>
                <w:sz w:val="24"/>
              </w:rPr>
              <w:t>подвига народа при защите Отечества</w:t>
            </w:r>
          </w:p>
        </w:tc>
      </w:tr>
      <w:tr w:rsidR="00243EE0" w14:paraId="4627C842" w14:textId="77777777">
        <w:trPr>
          <w:trHeight w:val="1310"/>
        </w:trPr>
        <w:tc>
          <w:tcPr>
            <w:tcW w:w="1702" w:type="dxa"/>
          </w:tcPr>
          <w:p w14:paraId="2CDEA590" w14:textId="77777777" w:rsidR="00243EE0" w:rsidRDefault="00000000">
            <w:pPr>
              <w:pStyle w:val="TableParagraph"/>
              <w:spacing w:before="97"/>
              <w:ind w:left="26" w:right="10"/>
              <w:rPr>
                <w:sz w:val="24"/>
              </w:rPr>
            </w:pPr>
            <w:r>
              <w:rPr>
                <w:spacing w:val="-5"/>
                <w:sz w:val="24"/>
              </w:rPr>
              <w:t>11</w:t>
            </w:r>
          </w:p>
        </w:tc>
        <w:tc>
          <w:tcPr>
            <w:tcW w:w="7373" w:type="dxa"/>
          </w:tcPr>
          <w:p w14:paraId="74824F44" w14:textId="77777777" w:rsidR="00243EE0" w:rsidRDefault="00000000">
            <w:pPr>
              <w:pStyle w:val="TableParagraph"/>
              <w:spacing w:before="97"/>
              <w:ind w:right="45"/>
              <w:jc w:val="both"/>
              <w:rPr>
                <w:sz w:val="24"/>
              </w:rPr>
            </w:pPr>
            <w:r>
              <w:rPr>
                <w:sz w:val="24"/>
              </w:rPr>
              <w:t xml:space="preserve">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w:t>
            </w:r>
            <w:r>
              <w:rPr>
                <w:spacing w:val="-2"/>
                <w:sz w:val="24"/>
              </w:rPr>
              <w:t>ориентиров</w:t>
            </w:r>
          </w:p>
        </w:tc>
      </w:tr>
      <w:tr w:rsidR="00243EE0" w14:paraId="32C7283E" w14:textId="77777777">
        <w:trPr>
          <w:trHeight w:val="753"/>
        </w:trPr>
        <w:tc>
          <w:tcPr>
            <w:tcW w:w="1702" w:type="dxa"/>
          </w:tcPr>
          <w:p w14:paraId="7F3A5CD2" w14:textId="77777777" w:rsidR="00243EE0" w:rsidRDefault="00000000">
            <w:pPr>
              <w:pStyle w:val="TableParagraph"/>
              <w:spacing w:before="95"/>
              <w:ind w:left="26" w:right="12"/>
              <w:rPr>
                <w:sz w:val="24"/>
              </w:rPr>
            </w:pPr>
            <w:r>
              <w:rPr>
                <w:spacing w:val="-4"/>
                <w:sz w:val="24"/>
              </w:rPr>
              <w:t>11.1</w:t>
            </w:r>
          </w:p>
        </w:tc>
        <w:tc>
          <w:tcPr>
            <w:tcW w:w="7373" w:type="dxa"/>
          </w:tcPr>
          <w:p w14:paraId="7D07E41D" w14:textId="77777777" w:rsidR="00243EE0" w:rsidRDefault="00000000">
            <w:pPr>
              <w:pStyle w:val="TableParagraph"/>
              <w:spacing w:before="97" w:line="237" w:lineRule="auto"/>
              <w:ind w:right="44"/>
              <w:jc w:val="left"/>
              <w:rPr>
                <w:sz w:val="24"/>
              </w:rPr>
            </w:pPr>
            <w:r>
              <w:rPr>
                <w:sz w:val="24"/>
              </w:rPr>
              <w:t>Указывать</w:t>
            </w:r>
            <w:r>
              <w:rPr>
                <w:spacing w:val="-9"/>
                <w:sz w:val="24"/>
              </w:rPr>
              <w:t xml:space="preserve"> </w:t>
            </w:r>
            <w:r>
              <w:rPr>
                <w:sz w:val="24"/>
              </w:rPr>
              <w:t>хронологические</w:t>
            </w:r>
            <w:r>
              <w:rPr>
                <w:spacing w:val="-13"/>
                <w:sz w:val="24"/>
              </w:rPr>
              <w:t xml:space="preserve"> </w:t>
            </w:r>
            <w:r>
              <w:rPr>
                <w:sz w:val="24"/>
              </w:rPr>
              <w:t>рамки</w:t>
            </w:r>
            <w:r>
              <w:rPr>
                <w:spacing w:val="-11"/>
                <w:sz w:val="24"/>
              </w:rPr>
              <w:t xml:space="preserve"> </w:t>
            </w:r>
            <w:r>
              <w:rPr>
                <w:sz w:val="24"/>
              </w:rPr>
              <w:t>основных</w:t>
            </w:r>
            <w:r>
              <w:rPr>
                <w:spacing w:val="-11"/>
                <w:sz w:val="24"/>
              </w:rPr>
              <w:t xml:space="preserve"> </w:t>
            </w:r>
            <w:r>
              <w:rPr>
                <w:sz w:val="24"/>
              </w:rPr>
              <w:t>периодов</w:t>
            </w:r>
            <w:r>
              <w:rPr>
                <w:spacing w:val="-11"/>
                <w:sz w:val="24"/>
              </w:rPr>
              <w:t xml:space="preserve"> </w:t>
            </w:r>
            <w:r>
              <w:rPr>
                <w:sz w:val="24"/>
              </w:rPr>
              <w:t>отечественной и всеобщей истории 1945 - 2022 гг.</w:t>
            </w:r>
          </w:p>
        </w:tc>
      </w:tr>
      <w:tr w:rsidR="00243EE0" w14:paraId="532F6104" w14:textId="77777777">
        <w:trPr>
          <w:trHeight w:val="755"/>
        </w:trPr>
        <w:tc>
          <w:tcPr>
            <w:tcW w:w="1702" w:type="dxa"/>
          </w:tcPr>
          <w:p w14:paraId="1D5FA82B" w14:textId="77777777" w:rsidR="00243EE0" w:rsidRDefault="00000000">
            <w:pPr>
              <w:pStyle w:val="TableParagraph"/>
              <w:spacing w:before="95"/>
              <w:ind w:left="26" w:right="12"/>
              <w:rPr>
                <w:sz w:val="24"/>
              </w:rPr>
            </w:pPr>
            <w:r>
              <w:rPr>
                <w:spacing w:val="-4"/>
                <w:sz w:val="24"/>
              </w:rPr>
              <w:t>11.2</w:t>
            </w:r>
          </w:p>
        </w:tc>
        <w:tc>
          <w:tcPr>
            <w:tcW w:w="7373" w:type="dxa"/>
          </w:tcPr>
          <w:p w14:paraId="79C344B2" w14:textId="77777777" w:rsidR="00243EE0" w:rsidRDefault="00000000">
            <w:pPr>
              <w:pStyle w:val="TableParagraph"/>
              <w:spacing w:before="95"/>
              <w:jc w:val="left"/>
              <w:rPr>
                <w:sz w:val="24"/>
              </w:rPr>
            </w:pPr>
            <w:r>
              <w:rPr>
                <w:sz w:val="24"/>
              </w:rPr>
              <w:t>Называть</w:t>
            </w:r>
            <w:r>
              <w:rPr>
                <w:spacing w:val="36"/>
                <w:sz w:val="24"/>
              </w:rPr>
              <w:t xml:space="preserve"> </w:t>
            </w:r>
            <w:r>
              <w:rPr>
                <w:sz w:val="24"/>
              </w:rPr>
              <w:t>даты</w:t>
            </w:r>
            <w:r>
              <w:rPr>
                <w:spacing w:val="35"/>
                <w:sz w:val="24"/>
              </w:rPr>
              <w:t xml:space="preserve"> </w:t>
            </w:r>
            <w:r>
              <w:rPr>
                <w:sz w:val="24"/>
              </w:rPr>
              <w:t>важнейших</w:t>
            </w:r>
            <w:r>
              <w:rPr>
                <w:spacing w:val="35"/>
                <w:sz w:val="24"/>
              </w:rPr>
              <w:t xml:space="preserve"> </w:t>
            </w:r>
            <w:r>
              <w:rPr>
                <w:sz w:val="24"/>
              </w:rPr>
              <w:t>событий</w:t>
            </w:r>
            <w:r>
              <w:rPr>
                <w:spacing w:val="35"/>
                <w:sz w:val="24"/>
              </w:rPr>
              <w:t xml:space="preserve"> </w:t>
            </w:r>
            <w:r>
              <w:rPr>
                <w:sz w:val="24"/>
              </w:rPr>
              <w:t>и</w:t>
            </w:r>
            <w:r>
              <w:rPr>
                <w:spacing w:val="33"/>
                <w:sz w:val="24"/>
              </w:rPr>
              <w:t xml:space="preserve"> </w:t>
            </w:r>
            <w:r>
              <w:rPr>
                <w:sz w:val="24"/>
              </w:rPr>
              <w:t>процессов</w:t>
            </w:r>
            <w:r>
              <w:rPr>
                <w:spacing w:val="35"/>
                <w:sz w:val="24"/>
              </w:rPr>
              <w:t xml:space="preserve"> </w:t>
            </w:r>
            <w:r>
              <w:rPr>
                <w:sz w:val="24"/>
              </w:rPr>
              <w:t>отечественной</w:t>
            </w:r>
            <w:r>
              <w:rPr>
                <w:spacing w:val="35"/>
                <w:sz w:val="24"/>
              </w:rPr>
              <w:t xml:space="preserve"> </w:t>
            </w:r>
            <w:r>
              <w:rPr>
                <w:sz w:val="24"/>
              </w:rPr>
              <w:t>и всеобщей истории 1945 - 2022 гг.</w:t>
            </w:r>
          </w:p>
        </w:tc>
      </w:tr>
      <w:tr w:rsidR="00243EE0" w14:paraId="2DA09A3C" w14:textId="77777777">
        <w:trPr>
          <w:trHeight w:val="758"/>
        </w:trPr>
        <w:tc>
          <w:tcPr>
            <w:tcW w:w="1702" w:type="dxa"/>
          </w:tcPr>
          <w:p w14:paraId="5BA9B623" w14:textId="77777777" w:rsidR="00243EE0" w:rsidRDefault="00000000">
            <w:pPr>
              <w:pStyle w:val="TableParagraph"/>
              <w:spacing w:before="95"/>
              <w:ind w:left="26" w:right="12"/>
              <w:rPr>
                <w:sz w:val="24"/>
              </w:rPr>
            </w:pPr>
            <w:r>
              <w:rPr>
                <w:spacing w:val="-4"/>
                <w:sz w:val="24"/>
              </w:rPr>
              <w:t>11.3</w:t>
            </w:r>
          </w:p>
        </w:tc>
        <w:tc>
          <w:tcPr>
            <w:tcW w:w="7373" w:type="dxa"/>
          </w:tcPr>
          <w:p w14:paraId="18BD34D5" w14:textId="77777777" w:rsidR="00243EE0" w:rsidRDefault="00000000">
            <w:pPr>
              <w:pStyle w:val="TableParagraph"/>
              <w:spacing w:before="95"/>
              <w:jc w:val="left"/>
              <w:rPr>
                <w:sz w:val="24"/>
              </w:rPr>
            </w:pPr>
            <w:r>
              <w:rPr>
                <w:sz w:val="24"/>
              </w:rPr>
              <w:t>Выявлять</w:t>
            </w:r>
            <w:r>
              <w:rPr>
                <w:spacing w:val="34"/>
                <w:sz w:val="24"/>
              </w:rPr>
              <w:t xml:space="preserve"> </w:t>
            </w:r>
            <w:r>
              <w:rPr>
                <w:sz w:val="24"/>
              </w:rPr>
              <w:t>синхронность</w:t>
            </w:r>
            <w:r>
              <w:rPr>
                <w:spacing w:val="35"/>
                <w:sz w:val="24"/>
              </w:rPr>
              <w:t xml:space="preserve"> </w:t>
            </w:r>
            <w:r>
              <w:rPr>
                <w:sz w:val="24"/>
              </w:rPr>
              <w:t>исторических</w:t>
            </w:r>
            <w:r>
              <w:rPr>
                <w:spacing w:val="34"/>
                <w:sz w:val="24"/>
              </w:rPr>
              <w:t xml:space="preserve"> </w:t>
            </w:r>
            <w:r>
              <w:rPr>
                <w:sz w:val="24"/>
              </w:rPr>
              <w:t>процессов</w:t>
            </w:r>
            <w:r>
              <w:rPr>
                <w:spacing w:val="33"/>
                <w:sz w:val="24"/>
              </w:rPr>
              <w:t xml:space="preserve"> </w:t>
            </w:r>
            <w:r>
              <w:rPr>
                <w:sz w:val="24"/>
              </w:rPr>
              <w:t>отечественной</w:t>
            </w:r>
            <w:r>
              <w:rPr>
                <w:spacing w:val="40"/>
                <w:sz w:val="24"/>
              </w:rPr>
              <w:t xml:space="preserve"> </w:t>
            </w:r>
            <w:r>
              <w:rPr>
                <w:sz w:val="24"/>
              </w:rPr>
              <w:t>и всеобщей истории 1945 - 2022 гг.</w:t>
            </w:r>
          </w:p>
        </w:tc>
      </w:tr>
      <w:tr w:rsidR="00243EE0" w14:paraId="440DA124" w14:textId="77777777">
        <w:trPr>
          <w:trHeight w:val="755"/>
        </w:trPr>
        <w:tc>
          <w:tcPr>
            <w:tcW w:w="1702" w:type="dxa"/>
          </w:tcPr>
          <w:p w14:paraId="0549B4E2" w14:textId="77777777" w:rsidR="00243EE0" w:rsidRDefault="00000000">
            <w:pPr>
              <w:pStyle w:val="TableParagraph"/>
              <w:spacing w:before="92"/>
              <w:ind w:left="26" w:right="12"/>
              <w:rPr>
                <w:sz w:val="24"/>
              </w:rPr>
            </w:pPr>
            <w:r>
              <w:rPr>
                <w:spacing w:val="-4"/>
                <w:sz w:val="24"/>
              </w:rPr>
              <w:t>11.4</w:t>
            </w:r>
          </w:p>
        </w:tc>
        <w:tc>
          <w:tcPr>
            <w:tcW w:w="7373" w:type="dxa"/>
          </w:tcPr>
          <w:p w14:paraId="77AD07B5" w14:textId="77777777" w:rsidR="00243EE0" w:rsidRDefault="00000000">
            <w:pPr>
              <w:pStyle w:val="TableParagraph"/>
              <w:spacing w:before="94" w:line="237" w:lineRule="auto"/>
              <w:jc w:val="left"/>
              <w:rPr>
                <w:sz w:val="24"/>
              </w:rPr>
            </w:pPr>
            <w:r>
              <w:rPr>
                <w:sz w:val="24"/>
              </w:rPr>
              <w:t>Делать</w:t>
            </w:r>
            <w:r>
              <w:rPr>
                <w:spacing w:val="-4"/>
                <w:sz w:val="24"/>
              </w:rPr>
              <w:t xml:space="preserve"> </w:t>
            </w:r>
            <w:r>
              <w:rPr>
                <w:sz w:val="24"/>
              </w:rPr>
              <w:t>выводы</w:t>
            </w:r>
            <w:r>
              <w:rPr>
                <w:spacing w:val="-5"/>
                <w:sz w:val="24"/>
              </w:rPr>
              <w:t xml:space="preserve"> </w:t>
            </w:r>
            <w:r>
              <w:rPr>
                <w:sz w:val="24"/>
              </w:rPr>
              <w:t>о</w:t>
            </w:r>
            <w:r>
              <w:rPr>
                <w:spacing w:val="-5"/>
                <w:sz w:val="24"/>
              </w:rPr>
              <w:t xml:space="preserve"> </w:t>
            </w:r>
            <w:r>
              <w:rPr>
                <w:sz w:val="24"/>
              </w:rPr>
              <w:t>тенденциях</w:t>
            </w:r>
            <w:r>
              <w:rPr>
                <w:spacing w:val="-3"/>
                <w:sz w:val="24"/>
              </w:rPr>
              <w:t xml:space="preserve"> </w:t>
            </w:r>
            <w:r>
              <w:rPr>
                <w:sz w:val="24"/>
              </w:rPr>
              <w:t>развития</w:t>
            </w:r>
            <w:r>
              <w:rPr>
                <w:spacing w:val="-5"/>
                <w:sz w:val="24"/>
              </w:rPr>
              <w:t xml:space="preserve"> </w:t>
            </w:r>
            <w:r>
              <w:rPr>
                <w:sz w:val="24"/>
              </w:rPr>
              <w:t>своей</w:t>
            </w:r>
            <w:r>
              <w:rPr>
                <w:spacing w:val="-5"/>
                <w:sz w:val="24"/>
              </w:rPr>
              <w:t xml:space="preserve"> </w:t>
            </w:r>
            <w:r>
              <w:rPr>
                <w:sz w:val="24"/>
              </w:rPr>
              <w:t>страны</w:t>
            </w:r>
            <w:r>
              <w:rPr>
                <w:spacing w:val="-5"/>
                <w:sz w:val="24"/>
              </w:rPr>
              <w:t xml:space="preserve"> </w:t>
            </w:r>
            <w:r>
              <w:rPr>
                <w:sz w:val="24"/>
              </w:rPr>
              <w:t>и</w:t>
            </w:r>
            <w:r>
              <w:rPr>
                <w:spacing w:val="-5"/>
                <w:sz w:val="24"/>
              </w:rPr>
              <w:t xml:space="preserve"> </w:t>
            </w:r>
            <w:r>
              <w:rPr>
                <w:sz w:val="24"/>
              </w:rPr>
              <w:t>других</w:t>
            </w:r>
            <w:r>
              <w:rPr>
                <w:spacing w:val="-3"/>
                <w:sz w:val="24"/>
              </w:rPr>
              <w:t xml:space="preserve"> </w:t>
            </w:r>
            <w:r>
              <w:rPr>
                <w:sz w:val="24"/>
              </w:rPr>
              <w:t>стран</w:t>
            </w:r>
            <w:r>
              <w:rPr>
                <w:spacing w:val="-5"/>
                <w:sz w:val="24"/>
              </w:rPr>
              <w:t xml:space="preserve"> </w:t>
            </w:r>
            <w:r>
              <w:rPr>
                <w:sz w:val="24"/>
              </w:rPr>
              <w:t>в данный период</w:t>
            </w:r>
          </w:p>
        </w:tc>
      </w:tr>
      <w:tr w:rsidR="00243EE0" w14:paraId="0BE2EFD4" w14:textId="77777777">
        <w:trPr>
          <w:trHeight w:val="1032"/>
        </w:trPr>
        <w:tc>
          <w:tcPr>
            <w:tcW w:w="1702" w:type="dxa"/>
          </w:tcPr>
          <w:p w14:paraId="59EBBB9E" w14:textId="77777777" w:rsidR="00243EE0" w:rsidRDefault="00000000">
            <w:pPr>
              <w:pStyle w:val="TableParagraph"/>
              <w:spacing w:before="93"/>
              <w:ind w:left="26" w:right="12"/>
              <w:rPr>
                <w:sz w:val="24"/>
              </w:rPr>
            </w:pPr>
            <w:r>
              <w:rPr>
                <w:spacing w:val="-4"/>
                <w:sz w:val="24"/>
              </w:rPr>
              <w:t>11.5</w:t>
            </w:r>
          </w:p>
        </w:tc>
        <w:tc>
          <w:tcPr>
            <w:tcW w:w="7373" w:type="dxa"/>
          </w:tcPr>
          <w:p w14:paraId="4389788F" w14:textId="77777777" w:rsidR="00243EE0" w:rsidRDefault="00000000">
            <w:pPr>
              <w:pStyle w:val="TableParagraph"/>
              <w:spacing w:before="93"/>
              <w:ind w:right="46"/>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1C173E62" w14:textId="77777777" w:rsidR="00243EE0" w:rsidRDefault="00243EE0">
      <w:pPr>
        <w:pStyle w:val="a3"/>
        <w:spacing w:before="27"/>
        <w:ind w:left="0" w:firstLine="0"/>
        <w:jc w:val="left"/>
        <w:rPr>
          <w:b/>
        </w:rPr>
      </w:pPr>
    </w:p>
    <w:p w14:paraId="42C0E914" w14:textId="77777777" w:rsidR="00243EE0" w:rsidRDefault="00000000">
      <w:pPr>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5856910" w14:textId="77777777">
        <w:trPr>
          <w:trHeight w:val="479"/>
        </w:trPr>
        <w:tc>
          <w:tcPr>
            <w:tcW w:w="1078" w:type="dxa"/>
          </w:tcPr>
          <w:p w14:paraId="7DBA75EF" w14:textId="77777777" w:rsidR="00243EE0" w:rsidRDefault="00000000">
            <w:pPr>
              <w:pStyle w:val="TableParagraph"/>
              <w:spacing w:before="95"/>
              <w:ind w:left="29" w:right="9"/>
              <w:rPr>
                <w:sz w:val="24"/>
              </w:rPr>
            </w:pPr>
            <w:r>
              <w:rPr>
                <w:spacing w:val="-5"/>
                <w:sz w:val="24"/>
              </w:rPr>
              <w:t>Код</w:t>
            </w:r>
          </w:p>
        </w:tc>
        <w:tc>
          <w:tcPr>
            <w:tcW w:w="7997" w:type="dxa"/>
          </w:tcPr>
          <w:p w14:paraId="754B5193"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42FFB648" w14:textId="77777777">
        <w:trPr>
          <w:trHeight w:val="479"/>
        </w:trPr>
        <w:tc>
          <w:tcPr>
            <w:tcW w:w="9075" w:type="dxa"/>
            <w:gridSpan w:val="2"/>
          </w:tcPr>
          <w:p w14:paraId="4A1C83F9" w14:textId="77777777" w:rsidR="00243EE0" w:rsidRDefault="00000000">
            <w:pPr>
              <w:pStyle w:val="TableParagraph"/>
              <w:spacing w:before="95"/>
              <w:ind w:left="67"/>
              <w:jc w:val="left"/>
              <w:rPr>
                <w:sz w:val="24"/>
              </w:rPr>
            </w:pPr>
            <w:r>
              <w:rPr>
                <w:sz w:val="24"/>
              </w:rPr>
              <w:t>ВСЕОБЩАЯ</w:t>
            </w:r>
            <w:r>
              <w:rPr>
                <w:spacing w:val="-6"/>
                <w:sz w:val="24"/>
              </w:rPr>
              <w:t xml:space="preserve"> </w:t>
            </w:r>
            <w:r>
              <w:rPr>
                <w:spacing w:val="-2"/>
                <w:sz w:val="24"/>
              </w:rPr>
              <w:t>ИСТОРИЯ</w:t>
            </w:r>
          </w:p>
        </w:tc>
      </w:tr>
      <w:tr w:rsidR="00243EE0" w14:paraId="71015446" w14:textId="77777777">
        <w:trPr>
          <w:trHeight w:val="755"/>
        </w:trPr>
        <w:tc>
          <w:tcPr>
            <w:tcW w:w="1078" w:type="dxa"/>
          </w:tcPr>
          <w:p w14:paraId="6700C54A" w14:textId="77777777" w:rsidR="00243EE0" w:rsidRDefault="00000000">
            <w:pPr>
              <w:pStyle w:val="TableParagraph"/>
              <w:spacing w:before="231"/>
              <w:ind w:left="29" w:right="3"/>
              <w:rPr>
                <w:sz w:val="24"/>
              </w:rPr>
            </w:pPr>
            <w:r>
              <w:rPr>
                <w:spacing w:val="-10"/>
                <w:sz w:val="24"/>
              </w:rPr>
              <w:t>1</w:t>
            </w:r>
          </w:p>
        </w:tc>
        <w:tc>
          <w:tcPr>
            <w:tcW w:w="7997" w:type="dxa"/>
          </w:tcPr>
          <w:p w14:paraId="239D9F9F" w14:textId="77777777" w:rsidR="00243EE0" w:rsidRDefault="00000000">
            <w:pPr>
              <w:pStyle w:val="TableParagraph"/>
              <w:spacing w:before="97" w:line="237" w:lineRule="auto"/>
              <w:ind w:right="69"/>
              <w:jc w:val="left"/>
              <w:rPr>
                <w:sz w:val="24"/>
              </w:rPr>
            </w:pPr>
            <w:r>
              <w:rPr>
                <w:sz w:val="24"/>
              </w:rPr>
              <w:t xml:space="preserve">Страны Северной Америки и Европы во второй половине XX - начале XXI </w:t>
            </w:r>
            <w:r>
              <w:rPr>
                <w:spacing w:val="-6"/>
                <w:sz w:val="24"/>
              </w:rPr>
              <w:t>в.</w:t>
            </w:r>
          </w:p>
        </w:tc>
      </w:tr>
      <w:tr w:rsidR="00243EE0" w14:paraId="536C51F6" w14:textId="77777777">
        <w:trPr>
          <w:trHeight w:val="1860"/>
        </w:trPr>
        <w:tc>
          <w:tcPr>
            <w:tcW w:w="1078" w:type="dxa"/>
          </w:tcPr>
          <w:p w14:paraId="5B0B0680" w14:textId="77777777" w:rsidR="00243EE0" w:rsidRDefault="00000000">
            <w:pPr>
              <w:pStyle w:val="TableParagraph"/>
              <w:spacing w:before="95"/>
              <w:ind w:left="29" w:right="11"/>
              <w:rPr>
                <w:sz w:val="24"/>
              </w:rPr>
            </w:pPr>
            <w:r>
              <w:rPr>
                <w:spacing w:val="-5"/>
                <w:sz w:val="24"/>
              </w:rPr>
              <w:t>1.1</w:t>
            </w:r>
          </w:p>
        </w:tc>
        <w:tc>
          <w:tcPr>
            <w:tcW w:w="7997" w:type="dxa"/>
          </w:tcPr>
          <w:p w14:paraId="51054D1E" w14:textId="77777777" w:rsidR="00243EE0" w:rsidRDefault="00000000">
            <w:pPr>
              <w:pStyle w:val="TableParagraph"/>
              <w:spacing w:before="95"/>
              <w:ind w:right="45"/>
              <w:jc w:val="both"/>
              <w:rPr>
                <w:sz w:val="24"/>
              </w:rPr>
            </w:pPr>
            <w:r>
              <w:rPr>
                <w:sz w:val="24"/>
              </w:rPr>
              <w:t>От</w:t>
            </w:r>
            <w:r>
              <w:rPr>
                <w:spacing w:val="-4"/>
                <w:sz w:val="24"/>
              </w:rPr>
              <w:t xml:space="preserve"> </w:t>
            </w:r>
            <w:r>
              <w:rPr>
                <w:sz w:val="24"/>
              </w:rPr>
              <w:t>мира</w:t>
            </w:r>
            <w:r>
              <w:rPr>
                <w:spacing w:val="-5"/>
                <w:sz w:val="24"/>
              </w:rPr>
              <w:t xml:space="preserve"> </w:t>
            </w:r>
            <w:r>
              <w:rPr>
                <w:sz w:val="24"/>
              </w:rPr>
              <w:t>к</w:t>
            </w:r>
            <w:r>
              <w:rPr>
                <w:spacing w:val="-3"/>
                <w:sz w:val="24"/>
              </w:rPr>
              <w:t xml:space="preserve"> </w:t>
            </w:r>
            <w:r>
              <w:rPr>
                <w:sz w:val="24"/>
              </w:rPr>
              <w:t>холодной войне.</w:t>
            </w:r>
            <w:r>
              <w:rPr>
                <w:spacing w:val="-4"/>
                <w:sz w:val="24"/>
              </w:rPr>
              <w:t xml:space="preserve"> </w:t>
            </w:r>
            <w:r>
              <w:rPr>
                <w:sz w:val="24"/>
              </w:rPr>
              <w:t>Речь</w:t>
            </w:r>
            <w:r>
              <w:rPr>
                <w:spacing w:val="-3"/>
                <w:sz w:val="24"/>
              </w:rPr>
              <w:t xml:space="preserve"> </w:t>
            </w:r>
            <w:r>
              <w:rPr>
                <w:sz w:val="24"/>
              </w:rPr>
              <w:t>У.</w:t>
            </w:r>
            <w:r>
              <w:rPr>
                <w:spacing w:val="-4"/>
                <w:sz w:val="24"/>
              </w:rPr>
              <w:t xml:space="preserve"> </w:t>
            </w:r>
            <w:r>
              <w:rPr>
                <w:sz w:val="24"/>
              </w:rPr>
              <w:t>Черчилля</w:t>
            </w:r>
            <w:r>
              <w:rPr>
                <w:spacing w:val="-6"/>
                <w:sz w:val="24"/>
              </w:rPr>
              <w:t xml:space="preserve"> </w:t>
            </w:r>
            <w:r>
              <w:rPr>
                <w:sz w:val="24"/>
              </w:rPr>
              <w:t>в</w:t>
            </w:r>
            <w:r>
              <w:rPr>
                <w:spacing w:val="-5"/>
                <w:sz w:val="24"/>
              </w:rPr>
              <w:t xml:space="preserve"> </w:t>
            </w:r>
            <w:r>
              <w:rPr>
                <w:sz w:val="24"/>
              </w:rPr>
              <w:t>Фултоне.</w:t>
            </w:r>
            <w:r>
              <w:rPr>
                <w:spacing w:val="-3"/>
                <w:sz w:val="24"/>
              </w:rPr>
              <w:t xml:space="preserve"> </w:t>
            </w:r>
            <w:r>
              <w:rPr>
                <w:sz w:val="24"/>
              </w:rPr>
              <w:t>Доктрина</w:t>
            </w:r>
            <w:r>
              <w:rPr>
                <w:spacing w:val="-2"/>
                <w:sz w:val="24"/>
              </w:rPr>
              <w:t xml:space="preserve"> </w:t>
            </w:r>
            <w:r>
              <w:rPr>
                <w:sz w:val="24"/>
              </w:rPr>
              <w:t>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243EE0" w14:paraId="5BD26CE6" w14:textId="77777777">
        <w:trPr>
          <w:trHeight w:val="2135"/>
        </w:trPr>
        <w:tc>
          <w:tcPr>
            <w:tcW w:w="1078" w:type="dxa"/>
          </w:tcPr>
          <w:p w14:paraId="7D9130F1" w14:textId="77777777" w:rsidR="00243EE0" w:rsidRDefault="00000000">
            <w:pPr>
              <w:pStyle w:val="TableParagraph"/>
              <w:spacing w:before="92"/>
              <w:ind w:left="29" w:right="11"/>
              <w:rPr>
                <w:sz w:val="24"/>
              </w:rPr>
            </w:pPr>
            <w:r>
              <w:rPr>
                <w:spacing w:val="-5"/>
                <w:sz w:val="24"/>
              </w:rPr>
              <w:t>1.2</w:t>
            </w:r>
          </w:p>
        </w:tc>
        <w:tc>
          <w:tcPr>
            <w:tcW w:w="7997" w:type="dxa"/>
          </w:tcPr>
          <w:p w14:paraId="460F80F1" w14:textId="77777777" w:rsidR="00243EE0" w:rsidRDefault="00000000">
            <w:pPr>
              <w:pStyle w:val="TableParagraph"/>
              <w:spacing w:before="92"/>
              <w:ind w:right="39"/>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w:t>
            </w:r>
            <w:r>
              <w:rPr>
                <w:spacing w:val="-1"/>
                <w:sz w:val="24"/>
              </w:rPr>
              <w:t xml:space="preserve"> </w:t>
            </w:r>
            <w:r>
              <w:rPr>
                <w:sz w:val="24"/>
              </w:rPr>
              <w:t>за</w:t>
            </w:r>
            <w:r>
              <w:rPr>
                <w:spacing w:val="-3"/>
                <w:sz w:val="24"/>
              </w:rPr>
              <w:t xml:space="preserve"> </w:t>
            </w:r>
            <w:r>
              <w:rPr>
                <w:sz w:val="24"/>
              </w:rPr>
              <w:t>гражданские</w:t>
            </w:r>
            <w:r>
              <w:rPr>
                <w:spacing w:val="-2"/>
                <w:sz w:val="24"/>
              </w:rPr>
              <w:t xml:space="preserve"> </w:t>
            </w:r>
            <w:r>
              <w:rPr>
                <w:sz w:val="24"/>
              </w:rPr>
              <w:t>права,</w:t>
            </w:r>
            <w:r>
              <w:rPr>
                <w:spacing w:val="-2"/>
                <w:sz w:val="24"/>
              </w:rPr>
              <w:t xml:space="preserve"> </w:t>
            </w:r>
            <w:r>
              <w:rPr>
                <w:sz w:val="24"/>
              </w:rPr>
              <w:t>выступления</w:t>
            </w:r>
            <w:r>
              <w:rPr>
                <w:spacing w:val="-1"/>
                <w:sz w:val="24"/>
              </w:rPr>
              <w:t xml:space="preserve"> </w:t>
            </w:r>
            <w:r>
              <w:rPr>
                <w:sz w:val="24"/>
              </w:rPr>
              <w:t>против войны</w:t>
            </w:r>
            <w:r>
              <w:rPr>
                <w:spacing w:val="-1"/>
                <w:sz w:val="24"/>
              </w:rPr>
              <w:t xml:space="preserve"> </w:t>
            </w:r>
            <w:r>
              <w:rPr>
                <w:sz w:val="24"/>
              </w:rPr>
              <w:t>во</w:t>
            </w:r>
            <w:r>
              <w:rPr>
                <w:spacing w:val="-2"/>
                <w:sz w:val="24"/>
              </w:rPr>
              <w:t xml:space="preserve"> </w:t>
            </w:r>
            <w:r>
              <w:rPr>
                <w:sz w:val="24"/>
              </w:rPr>
              <w:t>Вьетнаме). Внешняя политика США во второй половине XX - начале XXI в. Развитие отношений с СССР, Российской Федерацией</w:t>
            </w:r>
          </w:p>
        </w:tc>
      </w:tr>
      <w:tr w:rsidR="00243EE0" w14:paraId="583FD42A" w14:textId="77777777">
        <w:trPr>
          <w:trHeight w:val="479"/>
        </w:trPr>
        <w:tc>
          <w:tcPr>
            <w:tcW w:w="1078" w:type="dxa"/>
          </w:tcPr>
          <w:p w14:paraId="32A89B1B" w14:textId="77777777" w:rsidR="00243EE0" w:rsidRDefault="00000000">
            <w:pPr>
              <w:pStyle w:val="TableParagraph"/>
              <w:spacing w:before="95"/>
              <w:ind w:left="29" w:right="11"/>
              <w:rPr>
                <w:sz w:val="24"/>
              </w:rPr>
            </w:pPr>
            <w:r>
              <w:rPr>
                <w:spacing w:val="-5"/>
                <w:sz w:val="24"/>
              </w:rPr>
              <w:t>1.3</w:t>
            </w:r>
          </w:p>
        </w:tc>
        <w:tc>
          <w:tcPr>
            <w:tcW w:w="7997" w:type="dxa"/>
          </w:tcPr>
          <w:p w14:paraId="095335B3" w14:textId="77777777" w:rsidR="00243EE0" w:rsidRDefault="00000000">
            <w:pPr>
              <w:pStyle w:val="TableParagraph"/>
              <w:spacing w:before="95"/>
              <w:ind w:left="29"/>
              <w:rPr>
                <w:sz w:val="24"/>
              </w:rPr>
            </w:pPr>
            <w:r>
              <w:rPr>
                <w:sz w:val="24"/>
              </w:rPr>
              <w:t>Страны</w:t>
            </w:r>
            <w:r>
              <w:rPr>
                <w:spacing w:val="62"/>
                <w:w w:val="150"/>
                <w:sz w:val="24"/>
              </w:rPr>
              <w:t xml:space="preserve"> </w:t>
            </w:r>
            <w:r>
              <w:rPr>
                <w:sz w:val="24"/>
              </w:rPr>
              <w:t>Западной</w:t>
            </w:r>
            <w:r>
              <w:rPr>
                <w:spacing w:val="67"/>
                <w:w w:val="150"/>
                <w:sz w:val="24"/>
              </w:rPr>
              <w:t xml:space="preserve"> </w:t>
            </w:r>
            <w:r>
              <w:rPr>
                <w:sz w:val="24"/>
              </w:rPr>
              <w:t>Европы.</w:t>
            </w:r>
            <w:r>
              <w:rPr>
                <w:spacing w:val="62"/>
                <w:w w:val="150"/>
                <w:sz w:val="24"/>
              </w:rPr>
              <w:t xml:space="preserve"> </w:t>
            </w:r>
            <w:r>
              <w:rPr>
                <w:sz w:val="24"/>
              </w:rPr>
              <w:t>Экономическая</w:t>
            </w:r>
            <w:r>
              <w:rPr>
                <w:spacing w:val="66"/>
                <w:w w:val="150"/>
                <w:sz w:val="24"/>
              </w:rPr>
              <w:t xml:space="preserve"> </w:t>
            </w:r>
            <w:r>
              <w:rPr>
                <w:sz w:val="24"/>
              </w:rPr>
              <w:t>и</w:t>
            </w:r>
            <w:r>
              <w:rPr>
                <w:spacing w:val="64"/>
                <w:w w:val="150"/>
                <w:sz w:val="24"/>
              </w:rPr>
              <w:t xml:space="preserve"> </w:t>
            </w:r>
            <w:r>
              <w:rPr>
                <w:sz w:val="24"/>
              </w:rPr>
              <w:t>политическая</w:t>
            </w:r>
            <w:r>
              <w:rPr>
                <w:spacing w:val="64"/>
                <w:w w:val="150"/>
                <w:sz w:val="24"/>
              </w:rPr>
              <w:t xml:space="preserve"> </w:t>
            </w:r>
            <w:r>
              <w:rPr>
                <w:sz w:val="24"/>
              </w:rPr>
              <w:t>ситуация</w:t>
            </w:r>
            <w:r>
              <w:rPr>
                <w:spacing w:val="66"/>
                <w:w w:val="150"/>
                <w:sz w:val="24"/>
              </w:rPr>
              <w:t xml:space="preserve"> </w:t>
            </w:r>
            <w:r>
              <w:rPr>
                <w:spacing w:val="-10"/>
                <w:sz w:val="24"/>
              </w:rPr>
              <w:t>в</w:t>
            </w:r>
          </w:p>
        </w:tc>
      </w:tr>
    </w:tbl>
    <w:p w14:paraId="23BB3BAE" w14:textId="77777777" w:rsidR="00243EE0" w:rsidRDefault="00243EE0">
      <w:pPr>
        <w:pStyle w:val="TableParagraph"/>
        <w:rPr>
          <w:sz w:val="24"/>
        </w:rPr>
        <w:sectPr w:rsidR="00243EE0">
          <w:pgSz w:w="11920" w:h="16840"/>
          <w:pgMar w:top="780" w:right="360" w:bottom="280" w:left="720" w:header="720" w:footer="720" w:gutter="0"/>
          <w:cols w:space="720"/>
        </w:sectPr>
      </w:pPr>
    </w:p>
    <w:p w14:paraId="60ED55A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D1A8E9F" w14:textId="77777777">
        <w:trPr>
          <w:trHeight w:val="2411"/>
        </w:trPr>
        <w:tc>
          <w:tcPr>
            <w:tcW w:w="1078" w:type="dxa"/>
          </w:tcPr>
          <w:p w14:paraId="0BFCDB64" w14:textId="77777777" w:rsidR="00243EE0" w:rsidRDefault="00243EE0">
            <w:pPr>
              <w:pStyle w:val="TableParagraph"/>
              <w:ind w:left="0"/>
              <w:jc w:val="left"/>
              <w:rPr>
                <w:sz w:val="24"/>
              </w:rPr>
            </w:pPr>
          </w:p>
        </w:tc>
        <w:tc>
          <w:tcPr>
            <w:tcW w:w="7997" w:type="dxa"/>
          </w:tcPr>
          <w:p w14:paraId="7E79435F" w14:textId="77777777" w:rsidR="00243EE0" w:rsidRDefault="00000000">
            <w:pPr>
              <w:pStyle w:val="TableParagraph"/>
              <w:spacing w:before="92"/>
              <w:ind w:right="39"/>
              <w:jc w:val="both"/>
              <w:rPr>
                <w:sz w:val="24"/>
              </w:rPr>
            </w:pPr>
            <w:r>
              <w:rPr>
                <w:sz w:val="24"/>
              </w:rPr>
              <w:t>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243EE0" w14:paraId="3F68A336" w14:textId="77777777">
        <w:trPr>
          <w:trHeight w:val="3792"/>
        </w:trPr>
        <w:tc>
          <w:tcPr>
            <w:tcW w:w="1078" w:type="dxa"/>
          </w:tcPr>
          <w:p w14:paraId="4EDE2E05" w14:textId="77777777" w:rsidR="00243EE0" w:rsidRDefault="00000000">
            <w:pPr>
              <w:pStyle w:val="TableParagraph"/>
              <w:spacing w:before="92"/>
              <w:ind w:left="29" w:right="11"/>
              <w:rPr>
                <w:sz w:val="24"/>
              </w:rPr>
            </w:pPr>
            <w:r>
              <w:rPr>
                <w:spacing w:val="-5"/>
                <w:sz w:val="24"/>
              </w:rPr>
              <w:t>1.4</w:t>
            </w:r>
          </w:p>
        </w:tc>
        <w:tc>
          <w:tcPr>
            <w:tcW w:w="7997" w:type="dxa"/>
          </w:tcPr>
          <w:p w14:paraId="3C9861DD" w14:textId="77777777" w:rsidR="00243EE0" w:rsidRDefault="00000000">
            <w:pPr>
              <w:pStyle w:val="TableParagraph"/>
              <w:spacing w:before="92" w:line="275" w:lineRule="exact"/>
              <w:jc w:val="both"/>
              <w:rPr>
                <w:sz w:val="24"/>
              </w:rPr>
            </w:pPr>
            <w:r>
              <w:rPr>
                <w:sz w:val="24"/>
              </w:rPr>
              <w:t>Страны</w:t>
            </w:r>
            <w:r>
              <w:rPr>
                <w:spacing w:val="3"/>
                <w:sz w:val="24"/>
              </w:rPr>
              <w:t xml:space="preserve"> </w:t>
            </w:r>
            <w:r>
              <w:rPr>
                <w:sz w:val="24"/>
              </w:rPr>
              <w:t>Центральной</w:t>
            </w:r>
            <w:r>
              <w:rPr>
                <w:spacing w:val="6"/>
                <w:sz w:val="24"/>
              </w:rPr>
              <w:t xml:space="preserve"> </w:t>
            </w:r>
            <w:r>
              <w:rPr>
                <w:sz w:val="24"/>
              </w:rPr>
              <w:t>и</w:t>
            </w:r>
            <w:r>
              <w:rPr>
                <w:spacing w:val="2"/>
                <w:sz w:val="24"/>
              </w:rPr>
              <w:t xml:space="preserve"> </w:t>
            </w:r>
            <w:r>
              <w:rPr>
                <w:sz w:val="24"/>
              </w:rPr>
              <w:t>Восточной</w:t>
            </w:r>
            <w:r>
              <w:rPr>
                <w:spacing w:val="7"/>
                <w:sz w:val="24"/>
              </w:rPr>
              <w:t xml:space="preserve"> </w:t>
            </w:r>
            <w:r>
              <w:rPr>
                <w:sz w:val="24"/>
              </w:rPr>
              <w:t>Европы</w:t>
            </w:r>
            <w:r>
              <w:rPr>
                <w:spacing w:val="3"/>
                <w:sz w:val="24"/>
              </w:rPr>
              <w:t xml:space="preserve"> </w:t>
            </w:r>
            <w:r>
              <w:rPr>
                <w:sz w:val="24"/>
              </w:rPr>
              <w:t>во</w:t>
            </w:r>
            <w:r>
              <w:rPr>
                <w:spacing w:val="-1"/>
                <w:sz w:val="24"/>
              </w:rPr>
              <w:t xml:space="preserve"> </w:t>
            </w:r>
            <w:r>
              <w:rPr>
                <w:sz w:val="24"/>
              </w:rPr>
              <w:t>второй</w:t>
            </w:r>
            <w:r>
              <w:rPr>
                <w:spacing w:val="4"/>
                <w:sz w:val="24"/>
              </w:rPr>
              <w:t xml:space="preserve"> </w:t>
            </w:r>
            <w:r>
              <w:rPr>
                <w:sz w:val="24"/>
              </w:rPr>
              <w:t>половине</w:t>
            </w:r>
            <w:r>
              <w:rPr>
                <w:spacing w:val="4"/>
                <w:sz w:val="24"/>
              </w:rPr>
              <w:t xml:space="preserve"> </w:t>
            </w:r>
            <w:r>
              <w:rPr>
                <w:sz w:val="24"/>
              </w:rPr>
              <w:t>XX</w:t>
            </w:r>
            <w:r>
              <w:rPr>
                <w:spacing w:val="3"/>
                <w:sz w:val="24"/>
              </w:rPr>
              <w:t xml:space="preserve"> </w:t>
            </w:r>
            <w:r>
              <w:rPr>
                <w:sz w:val="24"/>
              </w:rPr>
              <w:t>-</w:t>
            </w:r>
            <w:r>
              <w:rPr>
                <w:spacing w:val="3"/>
                <w:sz w:val="24"/>
              </w:rPr>
              <w:t xml:space="preserve"> </w:t>
            </w:r>
            <w:r>
              <w:rPr>
                <w:spacing w:val="-2"/>
                <w:sz w:val="24"/>
              </w:rPr>
              <w:t>начале</w:t>
            </w:r>
          </w:p>
          <w:p w14:paraId="3CEF3247" w14:textId="77777777" w:rsidR="00243EE0" w:rsidRDefault="00000000">
            <w:pPr>
              <w:pStyle w:val="TableParagraph"/>
              <w:ind w:right="37"/>
              <w:jc w:val="both"/>
              <w:rPr>
                <w:sz w:val="24"/>
              </w:rPr>
            </w:pPr>
            <w:r>
              <w:rPr>
                <w:sz w:val="24"/>
              </w:rPr>
              <w:t>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w:t>
            </w:r>
            <w:r>
              <w:rPr>
                <w:spacing w:val="40"/>
                <w:sz w:val="24"/>
              </w:rPr>
              <w:t xml:space="preserve"> </w:t>
            </w:r>
            <w:r>
              <w:rPr>
                <w:sz w:val="24"/>
              </w:rPr>
              <w:t>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243EE0" w14:paraId="561E95CD" w14:textId="77777777">
        <w:trPr>
          <w:trHeight w:val="1031"/>
        </w:trPr>
        <w:tc>
          <w:tcPr>
            <w:tcW w:w="1078" w:type="dxa"/>
          </w:tcPr>
          <w:p w14:paraId="2C4A2B28" w14:textId="77777777" w:rsidR="00243EE0" w:rsidRDefault="00000000">
            <w:pPr>
              <w:pStyle w:val="TableParagraph"/>
              <w:spacing w:before="92"/>
              <w:ind w:left="29" w:right="3"/>
              <w:rPr>
                <w:sz w:val="24"/>
              </w:rPr>
            </w:pPr>
            <w:r>
              <w:rPr>
                <w:spacing w:val="-10"/>
                <w:sz w:val="24"/>
              </w:rPr>
              <w:t>2</w:t>
            </w:r>
          </w:p>
        </w:tc>
        <w:tc>
          <w:tcPr>
            <w:tcW w:w="7997" w:type="dxa"/>
          </w:tcPr>
          <w:p w14:paraId="34665D85" w14:textId="77777777" w:rsidR="00243EE0" w:rsidRDefault="00000000">
            <w:pPr>
              <w:pStyle w:val="TableParagraph"/>
              <w:spacing w:before="92"/>
              <w:ind w:right="41"/>
              <w:jc w:val="both"/>
              <w:rPr>
                <w:sz w:val="24"/>
              </w:rPr>
            </w:pPr>
            <w:r>
              <w:rPr>
                <w:sz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243EE0" w14:paraId="36A0BE07" w14:textId="77777777">
        <w:trPr>
          <w:trHeight w:val="3240"/>
        </w:trPr>
        <w:tc>
          <w:tcPr>
            <w:tcW w:w="1078" w:type="dxa"/>
          </w:tcPr>
          <w:p w14:paraId="6E65B52F" w14:textId="77777777" w:rsidR="00243EE0" w:rsidRDefault="00000000">
            <w:pPr>
              <w:pStyle w:val="TableParagraph"/>
              <w:spacing w:before="95"/>
              <w:ind w:left="29" w:right="11"/>
              <w:rPr>
                <w:sz w:val="24"/>
              </w:rPr>
            </w:pPr>
            <w:r>
              <w:rPr>
                <w:spacing w:val="-5"/>
                <w:sz w:val="24"/>
              </w:rPr>
              <w:t>2.1</w:t>
            </w:r>
          </w:p>
        </w:tc>
        <w:tc>
          <w:tcPr>
            <w:tcW w:w="7997" w:type="dxa"/>
          </w:tcPr>
          <w:p w14:paraId="4EE4B280" w14:textId="77777777" w:rsidR="00243EE0" w:rsidRDefault="00000000">
            <w:pPr>
              <w:pStyle w:val="TableParagraph"/>
              <w:spacing w:before="95"/>
              <w:ind w:right="40"/>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w:t>
            </w:r>
            <w:r>
              <w:rPr>
                <w:spacing w:val="-3"/>
                <w:sz w:val="24"/>
              </w:rPr>
              <w:t xml:space="preserve"> </w:t>
            </w:r>
            <w:r>
              <w:rPr>
                <w:sz w:val="24"/>
              </w:rPr>
              <w:t>республики;</w:t>
            </w:r>
            <w:r>
              <w:rPr>
                <w:spacing w:val="-4"/>
                <w:sz w:val="24"/>
              </w:rPr>
              <w:t xml:space="preserve"> </w:t>
            </w:r>
            <w:r>
              <w:rPr>
                <w:sz w:val="24"/>
              </w:rPr>
              <w:t>социалистический</w:t>
            </w:r>
            <w:r>
              <w:rPr>
                <w:spacing w:val="-3"/>
                <w:sz w:val="24"/>
              </w:rPr>
              <w:t xml:space="preserve"> </w:t>
            </w:r>
            <w:r>
              <w:rPr>
                <w:sz w:val="24"/>
              </w:rPr>
              <w:t>эксперимент;</w:t>
            </w:r>
            <w:r>
              <w:rPr>
                <w:spacing w:val="-5"/>
                <w:sz w:val="24"/>
              </w:rPr>
              <w:t xml:space="preserve"> </w:t>
            </w:r>
            <w:r>
              <w:rPr>
                <w:sz w:val="24"/>
              </w:rPr>
              <w:t>Мао</w:t>
            </w:r>
            <w:r>
              <w:rPr>
                <w:spacing w:val="-5"/>
                <w:sz w:val="24"/>
              </w:rPr>
              <w:t xml:space="preserve"> </w:t>
            </w:r>
            <w:r>
              <w:rPr>
                <w:sz w:val="24"/>
              </w:rPr>
              <w:t>Цзэдун</w:t>
            </w:r>
            <w:r>
              <w:rPr>
                <w:spacing w:val="-4"/>
                <w:sz w:val="24"/>
              </w:rPr>
              <w:t xml:space="preserve"> </w:t>
            </w:r>
            <w:r>
              <w:rPr>
                <w:sz w:val="24"/>
              </w:rPr>
              <w:t>и маоизм; экономические реформы конца 1970-х - 1980-х гг. и их</w:t>
            </w:r>
            <w:r>
              <w:rPr>
                <w:spacing w:val="40"/>
                <w:sz w:val="24"/>
              </w:rPr>
              <w:t xml:space="preserve"> </w:t>
            </w:r>
            <w:r>
              <w:rPr>
                <w:sz w:val="24"/>
              </w:rPr>
              <w:t>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w:t>
            </w:r>
            <w:r>
              <w:rPr>
                <w:spacing w:val="80"/>
                <w:sz w:val="24"/>
              </w:rPr>
              <w:t xml:space="preserve"> </w:t>
            </w:r>
            <w:r>
              <w:rPr>
                <w:sz w:val="24"/>
              </w:rPr>
              <w:t>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243EE0" w14:paraId="06DA8EEF" w14:textId="77777777">
        <w:trPr>
          <w:trHeight w:val="2966"/>
        </w:trPr>
        <w:tc>
          <w:tcPr>
            <w:tcW w:w="1078" w:type="dxa"/>
          </w:tcPr>
          <w:p w14:paraId="4FA6F11A" w14:textId="77777777" w:rsidR="00243EE0" w:rsidRDefault="00000000">
            <w:pPr>
              <w:pStyle w:val="TableParagraph"/>
              <w:spacing w:before="98"/>
              <w:ind w:left="29" w:right="11"/>
              <w:rPr>
                <w:sz w:val="24"/>
              </w:rPr>
            </w:pPr>
            <w:r>
              <w:rPr>
                <w:spacing w:val="-5"/>
                <w:sz w:val="24"/>
              </w:rPr>
              <w:t>2.2</w:t>
            </w:r>
          </w:p>
        </w:tc>
        <w:tc>
          <w:tcPr>
            <w:tcW w:w="7997" w:type="dxa"/>
          </w:tcPr>
          <w:p w14:paraId="527C5520" w14:textId="77777777" w:rsidR="00243EE0" w:rsidRDefault="00000000">
            <w:pPr>
              <w:pStyle w:val="TableParagraph"/>
              <w:spacing w:before="98"/>
              <w:ind w:right="40"/>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243EE0" w14:paraId="0E433AD7" w14:textId="77777777">
        <w:trPr>
          <w:trHeight w:val="1581"/>
        </w:trPr>
        <w:tc>
          <w:tcPr>
            <w:tcW w:w="1078" w:type="dxa"/>
          </w:tcPr>
          <w:p w14:paraId="09AA264B" w14:textId="77777777" w:rsidR="00243EE0" w:rsidRDefault="00000000">
            <w:pPr>
              <w:pStyle w:val="TableParagraph"/>
              <w:spacing w:before="95"/>
              <w:ind w:left="29" w:right="11"/>
              <w:rPr>
                <w:sz w:val="24"/>
              </w:rPr>
            </w:pPr>
            <w:r>
              <w:rPr>
                <w:spacing w:val="-5"/>
                <w:sz w:val="24"/>
              </w:rPr>
              <w:t>2.3</w:t>
            </w:r>
          </w:p>
        </w:tc>
        <w:tc>
          <w:tcPr>
            <w:tcW w:w="7997" w:type="dxa"/>
          </w:tcPr>
          <w:p w14:paraId="5F8BB8F3" w14:textId="77777777" w:rsidR="00243EE0" w:rsidRDefault="00000000">
            <w:pPr>
              <w:pStyle w:val="TableParagraph"/>
              <w:spacing w:before="95"/>
              <w:ind w:right="39"/>
              <w:jc w:val="both"/>
              <w:rPr>
                <w:sz w:val="24"/>
              </w:rPr>
            </w:pPr>
            <w:r>
              <w:rPr>
                <w:sz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w:t>
            </w:r>
            <w:r>
              <w:rPr>
                <w:spacing w:val="80"/>
                <w:sz w:val="24"/>
              </w:rPr>
              <w:t xml:space="preserve"> </w:t>
            </w:r>
            <w:r>
              <w:rPr>
                <w:sz w:val="24"/>
              </w:rPr>
              <w:t>и</w:t>
            </w:r>
            <w:r>
              <w:rPr>
                <w:spacing w:val="80"/>
                <w:sz w:val="24"/>
              </w:rPr>
              <w:t xml:space="preserve"> </w:t>
            </w:r>
            <w:r>
              <w:rPr>
                <w:sz w:val="24"/>
              </w:rPr>
              <w:t>ее</w:t>
            </w:r>
            <w:r>
              <w:rPr>
                <w:spacing w:val="80"/>
                <w:sz w:val="24"/>
              </w:rPr>
              <w:t xml:space="preserve"> </w:t>
            </w:r>
            <w:r>
              <w:rPr>
                <w:sz w:val="24"/>
              </w:rPr>
              <w:t>падение.</w:t>
            </w:r>
            <w:r>
              <w:rPr>
                <w:spacing w:val="80"/>
                <w:sz w:val="24"/>
              </w:rPr>
              <w:t xml:space="preserve"> </w:t>
            </w:r>
            <w:r>
              <w:rPr>
                <w:sz w:val="24"/>
              </w:rPr>
              <w:t>Сепаратизм.</w:t>
            </w:r>
            <w:r>
              <w:rPr>
                <w:spacing w:val="80"/>
                <w:sz w:val="24"/>
              </w:rPr>
              <w:t xml:space="preserve"> </w:t>
            </w:r>
            <w:r>
              <w:rPr>
                <w:sz w:val="24"/>
              </w:rPr>
              <w:t>Гражданские</w:t>
            </w:r>
            <w:r>
              <w:rPr>
                <w:spacing w:val="80"/>
                <w:sz w:val="24"/>
              </w:rPr>
              <w:t xml:space="preserve"> </w:t>
            </w:r>
            <w:r>
              <w:rPr>
                <w:sz w:val="24"/>
              </w:rPr>
              <w:t>войны</w:t>
            </w:r>
            <w:r>
              <w:rPr>
                <w:spacing w:val="80"/>
                <w:sz w:val="24"/>
              </w:rPr>
              <w:t xml:space="preserve"> </w:t>
            </w:r>
            <w:r>
              <w:rPr>
                <w:sz w:val="24"/>
              </w:rPr>
              <w:t>и</w:t>
            </w:r>
            <w:r>
              <w:rPr>
                <w:spacing w:val="80"/>
                <w:sz w:val="24"/>
              </w:rPr>
              <w:t xml:space="preserve"> </w:t>
            </w:r>
            <w:r>
              <w:rPr>
                <w:sz w:val="24"/>
              </w:rPr>
              <w:t>этнические</w:t>
            </w:r>
          </w:p>
        </w:tc>
      </w:tr>
    </w:tbl>
    <w:p w14:paraId="4435078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16F5D9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84E2C6C" w14:textId="77777777">
        <w:trPr>
          <w:trHeight w:val="477"/>
        </w:trPr>
        <w:tc>
          <w:tcPr>
            <w:tcW w:w="1078" w:type="dxa"/>
          </w:tcPr>
          <w:p w14:paraId="6866AB51" w14:textId="77777777" w:rsidR="00243EE0" w:rsidRDefault="00243EE0">
            <w:pPr>
              <w:pStyle w:val="TableParagraph"/>
              <w:ind w:left="0"/>
              <w:jc w:val="left"/>
              <w:rPr>
                <w:sz w:val="24"/>
              </w:rPr>
            </w:pPr>
          </w:p>
        </w:tc>
        <w:tc>
          <w:tcPr>
            <w:tcW w:w="7997" w:type="dxa"/>
          </w:tcPr>
          <w:p w14:paraId="45C7427A" w14:textId="77777777" w:rsidR="00243EE0" w:rsidRDefault="00000000">
            <w:pPr>
              <w:pStyle w:val="TableParagraph"/>
              <w:spacing w:before="92"/>
              <w:jc w:val="left"/>
              <w:rPr>
                <w:sz w:val="24"/>
              </w:rPr>
            </w:pPr>
            <w:r>
              <w:rPr>
                <w:sz w:val="24"/>
              </w:rPr>
              <w:t>конфликты</w:t>
            </w:r>
            <w:r>
              <w:rPr>
                <w:spacing w:val="2"/>
                <w:sz w:val="24"/>
              </w:rPr>
              <w:t xml:space="preserve"> </w:t>
            </w:r>
            <w:r>
              <w:rPr>
                <w:sz w:val="24"/>
              </w:rPr>
              <w:t>в</w:t>
            </w:r>
            <w:r>
              <w:rPr>
                <w:spacing w:val="-4"/>
                <w:sz w:val="24"/>
              </w:rPr>
              <w:t xml:space="preserve"> </w:t>
            </w:r>
            <w:r>
              <w:rPr>
                <w:spacing w:val="-2"/>
                <w:sz w:val="24"/>
              </w:rPr>
              <w:t>Африке</w:t>
            </w:r>
          </w:p>
        </w:tc>
      </w:tr>
      <w:tr w:rsidR="00243EE0" w14:paraId="732ECC66" w14:textId="77777777">
        <w:trPr>
          <w:trHeight w:val="2135"/>
        </w:trPr>
        <w:tc>
          <w:tcPr>
            <w:tcW w:w="1078" w:type="dxa"/>
          </w:tcPr>
          <w:p w14:paraId="3A0AE681" w14:textId="77777777" w:rsidR="00243EE0" w:rsidRDefault="00000000">
            <w:pPr>
              <w:pStyle w:val="TableParagraph"/>
              <w:spacing w:before="95"/>
              <w:ind w:left="29" w:right="11"/>
              <w:rPr>
                <w:sz w:val="24"/>
              </w:rPr>
            </w:pPr>
            <w:r>
              <w:rPr>
                <w:spacing w:val="-5"/>
                <w:sz w:val="24"/>
              </w:rPr>
              <w:t>2.4</w:t>
            </w:r>
          </w:p>
        </w:tc>
        <w:tc>
          <w:tcPr>
            <w:tcW w:w="7997" w:type="dxa"/>
          </w:tcPr>
          <w:p w14:paraId="4F39B057" w14:textId="77777777" w:rsidR="00243EE0" w:rsidRDefault="00000000">
            <w:pPr>
              <w:pStyle w:val="TableParagraph"/>
              <w:spacing w:before="95"/>
              <w:ind w:right="45"/>
              <w:jc w:val="both"/>
              <w:rPr>
                <w:sz w:val="24"/>
              </w:rPr>
            </w:pPr>
            <w:r>
              <w:rPr>
                <w:sz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243EE0" w14:paraId="1438F9C5" w14:textId="77777777">
        <w:trPr>
          <w:trHeight w:val="1031"/>
        </w:trPr>
        <w:tc>
          <w:tcPr>
            <w:tcW w:w="1078" w:type="dxa"/>
          </w:tcPr>
          <w:p w14:paraId="65645A3E" w14:textId="77777777" w:rsidR="00243EE0" w:rsidRDefault="00000000">
            <w:pPr>
              <w:pStyle w:val="TableParagraph"/>
              <w:spacing w:before="92"/>
              <w:ind w:left="29" w:right="3"/>
              <w:rPr>
                <w:sz w:val="24"/>
              </w:rPr>
            </w:pPr>
            <w:r>
              <w:rPr>
                <w:spacing w:val="-10"/>
                <w:sz w:val="24"/>
              </w:rPr>
              <w:t>3</w:t>
            </w:r>
          </w:p>
        </w:tc>
        <w:tc>
          <w:tcPr>
            <w:tcW w:w="7997" w:type="dxa"/>
          </w:tcPr>
          <w:p w14:paraId="55E6D9A9" w14:textId="77777777" w:rsidR="00243EE0" w:rsidRDefault="00000000">
            <w:pPr>
              <w:pStyle w:val="TableParagraph"/>
              <w:spacing w:before="92"/>
              <w:ind w:right="45"/>
              <w:jc w:val="both"/>
              <w:rPr>
                <w:sz w:val="24"/>
              </w:rPr>
            </w:pPr>
            <w:r>
              <w:rPr>
                <w:sz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243EE0" w14:paraId="77CDBFDB" w14:textId="77777777">
        <w:trPr>
          <w:trHeight w:val="1308"/>
        </w:trPr>
        <w:tc>
          <w:tcPr>
            <w:tcW w:w="1078" w:type="dxa"/>
          </w:tcPr>
          <w:p w14:paraId="68D2B815" w14:textId="77777777" w:rsidR="00243EE0" w:rsidRDefault="00000000">
            <w:pPr>
              <w:pStyle w:val="TableParagraph"/>
              <w:spacing w:before="95"/>
              <w:ind w:left="29" w:right="11"/>
              <w:rPr>
                <w:sz w:val="24"/>
              </w:rPr>
            </w:pPr>
            <w:r>
              <w:rPr>
                <w:spacing w:val="-5"/>
                <w:sz w:val="24"/>
              </w:rPr>
              <w:t>3.1</w:t>
            </w:r>
          </w:p>
        </w:tc>
        <w:tc>
          <w:tcPr>
            <w:tcW w:w="7997" w:type="dxa"/>
          </w:tcPr>
          <w:p w14:paraId="76ECDC56" w14:textId="77777777" w:rsidR="00243EE0" w:rsidRDefault="00000000">
            <w:pPr>
              <w:pStyle w:val="TableParagraph"/>
              <w:spacing w:before="95"/>
              <w:ind w:right="46"/>
              <w:jc w:val="both"/>
              <w:rPr>
                <w:sz w:val="24"/>
              </w:rPr>
            </w:pPr>
            <w:r>
              <w:rPr>
                <w:sz w:val="24"/>
              </w:rPr>
              <w:t>Международные кризисы и региональные конфликты в годы холодной войны</w:t>
            </w:r>
            <w:r>
              <w:rPr>
                <w:spacing w:val="-3"/>
                <w:sz w:val="24"/>
              </w:rPr>
              <w:t xml:space="preserve"> </w:t>
            </w:r>
            <w:r>
              <w:rPr>
                <w:sz w:val="24"/>
              </w:rPr>
              <w:t>(берлинские</w:t>
            </w:r>
            <w:r>
              <w:rPr>
                <w:spacing w:val="-3"/>
                <w:sz w:val="24"/>
              </w:rPr>
              <w:t xml:space="preserve"> </w:t>
            </w:r>
            <w:r>
              <w:rPr>
                <w:sz w:val="24"/>
              </w:rPr>
              <w:t>кризисы,</w:t>
            </w:r>
            <w:r>
              <w:rPr>
                <w:spacing w:val="-3"/>
                <w:sz w:val="24"/>
              </w:rPr>
              <w:t xml:space="preserve"> </w:t>
            </w:r>
            <w:r>
              <w:rPr>
                <w:sz w:val="24"/>
              </w:rPr>
              <w:t>Корейская</w:t>
            </w:r>
            <w:r>
              <w:rPr>
                <w:spacing w:val="-2"/>
                <w:sz w:val="24"/>
              </w:rPr>
              <w:t xml:space="preserve"> </w:t>
            </w:r>
            <w:r>
              <w:rPr>
                <w:sz w:val="24"/>
              </w:rPr>
              <w:t>война,</w:t>
            </w:r>
            <w:r>
              <w:rPr>
                <w:spacing w:val="-7"/>
                <w:sz w:val="24"/>
              </w:rPr>
              <w:t xml:space="preserve"> </w:t>
            </w:r>
            <w:r>
              <w:rPr>
                <w:sz w:val="24"/>
              </w:rPr>
              <w:t>войны</w:t>
            </w:r>
            <w:r>
              <w:rPr>
                <w:spacing w:val="-1"/>
                <w:sz w:val="24"/>
              </w:rPr>
              <w:t xml:space="preserve"> </w:t>
            </w:r>
            <w:r>
              <w:rPr>
                <w:sz w:val="24"/>
              </w:rPr>
              <w:t>в</w:t>
            </w:r>
            <w:r>
              <w:rPr>
                <w:spacing w:val="-5"/>
                <w:sz w:val="24"/>
              </w:rPr>
              <w:t xml:space="preserve"> </w:t>
            </w:r>
            <w:r>
              <w:rPr>
                <w:sz w:val="24"/>
              </w:rPr>
              <w:t>Индокитае,</w:t>
            </w:r>
            <w:r>
              <w:rPr>
                <w:spacing w:val="-2"/>
                <w:sz w:val="24"/>
              </w:rPr>
              <w:t xml:space="preserve"> </w:t>
            </w:r>
            <w:r>
              <w:rPr>
                <w:sz w:val="24"/>
              </w:rPr>
              <w:t>Суэцкий кризис, Карибский (Кубинский) кризис). Создание Движения неприсоединения. Гонка вооружений. Война во Вьетнаме</w:t>
            </w:r>
          </w:p>
        </w:tc>
      </w:tr>
      <w:tr w:rsidR="00243EE0" w14:paraId="0A81786B" w14:textId="77777777">
        <w:trPr>
          <w:trHeight w:val="2411"/>
        </w:trPr>
        <w:tc>
          <w:tcPr>
            <w:tcW w:w="1078" w:type="dxa"/>
          </w:tcPr>
          <w:p w14:paraId="2B463510" w14:textId="77777777" w:rsidR="00243EE0" w:rsidRDefault="00000000">
            <w:pPr>
              <w:pStyle w:val="TableParagraph"/>
              <w:spacing w:before="95"/>
              <w:ind w:left="29" w:right="11"/>
              <w:rPr>
                <w:sz w:val="24"/>
              </w:rPr>
            </w:pPr>
            <w:r>
              <w:rPr>
                <w:spacing w:val="-5"/>
                <w:sz w:val="24"/>
              </w:rPr>
              <w:t>3.2</w:t>
            </w:r>
          </w:p>
        </w:tc>
        <w:tc>
          <w:tcPr>
            <w:tcW w:w="7997" w:type="dxa"/>
          </w:tcPr>
          <w:p w14:paraId="3F6E6E12" w14:textId="77777777" w:rsidR="00243EE0" w:rsidRDefault="00000000">
            <w:pPr>
              <w:pStyle w:val="TableParagraph"/>
              <w:spacing w:before="95"/>
              <w:ind w:right="40"/>
              <w:jc w:val="both"/>
              <w:rPr>
                <w:sz w:val="24"/>
              </w:rPr>
            </w:pPr>
            <w:r>
              <w:rPr>
                <w:sz w:val="24"/>
              </w:rPr>
              <w:t>Разрядка международной напряженности в конце 1960-х - первой половине 1970-х гг. Договор о запрещении ядерных испытаний в трех средах.</w:t>
            </w:r>
            <w:r>
              <w:rPr>
                <w:spacing w:val="40"/>
                <w:sz w:val="24"/>
              </w:rPr>
              <w:t xml:space="preserve"> </w:t>
            </w:r>
            <w:r>
              <w:rPr>
                <w:sz w:val="24"/>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243EE0" w14:paraId="03DDE488" w14:textId="77777777">
        <w:trPr>
          <w:trHeight w:val="2135"/>
        </w:trPr>
        <w:tc>
          <w:tcPr>
            <w:tcW w:w="1078" w:type="dxa"/>
          </w:tcPr>
          <w:p w14:paraId="23F5461D" w14:textId="77777777" w:rsidR="00243EE0" w:rsidRDefault="00000000">
            <w:pPr>
              <w:pStyle w:val="TableParagraph"/>
              <w:spacing w:before="95"/>
              <w:ind w:left="29" w:right="11"/>
              <w:rPr>
                <w:sz w:val="24"/>
              </w:rPr>
            </w:pPr>
            <w:r>
              <w:rPr>
                <w:spacing w:val="-5"/>
                <w:sz w:val="24"/>
              </w:rPr>
              <w:t>3.3</w:t>
            </w:r>
          </w:p>
        </w:tc>
        <w:tc>
          <w:tcPr>
            <w:tcW w:w="7997" w:type="dxa"/>
          </w:tcPr>
          <w:p w14:paraId="138F8494" w14:textId="77777777" w:rsidR="00243EE0" w:rsidRDefault="00000000">
            <w:pPr>
              <w:pStyle w:val="TableParagraph"/>
              <w:spacing w:before="95"/>
              <w:ind w:right="39"/>
              <w:jc w:val="both"/>
              <w:rPr>
                <w:sz w:val="24"/>
              </w:rPr>
            </w:pPr>
            <w:r>
              <w:rPr>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243EE0" w14:paraId="0304BF41" w14:textId="77777777">
        <w:trPr>
          <w:trHeight w:val="2136"/>
        </w:trPr>
        <w:tc>
          <w:tcPr>
            <w:tcW w:w="1078" w:type="dxa"/>
          </w:tcPr>
          <w:p w14:paraId="7294E2CF" w14:textId="77777777" w:rsidR="00243EE0" w:rsidRDefault="00000000">
            <w:pPr>
              <w:pStyle w:val="TableParagraph"/>
              <w:spacing w:before="95"/>
              <w:ind w:left="29" w:right="11"/>
              <w:rPr>
                <w:sz w:val="24"/>
              </w:rPr>
            </w:pPr>
            <w:r>
              <w:rPr>
                <w:spacing w:val="-5"/>
                <w:sz w:val="24"/>
              </w:rPr>
              <w:t>3.4</w:t>
            </w:r>
          </w:p>
        </w:tc>
        <w:tc>
          <w:tcPr>
            <w:tcW w:w="7997" w:type="dxa"/>
          </w:tcPr>
          <w:p w14:paraId="54CE223F" w14:textId="77777777" w:rsidR="00243EE0" w:rsidRDefault="00000000">
            <w:pPr>
              <w:pStyle w:val="TableParagraph"/>
              <w:spacing w:before="95"/>
              <w:ind w:right="44"/>
              <w:jc w:val="both"/>
              <w:rPr>
                <w:sz w:val="24"/>
              </w:rPr>
            </w:pPr>
            <w:r>
              <w:rPr>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243EE0" w14:paraId="12CAC205" w14:textId="77777777">
        <w:trPr>
          <w:trHeight w:val="758"/>
        </w:trPr>
        <w:tc>
          <w:tcPr>
            <w:tcW w:w="1078" w:type="dxa"/>
          </w:tcPr>
          <w:p w14:paraId="6829D775" w14:textId="77777777" w:rsidR="00243EE0" w:rsidRDefault="00000000">
            <w:pPr>
              <w:pStyle w:val="TableParagraph"/>
              <w:spacing w:before="95"/>
              <w:ind w:left="29" w:right="3"/>
              <w:rPr>
                <w:sz w:val="24"/>
              </w:rPr>
            </w:pPr>
            <w:r>
              <w:rPr>
                <w:spacing w:val="-10"/>
                <w:sz w:val="24"/>
              </w:rPr>
              <w:t>4</w:t>
            </w:r>
          </w:p>
        </w:tc>
        <w:tc>
          <w:tcPr>
            <w:tcW w:w="7997" w:type="dxa"/>
          </w:tcPr>
          <w:p w14:paraId="283BA236" w14:textId="77777777" w:rsidR="00243EE0" w:rsidRDefault="00000000">
            <w:pPr>
              <w:pStyle w:val="TableParagraph"/>
              <w:spacing w:before="95"/>
              <w:jc w:val="left"/>
              <w:rPr>
                <w:sz w:val="24"/>
              </w:rPr>
            </w:pPr>
            <w:r>
              <w:rPr>
                <w:sz w:val="24"/>
              </w:rPr>
              <w:t>Развитие</w:t>
            </w:r>
            <w:r>
              <w:rPr>
                <w:spacing w:val="76"/>
                <w:sz w:val="24"/>
              </w:rPr>
              <w:t xml:space="preserve"> </w:t>
            </w:r>
            <w:r>
              <w:rPr>
                <w:sz w:val="24"/>
              </w:rPr>
              <w:t>науки</w:t>
            </w:r>
            <w:r>
              <w:rPr>
                <w:spacing w:val="78"/>
                <w:sz w:val="24"/>
              </w:rPr>
              <w:t xml:space="preserve"> </w:t>
            </w:r>
            <w:r>
              <w:rPr>
                <w:sz w:val="24"/>
              </w:rPr>
              <w:t>и</w:t>
            </w:r>
            <w:r>
              <w:rPr>
                <w:spacing w:val="77"/>
                <w:sz w:val="24"/>
              </w:rPr>
              <w:t xml:space="preserve"> </w:t>
            </w:r>
            <w:r>
              <w:rPr>
                <w:sz w:val="24"/>
              </w:rPr>
              <w:t>культуры</w:t>
            </w:r>
            <w:r>
              <w:rPr>
                <w:spacing w:val="76"/>
                <w:sz w:val="24"/>
              </w:rPr>
              <w:t xml:space="preserve"> </w:t>
            </w:r>
            <w:r>
              <w:rPr>
                <w:sz w:val="24"/>
              </w:rPr>
              <w:t>во</w:t>
            </w:r>
            <w:r>
              <w:rPr>
                <w:spacing w:val="78"/>
                <w:sz w:val="24"/>
              </w:rPr>
              <w:t xml:space="preserve"> </w:t>
            </w:r>
            <w:r>
              <w:rPr>
                <w:sz w:val="24"/>
              </w:rPr>
              <w:t>второй</w:t>
            </w:r>
            <w:r>
              <w:rPr>
                <w:spacing w:val="77"/>
                <w:sz w:val="24"/>
              </w:rPr>
              <w:t xml:space="preserve"> </w:t>
            </w:r>
            <w:r>
              <w:rPr>
                <w:sz w:val="24"/>
              </w:rPr>
              <w:t>половине</w:t>
            </w:r>
            <w:r>
              <w:rPr>
                <w:spacing w:val="76"/>
                <w:sz w:val="24"/>
              </w:rPr>
              <w:t xml:space="preserve"> </w:t>
            </w:r>
            <w:r>
              <w:rPr>
                <w:sz w:val="24"/>
              </w:rPr>
              <w:t>XX</w:t>
            </w:r>
            <w:r>
              <w:rPr>
                <w:spacing w:val="76"/>
                <w:sz w:val="24"/>
              </w:rPr>
              <w:t xml:space="preserve"> </w:t>
            </w:r>
            <w:r>
              <w:rPr>
                <w:sz w:val="24"/>
              </w:rPr>
              <w:t>-</w:t>
            </w:r>
            <w:r>
              <w:rPr>
                <w:spacing w:val="75"/>
                <w:sz w:val="24"/>
              </w:rPr>
              <w:t xml:space="preserve"> </w:t>
            </w:r>
            <w:r>
              <w:rPr>
                <w:sz w:val="24"/>
              </w:rPr>
              <w:t>начале</w:t>
            </w:r>
            <w:r>
              <w:rPr>
                <w:spacing w:val="78"/>
                <w:sz w:val="24"/>
              </w:rPr>
              <w:t xml:space="preserve"> </w:t>
            </w:r>
            <w:r>
              <w:rPr>
                <w:sz w:val="24"/>
              </w:rPr>
              <w:t>XXI</w:t>
            </w:r>
            <w:r>
              <w:rPr>
                <w:spacing w:val="73"/>
                <w:sz w:val="24"/>
              </w:rPr>
              <w:t xml:space="preserve"> </w:t>
            </w:r>
            <w:r>
              <w:rPr>
                <w:sz w:val="24"/>
              </w:rPr>
              <w:t>в. Современный мир</w:t>
            </w:r>
          </w:p>
        </w:tc>
      </w:tr>
      <w:tr w:rsidR="00243EE0" w14:paraId="30F62357" w14:textId="77777777">
        <w:trPr>
          <w:trHeight w:val="1583"/>
        </w:trPr>
        <w:tc>
          <w:tcPr>
            <w:tcW w:w="1078" w:type="dxa"/>
          </w:tcPr>
          <w:p w14:paraId="0781E979" w14:textId="77777777" w:rsidR="00243EE0" w:rsidRDefault="00000000">
            <w:pPr>
              <w:pStyle w:val="TableParagraph"/>
              <w:spacing w:before="92"/>
              <w:ind w:left="29" w:right="11"/>
              <w:rPr>
                <w:sz w:val="24"/>
              </w:rPr>
            </w:pPr>
            <w:r>
              <w:rPr>
                <w:spacing w:val="-5"/>
                <w:sz w:val="24"/>
              </w:rPr>
              <w:t>4.1</w:t>
            </w:r>
          </w:p>
        </w:tc>
        <w:tc>
          <w:tcPr>
            <w:tcW w:w="7997" w:type="dxa"/>
          </w:tcPr>
          <w:p w14:paraId="1DE68E84" w14:textId="77777777" w:rsidR="00243EE0" w:rsidRDefault="00000000">
            <w:pPr>
              <w:pStyle w:val="TableParagraph"/>
              <w:spacing w:before="92"/>
              <w:ind w:right="40"/>
              <w:jc w:val="both"/>
              <w:rPr>
                <w:sz w:val="24"/>
              </w:rPr>
            </w:pPr>
            <w:r>
              <w:rPr>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243EE0" w14:paraId="7F24DCB0" w14:textId="77777777">
        <w:trPr>
          <w:trHeight w:val="1031"/>
        </w:trPr>
        <w:tc>
          <w:tcPr>
            <w:tcW w:w="1078" w:type="dxa"/>
          </w:tcPr>
          <w:p w14:paraId="6DB67BB9" w14:textId="77777777" w:rsidR="00243EE0" w:rsidRDefault="00000000">
            <w:pPr>
              <w:pStyle w:val="TableParagraph"/>
              <w:spacing w:before="92"/>
              <w:ind w:left="29" w:right="11"/>
              <w:rPr>
                <w:sz w:val="24"/>
              </w:rPr>
            </w:pPr>
            <w:r>
              <w:rPr>
                <w:spacing w:val="-5"/>
                <w:sz w:val="24"/>
              </w:rPr>
              <w:t>4.2</w:t>
            </w:r>
          </w:p>
        </w:tc>
        <w:tc>
          <w:tcPr>
            <w:tcW w:w="7997" w:type="dxa"/>
          </w:tcPr>
          <w:p w14:paraId="0CB54E1D" w14:textId="77777777" w:rsidR="00243EE0" w:rsidRDefault="00000000">
            <w:pPr>
              <w:pStyle w:val="TableParagraph"/>
              <w:spacing w:before="92" w:line="275" w:lineRule="exact"/>
              <w:jc w:val="left"/>
              <w:rPr>
                <w:sz w:val="24"/>
              </w:rPr>
            </w:pPr>
            <w:r>
              <w:rPr>
                <w:sz w:val="24"/>
              </w:rPr>
              <w:t>Течения</w:t>
            </w:r>
            <w:r>
              <w:rPr>
                <w:spacing w:val="5"/>
                <w:sz w:val="24"/>
              </w:rPr>
              <w:t xml:space="preserve"> </w:t>
            </w:r>
            <w:r>
              <w:rPr>
                <w:sz w:val="24"/>
              </w:rPr>
              <w:t>и</w:t>
            </w:r>
            <w:r>
              <w:rPr>
                <w:spacing w:val="9"/>
                <w:sz w:val="24"/>
              </w:rPr>
              <w:t xml:space="preserve"> </w:t>
            </w:r>
            <w:r>
              <w:rPr>
                <w:sz w:val="24"/>
              </w:rPr>
              <w:t>стили</w:t>
            </w:r>
            <w:r>
              <w:rPr>
                <w:spacing w:val="10"/>
                <w:sz w:val="24"/>
              </w:rPr>
              <w:t xml:space="preserve"> </w:t>
            </w:r>
            <w:r>
              <w:rPr>
                <w:sz w:val="24"/>
              </w:rPr>
              <w:t>в</w:t>
            </w:r>
            <w:r>
              <w:rPr>
                <w:spacing w:val="8"/>
                <w:sz w:val="24"/>
              </w:rPr>
              <w:t xml:space="preserve"> </w:t>
            </w:r>
            <w:r>
              <w:rPr>
                <w:sz w:val="24"/>
              </w:rPr>
              <w:t>художественной</w:t>
            </w:r>
            <w:r>
              <w:rPr>
                <w:spacing w:val="13"/>
                <w:sz w:val="24"/>
              </w:rPr>
              <w:t xml:space="preserve"> </w:t>
            </w:r>
            <w:r>
              <w:rPr>
                <w:sz w:val="24"/>
              </w:rPr>
              <w:t>культуре</w:t>
            </w:r>
            <w:r>
              <w:rPr>
                <w:spacing w:val="9"/>
                <w:sz w:val="24"/>
              </w:rPr>
              <w:t xml:space="preserve"> </w:t>
            </w:r>
            <w:r>
              <w:rPr>
                <w:sz w:val="24"/>
              </w:rPr>
              <w:t>второй</w:t>
            </w:r>
            <w:r>
              <w:rPr>
                <w:spacing w:val="11"/>
                <w:sz w:val="24"/>
              </w:rPr>
              <w:t xml:space="preserve"> </w:t>
            </w:r>
            <w:r>
              <w:rPr>
                <w:sz w:val="24"/>
              </w:rPr>
              <w:t>половины</w:t>
            </w:r>
            <w:r>
              <w:rPr>
                <w:spacing w:val="9"/>
                <w:sz w:val="24"/>
              </w:rPr>
              <w:t xml:space="preserve"> </w:t>
            </w:r>
            <w:r>
              <w:rPr>
                <w:sz w:val="24"/>
              </w:rPr>
              <w:t>XX</w:t>
            </w:r>
            <w:r>
              <w:rPr>
                <w:spacing w:val="8"/>
                <w:sz w:val="24"/>
              </w:rPr>
              <w:t xml:space="preserve"> </w:t>
            </w:r>
            <w:r>
              <w:rPr>
                <w:sz w:val="24"/>
              </w:rPr>
              <w:t>-</w:t>
            </w:r>
            <w:r>
              <w:rPr>
                <w:spacing w:val="8"/>
                <w:sz w:val="24"/>
              </w:rPr>
              <w:t xml:space="preserve"> </w:t>
            </w:r>
            <w:r>
              <w:rPr>
                <w:spacing w:val="-2"/>
                <w:sz w:val="24"/>
              </w:rPr>
              <w:t>начала</w:t>
            </w:r>
          </w:p>
          <w:p w14:paraId="22826336" w14:textId="77777777" w:rsidR="00243EE0" w:rsidRDefault="00000000">
            <w:pPr>
              <w:pStyle w:val="TableParagraph"/>
              <w:tabs>
                <w:tab w:val="left" w:pos="707"/>
                <w:tab w:val="left" w:pos="1160"/>
                <w:tab w:val="left" w:pos="1607"/>
                <w:tab w:val="left" w:pos="3055"/>
                <w:tab w:val="left" w:pos="3388"/>
                <w:tab w:val="left" w:pos="5369"/>
                <w:tab w:val="left" w:pos="6826"/>
              </w:tabs>
              <w:ind w:right="64"/>
              <w:jc w:val="left"/>
              <w:rPr>
                <w:sz w:val="24"/>
              </w:rPr>
            </w:pPr>
            <w:r>
              <w:rPr>
                <w:spacing w:val="-4"/>
                <w:sz w:val="24"/>
              </w:rPr>
              <w:t>XXI</w:t>
            </w:r>
            <w:r>
              <w:rPr>
                <w:sz w:val="24"/>
              </w:rPr>
              <w:tab/>
            </w:r>
            <w:r>
              <w:rPr>
                <w:spacing w:val="-4"/>
                <w:sz w:val="24"/>
              </w:rPr>
              <w:t>в.:</w:t>
            </w:r>
            <w:r>
              <w:rPr>
                <w:sz w:val="24"/>
              </w:rPr>
              <w:tab/>
            </w:r>
            <w:r>
              <w:rPr>
                <w:spacing w:val="-6"/>
                <w:sz w:val="24"/>
              </w:rPr>
              <w:t>от</w:t>
            </w:r>
            <w:r>
              <w:rPr>
                <w:sz w:val="24"/>
              </w:rPr>
              <w:tab/>
            </w:r>
            <w:r>
              <w:rPr>
                <w:spacing w:val="-2"/>
                <w:sz w:val="24"/>
              </w:rPr>
              <w:t>модернизма</w:t>
            </w:r>
            <w:r>
              <w:rPr>
                <w:sz w:val="24"/>
              </w:rPr>
              <w:tab/>
            </w:r>
            <w:r>
              <w:rPr>
                <w:spacing w:val="-10"/>
                <w:sz w:val="24"/>
              </w:rPr>
              <w:t>к</w:t>
            </w:r>
            <w:r>
              <w:rPr>
                <w:sz w:val="24"/>
              </w:rPr>
              <w:tab/>
            </w:r>
            <w:r>
              <w:rPr>
                <w:spacing w:val="-2"/>
                <w:sz w:val="24"/>
              </w:rPr>
              <w:t>постмодернизму.</w:t>
            </w:r>
            <w:r>
              <w:rPr>
                <w:sz w:val="24"/>
              </w:rPr>
              <w:tab/>
            </w:r>
            <w:r>
              <w:rPr>
                <w:spacing w:val="-2"/>
                <w:sz w:val="24"/>
              </w:rPr>
              <w:t>Литература.</w:t>
            </w:r>
            <w:r>
              <w:rPr>
                <w:sz w:val="24"/>
              </w:rPr>
              <w:tab/>
            </w:r>
            <w:r>
              <w:rPr>
                <w:spacing w:val="-4"/>
                <w:sz w:val="24"/>
              </w:rPr>
              <w:t xml:space="preserve">Живопись. </w:t>
            </w:r>
            <w:r>
              <w:rPr>
                <w:sz w:val="24"/>
              </w:rPr>
              <w:t>Архитектура:</w:t>
            </w:r>
            <w:r>
              <w:rPr>
                <w:spacing w:val="58"/>
                <w:w w:val="150"/>
                <w:sz w:val="24"/>
              </w:rPr>
              <w:t xml:space="preserve"> </w:t>
            </w:r>
            <w:r>
              <w:rPr>
                <w:sz w:val="24"/>
              </w:rPr>
              <w:t>новые</w:t>
            </w:r>
            <w:r>
              <w:rPr>
                <w:spacing w:val="58"/>
                <w:w w:val="150"/>
                <w:sz w:val="24"/>
              </w:rPr>
              <w:t xml:space="preserve"> </w:t>
            </w:r>
            <w:r>
              <w:rPr>
                <w:sz w:val="24"/>
              </w:rPr>
              <w:t>технологии,</w:t>
            </w:r>
            <w:r>
              <w:rPr>
                <w:spacing w:val="57"/>
                <w:w w:val="150"/>
                <w:sz w:val="24"/>
              </w:rPr>
              <w:t xml:space="preserve"> </w:t>
            </w:r>
            <w:r>
              <w:rPr>
                <w:sz w:val="24"/>
              </w:rPr>
              <w:t>концепции,</w:t>
            </w:r>
            <w:r>
              <w:rPr>
                <w:spacing w:val="60"/>
                <w:w w:val="150"/>
                <w:sz w:val="24"/>
              </w:rPr>
              <w:t xml:space="preserve"> </w:t>
            </w:r>
            <w:r>
              <w:rPr>
                <w:sz w:val="24"/>
              </w:rPr>
              <w:t>художественные</w:t>
            </w:r>
            <w:r>
              <w:rPr>
                <w:spacing w:val="57"/>
                <w:w w:val="150"/>
                <w:sz w:val="24"/>
              </w:rPr>
              <w:t xml:space="preserve"> </w:t>
            </w:r>
            <w:r>
              <w:rPr>
                <w:spacing w:val="-2"/>
                <w:sz w:val="24"/>
              </w:rPr>
              <w:t>решения.</w:t>
            </w:r>
          </w:p>
        </w:tc>
      </w:tr>
    </w:tbl>
    <w:p w14:paraId="4433567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08980F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E5868AC" w14:textId="77777777">
        <w:trPr>
          <w:trHeight w:val="755"/>
        </w:trPr>
        <w:tc>
          <w:tcPr>
            <w:tcW w:w="1078" w:type="dxa"/>
          </w:tcPr>
          <w:p w14:paraId="3625DDEC" w14:textId="77777777" w:rsidR="00243EE0" w:rsidRDefault="00243EE0">
            <w:pPr>
              <w:pStyle w:val="TableParagraph"/>
              <w:ind w:left="0"/>
              <w:jc w:val="left"/>
              <w:rPr>
                <w:sz w:val="24"/>
              </w:rPr>
            </w:pPr>
          </w:p>
        </w:tc>
        <w:tc>
          <w:tcPr>
            <w:tcW w:w="7997" w:type="dxa"/>
          </w:tcPr>
          <w:p w14:paraId="65BF7E2D" w14:textId="77777777" w:rsidR="00243EE0" w:rsidRDefault="00000000">
            <w:pPr>
              <w:pStyle w:val="TableParagraph"/>
              <w:spacing w:before="94" w:line="237" w:lineRule="auto"/>
              <w:jc w:val="left"/>
              <w:rPr>
                <w:sz w:val="24"/>
              </w:rPr>
            </w:pPr>
            <w:r>
              <w:rPr>
                <w:sz w:val="24"/>
              </w:rPr>
              <w:t>Дизайн.</w:t>
            </w:r>
            <w:r>
              <w:rPr>
                <w:spacing w:val="-8"/>
                <w:sz w:val="24"/>
              </w:rPr>
              <w:t xml:space="preserve"> </w:t>
            </w:r>
            <w:r>
              <w:rPr>
                <w:sz w:val="24"/>
              </w:rPr>
              <w:t>Кинематограф.</w:t>
            </w:r>
            <w:r>
              <w:rPr>
                <w:spacing w:val="-6"/>
                <w:sz w:val="24"/>
              </w:rPr>
              <w:t xml:space="preserve"> </w:t>
            </w:r>
            <w:r>
              <w:rPr>
                <w:sz w:val="24"/>
              </w:rPr>
              <w:t>Музыка:</w:t>
            </w:r>
            <w:r>
              <w:rPr>
                <w:spacing w:val="-6"/>
                <w:sz w:val="24"/>
              </w:rPr>
              <w:t xml:space="preserve"> </w:t>
            </w:r>
            <w:r>
              <w:rPr>
                <w:sz w:val="24"/>
              </w:rPr>
              <w:t>развитие</w:t>
            </w:r>
            <w:r>
              <w:rPr>
                <w:spacing w:val="-7"/>
                <w:sz w:val="24"/>
              </w:rPr>
              <w:t xml:space="preserve"> </w:t>
            </w:r>
            <w:r>
              <w:rPr>
                <w:sz w:val="24"/>
              </w:rPr>
              <w:t>традиций</w:t>
            </w:r>
            <w:r>
              <w:rPr>
                <w:spacing w:val="-6"/>
                <w:sz w:val="24"/>
              </w:rPr>
              <w:t xml:space="preserve"> </w:t>
            </w:r>
            <w:r>
              <w:rPr>
                <w:sz w:val="24"/>
              </w:rPr>
              <w:t>и</w:t>
            </w:r>
            <w:r>
              <w:rPr>
                <w:spacing w:val="-6"/>
                <w:sz w:val="24"/>
              </w:rPr>
              <w:t xml:space="preserve"> </w:t>
            </w:r>
            <w:r>
              <w:rPr>
                <w:sz w:val="24"/>
              </w:rPr>
              <w:t>авангардные</w:t>
            </w:r>
            <w:r>
              <w:rPr>
                <w:spacing w:val="-3"/>
                <w:sz w:val="24"/>
              </w:rPr>
              <w:t xml:space="preserve"> </w:t>
            </w:r>
            <w:r>
              <w:rPr>
                <w:sz w:val="24"/>
              </w:rPr>
              <w:t>течения. Джаз. Рок-музыка. Массовая культура. Молодежная культура</w:t>
            </w:r>
          </w:p>
        </w:tc>
      </w:tr>
      <w:tr w:rsidR="00243EE0" w14:paraId="06CE2EAC" w14:textId="77777777">
        <w:trPr>
          <w:trHeight w:val="1031"/>
        </w:trPr>
        <w:tc>
          <w:tcPr>
            <w:tcW w:w="1078" w:type="dxa"/>
          </w:tcPr>
          <w:p w14:paraId="20B49702" w14:textId="77777777" w:rsidR="00243EE0" w:rsidRDefault="00000000">
            <w:pPr>
              <w:pStyle w:val="TableParagraph"/>
              <w:spacing w:before="92"/>
              <w:ind w:left="29" w:right="11"/>
              <w:rPr>
                <w:sz w:val="24"/>
              </w:rPr>
            </w:pPr>
            <w:r>
              <w:rPr>
                <w:spacing w:val="-5"/>
                <w:sz w:val="24"/>
              </w:rPr>
              <w:t>4.3</w:t>
            </w:r>
          </w:p>
        </w:tc>
        <w:tc>
          <w:tcPr>
            <w:tcW w:w="7997" w:type="dxa"/>
          </w:tcPr>
          <w:p w14:paraId="4B11D967" w14:textId="77777777" w:rsidR="00243EE0" w:rsidRDefault="00000000">
            <w:pPr>
              <w:pStyle w:val="TableParagraph"/>
              <w:spacing w:before="92"/>
              <w:ind w:right="44"/>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243EE0" w14:paraId="0D7B9EC1" w14:textId="77777777">
        <w:trPr>
          <w:trHeight w:val="477"/>
        </w:trPr>
        <w:tc>
          <w:tcPr>
            <w:tcW w:w="9075" w:type="dxa"/>
            <w:gridSpan w:val="2"/>
          </w:tcPr>
          <w:p w14:paraId="2EE11F54" w14:textId="77777777" w:rsidR="00243EE0" w:rsidRDefault="00000000">
            <w:pPr>
              <w:pStyle w:val="TableParagraph"/>
              <w:spacing w:before="95"/>
              <w:ind w:left="67"/>
              <w:jc w:val="left"/>
              <w:rPr>
                <w:sz w:val="24"/>
              </w:rPr>
            </w:pPr>
            <w:r>
              <w:rPr>
                <w:sz w:val="24"/>
              </w:rPr>
              <w:t xml:space="preserve">ИСТОРИЯ </w:t>
            </w:r>
            <w:r>
              <w:rPr>
                <w:spacing w:val="-2"/>
                <w:sz w:val="24"/>
              </w:rPr>
              <w:t>РОССИИ</w:t>
            </w:r>
          </w:p>
        </w:tc>
      </w:tr>
      <w:tr w:rsidR="00243EE0" w14:paraId="4ABDAC9E" w14:textId="77777777">
        <w:trPr>
          <w:trHeight w:val="479"/>
        </w:trPr>
        <w:tc>
          <w:tcPr>
            <w:tcW w:w="1078" w:type="dxa"/>
          </w:tcPr>
          <w:p w14:paraId="5A85FF4B" w14:textId="77777777" w:rsidR="00243EE0" w:rsidRDefault="00000000">
            <w:pPr>
              <w:pStyle w:val="TableParagraph"/>
              <w:spacing w:before="97"/>
              <w:ind w:left="29" w:right="3"/>
              <w:rPr>
                <w:sz w:val="24"/>
              </w:rPr>
            </w:pPr>
            <w:r>
              <w:rPr>
                <w:spacing w:val="-10"/>
                <w:sz w:val="24"/>
              </w:rPr>
              <w:t>5</w:t>
            </w:r>
          </w:p>
        </w:tc>
        <w:tc>
          <w:tcPr>
            <w:tcW w:w="7997" w:type="dxa"/>
          </w:tcPr>
          <w:p w14:paraId="619FCE64" w14:textId="77777777" w:rsidR="00243EE0" w:rsidRDefault="00000000">
            <w:pPr>
              <w:pStyle w:val="TableParagraph"/>
              <w:spacing w:before="97"/>
              <w:jc w:val="left"/>
              <w:rPr>
                <w:sz w:val="24"/>
              </w:rPr>
            </w:pPr>
            <w:r>
              <w:rPr>
                <w:sz w:val="24"/>
              </w:rPr>
              <w:t>СССР</w:t>
            </w:r>
            <w:r>
              <w:rPr>
                <w:spacing w:val="3"/>
                <w:sz w:val="24"/>
              </w:rPr>
              <w:t xml:space="preserve"> </w:t>
            </w:r>
            <w:r>
              <w:rPr>
                <w:sz w:val="24"/>
              </w:rPr>
              <w:t>в</w:t>
            </w:r>
            <w:r>
              <w:rPr>
                <w:spacing w:val="-3"/>
                <w:sz w:val="24"/>
              </w:rPr>
              <w:t xml:space="preserve"> </w:t>
            </w:r>
            <w:r>
              <w:rPr>
                <w:sz w:val="24"/>
              </w:rPr>
              <w:t>1945 -</w:t>
            </w:r>
            <w:r>
              <w:rPr>
                <w:spacing w:val="-4"/>
                <w:sz w:val="24"/>
              </w:rPr>
              <w:t xml:space="preserve"> </w:t>
            </w:r>
            <w:r>
              <w:rPr>
                <w:sz w:val="24"/>
              </w:rPr>
              <w:t xml:space="preserve">1953 </w:t>
            </w:r>
            <w:r>
              <w:rPr>
                <w:spacing w:val="-5"/>
                <w:sz w:val="24"/>
              </w:rPr>
              <w:t>гг.</w:t>
            </w:r>
          </w:p>
        </w:tc>
      </w:tr>
      <w:tr w:rsidR="00243EE0" w14:paraId="799E11A7" w14:textId="77777777">
        <w:trPr>
          <w:trHeight w:val="1308"/>
        </w:trPr>
        <w:tc>
          <w:tcPr>
            <w:tcW w:w="1078" w:type="dxa"/>
          </w:tcPr>
          <w:p w14:paraId="6993FE84" w14:textId="77777777" w:rsidR="00243EE0" w:rsidRDefault="00000000">
            <w:pPr>
              <w:pStyle w:val="TableParagraph"/>
              <w:spacing w:before="95"/>
              <w:ind w:left="29" w:right="11"/>
              <w:rPr>
                <w:sz w:val="24"/>
              </w:rPr>
            </w:pPr>
            <w:r>
              <w:rPr>
                <w:spacing w:val="-5"/>
                <w:sz w:val="24"/>
              </w:rPr>
              <w:t>5.1</w:t>
            </w:r>
          </w:p>
        </w:tc>
        <w:tc>
          <w:tcPr>
            <w:tcW w:w="7997" w:type="dxa"/>
          </w:tcPr>
          <w:p w14:paraId="6D97F4FA" w14:textId="77777777" w:rsidR="00243EE0" w:rsidRDefault="00000000">
            <w:pPr>
              <w:pStyle w:val="TableParagraph"/>
              <w:spacing w:before="95"/>
              <w:ind w:right="48"/>
              <w:jc w:val="both"/>
              <w:rPr>
                <w:sz w:val="24"/>
              </w:rPr>
            </w:pPr>
            <w:r>
              <w:rPr>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w:t>
            </w:r>
            <w:r>
              <w:rPr>
                <w:spacing w:val="-2"/>
                <w:sz w:val="24"/>
              </w:rPr>
              <w:t>преступности</w:t>
            </w:r>
          </w:p>
        </w:tc>
      </w:tr>
      <w:tr w:rsidR="00243EE0" w14:paraId="099EFD07" w14:textId="77777777">
        <w:trPr>
          <w:trHeight w:val="2411"/>
        </w:trPr>
        <w:tc>
          <w:tcPr>
            <w:tcW w:w="1078" w:type="dxa"/>
          </w:tcPr>
          <w:p w14:paraId="4018372B" w14:textId="77777777" w:rsidR="00243EE0" w:rsidRDefault="00000000">
            <w:pPr>
              <w:pStyle w:val="TableParagraph"/>
              <w:spacing w:before="95"/>
              <w:ind w:left="29" w:right="11"/>
              <w:rPr>
                <w:sz w:val="24"/>
              </w:rPr>
            </w:pPr>
            <w:r>
              <w:rPr>
                <w:spacing w:val="-5"/>
                <w:sz w:val="24"/>
              </w:rPr>
              <w:t>5.2</w:t>
            </w:r>
          </w:p>
        </w:tc>
        <w:tc>
          <w:tcPr>
            <w:tcW w:w="7997" w:type="dxa"/>
          </w:tcPr>
          <w:p w14:paraId="7C093E11" w14:textId="77777777" w:rsidR="00243EE0" w:rsidRDefault="00000000">
            <w:pPr>
              <w:pStyle w:val="TableParagraph"/>
              <w:spacing w:before="95"/>
              <w:ind w:right="46"/>
              <w:jc w:val="both"/>
              <w:rPr>
                <w:sz w:val="24"/>
              </w:rPr>
            </w:pPr>
            <w:r>
              <w:rPr>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w:t>
            </w:r>
            <w:r>
              <w:rPr>
                <w:spacing w:val="40"/>
                <w:sz w:val="24"/>
              </w:rPr>
              <w:t xml:space="preserve"> </w:t>
            </w:r>
            <w:r>
              <w:rPr>
                <w:spacing w:val="-2"/>
                <w:sz w:val="24"/>
              </w:rPr>
              <w:t>(1947)</w:t>
            </w:r>
          </w:p>
        </w:tc>
      </w:tr>
      <w:tr w:rsidR="00243EE0" w14:paraId="2F2EE97D" w14:textId="77777777">
        <w:trPr>
          <w:trHeight w:val="1310"/>
        </w:trPr>
        <w:tc>
          <w:tcPr>
            <w:tcW w:w="1078" w:type="dxa"/>
          </w:tcPr>
          <w:p w14:paraId="335DA9EB" w14:textId="77777777" w:rsidR="00243EE0" w:rsidRDefault="00000000">
            <w:pPr>
              <w:pStyle w:val="TableParagraph"/>
              <w:spacing w:before="95"/>
              <w:ind w:left="29" w:right="11"/>
              <w:rPr>
                <w:sz w:val="24"/>
              </w:rPr>
            </w:pPr>
            <w:r>
              <w:rPr>
                <w:spacing w:val="-5"/>
                <w:sz w:val="24"/>
              </w:rPr>
              <w:t>5.3</w:t>
            </w:r>
          </w:p>
        </w:tc>
        <w:tc>
          <w:tcPr>
            <w:tcW w:w="7997" w:type="dxa"/>
          </w:tcPr>
          <w:p w14:paraId="2B4C74F0" w14:textId="77777777" w:rsidR="00243EE0" w:rsidRDefault="00000000">
            <w:pPr>
              <w:pStyle w:val="TableParagraph"/>
              <w:spacing w:before="95"/>
              <w:ind w:right="39"/>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w:t>
            </w:r>
            <w:r>
              <w:rPr>
                <w:spacing w:val="40"/>
                <w:sz w:val="24"/>
              </w:rPr>
              <w:t xml:space="preserve"> </w:t>
            </w:r>
            <w:r>
              <w:rPr>
                <w:sz w:val="24"/>
              </w:rPr>
              <w:t>дело". Борьба с космополитизмом. "Дело врачей"</w:t>
            </w:r>
          </w:p>
        </w:tc>
      </w:tr>
      <w:tr w:rsidR="00243EE0" w14:paraId="3E623D83" w14:textId="77777777">
        <w:trPr>
          <w:trHeight w:val="1031"/>
        </w:trPr>
        <w:tc>
          <w:tcPr>
            <w:tcW w:w="1078" w:type="dxa"/>
          </w:tcPr>
          <w:p w14:paraId="35C03322" w14:textId="77777777" w:rsidR="00243EE0" w:rsidRDefault="00000000">
            <w:pPr>
              <w:pStyle w:val="TableParagraph"/>
              <w:spacing w:before="92"/>
              <w:ind w:left="29" w:right="11"/>
              <w:rPr>
                <w:sz w:val="24"/>
              </w:rPr>
            </w:pPr>
            <w:r>
              <w:rPr>
                <w:spacing w:val="-5"/>
                <w:sz w:val="24"/>
              </w:rPr>
              <w:t>5.4</w:t>
            </w:r>
          </w:p>
        </w:tc>
        <w:tc>
          <w:tcPr>
            <w:tcW w:w="7997" w:type="dxa"/>
          </w:tcPr>
          <w:p w14:paraId="29766736" w14:textId="77777777" w:rsidR="00243EE0" w:rsidRDefault="00000000">
            <w:pPr>
              <w:pStyle w:val="TableParagraph"/>
              <w:spacing w:before="92"/>
              <w:ind w:right="44"/>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243EE0" w14:paraId="44A60E25" w14:textId="77777777">
        <w:trPr>
          <w:trHeight w:val="477"/>
        </w:trPr>
        <w:tc>
          <w:tcPr>
            <w:tcW w:w="1078" w:type="dxa"/>
          </w:tcPr>
          <w:p w14:paraId="59DE9B96" w14:textId="77777777" w:rsidR="00243EE0" w:rsidRDefault="00000000">
            <w:pPr>
              <w:pStyle w:val="TableParagraph"/>
              <w:spacing w:before="92"/>
              <w:ind w:left="29" w:right="3"/>
              <w:rPr>
                <w:sz w:val="24"/>
              </w:rPr>
            </w:pPr>
            <w:r>
              <w:rPr>
                <w:spacing w:val="-10"/>
                <w:sz w:val="24"/>
              </w:rPr>
              <w:t>6</w:t>
            </w:r>
          </w:p>
        </w:tc>
        <w:tc>
          <w:tcPr>
            <w:tcW w:w="7997" w:type="dxa"/>
          </w:tcPr>
          <w:p w14:paraId="4C03B0E5" w14:textId="77777777" w:rsidR="00243EE0" w:rsidRDefault="00000000">
            <w:pPr>
              <w:pStyle w:val="TableParagraph"/>
              <w:spacing w:before="92"/>
              <w:jc w:val="left"/>
              <w:rPr>
                <w:sz w:val="24"/>
              </w:rPr>
            </w:pPr>
            <w:r>
              <w:rPr>
                <w:sz w:val="24"/>
              </w:rPr>
              <w:t>СССР</w:t>
            </w:r>
            <w:r>
              <w:rPr>
                <w:spacing w:val="-2"/>
                <w:sz w:val="24"/>
              </w:rPr>
              <w:t xml:space="preserve"> </w:t>
            </w:r>
            <w:r>
              <w:rPr>
                <w:sz w:val="24"/>
              </w:rPr>
              <w:t>в</w:t>
            </w:r>
            <w:r>
              <w:rPr>
                <w:spacing w:val="-5"/>
                <w:sz w:val="24"/>
              </w:rPr>
              <w:t xml:space="preserve"> </w:t>
            </w:r>
            <w:r>
              <w:rPr>
                <w:sz w:val="24"/>
              </w:rPr>
              <w:t>середине</w:t>
            </w:r>
            <w:r>
              <w:rPr>
                <w:spacing w:val="-5"/>
                <w:sz w:val="24"/>
              </w:rPr>
              <w:t xml:space="preserve"> </w:t>
            </w:r>
            <w:r>
              <w:rPr>
                <w:sz w:val="24"/>
              </w:rPr>
              <w:t>1950-х -</w:t>
            </w:r>
            <w:r>
              <w:rPr>
                <w:spacing w:val="-8"/>
                <w:sz w:val="24"/>
              </w:rPr>
              <w:t xml:space="preserve"> </w:t>
            </w:r>
            <w:r>
              <w:rPr>
                <w:sz w:val="24"/>
              </w:rPr>
              <w:t>первой</w:t>
            </w:r>
            <w:r>
              <w:rPr>
                <w:spacing w:val="-2"/>
                <w:sz w:val="24"/>
              </w:rPr>
              <w:t xml:space="preserve"> </w:t>
            </w:r>
            <w:r>
              <w:rPr>
                <w:sz w:val="24"/>
              </w:rPr>
              <w:t>половине</w:t>
            </w:r>
            <w:r>
              <w:rPr>
                <w:spacing w:val="-3"/>
                <w:sz w:val="24"/>
              </w:rPr>
              <w:t xml:space="preserve"> </w:t>
            </w:r>
            <w:r>
              <w:rPr>
                <w:sz w:val="24"/>
              </w:rPr>
              <w:t xml:space="preserve">1960-х </w:t>
            </w:r>
            <w:r>
              <w:rPr>
                <w:spacing w:val="-5"/>
                <w:sz w:val="24"/>
              </w:rPr>
              <w:t>гг.</w:t>
            </w:r>
          </w:p>
        </w:tc>
      </w:tr>
      <w:tr w:rsidR="00243EE0" w14:paraId="62DC1FE1" w14:textId="77777777">
        <w:trPr>
          <w:trHeight w:val="2690"/>
        </w:trPr>
        <w:tc>
          <w:tcPr>
            <w:tcW w:w="1078" w:type="dxa"/>
          </w:tcPr>
          <w:p w14:paraId="317969D3" w14:textId="77777777" w:rsidR="00243EE0" w:rsidRDefault="00000000">
            <w:pPr>
              <w:pStyle w:val="TableParagraph"/>
              <w:spacing w:before="95"/>
              <w:ind w:left="29" w:right="11"/>
              <w:rPr>
                <w:sz w:val="24"/>
              </w:rPr>
            </w:pPr>
            <w:r>
              <w:rPr>
                <w:spacing w:val="-5"/>
                <w:sz w:val="24"/>
              </w:rPr>
              <w:t>6.1</w:t>
            </w:r>
          </w:p>
        </w:tc>
        <w:tc>
          <w:tcPr>
            <w:tcW w:w="7997" w:type="dxa"/>
          </w:tcPr>
          <w:p w14:paraId="19DD88F7" w14:textId="77777777" w:rsidR="00243EE0" w:rsidRDefault="00000000">
            <w:pPr>
              <w:pStyle w:val="TableParagraph"/>
              <w:spacing w:before="95"/>
              <w:ind w:right="39"/>
              <w:jc w:val="both"/>
              <w:rPr>
                <w:sz w:val="24"/>
              </w:rPr>
            </w:pPr>
            <w:r>
              <w:rPr>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w:t>
            </w:r>
            <w:r>
              <w:rPr>
                <w:spacing w:val="-6"/>
                <w:sz w:val="24"/>
              </w:rPr>
              <w:t xml:space="preserve"> </w:t>
            </w:r>
            <w:r>
              <w:rPr>
                <w:sz w:val="24"/>
              </w:rPr>
              <w:t>реабилитации</w:t>
            </w:r>
            <w:r>
              <w:rPr>
                <w:spacing w:val="-6"/>
                <w:sz w:val="24"/>
              </w:rPr>
              <w:t xml:space="preserve"> </w:t>
            </w:r>
            <w:r>
              <w:rPr>
                <w:sz w:val="24"/>
              </w:rPr>
              <w:t>жертв</w:t>
            </w:r>
            <w:r>
              <w:rPr>
                <w:spacing w:val="-4"/>
                <w:sz w:val="24"/>
              </w:rPr>
              <w:t xml:space="preserve"> </w:t>
            </w:r>
            <w:r>
              <w:rPr>
                <w:sz w:val="24"/>
              </w:rPr>
              <w:t>массовых</w:t>
            </w:r>
            <w:r>
              <w:rPr>
                <w:spacing w:val="-4"/>
                <w:sz w:val="24"/>
              </w:rPr>
              <w:t xml:space="preserve"> </w:t>
            </w:r>
            <w:r>
              <w:rPr>
                <w:sz w:val="24"/>
              </w:rPr>
              <w:t>политических репрессий</w:t>
            </w:r>
            <w:r>
              <w:rPr>
                <w:spacing w:val="-2"/>
                <w:sz w:val="24"/>
              </w:rPr>
              <w:t xml:space="preserve"> </w:t>
            </w:r>
            <w:r>
              <w:rPr>
                <w:sz w:val="24"/>
              </w:rPr>
              <w:t>и</w:t>
            </w:r>
            <w:r>
              <w:rPr>
                <w:spacing w:val="-1"/>
                <w:sz w:val="24"/>
              </w:rPr>
              <w:t xml:space="preserve"> </w:t>
            </w:r>
            <w:r>
              <w:rPr>
                <w:sz w:val="24"/>
              </w:rPr>
              <w:t xml:space="preserve">смягчение политической цензуры. Возвращение депортированных народов. Особенности национальной политики. Утверждение единоличной власти </w:t>
            </w:r>
            <w:r>
              <w:rPr>
                <w:spacing w:val="-2"/>
                <w:sz w:val="24"/>
              </w:rPr>
              <w:t>Хрущева</w:t>
            </w:r>
          </w:p>
        </w:tc>
      </w:tr>
      <w:tr w:rsidR="00243EE0" w14:paraId="0F391177" w14:textId="77777777">
        <w:trPr>
          <w:trHeight w:val="2135"/>
        </w:trPr>
        <w:tc>
          <w:tcPr>
            <w:tcW w:w="1078" w:type="dxa"/>
          </w:tcPr>
          <w:p w14:paraId="31BFE4C3" w14:textId="77777777" w:rsidR="00243EE0" w:rsidRDefault="00000000">
            <w:pPr>
              <w:pStyle w:val="TableParagraph"/>
              <w:spacing w:before="95"/>
              <w:ind w:left="29" w:right="11"/>
              <w:rPr>
                <w:sz w:val="24"/>
              </w:rPr>
            </w:pPr>
            <w:r>
              <w:rPr>
                <w:spacing w:val="-5"/>
                <w:sz w:val="24"/>
              </w:rPr>
              <w:t>6.2</w:t>
            </w:r>
          </w:p>
        </w:tc>
        <w:tc>
          <w:tcPr>
            <w:tcW w:w="7997" w:type="dxa"/>
          </w:tcPr>
          <w:p w14:paraId="29B7E781" w14:textId="77777777" w:rsidR="00243EE0" w:rsidRDefault="00000000">
            <w:pPr>
              <w:pStyle w:val="TableParagraph"/>
              <w:spacing w:before="95"/>
              <w:ind w:right="41"/>
              <w:jc w:val="both"/>
              <w:rPr>
                <w:sz w:val="24"/>
              </w:rPr>
            </w:pPr>
            <w:r>
              <w:rPr>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r>
              <w:rPr>
                <w:spacing w:val="-2"/>
                <w:sz w:val="24"/>
              </w:rPr>
              <w:t>"тамиздат"</w:t>
            </w:r>
          </w:p>
        </w:tc>
      </w:tr>
      <w:tr w:rsidR="00243EE0" w14:paraId="72F0E5CF" w14:textId="77777777">
        <w:trPr>
          <w:trHeight w:val="755"/>
        </w:trPr>
        <w:tc>
          <w:tcPr>
            <w:tcW w:w="1078" w:type="dxa"/>
          </w:tcPr>
          <w:p w14:paraId="1B5FAE4A" w14:textId="77777777" w:rsidR="00243EE0" w:rsidRDefault="00000000">
            <w:pPr>
              <w:pStyle w:val="TableParagraph"/>
              <w:spacing w:before="95"/>
              <w:ind w:left="29" w:right="11"/>
              <w:rPr>
                <w:sz w:val="24"/>
              </w:rPr>
            </w:pPr>
            <w:r>
              <w:rPr>
                <w:spacing w:val="-5"/>
                <w:sz w:val="24"/>
              </w:rPr>
              <w:t>6.3</w:t>
            </w:r>
          </w:p>
        </w:tc>
        <w:tc>
          <w:tcPr>
            <w:tcW w:w="7997" w:type="dxa"/>
          </w:tcPr>
          <w:p w14:paraId="40AE1F3B" w14:textId="77777777" w:rsidR="00243EE0" w:rsidRDefault="00000000">
            <w:pPr>
              <w:pStyle w:val="TableParagraph"/>
              <w:spacing w:before="97" w:line="237" w:lineRule="auto"/>
              <w:jc w:val="left"/>
              <w:rPr>
                <w:sz w:val="24"/>
              </w:rPr>
            </w:pPr>
            <w:r>
              <w:rPr>
                <w:sz w:val="24"/>
              </w:rPr>
              <w:t>Социально-экономическое</w:t>
            </w:r>
            <w:r>
              <w:rPr>
                <w:spacing w:val="-6"/>
                <w:sz w:val="24"/>
              </w:rPr>
              <w:t xml:space="preserve"> </w:t>
            </w:r>
            <w:r>
              <w:rPr>
                <w:sz w:val="24"/>
              </w:rPr>
              <w:t>развитие</w:t>
            </w:r>
            <w:r>
              <w:rPr>
                <w:spacing w:val="-6"/>
                <w:sz w:val="24"/>
              </w:rPr>
              <w:t xml:space="preserve"> </w:t>
            </w:r>
            <w:r>
              <w:rPr>
                <w:sz w:val="24"/>
              </w:rPr>
              <w:t>СССР.</w:t>
            </w:r>
            <w:r>
              <w:rPr>
                <w:spacing w:val="-5"/>
                <w:sz w:val="24"/>
              </w:rPr>
              <w:t xml:space="preserve"> </w:t>
            </w:r>
            <w:r>
              <w:rPr>
                <w:sz w:val="24"/>
              </w:rPr>
              <w:t>"Догнать</w:t>
            </w:r>
            <w:r>
              <w:rPr>
                <w:spacing w:val="-4"/>
                <w:sz w:val="24"/>
              </w:rPr>
              <w:t xml:space="preserve"> </w:t>
            </w:r>
            <w:r>
              <w:rPr>
                <w:sz w:val="24"/>
              </w:rPr>
              <w:t>и</w:t>
            </w:r>
            <w:r>
              <w:rPr>
                <w:spacing w:val="-7"/>
                <w:sz w:val="24"/>
              </w:rPr>
              <w:t xml:space="preserve"> </w:t>
            </w:r>
            <w:r>
              <w:rPr>
                <w:sz w:val="24"/>
              </w:rPr>
              <w:t>перегнать</w:t>
            </w:r>
            <w:r>
              <w:rPr>
                <w:spacing w:val="-4"/>
                <w:sz w:val="24"/>
              </w:rPr>
              <w:t xml:space="preserve"> </w:t>
            </w:r>
            <w:r>
              <w:rPr>
                <w:sz w:val="24"/>
              </w:rPr>
              <w:t>Америку". Попытки</w:t>
            </w:r>
            <w:r>
              <w:rPr>
                <w:spacing w:val="29"/>
                <w:sz w:val="24"/>
              </w:rPr>
              <w:t xml:space="preserve">  </w:t>
            </w:r>
            <w:r>
              <w:rPr>
                <w:sz w:val="24"/>
              </w:rPr>
              <w:t>решения</w:t>
            </w:r>
            <w:r>
              <w:rPr>
                <w:spacing w:val="28"/>
                <w:sz w:val="24"/>
              </w:rPr>
              <w:t xml:space="preserve">  </w:t>
            </w:r>
            <w:r>
              <w:rPr>
                <w:sz w:val="24"/>
              </w:rPr>
              <w:t>продовольственной</w:t>
            </w:r>
            <w:r>
              <w:rPr>
                <w:spacing w:val="29"/>
                <w:sz w:val="24"/>
              </w:rPr>
              <w:t xml:space="preserve">  </w:t>
            </w:r>
            <w:r>
              <w:rPr>
                <w:sz w:val="24"/>
              </w:rPr>
              <w:t>проблемы.</w:t>
            </w:r>
            <w:r>
              <w:rPr>
                <w:spacing w:val="31"/>
                <w:sz w:val="24"/>
              </w:rPr>
              <w:t xml:space="preserve">  </w:t>
            </w:r>
            <w:r>
              <w:rPr>
                <w:sz w:val="24"/>
              </w:rPr>
              <w:t>Освоение</w:t>
            </w:r>
            <w:r>
              <w:rPr>
                <w:spacing w:val="31"/>
                <w:sz w:val="24"/>
              </w:rPr>
              <w:t xml:space="preserve">  </w:t>
            </w:r>
            <w:r>
              <w:rPr>
                <w:spacing w:val="-2"/>
                <w:sz w:val="24"/>
              </w:rPr>
              <w:t>целинных</w:t>
            </w:r>
          </w:p>
        </w:tc>
      </w:tr>
    </w:tbl>
    <w:p w14:paraId="1EAD2C10"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7480310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5996124" w14:textId="77777777">
        <w:trPr>
          <w:trHeight w:val="477"/>
        </w:trPr>
        <w:tc>
          <w:tcPr>
            <w:tcW w:w="1078" w:type="dxa"/>
          </w:tcPr>
          <w:p w14:paraId="74E519B4" w14:textId="77777777" w:rsidR="00243EE0" w:rsidRDefault="00243EE0">
            <w:pPr>
              <w:pStyle w:val="TableParagraph"/>
              <w:ind w:left="0"/>
              <w:jc w:val="left"/>
              <w:rPr>
                <w:sz w:val="24"/>
              </w:rPr>
            </w:pPr>
          </w:p>
        </w:tc>
        <w:tc>
          <w:tcPr>
            <w:tcW w:w="7997" w:type="dxa"/>
          </w:tcPr>
          <w:p w14:paraId="1417F186" w14:textId="77777777" w:rsidR="00243EE0" w:rsidRDefault="00000000">
            <w:pPr>
              <w:pStyle w:val="TableParagraph"/>
              <w:spacing w:before="92"/>
              <w:jc w:val="left"/>
              <w:rPr>
                <w:sz w:val="24"/>
              </w:rPr>
            </w:pPr>
            <w:r>
              <w:rPr>
                <w:spacing w:val="-2"/>
                <w:sz w:val="24"/>
              </w:rPr>
              <w:t>земель</w:t>
            </w:r>
          </w:p>
        </w:tc>
      </w:tr>
      <w:tr w:rsidR="00243EE0" w14:paraId="0C630592" w14:textId="77777777">
        <w:trPr>
          <w:trHeight w:val="1583"/>
        </w:trPr>
        <w:tc>
          <w:tcPr>
            <w:tcW w:w="1078" w:type="dxa"/>
          </w:tcPr>
          <w:p w14:paraId="18309C84" w14:textId="77777777" w:rsidR="00243EE0" w:rsidRDefault="00000000">
            <w:pPr>
              <w:pStyle w:val="TableParagraph"/>
              <w:spacing w:before="95"/>
              <w:ind w:left="29" w:right="11"/>
              <w:rPr>
                <w:sz w:val="24"/>
              </w:rPr>
            </w:pPr>
            <w:r>
              <w:rPr>
                <w:spacing w:val="-5"/>
                <w:sz w:val="24"/>
              </w:rPr>
              <w:t>6.4</w:t>
            </w:r>
          </w:p>
        </w:tc>
        <w:tc>
          <w:tcPr>
            <w:tcW w:w="7997" w:type="dxa"/>
          </w:tcPr>
          <w:p w14:paraId="1BF11FF0" w14:textId="77777777" w:rsidR="00243EE0" w:rsidRDefault="00000000">
            <w:pPr>
              <w:pStyle w:val="TableParagraph"/>
              <w:spacing w:before="95"/>
              <w:ind w:right="42"/>
              <w:jc w:val="both"/>
              <w:rPr>
                <w:sz w:val="24"/>
              </w:rPr>
            </w:pPr>
            <w:r>
              <w:rPr>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243EE0" w14:paraId="54FEA09A" w14:textId="77777777">
        <w:trPr>
          <w:trHeight w:val="1859"/>
        </w:trPr>
        <w:tc>
          <w:tcPr>
            <w:tcW w:w="1078" w:type="dxa"/>
          </w:tcPr>
          <w:p w14:paraId="4DD95B2D" w14:textId="77777777" w:rsidR="00243EE0" w:rsidRDefault="00000000">
            <w:pPr>
              <w:pStyle w:val="TableParagraph"/>
              <w:spacing w:before="95"/>
              <w:ind w:left="29" w:right="11"/>
              <w:rPr>
                <w:sz w:val="24"/>
              </w:rPr>
            </w:pPr>
            <w:r>
              <w:rPr>
                <w:spacing w:val="-5"/>
                <w:sz w:val="24"/>
              </w:rPr>
              <w:t>6.5</w:t>
            </w:r>
          </w:p>
        </w:tc>
        <w:tc>
          <w:tcPr>
            <w:tcW w:w="7997" w:type="dxa"/>
          </w:tcPr>
          <w:p w14:paraId="268B9C79" w14:textId="77777777" w:rsidR="00243EE0" w:rsidRDefault="00000000">
            <w:pPr>
              <w:pStyle w:val="TableParagraph"/>
              <w:spacing w:before="95"/>
              <w:ind w:right="40"/>
              <w:jc w:val="both"/>
              <w:rPr>
                <w:sz w:val="24"/>
              </w:rPr>
            </w:pPr>
            <w:r>
              <w:rPr>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243EE0" w14:paraId="12C3CF1F" w14:textId="77777777">
        <w:trPr>
          <w:trHeight w:val="1860"/>
        </w:trPr>
        <w:tc>
          <w:tcPr>
            <w:tcW w:w="1078" w:type="dxa"/>
          </w:tcPr>
          <w:p w14:paraId="47641B32" w14:textId="77777777" w:rsidR="00243EE0" w:rsidRDefault="00000000">
            <w:pPr>
              <w:pStyle w:val="TableParagraph"/>
              <w:spacing w:before="95"/>
              <w:ind w:left="29" w:right="11"/>
              <w:rPr>
                <w:sz w:val="24"/>
              </w:rPr>
            </w:pPr>
            <w:r>
              <w:rPr>
                <w:spacing w:val="-5"/>
                <w:sz w:val="24"/>
              </w:rPr>
              <w:t>6.6</w:t>
            </w:r>
          </w:p>
        </w:tc>
        <w:tc>
          <w:tcPr>
            <w:tcW w:w="7997" w:type="dxa"/>
          </w:tcPr>
          <w:p w14:paraId="6674328A" w14:textId="77777777" w:rsidR="00243EE0" w:rsidRDefault="00000000">
            <w:pPr>
              <w:pStyle w:val="TableParagraph"/>
              <w:spacing w:before="95"/>
              <w:ind w:right="39"/>
              <w:jc w:val="both"/>
              <w:rPr>
                <w:sz w:val="24"/>
              </w:rPr>
            </w:pPr>
            <w:r>
              <w:rPr>
                <w:sz w:val="24"/>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rPr>
                <w:spacing w:val="-2"/>
                <w:sz w:val="24"/>
              </w:rPr>
              <w:t>потребления</w:t>
            </w:r>
          </w:p>
        </w:tc>
      </w:tr>
      <w:tr w:rsidR="00243EE0" w14:paraId="763B1C7D" w14:textId="77777777">
        <w:trPr>
          <w:trHeight w:val="1583"/>
        </w:trPr>
        <w:tc>
          <w:tcPr>
            <w:tcW w:w="1078" w:type="dxa"/>
          </w:tcPr>
          <w:p w14:paraId="7CED9CD1" w14:textId="77777777" w:rsidR="00243EE0" w:rsidRDefault="00000000">
            <w:pPr>
              <w:pStyle w:val="TableParagraph"/>
              <w:spacing w:before="95"/>
              <w:ind w:left="29" w:right="11"/>
              <w:rPr>
                <w:sz w:val="24"/>
              </w:rPr>
            </w:pPr>
            <w:r>
              <w:rPr>
                <w:spacing w:val="-5"/>
                <w:sz w:val="24"/>
              </w:rPr>
              <w:t>6.7</w:t>
            </w:r>
          </w:p>
        </w:tc>
        <w:tc>
          <w:tcPr>
            <w:tcW w:w="7997" w:type="dxa"/>
          </w:tcPr>
          <w:p w14:paraId="42A605D9" w14:textId="77777777" w:rsidR="00243EE0" w:rsidRDefault="00000000">
            <w:pPr>
              <w:pStyle w:val="TableParagraph"/>
              <w:spacing w:before="95"/>
              <w:ind w:right="36"/>
              <w:jc w:val="both"/>
              <w:rPr>
                <w:sz w:val="24"/>
              </w:rPr>
            </w:pPr>
            <w:r>
              <w:rPr>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w:t>
            </w:r>
            <w:r>
              <w:rPr>
                <w:spacing w:val="-3"/>
                <w:sz w:val="24"/>
              </w:rPr>
              <w:t xml:space="preserve"> </w:t>
            </w:r>
            <w:r>
              <w:rPr>
                <w:sz w:val="24"/>
              </w:rPr>
              <w:t>1956</w:t>
            </w:r>
            <w:r>
              <w:rPr>
                <w:spacing w:val="-3"/>
                <w:sz w:val="24"/>
              </w:rPr>
              <w:t xml:space="preserve"> </w:t>
            </w:r>
            <w:r>
              <w:rPr>
                <w:sz w:val="24"/>
              </w:rPr>
              <w:t>г.,</w:t>
            </w:r>
            <w:r>
              <w:rPr>
                <w:spacing w:val="-3"/>
                <w:sz w:val="24"/>
              </w:rPr>
              <w:t xml:space="preserve"> </w:t>
            </w:r>
            <w:r>
              <w:rPr>
                <w:sz w:val="24"/>
              </w:rPr>
              <w:t>Берлинский кризис</w:t>
            </w:r>
            <w:r>
              <w:rPr>
                <w:spacing w:val="-4"/>
                <w:sz w:val="24"/>
              </w:rPr>
              <w:t xml:space="preserve"> </w:t>
            </w:r>
            <w:r>
              <w:rPr>
                <w:sz w:val="24"/>
              </w:rPr>
              <w:t>1961</w:t>
            </w:r>
            <w:r>
              <w:rPr>
                <w:spacing w:val="-3"/>
                <w:sz w:val="24"/>
              </w:rPr>
              <w:t xml:space="preserve"> </w:t>
            </w:r>
            <w:r>
              <w:rPr>
                <w:sz w:val="24"/>
              </w:rPr>
              <w:t>г.,</w:t>
            </w:r>
            <w:r>
              <w:rPr>
                <w:spacing w:val="-4"/>
                <w:sz w:val="24"/>
              </w:rPr>
              <w:t xml:space="preserve"> </w:t>
            </w:r>
            <w:r>
              <w:rPr>
                <w:sz w:val="24"/>
              </w:rPr>
              <w:t>Карибский кризис</w:t>
            </w:r>
            <w:r>
              <w:rPr>
                <w:spacing w:val="-4"/>
                <w:sz w:val="24"/>
              </w:rPr>
              <w:t xml:space="preserve"> </w:t>
            </w:r>
            <w:r>
              <w:rPr>
                <w:sz w:val="24"/>
              </w:rPr>
              <w:t>1962 г.). СССР и мировая социалистическая система. Распад колониальных систем и борьба за влияние в странах третьего мира</w:t>
            </w:r>
          </w:p>
        </w:tc>
      </w:tr>
      <w:tr w:rsidR="00243EE0" w14:paraId="710D15CA" w14:textId="77777777">
        <w:trPr>
          <w:trHeight w:val="755"/>
        </w:trPr>
        <w:tc>
          <w:tcPr>
            <w:tcW w:w="1078" w:type="dxa"/>
          </w:tcPr>
          <w:p w14:paraId="54C0CC43" w14:textId="77777777" w:rsidR="00243EE0" w:rsidRDefault="00000000">
            <w:pPr>
              <w:pStyle w:val="TableParagraph"/>
              <w:spacing w:before="95"/>
              <w:ind w:left="29" w:right="11"/>
              <w:rPr>
                <w:sz w:val="24"/>
              </w:rPr>
            </w:pPr>
            <w:r>
              <w:rPr>
                <w:spacing w:val="-5"/>
                <w:sz w:val="24"/>
              </w:rPr>
              <w:t>6.8</w:t>
            </w:r>
          </w:p>
        </w:tc>
        <w:tc>
          <w:tcPr>
            <w:tcW w:w="7997" w:type="dxa"/>
          </w:tcPr>
          <w:p w14:paraId="03691311" w14:textId="77777777" w:rsidR="00243EE0" w:rsidRDefault="00000000">
            <w:pPr>
              <w:pStyle w:val="TableParagraph"/>
              <w:spacing w:before="95"/>
              <w:jc w:val="left"/>
              <w:rPr>
                <w:sz w:val="24"/>
              </w:rPr>
            </w:pPr>
            <w:r>
              <w:rPr>
                <w:sz w:val="24"/>
              </w:rPr>
              <w:t>Конец</w:t>
            </w:r>
            <w:r>
              <w:rPr>
                <w:spacing w:val="36"/>
                <w:sz w:val="24"/>
              </w:rPr>
              <w:t xml:space="preserve"> </w:t>
            </w:r>
            <w:r>
              <w:rPr>
                <w:sz w:val="24"/>
              </w:rPr>
              <w:t>оттепели.</w:t>
            </w:r>
            <w:r>
              <w:rPr>
                <w:spacing w:val="36"/>
                <w:sz w:val="24"/>
              </w:rPr>
              <w:t xml:space="preserve"> </w:t>
            </w:r>
            <w:r>
              <w:rPr>
                <w:sz w:val="24"/>
              </w:rPr>
              <w:t>Нарастание</w:t>
            </w:r>
            <w:r>
              <w:rPr>
                <w:spacing w:val="34"/>
                <w:sz w:val="24"/>
              </w:rPr>
              <w:t xml:space="preserve"> </w:t>
            </w:r>
            <w:r>
              <w:rPr>
                <w:sz w:val="24"/>
              </w:rPr>
              <w:t>негативных</w:t>
            </w:r>
            <w:r>
              <w:rPr>
                <w:spacing w:val="35"/>
                <w:sz w:val="24"/>
              </w:rPr>
              <w:t xml:space="preserve"> </w:t>
            </w:r>
            <w:r>
              <w:rPr>
                <w:sz w:val="24"/>
              </w:rPr>
              <w:t>тенденций</w:t>
            </w:r>
            <w:r>
              <w:rPr>
                <w:spacing w:val="36"/>
                <w:sz w:val="24"/>
              </w:rPr>
              <w:t xml:space="preserve"> </w:t>
            </w:r>
            <w:r>
              <w:rPr>
                <w:sz w:val="24"/>
              </w:rPr>
              <w:t>в</w:t>
            </w:r>
            <w:r>
              <w:rPr>
                <w:spacing w:val="34"/>
                <w:sz w:val="24"/>
              </w:rPr>
              <w:t xml:space="preserve"> </w:t>
            </w:r>
            <w:r>
              <w:rPr>
                <w:sz w:val="24"/>
              </w:rPr>
              <w:t>обществе.</w:t>
            </w:r>
            <w:r>
              <w:rPr>
                <w:spacing w:val="34"/>
                <w:sz w:val="24"/>
              </w:rPr>
              <w:t xml:space="preserve"> </w:t>
            </w:r>
            <w:r>
              <w:rPr>
                <w:sz w:val="24"/>
              </w:rPr>
              <w:t>Кризис доверия власти. Новочеркасские события. Смещение Н.С. Хрущева</w:t>
            </w:r>
          </w:p>
        </w:tc>
      </w:tr>
      <w:tr w:rsidR="00243EE0" w14:paraId="1B36D71D" w14:textId="77777777">
        <w:trPr>
          <w:trHeight w:val="481"/>
        </w:trPr>
        <w:tc>
          <w:tcPr>
            <w:tcW w:w="1078" w:type="dxa"/>
          </w:tcPr>
          <w:p w14:paraId="1E09E371" w14:textId="77777777" w:rsidR="00243EE0" w:rsidRDefault="00000000">
            <w:pPr>
              <w:pStyle w:val="TableParagraph"/>
              <w:spacing w:before="95"/>
              <w:ind w:left="29" w:right="3"/>
              <w:rPr>
                <w:sz w:val="24"/>
              </w:rPr>
            </w:pPr>
            <w:r>
              <w:rPr>
                <w:spacing w:val="-10"/>
                <w:sz w:val="24"/>
              </w:rPr>
              <w:t>7</w:t>
            </w:r>
          </w:p>
        </w:tc>
        <w:tc>
          <w:tcPr>
            <w:tcW w:w="7997" w:type="dxa"/>
          </w:tcPr>
          <w:p w14:paraId="7C671FAB" w14:textId="77777777" w:rsidR="00243EE0" w:rsidRDefault="00000000">
            <w:pPr>
              <w:pStyle w:val="TableParagraph"/>
              <w:spacing w:before="95"/>
              <w:jc w:val="left"/>
              <w:rPr>
                <w:sz w:val="24"/>
              </w:rPr>
            </w:pPr>
            <w:r>
              <w:rPr>
                <w:sz w:val="24"/>
              </w:rPr>
              <w:t>Советское</w:t>
            </w:r>
            <w:r>
              <w:rPr>
                <w:spacing w:val="-4"/>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1960-х -</w:t>
            </w:r>
            <w:r>
              <w:rPr>
                <w:spacing w:val="-2"/>
                <w:sz w:val="24"/>
              </w:rPr>
              <w:t xml:space="preserve"> </w:t>
            </w:r>
            <w:r>
              <w:rPr>
                <w:sz w:val="24"/>
              </w:rPr>
              <w:t>начале</w:t>
            </w:r>
            <w:r>
              <w:rPr>
                <w:spacing w:val="-3"/>
                <w:sz w:val="24"/>
              </w:rPr>
              <w:t xml:space="preserve"> </w:t>
            </w:r>
            <w:r>
              <w:rPr>
                <w:sz w:val="24"/>
              </w:rPr>
              <w:t>1980-х</w:t>
            </w:r>
            <w:r>
              <w:rPr>
                <w:spacing w:val="1"/>
                <w:sz w:val="24"/>
              </w:rPr>
              <w:t xml:space="preserve"> </w:t>
            </w:r>
            <w:r>
              <w:rPr>
                <w:spacing w:val="-5"/>
                <w:sz w:val="24"/>
              </w:rPr>
              <w:t>гг.</w:t>
            </w:r>
          </w:p>
        </w:tc>
      </w:tr>
      <w:tr w:rsidR="00243EE0" w14:paraId="67AA732B" w14:textId="77777777">
        <w:trPr>
          <w:trHeight w:val="1307"/>
        </w:trPr>
        <w:tc>
          <w:tcPr>
            <w:tcW w:w="1078" w:type="dxa"/>
          </w:tcPr>
          <w:p w14:paraId="21E72DE8" w14:textId="77777777" w:rsidR="00243EE0" w:rsidRDefault="00000000">
            <w:pPr>
              <w:pStyle w:val="TableParagraph"/>
              <w:spacing w:before="92"/>
              <w:ind w:left="29" w:right="11"/>
              <w:rPr>
                <w:sz w:val="24"/>
              </w:rPr>
            </w:pPr>
            <w:r>
              <w:rPr>
                <w:spacing w:val="-5"/>
                <w:sz w:val="24"/>
              </w:rPr>
              <w:t>7.1</w:t>
            </w:r>
          </w:p>
        </w:tc>
        <w:tc>
          <w:tcPr>
            <w:tcW w:w="7997" w:type="dxa"/>
          </w:tcPr>
          <w:p w14:paraId="3CD8E3DD" w14:textId="77777777" w:rsidR="00243EE0" w:rsidRDefault="00000000">
            <w:pPr>
              <w:pStyle w:val="TableParagraph"/>
              <w:spacing w:before="92"/>
              <w:ind w:right="39"/>
              <w:jc w:val="both"/>
              <w:rPr>
                <w:sz w:val="24"/>
              </w:rPr>
            </w:pPr>
            <w:r>
              <w:rPr>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243EE0" w14:paraId="4CCB522D" w14:textId="77777777">
        <w:trPr>
          <w:trHeight w:val="1860"/>
        </w:trPr>
        <w:tc>
          <w:tcPr>
            <w:tcW w:w="1078" w:type="dxa"/>
          </w:tcPr>
          <w:p w14:paraId="11112951" w14:textId="77777777" w:rsidR="00243EE0" w:rsidRDefault="00000000">
            <w:pPr>
              <w:pStyle w:val="TableParagraph"/>
              <w:spacing w:before="92"/>
              <w:ind w:left="29" w:right="11"/>
              <w:rPr>
                <w:sz w:val="24"/>
              </w:rPr>
            </w:pPr>
            <w:r>
              <w:rPr>
                <w:spacing w:val="-5"/>
                <w:sz w:val="24"/>
              </w:rPr>
              <w:t>7.2</w:t>
            </w:r>
          </w:p>
        </w:tc>
        <w:tc>
          <w:tcPr>
            <w:tcW w:w="7997" w:type="dxa"/>
          </w:tcPr>
          <w:p w14:paraId="5A6AC318" w14:textId="77777777" w:rsidR="00243EE0" w:rsidRDefault="00000000">
            <w:pPr>
              <w:pStyle w:val="TableParagraph"/>
              <w:spacing w:before="92"/>
              <w:ind w:right="43"/>
              <w:jc w:val="both"/>
              <w:rPr>
                <w:sz w:val="24"/>
              </w:rPr>
            </w:pPr>
            <w:r>
              <w:rPr>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w:t>
            </w:r>
            <w:r>
              <w:rPr>
                <w:spacing w:val="80"/>
                <w:sz w:val="24"/>
              </w:rPr>
              <w:t xml:space="preserve"> </w:t>
            </w:r>
            <w:r>
              <w:rPr>
                <w:sz w:val="24"/>
              </w:rPr>
              <w:t>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243EE0" w14:paraId="77C26AB5" w14:textId="77777777">
        <w:trPr>
          <w:trHeight w:val="1859"/>
        </w:trPr>
        <w:tc>
          <w:tcPr>
            <w:tcW w:w="1078" w:type="dxa"/>
          </w:tcPr>
          <w:p w14:paraId="2F1C55C0" w14:textId="77777777" w:rsidR="00243EE0" w:rsidRDefault="00000000">
            <w:pPr>
              <w:pStyle w:val="TableParagraph"/>
              <w:spacing w:before="92"/>
              <w:ind w:left="29" w:right="11"/>
              <w:rPr>
                <w:sz w:val="24"/>
              </w:rPr>
            </w:pPr>
            <w:r>
              <w:rPr>
                <w:spacing w:val="-5"/>
                <w:sz w:val="24"/>
              </w:rPr>
              <w:t>7.3</w:t>
            </w:r>
          </w:p>
        </w:tc>
        <w:tc>
          <w:tcPr>
            <w:tcW w:w="7997" w:type="dxa"/>
          </w:tcPr>
          <w:p w14:paraId="6D127293" w14:textId="77777777" w:rsidR="00243EE0" w:rsidRDefault="00000000">
            <w:pPr>
              <w:pStyle w:val="TableParagraph"/>
              <w:spacing w:before="92"/>
              <w:ind w:right="43"/>
              <w:jc w:val="both"/>
              <w:rPr>
                <w:sz w:val="24"/>
              </w:rPr>
            </w:pPr>
            <w:r>
              <w:rPr>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243EE0" w14:paraId="3B5802CF" w14:textId="77777777">
        <w:trPr>
          <w:trHeight w:val="1308"/>
        </w:trPr>
        <w:tc>
          <w:tcPr>
            <w:tcW w:w="1078" w:type="dxa"/>
          </w:tcPr>
          <w:p w14:paraId="7884A4F3" w14:textId="77777777" w:rsidR="00243EE0" w:rsidRDefault="00000000">
            <w:pPr>
              <w:pStyle w:val="TableParagraph"/>
              <w:spacing w:before="95"/>
              <w:ind w:left="29" w:right="11"/>
              <w:rPr>
                <w:sz w:val="24"/>
              </w:rPr>
            </w:pPr>
            <w:r>
              <w:rPr>
                <w:spacing w:val="-5"/>
                <w:sz w:val="24"/>
              </w:rPr>
              <w:t>7.4</w:t>
            </w:r>
          </w:p>
        </w:tc>
        <w:tc>
          <w:tcPr>
            <w:tcW w:w="7997" w:type="dxa"/>
          </w:tcPr>
          <w:p w14:paraId="13B90095" w14:textId="77777777" w:rsidR="00243EE0" w:rsidRDefault="00000000">
            <w:pPr>
              <w:pStyle w:val="TableParagraph"/>
              <w:spacing w:before="95"/>
              <w:ind w:right="48"/>
              <w:jc w:val="both"/>
              <w:rPr>
                <w:sz w:val="24"/>
              </w:rPr>
            </w:pPr>
            <w:r>
              <w:rPr>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w:t>
            </w:r>
            <w:r>
              <w:rPr>
                <w:spacing w:val="40"/>
                <w:sz w:val="24"/>
              </w:rPr>
              <w:t xml:space="preserve">  </w:t>
            </w:r>
            <w:r>
              <w:rPr>
                <w:sz w:val="24"/>
              </w:rPr>
              <w:t>движение</w:t>
            </w:r>
            <w:r>
              <w:rPr>
                <w:spacing w:val="40"/>
                <w:sz w:val="24"/>
              </w:rPr>
              <w:t xml:space="preserve">  </w:t>
            </w:r>
            <w:r>
              <w:rPr>
                <w:sz w:val="24"/>
              </w:rPr>
              <w:t>Клуба</w:t>
            </w:r>
            <w:r>
              <w:rPr>
                <w:spacing w:val="40"/>
                <w:sz w:val="24"/>
              </w:rPr>
              <w:t xml:space="preserve">  </w:t>
            </w:r>
            <w:r>
              <w:rPr>
                <w:sz w:val="24"/>
              </w:rPr>
              <w:t>веселых</w:t>
            </w:r>
            <w:r>
              <w:rPr>
                <w:spacing w:val="40"/>
                <w:sz w:val="24"/>
              </w:rPr>
              <w:t xml:space="preserve">  </w:t>
            </w:r>
            <w:r>
              <w:rPr>
                <w:sz w:val="24"/>
              </w:rPr>
              <w:t>и</w:t>
            </w:r>
            <w:r>
              <w:rPr>
                <w:spacing w:val="40"/>
                <w:sz w:val="24"/>
              </w:rPr>
              <w:t xml:space="preserve">  </w:t>
            </w:r>
            <w:r>
              <w:rPr>
                <w:sz w:val="24"/>
              </w:rPr>
              <w:t>находчивых</w:t>
            </w:r>
            <w:r>
              <w:rPr>
                <w:spacing w:val="40"/>
                <w:sz w:val="24"/>
              </w:rPr>
              <w:t xml:space="preserve">  </w:t>
            </w:r>
            <w:r>
              <w:rPr>
                <w:sz w:val="24"/>
              </w:rPr>
              <w:t>(КВН)</w:t>
            </w:r>
            <w:r>
              <w:rPr>
                <w:spacing w:val="40"/>
                <w:sz w:val="24"/>
              </w:rPr>
              <w:t xml:space="preserve">  </w:t>
            </w:r>
            <w:r>
              <w:rPr>
                <w:sz w:val="24"/>
              </w:rPr>
              <w:t>и</w:t>
            </w:r>
            <w:r>
              <w:rPr>
                <w:spacing w:val="40"/>
                <w:sz w:val="24"/>
              </w:rPr>
              <w:t xml:space="preserve">  </w:t>
            </w:r>
            <w:r>
              <w:rPr>
                <w:sz w:val="24"/>
              </w:rPr>
              <w:t>другие).</w:t>
            </w:r>
          </w:p>
        </w:tc>
      </w:tr>
    </w:tbl>
    <w:p w14:paraId="3A709F42"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D9A7B9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603A1990" w14:textId="77777777">
        <w:trPr>
          <w:trHeight w:val="755"/>
        </w:trPr>
        <w:tc>
          <w:tcPr>
            <w:tcW w:w="1078" w:type="dxa"/>
          </w:tcPr>
          <w:p w14:paraId="7A836CA6" w14:textId="77777777" w:rsidR="00243EE0" w:rsidRDefault="00243EE0">
            <w:pPr>
              <w:pStyle w:val="TableParagraph"/>
              <w:ind w:left="0"/>
              <w:jc w:val="left"/>
              <w:rPr>
                <w:sz w:val="24"/>
              </w:rPr>
            </w:pPr>
          </w:p>
        </w:tc>
        <w:tc>
          <w:tcPr>
            <w:tcW w:w="7997" w:type="dxa"/>
          </w:tcPr>
          <w:p w14:paraId="1EEC09A1" w14:textId="77777777" w:rsidR="00243EE0" w:rsidRDefault="00000000">
            <w:pPr>
              <w:pStyle w:val="TableParagraph"/>
              <w:spacing w:before="94" w:line="237" w:lineRule="auto"/>
              <w:jc w:val="left"/>
              <w:rPr>
                <w:sz w:val="24"/>
              </w:rPr>
            </w:pPr>
            <w:r>
              <w:rPr>
                <w:sz w:val="24"/>
              </w:rPr>
              <w:t>Диссидентский</w:t>
            </w:r>
            <w:r>
              <w:rPr>
                <w:spacing w:val="40"/>
                <w:sz w:val="24"/>
              </w:rPr>
              <w:t xml:space="preserve"> </w:t>
            </w:r>
            <w:r>
              <w:rPr>
                <w:sz w:val="24"/>
              </w:rPr>
              <w:t>вызов.</w:t>
            </w:r>
            <w:r>
              <w:rPr>
                <w:spacing w:val="40"/>
                <w:sz w:val="24"/>
              </w:rPr>
              <w:t xml:space="preserve"> </w:t>
            </w:r>
            <w:r>
              <w:rPr>
                <w:sz w:val="24"/>
              </w:rPr>
              <w:t>Борьба</w:t>
            </w:r>
            <w:r>
              <w:rPr>
                <w:spacing w:val="40"/>
                <w:sz w:val="24"/>
              </w:rPr>
              <w:t xml:space="preserve"> </w:t>
            </w:r>
            <w:r>
              <w:rPr>
                <w:sz w:val="24"/>
              </w:rPr>
              <w:t>с</w:t>
            </w:r>
            <w:r>
              <w:rPr>
                <w:spacing w:val="40"/>
                <w:sz w:val="24"/>
              </w:rPr>
              <w:t xml:space="preserve"> </w:t>
            </w:r>
            <w:r>
              <w:rPr>
                <w:sz w:val="24"/>
              </w:rPr>
              <w:t>инакомыслием.</w:t>
            </w:r>
            <w:r>
              <w:rPr>
                <w:spacing w:val="40"/>
                <w:sz w:val="24"/>
              </w:rPr>
              <w:t xml:space="preserve"> </w:t>
            </w:r>
            <w:r>
              <w:rPr>
                <w:sz w:val="24"/>
              </w:rPr>
              <w:t>Судебные</w:t>
            </w:r>
            <w:r>
              <w:rPr>
                <w:spacing w:val="40"/>
                <w:sz w:val="24"/>
              </w:rPr>
              <w:t xml:space="preserve"> </w:t>
            </w:r>
            <w:r>
              <w:rPr>
                <w:sz w:val="24"/>
              </w:rPr>
              <w:t>процессы. Цензура и самиздат</w:t>
            </w:r>
          </w:p>
        </w:tc>
      </w:tr>
      <w:tr w:rsidR="00243EE0" w14:paraId="5CC8320C" w14:textId="77777777">
        <w:trPr>
          <w:trHeight w:val="2135"/>
        </w:trPr>
        <w:tc>
          <w:tcPr>
            <w:tcW w:w="1078" w:type="dxa"/>
          </w:tcPr>
          <w:p w14:paraId="2FF38C5E" w14:textId="77777777" w:rsidR="00243EE0" w:rsidRDefault="00000000">
            <w:pPr>
              <w:pStyle w:val="TableParagraph"/>
              <w:spacing w:before="92"/>
              <w:ind w:left="29" w:right="11"/>
              <w:rPr>
                <w:sz w:val="24"/>
              </w:rPr>
            </w:pPr>
            <w:r>
              <w:rPr>
                <w:spacing w:val="-5"/>
                <w:sz w:val="24"/>
              </w:rPr>
              <w:t>7.5</w:t>
            </w:r>
          </w:p>
        </w:tc>
        <w:tc>
          <w:tcPr>
            <w:tcW w:w="7997" w:type="dxa"/>
          </w:tcPr>
          <w:p w14:paraId="2D5CD0EF" w14:textId="77777777" w:rsidR="00243EE0" w:rsidRDefault="00000000">
            <w:pPr>
              <w:pStyle w:val="TableParagraph"/>
              <w:spacing w:before="92"/>
              <w:ind w:right="38"/>
              <w:jc w:val="both"/>
              <w:rPr>
                <w:sz w:val="24"/>
              </w:rPr>
            </w:pPr>
            <w:r>
              <w:rPr>
                <w:sz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w:t>
            </w:r>
            <w:r>
              <w:rPr>
                <w:spacing w:val="-3"/>
                <w:sz w:val="24"/>
              </w:rPr>
              <w:t xml:space="preserve"> </w:t>
            </w:r>
            <w:r>
              <w:rPr>
                <w:sz w:val="24"/>
              </w:rPr>
              <w:t>весна</w:t>
            </w:r>
            <w:r>
              <w:rPr>
                <w:spacing w:val="-4"/>
                <w:sz w:val="24"/>
              </w:rPr>
              <w:t xml:space="preserve"> </w:t>
            </w:r>
            <w:r>
              <w:rPr>
                <w:sz w:val="24"/>
              </w:rPr>
              <w:t>и снижение международного авторитета</w:t>
            </w:r>
            <w:r>
              <w:rPr>
                <w:spacing w:val="-1"/>
                <w:sz w:val="24"/>
              </w:rPr>
              <w:t xml:space="preserve"> </w:t>
            </w:r>
            <w:r>
              <w:rPr>
                <w:sz w:val="24"/>
              </w:rPr>
              <w:t>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243EE0" w14:paraId="6AC1299A" w14:textId="77777777">
        <w:trPr>
          <w:trHeight w:val="477"/>
        </w:trPr>
        <w:tc>
          <w:tcPr>
            <w:tcW w:w="1078" w:type="dxa"/>
          </w:tcPr>
          <w:p w14:paraId="0734CC4E" w14:textId="77777777" w:rsidR="00243EE0" w:rsidRDefault="00000000">
            <w:pPr>
              <w:pStyle w:val="TableParagraph"/>
              <w:spacing w:before="92"/>
              <w:ind w:left="29" w:right="11"/>
              <w:rPr>
                <w:sz w:val="24"/>
              </w:rPr>
            </w:pPr>
            <w:r>
              <w:rPr>
                <w:spacing w:val="-5"/>
                <w:sz w:val="24"/>
              </w:rPr>
              <w:t>7.6</w:t>
            </w:r>
          </w:p>
        </w:tc>
        <w:tc>
          <w:tcPr>
            <w:tcW w:w="7997" w:type="dxa"/>
          </w:tcPr>
          <w:p w14:paraId="0F8E8CED" w14:textId="77777777" w:rsidR="00243EE0" w:rsidRDefault="00000000">
            <w:pPr>
              <w:pStyle w:val="TableParagraph"/>
              <w:spacing w:before="92"/>
              <w:jc w:val="left"/>
              <w:rPr>
                <w:sz w:val="24"/>
              </w:rPr>
            </w:pPr>
            <w:r>
              <w:rPr>
                <w:sz w:val="24"/>
              </w:rPr>
              <w:t>Л.И.</w:t>
            </w:r>
            <w:r>
              <w:rPr>
                <w:spacing w:val="-7"/>
                <w:sz w:val="24"/>
              </w:rPr>
              <w:t xml:space="preserve"> </w:t>
            </w:r>
            <w:r>
              <w:rPr>
                <w:sz w:val="24"/>
              </w:rPr>
              <w:t>Брежнев</w:t>
            </w:r>
            <w:r>
              <w:rPr>
                <w:spacing w:val="-7"/>
                <w:sz w:val="24"/>
              </w:rPr>
              <w:t xml:space="preserve"> </w:t>
            </w:r>
            <w:r>
              <w:rPr>
                <w:sz w:val="24"/>
              </w:rPr>
              <w:t>в</w:t>
            </w:r>
            <w:r>
              <w:rPr>
                <w:spacing w:val="-8"/>
                <w:sz w:val="24"/>
              </w:rPr>
              <w:t xml:space="preserve"> </w:t>
            </w:r>
            <w:r>
              <w:rPr>
                <w:sz w:val="24"/>
              </w:rPr>
              <w:t>оценках современников</w:t>
            </w:r>
            <w:r>
              <w:rPr>
                <w:spacing w:val="-4"/>
                <w:sz w:val="24"/>
              </w:rPr>
              <w:t xml:space="preserve"> </w:t>
            </w:r>
            <w:r>
              <w:rPr>
                <w:sz w:val="24"/>
              </w:rPr>
              <w:t>и</w:t>
            </w:r>
            <w:r>
              <w:rPr>
                <w:spacing w:val="-5"/>
                <w:sz w:val="24"/>
              </w:rPr>
              <w:t xml:space="preserve"> </w:t>
            </w:r>
            <w:r>
              <w:rPr>
                <w:spacing w:val="-2"/>
                <w:sz w:val="24"/>
              </w:rPr>
              <w:t>историков</w:t>
            </w:r>
          </w:p>
        </w:tc>
      </w:tr>
      <w:tr w:rsidR="00243EE0" w14:paraId="130A9116" w14:textId="77777777">
        <w:trPr>
          <w:trHeight w:val="482"/>
        </w:trPr>
        <w:tc>
          <w:tcPr>
            <w:tcW w:w="1078" w:type="dxa"/>
          </w:tcPr>
          <w:p w14:paraId="0F65DA0E" w14:textId="77777777" w:rsidR="00243EE0" w:rsidRDefault="00000000">
            <w:pPr>
              <w:pStyle w:val="TableParagraph"/>
              <w:spacing w:before="97"/>
              <w:ind w:left="29" w:right="3"/>
              <w:rPr>
                <w:sz w:val="24"/>
              </w:rPr>
            </w:pPr>
            <w:r>
              <w:rPr>
                <w:spacing w:val="-10"/>
                <w:sz w:val="24"/>
              </w:rPr>
              <w:t>8</w:t>
            </w:r>
          </w:p>
        </w:tc>
        <w:tc>
          <w:tcPr>
            <w:tcW w:w="7997" w:type="dxa"/>
          </w:tcPr>
          <w:p w14:paraId="516B0E25" w14:textId="77777777" w:rsidR="00243EE0" w:rsidRDefault="00000000">
            <w:pPr>
              <w:pStyle w:val="TableParagraph"/>
              <w:spacing w:before="97"/>
              <w:jc w:val="left"/>
              <w:rPr>
                <w:sz w:val="24"/>
              </w:rPr>
            </w:pPr>
            <w:r>
              <w:rPr>
                <w:sz w:val="24"/>
              </w:rPr>
              <w:t>Политика</w:t>
            </w:r>
            <w:r>
              <w:rPr>
                <w:spacing w:val="-8"/>
                <w:sz w:val="24"/>
              </w:rPr>
              <w:t xml:space="preserve"> </w:t>
            </w:r>
            <w:r>
              <w:rPr>
                <w:sz w:val="24"/>
              </w:rPr>
              <w:t>перестройки.</w:t>
            </w:r>
            <w:r>
              <w:rPr>
                <w:spacing w:val="-8"/>
                <w:sz w:val="24"/>
              </w:rPr>
              <w:t xml:space="preserve"> </w:t>
            </w:r>
            <w:r>
              <w:rPr>
                <w:sz w:val="24"/>
              </w:rPr>
              <w:t>Распад</w:t>
            </w:r>
            <w:r>
              <w:rPr>
                <w:spacing w:val="-4"/>
                <w:sz w:val="24"/>
              </w:rPr>
              <w:t xml:space="preserve"> </w:t>
            </w:r>
            <w:r>
              <w:rPr>
                <w:sz w:val="24"/>
              </w:rPr>
              <w:t>СССР</w:t>
            </w:r>
            <w:r>
              <w:rPr>
                <w:spacing w:val="-1"/>
                <w:sz w:val="24"/>
              </w:rPr>
              <w:t xml:space="preserve"> </w:t>
            </w:r>
            <w:r>
              <w:rPr>
                <w:sz w:val="24"/>
              </w:rPr>
              <w:t>(1985</w:t>
            </w:r>
            <w:r>
              <w:rPr>
                <w:spacing w:val="-6"/>
                <w:sz w:val="24"/>
              </w:rPr>
              <w:t xml:space="preserve"> </w:t>
            </w:r>
            <w:r>
              <w:rPr>
                <w:sz w:val="24"/>
              </w:rPr>
              <w:t>-</w:t>
            </w:r>
            <w:r>
              <w:rPr>
                <w:spacing w:val="-5"/>
                <w:sz w:val="24"/>
              </w:rPr>
              <w:t xml:space="preserve"> </w:t>
            </w:r>
            <w:r>
              <w:rPr>
                <w:spacing w:val="-4"/>
                <w:sz w:val="24"/>
              </w:rPr>
              <w:t>1991)</w:t>
            </w:r>
          </w:p>
        </w:tc>
      </w:tr>
      <w:tr w:rsidR="00243EE0" w14:paraId="21C90F03" w14:textId="77777777">
        <w:trPr>
          <w:trHeight w:val="2409"/>
        </w:trPr>
        <w:tc>
          <w:tcPr>
            <w:tcW w:w="1078" w:type="dxa"/>
          </w:tcPr>
          <w:p w14:paraId="176CC532" w14:textId="77777777" w:rsidR="00243EE0" w:rsidRDefault="00000000">
            <w:pPr>
              <w:pStyle w:val="TableParagraph"/>
              <w:spacing w:before="95"/>
              <w:ind w:left="29" w:right="11"/>
              <w:rPr>
                <w:sz w:val="24"/>
              </w:rPr>
            </w:pPr>
            <w:r>
              <w:rPr>
                <w:spacing w:val="-5"/>
                <w:sz w:val="24"/>
              </w:rPr>
              <w:t>8.1</w:t>
            </w:r>
          </w:p>
        </w:tc>
        <w:tc>
          <w:tcPr>
            <w:tcW w:w="7997" w:type="dxa"/>
          </w:tcPr>
          <w:p w14:paraId="42D5DE97" w14:textId="77777777" w:rsidR="00243EE0" w:rsidRDefault="00000000">
            <w:pPr>
              <w:pStyle w:val="TableParagraph"/>
              <w:spacing w:before="95"/>
              <w:ind w:right="39"/>
              <w:jc w:val="both"/>
              <w:rPr>
                <w:sz w:val="24"/>
              </w:rPr>
            </w:pPr>
            <w:r>
              <w:rPr>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243EE0" w14:paraId="6101FF39" w14:textId="77777777">
        <w:trPr>
          <w:trHeight w:val="1860"/>
        </w:trPr>
        <w:tc>
          <w:tcPr>
            <w:tcW w:w="1078" w:type="dxa"/>
          </w:tcPr>
          <w:p w14:paraId="3951BCDC" w14:textId="77777777" w:rsidR="00243EE0" w:rsidRDefault="00000000">
            <w:pPr>
              <w:pStyle w:val="TableParagraph"/>
              <w:spacing w:before="95"/>
              <w:ind w:left="29" w:right="11"/>
              <w:rPr>
                <w:sz w:val="24"/>
              </w:rPr>
            </w:pPr>
            <w:r>
              <w:rPr>
                <w:spacing w:val="-5"/>
                <w:sz w:val="24"/>
              </w:rPr>
              <w:t>8.2</w:t>
            </w:r>
          </w:p>
        </w:tc>
        <w:tc>
          <w:tcPr>
            <w:tcW w:w="7997" w:type="dxa"/>
          </w:tcPr>
          <w:p w14:paraId="0FC70470" w14:textId="77777777" w:rsidR="00243EE0" w:rsidRDefault="00000000">
            <w:pPr>
              <w:pStyle w:val="TableParagraph"/>
              <w:spacing w:before="95"/>
              <w:ind w:right="40"/>
              <w:jc w:val="both"/>
              <w:rPr>
                <w:sz w:val="24"/>
              </w:rPr>
            </w:pPr>
            <w:r>
              <w:rPr>
                <w:sz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sz w:val="24"/>
              </w:rPr>
              <w:t>объединения</w:t>
            </w:r>
          </w:p>
        </w:tc>
      </w:tr>
      <w:tr w:rsidR="00243EE0" w14:paraId="4060B52D" w14:textId="77777777">
        <w:trPr>
          <w:trHeight w:val="1307"/>
        </w:trPr>
        <w:tc>
          <w:tcPr>
            <w:tcW w:w="1078" w:type="dxa"/>
          </w:tcPr>
          <w:p w14:paraId="24A912F0" w14:textId="77777777" w:rsidR="00243EE0" w:rsidRDefault="00000000">
            <w:pPr>
              <w:pStyle w:val="TableParagraph"/>
              <w:spacing w:before="97"/>
              <w:ind w:left="29" w:right="11"/>
              <w:rPr>
                <w:sz w:val="24"/>
              </w:rPr>
            </w:pPr>
            <w:r>
              <w:rPr>
                <w:spacing w:val="-5"/>
                <w:sz w:val="24"/>
              </w:rPr>
              <w:t>8.3</w:t>
            </w:r>
          </w:p>
        </w:tc>
        <w:tc>
          <w:tcPr>
            <w:tcW w:w="7997" w:type="dxa"/>
          </w:tcPr>
          <w:p w14:paraId="054843E1" w14:textId="77777777" w:rsidR="00243EE0" w:rsidRDefault="00000000">
            <w:pPr>
              <w:pStyle w:val="TableParagraph"/>
              <w:spacing w:before="97"/>
              <w:ind w:right="43"/>
              <w:jc w:val="both"/>
              <w:rPr>
                <w:sz w:val="24"/>
              </w:rPr>
            </w:pPr>
            <w:r>
              <w:rPr>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243EE0" w14:paraId="19427B65" w14:textId="77777777">
        <w:trPr>
          <w:trHeight w:val="1586"/>
        </w:trPr>
        <w:tc>
          <w:tcPr>
            <w:tcW w:w="1078" w:type="dxa"/>
          </w:tcPr>
          <w:p w14:paraId="59136027" w14:textId="77777777" w:rsidR="00243EE0" w:rsidRDefault="00000000">
            <w:pPr>
              <w:pStyle w:val="TableParagraph"/>
              <w:spacing w:before="95"/>
              <w:ind w:left="29" w:right="11"/>
              <w:rPr>
                <w:sz w:val="24"/>
              </w:rPr>
            </w:pPr>
            <w:r>
              <w:rPr>
                <w:spacing w:val="-5"/>
                <w:sz w:val="24"/>
              </w:rPr>
              <w:t>8.4</w:t>
            </w:r>
          </w:p>
        </w:tc>
        <w:tc>
          <w:tcPr>
            <w:tcW w:w="7997" w:type="dxa"/>
          </w:tcPr>
          <w:p w14:paraId="575CAC15" w14:textId="77777777" w:rsidR="00243EE0" w:rsidRDefault="00000000">
            <w:pPr>
              <w:pStyle w:val="TableParagraph"/>
              <w:spacing w:before="95"/>
              <w:ind w:right="41"/>
              <w:jc w:val="both"/>
              <w:rPr>
                <w:sz w:val="24"/>
              </w:rPr>
            </w:pPr>
            <w:r>
              <w:rPr>
                <w:sz w:val="24"/>
              </w:rPr>
              <w:t>Демократизация</w:t>
            </w:r>
            <w:r>
              <w:rPr>
                <w:spacing w:val="-1"/>
                <w:sz w:val="24"/>
              </w:rPr>
              <w:t xml:space="preserve"> </w:t>
            </w:r>
            <w:r>
              <w:rPr>
                <w:sz w:val="24"/>
              </w:rPr>
              <w:t>советской</w:t>
            </w:r>
            <w:r>
              <w:rPr>
                <w:spacing w:val="-3"/>
                <w:sz w:val="24"/>
              </w:rPr>
              <w:t xml:space="preserve"> </w:t>
            </w:r>
            <w:r>
              <w:rPr>
                <w:sz w:val="24"/>
              </w:rPr>
              <w:t>политической системы.</w:t>
            </w:r>
            <w:r>
              <w:rPr>
                <w:spacing w:val="-5"/>
                <w:sz w:val="24"/>
              </w:rPr>
              <w:t xml:space="preserve"> </w:t>
            </w:r>
            <w:r>
              <w:rPr>
                <w:sz w:val="24"/>
              </w:rPr>
              <w:t>XIX</w:t>
            </w:r>
            <w:r>
              <w:rPr>
                <w:spacing w:val="-2"/>
                <w:sz w:val="24"/>
              </w:rPr>
              <w:t xml:space="preserve"> </w:t>
            </w:r>
            <w:r>
              <w:rPr>
                <w:sz w:val="24"/>
              </w:rPr>
              <w:t>конференция</w:t>
            </w:r>
            <w:r>
              <w:rPr>
                <w:spacing w:val="-6"/>
                <w:sz w:val="24"/>
              </w:rPr>
              <w:t xml:space="preserve"> </w:t>
            </w:r>
            <w:r>
              <w:rPr>
                <w:sz w:val="24"/>
              </w:rP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243EE0" w14:paraId="258B14BE" w14:textId="77777777">
        <w:trPr>
          <w:trHeight w:val="1307"/>
        </w:trPr>
        <w:tc>
          <w:tcPr>
            <w:tcW w:w="1078" w:type="dxa"/>
          </w:tcPr>
          <w:p w14:paraId="26849C66" w14:textId="77777777" w:rsidR="00243EE0" w:rsidRDefault="00000000">
            <w:pPr>
              <w:pStyle w:val="TableParagraph"/>
              <w:spacing w:before="92"/>
              <w:ind w:left="29" w:right="11"/>
              <w:rPr>
                <w:sz w:val="24"/>
              </w:rPr>
            </w:pPr>
            <w:r>
              <w:rPr>
                <w:spacing w:val="-5"/>
                <w:sz w:val="24"/>
              </w:rPr>
              <w:t>8.5</w:t>
            </w:r>
          </w:p>
        </w:tc>
        <w:tc>
          <w:tcPr>
            <w:tcW w:w="7997" w:type="dxa"/>
          </w:tcPr>
          <w:p w14:paraId="4870AC34" w14:textId="77777777" w:rsidR="00243EE0" w:rsidRDefault="00000000">
            <w:pPr>
              <w:pStyle w:val="TableParagraph"/>
              <w:spacing w:before="92"/>
              <w:ind w:right="46"/>
              <w:jc w:val="both"/>
              <w:rPr>
                <w:sz w:val="24"/>
              </w:rPr>
            </w:pPr>
            <w:r>
              <w:rPr>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243EE0" w14:paraId="71E5D6CF" w14:textId="77777777">
        <w:trPr>
          <w:trHeight w:val="2135"/>
        </w:trPr>
        <w:tc>
          <w:tcPr>
            <w:tcW w:w="1078" w:type="dxa"/>
          </w:tcPr>
          <w:p w14:paraId="63A78C4C" w14:textId="77777777" w:rsidR="00243EE0" w:rsidRDefault="00000000">
            <w:pPr>
              <w:pStyle w:val="TableParagraph"/>
              <w:spacing w:before="92"/>
              <w:ind w:left="29" w:right="11"/>
              <w:rPr>
                <w:sz w:val="24"/>
              </w:rPr>
            </w:pPr>
            <w:r>
              <w:rPr>
                <w:spacing w:val="-5"/>
                <w:sz w:val="24"/>
              </w:rPr>
              <w:t>8.6</w:t>
            </w:r>
          </w:p>
        </w:tc>
        <w:tc>
          <w:tcPr>
            <w:tcW w:w="7997" w:type="dxa"/>
          </w:tcPr>
          <w:p w14:paraId="2DBE2032" w14:textId="77777777" w:rsidR="00243EE0" w:rsidRDefault="00000000">
            <w:pPr>
              <w:pStyle w:val="TableParagraph"/>
              <w:spacing w:before="92"/>
              <w:ind w:right="39"/>
              <w:jc w:val="both"/>
              <w:rPr>
                <w:sz w:val="24"/>
              </w:rPr>
            </w:pPr>
            <w:r>
              <w:rPr>
                <w:sz w:val="24"/>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w:t>
            </w:r>
            <w:r>
              <w:rPr>
                <w:spacing w:val="40"/>
                <w:sz w:val="24"/>
              </w:rPr>
              <w:t xml:space="preserve"> </w:t>
            </w:r>
            <w:r>
              <w:rPr>
                <w:sz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243EE0" w14:paraId="7932F1A9" w14:textId="77777777">
        <w:trPr>
          <w:trHeight w:val="479"/>
        </w:trPr>
        <w:tc>
          <w:tcPr>
            <w:tcW w:w="1078" w:type="dxa"/>
          </w:tcPr>
          <w:p w14:paraId="196EA954" w14:textId="77777777" w:rsidR="00243EE0" w:rsidRDefault="00000000">
            <w:pPr>
              <w:pStyle w:val="TableParagraph"/>
              <w:spacing w:before="92"/>
              <w:ind w:left="29" w:right="11"/>
              <w:rPr>
                <w:sz w:val="24"/>
              </w:rPr>
            </w:pPr>
            <w:r>
              <w:rPr>
                <w:spacing w:val="-5"/>
                <w:sz w:val="24"/>
              </w:rPr>
              <w:t>8.7</w:t>
            </w:r>
          </w:p>
        </w:tc>
        <w:tc>
          <w:tcPr>
            <w:tcW w:w="7997" w:type="dxa"/>
          </w:tcPr>
          <w:p w14:paraId="4562C52C" w14:textId="77777777" w:rsidR="00243EE0" w:rsidRDefault="00000000">
            <w:pPr>
              <w:pStyle w:val="TableParagraph"/>
              <w:spacing w:before="92"/>
              <w:jc w:val="left"/>
              <w:rPr>
                <w:sz w:val="24"/>
              </w:rPr>
            </w:pPr>
            <w:r>
              <w:rPr>
                <w:sz w:val="24"/>
              </w:rPr>
              <w:t>Усиление</w:t>
            </w:r>
            <w:r>
              <w:rPr>
                <w:spacing w:val="13"/>
                <w:sz w:val="24"/>
              </w:rPr>
              <w:t xml:space="preserve"> </w:t>
            </w:r>
            <w:r>
              <w:rPr>
                <w:sz w:val="24"/>
              </w:rPr>
              <w:t>центробежных</w:t>
            </w:r>
            <w:r>
              <w:rPr>
                <w:spacing w:val="15"/>
                <w:sz w:val="24"/>
              </w:rPr>
              <w:t xml:space="preserve"> </w:t>
            </w:r>
            <w:r>
              <w:rPr>
                <w:sz w:val="24"/>
              </w:rPr>
              <w:t>тенденций</w:t>
            </w:r>
            <w:r>
              <w:rPr>
                <w:spacing w:val="12"/>
                <w:sz w:val="24"/>
              </w:rPr>
              <w:t xml:space="preserve"> </w:t>
            </w:r>
            <w:r>
              <w:rPr>
                <w:sz w:val="24"/>
              </w:rPr>
              <w:t>и</w:t>
            </w:r>
            <w:r>
              <w:rPr>
                <w:spacing w:val="19"/>
                <w:sz w:val="24"/>
              </w:rPr>
              <w:t xml:space="preserve"> </w:t>
            </w:r>
            <w:r>
              <w:rPr>
                <w:sz w:val="24"/>
              </w:rPr>
              <w:t>угрозы</w:t>
            </w:r>
            <w:r>
              <w:rPr>
                <w:spacing w:val="14"/>
                <w:sz w:val="24"/>
              </w:rPr>
              <w:t xml:space="preserve"> </w:t>
            </w:r>
            <w:r>
              <w:rPr>
                <w:sz w:val="24"/>
              </w:rPr>
              <w:t>распада</w:t>
            </w:r>
            <w:r>
              <w:rPr>
                <w:spacing w:val="15"/>
                <w:sz w:val="24"/>
              </w:rPr>
              <w:t xml:space="preserve"> </w:t>
            </w:r>
            <w:r>
              <w:rPr>
                <w:sz w:val="24"/>
              </w:rPr>
              <w:t>СССР.</w:t>
            </w:r>
            <w:r>
              <w:rPr>
                <w:spacing w:val="16"/>
                <w:sz w:val="24"/>
              </w:rPr>
              <w:t xml:space="preserve"> </w:t>
            </w:r>
            <w:r>
              <w:rPr>
                <w:sz w:val="24"/>
              </w:rPr>
              <w:t>Декларация</w:t>
            </w:r>
            <w:r>
              <w:rPr>
                <w:spacing w:val="16"/>
                <w:sz w:val="24"/>
              </w:rPr>
              <w:t xml:space="preserve"> </w:t>
            </w:r>
            <w:r>
              <w:rPr>
                <w:spacing w:val="-10"/>
                <w:sz w:val="24"/>
              </w:rPr>
              <w:t>о</w:t>
            </w:r>
          </w:p>
        </w:tc>
      </w:tr>
    </w:tbl>
    <w:p w14:paraId="326DE7F1"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D67D2A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5E4FCF9" w14:textId="77777777">
        <w:trPr>
          <w:trHeight w:val="3240"/>
        </w:trPr>
        <w:tc>
          <w:tcPr>
            <w:tcW w:w="1078" w:type="dxa"/>
          </w:tcPr>
          <w:p w14:paraId="53094328" w14:textId="77777777" w:rsidR="00243EE0" w:rsidRDefault="00243EE0">
            <w:pPr>
              <w:pStyle w:val="TableParagraph"/>
              <w:ind w:left="0"/>
              <w:jc w:val="left"/>
              <w:rPr>
                <w:sz w:val="24"/>
              </w:rPr>
            </w:pPr>
          </w:p>
        </w:tc>
        <w:tc>
          <w:tcPr>
            <w:tcW w:w="7997" w:type="dxa"/>
          </w:tcPr>
          <w:p w14:paraId="2562445A" w14:textId="77777777" w:rsidR="00243EE0" w:rsidRDefault="00000000">
            <w:pPr>
              <w:pStyle w:val="TableParagraph"/>
              <w:spacing w:before="92"/>
              <w:ind w:right="36"/>
              <w:jc w:val="both"/>
              <w:rPr>
                <w:sz w:val="24"/>
              </w:rPr>
            </w:pPr>
            <w:r>
              <w:rPr>
                <w:sz w:val="24"/>
              </w:rPr>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243EE0" w14:paraId="69D7C393" w14:textId="77777777">
        <w:trPr>
          <w:trHeight w:val="1860"/>
        </w:trPr>
        <w:tc>
          <w:tcPr>
            <w:tcW w:w="1078" w:type="dxa"/>
          </w:tcPr>
          <w:p w14:paraId="7CC9B2D9" w14:textId="77777777" w:rsidR="00243EE0" w:rsidRDefault="00000000">
            <w:pPr>
              <w:pStyle w:val="TableParagraph"/>
              <w:spacing w:before="92"/>
              <w:ind w:left="29" w:right="11"/>
              <w:rPr>
                <w:sz w:val="24"/>
              </w:rPr>
            </w:pPr>
            <w:r>
              <w:rPr>
                <w:spacing w:val="-5"/>
                <w:sz w:val="24"/>
              </w:rPr>
              <w:t>8.8</w:t>
            </w:r>
          </w:p>
        </w:tc>
        <w:tc>
          <w:tcPr>
            <w:tcW w:w="7997" w:type="dxa"/>
          </w:tcPr>
          <w:p w14:paraId="60DF193B" w14:textId="77777777" w:rsidR="00243EE0" w:rsidRDefault="00000000">
            <w:pPr>
              <w:pStyle w:val="TableParagraph"/>
              <w:spacing w:before="92"/>
              <w:ind w:right="45"/>
              <w:jc w:val="both"/>
              <w:rPr>
                <w:sz w:val="24"/>
              </w:rPr>
            </w:pPr>
            <w:r>
              <w:rPr>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243EE0" w14:paraId="374183AB" w14:textId="77777777">
        <w:trPr>
          <w:trHeight w:val="479"/>
        </w:trPr>
        <w:tc>
          <w:tcPr>
            <w:tcW w:w="1078" w:type="dxa"/>
          </w:tcPr>
          <w:p w14:paraId="1576C1C3" w14:textId="77777777" w:rsidR="00243EE0" w:rsidRDefault="00000000">
            <w:pPr>
              <w:pStyle w:val="TableParagraph"/>
              <w:spacing w:before="92"/>
              <w:ind w:left="29" w:right="11"/>
              <w:rPr>
                <w:sz w:val="24"/>
              </w:rPr>
            </w:pPr>
            <w:r>
              <w:rPr>
                <w:spacing w:val="-5"/>
                <w:sz w:val="24"/>
              </w:rPr>
              <w:t>8.9</w:t>
            </w:r>
          </w:p>
        </w:tc>
        <w:tc>
          <w:tcPr>
            <w:tcW w:w="7997" w:type="dxa"/>
          </w:tcPr>
          <w:p w14:paraId="07F403C6" w14:textId="77777777" w:rsidR="00243EE0" w:rsidRDefault="00000000">
            <w:pPr>
              <w:pStyle w:val="TableParagraph"/>
              <w:spacing w:before="92"/>
              <w:jc w:val="left"/>
              <w:rPr>
                <w:sz w:val="24"/>
              </w:rPr>
            </w:pPr>
            <w:r>
              <w:rPr>
                <w:sz w:val="24"/>
              </w:rPr>
              <w:t>Наш</w:t>
            </w:r>
            <w:r>
              <w:rPr>
                <w:spacing w:val="-4"/>
                <w:sz w:val="24"/>
              </w:rPr>
              <w:t xml:space="preserve"> </w:t>
            </w:r>
            <w:r>
              <w:rPr>
                <w:sz w:val="24"/>
              </w:rPr>
              <w:t>край</w:t>
            </w:r>
            <w:r>
              <w:rPr>
                <w:spacing w:val="1"/>
                <w:sz w:val="24"/>
              </w:rPr>
              <w:t xml:space="preserve"> </w:t>
            </w:r>
            <w:r>
              <w:rPr>
                <w:sz w:val="24"/>
              </w:rPr>
              <w:t>в</w:t>
            </w:r>
            <w:r>
              <w:rPr>
                <w:spacing w:val="-4"/>
                <w:sz w:val="24"/>
              </w:rPr>
              <w:t xml:space="preserve"> </w:t>
            </w:r>
            <w:r>
              <w:rPr>
                <w:sz w:val="24"/>
              </w:rPr>
              <w:t>1945 -</w:t>
            </w:r>
            <w:r>
              <w:rPr>
                <w:spacing w:val="-5"/>
                <w:sz w:val="24"/>
              </w:rPr>
              <w:t xml:space="preserve"> </w:t>
            </w:r>
            <w:r>
              <w:rPr>
                <w:sz w:val="24"/>
              </w:rPr>
              <w:t>1991</w:t>
            </w:r>
            <w:r>
              <w:rPr>
                <w:spacing w:val="4"/>
                <w:sz w:val="24"/>
              </w:rPr>
              <w:t xml:space="preserve"> </w:t>
            </w:r>
            <w:r>
              <w:rPr>
                <w:spacing w:val="-5"/>
                <w:sz w:val="24"/>
              </w:rPr>
              <w:t>гг.</w:t>
            </w:r>
          </w:p>
        </w:tc>
      </w:tr>
      <w:tr w:rsidR="00243EE0" w14:paraId="4E713F85" w14:textId="77777777">
        <w:trPr>
          <w:trHeight w:val="477"/>
        </w:trPr>
        <w:tc>
          <w:tcPr>
            <w:tcW w:w="1078" w:type="dxa"/>
          </w:tcPr>
          <w:p w14:paraId="67650E8F" w14:textId="77777777" w:rsidR="00243EE0" w:rsidRDefault="00000000">
            <w:pPr>
              <w:pStyle w:val="TableParagraph"/>
              <w:spacing w:before="95"/>
              <w:ind w:left="29" w:right="3"/>
              <w:rPr>
                <w:sz w:val="24"/>
              </w:rPr>
            </w:pPr>
            <w:r>
              <w:rPr>
                <w:spacing w:val="-10"/>
                <w:sz w:val="24"/>
              </w:rPr>
              <w:t>9</w:t>
            </w:r>
          </w:p>
        </w:tc>
        <w:tc>
          <w:tcPr>
            <w:tcW w:w="7997" w:type="dxa"/>
          </w:tcPr>
          <w:p w14:paraId="2AEC832E" w14:textId="77777777" w:rsidR="00243EE0" w:rsidRDefault="00000000">
            <w:pPr>
              <w:pStyle w:val="TableParagraph"/>
              <w:spacing w:before="95"/>
              <w:jc w:val="left"/>
              <w:rPr>
                <w:sz w:val="24"/>
              </w:rPr>
            </w:pPr>
            <w:r>
              <w:rPr>
                <w:sz w:val="24"/>
              </w:rPr>
              <w:t>Становление</w:t>
            </w:r>
            <w:r>
              <w:rPr>
                <w:spacing w:val="-4"/>
                <w:sz w:val="24"/>
              </w:rPr>
              <w:t xml:space="preserve"> </w:t>
            </w:r>
            <w:r>
              <w:rPr>
                <w:sz w:val="24"/>
              </w:rPr>
              <w:t>новой</w:t>
            </w:r>
            <w:r>
              <w:rPr>
                <w:spacing w:val="-6"/>
                <w:sz w:val="24"/>
              </w:rPr>
              <w:t xml:space="preserve"> </w:t>
            </w:r>
            <w:r>
              <w:rPr>
                <w:sz w:val="24"/>
              </w:rPr>
              <w:t>России</w:t>
            </w:r>
            <w:r>
              <w:rPr>
                <w:spacing w:val="-1"/>
                <w:sz w:val="24"/>
              </w:rPr>
              <w:t xml:space="preserve"> </w:t>
            </w:r>
            <w:r>
              <w:rPr>
                <w:sz w:val="24"/>
              </w:rPr>
              <w:t>(1992</w:t>
            </w:r>
            <w:r>
              <w:rPr>
                <w:spacing w:val="-5"/>
                <w:sz w:val="24"/>
              </w:rPr>
              <w:t xml:space="preserve"> </w:t>
            </w:r>
            <w:r>
              <w:rPr>
                <w:sz w:val="24"/>
              </w:rPr>
              <w:t>-</w:t>
            </w:r>
            <w:r>
              <w:rPr>
                <w:spacing w:val="-5"/>
                <w:sz w:val="24"/>
              </w:rPr>
              <w:t xml:space="preserve"> </w:t>
            </w:r>
            <w:r>
              <w:rPr>
                <w:spacing w:val="-2"/>
                <w:sz w:val="24"/>
              </w:rPr>
              <w:t>1999)</w:t>
            </w:r>
          </w:p>
        </w:tc>
      </w:tr>
      <w:tr w:rsidR="00243EE0" w14:paraId="3ECCF3BE" w14:textId="77777777">
        <w:trPr>
          <w:trHeight w:val="3518"/>
        </w:trPr>
        <w:tc>
          <w:tcPr>
            <w:tcW w:w="1078" w:type="dxa"/>
          </w:tcPr>
          <w:p w14:paraId="699EB9EA" w14:textId="77777777" w:rsidR="00243EE0" w:rsidRDefault="00000000">
            <w:pPr>
              <w:pStyle w:val="TableParagraph"/>
              <w:spacing w:before="97"/>
              <w:ind w:left="29" w:right="11"/>
              <w:rPr>
                <w:sz w:val="24"/>
              </w:rPr>
            </w:pPr>
            <w:r>
              <w:rPr>
                <w:spacing w:val="-5"/>
                <w:sz w:val="24"/>
              </w:rPr>
              <w:t>9.1</w:t>
            </w:r>
          </w:p>
        </w:tc>
        <w:tc>
          <w:tcPr>
            <w:tcW w:w="7997" w:type="dxa"/>
          </w:tcPr>
          <w:p w14:paraId="094F35BB" w14:textId="77777777" w:rsidR="00243EE0" w:rsidRDefault="00000000">
            <w:pPr>
              <w:pStyle w:val="TableParagraph"/>
              <w:spacing w:before="97"/>
              <w:ind w:right="46"/>
              <w:jc w:val="both"/>
              <w:rPr>
                <w:sz w:val="24"/>
              </w:rPr>
            </w:pPr>
            <w:r>
              <w:rPr>
                <w:sz w:val="24"/>
              </w:rPr>
              <w:t>Б.Н. Ельцин и его окружение. Общественная поддержка курса реформ. Правительство реформаторов во главе с Е.Т. Гайдаром. Начало</w:t>
            </w:r>
            <w:r>
              <w:rPr>
                <w:spacing w:val="40"/>
                <w:sz w:val="24"/>
              </w:rPr>
              <w:t xml:space="preserve"> </w:t>
            </w:r>
            <w:r>
              <w:rPr>
                <w:sz w:val="24"/>
              </w:rPr>
              <w:t>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243EE0" w14:paraId="5ED3459A" w14:textId="77777777">
        <w:trPr>
          <w:trHeight w:val="4068"/>
        </w:trPr>
        <w:tc>
          <w:tcPr>
            <w:tcW w:w="1078" w:type="dxa"/>
          </w:tcPr>
          <w:p w14:paraId="57AF8B53" w14:textId="77777777" w:rsidR="00243EE0" w:rsidRDefault="00000000">
            <w:pPr>
              <w:pStyle w:val="TableParagraph"/>
              <w:spacing w:before="95"/>
              <w:ind w:left="29" w:right="11"/>
              <w:rPr>
                <w:sz w:val="24"/>
              </w:rPr>
            </w:pPr>
            <w:r>
              <w:rPr>
                <w:spacing w:val="-5"/>
                <w:sz w:val="24"/>
              </w:rPr>
              <w:t>9.2</w:t>
            </w:r>
          </w:p>
        </w:tc>
        <w:tc>
          <w:tcPr>
            <w:tcW w:w="7997" w:type="dxa"/>
          </w:tcPr>
          <w:p w14:paraId="0480DE0D" w14:textId="77777777" w:rsidR="00243EE0" w:rsidRDefault="00000000">
            <w:pPr>
              <w:pStyle w:val="TableParagraph"/>
              <w:spacing w:before="95"/>
              <w:ind w:right="37"/>
              <w:jc w:val="both"/>
              <w:rPr>
                <w:sz w:val="24"/>
              </w:rPr>
            </w:pPr>
            <w:r>
              <w:rPr>
                <w:sz w:val="24"/>
              </w:rPr>
              <w:t>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w:t>
            </w:r>
            <w:r>
              <w:rPr>
                <w:spacing w:val="-2"/>
                <w:sz w:val="24"/>
              </w:rPr>
              <w:t xml:space="preserve"> </w:t>
            </w:r>
            <w:r>
              <w:rPr>
                <w:sz w:val="24"/>
              </w:rPr>
              <w:t>Основные</w:t>
            </w:r>
            <w:r>
              <w:rPr>
                <w:spacing w:val="-2"/>
                <w:sz w:val="24"/>
              </w:rPr>
              <w:t xml:space="preserve"> </w:t>
            </w:r>
            <w:r>
              <w:rPr>
                <w:sz w:val="24"/>
              </w:rPr>
              <w:t>политические</w:t>
            </w:r>
            <w:r>
              <w:rPr>
                <w:spacing w:val="-6"/>
                <w:sz w:val="24"/>
              </w:rPr>
              <w:t xml:space="preserve"> </w:t>
            </w:r>
            <w:r>
              <w:rPr>
                <w:sz w:val="24"/>
              </w:rPr>
              <w:t>партии</w:t>
            </w:r>
            <w:r>
              <w:rPr>
                <w:spacing w:val="-6"/>
                <w:sz w:val="24"/>
              </w:rPr>
              <w:t xml:space="preserve"> </w:t>
            </w:r>
            <w:r>
              <w:rPr>
                <w:sz w:val="24"/>
              </w:rPr>
              <w:t>и</w:t>
            </w:r>
            <w:r>
              <w:rPr>
                <w:spacing w:val="-1"/>
                <w:sz w:val="24"/>
              </w:rPr>
              <w:t xml:space="preserve"> </w:t>
            </w:r>
            <w:r>
              <w:rPr>
                <w:sz w:val="24"/>
              </w:rPr>
              <w:t>движения</w:t>
            </w:r>
            <w:r>
              <w:rPr>
                <w:spacing w:val="-2"/>
                <w:sz w:val="24"/>
              </w:rPr>
              <w:t xml:space="preserve"> </w:t>
            </w:r>
            <w:r>
              <w:rPr>
                <w:sz w:val="24"/>
              </w:rPr>
              <w:t>1990-х</w:t>
            </w:r>
            <w:r>
              <w:rPr>
                <w:spacing w:val="-2"/>
                <w:sz w:val="24"/>
              </w:rPr>
              <w:t xml:space="preserve"> </w:t>
            </w:r>
            <w:r>
              <w:rPr>
                <w:sz w:val="24"/>
              </w:rPr>
              <w:t>гг.,</w:t>
            </w:r>
            <w:r>
              <w:rPr>
                <w:spacing w:val="-5"/>
                <w:sz w:val="24"/>
              </w:rPr>
              <w:t xml:space="preserve"> </w:t>
            </w:r>
            <w:r>
              <w:rPr>
                <w:sz w:val="24"/>
              </w:rPr>
              <w:t>их</w:t>
            </w:r>
            <w:r>
              <w:rPr>
                <w:spacing w:val="-2"/>
                <w:sz w:val="24"/>
              </w:rPr>
              <w:t xml:space="preserve"> </w:t>
            </w:r>
            <w:r>
              <w:rPr>
                <w:sz w:val="24"/>
              </w:rPr>
              <w:t>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243EE0" w14:paraId="53A2FEC0" w14:textId="77777777">
        <w:trPr>
          <w:trHeight w:val="1307"/>
        </w:trPr>
        <w:tc>
          <w:tcPr>
            <w:tcW w:w="1078" w:type="dxa"/>
          </w:tcPr>
          <w:p w14:paraId="6A221D94" w14:textId="77777777" w:rsidR="00243EE0" w:rsidRDefault="00000000">
            <w:pPr>
              <w:pStyle w:val="TableParagraph"/>
              <w:spacing w:before="95"/>
              <w:ind w:left="29" w:right="11"/>
              <w:rPr>
                <w:sz w:val="24"/>
              </w:rPr>
            </w:pPr>
            <w:r>
              <w:rPr>
                <w:spacing w:val="-5"/>
                <w:sz w:val="24"/>
              </w:rPr>
              <w:t>9.3</w:t>
            </w:r>
          </w:p>
        </w:tc>
        <w:tc>
          <w:tcPr>
            <w:tcW w:w="7997" w:type="dxa"/>
          </w:tcPr>
          <w:p w14:paraId="39D5A18A" w14:textId="77777777" w:rsidR="00243EE0" w:rsidRDefault="00000000">
            <w:pPr>
              <w:pStyle w:val="TableParagraph"/>
              <w:spacing w:before="95"/>
              <w:ind w:right="41"/>
              <w:jc w:val="both"/>
              <w:rPr>
                <w:sz w:val="24"/>
              </w:rPr>
            </w:pPr>
            <w:r>
              <w:rPr>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bl>
    <w:p w14:paraId="2F1400DD"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D71F47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404BA4B" w14:textId="77777777">
        <w:trPr>
          <w:trHeight w:val="1581"/>
        </w:trPr>
        <w:tc>
          <w:tcPr>
            <w:tcW w:w="1078" w:type="dxa"/>
          </w:tcPr>
          <w:p w14:paraId="07BBDBA3" w14:textId="77777777" w:rsidR="00243EE0" w:rsidRDefault="00000000">
            <w:pPr>
              <w:pStyle w:val="TableParagraph"/>
              <w:spacing w:before="92"/>
              <w:ind w:left="29" w:right="11"/>
              <w:rPr>
                <w:sz w:val="24"/>
              </w:rPr>
            </w:pPr>
            <w:r>
              <w:rPr>
                <w:spacing w:val="-5"/>
                <w:sz w:val="24"/>
              </w:rPr>
              <w:t>9.4</w:t>
            </w:r>
          </w:p>
        </w:tc>
        <w:tc>
          <w:tcPr>
            <w:tcW w:w="7997" w:type="dxa"/>
          </w:tcPr>
          <w:p w14:paraId="4CE5B95B" w14:textId="77777777" w:rsidR="00243EE0" w:rsidRDefault="00000000">
            <w:pPr>
              <w:pStyle w:val="TableParagraph"/>
              <w:spacing w:before="92"/>
              <w:ind w:right="40"/>
              <w:jc w:val="both"/>
              <w:rPr>
                <w:sz w:val="24"/>
              </w:rPr>
            </w:pPr>
            <w:r>
              <w:rPr>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243EE0" w14:paraId="0F357BCE" w14:textId="77777777">
        <w:trPr>
          <w:trHeight w:val="1583"/>
        </w:trPr>
        <w:tc>
          <w:tcPr>
            <w:tcW w:w="1078" w:type="dxa"/>
          </w:tcPr>
          <w:p w14:paraId="646B87BD" w14:textId="77777777" w:rsidR="00243EE0" w:rsidRDefault="00000000">
            <w:pPr>
              <w:pStyle w:val="TableParagraph"/>
              <w:spacing w:before="95"/>
              <w:ind w:left="29" w:right="11"/>
              <w:rPr>
                <w:sz w:val="24"/>
              </w:rPr>
            </w:pPr>
            <w:r>
              <w:rPr>
                <w:spacing w:val="-5"/>
                <w:sz w:val="24"/>
              </w:rPr>
              <w:t>9.5</w:t>
            </w:r>
          </w:p>
        </w:tc>
        <w:tc>
          <w:tcPr>
            <w:tcW w:w="7997" w:type="dxa"/>
          </w:tcPr>
          <w:p w14:paraId="0C435C38" w14:textId="77777777" w:rsidR="00243EE0" w:rsidRDefault="00000000">
            <w:pPr>
              <w:pStyle w:val="TableParagraph"/>
              <w:spacing w:before="95"/>
              <w:ind w:right="38"/>
              <w:jc w:val="both"/>
              <w:rPr>
                <w:sz w:val="24"/>
              </w:rPr>
            </w:pPr>
            <w:r>
              <w:rPr>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243EE0" w14:paraId="0E655902" w14:textId="77777777">
        <w:trPr>
          <w:trHeight w:val="479"/>
        </w:trPr>
        <w:tc>
          <w:tcPr>
            <w:tcW w:w="1078" w:type="dxa"/>
          </w:tcPr>
          <w:p w14:paraId="11DB4ECD" w14:textId="77777777" w:rsidR="00243EE0" w:rsidRDefault="00000000">
            <w:pPr>
              <w:pStyle w:val="TableParagraph"/>
              <w:spacing w:before="92"/>
              <w:ind w:left="29" w:right="13"/>
              <w:rPr>
                <w:sz w:val="24"/>
              </w:rPr>
            </w:pPr>
            <w:r>
              <w:rPr>
                <w:spacing w:val="-5"/>
                <w:sz w:val="24"/>
              </w:rPr>
              <w:t>10</w:t>
            </w:r>
          </w:p>
        </w:tc>
        <w:tc>
          <w:tcPr>
            <w:tcW w:w="7997" w:type="dxa"/>
          </w:tcPr>
          <w:p w14:paraId="256AD475" w14:textId="77777777" w:rsidR="00243EE0" w:rsidRDefault="00000000">
            <w:pPr>
              <w:pStyle w:val="TableParagraph"/>
              <w:spacing w:before="92"/>
              <w:jc w:val="left"/>
              <w:rPr>
                <w:sz w:val="24"/>
              </w:rPr>
            </w:pPr>
            <w:r>
              <w:rPr>
                <w:sz w:val="24"/>
              </w:rPr>
              <w:t>Россия</w:t>
            </w:r>
            <w:r>
              <w:rPr>
                <w:spacing w:val="-4"/>
                <w:sz w:val="24"/>
              </w:rPr>
              <w:t xml:space="preserve"> </w:t>
            </w:r>
            <w:r>
              <w:rPr>
                <w:sz w:val="24"/>
              </w:rPr>
              <w:t>в</w:t>
            </w:r>
            <w:r>
              <w:rPr>
                <w:spacing w:val="-4"/>
                <w:sz w:val="24"/>
              </w:rPr>
              <w:t xml:space="preserve"> </w:t>
            </w:r>
            <w:r>
              <w:rPr>
                <w:sz w:val="24"/>
              </w:rPr>
              <w:t>XXI</w:t>
            </w:r>
            <w:r>
              <w:rPr>
                <w:spacing w:val="-7"/>
                <w:sz w:val="24"/>
              </w:rPr>
              <w:t xml:space="preserve"> </w:t>
            </w:r>
            <w:r>
              <w:rPr>
                <w:sz w:val="24"/>
              </w:rPr>
              <w:t>в.:</w:t>
            </w:r>
            <w:r>
              <w:rPr>
                <w:spacing w:val="-2"/>
                <w:sz w:val="24"/>
              </w:rPr>
              <w:t xml:space="preserve"> </w:t>
            </w:r>
            <w:r>
              <w:rPr>
                <w:sz w:val="24"/>
              </w:rPr>
              <w:t>вызовы</w:t>
            </w:r>
            <w:r>
              <w:rPr>
                <w:spacing w:val="-2"/>
                <w:sz w:val="24"/>
              </w:rPr>
              <w:t xml:space="preserve"> </w:t>
            </w:r>
            <w:r>
              <w:rPr>
                <w:sz w:val="24"/>
              </w:rPr>
              <w:t>времени</w:t>
            </w:r>
            <w:r>
              <w:rPr>
                <w:spacing w:val="-2"/>
                <w:sz w:val="24"/>
              </w:rPr>
              <w:t xml:space="preserve"> </w:t>
            </w:r>
            <w:r>
              <w:rPr>
                <w:sz w:val="24"/>
              </w:rPr>
              <w:t xml:space="preserve">и задачи </w:t>
            </w:r>
            <w:r>
              <w:rPr>
                <w:spacing w:val="-2"/>
                <w:sz w:val="24"/>
              </w:rPr>
              <w:t>модернизации</w:t>
            </w:r>
          </w:p>
        </w:tc>
      </w:tr>
      <w:tr w:rsidR="00243EE0" w14:paraId="0595373B" w14:textId="77777777">
        <w:trPr>
          <w:trHeight w:val="2412"/>
        </w:trPr>
        <w:tc>
          <w:tcPr>
            <w:tcW w:w="1078" w:type="dxa"/>
          </w:tcPr>
          <w:p w14:paraId="611466A9" w14:textId="77777777" w:rsidR="00243EE0" w:rsidRDefault="00000000">
            <w:pPr>
              <w:pStyle w:val="TableParagraph"/>
              <w:spacing w:before="95"/>
              <w:ind w:left="29" w:right="11"/>
              <w:rPr>
                <w:sz w:val="24"/>
              </w:rPr>
            </w:pPr>
            <w:r>
              <w:rPr>
                <w:spacing w:val="-4"/>
                <w:sz w:val="24"/>
              </w:rPr>
              <w:t>10.1</w:t>
            </w:r>
          </w:p>
        </w:tc>
        <w:tc>
          <w:tcPr>
            <w:tcW w:w="7997" w:type="dxa"/>
          </w:tcPr>
          <w:p w14:paraId="66B33F6D" w14:textId="77777777" w:rsidR="00243EE0" w:rsidRDefault="00000000">
            <w:pPr>
              <w:pStyle w:val="TableParagraph"/>
              <w:spacing w:before="95"/>
              <w:ind w:right="39"/>
              <w:jc w:val="both"/>
              <w:rPr>
                <w:sz w:val="24"/>
              </w:rPr>
            </w:pPr>
            <w:r>
              <w:rPr>
                <w:sz w:val="24"/>
              </w:rPr>
              <w:t>Политические и экономические приоритеты. Вступление в должность Президента В.В. Путина</w:t>
            </w:r>
            <w:r>
              <w:rPr>
                <w:spacing w:val="-2"/>
                <w:sz w:val="24"/>
              </w:rPr>
              <w:t xml:space="preserve"> </w:t>
            </w:r>
            <w:r>
              <w:rPr>
                <w:sz w:val="24"/>
              </w:rPr>
              <w:t>и связанные</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ожидания. Начало</w:t>
            </w:r>
            <w:r>
              <w:rPr>
                <w:spacing w:val="-4"/>
                <w:sz w:val="24"/>
              </w:rPr>
              <w:t xml:space="preserve"> </w:t>
            </w:r>
            <w:r>
              <w:rPr>
                <w:sz w:val="24"/>
              </w:rPr>
              <w:t>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243EE0" w14:paraId="2E2BEB59" w14:textId="77777777">
        <w:trPr>
          <w:trHeight w:val="1584"/>
        </w:trPr>
        <w:tc>
          <w:tcPr>
            <w:tcW w:w="1078" w:type="dxa"/>
          </w:tcPr>
          <w:p w14:paraId="487484DC" w14:textId="77777777" w:rsidR="00243EE0" w:rsidRDefault="00000000">
            <w:pPr>
              <w:pStyle w:val="TableParagraph"/>
              <w:spacing w:before="95"/>
              <w:ind w:left="29" w:right="11"/>
              <w:rPr>
                <w:sz w:val="24"/>
              </w:rPr>
            </w:pPr>
            <w:r>
              <w:rPr>
                <w:spacing w:val="-4"/>
                <w:sz w:val="24"/>
              </w:rPr>
              <w:t>10.2</w:t>
            </w:r>
          </w:p>
        </w:tc>
        <w:tc>
          <w:tcPr>
            <w:tcW w:w="7997" w:type="dxa"/>
          </w:tcPr>
          <w:p w14:paraId="3919CF21" w14:textId="77777777" w:rsidR="00243EE0" w:rsidRDefault="00000000">
            <w:pPr>
              <w:pStyle w:val="TableParagraph"/>
              <w:spacing w:before="95"/>
              <w:ind w:right="45"/>
              <w:jc w:val="both"/>
              <w:rPr>
                <w:sz w:val="24"/>
              </w:rPr>
            </w:pPr>
            <w:r>
              <w:rPr>
                <w:sz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w:t>
            </w:r>
            <w:r>
              <w:rPr>
                <w:spacing w:val="40"/>
                <w:sz w:val="24"/>
              </w:rPr>
              <w:t xml:space="preserve"> </w:t>
            </w:r>
            <w:r>
              <w:rPr>
                <w:sz w:val="24"/>
              </w:rPr>
              <w:t>(2018) реализации приоритетных национальных проектов</w:t>
            </w:r>
          </w:p>
        </w:tc>
      </w:tr>
      <w:tr w:rsidR="00243EE0" w14:paraId="3B596106" w14:textId="77777777">
        <w:trPr>
          <w:trHeight w:val="1031"/>
        </w:trPr>
        <w:tc>
          <w:tcPr>
            <w:tcW w:w="1078" w:type="dxa"/>
          </w:tcPr>
          <w:p w14:paraId="65F07E4F" w14:textId="77777777" w:rsidR="00243EE0" w:rsidRDefault="00000000">
            <w:pPr>
              <w:pStyle w:val="TableParagraph"/>
              <w:spacing w:before="95"/>
              <w:ind w:left="29" w:right="11"/>
              <w:rPr>
                <w:sz w:val="24"/>
              </w:rPr>
            </w:pPr>
            <w:r>
              <w:rPr>
                <w:spacing w:val="-4"/>
                <w:sz w:val="24"/>
              </w:rPr>
              <w:t>10.3</w:t>
            </w:r>
          </w:p>
        </w:tc>
        <w:tc>
          <w:tcPr>
            <w:tcW w:w="7997" w:type="dxa"/>
          </w:tcPr>
          <w:p w14:paraId="562A99C1" w14:textId="77777777" w:rsidR="00243EE0" w:rsidRDefault="00000000">
            <w:pPr>
              <w:pStyle w:val="TableParagraph"/>
              <w:spacing w:before="95"/>
              <w:ind w:right="39"/>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243EE0" w14:paraId="403C02F1" w14:textId="77777777">
        <w:trPr>
          <w:trHeight w:val="1583"/>
        </w:trPr>
        <w:tc>
          <w:tcPr>
            <w:tcW w:w="1078" w:type="dxa"/>
          </w:tcPr>
          <w:p w14:paraId="6EEBE9D6" w14:textId="77777777" w:rsidR="00243EE0" w:rsidRDefault="00000000">
            <w:pPr>
              <w:pStyle w:val="TableParagraph"/>
              <w:spacing w:before="95"/>
              <w:ind w:left="29" w:right="11"/>
              <w:rPr>
                <w:sz w:val="24"/>
              </w:rPr>
            </w:pPr>
            <w:r>
              <w:rPr>
                <w:spacing w:val="-4"/>
                <w:sz w:val="24"/>
              </w:rPr>
              <w:t>10.4</w:t>
            </w:r>
          </w:p>
        </w:tc>
        <w:tc>
          <w:tcPr>
            <w:tcW w:w="7997" w:type="dxa"/>
          </w:tcPr>
          <w:p w14:paraId="6B769B98" w14:textId="77777777" w:rsidR="00243EE0" w:rsidRDefault="00000000">
            <w:pPr>
              <w:pStyle w:val="TableParagraph"/>
              <w:spacing w:before="95"/>
              <w:ind w:right="42"/>
              <w:jc w:val="both"/>
              <w:rPr>
                <w:sz w:val="24"/>
              </w:rPr>
            </w:pPr>
            <w:r>
              <w:rPr>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243EE0" w14:paraId="28A700E2" w14:textId="77777777">
        <w:trPr>
          <w:trHeight w:val="4623"/>
        </w:trPr>
        <w:tc>
          <w:tcPr>
            <w:tcW w:w="1078" w:type="dxa"/>
          </w:tcPr>
          <w:p w14:paraId="5949A09B" w14:textId="77777777" w:rsidR="00243EE0" w:rsidRDefault="00000000">
            <w:pPr>
              <w:pStyle w:val="TableParagraph"/>
              <w:spacing w:before="95"/>
              <w:ind w:left="29" w:right="11"/>
              <w:rPr>
                <w:sz w:val="24"/>
              </w:rPr>
            </w:pPr>
            <w:r>
              <w:rPr>
                <w:spacing w:val="-4"/>
                <w:sz w:val="24"/>
              </w:rPr>
              <w:t>10.5</w:t>
            </w:r>
          </w:p>
        </w:tc>
        <w:tc>
          <w:tcPr>
            <w:tcW w:w="7997" w:type="dxa"/>
          </w:tcPr>
          <w:p w14:paraId="78A337F7" w14:textId="77777777" w:rsidR="00243EE0" w:rsidRDefault="00000000">
            <w:pPr>
              <w:pStyle w:val="TableParagraph"/>
              <w:spacing w:before="95"/>
              <w:ind w:right="40"/>
              <w:jc w:val="both"/>
              <w:rPr>
                <w:sz w:val="24"/>
              </w:rPr>
            </w:pPr>
            <w:r>
              <w:rPr>
                <w:sz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w:t>
            </w:r>
            <w:r>
              <w:rPr>
                <w:spacing w:val="-3"/>
                <w:sz w:val="24"/>
              </w:rPr>
              <w:t xml:space="preserve"> </w:t>
            </w:r>
            <w:r>
              <w:rPr>
                <w:sz w:val="24"/>
              </w:rPr>
              <w:t>реформы.</w:t>
            </w:r>
            <w:r>
              <w:rPr>
                <w:spacing w:val="-4"/>
                <w:sz w:val="24"/>
              </w:rPr>
              <w:t xml:space="preserve"> </w:t>
            </w:r>
            <w:r>
              <w:rPr>
                <w:sz w:val="24"/>
              </w:rPr>
              <w:t>Реформирование</w:t>
            </w:r>
            <w:r>
              <w:rPr>
                <w:spacing w:val="-3"/>
                <w:sz w:val="24"/>
              </w:rPr>
              <w:t xml:space="preserve"> </w:t>
            </w:r>
            <w:r>
              <w:rPr>
                <w:sz w:val="24"/>
              </w:rPr>
              <w:t>образования,</w:t>
            </w:r>
            <w:r>
              <w:rPr>
                <w:spacing w:val="-3"/>
                <w:sz w:val="24"/>
              </w:rPr>
              <w:t xml:space="preserve"> </w:t>
            </w:r>
            <w:r>
              <w:rPr>
                <w:sz w:val="24"/>
              </w:rPr>
              <w:t>культуры,</w:t>
            </w:r>
            <w:r>
              <w:rPr>
                <w:spacing w:val="-2"/>
                <w:sz w:val="24"/>
              </w:rPr>
              <w:t xml:space="preserve"> </w:t>
            </w:r>
            <w:r>
              <w:rPr>
                <w:sz w:val="24"/>
              </w:rPr>
              <w:t>науки</w:t>
            </w:r>
            <w:r>
              <w:rPr>
                <w:spacing w:val="-1"/>
                <w:sz w:val="24"/>
              </w:rPr>
              <w:t xml:space="preserve"> </w:t>
            </w:r>
            <w:r>
              <w:rPr>
                <w:sz w:val="24"/>
              </w:rPr>
              <w:t>и</w:t>
            </w:r>
            <w:r>
              <w:rPr>
                <w:spacing w:val="-2"/>
                <w:sz w:val="24"/>
              </w:rPr>
              <w:t xml:space="preserve"> </w:t>
            </w:r>
            <w:r>
              <w:rPr>
                <w:sz w:val="24"/>
              </w:rPr>
              <w:t>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w:t>
            </w:r>
            <w:r>
              <w:rPr>
                <w:spacing w:val="-2"/>
                <w:sz w:val="24"/>
              </w:rPr>
              <w:t xml:space="preserve"> </w:t>
            </w:r>
            <w:r>
              <w:rPr>
                <w:sz w:val="24"/>
              </w:rPr>
              <w:t>Чемпионат мира</w:t>
            </w:r>
            <w:r>
              <w:rPr>
                <w:spacing w:val="-4"/>
                <w:sz w:val="24"/>
              </w:rPr>
              <w:t xml:space="preserve"> </w:t>
            </w:r>
            <w:r>
              <w:rPr>
                <w:sz w:val="24"/>
              </w:rPr>
              <w:t>по</w:t>
            </w:r>
            <w:r>
              <w:rPr>
                <w:spacing w:val="-2"/>
                <w:sz w:val="24"/>
              </w:rPr>
              <w:t xml:space="preserve"> </w:t>
            </w:r>
            <w:r>
              <w:rPr>
                <w:sz w:val="24"/>
              </w:rPr>
              <w:t>футболу</w:t>
            </w:r>
            <w:r>
              <w:rPr>
                <w:spacing w:val="-5"/>
                <w:sz w:val="24"/>
              </w:rPr>
              <w:t xml:space="preserve"> </w:t>
            </w:r>
            <w:r>
              <w:rPr>
                <w:sz w:val="24"/>
              </w:rPr>
              <w:t>и</w:t>
            </w:r>
            <w:r>
              <w:rPr>
                <w:spacing w:val="-1"/>
                <w:sz w:val="24"/>
              </w:rPr>
              <w:t xml:space="preserve"> </w:t>
            </w:r>
            <w:r>
              <w:rPr>
                <w:sz w:val="24"/>
              </w:rPr>
              <w:t>открытие</w:t>
            </w:r>
            <w:r>
              <w:rPr>
                <w:spacing w:val="-4"/>
                <w:sz w:val="24"/>
              </w:rPr>
              <w:t xml:space="preserve"> </w:t>
            </w:r>
            <w:r>
              <w:rPr>
                <w:sz w:val="24"/>
              </w:rPr>
              <w:t>нового</w:t>
            </w:r>
            <w:r>
              <w:rPr>
                <w:spacing w:val="-2"/>
                <w:sz w:val="24"/>
              </w:rPr>
              <w:t xml:space="preserve"> </w:t>
            </w:r>
            <w:r>
              <w:rPr>
                <w:sz w:val="24"/>
              </w:rPr>
              <w:t>образа</w:t>
            </w:r>
            <w:r>
              <w:rPr>
                <w:spacing w:val="-2"/>
                <w:sz w:val="24"/>
              </w:rPr>
              <w:t xml:space="preserve"> </w:t>
            </w:r>
            <w:r>
              <w:rPr>
                <w:sz w:val="24"/>
              </w:rPr>
              <w:t>России</w:t>
            </w:r>
            <w:r>
              <w:rPr>
                <w:spacing w:val="-2"/>
                <w:sz w:val="24"/>
              </w:rPr>
              <w:t xml:space="preserve"> </w:t>
            </w:r>
            <w:r>
              <w:rPr>
                <w:sz w:val="24"/>
              </w:rPr>
              <w:t>миру. Повседневная жизнь. Социальная дифференциация. Качество, уровень жизни и размеры доходов разных слоев населения. Постановка государством</w:t>
            </w:r>
            <w:r>
              <w:rPr>
                <w:spacing w:val="80"/>
                <w:w w:val="150"/>
                <w:sz w:val="24"/>
              </w:rPr>
              <w:t xml:space="preserve">  </w:t>
            </w:r>
            <w:r>
              <w:rPr>
                <w:sz w:val="24"/>
              </w:rPr>
              <w:t>вопроса</w:t>
            </w:r>
            <w:r>
              <w:rPr>
                <w:spacing w:val="80"/>
                <w:w w:val="150"/>
                <w:sz w:val="24"/>
              </w:rPr>
              <w:t xml:space="preserve">  </w:t>
            </w:r>
            <w:r>
              <w:rPr>
                <w:sz w:val="24"/>
              </w:rPr>
              <w:t>о</w:t>
            </w:r>
            <w:r>
              <w:rPr>
                <w:spacing w:val="80"/>
                <w:w w:val="150"/>
                <w:sz w:val="24"/>
              </w:rPr>
              <w:t xml:space="preserve">  </w:t>
            </w:r>
            <w:r>
              <w:rPr>
                <w:sz w:val="24"/>
              </w:rPr>
              <w:t>социальной</w:t>
            </w:r>
            <w:r>
              <w:rPr>
                <w:spacing w:val="80"/>
                <w:w w:val="150"/>
                <w:sz w:val="24"/>
              </w:rPr>
              <w:t xml:space="preserve">  </w:t>
            </w:r>
            <w:r>
              <w:rPr>
                <w:sz w:val="24"/>
              </w:rPr>
              <w:t>ответственности</w:t>
            </w:r>
            <w:r>
              <w:rPr>
                <w:spacing w:val="80"/>
                <w:w w:val="150"/>
                <w:sz w:val="24"/>
              </w:rPr>
              <w:t xml:space="preserve">  </w:t>
            </w:r>
            <w:r>
              <w:rPr>
                <w:sz w:val="24"/>
              </w:rPr>
              <w:t>бизнеса.</w:t>
            </w:r>
          </w:p>
        </w:tc>
      </w:tr>
    </w:tbl>
    <w:p w14:paraId="29D9A53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DA3CA8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9A31F33" w14:textId="77777777">
        <w:trPr>
          <w:trHeight w:val="1581"/>
        </w:trPr>
        <w:tc>
          <w:tcPr>
            <w:tcW w:w="1078" w:type="dxa"/>
          </w:tcPr>
          <w:p w14:paraId="2F9E7D6F" w14:textId="77777777" w:rsidR="00243EE0" w:rsidRDefault="00243EE0">
            <w:pPr>
              <w:pStyle w:val="TableParagraph"/>
              <w:ind w:left="0"/>
              <w:jc w:val="left"/>
              <w:rPr>
                <w:sz w:val="24"/>
              </w:rPr>
            </w:pPr>
          </w:p>
        </w:tc>
        <w:tc>
          <w:tcPr>
            <w:tcW w:w="7997" w:type="dxa"/>
          </w:tcPr>
          <w:p w14:paraId="6E3EC89D" w14:textId="77777777" w:rsidR="00243EE0" w:rsidRDefault="00000000">
            <w:pPr>
              <w:pStyle w:val="TableParagraph"/>
              <w:spacing w:before="92"/>
              <w:ind w:right="41"/>
              <w:jc w:val="both"/>
              <w:rPr>
                <w:sz w:val="24"/>
              </w:rPr>
            </w:pPr>
            <w:r>
              <w:rPr>
                <w:sz w:val="24"/>
              </w:rPr>
              <w:t>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243EE0" w14:paraId="2B0A0E2A" w14:textId="77777777">
        <w:trPr>
          <w:trHeight w:val="3518"/>
        </w:trPr>
        <w:tc>
          <w:tcPr>
            <w:tcW w:w="1078" w:type="dxa"/>
          </w:tcPr>
          <w:p w14:paraId="01F0E496" w14:textId="77777777" w:rsidR="00243EE0" w:rsidRDefault="00000000">
            <w:pPr>
              <w:pStyle w:val="TableParagraph"/>
              <w:spacing w:before="95"/>
              <w:ind w:left="29" w:right="11"/>
              <w:rPr>
                <w:sz w:val="24"/>
              </w:rPr>
            </w:pPr>
            <w:r>
              <w:rPr>
                <w:spacing w:val="-4"/>
                <w:sz w:val="24"/>
              </w:rPr>
              <w:t>10.6</w:t>
            </w:r>
          </w:p>
        </w:tc>
        <w:tc>
          <w:tcPr>
            <w:tcW w:w="7997" w:type="dxa"/>
          </w:tcPr>
          <w:p w14:paraId="117E081D" w14:textId="77777777" w:rsidR="00243EE0" w:rsidRDefault="00000000">
            <w:pPr>
              <w:pStyle w:val="TableParagraph"/>
              <w:spacing w:before="95"/>
              <w:ind w:right="39"/>
              <w:jc w:val="both"/>
              <w:rPr>
                <w:sz w:val="24"/>
              </w:rPr>
            </w:pPr>
            <w:r>
              <w:rPr>
                <w:sz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w:t>
            </w:r>
            <w:r>
              <w:rPr>
                <w:spacing w:val="40"/>
                <w:sz w:val="24"/>
              </w:rPr>
              <w:t xml:space="preserve"> </w:t>
            </w:r>
            <w:r>
              <w:rPr>
                <w:sz w:val="24"/>
              </w:rPr>
              <w:t>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w:t>
            </w:r>
            <w:r>
              <w:rPr>
                <w:spacing w:val="-2"/>
                <w:sz w:val="24"/>
              </w:rPr>
              <w:t xml:space="preserve"> </w:t>
            </w:r>
            <w:r>
              <w:rPr>
                <w:sz w:val="24"/>
              </w:rPr>
              <w:t>по</w:t>
            </w:r>
            <w:r>
              <w:rPr>
                <w:spacing w:val="-1"/>
                <w:sz w:val="24"/>
              </w:rPr>
              <w:t xml:space="preserve"> </w:t>
            </w:r>
            <w:r>
              <w:rPr>
                <w:sz w:val="24"/>
              </w:rPr>
              <w:t>контролю</w:t>
            </w:r>
            <w:r>
              <w:rPr>
                <w:spacing w:val="-1"/>
                <w:sz w:val="24"/>
              </w:rPr>
              <w:t xml:space="preserve"> </w:t>
            </w:r>
            <w:r>
              <w:rPr>
                <w:sz w:val="24"/>
              </w:rPr>
              <w:t>над</w:t>
            </w:r>
            <w:r>
              <w:rPr>
                <w:spacing w:val="-1"/>
                <w:sz w:val="24"/>
              </w:rPr>
              <w:t xml:space="preserve"> </w:t>
            </w:r>
            <w:r>
              <w:rPr>
                <w:sz w:val="24"/>
              </w:rPr>
              <w:t>вооружениями и</w:t>
            </w:r>
            <w:r>
              <w:rPr>
                <w:spacing w:val="-2"/>
                <w:sz w:val="24"/>
              </w:rPr>
              <w:t xml:space="preserve"> </w:t>
            </w:r>
            <w:r>
              <w:rPr>
                <w:sz w:val="24"/>
              </w:rPr>
              <w:t xml:space="preserve">последствия для России. Создание Россией нового высокоточного оружия и реакция в </w:t>
            </w:r>
            <w:r>
              <w:rPr>
                <w:spacing w:val="-4"/>
                <w:sz w:val="24"/>
              </w:rPr>
              <w:t>мире</w:t>
            </w:r>
          </w:p>
        </w:tc>
      </w:tr>
      <w:tr w:rsidR="00243EE0" w14:paraId="73F4AADB" w14:textId="77777777">
        <w:trPr>
          <w:trHeight w:val="2964"/>
        </w:trPr>
        <w:tc>
          <w:tcPr>
            <w:tcW w:w="1078" w:type="dxa"/>
          </w:tcPr>
          <w:p w14:paraId="3BCE32A1" w14:textId="77777777" w:rsidR="00243EE0" w:rsidRDefault="00000000">
            <w:pPr>
              <w:pStyle w:val="TableParagraph"/>
              <w:spacing w:before="92"/>
              <w:ind w:left="29" w:right="11"/>
              <w:rPr>
                <w:sz w:val="24"/>
              </w:rPr>
            </w:pPr>
            <w:r>
              <w:rPr>
                <w:spacing w:val="-4"/>
                <w:sz w:val="24"/>
              </w:rPr>
              <w:t>10.7</w:t>
            </w:r>
          </w:p>
        </w:tc>
        <w:tc>
          <w:tcPr>
            <w:tcW w:w="7997" w:type="dxa"/>
          </w:tcPr>
          <w:p w14:paraId="70792E5D" w14:textId="77777777" w:rsidR="00243EE0" w:rsidRDefault="00000000">
            <w:pPr>
              <w:pStyle w:val="TableParagraph"/>
              <w:spacing w:before="92"/>
              <w:ind w:right="40"/>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w:t>
            </w:r>
            <w:r>
              <w:rPr>
                <w:spacing w:val="-4"/>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нападения</w:t>
            </w:r>
            <w:r>
              <w:rPr>
                <w:spacing w:val="-1"/>
                <w:sz w:val="24"/>
              </w:rPr>
              <w:t xml:space="preserve"> </w:t>
            </w:r>
            <w:r>
              <w:rPr>
                <w:sz w:val="24"/>
              </w:rPr>
              <w:t>Грузии</w:t>
            </w:r>
            <w:r>
              <w:rPr>
                <w:spacing w:val="-2"/>
                <w:sz w:val="24"/>
              </w:rPr>
              <w:t xml:space="preserve"> </w:t>
            </w:r>
            <w:r>
              <w:rPr>
                <w:sz w:val="24"/>
              </w:rPr>
              <w:t>на</w:t>
            </w:r>
            <w:r>
              <w:rPr>
                <w:spacing w:val="-5"/>
                <w:sz w:val="24"/>
              </w:rPr>
              <w:t xml:space="preserve"> </w:t>
            </w:r>
            <w:r>
              <w:rPr>
                <w:sz w:val="24"/>
              </w:rPr>
              <w:t>Южную</w:t>
            </w:r>
            <w:r>
              <w:rPr>
                <w:spacing w:val="-3"/>
                <w:sz w:val="24"/>
              </w:rPr>
              <w:t xml:space="preserve"> </w:t>
            </w:r>
            <w:r>
              <w:rPr>
                <w:sz w:val="24"/>
              </w:rPr>
              <w:t>Осетию</w:t>
            </w:r>
            <w:r>
              <w:rPr>
                <w:spacing w:val="-3"/>
                <w:sz w:val="24"/>
              </w:rPr>
              <w:t xml:space="preserve"> </w:t>
            </w:r>
            <w:r>
              <w:rPr>
                <w:sz w:val="24"/>
              </w:rPr>
              <w:t>в</w:t>
            </w:r>
            <w:r>
              <w:rPr>
                <w:spacing w:val="-5"/>
                <w:sz w:val="24"/>
              </w:rPr>
              <w:t xml:space="preserve"> </w:t>
            </w:r>
            <w:r>
              <w:rPr>
                <w:sz w:val="24"/>
              </w:rPr>
              <w:t>2008</w:t>
            </w:r>
            <w:r>
              <w:rPr>
                <w:spacing w:val="-4"/>
                <w:sz w:val="24"/>
              </w:rPr>
              <w:t xml:space="preserve"> </w:t>
            </w:r>
            <w:r>
              <w:rPr>
                <w:sz w:val="24"/>
              </w:rPr>
              <w:t>г.</w:t>
            </w:r>
            <w:r>
              <w:rPr>
                <w:spacing w:val="-5"/>
                <w:sz w:val="24"/>
              </w:rPr>
              <w:t xml:space="preserve"> </w:t>
            </w:r>
            <w:r>
              <w:rPr>
                <w:sz w:val="24"/>
              </w:rPr>
              <w:t>(операция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243EE0" w14:paraId="3D8C5E98" w14:textId="77777777">
        <w:trPr>
          <w:trHeight w:val="2135"/>
        </w:trPr>
        <w:tc>
          <w:tcPr>
            <w:tcW w:w="1078" w:type="dxa"/>
          </w:tcPr>
          <w:p w14:paraId="0C4B842E" w14:textId="77777777" w:rsidR="00243EE0" w:rsidRDefault="00000000">
            <w:pPr>
              <w:pStyle w:val="TableParagraph"/>
              <w:spacing w:before="92"/>
              <w:ind w:left="29" w:right="11"/>
              <w:rPr>
                <w:sz w:val="24"/>
              </w:rPr>
            </w:pPr>
            <w:r>
              <w:rPr>
                <w:spacing w:val="-4"/>
                <w:sz w:val="24"/>
              </w:rPr>
              <w:t>10.8</w:t>
            </w:r>
          </w:p>
        </w:tc>
        <w:tc>
          <w:tcPr>
            <w:tcW w:w="7997" w:type="dxa"/>
          </w:tcPr>
          <w:p w14:paraId="481A8C7C" w14:textId="77777777" w:rsidR="00243EE0" w:rsidRDefault="00000000">
            <w:pPr>
              <w:pStyle w:val="TableParagraph"/>
              <w:spacing w:before="92"/>
              <w:ind w:right="38"/>
              <w:jc w:val="both"/>
              <w:rPr>
                <w:sz w:val="24"/>
              </w:rPr>
            </w:pPr>
            <w:r>
              <w:rPr>
                <w:sz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Pr>
                <w:spacing w:val="-2"/>
                <w:sz w:val="24"/>
              </w:rPr>
              <w:t>последствия</w:t>
            </w:r>
          </w:p>
        </w:tc>
      </w:tr>
      <w:tr w:rsidR="00243EE0" w14:paraId="64EB6F5C" w14:textId="77777777">
        <w:trPr>
          <w:trHeight w:val="1308"/>
        </w:trPr>
        <w:tc>
          <w:tcPr>
            <w:tcW w:w="1078" w:type="dxa"/>
          </w:tcPr>
          <w:p w14:paraId="4D15B620" w14:textId="77777777" w:rsidR="00243EE0" w:rsidRDefault="00000000">
            <w:pPr>
              <w:pStyle w:val="TableParagraph"/>
              <w:spacing w:before="95"/>
              <w:ind w:left="29" w:right="11"/>
              <w:rPr>
                <w:sz w:val="24"/>
              </w:rPr>
            </w:pPr>
            <w:r>
              <w:rPr>
                <w:spacing w:val="-4"/>
                <w:sz w:val="24"/>
              </w:rPr>
              <w:t>10.9</w:t>
            </w:r>
          </w:p>
        </w:tc>
        <w:tc>
          <w:tcPr>
            <w:tcW w:w="7997" w:type="dxa"/>
          </w:tcPr>
          <w:p w14:paraId="54F8B959" w14:textId="77777777" w:rsidR="00243EE0" w:rsidRDefault="00000000">
            <w:pPr>
              <w:pStyle w:val="TableParagraph"/>
              <w:spacing w:before="95"/>
              <w:ind w:right="46"/>
              <w:jc w:val="both"/>
              <w:rPr>
                <w:sz w:val="24"/>
              </w:rPr>
            </w:pPr>
            <w:r>
              <w:rPr>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243EE0" w14:paraId="699F3109" w14:textId="77777777">
        <w:trPr>
          <w:trHeight w:val="2688"/>
        </w:trPr>
        <w:tc>
          <w:tcPr>
            <w:tcW w:w="1078" w:type="dxa"/>
          </w:tcPr>
          <w:p w14:paraId="371C0912" w14:textId="77777777" w:rsidR="00243EE0" w:rsidRDefault="00000000">
            <w:pPr>
              <w:pStyle w:val="TableParagraph"/>
              <w:spacing w:before="95"/>
              <w:ind w:left="29" w:right="13"/>
              <w:rPr>
                <w:sz w:val="24"/>
              </w:rPr>
            </w:pPr>
            <w:r>
              <w:rPr>
                <w:spacing w:val="-2"/>
                <w:sz w:val="24"/>
              </w:rPr>
              <w:t>10.10</w:t>
            </w:r>
          </w:p>
        </w:tc>
        <w:tc>
          <w:tcPr>
            <w:tcW w:w="7997" w:type="dxa"/>
          </w:tcPr>
          <w:p w14:paraId="4994B98D" w14:textId="77777777" w:rsidR="00243EE0" w:rsidRDefault="00000000">
            <w:pPr>
              <w:pStyle w:val="TableParagraph"/>
              <w:spacing w:before="95"/>
              <w:ind w:right="42"/>
              <w:jc w:val="both"/>
              <w:rPr>
                <w:sz w:val="24"/>
              </w:rPr>
            </w:pPr>
            <w:r>
              <w:rPr>
                <w:sz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w:t>
            </w:r>
            <w:r>
              <w:rPr>
                <w:spacing w:val="40"/>
                <w:sz w:val="24"/>
              </w:rPr>
              <w:t xml:space="preserve"> </w:t>
            </w:r>
            <w:r>
              <w:rPr>
                <w:sz w:val="24"/>
              </w:rPr>
              <w:t>Особенности</w:t>
            </w:r>
            <w:r>
              <w:rPr>
                <w:spacing w:val="-2"/>
                <w:sz w:val="24"/>
              </w:rPr>
              <w:t xml:space="preserve"> </w:t>
            </w:r>
            <w:r>
              <w:rPr>
                <w:sz w:val="24"/>
              </w:rPr>
              <w:t>развития</w:t>
            </w:r>
            <w:r>
              <w:rPr>
                <w:spacing w:val="-12"/>
                <w:sz w:val="24"/>
              </w:rPr>
              <w:t xml:space="preserve"> </w:t>
            </w:r>
            <w:r>
              <w:rPr>
                <w:sz w:val="24"/>
              </w:rPr>
              <w:t>современной</w:t>
            </w:r>
            <w:r>
              <w:rPr>
                <w:spacing w:val="-4"/>
                <w:sz w:val="24"/>
              </w:rPr>
              <w:t xml:space="preserve"> </w:t>
            </w:r>
            <w:r>
              <w:rPr>
                <w:sz w:val="24"/>
              </w:rPr>
              <w:t>художественной</w:t>
            </w:r>
            <w:r>
              <w:rPr>
                <w:spacing w:val="-4"/>
                <w:sz w:val="24"/>
              </w:rPr>
              <w:t xml:space="preserve"> </w:t>
            </w:r>
            <w:r>
              <w:rPr>
                <w:sz w:val="24"/>
              </w:rPr>
              <w:t>культуры:</w:t>
            </w:r>
            <w:r>
              <w:rPr>
                <w:spacing w:val="-5"/>
                <w:sz w:val="24"/>
              </w:rPr>
              <w:t xml:space="preserve"> </w:t>
            </w:r>
            <w:r>
              <w:rPr>
                <w:sz w:val="24"/>
              </w:rPr>
              <w:t>литературы, киноискусства, театра, изобразительного искусства. Процессы</w:t>
            </w:r>
            <w:r>
              <w:rPr>
                <w:spacing w:val="40"/>
                <w:sz w:val="24"/>
              </w:rPr>
              <w:t xml:space="preserve"> </w:t>
            </w:r>
            <w:r>
              <w:rPr>
                <w:sz w:val="24"/>
              </w:rPr>
              <w:t>глобализации и массовая культура</w:t>
            </w:r>
          </w:p>
        </w:tc>
      </w:tr>
      <w:tr w:rsidR="00243EE0" w14:paraId="4BE5BE8C" w14:textId="77777777">
        <w:trPr>
          <w:trHeight w:val="479"/>
        </w:trPr>
        <w:tc>
          <w:tcPr>
            <w:tcW w:w="1078" w:type="dxa"/>
          </w:tcPr>
          <w:p w14:paraId="1B2905CE" w14:textId="77777777" w:rsidR="00243EE0" w:rsidRDefault="00000000">
            <w:pPr>
              <w:pStyle w:val="TableParagraph"/>
              <w:spacing w:before="95"/>
              <w:ind w:left="29" w:right="13"/>
              <w:rPr>
                <w:sz w:val="24"/>
              </w:rPr>
            </w:pPr>
            <w:r>
              <w:rPr>
                <w:spacing w:val="-2"/>
                <w:sz w:val="24"/>
              </w:rPr>
              <w:t>10.11</w:t>
            </w:r>
          </w:p>
        </w:tc>
        <w:tc>
          <w:tcPr>
            <w:tcW w:w="7997" w:type="dxa"/>
          </w:tcPr>
          <w:p w14:paraId="0FD07A05" w14:textId="77777777" w:rsidR="00243EE0" w:rsidRDefault="00000000">
            <w:pPr>
              <w:pStyle w:val="TableParagraph"/>
              <w:spacing w:before="95"/>
              <w:jc w:val="left"/>
              <w:rPr>
                <w:sz w:val="24"/>
              </w:rPr>
            </w:pPr>
            <w:r>
              <w:rPr>
                <w:sz w:val="24"/>
              </w:rPr>
              <w:t>Наш</w:t>
            </w:r>
            <w:r>
              <w:rPr>
                <w:spacing w:val="-4"/>
                <w:sz w:val="24"/>
              </w:rPr>
              <w:t xml:space="preserve"> </w:t>
            </w:r>
            <w:r>
              <w:rPr>
                <w:sz w:val="24"/>
              </w:rPr>
              <w:t>край</w:t>
            </w:r>
            <w:r>
              <w:rPr>
                <w:spacing w:val="1"/>
                <w:sz w:val="24"/>
              </w:rPr>
              <w:t xml:space="preserve"> </w:t>
            </w:r>
            <w:r>
              <w:rPr>
                <w:sz w:val="24"/>
              </w:rPr>
              <w:t>в</w:t>
            </w:r>
            <w:r>
              <w:rPr>
                <w:spacing w:val="-4"/>
                <w:sz w:val="24"/>
              </w:rPr>
              <w:t xml:space="preserve"> </w:t>
            </w:r>
            <w:r>
              <w:rPr>
                <w:sz w:val="24"/>
              </w:rPr>
              <w:t>1992 -</w:t>
            </w:r>
            <w:r>
              <w:rPr>
                <w:spacing w:val="-5"/>
                <w:sz w:val="24"/>
              </w:rPr>
              <w:t xml:space="preserve"> </w:t>
            </w:r>
            <w:r>
              <w:rPr>
                <w:sz w:val="24"/>
              </w:rPr>
              <w:t>2022</w:t>
            </w:r>
            <w:r>
              <w:rPr>
                <w:spacing w:val="4"/>
                <w:sz w:val="24"/>
              </w:rPr>
              <w:t xml:space="preserve"> </w:t>
            </w:r>
            <w:r>
              <w:rPr>
                <w:spacing w:val="-5"/>
                <w:sz w:val="24"/>
              </w:rPr>
              <w:t>гг.</w:t>
            </w:r>
          </w:p>
        </w:tc>
      </w:tr>
    </w:tbl>
    <w:p w14:paraId="47CBEB8F"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5189999" w14:textId="77777777" w:rsidR="00243EE0" w:rsidRDefault="00000000">
      <w:pPr>
        <w:pStyle w:val="a3"/>
        <w:spacing w:before="63"/>
        <w:ind w:right="481" w:firstLine="540"/>
      </w:pPr>
      <w:r>
        <w:lastRenderedPageBreak/>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BC97BD1" w14:textId="77777777" w:rsidR="00243EE0" w:rsidRDefault="00000000">
      <w:pPr>
        <w:spacing w:before="3"/>
        <w:ind w:right="72"/>
        <w:jc w:val="center"/>
        <w:rPr>
          <w:b/>
          <w:sz w:val="24"/>
        </w:rPr>
      </w:pPr>
      <w:r>
        <w:rPr>
          <w:b/>
          <w:sz w:val="24"/>
        </w:rPr>
        <w:t>Проверяемые</w:t>
      </w:r>
      <w:r>
        <w:rPr>
          <w:b/>
          <w:spacing w:val="-11"/>
          <w:sz w:val="24"/>
        </w:rPr>
        <w:t xml:space="preserve"> </w:t>
      </w:r>
      <w:r>
        <w:rPr>
          <w:b/>
          <w:sz w:val="24"/>
        </w:rPr>
        <w:t>на</w:t>
      </w:r>
      <w:r>
        <w:rPr>
          <w:b/>
          <w:spacing w:val="-4"/>
          <w:sz w:val="24"/>
        </w:rPr>
        <w:t xml:space="preserve"> </w:t>
      </w:r>
      <w:r>
        <w:rPr>
          <w:b/>
          <w:sz w:val="24"/>
        </w:rPr>
        <w:t>ЕГЭ</w:t>
      </w:r>
      <w:r>
        <w:rPr>
          <w:b/>
          <w:spacing w:val="-3"/>
          <w:sz w:val="24"/>
        </w:rPr>
        <w:t xml:space="preserve"> </w:t>
      </w:r>
      <w:r>
        <w:rPr>
          <w:b/>
          <w:sz w:val="24"/>
        </w:rPr>
        <w:t>по</w:t>
      </w:r>
      <w:r>
        <w:rPr>
          <w:b/>
          <w:spacing w:val="-4"/>
          <w:sz w:val="24"/>
        </w:rPr>
        <w:t xml:space="preserve"> </w:t>
      </w:r>
      <w:r>
        <w:rPr>
          <w:b/>
          <w:sz w:val="24"/>
        </w:rPr>
        <w:t xml:space="preserve">истории </w:t>
      </w:r>
      <w:r>
        <w:rPr>
          <w:b/>
          <w:spacing w:val="-2"/>
          <w:sz w:val="24"/>
        </w:rPr>
        <w:t>требования</w:t>
      </w:r>
    </w:p>
    <w:p w14:paraId="0B9FD6DF" w14:textId="77777777" w:rsidR="00243EE0" w:rsidRDefault="00000000">
      <w:pPr>
        <w:spacing w:after="3"/>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74156E2" w14:textId="77777777">
        <w:trPr>
          <w:trHeight w:val="1031"/>
        </w:trPr>
        <w:tc>
          <w:tcPr>
            <w:tcW w:w="1702" w:type="dxa"/>
          </w:tcPr>
          <w:p w14:paraId="0E02E99A"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20C88274" w14:textId="77777777" w:rsidR="00243EE0" w:rsidRDefault="00000000">
            <w:pPr>
              <w:pStyle w:val="TableParagraph"/>
              <w:spacing w:before="97" w:line="237"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07CB9D5C" w14:textId="77777777">
        <w:trPr>
          <w:trHeight w:val="755"/>
        </w:trPr>
        <w:tc>
          <w:tcPr>
            <w:tcW w:w="1702" w:type="dxa"/>
          </w:tcPr>
          <w:p w14:paraId="30AF0587" w14:textId="77777777" w:rsidR="00243EE0" w:rsidRDefault="00000000">
            <w:pPr>
              <w:pStyle w:val="TableParagraph"/>
              <w:spacing w:before="92"/>
              <w:ind w:left="26"/>
              <w:rPr>
                <w:sz w:val="24"/>
              </w:rPr>
            </w:pPr>
            <w:r>
              <w:rPr>
                <w:spacing w:val="-10"/>
                <w:sz w:val="24"/>
              </w:rPr>
              <w:t>1</w:t>
            </w:r>
          </w:p>
        </w:tc>
        <w:tc>
          <w:tcPr>
            <w:tcW w:w="7373" w:type="dxa"/>
          </w:tcPr>
          <w:p w14:paraId="4573D553" w14:textId="77777777" w:rsidR="00243EE0" w:rsidRDefault="00000000">
            <w:pPr>
              <w:pStyle w:val="TableParagraph"/>
              <w:spacing w:before="92"/>
              <w:jc w:val="left"/>
              <w:rPr>
                <w:sz w:val="24"/>
              </w:rPr>
            </w:pPr>
            <w:r>
              <w:rPr>
                <w:sz w:val="24"/>
              </w:rPr>
              <w:t>Знание</w:t>
            </w:r>
            <w:r>
              <w:rPr>
                <w:spacing w:val="-6"/>
                <w:sz w:val="24"/>
              </w:rPr>
              <w:t xml:space="preserve"> </w:t>
            </w:r>
            <w:r>
              <w:rPr>
                <w:sz w:val="24"/>
              </w:rPr>
              <w:t>ключевых</w:t>
            </w:r>
            <w:r>
              <w:rPr>
                <w:spacing w:val="-3"/>
                <w:sz w:val="24"/>
              </w:rPr>
              <w:t xml:space="preserve"> </w:t>
            </w:r>
            <w:r>
              <w:rPr>
                <w:sz w:val="24"/>
              </w:rPr>
              <w:t>событий,</w:t>
            </w:r>
            <w:r>
              <w:rPr>
                <w:spacing w:val="-5"/>
                <w:sz w:val="24"/>
              </w:rPr>
              <w:t xml:space="preserve"> </w:t>
            </w:r>
            <w:r>
              <w:rPr>
                <w:sz w:val="24"/>
              </w:rPr>
              <w:t>основных</w:t>
            </w:r>
            <w:r>
              <w:rPr>
                <w:spacing w:val="-6"/>
                <w:sz w:val="24"/>
              </w:rPr>
              <w:t xml:space="preserve"> </w:t>
            </w:r>
            <w:r>
              <w:rPr>
                <w:sz w:val="24"/>
              </w:rPr>
              <w:t>дат</w:t>
            </w:r>
            <w:r>
              <w:rPr>
                <w:spacing w:val="-5"/>
                <w:sz w:val="24"/>
              </w:rPr>
              <w:t xml:space="preserve"> </w:t>
            </w:r>
            <w:r>
              <w:rPr>
                <w:sz w:val="24"/>
              </w:rPr>
              <w:t>и</w:t>
            </w:r>
            <w:r>
              <w:rPr>
                <w:spacing w:val="-4"/>
                <w:sz w:val="24"/>
              </w:rPr>
              <w:t xml:space="preserve"> </w:t>
            </w:r>
            <w:r>
              <w:rPr>
                <w:sz w:val="24"/>
              </w:rPr>
              <w:t>этапов</w:t>
            </w:r>
            <w:r>
              <w:rPr>
                <w:spacing w:val="-6"/>
                <w:sz w:val="24"/>
              </w:rPr>
              <w:t xml:space="preserve"> </w:t>
            </w:r>
            <w:r>
              <w:rPr>
                <w:sz w:val="24"/>
              </w:rPr>
              <w:t>истории</w:t>
            </w:r>
            <w:r>
              <w:rPr>
                <w:spacing w:val="-6"/>
                <w:sz w:val="24"/>
              </w:rPr>
              <w:t xml:space="preserve"> </w:t>
            </w:r>
            <w:r>
              <w:rPr>
                <w:sz w:val="24"/>
              </w:rPr>
              <w:t>России</w:t>
            </w:r>
            <w:r>
              <w:rPr>
                <w:spacing w:val="-7"/>
                <w:sz w:val="24"/>
              </w:rPr>
              <w:t xml:space="preserve"> </w:t>
            </w:r>
            <w:r>
              <w:rPr>
                <w:sz w:val="24"/>
              </w:rPr>
              <w:t>и мира в XX - начале XXI вв.</w:t>
            </w:r>
          </w:p>
        </w:tc>
      </w:tr>
      <w:tr w:rsidR="00243EE0" w14:paraId="67CDFD0E" w14:textId="77777777">
        <w:trPr>
          <w:trHeight w:val="1584"/>
        </w:trPr>
        <w:tc>
          <w:tcPr>
            <w:tcW w:w="1702" w:type="dxa"/>
          </w:tcPr>
          <w:p w14:paraId="29607B7C" w14:textId="77777777" w:rsidR="00243EE0" w:rsidRDefault="00000000">
            <w:pPr>
              <w:pStyle w:val="TableParagraph"/>
              <w:spacing w:before="92"/>
              <w:ind w:left="26"/>
              <w:rPr>
                <w:sz w:val="24"/>
              </w:rPr>
            </w:pPr>
            <w:r>
              <w:rPr>
                <w:spacing w:val="-10"/>
                <w:sz w:val="24"/>
              </w:rPr>
              <w:t>2</w:t>
            </w:r>
          </w:p>
        </w:tc>
        <w:tc>
          <w:tcPr>
            <w:tcW w:w="7373" w:type="dxa"/>
          </w:tcPr>
          <w:p w14:paraId="756E0C33" w14:textId="77777777" w:rsidR="00243EE0" w:rsidRDefault="00000000">
            <w:pPr>
              <w:pStyle w:val="TableParagraph"/>
              <w:spacing w:before="92"/>
              <w:jc w:val="both"/>
              <w:rPr>
                <w:sz w:val="24"/>
              </w:rPr>
            </w:pPr>
            <w:r>
              <w:rPr>
                <w:sz w:val="24"/>
              </w:rPr>
              <w:t>Знание</w:t>
            </w:r>
            <w:r>
              <w:rPr>
                <w:spacing w:val="49"/>
                <w:sz w:val="24"/>
              </w:rPr>
              <w:t xml:space="preserve"> </w:t>
            </w:r>
            <w:r>
              <w:rPr>
                <w:sz w:val="24"/>
              </w:rPr>
              <w:t>выдающихся</w:t>
            </w:r>
            <w:r>
              <w:rPr>
                <w:spacing w:val="52"/>
                <w:sz w:val="24"/>
              </w:rPr>
              <w:t xml:space="preserve"> </w:t>
            </w:r>
            <w:r>
              <w:rPr>
                <w:sz w:val="24"/>
              </w:rPr>
              <w:t>деятелей</w:t>
            </w:r>
            <w:r>
              <w:rPr>
                <w:spacing w:val="53"/>
                <w:sz w:val="24"/>
              </w:rPr>
              <w:t xml:space="preserve"> </w:t>
            </w:r>
            <w:r>
              <w:rPr>
                <w:sz w:val="24"/>
              </w:rPr>
              <w:t>отечественной</w:t>
            </w:r>
            <w:r>
              <w:rPr>
                <w:spacing w:val="55"/>
                <w:sz w:val="24"/>
              </w:rPr>
              <w:t xml:space="preserve"> </w:t>
            </w:r>
            <w:r>
              <w:rPr>
                <w:sz w:val="24"/>
              </w:rPr>
              <w:t>и</w:t>
            </w:r>
            <w:r>
              <w:rPr>
                <w:spacing w:val="53"/>
                <w:sz w:val="24"/>
              </w:rPr>
              <w:t xml:space="preserve"> </w:t>
            </w:r>
            <w:r>
              <w:rPr>
                <w:sz w:val="24"/>
              </w:rPr>
              <w:t>всемирной</w:t>
            </w:r>
            <w:r>
              <w:rPr>
                <w:spacing w:val="58"/>
                <w:sz w:val="24"/>
              </w:rPr>
              <w:t xml:space="preserve"> </w:t>
            </w:r>
            <w:r>
              <w:rPr>
                <w:spacing w:val="-2"/>
                <w:sz w:val="24"/>
              </w:rPr>
              <w:t>истории</w:t>
            </w:r>
          </w:p>
          <w:p w14:paraId="19D6FDA9" w14:textId="77777777" w:rsidR="00243EE0" w:rsidRDefault="00000000">
            <w:pPr>
              <w:pStyle w:val="TableParagraph"/>
              <w:spacing w:before="1"/>
              <w:ind w:right="43"/>
              <w:jc w:val="both"/>
              <w:rPr>
                <w:sz w:val="24"/>
              </w:rPr>
            </w:pPr>
            <w:r>
              <w:rPr>
                <w:sz w:val="24"/>
              </w:rPr>
              <w:t>XX - начала XXI вв., в том числе имен героев Первой мировой, Гражданской,</w:t>
            </w:r>
            <w:r>
              <w:rPr>
                <w:spacing w:val="-5"/>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w:t>
            </w:r>
            <w:r>
              <w:rPr>
                <w:spacing w:val="-6"/>
                <w:sz w:val="24"/>
              </w:rPr>
              <w:t xml:space="preserve"> </w:t>
            </w:r>
            <w:r>
              <w:rPr>
                <w:sz w:val="24"/>
              </w:rPr>
              <w:t>исторических</w:t>
            </w:r>
            <w:r>
              <w:rPr>
                <w:spacing w:val="-2"/>
                <w:sz w:val="24"/>
              </w:rPr>
              <w:t xml:space="preserve"> </w:t>
            </w:r>
            <w:r>
              <w:rPr>
                <w:sz w:val="24"/>
              </w:rPr>
              <w:t>личностей, внесших значительный вклад в социально-экономическое, политическое и культурное развитие России в XX - начале XXI вв.</w:t>
            </w:r>
          </w:p>
        </w:tc>
      </w:tr>
      <w:tr w:rsidR="00243EE0" w14:paraId="2DDD46A5" w14:textId="77777777">
        <w:trPr>
          <w:trHeight w:val="1031"/>
        </w:trPr>
        <w:tc>
          <w:tcPr>
            <w:tcW w:w="1702" w:type="dxa"/>
          </w:tcPr>
          <w:p w14:paraId="6471F8EC" w14:textId="77777777" w:rsidR="00243EE0" w:rsidRDefault="00000000">
            <w:pPr>
              <w:pStyle w:val="TableParagraph"/>
              <w:spacing w:before="95"/>
              <w:ind w:left="26"/>
              <w:rPr>
                <w:sz w:val="24"/>
              </w:rPr>
            </w:pPr>
            <w:r>
              <w:rPr>
                <w:spacing w:val="-10"/>
                <w:sz w:val="24"/>
              </w:rPr>
              <w:t>3</w:t>
            </w:r>
          </w:p>
        </w:tc>
        <w:tc>
          <w:tcPr>
            <w:tcW w:w="7373" w:type="dxa"/>
          </w:tcPr>
          <w:p w14:paraId="036752B9" w14:textId="77777777" w:rsidR="00243EE0" w:rsidRDefault="00000000">
            <w:pPr>
              <w:pStyle w:val="TableParagraph"/>
              <w:spacing w:before="95"/>
              <w:ind w:right="44"/>
              <w:jc w:val="both"/>
              <w:rPr>
                <w:sz w:val="24"/>
              </w:rPr>
            </w:pPr>
            <w:r>
              <w:rPr>
                <w:sz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243EE0" w14:paraId="12F3C036" w14:textId="77777777">
        <w:trPr>
          <w:trHeight w:val="4068"/>
        </w:trPr>
        <w:tc>
          <w:tcPr>
            <w:tcW w:w="1702" w:type="dxa"/>
          </w:tcPr>
          <w:p w14:paraId="1CEBEDB4" w14:textId="77777777" w:rsidR="00243EE0" w:rsidRDefault="00000000">
            <w:pPr>
              <w:pStyle w:val="TableParagraph"/>
              <w:spacing w:before="95"/>
              <w:ind w:left="26"/>
              <w:rPr>
                <w:sz w:val="24"/>
              </w:rPr>
            </w:pPr>
            <w:r>
              <w:rPr>
                <w:spacing w:val="-10"/>
                <w:sz w:val="24"/>
              </w:rPr>
              <w:t>4</w:t>
            </w:r>
          </w:p>
        </w:tc>
        <w:tc>
          <w:tcPr>
            <w:tcW w:w="7373" w:type="dxa"/>
          </w:tcPr>
          <w:p w14:paraId="220AC9FD" w14:textId="77777777" w:rsidR="00243EE0" w:rsidRDefault="00000000">
            <w:pPr>
              <w:pStyle w:val="TableParagraph"/>
              <w:spacing w:before="95"/>
              <w:ind w:right="39"/>
              <w:jc w:val="both"/>
              <w:rPr>
                <w:sz w:val="24"/>
              </w:rPr>
            </w:pPr>
            <w:r>
              <w:rPr>
                <w:sz w:val="24"/>
              </w:rPr>
              <w:t>Понимание</w:t>
            </w:r>
            <w:r>
              <w:rPr>
                <w:spacing w:val="-3"/>
                <w:sz w:val="24"/>
              </w:rPr>
              <w:t xml:space="preserve"> </w:t>
            </w:r>
            <w:r>
              <w:rPr>
                <w:sz w:val="24"/>
              </w:rPr>
              <w:t>значимости</w:t>
            </w:r>
            <w:r>
              <w:rPr>
                <w:spacing w:val="-2"/>
                <w:sz w:val="24"/>
              </w:rPr>
              <w:t xml:space="preserve"> </w:t>
            </w:r>
            <w:r>
              <w:rPr>
                <w:sz w:val="24"/>
              </w:rPr>
              <w:t>России</w:t>
            </w:r>
            <w:r>
              <w:rPr>
                <w:spacing w:val="-2"/>
                <w:sz w:val="24"/>
              </w:rPr>
              <w:t xml:space="preserve"> </w:t>
            </w:r>
            <w:r>
              <w:rPr>
                <w:sz w:val="24"/>
              </w:rPr>
              <w:t>в</w:t>
            </w:r>
            <w:r>
              <w:rPr>
                <w:spacing w:val="-7"/>
                <w:sz w:val="24"/>
              </w:rPr>
              <w:t xml:space="preserve"> </w:t>
            </w:r>
            <w:r>
              <w:rPr>
                <w:sz w:val="24"/>
              </w:rPr>
              <w:t>мировых</w:t>
            </w:r>
            <w:r>
              <w:rPr>
                <w:spacing w:val="-4"/>
                <w:sz w:val="24"/>
              </w:rPr>
              <w:t xml:space="preserve"> </w:t>
            </w:r>
            <w:r>
              <w:rPr>
                <w:sz w:val="24"/>
              </w:rPr>
              <w:t>политических</w:t>
            </w:r>
            <w:r>
              <w:rPr>
                <w:spacing w:val="-2"/>
                <w:sz w:val="24"/>
              </w:rPr>
              <w:t xml:space="preserve"> </w:t>
            </w:r>
            <w:r>
              <w:rPr>
                <w:sz w:val="24"/>
              </w:rPr>
              <w:t>и</w:t>
            </w:r>
            <w:r>
              <w:rPr>
                <w:spacing w:val="-3"/>
                <w:sz w:val="24"/>
              </w:rPr>
              <w:t xml:space="preserve"> </w:t>
            </w:r>
            <w:r>
              <w:rPr>
                <w:sz w:val="24"/>
              </w:rPr>
              <w:t>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243EE0" w14:paraId="280A703D" w14:textId="77777777">
        <w:trPr>
          <w:trHeight w:val="2688"/>
        </w:trPr>
        <w:tc>
          <w:tcPr>
            <w:tcW w:w="1702" w:type="dxa"/>
          </w:tcPr>
          <w:p w14:paraId="2C218E2B" w14:textId="77777777" w:rsidR="00243EE0" w:rsidRDefault="00000000">
            <w:pPr>
              <w:pStyle w:val="TableParagraph"/>
              <w:spacing w:before="95"/>
              <w:ind w:left="26"/>
              <w:rPr>
                <w:sz w:val="24"/>
              </w:rPr>
            </w:pPr>
            <w:r>
              <w:rPr>
                <w:spacing w:val="-10"/>
                <w:sz w:val="24"/>
              </w:rPr>
              <w:t>5</w:t>
            </w:r>
          </w:p>
        </w:tc>
        <w:tc>
          <w:tcPr>
            <w:tcW w:w="7373" w:type="dxa"/>
          </w:tcPr>
          <w:p w14:paraId="1E57C417" w14:textId="77777777" w:rsidR="00243EE0" w:rsidRDefault="00000000">
            <w:pPr>
              <w:pStyle w:val="TableParagraph"/>
              <w:spacing w:before="95"/>
              <w:ind w:right="39"/>
              <w:jc w:val="both"/>
              <w:rPr>
                <w:sz w:val="24"/>
              </w:rPr>
            </w:pPr>
            <w:r>
              <w:rPr>
                <w:sz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w:t>
            </w:r>
            <w:r>
              <w:rPr>
                <w:spacing w:val="40"/>
                <w:sz w:val="24"/>
              </w:rPr>
              <w:t xml:space="preserve"> </w:t>
            </w:r>
            <w:r>
              <w:rPr>
                <w:sz w:val="24"/>
              </w:rPr>
              <w:t xml:space="preserve">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w:t>
            </w:r>
            <w:r>
              <w:rPr>
                <w:spacing w:val="-2"/>
                <w:sz w:val="24"/>
              </w:rPr>
              <w:t>Отечества</w:t>
            </w:r>
          </w:p>
        </w:tc>
      </w:tr>
      <w:tr w:rsidR="00243EE0" w14:paraId="15401164" w14:textId="77777777">
        <w:trPr>
          <w:trHeight w:val="1031"/>
        </w:trPr>
        <w:tc>
          <w:tcPr>
            <w:tcW w:w="1702" w:type="dxa"/>
          </w:tcPr>
          <w:p w14:paraId="33808B62" w14:textId="77777777" w:rsidR="00243EE0" w:rsidRDefault="00000000">
            <w:pPr>
              <w:pStyle w:val="TableParagraph"/>
              <w:spacing w:before="95"/>
              <w:ind w:left="26"/>
              <w:rPr>
                <w:sz w:val="24"/>
              </w:rPr>
            </w:pPr>
            <w:r>
              <w:rPr>
                <w:spacing w:val="-10"/>
                <w:sz w:val="24"/>
              </w:rPr>
              <w:t>6</w:t>
            </w:r>
          </w:p>
        </w:tc>
        <w:tc>
          <w:tcPr>
            <w:tcW w:w="7373" w:type="dxa"/>
          </w:tcPr>
          <w:p w14:paraId="6570036B" w14:textId="77777777" w:rsidR="00243EE0" w:rsidRDefault="00000000">
            <w:pPr>
              <w:pStyle w:val="TableParagraph"/>
              <w:spacing w:before="95"/>
              <w:ind w:right="44"/>
              <w:jc w:val="both"/>
              <w:rPr>
                <w:sz w:val="24"/>
              </w:rPr>
            </w:pPr>
            <w:r>
              <w:rPr>
                <w:sz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43EE0" w14:paraId="26B84C3B" w14:textId="77777777">
        <w:trPr>
          <w:trHeight w:val="758"/>
        </w:trPr>
        <w:tc>
          <w:tcPr>
            <w:tcW w:w="1702" w:type="dxa"/>
          </w:tcPr>
          <w:p w14:paraId="55E7E3EC" w14:textId="77777777" w:rsidR="00243EE0" w:rsidRDefault="00000000">
            <w:pPr>
              <w:pStyle w:val="TableParagraph"/>
              <w:spacing w:before="95"/>
              <w:ind w:left="26"/>
              <w:rPr>
                <w:sz w:val="24"/>
              </w:rPr>
            </w:pPr>
            <w:r>
              <w:rPr>
                <w:spacing w:val="-10"/>
                <w:sz w:val="24"/>
              </w:rPr>
              <w:t>7</w:t>
            </w:r>
          </w:p>
        </w:tc>
        <w:tc>
          <w:tcPr>
            <w:tcW w:w="7373" w:type="dxa"/>
          </w:tcPr>
          <w:p w14:paraId="3C1FB039" w14:textId="77777777" w:rsidR="00243EE0" w:rsidRDefault="00000000">
            <w:pPr>
              <w:pStyle w:val="TableParagraph"/>
              <w:spacing w:before="95"/>
              <w:jc w:val="left"/>
              <w:rPr>
                <w:sz w:val="24"/>
              </w:rPr>
            </w:pPr>
            <w:r>
              <w:rPr>
                <w:sz w:val="24"/>
              </w:rPr>
              <w:t>Систематизировать</w:t>
            </w:r>
            <w:r>
              <w:rPr>
                <w:spacing w:val="40"/>
                <w:sz w:val="24"/>
              </w:rPr>
              <w:t xml:space="preserve"> </w:t>
            </w:r>
            <w:r>
              <w:rPr>
                <w:sz w:val="24"/>
              </w:rPr>
              <w:t>историческую</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заданными критериями</w:t>
            </w:r>
          </w:p>
        </w:tc>
      </w:tr>
    </w:tbl>
    <w:p w14:paraId="07513EE4" w14:textId="77777777" w:rsidR="00243EE0" w:rsidRDefault="00243EE0">
      <w:pPr>
        <w:pStyle w:val="TableParagraph"/>
        <w:jc w:val="left"/>
        <w:rPr>
          <w:sz w:val="24"/>
        </w:rPr>
        <w:sectPr w:rsidR="00243EE0">
          <w:pgSz w:w="11920" w:h="16840"/>
          <w:pgMar w:top="760" w:right="360" w:bottom="280" w:left="720" w:header="720" w:footer="720" w:gutter="0"/>
          <w:cols w:space="720"/>
        </w:sectPr>
      </w:pPr>
    </w:p>
    <w:p w14:paraId="52E660E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2EA0800" w14:textId="77777777">
        <w:trPr>
          <w:trHeight w:val="755"/>
        </w:trPr>
        <w:tc>
          <w:tcPr>
            <w:tcW w:w="1702" w:type="dxa"/>
          </w:tcPr>
          <w:p w14:paraId="6B217BD3" w14:textId="77777777" w:rsidR="00243EE0" w:rsidRDefault="00000000">
            <w:pPr>
              <w:pStyle w:val="TableParagraph"/>
              <w:spacing w:before="92"/>
              <w:ind w:left="26"/>
              <w:rPr>
                <w:sz w:val="24"/>
              </w:rPr>
            </w:pPr>
            <w:r>
              <w:rPr>
                <w:spacing w:val="-10"/>
                <w:sz w:val="24"/>
              </w:rPr>
              <w:t>8</w:t>
            </w:r>
          </w:p>
        </w:tc>
        <w:tc>
          <w:tcPr>
            <w:tcW w:w="7373" w:type="dxa"/>
          </w:tcPr>
          <w:p w14:paraId="7E984708" w14:textId="77777777" w:rsidR="00243EE0" w:rsidRDefault="00000000">
            <w:pPr>
              <w:pStyle w:val="TableParagraph"/>
              <w:spacing w:before="94" w:line="237" w:lineRule="auto"/>
              <w:jc w:val="left"/>
              <w:rPr>
                <w:sz w:val="24"/>
              </w:rPr>
            </w:pPr>
            <w:r>
              <w:rPr>
                <w:sz w:val="24"/>
              </w:rPr>
              <w:t>Умение</w:t>
            </w:r>
            <w:r>
              <w:rPr>
                <w:spacing w:val="32"/>
                <w:sz w:val="24"/>
              </w:rPr>
              <w:t xml:space="preserve"> </w:t>
            </w:r>
            <w:r>
              <w:rPr>
                <w:sz w:val="24"/>
              </w:rPr>
              <w:t>анализировать,</w:t>
            </w:r>
            <w:r>
              <w:rPr>
                <w:spacing w:val="31"/>
                <w:sz w:val="24"/>
              </w:rPr>
              <w:t xml:space="preserve"> </w:t>
            </w:r>
            <w:r>
              <w:rPr>
                <w:sz w:val="24"/>
              </w:rPr>
              <w:t>сравнивать</w:t>
            </w:r>
            <w:r>
              <w:rPr>
                <w:spacing w:val="35"/>
                <w:sz w:val="24"/>
              </w:rPr>
              <w:t xml:space="preserve"> </w:t>
            </w:r>
            <w:r>
              <w:rPr>
                <w:sz w:val="24"/>
              </w:rPr>
              <w:t>исторические</w:t>
            </w:r>
            <w:r>
              <w:rPr>
                <w:spacing w:val="33"/>
                <w:sz w:val="24"/>
              </w:rPr>
              <w:t xml:space="preserve"> </w:t>
            </w:r>
            <w:r>
              <w:rPr>
                <w:sz w:val="24"/>
              </w:rPr>
              <w:t>события,</w:t>
            </w:r>
            <w:r>
              <w:rPr>
                <w:spacing w:val="33"/>
                <w:sz w:val="24"/>
              </w:rPr>
              <w:t xml:space="preserve"> </w:t>
            </w:r>
            <w:r>
              <w:rPr>
                <w:sz w:val="24"/>
              </w:rPr>
              <w:t xml:space="preserve">явления, </w:t>
            </w:r>
            <w:r>
              <w:rPr>
                <w:spacing w:val="-2"/>
                <w:sz w:val="24"/>
              </w:rPr>
              <w:t>процессы</w:t>
            </w:r>
          </w:p>
        </w:tc>
      </w:tr>
      <w:tr w:rsidR="00243EE0" w14:paraId="05F8D6CF" w14:textId="77777777">
        <w:trPr>
          <w:trHeight w:val="479"/>
        </w:trPr>
        <w:tc>
          <w:tcPr>
            <w:tcW w:w="1702" w:type="dxa"/>
          </w:tcPr>
          <w:p w14:paraId="5741B8D9" w14:textId="77777777" w:rsidR="00243EE0" w:rsidRDefault="00000000">
            <w:pPr>
              <w:pStyle w:val="TableParagraph"/>
              <w:spacing w:before="92"/>
              <w:ind w:left="26"/>
              <w:rPr>
                <w:sz w:val="24"/>
              </w:rPr>
            </w:pPr>
            <w:r>
              <w:rPr>
                <w:spacing w:val="-10"/>
                <w:sz w:val="24"/>
              </w:rPr>
              <w:t>9</w:t>
            </w:r>
          </w:p>
        </w:tc>
        <w:tc>
          <w:tcPr>
            <w:tcW w:w="7373" w:type="dxa"/>
          </w:tcPr>
          <w:p w14:paraId="0F5D364D" w14:textId="77777777" w:rsidR="00243EE0" w:rsidRDefault="00000000">
            <w:pPr>
              <w:pStyle w:val="TableParagraph"/>
              <w:spacing w:before="92"/>
              <w:jc w:val="left"/>
              <w:rPr>
                <w:sz w:val="24"/>
              </w:rPr>
            </w:pPr>
            <w:r>
              <w:rPr>
                <w:sz w:val="24"/>
              </w:rPr>
              <w:t>Владение</w:t>
            </w:r>
            <w:r>
              <w:rPr>
                <w:spacing w:val="-7"/>
                <w:sz w:val="24"/>
              </w:rPr>
              <w:t xml:space="preserve"> </w:t>
            </w:r>
            <w:r>
              <w:rPr>
                <w:sz w:val="24"/>
              </w:rPr>
              <w:t>комплексом</w:t>
            </w:r>
            <w:r>
              <w:rPr>
                <w:spacing w:val="-6"/>
                <w:sz w:val="24"/>
              </w:rPr>
              <w:t xml:space="preserve"> </w:t>
            </w:r>
            <w:r>
              <w:rPr>
                <w:sz w:val="24"/>
              </w:rPr>
              <w:t>хронологических</w:t>
            </w:r>
            <w:r>
              <w:rPr>
                <w:spacing w:val="2"/>
                <w:sz w:val="24"/>
              </w:rPr>
              <w:t xml:space="preserve"> </w:t>
            </w:r>
            <w:r>
              <w:rPr>
                <w:spacing w:val="-2"/>
                <w:sz w:val="24"/>
              </w:rPr>
              <w:t>умений</w:t>
            </w:r>
          </w:p>
        </w:tc>
      </w:tr>
      <w:tr w:rsidR="00243EE0" w14:paraId="56C8F046" w14:textId="77777777">
        <w:trPr>
          <w:trHeight w:val="1857"/>
        </w:trPr>
        <w:tc>
          <w:tcPr>
            <w:tcW w:w="1702" w:type="dxa"/>
          </w:tcPr>
          <w:p w14:paraId="36556478" w14:textId="77777777" w:rsidR="00243EE0" w:rsidRDefault="00000000">
            <w:pPr>
              <w:pStyle w:val="TableParagraph"/>
              <w:spacing w:before="95"/>
              <w:ind w:left="26" w:right="10"/>
              <w:rPr>
                <w:sz w:val="24"/>
              </w:rPr>
            </w:pPr>
            <w:r>
              <w:rPr>
                <w:spacing w:val="-5"/>
                <w:sz w:val="24"/>
              </w:rPr>
              <w:t>10</w:t>
            </w:r>
          </w:p>
        </w:tc>
        <w:tc>
          <w:tcPr>
            <w:tcW w:w="7373" w:type="dxa"/>
          </w:tcPr>
          <w:p w14:paraId="04FC1BF3" w14:textId="77777777" w:rsidR="00243EE0" w:rsidRDefault="00000000">
            <w:pPr>
              <w:pStyle w:val="TableParagraph"/>
              <w:spacing w:before="95"/>
              <w:ind w:right="40"/>
              <w:jc w:val="both"/>
              <w:rPr>
                <w:sz w:val="24"/>
              </w:rPr>
            </w:pPr>
            <w:r>
              <w:rPr>
                <w:sz w:val="24"/>
              </w:rPr>
              <w:t>Умение устанавливать причинно-следственные, пространственные связи исторических событий, явлений, процессов с древнейших времен до</w:t>
            </w:r>
            <w:r>
              <w:rPr>
                <w:spacing w:val="-2"/>
                <w:sz w:val="24"/>
              </w:rPr>
              <w:t xml:space="preserve"> </w:t>
            </w:r>
            <w:r>
              <w:rPr>
                <w:sz w:val="24"/>
              </w:rPr>
              <w:t>настоящего времени, характеризовать</w:t>
            </w:r>
            <w:r>
              <w:rPr>
                <w:spacing w:val="-1"/>
                <w:sz w:val="24"/>
              </w:rPr>
              <w:t xml:space="preserve"> </w:t>
            </w:r>
            <w:r>
              <w:rPr>
                <w:sz w:val="24"/>
              </w:rPr>
              <w:t>их итоги;</w:t>
            </w:r>
            <w:r>
              <w:rPr>
                <w:spacing w:val="-1"/>
                <w:sz w:val="24"/>
              </w:rPr>
              <w:t xml:space="preserve"> </w:t>
            </w:r>
            <w:r>
              <w:rPr>
                <w:sz w:val="24"/>
              </w:rPr>
              <w:t>соотносить события истории родного края и истории России в XX - начале XXI вв.; определять современников исторических событий истории</w:t>
            </w:r>
            <w:r>
              <w:rPr>
                <w:spacing w:val="40"/>
                <w:sz w:val="24"/>
              </w:rPr>
              <w:t xml:space="preserve"> </w:t>
            </w:r>
            <w:r>
              <w:rPr>
                <w:sz w:val="24"/>
              </w:rPr>
              <w:t>России и человечества в целом в XX - начале XXI века</w:t>
            </w:r>
          </w:p>
        </w:tc>
      </w:tr>
      <w:tr w:rsidR="00243EE0" w14:paraId="4B265CE6" w14:textId="77777777">
        <w:trPr>
          <w:trHeight w:val="2964"/>
        </w:trPr>
        <w:tc>
          <w:tcPr>
            <w:tcW w:w="1702" w:type="dxa"/>
          </w:tcPr>
          <w:p w14:paraId="75B693B4" w14:textId="77777777" w:rsidR="00243EE0" w:rsidRDefault="00000000">
            <w:pPr>
              <w:pStyle w:val="TableParagraph"/>
              <w:spacing w:before="95"/>
              <w:ind w:left="26" w:right="10"/>
              <w:rPr>
                <w:sz w:val="24"/>
              </w:rPr>
            </w:pPr>
            <w:r>
              <w:rPr>
                <w:spacing w:val="-5"/>
                <w:sz w:val="24"/>
              </w:rPr>
              <w:t>11</w:t>
            </w:r>
          </w:p>
        </w:tc>
        <w:tc>
          <w:tcPr>
            <w:tcW w:w="7373" w:type="dxa"/>
          </w:tcPr>
          <w:p w14:paraId="784D5E44" w14:textId="77777777" w:rsidR="00243EE0" w:rsidRDefault="00000000">
            <w:pPr>
              <w:pStyle w:val="TableParagraph"/>
              <w:spacing w:before="95"/>
              <w:ind w:right="42"/>
              <w:jc w:val="both"/>
              <w:rPr>
                <w:sz w:val="24"/>
              </w:rPr>
            </w:pPr>
            <w:r>
              <w:rPr>
                <w:sz w:val="24"/>
              </w:rPr>
              <w:t xml:space="preserve">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w:t>
            </w:r>
            <w:r>
              <w:rPr>
                <w:spacing w:val="-2"/>
                <w:sz w:val="24"/>
              </w:rPr>
              <w:t>информации</w:t>
            </w:r>
          </w:p>
        </w:tc>
      </w:tr>
      <w:tr w:rsidR="00243EE0" w14:paraId="3929A83E" w14:textId="77777777">
        <w:trPr>
          <w:trHeight w:val="1584"/>
        </w:trPr>
        <w:tc>
          <w:tcPr>
            <w:tcW w:w="1702" w:type="dxa"/>
          </w:tcPr>
          <w:p w14:paraId="19C6C9AF" w14:textId="77777777" w:rsidR="00243EE0" w:rsidRDefault="00000000">
            <w:pPr>
              <w:pStyle w:val="TableParagraph"/>
              <w:spacing w:before="97"/>
              <w:ind w:left="26" w:right="10"/>
              <w:rPr>
                <w:sz w:val="24"/>
              </w:rPr>
            </w:pPr>
            <w:r>
              <w:rPr>
                <w:spacing w:val="-5"/>
                <w:sz w:val="24"/>
              </w:rPr>
              <w:t>12</w:t>
            </w:r>
          </w:p>
        </w:tc>
        <w:tc>
          <w:tcPr>
            <w:tcW w:w="7373" w:type="dxa"/>
          </w:tcPr>
          <w:p w14:paraId="7A340827" w14:textId="77777777" w:rsidR="00243EE0" w:rsidRDefault="00000000">
            <w:pPr>
              <w:pStyle w:val="TableParagraph"/>
              <w:spacing w:before="97"/>
              <w:ind w:right="41"/>
              <w:jc w:val="both"/>
              <w:rPr>
                <w:sz w:val="24"/>
              </w:rPr>
            </w:pPr>
            <w:r>
              <w:rPr>
                <w:sz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w:t>
            </w:r>
            <w:r>
              <w:rPr>
                <w:spacing w:val="40"/>
                <w:sz w:val="24"/>
              </w:rPr>
              <w:t xml:space="preserve"> </w:t>
            </w:r>
            <w:r>
              <w:rPr>
                <w:sz w:val="24"/>
              </w:rPr>
              <w:t>зарубежных стран; приобретение опыта осуществления учебно-исследовательской деятельности</w:t>
            </w:r>
          </w:p>
        </w:tc>
      </w:tr>
      <w:tr w:rsidR="00243EE0" w14:paraId="5CDEBE0E" w14:textId="77777777">
        <w:trPr>
          <w:trHeight w:val="2135"/>
        </w:trPr>
        <w:tc>
          <w:tcPr>
            <w:tcW w:w="1702" w:type="dxa"/>
          </w:tcPr>
          <w:p w14:paraId="0E2837E8" w14:textId="77777777" w:rsidR="00243EE0" w:rsidRDefault="00000000">
            <w:pPr>
              <w:pStyle w:val="TableParagraph"/>
              <w:spacing w:before="95"/>
              <w:ind w:left="26" w:right="10"/>
              <w:rPr>
                <w:sz w:val="24"/>
              </w:rPr>
            </w:pPr>
            <w:r>
              <w:rPr>
                <w:spacing w:val="-5"/>
                <w:sz w:val="24"/>
              </w:rPr>
              <w:t>13</w:t>
            </w:r>
          </w:p>
        </w:tc>
        <w:tc>
          <w:tcPr>
            <w:tcW w:w="7373" w:type="dxa"/>
          </w:tcPr>
          <w:p w14:paraId="37F5698B" w14:textId="77777777" w:rsidR="00243EE0" w:rsidRDefault="00000000">
            <w:pPr>
              <w:pStyle w:val="TableParagraph"/>
              <w:spacing w:before="95"/>
              <w:ind w:right="44"/>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w:t>
            </w:r>
            <w:r>
              <w:rPr>
                <w:spacing w:val="-1"/>
                <w:sz w:val="24"/>
              </w:rPr>
              <w:t xml:space="preserve"> </w:t>
            </w:r>
            <w:r>
              <w:rPr>
                <w:sz w:val="24"/>
              </w:rPr>
              <w:t xml:space="preserve">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tc>
      </w:tr>
      <w:tr w:rsidR="00243EE0" w14:paraId="4ADB92B2" w14:textId="77777777">
        <w:trPr>
          <w:trHeight w:val="1860"/>
        </w:trPr>
        <w:tc>
          <w:tcPr>
            <w:tcW w:w="1702" w:type="dxa"/>
          </w:tcPr>
          <w:p w14:paraId="682E00A4" w14:textId="77777777" w:rsidR="00243EE0" w:rsidRDefault="00000000">
            <w:pPr>
              <w:pStyle w:val="TableParagraph"/>
              <w:spacing w:before="95"/>
              <w:ind w:left="26" w:right="10"/>
              <w:rPr>
                <w:sz w:val="24"/>
              </w:rPr>
            </w:pPr>
            <w:r>
              <w:rPr>
                <w:spacing w:val="-5"/>
                <w:sz w:val="24"/>
              </w:rPr>
              <w:t>14</w:t>
            </w:r>
          </w:p>
        </w:tc>
        <w:tc>
          <w:tcPr>
            <w:tcW w:w="7373" w:type="dxa"/>
          </w:tcPr>
          <w:p w14:paraId="47DB8073" w14:textId="77777777" w:rsidR="00243EE0" w:rsidRDefault="00000000">
            <w:pPr>
              <w:pStyle w:val="TableParagraph"/>
              <w:spacing w:before="95"/>
              <w:ind w:right="44"/>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w:t>
            </w:r>
            <w:r>
              <w:rPr>
                <w:spacing w:val="-1"/>
                <w:sz w:val="24"/>
              </w:rPr>
              <w:t xml:space="preserve"> </w:t>
            </w:r>
            <w:r>
              <w:rPr>
                <w:sz w:val="24"/>
              </w:rPr>
              <w:t>представленную в различных источниках; формализовать историческую информацию в виде таблиц, схем, графиков, диаграмм</w:t>
            </w:r>
          </w:p>
        </w:tc>
      </w:tr>
      <w:tr w:rsidR="00243EE0" w14:paraId="11F45FC8" w14:textId="77777777">
        <w:trPr>
          <w:trHeight w:val="758"/>
        </w:trPr>
        <w:tc>
          <w:tcPr>
            <w:tcW w:w="1702" w:type="dxa"/>
          </w:tcPr>
          <w:p w14:paraId="6497851D" w14:textId="77777777" w:rsidR="00243EE0" w:rsidRDefault="00000000">
            <w:pPr>
              <w:pStyle w:val="TableParagraph"/>
              <w:spacing w:before="95"/>
              <w:ind w:left="26" w:right="10"/>
              <w:rPr>
                <w:sz w:val="24"/>
              </w:rPr>
            </w:pPr>
            <w:r>
              <w:rPr>
                <w:spacing w:val="-5"/>
                <w:sz w:val="24"/>
              </w:rPr>
              <w:t>15</w:t>
            </w:r>
          </w:p>
        </w:tc>
        <w:tc>
          <w:tcPr>
            <w:tcW w:w="7373" w:type="dxa"/>
          </w:tcPr>
          <w:p w14:paraId="23DA8A32" w14:textId="77777777" w:rsidR="00243EE0" w:rsidRDefault="00000000">
            <w:pPr>
              <w:pStyle w:val="TableParagraph"/>
              <w:spacing w:before="95"/>
              <w:jc w:val="left"/>
              <w:rPr>
                <w:sz w:val="24"/>
              </w:rPr>
            </w:pPr>
            <w:r>
              <w:rPr>
                <w:sz w:val="24"/>
              </w:rPr>
              <w:t>Сформированность</w:t>
            </w:r>
            <w:r>
              <w:rPr>
                <w:spacing w:val="-12"/>
                <w:sz w:val="24"/>
              </w:rPr>
              <w:t xml:space="preserve"> </w:t>
            </w:r>
            <w:r>
              <w:rPr>
                <w:sz w:val="24"/>
              </w:rPr>
              <w:t>представлений</w:t>
            </w:r>
            <w:r>
              <w:rPr>
                <w:spacing w:val="-11"/>
                <w:sz w:val="24"/>
              </w:rPr>
              <w:t xml:space="preserve"> </w:t>
            </w:r>
            <w:r>
              <w:rPr>
                <w:sz w:val="24"/>
              </w:rPr>
              <w:t>о</w:t>
            </w:r>
            <w:r>
              <w:rPr>
                <w:spacing w:val="-15"/>
                <w:sz w:val="24"/>
              </w:rPr>
              <w:t xml:space="preserve"> </w:t>
            </w:r>
            <w:r>
              <w:rPr>
                <w:sz w:val="24"/>
              </w:rPr>
              <w:t>предмете,</w:t>
            </w:r>
            <w:r>
              <w:rPr>
                <w:spacing w:val="-15"/>
                <w:sz w:val="24"/>
              </w:rPr>
              <w:t xml:space="preserve"> </w:t>
            </w:r>
            <w:r>
              <w:rPr>
                <w:sz w:val="24"/>
              </w:rPr>
              <w:t>научных</w:t>
            </w:r>
            <w:r>
              <w:rPr>
                <w:spacing w:val="-12"/>
                <w:sz w:val="24"/>
              </w:rPr>
              <w:t xml:space="preserve"> </w:t>
            </w:r>
            <w:r>
              <w:rPr>
                <w:sz w:val="24"/>
              </w:rPr>
              <w:t>и</w:t>
            </w:r>
            <w:r>
              <w:rPr>
                <w:spacing w:val="-14"/>
                <w:sz w:val="24"/>
              </w:rPr>
              <w:t xml:space="preserve"> </w:t>
            </w:r>
            <w:r>
              <w:rPr>
                <w:sz w:val="24"/>
              </w:rPr>
              <w:t>социальных функциях исторического знания</w:t>
            </w:r>
          </w:p>
        </w:tc>
      </w:tr>
      <w:tr w:rsidR="00243EE0" w14:paraId="47C1BEA7" w14:textId="77777777">
        <w:trPr>
          <w:trHeight w:val="1307"/>
        </w:trPr>
        <w:tc>
          <w:tcPr>
            <w:tcW w:w="1702" w:type="dxa"/>
          </w:tcPr>
          <w:p w14:paraId="670B374C" w14:textId="77777777" w:rsidR="00243EE0" w:rsidRDefault="00000000">
            <w:pPr>
              <w:pStyle w:val="TableParagraph"/>
              <w:spacing w:before="92"/>
              <w:ind w:left="26" w:right="10"/>
              <w:rPr>
                <w:sz w:val="24"/>
              </w:rPr>
            </w:pPr>
            <w:r>
              <w:rPr>
                <w:spacing w:val="-5"/>
                <w:sz w:val="24"/>
              </w:rPr>
              <w:t>16</w:t>
            </w:r>
          </w:p>
        </w:tc>
        <w:tc>
          <w:tcPr>
            <w:tcW w:w="7373" w:type="dxa"/>
          </w:tcPr>
          <w:p w14:paraId="34554EEE" w14:textId="77777777" w:rsidR="00243EE0" w:rsidRDefault="00000000">
            <w:pPr>
              <w:pStyle w:val="TableParagraph"/>
              <w:spacing w:before="92"/>
              <w:ind w:right="41"/>
              <w:jc w:val="both"/>
              <w:rPr>
                <w:sz w:val="24"/>
              </w:rPr>
            </w:pPr>
            <w:r>
              <w:rPr>
                <w:sz w:val="24"/>
              </w:rPr>
              <w:t>Приобретение опыта</w:t>
            </w:r>
            <w:r>
              <w:rPr>
                <w:spacing w:val="-1"/>
                <w:sz w:val="24"/>
              </w:rPr>
              <w:t xml:space="preserve"> </w:t>
            </w:r>
            <w:r>
              <w:rPr>
                <w:sz w:val="24"/>
              </w:rPr>
              <w:t>осуществления</w:t>
            </w:r>
            <w:r>
              <w:rPr>
                <w:spacing w:val="-1"/>
                <w:sz w:val="24"/>
              </w:rPr>
              <w:t xml:space="preserve"> </w:t>
            </w:r>
            <w:r>
              <w:rPr>
                <w:sz w:val="24"/>
              </w:rPr>
              <w:t>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243EE0" w14:paraId="77FA0C48" w14:textId="77777777">
        <w:trPr>
          <w:trHeight w:val="1307"/>
        </w:trPr>
        <w:tc>
          <w:tcPr>
            <w:tcW w:w="1702" w:type="dxa"/>
          </w:tcPr>
          <w:p w14:paraId="6EBBDD5D" w14:textId="77777777" w:rsidR="00243EE0" w:rsidRDefault="00000000">
            <w:pPr>
              <w:pStyle w:val="TableParagraph"/>
              <w:spacing w:before="93"/>
              <w:ind w:left="26" w:right="10"/>
              <w:rPr>
                <w:sz w:val="24"/>
              </w:rPr>
            </w:pPr>
            <w:r>
              <w:rPr>
                <w:spacing w:val="-5"/>
                <w:sz w:val="24"/>
              </w:rPr>
              <w:t>17</w:t>
            </w:r>
          </w:p>
        </w:tc>
        <w:tc>
          <w:tcPr>
            <w:tcW w:w="7373" w:type="dxa"/>
          </w:tcPr>
          <w:p w14:paraId="38282AAD" w14:textId="77777777" w:rsidR="00243EE0" w:rsidRDefault="00000000">
            <w:pPr>
              <w:pStyle w:val="TableParagraph"/>
              <w:spacing w:before="93"/>
              <w:ind w:right="46"/>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w:t>
            </w:r>
            <w:r>
              <w:rPr>
                <w:spacing w:val="40"/>
                <w:sz w:val="24"/>
              </w:rPr>
              <w:t xml:space="preserve"> </w:t>
            </w:r>
            <w:r>
              <w:rPr>
                <w:sz w:val="24"/>
              </w:rPr>
              <w:t>демократии,</w:t>
            </w:r>
            <w:r>
              <w:rPr>
                <w:spacing w:val="80"/>
                <w:sz w:val="24"/>
              </w:rPr>
              <w:t xml:space="preserve"> </w:t>
            </w:r>
            <w:r>
              <w:rPr>
                <w:sz w:val="24"/>
              </w:rPr>
              <w:t>мира</w:t>
            </w:r>
            <w:r>
              <w:rPr>
                <w:spacing w:val="80"/>
                <w:sz w:val="24"/>
              </w:rPr>
              <w:t xml:space="preserve"> </w:t>
            </w:r>
            <w:r>
              <w:rPr>
                <w:sz w:val="24"/>
              </w:rPr>
              <w:t>и</w:t>
            </w:r>
            <w:r>
              <w:rPr>
                <w:spacing w:val="80"/>
                <w:sz w:val="24"/>
              </w:rPr>
              <w:t xml:space="preserve"> </w:t>
            </w:r>
            <w:r>
              <w:rPr>
                <w:sz w:val="24"/>
              </w:rPr>
              <w:t>взаимопонимания</w:t>
            </w:r>
            <w:r>
              <w:rPr>
                <w:spacing w:val="80"/>
                <w:sz w:val="24"/>
              </w:rPr>
              <w:t xml:space="preserve"> </w:t>
            </w:r>
            <w:r>
              <w:rPr>
                <w:sz w:val="24"/>
              </w:rPr>
              <w:t>между</w:t>
            </w:r>
            <w:r>
              <w:rPr>
                <w:spacing w:val="80"/>
                <w:sz w:val="24"/>
              </w:rPr>
              <w:t xml:space="preserve"> </w:t>
            </w:r>
            <w:r>
              <w:rPr>
                <w:sz w:val="24"/>
              </w:rPr>
              <w:t>народами,</w:t>
            </w:r>
            <w:r>
              <w:rPr>
                <w:spacing w:val="80"/>
                <w:sz w:val="24"/>
              </w:rPr>
              <w:t xml:space="preserve"> </w:t>
            </w:r>
            <w:r>
              <w:rPr>
                <w:sz w:val="24"/>
              </w:rPr>
              <w:t>людьми</w:t>
            </w:r>
          </w:p>
        </w:tc>
      </w:tr>
    </w:tbl>
    <w:p w14:paraId="4EB61367"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A1329F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F9C6BDB" w14:textId="77777777">
        <w:trPr>
          <w:trHeight w:val="755"/>
        </w:trPr>
        <w:tc>
          <w:tcPr>
            <w:tcW w:w="1702" w:type="dxa"/>
          </w:tcPr>
          <w:p w14:paraId="0C3DB084" w14:textId="77777777" w:rsidR="00243EE0" w:rsidRDefault="00243EE0">
            <w:pPr>
              <w:pStyle w:val="TableParagraph"/>
              <w:ind w:left="0"/>
              <w:jc w:val="left"/>
              <w:rPr>
                <w:sz w:val="24"/>
              </w:rPr>
            </w:pPr>
          </w:p>
        </w:tc>
        <w:tc>
          <w:tcPr>
            <w:tcW w:w="7373" w:type="dxa"/>
          </w:tcPr>
          <w:p w14:paraId="35A96BE1" w14:textId="77777777" w:rsidR="00243EE0" w:rsidRDefault="00000000">
            <w:pPr>
              <w:pStyle w:val="TableParagraph"/>
              <w:spacing w:before="94" w:line="237" w:lineRule="auto"/>
              <w:jc w:val="left"/>
              <w:rPr>
                <w:sz w:val="24"/>
              </w:rPr>
            </w:pPr>
            <w:r>
              <w:rPr>
                <w:sz w:val="24"/>
              </w:rPr>
              <w:t>разных</w:t>
            </w:r>
            <w:r>
              <w:rPr>
                <w:spacing w:val="33"/>
                <w:sz w:val="24"/>
              </w:rPr>
              <w:t xml:space="preserve"> </w:t>
            </w:r>
            <w:r>
              <w:rPr>
                <w:sz w:val="24"/>
              </w:rPr>
              <w:t>культур;</w:t>
            </w:r>
            <w:r>
              <w:rPr>
                <w:spacing w:val="34"/>
                <w:sz w:val="24"/>
              </w:rPr>
              <w:t xml:space="preserve"> </w:t>
            </w:r>
            <w:r>
              <w:rPr>
                <w:sz w:val="24"/>
              </w:rPr>
              <w:t>проявление</w:t>
            </w:r>
            <w:r>
              <w:rPr>
                <w:spacing w:val="35"/>
                <w:sz w:val="24"/>
              </w:rPr>
              <w:t xml:space="preserve"> </w:t>
            </w:r>
            <w:r>
              <w:rPr>
                <w:sz w:val="24"/>
              </w:rPr>
              <w:t>уважения</w:t>
            </w:r>
            <w:r>
              <w:rPr>
                <w:spacing w:val="33"/>
                <w:sz w:val="24"/>
              </w:rPr>
              <w:t xml:space="preserve"> </w:t>
            </w:r>
            <w:r>
              <w:rPr>
                <w:sz w:val="24"/>
              </w:rPr>
              <w:t>к</w:t>
            </w:r>
            <w:r>
              <w:rPr>
                <w:spacing w:val="33"/>
                <w:sz w:val="24"/>
              </w:rPr>
              <w:t xml:space="preserve"> </w:t>
            </w:r>
            <w:r>
              <w:rPr>
                <w:sz w:val="24"/>
              </w:rPr>
              <w:t>историческому</w:t>
            </w:r>
            <w:r>
              <w:rPr>
                <w:spacing w:val="30"/>
                <w:sz w:val="24"/>
              </w:rPr>
              <w:t xml:space="preserve"> </w:t>
            </w:r>
            <w:r>
              <w:rPr>
                <w:sz w:val="24"/>
              </w:rPr>
              <w:t>наследию народов России</w:t>
            </w:r>
          </w:p>
        </w:tc>
      </w:tr>
      <w:tr w:rsidR="00243EE0" w14:paraId="366351DE" w14:textId="77777777">
        <w:trPr>
          <w:trHeight w:val="2135"/>
        </w:trPr>
        <w:tc>
          <w:tcPr>
            <w:tcW w:w="1702" w:type="dxa"/>
          </w:tcPr>
          <w:p w14:paraId="6EE29795" w14:textId="77777777" w:rsidR="00243EE0" w:rsidRDefault="00000000">
            <w:pPr>
              <w:pStyle w:val="TableParagraph"/>
              <w:spacing w:before="92"/>
              <w:ind w:left="26" w:right="10"/>
              <w:rPr>
                <w:sz w:val="24"/>
              </w:rPr>
            </w:pPr>
            <w:r>
              <w:rPr>
                <w:spacing w:val="-5"/>
                <w:sz w:val="24"/>
              </w:rPr>
              <w:t>18</w:t>
            </w:r>
          </w:p>
        </w:tc>
        <w:tc>
          <w:tcPr>
            <w:tcW w:w="7373" w:type="dxa"/>
          </w:tcPr>
          <w:p w14:paraId="05DE25F8" w14:textId="77777777" w:rsidR="00243EE0" w:rsidRDefault="00000000">
            <w:pPr>
              <w:pStyle w:val="TableParagraph"/>
              <w:spacing w:before="92"/>
              <w:ind w:right="39"/>
              <w:jc w:val="both"/>
              <w:rPr>
                <w:sz w:val="24"/>
              </w:rPr>
            </w:pPr>
            <w:r>
              <w:rPr>
                <w:sz w:val="24"/>
              </w:rPr>
              <w:t>Умение отстаивать историческую правду, не допускать умаления подвига народа при защите Отечества в ходе дискуссий и других</w:t>
            </w:r>
            <w:r>
              <w:rPr>
                <w:spacing w:val="40"/>
                <w:sz w:val="24"/>
              </w:rPr>
              <w:t xml:space="preserve"> </w:t>
            </w:r>
            <w:r>
              <w:rPr>
                <w:sz w:val="24"/>
              </w:rPr>
              <w:t xml:space="preserve">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w:t>
            </w:r>
            <w:r>
              <w:rPr>
                <w:spacing w:val="-2"/>
                <w:sz w:val="24"/>
              </w:rPr>
              <w:t>истории</w:t>
            </w:r>
          </w:p>
        </w:tc>
      </w:tr>
    </w:tbl>
    <w:p w14:paraId="1B488306" w14:textId="77777777" w:rsidR="00243EE0" w:rsidRDefault="00243EE0">
      <w:pPr>
        <w:pStyle w:val="a3"/>
        <w:spacing w:before="17"/>
        <w:ind w:left="0" w:firstLine="0"/>
        <w:jc w:val="left"/>
        <w:rPr>
          <w:b/>
        </w:rPr>
      </w:pPr>
    </w:p>
    <w:p w14:paraId="47D73AB2" w14:textId="77777777" w:rsidR="00243EE0" w:rsidRDefault="00000000">
      <w:pPr>
        <w:spacing w:after="4"/>
        <w:ind w:right="75"/>
        <w:jc w:val="center"/>
        <w:rPr>
          <w:b/>
          <w:sz w:val="24"/>
        </w:rPr>
      </w:pPr>
      <w:r>
        <w:rPr>
          <w:b/>
          <w:sz w:val="24"/>
        </w:rPr>
        <w:t>Перечень</w:t>
      </w:r>
      <w:r>
        <w:rPr>
          <w:b/>
          <w:spacing w:val="-6"/>
          <w:sz w:val="24"/>
        </w:rPr>
        <w:t xml:space="preserve"> </w:t>
      </w:r>
      <w:r>
        <w:rPr>
          <w:b/>
          <w:sz w:val="24"/>
        </w:rPr>
        <w:t>элементов</w:t>
      </w:r>
      <w:r>
        <w:rPr>
          <w:b/>
          <w:spacing w:val="-2"/>
          <w:sz w:val="24"/>
        </w:rPr>
        <w:t xml:space="preserve"> </w:t>
      </w:r>
      <w:r>
        <w:rPr>
          <w:b/>
          <w:sz w:val="24"/>
        </w:rPr>
        <w:t>содержания,</w:t>
      </w:r>
      <w:r>
        <w:rPr>
          <w:b/>
          <w:spacing w:val="-2"/>
          <w:sz w:val="24"/>
        </w:rPr>
        <w:t xml:space="preserve"> </w:t>
      </w:r>
      <w:r>
        <w:rPr>
          <w:b/>
          <w:sz w:val="24"/>
        </w:rPr>
        <w:t>проверяемых</w:t>
      </w:r>
      <w:r>
        <w:rPr>
          <w:b/>
          <w:spacing w:val="-3"/>
          <w:sz w:val="24"/>
        </w:rPr>
        <w:t xml:space="preserve"> </w:t>
      </w:r>
      <w:r>
        <w:rPr>
          <w:b/>
          <w:sz w:val="24"/>
        </w:rPr>
        <w:t>на</w:t>
      </w:r>
      <w:r>
        <w:rPr>
          <w:b/>
          <w:spacing w:val="-3"/>
          <w:sz w:val="24"/>
        </w:rPr>
        <w:t xml:space="preserve"> </w:t>
      </w:r>
      <w:r>
        <w:rPr>
          <w:b/>
          <w:sz w:val="24"/>
        </w:rPr>
        <w:t>ЕГЭ</w:t>
      </w:r>
      <w:r>
        <w:rPr>
          <w:b/>
          <w:spacing w:val="-1"/>
          <w:sz w:val="24"/>
        </w:rPr>
        <w:t xml:space="preserve"> </w:t>
      </w:r>
      <w:r>
        <w:rPr>
          <w:b/>
          <w:sz w:val="24"/>
        </w:rPr>
        <w:t>по</w:t>
      </w:r>
      <w:r>
        <w:rPr>
          <w:b/>
          <w:spacing w:val="-4"/>
          <w:sz w:val="24"/>
        </w:rPr>
        <w:t xml:space="preserve"> </w:t>
      </w:r>
      <w:r>
        <w:rPr>
          <w:b/>
          <w:spacing w:val="-2"/>
          <w:sz w:val="24"/>
        </w:rPr>
        <w:t>истории</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FCE6A0E" w14:textId="77777777">
        <w:trPr>
          <w:trHeight w:val="481"/>
        </w:trPr>
        <w:tc>
          <w:tcPr>
            <w:tcW w:w="1078" w:type="dxa"/>
          </w:tcPr>
          <w:p w14:paraId="26F39D60" w14:textId="77777777" w:rsidR="00243EE0" w:rsidRDefault="00000000">
            <w:pPr>
              <w:pStyle w:val="TableParagraph"/>
              <w:spacing w:before="97"/>
              <w:ind w:left="29" w:right="9"/>
              <w:rPr>
                <w:sz w:val="24"/>
              </w:rPr>
            </w:pPr>
            <w:r>
              <w:rPr>
                <w:spacing w:val="-5"/>
                <w:sz w:val="24"/>
              </w:rPr>
              <w:t>Код</w:t>
            </w:r>
          </w:p>
        </w:tc>
        <w:tc>
          <w:tcPr>
            <w:tcW w:w="7997" w:type="dxa"/>
          </w:tcPr>
          <w:p w14:paraId="6AE93620" w14:textId="77777777" w:rsidR="00243EE0" w:rsidRDefault="00000000">
            <w:pPr>
              <w:pStyle w:val="TableParagraph"/>
              <w:spacing w:before="97"/>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7810B147" w14:textId="77777777">
        <w:trPr>
          <w:trHeight w:val="1029"/>
        </w:trPr>
        <w:tc>
          <w:tcPr>
            <w:tcW w:w="1078" w:type="dxa"/>
          </w:tcPr>
          <w:p w14:paraId="7CC75B72" w14:textId="77777777" w:rsidR="00243EE0" w:rsidRDefault="00000000">
            <w:pPr>
              <w:pStyle w:val="TableParagraph"/>
              <w:spacing w:before="95"/>
              <w:ind w:left="29" w:right="1"/>
              <w:rPr>
                <w:sz w:val="24"/>
              </w:rPr>
            </w:pPr>
            <w:r>
              <w:rPr>
                <w:sz w:val="24"/>
              </w:rPr>
              <w:t>1 -</w:t>
            </w:r>
            <w:r>
              <w:rPr>
                <w:spacing w:val="-1"/>
                <w:sz w:val="24"/>
              </w:rPr>
              <w:t xml:space="preserve"> </w:t>
            </w:r>
            <w:r>
              <w:rPr>
                <w:spacing w:val="-10"/>
                <w:sz w:val="24"/>
              </w:rPr>
              <w:t>6</w:t>
            </w:r>
          </w:p>
        </w:tc>
        <w:tc>
          <w:tcPr>
            <w:tcW w:w="7997" w:type="dxa"/>
          </w:tcPr>
          <w:p w14:paraId="070C25BE" w14:textId="77777777" w:rsidR="00243EE0" w:rsidRDefault="00000000">
            <w:pPr>
              <w:pStyle w:val="TableParagraph"/>
              <w:spacing w:before="95"/>
              <w:ind w:right="44"/>
              <w:jc w:val="both"/>
              <w:rPr>
                <w:sz w:val="24"/>
              </w:rPr>
            </w:pPr>
            <w:r>
              <w:rPr>
                <w:sz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243EE0" w14:paraId="60C4C45F" w14:textId="77777777">
        <w:trPr>
          <w:trHeight w:val="479"/>
        </w:trPr>
        <w:tc>
          <w:tcPr>
            <w:tcW w:w="1078" w:type="dxa"/>
          </w:tcPr>
          <w:p w14:paraId="336DE708" w14:textId="77777777" w:rsidR="00243EE0" w:rsidRDefault="00000000">
            <w:pPr>
              <w:pStyle w:val="TableParagraph"/>
              <w:spacing w:before="97"/>
              <w:ind w:left="29" w:right="3"/>
              <w:rPr>
                <w:sz w:val="24"/>
              </w:rPr>
            </w:pPr>
            <w:r>
              <w:rPr>
                <w:spacing w:val="-10"/>
                <w:sz w:val="24"/>
              </w:rPr>
              <w:t>7</w:t>
            </w:r>
          </w:p>
        </w:tc>
        <w:tc>
          <w:tcPr>
            <w:tcW w:w="7997" w:type="dxa"/>
          </w:tcPr>
          <w:p w14:paraId="1A44E9A9" w14:textId="77777777" w:rsidR="00243EE0" w:rsidRDefault="00000000">
            <w:pPr>
              <w:pStyle w:val="TableParagraph"/>
              <w:spacing w:before="97"/>
              <w:jc w:val="left"/>
              <w:rPr>
                <w:sz w:val="24"/>
              </w:rPr>
            </w:pPr>
            <w:r>
              <w:rPr>
                <w:sz w:val="24"/>
              </w:rPr>
              <w:t>История</w:t>
            </w:r>
            <w:r>
              <w:rPr>
                <w:spacing w:val="-2"/>
                <w:sz w:val="24"/>
              </w:rPr>
              <w:t xml:space="preserve"> </w:t>
            </w:r>
            <w:r>
              <w:rPr>
                <w:sz w:val="24"/>
              </w:rPr>
              <w:t>России.</w:t>
            </w:r>
            <w:r>
              <w:rPr>
                <w:spacing w:val="-3"/>
                <w:sz w:val="24"/>
              </w:rPr>
              <w:t xml:space="preserve"> </w:t>
            </w:r>
            <w:r>
              <w:rPr>
                <w:sz w:val="24"/>
              </w:rPr>
              <w:t>1914</w:t>
            </w:r>
            <w:r>
              <w:rPr>
                <w:spacing w:val="-1"/>
                <w:sz w:val="24"/>
              </w:rPr>
              <w:t xml:space="preserve"> </w:t>
            </w:r>
            <w:r>
              <w:rPr>
                <w:sz w:val="24"/>
              </w:rPr>
              <w:t>-</w:t>
            </w:r>
            <w:r>
              <w:rPr>
                <w:spacing w:val="-5"/>
                <w:sz w:val="24"/>
              </w:rPr>
              <w:t xml:space="preserve"> </w:t>
            </w:r>
            <w:r>
              <w:rPr>
                <w:sz w:val="24"/>
              </w:rPr>
              <w:t>1945</w:t>
            </w:r>
            <w:r>
              <w:rPr>
                <w:spacing w:val="-1"/>
                <w:sz w:val="24"/>
              </w:rPr>
              <w:t xml:space="preserve"> </w:t>
            </w:r>
            <w:r>
              <w:rPr>
                <w:spacing w:val="-5"/>
                <w:sz w:val="24"/>
              </w:rPr>
              <w:t>гг.</w:t>
            </w:r>
          </w:p>
        </w:tc>
      </w:tr>
      <w:tr w:rsidR="00243EE0" w14:paraId="33924143" w14:textId="77777777">
        <w:trPr>
          <w:trHeight w:val="482"/>
        </w:trPr>
        <w:tc>
          <w:tcPr>
            <w:tcW w:w="1078" w:type="dxa"/>
          </w:tcPr>
          <w:p w14:paraId="77AE5164" w14:textId="77777777" w:rsidR="00243EE0" w:rsidRDefault="00000000">
            <w:pPr>
              <w:pStyle w:val="TableParagraph"/>
              <w:spacing w:before="95"/>
              <w:ind w:left="29" w:right="11"/>
              <w:rPr>
                <w:sz w:val="24"/>
              </w:rPr>
            </w:pPr>
            <w:r>
              <w:rPr>
                <w:spacing w:val="-5"/>
                <w:sz w:val="24"/>
              </w:rPr>
              <w:t>7.1</w:t>
            </w:r>
          </w:p>
        </w:tc>
        <w:tc>
          <w:tcPr>
            <w:tcW w:w="7997" w:type="dxa"/>
          </w:tcPr>
          <w:p w14:paraId="75756435" w14:textId="77777777" w:rsidR="00243EE0" w:rsidRDefault="00000000">
            <w:pPr>
              <w:pStyle w:val="TableParagraph"/>
              <w:spacing w:before="95"/>
              <w:jc w:val="left"/>
              <w:rPr>
                <w:sz w:val="24"/>
              </w:rPr>
            </w:pPr>
            <w:r>
              <w:rPr>
                <w:sz w:val="24"/>
              </w:rPr>
              <w:t>Россия</w:t>
            </w:r>
            <w:r>
              <w:rPr>
                <w:spacing w:val="-4"/>
                <w:sz w:val="24"/>
              </w:rPr>
              <w:t xml:space="preserve"> </w:t>
            </w:r>
            <w:r>
              <w:rPr>
                <w:sz w:val="24"/>
              </w:rPr>
              <w:t>в</w:t>
            </w:r>
            <w:r>
              <w:rPr>
                <w:spacing w:val="-5"/>
                <w:sz w:val="24"/>
              </w:rPr>
              <w:t xml:space="preserve"> </w:t>
            </w:r>
            <w:r>
              <w:rPr>
                <w:sz w:val="24"/>
              </w:rPr>
              <w:t>Первой</w:t>
            </w:r>
            <w:r>
              <w:rPr>
                <w:spacing w:val="-4"/>
                <w:sz w:val="24"/>
              </w:rPr>
              <w:t xml:space="preserve"> </w:t>
            </w:r>
            <w:r>
              <w:rPr>
                <w:sz w:val="24"/>
              </w:rPr>
              <w:t>мировой войне</w:t>
            </w:r>
            <w:r>
              <w:rPr>
                <w:spacing w:val="-3"/>
                <w:sz w:val="24"/>
              </w:rPr>
              <w:t xml:space="preserve"> </w:t>
            </w:r>
            <w:r>
              <w:rPr>
                <w:sz w:val="24"/>
              </w:rPr>
              <w:t>(1914</w:t>
            </w:r>
            <w:r>
              <w:rPr>
                <w:spacing w:val="-5"/>
                <w:sz w:val="24"/>
              </w:rPr>
              <w:t xml:space="preserve"> </w:t>
            </w:r>
            <w:r>
              <w:rPr>
                <w:sz w:val="24"/>
              </w:rPr>
              <w:t>-</w:t>
            </w:r>
            <w:r>
              <w:rPr>
                <w:spacing w:val="-5"/>
                <w:sz w:val="24"/>
              </w:rPr>
              <w:t xml:space="preserve"> </w:t>
            </w:r>
            <w:r>
              <w:rPr>
                <w:spacing w:val="-2"/>
                <w:sz w:val="24"/>
              </w:rPr>
              <w:t>1918)</w:t>
            </w:r>
          </w:p>
        </w:tc>
      </w:tr>
      <w:tr w:rsidR="00243EE0" w14:paraId="0F4FDD6D" w14:textId="77777777">
        <w:trPr>
          <w:trHeight w:val="477"/>
        </w:trPr>
        <w:tc>
          <w:tcPr>
            <w:tcW w:w="1078" w:type="dxa"/>
          </w:tcPr>
          <w:p w14:paraId="0CDE727F" w14:textId="77777777" w:rsidR="00243EE0" w:rsidRDefault="00000000">
            <w:pPr>
              <w:pStyle w:val="TableParagraph"/>
              <w:spacing w:before="92"/>
              <w:ind w:left="29" w:right="11"/>
              <w:rPr>
                <w:sz w:val="24"/>
              </w:rPr>
            </w:pPr>
            <w:r>
              <w:rPr>
                <w:spacing w:val="-5"/>
                <w:sz w:val="24"/>
              </w:rPr>
              <w:t>7.2</w:t>
            </w:r>
          </w:p>
        </w:tc>
        <w:tc>
          <w:tcPr>
            <w:tcW w:w="7997" w:type="dxa"/>
          </w:tcPr>
          <w:p w14:paraId="4CDB2CBB" w14:textId="77777777" w:rsidR="00243EE0" w:rsidRDefault="00000000">
            <w:pPr>
              <w:pStyle w:val="TableParagraph"/>
              <w:spacing w:before="92"/>
              <w:jc w:val="left"/>
              <w:rPr>
                <w:sz w:val="24"/>
              </w:rPr>
            </w:pPr>
            <w:r>
              <w:rPr>
                <w:sz w:val="24"/>
              </w:rPr>
              <w:t>1917</w:t>
            </w:r>
            <w:r>
              <w:rPr>
                <w:spacing w:val="-1"/>
                <w:sz w:val="24"/>
              </w:rPr>
              <w:t xml:space="preserve"> </w:t>
            </w:r>
            <w:r>
              <w:rPr>
                <w:sz w:val="24"/>
              </w:rPr>
              <w:t>год:</w:t>
            </w:r>
            <w:r>
              <w:rPr>
                <w:spacing w:val="-1"/>
                <w:sz w:val="24"/>
              </w:rPr>
              <w:t xml:space="preserve"> </w:t>
            </w:r>
            <w:r>
              <w:rPr>
                <w:sz w:val="24"/>
              </w:rPr>
              <w:t>от Февраля</w:t>
            </w:r>
            <w:r>
              <w:rPr>
                <w:spacing w:val="-3"/>
                <w:sz w:val="24"/>
              </w:rPr>
              <w:t xml:space="preserve"> </w:t>
            </w:r>
            <w:r>
              <w:rPr>
                <w:sz w:val="24"/>
              </w:rPr>
              <w:t>к</w:t>
            </w:r>
            <w:r>
              <w:rPr>
                <w:spacing w:val="1"/>
                <w:sz w:val="24"/>
              </w:rPr>
              <w:t xml:space="preserve"> </w:t>
            </w:r>
            <w:r>
              <w:rPr>
                <w:spacing w:val="-2"/>
                <w:sz w:val="24"/>
              </w:rPr>
              <w:t>Октябрю</w:t>
            </w:r>
          </w:p>
        </w:tc>
      </w:tr>
      <w:tr w:rsidR="00243EE0" w14:paraId="3B301AEE" w14:textId="77777777">
        <w:trPr>
          <w:trHeight w:val="481"/>
        </w:trPr>
        <w:tc>
          <w:tcPr>
            <w:tcW w:w="1078" w:type="dxa"/>
          </w:tcPr>
          <w:p w14:paraId="05EE49C3" w14:textId="77777777" w:rsidR="00243EE0" w:rsidRDefault="00000000">
            <w:pPr>
              <w:pStyle w:val="TableParagraph"/>
              <w:spacing w:before="95"/>
              <w:ind w:left="29" w:right="11"/>
              <w:rPr>
                <w:sz w:val="24"/>
              </w:rPr>
            </w:pPr>
            <w:r>
              <w:rPr>
                <w:spacing w:val="-5"/>
                <w:sz w:val="24"/>
              </w:rPr>
              <w:t>7.3</w:t>
            </w:r>
          </w:p>
        </w:tc>
        <w:tc>
          <w:tcPr>
            <w:tcW w:w="7997" w:type="dxa"/>
          </w:tcPr>
          <w:p w14:paraId="219062EE" w14:textId="77777777" w:rsidR="00243EE0" w:rsidRDefault="00000000">
            <w:pPr>
              <w:pStyle w:val="TableParagraph"/>
              <w:spacing w:before="95"/>
              <w:jc w:val="left"/>
              <w:rPr>
                <w:sz w:val="24"/>
              </w:rPr>
            </w:pPr>
            <w:r>
              <w:rPr>
                <w:sz w:val="24"/>
              </w:rPr>
              <w:t>Первые</w:t>
            </w:r>
            <w:r>
              <w:rPr>
                <w:spacing w:val="-11"/>
                <w:sz w:val="24"/>
              </w:rPr>
              <w:t xml:space="preserve"> </w:t>
            </w:r>
            <w:r>
              <w:rPr>
                <w:sz w:val="24"/>
              </w:rPr>
              <w:t>революционные</w:t>
            </w:r>
            <w:r>
              <w:rPr>
                <w:spacing w:val="-6"/>
                <w:sz w:val="24"/>
              </w:rPr>
              <w:t xml:space="preserve"> </w:t>
            </w:r>
            <w:r>
              <w:rPr>
                <w:sz w:val="24"/>
              </w:rPr>
              <w:t>преобразования</w:t>
            </w:r>
            <w:r>
              <w:rPr>
                <w:spacing w:val="-3"/>
                <w:sz w:val="24"/>
              </w:rPr>
              <w:t xml:space="preserve"> </w:t>
            </w:r>
            <w:r>
              <w:rPr>
                <w:spacing w:val="-2"/>
                <w:sz w:val="24"/>
              </w:rPr>
              <w:t>большевиков</w:t>
            </w:r>
          </w:p>
        </w:tc>
      </w:tr>
      <w:tr w:rsidR="00243EE0" w14:paraId="16D6E1FB" w14:textId="77777777">
        <w:trPr>
          <w:trHeight w:val="477"/>
        </w:trPr>
        <w:tc>
          <w:tcPr>
            <w:tcW w:w="1078" w:type="dxa"/>
          </w:tcPr>
          <w:p w14:paraId="3F85E777" w14:textId="77777777" w:rsidR="00243EE0" w:rsidRDefault="00000000">
            <w:pPr>
              <w:pStyle w:val="TableParagraph"/>
              <w:spacing w:before="95"/>
              <w:ind w:left="29" w:right="11"/>
              <w:rPr>
                <w:sz w:val="24"/>
              </w:rPr>
            </w:pPr>
            <w:r>
              <w:rPr>
                <w:spacing w:val="-5"/>
                <w:sz w:val="24"/>
              </w:rPr>
              <w:t>7.4</w:t>
            </w:r>
          </w:p>
        </w:tc>
        <w:tc>
          <w:tcPr>
            <w:tcW w:w="7997" w:type="dxa"/>
          </w:tcPr>
          <w:p w14:paraId="0F0D9341" w14:textId="77777777" w:rsidR="00243EE0" w:rsidRDefault="00000000">
            <w:pPr>
              <w:pStyle w:val="TableParagraph"/>
              <w:spacing w:before="95"/>
              <w:jc w:val="left"/>
              <w:rPr>
                <w:sz w:val="24"/>
              </w:rPr>
            </w:pPr>
            <w:r>
              <w:rPr>
                <w:sz w:val="24"/>
              </w:rPr>
              <w:t>Гражданская</w:t>
            </w:r>
            <w:r>
              <w:rPr>
                <w:spacing w:val="-4"/>
                <w:sz w:val="24"/>
              </w:rPr>
              <w:t xml:space="preserve"> </w:t>
            </w:r>
            <w:r>
              <w:rPr>
                <w:sz w:val="24"/>
              </w:rPr>
              <w:t>война</w:t>
            </w:r>
            <w:r>
              <w:rPr>
                <w:spacing w:val="-3"/>
                <w:sz w:val="24"/>
              </w:rPr>
              <w:t xml:space="preserve"> </w:t>
            </w:r>
            <w:r>
              <w:rPr>
                <w:sz w:val="24"/>
              </w:rPr>
              <w:t>и</w:t>
            </w:r>
            <w:r>
              <w:rPr>
                <w:spacing w:val="-1"/>
                <w:sz w:val="24"/>
              </w:rPr>
              <w:t xml:space="preserve"> </w:t>
            </w:r>
            <w:r>
              <w:rPr>
                <w:sz w:val="24"/>
              </w:rPr>
              <w:t>ее</w:t>
            </w:r>
            <w:r>
              <w:rPr>
                <w:spacing w:val="-2"/>
                <w:sz w:val="24"/>
              </w:rPr>
              <w:t xml:space="preserve"> последствия</w:t>
            </w:r>
          </w:p>
        </w:tc>
      </w:tr>
      <w:tr w:rsidR="00243EE0" w14:paraId="037FC6D2" w14:textId="77777777">
        <w:trPr>
          <w:trHeight w:val="479"/>
        </w:trPr>
        <w:tc>
          <w:tcPr>
            <w:tcW w:w="1078" w:type="dxa"/>
          </w:tcPr>
          <w:p w14:paraId="4CA82AF5" w14:textId="77777777" w:rsidR="00243EE0" w:rsidRDefault="00000000">
            <w:pPr>
              <w:pStyle w:val="TableParagraph"/>
              <w:spacing w:before="97"/>
              <w:ind w:left="29" w:right="11"/>
              <w:rPr>
                <w:sz w:val="24"/>
              </w:rPr>
            </w:pPr>
            <w:r>
              <w:rPr>
                <w:spacing w:val="-5"/>
                <w:sz w:val="24"/>
              </w:rPr>
              <w:t>7.5</w:t>
            </w:r>
          </w:p>
        </w:tc>
        <w:tc>
          <w:tcPr>
            <w:tcW w:w="7997" w:type="dxa"/>
          </w:tcPr>
          <w:p w14:paraId="6A84CB7F" w14:textId="77777777" w:rsidR="00243EE0" w:rsidRDefault="00000000">
            <w:pPr>
              <w:pStyle w:val="TableParagraph"/>
              <w:spacing w:before="97"/>
              <w:jc w:val="left"/>
              <w:rPr>
                <w:sz w:val="24"/>
              </w:rPr>
            </w:pPr>
            <w:r>
              <w:rPr>
                <w:sz w:val="24"/>
              </w:rPr>
              <w:t>Идеология</w:t>
            </w:r>
            <w:r>
              <w:rPr>
                <w:spacing w:val="-9"/>
                <w:sz w:val="24"/>
              </w:rPr>
              <w:t xml:space="preserve"> </w:t>
            </w:r>
            <w:r>
              <w:rPr>
                <w:sz w:val="24"/>
              </w:rPr>
              <w:t>и</w:t>
            </w:r>
            <w:r>
              <w:rPr>
                <w:spacing w:val="-6"/>
                <w:sz w:val="24"/>
              </w:rPr>
              <w:t xml:space="preserve"> </w:t>
            </w:r>
            <w:r>
              <w:rPr>
                <w:sz w:val="24"/>
              </w:rPr>
              <w:t>культура</w:t>
            </w:r>
            <w:r>
              <w:rPr>
                <w:spacing w:val="-5"/>
                <w:sz w:val="24"/>
              </w:rPr>
              <w:t xml:space="preserve"> </w:t>
            </w:r>
            <w:r>
              <w:rPr>
                <w:sz w:val="24"/>
              </w:rPr>
              <w:t>Советской</w:t>
            </w:r>
            <w:r>
              <w:rPr>
                <w:spacing w:val="-4"/>
                <w:sz w:val="24"/>
              </w:rPr>
              <w:t xml:space="preserve"> </w:t>
            </w:r>
            <w:r>
              <w:rPr>
                <w:sz w:val="24"/>
              </w:rPr>
              <w:t>России</w:t>
            </w:r>
            <w:r>
              <w:rPr>
                <w:spacing w:val="-8"/>
                <w:sz w:val="24"/>
              </w:rPr>
              <w:t xml:space="preserve"> </w:t>
            </w:r>
            <w:r>
              <w:rPr>
                <w:sz w:val="24"/>
              </w:rPr>
              <w:t>периода</w:t>
            </w:r>
            <w:r>
              <w:rPr>
                <w:spacing w:val="-10"/>
                <w:sz w:val="24"/>
              </w:rPr>
              <w:t xml:space="preserve"> </w:t>
            </w:r>
            <w:r>
              <w:rPr>
                <w:sz w:val="24"/>
              </w:rPr>
              <w:t>Гражданской</w:t>
            </w:r>
            <w:r>
              <w:rPr>
                <w:spacing w:val="-5"/>
                <w:sz w:val="24"/>
              </w:rPr>
              <w:t xml:space="preserve"> </w:t>
            </w:r>
            <w:r>
              <w:rPr>
                <w:spacing w:val="-2"/>
                <w:sz w:val="24"/>
              </w:rPr>
              <w:t>войны</w:t>
            </w:r>
          </w:p>
        </w:tc>
      </w:tr>
      <w:tr w:rsidR="00243EE0" w14:paraId="0506E6E2" w14:textId="77777777">
        <w:trPr>
          <w:trHeight w:val="479"/>
        </w:trPr>
        <w:tc>
          <w:tcPr>
            <w:tcW w:w="1078" w:type="dxa"/>
          </w:tcPr>
          <w:p w14:paraId="57FB072E" w14:textId="77777777" w:rsidR="00243EE0" w:rsidRDefault="00000000">
            <w:pPr>
              <w:pStyle w:val="TableParagraph"/>
              <w:spacing w:before="95"/>
              <w:ind w:left="29" w:right="11"/>
              <w:rPr>
                <w:sz w:val="24"/>
              </w:rPr>
            </w:pPr>
            <w:r>
              <w:rPr>
                <w:spacing w:val="-5"/>
                <w:sz w:val="24"/>
              </w:rPr>
              <w:t>7.6</w:t>
            </w:r>
          </w:p>
        </w:tc>
        <w:tc>
          <w:tcPr>
            <w:tcW w:w="7997" w:type="dxa"/>
          </w:tcPr>
          <w:p w14:paraId="544F65F2" w14:textId="77777777" w:rsidR="00243EE0" w:rsidRDefault="00000000">
            <w:pPr>
              <w:pStyle w:val="TableParagraph"/>
              <w:spacing w:before="95"/>
              <w:jc w:val="left"/>
              <w:rPr>
                <w:sz w:val="24"/>
              </w:rPr>
            </w:pPr>
            <w:r>
              <w:rPr>
                <w:sz w:val="24"/>
              </w:rPr>
              <w:t>СССР</w:t>
            </w:r>
            <w:r>
              <w:rPr>
                <w:spacing w:val="-8"/>
                <w:sz w:val="24"/>
              </w:rPr>
              <w:t xml:space="preserve"> </w:t>
            </w:r>
            <w:r>
              <w:rPr>
                <w:sz w:val="24"/>
              </w:rPr>
              <w:t>в</w:t>
            </w:r>
            <w:r>
              <w:rPr>
                <w:spacing w:val="-8"/>
                <w:sz w:val="24"/>
              </w:rPr>
              <w:t xml:space="preserve"> </w:t>
            </w:r>
            <w:r>
              <w:rPr>
                <w:sz w:val="24"/>
              </w:rPr>
              <w:t>годы</w:t>
            </w:r>
            <w:r>
              <w:rPr>
                <w:spacing w:val="-7"/>
                <w:sz w:val="24"/>
              </w:rPr>
              <w:t xml:space="preserve"> </w:t>
            </w:r>
            <w:r>
              <w:rPr>
                <w:sz w:val="24"/>
              </w:rPr>
              <w:t>новой</w:t>
            </w:r>
            <w:r>
              <w:rPr>
                <w:spacing w:val="-6"/>
                <w:sz w:val="24"/>
              </w:rPr>
              <w:t xml:space="preserve"> </w:t>
            </w:r>
            <w:r>
              <w:rPr>
                <w:sz w:val="24"/>
              </w:rPr>
              <w:t>экономической</w:t>
            </w:r>
            <w:r>
              <w:rPr>
                <w:spacing w:val="-5"/>
                <w:sz w:val="24"/>
              </w:rPr>
              <w:t xml:space="preserve"> </w:t>
            </w:r>
            <w:r>
              <w:rPr>
                <w:sz w:val="24"/>
              </w:rPr>
              <w:t>политики</w:t>
            </w:r>
            <w:r>
              <w:rPr>
                <w:spacing w:val="-2"/>
                <w:sz w:val="24"/>
              </w:rPr>
              <w:t xml:space="preserve"> </w:t>
            </w:r>
            <w:r>
              <w:rPr>
                <w:sz w:val="24"/>
              </w:rPr>
              <w:t>(нэпа)</w:t>
            </w:r>
            <w:r>
              <w:rPr>
                <w:spacing w:val="-5"/>
                <w:sz w:val="24"/>
              </w:rPr>
              <w:t xml:space="preserve"> </w:t>
            </w:r>
            <w:r>
              <w:rPr>
                <w:sz w:val="24"/>
              </w:rPr>
              <w:t>(1921</w:t>
            </w:r>
            <w:r>
              <w:rPr>
                <w:spacing w:val="-7"/>
                <w:sz w:val="24"/>
              </w:rPr>
              <w:t xml:space="preserve"> </w:t>
            </w:r>
            <w:r>
              <w:rPr>
                <w:sz w:val="24"/>
              </w:rPr>
              <w:t>-</w:t>
            </w:r>
            <w:r>
              <w:rPr>
                <w:spacing w:val="-7"/>
                <w:sz w:val="24"/>
              </w:rPr>
              <w:t xml:space="preserve"> </w:t>
            </w:r>
            <w:r>
              <w:rPr>
                <w:spacing w:val="-2"/>
                <w:sz w:val="24"/>
              </w:rPr>
              <w:t>1928)</w:t>
            </w:r>
          </w:p>
        </w:tc>
      </w:tr>
      <w:tr w:rsidR="00243EE0" w14:paraId="5BE5EEBC" w14:textId="77777777">
        <w:trPr>
          <w:trHeight w:val="479"/>
        </w:trPr>
        <w:tc>
          <w:tcPr>
            <w:tcW w:w="1078" w:type="dxa"/>
          </w:tcPr>
          <w:p w14:paraId="74D42A24" w14:textId="77777777" w:rsidR="00243EE0" w:rsidRDefault="00000000">
            <w:pPr>
              <w:pStyle w:val="TableParagraph"/>
              <w:spacing w:before="95"/>
              <w:ind w:left="29" w:right="11"/>
              <w:rPr>
                <w:sz w:val="24"/>
              </w:rPr>
            </w:pPr>
            <w:r>
              <w:rPr>
                <w:spacing w:val="-5"/>
                <w:sz w:val="24"/>
              </w:rPr>
              <w:t>7.7</w:t>
            </w:r>
          </w:p>
        </w:tc>
        <w:tc>
          <w:tcPr>
            <w:tcW w:w="7997" w:type="dxa"/>
          </w:tcPr>
          <w:p w14:paraId="0A619035" w14:textId="77777777" w:rsidR="00243EE0" w:rsidRDefault="00000000">
            <w:pPr>
              <w:pStyle w:val="TableParagraph"/>
              <w:spacing w:before="95"/>
              <w:jc w:val="left"/>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4"/>
                <w:sz w:val="24"/>
              </w:rPr>
              <w:t xml:space="preserve"> </w:t>
            </w:r>
            <w:r>
              <w:rPr>
                <w:sz w:val="24"/>
              </w:rPr>
              <w:t>1929</w:t>
            </w:r>
            <w:r>
              <w:rPr>
                <w:spacing w:val="-6"/>
                <w:sz w:val="24"/>
              </w:rPr>
              <w:t xml:space="preserve"> </w:t>
            </w:r>
            <w:r>
              <w:rPr>
                <w:sz w:val="24"/>
              </w:rPr>
              <w:t>-</w:t>
            </w:r>
            <w:r>
              <w:rPr>
                <w:spacing w:val="-5"/>
                <w:sz w:val="24"/>
              </w:rPr>
              <w:t xml:space="preserve"> </w:t>
            </w:r>
            <w:r>
              <w:rPr>
                <w:sz w:val="24"/>
              </w:rPr>
              <w:t>1941</w:t>
            </w:r>
            <w:r>
              <w:rPr>
                <w:spacing w:val="-1"/>
                <w:sz w:val="24"/>
              </w:rPr>
              <w:t xml:space="preserve"> </w:t>
            </w:r>
            <w:r>
              <w:rPr>
                <w:spacing w:val="-5"/>
                <w:sz w:val="24"/>
              </w:rPr>
              <w:t>гг.</w:t>
            </w:r>
          </w:p>
        </w:tc>
      </w:tr>
      <w:tr w:rsidR="00243EE0" w14:paraId="3B250B08" w14:textId="77777777">
        <w:trPr>
          <w:trHeight w:val="479"/>
        </w:trPr>
        <w:tc>
          <w:tcPr>
            <w:tcW w:w="1078" w:type="dxa"/>
          </w:tcPr>
          <w:p w14:paraId="1F0485F4" w14:textId="77777777" w:rsidR="00243EE0" w:rsidRDefault="00000000">
            <w:pPr>
              <w:pStyle w:val="TableParagraph"/>
              <w:spacing w:before="95"/>
              <w:ind w:left="29" w:right="11"/>
              <w:rPr>
                <w:sz w:val="24"/>
              </w:rPr>
            </w:pPr>
            <w:r>
              <w:rPr>
                <w:spacing w:val="-5"/>
                <w:sz w:val="24"/>
              </w:rPr>
              <w:t>7.8</w:t>
            </w:r>
          </w:p>
        </w:tc>
        <w:tc>
          <w:tcPr>
            <w:tcW w:w="7997" w:type="dxa"/>
          </w:tcPr>
          <w:p w14:paraId="0B93AB73" w14:textId="77777777" w:rsidR="00243EE0" w:rsidRDefault="00000000">
            <w:pPr>
              <w:pStyle w:val="TableParagraph"/>
              <w:spacing w:before="95"/>
              <w:jc w:val="left"/>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советского</w:t>
            </w:r>
            <w:r>
              <w:rPr>
                <w:spacing w:val="-4"/>
                <w:sz w:val="24"/>
              </w:rPr>
              <w:t xml:space="preserve"> </w:t>
            </w:r>
            <w:r>
              <w:rPr>
                <w:sz w:val="24"/>
              </w:rPr>
              <w:t>общества</w:t>
            </w:r>
            <w:r>
              <w:rPr>
                <w:spacing w:val="2"/>
                <w:sz w:val="24"/>
              </w:rPr>
              <w:t xml:space="preserve"> </w:t>
            </w:r>
            <w:r>
              <w:rPr>
                <w:sz w:val="24"/>
              </w:rPr>
              <w:t>в</w:t>
            </w:r>
            <w:r>
              <w:rPr>
                <w:spacing w:val="-3"/>
                <w:sz w:val="24"/>
              </w:rPr>
              <w:t xml:space="preserve"> </w:t>
            </w:r>
            <w:r>
              <w:rPr>
                <w:sz w:val="24"/>
              </w:rPr>
              <w:t>1920</w:t>
            </w:r>
            <w:r>
              <w:rPr>
                <w:spacing w:val="-2"/>
                <w:sz w:val="24"/>
              </w:rPr>
              <w:t xml:space="preserve"> </w:t>
            </w:r>
            <w:r>
              <w:rPr>
                <w:sz w:val="24"/>
              </w:rPr>
              <w:t>-</w:t>
            </w:r>
            <w:r>
              <w:rPr>
                <w:spacing w:val="-3"/>
                <w:sz w:val="24"/>
              </w:rPr>
              <w:t xml:space="preserve"> </w:t>
            </w:r>
            <w:r>
              <w:rPr>
                <w:sz w:val="24"/>
              </w:rPr>
              <w:t>1930-е</w:t>
            </w:r>
            <w:r>
              <w:rPr>
                <w:spacing w:val="-3"/>
                <w:sz w:val="24"/>
              </w:rPr>
              <w:t xml:space="preserve"> </w:t>
            </w:r>
            <w:r>
              <w:rPr>
                <w:spacing w:val="-5"/>
                <w:sz w:val="24"/>
              </w:rPr>
              <w:t>гг.</w:t>
            </w:r>
          </w:p>
        </w:tc>
      </w:tr>
      <w:tr w:rsidR="00243EE0" w14:paraId="2ECAD227" w14:textId="77777777">
        <w:trPr>
          <w:trHeight w:val="479"/>
        </w:trPr>
        <w:tc>
          <w:tcPr>
            <w:tcW w:w="1078" w:type="dxa"/>
          </w:tcPr>
          <w:p w14:paraId="17250AD9" w14:textId="77777777" w:rsidR="00243EE0" w:rsidRDefault="00000000">
            <w:pPr>
              <w:pStyle w:val="TableParagraph"/>
              <w:spacing w:before="92"/>
              <w:ind w:left="29" w:right="11"/>
              <w:rPr>
                <w:sz w:val="24"/>
              </w:rPr>
            </w:pPr>
            <w:r>
              <w:rPr>
                <w:spacing w:val="-5"/>
                <w:sz w:val="24"/>
              </w:rPr>
              <w:t>7.9</w:t>
            </w:r>
          </w:p>
        </w:tc>
        <w:tc>
          <w:tcPr>
            <w:tcW w:w="7997" w:type="dxa"/>
          </w:tcPr>
          <w:p w14:paraId="031DF19D" w14:textId="77777777" w:rsidR="00243EE0" w:rsidRDefault="00000000">
            <w:pPr>
              <w:pStyle w:val="TableParagraph"/>
              <w:spacing w:before="92"/>
              <w:jc w:val="left"/>
              <w:rPr>
                <w:sz w:val="24"/>
              </w:rPr>
            </w:pPr>
            <w:r>
              <w:rPr>
                <w:sz w:val="24"/>
              </w:rPr>
              <w:t>Внешняя</w:t>
            </w:r>
            <w:r>
              <w:rPr>
                <w:spacing w:val="-4"/>
                <w:sz w:val="24"/>
              </w:rPr>
              <w:t xml:space="preserve"> </w:t>
            </w:r>
            <w:r>
              <w:rPr>
                <w:sz w:val="24"/>
              </w:rPr>
              <w:t>политика</w:t>
            </w:r>
            <w:r>
              <w:rPr>
                <w:spacing w:val="-4"/>
                <w:sz w:val="24"/>
              </w:rPr>
              <w:t xml:space="preserve"> </w:t>
            </w:r>
            <w:r>
              <w:rPr>
                <w:sz w:val="24"/>
              </w:rPr>
              <w:t>СССР</w:t>
            </w:r>
            <w:r>
              <w:rPr>
                <w:spacing w:val="-2"/>
                <w:sz w:val="24"/>
              </w:rPr>
              <w:t xml:space="preserve"> </w:t>
            </w:r>
            <w:r>
              <w:rPr>
                <w:sz w:val="24"/>
              </w:rPr>
              <w:t>в</w:t>
            </w:r>
            <w:r>
              <w:rPr>
                <w:spacing w:val="-4"/>
                <w:sz w:val="24"/>
              </w:rPr>
              <w:t xml:space="preserve"> </w:t>
            </w:r>
            <w:r>
              <w:rPr>
                <w:sz w:val="24"/>
              </w:rPr>
              <w:t>1920</w:t>
            </w:r>
            <w:r>
              <w:rPr>
                <w:spacing w:val="-2"/>
                <w:sz w:val="24"/>
              </w:rPr>
              <w:t xml:space="preserve"> </w:t>
            </w:r>
            <w:r>
              <w:rPr>
                <w:sz w:val="24"/>
              </w:rPr>
              <w:t>-</w:t>
            </w:r>
            <w:r>
              <w:rPr>
                <w:spacing w:val="-5"/>
                <w:sz w:val="24"/>
              </w:rPr>
              <w:t xml:space="preserve"> </w:t>
            </w:r>
            <w:r>
              <w:rPr>
                <w:sz w:val="24"/>
              </w:rPr>
              <w:t>1930-е</w:t>
            </w:r>
            <w:r>
              <w:rPr>
                <w:spacing w:val="-2"/>
                <w:sz w:val="24"/>
              </w:rPr>
              <w:t xml:space="preserve"> </w:t>
            </w:r>
            <w:r>
              <w:rPr>
                <w:spacing w:val="-5"/>
                <w:sz w:val="24"/>
              </w:rPr>
              <w:t>гг.</w:t>
            </w:r>
          </w:p>
        </w:tc>
      </w:tr>
      <w:tr w:rsidR="00243EE0" w14:paraId="18C16E40" w14:textId="77777777">
        <w:trPr>
          <w:trHeight w:val="479"/>
        </w:trPr>
        <w:tc>
          <w:tcPr>
            <w:tcW w:w="1078" w:type="dxa"/>
          </w:tcPr>
          <w:p w14:paraId="35ECEBE7" w14:textId="77777777" w:rsidR="00243EE0" w:rsidRDefault="00000000">
            <w:pPr>
              <w:pStyle w:val="TableParagraph"/>
              <w:spacing w:before="95"/>
              <w:ind w:left="29" w:right="3"/>
              <w:rPr>
                <w:sz w:val="24"/>
              </w:rPr>
            </w:pPr>
            <w:r>
              <w:rPr>
                <w:spacing w:val="-10"/>
                <w:sz w:val="24"/>
              </w:rPr>
              <w:t>8</w:t>
            </w:r>
          </w:p>
        </w:tc>
        <w:tc>
          <w:tcPr>
            <w:tcW w:w="7997" w:type="dxa"/>
          </w:tcPr>
          <w:p w14:paraId="5D22BD34" w14:textId="77777777" w:rsidR="00243EE0" w:rsidRDefault="00000000">
            <w:pPr>
              <w:pStyle w:val="TableParagraph"/>
              <w:spacing w:before="95"/>
              <w:jc w:val="left"/>
              <w:rPr>
                <w:sz w:val="24"/>
              </w:rPr>
            </w:pPr>
            <w:r>
              <w:rPr>
                <w:sz w:val="24"/>
              </w:rPr>
              <w:t>Великая</w:t>
            </w:r>
            <w:r>
              <w:rPr>
                <w:spacing w:val="-4"/>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(1941</w:t>
            </w:r>
            <w:r>
              <w:rPr>
                <w:spacing w:val="-5"/>
                <w:sz w:val="24"/>
              </w:rPr>
              <w:t xml:space="preserve"> </w:t>
            </w:r>
            <w:r>
              <w:rPr>
                <w:sz w:val="24"/>
              </w:rPr>
              <w:t>-</w:t>
            </w:r>
            <w:r>
              <w:rPr>
                <w:spacing w:val="-2"/>
                <w:sz w:val="24"/>
              </w:rPr>
              <w:t xml:space="preserve"> 1945)</w:t>
            </w:r>
          </w:p>
        </w:tc>
      </w:tr>
      <w:tr w:rsidR="00243EE0" w14:paraId="432ED041" w14:textId="77777777">
        <w:trPr>
          <w:trHeight w:val="480"/>
        </w:trPr>
        <w:tc>
          <w:tcPr>
            <w:tcW w:w="1078" w:type="dxa"/>
          </w:tcPr>
          <w:p w14:paraId="4FAF587A" w14:textId="77777777" w:rsidR="00243EE0" w:rsidRDefault="00000000">
            <w:pPr>
              <w:pStyle w:val="TableParagraph"/>
              <w:spacing w:before="95"/>
              <w:ind w:left="29" w:right="11"/>
              <w:rPr>
                <w:sz w:val="24"/>
              </w:rPr>
            </w:pPr>
            <w:r>
              <w:rPr>
                <w:spacing w:val="-5"/>
                <w:sz w:val="24"/>
              </w:rPr>
              <w:t>8.1</w:t>
            </w:r>
          </w:p>
        </w:tc>
        <w:tc>
          <w:tcPr>
            <w:tcW w:w="7997" w:type="dxa"/>
          </w:tcPr>
          <w:p w14:paraId="14E22840" w14:textId="77777777" w:rsidR="00243EE0" w:rsidRDefault="00000000">
            <w:pPr>
              <w:pStyle w:val="TableParagraph"/>
              <w:spacing w:before="95"/>
              <w:jc w:val="left"/>
              <w:rPr>
                <w:sz w:val="24"/>
              </w:rPr>
            </w:pPr>
            <w:r>
              <w:rPr>
                <w:sz w:val="24"/>
              </w:rPr>
              <w:t>Первый</w:t>
            </w:r>
            <w:r>
              <w:rPr>
                <w:spacing w:val="-8"/>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1"/>
                <w:sz w:val="24"/>
              </w:rPr>
              <w:t xml:space="preserve"> </w:t>
            </w:r>
            <w:r>
              <w:rPr>
                <w:sz w:val="24"/>
              </w:rPr>
              <w:t>1941</w:t>
            </w:r>
            <w:r>
              <w:rPr>
                <w:spacing w:val="-4"/>
                <w:sz w:val="24"/>
              </w:rPr>
              <w:t xml:space="preserve"> </w:t>
            </w:r>
            <w:r>
              <w:rPr>
                <w:sz w:val="24"/>
              </w:rPr>
              <w:t>-</w:t>
            </w:r>
            <w:r>
              <w:rPr>
                <w:spacing w:val="-5"/>
                <w:sz w:val="24"/>
              </w:rPr>
              <w:t xml:space="preserve"> </w:t>
            </w:r>
            <w:r>
              <w:rPr>
                <w:sz w:val="24"/>
              </w:rPr>
              <w:t>осень</w:t>
            </w:r>
            <w:r>
              <w:rPr>
                <w:spacing w:val="-4"/>
                <w:sz w:val="24"/>
              </w:rPr>
              <w:t xml:space="preserve"> </w:t>
            </w:r>
            <w:r>
              <w:rPr>
                <w:sz w:val="24"/>
              </w:rPr>
              <w:t>1942</w:t>
            </w:r>
            <w:r>
              <w:rPr>
                <w:spacing w:val="-4"/>
                <w:sz w:val="24"/>
              </w:rPr>
              <w:t xml:space="preserve"> </w:t>
            </w:r>
            <w:r>
              <w:rPr>
                <w:spacing w:val="-5"/>
                <w:sz w:val="24"/>
              </w:rPr>
              <w:t>г.)</w:t>
            </w:r>
          </w:p>
        </w:tc>
      </w:tr>
      <w:tr w:rsidR="00243EE0" w14:paraId="3530528B" w14:textId="77777777">
        <w:trPr>
          <w:trHeight w:val="479"/>
        </w:trPr>
        <w:tc>
          <w:tcPr>
            <w:tcW w:w="1078" w:type="dxa"/>
          </w:tcPr>
          <w:p w14:paraId="75F81F82" w14:textId="77777777" w:rsidR="00243EE0" w:rsidRDefault="00000000">
            <w:pPr>
              <w:pStyle w:val="TableParagraph"/>
              <w:spacing w:before="95"/>
              <w:ind w:left="29" w:right="11"/>
              <w:rPr>
                <w:sz w:val="24"/>
              </w:rPr>
            </w:pPr>
            <w:r>
              <w:rPr>
                <w:spacing w:val="-5"/>
                <w:sz w:val="24"/>
              </w:rPr>
              <w:t>8.2</w:t>
            </w:r>
          </w:p>
        </w:tc>
        <w:tc>
          <w:tcPr>
            <w:tcW w:w="7997" w:type="dxa"/>
          </w:tcPr>
          <w:p w14:paraId="4ADDAC85" w14:textId="77777777" w:rsidR="00243EE0" w:rsidRDefault="00000000">
            <w:pPr>
              <w:pStyle w:val="TableParagraph"/>
              <w:spacing w:before="95"/>
              <w:jc w:val="left"/>
              <w:rPr>
                <w:sz w:val="24"/>
              </w:rPr>
            </w:pPr>
            <w:r>
              <w:rPr>
                <w:sz w:val="24"/>
              </w:rPr>
              <w:t>Коренной</w:t>
            </w:r>
            <w:r>
              <w:rPr>
                <w:spacing w:val="-3"/>
                <w:sz w:val="24"/>
              </w:rPr>
              <w:t xml:space="preserve"> </w:t>
            </w:r>
            <w:r>
              <w:rPr>
                <w:sz w:val="24"/>
              </w:rPr>
              <w:t>перелом</w:t>
            </w:r>
            <w:r>
              <w:rPr>
                <w:spacing w:val="-4"/>
                <w:sz w:val="24"/>
              </w:rPr>
              <w:t xml:space="preserve"> </w:t>
            </w:r>
            <w:r>
              <w:rPr>
                <w:sz w:val="24"/>
              </w:rPr>
              <w:t>в</w:t>
            </w:r>
            <w:r>
              <w:rPr>
                <w:spacing w:val="-4"/>
                <w:sz w:val="24"/>
              </w:rPr>
              <w:t xml:space="preserve"> </w:t>
            </w:r>
            <w:r>
              <w:rPr>
                <w:sz w:val="24"/>
              </w:rPr>
              <w:t>ходе</w:t>
            </w:r>
            <w:r>
              <w:rPr>
                <w:spacing w:val="-4"/>
                <w:sz w:val="24"/>
              </w:rPr>
              <w:t xml:space="preserve"> </w:t>
            </w:r>
            <w:r>
              <w:rPr>
                <w:sz w:val="24"/>
              </w:rPr>
              <w:t>войны</w:t>
            </w:r>
            <w:r>
              <w:rPr>
                <w:spacing w:val="-2"/>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7"/>
                <w:sz w:val="24"/>
              </w:rPr>
              <w:t xml:space="preserve"> </w:t>
            </w:r>
            <w:r>
              <w:rPr>
                <w:sz w:val="24"/>
              </w:rPr>
              <w:t>1943</w:t>
            </w:r>
            <w:r>
              <w:rPr>
                <w:spacing w:val="-1"/>
                <w:sz w:val="24"/>
              </w:rPr>
              <w:t xml:space="preserve"> </w:t>
            </w:r>
            <w:r>
              <w:rPr>
                <w:spacing w:val="-5"/>
                <w:sz w:val="24"/>
              </w:rPr>
              <w:t>г.)</w:t>
            </w:r>
          </w:p>
        </w:tc>
      </w:tr>
      <w:tr w:rsidR="00243EE0" w14:paraId="1B91F751" w14:textId="77777777">
        <w:trPr>
          <w:trHeight w:val="477"/>
        </w:trPr>
        <w:tc>
          <w:tcPr>
            <w:tcW w:w="1078" w:type="dxa"/>
          </w:tcPr>
          <w:p w14:paraId="19DB6B60" w14:textId="77777777" w:rsidR="00243EE0" w:rsidRDefault="00000000">
            <w:pPr>
              <w:pStyle w:val="TableParagraph"/>
              <w:spacing w:before="95"/>
              <w:ind w:left="29" w:right="11"/>
              <w:rPr>
                <w:sz w:val="24"/>
              </w:rPr>
            </w:pPr>
            <w:r>
              <w:rPr>
                <w:spacing w:val="-5"/>
                <w:sz w:val="24"/>
              </w:rPr>
              <w:t>8.3</w:t>
            </w:r>
          </w:p>
        </w:tc>
        <w:tc>
          <w:tcPr>
            <w:tcW w:w="7997" w:type="dxa"/>
          </w:tcPr>
          <w:p w14:paraId="11B3034A" w14:textId="77777777" w:rsidR="00243EE0" w:rsidRDefault="00000000">
            <w:pPr>
              <w:pStyle w:val="TableParagraph"/>
              <w:spacing w:before="95"/>
              <w:jc w:val="left"/>
              <w:rPr>
                <w:sz w:val="24"/>
              </w:rPr>
            </w:pPr>
            <w:r>
              <w:rPr>
                <w:sz w:val="24"/>
              </w:rPr>
              <w:t>Человек</w:t>
            </w:r>
            <w:r>
              <w:rPr>
                <w:spacing w:val="-4"/>
                <w:sz w:val="24"/>
              </w:rPr>
              <w:t xml:space="preserve"> </w:t>
            </w:r>
            <w:r>
              <w:rPr>
                <w:sz w:val="24"/>
              </w:rPr>
              <w:t>и</w:t>
            </w:r>
            <w:r>
              <w:rPr>
                <w:spacing w:val="-1"/>
                <w:sz w:val="24"/>
              </w:rPr>
              <w:t xml:space="preserve"> </w:t>
            </w:r>
            <w:r>
              <w:rPr>
                <w:sz w:val="24"/>
              </w:rPr>
              <w:t>война:</w:t>
            </w:r>
            <w:r>
              <w:rPr>
                <w:spacing w:val="-2"/>
                <w:sz w:val="24"/>
              </w:rPr>
              <w:t xml:space="preserve"> </w:t>
            </w:r>
            <w:r>
              <w:rPr>
                <w:sz w:val="24"/>
              </w:rPr>
              <w:t>единство</w:t>
            </w:r>
            <w:r>
              <w:rPr>
                <w:spacing w:val="-3"/>
                <w:sz w:val="24"/>
              </w:rPr>
              <w:t xml:space="preserve"> </w:t>
            </w:r>
            <w:r>
              <w:rPr>
                <w:sz w:val="24"/>
              </w:rPr>
              <w:t>фронта</w:t>
            </w:r>
            <w:r>
              <w:rPr>
                <w:spacing w:val="-2"/>
                <w:sz w:val="24"/>
              </w:rPr>
              <w:t xml:space="preserve"> </w:t>
            </w:r>
            <w:r>
              <w:rPr>
                <w:sz w:val="24"/>
              </w:rPr>
              <w:t xml:space="preserve">и </w:t>
            </w:r>
            <w:r>
              <w:rPr>
                <w:spacing w:val="-4"/>
                <w:sz w:val="24"/>
              </w:rPr>
              <w:t>тыла</w:t>
            </w:r>
          </w:p>
        </w:tc>
      </w:tr>
      <w:tr w:rsidR="00243EE0" w14:paraId="2D424DCF" w14:textId="77777777">
        <w:trPr>
          <w:trHeight w:val="758"/>
        </w:trPr>
        <w:tc>
          <w:tcPr>
            <w:tcW w:w="1078" w:type="dxa"/>
          </w:tcPr>
          <w:p w14:paraId="49C99233" w14:textId="77777777" w:rsidR="00243EE0" w:rsidRDefault="00000000">
            <w:pPr>
              <w:pStyle w:val="TableParagraph"/>
              <w:spacing w:before="97"/>
              <w:ind w:left="29" w:right="11"/>
              <w:rPr>
                <w:sz w:val="24"/>
              </w:rPr>
            </w:pPr>
            <w:r>
              <w:rPr>
                <w:spacing w:val="-5"/>
                <w:sz w:val="24"/>
              </w:rPr>
              <w:t>8.4</w:t>
            </w:r>
          </w:p>
        </w:tc>
        <w:tc>
          <w:tcPr>
            <w:tcW w:w="7997" w:type="dxa"/>
          </w:tcPr>
          <w:p w14:paraId="54FA9C12" w14:textId="77777777" w:rsidR="00243EE0" w:rsidRDefault="00000000">
            <w:pPr>
              <w:pStyle w:val="TableParagraph"/>
              <w:spacing w:before="99" w:line="237" w:lineRule="auto"/>
              <w:jc w:val="left"/>
              <w:rPr>
                <w:sz w:val="24"/>
              </w:rPr>
            </w:pPr>
            <w:r>
              <w:rPr>
                <w:sz w:val="24"/>
              </w:rPr>
              <w:t>Победа</w:t>
            </w:r>
            <w:r>
              <w:rPr>
                <w:spacing w:val="-6"/>
                <w:sz w:val="24"/>
              </w:rPr>
              <w:t xml:space="preserve"> </w:t>
            </w:r>
            <w:r>
              <w:rPr>
                <w:sz w:val="24"/>
              </w:rPr>
              <w:t>СССР</w:t>
            </w:r>
            <w:r>
              <w:rPr>
                <w:spacing w:val="-5"/>
                <w:sz w:val="24"/>
              </w:rPr>
              <w:t xml:space="preserve"> </w:t>
            </w:r>
            <w:r>
              <w:rPr>
                <w:sz w:val="24"/>
              </w:rPr>
              <w:t>в</w:t>
            </w:r>
            <w:r>
              <w:rPr>
                <w:spacing w:val="-6"/>
                <w:sz w:val="24"/>
              </w:rPr>
              <w:t xml:space="preserve"> </w:t>
            </w:r>
            <w:r>
              <w:rPr>
                <w:sz w:val="24"/>
              </w:rPr>
              <w:t>Великой</w:t>
            </w:r>
            <w:r>
              <w:rPr>
                <w:spacing w:val="-5"/>
                <w:sz w:val="24"/>
              </w:rPr>
              <w:t xml:space="preserve"> </w:t>
            </w:r>
            <w:r>
              <w:rPr>
                <w:sz w:val="24"/>
              </w:rPr>
              <w:t>Отечественной</w:t>
            </w:r>
            <w:r>
              <w:rPr>
                <w:spacing w:val="-5"/>
                <w:sz w:val="24"/>
              </w:rPr>
              <w:t xml:space="preserve"> </w:t>
            </w:r>
            <w:r>
              <w:rPr>
                <w:sz w:val="24"/>
              </w:rPr>
              <w:t>войне.</w:t>
            </w:r>
            <w:r>
              <w:rPr>
                <w:spacing w:val="-8"/>
                <w:sz w:val="24"/>
              </w:rPr>
              <w:t xml:space="preserve"> </w:t>
            </w:r>
            <w:r>
              <w:rPr>
                <w:sz w:val="24"/>
              </w:rPr>
              <w:t>Окончание</w:t>
            </w:r>
            <w:r>
              <w:rPr>
                <w:spacing w:val="-6"/>
                <w:sz w:val="24"/>
              </w:rPr>
              <w:t xml:space="preserve"> </w:t>
            </w:r>
            <w:r>
              <w:rPr>
                <w:sz w:val="24"/>
              </w:rPr>
              <w:t>Второй</w:t>
            </w:r>
            <w:r>
              <w:rPr>
                <w:spacing w:val="-4"/>
                <w:sz w:val="24"/>
              </w:rPr>
              <w:t xml:space="preserve"> </w:t>
            </w:r>
            <w:r>
              <w:rPr>
                <w:sz w:val="24"/>
              </w:rPr>
              <w:t>мировой войны (1944 - сентябрь 1945 г.)</w:t>
            </w:r>
          </w:p>
        </w:tc>
      </w:tr>
      <w:tr w:rsidR="00243EE0" w14:paraId="27B8B77D" w14:textId="77777777">
        <w:trPr>
          <w:trHeight w:val="479"/>
        </w:trPr>
        <w:tc>
          <w:tcPr>
            <w:tcW w:w="1078" w:type="dxa"/>
          </w:tcPr>
          <w:p w14:paraId="63AFCDEC" w14:textId="77777777" w:rsidR="00243EE0" w:rsidRDefault="00000000">
            <w:pPr>
              <w:pStyle w:val="TableParagraph"/>
              <w:spacing w:before="92"/>
              <w:ind w:left="29" w:right="3"/>
              <w:rPr>
                <w:sz w:val="24"/>
              </w:rPr>
            </w:pPr>
            <w:r>
              <w:rPr>
                <w:spacing w:val="-10"/>
                <w:sz w:val="24"/>
              </w:rPr>
              <w:t>9</w:t>
            </w:r>
          </w:p>
        </w:tc>
        <w:tc>
          <w:tcPr>
            <w:tcW w:w="7997" w:type="dxa"/>
          </w:tcPr>
          <w:p w14:paraId="6A7BBAC3" w14:textId="77777777" w:rsidR="00243EE0" w:rsidRDefault="00000000">
            <w:pPr>
              <w:pStyle w:val="TableParagraph"/>
              <w:spacing w:before="92"/>
              <w:jc w:val="left"/>
              <w:rPr>
                <w:sz w:val="24"/>
              </w:rPr>
            </w:pPr>
            <w:r>
              <w:rPr>
                <w:sz w:val="24"/>
              </w:rPr>
              <w:t>СССР</w:t>
            </w:r>
            <w:r>
              <w:rPr>
                <w:spacing w:val="3"/>
                <w:sz w:val="24"/>
              </w:rPr>
              <w:t xml:space="preserve"> </w:t>
            </w:r>
            <w:r>
              <w:rPr>
                <w:sz w:val="24"/>
              </w:rPr>
              <w:t>в</w:t>
            </w:r>
            <w:r>
              <w:rPr>
                <w:spacing w:val="-3"/>
                <w:sz w:val="24"/>
              </w:rPr>
              <w:t xml:space="preserve"> </w:t>
            </w:r>
            <w:r>
              <w:rPr>
                <w:sz w:val="24"/>
              </w:rPr>
              <w:t>1945 -</w:t>
            </w:r>
            <w:r>
              <w:rPr>
                <w:spacing w:val="-4"/>
                <w:sz w:val="24"/>
              </w:rPr>
              <w:t xml:space="preserve"> </w:t>
            </w:r>
            <w:r>
              <w:rPr>
                <w:sz w:val="24"/>
              </w:rPr>
              <w:t xml:space="preserve">1991 </w:t>
            </w:r>
            <w:r>
              <w:rPr>
                <w:spacing w:val="-5"/>
                <w:sz w:val="24"/>
              </w:rPr>
              <w:t>гг.</w:t>
            </w:r>
          </w:p>
        </w:tc>
      </w:tr>
      <w:tr w:rsidR="00243EE0" w14:paraId="7CAD05E4" w14:textId="77777777">
        <w:trPr>
          <w:trHeight w:val="477"/>
        </w:trPr>
        <w:tc>
          <w:tcPr>
            <w:tcW w:w="1078" w:type="dxa"/>
          </w:tcPr>
          <w:p w14:paraId="7463F86B" w14:textId="77777777" w:rsidR="00243EE0" w:rsidRDefault="00000000">
            <w:pPr>
              <w:pStyle w:val="TableParagraph"/>
              <w:spacing w:before="92"/>
              <w:ind w:left="29" w:right="11"/>
              <w:rPr>
                <w:sz w:val="24"/>
              </w:rPr>
            </w:pPr>
            <w:r>
              <w:rPr>
                <w:spacing w:val="-5"/>
                <w:sz w:val="24"/>
              </w:rPr>
              <w:t>9.1</w:t>
            </w:r>
          </w:p>
        </w:tc>
        <w:tc>
          <w:tcPr>
            <w:tcW w:w="7997" w:type="dxa"/>
          </w:tcPr>
          <w:p w14:paraId="3A3E220C" w14:textId="77777777" w:rsidR="00243EE0" w:rsidRDefault="00000000">
            <w:pPr>
              <w:pStyle w:val="TableParagraph"/>
              <w:spacing w:before="92"/>
              <w:jc w:val="left"/>
              <w:rPr>
                <w:sz w:val="24"/>
              </w:rPr>
            </w:pPr>
            <w:r>
              <w:rPr>
                <w:sz w:val="24"/>
              </w:rPr>
              <w:t>СССР</w:t>
            </w:r>
            <w:r>
              <w:rPr>
                <w:spacing w:val="3"/>
                <w:sz w:val="24"/>
              </w:rPr>
              <w:t xml:space="preserve"> </w:t>
            </w:r>
            <w:r>
              <w:rPr>
                <w:sz w:val="24"/>
              </w:rPr>
              <w:t>в</w:t>
            </w:r>
            <w:r>
              <w:rPr>
                <w:spacing w:val="-3"/>
                <w:sz w:val="24"/>
              </w:rPr>
              <w:t xml:space="preserve"> </w:t>
            </w:r>
            <w:r>
              <w:rPr>
                <w:sz w:val="24"/>
              </w:rPr>
              <w:t>1945 -</w:t>
            </w:r>
            <w:r>
              <w:rPr>
                <w:spacing w:val="-4"/>
                <w:sz w:val="24"/>
              </w:rPr>
              <w:t xml:space="preserve"> </w:t>
            </w:r>
            <w:r>
              <w:rPr>
                <w:sz w:val="24"/>
              </w:rPr>
              <w:t xml:space="preserve">1953 </w:t>
            </w:r>
            <w:r>
              <w:rPr>
                <w:spacing w:val="-5"/>
                <w:sz w:val="24"/>
              </w:rPr>
              <w:t>гг.</w:t>
            </w:r>
          </w:p>
        </w:tc>
      </w:tr>
      <w:tr w:rsidR="00243EE0" w14:paraId="766CA3BF" w14:textId="77777777">
        <w:trPr>
          <w:trHeight w:val="480"/>
        </w:trPr>
        <w:tc>
          <w:tcPr>
            <w:tcW w:w="1078" w:type="dxa"/>
          </w:tcPr>
          <w:p w14:paraId="14C7EC60" w14:textId="77777777" w:rsidR="00243EE0" w:rsidRDefault="00000000">
            <w:pPr>
              <w:pStyle w:val="TableParagraph"/>
              <w:spacing w:before="97"/>
              <w:ind w:left="29" w:right="11"/>
              <w:rPr>
                <w:sz w:val="24"/>
              </w:rPr>
            </w:pPr>
            <w:r>
              <w:rPr>
                <w:spacing w:val="-5"/>
                <w:sz w:val="24"/>
              </w:rPr>
              <w:t>9.2</w:t>
            </w:r>
          </w:p>
        </w:tc>
        <w:tc>
          <w:tcPr>
            <w:tcW w:w="7997" w:type="dxa"/>
          </w:tcPr>
          <w:p w14:paraId="54C3CBC2" w14:textId="77777777" w:rsidR="00243EE0" w:rsidRDefault="00000000">
            <w:pPr>
              <w:pStyle w:val="TableParagraph"/>
              <w:spacing w:before="97"/>
              <w:jc w:val="left"/>
              <w:rPr>
                <w:sz w:val="24"/>
              </w:rPr>
            </w:pPr>
            <w:r>
              <w:rPr>
                <w:sz w:val="24"/>
              </w:rPr>
              <w:t>СССР</w:t>
            </w:r>
            <w:r>
              <w:rPr>
                <w:spacing w:val="-2"/>
                <w:sz w:val="24"/>
              </w:rPr>
              <w:t xml:space="preserve"> </w:t>
            </w:r>
            <w:r>
              <w:rPr>
                <w:sz w:val="24"/>
              </w:rPr>
              <w:t>в</w:t>
            </w:r>
            <w:r>
              <w:rPr>
                <w:spacing w:val="-5"/>
                <w:sz w:val="24"/>
              </w:rPr>
              <w:t xml:space="preserve"> </w:t>
            </w:r>
            <w:r>
              <w:rPr>
                <w:sz w:val="24"/>
              </w:rPr>
              <w:t>середине</w:t>
            </w:r>
            <w:r>
              <w:rPr>
                <w:spacing w:val="-5"/>
                <w:sz w:val="24"/>
              </w:rPr>
              <w:t xml:space="preserve"> </w:t>
            </w:r>
            <w:r>
              <w:rPr>
                <w:sz w:val="24"/>
              </w:rPr>
              <w:t>1950-х -</w:t>
            </w:r>
            <w:r>
              <w:rPr>
                <w:spacing w:val="-8"/>
                <w:sz w:val="24"/>
              </w:rPr>
              <w:t xml:space="preserve"> </w:t>
            </w:r>
            <w:r>
              <w:rPr>
                <w:sz w:val="24"/>
              </w:rPr>
              <w:t>первой</w:t>
            </w:r>
            <w:r>
              <w:rPr>
                <w:spacing w:val="-2"/>
                <w:sz w:val="24"/>
              </w:rPr>
              <w:t xml:space="preserve"> </w:t>
            </w:r>
            <w:r>
              <w:rPr>
                <w:sz w:val="24"/>
              </w:rPr>
              <w:t>половине</w:t>
            </w:r>
            <w:r>
              <w:rPr>
                <w:spacing w:val="-3"/>
                <w:sz w:val="24"/>
              </w:rPr>
              <w:t xml:space="preserve"> </w:t>
            </w:r>
            <w:r>
              <w:rPr>
                <w:sz w:val="24"/>
              </w:rPr>
              <w:t xml:space="preserve">1960-х </w:t>
            </w:r>
            <w:r>
              <w:rPr>
                <w:spacing w:val="-5"/>
                <w:sz w:val="24"/>
              </w:rPr>
              <w:t>гг.</w:t>
            </w:r>
          </w:p>
        </w:tc>
      </w:tr>
      <w:tr w:rsidR="00243EE0" w14:paraId="3ECE1793" w14:textId="77777777">
        <w:trPr>
          <w:trHeight w:val="479"/>
        </w:trPr>
        <w:tc>
          <w:tcPr>
            <w:tcW w:w="1078" w:type="dxa"/>
          </w:tcPr>
          <w:p w14:paraId="40D2C129" w14:textId="77777777" w:rsidR="00243EE0" w:rsidRDefault="00000000">
            <w:pPr>
              <w:pStyle w:val="TableParagraph"/>
              <w:spacing w:before="95"/>
              <w:ind w:left="29" w:right="11"/>
              <w:rPr>
                <w:sz w:val="24"/>
              </w:rPr>
            </w:pPr>
            <w:r>
              <w:rPr>
                <w:spacing w:val="-5"/>
                <w:sz w:val="24"/>
              </w:rPr>
              <w:t>9.3</w:t>
            </w:r>
          </w:p>
        </w:tc>
        <w:tc>
          <w:tcPr>
            <w:tcW w:w="7997" w:type="dxa"/>
          </w:tcPr>
          <w:p w14:paraId="70491596" w14:textId="77777777" w:rsidR="00243EE0" w:rsidRDefault="00000000">
            <w:pPr>
              <w:pStyle w:val="TableParagraph"/>
              <w:spacing w:before="95"/>
              <w:jc w:val="left"/>
              <w:rPr>
                <w:sz w:val="24"/>
              </w:rPr>
            </w:pPr>
            <w:r>
              <w:rPr>
                <w:sz w:val="24"/>
              </w:rPr>
              <w:t>Советское</w:t>
            </w:r>
            <w:r>
              <w:rPr>
                <w:spacing w:val="-4"/>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1960-х -</w:t>
            </w:r>
            <w:r>
              <w:rPr>
                <w:spacing w:val="-2"/>
                <w:sz w:val="24"/>
              </w:rPr>
              <w:t xml:space="preserve"> </w:t>
            </w:r>
            <w:r>
              <w:rPr>
                <w:sz w:val="24"/>
              </w:rPr>
              <w:t>начале</w:t>
            </w:r>
            <w:r>
              <w:rPr>
                <w:spacing w:val="-3"/>
                <w:sz w:val="24"/>
              </w:rPr>
              <w:t xml:space="preserve"> </w:t>
            </w:r>
            <w:r>
              <w:rPr>
                <w:sz w:val="24"/>
              </w:rPr>
              <w:t>1980-х</w:t>
            </w:r>
            <w:r>
              <w:rPr>
                <w:spacing w:val="1"/>
                <w:sz w:val="24"/>
              </w:rPr>
              <w:t xml:space="preserve"> </w:t>
            </w:r>
            <w:r>
              <w:rPr>
                <w:spacing w:val="-5"/>
                <w:sz w:val="24"/>
              </w:rPr>
              <w:t>гг.</w:t>
            </w:r>
          </w:p>
        </w:tc>
      </w:tr>
      <w:tr w:rsidR="00243EE0" w14:paraId="0C279AEE" w14:textId="77777777">
        <w:trPr>
          <w:trHeight w:val="482"/>
        </w:trPr>
        <w:tc>
          <w:tcPr>
            <w:tcW w:w="1078" w:type="dxa"/>
          </w:tcPr>
          <w:p w14:paraId="036B3474" w14:textId="77777777" w:rsidR="00243EE0" w:rsidRDefault="00000000">
            <w:pPr>
              <w:pStyle w:val="TableParagraph"/>
              <w:spacing w:before="95"/>
              <w:ind w:left="29" w:right="11"/>
              <w:rPr>
                <w:sz w:val="24"/>
              </w:rPr>
            </w:pPr>
            <w:r>
              <w:rPr>
                <w:spacing w:val="-5"/>
                <w:sz w:val="24"/>
              </w:rPr>
              <w:t>9.4</w:t>
            </w:r>
          </w:p>
        </w:tc>
        <w:tc>
          <w:tcPr>
            <w:tcW w:w="7997" w:type="dxa"/>
          </w:tcPr>
          <w:p w14:paraId="42C7F5A5" w14:textId="77777777" w:rsidR="00243EE0" w:rsidRDefault="00000000">
            <w:pPr>
              <w:pStyle w:val="TableParagraph"/>
              <w:spacing w:before="95"/>
              <w:jc w:val="left"/>
              <w:rPr>
                <w:sz w:val="24"/>
              </w:rPr>
            </w:pPr>
            <w:r>
              <w:rPr>
                <w:sz w:val="24"/>
              </w:rPr>
              <w:t>Политика</w:t>
            </w:r>
            <w:r>
              <w:rPr>
                <w:spacing w:val="-8"/>
                <w:sz w:val="24"/>
              </w:rPr>
              <w:t xml:space="preserve"> </w:t>
            </w:r>
            <w:r>
              <w:rPr>
                <w:sz w:val="24"/>
              </w:rPr>
              <w:t>перестройки.</w:t>
            </w:r>
            <w:r>
              <w:rPr>
                <w:spacing w:val="-8"/>
                <w:sz w:val="24"/>
              </w:rPr>
              <w:t xml:space="preserve"> </w:t>
            </w:r>
            <w:r>
              <w:rPr>
                <w:sz w:val="24"/>
              </w:rPr>
              <w:t>Распад</w:t>
            </w:r>
            <w:r>
              <w:rPr>
                <w:spacing w:val="-4"/>
                <w:sz w:val="24"/>
              </w:rPr>
              <w:t xml:space="preserve"> </w:t>
            </w:r>
            <w:r>
              <w:rPr>
                <w:sz w:val="24"/>
              </w:rPr>
              <w:t>СССР</w:t>
            </w:r>
            <w:r>
              <w:rPr>
                <w:spacing w:val="-1"/>
                <w:sz w:val="24"/>
              </w:rPr>
              <w:t xml:space="preserve"> </w:t>
            </w:r>
            <w:r>
              <w:rPr>
                <w:sz w:val="24"/>
              </w:rPr>
              <w:t>(1985</w:t>
            </w:r>
            <w:r>
              <w:rPr>
                <w:spacing w:val="-6"/>
                <w:sz w:val="24"/>
              </w:rPr>
              <w:t xml:space="preserve"> </w:t>
            </w:r>
            <w:r>
              <w:rPr>
                <w:sz w:val="24"/>
              </w:rPr>
              <w:t>-</w:t>
            </w:r>
            <w:r>
              <w:rPr>
                <w:spacing w:val="-5"/>
                <w:sz w:val="24"/>
              </w:rPr>
              <w:t xml:space="preserve"> </w:t>
            </w:r>
            <w:r>
              <w:rPr>
                <w:spacing w:val="-4"/>
                <w:sz w:val="24"/>
              </w:rPr>
              <w:t>1991)</w:t>
            </w:r>
          </w:p>
        </w:tc>
      </w:tr>
    </w:tbl>
    <w:p w14:paraId="666F43B9"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585F0F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7F5007D" w14:textId="77777777">
        <w:trPr>
          <w:trHeight w:val="477"/>
        </w:trPr>
        <w:tc>
          <w:tcPr>
            <w:tcW w:w="1078" w:type="dxa"/>
          </w:tcPr>
          <w:p w14:paraId="0E791423" w14:textId="77777777" w:rsidR="00243EE0" w:rsidRDefault="00000000">
            <w:pPr>
              <w:pStyle w:val="TableParagraph"/>
              <w:spacing w:before="92"/>
              <w:ind w:left="29" w:right="13"/>
              <w:rPr>
                <w:sz w:val="24"/>
              </w:rPr>
            </w:pPr>
            <w:r>
              <w:rPr>
                <w:spacing w:val="-5"/>
                <w:sz w:val="24"/>
              </w:rPr>
              <w:t>10</w:t>
            </w:r>
          </w:p>
        </w:tc>
        <w:tc>
          <w:tcPr>
            <w:tcW w:w="7997" w:type="dxa"/>
          </w:tcPr>
          <w:p w14:paraId="56063A3C" w14:textId="77777777" w:rsidR="00243EE0" w:rsidRDefault="00000000">
            <w:pPr>
              <w:pStyle w:val="TableParagraph"/>
              <w:spacing w:before="92"/>
              <w:jc w:val="left"/>
              <w:rPr>
                <w:sz w:val="24"/>
              </w:rPr>
            </w:pPr>
            <w:r>
              <w:rPr>
                <w:sz w:val="24"/>
              </w:rPr>
              <w:t>Российская</w:t>
            </w:r>
            <w:r>
              <w:rPr>
                <w:spacing w:val="-1"/>
                <w:sz w:val="24"/>
              </w:rPr>
              <w:t xml:space="preserve"> </w:t>
            </w:r>
            <w:r>
              <w:rPr>
                <w:sz w:val="24"/>
              </w:rPr>
              <w:t>Федерация</w:t>
            </w:r>
            <w:r>
              <w:rPr>
                <w:spacing w:val="-3"/>
                <w:sz w:val="24"/>
              </w:rPr>
              <w:t xml:space="preserve"> </w:t>
            </w:r>
            <w:r>
              <w:rPr>
                <w:sz w:val="24"/>
              </w:rPr>
              <w:t>в</w:t>
            </w:r>
            <w:r>
              <w:rPr>
                <w:spacing w:val="-2"/>
                <w:sz w:val="24"/>
              </w:rPr>
              <w:t xml:space="preserve"> </w:t>
            </w:r>
            <w:r>
              <w:rPr>
                <w:sz w:val="24"/>
              </w:rPr>
              <w:t>1992</w:t>
            </w:r>
            <w:r>
              <w:rPr>
                <w:spacing w:val="-1"/>
                <w:sz w:val="24"/>
              </w:rPr>
              <w:t xml:space="preserve"> </w:t>
            </w:r>
            <w:r>
              <w:rPr>
                <w:sz w:val="24"/>
              </w:rPr>
              <w:t>-</w:t>
            </w:r>
            <w:r>
              <w:rPr>
                <w:spacing w:val="-2"/>
                <w:sz w:val="24"/>
              </w:rPr>
              <w:t xml:space="preserve"> </w:t>
            </w:r>
            <w:r>
              <w:rPr>
                <w:sz w:val="24"/>
              </w:rPr>
              <w:t>2022</w:t>
            </w:r>
            <w:r>
              <w:rPr>
                <w:spacing w:val="-1"/>
                <w:sz w:val="24"/>
              </w:rPr>
              <w:t xml:space="preserve"> </w:t>
            </w:r>
            <w:r>
              <w:rPr>
                <w:spacing w:val="-5"/>
                <w:sz w:val="24"/>
              </w:rPr>
              <w:t>гг.</w:t>
            </w:r>
          </w:p>
        </w:tc>
      </w:tr>
      <w:tr w:rsidR="00243EE0" w14:paraId="37C1B1A1" w14:textId="77777777">
        <w:trPr>
          <w:trHeight w:val="482"/>
        </w:trPr>
        <w:tc>
          <w:tcPr>
            <w:tcW w:w="1078" w:type="dxa"/>
          </w:tcPr>
          <w:p w14:paraId="1D209C72" w14:textId="77777777" w:rsidR="00243EE0" w:rsidRDefault="00000000">
            <w:pPr>
              <w:pStyle w:val="TableParagraph"/>
              <w:spacing w:before="95"/>
              <w:ind w:left="29" w:right="11"/>
              <w:rPr>
                <w:sz w:val="24"/>
              </w:rPr>
            </w:pPr>
            <w:r>
              <w:rPr>
                <w:spacing w:val="-4"/>
                <w:sz w:val="24"/>
              </w:rPr>
              <w:t>10.1</w:t>
            </w:r>
          </w:p>
        </w:tc>
        <w:tc>
          <w:tcPr>
            <w:tcW w:w="7997" w:type="dxa"/>
          </w:tcPr>
          <w:p w14:paraId="071E7D83" w14:textId="77777777" w:rsidR="00243EE0" w:rsidRDefault="00000000">
            <w:pPr>
              <w:pStyle w:val="TableParagraph"/>
              <w:spacing w:before="95"/>
              <w:jc w:val="left"/>
              <w:rPr>
                <w:sz w:val="24"/>
              </w:rPr>
            </w:pPr>
            <w:r>
              <w:rPr>
                <w:sz w:val="24"/>
              </w:rPr>
              <w:t>Становление</w:t>
            </w:r>
            <w:r>
              <w:rPr>
                <w:spacing w:val="-4"/>
                <w:sz w:val="24"/>
              </w:rPr>
              <w:t xml:space="preserve"> </w:t>
            </w:r>
            <w:r>
              <w:rPr>
                <w:sz w:val="24"/>
              </w:rPr>
              <w:t>новой</w:t>
            </w:r>
            <w:r>
              <w:rPr>
                <w:spacing w:val="-6"/>
                <w:sz w:val="24"/>
              </w:rPr>
              <w:t xml:space="preserve"> </w:t>
            </w:r>
            <w:r>
              <w:rPr>
                <w:sz w:val="24"/>
              </w:rPr>
              <w:t>России</w:t>
            </w:r>
            <w:r>
              <w:rPr>
                <w:spacing w:val="-1"/>
                <w:sz w:val="24"/>
              </w:rPr>
              <w:t xml:space="preserve"> </w:t>
            </w:r>
            <w:r>
              <w:rPr>
                <w:sz w:val="24"/>
              </w:rPr>
              <w:t>(1992</w:t>
            </w:r>
            <w:r>
              <w:rPr>
                <w:spacing w:val="-5"/>
                <w:sz w:val="24"/>
              </w:rPr>
              <w:t xml:space="preserve"> </w:t>
            </w:r>
            <w:r>
              <w:rPr>
                <w:sz w:val="24"/>
              </w:rPr>
              <w:t>-</w:t>
            </w:r>
            <w:r>
              <w:rPr>
                <w:spacing w:val="-5"/>
                <w:sz w:val="24"/>
              </w:rPr>
              <w:t xml:space="preserve"> </w:t>
            </w:r>
            <w:r>
              <w:rPr>
                <w:spacing w:val="-2"/>
                <w:sz w:val="24"/>
              </w:rPr>
              <w:t>1999)</w:t>
            </w:r>
          </w:p>
        </w:tc>
      </w:tr>
      <w:tr w:rsidR="00243EE0" w14:paraId="19FA3847" w14:textId="77777777">
        <w:trPr>
          <w:trHeight w:val="477"/>
        </w:trPr>
        <w:tc>
          <w:tcPr>
            <w:tcW w:w="1078" w:type="dxa"/>
          </w:tcPr>
          <w:p w14:paraId="1CC83951" w14:textId="77777777" w:rsidR="00243EE0" w:rsidRDefault="00000000">
            <w:pPr>
              <w:pStyle w:val="TableParagraph"/>
              <w:spacing w:before="95"/>
              <w:ind w:left="29" w:right="11"/>
              <w:rPr>
                <w:sz w:val="24"/>
              </w:rPr>
            </w:pPr>
            <w:r>
              <w:rPr>
                <w:spacing w:val="-4"/>
                <w:sz w:val="24"/>
              </w:rPr>
              <w:t>10.2</w:t>
            </w:r>
          </w:p>
        </w:tc>
        <w:tc>
          <w:tcPr>
            <w:tcW w:w="7997" w:type="dxa"/>
          </w:tcPr>
          <w:p w14:paraId="484BAB5F" w14:textId="77777777" w:rsidR="00243EE0" w:rsidRDefault="00000000">
            <w:pPr>
              <w:pStyle w:val="TableParagraph"/>
              <w:spacing w:before="95"/>
              <w:jc w:val="left"/>
              <w:rPr>
                <w:sz w:val="24"/>
              </w:rPr>
            </w:pPr>
            <w:r>
              <w:rPr>
                <w:sz w:val="24"/>
              </w:rPr>
              <w:t>Россия</w:t>
            </w:r>
            <w:r>
              <w:rPr>
                <w:spacing w:val="-4"/>
                <w:sz w:val="24"/>
              </w:rPr>
              <w:t xml:space="preserve"> </w:t>
            </w:r>
            <w:r>
              <w:rPr>
                <w:sz w:val="24"/>
              </w:rPr>
              <w:t>в</w:t>
            </w:r>
            <w:r>
              <w:rPr>
                <w:spacing w:val="-4"/>
                <w:sz w:val="24"/>
              </w:rPr>
              <w:t xml:space="preserve"> </w:t>
            </w:r>
            <w:r>
              <w:rPr>
                <w:sz w:val="24"/>
              </w:rPr>
              <w:t>XXI</w:t>
            </w:r>
            <w:r>
              <w:rPr>
                <w:spacing w:val="-6"/>
                <w:sz w:val="24"/>
              </w:rPr>
              <w:t xml:space="preserve"> </w:t>
            </w:r>
            <w:r>
              <w:rPr>
                <w:sz w:val="24"/>
              </w:rPr>
              <w:t>в.:</w:t>
            </w:r>
            <w:r>
              <w:rPr>
                <w:spacing w:val="-2"/>
                <w:sz w:val="24"/>
              </w:rPr>
              <w:t xml:space="preserve"> </w:t>
            </w:r>
            <w:r>
              <w:rPr>
                <w:sz w:val="24"/>
              </w:rPr>
              <w:t>вызовы</w:t>
            </w:r>
            <w:r>
              <w:rPr>
                <w:spacing w:val="-2"/>
                <w:sz w:val="24"/>
              </w:rPr>
              <w:t xml:space="preserve"> </w:t>
            </w:r>
            <w:r>
              <w:rPr>
                <w:sz w:val="24"/>
              </w:rPr>
              <w:t>времени</w:t>
            </w:r>
            <w:r>
              <w:rPr>
                <w:spacing w:val="-2"/>
                <w:sz w:val="24"/>
              </w:rPr>
              <w:t xml:space="preserve"> </w:t>
            </w:r>
            <w:r>
              <w:rPr>
                <w:sz w:val="24"/>
              </w:rPr>
              <w:t xml:space="preserve">и задачи </w:t>
            </w:r>
            <w:r>
              <w:rPr>
                <w:spacing w:val="-2"/>
                <w:sz w:val="24"/>
              </w:rPr>
              <w:t>модернизации</w:t>
            </w:r>
          </w:p>
        </w:tc>
      </w:tr>
      <w:tr w:rsidR="00243EE0" w14:paraId="038CCE45" w14:textId="77777777">
        <w:trPr>
          <w:trHeight w:val="479"/>
        </w:trPr>
        <w:tc>
          <w:tcPr>
            <w:tcW w:w="1078" w:type="dxa"/>
          </w:tcPr>
          <w:p w14:paraId="2F4DAA53" w14:textId="77777777" w:rsidR="00243EE0" w:rsidRDefault="00000000">
            <w:pPr>
              <w:pStyle w:val="TableParagraph"/>
              <w:spacing w:before="95"/>
              <w:ind w:left="29" w:right="13"/>
              <w:rPr>
                <w:sz w:val="24"/>
              </w:rPr>
            </w:pPr>
            <w:r>
              <w:rPr>
                <w:spacing w:val="-5"/>
                <w:sz w:val="24"/>
              </w:rPr>
              <w:t>11</w:t>
            </w:r>
          </w:p>
        </w:tc>
        <w:tc>
          <w:tcPr>
            <w:tcW w:w="7997" w:type="dxa"/>
          </w:tcPr>
          <w:p w14:paraId="518C0446" w14:textId="77777777" w:rsidR="00243EE0" w:rsidRDefault="00000000">
            <w:pPr>
              <w:pStyle w:val="TableParagraph"/>
              <w:spacing w:before="95"/>
              <w:jc w:val="left"/>
              <w:rPr>
                <w:sz w:val="24"/>
              </w:rPr>
            </w:pPr>
            <w:r>
              <w:rPr>
                <w:sz w:val="24"/>
              </w:rPr>
              <w:t>Всеобщая</w:t>
            </w:r>
            <w:r>
              <w:rPr>
                <w:spacing w:val="-5"/>
                <w:sz w:val="24"/>
              </w:rPr>
              <w:t xml:space="preserve"> </w:t>
            </w:r>
            <w:r>
              <w:rPr>
                <w:sz w:val="24"/>
              </w:rPr>
              <w:t>история.</w:t>
            </w:r>
            <w:r>
              <w:rPr>
                <w:spacing w:val="-1"/>
                <w:sz w:val="24"/>
              </w:rPr>
              <w:t xml:space="preserve"> </w:t>
            </w:r>
            <w:r>
              <w:rPr>
                <w:sz w:val="24"/>
              </w:rPr>
              <w:t>1914 -</w:t>
            </w:r>
            <w:r>
              <w:rPr>
                <w:spacing w:val="-2"/>
                <w:sz w:val="24"/>
              </w:rPr>
              <w:t xml:space="preserve"> </w:t>
            </w:r>
            <w:r>
              <w:rPr>
                <w:sz w:val="24"/>
              </w:rPr>
              <w:t>1945</w:t>
            </w:r>
            <w:r>
              <w:rPr>
                <w:spacing w:val="-1"/>
                <w:sz w:val="24"/>
              </w:rPr>
              <w:t xml:space="preserve"> </w:t>
            </w:r>
            <w:r>
              <w:rPr>
                <w:spacing w:val="-5"/>
                <w:sz w:val="24"/>
              </w:rPr>
              <w:t>гг.</w:t>
            </w:r>
          </w:p>
        </w:tc>
      </w:tr>
      <w:tr w:rsidR="00243EE0" w14:paraId="3086A40F" w14:textId="77777777">
        <w:trPr>
          <w:trHeight w:val="479"/>
        </w:trPr>
        <w:tc>
          <w:tcPr>
            <w:tcW w:w="1078" w:type="dxa"/>
          </w:tcPr>
          <w:p w14:paraId="4BD1E291" w14:textId="77777777" w:rsidR="00243EE0" w:rsidRDefault="00000000">
            <w:pPr>
              <w:pStyle w:val="TableParagraph"/>
              <w:spacing w:before="95"/>
              <w:ind w:left="29" w:right="11"/>
              <w:rPr>
                <w:sz w:val="24"/>
              </w:rPr>
            </w:pPr>
            <w:r>
              <w:rPr>
                <w:spacing w:val="-4"/>
                <w:sz w:val="24"/>
              </w:rPr>
              <w:t>11.1</w:t>
            </w:r>
          </w:p>
        </w:tc>
        <w:tc>
          <w:tcPr>
            <w:tcW w:w="7997" w:type="dxa"/>
          </w:tcPr>
          <w:p w14:paraId="4DEDA2AD" w14:textId="77777777" w:rsidR="00243EE0" w:rsidRDefault="00000000">
            <w:pPr>
              <w:pStyle w:val="TableParagraph"/>
              <w:spacing w:before="95"/>
              <w:jc w:val="left"/>
              <w:rPr>
                <w:sz w:val="24"/>
              </w:rPr>
            </w:pPr>
            <w:r>
              <w:rPr>
                <w:sz w:val="24"/>
              </w:rPr>
              <w:t>Мир</w:t>
            </w:r>
            <w:r>
              <w:rPr>
                <w:spacing w:val="-6"/>
                <w:sz w:val="24"/>
              </w:rPr>
              <w:t xml:space="preserve"> </w:t>
            </w:r>
            <w:r>
              <w:rPr>
                <w:sz w:val="24"/>
              </w:rPr>
              <w:t>накануне</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годы</w:t>
            </w:r>
            <w:r>
              <w:rPr>
                <w:spacing w:val="-6"/>
                <w:sz w:val="24"/>
              </w:rPr>
              <w:t xml:space="preserve"> </w:t>
            </w:r>
            <w:r>
              <w:rPr>
                <w:sz w:val="24"/>
              </w:rPr>
              <w:t>Первой</w:t>
            </w:r>
            <w:r>
              <w:rPr>
                <w:spacing w:val="-4"/>
                <w:sz w:val="24"/>
              </w:rPr>
              <w:t xml:space="preserve"> </w:t>
            </w:r>
            <w:r>
              <w:rPr>
                <w:sz w:val="24"/>
              </w:rPr>
              <w:t>мировой</w:t>
            </w:r>
            <w:r>
              <w:rPr>
                <w:spacing w:val="-1"/>
                <w:sz w:val="24"/>
              </w:rPr>
              <w:t xml:space="preserve"> </w:t>
            </w:r>
            <w:r>
              <w:rPr>
                <w:spacing w:val="-4"/>
                <w:sz w:val="24"/>
              </w:rPr>
              <w:t>войны</w:t>
            </w:r>
          </w:p>
        </w:tc>
      </w:tr>
      <w:tr w:rsidR="00243EE0" w14:paraId="3BD1F82A" w14:textId="77777777">
        <w:trPr>
          <w:trHeight w:val="482"/>
        </w:trPr>
        <w:tc>
          <w:tcPr>
            <w:tcW w:w="1078" w:type="dxa"/>
          </w:tcPr>
          <w:p w14:paraId="3850ABCA" w14:textId="77777777" w:rsidR="00243EE0" w:rsidRDefault="00000000">
            <w:pPr>
              <w:pStyle w:val="TableParagraph"/>
              <w:spacing w:before="95"/>
              <w:ind w:left="29" w:right="11"/>
              <w:rPr>
                <w:sz w:val="24"/>
              </w:rPr>
            </w:pPr>
            <w:r>
              <w:rPr>
                <w:spacing w:val="-4"/>
                <w:sz w:val="24"/>
              </w:rPr>
              <w:t>11.2</w:t>
            </w:r>
          </w:p>
        </w:tc>
        <w:tc>
          <w:tcPr>
            <w:tcW w:w="7997" w:type="dxa"/>
          </w:tcPr>
          <w:p w14:paraId="09DB4425" w14:textId="77777777" w:rsidR="00243EE0" w:rsidRDefault="00000000">
            <w:pPr>
              <w:pStyle w:val="TableParagraph"/>
              <w:spacing w:before="95"/>
              <w:jc w:val="left"/>
              <w:rPr>
                <w:sz w:val="24"/>
              </w:rPr>
            </w:pPr>
            <w:r>
              <w:rPr>
                <w:sz w:val="24"/>
              </w:rPr>
              <w:t>Мир в</w:t>
            </w:r>
            <w:r>
              <w:rPr>
                <w:spacing w:val="-1"/>
                <w:sz w:val="24"/>
              </w:rPr>
              <w:t xml:space="preserve"> </w:t>
            </w:r>
            <w:r>
              <w:rPr>
                <w:sz w:val="24"/>
              </w:rPr>
              <w:t>1918 -</w:t>
            </w:r>
            <w:r>
              <w:rPr>
                <w:spacing w:val="-1"/>
                <w:sz w:val="24"/>
              </w:rPr>
              <w:t xml:space="preserve"> </w:t>
            </w:r>
            <w:r>
              <w:rPr>
                <w:sz w:val="24"/>
              </w:rPr>
              <w:t xml:space="preserve">1939 </w:t>
            </w:r>
            <w:r>
              <w:rPr>
                <w:spacing w:val="-5"/>
                <w:sz w:val="24"/>
              </w:rPr>
              <w:t>гг.</w:t>
            </w:r>
          </w:p>
        </w:tc>
      </w:tr>
      <w:tr w:rsidR="00243EE0" w14:paraId="299D8063" w14:textId="77777777">
        <w:trPr>
          <w:trHeight w:val="479"/>
        </w:trPr>
        <w:tc>
          <w:tcPr>
            <w:tcW w:w="1078" w:type="dxa"/>
          </w:tcPr>
          <w:p w14:paraId="012A29FF" w14:textId="77777777" w:rsidR="00243EE0" w:rsidRDefault="00000000">
            <w:pPr>
              <w:pStyle w:val="TableParagraph"/>
              <w:spacing w:before="92"/>
              <w:ind w:left="29" w:right="11"/>
              <w:rPr>
                <w:sz w:val="24"/>
              </w:rPr>
            </w:pPr>
            <w:r>
              <w:rPr>
                <w:spacing w:val="-4"/>
                <w:sz w:val="24"/>
              </w:rPr>
              <w:t>11.3</w:t>
            </w:r>
          </w:p>
        </w:tc>
        <w:tc>
          <w:tcPr>
            <w:tcW w:w="7997" w:type="dxa"/>
          </w:tcPr>
          <w:p w14:paraId="4999BABB" w14:textId="77777777" w:rsidR="00243EE0" w:rsidRDefault="00000000">
            <w:pPr>
              <w:pStyle w:val="TableParagraph"/>
              <w:spacing w:before="92"/>
              <w:jc w:val="left"/>
              <w:rPr>
                <w:sz w:val="24"/>
              </w:rPr>
            </w:pPr>
            <w:r>
              <w:rPr>
                <w:sz w:val="24"/>
              </w:rPr>
              <w:t>Вторая</w:t>
            </w:r>
            <w:r>
              <w:rPr>
                <w:spacing w:val="-3"/>
                <w:sz w:val="24"/>
              </w:rPr>
              <w:t xml:space="preserve"> </w:t>
            </w:r>
            <w:r>
              <w:rPr>
                <w:sz w:val="24"/>
              </w:rPr>
              <w:t>мировая</w:t>
            </w:r>
            <w:r>
              <w:rPr>
                <w:spacing w:val="-2"/>
                <w:sz w:val="24"/>
              </w:rPr>
              <w:t xml:space="preserve"> война</w:t>
            </w:r>
          </w:p>
        </w:tc>
      </w:tr>
      <w:tr w:rsidR="00243EE0" w14:paraId="208B8548" w14:textId="77777777">
        <w:trPr>
          <w:trHeight w:val="479"/>
        </w:trPr>
        <w:tc>
          <w:tcPr>
            <w:tcW w:w="1078" w:type="dxa"/>
          </w:tcPr>
          <w:p w14:paraId="1A531CDA" w14:textId="77777777" w:rsidR="00243EE0" w:rsidRDefault="00000000">
            <w:pPr>
              <w:pStyle w:val="TableParagraph"/>
              <w:spacing w:before="92"/>
              <w:ind w:left="29" w:right="13"/>
              <w:rPr>
                <w:sz w:val="24"/>
              </w:rPr>
            </w:pPr>
            <w:r>
              <w:rPr>
                <w:spacing w:val="-5"/>
                <w:sz w:val="24"/>
              </w:rPr>
              <w:t>12</w:t>
            </w:r>
          </w:p>
        </w:tc>
        <w:tc>
          <w:tcPr>
            <w:tcW w:w="7997" w:type="dxa"/>
          </w:tcPr>
          <w:p w14:paraId="0186843B" w14:textId="77777777" w:rsidR="00243EE0" w:rsidRDefault="00000000">
            <w:pPr>
              <w:pStyle w:val="TableParagraph"/>
              <w:spacing w:before="92"/>
              <w:jc w:val="left"/>
              <w:rPr>
                <w:sz w:val="24"/>
              </w:rPr>
            </w:pPr>
            <w:r>
              <w:rPr>
                <w:sz w:val="24"/>
              </w:rPr>
              <w:t>Всеобщая</w:t>
            </w:r>
            <w:r>
              <w:rPr>
                <w:spacing w:val="-5"/>
                <w:sz w:val="24"/>
              </w:rPr>
              <w:t xml:space="preserve"> </w:t>
            </w:r>
            <w:r>
              <w:rPr>
                <w:sz w:val="24"/>
              </w:rPr>
              <w:t>история.</w:t>
            </w:r>
            <w:r>
              <w:rPr>
                <w:spacing w:val="-1"/>
                <w:sz w:val="24"/>
              </w:rPr>
              <w:t xml:space="preserve"> </w:t>
            </w:r>
            <w:r>
              <w:rPr>
                <w:sz w:val="24"/>
              </w:rPr>
              <w:t>1945 -</w:t>
            </w:r>
            <w:r>
              <w:rPr>
                <w:spacing w:val="-2"/>
                <w:sz w:val="24"/>
              </w:rPr>
              <w:t xml:space="preserve"> </w:t>
            </w:r>
            <w:r>
              <w:rPr>
                <w:sz w:val="24"/>
              </w:rPr>
              <w:t>2022</w:t>
            </w:r>
            <w:r>
              <w:rPr>
                <w:spacing w:val="-1"/>
                <w:sz w:val="24"/>
              </w:rPr>
              <w:t xml:space="preserve"> </w:t>
            </w:r>
            <w:r>
              <w:rPr>
                <w:spacing w:val="-5"/>
                <w:sz w:val="24"/>
              </w:rPr>
              <w:t>гг.</w:t>
            </w:r>
          </w:p>
        </w:tc>
      </w:tr>
      <w:tr w:rsidR="00243EE0" w14:paraId="14279B8A" w14:textId="77777777">
        <w:trPr>
          <w:trHeight w:val="753"/>
        </w:trPr>
        <w:tc>
          <w:tcPr>
            <w:tcW w:w="1078" w:type="dxa"/>
          </w:tcPr>
          <w:p w14:paraId="2384D754" w14:textId="77777777" w:rsidR="00243EE0" w:rsidRDefault="00000000">
            <w:pPr>
              <w:pStyle w:val="TableParagraph"/>
              <w:spacing w:before="95"/>
              <w:ind w:left="29" w:right="11"/>
              <w:rPr>
                <w:sz w:val="24"/>
              </w:rPr>
            </w:pPr>
            <w:r>
              <w:rPr>
                <w:spacing w:val="-4"/>
                <w:sz w:val="24"/>
              </w:rPr>
              <w:t>12.1</w:t>
            </w:r>
          </w:p>
        </w:tc>
        <w:tc>
          <w:tcPr>
            <w:tcW w:w="7997" w:type="dxa"/>
          </w:tcPr>
          <w:p w14:paraId="3A456B06" w14:textId="77777777" w:rsidR="00243EE0" w:rsidRDefault="00000000">
            <w:pPr>
              <w:pStyle w:val="TableParagraph"/>
              <w:spacing w:before="100" w:line="237" w:lineRule="auto"/>
              <w:ind w:right="69"/>
              <w:jc w:val="left"/>
              <w:rPr>
                <w:sz w:val="24"/>
              </w:rPr>
            </w:pPr>
            <w:r>
              <w:rPr>
                <w:sz w:val="24"/>
              </w:rPr>
              <w:t xml:space="preserve">Страны Северной Америки и Европы во второй половине XX - начале XXI </w:t>
            </w:r>
            <w:r>
              <w:rPr>
                <w:spacing w:val="-6"/>
                <w:sz w:val="24"/>
              </w:rPr>
              <w:t>в.</w:t>
            </w:r>
          </w:p>
        </w:tc>
      </w:tr>
      <w:tr w:rsidR="00243EE0" w14:paraId="5A14E237" w14:textId="77777777">
        <w:trPr>
          <w:trHeight w:val="755"/>
        </w:trPr>
        <w:tc>
          <w:tcPr>
            <w:tcW w:w="1078" w:type="dxa"/>
          </w:tcPr>
          <w:p w14:paraId="4E86AA8A" w14:textId="77777777" w:rsidR="00243EE0" w:rsidRDefault="00000000">
            <w:pPr>
              <w:pStyle w:val="TableParagraph"/>
              <w:spacing w:before="97"/>
              <w:ind w:left="29" w:right="11"/>
              <w:rPr>
                <w:sz w:val="24"/>
              </w:rPr>
            </w:pPr>
            <w:r>
              <w:rPr>
                <w:spacing w:val="-4"/>
                <w:sz w:val="24"/>
              </w:rPr>
              <w:t>12.2</w:t>
            </w:r>
          </w:p>
        </w:tc>
        <w:tc>
          <w:tcPr>
            <w:tcW w:w="7997" w:type="dxa"/>
          </w:tcPr>
          <w:p w14:paraId="1F494CD2" w14:textId="77777777" w:rsidR="00243EE0" w:rsidRDefault="00000000">
            <w:pPr>
              <w:pStyle w:val="TableParagraph"/>
              <w:spacing w:before="99" w:line="237" w:lineRule="auto"/>
              <w:jc w:val="left"/>
              <w:rPr>
                <w:sz w:val="24"/>
              </w:rPr>
            </w:pPr>
            <w:r>
              <w:rPr>
                <w:sz w:val="24"/>
              </w:rPr>
              <w:t>Страны</w:t>
            </w:r>
            <w:r>
              <w:rPr>
                <w:spacing w:val="-3"/>
                <w:sz w:val="24"/>
              </w:rPr>
              <w:t xml:space="preserve"> </w:t>
            </w:r>
            <w:r>
              <w:rPr>
                <w:sz w:val="24"/>
              </w:rPr>
              <w:t>Азии,</w:t>
            </w:r>
            <w:r>
              <w:rPr>
                <w:spacing w:val="-3"/>
                <w:sz w:val="24"/>
              </w:rPr>
              <w:t xml:space="preserve"> </w:t>
            </w:r>
            <w:r>
              <w:rPr>
                <w:sz w:val="24"/>
              </w:rPr>
              <w:t>Африки</w:t>
            </w:r>
            <w:r>
              <w:rPr>
                <w:spacing w:val="-5"/>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4"/>
                <w:sz w:val="24"/>
              </w:rPr>
              <w:t xml:space="preserve"> </w:t>
            </w:r>
            <w:r>
              <w:rPr>
                <w:sz w:val="24"/>
              </w:rPr>
              <w:t>XX</w:t>
            </w:r>
            <w:r>
              <w:rPr>
                <w:spacing w:val="-1"/>
                <w:sz w:val="24"/>
              </w:rPr>
              <w:t xml:space="preserve"> </w:t>
            </w:r>
            <w:r>
              <w:rPr>
                <w:sz w:val="24"/>
              </w:rPr>
              <w:t>-</w:t>
            </w:r>
            <w:r>
              <w:rPr>
                <w:spacing w:val="-4"/>
                <w:sz w:val="24"/>
              </w:rPr>
              <w:t xml:space="preserve"> </w:t>
            </w:r>
            <w:r>
              <w:rPr>
                <w:sz w:val="24"/>
              </w:rPr>
              <w:t>начале</w:t>
            </w:r>
            <w:r>
              <w:rPr>
                <w:spacing w:val="-4"/>
                <w:sz w:val="24"/>
              </w:rPr>
              <w:t xml:space="preserve"> </w:t>
            </w:r>
            <w:r>
              <w:rPr>
                <w:sz w:val="24"/>
              </w:rPr>
              <w:t>XXI</w:t>
            </w:r>
            <w:r>
              <w:rPr>
                <w:spacing w:val="-7"/>
                <w:sz w:val="24"/>
              </w:rPr>
              <w:t xml:space="preserve"> </w:t>
            </w:r>
            <w:r>
              <w:rPr>
                <w:sz w:val="24"/>
              </w:rPr>
              <w:t>в.:</w:t>
            </w:r>
            <w:r>
              <w:rPr>
                <w:spacing w:val="-3"/>
                <w:sz w:val="24"/>
              </w:rPr>
              <w:t xml:space="preserve"> </w:t>
            </w:r>
            <w:r>
              <w:rPr>
                <w:sz w:val="24"/>
              </w:rPr>
              <w:t>проблемы</w:t>
            </w:r>
            <w:r>
              <w:rPr>
                <w:spacing w:val="-3"/>
                <w:sz w:val="24"/>
              </w:rPr>
              <w:t xml:space="preserve"> </w:t>
            </w:r>
            <w:r>
              <w:rPr>
                <w:sz w:val="24"/>
              </w:rPr>
              <w:t>и пути модернизации</w:t>
            </w:r>
          </w:p>
        </w:tc>
      </w:tr>
      <w:tr w:rsidR="00243EE0" w14:paraId="376CDA28" w14:textId="77777777">
        <w:trPr>
          <w:trHeight w:val="479"/>
        </w:trPr>
        <w:tc>
          <w:tcPr>
            <w:tcW w:w="1078" w:type="dxa"/>
          </w:tcPr>
          <w:p w14:paraId="6E372E38" w14:textId="77777777" w:rsidR="00243EE0" w:rsidRDefault="00000000">
            <w:pPr>
              <w:pStyle w:val="TableParagraph"/>
              <w:spacing w:before="95"/>
              <w:ind w:left="29" w:right="11"/>
              <w:rPr>
                <w:sz w:val="24"/>
              </w:rPr>
            </w:pPr>
            <w:r>
              <w:rPr>
                <w:spacing w:val="-4"/>
                <w:sz w:val="24"/>
              </w:rPr>
              <w:t>12.3</w:t>
            </w:r>
          </w:p>
        </w:tc>
        <w:tc>
          <w:tcPr>
            <w:tcW w:w="7997" w:type="dxa"/>
          </w:tcPr>
          <w:p w14:paraId="55F51D2B" w14:textId="77777777" w:rsidR="00243EE0" w:rsidRDefault="00000000">
            <w:pPr>
              <w:pStyle w:val="TableParagraph"/>
              <w:spacing w:before="95"/>
              <w:jc w:val="left"/>
              <w:rPr>
                <w:sz w:val="24"/>
              </w:rPr>
            </w:pPr>
            <w:r>
              <w:rPr>
                <w:sz w:val="24"/>
              </w:rPr>
              <w:t>Страны</w:t>
            </w:r>
            <w:r>
              <w:rPr>
                <w:spacing w:val="-3"/>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во</w:t>
            </w:r>
            <w:r>
              <w:rPr>
                <w:spacing w:val="-6"/>
                <w:sz w:val="24"/>
              </w:rPr>
              <w:t xml:space="preserve"> </w:t>
            </w:r>
            <w:r>
              <w:rPr>
                <w:sz w:val="24"/>
              </w:rPr>
              <w:t>второй</w:t>
            </w:r>
            <w:r>
              <w:rPr>
                <w:spacing w:val="-5"/>
                <w:sz w:val="24"/>
              </w:rPr>
              <w:t xml:space="preserve"> </w:t>
            </w:r>
            <w:r>
              <w:rPr>
                <w:sz w:val="24"/>
              </w:rPr>
              <w:t>половине</w:t>
            </w:r>
            <w:r>
              <w:rPr>
                <w:spacing w:val="-9"/>
                <w:sz w:val="24"/>
              </w:rPr>
              <w:t xml:space="preserve"> </w:t>
            </w:r>
            <w:r>
              <w:rPr>
                <w:sz w:val="24"/>
              </w:rPr>
              <w:t>XX</w:t>
            </w:r>
            <w:r>
              <w:rPr>
                <w:spacing w:val="-6"/>
                <w:sz w:val="24"/>
              </w:rPr>
              <w:t xml:space="preserve"> </w:t>
            </w:r>
            <w:r>
              <w:rPr>
                <w:sz w:val="24"/>
              </w:rPr>
              <w:t>-</w:t>
            </w:r>
            <w:r>
              <w:rPr>
                <w:spacing w:val="-6"/>
                <w:sz w:val="24"/>
              </w:rPr>
              <w:t xml:space="preserve"> </w:t>
            </w:r>
            <w:r>
              <w:rPr>
                <w:sz w:val="24"/>
              </w:rPr>
              <w:t>начале</w:t>
            </w:r>
            <w:r>
              <w:rPr>
                <w:spacing w:val="-6"/>
                <w:sz w:val="24"/>
              </w:rPr>
              <w:t xml:space="preserve"> </w:t>
            </w:r>
            <w:r>
              <w:rPr>
                <w:sz w:val="24"/>
              </w:rPr>
              <w:t>XXI</w:t>
            </w:r>
            <w:r>
              <w:rPr>
                <w:spacing w:val="-6"/>
                <w:sz w:val="24"/>
              </w:rPr>
              <w:t xml:space="preserve"> </w:t>
            </w:r>
            <w:r>
              <w:rPr>
                <w:spacing w:val="-5"/>
                <w:sz w:val="24"/>
              </w:rPr>
              <w:t>в.</w:t>
            </w:r>
          </w:p>
        </w:tc>
      </w:tr>
      <w:tr w:rsidR="00243EE0" w14:paraId="11336151" w14:textId="77777777">
        <w:trPr>
          <w:trHeight w:val="479"/>
        </w:trPr>
        <w:tc>
          <w:tcPr>
            <w:tcW w:w="1078" w:type="dxa"/>
          </w:tcPr>
          <w:p w14:paraId="65F9FAB5" w14:textId="77777777" w:rsidR="00243EE0" w:rsidRDefault="00000000">
            <w:pPr>
              <w:pStyle w:val="TableParagraph"/>
              <w:spacing w:before="95"/>
              <w:ind w:left="29" w:right="11"/>
              <w:rPr>
                <w:sz w:val="24"/>
              </w:rPr>
            </w:pPr>
            <w:r>
              <w:rPr>
                <w:spacing w:val="-4"/>
                <w:sz w:val="24"/>
              </w:rPr>
              <w:t>12.4</w:t>
            </w:r>
          </w:p>
        </w:tc>
        <w:tc>
          <w:tcPr>
            <w:tcW w:w="7997" w:type="dxa"/>
          </w:tcPr>
          <w:p w14:paraId="4213EB36" w14:textId="77777777" w:rsidR="00243EE0" w:rsidRDefault="00000000">
            <w:pPr>
              <w:pStyle w:val="TableParagraph"/>
              <w:spacing w:before="95"/>
              <w:jc w:val="left"/>
              <w:rPr>
                <w:sz w:val="24"/>
              </w:rPr>
            </w:pPr>
            <w:r>
              <w:rPr>
                <w:sz w:val="24"/>
              </w:rPr>
              <w:t>Международные</w:t>
            </w:r>
            <w:r>
              <w:rPr>
                <w:spacing w:val="-6"/>
                <w:sz w:val="24"/>
              </w:rPr>
              <w:t xml:space="preserve"> </w:t>
            </w:r>
            <w:r>
              <w:rPr>
                <w:sz w:val="24"/>
              </w:rPr>
              <w:t>отношения</w:t>
            </w:r>
            <w:r>
              <w:rPr>
                <w:spacing w:val="-1"/>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6"/>
                <w:sz w:val="24"/>
              </w:rPr>
              <w:t xml:space="preserve"> </w:t>
            </w:r>
            <w:r>
              <w:rPr>
                <w:sz w:val="24"/>
              </w:rPr>
              <w:t>XX</w:t>
            </w:r>
            <w:r>
              <w:rPr>
                <w:spacing w:val="-5"/>
                <w:sz w:val="24"/>
              </w:rPr>
              <w:t xml:space="preserve"> </w:t>
            </w:r>
            <w:r>
              <w:rPr>
                <w:sz w:val="24"/>
              </w:rPr>
              <w:t>-</w:t>
            </w:r>
            <w:r>
              <w:rPr>
                <w:spacing w:val="-3"/>
                <w:sz w:val="24"/>
              </w:rPr>
              <w:t xml:space="preserve"> </w:t>
            </w:r>
            <w:r>
              <w:rPr>
                <w:sz w:val="24"/>
              </w:rPr>
              <w:t>начале</w:t>
            </w:r>
            <w:r>
              <w:rPr>
                <w:spacing w:val="-2"/>
                <w:sz w:val="24"/>
              </w:rPr>
              <w:t xml:space="preserve"> </w:t>
            </w:r>
            <w:r>
              <w:rPr>
                <w:sz w:val="24"/>
              </w:rPr>
              <w:t>XXI</w:t>
            </w:r>
            <w:r>
              <w:rPr>
                <w:spacing w:val="-5"/>
                <w:sz w:val="24"/>
              </w:rPr>
              <w:t xml:space="preserve"> в.</w:t>
            </w:r>
          </w:p>
        </w:tc>
      </w:tr>
      <w:tr w:rsidR="00243EE0" w14:paraId="758AB3A8" w14:textId="77777777">
        <w:trPr>
          <w:trHeight w:val="482"/>
        </w:trPr>
        <w:tc>
          <w:tcPr>
            <w:tcW w:w="1078" w:type="dxa"/>
          </w:tcPr>
          <w:p w14:paraId="7B292D13" w14:textId="77777777" w:rsidR="00243EE0" w:rsidRDefault="00000000">
            <w:pPr>
              <w:pStyle w:val="TableParagraph"/>
              <w:spacing w:before="95"/>
              <w:ind w:left="29" w:right="11"/>
              <w:rPr>
                <w:sz w:val="24"/>
              </w:rPr>
            </w:pPr>
            <w:r>
              <w:rPr>
                <w:spacing w:val="-4"/>
                <w:sz w:val="24"/>
              </w:rPr>
              <w:t>12.5</w:t>
            </w:r>
          </w:p>
        </w:tc>
        <w:tc>
          <w:tcPr>
            <w:tcW w:w="7997" w:type="dxa"/>
          </w:tcPr>
          <w:p w14:paraId="75B32B22" w14:textId="77777777" w:rsidR="00243EE0" w:rsidRDefault="00000000">
            <w:pPr>
              <w:pStyle w:val="TableParagraph"/>
              <w:spacing w:before="95"/>
              <w:jc w:val="left"/>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3"/>
                <w:sz w:val="24"/>
              </w:rPr>
              <w:t xml:space="preserve"> </w:t>
            </w:r>
            <w:r>
              <w:rPr>
                <w:sz w:val="24"/>
              </w:rPr>
              <w:t>культуры</w:t>
            </w:r>
            <w:r>
              <w:rPr>
                <w:spacing w:val="-5"/>
                <w:sz w:val="24"/>
              </w:rPr>
              <w:t xml:space="preserve"> </w:t>
            </w:r>
            <w:r>
              <w:rPr>
                <w:sz w:val="24"/>
              </w:rPr>
              <w:t>во</w:t>
            </w:r>
            <w:r>
              <w:rPr>
                <w:spacing w:val="-6"/>
                <w:sz w:val="24"/>
              </w:rPr>
              <w:t xml:space="preserve"> </w:t>
            </w:r>
            <w:r>
              <w:rPr>
                <w:sz w:val="24"/>
              </w:rPr>
              <w:t>второй</w:t>
            </w:r>
            <w:r>
              <w:rPr>
                <w:spacing w:val="-2"/>
                <w:sz w:val="24"/>
              </w:rPr>
              <w:t xml:space="preserve"> </w:t>
            </w:r>
            <w:r>
              <w:rPr>
                <w:sz w:val="24"/>
              </w:rPr>
              <w:t>половине</w:t>
            </w:r>
            <w:r>
              <w:rPr>
                <w:spacing w:val="-5"/>
                <w:sz w:val="24"/>
              </w:rPr>
              <w:t xml:space="preserve"> </w:t>
            </w:r>
            <w:r>
              <w:rPr>
                <w:sz w:val="24"/>
              </w:rPr>
              <w:t>XX</w:t>
            </w:r>
            <w:r>
              <w:rPr>
                <w:spacing w:val="-6"/>
                <w:sz w:val="24"/>
              </w:rPr>
              <w:t xml:space="preserve"> </w:t>
            </w:r>
            <w:r>
              <w:rPr>
                <w:sz w:val="24"/>
              </w:rPr>
              <w:t>-</w:t>
            </w:r>
            <w:r>
              <w:rPr>
                <w:spacing w:val="-4"/>
                <w:sz w:val="24"/>
              </w:rPr>
              <w:t xml:space="preserve"> </w:t>
            </w:r>
            <w:r>
              <w:rPr>
                <w:sz w:val="24"/>
              </w:rPr>
              <w:t>начале</w:t>
            </w:r>
            <w:r>
              <w:rPr>
                <w:spacing w:val="-3"/>
                <w:sz w:val="24"/>
              </w:rPr>
              <w:t xml:space="preserve"> </w:t>
            </w:r>
            <w:r>
              <w:rPr>
                <w:sz w:val="24"/>
              </w:rPr>
              <w:t>XXI</w:t>
            </w:r>
            <w:r>
              <w:rPr>
                <w:spacing w:val="-5"/>
                <w:sz w:val="24"/>
              </w:rPr>
              <w:t xml:space="preserve"> в.</w:t>
            </w:r>
          </w:p>
        </w:tc>
      </w:tr>
      <w:tr w:rsidR="00243EE0" w14:paraId="361CC098" w14:textId="77777777">
        <w:trPr>
          <w:trHeight w:val="479"/>
        </w:trPr>
        <w:tc>
          <w:tcPr>
            <w:tcW w:w="1078" w:type="dxa"/>
          </w:tcPr>
          <w:p w14:paraId="651B1B0E" w14:textId="77777777" w:rsidR="00243EE0" w:rsidRDefault="00000000">
            <w:pPr>
              <w:pStyle w:val="TableParagraph"/>
              <w:spacing w:before="92"/>
              <w:ind w:left="29" w:right="11"/>
              <w:rPr>
                <w:sz w:val="24"/>
              </w:rPr>
            </w:pPr>
            <w:r>
              <w:rPr>
                <w:spacing w:val="-4"/>
                <w:sz w:val="24"/>
              </w:rPr>
              <w:t>12.6</w:t>
            </w:r>
          </w:p>
        </w:tc>
        <w:tc>
          <w:tcPr>
            <w:tcW w:w="7997" w:type="dxa"/>
          </w:tcPr>
          <w:p w14:paraId="5BE9DEFF" w14:textId="77777777" w:rsidR="00243EE0" w:rsidRDefault="00000000">
            <w:pPr>
              <w:pStyle w:val="TableParagraph"/>
              <w:spacing w:before="92"/>
              <w:jc w:val="left"/>
              <w:rPr>
                <w:sz w:val="24"/>
              </w:rPr>
            </w:pPr>
            <w:r>
              <w:rPr>
                <w:sz w:val="24"/>
              </w:rPr>
              <w:t>Современный</w:t>
            </w:r>
            <w:r>
              <w:rPr>
                <w:spacing w:val="-13"/>
                <w:sz w:val="24"/>
              </w:rPr>
              <w:t xml:space="preserve"> </w:t>
            </w:r>
            <w:r>
              <w:rPr>
                <w:spacing w:val="-5"/>
                <w:sz w:val="24"/>
              </w:rPr>
              <w:t>мир</w:t>
            </w:r>
          </w:p>
        </w:tc>
      </w:tr>
    </w:tbl>
    <w:p w14:paraId="08154689" w14:textId="77777777" w:rsidR="00243EE0" w:rsidRDefault="00243EE0">
      <w:pPr>
        <w:pStyle w:val="a3"/>
        <w:spacing w:before="270"/>
        <w:ind w:left="0" w:firstLine="0"/>
        <w:jc w:val="left"/>
        <w:rPr>
          <w:b/>
        </w:rPr>
      </w:pPr>
    </w:p>
    <w:p w14:paraId="333FBBE7" w14:textId="77777777" w:rsidR="00243EE0" w:rsidRDefault="00000000">
      <w:pPr>
        <w:pStyle w:val="a5"/>
        <w:numPr>
          <w:ilvl w:val="2"/>
          <w:numId w:val="96"/>
        </w:numPr>
        <w:tabs>
          <w:tab w:val="left" w:pos="1322"/>
        </w:tabs>
        <w:ind w:left="1322" w:hanging="717"/>
        <w:jc w:val="left"/>
        <w:rPr>
          <w:b/>
          <w:sz w:val="24"/>
        </w:rPr>
      </w:pPr>
      <w:r>
        <w:rPr>
          <w:b/>
          <w:sz w:val="24"/>
        </w:rPr>
        <w:t>Рабочая</w:t>
      </w:r>
      <w:r>
        <w:rPr>
          <w:b/>
          <w:spacing w:val="-9"/>
          <w:sz w:val="24"/>
        </w:rPr>
        <w:t xml:space="preserve"> </w:t>
      </w:r>
      <w:r>
        <w:rPr>
          <w:b/>
          <w:sz w:val="24"/>
        </w:rPr>
        <w:t>программа</w:t>
      </w:r>
      <w:r>
        <w:rPr>
          <w:b/>
          <w:spacing w:val="-4"/>
          <w:sz w:val="24"/>
        </w:rPr>
        <w:t xml:space="preserve"> </w:t>
      </w:r>
      <w:r>
        <w:rPr>
          <w:b/>
          <w:sz w:val="24"/>
        </w:rPr>
        <w:t>по</w:t>
      </w:r>
      <w:r>
        <w:rPr>
          <w:b/>
          <w:spacing w:val="-2"/>
          <w:sz w:val="24"/>
        </w:rPr>
        <w:t xml:space="preserve"> </w:t>
      </w:r>
      <w:r>
        <w:rPr>
          <w:b/>
          <w:sz w:val="24"/>
        </w:rPr>
        <w:t>учебному</w:t>
      </w:r>
      <w:r>
        <w:rPr>
          <w:b/>
          <w:spacing w:val="-6"/>
          <w:sz w:val="24"/>
        </w:rPr>
        <w:t xml:space="preserve"> </w:t>
      </w:r>
      <w:r>
        <w:rPr>
          <w:b/>
          <w:sz w:val="24"/>
        </w:rPr>
        <w:t>предмету</w:t>
      </w:r>
      <w:r>
        <w:rPr>
          <w:b/>
          <w:spacing w:val="-5"/>
          <w:sz w:val="24"/>
        </w:rPr>
        <w:t xml:space="preserve"> </w:t>
      </w:r>
      <w:r>
        <w:rPr>
          <w:b/>
          <w:sz w:val="24"/>
        </w:rPr>
        <w:t>«Обществознание»</w:t>
      </w:r>
      <w:r>
        <w:rPr>
          <w:b/>
          <w:spacing w:val="-3"/>
          <w:sz w:val="24"/>
        </w:rPr>
        <w:t xml:space="preserve"> </w:t>
      </w:r>
      <w:r>
        <w:rPr>
          <w:b/>
          <w:sz w:val="24"/>
        </w:rPr>
        <w:t>(базовый</w:t>
      </w:r>
      <w:r>
        <w:rPr>
          <w:b/>
          <w:spacing w:val="-3"/>
          <w:sz w:val="24"/>
        </w:rPr>
        <w:t xml:space="preserve"> </w:t>
      </w:r>
      <w:r>
        <w:rPr>
          <w:b/>
          <w:spacing w:val="-2"/>
          <w:sz w:val="24"/>
        </w:rPr>
        <w:t>уровень)</w:t>
      </w:r>
    </w:p>
    <w:p w14:paraId="2F18675C" w14:textId="77777777" w:rsidR="00243EE0" w:rsidRDefault="00000000">
      <w:pPr>
        <w:pStyle w:val="a3"/>
        <w:spacing w:before="235"/>
        <w:ind w:left="773" w:firstLine="0"/>
      </w:pPr>
      <w:r>
        <w:t>Рабочая</w:t>
      </w:r>
      <w:r>
        <w:rPr>
          <w:spacing w:val="39"/>
        </w:rPr>
        <w:t xml:space="preserve">  </w:t>
      </w:r>
      <w:r>
        <w:t>программа</w:t>
      </w:r>
      <w:r>
        <w:rPr>
          <w:spacing w:val="41"/>
        </w:rPr>
        <w:t xml:space="preserve">  </w:t>
      </w:r>
      <w:r>
        <w:t>по</w:t>
      </w:r>
      <w:r>
        <w:rPr>
          <w:spacing w:val="43"/>
        </w:rPr>
        <w:t xml:space="preserve">  </w:t>
      </w:r>
      <w:r>
        <w:t>учебному</w:t>
      </w:r>
      <w:r>
        <w:rPr>
          <w:spacing w:val="37"/>
        </w:rPr>
        <w:t xml:space="preserve">  </w:t>
      </w:r>
      <w:r>
        <w:t>предмету</w:t>
      </w:r>
      <w:r>
        <w:rPr>
          <w:spacing w:val="43"/>
        </w:rPr>
        <w:t xml:space="preserve">  </w:t>
      </w:r>
      <w:r>
        <w:t>«Обществознание»</w:t>
      </w:r>
      <w:r>
        <w:rPr>
          <w:spacing w:val="36"/>
        </w:rPr>
        <w:t xml:space="preserve">  </w:t>
      </w:r>
      <w:r>
        <w:t>(предметная</w:t>
      </w:r>
      <w:r>
        <w:rPr>
          <w:spacing w:val="42"/>
        </w:rPr>
        <w:t xml:space="preserve">  </w:t>
      </w:r>
      <w:r>
        <w:rPr>
          <w:spacing w:val="-2"/>
        </w:rPr>
        <w:t>область</w:t>
      </w:r>
    </w:p>
    <w:p w14:paraId="5641F11D" w14:textId="77777777" w:rsidR="00243EE0" w:rsidRDefault="00000000">
      <w:pPr>
        <w:pStyle w:val="a3"/>
        <w:ind w:right="485"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ACBC452" w14:textId="77777777" w:rsidR="00243EE0" w:rsidRDefault="00000000">
      <w:pPr>
        <w:pStyle w:val="1"/>
        <w:spacing w:before="5" w:line="275" w:lineRule="exact"/>
      </w:pPr>
      <w:r>
        <w:t>Пояснительная</w:t>
      </w:r>
      <w:r>
        <w:rPr>
          <w:spacing w:val="-3"/>
        </w:rPr>
        <w:t xml:space="preserve"> </w:t>
      </w:r>
      <w:r>
        <w:rPr>
          <w:spacing w:val="-2"/>
        </w:rPr>
        <w:t>записка.</w:t>
      </w:r>
    </w:p>
    <w:p w14:paraId="36374F03" w14:textId="77777777" w:rsidR="00243EE0" w:rsidRDefault="00000000">
      <w:pPr>
        <w:pStyle w:val="a3"/>
        <w:ind w:right="485"/>
      </w:pPr>
      <w:r>
        <w:t>Программа по обществознанию составлена на основе положений и требований к</w:t>
      </w:r>
      <w:r>
        <w:rPr>
          <w:spacing w:val="40"/>
        </w:rPr>
        <w:t xml:space="preserve"> </w:t>
      </w:r>
      <w:r>
        <w:t>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02DEFC09" w14:textId="77777777" w:rsidR="00243EE0" w:rsidRDefault="00000000">
      <w:pPr>
        <w:pStyle w:val="a3"/>
        <w:ind w:right="486"/>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F77A5DC" w14:textId="77777777" w:rsidR="00243EE0" w:rsidRDefault="00000000">
      <w:pPr>
        <w:pStyle w:val="a3"/>
        <w:ind w:right="487"/>
      </w:pPr>
      <w:r>
        <w:t>Изучение</w:t>
      </w:r>
      <w:r>
        <w:rPr>
          <w:spacing w:val="-2"/>
        </w:rPr>
        <w:t xml:space="preserve"> </w:t>
      </w:r>
      <w:r>
        <w:t>обществознания,</w:t>
      </w:r>
      <w:r>
        <w:rPr>
          <w:spacing w:val="-1"/>
        </w:rPr>
        <w:t xml:space="preserve"> </w:t>
      </w:r>
      <w:r>
        <w:t>включающего</w:t>
      </w:r>
      <w:r>
        <w:rPr>
          <w:spacing w:val="-3"/>
        </w:rPr>
        <w:t xml:space="preserve"> </w:t>
      </w:r>
      <w:r>
        <w:t>знания</w:t>
      </w:r>
      <w:r>
        <w:rPr>
          <w:spacing w:val="-1"/>
        </w:rPr>
        <w:t xml:space="preserve"> </w:t>
      </w:r>
      <w:r>
        <w:t>о</w:t>
      </w:r>
      <w:r>
        <w:rPr>
          <w:spacing w:val="-2"/>
        </w:rPr>
        <w:t xml:space="preserve"> </w:t>
      </w:r>
      <w:r>
        <w:t>российском</w:t>
      </w:r>
      <w:r>
        <w:rPr>
          <w:spacing w:val="-4"/>
        </w:rPr>
        <w:t xml:space="preserve"> </w:t>
      </w:r>
      <w:r>
        <w:t>обществе</w:t>
      </w:r>
      <w:r>
        <w:rPr>
          <w:spacing w:val="-5"/>
        </w:rPr>
        <w:t xml:space="preserve"> </w:t>
      </w:r>
      <w:r>
        <w:t>и</w:t>
      </w:r>
      <w:r>
        <w:rPr>
          <w:spacing w:val="-1"/>
        </w:rPr>
        <w:t xml:space="preserve"> </w:t>
      </w:r>
      <w:r>
        <w:t>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22B26D" w14:textId="77777777" w:rsidR="00243EE0" w:rsidRDefault="00000000">
      <w:pPr>
        <w:pStyle w:val="a3"/>
        <w:ind w:left="451" w:right="483"/>
        <w:jc w:val="right"/>
      </w:pPr>
      <w:r>
        <w:t>Целями</w:t>
      </w:r>
      <w:r>
        <w:rPr>
          <w:spacing w:val="-6"/>
        </w:rPr>
        <w:t xml:space="preserve"> </w:t>
      </w:r>
      <w:r>
        <w:t>обществоведческого</w:t>
      </w:r>
      <w:r>
        <w:rPr>
          <w:spacing w:val="-6"/>
        </w:rPr>
        <w:t xml:space="preserve"> </w:t>
      </w:r>
      <w:r>
        <w:t>образования</w:t>
      </w:r>
      <w:r>
        <w:rPr>
          <w:spacing w:val="-4"/>
        </w:rPr>
        <w:t xml:space="preserve"> </w:t>
      </w:r>
      <w:r>
        <w:t>на</w:t>
      </w:r>
      <w:r>
        <w:rPr>
          <w:spacing w:val="-5"/>
        </w:rPr>
        <w:t xml:space="preserve"> </w:t>
      </w:r>
      <w:r>
        <w:t>уровне</w:t>
      </w:r>
      <w:r>
        <w:rPr>
          <w:spacing w:val="-10"/>
        </w:rPr>
        <w:t xml:space="preserve"> </w:t>
      </w:r>
      <w:r>
        <w:t>среднего</w:t>
      </w:r>
      <w:r>
        <w:rPr>
          <w:spacing w:val="-8"/>
        </w:rPr>
        <w:t xml:space="preserve"> </w:t>
      </w:r>
      <w:r>
        <w:t>общего</w:t>
      </w:r>
      <w:r>
        <w:rPr>
          <w:spacing w:val="-2"/>
        </w:rPr>
        <w:t xml:space="preserve"> </w:t>
      </w:r>
      <w:r>
        <w:t>образования</w:t>
      </w:r>
      <w:r>
        <w:rPr>
          <w:spacing w:val="-4"/>
        </w:rPr>
        <w:t xml:space="preserve"> </w:t>
      </w:r>
      <w:r>
        <w:t>являются: воспитание</w:t>
      </w:r>
      <w:r>
        <w:rPr>
          <w:spacing w:val="40"/>
        </w:rPr>
        <w:t xml:space="preserve"> </w:t>
      </w:r>
      <w:r>
        <w:t>общероссийской</w:t>
      </w:r>
      <w:r>
        <w:rPr>
          <w:spacing w:val="40"/>
        </w:rPr>
        <w:t xml:space="preserve"> </w:t>
      </w:r>
      <w:r>
        <w:t>идентичности,</w:t>
      </w:r>
      <w:r>
        <w:rPr>
          <w:spacing w:val="40"/>
        </w:rPr>
        <w:t xml:space="preserve"> </w:t>
      </w:r>
      <w:r>
        <w:t>гражданской</w:t>
      </w:r>
      <w:r>
        <w:rPr>
          <w:spacing w:val="40"/>
        </w:rPr>
        <w:t xml:space="preserve"> </w:t>
      </w:r>
      <w:r>
        <w:t>ответственности,</w:t>
      </w:r>
      <w:r>
        <w:rPr>
          <w:spacing w:val="40"/>
        </w:rPr>
        <w:t xml:space="preserve"> </w:t>
      </w:r>
      <w:r>
        <w:t>основанной</w:t>
      </w:r>
      <w:r>
        <w:rPr>
          <w:spacing w:val="40"/>
        </w:rPr>
        <w:t xml:space="preserve"> </w:t>
      </w:r>
      <w:r>
        <w:t>на идеях патриотизма, гордости за достижения страны в различных областях жизни, уважения к традиционным</w:t>
      </w:r>
      <w:r>
        <w:rPr>
          <w:spacing w:val="67"/>
        </w:rPr>
        <w:t xml:space="preserve"> </w:t>
      </w:r>
      <w:r>
        <w:t>ценностям</w:t>
      </w:r>
      <w:r>
        <w:rPr>
          <w:spacing w:val="71"/>
        </w:rPr>
        <w:t xml:space="preserve"> </w:t>
      </w:r>
      <w:r>
        <w:t>и</w:t>
      </w:r>
      <w:r>
        <w:rPr>
          <w:spacing w:val="72"/>
        </w:rPr>
        <w:t xml:space="preserve"> </w:t>
      </w:r>
      <w:r>
        <w:t>культуре</w:t>
      </w:r>
      <w:r>
        <w:rPr>
          <w:spacing w:val="74"/>
        </w:rPr>
        <w:t xml:space="preserve"> </w:t>
      </w:r>
      <w:r>
        <w:t>России,</w:t>
      </w:r>
      <w:r>
        <w:rPr>
          <w:spacing w:val="72"/>
        </w:rPr>
        <w:t xml:space="preserve"> </w:t>
      </w:r>
      <w:r>
        <w:t>правам</w:t>
      </w:r>
      <w:r>
        <w:rPr>
          <w:spacing w:val="69"/>
        </w:rPr>
        <w:t xml:space="preserve"> </w:t>
      </w:r>
      <w:r>
        <w:t>и</w:t>
      </w:r>
      <w:r>
        <w:rPr>
          <w:spacing w:val="72"/>
        </w:rPr>
        <w:t xml:space="preserve"> </w:t>
      </w:r>
      <w:r>
        <w:t>свободам</w:t>
      </w:r>
      <w:r>
        <w:rPr>
          <w:spacing w:val="74"/>
        </w:rPr>
        <w:t xml:space="preserve"> </w:t>
      </w:r>
      <w:r>
        <w:t>человека</w:t>
      </w:r>
      <w:r>
        <w:rPr>
          <w:spacing w:val="70"/>
        </w:rPr>
        <w:t xml:space="preserve"> </w:t>
      </w:r>
      <w:r>
        <w:t>и</w:t>
      </w:r>
      <w:r>
        <w:rPr>
          <w:spacing w:val="73"/>
        </w:rPr>
        <w:t xml:space="preserve"> </w:t>
      </w:r>
      <w:r>
        <w:rPr>
          <w:spacing w:val="-2"/>
        </w:rPr>
        <w:t>гражданина,</w:t>
      </w:r>
    </w:p>
    <w:p w14:paraId="0A23F7B6" w14:textId="77777777" w:rsidR="00243EE0" w:rsidRDefault="00000000">
      <w:pPr>
        <w:pStyle w:val="a3"/>
        <w:ind w:firstLine="0"/>
      </w:pPr>
      <w:r>
        <w:t>закрепленным</w:t>
      </w:r>
      <w:r>
        <w:rPr>
          <w:spacing w:val="-14"/>
        </w:rPr>
        <w:t xml:space="preserve"> </w:t>
      </w:r>
      <w:r>
        <w:t>в</w:t>
      </w:r>
      <w:r>
        <w:rPr>
          <w:spacing w:val="-12"/>
        </w:rPr>
        <w:t xml:space="preserve"> </w:t>
      </w:r>
      <w:r>
        <w:t>Конституции</w:t>
      </w:r>
      <w:r>
        <w:rPr>
          <w:spacing w:val="-6"/>
        </w:rPr>
        <w:t xml:space="preserve"> </w:t>
      </w:r>
      <w:r>
        <w:t>Российской</w:t>
      </w:r>
      <w:r>
        <w:rPr>
          <w:spacing w:val="-6"/>
        </w:rPr>
        <w:t xml:space="preserve"> </w:t>
      </w:r>
      <w:r>
        <w:rPr>
          <w:spacing w:val="-2"/>
        </w:rPr>
        <w:t>Федерации;</w:t>
      </w:r>
    </w:p>
    <w:p w14:paraId="20E2BB30" w14:textId="77777777" w:rsidR="00243EE0" w:rsidRDefault="00243EE0">
      <w:pPr>
        <w:pStyle w:val="a3"/>
        <w:sectPr w:rsidR="00243EE0">
          <w:pgSz w:w="11920" w:h="16840"/>
          <w:pgMar w:top="780" w:right="360" w:bottom="280" w:left="720" w:header="720" w:footer="720" w:gutter="0"/>
          <w:cols w:space="720"/>
        </w:sectPr>
      </w:pPr>
    </w:p>
    <w:p w14:paraId="3533F183" w14:textId="77777777" w:rsidR="00243EE0" w:rsidRDefault="00000000">
      <w:pPr>
        <w:pStyle w:val="a3"/>
        <w:tabs>
          <w:tab w:val="left" w:pos="746"/>
          <w:tab w:val="left" w:pos="2311"/>
          <w:tab w:val="left" w:pos="3588"/>
          <w:tab w:val="left" w:pos="4834"/>
          <w:tab w:val="left" w:pos="6032"/>
          <w:tab w:val="left" w:pos="7665"/>
          <w:tab w:val="left" w:pos="8905"/>
          <w:tab w:val="left" w:pos="10221"/>
        </w:tabs>
        <w:spacing w:before="63"/>
        <w:ind w:right="492"/>
        <w:jc w:val="left"/>
      </w:pPr>
      <w:r>
        <w:lastRenderedPageBreak/>
        <w:t xml:space="preserve">развитие личности в период ранней юности, становление ее духовно-нравственных позиций </w:t>
      </w:r>
      <w:r>
        <w:rPr>
          <w:spacing w:val="-10"/>
        </w:rPr>
        <w:t>и</w:t>
      </w:r>
      <w:r>
        <w:tab/>
      </w:r>
      <w:r>
        <w:rPr>
          <w:spacing w:val="-2"/>
        </w:rPr>
        <w:t>приоритетов,</w:t>
      </w:r>
      <w:r>
        <w:tab/>
      </w:r>
      <w:r>
        <w:rPr>
          <w:spacing w:val="-2"/>
        </w:rPr>
        <w:t>выработка</w:t>
      </w:r>
      <w:r>
        <w:tab/>
      </w:r>
      <w:r>
        <w:rPr>
          <w:spacing w:val="-2"/>
        </w:rPr>
        <w:t>правового</w:t>
      </w:r>
      <w:r>
        <w:tab/>
      </w:r>
      <w:r>
        <w:rPr>
          <w:spacing w:val="-2"/>
        </w:rPr>
        <w:t>сознания,</w:t>
      </w:r>
      <w:r>
        <w:tab/>
      </w:r>
      <w:r>
        <w:rPr>
          <w:spacing w:val="-2"/>
        </w:rPr>
        <w:t>политической</w:t>
      </w:r>
      <w:r>
        <w:tab/>
      </w:r>
      <w:r>
        <w:rPr>
          <w:spacing w:val="-2"/>
        </w:rPr>
        <w:t>культуры,</w:t>
      </w:r>
      <w:r>
        <w:tab/>
      </w:r>
      <w:r>
        <w:rPr>
          <w:spacing w:val="-2"/>
        </w:rPr>
        <w:t>мотивации</w:t>
      </w:r>
      <w:r>
        <w:tab/>
      </w:r>
      <w:r>
        <w:rPr>
          <w:spacing w:val="-10"/>
        </w:rPr>
        <w:t xml:space="preserve">к </w:t>
      </w:r>
      <w:r>
        <w:t xml:space="preserve">предстоящему самоопределению в различных областях жизни: семейной, трудовой, </w:t>
      </w:r>
      <w:r>
        <w:rPr>
          <w:spacing w:val="-2"/>
        </w:rPr>
        <w:t>профессиональной;</w:t>
      </w:r>
    </w:p>
    <w:p w14:paraId="24C4F699" w14:textId="77777777" w:rsidR="00243EE0" w:rsidRDefault="00000000">
      <w:pPr>
        <w:pStyle w:val="a3"/>
        <w:tabs>
          <w:tab w:val="left" w:pos="1898"/>
          <w:tab w:val="left" w:pos="3408"/>
          <w:tab w:val="left" w:pos="5048"/>
          <w:tab w:val="left" w:pos="5384"/>
          <w:tab w:val="left" w:pos="6493"/>
          <w:tab w:val="left" w:pos="8625"/>
        </w:tabs>
        <w:ind w:right="519"/>
        <w:jc w:val="left"/>
      </w:pPr>
      <w:r>
        <w:rPr>
          <w:spacing w:val="-2"/>
        </w:rPr>
        <w:t>развитие</w:t>
      </w:r>
      <w:r>
        <w:tab/>
      </w:r>
      <w:r>
        <w:rPr>
          <w:spacing w:val="-2"/>
        </w:rPr>
        <w:t>способности</w:t>
      </w:r>
      <w:r>
        <w:tab/>
      </w:r>
      <w:r>
        <w:rPr>
          <w:spacing w:val="-2"/>
        </w:rPr>
        <w:t>обучающихся</w:t>
      </w:r>
      <w:r>
        <w:tab/>
      </w:r>
      <w:r>
        <w:rPr>
          <w:spacing w:val="-10"/>
        </w:rPr>
        <w:t>к</w:t>
      </w:r>
      <w:r>
        <w:tab/>
      </w:r>
      <w:r>
        <w:rPr>
          <w:spacing w:val="-2"/>
        </w:rPr>
        <w:t>личному</w:t>
      </w:r>
      <w:r>
        <w:tab/>
      </w:r>
      <w:r>
        <w:rPr>
          <w:spacing w:val="-2"/>
        </w:rPr>
        <w:t>самоопределению,</w:t>
      </w:r>
      <w:r>
        <w:tab/>
      </w:r>
      <w:r>
        <w:rPr>
          <w:spacing w:val="-2"/>
        </w:rPr>
        <w:t>самореализации, самоконтролю;</w:t>
      </w:r>
    </w:p>
    <w:p w14:paraId="3335146A" w14:textId="77777777" w:rsidR="00243EE0" w:rsidRDefault="00000000">
      <w:pPr>
        <w:pStyle w:val="a3"/>
        <w:ind w:left="773" w:right="491" w:firstLine="0"/>
        <w:jc w:val="left"/>
      </w:pPr>
      <w:r>
        <w:t>развитие интереса обучающихся к освоению социальных и гуманитарных дисциплин; освоение</w:t>
      </w:r>
      <w:r>
        <w:rPr>
          <w:spacing w:val="76"/>
        </w:rPr>
        <w:t xml:space="preserve"> </w:t>
      </w:r>
      <w:r>
        <w:t>системы</w:t>
      </w:r>
      <w:r>
        <w:rPr>
          <w:spacing w:val="80"/>
        </w:rPr>
        <w:t xml:space="preserve"> </w:t>
      </w:r>
      <w:r>
        <w:t>знаний</w:t>
      </w:r>
      <w:r>
        <w:rPr>
          <w:spacing w:val="80"/>
        </w:rPr>
        <w:t xml:space="preserve"> </w:t>
      </w:r>
      <w:r>
        <w:t>об</w:t>
      </w:r>
      <w:r>
        <w:rPr>
          <w:spacing w:val="80"/>
        </w:rPr>
        <w:t xml:space="preserve"> </w:t>
      </w:r>
      <w:r>
        <w:t>обществе</w:t>
      </w:r>
      <w:r>
        <w:rPr>
          <w:spacing w:val="74"/>
        </w:rPr>
        <w:t xml:space="preserve"> </w:t>
      </w:r>
      <w:r>
        <w:t>и</w:t>
      </w:r>
      <w:r>
        <w:rPr>
          <w:spacing w:val="80"/>
        </w:rPr>
        <w:t xml:space="preserve"> </w:t>
      </w:r>
      <w:r>
        <w:t>человеке,</w:t>
      </w:r>
      <w:r>
        <w:rPr>
          <w:spacing w:val="80"/>
        </w:rPr>
        <w:t xml:space="preserve"> </w:t>
      </w:r>
      <w:r>
        <w:t>формирование</w:t>
      </w:r>
      <w:r>
        <w:rPr>
          <w:spacing w:val="80"/>
        </w:rPr>
        <w:t xml:space="preserve"> </w:t>
      </w:r>
      <w:r>
        <w:t>целостной</w:t>
      </w:r>
      <w:r>
        <w:rPr>
          <w:spacing w:val="80"/>
        </w:rPr>
        <w:t xml:space="preserve"> </w:t>
      </w:r>
      <w:r>
        <w:t>картины</w:t>
      </w:r>
    </w:p>
    <w:p w14:paraId="165CEF44" w14:textId="77777777" w:rsidR="00243EE0" w:rsidRDefault="00000000">
      <w:pPr>
        <w:pStyle w:val="a3"/>
        <w:ind w:right="493" w:firstLine="0"/>
      </w:pPr>
      <w:r>
        <w:t>общества, соответствующей современному уровню научных знаний и позволяющей</w:t>
      </w:r>
      <w:r>
        <w:rPr>
          <w:spacing w:val="40"/>
        </w:rPr>
        <w:t xml:space="preserve"> </w:t>
      </w:r>
      <w:r>
        <w:t>реализовать требования к личностным, метапредметным и предметным результатам освоения образовательной программы, представленным в ФГОС СОО;</w:t>
      </w:r>
    </w:p>
    <w:p w14:paraId="0653C57E" w14:textId="77777777" w:rsidR="00243EE0" w:rsidRDefault="00000000">
      <w:pPr>
        <w:pStyle w:val="a3"/>
        <w:ind w:right="487"/>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6CC38AE" w14:textId="77777777" w:rsidR="00243EE0" w:rsidRDefault="00000000">
      <w:pPr>
        <w:pStyle w:val="a3"/>
        <w:ind w:right="482"/>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3A7571B" w14:textId="77777777" w:rsidR="00243EE0" w:rsidRDefault="00000000">
      <w:pPr>
        <w:pStyle w:val="a3"/>
        <w:ind w:right="487"/>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w:t>
      </w:r>
      <w:r>
        <w:rPr>
          <w:spacing w:val="80"/>
        </w:rPr>
        <w:t xml:space="preserve"> </w:t>
      </w:r>
      <w:r>
        <w:t>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75C59639" w14:textId="77777777" w:rsidR="00243EE0" w:rsidRDefault="00000000">
      <w:pPr>
        <w:pStyle w:val="a3"/>
        <w:ind w:right="494"/>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8210CCE" w14:textId="77777777" w:rsidR="00243EE0" w:rsidRDefault="00000000">
      <w:pPr>
        <w:pStyle w:val="a3"/>
        <w:ind w:right="496"/>
      </w:pPr>
      <w:r>
        <w:t>определение учебного содержания научной и практической значимостью включаемых в</w:t>
      </w:r>
      <w:r>
        <w:rPr>
          <w:spacing w:val="40"/>
        </w:rPr>
        <w:t xml:space="preserve"> </w:t>
      </w:r>
      <w:r>
        <w:t>него положений и педагогическими целями учебного предмета с учетом познавательных возможностей учащихся старшего подросткового возраста;</w:t>
      </w:r>
    </w:p>
    <w:p w14:paraId="66F51DAA" w14:textId="77777777" w:rsidR="00243EE0" w:rsidRDefault="00000000">
      <w:pPr>
        <w:pStyle w:val="a3"/>
        <w:ind w:right="489"/>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47FF300" w14:textId="77777777" w:rsidR="00243EE0" w:rsidRDefault="00000000">
      <w:pPr>
        <w:pStyle w:val="a3"/>
        <w:ind w:right="486"/>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B9A2497" w14:textId="77777777" w:rsidR="00243EE0" w:rsidRDefault="00000000">
      <w:pPr>
        <w:pStyle w:val="a3"/>
        <w:ind w:right="492"/>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37A6351" w14:textId="77777777" w:rsidR="00243EE0" w:rsidRDefault="00000000">
      <w:pPr>
        <w:pStyle w:val="a3"/>
        <w:spacing w:before="5" w:line="237" w:lineRule="auto"/>
        <w:ind w:right="491"/>
      </w:pPr>
      <w:r>
        <w:t>расширение возможностей самопрезентации обучающихся, мотивирующей креативное мышление и участие в социальных практиках.</w:t>
      </w:r>
    </w:p>
    <w:p w14:paraId="0940BF38" w14:textId="77777777" w:rsidR="00243EE0" w:rsidRDefault="00000000">
      <w:pPr>
        <w:pStyle w:val="a3"/>
        <w:spacing w:before="1"/>
        <w:ind w:right="492"/>
      </w:pPr>
      <w:r>
        <w:t xml:space="preserve">Отличие содержания обществознания на базовом уровне среднего общего образования от содержания предшествующего уровня заключается в: изучении нового теоретического </w:t>
      </w:r>
      <w:r>
        <w:rPr>
          <w:spacing w:val="-2"/>
        </w:rPr>
        <w:t>содержания;</w:t>
      </w:r>
    </w:p>
    <w:p w14:paraId="13F481F1" w14:textId="77777777" w:rsidR="00243EE0" w:rsidRDefault="00000000">
      <w:pPr>
        <w:pStyle w:val="a3"/>
        <w:spacing w:before="1"/>
        <w:ind w:right="495"/>
      </w:pPr>
      <w:r>
        <w:t>рассмотрении ряда ранее изученных социальных явлений и процессов в более сложных и разнообразных связях и отношениях;</w:t>
      </w:r>
    </w:p>
    <w:p w14:paraId="2629AFAD" w14:textId="77777777" w:rsidR="00243EE0" w:rsidRDefault="00243EE0">
      <w:pPr>
        <w:pStyle w:val="a3"/>
        <w:sectPr w:rsidR="00243EE0">
          <w:pgSz w:w="11920" w:h="16840"/>
          <w:pgMar w:top="760" w:right="360" w:bottom="280" w:left="720" w:header="720" w:footer="720" w:gutter="0"/>
          <w:cols w:space="720"/>
        </w:sectPr>
      </w:pPr>
    </w:p>
    <w:p w14:paraId="2845515F" w14:textId="77777777" w:rsidR="00243EE0" w:rsidRDefault="00000000">
      <w:pPr>
        <w:pStyle w:val="a3"/>
        <w:spacing w:before="63" w:line="275" w:lineRule="exact"/>
        <w:ind w:left="773" w:firstLine="0"/>
      </w:pPr>
      <w:r>
        <w:lastRenderedPageBreak/>
        <w:t>освоении</w:t>
      </w:r>
      <w:r>
        <w:rPr>
          <w:spacing w:val="-7"/>
        </w:rPr>
        <w:t xml:space="preserve"> </w:t>
      </w:r>
      <w:r>
        <w:t>обучающимися</w:t>
      </w:r>
      <w:r>
        <w:rPr>
          <w:spacing w:val="-9"/>
        </w:rPr>
        <w:t xml:space="preserve"> </w:t>
      </w:r>
      <w:r>
        <w:t>базовых</w:t>
      </w:r>
      <w:r>
        <w:rPr>
          <w:spacing w:val="-3"/>
        </w:rPr>
        <w:t xml:space="preserve"> </w:t>
      </w:r>
      <w:r>
        <w:t>методов</w:t>
      </w:r>
      <w:r>
        <w:rPr>
          <w:spacing w:val="-8"/>
        </w:rPr>
        <w:t xml:space="preserve"> </w:t>
      </w:r>
      <w:r>
        <w:t>социального</w:t>
      </w:r>
      <w:r>
        <w:rPr>
          <w:spacing w:val="-6"/>
        </w:rPr>
        <w:t xml:space="preserve"> </w:t>
      </w:r>
      <w:r>
        <w:rPr>
          <w:spacing w:val="-2"/>
        </w:rPr>
        <w:t>познания;</w:t>
      </w:r>
    </w:p>
    <w:p w14:paraId="064F74F8" w14:textId="77777777" w:rsidR="00243EE0" w:rsidRDefault="00000000">
      <w:pPr>
        <w:pStyle w:val="a3"/>
        <w:ind w:right="485"/>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3146FE33" w14:textId="77777777" w:rsidR="00243EE0" w:rsidRDefault="00000000">
      <w:pPr>
        <w:pStyle w:val="a3"/>
        <w:ind w:right="492"/>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0B92B589" w14:textId="77777777" w:rsidR="00243EE0" w:rsidRDefault="00000000">
      <w:pPr>
        <w:pStyle w:val="a3"/>
        <w:ind w:right="492"/>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164AF56E" w14:textId="77777777" w:rsidR="00243EE0" w:rsidRDefault="00000000">
      <w:pPr>
        <w:pStyle w:val="1"/>
        <w:spacing w:before="4" w:line="275" w:lineRule="exact"/>
        <w:ind w:left="773"/>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p>
    <w:p w14:paraId="54B63A54" w14:textId="77777777" w:rsidR="00243EE0" w:rsidRDefault="00000000">
      <w:pPr>
        <w:pStyle w:val="2"/>
        <w:spacing w:line="272" w:lineRule="exact"/>
      </w:pPr>
      <w:r>
        <w:t>Человек</w:t>
      </w:r>
      <w:r>
        <w:rPr>
          <w:spacing w:val="-3"/>
        </w:rPr>
        <w:t xml:space="preserve"> </w:t>
      </w:r>
      <w:r>
        <w:t>в</w:t>
      </w:r>
      <w:r>
        <w:rPr>
          <w:spacing w:val="-2"/>
        </w:rPr>
        <w:t xml:space="preserve"> обществе.</w:t>
      </w:r>
    </w:p>
    <w:p w14:paraId="6DE87949" w14:textId="77777777" w:rsidR="00243EE0" w:rsidRDefault="00000000">
      <w:pPr>
        <w:pStyle w:val="a3"/>
        <w:ind w:right="485"/>
      </w:pPr>
      <w:r>
        <w:t>Общество как система. Общественные отношения. Связи между подсистемами и</w:t>
      </w:r>
      <w:r>
        <w:rPr>
          <w:spacing w:val="40"/>
        </w:rPr>
        <w:t xml:space="preserve"> </w:t>
      </w:r>
      <w:r>
        <w:t>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0A81DE62" w14:textId="77777777" w:rsidR="00243EE0" w:rsidRDefault="00000000">
      <w:pPr>
        <w:pStyle w:val="a3"/>
        <w:spacing w:before="1"/>
        <w:ind w:right="48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33D08A1" w14:textId="77777777" w:rsidR="00243EE0" w:rsidRDefault="00000000">
      <w:pPr>
        <w:pStyle w:val="a3"/>
        <w:ind w:right="484"/>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780D6B7" w14:textId="77777777" w:rsidR="00243EE0" w:rsidRDefault="00000000">
      <w:pPr>
        <w:pStyle w:val="a3"/>
        <w:spacing w:before="3"/>
        <w:ind w:right="484"/>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w:t>
      </w:r>
      <w:r>
        <w:rPr>
          <w:spacing w:val="80"/>
        </w:rPr>
        <w:t xml:space="preserve"> </w:t>
      </w:r>
      <w:r>
        <w:t>научного познания в социально-гуманитарных науках.</w:t>
      </w:r>
    </w:p>
    <w:p w14:paraId="34B9F63C" w14:textId="77777777" w:rsidR="00243EE0" w:rsidRDefault="00000000">
      <w:pPr>
        <w:pStyle w:val="a3"/>
        <w:spacing w:line="274" w:lineRule="exact"/>
        <w:ind w:left="773" w:firstLine="0"/>
      </w:pPr>
      <w:r>
        <w:t>Российское</w:t>
      </w:r>
      <w:r>
        <w:rPr>
          <w:spacing w:val="-5"/>
        </w:rPr>
        <w:t xml:space="preserve"> </w:t>
      </w:r>
      <w:r>
        <w:t>общество</w:t>
      </w:r>
      <w:r>
        <w:rPr>
          <w:spacing w:val="-4"/>
        </w:rPr>
        <w:t xml:space="preserve"> </w:t>
      </w:r>
      <w:r>
        <w:t>и</w:t>
      </w:r>
      <w:r>
        <w:rPr>
          <w:spacing w:val="-1"/>
        </w:rPr>
        <w:t xml:space="preserve"> </w:t>
      </w:r>
      <w:r>
        <w:t>человек</w:t>
      </w:r>
      <w:r>
        <w:rPr>
          <w:spacing w:val="-5"/>
        </w:rPr>
        <w:t xml:space="preserve"> </w:t>
      </w:r>
      <w:r>
        <w:t>перед</w:t>
      </w:r>
      <w:r>
        <w:rPr>
          <w:spacing w:val="-2"/>
        </w:rPr>
        <w:t xml:space="preserve"> </w:t>
      </w:r>
      <w:r>
        <w:t>лицом</w:t>
      </w:r>
      <w:r>
        <w:rPr>
          <w:spacing w:val="-1"/>
        </w:rPr>
        <w:t xml:space="preserve"> </w:t>
      </w:r>
      <w:r>
        <w:t>угроз</w:t>
      </w:r>
      <w:r>
        <w:rPr>
          <w:spacing w:val="-2"/>
        </w:rPr>
        <w:t xml:space="preserve"> </w:t>
      </w:r>
      <w:r>
        <w:t>и</w:t>
      </w:r>
      <w:r>
        <w:rPr>
          <w:spacing w:val="1"/>
        </w:rPr>
        <w:t xml:space="preserve"> </w:t>
      </w:r>
      <w:r>
        <w:t>вызовов</w:t>
      </w:r>
      <w:r>
        <w:rPr>
          <w:spacing w:val="-3"/>
        </w:rPr>
        <w:t xml:space="preserve"> </w:t>
      </w:r>
      <w:r>
        <w:t>XXI</w:t>
      </w:r>
      <w:r>
        <w:rPr>
          <w:spacing w:val="-12"/>
        </w:rPr>
        <w:t xml:space="preserve"> </w:t>
      </w:r>
      <w:r>
        <w:rPr>
          <w:spacing w:val="-5"/>
        </w:rPr>
        <w:t>в.</w:t>
      </w:r>
    </w:p>
    <w:p w14:paraId="5D2827C6" w14:textId="77777777" w:rsidR="00243EE0" w:rsidRDefault="00000000">
      <w:pPr>
        <w:pStyle w:val="2"/>
        <w:spacing w:before="5"/>
      </w:pPr>
      <w:r>
        <w:t>Духовная</w:t>
      </w:r>
      <w:r>
        <w:rPr>
          <w:spacing w:val="-9"/>
        </w:rPr>
        <w:t xml:space="preserve"> </w:t>
      </w:r>
      <w:r>
        <w:rPr>
          <w:spacing w:val="-2"/>
        </w:rPr>
        <w:t>культура.</w:t>
      </w:r>
    </w:p>
    <w:p w14:paraId="688AB7CF" w14:textId="77777777" w:rsidR="00243EE0" w:rsidRDefault="00000000">
      <w:pPr>
        <w:pStyle w:val="a3"/>
        <w:ind w:right="500"/>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2CBA7B15" w14:textId="77777777" w:rsidR="00243EE0" w:rsidRDefault="00000000">
      <w:pPr>
        <w:pStyle w:val="a3"/>
        <w:ind w:right="48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910AA47" w14:textId="77777777" w:rsidR="00243EE0" w:rsidRDefault="00000000">
      <w:pPr>
        <w:pStyle w:val="a3"/>
        <w:ind w:right="484"/>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w:t>
      </w:r>
      <w:r>
        <w:rPr>
          <w:spacing w:val="-2"/>
        </w:rPr>
        <w:t xml:space="preserve"> </w:t>
      </w:r>
      <w:r>
        <w:t>обществе. Направления</w:t>
      </w:r>
      <w:r>
        <w:rPr>
          <w:spacing w:val="-2"/>
        </w:rPr>
        <w:t xml:space="preserve"> </w:t>
      </w:r>
      <w:r>
        <w:t>научно-технологического</w:t>
      </w:r>
      <w:r>
        <w:rPr>
          <w:spacing w:val="-1"/>
        </w:rPr>
        <w:t xml:space="preserve"> </w:t>
      </w:r>
      <w:r>
        <w:t>развития и</w:t>
      </w:r>
      <w:r>
        <w:rPr>
          <w:spacing w:val="-3"/>
        </w:rPr>
        <w:t xml:space="preserve"> </w:t>
      </w:r>
      <w:r>
        <w:t>научные</w:t>
      </w:r>
      <w:r>
        <w:rPr>
          <w:spacing w:val="-3"/>
        </w:rPr>
        <w:t xml:space="preserve"> </w:t>
      </w:r>
      <w:r>
        <w:t>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5F610A82" w14:textId="77777777" w:rsidR="00243EE0" w:rsidRDefault="00000000">
      <w:pPr>
        <w:pStyle w:val="a3"/>
        <w:ind w:right="489"/>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8DCF738" w14:textId="77777777" w:rsidR="00243EE0" w:rsidRDefault="00000000">
      <w:pPr>
        <w:pStyle w:val="a3"/>
        <w:ind w:left="773" w:firstLine="0"/>
      </w:pPr>
      <w:r>
        <w:t>Искусство,</w:t>
      </w:r>
      <w:r>
        <w:rPr>
          <w:spacing w:val="16"/>
        </w:rPr>
        <w:t xml:space="preserve"> </w:t>
      </w:r>
      <w:r>
        <w:t>его</w:t>
      </w:r>
      <w:r>
        <w:rPr>
          <w:spacing w:val="16"/>
        </w:rPr>
        <w:t xml:space="preserve"> </w:t>
      </w:r>
      <w:r>
        <w:t>основные</w:t>
      </w:r>
      <w:r>
        <w:rPr>
          <w:spacing w:val="19"/>
        </w:rPr>
        <w:t xml:space="preserve"> </w:t>
      </w:r>
      <w:r>
        <w:t>функции.</w:t>
      </w:r>
      <w:r>
        <w:rPr>
          <w:spacing w:val="20"/>
        </w:rPr>
        <w:t xml:space="preserve"> </w:t>
      </w:r>
      <w:r>
        <w:t>Особенности</w:t>
      </w:r>
      <w:r>
        <w:rPr>
          <w:spacing w:val="20"/>
        </w:rPr>
        <w:t xml:space="preserve"> </w:t>
      </w:r>
      <w:r>
        <w:t>искусства</w:t>
      </w:r>
      <w:r>
        <w:rPr>
          <w:spacing w:val="16"/>
        </w:rPr>
        <w:t xml:space="preserve"> </w:t>
      </w:r>
      <w:r>
        <w:t>как</w:t>
      </w:r>
      <w:r>
        <w:rPr>
          <w:spacing w:val="21"/>
        </w:rPr>
        <w:t xml:space="preserve"> </w:t>
      </w:r>
      <w:r>
        <w:t>формы</w:t>
      </w:r>
      <w:r>
        <w:rPr>
          <w:spacing w:val="13"/>
        </w:rPr>
        <w:t xml:space="preserve"> </w:t>
      </w:r>
      <w:r>
        <w:t>духовной</w:t>
      </w:r>
      <w:r>
        <w:rPr>
          <w:spacing w:val="23"/>
        </w:rPr>
        <w:t xml:space="preserve"> </w:t>
      </w:r>
      <w:r>
        <w:rPr>
          <w:spacing w:val="-2"/>
        </w:rPr>
        <w:t>культуры.</w:t>
      </w:r>
    </w:p>
    <w:p w14:paraId="4004D897" w14:textId="77777777" w:rsidR="00243EE0" w:rsidRDefault="00000000">
      <w:pPr>
        <w:pStyle w:val="a3"/>
        <w:ind w:firstLine="0"/>
      </w:pPr>
      <w:r>
        <w:t>Достижения</w:t>
      </w:r>
      <w:r>
        <w:rPr>
          <w:spacing w:val="-4"/>
        </w:rPr>
        <w:t xml:space="preserve"> </w:t>
      </w:r>
      <w:r>
        <w:t>современного</w:t>
      </w:r>
      <w:r>
        <w:rPr>
          <w:spacing w:val="-4"/>
        </w:rPr>
        <w:t xml:space="preserve"> </w:t>
      </w:r>
      <w:r>
        <w:t>российского</w:t>
      </w:r>
      <w:r>
        <w:rPr>
          <w:spacing w:val="-3"/>
        </w:rPr>
        <w:t xml:space="preserve"> </w:t>
      </w:r>
      <w:r>
        <w:rPr>
          <w:spacing w:val="-2"/>
        </w:rPr>
        <w:t>искусства.</w:t>
      </w:r>
    </w:p>
    <w:p w14:paraId="14F5EA01" w14:textId="77777777" w:rsidR="00243EE0" w:rsidRDefault="00000000">
      <w:pPr>
        <w:pStyle w:val="a3"/>
        <w:ind w:firstLine="0"/>
      </w:pPr>
      <w:r>
        <w:t>Особенности</w:t>
      </w:r>
      <w:r>
        <w:rPr>
          <w:spacing w:val="44"/>
        </w:rPr>
        <w:t xml:space="preserve">  </w:t>
      </w:r>
      <w:r>
        <w:t>профессиональной</w:t>
      </w:r>
      <w:r>
        <w:rPr>
          <w:spacing w:val="45"/>
        </w:rPr>
        <w:t xml:space="preserve">  </w:t>
      </w:r>
      <w:r>
        <w:t>деятельности</w:t>
      </w:r>
      <w:r>
        <w:rPr>
          <w:spacing w:val="44"/>
        </w:rPr>
        <w:t xml:space="preserve">  </w:t>
      </w:r>
      <w:r>
        <w:t>в</w:t>
      </w:r>
      <w:r>
        <w:rPr>
          <w:spacing w:val="41"/>
        </w:rPr>
        <w:t xml:space="preserve">  </w:t>
      </w:r>
      <w:r>
        <w:t>сфере</w:t>
      </w:r>
      <w:r>
        <w:rPr>
          <w:spacing w:val="41"/>
        </w:rPr>
        <w:t xml:space="preserve">  </w:t>
      </w:r>
      <w:r>
        <w:t>науки,</w:t>
      </w:r>
      <w:r>
        <w:rPr>
          <w:spacing w:val="43"/>
        </w:rPr>
        <w:t xml:space="preserve">  </w:t>
      </w:r>
      <w:r>
        <w:t>образования,</w:t>
      </w:r>
      <w:r>
        <w:rPr>
          <w:spacing w:val="43"/>
        </w:rPr>
        <w:t xml:space="preserve">  </w:t>
      </w:r>
      <w:r>
        <w:rPr>
          <w:spacing w:val="-2"/>
        </w:rPr>
        <w:t>искусства.</w:t>
      </w:r>
    </w:p>
    <w:p w14:paraId="391EF757" w14:textId="77777777" w:rsidR="00243EE0" w:rsidRDefault="00000000">
      <w:pPr>
        <w:pStyle w:val="2"/>
        <w:spacing w:before="3"/>
        <w:ind w:left="410"/>
      </w:pPr>
      <w:r>
        <w:t>Экономическая</w:t>
      </w:r>
      <w:r>
        <w:rPr>
          <w:spacing w:val="-9"/>
        </w:rPr>
        <w:t xml:space="preserve"> </w:t>
      </w:r>
      <w:r>
        <w:t>жизнь</w:t>
      </w:r>
      <w:r>
        <w:rPr>
          <w:spacing w:val="-14"/>
        </w:rPr>
        <w:t xml:space="preserve"> </w:t>
      </w:r>
      <w:r>
        <w:rPr>
          <w:spacing w:val="-2"/>
        </w:rPr>
        <w:t>общества.</w:t>
      </w:r>
    </w:p>
    <w:p w14:paraId="74038950" w14:textId="77777777" w:rsidR="00243EE0" w:rsidRDefault="00000000">
      <w:pPr>
        <w:pStyle w:val="a3"/>
        <w:ind w:right="494"/>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r>
        <w:rPr>
          <w:spacing w:val="69"/>
        </w:rPr>
        <w:t xml:space="preserve"> </w:t>
      </w:r>
      <w:r>
        <w:t>Типы</w:t>
      </w:r>
      <w:r>
        <w:rPr>
          <w:spacing w:val="69"/>
        </w:rPr>
        <w:t xml:space="preserve"> </w:t>
      </w:r>
      <w:r>
        <w:t>экономических</w:t>
      </w:r>
      <w:r>
        <w:rPr>
          <w:spacing w:val="74"/>
        </w:rPr>
        <w:t xml:space="preserve"> </w:t>
      </w:r>
      <w:r>
        <w:t>систем.</w:t>
      </w:r>
      <w:r>
        <w:rPr>
          <w:spacing w:val="71"/>
        </w:rPr>
        <w:t xml:space="preserve"> </w:t>
      </w:r>
      <w:r>
        <w:t>Экономический</w:t>
      </w:r>
      <w:r>
        <w:rPr>
          <w:spacing w:val="73"/>
        </w:rPr>
        <w:t xml:space="preserve"> </w:t>
      </w:r>
      <w:r>
        <w:t>рост</w:t>
      </w:r>
      <w:r>
        <w:rPr>
          <w:spacing w:val="69"/>
        </w:rPr>
        <w:t xml:space="preserve"> </w:t>
      </w:r>
      <w:r>
        <w:t>и</w:t>
      </w:r>
      <w:r>
        <w:rPr>
          <w:spacing w:val="69"/>
        </w:rPr>
        <w:t xml:space="preserve"> </w:t>
      </w:r>
      <w:r>
        <w:t>пути</w:t>
      </w:r>
      <w:r>
        <w:rPr>
          <w:spacing w:val="73"/>
        </w:rPr>
        <w:t xml:space="preserve"> </w:t>
      </w:r>
      <w:r>
        <w:t>его</w:t>
      </w:r>
      <w:r>
        <w:rPr>
          <w:spacing w:val="70"/>
        </w:rPr>
        <w:t xml:space="preserve"> </w:t>
      </w:r>
      <w:r>
        <w:t>достижения.</w:t>
      </w:r>
    </w:p>
    <w:p w14:paraId="46B7B18E" w14:textId="77777777" w:rsidR="00243EE0" w:rsidRDefault="00243EE0">
      <w:pPr>
        <w:pStyle w:val="a3"/>
        <w:sectPr w:rsidR="00243EE0">
          <w:pgSz w:w="11920" w:h="16840"/>
          <w:pgMar w:top="760" w:right="360" w:bottom="280" w:left="720" w:header="720" w:footer="720" w:gutter="0"/>
          <w:cols w:space="720"/>
        </w:sectPr>
      </w:pPr>
    </w:p>
    <w:p w14:paraId="10237938" w14:textId="77777777" w:rsidR="00243EE0" w:rsidRDefault="00000000">
      <w:pPr>
        <w:pStyle w:val="a3"/>
        <w:spacing w:before="65" w:line="237" w:lineRule="auto"/>
        <w:ind w:right="494" w:firstLine="0"/>
      </w:pPr>
      <w:r>
        <w:lastRenderedPageBreak/>
        <w:t>Факторы долгосрочного экономического роста. Понятие экономического цикла. Фазы экономического цикла. Причины экономических циклов.</w:t>
      </w:r>
    </w:p>
    <w:p w14:paraId="3BEE0AA6" w14:textId="77777777" w:rsidR="00243EE0" w:rsidRDefault="00000000">
      <w:pPr>
        <w:pStyle w:val="a3"/>
        <w:spacing w:before="1"/>
        <w:ind w:right="485"/>
      </w:pPr>
      <w:r>
        <w:t>Функционирование</w:t>
      </w:r>
      <w:r>
        <w:rPr>
          <w:spacing w:val="-1"/>
        </w:rPr>
        <w:t xml:space="preserve"> </w:t>
      </w:r>
      <w:r>
        <w:t>рынков.</w:t>
      </w:r>
      <w:r>
        <w:rPr>
          <w:spacing w:val="-5"/>
        </w:rPr>
        <w:t xml:space="preserve"> </w:t>
      </w:r>
      <w:r>
        <w:t>Рыночный спрос.</w:t>
      </w:r>
      <w:r>
        <w:rPr>
          <w:spacing w:val="-4"/>
        </w:rPr>
        <w:t xml:space="preserve"> </w:t>
      </w:r>
      <w:r>
        <w:t>Закон</w:t>
      </w:r>
      <w:r>
        <w:rPr>
          <w:spacing w:val="-1"/>
        </w:rPr>
        <w:t xml:space="preserve"> </w:t>
      </w:r>
      <w:r>
        <w:t>спроса.</w:t>
      </w:r>
      <w:r>
        <w:rPr>
          <w:spacing w:val="-4"/>
        </w:rPr>
        <w:t xml:space="preserve"> </w:t>
      </w:r>
      <w:r>
        <w:t>Эластичность спроса.</w:t>
      </w:r>
      <w:r>
        <w:rPr>
          <w:spacing w:val="-4"/>
        </w:rPr>
        <w:t xml:space="preserve"> </w:t>
      </w:r>
      <w:r>
        <w:t>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61B49B6" w14:textId="77777777" w:rsidR="00243EE0" w:rsidRDefault="00000000">
      <w:pPr>
        <w:pStyle w:val="a3"/>
        <w:spacing w:before="1"/>
        <w:ind w:right="494"/>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4FE7A8ED" w14:textId="77777777" w:rsidR="00243EE0" w:rsidRDefault="00000000">
      <w:pPr>
        <w:pStyle w:val="a3"/>
        <w:ind w:right="484"/>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54875D3" w14:textId="77777777" w:rsidR="00243EE0" w:rsidRDefault="00000000">
      <w:pPr>
        <w:pStyle w:val="a3"/>
        <w:ind w:right="489"/>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7DCDE71" w14:textId="77777777" w:rsidR="00243EE0" w:rsidRDefault="00000000">
      <w:pPr>
        <w:pStyle w:val="a3"/>
        <w:ind w:right="487"/>
      </w:pPr>
      <w:r>
        <w:t>Экономика и государство. Экономические функции государства. Общественные блага. Внешние эффекты.</w:t>
      </w:r>
      <w:r>
        <w:rPr>
          <w:spacing w:val="-2"/>
        </w:rPr>
        <w:t xml:space="preserve"> </w:t>
      </w:r>
      <w:r>
        <w:t>Государственный бюджет.</w:t>
      </w:r>
      <w:r>
        <w:rPr>
          <w:spacing w:val="-5"/>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F4E7721" w14:textId="77777777" w:rsidR="00243EE0" w:rsidRDefault="00000000">
      <w:pPr>
        <w:pStyle w:val="a3"/>
        <w:spacing w:before="1"/>
        <w:ind w:right="492"/>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03D2447" w14:textId="77777777" w:rsidR="00243EE0" w:rsidRDefault="00000000">
      <w:pPr>
        <w:pStyle w:val="1"/>
        <w:spacing w:before="5"/>
        <w:ind w:left="773"/>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p>
    <w:p w14:paraId="44A571DD" w14:textId="77777777" w:rsidR="00243EE0" w:rsidRDefault="00000000">
      <w:pPr>
        <w:pStyle w:val="2"/>
      </w:pPr>
      <w:r>
        <w:t>Социальная</w:t>
      </w:r>
      <w:r>
        <w:rPr>
          <w:spacing w:val="-11"/>
        </w:rPr>
        <w:t xml:space="preserve"> </w:t>
      </w:r>
      <w:r>
        <w:rPr>
          <w:spacing w:val="-2"/>
        </w:rPr>
        <w:t>сфера.</w:t>
      </w:r>
    </w:p>
    <w:p w14:paraId="1A0DFC5D" w14:textId="77777777" w:rsidR="00243EE0" w:rsidRDefault="00000000">
      <w:pPr>
        <w:pStyle w:val="a3"/>
        <w:ind w:right="492"/>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25972BD1" w14:textId="77777777" w:rsidR="00243EE0" w:rsidRDefault="00000000">
      <w:pPr>
        <w:pStyle w:val="a3"/>
        <w:ind w:right="494"/>
      </w:pPr>
      <w:r>
        <w:t>Положение индивида в обществе. Социальные статусы и роли. Социальная мобильность, ее формы и каналы в современном российском обществе.</w:t>
      </w:r>
    </w:p>
    <w:p w14:paraId="3378B4F6" w14:textId="77777777" w:rsidR="00243EE0" w:rsidRDefault="00000000">
      <w:pPr>
        <w:pStyle w:val="a3"/>
        <w:ind w:right="493"/>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38C31882" w14:textId="77777777" w:rsidR="00243EE0" w:rsidRDefault="00000000">
      <w:pPr>
        <w:pStyle w:val="a3"/>
        <w:ind w:right="487"/>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w:t>
      </w:r>
      <w:r>
        <w:rPr>
          <w:spacing w:val="80"/>
        </w:rPr>
        <w:t xml:space="preserve"> </w:t>
      </w:r>
      <w:r>
        <w:t xml:space="preserve">пути разрешения. Конституционные принципы национальной политики в Российской </w:t>
      </w:r>
      <w:r>
        <w:rPr>
          <w:spacing w:val="-2"/>
        </w:rPr>
        <w:t>Федерации.</w:t>
      </w:r>
    </w:p>
    <w:p w14:paraId="2F901695" w14:textId="77777777" w:rsidR="00243EE0" w:rsidRDefault="00000000">
      <w:pPr>
        <w:pStyle w:val="a3"/>
        <w:ind w:right="495"/>
      </w:pPr>
      <w:r>
        <w:t>Социальные нормы и отклоняющееся (девиантное) поведение. Формы социальных</w:t>
      </w:r>
      <w:r>
        <w:rPr>
          <w:spacing w:val="40"/>
        </w:rPr>
        <w:t xml:space="preserve"> </w:t>
      </w:r>
      <w:r>
        <w:t>девиаций. Конформизм. Социальный контроль и самоконтроль.</w:t>
      </w:r>
    </w:p>
    <w:p w14:paraId="45BF266C" w14:textId="77777777" w:rsidR="00243EE0" w:rsidRDefault="00000000">
      <w:pPr>
        <w:pStyle w:val="a3"/>
        <w:ind w:right="486"/>
      </w:pPr>
      <w:r>
        <w:t>Социальный конфликт. Виды социальных конфликтов, их причины. Способы разрешения социальных</w:t>
      </w:r>
      <w:r>
        <w:rPr>
          <w:spacing w:val="-2"/>
        </w:rPr>
        <w:t xml:space="preserve"> </w:t>
      </w:r>
      <w:r>
        <w:t>конфликтов.</w:t>
      </w:r>
      <w:r>
        <w:rPr>
          <w:spacing w:val="-3"/>
        </w:rPr>
        <w:t xml:space="preserve"> </w:t>
      </w:r>
      <w:r>
        <w:t>Особенности профессиональной</w:t>
      </w:r>
      <w:r>
        <w:rPr>
          <w:spacing w:val="-2"/>
        </w:rPr>
        <w:t xml:space="preserve"> </w:t>
      </w:r>
      <w:r>
        <w:t>деятельности</w:t>
      </w:r>
      <w:r>
        <w:rPr>
          <w:spacing w:val="-2"/>
        </w:rPr>
        <w:t xml:space="preserve"> </w:t>
      </w:r>
      <w:r>
        <w:t>социолога,</w:t>
      </w:r>
      <w:r>
        <w:rPr>
          <w:spacing w:val="-4"/>
        </w:rPr>
        <w:t xml:space="preserve"> </w:t>
      </w:r>
      <w:r>
        <w:t xml:space="preserve">социального </w:t>
      </w:r>
      <w:r>
        <w:rPr>
          <w:spacing w:val="-2"/>
        </w:rPr>
        <w:t>психолога.</w:t>
      </w:r>
    </w:p>
    <w:p w14:paraId="5131E456" w14:textId="77777777" w:rsidR="00243EE0" w:rsidRDefault="00000000">
      <w:pPr>
        <w:pStyle w:val="2"/>
        <w:spacing w:before="6" w:line="272" w:lineRule="exact"/>
      </w:pPr>
      <w:r>
        <w:t>Политическая</w:t>
      </w:r>
      <w:r>
        <w:rPr>
          <w:spacing w:val="-9"/>
        </w:rPr>
        <w:t xml:space="preserve"> </w:t>
      </w:r>
      <w:r>
        <w:rPr>
          <w:spacing w:val="-2"/>
        </w:rPr>
        <w:t>сфера.</w:t>
      </w:r>
    </w:p>
    <w:p w14:paraId="02118EB0" w14:textId="77777777" w:rsidR="00243EE0" w:rsidRDefault="00000000">
      <w:pPr>
        <w:pStyle w:val="a3"/>
        <w:ind w:right="502"/>
      </w:pPr>
      <w:r>
        <w:t>Политическая власть и субъекты политики в современном обществе. Политические институты. Политическая деятельность.</w:t>
      </w:r>
    </w:p>
    <w:p w14:paraId="769BA870" w14:textId="77777777" w:rsidR="00243EE0" w:rsidRDefault="00000000">
      <w:pPr>
        <w:pStyle w:val="a3"/>
        <w:ind w:right="493"/>
      </w:pPr>
      <w:r>
        <w:t>Политическая система общества, ее структура и функции. Политическая система</w:t>
      </w:r>
      <w:r>
        <w:rPr>
          <w:spacing w:val="40"/>
        </w:rPr>
        <w:t xml:space="preserve"> </w:t>
      </w:r>
      <w:r>
        <w:t>Российской Федерации на современном этапе. Государство как основной институт политической</w:t>
      </w:r>
      <w:r>
        <w:rPr>
          <w:spacing w:val="67"/>
        </w:rPr>
        <w:t xml:space="preserve">  </w:t>
      </w:r>
      <w:r>
        <w:t>системы.</w:t>
      </w:r>
      <w:r>
        <w:rPr>
          <w:spacing w:val="65"/>
        </w:rPr>
        <w:t xml:space="preserve">  </w:t>
      </w:r>
      <w:r>
        <w:t>Государственный</w:t>
      </w:r>
      <w:r>
        <w:rPr>
          <w:spacing w:val="65"/>
        </w:rPr>
        <w:t xml:space="preserve">  </w:t>
      </w:r>
      <w:r>
        <w:t>суверенитет.</w:t>
      </w:r>
      <w:r>
        <w:rPr>
          <w:spacing w:val="66"/>
        </w:rPr>
        <w:t xml:space="preserve">  </w:t>
      </w:r>
      <w:r>
        <w:t>Функции</w:t>
      </w:r>
      <w:r>
        <w:rPr>
          <w:spacing w:val="66"/>
        </w:rPr>
        <w:t xml:space="preserve">  </w:t>
      </w:r>
      <w:r>
        <w:t>государства.</w:t>
      </w:r>
      <w:r>
        <w:rPr>
          <w:spacing w:val="65"/>
        </w:rPr>
        <w:t xml:space="preserve">  </w:t>
      </w:r>
      <w:r>
        <w:t>Форма</w:t>
      </w:r>
    </w:p>
    <w:p w14:paraId="4C99BADD" w14:textId="77777777" w:rsidR="00243EE0" w:rsidRDefault="00243EE0">
      <w:pPr>
        <w:pStyle w:val="a3"/>
        <w:sectPr w:rsidR="00243EE0">
          <w:pgSz w:w="11920" w:h="16840"/>
          <w:pgMar w:top="760" w:right="360" w:bottom="280" w:left="720" w:header="720" w:footer="720" w:gutter="0"/>
          <w:cols w:space="720"/>
        </w:sectPr>
      </w:pPr>
    </w:p>
    <w:p w14:paraId="40A28986" w14:textId="77777777" w:rsidR="00243EE0" w:rsidRDefault="00000000">
      <w:pPr>
        <w:pStyle w:val="a3"/>
        <w:spacing w:before="65" w:line="237" w:lineRule="auto"/>
        <w:ind w:right="496" w:firstLine="0"/>
      </w:pPr>
      <w:r>
        <w:lastRenderedPageBreak/>
        <w:t>государства: форма правления, форма государственного (территориального) устройства, политический режим. Типология форм государства.</w:t>
      </w:r>
    </w:p>
    <w:p w14:paraId="3682C055" w14:textId="77777777" w:rsidR="00243EE0" w:rsidRDefault="00000000">
      <w:pPr>
        <w:pStyle w:val="a3"/>
        <w:spacing w:before="1"/>
        <w:ind w:right="489"/>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511950DF" w14:textId="77777777" w:rsidR="00243EE0" w:rsidRDefault="00000000">
      <w:pPr>
        <w:pStyle w:val="a3"/>
        <w:spacing w:before="1"/>
        <w:ind w:right="484"/>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w:t>
      </w:r>
      <w:r>
        <w:rPr>
          <w:spacing w:val="40"/>
        </w:rPr>
        <w:t xml:space="preserve"> </w:t>
      </w:r>
      <w:r>
        <w:t>идейно-политические течения современности.</w:t>
      </w:r>
    </w:p>
    <w:p w14:paraId="53406C9A" w14:textId="77777777" w:rsidR="00243EE0" w:rsidRDefault="00000000">
      <w:pPr>
        <w:pStyle w:val="a3"/>
        <w:ind w:right="499"/>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14:paraId="699337DE" w14:textId="77777777" w:rsidR="00243EE0" w:rsidRDefault="00000000">
      <w:pPr>
        <w:pStyle w:val="a3"/>
        <w:ind w:right="488"/>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4FD33D61" w14:textId="77777777" w:rsidR="00243EE0" w:rsidRDefault="00000000">
      <w:pPr>
        <w:pStyle w:val="a3"/>
        <w:ind w:left="773" w:firstLine="0"/>
      </w:pPr>
      <w:r>
        <w:t>Политическая</w:t>
      </w:r>
      <w:r>
        <w:rPr>
          <w:spacing w:val="-8"/>
        </w:rPr>
        <w:t xml:space="preserve"> </w:t>
      </w:r>
      <w:r>
        <w:t>элита</w:t>
      </w:r>
      <w:r>
        <w:rPr>
          <w:spacing w:val="-4"/>
        </w:rPr>
        <w:t xml:space="preserve"> </w:t>
      </w:r>
      <w:r>
        <w:t>и</w:t>
      </w:r>
      <w:r>
        <w:rPr>
          <w:spacing w:val="-8"/>
        </w:rPr>
        <w:t xml:space="preserve"> </w:t>
      </w:r>
      <w:r>
        <w:t>политическое</w:t>
      </w:r>
      <w:r>
        <w:rPr>
          <w:spacing w:val="-5"/>
        </w:rPr>
        <w:t xml:space="preserve"> </w:t>
      </w:r>
      <w:r>
        <w:t>лидерство.</w:t>
      </w:r>
      <w:r>
        <w:rPr>
          <w:spacing w:val="-6"/>
        </w:rPr>
        <w:t xml:space="preserve"> </w:t>
      </w:r>
      <w:r>
        <w:t>Типология</w:t>
      </w:r>
      <w:r>
        <w:rPr>
          <w:spacing w:val="-5"/>
        </w:rPr>
        <w:t xml:space="preserve"> </w:t>
      </w:r>
      <w:r>
        <w:rPr>
          <w:spacing w:val="-2"/>
        </w:rPr>
        <w:t>лидерства.</w:t>
      </w:r>
    </w:p>
    <w:p w14:paraId="75E68422" w14:textId="77777777" w:rsidR="00243EE0" w:rsidRDefault="00000000">
      <w:pPr>
        <w:pStyle w:val="a3"/>
        <w:ind w:right="497"/>
      </w:pPr>
      <w:r>
        <w:t>Роль средств массовой информации в политической жизни общества. Интернет в современной политической коммуникации.</w:t>
      </w:r>
    </w:p>
    <w:p w14:paraId="2767FAA6" w14:textId="77777777" w:rsidR="00243EE0" w:rsidRDefault="00000000">
      <w:pPr>
        <w:pStyle w:val="a3"/>
        <w:ind w:left="773" w:firstLine="0"/>
      </w:pPr>
      <w:r>
        <w:t>Правовое</w:t>
      </w:r>
      <w:r>
        <w:rPr>
          <w:spacing w:val="-15"/>
        </w:rPr>
        <w:t xml:space="preserve"> </w:t>
      </w:r>
      <w:r>
        <w:t>регулирование</w:t>
      </w:r>
      <w:r>
        <w:rPr>
          <w:spacing w:val="-10"/>
        </w:rPr>
        <w:t xml:space="preserve"> </w:t>
      </w:r>
      <w:r>
        <w:t>общественных</w:t>
      </w:r>
      <w:r>
        <w:rPr>
          <w:spacing w:val="-6"/>
        </w:rPr>
        <w:t xml:space="preserve"> </w:t>
      </w:r>
      <w:r>
        <w:t>отношений</w:t>
      </w:r>
      <w:r>
        <w:rPr>
          <w:spacing w:val="-4"/>
        </w:rPr>
        <w:t xml:space="preserve"> </w:t>
      </w:r>
      <w:r>
        <w:t>в</w:t>
      </w:r>
      <w:r>
        <w:rPr>
          <w:spacing w:val="-9"/>
        </w:rPr>
        <w:t xml:space="preserve"> </w:t>
      </w:r>
      <w:r>
        <w:t>Российской</w:t>
      </w:r>
      <w:r>
        <w:rPr>
          <w:spacing w:val="-6"/>
        </w:rPr>
        <w:t xml:space="preserve"> </w:t>
      </w:r>
      <w:r>
        <w:rPr>
          <w:spacing w:val="-2"/>
        </w:rPr>
        <w:t>Федерации.</w:t>
      </w:r>
    </w:p>
    <w:p w14:paraId="5B07742A" w14:textId="77777777" w:rsidR="00243EE0" w:rsidRDefault="00000000">
      <w:pPr>
        <w:pStyle w:val="a3"/>
        <w:ind w:right="482"/>
      </w:pPr>
      <w:r>
        <w:t>Право</w:t>
      </w:r>
      <w:r>
        <w:rPr>
          <w:spacing w:val="-4"/>
        </w:rPr>
        <w:t xml:space="preserve"> </w:t>
      </w:r>
      <w:r>
        <w:t>в</w:t>
      </w:r>
      <w:r>
        <w:rPr>
          <w:spacing w:val="-2"/>
        </w:rPr>
        <w:t xml:space="preserve"> </w:t>
      </w:r>
      <w:r>
        <w:t>системе</w:t>
      </w:r>
      <w:r>
        <w:rPr>
          <w:spacing w:val="-4"/>
        </w:rPr>
        <w:t xml:space="preserve"> </w:t>
      </w:r>
      <w:r>
        <w:t>социальных норм.</w:t>
      </w:r>
      <w:r>
        <w:rPr>
          <w:spacing w:val="-1"/>
        </w:rPr>
        <w:t xml:space="preserve"> </w:t>
      </w:r>
      <w:r>
        <w:t>Источники</w:t>
      </w:r>
      <w:r>
        <w:rPr>
          <w:spacing w:val="-2"/>
        </w:rPr>
        <w:t xml:space="preserve"> </w:t>
      </w:r>
      <w:r>
        <w:t>права.</w:t>
      </w:r>
      <w:r>
        <w:rPr>
          <w:spacing w:val="-1"/>
        </w:rPr>
        <w:t xml:space="preserve"> </w:t>
      </w:r>
      <w:r>
        <w:t>Нормативные</w:t>
      </w:r>
      <w:r>
        <w:rPr>
          <w:spacing w:val="-2"/>
        </w:rPr>
        <w:t xml:space="preserve"> </w:t>
      </w:r>
      <w:r>
        <w:t>правовые</w:t>
      </w:r>
      <w:r>
        <w:rPr>
          <w:spacing w:val="-2"/>
        </w:rPr>
        <w:t xml:space="preserve"> </w:t>
      </w:r>
      <w:r>
        <w:t>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4800627F" w14:textId="77777777" w:rsidR="00243EE0" w:rsidRDefault="00000000">
      <w:pPr>
        <w:pStyle w:val="a3"/>
        <w:tabs>
          <w:tab w:val="left" w:pos="2004"/>
          <w:tab w:val="left" w:pos="2342"/>
          <w:tab w:val="left" w:pos="3768"/>
          <w:tab w:val="left" w:pos="4275"/>
          <w:tab w:val="left" w:pos="4736"/>
          <w:tab w:val="left" w:pos="5192"/>
          <w:tab w:val="left" w:pos="5943"/>
          <w:tab w:val="left" w:pos="6222"/>
          <w:tab w:val="left" w:pos="7549"/>
          <w:tab w:val="left" w:pos="8353"/>
          <w:tab w:val="left" w:pos="9141"/>
        </w:tabs>
        <w:spacing w:before="1"/>
        <w:ind w:right="509"/>
        <w:jc w:val="left"/>
      </w:pPr>
      <w:r>
        <w:rPr>
          <w:spacing w:val="-2"/>
        </w:rPr>
        <w:t>Конституция</w:t>
      </w:r>
      <w:r>
        <w:tab/>
      </w:r>
      <w:r>
        <w:rPr>
          <w:spacing w:val="-2"/>
        </w:rPr>
        <w:t>Российской</w:t>
      </w:r>
      <w:r>
        <w:tab/>
      </w:r>
      <w:r>
        <w:rPr>
          <w:spacing w:val="-2"/>
        </w:rPr>
        <w:t>Федерации.</w:t>
      </w:r>
      <w:r>
        <w:tab/>
      </w:r>
      <w:r>
        <w:rPr>
          <w:spacing w:val="-2"/>
        </w:rPr>
        <w:t>Основы</w:t>
      </w:r>
      <w:r>
        <w:tab/>
      </w:r>
      <w:r>
        <w:rPr>
          <w:spacing w:val="-2"/>
        </w:rPr>
        <w:t>конституционного</w:t>
      </w:r>
      <w:r>
        <w:tab/>
      </w:r>
      <w:r>
        <w:rPr>
          <w:spacing w:val="-2"/>
        </w:rPr>
        <w:t>строя</w:t>
      </w:r>
      <w:r>
        <w:tab/>
      </w:r>
      <w:r>
        <w:rPr>
          <w:spacing w:val="-2"/>
        </w:rPr>
        <w:t xml:space="preserve">Российской </w:t>
      </w:r>
      <w:r>
        <w:t>Федерации.</w:t>
      </w:r>
      <w:r>
        <w:rPr>
          <w:spacing w:val="40"/>
        </w:rPr>
        <w:t xml:space="preserve"> </w:t>
      </w:r>
      <w:r>
        <w:t>Гражданство</w:t>
      </w:r>
      <w:r>
        <w:rPr>
          <w:spacing w:val="40"/>
        </w:rPr>
        <w:t xml:space="preserve"> </w:t>
      </w:r>
      <w:r>
        <w:t>Российской</w:t>
      </w:r>
      <w:r>
        <w:tab/>
        <w:t>Федерации.</w:t>
      </w:r>
      <w:r>
        <w:rPr>
          <w:spacing w:val="40"/>
        </w:rPr>
        <w:t xml:space="preserve"> </w:t>
      </w:r>
      <w:r>
        <w:t>Личные</w:t>
      </w:r>
      <w:r>
        <w:rPr>
          <w:spacing w:val="40"/>
        </w:rPr>
        <w:t xml:space="preserve"> </w:t>
      </w:r>
      <w:r>
        <w:t>(гражданские),</w:t>
      </w:r>
      <w:r>
        <w:rPr>
          <w:spacing w:val="40"/>
        </w:rPr>
        <w:t xml:space="preserve"> </w:t>
      </w:r>
      <w:r>
        <w:t xml:space="preserve">политические, социально-экономические и культурные права и свободы человека и гражданина Российской </w:t>
      </w:r>
      <w:r>
        <w:rPr>
          <w:spacing w:val="-2"/>
        </w:rPr>
        <w:t>Федерации.</w:t>
      </w:r>
      <w:r>
        <w:tab/>
      </w:r>
      <w:r>
        <w:rPr>
          <w:spacing w:val="-2"/>
        </w:rPr>
        <w:t>Конституционные</w:t>
      </w:r>
      <w:r>
        <w:tab/>
      </w:r>
      <w:r>
        <w:rPr>
          <w:spacing w:val="-2"/>
        </w:rPr>
        <w:t>обязанности</w:t>
      </w:r>
      <w:r>
        <w:tab/>
      </w:r>
      <w:r>
        <w:rPr>
          <w:spacing w:val="-2"/>
        </w:rPr>
        <w:t>гражданина</w:t>
      </w:r>
      <w:r>
        <w:tab/>
      </w:r>
      <w:r>
        <w:rPr>
          <w:spacing w:val="-2"/>
        </w:rPr>
        <w:t>Российской</w:t>
      </w:r>
      <w:r>
        <w:tab/>
      </w:r>
      <w:r>
        <w:rPr>
          <w:spacing w:val="-2"/>
        </w:rPr>
        <w:t xml:space="preserve">Федерации. </w:t>
      </w:r>
      <w:r>
        <w:t>Международная защита прав человека в условиях мирного и военного времени.</w:t>
      </w:r>
    </w:p>
    <w:p w14:paraId="51CF89E9" w14:textId="77777777" w:rsidR="00243EE0" w:rsidRDefault="00000000">
      <w:pPr>
        <w:pStyle w:val="a3"/>
        <w:ind w:right="49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14:paraId="21EA9F71" w14:textId="77777777" w:rsidR="00243EE0" w:rsidRDefault="00000000">
      <w:pPr>
        <w:pStyle w:val="a3"/>
        <w:ind w:right="494"/>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40F365D4" w14:textId="77777777" w:rsidR="00243EE0" w:rsidRDefault="00000000">
      <w:pPr>
        <w:pStyle w:val="a3"/>
        <w:ind w:right="489"/>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54963D32" w14:textId="77777777" w:rsidR="00243EE0" w:rsidRDefault="00000000">
      <w:pPr>
        <w:pStyle w:val="a3"/>
        <w:spacing w:before="1"/>
        <w:ind w:right="488"/>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22B6966F" w14:textId="77777777" w:rsidR="00243EE0" w:rsidRDefault="00000000">
      <w:pPr>
        <w:pStyle w:val="a3"/>
        <w:ind w:right="489"/>
      </w:pPr>
      <w:r>
        <w:t>Федеральный закон «Об образовании в Российской Федерации»</w:t>
      </w:r>
      <w:r>
        <w:rPr>
          <w:spacing w:val="-5"/>
        </w:rPr>
        <w:t xml:space="preserve"> </w:t>
      </w:r>
      <w:r>
        <w:t>от 29декабря</w:t>
      </w:r>
      <w:r>
        <w:rPr>
          <w:spacing w:val="-2"/>
        </w:rPr>
        <w:t xml:space="preserve"> </w:t>
      </w:r>
      <w:r>
        <w:t>2012 г. №</w:t>
      </w:r>
      <w:r>
        <w:rPr>
          <w:spacing w:val="-3"/>
        </w:rPr>
        <w:t xml:space="preserve"> </w:t>
      </w:r>
      <w:r>
        <w:t>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1B5F00C" w14:textId="77777777" w:rsidR="00243EE0" w:rsidRDefault="00000000">
      <w:pPr>
        <w:pStyle w:val="a3"/>
        <w:ind w:right="497"/>
      </w:pPr>
      <w:r>
        <w:t>Административное право и его субъекты. Административное правонарушение и административная ответственность.</w:t>
      </w:r>
    </w:p>
    <w:p w14:paraId="4BC6E063" w14:textId="77777777" w:rsidR="00243EE0" w:rsidRDefault="00000000">
      <w:pPr>
        <w:pStyle w:val="a3"/>
        <w:spacing w:before="2"/>
        <w:ind w:right="490"/>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79B229D" w14:textId="77777777" w:rsidR="00243EE0" w:rsidRDefault="00000000">
      <w:pPr>
        <w:pStyle w:val="a3"/>
        <w:ind w:left="773" w:right="2056" w:firstLine="0"/>
      </w:pPr>
      <w:r>
        <w:t>Конституционное судопроизводство. Арбитражное судопроизводство. Юридическое</w:t>
      </w:r>
      <w:r>
        <w:rPr>
          <w:spacing w:val="-9"/>
        </w:rPr>
        <w:t xml:space="preserve"> </w:t>
      </w:r>
      <w:r>
        <w:t>образование,</w:t>
      </w:r>
      <w:r>
        <w:rPr>
          <w:spacing w:val="-5"/>
        </w:rPr>
        <w:t xml:space="preserve"> </w:t>
      </w:r>
      <w:r>
        <w:t>юристы</w:t>
      </w:r>
      <w:r>
        <w:rPr>
          <w:spacing w:val="-6"/>
        </w:rPr>
        <w:t xml:space="preserve"> </w:t>
      </w:r>
      <w:r>
        <w:t>как</w:t>
      </w:r>
      <w:r>
        <w:rPr>
          <w:spacing w:val="-6"/>
        </w:rPr>
        <w:t xml:space="preserve"> </w:t>
      </w:r>
      <w:r>
        <w:t>социально-профессиональная</w:t>
      </w:r>
      <w:r>
        <w:rPr>
          <w:spacing w:val="-7"/>
        </w:rPr>
        <w:t xml:space="preserve"> </w:t>
      </w:r>
      <w:r>
        <w:t>группа.</w:t>
      </w:r>
    </w:p>
    <w:p w14:paraId="058BA30D" w14:textId="77777777" w:rsidR="00243EE0" w:rsidRDefault="00243EE0">
      <w:pPr>
        <w:pStyle w:val="a3"/>
        <w:sectPr w:rsidR="00243EE0">
          <w:pgSz w:w="11920" w:h="16840"/>
          <w:pgMar w:top="760" w:right="360" w:bottom="280" w:left="720" w:header="720" w:footer="720" w:gutter="0"/>
          <w:cols w:space="720"/>
        </w:sectPr>
      </w:pPr>
    </w:p>
    <w:p w14:paraId="58FADE2C" w14:textId="77777777" w:rsidR="00243EE0" w:rsidRDefault="00000000">
      <w:pPr>
        <w:pStyle w:val="a3"/>
        <w:spacing w:before="65" w:line="237" w:lineRule="auto"/>
        <w:jc w:val="left"/>
      </w:pPr>
      <w:r>
        <w:lastRenderedPageBreak/>
        <w:t>Административный</w:t>
      </w:r>
      <w:r>
        <w:rPr>
          <w:spacing w:val="40"/>
        </w:rPr>
        <w:t xml:space="preserve"> </w:t>
      </w:r>
      <w:r>
        <w:t>процесс.</w:t>
      </w:r>
      <w:r>
        <w:rPr>
          <w:spacing w:val="40"/>
        </w:rPr>
        <w:t xml:space="preserve"> </w:t>
      </w:r>
      <w:r>
        <w:t>Судебное</w:t>
      </w:r>
      <w:r>
        <w:rPr>
          <w:spacing w:val="40"/>
        </w:rPr>
        <w:t xml:space="preserve"> </w:t>
      </w:r>
      <w:r>
        <w:t>производство</w:t>
      </w:r>
      <w:r>
        <w:rPr>
          <w:spacing w:val="40"/>
        </w:rPr>
        <w:t xml:space="preserve"> </w:t>
      </w:r>
      <w:r>
        <w:t>по</w:t>
      </w:r>
      <w:r>
        <w:rPr>
          <w:spacing w:val="40"/>
        </w:rPr>
        <w:t xml:space="preserve"> </w:t>
      </w:r>
      <w:r>
        <w:t>делам</w:t>
      </w:r>
      <w:r>
        <w:rPr>
          <w:spacing w:val="40"/>
        </w:rPr>
        <w:t xml:space="preserve"> </w:t>
      </w:r>
      <w:r>
        <w:t>об</w:t>
      </w:r>
      <w:r>
        <w:rPr>
          <w:spacing w:val="40"/>
        </w:rPr>
        <w:t xml:space="preserve"> </w:t>
      </w:r>
      <w:r>
        <w:t>административных</w:t>
      </w:r>
      <w:r>
        <w:rPr>
          <w:spacing w:val="40"/>
        </w:rPr>
        <w:t xml:space="preserve"> </w:t>
      </w:r>
      <w:r>
        <w:rPr>
          <w:spacing w:val="-2"/>
        </w:rPr>
        <w:t>правонарушениях.</w:t>
      </w:r>
    </w:p>
    <w:p w14:paraId="2B2A1D85" w14:textId="77777777" w:rsidR="00243EE0" w:rsidRDefault="00000000">
      <w:pPr>
        <w:pStyle w:val="a3"/>
        <w:spacing w:before="1"/>
        <w:ind w:right="568"/>
        <w:jc w:val="left"/>
      </w:pPr>
      <w:r>
        <w:t>Экологическое законодательство. Экологические правонарушения.</w:t>
      </w:r>
      <w:r>
        <w:rPr>
          <w:spacing w:val="-4"/>
        </w:rPr>
        <w:t xml:space="preserve"> </w:t>
      </w:r>
      <w:r>
        <w:t>Способы защиты</w:t>
      </w:r>
      <w:r>
        <w:rPr>
          <w:spacing w:val="26"/>
        </w:rPr>
        <w:t xml:space="preserve"> </w:t>
      </w:r>
      <w:r>
        <w:t>права на благоприятную окружающую среду.</w:t>
      </w:r>
    </w:p>
    <w:p w14:paraId="09BB4180" w14:textId="77777777" w:rsidR="00243EE0" w:rsidRDefault="00000000">
      <w:pPr>
        <w:pStyle w:val="1"/>
        <w:spacing w:before="5" w:line="274" w:lineRule="exact"/>
        <w:ind w:left="773"/>
        <w:jc w:val="left"/>
      </w:pPr>
      <w:r>
        <w:t>Планируемые</w:t>
      </w:r>
      <w:r>
        <w:rPr>
          <w:spacing w:val="-9"/>
        </w:rPr>
        <w:t xml:space="preserve"> </w:t>
      </w:r>
      <w:r>
        <w:t>результаты</w:t>
      </w:r>
      <w:r>
        <w:rPr>
          <w:spacing w:val="-5"/>
        </w:rPr>
        <w:t xml:space="preserve"> </w:t>
      </w:r>
      <w:r>
        <w:t>освоения</w:t>
      </w:r>
      <w:r>
        <w:rPr>
          <w:spacing w:val="-2"/>
        </w:rPr>
        <w:t xml:space="preserve"> </w:t>
      </w:r>
      <w:r>
        <w:t>программы</w:t>
      </w:r>
      <w:r>
        <w:rPr>
          <w:spacing w:val="-4"/>
        </w:rPr>
        <w:t xml:space="preserve"> </w:t>
      </w:r>
      <w:r>
        <w:t>по</w:t>
      </w:r>
      <w:r>
        <w:rPr>
          <w:spacing w:val="-2"/>
        </w:rPr>
        <w:t xml:space="preserve"> обществознанию.</w:t>
      </w:r>
    </w:p>
    <w:p w14:paraId="6FCC783B" w14:textId="77777777" w:rsidR="00243EE0" w:rsidRDefault="00000000">
      <w:pPr>
        <w:pStyle w:val="a3"/>
        <w:tabs>
          <w:tab w:val="left" w:pos="1634"/>
          <w:tab w:val="left" w:pos="2979"/>
          <w:tab w:val="left" w:pos="3322"/>
          <w:tab w:val="left" w:pos="4815"/>
          <w:tab w:val="left" w:pos="6445"/>
          <w:tab w:val="left" w:pos="8589"/>
        </w:tabs>
        <w:ind w:right="520"/>
        <w:jc w:val="left"/>
      </w:pPr>
      <w:r>
        <w:rPr>
          <w:b/>
          <w:i/>
        </w:rPr>
        <w:t xml:space="preserve">Личностные результаты </w:t>
      </w:r>
      <w:r>
        <w:t>изучения обществознания воплощают традиционные российские социокультурные</w:t>
      </w:r>
      <w:r>
        <w:rPr>
          <w:spacing w:val="40"/>
        </w:rPr>
        <w:t xml:space="preserve"> </w:t>
      </w:r>
      <w:r>
        <w:t>и</w:t>
      </w:r>
      <w:r>
        <w:rPr>
          <w:spacing w:val="40"/>
        </w:rPr>
        <w:t xml:space="preserve"> </w:t>
      </w:r>
      <w:r>
        <w:t>духовно-нравственные ценности, принятые</w:t>
      </w:r>
      <w:r>
        <w:rPr>
          <w:spacing w:val="40"/>
        </w:rPr>
        <w:t xml:space="preserve"> </w:t>
      </w:r>
      <w:r>
        <w:t>в</w:t>
      </w:r>
      <w:r>
        <w:rPr>
          <w:spacing w:val="40"/>
        </w:rPr>
        <w:t xml:space="preserve"> </w:t>
      </w:r>
      <w:r>
        <w:t>обществе нормы</w:t>
      </w:r>
      <w:r>
        <w:rPr>
          <w:spacing w:val="39"/>
        </w:rPr>
        <w:t xml:space="preserve"> </w:t>
      </w:r>
      <w:r>
        <w:t xml:space="preserve">поведения, </w:t>
      </w:r>
      <w:r>
        <w:rPr>
          <w:spacing w:val="-2"/>
        </w:rPr>
        <w:t>отражают</w:t>
      </w:r>
      <w:r>
        <w:tab/>
      </w: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сформированной </w:t>
      </w:r>
      <w:r>
        <w:t>внутренней</w:t>
      </w:r>
      <w:r>
        <w:rPr>
          <w:spacing w:val="40"/>
        </w:rPr>
        <w:t xml:space="preserve"> </w:t>
      </w:r>
      <w:r>
        <w:t>позицией</w:t>
      </w:r>
      <w:r>
        <w:rPr>
          <w:spacing w:val="40"/>
        </w:rPr>
        <w:t xml:space="preserve"> </w:t>
      </w:r>
      <w:r>
        <w:t>личности,</w:t>
      </w:r>
      <w:r>
        <w:rPr>
          <w:spacing w:val="40"/>
        </w:rPr>
        <w:t xml:space="preserve"> </w:t>
      </w:r>
      <w:r>
        <w:t>системой</w:t>
      </w:r>
      <w:r>
        <w:rPr>
          <w:spacing w:val="40"/>
        </w:rPr>
        <w:t xml:space="preserve"> </w:t>
      </w:r>
      <w:r>
        <w:t>ценностных</w:t>
      </w:r>
      <w:r>
        <w:rPr>
          <w:spacing w:val="40"/>
        </w:rPr>
        <w:t xml:space="preserve"> </w:t>
      </w:r>
      <w:r>
        <w:t>ориентаций,</w:t>
      </w:r>
      <w:r>
        <w:rPr>
          <w:spacing w:val="40"/>
        </w:rPr>
        <w:t xml:space="preserve"> </w:t>
      </w:r>
      <w:r>
        <w:t>позитивных</w:t>
      </w:r>
      <w:r>
        <w:rPr>
          <w:spacing w:val="40"/>
        </w:rPr>
        <w:t xml:space="preserve"> </w:t>
      </w:r>
      <w:r>
        <w:t>внутренних убеждений,</w:t>
      </w:r>
      <w:r>
        <w:rPr>
          <w:spacing w:val="40"/>
        </w:rPr>
        <w:t xml:space="preserve"> </w:t>
      </w:r>
      <w:r>
        <w:t>соответствующих</w:t>
      </w:r>
      <w:r>
        <w:rPr>
          <w:spacing w:val="40"/>
        </w:rPr>
        <w:t xml:space="preserve"> </w:t>
      </w:r>
      <w:r>
        <w:t>традиционным</w:t>
      </w:r>
      <w:r>
        <w:rPr>
          <w:spacing w:val="40"/>
        </w:rPr>
        <w:t xml:space="preserve"> </w:t>
      </w:r>
      <w:r>
        <w:t>ценностям</w:t>
      </w:r>
      <w:r>
        <w:rPr>
          <w:spacing w:val="40"/>
        </w:rPr>
        <w:t xml:space="preserve"> </w:t>
      </w:r>
      <w:r>
        <w:t>российского</w:t>
      </w:r>
      <w:r>
        <w:rPr>
          <w:spacing w:val="40"/>
        </w:rPr>
        <w:t xml:space="preserve"> </w:t>
      </w:r>
      <w:r>
        <w:t>общества,</w:t>
      </w:r>
      <w:r>
        <w:rPr>
          <w:spacing w:val="40"/>
        </w:rPr>
        <w:t xml:space="preserve"> </w:t>
      </w:r>
      <w:r>
        <w:t>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22D5A22" w14:textId="77777777" w:rsidR="00243EE0" w:rsidRDefault="00000000">
      <w:pPr>
        <w:pStyle w:val="a5"/>
        <w:numPr>
          <w:ilvl w:val="3"/>
          <w:numId w:val="96"/>
        </w:numPr>
        <w:tabs>
          <w:tab w:val="left" w:pos="1181"/>
        </w:tabs>
        <w:spacing w:before="3" w:line="274" w:lineRule="exact"/>
        <w:ind w:left="1181" w:hanging="408"/>
        <w:rPr>
          <w:sz w:val="24"/>
        </w:rPr>
      </w:pPr>
      <w:r>
        <w:rPr>
          <w:sz w:val="24"/>
        </w:rPr>
        <w:t>гражданского</w:t>
      </w:r>
      <w:r>
        <w:rPr>
          <w:spacing w:val="-3"/>
          <w:sz w:val="24"/>
        </w:rPr>
        <w:t xml:space="preserve"> </w:t>
      </w:r>
      <w:r>
        <w:rPr>
          <w:spacing w:val="-2"/>
          <w:sz w:val="24"/>
        </w:rPr>
        <w:t>воспитания:</w:t>
      </w:r>
    </w:p>
    <w:p w14:paraId="70E79700" w14:textId="77777777" w:rsidR="00243EE0" w:rsidRDefault="00000000">
      <w:pPr>
        <w:pStyle w:val="a3"/>
        <w:ind w:right="491"/>
      </w:pPr>
      <w:r>
        <w:t>сформированность гражданской позиции обучающегося как активного и ответственного члена российского общества;</w:t>
      </w:r>
    </w:p>
    <w:p w14:paraId="7F98D43B" w14:textId="77777777" w:rsidR="00243EE0" w:rsidRDefault="00000000">
      <w:pPr>
        <w:pStyle w:val="a3"/>
        <w:ind w:right="491"/>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w:t>
      </w:r>
      <w:r>
        <w:rPr>
          <w:spacing w:val="40"/>
        </w:rPr>
        <w:t xml:space="preserve"> </w:t>
      </w:r>
      <w:r>
        <w:t>демократических ценностей; уважение ценностей иных культур, конфессий;</w:t>
      </w:r>
    </w:p>
    <w:p w14:paraId="2512D7BE" w14:textId="77777777" w:rsidR="00243EE0" w:rsidRDefault="00000000">
      <w:pPr>
        <w:pStyle w:val="a3"/>
        <w:ind w:right="48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EB54AF" w14:textId="77777777" w:rsidR="00243EE0" w:rsidRDefault="00000000">
      <w:pPr>
        <w:pStyle w:val="a3"/>
        <w:ind w:right="492"/>
      </w:pPr>
      <w:r>
        <w:t>готовность</w:t>
      </w:r>
      <w:r>
        <w:rPr>
          <w:spacing w:val="-2"/>
        </w:rPr>
        <w:t xml:space="preserve"> </w:t>
      </w:r>
      <w:r>
        <w:t>вести</w:t>
      </w:r>
      <w:r>
        <w:rPr>
          <w:spacing w:val="-2"/>
        </w:rPr>
        <w:t xml:space="preserve"> </w:t>
      </w:r>
      <w:r>
        <w:t>совместную деятельность</w:t>
      </w:r>
      <w:r>
        <w:rPr>
          <w:spacing w:val="-1"/>
        </w:rPr>
        <w:t xml:space="preserve"> </w:t>
      </w:r>
      <w:r>
        <w:t>в</w:t>
      </w:r>
      <w:r>
        <w:rPr>
          <w:spacing w:val="-6"/>
        </w:rPr>
        <w:t xml:space="preserve"> </w:t>
      </w:r>
      <w:r>
        <w:t>интересах</w:t>
      </w:r>
      <w:r>
        <w:rPr>
          <w:spacing w:val="-4"/>
        </w:rPr>
        <w:t xml:space="preserve"> </w:t>
      </w:r>
      <w:r>
        <w:t>гражданского</w:t>
      </w:r>
      <w:r>
        <w:rPr>
          <w:spacing w:val="-6"/>
        </w:rPr>
        <w:t xml:space="preserve"> </w:t>
      </w:r>
      <w:r>
        <w:t>общества, участвовать в самоуправлении в образовательной организации;</w:t>
      </w:r>
    </w:p>
    <w:p w14:paraId="051CB46A" w14:textId="77777777" w:rsidR="00243EE0" w:rsidRDefault="00000000">
      <w:pPr>
        <w:pStyle w:val="a3"/>
        <w:ind w:right="499"/>
      </w:pPr>
      <w:r>
        <w:t xml:space="preserve">умение взаимодействовать с социальными институтами в соответствии с их функциями и </w:t>
      </w:r>
      <w:r>
        <w:rPr>
          <w:spacing w:val="-2"/>
        </w:rPr>
        <w:t>назначением;</w:t>
      </w:r>
    </w:p>
    <w:p w14:paraId="3941FD22" w14:textId="77777777" w:rsidR="00243EE0" w:rsidRDefault="00000000">
      <w:pPr>
        <w:pStyle w:val="a3"/>
        <w:ind w:left="773" w:firstLine="0"/>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волонтерской</w:t>
      </w:r>
      <w:r>
        <w:rPr>
          <w:spacing w:val="-11"/>
        </w:rPr>
        <w:t xml:space="preserve"> </w:t>
      </w:r>
      <w:r>
        <w:rPr>
          <w:spacing w:val="-2"/>
        </w:rPr>
        <w:t>деятельности;</w:t>
      </w:r>
    </w:p>
    <w:p w14:paraId="3398C4CA" w14:textId="77777777" w:rsidR="00243EE0" w:rsidRDefault="00000000">
      <w:pPr>
        <w:pStyle w:val="a5"/>
        <w:numPr>
          <w:ilvl w:val="3"/>
          <w:numId w:val="96"/>
        </w:numPr>
        <w:tabs>
          <w:tab w:val="left" w:pos="1177"/>
        </w:tabs>
        <w:spacing w:before="1" w:line="275" w:lineRule="exact"/>
        <w:ind w:left="1177" w:hanging="404"/>
        <w:rPr>
          <w:sz w:val="24"/>
        </w:rPr>
      </w:pPr>
      <w:r>
        <w:rPr>
          <w:sz w:val="24"/>
        </w:rPr>
        <w:t>патриотического</w:t>
      </w:r>
      <w:r>
        <w:rPr>
          <w:spacing w:val="-6"/>
          <w:sz w:val="24"/>
        </w:rPr>
        <w:t xml:space="preserve"> </w:t>
      </w:r>
      <w:r>
        <w:rPr>
          <w:spacing w:val="-2"/>
          <w:sz w:val="24"/>
        </w:rPr>
        <w:t>воспитания:</w:t>
      </w:r>
    </w:p>
    <w:p w14:paraId="06C23F25" w14:textId="77777777" w:rsidR="00243EE0" w:rsidRDefault="00000000">
      <w:pPr>
        <w:pStyle w:val="a3"/>
        <w:ind w:right="480"/>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3"/>
        </w:rPr>
        <w:t xml:space="preserve"> </w:t>
      </w:r>
      <w:r>
        <w:t>ответственности перед</w:t>
      </w:r>
      <w:r>
        <w:rPr>
          <w:spacing w:val="-1"/>
        </w:rPr>
        <w:t xml:space="preserve"> </w:t>
      </w:r>
      <w:r>
        <w:t>Родиной, гордости</w:t>
      </w:r>
      <w:r>
        <w:rPr>
          <w:spacing w:val="-2"/>
        </w:rPr>
        <w:t xml:space="preserve"> </w:t>
      </w:r>
      <w:r>
        <w:t>за</w:t>
      </w:r>
      <w:r>
        <w:rPr>
          <w:spacing w:val="-2"/>
        </w:rPr>
        <w:t xml:space="preserve"> </w:t>
      </w:r>
      <w:r>
        <w:t>свой</w:t>
      </w:r>
      <w:r>
        <w:rPr>
          <w:spacing w:val="-2"/>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64FD2609" w14:textId="77777777" w:rsidR="00243EE0" w:rsidRDefault="00000000">
      <w:pPr>
        <w:pStyle w:val="a3"/>
        <w:ind w:right="48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EA91EEE" w14:textId="77777777" w:rsidR="00243EE0" w:rsidRDefault="00000000">
      <w:pPr>
        <w:pStyle w:val="a5"/>
        <w:numPr>
          <w:ilvl w:val="3"/>
          <w:numId w:val="96"/>
        </w:numPr>
        <w:tabs>
          <w:tab w:val="left" w:pos="1177"/>
        </w:tabs>
        <w:ind w:left="410" w:right="487" w:firstLine="0"/>
        <w:rPr>
          <w:sz w:val="24"/>
        </w:rPr>
      </w:pPr>
      <w:r>
        <w:rPr>
          <w:sz w:val="24"/>
        </w:rPr>
        <w:t>духовно-нравственного воспитания: осознание духовных ценностей российского</w:t>
      </w:r>
      <w:r>
        <w:rPr>
          <w:spacing w:val="80"/>
          <w:sz w:val="24"/>
        </w:rPr>
        <w:t xml:space="preserve"> </w:t>
      </w:r>
      <w:r>
        <w:rPr>
          <w:sz w:val="24"/>
        </w:rPr>
        <w:t>народа; сформированность нравственного сознания, этического поведения;</w:t>
      </w:r>
    </w:p>
    <w:p w14:paraId="19146D60" w14:textId="77777777" w:rsidR="00243EE0" w:rsidRDefault="00000000">
      <w:pPr>
        <w:pStyle w:val="a3"/>
        <w:ind w:right="59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3FB4B858" w14:textId="77777777" w:rsidR="00243EE0" w:rsidRDefault="00000000">
      <w:pPr>
        <w:pStyle w:val="a3"/>
        <w:spacing w:before="1" w:line="275" w:lineRule="exact"/>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1310D1DA" w14:textId="77777777" w:rsidR="00243EE0" w:rsidRDefault="00000000">
      <w:pPr>
        <w:pStyle w:val="a3"/>
        <w:jc w:val="left"/>
      </w:pPr>
      <w:r>
        <w:t>ответственное</w:t>
      </w:r>
      <w:r>
        <w:rPr>
          <w:spacing w:val="75"/>
        </w:rPr>
        <w:t xml:space="preserve"> </w:t>
      </w:r>
      <w:r>
        <w:t>отношение</w:t>
      </w:r>
      <w:r>
        <w:rPr>
          <w:spacing w:val="76"/>
        </w:rPr>
        <w:t xml:space="preserve"> </w:t>
      </w:r>
      <w:r>
        <w:t>к</w:t>
      </w:r>
      <w:r>
        <w:rPr>
          <w:spacing w:val="77"/>
        </w:rPr>
        <w:t xml:space="preserve"> </w:t>
      </w:r>
      <w:r>
        <w:t>своим</w:t>
      </w:r>
      <w:r>
        <w:rPr>
          <w:spacing w:val="75"/>
        </w:rPr>
        <w:t xml:space="preserve"> </w:t>
      </w:r>
      <w:r>
        <w:t>родителям,</w:t>
      </w:r>
      <w:r>
        <w:rPr>
          <w:spacing w:val="77"/>
        </w:rPr>
        <w:t xml:space="preserve"> </w:t>
      </w:r>
      <w:r>
        <w:t>созданию</w:t>
      </w:r>
      <w:r>
        <w:rPr>
          <w:spacing w:val="77"/>
        </w:rPr>
        <w:t xml:space="preserve"> </w:t>
      </w:r>
      <w:r>
        <w:t>семьи</w:t>
      </w:r>
      <w:r>
        <w:rPr>
          <w:spacing w:val="78"/>
        </w:rPr>
        <w:t xml:space="preserve"> </w:t>
      </w:r>
      <w:r>
        <w:t>на</w:t>
      </w:r>
      <w:r>
        <w:rPr>
          <w:spacing w:val="75"/>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074F4F6C" w14:textId="77777777" w:rsidR="00243EE0" w:rsidRDefault="00000000">
      <w:pPr>
        <w:pStyle w:val="a5"/>
        <w:numPr>
          <w:ilvl w:val="0"/>
          <w:numId w:val="52"/>
        </w:numPr>
        <w:tabs>
          <w:tab w:val="left" w:pos="1181"/>
        </w:tabs>
        <w:rPr>
          <w:sz w:val="24"/>
        </w:rPr>
      </w:pPr>
      <w:r>
        <w:rPr>
          <w:sz w:val="24"/>
        </w:rPr>
        <w:t>эстетического</w:t>
      </w:r>
      <w:r>
        <w:rPr>
          <w:spacing w:val="-5"/>
          <w:sz w:val="24"/>
        </w:rPr>
        <w:t xml:space="preserve"> </w:t>
      </w:r>
      <w:r>
        <w:rPr>
          <w:spacing w:val="-2"/>
          <w:sz w:val="24"/>
        </w:rPr>
        <w:t>воспитания:</w:t>
      </w:r>
    </w:p>
    <w:p w14:paraId="08A690B2" w14:textId="77777777" w:rsidR="00243EE0" w:rsidRDefault="00000000">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7909A173" w14:textId="77777777" w:rsidR="00243EE0" w:rsidRDefault="00000000">
      <w:pPr>
        <w:pStyle w:val="a3"/>
        <w:ind w:right="150"/>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0183C01A" w14:textId="77777777" w:rsidR="00243EE0" w:rsidRDefault="00000000">
      <w:pPr>
        <w:pStyle w:val="a3"/>
        <w:jc w:val="left"/>
      </w:pPr>
      <w:r>
        <w:t>убежденность</w:t>
      </w:r>
      <w:r>
        <w:rPr>
          <w:spacing w:val="-3"/>
        </w:rPr>
        <w:t xml:space="preserve"> </w:t>
      </w:r>
      <w:r>
        <w:t>в</w:t>
      </w:r>
      <w:r>
        <w:rPr>
          <w:spacing w:val="-4"/>
        </w:rPr>
        <w:t xml:space="preserve"> </w:t>
      </w:r>
      <w:r>
        <w:t>значимости</w:t>
      </w:r>
      <w:r>
        <w:rPr>
          <w:spacing w:val="-3"/>
        </w:rPr>
        <w:t xml:space="preserve"> </w:t>
      </w:r>
      <w:r>
        <w:t>для</w:t>
      </w:r>
      <w:r>
        <w:rPr>
          <w:spacing w:val="-4"/>
        </w:rPr>
        <w:t xml:space="preserve"> </w:t>
      </w:r>
      <w:r>
        <w:t>личности</w:t>
      </w:r>
      <w:r>
        <w:rPr>
          <w:spacing w:val="-4"/>
        </w:rPr>
        <w:t xml:space="preserve"> </w:t>
      </w:r>
      <w:r>
        <w:t>и</w:t>
      </w:r>
      <w:r>
        <w:rPr>
          <w:spacing w:val="-4"/>
        </w:rPr>
        <w:t xml:space="preserve"> </w:t>
      </w:r>
      <w:r>
        <w:t>общества</w:t>
      </w:r>
      <w:r>
        <w:rPr>
          <w:spacing w:val="-4"/>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 этнических культурных традиций и народного творчества;</w:t>
      </w:r>
    </w:p>
    <w:p w14:paraId="366D5AB8" w14:textId="77777777" w:rsidR="00243EE0" w:rsidRDefault="00000000">
      <w:pPr>
        <w:pStyle w:val="a3"/>
        <w:ind w:left="773" w:firstLine="0"/>
        <w:jc w:val="left"/>
      </w:pPr>
      <w:r>
        <w:t>стремление</w:t>
      </w:r>
      <w:r>
        <w:rPr>
          <w:spacing w:val="-13"/>
        </w:rPr>
        <w:t xml:space="preserve"> </w:t>
      </w:r>
      <w:r>
        <w:t>проявлять</w:t>
      </w:r>
      <w:r>
        <w:rPr>
          <w:spacing w:val="-7"/>
        </w:rPr>
        <w:t xml:space="preserve"> </w:t>
      </w:r>
      <w:r>
        <w:t>качества</w:t>
      </w:r>
      <w:r>
        <w:rPr>
          <w:spacing w:val="-12"/>
        </w:rPr>
        <w:t xml:space="preserve"> </w:t>
      </w:r>
      <w:r>
        <w:t>творческой</w:t>
      </w:r>
      <w:r>
        <w:rPr>
          <w:spacing w:val="-5"/>
        </w:rPr>
        <w:t xml:space="preserve"> </w:t>
      </w:r>
      <w:r>
        <w:rPr>
          <w:spacing w:val="-2"/>
        </w:rPr>
        <w:t>личности;</w:t>
      </w:r>
    </w:p>
    <w:p w14:paraId="1C3E244E" w14:textId="77777777" w:rsidR="00243EE0" w:rsidRDefault="00000000">
      <w:pPr>
        <w:pStyle w:val="a5"/>
        <w:numPr>
          <w:ilvl w:val="0"/>
          <w:numId w:val="52"/>
        </w:numPr>
        <w:tabs>
          <w:tab w:val="left" w:pos="1181"/>
        </w:tabs>
        <w:rPr>
          <w:sz w:val="24"/>
        </w:rPr>
      </w:pPr>
      <w:r>
        <w:rPr>
          <w:sz w:val="24"/>
        </w:rPr>
        <w:t>физического</w:t>
      </w:r>
      <w:r>
        <w:rPr>
          <w:spacing w:val="-5"/>
          <w:sz w:val="24"/>
        </w:rPr>
        <w:t xml:space="preserve"> </w:t>
      </w:r>
      <w:r>
        <w:rPr>
          <w:spacing w:val="-2"/>
          <w:sz w:val="24"/>
        </w:rPr>
        <w:t>воспитания:</w:t>
      </w:r>
    </w:p>
    <w:p w14:paraId="17039303" w14:textId="77777777" w:rsidR="00243EE0" w:rsidRDefault="00000000">
      <w:pPr>
        <w:pStyle w:val="a3"/>
        <w:ind w:right="150"/>
        <w:jc w:val="left"/>
      </w:pPr>
      <w:r>
        <w:t>сформированность</w:t>
      </w:r>
      <w:r>
        <w:rPr>
          <w:spacing w:val="38"/>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7"/>
        </w:rPr>
        <w:t xml:space="preserve"> </w:t>
      </w:r>
      <w:r>
        <w:t>ответственного</w:t>
      </w:r>
      <w:r>
        <w:rPr>
          <w:spacing w:val="37"/>
        </w:rPr>
        <w:t xml:space="preserve"> </w:t>
      </w:r>
      <w:r>
        <w:t>отношения</w:t>
      </w:r>
      <w:r>
        <w:rPr>
          <w:spacing w:val="35"/>
        </w:rPr>
        <w:t xml:space="preserve"> </w:t>
      </w:r>
      <w:r>
        <w:t>к своему здоровью, потребность в физическом совершенствовании;</w:t>
      </w:r>
    </w:p>
    <w:p w14:paraId="7F2BA949" w14:textId="77777777" w:rsidR="00243EE0" w:rsidRDefault="00000000">
      <w:pPr>
        <w:pStyle w:val="a3"/>
        <w:spacing w:before="1"/>
        <w:jc w:val="left"/>
      </w:pPr>
      <w:r>
        <w:t>активное</w:t>
      </w:r>
      <w:r>
        <w:rPr>
          <w:spacing w:val="37"/>
        </w:rPr>
        <w:t xml:space="preserve"> </w:t>
      </w:r>
      <w:r>
        <w:t>неприятие</w:t>
      </w:r>
      <w:r>
        <w:rPr>
          <w:spacing w:val="38"/>
        </w:rPr>
        <w:t xml:space="preserve"> </w:t>
      </w:r>
      <w:r>
        <w:t>вредных</w:t>
      </w:r>
      <w:r>
        <w:rPr>
          <w:spacing w:val="37"/>
        </w:rPr>
        <w:t xml:space="preserve"> </w:t>
      </w:r>
      <w:r>
        <w:t>привычек</w:t>
      </w:r>
      <w:r>
        <w:rPr>
          <w:spacing w:val="39"/>
        </w:rPr>
        <w:t xml:space="preserve"> </w:t>
      </w:r>
      <w:r>
        <w:t>и</w:t>
      </w:r>
      <w:r>
        <w:rPr>
          <w:spacing w:val="36"/>
        </w:rPr>
        <w:t xml:space="preserve"> </w:t>
      </w:r>
      <w:r>
        <w:t>иных</w:t>
      </w:r>
      <w:r>
        <w:rPr>
          <w:spacing w:val="39"/>
        </w:rPr>
        <w:t xml:space="preserve"> </w:t>
      </w:r>
      <w:r>
        <w:t>форм</w:t>
      </w:r>
      <w:r>
        <w:rPr>
          <w:spacing w:val="35"/>
        </w:rPr>
        <w:t xml:space="preserve"> </w:t>
      </w:r>
      <w:r>
        <w:t>причинения</w:t>
      </w:r>
      <w:r>
        <w:rPr>
          <w:spacing w:val="37"/>
        </w:rPr>
        <w:t xml:space="preserve"> </w:t>
      </w:r>
      <w:r>
        <w:t>вреда</w:t>
      </w:r>
      <w:r>
        <w:rPr>
          <w:spacing w:val="37"/>
        </w:rPr>
        <w:t xml:space="preserve"> </w:t>
      </w:r>
      <w:r>
        <w:t>физическому</w:t>
      </w:r>
      <w:r>
        <w:rPr>
          <w:spacing w:val="34"/>
        </w:rPr>
        <w:t xml:space="preserve"> </w:t>
      </w:r>
      <w:r>
        <w:t>и психическому здоровью;</w:t>
      </w:r>
    </w:p>
    <w:p w14:paraId="490A557F" w14:textId="77777777" w:rsidR="00243EE0" w:rsidRDefault="00000000">
      <w:pPr>
        <w:pStyle w:val="a5"/>
        <w:numPr>
          <w:ilvl w:val="0"/>
          <w:numId w:val="52"/>
        </w:numPr>
        <w:tabs>
          <w:tab w:val="left" w:pos="1118"/>
        </w:tabs>
        <w:ind w:left="1118" w:hanging="345"/>
        <w:rPr>
          <w:sz w:val="24"/>
        </w:rPr>
      </w:pPr>
      <w:r>
        <w:rPr>
          <w:sz w:val="24"/>
        </w:rPr>
        <w:t>трудового</w:t>
      </w:r>
      <w:r>
        <w:rPr>
          <w:spacing w:val="-4"/>
          <w:sz w:val="24"/>
        </w:rPr>
        <w:t xml:space="preserve"> </w:t>
      </w:r>
      <w:r>
        <w:rPr>
          <w:spacing w:val="-2"/>
          <w:sz w:val="24"/>
        </w:rPr>
        <w:t>воспитания:</w:t>
      </w:r>
    </w:p>
    <w:p w14:paraId="2C7ECC45" w14:textId="77777777" w:rsidR="00243EE0" w:rsidRDefault="00243EE0">
      <w:pPr>
        <w:pStyle w:val="a5"/>
        <w:jc w:val="left"/>
        <w:rPr>
          <w:sz w:val="24"/>
        </w:rPr>
        <w:sectPr w:rsidR="00243EE0">
          <w:pgSz w:w="11920" w:h="16840"/>
          <w:pgMar w:top="760" w:right="360" w:bottom="280" w:left="720" w:header="720" w:footer="720" w:gutter="0"/>
          <w:cols w:space="720"/>
        </w:sectPr>
      </w:pPr>
    </w:p>
    <w:p w14:paraId="176F3275" w14:textId="77777777" w:rsidR="00243EE0" w:rsidRDefault="00000000">
      <w:pPr>
        <w:pStyle w:val="a3"/>
        <w:spacing w:before="63" w:line="275" w:lineRule="exact"/>
        <w:ind w:left="773" w:firstLine="0"/>
      </w:pPr>
      <w:r>
        <w:lastRenderedPageBreak/>
        <w:t>готовность</w:t>
      </w:r>
      <w:r>
        <w:rPr>
          <w:spacing w:val="-8"/>
        </w:rPr>
        <w:t xml:space="preserve"> </w:t>
      </w:r>
      <w:r>
        <w:t>к</w:t>
      </w:r>
      <w:r>
        <w:rPr>
          <w:spacing w:val="-7"/>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6"/>
        </w:rPr>
        <w:t xml:space="preserve"> </w:t>
      </w:r>
      <w:r>
        <w:rPr>
          <w:spacing w:val="-2"/>
        </w:rPr>
        <w:t>трудолюбие;</w:t>
      </w:r>
    </w:p>
    <w:p w14:paraId="1FEF7F9B" w14:textId="77777777" w:rsidR="00243EE0" w:rsidRDefault="00000000">
      <w:pPr>
        <w:pStyle w:val="a3"/>
        <w:ind w:right="494"/>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FF33A0" w14:textId="77777777" w:rsidR="00243EE0" w:rsidRDefault="00000000">
      <w:pPr>
        <w:pStyle w:val="a3"/>
        <w:ind w:right="49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766C648D" w14:textId="77777777" w:rsidR="00243EE0" w:rsidRDefault="00000000">
      <w:pPr>
        <w:pStyle w:val="a3"/>
        <w:spacing w:before="2"/>
        <w:ind w:left="773" w:firstLine="0"/>
      </w:pPr>
      <w:r>
        <w:t>готовность</w:t>
      </w:r>
      <w:r>
        <w:rPr>
          <w:spacing w:val="-8"/>
        </w:rPr>
        <w:t xml:space="preserve"> </w:t>
      </w:r>
      <w:r>
        <w:t>и</w:t>
      </w:r>
      <w:r>
        <w:rPr>
          <w:spacing w:val="-7"/>
        </w:rPr>
        <w:t xml:space="preserve"> </w:t>
      </w:r>
      <w:r>
        <w:t>способность</w:t>
      </w:r>
      <w:r>
        <w:rPr>
          <w:spacing w:val="-5"/>
        </w:rPr>
        <w:t xml:space="preserve"> </w:t>
      </w:r>
      <w:r>
        <w:t>к</w:t>
      </w:r>
      <w:r>
        <w:rPr>
          <w:spacing w:val="-7"/>
        </w:rPr>
        <w:t xml:space="preserve"> </w:t>
      </w:r>
      <w:r>
        <w:t>образованию</w:t>
      </w:r>
      <w:r>
        <w:rPr>
          <w:spacing w:val="-8"/>
        </w:rPr>
        <w:t xml:space="preserve"> </w:t>
      </w:r>
      <w:r>
        <w:t>и</w:t>
      </w:r>
      <w:r>
        <w:rPr>
          <w:spacing w:val="-5"/>
        </w:rPr>
        <w:t xml:space="preserve"> </w:t>
      </w:r>
      <w:r>
        <w:t>самообразованию</w:t>
      </w:r>
      <w:r>
        <w:rPr>
          <w:spacing w:val="-7"/>
        </w:rPr>
        <w:t xml:space="preserve"> </w:t>
      </w:r>
      <w:r>
        <w:t>на</w:t>
      </w:r>
      <w:r>
        <w:rPr>
          <w:spacing w:val="-8"/>
        </w:rPr>
        <w:t xml:space="preserve"> </w:t>
      </w:r>
      <w:r>
        <w:t>протяжении</w:t>
      </w:r>
      <w:r>
        <w:rPr>
          <w:spacing w:val="-2"/>
        </w:rPr>
        <w:t xml:space="preserve"> жизни;</w:t>
      </w:r>
    </w:p>
    <w:p w14:paraId="375A76D9" w14:textId="77777777" w:rsidR="00243EE0" w:rsidRDefault="00000000">
      <w:pPr>
        <w:pStyle w:val="a5"/>
        <w:numPr>
          <w:ilvl w:val="0"/>
          <w:numId w:val="52"/>
        </w:numPr>
        <w:tabs>
          <w:tab w:val="left" w:pos="1177"/>
        </w:tabs>
        <w:spacing w:line="275" w:lineRule="exact"/>
        <w:ind w:left="1177" w:hanging="404"/>
        <w:rPr>
          <w:sz w:val="24"/>
        </w:rPr>
      </w:pPr>
      <w:r>
        <w:rPr>
          <w:sz w:val="24"/>
        </w:rPr>
        <w:t>экологического</w:t>
      </w:r>
      <w:r>
        <w:rPr>
          <w:spacing w:val="-4"/>
          <w:sz w:val="24"/>
        </w:rPr>
        <w:t xml:space="preserve"> </w:t>
      </w:r>
      <w:r>
        <w:rPr>
          <w:spacing w:val="-2"/>
          <w:sz w:val="24"/>
        </w:rPr>
        <w:t>воспитания:</w:t>
      </w:r>
    </w:p>
    <w:p w14:paraId="248E45F7" w14:textId="77777777" w:rsidR="00243EE0" w:rsidRDefault="00000000">
      <w:pPr>
        <w:pStyle w:val="a3"/>
        <w:ind w:right="48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11ED420" w14:textId="77777777" w:rsidR="00243EE0" w:rsidRDefault="00000000">
      <w:pPr>
        <w:pStyle w:val="a3"/>
        <w:ind w:right="495"/>
      </w:pPr>
      <w:r>
        <w:t>планирование и осуществление действий в окружающей среде на основе знания целей устойчивого развития человечества;</w:t>
      </w:r>
    </w:p>
    <w:p w14:paraId="16BC765E" w14:textId="77777777" w:rsidR="00243EE0" w:rsidRDefault="00000000">
      <w:pPr>
        <w:pStyle w:val="a3"/>
        <w:ind w:left="773" w:firstLine="0"/>
        <w:jc w:val="left"/>
      </w:pPr>
      <w:r>
        <w:t>активное</w:t>
      </w:r>
      <w:r>
        <w:rPr>
          <w:spacing w:val="-10"/>
        </w:rPr>
        <w:t xml:space="preserve"> </w:t>
      </w:r>
      <w:r>
        <w:t>неприятие</w:t>
      </w:r>
      <w:r>
        <w:rPr>
          <w:spacing w:val="-7"/>
        </w:rPr>
        <w:t xml:space="preserve"> </w:t>
      </w:r>
      <w:r>
        <w:t>действий,</w:t>
      </w:r>
      <w:r>
        <w:rPr>
          <w:spacing w:val="-12"/>
        </w:rPr>
        <w:t xml:space="preserve"> </w:t>
      </w:r>
      <w:r>
        <w:t>приносящих</w:t>
      </w:r>
      <w:r>
        <w:rPr>
          <w:spacing w:val="-5"/>
        </w:rPr>
        <w:t xml:space="preserve"> </w:t>
      </w:r>
      <w:r>
        <w:t>вред</w:t>
      </w:r>
      <w:r>
        <w:rPr>
          <w:spacing w:val="-9"/>
        </w:rPr>
        <w:t xml:space="preserve"> </w:t>
      </w:r>
      <w:r>
        <w:t>окружающей</w:t>
      </w:r>
      <w:r>
        <w:rPr>
          <w:spacing w:val="-3"/>
        </w:rPr>
        <w:t xml:space="preserve"> </w:t>
      </w:r>
      <w:r>
        <w:rPr>
          <w:spacing w:val="-2"/>
        </w:rPr>
        <w:t>среде;</w:t>
      </w:r>
    </w:p>
    <w:p w14:paraId="5715A41A" w14:textId="77777777" w:rsidR="00243EE0" w:rsidRDefault="00000000">
      <w:pPr>
        <w:pStyle w:val="a3"/>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14:paraId="74456860" w14:textId="77777777" w:rsidR="00243EE0" w:rsidRDefault="00000000">
      <w:pPr>
        <w:pStyle w:val="a3"/>
        <w:ind w:left="773" w:firstLine="0"/>
        <w:jc w:val="left"/>
      </w:pPr>
      <w:r>
        <w:t>расширение</w:t>
      </w:r>
      <w:r>
        <w:rPr>
          <w:spacing w:val="-15"/>
        </w:rPr>
        <w:t xml:space="preserve"> </w:t>
      </w:r>
      <w:r>
        <w:t>опыта</w:t>
      </w:r>
      <w:r>
        <w:rPr>
          <w:spacing w:val="-14"/>
        </w:rPr>
        <w:t xml:space="preserve"> </w:t>
      </w:r>
      <w:r>
        <w:t>деятельности</w:t>
      </w:r>
      <w:r>
        <w:rPr>
          <w:spacing w:val="-8"/>
        </w:rPr>
        <w:t xml:space="preserve"> </w:t>
      </w:r>
      <w:r>
        <w:t>экологической</w:t>
      </w:r>
      <w:r>
        <w:rPr>
          <w:spacing w:val="-8"/>
        </w:rPr>
        <w:t xml:space="preserve"> </w:t>
      </w:r>
      <w:r>
        <w:rPr>
          <w:spacing w:val="-2"/>
        </w:rPr>
        <w:t>направленности;</w:t>
      </w:r>
    </w:p>
    <w:p w14:paraId="25C214D3" w14:textId="77777777" w:rsidR="00243EE0" w:rsidRDefault="00000000">
      <w:pPr>
        <w:pStyle w:val="a5"/>
        <w:numPr>
          <w:ilvl w:val="0"/>
          <w:numId w:val="52"/>
        </w:numPr>
        <w:tabs>
          <w:tab w:val="left" w:pos="1178"/>
        </w:tabs>
        <w:ind w:left="1178" w:hanging="405"/>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21A5B680" w14:textId="77777777" w:rsidR="00243EE0" w:rsidRDefault="00000000">
      <w:pPr>
        <w:pStyle w:val="a3"/>
        <w:ind w:right="49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D5709CA" w14:textId="77777777" w:rsidR="00243EE0" w:rsidRDefault="00000000">
      <w:pPr>
        <w:pStyle w:val="a3"/>
        <w:ind w:right="489"/>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3F1F7A8D" w14:textId="77777777" w:rsidR="00243EE0" w:rsidRDefault="00000000">
      <w:pPr>
        <w:pStyle w:val="a3"/>
        <w:spacing w:before="2"/>
        <w:ind w:right="491"/>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5AD49EA" w14:textId="77777777" w:rsidR="00243EE0" w:rsidRDefault="00000000">
      <w:pPr>
        <w:pStyle w:val="a3"/>
        <w:ind w:right="493"/>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53F975EA" w14:textId="77777777" w:rsidR="00243EE0" w:rsidRDefault="00000000">
      <w:pPr>
        <w:pStyle w:val="a3"/>
        <w:ind w:right="495"/>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42D7F08" w14:textId="77777777" w:rsidR="00243EE0" w:rsidRDefault="00000000">
      <w:pPr>
        <w:pStyle w:val="a3"/>
        <w:ind w:right="489"/>
      </w:pPr>
      <w:r>
        <w:t>саморегулирования, включающего самоконтроль, умение принимать ответственность за</w:t>
      </w:r>
      <w:r>
        <w:rPr>
          <w:spacing w:val="40"/>
        </w:rPr>
        <w:t xml:space="preserve"> </w:t>
      </w:r>
      <w:r>
        <w:t>свое поведение, способность адаптироваться к эмоциональным изменениям и проявлять гибкость, быть открытым новому;</w:t>
      </w:r>
    </w:p>
    <w:p w14:paraId="006F1467" w14:textId="77777777" w:rsidR="00243EE0" w:rsidRDefault="00000000">
      <w:pPr>
        <w:pStyle w:val="a3"/>
        <w:spacing w:before="1"/>
        <w:ind w:right="483"/>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406E5343" w14:textId="77777777" w:rsidR="00243EE0" w:rsidRDefault="00000000">
      <w:pPr>
        <w:pStyle w:val="a3"/>
        <w:ind w:right="484"/>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37D12BF" w14:textId="77777777" w:rsidR="00243EE0" w:rsidRDefault="00000000">
      <w:pPr>
        <w:pStyle w:val="a3"/>
        <w:ind w:right="485"/>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04513C9" w14:textId="77777777" w:rsidR="00243EE0" w:rsidRDefault="00000000">
      <w:pPr>
        <w:pStyle w:val="a3"/>
        <w:ind w:right="486"/>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14DD2A" w14:textId="77777777" w:rsidR="00243EE0" w:rsidRDefault="00000000">
      <w:pPr>
        <w:pStyle w:val="a3"/>
        <w:ind w:right="493"/>
      </w:pPr>
      <w:r>
        <w:t>У обучающегося будут сформированы следующие базовые логические действия как часть познавательных универсальных учебных действий:</w:t>
      </w:r>
    </w:p>
    <w:p w14:paraId="0C755141" w14:textId="77777777" w:rsidR="00243EE0" w:rsidRDefault="00000000">
      <w:pPr>
        <w:pStyle w:val="a3"/>
        <w:ind w:right="500"/>
      </w:pPr>
      <w:r>
        <w:t xml:space="preserve">самостоятельно формулировать и актуализировать социальную проблему, рассматривать ее </w:t>
      </w:r>
      <w:r>
        <w:rPr>
          <w:spacing w:val="-2"/>
        </w:rPr>
        <w:t>всесторонне;</w:t>
      </w:r>
    </w:p>
    <w:p w14:paraId="0BBAD88C" w14:textId="77777777" w:rsidR="00243EE0" w:rsidRDefault="00000000">
      <w:pPr>
        <w:pStyle w:val="a3"/>
        <w:ind w:left="773" w:firstLine="0"/>
      </w:pPr>
      <w:r>
        <w:t>устанавливать</w:t>
      </w:r>
      <w:r>
        <w:rPr>
          <w:spacing w:val="74"/>
        </w:rPr>
        <w:t xml:space="preserve"> </w:t>
      </w:r>
      <w:r>
        <w:t>существенный</w:t>
      </w:r>
      <w:r>
        <w:rPr>
          <w:spacing w:val="50"/>
          <w:w w:val="150"/>
        </w:rPr>
        <w:t xml:space="preserve"> </w:t>
      </w:r>
      <w:r>
        <w:t>признак</w:t>
      </w:r>
      <w:r>
        <w:rPr>
          <w:spacing w:val="77"/>
        </w:rPr>
        <w:t xml:space="preserve"> </w:t>
      </w:r>
      <w:r>
        <w:t>или</w:t>
      </w:r>
      <w:r>
        <w:rPr>
          <w:spacing w:val="76"/>
        </w:rPr>
        <w:t xml:space="preserve"> </w:t>
      </w:r>
      <w:r>
        <w:t>основания</w:t>
      </w:r>
      <w:r>
        <w:rPr>
          <w:spacing w:val="77"/>
        </w:rPr>
        <w:t xml:space="preserve"> </w:t>
      </w:r>
      <w:r>
        <w:t>для</w:t>
      </w:r>
      <w:r>
        <w:rPr>
          <w:spacing w:val="78"/>
        </w:rPr>
        <w:t xml:space="preserve"> </w:t>
      </w:r>
      <w:r>
        <w:t>сравнения,</w:t>
      </w:r>
      <w:r>
        <w:rPr>
          <w:spacing w:val="75"/>
        </w:rPr>
        <w:t xml:space="preserve"> </w:t>
      </w:r>
      <w:r>
        <w:t>классификации</w:t>
      </w:r>
      <w:r>
        <w:rPr>
          <w:spacing w:val="80"/>
        </w:rPr>
        <w:t xml:space="preserve"> </w:t>
      </w:r>
      <w:r>
        <w:rPr>
          <w:spacing w:val="-10"/>
        </w:rPr>
        <w:t>и</w:t>
      </w:r>
    </w:p>
    <w:p w14:paraId="1A12339A" w14:textId="77777777" w:rsidR="00243EE0" w:rsidRDefault="00243EE0">
      <w:pPr>
        <w:pStyle w:val="a3"/>
        <w:sectPr w:rsidR="00243EE0">
          <w:pgSz w:w="11920" w:h="16840"/>
          <w:pgMar w:top="760" w:right="360" w:bottom="280" w:left="720" w:header="720" w:footer="720" w:gutter="0"/>
          <w:cols w:space="720"/>
        </w:sectPr>
      </w:pPr>
    </w:p>
    <w:p w14:paraId="47524C06" w14:textId="77777777" w:rsidR="00243EE0" w:rsidRDefault="00000000">
      <w:pPr>
        <w:pStyle w:val="a3"/>
        <w:spacing w:before="63" w:line="275" w:lineRule="exact"/>
        <w:ind w:firstLine="0"/>
        <w:jc w:val="left"/>
      </w:pPr>
      <w:r>
        <w:lastRenderedPageBreak/>
        <w:t>обобщения</w:t>
      </w:r>
      <w:r>
        <w:rPr>
          <w:spacing w:val="-9"/>
        </w:rPr>
        <w:t xml:space="preserve"> </w:t>
      </w:r>
      <w:r>
        <w:t>социальных</w:t>
      </w:r>
      <w:r>
        <w:rPr>
          <w:spacing w:val="-8"/>
        </w:rPr>
        <w:t xml:space="preserve"> </w:t>
      </w:r>
      <w:r>
        <w:t>объектов,</w:t>
      </w:r>
      <w:r>
        <w:rPr>
          <w:spacing w:val="-7"/>
        </w:rPr>
        <w:t xml:space="preserve"> </w:t>
      </w:r>
      <w:r>
        <w:t>явлений</w:t>
      </w:r>
      <w:r>
        <w:rPr>
          <w:spacing w:val="-6"/>
        </w:rPr>
        <w:t xml:space="preserve"> </w:t>
      </w:r>
      <w:r>
        <w:t>и</w:t>
      </w:r>
      <w:r>
        <w:rPr>
          <w:spacing w:val="-5"/>
        </w:rPr>
        <w:t xml:space="preserve"> </w:t>
      </w:r>
      <w:r>
        <w:rPr>
          <w:spacing w:val="-2"/>
        </w:rPr>
        <w:t>процессов;</w:t>
      </w:r>
    </w:p>
    <w:p w14:paraId="3B3B5B0C" w14:textId="77777777" w:rsidR="00243EE0" w:rsidRDefault="00000000">
      <w:pPr>
        <w:pStyle w:val="a3"/>
        <w:tabs>
          <w:tab w:val="left" w:pos="2119"/>
          <w:tab w:val="left" w:pos="4616"/>
          <w:tab w:val="left" w:pos="8937"/>
        </w:tabs>
        <w:ind w:right="551"/>
        <w:jc w:val="left"/>
      </w:pPr>
      <w:r>
        <w:rPr>
          <w:spacing w:val="-2"/>
        </w:rPr>
        <w:t>определять</w:t>
      </w:r>
      <w:r>
        <w:tab/>
        <w:t>цели</w:t>
      </w:r>
      <w:r>
        <w:rPr>
          <w:spacing w:val="40"/>
        </w:rPr>
        <w:t xml:space="preserve"> </w:t>
      </w:r>
      <w:r>
        <w:t>познавательной</w:t>
      </w:r>
      <w:r>
        <w:tab/>
        <w:t>деятельности,</w:t>
      </w:r>
      <w:r>
        <w:rPr>
          <w:spacing w:val="40"/>
        </w:rPr>
        <w:t xml:space="preserve"> </w:t>
      </w:r>
      <w:r>
        <w:t>задавать</w:t>
      </w:r>
      <w:r>
        <w:rPr>
          <w:spacing w:val="40"/>
        </w:rPr>
        <w:t xml:space="preserve"> </w:t>
      </w:r>
      <w:r>
        <w:t>параметры</w:t>
      </w:r>
      <w:r>
        <w:rPr>
          <w:spacing w:val="40"/>
        </w:rPr>
        <w:t xml:space="preserve"> </w:t>
      </w:r>
      <w:r>
        <w:t>и</w:t>
      </w:r>
      <w:r>
        <w:tab/>
        <w:t>критерии</w:t>
      </w:r>
      <w:r>
        <w:rPr>
          <w:spacing w:val="40"/>
        </w:rPr>
        <w:t xml:space="preserve"> </w:t>
      </w:r>
      <w:r>
        <w:t xml:space="preserve">их </w:t>
      </w:r>
      <w:r>
        <w:rPr>
          <w:spacing w:val="-2"/>
        </w:rPr>
        <w:t>достижения;</w:t>
      </w:r>
    </w:p>
    <w:p w14:paraId="6F209F2B" w14:textId="77777777" w:rsidR="00243EE0" w:rsidRDefault="00000000">
      <w:pPr>
        <w:pStyle w:val="a3"/>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rPr>
          <w:spacing w:val="-2"/>
        </w:rPr>
        <w:t>процессах;</w:t>
      </w:r>
    </w:p>
    <w:p w14:paraId="51871D38" w14:textId="77777777" w:rsidR="00243EE0" w:rsidRDefault="00000000">
      <w:pPr>
        <w:pStyle w:val="a3"/>
        <w:jc w:val="left"/>
      </w:pPr>
      <w:r>
        <w:t>вносить</w:t>
      </w:r>
      <w:r>
        <w:rPr>
          <w:spacing w:val="78"/>
        </w:rPr>
        <w:t xml:space="preserve"> </w:t>
      </w:r>
      <w:r>
        <w:t>коррективы</w:t>
      </w:r>
      <w:r>
        <w:rPr>
          <w:spacing w:val="40"/>
        </w:rPr>
        <w:t xml:space="preserve"> </w:t>
      </w:r>
      <w:r>
        <w:t>в</w:t>
      </w:r>
      <w:r>
        <w:rPr>
          <w:spacing w:val="40"/>
        </w:rPr>
        <w:t xml:space="preserve"> </w:t>
      </w:r>
      <w:r>
        <w:t>деятельность</w:t>
      </w:r>
      <w:r>
        <w:rPr>
          <w:spacing w:val="78"/>
        </w:rPr>
        <w:t xml:space="preserve"> </w:t>
      </w:r>
      <w:r>
        <w:t>(с</w:t>
      </w:r>
      <w:r>
        <w:rPr>
          <w:spacing w:val="78"/>
        </w:rPr>
        <w:t xml:space="preserve"> </w:t>
      </w:r>
      <w:r>
        <w:t>учетом</w:t>
      </w:r>
      <w:r>
        <w:rPr>
          <w:spacing w:val="40"/>
        </w:rPr>
        <w:t xml:space="preserve"> </w:t>
      </w:r>
      <w:r>
        <w:t>разных</w:t>
      </w:r>
      <w:r>
        <w:rPr>
          <w:spacing w:val="78"/>
        </w:rPr>
        <w:t xml:space="preserve"> </w:t>
      </w:r>
      <w:r>
        <w:t>видов</w:t>
      </w:r>
      <w:r>
        <w:rPr>
          <w:spacing w:val="40"/>
        </w:rPr>
        <w:t xml:space="preserve"> </w:t>
      </w:r>
      <w:r>
        <w:t>деятельности),</w:t>
      </w:r>
      <w:r>
        <w:rPr>
          <w:spacing w:val="40"/>
        </w:rPr>
        <w:t xml:space="preserve"> </w:t>
      </w:r>
      <w:r>
        <w:t>оценивать соответствие результатов целям, оценивать риски последствий деятельности;</w:t>
      </w:r>
    </w:p>
    <w:p w14:paraId="4778DD10" w14:textId="77777777" w:rsidR="00243EE0" w:rsidRDefault="00000000">
      <w:pPr>
        <w:pStyle w:val="a3"/>
        <w:tabs>
          <w:tab w:val="left" w:pos="2724"/>
          <w:tab w:val="left" w:pos="3140"/>
          <w:tab w:val="left" w:pos="4532"/>
          <w:tab w:val="left" w:pos="5514"/>
          <w:tab w:val="left" w:pos="5917"/>
          <w:tab w:val="left" w:pos="7146"/>
          <w:tab w:val="left" w:pos="8529"/>
          <w:tab w:val="left" w:pos="10209"/>
        </w:tabs>
        <w:spacing w:before="1" w:line="237" w:lineRule="auto"/>
        <w:ind w:right="49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02C581FD" w14:textId="77777777" w:rsidR="00243EE0" w:rsidRDefault="00000000">
      <w:pPr>
        <w:pStyle w:val="a3"/>
        <w:spacing w:before="6" w:line="237" w:lineRule="auto"/>
        <w:jc w:val="left"/>
      </w:pPr>
      <w:r>
        <w:t>развивать</w:t>
      </w:r>
      <w:r>
        <w:rPr>
          <w:spacing w:val="40"/>
        </w:rPr>
        <w:t xml:space="preserve"> </w:t>
      </w:r>
      <w:r>
        <w:t>креативное</w:t>
      </w:r>
      <w:r>
        <w:rPr>
          <w:spacing w:val="40"/>
        </w:rPr>
        <w:t xml:space="preserve"> </w:t>
      </w:r>
      <w:r>
        <w:t>мышление</w:t>
      </w:r>
      <w:r>
        <w:rPr>
          <w:spacing w:val="40"/>
        </w:rPr>
        <w:t xml:space="preserve"> </w:t>
      </w:r>
      <w:r>
        <w:t>при</w:t>
      </w:r>
      <w:r>
        <w:rPr>
          <w:spacing w:val="40"/>
        </w:rPr>
        <w:t xml:space="preserve"> </w:t>
      </w:r>
      <w:r>
        <w:t>решении</w:t>
      </w:r>
      <w:r>
        <w:rPr>
          <w:spacing w:val="40"/>
        </w:rPr>
        <w:t xml:space="preserve"> </w:t>
      </w:r>
      <w:r>
        <w:t>жизненных</w:t>
      </w:r>
      <w:r>
        <w:rPr>
          <w:spacing w:val="40"/>
        </w:rPr>
        <w:t xml:space="preserve"> </w:t>
      </w:r>
      <w:r>
        <w:t>проблем,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учебно-</w:t>
      </w:r>
      <w:r>
        <w:rPr>
          <w:spacing w:val="-2"/>
        </w:rPr>
        <w:t>познавательных.</w:t>
      </w:r>
    </w:p>
    <w:p w14:paraId="6E186BD9" w14:textId="77777777" w:rsidR="00243EE0" w:rsidRDefault="00000000">
      <w:pPr>
        <w:pStyle w:val="a3"/>
        <w:spacing w:before="1"/>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EE52BB" w14:textId="77777777" w:rsidR="00243EE0" w:rsidRDefault="00000000">
      <w:pPr>
        <w:pStyle w:val="a3"/>
        <w:ind w:right="491"/>
      </w:pPr>
      <w:r>
        <w:t xml:space="preserve">развивать навыки учебно-исследовательской и проектной деятельности, навыки разрешения </w:t>
      </w:r>
      <w:r>
        <w:rPr>
          <w:spacing w:val="-2"/>
        </w:rPr>
        <w:t>проблем;</w:t>
      </w:r>
    </w:p>
    <w:p w14:paraId="06E893E6" w14:textId="77777777" w:rsidR="00243EE0" w:rsidRDefault="00000000">
      <w:pPr>
        <w:pStyle w:val="a3"/>
        <w:spacing w:before="1"/>
        <w:ind w:right="494"/>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37E885E" w14:textId="77777777" w:rsidR="00243EE0" w:rsidRDefault="00000000">
      <w:pPr>
        <w:pStyle w:val="a3"/>
        <w:ind w:right="495"/>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423F43" w14:textId="77777777" w:rsidR="00243EE0" w:rsidRDefault="00000000">
      <w:pPr>
        <w:pStyle w:val="a3"/>
        <w:ind w:right="496"/>
      </w:pPr>
      <w:r>
        <w:t>формировать научный тип мышления, применять научную терминологию, ключевые понятия и методы социальных наук;</w:t>
      </w:r>
    </w:p>
    <w:p w14:paraId="3081C143" w14:textId="77777777" w:rsidR="00243EE0" w:rsidRDefault="00000000">
      <w:pPr>
        <w:pStyle w:val="a3"/>
        <w:ind w:right="494"/>
      </w:pPr>
      <w:r>
        <w:t xml:space="preserve">ставить и формулировать собственные задачи в образовательной деятельности и жизненных </w:t>
      </w:r>
      <w:r>
        <w:rPr>
          <w:spacing w:val="-2"/>
        </w:rPr>
        <w:t>ситуациях;</w:t>
      </w:r>
    </w:p>
    <w:p w14:paraId="7CDFEB99" w14:textId="77777777" w:rsidR="00243EE0" w:rsidRDefault="00000000">
      <w:pPr>
        <w:pStyle w:val="a3"/>
        <w:spacing w:before="2"/>
        <w:ind w:right="488"/>
      </w:pPr>
      <w:r>
        <w:t>выявлять причинно-следственные</w:t>
      </w:r>
      <w:r>
        <w:rPr>
          <w:spacing w:val="-6"/>
        </w:rPr>
        <w:t xml:space="preserve"> </w:t>
      </w:r>
      <w:r>
        <w:t>связи социальных явлений и</w:t>
      </w:r>
      <w:r>
        <w:rPr>
          <w:spacing w:val="-1"/>
        </w:rPr>
        <w:t xml:space="preserve"> </w:t>
      </w:r>
      <w:r>
        <w:t>процессов</w:t>
      </w:r>
      <w:r>
        <w:rPr>
          <w:spacing w:val="-4"/>
        </w:rPr>
        <w:t xml:space="preserve"> </w:t>
      </w:r>
      <w:r>
        <w:t>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55E38A1" w14:textId="77777777" w:rsidR="00243EE0" w:rsidRDefault="00000000">
      <w:pPr>
        <w:pStyle w:val="a3"/>
        <w:jc w:val="left"/>
      </w:pPr>
      <w:r>
        <w:t>анализировать</w:t>
      </w:r>
      <w:r>
        <w:rPr>
          <w:spacing w:val="40"/>
        </w:rPr>
        <w:t xml:space="preserve"> </w:t>
      </w:r>
      <w:r>
        <w:t>результаты,</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решения</w:t>
      </w:r>
      <w:r>
        <w:rPr>
          <w:spacing w:val="40"/>
        </w:rPr>
        <w:t xml:space="preserve"> </w:t>
      </w:r>
      <w:r>
        <w:t>задачи,</w:t>
      </w:r>
      <w:r>
        <w:rPr>
          <w:spacing w:val="40"/>
        </w:rPr>
        <w:t xml:space="preserve"> </w:t>
      </w:r>
      <w:r>
        <w:t>критически</w:t>
      </w:r>
      <w:r>
        <w:rPr>
          <w:spacing w:val="40"/>
        </w:rPr>
        <w:t xml:space="preserve"> </w:t>
      </w:r>
      <w:r>
        <w:t>оценивать</w:t>
      </w:r>
      <w:r>
        <w:rPr>
          <w:spacing w:val="40"/>
        </w:rPr>
        <w:t xml:space="preserve"> </w:t>
      </w:r>
      <w:r>
        <w:t>их достоверность, прогнозировать изменение в новых условиях;</w:t>
      </w:r>
    </w:p>
    <w:p w14:paraId="7AAF4FA0" w14:textId="77777777" w:rsidR="00243EE0" w:rsidRDefault="00000000">
      <w:pPr>
        <w:pStyle w:val="a3"/>
        <w:ind w:right="568"/>
        <w:jc w:val="left"/>
      </w:pPr>
      <w:r>
        <w:t>давать оценку новым ситуациям, возникающим в процессе познания социальных объектов,</w:t>
      </w:r>
      <w:r>
        <w:rPr>
          <w:spacing w:val="80"/>
        </w:rPr>
        <w:t xml:space="preserve"> </w:t>
      </w:r>
      <w:r>
        <w:t>в социальных отношениях; оценивать приобретенный опыт;</w:t>
      </w:r>
    </w:p>
    <w:p w14:paraId="328EB6D8" w14:textId="77777777" w:rsidR="00243EE0" w:rsidRDefault="00000000">
      <w:pPr>
        <w:pStyle w:val="a3"/>
        <w:tabs>
          <w:tab w:val="left" w:pos="1600"/>
          <w:tab w:val="left" w:pos="3003"/>
          <w:tab w:val="left" w:pos="3940"/>
          <w:tab w:val="left" w:pos="4422"/>
          <w:tab w:val="left" w:pos="6166"/>
          <w:tab w:val="left" w:pos="7387"/>
          <w:tab w:val="left" w:pos="8562"/>
          <w:tab w:val="left" w:pos="8931"/>
          <w:tab w:val="left" w:pos="10214"/>
        </w:tabs>
        <w:ind w:right="500"/>
        <w:jc w:val="left"/>
      </w:pPr>
      <w:r>
        <w:rPr>
          <w:spacing w:val="-2"/>
        </w:rPr>
        <w:t>уметь</w:t>
      </w:r>
      <w:r>
        <w:tab/>
      </w:r>
      <w:r>
        <w:rPr>
          <w:spacing w:val="-2"/>
        </w:rPr>
        <w:t>переносить</w:t>
      </w:r>
      <w:r>
        <w:tab/>
      </w:r>
      <w:r>
        <w:rPr>
          <w:spacing w:val="-2"/>
        </w:rPr>
        <w:t>знания</w:t>
      </w:r>
      <w:r>
        <w:tab/>
      </w:r>
      <w:r>
        <w:rPr>
          <w:spacing w:val="-6"/>
        </w:rPr>
        <w:t>об</w:t>
      </w:r>
      <w:r>
        <w:tab/>
      </w:r>
      <w:r>
        <w:rPr>
          <w:spacing w:val="-2"/>
        </w:rPr>
        <w:t>общественных</w:t>
      </w:r>
      <w:r>
        <w:tab/>
      </w:r>
      <w:r>
        <w:rPr>
          <w:spacing w:val="-2"/>
        </w:rPr>
        <w:t>объектах,</w:t>
      </w:r>
      <w:r>
        <w:tab/>
      </w:r>
      <w:r>
        <w:rPr>
          <w:spacing w:val="-2"/>
        </w:rPr>
        <w:t>явлениях</w:t>
      </w:r>
      <w:r>
        <w:tab/>
      </w:r>
      <w:r>
        <w:rPr>
          <w:spacing w:val="-10"/>
        </w:rPr>
        <w:t>и</w:t>
      </w:r>
      <w:r>
        <w:tab/>
      </w:r>
      <w:r>
        <w:rPr>
          <w:spacing w:val="-2"/>
        </w:rPr>
        <w:t>процессах</w:t>
      </w:r>
      <w:r>
        <w:tab/>
      </w:r>
      <w:r>
        <w:rPr>
          <w:spacing w:val="-10"/>
        </w:rPr>
        <w:t xml:space="preserve">в </w:t>
      </w:r>
      <w:r>
        <w:t>познавательную и практическую области жизнедеятельности;</w:t>
      </w:r>
    </w:p>
    <w:p w14:paraId="280950EA" w14:textId="77777777" w:rsidR="00243EE0" w:rsidRDefault="00000000">
      <w:pPr>
        <w:pStyle w:val="a3"/>
        <w:ind w:right="486" w:firstLine="0"/>
      </w:pPr>
      <w:r>
        <w:t>уметь</w:t>
      </w:r>
      <w:r>
        <w:rPr>
          <w:spacing w:val="-3"/>
        </w:rPr>
        <w:t xml:space="preserve"> </w:t>
      </w:r>
      <w:r>
        <w:t>интегрировать знания</w:t>
      </w:r>
      <w:r>
        <w:rPr>
          <w:spacing w:val="-1"/>
        </w:rPr>
        <w:t xml:space="preserve"> </w:t>
      </w:r>
      <w:r>
        <w:t>из</w:t>
      </w:r>
      <w:r>
        <w:rPr>
          <w:spacing w:val="-1"/>
        </w:rPr>
        <w:t xml:space="preserve"> </w:t>
      </w:r>
      <w:r>
        <w:t>разных</w:t>
      </w:r>
      <w:r>
        <w:rPr>
          <w:spacing w:val="-4"/>
        </w:rPr>
        <w:t xml:space="preserve"> </w:t>
      </w:r>
      <w:r>
        <w:t>предметных</w:t>
      </w:r>
      <w:r>
        <w:rPr>
          <w:spacing w:val="-2"/>
        </w:rPr>
        <w:t xml:space="preserve"> </w:t>
      </w:r>
      <w:r>
        <w:t>областей;</w:t>
      </w:r>
      <w:r>
        <w:rPr>
          <w:spacing w:val="-4"/>
        </w:rPr>
        <w:t xml:space="preserve"> </w:t>
      </w:r>
      <w:r>
        <w:t>выдвигать</w:t>
      </w:r>
      <w:r>
        <w:rPr>
          <w:spacing w:val="-2"/>
        </w:rPr>
        <w:t xml:space="preserve"> </w:t>
      </w:r>
      <w:r>
        <w:t>новые</w:t>
      </w:r>
      <w:r>
        <w:rPr>
          <w:spacing w:val="-5"/>
        </w:rPr>
        <w:t xml:space="preserve"> </w:t>
      </w:r>
      <w:r>
        <w:t>идеи,</w:t>
      </w:r>
      <w:r>
        <w:rPr>
          <w:spacing w:val="-4"/>
        </w:rPr>
        <w:t xml:space="preserve"> </w:t>
      </w:r>
      <w:r>
        <w:t xml:space="preserve">предлагать оригинальные подходы и решения; ставить проблемы и задачи, допускающие альтернативные </w:t>
      </w:r>
      <w:r>
        <w:rPr>
          <w:spacing w:val="-2"/>
        </w:rPr>
        <w:t>решения.</w:t>
      </w:r>
    </w:p>
    <w:p w14:paraId="0871EFB0" w14:textId="77777777" w:rsidR="00243EE0" w:rsidRDefault="00000000">
      <w:pPr>
        <w:pStyle w:val="a3"/>
        <w:spacing w:before="1"/>
        <w:ind w:right="485"/>
      </w:pPr>
      <w:r>
        <w:t>У обучающегося будут сформированы умения работать с информацией как часть познавательных универсальных учебных действий:</w:t>
      </w:r>
    </w:p>
    <w:p w14:paraId="1604DBC7" w14:textId="77777777" w:rsidR="00243EE0" w:rsidRDefault="00000000">
      <w:pPr>
        <w:pStyle w:val="a3"/>
        <w:ind w:right="494"/>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370148B" w14:textId="77777777" w:rsidR="00243EE0" w:rsidRDefault="00000000">
      <w:pPr>
        <w:pStyle w:val="a3"/>
        <w:spacing w:before="1"/>
        <w:ind w:right="49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D0FBA1" w14:textId="77777777" w:rsidR="00243EE0" w:rsidRDefault="00000000">
      <w:pPr>
        <w:pStyle w:val="a3"/>
        <w:ind w:right="487"/>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5520EE1" w14:textId="77777777" w:rsidR="00243EE0" w:rsidRDefault="00000000">
      <w:pPr>
        <w:pStyle w:val="a3"/>
        <w:ind w:right="49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8119AD7" w14:textId="77777777" w:rsidR="00243EE0" w:rsidRDefault="00000000">
      <w:pPr>
        <w:pStyle w:val="a3"/>
        <w:spacing w:before="2"/>
        <w:ind w:right="494"/>
      </w:pPr>
      <w:r>
        <w:t xml:space="preserve">владеть навыками распознавания и защиты информации, информационной безопасности </w:t>
      </w:r>
      <w:r>
        <w:rPr>
          <w:spacing w:val="-2"/>
        </w:rPr>
        <w:t>личности.</w:t>
      </w:r>
    </w:p>
    <w:p w14:paraId="366E006C" w14:textId="77777777" w:rsidR="00243EE0" w:rsidRDefault="00000000">
      <w:pPr>
        <w:pStyle w:val="a3"/>
        <w:ind w:right="491"/>
      </w:pPr>
      <w:r>
        <w:t>У обучающегося будут сформированы умения общения как часть коммуникативных универсальных учебных действий:</w:t>
      </w:r>
    </w:p>
    <w:p w14:paraId="351312AA" w14:textId="77777777" w:rsidR="00243EE0" w:rsidRDefault="00243EE0">
      <w:pPr>
        <w:pStyle w:val="a3"/>
        <w:sectPr w:rsidR="00243EE0">
          <w:pgSz w:w="11920" w:h="16840"/>
          <w:pgMar w:top="760" w:right="360" w:bottom="280" w:left="720" w:header="720" w:footer="720" w:gutter="0"/>
          <w:cols w:space="720"/>
        </w:sectPr>
      </w:pPr>
    </w:p>
    <w:p w14:paraId="37BFDF05" w14:textId="77777777" w:rsidR="00243EE0" w:rsidRDefault="00000000">
      <w:pPr>
        <w:pStyle w:val="a3"/>
        <w:spacing w:before="65" w:line="237" w:lineRule="auto"/>
        <w:jc w:val="left"/>
      </w:pPr>
      <w:r>
        <w:lastRenderedPageBreak/>
        <w:t>осуществлять</w:t>
      </w:r>
      <w:r>
        <w:rPr>
          <w:spacing w:val="37"/>
        </w:rPr>
        <w:t xml:space="preserve"> </w:t>
      </w:r>
      <w:r>
        <w:t>коммуникации</w:t>
      </w:r>
      <w:r>
        <w:rPr>
          <w:spacing w:val="36"/>
        </w:rPr>
        <w:t xml:space="preserve"> </w:t>
      </w:r>
      <w:r>
        <w:t>во</w:t>
      </w:r>
      <w:r>
        <w:rPr>
          <w:spacing w:val="35"/>
        </w:rPr>
        <w:t xml:space="preserve"> </w:t>
      </w:r>
      <w:r>
        <w:t>всех</w:t>
      </w:r>
      <w:r>
        <w:rPr>
          <w:spacing w:val="38"/>
        </w:rPr>
        <w:t xml:space="preserve"> </w:t>
      </w:r>
      <w:r>
        <w:t>сферах</w:t>
      </w:r>
      <w:r>
        <w:rPr>
          <w:spacing w:val="33"/>
        </w:rPr>
        <w:t xml:space="preserve"> </w:t>
      </w:r>
      <w:r>
        <w:t>жизни;</w:t>
      </w:r>
      <w:r>
        <w:rPr>
          <w:spacing w:val="37"/>
        </w:rPr>
        <w:t xml:space="preserve"> </w:t>
      </w:r>
      <w:r>
        <w:t>распознавать</w:t>
      </w:r>
      <w:r>
        <w:rPr>
          <w:spacing w:val="36"/>
        </w:rPr>
        <w:t xml:space="preserve"> </w:t>
      </w:r>
      <w:r>
        <w:t>невербальные</w:t>
      </w:r>
      <w:r>
        <w:rPr>
          <w:spacing w:val="35"/>
        </w:rPr>
        <w:t xml:space="preserve"> </w:t>
      </w:r>
      <w:r>
        <w:t>средства общения, понимать;</w:t>
      </w:r>
    </w:p>
    <w:p w14:paraId="56DBA5CC" w14:textId="77777777" w:rsidR="00243EE0" w:rsidRDefault="00000000">
      <w:pPr>
        <w:pStyle w:val="a3"/>
        <w:spacing w:before="1"/>
        <w:jc w:val="left"/>
      </w:pPr>
      <w:r>
        <w:t>значение</w:t>
      </w:r>
      <w:r>
        <w:rPr>
          <w:spacing w:val="-6"/>
        </w:rPr>
        <w:t xml:space="preserve"> </w:t>
      </w:r>
      <w:r>
        <w:t>социальных</w:t>
      </w:r>
      <w:r>
        <w:rPr>
          <w:spacing w:val="-6"/>
        </w:rPr>
        <w:t xml:space="preserve"> </w:t>
      </w:r>
      <w:r>
        <w:t>знаков,</w:t>
      </w:r>
      <w:r>
        <w:rPr>
          <w:spacing w:val="-5"/>
        </w:rPr>
        <w:t xml:space="preserve"> </w:t>
      </w:r>
      <w:r>
        <w:t>распознавать</w:t>
      </w:r>
      <w:r>
        <w:rPr>
          <w:spacing w:val="-4"/>
        </w:rPr>
        <w:t xml:space="preserve"> </w:t>
      </w:r>
      <w:r>
        <w:t>предпосылки</w:t>
      </w:r>
      <w:r>
        <w:rPr>
          <w:spacing w:val="-5"/>
        </w:rPr>
        <w:t xml:space="preserve"> </w:t>
      </w:r>
      <w:r>
        <w:t>конфликтных</w:t>
      </w:r>
      <w:r>
        <w:rPr>
          <w:spacing w:val="-3"/>
        </w:rPr>
        <w:t xml:space="preserve"> </w:t>
      </w:r>
      <w:r>
        <w:t>ситуаций</w:t>
      </w:r>
      <w:r>
        <w:rPr>
          <w:spacing w:val="-5"/>
        </w:rPr>
        <w:t xml:space="preserve"> </w:t>
      </w:r>
      <w:r>
        <w:t>и</w:t>
      </w:r>
      <w:r>
        <w:rPr>
          <w:spacing w:val="-5"/>
        </w:rPr>
        <w:t xml:space="preserve"> </w:t>
      </w:r>
      <w:r>
        <w:t xml:space="preserve">смягчать </w:t>
      </w:r>
      <w:r>
        <w:rPr>
          <w:spacing w:val="-2"/>
        </w:rPr>
        <w:t>конфликты;</w:t>
      </w:r>
    </w:p>
    <w:p w14:paraId="43745AED" w14:textId="77777777" w:rsidR="00243EE0" w:rsidRDefault="00000000">
      <w:pPr>
        <w:pStyle w:val="a3"/>
        <w:ind w:right="150"/>
        <w:jc w:val="left"/>
      </w:pPr>
      <w:r>
        <w:t>владеть</w:t>
      </w:r>
      <w:r>
        <w:rPr>
          <w:spacing w:val="-11"/>
        </w:rPr>
        <w:t xml:space="preserve"> </w:t>
      </w:r>
      <w:r>
        <w:t>различными</w:t>
      </w:r>
      <w:r>
        <w:rPr>
          <w:spacing w:val="-5"/>
        </w:rPr>
        <w:t xml:space="preserve"> </w:t>
      </w:r>
      <w:r>
        <w:t>способами</w:t>
      </w:r>
      <w:r>
        <w:rPr>
          <w:spacing w:val="-9"/>
        </w:rPr>
        <w:t xml:space="preserve"> </w:t>
      </w:r>
      <w:r>
        <w:t>общения</w:t>
      </w:r>
      <w:r>
        <w:rPr>
          <w:spacing w:val="-9"/>
        </w:rPr>
        <w:t xml:space="preserve"> </w:t>
      </w:r>
      <w:r>
        <w:t>и</w:t>
      </w:r>
      <w:r>
        <w:rPr>
          <w:spacing w:val="-9"/>
        </w:rPr>
        <w:t xml:space="preserve"> </w:t>
      </w:r>
      <w:r>
        <w:t>взаимодействия;</w:t>
      </w:r>
      <w:r>
        <w:rPr>
          <w:spacing w:val="-9"/>
        </w:rPr>
        <w:t xml:space="preserve"> </w:t>
      </w:r>
      <w:r>
        <w:t>аргументированно</w:t>
      </w:r>
      <w:r>
        <w:rPr>
          <w:spacing w:val="-9"/>
        </w:rPr>
        <w:t xml:space="preserve"> </w:t>
      </w:r>
      <w:r>
        <w:t>вести</w:t>
      </w:r>
      <w:r>
        <w:rPr>
          <w:spacing w:val="-10"/>
        </w:rPr>
        <w:t xml:space="preserve"> </w:t>
      </w:r>
      <w:r>
        <w:t>диалог, уметь смягчать конфликтные ситуации;</w:t>
      </w:r>
    </w:p>
    <w:p w14:paraId="61D10B70" w14:textId="77777777" w:rsidR="00243EE0" w:rsidRDefault="00000000">
      <w:pPr>
        <w:pStyle w:val="a3"/>
        <w:ind w:left="773" w:firstLine="0"/>
        <w:jc w:val="left"/>
      </w:pPr>
      <w:r>
        <w:t>развернуто</w:t>
      </w:r>
      <w:r>
        <w:rPr>
          <w:spacing w:val="-4"/>
        </w:rPr>
        <w:t xml:space="preserve"> </w:t>
      </w:r>
      <w:r>
        <w:t>и</w:t>
      </w:r>
      <w:r>
        <w:rPr>
          <w:spacing w:val="-1"/>
        </w:rPr>
        <w:t xml:space="preserve"> </w:t>
      </w:r>
      <w:r>
        <w:t>логично</w:t>
      </w:r>
      <w:r>
        <w:rPr>
          <w:spacing w:val="-7"/>
        </w:rPr>
        <w:t xml:space="preserve"> </w:t>
      </w:r>
      <w:r>
        <w:t>излагать</w:t>
      </w:r>
      <w:r>
        <w:rPr>
          <w:spacing w:val="-1"/>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7"/>
        </w:rPr>
        <w:t xml:space="preserve"> </w:t>
      </w:r>
      <w:r>
        <w:t>использованием</w:t>
      </w:r>
      <w:r>
        <w:rPr>
          <w:spacing w:val="-1"/>
        </w:rPr>
        <w:t xml:space="preserve"> </w:t>
      </w:r>
      <w:r>
        <w:t>языковых</w:t>
      </w:r>
      <w:r>
        <w:rPr>
          <w:spacing w:val="-3"/>
        </w:rPr>
        <w:t xml:space="preserve"> </w:t>
      </w:r>
      <w:r>
        <w:rPr>
          <w:spacing w:val="-2"/>
        </w:rPr>
        <w:t>средств.</w:t>
      </w:r>
    </w:p>
    <w:p w14:paraId="2BB0C39F" w14:textId="77777777" w:rsidR="00243EE0" w:rsidRDefault="00000000">
      <w:pPr>
        <w:pStyle w:val="a3"/>
        <w:spacing w:before="3" w:line="237" w:lineRule="auto"/>
        <w:jc w:val="left"/>
      </w:pPr>
      <w:r>
        <w:t>У</w:t>
      </w:r>
      <w:r>
        <w:rPr>
          <w:spacing w:val="36"/>
        </w:rPr>
        <w:t xml:space="preserve"> </w:t>
      </w:r>
      <w:r>
        <w:t>обучающегося</w:t>
      </w:r>
      <w:r>
        <w:rPr>
          <w:spacing w:val="36"/>
        </w:rPr>
        <w:t xml:space="preserve"> </w:t>
      </w:r>
      <w:r>
        <w:t>будут</w:t>
      </w:r>
      <w:r>
        <w:rPr>
          <w:spacing w:val="39"/>
        </w:rPr>
        <w:t xml:space="preserve"> </w:t>
      </w:r>
      <w:r>
        <w:t>сформированы</w:t>
      </w:r>
      <w:r>
        <w:rPr>
          <w:spacing w:val="38"/>
        </w:rPr>
        <w:t xml:space="preserve"> </w:t>
      </w:r>
      <w:r>
        <w:t>умения</w:t>
      </w:r>
      <w:r>
        <w:rPr>
          <w:spacing w:val="36"/>
        </w:rPr>
        <w:t xml:space="preserve"> </w:t>
      </w:r>
      <w:r>
        <w:t>самоорганизации</w:t>
      </w:r>
      <w:r>
        <w:rPr>
          <w:spacing w:val="36"/>
        </w:rPr>
        <w:t xml:space="preserve"> </w:t>
      </w:r>
      <w:r>
        <w:t>как</w:t>
      </w:r>
      <w:r>
        <w:rPr>
          <w:spacing w:val="34"/>
        </w:rPr>
        <w:t xml:space="preserve"> </w:t>
      </w:r>
      <w:r>
        <w:t>части</w:t>
      </w:r>
      <w:r>
        <w:rPr>
          <w:spacing w:val="37"/>
        </w:rPr>
        <w:t xml:space="preserve"> </w:t>
      </w:r>
      <w:r>
        <w:t>регулятивных универсальных учебных действий:</w:t>
      </w:r>
    </w:p>
    <w:p w14:paraId="374D6EDF" w14:textId="77777777" w:rsidR="00243EE0" w:rsidRDefault="00000000">
      <w:pPr>
        <w:pStyle w:val="a3"/>
        <w:spacing w:before="3" w:line="275" w:lineRule="exact"/>
        <w:ind w:left="773" w:firstLine="0"/>
        <w:jc w:val="left"/>
      </w:pPr>
      <w:r>
        <w:t>самостоятельно</w:t>
      </w:r>
      <w:r>
        <w:rPr>
          <w:spacing w:val="-15"/>
        </w:rPr>
        <w:t xml:space="preserve"> </w:t>
      </w:r>
      <w:r>
        <w:t>осуществлять</w:t>
      </w:r>
      <w:r>
        <w:rPr>
          <w:spacing w:val="-14"/>
        </w:rPr>
        <w:t xml:space="preserve"> </w:t>
      </w:r>
      <w:r>
        <w:t>познавательную</w:t>
      </w:r>
      <w:r>
        <w:rPr>
          <w:spacing w:val="-12"/>
        </w:rPr>
        <w:t xml:space="preserve"> </w:t>
      </w:r>
      <w:r>
        <w:rPr>
          <w:spacing w:val="-2"/>
        </w:rPr>
        <w:t>деятельность;</w:t>
      </w:r>
    </w:p>
    <w:p w14:paraId="30A33F1F" w14:textId="77777777" w:rsidR="00243EE0" w:rsidRDefault="00000000">
      <w:pPr>
        <w:pStyle w:val="a3"/>
        <w:ind w:right="493"/>
      </w:pPr>
      <w:r>
        <w:t>выявлять проблемы, ставить и формулировать собственные задачи в образовательной деятельности и в жизненных ситуациях;</w:t>
      </w:r>
    </w:p>
    <w:p w14:paraId="01B96780" w14:textId="77777777" w:rsidR="00243EE0" w:rsidRDefault="00000000">
      <w:pPr>
        <w:pStyle w:val="a3"/>
        <w:ind w:right="495"/>
      </w:pPr>
      <w:r>
        <w:t>самостоятельно составлять план решения проблемы с учетом имеющихся ресурсов, собственных возможностей и предпочтений;</w:t>
      </w:r>
    </w:p>
    <w:p w14:paraId="40C447CE" w14:textId="77777777" w:rsidR="00243EE0" w:rsidRDefault="00000000">
      <w:pPr>
        <w:pStyle w:val="a3"/>
        <w:ind w:right="496"/>
      </w:pPr>
      <w:r>
        <w:t>давать оценку новым ситуациям, возникающим в познавательной и практической деятельности, в межличностных отношениях;</w:t>
      </w:r>
    </w:p>
    <w:p w14:paraId="45038D6B" w14:textId="77777777" w:rsidR="00243EE0" w:rsidRDefault="00000000">
      <w:pPr>
        <w:pStyle w:val="a3"/>
        <w:ind w:left="773" w:firstLine="0"/>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34551BB6" w14:textId="77777777" w:rsidR="00243EE0" w:rsidRDefault="00000000">
      <w:pPr>
        <w:pStyle w:val="a3"/>
        <w:ind w:right="494"/>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w:t>
      </w:r>
    </w:p>
    <w:p w14:paraId="4014E6CA" w14:textId="77777777" w:rsidR="00243EE0" w:rsidRDefault="00000000">
      <w:pPr>
        <w:pStyle w:val="a3"/>
        <w:ind w:right="48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CE6ACC5" w14:textId="77777777" w:rsidR="00243EE0" w:rsidRDefault="00000000">
      <w:pPr>
        <w:pStyle w:val="a3"/>
        <w:ind w:right="487"/>
      </w:pPr>
      <w:r>
        <w:t>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w:t>
      </w:r>
      <w:r>
        <w:rPr>
          <w:spacing w:val="80"/>
        </w:rPr>
        <w:t xml:space="preserve"> </w:t>
      </w:r>
      <w:r>
        <w:t xml:space="preserve">методы совместных действий с учетом общих интересов и возможностей каждого члена </w:t>
      </w:r>
      <w:r>
        <w:rPr>
          <w:spacing w:val="-2"/>
        </w:rPr>
        <w:t>коллектива;</w:t>
      </w:r>
    </w:p>
    <w:p w14:paraId="387EF628" w14:textId="77777777" w:rsidR="00243EE0" w:rsidRDefault="00000000">
      <w:pPr>
        <w:pStyle w:val="a3"/>
        <w:spacing w:before="3"/>
        <w:ind w:right="481"/>
      </w:pPr>
      <w:r>
        <w:t>принимать цели совместной деятельности, организовывать</w:t>
      </w:r>
      <w:r>
        <w:rPr>
          <w:spacing w:val="-2"/>
        </w:rPr>
        <w:t xml:space="preserve"> </w:t>
      </w:r>
      <w:r>
        <w:t>и координировать действия</w:t>
      </w:r>
      <w:r>
        <w:rPr>
          <w:spacing w:val="-1"/>
        </w:rPr>
        <w:t xml:space="preserve"> </w:t>
      </w:r>
      <w:r>
        <w:t>по ее достижению: составлять план действий, распределять роли с учетом мнений участников, обсуждать результаты совместной работы;</w:t>
      </w:r>
    </w:p>
    <w:p w14:paraId="79B62848" w14:textId="77777777" w:rsidR="00243EE0" w:rsidRDefault="00000000">
      <w:pPr>
        <w:pStyle w:val="a3"/>
        <w:ind w:right="503"/>
      </w:pPr>
      <w:r>
        <w:t>оценивать качество своего вклада и вклада каждого участника команды в общий результат по разработанным критериям;</w:t>
      </w:r>
    </w:p>
    <w:p w14:paraId="5C34447F" w14:textId="77777777" w:rsidR="00243EE0" w:rsidRDefault="00000000">
      <w:pPr>
        <w:pStyle w:val="a3"/>
        <w:ind w:right="493"/>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C349D2B" w14:textId="77777777" w:rsidR="00243EE0" w:rsidRDefault="00000000">
      <w:pPr>
        <w:pStyle w:val="a3"/>
        <w:ind w:right="497"/>
      </w:pPr>
      <w:r>
        <w:t>осуществлять позитивное стратегическое поведение в различных ситуациях, проявлять творчество и воображение, быть инициативным.</w:t>
      </w:r>
    </w:p>
    <w:p w14:paraId="697E5D13" w14:textId="77777777" w:rsidR="00243EE0" w:rsidRDefault="00000000">
      <w:pPr>
        <w:pStyle w:val="a3"/>
        <w:ind w:right="486"/>
      </w:pPr>
      <w:r>
        <w:t>У обучающегося будут сформированы умения самоконтроля, принятия себя и других как части регулятивных универсальных учебных действий:</w:t>
      </w:r>
    </w:p>
    <w:p w14:paraId="2FC595AB" w14:textId="77777777" w:rsidR="00243EE0" w:rsidRDefault="00000000">
      <w:pPr>
        <w:pStyle w:val="a3"/>
        <w:ind w:right="495"/>
      </w:pPr>
      <w:r>
        <w:t>давать оценку новым ситуациям, вносить коррективы в деятельность, оценивать соответствие результатов целям;</w:t>
      </w:r>
    </w:p>
    <w:p w14:paraId="4A0B8CF3" w14:textId="77777777" w:rsidR="00243EE0" w:rsidRDefault="00000000">
      <w:pPr>
        <w:pStyle w:val="a3"/>
        <w:spacing w:before="1"/>
        <w:ind w:right="49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82B1939" w14:textId="77777777" w:rsidR="00243EE0" w:rsidRDefault="00000000">
      <w:pPr>
        <w:pStyle w:val="a3"/>
        <w:ind w:right="486"/>
      </w:pPr>
      <w:r>
        <w:t xml:space="preserve">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w:t>
      </w:r>
      <w:r>
        <w:rPr>
          <w:spacing w:val="-2"/>
        </w:rPr>
        <w:t>деятельности;</w:t>
      </w:r>
    </w:p>
    <w:p w14:paraId="68737C77" w14:textId="77777777" w:rsidR="00243EE0" w:rsidRDefault="00000000">
      <w:pPr>
        <w:pStyle w:val="a3"/>
        <w:ind w:right="494"/>
      </w:pPr>
      <w:r>
        <w:t>признавать свое право и право других на ошибку; развивать способность понимать мир с позиции другого человека.</w:t>
      </w:r>
    </w:p>
    <w:p w14:paraId="317ADC7D" w14:textId="77777777" w:rsidR="00243EE0" w:rsidRDefault="00000000">
      <w:pPr>
        <w:pStyle w:val="1"/>
        <w:spacing w:before="5"/>
        <w:ind w:right="492" w:firstLine="360"/>
      </w:pPr>
      <w:r>
        <w:t xml:space="preserve">Предметные результаты освоения программы 10 класса по обществознанию (базовый </w:t>
      </w:r>
      <w:r>
        <w:rPr>
          <w:spacing w:val="-2"/>
        </w:rPr>
        <w:t>уровень).</w:t>
      </w:r>
    </w:p>
    <w:p w14:paraId="51697988" w14:textId="77777777" w:rsidR="00243EE0" w:rsidRDefault="00000000">
      <w:pPr>
        <w:pStyle w:val="a3"/>
        <w:ind w:right="492"/>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w:t>
      </w:r>
      <w:r>
        <w:rPr>
          <w:spacing w:val="26"/>
        </w:rPr>
        <w:t xml:space="preserve"> </w:t>
      </w:r>
      <w:r>
        <w:t>на все сферы жизни</w:t>
      </w:r>
      <w:r>
        <w:rPr>
          <w:spacing w:val="29"/>
        </w:rPr>
        <w:t xml:space="preserve"> </w:t>
      </w:r>
      <w:r>
        <w:t>общества; глобальных</w:t>
      </w:r>
    </w:p>
    <w:p w14:paraId="5668333E" w14:textId="77777777" w:rsidR="00243EE0" w:rsidRDefault="00243EE0">
      <w:pPr>
        <w:pStyle w:val="a3"/>
        <w:sectPr w:rsidR="00243EE0">
          <w:pgSz w:w="11920" w:h="16840"/>
          <w:pgMar w:top="760" w:right="360" w:bottom="280" w:left="720" w:header="720" w:footer="720" w:gutter="0"/>
          <w:cols w:space="720"/>
        </w:sectPr>
      </w:pPr>
    </w:p>
    <w:p w14:paraId="7682AD62" w14:textId="77777777" w:rsidR="00243EE0" w:rsidRDefault="00000000">
      <w:pPr>
        <w:pStyle w:val="a3"/>
        <w:spacing w:before="63"/>
        <w:ind w:right="493" w:firstLine="0"/>
      </w:pPr>
      <w:r>
        <w:lastRenderedPageBreak/>
        <w:t>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w:t>
      </w:r>
      <w:r>
        <w:rPr>
          <w:spacing w:val="40"/>
        </w:rPr>
        <w:t xml:space="preserve"> </w:t>
      </w:r>
      <w:r>
        <w:t>и сознательной деятельности; особенностях социализации личности и ее этапах в современных условиях; деятельности и ее структуре;</w:t>
      </w:r>
    </w:p>
    <w:p w14:paraId="0E427CF8" w14:textId="77777777" w:rsidR="00243EE0" w:rsidRDefault="00000000">
      <w:pPr>
        <w:pStyle w:val="a3"/>
        <w:ind w:right="486"/>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27C0ED05" w14:textId="77777777" w:rsidR="00243EE0" w:rsidRDefault="00000000">
      <w:pPr>
        <w:pStyle w:val="a3"/>
        <w:ind w:right="493"/>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2F5191C3" w14:textId="77777777" w:rsidR="00243EE0" w:rsidRDefault="00000000">
      <w:pPr>
        <w:pStyle w:val="a3"/>
        <w:ind w:right="484"/>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751C17A" w14:textId="77777777" w:rsidR="00243EE0" w:rsidRDefault="00000000">
      <w:pPr>
        <w:pStyle w:val="a3"/>
        <w:ind w:right="48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80"/>
          <w:w w:val="150"/>
        </w:rPr>
        <w:t xml:space="preserve"> </w:t>
      </w:r>
      <w:r>
        <w:t>и</w:t>
      </w:r>
      <w:r>
        <w:rPr>
          <w:spacing w:val="79"/>
          <w:w w:val="150"/>
        </w:rPr>
        <w:t xml:space="preserve"> </w:t>
      </w:r>
      <w:r>
        <w:t>целостности</w:t>
      </w:r>
      <w:r>
        <w:rPr>
          <w:spacing w:val="80"/>
          <w:w w:val="150"/>
        </w:rPr>
        <w:t xml:space="preserve"> </w:t>
      </w:r>
      <w:r>
        <w:t>государства</w:t>
      </w:r>
      <w:r>
        <w:rPr>
          <w:spacing w:val="80"/>
        </w:rPr>
        <w:t xml:space="preserve"> </w:t>
      </w:r>
      <w:r>
        <w:t>на</w:t>
      </w:r>
      <w:r>
        <w:rPr>
          <w:spacing w:val="80"/>
        </w:rPr>
        <w:t xml:space="preserve"> </w:t>
      </w:r>
      <w:r>
        <w:t>примерах</w:t>
      </w:r>
      <w:r>
        <w:rPr>
          <w:spacing w:val="80"/>
          <w:w w:val="150"/>
        </w:rPr>
        <w:t xml:space="preserve"> </w:t>
      </w:r>
      <w:r>
        <w:t>разделов</w:t>
      </w:r>
      <w:r>
        <w:rPr>
          <w:spacing w:val="80"/>
          <w:w w:val="150"/>
        </w:rPr>
        <w:t xml:space="preserve"> </w:t>
      </w:r>
      <w:r>
        <w:t>«Человек</w:t>
      </w:r>
      <w:r>
        <w:rPr>
          <w:spacing w:val="80"/>
          <w:w w:val="150"/>
        </w:rPr>
        <w:t xml:space="preserve"> </w:t>
      </w:r>
      <w:r>
        <w:t>в</w:t>
      </w:r>
      <w:r>
        <w:rPr>
          <w:spacing w:val="79"/>
          <w:w w:val="150"/>
        </w:rPr>
        <w:t xml:space="preserve"> </w:t>
      </w:r>
      <w:r>
        <w:t>обществе»,</w:t>
      </w:r>
    </w:p>
    <w:p w14:paraId="467844C7" w14:textId="77777777" w:rsidR="00243EE0" w:rsidRDefault="00000000">
      <w:pPr>
        <w:pStyle w:val="a3"/>
        <w:ind w:firstLine="0"/>
      </w:pPr>
      <w:r>
        <w:t>«Духовная</w:t>
      </w:r>
      <w:r>
        <w:rPr>
          <w:spacing w:val="-9"/>
        </w:rPr>
        <w:t xml:space="preserve"> </w:t>
      </w:r>
      <w:r>
        <w:t>культура»,</w:t>
      </w:r>
      <w:r>
        <w:rPr>
          <w:spacing w:val="-2"/>
        </w:rPr>
        <w:t xml:space="preserve"> </w:t>
      </w:r>
      <w:r>
        <w:t>«Экономическая</w:t>
      </w:r>
      <w:r>
        <w:rPr>
          <w:spacing w:val="-7"/>
        </w:rPr>
        <w:t xml:space="preserve"> </w:t>
      </w:r>
      <w:r>
        <w:t>жизнь</w:t>
      </w:r>
      <w:r>
        <w:rPr>
          <w:spacing w:val="-7"/>
        </w:rPr>
        <w:t xml:space="preserve"> </w:t>
      </w:r>
      <w:r>
        <w:rPr>
          <w:spacing w:val="-2"/>
        </w:rPr>
        <w:t>общества».</w:t>
      </w:r>
    </w:p>
    <w:p w14:paraId="0EF36FDF" w14:textId="77777777" w:rsidR="00243EE0" w:rsidRDefault="00000000">
      <w:pPr>
        <w:pStyle w:val="a3"/>
        <w:ind w:right="484"/>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w:t>
      </w:r>
      <w:r>
        <w:rPr>
          <w:spacing w:val="80"/>
        </w:rPr>
        <w:t xml:space="preserve"> </w:t>
      </w:r>
      <w:r>
        <w:t xml:space="preserve">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w:t>
      </w:r>
      <w:r>
        <w:rPr>
          <w:spacing w:val="-2"/>
        </w:rPr>
        <w:t>труда;</w:t>
      </w:r>
    </w:p>
    <w:p w14:paraId="2C176EDE" w14:textId="77777777" w:rsidR="00243EE0" w:rsidRDefault="00000000">
      <w:pPr>
        <w:pStyle w:val="a3"/>
        <w:ind w:right="486"/>
      </w:pPr>
      <w:r>
        <w:t>определять различные смыслы многозначных понятий, в том числе: общество, личность, свобода, культура, экономика, собственность;</w:t>
      </w:r>
    </w:p>
    <w:p w14:paraId="1A04FE9C" w14:textId="77777777" w:rsidR="00243EE0" w:rsidRDefault="00000000">
      <w:pPr>
        <w:pStyle w:val="a3"/>
        <w:ind w:right="491"/>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CA876D8" w14:textId="77777777" w:rsidR="00243EE0" w:rsidRDefault="00000000">
      <w:pPr>
        <w:pStyle w:val="a3"/>
        <w:ind w:right="484"/>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75E423F1" w14:textId="77777777" w:rsidR="00243EE0" w:rsidRDefault="00000000">
      <w:pPr>
        <w:pStyle w:val="a3"/>
        <w:spacing w:before="3"/>
        <w:ind w:right="486"/>
      </w:pPr>
      <w:r>
        <w:t>характеризовать причины и</w:t>
      </w:r>
      <w:r>
        <w:rPr>
          <w:spacing w:val="-1"/>
        </w:rPr>
        <w:t xml:space="preserve"> </w:t>
      </w:r>
      <w:r>
        <w:t>последствия</w:t>
      </w:r>
      <w:r>
        <w:rPr>
          <w:spacing w:val="-1"/>
        </w:rPr>
        <w:t xml:space="preserve"> </w:t>
      </w:r>
      <w:r>
        <w:t>преобразований в</w:t>
      </w:r>
      <w:r>
        <w:rPr>
          <w:spacing w:val="-1"/>
        </w:rPr>
        <w:t xml:space="preserve"> </w:t>
      </w:r>
      <w:r>
        <w:t>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w:t>
      </w:r>
      <w:r>
        <w:rPr>
          <w:spacing w:val="40"/>
        </w:rPr>
        <w:t xml:space="preserve"> </w:t>
      </w:r>
      <w:r>
        <w:t>Центрального</w:t>
      </w:r>
      <w:r>
        <w:rPr>
          <w:spacing w:val="80"/>
        </w:rPr>
        <w:t xml:space="preserve"> </w:t>
      </w:r>
      <w:r>
        <w:t>банка</w:t>
      </w:r>
      <w:r>
        <w:rPr>
          <w:spacing w:val="80"/>
        </w:rPr>
        <w:t xml:space="preserve"> </w:t>
      </w:r>
      <w:r>
        <w:t>Российской</w:t>
      </w:r>
      <w:r>
        <w:rPr>
          <w:spacing w:val="80"/>
        </w:rPr>
        <w:t xml:space="preserve"> </w:t>
      </w:r>
      <w:r>
        <w:t>Федерации;</w:t>
      </w:r>
      <w:r>
        <w:rPr>
          <w:spacing w:val="80"/>
        </w:rPr>
        <w:t xml:space="preserve"> </w:t>
      </w:r>
      <w:r>
        <w:t>налоговой</w:t>
      </w:r>
      <w:r>
        <w:rPr>
          <w:spacing w:val="80"/>
        </w:rPr>
        <w:t xml:space="preserve"> </w:t>
      </w:r>
      <w:r>
        <w:t>системы</w:t>
      </w:r>
      <w:r>
        <w:rPr>
          <w:spacing w:val="80"/>
        </w:rPr>
        <w:t xml:space="preserve"> </w:t>
      </w:r>
      <w:r>
        <w:t>Российской</w:t>
      </w:r>
      <w:r>
        <w:rPr>
          <w:spacing w:val="80"/>
        </w:rPr>
        <w:t xml:space="preserve"> </w:t>
      </w:r>
      <w:r>
        <w:t>Федерации;</w:t>
      </w:r>
    </w:p>
    <w:p w14:paraId="4C43CED5" w14:textId="77777777" w:rsidR="00243EE0" w:rsidRDefault="00243EE0">
      <w:pPr>
        <w:pStyle w:val="a3"/>
        <w:sectPr w:rsidR="00243EE0">
          <w:pgSz w:w="11920" w:h="16840"/>
          <w:pgMar w:top="760" w:right="360" w:bottom="280" w:left="720" w:header="720" w:footer="720" w:gutter="0"/>
          <w:cols w:space="720"/>
        </w:sectPr>
      </w:pPr>
    </w:p>
    <w:p w14:paraId="6062AC00" w14:textId="77777777" w:rsidR="00243EE0" w:rsidRDefault="00000000">
      <w:pPr>
        <w:pStyle w:val="a3"/>
        <w:spacing w:before="63" w:line="275" w:lineRule="exact"/>
        <w:ind w:firstLine="0"/>
        <w:jc w:val="left"/>
      </w:pPr>
      <w:r>
        <w:rPr>
          <w:spacing w:val="-2"/>
        </w:rPr>
        <w:lastRenderedPageBreak/>
        <w:t>предпринимательства;</w:t>
      </w:r>
    </w:p>
    <w:p w14:paraId="446D680C" w14:textId="77777777" w:rsidR="00243EE0" w:rsidRDefault="00000000">
      <w:pPr>
        <w:pStyle w:val="a3"/>
        <w:ind w:right="568"/>
        <w:jc w:val="left"/>
      </w:pPr>
      <w:r>
        <w:t>отражать</w:t>
      </w:r>
      <w:r>
        <w:rPr>
          <w:spacing w:val="-7"/>
        </w:rPr>
        <w:t xml:space="preserve"> </w:t>
      </w:r>
      <w:r>
        <w:t>связи</w:t>
      </w:r>
      <w:r>
        <w:rPr>
          <w:spacing w:val="-5"/>
        </w:rPr>
        <w:t xml:space="preserve"> </w:t>
      </w:r>
      <w:r>
        <w:t>социальных</w:t>
      </w:r>
      <w:r>
        <w:rPr>
          <w:spacing w:val="-5"/>
        </w:rPr>
        <w:t xml:space="preserve"> </w:t>
      </w:r>
      <w:r>
        <w:t>объектов</w:t>
      </w:r>
      <w:r>
        <w:rPr>
          <w:spacing w:val="-9"/>
        </w:rPr>
        <w:t xml:space="preserve"> </w:t>
      </w:r>
      <w:r>
        <w:t>и</w:t>
      </w:r>
      <w:r>
        <w:rPr>
          <w:spacing w:val="-5"/>
        </w:rPr>
        <w:t xml:space="preserve"> </w:t>
      </w:r>
      <w:r>
        <w:t>явлений</w:t>
      </w:r>
      <w:r>
        <w:rPr>
          <w:spacing w:val="-5"/>
        </w:rPr>
        <w:t xml:space="preserve"> </w:t>
      </w:r>
      <w:r>
        <w:t>с</w:t>
      </w:r>
      <w:r>
        <w:rPr>
          <w:spacing w:val="-9"/>
        </w:rPr>
        <w:t xml:space="preserve"> </w:t>
      </w:r>
      <w:r>
        <w:t>помощью</w:t>
      </w:r>
      <w:r>
        <w:rPr>
          <w:spacing w:val="-5"/>
        </w:rPr>
        <w:t xml:space="preserve"> </w:t>
      </w:r>
      <w:r>
        <w:t>различных</w:t>
      </w:r>
      <w:r>
        <w:rPr>
          <w:spacing w:val="-9"/>
        </w:rPr>
        <w:t xml:space="preserve"> </w:t>
      </w:r>
      <w:r>
        <w:t>знаковых</w:t>
      </w:r>
      <w:r>
        <w:rPr>
          <w:spacing w:val="-4"/>
        </w:rPr>
        <w:t xml:space="preserve"> </w:t>
      </w:r>
      <w:r>
        <w:t>систем,</w:t>
      </w:r>
      <w:r>
        <w:rPr>
          <w:spacing w:val="-8"/>
        </w:rPr>
        <w:t xml:space="preserve"> </w:t>
      </w:r>
      <w:r>
        <w:t>в том числе в таблицах, схемах, диаграммах, графиках.</w:t>
      </w:r>
    </w:p>
    <w:p w14:paraId="343D6B5A" w14:textId="77777777" w:rsidR="00243EE0" w:rsidRDefault="00000000">
      <w:pPr>
        <w:pStyle w:val="a3"/>
        <w:ind w:right="493"/>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334C311D" w14:textId="77777777" w:rsidR="00243EE0" w:rsidRDefault="00000000">
      <w:pPr>
        <w:pStyle w:val="a3"/>
        <w:ind w:right="487"/>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D050213" w14:textId="77777777" w:rsidR="00243EE0" w:rsidRDefault="00000000">
      <w:pPr>
        <w:pStyle w:val="a3"/>
        <w:ind w:right="491"/>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w:t>
      </w:r>
      <w:r>
        <w:rPr>
          <w:spacing w:val="80"/>
          <w:w w:val="150"/>
        </w:rPr>
        <w:t xml:space="preserve"> </w:t>
      </w:r>
      <w:r>
        <w:t>оценочные</w:t>
      </w:r>
      <w:r>
        <w:rPr>
          <w:spacing w:val="80"/>
          <w:w w:val="150"/>
        </w:rPr>
        <w:t xml:space="preserve"> </w:t>
      </w:r>
      <w:r>
        <w:t>суждения,</w:t>
      </w:r>
      <w:r>
        <w:rPr>
          <w:spacing w:val="80"/>
          <w:w w:val="150"/>
        </w:rPr>
        <w:t xml:space="preserve"> </w:t>
      </w:r>
      <w:r>
        <w:t>мнения</w:t>
      </w:r>
      <w:r>
        <w:rPr>
          <w:spacing w:val="80"/>
          <w:w w:val="150"/>
        </w:rPr>
        <w:t xml:space="preserve"> </w:t>
      </w:r>
      <w:r>
        <w:t>при</w:t>
      </w:r>
      <w:r>
        <w:rPr>
          <w:spacing w:val="80"/>
          <w:w w:val="150"/>
        </w:rPr>
        <w:t xml:space="preserve"> </w:t>
      </w:r>
      <w:r>
        <w:t>изучении</w:t>
      </w:r>
      <w:r>
        <w:rPr>
          <w:spacing w:val="80"/>
          <w:w w:val="150"/>
        </w:rPr>
        <w:t xml:space="preserve"> </w:t>
      </w:r>
      <w:r>
        <w:t>разделов</w:t>
      </w:r>
      <w:r>
        <w:rPr>
          <w:spacing w:val="80"/>
          <w:w w:val="150"/>
        </w:rPr>
        <w:t xml:space="preserve"> </w:t>
      </w:r>
      <w:r>
        <w:t>«Человек</w:t>
      </w:r>
      <w:r>
        <w:rPr>
          <w:spacing w:val="80"/>
          <w:w w:val="150"/>
        </w:rPr>
        <w:t xml:space="preserve"> </w:t>
      </w:r>
      <w:r>
        <w:t>в</w:t>
      </w:r>
      <w:r>
        <w:rPr>
          <w:spacing w:val="80"/>
          <w:w w:val="150"/>
        </w:rPr>
        <w:t xml:space="preserve"> </w:t>
      </w:r>
      <w:r>
        <w:t>обществе»,</w:t>
      </w:r>
    </w:p>
    <w:p w14:paraId="142D52E5" w14:textId="77777777" w:rsidR="00243EE0" w:rsidRDefault="00000000">
      <w:pPr>
        <w:pStyle w:val="a3"/>
        <w:ind w:firstLine="0"/>
      </w:pPr>
      <w:r>
        <w:t>«Духовная</w:t>
      </w:r>
      <w:r>
        <w:rPr>
          <w:spacing w:val="-9"/>
        </w:rPr>
        <w:t xml:space="preserve"> </w:t>
      </w:r>
      <w:r>
        <w:t>культура»,</w:t>
      </w:r>
      <w:r>
        <w:rPr>
          <w:spacing w:val="-2"/>
        </w:rPr>
        <w:t xml:space="preserve"> </w:t>
      </w:r>
      <w:r>
        <w:t>«Экономическая</w:t>
      </w:r>
      <w:r>
        <w:rPr>
          <w:spacing w:val="-7"/>
        </w:rPr>
        <w:t xml:space="preserve"> </w:t>
      </w:r>
      <w:r>
        <w:t>жизнь</w:t>
      </w:r>
      <w:r>
        <w:rPr>
          <w:spacing w:val="-7"/>
        </w:rPr>
        <w:t xml:space="preserve"> </w:t>
      </w:r>
      <w:r>
        <w:rPr>
          <w:spacing w:val="-2"/>
        </w:rPr>
        <w:t>общества».</w:t>
      </w:r>
    </w:p>
    <w:p w14:paraId="29D1D350" w14:textId="77777777" w:rsidR="00243EE0" w:rsidRDefault="00000000">
      <w:pPr>
        <w:pStyle w:val="a3"/>
        <w:ind w:right="488"/>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71A47FC6" w14:textId="77777777" w:rsidR="00243EE0" w:rsidRDefault="00000000">
      <w:pPr>
        <w:pStyle w:val="a3"/>
        <w:spacing w:before="1"/>
        <w:ind w:right="489"/>
      </w:pPr>
      <w: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14:paraId="4EC6B55B" w14:textId="77777777" w:rsidR="00243EE0" w:rsidRDefault="00000000">
      <w:pPr>
        <w:pStyle w:val="a3"/>
        <w:ind w:right="487"/>
      </w:pPr>
      <w:r>
        <w:t>Формулировать, основываясь на социальных ценностях и приобретенных знаниях о</w:t>
      </w:r>
      <w:r>
        <w:rPr>
          <w:spacing w:val="40"/>
        </w:rPr>
        <w:t xml:space="preserve"> </w:t>
      </w:r>
      <w:r>
        <w:t>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w:t>
      </w:r>
      <w:r>
        <w:rPr>
          <w:spacing w:val="-4"/>
        </w:rPr>
        <w:t xml:space="preserve"> </w:t>
      </w:r>
      <w:r>
        <w:t>деятельности человека;</w:t>
      </w:r>
      <w:r>
        <w:rPr>
          <w:spacing w:val="-2"/>
        </w:rPr>
        <w:t xml:space="preserve"> </w:t>
      </w:r>
      <w:r>
        <w:t>значения культурных</w:t>
      </w:r>
      <w:r>
        <w:rPr>
          <w:spacing w:val="-3"/>
        </w:rPr>
        <w:t xml:space="preserve"> </w:t>
      </w:r>
      <w:r>
        <w:t>ценностей и</w:t>
      </w:r>
      <w:r>
        <w:rPr>
          <w:spacing w:val="-5"/>
        </w:rPr>
        <w:t xml:space="preserve"> </w:t>
      </w:r>
      <w:r>
        <w:t>норм</w:t>
      </w:r>
      <w:r>
        <w:rPr>
          <w:spacing w:val="-3"/>
        </w:rPr>
        <w:t xml:space="preserve"> </w:t>
      </w:r>
      <w:r>
        <w:t>в</w:t>
      </w:r>
      <w:r>
        <w:rPr>
          <w:spacing w:val="-4"/>
        </w:rPr>
        <w:t xml:space="preserve"> </w:t>
      </w:r>
      <w:r>
        <w:t>жизни общества,</w:t>
      </w:r>
      <w:r>
        <w:rPr>
          <w:spacing w:val="-4"/>
        </w:rPr>
        <w:t xml:space="preserve"> </w:t>
      </w:r>
      <w:r>
        <w:t>в</w:t>
      </w:r>
      <w:r>
        <w:rPr>
          <w:spacing w:val="-4"/>
        </w:rPr>
        <w:t xml:space="preserve"> </w:t>
      </w:r>
      <w:r>
        <w:t>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284996" w14:textId="77777777" w:rsidR="00243EE0" w:rsidRDefault="00000000">
      <w:pPr>
        <w:pStyle w:val="a3"/>
        <w:spacing w:before="1"/>
        <w:ind w:right="484"/>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7C9BDE0C" w14:textId="77777777" w:rsidR="00243EE0" w:rsidRDefault="00243EE0">
      <w:pPr>
        <w:pStyle w:val="a3"/>
        <w:sectPr w:rsidR="00243EE0">
          <w:pgSz w:w="11920" w:h="16840"/>
          <w:pgMar w:top="760" w:right="360" w:bottom="280" w:left="720" w:header="720" w:footer="720" w:gutter="0"/>
          <w:cols w:space="720"/>
        </w:sectPr>
      </w:pPr>
    </w:p>
    <w:p w14:paraId="02A27B68" w14:textId="77777777" w:rsidR="00243EE0" w:rsidRDefault="00000000">
      <w:pPr>
        <w:pStyle w:val="a3"/>
        <w:spacing w:before="63"/>
        <w:ind w:right="492"/>
      </w:pPr>
      <w: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E6500CD" w14:textId="77777777" w:rsidR="00243EE0" w:rsidRDefault="00000000">
      <w:pPr>
        <w:pStyle w:val="a3"/>
        <w:ind w:right="495"/>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w:t>
      </w:r>
      <w:r>
        <w:rPr>
          <w:spacing w:val="-3"/>
        </w:rPr>
        <w:t xml:space="preserve"> </w:t>
      </w:r>
      <w:r>
        <w:t>действиям людей в типичных (модельных) ситуациях с точки зрения социальных норм.</w:t>
      </w:r>
    </w:p>
    <w:p w14:paraId="73DC7EE8" w14:textId="77777777" w:rsidR="00243EE0" w:rsidRDefault="00000000">
      <w:pPr>
        <w:pStyle w:val="a3"/>
        <w:ind w:right="483"/>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6CFD713B" w14:textId="77777777" w:rsidR="00243EE0" w:rsidRDefault="00000000">
      <w:pPr>
        <w:pStyle w:val="1"/>
        <w:spacing w:before="4"/>
        <w:ind w:right="494" w:firstLine="360"/>
      </w:pPr>
      <w:r>
        <w:t xml:space="preserve">Предметные результаты освоения программы 11 класса по обществознанию (базовый </w:t>
      </w:r>
      <w:r>
        <w:rPr>
          <w:spacing w:val="-2"/>
        </w:rPr>
        <w:t>уровень).</w:t>
      </w:r>
    </w:p>
    <w:p w14:paraId="51EDD473" w14:textId="77777777" w:rsidR="00243EE0" w:rsidRDefault="00000000">
      <w:pPr>
        <w:pStyle w:val="a3"/>
        <w:ind w:right="487"/>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w:t>
      </w:r>
    </w:p>
    <w:p w14:paraId="2BFC2EE6" w14:textId="77777777" w:rsidR="00243EE0" w:rsidRDefault="00000000">
      <w:pPr>
        <w:pStyle w:val="a3"/>
        <w:ind w:firstLine="0"/>
      </w:pPr>
      <w:r>
        <w:t>политики</w:t>
      </w:r>
      <w:r>
        <w:rPr>
          <w:spacing w:val="-7"/>
        </w:rPr>
        <w:t xml:space="preserve"> </w:t>
      </w:r>
      <w:r>
        <w:t>в</w:t>
      </w:r>
      <w:r>
        <w:rPr>
          <w:spacing w:val="-8"/>
        </w:rPr>
        <w:t xml:space="preserve"> </w:t>
      </w:r>
      <w:r>
        <w:t>Российской</w:t>
      </w:r>
      <w:r>
        <w:rPr>
          <w:spacing w:val="-9"/>
        </w:rPr>
        <w:t xml:space="preserve"> </w:t>
      </w:r>
      <w:r>
        <w:t>Федерации,</w:t>
      </w:r>
      <w:r>
        <w:rPr>
          <w:spacing w:val="-4"/>
        </w:rPr>
        <w:t xml:space="preserve"> </w:t>
      </w:r>
      <w:r>
        <w:t>в</w:t>
      </w:r>
      <w:r>
        <w:rPr>
          <w:spacing w:val="-7"/>
        </w:rPr>
        <w:t xml:space="preserve"> </w:t>
      </w:r>
      <w:r>
        <w:t>том</w:t>
      </w:r>
      <w:r>
        <w:rPr>
          <w:spacing w:val="-7"/>
        </w:rPr>
        <w:t xml:space="preserve"> </w:t>
      </w:r>
      <w:r>
        <w:t>числе</w:t>
      </w:r>
      <w:r>
        <w:rPr>
          <w:spacing w:val="-7"/>
        </w:rPr>
        <w:t xml:space="preserve"> </w:t>
      </w:r>
      <w:r>
        <w:t>в</w:t>
      </w:r>
      <w:r>
        <w:rPr>
          <w:spacing w:val="-8"/>
        </w:rPr>
        <w:t xml:space="preserve"> </w:t>
      </w:r>
      <w:r>
        <w:t>области</w:t>
      </w:r>
      <w:r>
        <w:rPr>
          <w:spacing w:val="-5"/>
        </w:rPr>
        <w:t xml:space="preserve"> </w:t>
      </w:r>
      <w:r>
        <w:t>поддержки</w:t>
      </w:r>
      <w:r>
        <w:rPr>
          <w:spacing w:val="-2"/>
        </w:rPr>
        <w:t xml:space="preserve"> семьи;</w:t>
      </w:r>
    </w:p>
    <w:p w14:paraId="049FEF58" w14:textId="77777777" w:rsidR="00243EE0" w:rsidRDefault="00000000">
      <w:pPr>
        <w:pStyle w:val="a3"/>
        <w:ind w:right="491"/>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06ADC8E1" w14:textId="77777777" w:rsidR="00243EE0" w:rsidRDefault="00000000">
      <w:pPr>
        <w:pStyle w:val="a3"/>
        <w:ind w:right="489"/>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4002545" w14:textId="77777777" w:rsidR="00243EE0" w:rsidRDefault="00000000">
      <w:pPr>
        <w:pStyle w:val="a3"/>
        <w:ind w:right="48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40"/>
        </w:rPr>
        <w:t xml:space="preserve">  </w:t>
      </w:r>
      <w:r>
        <w:t>и</w:t>
      </w:r>
      <w:r>
        <w:rPr>
          <w:spacing w:val="40"/>
        </w:rPr>
        <w:t xml:space="preserve">  </w:t>
      </w:r>
      <w:r>
        <w:t>целостности</w:t>
      </w:r>
      <w:r>
        <w:rPr>
          <w:spacing w:val="40"/>
        </w:rPr>
        <w:t xml:space="preserve">  </w:t>
      </w:r>
      <w:r>
        <w:t>государства</w:t>
      </w:r>
      <w:r>
        <w:rPr>
          <w:spacing w:val="40"/>
        </w:rPr>
        <w:t xml:space="preserve">  </w:t>
      </w:r>
      <w:r>
        <w:t>на</w:t>
      </w:r>
      <w:r>
        <w:rPr>
          <w:spacing w:val="40"/>
        </w:rPr>
        <w:t xml:space="preserve">  </w:t>
      </w:r>
      <w:r>
        <w:t>примерах</w:t>
      </w:r>
      <w:r>
        <w:rPr>
          <w:spacing w:val="40"/>
        </w:rPr>
        <w:t xml:space="preserve">  </w:t>
      </w:r>
      <w:r>
        <w:t>разделов</w:t>
      </w:r>
      <w:r>
        <w:rPr>
          <w:spacing w:val="40"/>
        </w:rPr>
        <w:t xml:space="preserve">  </w:t>
      </w:r>
      <w:r>
        <w:t>«Социальная</w:t>
      </w:r>
      <w:r>
        <w:rPr>
          <w:spacing w:val="40"/>
        </w:rPr>
        <w:t xml:space="preserve">  </w:t>
      </w:r>
      <w:r>
        <w:t>сфера»,</w:t>
      </w:r>
    </w:p>
    <w:p w14:paraId="24A2B77D" w14:textId="77777777" w:rsidR="00243EE0" w:rsidRDefault="00000000">
      <w:pPr>
        <w:pStyle w:val="a3"/>
        <w:ind w:right="497" w:firstLine="0"/>
      </w:pPr>
      <w:r>
        <w:t xml:space="preserve">«Политическая сфера», «Правовое регулирование общественных отношений в Российской </w:t>
      </w:r>
      <w:r>
        <w:rPr>
          <w:spacing w:val="-2"/>
        </w:rPr>
        <w:t>Федерации».</w:t>
      </w:r>
    </w:p>
    <w:p w14:paraId="1165EDB6" w14:textId="77777777" w:rsidR="00243EE0" w:rsidRDefault="00000000">
      <w:pPr>
        <w:pStyle w:val="a3"/>
        <w:ind w:right="486"/>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w:t>
      </w:r>
      <w:r>
        <w:rPr>
          <w:spacing w:val="40"/>
        </w:rPr>
        <w:t xml:space="preserve"> </w:t>
      </w:r>
      <w:r>
        <w:t>процесс, правовой статус, гражданство Российской Федерации, налог;</w:t>
      </w:r>
    </w:p>
    <w:p w14:paraId="0E5D148B" w14:textId="77777777" w:rsidR="00243EE0" w:rsidRDefault="00000000">
      <w:pPr>
        <w:pStyle w:val="a3"/>
        <w:ind w:left="773" w:firstLine="0"/>
      </w:pPr>
      <w:r>
        <w:t>определять</w:t>
      </w:r>
      <w:r>
        <w:rPr>
          <w:spacing w:val="58"/>
        </w:rPr>
        <w:t xml:space="preserve"> </w:t>
      </w:r>
      <w:r>
        <w:t>различные</w:t>
      </w:r>
      <w:r>
        <w:rPr>
          <w:spacing w:val="56"/>
        </w:rPr>
        <w:t xml:space="preserve"> </w:t>
      </w:r>
      <w:r>
        <w:t>смыслы</w:t>
      </w:r>
      <w:r>
        <w:rPr>
          <w:spacing w:val="57"/>
        </w:rPr>
        <w:t xml:space="preserve"> </w:t>
      </w:r>
      <w:r>
        <w:t>многозначных</w:t>
      </w:r>
      <w:r>
        <w:rPr>
          <w:spacing w:val="60"/>
        </w:rPr>
        <w:t xml:space="preserve"> </w:t>
      </w:r>
      <w:r>
        <w:t>понятий,</w:t>
      </w:r>
      <w:r>
        <w:rPr>
          <w:spacing w:val="58"/>
        </w:rPr>
        <w:t xml:space="preserve"> </w:t>
      </w:r>
      <w:r>
        <w:t>в</w:t>
      </w:r>
      <w:r>
        <w:rPr>
          <w:spacing w:val="55"/>
        </w:rPr>
        <w:t xml:space="preserve"> </w:t>
      </w:r>
      <w:r>
        <w:t>том</w:t>
      </w:r>
      <w:r>
        <w:rPr>
          <w:spacing w:val="57"/>
        </w:rPr>
        <w:t xml:space="preserve"> </w:t>
      </w:r>
      <w:r>
        <w:t>числе:</w:t>
      </w:r>
      <w:r>
        <w:rPr>
          <w:spacing w:val="57"/>
        </w:rPr>
        <w:t xml:space="preserve"> </w:t>
      </w:r>
      <w:r>
        <w:t>власть,</w:t>
      </w:r>
      <w:r>
        <w:rPr>
          <w:spacing w:val="60"/>
        </w:rPr>
        <w:t xml:space="preserve"> </w:t>
      </w:r>
      <w:r>
        <w:rPr>
          <w:spacing w:val="-2"/>
        </w:rPr>
        <w:t>социальная</w:t>
      </w:r>
    </w:p>
    <w:p w14:paraId="23E9DF88" w14:textId="77777777" w:rsidR="00243EE0" w:rsidRDefault="00243EE0">
      <w:pPr>
        <w:pStyle w:val="a3"/>
        <w:sectPr w:rsidR="00243EE0">
          <w:pgSz w:w="11920" w:h="16840"/>
          <w:pgMar w:top="760" w:right="360" w:bottom="280" w:left="720" w:header="720" w:footer="720" w:gutter="0"/>
          <w:cols w:space="720"/>
        </w:sectPr>
      </w:pPr>
    </w:p>
    <w:p w14:paraId="5E311F60" w14:textId="77777777" w:rsidR="00243EE0" w:rsidRDefault="00000000">
      <w:pPr>
        <w:pStyle w:val="a3"/>
        <w:spacing w:before="63" w:line="275" w:lineRule="exact"/>
        <w:ind w:firstLine="0"/>
      </w:pPr>
      <w:r>
        <w:rPr>
          <w:spacing w:val="-2"/>
        </w:rPr>
        <w:lastRenderedPageBreak/>
        <w:t>справедливость,</w:t>
      </w:r>
      <w:r>
        <w:rPr>
          <w:spacing w:val="6"/>
        </w:rPr>
        <w:t xml:space="preserve"> </w:t>
      </w:r>
      <w:r>
        <w:rPr>
          <w:spacing w:val="-2"/>
        </w:rPr>
        <w:t>социальный</w:t>
      </w:r>
      <w:r>
        <w:rPr>
          <w:spacing w:val="10"/>
        </w:rPr>
        <w:t xml:space="preserve"> </w:t>
      </w:r>
      <w:r>
        <w:rPr>
          <w:spacing w:val="-2"/>
        </w:rPr>
        <w:t>институт;</w:t>
      </w:r>
    </w:p>
    <w:p w14:paraId="1D8D7DD8" w14:textId="77777777" w:rsidR="00243EE0" w:rsidRDefault="00000000">
      <w:pPr>
        <w:pStyle w:val="a3"/>
        <w:ind w:right="484"/>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w:t>
      </w:r>
      <w:r>
        <w:rPr>
          <w:spacing w:val="40"/>
        </w:rPr>
        <w:t xml:space="preserve"> </w:t>
      </w:r>
      <w:r>
        <w:t>социальные нормы; социальные конфликты; формы</w:t>
      </w:r>
      <w:r>
        <w:rPr>
          <w:spacing w:val="-1"/>
        </w:rPr>
        <w:t xml:space="preserve"> </w:t>
      </w:r>
      <w:r>
        <w:t>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58218462" w14:textId="77777777" w:rsidR="00243EE0" w:rsidRDefault="00000000">
      <w:pPr>
        <w:pStyle w:val="a3"/>
        <w:ind w:right="485"/>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8E0974B" w14:textId="77777777" w:rsidR="00243EE0" w:rsidRDefault="00000000">
      <w:pPr>
        <w:pStyle w:val="a3"/>
        <w:ind w:right="495"/>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w:t>
      </w:r>
      <w:r>
        <w:rPr>
          <w:spacing w:val="-2"/>
        </w:rPr>
        <w:t>процессов;</w:t>
      </w:r>
    </w:p>
    <w:p w14:paraId="7B18DD1A" w14:textId="77777777" w:rsidR="00243EE0" w:rsidRDefault="00000000">
      <w:pPr>
        <w:pStyle w:val="a3"/>
        <w:ind w:right="486"/>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03E72BE1" w14:textId="77777777" w:rsidR="00243EE0" w:rsidRDefault="00000000">
      <w:pPr>
        <w:pStyle w:val="a3"/>
        <w:spacing w:before="1"/>
        <w:ind w:right="494"/>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568B0CE9" w14:textId="77777777" w:rsidR="00243EE0" w:rsidRDefault="00000000">
      <w:pPr>
        <w:pStyle w:val="a3"/>
        <w:ind w:right="494"/>
      </w:pPr>
      <w:r>
        <w:t>отражать связи социальных объектов и явлений с помощью различных знаковых систем, в том числе в таблицах, схемах, диаграммах, графиках.</w:t>
      </w:r>
    </w:p>
    <w:p w14:paraId="2F7B2CFF" w14:textId="77777777" w:rsidR="00243EE0" w:rsidRDefault="00000000">
      <w:pPr>
        <w:pStyle w:val="a3"/>
        <w:ind w:right="484"/>
      </w:pPr>
      <w:r>
        <w:t>Иметь представления о методах изучения социальной, политической сферы жизни</w:t>
      </w:r>
      <w:r>
        <w:rPr>
          <w:spacing w:val="80"/>
        </w:rPr>
        <w:t xml:space="preserve"> </w:t>
      </w:r>
      <w:r>
        <w:t>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w:t>
      </w:r>
      <w:r>
        <w:rPr>
          <w:spacing w:val="40"/>
        </w:rPr>
        <w:t xml:space="preserve"> </w:t>
      </w:r>
      <w:r>
        <w:t>метод, политическое прогнозирование.</w:t>
      </w:r>
    </w:p>
    <w:p w14:paraId="237A1120" w14:textId="77777777" w:rsidR="00243EE0" w:rsidRDefault="00000000">
      <w:pPr>
        <w:pStyle w:val="a3"/>
        <w:ind w:right="484"/>
      </w:pPr>
      <w:r>
        <w:t>Применять знания,</w:t>
      </w:r>
      <w:r>
        <w:rPr>
          <w:spacing w:val="-2"/>
        </w:rPr>
        <w:t xml:space="preserve"> </w:t>
      </w:r>
      <w:r>
        <w:t>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w:t>
      </w:r>
      <w:r>
        <w:rPr>
          <w:spacing w:val="40"/>
        </w:rPr>
        <w:t xml:space="preserve"> </w:t>
      </w:r>
      <w:r>
        <w:t>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CEFADFA" w14:textId="77777777" w:rsidR="00243EE0" w:rsidRDefault="00000000">
      <w:pPr>
        <w:pStyle w:val="a3"/>
        <w:spacing w:before="3"/>
        <w:ind w:right="489"/>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t>делать обоснованные выводы, различать отдельные компоненты в информационном</w:t>
      </w:r>
      <w:r>
        <w:rPr>
          <w:spacing w:val="40"/>
        </w:rPr>
        <w:t xml:space="preserve"> </w:t>
      </w:r>
      <w:r>
        <w:t>сообщении,</w:t>
      </w:r>
      <w:r>
        <w:rPr>
          <w:spacing w:val="40"/>
        </w:rPr>
        <w:t xml:space="preserve"> </w:t>
      </w:r>
      <w:r>
        <w:t>выделять</w:t>
      </w:r>
      <w:r>
        <w:rPr>
          <w:spacing w:val="40"/>
        </w:rPr>
        <w:t xml:space="preserve"> </w:t>
      </w:r>
      <w:r>
        <w:t>факты,</w:t>
      </w:r>
      <w:r>
        <w:rPr>
          <w:spacing w:val="40"/>
        </w:rPr>
        <w:t xml:space="preserve"> </w:t>
      </w:r>
      <w:r>
        <w:t>выводы,</w:t>
      </w:r>
      <w:r>
        <w:rPr>
          <w:spacing w:val="40"/>
        </w:rPr>
        <w:t xml:space="preserve"> </w:t>
      </w:r>
      <w:r>
        <w:t>оценочные</w:t>
      </w:r>
      <w:r>
        <w:rPr>
          <w:spacing w:val="40"/>
        </w:rPr>
        <w:t xml:space="preserve"> </w:t>
      </w:r>
      <w:r>
        <w:t>суждения,</w:t>
      </w:r>
      <w:r>
        <w:rPr>
          <w:spacing w:val="40"/>
        </w:rPr>
        <w:t xml:space="preserve"> </w:t>
      </w:r>
      <w:r>
        <w:t>мнения</w:t>
      </w:r>
      <w:r>
        <w:rPr>
          <w:spacing w:val="40"/>
        </w:rPr>
        <w:t xml:space="preserve"> </w:t>
      </w:r>
      <w:r>
        <w:t>при</w:t>
      </w:r>
      <w:r>
        <w:rPr>
          <w:spacing w:val="40"/>
        </w:rPr>
        <w:t xml:space="preserve"> </w:t>
      </w:r>
      <w:r>
        <w:t>изучении</w:t>
      </w:r>
      <w:r>
        <w:rPr>
          <w:spacing w:val="40"/>
        </w:rPr>
        <w:t xml:space="preserve"> </w:t>
      </w:r>
      <w:r>
        <w:t>разделов</w:t>
      </w:r>
    </w:p>
    <w:p w14:paraId="31F20FE3" w14:textId="77777777" w:rsidR="00243EE0" w:rsidRDefault="00000000">
      <w:pPr>
        <w:pStyle w:val="a3"/>
        <w:ind w:right="491" w:firstLine="0"/>
      </w:pPr>
      <w:r>
        <w:t>«Социальная сфера», «Политическая сфера», «Правовое регулирование общественных отношений в Российской Федерации».</w:t>
      </w:r>
    </w:p>
    <w:p w14:paraId="2E58368E" w14:textId="77777777" w:rsidR="00243EE0" w:rsidRDefault="00000000">
      <w:pPr>
        <w:pStyle w:val="a3"/>
        <w:ind w:left="773" w:firstLine="0"/>
      </w:pPr>
      <w:r>
        <w:t>Осуществлять</w:t>
      </w:r>
      <w:r>
        <w:rPr>
          <w:spacing w:val="52"/>
          <w:w w:val="150"/>
        </w:rPr>
        <w:t xml:space="preserve"> </w:t>
      </w:r>
      <w:r>
        <w:t>учебно-исследовательскую</w:t>
      </w:r>
      <w:r>
        <w:rPr>
          <w:spacing w:val="55"/>
          <w:w w:val="150"/>
        </w:rPr>
        <w:t xml:space="preserve"> </w:t>
      </w:r>
      <w:r>
        <w:t>и</w:t>
      </w:r>
      <w:r>
        <w:rPr>
          <w:spacing w:val="57"/>
          <w:w w:val="150"/>
        </w:rPr>
        <w:t xml:space="preserve"> </w:t>
      </w:r>
      <w:r>
        <w:t>проектную</w:t>
      </w:r>
      <w:r>
        <w:rPr>
          <w:spacing w:val="55"/>
          <w:w w:val="150"/>
        </w:rPr>
        <w:t xml:space="preserve"> </w:t>
      </w:r>
      <w:r>
        <w:t>деятельность</w:t>
      </w:r>
      <w:r>
        <w:rPr>
          <w:spacing w:val="56"/>
          <w:w w:val="150"/>
        </w:rPr>
        <w:t xml:space="preserve"> </w:t>
      </w:r>
      <w:r>
        <w:t>с</w:t>
      </w:r>
      <w:r>
        <w:rPr>
          <w:spacing w:val="51"/>
          <w:w w:val="150"/>
        </w:rPr>
        <w:t xml:space="preserve"> </w:t>
      </w:r>
      <w:r>
        <w:rPr>
          <w:spacing w:val="-2"/>
        </w:rPr>
        <w:t>использованием</w:t>
      </w:r>
    </w:p>
    <w:p w14:paraId="0931BD2E" w14:textId="77777777" w:rsidR="00243EE0" w:rsidRDefault="00243EE0">
      <w:pPr>
        <w:pStyle w:val="a3"/>
        <w:sectPr w:rsidR="00243EE0">
          <w:pgSz w:w="11920" w:h="16840"/>
          <w:pgMar w:top="760" w:right="360" w:bottom="280" w:left="720" w:header="720" w:footer="720" w:gutter="0"/>
          <w:cols w:space="720"/>
        </w:sectPr>
      </w:pPr>
    </w:p>
    <w:p w14:paraId="54334E26" w14:textId="77777777" w:rsidR="00243EE0" w:rsidRDefault="00000000">
      <w:pPr>
        <w:pStyle w:val="a3"/>
        <w:spacing w:before="63"/>
        <w:ind w:right="485" w:firstLine="0"/>
      </w:pPr>
      <w:r>
        <w:lastRenderedPageBreak/>
        <w:t>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F49E9BC" w14:textId="77777777" w:rsidR="00243EE0" w:rsidRDefault="00000000">
      <w:pPr>
        <w:pStyle w:val="a3"/>
        <w:ind w:right="491"/>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w:t>
      </w:r>
      <w:r>
        <w:rPr>
          <w:spacing w:val="40"/>
        </w:rPr>
        <w:t xml:space="preserve">  </w:t>
      </w:r>
      <w:r>
        <w:t>технологий</w:t>
      </w:r>
      <w:r>
        <w:rPr>
          <w:spacing w:val="40"/>
        </w:rPr>
        <w:t xml:space="preserve">  </w:t>
      </w:r>
      <w:r>
        <w:t>в</w:t>
      </w:r>
      <w:r>
        <w:rPr>
          <w:spacing w:val="40"/>
        </w:rPr>
        <w:t xml:space="preserve">  </w:t>
      </w:r>
      <w:r>
        <w:t>решении</w:t>
      </w:r>
      <w:r>
        <w:rPr>
          <w:spacing w:val="40"/>
        </w:rPr>
        <w:t xml:space="preserve">  </w:t>
      </w:r>
      <w:r>
        <w:t>раз-личных</w:t>
      </w:r>
      <w:r>
        <w:rPr>
          <w:spacing w:val="40"/>
        </w:rPr>
        <w:t xml:space="preserve">  </w:t>
      </w:r>
      <w:r>
        <w:t>задач</w:t>
      </w:r>
      <w:r>
        <w:rPr>
          <w:spacing w:val="40"/>
        </w:rPr>
        <w:t xml:space="preserve">  </w:t>
      </w:r>
      <w:r>
        <w:t>при</w:t>
      </w:r>
      <w:r>
        <w:rPr>
          <w:spacing w:val="40"/>
        </w:rPr>
        <w:t xml:space="preserve">  </w:t>
      </w:r>
      <w:r>
        <w:t>изучении</w:t>
      </w:r>
      <w:r>
        <w:rPr>
          <w:spacing w:val="40"/>
        </w:rPr>
        <w:t xml:space="preserve">  </w:t>
      </w:r>
      <w:r>
        <w:t>разделов</w:t>
      </w:r>
    </w:p>
    <w:p w14:paraId="6198BAA5" w14:textId="77777777" w:rsidR="00243EE0" w:rsidRDefault="00000000">
      <w:pPr>
        <w:pStyle w:val="a3"/>
        <w:ind w:right="492" w:firstLine="0"/>
      </w:pPr>
      <w:r>
        <w:t>«Социальная сфера», «Политическая сфера», «Правовое регулирование общественных отношений в Российской Федерации».</w:t>
      </w:r>
    </w:p>
    <w:p w14:paraId="3B3D349E" w14:textId="77777777" w:rsidR="00243EE0" w:rsidRDefault="00000000">
      <w:pPr>
        <w:pStyle w:val="a3"/>
        <w:ind w:right="488"/>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w:t>
      </w:r>
      <w:r>
        <w:rPr>
          <w:spacing w:val="-2"/>
        </w:rPr>
        <w:t xml:space="preserve"> </w:t>
      </w:r>
      <w:r>
        <w:t xml:space="preserve">с ней; соотношения прав и свобод человека с обязанностями и правовой </w:t>
      </w:r>
      <w:r>
        <w:rPr>
          <w:spacing w:val="-2"/>
        </w:rPr>
        <w:t>ответственностью;</w:t>
      </w:r>
    </w:p>
    <w:p w14:paraId="361861B9" w14:textId="77777777" w:rsidR="00243EE0" w:rsidRDefault="00000000">
      <w:pPr>
        <w:pStyle w:val="a3"/>
        <w:ind w:right="486"/>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069C541" w14:textId="77777777" w:rsidR="00243EE0" w:rsidRDefault="00000000">
      <w:pPr>
        <w:pStyle w:val="a3"/>
        <w:ind w:right="482"/>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w:t>
      </w:r>
      <w:r>
        <w:rPr>
          <w:spacing w:val="-1"/>
        </w:rPr>
        <w:t xml:space="preserve"> </w:t>
      </w:r>
      <w:r>
        <w:t>процесса, гражданского</w:t>
      </w:r>
      <w:r>
        <w:rPr>
          <w:spacing w:val="-1"/>
        </w:rPr>
        <w:t xml:space="preserve"> </w:t>
      </w:r>
      <w:r>
        <w:t>процесса фактами социальной действительности, модельными ситуациями, примерами из личного социального опыта.</w:t>
      </w:r>
    </w:p>
    <w:p w14:paraId="54C140A7" w14:textId="77777777" w:rsidR="00243EE0" w:rsidRDefault="00000000">
      <w:pPr>
        <w:pStyle w:val="a3"/>
        <w:ind w:right="489"/>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14:paraId="14DA320B" w14:textId="77777777" w:rsidR="00243EE0" w:rsidRDefault="00000000">
      <w:pPr>
        <w:pStyle w:val="a3"/>
        <w:spacing w:before="3"/>
        <w:ind w:right="486"/>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11BE8EA4" w14:textId="77777777" w:rsidR="00243EE0" w:rsidRDefault="00000000">
      <w:pPr>
        <w:pStyle w:val="a3"/>
        <w:spacing w:line="274" w:lineRule="exact"/>
        <w:ind w:left="773" w:firstLine="0"/>
      </w:pPr>
      <w:r>
        <w:t>Самостоятельно</w:t>
      </w:r>
      <w:r>
        <w:rPr>
          <w:spacing w:val="4"/>
        </w:rPr>
        <w:t xml:space="preserve"> </w:t>
      </w:r>
      <w:r>
        <w:t>оценивать</w:t>
      </w:r>
      <w:r>
        <w:rPr>
          <w:spacing w:val="7"/>
        </w:rPr>
        <w:t xml:space="preserve"> </w:t>
      </w:r>
      <w:r>
        <w:t>и</w:t>
      </w:r>
      <w:r>
        <w:rPr>
          <w:spacing w:val="6"/>
        </w:rPr>
        <w:t xml:space="preserve"> </w:t>
      </w:r>
      <w:r>
        <w:t>принимать</w:t>
      </w:r>
      <w:r>
        <w:rPr>
          <w:spacing w:val="8"/>
        </w:rPr>
        <w:t xml:space="preserve"> </w:t>
      </w:r>
      <w:r>
        <w:t>решения,</w:t>
      </w:r>
      <w:r>
        <w:rPr>
          <w:spacing w:val="6"/>
        </w:rPr>
        <w:t xml:space="preserve"> </w:t>
      </w:r>
      <w:r>
        <w:t>выявлять</w:t>
      </w:r>
      <w:r>
        <w:rPr>
          <w:spacing w:val="7"/>
        </w:rPr>
        <w:t xml:space="preserve"> </w:t>
      </w:r>
      <w:r>
        <w:t>с</w:t>
      </w:r>
      <w:r>
        <w:rPr>
          <w:spacing w:val="3"/>
        </w:rPr>
        <w:t xml:space="preserve"> </w:t>
      </w:r>
      <w:r>
        <w:t>помощью</w:t>
      </w:r>
      <w:r>
        <w:rPr>
          <w:spacing w:val="6"/>
        </w:rPr>
        <w:t xml:space="preserve"> </w:t>
      </w:r>
      <w:r>
        <w:t>полученных</w:t>
      </w:r>
      <w:r>
        <w:rPr>
          <w:spacing w:val="8"/>
        </w:rPr>
        <w:t xml:space="preserve"> </w:t>
      </w:r>
      <w:r>
        <w:rPr>
          <w:spacing w:val="-2"/>
        </w:rPr>
        <w:t>знаний</w:t>
      </w:r>
    </w:p>
    <w:p w14:paraId="5672D75C" w14:textId="77777777" w:rsidR="00243EE0" w:rsidRDefault="00243EE0">
      <w:pPr>
        <w:pStyle w:val="a3"/>
        <w:spacing w:line="274" w:lineRule="exact"/>
        <w:sectPr w:rsidR="00243EE0">
          <w:pgSz w:w="11920" w:h="16840"/>
          <w:pgMar w:top="760" w:right="360" w:bottom="280" w:left="720" w:header="720" w:footer="720" w:gutter="0"/>
          <w:cols w:space="720"/>
        </w:sectPr>
      </w:pPr>
    </w:p>
    <w:p w14:paraId="0EBCBD97" w14:textId="77777777" w:rsidR="00243EE0" w:rsidRDefault="00000000">
      <w:pPr>
        <w:pStyle w:val="a3"/>
        <w:spacing w:before="63"/>
        <w:ind w:right="485" w:firstLine="0"/>
      </w:pPr>
      <w:r>
        <w:lastRenderedPageBreak/>
        <w:t>наиболее</w:t>
      </w:r>
      <w:r>
        <w:rPr>
          <w:spacing w:val="-1"/>
        </w:rPr>
        <w:t xml:space="preserve"> </w:t>
      </w:r>
      <w:r>
        <w:t>эффективные</w:t>
      </w:r>
      <w:r>
        <w:rPr>
          <w:spacing w:val="-2"/>
        </w:rPr>
        <w:t xml:space="preserve"> </w:t>
      </w:r>
      <w:r>
        <w:t xml:space="preserve">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w:t>
      </w:r>
      <w:r>
        <w:rPr>
          <w:spacing w:val="-2"/>
        </w:rPr>
        <w:t>наркомании.</w:t>
      </w:r>
    </w:p>
    <w:p w14:paraId="79C2032C" w14:textId="77777777" w:rsidR="00243EE0" w:rsidRDefault="00000000">
      <w:pPr>
        <w:pStyle w:val="1"/>
        <w:numPr>
          <w:ilvl w:val="2"/>
          <w:numId w:val="96"/>
        </w:numPr>
        <w:tabs>
          <w:tab w:val="left" w:pos="1561"/>
          <w:tab w:val="left" w:pos="4868"/>
        </w:tabs>
        <w:spacing w:before="243"/>
        <w:ind w:left="4868" w:right="967" w:hanging="4024"/>
        <w:jc w:val="left"/>
      </w:pPr>
      <w:bookmarkStart w:id="32" w:name="_bookmark24"/>
      <w:bookmarkEnd w:id="32"/>
      <w:r>
        <w:t>Рабочая</w:t>
      </w:r>
      <w:r>
        <w:rPr>
          <w:spacing w:val="-13"/>
        </w:rPr>
        <w:t xml:space="preserve"> </w:t>
      </w:r>
      <w:r>
        <w:t>программа</w:t>
      </w:r>
      <w:r>
        <w:rPr>
          <w:spacing w:val="-9"/>
        </w:rPr>
        <w:t xml:space="preserve"> </w:t>
      </w:r>
      <w:r>
        <w:t>по</w:t>
      </w:r>
      <w:r>
        <w:rPr>
          <w:spacing w:val="-13"/>
        </w:rPr>
        <w:t xml:space="preserve"> </w:t>
      </w:r>
      <w:r>
        <w:t>учебному</w:t>
      </w:r>
      <w:r>
        <w:rPr>
          <w:spacing w:val="-12"/>
        </w:rPr>
        <w:t xml:space="preserve"> </w:t>
      </w:r>
      <w:r>
        <w:t>предмету</w:t>
      </w:r>
      <w:r>
        <w:rPr>
          <w:spacing w:val="-12"/>
        </w:rPr>
        <w:t xml:space="preserve"> </w:t>
      </w:r>
      <w:r>
        <w:t>«Обществознание»</w:t>
      </w:r>
      <w:r>
        <w:rPr>
          <w:spacing w:val="-11"/>
        </w:rPr>
        <w:t xml:space="preserve"> </w:t>
      </w:r>
      <w:r>
        <w:t xml:space="preserve">(углублённый </w:t>
      </w:r>
      <w:r>
        <w:rPr>
          <w:spacing w:val="-2"/>
        </w:rPr>
        <w:t>уровень).</w:t>
      </w:r>
    </w:p>
    <w:p w14:paraId="2300AD77" w14:textId="77777777" w:rsidR="00243EE0" w:rsidRDefault="00000000">
      <w:pPr>
        <w:pStyle w:val="a3"/>
        <w:spacing w:before="235"/>
        <w:ind w:right="481"/>
      </w:pPr>
      <w: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C0B7915" w14:textId="77777777" w:rsidR="00243EE0" w:rsidRDefault="00000000">
      <w:pPr>
        <w:pStyle w:val="a3"/>
        <w:ind w:right="491"/>
      </w:pPr>
      <w: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w:t>
      </w:r>
      <w:r>
        <w:rPr>
          <w:spacing w:val="-2"/>
        </w:rPr>
        <w:t>результатов.</w:t>
      </w:r>
    </w:p>
    <w:p w14:paraId="0F310614" w14:textId="77777777" w:rsidR="00243EE0" w:rsidRDefault="00000000">
      <w:pPr>
        <w:pStyle w:val="a3"/>
        <w:spacing w:before="1"/>
        <w:ind w:right="5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6C2F306" w14:textId="77777777" w:rsidR="00243EE0" w:rsidRDefault="00000000">
      <w:pPr>
        <w:pStyle w:val="a3"/>
        <w:ind w:right="492"/>
      </w:pPr>
      <w:r>
        <w:t>Планируемые результаты освоения программы по обществознанию включают личностные, метапредметные</w:t>
      </w:r>
      <w:r>
        <w:rPr>
          <w:spacing w:val="-2"/>
        </w:rPr>
        <w:t xml:space="preserve"> </w:t>
      </w:r>
      <w:r>
        <w:t>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FF20B23" w14:textId="77777777" w:rsidR="00243EE0" w:rsidRDefault="00000000">
      <w:pPr>
        <w:pStyle w:val="1"/>
        <w:spacing w:before="5" w:line="274" w:lineRule="exact"/>
      </w:pPr>
      <w:r>
        <w:t>Пояснительная</w:t>
      </w:r>
      <w:r>
        <w:rPr>
          <w:spacing w:val="-3"/>
        </w:rPr>
        <w:t xml:space="preserve"> </w:t>
      </w:r>
      <w:r>
        <w:rPr>
          <w:spacing w:val="-2"/>
        </w:rPr>
        <w:t>записка.</w:t>
      </w:r>
    </w:p>
    <w:p w14:paraId="63A23560" w14:textId="77777777" w:rsidR="00243EE0" w:rsidRDefault="00000000">
      <w:pPr>
        <w:pStyle w:val="a3"/>
        <w:ind w:right="491"/>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w:t>
      </w:r>
    </w:p>
    <w:p w14:paraId="60E680C9" w14:textId="77777777" w:rsidR="00243EE0" w:rsidRDefault="00000000">
      <w:pPr>
        <w:pStyle w:val="a3"/>
        <w:ind w:right="488" w:firstLine="0"/>
      </w:pPr>
      <w:r>
        <w:t>«Обществознание», а также с учётом федеральной рабочей программы воспитания.</w:t>
      </w:r>
      <w:r>
        <w:rPr>
          <w:spacing w:val="40"/>
        </w:rPr>
        <w:t xml:space="preserve"> </w:t>
      </w:r>
      <w:r>
        <w:t>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5E781DB" w14:textId="77777777" w:rsidR="00243EE0" w:rsidRDefault="00000000">
      <w:pPr>
        <w:pStyle w:val="a3"/>
        <w:ind w:right="483"/>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Pr>
          <w:spacing w:val="-2"/>
        </w:rPr>
        <w:t xml:space="preserve"> </w:t>
      </w:r>
      <w:r>
        <w:t>образованию, труду</w:t>
      </w:r>
      <w:r>
        <w:rPr>
          <w:spacing w:val="-4"/>
        </w:rPr>
        <w:t xml:space="preserve"> </w:t>
      </w:r>
      <w:r>
        <w:t>и творческому</w:t>
      </w:r>
      <w:r>
        <w:rPr>
          <w:spacing w:val="-4"/>
        </w:rPr>
        <w:t xml:space="preserve"> </w:t>
      </w:r>
      <w:r>
        <w:t>самовыражению, правомерному</w:t>
      </w:r>
      <w:r>
        <w:rPr>
          <w:spacing w:val="-5"/>
        </w:rPr>
        <w:t xml:space="preserve"> </w:t>
      </w:r>
      <w:r>
        <w:t>поведению и взаимодействию с другими людьми в процессе решения задач личной и социальной</w:t>
      </w:r>
      <w:r>
        <w:rPr>
          <w:spacing w:val="80"/>
        </w:rPr>
        <w:t xml:space="preserve"> </w:t>
      </w:r>
      <w:r>
        <w:rPr>
          <w:spacing w:val="-2"/>
        </w:rPr>
        <w:t>значимости.</w:t>
      </w:r>
    </w:p>
    <w:p w14:paraId="1D6D5214" w14:textId="77777777" w:rsidR="00243EE0" w:rsidRDefault="00000000">
      <w:pPr>
        <w:pStyle w:val="a3"/>
        <w:ind w:right="488"/>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05F2807E" w14:textId="77777777" w:rsidR="00243EE0" w:rsidRDefault="00000000">
      <w:pPr>
        <w:pStyle w:val="a3"/>
        <w:ind w:right="487"/>
      </w:pPr>
      <w:r>
        <w:t>Сохранение интегративного характера предмета на углублённом уровне предполагает включение в его содержание тех компонентов, которые</w:t>
      </w:r>
      <w:r>
        <w:rPr>
          <w:spacing w:val="-2"/>
        </w:rPr>
        <w:t xml:space="preserve"> </w:t>
      </w:r>
      <w:r>
        <w:t>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w:t>
      </w:r>
      <w:r>
        <w:rPr>
          <w:spacing w:val="40"/>
        </w:rPr>
        <w:t xml:space="preserve"> </w:t>
      </w:r>
      <w:r>
        <w:t>положен принцип многодисциплинарности обществоведческого знания. Разделы курса отражают основы различных социальных наук.</w:t>
      </w:r>
    </w:p>
    <w:p w14:paraId="4338103B" w14:textId="77777777" w:rsidR="00243EE0" w:rsidRDefault="00243EE0">
      <w:pPr>
        <w:pStyle w:val="a3"/>
        <w:sectPr w:rsidR="00243EE0">
          <w:pgSz w:w="11920" w:h="16840"/>
          <w:pgMar w:top="760" w:right="360" w:bottom="280" w:left="720" w:header="720" w:footer="720" w:gutter="0"/>
          <w:cols w:space="720"/>
        </w:sectPr>
      </w:pPr>
    </w:p>
    <w:p w14:paraId="58D37296" w14:textId="77777777" w:rsidR="00243EE0" w:rsidRDefault="00000000">
      <w:pPr>
        <w:pStyle w:val="a3"/>
        <w:spacing w:before="63"/>
        <w:ind w:right="486"/>
      </w:pPr>
      <w:r>
        <w:lastRenderedPageBreak/>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14:paraId="42DFC573" w14:textId="77777777" w:rsidR="00243EE0" w:rsidRDefault="00000000">
      <w:pPr>
        <w:pStyle w:val="a3"/>
        <w:ind w:right="492"/>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DA6A844" w14:textId="77777777" w:rsidR="00243EE0" w:rsidRDefault="00000000">
      <w:pPr>
        <w:pStyle w:val="a3"/>
        <w:ind w:right="488"/>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D920A3A" w14:textId="77777777" w:rsidR="00243EE0" w:rsidRDefault="00000000">
      <w:pPr>
        <w:pStyle w:val="a3"/>
        <w:ind w:right="482"/>
      </w:pPr>
      <w:r>
        <w:t>С учётом особенностей социального взросления обучающихся, их личного социального опыта</w:t>
      </w:r>
      <w:r>
        <w:rPr>
          <w:spacing w:val="-2"/>
        </w:rPr>
        <w:t xml:space="preserve"> </w:t>
      </w:r>
      <w:r>
        <w:t>и осваиваемых ими социальных практик, изменения их интересов</w:t>
      </w:r>
      <w:r>
        <w:rPr>
          <w:spacing w:val="-2"/>
        </w:rPr>
        <w:t xml:space="preserve"> </w:t>
      </w:r>
      <w:r>
        <w:t>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069F1E87" w14:textId="77777777" w:rsidR="00243EE0" w:rsidRDefault="00000000">
      <w:pPr>
        <w:pStyle w:val="a3"/>
        <w:ind w:left="773" w:right="494" w:firstLine="0"/>
      </w:pPr>
      <w:r>
        <w:t>Целями изучения учебного предмета «Обществознание» углублённого уровня являются: воспитание</w:t>
      </w:r>
      <w:r>
        <w:rPr>
          <w:spacing w:val="40"/>
        </w:rPr>
        <w:t xml:space="preserve"> </w:t>
      </w:r>
      <w:r>
        <w:t>общероссийской</w:t>
      </w:r>
      <w:r>
        <w:rPr>
          <w:spacing w:val="40"/>
        </w:rPr>
        <w:t xml:space="preserve"> </w:t>
      </w:r>
      <w:r>
        <w:t>идентичности,</w:t>
      </w:r>
      <w:r>
        <w:rPr>
          <w:spacing w:val="40"/>
        </w:rPr>
        <w:t xml:space="preserve"> </w:t>
      </w:r>
      <w:r>
        <w:t>гражданской</w:t>
      </w:r>
      <w:r>
        <w:rPr>
          <w:spacing w:val="40"/>
        </w:rPr>
        <w:t xml:space="preserve"> </w:t>
      </w:r>
      <w:r>
        <w:t>ответственности,</w:t>
      </w:r>
      <w:r>
        <w:rPr>
          <w:spacing w:val="40"/>
        </w:rPr>
        <w:t xml:space="preserve"> </w:t>
      </w:r>
      <w:r>
        <w:t>патриотизма,</w:t>
      </w:r>
    </w:p>
    <w:p w14:paraId="2162D126" w14:textId="77777777" w:rsidR="00243EE0" w:rsidRDefault="00000000">
      <w:pPr>
        <w:pStyle w:val="a3"/>
        <w:ind w:right="494" w:firstLine="0"/>
      </w:pPr>
      <w:r>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66FE69CE" w14:textId="77777777" w:rsidR="00243EE0" w:rsidRDefault="00000000">
      <w:pPr>
        <w:pStyle w:val="a3"/>
        <w:ind w:right="487"/>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92DFD38" w14:textId="77777777" w:rsidR="00243EE0" w:rsidRDefault="00000000">
      <w:pPr>
        <w:pStyle w:val="a3"/>
        <w:ind w:right="487"/>
      </w:pPr>
      <w:r>
        <w:t>освоение</w:t>
      </w:r>
      <w:r>
        <w:rPr>
          <w:spacing w:val="-2"/>
        </w:rPr>
        <w:t xml:space="preserve"> </w:t>
      </w:r>
      <w:r>
        <w:t>системы</w:t>
      </w:r>
      <w:r>
        <w:rPr>
          <w:spacing w:val="-1"/>
        </w:rPr>
        <w:t xml:space="preserve"> </w:t>
      </w:r>
      <w:r>
        <w:t>знаний, опирающейся на</w:t>
      </w:r>
      <w:r>
        <w:rPr>
          <w:spacing w:val="-2"/>
        </w:rPr>
        <w:t xml:space="preserve"> </w:t>
      </w:r>
      <w:r>
        <w:t>системное</w:t>
      </w:r>
      <w:r>
        <w:rPr>
          <w:spacing w:val="-2"/>
        </w:rPr>
        <w:t xml:space="preserve"> </w:t>
      </w:r>
      <w:r>
        <w:t>изучение основ</w:t>
      </w:r>
      <w:r>
        <w:rPr>
          <w:spacing w:val="-2"/>
        </w:rPr>
        <w:t xml:space="preserve"> </w:t>
      </w:r>
      <w:r>
        <w:t>базовых для</w:t>
      </w:r>
      <w:r>
        <w:rPr>
          <w:spacing w:val="-1"/>
        </w:rPr>
        <w:t xml:space="preserve"> </w:t>
      </w:r>
      <w:r>
        <w:t>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w:t>
      </w:r>
      <w:r>
        <w:rPr>
          <w:spacing w:val="80"/>
        </w:rPr>
        <w:t xml:space="preserve"> </w:t>
      </w:r>
      <w:r>
        <w:t>субъекта социальных отношений, многообразие видов деятельности людей и регулирование общественных отношений;</w:t>
      </w:r>
    </w:p>
    <w:p w14:paraId="04583114" w14:textId="77777777" w:rsidR="00243EE0" w:rsidRDefault="00000000">
      <w:pPr>
        <w:pStyle w:val="a3"/>
        <w:ind w:right="489"/>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465F76AD" w14:textId="77777777" w:rsidR="00243EE0" w:rsidRDefault="00000000">
      <w:pPr>
        <w:pStyle w:val="a3"/>
        <w:ind w:right="491"/>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57589D58" w14:textId="77777777" w:rsidR="00243EE0" w:rsidRDefault="00000000">
      <w:pPr>
        <w:pStyle w:val="a3"/>
        <w:ind w:right="487"/>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w:t>
      </w:r>
      <w:r>
        <w:rPr>
          <w:spacing w:val="-2"/>
        </w:rPr>
        <w:t xml:space="preserve"> </w:t>
      </w:r>
      <w:r>
        <w:t>успешного</w:t>
      </w:r>
      <w:r>
        <w:rPr>
          <w:spacing w:val="-4"/>
        </w:rPr>
        <w:t xml:space="preserve"> </w:t>
      </w:r>
      <w:r>
        <w:t>взаимодействия с</w:t>
      </w:r>
      <w:r>
        <w:rPr>
          <w:spacing w:val="-7"/>
        </w:rPr>
        <w:t xml:space="preserve"> </w:t>
      </w:r>
      <w:r>
        <w:t>политическими,</w:t>
      </w:r>
      <w:r>
        <w:rPr>
          <w:spacing w:val="-2"/>
        </w:rPr>
        <w:t xml:space="preserve"> </w:t>
      </w:r>
      <w:r>
        <w:t>правовыми,</w:t>
      </w:r>
      <w:r>
        <w:rPr>
          <w:spacing w:val="-3"/>
        </w:rPr>
        <w:t xml:space="preserve"> </w:t>
      </w:r>
      <w:r>
        <w:t>финансово-экономическими и другими социальными институтами и решения значимых для личности задач, реализации личностного потенциала;</w:t>
      </w:r>
    </w:p>
    <w:p w14:paraId="7D991248" w14:textId="77777777" w:rsidR="00243EE0" w:rsidRDefault="00000000">
      <w:pPr>
        <w:pStyle w:val="a3"/>
        <w:spacing w:before="3"/>
        <w:ind w:right="485"/>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745F41C6" w14:textId="77777777" w:rsidR="00243EE0" w:rsidRDefault="00000000">
      <w:pPr>
        <w:pStyle w:val="a3"/>
        <w:ind w:right="513" w:firstLine="362"/>
      </w:pPr>
      <w:r>
        <w:t>Общее</w:t>
      </w:r>
      <w:r>
        <w:rPr>
          <w:spacing w:val="-2"/>
        </w:rPr>
        <w:t xml:space="preserve"> </w:t>
      </w:r>
      <w:r>
        <w:t>число</w:t>
      </w:r>
      <w:r>
        <w:rPr>
          <w:spacing w:val="-1"/>
        </w:rPr>
        <w:t xml:space="preserve"> </w:t>
      </w:r>
      <w:r>
        <w:t>часов, рекомендованных для</w:t>
      </w:r>
      <w:r>
        <w:rPr>
          <w:spacing w:val="-1"/>
        </w:rPr>
        <w:t xml:space="preserve"> </w:t>
      </w:r>
      <w:r>
        <w:t>изучения 272 часа</w:t>
      </w:r>
      <w:r>
        <w:rPr>
          <w:spacing w:val="-4"/>
        </w:rPr>
        <w:t xml:space="preserve"> </w:t>
      </w:r>
      <w:r>
        <w:t>- часов: в 10 классе</w:t>
      </w:r>
      <w:r>
        <w:rPr>
          <w:spacing w:val="-2"/>
        </w:rPr>
        <w:t xml:space="preserve"> </w:t>
      </w:r>
      <w:r>
        <w:t>-</w:t>
      </w:r>
      <w:r>
        <w:rPr>
          <w:spacing w:val="-2"/>
        </w:rPr>
        <w:t xml:space="preserve"> </w:t>
      </w:r>
      <w:r>
        <w:t>136 часов (4 часа в неделю), в 11 классе - 136 часов (4 часа в неделю).</w:t>
      </w:r>
    </w:p>
    <w:p w14:paraId="056B3F3F" w14:textId="77777777" w:rsidR="00243EE0" w:rsidRDefault="00000000">
      <w:pPr>
        <w:pStyle w:val="1"/>
        <w:ind w:left="773"/>
        <w:rPr>
          <w:b w:val="0"/>
        </w:rPr>
      </w:pPr>
      <w:r>
        <w:t>Содержание</w:t>
      </w:r>
      <w:r>
        <w:rPr>
          <w:spacing w:val="-4"/>
        </w:rPr>
        <w:t xml:space="preserve"> </w:t>
      </w:r>
      <w:r>
        <w:t>обучения</w:t>
      </w:r>
      <w:r>
        <w:rPr>
          <w:spacing w:val="-1"/>
        </w:rPr>
        <w:t xml:space="preserve"> </w:t>
      </w:r>
      <w:r>
        <w:t>в</w:t>
      </w:r>
      <w:r>
        <w:rPr>
          <w:spacing w:val="-3"/>
        </w:rPr>
        <w:t xml:space="preserve"> </w:t>
      </w:r>
      <w:r>
        <w:t>10</w:t>
      </w:r>
      <w:r>
        <w:rPr>
          <w:spacing w:val="-2"/>
        </w:rPr>
        <w:t xml:space="preserve"> классе</w:t>
      </w:r>
      <w:r>
        <w:rPr>
          <w:b w:val="0"/>
          <w:spacing w:val="-2"/>
        </w:rPr>
        <w:t>.</w:t>
      </w:r>
    </w:p>
    <w:p w14:paraId="7E66002A" w14:textId="77777777" w:rsidR="00243EE0" w:rsidRDefault="00243EE0">
      <w:pPr>
        <w:pStyle w:val="1"/>
        <w:rPr>
          <w:b w:val="0"/>
        </w:rPr>
        <w:sectPr w:rsidR="00243EE0">
          <w:pgSz w:w="11920" w:h="16840"/>
          <w:pgMar w:top="760" w:right="360" w:bottom="280" w:left="720" w:header="720" w:footer="720" w:gutter="0"/>
          <w:cols w:space="720"/>
        </w:sectPr>
      </w:pPr>
    </w:p>
    <w:p w14:paraId="2A2158E0" w14:textId="77777777" w:rsidR="00243EE0" w:rsidRDefault="00000000">
      <w:pPr>
        <w:pStyle w:val="a3"/>
        <w:spacing w:before="63"/>
        <w:ind w:left="773" w:firstLine="0"/>
        <w:jc w:val="left"/>
      </w:pPr>
      <w:r>
        <w:lastRenderedPageBreak/>
        <w:t>Последовательность</w:t>
      </w:r>
      <w:r>
        <w:rPr>
          <w:spacing w:val="-6"/>
        </w:rPr>
        <w:t xml:space="preserve"> </w:t>
      </w:r>
      <w:r>
        <w:t>изучения</w:t>
      </w:r>
      <w:r>
        <w:rPr>
          <w:spacing w:val="-3"/>
        </w:rPr>
        <w:t xml:space="preserve"> </w:t>
      </w:r>
      <w:r>
        <w:t>тем</w:t>
      </w:r>
      <w:r>
        <w:rPr>
          <w:spacing w:val="-7"/>
        </w:rPr>
        <w:t xml:space="preserve"> </w:t>
      </w:r>
      <w:r>
        <w:t>в</w:t>
      </w:r>
      <w:r>
        <w:rPr>
          <w:spacing w:val="-6"/>
        </w:rPr>
        <w:t xml:space="preserve"> </w:t>
      </w:r>
      <w:r>
        <w:t>пределах</w:t>
      </w:r>
      <w:r>
        <w:rPr>
          <w:spacing w:val="-2"/>
        </w:rPr>
        <w:t xml:space="preserve"> </w:t>
      </w:r>
      <w:r>
        <w:t>одного</w:t>
      </w:r>
      <w:r>
        <w:rPr>
          <w:spacing w:val="-3"/>
        </w:rPr>
        <w:t xml:space="preserve"> </w:t>
      </w:r>
      <w:r>
        <w:t>раздела</w:t>
      </w:r>
      <w:r>
        <w:rPr>
          <w:spacing w:val="-5"/>
        </w:rPr>
        <w:t xml:space="preserve"> </w:t>
      </w:r>
      <w:r>
        <w:t>может</w:t>
      </w:r>
      <w:r>
        <w:rPr>
          <w:spacing w:val="-5"/>
        </w:rPr>
        <w:t xml:space="preserve"> </w:t>
      </w:r>
      <w:r>
        <w:rPr>
          <w:spacing w:val="-2"/>
        </w:rPr>
        <w:t>варьироваться.</w:t>
      </w:r>
    </w:p>
    <w:p w14:paraId="5C5B488A" w14:textId="77777777" w:rsidR="00243EE0" w:rsidRDefault="00000000">
      <w:pPr>
        <w:pStyle w:val="2"/>
        <w:spacing w:before="2"/>
        <w:jc w:val="left"/>
      </w:pPr>
      <w:r>
        <w:t>Социальные</w:t>
      </w:r>
      <w:r>
        <w:rPr>
          <w:spacing w:val="-7"/>
        </w:rPr>
        <w:t xml:space="preserve"> </w:t>
      </w:r>
      <w:r>
        <w:t>науки</w:t>
      </w:r>
      <w:r>
        <w:rPr>
          <w:spacing w:val="-5"/>
        </w:rPr>
        <w:t xml:space="preserve"> </w:t>
      </w:r>
      <w:r>
        <w:t>и</w:t>
      </w:r>
      <w:r>
        <w:rPr>
          <w:spacing w:val="-4"/>
        </w:rPr>
        <w:t xml:space="preserve"> </w:t>
      </w:r>
      <w:r>
        <w:t>их</w:t>
      </w:r>
      <w:r>
        <w:rPr>
          <w:spacing w:val="-5"/>
        </w:rPr>
        <w:t xml:space="preserve"> </w:t>
      </w:r>
      <w:r>
        <w:rPr>
          <w:spacing w:val="-2"/>
        </w:rPr>
        <w:t>особенности.</w:t>
      </w:r>
    </w:p>
    <w:p w14:paraId="34FAB4B1" w14:textId="77777777" w:rsidR="00243EE0" w:rsidRDefault="00000000">
      <w:pPr>
        <w:pStyle w:val="a3"/>
        <w:jc w:val="left"/>
      </w:pPr>
      <w:r>
        <w:t>Общество как предмет</w:t>
      </w:r>
      <w:r>
        <w:rPr>
          <w:spacing w:val="31"/>
        </w:rPr>
        <w:t xml:space="preserve"> </w:t>
      </w:r>
      <w:r>
        <w:t>изучения. Различные подходы к изучению</w:t>
      </w:r>
      <w:r>
        <w:rPr>
          <w:spacing w:val="29"/>
        </w:rPr>
        <w:t xml:space="preserve"> </w:t>
      </w:r>
      <w:r>
        <w:t>общества. Особенности социального познания. Научное и ненаучное социальное познание.</w:t>
      </w:r>
    </w:p>
    <w:p w14:paraId="10F2CCFC" w14:textId="77777777" w:rsidR="00243EE0" w:rsidRDefault="00000000">
      <w:pPr>
        <w:pStyle w:val="a3"/>
        <w:tabs>
          <w:tab w:val="left" w:pos="2299"/>
          <w:tab w:val="left" w:pos="3161"/>
          <w:tab w:val="left" w:pos="3533"/>
          <w:tab w:val="left" w:pos="4601"/>
          <w:tab w:val="left" w:pos="5804"/>
          <w:tab w:val="left" w:pos="6824"/>
          <w:tab w:val="left" w:pos="7734"/>
          <w:tab w:val="left" w:pos="9160"/>
          <w:tab w:val="left" w:pos="9530"/>
        </w:tabs>
        <w:ind w:right="501"/>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14:paraId="4DAE9B7D" w14:textId="77777777" w:rsidR="00243EE0" w:rsidRDefault="00000000">
      <w:pPr>
        <w:pStyle w:val="a3"/>
        <w:tabs>
          <w:tab w:val="left" w:pos="1843"/>
          <w:tab w:val="left" w:pos="3032"/>
          <w:tab w:val="left" w:pos="4503"/>
          <w:tab w:val="left" w:pos="5643"/>
          <w:tab w:val="left" w:pos="6855"/>
          <w:tab w:val="left" w:pos="7230"/>
          <w:tab w:val="left" w:pos="8397"/>
          <w:tab w:val="left" w:pos="10209"/>
        </w:tabs>
        <w:ind w:right="491"/>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14:paraId="3E8FF03D" w14:textId="77777777" w:rsidR="00243EE0" w:rsidRDefault="00000000">
      <w:pPr>
        <w:pStyle w:val="a3"/>
        <w:spacing w:before="3"/>
        <w:ind w:left="773" w:firstLine="0"/>
        <w:jc w:val="left"/>
      </w:pPr>
      <w:r>
        <w:t>Социальные</w:t>
      </w:r>
      <w:r>
        <w:rPr>
          <w:spacing w:val="-11"/>
        </w:rPr>
        <w:t xml:space="preserve"> </w:t>
      </w:r>
      <w:r>
        <w:t>науки</w:t>
      </w:r>
      <w:r>
        <w:rPr>
          <w:spacing w:val="-6"/>
        </w:rPr>
        <w:t xml:space="preserve"> </w:t>
      </w:r>
      <w:r>
        <w:t>и</w:t>
      </w:r>
      <w:r>
        <w:rPr>
          <w:spacing w:val="-8"/>
        </w:rPr>
        <w:t xml:space="preserve"> </w:t>
      </w:r>
      <w:r>
        <w:t>профессиональное</w:t>
      </w:r>
      <w:r>
        <w:rPr>
          <w:spacing w:val="-8"/>
        </w:rPr>
        <w:t xml:space="preserve"> </w:t>
      </w:r>
      <w:r>
        <w:t>самоопределение</w:t>
      </w:r>
      <w:r>
        <w:rPr>
          <w:spacing w:val="-8"/>
        </w:rPr>
        <w:t xml:space="preserve"> </w:t>
      </w:r>
      <w:r>
        <w:rPr>
          <w:spacing w:val="-2"/>
        </w:rPr>
        <w:t>молодёжи.</w:t>
      </w:r>
    </w:p>
    <w:p w14:paraId="3300283B" w14:textId="77777777" w:rsidR="00243EE0" w:rsidRDefault="00000000">
      <w:pPr>
        <w:pStyle w:val="2"/>
        <w:spacing w:line="272" w:lineRule="exact"/>
        <w:jc w:val="left"/>
      </w:pPr>
      <w:r>
        <w:t>Введение</w:t>
      </w:r>
      <w:r>
        <w:rPr>
          <w:spacing w:val="-1"/>
        </w:rPr>
        <w:t xml:space="preserve"> </w:t>
      </w:r>
      <w:r>
        <w:t>в</w:t>
      </w:r>
      <w:r>
        <w:rPr>
          <w:spacing w:val="-1"/>
        </w:rPr>
        <w:t xml:space="preserve"> </w:t>
      </w:r>
      <w:r>
        <w:rPr>
          <w:spacing w:val="-2"/>
        </w:rPr>
        <w:t>философию.</w:t>
      </w:r>
    </w:p>
    <w:p w14:paraId="281431A2" w14:textId="77777777" w:rsidR="00243EE0" w:rsidRDefault="00000000">
      <w:pPr>
        <w:pStyle w:val="a3"/>
        <w:jc w:val="left"/>
      </w:pPr>
      <w:r>
        <w:t>Социальная</w:t>
      </w:r>
      <w:r>
        <w:rPr>
          <w:spacing w:val="40"/>
        </w:rPr>
        <w:t xml:space="preserve"> </w:t>
      </w:r>
      <w:r>
        <w:t>философия,</w:t>
      </w:r>
      <w:r>
        <w:rPr>
          <w:spacing w:val="40"/>
        </w:rPr>
        <w:t xml:space="preserve"> </w:t>
      </w:r>
      <w:r>
        <w:t>её</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наук</w:t>
      </w:r>
      <w:r>
        <w:rPr>
          <w:spacing w:val="40"/>
        </w:rPr>
        <w:t xml:space="preserve"> </w:t>
      </w:r>
      <w:r>
        <w:t>об</w:t>
      </w:r>
      <w:r>
        <w:rPr>
          <w:spacing w:val="40"/>
        </w:rPr>
        <w:t xml:space="preserve"> </w:t>
      </w:r>
      <w:r>
        <w:t>обществе.</w:t>
      </w:r>
      <w:r>
        <w:rPr>
          <w:spacing w:val="40"/>
        </w:rPr>
        <w:t xml:space="preserve"> </w:t>
      </w:r>
      <w:r>
        <w:t>Философское</w:t>
      </w:r>
      <w:r>
        <w:rPr>
          <w:spacing w:val="40"/>
        </w:rPr>
        <w:t xml:space="preserve"> </w:t>
      </w:r>
      <w:r>
        <w:t>осмысление общества</w:t>
      </w:r>
      <w:r>
        <w:rPr>
          <w:spacing w:val="18"/>
        </w:rPr>
        <w:t xml:space="preserve"> </w:t>
      </w:r>
      <w:r>
        <w:t>как</w:t>
      </w:r>
      <w:r>
        <w:rPr>
          <w:spacing w:val="27"/>
        </w:rPr>
        <w:t xml:space="preserve"> </w:t>
      </w:r>
      <w:r>
        <w:t>целостной</w:t>
      </w:r>
      <w:r>
        <w:rPr>
          <w:spacing w:val="28"/>
        </w:rPr>
        <w:t xml:space="preserve"> </w:t>
      </w:r>
      <w:r>
        <w:t>развивающейся</w:t>
      </w:r>
      <w:r>
        <w:rPr>
          <w:spacing w:val="24"/>
        </w:rPr>
        <w:t xml:space="preserve"> </w:t>
      </w:r>
      <w:r>
        <w:t>системы.</w:t>
      </w:r>
      <w:r>
        <w:rPr>
          <w:spacing w:val="25"/>
        </w:rPr>
        <w:t xml:space="preserve"> </w:t>
      </w:r>
      <w:r>
        <w:t>Взаимосвязь</w:t>
      </w:r>
      <w:r>
        <w:rPr>
          <w:spacing w:val="27"/>
        </w:rPr>
        <w:t xml:space="preserve"> </w:t>
      </w:r>
      <w:r>
        <w:t>природы</w:t>
      </w:r>
      <w:r>
        <w:rPr>
          <w:spacing w:val="24"/>
        </w:rPr>
        <w:t xml:space="preserve"> </w:t>
      </w:r>
      <w:r>
        <w:t>и</w:t>
      </w:r>
      <w:r>
        <w:rPr>
          <w:spacing w:val="26"/>
        </w:rPr>
        <w:t xml:space="preserve"> </w:t>
      </w:r>
      <w:r>
        <w:t>общества.</w:t>
      </w:r>
      <w:r>
        <w:rPr>
          <w:spacing w:val="26"/>
        </w:rPr>
        <w:t xml:space="preserve"> </w:t>
      </w:r>
      <w:r>
        <w:rPr>
          <w:spacing w:val="-2"/>
        </w:rPr>
        <w:t>Понятие</w:t>
      </w:r>
    </w:p>
    <w:p w14:paraId="29C0D14B" w14:textId="77777777" w:rsidR="00243EE0" w:rsidRDefault="00000000">
      <w:pPr>
        <w:pStyle w:val="a3"/>
        <w:ind w:firstLine="0"/>
        <w:jc w:val="left"/>
      </w:pPr>
      <w:r>
        <w:t>«социальный</w:t>
      </w:r>
      <w:r>
        <w:rPr>
          <w:spacing w:val="80"/>
        </w:rPr>
        <w:t xml:space="preserve"> </w:t>
      </w:r>
      <w:r>
        <w:t>институт».</w:t>
      </w:r>
      <w:r>
        <w:rPr>
          <w:spacing w:val="80"/>
        </w:rPr>
        <w:t xml:space="preserve"> </w:t>
      </w:r>
      <w:r>
        <w:t>Основные</w:t>
      </w:r>
      <w:r>
        <w:rPr>
          <w:spacing w:val="80"/>
        </w:rPr>
        <w:t xml:space="preserve"> </w:t>
      </w:r>
      <w:r>
        <w:t>институты</w:t>
      </w:r>
      <w:r>
        <w:rPr>
          <w:spacing w:val="80"/>
        </w:rPr>
        <w:t xml:space="preserve"> </w:t>
      </w:r>
      <w:r>
        <w:t>общества,</w:t>
      </w:r>
      <w:r>
        <w:rPr>
          <w:spacing w:val="80"/>
        </w:rPr>
        <w:t xml:space="preserve"> </w:t>
      </w:r>
      <w:r>
        <w:t>их</w:t>
      </w:r>
      <w:r>
        <w:rPr>
          <w:spacing w:val="80"/>
        </w:rPr>
        <w:t xml:space="preserve"> </w:t>
      </w:r>
      <w:r>
        <w:t>функции</w:t>
      </w:r>
      <w:r>
        <w:rPr>
          <w:spacing w:val="80"/>
        </w:rPr>
        <w:t xml:space="preserve"> </w:t>
      </w:r>
      <w:r>
        <w:t>и</w:t>
      </w:r>
      <w:r>
        <w:rPr>
          <w:spacing w:val="80"/>
        </w:rPr>
        <w:t xml:space="preserve"> </w:t>
      </w:r>
      <w:r>
        <w:t>роль</w:t>
      </w:r>
      <w:r>
        <w:rPr>
          <w:spacing w:val="80"/>
        </w:rPr>
        <w:t xml:space="preserve"> </w:t>
      </w:r>
      <w:r>
        <w:t>в</w:t>
      </w:r>
      <w:r>
        <w:rPr>
          <w:spacing w:val="80"/>
        </w:rPr>
        <w:t xml:space="preserve"> </w:t>
      </w:r>
      <w:r>
        <w:t xml:space="preserve">развитии </w:t>
      </w:r>
      <w:r>
        <w:rPr>
          <w:spacing w:val="-2"/>
        </w:rPr>
        <w:t>общества.</w:t>
      </w:r>
    </w:p>
    <w:p w14:paraId="652A01FC" w14:textId="77777777" w:rsidR="00243EE0" w:rsidRDefault="00000000">
      <w:pPr>
        <w:pStyle w:val="a3"/>
        <w:ind w:right="483"/>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w:t>
      </w:r>
      <w:r>
        <w:rPr>
          <w:spacing w:val="40"/>
        </w:rPr>
        <w:t xml:space="preserve"> </w:t>
      </w:r>
      <w:r>
        <w:t>Эволюция и революция как формы социального изменения. Влияние массовых коммуникаций на развитие общества и человека.</w:t>
      </w:r>
    </w:p>
    <w:p w14:paraId="179B154A" w14:textId="77777777" w:rsidR="00243EE0" w:rsidRDefault="00000000">
      <w:pPr>
        <w:pStyle w:val="a3"/>
        <w:ind w:right="487"/>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338C6B36" w14:textId="77777777" w:rsidR="00243EE0" w:rsidRDefault="00000000">
      <w:pPr>
        <w:pStyle w:val="a3"/>
        <w:ind w:right="491"/>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CF9BA5B" w14:textId="77777777" w:rsidR="00243EE0" w:rsidRDefault="00000000">
      <w:pPr>
        <w:pStyle w:val="a3"/>
        <w:spacing w:before="3"/>
        <w:ind w:right="483"/>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36EF055" w14:textId="77777777" w:rsidR="00243EE0" w:rsidRDefault="00000000">
      <w:pPr>
        <w:pStyle w:val="a3"/>
        <w:ind w:right="484"/>
      </w:pPr>
      <w:r>
        <w:t>Философия о деятельности как способе существования людей, самореализации личности. Мотивация</w:t>
      </w:r>
      <w:r>
        <w:rPr>
          <w:spacing w:val="-1"/>
        </w:rPr>
        <w:t xml:space="preserve"> </w:t>
      </w:r>
      <w:r>
        <w:t>деятельности.</w:t>
      </w:r>
      <w:r>
        <w:rPr>
          <w:spacing w:val="-2"/>
        </w:rPr>
        <w:t xml:space="preserve"> </w:t>
      </w:r>
      <w:r>
        <w:t>Потребности и</w:t>
      </w:r>
      <w:r>
        <w:rPr>
          <w:spacing w:val="-2"/>
        </w:rPr>
        <w:t xml:space="preserve"> </w:t>
      </w:r>
      <w:r>
        <w:t>интересы.</w:t>
      </w:r>
      <w:r>
        <w:rPr>
          <w:spacing w:val="-3"/>
        </w:rPr>
        <w:t xml:space="preserve"> </w:t>
      </w:r>
      <w:r>
        <w:t>Многообразие</w:t>
      </w:r>
      <w:r>
        <w:rPr>
          <w:spacing w:val="-2"/>
        </w:rPr>
        <w:t xml:space="preserve"> </w:t>
      </w:r>
      <w:r>
        <w:t>видов</w:t>
      </w:r>
      <w:r>
        <w:rPr>
          <w:spacing w:val="-2"/>
        </w:rPr>
        <w:t xml:space="preserve"> </w:t>
      </w:r>
      <w:r>
        <w:t>деятельности.</w:t>
      </w:r>
      <w:r>
        <w:rPr>
          <w:spacing w:val="-2"/>
        </w:rPr>
        <w:t xml:space="preserve"> </w:t>
      </w:r>
      <w:r>
        <w:t>Свобода и необходимость в деятельности.</w:t>
      </w:r>
    </w:p>
    <w:p w14:paraId="520693FE" w14:textId="77777777" w:rsidR="00243EE0" w:rsidRDefault="00000000">
      <w:pPr>
        <w:pStyle w:val="a3"/>
        <w:ind w:right="485"/>
      </w:pPr>
      <w:r>
        <w:t>Гносеология в структуре философского знания. Проблема познаваемости мира. Познание</w:t>
      </w:r>
      <w:r>
        <w:rPr>
          <w:spacing w:val="40"/>
        </w:rPr>
        <w:t xml:space="preserve"> </w:t>
      </w:r>
      <w:r>
        <w:t>как деятельность. Знание, его виды. Истина и её критерии. Абсолютная истина. Относительность истины. Истина и заблуждение. Формы чувственного познания, его</w:t>
      </w:r>
      <w:r>
        <w:rPr>
          <w:spacing w:val="40"/>
        </w:rPr>
        <w:t xml:space="preserve"> </w:t>
      </w:r>
      <w:r>
        <w:t>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1684A11" w14:textId="77777777" w:rsidR="00243EE0" w:rsidRDefault="00000000">
      <w:pPr>
        <w:pStyle w:val="a3"/>
        <w:spacing w:before="1"/>
        <w:ind w:right="486"/>
      </w:pPr>
      <w:r>
        <w:t>Духовная жизнь человека</w:t>
      </w:r>
      <w:r>
        <w:rPr>
          <w:spacing w:val="-2"/>
        </w:rPr>
        <w:t xml:space="preserve"> </w:t>
      </w:r>
      <w:r>
        <w:t>и общества.</w:t>
      </w:r>
      <w:r>
        <w:rPr>
          <w:spacing w:val="-1"/>
        </w:rPr>
        <w:t xml:space="preserve"> </w:t>
      </w:r>
      <w:r>
        <w:t>Человек как</w:t>
      </w:r>
      <w:r>
        <w:rPr>
          <w:spacing w:val="-1"/>
        </w:rPr>
        <w:t xml:space="preserve"> </w:t>
      </w:r>
      <w:r>
        <w:t>духовное</w:t>
      </w:r>
      <w:r>
        <w:rPr>
          <w:spacing w:val="-1"/>
        </w:rPr>
        <w:t xml:space="preserve"> </w:t>
      </w:r>
      <w:r>
        <w:t>существо. Человек как</w:t>
      </w:r>
      <w:r>
        <w:rPr>
          <w:spacing w:val="-1"/>
        </w:rPr>
        <w:t xml:space="preserve"> </w:t>
      </w:r>
      <w:r>
        <w:t>творец</w:t>
      </w:r>
      <w:r>
        <w:rPr>
          <w:spacing w:val="-1"/>
        </w:rPr>
        <w:t xml:space="preserve"> </w:t>
      </w:r>
      <w:r>
        <w:t>и творение культуры. Мировоззрение: картина мира, идеалы, ценности и цели. Понятие</w:t>
      </w:r>
      <w:r>
        <w:rPr>
          <w:spacing w:val="80"/>
        </w:rPr>
        <w:t xml:space="preserve"> </w:t>
      </w:r>
      <w:r>
        <w:t>культуры. Институты культуры. Диалог культур. Богатство культурного наследия России.</w:t>
      </w:r>
      <w:r>
        <w:rPr>
          <w:spacing w:val="40"/>
        </w:rPr>
        <w:t xml:space="preserve"> </w:t>
      </w:r>
      <w:r>
        <w:t>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78EE635C" w14:textId="77777777" w:rsidR="00243EE0" w:rsidRDefault="00000000">
      <w:pPr>
        <w:pStyle w:val="a3"/>
        <w:spacing w:line="274" w:lineRule="exact"/>
        <w:ind w:left="773" w:firstLine="0"/>
      </w:pPr>
      <w:r>
        <w:t>Искусство,</w:t>
      </w:r>
      <w:r>
        <w:rPr>
          <w:spacing w:val="43"/>
        </w:rPr>
        <w:t xml:space="preserve"> </w:t>
      </w:r>
      <w:r>
        <w:t>его</w:t>
      </w:r>
      <w:r>
        <w:rPr>
          <w:spacing w:val="44"/>
        </w:rPr>
        <w:t xml:space="preserve"> </w:t>
      </w:r>
      <w:r>
        <w:t>виды</w:t>
      </w:r>
      <w:r>
        <w:rPr>
          <w:spacing w:val="46"/>
        </w:rPr>
        <w:t xml:space="preserve"> </w:t>
      </w:r>
      <w:r>
        <w:t>и</w:t>
      </w:r>
      <w:r>
        <w:rPr>
          <w:spacing w:val="50"/>
        </w:rPr>
        <w:t xml:space="preserve"> </w:t>
      </w:r>
      <w:r>
        <w:t>формы.</w:t>
      </w:r>
      <w:r>
        <w:rPr>
          <w:spacing w:val="44"/>
        </w:rPr>
        <w:t xml:space="preserve"> </w:t>
      </w:r>
      <w:r>
        <w:t>Социальные</w:t>
      </w:r>
      <w:r>
        <w:rPr>
          <w:spacing w:val="43"/>
        </w:rPr>
        <w:t xml:space="preserve"> </w:t>
      </w:r>
      <w:r>
        <w:t>функции</w:t>
      </w:r>
      <w:r>
        <w:rPr>
          <w:spacing w:val="49"/>
        </w:rPr>
        <w:t xml:space="preserve"> </w:t>
      </w:r>
      <w:r>
        <w:t>искусства.</w:t>
      </w:r>
      <w:r>
        <w:rPr>
          <w:spacing w:val="46"/>
        </w:rPr>
        <w:t xml:space="preserve"> </w:t>
      </w:r>
      <w:r>
        <w:t>Современное</w:t>
      </w:r>
      <w:r>
        <w:rPr>
          <w:spacing w:val="45"/>
        </w:rPr>
        <w:t xml:space="preserve"> </w:t>
      </w:r>
      <w:r>
        <w:rPr>
          <w:spacing w:val="-2"/>
        </w:rPr>
        <w:t>искусство.</w:t>
      </w:r>
    </w:p>
    <w:p w14:paraId="6C66C3EB" w14:textId="77777777" w:rsidR="00243EE0" w:rsidRDefault="00000000">
      <w:pPr>
        <w:pStyle w:val="a3"/>
        <w:ind w:firstLine="0"/>
      </w:pPr>
      <w:r>
        <w:t>Художественная</w:t>
      </w:r>
      <w:r>
        <w:rPr>
          <w:spacing w:val="-8"/>
        </w:rPr>
        <w:t xml:space="preserve"> </w:t>
      </w:r>
      <w:r>
        <w:rPr>
          <w:spacing w:val="-2"/>
        </w:rPr>
        <w:t>культура.</w:t>
      </w:r>
    </w:p>
    <w:p w14:paraId="3D77062F" w14:textId="77777777" w:rsidR="00243EE0" w:rsidRDefault="00243EE0">
      <w:pPr>
        <w:pStyle w:val="a3"/>
        <w:sectPr w:rsidR="00243EE0">
          <w:pgSz w:w="11920" w:h="16840"/>
          <w:pgMar w:top="760" w:right="360" w:bottom="280" w:left="720" w:header="720" w:footer="720" w:gutter="0"/>
          <w:cols w:space="720"/>
        </w:sectPr>
      </w:pPr>
    </w:p>
    <w:p w14:paraId="1A34FDA3" w14:textId="77777777" w:rsidR="00243EE0" w:rsidRDefault="00000000">
      <w:pPr>
        <w:pStyle w:val="a3"/>
        <w:spacing w:before="63"/>
        <w:ind w:right="491"/>
      </w:pPr>
      <w: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DF31168" w14:textId="77777777" w:rsidR="00243EE0" w:rsidRDefault="00000000">
      <w:pPr>
        <w:pStyle w:val="a3"/>
        <w:spacing w:line="274" w:lineRule="exact"/>
        <w:ind w:left="773" w:firstLine="0"/>
      </w:pPr>
      <w:r>
        <w:t>Образование</w:t>
      </w:r>
      <w:r>
        <w:rPr>
          <w:spacing w:val="-9"/>
        </w:rPr>
        <w:t xml:space="preserve"> </w:t>
      </w:r>
      <w:r>
        <w:t>как</w:t>
      </w:r>
      <w:r>
        <w:rPr>
          <w:spacing w:val="-4"/>
        </w:rPr>
        <w:t xml:space="preserve"> </w:t>
      </w:r>
      <w:r>
        <w:t>институт</w:t>
      </w:r>
      <w:r>
        <w:rPr>
          <w:spacing w:val="-2"/>
        </w:rPr>
        <w:t xml:space="preserve"> </w:t>
      </w:r>
      <w:r>
        <w:t>сохранения</w:t>
      </w:r>
      <w:r>
        <w:rPr>
          <w:spacing w:val="-6"/>
        </w:rPr>
        <w:t xml:space="preserve"> </w:t>
      </w:r>
      <w:r>
        <w:t>и</w:t>
      </w:r>
      <w:r>
        <w:rPr>
          <w:spacing w:val="-7"/>
        </w:rPr>
        <w:t xml:space="preserve"> </w:t>
      </w:r>
      <w:r>
        <w:t>передачи</w:t>
      </w:r>
      <w:r>
        <w:rPr>
          <w:spacing w:val="-6"/>
        </w:rPr>
        <w:t xml:space="preserve"> </w:t>
      </w:r>
      <w:r>
        <w:t>культурного</w:t>
      </w:r>
      <w:r>
        <w:rPr>
          <w:spacing w:val="-7"/>
        </w:rPr>
        <w:t xml:space="preserve"> </w:t>
      </w:r>
      <w:r>
        <w:rPr>
          <w:spacing w:val="-2"/>
        </w:rPr>
        <w:t>наследия.</w:t>
      </w:r>
    </w:p>
    <w:p w14:paraId="70EFAFA6" w14:textId="77777777" w:rsidR="00243EE0" w:rsidRDefault="00000000">
      <w:pPr>
        <w:pStyle w:val="a3"/>
        <w:jc w:val="left"/>
      </w:pPr>
      <w:r>
        <w:t>Этика,</w:t>
      </w:r>
      <w:r>
        <w:rPr>
          <w:spacing w:val="35"/>
        </w:rPr>
        <w:t xml:space="preserve"> </w:t>
      </w:r>
      <w:r>
        <w:t>мораль,</w:t>
      </w:r>
      <w:r>
        <w:rPr>
          <w:spacing w:val="35"/>
        </w:rPr>
        <w:t xml:space="preserve"> </w:t>
      </w:r>
      <w:r>
        <w:t>нравственность.</w:t>
      </w:r>
      <w:r>
        <w:rPr>
          <w:spacing w:val="35"/>
        </w:rPr>
        <w:t xml:space="preserve"> </w:t>
      </w:r>
      <w:r>
        <w:t>Основные</w:t>
      </w:r>
      <w:r>
        <w:rPr>
          <w:spacing w:val="33"/>
        </w:rPr>
        <w:t xml:space="preserve"> </w:t>
      </w:r>
      <w:r>
        <w:t>категории</w:t>
      </w:r>
      <w:r>
        <w:rPr>
          <w:spacing w:val="36"/>
        </w:rPr>
        <w:t xml:space="preserve"> </w:t>
      </w:r>
      <w:r>
        <w:t>этики.</w:t>
      </w:r>
      <w:r>
        <w:rPr>
          <w:spacing w:val="35"/>
        </w:rPr>
        <w:t xml:space="preserve"> </w:t>
      </w:r>
      <w:r>
        <w:t>Свобода</w:t>
      </w:r>
      <w:r>
        <w:rPr>
          <w:spacing w:val="31"/>
        </w:rPr>
        <w:t xml:space="preserve"> </w:t>
      </w:r>
      <w:r>
        <w:t>воли</w:t>
      </w:r>
      <w:r>
        <w:rPr>
          <w:spacing w:val="35"/>
        </w:rPr>
        <w:t xml:space="preserve"> </w:t>
      </w:r>
      <w:r>
        <w:t>и</w:t>
      </w:r>
      <w:r>
        <w:rPr>
          <w:spacing w:val="36"/>
        </w:rPr>
        <w:t xml:space="preserve"> </w:t>
      </w:r>
      <w:r>
        <w:t>нравственная оценка. Нравственность как область индивидуально ответственного поведения.</w:t>
      </w:r>
    </w:p>
    <w:p w14:paraId="363270A9" w14:textId="77777777" w:rsidR="00243EE0" w:rsidRDefault="00000000">
      <w:pPr>
        <w:pStyle w:val="a3"/>
        <w:jc w:val="left"/>
      </w:pPr>
      <w:r>
        <w:t>Этические</w:t>
      </w:r>
      <w:r>
        <w:rPr>
          <w:spacing w:val="40"/>
        </w:rPr>
        <w:t xml:space="preserve"> </w:t>
      </w:r>
      <w:r>
        <w:t>нормы</w:t>
      </w:r>
      <w:r>
        <w:rPr>
          <w:spacing w:val="40"/>
        </w:rPr>
        <w:t xml:space="preserve"> </w:t>
      </w:r>
      <w:r>
        <w:t>как</w:t>
      </w:r>
      <w:r>
        <w:rPr>
          <w:spacing w:val="40"/>
        </w:rPr>
        <w:t xml:space="preserve"> </w:t>
      </w:r>
      <w:r>
        <w:t>регулятор</w:t>
      </w:r>
      <w:r>
        <w:rPr>
          <w:spacing w:val="40"/>
        </w:rPr>
        <w:t xml:space="preserve"> </w:t>
      </w:r>
      <w:r>
        <w:t>деятельности</w:t>
      </w:r>
      <w:r>
        <w:rPr>
          <w:spacing w:val="40"/>
        </w:rPr>
        <w:t xml:space="preserve"> </w:t>
      </w:r>
      <w:r>
        <w:t>социальных</w:t>
      </w:r>
      <w:r>
        <w:rPr>
          <w:spacing w:val="40"/>
        </w:rPr>
        <w:t xml:space="preserve"> </w:t>
      </w:r>
      <w:r>
        <w:t>институтов</w:t>
      </w:r>
      <w:r>
        <w:rPr>
          <w:spacing w:val="40"/>
        </w:rPr>
        <w:t xml:space="preserve"> </w:t>
      </w:r>
      <w:r>
        <w:t>и</w:t>
      </w:r>
      <w:r>
        <w:rPr>
          <w:spacing w:val="40"/>
        </w:rPr>
        <w:t xml:space="preserve"> </w:t>
      </w:r>
      <w:r>
        <w:t>нравственного</w:t>
      </w:r>
      <w:r>
        <w:rPr>
          <w:spacing w:val="40"/>
        </w:rPr>
        <w:t xml:space="preserve"> </w:t>
      </w:r>
      <w:r>
        <w:t>поведения людей.</w:t>
      </w:r>
    </w:p>
    <w:p w14:paraId="4818D8E3" w14:textId="77777777" w:rsidR="00243EE0" w:rsidRDefault="00000000">
      <w:pPr>
        <w:pStyle w:val="a3"/>
        <w:spacing w:before="5"/>
        <w:ind w:left="773" w:firstLine="0"/>
        <w:jc w:val="left"/>
      </w:pPr>
      <w:r>
        <w:t>Особенности</w:t>
      </w:r>
      <w:r>
        <w:rPr>
          <w:spacing w:val="-10"/>
        </w:rPr>
        <w:t xml:space="preserve"> </w:t>
      </w:r>
      <w:r>
        <w:t>профессиональной</w:t>
      </w:r>
      <w:r>
        <w:rPr>
          <w:spacing w:val="-7"/>
        </w:rPr>
        <w:t xml:space="preserve"> </w:t>
      </w:r>
      <w:r>
        <w:t>деятельности</w:t>
      </w:r>
      <w:r>
        <w:rPr>
          <w:spacing w:val="-11"/>
        </w:rPr>
        <w:t xml:space="preserve"> </w:t>
      </w:r>
      <w:r>
        <w:t>по</w:t>
      </w:r>
      <w:r>
        <w:rPr>
          <w:spacing w:val="-9"/>
        </w:rPr>
        <w:t xml:space="preserve"> </w:t>
      </w:r>
      <w:r>
        <w:t>направлениям,</w:t>
      </w:r>
      <w:r>
        <w:rPr>
          <w:spacing w:val="-9"/>
        </w:rPr>
        <w:t xml:space="preserve"> </w:t>
      </w:r>
      <w:r>
        <w:t>связанным</w:t>
      </w:r>
      <w:r>
        <w:rPr>
          <w:spacing w:val="-12"/>
        </w:rPr>
        <w:t xml:space="preserve"> </w:t>
      </w:r>
      <w:r>
        <w:t>с</w:t>
      </w:r>
      <w:r>
        <w:rPr>
          <w:spacing w:val="-12"/>
        </w:rPr>
        <w:t xml:space="preserve"> </w:t>
      </w:r>
      <w:r>
        <w:rPr>
          <w:spacing w:val="-2"/>
        </w:rPr>
        <w:t>философией.</w:t>
      </w:r>
    </w:p>
    <w:p w14:paraId="7C455FF7" w14:textId="77777777" w:rsidR="00243EE0" w:rsidRDefault="00000000">
      <w:pPr>
        <w:pStyle w:val="2"/>
        <w:spacing w:line="272" w:lineRule="exact"/>
        <w:jc w:val="left"/>
      </w:pPr>
      <w:r>
        <w:t>Введение</w:t>
      </w:r>
      <w:r>
        <w:rPr>
          <w:spacing w:val="-4"/>
        </w:rPr>
        <w:t xml:space="preserve"> </w:t>
      </w:r>
      <w:r>
        <w:t>в</w:t>
      </w:r>
      <w:r>
        <w:rPr>
          <w:spacing w:val="-3"/>
        </w:rPr>
        <w:t xml:space="preserve"> </w:t>
      </w:r>
      <w:r>
        <w:t>социальную</w:t>
      </w:r>
      <w:r>
        <w:rPr>
          <w:spacing w:val="-4"/>
        </w:rPr>
        <w:t xml:space="preserve"> </w:t>
      </w:r>
      <w:r>
        <w:rPr>
          <w:spacing w:val="-2"/>
        </w:rPr>
        <w:t>психологию.</w:t>
      </w:r>
    </w:p>
    <w:p w14:paraId="0C7F8F54" w14:textId="77777777" w:rsidR="00243EE0" w:rsidRDefault="00000000">
      <w:pPr>
        <w:pStyle w:val="a3"/>
        <w:ind w:right="486"/>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14:paraId="14AA4217" w14:textId="77777777" w:rsidR="00243EE0" w:rsidRDefault="00000000">
      <w:pPr>
        <w:pStyle w:val="a3"/>
        <w:ind w:left="773" w:firstLine="0"/>
      </w:pPr>
      <w:r>
        <w:t>Теории</w:t>
      </w:r>
      <w:r>
        <w:rPr>
          <w:spacing w:val="-7"/>
        </w:rPr>
        <w:t xml:space="preserve"> </w:t>
      </w:r>
      <w:r>
        <w:t>социальных</w:t>
      </w:r>
      <w:r>
        <w:rPr>
          <w:spacing w:val="-4"/>
        </w:rPr>
        <w:t xml:space="preserve"> </w:t>
      </w:r>
      <w:r>
        <w:t>отношений.</w:t>
      </w:r>
      <w:r>
        <w:rPr>
          <w:spacing w:val="-7"/>
        </w:rPr>
        <w:t xml:space="preserve"> </w:t>
      </w:r>
      <w:r>
        <w:t>Основные</w:t>
      </w:r>
      <w:r>
        <w:rPr>
          <w:spacing w:val="-11"/>
        </w:rPr>
        <w:t xml:space="preserve"> </w:t>
      </w:r>
      <w:r>
        <w:t>типы</w:t>
      </w:r>
      <w:r>
        <w:rPr>
          <w:spacing w:val="-10"/>
        </w:rPr>
        <w:t xml:space="preserve"> </w:t>
      </w:r>
      <w:r>
        <w:t>социальных</w:t>
      </w:r>
      <w:r>
        <w:rPr>
          <w:spacing w:val="-2"/>
        </w:rPr>
        <w:t xml:space="preserve"> отношений.</w:t>
      </w:r>
    </w:p>
    <w:p w14:paraId="62B62526" w14:textId="77777777" w:rsidR="00243EE0" w:rsidRDefault="00000000">
      <w:pPr>
        <w:pStyle w:val="a3"/>
        <w:ind w:right="492"/>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BC16DF" w14:textId="77777777" w:rsidR="00243EE0" w:rsidRDefault="00000000">
      <w:pPr>
        <w:pStyle w:val="a3"/>
        <w:ind w:right="493"/>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AC62A59" w14:textId="77777777" w:rsidR="00243EE0" w:rsidRDefault="00000000">
      <w:pPr>
        <w:pStyle w:val="a3"/>
        <w:ind w:left="773" w:firstLine="0"/>
      </w:pPr>
      <w:r>
        <w:t>Малые</w:t>
      </w:r>
      <w:r>
        <w:rPr>
          <w:spacing w:val="-12"/>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6"/>
        </w:rPr>
        <w:t xml:space="preserve"> </w:t>
      </w:r>
      <w:r>
        <w:t>малой</w:t>
      </w:r>
      <w:r>
        <w:rPr>
          <w:spacing w:val="4"/>
        </w:rPr>
        <w:t xml:space="preserve"> </w:t>
      </w:r>
      <w:r>
        <w:rPr>
          <w:spacing w:val="-2"/>
        </w:rPr>
        <w:t>группе.</w:t>
      </w:r>
    </w:p>
    <w:p w14:paraId="2F538129" w14:textId="77777777" w:rsidR="00243EE0" w:rsidRDefault="00000000">
      <w:pPr>
        <w:pStyle w:val="a3"/>
        <w:ind w:left="773" w:firstLine="0"/>
      </w:pPr>
      <w:r>
        <w:t>Условные</w:t>
      </w:r>
      <w:r>
        <w:rPr>
          <w:spacing w:val="-11"/>
        </w:rPr>
        <w:t xml:space="preserve"> </w:t>
      </w:r>
      <w:r>
        <w:t>группы.</w:t>
      </w:r>
      <w:r>
        <w:rPr>
          <w:spacing w:val="-4"/>
        </w:rPr>
        <w:t xml:space="preserve"> </w:t>
      </w:r>
      <w:r>
        <w:t>Референтная</w:t>
      </w:r>
      <w:r>
        <w:rPr>
          <w:spacing w:val="-1"/>
        </w:rPr>
        <w:t xml:space="preserve"> </w:t>
      </w:r>
      <w:r>
        <w:t>группа.</w:t>
      </w:r>
      <w:r>
        <w:rPr>
          <w:spacing w:val="-4"/>
        </w:rPr>
        <w:t xml:space="preserve"> </w:t>
      </w:r>
      <w:r>
        <w:t>Интеграция</w:t>
      </w:r>
      <w:r>
        <w:rPr>
          <w:spacing w:val="-3"/>
        </w:rPr>
        <w:t xml:space="preserve"> </w:t>
      </w:r>
      <w:r>
        <w:t>в</w:t>
      </w:r>
      <w:r>
        <w:rPr>
          <w:spacing w:val="-6"/>
        </w:rPr>
        <w:t xml:space="preserve"> </w:t>
      </w:r>
      <w:r>
        <w:t>группах</w:t>
      </w:r>
      <w:r>
        <w:rPr>
          <w:spacing w:val="-2"/>
        </w:rPr>
        <w:t xml:space="preserve"> </w:t>
      </w:r>
      <w:r>
        <w:t>разного</w:t>
      </w:r>
      <w:r>
        <w:rPr>
          <w:spacing w:val="-1"/>
        </w:rPr>
        <w:t xml:space="preserve"> </w:t>
      </w:r>
      <w:r>
        <w:t>уровня</w:t>
      </w:r>
      <w:r>
        <w:rPr>
          <w:spacing w:val="-4"/>
        </w:rPr>
        <w:t xml:space="preserve"> </w:t>
      </w:r>
      <w:r>
        <w:rPr>
          <w:spacing w:val="-2"/>
        </w:rPr>
        <w:t>развития.</w:t>
      </w:r>
    </w:p>
    <w:p w14:paraId="318EC542" w14:textId="77777777" w:rsidR="00243EE0" w:rsidRDefault="00000000">
      <w:pPr>
        <w:pStyle w:val="a3"/>
        <w:ind w:right="490"/>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4D3233C4" w14:textId="77777777" w:rsidR="00243EE0" w:rsidRDefault="00000000">
      <w:pPr>
        <w:pStyle w:val="a3"/>
        <w:tabs>
          <w:tab w:val="left" w:pos="1567"/>
          <w:tab w:val="left" w:pos="2119"/>
          <w:tab w:val="left" w:pos="2742"/>
          <w:tab w:val="left" w:pos="3027"/>
          <w:tab w:val="left" w:pos="3775"/>
          <w:tab w:val="left" w:pos="5077"/>
          <w:tab w:val="left" w:pos="6152"/>
          <w:tab w:val="left" w:pos="6818"/>
          <w:tab w:val="left" w:pos="7688"/>
          <w:tab w:val="left" w:pos="7833"/>
          <w:tab w:val="left" w:pos="8992"/>
          <w:tab w:val="left" w:pos="9214"/>
        </w:tabs>
        <w:spacing w:before="2"/>
        <w:ind w:right="486" w:firstLine="362"/>
        <w:jc w:val="right"/>
      </w:pPr>
      <w:r>
        <w:rPr>
          <w:spacing w:val="-2"/>
        </w:rPr>
        <w:t>Антисоциальные</w:t>
      </w:r>
      <w:r>
        <w:tab/>
      </w:r>
      <w:r>
        <w:rPr>
          <w:spacing w:val="-2"/>
        </w:rPr>
        <w:t>группы.</w:t>
      </w:r>
      <w:r>
        <w:tab/>
      </w:r>
      <w:r>
        <w:rPr>
          <w:spacing w:val="-2"/>
        </w:rPr>
        <w:t>Опасность</w:t>
      </w:r>
      <w:r>
        <w:tab/>
      </w:r>
      <w:r>
        <w:rPr>
          <w:spacing w:val="-2"/>
        </w:rPr>
        <w:t>криминальных</w:t>
      </w:r>
      <w:r>
        <w:tab/>
      </w:r>
      <w:r>
        <w:rPr>
          <w:spacing w:val="-2"/>
        </w:rPr>
        <w:t>групп.</w:t>
      </w:r>
      <w:r>
        <w:tab/>
      </w:r>
      <w:r>
        <w:rPr>
          <w:spacing w:val="-2"/>
        </w:rPr>
        <w:t>Агрессивное</w:t>
      </w:r>
      <w:r>
        <w:tab/>
      </w:r>
      <w:r>
        <w:tab/>
      </w:r>
      <w:r>
        <w:rPr>
          <w:spacing w:val="-2"/>
        </w:rPr>
        <w:t>поведение. Общение</w:t>
      </w:r>
      <w:r>
        <w:tab/>
      </w:r>
      <w:r>
        <w:rPr>
          <w:spacing w:val="-4"/>
        </w:rPr>
        <w:t>как</w:t>
      </w:r>
      <w:r>
        <w:tab/>
      </w:r>
      <w:r>
        <w:rPr>
          <w:spacing w:val="-2"/>
        </w:rPr>
        <w:t>объект</w:t>
      </w:r>
      <w:r>
        <w:tab/>
      </w:r>
      <w:r>
        <w:rPr>
          <w:spacing w:val="-2"/>
        </w:rPr>
        <w:t>социально-психологических</w:t>
      </w:r>
      <w:r>
        <w:tab/>
      </w:r>
      <w:r>
        <w:rPr>
          <w:spacing w:val="-2"/>
        </w:rPr>
        <w:t>исследований.</w:t>
      </w:r>
      <w:r>
        <w:tab/>
      </w:r>
      <w:r>
        <w:tab/>
      </w:r>
      <w:r>
        <w:rPr>
          <w:spacing w:val="-2"/>
        </w:rPr>
        <w:t>Функции</w:t>
      </w:r>
      <w:r>
        <w:tab/>
      </w:r>
      <w:r>
        <w:rPr>
          <w:spacing w:val="-2"/>
        </w:rPr>
        <w:t xml:space="preserve">общения. </w:t>
      </w:r>
      <w:r>
        <w:t>Общение</w:t>
      </w:r>
      <w:r>
        <w:rPr>
          <w:spacing w:val="40"/>
        </w:rPr>
        <w:t xml:space="preserve"> </w:t>
      </w:r>
      <w:r>
        <w:t>как</w:t>
      </w:r>
      <w:r>
        <w:rPr>
          <w:spacing w:val="40"/>
        </w:rPr>
        <w:t xml:space="preserve"> </w:t>
      </w:r>
      <w:r>
        <w:t>обмен</w:t>
      </w:r>
      <w:r>
        <w:rPr>
          <w:spacing w:val="40"/>
        </w:rPr>
        <w:t xml:space="preserve"> </w:t>
      </w:r>
      <w:r>
        <w:t>информацией.</w:t>
      </w:r>
      <w:r>
        <w:rPr>
          <w:spacing w:val="40"/>
        </w:rPr>
        <w:t xml:space="preserve"> </w:t>
      </w:r>
      <w:r>
        <w:t>Общение</w:t>
      </w:r>
      <w:r>
        <w:rPr>
          <w:spacing w:val="40"/>
        </w:rPr>
        <w:t xml:space="preserve"> </w:t>
      </w:r>
      <w:r>
        <w:t>как</w:t>
      </w:r>
      <w:r>
        <w:rPr>
          <w:spacing w:val="40"/>
        </w:rPr>
        <w:t xml:space="preserve"> </w:t>
      </w:r>
      <w:r>
        <w:t>взаимодействие.</w:t>
      </w:r>
      <w:r>
        <w:rPr>
          <w:spacing w:val="40"/>
        </w:rPr>
        <w:t xml:space="preserve"> </w:t>
      </w:r>
      <w:r>
        <w:t>Особенности</w:t>
      </w:r>
      <w:r>
        <w:rPr>
          <w:spacing w:val="40"/>
        </w:rPr>
        <w:t xml:space="preserve"> </w:t>
      </w:r>
      <w:r>
        <w:t>общения</w:t>
      </w:r>
      <w:r>
        <w:rPr>
          <w:spacing w:val="40"/>
        </w:rPr>
        <w:t xml:space="preserve"> </w:t>
      </w:r>
      <w:r>
        <w:t>в</w:t>
      </w:r>
      <w:r>
        <w:rPr>
          <w:spacing w:val="80"/>
        </w:rPr>
        <w:t xml:space="preserve"> </w:t>
      </w:r>
      <w:r>
        <w:t>информационном</w:t>
      </w:r>
      <w:r>
        <w:rPr>
          <w:spacing w:val="59"/>
        </w:rPr>
        <w:t xml:space="preserve"> </w:t>
      </w:r>
      <w:r>
        <w:t>обществе.</w:t>
      </w:r>
      <w:r>
        <w:rPr>
          <w:spacing w:val="62"/>
        </w:rPr>
        <w:t xml:space="preserve"> </w:t>
      </w:r>
      <w:r>
        <w:t>Институты</w:t>
      </w:r>
      <w:r>
        <w:rPr>
          <w:spacing w:val="63"/>
        </w:rPr>
        <w:t xml:space="preserve"> </w:t>
      </w:r>
      <w:r>
        <w:t>коммуникации.</w:t>
      </w:r>
      <w:r>
        <w:rPr>
          <w:spacing w:val="60"/>
        </w:rPr>
        <w:t xml:space="preserve"> </w:t>
      </w:r>
      <w:r>
        <w:t>Роль</w:t>
      </w:r>
      <w:r>
        <w:rPr>
          <w:spacing w:val="62"/>
        </w:rPr>
        <w:t xml:space="preserve"> </w:t>
      </w:r>
      <w:r>
        <w:t>социальных</w:t>
      </w:r>
      <w:r>
        <w:rPr>
          <w:spacing w:val="62"/>
        </w:rPr>
        <w:t xml:space="preserve"> </w:t>
      </w:r>
      <w:r>
        <w:t>сетей</w:t>
      </w:r>
      <w:r>
        <w:rPr>
          <w:spacing w:val="63"/>
        </w:rPr>
        <w:t xml:space="preserve"> </w:t>
      </w:r>
      <w:r>
        <w:t>в</w:t>
      </w:r>
      <w:r>
        <w:rPr>
          <w:spacing w:val="62"/>
        </w:rPr>
        <w:t xml:space="preserve"> </w:t>
      </w:r>
      <w:r>
        <w:rPr>
          <w:spacing w:val="-2"/>
        </w:rPr>
        <w:t>общении.</w:t>
      </w:r>
    </w:p>
    <w:p w14:paraId="19F8C849" w14:textId="77777777" w:rsidR="00243EE0" w:rsidRDefault="00000000">
      <w:pPr>
        <w:pStyle w:val="a3"/>
        <w:ind w:left="773" w:right="2386" w:hanging="363"/>
      </w:pPr>
      <w:r>
        <w:t>Риски социальных сетей и сетевого общения.</w:t>
      </w:r>
      <w:r>
        <w:rPr>
          <w:spacing w:val="-3"/>
        </w:rPr>
        <w:t xml:space="preserve"> </w:t>
      </w:r>
      <w:r>
        <w:t>Информационная безопасность. Теории</w:t>
      </w:r>
      <w:r>
        <w:rPr>
          <w:spacing w:val="-8"/>
        </w:rPr>
        <w:t xml:space="preserve"> </w:t>
      </w:r>
      <w:r>
        <w:t>конфликта.</w:t>
      </w:r>
      <w:r>
        <w:rPr>
          <w:spacing w:val="-7"/>
        </w:rPr>
        <w:t xml:space="preserve"> </w:t>
      </w:r>
      <w:r>
        <w:t>Межличностные</w:t>
      </w:r>
      <w:r>
        <w:rPr>
          <w:spacing w:val="-9"/>
        </w:rPr>
        <w:t xml:space="preserve"> </w:t>
      </w:r>
      <w:r>
        <w:t>конфликты</w:t>
      </w:r>
      <w:r>
        <w:rPr>
          <w:spacing w:val="-11"/>
        </w:rPr>
        <w:t xml:space="preserve"> </w:t>
      </w:r>
      <w:r>
        <w:t>и</w:t>
      </w:r>
      <w:r>
        <w:rPr>
          <w:spacing w:val="-8"/>
        </w:rPr>
        <w:t xml:space="preserve"> </w:t>
      </w:r>
      <w:r>
        <w:t>способы</w:t>
      </w:r>
      <w:r>
        <w:rPr>
          <w:spacing w:val="-11"/>
        </w:rPr>
        <w:t xml:space="preserve"> </w:t>
      </w:r>
      <w:r>
        <w:t>их</w:t>
      </w:r>
      <w:r>
        <w:rPr>
          <w:spacing w:val="-6"/>
        </w:rPr>
        <w:t xml:space="preserve"> </w:t>
      </w:r>
      <w:r>
        <w:t>разрешения.</w:t>
      </w:r>
    </w:p>
    <w:p w14:paraId="78286970" w14:textId="77777777" w:rsidR="00243EE0" w:rsidRDefault="00000000">
      <w:pPr>
        <w:pStyle w:val="a3"/>
        <w:ind w:right="491"/>
      </w:pPr>
      <w:r>
        <w:t xml:space="preserve">Особенности профессиональной деятельности социального психолога. Психологическое </w:t>
      </w:r>
      <w:r>
        <w:rPr>
          <w:spacing w:val="-2"/>
        </w:rPr>
        <w:t>образование.</w:t>
      </w:r>
    </w:p>
    <w:p w14:paraId="4161F47C" w14:textId="77777777" w:rsidR="00243EE0" w:rsidRDefault="00000000">
      <w:pPr>
        <w:pStyle w:val="2"/>
        <w:spacing w:before="5" w:line="272" w:lineRule="exact"/>
      </w:pPr>
      <w:r>
        <w:t>Введение</w:t>
      </w:r>
      <w:r>
        <w:rPr>
          <w:spacing w:val="-4"/>
        </w:rPr>
        <w:t xml:space="preserve"> </w:t>
      </w:r>
      <w:r>
        <w:t>в</w:t>
      </w:r>
      <w:r>
        <w:rPr>
          <w:spacing w:val="-4"/>
        </w:rPr>
        <w:t xml:space="preserve"> </w:t>
      </w:r>
      <w:r>
        <w:t>экономическую</w:t>
      </w:r>
      <w:r>
        <w:rPr>
          <w:spacing w:val="-2"/>
        </w:rPr>
        <w:t xml:space="preserve"> науку.</w:t>
      </w:r>
    </w:p>
    <w:p w14:paraId="65ED0A31" w14:textId="77777777" w:rsidR="00243EE0" w:rsidRDefault="00000000">
      <w:pPr>
        <w:pStyle w:val="a3"/>
        <w:ind w:right="489"/>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w:t>
      </w:r>
    </w:p>
    <w:p w14:paraId="51ACEF23" w14:textId="77777777" w:rsidR="00243EE0" w:rsidRDefault="00000000">
      <w:pPr>
        <w:pStyle w:val="a3"/>
        <w:ind w:firstLine="0"/>
      </w:pPr>
      <w:r>
        <w:t>Экономическая</w:t>
      </w:r>
      <w:r>
        <w:rPr>
          <w:spacing w:val="-6"/>
        </w:rPr>
        <w:t xml:space="preserve"> </w:t>
      </w:r>
      <w:r>
        <w:rPr>
          <w:spacing w:val="-2"/>
        </w:rPr>
        <w:t>эффективность.</w:t>
      </w:r>
    </w:p>
    <w:p w14:paraId="725EFCC9" w14:textId="77777777" w:rsidR="00243EE0" w:rsidRDefault="00000000">
      <w:pPr>
        <w:pStyle w:val="a3"/>
        <w:ind w:right="486"/>
      </w:pPr>
      <w:r>
        <w:t>Экономические институты и их роль в развитии общества. Собственность. Экономическое содержание</w:t>
      </w:r>
      <w:r>
        <w:rPr>
          <w:spacing w:val="-3"/>
        </w:rPr>
        <w:t xml:space="preserve"> </w:t>
      </w:r>
      <w:r>
        <w:t>собственности. Главные</w:t>
      </w:r>
      <w:r>
        <w:rPr>
          <w:spacing w:val="-3"/>
        </w:rPr>
        <w:t xml:space="preserve"> </w:t>
      </w:r>
      <w:r>
        <w:t>вопросы экономики. Производство. Факторы производства и факторные доходы. Кривая производственных возможностей. Типы экономических систем.</w:t>
      </w:r>
    </w:p>
    <w:p w14:paraId="41149A83" w14:textId="77777777" w:rsidR="00243EE0" w:rsidRDefault="00000000">
      <w:pPr>
        <w:pStyle w:val="a3"/>
        <w:ind w:right="488"/>
      </w:pPr>
      <w:r>
        <w:t>Экономическая деятельность и её субъекты. Домашние хозяйства, предприятия,</w:t>
      </w:r>
      <w:r>
        <w:rPr>
          <w:spacing w:val="40"/>
        </w:rPr>
        <w:t xml:space="preserve"> </w:t>
      </w:r>
      <w:r>
        <w:t>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E787838" w14:textId="77777777" w:rsidR="00243EE0" w:rsidRDefault="00000000">
      <w:pPr>
        <w:pStyle w:val="a3"/>
        <w:ind w:right="485"/>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EA8D402" w14:textId="77777777" w:rsidR="00243EE0" w:rsidRDefault="00243EE0">
      <w:pPr>
        <w:pStyle w:val="a3"/>
        <w:sectPr w:rsidR="00243EE0">
          <w:pgSz w:w="11920" w:h="16840"/>
          <w:pgMar w:top="760" w:right="360" w:bottom="280" w:left="720" w:header="720" w:footer="720" w:gutter="0"/>
          <w:cols w:space="720"/>
        </w:sectPr>
      </w:pPr>
    </w:p>
    <w:p w14:paraId="2DDA3E7F" w14:textId="77777777" w:rsidR="00243EE0" w:rsidRDefault="00000000">
      <w:pPr>
        <w:pStyle w:val="a3"/>
        <w:spacing w:before="63"/>
        <w:ind w:right="486"/>
      </w:pPr>
      <w:r>
        <w:lastRenderedPageBreak/>
        <w:t>Конкуренция как основа</w:t>
      </w:r>
      <w:r>
        <w:rPr>
          <w:spacing w:val="-6"/>
        </w:rPr>
        <w:t xml:space="preserve"> </w:t>
      </w:r>
      <w:r>
        <w:t>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w:t>
      </w:r>
      <w:r>
        <w:rPr>
          <w:spacing w:val="40"/>
        </w:rPr>
        <w:t xml:space="preserve"> </w:t>
      </w:r>
      <w:r>
        <w:t>поддержке и защите конкуренции. Методы антимонопольного регулирования экономики.</w:t>
      </w:r>
    </w:p>
    <w:p w14:paraId="289C6C06" w14:textId="77777777" w:rsidR="00243EE0" w:rsidRDefault="00000000">
      <w:pPr>
        <w:pStyle w:val="a3"/>
        <w:ind w:right="489"/>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3E8EC83" w14:textId="77777777" w:rsidR="00243EE0" w:rsidRDefault="00000000">
      <w:pPr>
        <w:pStyle w:val="a3"/>
        <w:ind w:right="495"/>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w:t>
      </w:r>
      <w:r>
        <w:rPr>
          <w:spacing w:val="-2"/>
        </w:rPr>
        <w:t>Федерации.</w:t>
      </w:r>
    </w:p>
    <w:p w14:paraId="69C61842" w14:textId="77777777" w:rsidR="00243EE0" w:rsidRDefault="00000000">
      <w:pPr>
        <w:pStyle w:val="a3"/>
        <w:ind w:right="487"/>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F9D7E6E" w14:textId="77777777" w:rsidR="00243EE0" w:rsidRDefault="00000000">
      <w:pPr>
        <w:pStyle w:val="a3"/>
        <w:ind w:right="488"/>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080835BB" w14:textId="77777777" w:rsidR="00243EE0" w:rsidRDefault="00000000">
      <w:pPr>
        <w:pStyle w:val="a3"/>
        <w:ind w:right="568"/>
        <w:jc w:val="left"/>
      </w:pPr>
      <w:r>
        <w:t>Финансовые институты. Банки. Банковская система. Центральный банк Российской Федерации.</w:t>
      </w:r>
      <w:r>
        <w:rPr>
          <w:spacing w:val="80"/>
        </w:rPr>
        <w:t xml:space="preserve"> </w:t>
      </w:r>
      <w:r>
        <w:t>Финансовые</w:t>
      </w:r>
      <w:r>
        <w:rPr>
          <w:spacing w:val="80"/>
        </w:rPr>
        <w:t xml:space="preserve"> </w:t>
      </w:r>
      <w:r>
        <w:t>услуги.</w:t>
      </w:r>
      <w:r>
        <w:rPr>
          <w:spacing w:val="80"/>
        </w:rPr>
        <w:t xml:space="preserve"> </w:t>
      </w:r>
      <w:r>
        <w:t>Вклады</w:t>
      </w:r>
      <w:r>
        <w:rPr>
          <w:spacing w:val="80"/>
        </w:rPr>
        <w:t xml:space="preserve"> </w:t>
      </w:r>
      <w:r>
        <w:t>и</w:t>
      </w:r>
      <w:r>
        <w:rPr>
          <w:spacing w:val="80"/>
        </w:rPr>
        <w:t xml:space="preserve"> </w:t>
      </w:r>
      <w:r>
        <w:t>кредиты.</w:t>
      </w:r>
      <w:r>
        <w:rPr>
          <w:spacing w:val="80"/>
        </w:rPr>
        <w:t xml:space="preserve"> </w:t>
      </w:r>
      <w:r>
        <w:t>Денежная</w:t>
      </w:r>
      <w:r>
        <w:rPr>
          <w:spacing w:val="80"/>
        </w:rPr>
        <w:t xml:space="preserve"> </w:t>
      </w:r>
      <w:r>
        <w:t>масса</w:t>
      </w:r>
      <w:r>
        <w:rPr>
          <w:spacing w:val="80"/>
        </w:rPr>
        <w:t xml:space="preserve"> </w:t>
      </w:r>
      <w:r>
        <w:t>и</w:t>
      </w:r>
      <w:r>
        <w:rPr>
          <w:spacing w:val="80"/>
        </w:rPr>
        <w:t xml:space="preserve"> </w:t>
      </w:r>
      <w:r>
        <w:t>денежная</w:t>
      </w:r>
      <w:r>
        <w:rPr>
          <w:spacing w:val="80"/>
        </w:rPr>
        <w:t xml:space="preserve"> </w:t>
      </w:r>
      <w:r>
        <w:t>база. Денежные</w:t>
      </w:r>
      <w:r>
        <w:rPr>
          <w:spacing w:val="40"/>
        </w:rPr>
        <w:t xml:space="preserve"> </w:t>
      </w:r>
      <w:r>
        <w:t>агрегаты.</w:t>
      </w:r>
      <w:r>
        <w:rPr>
          <w:spacing w:val="40"/>
        </w:rPr>
        <w:t xml:space="preserve"> </w:t>
      </w:r>
      <w:r>
        <w:t>Денежный</w:t>
      </w:r>
      <w:r>
        <w:rPr>
          <w:spacing w:val="40"/>
        </w:rPr>
        <w:t xml:space="preserve"> </w:t>
      </w:r>
      <w:r>
        <w:t>мультипликатор.</w:t>
      </w:r>
      <w:r>
        <w:rPr>
          <w:spacing w:val="40"/>
        </w:rPr>
        <w:t xml:space="preserve"> </w:t>
      </w:r>
      <w:r>
        <w:t>Финансовые</w:t>
      </w:r>
      <w:r>
        <w:rPr>
          <w:spacing w:val="40"/>
        </w:rPr>
        <w:t xml:space="preserve"> </w:t>
      </w:r>
      <w:r>
        <w:t>рынки,</w:t>
      </w:r>
      <w:r>
        <w:rPr>
          <w:spacing w:val="40"/>
        </w:rPr>
        <w:t xml:space="preserve"> </w:t>
      </w:r>
      <w:r>
        <w:t>их</w:t>
      </w:r>
      <w:r>
        <w:rPr>
          <w:spacing w:val="40"/>
        </w:rPr>
        <w:t xml:space="preserve"> </w:t>
      </w:r>
      <w:r>
        <w:t>виды</w:t>
      </w:r>
      <w:r>
        <w:rPr>
          <w:spacing w:val="40"/>
        </w:rPr>
        <w:t xml:space="preserve"> </w:t>
      </w:r>
      <w:r>
        <w:t>и</w:t>
      </w:r>
      <w:r>
        <w:rPr>
          <w:spacing w:val="40"/>
        </w:rPr>
        <w:t xml:space="preserve"> </w:t>
      </w:r>
      <w:r>
        <w:t>функции. Денежный</w:t>
      </w:r>
      <w:r>
        <w:rPr>
          <w:spacing w:val="40"/>
        </w:rPr>
        <w:t xml:space="preserve"> </w:t>
      </w:r>
      <w:r>
        <w:t>рынок.</w:t>
      </w:r>
      <w:r>
        <w:rPr>
          <w:spacing w:val="40"/>
        </w:rPr>
        <w:t xml:space="preserve"> </w:t>
      </w:r>
      <w:r>
        <w:t>Фондовый</w:t>
      </w:r>
      <w:r>
        <w:rPr>
          <w:spacing w:val="40"/>
        </w:rPr>
        <w:t xml:space="preserve"> </w:t>
      </w:r>
      <w:r>
        <w:t>рынок.</w:t>
      </w:r>
      <w:r>
        <w:rPr>
          <w:spacing w:val="40"/>
        </w:rPr>
        <w:t xml:space="preserve"> </w:t>
      </w:r>
      <w:r>
        <w:t>Современные</w:t>
      </w:r>
      <w:r>
        <w:rPr>
          <w:spacing w:val="40"/>
        </w:rPr>
        <w:t xml:space="preserve"> </w:t>
      </w:r>
      <w:r>
        <w:t>финансовые</w:t>
      </w:r>
      <w:r>
        <w:rPr>
          <w:spacing w:val="40"/>
        </w:rPr>
        <w:t xml:space="preserve"> </w:t>
      </w:r>
      <w:r>
        <w:t>технологии.</w:t>
      </w:r>
      <w:r>
        <w:rPr>
          <w:spacing w:val="40"/>
        </w:rPr>
        <w:t xml:space="preserve"> </w:t>
      </w:r>
      <w:r>
        <w:t>Финансовая</w:t>
      </w:r>
      <w:r>
        <w:rPr>
          <w:spacing w:val="40"/>
        </w:rPr>
        <w:t xml:space="preserve"> </w:t>
      </w:r>
      <w:r>
        <w:t>безопасность.</w:t>
      </w:r>
      <w:r>
        <w:rPr>
          <w:spacing w:val="40"/>
        </w:rPr>
        <w:t xml:space="preserve"> </w:t>
      </w:r>
      <w:r>
        <w:t>Цифровые</w:t>
      </w:r>
      <w:r>
        <w:rPr>
          <w:spacing w:val="40"/>
        </w:rPr>
        <w:t xml:space="preserve"> </w:t>
      </w:r>
      <w:r>
        <w:t>финансовые</w:t>
      </w:r>
      <w:r>
        <w:rPr>
          <w:spacing w:val="40"/>
        </w:rPr>
        <w:t xml:space="preserve"> </w:t>
      </w:r>
      <w:r>
        <w:t>активы.</w:t>
      </w:r>
      <w:r>
        <w:rPr>
          <w:spacing w:val="40"/>
        </w:rPr>
        <w:t xml:space="preserve"> </w:t>
      </w:r>
      <w:r>
        <w:t>Монетарная</w:t>
      </w:r>
      <w:r>
        <w:rPr>
          <w:spacing w:val="40"/>
        </w:rPr>
        <w:t xml:space="preserve"> </w:t>
      </w:r>
      <w:r>
        <w:t>политика.</w:t>
      </w:r>
      <w:r>
        <w:rPr>
          <w:spacing w:val="40"/>
        </w:rPr>
        <w:t xml:space="preserve"> </w:t>
      </w:r>
      <w:r>
        <w:t>Денежно-кредитная политика</w:t>
      </w:r>
      <w:r>
        <w:rPr>
          <w:spacing w:val="36"/>
        </w:rPr>
        <w:t xml:space="preserve"> </w:t>
      </w:r>
      <w:r>
        <w:t>Банка</w:t>
      </w:r>
      <w:r>
        <w:rPr>
          <w:spacing w:val="33"/>
        </w:rPr>
        <w:t xml:space="preserve"> </w:t>
      </w:r>
      <w:r>
        <w:t>России.</w:t>
      </w:r>
      <w:r>
        <w:rPr>
          <w:spacing w:val="38"/>
        </w:rPr>
        <w:t xml:space="preserve"> </w:t>
      </w:r>
      <w:r>
        <w:t>Инфляция:</w:t>
      </w:r>
      <w:r>
        <w:rPr>
          <w:spacing w:val="38"/>
        </w:rPr>
        <w:t xml:space="preserve"> </w:t>
      </w:r>
      <w:r>
        <w:t>причины,</w:t>
      </w:r>
      <w:r>
        <w:rPr>
          <w:spacing w:val="38"/>
        </w:rPr>
        <w:t xml:space="preserve"> </w:t>
      </w:r>
      <w:r>
        <w:t>виды,</w:t>
      </w:r>
      <w:r>
        <w:rPr>
          <w:spacing w:val="36"/>
        </w:rPr>
        <w:t xml:space="preserve"> </w:t>
      </w:r>
      <w:r>
        <w:t>социально-экономические</w:t>
      </w:r>
      <w:r>
        <w:rPr>
          <w:spacing w:val="36"/>
        </w:rPr>
        <w:t xml:space="preserve"> </w:t>
      </w:r>
      <w:r>
        <w:t>последствия. Антиинфляционная политика в Российской Федерации.</w:t>
      </w:r>
    </w:p>
    <w:p w14:paraId="3E01EC79" w14:textId="77777777" w:rsidR="00243EE0" w:rsidRDefault="00000000">
      <w:pPr>
        <w:pStyle w:val="a3"/>
        <w:ind w:right="486"/>
      </w:pPr>
      <w:r>
        <w:t>Государство</w:t>
      </w:r>
      <w:r>
        <w:rPr>
          <w:spacing w:val="-2"/>
        </w:rPr>
        <w:t xml:space="preserve"> </w:t>
      </w:r>
      <w:r>
        <w:t>в</w:t>
      </w:r>
      <w:r>
        <w:rPr>
          <w:spacing w:val="-3"/>
        </w:rPr>
        <w:t xml:space="preserve"> </w:t>
      </w:r>
      <w:r>
        <w:t>экономике.</w:t>
      </w:r>
      <w:r>
        <w:rPr>
          <w:spacing w:val="-1"/>
        </w:rPr>
        <w:t xml:space="preserve"> </w:t>
      </w:r>
      <w:r>
        <w:t>Экономические</w:t>
      </w:r>
      <w:r>
        <w:rPr>
          <w:spacing w:val="-1"/>
        </w:rPr>
        <w:t xml:space="preserve"> </w:t>
      </w:r>
      <w:r>
        <w:t>функции государства. Общественные</w:t>
      </w:r>
      <w:r>
        <w:rPr>
          <w:spacing w:val="-3"/>
        </w:rPr>
        <w:t xml:space="preserve"> </w:t>
      </w:r>
      <w:r>
        <w:t>блага</w:t>
      </w:r>
      <w:r>
        <w:rPr>
          <w:spacing w:val="-6"/>
        </w:rPr>
        <w:t xml:space="preserve"> </w:t>
      </w:r>
      <w:r>
        <w:t>(блага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AD9B7DE" w14:textId="77777777" w:rsidR="00243EE0" w:rsidRDefault="00000000">
      <w:pPr>
        <w:pStyle w:val="a3"/>
        <w:ind w:right="49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w:t>
      </w:r>
      <w:r>
        <w:rPr>
          <w:spacing w:val="40"/>
        </w:rPr>
        <w:t xml:space="preserve"> </w:t>
      </w:r>
      <w:r>
        <w:t>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w:t>
      </w:r>
      <w:r>
        <w:rPr>
          <w:spacing w:val="40"/>
        </w:rPr>
        <w:t xml:space="preserve"> </w:t>
      </w:r>
      <w:r>
        <w:rPr>
          <w:spacing w:val="-2"/>
        </w:rPr>
        <w:t>государства.</w:t>
      </w:r>
    </w:p>
    <w:p w14:paraId="3D6FBEA7" w14:textId="77777777" w:rsidR="00243EE0" w:rsidRDefault="00000000">
      <w:pPr>
        <w:pStyle w:val="a3"/>
        <w:ind w:right="486"/>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02F1E204" w14:textId="77777777" w:rsidR="00243EE0" w:rsidRDefault="00000000">
      <w:pPr>
        <w:pStyle w:val="a3"/>
        <w:spacing w:before="3"/>
        <w:ind w:right="49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w:t>
      </w:r>
      <w:r>
        <w:rPr>
          <w:spacing w:val="40"/>
        </w:rPr>
        <w:t xml:space="preserve"> </w:t>
      </w:r>
      <w:r>
        <w:t>баланс. Валютный рынок.</w:t>
      </w:r>
    </w:p>
    <w:p w14:paraId="147862A9" w14:textId="77777777" w:rsidR="00243EE0" w:rsidRDefault="00000000">
      <w:pPr>
        <w:pStyle w:val="a3"/>
        <w:ind w:right="492"/>
      </w:pPr>
      <w:r>
        <w:t>Возможности применения экономических знаний. Особенности профессиональной деятельности в экономической сфере.</w:t>
      </w:r>
    </w:p>
    <w:p w14:paraId="696DB181" w14:textId="77777777" w:rsidR="00243EE0" w:rsidRDefault="00000000">
      <w:pPr>
        <w:pStyle w:val="1"/>
        <w:ind w:left="773"/>
        <w:rPr>
          <w:b w:val="0"/>
        </w:rPr>
      </w:pPr>
      <w:r>
        <w:t>Содержание</w:t>
      </w:r>
      <w:r>
        <w:rPr>
          <w:spacing w:val="-4"/>
        </w:rPr>
        <w:t xml:space="preserve"> </w:t>
      </w:r>
      <w:r>
        <w:t>обучения</w:t>
      </w:r>
      <w:r>
        <w:rPr>
          <w:spacing w:val="-1"/>
        </w:rPr>
        <w:t xml:space="preserve"> </w:t>
      </w:r>
      <w:r>
        <w:t>в</w:t>
      </w:r>
      <w:r>
        <w:rPr>
          <w:spacing w:val="-3"/>
        </w:rPr>
        <w:t xml:space="preserve"> </w:t>
      </w:r>
      <w:r>
        <w:t>11</w:t>
      </w:r>
      <w:r>
        <w:rPr>
          <w:spacing w:val="-2"/>
        </w:rPr>
        <w:t xml:space="preserve"> классе</w:t>
      </w:r>
      <w:r>
        <w:rPr>
          <w:b w:val="0"/>
          <w:spacing w:val="-2"/>
        </w:rPr>
        <w:t>.</w:t>
      </w:r>
    </w:p>
    <w:p w14:paraId="303F96FA" w14:textId="77777777" w:rsidR="00243EE0" w:rsidRDefault="00243EE0">
      <w:pPr>
        <w:pStyle w:val="1"/>
        <w:rPr>
          <w:b w:val="0"/>
        </w:rPr>
        <w:sectPr w:rsidR="00243EE0">
          <w:pgSz w:w="11920" w:h="16840"/>
          <w:pgMar w:top="760" w:right="360" w:bottom="280" w:left="720" w:header="720" w:footer="720" w:gutter="0"/>
          <w:cols w:space="720"/>
        </w:sectPr>
      </w:pPr>
    </w:p>
    <w:p w14:paraId="128FCAFE" w14:textId="77777777" w:rsidR="00243EE0" w:rsidRDefault="00000000">
      <w:pPr>
        <w:pStyle w:val="a3"/>
        <w:spacing w:before="63"/>
        <w:ind w:left="773" w:firstLine="0"/>
      </w:pPr>
      <w:r>
        <w:lastRenderedPageBreak/>
        <w:t>Последовательность</w:t>
      </w:r>
      <w:r>
        <w:rPr>
          <w:spacing w:val="-6"/>
        </w:rPr>
        <w:t xml:space="preserve"> </w:t>
      </w:r>
      <w:r>
        <w:t>изучения</w:t>
      </w:r>
      <w:r>
        <w:rPr>
          <w:spacing w:val="-3"/>
        </w:rPr>
        <w:t xml:space="preserve"> </w:t>
      </w:r>
      <w:r>
        <w:t>тем</w:t>
      </w:r>
      <w:r>
        <w:rPr>
          <w:spacing w:val="-7"/>
        </w:rPr>
        <w:t xml:space="preserve"> </w:t>
      </w:r>
      <w:r>
        <w:t>в</w:t>
      </w:r>
      <w:r>
        <w:rPr>
          <w:spacing w:val="-6"/>
        </w:rPr>
        <w:t xml:space="preserve"> </w:t>
      </w:r>
      <w:r>
        <w:t>пределах</w:t>
      </w:r>
      <w:r>
        <w:rPr>
          <w:spacing w:val="-2"/>
        </w:rPr>
        <w:t xml:space="preserve"> </w:t>
      </w:r>
      <w:r>
        <w:t>одного</w:t>
      </w:r>
      <w:r>
        <w:rPr>
          <w:spacing w:val="-3"/>
        </w:rPr>
        <w:t xml:space="preserve"> </w:t>
      </w:r>
      <w:r>
        <w:t>раздела</w:t>
      </w:r>
      <w:r>
        <w:rPr>
          <w:spacing w:val="-5"/>
        </w:rPr>
        <w:t xml:space="preserve"> </w:t>
      </w:r>
      <w:r>
        <w:t>может</w:t>
      </w:r>
      <w:r>
        <w:rPr>
          <w:spacing w:val="-5"/>
        </w:rPr>
        <w:t xml:space="preserve"> </w:t>
      </w:r>
      <w:r>
        <w:rPr>
          <w:spacing w:val="-2"/>
        </w:rPr>
        <w:t>варьироваться.</w:t>
      </w:r>
    </w:p>
    <w:p w14:paraId="316B2168" w14:textId="77777777" w:rsidR="00243EE0" w:rsidRDefault="00000000">
      <w:pPr>
        <w:pStyle w:val="2"/>
        <w:spacing w:before="2"/>
      </w:pPr>
      <w:r>
        <w:t>Введение</w:t>
      </w:r>
      <w:r>
        <w:rPr>
          <w:spacing w:val="-1"/>
        </w:rPr>
        <w:t xml:space="preserve"> </w:t>
      </w:r>
      <w:r>
        <w:t>в</w:t>
      </w:r>
      <w:r>
        <w:rPr>
          <w:spacing w:val="-1"/>
        </w:rPr>
        <w:t xml:space="preserve"> </w:t>
      </w:r>
      <w:r>
        <w:rPr>
          <w:spacing w:val="-2"/>
        </w:rPr>
        <w:t>социологию.</w:t>
      </w:r>
    </w:p>
    <w:p w14:paraId="75ED4FEB" w14:textId="77777777" w:rsidR="00243EE0" w:rsidRDefault="00000000">
      <w:pPr>
        <w:pStyle w:val="a3"/>
        <w:ind w:right="491"/>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2C1FF2F8" w14:textId="77777777" w:rsidR="00243EE0" w:rsidRDefault="00000000">
      <w:pPr>
        <w:pStyle w:val="a3"/>
        <w:ind w:right="492"/>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60B8CCAA" w14:textId="77777777" w:rsidR="00243EE0" w:rsidRDefault="00000000">
      <w:pPr>
        <w:pStyle w:val="a3"/>
        <w:ind w:right="488"/>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C9074EB" w14:textId="77777777" w:rsidR="00243EE0" w:rsidRDefault="00000000">
      <w:pPr>
        <w:pStyle w:val="a3"/>
        <w:ind w:right="485"/>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CE22912" w14:textId="77777777" w:rsidR="00243EE0" w:rsidRDefault="00000000">
      <w:pPr>
        <w:pStyle w:val="a3"/>
        <w:ind w:right="492"/>
      </w:pPr>
      <w:r>
        <w:t>Институты социальной стратификации. Социальная структура и стратификация.</w:t>
      </w:r>
      <w:r>
        <w:rPr>
          <w:spacing w:val="80"/>
        </w:rPr>
        <w:t xml:space="preserve"> </w:t>
      </w:r>
      <w:r>
        <w:t>Социальное неравенство. Критерии социальной стратификации. Стратификация в информационном обществе.</w:t>
      </w:r>
    </w:p>
    <w:p w14:paraId="4B4E7F3D" w14:textId="77777777" w:rsidR="00243EE0" w:rsidRDefault="00000000">
      <w:pPr>
        <w:pStyle w:val="a3"/>
        <w:ind w:right="495"/>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D742FFD" w14:textId="77777777" w:rsidR="00243EE0" w:rsidRDefault="00000000">
      <w:pPr>
        <w:pStyle w:val="a3"/>
        <w:ind w:right="490"/>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0D61B4CF" w14:textId="77777777" w:rsidR="00243EE0" w:rsidRDefault="00000000">
      <w:pPr>
        <w:pStyle w:val="a3"/>
        <w:ind w:right="493"/>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78623001" w14:textId="77777777" w:rsidR="00243EE0" w:rsidRDefault="00000000">
      <w:pPr>
        <w:pStyle w:val="a3"/>
        <w:ind w:right="499"/>
      </w:pPr>
      <w:r>
        <w:t>Социализация личности, её этапы. Социальное поведение. Социальный статус и социальная роль. Социальные роли в юношеском возрасте.</w:t>
      </w:r>
    </w:p>
    <w:p w14:paraId="69D88927" w14:textId="77777777" w:rsidR="00243EE0" w:rsidRDefault="00000000">
      <w:pPr>
        <w:pStyle w:val="a3"/>
        <w:ind w:right="482"/>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w:t>
      </w:r>
      <w:r>
        <w:rPr>
          <w:spacing w:val="40"/>
        </w:rPr>
        <w:t xml:space="preserve"> </w:t>
      </w:r>
      <w:r>
        <w:t>Причины социальных конфликтов. Способы их разрешения.</w:t>
      </w:r>
    </w:p>
    <w:p w14:paraId="33128180" w14:textId="77777777" w:rsidR="00243EE0" w:rsidRDefault="00000000">
      <w:pPr>
        <w:pStyle w:val="a3"/>
        <w:ind w:right="496"/>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7FEC74A" w14:textId="77777777" w:rsidR="00243EE0" w:rsidRDefault="00000000">
      <w:pPr>
        <w:pStyle w:val="a3"/>
        <w:ind w:left="773" w:firstLine="0"/>
      </w:pPr>
      <w:r>
        <w:t>Особенности</w:t>
      </w:r>
      <w:r>
        <w:rPr>
          <w:spacing w:val="-17"/>
        </w:rPr>
        <w:t xml:space="preserve"> </w:t>
      </w:r>
      <w:r>
        <w:t>профессиональной</w:t>
      </w:r>
      <w:r>
        <w:rPr>
          <w:spacing w:val="-14"/>
        </w:rPr>
        <w:t xml:space="preserve"> </w:t>
      </w:r>
      <w:r>
        <w:t>деятельности</w:t>
      </w:r>
      <w:r>
        <w:rPr>
          <w:spacing w:val="-15"/>
        </w:rPr>
        <w:t xml:space="preserve"> </w:t>
      </w:r>
      <w:r>
        <w:t>социолога.</w:t>
      </w:r>
      <w:r>
        <w:rPr>
          <w:spacing w:val="-14"/>
        </w:rPr>
        <w:t xml:space="preserve"> </w:t>
      </w:r>
      <w:r>
        <w:t>Социологическое</w:t>
      </w:r>
      <w:r>
        <w:rPr>
          <w:spacing w:val="-15"/>
        </w:rPr>
        <w:t xml:space="preserve"> </w:t>
      </w:r>
      <w:r>
        <w:rPr>
          <w:spacing w:val="-2"/>
        </w:rPr>
        <w:t>образование.</w:t>
      </w:r>
    </w:p>
    <w:p w14:paraId="34306023" w14:textId="77777777" w:rsidR="00243EE0" w:rsidRDefault="00000000">
      <w:pPr>
        <w:pStyle w:val="2"/>
        <w:spacing w:before="5"/>
      </w:pPr>
      <w:r>
        <w:t>Введение</w:t>
      </w:r>
      <w:r>
        <w:rPr>
          <w:spacing w:val="-1"/>
        </w:rPr>
        <w:t xml:space="preserve"> </w:t>
      </w:r>
      <w:r>
        <w:t>в</w:t>
      </w:r>
      <w:r>
        <w:rPr>
          <w:spacing w:val="-1"/>
        </w:rPr>
        <w:t xml:space="preserve"> </w:t>
      </w:r>
      <w:r>
        <w:rPr>
          <w:spacing w:val="-2"/>
        </w:rPr>
        <w:t>политологию.</w:t>
      </w:r>
    </w:p>
    <w:p w14:paraId="3EE4FB07" w14:textId="77777777" w:rsidR="00243EE0" w:rsidRDefault="00000000">
      <w:pPr>
        <w:pStyle w:val="a3"/>
        <w:spacing w:line="274" w:lineRule="exact"/>
        <w:ind w:left="773" w:firstLine="0"/>
      </w:pPr>
      <w:r>
        <w:t>Политология</w:t>
      </w:r>
      <w:r>
        <w:rPr>
          <w:spacing w:val="-5"/>
        </w:rPr>
        <w:t xml:space="preserve"> </w:t>
      </w:r>
      <w:r>
        <w:t>в</w:t>
      </w:r>
      <w:r>
        <w:rPr>
          <w:spacing w:val="-6"/>
        </w:rPr>
        <w:t xml:space="preserve"> </w:t>
      </w:r>
      <w:r>
        <w:t>системе</w:t>
      </w:r>
      <w:r>
        <w:rPr>
          <w:spacing w:val="-4"/>
        </w:rPr>
        <w:t xml:space="preserve"> </w:t>
      </w:r>
      <w:r>
        <w:t>общественных</w:t>
      </w:r>
      <w:r>
        <w:rPr>
          <w:spacing w:val="-4"/>
        </w:rPr>
        <w:t xml:space="preserve"> </w:t>
      </w:r>
      <w:r>
        <w:t>наук,</w:t>
      </w:r>
      <w:r>
        <w:rPr>
          <w:spacing w:val="-3"/>
        </w:rPr>
        <w:t xml:space="preserve"> </w:t>
      </w:r>
      <w:r>
        <w:t>её</w:t>
      </w:r>
      <w:r>
        <w:rPr>
          <w:spacing w:val="-3"/>
        </w:rPr>
        <w:t xml:space="preserve"> </w:t>
      </w:r>
      <w:r>
        <w:t>структура,</w:t>
      </w:r>
      <w:r>
        <w:rPr>
          <w:spacing w:val="-2"/>
        </w:rPr>
        <w:t xml:space="preserve"> </w:t>
      </w:r>
      <w:r>
        <w:t>функции</w:t>
      </w:r>
      <w:r>
        <w:rPr>
          <w:spacing w:val="-3"/>
        </w:rPr>
        <w:t xml:space="preserve"> </w:t>
      </w:r>
      <w:r>
        <w:t>и</w:t>
      </w:r>
      <w:r>
        <w:rPr>
          <w:spacing w:val="1"/>
        </w:rPr>
        <w:t xml:space="preserve"> </w:t>
      </w:r>
      <w:r>
        <w:rPr>
          <w:spacing w:val="-2"/>
        </w:rPr>
        <w:t>методы.</w:t>
      </w:r>
    </w:p>
    <w:p w14:paraId="717F0CFD" w14:textId="77777777" w:rsidR="00243EE0" w:rsidRDefault="00000000">
      <w:pPr>
        <w:pStyle w:val="a3"/>
        <w:ind w:right="492"/>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22230C2" w14:textId="77777777" w:rsidR="00243EE0" w:rsidRDefault="00000000">
      <w:pPr>
        <w:pStyle w:val="a3"/>
        <w:ind w:right="489"/>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4B55D36" w14:textId="77777777" w:rsidR="00243EE0" w:rsidRDefault="00000000">
      <w:pPr>
        <w:pStyle w:val="a3"/>
        <w:ind w:right="150"/>
        <w:jc w:val="left"/>
      </w:pPr>
      <w:r>
        <w:t>Политическая</w:t>
      </w:r>
      <w:r>
        <w:rPr>
          <w:spacing w:val="80"/>
        </w:rPr>
        <w:t xml:space="preserve"> </w:t>
      </w:r>
      <w:r>
        <w:t>система</w:t>
      </w:r>
      <w:r>
        <w:rPr>
          <w:spacing w:val="80"/>
        </w:rPr>
        <w:t xml:space="preserve"> </w:t>
      </w:r>
      <w:r>
        <w:t>общества,</w:t>
      </w:r>
      <w:r>
        <w:rPr>
          <w:spacing w:val="80"/>
        </w:rPr>
        <w:t xml:space="preserve"> </w:t>
      </w:r>
      <w:r>
        <w:t>её</w:t>
      </w:r>
      <w:r>
        <w:rPr>
          <w:spacing w:val="80"/>
        </w:rPr>
        <w:t xml:space="preserve"> </w:t>
      </w:r>
      <w:r>
        <w:t>структура</w:t>
      </w:r>
      <w:r>
        <w:rPr>
          <w:spacing w:val="80"/>
        </w:rPr>
        <w:t xml:space="preserve"> </w:t>
      </w:r>
      <w:r>
        <w:t>и</w:t>
      </w:r>
      <w:r>
        <w:rPr>
          <w:spacing w:val="80"/>
        </w:rPr>
        <w:t xml:space="preserve"> </w:t>
      </w:r>
      <w:r>
        <w:t>функции.</w:t>
      </w:r>
      <w:r>
        <w:rPr>
          <w:spacing w:val="80"/>
        </w:rPr>
        <w:t xml:space="preserve"> </w:t>
      </w:r>
      <w:r>
        <w:t>Факторы</w:t>
      </w:r>
      <w:r>
        <w:rPr>
          <w:spacing w:val="80"/>
        </w:rPr>
        <w:t xml:space="preserve"> </w:t>
      </w:r>
      <w:r>
        <w:t>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CC5DF8C" w14:textId="77777777" w:rsidR="00243EE0" w:rsidRDefault="00000000">
      <w:pPr>
        <w:pStyle w:val="a3"/>
        <w:spacing w:before="3"/>
        <w:ind w:right="482"/>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w:t>
      </w:r>
      <w:r>
        <w:rPr>
          <w:spacing w:val="-1"/>
        </w:rPr>
        <w:t xml:space="preserve"> </w:t>
      </w:r>
      <w:r>
        <w:t>Демократия,</w:t>
      </w:r>
      <w:r>
        <w:rPr>
          <w:spacing w:val="-1"/>
        </w:rPr>
        <w:t xml:space="preserve"> </w:t>
      </w:r>
      <w:r>
        <w:t>её</w:t>
      </w:r>
      <w:r>
        <w:rPr>
          <w:spacing w:val="-2"/>
        </w:rPr>
        <w:t xml:space="preserve"> </w:t>
      </w:r>
      <w:r>
        <w:t>основные</w:t>
      </w:r>
      <w:r>
        <w:rPr>
          <w:spacing w:val="-4"/>
        </w:rPr>
        <w:t xml:space="preserve"> </w:t>
      </w:r>
      <w:r>
        <w:t>ценности и признаки. Проблемы</w:t>
      </w:r>
      <w:r>
        <w:rPr>
          <w:spacing w:val="-7"/>
        </w:rPr>
        <w:t xml:space="preserve"> </w:t>
      </w:r>
      <w:r>
        <w:t xml:space="preserve">современной </w:t>
      </w:r>
      <w:r>
        <w:rPr>
          <w:spacing w:val="-2"/>
        </w:rPr>
        <w:t>демократии.</w:t>
      </w:r>
    </w:p>
    <w:p w14:paraId="6E1DCC28" w14:textId="77777777" w:rsidR="00243EE0" w:rsidRDefault="00000000">
      <w:pPr>
        <w:pStyle w:val="a3"/>
        <w:spacing w:line="274" w:lineRule="exact"/>
        <w:ind w:left="773" w:firstLine="0"/>
      </w:pPr>
      <w:r>
        <w:t>Институты</w:t>
      </w:r>
      <w:r>
        <w:rPr>
          <w:spacing w:val="-9"/>
        </w:rPr>
        <w:t xml:space="preserve"> </w:t>
      </w:r>
      <w:r>
        <w:t>государственной</w:t>
      </w:r>
      <w:r>
        <w:rPr>
          <w:spacing w:val="-5"/>
        </w:rPr>
        <w:t xml:space="preserve"> </w:t>
      </w:r>
      <w:r>
        <w:t>власти.</w:t>
      </w:r>
      <w:r>
        <w:rPr>
          <w:spacing w:val="-7"/>
        </w:rPr>
        <w:t xml:space="preserve"> </w:t>
      </w:r>
      <w:r>
        <w:t>Институт</w:t>
      </w:r>
      <w:r>
        <w:rPr>
          <w:spacing w:val="-10"/>
        </w:rPr>
        <w:t xml:space="preserve"> </w:t>
      </w:r>
      <w:r>
        <w:t>главы</w:t>
      </w:r>
      <w:r>
        <w:rPr>
          <w:spacing w:val="-10"/>
        </w:rPr>
        <w:t xml:space="preserve"> </w:t>
      </w:r>
      <w:r>
        <w:rPr>
          <w:spacing w:val="-2"/>
        </w:rPr>
        <w:t>государства.</w:t>
      </w:r>
    </w:p>
    <w:p w14:paraId="082E139E" w14:textId="77777777" w:rsidR="00243EE0" w:rsidRDefault="00000000">
      <w:pPr>
        <w:pStyle w:val="a3"/>
        <w:ind w:right="489"/>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w:t>
      </w:r>
      <w:r>
        <w:rPr>
          <w:spacing w:val="80"/>
        </w:rPr>
        <w:t xml:space="preserve"> </w:t>
      </w:r>
      <w:r>
        <w:t>Российской Федерации.</w:t>
      </w:r>
    </w:p>
    <w:p w14:paraId="6AB35C41" w14:textId="77777777" w:rsidR="00243EE0" w:rsidRDefault="00243EE0">
      <w:pPr>
        <w:pStyle w:val="a3"/>
        <w:sectPr w:rsidR="00243EE0">
          <w:pgSz w:w="11920" w:h="16840"/>
          <w:pgMar w:top="760" w:right="360" w:bottom="280" w:left="720" w:header="720" w:footer="720" w:gutter="0"/>
          <w:cols w:space="720"/>
        </w:sectPr>
      </w:pPr>
    </w:p>
    <w:p w14:paraId="7DE70ADE" w14:textId="77777777" w:rsidR="00243EE0" w:rsidRDefault="00000000">
      <w:pPr>
        <w:pStyle w:val="a3"/>
        <w:spacing w:before="63" w:line="275" w:lineRule="exact"/>
        <w:ind w:left="773" w:firstLine="0"/>
      </w:pPr>
      <w:r>
        <w:lastRenderedPageBreak/>
        <w:t>Институт</w:t>
      </w:r>
      <w:r>
        <w:rPr>
          <w:spacing w:val="-15"/>
        </w:rPr>
        <w:t xml:space="preserve"> </w:t>
      </w:r>
      <w:r>
        <w:t>исполнительной</w:t>
      </w:r>
      <w:r>
        <w:rPr>
          <w:spacing w:val="-11"/>
        </w:rPr>
        <w:t xml:space="preserve"> </w:t>
      </w:r>
      <w:r>
        <w:rPr>
          <w:spacing w:val="-2"/>
        </w:rPr>
        <w:t>власти.</w:t>
      </w:r>
    </w:p>
    <w:p w14:paraId="2398DE03" w14:textId="77777777" w:rsidR="00243EE0" w:rsidRDefault="00000000">
      <w:pPr>
        <w:pStyle w:val="a3"/>
        <w:spacing w:line="275" w:lineRule="exact"/>
        <w:ind w:left="773" w:firstLine="0"/>
      </w:pPr>
      <w:r>
        <w:t>Институты</w:t>
      </w:r>
      <w:r>
        <w:rPr>
          <w:spacing w:val="-4"/>
        </w:rPr>
        <w:t xml:space="preserve"> </w:t>
      </w:r>
      <w:r>
        <w:t>судопроизводства</w:t>
      </w:r>
      <w:r>
        <w:rPr>
          <w:spacing w:val="-7"/>
        </w:rPr>
        <w:t xml:space="preserve"> </w:t>
      </w:r>
      <w:r>
        <w:t>и</w:t>
      </w:r>
      <w:r>
        <w:rPr>
          <w:spacing w:val="-3"/>
        </w:rPr>
        <w:t xml:space="preserve"> </w:t>
      </w:r>
      <w:r>
        <w:t>охраны</w:t>
      </w:r>
      <w:r>
        <w:rPr>
          <w:spacing w:val="-3"/>
        </w:rPr>
        <w:t xml:space="preserve"> </w:t>
      </w:r>
      <w:r>
        <w:rPr>
          <w:spacing w:val="-2"/>
        </w:rPr>
        <w:t>правопорядка.</w:t>
      </w:r>
    </w:p>
    <w:p w14:paraId="3A89DA34" w14:textId="77777777" w:rsidR="00243EE0" w:rsidRDefault="00000000">
      <w:pPr>
        <w:pStyle w:val="a3"/>
        <w:ind w:right="503"/>
      </w:pPr>
      <w:r>
        <w:t>Институт государственного управления. Основные функции направления политики государства. Понятие бюрократии. Особенности государственной службы.</w:t>
      </w:r>
    </w:p>
    <w:p w14:paraId="5584D0CF" w14:textId="77777777" w:rsidR="00243EE0" w:rsidRDefault="00000000">
      <w:pPr>
        <w:pStyle w:val="a3"/>
        <w:ind w:left="773" w:firstLine="0"/>
      </w:pPr>
      <w:r>
        <w:t>Институты</w:t>
      </w:r>
      <w:r>
        <w:rPr>
          <w:spacing w:val="57"/>
        </w:rPr>
        <w:t xml:space="preserve">   </w:t>
      </w:r>
      <w:r>
        <w:t>представительства</w:t>
      </w:r>
      <w:r>
        <w:rPr>
          <w:spacing w:val="64"/>
        </w:rPr>
        <w:t xml:space="preserve">   </w:t>
      </w:r>
      <w:r>
        <w:t>социальных</w:t>
      </w:r>
      <w:r>
        <w:rPr>
          <w:spacing w:val="58"/>
        </w:rPr>
        <w:t xml:space="preserve">   </w:t>
      </w:r>
      <w:r>
        <w:t>интересов.</w:t>
      </w:r>
      <w:r>
        <w:rPr>
          <w:spacing w:val="59"/>
        </w:rPr>
        <w:t xml:space="preserve">   </w:t>
      </w:r>
      <w:r>
        <w:t>Гражданское</w:t>
      </w:r>
      <w:r>
        <w:rPr>
          <w:spacing w:val="58"/>
        </w:rPr>
        <w:t xml:space="preserve">   </w:t>
      </w:r>
      <w:r>
        <w:rPr>
          <w:spacing w:val="-2"/>
        </w:rPr>
        <w:t>общество.</w:t>
      </w:r>
    </w:p>
    <w:p w14:paraId="634B7FD2" w14:textId="77777777" w:rsidR="00243EE0" w:rsidRDefault="00000000">
      <w:pPr>
        <w:pStyle w:val="a3"/>
        <w:ind w:firstLine="0"/>
      </w:pPr>
      <w:r>
        <w:t>Взаимодействие</w:t>
      </w:r>
      <w:r>
        <w:rPr>
          <w:spacing w:val="-9"/>
        </w:rPr>
        <w:t xml:space="preserve"> </w:t>
      </w:r>
      <w:r>
        <w:t>институтов</w:t>
      </w:r>
      <w:r>
        <w:rPr>
          <w:spacing w:val="-8"/>
        </w:rPr>
        <w:t xml:space="preserve"> </w:t>
      </w:r>
      <w:r>
        <w:t>гражданского</w:t>
      </w:r>
      <w:r>
        <w:rPr>
          <w:spacing w:val="-9"/>
        </w:rPr>
        <w:t xml:space="preserve"> </w:t>
      </w:r>
      <w:r>
        <w:t>общества</w:t>
      </w:r>
      <w:r>
        <w:rPr>
          <w:spacing w:val="-8"/>
        </w:rPr>
        <w:t xml:space="preserve"> </w:t>
      </w:r>
      <w:r>
        <w:t>и</w:t>
      </w:r>
      <w:r>
        <w:rPr>
          <w:spacing w:val="-3"/>
        </w:rPr>
        <w:t xml:space="preserve"> </w:t>
      </w:r>
      <w:r>
        <w:t>публичной</w:t>
      </w:r>
      <w:r>
        <w:rPr>
          <w:spacing w:val="-2"/>
        </w:rPr>
        <w:t xml:space="preserve"> власти.</w:t>
      </w:r>
    </w:p>
    <w:p w14:paraId="62738755" w14:textId="77777777" w:rsidR="00243EE0" w:rsidRDefault="00000000">
      <w:pPr>
        <w:pStyle w:val="a3"/>
        <w:ind w:right="495"/>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051BC53D" w14:textId="77777777" w:rsidR="00243EE0" w:rsidRDefault="00000000">
      <w:pPr>
        <w:pStyle w:val="a3"/>
        <w:ind w:right="492"/>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56A6438" w14:textId="77777777" w:rsidR="00243EE0" w:rsidRDefault="00000000">
      <w:pPr>
        <w:pStyle w:val="a3"/>
        <w:spacing w:before="1"/>
        <w:ind w:left="773" w:firstLine="0"/>
      </w:pPr>
      <w:r>
        <w:t>Политическая</w:t>
      </w:r>
      <w:r>
        <w:rPr>
          <w:spacing w:val="-3"/>
        </w:rPr>
        <w:t xml:space="preserve"> </w:t>
      </w:r>
      <w:r>
        <w:t>элита.</w:t>
      </w:r>
      <w:r>
        <w:rPr>
          <w:spacing w:val="1"/>
        </w:rPr>
        <w:t xml:space="preserve"> </w:t>
      </w:r>
      <w:r>
        <w:t>Типология</w:t>
      </w:r>
      <w:r>
        <w:rPr>
          <w:spacing w:val="4"/>
        </w:rPr>
        <w:t xml:space="preserve"> </w:t>
      </w:r>
      <w:r>
        <w:t>элит,</w:t>
      </w:r>
      <w:r>
        <w:rPr>
          <w:spacing w:val="1"/>
        </w:rPr>
        <w:t xml:space="preserve"> </w:t>
      </w:r>
      <w:r>
        <w:t>особенности</w:t>
      </w:r>
      <w:r>
        <w:rPr>
          <w:spacing w:val="3"/>
        </w:rPr>
        <w:t xml:space="preserve"> </w:t>
      </w:r>
      <w:r>
        <w:t>их</w:t>
      </w:r>
      <w:r>
        <w:rPr>
          <w:spacing w:val="3"/>
        </w:rPr>
        <w:t xml:space="preserve"> </w:t>
      </w:r>
      <w:r>
        <w:t>формирования</w:t>
      </w:r>
      <w:r>
        <w:rPr>
          <w:spacing w:val="-1"/>
        </w:rPr>
        <w:t xml:space="preserve"> </w:t>
      </w:r>
      <w:r>
        <w:t>в</w:t>
      </w:r>
      <w:r>
        <w:rPr>
          <w:spacing w:val="1"/>
        </w:rPr>
        <w:t xml:space="preserve"> </w:t>
      </w:r>
      <w:r>
        <w:t>современной</w:t>
      </w:r>
      <w:r>
        <w:rPr>
          <w:spacing w:val="5"/>
        </w:rPr>
        <w:t xml:space="preserve"> </w:t>
      </w:r>
      <w:r>
        <w:rPr>
          <w:spacing w:val="-2"/>
        </w:rPr>
        <w:t>России.</w:t>
      </w:r>
    </w:p>
    <w:p w14:paraId="2D936E85" w14:textId="77777777" w:rsidR="00243EE0" w:rsidRDefault="00000000">
      <w:pPr>
        <w:pStyle w:val="a3"/>
        <w:ind w:firstLine="0"/>
      </w:pPr>
      <w:r>
        <w:t>Понятие</w:t>
      </w:r>
      <w:r>
        <w:rPr>
          <w:spacing w:val="-9"/>
        </w:rPr>
        <w:t xml:space="preserve"> </w:t>
      </w:r>
      <w:r>
        <w:t>политического</w:t>
      </w:r>
      <w:r>
        <w:rPr>
          <w:spacing w:val="-7"/>
        </w:rPr>
        <w:t xml:space="preserve"> </w:t>
      </w:r>
      <w:r>
        <w:t>лидерства.</w:t>
      </w:r>
      <w:r>
        <w:rPr>
          <w:spacing w:val="-4"/>
        </w:rPr>
        <w:t xml:space="preserve"> </w:t>
      </w:r>
      <w:r>
        <w:t>Типология</w:t>
      </w:r>
      <w:r>
        <w:rPr>
          <w:spacing w:val="-7"/>
        </w:rPr>
        <w:t xml:space="preserve"> </w:t>
      </w:r>
      <w:r>
        <w:t>лидерства.</w:t>
      </w:r>
      <w:r>
        <w:rPr>
          <w:spacing w:val="-3"/>
        </w:rPr>
        <w:t xml:space="preserve"> </w:t>
      </w:r>
      <w:r>
        <w:t>Имидж</w:t>
      </w:r>
      <w:r>
        <w:rPr>
          <w:spacing w:val="-5"/>
        </w:rPr>
        <w:t xml:space="preserve"> </w:t>
      </w:r>
      <w:r>
        <w:t>политического</w:t>
      </w:r>
      <w:r>
        <w:rPr>
          <w:spacing w:val="-2"/>
        </w:rPr>
        <w:t xml:space="preserve"> лидера.</w:t>
      </w:r>
    </w:p>
    <w:p w14:paraId="0C03A44F" w14:textId="77777777" w:rsidR="00243EE0" w:rsidRDefault="00000000">
      <w:pPr>
        <w:pStyle w:val="a3"/>
        <w:ind w:left="773" w:firstLine="0"/>
      </w:pPr>
      <w:r>
        <w:t>Понятие,</w:t>
      </w:r>
      <w:r>
        <w:rPr>
          <w:spacing w:val="48"/>
        </w:rPr>
        <w:t xml:space="preserve"> </w:t>
      </w:r>
      <w:r>
        <w:t>структура,</w:t>
      </w:r>
      <w:r>
        <w:rPr>
          <w:spacing w:val="52"/>
        </w:rPr>
        <w:t xml:space="preserve"> </w:t>
      </w:r>
      <w:r>
        <w:t>функции</w:t>
      </w:r>
      <w:r>
        <w:rPr>
          <w:spacing w:val="52"/>
        </w:rPr>
        <w:t xml:space="preserve"> </w:t>
      </w:r>
      <w:r>
        <w:t>и</w:t>
      </w:r>
      <w:r>
        <w:rPr>
          <w:spacing w:val="52"/>
        </w:rPr>
        <w:t xml:space="preserve"> </w:t>
      </w:r>
      <w:r>
        <w:t>типы</w:t>
      </w:r>
      <w:r>
        <w:rPr>
          <w:spacing w:val="51"/>
        </w:rPr>
        <w:t xml:space="preserve"> </w:t>
      </w:r>
      <w:r>
        <w:t>политической</w:t>
      </w:r>
      <w:r>
        <w:rPr>
          <w:spacing w:val="52"/>
        </w:rPr>
        <w:t xml:space="preserve"> </w:t>
      </w:r>
      <w:r>
        <w:t>культуры.</w:t>
      </w:r>
      <w:r>
        <w:rPr>
          <w:spacing w:val="52"/>
        </w:rPr>
        <w:t xml:space="preserve"> </w:t>
      </w:r>
      <w:r>
        <w:t>Политические</w:t>
      </w:r>
      <w:r>
        <w:rPr>
          <w:spacing w:val="51"/>
        </w:rPr>
        <w:t xml:space="preserve"> </w:t>
      </w:r>
      <w:r>
        <w:rPr>
          <w:spacing w:val="-2"/>
        </w:rPr>
        <w:t>идеологии.</w:t>
      </w:r>
    </w:p>
    <w:p w14:paraId="02C322D3" w14:textId="77777777" w:rsidR="00243EE0" w:rsidRDefault="00000000">
      <w:pPr>
        <w:pStyle w:val="a3"/>
        <w:ind w:firstLine="0"/>
      </w:pPr>
      <w:r>
        <w:t>Истоки</w:t>
      </w:r>
      <w:r>
        <w:rPr>
          <w:spacing w:val="-5"/>
        </w:rPr>
        <w:t xml:space="preserve"> </w:t>
      </w:r>
      <w:r>
        <w:t>и</w:t>
      </w:r>
      <w:r>
        <w:rPr>
          <w:spacing w:val="-4"/>
        </w:rPr>
        <w:t xml:space="preserve"> </w:t>
      </w:r>
      <w:r>
        <w:t>опасность</w:t>
      </w:r>
      <w:r>
        <w:rPr>
          <w:spacing w:val="-9"/>
        </w:rPr>
        <w:t xml:space="preserve"> </w:t>
      </w:r>
      <w:r>
        <w:t>политического</w:t>
      </w:r>
      <w:r>
        <w:rPr>
          <w:spacing w:val="-4"/>
        </w:rPr>
        <w:t xml:space="preserve"> </w:t>
      </w:r>
      <w:r>
        <w:t>экстремизма</w:t>
      </w:r>
      <w:r>
        <w:rPr>
          <w:spacing w:val="-8"/>
        </w:rPr>
        <w:t xml:space="preserve"> </w:t>
      </w:r>
      <w:r>
        <w:t>в</w:t>
      </w:r>
      <w:r>
        <w:rPr>
          <w:spacing w:val="-6"/>
        </w:rPr>
        <w:t xml:space="preserve"> </w:t>
      </w:r>
      <w:r>
        <w:t>современном</w:t>
      </w:r>
      <w:r>
        <w:rPr>
          <w:spacing w:val="-3"/>
        </w:rPr>
        <w:t xml:space="preserve"> </w:t>
      </w:r>
      <w:r>
        <w:rPr>
          <w:spacing w:val="-2"/>
        </w:rPr>
        <w:t>обществе.</w:t>
      </w:r>
    </w:p>
    <w:p w14:paraId="131BAE01" w14:textId="77777777" w:rsidR="00243EE0" w:rsidRDefault="00000000">
      <w:pPr>
        <w:pStyle w:val="a3"/>
        <w:ind w:right="492"/>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w:t>
      </w:r>
      <w:r>
        <w:rPr>
          <w:spacing w:val="-2"/>
        </w:rPr>
        <w:t>участие.</w:t>
      </w:r>
    </w:p>
    <w:p w14:paraId="27EF1C6E" w14:textId="77777777" w:rsidR="00243EE0" w:rsidRDefault="00000000">
      <w:pPr>
        <w:pStyle w:val="a3"/>
        <w:ind w:right="497"/>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1B227E0E" w14:textId="77777777" w:rsidR="00243EE0" w:rsidRDefault="00000000">
      <w:pPr>
        <w:pStyle w:val="a3"/>
        <w:ind w:right="492"/>
      </w:pPr>
      <w:r>
        <w:t>Современный этап политического развития России. Особенности профессиональной деятельности политолога.</w:t>
      </w:r>
    </w:p>
    <w:p w14:paraId="154AAD9D" w14:textId="77777777" w:rsidR="00243EE0" w:rsidRDefault="00000000">
      <w:pPr>
        <w:pStyle w:val="a3"/>
        <w:ind w:left="773" w:firstLine="0"/>
      </w:pPr>
      <w:r>
        <w:t>Политологическое</w:t>
      </w:r>
      <w:r>
        <w:rPr>
          <w:spacing w:val="-8"/>
        </w:rPr>
        <w:t xml:space="preserve"> </w:t>
      </w:r>
      <w:r>
        <w:rPr>
          <w:spacing w:val="-2"/>
        </w:rPr>
        <w:t>образование.</w:t>
      </w:r>
    </w:p>
    <w:p w14:paraId="6CF3214C" w14:textId="77777777" w:rsidR="00243EE0" w:rsidRDefault="00000000">
      <w:pPr>
        <w:pStyle w:val="2"/>
        <w:spacing w:before="6"/>
      </w:pPr>
      <w:r>
        <w:t>Введение</w:t>
      </w:r>
      <w:r>
        <w:rPr>
          <w:spacing w:val="-1"/>
        </w:rPr>
        <w:t xml:space="preserve"> </w:t>
      </w:r>
      <w:r>
        <w:t>в</w:t>
      </w:r>
      <w:r>
        <w:rPr>
          <w:spacing w:val="-1"/>
        </w:rPr>
        <w:t xml:space="preserve"> </w:t>
      </w:r>
      <w:r>
        <w:rPr>
          <w:spacing w:val="-2"/>
        </w:rPr>
        <w:t>правоведение.</w:t>
      </w:r>
    </w:p>
    <w:p w14:paraId="46514277" w14:textId="77777777" w:rsidR="00243EE0" w:rsidRDefault="00000000">
      <w:pPr>
        <w:pStyle w:val="a3"/>
        <w:spacing w:line="274" w:lineRule="exact"/>
        <w:ind w:left="773" w:firstLine="0"/>
      </w:pPr>
      <w:r>
        <w:t>Юридическая</w:t>
      </w:r>
      <w:r>
        <w:rPr>
          <w:spacing w:val="-6"/>
        </w:rPr>
        <w:t xml:space="preserve"> </w:t>
      </w:r>
      <w:r>
        <w:t>наука.</w:t>
      </w:r>
      <w:r>
        <w:rPr>
          <w:spacing w:val="-3"/>
        </w:rPr>
        <w:t xml:space="preserve"> </w:t>
      </w:r>
      <w:r>
        <w:t>Этапы</w:t>
      </w:r>
      <w:r>
        <w:rPr>
          <w:spacing w:val="-9"/>
        </w:rPr>
        <w:t xml:space="preserve"> </w:t>
      </w:r>
      <w:r>
        <w:t>и</w:t>
      </w:r>
      <w:r>
        <w:rPr>
          <w:spacing w:val="-4"/>
        </w:rPr>
        <w:t xml:space="preserve"> </w:t>
      </w:r>
      <w:r>
        <w:t>основные</w:t>
      </w:r>
      <w:r>
        <w:rPr>
          <w:spacing w:val="-7"/>
        </w:rPr>
        <w:t xml:space="preserve"> </w:t>
      </w:r>
      <w:r>
        <w:t>направления</w:t>
      </w:r>
      <w:r>
        <w:rPr>
          <w:spacing w:val="-3"/>
        </w:rPr>
        <w:t xml:space="preserve"> </w:t>
      </w:r>
      <w:r>
        <w:t>развития</w:t>
      </w:r>
      <w:r>
        <w:rPr>
          <w:spacing w:val="-5"/>
        </w:rPr>
        <w:t xml:space="preserve"> </w:t>
      </w:r>
      <w:r>
        <w:t xml:space="preserve">юридической </w:t>
      </w:r>
      <w:r>
        <w:rPr>
          <w:spacing w:val="-2"/>
        </w:rPr>
        <w:t>науки.</w:t>
      </w:r>
    </w:p>
    <w:p w14:paraId="366FB1C3" w14:textId="77777777" w:rsidR="00243EE0" w:rsidRDefault="00000000">
      <w:pPr>
        <w:pStyle w:val="a3"/>
        <w:ind w:right="489"/>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14:paraId="76035A35" w14:textId="77777777" w:rsidR="00243EE0" w:rsidRDefault="00000000">
      <w:pPr>
        <w:pStyle w:val="a3"/>
        <w:ind w:left="773" w:firstLine="0"/>
      </w:pPr>
      <w:r>
        <w:t>Правотворчество</w:t>
      </w:r>
      <w:r>
        <w:rPr>
          <w:spacing w:val="-14"/>
        </w:rPr>
        <w:t xml:space="preserve"> </w:t>
      </w:r>
      <w:r>
        <w:t>и</w:t>
      </w:r>
      <w:r>
        <w:rPr>
          <w:spacing w:val="-4"/>
        </w:rPr>
        <w:t xml:space="preserve"> </w:t>
      </w:r>
      <w:r>
        <w:t>законотворчество.</w:t>
      </w:r>
      <w:r>
        <w:rPr>
          <w:spacing w:val="-9"/>
        </w:rPr>
        <w:t xml:space="preserve"> </w:t>
      </w:r>
      <w:r>
        <w:t>Законодательный</w:t>
      </w:r>
      <w:r>
        <w:rPr>
          <w:spacing w:val="-3"/>
        </w:rPr>
        <w:t xml:space="preserve"> </w:t>
      </w:r>
      <w:r>
        <w:rPr>
          <w:spacing w:val="-2"/>
        </w:rPr>
        <w:t>процесс.</w:t>
      </w:r>
    </w:p>
    <w:p w14:paraId="79A89152" w14:textId="77777777" w:rsidR="00243EE0" w:rsidRDefault="00000000">
      <w:pPr>
        <w:pStyle w:val="a3"/>
        <w:ind w:right="492"/>
      </w:pPr>
      <w:r>
        <w:t>Система права. Отрасли права. Частное и публичное, материальное и процессуальное, национальное и международное право.</w:t>
      </w:r>
    </w:p>
    <w:p w14:paraId="52DBF08C" w14:textId="77777777" w:rsidR="00243EE0" w:rsidRDefault="00000000">
      <w:pPr>
        <w:pStyle w:val="a3"/>
        <w:ind w:left="773" w:firstLine="0"/>
      </w:pPr>
      <w:r>
        <w:t>Правосознание,</w:t>
      </w:r>
      <w:r>
        <w:rPr>
          <w:spacing w:val="-7"/>
        </w:rPr>
        <w:t xml:space="preserve"> </w:t>
      </w:r>
      <w:r>
        <w:t>правовая</w:t>
      </w:r>
      <w:r>
        <w:rPr>
          <w:spacing w:val="-6"/>
        </w:rPr>
        <w:t xml:space="preserve"> </w:t>
      </w:r>
      <w:r>
        <w:t>культура,</w:t>
      </w:r>
      <w:r>
        <w:rPr>
          <w:spacing w:val="-4"/>
        </w:rPr>
        <w:t xml:space="preserve"> </w:t>
      </w:r>
      <w:r>
        <w:t>правовое</w:t>
      </w:r>
      <w:r>
        <w:rPr>
          <w:spacing w:val="-6"/>
        </w:rPr>
        <w:t xml:space="preserve"> </w:t>
      </w:r>
      <w:r>
        <w:rPr>
          <w:spacing w:val="-2"/>
        </w:rPr>
        <w:t>воспитание.</w:t>
      </w:r>
    </w:p>
    <w:p w14:paraId="5AA80B24" w14:textId="77777777" w:rsidR="00243EE0" w:rsidRDefault="00000000">
      <w:pPr>
        <w:pStyle w:val="a3"/>
        <w:ind w:right="487"/>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7BC04D93" w14:textId="77777777" w:rsidR="00243EE0" w:rsidRDefault="00000000">
      <w:pPr>
        <w:pStyle w:val="a3"/>
        <w:spacing w:before="1"/>
        <w:ind w:right="490"/>
      </w:pPr>
      <w:r>
        <w:t>Правомерное поведение и правонарушение. Виды правонарушений, состав</w:t>
      </w:r>
      <w:r>
        <w:rPr>
          <w:spacing w:val="80"/>
        </w:rPr>
        <w:t xml:space="preserve"> </w:t>
      </w:r>
      <w:r>
        <w:t xml:space="preserve">правонарушения. Законность и правопорядок, их гарантии. Понятие и виды юридической </w:t>
      </w:r>
      <w:r>
        <w:rPr>
          <w:spacing w:val="-2"/>
        </w:rPr>
        <w:t>ответственности.</w:t>
      </w:r>
    </w:p>
    <w:p w14:paraId="1B6CF704" w14:textId="77777777" w:rsidR="00243EE0" w:rsidRDefault="00000000">
      <w:pPr>
        <w:pStyle w:val="a3"/>
        <w:ind w:left="773" w:firstLine="0"/>
      </w:pPr>
      <w:r>
        <w:t>Конституционное</w:t>
      </w:r>
      <w:r>
        <w:rPr>
          <w:spacing w:val="66"/>
          <w:w w:val="150"/>
        </w:rPr>
        <w:t xml:space="preserve"> </w:t>
      </w:r>
      <w:r>
        <w:t>право</w:t>
      </w:r>
      <w:r>
        <w:rPr>
          <w:spacing w:val="64"/>
          <w:w w:val="150"/>
        </w:rPr>
        <w:t xml:space="preserve"> </w:t>
      </w:r>
      <w:r>
        <w:t>России,</w:t>
      </w:r>
      <w:r>
        <w:rPr>
          <w:spacing w:val="69"/>
          <w:w w:val="150"/>
        </w:rPr>
        <w:t xml:space="preserve"> </w:t>
      </w:r>
      <w:r>
        <w:t>его</w:t>
      </w:r>
      <w:r>
        <w:rPr>
          <w:spacing w:val="67"/>
          <w:w w:val="150"/>
        </w:rPr>
        <w:t xml:space="preserve"> </w:t>
      </w:r>
      <w:r>
        <w:t>источники.</w:t>
      </w:r>
      <w:r>
        <w:rPr>
          <w:spacing w:val="67"/>
          <w:w w:val="150"/>
        </w:rPr>
        <w:t xml:space="preserve"> </w:t>
      </w:r>
      <w:r>
        <w:t>Конституция</w:t>
      </w:r>
      <w:r>
        <w:rPr>
          <w:spacing w:val="68"/>
          <w:w w:val="150"/>
        </w:rPr>
        <w:t xml:space="preserve"> </w:t>
      </w:r>
      <w:r>
        <w:t>Российской</w:t>
      </w:r>
      <w:r>
        <w:rPr>
          <w:spacing w:val="72"/>
          <w:w w:val="150"/>
        </w:rPr>
        <w:t xml:space="preserve"> </w:t>
      </w:r>
      <w:r>
        <w:rPr>
          <w:spacing w:val="-2"/>
        </w:rPr>
        <w:t>Федерации.</w:t>
      </w:r>
    </w:p>
    <w:p w14:paraId="3E4D1C9C" w14:textId="77777777" w:rsidR="00243EE0" w:rsidRDefault="00000000">
      <w:pPr>
        <w:pStyle w:val="a3"/>
        <w:ind w:firstLine="0"/>
      </w:pPr>
      <w:r>
        <w:t>Основы</w:t>
      </w:r>
      <w:r>
        <w:rPr>
          <w:spacing w:val="-13"/>
        </w:rPr>
        <w:t xml:space="preserve"> </w:t>
      </w:r>
      <w:r>
        <w:t>конституционного</w:t>
      </w:r>
      <w:r>
        <w:rPr>
          <w:spacing w:val="-7"/>
        </w:rPr>
        <w:t xml:space="preserve"> </w:t>
      </w:r>
      <w:r>
        <w:t>строя</w:t>
      </w:r>
      <w:r>
        <w:rPr>
          <w:spacing w:val="-7"/>
        </w:rPr>
        <w:t xml:space="preserve"> </w:t>
      </w:r>
      <w:r>
        <w:t>Российской</w:t>
      </w:r>
      <w:r>
        <w:rPr>
          <w:spacing w:val="-2"/>
        </w:rPr>
        <w:t xml:space="preserve"> Федерации.</w:t>
      </w:r>
    </w:p>
    <w:p w14:paraId="2F4F6371" w14:textId="77777777" w:rsidR="00243EE0" w:rsidRDefault="00000000">
      <w:pPr>
        <w:pStyle w:val="a3"/>
        <w:spacing w:before="2"/>
        <w:ind w:right="485"/>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w:t>
      </w:r>
      <w:r>
        <w:rPr>
          <w:spacing w:val="40"/>
        </w:rPr>
        <w:t xml:space="preserve"> </w:t>
      </w:r>
      <w:r>
        <w:t>по правам человека в Российской Федерации. Уполномоченный по правам ребёнка при Президенте Российской Федерации.</w:t>
      </w:r>
    </w:p>
    <w:p w14:paraId="13A6A691" w14:textId="77777777" w:rsidR="00243EE0" w:rsidRDefault="00000000">
      <w:pPr>
        <w:pStyle w:val="a3"/>
        <w:ind w:right="489"/>
      </w:pPr>
      <w:r>
        <w:t>Конституционные обязанности гражданина Российской Федерации. Воинская обязанность и альтернативная гражданская служба.</w:t>
      </w:r>
    </w:p>
    <w:p w14:paraId="7B50CB35" w14:textId="77777777" w:rsidR="00243EE0" w:rsidRDefault="00000000">
      <w:pPr>
        <w:pStyle w:val="a3"/>
        <w:ind w:left="773" w:firstLine="0"/>
      </w:pPr>
      <w:r>
        <w:t>Россия</w:t>
      </w:r>
      <w:r>
        <w:rPr>
          <w:spacing w:val="-12"/>
        </w:rPr>
        <w:t xml:space="preserve"> </w:t>
      </w:r>
      <w:r>
        <w:t>-</w:t>
      </w:r>
      <w:r>
        <w:rPr>
          <w:spacing w:val="-10"/>
        </w:rPr>
        <w:t xml:space="preserve"> </w:t>
      </w:r>
      <w:r>
        <w:t>федеративное</w:t>
      </w:r>
      <w:r>
        <w:rPr>
          <w:spacing w:val="-4"/>
        </w:rPr>
        <w:t xml:space="preserve"> </w:t>
      </w:r>
      <w:r>
        <w:t>государство.</w:t>
      </w:r>
      <w:r>
        <w:rPr>
          <w:spacing w:val="-6"/>
        </w:rPr>
        <w:t xml:space="preserve"> </w:t>
      </w:r>
      <w:r>
        <w:t>Конституционно-правовой</w:t>
      </w:r>
      <w:r>
        <w:rPr>
          <w:spacing w:val="-6"/>
        </w:rPr>
        <w:t xml:space="preserve"> </w:t>
      </w:r>
      <w:r>
        <w:t>статус</w:t>
      </w:r>
      <w:r>
        <w:rPr>
          <w:spacing w:val="-10"/>
        </w:rPr>
        <w:t xml:space="preserve"> </w:t>
      </w:r>
      <w:r>
        <w:t>субъектов</w:t>
      </w:r>
      <w:r>
        <w:rPr>
          <w:spacing w:val="-6"/>
        </w:rPr>
        <w:t xml:space="preserve"> </w:t>
      </w:r>
      <w:r>
        <w:rPr>
          <w:spacing w:val="-2"/>
        </w:rPr>
        <w:t>Российской</w:t>
      </w:r>
    </w:p>
    <w:p w14:paraId="6590BBD8" w14:textId="77777777" w:rsidR="00243EE0" w:rsidRDefault="00243EE0">
      <w:pPr>
        <w:pStyle w:val="a3"/>
        <w:sectPr w:rsidR="00243EE0">
          <w:pgSz w:w="11920" w:h="16840"/>
          <w:pgMar w:top="760" w:right="360" w:bottom="280" w:left="720" w:header="720" w:footer="720" w:gutter="0"/>
          <w:cols w:space="720"/>
        </w:sectPr>
      </w:pPr>
    </w:p>
    <w:p w14:paraId="7C833697" w14:textId="77777777" w:rsidR="00243EE0" w:rsidRDefault="00000000">
      <w:pPr>
        <w:pStyle w:val="a3"/>
        <w:spacing w:before="63" w:line="275" w:lineRule="exact"/>
        <w:ind w:firstLine="0"/>
        <w:jc w:val="left"/>
      </w:pPr>
      <w:r>
        <w:rPr>
          <w:spacing w:val="-2"/>
        </w:rPr>
        <w:lastRenderedPageBreak/>
        <w:t>Федерации.</w:t>
      </w:r>
    </w:p>
    <w:p w14:paraId="50D238FD" w14:textId="77777777" w:rsidR="00243EE0" w:rsidRDefault="00000000">
      <w:pPr>
        <w:pStyle w:val="a3"/>
        <w:ind w:right="488"/>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14:paraId="2BE11EBF" w14:textId="77777777" w:rsidR="00243EE0" w:rsidRDefault="00000000">
      <w:pPr>
        <w:pStyle w:val="a3"/>
        <w:ind w:right="487"/>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w:t>
      </w:r>
      <w:r>
        <w:rPr>
          <w:spacing w:val="80"/>
        </w:rPr>
        <w:t xml:space="preserve"> </w:t>
      </w:r>
      <w:r>
        <w:t>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665613F" w14:textId="77777777" w:rsidR="00243EE0" w:rsidRDefault="00000000">
      <w:pPr>
        <w:pStyle w:val="a3"/>
        <w:ind w:right="48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14:paraId="2A50A241" w14:textId="77777777" w:rsidR="00243EE0" w:rsidRDefault="00000000">
      <w:pPr>
        <w:pStyle w:val="a3"/>
        <w:ind w:right="479"/>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726D4E88" w14:textId="77777777" w:rsidR="00243EE0" w:rsidRDefault="00000000">
      <w:pPr>
        <w:pStyle w:val="a3"/>
        <w:ind w:right="486"/>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666ABD14" w14:textId="77777777" w:rsidR="00243EE0" w:rsidRDefault="00000000">
      <w:pPr>
        <w:pStyle w:val="a3"/>
        <w:spacing w:before="1"/>
        <w:ind w:right="485"/>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7E483E8" w14:textId="77777777" w:rsidR="00243EE0" w:rsidRDefault="00000000">
      <w:pPr>
        <w:pStyle w:val="a3"/>
        <w:ind w:right="490"/>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14:paraId="04A51461" w14:textId="77777777" w:rsidR="00243EE0" w:rsidRDefault="00000000">
      <w:pPr>
        <w:pStyle w:val="a3"/>
        <w:ind w:right="491"/>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4C0B9073" w14:textId="77777777" w:rsidR="00243EE0" w:rsidRDefault="00000000">
      <w:pPr>
        <w:pStyle w:val="a3"/>
        <w:spacing w:before="1"/>
        <w:ind w:right="494"/>
      </w:pPr>
      <w:r>
        <w:t>Финансовое право. Правовое регулирование банковской деятельности. Права и обязанности потребителей финансовых услуг.</w:t>
      </w:r>
    </w:p>
    <w:p w14:paraId="72B162FE" w14:textId="77777777" w:rsidR="00243EE0" w:rsidRDefault="00000000">
      <w:pPr>
        <w:pStyle w:val="a3"/>
        <w:spacing w:before="2"/>
        <w:ind w:right="48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A2F9499" w14:textId="77777777" w:rsidR="00243EE0" w:rsidRDefault="00000000">
      <w:pPr>
        <w:pStyle w:val="a3"/>
        <w:ind w:right="568"/>
        <w:jc w:val="left"/>
      </w:pPr>
      <w:r>
        <w:t>Уголовное</w:t>
      </w:r>
      <w:r>
        <w:rPr>
          <w:spacing w:val="40"/>
        </w:rPr>
        <w:t xml:space="preserve"> </w:t>
      </w:r>
      <w:r>
        <w:t>право,</w:t>
      </w:r>
      <w:r>
        <w:rPr>
          <w:spacing w:val="40"/>
        </w:rPr>
        <w:t xml:space="preserve"> </w:t>
      </w:r>
      <w:r>
        <w:t>его</w:t>
      </w:r>
      <w:r>
        <w:rPr>
          <w:spacing w:val="40"/>
        </w:rPr>
        <w:t xml:space="preserve"> </w:t>
      </w:r>
      <w:r>
        <w:t>принципы.</w:t>
      </w:r>
      <w:r>
        <w:rPr>
          <w:spacing w:val="40"/>
        </w:rPr>
        <w:t xml:space="preserve"> </w:t>
      </w:r>
      <w:r>
        <w:t>Понятие</w:t>
      </w:r>
      <w:r>
        <w:rPr>
          <w:spacing w:val="40"/>
        </w:rPr>
        <w:t xml:space="preserve"> </w:t>
      </w:r>
      <w:r>
        <w:t>преступления,</w:t>
      </w:r>
      <w:r>
        <w:rPr>
          <w:spacing w:val="40"/>
        </w:rPr>
        <w:t xml:space="preserve"> </w:t>
      </w:r>
      <w:r>
        <w:t>состав</w:t>
      </w:r>
      <w:r>
        <w:rPr>
          <w:spacing w:val="40"/>
        </w:rPr>
        <w:t xml:space="preserve"> </w:t>
      </w:r>
      <w:r>
        <w:t>преступления.</w:t>
      </w:r>
      <w:r>
        <w:rPr>
          <w:spacing w:val="40"/>
        </w:rPr>
        <w:t xml:space="preserve"> </w:t>
      </w:r>
      <w:r>
        <w:t>Виды</w:t>
      </w:r>
      <w:r>
        <w:rPr>
          <w:spacing w:val="80"/>
        </w:rPr>
        <w:t xml:space="preserve"> </w:t>
      </w:r>
      <w:r>
        <w:t>преступлений.</w:t>
      </w:r>
      <w:r>
        <w:rPr>
          <w:spacing w:val="40"/>
        </w:rPr>
        <w:t xml:space="preserve"> </w:t>
      </w:r>
      <w:r>
        <w:t>Уголовная</w:t>
      </w:r>
      <w:r>
        <w:rPr>
          <w:spacing w:val="40"/>
        </w:rPr>
        <w:t xml:space="preserve"> </w:t>
      </w:r>
      <w:r>
        <w:t>ответственность,</w:t>
      </w:r>
      <w:r>
        <w:rPr>
          <w:spacing w:val="40"/>
        </w:rPr>
        <w:t xml:space="preserve"> </w:t>
      </w:r>
      <w:r>
        <w:t>виды</w:t>
      </w:r>
      <w:r>
        <w:rPr>
          <w:spacing w:val="40"/>
        </w:rPr>
        <w:t xml:space="preserve"> </w:t>
      </w:r>
      <w:r>
        <w:t>наказаний</w:t>
      </w:r>
      <w:r>
        <w:rPr>
          <w:spacing w:val="40"/>
        </w:rPr>
        <w:t xml:space="preserve"> </w:t>
      </w:r>
      <w:r>
        <w:t>в</w:t>
      </w:r>
      <w:r>
        <w:rPr>
          <w:spacing w:val="40"/>
        </w:rPr>
        <w:t xml:space="preserve"> </w:t>
      </w:r>
      <w:r>
        <w:t>уголовном</w:t>
      </w:r>
      <w:r>
        <w:rPr>
          <w:spacing w:val="40"/>
        </w:rPr>
        <w:t xml:space="preserve"> </w:t>
      </w:r>
      <w:r>
        <w:t>праве.</w:t>
      </w:r>
      <w:r>
        <w:rPr>
          <w:spacing w:val="40"/>
        </w:rPr>
        <w:t xml:space="preserve"> </w:t>
      </w:r>
      <w:r>
        <w:t>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2E6481D5" w14:textId="77777777" w:rsidR="00243EE0" w:rsidRDefault="00000000">
      <w:pPr>
        <w:pStyle w:val="a3"/>
        <w:ind w:left="773" w:firstLine="0"/>
        <w:jc w:val="left"/>
      </w:pPr>
      <w:r>
        <w:t>Гражданское</w:t>
      </w:r>
      <w:r>
        <w:rPr>
          <w:spacing w:val="2"/>
        </w:rPr>
        <w:t xml:space="preserve"> </w:t>
      </w:r>
      <w:r>
        <w:t>процессуальное</w:t>
      </w:r>
      <w:r>
        <w:rPr>
          <w:spacing w:val="9"/>
        </w:rPr>
        <w:t xml:space="preserve"> </w:t>
      </w:r>
      <w:r>
        <w:t>право.</w:t>
      </w:r>
      <w:r>
        <w:rPr>
          <w:spacing w:val="7"/>
        </w:rPr>
        <w:t xml:space="preserve"> </w:t>
      </w:r>
      <w:r>
        <w:t>Принципы</w:t>
      </w:r>
      <w:r>
        <w:rPr>
          <w:spacing w:val="5"/>
        </w:rPr>
        <w:t xml:space="preserve"> </w:t>
      </w:r>
      <w:r>
        <w:t>гражданского</w:t>
      </w:r>
      <w:r>
        <w:rPr>
          <w:spacing w:val="8"/>
        </w:rPr>
        <w:t xml:space="preserve"> </w:t>
      </w:r>
      <w:r>
        <w:t>судопроизводства.</w:t>
      </w:r>
      <w:r>
        <w:rPr>
          <w:spacing w:val="9"/>
        </w:rPr>
        <w:t xml:space="preserve"> </w:t>
      </w:r>
      <w:r>
        <w:rPr>
          <w:spacing w:val="-2"/>
        </w:rPr>
        <w:t>Участники</w:t>
      </w:r>
    </w:p>
    <w:p w14:paraId="60D59075" w14:textId="77777777" w:rsidR="00243EE0" w:rsidRDefault="00243EE0">
      <w:pPr>
        <w:pStyle w:val="a3"/>
        <w:jc w:val="left"/>
        <w:sectPr w:rsidR="00243EE0">
          <w:pgSz w:w="11920" w:h="16840"/>
          <w:pgMar w:top="760" w:right="360" w:bottom="280" w:left="720" w:header="720" w:footer="720" w:gutter="0"/>
          <w:cols w:space="720"/>
        </w:sectPr>
      </w:pPr>
    </w:p>
    <w:p w14:paraId="7C13CEAA" w14:textId="77777777" w:rsidR="00243EE0" w:rsidRDefault="00000000">
      <w:pPr>
        <w:pStyle w:val="a3"/>
        <w:spacing w:before="65" w:line="237" w:lineRule="auto"/>
        <w:ind w:left="773" w:right="4629" w:hanging="363"/>
      </w:pPr>
      <w:r>
        <w:lastRenderedPageBreak/>
        <w:t>гражданского</w:t>
      </w:r>
      <w:r>
        <w:rPr>
          <w:spacing w:val="-6"/>
        </w:rPr>
        <w:t xml:space="preserve"> </w:t>
      </w:r>
      <w:r>
        <w:t>процесса.</w:t>
      </w:r>
      <w:r>
        <w:rPr>
          <w:spacing w:val="-1"/>
        </w:rPr>
        <w:t xml:space="preserve"> </w:t>
      </w:r>
      <w:r>
        <w:t>Стадии гражданского</w:t>
      </w:r>
      <w:r>
        <w:rPr>
          <w:spacing w:val="-10"/>
        </w:rPr>
        <w:t xml:space="preserve"> </w:t>
      </w:r>
      <w:r>
        <w:t>процесса. Арбитражный</w:t>
      </w:r>
      <w:r>
        <w:rPr>
          <w:spacing w:val="-11"/>
        </w:rPr>
        <w:t xml:space="preserve"> </w:t>
      </w:r>
      <w:r>
        <w:t>процесс.</w:t>
      </w:r>
      <w:r>
        <w:rPr>
          <w:spacing w:val="-12"/>
        </w:rPr>
        <w:t xml:space="preserve"> </w:t>
      </w:r>
      <w:r>
        <w:t>Административный</w:t>
      </w:r>
      <w:r>
        <w:rPr>
          <w:spacing w:val="-8"/>
        </w:rPr>
        <w:t xml:space="preserve"> </w:t>
      </w:r>
      <w:r>
        <w:t>процесс.</w:t>
      </w:r>
    </w:p>
    <w:p w14:paraId="1EEC3AC2" w14:textId="77777777" w:rsidR="00243EE0" w:rsidRDefault="00000000">
      <w:pPr>
        <w:pStyle w:val="a3"/>
        <w:spacing w:before="1"/>
        <w:ind w:right="490"/>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796E6A3" w14:textId="77777777" w:rsidR="00243EE0" w:rsidRDefault="00000000">
      <w:pPr>
        <w:pStyle w:val="a3"/>
        <w:ind w:right="492"/>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31AE3F7" w14:textId="77777777" w:rsidR="00243EE0" w:rsidRDefault="00000000">
      <w:pPr>
        <w:pStyle w:val="a3"/>
        <w:spacing w:before="1"/>
        <w:ind w:right="494"/>
      </w:pPr>
      <w:r>
        <w:t>Юридическое образование. Профессиональная деятельность юриста. Основные виды юридических профессий.</w:t>
      </w:r>
    </w:p>
    <w:p w14:paraId="59A85205" w14:textId="77777777" w:rsidR="00243EE0" w:rsidRDefault="00000000">
      <w:pPr>
        <w:pStyle w:val="1"/>
        <w:spacing w:before="4"/>
        <w:ind w:right="488" w:firstLine="360"/>
      </w:pPr>
      <w:r>
        <w:t>Планируемые результаты освоения программы по обществознанию на уровне</w:t>
      </w:r>
      <w:r>
        <w:rPr>
          <w:spacing w:val="80"/>
        </w:rPr>
        <w:t xml:space="preserve"> </w:t>
      </w:r>
      <w:r>
        <w:t>среднего общего образования.</w:t>
      </w:r>
    </w:p>
    <w:p w14:paraId="295F7B1C" w14:textId="77777777" w:rsidR="00243EE0" w:rsidRDefault="00000000">
      <w:pPr>
        <w:pStyle w:val="a3"/>
        <w:ind w:right="489"/>
      </w:pPr>
      <w:r>
        <w:rPr>
          <w:b/>
          <w:i/>
        </w:rPr>
        <w:t xml:space="preserve">Личностные результаты </w:t>
      </w:r>
      <w:r>
        <w:t>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F02AD39" w14:textId="77777777" w:rsidR="00243EE0" w:rsidRDefault="00000000">
      <w:pPr>
        <w:pStyle w:val="a3"/>
        <w:ind w:right="490"/>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34BC4B8F" w14:textId="77777777" w:rsidR="00243EE0" w:rsidRDefault="00000000">
      <w:pPr>
        <w:pStyle w:val="a5"/>
        <w:numPr>
          <w:ilvl w:val="0"/>
          <w:numId w:val="51"/>
        </w:numPr>
        <w:tabs>
          <w:tab w:val="left" w:pos="1177"/>
        </w:tabs>
        <w:ind w:left="1177" w:hanging="404"/>
        <w:jc w:val="both"/>
        <w:rPr>
          <w:sz w:val="24"/>
        </w:rPr>
      </w:pPr>
      <w:r>
        <w:rPr>
          <w:sz w:val="24"/>
        </w:rPr>
        <w:t>гражданского</w:t>
      </w:r>
      <w:r>
        <w:rPr>
          <w:spacing w:val="-4"/>
          <w:sz w:val="24"/>
        </w:rPr>
        <w:t xml:space="preserve"> </w:t>
      </w:r>
      <w:r>
        <w:rPr>
          <w:spacing w:val="-2"/>
          <w:sz w:val="24"/>
        </w:rPr>
        <w:t>воспитания:</w:t>
      </w:r>
    </w:p>
    <w:p w14:paraId="36AB7D59" w14:textId="77777777" w:rsidR="00243EE0" w:rsidRDefault="00000000">
      <w:pPr>
        <w:pStyle w:val="a3"/>
        <w:ind w:right="491"/>
      </w:pPr>
      <w:r>
        <w:t>сформированность гражданской позиции обучающегося как активного и ответственного члена российского общества;</w:t>
      </w:r>
    </w:p>
    <w:p w14:paraId="6BF49559" w14:textId="77777777" w:rsidR="00243EE0" w:rsidRDefault="00000000">
      <w:pPr>
        <w:pStyle w:val="a3"/>
        <w:ind w:left="773" w:right="495" w:firstLine="0"/>
      </w:pPr>
      <w:r>
        <w:t>осознание своих конституционных прав и обязанностей, уважение закона и правопорядка; принятие</w:t>
      </w:r>
      <w:r>
        <w:rPr>
          <w:spacing w:val="79"/>
          <w:w w:val="150"/>
        </w:rPr>
        <w:t xml:space="preserve">  </w:t>
      </w:r>
      <w:r>
        <w:t>традиционных</w:t>
      </w:r>
      <w:r>
        <w:rPr>
          <w:spacing w:val="80"/>
          <w:w w:val="150"/>
        </w:rPr>
        <w:t xml:space="preserve">  </w:t>
      </w:r>
      <w:r>
        <w:t>национальных,</w:t>
      </w:r>
      <w:r>
        <w:rPr>
          <w:spacing w:val="79"/>
          <w:w w:val="150"/>
        </w:rPr>
        <w:t xml:space="preserve">  </w:t>
      </w:r>
      <w:r>
        <w:t>общечеловеческих</w:t>
      </w:r>
      <w:r>
        <w:rPr>
          <w:spacing w:val="80"/>
          <w:w w:val="150"/>
        </w:rPr>
        <w:t xml:space="preserve">  </w:t>
      </w:r>
      <w:r>
        <w:t>гуманистических</w:t>
      </w:r>
      <w:r>
        <w:rPr>
          <w:spacing w:val="80"/>
          <w:w w:val="150"/>
        </w:rPr>
        <w:t xml:space="preserve">  </w:t>
      </w:r>
      <w:r>
        <w:t>и</w:t>
      </w:r>
    </w:p>
    <w:p w14:paraId="21126541" w14:textId="77777777" w:rsidR="00243EE0" w:rsidRDefault="00000000">
      <w:pPr>
        <w:pStyle w:val="a3"/>
        <w:ind w:firstLine="0"/>
      </w:pPr>
      <w:r>
        <w:t>демократических</w:t>
      </w:r>
      <w:r>
        <w:rPr>
          <w:spacing w:val="-8"/>
        </w:rPr>
        <w:t xml:space="preserve"> </w:t>
      </w:r>
      <w:r>
        <w:t>ценностей,</w:t>
      </w:r>
      <w:r>
        <w:rPr>
          <w:spacing w:val="-5"/>
        </w:rPr>
        <w:t xml:space="preserve"> </w:t>
      </w:r>
      <w:r>
        <w:t>уважение</w:t>
      </w:r>
      <w:r>
        <w:rPr>
          <w:spacing w:val="-11"/>
        </w:rPr>
        <w:t xml:space="preserve"> </w:t>
      </w:r>
      <w:r>
        <w:t>ценностей</w:t>
      </w:r>
      <w:r>
        <w:rPr>
          <w:spacing w:val="-4"/>
        </w:rPr>
        <w:t xml:space="preserve"> </w:t>
      </w:r>
      <w:r>
        <w:t>иных</w:t>
      </w:r>
      <w:r>
        <w:rPr>
          <w:spacing w:val="-7"/>
        </w:rPr>
        <w:t xml:space="preserve"> </w:t>
      </w:r>
      <w:r>
        <w:t>культур,</w:t>
      </w:r>
      <w:r>
        <w:rPr>
          <w:spacing w:val="-7"/>
        </w:rPr>
        <w:t xml:space="preserve"> </w:t>
      </w:r>
      <w:r>
        <w:rPr>
          <w:spacing w:val="-2"/>
        </w:rPr>
        <w:t>конфессий;</w:t>
      </w:r>
    </w:p>
    <w:p w14:paraId="59C33412" w14:textId="77777777" w:rsidR="00243EE0" w:rsidRDefault="00000000">
      <w:pPr>
        <w:pStyle w:val="a3"/>
        <w:tabs>
          <w:tab w:val="left" w:pos="2244"/>
          <w:tab w:val="left" w:pos="4080"/>
          <w:tab w:val="left" w:pos="5499"/>
          <w:tab w:val="left" w:pos="7194"/>
          <w:tab w:val="left" w:pos="9049"/>
        </w:tabs>
        <w:ind w:right="50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30B17EFE" w14:textId="77777777" w:rsidR="00243EE0" w:rsidRDefault="00000000">
      <w:pPr>
        <w:pStyle w:val="a3"/>
        <w:ind w:right="491"/>
        <w:jc w:val="left"/>
      </w:pPr>
      <w:r>
        <w:t>готовность</w:t>
      </w:r>
      <w:r>
        <w:rPr>
          <w:spacing w:val="-7"/>
        </w:rPr>
        <w:t xml:space="preserve"> </w:t>
      </w:r>
      <w:r>
        <w:t>вести</w:t>
      </w:r>
      <w:r>
        <w:rPr>
          <w:spacing w:val="-7"/>
        </w:rPr>
        <w:t xml:space="preserve"> </w:t>
      </w:r>
      <w:r>
        <w:t>совместную</w:t>
      </w:r>
      <w:r>
        <w:rPr>
          <w:spacing w:val="-7"/>
        </w:rPr>
        <w:t xml:space="preserve"> </w:t>
      </w:r>
      <w:r>
        <w:t>деятельность</w:t>
      </w:r>
      <w:r>
        <w:rPr>
          <w:spacing w:val="-6"/>
        </w:rPr>
        <w:t xml:space="preserve"> </w:t>
      </w:r>
      <w:r>
        <w:t>в</w:t>
      </w:r>
      <w:r>
        <w:rPr>
          <w:spacing w:val="-13"/>
        </w:rPr>
        <w:t xml:space="preserve"> </w:t>
      </w:r>
      <w:r>
        <w:t>интересах</w:t>
      </w:r>
      <w:r>
        <w:rPr>
          <w:spacing w:val="-10"/>
        </w:rPr>
        <w:t xml:space="preserve"> </w:t>
      </w:r>
      <w:r>
        <w:t>гражданского</w:t>
      </w:r>
      <w:r>
        <w:rPr>
          <w:spacing w:val="-7"/>
        </w:rPr>
        <w:t xml:space="preserve"> </w:t>
      </w:r>
      <w:r>
        <w:t>общества,</w:t>
      </w:r>
      <w:r>
        <w:rPr>
          <w:spacing w:val="-4"/>
        </w:rPr>
        <w:t xml:space="preserve"> </w:t>
      </w:r>
      <w:r>
        <w:t>участвовать в самоуправлении в школе и детско-юношеских организациях;</w:t>
      </w:r>
    </w:p>
    <w:p w14:paraId="246191B2" w14:textId="77777777" w:rsidR="00243EE0" w:rsidRDefault="00000000">
      <w:pPr>
        <w:pStyle w:val="a3"/>
        <w:jc w:val="left"/>
      </w:pPr>
      <w:r>
        <w:t>умение взаимодействовать</w:t>
      </w:r>
      <w:r>
        <w:rPr>
          <w:spacing w:val="30"/>
        </w:rPr>
        <w:t xml:space="preserve"> </w:t>
      </w:r>
      <w:r>
        <w:t>с</w:t>
      </w:r>
      <w:r>
        <w:rPr>
          <w:spacing w:val="-4"/>
        </w:rPr>
        <w:t xml:space="preserve"> </w:t>
      </w:r>
      <w:r>
        <w:t>социальными</w:t>
      </w:r>
      <w:r>
        <w:rPr>
          <w:spacing w:val="29"/>
        </w:rPr>
        <w:t xml:space="preserve"> </w:t>
      </w:r>
      <w:r>
        <w:t>институтами</w:t>
      </w:r>
      <w:r>
        <w:rPr>
          <w:spacing w:val="29"/>
        </w:rPr>
        <w:t xml:space="preserve"> </w:t>
      </w:r>
      <w:r>
        <w:t>в соответствии</w:t>
      </w:r>
      <w:r>
        <w:rPr>
          <w:spacing w:val="29"/>
        </w:rPr>
        <w:t xml:space="preserve"> </w:t>
      </w:r>
      <w:r>
        <w:t>с</w:t>
      </w:r>
      <w:r>
        <w:rPr>
          <w:spacing w:val="-7"/>
        </w:rPr>
        <w:t xml:space="preserve"> </w:t>
      </w:r>
      <w:r>
        <w:t>их</w:t>
      </w:r>
      <w:r>
        <w:rPr>
          <w:spacing w:val="29"/>
        </w:rPr>
        <w:t xml:space="preserve"> </w:t>
      </w:r>
      <w:r>
        <w:t>функциями</w:t>
      </w:r>
      <w:r>
        <w:rPr>
          <w:spacing w:val="-5"/>
        </w:rPr>
        <w:t xml:space="preserve"> </w:t>
      </w:r>
      <w:r>
        <w:t xml:space="preserve">и </w:t>
      </w:r>
      <w:r>
        <w:rPr>
          <w:spacing w:val="-2"/>
        </w:rPr>
        <w:t>назначением;</w:t>
      </w:r>
    </w:p>
    <w:p w14:paraId="4E1F0EB6" w14:textId="77777777" w:rsidR="00243EE0" w:rsidRDefault="00000000">
      <w:pPr>
        <w:pStyle w:val="a3"/>
        <w:ind w:left="773" w:firstLine="0"/>
        <w:jc w:val="left"/>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18844D09" w14:textId="77777777" w:rsidR="00243EE0" w:rsidRDefault="00000000">
      <w:pPr>
        <w:pStyle w:val="a5"/>
        <w:numPr>
          <w:ilvl w:val="0"/>
          <w:numId w:val="51"/>
        </w:numPr>
        <w:tabs>
          <w:tab w:val="left" w:pos="1181"/>
        </w:tabs>
        <w:ind w:left="1181" w:hanging="408"/>
        <w:jc w:val="left"/>
        <w:rPr>
          <w:sz w:val="24"/>
        </w:rPr>
      </w:pPr>
      <w:r>
        <w:rPr>
          <w:sz w:val="24"/>
        </w:rPr>
        <w:t>патриотического</w:t>
      </w:r>
      <w:r>
        <w:rPr>
          <w:spacing w:val="-6"/>
          <w:sz w:val="24"/>
        </w:rPr>
        <w:t xml:space="preserve"> </w:t>
      </w:r>
      <w:r>
        <w:rPr>
          <w:spacing w:val="-2"/>
          <w:sz w:val="24"/>
        </w:rPr>
        <w:t>воспитания:</w:t>
      </w:r>
    </w:p>
    <w:p w14:paraId="268C21D8" w14:textId="77777777" w:rsidR="00243EE0" w:rsidRDefault="00000000">
      <w:pPr>
        <w:pStyle w:val="a3"/>
        <w:ind w:right="483"/>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4"/>
        </w:rPr>
        <w:t xml:space="preserve"> </w:t>
      </w:r>
      <w:r>
        <w:t>ответственности перед</w:t>
      </w:r>
      <w:r>
        <w:rPr>
          <w:spacing w:val="-1"/>
        </w:rPr>
        <w:t xml:space="preserve"> </w:t>
      </w:r>
      <w:r>
        <w:t>Родиной, гордости</w:t>
      </w:r>
      <w:r>
        <w:rPr>
          <w:spacing w:val="-2"/>
        </w:rPr>
        <w:t xml:space="preserve"> </w:t>
      </w:r>
      <w:r>
        <w:t>за</w:t>
      </w:r>
      <w:r>
        <w:rPr>
          <w:spacing w:val="-2"/>
        </w:rPr>
        <w:t xml:space="preserve"> </w:t>
      </w:r>
      <w:r>
        <w:t>свой</w:t>
      </w:r>
      <w:r>
        <w:rPr>
          <w:spacing w:val="-2"/>
        </w:rPr>
        <w:t xml:space="preserve"> </w:t>
      </w:r>
      <w:r>
        <w:t>край,</w:t>
      </w:r>
      <w:r>
        <w:rPr>
          <w:spacing w:val="-1"/>
        </w:rPr>
        <w:t xml:space="preserve"> </w:t>
      </w:r>
      <w:r>
        <w:t>свою</w:t>
      </w:r>
      <w:r>
        <w:rPr>
          <w:spacing w:val="-1"/>
        </w:rPr>
        <w:t xml:space="preserve"> </w:t>
      </w:r>
      <w:r>
        <w:t>Родину, свой язык и культуру, прошлое и настоящее многонационального народа России;</w:t>
      </w:r>
    </w:p>
    <w:p w14:paraId="68FB318F" w14:textId="77777777" w:rsidR="00243EE0" w:rsidRDefault="00000000">
      <w:pPr>
        <w:pStyle w:val="a3"/>
        <w:ind w:right="48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7A92FD7" w14:textId="77777777" w:rsidR="00243EE0" w:rsidRDefault="00000000">
      <w:pPr>
        <w:pStyle w:val="a3"/>
        <w:ind w:right="495"/>
      </w:pPr>
      <w:r>
        <w:t xml:space="preserve">идейная убеждённость, готовность к служению и защите Отечества, ответственность за его </w:t>
      </w:r>
      <w:r>
        <w:rPr>
          <w:spacing w:val="-2"/>
        </w:rPr>
        <w:t>судьбу;</w:t>
      </w:r>
    </w:p>
    <w:p w14:paraId="009D0C5F" w14:textId="77777777" w:rsidR="00243EE0" w:rsidRDefault="00000000">
      <w:pPr>
        <w:pStyle w:val="a5"/>
        <w:numPr>
          <w:ilvl w:val="0"/>
          <w:numId w:val="51"/>
        </w:numPr>
        <w:tabs>
          <w:tab w:val="left" w:pos="1177"/>
        </w:tabs>
        <w:ind w:left="410" w:right="493" w:firstLine="0"/>
        <w:jc w:val="both"/>
        <w:rPr>
          <w:sz w:val="24"/>
        </w:rPr>
      </w:pPr>
      <w:r>
        <w:rPr>
          <w:sz w:val="24"/>
        </w:rPr>
        <w:t>духовно-нравственного воспитания: осознание духовных ценностей российского</w:t>
      </w:r>
      <w:r>
        <w:rPr>
          <w:spacing w:val="80"/>
          <w:sz w:val="24"/>
        </w:rPr>
        <w:t xml:space="preserve"> </w:t>
      </w:r>
      <w:r>
        <w:rPr>
          <w:sz w:val="24"/>
        </w:rPr>
        <w:t>народа; сформированность нравственного сознания, этического поведения;</w:t>
      </w:r>
    </w:p>
    <w:p w14:paraId="23F05402" w14:textId="77777777" w:rsidR="00243EE0" w:rsidRDefault="00000000">
      <w:pPr>
        <w:pStyle w:val="a3"/>
        <w:ind w:right="59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14:paraId="55D38CBF" w14:textId="77777777" w:rsidR="00243EE0" w:rsidRDefault="00000000">
      <w:pPr>
        <w:pStyle w:val="a3"/>
        <w:spacing w:line="275" w:lineRule="exact"/>
        <w:ind w:left="77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2FCB4D52" w14:textId="77777777" w:rsidR="00243EE0" w:rsidRDefault="00000000">
      <w:pPr>
        <w:pStyle w:val="a3"/>
        <w:jc w:val="left"/>
      </w:pPr>
      <w:r>
        <w:t>ответственное</w:t>
      </w:r>
      <w:r>
        <w:rPr>
          <w:spacing w:val="75"/>
        </w:rPr>
        <w:t xml:space="preserve"> </w:t>
      </w:r>
      <w:r>
        <w:t>отношение</w:t>
      </w:r>
      <w:r>
        <w:rPr>
          <w:spacing w:val="76"/>
        </w:rPr>
        <w:t xml:space="preserve"> </w:t>
      </w:r>
      <w:r>
        <w:t>к</w:t>
      </w:r>
      <w:r>
        <w:rPr>
          <w:spacing w:val="77"/>
        </w:rPr>
        <w:t xml:space="preserve"> </w:t>
      </w:r>
      <w:r>
        <w:t>своим</w:t>
      </w:r>
      <w:r>
        <w:rPr>
          <w:spacing w:val="75"/>
        </w:rPr>
        <w:t xml:space="preserve"> </w:t>
      </w:r>
      <w:r>
        <w:t>родителям,</w:t>
      </w:r>
      <w:r>
        <w:rPr>
          <w:spacing w:val="77"/>
        </w:rPr>
        <w:t xml:space="preserve"> </w:t>
      </w:r>
      <w:r>
        <w:t>созданию</w:t>
      </w:r>
      <w:r>
        <w:rPr>
          <w:spacing w:val="77"/>
        </w:rPr>
        <w:t xml:space="preserve"> </w:t>
      </w:r>
      <w:r>
        <w:t>семьи</w:t>
      </w:r>
      <w:r>
        <w:rPr>
          <w:spacing w:val="78"/>
        </w:rPr>
        <w:t xml:space="preserve"> </w:t>
      </w:r>
      <w:r>
        <w:t>на</w:t>
      </w:r>
      <w:r>
        <w:rPr>
          <w:spacing w:val="75"/>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14:paraId="2562215A" w14:textId="77777777" w:rsidR="00243EE0" w:rsidRDefault="00000000">
      <w:pPr>
        <w:pStyle w:val="a5"/>
        <w:numPr>
          <w:ilvl w:val="0"/>
          <w:numId w:val="50"/>
        </w:numPr>
        <w:tabs>
          <w:tab w:val="left" w:pos="1181"/>
        </w:tabs>
        <w:rPr>
          <w:sz w:val="24"/>
        </w:rPr>
      </w:pPr>
      <w:r>
        <w:rPr>
          <w:sz w:val="24"/>
        </w:rPr>
        <w:t>эстетического</w:t>
      </w:r>
      <w:r>
        <w:rPr>
          <w:spacing w:val="-5"/>
          <w:sz w:val="24"/>
        </w:rPr>
        <w:t xml:space="preserve"> </w:t>
      </w:r>
      <w:r>
        <w:rPr>
          <w:spacing w:val="-2"/>
          <w:sz w:val="24"/>
        </w:rPr>
        <w:t>воспитания:</w:t>
      </w:r>
    </w:p>
    <w:p w14:paraId="40A63603" w14:textId="77777777" w:rsidR="00243EE0" w:rsidRDefault="00000000">
      <w:pPr>
        <w:pStyle w:val="a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14:paraId="4372F365" w14:textId="77777777" w:rsidR="00243EE0" w:rsidRDefault="00000000">
      <w:pPr>
        <w:pStyle w:val="a3"/>
        <w:ind w:right="150"/>
        <w:jc w:val="left"/>
      </w:pPr>
      <w:r>
        <w:t>способность</w:t>
      </w:r>
      <w:r>
        <w:rPr>
          <w:spacing w:val="38"/>
        </w:rPr>
        <w:t xml:space="preserve"> </w:t>
      </w:r>
      <w:r>
        <w:t>воспринимать</w:t>
      </w:r>
      <w:r>
        <w:rPr>
          <w:spacing w:val="39"/>
        </w:rPr>
        <w:t xml:space="preserve"> </w:t>
      </w:r>
      <w:r>
        <w:t>различные</w:t>
      </w:r>
      <w:r>
        <w:rPr>
          <w:spacing w:val="36"/>
        </w:rPr>
        <w:t xml:space="preserve"> </w:t>
      </w:r>
      <w:r>
        <w:t>виды</w:t>
      </w:r>
      <w:r>
        <w:rPr>
          <w:spacing w:val="34"/>
        </w:rPr>
        <w:t xml:space="preserve"> </w:t>
      </w:r>
      <w:r>
        <w:t>искусства,</w:t>
      </w:r>
      <w:r>
        <w:rPr>
          <w:spacing w:val="37"/>
        </w:rPr>
        <w:t xml:space="preserve"> </w:t>
      </w:r>
      <w:r>
        <w:t>традиции</w:t>
      </w:r>
      <w:r>
        <w:rPr>
          <w:spacing w:val="39"/>
        </w:rPr>
        <w:t xml:space="preserve"> </w:t>
      </w:r>
      <w:r>
        <w:t>и</w:t>
      </w:r>
      <w:r>
        <w:rPr>
          <w:spacing w:val="35"/>
        </w:rPr>
        <w:t xml:space="preserve"> </w:t>
      </w:r>
      <w:r>
        <w:t>творчество</w:t>
      </w:r>
      <w:r>
        <w:rPr>
          <w:spacing w:val="36"/>
        </w:rPr>
        <w:t xml:space="preserve"> </w:t>
      </w:r>
      <w:r>
        <w:t>своего</w:t>
      </w:r>
      <w:r>
        <w:rPr>
          <w:spacing w:val="37"/>
        </w:rPr>
        <w:t xml:space="preserve"> </w:t>
      </w:r>
      <w:r>
        <w:t>и других народов, ощущать эмоциональное воздействие искусства;</w:t>
      </w:r>
    </w:p>
    <w:p w14:paraId="2BF04F85" w14:textId="77777777" w:rsidR="00243EE0" w:rsidRDefault="00243EE0">
      <w:pPr>
        <w:pStyle w:val="a3"/>
        <w:jc w:val="left"/>
        <w:sectPr w:rsidR="00243EE0">
          <w:pgSz w:w="11920" w:h="16840"/>
          <w:pgMar w:top="760" w:right="360" w:bottom="280" w:left="720" w:header="720" w:footer="720" w:gutter="0"/>
          <w:cols w:space="720"/>
        </w:sectPr>
      </w:pPr>
    </w:p>
    <w:p w14:paraId="3D277563" w14:textId="77777777" w:rsidR="00243EE0" w:rsidRDefault="00000000">
      <w:pPr>
        <w:pStyle w:val="a3"/>
        <w:spacing w:before="63"/>
        <w:ind w:right="487"/>
      </w:pPr>
      <w: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2DCF292A" w14:textId="77777777" w:rsidR="00243EE0" w:rsidRDefault="00000000">
      <w:pPr>
        <w:pStyle w:val="a5"/>
        <w:numPr>
          <w:ilvl w:val="0"/>
          <w:numId w:val="50"/>
        </w:numPr>
        <w:tabs>
          <w:tab w:val="left" w:pos="1177"/>
        </w:tabs>
        <w:spacing w:line="274" w:lineRule="exact"/>
        <w:ind w:left="1177" w:hanging="404"/>
        <w:rPr>
          <w:sz w:val="24"/>
        </w:rPr>
      </w:pPr>
      <w:r>
        <w:rPr>
          <w:sz w:val="24"/>
        </w:rPr>
        <w:t>физического</w:t>
      </w:r>
      <w:r>
        <w:rPr>
          <w:spacing w:val="-5"/>
          <w:sz w:val="24"/>
        </w:rPr>
        <w:t xml:space="preserve"> </w:t>
      </w:r>
      <w:r>
        <w:rPr>
          <w:spacing w:val="-2"/>
          <w:sz w:val="24"/>
        </w:rPr>
        <w:t>воспитания:</w:t>
      </w:r>
    </w:p>
    <w:p w14:paraId="7F6AEDB2" w14:textId="77777777" w:rsidR="00243EE0" w:rsidRDefault="00000000">
      <w:pPr>
        <w:pStyle w:val="a3"/>
        <w:ind w:right="493"/>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42DC3C5" w14:textId="77777777" w:rsidR="00243EE0" w:rsidRDefault="00000000">
      <w:pPr>
        <w:pStyle w:val="a3"/>
        <w:ind w:right="497"/>
      </w:pPr>
      <w:r>
        <w:t>активное неприятие вредных привычек и иных форм причинения вреда физическому и психическому здоровью;</w:t>
      </w:r>
    </w:p>
    <w:p w14:paraId="2ABC2B05" w14:textId="77777777" w:rsidR="00243EE0" w:rsidRDefault="00000000">
      <w:pPr>
        <w:pStyle w:val="a5"/>
        <w:numPr>
          <w:ilvl w:val="0"/>
          <w:numId w:val="50"/>
        </w:numPr>
        <w:tabs>
          <w:tab w:val="left" w:pos="1177"/>
        </w:tabs>
        <w:spacing w:before="5" w:line="274" w:lineRule="exact"/>
        <w:ind w:left="1177" w:hanging="404"/>
        <w:rPr>
          <w:sz w:val="24"/>
        </w:rPr>
      </w:pPr>
      <w:r>
        <w:rPr>
          <w:sz w:val="24"/>
        </w:rPr>
        <w:t>трудового</w:t>
      </w:r>
      <w:r>
        <w:rPr>
          <w:spacing w:val="-4"/>
          <w:sz w:val="24"/>
        </w:rPr>
        <w:t xml:space="preserve"> </w:t>
      </w:r>
      <w:r>
        <w:rPr>
          <w:spacing w:val="-2"/>
          <w:sz w:val="24"/>
        </w:rPr>
        <w:t>воспитания:</w:t>
      </w:r>
    </w:p>
    <w:p w14:paraId="0FCB191D" w14:textId="77777777" w:rsidR="00243EE0" w:rsidRDefault="00000000">
      <w:pPr>
        <w:pStyle w:val="a3"/>
        <w:spacing w:line="272" w:lineRule="exact"/>
        <w:ind w:left="773" w:firstLine="0"/>
        <w:jc w:val="left"/>
      </w:pPr>
      <w:r>
        <w:t>готовность</w:t>
      </w:r>
      <w:r>
        <w:rPr>
          <w:spacing w:val="-8"/>
        </w:rPr>
        <w:t xml:space="preserve"> </w:t>
      </w:r>
      <w:r>
        <w:t>к</w:t>
      </w:r>
      <w:r>
        <w:rPr>
          <w:spacing w:val="-7"/>
        </w:rPr>
        <w:t xml:space="preserve"> </w:t>
      </w:r>
      <w:r>
        <w:t>труду,</w:t>
      </w:r>
      <w:r>
        <w:rPr>
          <w:spacing w:val="-7"/>
        </w:rPr>
        <w:t xml:space="preserve"> </w:t>
      </w:r>
      <w:r>
        <w:t>осознание</w:t>
      </w:r>
      <w:r>
        <w:rPr>
          <w:spacing w:val="-8"/>
        </w:rPr>
        <w:t xml:space="preserve"> </w:t>
      </w:r>
      <w:r>
        <w:t>ценности</w:t>
      </w:r>
      <w:r>
        <w:rPr>
          <w:spacing w:val="-5"/>
        </w:rPr>
        <w:t xml:space="preserve"> </w:t>
      </w:r>
      <w:r>
        <w:t>мастерства,</w:t>
      </w:r>
      <w:r>
        <w:rPr>
          <w:spacing w:val="-6"/>
        </w:rPr>
        <w:t xml:space="preserve"> </w:t>
      </w:r>
      <w:r>
        <w:rPr>
          <w:spacing w:val="-2"/>
        </w:rPr>
        <w:t>трудолюбие;</w:t>
      </w:r>
    </w:p>
    <w:p w14:paraId="7D8F2D25" w14:textId="77777777" w:rsidR="00243EE0" w:rsidRDefault="00000000">
      <w:pPr>
        <w:pStyle w:val="a3"/>
        <w:jc w:val="left"/>
      </w:pPr>
      <w:r>
        <w:t>готовность к</w:t>
      </w:r>
      <w:r>
        <w:rPr>
          <w:spacing w:val="27"/>
        </w:rPr>
        <w:t xml:space="preserve"> </w:t>
      </w:r>
      <w:r>
        <w:t>активной социально направленной</w:t>
      </w:r>
      <w:r>
        <w:rPr>
          <w:spacing w:val="28"/>
        </w:rPr>
        <w:t xml:space="preserve"> </w:t>
      </w:r>
      <w:r>
        <w:t>деятельности,</w:t>
      </w:r>
      <w:r>
        <w:rPr>
          <w:spacing w:val="27"/>
        </w:rPr>
        <w:t xml:space="preserve"> </w:t>
      </w:r>
      <w:r>
        <w:t>способность</w:t>
      </w:r>
      <w:r>
        <w:rPr>
          <w:spacing w:val="-2"/>
        </w:rPr>
        <w:t xml:space="preserve"> </w:t>
      </w:r>
      <w:r>
        <w:t>инициировать, планировать и самостоятельно выполнять такую деятельность;</w:t>
      </w:r>
    </w:p>
    <w:p w14:paraId="78C3ECCF" w14:textId="77777777" w:rsidR="00243EE0" w:rsidRDefault="00000000">
      <w:pPr>
        <w:pStyle w:val="a3"/>
        <w:tabs>
          <w:tab w:val="left" w:pos="1802"/>
          <w:tab w:val="left" w:pos="2148"/>
          <w:tab w:val="left" w:pos="3504"/>
          <w:tab w:val="left" w:pos="4476"/>
          <w:tab w:val="left" w:pos="6642"/>
          <w:tab w:val="left" w:pos="8296"/>
          <w:tab w:val="left" w:pos="9265"/>
        </w:tabs>
        <w:ind w:right="50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14:paraId="0F60B185" w14:textId="77777777" w:rsidR="00243EE0" w:rsidRDefault="00000000">
      <w:pPr>
        <w:pStyle w:val="a3"/>
        <w:spacing w:before="2"/>
        <w:jc w:val="left"/>
      </w:pPr>
      <w:r>
        <w:t>мотивация</w:t>
      </w:r>
      <w:r>
        <w:rPr>
          <w:spacing w:val="77"/>
        </w:rPr>
        <w:t xml:space="preserve"> </w:t>
      </w:r>
      <w:r>
        <w:t>к</w:t>
      </w:r>
      <w:r>
        <w:rPr>
          <w:spacing w:val="78"/>
        </w:rPr>
        <w:t xml:space="preserve"> </w:t>
      </w:r>
      <w:r>
        <w:t>эффективному</w:t>
      </w:r>
      <w:r>
        <w:rPr>
          <w:spacing w:val="40"/>
        </w:rPr>
        <w:t xml:space="preserve"> </w:t>
      </w:r>
      <w:r>
        <w:t>труду</w:t>
      </w:r>
      <w:r>
        <w:rPr>
          <w:spacing w:val="40"/>
        </w:rPr>
        <w:t xml:space="preserve"> </w:t>
      </w:r>
      <w:r>
        <w:t>и</w:t>
      </w:r>
      <w:r>
        <w:rPr>
          <w:spacing w:val="78"/>
        </w:rPr>
        <w:t xml:space="preserve"> </w:t>
      </w:r>
      <w:r>
        <w:t>постоянному</w:t>
      </w:r>
      <w:r>
        <w:rPr>
          <w:spacing w:val="40"/>
        </w:rPr>
        <w:t xml:space="preserve"> </w:t>
      </w:r>
      <w:r>
        <w:t>профессиональному</w:t>
      </w:r>
      <w:r>
        <w:rPr>
          <w:spacing w:val="40"/>
        </w:rPr>
        <w:t xml:space="preserve"> </w:t>
      </w:r>
      <w:r>
        <w:t>росту,</w:t>
      </w:r>
      <w:r>
        <w:rPr>
          <w:spacing w:val="80"/>
        </w:rPr>
        <w:t xml:space="preserve"> </w:t>
      </w:r>
      <w:r>
        <w:t>к</w:t>
      </w:r>
      <w:r>
        <w:rPr>
          <w:spacing w:val="80"/>
        </w:rPr>
        <w:t xml:space="preserve"> </w:t>
      </w:r>
      <w:r>
        <w:t>учёту общественных потребностей при предстоящем выборе сферы деятельности;</w:t>
      </w:r>
    </w:p>
    <w:p w14:paraId="0B86F996" w14:textId="77777777" w:rsidR="00243EE0" w:rsidRDefault="00000000">
      <w:pPr>
        <w:pStyle w:val="a3"/>
        <w:ind w:left="773" w:firstLine="0"/>
        <w:jc w:val="left"/>
      </w:pPr>
      <w:r>
        <w:t>готовность</w:t>
      </w:r>
      <w:r>
        <w:rPr>
          <w:spacing w:val="-8"/>
        </w:rPr>
        <w:t xml:space="preserve"> </w:t>
      </w:r>
      <w:r>
        <w:t>и</w:t>
      </w:r>
      <w:r>
        <w:rPr>
          <w:spacing w:val="-7"/>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7"/>
        </w:rPr>
        <w:t xml:space="preserve"> </w:t>
      </w:r>
      <w:r>
        <w:t>на</w:t>
      </w:r>
      <w:r>
        <w:rPr>
          <w:spacing w:val="-8"/>
        </w:rPr>
        <w:t xml:space="preserve"> </w:t>
      </w:r>
      <w:r>
        <w:t>протяжении</w:t>
      </w:r>
      <w:r>
        <w:rPr>
          <w:spacing w:val="-2"/>
        </w:rPr>
        <w:t xml:space="preserve"> </w:t>
      </w:r>
      <w:r>
        <w:t>всей</w:t>
      </w:r>
      <w:r>
        <w:rPr>
          <w:spacing w:val="-9"/>
        </w:rPr>
        <w:t xml:space="preserve"> </w:t>
      </w:r>
      <w:r>
        <w:rPr>
          <w:spacing w:val="-2"/>
        </w:rPr>
        <w:t>жизни;</w:t>
      </w:r>
    </w:p>
    <w:p w14:paraId="5421A0CB" w14:textId="77777777" w:rsidR="00243EE0" w:rsidRDefault="00000000">
      <w:pPr>
        <w:pStyle w:val="a5"/>
        <w:numPr>
          <w:ilvl w:val="0"/>
          <w:numId w:val="50"/>
        </w:numPr>
        <w:tabs>
          <w:tab w:val="left" w:pos="1181"/>
        </w:tabs>
        <w:rPr>
          <w:sz w:val="24"/>
        </w:rPr>
      </w:pPr>
      <w:r>
        <w:rPr>
          <w:sz w:val="24"/>
        </w:rPr>
        <w:t>экологического</w:t>
      </w:r>
      <w:r>
        <w:rPr>
          <w:spacing w:val="-4"/>
          <w:sz w:val="24"/>
        </w:rPr>
        <w:t xml:space="preserve"> </w:t>
      </w:r>
      <w:r>
        <w:rPr>
          <w:spacing w:val="-2"/>
          <w:sz w:val="24"/>
        </w:rPr>
        <w:t>воспитания:</w:t>
      </w:r>
    </w:p>
    <w:p w14:paraId="29227985" w14:textId="77777777" w:rsidR="00243EE0" w:rsidRDefault="00000000">
      <w:pPr>
        <w:pStyle w:val="a3"/>
        <w:ind w:right="48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9C9AC4" w14:textId="77777777" w:rsidR="00243EE0" w:rsidRDefault="00000000">
      <w:pPr>
        <w:pStyle w:val="a3"/>
        <w:ind w:right="494"/>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54EA1490" w14:textId="77777777" w:rsidR="00243EE0" w:rsidRDefault="00000000">
      <w:pPr>
        <w:pStyle w:val="a3"/>
        <w:ind w:right="500"/>
      </w:pPr>
      <w:r>
        <w:t>умение прогнозировать неблагоприятные экологические последствия предпринимаемых действий, предотвращать их;</w:t>
      </w:r>
    </w:p>
    <w:p w14:paraId="3323BD78" w14:textId="77777777" w:rsidR="00243EE0" w:rsidRDefault="00000000">
      <w:pPr>
        <w:pStyle w:val="a3"/>
        <w:spacing w:before="3" w:line="275" w:lineRule="exact"/>
        <w:ind w:left="773" w:firstLine="0"/>
      </w:pPr>
      <w:r>
        <w:t>расширение</w:t>
      </w:r>
      <w:r>
        <w:rPr>
          <w:spacing w:val="-15"/>
        </w:rPr>
        <w:t xml:space="preserve"> </w:t>
      </w:r>
      <w:r>
        <w:t>опыта</w:t>
      </w:r>
      <w:r>
        <w:rPr>
          <w:spacing w:val="-14"/>
        </w:rPr>
        <w:t xml:space="preserve"> </w:t>
      </w:r>
      <w:r>
        <w:t>деятельности</w:t>
      </w:r>
      <w:r>
        <w:rPr>
          <w:spacing w:val="-8"/>
        </w:rPr>
        <w:t xml:space="preserve"> </w:t>
      </w:r>
      <w:r>
        <w:t>экологической</w:t>
      </w:r>
      <w:r>
        <w:rPr>
          <w:spacing w:val="-8"/>
        </w:rPr>
        <w:t xml:space="preserve"> </w:t>
      </w:r>
      <w:r>
        <w:rPr>
          <w:spacing w:val="-2"/>
        </w:rPr>
        <w:t>направленности;</w:t>
      </w:r>
    </w:p>
    <w:p w14:paraId="7D28604F" w14:textId="77777777" w:rsidR="00243EE0" w:rsidRDefault="00000000">
      <w:pPr>
        <w:pStyle w:val="a5"/>
        <w:numPr>
          <w:ilvl w:val="0"/>
          <w:numId w:val="50"/>
        </w:numPr>
        <w:tabs>
          <w:tab w:val="left" w:pos="1177"/>
        </w:tabs>
        <w:spacing w:line="275" w:lineRule="exact"/>
        <w:ind w:left="1177" w:hanging="404"/>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1103ADFD" w14:textId="77777777" w:rsidR="00243EE0" w:rsidRDefault="00000000">
      <w:pPr>
        <w:pStyle w:val="a3"/>
        <w:ind w:right="49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5367CFB" w14:textId="77777777" w:rsidR="00243EE0" w:rsidRDefault="00000000">
      <w:pPr>
        <w:pStyle w:val="a3"/>
        <w:ind w:right="490"/>
      </w:pPr>
      <w:r>
        <w:t>совершенствование языковой и читательской культуры как средства взаимодействия между людьми и познания мира;</w:t>
      </w:r>
    </w:p>
    <w:p w14:paraId="26657A42" w14:textId="77777777" w:rsidR="00243EE0" w:rsidRDefault="00000000">
      <w:pPr>
        <w:pStyle w:val="a3"/>
        <w:ind w:right="495"/>
      </w:pPr>
      <w:r>
        <w:t>языковое и речевое развитие человека, включая понимание языка социальноэкономической и политической коммуникации;</w:t>
      </w:r>
    </w:p>
    <w:p w14:paraId="1E0FFDFC" w14:textId="77777777" w:rsidR="00243EE0" w:rsidRDefault="00000000">
      <w:pPr>
        <w:pStyle w:val="a3"/>
        <w:ind w:right="492"/>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668F7560" w14:textId="77777777" w:rsidR="00243EE0" w:rsidRDefault="00000000">
      <w:pPr>
        <w:pStyle w:val="a3"/>
        <w:spacing w:before="5" w:line="237" w:lineRule="auto"/>
        <w:ind w:right="485"/>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896D2FF" w14:textId="77777777" w:rsidR="00243EE0" w:rsidRDefault="00000000">
      <w:pPr>
        <w:pStyle w:val="a3"/>
        <w:spacing w:before="1"/>
        <w:ind w:right="495"/>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D29426D" w14:textId="77777777" w:rsidR="00243EE0" w:rsidRDefault="00000000">
      <w:pPr>
        <w:pStyle w:val="a3"/>
        <w:ind w:right="49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2E61581" w14:textId="77777777" w:rsidR="00243EE0" w:rsidRDefault="00000000">
      <w:pPr>
        <w:pStyle w:val="a3"/>
        <w:ind w:right="486"/>
      </w:pPr>
      <w:r>
        <w:t>саморегулирования, включающего самоконтроль, умение принимать ответственность за</w:t>
      </w:r>
      <w:r>
        <w:rPr>
          <w:spacing w:val="40"/>
        </w:rPr>
        <w:t xml:space="preserve"> </w:t>
      </w:r>
      <w:r>
        <w:t>своё поведение, способность адаптироваться к эмоциональным изменениям и проявлять гибкость, быть открытым новому;</w:t>
      </w:r>
    </w:p>
    <w:p w14:paraId="7FD3E1C2" w14:textId="77777777" w:rsidR="00243EE0" w:rsidRDefault="00000000">
      <w:pPr>
        <w:pStyle w:val="a3"/>
        <w:ind w:right="49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E88BEE4" w14:textId="77777777" w:rsidR="00243EE0" w:rsidRDefault="00000000">
      <w:pPr>
        <w:pStyle w:val="a3"/>
        <w:ind w:right="490"/>
      </w:pPr>
      <w:r>
        <w:t>готовность и способность овладевать новыми социальными практиками, осваивать</w:t>
      </w:r>
      <w:r>
        <w:rPr>
          <w:spacing w:val="40"/>
        </w:rPr>
        <w:t xml:space="preserve"> </w:t>
      </w:r>
      <w:r>
        <w:t>типичные социальные роли;</w:t>
      </w:r>
    </w:p>
    <w:p w14:paraId="5F1034ED" w14:textId="77777777" w:rsidR="00243EE0" w:rsidRDefault="00000000">
      <w:pPr>
        <w:pStyle w:val="a3"/>
        <w:spacing w:before="1"/>
        <w:ind w:right="49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CB4AEE" w14:textId="77777777" w:rsidR="00243EE0" w:rsidRDefault="00243EE0">
      <w:pPr>
        <w:pStyle w:val="a3"/>
        <w:sectPr w:rsidR="00243EE0">
          <w:pgSz w:w="11920" w:h="16840"/>
          <w:pgMar w:top="760" w:right="360" w:bottom="280" w:left="720" w:header="720" w:footer="720" w:gutter="0"/>
          <w:cols w:space="720"/>
        </w:sectPr>
      </w:pPr>
    </w:p>
    <w:p w14:paraId="11065658" w14:textId="77777777" w:rsidR="00243EE0" w:rsidRDefault="00000000">
      <w:pPr>
        <w:pStyle w:val="a3"/>
        <w:spacing w:before="65" w:line="237" w:lineRule="auto"/>
        <w:ind w:right="485"/>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14:paraId="3B2B2531" w14:textId="77777777" w:rsidR="00243EE0" w:rsidRDefault="00000000">
      <w:pPr>
        <w:pStyle w:val="a3"/>
        <w:spacing w:before="1"/>
        <w:ind w:right="487"/>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3E9DA0" w14:textId="77777777" w:rsidR="00243EE0" w:rsidRDefault="00000000">
      <w:pPr>
        <w:pStyle w:val="a3"/>
        <w:ind w:right="495"/>
      </w:pPr>
      <w:r>
        <w:t>У обучающегося будут сформированы следующие базовые логические действия как часть познавательных универсальных учебных действий:</w:t>
      </w:r>
    </w:p>
    <w:p w14:paraId="5A31A7EA" w14:textId="77777777" w:rsidR="00243EE0" w:rsidRDefault="00000000">
      <w:pPr>
        <w:pStyle w:val="a3"/>
        <w:spacing w:before="1"/>
        <w:ind w:right="500"/>
      </w:pPr>
      <w:r>
        <w:t xml:space="preserve">самостоятельно формулировать и актуализировать социальную проблему, рассматривать её </w:t>
      </w:r>
      <w:r>
        <w:rPr>
          <w:spacing w:val="-2"/>
        </w:rPr>
        <w:t>разносторонне;</w:t>
      </w:r>
    </w:p>
    <w:p w14:paraId="3E039CF7" w14:textId="77777777" w:rsidR="00243EE0" w:rsidRDefault="00000000">
      <w:pPr>
        <w:pStyle w:val="a3"/>
        <w:ind w:right="494"/>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BA996AF" w14:textId="77777777" w:rsidR="00243EE0" w:rsidRDefault="00000000">
      <w:pPr>
        <w:pStyle w:val="a3"/>
        <w:ind w:right="494"/>
      </w:pPr>
      <w:r>
        <w:t>определять цели деятельности, задавать параметры и критерии их достижения, выявлять связь мотивов, интересов и целей деятельности;</w:t>
      </w:r>
    </w:p>
    <w:p w14:paraId="24068115" w14:textId="77777777" w:rsidR="00243EE0" w:rsidRDefault="00000000">
      <w:pPr>
        <w:pStyle w:val="a3"/>
        <w:ind w:right="494"/>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2892BD60" w14:textId="77777777" w:rsidR="00243EE0" w:rsidRDefault="00000000">
      <w:pPr>
        <w:pStyle w:val="a3"/>
        <w:ind w:right="488"/>
      </w:pPr>
      <w:r>
        <w:t>разрабатывать план решения проблемы с учётом</w:t>
      </w:r>
      <w:r>
        <w:rPr>
          <w:spacing w:val="-1"/>
        </w:rPr>
        <w:t xml:space="preserve"> </w:t>
      </w:r>
      <w:r>
        <w:t xml:space="preserve">анализа имеющихся ресурсов и возможных </w:t>
      </w:r>
      <w:r>
        <w:rPr>
          <w:spacing w:val="-2"/>
        </w:rPr>
        <w:t>рисков;</w:t>
      </w:r>
    </w:p>
    <w:p w14:paraId="2077CEF0" w14:textId="77777777" w:rsidR="00243EE0" w:rsidRDefault="00000000">
      <w:pPr>
        <w:pStyle w:val="a3"/>
        <w:ind w:right="50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2F4A9678" w14:textId="77777777" w:rsidR="00243EE0" w:rsidRDefault="00000000">
      <w:pPr>
        <w:pStyle w:val="a3"/>
        <w:ind w:right="494"/>
      </w:pPr>
      <w:r>
        <w:t>координировать и выполнять работу в условиях реального, виртуального и комбинированного взаимодействия;</w:t>
      </w:r>
    </w:p>
    <w:p w14:paraId="5B7B45CB" w14:textId="77777777" w:rsidR="00243EE0" w:rsidRDefault="00000000">
      <w:pPr>
        <w:pStyle w:val="a3"/>
        <w:ind w:right="487"/>
      </w:pPr>
      <w:r>
        <w:t>развивать креативное мышление</w:t>
      </w:r>
      <w:r>
        <w:rPr>
          <w:spacing w:val="-1"/>
        </w:rPr>
        <w:t xml:space="preserve"> </w:t>
      </w:r>
      <w:r>
        <w:t>при решении</w:t>
      </w:r>
      <w:r>
        <w:rPr>
          <w:spacing w:val="-3"/>
        </w:rPr>
        <w:t xml:space="preserve"> </w:t>
      </w:r>
      <w:r>
        <w:t>учебно-познавательных, жизненных проблем, при выполнении социальных проектов.</w:t>
      </w:r>
    </w:p>
    <w:p w14:paraId="23317289" w14:textId="77777777" w:rsidR="00243EE0" w:rsidRDefault="00000000">
      <w:pPr>
        <w:pStyle w:val="a3"/>
        <w:spacing w:before="1"/>
        <w:ind w:right="49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03B9ED" w14:textId="77777777" w:rsidR="00243EE0" w:rsidRDefault="00000000">
      <w:pPr>
        <w:pStyle w:val="a3"/>
        <w:ind w:right="487"/>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w:t>
      </w:r>
      <w:r>
        <w:rPr>
          <w:spacing w:val="40"/>
        </w:rPr>
        <w:t xml:space="preserve"> </w:t>
      </w:r>
      <w:r>
        <w:t>методы социального познания;</w:t>
      </w:r>
    </w:p>
    <w:p w14:paraId="19008FDE" w14:textId="77777777" w:rsidR="00243EE0" w:rsidRDefault="00000000">
      <w:pPr>
        <w:pStyle w:val="a3"/>
        <w:ind w:right="494"/>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59BF829" w14:textId="77777777" w:rsidR="00243EE0" w:rsidRDefault="00000000">
      <w:pPr>
        <w:pStyle w:val="a3"/>
        <w:ind w:right="496"/>
      </w:pPr>
      <w:r>
        <w:t>формировать научный тип мышления, применять научную терминологию, ключевые понятия и методы;</w:t>
      </w:r>
    </w:p>
    <w:p w14:paraId="0B8C25CC" w14:textId="77777777" w:rsidR="00243EE0" w:rsidRDefault="00000000">
      <w:pPr>
        <w:pStyle w:val="a3"/>
        <w:ind w:right="491"/>
      </w:pPr>
      <w:r>
        <w:t xml:space="preserve">ставить и формулировать собственные задачи в образовательной деятельности и жизненных </w:t>
      </w:r>
      <w:r>
        <w:rPr>
          <w:spacing w:val="-2"/>
        </w:rPr>
        <w:t>ситуациях;</w:t>
      </w:r>
    </w:p>
    <w:p w14:paraId="1A92C1FA" w14:textId="77777777" w:rsidR="00243EE0" w:rsidRDefault="00000000">
      <w:pPr>
        <w:pStyle w:val="a3"/>
        <w:ind w:right="488"/>
      </w:pPr>
      <w:r>
        <w:t>выявлять причинно-следственные</w:t>
      </w:r>
      <w:r>
        <w:rPr>
          <w:spacing w:val="-6"/>
        </w:rPr>
        <w:t xml:space="preserve"> </w:t>
      </w:r>
      <w:r>
        <w:t>связи социальных явлений и</w:t>
      </w:r>
      <w:r>
        <w:rPr>
          <w:spacing w:val="-1"/>
        </w:rPr>
        <w:t xml:space="preserve"> </w:t>
      </w:r>
      <w:r>
        <w:t>процессов</w:t>
      </w:r>
      <w:r>
        <w:rPr>
          <w:spacing w:val="-4"/>
        </w:rPr>
        <w:t xml:space="preserve"> </w:t>
      </w: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0B285683" w14:textId="77777777" w:rsidR="00243EE0" w:rsidRDefault="00000000">
      <w:pPr>
        <w:pStyle w:val="a3"/>
        <w:spacing w:before="1"/>
        <w:ind w:right="497"/>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58B8608" w14:textId="77777777" w:rsidR="00243EE0" w:rsidRDefault="00000000">
      <w:pPr>
        <w:pStyle w:val="a3"/>
        <w:ind w:right="491"/>
      </w:pPr>
      <w:r>
        <w:t>оценивать новые ситуации, возникающие в процессе познания социальных объектов, в социальных отношениях; оценивать приобретённый опыт;</w:t>
      </w:r>
    </w:p>
    <w:p w14:paraId="74A19B59" w14:textId="77777777" w:rsidR="00243EE0" w:rsidRDefault="00000000">
      <w:pPr>
        <w:pStyle w:val="a3"/>
        <w:ind w:right="500"/>
      </w:pPr>
      <w:r>
        <w:t>уметь переносить знания об общественных объектах, явлениях и процессах в познавательную и практическую области жизнедеятельности;</w:t>
      </w:r>
    </w:p>
    <w:p w14:paraId="76D1993E" w14:textId="77777777" w:rsidR="00243EE0" w:rsidRDefault="00000000">
      <w:pPr>
        <w:pStyle w:val="a3"/>
        <w:spacing w:before="5" w:line="237" w:lineRule="auto"/>
        <w:ind w:right="492"/>
      </w:pPr>
      <w:r>
        <w:t>уметь интегрировать знания из разных предметных областей, комплекса социальных наук, учебных и внеучебных источников информации;</w:t>
      </w:r>
    </w:p>
    <w:p w14:paraId="61F0DFB9" w14:textId="77777777" w:rsidR="00243EE0" w:rsidRDefault="00000000">
      <w:pPr>
        <w:pStyle w:val="a3"/>
        <w:spacing w:before="1"/>
        <w:ind w:right="150"/>
        <w:jc w:val="left"/>
      </w:pPr>
      <w:r>
        <w:t>выдвигать новые идеи, предлагать оригинальные подходы и решения; ставить проблемы и задачи, допускающие альтернативные решения.</w:t>
      </w:r>
    </w:p>
    <w:p w14:paraId="70C3B450" w14:textId="77777777" w:rsidR="00243EE0" w:rsidRDefault="00000000">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14:paraId="1EE967C9" w14:textId="77777777" w:rsidR="00243EE0" w:rsidRDefault="00000000">
      <w:pPr>
        <w:pStyle w:val="a3"/>
        <w:tabs>
          <w:tab w:val="left" w:pos="1776"/>
          <w:tab w:val="left" w:pos="3011"/>
          <w:tab w:val="left" w:pos="4317"/>
          <w:tab w:val="left" w:pos="5735"/>
          <w:tab w:val="left" w:pos="7315"/>
          <w:tab w:val="left" w:pos="7651"/>
          <w:tab w:val="left" w:pos="8248"/>
          <w:tab w:val="left" w:pos="9052"/>
          <w:tab w:val="left" w:pos="9517"/>
        </w:tabs>
        <w:ind w:right="495"/>
        <w:jc w:val="left"/>
      </w:pPr>
      <w:r>
        <w:rPr>
          <w:spacing w:val="-2"/>
        </w:rPr>
        <w:t>владеть</w:t>
      </w:r>
      <w:r>
        <w:tab/>
      </w:r>
      <w:r>
        <w:rPr>
          <w:spacing w:val="-2"/>
        </w:rPr>
        <w:t>навыками</w:t>
      </w:r>
      <w:r>
        <w:tab/>
      </w:r>
      <w:r>
        <w:rPr>
          <w:spacing w:val="-2"/>
        </w:rPr>
        <w:t>получения</w:t>
      </w:r>
      <w:r>
        <w:tab/>
      </w:r>
      <w:r>
        <w:rPr>
          <w:spacing w:val="-2"/>
        </w:rPr>
        <w:t>социальной</w:t>
      </w:r>
      <w:r>
        <w:tab/>
      </w:r>
      <w:r>
        <w:rPr>
          <w:spacing w:val="-2"/>
        </w:rPr>
        <w:t>информации,</w:t>
      </w:r>
      <w:r>
        <w:tab/>
      </w:r>
      <w:r>
        <w:rPr>
          <w:spacing w:val="-10"/>
        </w:rPr>
        <w:t>в</w:t>
      </w:r>
      <w:r>
        <w:tab/>
      </w:r>
      <w:r>
        <w:rPr>
          <w:spacing w:val="-4"/>
        </w:rPr>
        <w:t>том</w:t>
      </w:r>
      <w:r>
        <w:tab/>
      </w:r>
      <w:r>
        <w:rPr>
          <w:spacing w:val="-2"/>
        </w:rPr>
        <w:t>числе</w:t>
      </w:r>
      <w:r>
        <w:tab/>
      </w:r>
      <w:r>
        <w:rPr>
          <w:spacing w:val="-6"/>
        </w:rPr>
        <w:t>об</w:t>
      </w:r>
      <w:r>
        <w:tab/>
      </w:r>
      <w:r>
        <w:rPr>
          <w:spacing w:val="-2"/>
        </w:rPr>
        <w:t xml:space="preserve">основах </w:t>
      </w:r>
      <w:r>
        <w:t>общественных</w:t>
      </w:r>
      <w:r>
        <w:rPr>
          <w:spacing w:val="56"/>
        </w:rPr>
        <w:t xml:space="preserve"> </w:t>
      </w:r>
      <w:r>
        <w:t>наук</w:t>
      </w:r>
      <w:r>
        <w:rPr>
          <w:spacing w:val="61"/>
        </w:rPr>
        <w:t xml:space="preserve"> </w:t>
      </w:r>
      <w:r>
        <w:t>и</w:t>
      </w:r>
      <w:r>
        <w:rPr>
          <w:spacing w:val="60"/>
        </w:rPr>
        <w:t xml:space="preserve"> </w:t>
      </w:r>
      <w:r>
        <w:t>обществе</w:t>
      </w:r>
      <w:r>
        <w:rPr>
          <w:spacing w:val="58"/>
        </w:rPr>
        <w:t xml:space="preserve"> </w:t>
      </w:r>
      <w:r>
        <w:t>как</w:t>
      </w:r>
      <w:r>
        <w:rPr>
          <w:spacing w:val="60"/>
        </w:rPr>
        <w:t xml:space="preserve"> </w:t>
      </w:r>
      <w:r>
        <w:t>системе</w:t>
      </w:r>
      <w:r>
        <w:rPr>
          <w:spacing w:val="61"/>
        </w:rPr>
        <w:t xml:space="preserve"> </w:t>
      </w:r>
      <w:r>
        <w:t>социальных</w:t>
      </w:r>
      <w:r>
        <w:rPr>
          <w:spacing w:val="62"/>
        </w:rPr>
        <w:t xml:space="preserve"> </w:t>
      </w:r>
      <w:r>
        <w:t>институтов,</w:t>
      </w:r>
      <w:r>
        <w:rPr>
          <w:spacing w:val="61"/>
        </w:rPr>
        <w:t xml:space="preserve"> </w:t>
      </w:r>
      <w:r>
        <w:t>факторах</w:t>
      </w:r>
      <w:r>
        <w:rPr>
          <w:spacing w:val="59"/>
        </w:rPr>
        <w:t xml:space="preserve"> </w:t>
      </w:r>
      <w:r>
        <w:rPr>
          <w:spacing w:val="-2"/>
        </w:rPr>
        <w:t>социальной</w:t>
      </w:r>
    </w:p>
    <w:p w14:paraId="7B3F5445" w14:textId="77777777" w:rsidR="00243EE0" w:rsidRDefault="00243EE0">
      <w:pPr>
        <w:pStyle w:val="a3"/>
        <w:jc w:val="left"/>
        <w:sectPr w:rsidR="00243EE0">
          <w:pgSz w:w="11920" w:h="16840"/>
          <w:pgMar w:top="760" w:right="360" w:bottom="280" w:left="720" w:header="720" w:footer="720" w:gutter="0"/>
          <w:cols w:space="720"/>
        </w:sectPr>
      </w:pPr>
    </w:p>
    <w:p w14:paraId="4790DB7E" w14:textId="77777777" w:rsidR="00243EE0" w:rsidRDefault="00000000">
      <w:pPr>
        <w:pStyle w:val="a3"/>
        <w:spacing w:before="65" w:line="237" w:lineRule="auto"/>
        <w:ind w:right="493" w:firstLine="0"/>
      </w:pPr>
      <w:r>
        <w:lastRenderedPageBreak/>
        <w:t>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B415781" w14:textId="77777777" w:rsidR="00243EE0" w:rsidRDefault="00000000">
      <w:pPr>
        <w:pStyle w:val="a3"/>
        <w:spacing w:before="1"/>
        <w:ind w:right="48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4C6A477" w14:textId="77777777" w:rsidR="00243EE0" w:rsidRDefault="00000000">
      <w:pPr>
        <w:pStyle w:val="a3"/>
        <w:ind w:right="49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43A03056" w14:textId="77777777" w:rsidR="00243EE0" w:rsidRDefault="00000000">
      <w:pPr>
        <w:pStyle w:val="a3"/>
        <w:spacing w:before="1"/>
        <w:ind w:right="48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6B3B8A" w14:textId="77777777" w:rsidR="00243EE0" w:rsidRDefault="00000000">
      <w:pPr>
        <w:pStyle w:val="a3"/>
        <w:jc w:val="left"/>
      </w:pPr>
      <w:r>
        <w:t>владеть</w:t>
      </w:r>
      <w:r>
        <w:rPr>
          <w:spacing w:val="37"/>
        </w:rPr>
        <w:t xml:space="preserve"> </w:t>
      </w:r>
      <w:r>
        <w:t>навыками</w:t>
      </w:r>
      <w:r>
        <w:rPr>
          <w:spacing w:val="37"/>
        </w:rPr>
        <w:t xml:space="preserve"> </w:t>
      </w:r>
      <w:r>
        <w:t>распознавания</w:t>
      </w:r>
      <w:r>
        <w:rPr>
          <w:spacing w:val="35"/>
        </w:rPr>
        <w:t xml:space="preserve"> </w:t>
      </w:r>
      <w:r>
        <w:t>и</w:t>
      </w:r>
      <w:r>
        <w:rPr>
          <w:spacing w:val="35"/>
        </w:rPr>
        <w:t xml:space="preserve"> </w:t>
      </w:r>
      <w:r>
        <w:t>защиты</w:t>
      </w:r>
      <w:r>
        <w:rPr>
          <w:spacing w:val="33"/>
        </w:rPr>
        <w:t xml:space="preserve"> </w:t>
      </w:r>
      <w:r>
        <w:t>информации,</w:t>
      </w:r>
      <w:r>
        <w:rPr>
          <w:spacing w:val="35"/>
        </w:rPr>
        <w:t xml:space="preserve"> </w:t>
      </w:r>
      <w:r>
        <w:t>информационной</w:t>
      </w:r>
      <w:r>
        <w:rPr>
          <w:spacing w:val="37"/>
        </w:rPr>
        <w:t xml:space="preserve"> </w:t>
      </w:r>
      <w:r>
        <w:t xml:space="preserve">безопасности </w:t>
      </w:r>
      <w:r>
        <w:rPr>
          <w:spacing w:val="-2"/>
        </w:rPr>
        <w:t>личности.</w:t>
      </w:r>
    </w:p>
    <w:p w14:paraId="73D81757" w14:textId="77777777" w:rsidR="00243EE0" w:rsidRDefault="00000000">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w:t>
      </w:r>
      <w:r>
        <w:rPr>
          <w:spacing w:val="80"/>
        </w:rPr>
        <w:t xml:space="preserve"> </w:t>
      </w:r>
      <w:r>
        <w:t>универсальных учебных действий:</w:t>
      </w:r>
    </w:p>
    <w:p w14:paraId="44044856" w14:textId="77777777" w:rsidR="00243EE0" w:rsidRDefault="00000000">
      <w:pPr>
        <w:pStyle w:val="a3"/>
        <w:ind w:left="773" w:firstLine="0"/>
        <w:jc w:val="left"/>
      </w:pPr>
      <w:r>
        <w:t>осуществлять</w:t>
      </w:r>
      <w:r>
        <w:rPr>
          <w:spacing w:val="-8"/>
        </w:rPr>
        <w:t xml:space="preserve"> </w:t>
      </w:r>
      <w:r>
        <w:t>коммуникации</w:t>
      </w:r>
      <w:r>
        <w:rPr>
          <w:spacing w:val="-3"/>
        </w:rPr>
        <w:t xml:space="preserve"> </w:t>
      </w:r>
      <w:r>
        <w:t>во</w:t>
      </w:r>
      <w:r>
        <w:rPr>
          <w:spacing w:val="-8"/>
        </w:rPr>
        <w:t xml:space="preserve"> </w:t>
      </w:r>
      <w:r>
        <w:t>всех</w:t>
      </w:r>
      <w:r>
        <w:rPr>
          <w:spacing w:val="-8"/>
        </w:rPr>
        <w:t xml:space="preserve"> </w:t>
      </w:r>
      <w:r>
        <w:t>сферах</w:t>
      </w:r>
      <w:r>
        <w:rPr>
          <w:spacing w:val="-8"/>
        </w:rPr>
        <w:t xml:space="preserve"> </w:t>
      </w:r>
      <w:r>
        <w:rPr>
          <w:spacing w:val="-2"/>
        </w:rPr>
        <w:t>жизни;</w:t>
      </w:r>
    </w:p>
    <w:p w14:paraId="7357DC16" w14:textId="77777777" w:rsidR="00243EE0" w:rsidRDefault="00000000">
      <w:pPr>
        <w:pStyle w:val="a3"/>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смягчать конфликты;</w:t>
      </w:r>
    </w:p>
    <w:p w14:paraId="0CA337D3" w14:textId="77777777" w:rsidR="00243EE0" w:rsidRDefault="00000000">
      <w:pPr>
        <w:pStyle w:val="a3"/>
        <w:ind w:right="1016"/>
        <w:jc w:val="left"/>
      </w:pPr>
      <w:r>
        <w:t>владеть</w:t>
      </w:r>
      <w:r>
        <w:rPr>
          <w:spacing w:val="-11"/>
        </w:rPr>
        <w:t xml:space="preserve"> </w:t>
      </w:r>
      <w:r>
        <w:t>различными</w:t>
      </w:r>
      <w:r>
        <w:rPr>
          <w:spacing w:val="-8"/>
        </w:rPr>
        <w:t xml:space="preserve"> </w:t>
      </w:r>
      <w:r>
        <w:t>способами</w:t>
      </w:r>
      <w:r>
        <w:rPr>
          <w:spacing w:val="-11"/>
        </w:rPr>
        <w:t xml:space="preserve"> </w:t>
      </w:r>
      <w:r>
        <w:t>общения</w:t>
      </w:r>
      <w:r>
        <w:rPr>
          <w:spacing w:val="-9"/>
        </w:rPr>
        <w:t xml:space="preserve"> </w:t>
      </w:r>
      <w:r>
        <w:t>и</w:t>
      </w:r>
      <w:r>
        <w:rPr>
          <w:spacing w:val="-9"/>
        </w:rPr>
        <w:t xml:space="preserve"> </w:t>
      </w:r>
      <w:r>
        <w:t>взаимодействия;</w:t>
      </w:r>
      <w:r>
        <w:rPr>
          <w:spacing w:val="-11"/>
        </w:rPr>
        <w:t xml:space="preserve"> </w:t>
      </w:r>
      <w:r>
        <w:t>аргументированно</w:t>
      </w:r>
      <w:r>
        <w:rPr>
          <w:spacing w:val="-8"/>
        </w:rPr>
        <w:t xml:space="preserve"> </w:t>
      </w:r>
      <w:r>
        <w:t>вести диалог, учитывать разные точки зрения;</w:t>
      </w:r>
    </w:p>
    <w:p w14:paraId="6CA148A1" w14:textId="77777777" w:rsidR="00243EE0" w:rsidRDefault="00000000">
      <w:pPr>
        <w:pStyle w:val="a3"/>
        <w:ind w:left="773" w:firstLine="0"/>
        <w:jc w:val="left"/>
      </w:pPr>
      <w:r>
        <w:t>развёрнуто</w:t>
      </w:r>
      <w:r>
        <w:rPr>
          <w:spacing w:val="-4"/>
        </w:rPr>
        <w:t xml:space="preserve"> </w:t>
      </w:r>
      <w:r>
        <w:t>и</w:t>
      </w:r>
      <w:r>
        <w:rPr>
          <w:spacing w:val="-1"/>
        </w:rPr>
        <w:t xml:space="preserve"> </w:t>
      </w:r>
      <w:r>
        <w:t>логично</w:t>
      </w:r>
      <w:r>
        <w:rPr>
          <w:spacing w:val="-7"/>
        </w:rPr>
        <w:t xml:space="preserve"> </w:t>
      </w:r>
      <w:r>
        <w:t>излагать</w:t>
      </w:r>
      <w:r>
        <w:rPr>
          <w:spacing w:val="-1"/>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7"/>
        </w:rPr>
        <w:t xml:space="preserve"> </w:t>
      </w:r>
      <w:r>
        <w:t>использованием</w:t>
      </w:r>
      <w:r>
        <w:rPr>
          <w:spacing w:val="-1"/>
        </w:rPr>
        <w:t xml:space="preserve"> </w:t>
      </w:r>
      <w:r>
        <w:t>языковых</w:t>
      </w:r>
      <w:r>
        <w:rPr>
          <w:spacing w:val="-3"/>
        </w:rPr>
        <w:t xml:space="preserve"> </w:t>
      </w:r>
      <w:r>
        <w:rPr>
          <w:spacing w:val="-2"/>
        </w:rPr>
        <w:t>средств.</w:t>
      </w:r>
    </w:p>
    <w:p w14:paraId="026C446C" w14:textId="77777777" w:rsidR="00243EE0" w:rsidRDefault="00000000">
      <w:pPr>
        <w:pStyle w:val="a3"/>
        <w:jc w:val="left"/>
      </w:pPr>
      <w:r>
        <w:t>У</w:t>
      </w:r>
      <w:r>
        <w:rPr>
          <w:spacing w:val="36"/>
        </w:rPr>
        <w:t xml:space="preserve"> </w:t>
      </w:r>
      <w:r>
        <w:t>обучающегося</w:t>
      </w:r>
      <w:r>
        <w:rPr>
          <w:spacing w:val="36"/>
        </w:rPr>
        <w:t xml:space="preserve"> </w:t>
      </w:r>
      <w:r>
        <w:t>будут</w:t>
      </w:r>
      <w:r>
        <w:rPr>
          <w:spacing w:val="39"/>
        </w:rPr>
        <w:t xml:space="preserve"> </w:t>
      </w:r>
      <w:r>
        <w:t>сформированы</w:t>
      </w:r>
      <w:r>
        <w:rPr>
          <w:spacing w:val="38"/>
        </w:rPr>
        <w:t xml:space="preserve"> </w:t>
      </w:r>
      <w:r>
        <w:t>умения</w:t>
      </w:r>
      <w:r>
        <w:rPr>
          <w:spacing w:val="36"/>
        </w:rPr>
        <w:t xml:space="preserve"> </w:t>
      </w:r>
      <w:r>
        <w:t>самоорганизации</w:t>
      </w:r>
      <w:r>
        <w:rPr>
          <w:spacing w:val="36"/>
        </w:rPr>
        <w:t xml:space="preserve"> </w:t>
      </w:r>
      <w:r>
        <w:t>как</w:t>
      </w:r>
      <w:r>
        <w:rPr>
          <w:spacing w:val="34"/>
        </w:rPr>
        <w:t xml:space="preserve"> </w:t>
      </w:r>
      <w:r>
        <w:t>часть</w:t>
      </w:r>
      <w:r>
        <w:rPr>
          <w:spacing w:val="37"/>
        </w:rPr>
        <w:t xml:space="preserve"> </w:t>
      </w:r>
      <w:r>
        <w:t>регулятивных универсальных учебных действий:</w:t>
      </w:r>
    </w:p>
    <w:p w14:paraId="0E89A77F" w14:textId="77777777" w:rsidR="00243EE0" w:rsidRDefault="00000000">
      <w:pPr>
        <w:pStyle w:val="a3"/>
        <w:spacing w:before="1"/>
        <w:ind w:right="49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1EB78D2" w14:textId="77777777" w:rsidR="00243EE0" w:rsidRDefault="00000000">
      <w:pPr>
        <w:pStyle w:val="a3"/>
        <w:ind w:right="492"/>
      </w:pPr>
      <w:r>
        <w:t>самостоятельно составлять план решения проблемы с учётом имеющихся ресурсов, собственных возможностей и предпочтений;</w:t>
      </w:r>
    </w:p>
    <w:p w14:paraId="5186FE48" w14:textId="77777777" w:rsidR="00243EE0" w:rsidRDefault="00000000">
      <w:pPr>
        <w:pStyle w:val="a3"/>
        <w:ind w:right="496"/>
      </w:pPr>
      <w:r>
        <w:t>давать оценку новым ситуациям, возникающим в познавательной и практической деятельности, в межличностных отношениях;</w:t>
      </w:r>
    </w:p>
    <w:p w14:paraId="42D602DF" w14:textId="77777777" w:rsidR="00243EE0" w:rsidRDefault="00000000">
      <w:pPr>
        <w:pStyle w:val="a3"/>
        <w:ind w:right="487"/>
      </w:pPr>
      <w:r>
        <w:t>расширять рамки учебного предмета на основе личных предпочтений, проявлять интерес к социальной проблематике;</w:t>
      </w:r>
    </w:p>
    <w:p w14:paraId="27390260" w14:textId="77777777" w:rsidR="00243EE0" w:rsidRDefault="00000000">
      <w:pPr>
        <w:pStyle w:val="a3"/>
        <w:ind w:right="494"/>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w:t>
      </w:r>
    </w:p>
    <w:p w14:paraId="511CDCCA" w14:textId="77777777" w:rsidR="00243EE0" w:rsidRDefault="00000000">
      <w:pPr>
        <w:pStyle w:val="a3"/>
        <w:ind w:right="4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B4F08E6" w14:textId="77777777" w:rsidR="00243EE0" w:rsidRDefault="00000000">
      <w:pPr>
        <w:pStyle w:val="a3"/>
        <w:ind w:right="488"/>
      </w:pPr>
      <w:r>
        <w:t>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w:t>
      </w:r>
      <w:r>
        <w:rPr>
          <w:spacing w:val="80"/>
        </w:rPr>
        <w:t xml:space="preserve"> </w:t>
      </w:r>
      <w:r>
        <w:t xml:space="preserve">методы совместных действий с учётом общих интересов, и возможностей каждого члена </w:t>
      </w:r>
      <w:r>
        <w:rPr>
          <w:spacing w:val="-2"/>
        </w:rPr>
        <w:t>коллектива;</w:t>
      </w:r>
    </w:p>
    <w:p w14:paraId="02153F64" w14:textId="77777777" w:rsidR="00243EE0" w:rsidRDefault="00000000">
      <w:pPr>
        <w:pStyle w:val="a3"/>
        <w:spacing w:before="1"/>
        <w:ind w:right="481"/>
      </w:pPr>
      <w:r>
        <w:t>принимать цели совместной деятельности, организовывать</w:t>
      </w:r>
      <w:r>
        <w:rPr>
          <w:spacing w:val="-2"/>
        </w:rPr>
        <w:t xml:space="preserve"> </w:t>
      </w:r>
      <w:r>
        <w:t>и координировать действия</w:t>
      </w:r>
      <w:r>
        <w:rPr>
          <w:spacing w:val="-1"/>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14:paraId="042D9F05" w14:textId="77777777" w:rsidR="00243EE0" w:rsidRDefault="00000000">
      <w:pPr>
        <w:pStyle w:val="a3"/>
        <w:ind w:right="495"/>
      </w:pPr>
      <w:r>
        <w:t>оценивать качество своего вклада и каждого участника команды в общий результат по разработанным критериям;</w:t>
      </w:r>
    </w:p>
    <w:p w14:paraId="653A456E" w14:textId="77777777" w:rsidR="00243EE0" w:rsidRDefault="00000000">
      <w:pPr>
        <w:pStyle w:val="a3"/>
        <w:spacing w:before="5" w:line="237" w:lineRule="auto"/>
        <w:ind w:right="490"/>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078669CB" w14:textId="77777777" w:rsidR="00243EE0" w:rsidRDefault="00000000">
      <w:pPr>
        <w:pStyle w:val="a3"/>
        <w:spacing w:before="1"/>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w:t>
      </w:r>
      <w:r>
        <w:rPr>
          <w:spacing w:val="80"/>
        </w:rPr>
        <w:t xml:space="preserve"> </w:t>
      </w:r>
      <w:r>
        <w:t>творчество и воображение, быть инициативным.</w:t>
      </w:r>
    </w:p>
    <w:p w14:paraId="4A9536F6" w14:textId="77777777" w:rsidR="00243EE0" w:rsidRDefault="00000000">
      <w:pPr>
        <w:pStyle w:val="a3"/>
        <w:ind w:right="150"/>
        <w:jc w:val="left"/>
      </w:pPr>
      <w:r>
        <w:t>У</w:t>
      </w:r>
      <w:r>
        <w:rPr>
          <w:spacing w:val="33"/>
        </w:rPr>
        <w:t xml:space="preserve"> </w:t>
      </w:r>
      <w:r>
        <w:t>обучающегося</w:t>
      </w:r>
      <w:r>
        <w:rPr>
          <w:spacing w:val="34"/>
        </w:rPr>
        <w:t xml:space="preserve"> </w:t>
      </w:r>
      <w:r>
        <w:t>будут</w:t>
      </w:r>
      <w:r>
        <w:rPr>
          <w:spacing w:val="34"/>
        </w:rPr>
        <w:t xml:space="preserve"> </w:t>
      </w:r>
      <w:r>
        <w:t>сформированы</w:t>
      </w:r>
      <w:r>
        <w:rPr>
          <w:spacing w:val="36"/>
        </w:rPr>
        <w:t xml:space="preserve"> </w:t>
      </w:r>
      <w:r>
        <w:t>умения</w:t>
      </w:r>
      <w:r>
        <w:rPr>
          <w:spacing w:val="32"/>
        </w:rPr>
        <w:t xml:space="preserve"> </w:t>
      </w:r>
      <w:r>
        <w:t>самоконтроля,</w:t>
      </w:r>
      <w:r>
        <w:rPr>
          <w:spacing w:val="32"/>
        </w:rPr>
        <w:t xml:space="preserve"> </w:t>
      </w:r>
      <w:r>
        <w:t>принятия</w:t>
      </w:r>
      <w:r>
        <w:rPr>
          <w:spacing w:val="32"/>
        </w:rPr>
        <w:t xml:space="preserve"> </w:t>
      </w:r>
      <w:r>
        <w:t>себя</w:t>
      </w:r>
      <w:r>
        <w:rPr>
          <w:spacing w:val="33"/>
        </w:rPr>
        <w:t xml:space="preserve"> </w:t>
      </w:r>
      <w:r>
        <w:t>и</w:t>
      </w:r>
      <w:r>
        <w:rPr>
          <w:spacing w:val="40"/>
        </w:rPr>
        <w:t xml:space="preserve"> </w:t>
      </w:r>
      <w:r>
        <w:t>других</w:t>
      </w:r>
      <w:r>
        <w:rPr>
          <w:spacing w:val="34"/>
        </w:rPr>
        <w:t xml:space="preserve"> </w:t>
      </w:r>
      <w:r>
        <w:t>как часть регулятивных универсальных учебных действий:</w:t>
      </w:r>
    </w:p>
    <w:p w14:paraId="596A4745" w14:textId="77777777" w:rsidR="00243EE0" w:rsidRDefault="00000000">
      <w:pPr>
        <w:pStyle w:val="a3"/>
        <w:tabs>
          <w:tab w:val="left" w:pos="1651"/>
          <w:tab w:val="left" w:pos="2592"/>
          <w:tab w:val="left" w:pos="3485"/>
          <w:tab w:val="left" w:pos="4848"/>
          <w:tab w:val="left" w:pos="5883"/>
          <w:tab w:val="left" w:pos="7309"/>
          <w:tab w:val="left" w:pos="7638"/>
          <w:tab w:val="left" w:pos="9270"/>
        </w:tabs>
        <w:ind w:left="773" w:firstLine="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p>
    <w:p w14:paraId="5D3CFBFB" w14:textId="77777777" w:rsidR="00243EE0" w:rsidRDefault="00243EE0">
      <w:pPr>
        <w:pStyle w:val="a3"/>
        <w:jc w:val="left"/>
        <w:sectPr w:rsidR="00243EE0">
          <w:pgSz w:w="11920" w:h="16840"/>
          <w:pgMar w:top="760" w:right="360" w:bottom="280" w:left="720" w:header="720" w:footer="720" w:gutter="0"/>
          <w:cols w:space="720"/>
        </w:sectPr>
      </w:pPr>
    </w:p>
    <w:p w14:paraId="079BA4D4" w14:textId="77777777" w:rsidR="00243EE0" w:rsidRDefault="00000000">
      <w:pPr>
        <w:pStyle w:val="a3"/>
        <w:spacing w:before="63" w:line="275" w:lineRule="exact"/>
        <w:ind w:firstLine="0"/>
        <w:jc w:val="left"/>
      </w:pPr>
      <w:r>
        <w:lastRenderedPageBreak/>
        <w:t>соответствие</w:t>
      </w:r>
      <w:r>
        <w:rPr>
          <w:spacing w:val="-15"/>
        </w:rPr>
        <w:t xml:space="preserve"> </w:t>
      </w:r>
      <w:r>
        <w:t>результатов</w:t>
      </w:r>
      <w:r>
        <w:rPr>
          <w:spacing w:val="-10"/>
        </w:rPr>
        <w:t xml:space="preserve"> </w:t>
      </w:r>
      <w:r>
        <w:rPr>
          <w:spacing w:val="-2"/>
        </w:rPr>
        <w:t>целям;</w:t>
      </w:r>
    </w:p>
    <w:p w14:paraId="790F07EB" w14:textId="77777777" w:rsidR="00243EE0" w:rsidRDefault="00000000">
      <w:pPr>
        <w:pStyle w:val="a3"/>
        <w:ind w:right="56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 использовать приёмы рефлексии для оценки ситуации, выбора верного решения;</w:t>
      </w:r>
    </w:p>
    <w:p w14:paraId="50AFB755" w14:textId="77777777" w:rsidR="00243EE0" w:rsidRDefault="00000000">
      <w:pPr>
        <w:pStyle w:val="a3"/>
        <w:ind w:firstLine="0"/>
        <w:jc w:val="left"/>
      </w:pPr>
      <w:r>
        <w:t>оценивать</w:t>
      </w:r>
      <w:r>
        <w:rPr>
          <w:spacing w:val="78"/>
        </w:rPr>
        <w:t xml:space="preserve"> </w:t>
      </w:r>
      <w:r>
        <w:t>риски</w:t>
      </w:r>
      <w:r>
        <w:rPr>
          <w:spacing w:val="77"/>
        </w:rPr>
        <w:t xml:space="preserve"> </w:t>
      </w:r>
      <w:r>
        <w:t>и</w:t>
      </w:r>
      <w:r>
        <w:rPr>
          <w:spacing w:val="77"/>
        </w:rPr>
        <w:t xml:space="preserve"> </w:t>
      </w:r>
      <w:r>
        <w:t>своевременно</w:t>
      </w:r>
      <w:r>
        <w:rPr>
          <w:spacing w:val="76"/>
        </w:rPr>
        <w:t xml:space="preserve"> </w:t>
      </w:r>
      <w:r>
        <w:t>принимать</w:t>
      </w:r>
      <w:r>
        <w:rPr>
          <w:spacing w:val="76"/>
        </w:rPr>
        <w:t xml:space="preserve"> </w:t>
      </w:r>
      <w:r>
        <w:t>решения</w:t>
      </w:r>
      <w:r>
        <w:rPr>
          <w:spacing w:val="76"/>
        </w:rPr>
        <w:t xml:space="preserve"> </w:t>
      </w:r>
      <w:r>
        <w:t>по</w:t>
      </w:r>
      <w:r>
        <w:rPr>
          <w:spacing w:val="76"/>
        </w:rPr>
        <w:t xml:space="preserve"> </w:t>
      </w:r>
      <w:r>
        <w:t>их</w:t>
      </w:r>
      <w:r>
        <w:rPr>
          <w:spacing w:val="79"/>
        </w:rPr>
        <w:t xml:space="preserve"> </w:t>
      </w:r>
      <w:r>
        <w:t>снижению;</w:t>
      </w:r>
      <w:r>
        <w:rPr>
          <w:spacing w:val="77"/>
        </w:rPr>
        <w:t xml:space="preserve"> </w:t>
      </w:r>
      <w:r>
        <w:t>принимать</w:t>
      </w:r>
      <w:r>
        <w:rPr>
          <w:spacing w:val="79"/>
        </w:rPr>
        <w:t xml:space="preserve"> </w:t>
      </w:r>
      <w:r>
        <w:t>себя, понимая свои недостатки и достоинства;</w:t>
      </w:r>
    </w:p>
    <w:p w14:paraId="0019268D" w14:textId="77777777" w:rsidR="00243EE0" w:rsidRDefault="00000000">
      <w:pPr>
        <w:pStyle w:val="a3"/>
        <w:ind w:left="773" w:right="1016" w:firstLine="0"/>
        <w:jc w:val="left"/>
      </w:pPr>
      <w:r>
        <w:t>учитывать</w:t>
      </w:r>
      <w:r>
        <w:rPr>
          <w:spacing w:val="-7"/>
        </w:rPr>
        <w:t xml:space="preserve"> </w:t>
      </w:r>
      <w:r>
        <w:t>мотивы</w:t>
      </w:r>
      <w:r>
        <w:rPr>
          <w:spacing w:val="-9"/>
        </w:rPr>
        <w:t xml:space="preserve"> </w:t>
      </w:r>
      <w:r>
        <w:t>и</w:t>
      </w:r>
      <w:r>
        <w:rPr>
          <w:spacing w:val="-8"/>
        </w:rPr>
        <w:t xml:space="preserve"> </w:t>
      </w:r>
      <w:r>
        <w:t>аргументы</w:t>
      </w:r>
      <w:r>
        <w:rPr>
          <w:spacing w:val="-8"/>
        </w:rPr>
        <w:t xml:space="preserve"> </w:t>
      </w:r>
      <w:r>
        <w:t>других</w:t>
      </w:r>
      <w:r>
        <w:rPr>
          <w:spacing w:val="-6"/>
        </w:rPr>
        <w:t xml:space="preserve"> </w:t>
      </w:r>
      <w:r>
        <w:t>при</w:t>
      </w:r>
      <w:r>
        <w:rPr>
          <w:spacing w:val="-5"/>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ошибку;</w:t>
      </w:r>
    </w:p>
    <w:p w14:paraId="5FE8AD90" w14:textId="77777777" w:rsidR="00243EE0" w:rsidRDefault="00000000">
      <w:pPr>
        <w:pStyle w:val="a3"/>
        <w:spacing w:before="4"/>
        <w:ind w:left="773"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14:paraId="7C574BF2" w14:textId="77777777" w:rsidR="00243EE0" w:rsidRDefault="00000000">
      <w:pPr>
        <w:pStyle w:val="1"/>
        <w:spacing w:line="275" w:lineRule="exact"/>
        <w:jc w:val="left"/>
      </w:pPr>
      <w:r>
        <w:t>Предметные</w:t>
      </w:r>
      <w:r>
        <w:rPr>
          <w:spacing w:val="-11"/>
        </w:rPr>
        <w:t xml:space="preserve"> </w:t>
      </w:r>
      <w:r>
        <w:t>результаты</w:t>
      </w:r>
      <w:r>
        <w:rPr>
          <w:spacing w:val="-4"/>
        </w:rPr>
        <w:t xml:space="preserve"> </w:t>
      </w:r>
      <w:r>
        <w:t>освоения</w:t>
      </w:r>
      <w:r>
        <w:rPr>
          <w:spacing w:val="-2"/>
        </w:rPr>
        <w:t xml:space="preserve"> </w:t>
      </w:r>
      <w:r>
        <w:t>программы</w:t>
      </w:r>
      <w:r>
        <w:rPr>
          <w:spacing w:val="-3"/>
        </w:rPr>
        <w:t xml:space="preserve"> </w:t>
      </w:r>
      <w:r>
        <w:t>по</w:t>
      </w:r>
      <w:r>
        <w:rPr>
          <w:spacing w:val="-2"/>
        </w:rPr>
        <w:t xml:space="preserve"> обществознанию.</w:t>
      </w:r>
    </w:p>
    <w:p w14:paraId="3C097A33" w14:textId="77777777" w:rsidR="00243EE0" w:rsidRDefault="00000000">
      <w:pPr>
        <w:spacing w:line="272" w:lineRule="exact"/>
        <w:ind w:left="773"/>
        <w:jc w:val="both"/>
        <w:rPr>
          <w:b/>
          <w:sz w:val="24"/>
        </w:rPr>
      </w:pPr>
      <w:r>
        <w:rPr>
          <w:b/>
          <w:sz w:val="24"/>
        </w:rPr>
        <w:t>К</w:t>
      </w:r>
      <w:r>
        <w:rPr>
          <w:b/>
          <w:spacing w:val="-1"/>
          <w:sz w:val="24"/>
        </w:rPr>
        <w:t xml:space="preserve"> </w:t>
      </w:r>
      <w:r>
        <w:rPr>
          <w:b/>
          <w:sz w:val="24"/>
        </w:rPr>
        <w:t>концу</w:t>
      </w:r>
      <w:r>
        <w:rPr>
          <w:b/>
          <w:spacing w:val="-2"/>
          <w:sz w:val="24"/>
        </w:rPr>
        <w:t xml:space="preserve"> </w:t>
      </w:r>
      <w:r>
        <w:rPr>
          <w:b/>
          <w:sz w:val="24"/>
        </w:rPr>
        <w:t>10</w:t>
      </w:r>
      <w:r>
        <w:rPr>
          <w:b/>
          <w:spacing w:val="-4"/>
          <w:sz w:val="24"/>
        </w:rPr>
        <w:t xml:space="preserve"> </w:t>
      </w:r>
      <w:r>
        <w:rPr>
          <w:b/>
          <w:sz w:val="24"/>
        </w:rPr>
        <w:t>класса</w:t>
      </w:r>
      <w:r>
        <w:rPr>
          <w:b/>
          <w:spacing w:val="-3"/>
          <w:sz w:val="24"/>
        </w:rPr>
        <w:t xml:space="preserve"> </w:t>
      </w:r>
      <w:r>
        <w:rPr>
          <w:b/>
          <w:sz w:val="24"/>
        </w:rPr>
        <w:t>обучающийся</w:t>
      </w:r>
      <w:r>
        <w:rPr>
          <w:b/>
          <w:spacing w:val="-3"/>
          <w:sz w:val="24"/>
        </w:rPr>
        <w:t xml:space="preserve"> </w:t>
      </w:r>
      <w:r>
        <w:rPr>
          <w:b/>
          <w:spacing w:val="-2"/>
          <w:sz w:val="24"/>
        </w:rPr>
        <w:t>будет:</w:t>
      </w:r>
    </w:p>
    <w:p w14:paraId="52A1D6F6" w14:textId="77777777" w:rsidR="00243EE0" w:rsidRDefault="00000000">
      <w:pPr>
        <w:pStyle w:val="a3"/>
        <w:ind w:right="483"/>
      </w:pPr>
      <w:r>
        <w:t>владеть знаниями основ философии, социальной психологии, экономической науки,</w:t>
      </w:r>
      <w:r>
        <w:rPr>
          <w:spacing w:val="40"/>
        </w:rPr>
        <w:t xml:space="preserve"> </w:t>
      </w:r>
      <w:r>
        <w:t>включая знания о</w:t>
      </w:r>
      <w:r>
        <w:rPr>
          <w:spacing w:val="-1"/>
        </w:rPr>
        <w:t xml:space="preserve"> </w:t>
      </w:r>
      <w:r>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w:t>
      </w:r>
      <w:r>
        <w:rPr>
          <w:spacing w:val="-2"/>
        </w:rPr>
        <w:t xml:space="preserve"> </w:t>
      </w:r>
      <w:r>
        <w:t>том числе</w:t>
      </w:r>
      <w:r>
        <w:rPr>
          <w:spacing w:val="-1"/>
        </w:rPr>
        <w:t xml:space="preserve"> </w:t>
      </w:r>
      <w:r>
        <w:t>таких вопросов, как системность общества,</w:t>
      </w:r>
      <w:r>
        <w:rPr>
          <w:spacing w:val="-1"/>
        </w:rPr>
        <w:t xml:space="preserve"> </w:t>
      </w:r>
      <w:r>
        <w:t xml:space="preserve">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14:paraId="25C06C71" w14:textId="77777777" w:rsidR="00243EE0" w:rsidRDefault="00000000">
      <w:pPr>
        <w:pStyle w:val="a3"/>
        <w:spacing w:before="1"/>
        <w:ind w:right="479"/>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620CF30E" w14:textId="77777777" w:rsidR="00243EE0" w:rsidRDefault="00000000">
      <w:pPr>
        <w:pStyle w:val="a3"/>
        <w:spacing w:before="1"/>
        <w:ind w:right="479"/>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5D54F48" w14:textId="77777777" w:rsidR="00243EE0" w:rsidRDefault="00000000">
      <w:pPr>
        <w:pStyle w:val="a3"/>
        <w:spacing w:before="3"/>
        <w:ind w:right="488"/>
      </w:pPr>
      <w:r>
        <w:t>уметь классифицировать и типологизировать: социальные институты, типы</w:t>
      </w:r>
      <w:r>
        <w:rPr>
          <w:spacing w:val="-1"/>
        </w:rPr>
        <w:t xml:space="preserve"> </w:t>
      </w:r>
      <w:r>
        <w:t>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034F45EA" w14:textId="77777777" w:rsidR="00243EE0" w:rsidRDefault="00000000">
      <w:pPr>
        <w:pStyle w:val="a3"/>
        <w:ind w:right="491"/>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w:t>
      </w:r>
    </w:p>
    <w:p w14:paraId="1339E3CC" w14:textId="77777777" w:rsidR="00243EE0" w:rsidRDefault="00243EE0">
      <w:pPr>
        <w:pStyle w:val="a3"/>
        <w:sectPr w:rsidR="00243EE0">
          <w:pgSz w:w="11920" w:h="16840"/>
          <w:pgMar w:top="760" w:right="360" w:bottom="280" w:left="720" w:header="720" w:footer="720" w:gutter="0"/>
          <w:cols w:space="720"/>
        </w:sectPr>
      </w:pPr>
    </w:p>
    <w:p w14:paraId="2EE4CF05" w14:textId="77777777" w:rsidR="00243EE0" w:rsidRDefault="00000000">
      <w:pPr>
        <w:pStyle w:val="a3"/>
        <w:spacing w:before="63"/>
        <w:ind w:right="489" w:firstLine="0"/>
      </w:pPr>
      <w:r>
        <w:lastRenderedPageBreak/>
        <w:t>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1AE6CF5B" w14:textId="77777777" w:rsidR="00243EE0" w:rsidRDefault="00000000">
      <w:pPr>
        <w:pStyle w:val="a3"/>
        <w:ind w:right="482"/>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w:t>
      </w:r>
      <w:r>
        <w:rPr>
          <w:spacing w:val="40"/>
        </w:rPr>
        <w:t xml:space="preserve"> </w:t>
      </w:r>
      <w:r>
        <w:t>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w:t>
      </w:r>
      <w:r>
        <w:rPr>
          <w:spacing w:val="80"/>
        </w:rPr>
        <w:t xml:space="preserve"> </w:t>
      </w:r>
      <w:r>
        <w:t>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23AD960D" w14:textId="77777777" w:rsidR="00243EE0" w:rsidRDefault="00000000">
      <w:pPr>
        <w:pStyle w:val="a3"/>
        <w:ind w:right="493"/>
      </w:pPr>
      <w:r>
        <w:t>уметь проявлять готовность продуктивно взаимодействовать с</w:t>
      </w:r>
      <w:r>
        <w:rPr>
          <w:spacing w:val="-5"/>
        </w:rPr>
        <w:t xml:space="preserve"> </w:t>
      </w:r>
      <w:r>
        <w:t>общественными</w:t>
      </w:r>
      <w:r>
        <w:rPr>
          <w:spacing w:val="-1"/>
        </w:rPr>
        <w:t xml:space="preserve"> </w:t>
      </w:r>
      <w:r>
        <w:t xml:space="preserve">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w:t>
      </w:r>
      <w:r>
        <w:rPr>
          <w:spacing w:val="-2"/>
        </w:rPr>
        <w:t>науки»;</w:t>
      </w:r>
    </w:p>
    <w:p w14:paraId="556228D8" w14:textId="77777777" w:rsidR="00243EE0" w:rsidRDefault="00000000">
      <w:pPr>
        <w:pStyle w:val="a3"/>
        <w:ind w:right="489"/>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31C5C22F" w14:textId="77777777" w:rsidR="00243EE0" w:rsidRDefault="00000000">
      <w:pPr>
        <w:pStyle w:val="1"/>
        <w:spacing w:before="5" w:line="274" w:lineRule="exact"/>
        <w:ind w:left="773"/>
      </w:pPr>
      <w:r>
        <w:t>К</w:t>
      </w:r>
      <w:r>
        <w:rPr>
          <w:spacing w:val="-1"/>
        </w:rPr>
        <w:t xml:space="preserve"> </w:t>
      </w:r>
      <w:r>
        <w:t>концу</w:t>
      </w:r>
      <w:r>
        <w:rPr>
          <w:spacing w:val="-2"/>
        </w:rPr>
        <w:t xml:space="preserve"> </w:t>
      </w:r>
      <w:r>
        <w:t>11</w:t>
      </w:r>
      <w:r>
        <w:rPr>
          <w:spacing w:val="-4"/>
        </w:rPr>
        <w:t xml:space="preserve"> </w:t>
      </w:r>
      <w:r>
        <w:t>класса</w:t>
      </w:r>
      <w:r>
        <w:rPr>
          <w:spacing w:val="-3"/>
        </w:rPr>
        <w:t xml:space="preserve"> </w:t>
      </w:r>
      <w:r>
        <w:t>обучающийся</w:t>
      </w:r>
      <w:r>
        <w:rPr>
          <w:spacing w:val="-3"/>
        </w:rPr>
        <w:t xml:space="preserve"> </w:t>
      </w:r>
      <w:r>
        <w:rPr>
          <w:spacing w:val="-2"/>
        </w:rPr>
        <w:t>будет:</w:t>
      </w:r>
    </w:p>
    <w:p w14:paraId="0AB74524" w14:textId="77777777" w:rsidR="00243EE0" w:rsidRDefault="00000000">
      <w:pPr>
        <w:pStyle w:val="a3"/>
        <w:ind w:right="490"/>
      </w:pPr>
      <w:r>
        <w:t>владеть знаниями основ социологии, политологии, правоведения, включая знания о</w:t>
      </w:r>
      <w:r>
        <w:rPr>
          <w:spacing w:val="40"/>
        </w:rPr>
        <w:t xml:space="preserve"> </w:t>
      </w:r>
      <w:r>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w:t>
      </w:r>
      <w:r>
        <w:rPr>
          <w:spacing w:val="33"/>
        </w:rPr>
        <w:t xml:space="preserve"> </w:t>
      </w:r>
      <w:r>
        <w:t>контроль, динамика</w:t>
      </w:r>
      <w:r>
        <w:rPr>
          <w:spacing w:val="34"/>
        </w:rPr>
        <w:t xml:space="preserve"> </w:t>
      </w:r>
      <w:r>
        <w:t>и</w:t>
      </w:r>
      <w:r>
        <w:rPr>
          <w:spacing w:val="35"/>
        </w:rPr>
        <w:t xml:space="preserve"> </w:t>
      </w:r>
      <w:r>
        <w:t>особенности</w:t>
      </w:r>
      <w:r>
        <w:rPr>
          <w:spacing w:val="34"/>
        </w:rPr>
        <w:t xml:space="preserve"> </w:t>
      </w:r>
      <w:r>
        <w:t>политического</w:t>
      </w:r>
      <w:r>
        <w:rPr>
          <w:spacing w:val="36"/>
        </w:rPr>
        <w:t xml:space="preserve"> </w:t>
      </w:r>
      <w:r>
        <w:t>процесса,</w:t>
      </w:r>
      <w:r>
        <w:rPr>
          <w:spacing w:val="35"/>
        </w:rPr>
        <w:t xml:space="preserve"> </w:t>
      </w:r>
      <w:r>
        <w:t>субъекты</w:t>
      </w:r>
      <w:r>
        <w:rPr>
          <w:spacing w:val="35"/>
        </w:rPr>
        <w:t xml:space="preserve"> </w:t>
      </w:r>
      <w:r>
        <w:t>политики,</w:t>
      </w:r>
    </w:p>
    <w:p w14:paraId="33E4352B" w14:textId="77777777" w:rsidR="00243EE0" w:rsidRDefault="00243EE0">
      <w:pPr>
        <w:pStyle w:val="a3"/>
        <w:sectPr w:rsidR="00243EE0">
          <w:pgSz w:w="11920" w:h="16840"/>
          <w:pgMar w:top="760" w:right="360" w:bottom="280" w:left="720" w:header="720" w:footer="720" w:gutter="0"/>
          <w:cols w:space="720"/>
        </w:sectPr>
      </w:pPr>
    </w:p>
    <w:p w14:paraId="54D88A36" w14:textId="77777777" w:rsidR="00243EE0" w:rsidRDefault="00000000">
      <w:pPr>
        <w:pStyle w:val="a3"/>
        <w:spacing w:before="63"/>
        <w:ind w:right="490" w:firstLine="0"/>
      </w:pPr>
      <w:r>
        <w:lastRenderedPageBreak/>
        <w:t>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23B206C" w14:textId="77777777" w:rsidR="00243EE0" w:rsidRDefault="00000000">
      <w:pPr>
        <w:pStyle w:val="a3"/>
        <w:ind w:right="479"/>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w:t>
      </w:r>
      <w:r>
        <w:rPr>
          <w:spacing w:val="40"/>
        </w:rPr>
        <w:t xml:space="preserve"> </w:t>
      </w:r>
      <w:r>
        <w:t>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w:t>
      </w:r>
      <w:r>
        <w:rPr>
          <w:spacing w:val="40"/>
        </w:rPr>
        <w:t xml:space="preserve"> </w:t>
      </w:r>
      <w:r>
        <w:t xml:space="preserve">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w:t>
      </w:r>
      <w:r>
        <w:rPr>
          <w:spacing w:val="-2"/>
        </w:rPr>
        <w:t>Федерации;</w:t>
      </w:r>
    </w:p>
    <w:p w14:paraId="01578ACE" w14:textId="77777777" w:rsidR="00243EE0" w:rsidRDefault="00000000">
      <w:pPr>
        <w:pStyle w:val="a3"/>
        <w:ind w:right="482"/>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Pr>
          <w:spacing w:val="40"/>
        </w:rPr>
        <w:t xml:space="preserve"> </w:t>
      </w:r>
      <w:r>
        <w:t>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1674C3D3" w14:textId="77777777" w:rsidR="00243EE0" w:rsidRDefault="00000000">
      <w:pPr>
        <w:pStyle w:val="a3"/>
        <w:ind w:right="482"/>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w:t>
      </w:r>
      <w:r>
        <w:rPr>
          <w:spacing w:val="40"/>
        </w:rPr>
        <w:t xml:space="preserve"> </w:t>
      </w:r>
      <w:r>
        <w:t>виды политических идеологий, типы политического поведения; виды правовых норм,</w:t>
      </w:r>
      <w:r>
        <w:rPr>
          <w:spacing w:val="40"/>
        </w:rPr>
        <w:t xml:space="preserve"> </w:t>
      </w:r>
      <w:r>
        <w:t>источники права, отрасли права, виды правоотношений, виды правонарушений, виды юридической ответственности;</w:t>
      </w:r>
    </w:p>
    <w:p w14:paraId="188937F8" w14:textId="77777777" w:rsidR="00243EE0" w:rsidRDefault="00000000">
      <w:pPr>
        <w:pStyle w:val="a3"/>
        <w:ind w:right="49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6334DA8E" w14:textId="77777777" w:rsidR="00243EE0" w:rsidRDefault="00000000">
      <w:pPr>
        <w:pStyle w:val="a3"/>
        <w:spacing w:before="3"/>
        <w:ind w:right="487"/>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w:t>
      </w:r>
      <w:r>
        <w:rPr>
          <w:spacing w:val="40"/>
        </w:rPr>
        <w:t xml:space="preserve">  </w:t>
      </w:r>
      <w:r>
        <w:t>фактов</w:t>
      </w:r>
      <w:r>
        <w:rPr>
          <w:spacing w:val="40"/>
        </w:rPr>
        <w:t xml:space="preserve">  </w:t>
      </w:r>
      <w:r>
        <w:t>и</w:t>
      </w:r>
      <w:r>
        <w:rPr>
          <w:spacing w:val="40"/>
        </w:rPr>
        <w:t xml:space="preserve">  </w:t>
      </w:r>
      <w:r>
        <w:t>идей,</w:t>
      </w:r>
      <w:r>
        <w:rPr>
          <w:spacing w:val="40"/>
        </w:rPr>
        <w:t xml:space="preserve">  </w:t>
      </w:r>
      <w:r>
        <w:t>ранжировать</w:t>
      </w:r>
      <w:r>
        <w:rPr>
          <w:spacing w:val="40"/>
        </w:rPr>
        <w:t xml:space="preserve">  </w:t>
      </w:r>
      <w:r>
        <w:t>источники</w:t>
      </w:r>
      <w:r>
        <w:rPr>
          <w:spacing w:val="40"/>
        </w:rPr>
        <w:t xml:space="preserve">  </w:t>
      </w:r>
      <w:r>
        <w:t>социальной</w:t>
      </w:r>
      <w:r>
        <w:rPr>
          <w:spacing w:val="40"/>
        </w:rPr>
        <w:t xml:space="preserve">  </w:t>
      </w:r>
      <w:r>
        <w:t>информации</w:t>
      </w:r>
      <w:r>
        <w:rPr>
          <w:spacing w:val="40"/>
        </w:rPr>
        <w:t xml:space="preserve">  </w:t>
      </w:r>
      <w:r>
        <w:t>по</w:t>
      </w:r>
      <w:r>
        <w:rPr>
          <w:spacing w:val="40"/>
        </w:rPr>
        <w:t xml:space="preserve">  </w:t>
      </w:r>
      <w:r>
        <w:t>целям</w:t>
      </w:r>
    </w:p>
    <w:p w14:paraId="7DB15748" w14:textId="77777777" w:rsidR="00243EE0" w:rsidRDefault="00243EE0">
      <w:pPr>
        <w:pStyle w:val="a3"/>
        <w:sectPr w:rsidR="00243EE0">
          <w:pgSz w:w="11920" w:h="16840"/>
          <w:pgMar w:top="760" w:right="360" w:bottom="280" w:left="720" w:header="720" w:footer="720" w:gutter="0"/>
          <w:cols w:space="720"/>
        </w:sectPr>
      </w:pPr>
    </w:p>
    <w:p w14:paraId="176E57A6" w14:textId="77777777" w:rsidR="00243EE0" w:rsidRDefault="00000000">
      <w:pPr>
        <w:pStyle w:val="a3"/>
        <w:spacing w:before="63"/>
        <w:ind w:right="485" w:firstLine="0"/>
      </w:pPr>
      <w:r>
        <w:lastRenderedPageBreak/>
        <w:t>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w:t>
      </w:r>
      <w:r>
        <w:rPr>
          <w:spacing w:val="80"/>
        </w:rPr>
        <w:t xml:space="preserve"> </w:t>
      </w:r>
      <w:r>
        <w:t>навыками презентации результатов учебно-исследовательской и проектной деятельности на публичных мероприятиях;</w:t>
      </w:r>
    </w:p>
    <w:p w14:paraId="7F2543C2" w14:textId="77777777" w:rsidR="00243EE0" w:rsidRDefault="00000000">
      <w:pPr>
        <w:pStyle w:val="a3"/>
        <w:ind w:right="486"/>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w:t>
      </w:r>
      <w:r>
        <w:rPr>
          <w:spacing w:val="40"/>
        </w:rPr>
        <w:t xml:space="preserve"> </w:t>
      </w:r>
      <w:r>
        <w:t>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3A55C1E" w14:textId="77777777" w:rsidR="00243EE0" w:rsidRDefault="00000000">
      <w:pPr>
        <w:pStyle w:val="a3"/>
        <w:ind w:right="483"/>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09CBC172" w14:textId="77777777" w:rsidR="00243EE0" w:rsidRDefault="00000000">
      <w:pPr>
        <w:pStyle w:val="a3"/>
        <w:ind w:right="492"/>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68C8DE05" w14:textId="77777777" w:rsidR="00243EE0" w:rsidRDefault="00000000">
      <w:pPr>
        <w:pStyle w:val="a3"/>
        <w:ind w:right="490"/>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CFA5B13" w14:textId="77777777" w:rsidR="00243EE0" w:rsidRDefault="00000000">
      <w:pPr>
        <w:pStyle w:val="a3"/>
        <w:ind w:right="485"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2B84F25F" w14:textId="77777777" w:rsidR="00243EE0" w:rsidRDefault="00243EE0">
      <w:pPr>
        <w:pStyle w:val="a3"/>
        <w:spacing w:before="5"/>
        <w:ind w:left="0" w:firstLine="0"/>
        <w:jc w:val="left"/>
      </w:pPr>
    </w:p>
    <w:p w14:paraId="2652F3C4" w14:textId="77777777" w:rsidR="00243EE0" w:rsidRDefault="00000000">
      <w:pPr>
        <w:spacing w:after="4"/>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62BEB4B" w14:textId="77777777">
        <w:trPr>
          <w:trHeight w:val="1031"/>
        </w:trPr>
        <w:tc>
          <w:tcPr>
            <w:tcW w:w="1702" w:type="dxa"/>
          </w:tcPr>
          <w:p w14:paraId="575E6418" w14:textId="77777777" w:rsidR="00243EE0" w:rsidRDefault="00000000">
            <w:pPr>
              <w:pStyle w:val="TableParagraph"/>
              <w:spacing w:before="97"/>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5B32C7E8" w14:textId="77777777" w:rsidR="00243EE0" w:rsidRDefault="00000000">
            <w:pPr>
              <w:pStyle w:val="TableParagraph"/>
              <w:spacing w:before="99"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bl>
    <w:p w14:paraId="1DEE782F" w14:textId="77777777" w:rsidR="00243EE0" w:rsidRDefault="00243EE0">
      <w:pPr>
        <w:pStyle w:val="TableParagraph"/>
        <w:spacing w:line="237" w:lineRule="auto"/>
        <w:jc w:val="left"/>
        <w:rPr>
          <w:sz w:val="24"/>
        </w:rPr>
        <w:sectPr w:rsidR="00243EE0">
          <w:pgSz w:w="11920" w:h="16840"/>
          <w:pgMar w:top="760" w:right="360" w:bottom="280" w:left="720" w:header="720" w:footer="720" w:gutter="0"/>
          <w:cols w:space="720"/>
        </w:sectPr>
      </w:pPr>
    </w:p>
    <w:p w14:paraId="6085780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8DD1EFE" w14:textId="77777777">
        <w:trPr>
          <w:trHeight w:val="477"/>
        </w:trPr>
        <w:tc>
          <w:tcPr>
            <w:tcW w:w="1702" w:type="dxa"/>
          </w:tcPr>
          <w:p w14:paraId="7B5B1715" w14:textId="77777777" w:rsidR="00243EE0" w:rsidRDefault="00000000">
            <w:pPr>
              <w:pStyle w:val="TableParagraph"/>
              <w:spacing w:before="92"/>
              <w:ind w:left="26"/>
              <w:rPr>
                <w:sz w:val="24"/>
              </w:rPr>
            </w:pPr>
            <w:r>
              <w:rPr>
                <w:spacing w:val="-10"/>
                <w:sz w:val="24"/>
              </w:rPr>
              <w:t>1</w:t>
            </w:r>
          </w:p>
        </w:tc>
        <w:tc>
          <w:tcPr>
            <w:tcW w:w="7373" w:type="dxa"/>
          </w:tcPr>
          <w:p w14:paraId="70917FB4" w14:textId="77777777" w:rsidR="00243EE0" w:rsidRDefault="00000000">
            <w:pPr>
              <w:pStyle w:val="TableParagraph"/>
              <w:spacing w:before="92"/>
              <w:jc w:val="left"/>
              <w:rPr>
                <w:sz w:val="24"/>
              </w:rPr>
            </w:pPr>
            <w:r>
              <w:rPr>
                <w:sz w:val="24"/>
              </w:rPr>
              <w:t>Человек</w:t>
            </w:r>
            <w:r>
              <w:rPr>
                <w:spacing w:val="-6"/>
                <w:sz w:val="24"/>
              </w:rPr>
              <w:t xml:space="preserve"> </w:t>
            </w:r>
            <w:r>
              <w:rPr>
                <w:sz w:val="24"/>
              </w:rPr>
              <w:t>в</w:t>
            </w:r>
            <w:r>
              <w:rPr>
                <w:spacing w:val="-2"/>
                <w:sz w:val="24"/>
              </w:rPr>
              <w:t xml:space="preserve"> обществе</w:t>
            </w:r>
          </w:p>
        </w:tc>
      </w:tr>
      <w:tr w:rsidR="00243EE0" w14:paraId="19EDFB1A" w14:textId="77777777">
        <w:trPr>
          <w:trHeight w:val="3795"/>
        </w:trPr>
        <w:tc>
          <w:tcPr>
            <w:tcW w:w="1702" w:type="dxa"/>
          </w:tcPr>
          <w:p w14:paraId="75FAC0D3" w14:textId="77777777" w:rsidR="00243EE0" w:rsidRDefault="00000000">
            <w:pPr>
              <w:pStyle w:val="TableParagraph"/>
              <w:spacing w:before="95"/>
              <w:ind w:left="26" w:right="8"/>
              <w:rPr>
                <w:sz w:val="24"/>
              </w:rPr>
            </w:pPr>
            <w:r>
              <w:rPr>
                <w:spacing w:val="-5"/>
                <w:sz w:val="24"/>
              </w:rPr>
              <w:t>1.1</w:t>
            </w:r>
          </w:p>
        </w:tc>
        <w:tc>
          <w:tcPr>
            <w:tcW w:w="7373" w:type="dxa"/>
          </w:tcPr>
          <w:p w14:paraId="2FC45497" w14:textId="77777777" w:rsidR="00243EE0" w:rsidRDefault="00000000">
            <w:pPr>
              <w:pStyle w:val="TableParagraph"/>
              <w:spacing w:before="95"/>
              <w:ind w:right="42"/>
              <w:jc w:val="both"/>
              <w:rPr>
                <w:sz w:val="24"/>
              </w:rPr>
            </w:pPr>
            <w:r>
              <w:rPr>
                <w:sz w:val="24"/>
              </w:rPr>
              <w:t>Владеть знаниями об обществе как целостной развивающейся</w:t>
            </w:r>
            <w:r>
              <w:rPr>
                <w:spacing w:val="80"/>
                <w:sz w:val="24"/>
              </w:rPr>
              <w:t xml:space="preserve"> </w:t>
            </w:r>
            <w:r>
              <w:rPr>
                <w:sz w:val="24"/>
              </w:rPr>
              <w:t>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w:t>
            </w:r>
            <w:r>
              <w:rPr>
                <w:spacing w:val="40"/>
                <w:sz w:val="24"/>
              </w:rPr>
              <w:t xml:space="preserve"> </w:t>
            </w:r>
            <w:r>
              <w:rPr>
                <w:sz w:val="24"/>
              </w:rPr>
              <w:t>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243EE0" w14:paraId="6D353B57" w14:textId="77777777">
        <w:trPr>
          <w:trHeight w:val="2685"/>
        </w:trPr>
        <w:tc>
          <w:tcPr>
            <w:tcW w:w="1702" w:type="dxa"/>
          </w:tcPr>
          <w:p w14:paraId="59C6CA8B" w14:textId="77777777" w:rsidR="00243EE0" w:rsidRDefault="00000000">
            <w:pPr>
              <w:pStyle w:val="TableParagraph"/>
              <w:spacing w:before="92"/>
              <w:ind w:left="26" w:right="8"/>
              <w:rPr>
                <w:sz w:val="24"/>
              </w:rPr>
            </w:pPr>
            <w:r>
              <w:rPr>
                <w:spacing w:val="-5"/>
                <w:sz w:val="24"/>
              </w:rPr>
              <w:t>1.2</w:t>
            </w:r>
          </w:p>
        </w:tc>
        <w:tc>
          <w:tcPr>
            <w:tcW w:w="7373" w:type="dxa"/>
          </w:tcPr>
          <w:p w14:paraId="3A5515E1" w14:textId="77777777" w:rsidR="00243EE0" w:rsidRDefault="00000000">
            <w:pPr>
              <w:pStyle w:val="TableParagraph"/>
              <w:spacing w:before="92"/>
              <w:ind w:right="41"/>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6"/>
                <w:sz w:val="24"/>
              </w:rPr>
              <w:t xml:space="preserve"> </w:t>
            </w:r>
            <w:r>
              <w:rPr>
                <w:sz w:val="24"/>
              </w:rPr>
              <w:t>преемственности</w:t>
            </w:r>
            <w:r>
              <w:rPr>
                <w:spacing w:val="-5"/>
                <w:sz w:val="24"/>
              </w:rPr>
              <w:t xml:space="preserve"> </w:t>
            </w:r>
            <w:r>
              <w:rPr>
                <w:sz w:val="24"/>
              </w:rPr>
              <w:t>истории</w:t>
            </w:r>
            <w:r>
              <w:rPr>
                <w:spacing w:val="-4"/>
                <w:sz w:val="24"/>
              </w:rPr>
              <w:t xml:space="preserve"> </w:t>
            </w:r>
            <w:r>
              <w:rPr>
                <w:sz w:val="24"/>
              </w:rPr>
              <w:t>нашей</w:t>
            </w:r>
            <w:r>
              <w:rPr>
                <w:spacing w:val="-6"/>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243EE0" w14:paraId="17615C48" w14:textId="77777777">
        <w:trPr>
          <w:trHeight w:val="4346"/>
        </w:trPr>
        <w:tc>
          <w:tcPr>
            <w:tcW w:w="1702" w:type="dxa"/>
          </w:tcPr>
          <w:p w14:paraId="2E327A4F" w14:textId="77777777" w:rsidR="00243EE0" w:rsidRDefault="00000000">
            <w:pPr>
              <w:pStyle w:val="TableParagraph"/>
              <w:spacing w:before="97"/>
              <w:ind w:left="26" w:right="8"/>
              <w:rPr>
                <w:sz w:val="24"/>
              </w:rPr>
            </w:pPr>
            <w:r>
              <w:rPr>
                <w:spacing w:val="-5"/>
                <w:sz w:val="24"/>
              </w:rPr>
              <w:t>1.3</w:t>
            </w:r>
          </w:p>
        </w:tc>
        <w:tc>
          <w:tcPr>
            <w:tcW w:w="7373" w:type="dxa"/>
          </w:tcPr>
          <w:p w14:paraId="618AEC5C" w14:textId="77777777" w:rsidR="00243EE0" w:rsidRDefault="00000000">
            <w:pPr>
              <w:pStyle w:val="TableParagraph"/>
              <w:spacing w:before="97"/>
              <w:ind w:right="39"/>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299A6016" w14:textId="77777777" w:rsidR="00243EE0" w:rsidRDefault="00000000">
            <w:pPr>
              <w:pStyle w:val="TableParagraph"/>
              <w:ind w:right="54"/>
              <w:jc w:val="both"/>
              <w:rPr>
                <w:sz w:val="24"/>
              </w:rPr>
            </w:pPr>
            <w:r>
              <w:rPr>
                <w:sz w:val="24"/>
              </w:rPr>
              <w:t>определять различные смыслы многозначных понятий, в том числе: общество, личность, свобода;</w:t>
            </w:r>
          </w:p>
          <w:p w14:paraId="2264FD97" w14:textId="77777777" w:rsidR="00243EE0" w:rsidRDefault="00000000">
            <w:pPr>
              <w:pStyle w:val="TableParagraph"/>
              <w:ind w:right="41"/>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w:t>
            </w:r>
            <w:r>
              <w:rPr>
                <w:spacing w:val="80"/>
                <w:sz w:val="24"/>
              </w:rPr>
              <w:t xml:space="preserve"> </w:t>
            </w:r>
            <w:r>
              <w:rPr>
                <w:sz w:val="24"/>
              </w:rPr>
              <w:t>том числе: виды и формы деятельности</w:t>
            </w:r>
          </w:p>
        </w:tc>
      </w:tr>
      <w:tr w:rsidR="00243EE0" w14:paraId="5500077D" w14:textId="77777777">
        <w:trPr>
          <w:trHeight w:val="2687"/>
        </w:trPr>
        <w:tc>
          <w:tcPr>
            <w:tcW w:w="1702" w:type="dxa"/>
          </w:tcPr>
          <w:p w14:paraId="0D1DE225" w14:textId="77777777" w:rsidR="00243EE0" w:rsidRDefault="00000000">
            <w:pPr>
              <w:pStyle w:val="TableParagraph"/>
              <w:spacing w:before="95"/>
              <w:ind w:left="26" w:right="8"/>
              <w:rPr>
                <w:sz w:val="24"/>
              </w:rPr>
            </w:pPr>
            <w:r>
              <w:rPr>
                <w:spacing w:val="-5"/>
                <w:sz w:val="24"/>
              </w:rPr>
              <w:t>1.4</w:t>
            </w:r>
          </w:p>
        </w:tc>
        <w:tc>
          <w:tcPr>
            <w:tcW w:w="7373" w:type="dxa"/>
          </w:tcPr>
          <w:p w14:paraId="4E794A75" w14:textId="77777777" w:rsidR="00243EE0" w:rsidRDefault="00000000">
            <w:pPr>
              <w:pStyle w:val="TableParagraph"/>
              <w:spacing w:before="95"/>
              <w:ind w:right="39"/>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1E2A3A01" w14:textId="77777777" w:rsidR="00243EE0" w:rsidRDefault="00000000">
            <w:pPr>
              <w:pStyle w:val="TableParagraph"/>
              <w:ind w:right="41"/>
              <w:jc w:val="both"/>
              <w:rPr>
                <w:sz w:val="24"/>
              </w:rPr>
            </w:pPr>
            <w:r>
              <w:rPr>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243EE0" w14:paraId="26A169C6" w14:textId="77777777">
        <w:trPr>
          <w:trHeight w:val="1032"/>
        </w:trPr>
        <w:tc>
          <w:tcPr>
            <w:tcW w:w="1702" w:type="dxa"/>
          </w:tcPr>
          <w:p w14:paraId="7D2C190D" w14:textId="77777777" w:rsidR="00243EE0" w:rsidRDefault="00000000">
            <w:pPr>
              <w:pStyle w:val="TableParagraph"/>
              <w:spacing w:before="95"/>
              <w:ind w:left="26" w:right="8"/>
              <w:rPr>
                <w:sz w:val="24"/>
              </w:rPr>
            </w:pPr>
            <w:r>
              <w:rPr>
                <w:spacing w:val="-5"/>
                <w:sz w:val="24"/>
              </w:rPr>
              <w:t>1.5</w:t>
            </w:r>
          </w:p>
        </w:tc>
        <w:tc>
          <w:tcPr>
            <w:tcW w:w="7373" w:type="dxa"/>
          </w:tcPr>
          <w:p w14:paraId="1FCA1557" w14:textId="77777777" w:rsidR="00243EE0" w:rsidRDefault="00000000">
            <w:pPr>
              <w:pStyle w:val="TableParagraph"/>
              <w:spacing w:before="95"/>
              <w:ind w:right="47"/>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специальные</w:t>
            </w:r>
            <w:r>
              <w:rPr>
                <w:spacing w:val="40"/>
                <w:sz w:val="24"/>
              </w:rPr>
              <w:t xml:space="preserve"> </w:t>
            </w:r>
            <w:r>
              <w:rPr>
                <w:sz w:val="24"/>
              </w:rPr>
              <w:t>методы</w:t>
            </w:r>
            <w:r>
              <w:rPr>
                <w:spacing w:val="40"/>
                <w:sz w:val="24"/>
              </w:rPr>
              <w:t xml:space="preserve"> </w:t>
            </w:r>
            <w:r>
              <w:rPr>
                <w:sz w:val="24"/>
              </w:rPr>
              <w:t>социального</w:t>
            </w:r>
            <w:r>
              <w:rPr>
                <w:spacing w:val="40"/>
                <w:sz w:val="24"/>
              </w:rPr>
              <w:t xml:space="preserve"> </w:t>
            </w:r>
            <w:r>
              <w:rPr>
                <w:sz w:val="24"/>
              </w:rPr>
              <w:t>познания,</w:t>
            </w:r>
            <w:r>
              <w:rPr>
                <w:spacing w:val="40"/>
                <w:sz w:val="24"/>
              </w:rPr>
              <w:t xml:space="preserve"> </w:t>
            </w:r>
            <w:r>
              <w:rPr>
                <w:sz w:val="24"/>
              </w:rPr>
              <w:t>в</w:t>
            </w:r>
            <w:r>
              <w:rPr>
                <w:spacing w:val="40"/>
                <w:sz w:val="24"/>
              </w:rPr>
              <w:t xml:space="preserve"> </w:t>
            </w:r>
            <w:r>
              <w:rPr>
                <w:sz w:val="24"/>
              </w:rPr>
              <w:t>том</w:t>
            </w:r>
          </w:p>
        </w:tc>
      </w:tr>
    </w:tbl>
    <w:p w14:paraId="1963892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A90734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76E3FDB" w14:textId="77777777">
        <w:trPr>
          <w:trHeight w:val="1031"/>
        </w:trPr>
        <w:tc>
          <w:tcPr>
            <w:tcW w:w="1702" w:type="dxa"/>
          </w:tcPr>
          <w:p w14:paraId="32A459A5" w14:textId="77777777" w:rsidR="00243EE0" w:rsidRDefault="00243EE0">
            <w:pPr>
              <w:pStyle w:val="TableParagraph"/>
              <w:ind w:left="0"/>
              <w:jc w:val="left"/>
              <w:rPr>
                <w:sz w:val="24"/>
              </w:rPr>
            </w:pPr>
          </w:p>
        </w:tc>
        <w:tc>
          <w:tcPr>
            <w:tcW w:w="7373" w:type="dxa"/>
          </w:tcPr>
          <w:p w14:paraId="660FCE67" w14:textId="77777777" w:rsidR="00243EE0" w:rsidRDefault="00000000">
            <w:pPr>
              <w:pStyle w:val="TableParagraph"/>
              <w:spacing w:before="92"/>
              <w:ind w:right="34"/>
              <w:jc w:val="both"/>
              <w:rPr>
                <w:sz w:val="24"/>
              </w:rPr>
            </w:pPr>
            <w:r>
              <w:rPr>
                <w:sz w:val="24"/>
              </w:rPr>
              <w:t>числе социологические опросы, биографический метод, социальное прогнозирование,</w:t>
            </w:r>
            <w:r>
              <w:rPr>
                <w:spacing w:val="40"/>
                <w:sz w:val="24"/>
              </w:rPr>
              <w:t xml:space="preserve"> </w:t>
            </w:r>
            <w:r>
              <w:rPr>
                <w:sz w:val="24"/>
              </w:rPr>
              <w:t>метод</w:t>
            </w:r>
            <w:r>
              <w:rPr>
                <w:spacing w:val="40"/>
                <w:sz w:val="24"/>
              </w:rPr>
              <w:t xml:space="preserve"> </w:t>
            </w:r>
            <w:r>
              <w:rPr>
                <w:sz w:val="24"/>
              </w:rPr>
              <w:t>моделирования</w:t>
            </w:r>
            <w:r>
              <w:rPr>
                <w:spacing w:val="40"/>
                <w:sz w:val="24"/>
              </w:rPr>
              <w:t xml:space="preserve"> </w:t>
            </w:r>
            <w:r>
              <w:rPr>
                <w:sz w:val="24"/>
              </w:rPr>
              <w:t>и</w:t>
            </w:r>
            <w:r>
              <w:rPr>
                <w:spacing w:val="40"/>
                <w:sz w:val="24"/>
              </w:rPr>
              <w:t xml:space="preserve"> </w:t>
            </w:r>
            <w:r>
              <w:rPr>
                <w:sz w:val="24"/>
              </w:rPr>
              <w:t>сравнительно-исторический метод</w:t>
            </w:r>
          </w:p>
        </w:tc>
      </w:tr>
      <w:tr w:rsidR="00243EE0" w14:paraId="7C5D572A" w14:textId="77777777">
        <w:trPr>
          <w:trHeight w:val="4344"/>
        </w:trPr>
        <w:tc>
          <w:tcPr>
            <w:tcW w:w="1702" w:type="dxa"/>
          </w:tcPr>
          <w:p w14:paraId="2B946065" w14:textId="77777777" w:rsidR="00243EE0" w:rsidRDefault="00000000">
            <w:pPr>
              <w:pStyle w:val="TableParagraph"/>
              <w:spacing w:before="92"/>
              <w:ind w:left="26" w:right="8"/>
              <w:rPr>
                <w:sz w:val="24"/>
              </w:rPr>
            </w:pPr>
            <w:r>
              <w:rPr>
                <w:spacing w:val="-5"/>
                <w:sz w:val="24"/>
              </w:rPr>
              <w:t>1.6</w:t>
            </w:r>
          </w:p>
        </w:tc>
        <w:tc>
          <w:tcPr>
            <w:tcW w:w="7373" w:type="dxa"/>
          </w:tcPr>
          <w:p w14:paraId="7642C021" w14:textId="77777777" w:rsidR="00243EE0" w:rsidRDefault="00000000">
            <w:pPr>
              <w:pStyle w:val="TableParagraph"/>
              <w:spacing w:before="92"/>
              <w:ind w:right="39"/>
              <w:jc w:val="both"/>
              <w:rPr>
                <w:sz w:val="24"/>
              </w:rPr>
            </w:pPr>
            <w:r>
              <w:rPr>
                <w:sz w:val="24"/>
              </w:rPr>
              <w:t>Применять знания, полученные при изучении раздела "Человек в обществе" для анализа социальной информации о многообразии</w:t>
            </w:r>
            <w:r>
              <w:rPr>
                <w:spacing w:val="40"/>
                <w:sz w:val="24"/>
              </w:rPr>
              <w:t xml:space="preserve"> </w:t>
            </w:r>
            <w:r>
              <w:rPr>
                <w:sz w:val="24"/>
              </w:rPr>
              <w:t>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w:t>
            </w:r>
            <w:r>
              <w:rPr>
                <w:spacing w:val="80"/>
                <w:sz w:val="24"/>
              </w:rPr>
              <w:t xml:space="preserve"> </w:t>
            </w:r>
            <w:r>
              <w:rPr>
                <w:sz w:val="24"/>
              </w:rPr>
              <w:t>в СМИ;</w:t>
            </w:r>
          </w:p>
          <w:p w14:paraId="79D1B017" w14:textId="77777777" w:rsidR="00243EE0" w:rsidRDefault="00000000">
            <w:pPr>
              <w:pStyle w:val="TableParagraph"/>
              <w:ind w:right="42"/>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4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243EE0" w14:paraId="21D68B56" w14:textId="77777777">
        <w:trPr>
          <w:trHeight w:val="2688"/>
        </w:trPr>
        <w:tc>
          <w:tcPr>
            <w:tcW w:w="1702" w:type="dxa"/>
          </w:tcPr>
          <w:p w14:paraId="23E5ED5B" w14:textId="77777777" w:rsidR="00243EE0" w:rsidRDefault="00000000">
            <w:pPr>
              <w:pStyle w:val="TableParagraph"/>
              <w:spacing w:before="92"/>
              <w:ind w:left="26" w:right="8"/>
              <w:rPr>
                <w:sz w:val="24"/>
              </w:rPr>
            </w:pPr>
            <w:r>
              <w:rPr>
                <w:spacing w:val="-5"/>
                <w:sz w:val="24"/>
              </w:rPr>
              <w:t>1.7</w:t>
            </w:r>
          </w:p>
        </w:tc>
        <w:tc>
          <w:tcPr>
            <w:tcW w:w="7373" w:type="dxa"/>
          </w:tcPr>
          <w:p w14:paraId="46CF82B7" w14:textId="77777777" w:rsidR="00243EE0" w:rsidRDefault="00000000">
            <w:pPr>
              <w:pStyle w:val="TableParagraph"/>
              <w:spacing w:before="92"/>
              <w:ind w:right="40"/>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с использованием полученных знаний об обществе, о человеке, его познавательной деятельности и творческой активности, представлять ее</w:t>
            </w:r>
            <w:r>
              <w:rPr>
                <w:spacing w:val="-4"/>
                <w:sz w:val="24"/>
              </w:rPr>
              <w:t xml:space="preserve"> </w:t>
            </w:r>
            <w:r>
              <w:rPr>
                <w:sz w:val="24"/>
              </w:rPr>
              <w:t>результаты в</w:t>
            </w:r>
            <w:r>
              <w:rPr>
                <w:spacing w:val="-4"/>
                <w:sz w:val="24"/>
              </w:rPr>
              <w:t xml:space="preserve"> </w:t>
            </w:r>
            <w:r>
              <w:rPr>
                <w:sz w:val="24"/>
              </w:rPr>
              <w:t>виде</w:t>
            </w:r>
            <w:r>
              <w:rPr>
                <w:spacing w:val="-1"/>
                <w:sz w:val="24"/>
              </w:rPr>
              <w:t xml:space="preserve"> </w:t>
            </w:r>
            <w:r>
              <w:rPr>
                <w:sz w:val="24"/>
              </w:rPr>
              <w:t>завершенных проектов,</w:t>
            </w:r>
            <w:r>
              <w:rPr>
                <w:spacing w:val="-1"/>
                <w:sz w:val="24"/>
              </w:rPr>
              <w:t xml:space="preserve"> </w:t>
            </w:r>
            <w:r>
              <w:rPr>
                <w:sz w:val="24"/>
              </w:rPr>
              <w:t>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43EE0" w14:paraId="1405DB03" w14:textId="77777777">
        <w:trPr>
          <w:trHeight w:val="2411"/>
        </w:trPr>
        <w:tc>
          <w:tcPr>
            <w:tcW w:w="1702" w:type="dxa"/>
          </w:tcPr>
          <w:p w14:paraId="3EAC2873" w14:textId="77777777" w:rsidR="00243EE0" w:rsidRDefault="00000000">
            <w:pPr>
              <w:pStyle w:val="TableParagraph"/>
              <w:spacing w:before="92"/>
              <w:ind w:left="26" w:right="8"/>
              <w:rPr>
                <w:sz w:val="24"/>
              </w:rPr>
            </w:pPr>
            <w:r>
              <w:rPr>
                <w:spacing w:val="-5"/>
                <w:sz w:val="24"/>
              </w:rPr>
              <w:t>1.8</w:t>
            </w:r>
          </w:p>
        </w:tc>
        <w:tc>
          <w:tcPr>
            <w:tcW w:w="7373" w:type="dxa"/>
          </w:tcPr>
          <w:p w14:paraId="6D98A52F" w14:textId="77777777" w:rsidR="00243EE0" w:rsidRDefault="00000000">
            <w:pPr>
              <w:pStyle w:val="TableParagraph"/>
              <w:spacing w:before="92"/>
              <w:ind w:right="38"/>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Pr>
                <w:spacing w:val="-7"/>
                <w:sz w:val="24"/>
              </w:rPr>
              <w:t xml:space="preserve"> </w:t>
            </w:r>
            <w:r>
              <w:rPr>
                <w:sz w:val="24"/>
              </w:rPr>
              <w:t>осознания</w:t>
            </w:r>
            <w:r>
              <w:rPr>
                <w:spacing w:val="-2"/>
                <w:sz w:val="24"/>
              </w:rPr>
              <w:t xml:space="preserve"> </w:t>
            </w:r>
            <w:r>
              <w:rPr>
                <w:sz w:val="24"/>
              </w:rPr>
              <w:t>значимости</w:t>
            </w:r>
            <w:r>
              <w:rPr>
                <w:spacing w:val="-3"/>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243EE0" w14:paraId="3A6E9E08" w14:textId="77777777">
        <w:trPr>
          <w:trHeight w:val="3516"/>
        </w:trPr>
        <w:tc>
          <w:tcPr>
            <w:tcW w:w="1702" w:type="dxa"/>
          </w:tcPr>
          <w:p w14:paraId="3FAFBAF6" w14:textId="77777777" w:rsidR="00243EE0" w:rsidRDefault="00000000">
            <w:pPr>
              <w:pStyle w:val="TableParagraph"/>
              <w:spacing w:before="98"/>
              <w:ind w:left="26" w:right="8"/>
              <w:rPr>
                <w:sz w:val="24"/>
              </w:rPr>
            </w:pPr>
            <w:r>
              <w:rPr>
                <w:spacing w:val="-5"/>
                <w:sz w:val="24"/>
              </w:rPr>
              <w:t>1.9</w:t>
            </w:r>
          </w:p>
        </w:tc>
        <w:tc>
          <w:tcPr>
            <w:tcW w:w="7373" w:type="dxa"/>
          </w:tcPr>
          <w:p w14:paraId="53A44409" w14:textId="77777777" w:rsidR="00243EE0" w:rsidRDefault="00000000">
            <w:pPr>
              <w:pStyle w:val="TableParagraph"/>
              <w:spacing w:before="98"/>
              <w:ind w:right="39"/>
              <w:jc w:val="both"/>
              <w:rPr>
                <w:sz w:val="24"/>
              </w:rPr>
            </w:pPr>
            <w:r>
              <w:rPr>
                <w:sz w:val="24"/>
              </w:rPr>
              <w:t>Формулировать, основываясь на социальных ценностях и приобретенных знаниях о человеке в обществе, собственные</w:t>
            </w:r>
            <w:r>
              <w:rPr>
                <w:spacing w:val="40"/>
                <w:sz w:val="24"/>
              </w:rPr>
              <w:t xml:space="preserve"> </w:t>
            </w:r>
            <w:r>
              <w:rPr>
                <w:sz w:val="24"/>
              </w:rPr>
              <w:t>суждения и аргументы по проблемам влияния социокультурных факторов на формирование личности, противоречивых последствий глобализации,</w:t>
            </w:r>
            <w:r>
              <w:rPr>
                <w:spacing w:val="-3"/>
                <w:sz w:val="24"/>
              </w:rPr>
              <w:t xml:space="preserve"> </w:t>
            </w:r>
            <w:r>
              <w:rPr>
                <w:sz w:val="24"/>
              </w:rPr>
              <w:t>соотношения</w:t>
            </w:r>
            <w:r>
              <w:rPr>
                <w:spacing w:val="-4"/>
                <w:sz w:val="24"/>
              </w:rPr>
              <w:t xml:space="preserve"> </w:t>
            </w:r>
            <w:r>
              <w:rPr>
                <w:sz w:val="24"/>
              </w:rPr>
              <w:t>свободы</w:t>
            </w:r>
            <w:r>
              <w:rPr>
                <w:spacing w:val="-6"/>
                <w:sz w:val="24"/>
              </w:rPr>
              <w:t xml:space="preserve"> </w:t>
            </w:r>
            <w:r>
              <w:rPr>
                <w:sz w:val="24"/>
              </w:rPr>
              <w:t>и</w:t>
            </w:r>
            <w:r>
              <w:rPr>
                <w:spacing w:val="-4"/>
                <w:sz w:val="24"/>
              </w:rPr>
              <w:t xml:space="preserve"> </w:t>
            </w:r>
            <w:r>
              <w:rPr>
                <w:sz w:val="24"/>
              </w:rPr>
              <w:t>необходимости в</w:t>
            </w:r>
            <w:r>
              <w:rPr>
                <w:spacing w:val="-6"/>
                <w:sz w:val="24"/>
              </w:rPr>
              <w:t xml:space="preserve"> </w:t>
            </w:r>
            <w:r>
              <w:rPr>
                <w:sz w:val="24"/>
              </w:rPr>
              <w:t xml:space="preserve">деятельности </w:t>
            </w:r>
            <w:r>
              <w:rPr>
                <w:spacing w:val="-2"/>
                <w:sz w:val="24"/>
              </w:rPr>
              <w:t>человека;</w:t>
            </w:r>
          </w:p>
          <w:p w14:paraId="5FD2F0D9" w14:textId="77777777" w:rsidR="00243EE0" w:rsidRDefault="00000000">
            <w:pPr>
              <w:pStyle w:val="TableParagraph"/>
              <w:ind w:right="38"/>
              <w:jc w:val="both"/>
              <w:rPr>
                <w:sz w:val="24"/>
              </w:rPr>
            </w:pPr>
            <w:r>
              <w:rPr>
                <w:sz w:val="24"/>
              </w:rPr>
              <w:t>конкретизировать теоретические положения, в том числе о типах общества, многообразии путей и форм общественного развития, человеке</w:t>
            </w:r>
            <w:r>
              <w:rPr>
                <w:spacing w:val="-5"/>
                <w:sz w:val="24"/>
              </w:rPr>
              <w:t xml:space="preserve"> </w:t>
            </w:r>
            <w:r>
              <w:rPr>
                <w:sz w:val="24"/>
              </w:rPr>
              <w:t>как</w:t>
            </w:r>
            <w:r>
              <w:rPr>
                <w:spacing w:val="-4"/>
                <w:sz w:val="24"/>
              </w:rPr>
              <w:t xml:space="preserve"> </w:t>
            </w:r>
            <w:r>
              <w:rPr>
                <w:sz w:val="24"/>
              </w:rPr>
              <w:t>результате</w:t>
            </w:r>
            <w:r>
              <w:rPr>
                <w:spacing w:val="-5"/>
                <w:sz w:val="24"/>
              </w:rPr>
              <w:t xml:space="preserve"> </w:t>
            </w:r>
            <w:r>
              <w:rPr>
                <w:sz w:val="24"/>
              </w:rPr>
              <w:t>биологической</w:t>
            </w:r>
            <w:r>
              <w:rPr>
                <w:spacing w:val="-3"/>
                <w:sz w:val="24"/>
              </w:rPr>
              <w:t xml:space="preserve"> </w:t>
            </w:r>
            <w:r>
              <w:rPr>
                <w:sz w:val="24"/>
              </w:rPr>
              <w:t>и</w:t>
            </w:r>
            <w:r>
              <w:rPr>
                <w:spacing w:val="-4"/>
                <w:sz w:val="24"/>
              </w:rPr>
              <w:t xml:space="preserve"> </w:t>
            </w:r>
            <w:r>
              <w:rPr>
                <w:sz w:val="24"/>
              </w:rPr>
              <w:t>социокультурной</w:t>
            </w:r>
            <w:r>
              <w:rPr>
                <w:spacing w:val="-2"/>
                <w:sz w:val="24"/>
              </w:rPr>
              <w:t xml:space="preserve"> </w:t>
            </w:r>
            <w:r>
              <w:rPr>
                <w:sz w:val="24"/>
              </w:rPr>
              <w:t>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243EE0" w14:paraId="25AC9E87" w14:textId="77777777">
        <w:trPr>
          <w:trHeight w:val="1032"/>
        </w:trPr>
        <w:tc>
          <w:tcPr>
            <w:tcW w:w="1702" w:type="dxa"/>
          </w:tcPr>
          <w:p w14:paraId="40B173A5" w14:textId="77777777" w:rsidR="00243EE0" w:rsidRDefault="00000000">
            <w:pPr>
              <w:pStyle w:val="TableParagraph"/>
              <w:spacing w:before="95"/>
              <w:ind w:left="26" w:right="12"/>
              <w:rPr>
                <w:sz w:val="24"/>
              </w:rPr>
            </w:pPr>
            <w:r>
              <w:rPr>
                <w:spacing w:val="-4"/>
                <w:sz w:val="24"/>
              </w:rPr>
              <w:t>1.10</w:t>
            </w:r>
          </w:p>
        </w:tc>
        <w:tc>
          <w:tcPr>
            <w:tcW w:w="7373" w:type="dxa"/>
          </w:tcPr>
          <w:p w14:paraId="72AE5981" w14:textId="77777777" w:rsidR="00243EE0" w:rsidRDefault="00000000">
            <w:pPr>
              <w:pStyle w:val="TableParagraph"/>
              <w:spacing w:before="95"/>
              <w:ind w:right="45"/>
              <w:jc w:val="both"/>
              <w:rPr>
                <w:sz w:val="24"/>
              </w:rPr>
            </w:pPr>
            <w:r>
              <w:rPr>
                <w:sz w:val="24"/>
              </w:rPr>
              <w:t>Оценивать социальную информацию по проблемам развития современного общества, общественного и</w:t>
            </w:r>
            <w:r>
              <w:rPr>
                <w:spacing w:val="-1"/>
                <w:sz w:val="24"/>
              </w:rPr>
              <w:t xml:space="preserve"> </w:t>
            </w:r>
            <w:r>
              <w:rPr>
                <w:sz w:val="24"/>
              </w:rPr>
              <w:t>индивидуального сознания, потребностей и интересов личности, научного познания в социально-</w:t>
            </w:r>
          </w:p>
        </w:tc>
      </w:tr>
    </w:tbl>
    <w:p w14:paraId="6A4A73D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54ACDEE"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CC47A85" w14:textId="77777777">
        <w:trPr>
          <w:trHeight w:val="1581"/>
        </w:trPr>
        <w:tc>
          <w:tcPr>
            <w:tcW w:w="1702" w:type="dxa"/>
          </w:tcPr>
          <w:p w14:paraId="61CB0098" w14:textId="77777777" w:rsidR="00243EE0" w:rsidRDefault="00243EE0">
            <w:pPr>
              <w:pStyle w:val="TableParagraph"/>
              <w:ind w:left="0"/>
              <w:jc w:val="left"/>
              <w:rPr>
                <w:sz w:val="24"/>
              </w:rPr>
            </w:pPr>
          </w:p>
        </w:tc>
        <w:tc>
          <w:tcPr>
            <w:tcW w:w="7373" w:type="dxa"/>
          </w:tcPr>
          <w:p w14:paraId="43E2BEF4" w14:textId="77777777" w:rsidR="00243EE0" w:rsidRDefault="00000000">
            <w:pPr>
              <w:pStyle w:val="TableParagraph"/>
              <w:spacing w:before="92"/>
              <w:ind w:right="44"/>
              <w:jc w:val="both"/>
              <w:rPr>
                <w:sz w:val="24"/>
              </w:rPr>
            </w:pPr>
            <w:r>
              <w:rPr>
                <w:sz w:val="24"/>
              </w:rPr>
              <w:t>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w:t>
            </w:r>
            <w:r>
              <w:rPr>
                <w:spacing w:val="-6"/>
                <w:sz w:val="24"/>
              </w:rPr>
              <w:t xml:space="preserve"> </w:t>
            </w:r>
            <w:r>
              <w:rPr>
                <w:sz w:val="24"/>
              </w:rPr>
              <w:t>действиям людей в типичных (модельных) ситуациях с точки зрения социальных норм</w:t>
            </w:r>
          </w:p>
        </w:tc>
      </w:tr>
      <w:tr w:rsidR="00243EE0" w14:paraId="2136812D" w14:textId="77777777">
        <w:trPr>
          <w:trHeight w:val="2414"/>
        </w:trPr>
        <w:tc>
          <w:tcPr>
            <w:tcW w:w="1702" w:type="dxa"/>
          </w:tcPr>
          <w:p w14:paraId="489D1F07" w14:textId="77777777" w:rsidR="00243EE0" w:rsidRDefault="00000000">
            <w:pPr>
              <w:pStyle w:val="TableParagraph"/>
              <w:spacing w:before="95"/>
              <w:ind w:left="26" w:right="12"/>
              <w:rPr>
                <w:sz w:val="24"/>
              </w:rPr>
            </w:pPr>
            <w:r>
              <w:rPr>
                <w:spacing w:val="-4"/>
                <w:sz w:val="24"/>
              </w:rPr>
              <w:t>1.11</w:t>
            </w:r>
          </w:p>
        </w:tc>
        <w:tc>
          <w:tcPr>
            <w:tcW w:w="7373" w:type="dxa"/>
          </w:tcPr>
          <w:p w14:paraId="4EBC19CC" w14:textId="77777777" w:rsidR="00243EE0" w:rsidRDefault="00000000">
            <w:pPr>
              <w:pStyle w:val="TableParagraph"/>
              <w:spacing w:before="95"/>
              <w:ind w:right="41"/>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43EE0" w14:paraId="472988F4" w14:textId="77777777">
        <w:trPr>
          <w:trHeight w:val="477"/>
        </w:trPr>
        <w:tc>
          <w:tcPr>
            <w:tcW w:w="1702" w:type="dxa"/>
          </w:tcPr>
          <w:p w14:paraId="43065B90" w14:textId="77777777" w:rsidR="00243EE0" w:rsidRDefault="00000000">
            <w:pPr>
              <w:pStyle w:val="TableParagraph"/>
              <w:spacing w:before="93"/>
              <w:ind w:left="26"/>
              <w:rPr>
                <w:sz w:val="24"/>
              </w:rPr>
            </w:pPr>
            <w:r>
              <w:rPr>
                <w:spacing w:val="-10"/>
                <w:sz w:val="24"/>
              </w:rPr>
              <w:t>2</w:t>
            </w:r>
          </w:p>
        </w:tc>
        <w:tc>
          <w:tcPr>
            <w:tcW w:w="7373" w:type="dxa"/>
          </w:tcPr>
          <w:p w14:paraId="65F37056" w14:textId="77777777" w:rsidR="00243EE0" w:rsidRDefault="00000000">
            <w:pPr>
              <w:pStyle w:val="TableParagraph"/>
              <w:spacing w:before="93"/>
              <w:jc w:val="left"/>
              <w:rPr>
                <w:sz w:val="24"/>
              </w:rPr>
            </w:pPr>
            <w:r>
              <w:rPr>
                <w:sz w:val="24"/>
              </w:rPr>
              <w:t>Духовная</w:t>
            </w:r>
            <w:r>
              <w:rPr>
                <w:spacing w:val="-10"/>
                <w:sz w:val="24"/>
              </w:rPr>
              <w:t xml:space="preserve"> </w:t>
            </w:r>
            <w:r>
              <w:rPr>
                <w:spacing w:val="-2"/>
                <w:sz w:val="24"/>
              </w:rPr>
              <w:t>культура</w:t>
            </w:r>
          </w:p>
        </w:tc>
      </w:tr>
      <w:tr w:rsidR="00243EE0" w14:paraId="46685070" w14:textId="77777777">
        <w:trPr>
          <w:trHeight w:val="1031"/>
        </w:trPr>
        <w:tc>
          <w:tcPr>
            <w:tcW w:w="1702" w:type="dxa"/>
          </w:tcPr>
          <w:p w14:paraId="1F77E032" w14:textId="77777777" w:rsidR="00243EE0" w:rsidRDefault="00000000">
            <w:pPr>
              <w:pStyle w:val="TableParagraph"/>
              <w:spacing w:before="95"/>
              <w:ind w:left="26" w:right="8"/>
              <w:rPr>
                <w:sz w:val="24"/>
              </w:rPr>
            </w:pPr>
            <w:r>
              <w:rPr>
                <w:spacing w:val="-5"/>
                <w:sz w:val="24"/>
              </w:rPr>
              <w:t>2.1</w:t>
            </w:r>
          </w:p>
        </w:tc>
        <w:tc>
          <w:tcPr>
            <w:tcW w:w="7373" w:type="dxa"/>
          </w:tcPr>
          <w:p w14:paraId="54E092B0" w14:textId="77777777" w:rsidR="00243EE0" w:rsidRDefault="00000000">
            <w:pPr>
              <w:pStyle w:val="TableParagraph"/>
              <w:spacing w:before="95"/>
              <w:ind w:right="49"/>
              <w:jc w:val="both"/>
              <w:rPr>
                <w:sz w:val="24"/>
              </w:rPr>
            </w:pPr>
            <w:r>
              <w:rPr>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243EE0" w14:paraId="098FF8C2" w14:textId="77777777">
        <w:trPr>
          <w:trHeight w:val="2688"/>
        </w:trPr>
        <w:tc>
          <w:tcPr>
            <w:tcW w:w="1702" w:type="dxa"/>
          </w:tcPr>
          <w:p w14:paraId="2AE2C51C" w14:textId="77777777" w:rsidR="00243EE0" w:rsidRDefault="00000000">
            <w:pPr>
              <w:pStyle w:val="TableParagraph"/>
              <w:spacing w:before="95"/>
              <w:ind w:left="26" w:right="8"/>
              <w:rPr>
                <w:sz w:val="24"/>
              </w:rPr>
            </w:pPr>
            <w:r>
              <w:rPr>
                <w:spacing w:val="-5"/>
                <w:sz w:val="24"/>
              </w:rPr>
              <w:t>2.2</w:t>
            </w:r>
          </w:p>
        </w:tc>
        <w:tc>
          <w:tcPr>
            <w:tcW w:w="7373" w:type="dxa"/>
          </w:tcPr>
          <w:p w14:paraId="58B096A4" w14:textId="77777777" w:rsidR="00243EE0" w:rsidRDefault="00000000">
            <w:pPr>
              <w:pStyle w:val="TableParagraph"/>
              <w:spacing w:before="95"/>
              <w:ind w:right="4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5"/>
                <w:sz w:val="24"/>
              </w:rPr>
              <w:t xml:space="preserve"> </w:t>
            </w:r>
            <w:r>
              <w:rPr>
                <w:sz w:val="24"/>
              </w:rPr>
              <w:t>преемственности</w:t>
            </w:r>
            <w:r>
              <w:rPr>
                <w:spacing w:val="-4"/>
                <w:sz w:val="24"/>
              </w:rPr>
              <w:t xml:space="preserve"> </w:t>
            </w:r>
            <w:r>
              <w:rPr>
                <w:sz w:val="24"/>
              </w:rPr>
              <w:t>истории</w:t>
            </w:r>
            <w:r>
              <w:rPr>
                <w:spacing w:val="-4"/>
                <w:sz w:val="24"/>
              </w:rPr>
              <w:t xml:space="preserve"> </w:t>
            </w:r>
            <w:r>
              <w:rPr>
                <w:sz w:val="24"/>
              </w:rPr>
              <w:t>нашей</w:t>
            </w:r>
            <w:r>
              <w:rPr>
                <w:spacing w:val="-5"/>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243EE0" w14:paraId="5B9675C3" w14:textId="77777777">
        <w:trPr>
          <w:trHeight w:val="4620"/>
        </w:trPr>
        <w:tc>
          <w:tcPr>
            <w:tcW w:w="1702" w:type="dxa"/>
          </w:tcPr>
          <w:p w14:paraId="7346E285" w14:textId="77777777" w:rsidR="00243EE0" w:rsidRDefault="00000000">
            <w:pPr>
              <w:pStyle w:val="TableParagraph"/>
              <w:spacing w:before="95"/>
              <w:ind w:left="26" w:right="8"/>
              <w:rPr>
                <w:sz w:val="24"/>
              </w:rPr>
            </w:pPr>
            <w:r>
              <w:rPr>
                <w:spacing w:val="-5"/>
                <w:sz w:val="24"/>
              </w:rPr>
              <w:t>2.3</w:t>
            </w:r>
          </w:p>
        </w:tc>
        <w:tc>
          <w:tcPr>
            <w:tcW w:w="7373" w:type="dxa"/>
          </w:tcPr>
          <w:p w14:paraId="016D036E" w14:textId="77777777" w:rsidR="00243EE0" w:rsidRDefault="00000000">
            <w:pPr>
              <w:pStyle w:val="TableParagraph"/>
              <w:spacing w:before="95"/>
              <w:ind w:right="42"/>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4E2930DB" w14:textId="77777777" w:rsidR="00243EE0" w:rsidRDefault="00000000">
            <w:pPr>
              <w:pStyle w:val="TableParagraph"/>
              <w:ind w:right="54"/>
              <w:jc w:val="both"/>
              <w:rPr>
                <w:sz w:val="24"/>
              </w:rPr>
            </w:pPr>
            <w:r>
              <w:rPr>
                <w:sz w:val="24"/>
              </w:rPr>
              <w:t xml:space="preserve">определять различные смыслы многозначных понятий, в том числе: </w:t>
            </w:r>
            <w:r>
              <w:rPr>
                <w:spacing w:val="-2"/>
                <w:sz w:val="24"/>
              </w:rPr>
              <w:t>культура;</w:t>
            </w:r>
          </w:p>
          <w:p w14:paraId="1D442D9C" w14:textId="77777777" w:rsidR="00243EE0" w:rsidRDefault="00000000">
            <w:pPr>
              <w:pStyle w:val="TableParagraph"/>
              <w:ind w:right="39"/>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w:t>
            </w:r>
            <w:r>
              <w:rPr>
                <w:spacing w:val="80"/>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виды</w:t>
            </w:r>
            <w:r>
              <w:rPr>
                <w:spacing w:val="-2"/>
                <w:sz w:val="24"/>
              </w:rPr>
              <w:t xml:space="preserve"> </w:t>
            </w:r>
            <w:r>
              <w:rPr>
                <w:sz w:val="24"/>
              </w:rPr>
              <w:t>знания,</w:t>
            </w:r>
            <w:r>
              <w:rPr>
                <w:spacing w:val="-1"/>
                <w:sz w:val="24"/>
              </w:rPr>
              <w:t xml:space="preserve"> </w:t>
            </w:r>
            <w:r>
              <w:rPr>
                <w:sz w:val="24"/>
              </w:rPr>
              <w:t>науки,</w:t>
            </w:r>
            <w:r>
              <w:rPr>
                <w:spacing w:val="-1"/>
                <w:sz w:val="24"/>
              </w:rPr>
              <w:t xml:space="preserve"> </w:t>
            </w:r>
            <w:r>
              <w:rPr>
                <w:sz w:val="24"/>
              </w:rPr>
              <w:t>религий;</w:t>
            </w:r>
            <w:r>
              <w:rPr>
                <w:spacing w:val="-1"/>
                <w:sz w:val="24"/>
              </w:rPr>
              <w:t xml:space="preserve"> </w:t>
            </w:r>
            <w:r>
              <w:rPr>
                <w:sz w:val="24"/>
              </w:rPr>
              <w:t>виды</w:t>
            </w:r>
            <w:r>
              <w:rPr>
                <w:spacing w:val="-7"/>
                <w:sz w:val="24"/>
              </w:rPr>
              <w:t xml:space="preserve"> </w:t>
            </w:r>
            <w:r>
              <w:rPr>
                <w:sz w:val="24"/>
              </w:rPr>
              <w:t>и уровни</w:t>
            </w:r>
            <w:r>
              <w:rPr>
                <w:spacing w:val="-1"/>
                <w:sz w:val="24"/>
              </w:rPr>
              <w:t xml:space="preserve"> </w:t>
            </w:r>
            <w:r>
              <w:rPr>
                <w:sz w:val="24"/>
              </w:rPr>
              <w:t>образования</w:t>
            </w:r>
            <w:r>
              <w:rPr>
                <w:spacing w:val="-2"/>
                <w:sz w:val="24"/>
              </w:rPr>
              <w:t xml:space="preserve"> </w:t>
            </w:r>
            <w:r>
              <w:rPr>
                <w:sz w:val="24"/>
              </w:rPr>
              <w:t>в Российской Федерации</w:t>
            </w:r>
          </w:p>
        </w:tc>
      </w:tr>
      <w:tr w:rsidR="00243EE0" w14:paraId="2E0E7428" w14:textId="77777777">
        <w:trPr>
          <w:trHeight w:val="2136"/>
        </w:trPr>
        <w:tc>
          <w:tcPr>
            <w:tcW w:w="1702" w:type="dxa"/>
          </w:tcPr>
          <w:p w14:paraId="3630AD9B" w14:textId="77777777" w:rsidR="00243EE0" w:rsidRDefault="00000000">
            <w:pPr>
              <w:pStyle w:val="TableParagraph"/>
              <w:spacing w:before="95"/>
              <w:ind w:left="26" w:right="8"/>
              <w:rPr>
                <w:sz w:val="24"/>
              </w:rPr>
            </w:pPr>
            <w:r>
              <w:rPr>
                <w:spacing w:val="-5"/>
                <w:sz w:val="24"/>
              </w:rPr>
              <w:t>2.4</w:t>
            </w:r>
          </w:p>
        </w:tc>
        <w:tc>
          <w:tcPr>
            <w:tcW w:w="7373" w:type="dxa"/>
          </w:tcPr>
          <w:p w14:paraId="0480DF24" w14:textId="77777777" w:rsidR="00243EE0" w:rsidRDefault="00000000">
            <w:pPr>
              <w:pStyle w:val="TableParagraph"/>
              <w:spacing w:before="95"/>
              <w:ind w:right="41"/>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5EFD14A9" w14:textId="77777777" w:rsidR="00243EE0" w:rsidRDefault="00000000">
            <w:pPr>
              <w:pStyle w:val="TableParagraph"/>
              <w:ind w:right="45"/>
              <w:jc w:val="both"/>
              <w:rPr>
                <w:sz w:val="24"/>
              </w:rPr>
            </w:pPr>
            <w:r>
              <w:rPr>
                <w:sz w:val="24"/>
              </w:rPr>
              <w:t>характеризовать причины и последствия преобразований в духовной сфере жизни российского общества, культурного многообразия современного</w:t>
            </w:r>
            <w:r>
              <w:rPr>
                <w:spacing w:val="80"/>
                <w:sz w:val="24"/>
              </w:rPr>
              <w:t xml:space="preserve"> </w:t>
            </w:r>
            <w:r>
              <w:rPr>
                <w:sz w:val="24"/>
              </w:rPr>
              <w:t>общества,</w:t>
            </w:r>
            <w:r>
              <w:rPr>
                <w:spacing w:val="80"/>
                <w:sz w:val="24"/>
              </w:rPr>
              <w:t xml:space="preserve"> </w:t>
            </w:r>
            <w:r>
              <w:rPr>
                <w:sz w:val="24"/>
              </w:rPr>
              <w:t>возрастания</w:t>
            </w:r>
            <w:r>
              <w:rPr>
                <w:spacing w:val="80"/>
                <w:sz w:val="24"/>
              </w:rPr>
              <w:t xml:space="preserve"> </w:t>
            </w:r>
            <w:r>
              <w:rPr>
                <w:sz w:val="24"/>
              </w:rPr>
              <w:t>роли</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современном</w:t>
            </w:r>
          </w:p>
        </w:tc>
      </w:tr>
    </w:tbl>
    <w:p w14:paraId="7B8AF76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D42E2B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63F0AE7" w14:textId="77777777">
        <w:trPr>
          <w:trHeight w:val="1031"/>
        </w:trPr>
        <w:tc>
          <w:tcPr>
            <w:tcW w:w="1702" w:type="dxa"/>
          </w:tcPr>
          <w:p w14:paraId="2A0089AE" w14:textId="77777777" w:rsidR="00243EE0" w:rsidRDefault="00243EE0">
            <w:pPr>
              <w:pStyle w:val="TableParagraph"/>
              <w:ind w:left="0"/>
              <w:jc w:val="left"/>
              <w:rPr>
                <w:sz w:val="24"/>
              </w:rPr>
            </w:pPr>
          </w:p>
        </w:tc>
        <w:tc>
          <w:tcPr>
            <w:tcW w:w="7373" w:type="dxa"/>
          </w:tcPr>
          <w:p w14:paraId="71AEB412" w14:textId="77777777" w:rsidR="00243EE0" w:rsidRDefault="00000000">
            <w:pPr>
              <w:pStyle w:val="TableParagraph"/>
              <w:spacing w:before="92"/>
              <w:ind w:right="42"/>
              <w:jc w:val="both"/>
              <w:rPr>
                <w:sz w:val="24"/>
              </w:rPr>
            </w:pPr>
            <w:r>
              <w:rPr>
                <w:sz w:val="24"/>
              </w:rPr>
              <w:t>обществе;</w:t>
            </w:r>
            <w:r>
              <w:rPr>
                <w:spacing w:val="-2"/>
                <w:sz w:val="24"/>
              </w:rPr>
              <w:t xml:space="preserve"> </w:t>
            </w:r>
            <w:r>
              <w:rPr>
                <w:sz w:val="24"/>
              </w:rPr>
              <w:t>отражать</w:t>
            </w:r>
            <w:r>
              <w:rPr>
                <w:spacing w:val="-1"/>
                <w:sz w:val="24"/>
              </w:rPr>
              <w:t xml:space="preserve"> </w:t>
            </w:r>
            <w:r>
              <w:rPr>
                <w:sz w:val="24"/>
              </w:rPr>
              <w:t>связи</w:t>
            </w:r>
            <w:r>
              <w:rPr>
                <w:spacing w:val="-1"/>
                <w:sz w:val="24"/>
              </w:rPr>
              <w:t xml:space="preserve"> </w:t>
            </w:r>
            <w:r>
              <w:rPr>
                <w:sz w:val="24"/>
              </w:rPr>
              <w:t>социальных объектов</w:t>
            </w:r>
            <w:r>
              <w:rPr>
                <w:spacing w:val="-3"/>
                <w:sz w:val="24"/>
              </w:rPr>
              <w:t xml:space="preserve"> </w:t>
            </w:r>
            <w:r>
              <w:rPr>
                <w:sz w:val="24"/>
              </w:rPr>
              <w:t>и</w:t>
            </w:r>
            <w:r>
              <w:rPr>
                <w:spacing w:val="-1"/>
                <w:sz w:val="24"/>
              </w:rPr>
              <w:t xml:space="preserve"> </w:t>
            </w:r>
            <w:r>
              <w:rPr>
                <w:sz w:val="24"/>
              </w:rPr>
              <w:t>явлений с</w:t>
            </w:r>
            <w:r>
              <w:rPr>
                <w:spacing w:val="-6"/>
                <w:sz w:val="24"/>
              </w:rPr>
              <w:t xml:space="preserve"> </w:t>
            </w:r>
            <w:r>
              <w:rPr>
                <w:sz w:val="24"/>
              </w:rPr>
              <w:t>помощью различных знаковых систем, в том числе в таблицах, схемах, диаграммах, графиках</w:t>
            </w:r>
          </w:p>
        </w:tc>
      </w:tr>
      <w:tr w:rsidR="00243EE0" w14:paraId="5AF4072A" w14:textId="77777777">
        <w:trPr>
          <w:trHeight w:val="1859"/>
        </w:trPr>
        <w:tc>
          <w:tcPr>
            <w:tcW w:w="1702" w:type="dxa"/>
          </w:tcPr>
          <w:p w14:paraId="4B921D34" w14:textId="77777777" w:rsidR="00243EE0" w:rsidRDefault="00000000">
            <w:pPr>
              <w:pStyle w:val="TableParagraph"/>
              <w:spacing w:before="92"/>
              <w:ind w:left="26" w:right="8"/>
              <w:rPr>
                <w:sz w:val="24"/>
              </w:rPr>
            </w:pPr>
            <w:r>
              <w:rPr>
                <w:spacing w:val="-5"/>
                <w:sz w:val="24"/>
              </w:rPr>
              <w:t>2.5</w:t>
            </w:r>
          </w:p>
        </w:tc>
        <w:tc>
          <w:tcPr>
            <w:tcW w:w="7373" w:type="dxa"/>
          </w:tcPr>
          <w:p w14:paraId="3F773333" w14:textId="77777777" w:rsidR="00243EE0" w:rsidRDefault="00000000">
            <w:pPr>
              <w:pStyle w:val="TableParagraph"/>
              <w:spacing w:before="92"/>
              <w:ind w:right="34"/>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Pr>
                <w:spacing w:val="40"/>
                <w:sz w:val="24"/>
              </w:rPr>
              <w:t xml:space="preserve"> </w:t>
            </w:r>
            <w:r>
              <w:rPr>
                <w:sz w:val="24"/>
              </w:rPr>
              <w:t>метод</w:t>
            </w:r>
            <w:r>
              <w:rPr>
                <w:spacing w:val="40"/>
                <w:sz w:val="24"/>
              </w:rPr>
              <w:t xml:space="preserve"> </w:t>
            </w:r>
            <w:r>
              <w:rPr>
                <w:sz w:val="24"/>
              </w:rPr>
              <w:t>моделирования</w:t>
            </w:r>
            <w:r>
              <w:rPr>
                <w:spacing w:val="40"/>
                <w:sz w:val="24"/>
              </w:rPr>
              <w:t xml:space="preserve"> </w:t>
            </w:r>
            <w:r>
              <w:rPr>
                <w:sz w:val="24"/>
              </w:rPr>
              <w:t>и</w:t>
            </w:r>
            <w:r>
              <w:rPr>
                <w:spacing w:val="40"/>
                <w:sz w:val="24"/>
              </w:rPr>
              <w:t xml:space="preserve"> </w:t>
            </w:r>
            <w:r>
              <w:rPr>
                <w:sz w:val="24"/>
              </w:rPr>
              <w:t>сравнительно-исторический метод</w:t>
            </w:r>
          </w:p>
        </w:tc>
      </w:tr>
      <w:tr w:rsidR="00243EE0" w14:paraId="5989B34B" w14:textId="77777777">
        <w:trPr>
          <w:trHeight w:val="3792"/>
        </w:trPr>
        <w:tc>
          <w:tcPr>
            <w:tcW w:w="1702" w:type="dxa"/>
          </w:tcPr>
          <w:p w14:paraId="5EC3B5B7" w14:textId="77777777" w:rsidR="00243EE0" w:rsidRDefault="00000000">
            <w:pPr>
              <w:pStyle w:val="TableParagraph"/>
              <w:spacing w:before="92"/>
              <w:ind w:left="26" w:right="8"/>
              <w:rPr>
                <w:sz w:val="24"/>
              </w:rPr>
            </w:pPr>
            <w:r>
              <w:rPr>
                <w:spacing w:val="-5"/>
                <w:sz w:val="24"/>
              </w:rPr>
              <w:t>2.6</w:t>
            </w:r>
          </w:p>
        </w:tc>
        <w:tc>
          <w:tcPr>
            <w:tcW w:w="7373" w:type="dxa"/>
          </w:tcPr>
          <w:p w14:paraId="151F170F" w14:textId="77777777" w:rsidR="00243EE0" w:rsidRDefault="00000000">
            <w:pPr>
              <w:pStyle w:val="TableParagraph"/>
              <w:spacing w:before="92"/>
              <w:ind w:right="44"/>
              <w:jc w:val="both"/>
              <w:rPr>
                <w:sz w:val="24"/>
              </w:rPr>
            </w:pPr>
            <w:r>
              <w:rPr>
                <w:sz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4C44B4D" w14:textId="77777777" w:rsidR="00243EE0" w:rsidRDefault="00000000">
            <w:pPr>
              <w:pStyle w:val="TableParagraph"/>
              <w:spacing w:before="1"/>
              <w:ind w:right="43"/>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4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243EE0" w14:paraId="6414D645" w14:textId="77777777">
        <w:trPr>
          <w:trHeight w:val="2412"/>
        </w:trPr>
        <w:tc>
          <w:tcPr>
            <w:tcW w:w="1702" w:type="dxa"/>
          </w:tcPr>
          <w:p w14:paraId="12B03AC9" w14:textId="77777777" w:rsidR="00243EE0" w:rsidRDefault="00000000">
            <w:pPr>
              <w:pStyle w:val="TableParagraph"/>
              <w:spacing w:before="95"/>
              <w:ind w:left="26" w:right="8"/>
              <w:rPr>
                <w:sz w:val="24"/>
              </w:rPr>
            </w:pPr>
            <w:r>
              <w:rPr>
                <w:spacing w:val="-5"/>
                <w:sz w:val="24"/>
              </w:rPr>
              <w:t>2.7</w:t>
            </w:r>
          </w:p>
        </w:tc>
        <w:tc>
          <w:tcPr>
            <w:tcW w:w="7373" w:type="dxa"/>
          </w:tcPr>
          <w:p w14:paraId="0DCBF223" w14:textId="77777777" w:rsidR="00243EE0" w:rsidRDefault="00000000">
            <w:pPr>
              <w:pStyle w:val="TableParagraph"/>
              <w:spacing w:before="95"/>
              <w:ind w:right="43"/>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43EE0" w14:paraId="5A72108A" w14:textId="77777777">
        <w:trPr>
          <w:trHeight w:val="2412"/>
        </w:trPr>
        <w:tc>
          <w:tcPr>
            <w:tcW w:w="1702" w:type="dxa"/>
          </w:tcPr>
          <w:p w14:paraId="0E6CFFB1" w14:textId="77777777" w:rsidR="00243EE0" w:rsidRDefault="00000000">
            <w:pPr>
              <w:pStyle w:val="TableParagraph"/>
              <w:spacing w:before="95"/>
              <w:ind w:left="26" w:right="8"/>
              <w:rPr>
                <w:sz w:val="24"/>
              </w:rPr>
            </w:pPr>
            <w:r>
              <w:rPr>
                <w:spacing w:val="-5"/>
                <w:sz w:val="24"/>
              </w:rPr>
              <w:t>2.8</w:t>
            </w:r>
          </w:p>
        </w:tc>
        <w:tc>
          <w:tcPr>
            <w:tcW w:w="7373" w:type="dxa"/>
          </w:tcPr>
          <w:p w14:paraId="0699EEFD" w14:textId="77777777" w:rsidR="00243EE0" w:rsidRDefault="00000000">
            <w:pPr>
              <w:pStyle w:val="TableParagraph"/>
              <w:spacing w:before="95"/>
              <w:ind w:right="38"/>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Pr>
                <w:spacing w:val="-7"/>
                <w:sz w:val="24"/>
              </w:rPr>
              <w:t xml:space="preserve"> </w:t>
            </w:r>
            <w:r>
              <w:rPr>
                <w:sz w:val="24"/>
              </w:rPr>
              <w:t>осознания</w:t>
            </w:r>
            <w:r>
              <w:rPr>
                <w:spacing w:val="-2"/>
                <w:sz w:val="24"/>
              </w:rPr>
              <w:t xml:space="preserve"> </w:t>
            </w:r>
            <w:r>
              <w:rPr>
                <w:sz w:val="24"/>
              </w:rPr>
              <w:t>значимости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243EE0" w14:paraId="4742FF80" w14:textId="77777777">
        <w:trPr>
          <w:trHeight w:val="3515"/>
        </w:trPr>
        <w:tc>
          <w:tcPr>
            <w:tcW w:w="1702" w:type="dxa"/>
          </w:tcPr>
          <w:p w14:paraId="64F1538D" w14:textId="77777777" w:rsidR="00243EE0" w:rsidRDefault="00000000">
            <w:pPr>
              <w:pStyle w:val="TableParagraph"/>
              <w:spacing w:before="95"/>
              <w:ind w:left="26" w:right="8"/>
              <w:rPr>
                <w:sz w:val="24"/>
              </w:rPr>
            </w:pPr>
            <w:r>
              <w:rPr>
                <w:spacing w:val="-5"/>
                <w:sz w:val="24"/>
              </w:rPr>
              <w:t>2.9</w:t>
            </w:r>
          </w:p>
        </w:tc>
        <w:tc>
          <w:tcPr>
            <w:tcW w:w="7373" w:type="dxa"/>
          </w:tcPr>
          <w:p w14:paraId="191F24C3" w14:textId="77777777" w:rsidR="00243EE0" w:rsidRDefault="00000000">
            <w:pPr>
              <w:pStyle w:val="TableParagraph"/>
              <w:spacing w:before="95"/>
              <w:ind w:right="47"/>
              <w:jc w:val="both"/>
              <w:rPr>
                <w:sz w:val="24"/>
              </w:rPr>
            </w:pPr>
            <w:r>
              <w:rPr>
                <w:sz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5AD20CD4" w14:textId="77777777" w:rsidR="00243EE0" w:rsidRDefault="00000000">
            <w:pPr>
              <w:pStyle w:val="TableParagraph"/>
              <w:ind w:right="41"/>
              <w:jc w:val="both"/>
              <w:rPr>
                <w:sz w:val="24"/>
              </w:rPr>
            </w:pPr>
            <w:r>
              <w:rPr>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w:t>
            </w:r>
            <w:r>
              <w:rPr>
                <w:spacing w:val="80"/>
                <w:w w:val="150"/>
                <w:sz w:val="24"/>
              </w:rPr>
              <w:t xml:space="preserve">  </w:t>
            </w:r>
            <w:r>
              <w:rPr>
                <w:sz w:val="24"/>
              </w:rPr>
              <w:t>российского</w:t>
            </w:r>
            <w:r>
              <w:rPr>
                <w:spacing w:val="80"/>
                <w:w w:val="150"/>
                <w:sz w:val="24"/>
              </w:rPr>
              <w:t xml:space="preserve">  </w:t>
            </w:r>
            <w:r>
              <w:rPr>
                <w:sz w:val="24"/>
              </w:rPr>
              <w:t>искусства,</w:t>
            </w:r>
            <w:r>
              <w:rPr>
                <w:spacing w:val="80"/>
                <w:w w:val="150"/>
                <w:sz w:val="24"/>
              </w:rPr>
              <w:t xml:space="preserve">  </w:t>
            </w:r>
            <w:r>
              <w:rPr>
                <w:sz w:val="24"/>
              </w:rPr>
              <w:t>фактами</w:t>
            </w:r>
            <w:r>
              <w:rPr>
                <w:spacing w:val="80"/>
                <w:w w:val="150"/>
                <w:sz w:val="24"/>
              </w:rPr>
              <w:t xml:space="preserve">  </w:t>
            </w:r>
            <w:r>
              <w:rPr>
                <w:sz w:val="24"/>
              </w:rPr>
              <w:t>социальной</w:t>
            </w:r>
          </w:p>
        </w:tc>
      </w:tr>
    </w:tbl>
    <w:p w14:paraId="7050AD36"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211D70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97BA3D8" w14:textId="77777777">
        <w:trPr>
          <w:trHeight w:val="755"/>
        </w:trPr>
        <w:tc>
          <w:tcPr>
            <w:tcW w:w="1702" w:type="dxa"/>
          </w:tcPr>
          <w:p w14:paraId="6173A686" w14:textId="77777777" w:rsidR="00243EE0" w:rsidRDefault="00243EE0">
            <w:pPr>
              <w:pStyle w:val="TableParagraph"/>
              <w:ind w:left="0"/>
              <w:jc w:val="left"/>
              <w:rPr>
                <w:sz w:val="24"/>
              </w:rPr>
            </w:pPr>
          </w:p>
        </w:tc>
        <w:tc>
          <w:tcPr>
            <w:tcW w:w="7373" w:type="dxa"/>
          </w:tcPr>
          <w:p w14:paraId="2CC8413E" w14:textId="77777777" w:rsidR="00243EE0" w:rsidRDefault="00000000">
            <w:pPr>
              <w:pStyle w:val="TableParagraph"/>
              <w:spacing w:before="94" w:line="237" w:lineRule="auto"/>
              <w:jc w:val="left"/>
              <w:rPr>
                <w:sz w:val="24"/>
              </w:rPr>
            </w:pPr>
            <w:r>
              <w:rPr>
                <w:sz w:val="24"/>
              </w:rPr>
              <w:t>действительности,</w:t>
            </w:r>
            <w:r>
              <w:rPr>
                <w:spacing w:val="34"/>
                <w:sz w:val="24"/>
              </w:rPr>
              <w:t xml:space="preserve"> </w:t>
            </w:r>
            <w:r>
              <w:rPr>
                <w:sz w:val="24"/>
              </w:rPr>
              <w:t>модельными</w:t>
            </w:r>
            <w:r>
              <w:rPr>
                <w:spacing w:val="34"/>
                <w:sz w:val="24"/>
              </w:rPr>
              <w:t xml:space="preserve"> </w:t>
            </w:r>
            <w:r>
              <w:rPr>
                <w:sz w:val="24"/>
              </w:rPr>
              <w:t>ситуациями,</w:t>
            </w:r>
            <w:r>
              <w:rPr>
                <w:spacing w:val="33"/>
                <w:sz w:val="24"/>
              </w:rPr>
              <w:t xml:space="preserve"> </w:t>
            </w:r>
            <w:r>
              <w:rPr>
                <w:sz w:val="24"/>
              </w:rPr>
              <w:t>примерами</w:t>
            </w:r>
            <w:r>
              <w:rPr>
                <w:spacing w:val="35"/>
                <w:sz w:val="24"/>
              </w:rPr>
              <w:t xml:space="preserve"> </w:t>
            </w:r>
            <w:r>
              <w:rPr>
                <w:sz w:val="24"/>
              </w:rPr>
              <w:t>из</w:t>
            </w:r>
            <w:r>
              <w:rPr>
                <w:spacing w:val="31"/>
                <w:sz w:val="24"/>
              </w:rPr>
              <w:t xml:space="preserve"> </w:t>
            </w:r>
            <w:r>
              <w:rPr>
                <w:sz w:val="24"/>
              </w:rPr>
              <w:t>личного социального опыта</w:t>
            </w:r>
          </w:p>
        </w:tc>
      </w:tr>
      <w:tr w:rsidR="00243EE0" w14:paraId="2CDC3A87" w14:textId="77777777">
        <w:trPr>
          <w:trHeight w:val="2135"/>
        </w:trPr>
        <w:tc>
          <w:tcPr>
            <w:tcW w:w="1702" w:type="dxa"/>
          </w:tcPr>
          <w:p w14:paraId="3749516A" w14:textId="77777777" w:rsidR="00243EE0" w:rsidRDefault="00000000">
            <w:pPr>
              <w:pStyle w:val="TableParagraph"/>
              <w:spacing w:before="92"/>
              <w:ind w:left="26" w:right="12"/>
              <w:rPr>
                <w:sz w:val="24"/>
              </w:rPr>
            </w:pPr>
            <w:r>
              <w:rPr>
                <w:spacing w:val="-4"/>
                <w:sz w:val="24"/>
              </w:rPr>
              <w:t>2.10</w:t>
            </w:r>
          </w:p>
        </w:tc>
        <w:tc>
          <w:tcPr>
            <w:tcW w:w="7373" w:type="dxa"/>
          </w:tcPr>
          <w:p w14:paraId="12C50EFA" w14:textId="77777777" w:rsidR="00243EE0" w:rsidRDefault="00000000">
            <w:pPr>
              <w:pStyle w:val="TableParagraph"/>
              <w:spacing w:before="92"/>
              <w:ind w:right="44"/>
              <w:jc w:val="both"/>
              <w:rPr>
                <w:sz w:val="24"/>
              </w:rPr>
            </w:pPr>
            <w:r>
              <w:rPr>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43EE0" w14:paraId="5965BD78" w14:textId="77777777">
        <w:trPr>
          <w:trHeight w:val="2412"/>
        </w:trPr>
        <w:tc>
          <w:tcPr>
            <w:tcW w:w="1702" w:type="dxa"/>
          </w:tcPr>
          <w:p w14:paraId="17BE1F3E" w14:textId="77777777" w:rsidR="00243EE0" w:rsidRDefault="00000000">
            <w:pPr>
              <w:pStyle w:val="TableParagraph"/>
              <w:spacing w:before="92"/>
              <w:ind w:left="26" w:right="12"/>
              <w:rPr>
                <w:sz w:val="24"/>
              </w:rPr>
            </w:pPr>
            <w:r>
              <w:rPr>
                <w:spacing w:val="-4"/>
                <w:sz w:val="24"/>
              </w:rPr>
              <w:t>2.11</w:t>
            </w:r>
          </w:p>
        </w:tc>
        <w:tc>
          <w:tcPr>
            <w:tcW w:w="7373" w:type="dxa"/>
          </w:tcPr>
          <w:p w14:paraId="73C14AF6" w14:textId="77777777" w:rsidR="00243EE0" w:rsidRDefault="00000000">
            <w:pPr>
              <w:pStyle w:val="TableParagraph"/>
              <w:spacing w:before="92"/>
              <w:ind w:right="44"/>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43EE0" w14:paraId="6217ADAA" w14:textId="77777777">
        <w:trPr>
          <w:trHeight w:val="479"/>
        </w:trPr>
        <w:tc>
          <w:tcPr>
            <w:tcW w:w="1702" w:type="dxa"/>
          </w:tcPr>
          <w:p w14:paraId="2F229969" w14:textId="77777777" w:rsidR="00243EE0" w:rsidRDefault="00000000">
            <w:pPr>
              <w:pStyle w:val="TableParagraph"/>
              <w:spacing w:before="95"/>
              <w:ind w:left="26"/>
              <w:rPr>
                <w:sz w:val="24"/>
              </w:rPr>
            </w:pPr>
            <w:r>
              <w:rPr>
                <w:spacing w:val="-10"/>
                <w:sz w:val="24"/>
              </w:rPr>
              <w:t>3</w:t>
            </w:r>
          </w:p>
        </w:tc>
        <w:tc>
          <w:tcPr>
            <w:tcW w:w="7373" w:type="dxa"/>
          </w:tcPr>
          <w:p w14:paraId="5D640B70" w14:textId="77777777" w:rsidR="00243EE0" w:rsidRDefault="00000000">
            <w:pPr>
              <w:pStyle w:val="TableParagraph"/>
              <w:spacing w:before="95"/>
              <w:jc w:val="left"/>
              <w:rPr>
                <w:sz w:val="24"/>
              </w:rPr>
            </w:pPr>
            <w:r>
              <w:rPr>
                <w:sz w:val="24"/>
              </w:rPr>
              <w:t>Экономическая</w:t>
            </w:r>
            <w:r>
              <w:rPr>
                <w:spacing w:val="-6"/>
                <w:sz w:val="24"/>
              </w:rPr>
              <w:t xml:space="preserve"> </w:t>
            </w:r>
            <w:r>
              <w:rPr>
                <w:sz w:val="24"/>
              </w:rPr>
              <w:t>жизнь</w:t>
            </w:r>
            <w:r>
              <w:rPr>
                <w:spacing w:val="-5"/>
                <w:sz w:val="24"/>
              </w:rPr>
              <w:t xml:space="preserve"> </w:t>
            </w:r>
            <w:r>
              <w:rPr>
                <w:spacing w:val="-2"/>
                <w:sz w:val="24"/>
              </w:rPr>
              <w:t>общества</w:t>
            </w:r>
          </w:p>
        </w:tc>
      </w:tr>
      <w:tr w:rsidR="00243EE0" w14:paraId="43649C16" w14:textId="77777777">
        <w:trPr>
          <w:trHeight w:val="2412"/>
        </w:trPr>
        <w:tc>
          <w:tcPr>
            <w:tcW w:w="1702" w:type="dxa"/>
          </w:tcPr>
          <w:p w14:paraId="416E34C4" w14:textId="77777777" w:rsidR="00243EE0" w:rsidRDefault="00000000">
            <w:pPr>
              <w:pStyle w:val="TableParagraph"/>
              <w:spacing w:before="95"/>
              <w:ind w:left="26" w:right="8"/>
              <w:rPr>
                <w:sz w:val="24"/>
              </w:rPr>
            </w:pPr>
            <w:r>
              <w:rPr>
                <w:spacing w:val="-5"/>
                <w:sz w:val="24"/>
              </w:rPr>
              <w:t>3.1</w:t>
            </w:r>
          </w:p>
        </w:tc>
        <w:tc>
          <w:tcPr>
            <w:tcW w:w="7373" w:type="dxa"/>
          </w:tcPr>
          <w:p w14:paraId="3BEB0D28" w14:textId="77777777" w:rsidR="00243EE0" w:rsidRDefault="00000000">
            <w:pPr>
              <w:pStyle w:val="TableParagraph"/>
              <w:spacing w:before="95"/>
              <w:ind w:right="40"/>
              <w:jc w:val="both"/>
              <w:rPr>
                <w:sz w:val="24"/>
              </w:rPr>
            </w:pPr>
            <w:r>
              <w:rPr>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w:t>
            </w:r>
            <w:r>
              <w:rPr>
                <w:spacing w:val="-1"/>
                <w:sz w:val="24"/>
              </w:rPr>
              <w:t xml:space="preserve"> </w:t>
            </w:r>
            <w:r>
              <w:rPr>
                <w:sz w:val="24"/>
              </w:rPr>
              <w:t>полномочий</w:t>
            </w:r>
            <w:r>
              <w:rPr>
                <w:spacing w:val="-2"/>
                <w:sz w:val="24"/>
              </w:rPr>
              <w:t xml:space="preserve"> </w:t>
            </w:r>
            <w:r>
              <w:rPr>
                <w:sz w:val="24"/>
              </w:rPr>
              <w:t>органов</w:t>
            </w:r>
            <w:r>
              <w:rPr>
                <w:spacing w:val="-4"/>
                <w:sz w:val="24"/>
              </w:rPr>
              <w:t xml:space="preserve"> </w:t>
            </w:r>
            <w:r>
              <w:rPr>
                <w:sz w:val="24"/>
              </w:rPr>
              <w:t>государственной</w:t>
            </w:r>
            <w:r>
              <w:rPr>
                <w:spacing w:val="-1"/>
                <w:sz w:val="24"/>
              </w:rPr>
              <w:t xml:space="preserve"> </w:t>
            </w:r>
            <w:r>
              <w:rPr>
                <w:sz w:val="24"/>
              </w:rPr>
              <w:t>власти,</w:t>
            </w:r>
            <w:r>
              <w:rPr>
                <w:spacing w:val="-4"/>
                <w:sz w:val="24"/>
              </w:rPr>
              <w:t xml:space="preserve"> </w:t>
            </w:r>
            <w:r>
              <w:rPr>
                <w:sz w:val="24"/>
              </w:rPr>
              <w:t>механизмах принятия бюджетных решений; особенностях профессиональной деятельности в экономической и финансовой сферах</w:t>
            </w:r>
          </w:p>
        </w:tc>
      </w:tr>
      <w:tr w:rsidR="00243EE0" w14:paraId="55A41773" w14:textId="77777777">
        <w:trPr>
          <w:trHeight w:val="2688"/>
        </w:trPr>
        <w:tc>
          <w:tcPr>
            <w:tcW w:w="1702" w:type="dxa"/>
          </w:tcPr>
          <w:p w14:paraId="05C4C8B2" w14:textId="77777777" w:rsidR="00243EE0" w:rsidRDefault="00000000">
            <w:pPr>
              <w:pStyle w:val="TableParagraph"/>
              <w:spacing w:before="95"/>
              <w:ind w:left="26" w:right="8"/>
              <w:rPr>
                <w:sz w:val="24"/>
              </w:rPr>
            </w:pPr>
            <w:r>
              <w:rPr>
                <w:spacing w:val="-5"/>
                <w:sz w:val="24"/>
              </w:rPr>
              <w:t>3.2</w:t>
            </w:r>
          </w:p>
        </w:tc>
        <w:tc>
          <w:tcPr>
            <w:tcW w:w="7373" w:type="dxa"/>
          </w:tcPr>
          <w:p w14:paraId="6953F9D4" w14:textId="77777777" w:rsidR="00243EE0" w:rsidRDefault="00000000">
            <w:pPr>
              <w:pStyle w:val="TableParagraph"/>
              <w:spacing w:before="95"/>
              <w:ind w:right="4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5"/>
                <w:sz w:val="24"/>
              </w:rPr>
              <w:t xml:space="preserve"> </w:t>
            </w:r>
            <w:r>
              <w:rPr>
                <w:sz w:val="24"/>
              </w:rPr>
              <w:t>преемственности</w:t>
            </w:r>
            <w:r>
              <w:rPr>
                <w:spacing w:val="-4"/>
                <w:sz w:val="24"/>
              </w:rPr>
              <w:t xml:space="preserve"> </w:t>
            </w:r>
            <w:r>
              <w:rPr>
                <w:sz w:val="24"/>
              </w:rPr>
              <w:t>истории</w:t>
            </w:r>
            <w:r>
              <w:rPr>
                <w:spacing w:val="-4"/>
                <w:sz w:val="24"/>
              </w:rPr>
              <w:t xml:space="preserve"> </w:t>
            </w:r>
            <w:r>
              <w:rPr>
                <w:sz w:val="24"/>
              </w:rPr>
              <w:t>нашей</w:t>
            </w:r>
            <w:r>
              <w:rPr>
                <w:spacing w:val="-5"/>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243EE0" w14:paraId="51DDB656" w14:textId="77777777">
        <w:trPr>
          <w:trHeight w:val="4067"/>
        </w:trPr>
        <w:tc>
          <w:tcPr>
            <w:tcW w:w="1702" w:type="dxa"/>
          </w:tcPr>
          <w:p w14:paraId="13248407" w14:textId="77777777" w:rsidR="00243EE0" w:rsidRDefault="00000000">
            <w:pPr>
              <w:pStyle w:val="TableParagraph"/>
              <w:spacing w:before="95"/>
              <w:ind w:left="26" w:right="8"/>
              <w:rPr>
                <w:sz w:val="24"/>
              </w:rPr>
            </w:pPr>
            <w:r>
              <w:rPr>
                <w:spacing w:val="-5"/>
                <w:sz w:val="24"/>
              </w:rPr>
              <w:t>3.3</w:t>
            </w:r>
          </w:p>
        </w:tc>
        <w:tc>
          <w:tcPr>
            <w:tcW w:w="7373" w:type="dxa"/>
          </w:tcPr>
          <w:p w14:paraId="7AE9AD92" w14:textId="77777777" w:rsidR="00243EE0" w:rsidRDefault="00000000">
            <w:pPr>
              <w:pStyle w:val="TableParagraph"/>
              <w:spacing w:before="95"/>
              <w:ind w:right="38"/>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71B4C09C" w14:textId="77777777" w:rsidR="00243EE0" w:rsidRDefault="00000000">
            <w:pPr>
              <w:pStyle w:val="TableParagraph"/>
              <w:ind w:right="48"/>
              <w:jc w:val="both"/>
              <w:rPr>
                <w:sz w:val="24"/>
              </w:rPr>
            </w:pPr>
            <w:r>
              <w:rPr>
                <w:sz w:val="24"/>
              </w:rPr>
              <w:t>определять различные смыслы многозначных понятий, в том числе: экономика, собственность;</w:t>
            </w:r>
          </w:p>
          <w:p w14:paraId="3E4E0334" w14:textId="77777777" w:rsidR="00243EE0" w:rsidRDefault="00000000">
            <w:pPr>
              <w:pStyle w:val="TableParagraph"/>
              <w:jc w:val="both"/>
              <w:rPr>
                <w:sz w:val="24"/>
              </w:rPr>
            </w:pPr>
            <w:r>
              <w:rPr>
                <w:sz w:val="24"/>
              </w:rPr>
              <w:t>классифицировать</w:t>
            </w:r>
            <w:r>
              <w:rPr>
                <w:spacing w:val="24"/>
                <w:sz w:val="24"/>
              </w:rPr>
              <w:t xml:space="preserve">  </w:t>
            </w:r>
            <w:r>
              <w:rPr>
                <w:sz w:val="24"/>
              </w:rPr>
              <w:t>и</w:t>
            </w:r>
            <w:r>
              <w:rPr>
                <w:spacing w:val="27"/>
                <w:sz w:val="24"/>
              </w:rPr>
              <w:t xml:space="preserve">  </w:t>
            </w:r>
            <w:r>
              <w:rPr>
                <w:sz w:val="24"/>
              </w:rPr>
              <w:t>типологизировать</w:t>
            </w:r>
            <w:r>
              <w:rPr>
                <w:spacing w:val="30"/>
                <w:sz w:val="24"/>
              </w:rPr>
              <w:t xml:space="preserve">  </w:t>
            </w:r>
            <w:r>
              <w:rPr>
                <w:sz w:val="24"/>
              </w:rPr>
              <w:t>на</w:t>
            </w:r>
            <w:r>
              <w:rPr>
                <w:spacing w:val="26"/>
                <w:sz w:val="24"/>
              </w:rPr>
              <w:t xml:space="preserve">  </w:t>
            </w:r>
            <w:r>
              <w:rPr>
                <w:sz w:val="24"/>
              </w:rPr>
              <w:t>основе</w:t>
            </w:r>
            <w:r>
              <w:rPr>
                <w:spacing w:val="27"/>
                <w:sz w:val="24"/>
              </w:rPr>
              <w:t xml:space="preserve">  </w:t>
            </w:r>
            <w:r>
              <w:rPr>
                <w:spacing w:val="-2"/>
                <w:sz w:val="24"/>
              </w:rPr>
              <w:t>предложенных</w:t>
            </w:r>
          </w:p>
        </w:tc>
      </w:tr>
    </w:tbl>
    <w:p w14:paraId="41A8CFE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43D399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4D743DD" w14:textId="77777777">
        <w:trPr>
          <w:trHeight w:val="1581"/>
        </w:trPr>
        <w:tc>
          <w:tcPr>
            <w:tcW w:w="1702" w:type="dxa"/>
          </w:tcPr>
          <w:p w14:paraId="3BD66FA7" w14:textId="77777777" w:rsidR="00243EE0" w:rsidRDefault="00243EE0">
            <w:pPr>
              <w:pStyle w:val="TableParagraph"/>
              <w:ind w:left="0"/>
              <w:jc w:val="left"/>
              <w:rPr>
                <w:sz w:val="24"/>
              </w:rPr>
            </w:pPr>
          </w:p>
        </w:tc>
        <w:tc>
          <w:tcPr>
            <w:tcW w:w="7373" w:type="dxa"/>
          </w:tcPr>
          <w:p w14:paraId="2C863CCD" w14:textId="77777777" w:rsidR="00243EE0" w:rsidRDefault="00000000">
            <w:pPr>
              <w:pStyle w:val="TableParagraph"/>
              <w:spacing w:before="92"/>
              <w:ind w:right="41"/>
              <w:jc w:val="both"/>
              <w:rPr>
                <w:sz w:val="24"/>
              </w:rPr>
            </w:pPr>
            <w:r>
              <w:rPr>
                <w:sz w:val="24"/>
              </w:rPr>
              <w:t>критериев используемые в социальных науках понятия и термины, отражающие явления и процессы социальной действительности, в</w:t>
            </w:r>
            <w:r>
              <w:rPr>
                <w:spacing w:val="80"/>
                <w:sz w:val="24"/>
              </w:rPr>
              <w:t xml:space="preserve"> </w:t>
            </w:r>
            <w:r>
              <w:rPr>
                <w:sz w:val="24"/>
              </w:rPr>
              <w:t>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243EE0" w14:paraId="075EC319" w14:textId="77777777">
        <w:trPr>
          <w:trHeight w:val="3794"/>
        </w:trPr>
        <w:tc>
          <w:tcPr>
            <w:tcW w:w="1702" w:type="dxa"/>
          </w:tcPr>
          <w:p w14:paraId="41534263" w14:textId="77777777" w:rsidR="00243EE0" w:rsidRDefault="00000000">
            <w:pPr>
              <w:pStyle w:val="TableParagraph"/>
              <w:spacing w:before="95"/>
              <w:ind w:left="26" w:right="8"/>
              <w:rPr>
                <w:sz w:val="24"/>
              </w:rPr>
            </w:pPr>
            <w:r>
              <w:rPr>
                <w:spacing w:val="-5"/>
                <w:sz w:val="24"/>
              </w:rPr>
              <w:t>3.4</w:t>
            </w:r>
          </w:p>
        </w:tc>
        <w:tc>
          <w:tcPr>
            <w:tcW w:w="7373" w:type="dxa"/>
          </w:tcPr>
          <w:p w14:paraId="3226A649" w14:textId="77777777" w:rsidR="00243EE0" w:rsidRDefault="00000000">
            <w:pPr>
              <w:pStyle w:val="TableParagraph"/>
              <w:spacing w:before="95"/>
              <w:ind w:right="41"/>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0FC5FB97" w14:textId="77777777" w:rsidR="00243EE0" w:rsidRDefault="00000000">
            <w:pPr>
              <w:pStyle w:val="TableParagraph"/>
              <w:ind w:right="45"/>
              <w:jc w:val="both"/>
              <w:rPr>
                <w:sz w:val="24"/>
              </w:rPr>
            </w:pPr>
            <w:r>
              <w:rPr>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395184C1" w14:textId="77777777" w:rsidR="00243EE0" w:rsidRDefault="00000000">
            <w:pPr>
              <w:pStyle w:val="TableParagraph"/>
              <w:ind w:right="43"/>
              <w:jc w:val="both"/>
              <w:rPr>
                <w:sz w:val="24"/>
              </w:rPr>
            </w:pPr>
            <w:r>
              <w:rPr>
                <w:sz w:val="24"/>
              </w:rPr>
              <w:t>отражать связи социальных объектов и явлений с помощью</w:t>
            </w:r>
            <w:r>
              <w:rPr>
                <w:spacing w:val="40"/>
                <w:sz w:val="24"/>
              </w:rPr>
              <w:t xml:space="preserve"> </w:t>
            </w:r>
            <w:r>
              <w:rPr>
                <w:sz w:val="24"/>
              </w:rPr>
              <w:t>различных знаковых систем, в том числе в таблицах, схемах, диаграммах, графиках</w:t>
            </w:r>
          </w:p>
        </w:tc>
      </w:tr>
      <w:tr w:rsidR="00243EE0" w14:paraId="42C7B61A" w14:textId="77777777">
        <w:trPr>
          <w:trHeight w:val="1859"/>
        </w:trPr>
        <w:tc>
          <w:tcPr>
            <w:tcW w:w="1702" w:type="dxa"/>
          </w:tcPr>
          <w:p w14:paraId="596F4789" w14:textId="77777777" w:rsidR="00243EE0" w:rsidRDefault="00000000">
            <w:pPr>
              <w:pStyle w:val="TableParagraph"/>
              <w:spacing w:before="92"/>
              <w:ind w:left="26" w:right="8"/>
              <w:rPr>
                <w:sz w:val="24"/>
              </w:rPr>
            </w:pPr>
            <w:r>
              <w:rPr>
                <w:spacing w:val="-5"/>
                <w:sz w:val="24"/>
              </w:rPr>
              <w:t>3.5</w:t>
            </w:r>
          </w:p>
        </w:tc>
        <w:tc>
          <w:tcPr>
            <w:tcW w:w="7373" w:type="dxa"/>
          </w:tcPr>
          <w:p w14:paraId="1D18281E" w14:textId="77777777" w:rsidR="00243EE0" w:rsidRDefault="00000000">
            <w:pPr>
              <w:pStyle w:val="TableParagraph"/>
              <w:spacing w:before="92"/>
              <w:ind w:right="34"/>
              <w:jc w:val="both"/>
              <w:rPr>
                <w:sz w:val="24"/>
              </w:rPr>
            </w:pPr>
            <w:r>
              <w:rPr>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Pr>
                <w:spacing w:val="40"/>
                <w:sz w:val="24"/>
              </w:rPr>
              <w:t xml:space="preserve"> </w:t>
            </w:r>
            <w:r>
              <w:rPr>
                <w:sz w:val="24"/>
              </w:rPr>
              <w:t>метод</w:t>
            </w:r>
            <w:r>
              <w:rPr>
                <w:spacing w:val="40"/>
                <w:sz w:val="24"/>
              </w:rPr>
              <w:t xml:space="preserve"> </w:t>
            </w:r>
            <w:r>
              <w:rPr>
                <w:sz w:val="24"/>
              </w:rPr>
              <w:t>моделирования</w:t>
            </w:r>
            <w:r>
              <w:rPr>
                <w:spacing w:val="40"/>
                <w:sz w:val="24"/>
              </w:rPr>
              <w:t xml:space="preserve"> </w:t>
            </w:r>
            <w:r>
              <w:rPr>
                <w:sz w:val="24"/>
              </w:rPr>
              <w:t>и</w:t>
            </w:r>
            <w:r>
              <w:rPr>
                <w:spacing w:val="40"/>
                <w:sz w:val="24"/>
              </w:rPr>
              <w:t xml:space="preserve"> </w:t>
            </w:r>
            <w:r>
              <w:rPr>
                <w:sz w:val="24"/>
              </w:rPr>
              <w:t>сравнительно-исторический метод</w:t>
            </w:r>
          </w:p>
        </w:tc>
      </w:tr>
      <w:tr w:rsidR="00243EE0" w14:paraId="03903A0C" w14:textId="77777777">
        <w:trPr>
          <w:trHeight w:val="4620"/>
        </w:trPr>
        <w:tc>
          <w:tcPr>
            <w:tcW w:w="1702" w:type="dxa"/>
          </w:tcPr>
          <w:p w14:paraId="02A1EDEC" w14:textId="77777777" w:rsidR="00243EE0" w:rsidRDefault="00000000">
            <w:pPr>
              <w:pStyle w:val="TableParagraph"/>
              <w:spacing w:before="95"/>
              <w:ind w:left="26" w:right="8"/>
              <w:rPr>
                <w:sz w:val="24"/>
              </w:rPr>
            </w:pPr>
            <w:r>
              <w:rPr>
                <w:spacing w:val="-5"/>
                <w:sz w:val="24"/>
              </w:rPr>
              <w:t>3.6</w:t>
            </w:r>
          </w:p>
        </w:tc>
        <w:tc>
          <w:tcPr>
            <w:tcW w:w="7373" w:type="dxa"/>
          </w:tcPr>
          <w:p w14:paraId="19312E7C" w14:textId="77777777" w:rsidR="00243EE0" w:rsidRDefault="00000000">
            <w:pPr>
              <w:pStyle w:val="TableParagraph"/>
              <w:spacing w:before="95"/>
              <w:ind w:right="39"/>
              <w:jc w:val="both"/>
              <w:rPr>
                <w:sz w:val="24"/>
              </w:rPr>
            </w:pPr>
            <w:r>
              <w:rPr>
                <w:sz w:val="24"/>
              </w:rPr>
              <w:t>Применять знания, полученные при изучении раздела</w:t>
            </w:r>
            <w:r>
              <w:rPr>
                <w:spacing w:val="40"/>
                <w:sz w:val="24"/>
              </w:rPr>
              <w:t xml:space="preserve"> </w:t>
            </w:r>
            <w:r>
              <w:rPr>
                <w:sz w:val="24"/>
              </w:rPr>
              <w:t>"Экономическая жизнь общества", для анализа социальной информации о проблемах и современных тенденциях, направлениях</w:t>
            </w:r>
            <w:r>
              <w:rPr>
                <w:spacing w:val="-1"/>
                <w:sz w:val="24"/>
              </w:rPr>
              <w:t xml:space="preserve"> </w:t>
            </w:r>
            <w:r>
              <w:rPr>
                <w:sz w:val="24"/>
              </w:rPr>
              <w:t>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w:t>
            </w:r>
            <w:r>
              <w:rPr>
                <w:spacing w:val="80"/>
                <w:sz w:val="24"/>
              </w:rPr>
              <w:t xml:space="preserve"> </w:t>
            </w:r>
            <w:r>
              <w:rPr>
                <w:sz w:val="24"/>
              </w:rPr>
              <w:t>в СМИ;</w:t>
            </w:r>
          </w:p>
          <w:p w14:paraId="0ED103EC" w14:textId="77777777" w:rsidR="00243EE0" w:rsidRDefault="00000000">
            <w:pPr>
              <w:pStyle w:val="TableParagraph"/>
              <w:ind w:right="43"/>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40"/>
                <w:sz w:val="24"/>
              </w:rPr>
              <w:t xml:space="preserve"> </w:t>
            </w:r>
            <w:r>
              <w:rPr>
                <w:sz w:val="24"/>
              </w:rPr>
              <w:t xml:space="preserve">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w:t>
            </w:r>
            <w:r>
              <w:rPr>
                <w:spacing w:val="-2"/>
                <w:sz w:val="24"/>
              </w:rPr>
              <w:t>общества"</w:t>
            </w:r>
          </w:p>
        </w:tc>
      </w:tr>
      <w:tr w:rsidR="00243EE0" w14:paraId="647B169A" w14:textId="77777777">
        <w:trPr>
          <w:trHeight w:val="2688"/>
        </w:trPr>
        <w:tc>
          <w:tcPr>
            <w:tcW w:w="1702" w:type="dxa"/>
          </w:tcPr>
          <w:p w14:paraId="4F0F9282" w14:textId="77777777" w:rsidR="00243EE0" w:rsidRDefault="00000000">
            <w:pPr>
              <w:pStyle w:val="TableParagraph"/>
              <w:spacing w:before="95"/>
              <w:ind w:left="26" w:right="8"/>
              <w:rPr>
                <w:sz w:val="24"/>
              </w:rPr>
            </w:pPr>
            <w:r>
              <w:rPr>
                <w:spacing w:val="-5"/>
                <w:sz w:val="24"/>
              </w:rPr>
              <w:t>3.7</w:t>
            </w:r>
          </w:p>
        </w:tc>
        <w:tc>
          <w:tcPr>
            <w:tcW w:w="7373" w:type="dxa"/>
          </w:tcPr>
          <w:p w14:paraId="23746F41" w14:textId="77777777" w:rsidR="00243EE0" w:rsidRDefault="00000000">
            <w:pPr>
              <w:pStyle w:val="TableParagraph"/>
              <w:spacing w:before="95"/>
              <w:ind w:right="47"/>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 xml:space="preserve">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w:t>
            </w:r>
            <w:r>
              <w:rPr>
                <w:spacing w:val="-2"/>
                <w:sz w:val="24"/>
              </w:rPr>
              <w:t>направленности;</w:t>
            </w:r>
          </w:p>
          <w:p w14:paraId="44DCC4EA" w14:textId="77777777" w:rsidR="00243EE0" w:rsidRDefault="00000000">
            <w:pPr>
              <w:pStyle w:val="TableParagraph"/>
              <w:ind w:right="47"/>
              <w:jc w:val="both"/>
              <w:rPr>
                <w:sz w:val="24"/>
              </w:rPr>
            </w:pPr>
            <w:r>
              <w:rPr>
                <w:sz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43EE0" w14:paraId="2ABEE789" w14:textId="77777777">
        <w:trPr>
          <w:trHeight w:val="479"/>
        </w:trPr>
        <w:tc>
          <w:tcPr>
            <w:tcW w:w="1702" w:type="dxa"/>
          </w:tcPr>
          <w:p w14:paraId="611F0ABA" w14:textId="77777777" w:rsidR="00243EE0" w:rsidRDefault="00000000">
            <w:pPr>
              <w:pStyle w:val="TableParagraph"/>
              <w:spacing w:before="95"/>
              <w:ind w:left="26" w:right="8"/>
              <w:rPr>
                <w:sz w:val="24"/>
              </w:rPr>
            </w:pPr>
            <w:r>
              <w:rPr>
                <w:spacing w:val="-5"/>
                <w:sz w:val="24"/>
              </w:rPr>
              <w:t>3.8</w:t>
            </w:r>
          </w:p>
        </w:tc>
        <w:tc>
          <w:tcPr>
            <w:tcW w:w="7373" w:type="dxa"/>
          </w:tcPr>
          <w:p w14:paraId="7EEB7A47" w14:textId="77777777" w:rsidR="00243EE0" w:rsidRDefault="00000000">
            <w:pPr>
              <w:pStyle w:val="TableParagraph"/>
              <w:tabs>
                <w:tab w:val="left" w:pos="1684"/>
                <w:tab w:val="left" w:pos="3895"/>
                <w:tab w:val="left" w:pos="4802"/>
                <w:tab w:val="left" w:pos="5362"/>
                <w:tab w:val="left" w:pos="7208"/>
              </w:tabs>
              <w:spacing w:before="95"/>
              <w:jc w:val="left"/>
              <w:rPr>
                <w:sz w:val="24"/>
              </w:rPr>
            </w:pPr>
            <w:r>
              <w:rPr>
                <w:spacing w:val="-2"/>
                <w:sz w:val="24"/>
              </w:rPr>
              <w:t>Использовать</w:t>
            </w:r>
            <w:r>
              <w:rPr>
                <w:sz w:val="24"/>
              </w:rPr>
              <w:tab/>
            </w:r>
            <w:r>
              <w:rPr>
                <w:spacing w:val="-2"/>
                <w:sz w:val="24"/>
              </w:rPr>
              <w:t>обществоведческие</w:t>
            </w:r>
            <w:r>
              <w:rPr>
                <w:sz w:val="24"/>
              </w:rPr>
              <w:tab/>
            </w:r>
            <w:r>
              <w:rPr>
                <w:spacing w:val="-2"/>
                <w:sz w:val="24"/>
              </w:rPr>
              <w:t>знания</w:t>
            </w:r>
            <w:r>
              <w:rPr>
                <w:sz w:val="24"/>
              </w:rPr>
              <w:tab/>
            </w:r>
            <w:r>
              <w:rPr>
                <w:spacing w:val="-5"/>
                <w:sz w:val="24"/>
              </w:rPr>
              <w:t>для</w:t>
            </w:r>
            <w:r>
              <w:rPr>
                <w:sz w:val="24"/>
              </w:rPr>
              <w:tab/>
            </w:r>
            <w:r>
              <w:rPr>
                <w:spacing w:val="-2"/>
                <w:sz w:val="24"/>
              </w:rPr>
              <w:t>взаимодействия</w:t>
            </w:r>
            <w:r>
              <w:rPr>
                <w:sz w:val="24"/>
              </w:rPr>
              <w:tab/>
            </w:r>
            <w:r>
              <w:rPr>
                <w:spacing w:val="-10"/>
                <w:sz w:val="24"/>
              </w:rPr>
              <w:t>с</w:t>
            </w:r>
          </w:p>
        </w:tc>
      </w:tr>
    </w:tbl>
    <w:p w14:paraId="78C5426A"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291DFE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3D507CD" w14:textId="77777777">
        <w:trPr>
          <w:trHeight w:val="2411"/>
        </w:trPr>
        <w:tc>
          <w:tcPr>
            <w:tcW w:w="1702" w:type="dxa"/>
          </w:tcPr>
          <w:p w14:paraId="71489E60" w14:textId="77777777" w:rsidR="00243EE0" w:rsidRDefault="00243EE0">
            <w:pPr>
              <w:pStyle w:val="TableParagraph"/>
              <w:ind w:left="0"/>
              <w:jc w:val="left"/>
              <w:rPr>
                <w:sz w:val="24"/>
              </w:rPr>
            </w:pPr>
          </w:p>
        </w:tc>
        <w:tc>
          <w:tcPr>
            <w:tcW w:w="7373" w:type="dxa"/>
          </w:tcPr>
          <w:p w14:paraId="09F0BED1" w14:textId="77777777" w:rsidR="00243EE0" w:rsidRDefault="00000000">
            <w:pPr>
              <w:pStyle w:val="TableParagraph"/>
              <w:spacing w:before="92"/>
              <w:ind w:right="38"/>
              <w:jc w:val="both"/>
              <w:rPr>
                <w:sz w:val="24"/>
              </w:rPr>
            </w:pPr>
            <w:r>
              <w:rPr>
                <w:sz w:val="24"/>
              </w:rPr>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Pr>
                <w:spacing w:val="-7"/>
                <w:sz w:val="24"/>
              </w:rPr>
              <w:t xml:space="preserve"> </w:t>
            </w:r>
            <w:r>
              <w:rPr>
                <w:sz w:val="24"/>
              </w:rPr>
              <w:t>осознания</w:t>
            </w:r>
            <w:r>
              <w:rPr>
                <w:spacing w:val="-2"/>
                <w:sz w:val="24"/>
              </w:rPr>
              <w:t xml:space="preserve"> </w:t>
            </w:r>
            <w:r>
              <w:rPr>
                <w:sz w:val="24"/>
              </w:rPr>
              <w:t>значимости</w:t>
            </w:r>
            <w:r>
              <w:rPr>
                <w:spacing w:val="-3"/>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 xml:space="preserve">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w:t>
            </w:r>
            <w:r>
              <w:rPr>
                <w:spacing w:val="-2"/>
                <w:sz w:val="24"/>
              </w:rPr>
              <w:t>общества"</w:t>
            </w:r>
          </w:p>
        </w:tc>
      </w:tr>
      <w:tr w:rsidR="00243EE0" w14:paraId="25DAA29F" w14:textId="77777777">
        <w:trPr>
          <w:trHeight w:val="3516"/>
        </w:trPr>
        <w:tc>
          <w:tcPr>
            <w:tcW w:w="1702" w:type="dxa"/>
          </w:tcPr>
          <w:p w14:paraId="4E99464C" w14:textId="77777777" w:rsidR="00243EE0" w:rsidRDefault="00000000">
            <w:pPr>
              <w:pStyle w:val="TableParagraph"/>
              <w:spacing w:before="92"/>
              <w:ind w:left="26" w:right="8"/>
              <w:rPr>
                <w:sz w:val="24"/>
              </w:rPr>
            </w:pPr>
            <w:r>
              <w:rPr>
                <w:spacing w:val="-5"/>
                <w:sz w:val="24"/>
              </w:rPr>
              <w:t>3.9</w:t>
            </w:r>
          </w:p>
        </w:tc>
        <w:tc>
          <w:tcPr>
            <w:tcW w:w="7373" w:type="dxa"/>
          </w:tcPr>
          <w:p w14:paraId="692AB124" w14:textId="77777777" w:rsidR="00243EE0" w:rsidRDefault="00000000">
            <w:pPr>
              <w:pStyle w:val="TableParagraph"/>
              <w:tabs>
                <w:tab w:val="left" w:pos="1307"/>
                <w:tab w:val="left" w:pos="1627"/>
                <w:tab w:val="left" w:pos="1934"/>
                <w:tab w:val="left" w:pos="2075"/>
                <w:tab w:val="left" w:pos="2145"/>
                <w:tab w:val="left" w:pos="2774"/>
                <w:tab w:val="left" w:pos="3021"/>
                <w:tab w:val="left" w:pos="3535"/>
                <w:tab w:val="left" w:pos="3693"/>
                <w:tab w:val="left" w:pos="3859"/>
                <w:tab w:val="left" w:pos="4253"/>
                <w:tab w:val="left" w:pos="4325"/>
                <w:tab w:val="left" w:pos="4766"/>
                <w:tab w:val="left" w:pos="5285"/>
                <w:tab w:val="left" w:pos="5374"/>
                <w:tab w:val="left" w:pos="5602"/>
                <w:tab w:val="left" w:pos="5636"/>
                <w:tab w:val="left" w:pos="5811"/>
                <w:tab w:val="left" w:pos="6250"/>
                <w:tab w:val="left" w:pos="6291"/>
                <w:tab w:val="left" w:pos="6442"/>
                <w:tab w:val="left" w:pos="7071"/>
                <w:tab w:val="left" w:pos="7186"/>
              </w:tabs>
              <w:spacing w:before="92"/>
              <w:ind w:right="46"/>
              <w:jc w:val="left"/>
              <w:rPr>
                <w:sz w:val="24"/>
              </w:rPr>
            </w:pPr>
            <w:r>
              <w:rPr>
                <w:spacing w:val="-2"/>
                <w:sz w:val="24"/>
              </w:rPr>
              <w:t>Формулировать,</w:t>
            </w:r>
            <w:r>
              <w:rPr>
                <w:sz w:val="24"/>
              </w:rPr>
              <w:tab/>
            </w:r>
            <w:r>
              <w:rPr>
                <w:sz w:val="24"/>
              </w:rPr>
              <w:tab/>
            </w:r>
            <w:r>
              <w:rPr>
                <w:spacing w:val="-2"/>
                <w:sz w:val="24"/>
              </w:rPr>
              <w:t>основываясь</w:t>
            </w:r>
            <w:r>
              <w:rPr>
                <w:sz w:val="24"/>
              </w:rPr>
              <w:tab/>
            </w:r>
            <w:r>
              <w:rPr>
                <w:sz w:val="24"/>
              </w:rPr>
              <w:tab/>
            </w:r>
            <w:r>
              <w:rPr>
                <w:spacing w:val="-6"/>
                <w:sz w:val="24"/>
              </w:rPr>
              <w:t>на</w:t>
            </w:r>
            <w:r>
              <w:rPr>
                <w:sz w:val="24"/>
              </w:rPr>
              <w:tab/>
            </w:r>
            <w:r>
              <w:rPr>
                <w:spacing w:val="-2"/>
                <w:sz w:val="24"/>
              </w:rPr>
              <w:t>социальных</w:t>
            </w:r>
            <w:r>
              <w:rPr>
                <w:sz w:val="24"/>
              </w:rPr>
              <w:tab/>
            </w:r>
            <w:r>
              <w:rPr>
                <w:sz w:val="24"/>
              </w:rPr>
              <w:tab/>
            </w:r>
            <w:r>
              <w:rPr>
                <w:sz w:val="24"/>
              </w:rPr>
              <w:tab/>
            </w:r>
            <w:r>
              <w:rPr>
                <w:spacing w:val="-2"/>
                <w:sz w:val="24"/>
              </w:rPr>
              <w:t>ценностях</w:t>
            </w:r>
            <w:r>
              <w:rPr>
                <w:sz w:val="24"/>
              </w:rPr>
              <w:tab/>
            </w:r>
            <w:r>
              <w:rPr>
                <w:sz w:val="24"/>
              </w:rPr>
              <w:tab/>
            </w:r>
            <w:r>
              <w:rPr>
                <w:spacing w:val="-10"/>
                <w:sz w:val="24"/>
              </w:rPr>
              <w:t xml:space="preserve">и </w:t>
            </w:r>
            <w:r>
              <w:rPr>
                <w:spacing w:val="-2"/>
                <w:sz w:val="24"/>
              </w:rPr>
              <w:t>приобретенных</w:t>
            </w:r>
            <w:r>
              <w:rPr>
                <w:sz w:val="24"/>
              </w:rPr>
              <w:tab/>
            </w:r>
            <w:r>
              <w:rPr>
                <w:spacing w:val="-2"/>
                <w:sz w:val="24"/>
              </w:rPr>
              <w:t>знаниях</w:t>
            </w:r>
            <w:r>
              <w:rPr>
                <w:sz w:val="24"/>
              </w:rPr>
              <w:tab/>
            </w:r>
            <w:r>
              <w:rPr>
                <w:sz w:val="24"/>
              </w:rPr>
              <w:tab/>
            </w:r>
            <w:r>
              <w:rPr>
                <w:spacing w:val="-6"/>
                <w:sz w:val="24"/>
              </w:rPr>
              <w:t>об</w:t>
            </w:r>
            <w:r>
              <w:rPr>
                <w:sz w:val="24"/>
              </w:rPr>
              <w:tab/>
            </w:r>
            <w:r>
              <w:rPr>
                <w:spacing w:val="-2"/>
                <w:sz w:val="24"/>
              </w:rPr>
              <w:t>экономической</w:t>
            </w:r>
            <w:r>
              <w:rPr>
                <w:sz w:val="24"/>
              </w:rPr>
              <w:tab/>
            </w:r>
            <w:r>
              <w:rPr>
                <w:sz w:val="24"/>
              </w:rPr>
              <w:tab/>
            </w:r>
            <w:r>
              <w:rPr>
                <w:spacing w:val="-2"/>
                <w:sz w:val="24"/>
              </w:rPr>
              <w:t>жизни</w:t>
            </w:r>
            <w:r>
              <w:rPr>
                <w:sz w:val="24"/>
              </w:rPr>
              <w:tab/>
            </w:r>
            <w:r>
              <w:rPr>
                <w:sz w:val="24"/>
              </w:rPr>
              <w:tab/>
            </w:r>
            <w:r>
              <w:rPr>
                <w:spacing w:val="-2"/>
                <w:sz w:val="24"/>
              </w:rPr>
              <w:t xml:space="preserve">общества, </w:t>
            </w:r>
            <w:r>
              <w:rPr>
                <w:sz w:val="24"/>
              </w:rPr>
              <w:t>собственные суждения и аргументы по проблемам</w:t>
            </w:r>
            <w:r>
              <w:rPr>
                <w:spacing w:val="-2"/>
                <w:sz w:val="24"/>
              </w:rPr>
              <w:t xml:space="preserve"> </w:t>
            </w:r>
            <w:r>
              <w:rPr>
                <w:sz w:val="24"/>
              </w:rPr>
              <w:t>роли государства в экономике,</w:t>
            </w:r>
            <w:r>
              <w:rPr>
                <w:spacing w:val="40"/>
                <w:sz w:val="24"/>
              </w:rPr>
              <w:t xml:space="preserve"> </w:t>
            </w:r>
            <w:r>
              <w:rPr>
                <w:sz w:val="24"/>
              </w:rPr>
              <w:t>путей</w:t>
            </w:r>
            <w:r>
              <w:rPr>
                <w:spacing w:val="40"/>
                <w:sz w:val="24"/>
              </w:rPr>
              <w:t xml:space="preserve"> </w:t>
            </w:r>
            <w:r>
              <w:rPr>
                <w:sz w:val="24"/>
              </w:rPr>
              <w:t>достижения</w:t>
            </w:r>
            <w:r>
              <w:rPr>
                <w:spacing w:val="40"/>
                <w:sz w:val="24"/>
              </w:rPr>
              <w:t xml:space="preserve"> </w:t>
            </w:r>
            <w:r>
              <w:rPr>
                <w:sz w:val="24"/>
              </w:rPr>
              <w:t>экономического</w:t>
            </w:r>
            <w:r>
              <w:rPr>
                <w:spacing w:val="40"/>
                <w:sz w:val="24"/>
              </w:rPr>
              <w:t xml:space="preserve"> </w:t>
            </w:r>
            <w:r>
              <w:rPr>
                <w:sz w:val="24"/>
              </w:rPr>
              <w:t>роста,</w:t>
            </w:r>
            <w:r>
              <w:rPr>
                <w:spacing w:val="40"/>
                <w:sz w:val="24"/>
              </w:rPr>
              <w:t xml:space="preserve"> </w:t>
            </w:r>
            <w:r>
              <w:rPr>
                <w:sz w:val="24"/>
              </w:rPr>
              <w:t xml:space="preserve">взаимосвязи экономической свободы и социальной ответственности; </w:t>
            </w:r>
            <w:r>
              <w:rPr>
                <w:spacing w:val="-2"/>
                <w:sz w:val="24"/>
              </w:rPr>
              <w:t>конкретизировать</w:t>
            </w:r>
            <w:r>
              <w:rPr>
                <w:sz w:val="24"/>
              </w:rPr>
              <w:tab/>
            </w:r>
            <w:r>
              <w:rPr>
                <w:sz w:val="24"/>
              </w:rPr>
              <w:tab/>
            </w:r>
            <w:r>
              <w:rPr>
                <w:sz w:val="24"/>
              </w:rPr>
              <w:tab/>
            </w:r>
            <w:r>
              <w:rPr>
                <w:spacing w:val="-2"/>
                <w:sz w:val="24"/>
              </w:rPr>
              <w:t>теоретические</w:t>
            </w:r>
            <w:r>
              <w:rPr>
                <w:sz w:val="24"/>
              </w:rPr>
              <w:tab/>
            </w:r>
            <w:r>
              <w:rPr>
                <w:sz w:val="24"/>
              </w:rPr>
              <w:tab/>
            </w:r>
            <w:r>
              <w:rPr>
                <w:spacing w:val="-2"/>
                <w:sz w:val="24"/>
              </w:rPr>
              <w:t>положения,</w:t>
            </w:r>
            <w:r>
              <w:rPr>
                <w:sz w:val="24"/>
              </w:rPr>
              <w:tab/>
            </w:r>
            <w:r>
              <w:rPr>
                <w:spacing w:val="-10"/>
                <w:sz w:val="24"/>
              </w:rPr>
              <w:t>в</w:t>
            </w:r>
            <w:r>
              <w:rPr>
                <w:sz w:val="24"/>
              </w:rPr>
              <w:tab/>
            </w:r>
            <w:r>
              <w:rPr>
                <w:sz w:val="24"/>
              </w:rPr>
              <w:tab/>
            </w:r>
            <w:r>
              <w:rPr>
                <w:spacing w:val="-4"/>
                <w:sz w:val="24"/>
              </w:rPr>
              <w:t>том</w:t>
            </w:r>
            <w:r>
              <w:rPr>
                <w:sz w:val="24"/>
              </w:rPr>
              <w:tab/>
            </w:r>
            <w:r>
              <w:rPr>
                <w:spacing w:val="-2"/>
                <w:sz w:val="24"/>
              </w:rPr>
              <w:t>числе</w:t>
            </w:r>
            <w:r>
              <w:rPr>
                <w:sz w:val="24"/>
              </w:rPr>
              <w:tab/>
            </w:r>
            <w:r>
              <w:rPr>
                <w:spacing w:val="-6"/>
                <w:sz w:val="24"/>
              </w:rPr>
              <w:t xml:space="preserve">об </w:t>
            </w:r>
            <w:r>
              <w:rPr>
                <w:sz w:val="24"/>
              </w:rPr>
              <w:t>использовании</w:t>
            </w:r>
            <w:r>
              <w:rPr>
                <w:spacing w:val="40"/>
                <w:sz w:val="24"/>
              </w:rPr>
              <w:t xml:space="preserve"> </w:t>
            </w:r>
            <w:r>
              <w:rPr>
                <w:sz w:val="24"/>
              </w:rPr>
              <w:t>мер</w:t>
            </w:r>
            <w:r>
              <w:rPr>
                <w:spacing w:val="40"/>
                <w:sz w:val="24"/>
              </w:rPr>
              <w:t xml:space="preserve"> </w:t>
            </w:r>
            <w:r>
              <w:rPr>
                <w:sz w:val="24"/>
              </w:rPr>
              <w:t>государственной</w:t>
            </w:r>
            <w:r>
              <w:rPr>
                <w:spacing w:val="40"/>
                <w:sz w:val="24"/>
              </w:rPr>
              <w:t xml:space="preserve"> </w:t>
            </w:r>
            <w:r>
              <w:rPr>
                <w:sz w:val="24"/>
              </w:rPr>
              <w:t>поддержки</w:t>
            </w:r>
            <w:r>
              <w:rPr>
                <w:spacing w:val="40"/>
                <w:sz w:val="24"/>
              </w:rPr>
              <w:t xml:space="preserve"> </w:t>
            </w:r>
            <w:r>
              <w:rPr>
                <w:sz w:val="24"/>
              </w:rPr>
              <w:t>малого</w:t>
            </w:r>
            <w:r>
              <w:rPr>
                <w:spacing w:val="40"/>
                <w:sz w:val="24"/>
              </w:rPr>
              <w:t xml:space="preserve"> </w:t>
            </w:r>
            <w:r>
              <w:rPr>
                <w:sz w:val="24"/>
              </w:rPr>
              <w:t>и</w:t>
            </w:r>
            <w:r>
              <w:rPr>
                <w:spacing w:val="40"/>
                <w:sz w:val="24"/>
              </w:rPr>
              <w:t xml:space="preserve"> </w:t>
            </w:r>
            <w:r>
              <w:rPr>
                <w:sz w:val="24"/>
              </w:rPr>
              <w:t>среднего предпринимательства</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выборе</w:t>
            </w:r>
            <w:r>
              <w:rPr>
                <w:spacing w:val="40"/>
                <w:sz w:val="24"/>
              </w:rPr>
              <w:t xml:space="preserve"> </w:t>
            </w:r>
            <w:r>
              <w:rPr>
                <w:sz w:val="24"/>
              </w:rPr>
              <w:t>способов рационального</w:t>
            </w:r>
            <w:r>
              <w:rPr>
                <w:spacing w:val="-4"/>
                <w:sz w:val="24"/>
              </w:rPr>
              <w:t xml:space="preserve"> </w:t>
            </w:r>
            <w:r>
              <w:rPr>
                <w:sz w:val="24"/>
              </w:rPr>
              <w:t>экономического</w:t>
            </w:r>
            <w:r>
              <w:rPr>
                <w:spacing w:val="-6"/>
                <w:sz w:val="24"/>
              </w:rPr>
              <w:t xml:space="preserve"> </w:t>
            </w:r>
            <w:r>
              <w:rPr>
                <w:sz w:val="24"/>
              </w:rPr>
              <w:t>поведения</w:t>
            </w:r>
            <w:r>
              <w:rPr>
                <w:spacing w:val="-5"/>
                <w:sz w:val="24"/>
              </w:rPr>
              <w:t xml:space="preserve"> </w:t>
            </w:r>
            <w:r>
              <w:rPr>
                <w:sz w:val="24"/>
              </w:rPr>
              <w:t>людей,</w:t>
            </w:r>
            <w:r>
              <w:rPr>
                <w:spacing w:val="-7"/>
                <w:sz w:val="24"/>
              </w:rPr>
              <w:t xml:space="preserve"> </w:t>
            </w:r>
            <w:r>
              <w:rPr>
                <w:sz w:val="24"/>
              </w:rPr>
              <w:t>особенностях</w:t>
            </w:r>
            <w:r>
              <w:rPr>
                <w:spacing w:val="-7"/>
                <w:sz w:val="24"/>
              </w:rPr>
              <w:t xml:space="preserve"> </w:t>
            </w:r>
            <w:r>
              <w:rPr>
                <w:sz w:val="24"/>
              </w:rPr>
              <w:t xml:space="preserve">труда </w:t>
            </w:r>
            <w:r>
              <w:rPr>
                <w:spacing w:val="-2"/>
                <w:sz w:val="24"/>
              </w:rPr>
              <w:t>молодежи</w:t>
            </w:r>
            <w:r>
              <w:rPr>
                <w:sz w:val="24"/>
              </w:rPr>
              <w:tab/>
            </w:r>
            <w:r>
              <w:rPr>
                <w:spacing w:val="-10"/>
                <w:sz w:val="24"/>
              </w:rPr>
              <w:t>в</w:t>
            </w:r>
            <w:r>
              <w:rPr>
                <w:sz w:val="24"/>
              </w:rPr>
              <w:tab/>
            </w:r>
            <w:r>
              <w:rPr>
                <w:spacing w:val="-2"/>
                <w:sz w:val="24"/>
              </w:rPr>
              <w:t>условиях</w:t>
            </w:r>
            <w:r>
              <w:rPr>
                <w:sz w:val="24"/>
              </w:rPr>
              <w:tab/>
            </w:r>
            <w:r>
              <w:rPr>
                <w:spacing w:val="-2"/>
                <w:sz w:val="24"/>
              </w:rPr>
              <w:t>конкуренции</w:t>
            </w:r>
            <w:r>
              <w:rPr>
                <w:sz w:val="24"/>
              </w:rPr>
              <w:tab/>
            </w:r>
            <w:r>
              <w:rPr>
                <w:sz w:val="24"/>
              </w:rPr>
              <w:tab/>
            </w:r>
            <w:r>
              <w:rPr>
                <w:spacing w:val="-6"/>
                <w:sz w:val="24"/>
              </w:rPr>
              <w:t>на</w:t>
            </w:r>
            <w:r>
              <w:rPr>
                <w:sz w:val="24"/>
              </w:rPr>
              <w:tab/>
            </w:r>
            <w:r>
              <w:rPr>
                <w:spacing w:val="-2"/>
                <w:sz w:val="24"/>
              </w:rPr>
              <w:t>рынке</w:t>
            </w:r>
            <w:r>
              <w:rPr>
                <w:sz w:val="24"/>
              </w:rPr>
              <w:tab/>
            </w:r>
            <w:r>
              <w:rPr>
                <w:spacing w:val="-2"/>
                <w:sz w:val="24"/>
              </w:rPr>
              <w:t>труда,</w:t>
            </w:r>
            <w:r>
              <w:rPr>
                <w:sz w:val="24"/>
              </w:rPr>
              <w:tab/>
            </w:r>
            <w:r>
              <w:rPr>
                <w:sz w:val="24"/>
              </w:rPr>
              <w:tab/>
            </w:r>
            <w:r>
              <w:rPr>
                <w:sz w:val="24"/>
              </w:rPr>
              <w:tab/>
            </w:r>
            <w:r>
              <w:rPr>
                <w:spacing w:val="-2"/>
                <w:sz w:val="24"/>
              </w:rPr>
              <w:t xml:space="preserve">фактами </w:t>
            </w:r>
            <w:r>
              <w:rPr>
                <w:sz w:val="24"/>
              </w:rPr>
              <w:t>социальной</w:t>
            </w:r>
            <w:r>
              <w:rPr>
                <w:spacing w:val="40"/>
                <w:sz w:val="24"/>
              </w:rPr>
              <w:t xml:space="preserve"> </w:t>
            </w:r>
            <w:r>
              <w:rPr>
                <w:sz w:val="24"/>
              </w:rPr>
              <w:t>действительности,</w:t>
            </w:r>
            <w:r>
              <w:rPr>
                <w:spacing w:val="38"/>
                <w:sz w:val="24"/>
              </w:rPr>
              <w:t xml:space="preserve"> </w:t>
            </w:r>
            <w:r>
              <w:rPr>
                <w:sz w:val="24"/>
              </w:rPr>
              <w:t>модельными</w:t>
            </w:r>
            <w:r>
              <w:rPr>
                <w:spacing w:val="39"/>
                <w:sz w:val="24"/>
              </w:rPr>
              <w:t xml:space="preserve"> </w:t>
            </w:r>
            <w:r>
              <w:rPr>
                <w:sz w:val="24"/>
              </w:rPr>
              <w:t>ситуациями,</w:t>
            </w:r>
            <w:r>
              <w:rPr>
                <w:spacing w:val="39"/>
                <w:sz w:val="24"/>
              </w:rPr>
              <w:t xml:space="preserve"> </w:t>
            </w:r>
            <w:r>
              <w:rPr>
                <w:sz w:val="24"/>
              </w:rPr>
              <w:t>примерами из личного социального опыта</w:t>
            </w:r>
          </w:p>
        </w:tc>
      </w:tr>
      <w:tr w:rsidR="00243EE0" w14:paraId="0EC57CA2" w14:textId="77777777">
        <w:trPr>
          <w:trHeight w:val="2412"/>
        </w:trPr>
        <w:tc>
          <w:tcPr>
            <w:tcW w:w="1702" w:type="dxa"/>
          </w:tcPr>
          <w:p w14:paraId="4F9D80DB" w14:textId="77777777" w:rsidR="00243EE0" w:rsidRDefault="00000000">
            <w:pPr>
              <w:pStyle w:val="TableParagraph"/>
              <w:spacing w:before="92"/>
              <w:ind w:left="26" w:right="12"/>
              <w:rPr>
                <w:sz w:val="24"/>
              </w:rPr>
            </w:pPr>
            <w:r>
              <w:rPr>
                <w:spacing w:val="-4"/>
                <w:sz w:val="24"/>
              </w:rPr>
              <w:t>3.10</w:t>
            </w:r>
          </w:p>
        </w:tc>
        <w:tc>
          <w:tcPr>
            <w:tcW w:w="7373" w:type="dxa"/>
          </w:tcPr>
          <w:p w14:paraId="68653C41" w14:textId="77777777" w:rsidR="00243EE0" w:rsidRDefault="00000000">
            <w:pPr>
              <w:pStyle w:val="TableParagraph"/>
              <w:spacing w:before="92"/>
              <w:ind w:right="41"/>
              <w:jc w:val="both"/>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w:t>
            </w:r>
            <w:r>
              <w:rPr>
                <w:spacing w:val="40"/>
                <w:sz w:val="24"/>
              </w:rPr>
              <w:t xml:space="preserve"> </w:t>
            </w:r>
            <w:r>
              <w:rPr>
                <w:sz w:val="24"/>
              </w:rPr>
              <w:t>обязанностей потребителя финансовых услуг с учетом основных способов снижения рисков и правил личной финансовой</w:t>
            </w:r>
            <w:r>
              <w:rPr>
                <w:spacing w:val="80"/>
                <w:sz w:val="24"/>
              </w:rPr>
              <w:t xml:space="preserve"> </w:t>
            </w:r>
            <w:r>
              <w:rPr>
                <w:spacing w:val="-2"/>
                <w:sz w:val="24"/>
              </w:rPr>
              <w:t>безопасности</w:t>
            </w:r>
          </w:p>
        </w:tc>
      </w:tr>
      <w:tr w:rsidR="00243EE0" w14:paraId="12801100" w14:textId="77777777">
        <w:trPr>
          <w:trHeight w:val="1859"/>
        </w:trPr>
        <w:tc>
          <w:tcPr>
            <w:tcW w:w="1702" w:type="dxa"/>
          </w:tcPr>
          <w:p w14:paraId="494AFF5C" w14:textId="77777777" w:rsidR="00243EE0" w:rsidRDefault="00000000">
            <w:pPr>
              <w:pStyle w:val="TableParagraph"/>
              <w:spacing w:before="92"/>
              <w:ind w:left="26" w:right="12"/>
              <w:rPr>
                <w:sz w:val="24"/>
              </w:rPr>
            </w:pPr>
            <w:r>
              <w:rPr>
                <w:spacing w:val="-4"/>
                <w:sz w:val="24"/>
              </w:rPr>
              <w:t>3.11</w:t>
            </w:r>
          </w:p>
        </w:tc>
        <w:tc>
          <w:tcPr>
            <w:tcW w:w="7373" w:type="dxa"/>
          </w:tcPr>
          <w:p w14:paraId="5D334237" w14:textId="77777777" w:rsidR="00243EE0" w:rsidRDefault="00000000">
            <w:pPr>
              <w:pStyle w:val="TableParagraph"/>
              <w:spacing w:before="92"/>
              <w:ind w:right="42"/>
              <w:jc w:val="both"/>
              <w:rPr>
                <w:sz w:val="24"/>
              </w:rPr>
            </w:pPr>
            <w:r>
              <w:rPr>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w:t>
            </w:r>
            <w:r>
              <w:rPr>
                <w:spacing w:val="-5"/>
                <w:sz w:val="24"/>
              </w:rPr>
              <w:t xml:space="preserve"> </w:t>
            </w:r>
            <w:r>
              <w:rPr>
                <w:sz w:val="24"/>
              </w:rPr>
              <w:t>действиям людей в типичных (модельных) ситуациях с точки зрения социальных норм</w:t>
            </w:r>
          </w:p>
        </w:tc>
      </w:tr>
      <w:tr w:rsidR="00243EE0" w14:paraId="24683279" w14:textId="77777777">
        <w:trPr>
          <w:trHeight w:val="2412"/>
        </w:trPr>
        <w:tc>
          <w:tcPr>
            <w:tcW w:w="1702" w:type="dxa"/>
          </w:tcPr>
          <w:p w14:paraId="5618D862" w14:textId="77777777" w:rsidR="00243EE0" w:rsidRDefault="00000000">
            <w:pPr>
              <w:pStyle w:val="TableParagraph"/>
              <w:spacing w:before="97"/>
              <w:ind w:left="26" w:right="12"/>
              <w:rPr>
                <w:sz w:val="24"/>
              </w:rPr>
            </w:pPr>
            <w:r>
              <w:rPr>
                <w:spacing w:val="-4"/>
                <w:sz w:val="24"/>
              </w:rPr>
              <w:t>3.12</w:t>
            </w:r>
          </w:p>
        </w:tc>
        <w:tc>
          <w:tcPr>
            <w:tcW w:w="7373" w:type="dxa"/>
          </w:tcPr>
          <w:p w14:paraId="123207F6" w14:textId="77777777" w:rsidR="00243EE0" w:rsidRDefault="00000000">
            <w:pPr>
              <w:pStyle w:val="TableParagraph"/>
              <w:spacing w:before="97"/>
              <w:ind w:right="45"/>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4C651815" w14:textId="77777777" w:rsidR="00243EE0" w:rsidRDefault="00243EE0">
      <w:pPr>
        <w:pStyle w:val="a3"/>
        <w:spacing w:before="20"/>
        <w:ind w:left="0" w:firstLine="0"/>
        <w:jc w:val="left"/>
        <w:rPr>
          <w:b/>
        </w:rPr>
      </w:pPr>
    </w:p>
    <w:p w14:paraId="5D59CC72" w14:textId="77777777" w:rsidR="00243EE0" w:rsidRDefault="00000000">
      <w:pPr>
        <w:spacing w:after="6"/>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3A349B8" w14:textId="77777777">
        <w:trPr>
          <w:trHeight w:val="479"/>
        </w:trPr>
        <w:tc>
          <w:tcPr>
            <w:tcW w:w="1078" w:type="dxa"/>
          </w:tcPr>
          <w:p w14:paraId="5905240E" w14:textId="77777777" w:rsidR="00243EE0" w:rsidRDefault="00000000">
            <w:pPr>
              <w:pStyle w:val="TableParagraph"/>
              <w:spacing w:before="95"/>
              <w:ind w:left="29" w:right="9"/>
              <w:rPr>
                <w:sz w:val="24"/>
              </w:rPr>
            </w:pPr>
            <w:r>
              <w:rPr>
                <w:spacing w:val="-5"/>
                <w:sz w:val="24"/>
              </w:rPr>
              <w:t>Код</w:t>
            </w:r>
          </w:p>
        </w:tc>
        <w:tc>
          <w:tcPr>
            <w:tcW w:w="7997" w:type="dxa"/>
          </w:tcPr>
          <w:p w14:paraId="3545037B"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3EB19E36" w14:textId="77777777">
        <w:trPr>
          <w:trHeight w:val="477"/>
        </w:trPr>
        <w:tc>
          <w:tcPr>
            <w:tcW w:w="1078" w:type="dxa"/>
          </w:tcPr>
          <w:p w14:paraId="1A4FEEFD" w14:textId="77777777" w:rsidR="00243EE0" w:rsidRDefault="00000000">
            <w:pPr>
              <w:pStyle w:val="TableParagraph"/>
              <w:spacing w:before="95"/>
              <w:ind w:left="29" w:right="3"/>
              <w:rPr>
                <w:sz w:val="24"/>
              </w:rPr>
            </w:pPr>
            <w:r>
              <w:rPr>
                <w:spacing w:val="-10"/>
                <w:sz w:val="24"/>
              </w:rPr>
              <w:t>1</w:t>
            </w:r>
          </w:p>
        </w:tc>
        <w:tc>
          <w:tcPr>
            <w:tcW w:w="7997" w:type="dxa"/>
          </w:tcPr>
          <w:p w14:paraId="07901CE8" w14:textId="77777777" w:rsidR="00243EE0" w:rsidRDefault="00000000">
            <w:pPr>
              <w:pStyle w:val="TableParagraph"/>
              <w:spacing w:before="95"/>
              <w:jc w:val="left"/>
              <w:rPr>
                <w:sz w:val="24"/>
              </w:rPr>
            </w:pPr>
            <w:r>
              <w:rPr>
                <w:sz w:val="24"/>
              </w:rPr>
              <w:t>Человек</w:t>
            </w:r>
            <w:r>
              <w:rPr>
                <w:spacing w:val="-6"/>
                <w:sz w:val="24"/>
              </w:rPr>
              <w:t xml:space="preserve"> </w:t>
            </w:r>
            <w:r>
              <w:rPr>
                <w:sz w:val="24"/>
              </w:rPr>
              <w:t>в</w:t>
            </w:r>
            <w:r>
              <w:rPr>
                <w:spacing w:val="-2"/>
                <w:sz w:val="24"/>
              </w:rPr>
              <w:t xml:space="preserve"> обществе</w:t>
            </w:r>
          </w:p>
        </w:tc>
      </w:tr>
      <w:tr w:rsidR="00243EE0" w14:paraId="746BCF62" w14:textId="77777777">
        <w:trPr>
          <w:trHeight w:val="757"/>
        </w:trPr>
        <w:tc>
          <w:tcPr>
            <w:tcW w:w="1078" w:type="dxa"/>
          </w:tcPr>
          <w:p w14:paraId="3F0F64B8" w14:textId="77777777" w:rsidR="00243EE0" w:rsidRDefault="00000000">
            <w:pPr>
              <w:pStyle w:val="TableParagraph"/>
              <w:spacing w:before="95"/>
              <w:ind w:left="29" w:right="11"/>
              <w:rPr>
                <w:sz w:val="24"/>
              </w:rPr>
            </w:pPr>
            <w:r>
              <w:rPr>
                <w:spacing w:val="-5"/>
                <w:sz w:val="24"/>
              </w:rPr>
              <w:t>1.1</w:t>
            </w:r>
          </w:p>
        </w:tc>
        <w:tc>
          <w:tcPr>
            <w:tcW w:w="7997" w:type="dxa"/>
          </w:tcPr>
          <w:p w14:paraId="4C97BE49" w14:textId="77777777" w:rsidR="00243EE0" w:rsidRDefault="00000000">
            <w:pPr>
              <w:pStyle w:val="TableParagraph"/>
              <w:tabs>
                <w:tab w:val="left" w:pos="1365"/>
                <w:tab w:val="left" w:pos="1977"/>
                <w:tab w:val="left" w:pos="3117"/>
                <w:tab w:val="left" w:pos="4929"/>
                <w:tab w:val="left" w:pos="6394"/>
                <w:tab w:val="left" w:pos="7270"/>
              </w:tabs>
              <w:spacing w:before="95"/>
              <w:ind w:right="54"/>
              <w:jc w:val="left"/>
              <w:rPr>
                <w:sz w:val="24"/>
              </w:rPr>
            </w:pPr>
            <w:r>
              <w:rPr>
                <w:spacing w:val="-2"/>
                <w:sz w:val="24"/>
              </w:rPr>
              <w:t>Общество</w:t>
            </w:r>
            <w:r>
              <w:rPr>
                <w:sz w:val="24"/>
              </w:rPr>
              <w:tab/>
            </w:r>
            <w:r>
              <w:rPr>
                <w:spacing w:val="-4"/>
                <w:sz w:val="24"/>
              </w:rPr>
              <w:t>как</w:t>
            </w:r>
            <w:r>
              <w:rPr>
                <w:sz w:val="24"/>
              </w:rPr>
              <w:tab/>
            </w:r>
            <w:r>
              <w:rPr>
                <w:spacing w:val="-2"/>
                <w:sz w:val="24"/>
              </w:rPr>
              <w:t>система.</w:t>
            </w:r>
            <w:r>
              <w:rPr>
                <w:sz w:val="24"/>
              </w:rPr>
              <w:tab/>
            </w:r>
            <w:r>
              <w:rPr>
                <w:spacing w:val="-2"/>
                <w:sz w:val="24"/>
              </w:rPr>
              <w:t>Общественные</w:t>
            </w:r>
            <w:r>
              <w:rPr>
                <w:sz w:val="24"/>
              </w:rPr>
              <w:tab/>
            </w:r>
            <w:r>
              <w:rPr>
                <w:spacing w:val="-2"/>
                <w:sz w:val="24"/>
              </w:rPr>
              <w:t>отношения.</w:t>
            </w:r>
            <w:r>
              <w:rPr>
                <w:sz w:val="24"/>
              </w:rPr>
              <w:tab/>
            </w:r>
            <w:r>
              <w:rPr>
                <w:spacing w:val="-2"/>
                <w:sz w:val="24"/>
              </w:rPr>
              <w:t>Связи</w:t>
            </w:r>
            <w:r>
              <w:rPr>
                <w:sz w:val="24"/>
              </w:rPr>
              <w:tab/>
            </w:r>
            <w:r>
              <w:rPr>
                <w:spacing w:val="-4"/>
                <w:sz w:val="24"/>
              </w:rPr>
              <w:t xml:space="preserve">между </w:t>
            </w:r>
            <w:r>
              <w:rPr>
                <w:sz w:val="24"/>
              </w:rPr>
              <w:t>подсистемами и элементами общества</w:t>
            </w:r>
          </w:p>
        </w:tc>
      </w:tr>
    </w:tbl>
    <w:p w14:paraId="66FFCCC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7E5FB09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2D25499" w14:textId="77777777">
        <w:trPr>
          <w:trHeight w:val="755"/>
        </w:trPr>
        <w:tc>
          <w:tcPr>
            <w:tcW w:w="1078" w:type="dxa"/>
          </w:tcPr>
          <w:p w14:paraId="3806FAA2" w14:textId="77777777" w:rsidR="00243EE0" w:rsidRDefault="00000000">
            <w:pPr>
              <w:pStyle w:val="TableParagraph"/>
              <w:spacing w:before="92"/>
              <w:ind w:left="29" w:right="11"/>
              <w:rPr>
                <w:sz w:val="24"/>
              </w:rPr>
            </w:pPr>
            <w:r>
              <w:rPr>
                <w:spacing w:val="-5"/>
                <w:sz w:val="24"/>
              </w:rPr>
              <w:t>1.2</w:t>
            </w:r>
          </w:p>
        </w:tc>
        <w:tc>
          <w:tcPr>
            <w:tcW w:w="7997" w:type="dxa"/>
          </w:tcPr>
          <w:p w14:paraId="7EC9E7E6" w14:textId="77777777" w:rsidR="00243EE0" w:rsidRDefault="00000000">
            <w:pPr>
              <w:pStyle w:val="TableParagraph"/>
              <w:spacing w:before="94" w:line="237" w:lineRule="auto"/>
              <w:jc w:val="left"/>
              <w:rPr>
                <w:sz w:val="24"/>
              </w:rPr>
            </w:pPr>
            <w:r>
              <w:rPr>
                <w:sz w:val="24"/>
              </w:rPr>
              <w:t>Общественные</w:t>
            </w:r>
            <w:r>
              <w:rPr>
                <w:spacing w:val="-8"/>
                <w:sz w:val="24"/>
              </w:rPr>
              <w:t xml:space="preserve"> </w:t>
            </w:r>
            <w:r>
              <w:rPr>
                <w:sz w:val="24"/>
              </w:rPr>
              <w:t>потребности</w:t>
            </w:r>
            <w:r>
              <w:rPr>
                <w:spacing w:val="-5"/>
                <w:sz w:val="24"/>
              </w:rPr>
              <w:t xml:space="preserve"> </w:t>
            </w:r>
            <w:r>
              <w:rPr>
                <w:sz w:val="24"/>
              </w:rPr>
              <w:t>и</w:t>
            </w:r>
            <w:r>
              <w:rPr>
                <w:spacing w:val="-6"/>
                <w:sz w:val="24"/>
              </w:rPr>
              <w:t xml:space="preserve"> </w:t>
            </w:r>
            <w:r>
              <w:rPr>
                <w:sz w:val="24"/>
              </w:rPr>
              <w:t>социальные</w:t>
            </w:r>
            <w:r>
              <w:rPr>
                <w:spacing w:val="-8"/>
                <w:sz w:val="24"/>
              </w:rPr>
              <w:t xml:space="preserve"> </w:t>
            </w:r>
            <w:r>
              <w:rPr>
                <w:sz w:val="24"/>
              </w:rPr>
              <w:t>институты.</w:t>
            </w:r>
            <w:r>
              <w:rPr>
                <w:spacing w:val="-6"/>
                <w:sz w:val="24"/>
              </w:rPr>
              <w:t xml:space="preserve"> </w:t>
            </w:r>
            <w:r>
              <w:rPr>
                <w:sz w:val="24"/>
              </w:rPr>
              <w:t>Признаки</w:t>
            </w:r>
            <w:r>
              <w:rPr>
                <w:spacing w:val="-6"/>
                <w:sz w:val="24"/>
              </w:rPr>
              <w:t xml:space="preserve"> </w:t>
            </w:r>
            <w:r>
              <w:rPr>
                <w:sz w:val="24"/>
              </w:rPr>
              <w:t>и</w:t>
            </w:r>
            <w:r>
              <w:rPr>
                <w:spacing w:val="-6"/>
                <w:sz w:val="24"/>
              </w:rPr>
              <w:t xml:space="preserve"> </w:t>
            </w:r>
            <w:r>
              <w:rPr>
                <w:sz w:val="24"/>
              </w:rPr>
              <w:t>функции социальных институтов</w:t>
            </w:r>
          </w:p>
        </w:tc>
      </w:tr>
      <w:tr w:rsidR="00243EE0" w14:paraId="4C8C56FF" w14:textId="77777777">
        <w:trPr>
          <w:trHeight w:val="755"/>
        </w:trPr>
        <w:tc>
          <w:tcPr>
            <w:tcW w:w="1078" w:type="dxa"/>
          </w:tcPr>
          <w:p w14:paraId="7A0436BD" w14:textId="77777777" w:rsidR="00243EE0" w:rsidRDefault="00000000">
            <w:pPr>
              <w:pStyle w:val="TableParagraph"/>
              <w:spacing w:before="92"/>
              <w:ind w:left="29" w:right="11"/>
              <w:rPr>
                <w:sz w:val="24"/>
              </w:rPr>
            </w:pPr>
            <w:r>
              <w:rPr>
                <w:spacing w:val="-5"/>
                <w:sz w:val="24"/>
              </w:rPr>
              <w:t>1.3</w:t>
            </w:r>
          </w:p>
        </w:tc>
        <w:tc>
          <w:tcPr>
            <w:tcW w:w="7997" w:type="dxa"/>
          </w:tcPr>
          <w:p w14:paraId="0EB4E39A" w14:textId="77777777" w:rsidR="00243EE0" w:rsidRDefault="00000000">
            <w:pPr>
              <w:pStyle w:val="TableParagraph"/>
              <w:spacing w:before="94" w:line="237" w:lineRule="auto"/>
              <w:jc w:val="left"/>
              <w:rPr>
                <w:sz w:val="24"/>
              </w:rPr>
            </w:pPr>
            <w:r>
              <w:rPr>
                <w:sz w:val="24"/>
              </w:rPr>
              <w:t>Типы</w:t>
            </w:r>
            <w:r>
              <w:rPr>
                <w:spacing w:val="33"/>
                <w:sz w:val="24"/>
              </w:rPr>
              <w:t xml:space="preserve"> </w:t>
            </w:r>
            <w:r>
              <w:rPr>
                <w:sz w:val="24"/>
              </w:rPr>
              <w:t>обществ.</w:t>
            </w:r>
            <w:r>
              <w:rPr>
                <w:spacing w:val="34"/>
                <w:sz w:val="24"/>
              </w:rPr>
              <w:t xml:space="preserve"> </w:t>
            </w:r>
            <w:r>
              <w:rPr>
                <w:sz w:val="24"/>
              </w:rPr>
              <w:t>Постиндустриальное</w:t>
            </w:r>
            <w:r>
              <w:rPr>
                <w:spacing w:val="34"/>
                <w:sz w:val="24"/>
              </w:rPr>
              <w:t xml:space="preserve"> </w:t>
            </w:r>
            <w:r>
              <w:rPr>
                <w:sz w:val="24"/>
              </w:rPr>
              <w:t>(информационное)</w:t>
            </w:r>
            <w:r>
              <w:rPr>
                <w:spacing w:val="34"/>
                <w:sz w:val="24"/>
              </w:rPr>
              <w:t xml:space="preserve"> </w:t>
            </w:r>
            <w:r>
              <w:rPr>
                <w:sz w:val="24"/>
              </w:rPr>
              <w:t>общество</w:t>
            </w:r>
            <w:r>
              <w:rPr>
                <w:spacing w:val="33"/>
                <w:sz w:val="24"/>
              </w:rPr>
              <w:t xml:space="preserve"> </w:t>
            </w:r>
            <w:r>
              <w:rPr>
                <w:sz w:val="24"/>
              </w:rPr>
              <w:t>и</w:t>
            </w:r>
            <w:r>
              <w:rPr>
                <w:spacing w:val="32"/>
                <w:sz w:val="24"/>
              </w:rPr>
              <w:t xml:space="preserve"> </w:t>
            </w:r>
            <w:r>
              <w:rPr>
                <w:sz w:val="24"/>
              </w:rPr>
              <w:t>его особенности. Роль массовой коммуникации в современном обществе</w:t>
            </w:r>
          </w:p>
        </w:tc>
      </w:tr>
      <w:tr w:rsidR="00243EE0" w14:paraId="22799638" w14:textId="77777777">
        <w:trPr>
          <w:trHeight w:val="1029"/>
        </w:trPr>
        <w:tc>
          <w:tcPr>
            <w:tcW w:w="1078" w:type="dxa"/>
          </w:tcPr>
          <w:p w14:paraId="3EF25C7D" w14:textId="77777777" w:rsidR="00243EE0" w:rsidRDefault="00000000">
            <w:pPr>
              <w:pStyle w:val="TableParagraph"/>
              <w:spacing w:before="95"/>
              <w:ind w:left="29" w:right="11"/>
              <w:rPr>
                <w:sz w:val="24"/>
              </w:rPr>
            </w:pPr>
            <w:r>
              <w:rPr>
                <w:spacing w:val="-5"/>
                <w:sz w:val="24"/>
              </w:rPr>
              <w:t>1.4</w:t>
            </w:r>
          </w:p>
        </w:tc>
        <w:tc>
          <w:tcPr>
            <w:tcW w:w="7997" w:type="dxa"/>
          </w:tcPr>
          <w:p w14:paraId="72D2F7CE" w14:textId="77777777" w:rsidR="00243EE0" w:rsidRDefault="00000000">
            <w:pPr>
              <w:pStyle w:val="TableParagraph"/>
              <w:spacing w:before="95"/>
              <w:ind w:right="46"/>
              <w:jc w:val="both"/>
              <w:rPr>
                <w:sz w:val="24"/>
              </w:rPr>
            </w:pPr>
            <w:r>
              <w:rPr>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243EE0" w14:paraId="48EF1374" w14:textId="77777777">
        <w:trPr>
          <w:trHeight w:val="755"/>
        </w:trPr>
        <w:tc>
          <w:tcPr>
            <w:tcW w:w="1078" w:type="dxa"/>
          </w:tcPr>
          <w:p w14:paraId="2D84A9E7" w14:textId="77777777" w:rsidR="00243EE0" w:rsidRDefault="00000000">
            <w:pPr>
              <w:pStyle w:val="TableParagraph"/>
              <w:spacing w:before="97"/>
              <w:ind w:left="29" w:right="11"/>
              <w:rPr>
                <w:sz w:val="24"/>
              </w:rPr>
            </w:pPr>
            <w:r>
              <w:rPr>
                <w:spacing w:val="-5"/>
                <w:sz w:val="24"/>
              </w:rPr>
              <w:t>1.5</w:t>
            </w:r>
          </w:p>
        </w:tc>
        <w:tc>
          <w:tcPr>
            <w:tcW w:w="7997" w:type="dxa"/>
          </w:tcPr>
          <w:p w14:paraId="5576C84D" w14:textId="77777777" w:rsidR="00243EE0" w:rsidRDefault="00000000">
            <w:pPr>
              <w:pStyle w:val="TableParagraph"/>
              <w:spacing w:before="99" w:line="237" w:lineRule="auto"/>
              <w:jc w:val="left"/>
              <w:rPr>
                <w:sz w:val="24"/>
              </w:rPr>
            </w:pPr>
            <w:r>
              <w:rPr>
                <w:sz w:val="24"/>
              </w:rPr>
              <w:t>Глобализация</w:t>
            </w:r>
            <w:r>
              <w:rPr>
                <w:spacing w:val="36"/>
                <w:sz w:val="24"/>
              </w:rPr>
              <w:t xml:space="preserve"> </w:t>
            </w:r>
            <w:r>
              <w:rPr>
                <w:sz w:val="24"/>
              </w:rPr>
              <w:t>и</w:t>
            </w:r>
            <w:r>
              <w:rPr>
                <w:spacing w:val="33"/>
                <w:sz w:val="24"/>
              </w:rPr>
              <w:t xml:space="preserve"> </w:t>
            </w:r>
            <w:r>
              <w:rPr>
                <w:sz w:val="24"/>
              </w:rPr>
              <w:t>ее</w:t>
            </w:r>
            <w:r>
              <w:rPr>
                <w:spacing w:val="33"/>
                <w:sz w:val="24"/>
              </w:rPr>
              <w:t xml:space="preserve"> </w:t>
            </w:r>
            <w:r>
              <w:rPr>
                <w:sz w:val="24"/>
              </w:rPr>
              <w:t>противоречивые</w:t>
            </w:r>
            <w:r>
              <w:rPr>
                <w:spacing w:val="34"/>
                <w:sz w:val="24"/>
              </w:rPr>
              <w:t xml:space="preserve"> </w:t>
            </w:r>
            <w:r>
              <w:rPr>
                <w:sz w:val="24"/>
              </w:rPr>
              <w:t>последствия.</w:t>
            </w:r>
            <w:r>
              <w:rPr>
                <w:spacing w:val="35"/>
                <w:sz w:val="24"/>
              </w:rPr>
              <w:t xml:space="preserve"> </w:t>
            </w:r>
            <w:r>
              <w:rPr>
                <w:sz w:val="24"/>
              </w:rPr>
              <w:t>Российское</w:t>
            </w:r>
            <w:r>
              <w:rPr>
                <w:spacing w:val="35"/>
                <w:sz w:val="24"/>
              </w:rPr>
              <w:t xml:space="preserve"> </w:t>
            </w:r>
            <w:r>
              <w:rPr>
                <w:sz w:val="24"/>
              </w:rPr>
              <w:t>общество</w:t>
            </w:r>
            <w:r>
              <w:rPr>
                <w:spacing w:val="34"/>
                <w:sz w:val="24"/>
              </w:rPr>
              <w:t xml:space="preserve"> </w:t>
            </w:r>
            <w:r>
              <w:rPr>
                <w:sz w:val="24"/>
              </w:rPr>
              <w:t>и человек перед лицом угроз и вызовов XXI в.</w:t>
            </w:r>
          </w:p>
        </w:tc>
      </w:tr>
      <w:tr w:rsidR="00243EE0" w14:paraId="50EAEB58" w14:textId="77777777">
        <w:trPr>
          <w:trHeight w:val="1032"/>
        </w:trPr>
        <w:tc>
          <w:tcPr>
            <w:tcW w:w="1078" w:type="dxa"/>
          </w:tcPr>
          <w:p w14:paraId="16CA2F0C" w14:textId="77777777" w:rsidR="00243EE0" w:rsidRDefault="00000000">
            <w:pPr>
              <w:pStyle w:val="TableParagraph"/>
              <w:spacing w:before="95"/>
              <w:ind w:left="29" w:right="11"/>
              <w:rPr>
                <w:sz w:val="24"/>
              </w:rPr>
            </w:pPr>
            <w:r>
              <w:rPr>
                <w:spacing w:val="-5"/>
                <w:sz w:val="24"/>
              </w:rPr>
              <w:t>1.6</w:t>
            </w:r>
          </w:p>
        </w:tc>
        <w:tc>
          <w:tcPr>
            <w:tcW w:w="7997" w:type="dxa"/>
          </w:tcPr>
          <w:p w14:paraId="657B9408" w14:textId="77777777" w:rsidR="00243EE0" w:rsidRDefault="00000000">
            <w:pPr>
              <w:pStyle w:val="TableParagraph"/>
              <w:spacing w:before="95"/>
              <w:ind w:right="47"/>
              <w:jc w:val="both"/>
              <w:rPr>
                <w:sz w:val="24"/>
              </w:rPr>
            </w:pPr>
            <w:r>
              <w:rPr>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243EE0" w14:paraId="7218BF4F" w14:textId="77777777">
        <w:trPr>
          <w:trHeight w:val="755"/>
        </w:trPr>
        <w:tc>
          <w:tcPr>
            <w:tcW w:w="1078" w:type="dxa"/>
          </w:tcPr>
          <w:p w14:paraId="5F537325" w14:textId="77777777" w:rsidR="00243EE0" w:rsidRDefault="00000000">
            <w:pPr>
              <w:pStyle w:val="TableParagraph"/>
              <w:spacing w:before="95"/>
              <w:ind w:left="29" w:right="11"/>
              <w:rPr>
                <w:sz w:val="24"/>
              </w:rPr>
            </w:pPr>
            <w:r>
              <w:rPr>
                <w:spacing w:val="-5"/>
                <w:sz w:val="24"/>
              </w:rPr>
              <w:t>1.7</w:t>
            </w:r>
          </w:p>
        </w:tc>
        <w:tc>
          <w:tcPr>
            <w:tcW w:w="7997" w:type="dxa"/>
          </w:tcPr>
          <w:p w14:paraId="1F754D07" w14:textId="77777777" w:rsidR="00243EE0" w:rsidRDefault="00000000">
            <w:pPr>
              <w:pStyle w:val="TableParagraph"/>
              <w:spacing w:before="95"/>
              <w:jc w:val="left"/>
              <w:rPr>
                <w:sz w:val="24"/>
              </w:rPr>
            </w:pPr>
            <w:r>
              <w:rPr>
                <w:sz w:val="24"/>
              </w:rPr>
              <w:t>Общественное</w:t>
            </w:r>
            <w:r>
              <w:rPr>
                <w:spacing w:val="33"/>
                <w:sz w:val="24"/>
              </w:rPr>
              <w:t xml:space="preserve"> </w:t>
            </w:r>
            <w:r>
              <w:rPr>
                <w:sz w:val="24"/>
              </w:rPr>
              <w:t>и</w:t>
            </w:r>
            <w:r>
              <w:rPr>
                <w:spacing w:val="34"/>
                <w:sz w:val="24"/>
              </w:rPr>
              <w:t xml:space="preserve"> </w:t>
            </w:r>
            <w:r>
              <w:rPr>
                <w:sz w:val="24"/>
              </w:rPr>
              <w:t>индивидуальное</w:t>
            </w:r>
            <w:r>
              <w:rPr>
                <w:spacing w:val="34"/>
                <w:sz w:val="24"/>
              </w:rPr>
              <w:t xml:space="preserve"> </w:t>
            </w:r>
            <w:r>
              <w:rPr>
                <w:sz w:val="24"/>
              </w:rPr>
              <w:t>сознание.</w:t>
            </w:r>
            <w:r>
              <w:rPr>
                <w:spacing w:val="34"/>
                <w:sz w:val="24"/>
              </w:rPr>
              <w:t xml:space="preserve"> </w:t>
            </w:r>
            <w:r>
              <w:rPr>
                <w:sz w:val="24"/>
              </w:rPr>
              <w:t>Самосознание</w:t>
            </w:r>
            <w:r>
              <w:rPr>
                <w:spacing w:val="34"/>
                <w:sz w:val="24"/>
              </w:rPr>
              <w:t xml:space="preserve"> </w:t>
            </w:r>
            <w:r>
              <w:rPr>
                <w:sz w:val="24"/>
              </w:rPr>
              <w:t>и</w:t>
            </w:r>
            <w:r>
              <w:rPr>
                <w:spacing w:val="34"/>
                <w:sz w:val="24"/>
              </w:rPr>
              <w:t xml:space="preserve"> </w:t>
            </w:r>
            <w:r>
              <w:rPr>
                <w:sz w:val="24"/>
              </w:rPr>
              <w:t>социальное поведение. Мировоззрение, его роль в жизнедеятельности человека</w:t>
            </w:r>
          </w:p>
        </w:tc>
      </w:tr>
      <w:tr w:rsidR="00243EE0" w14:paraId="3163D179" w14:textId="77777777">
        <w:trPr>
          <w:trHeight w:val="481"/>
        </w:trPr>
        <w:tc>
          <w:tcPr>
            <w:tcW w:w="1078" w:type="dxa"/>
          </w:tcPr>
          <w:p w14:paraId="3A703BA0" w14:textId="77777777" w:rsidR="00243EE0" w:rsidRDefault="00000000">
            <w:pPr>
              <w:pStyle w:val="TableParagraph"/>
              <w:spacing w:before="95"/>
              <w:ind w:left="29" w:right="11"/>
              <w:rPr>
                <w:sz w:val="24"/>
              </w:rPr>
            </w:pPr>
            <w:r>
              <w:rPr>
                <w:spacing w:val="-5"/>
                <w:sz w:val="24"/>
              </w:rPr>
              <w:t>1.8</w:t>
            </w:r>
          </w:p>
        </w:tc>
        <w:tc>
          <w:tcPr>
            <w:tcW w:w="7997" w:type="dxa"/>
          </w:tcPr>
          <w:p w14:paraId="7EAC41C3" w14:textId="77777777" w:rsidR="00243EE0" w:rsidRDefault="00000000">
            <w:pPr>
              <w:pStyle w:val="TableParagraph"/>
              <w:spacing w:before="95"/>
              <w:jc w:val="left"/>
              <w:rPr>
                <w:sz w:val="24"/>
              </w:rPr>
            </w:pPr>
            <w:r>
              <w:rPr>
                <w:sz w:val="24"/>
              </w:rPr>
              <w:t>Социализация</w:t>
            </w:r>
            <w:r>
              <w:rPr>
                <w:spacing w:val="-7"/>
                <w:sz w:val="24"/>
              </w:rPr>
              <w:t xml:space="preserve"> </w:t>
            </w:r>
            <w:r>
              <w:rPr>
                <w:sz w:val="24"/>
              </w:rPr>
              <w:t>личности</w:t>
            </w:r>
            <w:r>
              <w:rPr>
                <w:spacing w:val="-2"/>
                <w:sz w:val="24"/>
              </w:rPr>
              <w:t xml:space="preserve"> </w:t>
            </w:r>
            <w:r>
              <w:rPr>
                <w:sz w:val="24"/>
              </w:rPr>
              <w:t>и</w:t>
            </w:r>
            <w:r>
              <w:rPr>
                <w:spacing w:val="-3"/>
                <w:sz w:val="24"/>
              </w:rPr>
              <w:t xml:space="preserve"> </w:t>
            </w:r>
            <w:r>
              <w:rPr>
                <w:sz w:val="24"/>
              </w:rPr>
              <w:t>ее</w:t>
            </w:r>
            <w:r>
              <w:rPr>
                <w:spacing w:val="-8"/>
                <w:sz w:val="24"/>
              </w:rPr>
              <w:t xml:space="preserve"> </w:t>
            </w:r>
            <w:r>
              <w:rPr>
                <w:sz w:val="24"/>
              </w:rPr>
              <w:t>этапы.</w:t>
            </w:r>
            <w:r>
              <w:rPr>
                <w:spacing w:val="-6"/>
                <w:sz w:val="24"/>
              </w:rPr>
              <w:t xml:space="preserve"> </w:t>
            </w:r>
            <w:r>
              <w:rPr>
                <w:sz w:val="24"/>
              </w:rPr>
              <w:t>Агенты</w:t>
            </w:r>
            <w:r>
              <w:rPr>
                <w:spacing w:val="-7"/>
                <w:sz w:val="24"/>
              </w:rPr>
              <w:t xml:space="preserve"> </w:t>
            </w:r>
            <w:r>
              <w:rPr>
                <w:sz w:val="24"/>
              </w:rPr>
              <w:t>(институты)</w:t>
            </w:r>
            <w:r>
              <w:rPr>
                <w:spacing w:val="-3"/>
                <w:sz w:val="24"/>
              </w:rPr>
              <w:t xml:space="preserve"> </w:t>
            </w:r>
            <w:r>
              <w:rPr>
                <w:spacing w:val="-2"/>
                <w:sz w:val="24"/>
              </w:rPr>
              <w:t>социализации</w:t>
            </w:r>
          </w:p>
        </w:tc>
      </w:tr>
      <w:tr w:rsidR="00243EE0" w14:paraId="4EC7B93A" w14:textId="77777777">
        <w:trPr>
          <w:trHeight w:val="1031"/>
        </w:trPr>
        <w:tc>
          <w:tcPr>
            <w:tcW w:w="1078" w:type="dxa"/>
          </w:tcPr>
          <w:p w14:paraId="5D67DDB5" w14:textId="77777777" w:rsidR="00243EE0" w:rsidRDefault="00000000">
            <w:pPr>
              <w:pStyle w:val="TableParagraph"/>
              <w:spacing w:before="92"/>
              <w:ind w:left="29" w:right="11"/>
              <w:rPr>
                <w:sz w:val="24"/>
              </w:rPr>
            </w:pPr>
            <w:r>
              <w:rPr>
                <w:spacing w:val="-5"/>
                <w:sz w:val="24"/>
              </w:rPr>
              <w:t>1.9</w:t>
            </w:r>
          </w:p>
        </w:tc>
        <w:tc>
          <w:tcPr>
            <w:tcW w:w="7997" w:type="dxa"/>
          </w:tcPr>
          <w:p w14:paraId="74B13EEB" w14:textId="77777777" w:rsidR="00243EE0" w:rsidRDefault="00000000">
            <w:pPr>
              <w:pStyle w:val="TableParagraph"/>
              <w:spacing w:before="92"/>
              <w:ind w:right="45"/>
              <w:jc w:val="both"/>
              <w:rPr>
                <w:sz w:val="24"/>
              </w:rPr>
            </w:pPr>
            <w:r>
              <w:rPr>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243EE0" w14:paraId="3F54059A" w14:textId="77777777">
        <w:trPr>
          <w:trHeight w:val="755"/>
        </w:trPr>
        <w:tc>
          <w:tcPr>
            <w:tcW w:w="1078" w:type="dxa"/>
          </w:tcPr>
          <w:p w14:paraId="5F19C9A6" w14:textId="77777777" w:rsidR="00243EE0" w:rsidRDefault="00000000">
            <w:pPr>
              <w:pStyle w:val="TableParagraph"/>
              <w:spacing w:before="92"/>
              <w:ind w:left="29" w:right="11"/>
              <w:rPr>
                <w:sz w:val="24"/>
              </w:rPr>
            </w:pPr>
            <w:r>
              <w:rPr>
                <w:spacing w:val="-4"/>
                <w:sz w:val="24"/>
              </w:rPr>
              <w:t>1.10</w:t>
            </w:r>
          </w:p>
        </w:tc>
        <w:tc>
          <w:tcPr>
            <w:tcW w:w="7997" w:type="dxa"/>
          </w:tcPr>
          <w:p w14:paraId="7B59CE80" w14:textId="77777777" w:rsidR="00243EE0" w:rsidRDefault="00000000">
            <w:pPr>
              <w:pStyle w:val="TableParagraph"/>
              <w:tabs>
                <w:tab w:val="left" w:pos="1255"/>
                <w:tab w:val="left" w:pos="3525"/>
                <w:tab w:val="left" w:pos="3854"/>
              </w:tabs>
              <w:spacing w:before="92"/>
              <w:ind w:right="228"/>
              <w:jc w:val="left"/>
              <w:rPr>
                <w:sz w:val="24"/>
              </w:rPr>
            </w:pPr>
            <w:r>
              <w:rPr>
                <w:spacing w:val="-2"/>
                <w:sz w:val="24"/>
              </w:rPr>
              <w:t>Познание</w:t>
            </w:r>
            <w:r>
              <w:rPr>
                <w:sz w:val="24"/>
              </w:rPr>
              <w:tab/>
              <w:t>мира.</w:t>
            </w:r>
            <w:r>
              <w:rPr>
                <w:spacing w:val="40"/>
                <w:sz w:val="24"/>
              </w:rPr>
              <w:t xml:space="preserve"> </w:t>
            </w:r>
            <w:r>
              <w:rPr>
                <w:sz w:val="24"/>
              </w:rPr>
              <w:t>Чувственное</w:t>
            </w:r>
            <w:r>
              <w:rPr>
                <w:sz w:val="24"/>
              </w:rPr>
              <w:tab/>
            </w:r>
            <w:r>
              <w:rPr>
                <w:spacing w:val="-10"/>
                <w:sz w:val="24"/>
              </w:rPr>
              <w:t>и</w:t>
            </w:r>
            <w:r>
              <w:rPr>
                <w:sz w:val="24"/>
              </w:rPr>
              <w:tab/>
              <w:t>рациональное</w:t>
            </w:r>
            <w:r>
              <w:rPr>
                <w:spacing w:val="40"/>
                <w:sz w:val="24"/>
              </w:rPr>
              <w:t xml:space="preserve"> </w:t>
            </w:r>
            <w:r>
              <w:rPr>
                <w:sz w:val="24"/>
              </w:rPr>
              <w:t>познание.</w:t>
            </w:r>
            <w:r>
              <w:rPr>
                <w:spacing w:val="40"/>
                <w:sz w:val="24"/>
              </w:rPr>
              <w:t xml:space="preserve"> </w:t>
            </w:r>
            <w:r>
              <w:rPr>
                <w:sz w:val="24"/>
              </w:rPr>
              <w:t>Знание</w:t>
            </w:r>
            <w:r>
              <w:rPr>
                <w:spacing w:val="40"/>
                <w:sz w:val="24"/>
              </w:rPr>
              <w:t xml:space="preserve"> </w:t>
            </w:r>
            <w:r>
              <w:rPr>
                <w:sz w:val="24"/>
              </w:rPr>
              <w:t>как результат познавательной деятельности, его виды</w:t>
            </w:r>
          </w:p>
        </w:tc>
      </w:tr>
      <w:tr w:rsidR="00243EE0" w14:paraId="1CB41F71" w14:textId="77777777">
        <w:trPr>
          <w:trHeight w:val="479"/>
        </w:trPr>
        <w:tc>
          <w:tcPr>
            <w:tcW w:w="1078" w:type="dxa"/>
          </w:tcPr>
          <w:p w14:paraId="1567BD97" w14:textId="77777777" w:rsidR="00243EE0" w:rsidRDefault="00000000">
            <w:pPr>
              <w:pStyle w:val="TableParagraph"/>
              <w:spacing w:before="95"/>
              <w:ind w:left="29" w:right="11"/>
              <w:rPr>
                <w:sz w:val="24"/>
              </w:rPr>
            </w:pPr>
            <w:r>
              <w:rPr>
                <w:spacing w:val="-4"/>
                <w:sz w:val="24"/>
              </w:rPr>
              <w:t>1.11</w:t>
            </w:r>
          </w:p>
        </w:tc>
        <w:tc>
          <w:tcPr>
            <w:tcW w:w="7997" w:type="dxa"/>
          </w:tcPr>
          <w:p w14:paraId="47E0F8C3" w14:textId="77777777" w:rsidR="00243EE0" w:rsidRDefault="00000000">
            <w:pPr>
              <w:pStyle w:val="TableParagraph"/>
              <w:spacing w:before="95"/>
              <w:jc w:val="left"/>
              <w:rPr>
                <w:sz w:val="24"/>
              </w:rPr>
            </w:pPr>
            <w:r>
              <w:rPr>
                <w:sz w:val="24"/>
              </w:rPr>
              <w:t>Мышление,</w:t>
            </w:r>
            <w:r>
              <w:rPr>
                <w:spacing w:val="-1"/>
                <w:sz w:val="24"/>
              </w:rPr>
              <w:t xml:space="preserve"> </w:t>
            </w:r>
            <w:r>
              <w:rPr>
                <w:sz w:val="24"/>
              </w:rPr>
              <w:t>его</w:t>
            </w:r>
            <w:r>
              <w:rPr>
                <w:spacing w:val="-1"/>
                <w:sz w:val="24"/>
              </w:rPr>
              <w:t xml:space="preserve"> </w:t>
            </w:r>
            <w:r>
              <w:rPr>
                <w:sz w:val="24"/>
              </w:rPr>
              <w:t>формы и</w:t>
            </w:r>
            <w:r>
              <w:rPr>
                <w:spacing w:val="1"/>
                <w:sz w:val="24"/>
              </w:rPr>
              <w:t xml:space="preserve"> </w:t>
            </w:r>
            <w:r>
              <w:rPr>
                <w:spacing w:val="-2"/>
                <w:sz w:val="24"/>
              </w:rPr>
              <w:t>методы</w:t>
            </w:r>
          </w:p>
        </w:tc>
      </w:tr>
      <w:tr w:rsidR="00243EE0" w14:paraId="0DBD0296" w14:textId="77777777">
        <w:trPr>
          <w:trHeight w:val="477"/>
        </w:trPr>
        <w:tc>
          <w:tcPr>
            <w:tcW w:w="1078" w:type="dxa"/>
          </w:tcPr>
          <w:p w14:paraId="4526FA48" w14:textId="77777777" w:rsidR="00243EE0" w:rsidRDefault="00000000">
            <w:pPr>
              <w:pStyle w:val="TableParagraph"/>
              <w:spacing w:before="95"/>
              <w:ind w:left="29" w:right="11"/>
              <w:rPr>
                <w:sz w:val="24"/>
              </w:rPr>
            </w:pPr>
            <w:r>
              <w:rPr>
                <w:spacing w:val="-4"/>
                <w:sz w:val="24"/>
              </w:rPr>
              <w:t>1.12</w:t>
            </w:r>
          </w:p>
        </w:tc>
        <w:tc>
          <w:tcPr>
            <w:tcW w:w="7997" w:type="dxa"/>
          </w:tcPr>
          <w:p w14:paraId="035C79E5" w14:textId="77777777" w:rsidR="00243EE0" w:rsidRDefault="00000000">
            <w:pPr>
              <w:pStyle w:val="TableParagraph"/>
              <w:spacing w:before="95"/>
              <w:jc w:val="left"/>
              <w:rPr>
                <w:sz w:val="24"/>
              </w:rPr>
            </w:pPr>
            <w:r>
              <w:rPr>
                <w:sz w:val="24"/>
              </w:rPr>
              <w:t>Понятие</w:t>
            </w:r>
            <w:r>
              <w:rPr>
                <w:spacing w:val="-10"/>
                <w:sz w:val="24"/>
              </w:rPr>
              <w:t xml:space="preserve"> </w:t>
            </w:r>
            <w:r>
              <w:rPr>
                <w:sz w:val="24"/>
              </w:rPr>
              <w:t>истины,</w:t>
            </w:r>
            <w:r>
              <w:rPr>
                <w:spacing w:val="-6"/>
                <w:sz w:val="24"/>
              </w:rPr>
              <w:t xml:space="preserve"> </w:t>
            </w:r>
            <w:r>
              <w:rPr>
                <w:sz w:val="24"/>
              </w:rPr>
              <w:t>ее</w:t>
            </w:r>
            <w:r>
              <w:rPr>
                <w:spacing w:val="-9"/>
                <w:sz w:val="24"/>
              </w:rPr>
              <w:t xml:space="preserve"> </w:t>
            </w:r>
            <w:r>
              <w:rPr>
                <w:sz w:val="24"/>
              </w:rPr>
              <w:t>критерии.</w:t>
            </w:r>
            <w:r>
              <w:rPr>
                <w:spacing w:val="-4"/>
                <w:sz w:val="24"/>
              </w:rPr>
              <w:t xml:space="preserve"> </w:t>
            </w:r>
            <w:r>
              <w:rPr>
                <w:sz w:val="24"/>
              </w:rPr>
              <w:t>Абсолютная,</w:t>
            </w:r>
            <w:r>
              <w:rPr>
                <w:spacing w:val="-5"/>
                <w:sz w:val="24"/>
              </w:rPr>
              <w:t xml:space="preserve"> </w:t>
            </w:r>
            <w:r>
              <w:rPr>
                <w:sz w:val="24"/>
              </w:rPr>
              <w:t>относительная</w:t>
            </w:r>
            <w:r>
              <w:rPr>
                <w:spacing w:val="-3"/>
                <w:sz w:val="24"/>
              </w:rPr>
              <w:t xml:space="preserve"> </w:t>
            </w:r>
            <w:r>
              <w:rPr>
                <w:spacing w:val="-2"/>
                <w:sz w:val="24"/>
              </w:rPr>
              <w:t>истина</w:t>
            </w:r>
          </w:p>
        </w:tc>
      </w:tr>
      <w:tr w:rsidR="00243EE0" w14:paraId="1255FC13" w14:textId="77777777">
        <w:trPr>
          <w:trHeight w:val="479"/>
        </w:trPr>
        <w:tc>
          <w:tcPr>
            <w:tcW w:w="1078" w:type="dxa"/>
          </w:tcPr>
          <w:p w14:paraId="2718F768" w14:textId="77777777" w:rsidR="00243EE0" w:rsidRDefault="00000000">
            <w:pPr>
              <w:pStyle w:val="TableParagraph"/>
              <w:spacing w:before="97"/>
              <w:ind w:left="29" w:right="3"/>
              <w:rPr>
                <w:sz w:val="24"/>
              </w:rPr>
            </w:pPr>
            <w:r>
              <w:rPr>
                <w:spacing w:val="-10"/>
                <w:sz w:val="24"/>
              </w:rPr>
              <w:t>2</w:t>
            </w:r>
          </w:p>
        </w:tc>
        <w:tc>
          <w:tcPr>
            <w:tcW w:w="7997" w:type="dxa"/>
          </w:tcPr>
          <w:p w14:paraId="03D80C21" w14:textId="77777777" w:rsidR="00243EE0" w:rsidRDefault="00000000">
            <w:pPr>
              <w:pStyle w:val="TableParagraph"/>
              <w:spacing w:before="97"/>
              <w:jc w:val="left"/>
              <w:rPr>
                <w:sz w:val="24"/>
              </w:rPr>
            </w:pPr>
            <w:r>
              <w:rPr>
                <w:sz w:val="24"/>
              </w:rPr>
              <w:t>Духовная</w:t>
            </w:r>
            <w:r>
              <w:rPr>
                <w:spacing w:val="-10"/>
                <w:sz w:val="24"/>
              </w:rPr>
              <w:t xml:space="preserve"> </w:t>
            </w:r>
            <w:r>
              <w:rPr>
                <w:spacing w:val="-2"/>
                <w:sz w:val="24"/>
              </w:rPr>
              <w:t>культура</w:t>
            </w:r>
          </w:p>
        </w:tc>
      </w:tr>
      <w:tr w:rsidR="00243EE0" w14:paraId="3E9EAC53" w14:textId="77777777">
        <w:trPr>
          <w:trHeight w:val="1034"/>
        </w:trPr>
        <w:tc>
          <w:tcPr>
            <w:tcW w:w="1078" w:type="dxa"/>
          </w:tcPr>
          <w:p w14:paraId="07B40D38" w14:textId="77777777" w:rsidR="00243EE0" w:rsidRDefault="00000000">
            <w:pPr>
              <w:pStyle w:val="TableParagraph"/>
              <w:spacing w:before="95"/>
              <w:ind w:left="29" w:right="11"/>
              <w:rPr>
                <w:sz w:val="24"/>
              </w:rPr>
            </w:pPr>
            <w:r>
              <w:rPr>
                <w:spacing w:val="-5"/>
                <w:sz w:val="24"/>
              </w:rPr>
              <w:t>2.1</w:t>
            </w:r>
          </w:p>
        </w:tc>
        <w:tc>
          <w:tcPr>
            <w:tcW w:w="7997" w:type="dxa"/>
          </w:tcPr>
          <w:p w14:paraId="216BC62F" w14:textId="77777777" w:rsidR="00243EE0" w:rsidRDefault="00000000">
            <w:pPr>
              <w:pStyle w:val="TableParagraph"/>
              <w:spacing w:before="95"/>
              <w:ind w:right="40"/>
              <w:jc w:val="both"/>
              <w:rPr>
                <w:sz w:val="24"/>
              </w:rPr>
            </w:pPr>
            <w:r>
              <w:rPr>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243EE0" w14:paraId="5066D1BF" w14:textId="77777777">
        <w:trPr>
          <w:trHeight w:val="1032"/>
        </w:trPr>
        <w:tc>
          <w:tcPr>
            <w:tcW w:w="1078" w:type="dxa"/>
          </w:tcPr>
          <w:p w14:paraId="6845CF48" w14:textId="77777777" w:rsidR="00243EE0" w:rsidRDefault="00000000">
            <w:pPr>
              <w:pStyle w:val="TableParagraph"/>
              <w:spacing w:before="92"/>
              <w:ind w:left="29" w:right="11"/>
              <w:rPr>
                <w:sz w:val="24"/>
              </w:rPr>
            </w:pPr>
            <w:r>
              <w:rPr>
                <w:spacing w:val="-5"/>
                <w:sz w:val="24"/>
              </w:rPr>
              <w:t>2.2</w:t>
            </w:r>
          </w:p>
        </w:tc>
        <w:tc>
          <w:tcPr>
            <w:tcW w:w="7997" w:type="dxa"/>
          </w:tcPr>
          <w:p w14:paraId="592DE2E8" w14:textId="77777777" w:rsidR="00243EE0" w:rsidRDefault="00000000">
            <w:pPr>
              <w:pStyle w:val="TableParagraph"/>
              <w:spacing w:before="92"/>
              <w:ind w:right="45"/>
              <w:jc w:val="both"/>
              <w:rPr>
                <w:sz w:val="24"/>
              </w:rPr>
            </w:pPr>
            <w:r>
              <w:rPr>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43EE0" w14:paraId="4587318D" w14:textId="77777777">
        <w:trPr>
          <w:trHeight w:val="755"/>
        </w:trPr>
        <w:tc>
          <w:tcPr>
            <w:tcW w:w="1078" w:type="dxa"/>
          </w:tcPr>
          <w:p w14:paraId="138962B5" w14:textId="77777777" w:rsidR="00243EE0" w:rsidRDefault="00000000">
            <w:pPr>
              <w:pStyle w:val="TableParagraph"/>
              <w:spacing w:before="92"/>
              <w:ind w:left="29" w:right="11"/>
              <w:rPr>
                <w:sz w:val="24"/>
              </w:rPr>
            </w:pPr>
            <w:r>
              <w:rPr>
                <w:spacing w:val="-5"/>
                <w:sz w:val="24"/>
              </w:rPr>
              <w:t>2.3</w:t>
            </w:r>
          </w:p>
        </w:tc>
        <w:tc>
          <w:tcPr>
            <w:tcW w:w="7997" w:type="dxa"/>
          </w:tcPr>
          <w:p w14:paraId="189C76D3" w14:textId="77777777" w:rsidR="00243EE0" w:rsidRDefault="00000000">
            <w:pPr>
              <w:pStyle w:val="TableParagraph"/>
              <w:tabs>
                <w:tab w:val="left" w:pos="1100"/>
                <w:tab w:val="left" w:pos="1687"/>
                <w:tab w:val="left" w:pos="3818"/>
                <w:tab w:val="left" w:pos="4999"/>
                <w:tab w:val="left" w:pos="5373"/>
                <w:tab w:val="left" w:pos="6860"/>
              </w:tabs>
              <w:spacing w:before="94" w:line="237" w:lineRule="auto"/>
              <w:ind w:right="64"/>
              <w:jc w:val="left"/>
              <w:rPr>
                <w:sz w:val="24"/>
              </w:rPr>
            </w:pPr>
            <w:r>
              <w:rPr>
                <w:spacing w:val="-2"/>
                <w:sz w:val="24"/>
              </w:rPr>
              <w:t>Мораль</w:t>
            </w:r>
            <w:r>
              <w:rPr>
                <w:sz w:val="24"/>
              </w:rPr>
              <w:tab/>
            </w:r>
            <w:r>
              <w:rPr>
                <w:spacing w:val="-4"/>
                <w:sz w:val="24"/>
              </w:rPr>
              <w:t>как</w:t>
            </w:r>
            <w:r>
              <w:rPr>
                <w:sz w:val="24"/>
              </w:rPr>
              <w:tab/>
            </w:r>
            <w:r>
              <w:rPr>
                <w:spacing w:val="-2"/>
                <w:sz w:val="24"/>
              </w:rPr>
              <w:t>общечеловеческая</w:t>
            </w:r>
            <w:r>
              <w:rPr>
                <w:sz w:val="24"/>
              </w:rPr>
              <w:tab/>
            </w:r>
            <w:r>
              <w:rPr>
                <w:spacing w:val="-2"/>
                <w:sz w:val="24"/>
              </w:rPr>
              <w:t>ценность</w:t>
            </w:r>
            <w:r>
              <w:rPr>
                <w:sz w:val="24"/>
              </w:rPr>
              <w:tab/>
            </w:r>
            <w:r>
              <w:rPr>
                <w:spacing w:val="-10"/>
                <w:sz w:val="24"/>
              </w:rPr>
              <w:t>и</w:t>
            </w:r>
            <w:r>
              <w:rPr>
                <w:sz w:val="24"/>
              </w:rPr>
              <w:tab/>
            </w:r>
            <w:r>
              <w:rPr>
                <w:spacing w:val="-2"/>
                <w:sz w:val="24"/>
              </w:rPr>
              <w:t>социальный</w:t>
            </w:r>
            <w:r>
              <w:rPr>
                <w:sz w:val="24"/>
              </w:rPr>
              <w:tab/>
            </w:r>
            <w:r>
              <w:rPr>
                <w:spacing w:val="-4"/>
                <w:sz w:val="24"/>
              </w:rPr>
              <w:t xml:space="preserve">регулятор. </w:t>
            </w:r>
            <w:r>
              <w:rPr>
                <w:sz w:val="24"/>
              </w:rPr>
              <w:t>Категории морали. Гражданственность. Патриотизм</w:t>
            </w:r>
          </w:p>
        </w:tc>
      </w:tr>
      <w:tr w:rsidR="00243EE0" w14:paraId="4547E819" w14:textId="77777777">
        <w:trPr>
          <w:trHeight w:val="1581"/>
        </w:trPr>
        <w:tc>
          <w:tcPr>
            <w:tcW w:w="1078" w:type="dxa"/>
          </w:tcPr>
          <w:p w14:paraId="6E84D133" w14:textId="77777777" w:rsidR="00243EE0" w:rsidRDefault="00000000">
            <w:pPr>
              <w:pStyle w:val="TableParagraph"/>
              <w:spacing w:before="92"/>
              <w:ind w:left="29" w:right="11"/>
              <w:rPr>
                <w:sz w:val="24"/>
              </w:rPr>
            </w:pPr>
            <w:r>
              <w:rPr>
                <w:spacing w:val="-5"/>
                <w:sz w:val="24"/>
              </w:rPr>
              <w:t>2.4</w:t>
            </w:r>
          </w:p>
        </w:tc>
        <w:tc>
          <w:tcPr>
            <w:tcW w:w="7997" w:type="dxa"/>
          </w:tcPr>
          <w:p w14:paraId="785A8FB4" w14:textId="77777777" w:rsidR="00243EE0" w:rsidRDefault="00000000">
            <w:pPr>
              <w:pStyle w:val="TableParagraph"/>
              <w:spacing w:before="92"/>
              <w:ind w:right="41"/>
              <w:jc w:val="both"/>
              <w:rPr>
                <w:sz w:val="24"/>
              </w:rPr>
            </w:pPr>
            <w:r>
              <w:rPr>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43EE0" w14:paraId="2B173872" w14:textId="77777777">
        <w:trPr>
          <w:trHeight w:val="1308"/>
        </w:trPr>
        <w:tc>
          <w:tcPr>
            <w:tcW w:w="1078" w:type="dxa"/>
          </w:tcPr>
          <w:p w14:paraId="729FDCB9" w14:textId="77777777" w:rsidR="00243EE0" w:rsidRDefault="00000000">
            <w:pPr>
              <w:pStyle w:val="TableParagraph"/>
              <w:spacing w:before="97"/>
              <w:ind w:left="29" w:right="11"/>
              <w:rPr>
                <w:sz w:val="24"/>
              </w:rPr>
            </w:pPr>
            <w:r>
              <w:rPr>
                <w:spacing w:val="-5"/>
                <w:sz w:val="24"/>
              </w:rPr>
              <w:t>2.5</w:t>
            </w:r>
          </w:p>
        </w:tc>
        <w:tc>
          <w:tcPr>
            <w:tcW w:w="7997" w:type="dxa"/>
          </w:tcPr>
          <w:p w14:paraId="79E396A5" w14:textId="77777777" w:rsidR="00243EE0" w:rsidRDefault="00000000">
            <w:pPr>
              <w:pStyle w:val="TableParagraph"/>
              <w:spacing w:before="97"/>
              <w:ind w:right="45"/>
              <w:jc w:val="both"/>
              <w:rPr>
                <w:sz w:val="24"/>
              </w:rPr>
            </w:pPr>
            <w:r>
              <w:rPr>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bl>
    <w:p w14:paraId="34DD34AC"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253A7A5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575FE42" w14:textId="77777777">
        <w:trPr>
          <w:trHeight w:val="1031"/>
        </w:trPr>
        <w:tc>
          <w:tcPr>
            <w:tcW w:w="1078" w:type="dxa"/>
          </w:tcPr>
          <w:p w14:paraId="4F74E706" w14:textId="77777777" w:rsidR="00243EE0" w:rsidRDefault="00000000">
            <w:pPr>
              <w:pStyle w:val="TableParagraph"/>
              <w:spacing w:before="92"/>
              <w:ind w:left="29" w:right="11"/>
              <w:rPr>
                <w:sz w:val="24"/>
              </w:rPr>
            </w:pPr>
            <w:r>
              <w:rPr>
                <w:spacing w:val="-5"/>
                <w:sz w:val="24"/>
              </w:rPr>
              <w:t>2.6</w:t>
            </w:r>
          </w:p>
        </w:tc>
        <w:tc>
          <w:tcPr>
            <w:tcW w:w="7997" w:type="dxa"/>
          </w:tcPr>
          <w:p w14:paraId="52CFB595" w14:textId="77777777" w:rsidR="00243EE0" w:rsidRDefault="00000000">
            <w:pPr>
              <w:pStyle w:val="TableParagraph"/>
              <w:spacing w:before="92"/>
              <w:ind w:right="39"/>
              <w:jc w:val="both"/>
              <w:rPr>
                <w:sz w:val="24"/>
              </w:rPr>
            </w:pPr>
            <w:r>
              <w:rPr>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43EE0" w14:paraId="4B648FCF" w14:textId="77777777">
        <w:trPr>
          <w:trHeight w:val="755"/>
        </w:trPr>
        <w:tc>
          <w:tcPr>
            <w:tcW w:w="1078" w:type="dxa"/>
          </w:tcPr>
          <w:p w14:paraId="1AA7D763" w14:textId="77777777" w:rsidR="00243EE0" w:rsidRDefault="00000000">
            <w:pPr>
              <w:pStyle w:val="TableParagraph"/>
              <w:spacing w:before="92"/>
              <w:ind w:left="29" w:right="11"/>
              <w:rPr>
                <w:sz w:val="24"/>
              </w:rPr>
            </w:pPr>
            <w:r>
              <w:rPr>
                <w:spacing w:val="-5"/>
                <w:sz w:val="24"/>
              </w:rPr>
              <w:t>2.7</w:t>
            </w:r>
          </w:p>
        </w:tc>
        <w:tc>
          <w:tcPr>
            <w:tcW w:w="7997" w:type="dxa"/>
          </w:tcPr>
          <w:p w14:paraId="33FEA74A" w14:textId="77777777" w:rsidR="00243EE0" w:rsidRDefault="00000000">
            <w:pPr>
              <w:pStyle w:val="TableParagraph"/>
              <w:spacing w:before="94" w:line="237" w:lineRule="auto"/>
              <w:jc w:val="left"/>
              <w:rPr>
                <w:sz w:val="24"/>
              </w:rPr>
            </w:pPr>
            <w:r>
              <w:rPr>
                <w:sz w:val="24"/>
              </w:rPr>
              <w:t>Искусство,</w:t>
            </w:r>
            <w:r>
              <w:rPr>
                <w:spacing w:val="40"/>
                <w:sz w:val="24"/>
              </w:rPr>
              <w:t xml:space="preserve"> </w:t>
            </w:r>
            <w:r>
              <w:rPr>
                <w:sz w:val="24"/>
              </w:rPr>
              <w:t>его</w:t>
            </w:r>
            <w:r>
              <w:rPr>
                <w:spacing w:val="40"/>
                <w:sz w:val="24"/>
              </w:rPr>
              <w:t xml:space="preserve"> </w:t>
            </w:r>
            <w:r>
              <w:rPr>
                <w:sz w:val="24"/>
              </w:rPr>
              <w:t>основные</w:t>
            </w:r>
            <w:r>
              <w:rPr>
                <w:spacing w:val="40"/>
                <w:sz w:val="24"/>
              </w:rPr>
              <w:t xml:space="preserve"> </w:t>
            </w:r>
            <w:r>
              <w:rPr>
                <w:sz w:val="24"/>
              </w:rPr>
              <w:t>функции.</w:t>
            </w:r>
            <w:r>
              <w:rPr>
                <w:spacing w:val="40"/>
                <w:sz w:val="24"/>
              </w:rPr>
              <w:t xml:space="preserve"> </w:t>
            </w:r>
            <w:r>
              <w:rPr>
                <w:sz w:val="24"/>
              </w:rPr>
              <w:t>Особенности</w:t>
            </w:r>
            <w:r>
              <w:rPr>
                <w:spacing w:val="40"/>
                <w:sz w:val="24"/>
              </w:rPr>
              <w:t xml:space="preserve"> </w:t>
            </w:r>
            <w:r>
              <w:rPr>
                <w:sz w:val="24"/>
              </w:rPr>
              <w:t>искусства</w:t>
            </w:r>
            <w:r>
              <w:rPr>
                <w:spacing w:val="40"/>
                <w:sz w:val="24"/>
              </w:rPr>
              <w:t xml:space="preserve"> </w:t>
            </w:r>
            <w:r>
              <w:rPr>
                <w:sz w:val="24"/>
              </w:rPr>
              <w:t>как</w:t>
            </w:r>
            <w:r>
              <w:rPr>
                <w:spacing w:val="40"/>
                <w:sz w:val="24"/>
              </w:rPr>
              <w:t xml:space="preserve"> </w:t>
            </w:r>
            <w:r>
              <w:rPr>
                <w:sz w:val="24"/>
              </w:rPr>
              <w:t>формы</w:t>
            </w:r>
            <w:r>
              <w:rPr>
                <w:spacing w:val="80"/>
                <w:sz w:val="24"/>
              </w:rPr>
              <w:t xml:space="preserve"> </w:t>
            </w:r>
            <w:r>
              <w:rPr>
                <w:sz w:val="24"/>
              </w:rPr>
              <w:t>духовной культуры. Достижения современного российского искусства</w:t>
            </w:r>
          </w:p>
        </w:tc>
      </w:tr>
      <w:tr w:rsidR="00243EE0" w14:paraId="61E1FE1F" w14:textId="77777777">
        <w:trPr>
          <w:trHeight w:val="753"/>
        </w:trPr>
        <w:tc>
          <w:tcPr>
            <w:tcW w:w="1078" w:type="dxa"/>
          </w:tcPr>
          <w:p w14:paraId="6BEDCE70" w14:textId="77777777" w:rsidR="00243EE0" w:rsidRDefault="00000000">
            <w:pPr>
              <w:pStyle w:val="TableParagraph"/>
              <w:spacing w:before="95"/>
              <w:ind w:left="29" w:right="11"/>
              <w:rPr>
                <w:sz w:val="24"/>
              </w:rPr>
            </w:pPr>
            <w:r>
              <w:rPr>
                <w:spacing w:val="-5"/>
                <w:sz w:val="24"/>
              </w:rPr>
              <w:t>2.8</w:t>
            </w:r>
          </w:p>
        </w:tc>
        <w:tc>
          <w:tcPr>
            <w:tcW w:w="7997" w:type="dxa"/>
          </w:tcPr>
          <w:p w14:paraId="1D15A184" w14:textId="77777777" w:rsidR="00243EE0" w:rsidRDefault="00000000">
            <w:pPr>
              <w:pStyle w:val="TableParagraph"/>
              <w:spacing w:before="97" w:line="237" w:lineRule="auto"/>
              <w:jc w:val="left"/>
              <w:rPr>
                <w:sz w:val="24"/>
              </w:rPr>
            </w:pPr>
            <w:r>
              <w:rPr>
                <w:sz w:val="24"/>
              </w:rPr>
              <w:t>Особенности</w:t>
            </w:r>
            <w:r>
              <w:rPr>
                <w:spacing w:val="-5"/>
                <w:sz w:val="24"/>
              </w:rPr>
              <w:t xml:space="preserve"> </w:t>
            </w:r>
            <w:r>
              <w:rPr>
                <w:sz w:val="24"/>
              </w:rPr>
              <w:t>профессиональной</w:t>
            </w:r>
            <w:r>
              <w:rPr>
                <w:spacing w:val="-6"/>
                <w:sz w:val="24"/>
              </w:rPr>
              <w:t xml:space="preserve"> </w:t>
            </w:r>
            <w:r>
              <w:rPr>
                <w:sz w:val="24"/>
              </w:rPr>
              <w:t>деятельности</w:t>
            </w:r>
            <w:r>
              <w:rPr>
                <w:spacing w:val="-8"/>
                <w:sz w:val="24"/>
              </w:rPr>
              <w:t xml:space="preserve"> </w:t>
            </w:r>
            <w:r>
              <w:rPr>
                <w:sz w:val="24"/>
              </w:rPr>
              <w:t>в</w:t>
            </w:r>
            <w:r>
              <w:rPr>
                <w:spacing w:val="-7"/>
                <w:sz w:val="24"/>
              </w:rPr>
              <w:t xml:space="preserve"> </w:t>
            </w:r>
            <w:r>
              <w:rPr>
                <w:sz w:val="24"/>
              </w:rPr>
              <w:t>сфере</w:t>
            </w:r>
            <w:r>
              <w:rPr>
                <w:spacing w:val="-8"/>
                <w:sz w:val="24"/>
              </w:rPr>
              <w:t xml:space="preserve"> </w:t>
            </w:r>
            <w:r>
              <w:rPr>
                <w:sz w:val="24"/>
              </w:rPr>
              <w:t>науки,</w:t>
            </w:r>
            <w:r>
              <w:rPr>
                <w:spacing w:val="-6"/>
                <w:sz w:val="24"/>
              </w:rPr>
              <w:t xml:space="preserve"> </w:t>
            </w:r>
            <w:r>
              <w:rPr>
                <w:sz w:val="24"/>
              </w:rPr>
              <w:t xml:space="preserve">образования, </w:t>
            </w:r>
            <w:r>
              <w:rPr>
                <w:spacing w:val="-2"/>
                <w:sz w:val="24"/>
              </w:rPr>
              <w:t>искусства</w:t>
            </w:r>
          </w:p>
        </w:tc>
      </w:tr>
      <w:tr w:rsidR="00243EE0" w14:paraId="2EFED529" w14:textId="77777777">
        <w:trPr>
          <w:trHeight w:val="479"/>
        </w:trPr>
        <w:tc>
          <w:tcPr>
            <w:tcW w:w="1078" w:type="dxa"/>
          </w:tcPr>
          <w:p w14:paraId="35DEDBCE" w14:textId="77777777" w:rsidR="00243EE0" w:rsidRDefault="00000000">
            <w:pPr>
              <w:pStyle w:val="TableParagraph"/>
              <w:spacing w:before="97"/>
              <w:ind w:left="29" w:right="3"/>
              <w:rPr>
                <w:sz w:val="24"/>
              </w:rPr>
            </w:pPr>
            <w:r>
              <w:rPr>
                <w:spacing w:val="-10"/>
                <w:sz w:val="24"/>
              </w:rPr>
              <w:t>3</w:t>
            </w:r>
          </w:p>
        </w:tc>
        <w:tc>
          <w:tcPr>
            <w:tcW w:w="7997" w:type="dxa"/>
          </w:tcPr>
          <w:p w14:paraId="41A340EE" w14:textId="77777777" w:rsidR="00243EE0" w:rsidRDefault="00000000">
            <w:pPr>
              <w:pStyle w:val="TableParagraph"/>
              <w:spacing w:before="97"/>
              <w:jc w:val="left"/>
              <w:rPr>
                <w:sz w:val="24"/>
              </w:rPr>
            </w:pPr>
            <w:r>
              <w:rPr>
                <w:sz w:val="24"/>
              </w:rPr>
              <w:t>Экономическая</w:t>
            </w:r>
            <w:r>
              <w:rPr>
                <w:spacing w:val="-6"/>
                <w:sz w:val="24"/>
              </w:rPr>
              <w:t xml:space="preserve"> </w:t>
            </w:r>
            <w:r>
              <w:rPr>
                <w:sz w:val="24"/>
              </w:rPr>
              <w:t>жизнь</w:t>
            </w:r>
            <w:r>
              <w:rPr>
                <w:spacing w:val="-5"/>
                <w:sz w:val="24"/>
              </w:rPr>
              <w:t xml:space="preserve"> </w:t>
            </w:r>
            <w:r>
              <w:rPr>
                <w:spacing w:val="-2"/>
                <w:sz w:val="24"/>
              </w:rPr>
              <w:t>общества</w:t>
            </w:r>
          </w:p>
        </w:tc>
      </w:tr>
      <w:tr w:rsidR="00243EE0" w14:paraId="180CB6BB" w14:textId="77777777">
        <w:trPr>
          <w:trHeight w:val="1032"/>
        </w:trPr>
        <w:tc>
          <w:tcPr>
            <w:tcW w:w="1078" w:type="dxa"/>
          </w:tcPr>
          <w:p w14:paraId="0144528D" w14:textId="77777777" w:rsidR="00243EE0" w:rsidRDefault="00000000">
            <w:pPr>
              <w:pStyle w:val="TableParagraph"/>
              <w:spacing w:before="95"/>
              <w:ind w:left="29" w:right="11"/>
              <w:rPr>
                <w:sz w:val="24"/>
              </w:rPr>
            </w:pPr>
            <w:r>
              <w:rPr>
                <w:spacing w:val="-5"/>
                <w:sz w:val="24"/>
              </w:rPr>
              <w:t>3.1</w:t>
            </w:r>
          </w:p>
        </w:tc>
        <w:tc>
          <w:tcPr>
            <w:tcW w:w="7997" w:type="dxa"/>
          </w:tcPr>
          <w:p w14:paraId="351F97BB" w14:textId="77777777" w:rsidR="00243EE0" w:rsidRDefault="00000000">
            <w:pPr>
              <w:pStyle w:val="TableParagraph"/>
              <w:spacing w:before="95"/>
              <w:ind w:right="48"/>
              <w:jc w:val="both"/>
              <w:rPr>
                <w:sz w:val="24"/>
              </w:rPr>
            </w:pPr>
            <w:r>
              <w:rPr>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243EE0" w14:paraId="66A924C5" w14:textId="77777777">
        <w:trPr>
          <w:trHeight w:val="479"/>
        </w:trPr>
        <w:tc>
          <w:tcPr>
            <w:tcW w:w="1078" w:type="dxa"/>
          </w:tcPr>
          <w:p w14:paraId="3ACAE216" w14:textId="77777777" w:rsidR="00243EE0" w:rsidRDefault="00000000">
            <w:pPr>
              <w:pStyle w:val="TableParagraph"/>
              <w:spacing w:before="95"/>
              <w:ind w:left="29" w:right="11"/>
              <w:rPr>
                <w:sz w:val="24"/>
              </w:rPr>
            </w:pPr>
            <w:r>
              <w:rPr>
                <w:spacing w:val="-5"/>
                <w:sz w:val="24"/>
              </w:rPr>
              <w:t>3.2</w:t>
            </w:r>
          </w:p>
        </w:tc>
        <w:tc>
          <w:tcPr>
            <w:tcW w:w="7997" w:type="dxa"/>
          </w:tcPr>
          <w:p w14:paraId="14504664" w14:textId="77777777" w:rsidR="00243EE0" w:rsidRDefault="00000000">
            <w:pPr>
              <w:pStyle w:val="TableParagraph"/>
              <w:spacing w:before="95"/>
              <w:jc w:val="left"/>
              <w:rPr>
                <w:sz w:val="24"/>
              </w:rPr>
            </w:pPr>
            <w:r>
              <w:rPr>
                <w:sz w:val="24"/>
              </w:rPr>
              <w:t>Типы</w:t>
            </w:r>
            <w:r>
              <w:rPr>
                <w:spacing w:val="-4"/>
                <w:sz w:val="24"/>
              </w:rPr>
              <w:t xml:space="preserve"> </w:t>
            </w:r>
            <w:r>
              <w:rPr>
                <w:sz w:val="24"/>
              </w:rPr>
              <w:t xml:space="preserve">экономических </w:t>
            </w:r>
            <w:r>
              <w:rPr>
                <w:spacing w:val="-2"/>
                <w:sz w:val="24"/>
              </w:rPr>
              <w:t>систем</w:t>
            </w:r>
          </w:p>
        </w:tc>
      </w:tr>
      <w:tr w:rsidR="00243EE0" w14:paraId="6246E37B" w14:textId="77777777">
        <w:trPr>
          <w:trHeight w:val="757"/>
        </w:trPr>
        <w:tc>
          <w:tcPr>
            <w:tcW w:w="1078" w:type="dxa"/>
          </w:tcPr>
          <w:p w14:paraId="01F48D7C" w14:textId="77777777" w:rsidR="00243EE0" w:rsidRDefault="00000000">
            <w:pPr>
              <w:pStyle w:val="TableParagraph"/>
              <w:spacing w:before="95"/>
              <w:ind w:left="29" w:right="11"/>
              <w:rPr>
                <w:sz w:val="24"/>
              </w:rPr>
            </w:pPr>
            <w:r>
              <w:rPr>
                <w:spacing w:val="-5"/>
                <w:sz w:val="24"/>
              </w:rPr>
              <w:t>3.3</w:t>
            </w:r>
          </w:p>
        </w:tc>
        <w:tc>
          <w:tcPr>
            <w:tcW w:w="7997" w:type="dxa"/>
          </w:tcPr>
          <w:p w14:paraId="1DE48173" w14:textId="77777777" w:rsidR="00243EE0" w:rsidRDefault="00000000">
            <w:pPr>
              <w:pStyle w:val="TableParagraph"/>
              <w:spacing w:before="95"/>
              <w:jc w:val="left"/>
              <w:rPr>
                <w:sz w:val="24"/>
              </w:rPr>
            </w:pPr>
            <w:r>
              <w:rPr>
                <w:sz w:val="24"/>
              </w:rPr>
              <w:t>Экономический</w:t>
            </w:r>
            <w:r>
              <w:rPr>
                <w:spacing w:val="40"/>
                <w:sz w:val="24"/>
              </w:rPr>
              <w:t xml:space="preserve"> </w:t>
            </w:r>
            <w:r>
              <w:rPr>
                <w:sz w:val="24"/>
              </w:rPr>
              <w:t>рост</w:t>
            </w:r>
            <w:r>
              <w:rPr>
                <w:spacing w:val="40"/>
                <w:sz w:val="24"/>
              </w:rPr>
              <w:t xml:space="preserve"> </w:t>
            </w:r>
            <w:r>
              <w:rPr>
                <w:sz w:val="24"/>
              </w:rPr>
              <w:t>и</w:t>
            </w:r>
            <w:r>
              <w:rPr>
                <w:spacing w:val="40"/>
                <w:sz w:val="24"/>
              </w:rPr>
              <w:t xml:space="preserve"> </w:t>
            </w:r>
            <w:r>
              <w:rPr>
                <w:sz w:val="24"/>
              </w:rPr>
              <w:t>пути</w:t>
            </w:r>
            <w:r>
              <w:rPr>
                <w:spacing w:val="40"/>
                <w:sz w:val="24"/>
              </w:rPr>
              <w:t xml:space="preserve"> </w:t>
            </w:r>
            <w:r>
              <w:rPr>
                <w:sz w:val="24"/>
              </w:rPr>
              <w:t>его</w:t>
            </w:r>
            <w:r>
              <w:rPr>
                <w:spacing w:val="40"/>
                <w:sz w:val="24"/>
              </w:rPr>
              <w:t xml:space="preserve"> </w:t>
            </w:r>
            <w:r>
              <w:rPr>
                <w:sz w:val="24"/>
              </w:rPr>
              <w:t>достижения.</w:t>
            </w:r>
            <w:r>
              <w:rPr>
                <w:spacing w:val="40"/>
                <w:sz w:val="24"/>
              </w:rPr>
              <w:t xml:space="preserve"> </w:t>
            </w:r>
            <w:r>
              <w:rPr>
                <w:sz w:val="24"/>
              </w:rPr>
              <w:t>Факторы</w:t>
            </w:r>
            <w:r>
              <w:rPr>
                <w:spacing w:val="40"/>
                <w:sz w:val="24"/>
              </w:rPr>
              <w:t xml:space="preserve"> </w:t>
            </w:r>
            <w:r>
              <w:rPr>
                <w:sz w:val="24"/>
              </w:rPr>
              <w:t>долгосрочного</w:t>
            </w:r>
            <w:r>
              <w:rPr>
                <w:spacing w:val="80"/>
                <w:sz w:val="24"/>
              </w:rPr>
              <w:t xml:space="preserve"> </w:t>
            </w:r>
            <w:r>
              <w:rPr>
                <w:sz w:val="24"/>
              </w:rPr>
              <w:t>экономического роста</w:t>
            </w:r>
          </w:p>
        </w:tc>
      </w:tr>
      <w:tr w:rsidR="00243EE0" w14:paraId="338F1C29" w14:textId="77777777">
        <w:trPr>
          <w:trHeight w:val="753"/>
        </w:trPr>
        <w:tc>
          <w:tcPr>
            <w:tcW w:w="1078" w:type="dxa"/>
          </w:tcPr>
          <w:p w14:paraId="5491DA32" w14:textId="77777777" w:rsidR="00243EE0" w:rsidRDefault="00000000">
            <w:pPr>
              <w:pStyle w:val="TableParagraph"/>
              <w:spacing w:before="92"/>
              <w:ind w:left="29" w:right="11"/>
              <w:rPr>
                <w:sz w:val="24"/>
              </w:rPr>
            </w:pPr>
            <w:r>
              <w:rPr>
                <w:spacing w:val="-5"/>
                <w:sz w:val="24"/>
              </w:rPr>
              <w:t>3.4</w:t>
            </w:r>
          </w:p>
        </w:tc>
        <w:tc>
          <w:tcPr>
            <w:tcW w:w="7997" w:type="dxa"/>
          </w:tcPr>
          <w:p w14:paraId="7A6C9B4F" w14:textId="77777777" w:rsidR="00243EE0" w:rsidRDefault="00000000">
            <w:pPr>
              <w:pStyle w:val="TableParagraph"/>
              <w:spacing w:before="94" w:line="237" w:lineRule="auto"/>
              <w:jc w:val="left"/>
              <w:rPr>
                <w:sz w:val="24"/>
              </w:rPr>
            </w:pPr>
            <w:r>
              <w:rPr>
                <w:sz w:val="24"/>
              </w:rPr>
              <w:t>Понятие</w:t>
            </w:r>
            <w:r>
              <w:rPr>
                <w:spacing w:val="33"/>
                <w:sz w:val="24"/>
              </w:rPr>
              <w:t xml:space="preserve"> </w:t>
            </w:r>
            <w:r>
              <w:rPr>
                <w:sz w:val="24"/>
              </w:rPr>
              <w:t>экономического</w:t>
            </w:r>
            <w:r>
              <w:rPr>
                <w:spacing w:val="35"/>
                <w:sz w:val="24"/>
              </w:rPr>
              <w:t xml:space="preserve"> </w:t>
            </w:r>
            <w:r>
              <w:rPr>
                <w:sz w:val="24"/>
              </w:rPr>
              <w:t>цикла.</w:t>
            </w:r>
            <w:r>
              <w:rPr>
                <w:spacing w:val="34"/>
                <w:sz w:val="24"/>
              </w:rPr>
              <w:t xml:space="preserve"> </w:t>
            </w:r>
            <w:r>
              <w:rPr>
                <w:sz w:val="24"/>
              </w:rPr>
              <w:t>Фазы</w:t>
            </w:r>
            <w:r>
              <w:rPr>
                <w:spacing w:val="33"/>
                <w:sz w:val="24"/>
              </w:rPr>
              <w:t xml:space="preserve"> </w:t>
            </w:r>
            <w:r>
              <w:rPr>
                <w:sz w:val="24"/>
              </w:rPr>
              <w:t>экономического</w:t>
            </w:r>
            <w:r>
              <w:rPr>
                <w:spacing w:val="35"/>
                <w:sz w:val="24"/>
              </w:rPr>
              <w:t xml:space="preserve"> </w:t>
            </w:r>
            <w:r>
              <w:rPr>
                <w:sz w:val="24"/>
              </w:rPr>
              <w:t>цикла.</w:t>
            </w:r>
            <w:r>
              <w:rPr>
                <w:spacing w:val="34"/>
                <w:sz w:val="24"/>
              </w:rPr>
              <w:t xml:space="preserve"> </w:t>
            </w:r>
            <w:r>
              <w:rPr>
                <w:sz w:val="24"/>
              </w:rPr>
              <w:t>Причины экономических циклов</w:t>
            </w:r>
          </w:p>
        </w:tc>
      </w:tr>
      <w:tr w:rsidR="00243EE0" w14:paraId="008020A6" w14:textId="77777777">
        <w:trPr>
          <w:trHeight w:val="755"/>
        </w:trPr>
        <w:tc>
          <w:tcPr>
            <w:tcW w:w="1078" w:type="dxa"/>
          </w:tcPr>
          <w:p w14:paraId="1438317B" w14:textId="77777777" w:rsidR="00243EE0" w:rsidRDefault="00000000">
            <w:pPr>
              <w:pStyle w:val="TableParagraph"/>
              <w:spacing w:before="95"/>
              <w:ind w:left="29" w:right="11"/>
              <w:rPr>
                <w:sz w:val="24"/>
              </w:rPr>
            </w:pPr>
            <w:r>
              <w:rPr>
                <w:spacing w:val="-5"/>
                <w:sz w:val="24"/>
              </w:rPr>
              <w:t>3.5</w:t>
            </w:r>
          </w:p>
        </w:tc>
        <w:tc>
          <w:tcPr>
            <w:tcW w:w="7997" w:type="dxa"/>
          </w:tcPr>
          <w:p w14:paraId="4ACEF454" w14:textId="77777777" w:rsidR="00243EE0" w:rsidRDefault="00000000">
            <w:pPr>
              <w:pStyle w:val="TableParagraph"/>
              <w:tabs>
                <w:tab w:val="left" w:pos="1423"/>
                <w:tab w:val="left" w:pos="2335"/>
                <w:tab w:val="left" w:pos="3196"/>
                <w:tab w:val="left" w:pos="4214"/>
                <w:tab w:val="left" w:pos="5902"/>
                <w:tab w:val="left" w:pos="6920"/>
              </w:tabs>
              <w:spacing w:before="97" w:line="237" w:lineRule="auto"/>
              <w:ind w:right="60"/>
              <w:jc w:val="left"/>
              <w:rPr>
                <w:sz w:val="24"/>
              </w:rPr>
            </w:pPr>
            <w:r>
              <w:rPr>
                <w:spacing w:val="-2"/>
                <w:sz w:val="24"/>
              </w:rPr>
              <w:t>Рыночный</w:t>
            </w:r>
            <w:r>
              <w:rPr>
                <w:sz w:val="24"/>
              </w:rPr>
              <w:tab/>
            </w:r>
            <w:r>
              <w:rPr>
                <w:spacing w:val="-2"/>
                <w:sz w:val="24"/>
              </w:rPr>
              <w:t>спрос.</w:t>
            </w:r>
            <w:r>
              <w:rPr>
                <w:sz w:val="24"/>
              </w:rPr>
              <w:tab/>
            </w:r>
            <w:r>
              <w:rPr>
                <w:spacing w:val="-2"/>
                <w:sz w:val="24"/>
              </w:rPr>
              <w:t>Закон</w:t>
            </w:r>
            <w:r>
              <w:rPr>
                <w:sz w:val="24"/>
              </w:rPr>
              <w:tab/>
            </w:r>
            <w:r>
              <w:rPr>
                <w:spacing w:val="-2"/>
                <w:sz w:val="24"/>
              </w:rPr>
              <w:t>спроса.</w:t>
            </w:r>
            <w:r>
              <w:rPr>
                <w:sz w:val="24"/>
              </w:rPr>
              <w:tab/>
            </w:r>
            <w:r>
              <w:rPr>
                <w:spacing w:val="-2"/>
                <w:sz w:val="24"/>
              </w:rPr>
              <w:t>Эластичность</w:t>
            </w:r>
            <w:r>
              <w:rPr>
                <w:sz w:val="24"/>
              </w:rPr>
              <w:tab/>
            </w:r>
            <w:r>
              <w:rPr>
                <w:spacing w:val="-2"/>
                <w:sz w:val="24"/>
              </w:rPr>
              <w:t>спроса.</w:t>
            </w:r>
            <w:r>
              <w:rPr>
                <w:sz w:val="24"/>
              </w:rPr>
              <w:tab/>
            </w:r>
            <w:r>
              <w:rPr>
                <w:spacing w:val="-4"/>
                <w:sz w:val="24"/>
              </w:rPr>
              <w:t xml:space="preserve">Рыночное </w:t>
            </w:r>
            <w:r>
              <w:rPr>
                <w:sz w:val="24"/>
              </w:rPr>
              <w:t>предложение. Закон предложения. Эластичность предложения</w:t>
            </w:r>
          </w:p>
        </w:tc>
      </w:tr>
      <w:tr w:rsidR="00243EE0" w14:paraId="10792619" w14:textId="77777777">
        <w:trPr>
          <w:trHeight w:val="1307"/>
        </w:trPr>
        <w:tc>
          <w:tcPr>
            <w:tcW w:w="1078" w:type="dxa"/>
          </w:tcPr>
          <w:p w14:paraId="4E712385" w14:textId="77777777" w:rsidR="00243EE0" w:rsidRDefault="00000000">
            <w:pPr>
              <w:pStyle w:val="TableParagraph"/>
              <w:spacing w:before="95"/>
              <w:ind w:left="29" w:right="11"/>
              <w:rPr>
                <w:sz w:val="24"/>
              </w:rPr>
            </w:pPr>
            <w:r>
              <w:rPr>
                <w:spacing w:val="-5"/>
                <w:sz w:val="24"/>
              </w:rPr>
              <w:t>3.6</w:t>
            </w:r>
          </w:p>
        </w:tc>
        <w:tc>
          <w:tcPr>
            <w:tcW w:w="7997" w:type="dxa"/>
          </w:tcPr>
          <w:p w14:paraId="656C8D64" w14:textId="77777777" w:rsidR="00243EE0" w:rsidRDefault="00000000">
            <w:pPr>
              <w:pStyle w:val="TableParagraph"/>
              <w:spacing w:before="95"/>
              <w:ind w:right="40"/>
              <w:jc w:val="both"/>
              <w:rPr>
                <w:sz w:val="24"/>
              </w:rPr>
            </w:pPr>
            <w:r>
              <w:rPr>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243EE0" w14:paraId="320CFD7D" w14:textId="77777777">
        <w:trPr>
          <w:trHeight w:val="1307"/>
        </w:trPr>
        <w:tc>
          <w:tcPr>
            <w:tcW w:w="1078" w:type="dxa"/>
          </w:tcPr>
          <w:p w14:paraId="12B74EB9" w14:textId="77777777" w:rsidR="00243EE0" w:rsidRDefault="00000000">
            <w:pPr>
              <w:pStyle w:val="TableParagraph"/>
              <w:spacing w:before="95"/>
              <w:ind w:left="29" w:right="11"/>
              <w:rPr>
                <w:sz w:val="24"/>
              </w:rPr>
            </w:pPr>
            <w:r>
              <w:rPr>
                <w:spacing w:val="-5"/>
                <w:sz w:val="24"/>
              </w:rPr>
              <w:t>3.7</w:t>
            </w:r>
          </w:p>
        </w:tc>
        <w:tc>
          <w:tcPr>
            <w:tcW w:w="7997" w:type="dxa"/>
          </w:tcPr>
          <w:p w14:paraId="1D53C72E" w14:textId="77777777" w:rsidR="00243EE0" w:rsidRDefault="00000000">
            <w:pPr>
              <w:pStyle w:val="TableParagraph"/>
              <w:spacing w:before="95"/>
              <w:ind w:right="42"/>
              <w:jc w:val="both"/>
              <w:rPr>
                <w:sz w:val="24"/>
              </w:rPr>
            </w:pPr>
            <w:r>
              <w:rPr>
                <w:sz w:val="24"/>
              </w:rPr>
              <w:t>Рынок труда.</w:t>
            </w:r>
            <w:r>
              <w:rPr>
                <w:spacing w:val="-3"/>
                <w:sz w:val="24"/>
              </w:rPr>
              <w:t xml:space="preserve"> </w:t>
            </w:r>
            <w:r>
              <w:rPr>
                <w:sz w:val="24"/>
              </w:rPr>
              <w:t>Заработная</w:t>
            </w:r>
            <w:r>
              <w:rPr>
                <w:spacing w:val="-3"/>
                <w:sz w:val="24"/>
              </w:rPr>
              <w:t xml:space="preserve"> </w:t>
            </w:r>
            <w:r>
              <w:rPr>
                <w:sz w:val="24"/>
              </w:rPr>
              <w:t>плата</w:t>
            </w:r>
            <w:r>
              <w:rPr>
                <w:spacing w:val="-4"/>
                <w:sz w:val="24"/>
              </w:rPr>
              <w:t xml:space="preserve"> </w:t>
            </w:r>
            <w:r>
              <w:rPr>
                <w:sz w:val="24"/>
              </w:rPr>
              <w:t>и стимулирование</w:t>
            </w:r>
            <w:r>
              <w:rPr>
                <w:spacing w:val="-4"/>
                <w:sz w:val="24"/>
              </w:rPr>
              <w:t xml:space="preserve"> </w:t>
            </w:r>
            <w:r>
              <w:rPr>
                <w:sz w:val="24"/>
              </w:rPr>
              <w:t>труда.</w:t>
            </w:r>
            <w:r>
              <w:rPr>
                <w:spacing w:val="-1"/>
                <w:sz w:val="24"/>
              </w:rPr>
              <w:t xml:space="preserve"> </w:t>
            </w:r>
            <w:r>
              <w:rPr>
                <w:sz w:val="24"/>
              </w:rPr>
              <w:t>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243EE0" w14:paraId="681D22B5" w14:textId="77777777">
        <w:trPr>
          <w:trHeight w:val="1308"/>
        </w:trPr>
        <w:tc>
          <w:tcPr>
            <w:tcW w:w="1078" w:type="dxa"/>
          </w:tcPr>
          <w:p w14:paraId="37656CB8" w14:textId="77777777" w:rsidR="00243EE0" w:rsidRDefault="00000000">
            <w:pPr>
              <w:pStyle w:val="TableParagraph"/>
              <w:spacing w:before="95"/>
              <w:ind w:left="29" w:right="11"/>
              <w:rPr>
                <w:sz w:val="24"/>
              </w:rPr>
            </w:pPr>
            <w:r>
              <w:rPr>
                <w:spacing w:val="-5"/>
                <w:sz w:val="24"/>
              </w:rPr>
              <w:t>3.8</w:t>
            </w:r>
          </w:p>
        </w:tc>
        <w:tc>
          <w:tcPr>
            <w:tcW w:w="7997" w:type="dxa"/>
          </w:tcPr>
          <w:p w14:paraId="49088D2F" w14:textId="77777777" w:rsidR="00243EE0" w:rsidRDefault="00000000">
            <w:pPr>
              <w:pStyle w:val="TableParagraph"/>
              <w:spacing w:before="95"/>
              <w:ind w:right="44"/>
              <w:jc w:val="both"/>
              <w:rPr>
                <w:sz w:val="24"/>
              </w:rPr>
            </w:pPr>
            <w:r>
              <w:rPr>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243EE0" w14:paraId="110FAE27" w14:textId="77777777">
        <w:trPr>
          <w:trHeight w:val="479"/>
        </w:trPr>
        <w:tc>
          <w:tcPr>
            <w:tcW w:w="1078" w:type="dxa"/>
          </w:tcPr>
          <w:p w14:paraId="40C96367" w14:textId="77777777" w:rsidR="00243EE0" w:rsidRDefault="00000000">
            <w:pPr>
              <w:pStyle w:val="TableParagraph"/>
              <w:spacing w:before="95"/>
              <w:ind w:left="29" w:right="11"/>
              <w:rPr>
                <w:sz w:val="24"/>
              </w:rPr>
            </w:pPr>
            <w:r>
              <w:rPr>
                <w:spacing w:val="-5"/>
                <w:sz w:val="24"/>
              </w:rPr>
              <w:t>3.9</w:t>
            </w:r>
          </w:p>
        </w:tc>
        <w:tc>
          <w:tcPr>
            <w:tcW w:w="7997" w:type="dxa"/>
          </w:tcPr>
          <w:p w14:paraId="08F7449B" w14:textId="77777777" w:rsidR="00243EE0" w:rsidRDefault="00000000">
            <w:pPr>
              <w:pStyle w:val="TableParagraph"/>
              <w:spacing w:before="95"/>
              <w:jc w:val="left"/>
              <w:rPr>
                <w:sz w:val="24"/>
              </w:rPr>
            </w:pPr>
            <w:r>
              <w:rPr>
                <w:sz w:val="24"/>
              </w:rPr>
              <w:t>Предприятие</w:t>
            </w:r>
            <w:r>
              <w:rPr>
                <w:spacing w:val="-7"/>
                <w:sz w:val="24"/>
              </w:rPr>
              <w:t xml:space="preserve"> </w:t>
            </w:r>
            <w:r>
              <w:rPr>
                <w:sz w:val="24"/>
              </w:rPr>
              <w:t>в</w:t>
            </w:r>
            <w:r>
              <w:rPr>
                <w:spacing w:val="-5"/>
                <w:sz w:val="24"/>
              </w:rPr>
              <w:t xml:space="preserve"> </w:t>
            </w:r>
            <w:r>
              <w:rPr>
                <w:sz w:val="24"/>
              </w:rPr>
              <w:t>экономике.</w:t>
            </w:r>
            <w:r>
              <w:rPr>
                <w:spacing w:val="-4"/>
                <w:sz w:val="24"/>
              </w:rPr>
              <w:t xml:space="preserve"> </w:t>
            </w:r>
            <w:r>
              <w:rPr>
                <w:sz w:val="24"/>
              </w:rPr>
              <w:t>Цели</w:t>
            </w:r>
            <w:r>
              <w:rPr>
                <w:spacing w:val="-2"/>
                <w:sz w:val="24"/>
              </w:rPr>
              <w:t xml:space="preserve"> </w:t>
            </w:r>
            <w:r>
              <w:rPr>
                <w:sz w:val="24"/>
              </w:rPr>
              <w:t>предприятия.</w:t>
            </w:r>
            <w:r>
              <w:rPr>
                <w:spacing w:val="-9"/>
                <w:sz w:val="24"/>
              </w:rPr>
              <w:t xml:space="preserve"> </w:t>
            </w:r>
            <w:r>
              <w:rPr>
                <w:sz w:val="24"/>
              </w:rPr>
              <w:t>Факторы</w:t>
            </w:r>
            <w:r>
              <w:rPr>
                <w:spacing w:val="-3"/>
                <w:sz w:val="24"/>
              </w:rPr>
              <w:t xml:space="preserve"> </w:t>
            </w:r>
            <w:r>
              <w:rPr>
                <w:spacing w:val="-2"/>
                <w:sz w:val="24"/>
              </w:rPr>
              <w:t>производства</w:t>
            </w:r>
          </w:p>
        </w:tc>
      </w:tr>
      <w:tr w:rsidR="00243EE0" w14:paraId="46BB1DFB" w14:textId="77777777">
        <w:trPr>
          <w:trHeight w:val="757"/>
        </w:trPr>
        <w:tc>
          <w:tcPr>
            <w:tcW w:w="1078" w:type="dxa"/>
          </w:tcPr>
          <w:p w14:paraId="2198B85B" w14:textId="77777777" w:rsidR="00243EE0" w:rsidRDefault="00000000">
            <w:pPr>
              <w:pStyle w:val="TableParagraph"/>
              <w:spacing w:before="95"/>
              <w:ind w:left="29" w:right="11"/>
              <w:rPr>
                <w:sz w:val="24"/>
              </w:rPr>
            </w:pPr>
            <w:r>
              <w:rPr>
                <w:spacing w:val="-4"/>
                <w:sz w:val="24"/>
              </w:rPr>
              <w:t>3.10</w:t>
            </w:r>
          </w:p>
        </w:tc>
        <w:tc>
          <w:tcPr>
            <w:tcW w:w="7997" w:type="dxa"/>
          </w:tcPr>
          <w:p w14:paraId="7AE538A5" w14:textId="77777777" w:rsidR="00243EE0" w:rsidRDefault="00000000">
            <w:pPr>
              <w:pStyle w:val="TableParagraph"/>
              <w:tabs>
                <w:tab w:val="left" w:pos="1991"/>
                <w:tab w:val="left" w:pos="3364"/>
                <w:tab w:val="left" w:pos="4490"/>
                <w:tab w:val="left" w:pos="4881"/>
                <w:tab w:val="left" w:pos="6231"/>
              </w:tabs>
              <w:spacing w:before="97" w:line="237" w:lineRule="auto"/>
              <w:ind w:right="71"/>
              <w:jc w:val="left"/>
              <w:rPr>
                <w:sz w:val="24"/>
              </w:rPr>
            </w:pPr>
            <w:r>
              <w:rPr>
                <w:spacing w:val="-2"/>
                <w:sz w:val="24"/>
              </w:rPr>
              <w:t>Альтернативная</w:t>
            </w:r>
            <w:r>
              <w:rPr>
                <w:sz w:val="24"/>
              </w:rPr>
              <w:tab/>
            </w:r>
            <w:r>
              <w:rPr>
                <w:spacing w:val="-2"/>
                <w:sz w:val="24"/>
              </w:rPr>
              <w:t>стоимость,</w:t>
            </w:r>
            <w:r>
              <w:rPr>
                <w:sz w:val="24"/>
              </w:rPr>
              <w:tab/>
            </w:r>
            <w:r>
              <w:rPr>
                <w:spacing w:val="-2"/>
                <w:sz w:val="24"/>
              </w:rPr>
              <w:t>способы</w:t>
            </w:r>
            <w:r>
              <w:rPr>
                <w:sz w:val="24"/>
              </w:rPr>
              <w:tab/>
            </w:r>
            <w:r>
              <w:rPr>
                <w:spacing w:val="-10"/>
                <w:sz w:val="24"/>
              </w:rPr>
              <w:t>и</w:t>
            </w:r>
            <w:r>
              <w:rPr>
                <w:sz w:val="24"/>
              </w:rPr>
              <w:tab/>
            </w:r>
            <w:r>
              <w:rPr>
                <w:spacing w:val="-2"/>
                <w:sz w:val="24"/>
              </w:rPr>
              <w:t>источники</w:t>
            </w:r>
            <w:r>
              <w:rPr>
                <w:sz w:val="24"/>
              </w:rPr>
              <w:tab/>
            </w:r>
            <w:r>
              <w:rPr>
                <w:spacing w:val="-4"/>
                <w:sz w:val="24"/>
              </w:rPr>
              <w:t xml:space="preserve">финансирования </w:t>
            </w:r>
            <w:r>
              <w:rPr>
                <w:sz w:val="24"/>
              </w:rPr>
              <w:t>предприятий. Издержки, их виды. Выручка, прибыль</w:t>
            </w:r>
          </w:p>
        </w:tc>
      </w:tr>
      <w:tr w:rsidR="00243EE0" w14:paraId="05E06841" w14:textId="77777777">
        <w:trPr>
          <w:trHeight w:val="1029"/>
        </w:trPr>
        <w:tc>
          <w:tcPr>
            <w:tcW w:w="1078" w:type="dxa"/>
          </w:tcPr>
          <w:p w14:paraId="137A12C2" w14:textId="77777777" w:rsidR="00243EE0" w:rsidRDefault="00000000">
            <w:pPr>
              <w:pStyle w:val="TableParagraph"/>
              <w:spacing w:before="92"/>
              <w:ind w:left="29" w:right="11"/>
              <w:rPr>
                <w:sz w:val="24"/>
              </w:rPr>
            </w:pPr>
            <w:r>
              <w:rPr>
                <w:spacing w:val="-4"/>
                <w:sz w:val="24"/>
              </w:rPr>
              <w:t>3.11</w:t>
            </w:r>
          </w:p>
        </w:tc>
        <w:tc>
          <w:tcPr>
            <w:tcW w:w="7997" w:type="dxa"/>
          </w:tcPr>
          <w:p w14:paraId="4D2E5785" w14:textId="77777777" w:rsidR="00243EE0" w:rsidRDefault="00000000">
            <w:pPr>
              <w:pStyle w:val="TableParagraph"/>
              <w:spacing w:before="92"/>
              <w:ind w:right="47"/>
              <w:jc w:val="both"/>
              <w:rPr>
                <w:sz w:val="24"/>
              </w:rPr>
            </w:pPr>
            <w:r>
              <w:rPr>
                <w:sz w:val="24"/>
              </w:rPr>
              <w:t xml:space="preserve">Поддержка малого и среднего предпринимательства в Российской Федерации. Государственная политика импортозамещения в Российской </w:t>
            </w:r>
            <w:r>
              <w:rPr>
                <w:spacing w:val="-2"/>
                <w:sz w:val="24"/>
              </w:rPr>
              <w:t>Федерации</w:t>
            </w:r>
          </w:p>
        </w:tc>
      </w:tr>
      <w:tr w:rsidR="00243EE0" w14:paraId="3B43B92C" w14:textId="77777777">
        <w:trPr>
          <w:trHeight w:val="1032"/>
        </w:trPr>
        <w:tc>
          <w:tcPr>
            <w:tcW w:w="1078" w:type="dxa"/>
          </w:tcPr>
          <w:p w14:paraId="0D0C3E6A" w14:textId="77777777" w:rsidR="00243EE0" w:rsidRDefault="00000000">
            <w:pPr>
              <w:pStyle w:val="TableParagraph"/>
              <w:spacing w:before="92"/>
              <w:ind w:left="29" w:right="11"/>
              <w:rPr>
                <w:sz w:val="24"/>
              </w:rPr>
            </w:pPr>
            <w:r>
              <w:rPr>
                <w:spacing w:val="-4"/>
                <w:sz w:val="24"/>
              </w:rPr>
              <w:t>3.12</w:t>
            </w:r>
          </w:p>
        </w:tc>
        <w:tc>
          <w:tcPr>
            <w:tcW w:w="7997" w:type="dxa"/>
          </w:tcPr>
          <w:p w14:paraId="29C30FD9" w14:textId="77777777" w:rsidR="00243EE0" w:rsidRDefault="00000000">
            <w:pPr>
              <w:pStyle w:val="TableParagraph"/>
              <w:spacing w:before="92"/>
              <w:ind w:right="45"/>
              <w:jc w:val="both"/>
              <w:rPr>
                <w:sz w:val="24"/>
              </w:rPr>
            </w:pPr>
            <w:r>
              <w:rPr>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243EE0" w14:paraId="249841A8" w14:textId="77777777">
        <w:trPr>
          <w:trHeight w:val="755"/>
        </w:trPr>
        <w:tc>
          <w:tcPr>
            <w:tcW w:w="1078" w:type="dxa"/>
          </w:tcPr>
          <w:p w14:paraId="30238F72" w14:textId="77777777" w:rsidR="00243EE0" w:rsidRDefault="00000000">
            <w:pPr>
              <w:pStyle w:val="TableParagraph"/>
              <w:spacing w:before="97"/>
              <w:ind w:left="29" w:right="11"/>
              <w:rPr>
                <w:sz w:val="24"/>
              </w:rPr>
            </w:pPr>
            <w:r>
              <w:rPr>
                <w:spacing w:val="-4"/>
                <w:sz w:val="24"/>
              </w:rPr>
              <w:t>3.13</w:t>
            </w:r>
          </w:p>
        </w:tc>
        <w:tc>
          <w:tcPr>
            <w:tcW w:w="7997" w:type="dxa"/>
          </w:tcPr>
          <w:p w14:paraId="5F42E6AC" w14:textId="77777777" w:rsidR="00243EE0" w:rsidRDefault="00000000">
            <w:pPr>
              <w:pStyle w:val="TableParagraph"/>
              <w:spacing w:before="99" w:line="237" w:lineRule="auto"/>
              <w:jc w:val="left"/>
              <w:rPr>
                <w:sz w:val="24"/>
              </w:rPr>
            </w:pPr>
            <w:r>
              <w:rPr>
                <w:sz w:val="24"/>
              </w:rPr>
              <w:t>Денежные</w:t>
            </w:r>
            <w:r>
              <w:rPr>
                <w:spacing w:val="40"/>
                <w:sz w:val="24"/>
              </w:rPr>
              <w:t xml:space="preserve"> </w:t>
            </w:r>
            <w:r>
              <w:rPr>
                <w:sz w:val="24"/>
              </w:rPr>
              <w:t>агрегаты.</w:t>
            </w:r>
            <w:r>
              <w:rPr>
                <w:spacing w:val="40"/>
                <w:sz w:val="24"/>
              </w:rPr>
              <w:t xml:space="preserve"> </w:t>
            </w:r>
            <w:r>
              <w:rPr>
                <w:sz w:val="24"/>
              </w:rPr>
              <w:t>Монетарная</w:t>
            </w:r>
            <w:r>
              <w:rPr>
                <w:spacing w:val="40"/>
                <w:sz w:val="24"/>
              </w:rPr>
              <w:t xml:space="preserve"> </w:t>
            </w:r>
            <w:r>
              <w:rPr>
                <w:sz w:val="24"/>
              </w:rPr>
              <w:t>политика</w:t>
            </w:r>
            <w:r>
              <w:rPr>
                <w:spacing w:val="40"/>
                <w:sz w:val="24"/>
              </w:rPr>
              <w:t xml:space="preserve"> </w:t>
            </w:r>
            <w:r>
              <w:rPr>
                <w:sz w:val="24"/>
              </w:rPr>
              <w:t>Банка</w:t>
            </w:r>
            <w:r>
              <w:rPr>
                <w:spacing w:val="40"/>
                <w:sz w:val="24"/>
              </w:rPr>
              <w:t xml:space="preserve"> </w:t>
            </w:r>
            <w:r>
              <w:rPr>
                <w:sz w:val="24"/>
              </w:rPr>
              <w:t>России.</w:t>
            </w:r>
            <w:r>
              <w:rPr>
                <w:spacing w:val="40"/>
                <w:sz w:val="24"/>
              </w:rPr>
              <w:t xml:space="preserve"> </w:t>
            </w:r>
            <w:r>
              <w:rPr>
                <w:sz w:val="24"/>
              </w:rPr>
              <w:t>Инфляция: причины, виды, последствия</w:t>
            </w:r>
          </w:p>
        </w:tc>
      </w:tr>
    </w:tbl>
    <w:p w14:paraId="001B9676"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3D67EAD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8E520E1" w14:textId="77777777">
        <w:trPr>
          <w:trHeight w:val="1031"/>
        </w:trPr>
        <w:tc>
          <w:tcPr>
            <w:tcW w:w="1078" w:type="dxa"/>
          </w:tcPr>
          <w:p w14:paraId="56A8CF89" w14:textId="77777777" w:rsidR="00243EE0" w:rsidRDefault="00000000">
            <w:pPr>
              <w:pStyle w:val="TableParagraph"/>
              <w:spacing w:before="92"/>
              <w:ind w:left="29" w:right="11"/>
              <w:rPr>
                <w:sz w:val="24"/>
              </w:rPr>
            </w:pPr>
            <w:r>
              <w:rPr>
                <w:spacing w:val="-4"/>
                <w:sz w:val="24"/>
              </w:rPr>
              <w:t>3.14</w:t>
            </w:r>
          </w:p>
        </w:tc>
        <w:tc>
          <w:tcPr>
            <w:tcW w:w="7997" w:type="dxa"/>
          </w:tcPr>
          <w:p w14:paraId="252EA10C" w14:textId="77777777" w:rsidR="00243EE0" w:rsidRDefault="00000000">
            <w:pPr>
              <w:pStyle w:val="TableParagraph"/>
              <w:spacing w:before="92"/>
              <w:ind w:right="46"/>
              <w:jc w:val="both"/>
              <w:rPr>
                <w:sz w:val="24"/>
              </w:rPr>
            </w:pPr>
            <w:r>
              <w:rPr>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243EE0" w14:paraId="06F20D50" w14:textId="77777777">
        <w:trPr>
          <w:trHeight w:val="1031"/>
        </w:trPr>
        <w:tc>
          <w:tcPr>
            <w:tcW w:w="1078" w:type="dxa"/>
          </w:tcPr>
          <w:p w14:paraId="592B1135" w14:textId="77777777" w:rsidR="00243EE0" w:rsidRDefault="00000000">
            <w:pPr>
              <w:pStyle w:val="TableParagraph"/>
              <w:spacing w:before="92"/>
              <w:ind w:left="29" w:right="11"/>
              <w:rPr>
                <w:sz w:val="24"/>
              </w:rPr>
            </w:pPr>
            <w:r>
              <w:rPr>
                <w:spacing w:val="-4"/>
                <w:sz w:val="24"/>
              </w:rPr>
              <w:t>3.15</w:t>
            </w:r>
          </w:p>
        </w:tc>
        <w:tc>
          <w:tcPr>
            <w:tcW w:w="7997" w:type="dxa"/>
          </w:tcPr>
          <w:p w14:paraId="6440044E" w14:textId="77777777" w:rsidR="00243EE0" w:rsidRDefault="00000000">
            <w:pPr>
              <w:pStyle w:val="TableParagraph"/>
              <w:spacing w:before="92"/>
              <w:ind w:right="49"/>
              <w:jc w:val="both"/>
              <w:rPr>
                <w:sz w:val="24"/>
              </w:rPr>
            </w:pPr>
            <w:r>
              <w:rPr>
                <w:sz w:val="24"/>
              </w:rPr>
              <w:t>Государственный бюджет. Дефицит и профицит государственного</w:t>
            </w:r>
            <w:r>
              <w:rPr>
                <w:spacing w:val="40"/>
                <w:sz w:val="24"/>
              </w:rPr>
              <w:t xml:space="preserve"> </w:t>
            </w:r>
            <w:r>
              <w:rPr>
                <w:sz w:val="24"/>
              </w:rPr>
              <w:t>бюджета. Принцип сбалансированности государственного бюджета. Государственный долг</w:t>
            </w:r>
          </w:p>
        </w:tc>
      </w:tr>
      <w:tr w:rsidR="00243EE0" w14:paraId="3CC8A370" w14:textId="77777777">
        <w:trPr>
          <w:trHeight w:val="1029"/>
        </w:trPr>
        <w:tc>
          <w:tcPr>
            <w:tcW w:w="1078" w:type="dxa"/>
          </w:tcPr>
          <w:p w14:paraId="0EF57BE6" w14:textId="77777777" w:rsidR="00243EE0" w:rsidRDefault="00000000">
            <w:pPr>
              <w:pStyle w:val="TableParagraph"/>
              <w:spacing w:before="95"/>
              <w:ind w:left="29" w:right="11"/>
              <w:rPr>
                <w:sz w:val="24"/>
              </w:rPr>
            </w:pPr>
            <w:r>
              <w:rPr>
                <w:spacing w:val="-4"/>
                <w:sz w:val="24"/>
              </w:rPr>
              <w:t>3.16</w:t>
            </w:r>
          </w:p>
        </w:tc>
        <w:tc>
          <w:tcPr>
            <w:tcW w:w="7997" w:type="dxa"/>
          </w:tcPr>
          <w:p w14:paraId="7A9EE51E" w14:textId="77777777" w:rsidR="00243EE0" w:rsidRDefault="00000000">
            <w:pPr>
              <w:pStyle w:val="TableParagraph"/>
              <w:spacing w:before="95"/>
              <w:ind w:right="46"/>
              <w:jc w:val="both"/>
              <w:rPr>
                <w:sz w:val="24"/>
              </w:rPr>
            </w:pPr>
            <w:r>
              <w:rPr>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243EE0" w14:paraId="5C46DDC5" w14:textId="77777777">
        <w:trPr>
          <w:trHeight w:val="1034"/>
        </w:trPr>
        <w:tc>
          <w:tcPr>
            <w:tcW w:w="1078" w:type="dxa"/>
          </w:tcPr>
          <w:p w14:paraId="7832DD1F" w14:textId="77777777" w:rsidR="00243EE0" w:rsidRDefault="00000000">
            <w:pPr>
              <w:pStyle w:val="TableParagraph"/>
              <w:spacing w:before="97"/>
              <w:ind w:left="29" w:right="11"/>
              <w:rPr>
                <w:sz w:val="24"/>
              </w:rPr>
            </w:pPr>
            <w:r>
              <w:rPr>
                <w:spacing w:val="-4"/>
                <w:sz w:val="24"/>
              </w:rPr>
              <w:t>3.17</w:t>
            </w:r>
          </w:p>
        </w:tc>
        <w:tc>
          <w:tcPr>
            <w:tcW w:w="7997" w:type="dxa"/>
          </w:tcPr>
          <w:p w14:paraId="5259DB82" w14:textId="77777777" w:rsidR="00243EE0" w:rsidRDefault="00000000">
            <w:pPr>
              <w:pStyle w:val="TableParagraph"/>
              <w:spacing w:before="97"/>
              <w:ind w:right="51"/>
              <w:jc w:val="both"/>
              <w:rPr>
                <w:sz w:val="24"/>
              </w:rPr>
            </w:pPr>
            <w:r>
              <w:rPr>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25B6BCB7" w14:textId="77777777" w:rsidR="00243EE0" w:rsidRDefault="00243EE0">
      <w:pPr>
        <w:pStyle w:val="a3"/>
        <w:spacing w:before="20"/>
        <w:ind w:left="0" w:firstLine="0"/>
        <w:jc w:val="left"/>
        <w:rPr>
          <w:b/>
        </w:rPr>
      </w:pPr>
    </w:p>
    <w:p w14:paraId="6E726C67" w14:textId="77777777" w:rsidR="00243EE0" w:rsidRDefault="00000000">
      <w:pPr>
        <w:spacing w:before="1" w:after="3"/>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D79A099" w14:textId="77777777">
        <w:trPr>
          <w:trHeight w:val="1031"/>
        </w:trPr>
        <w:tc>
          <w:tcPr>
            <w:tcW w:w="1702" w:type="dxa"/>
          </w:tcPr>
          <w:p w14:paraId="36B5A6E7"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71D0AC94"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7E0BD7D2" w14:textId="77777777">
        <w:trPr>
          <w:trHeight w:val="479"/>
        </w:trPr>
        <w:tc>
          <w:tcPr>
            <w:tcW w:w="1702" w:type="dxa"/>
          </w:tcPr>
          <w:p w14:paraId="6E131114" w14:textId="77777777" w:rsidR="00243EE0" w:rsidRDefault="00000000">
            <w:pPr>
              <w:pStyle w:val="TableParagraph"/>
              <w:spacing w:before="95"/>
              <w:ind w:left="26"/>
              <w:rPr>
                <w:sz w:val="24"/>
              </w:rPr>
            </w:pPr>
            <w:r>
              <w:rPr>
                <w:spacing w:val="-10"/>
                <w:sz w:val="24"/>
              </w:rPr>
              <w:t>1</w:t>
            </w:r>
          </w:p>
        </w:tc>
        <w:tc>
          <w:tcPr>
            <w:tcW w:w="7373" w:type="dxa"/>
          </w:tcPr>
          <w:p w14:paraId="6C832413" w14:textId="77777777" w:rsidR="00243EE0" w:rsidRDefault="00000000">
            <w:pPr>
              <w:pStyle w:val="TableParagraph"/>
              <w:spacing w:before="95"/>
              <w:jc w:val="left"/>
              <w:rPr>
                <w:sz w:val="24"/>
              </w:rPr>
            </w:pPr>
            <w:r>
              <w:rPr>
                <w:sz w:val="24"/>
              </w:rPr>
              <w:t>Социальная</w:t>
            </w:r>
            <w:r>
              <w:rPr>
                <w:spacing w:val="-7"/>
                <w:sz w:val="24"/>
              </w:rPr>
              <w:t xml:space="preserve"> </w:t>
            </w:r>
            <w:r>
              <w:rPr>
                <w:spacing w:val="-4"/>
                <w:sz w:val="24"/>
              </w:rPr>
              <w:t>сфера</w:t>
            </w:r>
          </w:p>
        </w:tc>
      </w:tr>
      <w:tr w:rsidR="00243EE0" w14:paraId="1487454E" w14:textId="77777777">
        <w:trPr>
          <w:trHeight w:val="1859"/>
        </w:trPr>
        <w:tc>
          <w:tcPr>
            <w:tcW w:w="1702" w:type="dxa"/>
          </w:tcPr>
          <w:p w14:paraId="27639B49" w14:textId="77777777" w:rsidR="00243EE0" w:rsidRDefault="00000000">
            <w:pPr>
              <w:pStyle w:val="TableParagraph"/>
              <w:spacing w:before="92"/>
              <w:ind w:left="26" w:right="8"/>
              <w:rPr>
                <w:sz w:val="24"/>
              </w:rPr>
            </w:pPr>
            <w:r>
              <w:rPr>
                <w:spacing w:val="-5"/>
                <w:sz w:val="24"/>
              </w:rPr>
              <w:t>1.1</w:t>
            </w:r>
          </w:p>
        </w:tc>
        <w:tc>
          <w:tcPr>
            <w:tcW w:w="7373" w:type="dxa"/>
          </w:tcPr>
          <w:p w14:paraId="33490D12" w14:textId="77777777" w:rsidR="00243EE0" w:rsidRDefault="00000000">
            <w:pPr>
              <w:pStyle w:val="TableParagraph"/>
              <w:spacing w:before="92"/>
              <w:ind w:right="41"/>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w:t>
            </w:r>
            <w:r>
              <w:rPr>
                <w:spacing w:val="-2"/>
                <w:sz w:val="24"/>
              </w:rPr>
              <w:t xml:space="preserve"> </w:t>
            </w:r>
            <w:r>
              <w:rPr>
                <w:sz w:val="24"/>
              </w:rPr>
              <w:t>Российской Федерации, в том числе в области поддержки семьи</w:t>
            </w:r>
          </w:p>
        </w:tc>
      </w:tr>
      <w:tr w:rsidR="00243EE0" w14:paraId="22AC0E4B" w14:textId="77777777">
        <w:trPr>
          <w:trHeight w:val="2688"/>
        </w:trPr>
        <w:tc>
          <w:tcPr>
            <w:tcW w:w="1702" w:type="dxa"/>
          </w:tcPr>
          <w:p w14:paraId="247A8C0B" w14:textId="77777777" w:rsidR="00243EE0" w:rsidRDefault="00000000">
            <w:pPr>
              <w:pStyle w:val="TableParagraph"/>
              <w:spacing w:before="92"/>
              <w:ind w:left="26" w:right="8"/>
              <w:rPr>
                <w:sz w:val="24"/>
              </w:rPr>
            </w:pPr>
            <w:r>
              <w:rPr>
                <w:spacing w:val="-5"/>
                <w:sz w:val="24"/>
              </w:rPr>
              <w:t>1.2</w:t>
            </w:r>
          </w:p>
        </w:tc>
        <w:tc>
          <w:tcPr>
            <w:tcW w:w="7373" w:type="dxa"/>
          </w:tcPr>
          <w:p w14:paraId="0C5B3926" w14:textId="77777777" w:rsidR="00243EE0" w:rsidRDefault="00000000">
            <w:pPr>
              <w:pStyle w:val="TableParagraph"/>
              <w:spacing w:before="92"/>
              <w:ind w:right="4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5"/>
                <w:sz w:val="24"/>
              </w:rPr>
              <w:t xml:space="preserve"> </w:t>
            </w:r>
            <w:r>
              <w:rPr>
                <w:sz w:val="24"/>
              </w:rPr>
              <w:t>преемственности</w:t>
            </w:r>
            <w:r>
              <w:rPr>
                <w:spacing w:val="-4"/>
                <w:sz w:val="24"/>
              </w:rPr>
              <w:t xml:space="preserve"> </w:t>
            </w:r>
            <w:r>
              <w:rPr>
                <w:sz w:val="24"/>
              </w:rPr>
              <w:t>истории</w:t>
            </w:r>
            <w:r>
              <w:rPr>
                <w:spacing w:val="-4"/>
                <w:sz w:val="24"/>
              </w:rPr>
              <w:t xml:space="preserve"> </w:t>
            </w:r>
            <w:r>
              <w:rPr>
                <w:sz w:val="24"/>
              </w:rPr>
              <w:t>нашей</w:t>
            </w:r>
            <w:r>
              <w:rPr>
                <w:spacing w:val="-5"/>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243EE0" w14:paraId="3F0358B5" w14:textId="77777777">
        <w:trPr>
          <w:trHeight w:val="3794"/>
        </w:trPr>
        <w:tc>
          <w:tcPr>
            <w:tcW w:w="1702" w:type="dxa"/>
          </w:tcPr>
          <w:p w14:paraId="3DAD2285" w14:textId="77777777" w:rsidR="00243EE0" w:rsidRDefault="00000000">
            <w:pPr>
              <w:pStyle w:val="TableParagraph"/>
              <w:spacing w:before="95"/>
              <w:ind w:left="26" w:right="8"/>
              <w:rPr>
                <w:sz w:val="24"/>
              </w:rPr>
            </w:pPr>
            <w:r>
              <w:rPr>
                <w:spacing w:val="-5"/>
                <w:sz w:val="24"/>
              </w:rPr>
              <w:t>1.3</w:t>
            </w:r>
          </w:p>
        </w:tc>
        <w:tc>
          <w:tcPr>
            <w:tcW w:w="7373" w:type="dxa"/>
          </w:tcPr>
          <w:p w14:paraId="361228E6" w14:textId="77777777" w:rsidR="00243EE0" w:rsidRDefault="00000000">
            <w:pPr>
              <w:pStyle w:val="TableParagraph"/>
              <w:spacing w:before="95"/>
              <w:ind w:right="45"/>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71B7DE90" w14:textId="77777777" w:rsidR="00243EE0" w:rsidRDefault="00000000">
            <w:pPr>
              <w:pStyle w:val="TableParagraph"/>
              <w:ind w:right="48"/>
              <w:jc w:val="both"/>
              <w:rPr>
                <w:sz w:val="24"/>
              </w:rPr>
            </w:pPr>
            <w:r>
              <w:rPr>
                <w:sz w:val="24"/>
              </w:rPr>
              <w:t>определять различные смыслы многозначных понятий, в том числе: социальная справедливость, социальный институт;</w:t>
            </w:r>
          </w:p>
          <w:p w14:paraId="35E22071" w14:textId="77777777" w:rsidR="00243EE0" w:rsidRDefault="00000000">
            <w:pPr>
              <w:pStyle w:val="TableParagraph"/>
              <w:ind w:right="51"/>
              <w:jc w:val="both"/>
              <w:rPr>
                <w:sz w:val="24"/>
              </w:rPr>
            </w:pPr>
            <w:r>
              <w:rPr>
                <w:sz w:val="24"/>
              </w:rPr>
              <w:t>классифицировать и типологизировать на основе предложенных критериев</w:t>
            </w:r>
            <w:r>
              <w:rPr>
                <w:spacing w:val="40"/>
                <w:sz w:val="24"/>
              </w:rPr>
              <w:t xml:space="preserve"> </w:t>
            </w:r>
            <w:r>
              <w:rPr>
                <w:sz w:val="24"/>
              </w:rPr>
              <w:t>используемые</w:t>
            </w:r>
            <w:r>
              <w:rPr>
                <w:spacing w:val="40"/>
                <w:sz w:val="24"/>
              </w:rPr>
              <w:t xml:space="preserve"> </w:t>
            </w:r>
            <w:r>
              <w:rPr>
                <w:sz w:val="24"/>
              </w:rPr>
              <w:t>в</w:t>
            </w:r>
            <w:r>
              <w:rPr>
                <w:spacing w:val="40"/>
                <w:sz w:val="24"/>
              </w:rPr>
              <w:t xml:space="preserve"> </w:t>
            </w:r>
            <w:r>
              <w:rPr>
                <w:sz w:val="24"/>
              </w:rPr>
              <w:t>социальных</w:t>
            </w:r>
            <w:r>
              <w:rPr>
                <w:spacing w:val="40"/>
                <w:sz w:val="24"/>
              </w:rPr>
              <w:t xml:space="preserve"> </w:t>
            </w:r>
            <w:r>
              <w:rPr>
                <w:sz w:val="24"/>
              </w:rPr>
              <w:t>науках</w:t>
            </w:r>
            <w:r>
              <w:rPr>
                <w:spacing w:val="40"/>
                <w:sz w:val="24"/>
              </w:rPr>
              <w:t xml:space="preserve"> </w:t>
            </w:r>
            <w:r>
              <w:rPr>
                <w:sz w:val="24"/>
              </w:rPr>
              <w:t>понятия</w:t>
            </w:r>
            <w:r>
              <w:rPr>
                <w:spacing w:val="40"/>
                <w:sz w:val="24"/>
              </w:rPr>
              <w:t xml:space="preserve"> </w:t>
            </w:r>
            <w:r>
              <w:rPr>
                <w:sz w:val="24"/>
              </w:rPr>
              <w:t>и</w:t>
            </w:r>
            <w:r>
              <w:rPr>
                <w:spacing w:val="40"/>
                <w:sz w:val="24"/>
              </w:rPr>
              <w:t xml:space="preserve"> </w:t>
            </w:r>
            <w:r>
              <w:rPr>
                <w:sz w:val="24"/>
              </w:rPr>
              <w:t>термины,</w:t>
            </w:r>
          </w:p>
        </w:tc>
      </w:tr>
    </w:tbl>
    <w:p w14:paraId="7E6EE06E"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EA4E381"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B84560E" w14:textId="77777777">
        <w:trPr>
          <w:trHeight w:val="1581"/>
        </w:trPr>
        <w:tc>
          <w:tcPr>
            <w:tcW w:w="1702" w:type="dxa"/>
          </w:tcPr>
          <w:p w14:paraId="16B8BC55" w14:textId="77777777" w:rsidR="00243EE0" w:rsidRDefault="00243EE0">
            <w:pPr>
              <w:pStyle w:val="TableParagraph"/>
              <w:ind w:left="0"/>
              <w:jc w:val="left"/>
              <w:rPr>
                <w:sz w:val="24"/>
              </w:rPr>
            </w:pPr>
          </w:p>
        </w:tc>
        <w:tc>
          <w:tcPr>
            <w:tcW w:w="7373" w:type="dxa"/>
          </w:tcPr>
          <w:p w14:paraId="481DD515" w14:textId="77777777" w:rsidR="00243EE0" w:rsidRDefault="00000000">
            <w:pPr>
              <w:pStyle w:val="TableParagraph"/>
              <w:spacing w:before="92"/>
              <w:ind w:right="42"/>
              <w:jc w:val="both"/>
              <w:rPr>
                <w:sz w:val="24"/>
              </w:rPr>
            </w:pPr>
            <w:r>
              <w:rPr>
                <w:sz w:val="24"/>
              </w:rPr>
              <w:t>отражающие социальные явления и процессы, в том числе: социальные</w:t>
            </w:r>
            <w:r>
              <w:rPr>
                <w:spacing w:val="-4"/>
                <w:sz w:val="24"/>
              </w:rPr>
              <w:t xml:space="preserve"> </w:t>
            </w:r>
            <w:r>
              <w:rPr>
                <w:sz w:val="24"/>
              </w:rPr>
              <w:t>общности</w:t>
            </w:r>
            <w:r>
              <w:rPr>
                <w:spacing w:val="-5"/>
                <w:sz w:val="24"/>
              </w:rPr>
              <w:t xml:space="preserve"> </w:t>
            </w:r>
            <w:r>
              <w:rPr>
                <w:sz w:val="24"/>
              </w:rPr>
              <w:t>и</w:t>
            </w:r>
            <w:r>
              <w:rPr>
                <w:spacing w:val="-3"/>
                <w:sz w:val="24"/>
              </w:rPr>
              <w:t xml:space="preserve"> </w:t>
            </w:r>
            <w:r>
              <w:rPr>
                <w:sz w:val="24"/>
              </w:rPr>
              <w:t>группы,</w:t>
            </w:r>
            <w:r>
              <w:rPr>
                <w:spacing w:val="-3"/>
                <w:sz w:val="24"/>
              </w:rPr>
              <w:t xml:space="preserve"> </w:t>
            </w:r>
            <w:r>
              <w:rPr>
                <w:sz w:val="24"/>
              </w:rPr>
              <w:t>виды</w:t>
            </w:r>
            <w:r>
              <w:rPr>
                <w:spacing w:val="-4"/>
                <w:sz w:val="24"/>
              </w:rPr>
              <w:t xml:space="preserve"> </w:t>
            </w:r>
            <w:r>
              <w:rPr>
                <w:sz w:val="24"/>
              </w:rPr>
              <w:t>социальной</w:t>
            </w:r>
            <w:r>
              <w:rPr>
                <w:spacing w:val="-2"/>
                <w:sz w:val="24"/>
              </w:rPr>
              <w:t xml:space="preserve"> </w:t>
            </w:r>
            <w:r>
              <w:rPr>
                <w:sz w:val="24"/>
              </w:rPr>
              <w:t>мобильности,</w:t>
            </w:r>
            <w:r>
              <w:rPr>
                <w:spacing w:val="-6"/>
                <w:sz w:val="24"/>
              </w:rPr>
              <w:t xml:space="preserve"> </w:t>
            </w:r>
            <w:r>
              <w:rPr>
                <w:sz w:val="24"/>
              </w:rPr>
              <w:t xml:space="preserve">типы семьи, социальные нормы, социальные конфликты, формы социальных девиаций, виды миграционных процессов в современном </w:t>
            </w:r>
            <w:r>
              <w:rPr>
                <w:spacing w:val="-4"/>
                <w:sz w:val="24"/>
              </w:rPr>
              <w:t>мире</w:t>
            </w:r>
          </w:p>
        </w:tc>
      </w:tr>
      <w:tr w:rsidR="00243EE0" w14:paraId="48111ACF" w14:textId="77777777">
        <w:trPr>
          <w:trHeight w:val="4070"/>
        </w:trPr>
        <w:tc>
          <w:tcPr>
            <w:tcW w:w="1702" w:type="dxa"/>
          </w:tcPr>
          <w:p w14:paraId="5EE61F3E" w14:textId="77777777" w:rsidR="00243EE0" w:rsidRDefault="00000000">
            <w:pPr>
              <w:pStyle w:val="TableParagraph"/>
              <w:spacing w:before="95"/>
              <w:ind w:left="26" w:right="8"/>
              <w:rPr>
                <w:sz w:val="24"/>
              </w:rPr>
            </w:pPr>
            <w:r>
              <w:rPr>
                <w:spacing w:val="-5"/>
                <w:sz w:val="24"/>
              </w:rPr>
              <w:t>1.4</w:t>
            </w:r>
          </w:p>
        </w:tc>
        <w:tc>
          <w:tcPr>
            <w:tcW w:w="7373" w:type="dxa"/>
          </w:tcPr>
          <w:p w14:paraId="3D49644A" w14:textId="77777777" w:rsidR="00243EE0" w:rsidRDefault="00000000">
            <w:pPr>
              <w:pStyle w:val="TableParagraph"/>
              <w:spacing w:before="95"/>
              <w:ind w:right="42"/>
              <w:jc w:val="both"/>
              <w:rPr>
                <w:sz w:val="24"/>
              </w:rPr>
            </w:pPr>
            <w:r>
              <w:rPr>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439951C2" w14:textId="77777777" w:rsidR="00243EE0" w:rsidRDefault="00000000">
            <w:pPr>
              <w:pStyle w:val="TableParagraph"/>
              <w:spacing w:before="2" w:line="237" w:lineRule="auto"/>
              <w:ind w:right="53"/>
              <w:jc w:val="both"/>
              <w:rPr>
                <w:sz w:val="24"/>
              </w:rPr>
            </w:pPr>
            <w:r>
              <w:rPr>
                <w:sz w:val="24"/>
              </w:rPr>
              <w:t>приводить примеры взаимосвязи социальной, политической и других сфер жизни общества; права и морали;</w:t>
            </w:r>
          </w:p>
          <w:p w14:paraId="6BE26860" w14:textId="77777777" w:rsidR="00243EE0" w:rsidRDefault="00000000">
            <w:pPr>
              <w:pStyle w:val="TableParagraph"/>
              <w:spacing w:before="1"/>
              <w:ind w:right="42"/>
              <w:jc w:val="both"/>
              <w:rPr>
                <w:sz w:val="24"/>
              </w:rPr>
            </w:pPr>
            <w:r>
              <w:rPr>
                <w:sz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67CB101A" w14:textId="77777777" w:rsidR="00243EE0" w:rsidRDefault="00000000">
            <w:pPr>
              <w:pStyle w:val="TableParagraph"/>
              <w:spacing w:before="1"/>
              <w:ind w:right="49"/>
              <w:jc w:val="both"/>
              <w:rPr>
                <w:sz w:val="24"/>
              </w:rPr>
            </w:pPr>
            <w:r>
              <w:rPr>
                <w:sz w:val="24"/>
              </w:rPr>
              <w:t>характеризовать функции семьи, социальных норм, включая нормы права; социального контроля;</w:t>
            </w:r>
          </w:p>
          <w:p w14:paraId="74359E91" w14:textId="77777777" w:rsidR="00243EE0" w:rsidRDefault="00000000">
            <w:pPr>
              <w:pStyle w:val="TableParagraph"/>
              <w:ind w:right="45"/>
              <w:jc w:val="both"/>
              <w:rPr>
                <w:sz w:val="24"/>
              </w:rPr>
            </w:pPr>
            <w:r>
              <w:rPr>
                <w:sz w:val="24"/>
              </w:rPr>
              <w:t>отражать связи социальных объектов и явлений с помощью</w:t>
            </w:r>
            <w:r>
              <w:rPr>
                <w:spacing w:val="40"/>
                <w:sz w:val="24"/>
              </w:rPr>
              <w:t xml:space="preserve"> </w:t>
            </w:r>
            <w:r>
              <w:rPr>
                <w:sz w:val="24"/>
              </w:rPr>
              <w:t>различных знаковых систем, в том числе в таблицах, схемах, диаграммах, графиках</w:t>
            </w:r>
          </w:p>
        </w:tc>
      </w:tr>
      <w:tr w:rsidR="00243EE0" w14:paraId="170D1B5B" w14:textId="77777777">
        <w:trPr>
          <w:trHeight w:val="1581"/>
        </w:trPr>
        <w:tc>
          <w:tcPr>
            <w:tcW w:w="1702" w:type="dxa"/>
          </w:tcPr>
          <w:p w14:paraId="533E5409" w14:textId="77777777" w:rsidR="00243EE0" w:rsidRDefault="00000000">
            <w:pPr>
              <w:pStyle w:val="TableParagraph"/>
              <w:spacing w:before="92"/>
              <w:ind w:left="26" w:right="8"/>
              <w:rPr>
                <w:sz w:val="24"/>
              </w:rPr>
            </w:pPr>
            <w:r>
              <w:rPr>
                <w:spacing w:val="-5"/>
                <w:sz w:val="24"/>
              </w:rPr>
              <w:t>1.5</w:t>
            </w:r>
          </w:p>
        </w:tc>
        <w:tc>
          <w:tcPr>
            <w:tcW w:w="7373" w:type="dxa"/>
          </w:tcPr>
          <w:p w14:paraId="192AB922" w14:textId="77777777" w:rsidR="00243EE0" w:rsidRDefault="00000000">
            <w:pPr>
              <w:pStyle w:val="TableParagraph"/>
              <w:spacing w:before="92"/>
              <w:ind w:right="39"/>
              <w:jc w:val="both"/>
              <w:rPr>
                <w:sz w:val="24"/>
              </w:rPr>
            </w:pPr>
            <w:r>
              <w:rPr>
                <w:sz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43EE0" w14:paraId="3C33F846" w14:textId="77777777">
        <w:trPr>
          <w:trHeight w:val="4068"/>
        </w:trPr>
        <w:tc>
          <w:tcPr>
            <w:tcW w:w="1702" w:type="dxa"/>
          </w:tcPr>
          <w:p w14:paraId="6CDF28E7" w14:textId="77777777" w:rsidR="00243EE0" w:rsidRDefault="00000000">
            <w:pPr>
              <w:pStyle w:val="TableParagraph"/>
              <w:spacing w:before="95"/>
              <w:ind w:left="26" w:right="8"/>
              <w:rPr>
                <w:sz w:val="24"/>
              </w:rPr>
            </w:pPr>
            <w:r>
              <w:rPr>
                <w:spacing w:val="-5"/>
                <w:sz w:val="24"/>
              </w:rPr>
              <w:t>1.6</w:t>
            </w:r>
          </w:p>
        </w:tc>
        <w:tc>
          <w:tcPr>
            <w:tcW w:w="7373" w:type="dxa"/>
          </w:tcPr>
          <w:p w14:paraId="4831249F" w14:textId="77777777" w:rsidR="00243EE0" w:rsidRDefault="00000000">
            <w:pPr>
              <w:pStyle w:val="TableParagraph"/>
              <w:spacing w:before="95"/>
              <w:ind w:right="42"/>
              <w:jc w:val="both"/>
              <w:rPr>
                <w:sz w:val="24"/>
              </w:rPr>
            </w:pPr>
            <w:r>
              <w:rPr>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w:t>
            </w:r>
            <w:r>
              <w:rPr>
                <w:spacing w:val="80"/>
                <w:sz w:val="24"/>
              </w:rPr>
              <w:t xml:space="preserve"> </w:t>
            </w:r>
            <w:r>
              <w:rPr>
                <w:sz w:val="24"/>
              </w:rPr>
              <w:t>в СМИ;</w:t>
            </w:r>
          </w:p>
          <w:p w14:paraId="2056C799" w14:textId="77777777" w:rsidR="00243EE0" w:rsidRDefault="00000000">
            <w:pPr>
              <w:pStyle w:val="TableParagraph"/>
              <w:ind w:right="41"/>
              <w:jc w:val="both"/>
              <w:rPr>
                <w:sz w:val="24"/>
              </w:rPr>
            </w:pPr>
            <w:r>
              <w:rPr>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w:t>
            </w:r>
            <w:r>
              <w:rPr>
                <w:spacing w:val="-5"/>
                <w:sz w:val="24"/>
              </w:rPr>
              <w:t xml:space="preserve"> </w:t>
            </w:r>
            <w:r>
              <w:rPr>
                <w:sz w:val="24"/>
              </w:rPr>
              <w:t>восполнения</w:t>
            </w:r>
            <w:r>
              <w:rPr>
                <w:spacing w:val="-4"/>
                <w:sz w:val="24"/>
              </w:rPr>
              <w:t xml:space="preserve"> </w:t>
            </w:r>
            <w:r>
              <w:rPr>
                <w:sz w:val="24"/>
              </w:rPr>
              <w:t>недостающих</w:t>
            </w:r>
            <w:r>
              <w:rPr>
                <w:spacing w:val="-4"/>
                <w:sz w:val="24"/>
              </w:rPr>
              <w:t xml:space="preserve"> </w:t>
            </w:r>
            <w:r>
              <w:rPr>
                <w:sz w:val="24"/>
              </w:rPr>
              <w:t>звеньев,</w:t>
            </w:r>
            <w:r>
              <w:rPr>
                <w:spacing w:val="-5"/>
                <w:sz w:val="24"/>
              </w:rPr>
              <w:t xml:space="preserve"> </w:t>
            </w:r>
            <w:r>
              <w:rPr>
                <w:sz w:val="24"/>
              </w:rPr>
              <w:t>делать</w:t>
            </w:r>
            <w:r>
              <w:rPr>
                <w:spacing w:val="-7"/>
                <w:sz w:val="24"/>
              </w:rPr>
              <w:t xml:space="preserve"> </w:t>
            </w:r>
            <w:r>
              <w:rPr>
                <w:sz w:val="24"/>
              </w:rPr>
              <w:t>обоснованные</w:t>
            </w:r>
            <w:r>
              <w:rPr>
                <w:spacing w:val="-7"/>
                <w:sz w:val="24"/>
              </w:rPr>
              <w:t xml:space="preserve"> </w:t>
            </w:r>
            <w:r>
              <w:rPr>
                <w:sz w:val="24"/>
              </w:rPr>
              <w:t>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243EE0" w14:paraId="547B3117" w14:textId="77777777">
        <w:trPr>
          <w:trHeight w:val="2689"/>
        </w:trPr>
        <w:tc>
          <w:tcPr>
            <w:tcW w:w="1702" w:type="dxa"/>
          </w:tcPr>
          <w:p w14:paraId="30C8580B" w14:textId="77777777" w:rsidR="00243EE0" w:rsidRDefault="00000000">
            <w:pPr>
              <w:pStyle w:val="TableParagraph"/>
              <w:spacing w:before="97"/>
              <w:ind w:left="26" w:right="8"/>
              <w:rPr>
                <w:sz w:val="24"/>
              </w:rPr>
            </w:pPr>
            <w:r>
              <w:rPr>
                <w:spacing w:val="-5"/>
                <w:sz w:val="24"/>
              </w:rPr>
              <w:t>1.7</w:t>
            </w:r>
          </w:p>
        </w:tc>
        <w:tc>
          <w:tcPr>
            <w:tcW w:w="7373" w:type="dxa"/>
          </w:tcPr>
          <w:p w14:paraId="10E663D5" w14:textId="77777777" w:rsidR="00243EE0" w:rsidRDefault="00000000">
            <w:pPr>
              <w:pStyle w:val="TableParagraph"/>
              <w:spacing w:before="97"/>
              <w:ind w:right="43"/>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7190A0F1" w14:textId="77777777" w:rsidR="00243EE0" w:rsidRDefault="00000000">
            <w:pPr>
              <w:pStyle w:val="TableParagraph"/>
              <w:ind w:right="41"/>
              <w:jc w:val="both"/>
              <w:rPr>
                <w:sz w:val="24"/>
              </w:rPr>
            </w:pPr>
            <w:r>
              <w:rPr>
                <w:sz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243EE0" w14:paraId="661319E2" w14:textId="77777777">
        <w:trPr>
          <w:trHeight w:val="1032"/>
        </w:trPr>
        <w:tc>
          <w:tcPr>
            <w:tcW w:w="1702" w:type="dxa"/>
          </w:tcPr>
          <w:p w14:paraId="15171CCB" w14:textId="77777777" w:rsidR="00243EE0" w:rsidRDefault="00000000">
            <w:pPr>
              <w:pStyle w:val="TableParagraph"/>
              <w:spacing w:before="95"/>
              <w:ind w:left="26" w:right="8"/>
              <w:rPr>
                <w:sz w:val="24"/>
              </w:rPr>
            </w:pPr>
            <w:r>
              <w:rPr>
                <w:spacing w:val="-5"/>
                <w:sz w:val="24"/>
              </w:rPr>
              <w:t>1.8</w:t>
            </w:r>
          </w:p>
        </w:tc>
        <w:tc>
          <w:tcPr>
            <w:tcW w:w="7373" w:type="dxa"/>
          </w:tcPr>
          <w:p w14:paraId="32B85EA1" w14:textId="77777777" w:rsidR="00243EE0" w:rsidRDefault="00000000">
            <w:pPr>
              <w:pStyle w:val="TableParagraph"/>
              <w:spacing w:before="95"/>
              <w:ind w:right="46"/>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w:t>
            </w:r>
            <w:r>
              <w:rPr>
                <w:spacing w:val="40"/>
                <w:sz w:val="24"/>
              </w:rPr>
              <w:t xml:space="preserve"> </w:t>
            </w:r>
            <w:r>
              <w:rPr>
                <w:sz w:val="24"/>
              </w:rPr>
              <w:t>выполнения</w:t>
            </w:r>
            <w:r>
              <w:rPr>
                <w:spacing w:val="40"/>
                <w:sz w:val="24"/>
              </w:rPr>
              <w:t xml:space="preserve"> </w:t>
            </w:r>
            <w:r>
              <w:rPr>
                <w:sz w:val="24"/>
              </w:rPr>
              <w:t>типичных</w:t>
            </w:r>
            <w:r>
              <w:rPr>
                <w:spacing w:val="40"/>
                <w:sz w:val="24"/>
              </w:rPr>
              <w:t xml:space="preserve"> </w:t>
            </w:r>
            <w:r>
              <w:rPr>
                <w:sz w:val="24"/>
              </w:rPr>
              <w:t>социальных</w:t>
            </w:r>
            <w:r>
              <w:rPr>
                <w:spacing w:val="40"/>
                <w:sz w:val="24"/>
              </w:rPr>
              <w:t xml:space="preserve"> </w:t>
            </w:r>
            <w:r>
              <w:rPr>
                <w:sz w:val="24"/>
              </w:rPr>
              <w:t>ролей,</w:t>
            </w:r>
            <w:r>
              <w:rPr>
                <w:spacing w:val="40"/>
                <w:sz w:val="24"/>
              </w:rPr>
              <w:t xml:space="preserve"> </w:t>
            </w:r>
            <w:r>
              <w:rPr>
                <w:sz w:val="24"/>
              </w:rPr>
              <w:t>ориентации</w:t>
            </w:r>
            <w:r>
              <w:rPr>
                <w:spacing w:val="40"/>
                <w:sz w:val="24"/>
              </w:rPr>
              <w:t xml:space="preserve"> </w:t>
            </w:r>
            <w:r>
              <w:rPr>
                <w:sz w:val="24"/>
              </w:rPr>
              <w:t>в</w:t>
            </w:r>
          </w:p>
        </w:tc>
      </w:tr>
    </w:tbl>
    <w:p w14:paraId="05D4D350"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0BB603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38C18D1" w14:textId="77777777">
        <w:trPr>
          <w:trHeight w:val="1581"/>
        </w:trPr>
        <w:tc>
          <w:tcPr>
            <w:tcW w:w="1702" w:type="dxa"/>
          </w:tcPr>
          <w:p w14:paraId="3F678BCE" w14:textId="77777777" w:rsidR="00243EE0" w:rsidRDefault="00243EE0">
            <w:pPr>
              <w:pStyle w:val="TableParagraph"/>
              <w:ind w:left="0"/>
              <w:jc w:val="left"/>
              <w:rPr>
                <w:sz w:val="24"/>
              </w:rPr>
            </w:pPr>
          </w:p>
        </w:tc>
        <w:tc>
          <w:tcPr>
            <w:tcW w:w="7373" w:type="dxa"/>
          </w:tcPr>
          <w:p w14:paraId="026B258C" w14:textId="77777777" w:rsidR="00243EE0" w:rsidRDefault="00000000">
            <w:pPr>
              <w:pStyle w:val="TableParagraph"/>
              <w:spacing w:before="92"/>
              <w:ind w:right="39"/>
              <w:jc w:val="both"/>
              <w:rPr>
                <w:sz w:val="24"/>
              </w:rPr>
            </w:pPr>
            <w:r>
              <w:rPr>
                <w:sz w:val="24"/>
              </w:rPr>
              <w:t>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243EE0" w14:paraId="69DD493D" w14:textId="77777777">
        <w:trPr>
          <w:trHeight w:val="4346"/>
        </w:trPr>
        <w:tc>
          <w:tcPr>
            <w:tcW w:w="1702" w:type="dxa"/>
          </w:tcPr>
          <w:p w14:paraId="10A0E32C" w14:textId="77777777" w:rsidR="00243EE0" w:rsidRDefault="00000000">
            <w:pPr>
              <w:pStyle w:val="TableParagraph"/>
              <w:spacing w:before="95"/>
              <w:ind w:left="26" w:right="8"/>
              <w:rPr>
                <w:sz w:val="24"/>
              </w:rPr>
            </w:pPr>
            <w:r>
              <w:rPr>
                <w:spacing w:val="-5"/>
                <w:sz w:val="24"/>
              </w:rPr>
              <w:t>1.9</w:t>
            </w:r>
          </w:p>
        </w:tc>
        <w:tc>
          <w:tcPr>
            <w:tcW w:w="7373" w:type="dxa"/>
          </w:tcPr>
          <w:p w14:paraId="0737BFEB" w14:textId="77777777" w:rsidR="00243EE0" w:rsidRDefault="00000000">
            <w:pPr>
              <w:pStyle w:val="TableParagraph"/>
              <w:tabs>
                <w:tab w:val="left" w:pos="1003"/>
                <w:tab w:val="left" w:pos="1341"/>
                <w:tab w:val="left" w:pos="1677"/>
                <w:tab w:val="left" w:pos="2102"/>
                <w:tab w:val="left" w:pos="2577"/>
                <w:tab w:val="left" w:pos="2858"/>
                <w:tab w:val="left" w:pos="3199"/>
                <w:tab w:val="left" w:pos="3758"/>
                <w:tab w:val="left" w:pos="4109"/>
                <w:tab w:val="left" w:pos="4221"/>
                <w:tab w:val="left" w:pos="4545"/>
                <w:tab w:val="left" w:pos="5559"/>
                <w:tab w:val="left" w:pos="6108"/>
              </w:tabs>
              <w:spacing w:before="95"/>
              <w:ind w:right="65"/>
              <w:jc w:val="left"/>
              <w:rPr>
                <w:sz w:val="24"/>
              </w:rPr>
            </w:pPr>
            <w:r>
              <w:rPr>
                <w:sz w:val="24"/>
              </w:rPr>
              <w:t>Формулировать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социальных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 xml:space="preserve">приобретенных </w:t>
            </w:r>
            <w:r>
              <w:rPr>
                <w:spacing w:val="-2"/>
                <w:sz w:val="24"/>
              </w:rPr>
              <w:t>знаний</w:t>
            </w:r>
            <w:r>
              <w:rPr>
                <w:sz w:val="24"/>
              </w:rPr>
              <w:tab/>
            </w:r>
            <w:r>
              <w:rPr>
                <w:spacing w:val="-10"/>
                <w:sz w:val="24"/>
              </w:rPr>
              <w:t>о</w:t>
            </w:r>
            <w:r>
              <w:rPr>
                <w:sz w:val="24"/>
              </w:rPr>
              <w:tab/>
            </w:r>
            <w:r>
              <w:rPr>
                <w:spacing w:val="-2"/>
                <w:sz w:val="24"/>
              </w:rPr>
              <w:t>структуре</w:t>
            </w:r>
            <w:r>
              <w:rPr>
                <w:sz w:val="24"/>
              </w:rPr>
              <w:tab/>
            </w:r>
            <w:r>
              <w:rPr>
                <w:spacing w:val="-2"/>
                <w:sz w:val="24"/>
              </w:rPr>
              <w:t>общества</w:t>
            </w:r>
            <w:r>
              <w:rPr>
                <w:sz w:val="24"/>
              </w:rPr>
              <w:tab/>
            </w:r>
            <w:r>
              <w:rPr>
                <w:spacing w:val="-10"/>
                <w:sz w:val="24"/>
              </w:rPr>
              <w:t>и</w:t>
            </w:r>
            <w:r>
              <w:rPr>
                <w:sz w:val="24"/>
              </w:rPr>
              <w:tab/>
            </w:r>
            <w:r>
              <w:rPr>
                <w:spacing w:val="-2"/>
                <w:sz w:val="24"/>
              </w:rPr>
              <w:t>социальных</w:t>
            </w:r>
            <w:r>
              <w:rPr>
                <w:sz w:val="24"/>
              </w:rPr>
              <w:tab/>
            </w:r>
            <w:r>
              <w:rPr>
                <w:spacing w:val="-2"/>
                <w:sz w:val="24"/>
              </w:rPr>
              <w:t xml:space="preserve">взаимодействиях </w:t>
            </w:r>
            <w:r>
              <w:rPr>
                <w:sz w:val="24"/>
              </w:rPr>
              <w:t>собственные</w:t>
            </w:r>
            <w:r>
              <w:rPr>
                <w:spacing w:val="40"/>
                <w:sz w:val="24"/>
              </w:rPr>
              <w:t xml:space="preserve"> </w:t>
            </w:r>
            <w:r>
              <w:rPr>
                <w:sz w:val="24"/>
              </w:rPr>
              <w:t>суждения</w:t>
            </w:r>
            <w:r>
              <w:rPr>
                <w:spacing w:val="40"/>
                <w:sz w:val="24"/>
              </w:rPr>
              <w:t xml:space="preserve"> </w:t>
            </w:r>
            <w:r>
              <w:rPr>
                <w:sz w:val="24"/>
              </w:rPr>
              <w:t>и</w:t>
            </w:r>
            <w:r>
              <w:rPr>
                <w:spacing w:val="40"/>
                <w:sz w:val="24"/>
              </w:rPr>
              <w:t xml:space="preserve"> </w:t>
            </w:r>
            <w:r>
              <w:rPr>
                <w:sz w:val="24"/>
              </w:rPr>
              <w:t>аргументы</w:t>
            </w:r>
            <w:r>
              <w:rPr>
                <w:spacing w:val="40"/>
                <w:sz w:val="24"/>
              </w:rPr>
              <w:t xml:space="preserve"> </w:t>
            </w:r>
            <w:r>
              <w:rPr>
                <w:sz w:val="24"/>
              </w:rPr>
              <w:t>по</w:t>
            </w:r>
            <w:r>
              <w:rPr>
                <w:spacing w:val="40"/>
                <w:sz w:val="24"/>
              </w:rPr>
              <w:t xml:space="preserve"> </w:t>
            </w:r>
            <w:r>
              <w:rPr>
                <w:sz w:val="24"/>
              </w:rPr>
              <w:t>проблемам</w:t>
            </w:r>
            <w:r>
              <w:rPr>
                <w:spacing w:val="40"/>
                <w:sz w:val="24"/>
              </w:rPr>
              <w:t xml:space="preserve"> </w:t>
            </w:r>
            <w:r>
              <w:rPr>
                <w:sz w:val="24"/>
              </w:rPr>
              <w:t>социальной</w:t>
            </w:r>
            <w:r>
              <w:rPr>
                <w:spacing w:val="40"/>
                <w:sz w:val="24"/>
              </w:rPr>
              <w:t xml:space="preserve"> </w:t>
            </w:r>
            <w:r>
              <w:rPr>
                <w:spacing w:val="-2"/>
                <w:sz w:val="24"/>
              </w:rPr>
              <w:t>мобильности,</w:t>
            </w:r>
            <w:r>
              <w:rPr>
                <w:sz w:val="24"/>
              </w:rPr>
              <w:tab/>
            </w:r>
            <w:r>
              <w:rPr>
                <w:spacing w:val="-6"/>
                <w:sz w:val="24"/>
              </w:rPr>
              <w:t>ее</w:t>
            </w:r>
            <w:r>
              <w:rPr>
                <w:sz w:val="24"/>
              </w:rPr>
              <w:tab/>
            </w:r>
            <w:r>
              <w:rPr>
                <w:spacing w:val="-4"/>
                <w:sz w:val="24"/>
              </w:rPr>
              <w:t>форм</w:t>
            </w:r>
            <w:r>
              <w:rPr>
                <w:sz w:val="24"/>
              </w:rPr>
              <w:tab/>
            </w:r>
            <w:r>
              <w:rPr>
                <w:spacing w:val="-10"/>
                <w:sz w:val="24"/>
              </w:rPr>
              <w:t>и</w:t>
            </w:r>
            <w:r>
              <w:rPr>
                <w:sz w:val="24"/>
              </w:rPr>
              <w:tab/>
            </w:r>
            <w:r>
              <w:rPr>
                <w:spacing w:val="-2"/>
                <w:sz w:val="24"/>
              </w:rPr>
              <w:t>каналов</w:t>
            </w:r>
            <w:r>
              <w:rPr>
                <w:sz w:val="24"/>
              </w:rPr>
              <w:tab/>
            </w:r>
            <w:r>
              <w:rPr>
                <w:sz w:val="24"/>
              </w:rPr>
              <w:tab/>
            </w:r>
            <w:r>
              <w:rPr>
                <w:spacing w:val="-10"/>
                <w:sz w:val="24"/>
              </w:rPr>
              <w:t>в</w:t>
            </w:r>
            <w:r>
              <w:rPr>
                <w:sz w:val="24"/>
              </w:rPr>
              <w:tab/>
            </w:r>
            <w:r>
              <w:rPr>
                <w:spacing w:val="-2"/>
                <w:sz w:val="24"/>
              </w:rPr>
              <w:t>современном</w:t>
            </w:r>
            <w:r>
              <w:rPr>
                <w:sz w:val="24"/>
              </w:rPr>
              <w:tab/>
            </w:r>
            <w:r>
              <w:rPr>
                <w:spacing w:val="-4"/>
                <w:sz w:val="24"/>
              </w:rPr>
              <w:t xml:space="preserve">российском </w:t>
            </w:r>
            <w:r>
              <w:rPr>
                <w:sz w:val="24"/>
              </w:rPr>
              <w:t>обществе; миграционных процессов; тенденций развития семьи; использовать</w:t>
            </w:r>
            <w:r>
              <w:rPr>
                <w:spacing w:val="40"/>
                <w:sz w:val="24"/>
              </w:rPr>
              <w:t xml:space="preserve"> </w:t>
            </w:r>
            <w:r>
              <w:rPr>
                <w:sz w:val="24"/>
              </w:rPr>
              <w:t>ключевые</w:t>
            </w:r>
            <w:r>
              <w:rPr>
                <w:spacing w:val="40"/>
                <w:sz w:val="24"/>
              </w:rPr>
              <w:t xml:space="preserve"> </w:t>
            </w:r>
            <w:r>
              <w:rPr>
                <w:sz w:val="24"/>
              </w:rPr>
              <w:t>понятия,</w:t>
            </w:r>
            <w:r>
              <w:rPr>
                <w:spacing w:val="40"/>
                <w:sz w:val="24"/>
              </w:rPr>
              <w:t xml:space="preserve"> </w:t>
            </w:r>
            <w:r>
              <w:rPr>
                <w:sz w:val="24"/>
              </w:rPr>
              <w:t>теоретические</w:t>
            </w:r>
            <w:r>
              <w:rPr>
                <w:spacing w:val="40"/>
                <w:sz w:val="24"/>
              </w:rPr>
              <w:t xml:space="preserve"> </w:t>
            </w:r>
            <w:r>
              <w:rPr>
                <w:sz w:val="24"/>
              </w:rPr>
              <w:t>положения,</w:t>
            </w:r>
            <w:r>
              <w:rPr>
                <w:spacing w:val="40"/>
                <w:sz w:val="24"/>
              </w:rPr>
              <w:t xml:space="preserve"> </w:t>
            </w:r>
            <w:r>
              <w:rPr>
                <w:sz w:val="24"/>
              </w:rPr>
              <w:t>в</w:t>
            </w:r>
            <w:r>
              <w:rPr>
                <w:spacing w:val="40"/>
                <w:sz w:val="24"/>
              </w:rPr>
              <w:t xml:space="preserve"> </w:t>
            </w:r>
            <w:r>
              <w:rPr>
                <w:sz w:val="24"/>
              </w:rPr>
              <w:t>том числе</w:t>
            </w:r>
            <w:r>
              <w:rPr>
                <w:spacing w:val="34"/>
                <w:sz w:val="24"/>
              </w:rPr>
              <w:t xml:space="preserve"> </w:t>
            </w:r>
            <w:r>
              <w:rPr>
                <w:sz w:val="24"/>
              </w:rPr>
              <w:t>о</w:t>
            </w:r>
            <w:r>
              <w:rPr>
                <w:spacing w:val="36"/>
                <w:sz w:val="24"/>
              </w:rPr>
              <w:t xml:space="preserve"> </w:t>
            </w:r>
            <w:r>
              <w:rPr>
                <w:sz w:val="24"/>
              </w:rPr>
              <w:t>социальной</w:t>
            </w:r>
            <w:r>
              <w:rPr>
                <w:spacing w:val="38"/>
                <w:sz w:val="24"/>
              </w:rPr>
              <w:t xml:space="preserve"> </w:t>
            </w:r>
            <w:r>
              <w:rPr>
                <w:sz w:val="24"/>
              </w:rPr>
              <w:t>структуре</w:t>
            </w:r>
            <w:r>
              <w:rPr>
                <w:spacing w:val="34"/>
                <w:sz w:val="24"/>
              </w:rPr>
              <w:t xml:space="preserve"> </w:t>
            </w:r>
            <w:r>
              <w:rPr>
                <w:sz w:val="24"/>
              </w:rPr>
              <w:t>российского</w:t>
            </w:r>
            <w:r>
              <w:rPr>
                <w:spacing w:val="37"/>
                <w:sz w:val="24"/>
              </w:rPr>
              <w:t xml:space="preserve"> </w:t>
            </w:r>
            <w:r>
              <w:rPr>
                <w:sz w:val="24"/>
              </w:rPr>
              <w:t>общества,</w:t>
            </w:r>
            <w:r>
              <w:rPr>
                <w:spacing w:val="36"/>
                <w:sz w:val="24"/>
              </w:rPr>
              <w:t xml:space="preserve"> </w:t>
            </w:r>
            <w:r>
              <w:rPr>
                <w:sz w:val="24"/>
              </w:rPr>
              <w:t>роли</w:t>
            </w:r>
            <w:r>
              <w:rPr>
                <w:spacing w:val="37"/>
                <w:sz w:val="24"/>
              </w:rPr>
              <w:t xml:space="preserve"> </w:t>
            </w:r>
            <w:r>
              <w:rPr>
                <w:sz w:val="24"/>
              </w:rPr>
              <w:t>семьи</w:t>
            </w:r>
            <w:r>
              <w:rPr>
                <w:spacing w:val="40"/>
                <w:sz w:val="24"/>
              </w:rPr>
              <w:t xml:space="preserve"> </w:t>
            </w:r>
            <w:r>
              <w:rPr>
                <w:sz w:val="24"/>
              </w:rPr>
              <w:t>в жизни личности и в развитии общества;</w:t>
            </w:r>
          </w:p>
          <w:p w14:paraId="00CA3EF1" w14:textId="77777777" w:rsidR="00243EE0" w:rsidRDefault="00000000">
            <w:pPr>
              <w:pStyle w:val="TableParagraph"/>
              <w:ind w:right="40"/>
              <w:jc w:val="both"/>
              <w:rPr>
                <w:sz w:val="24"/>
              </w:rPr>
            </w:pPr>
            <w:r>
              <w:rPr>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243EE0" w14:paraId="05208DA5" w14:textId="77777777">
        <w:trPr>
          <w:trHeight w:val="2136"/>
        </w:trPr>
        <w:tc>
          <w:tcPr>
            <w:tcW w:w="1702" w:type="dxa"/>
          </w:tcPr>
          <w:p w14:paraId="694F9102" w14:textId="77777777" w:rsidR="00243EE0" w:rsidRDefault="00000000">
            <w:pPr>
              <w:pStyle w:val="TableParagraph"/>
              <w:spacing w:before="92"/>
              <w:ind w:left="26" w:right="12"/>
              <w:rPr>
                <w:sz w:val="24"/>
              </w:rPr>
            </w:pPr>
            <w:r>
              <w:rPr>
                <w:spacing w:val="-4"/>
                <w:sz w:val="24"/>
              </w:rPr>
              <w:t>1.10</w:t>
            </w:r>
          </w:p>
        </w:tc>
        <w:tc>
          <w:tcPr>
            <w:tcW w:w="7373" w:type="dxa"/>
          </w:tcPr>
          <w:p w14:paraId="2C7AFBF4" w14:textId="77777777" w:rsidR="00243EE0" w:rsidRDefault="00000000">
            <w:pPr>
              <w:pStyle w:val="TableParagraph"/>
              <w:spacing w:before="92"/>
              <w:ind w:right="43"/>
              <w:jc w:val="both"/>
              <w:rPr>
                <w:sz w:val="24"/>
              </w:rPr>
            </w:pPr>
            <w:r>
              <w:rPr>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w:t>
            </w:r>
            <w:r>
              <w:rPr>
                <w:spacing w:val="-2"/>
                <w:sz w:val="24"/>
              </w:rPr>
              <w:t xml:space="preserve"> </w:t>
            </w:r>
            <w:r>
              <w:rPr>
                <w:sz w:val="24"/>
              </w:rPr>
              <w:t>в</w:t>
            </w:r>
            <w:r>
              <w:rPr>
                <w:spacing w:val="-6"/>
                <w:sz w:val="24"/>
              </w:rPr>
              <w:t xml:space="preserve"> </w:t>
            </w:r>
            <w:r>
              <w:rPr>
                <w:sz w:val="24"/>
              </w:rPr>
              <w:t>типичных</w:t>
            </w:r>
            <w:r>
              <w:rPr>
                <w:spacing w:val="-3"/>
                <w:sz w:val="24"/>
              </w:rPr>
              <w:t xml:space="preserve"> </w:t>
            </w:r>
            <w:r>
              <w:rPr>
                <w:sz w:val="24"/>
              </w:rPr>
              <w:t>(модельных)</w:t>
            </w:r>
            <w:r>
              <w:rPr>
                <w:spacing w:val="-5"/>
                <w:sz w:val="24"/>
              </w:rPr>
              <w:t xml:space="preserve"> </w:t>
            </w:r>
            <w:r>
              <w:rPr>
                <w:sz w:val="24"/>
              </w:rPr>
              <w:t>ситуациях</w:t>
            </w:r>
            <w:r>
              <w:rPr>
                <w:spacing w:val="-1"/>
                <w:sz w:val="24"/>
              </w:rPr>
              <w:t xml:space="preserve"> </w:t>
            </w:r>
            <w:r>
              <w:rPr>
                <w:sz w:val="24"/>
              </w:rPr>
              <w:t>с</w:t>
            </w:r>
            <w:r>
              <w:rPr>
                <w:spacing w:val="-6"/>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социальных норм, в том числе норм морали и права</w:t>
            </w:r>
          </w:p>
        </w:tc>
      </w:tr>
      <w:tr w:rsidR="00243EE0" w14:paraId="22FFD2F8" w14:textId="77777777">
        <w:trPr>
          <w:trHeight w:val="2411"/>
        </w:trPr>
        <w:tc>
          <w:tcPr>
            <w:tcW w:w="1702" w:type="dxa"/>
          </w:tcPr>
          <w:p w14:paraId="4CE6A9CA" w14:textId="77777777" w:rsidR="00243EE0" w:rsidRDefault="00000000">
            <w:pPr>
              <w:pStyle w:val="TableParagraph"/>
              <w:spacing w:before="92"/>
              <w:ind w:left="26" w:right="12"/>
              <w:rPr>
                <w:sz w:val="24"/>
              </w:rPr>
            </w:pPr>
            <w:r>
              <w:rPr>
                <w:spacing w:val="-4"/>
                <w:sz w:val="24"/>
              </w:rPr>
              <w:t>1.11</w:t>
            </w:r>
          </w:p>
        </w:tc>
        <w:tc>
          <w:tcPr>
            <w:tcW w:w="7373" w:type="dxa"/>
          </w:tcPr>
          <w:p w14:paraId="480C82B9" w14:textId="77777777" w:rsidR="00243EE0" w:rsidRDefault="00000000">
            <w:pPr>
              <w:pStyle w:val="TableParagraph"/>
              <w:spacing w:before="92"/>
              <w:ind w:right="37"/>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43EE0" w14:paraId="72CE5CDA" w14:textId="77777777">
        <w:trPr>
          <w:trHeight w:val="480"/>
        </w:trPr>
        <w:tc>
          <w:tcPr>
            <w:tcW w:w="1702" w:type="dxa"/>
          </w:tcPr>
          <w:p w14:paraId="4B4D2CD0" w14:textId="77777777" w:rsidR="00243EE0" w:rsidRDefault="00000000">
            <w:pPr>
              <w:pStyle w:val="TableParagraph"/>
              <w:spacing w:before="95"/>
              <w:ind w:left="26"/>
              <w:rPr>
                <w:sz w:val="24"/>
              </w:rPr>
            </w:pPr>
            <w:r>
              <w:rPr>
                <w:spacing w:val="-10"/>
                <w:sz w:val="24"/>
              </w:rPr>
              <w:t>2</w:t>
            </w:r>
          </w:p>
        </w:tc>
        <w:tc>
          <w:tcPr>
            <w:tcW w:w="7373" w:type="dxa"/>
          </w:tcPr>
          <w:p w14:paraId="6ABD14A8" w14:textId="77777777" w:rsidR="00243EE0" w:rsidRDefault="00000000">
            <w:pPr>
              <w:pStyle w:val="TableParagraph"/>
              <w:spacing w:before="95"/>
              <w:jc w:val="left"/>
              <w:rPr>
                <w:sz w:val="24"/>
              </w:rPr>
            </w:pPr>
            <w:r>
              <w:rPr>
                <w:sz w:val="24"/>
              </w:rPr>
              <w:t>Политическая</w:t>
            </w:r>
            <w:r>
              <w:rPr>
                <w:spacing w:val="-8"/>
                <w:sz w:val="24"/>
              </w:rPr>
              <w:t xml:space="preserve"> </w:t>
            </w:r>
            <w:r>
              <w:rPr>
                <w:spacing w:val="-4"/>
                <w:sz w:val="24"/>
              </w:rPr>
              <w:t>сфера</w:t>
            </w:r>
          </w:p>
        </w:tc>
      </w:tr>
      <w:tr w:rsidR="00243EE0" w14:paraId="0010DA71" w14:textId="77777777">
        <w:trPr>
          <w:trHeight w:val="1305"/>
        </w:trPr>
        <w:tc>
          <w:tcPr>
            <w:tcW w:w="1702" w:type="dxa"/>
          </w:tcPr>
          <w:p w14:paraId="71CCFFA5" w14:textId="77777777" w:rsidR="00243EE0" w:rsidRDefault="00000000">
            <w:pPr>
              <w:pStyle w:val="TableParagraph"/>
              <w:spacing w:before="95"/>
              <w:ind w:left="26" w:right="8"/>
              <w:rPr>
                <w:sz w:val="24"/>
              </w:rPr>
            </w:pPr>
            <w:r>
              <w:rPr>
                <w:spacing w:val="-5"/>
                <w:sz w:val="24"/>
              </w:rPr>
              <w:t>2.1</w:t>
            </w:r>
          </w:p>
        </w:tc>
        <w:tc>
          <w:tcPr>
            <w:tcW w:w="7373" w:type="dxa"/>
          </w:tcPr>
          <w:p w14:paraId="60783EDF" w14:textId="77777777" w:rsidR="00243EE0" w:rsidRDefault="00000000">
            <w:pPr>
              <w:pStyle w:val="TableParagraph"/>
              <w:spacing w:before="95"/>
              <w:ind w:right="47"/>
              <w:jc w:val="both"/>
              <w:rPr>
                <w:sz w:val="24"/>
              </w:rPr>
            </w:pPr>
            <w:r>
              <w:rPr>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243EE0" w14:paraId="0CAAB9AC" w14:textId="77777777">
        <w:trPr>
          <w:trHeight w:val="2690"/>
        </w:trPr>
        <w:tc>
          <w:tcPr>
            <w:tcW w:w="1702" w:type="dxa"/>
          </w:tcPr>
          <w:p w14:paraId="2198C3F8" w14:textId="77777777" w:rsidR="00243EE0" w:rsidRDefault="00000000">
            <w:pPr>
              <w:pStyle w:val="TableParagraph"/>
              <w:spacing w:before="97"/>
              <w:ind w:left="26" w:right="8"/>
              <w:rPr>
                <w:sz w:val="24"/>
              </w:rPr>
            </w:pPr>
            <w:r>
              <w:rPr>
                <w:spacing w:val="-5"/>
                <w:sz w:val="24"/>
              </w:rPr>
              <w:t>2.2</w:t>
            </w:r>
          </w:p>
        </w:tc>
        <w:tc>
          <w:tcPr>
            <w:tcW w:w="7373" w:type="dxa"/>
          </w:tcPr>
          <w:p w14:paraId="7CA2CD4B" w14:textId="77777777" w:rsidR="00243EE0" w:rsidRDefault="00000000">
            <w:pPr>
              <w:pStyle w:val="TableParagraph"/>
              <w:spacing w:before="97"/>
              <w:ind w:right="41"/>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6"/>
                <w:sz w:val="24"/>
              </w:rPr>
              <w:t xml:space="preserve"> </w:t>
            </w:r>
            <w:r>
              <w:rPr>
                <w:sz w:val="24"/>
              </w:rPr>
              <w:t>преемственности</w:t>
            </w:r>
            <w:r>
              <w:rPr>
                <w:spacing w:val="-5"/>
                <w:sz w:val="24"/>
              </w:rPr>
              <w:t xml:space="preserve"> </w:t>
            </w:r>
            <w:r>
              <w:rPr>
                <w:sz w:val="24"/>
              </w:rPr>
              <w:t>истории</w:t>
            </w:r>
            <w:r>
              <w:rPr>
                <w:spacing w:val="-4"/>
                <w:sz w:val="24"/>
              </w:rPr>
              <w:t xml:space="preserve"> </w:t>
            </w:r>
            <w:r>
              <w:rPr>
                <w:sz w:val="24"/>
              </w:rPr>
              <w:t>нашей</w:t>
            </w:r>
            <w:r>
              <w:rPr>
                <w:spacing w:val="-6"/>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bl>
    <w:p w14:paraId="0CA1C60B"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5373D3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88A2DD7" w14:textId="77777777">
        <w:trPr>
          <w:trHeight w:val="4344"/>
        </w:trPr>
        <w:tc>
          <w:tcPr>
            <w:tcW w:w="1702" w:type="dxa"/>
          </w:tcPr>
          <w:p w14:paraId="2333F059" w14:textId="77777777" w:rsidR="00243EE0" w:rsidRDefault="00000000">
            <w:pPr>
              <w:pStyle w:val="TableParagraph"/>
              <w:spacing w:before="92"/>
              <w:ind w:left="26" w:right="8"/>
              <w:rPr>
                <w:sz w:val="24"/>
              </w:rPr>
            </w:pPr>
            <w:r>
              <w:rPr>
                <w:spacing w:val="-5"/>
                <w:sz w:val="24"/>
              </w:rPr>
              <w:t>2.3</w:t>
            </w:r>
          </w:p>
        </w:tc>
        <w:tc>
          <w:tcPr>
            <w:tcW w:w="7373" w:type="dxa"/>
          </w:tcPr>
          <w:p w14:paraId="1A9854DC" w14:textId="77777777" w:rsidR="00243EE0" w:rsidRDefault="00000000">
            <w:pPr>
              <w:pStyle w:val="TableParagraph"/>
              <w:spacing w:before="92"/>
              <w:ind w:right="38"/>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w:t>
            </w:r>
            <w:r>
              <w:rPr>
                <w:spacing w:val="-5"/>
                <w:sz w:val="24"/>
              </w:rPr>
              <w:t xml:space="preserve"> </w:t>
            </w:r>
            <w:r>
              <w:rPr>
                <w:sz w:val="24"/>
              </w:rPr>
              <w:t>политическая</w:t>
            </w:r>
            <w:r>
              <w:rPr>
                <w:spacing w:val="-5"/>
                <w:sz w:val="24"/>
              </w:rPr>
              <w:t xml:space="preserve"> </w:t>
            </w:r>
            <w:r>
              <w:rPr>
                <w:sz w:val="24"/>
              </w:rPr>
              <w:t>элита,</w:t>
            </w:r>
            <w:r>
              <w:rPr>
                <w:spacing w:val="-7"/>
                <w:sz w:val="24"/>
              </w:rPr>
              <w:t xml:space="preserve"> </w:t>
            </w:r>
            <w:r>
              <w:rPr>
                <w:sz w:val="24"/>
              </w:rPr>
              <w:t>политическое</w:t>
            </w:r>
            <w:r>
              <w:rPr>
                <w:spacing w:val="-5"/>
                <w:sz w:val="24"/>
              </w:rPr>
              <w:t xml:space="preserve"> </w:t>
            </w:r>
            <w:r>
              <w:rPr>
                <w:sz w:val="24"/>
              </w:rPr>
              <w:t>лидерство,</w:t>
            </w:r>
            <w:r>
              <w:rPr>
                <w:spacing w:val="-5"/>
                <w:sz w:val="24"/>
              </w:rPr>
              <w:t xml:space="preserve"> </w:t>
            </w:r>
            <w:r>
              <w:rPr>
                <w:sz w:val="24"/>
              </w:rPr>
              <w:t xml:space="preserve">политический </w:t>
            </w:r>
            <w:r>
              <w:rPr>
                <w:spacing w:val="-2"/>
                <w:sz w:val="24"/>
              </w:rPr>
              <w:t>процесс;</w:t>
            </w:r>
          </w:p>
          <w:p w14:paraId="60FC3D2F" w14:textId="77777777" w:rsidR="00243EE0" w:rsidRDefault="00000000">
            <w:pPr>
              <w:pStyle w:val="TableParagraph"/>
              <w:spacing w:before="3" w:line="237" w:lineRule="auto"/>
              <w:ind w:right="54"/>
              <w:jc w:val="both"/>
              <w:rPr>
                <w:sz w:val="24"/>
              </w:rPr>
            </w:pPr>
            <w:r>
              <w:rPr>
                <w:sz w:val="24"/>
              </w:rPr>
              <w:t xml:space="preserve">определять различные смыслы многозначных понятий, в том числе: </w:t>
            </w:r>
            <w:r>
              <w:rPr>
                <w:spacing w:val="-2"/>
                <w:sz w:val="24"/>
              </w:rPr>
              <w:t>власть;</w:t>
            </w:r>
          </w:p>
          <w:p w14:paraId="47C415EE" w14:textId="77777777" w:rsidR="00243EE0" w:rsidRDefault="00000000">
            <w:pPr>
              <w:pStyle w:val="TableParagraph"/>
              <w:spacing w:before="1"/>
              <w:ind w:right="42"/>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243EE0" w14:paraId="5F9BA489" w14:textId="77777777">
        <w:trPr>
          <w:trHeight w:val="4344"/>
        </w:trPr>
        <w:tc>
          <w:tcPr>
            <w:tcW w:w="1702" w:type="dxa"/>
          </w:tcPr>
          <w:p w14:paraId="780D7DE6" w14:textId="77777777" w:rsidR="00243EE0" w:rsidRDefault="00000000">
            <w:pPr>
              <w:pStyle w:val="TableParagraph"/>
              <w:spacing w:before="92"/>
              <w:ind w:left="26" w:right="8"/>
              <w:rPr>
                <w:sz w:val="24"/>
              </w:rPr>
            </w:pPr>
            <w:r>
              <w:rPr>
                <w:spacing w:val="-5"/>
                <w:sz w:val="24"/>
              </w:rPr>
              <w:t>2.4</w:t>
            </w:r>
          </w:p>
        </w:tc>
        <w:tc>
          <w:tcPr>
            <w:tcW w:w="7373" w:type="dxa"/>
          </w:tcPr>
          <w:p w14:paraId="38A3D6DE" w14:textId="77777777" w:rsidR="00243EE0" w:rsidRDefault="00000000">
            <w:pPr>
              <w:pStyle w:val="TableParagraph"/>
              <w:spacing w:before="92"/>
              <w:ind w:right="42"/>
              <w:jc w:val="both"/>
              <w:rPr>
                <w:sz w:val="24"/>
              </w:rPr>
            </w:pPr>
            <w:r>
              <w:rPr>
                <w:sz w:val="24"/>
              </w:rPr>
              <w:t xml:space="preserve">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w:t>
            </w:r>
            <w:r>
              <w:rPr>
                <w:spacing w:val="-2"/>
                <w:sz w:val="24"/>
              </w:rPr>
              <w:t>поведения;</w:t>
            </w:r>
          </w:p>
          <w:p w14:paraId="0076D54C" w14:textId="77777777" w:rsidR="00243EE0" w:rsidRDefault="00000000">
            <w:pPr>
              <w:pStyle w:val="TableParagraph"/>
              <w:ind w:right="46"/>
              <w:jc w:val="both"/>
              <w:rPr>
                <w:sz w:val="24"/>
              </w:rPr>
            </w:pPr>
            <w:r>
              <w:rPr>
                <w:sz w:val="24"/>
              </w:rPr>
              <w:t>приводить примеры взаимосвязи социальной, политической и других сфер жизни общества;</w:t>
            </w:r>
          </w:p>
          <w:p w14:paraId="69E1857F" w14:textId="77777777" w:rsidR="00243EE0" w:rsidRDefault="00000000">
            <w:pPr>
              <w:pStyle w:val="TableParagraph"/>
              <w:ind w:right="50"/>
              <w:jc w:val="both"/>
              <w:rPr>
                <w:sz w:val="24"/>
              </w:rPr>
            </w:pPr>
            <w:r>
              <w:rPr>
                <w:sz w:val="24"/>
              </w:rPr>
              <w:t>характеризовать причины и последствия преобразований в политической сфере, абсентеизма, коррупции;</w:t>
            </w:r>
          </w:p>
          <w:p w14:paraId="0BCB3E85" w14:textId="77777777" w:rsidR="00243EE0" w:rsidRDefault="00000000">
            <w:pPr>
              <w:pStyle w:val="TableParagraph"/>
              <w:ind w:right="48"/>
              <w:jc w:val="both"/>
              <w:rPr>
                <w:sz w:val="24"/>
              </w:rPr>
            </w:pPr>
            <w:r>
              <w:rPr>
                <w:sz w:val="24"/>
              </w:rPr>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w:t>
            </w:r>
            <w:r>
              <w:rPr>
                <w:spacing w:val="-2"/>
                <w:sz w:val="24"/>
              </w:rPr>
              <w:t>общества;</w:t>
            </w:r>
          </w:p>
          <w:p w14:paraId="0F2A2A0B" w14:textId="77777777" w:rsidR="00243EE0" w:rsidRDefault="00000000">
            <w:pPr>
              <w:pStyle w:val="TableParagraph"/>
              <w:spacing w:before="1"/>
              <w:ind w:right="46"/>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43EE0" w14:paraId="257AB5A6" w14:textId="77777777">
        <w:trPr>
          <w:trHeight w:val="1583"/>
        </w:trPr>
        <w:tc>
          <w:tcPr>
            <w:tcW w:w="1702" w:type="dxa"/>
          </w:tcPr>
          <w:p w14:paraId="710412FA" w14:textId="77777777" w:rsidR="00243EE0" w:rsidRDefault="00000000">
            <w:pPr>
              <w:pStyle w:val="TableParagraph"/>
              <w:spacing w:before="92"/>
              <w:ind w:left="26" w:right="8"/>
              <w:rPr>
                <w:sz w:val="24"/>
              </w:rPr>
            </w:pPr>
            <w:r>
              <w:rPr>
                <w:spacing w:val="-5"/>
                <w:sz w:val="24"/>
              </w:rPr>
              <w:t>2.5</w:t>
            </w:r>
          </w:p>
        </w:tc>
        <w:tc>
          <w:tcPr>
            <w:tcW w:w="7373" w:type="dxa"/>
          </w:tcPr>
          <w:p w14:paraId="445900A6" w14:textId="77777777" w:rsidR="00243EE0" w:rsidRDefault="00000000">
            <w:pPr>
              <w:pStyle w:val="TableParagraph"/>
              <w:spacing w:before="92"/>
              <w:ind w:right="39"/>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43EE0" w14:paraId="5BDB8FA2" w14:textId="77777777">
        <w:trPr>
          <w:trHeight w:val="4344"/>
        </w:trPr>
        <w:tc>
          <w:tcPr>
            <w:tcW w:w="1702" w:type="dxa"/>
          </w:tcPr>
          <w:p w14:paraId="6F9776DF" w14:textId="77777777" w:rsidR="00243EE0" w:rsidRDefault="00000000">
            <w:pPr>
              <w:pStyle w:val="TableParagraph"/>
              <w:spacing w:before="92"/>
              <w:ind w:left="26" w:right="8"/>
              <w:rPr>
                <w:sz w:val="24"/>
              </w:rPr>
            </w:pPr>
            <w:r>
              <w:rPr>
                <w:spacing w:val="-5"/>
                <w:sz w:val="24"/>
              </w:rPr>
              <w:t>2.6</w:t>
            </w:r>
          </w:p>
        </w:tc>
        <w:tc>
          <w:tcPr>
            <w:tcW w:w="7373" w:type="dxa"/>
          </w:tcPr>
          <w:p w14:paraId="20B8337D" w14:textId="77777777" w:rsidR="00243EE0" w:rsidRDefault="00000000">
            <w:pPr>
              <w:pStyle w:val="TableParagraph"/>
              <w:spacing w:before="92"/>
              <w:ind w:right="36"/>
              <w:jc w:val="both"/>
              <w:rPr>
                <w:sz w:val="24"/>
              </w:rPr>
            </w:pPr>
            <w:r>
              <w:rPr>
                <w:sz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w:t>
            </w:r>
            <w:r>
              <w:rPr>
                <w:spacing w:val="80"/>
                <w:sz w:val="24"/>
              </w:rPr>
              <w:t xml:space="preserve"> </w:t>
            </w:r>
            <w:r>
              <w:rPr>
                <w:sz w:val="24"/>
              </w:rPr>
              <w:t>в СМИ;</w:t>
            </w:r>
          </w:p>
          <w:p w14:paraId="559BFA3B" w14:textId="77777777" w:rsidR="00243EE0" w:rsidRDefault="00000000">
            <w:pPr>
              <w:pStyle w:val="TableParagraph"/>
              <w:spacing w:before="1"/>
              <w:ind w:right="45"/>
              <w:jc w:val="both"/>
              <w:rPr>
                <w:sz w:val="24"/>
              </w:rPr>
            </w:pPr>
            <w:r>
              <w:rPr>
                <w:sz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4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bl>
    <w:p w14:paraId="112230C4"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67B58CC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579045F" w14:textId="77777777">
        <w:trPr>
          <w:trHeight w:val="2411"/>
        </w:trPr>
        <w:tc>
          <w:tcPr>
            <w:tcW w:w="1702" w:type="dxa"/>
          </w:tcPr>
          <w:p w14:paraId="3AE72D6D" w14:textId="77777777" w:rsidR="00243EE0" w:rsidRDefault="00000000">
            <w:pPr>
              <w:pStyle w:val="TableParagraph"/>
              <w:spacing w:before="92"/>
              <w:ind w:left="26" w:right="8"/>
              <w:rPr>
                <w:sz w:val="24"/>
              </w:rPr>
            </w:pPr>
            <w:r>
              <w:rPr>
                <w:spacing w:val="-5"/>
                <w:sz w:val="24"/>
              </w:rPr>
              <w:t>2.7</w:t>
            </w:r>
          </w:p>
        </w:tc>
        <w:tc>
          <w:tcPr>
            <w:tcW w:w="7373" w:type="dxa"/>
          </w:tcPr>
          <w:p w14:paraId="51C674BB" w14:textId="77777777" w:rsidR="00243EE0" w:rsidRDefault="00000000">
            <w:pPr>
              <w:pStyle w:val="TableParagraph"/>
              <w:spacing w:before="92"/>
              <w:ind w:right="44"/>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43EE0" w14:paraId="3B118017" w14:textId="77777777">
        <w:trPr>
          <w:trHeight w:val="2412"/>
        </w:trPr>
        <w:tc>
          <w:tcPr>
            <w:tcW w:w="1702" w:type="dxa"/>
          </w:tcPr>
          <w:p w14:paraId="4EA99391" w14:textId="77777777" w:rsidR="00243EE0" w:rsidRDefault="00000000">
            <w:pPr>
              <w:pStyle w:val="TableParagraph"/>
              <w:spacing w:before="92"/>
              <w:ind w:left="26" w:right="8"/>
              <w:rPr>
                <w:sz w:val="24"/>
              </w:rPr>
            </w:pPr>
            <w:r>
              <w:rPr>
                <w:spacing w:val="-5"/>
                <w:sz w:val="24"/>
              </w:rPr>
              <w:t>2.8</w:t>
            </w:r>
          </w:p>
        </w:tc>
        <w:tc>
          <w:tcPr>
            <w:tcW w:w="7373" w:type="dxa"/>
          </w:tcPr>
          <w:p w14:paraId="5A8F0075" w14:textId="77777777" w:rsidR="00243EE0" w:rsidRDefault="00000000">
            <w:pPr>
              <w:pStyle w:val="TableParagraph"/>
              <w:spacing w:before="92"/>
              <w:ind w:right="43"/>
              <w:jc w:val="both"/>
              <w:rPr>
                <w:sz w:val="24"/>
              </w:rPr>
            </w:pPr>
            <w:r>
              <w:rPr>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243EE0" w14:paraId="5E3947D1" w14:textId="77777777">
        <w:trPr>
          <w:trHeight w:val="3791"/>
        </w:trPr>
        <w:tc>
          <w:tcPr>
            <w:tcW w:w="1702" w:type="dxa"/>
          </w:tcPr>
          <w:p w14:paraId="296BC84D" w14:textId="77777777" w:rsidR="00243EE0" w:rsidRDefault="00000000">
            <w:pPr>
              <w:pStyle w:val="TableParagraph"/>
              <w:spacing w:before="92"/>
              <w:ind w:left="26" w:right="8"/>
              <w:rPr>
                <w:sz w:val="24"/>
              </w:rPr>
            </w:pPr>
            <w:r>
              <w:rPr>
                <w:spacing w:val="-5"/>
                <w:sz w:val="24"/>
              </w:rPr>
              <w:t>2.9</w:t>
            </w:r>
          </w:p>
        </w:tc>
        <w:tc>
          <w:tcPr>
            <w:tcW w:w="7373" w:type="dxa"/>
          </w:tcPr>
          <w:p w14:paraId="26EFF290" w14:textId="77777777" w:rsidR="00243EE0" w:rsidRDefault="00000000">
            <w:pPr>
              <w:pStyle w:val="TableParagraph"/>
              <w:tabs>
                <w:tab w:val="left" w:pos="2212"/>
                <w:tab w:val="left" w:pos="3991"/>
                <w:tab w:val="left" w:pos="5427"/>
                <w:tab w:val="left" w:pos="5852"/>
              </w:tabs>
              <w:spacing w:before="92"/>
              <w:ind w:right="68"/>
              <w:jc w:val="left"/>
              <w:rPr>
                <w:sz w:val="24"/>
              </w:rPr>
            </w:pPr>
            <w:r>
              <w:rPr>
                <w:sz w:val="24"/>
              </w:rPr>
              <w:t>Формулировать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социальных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приобретенных знаний о политической сфере собственные суждения и аргументы по проблемам</w:t>
            </w:r>
            <w:r>
              <w:rPr>
                <w:spacing w:val="40"/>
                <w:sz w:val="24"/>
              </w:rPr>
              <w:t xml:space="preserve"> </w:t>
            </w:r>
            <w:r>
              <w:rPr>
                <w:sz w:val="24"/>
              </w:rPr>
              <w:t>участия</w:t>
            </w:r>
            <w:r>
              <w:rPr>
                <w:spacing w:val="40"/>
                <w:sz w:val="24"/>
              </w:rPr>
              <w:t xml:space="preserve"> </w:t>
            </w:r>
            <w:r>
              <w:rPr>
                <w:sz w:val="24"/>
              </w:rPr>
              <w:t>субъектов</w:t>
            </w:r>
            <w:r>
              <w:rPr>
                <w:spacing w:val="40"/>
                <w:sz w:val="24"/>
              </w:rPr>
              <w:t xml:space="preserve"> </w:t>
            </w:r>
            <w:r>
              <w:rPr>
                <w:sz w:val="24"/>
              </w:rPr>
              <w:t>политики</w:t>
            </w:r>
            <w:r>
              <w:rPr>
                <w:spacing w:val="40"/>
                <w:sz w:val="24"/>
              </w:rPr>
              <w:t xml:space="preserve"> </w:t>
            </w:r>
            <w:r>
              <w:rPr>
                <w:sz w:val="24"/>
              </w:rPr>
              <w:t>в</w:t>
            </w:r>
            <w:r>
              <w:rPr>
                <w:spacing w:val="40"/>
                <w:sz w:val="24"/>
              </w:rPr>
              <w:t xml:space="preserve"> </w:t>
            </w:r>
            <w:r>
              <w:rPr>
                <w:sz w:val="24"/>
              </w:rPr>
              <w:t>политическом</w:t>
            </w:r>
            <w:r>
              <w:rPr>
                <w:spacing w:val="40"/>
                <w:sz w:val="24"/>
              </w:rPr>
              <w:t xml:space="preserve"> </w:t>
            </w:r>
            <w:r>
              <w:rPr>
                <w:sz w:val="24"/>
              </w:rPr>
              <w:t>процессе, опасности</w:t>
            </w:r>
            <w:r>
              <w:rPr>
                <w:spacing w:val="38"/>
                <w:sz w:val="24"/>
              </w:rPr>
              <w:t xml:space="preserve"> </w:t>
            </w:r>
            <w:r>
              <w:rPr>
                <w:sz w:val="24"/>
              </w:rPr>
              <w:t>коррупции</w:t>
            </w:r>
            <w:r>
              <w:rPr>
                <w:spacing w:val="32"/>
                <w:sz w:val="24"/>
              </w:rPr>
              <w:t xml:space="preserve"> </w:t>
            </w:r>
            <w:r>
              <w:rPr>
                <w:sz w:val="24"/>
              </w:rPr>
              <w:t>и</w:t>
            </w:r>
            <w:r>
              <w:rPr>
                <w:spacing w:val="36"/>
                <w:sz w:val="24"/>
              </w:rPr>
              <w:t xml:space="preserve"> </w:t>
            </w:r>
            <w:r>
              <w:rPr>
                <w:sz w:val="24"/>
              </w:rPr>
              <w:t>необходимости</w:t>
            </w:r>
            <w:r>
              <w:rPr>
                <w:spacing w:val="38"/>
                <w:sz w:val="24"/>
              </w:rPr>
              <w:t xml:space="preserve"> </w:t>
            </w:r>
            <w:r>
              <w:rPr>
                <w:sz w:val="24"/>
              </w:rPr>
              <w:t>борьбы</w:t>
            </w:r>
            <w:r>
              <w:rPr>
                <w:spacing w:val="35"/>
                <w:sz w:val="24"/>
              </w:rPr>
              <w:t xml:space="preserve"> </w:t>
            </w:r>
            <w:r>
              <w:rPr>
                <w:sz w:val="24"/>
              </w:rPr>
              <w:t>с</w:t>
            </w:r>
            <w:r>
              <w:rPr>
                <w:spacing w:val="32"/>
                <w:sz w:val="24"/>
              </w:rPr>
              <w:t xml:space="preserve"> </w:t>
            </w:r>
            <w:r>
              <w:rPr>
                <w:sz w:val="24"/>
              </w:rPr>
              <w:t>ней;</w:t>
            </w:r>
            <w:r>
              <w:rPr>
                <w:spacing w:val="36"/>
                <w:sz w:val="24"/>
              </w:rPr>
              <w:t xml:space="preserve"> </w:t>
            </w:r>
            <w:r>
              <w:rPr>
                <w:sz w:val="24"/>
              </w:rPr>
              <w:t>использовать ключевые</w:t>
            </w:r>
            <w:r>
              <w:rPr>
                <w:spacing w:val="80"/>
                <w:sz w:val="24"/>
              </w:rPr>
              <w:t xml:space="preserve"> </w:t>
            </w:r>
            <w:r>
              <w:rPr>
                <w:sz w:val="24"/>
              </w:rPr>
              <w:t>понятия,</w:t>
            </w:r>
            <w:r>
              <w:rPr>
                <w:spacing w:val="80"/>
                <w:sz w:val="24"/>
              </w:rPr>
              <w:t xml:space="preserve"> </w:t>
            </w:r>
            <w:r>
              <w:rPr>
                <w:sz w:val="24"/>
              </w:rPr>
              <w:t>теоретические</w:t>
            </w:r>
            <w:r>
              <w:rPr>
                <w:spacing w:val="80"/>
                <w:sz w:val="24"/>
              </w:rPr>
              <w:t xml:space="preserve"> </w:t>
            </w:r>
            <w:r>
              <w:rPr>
                <w:sz w:val="24"/>
              </w:rPr>
              <w:t>положения,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об особенностях</w:t>
            </w:r>
            <w:r>
              <w:rPr>
                <w:spacing w:val="-13"/>
                <w:sz w:val="24"/>
              </w:rPr>
              <w:t xml:space="preserve"> </w:t>
            </w:r>
            <w:r>
              <w:rPr>
                <w:sz w:val="24"/>
              </w:rPr>
              <w:t>политической</w:t>
            </w:r>
            <w:r>
              <w:rPr>
                <w:spacing w:val="-10"/>
                <w:sz w:val="24"/>
              </w:rPr>
              <w:t xml:space="preserve"> </w:t>
            </w:r>
            <w:r>
              <w:rPr>
                <w:sz w:val="24"/>
              </w:rPr>
              <w:t>власти,</w:t>
            </w:r>
            <w:r>
              <w:rPr>
                <w:spacing w:val="-14"/>
                <w:sz w:val="24"/>
              </w:rPr>
              <w:t xml:space="preserve"> </w:t>
            </w:r>
            <w:r>
              <w:rPr>
                <w:sz w:val="24"/>
              </w:rPr>
              <w:t>структуре</w:t>
            </w:r>
            <w:r>
              <w:rPr>
                <w:spacing w:val="-10"/>
                <w:sz w:val="24"/>
              </w:rPr>
              <w:t xml:space="preserve"> </w:t>
            </w:r>
            <w:r>
              <w:rPr>
                <w:sz w:val="24"/>
              </w:rPr>
              <w:t>политической</w:t>
            </w:r>
            <w:r>
              <w:rPr>
                <w:spacing w:val="-9"/>
                <w:sz w:val="24"/>
              </w:rPr>
              <w:t xml:space="preserve"> </w:t>
            </w:r>
            <w:r>
              <w:rPr>
                <w:sz w:val="24"/>
              </w:rPr>
              <w:t xml:space="preserve">системы; роли сети Интернета в современной политической коммуникации; </w:t>
            </w:r>
            <w:r>
              <w:rPr>
                <w:spacing w:val="-2"/>
                <w:sz w:val="24"/>
              </w:rPr>
              <w:t>конкретизировать</w:t>
            </w:r>
            <w:r>
              <w:rPr>
                <w:sz w:val="24"/>
              </w:rPr>
              <w:tab/>
            </w:r>
            <w:r>
              <w:rPr>
                <w:spacing w:val="-2"/>
                <w:sz w:val="24"/>
              </w:rPr>
              <w:t>теоретические</w:t>
            </w:r>
            <w:r>
              <w:rPr>
                <w:sz w:val="24"/>
              </w:rPr>
              <w:tab/>
            </w:r>
            <w:r>
              <w:rPr>
                <w:spacing w:val="-2"/>
                <w:sz w:val="24"/>
              </w:rPr>
              <w:t>положения</w:t>
            </w:r>
            <w:r>
              <w:rPr>
                <w:sz w:val="24"/>
              </w:rPr>
              <w:tab/>
            </w:r>
            <w:r>
              <w:rPr>
                <w:spacing w:val="-10"/>
                <w:sz w:val="24"/>
              </w:rPr>
              <w:t>о</w:t>
            </w:r>
            <w:r>
              <w:rPr>
                <w:sz w:val="24"/>
              </w:rPr>
              <w:tab/>
            </w:r>
            <w:r>
              <w:rPr>
                <w:spacing w:val="-4"/>
                <w:sz w:val="24"/>
              </w:rPr>
              <w:t xml:space="preserve">федеративном </w:t>
            </w:r>
            <w:r>
              <w:rPr>
                <w:sz w:val="24"/>
              </w:rPr>
              <w:t>устройстве</w:t>
            </w:r>
            <w:r>
              <w:rPr>
                <w:spacing w:val="40"/>
                <w:sz w:val="24"/>
              </w:rPr>
              <w:t xml:space="preserve"> </w:t>
            </w:r>
            <w:r>
              <w:rPr>
                <w:sz w:val="24"/>
              </w:rPr>
              <w:t>и</w:t>
            </w:r>
            <w:r>
              <w:rPr>
                <w:spacing w:val="40"/>
                <w:sz w:val="24"/>
              </w:rPr>
              <w:t xml:space="preserve"> </w:t>
            </w:r>
            <w:r>
              <w:rPr>
                <w:sz w:val="24"/>
              </w:rPr>
              <w:t>политической</w:t>
            </w:r>
            <w:r>
              <w:rPr>
                <w:spacing w:val="40"/>
                <w:sz w:val="24"/>
              </w:rPr>
              <w:t xml:space="preserve"> </w:t>
            </w:r>
            <w:r>
              <w:rPr>
                <w:sz w:val="24"/>
              </w:rPr>
              <w:t>системе</w:t>
            </w:r>
            <w:r>
              <w:rPr>
                <w:spacing w:val="4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на современном</w:t>
            </w:r>
            <w:r>
              <w:rPr>
                <w:spacing w:val="40"/>
                <w:sz w:val="24"/>
              </w:rPr>
              <w:t xml:space="preserve"> </w:t>
            </w:r>
            <w:r>
              <w:rPr>
                <w:sz w:val="24"/>
              </w:rPr>
              <w:t>этапе,</w:t>
            </w:r>
            <w:r>
              <w:rPr>
                <w:spacing w:val="40"/>
                <w:sz w:val="24"/>
              </w:rPr>
              <w:t xml:space="preserve"> </w:t>
            </w:r>
            <w:r>
              <w:rPr>
                <w:sz w:val="24"/>
              </w:rPr>
              <w:t>государственном</w:t>
            </w:r>
            <w:r>
              <w:rPr>
                <w:spacing w:val="40"/>
                <w:sz w:val="24"/>
              </w:rPr>
              <w:t xml:space="preserve"> </w:t>
            </w:r>
            <w:r>
              <w:rPr>
                <w:sz w:val="24"/>
              </w:rPr>
              <w:t>суверенитете;</w:t>
            </w:r>
            <w:r>
              <w:rPr>
                <w:spacing w:val="40"/>
                <w:sz w:val="24"/>
              </w:rPr>
              <w:t xml:space="preserve"> </w:t>
            </w:r>
            <w:r>
              <w:rPr>
                <w:sz w:val="24"/>
              </w:rPr>
              <w:t>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243EE0" w14:paraId="27532029" w14:textId="77777777">
        <w:trPr>
          <w:trHeight w:val="2412"/>
        </w:trPr>
        <w:tc>
          <w:tcPr>
            <w:tcW w:w="1702" w:type="dxa"/>
          </w:tcPr>
          <w:p w14:paraId="5684FE08" w14:textId="77777777" w:rsidR="00243EE0" w:rsidRDefault="00000000">
            <w:pPr>
              <w:pStyle w:val="TableParagraph"/>
              <w:spacing w:before="92"/>
              <w:ind w:left="26" w:right="12"/>
              <w:rPr>
                <w:sz w:val="24"/>
              </w:rPr>
            </w:pPr>
            <w:r>
              <w:rPr>
                <w:spacing w:val="-4"/>
                <w:sz w:val="24"/>
              </w:rPr>
              <w:t>2.10</w:t>
            </w:r>
          </w:p>
        </w:tc>
        <w:tc>
          <w:tcPr>
            <w:tcW w:w="7373" w:type="dxa"/>
          </w:tcPr>
          <w:p w14:paraId="47126255" w14:textId="77777777" w:rsidR="00243EE0" w:rsidRDefault="00000000">
            <w:pPr>
              <w:pStyle w:val="TableParagraph"/>
              <w:spacing w:before="92"/>
              <w:ind w:right="42"/>
              <w:jc w:val="both"/>
              <w:rPr>
                <w:sz w:val="24"/>
              </w:rPr>
            </w:pPr>
            <w:r>
              <w:rPr>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w:t>
            </w:r>
            <w:r>
              <w:rPr>
                <w:spacing w:val="-5"/>
                <w:sz w:val="24"/>
              </w:rPr>
              <w:t xml:space="preserve"> </w:t>
            </w:r>
            <w:r>
              <w:rPr>
                <w:sz w:val="24"/>
              </w:rPr>
              <w:t>действиям людей в типичных (модельных) ситуациях с точки зрения социальных норм, в том числе норм морали и права</w:t>
            </w:r>
          </w:p>
        </w:tc>
      </w:tr>
      <w:tr w:rsidR="00243EE0" w14:paraId="07A3B263" w14:textId="77777777">
        <w:trPr>
          <w:trHeight w:val="2414"/>
        </w:trPr>
        <w:tc>
          <w:tcPr>
            <w:tcW w:w="1702" w:type="dxa"/>
          </w:tcPr>
          <w:p w14:paraId="3B059119" w14:textId="77777777" w:rsidR="00243EE0" w:rsidRDefault="00000000">
            <w:pPr>
              <w:pStyle w:val="TableParagraph"/>
              <w:spacing w:before="97"/>
              <w:ind w:left="26" w:right="12"/>
              <w:rPr>
                <w:sz w:val="24"/>
              </w:rPr>
            </w:pPr>
            <w:r>
              <w:rPr>
                <w:spacing w:val="-4"/>
                <w:sz w:val="24"/>
              </w:rPr>
              <w:t>2.11</w:t>
            </w:r>
          </w:p>
        </w:tc>
        <w:tc>
          <w:tcPr>
            <w:tcW w:w="7373" w:type="dxa"/>
          </w:tcPr>
          <w:p w14:paraId="5F9C3B81" w14:textId="77777777" w:rsidR="00243EE0" w:rsidRDefault="00000000">
            <w:pPr>
              <w:pStyle w:val="TableParagraph"/>
              <w:spacing w:before="97"/>
              <w:ind w:right="37"/>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43EE0" w14:paraId="49366814" w14:textId="77777777">
        <w:trPr>
          <w:trHeight w:val="753"/>
        </w:trPr>
        <w:tc>
          <w:tcPr>
            <w:tcW w:w="1702" w:type="dxa"/>
          </w:tcPr>
          <w:p w14:paraId="2DFF305F" w14:textId="77777777" w:rsidR="00243EE0" w:rsidRDefault="00000000">
            <w:pPr>
              <w:pStyle w:val="TableParagraph"/>
              <w:spacing w:before="95"/>
              <w:ind w:left="26"/>
              <w:rPr>
                <w:sz w:val="24"/>
              </w:rPr>
            </w:pPr>
            <w:r>
              <w:rPr>
                <w:spacing w:val="-10"/>
                <w:sz w:val="24"/>
              </w:rPr>
              <w:t>3</w:t>
            </w:r>
          </w:p>
        </w:tc>
        <w:tc>
          <w:tcPr>
            <w:tcW w:w="7373" w:type="dxa"/>
          </w:tcPr>
          <w:p w14:paraId="31EF6D07" w14:textId="77777777" w:rsidR="00243EE0" w:rsidRDefault="00000000">
            <w:pPr>
              <w:pStyle w:val="TableParagraph"/>
              <w:spacing w:before="95"/>
              <w:jc w:val="left"/>
              <w:rPr>
                <w:sz w:val="24"/>
              </w:rPr>
            </w:pPr>
            <w:r>
              <w:rPr>
                <w:sz w:val="24"/>
              </w:rPr>
              <w:t>Правовое</w:t>
            </w:r>
            <w:r>
              <w:rPr>
                <w:spacing w:val="40"/>
                <w:sz w:val="24"/>
              </w:rPr>
              <w:t xml:space="preserve"> </w:t>
            </w:r>
            <w:r>
              <w:rPr>
                <w:sz w:val="24"/>
              </w:rPr>
              <w:t>регулирование</w:t>
            </w:r>
            <w:r>
              <w:rPr>
                <w:spacing w:val="40"/>
                <w:sz w:val="24"/>
              </w:rPr>
              <w:t xml:space="preserve"> </w:t>
            </w:r>
            <w:r>
              <w:rPr>
                <w:sz w:val="24"/>
              </w:rPr>
              <w:t>общественных</w:t>
            </w:r>
            <w:r>
              <w:rPr>
                <w:spacing w:val="40"/>
                <w:sz w:val="24"/>
              </w:rPr>
              <w:t xml:space="preserve"> </w:t>
            </w:r>
            <w:r>
              <w:rPr>
                <w:sz w:val="24"/>
              </w:rPr>
              <w:t>отношений</w:t>
            </w:r>
            <w:r>
              <w:rPr>
                <w:spacing w:val="40"/>
                <w:sz w:val="24"/>
              </w:rPr>
              <w:t xml:space="preserve"> </w:t>
            </w:r>
            <w:r>
              <w:rPr>
                <w:sz w:val="24"/>
              </w:rPr>
              <w:t>в</w:t>
            </w:r>
            <w:r>
              <w:rPr>
                <w:spacing w:val="40"/>
                <w:sz w:val="24"/>
              </w:rPr>
              <w:t xml:space="preserve"> </w:t>
            </w:r>
            <w:r>
              <w:rPr>
                <w:sz w:val="24"/>
              </w:rPr>
              <w:t xml:space="preserve">Российской </w:t>
            </w:r>
            <w:r>
              <w:rPr>
                <w:spacing w:val="-2"/>
                <w:sz w:val="24"/>
              </w:rPr>
              <w:t>Федерации</w:t>
            </w:r>
          </w:p>
        </w:tc>
      </w:tr>
      <w:tr w:rsidR="00243EE0" w14:paraId="6BD2D974" w14:textId="77777777">
        <w:trPr>
          <w:trHeight w:val="755"/>
        </w:trPr>
        <w:tc>
          <w:tcPr>
            <w:tcW w:w="1702" w:type="dxa"/>
          </w:tcPr>
          <w:p w14:paraId="4743AC7E" w14:textId="77777777" w:rsidR="00243EE0" w:rsidRDefault="00000000">
            <w:pPr>
              <w:pStyle w:val="TableParagraph"/>
              <w:spacing w:before="95"/>
              <w:ind w:left="26" w:right="8"/>
              <w:rPr>
                <w:sz w:val="24"/>
              </w:rPr>
            </w:pPr>
            <w:r>
              <w:rPr>
                <w:spacing w:val="-5"/>
                <w:sz w:val="24"/>
              </w:rPr>
              <w:t>3.1</w:t>
            </w:r>
          </w:p>
        </w:tc>
        <w:tc>
          <w:tcPr>
            <w:tcW w:w="7373" w:type="dxa"/>
          </w:tcPr>
          <w:p w14:paraId="0A3D46D4" w14:textId="77777777" w:rsidR="00243EE0" w:rsidRDefault="00000000">
            <w:pPr>
              <w:pStyle w:val="TableParagraph"/>
              <w:spacing w:before="95"/>
              <w:ind w:right="74"/>
              <w:jc w:val="left"/>
              <w:rPr>
                <w:sz w:val="24"/>
              </w:rPr>
            </w:pPr>
            <w:r>
              <w:rPr>
                <w:sz w:val="24"/>
              </w:rPr>
              <w:t>Владеть знаниями о праве как социальном регуляторе, системе права и</w:t>
            </w:r>
            <w:r>
              <w:rPr>
                <w:spacing w:val="40"/>
                <w:sz w:val="24"/>
              </w:rPr>
              <w:t xml:space="preserve"> </w:t>
            </w:r>
            <w:r>
              <w:rPr>
                <w:sz w:val="24"/>
              </w:rPr>
              <w:t>законодательстве</w:t>
            </w:r>
            <w:r>
              <w:rPr>
                <w:spacing w:val="40"/>
                <w:sz w:val="24"/>
              </w:rPr>
              <w:t xml:space="preserve"> </w:t>
            </w:r>
            <w:r>
              <w:rPr>
                <w:sz w:val="24"/>
              </w:rPr>
              <w:t>Российской</w:t>
            </w:r>
            <w:r>
              <w:rPr>
                <w:spacing w:val="40"/>
                <w:sz w:val="24"/>
              </w:rPr>
              <w:t xml:space="preserve"> </w:t>
            </w:r>
            <w:r>
              <w:rPr>
                <w:sz w:val="24"/>
              </w:rPr>
              <w:t>Федерации,</w:t>
            </w:r>
            <w:r>
              <w:rPr>
                <w:spacing w:val="35"/>
                <w:sz w:val="24"/>
              </w:rPr>
              <w:t xml:space="preserve"> </w:t>
            </w:r>
            <w:r>
              <w:rPr>
                <w:sz w:val="24"/>
              </w:rPr>
              <w:t>системе</w:t>
            </w:r>
            <w:r>
              <w:rPr>
                <w:spacing w:val="37"/>
                <w:sz w:val="24"/>
              </w:rPr>
              <w:t xml:space="preserve"> </w:t>
            </w:r>
            <w:r>
              <w:rPr>
                <w:sz w:val="24"/>
              </w:rPr>
              <w:t>прав,</w:t>
            </w:r>
            <w:r>
              <w:rPr>
                <w:spacing w:val="40"/>
                <w:sz w:val="24"/>
              </w:rPr>
              <w:t xml:space="preserve"> </w:t>
            </w:r>
            <w:r>
              <w:rPr>
                <w:sz w:val="24"/>
              </w:rPr>
              <w:t>свобод</w:t>
            </w:r>
            <w:r>
              <w:rPr>
                <w:spacing w:val="40"/>
                <w:sz w:val="24"/>
              </w:rPr>
              <w:t xml:space="preserve"> </w:t>
            </w:r>
            <w:r>
              <w:rPr>
                <w:sz w:val="24"/>
              </w:rPr>
              <w:t>и</w:t>
            </w:r>
          </w:p>
        </w:tc>
      </w:tr>
    </w:tbl>
    <w:p w14:paraId="12ED17F3"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CBC92D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E0D4FAE" w14:textId="77777777">
        <w:trPr>
          <w:trHeight w:val="2133"/>
        </w:trPr>
        <w:tc>
          <w:tcPr>
            <w:tcW w:w="1702" w:type="dxa"/>
          </w:tcPr>
          <w:p w14:paraId="5959A8C7" w14:textId="77777777" w:rsidR="00243EE0" w:rsidRDefault="00243EE0">
            <w:pPr>
              <w:pStyle w:val="TableParagraph"/>
              <w:ind w:left="0"/>
              <w:jc w:val="left"/>
              <w:rPr>
                <w:sz w:val="24"/>
              </w:rPr>
            </w:pPr>
          </w:p>
        </w:tc>
        <w:tc>
          <w:tcPr>
            <w:tcW w:w="7373" w:type="dxa"/>
          </w:tcPr>
          <w:p w14:paraId="5FACCB5C" w14:textId="77777777" w:rsidR="00243EE0" w:rsidRDefault="00000000">
            <w:pPr>
              <w:pStyle w:val="TableParagraph"/>
              <w:spacing w:before="92"/>
              <w:ind w:right="45"/>
              <w:jc w:val="both"/>
              <w:rPr>
                <w:sz w:val="24"/>
              </w:rPr>
            </w:pPr>
            <w:r>
              <w:rPr>
                <w:sz w:val="24"/>
              </w:rPr>
              <w:t>обязанностей человека и гражданина в Российской Федерации,</w:t>
            </w:r>
            <w:r>
              <w:rPr>
                <w:spacing w:val="80"/>
                <w:sz w:val="24"/>
              </w:rPr>
              <w:t xml:space="preserve"> </w:t>
            </w:r>
            <w:r>
              <w:rPr>
                <w:sz w:val="24"/>
              </w:rPr>
              <w:t>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030265F0" w14:textId="77777777" w:rsidR="00243EE0" w:rsidRDefault="00000000">
            <w:pPr>
              <w:pStyle w:val="TableParagraph"/>
              <w:spacing w:before="3" w:line="237" w:lineRule="auto"/>
              <w:ind w:right="52"/>
              <w:jc w:val="both"/>
              <w:rPr>
                <w:sz w:val="24"/>
              </w:rPr>
            </w:pPr>
            <w:r>
              <w:rPr>
                <w:sz w:val="24"/>
              </w:rPr>
              <w:t>экологическом законодательстве, гражданском, административном и уголовном судопроизводстве</w:t>
            </w:r>
          </w:p>
        </w:tc>
      </w:tr>
      <w:tr w:rsidR="00243EE0" w14:paraId="04EB2DC7" w14:textId="77777777">
        <w:trPr>
          <w:trHeight w:val="2966"/>
        </w:trPr>
        <w:tc>
          <w:tcPr>
            <w:tcW w:w="1702" w:type="dxa"/>
          </w:tcPr>
          <w:p w14:paraId="2FB66F20" w14:textId="77777777" w:rsidR="00243EE0" w:rsidRDefault="00000000">
            <w:pPr>
              <w:pStyle w:val="TableParagraph"/>
              <w:spacing w:before="95"/>
              <w:ind w:left="26" w:right="8"/>
              <w:rPr>
                <w:sz w:val="24"/>
              </w:rPr>
            </w:pPr>
            <w:r>
              <w:rPr>
                <w:spacing w:val="-5"/>
                <w:sz w:val="24"/>
              </w:rPr>
              <w:t>3.2</w:t>
            </w:r>
          </w:p>
        </w:tc>
        <w:tc>
          <w:tcPr>
            <w:tcW w:w="7373" w:type="dxa"/>
          </w:tcPr>
          <w:p w14:paraId="04D1EFDA" w14:textId="77777777" w:rsidR="00243EE0" w:rsidRDefault="00000000">
            <w:pPr>
              <w:pStyle w:val="TableParagraph"/>
              <w:spacing w:before="95"/>
              <w:ind w:right="41"/>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6"/>
                <w:sz w:val="24"/>
              </w:rPr>
              <w:t xml:space="preserve"> </w:t>
            </w:r>
            <w:r>
              <w:rPr>
                <w:sz w:val="24"/>
              </w:rPr>
              <w:t>преемственности</w:t>
            </w:r>
            <w:r>
              <w:rPr>
                <w:spacing w:val="-5"/>
                <w:sz w:val="24"/>
              </w:rPr>
              <w:t xml:space="preserve"> </w:t>
            </w:r>
            <w:r>
              <w:rPr>
                <w:sz w:val="24"/>
              </w:rPr>
              <w:t>истории</w:t>
            </w:r>
            <w:r>
              <w:rPr>
                <w:spacing w:val="-4"/>
                <w:sz w:val="24"/>
              </w:rPr>
              <w:t xml:space="preserve"> </w:t>
            </w:r>
            <w:r>
              <w:rPr>
                <w:sz w:val="24"/>
              </w:rPr>
              <w:t>нашей</w:t>
            </w:r>
            <w:r>
              <w:rPr>
                <w:spacing w:val="-6"/>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 xml:space="preserve">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w:t>
            </w:r>
            <w:r>
              <w:rPr>
                <w:spacing w:val="-2"/>
                <w:sz w:val="24"/>
              </w:rPr>
              <w:t>Федерации"</w:t>
            </w:r>
          </w:p>
        </w:tc>
      </w:tr>
      <w:tr w:rsidR="00243EE0" w14:paraId="02D7496B" w14:textId="77777777">
        <w:trPr>
          <w:trHeight w:val="7104"/>
        </w:trPr>
        <w:tc>
          <w:tcPr>
            <w:tcW w:w="1702" w:type="dxa"/>
          </w:tcPr>
          <w:p w14:paraId="4D47EBE1" w14:textId="77777777" w:rsidR="00243EE0" w:rsidRDefault="00000000">
            <w:pPr>
              <w:pStyle w:val="TableParagraph"/>
              <w:spacing w:before="92"/>
              <w:ind w:left="26" w:right="8"/>
              <w:rPr>
                <w:sz w:val="24"/>
              </w:rPr>
            </w:pPr>
            <w:r>
              <w:rPr>
                <w:spacing w:val="-5"/>
                <w:sz w:val="24"/>
              </w:rPr>
              <w:t>3.3</w:t>
            </w:r>
          </w:p>
        </w:tc>
        <w:tc>
          <w:tcPr>
            <w:tcW w:w="7373" w:type="dxa"/>
          </w:tcPr>
          <w:p w14:paraId="5B31069B" w14:textId="77777777" w:rsidR="00243EE0" w:rsidRDefault="00000000">
            <w:pPr>
              <w:pStyle w:val="TableParagraph"/>
              <w:tabs>
                <w:tab w:val="left" w:pos="1682"/>
                <w:tab w:val="left" w:pos="1766"/>
                <w:tab w:val="left" w:pos="2059"/>
                <w:tab w:val="left" w:pos="2176"/>
                <w:tab w:val="left" w:pos="2435"/>
                <w:tab w:val="left" w:pos="3206"/>
                <w:tab w:val="left" w:pos="3679"/>
                <w:tab w:val="left" w:pos="3792"/>
                <w:tab w:val="left" w:pos="3852"/>
                <w:tab w:val="left" w:pos="4401"/>
                <w:tab w:val="left" w:pos="4526"/>
                <w:tab w:val="left" w:pos="4908"/>
                <w:tab w:val="left" w:pos="5355"/>
                <w:tab w:val="left" w:pos="5532"/>
                <w:tab w:val="left" w:pos="5571"/>
                <w:tab w:val="left" w:pos="5924"/>
                <w:tab w:val="left" w:pos="6022"/>
                <w:tab w:val="left" w:pos="7184"/>
              </w:tabs>
              <w:spacing w:before="92"/>
              <w:ind w:right="48"/>
              <w:jc w:val="left"/>
              <w:rPr>
                <w:sz w:val="24"/>
              </w:rPr>
            </w:pPr>
            <w:r>
              <w:rPr>
                <w:sz w:val="24"/>
              </w:rPr>
              <w:t>Уметь</w:t>
            </w:r>
            <w:r>
              <w:rPr>
                <w:spacing w:val="40"/>
                <w:sz w:val="24"/>
              </w:rPr>
              <w:t xml:space="preserve"> </w:t>
            </w:r>
            <w:r>
              <w:rPr>
                <w:sz w:val="24"/>
              </w:rPr>
              <w:t>определять</w:t>
            </w:r>
            <w:r>
              <w:rPr>
                <w:spacing w:val="40"/>
                <w:sz w:val="24"/>
              </w:rPr>
              <w:t xml:space="preserve"> </w:t>
            </w:r>
            <w:r>
              <w:rPr>
                <w:sz w:val="24"/>
              </w:rPr>
              <w:t>смысл,</w:t>
            </w:r>
            <w:r>
              <w:rPr>
                <w:spacing w:val="40"/>
                <w:sz w:val="24"/>
              </w:rPr>
              <w:t xml:space="preserve"> </w:t>
            </w:r>
            <w:r>
              <w:rPr>
                <w:sz w:val="24"/>
              </w:rPr>
              <w:t>различать</w:t>
            </w:r>
            <w:r>
              <w:rPr>
                <w:spacing w:val="40"/>
                <w:sz w:val="24"/>
              </w:rPr>
              <w:t xml:space="preserve"> </w:t>
            </w:r>
            <w:r>
              <w:rPr>
                <w:sz w:val="24"/>
              </w:rPr>
              <w:t>признаки</w:t>
            </w:r>
            <w:r>
              <w:rPr>
                <w:spacing w:val="40"/>
                <w:sz w:val="24"/>
              </w:rPr>
              <w:t xml:space="preserve"> </w:t>
            </w:r>
            <w:r>
              <w:rPr>
                <w:sz w:val="24"/>
              </w:rPr>
              <w:t>научных</w:t>
            </w:r>
            <w:r>
              <w:rPr>
                <w:spacing w:val="40"/>
                <w:sz w:val="24"/>
              </w:rPr>
              <w:t xml:space="preserve"> </w:t>
            </w:r>
            <w:r>
              <w:rPr>
                <w:sz w:val="24"/>
              </w:rPr>
              <w:t>понятий</w:t>
            </w:r>
            <w:r>
              <w:rPr>
                <w:spacing w:val="40"/>
                <w:sz w:val="24"/>
              </w:rPr>
              <w:t xml:space="preserve"> </w:t>
            </w:r>
            <w:r>
              <w:rPr>
                <w:sz w:val="24"/>
              </w:rPr>
              <w:t>и использовать понятийный аппарат при анализе и оценке социальных явлений при изложении собственных суждений и построении устных и</w:t>
            </w:r>
            <w:r>
              <w:rPr>
                <w:spacing w:val="40"/>
                <w:sz w:val="24"/>
              </w:rPr>
              <w:t xml:space="preserve"> </w:t>
            </w:r>
            <w:r>
              <w:rPr>
                <w:sz w:val="24"/>
              </w:rPr>
              <w:t>письменных</w:t>
            </w:r>
            <w:r>
              <w:rPr>
                <w:spacing w:val="40"/>
                <w:sz w:val="24"/>
              </w:rPr>
              <w:t xml:space="preserve"> </w:t>
            </w:r>
            <w:r>
              <w:rPr>
                <w:sz w:val="24"/>
              </w:rPr>
              <w:t>высказываний,</w:t>
            </w:r>
            <w:r>
              <w:rPr>
                <w:spacing w:val="40"/>
                <w:sz w:val="24"/>
              </w:rPr>
              <w:t xml:space="preserve"> </w:t>
            </w:r>
            <w:r>
              <w:rPr>
                <w:sz w:val="24"/>
              </w:rPr>
              <w:t>включая</w:t>
            </w:r>
            <w:r>
              <w:rPr>
                <w:spacing w:val="40"/>
                <w:sz w:val="24"/>
              </w:rPr>
              <w:t xml:space="preserve"> </w:t>
            </w:r>
            <w:r>
              <w:rPr>
                <w:sz w:val="24"/>
              </w:rPr>
              <w:t>понятия:</w:t>
            </w:r>
            <w:r>
              <w:rPr>
                <w:spacing w:val="40"/>
                <w:sz w:val="24"/>
              </w:rPr>
              <w:t xml:space="preserve"> </w:t>
            </w:r>
            <w:r>
              <w:rPr>
                <w:sz w:val="24"/>
              </w:rPr>
              <w:t>право,</w:t>
            </w:r>
            <w:r>
              <w:rPr>
                <w:spacing w:val="40"/>
                <w:sz w:val="24"/>
              </w:rPr>
              <w:t xml:space="preserve"> </w:t>
            </w:r>
            <w:r>
              <w:rPr>
                <w:sz w:val="24"/>
              </w:rPr>
              <w:t>источник права,</w:t>
            </w:r>
            <w:r>
              <w:rPr>
                <w:spacing w:val="40"/>
                <w:sz w:val="24"/>
              </w:rPr>
              <w:t xml:space="preserve"> </w:t>
            </w:r>
            <w:r>
              <w:rPr>
                <w:sz w:val="24"/>
              </w:rPr>
              <w:t>система</w:t>
            </w:r>
            <w:r>
              <w:rPr>
                <w:spacing w:val="40"/>
                <w:sz w:val="24"/>
              </w:rPr>
              <w:t xml:space="preserve"> </w:t>
            </w:r>
            <w:r>
              <w:rPr>
                <w:sz w:val="24"/>
              </w:rPr>
              <w:t>права,</w:t>
            </w:r>
            <w:r>
              <w:rPr>
                <w:spacing w:val="40"/>
                <w:sz w:val="24"/>
              </w:rPr>
              <w:t xml:space="preserve"> </w:t>
            </w:r>
            <w:r>
              <w:rPr>
                <w:sz w:val="24"/>
              </w:rPr>
              <w:t>норма</w:t>
            </w:r>
            <w:r>
              <w:rPr>
                <w:spacing w:val="40"/>
                <w:sz w:val="24"/>
              </w:rPr>
              <w:t xml:space="preserve"> </w:t>
            </w:r>
            <w:r>
              <w:rPr>
                <w:sz w:val="24"/>
              </w:rPr>
              <w:t>права,</w:t>
            </w:r>
            <w:r>
              <w:rPr>
                <w:spacing w:val="40"/>
                <w:sz w:val="24"/>
              </w:rPr>
              <w:t xml:space="preserve"> </w:t>
            </w:r>
            <w:r>
              <w:rPr>
                <w:sz w:val="24"/>
              </w:rPr>
              <w:t>отрасль</w:t>
            </w:r>
            <w:r>
              <w:rPr>
                <w:spacing w:val="40"/>
                <w:sz w:val="24"/>
              </w:rPr>
              <w:t xml:space="preserve"> </w:t>
            </w:r>
            <w:r>
              <w:rPr>
                <w:sz w:val="24"/>
              </w:rPr>
              <w:t>права,</w:t>
            </w:r>
            <w:r>
              <w:rPr>
                <w:spacing w:val="40"/>
                <w:sz w:val="24"/>
              </w:rPr>
              <w:t xml:space="preserve"> </w:t>
            </w:r>
            <w:r>
              <w:rPr>
                <w:sz w:val="24"/>
              </w:rPr>
              <w:t>институт</w:t>
            </w:r>
            <w:r>
              <w:rPr>
                <w:spacing w:val="40"/>
                <w:sz w:val="24"/>
              </w:rPr>
              <w:t xml:space="preserve"> </w:t>
            </w:r>
            <w:r>
              <w:rPr>
                <w:sz w:val="24"/>
              </w:rPr>
              <w:t xml:space="preserve">права, </w:t>
            </w:r>
            <w:r>
              <w:rPr>
                <w:spacing w:val="-2"/>
                <w:sz w:val="24"/>
              </w:rPr>
              <w:t>правонарушение,</w:t>
            </w:r>
            <w:r>
              <w:rPr>
                <w:sz w:val="24"/>
              </w:rPr>
              <w:tab/>
            </w:r>
            <w:r>
              <w:rPr>
                <w:sz w:val="24"/>
              </w:rPr>
              <w:tab/>
            </w:r>
            <w:r>
              <w:rPr>
                <w:spacing w:val="-2"/>
                <w:sz w:val="24"/>
              </w:rPr>
              <w:t>юридическая</w:t>
            </w:r>
            <w:r>
              <w:rPr>
                <w:sz w:val="24"/>
              </w:rPr>
              <w:tab/>
            </w:r>
            <w:r>
              <w:rPr>
                <w:sz w:val="24"/>
              </w:rPr>
              <w:tab/>
            </w:r>
            <w:r>
              <w:rPr>
                <w:sz w:val="24"/>
              </w:rPr>
              <w:tab/>
            </w:r>
            <w:r>
              <w:rPr>
                <w:spacing w:val="-2"/>
                <w:sz w:val="24"/>
              </w:rPr>
              <w:t>ответственность,</w:t>
            </w:r>
            <w:r>
              <w:rPr>
                <w:sz w:val="24"/>
              </w:rPr>
              <w:tab/>
            </w:r>
            <w:r>
              <w:rPr>
                <w:sz w:val="24"/>
              </w:rPr>
              <w:tab/>
            </w:r>
            <w:r>
              <w:rPr>
                <w:spacing w:val="-2"/>
                <w:sz w:val="24"/>
              </w:rPr>
              <w:t xml:space="preserve">нормативный </w:t>
            </w:r>
            <w:r>
              <w:rPr>
                <w:sz w:val="24"/>
              </w:rPr>
              <w:t>правовой</w:t>
            </w:r>
            <w:r>
              <w:rPr>
                <w:spacing w:val="40"/>
                <w:sz w:val="24"/>
              </w:rPr>
              <w:t xml:space="preserve"> </w:t>
            </w:r>
            <w:r>
              <w:rPr>
                <w:sz w:val="24"/>
              </w:rPr>
              <w:t>акт,</w:t>
            </w:r>
            <w:r>
              <w:rPr>
                <w:spacing w:val="40"/>
                <w:sz w:val="24"/>
              </w:rPr>
              <w:t xml:space="preserve"> </w:t>
            </w:r>
            <w:r>
              <w:rPr>
                <w:sz w:val="24"/>
              </w:rPr>
              <w:t>закон,</w:t>
            </w:r>
            <w:r>
              <w:rPr>
                <w:spacing w:val="40"/>
                <w:sz w:val="24"/>
              </w:rPr>
              <w:t xml:space="preserve"> </w:t>
            </w:r>
            <w:r>
              <w:rPr>
                <w:sz w:val="24"/>
              </w:rPr>
              <w:t>подзаконный</w:t>
            </w:r>
            <w:r>
              <w:rPr>
                <w:spacing w:val="40"/>
                <w:sz w:val="24"/>
              </w:rPr>
              <w:t xml:space="preserve"> </w:t>
            </w:r>
            <w:r>
              <w:rPr>
                <w:sz w:val="24"/>
              </w:rPr>
              <w:t>акт,</w:t>
            </w:r>
            <w:r>
              <w:rPr>
                <w:spacing w:val="40"/>
                <w:sz w:val="24"/>
              </w:rPr>
              <w:t xml:space="preserve"> </w:t>
            </w:r>
            <w:r>
              <w:rPr>
                <w:sz w:val="24"/>
              </w:rPr>
              <w:t>законодательный</w:t>
            </w:r>
            <w:r>
              <w:rPr>
                <w:spacing w:val="40"/>
                <w:sz w:val="24"/>
              </w:rPr>
              <w:t xml:space="preserve"> </w:t>
            </w:r>
            <w:r>
              <w:rPr>
                <w:sz w:val="24"/>
              </w:rPr>
              <w:t>процесс, правовой статус, гражданство Российской Федерации, налог; определять различные смыслы многозначных понятий; классифицировать</w:t>
            </w:r>
            <w:r>
              <w:rPr>
                <w:spacing w:val="40"/>
                <w:sz w:val="24"/>
              </w:rPr>
              <w:t xml:space="preserve"> </w:t>
            </w:r>
            <w:r>
              <w:rPr>
                <w:sz w:val="24"/>
              </w:rPr>
              <w:t>и</w:t>
            </w:r>
            <w:r>
              <w:rPr>
                <w:spacing w:val="40"/>
                <w:sz w:val="24"/>
              </w:rPr>
              <w:t xml:space="preserve"> </w:t>
            </w:r>
            <w:r>
              <w:rPr>
                <w:sz w:val="24"/>
              </w:rPr>
              <w:t>типологизировать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 критериев</w:t>
            </w:r>
            <w:r>
              <w:rPr>
                <w:spacing w:val="40"/>
                <w:sz w:val="24"/>
              </w:rPr>
              <w:t xml:space="preserve"> </w:t>
            </w:r>
            <w:r>
              <w:rPr>
                <w:sz w:val="24"/>
              </w:rPr>
              <w:t>используемые</w:t>
            </w:r>
            <w:r>
              <w:rPr>
                <w:spacing w:val="40"/>
                <w:sz w:val="24"/>
              </w:rPr>
              <w:t xml:space="preserve"> </w:t>
            </w:r>
            <w:r>
              <w:rPr>
                <w:sz w:val="24"/>
              </w:rPr>
              <w:t>в</w:t>
            </w:r>
            <w:r>
              <w:rPr>
                <w:spacing w:val="40"/>
                <w:sz w:val="24"/>
              </w:rPr>
              <w:t xml:space="preserve"> </w:t>
            </w:r>
            <w:r>
              <w:rPr>
                <w:sz w:val="24"/>
              </w:rPr>
              <w:t>социальных</w:t>
            </w:r>
            <w:r>
              <w:rPr>
                <w:spacing w:val="40"/>
                <w:sz w:val="24"/>
              </w:rPr>
              <w:t xml:space="preserve"> </w:t>
            </w:r>
            <w:r>
              <w:rPr>
                <w:sz w:val="24"/>
              </w:rPr>
              <w:t>науках</w:t>
            </w:r>
            <w:r>
              <w:rPr>
                <w:spacing w:val="40"/>
                <w:sz w:val="24"/>
              </w:rPr>
              <w:t xml:space="preserve"> </w:t>
            </w:r>
            <w:r>
              <w:rPr>
                <w:sz w:val="24"/>
              </w:rPr>
              <w:t>понятия</w:t>
            </w:r>
            <w:r>
              <w:rPr>
                <w:spacing w:val="40"/>
                <w:sz w:val="24"/>
              </w:rPr>
              <w:t xml:space="preserve"> </w:t>
            </w:r>
            <w:r>
              <w:rPr>
                <w:sz w:val="24"/>
              </w:rPr>
              <w:t>и</w:t>
            </w:r>
            <w:r>
              <w:rPr>
                <w:spacing w:val="40"/>
                <w:sz w:val="24"/>
              </w:rPr>
              <w:t xml:space="preserve"> </w:t>
            </w:r>
            <w:r>
              <w:rPr>
                <w:sz w:val="24"/>
              </w:rPr>
              <w:t>термины, отражающие социальные явления и процессы, в том числе: правовые нормы,</w:t>
            </w:r>
            <w:r>
              <w:rPr>
                <w:spacing w:val="40"/>
                <w:sz w:val="24"/>
              </w:rPr>
              <w:t xml:space="preserve"> </w:t>
            </w:r>
            <w:r>
              <w:rPr>
                <w:sz w:val="24"/>
              </w:rPr>
              <w:t>отрасли</w:t>
            </w:r>
            <w:r>
              <w:rPr>
                <w:spacing w:val="40"/>
                <w:sz w:val="24"/>
              </w:rPr>
              <w:t xml:space="preserve"> </w:t>
            </w:r>
            <w:r>
              <w:rPr>
                <w:sz w:val="24"/>
              </w:rPr>
              <w:t>и</w:t>
            </w:r>
            <w:r>
              <w:rPr>
                <w:spacing w:val="40"/>
                <w:sz w:val="24"/>
              </w:rPr>
              <w:t xml:space="preserve"> </w:t>
            </w:r>
            <w:r>
              <w:rPr>
                <w:sz w:val="24"/>
              </w:rPr>
              <w:t>институты</w:t>
            </w:r>
            <w:r>
              <w:rPr>
                <w:spacing w:val="40"/>
                <w:sz w:val="24"/>
              </w:rPr>
              <w:t xml:space="preserve"> </w:t>
            </w:r>
            <w:r>
              <w:rPr>
                <w:sz w:val="24"/>
              </w:rPr>
              <w:t>права,</w:t>
            </w:r>
            <w:r>
              <w:rPr>
                <w:spacing w:val="40"/>
                <w:sz w:val="24"/>
              </w:rPr>
              <w:t xml:space="preserve"> </w:t>
            </w:r>
            <w:r>
              <w:rPr>
                <w:sz w:val="24"/>
              </w:rPr>
              <w:t>источники</w:t>
            </w:r>
            <w:r>
              <w:rPr>
                <w:spacing w:val="40"/>
                <w:sz w:val="24"/>
              </w:rPr>
              <w:t xml:space="preserve"> </w:t>
            </w:r>
            <w:r>
              <w:rPr>
                <w:sz w:val="24"/>
              </w:rPr>
              <w:t>права,</w:t>
            </w:r>
            <w:r>
              <w:rPr>
                <w:spacing w:val="40"/>
                <w:sz w:val="24"/>
              </w:rPr>
              <w:t xml:space="preserve"> </w:t>
            </w:r>
            <w:r>
              <w:rPr>
                <w:sz w:val="24"/>
              </w:rPr>
              <w:t>нормативные правовые</w:t>
            </w:r>
            <w:r>
              <w:rPr>
                <w:spacing w:val="40"/>
                <w:sz w:val="24"/>
              </w:rPr>
              <w:t xml:space="preserve"> </w:t>
            </w:r>
            <w:r>
              <w:rPr>
                <w:sz w:val="24"/>
              </w:rPr>
              <w:t>акты,</w:t>
            </w:r>
            <w:r>
              <w:rPr>
                <w:spacing w:val="40"/>
                <w:sz w:val="24"/>
              </w:rPr>
              <w:t xml:space="preserve"> </w:t>
            </w:r>
            <w:r>
              <w:rPr>
                <w:sz w:val="24"/>
              </w:rPr>
              <w:t>виды</w:t>
            </w:r>
            <w:r>
              <w:rPr>
                <w:spacing w:val="40"/>
                <w:sz w:val="24"/>
              </w:rPr>
              <w:t xml:space="preserve"> </w:t>
            </w:r>
            <w:r>
              <w:rPr>
                <w:sz w:val="24"/>
              </w:rPr>
              <w:t>правовых</w:t>
            </w:r>
            <w:r>
              <w:rPr>
                <w:spacing w:val="40"/>
                <w:sz w:val="24"/>
              </w:rPr>
              <w:t xml:space="preserve"> </w:t>
            </w:r>
            <w:r>
              <w:rPr>
                <w:sz w:val="24"/>
              </w:rPr>
              <w:t>отношений,</w:t>
            </w:r>
            <w:r>
              <w:rPr>
                <w:spacing w:val="40"/>
                <w:sz w:val="24"/>
              </w:rPr>
              <w:t xml:space="preserve"> </w:t>
            </w:r>
            <w:r>
              <w:rPr>
                <w:sz w:val="24"/>
              </w:rPr>
              <w:t>правонарушения;</w:t>
            </w:r>
            <w:r>
              <w:rPr>
                <w:spacing w:val="40"/>
                <w:sz w:val="24"/>
              </w:rPr>
              <w:t xml:space="preserve"> </w:t>
            </w:r>
            <w:r>
              <w:rPr>
                <w:sz w:val="24"/>
              </w:rPr>
              <w:t xml:space="preserve">виды </w:t>
            </w:r>
            <w:r>
              <w:rPr>
                <w:spacing w:val="-2"/>
                <w:sz w:val="24"/>
              </w:rPr>
              <w:t>юридической</w:t>
            </w:r>
            <w:r>
              <w:rPr>
                <w:sz w:val="24"/>
              </w:rPr>
              <w:tab/>
            </w:r>
            <w:r>
              <w:rPr>
                <w:spacing w:val="-49"/>
                <w:sz w:val="24"/>
              </w:rPr>
              <w:t xml:space="preserve"> </w:t>
            </w:r>
            <w:r>
              <w:rPr>
                <w:sz w:val="24"/>
              </w:rPr>
              <w:t>ответственности,</w:t>
            </w:r>
            <w:r>
              <w:rPr>
                <w:sz w:val="24"/>
              </w:rPr>
              <w:tab/>
            </w:r>
            <w:r>
              <w:rPr>
                <w:spacing w:val="-37"/>
                <w:sz w:val="24"/>
              </w:rPr>
              <w:t xml:space="preserve"> </w:t>
            </w:r>
            <w:r>
              <w:rPr>
                <w:sz w:val="24"/>
              </w:rPr>
              <w:t>права</w:t>
            </w:r>
            <w:r>
              <w:rPr>
                <w:sz w:val="24"/>
              </w:rPr>
              <w:tab/>
            </w:r>
            <w:r>
              <w:rPr>
                <w:sz w:val="24"/>
              </w:rPr>
              <w:tab/>
            </w:r>
            <w:r>
              <w:rPr>
                <w:spacing w:val="-10"/>
                <w:sz w:val="24"/>
              </w:rPr>
              <w:t>и</w:t>
            </w:r>
            <w:r>
              <w:rPr>
                <w:sz w:val="24"/>
              </w:rPr>
              <w:tab/>
            </w:r>
            <w:r>
              <w:rPr>
                <w:spacing w:val="-2"/>
                <w:sz w:val="24"/>
              </w:rPr>
              <w:t>свободы</w:t>
            </w:r>
            <w:r>
              <w:rPr>
                <w:sz w:val="24"/>
              </w:rPr>
              <w:tab/>
            </w:r>
            <w:r>
              <w:rPr>
                <w:sz w:val="24"/>
              </w:rPr>
              <w:tab/>
            </w:r>
            <w:r>
              <w:rPr>
                <w:spacing w:val="-2"/>
                <w:sz w:val="24"/>
              </w:rPr>
              <w:t>человека</w:t>
            </w:r>
            <w:r>
              <w:rPr>
                <w:sz w:val="24"/>
              </w:rPr>
              <w:tab/>
            </w:r>
            <w:r>
              <w:rPr>
                <w:spacing w:val="-10"/>
                <w:sz w:val="24"/>
              </w:rPr>
              <w:t xml:space="preserve">и </w:t>
            </w:r>
            <w:r>
              <w:rPr>
                <w:sz w:val="24"/>
              </w:rPr>
              <w:t>гражданина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конституционные</w:t>
            </w:r>
            <w:r>
              <w:rPr>
                <w:spacing w:val="40"/>
                <w:sz w:val="24"/>
              </w:rPr>
              <w:t xml:space="preserve"> </w:t>
            </w:r>
            <w:r>
              <w:rPr>
                <w:sz w:val="24"/>
              </w:rPr>
              <w:t>обязанности гражданина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способы</w:t>
            </w:r>
            <w:r>
              <w:rPr>
                <w:spacing w:val="40"/>
                <w:sz w:val="24"/>
              </w:rPr>
              <w:t xml:space="preserve"> </w:t>
            </w:r>
            <w:r>
              <w:rPr>
                <w:sz w:val="24"/>
              </w:rPr>
              <w:t>защиты</w:t>
            </w:r>
            <w:r>
              <w:rPr>
                <w:spacing w:val="40"/>
                <w:sz w:val="24"/>
              </w:rPr>
              <w:t xml:space="preserve"> </w:t>
            </w:r>
            <w:r>
              <w:rPr>
                <w:sz w:val="24"/>
              </w:rPr>
              <w:t>гражданских прав, правоохранительные органы, организационно-правовые формы юридических</w:t>
            </w:r>
            <w:r>
              <w:rPr>
                <w:spacing w:val="40"/>
                <w:sz w:val="24"/>
              </w:rPr>
              <w:t xml:space="preserve"> </w:t>
            </w:r>
            <w:r>
              <w:rPr>
                <w:sz w:val="24"/>
              </w:rPr>
              <w:t>лиц,</w:t>
            </w:r>
            <w:r>
              <w:rPr>
                <w:spacing w:val="38"/>
                <w:sz w:val="24"/>
              </w:rPr>
              <w:t xml:space="preserve"> </w:t>
            </w:r>
            <w:r>
              <w:rPr>
                <w:sz w:val="24"/>
              </w:rPr>
              <w:t>права</w:t>
            </w:r>
            <w:r>
              <w:rPr>
                <w:spacing w:val="39"/>
                <w:sz w:val="24"/>
              </w:rPr>
              <w:t xml:space="preserve"> </w:t>
            </w:r>
            <w:r>
              <w:rPr>
                <w:sz w:val="24"/>
              </w:rPr>
              <w:t>и</w:t>
            </w:r>
            <w:r>
              <w:rPr>
                <w:spacing w:val="40"/>
                <w:sz w:val="24"/>
              </w:rPr>
              <w:t xml:space="preserve"> </w:t>
            </w:r>
            <w:r>
              <w:rPr>
                <w:sz w:val="24"/>
              </w:rPr>
              <w:t>обязанности</w:t>
            </w:r>
            <w:r>
              <w:rPr>
                <w:spacing w:val="40"/>
                <w:sz w:val="24"/>
              </w:rPr>
              <w:t xml:space="preserve"> </w:t>
            </w:r>
            <w:r>
              <w:rPr>
                <w:sz w:val="24"/>
              </w:rPr>
              <w:t>родителей</w:t>
            </w:r>
            <w:r>
              <w:rPr>
                <w:spacing w:val="40"/>
                <w:sz w:val="24"/>
              </w:rPr>
              <w:t xml:space="preserve"> </w:t>
            </w:r>
            <w:r>
              <w:rPr>
                <w:sz w:val="24"/>
              </w:rPr>
              <w:t>и</w:t>
            </w:r>
            <w:r>
              <w:rPr>
                <w:spacing w:val="40"/>
                <w:sz w:val="24"/>
              </w:rPr>
              <w:t xml:space="preserve"> </w:t>
            </w:r>
            <w:r>
              <w:rPr>
                <w:sz w:val="24"/>
              </w:rPr>
              <w:t>детей,</w:t>
            </w:r>
            <w:r>
              <w:rPr>
                <w:spacing w:val="36"/>
                <w:sz w:val="24"/>
              </w:rPr>
              <w:t xml:space="preserve"> </w:t>
            </w:r>
            <w:r>
              <w:rPr>
                <w:sz w:val="24"/>
              </w:rPr>
              <w:t>права</w:t>
            </w:r>
            <w:r>
              <w:rPr>
                <w:spacing w:val="39"/>
                <w:sz w:val="24"/>
              </w:rPr>
              <w:t xml:space="preserve"> </w:t>
            </w:r>
            <w:r>
              <w:rPr>
                <w:sz w:val="24"/>
              </w:rPr>
              <w:t xml:space="preserve">и </w:t>
            </w:r>
            <w:r>
              <w:rPr>
                <w:spacing w:val="-2"/>
                <w:sz w:val="24"/>
              </w:rPr>
              <w:t>обязанности</w:t>
            </w:r>
            <w:r>
              <w:rPr>
                <w:sz w:val="24"/>
              </w:rPr>
              <w:tab/>
            </w:r>
            <w:r>
              <w:rPr>
                <w:spacing w:val="-2"/>
                <w:sz w:val="24"/>
              </w:rPr>
              <w:t>работников</w:t>
            </w:r>
            <w:r>
              <w:rPr>
                <w:sz w:val="24"/>
              </w:rPr>
              <w:tab/>
            </w:r>
            <w:r>
              <w:rPr>
                <w:spacing w:val="-10"/>
                <w:sz w:val="24"/>
              </w:rPr>
              <w:t>и</w:t>
            </w:r>
            <w:r>
              <w:rPr>
                <w:sz w:val="24"/>
              </w:rPr>
              <w:tab/>
            </w:r>
            <w:r>
              <w:rPr>
                <w:spacing w:val="-2"/>
                <w:sz w:val="24"/>
              </w:rPr>
              <w:t>работодателей,</w:t>
            </w:r>
            <w:r>
              <w:rPr>
                <w:sz w:val="24"/>
              </w:rPr>
              <w:tab/>
            </w:r>
            <w:r>
              <w:rPr>
                <w:sz w:val="24"/>
              </w:rPr>
              <w:tab/>
            </w:r>
            <w:r>
              <w:rPr>
                <w:sz w:val="24"/>
              </w:rPr>
              <w:tab/>
            </w:r>
            <w:r>
              <w:rPr>
                <w:spacing w:val="-2"/>
                <w:sz w:val="24"/>
              </w:rPr>
              <w:t xml:space="preserve">дисциплинарные </w:t>
            </w:r>
            <w:r>
              <w:rPr>
                <w:sz w:val="24"/>
              </w:rPr>
              <w:t>взыскания,</w:t>
            </w:r>
            <w:r>
              <w:rPr>
                <w:spacing w:val="40"/>
                <w:sz w:val="24"/>
              </w:rPr>
              <w:t xml:space="preserve"> </w:t>
            </w:r>
            <w:r>
              <w:rPr>
                <w:sz w:val="24"/>
              </w:rPr>
              <w:t>налоги</w:t>
            </w:r>
            <w:r>
              <w:rPr>
                <w:spacing w:val="40"/>
                <w:sz w:val="24"/>
              </w:rPr>
              <w:t xml:space="preserve"> </w:t>
            </w:r>
            <w:r>
              <w:rPr>
                <w:sz w:val="24"/>
              </w:rPr>
              <w:t>и</w:t>
            </w:r>
            <w:r>
              <w:rPr>
                <w:spacing w:val="40"/>
                <w:sz w:val="24"/>
              </w:rPr>
              <w:t xml:space="preserve"> </w:t>
            </w:r>
            <w:r>
              <w:rPr>
                <w:sz w:val="24"/>
              </w:rPr>
              <w:t>сборы</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права</w:t>
            </w:r>
            <w:r>
              <w:rPr>
                <w:spacing w:val="40"/>
                <w:sz w:val="24"/>
              </w:rPr>
              <w:t xml:space="preserve"> </w:t>
            </w:r>
            <w:r>
              <w:rPr>
                <w:sz w:val="24"/>
              </w:rPr>
              <w:t>и</w:t>
            </w:r>
            <w:r>
              <w:rPr>
                <w:spacing w:val="80"/>
                <w:sz w:val="24"/>
              </w:rPr>
              <w:t xml:space="preserve"> </w:t>
            </w:r>
            <w:r>
              <w:rPr>
                <w:spacing w:val="-2"/>
                <w:sz w:val="24"/>
              </w:rPr>
              <w:t>обязанности</w:t>
            </w:r>
            <w:r>
              <w:rPr>
                <w:sz w:val="24"/>
              </w:rPr>
              <w:tab/>
            </w:r>
            <w:r>
              <w:rPr>
                <w:sz w:val="24"/>
              </w:rPr>
              <w:tab/>
            </w:r>
            <w:r>
              <w:rPr>
                <w:spacing w:val="-2"/>
                <w:sz w:val="24"/>
              </w:rPr>
              <w:t>налогоплательщиков,</w:t>
            </w:r>
            <w:r>
              <w:rPr>
                <w:sz w:val="24"/>
              </w:rPr>
              <w:tab/>
            </w:r>
            <w:r>
              <w:rPr>
                <w:spacing w:val="-4"/>
                <w:sz w:val="24"/>
              </w:rPr>
              <w:t>виды</w:t>
            </w:r>
            <w:r>
              <w:rPr>
                <w:sz w:val="24"/>
              </w:rPr>
              <w:tab/>
            </w:r>
            <w:r>
              <w:rPr>
                <w:spacing w:val="-2"/>
                <w:sz w:val="24"/>
              </w:rPr>
              <w:t>административных правонарушений</w:t>
            </w:r>
            <w:r>
              <w:rPr>
                <w:sz w:val="24"/>
              </w:rPr>
              <w:tab/>
            </w:r>
            <w:r>
              <w:rPr>
                <w:spacing w:val="-10"/>
                <w:sz w:val="24"/>
              </w:rPr>
              <w:t>и</w:t>
            </w:r>
            <w:r>
              <w:rPr>
                <w:sz w:val="24"/>
              </w:rPr>
              <w:tab/>
            </w:r>
            <w:r>
              <w:rPr>
                <w:spacing w:val="-2"/>
                <w:sz w:val="24"/>
              </w:rPr>
              <w:t>наказаний,</w:t>
            </w:r>
            <w:r>
              <w:rPr>
                <w:sz w:val="24"/>
              </w:rPr>
              <w:tab/>
            </w:r>
            <w:r>
              <w:rPr>
                <w:sz w:val="24"/>
              </w:rPr>
              <w:tab/>
            </w:r>
            <w:r>
              <w:rPr>
                <w:spacing w:val="-2"/>
                <w:sz w:val="24"/>
              </w:rPr>
              <w:t>экологические</w:t>
            </w:r>
            <w:r>
              <w:rPr>
                <w:sz w:val="24"/>
              </w:rPr>
              <w:tab/>
            </w:r>
            <w:r>
              <w:rPr>
                <w:sz w:val="24"/>
              </w:rPr>
              <w:tab/>
            </w:r>
            <w:r>
              <w:rPr>
                <w:spacing w:val="-2"/>
                <w:sz w:val="24"/>
              </w:rPr>
              <w:t xml:space="preserve">правонарушения, </w:t>
            </w:r>
            <w:r>
              <w:rPr>
                <w:sz w:val="24"/>
              </w:rPr>
              <w:t>способы защиты права на благоприятную окружающую среду, виды преступлений, виды наказаний в уголовном праве</w:t>
            </w:r>
          </w:p>
        </w:tc>
      </w:tr>
      <w:tr w:rsidR="00243EE0" w14:paraId="7BD2ACCF" w14:textId="77777777">
        <w:trPr>
          <w:trHeight w:val="2687"/>
        </w:trPr>
        <w:tc>
          <w:tcPr>
            <w:tcW w:w="1702" w:type="dxa"/>
          </w:tcPr>
          <w:p w14:paraId="182850EF" w14:textId="77777777" w:rsidR="00243EE0" w:rsidRDefault="00000000">
            <w:pPr>
              <w:pStyle w:val="TableParagraph"/>
              <w:spacing w:before="92"/>
              <w:ind w:left="26" w:right="8"/>
              <w:rPr>
                <w:sz w:val="24"/>
              </w:rPr>
            </w:pPr>
            <w:r>
              <w:rPr>
                <w:spacing w:val="-5"/>
                <w:sz w:val="24"/>
              </w:rPr>
              <w:t>3.4</w:t>
            </w:r>
          </w:p>
        </w:tc>
        <w:tc>
          <w:tcPr>
            <w:tcW w:w="7373" w:type="dxa"/>
          </w:tcPr>
          <w:p w14:paraId="5DB5AA1B" w14:textId="77777777" w:rsidR="00243EE0" w:rsidRDefault="00000000">
            <w:pPr>
              <w:pStyle w:val="TableParagraph"/>
              <w:spacing w:before="92"/>
              <w:ind w:right="42"/>
              <w:jc w:val="both"/>
              <w:rPr>
                <w:sz w:val="24"/>
              </w:rPr>
            </w:pPr>
            <w:r>
              <w:rPr>
                <w:sz w:val="24"/>
              </w:rPr>
              <w:t xml:space="preserve">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w:t>
            </w:r>
            <w:r>
              <w:rPr>
                <w:spacing w:val="-2"/>
                <w:sz w:val="24"/>
              </w:rPr>
              <w:t>обязанностей;</w:t>
            </w:r>
          </w:p>
          <w:p w14:paraId="1D4BB104" w14:textId="77777777" w:rsidR="00243EE0" w:rsidRDefault="00000000">
            <w:pPr>
              <w:pStyle w:val="TableParagraph"/>
              <w:jc w:val="left"/>
              <w:rPr>
                <w:sz w:val="24"/>
              </w:rPr>
            </w:pPr>
            <w:r>
              <w:rPr>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правовом регулировании</w:t>
            </w:r>
            <w:r>
              <w:rPr>
                <w:spacing w:val="35"/>
                <w:sz w:val="24"/>
              </w:rPr>
              <w:t xml:space="preserve"> </w:t>
            </w:r>
            <w:r>
              <w:rPr>
                <w:sz w:val="24"/>
              </w:rPr>
              <w:t>общественных</w:t>
            </w:r>
            <w:r>
              <w:rPr>
                <w:spacing w:val="33"/>
                <w:sz w:val="24"/>
              </w:rPr>
              <w:t xml:space="preserve"> </w:t>
            </w:r>
            <w:r>
              <w:rPr>
                <w:sz w:val="24"/>
              </w:rPr>
              <w:t>отношений</w:t>
            </w:r>
            <w:r>
              <w:rPr>
                <w:spacing w:val="32"/>
                <w:sz w:val="24"/>
              </w:rPr>
              <w:t xml:space="preserve"> </w:t>
            </w:r>
            <w:r>
              <w:rPr>
                <w:sz w:val="24"/>
              </w:rPr>
              <w:t>в</w:t>
            </w:r>
            <w:r>
              <w:rPr>
                <w:spacing w:val="26"/>
                <w:sz w:val="24"/>
              </w:rPr>
              <w:t xml:space="preserve"> </w:t>
            </w:r>
            <w:r>
              <w:rPr>
                <w:sz w:val="24"/>
              </w:rPr>
              <w:t>Российской</w:t>
            </w:r>
            <w:r>
              <w:rPr>
                <w:spacing w:val="36"/>
                <w:sz w:val="24"/>
              </w:rPr>
              <w:t xml:space="preserve"> </w:t>
            </w:r>
            <w:r>
              <w:rPr>
                <w:sz w:val="24"/>
              </w:rPr>
              <w:t>Федерации,</w:t>
            </w:r>
          </w:p>
        </w:tc>
      </w:tr>
    </w:tbl>
    <w:p w14:paraId="5C3C708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15B65B5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6CA4626" w14:textId="77777777">
        <w:trPr>
          <w:trHeight w:val="1581"/>
        </w:trPr>
        <w:tc>
          <w:tcPr>
            <w:tcW w:w="1702" w:type="dxa"/>
          </w:tcPr>
          <w:p w14:paraId="0FDAE017" w14:textId="77777777" w:rsidR="00243EE0" w:rsidRDefault="00243EE0">
            <w:pPr>
              <w:pStyle w:val="TableParagraph"/>
              <w:ind w:left="0"/>
              <w:jc w:val="left"/>
              <w:rPr>
                <w:sz w:val="24"/>
              </w:rPr>
            </w:pPr>
          </w:p>
        </w:tc>
        <w:tc>
          <w:tcPr>
            <w:tcW w:w="7373" w:type="dxa"/>
          </w:tcPr>
          <w:p w14:paraId="5AD390C5" w14:textId="77777777" w:rsidR="00243EE0" w:rsidRDefault="00000000">
            <w:pPr>
              <w:pStyle w:val="TableParagraph"/>
              <w:spacing w:before="94" w:line="237" w:lineRule="auto"/>
              <w:ind w:right="111"/>
              <w:jc w:val="both"/>
              <w:rPr>
                <w:sz w:val="24"/>
              </w:rPr>
            </w:pPr>
            <w:r>
              <w:rPr>
                <w:sz w:val="24"/>
              </w:rPr>
              <w:t>правонарушения</w:t>
            </w:r>
            <w:r>
              <w:rPr>
                <w:spacing w:val="-4"/>
                <w:sz w:val="24"/>
              </w:rPr>
              <w:t xml:space="preserve"> </w:t>
            </w:r>
            <w:r>
              <w:rPr>
                <w:sz w:val="24"/>
              </w:rPr>
              <w:t>и</w:t>
            </w:r>
            <w:r>
              <w:rPr>
                <w:spacing w:val="-5"/>
                <w:sz w:val="24"/>
              </w:rPr>
              <w:t xml:space="preserve"> </w:t>
            </w:r>
            <w:r>
              <w:rPr>
                <w:sz w:val="24"/>
              </w:rPr>
              <w:t>юридической</w:t>
            </w:r>
            <w:r>
              <w:rPr>
                <w:spacing w:val="-4"/>
                <w:sz w:val="24"/>
              </w:rPr>
              <w:t xml:space="preserve"> </w:t>
            </w:r>
            <w:r>
              <w:rPr>
                <w:sz w:val="24"/>
              </w:rPr>
              <w:t>ответственности</w:t>
            </w:r>
            <w:r>
              <w:rPr>
                <w:spacing w:val="-6"/>
                <w:sz w:val="24"/>
              </w:rPr>
              <w:t xml:space="preserve"> </w:t>
            </w:r>
            <w:r>
              <w:rPr>
                <w:sz w:val="24"/>
              </w:rPr>
              <w:t>за</w:t>
            </w:r>
            <w:r>
              <w:rPr>
                <w:spacing w:val="-8"/>
                <w:sz w:val="24"/>
              </w:rPr>
              <w:t xml:space="preserve"> </w:t>
            </w:r>
            <w:r>
              <w:rPr>
                <w:sz w:val="24"/>
              </w:rPr>
              <w:t>него,</w:t>
            </w:r>
            <w:r>
              <w:rPr>
                <w:spacing w:val="-7"/>
                <w:sz w:val="24"/>
              </w:rPr>
              <w:t xml:space="preserve"> </w:t>
            </w:r>
            <w:r>
              <w:rPr>
                <w:sz w:val="24"/>
              </w:rPr>
              <w:t>коррупции; характеризовать функции правоохранительных органов;</w:t>
            </w:r>
          </w:p>
          <w:p w14:paraId="0165BB2C" w14:textId="77777777" w:rsidR="00243EE0" w:rsidRDefault="00000000">
            <w:pPr>
              <w:pStyle w:val="TableParagraph"/>
              <w:spacing w:before="4"/>
              <w:ind w:right="49"/>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43EE0" w14:paraId="21473BC0" w14:textId="77777777">
        <w:trPr>
          <w:trHeight w:val="1583"/>
        </w:trPr>
        <w:tc>
          <w:tcPr>
            <w:tcW w:w="1702" w:type="dxa"/>
          </w:tcPr>
          <w:p w14:paraId="08F1FE5E" w14:textId="77777777" w:rsidR="00243EE0" w:rsidRDefault="00000000">
            <w:pPr>
              <w:pStyle w:val="TableParagraph"/>
              <w:spacing w:before="95"/>
              <w:ind w:left="26" w:right="8"/>
              <w:rPr>
                <w:sz w:val="24"/>
              </w:rPr>
            </w:pPr>
            <w:r>
              <w:rPr>
                <w:spacing w:val="-5"/>
                <w:sz w:val="24"/>
              </w:rPr>
              <w:t>3.5</w:t>
            </w:r>
          </w:p>
        </w:tc>
        <w:tc>
          <w:tcPr>
            <w:tcW w:w="7373" w:type="dxa"/>
          </w:tcPr>
          <w:p w14:paraId="46B823EE" w14:textId="77777777" w:rsidR="00243EE0" w:rsidRDefault="00000000">
            <w:pPr>
              <w:pStyle w:val="TableParagraph"/>
              <w:spacing w:before="95"/>
              <w:ind w:right="39"/>
              <w:jc w:val="both"/>
              <w:rPr>
                <w:sz w:val="24"/>
              </w:rPr>
            </w:pPr>
            <w:r>
              <w:rPr>
                <w:sz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43EE0" w14:paraId="643CBFC6" w14:textId="77777777">
        <w:trPr>
          <w:trHeight w:val="4620"/>
        </w:trPr>
        <w:tc>
          <w:tcPr>
            <w:tcW w:w="1702" w:type="dxa"/>
          </w:tcPr>
          <w:p w14:paraId="44CC09DE" w14:textId="77777777" w:rsidR="00243EE0" w:rsidRDefault="00000000">
            <w:pPr>
              <w:pStyle w:val="TableParagraph"/>
              <w:spacing w:before="92"/>
              <w:ind w:left="26" w:right="8"/>
              <w:rPr>
                <w:sz w:val="24"/>
              </w:rPr>
            </w:pPr>
            <w:r>
              <w:rPr>
                <w:spacing w:val="-5"/>
                <w:sz w:val="24"/>
              </w:rPr>
              <w:t>3.6</w:t>
            </w:r>
          </w:p>
        </w:tc>
        <w:tc>
          <w:tcPr>
            <w:tcW w:w="7373" w:type="dxa"/>
          </w:tcPr>
          <w:p w14:paraId="62A370AC" w14:textId="77777777" w:rsidR="00243EE0" w:rsidRDefault="00000000">
            <w:pPr>
              <w:pStyle w:val="TableParagraph"/>
              <w:spacing w:before="92"/>
              <w:ind w:right="43"/>
              <w:jc w:val="both"/>
              <w:rPr>
                <w:sz w:val="24"/>
              </w:rPr>
            </w:pPr>
            <w:r>
              <w:rPr>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3266D52" w14:textId="77777777" w:rsidR="00243EE0" w:rsidRDefault="00000000">
            <w:pPr>
              <w:pStyle w:val="TableParagraph"/>
              <w:spacing w:before="3"/>
              <w:ind w:right="42"/>
              <w:jc w:val="both"/>
              <w:rPr>
                <w:sz w:val="24"/>
              </w:rPr>
            </w:pPr>
            <w:r>
              <w:rPr>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w:t>
            </w:r>
            <w:r>
              <w:rPr>
                <w:spacing w:val="40"/>
                <w:sz w:val="24"/>
              </w:rPr>
              <w:t xml:space="preserve"> </w:t>
            </w:r>
            <w:r>
              <w:rPr>
                <w:sz w:val="24"/>
              </w:rPr>
              <w:t>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243EE0" w14:paraId="4DF2DB43" w14:textId="77777777">
        <w:trPr>
          <w:trHeight w:val="2411"/>
        </w:trPr>
        <w:tc>
          <w:tcPr>
            <w:tcW w:w="1702" w:type="dxa"/>
          </w:tcPr>
          <w:p w14:paraId="0995F8BB" w14:textId="77777777" w:rsidR="00243EE0" w:rsidRDefault="00000000">
            <w:pPr>
              <w:pStyle w:val="TableParagraph"/>
              <w:spacing w:before="92"/>
              <w:ind w:left="26" w:right="8"/>
              <w:rPr>
                <w:sz w:val="24"/>
              </w:rPr>
            </w:pPr>
            <w:r>
              <w:rPr>
                <w:spacing w:val="-5"/>
                <w:sz w:val="24"/>
              </w:rPr>
              <w:t>3.7</w:t>
            </w:r>
          </w:p>
        </w:tc>
        <w:tc>
          <w:tcPr>
            <w:tcW w:w="7373" w:type="dxa"/>
          </w:tcPr>
          <w:p w14:paraId="5973E3B1" w14:textId="77777777" w:rsidR="00243EE0" w:rsidRDefault="00000000">
            <w:pPr>
              <w:pStyle w:val="TableParagraph"/>
              <w:spacing w:before="92"/>
              <w:ind w:right="44"/>
              <w:jc w:val="both"/>
              <w:rPr>
                <w:sz w:val="24"/>
              </w:rPr>
            </w:pPr>
            <w:r>
              <w:rPr>
                <w:sz w:val="24"/>
              </w:rPr>
              <w:t>Осуществлять учебно-исследовательскую и проектную деятельность</w:t>
            </w:r>
            <w:r>
              <w:rPr>
                <w:spacing w:val="40"/>
                <w:sz w:val="24"/>
              </w:rPr>
              <w:t xml:space="preserve"> </w:t>
            </w:r>
            <w:r>
              <w:rPr>
                <w:sz w:val="24"/>
              </w:rPr>
              <w:t>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43EE0" w14:paraId="4C10CA74" w14:textId="77777777">
        <w:trPr>
          <w:trHeight w:val="2688"/>
        </w:trPr>
        <w:tc>
          <w:tcPr>
            <w:tcW w:w="1702" w:type="dxa"/>
          </w:tcPr>
          <w:p w14:paraId="78D26AA2" w14:textId="77777777" w:rsidR="00243EE0" w:rsidRDefault="00000000">
            <w:pPr>
              <w:pStyle w:val="TableParagraph"/>
              <w:spacing w:before="97"/>
              <w:ind w:left="26" w:right="8"/>
              <w:rPr>
                <w:sz w:val="24"/>
              </w:rPr>
            </w:pPr>
            <w:r>
              <w:rPr>
                <w:spacing w:val="-5"/>
                <w:sz w:val="24"/>
              </w:rPr>
              <w:t>3.8</w:t>
            </w:r>
          </w:p>
        </w:tc>
        <w:tc>
          <w:tcPr>
            <w:tcW w:w="7373" w:type="dxa"/>
          </w:tcPr>
          <w:p w14:paraId="3B51CC20" w14:textId="77777777" w:rsidR="00243EE0" w:rsidRDefault="00000000">
            <w:pPr>
              <w:pStyle w:val="TableParagraph"/>
              <w:spacing w:before="97"/>
              <w:ind w:right="39"/>
              <w:jc w:val="both"/>
              <w:rPr>
                <w:sz w:val="24"/>
              </w:rPr>
            </w:pPr>
            <w:r>
              <w:rPr>
                <w:sz w:val="24"/>
              </w:rPr>
              <w:t>Использовать правовые знания для взаимодействия с</w:t>
            </w:r>
            <w:r>
              <w:rPr>
                <w:spacing w:val="40"/>
                <w:sz w:val="24"/>
              </w:rPr>
              <w:t xml:space="preserve"> </w:t>
            </w:r>
            <w:r>
              <w:rPr>
                <w:sz w:val="24"/>
              </w:rPr>
              <w:t xml:space="preserve">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w:t>
            </w:r>
            <w:r>
              <w:rPr>
                <w:spacing w:val="-2"/>
                <w:sz w:val="24"/>
              </w:rPr>
              <w:t>Федерации"</w:t>
            </w:r>
          </w:p>
        </w:tc>
      </w:tr>
      <w:tr w:rsidR="00243EE0" w14:paraId="7E809341" w14:textId="77777777">
        <w:trPr>
          <w:trHeight w:val="2136"/>
        </w:trPr>
        <w:tc>
          <w:tcPr>
            <w:tcW w:w="1702" w:type="dxa"/>
          </w:tcPr>
          <w:p w14:paraId="3B33B462" w14:textId="77777777" w:rsidR="00243EE0" w:rsidRDefault="00000000">
            <w:pPr>
              <w:pStyle w:val="TableParagraph"/>
              <w:spacing w:before="95"/>
              <w:ind w:left="26" w:right="8"/>
              <w:rPr>
                <w:sz w:val="24"/>
              </w:rPr>
            </w:pPr>
            <w:r>
              <w:rPr>
                <w:spacing w:val="-5"/>
                <w:sz w:val="24"/>
              </w:rPr>
              <w:t>3.9</w:t>
            </w:r>
          </w:p>
        </w:tc>
        <w:tc>
          <w:tcPr>
            <w:tcW w:w="7373" w:type="dxa"/>
          </w:tcPr>
          <w:p w14:paraId="499BF130" w14:textId="77777777" w:rsidR="00243EE0" w:rsidRDefault="00000000">
            <w:pPr>
              <w:pStyle w:val="TableParagraph"/>
              <w:tabs>
                <w:tab w:val="left" w:pos="1569"/>
                <w:tab w:val="left" w:pos="1684"/>
                <w:tab w:val="left" w:pos="2637"/>
                <w:tab w:val="left" w:pos="3393"/>
                <w:tab w:val="left" w:pos="3619"/>
                <w:tab w:val="left" w:pos="4058"/>
                <w:tab w:val="left" w:pos="4649"/>
                <w:tab w:val="left" w:pos="5516"/>
                <w:tab w:val="left" w:pos="6334"/>
              </w:tabs>
              <w:spacing w:before="95"/>
              <w:ind w:right="61"/>
              <w:jc w:val="left"/>
              <w:rPr>
                <w:sz w:val="24"/>
              </w:rPr>
            </w:pPr>
            <w:r>
              <w:rPr>
                <w:sz w:val="24"/>
              </w:rPr>
              <w:t>Формулировать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социальных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приобретенных знаний</w:t>
            </w:r>
            <w:r>
              <w:rPr>
                <w:spacing w:val="40"/>
                <w:sz w:val="24"/>
              </w:rPr>
              <w:t xml:space="preserve"> </w:t>
            </w:r>
            <w:r>
              <w:rPr>
                <w:sz w:val="24"/>
              </w:rPr>
              <w:t>собственные</w:t>
            </w:r>
            <w:r>
              <w:rPr>
                <w:spacing w:val="40"/>
                <w:sz w:val="24"/>
              </w:rPr>
              <w:t xml:space="preserve"> </w:t>
            </w:r>
            <w:r>
              <w:rPr>
                <w:sz w:val="24"/>
              </w:rPr>
              <w:t>суждения</w:t>
            </w:r>
            <w:r>
              <w:rPr>
                <w:spacing w:val="40"/>
                <w:sz w:val="24"/>
              </w:rPr>
              <w:t xml:space="preserve"> </w:t>
            </w:r>
            <w:r>
              <w:rPr>
                <w:sz w:val="24"/>
              </w:rPr>
              <w:t>и</w:t>
            </w:r>
            <w:r>
              <w:rPr>
                <w:spacing w:val="40"/>
                <w:sz w:val="24"/>
              </w:rPr>
              <w:t xml:space="preserve"> </w:t>
            </w:r>
            <w:r>
              <w:rPr>
                <w:sz w:val="24"/>
              </w:rPr>
              <w:t>аргументы</w:t>
            </w:r>
            <w:r>
              <w:rPr>
                <w:spacing w:val="40"/>
                <w:sz w:val="24"/>
              </w:rPr>
              <w:t xml:space="preserve"> </w:t>
            </w:r>
            <w:r>
              <w:rPr>
                <w:sz w:val="24"/>
              </w:rPr>
              <w:t>о</w:t>
            </w:r>
            <w:r>
              <w:rPr>
                <w:spacing w:val="40"/>
                <w:sz w:val="24"/>
              </w:rPr>
              <w:t xml:space="preserve"> </w:t>
            </w:r>
            <w:r>
              <w:rPr>
                <w:sz w:val="24"/>
              </w:rPr>
              <w:t>соотношении</w:t>
            </w:r>
            <w:r>
              <w:rPr>
                <w:spacing w:val="40"/>
                <w:sz w:val="24"/>
              </w:rPr>
              <w:t xml:space="preserve"> </w:t>
            </w:r>
            <w:r>
              <w:rPr>
                <w:sz w:val="24"/>
              </w:rPr>
              <w:t>прав</w:t>
            </w:r>
            <w:r>
              <w:rPr>
                <w:spacing w:val="40"/>
                <w:sz w:val="24"/>
              </w:rPr>
              <w:t xml:space="preserve"> </w:t>
            </w:r>
            <w:r>
              <w:rPr>
                <w:sz w:val="24"/>
              </w:rPr>
              <w:t>и свобод человека с обязанностями и правовой ответственностью; использовать</w:t>
            </w:r>
            <w:r>
              <w:rPr>
                <w:spacing w:val="40"/>
                <w:sz w:val="24"/>
              </w:rPr>
              <w:t xml:space="preserve"> </w:t>
            </w:r>
            <w:r>
              <w:rPr>
                <w:sz w:val="24"/>
              </w:rPr>
              <w:t>ключевые</w:t>
            </w:r>
            <w:r>
              <w:rPr>
                <w:spacing w:val="40"/>
                <w:sz w:val="24"/>
              </w:rPr>
              <w:t xml:space="preserve"> </w:t>
            </w:r>
            <w:r>
              <w:rPr>
                <w:sz w:val="24"/>
              </w:rPr>
              <w:t>понятия,</w:t>
            </w:r>
            <w:r>
              <w:rPr>
                <w:spacing w:val="40"/>
                <w:sz w:val="24"/>
              </w:rPr>
              <w:t xml:space="preserve"> </w:t>
            </w:r>
            <w:r>
              <w:rPr>
                <w:sz w:val="24"/>
              </w:rPr>
              <w:t>теоретические</w:t>
            </w:r>
            <w:r>
              <w:rPr>
                <w:spacing w:val="40"/>
                <w:sz w:val="24"/>
              </w:rPr>
              <w:t xml:space="preserve"> </w:t>
            </w:r>
            <w:r>
              <w:rPr>
                <w:sz w:val="24"/>
              </w:rPr>
              <w:t>положения,</w:t>
            </w:r>
            <w:r>
              <w:rPr>
                <w:spacing w:val="40"/>
                <w:sz w:val="24"/>
              </w:rPr>
              <w:t xml:space="preserve"> </w:t>
            </w:r>
            <w:r>
              <w:rPr>
                <w:sz w:val="24"/>
              </w:rPr>
              <w:t>в</w:t>
            </w:r>
            <w:r>
              <w:rPr>
                <w:spacing w:val="40"/>
                <w:sz w:val="24"/>
              </w:rPr>
              <w:t xml:space="preserve"> </w:t>
            </w:r>
            <w:r>
              <w:rPr>
                <w:sz w:val="24"/>
              </w:rPr>
              <w:t>том числе</w:t>
            </w:r>
            <w:r>
              <w:rPr>
                <w:spacing w:val="40"/>
                <w:sz w:val="24"/>
              </w:rPr>
              <w:t xml:space="preserve"> </w:t>
            </w:r>
            <w:r>
              <w:rPr>
                <w:sz w:val="24"/>
              </w:rPr>
              <w:t>о</w:t>
            </w:r>
            <w:r>
              <w:rPr>
                <w:spacing w:val="40"/>
                <w:sz w:val="24"/>
              </w:rPr>
              <w:t xml:space="preserve"> </w:t>
            </w:r>
            <w:r>
              <w:rPr>
                <w:sz w:val="24"/>
              </w:rPr>
              <w:t>необходимости</w:t>
            </w:r>
            <w:r>
              <w:rPr>
                <w:spacing w:val="40"/>
                <w:sz w:val="24"/>
              </w:rPr>
              <w:t xml:space="preserve"> </w:t>
            </w:r>
            <w:r>
              <w:rPr>
                <w:sz w:val="24"/>
              </w:rPr>
              <w:t>поддержания</w:t>
            </w:r>
            <w:r>
              <w:rPr>
                <w:spacing w:val="40"/>
                <w:sz w:val="24"/>
              </w:rPr>
              <w:t xml:space="preserve"> </w:t>
            </w:r>
            <w:r>
              <w:rPr>
                <w:sz w:val="24"/>
              </w:rPr>
              <w:t>законности</w:t>
            </w:r>
            <w:r>
              <w:rPr>
                <w:spacing w:val="40"/>
                <w:sz w:val="24"/>
              </w:rPr>
              <w:t xml:space="preserve"> </w:t>
            </w:r>
            <w:r>
              <w:rPr>
                <w:sz w:val="24"/>
              </w:rPr>
              <w:t>и</w:t>
            </w:r>
            <w:r>
              <w:rPr>
                <w:spacing w:val="40"/>
                <w:sz w:val="24"/>
              </w:rPr>
              <w:t xml:space="preserve"> </w:t>
            </w:r>
            <w:r>
              <w:rPr>
                <w:sz w:val="24"/>
              </w:rPr>
              <w:t xml:space="preserve">правопорядка, </w:t>
            </w:r>
            <w:r>
              <w:rPr>
                <w:spacing w:val="-2"/>
                <w:sz w:val="24"/>
              </w:rPr>
              <w:t>юридической</w:t>
            </w:r>
            <w:r>
              <w:rPr>
                <w:sz w:val="24"/>
              </w:rPr>
              <w:tab/>
            </w:r>
            <w:r>
              <w:rPr>
                <w:sz w:val="24"/>
              </w:rPr>
              <w:tab/>
            </w:r>
            <w:r>
              <w:rPr>
                <w:spacing w:val="-2"/>
                <w:sz w:val="24"/>
              </w:rPr>
              <w:t>ответственности</w:t>
            </w:r>
            <w:r>
              <w:rPr>
                <w:sz w:val="24"/>
              </w:rPr>
              <w:tab/>
            </w:r>
            <w:r>
              <w:rPr>
                <w:sz w:val="24"/>
              </w:rPr>
              <w:tab/>
            </w:r>
            <w:r>
              <w:rPr>
                <w:spacing w:val="-6"/>
                <w:sz w:val="24"/>
              </w:rPr>
              <w:t>за</w:t>
            </w:r>
            <w:r>
              <w:rPr>
                <w:sz w:val="24"/>
              </w:rPr>
              <w:tab/>
            </w:r>
            <w:r>
              <w:rPr>
                <w:spacing w:val="-2"/>
                <w:sz w:val="24"/>
              </w:rPr>
              <w:t>совершение</w:t>
            </w:r>
            <w:r>
              <w:rPr>
                <w:sz w:val="24"/>
              </w:rPr>
              <w:tab/>
            </w:r>
            <w:r>
              <w:rPr>
                <w:spacing w:val="-2"/>
                <w:sz w:val="24"/>
              </w:rPr>
              <w:t>правонарушений, механизмах</w:t>
            </w:r>
            <w:r>
              <w:rPr>
                <w:sz w:val="24"/>
              </w:rPr>
              <w:tab/>
            </w:r>
            <w:r>
              <w:rPr>
                <w:spacing w:val="-2"/>
                <w:sz w:val="24"/>
              </w:rPr>
              <w:t>защиты</w:t>
            </w:r>
            <w:r>
              <w:rPr>
                <w:sz w:val="24"/>
              </w:rPr>
              <w:tab/>
            </w:r>
            <w:r>
              <w:rPr>
                <w:spacing w:val="-4"/>
                <w:sz w:val="24"/>
              </w:rPr>
              <w:t>прав</w:t>
            </w:r>
            <w:r>
              <w:rPr>
                <w:sz w:val="24"/>
              </w:rPr>
              <w:tab/>
            </w:r>
            <w:r>
              <w:rPr>
                <w:spacing w:val="-2"/>
                <w:sz w:val="24"/>
              </w:rPr>
              <w:t>человека,</w:t>
            </w:r>
            <w:r>
              <w:rPr>
                <w:sz w:val="24"/>
              </w:rPr>
              <w:tab/>
            </w:r>
            <w:r>
              <w:rPr>
                <w:spacing w:val="-2"/>
                <w:sz w:val="24"/>
              </w:rPr>
              <w:t>особенностях</w:t>
            </w:r>
            <w:r>
              <w:rPr>
                <w:sz w:val="24"/>
              </w:rPr>
              <w:tab/>
            </w:r>
            <w:r>
              <w:rPr>
                <w:spacing w:val="-4"/>
                <w:sz w:val="24"/>
              </w:rPr>
              <w:t>трудовых</w:t>
            </w:r>
          </w:p>
        </w:tc>
      </w:tr>
    </w:tbl>
    <w:p w14:paraId="259E1622"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CC3D105"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3312434" w14:textId="77777777">
        <w:trPr>
          <w:trHeight w:val="4068"/>
        </w:trPr>
        <w:tc>
          <w:tcPr>
            <w:tcW w:w="1702" w:type="dxa"/>
          </w:tcPr>
          <w:p w14:paraId="3F368F46" w14:textId="77777777" w:rsidR="00243EE0" w:rsidRDefault="00243EE0">
            <w:pPr>
              <w:pStyle w:val="TableParagraph"/>
              <w:ind w:left="0"/>
              <w:jc w:val="left"/>
              <w:rPr>
                <w:sz w:val="24"/>
              </w:rPr>
            </w:pPr>
          </w:p>
        </w:tc>
        <w:tc>
          <w:tcPr>
            <w:tcW w:w="7373" w:type="dxa"/>
          </w:tcPr>
          <w:p w14:paraId="2B233DD5" w14:textId="77777777" w:rsidR="00243EE0" w:rsidRDefault="00000000">
            <w:pPr>
              <w:pStyle w:val="TableParagraph"/>
              <w:spacing w:before="92"/>
              <w:ind w:right="46"/>
              <w:jc w:val="both"/>
              <w:rPr>
                <w:sz w:val="24"/>
              </w:rPr>
            </w:pPr>
            <w:r>
              <w:rPr>
                <w:sz w:val="24"/>
              </w:rPr>
              <w:t>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207E036" w14:textId="77777777" w:rsidR="00243EE0" w:rsidRDefault="00000000">
            <w:pPr>
              <w:pStyle w:val="TableParagraph"/>
              <w:spacing w:before="1"/>
              <w:ind w:right="45"/>
              <w:jc w:val="both"/>
              <w:rPr>
                <w:sz w:val="24"/>
              </w:rPr>
            </w:pPr>
            <w:r>
              <w:rPr>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w:t>
            </w:r>
            <w:r>
              <w:rPr>
                <w:spacing w:val="40"/>
                <w:sz w:val="24"/>
              </w:rPr>
              <w:t xml:space="preserve"> </w:t>
            </w:r>
            <w:r>
              <w:rPr>
                <w:sz w:val="24"/>
              </w:rPr>
              <w:t>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243EE0" w14:paraId="489B4AB9" w14:textId="77777777">
        <w:trPr>
          <w:trHeight w:val="1859"/>
        </w:trPr>
        <w:tc>
          <w:tcPr>
            <w:tcW w:w="1702" w:type="dxa"/>
          </w:tcPr>
          <w:p w14:paraId="0F46954B" w14:textId="77777777" w:rsidR="00243EE0" w:rsidRDefault="00000000">
            <w:pPr>
              <w:pStyle w:val="TableParagraph"/>
              <w:spacing w:before="92"/>
              <w:ind w:left="26" w:right="12"/>
              <w:rPr>
                <w:sz w:val="24"/>
              </w:rPr>
            </w:pPr>
            <w:r>
              <w:rPr>
                <w:spacing w:val="-4"/>
                <w:sz w:val="24"/>
              </w:rPr>
              <w:t>3.10</w:t>
            </w:r>
          </w:p>
        </w:tc>
        <w:tc>
          <w:tcPr>
            <w:tcW w:w="7373" w:type="dxa"/>
          </w:tcPr>
          <w:p w14:paraId="21DA23C7" w14:textId="77777777" w:rsidR="00243EE0" w:rsidRDefault="00000000">
            <w:pPr>
              <w:pStyle w:val="TableParagraph"/>
              <w:spacing w:before="92"/>
              <w:ind w:right="42"/>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243EE0" w14:paraId="45C212BE" w14:textId="77777777">
        <w:trPr>
          <w:trHeight w:val="2687"/>
        </w:trPr>
        <w:tc>
          <w:tcPr>
            <w:tcW w:w="1702" w:type="dxa"/>
          </w:tcPr>
          <w:p w14:paraId="088E8323" w14:textId="77777777" w:rsidR="00243EE0" w:rsidRDefault="00000000">
            <w:pPr>
              <w:pStyle w:val="TableParagraph"/>
              <w:spacing w:before="92"/>
              <w:ind w:left="26" w:right="12"/>
              <w:rPr>
                <w:sz w:val="24"/>
              </w:rPr>
            </w:pPr>
            <w:r>
              <w:rPr>
                <w:spacing w:val="-4"/>
                <w:sz w:val="24"/>
              </w:rPr>
              <w:t>3.11</w:t>
            </w:r>
          </w:p>
        </w:tc>
        <w:tc>
          <w:tcPr>
            <w:tcW w:w="7373" w:type="dxa"/>
          </w:tcPr>
          <w:p w14:paraId="5E4986B7" w14:textId="77777777" w:rsidR="00243EE0" w:rsidRDefault="00000000">
            <w:pPr>
              <w:pStyle w:val="TableParagraph"/>
              <w:spacing w:before="92"/>
              <w:ind w:right="41"/>
              <w:jc w:val="both"/>
              <w:rPr>
                <w:sz w:val="24"/>
              </w:rPr>
            </w:pPr>
            <w:r>
              <w:rPr>
                <w:sz w:val="24"/>
              </w:rPr>
              <w:t>Оценивать социальную информацию по проблемам социальных отношений,</w:t>
            </w:r>
            <w:r>
              <w:rPr>
                <w:spacing w:val="-5"/>
                <w:sz w:val="24"/>
              </w:rPr>
              <w:t xml:space="preserve"> </w:t>
            </w:r>
            <w:r>
              <w:rPr>
                <w:sz w:val="24"/>
              </w:rPr>
              <w:t>политической</w:t>
            </w:r>
            <w:r>
              <w:rPr>
                <w:spacing w:val="-1"/>
                <w:sz w:val="24"/>
              </w:rPr>
              <w:t xml:space="preserve"> </w:t>
            </w:r>
            <w:r>
              <w:rPr>
                <w:sz w:val="24"/>
              </w:rPr>
              <w:t>жизни</w:t>
            </w:r>
            <w:r>
              <w:rPr>
                <w:spacing w:val="-1"/>
                <w:sz w:val="24"/>
              </w:rPr>
              <w:t xml:space="preserve"> </w:t>
            </w:r>
            <w:r>
              <w:rPr>
                <w:sz w:val="24"/>
              </w:rPr>
              <w:t>общества,</w:t>
            </w:r>
            <w:r>
              <w:rPr>
                <w:spacing w:val="-4"/>
                <w:sz w:val="24"/>
              </w:rPr>
              <w:t xml:space="preserve"> </w:t>
            </w:r>
            <w:r>
              <w:rPr>
                <w:sz w:val="24"/>
              </w:rPr>
              <w:t>правового</w:t>
            </w:r>
            <w:r>
              <w:rPr>
                <w:spacing w:val="-5"/>
                <w:sz w:val="24"/>
              </w:rPr>
              <w:t xml:space="preserve"> </w:t>
            </w:r>
            <w:r>
              <w:rPr>
                <w:sz w:val="24"/>
              </w:rPr>
              <w:t>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243EE0" w14:paraId="2C744387" w14:textId="77777777">
        <w:trPr>
          <w:trHeight w:val="2412"/>
        </w:trPr>
        <w:tc>
          <w:tcPr>
            <w:tcW w:w="1702" w:type="dxa"/>
          </w:tcPr>
          <w:p w14:paraId="4155CAF4" w14:textId="77777777" w:rsidR="00243EE0" w:rsidRDefault="00000000">
            <w:pPr>
              <w:pStyle w:val="TableParagraph"/>
              <w:spacing w:before="92"/>
              <w:ind w:left="26" w:right="12"/>
              <w:rPr>
                <w:sz w:val="24"/>
              </w:rPr>
            </w:pPr>
            <w:r>
              <w:rPr>
                <w:spacing w:val="-4"/>
                <w:sz w:val="24"/>
              </w:rPr>
              <w:t>3.12</w:t>
            </w:r>
          </w:p>
        </w:tc>
        <w:tc>
          <w:tcPr>
            <w:tcW w:w="7373" w:type="dxa"/>
          </w:tcPr>
          <w:p w14:paraId="1357DADE" w14:textId="77777777" w:rsidR="00243EE0" w:rsidRDefault="00000000">
            <w:pPr>
              <w:pStyle w:val="TableParagraph"/>
              <w:spacing w:before="92"/>
              <w:ind w:right="43"/>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034F5376" w14:textId="77777777" w:rsidR="00243EE0" w:rsidRDefault="00243EE0">
      <w:pPr>
        <w:pStyle w:val="a3"/>
        <w:spacing w:before="20"/>
        <w:ind w:left="0" w:firstLine="0"/>
        <w:jc w:val="left"/>
        <w:rPr>
          <w:b/>
        </w:rPr>
      </w:pPr>
    </w:p>
    <w:p w14:paraId="154178F0" w14:textId="77777777" w:rsidR="00243EE0" w:rsidRDefault="00000000">
      <w:pPr>
        <w:spacing w:before="1" w:after="3"/>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8738635" w14:textId="77777777">
        <w:trPr>
          <w:trHeight w:val="479"/>
        </w:trPr>
        <w:tc>
          <w:tcPr>
            <w:tcW w:w="1078" w:type="dxa"/>
          </w:tcPr>
          <w:p w14:paraId="0BC942F8" w14:textId="77777777" w:rsidR="00243EE0" w:rsidRDefault="00000000">
            <w:pPr>
              <w:pStyle w:val="TableParagraph"/>
              <w:spacing w:before="95"/>
              <w:ind w:left="29" w:right="9"/>
              <w:rPr>
                <w:sz w:val="24"/>
              </w:rPr>
            </w:pPr>
            <w:r>
              <w:rPr>
                <w:spacing w:val="-5"/>
                <w:sz w:val="24"/>
              </w:rPr>
              <w:t>Код</w:t>
            </w:r>
          </w:p>
        </w:tc>
        <w:tc>
          <w:tcPr>
            <w:tcW w:w="7997" w:type="dxa"/>
          </w:tcPr>
          <w:p w14:paraId="431ADBEA"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1ADB62C" w14:textId="77777777">
        <w:trPr>
          <w:trHeight w:val="479"/>
        </w:trPr>
        <w:tc>
          <w:tcPr>
            <w:tcW w:w="1078" w:type="dxa"/>
          </w:tcPr>
          <w:p w14:paraId="02F0962B" w14:textId="77777777" w:rsidR="00243EE0" w:rsidRDefault="00000000">
            <w:pPr>
              <w:pStyle w:val="TableParagraph"/>
              <w:spacing w:before="95"/>
              <w:ind w:left="29" w:right="3"/>
              <w:rPr>
                <w:sz w:val="24"/>
              </w:rPr>
            </w:pPr>
            <w:r>
              <w:rPr>
                <w:spacing w:val="-10"/>
                <w:sz w:val="24"/>
              </w:rPr>
              <w:t>1</w:t>
            </w:r>
          </w:p>
        </w:tc>
        <w:tc>
          <w:tcPr>
            <w:tcW w:w="7997" w:type="dxa"/>
          </w:tcPr>
          <w:p w14:paraId="62BDAD49" w14:textId="77777777" w:rsidR="00243EE0" w:rsidRDefault="00000000">
            <w:pPr>
              <w:pStyle w:val="TableParagraph"/>
              <w:spacing w:before="95"/>
              <w:jc w:val="left"/>
              <w:rPr>
                <w:sz w:val="24"/>
              </w:rPr>
            </w:pPr>
            <w:r>
              <w:rPr>
                <w:sz w:val="24"/>
              </w:rPr>
              <w:t>Социальная</w:t>
            </w:r>
            <w:r>
              <w:rPr>
                <w:spacing w:val="-5"/>
                <w:sz w:val="24"/>
              </w:rPr>
              <w:t xml:space="preserve"> </w:t>
            </w:r>
            <w:r>
              <w:rPr>
                <w:spacing w:val="-2"/>
                <w:sz w:val="24"/>
              </w:rPr>
              <w:t>сфера.</w:t>
            </w:r>
          </w:p>
        </w:tc>
      </w:tr>
      <w:tr w:rsidR="00243EE0" w14:paraId="1548EBBA" w14:textId="77777777">
        <w:trPr>
          <w:trHeight w:val="1031"/>
        </w:trPr>
        <w:tc>
          <w:tcPr>
            <w:tcW w:w="1078" w:type="dxa"/>
          </w:tcPr>
          <w:p w14:paraId="203268A3" w14:textId="77777777" w:rsidR="00243EE0" w:rsidRDefault="00000000">
            <w:pPr>
              <w:pStyle w:val="TableParagraph"/>
              <w:spacing w:before="95"/>
              <w:ind w:left="29" w:right="11"/>
              <w:rPr>
                <w:sz w:val="24"/>
              </w:rPr>
            </w:pPr>
            <w:r>
              <w:rPr>
                <w:spacing w:val="-5"/>
                <w:sz w:val="24"/>
              </w:rPr>
              <w:t>1.1</w:t>
            </w:r>
          </w:p>
        </w:tc>
        <w:tc>
          <w:tcPr>
            <w:tcW w:w="7997" w:type="dxa"/>
          </w:tcPr>
          <w:p w14:paraId="48E506F6" w14:textId="77777777" w:rsidR="00243EE0" w:rsidRDefault="00000000">
            <w:pPr>
              <w:pStyle w:val="TableParagraph"/>
              <w:spacing w:before="95"/>
              <w:ind w:right="47"/>
              <w:jc w:val="both"/>
              <w:rPr>
                <w:sz w:val="24"/>
              </w:rPr>
            </w:pPr>
            <w:r>
              <w:rPr>
                <w:sz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243EE0" w14:paraId="39495F47" w14:textId="77777777">
        <w:trPr>
          <w:trHeight w:val="480"/>
        </w:trPr>
        <w:tc>
          <w:tcPr>
            <w:tcW w:w="1078" w:type="dxa"/>
          </w:tcPr>
          <w:p w14:paraId="298808AD" w14:textId="77777777" w:rsidR="00243EE0" w:rsidRDefault="00000000">
            <w:pPr>
              <w:pStyle w:val="TableParagraph"/>
              <w:spacing w:before="95"/>
              <w:ind w:left="29" w:right="11"/>
              <w:rPr>
                <w:sz w:val="24"/>
              </w:rPr>
            </w:pPr>
            <w:r>
              <w:rPr>
                <w:spacing w:val="-5"/>
                <w:sz w:val="24"/>
              </w:rPr>
              <w:t>1.2</w:t>
            </w:r>
          </w:p>
        </w:tc>
        <w:tc>
          <w:tcPr>
            <w:tcW w:w="7997" w:type="dxa"/>
          </w:tcPr>
          <w:p w14:paraId="62C1A0F9" w14:textId="77777777" w:rsidR="00243EE0" w:rsidRDefault="00000000">
            <w:pPr>
              <w:pStyle w:val="TableParagraph"/>
              <w:spacing w:before="95"/>
              <w:jc w:val="left"/>
              <w:rPr>
                <w:sz w:val="24"/>
              </w:rPr>
            </w:pPr>
            <w:r>
              <w:rPr>
                <w:sz w:val="24"/>
              </w:rPr>
              <w:t>Социальная</w:t>
            </w:r>
            <w:r>
              <w:rPr>
                <w:spacing w:val="-8"/>
                <w:sz w:val="24"/>
              </w:rPr>
              <w:t xml:space="preserve"> </w:t>
            </w:r>
            <w:r>
              <w:rPr>
                <w:sz w:val="24"/>
              </w:rPr>
              <w:t>стратификация,</w:t>
            </w:r>
            <w:r>
              <w:rPr>
                <w:spacing w:val="-6"/>
                <w:sz w:val="24"/>
              </w:rPr>
              <w:t xml:space="preserve"> </w:t>
            </w:r>
            <w:r>
              <w:rPr>
                <w:sz w:val="24"/>
              </w:rPr>
              <w:t>ее</w:t>
            </w:r>
            <w:r>
              <w:rPr>
                <w:spacing w:val="-10"/>
                <w:sz w:val="24"/>
              </w:rPr>
              <w:t xml:space="preserve"> </w:t>
            </w:r>
            <w:r>
              <w:rPr>
                <w:sz w:val="24"/>
              </w:rPr>
              <w:t>критерии.</w:t>
            </w:r>
            <w:r>
              <w:rPr>
                <w:spacing w:val="-5"/>
                <w:sz w:val="24"/>
              </w:rPr>
              <w:t xml:space="preserve"> </w:t>
            </w:r>
            <w:r>
              <w:rPr>
                <w:sz w:val="24"/>
              </w:rPr>
              <w:t>Социальное</w:t>
            </w:r>
            <w:r>
              <w:rPr>
                <w:spacing w:val="-6"/>
                <w:sz w:val="24"/>
              </w:rPr>
              <w:t xml:space="preserve"> </w:t>
            </w:r>
            <w:r>
              <w:rPr>
                <w:spacing w:val="-2"/>
                <w:sz w:val="24"/>
              </w:rPr>
              <w:t>неравенство</w:t>
            </w:r>
          </w:p>
        </w:tc>
      </w:tr>
      <w:tr w:rsidR="00243EE0" w14:paraId="1EC2C7DD" w14:textId="77777777">
        <w:trPr>
          <w:trHeight w:val="755"/>
        </w:trPr>
        <w:tc>
          <w:tcPr>
            <w:tcW w:w="1078" w:type="dxa"/>
          </w:tcPr>
          <w:p w14:paraId="4ED8F312" w14:textId="77777777" w:rsidR="00243EE0" w:rsidRDefault="00000000">
            <w:pPr>
              <w:pStyle w:val="TableParagraph"/>
              <w:spacing w:before="95"/>
              <w:ind w:left="29" w:right="11"/>
              <w:rPr>
                <w:sz w:val="24"/>
              </w:rPr>
            </w:pPr>
            <w:r>
              <w:rPr>
                <w:spacing w:val="-5"/>
                <w:sz w:val="24"/>
              </w:rPr>
              <w:t>1.3</w:t>
            </w:r>
          </w:p>
        </w:tc>
        <w:tc>
          <w:tcPr>
            <w:tcW w:w="7997" w:type="dxa"/>
          </w:tcPr>
          <w:p w14:paraId="73F1CFEE" w14:textId="77777777" w:rsidR="00243EE0" w:rsidRDefault="00000000">
            <w:pPr>
              <w:pStyle w:val="TableParagraph"/>
              <w:spacing w:before="97" w:line="237" w:lineRule="auto"/>
              <w:jc w:val="left"/>
              <w:rPr>
                <w:sz w:val="24"/>
              </w:rPr>
            </w:pPr>
            <w:r>
              <w:rPr>
                <w:sz w:val="24"/>
              </w:rPr>
              <w:t>Положение</w:t>
            </w:r>
            <w:r>
              <w:rPr>
                <w:spacing w:val="-6"/>
                <w:sz w:val="24"/>
              </w:rPr>
              <w:t xml:space="preserve"> </w:t>
            </w:r>
            <w:r>
              <w:rPr>
                <w:sz w:val="24"/>
              </w:rPr>
              <w:t>индивида</w:t>
            </w:r>
            <w:r>
              <w:rPr>
                <w:spacing w:val="-6"/>
                <w:sz w:val="24"/>
              </w:rPr>
              <w:t xml:space="preserve"> </w:t>
            </w:r>
            <w:r>
              <w:rPr>
                <w:sz w:val="24"/>
              </w:rPr>
              <w:t>в</w:t>
            </w:r>
            <w:r>
              <w:rPr>
                <w:spacing w:val="-6"/>
                <w:sz w:val="24"/>
              </w:rPr>
              <w:t xml:space="preserve"> </w:t>
            </w:r>
            <w:r>
              <w:rPr>
                <w:sz w:val="24"/>
              </w:rPr>
              <w:t>обществе.</w:t>
            </w:r>
            <w:r>
              <w:rPr>
                <w:spacing w:val="-5"/>
                <w:sz w:val="24"/>
              </w:rPr>
              <w:t xml:space="preserve"> </w:t>
            </w:r>
            <w:r>
              <w:rPr>
                <w:sz w:val="24"/>
              </w:rPr>
              <w:t>Социальные</w:t>
            </w:r>
            <w:r>
              <w:rPr>
                <w:spacing w:val="-7"/>
                <w:sz w:val="24"/>
              </w:rPr>
              <w:t xml:space="preserve"> </w:t>
            </w:r>
            <w:r>
              <w:rPr>
                <w:sz w:val="24"/>
              </w:rPr>
              <w:t>статусы</w:t>
            </w:r>
            <w:r>
              <w:rPr>
                <w:spacing w:val="-5"/>
                <w:sz w:val="24"/>
              </w:rPr>
              <w:t xml:space="preserve"> </w:t>
            </w:r>
            <w:r>
              <w:rPr>
                <w:sz w:val="24"/>
              </w:rPr>
              <w:t>и</w:t>
            </w:r>
            <w:r>
              <w:rPr>
                <w:spacing w:val="-5"/>
                <w:sz w:val="24"/>
              </w:rPr>
              <w:t xml:space="preserve"> </w:t>
            </w:r>
            <w:r>
              <w:rPr>
                <w:sz w:val="24"/>
              </w:rPr>
              <w:t>роли.</w:t>
            </w:r>
            <w:r>
              <w:rPr>
                <w:spacing w:val="-5"/>
                <w:sz w:val="24"/>
              </w:rPr>
              <w:t xml:space="preserve"> </w:t>
            </w:r>
            <w:r>
              <w:rPr>
                <w:sz w:val="24"/>
              </w:rPr>
              <w:t>Социальная мобильность, ее формы и каналы в современном российском обществе</w:t>
            </w:r>
          </w:p>
        </w:tc>
      </w:tr>
    </w:tbl>
    <w:p w14:paraId="317A1A11" w14:textId="77777777" w:rsidR="00243EE0" w:rsidRDefault="00243EE0">
      <w:pPr>
        <w:pStyle w:val="TableParagraph"/>
        <w:spacing w:line="237" w:lineRule="auto"/>
        <w:jc w:val="left"/>
        <w:rPr>
          <w:sz w:val="24"/>
        </w:rPr>
        <w:sectPr w:rsidR="00243EE0">
          <w:pgSz w:w="11920" w:h="16840"/>
          <w:pgMar w:top="780" w:right="360" w:bottom="280" w:left="720" w:header="720" w:footer="720" w:gutter="0"/>
          <w:cols w:space="720"/>
        </w:sectPr>
      </w:pPr>
    </w:p>
    <w:p w14:paraId="3446BB2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9D9F59C" w14:textId="77777777">
        <w:trPr>
          <w:trHeight w:val="1305"/>
        </w:trPr>
        <w:tc>
          <w:tcPr>
            <w:tcW w:w="1078" w:type="dxa"/>
          </w:tcPr>
          <w:p w14:paraId="188734EB" w14:textId="77777777" w:rsidR="00243EE0" w:rsidRDefault="00000000">
            <w:pPr>
              <w:pStyle w:val="TableParagraph"/>
              <w:spacing w:before="92"/>
              <w:ind w:left="29" w:right="11"/>
              <w:rPr>
                <w:sz w:val="24"/>
              </w:rPr>
            </w:pPr>
            <w:r>
              <w:rPr>
                <w:spacing w:val="-5"/>
                <w:sz w:val="24"/>
              </w:rPr>
              <w:t>1.4</w:t>
            </w:r>
          </w:p>
        </w:tc>
        <w:tc>
          <w:tcPr>
            <w:tcW w:w="7997" w:type="dxa"/>
          </w:tcPr>
          <w:p w14:paraId="1605DC1D" w14:textId="77777777" w:rsidR="00243EE0" w:rsidRDefault="00000000">
            <w:pPr>
              <w:pStyle w:val="TableParagraph"/>
              <w:spacing w:before="92"/>
              <w:ind w:right="49"/>
              <w:jc w:val="both"/>
              <w:rPr>
                <w:sz w:val="24"/>
              </w:rPr>
            </w:pPr>
            <w:r>
              <w:rPr>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243EE0" w14:paraId="262624EA" w14:textId="77777777">
        <w:trPr>
          <w:trHeight w:val="1307"/>
        </w:trPr>
        <w:tc>
          <w:tcPr>
            <w:tcW w:w="1078" w:type="dxa"/>
          </w:tcPr>
          <w:p w14:paraId="39B060E7" w14:textId="77777777" w:rsidR="00243EE0" w:rsidRDefault="00000000">
            <w:pPr>
              <w:pStyle w:val="TableParagraph"/>
              <w:spacing w:before="95"/>
              <w:ind w:left="29" w:right="11"/>
              <w:rPr>
                <w:sz w:val="24"/>
              </w:rPr>
            </w:pPr>
            <w:r>
              <w:rPr>
                <w:spacing w:val="-5"/>
                <w:sz w:val="24"/>
              </w:rPr>
              <w:t>1.5</w:t>
            </w:r>
          </w:p>
        </w:tc>
        <w:tc>
          <w:tcPr>
            <w:tcW w:w="7997" w:type="dxa"/>
          </w:tcPr>
          <w:p w14:paraId="3E8241E1" w14:textId="77777777" w:rsidR="00243EE0" w:rsidRDefault="00000000">
            <w:pPr>
              <w:pStyle w:val="TableParagraph"/>
              <w:spacing w:before="95"/>
              <w:ind w:right="40"/>
              <w:jc w:val="both"/>
              <w:rPr>
                <w:sz w:val="24"/>
              </w:rPr>
            </w:pPr>
            <w:r>
              <w:rPr>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243EE0" w14:paraId="13D75A56" w14:textId="77777777">
        <w:trPr>
          <w:trHeight w:val="755"/>
        </w:trPr>
        <w:tc>
          <w:tcPr>
            <w:tcW w:w="1078" w:type="dxa"/>
          </w:tcPr>
          <w:p w14:paraId="2062E61F" w14:textId="77777777" w:rsidR="00243EE0" w:rsidRDefault="00000000">
            <w:pPr>
              <w:pStyle w:val="TableParagraph"/>
              <w:spacing w:before="92"/>
              <w:ind w:left="29" w:right="11"/>
              <w:rPr>
                <w:sz w:val="24"/>
              </w:rPr>
            </w:pPr>
            <w:r>
              <w:rPr>
                <w:spacing w:val="-5"/>
                <w:sz w:val="24"/>
              </w:rPr>
              <w:t>1.6</w:t>
            </w:r>
          </w:p>
        </w:tc>
        <w:tc>
          <w:tcPr>
            <w:tcW w:w="7997" w:type="dxa"/>
          </w:tcPr>
          <w:p w14:paraId="0D23072F" w14:textId="77777777" w:rsidR="00243EE0" w:rsidRDefault="00000000">
            <w:pPr>
              <w:pStyle w:val="TableParagraph"/>
              <w:spacing w:before="92"/>
              <w:jc w:val="left"/>
              <w:rPr>
                <w:sz w:val="24"/>
              </w:rPr>
            </w:pPr>
            <w:r>
              <w:rPr>
                <w:sz w:val="24"/>
              </w:rPr>
              <w:t>Социальные</w:t>
            </w:r>
            <w:r>
              <w:rPr>
                <w:spacing w:val="40"/>
                <w:sz w:val="24"/>
              </w:rPr>
              <w:t xml:space="preserve"> </w:t>
            </w:r>
            <w:r>
              <w:rPr>
                <w:sz w:val="24"/>
              </w:rPr>
              <w:t>нормы</w:t>
            </w:r>
            <w:r>
              <w:rPr>
                <w:spacing w:val="40"/>
                <w:sz w:val="24"/>
              </w:rPr>
              <w:t xml:space="preserve"> </w:t>
            </w:r>
            <w:r>
              <w:rPr>
                <w:sz w:val="24"/>
              </w:rPr>
              <w:t>и</w:t>
            </w:r>
            <w:r>
              <w:rPr>
                <w:spacing w:val="40"/>
                <w:sz w:val="24"/>
              </w:rPr>
              <w:t xml:space="preserve"> </w:t>
            </w:r>
            <w:r>
              <w:rPr>
                <w:sz w:val="24"/>
              </w:rPr>
              <w:t>отклоняющееся</w:t>
            </w:r>
            <w:r>
              <w:rPr>
                <w:spacing w:val="40"/>
                <w:sz w:val="24"/>
              </w:rPr>
              <w:t xml:space="preserve"> </w:t>
            </w:r>
            <w:r>
              <w:rPr>
                <w:sz w:val="24"/>
              </w:rPr>
              <w:t>(девиантное)</w:t>
            </w:r>
            <w:r>
              <w:rPr>
                <w:spacing w:val="40"/>
                <w:sz w:val="24"/>
              </w:rPr>
              <w:t xml:space="preserve"> </w:t>
            </w:r>
            <w:r>
              <w:rPr>
                <w:sz w:val="24"/>
              </w:rPr>
              <w:t>поведение.</w:t>
            </w:r>
            <w:r>
              <w:rPr>
                <w:spacing w:val="40"/>
                <w:sz w:val="24"/>
              </w:rPr>
              <w:t xml:space="preserve"> </w:t>
            </w:r>
            <w:r>
              <w:rPr>
                <w:sz w:val="24"/>
              </w:rPr>
              <w:t>Формы социальных</w:t>
            </w:r>
            <w:r>
              <w:rPr>
                <w:spacing w:val="-4"/>
                <w:sz w:val="24"/>
              </w:rPr>
              <w:t xml:space="preserve"> </w:t>
            </w:r>
            <w:r>
              <w:rPr>
                <w:sz w:val="24"/>
              </w:rPr>
              <w:t>девиаций.</w:t>
            </w:r>
            <w:r>
              <w:rPr>
                <w:spacing w:val="-9"/>
                <w:sz w:val="24"/>
              </w:rPr>
              <w:t xml:space="preserve"> </w:t>
            </w:r>
            <w:r>
              <w:rPr>
                <w:sz w:val="24"/>
              </w:rPr>
              <w:t>Конформизм.</w:t>
            </w:r>
            <w:r>
              <w:rPr>
                <w:spacing w:val="-6"/>
                <w:sz w:val="24"/>
              </w:rPr>
              <w:t xml:space="preserve"> </w:t>
            </w:r>
            <w:r>
              <w:rPr>
                <w:sz w:val="24"/>
              </w:rPr>
              <w:t>Социальный</w:t>
            </w:r>
            <w:r>
              <w:rPr>
                <w:spacing w:val="-6"/>
                <w:sz w:val="24"/>
              </w:rPr>
              <w:t xml:space="preserve"> </w:t>
            </w:r>
            <w:r>
              <w:rPr>
                <w:sz w:val="24"/>
              </w:rPr>
              <w:t>контроль</w:t>
            </w:r>
            <w:r>
              <w:rPr>
                <w:spacing w:val="-6"/>
                <w:sz w:val="24"/>
              </w:rPr>
              <w:t xml:space="preserve"> </w:t>
            </w:r>
            <w:r>
              <w:rPr>
                <w:sz w:val="24"/>
              </w:rPr>
              <w:t>и</w:t>
            </w:r>
            <w:r>
              <w:rPr>
                <w:spacing w:val="-6"/>
                <w:sz w:val="24"/>
              </w:rPr>
              <w:t xml:space="preserve"> </w:t>
            </w:r>
            <w:r>
              <w:rPr>
                <w:sz w:val="24"/>
              </w:rPr>
              <w:t>самоконтроль</w:t>
            </w:r>
          </w:p>
        </w:tc>
      </w:tr>
      <w:tr w:rsidR="00243EE0" w14:paraId="08D500C7" w14:textId="77777777">
        <w:trPr>
          <w:trHeight w:val="756"/>
        </w:trPr>
        <w:tc>
          <w:tcPr>
            <w:tcW w:w="1078" w:type="dxa"/>
          </w:tcPr>
          <w:p w14:paraId="47B15AED" w14:textId="77777777" w:rsidR="00243EE0" w:rsidRDefault="00000000">
            <w:pPr>
              <w:pStyle w:val="TableParagraph"/>
              <w:spacing w:before="95"/>
              <w:ind w:left="29" w:right="11"/>
              <w:rPr>
                <w:sz w:val="24"/>
              </w:rPr>
            </w:pPr>
            <w:r>
              <w:rPr>
                <w:spacing w:val="-5"/>
                <w:sz w:val="24"/>
              </w:rPr>
              <w:t>1.7</w:t>
            </w:r>
          </w:p>
        </w:tc>
        <w:tc>
          <w:tcPr>
            <w:tcW w:w="7997" w:type="dxa"/>
          </w:tcPr>
          <w:p w14:paraId="79FA0D16" w14:textId="77777777" w:rsidR="00243EE0" w:rsidRDefault="00000000">
            <w:pPr>
              <w:pStyle w:val="TableParagraph"/>
              <w:tabs>
                <w:tab w:val="left" w:pos="1562"/>
                <w:tab w:val="left" w:pos="2817"/>
                <w:tab w:val="left" w:pos="3595"/>
                <w:tab w:val="left" w:pos="5025"/>
                <w:tab w:val="left" w:pos="6514"/>
                <w:tab w:val="left" w:pos="6965"/>
              </w:tabs>
              <w:spacing w:before="95"/>
              <w:ind w:right="56"/>
              <w:jc w:val="left"/>
              <w:rPr>
                <w:sz w:val="24"/>
              </w:rPr>
            </w:pPr>
            <w:r>
              <w:rPr>
                <w:spacing w:val="-2"/>
                <w:sz w:val="24"/>
              </w:rPr>
              <w:t>Социальный</w:t>
            </w:r>
            <w:r>
              <w:rPr>
                <w:sz w:val="24"/>
              </w:rPr>
              <w:tab/>
            </w:r>
            <w:r>
              <w:rPr>
                <w:spacing w:val="-2"/>
                <w:sz w:val="24"/>
              </w:rPr>
              <w:t>конфликт.</w:t>
            </w:r>
            <w:r>
              <w:rPr>
                <w:sz w:val="24"/>
              </w:rPr>
              <w:tab/>
            </w:r>
            <w:r>
              <w:rPr>
                <w:spacing w:val="-4"/>
                <w:sz w:val="24"/>
              </w:rPr>
              <w:t>Виды</w:t>
            </w:r>
            <w:r>
              <w:rPr>
                <w:sz w:val="24"/>
              </w:rPr>
              <w:tab/>
            </w:r>
            <w:r>
              <w:rPr>
                <w:spacing w:val="-2"/>
                <w:sz w:val="24"/>
              </w:rPr>
              <w:t>социальных</w:t>
            </w:r>
            <w:r>
              <w:rPr>
                <w:sz w:val="24"/>
              </w:rPr>
              <w:tab/>
            </w:r>
            <w:r>
              <w:rPr>
                <w:spacing w:val="-2"/>
                <w:sz w:val="24"/>
              </w:rPr>
              <w:t>конфликтов,</w:t>
            </w:r>
            <w:r>
              <w:rPr>
                <w:sz w:val="24"/>
              </w:rPr>
              <w:tab/>
            </w:r>
            <w:r>
              <w:rPr>
                <w:spacing w:val="-6"/>
                <w:sz w:val="24"/>
              </w:rPr>
              <w:t>их</w:t>
            </w:r>
            <w:r>
              <w:rPr>
                <w:sz w:val="24"/>
              </w:rPr>
              <w:tab/>
            </w:r>
            <w:r>
              <w:rPr>
                <w:spacing w:val="-4"/>
                <w:sz w:val="24"/>
              </w:rPr>
              <w:t xml:space="preserve">причины. </w:t>
            </w:r>
            <w:r>
              <w:rPr>
                <w:sz w:val="24"/>
              </w:rPr>
              <w:t>Способы разрешения социальных конфликтов</w:t>
            </w:r>
          </w:p>
        </w:tc>
      </w:tr>
      <w:tr w:rsidR="00243EE0" w14:paraId="4C04E9C3" w14:textId="77777777">
        <w:trPr>
          <w:trHeight w:val="755"/>
        </w:trPr>
        <w:tc>
          <w:tcPr>
            <w:tcW w:w="1078" w:type="dxa"/>
          </w:tcPr>
          <w:p w14:paraId="6E8B8877" w14:textId="77777777" w:rsidR="00243EE0" w:rsidRDefault="00000000">
            <w:pPr>
              <w:pStyle w:val="TableParagraph"/>
              <w:spacing w:before="95"/>
              <w:ind w:left="29" w:right="11"/>
              <w:rPr>
                <w:sz w:val="24"/>
              </w:rPr>
            </w:pPr>
            <w:r>
              <w:rPr>
                <w:spacing w:val="-5"/>
                <w:sz w:val="24"/>
              </w:rPr>
              <w:t>1.8</w:t>
            </w:r>
          </w:p>
        </w:tc>
        <w:tc>
          <w:tcPr>
            <w:tcW w:w="7997" w:type="dxa"/>
          </w:tcPr>
          <w:p w14:paraId="79FF2394" w14:textId="77777777" w:rsidR="00243EE0" w:rsidRDefault="00000000">
            <w:pPr>
              <w:pStyle w:val="TableParagraph"/>
              <w:tabs>
                <w:tab w:val="left" w:pos="1617"/>
                <w:tab w:val="left" w:pos="3761"/>
                <w:tab w:val="left" w:pos="5335"/>
                <w:tab w:val="left" w:pos="6651"/>
              </w:tabs>
              <w:spacing w:before="95"/>
              <w:ind w:right="68"/>
              <w:jc w:val="left"/>
              <w:rPr>
                <w:sz w:val="24"/>
              </w:rPr>
            </w:pPr>
            <w:r>
              <w:rPr>
                <w:spacing w:val="-2"/>
                <w:sz w:val="24"/>
              </w:rPr>
              <w:t>Особенности</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социолога,</w:t>
            </w:r>
            <w:r>
              <w:rPr>
                <w:sz w:val="24"/>
              </w:rPr>
              <w:tab/>
            </w:r>
            <w:r>
              <w:rPr>
                <w:spacing w:val="-4"/>
                <w:sz w:val="24"/>
              </w:rPr>
              <w:t xml:space="preserve">социального </w:t>
            </w:r>
            <w:r>
              <w:rPr>
                <w:spacing w:val="-2"/>
                <w:sz w:val="24"/>
              </w:rPr>
              <w:t>психолога</w:t>
            </w:r>
          </w:p>
        </w:tc>
      </w:tr>
      <w:tr w:rsidR="00243EE0" w14:paraId="3EE9EB76" w14:textId="77777777">
        <w:trPr>
          <w:trHeight w:val="479"/>
        </w:trPr>
        <w:tc>
          <w:tcPr>
            <w:tcW w:w="1078" w:type="dxa"/>
          </w:tcPr>
          <w:p w14:paraId="7388C790" w14:textId="77777777" w:rsidR="00243EE0" w:rsidRDefault="00000000">
            <w:pPr>
              <w:pStyle w:val="TableParagraph"/>
              <w:spacing w:before="95"/>
              <w:ind w:left="29" w:right="3"/>
              <w:rPr>
                <w:sz w:val="24"/>
              </w:rPr>
            </w:pPr>
            <w:r>
              <w:rPr>
                <w:spacing w:val="-10"/>
                <w:sz w:val="24"/>
              </w:rPr>
              <w:t>2</w:t>
            </w:r>
          </w:p>
        </w:tc>
        <w:tc>
          <w:tcPr>
            <w:tcW w:w="7997" w:type="dxa"/>
          </w:tcPr>
          <w:p w14:paraId="615CC477" w14:textId="77777777" w:rsidR="00243EE0" w:rsidRDefault="00000000">
            <w:pPr>
              <w:pStyle w:val="TableParagraph"/>
              <w:spacing w:before="95"/>
              <w:jc w:val="left"/>
              <w:rPr>
                <w:sz w:val="24"/>
              </w:rPr>
            </w:pPr>
            <w:r>
              <w:rPr>
                <w:sz w:val="24"/>
              </w:rPr>
              <w:t>Политическая</w:t>
            </w:r>
            <w:r>
              <w:rPr>
                <w:spacing w:val="-8"/>
                <w:sz w:val="24"/>
              </w:rPr>
              <w:t xml:space="preserve"> </w:t>
            </w:r>
            <w:r>
              <w:rPr>
                <w:spacing w:val="-4"/>
                <w:sz w:val="24"/>
              </w:rPr>
              <w:t>сфера</w:t>
            </w:r>
          </w:p>
        </w:tc>
      </w:tr>
      <w:tr w:rsidR="00243EE0" w14:paraId="3B5DD1AA" w14:textId="77777777">
        <w:trPr>
          <w:trHeight w:val="755"/>
        </w:trPr>
        <w:tc>
          <w:tcPr>
            <w:tcW w:w="1078" w:type="dxa"/>
          </w:tcPr>
          <w:p w14:paraId="2EFAECBA" w14:textId="77777777" w:rsidR="00243EE0" w:rsidRDefault="00000000">
            <w:pPr>
              <w:pStyle w:val="TableParagraph"/>
              <w:spacing w:before="95"/>
              <w:ind w:left="29" w:right="11"/>
              <w:rPr>
                <w:sz w:val="24"/>
              </w:rPr>
            </w:pPr>
            <w:r>
              <w:rPr>
                <w:spacing w:val="-5"/>
                <w:sz w:val="24"/>
              </w:rPr>
              <w:t>2.1</w:t>
            </w:r>
          </w:p>
        </w:tc>
        <w:tc>
          <w:tcPr>
            <w:tcW w:w="7997" w:type="dxa"/>
          </w:tcPr>
          <w:p w14:paraId="6B5873C2" w14:textId="77777777" w:rsidR="00243EE0" w:rsidRDefault="00000000">
            <w:pPr>
              <w:pStyle w:val="TableParagraph"/>
              <w:spacing w:before="97" w:line="237" w:lineRule="auto"/>
              <w:jc w:val="left"/>
              <w:rPr>
                <w:sz w:val="24"/>
              </w:rPr>
            </w:pPr>
            <w:r>
              <w:rPr>
                <w:sz w:val="24"/>
              </w:rPr>
              <w:t>Политическая</w:t>
            </w:r>
            <w:r>
              <w:rPr>
                <w:spacing w:val="40"/>
                <w:sz w:val="24"/>
              </w:rPr>
              <w:t xml:space="preserve"> </w:t>
            </w:r>
            <w:r>
              <w:rPr>
                <w:sz w:val="24"/>
              </w:rPr>
              <w:t>власть</w:t>
            </w:r>
            <w:r>
              <w:rPr>
                <w:spacing w:val="40"/>
                <w:sz w:val="24"/>
              </w:rPr>
              <w:t xml:space="preserve"> </w:t>
            </w:r>
            <w:r>
              <w:rPr>
                <w:sz w:val="24"/>
              </w:rPr>
              <w:t>и</w:t>
            </w:r>
            <w:r>
              <w:rPr>
                <w:spacing w:val="40"/>
                <w:sz w:val="24"/>
              </w:rPr>
              <w:t xml:space="preserve"> </w:t>
            </w:r>
            <w:r>
              <w:rPr>
                <w:sz w:val="24"/>
              </w:rPr>
              <w:t>субъекты</w:t>
            </w:r>
            <w:r>
              <w:rPr>
                <w:spacing w:val="40"/>
                <w:sz w:val="24"/>
              </w:rPr>
              <w:t xml:space="preserve"> </w:t>
            </w:r>
            <w:r>
              <w:rPr>
                <w:sz w:val="24"/>
              </w:rPr>
              <w:t>политики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обществе.</w:t>
            </w:r>
            <w:r>
              <w:rPr>
                <w:spacing w:val="40"/>
                <w:sz w:val="24"/>
              </w:rPr>
              <w:t xml:space="preserve"> </w:t>
            </w:r>
            <w:r>
              <w:rPr>
                <w:sz w:val="24"/>
              </w:rPr>
              <w:t>Политические институты. Политическая деятельность</w:t>
            </w:r>
          </w:p>
        </w:tc>
      </w:tr>
      <w:tr w:rsidR="00243EE0" w14:paraId="0296E64F" w14:textId="77777777">
        <w:trPr>
          <w:trHeight w:val="755"/>
        </w:trPr>
        <w:tc>
          <w:tcPr>
            <w:tcW w:w="1078" w:type="dxa"/>
          </w:tcPr>
          <w:p w14:paraId="194127B9" w14:textId="77777777" w:rsidR="00243EE0" w:rsidRDefault="00000000">
            <w:pPr>
              <w:pStyle w:val="TableParagraph"/>
              <w:spacing w:before="92"/>
              <w:ind w:left="29" w:right="11"/>
              <w:rPr>
                <w:sz w:val="24"/>
              </w:rPr>
            </w:pPr>
            <w:r>
              <w:rPr>
                <w:spacing w:val="-5"/>
                <w:sz w:val="24"/>
              </w:rPr>
              <w:t>2.2</w:t>
            </w:r>
          </w:p>
        </w:tc>
        <w:tc>
          <w:tcPr>
            <w:tcW w:w="7997" w:type="dxa"/>
          </w:tcPr>
          <w:p w14:paraId="739DAA30" w14:textId="77777777" w:rsidR="00243EE0" w:rsidRDefault="00000000">
            <w:pPr>
              <w:pStyle w:val="TableParagraph"/>
              <w:spacing w:before="92"/>
              <w:jc w:val="left"/>
              <w:rPr>
                <w:sz w:val="24"/>
              </w:rPr>
            </w:pPr>
            <w:r>
              <w:rPr>
                <w:sz w:val="24"/>
              </w:rPr>
              <w:t>Политическая</w:t>
            </w:r>
            <w:r>
              <w:rPr>
                <w:spacing w:val="36"/>
                <w:sz w:val="24"/>
              </w:rPr>
              <w:t xml:space="preserve"> </w:t>
            </w:r>
            <w:r>
              <w:rPr>
                <w:sz w:val="24"/>
              </w:rPr>
              <w:t>система</w:t>
            </w:r>
            <w:r>
              <w:rPr>
                <w:spacing w:val="34"/>
                <w:sz w:val="24"/>
              </w:rPr>
              <w:t xml:space="preserve"> </w:t>
            </w:r>
            <w:r>
              <w:rPr>
                <w:sz w:val="24"/>
              </w:rPr>
              <w:t>общества,</w:t>
            </w:r>
            <w:r>
              <w:rPr>
                <w:spacing w:val="35"/>
                <w:sz w:val="24"/>
              </w:rPr>
              <w:t xml:space="preserve"> </w:t>
            </w:r>
            <w:r>
              <w:rPr>
                <w:sz w:val="24"/>
              </w:rPr>
              <w:t>ее</w:t>
            </w:r>
            <w:r>
              <w:rPr>
                <w:spacing w:val="33"/>
                <w:sz w:val="24"/>
              </w:rPr>
              <w:t xml:space="preserve"> </w:t>
            </w:r>
            <w:r>
              <w:rPr>
                <w:sz w:val="24"/>
              </w:rPr>
              <w:t>структура</w:t>
            </w:r>
            <w:r>
              <w:rPr>
                <w:spacing w:val="34"/>
                <w:sz w:val="24"/>
              </w:rPr>
              <w:t xml:space="preserve"> </w:t>
            </w:r>
            <w:r>
              <w:rPr>
                <w:sz w:val="24"/>
              </w:rPr>
              <w:t>и</w:t>
            </w:r>
            <w:r>
              <w:rPr>
                <w:spacing w:val="35"/>
                <w:sz w:val="24"/>
              </w:rPr>
              <w:t xml:space="preserve"> </w:t>
            </w:r>
            <w:r>
              <w:rPr>
                <w:sz w:val="24"/>
              </w:rPr>
              <w:t>функции.</w:t>
            </w:r>
            <w:r>
              <w:rPr>
                <w:spacing w:val="34"/>
                <w:sz w:val="24"/>
              </w:rPr>
              <w:t xml:space="preserve"> </w:t>
            </w:r>
            <w:r>
              <w:rPr>
                <w:sz w:val="24"/>
              </w:rPr>
              <w:t>Политическая система Российской Федерации на современном этапе</w:t>
            </w:r>
          </w:p>
        </w:tc>
      </w:tr>
      <w:tr w:rsidR="00243EE0" w14:paraId="74DADAAD" w14:textId="77777777">
        <w:trPr>
          <w:trHeight w:val="756"/>
        </w:trPr>
        <w:tc>
          <w:tcPr>
            <w:tcW w:w="1078" w:type="dxa"/>
          </w:tcPr>
          <w:p w14:paraId="720E0358" w14:textId="77777777" w:rsidR="00243EE0" w:rsidRDefault="00000000">
            <w:pPr>
              <w:pStyle w:val="TableParagraph"/>
              <w:spacing w:before="95"/>
              <w:ind w:left="29" w:right="11"/>
              <w:rPr>
                <w:sz w:val="24"/>
              </w:rPr>
            </w:pPr>
            <w:r>
              <w:rPr>
                <w:spacing w:val="-5"/>
                <w:sz w:val="24"/>
              </w:rPr>
              <w:t>2.3</w:t>
            </w:r>
          </w:p>
        </w:tc>
        <w:tc>
          <w:tcPr>
            <w:tcW w:w="7997" w:type="dxa"/>
          </w:tcPr>
          <w:p w14:paraId="1EA32BFA" w14:textId="77777777" w:rsidR="00243EE0" w:rsidRDefault="00000000">
            <w:pPr>
              <w:pStyle w:val="TableParagraph"/>
              <w:spacing w:before="95"/>
              <w:ind w:right="64"/>
              <w:jc w:val="left"/>
              <w:rPr>
                <w:sz w:val="24"/>
              </w:rPr>
            </w:pPr>
            <w:r>
              <w:rPr>
                <w:sz w:val="24"/>
              </w:rPr>
              <w:t>Государство</w:t>
            </w:r>
            <w:r>
              <w:rPr>
                <w:spacing w:val="-15"/>
                <w:sz w:val="24"/>
              </w:rPr>
              <w:t xml:space="preserve"> </w:t>
            </w:r>
            <w:r>
              <w:rPr>
                <w:sz w:val="24"/>
              </w:rPr>
              <w:t>как</w:t>
            </w:r>
            <w:r>
              <w:rPr>
                <w:spacing w:val="-15"/>
                <w:sz w:val="24"/>
              </w:rPr>
              <w:t xml:space="preserve"> </w:t>
            </w:r>
            <w:r>
              <w:rPr>
                <w:sz w:val="24"/>
              </w:rPr>
              <w:t>основной</w:t>
            </w:r>
            <w:r>
              <w:rPr>
                <w:spacing w:val="-15"/>
                <w:sz w:val="24"/>
              </w:rPr>
              <w:t xml:space="preserve"> </w:t>
            </w:r>
            <w:r>
              <w:rPr>
                <w:sz w:val="24"/>
              </w:rPr>
              <w:t>институт</w:t>
            </w:r>
            <w:r>
              <w:rPr>
                <w:spacing w:val="-15"/>
                <w:sz w:val="24"/>
              </w:rPr>
              <w:t xml:space="preserve"> </w:t>
            </w:r>
            <w:r>
              <w:rPr>
                <w:sz w:val="24"/>
              </w:rPr>
              <w:t>политической</w:t>
            </w:r>
            <w:r>
              <w:rPr>
                <w:spacing w:val="-14"/>
                <w:sz w:val="24"/>
              </w:rPr>
              <w:t xml:space="preserve"> </w:t>
            </w:r>
            <w:r>
              <w:rPr>
                <w:sz w:val="24"/>
              </w:rPr>
              <w:t>системы. Государственный суверенитет. Функции государства</w:t>
            </w:r>
          </w:p>
        </w:tc>
      </w:tr>
      <w:tr w:rsidR="00243EE0" w14:paraId="0288F8DF" w14:textId="77777777">
        <w:trPr>
          <w:trHeight w:val="1031"/>
        </w:trPr>
        <w:tc>
          <w:tcPr>
            <w:tcW w:w="1078" w:type="dxa"/>
          </w:tcPr>
          <w:p w14:paraId="0B041C48" w14:textId="77777777" w:rsidR="00243EE0" w:rsidRDefault="00000000">
            <w:pPr>
              <w:pStyle w:val="TableParagraph"/>
              <w:spacing w:before="95"/>
              <w:ind w:left="29" w:right="11"/>
              <w:rPr>
                <w:sz w:val="24"/>
              </w:rPr>
            </w:pPr>
            <w:r>
              <w:rPr>
                <w:spacing w:val="-5"/>
                <w:sz w:val="24"/>
              </w:rPr>
              <w:t>2.4</w:t>
            </w:r>
          </w:p>
        </w:tc>
        <w:tc>
          <w:tcPr>
            <w:tcW w:w="7997" w:type="dxa"/>
          </w:tcPr>
          <w:p w14:paraId="37BDAC55" w14:textId="77777777" w:rsidR="00243EE0" w:rsidRDefault="00000000">
            <w:pPr>
              <w:pStyle w:val="TableParagraph"/>
              <w:spacing w:before="95"/>
              <w:ind w:right="46"/>
              <w:jc w:val="both"/>
              <w:rPr>
                <w:sz w:val="24"/>
              </w:rPr>
            </w:pPr>
            <w:r>
              <w:rPr>
                <w:sz w:val="24"/>
              </w:rPr>
              <w:t xml:space="preserve">Форма государства: форма правления, форма государственного (территориального) устройства, политический режим. Типология форм </w:t>
            </w:r>
            <w:r>
              <w:rPr>
                <w:spacing w:val="-2"/>
                <w:sz w:val="24"/>
              </w:rPr>
              <w:t>государства</w:t>
            </w:r>
          </w:p>
        </w:tc>
      </w:tr>
      <w:tr w:rsidR="00243EE0" w14:paraId="154A5A3F" w14:textId="77777777">
        <w:trPr>
          <w:trHeight w:val="755"/>
        </w:trPr>
        <w:tc>
          <w:tcPr>
            <w:tcW w:w="1078" w:type="dxa"/>
          </w:tcPr>
          <w:p w14:paraId="5BC03B22" w14:textId="77777777" w:rsidR="00243EE0" w:rsidRDefault="00000000">
            <w:pPr>
              <w:pStyle w:val="TableParagraph"/>
              <w:spacing w:before="95"/>
              <w:ind w:left="29" w:right="11"/>
              <w:rPr>
                <w:sz w:val="24"/>
              </w:rPr>
            </w:pPr>
            <w:r>
              <w:rPr>
                <w:spacing w:val="-5"/>
                <w:sz w:val="24"/>
              </w:rPr>
              <w:t>2.5</w:t>
            </w:r>
          </w:p>
        </w:tc>
        <w:tc>
          <w:tcPr>
            <w:tcW w:w="7997" w:type="dxa"/>
          </w:tcPr>
          <w:p w14:paraId="78A96310" w14:textId="77777777" w:rsidR="00243EE0" w:rsidRDefault="00000000">
            <w:pPr>
              <w:pStyle w:val="TableParagraph"/>
              <w:tabs>
                <w:tab w:val="left" w:pos="1984"/>
                <w:tab w:val="left" w:pos="3597"/>
                <w:tab w:val="left" w:pos="5258"/>
                <w:tab w:val="left" w:pos="6922"/>
              </w:tabs>
              <w:spacing w:before="97" w:line="237" w:lineRule="auto"/>
              <w:ind w:right="61"/>
              <w:jc w:val="left"/>
              <w:rPr>
                <w:sz w:val="24"/>
              </w:rPr>
            </w:pPr>
            <w:r>
              <w:rPr>
                <w:spacing w:val="-2"/>
                <w:sz w:val="24"/>
              </w:rPr>
              <w:t>Федеративное</w:t>
            </w:r>
            <w:r>
              <w:rPr>
                <w:sz w:val="24"/>
              </w:rPr>
              <w:tab/>
            </w:r>
            <w:r>
              <w:rPr>
                <w:spacing w:val="-2"/>
                <w:sz w:val="24"/>
              </w:rPr>
              <w:t>устройство</w:t>
            </w:r>
            <w:r>
              <w:rPr>
                <w:sz w:val="24"/>
              </w:rPr>
              <w:tab/>
            </w:r>
            <w:r>
              <w:rPr>
                <w:spacing w:val="-2"/>
                <w:sz w:val="24"/>
              </w:rPr>
              <w:t>Российской</w:t>
            </w:r>
            <w:r>
              <w:rPr>
                <w:sz w:val="24"/>
              </w:rPr>
              <w:tab/>
            </w:r>
            <w:r>
              <w:rPr>
                <w:spacing w:val="-2"/>
                <w:sz w:val="24"/>
              </w:rPr>
              <w:t>Федерации.</w:t>
            </w:r>
            <w:r>
              <w:rPr>
                <w:sz w:val="24"/>
              </w:rPr>
              <w:tab/>
            </w:r>
            <w:r>
              <w:rPr>
                <w:spacing w:val="-4"/>
                <w:sz w:val="24"/>
              </w:rPr>
              <w:t xml:space="preserve">Субъекты </w:t>
            </w:r>
            <w:r>
              <w:rPr>
                <w:sz w:val="24"/>
              </w:rPr>
              <w:t>государственной власти в Российской Федерации</w:t>
            </w:r>
          </w:p>
        </w:tc>
      </w:tr>
      <w:tr w:rsidR="00243EE0" w14:paraId="161D68F6" w14:textId="77777777">
        <w:trPr>
          <w:trHeight w:val="1308"/>
        </w:trPr>
        <w:tc>
          <w:tcPr>
            <w:tcW w:w="1078" w:type="dxa"/>
          </w:tcPr>
          <w:p w14:paraId="6074D90F" w14:textId="77777777" w:rsidR="00243EE0" w:rsidRDefault="00000000">
            <w:pPr>
              <w:pStyle w:val="TableParagraph"/>
              <w:spacing w:before="95"/>
              <w:ind w:left="29" w:right="11"/>
              <w:rPr>
                <w:sz w:val="24"/>
              </w:rPr>
            </w:pPr>
            <w:r>
              <w:rPr>
                <w:spacing w:val="-5"/>
                <w:sz w:val="24"/>
              </w:rPr>
              <w:t>2.6</w:t>
            </w:r>
          </w:p>
        </w:tc>
        <w:tc>
          <w:tcPr>
            <w:tcW w:w="7997" w:type="dxa"/>
          </w:tcPr>
          <w:p w14:paraId="7DB7FACC" w14:textId="77777777" w:rsidR="00243EE0" w:rsidRDefault="00000000">
            <w:pPr>
              <w:pStyle w:val="TableParagraph"/>
              <w:spacing w:before="95"/>
              <w:ind w:right="40"/>
              <w:jc w:val="both"/>
              <w:rPr>
                <w:sz w:val="24"/>
              </w:rPr>
            </w:pPr>
            <w:r>
              <w:rPr>
                <w:sz w:val="24"/>
              </w:rPr>
              <w:t xml:space="preserve">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w:t>
            </w:r>
            <w:r>
              <w:rPr>
                <w:spacing w:val="-2"/>
                <w:sz w:val="24"/>
              </w:rPr>
              <w:t>коррупции</w:t>
            </w:r>
          </w:p>
        </w:tc>
      </w:tr>
      <w:tr w:rsidR="00243EE0" w14:paraId="63D087A0" w14:textId="77777777">
        <w:trPr>
          <w:trHeight w:val="1031"/>
        </w:trPr>
        <w:tc>
          <w:tcPr>
            <w:tcW w:w="1078" w:type="dxa"/>
          </w:tcPr>
          <w:p w14:paraId="01505ACC" w14:textId="77777777" w:rsidR="00243EE0" w:rsidRDefault="00000000">
            <w:pPr>
              <w:pStyle w:val="TableParagraph"/>
              <w:spacing w:before="95"/>
              <w:ind w:left="29" w:right="11"/>
              <w:rPr>
                <w:sz w:val="24"/>
              </w:rPr>
            </w:pPr>
            <w:r>
              <w:rPr>
                <w:spacing w:val="-5"/>
                <w:sz w:val="24"/>
              </w:rPr>
              <w:t>2.7</w:t>
            </w:r>
          </w:p>
        </w:tc>
        <w:tc>
          <w:tcPr>
            <w:tcW w:w="7997" w:type="dxa"/>
          </w:tcPr>
          <w:p w14:paraId="02B7E4C8" w14:textId="77777777" w:rsidR="00243EE0" w:rsidRDefault="00000000">
            <w:pPr>
              <w:pStyle w:val="TableParagraph"/>
              <w:spacing w:before="95"/>
              <w:ind w:right="47"/>
              <w:jc w:val="both"/>
              <w:rPr>
                <w:sz w:val="24"/>
              </w:rPr>
            </w:pPr>
            <w:r>
              <w:rPr>
                <w:sz w:val="24"/>
              </w:rPr>
              <w:t xml:space="preserve">Обеспечение национальной безопасности в Российской Федерации. Государственная политика Российской Федерации по противодействию </w:t>
            </w:r>
            <w:r>
              <w:rPr>
                <w:spacing w:val="-2"/>
                <w:sz w:val="24"/>
              </w:rPr>
              <w:t>экстремизму</w:t>
            </w:r>
          </w:p>
        </w:tc>
      </w:tr>
      <w:tr w:rsidR="00243EE0" w14:paraId="46F71665" w14:textId="77777777">
        <w:trPr>
          <w:trHeight w:val="1031"/>
        </w:trPr>
        <w:tc>
          <w:tcPr>
            <w:tcW w:w="1078" w:type="dxa"/>
          </w:tcPr>
          <w:p w14:paraId="51EFE897" w14:textId="77777777" w:rsidR="00243EE0" w:rsidRDefault="00000000">
            <w:pPr>
              <w:pStyle w:val="TableParagraph"/>
              <w:spacing w:before="95"/>
              <w:ind w:left="29" w:right="11"/>
              <w:rPr>
                <w:sz w:val="24"/>
              </w:rPr>
            </w:pPr>
            <w:r>
              <w:rPr>
                <w:spacing w:val="-5"/>
                <w:sz w:val="24"/>
              </w:rPr>
              <w:t>2.8</w:t>
            </w:r>
          </w:p>
        </w:tc>
        <w:tc>
          <w:tcPr>
            <w:tcW w:w="7997" w:type="dxa"/>
          </w:tcPr>
          <w:p w14:paraId="7BBAC3D1" w14:textId="77777777" w:rsidR="00243EE0" w:rsidRDefault="00000000">
            <w:pPr>
              <w:pStyle w:val="TableParagraph"/>
              <w:spacing w:before="95"/>
              <w:ind w:right="46"/>
              <w:jc w:val="both"/>
              <w:rPr>
                <w:sz w:val="24"/>
              </w:rPr>
            </w:pPr>
            <w:r>
              <w:rPr>
                <w:sz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243EE0" w14:paraId="7915E871" w14:textId="77777777">
        <w:trPr>
          <w:trHeight w:val="755"/>
        </w:trPr>
        <w:tc>
          <w:tcPr>
            <w:tcW w:w="1078" w:type="dxa"/>
          </w:tcPr>
          <w:p w14:paraId="10230912" w14:textId="77777777" w:rsidR="00243EE0" w:rsidRDefault="00000000">
            <w:pPr>
              <w:pStyle w:val="TableParagraph"/>
              <w:spacing w:before="92"/>
              <w:ind w:left="29" w:right="11"/>
              <w:rPr>
                <w:sz w:val="24"/>
              </w:rPr>
            </w:pPr>
            <w:r>
              <w:rPr>
                <w:spacing w:val="-5"/>
                <w:sz w:val="24"/>
              </w:rPr>
              <w:t>2.9</w:t>
            </w:r>
          </w:p>
        </w:tc>
        <w:tc>
          <w:tcPr>
            <w:tcW w:w="7997" w:type="dxa"/>
          </w:tcPr>
          <w:p w14:paraId="2B1FABFE" w14:textId="77777777" w:rsidR="00243EE0" w:rsidRDefault="00000000">
            <w:pPr>
              <w:pStyle w:val="TableParagraph"/>
              <w:tabs>
                <w:tab w:val="left" w:pos="1744"/>
                <w:tab w:val="left" w:pos="3093"/>
                <w:tab w:val="left" w:pos="3537"/>
                <w:tab w:val="left" w:pos="4245"/>
                <w:tab w:val="left" w:pos="4593"/>
                <w:tab w:val="left" w:pos="5849"/>
                <w:tab w:val="left" w:pos="7121"/>
              </w:tabs>
              <w:spacing w:before="92"/>
              <w:ind w:right="60"/>
              <w:jc w:val="left"/>
              <w:rPr>
                <w:sz w:val="24"/>
              </w:rPr>
            </w:pPr>
            <w:r>
              <w:rPr>
                <w:spacing w:val="-2"/>
                <w:sz w:val="24"/>
              </w:rPr>
              <w:t>Политическая</w:t>
            </w:r>
            <w:r>
              <w:rPr>
                <w:sz w:val="24"/>
              </w:rPr>
              <w:tab/>
            </w:r>
            <w:r>
              <w:rPr>
                <w:spacing w:val="-2"/>
                <w:sz w:val="24"/>
              </w:rPr>
              <w:t>идеология,</w:t>
            </w:r>
            <w:r>
              <w:rPr>
                <w:sz w:val="24"/>
              </w:rPr>
              <w:tab/>
            </w:r>
            <w:r>
              <w:rPr>
                <w:spacing w:val="-6"/>
                <w:sz w:val="24"/>
              </w:rPr>
              <w:t>ее</w:t>
            </w:r>
            <w:r>
              <w:rPr>
                <w:sz w:val="24"/>
              </w:rPr>
              <w:tab/>
            </w:r>
            <w:r>
              <w:rPr>
                <w:spacing w:val="-4"/>
                <w:sz w:val="24"/>
              </w:rPr>
              <w:t>роль</w:t>
            </w:r>
            <w:r>
              <w:rPr>
                <w:sz w:val="24"/>
              </w:rPr>
              <w:tab/>
            </w:r>
            <w:r>
              <w:rPr>
                <w:spacing w:val="-10"/>
                <w:sz w:val="24"/>
              </w:rPr>
              <w:t>в</w:t>
            </w:r>
            <w:r>
              <w:rPr>
                <w:sz w:val="24"/>
              </w:rPr>
              <w:tab/>
            </w:r>
            <w:r>
              <w:rPr>
                <w:spacing w:val="-2"/>
                <w:sz w:val="24"/>
              </w:rPr>
              <w:t>обществе.</w:t>
            </w:r>
            <w:r>
              <w:rPr>
                <w:sz w:val="24"/>
              </w:rPr>
              <w:tab/>
            </w:r>
            <w:r>
              <w:rPr>
                <w:spacing w:val="-2"/>
                <w:sz w:val="24"/>
              </w:rPr>
              <w:t>Основные</w:t>
            </w:r>
            <w:r>
              <w:rPr>
                <w:sz w:val="24"/>
              </w:rPr>
              <w:tab/>
            </w:r>
            <w:r>
              <w:rPr>
                <w:spacing w:val="-4"/>
                <w:sz w:val="24"/>
              </w:rPr>
              <w:t>идейно-</w:t>
            </w:r>
            <w:r>
              <w:rPr>
                <w:sz w:val="24"/>
              </w:rPr>
              <w:t>политические течения современности</w:t>
            </w:r>
          </w:p>
        </w:tc>
      </w:tr>
      <w:tr w:rsidR="00243EE0" w14:paraId="2BAE3881" w14:textId="77777777">
        <w:trPr>
          <w:trHeight w:val="755"/>
        </w:trPr>
        <w:tc>
          <w:tcPr>
            <w:tcW w:w="1078" w:type="dxa"/>
          </w:tcPr>
          <w:p w14:paraId="58832798" w14:textId="77777777" w:rsidR="00243EE0" w:rsidRDefault="00000000">
            <w:pPr>
              <w:pStyle w:val="TableParagraph"/>
              <w:spacing w:before="92"/>
              <w:ind w:left="29" w:right="11"/>
              <w:rPr>
                <w:sz w:val="24"/>
              </w:rPr>
            </w:pPr>
            <w:r>
              <w:rPr>
                <w:spacing w:val="-4"/>
                <w:sz w:val="24"/>
              </w:rPr>
              <w:t>2.10</w:t>
            </w:r>
          </w:p>
        </w:tc>
        <w:tc>
          <w:tcPr>
            <w:tcW w:w="7997" w:type="dxa"/>
          </w:tcPr>
          <w:p w14:paraId="3A92C577" w14:textId="77777777" w:rsidR="00243EE0" w:rsidRDefault="00000000">
            <w:pPr>
              <w:pStyle w:val="TableParagraph"/>
              <w:spacing w:before="92"/>
              <w:jc w:val="left"/>
              <w:rPr>
                <w:sz w:val="24"/>
              </w:rPr>
            </w:pPr>
            <w:r>
              <w:rPr>
                <w:sz w:val="24"/>
              </w:rPr>
              <w:t>Политические</w:t>
            </w:r>
            <w:r>
              <w:rPr>
                <w:spacing w:val="36"/>
                <w:sz w:val="24"/>
              </w:rPr>
              <w:t xml:space="preserve"> </w:t>
            </w:r>
            <w:r>
              <w:rPr>
                <w:sz w:val="24"/>
              </w:rPr>
              <w:t>партии</w:t>
            </w:r>
            <w:r>
              <w:rPr>
                <w:spacing w:val="32"/>
                <w:sz w:val="24"/>
              </w:rPr>
              <w:t xml:space="preserve"> </w:t>
            </w:r>
            <w:r>
              <w:rPr>
                <w:sz w:val="24"/>
              </w:rPr>
              <w:t>как</w:t>
            </w:r>
            <w:r>
              <w:rPr>
                <w:spacing w:val="37"/>
                <w:sz w:val="24"/>
              </w:rPr>
              <w:t xml:space="preserve"> </w:t>
            </w:r>
            <w:r>
              <w:rPr>
                <w:sz w:val="24"/>
              </w:rPr>
              <w:t>субъекты</w:t>
            </w:r>
            <w:r>
              <w:rPr>
                <w:spacing w:val="37"/>
                <w:sz w:val="24"/>
              </w:rPr>
              <w:t xml:space="preserve"> </w:t>
            </w:r>
            <w:r>
              <w:rPr>
                <w:sz w:val="24"/>
              </w:rPr>
              <w:t>политики,</w:t>
            </w:r>
            <w:r>
              <w:rPr>
                <w:spacing w:val="36"/>
                <w:sz w:val="24"/>
              </w:rPr>
              <w:t xml:space="preserve"> </w:t>
            </w:r>
            <w:r>
              <w:rPr>
                <w:sz w:val="24"/>
              </w:rPr>
              <w:t>их</w:t>
            </w:r>
            <w:r>
              <w:rPr>
                <w:spacing w:val="35"/>
                <w:sz w:val="24"/>
              </w:rPr>
              <w:t xml:space="preserve"> </w:t>
            </w:r>
            <w:r>
              <w:rPr>
                <w:sz w:val="24"/>
              </w:rPr>
              <w:t>функции,</w:t>
            </w:r>
            <w:r>
              <w:rPr>
                <w:spacing w:val="37"/>
                <w:sz w:val="24"/>
              </w:rPr>
              <w:t xml:space="preserve"> </w:t>
            </w:r>
            <w:r>
              <w:rPr>
                <w:sz w:val="24"/>
              </w:rPr>
              <w:t>виды.</w:t>
            </w:r>
            <w:r>
              <w:rPr>
                <w:spacing w:val="33"/>
                <w:sz w:val="24"/>
              </w:rPr>
              <w:t xml:space="preserve"> </w:t>
            </w:r>
            <w:r>
              <w:rPr>
                <w:sz w:val="24"/>
              </w:rPr>
              <w:t>Типы партийных систем</w:t>
            </w:r>
          </w:p>
        </w:tc>
      </w:tr>
      <w:tr w:rsidR="00243EE0" w14:paraId="2C5CE779" w14:textId="77777777">
        <w:trPr>
          <w:trHeight w:val="479"/>
        </w:trPr>
        <w:tc>
          <w:tcPr>
            <w:tcW w:w="1078" w:type="dxa"/>
          </w:tcPr>
          <w:p w14:paraId="55BA7146" w14:textId="77777777" w:rsidR="00243EE0" w:rsidRDefault="00000000">
            <w:pPr>
              <w:pStyle w:val="TableParagraph"/>
              <w:spacing w:before="95"/>
              <w:ind w:left="29" w:right="11"/>
              <w:rPr>
                <w:sz w:val="24"/>
              </w:rPr>
            </w:pPr>
            <w:r>
              <w:rPr>
                <w:spacing w:val="-4"/>
                <w:sz w:val="24"/>
              </w:rPr>
              <w:t>2.11</w:t>
            </w:r>
          </w:p>
        </w:tc>
        <w:tc>
          <w:tcPr>
            <w:tcW w:w="7997" w:type="dxa"/>
          </w:tcPr>
          <w:p w14:paraId="6C985E0C" w14:textId="77777777" w:rsidR="00243EE0" w:rsidRDefault="00000000">
            <w:pPr>
              <w:pStyle w:val="TableParagraph"/>
              <w:tabs>
                <w:tab w:val="left" w:pos="1811"/>
                <w:tab w:val="left" w:pos="2889"/>
                <w:tab w:val="left" w:pos="3665"/>
                <w:tab w:val="left" w:pos="5426"/>
                <w:tab w:val="left" w:pos="6408"/>
              </w:tabs>
              <w:spacing w:before="95"/>
              <w:jc w:val="left"/>
              <w:rPr>
                <w:sz w:val="24"/>
              </w:rPr>
            </w:pPr>
            <w:r>
              <w:rPr>
                <w:spacing w:val="-2"/>
                <w:sz w:val="24"/>
              </w:rPr>
              <w:t>Избирательная</w:t>
            </w:r>
            <w:r>
              <w:rPr>
                <w:sz w:val="24"/>
              </w:rPr>
              <w:tab/>
            </w:r>
            <w:r>
              <w:rPr>
                <w:spacing w:val="-2"/>
                <w:sz w:val="24"/>
              </w:rPr>
              <w:t>система.</w:t>
            </w:r>
            <w:r>
              <w:rPr>
                <w:sz w:val="24"/>
              </w:rPr>
              <w:tab/>
            </w:r>
            <w:r>
              <w:rPr>
                <w:spacing w:val="-4"/>
                <w:sz w:val="24"/>
              </w:rPr>
              <w:t>Типы</w:t>
            </w:r>
            <w:r>
              <w:rPr>
                <w:sz w:val="24"/>
              </w:rPr>
              <w:tab/>
            </w:r>
            <w:r>
              <w:rPr>
                <w:spacing w:val="-2"/>
                <w:sz w:val="24"/>
              </w:rPr>
              <w:t>избирательных</w:t>
            </w:r>
            <w:r>
              <w:rPr>
                <w:sz w:val="24"/>
              </w:rPr>
              <w:tab/>
            </w:r>
            <w:r>
              <w:rPr>
                <w:spacing w:val="-2"/>
                <w:sz w:val="24"/>
              </w:rPr>
              <w:t>систем:</w:t>
            </w:r>
            <w:r>
              <w:rPr>
                <w:sz w:val="24"/>
              </w:rPr>
              <w:tab/>
            </w:r>
            <w:r>
              <w:rPr>
                <w:spacing w:val="-2"/>
                <w:sz w:val="24"/>
              </w:rPr>
              <w:t>мажоритарная,</w:t>
            </w:r>
          </w:p>
        </w:tc>
      </w:tr>
    </w:tbl>
    <w:p w14:paraId="0328E33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2A0F7F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4E5EE5D4" w14:textId="77777777">
        <w:trPr>
          <w:trHeight w:val="755"/>
        </w:trPr>
        <w:tc>
          <w:tcPr>
            <w:tcW w:w="1078" w:type="dxa"/>
          </w:tcPr>
          <w:p w14:paraId="0456844D" w14:textId="77777777" w:rsidR="00243EE0" w:rsidRDefault="00243EE0">
            <w:pPr>
              <w:pStyle w:val="TableParagraph"/>
              <w:ind w:left="0"/>
              <w:jc w:val="left"/>
              <w:rPr>
                <w:sz w:val="24"/>
              </w:rPr>
            </w:pPr>
          </w:p>
        </w:tc>
        <w:tc>
          <w:tcPr>
            <w:tcW w:w="7997" w:type="dxa"/>
          </w:tcPr>
          <w:p w14:paraId="061E2ADC" w14:textId="77777777" w:rsidR="00243EE0" w:rsidRDefault="00000000">
            <w:pPr>
              <w:pStyle w:val="TableParagraph"/>
              <w:tabs>
                <w:tab w:val="left" w:pos="2342"/>
                <w:tab w:val="left" w:pos="3821"/>
                <w:tab w:val="left" w:pos="5645"/>
                <w:tab w:val="left" w:pos="6742"/>
              </w:tabs>
              <w:spacing w:before="94" w:line="237" w:lineRule="auto"/>
              <w:ind w:right="67"/>
              <w:jc w:val="left"/>
              <w:rPr>
                <w:sz w:val="24"/>
              </w:rPr>
            </w:pPr>
            <w:r>
              <w:rPr>
                <w:spacing w:val="-2"/>
                <w:sz w:val="24"/>
              </w:rPr>
              <w:t>пропорциональная,</w:t>
            </w:r>
            <w:r>
              <w:rPr>
                <w:sz w:val="24"/>
              </w:rPr>
              <w:tab/>
            </w:r>
            <w:r>
              <w:rPr>
                <w:spacing w:val="-2"/>
                <w:sz w:val="24"/>
              </w:rPr>
              <w:t>смешанная.</w:t>
            </w:r>
            <w:r>
              <w:rPr>
                <w:sz w:val="24"/>
              </w:rPr>
              <w:tab/>
            </w:r>
            <w:r>
              <w:rPr>
                <w:spacing w:val="-2"/>
                <w:sz w:val="24"/>
              </w:rPr>
              <w:t>Избирательная</w:t>
            </w:r>
            <w:r>
              <w:rPr>
                <w:sz w:val="24"/>
              </w:rPr>
              <w:tab/>
            </w:r>
            <w:r>
              <w:rPr>
                <w:spacing w:val="-2"/>
                <w:sz w:val="24"/>
              </w:rPr>
              <w:t>система</w:t>
            </w:r>
            <w:r>
              <w:rPr>
                <w:sz w:val="24"/>
              </w:rPr>
              <w:tab/>
            </w:r>
            <w:r>
              <w:rPr>
                <w:spacing w:val="-4"/>
                <w:sz w:val="24"/>
              </w:rPr>
              <w:t xml:space="preserve">Российской </w:t>
            </w:r>
            <w:r>
              <w:rPr>
                <w:spacing w:val="-2"/>
                <w:sz w:val="24"/>
              </w:rPr>
              <w:t>Федерации</w:t>
            </w:r>
          </w:p>
        </w:tc>
      </w:tr>
      <w:tr w:rsidR="00243EE0" w14:paraId="2D75EA1D" w14:textId="77777777">
        <w:trPr>
          <w:trHeight w:val="479"/>
        </w:trPr>
        <w:tc>
          <w:tcPr>
            <w:tcW w:w="1078" w:type="dxa"/>
          </w:tcPr>
          <w:p w14:paraId="29A3E0CA" w14:textId="77777777" w:rsidR="00243EE0" w:rsidRDefault="00000000">
            <w:pPr>
              <w:pStyle w:val="TableParagraph"/>
              <w:spacing w:before="92"/>
              <w:ind w:left="29" w:right="11"/>
              <w:rPr>
                <w:sz w:val="24"/>
              </w:rPr>
            </w:pPr>
            <w:r>
              <w:rPr>
                <w:spacing w:val="-4"/>
                <w:sz w:val="24"/>
              </w:rPr>
              <w:t>2.12</w:t>
            </w:r>
          </w:p>
        </w:tc>
        <w:tc>
          <w:tcPr>
            <w:tcW w:w="7997" w:type="dxa"/>
          </w:tcPr>
          <w:p w14:paraId="0EF37902" w14:textId="77777777" w:rsidR="00243EE0" w:rsidRDefault="00000000">
            <w:pPr>
              <w:pStyle w:val="TableParagraph"/>
              <w:spacing w:before="92"/>
              <w:jc w:val="left"/>
              <w:rPr>
                <w:sz w:val="24"/>
              </w:rPr>
            </w:pPr>
            <w:r>
              <w:rPr>
                <w:sz w:val="24"/>
              </w:rPr>
              <w:t>Политическая</w:t>
            </w:r>
            <w:r>
              <w:rPr>
                <w:spacing w:val="-5"/>
                <w:sz w:val="24"/>
              </w:rPr>
              <w:t xml:space="preserve"> </w:t>
            </w:r>
            <w:r>
              <w:rPr>
                <w:sz w:val="24"/>
              </w:rPr>
              <w:t>элита</w:t>
            </w:r>
            <w:r>
              <w:rPr>
                <w:spacing w:val="-7"/>
                <w:sz w:val="24"/>
              </w:rPr>
              <w:t xml:space="preserve"> </w:t>
            </w:r>
            <w:r>
              <w:rPr>
                <w:sz w:val="24"/>
              </w:rPr>
              <w:t>и</w:t>
            </w:r>
            <w:r>
              <w:rPr>
                <w:spacing w:val="-6"/>
                <w:sz w:val="24"/>
              </w:rPr>
              <w:t xml:space="preserve"> </w:t>
            </w:r>
            <w:r>
              <w:rPr>
                <w:sz w:val="24"/>
              </w:rPr>
              <w:t>политическое</w:t>
            </w:r>
            <w:r>
              <w:rPr>
                <w:spacing w:val="-4"/>
                <w:sz w:val="24"/>
              </w:rPr>
              <w:t xml:space="preserve"> </w:t>
            </w:r>
            <w:r>
              <w:rPr>
                <w:sz w:val="24"/>
              </w:rPr>
              <w:t>лидерство.</w:t>
            </w:r>
            <w:r>
              <w:rPr>
                <w:spacing w:val="-6"/>
                <w:sz w:val="24"/>
              </w:rPr>
              <w:t xml:space="preserve"> </w:t>
            </w:r>
            <w:r>
              <w:rPr>
                <w:sz w:val="24"/>
              </w:rPr>
              <w:t>Типология</w:t>
            </w:r>
            <w:r>
              <w:rPr>
                <w:spacing w:val="-4"/>
                <w:sz w:val="24"/>
              </w:rPr>
              <w:t xml:space="preserve"> </w:t>
            </w:r>
            <w:r>
              <w:rPr>
                <w:spacing w:val="-2"/>
                <w:sz w:val="24"/>
              </w:rPr>
              <w:t>лидерства</w:t>
            </w:r>
          </w:p>
        </w:tc>
      </w:tr>
      <w:tr w:rsidR="00243EE0" w14:paraId="02C9479C" w14:textId="77777777">
        <w:trPr>
          <w:trHeight w:val="753"/>
        </w:trPr>
        <w:tc>
          <w:tcPr>
            <w:tcW w:w="1078" w:type="dxa"/>
          </w:tcPr>
          <w:p w14:paraId="1FA330B4" w14:textId="77777777" w:rsidR="00243EE0" w:rsidRDefault="00000000">
            <w:pPr>
              <w:pStyle w:val="TableParagraph"/>
              <w:spacing w:before="95"/>
              <w:ind w:left="29" w:right="11"/>
              <w:rPr>
                <w:sz w:val="24"/>
              </w:rPr>
            </w:pPr>
            <w:r>
              <w:rPr>
                <w:spacing w:val="-4"/>
                <w:sz w:val="24"/>
              </w:rPr>
              <w:t>2.13</w:t>
            </w:r>
          </w:p>
        </w:tc>
        <w:tc>
          <w:tcPr>
            <w:tcW w:w="7997" w:type="dxa"/>
          </w:tcPr>
          <w:p w14:paraId="52903EE2" w14:textId="77777777" w:rsidR="00243EE0" w:rsidRDefault="00000000">
            <w:pPr>
              <w:pStyle w:val="TableParagraph"/>
              <w:spacing w:before="97" w:line="237" w:lineRule="auto"/>
              <w:jc w:val="left"/>
              <w:rPr>
                <w:sz w:val="24"/>
              </w:rPr>
            </w:pPr>
            <w:r>
              <w:rPr>
                <w:sz w:val="24"/>
              </w:rPr>
              <w:t>Роль</w:t>
            </w:r>
            <w:r>
              <w:rPr>
                <w:spacing w:val="-6"/>
                <w:sz w:val="24"/>
              </w:rPr>
              <w:t xml:space="preserve"> </w:t>
            </w:r>
            <w:r>
              <w:rPr>
                <w:sz w:val="24"/>
              </w:rPr>
              <w:t>средств</w:t>
            </w:r>
            <w:r>
              <w:rPr>
                <w:spacing w:val="-7"/>
                <w:sz w:val="24"/>
              </w:rPr>
              <w:t xml:space="preserve"> </w:t>
            </w:r>
            <w:r>
              <w:rPr>
                <w:sz w:val="24"/>
              </w:rPr>
              <w:t>массовой</w:t>
            </w:r>
            <w:r>
              <w:rPr>
                <w:spacing w:val="-6"/>
                <w:sz w:val="24"/>
              </w:rPr>
              <w:t xml:space="preserve"> </w:t>
            </w:r>
            <w:r>
              <w:rPr>
                <w:sz w:val="24"/>
              </w:rPr>
              <w:t>информации</w:t>
            </w:r>
            <w:r>
              <w:rPr>
                <w:spacing w:val="-6"/>
                <w:sz w:val="24"/>
              </w:rPr>
              <w:t xml:space="preserve"> </w:t>
            </w:r>
            <w:r>
              <w:rPr>
                <w:sz w:val="24"/>
              </w:rPr>
              <w:t>в</w:t>
            </w:r>
            <w:r>
              <w:rPr>
                <w:spacing w:val="-7"/>
                <w:sz w:val="24"/>
              </w:rPr>
              <w:t xml:space="preserve"> </w:t>
            </w:r>
            <w:r>
              <w:rPr>
                <w:sz w:val="24"/>
              </w:rPr>
              <w:t>политической</w:t>
            </w:r>
            <w:r>
              <w:rPr>
                <w:spacing w:val="-6"/>
                <w:sz w:val="24"/>
              </w:rPr>
              <w:t xml:space="preserve"> </w:t>
            </w:r>
            <w:r>
              <w:rPr>
                <w:sz w:val="24"/>
              </w:rPr>
              <w:t>жизни</w:t>
            </w:r>
            <w:r>
              <w:rPr>
                <w:spacing w:val="-6"/>
                <w:sz w:val="24"/>
              </w:rPr>
              <w:t xml:space="preserve"> </w:t>
            </w:r>
            <w:r>
              <w:rPr>
                <w:sz w:val="24"/>
              </w:rPr>
              <w:t>общества.</w:t>
            </w:r>
            <w:r>
              <w:rPr>
                <w:spacing w:val="-6"/>
                <w:sz w:val="24"/>
              </w:rPr>
              <w:t xml:space="preserve"> </w:t>
            </w:r>
            <w:r>
              <w:rPr>
                <w:sz w:val="24"/>
              </w:rPr>
              <w:t>Сеть Интернет в современной политической коммуникации</w:t>
            </w:r>
          </w:p>
        </w:tc>
      </w:tr>
      <w:tr w:rsidR="00243EE0" w14:paraId="1F973A8B" w14:textId="77777777">
        <w:trPr>
          <w:trHeight w:val="755"/>
        </w:trPr>
        <w:tc>
          <w:tcPr>
            <w:tcW w:w="1078" w:type="dxa"/>
          </w:tcPr>
          <w:p w14:paraId="7ECCE789" w14:textId="77777777" w:rsidR="00243EE0" w:rsidRDefault="00000000">
            <w:pPr>
              <w:pStyle w:val="TableParagraph"/>
              <w:spacing w:before="97"/>
              <w:ind w:left="29" w:right="3"/>
              <w:rPr>
                <w:sz w:val="24"/>
              </w:rPr>
            </w:pPr>
            <w:r>
              <w:rPr>
                <w:spacing w:val="-10"/>
                <w:sz w:val="24"/>
              </w:rPr>
              <w:t>3</w:t>
            </w:r>
          </w:p>
        </w:tc>
        <w:tc>
          <w:tcPr>
            <w:tcW w:w="7997" w:type="dxa"/>
          </w:tcPr>
          <w:p w14:paraId="15DB77FF" w14:textId="77777777" w:rsidR="00243EE0" w:rsidRDefault="00000000">
            <w:pPr>
              <w:pStyle w:val="TableParagraph"/>
              <w:tabs>
                <w:tab w:val="left" w:pos="1322"/>
                <w:tab w:val="left" w:pos="3124"/>
                <w:tab w:val="left" w:pos="4910"/>
                <w:tab w:val="left" w:pos="6346"/>
                <w:tab w:val="left" w:pos="6742"/>
              </w:tabs>
              <w:spacing w:before="99" w:line="237" w:lineRule="auto"/>
              <w:ind w:right="67"/>
              <w:jc w:val="left"/>
              <w:rPr>
                <w:sz w:val="24"/>
              </w:rPr>
            </w:pPr>
            <w:r>
              <w:rPr>
                <w:spacing w:val="-2"/>
                <w:sz w:val="24"/>
              </w:rPr>
              <w:t>Правовое</w:t>
            </w:r>
            <w:r>
              <w:rPr>
                <w:sz w:val="24"/>
              </w:rPr>
              <w:tab/>
            </w:r>
            <w:r>
              <w:rPr>
                <w:spacing w:val="-2"/>
                <w:sz w:val="24"/>
              </w:rPr>
              <w:t>регулирование</w:t>
            </w:r>
            <w:r>
              <w:rPr>
                <w:sz w:val="24"/>
              </w:rPr>
              <w:tab/>
            </w:r>
            <w:r>
              <w:rPr>
                <w:spacing w:val="-2"/>
                <w:sz w:val="24"/>
              </w:rPr>
              <w:t>общественных</w:t>
            </w:r>
            <w:r>
              <w:rPr>
                <w:sz w:val="24"/>
              </w:rPr>
              <w:tab/>
            </w:r>
            <w:r>
              <w:rPr>
                <w:spacing w:val="-2"/>
                <w:sz w:val="24"/>
              </w:rPr>
              <w:t>отношений</w:t>
            </w:r>
            <w:r>
              <w:rPr>
                <w:sz w:val="24"/>
              </w:rPr>
              <w:tab/>
            </w:r>
            <w:r>
              <w:rPr>
                <w:spacing w:val="-10"/>
                <w:sz w:val="24"/>
              </w:rPr>
              <w:t>в</w:t>
            </w:r>
            <w:r>
              <w:rPr>
                <w:sz w:val="24"/>
              </w:rPr>
              <w:tab/>
            </w:r>
            <w:r>
              <w:rPr>
                <w:spacing w:val="-4"/>
                <w:sz w:val="24"/>
              </w:rPr>
              <w:t xml:space="preserve">Российской </w:t>
            </w:r>
            <w:r>
              <w:rPr>
                <w:spacing w:val="-2"/>
                <w:sz w:val="24"/>
              </w:rPr>
              <w:t>Федерации</w:t>
            </w:r>
          </w:p>
        </w:tc>
      </w:tr>
      <w:tr w:rsidR="00243EE0" w14:paraId="2B483729" w14:textId="77777777">
        <w:trPr>
          <w:trHeight w:val="1031"/>
        </w:trPr>
        <w:tc>
          <w:tcPr>
            <w:tcW w:w="1078" w:type="dxa"/>
          </w:tcPr>
          <w:p w14:paraId="07ADB639" w14:textId="77777777" w:rsidR="00243EE0" w:rsidRDefault="00000000">
            <w:pPr>
              <w:pStyle w:val="TableParagraph"/>
              <w:spacing w:before="95"/>
              <w:ind w:left="29" w:right="11"/>
              <w:rPr>
                <w:sz w:val="24"/>
              </w:rPr>
            </w:pPr>
            <w:r>
              <w:rPr>
                <w:spacing w:val="-5"/>
                <w:sz w:val="24"/>
              </w:rPr>
              <w:t>3.1</w:t>
            </w:r>
          </w:p>
        </w:tc>
        <w:tc>
          <w:tcPr>
            <w:tcW w:w="7997" w:type="dxa"/>
          </w:tcPr>
          <w:p w14:paraId="2E346660" w14:textId="77777777" w:rsidR="00243EE0" w:rsidRDefault="00000000">
            <w:pPr>
              <w:pStyle w:val="TableParagraph"/>
              <w:spacing w:before="95"/>
              <w:ind w:right="47"/>
              <w:jc w:val="both"/>
              <w:rPr>
                <w:sz w:val="24"/>
              </w:rPr>
            </w:pPr>
            <w:r>
              <w:rPr>
                <w:sz w:val="24"/>
              </w:rPr>
              <w:t xml:space="preserve">Право в системе социальных норм. Источники права. Нормативные правовые акты, их виды. Законы и законодательный процесс в Российской </w:t>
            </w:r>
            <w:r>
              <w:rPr>
                <w:spacing w:val="-2"/>
                <w:sz w:val="24"/>
              </w:rPr>
              <w:t>Федерации</w:t>
            </w:r>
          </w:p>
        </w:tc>
      </w:tr>
      <w:tr w:rsidR="00243EE0" w14:paraId="74FCE440" w14:textId="77777777">
        <w:trPr>
          <w:trHeight w:val="480"/>
        </w:trPr>
        <w:tc>
          <w:tcPr>
            <w:tcW w:w="1078" w:type="dxa"/>
          </w:tcPr>
          <w:p w14:paraId="0C78E1E9" w14:textId="77777777" w:rsidR="00243EE0" w:rsidRDefault="00000000">
            <w:pPr>
              <w:pStyle w:val="TableParagraph"/>
              <w:spacing w:before="95"/>
              <w:ind w:left="29" w:right="11"/>
              <w:rPr>
                <w:sz w:val="24"/>
              </w:rPr>
            </w:pPr>
            <w:r>
              <w:rPr>
                <w:spacing w:val="-5"/>
                <w:sz w:val="24"/>
              </w:rPr>
              <w:t>3.2</w:t>
            </w:r>
          </w:p>
        </w:tc>
        <w:tc>
          <w:tcPr>
            <w:tcW w:w="7997" w:type="dxa"/>
          </w:tcPr>
          <w:p w14:paraId="147F5C19" w14:textId="77777777" w:rsidR="00243EE0" w:rsidRDefault="00000000">
            <w:pPr>
              <w:pStyle w:val="TableParagraph"/>
              <w:spacing w:before="95"/>
              <w:jc w:val="left"/>
              <w:rPr>
                <w:sz w:val="24"/>
              </w:rPr>
            </w:pPr>
            <w:r>
              <w:rPr>
                <w:sz w:val="24"/>
              </w:rPr>
              <w:t>Система</w:t>
            </w:r>
            <w:r>
              <w:rPr>
                <w:spacing w:val="-6"/>
                <w:sz w:val="24"/>
              </w:rPr>
              <w:t xml:space="preserve"> </w:t>
            </w:r>
            <w:r>
              <w:rPr>
                <w:sz w:val="24"/>
              </w:rPr>
              <w:t>российского</w:t>
            </w:r>
            <w:r>
              <w:rPr>
                <w:spacing w:val="-1"/>
                <w:sz w:val="24"/>
              </w:rPr>
              <w:t xml:space="preserve"> </w:t>
            </w:r>
            <w:r>
              <w:rPr>
                <w:spacing w:val="-2"/>
                <w:sz w:val="24"/>
              </w:rPr>
              <w:t>права</w:t>
            </w:r>
          </w:p>
        </w:tc>
      </w:tr>
      <w:tr w:rsidR="00243EE0" w14:paraId="4B87DB8B" w14:textId="77777777">
        <w:trPr>
          <w:trHeight w:val="482"/>
        </w:trPr>
        <w:tc>
          <w:tcPr>
            <w:tcW w:w="1078" w:type="dxa"/>
          </w:tcPr>
          <w:p w14:paraId="24CD5BCB" w14:textId="77777777" w:rsidR="00243EE0" w:rsidRDefault="00000000">
            <w:pPr>
              <w:pStyle w:val="TableParagraph"/>
              <w:spacing w:before="95"/>
              <w:ind w:left="29" w:right="11"/>
              <w:rPr>
                <w:sz w:val="24"/>
              </w:rPr>
            </w:pPr>
            <w:r>
              <w:rPr>
                <w:spacing w:val="-5"/>
                <w:sz w:val="24"/>
              </w:rPr>
              <w:t>3.3</w:t>
            </w:r>
          </w:p>
        </w:tc>
        <w:tc>
          <w:tcPr>
            <w:tcW w:w="7997" w:type="dxa"/>
          </w:tcPr>
          <w:p w14:paraId="75474DFD" w14:textId="77777777" w:rsidR="00243EE0" w:rsidRDefault="00000000">
            <w:pPr>
              <w:pStyle w:val="TableParagraph"/>
              <w:spacing w:before="95"/>
              <w:jc w:val="left"/>
              <w:rPr>
                <w:sz w:val="24"/>
              </w:rPr>
            </w:pPr>
            <w:r>
              <w:rPr>
                <w:sz w:val="24"/>
              </w:rPr>
              <w:t>Правоотношения,</w:t>
            </w:r>
            <w:r>
              <w:rPr>
                <w:spacing w:val="-4"/>
                <w:sz w:val="24"/>
              </w:rPr>
              <w:t xml:space="preserve"> </w:t>
            </w:r>
            <w:r>
              <w:rPr>
                <w:sz w:val="24"/>
              </w:rPr>
              <w:t>их</w:t>
            </w:r>
            <w:r>
              <w:rPr>
                <w:spacing w:val="2"/>
                <w:sz w:val="24"/>
              </w:rPr>
              <w:t xml:space="preserve"> </w:t>
            </w:r>
            <w:r>
              <w:rPr>
                <w:spacing w:val="-2"/>
                <w:sz w:val="24"/>
              </w:rPr>
              <w:t>субъекты</w:t>
            </w:r>
          </w:p>
        </w:tc>
      </w:tr>
      <w:tr w:rsidR="00243EE0" w14:paraId="159B8279" w14:textId="77777777">
        <w:trPr>
          <w:trHeight w:val="479"/>
        </w:trPr>
        <w:tc>
          <w:tcPr>
            <w:tcW w:w="1078" w:type="dxa"/>
          </w:tcPr>
          <w:p w14:paraId="35FE4E6B" w14:textId="77777777" w:rsidR="00243EE0" w:rsidRDefault="00000000">
            <w:pPr>
              <w:pStyle w:val="TableParagraph"/>
              <w:spacing w:before="92"/>
              <w:ind w:left="29" w:right="11"/>
              <w:rPr>
                <w:sz w:val="24"/>
              </w:rPr>
            </w:pPr>
            <w:r>
              <w:rPr>
                <w:spacing w:val="-5"/>
                <w:sz w:val="24"/>
              </w:rPr>
              <w:t>3.4</w:t>
            </w:r>
          </w:p>
        </w:tc>
        <w:tc>
          <w:tcPr>
            <w:tcW w:w="7997" w:type="dxa"/>
          </w:tcPr>
          <w:p w14:paraId="7813406D" w14:textId="77777777" w:rsidR="00243EE0" w:rsidRDefault="00000000">
            <w:pPr>
              <w:pStyle w:val="TableParagraph"/>
              <w:spacing w:before="92"/>
              <w:jc w:val="left"/>
              <w:rPr>
                <w:sz w:val="24"/>
              </w:rPr>
            </w:pPr>
            <w:r>
              <w:rPr>
                <w:sz w:val="24"/>
              </w:rPr>
              <w:t>Правонарушение</w:t>
            </w:r>
            <w:r>
              <w:rPr>
                <w:spacing w:val="-9"/>
                <w:sz w:val="24"/>
              </w:rPr>
              <w:t xml:space="preserve"> </w:t>
            </w:r>
            <w:r>
              <w:rPr>
                <w:sz w:val="24"/>
              </w:rPr>
              <w:t>и</w:t>
            </w:r>
            <w:r>
              <w:rPr>
                <w:spacing w:val="-3"/>
                <w:sz w:val="24"/>
              </w:rPr>
              <w:t xml:space="preserve"> </w:t>
            </w:r>
            <w:r>
              <w:rPr>
                <w:sz w:val="24"/>
              </w:rPr>
              <w:t>юридическая</w:t>
            </w:r>
            <w:r>
              <w:rPr>
                <w:spacing w:val="-5"/>
                <w:sz w:val="24"/>
              </w:rPr>
              <w:t xml:space="preserve"> </w:t>
            </w:r>
            <w:r>
              <w:rPr>
                <w:spacing w:val="-2"/>
                <w:sz w:val="24"/>
              </w:rPr>
              <w:t>ответственность</w:t>
            </w:r>
          </w:p>
        </w:tc>
      </w:tr>
      <w:tr w:rsidR="00243EE0" w14:paraId="7E93E62D" w14:textId="77777777">
        <w:trPr>
          <w:trHeight w:val="479"/>
        </w:trPr>
        <w:tc>
          <w:tcPr>
            <w:tcW w:w="1078" w:type="dxa"/>
          </w:tcPr>
          <w:p w14:paraId="09E90C97" w14:textId="77777777" w:rsidR="00243EE0" w:rsidRDefault="00000000">
            <w:pPr>
              <w:pStyle w:val="TableParagraph"/>
              <w:spacing w:before="92"/>
              <w:ind w:left="29" w:right="11"/>
              <w:rPr>
                <w:sz w:val="24"/>
              </w:rPr>
            </w:pPr>
            <w:r>
              <w:rPr>
                <w:spacing w:val="-5"/>
                <w:sz w:val="24"/>
              </w:rPr>
              <w:t>3.5</w:t>
            </w:r>
          </w:p>
        </w:tc>
        <w:tc>
          <w:tcPr>
            <w:tcW w:w="7997" w:type="dxa"/>
          </w:tcPr>
          <w:p w14:paraId="4C94ABE9" w14:textId="77777777" w:rsidR="00243EE0" w:rsidRDefault="00000000">
            <w:pPr>
              <w:pStyle w:val="TableParagraph"/>
              <w:spacing w:before="92"/>
              <w:jc w:val="left"/>
              <w:rPr>
                <w:sz w:val="24"/>
              </w:rPr>
            </w:pPr>
            <w:r>
              <w:rPr>
                <w:sz w:val="24"/>
              </w:rPr>
              <w:t>Функции</w:t>
            </w:r>
            <w:r>
              <w:rPr>
                <w:spacing w:val="-12"/>
                <w:sz w:val="24"/>
              </w:rPr>
              <w:t xml:space="preserve"> </w:t>
            </w:r>
            <w:r>
              <w:rPr>
                <w:sz w:val="24"/>
              </w:rPr>
              <w:t>правоохранительных</w:t>
            </w:r>
            <w:r>
              <w:rPr>
                <w:spacing w:val="-7"/>
                <w:sz w:val="24"/>
              </w:rPr>
              <w:t xml:space="preserve"> </w:t>
            </w:r>
            <w:r>
              <w:rPr>
                <w:sz w:val="24"/>
              </w:rPr>
              <w:t>органов</w:t>
            </w:r>
            <w:r>
              <w:rPr>
                <w:spacing w:val="-13"/>
                <w:sz w:val="24"/>
              </w:rPr>
              <w:t xml:space="preserve"> </w:t>
            </w:r>
            <w:r>
              <w:rPr>
                <w:sz w:val="24"/>
              </w:rPr>
              <w:t>Российской</w:t>
            </w:r>
            <w:r>
              <w:rPr>
                <w:spacing w:val="-7"/>
                <w:sz w:val="24"/>
              </w:rPr>
              <w:t xml:space="preserve"> </w:t>
            </w:r>
            <w:r>
              <w:rPr>
                <w:spacing w:val="-2"/>
                <w:sz w:val="24"/>
              </w:rPr>
              <w:t>Федерации</w:t>
            </w:r>
          </w:p>
        </w:tc>
      </w:tr>
      <w:tr w:rsidR="00243EE0" w14:paraId="1EBE9411" w14:textId="77777777">
        <w:trPr>
          <w:trHeight w:val="753"/>
        </w:trPr>
        <w:tc>
          <w:tcPr>
            <w:tcW w:w="1078" w:type="dxa"/>
          </w:tcPr>
          <w:p w14:paraId="0AF25911" w14:textId="77777777" w:rsidR="00243EE0" w:rsidRDefault="00000000">
            <w:pPr>
              <w:pStyle w:val="TableParagraph"/>
              <w:spacing w:before="95"/>
              <w:ind w:left="29" w:right="11"/>
              <w:rPr>
                <w:sz w:val="24"/>
              </w:rPr>
            </w:pPr>
            <w:r>
              <w:rPr>
                <w:spacing w:val="-5"/>
                <w:sz w:val="24"/>
              </w:rPr>
              <w:t>3.6</w:t>
            </w:r>
          </w:p>
        </w:tc>
        <w:tc>
          <w:tcPr>
            <w:tcW w:w="7997" w:type="dxa"/>
          </w:tcPr>
          <w:p w14:paraId="0E4F9973" w14:textId="77777777" w:rsidR="00243EE0" w:rsidRDefault="00000000">
            <w:pPr>
              <w:pStyle w:val="TableParagraph"/>
              <w:spacing w:before="97" w:line="237" w:lineRule="auto"/>
              <w:jc w:val="left"/>
              <w:rPr>
                <w:sz w:val="24"/>
              </w:rPr>
            </w:pPr>
            <w:r>
              <w:rPr>
                <w:sz w:val="24"/>
              </w:rPr>
              <w:t>Конституция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Основы</w:t>
            </w:r>
            <w:r>
              <w:rPr>
                <w:spacing w:val="40"/>
                <w:sz w:val="24"/>
              </w:rPr>
              <w:t xml:space="preserve"> </w:t>
            </w:r>
            <w:r>
              <w:rPr>
                <w:sz w:val="24"/>
              </w:rPr>
              <w:t>конституционного</w:t>
            </w:r>
            <w:r>
              <w:rPr>
                <w:spacing w:val="40"/>
                <w:sz w:val="24"/>
              </w:rPr>
              <w:t xml:space="preserve"> </w:t>
            </w:r>
            <w:r>
              <w:rPr>
                <w:sz w:val="24"/>
              </w:rPr>
              <w:t>строя Российской Федерации. Гражданство Российской Федерации</w:t>
            </w:r>
          </w:p>
        </w:tc>
      </w:tr>
      <w:tr w:rsidR="00243EE0" w14:paraId="0CB1B3A8" w14:textId="77777777">
        <w:trPr>
          <w:trHeight w:val="1583"/>
        </w:trPr>
        <w:tc>
          <w:tcPr>
            <w:tcW w:w="1078" w:type="dxa"/>
          </w:tcPr>
          <w:p w14:paraId="10430800" w14:textId="77777777" w:rsidR="00243EE0" w:rsidRDefault="00000000">
            <w:pPr>
              <w:pStyle w:val="TableParagraph"/>
              <w:spacing w:before="95"/>
              <w:ind w:left="29" w:right="11"/>
              <w:rPr>
                <w:sz w:val="24"/>
              </w:rPr>
            </w:pPr>
            <w:r>
              <w:rPr>
                <w:spacing w:val="-5"/>
                <w:sz w:val="24"/>
              </w:rPr>
              <w:t>3.7</w:t>
            </w:r>
          </w:p>
        </w:tc>
        <w:tc>
          <w:tcPr>
            <w:tcW w:w="7997" w:type="dxa"/>
          </w:tcPr>
          <w:p w14:paraId="7696A7D6" w14:textId="77777777" w:rsidR="00243EE0" w:rsidRDefault="00000000">
            <w:pPr>
              <w:pStyle w:val="TableParagraph"/>
              <w:spacing w:before="95"/>
              <w:ind w:right="42"/>
              <w:jc w:val="both"/>
              <w:rPr>
                <w:sz w:val="24"/>
              </w:rPr>
            </w:pPr>
            <w:r>
              <w:rPr>
                <w:sz w:val="24"/>
              </w:rPr>
              <w:t>Личные (гражданские), политические, социально-экономические и культурные права и свободы человека и гражданина Российской</w:t>
            </w:r>
            <w:r>
              <w:rPr>
                <w:spacing w:val="40"/>
                <w:sz w:val="24"/>
              </w:rPr>
              <w:t xml:space="preserve"> </w:t>
            </w:r>
            <w:r>
              <w:rPr>
                <w:sz w:val="24"/>
              </w:rPr>
              <w:t>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243EE0" w14:paraId="5A088D13" w14:textId="77777777">
        <w:trPr>
          <w:trHeight w:val="1307"/>
        </w:trPr>
        <w:tc>
          <w:tcPr>
            <w:tcW w:w="1078" w:type="dxa"/>
          </w:tcPr>
          <w:p w14:paraId="1845F1B3" w14:textId="77777777" w:rsidR="00243EE0" w:rsidRDefault="00000000">
            <w:pPr>
              <w:pStyle w:val="TableParagraph"/>
              <w:spacing w:before="95"/>
              <w:ind w:left="29" w:right="11"/>
              <w:rPr>
                <w:sz w:val="24"/>
              </w:rPr>
            </w:pPr>
            <w:r>
              <w:rPr>
                <w:spacing w:val="-5"/>
                <w:sz w:val="24"/>
              </w:rPr>
              <w:t>3.8</w:t>
            </w:r>
          </w:p>
        </w:tc>
        <w:tc>
          <w:tcPr>
            <w:tcW w:w="7997" w:type="dxa"/>
          </w:tcPr>
          <w:p w14:paraId="4E56264F" w14:textId="77777777" w:rsidR="00243EE0" w:rsidRDefault="00000000">
            <w:pPr>
              <w:pStyle w:val="TableParagraph"/>
              <w:spacing w:before="95"/>
              <w:ind w:right="38"/>
              <w:jc w:val="both"/>
              <w:rPr>
                <w:sz w:val="24"/>
              </w:rPr>
            </w:pPr>
            <w:r>
              <w:rPr>
                <w:sz w:val="24"/>
              </w:rPr>
              <w:t xml:space="preserve">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w:t>
            </w:r>
            <w:r>
              <w:rPr>
                <w:spacing w:val="-2"/>
                <w:sz w:val="24"/>
              </w:rPr>
              <w:t>несовершеннолетних</w:t>
            </w:r>
          </w:p>
        </w:tc>
      </w:tr>
      <w:tr w:rsidR="00243EE0" w14:paraId="7EC64BA1" w14:textId="77777777">
        <w:trPr>
          <w:trHeight w:val="1031"/>
        </w:trPr>
        <w:tc>
          <w:tcPr>
            <w:tcW w:w="1078" w:type="dxa"/>
          </w:tcPr>
          <w:p w14:paraId="1518ECB8" w14:textId="77777777" w:rsidR="00243EE0" w:rsidRDefault="00000000">
            <w:pPr>
              <w:pStyle w:val="TableParagraph"/>
              <w:spacing w:before="95"/>
              <w:ind w:left="29" w:right="11"/>
              <w:rPr>
                <w:sz w:val="24"/>
              </w:rPr>
            </w:pPr>
            <w:r>
              <w:rPr>
                <w:spacing w:val="-5"/>
                <w:sz w:val="24"/>
              </w:rPr>
              <w:t>3.9</w:t>
            </w:r>
          </w:p>
        </w:tc>
        <w:tc>
          <w:tcPr>
            <w:tcW w:w="7997" w:type="dxa"/>
          </w:tcPr>
          <w:p w14:paraId="783E0803" w14:textId="77777777" w:rsidR="00243EE0" w:rsidRDefault="00000000">
            <w:pPr>
              <w:pStyle w:val="TableParagraph"/>
              <w:spacing w:before="95"/>
              <w:ind w:right="48"/>
              <w:jc w:val="both"/>
              <w:rPr>
                <w:sz w:val="24"/>
              </w:rPr>
            </w:pPr>
            <w:r>
              <w:rPr>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243EE0" w14:paraId="3572D557" w14:textId="77777777">
        <w:trPr>
          <w:trHeight w:val="1586"/>
        </w:trPr>
        <w:tc>
          <w:tcPr>
            <w:tcW w:w="1078" w:type="dxa"/>
          </w:tcPr>
          <w:p w14:paraId="1850591A" w14:textId="77777777" w:rsidR="00243EE0" w:rsidRDefault="00000000">
            <w:pPr>
              <w:pStyle w:val="TableParagraph"/>
              <w:spacing w:before="95"/>
              <w:ind w:left="29" w:right="11"/>
              <w:rPr>
                <w:sz w:val="24"/>
              </w:rPr>
            </w:pPr>
            <w:r>
              <w:rPr>
                <w:spacing w:val="-4"/>
                <w:sz w:val="24"/>
              </w:rPr>
              <w:t>3.10</w:t>
            </w:r>
          </w:p>
        </w:tc>
        <w:tc>
          <w:tcPr>
            <w:tcW w:w="7997" w:type="dxa"/>
          </w:tcPr>
          <w:p w14:paraId="5D76E66D" w14:textId="77777777" w:rsidR="00243EE0" w:rsidRDefault="00000000">
            <w:pPr>
              <w:pStyle w:val="TableParagraph"/>
              <w:spacing w:before="95"/>
              <w:ind w:right="41"/>
              <w:jc w:val="both"/>
              <w:rPr>
                <w:sz w:val="24"/>
              </w:rPr>
            </w:pPr>
            <w:r>
              <w:rPr>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243EE0" w14:paraId="04D25F79" w14:textId="77777777">
        <w:trPr>
          <w:trHeight w:val="1307"/>
        </w:trPr>
        <w:tc>
          <w:tcPr>
            <w:tcW w:w="1078" w:type="dxa"/>
          </w:tcPr>
          <w:p w14:paraId="116F3A1C" w14:textId="77777777" w:rsidR="00243EE0" w:rsidRDefault="00000000">
            <w:pPr>
              <w:pStyle w:val="TableParagraph"/>
              <w:spacing w:before="92"/>
              <w:ind w:left="29" w:right="11"/>
              <w:rPr>
                <w:sz w:val="24"/>
              </w:rPr>
            </w:pPr>
            <w:r>
              <w:rPr>
                <w:spacing w:val="-4"/>
                <w:sz w:val="24"/>
              </w:rPr>
              <w:t>3.11</w:t>
            </w:r>
          </w:p>
        </w:tc>
        <w:tc>
          <w:tcPr>
            <w:tcW w:w="7997" w:type="dxa"/>
          </w:tcPr>
          <w:p w14:paraId="7314ECEE" w14:textId="77777777" w:rsidR="00243EE0" w:rsidRDefault="00000000">
            <w:pPr>
              <w:pStyle w:val="TableParagraph"/>
              <w:spacing w:before="92"/>
              <w:ind w:right="45"/>
              <w:jc w:val="both"/>
              <w:rPr>
                <w:sz w:val="24"/>
              </w:rPr>
            </w:pPr>
            <w:r>
              <w:rPr>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w:t>
            </w:r>
            <w:r>
              <w:rPr>
                <w:spacing w:val="-2"/>
                <w:sz w:val="24"/>
              </w:rPr>
              <w:t>правонарушения</w:t>
            </w:r>
          </w:p>
        </w:tc>
      </w:tr>
      <w:tr w:rsidR="00243EE0" w14:paraId="16446359" w14:textId="77777777">
        <w:trPr>
          <w:trHeight w:val="1029"/>
        </w:trPr>
        <w:tc>
          <w:tcPr>
            <w:tcW w:w="1078" w:type="dxa"/>
          </w:tcPr>
          <w:p w14:paraId="15A565EC" w14:textId="77777777" w:rsidR="00243EE0" w:rsidRDefault="00000000">
            <w:pPr>
              <w:pStyle w:val="TableParagraph"/>
              <w:spacing w:before="92"/>
              <w:ind w:left="29" w:right="11"/>
              <w:rPr>
                <w:sz w:val="24"/>
              </w:rPr>
            </w:pPr>
            <w:r>
              <w:rPr>
                <w:spacing w:val="-4"/>
                <w:sz w:val="24"/>
              </w:rPr>
              <w:t>3.12</w:t>
            </w:r>
          </w:p>
        </w:tc>
        <w:tc>
          <w:tcPr>
            <w:tcW w:w="7997" w:type="dxa"/>
          </w:tcPr>
          <w:p w14:paraId="0543D4B9" w14:textId="77777777" w:rsidR="00243EE0" w:rsidRDefault="00000000">
            <w:pPr>
              <w:pStyle w:val="TableParagraph"/>
              <w:spacing w:before="92"/>
              <w:ind w:right="44"/>
              <w:jc w:val="both"/>
              <w:rPr>
                <w:sz w:val="24"/>
              </w:rPr>
            </w:pPr>
            <w:r>
              <w:rPr>
                <w:sz w:val="24"/>
              </w:rPr>
              <w:t>Федеральный закон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243EE0" w14:paraId="06B962EE" w14:textId="77777777">
        <w:trPr>
          <w:trHeight w:val="479"/>
        </w:trPr>
        <w:tc>
          <w:tcPr>
            <w:tcW w:w="1078" w:type="dxa"/>
          </w:tcPr>
          <w:p w14:paraId="58A41244" w14:textId="77777777" w:rsidR="00243EE0" w:rsidRDefault="00000000">
            <w:pPr>
              <w:pStyle w:val="TableParagraph"/>
              <w:spacing w:before="97"/>
              <w:ind w:left="29" w:right="11"/>
              <w:rPr>
                <w:sz w:val="24"/>
              </w:rPr>
            </w:pPr>
            <w:r>
              <w:rPr>
                <w:spacing w:val="-4"/>
                <w:sz w:val="24"/>
              </w:rPr>
              <w:t>3.13</w:t>
            </w:r>
          </w:p>
        </w:tc>
        <w:tc>
          <w:tcPr>
            <w:tcW w:w="7997" w:type="dxa"/>
          </w:tcPr>
          <w:p w14:paraId="295D98BD" w14:textId="77777777" w:rsidR="00243EE0" w:rsidRDefault="00000000">
            <w:pPr>
              <w:pStyle w:val="TableParagraph"/>
              <w:tabs>
                <w:tab w:val="left" w:pos="2411"/>
                <w:tab w:val="left" w:pos="3371"/>
                <w:tab w:val="left" w:pos="3873"/>
                <w:tab w:val="left" w:pos="4569"/>
                <w:tab w:val="left" w:pos="5967"/>
              </w:tabs>
              <w:spacing w:before="97"/>
              <w:jc w:val="left"/>
              <w:rPr>
                <w:sz w:val="24"/>
              </w:rPr>
            </w:pPr>
            <w:r>
              <w:rPr>
                <w:spacing w:val="-2"/>
                <w:sz w:val="24"/>
              </w:rPr>
              <w:t>Административное</w:t>
            </w:r>
            <w:r>
              <w:rPr>
                <w:sz w:val="24"/>
              </w:rPr>
              <w:tab/>
            </w:r>
            <w:r>
              <w:rPr>
                <w:spacing w:val="-4"/>
                <w:sz w:val="24"/>
              </w:rPr>
              <w:t>право</w:t>
            </w:r>
            <w:r>
              <w:rPr>
                <w:sz w:val="24"/>
              </w:rPr>
              <w:tab/>
            </w:r>
            <w:r>
              <w:rPr>
                <w:spacing w:val="-10"/>
                <w:sz w:val="24"/>
              </w:rPr>
              <w:t>и</w:t>
            </w:r>
            <w:r>
              <w:rPr>
                <w:sz w:val="24"/>
              </w:rPr>
              <w:tab/>
            </w:r>
            <w:r>
              <w:rPr>
                <w:spacing w:val="-5"/>
                <w:sz w:val="24"/>
              </w:rPr>
              <w:t>его</w:t>
            </w:r>
            <w:r>
              <w:rPr>
                <w:sz w:val="24"/>
              </w:rPr>
              <w:tab/>
            </w:r>
            <w:r>
              <w:rPr>
                <w:spacing w:val="-2"/>
                <w:sz w:val="24"/>
              </w:rPr>
              <w:t>субъекты.</w:t>
            </w:r>
            <w:r>
              <w:rPr>
                <w:sz w:val="24"/>
              </w:rPr>
              <w:tab/>
            </w:r>
            <w:r>
              <w:rPr>
                <w:spacing w:val="-2"/>
                <w:sz w:val="24"/>
              </w:rPr>
              <w:t>Административное</w:t>
            </w:r>
          </w:p>
        </w:tc>
      </w:tr>
    </w:tbl>
    <w:p w14:paraId="1114F6E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6C5045AB"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B6B6258" w14:textId="77777777">
        <w:trPr>
          <w:trHeight w:val="477"/>
        </w:trPr>
        <w:tc>
          <w:tcPr>
            <w:tcW w:w="1078" w:type="dxa"/>
          </w:tcPr>
          <w:p w14:paraId="5E8D9DD7" w14:textId="77777777" w:rsidR="00243EE0" w:rsidRDefault="00243EE0">
            <w:pPr>
              <w:pStyle w:val="TableParagraph"/>
              <w:ind w:left="0"/>
              <w:jc w:val="left"/>
              <w:rPr>
                <w:sz w:val="24"/>
              </w:rPr>
            </w:pPr>
          </w:p>
        </w:tc>
        <w:tc>
          <w:tcPr>
            <w:tcW w:w="7997" w:type="dxa"/>
          </w:tcPr>
          <w:p w14:paraId="79ED3085" w14:textId="77777777" w:rsidR="00243EE0" w:rsidRDefault="00000000">
            <w:pPr>
              <w:pStyle w:val="TableParagraph"/>
              <w:spacing w:before="92"/>
              <w:jc w:val="left"/>
              <w:rPr>
                <w:sz w:val="24"/>
              </w:rPr>
            </w:pPr>
            <w:r>
              <w:rPr>
                <w:sz w:val="24"/>
              </w:rPr>
              <w:t>правонарушение</w:t>
            </w:r>
            <w:r>
              <w:rPr>
                <w:spacing w:val="-5"/>
                <w:sz w:val="24"/>
              </w:rPr>
              <w:t xml:space="preserve"> </w:t>
            </w:r>
            <w:r>
              <w:rPr>
                <w:sz w:val="24"/>
              </w:rPr>
              <w:t>и</w:t>
            </w:r>
            <w:r>
              <w:rPr>
                <w:spacing w:val="-3"/>
                <w:sz w:val="24"/>
              </w:rPr>
              <w:t xml:space="preserve"> </w:t>
            </w:r>
            <w:r>
              <w:rPr>
                <w:sz w:val="24"/>
              </w:rPr>
              <w:t>административная</w:t>
            </w:r>
            <w:r>
              <w:rPr>
                <w:spacing w:val="-3"/>
                <w:sz w:val="24"/>
              </w:rPr>
              <w:t xml:space="preserve"> </w:t>
            </w:r>
            <w:r>
              <w:rPr>
                <w:spacing w:val="-2"/>
                <w:sz w:val="24"/>
              </w:rPr>
              <w:t>ответственность</w:t>
            </w:r>
          </w:p>
        </w:tc>
      </w:tr>
      <w:tr w:rsidR="00243EE0" w14:paraId="697DCA52" w14:textId="77777777">
        <w:trPr>
          <w:trHeight w:val="1307"/>
        </w:trPr>
        <w:tc>
          <w:tcPr>
            <w:tcW w:w="1078" w:type="dxa"/>
          </w:tcPr>
          <w:p w14:paraId="01A87F8C" w14:textId="77777777" w:rsidR="00243EE0" w:rsidRDefault="00000000">
            <w:pPr>
              <w:pStyle w:val="TableParagraph"/>
              <w:spacing w:before="95"/>
              <w:ind w:left="29" w:right="11"/>
              <w:rPr>
                <w:sz w:val="24"/>
              </w:rPr>
            </w:pPr>
            <w:r>
              <w:rPr>
                <w:spacing w:val="-4"/>
                <w:sz w:val="24"/>
              </w:rPr>
              <w:t>3.14</w:t>
            </w:r>
          </w:p>
        </w:tc>
        <w:tc>
          <w:tcPr>
            <w:tcW w:w="7997" w:type="dxa"/>
          </w:tcPr>
          <w:p w14:paraId="3831CC77" w14:textId="77777777" w:rsidR="00243EE0" w:rsidRDefault="00000000">
            <w:pPr>
              <w:pStyle w:val="TableParagraph"/>
              <w:spacing w:before="95"/>
              <w:ind w:right="42"/>
              <w:jc w:val="both"/>
              <w:rPr>
                <w:sz w:val="24"/>
              </w:rPr>
            </w:pPr>
            <w:r>
              <w:rPr>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43EE0" w14:paraId="2B386A32" w14:textId="77777777">
        <w:trPr>
          <w:trHeight w:val="755"/>
        </w:trPr>
        <w:tc>
          <w:tcPr>
            <w:tcW w:w="1078" w:type="dxa"/>
          </w:tcPr>
          <w:p w14:paraId="19C78FF9" w14:textId="77777777" w:rsidR="00243EE0" w:rsidRDefault="00000000">
            <w:pPr>
              <w:pStyle w:val="TableParagraph"/>
              <w:spacing w:before="95"/>
              <w:ind w:left="29" w:right="11"/>
              <w:rPr>
                <w:sz w:val="24"/>
              </w:rPr>
            </w:pPr>
            <w:r>
              <w:rPr>
                <w:spacing w:val="-4"/>
                <w:sz w:val="24"/>
              </w:rPr>
              <w:t>3.15</w:t>
            </w:r>
          </w:p>
        </w:tc>
        <w:tc>
          <w:tcPr>
            <w:tcW w:w="7997" w:type="dxa"/>
          </w:tcPr>
          <w:p w14:paraId="17EAF151" w14:textId="77777777" w:rsidR="00243EE0" w:rsidRDefault="00000000">
            <w:pPr>
              <w:pStyle w:val="TableParagraph"/>
              <w:spacing w:before="95"/>
              <w:jc w:val="left"/>
              <w:rPr>
                <w:sz w:val="24"/>
              </w:rPr>
            </w:pPr>
            <w:r>
              <w:rPr>
                <w:sz w:val="24"/>
              </w:rPr>
              <w:t>Уголовный</w:t>
            </w:r>
            <w:r>
              <w:rPr>
                <w:spacing w:val="40"/>
                <w:sz w:val="24"/>
              </w:rPr>
              <w:t xml:space="preserve"> </w:t>
            </w:r>
            <w:r>
              <w:rPr>
                <w:sz w:val="24"/>
              </w:rPr>
              <w:t>процесс,</w:t>
            </w:r>
            <w:r>
              <w:rPr>
                <w:spacing w:val="40"/>
                <w:sz w:val="24"/>
              </w:rPr>
              <w:t xml:space="preserve"> </w:t>
            </w:r>
            <w:r>
              <w:rPr>
                <w:sz w:val="24"/>
              </w:rPr>
              <w:t>его</w:t>
            </w:r>
            <w:r>
              <w:rPr>
                <w:spacing w:val="40"/>
                <w:sz w:val="24"/>
              </w:rPr>
              <w:t xml:space="preserve"> </w:t>
            </w:r>
            <w:r>
              <w:rPr>
                <w:sz w:val="24"/>
              </w:rPr>
              <w:t>принципы</w:t>
            </w:r>
            <w:r>
              <w:rPr>
                <w:spacing w:val="40"/>
                <w:sz w:val="24"/>
              </w:rPr>
              <w:t xml:space="preserve"> </w:t>
            </w:r>
            <w:r>
              <w:rPr>
                <w:sz w:val="24"/>
              </w:rPr>
              <w:t>и</w:t>
            </w:r>
            <w:r>
              <w:rPr>
                <w:spacing w:val="40"/>
                <w:sz w:val="24"/>
              </w:rPr>
              <w:t xml:space="preserve"> </w:t>
            </w:r>
            <w:r>
              <w:rPr>
                <w:sz w:val="24"/>
              </w:rPr>
              <w:t>стадии.</w:t>
            </w:r>
            <w:r>
              <w:rPr>
                <w:spacing w:val="40"/>
                <w:sz w:val="24"/>
              </w:rPr>
              <w:t xml:space="preserve"> </w:t>
            </w:r>
            <w:r>
              <w:rPr>
                <w:sz w:val="24"/>
              </w:rPr>
              <w:t>Участники</w:t>
            </w:r>
            <w:r>
              <w:rPr>
                <w:spacing w:val="40"/>
                <w:sz w:val="24"/>
              </w:rPr>
              <w:t xml:space="preserve"> </w:t>
            </w:r>
            <w:r>
              <w:rPr>
                <w:sz w:val="24"/>
              </w:rPr>
              <w:t>уголовного</w:t>
            </w:r>
            <w:r>
              <w:rPr>
                <w:spacing w:val="40"/>
                <w:sz w:val="24"/>
              </w:rPr>
              <w:t xml:space="preserve"> </w:t>
            </w:r>
            <w:r>
              <w:rPr>
                <w:spacing w:val="-2"/>
                <w:sz w:val="24"/>
              </w:rPr>
              <w:t>процесса</w:t>
            </w:r>
          </w:p>
        </w:tc>
      </w:tr>
      <w:tr w:rsidR="00243EE0" w14:paraId="7CC2F824" w14:textId="77777777">
        <w:trPr>
          <w:trHeight w:val="755"/>
        </w:trPr>
        <w:tc>
          <w:tcPr>
            <w:tcW w:w="1078" w:type="dxa"/>
          </w:tcPr>
          <w:p w14:paraId="2E4EDBBA" w14:textId="77777777" w:rsidR="00243EE0" w:rsidRDefault="00000000">
            <w:pPr>
              <w:pStyle w:val="TableParagraph"/>
              <w:spacing w:before="95"/>
              <w:ind w:left="29" w:right="11"/>
              <w:rPr>
                <w:sz w:val="24"/>
              </w:rPr>
            </w:pPr>
            <w:r>
              <w:rPr>
                <w:spacing w:val="-4"/>
                <w:sz w:val="24"/>
              </w:rPr>
              <w:t>3.16</w:t>
            </w:r>
          </w:p>
        </w:tc>
        <w:tc>
          <w:tcPr>
            <w:tcW w:w="7997" w:type="dxa"/>
          </w:tcPr>
          <w:p w14:paraId="22504710" w14:textId="77777777" w:rsidR="00243EE0" w:rsidRDefault="00000000">
            <w:pPr>
              <w:pStyle w:val="TableParagraph"/>
              <w:spacing w:before="95"/>
              <w:jc w:val="left"/>
              <w:rPr>
                <w:sz w:val="24"/>
              </w:rPr>
            </w:pPr>
            <w:r>
              <w:rPr>
                <w:sz w:val="24"/>
              </w:rPr>
              <w:t>Гражданские</w:t>
            </w:r>
            <w:r>
              <w:rPr>
                <w:spacing w:val="80"/>
                <w:sz w:val="24"/>
              </w:rPr>
              <w:t xml:space="preserve"> </w:t>
            </w:r>
            <w:r>
              <w:rPr>
                <w:sz w:val="24"/>
              </w:rPr>
              <w:t>споры,</w:t>
            </w:r>
            <w:r>
              <w:rPr>
                <w:spacing w:val="80"/>
                <w:sz w:val="24"/>
              </w:rPr>
              <w:t xml:space="preserve"> </w:t>
            </w:r>
            <w:r>
              <w:rPr>
                <w:sz w:val="24"/>
              </w:rPr>
              <w:t>порядок</w:t>
            </w:r>
            <w:r>
              <w:rPr>
                <w:spacing w:val="80"/>
                <w:sz w:val="24"/>
              </w:rPr>
              <w:t xml:space="preserve"> </w:t>
            </w:r>
            <w:r>
              <w:rPr>
                <w:sz w:val="24"/>
              </w:rPr>
              <w:t>их</w:t>
            </w:r>
            <w:r>
              <w:rPr>
                <w:spacing w:val="80"/>
                <w:sz w:val="24"/>
              </w:rPr>
              <w:t xml:space="preserve"> </w:t>
            </w:r>
            <w:r>
              <w:rPr>
                <w:sz w:val="24"/>
              </w:rPr>
              <w:t>рассмотрения.</w:t>
            </w:r>
            <w:r>
              <w:rPr>
                <w:spacing w:val="80"/>
                <w:sz w:val="24"/>
              </w:rPr>
              <w:t xml:space="preserve"> </w:t>
            </w:r>
            <w:r>
              <w:rPr>
                <w:sz w:val="24"/>
              </w:rPr>
              <w:t>Основные</w:t>
            </w:r>
            <w:r>
              <w:rPr>
                <w:spacing w:val="40"/>
                <w:sz w:val="24"/>
              </w:rPr>
              <w:t xml:space="preserve"> </w:t>
            </w:r>
            <w:r>
              <w:rPr>
                <w:sz w:val="24"/>
              </w:rPr>
              <w:t>принципы гражданского процесса. Участники гражданского процесса</w:t>
            </w:r>
          </w:p>
        </w:tc>
      </w:tr>
      <w:tr w:rsidR="00243EE0" w14:paraId="135566A7" w14:textId="77777777">
        <w:trPr>
          <w:trHeight w:val="479"/>
        </w:trPr>
        <w:tc>
          <w:tcPr>
            <w:tcW w:w="1078" w:type="dxa"/>
          </w:tcPr>
          <w:p w14:paraId="5EB67A48" w14:textId="77777777" w:rsidR="00243EE0" w:rsidRDefault="00000000">
            <w:pPr>
              <w:pStyle w:val="TableParagraph"/>
              <w:spacing w:before="95"/>
              <w:ind w:left="29" w:right="11"/>
              <w:rPr>
                <w:sz w:val="24"/>
              </w:rPr>
            </w:pPr>
            <w:r>
              <w:rPr>
                <w:spacing w:val="-4"/>
                <w:sz w:val="24"/>
              </w:rPr>
              <w:t>3.17</w:t>
            </w:r>
          </w:p>
        </w:tc>
        <w:tc>
          <w:tcPr>
            <w:tcW w:w="7997" w:type="dxa"/>
          </w:tcPr>
          <w:p w14:paraId="197E0A14" w14:textId="77777777" w:rsidR="00243EE0" w:rsidRDefault="00000000">
            <w:pPr>
              <w:pStyle w:val="TableParagraph"/>
              <w:spacing w:before="95"/>
              <w:jc w:val="left"/>
              <w:rPr>
                <w:sz w:val="24"/>
              </w:rPr>
            </w:pPr>
            <w:r>
              <w:rPr>
                <w:sz w:val="24"/>
              </w:rPr>
              <w:t>Конституционное</w:t>
            </w:r>
            <w:r>
              <w:rPr>
                <w:spacing w:val="-12"/>
                <w:sz w:val="24"/>
              </w:rPr>
              <w:t xml:space="preserve"> </w:t>
            </w:r>
            <w:r>
              <w:rPr>
                <w:sz w:val="24"/>
              </w:rPr>
              <w:t>судопроизводство.</w:t>
            </w:r>
            <w:r>
              <w:rPr>
                <w:spacing w:val="-7"/>
                <w:sz w:val="24"/>
              </w:rPr>
              <w:t xml:space="preserve"> </w:t>
            </w:r>
            <w:r>
              <w:rPr>
                <w:sz w:val="24"/>
              </w:rPr>
              <w:t>Арбитражное</w:t>
            </w:r>
            <w:r>
              <w:rPr>
                <w:spacing w:val="-11"/>
                <w:sz w:val="24"/>
              </w:rPr>
              <w:t xml:space="preserve"> </w:t>
            </w:r>
            <w:r>
              <w:rPr>
                <w:spacing w:val="-2"/>
                <w:sz w:val="24"/>
              </w:rPr>
              <w:t>судопроизводство</w:t>
            </w:r>
          </w:p>
        </w:tc>
      </w:tr>
      <w:tr w:rsidR="00243EE0" w14:paraId="35E533C6" w14:textId="77777777">
        <w:trPr>
          <w:trHeight w:val="756"/>
        </w:trPr>
        <w:tc>
          <w:tcPr>
            <w:tcW w:w="1078" w:type="dxa"/>
          </w:tcPr>
          <w:p w14:paraId="4E4FCFC9" w14:textId="77777777" w:rsidR="00243EE0" w:rsidRDefault="00000000">
            <w:pPr>
              <w:pStyle w:val="TableParagraph"/>
              <w:spacing w:before="95"/>
              <w:ind w:left="29" w:right="11"/>
              <w:rPr>
                <w:sz w:val="24"/>
              </w:rPr>
            </w:pPr>
            <w:r>
              <w:rPr>
                <w:spacing w:val="-4"/>
                <w:sz w:val="24"/>
              </w:rPr>
              <w:t>3.18</w:t>
            </w:r>
          </w:p>
        </w:tc>
        <w:tc>
          <w:tcPr>
            <w:tcW w:w="7997" w:type="dxa"/>
          </w:tcPr>
          <w:p w14:paraId="66E337EC" w14:textId="77777777" w:rsidR="00243EE0" w:rsidRDefault="00000000">
            <w:pPr>
              <w:pStyle w:val="TableParagraph"/>
              <w:tabs>
                <w:tab w:val="left" w:pos="2351"/>
                <w:tab w:val="left" w:pos="3473"/>
                <w:tab w:val="left" w:pos="4706"/>
                <w:tab w:val="left" w:pos="6348"/>
                <w:tab w:val="left" w:pos="6845"/>
                <w:tab w:val="left" w:pos="7695"/>
              </w:tabs>
              <w:spacing w:before="97" w:line="237" w:lineRule="auto"/>
              <w:ind w:right="54"/>
              <w:jc w:val="left"/>
              <w:rPr>
                <w:sz w:val="24"/>
              </w:rPr>
            </w:pPr>
            <w:r>
              <w:rPr>
                <w:spacing w:val="-2"/>
                <w:sz w:val="24"/>
              </w:rPr>
              <w:t>Административный</w:t>
            </w:r>
            <w:r>
              <w:rPr>
                <w:sz w:val="24"/>
              </w:rPr>
              <w:tab/>
            </w:r>
            <w:r>
              <w:rPr>
                <w:spacing w:val="-2"/>
                <w:sz w:val="24"/>
              </w:rPr>
              <w:t>процесс.</w:t>
            </w:r>
            <w:r>
              <w:rPr>
                <w:sz w:val="24"/>
              </w:rPr>
              <w:tab/>
            </w:r>
            <w:r>
              <w:rPr>
                <w:spacing w:val="-2"/>
                <w:sz w:val="24"/>
              </w:rPr>
              <w:t>Судебное</w:t>
            </w:r>
            <w:r>
              <w:rPr>
                <w:sz w:val="24"/>
              </w:rPr>
              <w:tab/>
            </w:r>
            <w:r>
              <w:rPr>
                <w:spacing w:val="-2"/>
                <w:sz w:val="24"/>
              </w:rPr>
              <w:t>производство</w:t>
            </w:r>
            <w:r>
              <w:rPr>
                <w:sz w:val="24"/>
              </w:rPr>
              <w:tab/>
            </w:r>
            <w:r>
              <w:rPr>
                <w:spacing w:val="-6"/>
                <w:sz w:val="24"/>
              </w:rPr>
              <w:t>по</w:t>
            </w:r>
            <w:r>
              <w:rPr>
                <w:sz w:val="24"/>
              </w:rPr>
              <w:tab/>
            </w:r>
            <w:r>
              <w:rPr>
                <w:spacing w:val="-2"/>
                <w:sz w:val="24"/>
              </w:rPr>
              <w:t>делам</w:t>
            </w:r>
            <w:r>
              <w:rPr>
                <w:sz w:val="24"/>
              </w:rPr>
              <w:tab/>
            </w:r>
            <w:r>
              <w:rPr>
                <w:spacing w:val="-8"/>
                <w:sz w:val="24"/>
              </w:rPr>
              <w:t xml:space="preserve">об </w:t>
            </w:r>
            <w:r>
              <w:rPr>
                <w:sz w:val="24"/>
              </w:rPr>
              <w:t>административных правонарушениях</w:t>
            </w:r>
          </w:p>
        </w:tc>
      </w:tr>
      <w:tr w:rsidR="00243EE0" w14:paraId="3B1813B7" w14:textId="77777777">
        <w:trPr>
          <w:trHeight w:val="755"/>
        </w:trPr>
        <w:tc>
          <w:tcPr>
            <w:tcW w:w="1078" w:type="dxa"/>
          </w:tcPr>
          <w:p w14:paraId="35000102" w14:textId="77777777" w:rsidR="00243EE0" w:rsidRDefault="00000000">
            <w:pPr>
              <w:pStyle w:val="TableParagraph"/>
              <w:spacing w:before="95"/>
              <w:ind w:left="29" w:right="11"/>
              <w:rPr>
                <w:sz w:val="24"/>
              </w:rPr>
            </w:pPr>
            <w:r>
              <w:rPr>
                <w:spacing w:val="-4"/>
                <w:sz w:val="24"/>
              </w:rPr>
              <w:t>3.19</w:t>
            </w:r>
          </w:p>
        </w:tc>
        <w:tc>
          <w:tcPr>
            <w:tcW w:w="7997" w:type="dxa"/>
          </w:tcPr>
          <w:p w14:paraId="5C33678A" w14:textId="77777777" w:rsidR="00243EE0" w:rsidRDefault="00000000">
            <w:pPr>
              <w:pStyle w:val="TableParagraph"/>
              <w:tabs>
                <w:tab w:val="left" w:pos="1987"/>
                <w:tab w:val="left" w:pos="4229"/>
                <w:tab w:val="left" w:pos="6156"/>
              </w:tabs>
              <w:spacing w:before="97" w:line="237" w:lineRule="auto"/>
              <w:ind w:right="76"/>
              <w:jc w:val="left"/>
              <w:rPr>
                <w:sz w:val="24"/>
              </w:rPr>
            </w:pPr>
            <w:r>
              <w:rPr>
                <w:spacing w:val="-2"/>
                <w:sz w:val="24"/>
              </w:rPr>
              <w:t>Экологическое</w:t>
            </w:r>
            <w:r>
              <w:rPr>
                <w:sz w:val="24"/>
              </w:rPr>
              <w:tab/>
            </w:r>
            <w:r>
              <w:rPr>
                <w:spacing w:val="-2"/>
                <w:sz w:val="24"/>
              </w:rPr>
              <w:t>законодательство.</w:t>
            </w:r>
            <w:r>
              <w:rPr>
                <w:sz w:val="24"/>
              </w:rPr>
              <w:tab/>
            </w:r>
            <w:r>
              <w:rPr>
                <w:spacing w:val="-2"/>
                <w:sz w:val="24"/>
              </w:rPr>
              <w:t>Экологические</w:t>
            </w:r>
            <w:r>
              <w:rPr>
                <w:sz w:val="24"/>
              </w:rPr>
              <w:tab/>
            </w:r>
            <w:r>
              <w:rPr>
                <w:spacing w:val="-4"/>
                <w:sz w:val="24"/>
              </w:rPr>
              <w:t xml:space="preserve">правонарушения. </w:t>
            </w:r>
            <w:r>
              <w:rPr>
                <w:sz w:val="24"/>
              </w:rPr>
              <w:t>Способы защиты права на благоприятную окружающую среду</w:t>
            </w:r>
          </w:p>
        </w:tc>
      </w:tr>
      <w:tr w:rsidR="00243EE0" w14:paraId="43F76B13" w14:textId="77777777">
        <w:trPr>
          <w:trHeight w:val="755"/>
        </w:trPr>
        <w:tc>
          <w:tcPr>
            <w:tcW w:w="1078" w:type="dxa"/>
          </w:tcPr>
          <w:p w14:paraId="25B9339E" w14:textId="77777777" w:rsidR="00243EE0" w:rsidRDefault="00000000">
            <w:pPr>
              <w:pStyle w:val="TableParagraph"/>
              <w:spacing w:before="92"/>
              <w:ind w:left="29" w:right="11"/>
              <w:rPr>
                <w:sz w:val="24"/>
              </w:rPr>
            </w:pPr>
            <w:r>
              <w:rPr>
                <w:spacing w:val="-4"/>
                <w:sz w:val="24"/>
              </w:rPr>
              <w:t>3.20</w:t>
            </w:r>
          </w:p>
        </w:tc>
        <w:tc>
          <w:tcPr>
            <w:tcW w:w="7997" w:type="dxa"/>
          </w:tcPr>
          <w:p w14:paraId="4CFDE999" w14:textId="77777777" w:rsidR="00243EE0" w:rsidRDefault="00000000">
            <w:pPr>
              <w:pStyle w:val="TableParagraph"/>
              <w:tabs>
                <w:tab w:val="left" w:pos="1723"/>
                <w:tab w:val="left" w:pos="3283"/>
                <w:tab w:val="left" w:pos="4317"/>
                <w:tab w:val="left" w:pos="4889"/>
              </w:tabs>
              <w:spacing w:before="92"/>
              <w:ind w:right="100"/>
              <w:jc w:val="left"/>
              <w:rPr>
                <w:sz w:val="24"/>
              </w:rPr>
            </w:pPr>
            <w:r>
              <w:rPr>
                <w:spacing w:val="-2"/>
                <w:sz w:val="24"/>
              </w:rPr>
              <w:t>Юридическое</w:t>
            </w:r>
            <w:r>
              <w:rPr>
                <w:sz w:val="24"/>
              </w:rPr>
              <w:tab/>
            </w:r>
            <w:r>
              <w:rPr>
                <w:spacing w:val="-2"/>
                <w:sz w:val="24"/>
              </w:rPr>
              <w:t>образование,</w:t>
            </w:r>
            <w:r>
              <w:rPr>
                <w:sz w:val="24"/>
              </w:rPr>
              <w:tab/>
            </w:r>
            <w:r>
              <w:rPr>
                <w:spacing w:val="-2"/>
                <w:sz w:val="24"/>
              </w:rPr>
              <w:t>юристы</w:t>
            </w:r>
            <w:r>
              <w:rPr>
                <w:sz w:val="24"/>
              </w:rPr>
              <w:tab/>
            </w:r>
            <w:r>
              <w:rPr>
                <w:spacing w:val="-4"/>
                <w:sz w:val="24"/>
              </w:rPr>
              <w:t>как</w:t>
            </w:r>
            <w:r>
              <w:rPr>
                <w:sz w:val="24"/>
              </w:rPr>
              <w:tab/>
            </w:r>
            <w:r>
              <w:rPr>
                <w:spacing w:val="-4"/>
                <w:sz w:val="24"/>
              </w:rPr>
              <w:t xml:space="preserve">социально-профессиональная </w:t>
            </w:r>
            <w:r>
              <w:rPr>
                <w:spacing w:val="-2"/>
                <w:sz w:val="24"/>
              </w:rPr>
              <w:t>группа</w:t>
            </w:r>
          </w:p>
        </w:tc>
      </w:tr>
    </w:tbl>
    <w:p w14:paraId="05D37F3D" w14:textId="77777777" w:rsidR="00243EE0" w:rsidRDefault="00243EE0">
      <w:pPr>
        <w:pStyle w:val="a3"/>
        <w:spacing w:before="22"/>
        <w:ind w:left="0" w:firstLine="0"/>
        <w:jc w:val="left"/>
        <w:rPr>
          <w:b/>
        </w:rPr>
      </w:pPr>
    </w:p>
    <w:p w14:paraId="1DC4F7A4" w14:textId="77777777" w:rsidR="00243EE0" w:rsidRDefault="00000000">
      <w:pPr>
        <w:pStyle w:val="a3"/>
        <w:spacing w:before="1"/>
        <w:ind w:right="516" w:firstLine="542"/>
      </w:pPr>
      <w:r>
        <w:t>Общее</w:t>
      </w:r>
      <w:r>
        <w:rPr>
          <w:spacing w:val="-2"/>
        </w:rPr>
        <w:t xml:space="preserve"> </w:t>
      </w:r>
      <w:r>
        <w:t>число часов,</w:t>
      </w:r>
      <w:r>
        <w:rPr>
          <w:spacing w:val="-1"/>
        </w:rPr>
        <w:t xml:space="preserve"> </w:t>
      </w:r>
      <w:r>
        <w:t>рекомендованных для</w:t>
      </w:r>
      <w:r>
        <w:rPr>
          <w:spacing w:val="-1"/>
        </w:rPr>
        <w:t xml:space="preserve"> </w:t>
      </w:r>
      <w:r>
        <w:t>изучения обществознания 272</w:t>
      </w:r>
      <w:r>
        <w:rPr>
          <w:spacing w:val="-3"/>
        </w:rPr>
        <w:t xml:space="preserve"> </w:t>
      </w:r>
      <w:r>
        <w:t>часа - часов: в 10 классе - 136 часов (4 часа в неделю), в 11 классе - 136 часов (4 часа в неделю).</w:t>
      </w:r>
    </w:p>
    <w:p w14:paraId="285D1610" w14:textId="77777777" w:rsidR="00243EE0" w:rsidRDefault="00000000">
      <w:pPr>
        <w:pStyle w:val="a3"/>
        <w:ind w:right="484" w:firstLine="540"/>
      </w:pPr>
      <w: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w:t>
      </w:r>
      <w:r>
        <w:rPr>
          <w:spacing w:val="-4"/>
        </w:rPr>
        <w:t xml:space="preserve"> </w:t>
      </w:r>
      <w:r>
        <w:t>в</w:t>
      </w:r>
      <w:r>
        <w:rPr>
          <w:spacing w:val="-5"/>
        </w:rPr>
        <w:t xml:space="preserve"> </w:t>
      </w:r>
      <w:r>
        <w:t>рамках</w:t>
      </w:r>
      <w:r>
        <w:rPr>
          <w:spacing w:val="-1"/>
        </w:rPr>
        <w:t xml:space="preserve"> </w:t>
      </w:r>
      <w:r>
        <w:t>соблюдения</w:t>
      </w:r>
      <w:r>
        <w:rPr>
          <w:spacing w:val="-1"/>
        </w:rPr>
        <w:t xml:space="preserve"> </w:t>
      </w:r>
      <w:r>
        <w:t>гигиенических нормативов</w:t>
      </w:r>
      <w:r>
        <w:rPr>
          <w:spacing w:val="-4"/>
        </w:rPr>
        <w:t xml:space="preserve"> </w:t>
      </w:r>
      <w:r>
        <w:t>к</w:t>
      </w:r>
      <w:r>
        <w:rPr>
          <w:spacing w:val="-6"/>
        </w:rPr>
        <w:t xml:space="preserve"> </w:t>
      </w:r>
      <w:r>
        <w:t xml:space="preserve">недельной образовательной </w:t>
      </w:r>
      <w:r>
        <w:rPr>
          <w:spacing w:val="-2"/>
        </w:rPr>
        <w:t>нагрузке.</w:t>
      </w:r>
    </w:p>
    <w:p w14:paraId="1624223B" w14:textId="77777777" w:rsidR="00243EE0" w:rsidRDefault="00000000">
      <w:pPr>
        <w:pStyle w:val="a3"/>
        <w:ind w:right="488" w:firstLine="540"/>
      </w:pPr>
      <w: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w:t>
      </w:r>
      <w:r>
        <w:rPr>
          <w:spacing w:val="80"/>
        </w:rPr>
        <w:t xml:space="preserve"> </w:t>
      </w:r>
      <w:r>
        <w:t>результатам освоения основной образовательной программы среднего общего образования и элементов содержания.</w:t>
      </w:r>
    </w:p>
    <w:p w14:paraId="0341F0AD" w14:textId="77777777" w:rsidR="00243EE0" w:rsidRDefault="00000000">
      <w:pPr>
        <w:spacing w:before="5"/>
        <w:ind w:right="72"/>
        <w:jc w:val="center"/>
        <w:rPr>
          <w:b/>
          <w:sz w:val="24"/>
        </w:rPr>
      </w:pPr>
      <w:r>
        <w:rPr>
          <w:b/>
          <w:sz w:val="24"/>
        </w:rPr>
        <w:t>Проверяемые</w:t>
      </w:r>
      <w:r>
        <w:rPr>
          <w:b/>
          <w:spacing w:val="-8"/>
          <w:sz w:val="24"/>
        </w:rPr>
        <w:t xml:space="preserve"> </w:t>
      </w:r>
      <w:r>
        <w:rPr>
          <w:b/>
          <w:sz w:val="24"/>
        </w:rPr>
        <w:t>на</w:t>
      </w:r>
      <w:r>
        <w:rPr>
          <w:b/>
          <w:spacing w:val="-5"/>
          <w:sz w:val="24"/>
        </w:rPr>
        <w:t xml:space="preserve"> </w:t>
      </w:r>
      <w:r>
        <w:rPr>
          <w:b/>
          <w:sz w:val="24"/>
        </w:rPr>
        <w:t>ЕГЭ</w:t>
      </w:r>
      <w:r>
        <w:rPr>
          <w:b/>
          <w:spacing w:val="-4"/>
          <w:sz w:val="24"/>
        </w:rPr>
        <w:t xml:space="preserve"> </w:t>
      </w:r>
      <w:r>
        <w:rPr>
          <w:b/>
          <w:sz w:val="24"/>
        </w:rPr>
        <w:t>по</w:t>
      </w:r>
      <w:r>
        <w:rPr>
          <w:b/>
          <w:spacing w:val="-5"/>
          <w:sz w:val="24"/>
        </w:rPr>
        <w:t xml:space="preserve"> </w:t>
      </w:r>
      <w:r>
        <w:rPr>
          <w:b/>
          <w:sz w:val="24"/>
        </w:rPr>
        <w:t>обществознанию</w:t>
      </w:r>
      <w:r>
        <w:rPr>
          <w:b/>
          <w:spacing w:val="-2"/>
          <w:sz w:val="24"/>
        </w:rPr>
        <w:t xml:space="preserve"> требования</w:t>
      </w:r>
    </w:p>
    <w:p w14:paraId="13BADC04" w14:textId="77777777" w:rsidR="00243EE0" w:rsidRDefault="00000000">
      <w:pPr>
        <w:spacing w:after="4"/>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49F07D27" w14:textId="77777777">
        <w:trPr>
          <w:trHeight w:val="1032"/>
        </w:trPr>
        <w:tc>
          <w:tcPr>
            <w:tcW w:w="1702" w:type="dxa"/>
          </w:tcPr>
          <w:p w14:paraId="02973DA8" w14:textId="77777777" w:rsidR="00243EE0" w:rsidRDefault="00000000">
            <w:pPr>
              <w:pStyle w:val="TableParagraph"/>
              <w:spacing w:before="92"/>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7F2502FC" w14:textId="77777777" w:rsidR="00243EE0" w:rsidRDefault="00000000">
            <w:pPr>
              <w:pStyle w:val="TableParagraph"/>
              <w:spacing w:before="92"/>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17C0ABBF" w14:textId="77777777">
        <w:trPr>
          <w:trHeight w:val="4067"/>
        </w:trPr>
        <w:tc>
          <w:tcPr>
            <w:tcW w:w="1702" w:type="dxa"/>
          </w:tcPr>
          <w:p w14:paraId="29FE1876" w14:textId="77777777" w:rsidR="00243EE0" w:rsidRDefault="00000000">
            <w:pPr>
              <w:pStyle w:val="TableParagraph"/>
              <w:spacing w:before="95"/>
              <w:ind w:left="26"/>
              <w:rPr>
                <w:sz w:val="24"/>
              </w:rPr>
            </w:pPr>
            <w:r>
              <w:rPr>
                <w:spacing w:val="-10"/>
                <w:sz w:val="24"/>
              </w:rPr>
              <w:t>1</w:t>
            </w:r>
          </w:p>
        </w:tc>
        <w:tc>
          <w:tcPr>
            <w:tcW w:w="7373" w:type="dxa"/>
          </w:tcPr>
          <w:p w14:paraId="13FD31CC" w14:textId="77777777" w:rsidR="00243EE0" w:rsidRDefault="00000000">
            <w:pPr>
              <w:pStyle w:val="TableParagraph"/>
              <w:spacing w:before="95"/>
              <w:ind w:right="42"/>
              <w:jc w:val="both"/>
              <w:rPr>
                <w:sz w:val="24"/>
              </w:rPr>
            </w:pPr>
            <w:r>
              <w:rPr>
                <w:sz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w:t>
            </w:r>
            <w:r>
              <w:rPr>
                <w:spacing w:val="40"/>
                <w:sz w:val="24"/>
              </w:rPr>
              <w:t xml:space="preserve"> </w:t>
            </w:r>
            <w:r>
              <w:rPr>
                <w:sz w:val="24"/>
              </w:rPr>
              <w:t>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736C2B29" w14:textId="77777777" w:rsidR="00243EE0" w:rsidRDefault="00000000">
            <w:pPr>
              <w:pStyle w:val="TableParagraph"/>
              <w:ind w:right="46"/>
              <w:jc w:val="both"/>
              <w:rPr>
                <w:sz w:val="24"/>
              </w:rPr>
            </w:pPr>
            <w:r>
              <w:rPr>
                <w:sz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w:t>
            </w:r>
            <w:r>
              <w:rPr>
                <w:spacing w:val="59"/>
                <w:sz w:val="24"/>
              </w:rPr>
              <w:t xml:space="preserve">  </w:t>
            </w:r>
            <w:r>
              <w:rPr>
                <w:sz w:val="24"/>
              </w:rPr>
              <w:t>развития</w:t>
            </w:r>
            <w:r>
              <w:rPr>
                <w:spacing w:val="56"/>
                <w:sz w:val="24"/>
              </w:rPr>
              <w:t xml:space="preserve">  </w:t>
            </w:r>
            <w:r>
              <w:rPr>
                <w:sz w:val="24"/>
              </w:rPr>
              <w:t>современного</w:t>
            </w:r>
            <w:r>
              <w:rPr>
                <w:spacing w:val="59"/>
                <w:sz w:val="24"/>
              </w:rPr>
              <w:t xml:space="preserve">  </w:t>
            </w:r>
            <w:r>
              <w:rPr>
                <w:sz w:val="24"/>
              </w:rPr>
              <w:t>общества,</w:t>
            </w:r>
            <w:r>
              <w:rPr>
                <w:spacing w:val="59"/>
                <w:sz w:val="24"/>
              </w:rPr>
              <w:t xml:space="preserve">  </w:t>
            </w:r>
            <w:r>
              <w:rPr>
                <w:sz w:val="24"/>
              </w:rPr>
              <w:t>в</w:t>
            </w:r>
            <w:r>
              <w:rPr>
                <w:spacing w:val="58"/>
                <w:sz w:val="24"/>
              </w:rPr>
              <w:t xml:space="preserve">  </w:t>
            </w:r>
            <w:r>
              <w:rPr>
                <w:sz w:val="24"/>
              </w:rPr>
              <w:t>том</w:t>
            </w:r>
            <w:r>
              <w:rPr>
                <w:spacing w:val="58"/>
                <w:sz w:val="24"/>
              </w:rPr>
              <w:t xml:space="preserve">  </w:t>
            </w:r>
            <w:r>
              <w:rPr>
                <w:spacing w:val="-2"/>
                <w:sz w:val="24"/>
              </w:rPr>
              <w:t>числе</w:t>
            </w:r>
          </w:p>
        </w:tc>
      </w:tr>
    </w:tbl>
    <w:p w14:paraId="55898EE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193D4AC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0409A4C" w14:textId="77777777">
        <w:trPr>
          <w:trHeight w:val="7104"/>
        </w:trPr>
        <w:tc>
          <w:tcPr>
            <w:tcW w:w="1702" w:type="dxa"/>
          </w:tcPr>
          <w:p w14:paraId="5F6A99F8" w14:textId="77777777" w:rsidR="00243EE0" w:rsidRDefault="00243EE0">
            <w:pPr>
              <w:pStyle w:val="TableParagraph"/>
              <w:ind w:left="0"/>
              <w:jc w:val="left"/>
              <w:rPr>
                <w:sz w:val="24"/>
              </w:rPr>
            </w:pPr>
          </w:p>
        </w:tc>
        <w:tc>
          <w:tcPr>
            <w:tcW w:w="7373" w:type="dxa"/>
          </w:tcPr>
          <w:p w14:paraId="17A1AB98" w14:textId="77777777" w:rsidR="00243EE0" w:rsidRDefault="00000000">
            <w:pPr>
              <w:pStyle w:val="TableParagraph"/>
              <w:spacing w:before="92"/>
              <w:ind w:right="38"/>
              <w:jc w:val="both"/>
              <w:rPr>
                <w:sz w:val="24"/>
              </w:rPr>
            </w:pPr>
            <w:r>
              <w:rPr>
                <w:sz w:val="24"/>
              </w:rPr>
              <w:t>тенденций развития Российской Федерации; человеке как субъекте общественных отношений и сознательной деятельности;</w:t>
            </w:r>
            <w:r>
              <w:rPr>
                <w:spacing w:val="40"/>
                <w:sz w:val="24"/>
              </w:rPr>
              <w:t xml:space="preserve"> </w:t>
            </w:r>
            <w:r>
              <w:rPr>
                <w:sz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w:t>
            </w:r>
            <w:r>
              <w:rPr>
                <w:spacing w:val="80"/>
                <w:sz w:val="24"/>
              </w:rPr>
              <w:t xml:space="preserve"> </w:t>
            </w:r>
            <w:r>
              <w:rPr>
                <w:sz w:val="24"/>
              </w:rPr>
              <w:t>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w:t>
            </w:r>
            <w:r>
              <w:rPr>
                <w:spacing w:val="40"/>
                <w:sz w:val="24"/>
              </w:rPr>
              <w:t xml:space="preserve"> </w:t>
            </w:r>
            <w:r>
              <w:rPr>
                <w:sz w:val="24"/>
              </w:rPr>
              <w:t>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243EE0" w14:paraId="5F9BCDB2" w14:textId="77777777">
        <w:trPr>
          <w:trHeight w:val="1584"/>
        </w:trPr>
        <w:tc>
          <w:tcPr>
            <w:tcW w:w="1702" w:type="dxa"/>
          </w:tcPr>
          <w:p w14:paraId="396C124D" w14:textId="77777777" w:rsidR="00243EE0" w:rsidRDefault="00000000">
            <w:pPr>
              <w:pStyle w:val="TableParagraph"/>
              <w:spacing w:before="93"/>
              <w:ind w:left="26"/>
              <w:rPr>
                <w:sz w:val="24"/>
              </w:rPr>
            </w:pPr>
            <w:r>
              <w:rPr>
                <w:spacing w:val="-10"/>
                <w:sz w:val="24"/>
              </w:rPr>
              <w:t>2</w:t>
            </w:r>
          </w:p>
        </w:tc>
        <w:tc>
          <w:tcPr>
            <w:tcW w:w="7373" w:type="dxa"/>
          </w:tcPr>
          <w:p w14:paraId="0206F2C3" w14:textId="77777777" w:rsidR="00243EE0" w:rsidRDefault="00000000">
            <w:pPr>
              <w:pStyle w:val="TableParagraph"/>
              <w:spacing w:before="93"/>
              <w:ind w:right="42"/>
              <w:jc w:val="both"/>
              <w:rPr>
                <w:sz w:val="24"/>
              </w:rPr>
            </w:pPr>
            <w:r>
              <w:rPr>
                <w:sz w:val="24"/>
              </w:rPr>
              <w:t>Овладение элементами методологии социального познания; умение применять методы научного познания социальных процессов,</w:t>
            </w:r>
            <w:r>
              <w:rPr>
                <w:spacing w:val="40"/>
                <w:sz w:val="24"/>
              </w:rPr>
              <w:t xml:space="preserve"> </w:t>
            </w:r>
            <w:r>
              <w:rPr>
                <w:sz w:val="24"/>
              </w:rPr>
              <w:t>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243EE0" w14:paraId="6C95243C" w14:textId="77777777">
        <w:trPr>
          <w:trHeight w:val="2412"/>
        </w:trPr>
        <w:tc>
          <w:tcPr>
            <w:tcW w:w="1702" w:type="dxa"/>
          </w:tcPr>
          <w:p w14:paraId="772F21F8" w14:textId="77777777" w:rsidR="00243EE0" w:rsidRDefault="00000000">
            <w:pPr>
              <w:pStyle w:val="TableParagraph"/>
              <w:spacing w:before="92"/>
              <w:ind w:left="26"/>
              <w:rPr>
                <w:sz w:val="24"/>
              </w:rPr>
            </w:pPr>
            <w:r>
              <w:rPr>
                <w:spacing w:val="-10"/>
                <w:sz w:val="24"/>
              </w:rPr>
              <w:t>3</w:t>
            </w:r>
          </w:p>
        </w:tc>
        <w:tc>
          <w:tcPr>
            <w:tcW w:w="7373" w:type="dxa"/>
          </w:tcPr>
          <w:p w14:paraId="6637250C" w14:textId="77777777" w:rsidR="00243EE0" w:rsidRDefault="00000000">
            <w:pPr>
              <w:pStyle w:val="TableParagraph"/>
              <w:spacing w:before="92"/>
              <w:ind w:right="39"/>
              <w:jc w:val="both"/>
              <w:rPr>
                <w:sz w:val="24"/>
              </w:rPr>
            </w:pPr>
            <w:r>
              <w:rPr>
                <w:sz w:val="24"/>
              </w:rPr>
              <w:t>Умение</w:t>
            </w:r>
            <w:r>
              <w:rPr>
                <w:spacing w:val="-6"/>
                <w:sz w:val="24"/>
              </w:rPr>
              <w:t xml:space="preserve"> </w:t>
            </w:r>
            <w:r>
              <w:rPr>
                <w:sz w:val="24"/>
              </w:rPr>
              <w:t>характеризовать</w:t>
            </w:r>
            <w:r>
              <w:rPr>
                <w:spacing w:val="-3"/>
                <w:sz w:val="24"/>
              </w:rPr>
              <w:t xml:space="preserve"> </w:t>
            </w:r>
            <w:r>
              <w:rPr>
                <w:sz w:val="24"/>
              </w:rPr>
              <w:t>российские</w:t>
            </w:r>
            <w:r>
              <w:rPr>
                <w:spacing w:val="-6"/>
                <w:sz w:val="24"/>
              </w:rPr>
              <w:t xml:space="preserve"> </w:t>
            </w:r>
            <w:r>
              <w:rPr>
                <w:sz w:val="24"/>
              </w:rPr>
              <w:t>духовно-нравственные</w:t>
            </w:r>
            <w:r>
              <w:rPr>
                <w:spacing w:val="-6"/>
                <w:sz w:val="24"/>
              </w:rPr>
              <w:t xml:space="preserve"> </w:t>
            </w:r>
            <w:r>
              <w:rPr>
                <w:sz w:val="24"/>
              </w:rPr>
              <w:t>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w:t>
            </w:r>
            <w:r>
              <w:rPr>
                <w:spacing w:val="-5"/>
                <w:sz w:val="24"/>
              </w:rPr>
              <w:t xml:space="preserve"> </w:t>
            </w:r>
            <w:r>
              <w:rPr>
                <w:sz w:val="24"/>
              </w:rPr>
              <w:t>преемственности</w:t>
            </w:r>
            <w:r>
              <w:rPr>
                <w:spacing w:val="-4"/>
                <w:sz w:val="24"/>
              </w:rPr>
              <w:t xml:space="preserve"> </w:t>
            </w:r>
            <w:r>
              <w:rPr>
                <w:sz w:val="24"/>
              </w:rPr>
              <w:t>истории</w:t>
            </w:r>
            <w:r>
              <w:rPr>
                <w:spacing w:val="-3"/>
                <w:sz w:val="24"/>
              </w:rPr>
              <w:t xml:space="preserve"> </w:t>
            </w:r>
            <w:r>
              <w:rPr>
                <w:sz w:val="24"/>
              </w:rPr>
              <w:t>нашей</w:t>
            </w:r>
            <w:r>
              <w:rPr>
                <w:spacing w:val="-5"/>
                <w:sz w:val="24"/>
              </w:rPr>
              <w:t xml:space="preserve"> </w:t>
            </w:r>
            <w:r>
              <w:rPr>
                <w:sz w:val="24"/>
              </w:rPr>
              <w:t>Родины,</w:t>
            </w:r>
            <w:r>
              <w:rPr>
                <w:spacing w:val="-6"/>
                <w:sz w:val="24"/>
              </w:rPr>
              <w:t xml:space="preserve"> </w:t>
            </w:r>
            <w:r>
              <w:rPr>
                <w:sz w:val="24"/>
              </w:rPr>
              <w:t>осознания</w:t>
            </w:r>
            <w:r>
              <w:rPr>
                <w:spacing w:val="-6"/>
                <w:sz w:val="24"/>
              </w:rPr>
              <w:t xml:space="preserve"> </w:t>
            </w:r>
            <w:r>
              <w:rPr>
                <w:sz w:val="24"/>
              </w:rPr>
              <w:t>ценности культуры России и традиций народов России, общественной стабильности и целостности государства</w:t>
            </w:r>
          </w:p>
        </w:tc>
      </w:tr>
      <w:tr w:rsidR="00243EE0" w14:paraId="301E0AE1" w14:textId="77777777">
        <w:trPr>
          <w:trHeight w:val="2411"/>
        </w:trPr>
        <w:tc>
          <w:tcPr>
            <w:tcW w:w="1702" w:type="dxa"/>
          </w:tcPr>
          <w:p w14:paraId="309BFAB3" w14:textId="77777777" w:rsidR="00243EE0" w:rsidRDefault="00000000">
            <w:pPr>
              <w:pStyle w:val="TableParagraph"/>
              <w:spacing w:before="92"/>
              <w:ind w:left="26"/>
              <w:rPr>
                <w:sz w:val="24"/>
              </w:rPr>
            </w:pPr>
            <w:r>
              <w:rPr>
                <w:spacing w:val="-10"/>
                <w:sz w:val="24"/>
              </w:rPr>
              <w:t>4</w:t>
            </w:r>
          </w:p>
        </w:tc>
        <w:tc>
          <w:tcPr>
            <w:tcW w:w="7373" w:type="dxa"/>
          </w:tcPr>
          <w:p w14:paraId="6AED63E4" w14:textId="77777777" w:rsidR="00243EE0" w:rsidRDefault="00000000">
            <w:pPr>
              <w:pStyle w:val="TableParagraph"/>
              <w:spacing w:before="92"/>
              <w:ind w:right="43"/>
              <w:jc w:val="both"/>
              <w:rPr>
                <w:sz w:val="24"/>
              </w:rPr>
            </w:pPr>
            <w:r>
              <w:rPr>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243EE0" w14:paraId="1F622AE3" w14:textId="77777777">
        <w:trPr>
          <w:trHeight w:val="1307"/>
        </w:trPr>
        <w:tc>
          <w:tcPr>
            <w:tcW w:w="1702" w:type="dxa"/>
          </w:tcPr>
          <w:p w14:paraId="0B9426B1" w14:textId="77777777" w:rsidR="00243EE0" w:rsidRDefault="00000000">
            <w:pPr>
              <w:pStyle w:val="TableParagraph"/>
              <w:spacing w:before="95"/>
              <w:ind w:left="26"/>
              <w:rPr>
                <w:sz w:val="24"/>
              </w:rPr>
            </w:pPr>
            <w:r>
              <w:rPr>
                <w:spacing w:val="-10"/>
                <w:sz w:val="24"/>
              </w:rPr>
              <w:t>5</w:t>
            </w:r>
          </w:p>
        </w:tc>
        <w:tc>
          <w:tcPr>
            <w:tcW w:w="7373" w:type="dxa"/>
          </w:tcPr>
          <w:p w14:paraId="4D9D1CAE" w14:textId="77777777" w:rsidR="00243EE0" w:rsidRDefault="00000000">
            <w:pPr>
              <w:pStyle w:val="TableParagraph"/>
              <w:spacing w:before="95"/>
              <w:ind w:right="39"/>
              <w:jc w:val="both"/>
              <w:rPr>
                <w:sz w:val="24"/>
              </w:rPr>
            </w:pPr>
            <w:r>
              <w:rPr>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w:t>
            </w:r>
            <w:r>
              <w:rPr>
                <w:spacing w:val="-3"/>
                <w:sz w:val="24"/>
              </w:rPr>
              <w:t xml:space="preserve"> </w:t>
            </w:r>
            <w:r>
              <w:rPr>
                <w:sz w:val="24"/>
              </w:rPr>
              <w:t>природы</w:t>
            </w:r>
            <w:r>
              <w:rPr>
                <w:spacing w:val="-4"/>
                <w:sz w:val="24"/>
              </w:rPr>
              <w:t xml:space="preserve"> </w:t>
            </w:r>
            <w:r>
              <w:rPr>
                <w:sz w:val="24"/>
              </w:rPr>
              <w:t>и общества,</w:t>
            </w:r>
            <w:r>
              <w:rPr>
                <w:spacing w:val="-2"/>
                <w:sz w:val="24"/>
              </w:rPr>
              <w:t xml:space="preserve"> </w:t>
            </w:r>
            <w:r>
              <w:rPr>
                <w:sz w:val="24"/>
              </w:rPr>
              <w:t>приводить примеры</w:t>
            </w:r>
            <w:r>
              <w:rPr>
                <w:spacing w:val="-1"/>
                <w:sz w:val="24"/>
              </w:rPr>
              <w:t xml:space="preserve"> </w:t>
            </w:r>
            <w:r>
              <w:rPr>
                <w:sz w:val="24"/>
              </w:rPr>
              <w:t>взаимосвязи</w:t>
            </w:r>
          </w:p>
        </w:tc>
      </w:tr>
    </w:tbl>
    <w:p w14:paraId="1413FA9E"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D82430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87AE5C7" w14:textId="77777777">
        <w:trPr>
          <w:trHeight w:val="1581"/>
        </w:trPr>
        <w:tc>
          <w:tcPr>
            <w:tcW w:w="1702" w:type="dxa"/>
          </w:tcPr>
          <w:p w14:paraId="6953711C" w14:textId="77777777" w:rsidR="00243EE0" w:rsidRDefault="00243EE0">
            <w:pPr>
              <w:pStyle w:val="TableParagraph"/>
              <w:ind w:left="0"/>
              <w:jc w:val="left"/>
              <w:rPr>
                <w:sz w:val="24"/>
              </w:rPr>
            </w:pPr>
          </w:p>
        </w:tc>
        <w:tc>
          <w:tcPr>
            <w:tcW w:w="7373" w:type="dxa"/>
          </w:tcPr>
          <w:p w14:paraId="41273722" w14:textId="77777777" w:rsidR="00243EE0" w:rsidRDefault="00000000">
            <w:pPr>
              <w:pStyle w:val="TableParagraph"/>
              <w:spacing w:before="92"/>
              <w:ind w:right="47"/>
              <w:jc w:val="both"/>
              <w:rPr>
                <w:sz w:val="24"/>
              </w:rPr>
            </w:pPr>
            <w:r>
              <w:rPr>
                <w:sz w:val="24"/>
              </w:rPr>
              <w:t xml:space="preserve">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w:t>
            </w:r>
            <w:r>
              <w:rPr>
                <w:spacing w:val="-2"/>
                <w:sz w:val="24"/>
              </w:rPr>
              <w:t>законодательства</w:t>
            </w:r>
          </w:p>
        </w:tc>
      </w:tr>
      <w:tr w:rsidR="00243EE0" w14:paraId="5EC2217B" w14:textId="77777777">
        <w:trPr>
          <w:trHeight w:val="3518"/>
        </w:trPr>
        <w:tc>
          <w:tcPr>
            <w:tcW w:w="1702" w:type="dxa"/>
          </w:tcPr>
          <w:p w14:paraId="3DCDAF47" w14:textId="77777777" w:rsidR="00243EE0" w:rsidRDefault="00000000">
            <w:pPr>
              <w:pStyle w:val="TableParagraph"/>
              <w:spacing w:before="95"/>
              <w:ind w:left="26"/>
              <w:rPr>
                <w:sz w:val="24"/>
              </w:rPr>
            </w:pPr>
            <w:r>
              <w:rPr>
                <w:spacing w:val="-10"/>
                <w:sz w:val="24"/>
              </w:rPr>
              <w:t>6</w:t>
            </w:r>
          </w:p>
        </w:tc>
        <w:tc>
          <w:tcPr>
            <w:tcW w:w="7373" w:type="dxa"/>
          </w:tcPr>
          <w:p w14:paraId="16CA022C" w14:textId="77777777" w:rsidR="00243EE0" w:rsidRDefault="00000000">
            <w:pPr>
              <w:pStyle w:val="TableParagraph"/>
              <w:spacing w:before="95"/>
              <w:ind w:right="40"/>
              <w:jc w:val="both"/>
              <w:rPr>
                <w:sz w:val="24"/>
              </w:rPr>
            </w:pPr>
            <w:r>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w:t>
            </w:r>
            <w:r>
              <w:rPr>
                <w:spacing w:val="80"/>
                <w:sz w:val="24"/>
              </w:rPr>
              <w:t xml:space="preserve"> </w:t>
            </w:r>
            <w:r>
              <w:rPr>
                <w:sz w:val="24"/>
              </w:rPr>
              <w:t>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243EE0" w14:paraId="1DFAB2BE" w14:textId="77777777">
        <w:trPr>
          <w:trHeight w:val="2135"/>
        </w:trPr>
        <w:tc>
          <w:tcPr>
            <w:tcW w:w="1702" w:type="dxa"/>
          </w:tcPr>
          <w:p w14:paraId="588B612C" w14:textId="77777777" w:rsidR="00243EE0" w:rsidRDefault="00000000">
            <w:pPr>
              <w:pStyle w:val="TableParagraph"/>
              <w:spacing w:before="92"/>
              <w:ind w:left="26"/>
              <w:rPr>
                <w:sz w:val="24"/>
              </w:rPr>
            </w:pPr>
            <w:r>
              <w:rPr>
                <w:spacing w:val="-10"/>
                <w:sz w:val="24"/>
              </w:rPr>
              <w:t>7</w:t>
            </w:r>
          </w:p>
        </w:tc>
        <w:tc>
          <w:tcPr>
            <w:tcW w:w="7373" w:type="dxa"/>
          </w:tcPr>
          <w:p w14:paraId="761BA7A1" w14:textId="77777777" w:rsidR="00243EE0" w:rsidRDefault="00000000">
            <w:pPr>
              <w:pStyle w:val="TableParagraph"/>
              <w:spacing w:before="92"/>
              <w:ind w:right="39"/>
              <w:jc w:val="both"/>
              <w:rPr>
                <w:sz w:val="24"/>
              </w:rPr>
            </w:pPr>
            <w:r>
              <w:rPr>
                <w:sz w:val="24"/>
              </w:rPr>
              <w:t>Сформированность навыков оценивания социальной информации, в том</w:t>
            </w:r>
            <w:r>
              <w:rPr>
                <w:spacing w:val="-1"/>
                <w:sz w:val="24"/>
              </w:rPr>
              <w:t xml:space="preserve"> </w:t>
            </w:r>
            <w:r>
              <w:rPr>
                <w:sz w:val="24"/>
              </w:rPr>
              <w:t>числе</w:t>
            </w:r>
            <w:r>
              <w:rPr>
                <w:spacing w:val="-1"/>
                <w:sz w:val="24"/>
              </w:rPr>
              <w:t xml:space="preserve"> </w:t>
            </w:r>
            <w:r>
              <w:rPr>
                <w:sz w:val="24"/>
              </w:rPr>
              <w:t>поступающей по</w:t>
            </w:r>
            <w:r>
              <w:rPr>
                <w:spacing w:val="-1"/>
                <w:sz w:val="24"/>
              </w:rPr>
              <w:t xml:space="preserve"> </w:t>
            </w:r>
            <w:r>
              <w:rPr>
                <w:sz w:val="24"/>
              </w:rPr>
              <w:t>каналам</w:t>
            </w:r>
            <w:r>
              <w:rPr>
                <w:spacing w:val="-1"/>
                <w:sz w:val="24"/>
              </w:rPr>
              <w:t xml:space="preserve"> </w:t>
            </w:r>
            <w:r>
              <w:rPr>
                <w:sz w:val="24"/>
              </w:rPr>
              <w:t xml:space="preserve">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w:t>
            </w:r>
            <w:r>
              <w:rPr>
                <w:spacing w:val="-2"/>
                <w:sz w:val="24"/>
              </w:rPr>
              <w:t>ситуациях</w:t>
            </w:r>
          </w:p>
        </w:tc>
      </w:tr>
      <w:tr w:rsidR="00243EE0" w14:paraId="1C60FE52" w14:textId="77777777">
        <w:trPr>
          <w:trHeight w:val="2136"/>
        </w:trPr>
        <w:tc>
          <w:tcPr>
            <w:tcW w:w="1702" w:type="dxa"/>
          </w:tcPr>
          <w:p w14:paraId="35A7E230" w14:textId="77777777" w:rsidR="00243EE0" w:rsidRDefault="00000000">
            <w:pPr>
              <w:pStyle w:val="TableParagraph"/>
              <w:spacing w:before="95"/>
              <w:ind w:left="26"/>
              <w:rPr>
                <w:sz w:val="24"/>
              </w:rPr>
            </w:pPr>
            <w:r>
              <w:rPr>
                <w:spacing w:val="-10"/>
                <w:sz w:val="24"/>
              </w:rPr>
              <w:t>8</w:t>
            </w:r>
          </w:p>
        </w:tc>
        <w:tc>
          <w:tcPr>
            <w:tcW w:w="7373" w:type="dxa"/>
          </w:tcPr>
          <w:p w14:paraId="049D2A00" w14:textId="77777777" w:rsidR="00243EE0" w:rsidRDefault="00000000">
            <w:pPr>
              <w:pStyle w:val="TableParagraph"/>
              <w:spacing w:before="95"/>
              <w:ind w:right="43"/>
              <w:jc w:val="both"/>
              <w:rPr>
                <w:sz w:val="24"/>
              </w:rPr>
            </w:pPr>
            <w:r>
              <w:rPr>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w:t>
            </w:r>
            <w:r>
              <w:rPr>
                <w:spacing w:val="40"/>
                <w:sz w:val="24"/>
              </w:rPr>
              <w:t xml:space="preserve"> </w:t>
            </w:r>
            <w:r>
              <w:rPr>
                <w:sz w:val="24"/>
              </w:rPr>
              <w:t>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243EE0" w14:paraId="34944EE9" w14:textId="77777777">
        <w:trPr>
          <w:trHeight w:val="2412"/>
        </w:trPr>
        <w:tc>
          <w:tcPr>
            <w:tcW w:w="1702" w:type="dxa"/>
          </w:tcPr>
          <w:p w14:paraId="50094BBB" w14:textId="77777777" w:rsidR="00243EE0" w:rsidRDefault="00000000">
            <w:pPr>
              <w:pStyle w:val="TableParagraph"/>
              <w:spacing w:before="95"/>
              <w:ind w:left="26"/>
              <w:rPr>
                <w:sz w:val="24"/>
              </w:rPr>
            </w:pPr>
            <w:r>
              <w:rPr>
                <w:spacing w:val="-10"/>
                <w:sz w:val="24"/>
              </w:rPr>
              <w:t>9</w:t>
            </w:r>
          </w:p>
        </w:tc>
        <w:tc>
          <w:tcPr>
            <w:tcW w:w="7373" w:type="dxa"/>
          </w:tcPr>
          <w:p w14:paraId="0FAB2AC4" w14:textId="77777777" w:rsidR="00243EE0" w:rsidRDefault="00000000">
            <w:pPr>
              <w:pStyle w:val="TableParagraph"/>
              <w:spacing w:before="95"/>
              <w:ind w:right="42"/>
              <w:jc w:val="both"/>
              <w:rPr>
                <w:sz w:val="24"/>
              </w:rPr>
            </w:pPr>
            <w:r>
              <w:rPr>
                <w:sz w:val="24"/>
              </w:rPr>
              <w:t>Владение умениями проводить с использованием полученных знаний учебно-исследовательскую и проектную деятельность, представлять ее</w:t>
            </w:r>
            <w:r>
              <w:rPr>
                <w:spacing w:val="-4"/>
                <w:sz w:val="24"/>
              </w:rPr>
              <w:t xml:space="preserve"> </w:t>
            </w:r>
            <w:r>
              <w:rPr>
                <w:sz w:val="24"/>
              </w:rPr>
              <w:t>результаты</w:t>
            </w:r>
            <w:r>
              <w:rPr>
                <w:spacing w:val="-1"/>
                <w:sz w:val="24"/>
              </w:rPr>
              <w:t xml:space="preserve"> </w:t>
            </w:r>
            <w:r>
              <w:rPr>
                <w:sz w:val="24"/>
              </w:rPr>
              <w:t>в</w:t>
            </w:r>
            <w:r>
              <w:rPr>
                <w:spacing w:val="-4"/>
                <w:sz w:val="24"/>
              </w:rPr>
              <w:t xml:space="preserve"> </w:t>
            </w:r>
            <w:r>
              <w:rPr>
                <w:sz w:val="24"/>
              </w:rPr>
              <w:t>виде</w:t>
            </w:r>
            <w:r>
              <w:rPr>
                <w:spacing w:val="-2"/>
                <w:sz w:val="24"/>
              </w:rPr>
              <w:t xml:space="preserve"> </w:t>
            </w:r>
            <w:r>
              <w:rPr>
                <w:sz w:val="24"/>
              </w:rPr>
              <w:t>завершенных проектов,</w:t>
            </w:r>
            <w:r>
              <w:rPr>
                <w:spacing w:val="-2"/>
                <w:sz w:val="24"/>
              </w:rPr>
              <w:t xml:space="preserve"> </w:t>
            </w:r>
            <w:r>
              <w:rPr>
                <w:sz w:val="24"/>
              </w:rPr>
              <w:t>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w:t>
            </w:r>
            <w:r>
              <w:rPr>
                <w:spacing w:val="40"/>
                <w:sz w:val="24"/>
              </w:rPr>
              <w:t xml:space="preserve"> </w:t>
            </w:r>
            <w:r>
              <w:rPr>
                <w:sz w:val="24"/>
              </w:rPr>
              <w:t>неадаптированные тексты на социальную тематику</w:t>
            </w:r>
          </w:p>
        </w:tc>
      </w:tr>
      <w:tr w:rsidR="00243EE0" w14:paraId="34B0B363" w14:textId="77777777">
        <w:trPr>
          <w:trHeight w:val="753"/>
        </w:trPr>
        <w:tc>
          <w:tcPr>
            <w:tcW w:w="1702" w:type="dxa"/>
          </w:tcPr>
          <w:p w14:paraId="38A412D7" w14:textId="77777777" w:rsidR="00243EE0" w:rsidRDefault="00000000">
            <w:pPr>
              <w:pStyle w:val="TableParagraph"/>
              <w:spacing w:before="95"/>
              <w:ind w:left="26" w:right="10"/>
              <w:rPr>
                <w:sz w:val="24"/>
              </w:rPr>
            </w:pPr>
            <w:r>
              <w:rPr>
                <w:spacing w:val="-5"/>
                <w:sz w:val="24"/>
              </w:rPr>
              <w:t>10</w:t>
            </w:r>
          </w:p>
        </w:tc>
        <w:tc>
          <w:tcPr>
            <w:tcW w:w="7373" w:type="dxa"/>
          </w:tcPr>
          <w:p w14:paraId="0973A5EA" w14:textId="77777777" w:rsidR="00243EE0" w:rsidRDefault="00000000">
            <w:pPr>
              <w:pStyle w:val="TableParagraph"/>
              <w:spacing w:before="97" w:line="237" w:lineRule="auto"/>
              <w:jc w:val="left"/>
              <w:rPr>
                <w:sz w:val="24"/>
              </w:rPr>
            </w:pPr>
            <w:r>
              <w:rPr>
                <w:sz w:val="24"/>
              </w:rPr>
              <w:t>Способность</w:t>
            </w:r>
            <w:r>
              <w:rPr>
                <w:spacing w:val="33"/>
                <w:sz w:val="24"/>
              </w:rPr>
              <w:t xml:space="preserve"> </w:t>
            </w:r>
            <w:r>
              <w:rPr>
                <w:sz w:val="24"/>
              </w:rPr>
              <w:t>делать</w:t>
            </w:r>
            <w:r>
              <w:rPr>
                <w:spacing w:val="33"/>
                <w:sz w:val="24"/>
              </w:rPr>
              <w:t xml:space="preserve"> </w:t>
            </w:r>
            <w:r>
              <w:rPr>
                <w:sz w:val="24"/>
              </w:rPr>
              <w:t>объектом</w:t>
            </w:r>
            <w:r>
              <w:rPr>
                <w:spacing w:val="32"/>
                <w:sz w:val="24"/>
              </w:rPr>
              <w:t xml:space="preserve"> </w:t>
            </w:r>
            <w:r>
              <w:rPr>
                <w:sz w:val="24"/>
              </w:rPr>
              <w:t>рефлексии</w:t>
            </w:r>
            <w:r>
              <w:rPr>
                <w:spacing w:val="33"/>
                <w:sz w:val="24"/>
              </w:rPr>
              <w:t xml:space="preserve"> </w:t>
            </w:r>
            <w:r>
              <w:rPr>
                <w:sz w:val="24"/>
              </w:rPr>
              <w:t>собственный</w:t>
            </w:r>
            <w:r>
              <w:rPr>
                <w:spacing w:val="33"/>
                <w:sz w:val="24"/>
              </w:rPr>
              <w:t xml:space="preserve"> </w:t>
            </w:r>
            <w:r>
              <w:rPr>
                <w:sz w:val="24"/>
              </w:rPr>
              <w:t>социальный опыт, использовать его при решении познавательных задач</w:t>
            </w:r>
          </w:p>
        </w:tc>
      </w:tr>
      <w:tr w:rsidR="00243EE0" w14:paraId="7444E16B" w14:textId="77777777">
        <w:trPr>
          <w:trHeight w:val="2414"/>
        </w:trPr>
        <w:tc>
          <w:tcPr>
            <w:tcW w:w="1702" w:type="dxa"/>
          </w:tcPr>
          <w:p w14:paraId="79DEAB56" w14:textId="77777777" w:rsidR="00243EE0" w:rsidRDefault="00000000">
            <w:pPr>
              <w:pStyle w:val="TableParagraph"/>
              <w:spacing w:before="97"/>
              <w:ind w:left="26" w:right="10"/>
              <w:rPr>
                <w:sz w:val="24"/>
              </w:rPr>
            </w:pPr>
            <w:r>
              <w:rPr>
                <w:spacing w:val="-5"/>
                <w:sz w:val="24"/>
              </w:rPr>
              <w:t>11</w:t>
            </w:r>
          </w:p>
        </w:tc>
        <w:tc>
          <w:tcPr>
            <w:tcW w:w="7373" w:type="dxa"/>
          </w:tcPr>
          <w:p w14:paraId="6E60024B" w14:textId="77777777" w:rsidR="00243EE0" w:rsidRDefault="00000000">
            <w:pPr>
              <w:pStyle w:val="TableParagraph"/>
              <w:spacing w:before="97"/>
              <w:ind w:right="45"/>
              <w:jc w:val="both"/>
              <w:rPr>
                <w:sz w:val="24"/>
              </w:rPr>
            </w:pPr>
            <w:r>
              <w:rPr>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w:t>
            </w:r>
            <w:r>
              <w:rPr>
                <w:spacing w:val="40"/>
                <w:sz w:val="24"/>
              </w:rPr>
              <w:t xml:space="preserve"> </w:t>
            </w:r>
            <w:r>
              <w:rPr>
                <w:sz w:val="24"/>
              </w:rPr>
              <w:t>из</w:t>
            </w:r>
            <w:r>
              <w:rPr>
                <w:spacing w:val="40"/>
                <w:sz w:val="24"/>
              </w:rPr>
              <w:t xml:space="preserve"> </w:t>
            </w:r>
            <w:r>
              <w:rPr>
                <w:sz w:val="24"/>
              </w:rPr>
              <w:t>личного</w:t>
            </w:r>
            <w:r>
              <w:rPr>
                <w:spacing w:val="40"/>
                <w:sz w:val="24"/>
              </w:rPr>
              <w:t xml:space="preserve"> </w:t>
            </w:r>
            <w:r>
              <w:rPr>
                <w:sz w:val="24"/>
              </w:rPr>
              <w:t>социального</w:t>
            </w:r>
            <w:r>
              <w:rPr>
                <w:spacing w:val="40"/>
                <w:sz w:val="24"/>
              </w:rPr>
              <w:t xml:space="preserve"> </w:t>
            </w:r>
            <w:r>
              <w:rPr>
                <w:sz w:val="24"/>
              </w:rPr>
              <w:t>опыта</w:t>
            </w:r>
            <w:r>
              <w:rPr>
                <w:spacing w:val="40"/>
                <w:sz w:val="24"/>
              </w:rPr>
              <w:t xml:space="preserve"> </w:t>
            </w:r>
            <w:r>
              <w:rPr>
                <w:sz w:val="24"/>
              </w:rPr>
              <w:t>и</w:t>
            </w:r>
            <w:r>
              <w:rPr>
                <w:spacing w:val="40"/>
                <w:sz w:val="24"/>
              </w:rPr>
              <w:t xml:space="preserve"> </w:t>
            </w:r>
            <w:r>
              <w:rPr>
                <w:sz w:val="24"/>
              </w:rPr>
              <w:t>фактами</w:t>
            </w:r>
            <w:r>
              <w:rPr>
                <w:spacing w:val="40"/>
                <w:sz w:val="24"/>
              </w:rPr>
              <w:t xml:space="preserve"> </w:t>
            </w:r>
            <w:r>
              <w:rPr>
                <w:sz w:val="24"/>
              </w:rPr>
              <w:t>социальной</w:t>
            </w:r>
          </w:p>
        </w:tc>
      </w:tr>
    </w:tbl>
    <w:p w14:paraId="1188AE8D"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439D014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6E93CF9F" w14:textId="77777777">
        <w:trPr>
          <w:trHeight w:val="1031"/>
        </w:trPr>
        <w:tc>
          <w:tcPr>
            <w:tcW w:w="1702" w:type="dxa"/>
          </w:tcPr>
          <w:p w14:paraId="794616FE" w14:textId="77777777" w:rsidR="00243EE0" w:rsidRDefault="00243EE0">
            <w:pPr>
              <w:pStyle w:val="TableParagraph"/>
              <w:ind w:left="0"/>
              <w:jc w:val="left"/>
              <w:rPr>
                <w:sz w:val="24"/>
              </w:rPr>
            </w:pPr>
          </w:p>
        </w:tc>
        <w:tc>
          <w:tcPr>
            <w:tcW w:w="7373" w:type="dxa"/>
          </w:tcPr>
          <w:p w14:paraId="10ECFC32" w14:textId="77777777" w:rsidR="00243EE0" w:rsidRDefault="00000000">
            <w:pPr>
              <w:pStyle w:val="TableParagraph"/>
              <w:spacing w:before="92"/>
              <w:ind w:right="46"/>
              <w:jc w:val="both"/>
              <w:rPr>
                <w:sz w:val="24"/>
              </w:rPr>
            </w:pPr>
            <w:r>
              <w:rPr>
                <w:sz w:val="24"/>
              </w:rPr>
              <w:t>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243EE0" w14:paraId="00F50036" w14:textId="77777777">
        <w:trPr>
          <w:trHeight w:val="2135"/>
        </w:trPr>
        <w:tc>
          <w:tcPr>
            <w:tcW w:w="1702" w:type="dxa"/>
          </w:tcPr>
          <w:p w14:paraId="3790EF36" w14:textId="77777777" w:rsidR="00243EE0" w:rsidRDefault="00000000">
            <w:pPr>
              <w:pStyle w:val="TableParagraph"/>
              <w:spacing w:before="92"/>
              <w:ind w:left="26" w:right="10"/>
              <w:rPr>
                <w:sz w:val="24"/>
              </w:rPr>
            </w:pPr>
            <w:r>
              <w:rPr>
                <w:spacing w:val="-5"/>
                <w:sz w:val="24"/>
              </w:rPr>
              <w:t>12</w:t>
            </w:r>
          </w:p>
        </w:tc>
        <w:tc>
          <w:tcPr>
            <w:tcW w:w="7373" w:type="dxa"/>
          </w:tcPr>
          <w:p w14:paraId="4E35CC8C" w14:textId="77777777" w:rsidR="00243EE0" w:rsidRDefault="00000000">
            <w:pPr>
              <w:pStyle w:val="TableParagraph"/>
              <w:spacing w:before="92"/>
              <w:ind w:right="47"/>
              <w:jc w:val="both"/>
              <w:rPr>
                <w:sz w:val="24"/>
              </w:rPr>
            </w:pPr>
            <w:r>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243EE0" w14:paraId="293FAC89" w14:textId="77777777">
        <w:trPr>
          <w:trHeight w:val="2964"/>
        </w:trPr>
        <w:tc>
          <w:tcPr>
            <w:tcW w:w="1702" w:type="dxa"/>
          </w:tcPr>
          <w:p w14:paraId="5215D9EE" w14:textId="77777777" w:rsidR="00243EE0" w:rsidRDefault="00000000">
            <w:pPr>
              <w:pStyle w:val="TableParagraph"/>
              <w:spacing w:before="92"/>
              <w:ind w:left="26" w:right="10"/>
              <w:rPr>
                <w:sz w:val="24"/>
              </w:rPr>
            </w:pPr>
            <w:r>
              <w:rPr>
                <w:spacing w:val="-5"/>
                <w:sz w:val="24"/>
              </w:rPr>
              <w:t>13</w:t>
            </w:r>
          </w:p>
        </w:tc>
        <w:tc>
          <w:tcPr>
            <w:tcW w:w="7373" w:type="dxa"/>
          </w:tcPr>
          <w:p w14:paraId="2B564FC9" w14:textId="77777777" w:rsidR="00243EE0" w:rsidRDefault="00000000">
            <w:pPr>
              <w:pStyle w:val="TableParagraph"/>
              <w:spacing w:before="92"/>
              <w:ind w:right="37"/>
              <w:jc w:val="both"/>
              <w:rPr>
                <w:sz w:val="24"/>
              </w:rPr>
            </w:pPr>
            <w:r>
              <w:rPr>
                <w:sz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w:t>
            </w:r>
            <w:r>
              <w:rPr>
                <w:spacing w:val="40"/>
                <w:sz w:val="24"/>
              </w:rPr>
              <w:t xml:space="preserve"> </w:t>
            </w:r>
            <w:r>
              <w:rPr>
                <w:sz w:val="24"/>
              </w:rPr>
              <w:t>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w:t>
            </w:r>
            <w:r>
              <w:rPr>
                <w:spacing w:val="-2"/>
                <w:sz w:val="24"/>
              </w:rPr>
              <w:t xml:space="preserve"> </w:t>
            </w:r>
            <w:r>
              <w:rPr>
                <w:sz w:val="24"/>
              </w:rPr>
              <w:t>необходимость мер</w:t>
            </w:r>
            <w:r>
              <w:rPr>
                <w:spacing w:val="-2"/>
                <w:sz w:val="24"/>
              </w:rPr>
              <w:t xml:space="preserve"> </w:t>
            </w:r>
            <w:r>
              <w:rPr>
                <w:sz w:val="24"/>
              </w:rPr>
              <w:t>юридической ответственности, в том числе для несовершеннолетних граждан</w:t>
            </w:r>
          </w:p>
        </w:tc>
      </w:tr>
      <w:tr w:rsidR="00243EE0" w14:paraId="76B248B8" w14:textId="77777777">
        <w:trPr>
          <w:trHeight w:val="2964"/>
        </w:trPr>
        <w:tc>
          <w:tcPr>
            <w:tcW w:w="1702" w:type="dxa"/>
          </w:tcPr>
          <w:p w14:paraId="0ACAC76F" w14:textId="77777777" w:rsidR="00243EE0" w:rsidRDefault="00000000">
            <w:pPr>
              <w:pStyle w:val="TableParagraph"/>
              <w:spacing w:before="95"/>
              <w:ind w:left="26" w:right="10"/>
              <w:rPr>
                <w:sz w:val="24"/>
              </w:rPr>
            </w:pPr>
            <w:r>
              <w:rPr>
                <w:spacing w:val="-5"/>
                <w:sz w:val="24"/>
              </w:rPr>
              <w:t>14</w:t>
            </w:r>
          </w:p>
        </w:tc>
        <w:tc>
          <w:tcPr>
            <w:tcW w:w="7373" w:type="dxa"/>
          </w:tcPr>
          <w:p w14:paraId="2051A1A0" w14:textId="77777777" w:rsidR="00243EE0" w:rsidRDefault="00000000">
            <w:pPr>
              <w:pStyle w:val="TableParagraph"/>
              <w:spacing w:before="95"/>
              <w:ind w:right="41"/>
              <w:jc w:val="both"/>
              <w:rPr>
                <w:sz w:val="24"/>
              </w:rPr>
            </w:pPr>
            <w:r>
              <w:rPr>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w:t>
            </w:r>
            <w:r>
              <w:rPr>
                <w:spacing w:val="40"/>
                <w:sz w:val="24"/>
              </w:rPr>
              <w:t xml:space="preserve"> </w:t>
            </w:r>
            <w:r>
              <w:rPr>
                <w:sz w:val="24"/>
              </w:rPr>
              <w:t>прав и осознанного выполнения обязанностей гражданина</w:t>
            </w:r>
            <w:r>
              <w:rPr>
                <w:spacing w:val="40"/>
                <w:sz w:val="24"/>
              </w:rPr>
              <w:t xml:space="preserve"> </w:t>
            </w:r>
            <w:r>
              <w:rPr>
                <w:sz w:val="24"/>
              </w:rPr>
              <w:t>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309CB3A1" w14:textId="77777777" w:rsidR="00243EE0" w:rsidRDefault="00243EE0">
      <w:pPr>
        <w:pStyle w:val="a3"/>
        <w:spacing w:before="20"/>
        <w:ind w:left="0" w:firstLine="0"/>
        <w:jc w:val="left"/>
        <w:rPr>
          <w:b/>
        </w:rPr>
      </w:pPr>
    </w:p>
    <w:p w14:paraId="06A3F9D7" w14:textId="77777777" w:rsidR="00243EE0" w:rsidRDefault="00000000">
      <w:pPr>
        <w:spacing w:after="4"/>
        <w:ind w:left="4297" w:right="2294" w:hanging="1928"/>
        <w:rPr>
          <w:b/>
          <w:sz w:val="24"/>
        </w:rPr>
      </w:pPr>
      <w:r>
        <w:rPr>
          <w:b/>
          <w:sz w:val="24"/>
        </w:rPr>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обществознанию</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56D78DF7" w14:textId="77777777">
        <w:trPr>
          <w:trHeight w:val="479"/>
        </w:trPr>
        <w:tc>
          <w:tcPr>
            <w:tcW w:w="1078" w:type="dxa"/>
          </w:tcPr>
          <w:p w14:paraId="5BB4521E" w14:textId="77777777" w:rsidR="00243EE0" w:rsidRDefault="00000000">
            <w:pPr>
              <w:pStyle w:val="TableParagraph"/>
              <w:spacing w:before="95"/>
              <w:ind w:left="29" w:right="9"/>
              <w:rPr>
                <w:sz w:val="24"/>
              </w:rPr>
            </w:pPr>
            <w:r>
              <w:rPr>
                <w:spacing w:val="-5"/>
                <w:sz w:val="24"/>
              </w:rPr>
              <w:t>Код</w:t>
            </w:r>
          </w:p>
        </w:tc>
        <w:tc>
          <w:tcPr>
            <w:tcW w:w="7997" w:type="dxa"/>
          </w:tcPr>
          <w:p w14:paraId="2FBF3EC3" w14:textId="77777777" w:rsidR="00243EE0" w:rsidRDefault="00000000">
            <w:pPr>
              <w:pStyle w:val="TableParagraph"/>
              <w:spacing w:before="95"/>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1F745A01" w14:textId="77777777">
        <w:trPr>
          <w:trHeight w:val="756"/>
        </w:trPr>
        <w:tc>
          <w:tcPr>
            <w:tcW w:w="1078" w:type="dxa"/>
          </w:tcPr>
          <w:p w14:paraId="266E0F61" w14:textId="77777777" w:rsidR="00243EE0" w:rsidRDefault="00000000">
            <w:pPr>
              <w:pStyle w:val="TableParagraph"/>
              <w:spacing w:before="95"/>
              <w:ind w:left="29" w:right="3"/>
              <w:rPr>
                <w:sz w:val="24"/>
              </w:rPr>
            </w:pPr>
            <w:r>
              <w:rPr>
                <w:spacing w:val="-10"/>
                <w:sz w:val="24"/>
              </w:rPr>
              <w:t>1</w:t>
            </w:r>
          </w:p>
        </w:tc>
        <w:tc>
          <w:tcPr>
            <w:tcW w:w="7997" w:type="dxa"/>
          </w:tcPr>
          <w:p w14:paraId="6750BD20" w14:textId="77777777" w:rsidR="00243EE0" w:rsidRDefault="00000000">
            <w:pPr>
              <w:pStyle w:val="TableParagraph"/>
              <w:tabs>
                <w:tab w:val="left" w:pos="1171"/>
                <w:tab w:val="left" w:pos="1550"/>
                <w:tab w:val="left" w:pos="2841"/>
                <w:tab w:val="left" w:pos="4089"/>
                <w:tab w:val="left" w:pos="6312"/>
                <w:tab w:val="left" w:pos="6692"/>
              </w:tabs>
              <w:spacing w:before="95"/>
              <w:ind w:right="67"/>
              <w:jc w:val="left"/>
              <w:rPr>
                <w:sz w:val="24"/>
              </w:rPr>
            </w:pPr>
            <w:r>
              <w:rPr>
                <w:spacing w:val="-2"/>
                <w:sz w:val="24"/>
              </w:rPr>
              <w:t>Человек</w:t>
            </w:r>
            <w:r>
              <w:rPr>
                <w:sz w:val="24"/>
              </w:rPr>
              <w:tab/>
            </w:r>
            <w:r>
              <w:rPr>
                <w:spacing w:val="-10"/>
                <w:sz w:val="24"/>
              </w:rPr>
              <w:t>в</w:t>
            </w:r>
            <w:r>
              <w:rPr>
                <w:sz w:val="24"/>
              </w:rPr>
              <w:tab/>
            </w:r>
            <w:r>
              <w:rPr>
                <w:spacing w:val="-2"/>
                <w:sz w:val="24"/>
              </w:rPr>
              <w:t>обществе.</w:t>
            </w:r>
            <w:r>
              <w:rPr>
                <w:sz w:val="24"/>
              </w:rPr>
              <w:tab/>
            </w:r>
            <w:r>
              <w:rPr>
                <w:spacing w:val="-2"/>
                <w:sz w:val="24"/>
              </w:rPr>
              <w:t>Духовная</w:t>
            </w:r>
            <w:r>
              <w:rPr>
                <w:sz w:val="24"/>
              </w:rPr>
              <w:tab/>
            </w:r>
            <w:r>
              <w:rPr>
                <w:spacing w:val="-2"/>
                <w:sz w:val="24"/>
              </w:rPr>
              <w:t>культура/Введение</w:t>
            </w:r>
            <w:r>
              <w:rPr>
                <w:sz w:val="24"/>
              </w:rPr>
              <w:tab/>
            </w:r>
            <w:r>
              <w:rPr>
                <w:spacing w:val="-10"/>
                <w:sz w:val="24"/>
              </w:rPr>
              <w:t>в</w:t>
            </w:r>
            <w:r>
              <w:rPr>
                <w:sz w:val="24"/>
              </w:rPr>
              <w:tab/>
            </w:r>
            <w:r>
              <w:rPr>
                <w:spacing w:val="-4"/>
                <w:sz w:val="24"/>
              </w:rPr>
              <w:t xml:space="preserve">социальную </w:t>
            </w:r>
            <w:r>
              <w:rPr>
                <w:sz w:val="24"/>
              </w:rPr>
              <w:t>психологию. Введение в социальную философию</w:t>
            </w:r>
          </w:p>
        </w:tc>
      </w:tr>
      <w:tr w:rsidR="00243EE0" w14:paraId="0CBCFB27" w14:textId="77777777">
        <w:trPr>
          <w:trHeight w:val="1310"/>
        </w:trPr>
        <w:tc>
          <w:tcPr>
            <w:tcW w:w="1078" w:type="dxa"/>
          </w:tcPr>
          <w:p w14:paraId="4DADA8FC" w14:textId="77777777" w:rsidR="00243EE0" w:rsidRDefault="00000000">
            <w:pPr>
              <w:pStyle w:val="TableParagraph"/>
              <w:spacing w:before="95"/>
              <w:ind w:left="29" w:right="11"/>
              <w:rPr>
                <w:sz w:val="24"/>
              </w:rPr>
            </w:pPr>
            <w:r>
              <w:rPr>
                <w:spacing w:val="-5"/>
                <w:sz w:val="24"/>
              </w:rPr>
              <w:t>1.1</w:t>
            </w:r>
          </w:p>
        </w:tc>
        <w:tc>
          <w:tcPr>
            <w:tcW w:w="7997" w:type="dxa"/>
          </w:tcPr>
          <w:p w14:paraId="1A38B679" w14:textId="77777777" w:rsidR="00243EE0" w:rsidRDefault="00000000">
            <w:pPr>
              <w:pStyle w:val="TableParagraph"/>
              <w:spacing w:before="95"/>
              <w:ind w:right="41"/>
              <w:jc w:val="both"/>
              <w:rPr>
                <w:sz w:val="24"/>
              </w:rPr>
            </w:pPr>
            <w:r>
              <w:rPr>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243EE0" w14:paraId="603DF9A7" w14:textId="77777777">
        <w:trPr>
          <w:trHeight w:val="755"/>
        </w:trPr>
        <w:tc>
          <w:tcPr>
            <w:tcW w:w="1078" w:type="dxa"/>
          </w:tcPr>
          <w:p w14:paraId="48FBCDAD" w14:textId="77777777" w:rsidR="00243EE0" w:rsidRDefault="00000000">
            <w:pPr>
              <w:pStyle w:val="TableParagraph"/>
              <w:spacing w:before="92"/>
              <w:ind w:left="29" w:right="11"/>
              <w:rPr>
                <w:sz w:val="24"/>
              </w:rPr>
            </w:pPr>
            <w:r>
              <w:rPr>
                <w:spacing w:val="-5"/>
                <w:sz w:val="24"/>
              </w:rPr>
              <w:t>1.2</w:t>
            </w:r>
          </w:p>
        </w:tc>
        <w:tc>
          <w:tcPr>
            <w:tcW w:w="7997" w:type="dxa"/>
          </w:tcPr>
          <w:p w14:paraId="7F0E3CC3" w14:textId="77777777" w:rsidR="00243EE0" w:rsidRDefault="00000000">
            <w:pPr>
              <w:pStyle w:val="TableParagraph"/>
              <w:spacing w:before="94" w:line="237" w:lineRule="auto"/>
              <w:jc w:val="left"/>
              <w:rPr>
                <w:sz w:val="24"/>
              </w:rPr>
            </w:pPr>
            <w:r>
              <w:rPr>
                <w:sz w:val="24"/>
              </w:rPr>
              <w:t>Мировоззрение,</w:t>
            </w:r>
            <w:r>
              <w:rPr>
                <w:spacing w:val="31"/>
                <w:sz w:val="24"/>
              </w:rPr>
              <w:t xml:space="preserve"> </w:t>
            </w:r>
            <w:r>
              <w:rPr>
                <w:sz w:val="24"/>
              </w:rPr>
              <w:t>его</w:t>
            </w:r>
            <w:r>
              <w:rPr>
                <w:spacing w:val="29"/>
                <w:sz w:val="24"/>
              </w:rPr>
              <w:t xml:space="preserve"> </w:t>
            </w:r>
            <w:r>
              <w:rPr>
                <w:sz w:val="24"/>
              </w:rPr>
              <w:t>роль</w:t>
            </w:r>
            <w:r>
              <w:rPr>
                <w:spacing w:val="31"/>
                <w:sz w:val="24"/>
              </w:rPr>
              <w:t xml:space="preserve"> </w:t>
            </w:r>
            <w:r>
              <w:rPr>
                <w:sz w:val="24"/>
              </w:rPr>
              <w:t>в</w:t>
            </w:r>
            <w:r>
              <w:rPr>
                <w:spacing w:val="29"/>
                <w:sz w:val="24"/>
              </w:rPr>
              <w:t xml:space="preserve"> </w:t>
            </w:r>
            <w:r>
              <w:rPr>
                <w:sz w:val="24"/>
              </w:rPr>
              <w:t>жизнедеятельности</w:t>
            </w:r>
            <w:r>
              <w:rPr>
                <w:spacing w:val="32"/>
                <w:sz w:val="24"/>
              </w:rPr>
              <w:t xml:space="preserve"> </w:t>
            </w:r>
            <w:r>
              <w:rPr>
                <w:sz w:val="24"/>
              </w:rPr>
              <w:t>человека.</w:t>
            </w:r>
            <w:r>
              <w:rPr>
                <w:spacing w:val="33"/>
                <w:sz w:val="24"/>
              </w:rPr>
              <w:t xml:space="preserve"> </w:t>
            </w:r>
            <w:r>
              <w:rPr>
                <w:sz w:val="24"/>
              </w:rPr>
              <w:t>Общественное</w:t>
            </w:r>
            <w:r>
              <w:rPr>
                <w:spacing w:val="29"/>
                <w:sz w:val="24"/>
              </w:rPr>
              <w:t xml:space="preserve"> </w:t>
            </w:r>
            <w:r>
              <w:rPr>
                <w:sz w:val="24"/>
              </w:rPr>
              <w:t>и индивидуальное сознание. Самосознание и социальное поведение</w:t>
            </w:r>
          </w:p>
        </w:tc>
      </w:tr>
      <w:tr w:rsidR="00243EE0" w14:paraId="505BB7E2" w14:textId="77777777">
        <w:trPr>
          <w:trHeight w:val="756"/>
        </w:trPr>
        <w:tc>
          <w:tcPr>
            <w:tcW w:w="1078" w:type="dxa"/>
          </w:tcPr>
          <w:p w14:paraId="449F5C67" w14:textId="77777777" w:rsidR="00243EE0" w:rsidRDefault="00000000">
            <w:pPr>
              <w:pStyle w:val="TableParagraph"/>
              <w:spacing w:before="92"/>
              <w:ind w:left="29" w:right="11"/>
              <w:rPr>
                <w:sz w:val="24"/>
              </w:rPr>
            </w:pPr>
            <w:r>
              <w:rPr>
                <w:spacing w:val="-5"/>
                <w:sz w:val="24"/>
              </w:rPr>
              <w:t>1.3</w:t>
            </w:r>
          </w:p>
        </w:tc>
        <w:tc>
          <w:tcPr>
            <w:tcW w:w="7997" w:type="dxa"/>
          </w:tcPr>
          <w:p w14:paraId="30A8A200" w14:textId="77777777" w:rsidR="00243EE0" w:rsidRDefault="00000000">
            <w:pPr>
              <w:pStyle w:val="TableParagraph"/>
              <w:spacing w:before="94" w:line="237" w:lineRule="auto"/>
              <w:jc w:val="left"/>
              <w:rPr>
                <w:sz w:val="24"/>
              </w:rPr>
            </w:pPr>
            <w:r>
              <w:rPr>
                <w:sz w:val="24"/>
              </w:rPr>
              <w:t>Деятельность</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структура.</w:t>
            </w:r>
            <w:r>
              <w:rPr>
                <w:spacing w:val="40"/>
                <w:sz w:val="24"/>
              </w:rPr>
              <w:t xml:space="preserve"> </w:t>
            </w:r>
            <w:r>
              <w:rPr>
                <w:sz w:val="24"/>
              </w:rPr>
              <w:t>Мотивация</w:t>
            </w:r>
            <w:r>
              <w:rPr>
                <w:spacing w:val="40"/>
                <w:sz w:val="24"/>
              </w:rPr>
              <w:t xml:space="preserve"> </w:t>
            </w:r>
            <w:r>
              <w:rPr>
                <w:sz w:val="24"/>
              </w:rPr>
              <w:t>деятельности.</w:t>
            </w:r>
            <w:r>
              <w:rPr>
                <w:spacing w:val="40"/>
                <w:sz w:val="24"/>
              </w:rPr>
              <w:t xml:space="preserve"> </w:t>
            </w:r>
            <w:r>
              <w:rPr>
                <w:sz w:val="24"/>
              </w:rPr>
              <w:t>Многообразие видов деятельности. Свобода и необходимость в деятельности человека</w:t>
            </w:r>
          </w:p>
        </w:tc>
      </w:tr>
      <w:tr w:rsidR="00243EE0" w14:paraId="0CC5A1C1" w14:textId="77777777">
        <w:trPr>
          <w:trHeight w:val="1031"/>
        </w:trPr>
        <w:tc>
          <w:tcPr>
            <w:tcW w:w="1078" w:type="dxa"/>
          </w:tcPr>
          <w:p w14:paraId="69AA49CB" w14:textId="77777777" w:rsidR="00243EE0" w:rsidRDefault="00000000">
            <w:pPr>
              <w:pStyle w:val="TableParagraph"/>
              <w:spacing w:before="92"/>
              <w:ind w:left="29" w:right="11"/>
              <w:rPr>
                <w:sz w:val="24"/>
              </w:rPr>
            </w:pPr>
            <w:r>
              <w:rPr>
                <w:spacing w:val="-5"/>
                <w:sz w:val="24"/>
              </w:rPr>
              <w:t>1.4</w:t>
            </w:r>
          </w:p>
        </w:tc>
        <w:tc>
          <w:tcPr>
            <w:tcW w:w="7997" w:type="dxa"/>
          </w:tcPr>
          <w:p w14:paraId="44DDD1C7" w14:textId="77777777" w:rsidR="00243EE0" w:rsidRDefault="00000000">
            <w:pPr>
              <w:pStyle w:val="TableParagraph"/>
              <w:spacing w:before="92"/>
              <w:ind w:right="46"/>
              <w:jc w:val="both"/>
              <w:rPr>
                <w:sz w:val="24"/>
              </w:rPr>
            </w:pPr>
            <w:r>
              <w:rPr>
                <w:sz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bl>
    <w:p w14:paraId="14DB1027"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30773FF"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9CBBFBA" w14:textId="77777777">
        <w:trPr>
          <w:trHeight w:val="477"/>
        </w:trPr>
        <w:tc>
          <w:tcPr>
            <w:tcW w:w="1078" w:type="dxa"/>
          </w:tcPr>
          <w:p w14:paraId="3FF9D095" w14:textId="77777777" w:rsidR="00243EE0" w:rsidRDefault="00000000">
            <w:pPr>
              <w:pStyle w:val="TableParagraph"/>
              <w:spacing w:before="92"/>
              <w:ind w:left="29" w:right="11"/>
              <w:rPr>
                <w:sz w:val="24"/>
              </w:rPr>
            </w:pPr>
            <w:r>
              <w:rPr>
                <w:spacing w:val="-5"/>
                <w:sz w:val="24"/>
              </w:rPr>
              <w:t>1.5</w:t>
            </w:r>
          </w:p>
        </w:tc>
        <w:tc>
          <w:tcPr>
            <w:tcW w:w="7997" w:type="dxa"/>
          </w:tcPr>
          <w:p w14:paraId="6DC3C0E3" w14:textId="77777777" w:rsidR="00243EE0" w:rsidRDefault="00000000">
            <w:pPr>
              <w:pStyle w:val="TableParagraph"/>
              <w:spacing w:before="92"/>
              <w:jc w:val="left"/>
              <w:rPr>
                <w:sz w:val="24"/>
              </w:rPr>
            </w:pPr>
            <w:r>
              <w:rPr>
                <w:sz w:val="24"/>
              </w:rPr>
              <w:t>Понятие</w:t>
            </w:r>
            <w:r>
              <w:rPr>
                <w:spacing w:val="-10"/>
                <w:sz w:val="24"/>
              </w:rPr>
              <w:t xml:space="preserve"> </w:t>
            </w:r>
            <w:r>
              <w:rPr>
                <w:sz w:val="24"/>
              </w:rPr>
              <w:t>истины,</w:t>
            </w:r>
            <w:r>
              <w:rPr>
                <w:spacing w:val="-6"/>
                <w:sz w:val="24"/>
              </w:rPr>
              <w:t xml:space="preserve"> </w:t>
            </w:r>
            <w:r>
              <w:rPr>
                <w:sz w:val="24"/>
              </w:rPr>
              <w:t>ее</w:t>
            </w:r>
            <w:r>
              <w:rPr>
                <w:spacing w:val="-9"/>
                <w:sz w:val="24"/>
              </w:rPr>
              <w:t xml:space="preserve"> </w:t>
            </w:r>
            <w:r>
              <w:rPr>
                <w:sz w:val="24"/>
              </w:rPr>
              <w:t>критерии.</w:t>
            </w:r>
            <w:r>
              <w:rPr>
                <w:spacing w:val="-4"/>
                <w:sz w:val="24"/>
              </w:rPr>
              <w:t xml:space="preserve"> </w:t>
            </w:r>
            <w:r>
              <w:rPr>
                <w:sz w:val="24"/>
              </w:rPr>
              <w:t>Абсолютная,</w:t>
            </w:r>
            <w:r>
              <w:rPr>
                <w:spacing w:val="-5"/>
                <w:sz w:val="24"/>
              </w:rPr>
              <w:t xml:space="preserve"> </w:t>
            </w:r>
            <w:r>
              <w:rPr>
                <w:sz w:val="24"/>
              </w:rPr>
              <w:t>относительная</w:t>
            </w:r>
            <w:r>
              <w:rPr>
                <w:spacing w:val="-3"/>
                <w:sz w:val="24"/>
              </w:rPr>
              <w:t xml:space="preserve"> </w:t>
            </w:r>
            <w:r>
              <w:rPr>
                <w:spacing w:val="-2"/>
                <w:sz w:val="24"/>
              </w:rPr>
              <w:t>истина</w:t>
            </w:r>
          </w:p>
        </w:tc>
      </w:tr>
      <w:tr w:rsidR="00243EE0" w14:paraId="6A586772" w14:textId="77777777">
        <w:trPr>
          <w:trHeight w:val="755"/>
        </w:trPr>
        <w:tc>
          <w:tcPr>
            <w:tcW w:w="1078" w:type="dxa"/>
          </w:tcPr>
          <w:p w14:paraId="6886EE67" w14:textId="77777777" w:rsidR="00243EE0" w:rsidRDefault="00000000">
            <w:pPr>
              <w:pStyle w:val="TableParagraph"/>
              <w:spacing w:before="95"/>
              <w:ind w:left="29" w:right="11"/>
              <w:rPr>
                <w:sz w:val="24"/>
              </w:rPr>
            </w:pPr>
            <w:r>
              <w:rPr>
                <w:spacing w:val="-5"/>
                <w:sz w:val="24"/>
              </w:rPr>
              <w:t>1.6</w:t>
            </w:r>
          </w:p>
        </w:tc>
        <w:tc>
          <w:tcPr>
            <w:tcW w:w="7997" w:type="dxa"/>
          </w:tcPr>
          <w:p w14:paraId="1B74C93A" w14:textId="77777777" w:rsidR="00243EE0" w:rsidRDefault="00000000">
            <w:pPr>
              <w:pStyle w:val="TableParagraph"/>
              <w:tabs>
                <w:tab w:val="left" w:pos="1365"/>
                <w:tab w:val="left" w:pos="1977"/>
                <w:tab w:val="left" w:pos="3117"/>
                <w:tab w:val="left" w:pos="4929"/>
                <w:tab w:val="left" w:pos="6394"/>
                <w:tab w:val="left" w:pos="7270"/>
              </w:tabs>
              <w:spacing w:before="97" w:line="237" w:lineRule="auto"/>
              <w:ind w:right="54"/>
              <w:jc w:val="left"/>
              <w:rPr>
                <w:sz w:val="24"/>
              </w:rPr>
            </w:pPr>
            <w:r>
              <w:rPr>
                <w:spacing w:val="-2"/>
                <w:sz w:val="24"/>
              </w:rPr>
              <w:t>Общество</w:t>
            </w:r>
            <w:r>
              <w:rPr>
                <w:sz w:val="24"/>
              </w:rPr>
              <w:tab/>
            </w:r>
            <w:r>
              <w:rPr>
                <w:spacing w:val="-4"/>
                <w:sz w:val="24"/>
              </w:rPr>
              <w:t>как</w:t>
            </w:r>
            <w:r>
              <w:rPr>
                <w:sz w:val="24"/>
              </w:rPr>
              <w:tab/>
            </w:r>
            <w:r>
              <w:rPr>
                <w:spacing w:val="-2"/>
                <w:sz w:val="24"/>
              </w:rPr>
              <w:t>система.</w:t>
            </w:r>
            <w:r>
              <w:rPr>
                <w:sz w:val="24"/>
              </w:rPr>
              <w:tab/>
            </w:r>
            <w:r>
              <w:rPr>
                <w:spacing w:val="-2"/>
                <w:sz w:val="24"/>
              </w:rPr>
              <w:t>Общественные</w:t>
            </w:r>
            <w:r>
              <w:rPr>
                <w:sz w:val="24"/>
              </w:rPr>
              <w:tab/>
            </w:r>
            <w:r>
              <w:rPr>
                <w:spacing w:val="-2"/>
                <w:sz w:val="24"/>
              </w:rPr>
              <w:t>отношения.</w:t>
            </w:r>
            <w:r>
              <w:rPr>
                <w:sz w:val="24"/>
              </w:rPr>
              <w:tab/>
            </w:r>
            <w:r>
              <w:rPr>
                <w:spacing w:val="-2"/>
                <w:sz w:val="24"/>
              </w:rPr>
              <w:t>Связи</w:t>
            </w:r>
            <w:r>
              <w:rPr>
                <w:sz w:val="24"/>
              </w:rPr>
              <w:tab/>
            </w:r>
            <w:r>
              <w:rPr>
                <w:spacing w:val="-4"/>
                <w:sz w:val="24"/>
              </w:rPr>
              <w:t xml:space="preserve">между </w:t>
            </w:r>
            <w:r>
              <w:rPr>
                <w:sz w:val="24"/>
              </w:rPr>
              <w:t>подсистемами и элементами общества</w:t>
            </w:r>
          </w:p>
        </w:tc>
      </w:tr>
      <w:tr w:rsidR="00243EE0" w14:paraId="2E67E5A9" w14:textId="77777777">
        <w:trPr>
          <w:trHeight w:val="755"/>
        </w:trPr>
        <w:tc>
          <w:tcPr>
            <w:tcW w:w="1078" w:type="dxa"/>
          </w:tcPr>
          <w:p w14:paraId="5C857527" w14:textId="77777777" w:rsidR="00243EE0" w:rsidRDefault="00000000">
            <w:pPr>
              <w:pStyle w:val="TableParagraph"/>
              <w:spacing w:before="95"/>
              <w:ind w:left="29" w:right="11"/>
              <w:rPr>
                <w:sz w:val="24"/>
              </w:rPr>
            </w:pPr>
            <w:r>
              <w:rPr>
                <w:spacing w:val="-5"/>
                <w:sz w:val="24"/>
              </w:rPr>
              <w:t>1.7</w:t>
            </w:r>
          </w:p>
        </w:tc>
        <w:tc>
          <w:tcPr>
            <w:tcW w:w="7997" w:type="dxa"/>
          </w:tcPr>
          <w:p w14:paraId="06EC32DC" w14:textId="77777777" w:rsidR="00243EE0" w:rsidRDefault="00000000">
            <w:pPr>
              <w:pStyle w:val="TableParagraph"/>
              <w:spacing w:before="95"/>
              <w:jc w:val="left"/>
              <w:rPr>
                <w:sz w:val="24"/>
              </w:rPr>
            </w:pPr>
            <w:r>
              <w:rPr>
                <w:sz w:val="24"/>
              </w:rPr>
              <w:t>Общественные</w:t>
            </w:r>
            <w:r>
              <w:rPr>
                <w:spacing w:val="-8"/>
                <w:sz w:val="24"/>
              </w:rPr>
              <w:t xml:space="preserve"> </w:t>
            </w:r>
            <w:r>
              <w:rPr>
                <w:sz w:val="24"/>
              </w:rPr>
              <w:t>потребности</w:t>
            </w:r>
            <w:r>
              <w:rPr>
                <w:spacing w:val="-5"/>
                <w:sz w:val="24"/>
              </w:rPr>
              <w:t xml:space="preserve"> </w:t>
            </w:r>
            <w:r>
              <w:rPr>
                <w:sz w:val="24"/>
              </w:rPr>
              <w:t>и</w:t>
            </w:r>
            <w:r>
              <w:rPr>
                <w:spacing w:val="-6"/>
                <w:sz w:val="24"/>
              </w:rPr>
              <w:t xml:space="preserve"> </w:t>
            </w:r>
            <w:r>
              <w:rPr>
                <w:sz w:val="24"/>
              </w:rPr>
              <w:t>социальные</w:t>
            </w:r>
            <w:r>
              <w:rPr>
                <w:spacing w:val="-8"/>
                <w:sz w:val="24"/>
              </w:rPr>
              <w:t xml:space="preserve"> </w:t>
            </w:r>
            <w:r>
              <w:rPr>
                <w:sz w:val="24"/>
              </w:rPr>
              <w:t>институты.</w:t>
            </w:r>
            <w:r>
              <w:rPr>
                <w:spacing w:val="-6"/>
                <w:sz w:val="24"/>
              </w:rPr>
              <w:t xml:space="preserve"> </w:t>
            </w:r>
            <w:r>
              <w:rPr>
                <w:sz w:val="24"/>
              </w:rPr>
              <w:t>Признаки</w:t>
            </w:r>
            <w:r>
              <w:rPr>
                <w:spacing w:val="-6"/>
                <w:sz w:val="24"/>
              </w:rPr>
              <w:t xml:space="preserve"> </w:t>
            </w:r>
            <w:r>
              <w:rPr>
                <w:sz w:val="24"/>
              </w:rPr>
              <w:t>и</w:t>
            </w:r>
            <w:r>
              <w:rPr>
                <w:spacing w:val="-6"/>
                <w:sz w:val="24"/>
              </w:rPr>
              <w:t xml:space="preserve"> </w:t>
            </w:r>
            <w:r>
              <w:rPr>
                <w:sz w:val="24"/>
              </w:rPr>
              <w:t>функции социальных институтов</w:t>
            </w:r>
          </w:p>
        </w:tc>
      </w:tr>
      <w:tr w:rsidR="00243EE0" w14:paraId="53AE1297" w14:textId="77777777">
        <w:trPr>
          <w:trHeight w:val="755"/>
        </w:trPr>
        <w:tc>
          <w:tcPr>
            <w:tcW w:w="1078" w:type="dxa"/>
          </w:tcPr>
          <w:p w14:paraId="62E23FA9" w14:textId="77777777" w:rsidR="00243EE0" w:rsidRDefault="00000000">
            <w:pPr>
              <w:pStyle w:val="TableParagraph"/>
              <w:spacing w:before="95"/>
              <w:ind w:left="29" w:right="11"/>
              <w:rPr>
                <w:sz w:val="24"/>
              </w:rPr>
            </w:pPr>
            <w:r>
              <w:rPr>
                <w:spacing w:val="-5"/>
                <w:sz w:val="24"/>
              </w:rPr>
              <w:t>1.8</w:t>
            </w:r>
          </w:p>
        </w:tc>
        <w:tc>
          <w:tcPr>
            <w:tcW w:w="7997" w:type="dxa"/>
          </w:tcPr>
          <w:p w14:paraId="1CB12A3C" w14:textId="77777777" w:rsidR="00243EE0" w:rsidRDefault="00000000">
            <w:pPr>
              <w:pStyle w:val="TableParagraph"/>
              <w:spacing w:before="95"/>
              <w:jc w:val="left"/>
              <w:rPr>
                <w:sz w:val="24"/>
              </w:rPr>
            </w:pPr>
            <w:r>
              <w:rPr>
                <w:sz w:val="24"/>
              </w:rPr>
              <w:t>Типы</w:t>
            </w:r>
            <w:r>
              <w:rPr>
                <w:spacing w:val="33"/>
                <w:sz w:val="24"/>
              </w:rPr>
              <w:t xml:space="preserve"> </w:t>
            </w:r>
            <w:r>
              <w:rPr>
                <w:sz w:val="24"/>
              </w:rPr>
              <w:t>обществ.</w:t>
            </w:r>
            <w:r>
              <w:rPr>
                <w:spacing w:val="34"/>
                <w:sz w:val="24"/>
              </w:rPr>
              <w:t xml:space="preserve"> </w:t>
            </w:r>
            <w:r>
              <w:rPr>
                <w:sz w:val="24"/>
              </w:rPr>
              <w:t>Постиндустриальное</w:t>
            </w:r>
            <w:r>
              <w:rPr>
                <w:spacing w:val="34"/>
                <w:sz w:val="24"/>
              </w:rPr>
              <w:t xml:space="preserve"> </w:t>
            </w:r>
            <w:r>
              <w:rPr>
                <w:sz w:val="24"/>
              </w:rPr>
              <w:t>(информационное)</w:t>
            </w:r>
            <w:r>
              <w:rPr>
                <w:spacing w:val="34"/>
                <w:sz w:val="24"/>
              </w:rPr>
              <w:t xml:space="preserve"> </w:t>
            </w:r>
            <w:r>
              <w:rPr>
                <w:sz w:val="24"/>
              </w:rPr>
              <w:t>общество</w:t>
            </w:r>
            <w:r>
              <w:rPr>
                <w:spacing w:val="33"/>
                <w:sz w:val="24"/>
              </w:rPr>
              <w:t xml:space="preserve"> </w:t>
            </w:r>
            <w:r>
              <w:rPr>
                <w:sz w:val="24"/>
              </w:rPr>
              <w:t>и</w:t>
            </w:r>
            <w:r>
              <w:rPr>
                <w:spacing w:val="32"/>
                <w:sz w:val="24"/>
              </w:rPr>
              <w:t xml:space="preserve"> </w:t>
            </w:r>
            <w:r>
              <w:rPr>
                <w:sz w:val="24"/>
              </w:rPr>
              <w:t>его особенности. Роль массовой коммуникации в современном обществе</w:t>
            </w:r>
          </w:p>
        </w:tc>
      </w:tr>
      <w:tr w:rsidR="00243EE0" w14:paraId="0BEEA0BA" w14:textId="77777777">
        <w:trPr>
          <w:trHeight w:val="1584"/>
        </w:trPr>
        <w:tc>
          <w:tcPr>
            <w:tcW w:w="1078" w:type="dxa"/>
          </w:tcPr>
          <w:p w14:paraId="580C200B" w14:textId="77777777" w:rsidR="00243EE0" w:rsidRDefault="00000000">
            <w:pPr>
              <w:pStyle w:val="TableParagraph"/>
              <w:spacing w:before="95"/>
              <w:ind w:left="29" w:right="11"/>
              <w:rPr>
                <w:sz w:val="24"/>
              </w:rPr>
            </w:pPr>
            <w:r>
              <w:rPr>
                <w:spacing w:val="-5"/>
                <w:sz w:val="24"/>
              </w:rPr>
              <w:t>1.9</w:t>
            </w:r>
          </w:p>
        </w:tc>
        <w:tc>
          <w:tcPr>
            <w:tcW w:w="7997" w:type="dxa"/>
          </w:tcPr>
          <w:p w14:paraId="64362321" w14:textId="77777777" w:rsidR="00243EE0" w:rsidRDefault="00000000">
            <w:pPr>
              <w:pStyle w:val="TableParagraph"/>
              <w:spacing w:before="95"/>
              <w:ind w:right="42"/>
              <w:jc w:val="both"/>
              <w:rPr>
                <w:sz w:val="24"/>
              </w:rPr>
            </w:pPr>
            <w:r>
              <w:rPr>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243EE0" w14:paraId="50B86AA5" w14:textId="77777777">
        <w:trPr>
          <w:trHeight w:val="1583"/>
        </w:trPr>
        <w:tc>
          <w:tcPr>
            <w:tcW w:w="1078" w:type="dxa"/>
          </w:tcPr>
          <w:p w14:paraId="5C98BD16" w14:textId="77777777" w:rsidR="00243EE0" w:rsidRDefault="00000000">
            <w:pPr>
              <w:pStyle w:val="TableParagraph"/>
              <w:spacing w:before="95"/>
              <w:ind w:left="29" w:right="11"/>
              <w:rPr>
                <w:sz w:val="24"/>
              </w:rPr>
            </w:pPr>
            <w:r>
              <w:rPr>
                <w:spacing w:val="-4"/>
                <w:sz w:val="24"/>
              </w:rPr>
              <w:t>1.10</w:t>
            </w:r>
          </w:p>
        </w:tc>
        <w:tc>
          <w:tcPr>
            <w:tcW w:w="7997" w:type="dxa"/>
          </w:tcPr>
          <w:p w14:paraId="6A9AD3B3" w14:textId="77777777" w:rsidR="00243EE0" w:rsidRDefault="00000000">
            <w:pPr>
              <w:pStyle w:val="TableParagraph"/>
              <w:spacing w:before="95"/>
              <w:ind w:right="44"/>
              <w:jc w:val="both"/>
              <w:rPr>
                <w:sz w:val="24"/>
              </w:rPr>
            </w:pPr>
            <w:r>
              <w:rPr>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43EE0" w14:paraId="5DE58C93" w14:textId="77777777">
        <w:trPr>
          <w:trHeight w:val="1033"/>
        </w:trPr>
        <w:tc>
          <w:tcPr>
            <w:tcW w:w="1078" w:type="dxa"/>
          </w:tcPr>
          <w:p w14:paraId="4DE01601" w14:textId="77777777" w:rsidR="00243EE0" w:rsidRDefault="00000000">
            <w:pPr>
              <w:pStyle w:val="TableParagraph"/>
              <w:spacing w:before="95"/>
              <w:ind w:left="29" w:right="11"/>
              <w:rPr>
                <w:sz w:val="24"/>
              </w:rPr>
            </w:pPr>
            <w:r>
              <w:rPr>
                <w:spacing w:val="-4"/>
                <w:sz w:val="24"/>
              </w:rPr>
              <w:t>1.11</w:t>
            </w:r>
          </w:p>
        </w:tc>
        <w:tc>
          <w:tcPr>
            <w:tcW w:w="7997" w:type="dxa"/>
          </w:tcPr>
          <w:p w14:paraId="28B90AF1" w14:textId="77777777" w:rsidR="00243EE0" w:rsidRDefault="00000000">
            <w:pPr>
              <w:pStyle w:val="TableParagraph"/>
              <w:spacing w:before="95"/>
              <w:ind w:right="48"/>
              <w:jc w:val="both"/>
              <w:rPr>
                <w:sz w:val="24"/>
              </w:rPr>
            </w:pPr>
            <w:r>
              <w:rPr>
                <w:sz w:val="24"/>
              </w:rPr>
              <w:t>Мораль как общечеловеческая ценность и социальный регулятор.</w:t>
            </w:r>
            <w:r>
              <w:rPr>
                <w:spacing w:val="40"/>
                <w:sz w:val="24"/>
              </w:rPr>
              <w:t xml:space="preserve"> </w:t>
            </w:r>
            <w:r>
              <w:rPr>
                <w:sz w:val="24"/>
              </w:rPr>
              <w:t>Категории морали. Нравственность. Этика и этические нормы. Гражданственность. Патриотизм</w:t>
            </w:r>
          </w:p>
        </w:tc>
      </w:tr>
      <w:tr w:rsidR="00243EE0" w14:paraId="74F1C7E1" w14:textId="77777777">
        <w:trPr>
          <w:trHeight w:val="1581"/>
        </w:trPr>
        <w:tc>
          <w:tcPr>
            <w:tcW w:w="1078" w:type="dxa"/>
          </w:tcPr>
          <w:p w14:paraId="4A4ED91D" w14:textId="77777777" w:rsidR="00243EE0" w:rsidRDefault="00000000">
            <w:pPr>
              <w:pStyle w:val="TableParagraph"/>
              <w:spacing w:before="92"/>
              <w:ind w:left="29" w:right="11"/>
              <w:rPr>
                <w:sz w:val="24"/>
              </w:rPr>
            </w:pPr>
            <w:r>
              <w:rPr>
                <w:spacing w:val="-4"/>
                <w:sz w:val="24"/>
              </w:rPr>
              <w:t>1.12</w:t>
            </w:r>
          </w:p>
        </w:tc>
        <w:tc>
          <w:tcPr>
            <w:tcW w:w="7997" w:type="dxa"/>
          </w:tcPr>
          <w:p w14:paraId="4DEC1516" w14:textId="77777777" w:rsidR="00243EE0" w:rsidRDefault="00000000">
            <w:pPr>
              <w:pStyle w:val="TableParagraph"/>
              <w:spacing w:before="92"/>
              <w:ind w:right="41"/>
              <w:jc w:val="both"/>
              <w:rPr>
                <w:sz w:val="24"/>
              </w:rPr>
            </w:pPr>
            <w:r>
              <w:rPr>
                <w:sz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43EE0" w14:paraId="0DF7E8AD" w14:textId="77777777">
        <w:trPr>
          <w:trHeight w:val="1307"/>
        </w:trPr>
        <w:tc>
          <w:tcPr>
            <w:tcW w:w="1078" w:type="dxa"/>
          </w:tcPr>
          <w:p w14:paraId="7A8DE93D" w14:textId="77777777" w:rsidR="00243EE0" w:rsidRDefault="00000000">
            <w:pPr>
              <w:pStyle w:val="TableParagraph"/>
              <w:spacing w:before="92"/>
              <w:ind w:left="29" w:right="11"/>
              <w:rPr>
                <w:sz w:val="24"/>
              </w:rPr>
            </w:pPr>
            <w:r>
              <w:rPr>
                <w:spacing w:val="-4"/>
                <w:sz w:val="24"/>
              </w:rPr>
              <w:t>1.13</w:t>
            </w:r>
          </w:p>
        </w:tc>
        <w:tc>
          <w:tcPr>
            <w:tcW w:w="7997" w:type="dxa"/>
          </w:tcPr>
          <w:p w14:paraId="3139B595" w14:textId="77777777" w:rsidR="00243EE0" w:rsidRDefault="00000000">
            <w:pPr>
              <w:pStyle w:val="TableParagraph"/>
              <w:spacing w:before="92"/>
              <w:ind w:right="45"/>
              <w:jc w:val="both"/>
              <w:rPr>
                <w:sz w:val="24"/>
              </w:rPr>
            </w:pPr>
            <w:r>
              <w:rPr>
                <w:sz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w:t>
            </w:r>
            <w:r>
              <w:rPr>
                <w:spacing w:val="-2"/>
                <w:sz w:val="24"/>
              </w:rPr>
              <w:t>самообразования</w:t>
            </w:r>
          </w:p>
        </w:tc>
      </w:tr>
      <w:tr w:rsidR="00243EE0" w14:paraId="5014557C" w14:textId="77777777">
        <w:trPr>
          <w:trHeight w:val="1032"/>
        </w:trPr>
        <w:tc>
          <w:tcPr>
            <w:tcW w:w="1078" w:type="dxa"/>
          </w:tcPr>
          <w:p w14:paraId="7AA5FCA0" w14:textId="77777777" w:rsidR="00243EE0" w:rsidRDefault="00000000">
            <w:pPr>
              <w:pStyle w:val="TableParagraph"/>
              <w:spacing w:before="92"/>
              <w:ind w:left="29" w:right="11"/>
              <w:rPr>
                <w:sz w:val="24"/>
              </w:rPr>
            </w:pPr>
            <w:r>
              <w:rPr>
                <w:spacing w:val="-4"/>
                <w:sz w:val="24"/>
              </w:rPr>
              <w:t>1.14</w:t>
            </w:r>
          </w:p>
        </w:tc>
        <w:tc>
          <w:tcPr>
            <w:tcW w:w="7997" w:type="dxa"/>
          </w:tcPr>
          <w:p w14:paraId="4CD986C7" w14:textId="77777777" w:rsidR="00243EE0" w:rsidRDefault="00000000">
            <w:pPr>
              <w:pStyle w:val="TableParagraph"/>
              <w:spacing w:before="92"/>
              <w:ind w:right="42"/>
              <w:jc w:val="both"/>
              <w:rPr>
                <w:sz w:val="24"/>
              </w:rPr>
            </w:pPr>
            <w:r>
              <w:rPr>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43EE0" w14:paraId="628821B1" w14:textId="77777777">
        <w:trPr>
          <w:trHeight w:val="755"/>
        </w:trPr>
        <w:tc>
          <w:tcPr>
            <w:tcW w:w="1078" w:type="dxa"/>
          </w:tcPr>
          <w:p w14:paraId="3720640B" w14:textId="77777777" w:rsidR="00243EE0" w:rsidRDefault="00000000">
            <w:pPr>
              <w:pStyle w:val="TableParagraph"/>
              <w:spacing w:before="95"/>
              <w:ind w:left="29" w:right="11"/>
              <w:rPr>
                <w:sz w:val="24"/>
              </w:rPr>
            </w:pPr>
            <w:r>
              <w:rPr>
                <w:spacing w:val="-4"/>
                <w:sz w:val="24"/>
              </w:rPr>
              <w:t>1.15</w:t>
            </w:r>
          </w:p>
        </w:tc>
        <w:tc>
          <w:tcPr>
            <w:tcW w:w="7997" w:type="dxa"/>
          </w:tcPr>
          <w:p w14:paraId="70AAC658" w14:textId="77777777" w:rsidR="00243EE0" w:rsidRDefault="00000000">
            <w:pPr>
              <w:pStyle w:val="TableParagraph"/>
              <w:spacing w:before="95"/>
              <w:jc w:val="left"/>
              <w:rPr>
                <w:sz w:val="24"/>
              </w:rPr>
            </w:pPr>
            <w:r>
              <w:rPr>
                <w:sz w:val="24"/>
              </w:rPr>
              <w:t>Искусство,</w:t>
            </w:r>
            <w:r>
              <w:rPr>
                <w:spacing w:val="40"/>
                <w:sz w:val="24"/>
              </w:rPr>
              <w:t xml:space="preserve"> </w:t>
            </w:r>
            <w:r>
              <w:rPr>
                <w:sz w:val="24"/>
              </w:rPr>
              <w:t>его</w:t>
            </w:r>
            <w:r>
              <w:rPr>
                <w:spacing w:val="40"/>
                <w:sz w:val="24"/>
              </w:rPr>
              <w:t xml:space="preserve"> </w:t>
            </w:r>
            <w:r>
              <w:rPr>
                <w:sz w:val="24"/>
              </w:rPr>
              <w:t>основные</w:t>
            </w:r>
            <w:r>
              <w:rPr>
                <w:spacing w:val="40"/>
                <w:sz w:val="24"/>
              </w:rPr>
              <w:t xml:space="preserve"> </w:t>
            </w:r>
            <w:r>
              <w:rPr>
                <w:sz w:val="24"/>
              </w:rPr>
              <w:t>функции.</w:t>
            </w:r>
            <w:r>
              <w:rPr>
                <w:spacing w:val="40"/>
                <w:sz w:val="24"/>
              </w:rPr>
              <w:t xml:space="preserve"> </w:t>
            </w:r>
            <w:r>
              <w:rPr>
                <w:sz w:val="24"/>
              </w:rPr>
              <w:t>Особенности</w:t>
            </w:r>
            <w:r>
              <w:rPr>
                <w:spacing w:val="40"/>
                <w:sz w:val="24"/>
              </w:rPr>
              <w:t xml:space="preserve"> </w:t>
            </w:r>
            <w:r>
              <w:rPr>
                <w:sz w:val="24"/>
              </w:rPr>
              <w:t>искусства</w:t>
            </w:r>
            <w:r>
              <w:rPr>
                <w:spacing w:val="40"/>
                <w:sz w:val="24"/>
              </w:rPr>
              <w:t xml:space="preserve"> </w:t>
            </w:r>
            <w:r>
              <w:rPr>
                <w:sz w:val="24"/>
              </w:rPr>
              <w:t>как</w:t>
            </w:r>
            <w:r>
              <w:rPr>
                <w:spacing w:val="40"/>
                <w:sz w:val="24"/>
              </w:rPr>
              <w:t xml:space="preserve"> </w:t>
            </w:r>
            <w:r>
              <w:rPr>
                <w:sz w:val="24"/>
              </w:rPr>
              <w:t>формы</w:t>
            </w:r>
            <w:r>
              <w:rPr>
                <w:spacing w:val="80"/>
                <w:sz w:val="24"/>
              </w:rPr>
              <w:t xml:space="preserve"> </w:t>
            </w:r>
            <w:r>
              <w:rPr>
                <w:sz w:val="24"/>
              </w:rPr>
              <w:t>духовной культуры. Достижения современного российского искусства</w:t>
            </w:r>
          </w:p>
        </w:tc>
      </w:tr>
      <w:tr w:rsidR="00243EE0" w14:paraId="003BBFC6" w14:textId="77777777">
        <w:trPr>
          <w:trHeight w:val="479"/>
        </w:trPr>
        <w:tc>
          <w:tcPr>
            <w:tcW w:w="1078" w:type="dxa"/>
          </w:tcPr>
          <w:p w14:paraId="1B8169BB" w14:textId="77777777" w:rsidR="00243EE0" w:rsidRDefault="00000000">
            <w:pPr>
              <w:pStyle w:val="TableParagraph"/>
              <w:spacing w:before="95"/>
              <w:ind w:left="29" w:right="3"/>
              <w:rPr>
                <w:sz w:val="24"/>
              </w:rPr>
            </w:pPr>
            <w:r>
              <w:rPr>
                <w:spacing w:val="-10"/>
                <w:sz w:val="24"/>
              </w:rPr>
              <w:t>2</w:t>
            </w:r>
          </w:p>
        </w:tc>
        <w:tc>
          <w:tcPr>
            <w:tcW w:w="7997" w:type="dxa"/>
          </w:tcPr>
          <w:p w14:paraId="4EC1EA06" w14:textId="77777777" w:rsidR="00243EE0" w:rsidRDefault="00000000">
            <w:pPr>
              <w:pStyle w:val="TableParagraph"/>
              <w:spacing w:before="95"/>
              <w:jc w:val="left"/>
              <w:rPr>
                <w:sz w:val="24"/>
              </w:rPr>
            </w:pPr>
            <w:r>
              <w:rPr>
                <w:sz w:val="24"/>
              </w:rPr>
              <w:t>Экономическая</w:t>
            </w:r>
            <w:r>
              <w:rPr>
                <w:spacing w:val="-9"/>
                <w:sz w:val="24"/>
              </w:rPr>
              <w:t xml:space="preserve"> </w:t>
            </w:r>
            <w:r>
              <w:rPr>
                <w:sz w:val="24"/>
              </w:rPr>
              <w:t>жизнь</w:t>
            </w:r>
            <w:r>
              <w:rPr>
                <w:spacing w:val="-4"/>
                <w:sz w:val="24"/>
              </w:rPr>
              <w:t xml:space="preserve"> </w:t>
            </w:r>
            <w:r>
              <w:rPr>
                <w:sz w:val="24"/>
              </w:rPr>
              <w:t>общества</w:t>
            </w:r>
            <w:r>
              <w:rPr>
                <w:spacing w:val="-7"/>
                <w:sz w:val="24"/>
              </w:rPr>
              <w:t xml:space="preserve"> </w:t>
            </w:r>
            <w:r>
              <w:rPr>
                <w:sz w:val="24"/>
              </w:rPr>
              <w:t>(Введение</w:t>
            </w:r>
            <w:r>
              <w:rPr>
                <w:spacing w:val="-4"/>
                <w:sz w:val="24"/>
              </w:rPr>
              <w:t xml:space="preserve"> </w:t>
            </w:r>
            <w:r>
              <w:rPr>
                <w:sz w:val="24"/>
              </w:rPr>
              <w:t>в</w:t>
            </w:r>
            <w:r>
              <w:rPr>
                <w:spacing w:val="-4"/>
                <w:sz w:val="24"/>
              </w:rPr>
              <w:t xml:space="preserve"> </w:t>
            </w:r>
            <w:r>
              <w:rPr>
                <w:spacing w:val="-2"/>
                <w:sz w:val="24"/>
              </w:rPr>
              <w:t>экономику)</w:t>
            </w:r>
          </w:p>
        </w:tc>
      </w:tr>
      <w:tr w:rsidR="00243EE0" w14:paraId="4A1995FB" w14:textId="77777777">
        <w:trPr>
          <w:trHeight w:val="1307"/>
        </w:trPr>
        <w:tc>
          <w:tcPr>
            <w:tcW w:w="1078" w:type="dxa"/>
          </w:tcPr>
          <w:p w14:paraId="0F38CF5F" w14:textId="77777777" w:rsidR="00243EE0" w:rsidRDefault="00000000">
            <w:pPr>
              <w:pStyle w:val="TableParagraph"/>
              <w:spacing w:before="95"/>
              <w:ind w:left="29" w:right="11"/>
              <w:rPr>
                <w:sz w:val="24"/>
              </w:rPr>
            </w:pPr>
            <w:r>
              <w:rPr>
                <w:spacing w:val="-5"/>
                <w:sz w:val="24"/>
              </w:rPr>
              <w:t>2.1</w:t>
            </w:r>
          </w:p>
        </w:tc>
        <w:tc>
          <w:tcPr>
            <w:tcW w:w="7997" w:type="dxa"/>
          </w:tcPr>
          <w:p w14:paraId="11782B16" w14:textId="77777777" w:rsidR="00243EE0" w:rsidRDefault="00000000">
            <w:pPr>
              <w:pStyle w:val="TableParagraph"/>
              <w:spacing w:before="95"/>
              <w:ind w:right="46"/>
              <w:jc w:val="both"/>
              <w:rPr>
                <w:sz w:val="24"/>
              </w:rPr>
            </w:pPr>
            <w:r>
              <w:rPr>
                <w:sz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243EE0" w14:paraId="73E150F2" w14:textId="77777777">
        <w:trPr>
          <w:trHeight w:val="758"/>
        </w:trPr>
        <w:tc>
          <w:tcPr>
            <w:tcW w:w="1078" w:type="dxa"/>
          </w:tcPr>
          <w:p w14:paraId="529BA9E9" w14:textId="77777777" w:rsidR="00243EE0" w:rsidRDefault="00000000">
            <w:pPr>
              <w:pStyle w:val="TableParagraph"/>
              <w:spacing w:before="95"/>
              <w:ind w:left="29" w:right="11"/>
              <w:rPr>
                <w:sz w:val="24"/>
              </w:rPr>
            </w:pPr>
            <w:r>
              <w:rPr>
                <w:spacing w:val="-5"/>
                <w:sz w:val="24"/>
              </w:rPr>
              <w:t>2.2</w:t>
            </w:r>
          </w:p>
        </w:tc>
        <w:tc>
          <w:tcPr>
            <w:tcW w:w="7997" w:type="dxa"/>
          </w:tcPr>
          <w:p w14:paraId="38D238FF" w14:textId="77777777" w:rsidR="00243EE0" w:rsidRDefault="00000000">
            <w:pPr>
              <w:pStyle w:val="TableParagraph"/>
              <w:spacing w:before="95"/>
              <w:jc w:val="left"/>
              <w:rPr>
                <w:sz w:val="24"/>
              </w:rPr>
            </w:pPr>
            <w:r>
              <w:rPr>
                <w:sz w:val="24"/>
              </w:rPr>
              <w:t>Экономические</w:t>
            </w:r>
            <w:r>
              <w:rPr>
                <w:spacing w:val="-6"/>
                <w:sz w:val="24"/>
              </w:rPr>
              <w:t xml:space="preserve"> </w:t>
            </w:r>
            <w:r>
              <w:rPr>
                <w:sz w:val="24"/>
              </w:rPr>
              <w:t>институты</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роль</w:t>
            </w:r>
            <w:r>
              <w:rPr>
                <w:spacing w:val="-5"/>
                <w:sz w:val="24"/>
              </w:rPr>
              <w:t xml:space="preserve"> </w:t>
            </w:r>
            <w:r>
              <w:rPr>
                <w:sz w:val="24"/>
              </w:rPr>
              <w:t>в</w:t>
            </w:r>
            <w:r>
              <w:rPr>
                <w:spacing w:val="-6"/>
                <w:sz w:val="24"/>
              </w:rPr>
              <w:t xml:space="preserve"> </w:t>
            </w:r>
            <w:r>
              <w:rPr>
                <w:sz w:val="24"/>
              </w:rPr>
              <w:t>развитии</w:t>
            </w:r>
            <w:r>
              <w:rPr>
                <w:spacing w:val="-5"/>
                <w:sz w:val="24"/>
              </w:rPr>
              <w:t xml:space="preserve"> </w:t>
            </w:r>
            <w:r>
              <w:rPr>
                <w:sz w:val="24"/>
              </w:rPr>
              <w:t>общества.</w:t>
            </w:r>
            <w:r>
              <w:rPr>
                <w:spacing w:val="-5"/>
                <w:sz w:val="24"/>
              </w:rPr>
              <w:t xml:space="preserve"> </w:t>
            </w:r>
            <w:r>
              <w:rPr>
                <w:sz w:val="24"/>
              </w:rPr>
              <w:t>Собственность. Экономическое содержание собственности</w:t>
            </w:r>
          </w:p>
        </w:tc>
      </w:tr>
      <w:tr w:rsidR="00243EE0" w14:paraId="7C273650" w14:textId="77777777">
        <w:trPr>
          <w:trHeight w:val="479"/>
        </w:trPr>
        <w:tc>
          <w:tcPr>
            <w:tcW w:w="1078" w:type="dxa"/>
          </w:tcPr>
          <w:p w14:paraId="25EB4A9A" w14:textId="77777777" w:rsidR="00243EE0" w:rsidRDefault="00000000">
            <w:pPr>
              <w:pStyle w:val="TableParagraph"/>
              <w:spacing w:before="92"/>
              <w:ind w:left="29" w:right="11"/>
              <w:rPr>
                <w:sz w:val="24"/>
              </w:rPr>
            </w:pPr>
            <w:r>
              <w:rPr>
                <w:spacing w:val="-5"/>
                <w:sz w:val="24"/>
              </w:rPr>
              <w:t>2.3</w:t>
            </w:r>
          </w:p>
        </w:tc>
        <w:tc>
          <w:tcPr>
            <w:tcW w:w="7997" w:type="dxa"/>
          </w:tcPr>
          <w:p w14:paraId="4E99C4FE" w14:textId="77777777" w:rsidR="00243EE0" w:rsidRDefault="00000000">
            <w:pPr>
              <w:pStyle w:val="TableParagraph"/>
              <w:spacing w:before="92"/>
              <w:jc w:val="left"/>
              <w:rPr>
                <w:sz w:val="24"/>
              </w:rPr>
            </w:pPr>
            <w:r>
              <w:rPr>
                <w:sz w:val="24"/>
              </w:rPr>
              <w:t>Типы</w:t>
            </w:r>
            <w:r>
              <w:rPr>
                <w:spacing w:val="-4"/>
                <w:sz w:val="24"/>
              </w:rPr>
              <w:t xml:space="preserve"> </w:t>
            </w:r>
            <w:r>
              <w:rPr>
                <w:sz w:val="24"/>
              </w:rPr>
              <w:t xml:space="preserve">экономических </w:t>
            </w:r>
            <w:r>
              <w:rPr>
                <w:spacing w:val="-2"/>
                <w:sz w:val="24"/>
              </w:rPr>
              <w:t>систем</w:t>
            </w:r>
          </w:p>
        </w:tc>
      </w:tr>
    </w:tbl>
    <w:p w14:paraId="075B8670"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5D41356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8B8DCD6" w14:textId="77777777">
        <w:trPr>
          <w:trHeight w:val="1860"/>
        </w:trPr>
        <w:tc>
          <w:tcPr>
            <w:tcW w:w="1078" w:type="dxa"/>
          </w:tcPr>
          <w:p w14:paraId="29AA8B88" w14:textId="77777777" w:rsidR="00243EE0" w:rsidRDefault="00000000">
            <w:pPr>
              <w:pStyle w:val="TableParagraph"/>
              <w:spacing w:before="92"/>
              <w:ind w:left="29" w:right="11"/>
              <w:rPr>
                <w:sz w:val="24"/>
              </w:rPr>
            </w:pPr>
            <w:r>
              <w:rPr>
                <w:spacing w:val="-5"/>
                <w:sz w:val="24"/>
              </w:rPr>
              <w:t>2.4</w:t>
            </w:r>
          </w:p>
        </w:tc>
        <w:tc>
          <w:tcPr>
            <w:tcW w:w="7997" w:type="dxa"/>
          </w:tcPr>
          <w:p w14:paraId="0EB7B574" w14:textId="77777777" w:rsidR="00243EE0" w:rsidRDefault="00000000">
            <w:pPr>
              <w:pStyle w:val="TableParagraph"/>
              <w:spacing w:before="92"/>
              <w:ind w:right="41"/>
              <w:jc w:val="both"/>
              <w:rPr>
                <w:sz w:val="24"/>
              </w:rPr>
            </w:pPr>
            <w:r>
              <w:rPr>
                <w:sz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243EE0" w14:paraId="376CDD84" w14:textId="77777777">
        <w:trPr>
          <w:trHeight w:val="1859"/>
        </w:trPr>
        <w:tc>
          <w:tcPr>
            <w:tcW w:w="1078" w:type="dxa"/>
          </w:tcPr>
          <w:p w14:paraId="26FCD257" w14:textId="77777777" w:rsidR="00243EE0" w:rsidRDefault="00000000">
            <w:pPr>
              <w:pStyle w:val="TableParagraph"/>
              <w:spacing w:before="92"/>
              <w:ind w:left="29" w:right="11"/>
              <w:rPr>
                <w:sz w:val="24"/>
              </w:rPr>
            </w:pPr>
            <w:r>
              <w:rPr>
                <w:spacing w:val="-5"/>
                <w:sz w:val="24"/>
              </w:rPr>
              <w:t>2.5</w:t>
            </w:r>
          </w:p>
        </w:tc>
        <w:tc>
          <w:tcPr>
            <w:tcW w:w="7997" w:type="dxa"/>
          </w:tcPr>
          <w:p w14:paraId="4C1E09DA" w14:textId="77777777" w:rsidR="00243EE0" w:rsidRDefault="00000000">
            <w:pPr>
              <w:pStyle w:val="TableParagraph"/>
              <w:spacing w:before="92"/>
              <w:ind w:right="40"/>
              <w:jc w:val="both"/>
              <w:rPr>
                <w:sz w:val="24"/>
              </w:rPr>
            </w:pPr>
            <w:r>
              <w:rPr>
                <w:sz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243EE0" w14:paraId="3410AA7F" w14:textId="77777777">
        <w:trPr>
          <w:trHeight w:val="1584"/>
        </w:trPr>
        <w:tc>
          <w:tcPr>
            <w:tcW w:w="1078" w:type="dxa"/>
          </w:tcPr>
          <w:p w14:paraId="667AEB51" w14:textId="77777777" w:rsidR="00243EE0" w:rsidRDefault="00000000">
            <w:pPr>
              <w:pStyle w:val="TableParagraph"/>
              <w:spacing w:before="92"/>
              <w:ind w:left="29" w:right="11"/>
              <w:rPr>
                <w:sz w:val="24"/>
              </w:rPr>
            </w:pPr>
            <w:r>
              <w:rPr>
                <w:spacing w:val="-5"/>
                <w:sz w:val="24"/>
              </w:rPr>
              <w:t>2.6</w:t>
            </w:r>
          </w:p>
        </w:tc>
        <w:tc>
          <w:tcPr>
            <w:tcW w:w="7997" w:type="dxa"/>
          </w:tcPr>
          <w:p w14:paraId="14A25E84" w14:textId="77777777" w:rsidR="00243EE0" w:rsidRDefault="00000000">
            <w:pPr>
              <w:pStyle w:val="TableParagraph"/>
              <w:spacing w:before="92"/>
              <w:ind w:right="45"/>
              <w:jc w:val="both"/>
              <w:rPr>
                <w:sz w:val="24"/>
              </w:rPr>
            </w:pPr>
            <w:r>
              <w:rPr>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243EE0" w14:paraId="1D5A3B70" w14:textId="77777777">
        <w:trPr>
          <w:trHeight w:val="1583"/>
        </w:trPr>
        <w:tc>
          <w:tcPr>
            <w:tcW w:w="1078" w:type="dxa"/>
          </w:tcPr>
          <w:p w14:paraId="7E699AFB" w14:textId="77777777" w:rsidR="00243EE0" w:rsidRDefault="00000000">
            <w:pPr>
              <w:pStyle w:val="TableParagraph"/>
              <w:spacing w:before="95"/>
              <w:ind w:left="29" w:right="11"/>
              <w:rPr>
                <w:sz w:val="24"/>
              </w:rPr>
            </w:pPr>
            <w:r>
              <w:rPr>
                <w:spacing w:val="-5"/>
                <w:sz w:val="24"/>
              </w:rPr>
              <w:t>2.7</w:t>
            </w:r>
          </w:p>
        </w:tc>
        <w:tc>
          <w:tcPr>
            <w:tcW w:w="7997" w:type="dxa"/>
          </w:tcPr>
          <w:p w14:paraId="346B8F03" w14:textId="77777777" w:rsidR="00243EE0" w:rsidRDefault="00000000">
            <w:pPr>
              <w:pStyle w:val="TableParagraph"/>
              <w:spacing w:before="95"/>
              <w:ind w:right="46"/>
              <w:jc w:val="both"/>
              <w:rPr>
                <w:sz w:val="24"/>
              </w:rPr>
            </w:pPr>
            <w:r>
              <w:rPr>
                <w:sz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243EE0" w14:paraId="7E299F14" w14:textId="77777777">
        <w:trPr>
          <w:trHeight w:val="2412"/>
        </w:trPr>
        <w:tc>
          <w:tcPr>
            <w:tcW w:w="1078" w:type="dxa"/>
          </w:tcPr>
          <w:p w14:paraId="29A6E6E5" w14:textId="77777777" w:rsidR="00243EE0" w:rsidRDefault="00000000">
            <w:pPr>
              <w:pStyle w:val="TableParagraph"/>
              <w:spacing w:before="95"/>
              <w:ind w:left="29" w:right="11"/>
              <w:rPr>
                <w:sz w:val="24"/>
              </w:rPr>
            </w:pPr>
            <w:r>
              <w:rPr>
                <w:spacing w:val="-5"/>
                <w:sz w:val="24"/>
              </w:rPr>
              <w:t>2.8</w:t>
            </w:r>
          </w:p>
        </w:tc>
        <w:tc>
          <w:tcPr>
            <w:tcW w:w="7997" w:type="dxa"/>
          </w:tcPr>
          <w:p w14:paraId="02F4A34E" w14:textId="77777777" w:rsidR="00243EE0" w:rsidRDefault="00000000">
            <w:pPr>
              <w:pStyle w:val="TableParagraph"/>
              <w:spacing w:before="95"/>
              <w:ind w:right="41"/>
              <w:jc w:val="both"/>
              <w:rPr>
                <w:sz w:val="24"/>
              </w:rPr>
            </w:pPr>
            <w:r>
              <w:rPr>
                <w:sz w:val="24"/>
              </w:rPr>
              <w:t>Предприятие (фирма)</w:t>
            </w:r>
            <w:r>
              <w:rPr>
                <w:spacing w:val="-1"/>
                <w:sz w:val="24"/>
              </w:rPr>
              <w:t xml:space="preserve"> </w:t>
            </w:r>
            <w:r>
              <w:rPr>
                <w:sz w:val="24"/>
              </w:rPr>
              <w:t>в</w:t>
            </w:r>
            <w:r>
              <w:rPr>
                <w:spacing w:val="-2"/>
                <w:sz w:val="24"/>
              </w:rPr>
              <w:t xml:space="preserve"> </w:t>
            </w:r>
            <w:r>
              <w:rPr>
                <w:sz w:val="24"/>
              </w:rPr>
              <w:t>экономике.</w:t>
            </w:r>
            <w:r>
              <w:rPr>
                <w:spacing w:val="-1"/>
                <w:sz w:val="24"/>
              </w:rPr>
              <w:t xml:space="preserve"> </w:t>
            </w:r>
            <w:r>
              <w:rPr>
                <w:sz w:val="24"/>
              </w:rPr>
              <w:t>Цели</w:t>
            </w:r>
            <w:r>
              <w:rPr>
                <w:spacing w:val="-3"/>
                <w:sz w:val="24"/>
              </w:rPr>
              <w:t xml:space="preserve"> </w:t>
            </w:r>
            <w:r>
              <w:rPr>
                <w:sz w:val="24"/>
              </w:rPr>
              <w:t>предприятия. Экономические</w:t>
            </w:r>
            <w:r>
              <w:rPr>
                <w:spacing w:val="-2"/>
                <w:sz w:val="24"/>
              </w:rPr>
              <w:t xml:space="preserve"> </w:t>
            </w:r>
            <w:r>
              <w:rPr>
                <w:sz w:val="24"/>
              </w:rPr>
              <w:t>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243EE0" w14:paraId="66D01584" w14:textId="77777777">
        <w:trPr>
          <w:trHeight w:val="1307"/>
        </w:trPr>
        <w:tc>
          <w:tcPr>
            <w:tcW w:w="1078" w:type="dxa"/>
          </w:tcPr>
          <w:p w14:paraId="1DC8C7DE" w14:textId="77777777" w:rsidR="00243EE0" w:rsidRDefault="00000000">
            <w:pPr>
              <w:pStyle w:val="TableParagraph"/>
              <w:spacing w:before="95"/>
              <w:ind w:left="29" w:right="11"/>
              <w:rPr>
                <w:sz w:val="24"/>
              </w:rPr>
            </w:pPr>
            <w:r>
              <w:rPr>
                <w:spacing w:val="-5"/>
                <w:sz w:val="24"/>
              </w:rPr>
              <w:t>2.9</w:t>
            </w:r>
          </w:p>
        </w:tc>
        <w:tc>
          <w:tcPr>
            <w:tcW w:w="7997" w:type="dxa"/>
          </w:tcPr>
          <w:p w14:paraId="3AA854F5" w14:textId="77777777" w:rsidR="00243EE0" w:rsidRDefault="00000000">
            <w:pPr>
              <w:pStyle w:val="TableParagraph"/>
              <w:spacing w:before="95"/>
              <w:ind w:right="42"/>
              <w:jc w:val="both"/>
              <w:rPr>
                <w:sz w:val="24"/>
              </w:rPr>
            </w:pPr>
            <w:r>
              <w:rPr>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243EE0" w14:paraId="543D35A5" w14:textId="77777777">
        <w:trPr>
          <w:trHeight w:val="1584"/>
        </w:trPr>
        <w:tc>
          <w:tcPr>
            <w:tcW w:w="1078" w:type="dxa"/>
          </w:tcPr>
          <w:p w14:paraId="57D652FA" w14:textId="77777777" w:rsidR="00243EE0" w:rsidRDefault="00000000">
            <w:pPr>
              <w:pStyle w:val="TableParagraph"/>
              <w:spacing w:before="95"/>
              <w:ind w:left="29" w:right="11"/>
              <w:rPr>
                <w:sz w:val="24"/>
              </w:rPr>
            </w:pPr>
            <w:r>
              <w:rPr>
                <w:spacing w:val="-4"/>
                <w:sz w:val="24"/>
              </w:rPr>
              <w:t>2.10</w:t>
            </w:r>
          </w:p>
        </w:tc>
        <w:tc>
          <w:tcPr>
            <w:tcW w:w="7997" w:type="dxa"/>
          </w:tcPr>
          <w:p w14:paraId="543A1B7C" w14:textId="77777777" w:rsidR="00243EE0" w:rsidRDefault="00000000">
            <w:pPr>
              <w:pStyle w:val="TableParagraph"/>
              <w:spacing w:before="95"/>
              <w:ind w:right="42"/>
              <w:jc w:val="both"/>
              <w:rPr>
                <w:sz w:val="24"/>
              </w:rPr>
            </w:pPr>
            <w:r>
              <w:rPr>
                <w:sz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243EE0" w14:paraId="0F0752BC" w14:textId="77777777">
        <w:trPr>
          <w:trHeight w:val="1033"/>
        </w:trPr>
        <w:tc>
          <w:tcPr>
            <w:tcW w:w="1078" w:type="dxa"/>
          </w:tcPr>
          <w:p w14:paraId="4B3FCD5D" w14:textId="77777777" w:rsidR="00243EE0" w:rsidRDefault="00000000">
            <w:pPr>
              <w:pStyle w:val="TableParagraph"/>
              <w:spacing w:before="95"/>
              <w:ind w:left="29" w:right="11"/>
              <w:rPr>
                <w:sz w:val="24"/>
              </w:rPr>
            </w:pPr>
            <w:r>
              <w:rPr>
                <w:spacing w:val="-4"/>
                <w:sz w:val="24"/>
              </w:rPr>
              <w:t>2.11</w:t>
            </w:r>
          </w:p>
        </w:tc>
        <w:tc>
          <w:tcPr>
            <w:tcW w:w="7997" w:type="dxa"/>
          </w:tcPr>
          <w:p w14:paraId="69B63B21" w14:textId="77777777" w:rsidR="00243EE0" w:rsidRDefault="00000000">
            <w:pPr>
              <w:pStyle w:val="TableParagraph"/>
              <w:spacing w:before="95"/>
              <w:ind w:right="44"/>
              <w:jc w:val="both"/>
              <w:rPr>
                <w:sz w:val="24"/>
              </w:rPr>
            </w:pPr>
            <w:r>
              <w:rPr>
                <w:sz w:val="24"/>
              </w:rPr>
              <w:t>Финансовые услуги. Вклады и кредиты. Цифровые финансовые услуги. Финансовые технологии и финансовая безопасность. Цифровые</w:t>
            </w:r>
            <w:r>
              <w:rPr>
                <w:spacing w:val="40"/>
                <w:sz w:val="24"/>
              </w:rPr>
              <w:t xml:space="preserve"> </w:t>
            </w:r>
            <w:r>
              <w:rPr>
                <w:sz w:val="24"/>
              </w:rPr>
              <w:t>финансовые активы</w:t>
            </w:r>
          </w:p>
        </w:tc>
      </w:tr>
      <w:tr w:rsidR="00243EE0" w14:paraId="501AF26C" w14:textId="77777777">
        <w:trPr>
          <w:trHeight w:val="753"/>
        </w:trPr>
        <w:tc>
          <w:tcPr>
            <w:tcW w:w="1078" w:type="dxa"/>
          </w:tcPr>
          <w:p w14:paraId="26FD9F6F" w14:textId="77777777" w:rsidR="00243EE0" w:rsidRDefault="00000000">
            <w:pPr>
              <w:pStyle w:val="TableParagraph"/>
              <w:spacing w:before="92"/>
              <w:ind w:left="29" w:right="11"/>
              <w:rPr>
                <w:sz w:val="24"/>
              </w:rPr>
            </w:pPr>
            <w:r>
              <w:rPr>
                <w:spacing w:val="-4"/>
                <w:sz w:val="24"/>
              </w:rPr>
              <w:t>2.12</w:t>
            </w:r>
          </w:p>
        </w:tc>
        <w:tc>
          <w:tcPr>
            <w:tcW w:w="7997" w:type="dxa"/>
          </w:tcPr>
          <w:p w14:paraId="6ADA3472" w14:textId="77777777" w:rsidR="00243EE0" w:rsidRDefault="00000000">
            <w:pPr>
              <w:pStyle w:val="TableParagraph"/>
              <w:tabs>
                <w:tab w:val="left" w:pos="1480"/>
                <w:tab w:val="left" w:pos="2745"/>
                <w:tab w:val="left" w:pos="3621"/>
                <w:tab w:val="left" w:pos="6615"/>
              </w:tabs>
              <w:spacing w:before="94" w:line="237" w:lineRule="auto"/>
              <w:ind w:right="66"/>
              <w:jc w:val="left"/>
              <w:rPr>
                <w:sz w:val="24"/>
              </w:rPr>
            </w:pPr>
            <w:r>
              <w:rPr>
                <w:spacing w:val="-2"/>
                <w:sz w:val="24"/>
              </w:rPr>
              <w:t>Инфляция:</w:t>
            </w:r>
            <w:r>
              <w:rPr>
                <w:sz w:val="24"/>
              </w:rPr>
              <w:tab/>
            </w:r>
            <w:r>
              <w:rPr>
                <w:spacing w:val="-2"/>
                <w:sz w:val="24"/>
              </w:rPr>
              <w:t>причины,</w:t>
            </w:r>
            <w:r>
              <w:rPr>
                <w:sz w:val="24"/>
              </w:rPr>
              <w:tab/>
            </w:r>
            <w:r>
              <w:rPr>
                <w:spacing w:val="-4"/>
                <w:sz w:val="24"/>
              </w:rPr>
              <w:t>виды,</w:t>
            </w:r>
            <w:r>
              <w:rPr>
                <w:sz w:val="24"/>
              </w:rPr>
              <w:tab/>
            </w:r>
            <w:r>
              <w:rPr>
                <w:spacing w:val="-2"/>
                <w:sz w:val="24"/>
              </w:rPr>
              <w:t>социально-экономические</w:t>
            </w:r>
            <w:r>
              <w:rPr>
                <w:sz w:val="24"/>
              </w:rPr>
              <w:tab/>
            </w:r>
            <w:r>
              <w:rPr>
                <w:spacing w:val="-4"/>
                <w:sz w:val="24"/>
              </w:rPr>
              <w:t xml:space="preserve">последствия. </w:t>
            </w:r>
            <w:r>
              <w:rPr>
                <w:sz w:val="24"/>
              </w:rPr>
              <w:t>Антиинфляционная политика в Российской Федерации</w:t>
            </w:r>
          </w:p>
        </w:tc>
      </w:tr>
      <w:tr w:rsidR="00243EE0" w14:paraId="5099E21C" w14:textId="77777777">
        <w:trPr>
          <w:trHeight w:val="1031"/>
        </w:trPr>
        <w:tc>
          <w:tcPr>
            <w:tcW w:w="1078" w:type="dxa"/>
          </w:tcPr>
          <w:p w14:paraId="34D30090" w14:textId="77777777" w:rsidR="00243EE0" w:rsidRDefault="00000000">
            <w:pPr>
              <w:pStyle w:val="TableParagraph"/>
              <w:spacing w:before="92"/>
              <w:ind w:left="29" w:right="11"/>
              <w:rPr>
                <w:sz w:val="24"/>
              </w:rPr>
            </w:pPr>
            <w:r>
              <w:rPr>
                <w:spacing w:val="-4"/>
                <w:sz w:val="24"/>
              </w:rPr>
              <w:t>2.13</w:t>
            </w:r>
          </w:p>
        </w:tc>
        <w:tc>
          <w:tcPr>
            <w:tcW w:w="7997" w:type="dxa"/>
          </w:tcPr>
          <w:p w14:paraId="1DC95A4C" w14:textId="77777777" w:rsidR="00243EE0" w:rsidRDefault="00000000">
            <w:pPr>
              <w:pStyle w:val="TableParagraph"/>
              <w:spacing w:before="92"/>
              <w:ind w:right="46"/>
              <w:jc w:val="both"/>
              <w:rPr>
                <w:sz w:val="24"/>
              </w:rPr>
            </w:pPr>
            <w:r>
              <w:rPr>
                <w:sz w:val="24"/>
              </w:rPr>
              <w:t>Государство в экономике. Несовершенства рыночной организации хозяйства. Экономические функции государства. Общественные блага. Государственное</w:t>
            </w:r>
            <w:r>
              <w:rPr>
                <w:spacing w:val="40"/>
                <w:sz w:val="24"/>
              </w:rPr>
              <w:t xml:space="preserve"> </w:t>
            </w:r>
            <w:r>
              <w:rPr>
                <w:sz w:val="24"/>
              </w:rPr>
              <w:t>регулирование</w:t>
            </w:r>
            <w:r>
              <w:rPr>
                <w:spacing w:val="40"/>
                <w:sz w:val="24"/>
              </w:rPr>
              <w:t xml:space="preserve"> </w:t>
            </w:r>
            <w:r>
              <w:rPr>
                <w:sz w:val="24"/>
              </w:rPr>
              <w:t>рынков.</w:t>
            </w:r>
            <w:r>
              <w:rPr>
                <w:spacing w:val="40"/>
                <w:sz w:val="24"/>
              </w:rPr>
              <w:t xml:space="preserve"> </w:t>
            </w:r>
            <w:r>
              <w:rPr>
                <w:sz w:val="24"/>
              </w:rPr>
              <w:t>Внешние</w:t>
            </w:r>
            <w:r>
              <w:rPr>
                <w:spacing w:val="40"/>
                <w:sz w:val="24"/>
              </w:rPr>
              <w:t xml:space="preserve"> </w:t>
            </w:r>
            <w:r>
              <w:rPr>
                <w:sz w:val="24"/>
              </w:rPr>
              <w:t>эффекты.</w:t>
            </w:r>
            <w:r>
              <w:rPr>
                <w:spacing w:val="40"/>
                <w:sz w:val="24"/>
              </w:rPr>
              <w:t xml:space="preserve"> </w:t>
            </w:r>
            <w:r>
              <w:rPr>
                <w:sz w:val="24"/>
              </w:rPr>
              <w:t>Информация</w:t>
            </w:r>
          </w:p>
        </w:tc>
      </w:tr>
    </w:tbl>
    <w:p w14:paraId="3A843778"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D50D4A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23CC50DE" w14:textId="77777777">
        <w:trPr>
          <w:trHeight w:val="1031"/>
        </w:trPr>
        <w:tc>
          <w:tcPr>
            <w:tcW w:w="1078" w:type="dxa"/>
          </w:tcPr>
          <w:p w14:paraId="20F9FCC2" w14:textId="77777777" w:rsidR="00243EE0" w:rsidRDefault="00243EE0">
            <w:pPr>
              <w:pStyle w:val="TableParagraph"/>
              <w:ind w:left="0"/>
              <w:jc w:val="left"/>
              <w:rPr>
                <w:sz w:val="24"/>
              </w:rPr>
            </w:pPr>
          </w:p>
        </w:tc>
        <w:tc>
          <w:tcPr>
            <w:tcW w:w="7997" w:type="dxa"/>
          </w:tcPr>
          <w:p w14:paraId="3162510E" w14:textId="77777777" w:rsidR="00243EE0" w:rsidRDefault="00000000">
            <w:pPr>
              <w:pStyle w:val="TableParagraph"/>
              <w:spacing w:before="92"/>
              <w:ind w:right="45"/>
              <w:jc w:val="both"/>
              <w:rPr>
                <w:sz w:val="24"/>
              </w:rPr>
            </w:pPr>
            <w:r>
              <w:rPr>
                <w:sz w:val="24"/>
              </w:rPr>
              <w:t>как ресурс экономики. Асимметрия информации. Способы решения проблемы асимметрии информации. Цифровизация экономики в</w:t>
            </w:r>
            <w:r>
              <w:rPr>
                <w:spacing w:val="40"/>
                <w:sz w:val="24"/>
              </w:rPr>
              <w:t xml:space="preserve"> </w:t>
            </w:r>
            <w:r>
              <w:rPr>
                <w:sz w:val="24"/>
              </w:rPr>
              <w:t>Российской Федерации</w:t>
            </w:r>
          </w:p>
        </w:tc>
      </w:tr>
      <w:tr w:rsidR="00243EE0" w14:paraId="49884A79" w14:textId="77777777">
        <w:trPr>
          <w:trHeight w:val="1031"/>
        </w:trPr>
        <w:tc>
          <w:tcPr>
            <w:tcW w:w="1078" w:type="dxa"/>
          </w:tcPr>
          <w:p w14:paraId="704712C3" w14:textId="77777777" w:rsidR="00243EE0" w:rsidRDefault="00000000">
            <w:pPr>
              <w:pStyle w:val="TableParagraph"/>
              <w:spacing w:before="92"/>
              <w:ind w:left="29" w:right="11"/>
              <w:rPr>
                <w:sz w:val="24"/>
              </w:rPr>
            </w:pPr>
            <w:r>
              <w:rPr>
                <w:spacing w:val="-4"/>
                <w:sz w:val="24"/>
              </w:rPr>
              <w:t>2.14</w:t>
            </w:r>
          </w:p>
        </w:tc>
        <w:tc>
          <w:tcPr>
            <w:tcW w:w="7997" w:type="dxa"/>
          </w:tcPr>
          <w:p w14:paraId="71A7B2EE" w14:textId="77777777" w:rsidR="00243EE0" w:rsidRDefault="00000000">
            <w:pPr>
              <w:pStyle w:val="TableParagraph"/>
              <w:spacing w:before="92"/>
              <w:ind w:right="49"/>
              <w:jc w:val="both"/>
              <w:rPr>
                <w:sz w:val="24"/>
              </w:rPr>
            </w:pPr>
            <w:r>
              <w:rPr>
                <w:sz w:val="24"/>
              </w:rPr>
              <w:t>Государственный бюджет. Дефицит и профицит государственного</w:t>
            </w:r>
            <w:r>
              <w:rPr>
                <w:spacing w:val="40"/>
                <w:sz w:val="24"/>
              </w:rPr>
              <w:t xml:space="preserve"> </w:t>
            </w:r>
            <w:r>
              <w:rPr>
                <w:sz w:val="24"/>
              </w:rPr>
              <w:t>бюджета. Принцип сбалансированности государственного бюджета. Государственный долг</w:t>
            </w:r>
          </w:p>
        </w:tc>
      </w:tr>
      <w:tr w:rsidR="00243EE0" w14:paraId="35D5813C" w14:textId="77777777">
        <w:trPr>
          <w:trHeight w:val="1581"/>
        </w:trPr>
        <w:tc>
          <w:tcPr>
            <w:tcW w:w="1078" w:type="dxa"/>
          </w:tcPr>
          <w:p w14:paraId="0C9DE119" w14:textId="77777777" w:rsidR="00243EE0" w:rsidRDefault="00000000">
            <w:pPr>
              <w:pStyle w:val="TableParagraph"/>
              <w:spacing w:before="95"/>
              <w:ind w:left="29" w:right="11"/>
              <w:rPr>
                <w:sz w:val="24"/>
              </w:rPr>
            </w:pPr>
            <w:r>
              <w:rPr>
                <w:spacing w:val="-4"/>
                <w:sz w:val="24"/>
              </w:rPr>
              <w:t>2.15</w:t>
            </w:r>
          </w:p>
        </w:tc>
        <w:tc>
          <w:tcPr>
            <w:tcW w:w="7997" w:type="dxa"/>
          </w:tcPr>
          <w:p w14:paraId="1FD12718" w14:textId="77777777" w:rsidR="00243EE0" w:rsidRDefault="00000000">
            <w:pPr>
              <w:pStyle w:val="TableParagraph"/>
              <w:spacing w:before="95"/>
              <w:ind w:right="43"/>
              <w:jc w:val="both"/>
              <w:rPr>
                <w:sz w:val="24"/>
              </w:rPr>
            </w:pPr>
            <w:r>
              <w:rPr>
                <w:sz w:val="24"/>
              </w:rPr>
              <w:t xml:space="preserve">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w:t>
            </w:r>
            <w:r>
              <w:rPr>
                <w:spacing w:val="-2"/>
                <w:sz w:val="24"/>
              </w:rPr>
              <w:t>государства</w:t>
            </w:r>
          </w:p>
        </w:tc>
      </w:tr>
      <w:tr w:rsidR="00243EE0" w14:paraId="789F9ABF" w14:textId="77777777">
        <w:trPr>
          <w:trHeight w:val="1862"/>
        </w:trPr>
        <w:tc>
          <w:tcPr>
            <w:tcW w:w="1078" w:type="dxa"/>
          </w:tcPr>
          <w:p w14:paraId="5ACBB981" w14:textId="77777777" w:rsidR="00243EE0" w:rsidRDefault="00000000">
            <w:pPr>
              <w:pStyle w:val="TableParagraph"/>
              <w:spacing w:before="97"/>
              <w:ind w:left="29" w:right="11"/>
              <w:rPr>
                <w:sz w:val="24"/>
              </w:rPr>
            </w:pPr>
            <w:r>
              <w:rPr>
                <w:spacing w:val="-4"/>
                <w:sz w:val="24"/>
              </w:rPr>
              <w:t>2.16</w:t>
            </w:r>
          </w:p>
        </w:tc>
        <w:tc>
          <w:tcPr>
            <w:tcW w:w="7997" w:type="dxa"/>
          </w:tcPr>
          <w:p w14:paraId="54987A7B" w14:textId="77777777" w:rsidR="00243EE0" w:rsidRDefault="00000000">
            <w:pPr>
              <w:pStyle w:val="TableParagraph"/>
              <w:spacing w:before="97"/>
              <w:ind w:right="46"/>
              <w:jc w:val="both"/>
              <w:rPr>
                <w:sz w:val="24"/>
              </w:rPr>
            </w:pPr>
            <w:r>
              <w:rPr>
                <w:sz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243EE0" w14:paraId="105DC0B3" w14:textId="77777777">
        <w:trPr>
          <w:trHeight w:val="753"/>
        </w:trPr>
        <w:tc>
          <w:tcPr>
            <w:tcW w:w="1078" w:type="dxa"/>
          </w:tcPr>
          <w:p w14:paraId="1E0077F7" w14:textId="77777777" w:rsidR="00243EE0" w:rsidRDefault="00000000">
            <w:pPr>
              <w:pStyle w:val="TableParagraph"/>
              <w:spacing w:before="95"/>
              <w:ind w:left="29" w:right="11"/>
              <w:rPr>
                <w:sz w:val="24"/>
              </w:rPr>
            </w:pPr>
            <w:r>
              <w:rPr>
                <w:spacing w:val="-4"/>
                <w:sz w:val="24"/>
              </w:rPr>
              <w:t>2.17</w:t>
            </w:r>
          </w:p>
        </w:tc>
        <w:tc>
          <w:tcPr>
            <w:tcW w:w="7997" w:type="dxa"/>
          </w:tcPr>
          <w:p w14:paraId="13070BD6" w14:textId="77777777" w:rsidR="00243EE0" w:rsidRDefault="00000000">
            <w:pPr>
              <w:pStyle w:val="TableParagraph"/>
              <w:spacing w:before="97" w:line="237" w:lineRule="auto"/>
              <w:jc w:val="left"/>
              <w:rPr>
                <w:sz w:val="24"/>
              </w:rPr>
            </w:pPr>
            <w:r>
              <w:rPr>
                <w:sz w:val="24"/>
              </w:rPr>
              <w:t>Понятие</w:t>
            </w:r>
            <w:r>
              <w:rPr>
                <w:spacing w:val="33"/>
                <w:sz w:val="24"/>
              </w:rPr>
              <w:t xml:space="preserve"> </w:t>
            </w:r>
            <w:r>
              <w:rPr>
                <w:sz w:val="24"/>
              </w:rPr>
              <w:t>экономического</w:t>
            </w:r>
            <w:r>
              <w:rPr>
                <w:spacing w:val="35"/>
                <w:sz w:val="24"/>
              </w:rPr>
              <w:t xml:space="preserve"> </w:t>
            </w:r>
            <w:r>
              <w:rPr>
                <w:sz w:val="24"/>
              </w:rPr>
              <w:t>цикла.</w:t>
            </w:r>
            <w:r>
              <w:rPr>
                <w:spacing w:val="34"/>
                <w:sz w:val="24"/>
              </w:rPr>
              <w:t xml:space="preserve"> </w:t>
            </w:r>
            <w:r>
              <w:rPr>
                <w:sz w:val="24"/>
              </w:rPr>
              <w:t>Фазы</w:t>
            </w:r>
            <w:r>
              <w:rPr>
                <w:spacing w:val="33"/>
                <w:sz w:val="24"/>
              </w:rPr>
              <w:t xml:space="preserve"> </w:t>
            </w:r>
            <w:r>
              <w:rPr>
                <w:sz w:val="24"/>
              </w:rPr>
              <w:t>экономического</w:t>
            </w:r>
            <w:r>
              <w:rPr>
                <w:spacing w:val="35"/>
                <w:sz w:val="24"/>
              </w:rPr>
              <w:t xml:space="preserve"> </w:t>
            </w:r>
            <w:r>
              <w:rPr>
                <w:sz w:val="24"/>
              </w:rPr>
              <w:t>цикла.</w:t>
            </w:r>
            <w:r>
              <w:rPr>
                <w:spacing w:val="34"/>
                <w:sz w:val="24"/>
              </w:rPr>
              <w:t xml:space="preserve"> </w:t>
            </w:r>
            <w:r>
              <w:rPr>
                <w:sz w:val="24"/>
              </w:rPr>
              <w:t>Причины экономических циклов</w:t>
            </w:r>
          </w:p>
        </w:tc>
      </w:tr>
      <w:tr w:rsidR="00243EE0" w14:paraId="28731751" w14:textId="77777777">
        <w:trPr>
          <w:trHeight w:val="1860"/>
        </w:trPr>
        <w:tc>
          <w:tcPr>
            <w:tcW w:w="1078" w:type="dxa"/>
          </w:tcPr>
          <w:p w14:paraId="77B65017" w14:textId="77777777" w:rsidR="00243EE0" w:rsidRDefault="00000000">
            <w:pPr>
              <w:pStyle w:val="TableParagraph"/>
              <w:spacing w:before="95"/>
              <w:ind w:left="29" w:right="11"/>
              <w:rPr>
                <w:sz w:val="24"/>
              </w:rPr>
            </w:pPr>
            <w:r>
              <w:rPr>
                <w:spacing w:val="-4"/>
                <w:sz w:val="24"/>
              </w:rPr>
              <w:t>2.18</w:t>
            </w:r>
          </w:p>
        </w:tc>
        <w:tc>
          <w:tcPr>
            <w:tcW w:w="7997" w:type="dxa"/>
          </w:tcPr>
          <w:p w14:paraId="282B83FC" w14:textId="77777777" w:rsidR="00243EE0" w:rsidRDefault="00000000">
            <w:pPr>
              <w:pStyle w:val="TableParagraph"/>
              <w:spacing w:before="95"/>
              <w:ind w:right="45"/>
              <w:jc w:val="both"/>
              <w:rPr>
                <w:sz w:val="24"/>
              </w:rPr>
            </w:pPr>
            <w:r>
              <w:rPr>
                <w:sz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243EE0" w14:paraId="734A0ADC" w14:textId="77777777">
        <w:trPr>
          <w:trHeight w:val="481"/>
        </w:trPr>
        <w:tc>
          <w:tcPr>
            <w:tcW w:w="1078" w:type="dxa"/>
          </w:tcPr>
          <w:p w14:paraId="62523DD0" w14:textId="77777777" w:rsidR="00243EE0" w:rsidRDefault="00000000">
            <w:pPr>
              <w:pStyle w:val="TableParagraph"/>
              <w:spacing w:before="97"/>
              <w:ind w:left="29" w:right="3"/>
              <w:rPr>
                <w:sz w:val="24"/>
              </w:rPr>
            </w:pPr>
            <w:r>
              <w:rPr>
                <w:spacing w:val="-10"/>
                <w:sz w:val="24"/>
              </w:rPr>
              <w:t>3</w:t>
            </w:r>
          </w:p>
        </w:tc>
        <w:tc>
          <w:tcPr>
            <w:tcW w:w="7997" w:type="dxa"/>
          </w:tcPr>
          <w:p w14:paraId="081A4808" w14:textId="77777777" w:rsidR="00243EE0" w:rsidRDefault="00000000">
            <w:pPr>
              <w:pStyle w:val="TableParagraph"/>
              <w:spacing w:before="97"/>
              <w:jc w:val="left"/>
              <w:rPr>
                <w:sz w:val="24"/>
              </w:rPr>
            </w:pPr>
            <w:r>
              <w:rPr>
                <w:sz w:val="24"/>
              </w:rPr>
              <w:t>Социальная</w:t>
            </w:r>
            <w:r>
              <w:rPr>
                <w:spacing w:val="-3"/>
                <w:sz w:val="24"/>
              </w:rPr>
              <w:t xml:space="preserve"> </w:t>
            </w:r>
            <w:r>
              <w:rPr>
                <w:sz w:val="24"/>
              </w:rPr>
              <w:t>сфера</w:t>
            </w:r>
            <w:r>
              <w:rPr>
                <w:spacing w:val="-4"/>
                <w:sz w:val="24"/>
              </w:rPr>
              <w:t xml:space="preserve"> </w:t>
            </w:r>
            <w:r>
              <w:rPr>
                <w:sz w:val="24"/>
              </w:rPr>
              <w:t>(Введение</w:t>
            </w:r>
            <w:r>
              <w:rPr>
                <w:spacing w:val="-1"/>
                <w:sz w:val="24"/>
              </w:rPr>
              <w:t xml:space="preserve"> </w:t>
            </w:r>
            <w:r>
              <w:rPr>
                <w:sz w:val="24"/>
              </w:rPr>
              <w:t>в</w:t>
            </w:r>
            <w:r>
              <w:rPr>
                <w:spacing w:val="-2"/>
                <w:sz w:val="24"/>
              </w:rPr>
              <w:t xml:space="preserve"> социологию)</w:t>
            </w:r>
          </w:p>
        </w:tc>
      </w:tr>
      <w:tr w:rsidR="00243EE0" w14:paraId="49A239EE" w14:textId="77777777">
        <w:trPr>
          <w:trHeight w:val="1031"/>
        </w:trPr>
        <w:tc>
          <w:tcPr>
            <w:tcW w:w="1078" w:type="dxa"/>
          </w:tcPr>
          <w:p w14:paraId="7A8F7D59" w14:textId="77777777" w:rsidR="00243EE0" w:rsidRDefault="00000000">
            <w:pPr>
              <w:pStyle w:val="TableParagraph"/>
              <w:spacing w:before="95"/>
              <w:ind w:left="29" w:right="11"/>
              <w:rPr>
                <w:sz w:val="24"/>
              </w:rPr>
            </w:pPr>
            <w:r>
              <w:rPr>
                <w:spacing w:val="-5"/>
                <w:sz w:val="24"/>
              </w:rPr>
              <w:t>3.1</w:t>
            </w:r>
          </w:p>
        </w:tc>
        <w:tc>
          <w:tcPr>
            <w:tcW w:w="7997" w:type="dxa"/>
          </w:tcPr>
          <w:p w14:paraId="6DC8C108" w14:textId="77777777" w:rsidR="00243EE0" w:rsidRDefault="00000000">
            <w:pPr>
              <w:pStyle w:val="TableParagraph"/>
              <w:spacing w:before="95"/>
              <w:ind w:right="45"/>
              <w:jc w:val="both"/>
              <w:rPr>
                <w:sz w:val="24"/>
              </w:rPr>
            </w:pPr>
            <w:r>
              <w:rPr>
                <w:sz w:val="24"/>
              </w:rPr>
              <w:t xml:space="preserve">Социальные общности, группы, их типы. Социальная стратификация, ее критерии. Социальное неравенство. Социальная структура российского </w:t>
            </w:r>
            <w:r>
              <w:rPr>
                <w:spacing w:val="-2"/>
                <w:sz w:val="24"/>
              </w:rPr>
              <w:t>общества</w:t>
            </w:r>
          </w:p>
        </w:tc>
      </w:tr>
      <w:tr w:rsidR="00243EE0" w14:paraId="0A0C5A2C" w14:textId="77777777">
        <w:trPr>
          <w:trHeight w:val="1860"/>
        </w:trPr>
        <w:tc>
          <w:tcPr>
            <w:tcW w:w="1078" w:type="dxa"/>
          </w:tcPr>
          <w:p w14:paraId="6F953A32" w14:textId="77777777" w:rsidR="00243EE0" w:rsidRDefault="00000000">
            <w:pPr>
              <w:pStyle w:val="TableParagraph"/>
              <w:spacing w:before="92"/>
              <w:ind w:left="29" w:right="11"/>
              <w:rPr>
                <w:sz w:val="24"/>
              </w:rPr>
            </w:pPr>
            <w:r>
              <w:rPr>
                <w:spacing w:val="-5"/>
                <w:sz w:val="24"/>
              </w:rPr>
              <w:t>3.2</w:t>
            </w:r>
          </w:p>
        </w:tc>
        <w:tc>
          <w:tcPr>
            <w:tcW w:w="7997" w:type="dxa"/>
          </w:tcPr>
          <w:p w14:paraId="4AE68F18" w14:textId="77777777" w:rsidR="00243EE0" w:rsidRDefault="00000000">
            <w:pPr>
              <w:pStyle w:val="TableParagraph"/>
              <w:spacing w:before="92"/>
              <w:ind w:right="43"/>
              <w:jc w:val="both"/>
              <w:rPr>
                <w:sz w:val="24"/>
              </w:rPr>
            </w:pPr>
            <w:r>
              <w:rPr>
                <w:sz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w:t>
            </w:r>
            <w:r>
              <w:rPr>
                <w:spacing w:val="-1"/>
                <w:sz w:val="24"/>
              </w:rPr>
              <w:t xml:space="preserve"> </w:t>
            </w:r>
            <w:r>
              <w:rPr>
                <w:sz w:val="24"/>
              </w:rPr>
              <w:t>принципы (основы) национальной политики в Российской Федерации</w:t>
            </w:r>
          </w:p>
        </w:tc>
      </w:tr>
      <w:tr w:rsidR="00243EE0" w14:paraId="2B505093" w14:textId="77777777">
        <w:trPr>
          <w:trHeight w:val="1031"/>
        </w:trPr>
        <w:tc>
          <w:tcPr>
            <w:tcW w:w="1078" w:type="dxa"/>
          </w:tcPr>
          <w:p w14:paraId="16EC0448" w14:textId="77777777" w:rsidR="00243EE0" w:rsidRDefault="00000000">
            <w:pPr>
              <w:pStyle w:val="TableParagraph"/>
              <w:spacing w:before="95"/>
              <w:ind w:left="29" w:right="11"/>
              <w:rPr>
                <w:sz w:val="24"/>
              </w:rPr>
            </w:pPr>
            <w:r>
              <w:rPr>
                <w:spacing w:val="-5"/>
                <w:sz w:val="24"/>
              </w:rPr>
              <w:t>3.3</w:t>
            </w:r>
          </w:p>
        </w:tc>
        <w:tc>
          <w:tcPr>
            <w:tcW w:w="7997" w:type="dxa"/>
          </w:tcPr>
          <w:p w14:paraId="776CFDC4" w14:textId="77777777" w:rsidR="00243EE0" w:rsidRDefault="00000000">
            <w:pPr>
              <w:pStyle w:val="TableParagraph"/>
              <w:spacing w:before="95"/>
              <w:ind w:right="40"/>
              <w:jc w:val="both"/>
              <w:rPr>
                <w:sz w:val="24"/>
              </w:rPr>
            </w:pPr>
            <w:r>
              <w:rPr>
                <w:sz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243EE0" w14:paraId="5C860BBB" w14:textId="77777777">
        <w:trPr>
          <w:trHeight w:val="755"/>
        </w:trPr>
        <w:tc>
          <w:tcPr>
            <w:tcW w:w="1078" w:type="dxa"/>
          </w:tcPr>
          <w:p w14:paraId="432FE15B" w14:textId="77777777" w:rsidR="00243EE0" w:rsidRDefault="00000000">
            <w:pPr>
              <w:pStyle w:val="TableParagraph"/>
              <w:spacing w:before="95"/>
              <w:ind w:left="29" w:right="11"/>
              <w:rPr>
                <w:sz w:val="24"/>
              </w:rPr>
            </w:pPr>
            <w:r>
              <w:rPr>
                <w:spacing w:val="-5"/>
                <w:sz w:val="24"/>
              </w:rPr>
              <w:t>3.4</w:t>
            </w:r>
          </w:p>
        </w:tc>
        <w:tc>
          <w:tcPr>
            <w:tcW w:w="7997" w:type="dxa"/>
          </w:tcPr>
          <w:p w14:paraId="1EE5449D" w14:textId="77777777" w:rsidR="00243EE0" w:rsidRDefault="00000000">
            <w:pPr>
              <w:pStyle w:val="TableParagraph"/>
              <w:spacing w:before="95"/>
              <w:jc w:val="left"/>
              <w:rPr>
                <w:sz w:val="24"/>
              </w:rPr>
            </w:pPr>
            <w:r>
              <w:rPr>
                <w:sz w:val="24"/>
              </w:rPr>
              <w:t>Положение</w:t>
            </w:r>
            <w:r>
              <w:rPr>
                <w:spacing w:val="-6"/>
                <w:sz w:val="24"/>
              </w:rPr>
              <w:t xml:space="preserve"> </w:t>
            </w:r>
            <w:r>
              <w:rPr>
                <w:sz w:val="24"/>
              </w:rPr>
              <w:t>индивида</w:t>
            </w:r>
            <w:r>
              <w:rPr>
                <w:spacing w:val="-6"/>
                <w:sz w:val="24"/>
              </w:rPr>
              <w:t xml:space="preserve"> </w:t>
            </w:r>
            <w:r>
              <w:rPr>
                <w:sz w:val="24"/>
              </w:rPr>
              <w:t>в</w:t>
            </w:r>
            <w:r>
              <w:rPr>
                <w:spacing w:val="-6"/>
                <w:sz w:val="24"/>
              </w:rPr>
              <w:t xml:space="preserve"> </w:t>
            </w:r>
            <w:r>
              <w:rPr>
                <w:sz w:val="24"/>
              </w:rPr>
              <w:t>обществе.</w:t>
            </w:r>
            <w:r>
              <w:rPr>
                <w:spacing w:val="-5"/>
                <w:sz w:val="24"/>
              </w:rPr>
              <w:t xml:space="preserve"> </w:t>
            </w:r>
            <w:r>
              <w:rPr>
                <w:sz w:val="24"/>
              </w:rPr>
              <w:t>Социальные</w:t>
            </w:r>
            <w:r>
              <w:rPr>
                <w:spacing w:val="-7"/>
                <w:sz w:val="24"/>
              </w:rPr>
              <w:t xml:space="preserve"> </w:t>
            </w:r>
            <w:r>
              <w:rPr>
                <w:sz w:val="24"/>
              </w:rPr>
              <w:t>статусы</w:t>
            </w:r>
            <w:r>
              <w:rPr>
                <w:spacing w:val="-5"/>
                <w:sz w:val="24"/>
              </w:rPr>
              <w:t xml:space="preserve"> </w:t>
            </w:r>
            <w:r>
              <w:rPr>
                <w:sz w:val="24"/>
              </w:rPr>
              <w:t>и</w:t>
            </w:r>
            <w:r>
              <w:rPr>
                <w:spacing w:val="-5"/>
                <w:sz w:val="24"/>
              </w:rPr>
              <w:t xml:space="preserve"> </w:t>
            </w:r>
            <w:r>
              <w:rPr>
                <w:sz w:val="24"/>
              </w:rPr>
              <w:t>роли.</w:t>
            </w:r>
            <w:r>
              <w:rPr>
                <w:spacing w:val="-5"/>
                <w:sz w:val="24"/>
              </w:rPr>
              <w:t xml:space="preserve"> </w:t>
            </w:r>
            <w:r>
              <w:rPr>
                <w:sz w:val="24"/>
              </w:rPr>
              <w:t>Социальная мобильность, ее формы и каналы в современном российском обществе</w:t>
            </w:r>
          </w:p>
        </w:tc>
      </w:tr>
      <w:tr w:rsidR="00243EE0" w14:paraId="075C6B3E" w14:textId="77777777">
        <w:trPr>
          <w:trHeight w:val="755"/>
        </w:trPr>
        <w:tc>
          <w:tcPr>
            <w:tcW w:w="1078" w:type="dxa"/>
          </w:tcPr>
          <w:p w14:paraId="1D7CF6D4" w14:textId="77777777" w:rsidR="00243EE0" w:rsidRDefault="00000000">
            <w:pPr>
              <w:pStyle w:val="TableParagraph"/>
              <w:spacing w:before="95"/>
              <w:ind w:left="29" w:right="11"/>
              <w:rPr>
                <w:sz w:val="24"/>
              </w:rPr>
            </w:pPr>
            <w:r>
              <w:rPr>
                <w:spacing w:val="-5"/>
                <w:sz w:val="24"/>
              </w:rPr>
              <w:t>3.5</w:t>
            </w:r>
          </w:p>
        </w:tc>
        <w:tc>
          <w:tcPr>
            <w:tcW w:w="7997" w:type="dxa"/>
          </w:tcPr>
          <w:p w14:paraId="5E15DA16" w14:textId="77777777" w:rsidR="00243EE0" w:rsidRDefault="00000000">
            <w:pPr>
              <w:pStyle w:val="TableParagraph"/>
              <w:spacing w:before="95"/>
              <w:jc w:val="left"/>
              <w:rPr>
                <w:sz w:val="24"/>
              </w:rPr>
            </w:pPr>
            <w:r>
              <w:rPr>
                <w:sz w:val="24"/>
              </w:rPr>
              <w:t>Семья</w:t>
            </w:r>
            <w:r>
              <w:rPr>
                <w:spacing w:val="-4"/>
                <w:sz w:val="24"/>
              </w:rPr>
              <w:t xml:space="preserve"> </w:t>
            </w:r>
            <w:r>
              <w:rPr>
                <w:sz w:val="24"/>
              </w:rPr>
              <w:t>и</w:t>
            </w:r>
            <w:r>
              <w:rPr>
                <w:spacing w:val="-4"/>
                <w:sz w:val="24"/>
              </w:rPr>
              <w:t xml:space="preserve"> </w:t>
            </w:r>
            <w:r>
              <w:rPr>
                <w:sz w:val="24"/>
              </w:rPr>
              <w:t>брак.</w:t>
            </w:r>
            <w:r>
              <w:rPr>
                <w:spacing w:val="-4"/>
                <w:sz w:val="24"/>
              </w:rPr>
              <w:t xml:space="preserve"> </w:t>
            </w:r>
            <w:r>
              <w:rPr>
                <w:sz w:val="24"/>
              </w:rPr>
              <w:t>Функции</w:t>
            </w:r>
            <w:r>
              <w:rPr>
                <w:spacing w:val="-6"/>
                <w:sz w:val="24"/>
              </w:rPr>
              <w:t xml:space="preserve"> </w:t>
            </w:r>
            <w:r>
              <w:rPr>
                <w:sz w:val="24"/>
              </w:rPr>
              <w:t>и</w:t>
            </w:r>
            <w:r>
              <w:rPr>
                <w:spacing w:val="-4"/>
                <w:sz w:val="24"/>
              </w:rPr>
              <w:t xml:space="preserve"> </w:t>
            </w:r>
            <w:r>
              <w:rPr>
                <w:sz w:val="24"/>
              </w:rPr>
              <w:t>типы</w:t>
            </w:r>
            <w:r>
              <w:rPr>
                <w:spacing w:val="-4"/>
                <w:sz w:val="24"/>
              </w:rPr>
              <w:t xml:space="preserve"> </w:t>
            </w:r>
            <w:r>
              <w:rPr>
                <w:sz w:val="24"/>
              </w:rPr>
              <w:t>семьи.</w:t>
            </w:r>
            <w:r>
              <w:rPr>
                <w:spacing w:val="-4"/>
                <w:sz w:val="24"/>
              </w:rPr>
              <w:t xml:space="preserve"> </w:t>
            </w:r>
            <w:r>
              <w:rPr>
                <w:sz w:val="24"/>
              </w:rPr>
              <w:t>Семья</w:t>
            </w:r>
            <w:r>
              <w:rPr>
                <w:spacing w:val="-4"/>
                <w:sz w:val="24"/>
              </w:rPr>
              <w:t xml:space="preserve"> </w:t>
            </w:r>
            <w:r>
              <w:rPr>
                <w:sz w:val="24"/>
              </w:rPr>
              <w:t>как</w:t>
            </w:r>
            <w:r>
              <w:rPr>
                <w:spacing w:val="-4"/>
                <w:sz w:val="24"/>
              </w:rPr>
              <w:t xml:space="preserve"> </w:t>
            </w:r>
            <w:r>
              <w:rPr>
                <w:sz w:val="24"/>
              </w:rPr>
              <w:t>важнейший</w:t>
            </w:r>
            <w:r>
              <w:rPr>
                <w:spacing w:val="29"/>
                <w:sz w:val="24"/>
              </w:rPr>
              <w:t xml:space="preserve"> </w:t>
            </w:r>
            <w:r>
              <w:rPr>
                <w:sz w:val="24"/>
              </w:rPr>
              <w:t xml:space="preserve">социальный </w:t>
            </w:r>
            <w:r>
              <w:rPr>
                <w:spacing w:val="-2"/>
                <w:sz w:val="24"/>
              </w:rPr>
              <w:t>институт</w:t>
            </w:r>
          </w:p>
        </w:tc>
      </w:tr>
      <w:tr w:rsidR="00243EE0" w14:paraId="565D7F47" w14:textId="77777777">
        <w:trPr>
          <w:trHeight w:val="482"/>
        </w:trPr>
        <w:tc>
          <w:tcPr>
            <w:tcW w:w="1078" w:type="dxa"/>
          </w:tcPr>
          <w:p w14:paraId="7F8AD68D" w14:textId="77777777" w:rsidR="00243EE0" w:rsidRDefault="00000000">
            <w:pPr>
              <w:pStyle w:val="TableParagraph"/>
              <w:spacing w:before="95"/>
              <w:ind w:left="29" w:right="11"/>
              <w:rPr>
                <w:sz w:val="24"/>
              </w:rPr>
            </w:pPr>
            <w:r>
              <w:rPr>
                <w:spacing w:val="-5"/>
                <w:sz w:val="24"/>
              </w:rPr>
              <w:t>3.6</w:t>
            </w:r>
          </w:p>
        </w:tc>
        <w:tc>
          <w:tcPr>
            <w:tcW w:w="7997" w:type="dxa"/>
          </w:tcPr>
          <w:p w14:paraId="0C55E5CC" w14:textId="77777777" w:rsidR="00243EE0" w:rsidRDefault="00000000">
            <w:pPr>
              <w:pStyle w:val="TableParagraph"/>
              <w:spacing w:before="95"/>
              <w:jc w:val="left"/>
              <w:rPr>
                <w:sz w:val="24"/>
              </w:rPr>
            </w:pPr>
            <w:r>
              <w:rPr>
                <w:sz w:val="24"/>
              </w:rPr>
              <w:t>Социализация</w:t>
            </w:r>
            <w:r>
              <w:rPr>
                <w:spacing w:val="-7"/>
                <w:sz w:val="24"/>
              </w:rPr>
              <w:t xml:space="preserve"> </w:t>
            </w:r>
            <w:r>
              <w:rPr>
                <w:sz w:val="24"/>
              </w:rPr>
              <w:t>личности</w:t>
            </w:r>
            <w:r>
              <w:rPr>
                <w:spacing w:val="-2"/>
                <w:sz w:val="24"/>
              </w:rPr>
              <w:t xml:space="preserve"> </w:t>
            </w:r>
            <w:r>
              <w:rPr>
                <w:sz w:val="24"/>
              </w:rPr>
              <w:t>и</w:t>
            </w:r>
            <w:r>
              <w:rPr>
                <w:spacing w:val="-3"/>
                <w:sz w:val="24"/>
              </w:rPr>
              <w:t xml:space="preserve"> </w:t>
            </w:r>
            <w:r>
              <w:rPr>
                <w:sz w:val="24"/>
              </w:rPr>
              <w:t>ее</w:t>
            </w:r>
            <w:r>
              <w:rPr>
                <w:spacing w:val="-8"/>
                <w:sz w:val="24"/>
              </w:rPr>
              <w:t xml:space="preserve"> </w:t>
            </w:r>
            <w:r>
              <w:rPr>
                <w:sz w:val="24"/>
              </w:rPr>
              <w:t>этапы.</w:t>
            </w:r>
            <w:r>
              <w:rPr>
                <w:spacing w:val="-6"/>
                <w:sz w:val="24"/>
              </w:rPr>
              <w:t xml:space="preserve"> </w:t>
            </w:r>
            <w:r>
              <w:rPr>
                <w:sz w:val="24"/>
              </w:rPr>
              <w:t>Агенты</w:t>
            </w:r>
            <w:r>
              <w:rPr>
                <w:spacing w:val="-7"/>
                <w:sz w:val="24"/>
              </w:rPr>
              <w:t xml:space="preserve"> </w:t>
            </w:r>
            <w:r>
              <w:rPr>
                <w:sz w:val="24"/>
              </w:rPr>
              <w:t>(институты)</w:t>
            </w:r>
            <w:r>
              <w:rPr>
                <w:spacing w:val="-3"/>
                <w:sz w:val="24"/>
              </w:rPr>
              <w:t xml:space="preserve"> </w:t>
            </w:r>
            <w:r>
              <w:rPr>
                <w:spacing w:val="-2"/>
                <w:sz w:val="24"/>
              </w:rPr>
              <w:t>социализации</w:t>
            </w:r>
          </w:p>
        </w:tc>
      </w:tr>
    </w:tbl>
    <w:p w14:paraId="5BE89B29"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59561F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3433704" w14:textId="77777777">
        <w:trPr>
          <w:trHeight w:val="755"/>
        </w:trPr>
        <w:tc>
          <w:tcPr>
            <w:tcW w:w="1078" w:type="dxa"/>
          </w:tcPr>
          <w:p w14:paraId="4EDC140D" w14:textId="77777777" w:rsidR="00243EE0" w:rsidRDefault="00000000">
            <w:pPr>
              <w:pStyle w:val="TableParagraph"/>
              <w:spacing w:before="92"/>
              <w:ind w:left="29" w:right="11"/>
              <w:rPr>
                <w:sz w:val="24"/>
              </w:rPr>
            </w:pPr>
            <w:r>
              <w:rPr>
                <w:spacing w:val="-5"/>
                <w:sz w:val="24"/>
              </w:rPr>
              <w:t>3.7</w:t>
            </w:r>
          </w:p>
        </w:tc>
        <w:tc>
          <w:tcPr>
            <w:tcW w:w="7997" w:type="dxa"/>
          </w:tcPr>
          <w:p w14:paraId="6BFA0FF6" w14:textId="77777777" w:rsidR="00243EE0" w:rsidRDefault="00000000">
            <w:pPr>
              <w:pStyle w:val="TableParagraph"/>
              <w:spacing w:before="94" w:line="237" w:lineRule="auto"/>
              <w:jc w:val="left"/>
              <w:rPr>
                <w:sz w:val="24"/>
              </w:rPr>
            </w:pPr>
            <w:r>
              <w:rPr>
                <w:sz w:val="24"/>
              </w:rPr>
              <w:t>Социальные</w:t>
            </w:r>
            <w:r>
              <w:rPr>
                <w:spacing w:val="40"/>
                <w:sz w:val="24"/>
              </w:rPr>
              <w:t xml:space="preserve"> </w:t>
            </w:r>
            <w:r>
              <w:rPr>
                <w:sz w:val="24"/>
              </w:rPr>
              <w:t>нормы</w:t>
            </w:r>
            <w:r>
              <w:rPr>
                <w:spacing w:val="40"/>
                <w:sz w:val="24"/>
              </w:rPr>
              <w:t xml:space="preserve"> </w:t>
            </w:r>
            <w:r>
              <w:rPr>
                <w:sz w:val="24"/>
              </w:rPr>
              <w:t>и</w:t>
            </w:r>
            <w:r>
              <w:rPr>
                <w:spacing w:val="40"/>
                <w:sz w:val="24"/>
              </w:rPr>
              <w:t xml:space="preserve"> </w:t>
            </w:r>
            <w:r>
              <w:rPr>
                <w:sz w:val="24"/>
              </w:rPr>
              <w:t>отклоняющееся</w:t>
            </w:r>
            <w:r>
              <w:rPr>
                <w:spacing w:val="40"/>
                <w:sz w:val="24"/>
              </w:rPr>
              <w:t xml:space="preserve"> </w:t>
            </w:r>
            <w:r>
              <w:rPr>
                <w:sz w:val="24"/>
              </w:rPr>
              <w:t>(девиантное)</w:t>
            </w:r>
            <w:r>
              <w:rPr>
                <w:spacing w:val="40"/>
                <w:sz w:val="24"/>
              </w:rPr>
              <w:t xml:space="preserve"> </w:t>
            </w:r>
            <w:r>
              <w:rPr>
                <w:sz w:val="24"/>
              </w:rPr>
              <w:t>поведение.</w:t>
            </w:r>
            <w:r>
              <w:rPr>
                <w:spacing w:val="40"/>
                <w:sz w:val="24"/>
              </w:rPr>
              <w:t xml:space="preserve"> </w:t>
            </w:r>
            <w:r>
              <w:rPr>
                <w:sz w:val="24"/>
              </w:rPr>
              <w:t>Формы социальных</w:t>
            </w:r>
            <w:r>
              <w:rPr>
                <w:spacing w:val="-5"/>
                <w:sz w:val="24"/>
              </w:rPr>
              <w:t xml:space="preserve"> </w:t>
            </w:r>
            <w:r>
              <w:rPr>
                <w:sz w:val="24"/>
              </w:rPr>
              <w:t>девиаций.</w:t>
            </w:r>
            <w:r>
              <w:rPr>
                <w:spacing w:val="-10"/>
                <w:sz w:val="24"/>
              </w:rPr>
              <w:t xml:space="preserve"> </w:t>
            </w:r>
            <w:r>
              <w:rPr>
                <w:sz w:val="24"/>
              </w:rPr>
              <w:t>Конформизм.</w:t>
            </w:r>
            <w:r>
              <w:rPr>
                <w:spacing w:val="-7"/>
                <w:sz w:val="24"/>
              </w:rPr>
              <w:t xml:space="preserve"> </w:t>
            </w:r>
            <w:r>
              <w:rPr>
                <w:sz w:val="24"/>
              </w:rPr>
              <w:t>Социальный</w:t>
            </w:r>
            <w:r>
              <w:rPr>
                <w:spacing w:val="-7"/>
                <w:sz w:val="24"/>
              </w:rPr>
              <w:t xml:space="preserve"> </w:t>
            </w:r>
            <w:r>
              <w:rPr>
                <w:sz w:val="24"/>
              </w:rPr>
              <w:t>контроль</w:t>
            </w:r>
            <w:r>
              <w:rPr>
                <w:spacing w:val="-7"/>
                <w:sz w:val="24"/>
              </w:rPr>
              <w:t xml:space="preserve"> </w:t>
            </w:r>
            <w:r>
              <w:rPr>
                <w:sz w:val="24"/>
              </w:rPr>
              <w:t>и</w:t>
            </w:r>
            <w:r>
              <w:rPr>
                <w:spacing w:val="-7"/>
                <w:sz w:val="24"/>
              </w:rPr>
              <w:t xml:space="preserve"> </w:t>
            </w:r>
            <w:r>
              <w:rPr>
                <w:sz w:val="24"/>
              </w:rPr>
              <w:t>самоконтроль</w:t>
            </w:r>
          </w:p>
        </w:tc>
      </w:tr>
      <w:tr w:rsidR="00243EE0" w14:paraId="65AEBD09" w14:textId="77777777">
        <w:trPr>
          <w:trHeight w:val="755"/>
        </w:trPr>
        <w:tc>
          <w:tcPr>
            <w:tcW w:w="1078" w:type="dxa"/>
          </w:tcPr>
          <w:p w14:paraId="74A28EF5" w14:textId="77777777" w:rsidR="00243EE0" w:rsidRDefault="00000000">
            <w:pPr>
              <w:pStyle w:val="TableParagraph"/>
              <w:spacing w:before="92"/>
              <w:ind w:left="29" w:right="11"/>
              <w:rPr>
                <w:sz w:val="24"/>
              </w:rPr>
            </w:pPr>
            <w:r>
              <w:rPr>
                <w:spacing w:val="-5"/>
                <w:sz w:val="24"/>
              </w:rPr>
              <w:t>3.8</w:t>
            </w:r>
          </w:p>
        </w:tc>
        <w:tc>
          <w:tcPr>
            <w:tcW w:w="7997" w:type="dxa"/>
          </w:tcPr>
          <w:p w14:paraId="1B534C9C" w14:textId="77777777" w:rsidR="00243EE0" w:rsidRDefault="00000000">
            <w:pPr>
              <w:pStyle w:val="TableParagraph"/>
              <w:tabs>
                <w:tab w:val="left" w:pos="1562"/>
                <w:tab w:val="left" w:pos="2817"/>
                <w:tab w:val="left" w:pos="3595"/>
                <w:tab w:val="left" w:pos="5025"/>
                <w:tab w:val="left" w:pos="6514"/>
                <w:tab w:val="left" w:pos="6965"/>
              </w:tabs>
              <w:spacing w:before="94" w:line="237" w:lineRule="auto"/>
              <w:ind w:right="56"/>
              <w:jc w:val="left"/>
              <w:rPr>
                <w:sz w:val="24"/>
              </w:rPr>
            </w:pPr>
            <w:r>
              <w:rPr>
                <w:spacing w:val="-2"/>
                <w:sz w:val="24"/>
              </w:rPr>
              <w:t>Социальный</w:t>
            </w:r>
            <w:r>
              <w:rPr>
                <w:sz w:val="24"/>
              </w:rPr>
              <w:tab/>
            </w:r>
            <w:r>
              <w:rPr>
                <w:spacing w:val="-2"/>
                <w:sz w:val="24"/>
              </w:rPr>
              <w:t>конфликт.</w:t>
            </w:r>
            <w:r>
              <w:rPr>
                <w:sz w:val="24"/>
              </w:rPr>
              <w:tab/>
            </w:r>
            <w:r>
              <w:rPr>
                <w:spacing w:val="-4"/>
                <w:sz w:val="24"/>
              </w:rPr>
              <w:t>Виды</w:t>
            </w:r>
            <w:r>
              <w:rPr>
                <w:sz w:val="24"/>
              </w:rPr>
              <w:tab/>
            </w:r>
            <w:r>
              <w:rPr>
                <w:spacing w:val="-2"/>
                <w:sz w:val="24"/>
              </w:rPr>
              <w:t>социальных</w:t>
            </w:r>
            <w:r>
              <w:rPr>
                <w:sz w:val="24"/>
              </w:rPr>
              <w:tab/>
            </w:r>
            <w:r>
              <w:rPr>
                <w:spacing w:val="-2"/>
                <w:sz w:val="24"/>
              </w:rPr>
              <w:t>конфликтов,</w:t>
            </w:r>
            <w:r>
              <w:rPr>
                <w:sz w:val="24"/>
              </w:rPr>
              <w:tab/>
            </w:r>
            <w:r>
              <w:rPr>
                <w:spacing w:val="-6"/>
                <w:sz w:val="24"/>
              </w:rPr>
              <w:t>их</w:t>
            </w:r>
            <w:r>
              <w:rPr>
                <w:sz w:val="24"/>
              </w:rPr>
              <w:tab/>
            </w:r>
            <w:r>
              <w:rPr>
                <w:spacing w:val="-4"/>
                <w:sz w:val="24"/>
              </w:rPr>
              <w:t xml:space="preserve">причины. </w:t>
            </w:r>
            <w:r>
              <w:rPr>
                <w:sz w:val="24"/>
              </w:rPr>
              <w:t>Способы разрешения социальных конфликтов</w:t>
            </w:r>
          </w:p>
        </w:tc>
      </w:tr>
      <w:tr w:rsidR="00243EE0" w14:paraId="7ACC3F4A" w14:textId="77777777">
        <w:trPr>
          <w:trHeight w:val="1305"/>
        </w:trPr>
        <w:tc>
          <w:tcPr>
            <w:tcW w:w="1078" w:type="dxa"/>
          </w:tcPr>
          <w:p w14:paraId="7B96DD3B" w14:textId="77777777" w:rsidR="00243EE0" w:rsidRDefault="00000000">
            <w:pPr>
              <w:pStyle w:val="TableParagraph"/>
              <w:spacing w:before="95"/>
              <w:ind w:left="29" w:right="11"/>
              <w:rPr>
                <w:sz w:val="24"/>
              </w:rPr>
            </w:pPr>
            <w:r>
              <w:rPr>
                <w:spacing w:val="-5"/>
                <w:sz w:val="24"/>
              </w:rPr>
              <w:t>3.9</w:t>
            </w:r>
          </w:p>
        </w:tc>
        <w:tc>
          <w:tcPr>
            <w:tcW w:w="7997" w:type="dxa"/>
          </w:tcPr>
          <w:p w14:paraId="65B20DE7" w14:textId="77777777" w:rsidR="00243EE0" w:rsidRDefault="00000000">
            <w:pPr>
              <w:pStyle w:val="TableParagraph"/>
              <w:spacing w:before="95"/>
              <w:ind w:right="42"/>
              <w:jc w:val="both"/>
              <w:rPr>
                <w:sz w:val="24"/>
              </w:rPr>
            </w:pPr>
            <w:r>
              <w:rPr>
                <w:sz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243EE0" w14:paraId="09FC86BB" w14:textId="77777777">
        <w:trPr>
          <w:trHeight w:val="1862"/>
        </w:trPr>
        <w:tc>
          <w:tcPr>
            <w:tcW w:w="1078" w:type="dxa"/>
          </w:tcPr>
          <w:p w14:paraId="08A4FB10" w14:textId="77777777" w:rsidR="00243EE0" w:rsidRDefault="00000000">
            <w:pPr>
              <w:pStyle w:val="TableParagraph"/>
              <w:spacing w:before="97"/>
              <w:ind w:left="29" w:right="11"/>
              <w:rPr>
                <w:sz w:val="24"/>
              </w:rPr>
            </w:pPr>
            <w:r>
              <w:rPr>
                <w:spacing w:val="-4"/>
                <w:sz w:val="24"/>
              </w:rPr>
              <w:t>3.10</w:t>
            </w:r>
          </w:p>
        </w:tc>
        <w:tc>
          <w:tcPr>
            <w:tcW w:w="7997" w:type="dxa"/>
          </w:tcPr>
          <w:p w14:paraId="3C404DFC" w14:textId="77777777" w:rsidR="00243EE0" w:rsidRDefault="00000000">
            <w:pPr>
              <w:pStyle w:val="TableParagraph"/>
              <w:spacing w:before="97"/>
              <w:ind w:right="41"/>
              <w:jc w:val="both"/>
              <w:rPr>
                <w:sz w:val="24"/>
              </w:rPr>
            </w:pPr>
            <w:r>
              <w:rPr>
                <w:sz w:val="24"/>
              </w:rPr>
              <w:t>Особенности профессиональной деятельности в сфере науки, образования, искусства. Особенности профессиональной деятельности в экономической</w:t>
            </w:r>
            <w:r>
              <w:rPr>
                <w:spacing w:val="40"/>
                <w:sz w:val="24"/>
              </w:rPr>
              <w:t xml:space="preserve"> </w:t>
            </w:r>
            <w:r>
              <w:rPr>
                <w:sz w:val="24"/>
              </w:rPr>
              <w:t>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243EE0" w14:paraId="43E50928" w14:textId="77777777">
        <w:trPr>
          <w:trHeight w:val="477"/>
        </w:trPr>
        <w:tc>
          <w:tcPr>
            <w:tcW w:w="1078" w:type="dxa"/>
          </w:tcPr>
          <w:p w14:paraId="37C960AB" w14:textId="77777777" w:rsidR="00243EE0" w:rsidRDefault="00000000">
            <w:pPr>
              <w:pStyle w:val="TableParagraph"/>
              <w:spacing w:before="95"/>
              <w:ind w:left="29" w:right="3"/>
              <w:rPr>
                <w:sz w:val="24"/>
              </w:rPr>
            </w:pPr>
            <w:r>
              <w:rPr>
                <w:spacing w:val="-10"/>
                <w:sz w:val="24"/>
              </w:rPr>
              <w:t>4</w:t>
            </w:r>
          </w:p>
        </w:tc>
        <w:tc>
          <w:tcPr>
            <w:tcW w:w="7997" w:type="dxa"/>
          </w:tcPr>
          <w:p w14:paraId="438E4475" w14:textId="77777777" w:rsidR="00243EE0" w:rsidRDefault="00000000">
            <w:pPr>
              <w:pStyle w:val="TableParagraph"/>
              <w:spacing w:before="95"/>
              <w:jc w:val="left"/>
              <w:rPr>
                <w:sz w:val="24"/>
              </w:rPr>
            </w:pPr>
            <w:r>
              <w:rPr>
                <w:sz w:val="24"/>
              </w:rPr>
              <w:t>Политическая</w:t>
            </w:r>
            <w:r>
              <w:rPr>
                <w:spacing w:val="-6"/>
                <w:sz w:val="24"/>
              </w:rPr>
              <w:t xml:space="preserve"> </w:t>
            </w:r>
            <w:r>
              <w:rPr>
                <w:sz w:val="24"/>
              </w:rPr>
              <w:t>сфера/Введение</w:t>
            </w:r>
            <w:r>
              <w:rPr>
                <w:spacing w:val="-5"/>
                <w:sz w:val="24"/>
              </w:rPr>
              <w:t xml:space="preserve"> </w:t>
            </w:r>
            <w:r>
              <w:rPr>
                <w:sz w:val="24"/>
              </w:rPr>
              <w:t>в</w:t>
            </w:r>
            <w:r>
              <w:rPr>
                <w:spacing w:val="-4"/>
                <w:sz w:val="24"/>
              </w:rPr>
              <w:t xml:space="preserve"> </w:t>
            </w:r>
            <w:r>
              <w:rPr>
                <w:spacing w:val="-2"/>
                <w:sz w:val="24"/>
              </w:rPr>
              <w:t>политологию</w:t>
            </w:r>
          </w:p>
        </w:tc>
      </w:tr>
      <w:tr w:rsidR="00243EE0" w14:paraId="692C47A1" w14:textId="77777777">
        <w:trPr>
          <w:trHeight w:val="1031"/>
        </w:trPr>
        <w:tc>
          <w:tcPr>
            <w:tcW w:w="1078" w:type="dxa"/>
          </w:tcPr>
          <w:p w14:paraId="449D1667" w14:textId="77777777" w:rsidR="00243EE0" w:rsidRDefault="00000000">
            <w:pPr>
              <w:pStyle w:val="TableParagraph"/>
              <w:spacing w:before="95"/>
              <w:ind w:left="29" w:right="11"/>
              <w:rPr>
                <w:sz w:val="24"/>
              </w:rPr>
            </w:pPr>
            <w:r>
              <w:rPr>
                <w:spacing w:val="-5"/>
                <w:sz w:val="24"/>
              </w:rPr>
              <w:t>4.1</w:t>
            </w:r>
          </w:p>
        </w:tc>
        <w:tc>
          <w:tcPr>
            <w:tcW w:w="7997" w:type="dxa"/>
          </w:tcPr>
          <w:p w14:paraId="59714336" w14:textId="77777777" w:rsidR="00243EE0" w:rsidRDefault="00000000">
            <w:pPr>
              <w:pStyle w:val="TableParagraph"/>
              <w:spacing w:before="95"/>
              <w:ind w:right="51"/>
              <w:jc w:val="both"/>
              <w:rPr>
                <w:sz w:val="24"/>
              </w:rPr>
            </w:pPr>
            <w:r>
              <w:rPr>
                <w:sz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243EE0" w14:paraId="0CCD9BA9" w14:textId="77777777">
        <w:trPr>
          <w:trHeight w:val="757"/>
        </w:trPr>
        <w:tc>
          <w:tcPr>
            <w:tcW w:w="1078" w:type="dxa"/>
          </w:tcPr>
          <w:p w14:paraId="62C4E399" w14:textId="77777777" w:rsidR="00243EE0" w:rsidRDefault="00000000">
            <w:pPr>
              <w:pStyle w:val="TableParagraph"/>
              <w:spacing w:before="95"/>
              <w:ind w:left="29" w:right="11"/>
              <w:rPr>
                <w:sz w:val="24"/>
              </w:rPr>
            </w:pPr>
            <w:r>
              <w:rPr>
                <w:spacing w:val="-5"/>
                <w:sz w:val="24"/>
              </w:rPr>
              <w:t>4.2</w:t>
            </w:r>
          </w:p>
        </w:tc>
        <w:tc>
          <w:tcPr>
            <w:tcW w:w="7997" w:type="dxa"/>
          </w:tcPr>
          <w:p w14:paraId="365C44F1" w14:textId="77777777" w:rsidR="00243EE0" w:rsidRDefault="00000000">
            <w:pPr>
              <w:pStyle w:val="TableParagraph"/>
              <w:spacing w:before="95"/>
              <w:jc w:val="left"/>
              <w:rPr>
                <w:sz w:val="24"/>
              </w:rPr>
            </w:pPr>
            <w:r>
              <w:rPr>
                <w:sz w:val="24"/>
              </w:rPr>
              <w:t>Политическая</w:t>
            </w:r>
            <w:r>
              <w:rPr>
                <w:spacing w:val="36"/>
                <w:sz w:val="24"/>
              </w:rPr>
              <w:t xml:space="preserve"> </w:t>
            </w:r>
            <w:r>
              <w:rPr>
                <w:sz w:val="24"/>
              </w:rPr>
              <w:t>система</w:t>
            </w:r>
            <w:r>
              <w:rPr>
                <w:spacing w:val="34"/>
                <w:sz w:val="24"/>
              </w:rPr>
              <w:t xml:space="preserve"> </w:t>
            </w:r>
            <w:r>
              <w:rPr>
                <w:sz w:val="24"/>
              </w:rPr>
              <w:t>общества,</w:t>
            </w:r>
            <w:r>
              <w:rPr>
                <w:spacing w:val="35"/>
                <w:sz w:val="24"/>
              </w:rPr>
              <w:t xml:space="preserve"> </w:t>
            </w:r>
            <w:r>
              <w:rPr>
                <w:sz w:val="24"/>
              </w:rPr>
              <w:t>ее</w:t>
            </w:r>
            <w:r>
              <w:rPr>
                <w:spacing w:val="33"/>
                <w:sz w:val="24"/>
              </w:rPr>
              <w:t xml:space="preserve"> </w:t>
            </w:r>
            <w:r>
              <w:rPr>
                <w:sz w:val="24"/>
              </w:rPr>
              <w:t>структура</w:t>
            </w:r>
            <w:r>
              <w:rPr>
                <w:spacing w:val="34"/>
                <w:sz w:val="24"/>
              </w:rPr>
              <w:t xml:space="preserve"> </w:t>
            </w:r>
            <w:r>
              <w:rPr>
                <w:sz w:val="24"/>
              </w:rPr>
              <w:t>и</w:t>
            </w:r>
            <w:r>
              <w:rPr>
                <w:spacing w:val="35"/>
                <w:sz w:val="24"/>
              </w:rPr>
              <w:t xml:space="preserve"> </w:t>
            </w:r>
            <w:r>
              <w:rPr>
                <w:sz w:val="24"/>
              </w:rPr>
              <w:t>функции.</w:t>
            </w:r>
            <w:r>
              <w:rPr>
                <w:spacing w:val="34"/>
                <w:sz w:val="24"/>
              </w:rPr>
              <w:t xml:space="preserve"> </w:t>
            </w:r>
            <w:r>
              <w:rPr>
                <w:sz w:val="24"/>
              </w:rPr>
              <w:t>Политическая система Российской Федерации на современном этапе</w:t>
            </w:r>
          </w:p>
        </w:tc>
      </w:tr>
      <w:tr w:rsidR="00243EE0" w14:paraId="02E9E9FA" w14:textId="77777777">
        <w:trPr>
          <w:trHeight w:val="756"/>
        </w:trPr>
        <w:tc>
          <w:tcPr>
            <w:tcW w:w="1078" w:type="dxa"/>
          </w:tcPr>
          <w:p w14:paraId="46D94829" w14:textId="77777777" w:rsidR="00243EE0" w:rsidRDefault="00000000">
            <w:pPr>
              <w:pStyle w:val="TableParagraph"/>
              <w:spacing w:before="92"/>
              <w:ind w:left="29" w:right="11"/>
              <w:rPr>
                <w:sz w:val="24"/>
              </w:rPr>
            </w:pPr>
            <w:r>
              <w:rPr>
                <w:spacing w:val="-5"/>
                <w:sz w:val="24"/>
              </w:rPr>
              <w:t>4.3</w:t>
            </w:r>
          </w:p>
        </w:tc>
        <w:tc>
          <w:tcPr>
            <w:tcW w:w="7997" w:type="dxa"/>
          </w:tcPr>
          <w:p w14:paraId="18B2155A" w14:textId="77777777" w:rsidR="00243EE0" w:rsidRDefault="00000000">
            <w:pPr>
              <w:pStyle w:val="TableParagraph"/>
              <w:tabs>
                <w:tab w:val="left" w:pos="1744"/>
                <w:tab w:val="left" w:pos="2488"/>
                <w:tab w:val="left" w:pos="3857"/>
                <w:tab w:val="left" w:pos="5181"/>
                <w:tab w:val="left" w:pos="7013"/>
              </w:tabs>
              <w:spacing w:before="92"/>
              <w:ind w:right="61"/>
              <w:jc w:val="left"/>
              <w:rPr>
                <w:sz w:val="24"/>
              </w:rPr>
            </w:pPr>
            <w:r>
              <w:rPr>
                <w:spacing w:val="-2"/>
                <w:sz w:val="24"/>
              </w:rPr>
              <w:t>Государство</w:t>
            </w:r>
            <w:r>
              <w:rPr>
                <w:sz w:val="24"/>
              </w:rPr>
              <w:tab/>
            </w:r>
            <w:r>
              <w:rPr>
                <w:spacing w:val="-4"/>
                <w:sz w:val="24"/>
              </w:rPr>
              <w:t>как</w:t>
            </w:r>
            <w:r>
              <w:rPr>
                <w:sz w:val="24"/>
              </w:rPr>
              <w:tab/>
            </w:r>
            <w:r>
              <w:rPr>
                <w:spacing w:val="-2"/>
                <w:sz w:val="24"/>
              </w:rPr>
              <w:t>основной</w:t>
            </w:r>
            <w:r>
              <w:rPr>
                <w:sz w:val="24"/>
              </w:rPr>
              <w:tab/>
            </w:r>
            <w:r>
              <w:rPr>
                <w:spacing w:val="-2"/>
                <w:sz w:val="24"/>
              </w:rPr>
              <w:t>институт</w:t>
            </w:r>
            <w:r>
              <w:rPr>
                <w:sz w:val="24"/>
              </w:rPr>
              <w:tab/>
            </w:r>
            <w:r>
              <w:rPr>
                <w:spacing w:val="-2"/>
                <w:sz w:val="24"/>
              </w:rPr>
              <w:t>политической</w:t>
            </w:r>
            <w:r>
              <w:rPr>
                <w:sz w:val="24"/>
              </w:rPr>
              <w:tab/>
            </w:r>
            <w:r>
              <w:rPr>
                <w:spacing w:val="-4"/>
                <w:sz w:val="24"/>
              </w:rPr>
              <w:t xml:space="preserve">системы. </w:t>
            </w:r>
            <w:r>
              <w:rPr>
                <w:sz w:val="24"/>
              </w:rPr>
              <w:t>Государственный суверенитет. Функции государства</w:t>
            </w:r>
          </w:p>
        </w:tc>
      </w:tr>
      <w:tr w:rsidR="00243EE0" w14:paraId="4B187B94" w14:textId="77777777">
        <w:trPr>
          <w:trHeight w:val="1307"/>
        </w:trPr>
        <w:tc>
          <w:tcPr>
            <w:tcW w:w="1078" w:type="dxa"/>
          </w:tcPr>
          <w:p w14:paraId="62C1CBD9" w14:textId="77777777" w:rsidR="00243EE0" w:rsidRDefault="00000000">
            <w:pPr>
              <w:pStyle w:val="TableParagraph"/>
              <w:spacing w:before="92"/>
              <w:ind w:left="29" w:right="11"/>
              <w:rPr>
                <w:sz w:val="24"/>
              </w:rPr>
            </w:pPr>
            <w:r>
              <w:rPr>
                <w:spacing w:val="-5"/>
                <w:sz w:val="24"/>
              </w:rPr>
              <w:t>4.4</w:t>
            </w:r>
          </w:p>
        </w:tc>
        <w:tc>
          <w:tcPr>
            <w:tcW w:w="7997" w:type="dxa"/>
          </w:tcPr>
          <w:p w14:paraId="3FB62E3C" w14:textId="77777777" w:rsidR="00243EE0" w:rsidRDefault="00000000">
            <w:pPr>
              <w:pStyle w:val="TableParagraph"/>
              <w:spacing w:before="92"/>
              <w:ind w:right="39"/>
              <w:jc w:val="both"/>
              <w:rPr>
                <w:sz w:val="24"/>
              </w:rPr>
            </w:pPr>
            <w:r>
              <w:rPr>
                <w:sz w:val="24"/>
              </w:rPr>
              <w:t xml:space="preserve">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w:t>
            </w:r>
            <w:r>
              <w:rPr>
                <w:spacing w:val="-2"/>
                <w:sz w:val="24"/>
              </w:rPr>
              <w:t>общество</w:t>
            </w:r>
          </w:p>
        </w:tc>
      </w:tr>
      <w:tr w:rsidR="00243EE0" w14:paraId="42D0D6EB" w14:textId="77777777">
        <w:trPr>
          <w:trHeight w:val="477"/>
        </w:trPr>
        <w:tc>
          <w:tcPr>
            <w:tcW w:w="1078" w:type="dxa"/>
          </w:tcPr>
          <w:p w14:paraId="0549B70F" w14:textId="77777777" w:rsidR="00243EE0" w:rsidRDefault="00000000">
            <w:pPr>
              <w:pStyle w:val="TableParagraph"/>
              <w:spacing w:before="95"/>
              <w:ind w:left="29" w:right="11"/>
              <w:rPr>
                <w:sz w:val="24"/>
              </w:rPr>
            </w:pPr>
            <w:r>
              <w:rPr>
                <w:spacing w:val="-5"/>
                <w:sz w:val="24"/>
              </w:rPr>
              <w:t>4.5</w:t>
            </w:r>
          </w:p>
        </w:tc>
        <w:tc>
          <w:tcPr>
            <w:tcW w:w="7997" w:type="dxa"/>
          </w:tcPr>
          <w:p w14:paraId="78006934" w14:textId="77777777" w:rsidR="00243EE0" w:rsidRDefault="00000000">
            <w:pPr>
              <w:pStyle w:val="TableParagraph"/>
              <w:spacing w:before="95"/>
              <w:jc w:val="left"/>
              <w:rPr>
                <w:sz w:val="24"/>
              </w:rPr>
            </w:pPr>
            <w:r>
              <w:rPr>
                <w:sz w:val="24"/>
              </w:rPr>
              <w:t>Федеративное</w:t>
            </w:r>
            <w:r>
              <w:rPr>
                <w:spacing w:val="-8"/>
                <w:sz w:val="24"/>
              </w:rPr>
              <w:t xml:space="preserve"> </w:t>
            </w:r>
            <w:r>
              <w:rPr>
                <w:sz w:val="24"/>
              </w:rPr>
              <w:t>устройство</w:t>
            </w:r>
            <w:r>
              <w:rPr>
                <w:spacing w:val="-8"/>
                <w:sz w:val="24"/>
              </w:rPr>
              <w:t xml:space="preserve"> </w:t>
            </w:r>
            <w:r>
              <w:rPr>
                <w:sz w:val="24"/>
              </w:rPr>
              <w:t>Российской</w:t>
            </w:r>
            <w:r>
              <w:rPr>
                <w:spacing w:val="-3"/>
                <w:sz w:val="24"/>
              </w:rPr>
              <w:t xml:space="preserve"> </w:t>
            </w:r>
            <w:r>
              <w:rPr>
                <w:spacing w:val="-2"/>
                <w:sz w:val="24"/>
              </w:rPr>
              <w:t>Федерации</w:t>
            </w:r>
          </w:p>
        </w:tc>
      </w:tr>
      <w:tr w:rsidR="00243EE0" w14:paraId="7DB9D1D4" w14:textId="77777777">
        <w:trPr>
          <w:trHeight w:val="479"/>
        </w:trPr>
        <w:tc>
          <w:tcPr>
            <w:tcW w:w="1078" w:type="dxa"/>
          </w:tcPr>
          <w:p w14:paraId="60D1C5EB" w14:textId="77777777" w:rsidR="00243EE0" w:rsidRDefault="00000000">
            <w:pPr>
              <w:pStyle w:val="TableParagraph"/>
              <w:spacing w:before="95"/>
              <w:ind w:left="29" w:right="11"/>
              <w:rPr>
                <w:sz w:val="24"/>
              </w:rPr>
            </w:pPr>
            <w:r>
              <w:rPr>
                <w:spacing w:val="-5"/>
                <w:sz w:val="24"/>
              </w:rPr>
              <w:t>4.6</w:t>
            </w:r>
          </w:p>
        </w:tc>
        <w:tc>
          <w:tcPr>
            <w:tcW w:w="7997" w:type="dxa"/>
          </w:tcPr>
          <w:p w14:paraId="6AA2AC53" w14:textId="77777777" w:rsidR="00243EE0" w:rsidRDefault="00000000">
            <w:pPr>
              <w:pStyle w:val="TableParagraph"/>
              <w:spacing w:before="95"/>
              <w:jc w:val="left"/>
              <w:rPr>
                <w:sz w:val="24"/>
              </w:rPr>
            </w:pPr>
            <w:r>
              <w:rPr>
                <w:sz w:val="24"/>
              </w:rPr>
              <w:t>Субъекты</w:t>
            </w:r>
            <w:r>
              <w:rPr>
                <w:spacing w:val="-10"/>
                <w:sz w:val="24"/>
              </w:rPr>
              <w:t xml:space="preserve"> </w:t>
            </w:r>
            <w:r>
              <w:rPr>
                <w:sz w:val="24"/>
              </w:rPr>
              <w:t>государственной</w:t>
            </w:r>
            <w:r>
              <w:rPr>
                <w:spacing w:val="-2"/>
                <w:sz w:val="24"/>
              </w:rPr>
              <w:t xml:space="preserve"> </w:t>
            </w:r>
            <w:r>
              <w:rPr>
                <w:sz w:val="24"/>
              </w:rPr>
              <w:t>власти</w:t>
            </w:r>
            <w:r>
              <w:rPr>
                <w:spacing w:val="-7"/>
                <w:sz w:val="24"/>
              </w:rPr>
              <w:t xml:space="preserve"> </w:t>
            </w:r>
            <w:r>
              <w:rPr>
                <w:sz w:val="24"/>
              </w:rPr>
              <w:t>в</w:t>
            </w:r>
            <w:r>
              <w:rPr>
                <w:spacing w:val="-12"/>
                <w:sz w:val="24"/>
              </w:rPr>
              <w:t xml:space="preserve"> </w:t>
            </w:r>
            <w:r>
              <w:rPr>
                <w:sz w:val="24"/>
              </w:rPr>
              <w:t>Российской</w:t>
            </w:r>
            <w:r>
              <w:rPr>
                <w:spacing w:val="-6"/>
                <w:sz w:val="24"/>
              </w:rPr>
              <w:t xml:space="preserve"> </w:t>
            </w:r>
            <w:r>
              <w:rPr>
                <w:spacing w:val="-2"/>
                <w:sz w:val="24"/>
              </w:rPr>
              <w:t>Федерации</w:t>
            </w:r>
          </w:p>
        </w:tc>
      </w:tr>
      <w:tr w:rsidR="00243EE0" w14:paraId="0EF0099A" w14:textId="77777777">
        <w:trPr>
          <w:trHeight w:val="1860"/>
        </w:trPr>
        <w:tc>
          <w:tcPr>
            <w:tcW w:w="1078" w:type="dxa"/>
          </w:tcPr>
          <w:p w14:paraId="5CB39E83" w14:textId="77777777" w:rsidR="00243EE0" w:rsidRDefault="00000000">
            <w:pPr>
              <w:pStyle w:val="TableParagraph"/>
              <w:spacing w:before="97"/>
              <w:ind w:left="29" w:right="11"/>
              <w:rPr>
                <w:sz w:val="24"/>
              </w:rPr>
            </w:pPr>
            <w:r>
              <w:rPr>
                <w:spacing w:val="-5"/>
                <w:sz w:val="24"/>
              </w:rPr>
              <w:t>4.7</w:t>
            </w:r>
          </w:p>
        </w:tc>
        <w:tc>
          <w:tcPr>
            <w:tcW w:w="7997" w:type="dxa"/>
          </w:tcPr>
          <w:p w14:paraId="71D4E207" w14:textId="77777777" w:rsidR="00243EE0" w:rsidRDefault="00000000">
            <w:pPr>
              <w:pStyle w:val="TableParagraph"/>
              <w:spacing w:before="97"/>
              <w:ind w:right="43"/>
              <w:jc w:val="both"/>
              <w:rPr>
                <w:sz w:val="24"/>
              </w:rPr>
            </w:pPr>
            <w:r>
              <w:rPr>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243EE0" w14:paraId="7C272A3C" w14:textId="77777777">
        <w:trPr>
          <w:trHeight w:val="1031"/>
        </w:trPr>
        <w:tc>
          <w:tcPr>
            <w:tcW w:w="1078" w:type="dxa"/>
          </w:tcPr>
          <w:p w14:paraId="29AD1185" w14:textId="77777777" w:rsidR="00243EE0" w:rsidRDefault="00000000">
            <w:pPr>
              <w:pStyle w:val="TableParagraph"/>
              <w:spacing w:before="95"/>
              <w:ind w:left="29" w:right="11"/>
              <w:rPr>
                <w:sz w:val="24"/>
              </w:rPr>
            </w:pPr>
            <w:r>
              <w:rPr>
                <w:spacing w:val="-5"/>
                <w:sz w:val="24"/>
              </w:rPr>
              <w:t>4.8</w:t>
            </w:r>
          </w:p>
        </w:tc>
        <w:tc>
          <w:tcPr>
            <w:tcW w:w="7997" w:type="dxa"/>
          </w:tcPr>
          <w:p w14:paraId="6F85D41C" w14:textId="77777777" w:rsidR="00243EE0" w:rsidRDefault="00000000">
            <w:pPr>
              <w:pStyle w:val="TableParagraph"/>
              <w:spacing w:before="95"/>
              <w:ind w:right="40"/>
              <w:jc w:val="both"/>
              <w:rPr>
                <w:sz w:val="24"/>
              </w:rPr>
            </w:pPr>
            <w:r>
              <w:rPr>
                <w:sz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243EE0" w14:paraId="0E8AD464" w14:textId="77777777">
        <w:trPr>
          <w:trHeight w:val="1033"/>
        </w:trPr>
        <w:tc>
          <w:tcPr>
            <w:tcW w:w="1078" w:type="dxa"/>
          </w:tcPr>
          <w:p w14:paraId="058C2794" w14:textId="77777777" w:rsidR="00243EE0" w:rsidRDefault="00000000">
            <w:pPr>
              <w:pStyle w:val="TableParagraph"/>
              <w:spacing w:before="95"/>
              <w:ind w:left="29" w:right="11"/>
              <w:rPr>
                <w:sz w:val="24"/>
              </w:rPr>
            </w:pPr>
            <w:r>
              <w:rPr>
                <w:spacing w:val="-5"/>
                <w:sz w:val="24"/>
              </w:rPr>
              <w:t>4.9</w:t>
            </w:r>
          </w:p>
        </w:tc>
        <w:tc>
          <w:tcPr>
            <w:tcW w:w="7997" w:type="dxa"/>
          </w:tcPr>
          <w:p w14:paraId="6CD6FBE8" w14:textId="77777777" w:rsidR="00243EE0" w:rsidRDefault="00000000">
            <w:pPr>
              <w:pStyle w:val="TableParagraph"/>
              <w:spacing w:before="95"/>
              <w:ind w:right="36"/>
              <w:jc w:val="both"/>
              <w:rPr>
                <w:sz w:val="24"/>
              </w:rPr>
            </w:pPr>
            <w:r>
              <w:rPr>
                <w:sz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243EE0" w14:paraId="539AD906" w14:textId="77777777">
        <w:trPr>
          <w:trHeight w:val="1032"/>
        </w:trPr>
        <w:tc>
          <w:tcPr>
            <w:tcW w:w="1078" w:type="dxa"/>
          </w:tcPr>
          <w:p w14:paraId="7F02C363" w14:textId="77777777" w:rsidR="00243EE0" w:rsidRDefault="00000000">
            <w:pPr>
              <w:pStyle w:val="TableParagraph"/>
              <w:spacing w:before="93"/>
              <w:ind w:left="29" w:right="11"/>
              <w:rPr>
                <w:sz w:val="24"/>
              </w:rPr>
            </w:pPr>
            <w:r>
              <w:rPr>
                <w:spacing w:val="-4"/>
                <w:sz w:val="24"/>
              </w:rPr>
              <w:t>4.10</w:t>
            </w:r>
          </w:p>
        </w:tc>
        <w:tc>
          <w:tcPr>
            <w:tcW w:w="7997" w:type="dxa"/>
          </w:tcPr>
          <w:p w14:paraId="280E9C9C" w14:textId="77777777" w:rsidR="00243EE0" w:rsidRDefault="00000000">
            <w:pPr>
              <w:pStyle w:val="TableParagraph"/>
              <w:spacing w:before="93"/>
              <w:ind w:right="46"/>
              <w:jc w:val="both"/>
              <w:rPr>
                <w:sz w:val="24"/>
              </w:rPr>
            </w:pPr>
            <w:r>
              <w:rPr>
                <w:sz w:val="24"/>
              </w:rPr>
              <w:t xml:space="preserve">Избирательная система. Типы избирательных систем: мажоритарная, пропорциональная, смешанная. Избирательная система Российской </w:t>
            </w:r>
            <w:r>
              <w:rPr>
                <w:spacing w:val="-2"/>
                <w:sz w:val="24"/>
              </w:rPr>
              <w:t>Федерации</w:t>
            </w:r>
          </w:p>
        </w:tc>
      </w:tr>
    </w:tbl>
    <w:p w14:paraId="7684988A"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7DCCC6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B74EF03" w14:textId="77777777">
        <w:trPr>
          <w:trHeight w:val="477"/>
        </w:trPr>
        <w:tc>
          <w:tcPr>
            <w:tcW w:w="1078" w:type="dxa"/>
          </w:tcPr>
          <w:p w14:paraId="4C9AAFBC" w14:textId="77777777" w:rsidR="00243EE0" w:rsidRDefault="00000000">
            <w:pPr>
              <w:pStyle w:val="TableParagraph"/>
              <w:spacing w:before="92"/>
              <w:ind w:left="29" w:right="11"/>
              <w:rPr>
                <w:sz w:val="24"/>
              </w:rPr>
            </w:pPr>
            <w:r>
              <w:rPr>
                <w:spacing w:val="-4"/>
                <w:sz w:val="24"/>
              </w:rPr>
              <w:t>4.11</w:t>
            </w:r>
          </w:p>
        </w:tc>
        <w:tc>
          <w:tcPr>
            <w:tcW w:w="7997" w:type="dxa"/>
          </w:tcPr>
          <w:p w14:paraId="6554A619" w14:textId="77777777" w:rsidR="00243EE0" w:rsidRDefault="00000000">
            <w:pPr>
              <w:pStyle w:val="TableParagraph"/>
              <w:spacing w:before="92"/>
              <w:jc w:val="left"/>
              <w:rPr>
                <w:sz w:val="24"/>
              </w:rPr>
            </w:pPr>
            <w:r>
              <w:rPr>
                <w:sz w:val="24"/>
              </w:rPr>
              <w:t>Политическая</w:t>
            </w:r>
            <w:r>
              <w:rPr>
                <w:spacing w:val="-5"/>
                <w:sz w:val="24"/>
              </w:rPr>
              <w:t xml:space="preserve"> </w:t>
            </w:r>
            <w:r>
              <w:rPr>
                <w:sz w:val="24"/>
              </w:rPr>
              <w:t>элита</w:t>
            </w:r>
            <w:r>
              <w:rPr>
                <w:spacing w:val="-7"/>
                <w:sz w:val="24"/>
              </w:rPr>
              <w:t xml:space="preserve"> </w:t>
            </w:r>
            <w:r>
              <w:rPr>
                <w:sz w:val="24"/>
              </w:rPr>
              <w:t>и</w:t>
            </w:r>
            <w:r>
              <w:rPr>
                <w:spacing w:val="-6"/>
                <w:sz w:val="24"/>
              </w:rPr>
              <w:t xml:space="preserve"> </w:t>
            </w:r>
            <w:r>
              <w:rPr>
                <w:sz w:val="24"/>
              </w:rPr>
              <w:t>политическое</w:t>
            </w:r>
            <w:r>
              <w:rPr>
                <w:spacing w:val="-4"/>
                <w:sz w:val="24"/>
              </w:rPr>
              <w:t xml:space="preserve"> </w:t>
            </w:r>
            <w:r>
              <w:rPr>
                <w:sz w:val="24"/>
              </w:rPr>
              <w:t>лидерство.</w:t>
            </w:r>
            <w:r>
              <w:rPr>
                <w:spacing w:val="-6"/>
                <w:sz w:val="24"/>
              </w:rPr>
              <w:t xml:space="preserve"> </w:t>
            </w:r>
            <w:r>
              <w:rPr>
                <w:sz w:val="24"/>
              </w:rPr>
              <w:t>Типология</w:t>
            </w:r>
            <w:r>
              <w:rPr>
                <w:spacing w:val="-4"/>
                <w:sz w:val="24"/>
              </w:rPr>
              <w:t xml:space="preserve"> </w:t>
            </w:r>
            <w:r>
              <w:rPr>
                <w:spacing w:val="-2"/>
                <w:sz w:val="24"/>
              </w:rPr>
              <w:t>лидерства</w:t>
            </w:r>
          </w:p>
        </w:tc>
      </w:tr>
      <w:tr w:rsidR="00243EE0" w14:paraId="5C99B3D9" w14:textId="77777777">
        <w:trPr>
          <w:trHeight w:val="755"/>
        </w:trPr>
        <w:tc>
          <w:tcPr>
            <w:tcW w:w="1078" w:type="dxa"/>
          </w:tcPr>
          <w:p w14:paraId="50022F70" w14:textId="77777777" w:rsidR="00243EE0" w:rsidRDefault="00000000">
            <w:pPr>
              <w:pStyle w:val="TableParagraph"/>
              <w:spacing w:before="95"/>
              <w:ind w:left="29" w:right="11"/>
              <w:rPr>
                <w:sz w:val="24"/>
              </w:rPr>
            </w:pPr>
            <w:r>
              <w:rPr>
                <w:spacing w:val="-4"/>
                <w:sz w:val="24"/>
              </w:rPr>
              <w:t>4.12</w:t>
            </w:r>
          </w:p>
        </w:tc>
        <w:tc>
          <w:tcPr>
            <w:tcW w:w="7997" w:type="dxa"/>
          </w:tcPr>
          <w:p w14:paraId="7EE2C482" w14:textId="77777777" w:rsidR="00243EE0" w:rsidRDefault="00000000">
            <w:pPr>
              <w:pStyle w:val="TableParagraph"/>
              <w:spacing w:before="97" w:line="237" w:lineRule="auto"/>
              <w:jc w:val="left"/>
              <w:rPr>
                <w:sz w:val="24"/>
              </w:rPr>
            </w:pPr>
            <w:r>
              <w:rPr>
                <w:sz w:val="24"/>
              </w:rPr>
              <w:t>Роль</w:t>
            </w:r>
            <w:r>
              <w:rPr>
                <w:spacing w:val="-6"/>
                <w:sz w:val="24"/>
              </w:rPr>
              <w:t xml:space="preserve"> </w:t>
            </w:r>
            <w:r>
              <w:rPr>
                <w:sz w:val="24"/>
              </w:rPr>
              <w:t>средств</w:t>
            </w:r>
            <w:r>
              <w:rPr>
                <w:spacing w:val="-7"/>
                <w:sz w:val="24"/>
              </w:rPr>
              <w:t xml:space="preserve"> </w:t>
            </w:r>
            <w:r>
              <w:rPr>
                <w:sz w:val="24"/>
              </w:rPr>
              <w:t>массовой</w:t>
            </w:r>
            <w:r>
              <w:rPr>
                <w:spacing w:val="-6"/>
                <w:sz w:val="24"/>
              </w:rPr>
              <w:t xml:space="preserve"> </w:t>
            </w:r>
            <w:r>
              <w:rPr>
                <w:sz w:val="24"/>
              </w:rPr>
              <w:t>информации</w:t>
            </w:r>
            <w:r>
              <w:rPr>
                <w:spacing w:val="-6"/>
                <w:sz w:val="24"/>
              </w:rPr>
              <w:t xml:space="preserve"> </w:t>
            </w:r>
            <w:r>
              <w:rPr>
                <w:sz w:val="24"/>
              </w:rPr>
              <w:t>в</w:t>
            </w:r>
            <w:r>
              <w:rPr>
                <w:spacing w:val="-7"/>
                <w:sz w:val="24"/>
              </w:rPr>
              <w:t xml:space="preserve"> </w:t>
            </w:r>
            <w:r>
              <w:rPr>
                <w:sz w:val="24"/>
              </w:rPr>
              <w:t>политической</w:t>
            </w:r>
            <w:r>
              <w:rPr>
                <w:spacing w:val="-6"/>
                <w:sz w:val="24"/>
              </w:rPr>
              <w:t xml:space="preserve"> </w:t>
            </w:r>
            <w:r>
              <w:rPr>
                <w:sz w:val="24"/>
              </w:rPr>
              <w:t>жизни</w:t>
            </w:r>
            <w:r>
              <w:rPr>
                <w:spacing w:val="-6"/>
                <w:sz w:val="24"/>
              </w:rPr>
              <w:t xml:space="preserve"> </w:t>
            </w:r>
            <w:r>
              <w:rPr>
                <w:sz w:val="24"/>
              </w:rPr>
              <w:t>общества.</w:t>
            </w:r>
            <w:r>
              <w:rPr>
                <w:spacing w:val="-6"/>
                <w:sz w:val="24"/>
              </w:rPr>
              <w:t xml:space="preserve"> </w:t>
            </w:r>
            <w:r>
              <w:rPr>
                <w:sz w:val="24"/>
              </w:rPr>
              <w:t>Сеть Интернет в современной политической коммуникации</w:t>
            </w:r>
          </w:p>
        </w:tc>
      </w:tr>
      <w:tr w:rsidR="00243EE0" w14:paraId="1508E87F" w14:textId="77777777">
        <w:trPr>
          <w:trHeight w:val="755"/>
        </w:trPr>
        <w:tc>
          <w:tcPr>
            <w:tcW w:w="1078" w:type="dxa"/>
          </w:tcPr>
          <w:p w14:paraId="0F957928" w14:textId="77777777" w:rsidR="00243EE0" w:rsidRDefault="00000000">
            <w:pPr>
              <w:pStyle w:val="TableParagraph"/>
              <w:spacing w:before="95"/>
              <w:ind w:left="29" w:right="3"/>
              <w:rPr>
                <w:sz w:val="24"/>
              </w:rPr>
            </w:pPr>
            <w:r>
              <w:rPr>
                <w:spacing w:val="-10"/>
                <w:sz w:val="24"/>
              </w:rPr>
              <w:t>5</w:t>
            </w:r>
          </w:p>
        </w:tc>
        <w:tc>
          <w:tcPr>
            <w:tcW w:w="7997" w:type="dxa"/>
          </w:tcPr>
          <w:p w14:paraId="7455A787" w14:textId="77777777" w:rsidR="00243EE0" w:rsidRDefault="00000000">
            <w:pPr>
              <w:pStyle w:val="TableParagraph"/>
              <w:tabs>
                <w:tab w:val="left" w:pos="1322"/>
                <w:tab w:val="left" w:pos="3124"/>
                <w:tab w:val="left" w:pos="4910"/>
                <w:tab w:val="left" w:pos="6346"/>
                <w:tab w:val="left" w:pos="6742"/>
              </w:tabs>
              <w:spacing w:before="95"/>
              <w:ind w:right="67"/>
              <w:jc w:val="left"/>
              <w:rPr>
                <w:sz w:val="24"/>
              </w:rPr>
            </w:pPr>
            <w:r>
              <w:rPr>
                <w:spacing w:val="-2"/>
                <w:sz w:val="24"/>
              </w:rPr>
              <w:t>Правовое</w:t>
            </w:r>
            <w:r>
              <w:rPr>
                <w:sz w:val="24"/>
              </w:rPr>
              <w:tab/>
            </w:r>
            <w:r>
              <w:rPr>
                <w:spacing w:val="-2"/>
                <w:sz w:val="24"/>
              </w:rPr>
              <w:t>регулирование</w:t>
            </w:r>
            <w:r>
              <w:rPr>
                <w:sz w:val="24"/>
              </w:rPr>
              <w:tab/>
            </w:r>
            <w:r>
              <w:rPr>
                <w:spacing w:val="-2"/>
                <w:sz w:val="24"/>
              </w:rPr>
              <w:t>общественных</w:t>
            </w:r>
            <w:r>
              <w:rPr>
                <w:sz w:val="24"/>
              </w:rPr>
              <w:tab/>
            </w:r>
            <w:r>
              <w:rPr>
                <w:spacing w:val="-2"/>
                <w:sz w:val="24"/>
              </w:rPr>
              <w:t>отношений</w:t>
            </w:r>
            <w:r>
              <w:rPr>
                <w:sz w:val="24"/>
              </w:rPr>
              <w:tab/>
            </w:r>
            <w:r>
              <w:rPr>
                <w:spacing w:val="-10"/>
                <w:sz w:val="24"/>
              </w:rPr>
              <w:t>в</w:t>
            </w:r>
            <w:r>
              <w:rPr>
                <w:sz w:val="24"/>
              </w:rPr>
              <w:tab/>
            </w:r>
            <w:r>
              <w:rPr>
                <w:spacing w:val="-4"/>
                <w:sz w:val="24"/>
              </w:rPr>
              <w:t xml:space="preserve">Российской </w:t>
            </w:r>
            <w:r>
              <w:rPr>
                <w:sz w:val="24"/>
              </w:rPr>
              <w:t>Федерации/Введение в правоведение</w:t>
            </w:r>
          </w:p>
        </w:tc>
      </w:tr>
      <w:tr w:rsidR="00243EE0" w14:paraId="3E5FC2CE" w14:textId="77777777">
        <w:trPr>
          <w:trHeight w:val="755"/>
        </w:trPr>
        <w:tc>
          <w:tcPr>
            <w:tcW w:w="1078" w:type="dxa"/>
          </w:tcPr>
          <w:p w14:paraId="11CC0CC2" w14:textId="77777777" w:rsidR="00243EE0" w:rsidRDefault="00000000">
            <w:pPr>
              <w:pStyle w:val="TableParagraph"/>
              <w:spacing w:before="95"/>
              <w:ind w:left="29" w:right="11"/>
              <w:rPr>
                <w:sz w:val="24"/>
              </w:rPr>
            </w:pPr>
            <w:r>
              <w:rPr>
                <w:spacing w:val="-5"/>
                <w:sz w:val="24"/>
              </w:rPr>
              <w:t>5.1</w:t>
            </w:r>
          </w:p>
        </w:tc>
        <w:tc>
          <w:tcPr>
            <w:tcW w:w="7997" w:type="dxa"/>
          </w:tcPr>
          <w:p w14:paraId="5C121FEE" w14:textId="77777777" w:rsidR="00243EE0" w:rsidRDefault="00000000">
            <w:pPr>
              <w:pStyle w:val="TableParagraph"/>
              <w:spacing w:before="95"/>
              <w:jc w:val="left"/>
              <w:rPr>
                <w:sz w:val="24"/>
              </w:rPr>
            </w:pPr>
            <w:r>
              <w:rPr>
                <w:sz w:val="24"/>
              </w:rPr>
              <w:t>Право</w:t>
            </w:r>
            <w:r>
              <w:rPr>
                <w:spacing w:val="-5"/>
                <w:sz w:val="24"/>
              </w:rPr>
              <w:t xml:space="preserve"> </w:t>
            </w:r>
            <w:r>
              <w:rPr>
                <w:sz w:val="24"/>
              </w:rPr>
              <w:t>как</w:t>
            </w:r>
            <w:r>
              <w:rPr>
                <w:spacing w:val="-5"/>
                <w:sz w:val="24"/>
              </w:rPr>
              <w:t xml:space="preserve"> </w:t>
            </w:r>
            <w:r>
              <w:rPr>
                <w:sz w:val="24"/>
              </w:rPr>
              <w:t>социальный</w:t>
            </w:r>
            <w:r>
              <w:rPr>
                <w:spacing w:val="-5"/>
                <w:sz w:val="24"/>
              </w:rPr>
              <w:t xml:space="preserve"> </w:t>
            </w:r>
            <w:r>
              <w:rPr>
                <w:sz w:val="24"/>
              </w:rPr>
              <w:t>институт.</w:t>
            </w:r>
            <w:r>
              <w:rPr>
                <w:spacing w:val="-5"/>
                <w:sz w:val="24"/>
              </w:rPr>
              <w:t xml:space="preserve"> </w:t>
            </w:r>
            <w:r>
              <w:rPr>
                <w:sz w:val="24"/>
              </w:rPr>
              <w:t>Понятие,</w:t>
            </w:r>
            <w:r>
              <w:rPr>
                <w:spacing w:val="-5"/>
                <w:sz w:val="24"/>
              </w:rPr>
              <w:t xml:space="preserve"> </w:t>
            </w:r>
            <w:r>
              <w:rPr>
                <w:sz w:val="24"/>
              </w:rPr>
              <w:t>признаки</w:t>
            </w:r>
            <w:r>
              <w:rPr>
                <w:spacing w:val="-6"/>
                <w:sz w:val="24"/>
              </w:rPr>
              <w:t xml:space="preserve"> </w:t>
            </w:r>
            <w:r>
              <w:rPr>
                <w:sz w:val="24"/>
              </w:rPr>
              <w:t>и</w:t>
            </w:r>
            <w:r>
              <w:rPr>
                <w:spacing w:val="-5"/>
                <w:sz w:val="24"/>
              </w:rPr>
              <w:t xml:space="preserve"> </w:t>
            </w:r>
            <w:r>
              <w:rPr>
                <w:sz w:val="24"/>
              </w:rPr>
              <w:t>функции</w:t>
            </w:r>
            <w:r>
              <w:rPr>
                <w:spacing w:val="-6"/>
                <w:sz w:val="24"/>
              </w:rPr>
              <w:t xml:space="preserve"> </w:t>
            </w:r>
            <w:r>
              <w:rPr>
                <w:sz w:val="24"/>
              </w:rPr>
              <w:t>права.</w:t>
            </w:r>
            <w:r>
              <w:rPr>
                <w:spacing w:val="-5"/>
                <w:sz w:val="24"/>
              </w:rPr>
              <w:t xml:space="preserve"> </w:t>
            </w:r>
            <w:r>
              <w:rPr>
                <w:sz w:val="24"/>
              </w:rPr>
              <w:t>Роль права в жизни общества. Понятие, структура и виды правовых норм</w:t>
            </w:r>
          </w:p>
        </w:tc>
      </w:tr>
      <w:tr w:rsidR="00243EE0" w14:paraId="7C547C02" w14:textId="77777777">
        <w:trPr>
          <w:trHeight w:val="1031"/>
        </w:trPr>
        <w:tc>
          <w:tcPr>
            <w:tcW w:w="1078" w:type="dxa"/>
          </w:tcPr>
          <w:p w14:paraId="7AC12E67" w14:textId="77777777" w:rsidR="00243EE0" w:rsidRDefault="00000000">
            <w:pPr>
              <w:pStyle w:val="TableParagraph"/>
              <w:spacing w:before="95"/>
              <w:ind w:left="29" w:right="11"/>
              <w:rPr>
                <w:sz w:val="24"/>
              </w:rPr>
            </w:pPr>
            <w:r>
              <w:rPr>
                <w:spacing w:val="-5"/>
                <w:sz w:val="24"/>
              </w:rPr>
              <w:t>5.2</w:t>
            </w:r>
          </w:p>
        </w:tc>
        <w:tc>
          <w:tcPr>
            <w:tcW w:w="7997" w:type="dxa"/>
          </w:tcPr>
          <w:p w14:paraId="601E0FE4" w14:textId="77777777" w:rsidR="00243EE0" w:rsidRDefault="00000000">
            <w:pPr>
              <w:pStyle w:val="TableParagraph"/>
              <w:spacing w:before="95"/>
              <w:ind w:right="48"/>
              <w:jc w:val="both"/>
              <w:rPr>
                <w:sz w:val="24"/>
              </w:rPr>
            </w:pPr>
            <w:r>
              <w:rPr>
                <w:sz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243EE0" w14:paraId="268C55B4" w14:textId="77777777">
        <w:trPr>
          <w:trHeight w:val="1032"/>
        </w:trPr>
        <w:tc>
          <w:tcPr>
            <w:tcW w:w="1078" w:type="dxa"/>
          </w:tcPr>
          <w:p w14:paraId="5026654B" w14:textId="77777777" w:rsidR="00243EE0" w:rsidRDefault="00000000">
            <w:pPr>
              <w:pStyle w:val="TableParagraph"/>
              <w:spacing w:before="95"/>
              <w:ind w:left="29" w:right="11"/>
              <w:rPr>
                <w:sz w:val="24"/>
              </w:rPr>
            </w:pPr>
            <w:r>
              <w:rPr>
                <w:spacing w:val="-5"/>
                <w:sz w:val="24"/>
              </w:rPr>
              <w:t>5.3</w:t>
            </w:r>
          </w:p>
        </w:tc>
        <w:tc>
          <w:tcPr>
            <w:tcW w:w="7997" w:type="dxa"/>
          </w:tcPr>
          <w:p w14:paraId="6C08BECB" w14:textId="77777777" w:rsidR="00243EE0" w:rsidRDefault="00000000">
            <w:pPr>
              <w:pStyle w:val="TableParagraph"/>
              <w:spacing w:before="95"/>
              <w:ind w:right="50"/>
              <w:jc w:val="both"/>
              <w:rPr>
                <w:sz w:val="24"/>
              </w:rPr>
            </w:pPr>
            <w:r>
              <w:rPr>
                <w:sz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243EE0" w14:paraId="206504D6" w14:textId="77777777">
        <w:trPr>
          <w:trHeight w:val="482"/>
        </w:trPr>
        <w:tc>
          <w:tcPr>
            <w:tcW w:w="1078" w:type="dxa"/>
          </w:tcPr>
          <w:p w14:paraId="70C099DA" w14:textId="77777777" w:rsidR="00243EE0" w:rsidRDefault="00000000">
            <w:pPr>
              <w:pStyle w:val="TableParagraph"/>
              <w:spacing w:before="95"/>
              <w:ind w:left="29" w:right="11"/>
              <w:rPr>
                <w:sz w:val="24"/>
              </w:rPr>
            </w:pPr>
            <w:r>
              <w:rPr>
                <w:spacing w:val="-5"/>
                <w:sz w:val="24"/>
              </w:rPr>
              <w:t>5.4</w:t>
            </w:r>
          </w:p>
        </w:tc>
        <w:tc>
          <w:tcPr>
            <w:tcW w:w="7997" w:type="dxa"/>
          </w:tcPr>
          <w:p w14:paraId="27DB3AA1" w14:textId="77777777" w:rsidR="00243EE0" w:rsidRDefault="00000000">
            <w:pPr>
              <w:pStyle w:val="TableParagraph"/>
              <w:spacing w:before="95"/>
              <w:jc w:val="left"/>
              <w:rPr>
                <w:sz w:val="24"/>
              </w:rPr>
            </w:pPr>
            <w:r>
              <w:rPr>
                <w:sz w:val="24"/>
              </w:rPr>
              <w:t>Понятие</w:t>
            </w:r>
            <w:r>
              <w:rPr>
                <w:spacing w:val="-13"/>
                <w:sz w:val="24"/>
              </w:rPr>
              <w:t xml:space="preserve"> </w:t>
            </w:r>
            <w:r>
              <w:rPr>
                <w:sz w:val="24"/>
              </w:rPr>
              <w:t>и</w:t>
            </w:r>
            <w:r>
              <w:rPr>
                <w:spacing w:val="-11"/>
                <w:sz w:val="24"/>
              </w:rPr>
              <w:t xml:space="preserve"> </w:t>
            </w:r>
            <w:r>
              <w:rPr>
                <w:sz w:val="24"/>
              </w:rPr>
              <w:t>признаки</w:t>
            </w:r>
            <w:r>
              <w:rPr>
                <w:spacing w:val="-6"/>
                <w:sz w:val="24"/>
              </w:rPr>
              <w:t xml:space="preserve"> </w:t>
            </w:r>
            <w:r>
              <w:rPr>
                <w:sz w:val="24"/>
              </w:rPr>
              <w:t>правоотношений.</w:t>
            </w:r>
            <w:r>
              <w:rPr>
                <w:spacing w:val="-9"/>
                <w:sz w:val="24"/>
              </w:rPr>
              <w:t xml:space="preserve"> </w:t>
            </w:r>
            <w:r>
              <w:rPr>
                <w:sz w:val="24"/>
              </w:rPr>
              <w:t>Субъекты</w:t>
            </w:r>
            <w:r>
              <w:rPr>
                <w:spacing w:val="-12"/>
                <w:sz w:val="24"/>
              </w:rPr>
              <w:t xml:space="preserve"> </w:t>
            </w:r>
            <w:r>
              <w:rPr>
                <w:sz w:val="24"/>
              </w:rPr>
              <w:t>правоотношений,</w:t>
            </w:r>
            <w:r>
              <w:rPr>
                <w:spacing w:val="-9"/>
                <w:sz w:val="24"/>
              </w:rPr>
              <w:t xml:space="preserve"> </w:t>
            </w:r>
            <w:r>
              <w:rPr>
                <w:sz w:val="24"/>
              </w:rPr>
              <w:t>их</w:t>
            </w:r>
            <w:r>
              <w:rPr>
                <w:spacing w:val="-12"/>
                <w:sz w:val="24"/>
              </w:rPr>
              <w:t xml:space="preserve"> </w:t>
            </w:r>
            <w:r>
              <w:rPr>
                <w:spacing w:val="-4"/>
                <w:sz w:val="24"/>
              </w:rPr>
              <w:t>виды</w:t>
            </w:r>
          </w:p>
        </w:tc>
      </w:tr>
      <w:tr w:rsidR="00243EE0" w14:paraId="3934C4F7" w14:textId="77777777">
        <w:trPr>
          <w:trHeight w:val="753"/>
        </w:trPr>
        <w:tc>
          <w:tcPr>
            <w:tcW w:w="1078" w:type="dxa"/>
          </w:tcPr>
          <w:p w14:paraId="5E77511E" w14:textId="77777777" w:rsidR="00243EE0" w:rsidRDefault="00000000">
            <w:pPr>
              <w:pStyle w:val="TableParagraph"/>
              <w:spacing w:before="92"/>
              <w:ind w:left="29" w:right="11"/>
              <w:rPr>
                <w:sz w:val="24"/>
              </w:rPr>
            </w:pPr>
            <w:r>
              <w:rPr>
                <w:spacing w:val="-5"/>
                <w:sz w:val="24"/>
              </w:rPr>
              <w:t>5.5</w:t>
            </w:r>
          </w:p>
        </w:tc>
        <w:tc>
          <w:tcPr>
            <w:tcW w:w="7997" w:type="dxa"/>
          </w:tcPr>
          <w:p w14:paraId="226FE1C3" w14:textId="77777777" w:rsidR="00243EE0" w:rsidRDefault="00000000">
            <w:pPr>
              <w:pStyle w:val="TableParagraph"/>
              <w:spacing w:before="94" w:line="237" w:lineRule="auto"/>
              <w:jc w:val="left"/>
              <w:rPr>
                <w:sz w:val="24"/>
              </w:rPr>
            </w:pPr>
            <w:r>
              <w:rPr>
                <w:sz w:val="24"/>
              </w:rPr>
              <w:t>Правомерное</w:t>
            </w:r>
            <w:r>
              <w:rPr>
                <w:spacing w:val="-8"/>
                <w:sz w:val="24"/>
              </w:rPr>
              <w:t xml:space="preserve"> </w:t>
            </w:r>
            <w:r>
              <w:rPr>
                <w:sz w:val="24"/>
              </w:rPr>
              <w:t>поведение</w:t>
            </w:r>
            <w:r>
              <w:rPr>
                <w:spacing w:val="-8"/>
                <w:sz w:val="24"/>
              </w:rPr>
              <w:t xml:space="preserve"> </w:t>
            </w:r>
            <w:r>
              <w:rPr>
                <w:sz w:val="24"/>
              </w:rPr>
              <w:t>и</w:t>
            </w:r>
            <w:r>
              <w:rPr>
                <w:spacing w:val="-7"/>
                <w:sz w:val="24"/>
              </w:rPr>
              <w:t xml:space="preserve"> </w:t>
            </w:r>
            <w:r>
              <w:rPr>
                <w:sz w:val="24"/>
              </w:rPr>
              <w:t>правонарушение.</w:t>
            </w:r>
            <w:r>
              <w:rPr>
                <w:spacing w:val="-7"/>
                <w:sz w:val="24"/>
              </w:rPr>
              <w:t xml:space="preserve"> </w:t>
            </w:r>
            <w:r>
              <w:rPr>
                <w:sz w:val="24"/>
              </w:rPr>
              <w:t>Виды</w:t>
            </w:r>
            <w:r>
              <w:rPr>
                <w:spacing w:val="-7"/>
                <w:sz w:val="24"/>
              </w:rPr>
              <w:t xml:space="preserve"> </w:t>
            </w:r>
            <w:r>
              <w:rPr>
                <w:sz w:val="24"/>
              </w:rPr>
              <w:t>правонарушений,</w:t>
            </w:r>
            <w:r>
              <w:rPr>
                <w:spacing w:val="-7"/>
                <w:sz w:val="24"/>
              </w:rPr>
              <w:t xml:space="preserve"> </w:t>
            </w:r>
            <w:r>
              <w:rPr>
                <w:sz w:val="24"/>
              </w:rPr>
              <w:t>состав правонарушения. Понятие и виды юридической ответственности</w:t>
            </w:r>
          </w:p>
        </w:tc>
      </w:tr>
      <w:tr w:rsidR="00243EE0" w14:paraId="333E6D01" w14:textId="77777777">
        <w:trPr>
          <w:trHeight w:val="1033"/>
        </w:trPr>
        <w:tc>
          <w:tcPr>
            <w:tcW w:w="1078" w:type="dxa"/>
          </w:tcPr>
          <w:p w14:paraId="38750A61" w14:textId="77777777" w:rsidR="00243EE0" w:rsidRDefault="00000000">
            <w:pPr>
              <w:pStyle w:val="TableParagraph"/>
              <w:spacing w:before="95"/>
              <w:ind w:left="29" w:right="11"/>
              <w:rPr>
                <w:sz w:val="24"/>
              </w:rPr>
            </w:pPr>
            <w:r>
              <w:rPr>
                <w:spacing w:val="-5"/>
                <w:sz w:val="24"/>
              </w:rPr>
              <w:t>5.6</w:t>
            </w:r>
          </w:p>
        </w:tc>
        <w:tc>
          <w:tcPr>
            <w:tcW w:w="7997" w:type="dxa"/>
          </w:tcPr>
          <w:p w14:paraId="7D1BEC1F" w14:textId="77777777" w:rsidR="00243EE0" w:rsidRDefault="00000000">
            <w:pPr>
              <w:pStyle w:val="TableParagraph"/>
              <w:spacing w:before="95"/>
              <w:ind w:right="44"/>
              <w:jc w:val="both"/>
              <w:rPr>
                <w:sz w:val="24"/>
              </w:rPr>
            </w:pPr>
            <w:r>
              <w:rPr>
                <w:sz w:val="24"/>
              </w:rPr>
              <w:t>Конституция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243EE0" w14:paraId="65CDC40A" w14:textId="77777777">
        <w:trPr>
          <w:trHeight w:val="1305"/>
        </w:trPr>
        <w:tc>
          <w:tcPr>
            <w:tcW w:w="1078" w:type="dxa"/>
          </w:tcPr>
          <w:p w14:paraId="7CE8900F" w14:textId="77777777" w:rsidR="00243EE0" w:rsidRDefault="00000000">
            <w:pPr>
              <w:pStyle w:val="TableParagraph"/>
              <w:spacing w:before="95"/>
              <w:ind w:left="29" w:right="11"/>
              <w:rPr>
                <w:sz w:val="24"/>
              </w:rPr>
            </w:pPr>
            <w:r>
              <w:rPr>
                <w:spacing w:val="-5"/>
                <w:sz w:val="24"/>
              </w:rPr>
              <w:t>5.7</w:t>
            </w:r>
          </w:p>
        </w:tc>
        <w:tc>
          <w:tcPr>
            <w:tcW w:w="7997" w:type="dxa"/>
          </w:tcPr>
          <w:p w14:paraId="00EB8158" w14:textId="77777777" w:rsidR="00243EE0" w:rsidRDefault="00000000">
            <w:pPr>
              <w:pStyle w:val="TableParagraph"/>
              <w:spacing w:before="95"/>
              <w:ind w:right="42"/>
              <w:jc w:val="both"/>
              <w:rPr>
                <w:sz w:val="24"/>
              </w:rPr>
            </w:pPr>
            <w:r>
              <w:rPr>
                <w:sz w:val="24"/>
              </w:rPr>
              <w:t>Личные (гражданские), политические, социально-экономические и культурные права и свободы человека и гражданина Российской</w:t>
            </w:r>
            <w:r>
              <w:rPr>
                <w:spacing w:val="40"/>
                <w:sz w:val="24"/>
              </w:rPr>
              <w:t xml:space="preserve"> </w:t>
            </w:r>
            <w:r>
              <w:rPr>
                <w:sz w:val="24"/>
              </w:rPr>
              <w:t>Федерации. Конституционные обязанности гражданина Российской Федерации. Воинская обязанность и альтернативная гражданская служба</w:t>
            </w:r>
          </w:p>
        </w:tc>
      </w:tr>
      <w:tr w:rsidR="00243EE0" w14:paraId="2787E3C6" w14:textId="77777777">
        <w:trPr>
          <w:trHeight w:val="1583"/>
        </w:trPr>
        <w:tc>
          <w:tcPr>
            <w:tcW w:w="1078" w:type="dxa"/>
          </w:tcPr>
          <w:p w14:paraId="21E6A0E2" w14:textId="77777777" w:rsidR="00243EE0" w:rsidRDefault="00000000">
            <w:pPr>
              <w:pStyle w:val="TableParagraph"/>
              <w:spacing w:before="95"/>
              <w:ind w:left="29" w:right="11"/>
              <w:rPr>
                <w:sz w:val="24"/>
              </w:rPr>
            </w:pPr>
            <w:r>
              <w:rPr>
                <w:spacing w:val="-5"/>
                <w:sz w:val="24"/>
              </w:rPr>
              <w:t>5.8</w:t>
            </w:r>
          </w:p>
        </w:tc>
        <w:tc>
          <w:tcPr>
            <w:tcW w:w="7997" w:type="dxa"/>
          </w:tcPr>
          <w:p w14:paraId="27B6B699" w14:textId="77777777" w:rsidR="00243EE0" w:rsidRDefault="00000000">
            <w:pPr>
              <w:pStyle w:val="TableParagraph"/>
              <w:spacing w:before="95"/>
              <w:ind w:right="41"/>
              <w:jc w:val="both"/>
              <w:rPr>
                <w:sz w:val="24"/>
              </w:rPr>
            </w:pPr>
            <w:r>
              <w:rPr>
                <w:sz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w:t>
            </w:r>
            <w:r>
              <w:rPr>
                <w:spacing w:val="-7"/>
                <w:sz w:val="24"/>
              </w:rPr>
              <w:t xml:space="preserve"> </w:t>
            </w:r>
            <w:r>
              <w:rPr>
                <w:sz w:val="24"/>
              </w:rPr>
              <w:t>Дееспособность</w:t>
            </w:r>
            <w:r>
              <w:rPr>
                <w:spacing w:val="-6"/>
                <w:sz w:val="24"/>
              </w:rPr>
              <w:t xml:space="preserve"> </w:t>
            </w:r>
            <w:r>
              <w:rPr>
                <w:sz w:val="24"/>
              </w:rPr>
              <w:t>несовершеннолетних.</w:t>
            </w:r>
            <w:r>
              <w:rPr>
                <w:spacing w:val="-7"/>
                <w:sz w:val="24"/>
              </w:rPr>
              <w:t xml:space="preserve"> </w:t>
            </w:r>
            <w:r>
              <w:rPr>
                <w:sz w:val="24"/>
              </w:rPr>
              <w:t>Защита</w:t>
            </w:r>
            <w:r>
              <w:rPr>
                <w:spacing w:val="-8"/>
                <w:sz w:val="24"/>
              </w:rPr>
              <w:t xml:space="preserve"> </w:t>
            </w:r>
            <w:r>
              <w:rPr>
                <w:sz w:val="24"/>
              </w:rPr>
              <w:t>гражданских прав. Гражданско-правовая ответственность</w:t>
            </w:r>
          </w:p>
        </w:tc>
      </w:tr>
      <w:tr w:rsidR="00243EE0" w14:paraId="26863240" w14:textId="77777777">
        <w:trPr>
          <w:trHeight w:val="1308"/>
        </w:trPr>
        <w:tc>
          <w:tcPr>
            <w:tcW w:w="1078" w:type="dxa"/>
          </w:tcPr>
          <w:p w14:paraId="2339F4C1" w14:textId="77777777" w:rsidR="00243EE0" w:rsidRDefault="00000000">
            <w:pPr>
              <w:pStyle w:val="TableParagraph"/>
              <w:spacing w:before="97"/>
              <w:ind w:left="29" w:right="11"/>
              <w:rPr>
                <w:sz w:val="24"/>
              </w:rPr>
            </w:pPr>
            <w:r>
              <w:rPr>
                <w:spacing w:val="-5"/>
                <w:sz w:val="24"/>
              </w:rPr>
              <w:t>5.9</w:t>
            </w:r>
          </w:p>
        </w:tc>
        <w:tc>
          <w:tcPr>
            <w:tcW w:w="7997" w:type="dxa"/>
          </w:tcPr>
          <w:p w14:paraId="016F5115" w14:textId="77777777" w:rsidR="00243EE0" w:rsidRDefault="00000000">
            <w:pPr>
              <w:pStyle w:val="TableParagraph"/>
              <w:spacing w:before="97"/>
              <w:ind w:right="38"/>
              <w:jc w:val="both"/>
              <w:rPr>
                <w:sz w:val="24"/>
              </w:rPr>
            </w:pPr>
            <w:r>
              <w:rPr>
                <w:sz w:val="24"/>
              </w:rPr>
              <w:t>Семейное</w:t>
            </w:r>
            <w:r>
              <w:rPr>
                <w:spacing w:val="-3"/>
                <w:sz w:val="24"/>
              </w:rPr>
              <w:t xml:space="preserve"> </w:t>
            </w:r>
            <w:r>
              <w:rPr>
                <w:sz w:val="24"/>
              </w:rPr>
              <w:t>право.</w:t>
            </w:r>
            <w:r>
              <w:rPr>
                <w:spacing w:val="-3"/>
                <w:sz w:val="24"/>
              </w:rPr>
              <w:t xml:space="preserve"> </w:t>
            </w:r>
            <w:r>
              <w:rPr>
                <w:sz w:val="24"/>
              </w:rPr>
              <w:t>Семья и брак</w:t>
            </w:r>
            <w:r>
              <w:rPr>
                <w:spacing w:val="-2"/>
                <w:sz w:val="24"/>
              </w:rPr>
              <w:t xml:space="preserve"> </w:t>
            </w:r>
            <w:r>
              <w:rPr>
                <w:sz w:val="24"/>
              </w:rPr>
              <w:t>как</w:t>
            </w:r>
            <w:r>
              <w:rPr>
                <w:spacing w:val="-1"/>
                <w:sz w:val="24"/>
              </w:rPr>
              <w:t xml:space="preserve"> </w:t>
            </w:r>
            <w:r>
              <w:rPr>
                <w:sz w:val="24"/>
              </w:rPr>
              <w:t>социально-правовые</w:t>
            </w:r>
            <w:r>
              <w:rPr>
                <w:spacing w:val="-6"/>
                <w:sz w:val="24"/>
              </w:rPr>
              <w:t xml:space="preserve"> </w:t>
            </w:r>
            <w:r>
              <w:rPr>
                <w:sz w:val="24"/>
              </w:rPr>
              <w:t>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243EE0" w14:paraId="218CE88C" w14:textId="77777777">
        <w:trPr>
          <w:trHeight w:val="1859"/>
        </w:trPr>
        <w:tc>
          <w:tcPr>
            <w:tcW w:w="1078" w:type="dxa"/>
          </w:tcPr>
          <w:p w14:paraId="05428DC2" w14:textId="77777777" w:rsidR="00243EE0" w:rsidRDefault="00000000">
            <w:pPr>
              <w:pStyle w:val="TableParagraph"/>
              <w:spacing w:before="95"/>
              <w:ind w:left="29" w:right="11"/>
              <w:rPr>
                <w:sz w:val="24"/>
              </w:rPr>
            </w:pPr>
            <w:r>
              <w:rPr>
                <w:spacing w:val="-4"/>
                <w:sz w:val="24"/>
              </w:rPr>
              <w:t>5.10</w:t>
            </w:r>
          </w:p>
        </w:tc>
        <w:tc>
          <w:tcPr>
            <w:tcW w:w="7997" w:type="dxa"/>
          </w:tcPr>
          <w:p w14:paraId="6544F58C" w14:textId="77777777" w:rsidR="00243EE0" w:rsidRDefault="00000000">
            <w:pPr>
              <w:pStyle w:val="TableParagraph"/>
              <w:spacing w:before="95"/>
              <w:ind w:right="43"/>
              <w:jc w:val="both"/>
              <w:rPr>
                <w:sz w:val="24"/>
              </w:rPr>
            </w:pPr>
            <w:r>
              <w:rPr>
                <w:sz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w:t>
            </w:r>
            <w:r>
              <w:rPr>
                <w:spacing w:val="40"/>
                <w:sz w:val="24"/>
              </w:rPr>
              <w:t xml:space="preserve"> </w:t>
            </w:r>
            <w:r>
              <w:rPr>
                <w:sz w:val="24"/>
              </w:rPr>
              <w:t xml:space="preserve">ответственность. Защита трудовых прав работников. Особенности правового регулирования труда несовершеннолетних в Российской </w:t>
            </w:r>
            <w:r>
              <w:rPr>
                <w:spacing w:val="-2"/>
                <w:sz w:val="24"/>
              </w:rPr>
              <w:t>Федерации</w:t>
            </w:r>
          </w:p>
        </w:tc>
      </w:tr>
      <w:tr w:rsidR="00243EE0" w14:paraId="4006400A" w14:textId="77777777">
        <w:trPr>
          <w:trHeight w:val="1310"/>
        </w:trPr>
        <w:tc>
          <w:tcPr>
            <w:tcW w:w="1078" w:type="dxa"/>
          </w:tcPr>
          <w:p w14:paraId="35C1F536" w14:textId="77777777" w:rsidR="00243EE0" w:rsidRDefault="00000000">
            <w:pPr>
              <w:pStyle w:val="TableParagraph"/>
              <w:spacing w:before="97"/>
              <w:ind w:left="29" w:right="11"/>
              <w:rPr>
                <w:sz w:val="24"/>
              </w:rPr>
            </w:pPr>
            <w:r>
              <w:rPr>
                <w:spacing w:val="-4"/>
                <w:sz w:val="24"/>
              </w:rPr>
              <w:t>5.11</w:t>
            </w:r>
          </w:p>
        </w:tc>
        <w:tc>
          <w:tcPr>
            <w:tcW w:w="7997" w:type="dxa"/>
          </w:tcPr>
          <w:p w14:paraId="6CE8F4DA" w14:textId="77777777" w:rsidR="00243EE0" w:rsidRDefault="00000000">
            <w:pPr>
              <w:pStyle w:val="TableParagraph"/>
              <w:spacing w:before="97"/>
              <w:ind w:right="45"/>
              <w:jc w:val="both"/>
              <w:rPr>
                <w:sz w:val="24"/>
              </w:rPr>
            </w:pPr>
            <w:r>
              <w:rPr>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w:t>
            </w:r>
            <w:r>
              <w:rPr>
                <w:spacing w:val="-2"/>
                <w:sz w:val="24"/>
              </w:rPr>
              <w:t>правонарушения</w:t>
            </w:r>
          </w:p>
        </w:tc>
      </w:tr>
      <w:tr w:rsidR="00243EE0" w14:paraId="75D712CE" w14:textId="77777777">
        <w:trPr>
          <w:trHeight w:val="479"/>
        </w:trPr>
        <w:tc>
          <w:tcPr>
            <w:tcW w:w="1078" w:type="dxa"/>
          </w:tcPr>
          <w:p w14:paraId="4AD38863" w14:textId="77777777" w:rsidR="00243EE0" w:rsidRDefault="00000000">
            <w:pPr>
              <w:pStyle w:val="TableParagraph"/>
              <w:spacing w:before="95"/>
              <w:ind w:left="29" w:right="11"/>
              <w:rPr>
                <w:sz w:val="24"/>
              </w:rPr>
            </w:pPr>
            <w:r>
              <w:rPr>
                <w:spacing w:val="-4"/>
                <w:sz w:val="24"/>
              </w:rPr>
              <w:t>5.12</w:t>
            </w:r>
          </w:p>
        </w:tc>
        <w:tc>
          <w:tcPr>
            <w:tcW w:w="7997" w:type="dxa"/>
          </w:tcPr>
          <w:p w14:paraId="3024261E" w14:textId="77777777" w:rsidR="00243EE0" w:rsidRDefault="00000000">
            <w:pPr>
              <w:pStyle w:val="TableParagraph"/>
              <w:spacing w:before="95"/>
              <w:jc w:val="left"/>
              <w:rPr>
                <w:sz w:val="24"/>
              </w:rPr>
            </w:pPr>
            <w:r>
              <w:rPr>
                <w:sz w:val="24"/>
              </w:rPr>
              <w:t>Образовательное</w:t>
            </w:r>
            <w:r>
              <w:rPr>
                <w:spacing w:val="32"/>
                <w:sz w:val="24"/>
              </w:rPr>
              <w:t xml:space="preserve"> </w:t>
            </w:r>
            <w:r>
              <w:rPr>
                <w:sz w:val="24"/>
              </w:rPr>
              <w:t>право</w:t>
            </w:r>
            <w:r>
              <w:rPr>
                <w:spacing w:val="35"/>
                <w:sz w:val="24"/>
              </w:rPr>
              <w:t xml:space="preserve"> </w:t>
            </w:r>
            <w:r>
              <w:rPr>
                <w:sz w:val="24"/>
              </w:rPr>
              <w:t>в</w:t>
            </w:r>
            <w:r>
              <w:rPr>
                <w:spacing w:val="34"/>
                <w:sz w:val="24"/>
              </w:rPr>
              <w:t xml:space="preserve"> </w:t>
            </w:r>
            <w:r>
              <w:rPr>
                <w:sz w:val="24"/>
              </w:rPr>
              <w:t>российской</w:t>
            </w:r>
            <w:r>
              <w:rPr>
                <w:spacing w:val="40"/>
                <w:sz w:val="24"/>
              </w:rPr>
              <w:t xml:space="preserve"> </w:t>
            </w:r>
            <w:r>
              <w:rPr>
                <w:sz w:val="24"/>
              </w:rPr>
              <w:t>правовой</w:t>
            </w:r>
            <w:r>
              <w:rPr>
                <w:spacing w:val="39"/>
                <w:sz w:val="24"/>
              </w:rPr>
              <w:t xml:space="preserve"> </w:t>
            </w:r>
            <w:r>
              <w:rPr>
                <w:sz w:val="24"/>
              </w:rPr>
              <w:t>системе.</w:t>
            </w:r>
            <w:r>
              <w:rPr>
                <w:spacing w:val="38"/>
                <w:sz w:val="24"/>
              </w:rPr>
              <w:t xml:space="preserve"> </w:t>
            </w:r>
            <w:r>
              <w:rPr>
                <w:spacing w:val="-2"/>
                <w:sz w:val="24"/>
              </w:rPr>
              <w:t>Образовательные</w:t>
            </w:r>
          </w:p>
        </w:tc>
      </w:tr>
    </w:tbl>
    <w:p w14:paraId="56F954B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3634795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D3218DE" w14:textId="77777777">
        <w:trPr>
          <w:trHeight w:val="755"/>
        </w:trPr>
        <w:tc>
          <w:tcPr>
            <w:tcW w:w="1078" w:type="dxa"/>
          </w:tcPr>
          <w:p w14:paraId="16204F5C" w14:textId="77777777" w:rsidR="00243EE0" w:rsidRDefault="00243EE0">
            <w:pPr>
              <w:pStyle w:val="TableParagraph"/>
              <w:ind w:left="0"/>
              <w:jc w:val="left"/>
              <w:rPr>
                <w:sz w:val="24"/>
              </w:rPr>
            </w:pPr>
          </w:p>
        </w:tc>
        <w:tc>
          <w:tcPr>
            <w:tcW w:w="7997" w:type="dxa"/>
          </w:tcPr>
          <w:p w14:paraId="709131D8" w14:textId="77777777" w:rsidR="00243EE0" w:rsidRDefault="00000000">
            <w:pPr>
              <w:pStyle w:val="TableParagraph"/>
              <w:tabs>
                <w:tab w:val="left" w:pos="2068"/>
                <w:tab w:val="left" w:pos="2901"/>
                <w:tab w:val="left" w:pos="3251"/>
                <w:tab w:val="left" w:pos="4745"/>
                <w:tab w:val="left" w:pos="6128"/>
              </w:tabs>
              <w:spacing w:before="94" w:line="237" w:lineRule="auto"/>
              <w:ind w:right="78"/>
              <w:jc w:val="left"/>
              <w:rPr>
                <w:sz w:val="24"/>
              </w:rPr>
            </w:pPr>
            <w:r>
              <w:rPr>
                <w:spacing w:val="-2"/>
                <w:sz w:val="24"/>
              </w:rPr>
              <w:t>правоотношения.</w:t>
            </w:r>
            <w:r>
              <w:rPr>
                <w:sz w:val="24"/>
              </w:rPr>
              <w:tab/>
            </w:r>
            <w:r>
              <w:rPr>
                <w:spacing w:val="-2"/>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участников</w:t>
            </w:r>
            <w:r>
              <w:rPr>
                <w:sz w:val="24"/>
              </w:rPr>
              <w:tab/>
            </w:r>
            <w:r>
              <w:rPr>
                <w:spacing w:val="-4"/>
                <w:sz w:val="24"/>
              </w:rPr>
              <w:t xml:space="preserve">образовательного </w:t>
            </w:r>
            <w:r>
              <w:rPr>
                <w:spacing w:val="-2"/>
                <w:sz w:val="24"/>
              </w:rPr>
              <w:t>процесса</w:t>
            </w:r>
          </w:p>
        </w:tc>
      </w:tr>
      <w:tr w:rsidR="00243EE0" w14:paraId="1D37D311" w14:textId="77777777">
        <w:trPr>
          <w:trHeight w:val="1031"/>
        </w:trPr>
        <w:tc>
          <w:tcPr>
            <w:tcW w:w="1078" w:type="dxa"/>
          </w:tcPr>
          <w:p w14:paraId="55F0B79E" w14:textId="77777777" w:rsidR="00243EE0" w:rsidRDefault="00000000">
            <w:pPr>
              <w:pStyle w:val="TableParagraph"/>
              <w:spacing w:before="92"/>
              <w:ind w:left="29" w:right="11"/>
              <w:rPr>
                <w:sz w:val="24"/>
              </w:rPr>
            </w:pPr>
            <w:r>
              <w:rPr>
                <w:spacing w:val="-4"/>
                <w:sz w:val="24"/>
              </w:rPr>
              <w:t>5.13</w:t>
            </w:r>
          </w:p>
        </w:tc>
        <w:tc>
          <w:tcPr>
            <w:tcW w:w="7997" w:type="dxa"/>
          </w:tcPr>
          <w:p w14:paraId="0EC1005E" w14:textId="77777777" w:rsidR="00243EE0" w:rsidRDefault="00000000">
            <w:pPr>
              <w:pStyle w:val="TableParagraph"/>
              <w:spacing w:before="92"/>
              <w:ind w:right="45"/>
              <w:jc w:val="both"/>
              <w:rPr>
                <w:sz w:val="24"/>
              </w:rPr>
            </w:pPr>
            <w:r>
              <w:rPr>
                <w:sz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243EE0" w14:paraId="4C38A546" w14:textId="77777777">
        <w:trPr>
          <w:trHeight w:val="753"/>
        </w:trPr>
        <w:tc>
          <w:tcPr>
            <w:tcW w:w="1078" w:type="dxa"/>
          </w:tcPr>
          <w:p w14:paraId="01A90082" w14:textId="77777777" w:rsidR="00243EE0" w:rsidRDefault="00000000">
            <w:pPr>
              <w:pStyle w:val="TableParagraph"/>
              <w:spacing w:before="95"/>
              <w:ind w:left="29" w:right="11"/>
              <w:rPr>
                <w:sz w:val="24"/>
              </w:rPr>
            </w:pPr>
            <w:r>
              <w:rPr>
                <w:spacing w:val="-4"/>
                <w:sz w:val="24"/>
              </w:rPr>
              <w:t>5.14</w:t>
            </w:r>
          </w:p>
        </w:tc>
        <w:tc>
          <w:tcPr>
            <w:tcW w:w="7997" w:type="dxa"/>
          </w:tcPr>
          <w:p w14:paraId="4B8519B9" w14:textId="77777777" w:rsidR="00243EE0" w:rsidRDefault="00000000">
            <w:pPr>
              <w:pStyle w:val="TableParagraph"/>
              <w:tabs>
                <w:tab w:val="left" w:pos="1987"/>
                <w:tab w:val="left" w:pos="4229"/>
                <w:tab w:val="left" w:pos="6156"/>
              </w:tabs>
              <w:spacing w:before="97" w:line="237" w:lineRule="auto"/>
              <w:ind w:right="76"/>
              <w:jc w:val="left"/>
              <w:rPr>
                <w:sz w:val="24"/>
              </w:rPr>
            </w:pPr>
            <w:r>
              <w:rPr>
                <w:spacing w:val="-2"/>
                <w:sz w:val="24"/>
              </w:rPr>
              <w:t>Экологическое</w:t>
            </w:r>
            <w:r>
              <w:rPr>
                <w:sz w:val="24"/>
              </w:rPr>
              <w:tab/>
            </w:r>
            <w:r>
              <w:rPr>
                <w:spacing w:val="-2"/>
                <w:sz w:val="24"/>
              </w:rPr>
              <w:t>законодательство.</w:t>
            </w:r>
            <w:r>
              <w:rPr>
                <w:sz w:val="24"/>
              </w:rPr>
              <w:tab/>
            </w:r>
            <w:r>
              <w:rPr>
                <w:spacing w:val="-2"/>
                <w:sz w:val="24"/>
              </w:rPr>
              <w:t>Экологические</w:t>
            </w:r>
            <w:r>
              <w:rPr>
                <w:sz w:val="24"/>
              </w:rPr>
              <w:tab/>
            </w:r>
            <w:r>
              <w:rPr>
                <w:spacing w:val="-4"/>
                <w:sz w:val="24"/>
              </w:rPr>
              <w:t xml:space="preserve">правонарушения. </w:t>
            </w:r>
            <w:r>
              <w:rPr>
                <w:sz w:val="24"/>
              </w:rPr>
              <w:t>Способы защиты права на благоприятную окружающую среду</w:t>
            </w:r>
          </w:p>
        </w:tc>
      </w:tr>
      <w:tr w:rsidR="00243EE0" w14:paraId="1683959B" w14:textId="77777777">
        <w:trPr>
          <w:trHeight w:val="1310"/>
        </w:trPr>
        <w:tc>
          <w:tcPr>
            <w:tcW w:w="1078" w:type="dxa"/>
          </w:tcPr>
          <w:p w14:paraId="34295648" w14:textId="77777777" w:rsidR="00243EE0" w:rsidRDefault="00000000">
            <w:pPr>
              <w:pStyle w:val="TableParagraph"/>
              <w:spacing w:before="97"/>
              <w:ind w:left="29" w:right="11"/>
              <w:rPr>
                <w:sz w:val="24"/>
              </w:rPr>
            </w:pPr>
            <w:r>
              <w:rPr>
                <w:spacing w:val="-4"/>
                <w:sz w:val="24"/>
              </w:rPr>
              <w:t>5.15</w:t>
            </w:r>
          </w:p>
        </w:tc>
        <w:tc>
          <w:tcPr>
            <w:tcW w:w="7997" w:type="dxa"/>
          </w:tcPr>
          <w:p w14:paraId="30DFD88E" w14:textId="77777777" w:rsidR="00243EE0" w:rsidRDefault="00000000">
            <w:pPr>
              <w:pStyle w:val="TableParagraph"/>
              <w:spacing w:before="97"/>
              <w:ind w:right="39"/>
              <w:jc w:val="both"/>
              <w:rPr>
                <w:sz w:val="24"/>
              </w:rPr>
            </w:pPr>
            <w:r>
              <w:rPr>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43EE0" w14:paraId="7F3F6862" w14:textId="77777777">
        <w:trPr>
          <w:trHeight w:val="1029"/>
        </w:trPr>
        <w:tc>
          <w:tcPr>
            <w:tcW w:w="1078" w:type="dxa"/>
          </w:tcPr>
          <w:p w14:paraId="510F22DD" w14:textId="77777777" w:rsidR="00243EE0" w:rsidRDefault="00000000">
            <w:pPr>
              <w:pStyle w:val="TableParagraph"/>
              <w:spacing w:before="95"/>
              <w:ind w:left="29" w:right="11"/>
              <w:rPr>
                <w:sz w:val="24"/>
              </w:rPr>
            </w:pPr>
            <w:r>
              <w:rPr>
                <w:spacing w:val="-4"/>
                <w:sz w:val="24"/>
              </w:rPr>
              <w:t>5.16</w:t>
            </w:r>
          </w:p>
        </w:tc>
        <w:tc>
          <w:tcPr>
            <w:tcW w:w="7997" w:type="dxa"/>
          </w:tcPr>
          <w:p w14:paraId="4CB96408" w14:textId="77777777" w:rsidR="00243EE0" w:rsidRDefault="00000000">
            <w:pPr>
              <w:pStyle w:val="TableParagraph"/>
              <w:spacing w:before="95"/>
              <w:ind w:right="43"/>
              <w:jc w:val="both"/>
              <w:rPr>
                <w:sz w:val="24"/>
              </w:rPr>
            </w:pPr>
            <w:r>
              <w:rPr>
                <w:sz w:val="24"/>
              </w:rPr>
              <w:t>Гражданское процессуальное право. Принципы гражданского судопроизводства.</w:t>
            </w:r>
            <w:r>
              <w:rPr>
                <w:spacing w:val="-7"/>
                <w:sz w:val="24"/>
              </w:rPr>
              <w:t xml:space="preserve"> </w:t>
            </w:r>
            <w:r>
              <w:rPr>
                <w:sz w:val="24"/>
              </w:rPr>
              <w:t>Участники</w:t>
            </w:r>
            <w:r>
              <w:rPr>
                <w:spacing w:val="-7"/>
                <w:sz w:val="24"/>
              </w:rPr>
              <w:t xml:space="preserve"> </w:t>
            </w:r>
            <w:r>
              <w:rPr>
                <w:sz w:val="24"/>
              </w:rPr>
              <w:t>гражданского</w:t>
            </w:r>
            <w:r>
              <w:rPr>
                <w:spacing w:val="-8"/>
                <w:sz w:val="24"/>
              </w:rPr>
              <w:t xml:space="preserve"> </w:t>
            </w:r>
            <w:r>
              <w:rPr>
                <w:sz w:val="24"/>
              </w:rPr>
              <w:t>процесса.</w:t>
            </w:r>
            <w:r>
              <w:rPr>
                <w:spacing w:val="-8"/>
                <w:sz w:val="24"/>
              </w:rPr>
              <w:t xml:space="preserve"> </w:t>
            </w:r>
            <w:r>
              <w:rPr>
                <w:sz w:val="24"/>
              </w:rPr>
              <w:t>Стадии</w:t>
            </w:r>
            <w:r>
              <w:rPr>
                <w:spacing w:val="-4"/>
                <w:sz w:val="24"/>
              </w:rPr>
              <w:t xml:space="preserve"> </w:t>
            </w:r>
            <w:r>
              <w:rPr>
                <w:sz w:val="24"/>
              </w:rPr>
              <w:t xml:space="preserve">гражданского </w:t>
            </w:r>
            <w:r>
              <w:rPr>
                <w:spacing w:val="-2"/>
                <w:sz w:val="24"/>
              </w:rPr>
              <w:t>процесса</w:t>
            </w:r>
          </w:p>
        </w:tc>
      </w:tr>
      <w:tr w:rsidR="00243EE0" w14:paraId="57D44C03" w14:textId="77777777">
        <w:trPr>
          <w:trHeight w:val="755"/>
        </w:trPr>
        <w:tc>
          <w:tcPr>
            <w:tcW w:w="1078" w:type="dxa"/>
          </w:tcPr>
          <w:p w14:paraId="3E9483DE" w14:textId="77777777" w:rsidR="00243EE0" w:rsidRDefault="00000000">
            <w:pPr>
              <w:pStyle w:val="TableParagraph"/>
              <w:spacing w:before="95"/>
              <w:ind w:left="29" w:right="11"/>
              <w:rPr>
                <w:sz w:val="24"/>
              </w:rPr>
            </w:pPr>
            <w:r>
              <w:rPr>
                <w:spacing w:val="-4"/>
                <w:sz w:val="24"/>
              </w:rPr>
              <w:t>5.17</w:t>
            </w:r>
          </w:p>
        </w:tc>
        <w:tc>
          <w:tcPr>
            <w:tcW w:w="7997" w:type="dxa"/>
          </w:tcPr>
          <w:p w14:paraId="6293B6AF" w14:textId="77777777" w:rsidR="00243EE0" w:rsidRDefault="00000000">
            <w:pPr>
              <w:pStyle w:val="TableParagraph"/>
              <w:tabs>
                <w:tab w:val="left" w:pos="2351"/>
                <w:tab w:val="left" w:pos="3473"/>
                <w:tab w:val="left" w:pos="4706"/>
                <w:tab w:val="left" w:pos="6348"/>
                <w:tab w:val="left" w:pos="6845"/>
                <w:tab w:val="left" w:pos="7695"/>
              </w:tabs>
              <w:spacing w:before="95"/>
              <w:ind w:right="54"/>
              <w:jc w:val="left"/>
              <w:rPr>
                <w:sz w:val="24"/>
              </w:rPr>
            </w:pPr>
            <w:r>
              <w:rPr>
                <w:spacing w:val="-2"/>
                <w:sz w:val="24"/>
              </w:rPr>
              <w:t>Административный</w:t>
            </w:r>
            <w:r>
              <w:rPr>
                <w:sz w:val="24"/>
              </w:rPr>
              <w:tab/>
            </w:r>
            <w:r>
              <w:rPr>
                <w:spacing w:val="-2"/>
                <w:sz w:val="24"/>
              </w:rPr>
              <w:t>процесс.</w:t>
            </w:r>
            <w:r>
              <w:rPr>
                <w:sz w:val="24"/>
              </w:rPr>
              <w:tab/>
            </w:r>
            <w:r>
              <w:rPr>
                <w:spacing w:val="-2"/>
                <w:sz w:val="24"/>
              </w:rPr>
              <w:t>Судебное</w:t>
            </w:r>
            <w:r>
              <w:rPr>
                <w:sz w:val="24"/>
              </w:rPr>
              <w:tab/>
            </w:r>
            <w:r>
              <w:rPr>
                <w:spacing w:val="-2"/>
                <w:sz w:val="24"/>
              </w:rPr>
              <w:t>производство</w:t>
            </w:r>
            <w:r>
              <w:rPr>
                <w:sz w:val="24"/>
              </w:rPr>
              <w:tab/>
            </w:r>
            <w:r>
              <w:rPr>
                <w:spacing w:val="-6"/>
                <w:sz w:val="24"/>
              </w:rPr>
              <w:t>по</w:t>
            </w:r>
            <w:r>
              <w:rPr>
                <w:sz w:val="24"/>
              </w:rPr>
              <w:tab/>
            </w:r>
            <w:r>
              <w:rPr>
                <w:spacing w:val="-2"/>
                <w:sz w:val="24"/>
              </w:rPr>
              <w:t>делам</w:t>
            </w:r>
            <w:r>
              <w:rPr>
                <w:sz w:val="24"/>
              </w:rPr>
              <w:tab/>
            </w:r>
            <w:r>
              <w:rPr>
                <w:spacing w:val="-8"/>
                <w:sz w:val="24"/>
              </w:rPr>
              <w:t xml:space="preserve">об </w:t>
            </w:r>
            <w:r>
              <w:rPr>
                <w:sz w:val="24"/>
              </w:rPr>
              <w:t>административных правонарушениях</w:t>
            </w:r>
          </w:p>
        </w:tc>
      </w:tr>
      <w:tr w:rsidR="00243EE0" w14:paraId="191E3AA8" w14:textId="77777777">
        <w:trPr>
          <w:trHeight w:val="1034"/>
        </w:trPr>
        <w:tc>
          <w:tcPr>
            <w:tcW w:w="1078" w:type="dxa"/>
          </w:tcPr>
          <w:p w14:paraId="0674F346" w14:textId="77777777" w:rsidR="00243EE0" w:rsidRDefault="00000000">
            <w:pPr>
              <w:pStyle w:val="TableParagraph"/>
              <w:spacing w:before="95"/>
              <w:ind w:left="29" w:right="11"/>
              <w:rPr>
                <w:sz w:val="24"/>
              </w:rPr>
            </w:pPr>
            <w:r>
              <w:rPr>
                <w:spacing w:val="-4"/>
                <w:sz w:val="24"/>
              </w:rPr>
              <w:t>5.18</w:t>
            </w:r>
          </w:p>
        </w:tc>
        <w:tc>
          <w:tcPr>
            <w:tcW w:w="7997" w:type="dxa"/>
          </w:tcPr>
          <w:p w14:paraId="4FA57249" w14:textId="77777777" w:rsidR="00243EE0" w:rsidRDefault="00000000">
            <w:pPr>
              <w:pStyle w:val="TableParagraph"/>
              <w:spacing w:before="95"/>
              <w:ind w:right="43"/>
              <w:jc w:val="both"/>
              <w:rPr>
                <w:sz w:val="24"/>
              </w:rPr>
            </w:pPr>
            <w:r>
              <w:rPr>
                <w:sz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243EE0" w14:paraId="798A726D" w14:textId="77777777">
        <w:trPr>
          <w:trHeight w:val="479"/>
        </w:trPr>
        <w:tc>
          <w:tcPr>
            <w:tcW w:w="1078" w:type="dxa"/>
          </w:tcPr>
          <w:p w14:paraId="37BCF43B" w14:textId="77777777" w:rsidR="00243EE0" w:rsidRDefault="00000000">
            <w:pPr>
              <w:pStyle w:val="TableParagraph"/>
              <w:spacing w:before="92"/>
              <w:ind w:left="29" w:right="11"/>
              <w:rPr>
                <w:sz w:val="24"/>
              </w:rPr>
            </w:pPr>
            <w:r>
              <w:rPr>
                <w:spacing w:val="-4"/>
                <w:sz w:val="24"/>
              </w:rPr>
              <w:t>5.19</w:t>
            </w:r>
          </w:p>
        </w:tc>
        <w:tc>
          <w:tcPr>
            <w:tcW w:w="7997" w:type="dxa"/>
          </w:tcPr>
          <w:p w14:paraId="66F253EC" w14:textId="77777777" w:rsidR="00243EE0" w:rsidRDefault="00000000">
            <w:pPr>
              <w:pStyle w:val="TableParagraph"/>
              <w:spacing w:before="92"/>
              <w:jc w:val="left"/>
              <w:rPr>
                <w:sz w:val="24"/>
              </w:rPr>
            </w:pPr>
            <w:r>
              <w:rPr>
                <w:sz w:val="24"/>
              </w:rPr>
              <w:t>Конституционное</w:t>
            </w:r>
            <w:r>
              <w:rPr>
                <w:spacing w:val="-12"/>
                <w:sz w:val="24"/>
              </w:rPr>
              <w:t xml:space="preserve"> </w:t>
            </w:r>
            <w:r>
              <w:rPr>
                <w:sz w:val="24"/>
              </w:rPr>
              <w:t>судопроизводство.</w:t>
            </w:r>
            <w:r>
              <w:rPr>
                <w:spacing w:val="-7"/>
                <w:sz w:val="24"/>
              </w:rPr>
              <w:t xml:space="preserve"> </w:t>
            </w:r>
            <w:r>
              <w:rPr>
                <w:sz w:val="24"/>
              </w:rPr>
              <w:t>Арбитражное</w:t>
            </w:r>
            <w:r>
              <w:rPr>
                <w:spacing w:val="-11"/>
                <w:sz w:val="24"/>
              </w:rPr>
              <w:t xml:space="preserve"> </w:t>
            </w:r>
            <w:r>
              <w:rPr>
                <w:spacing w:val="-2"/>
                <w:sz w:val="24"/>
              </w:rPr>
              <w:t>судопроизводство</w:t>
            </w:r>
          </w:p>
        </w:tc>
      </w:tr>
      <w:tr w:rsidR="00243EE0" w14:paraId="10EED214" w14:textId="77777777">
        <w:trPr>
          <w:trHeight w:val="480"/>
        </w:trPr>
        <w:tc>
          <w:tcPr>
            <w:tcW w:w="1078" w:type="dxa"/>
          </w:tcPr>
          <w:p w14:paraId="4F54BCCD" w14:textId="77777777" w:rsidR="00243EE0" w:rsidRDefault="00000000">
            <w:pPr>
              <w:pStyle w:val="TableParagraph"/>
              <w:spacing w:before="93"/>
              <w:ind w:left="29" w:right="11"/>
              <w:rPr>
                <w:sz w:val="24"/>
              </w:rPr>
            </w:pPr>
            <w:r>
              <w:rPr>
                <w:spacing w:val="-4"/>
                <w:sz w:val="24"/>
              </w:rPr>
              <w:t>5.20</w:t>
            </w:r>
          </w:p>
        </w:tc>
        <w:tc>
          <w:tcPr>
            <w:tcW w:w="7997" w:type="dxa"/>
          </w:tcPr>
          <w:p w14:paraId="00DBF266" w14:textId="77777777" w:rsidR="00243EE0" w:rsidRDefault="00000000">
            <w:pPr>
              <w:pStyle w:val="TableParagraph"/>
              <w:spacing w:before="93"/>
              <w:jc w:val="left"/>
              <w:rPr>
                <w:sz w:val="24"/>
              </w:rPr>
            </w:pPr>
            <w:r>
              <w:rPr>
                <w:sz w:val="24"/>
              </w:rPr>
              <w:t>Правоохранительные</w:t>
            </w:r>
            <w:r>
              <w:rPr>
                <w:spacing w:val="-11"/>
                <w:sz w:val="24"/>
              </w:rPr>
              <w:t xml:space="preserve"> </w:t>
            </w:r>
            <w:r>
              <w:rPr>
                <w:sz w:val="24"/>
              </w:rPr>
              <w:t>органы</w:t>
            </w:r>
            <w:r>
              <w:rPr>
                <w:spacing w:val="-10"/>
                <w:sz w:val="24"/>
              </w:rPr>
              <w:t xml:space="preserve"> </w:t>
            </w:r>
            <w:r>
              <w:rPr>
                <w:sz w:val="24"/>
              </w:rPr>
              <w:t>Российской</w:t>
            </w:r>
            <w:r>
              <w:rPr>
                <w:spacing w:val="-2"/>
                <w:sz w:val="24"/>
              </w:rPr>
              <w:t xml:space="preserve"> Федерации</w:t>
            </w:r>
          </w:p>
        </w:tc>
      </w:tr>
    </w:tbl>
    <w:p w14:paraId="34FE0463" w14:textId="77777777" w:rsidR="00243EE0" w:rsidRDefault="00243EE0">
      <w:pPr>
        <w:pStyle w:val="a3"/>
        <w:spacing w:before="267"/>
        <w:ind w:left="0" w:firstLine="0"/>
        <w:jc w:val="left"/>
        <w:rPr>
          <w:b/>
        </w:rPr>
      </w:pPr>
    </w:p>
    <w:p w14:paraId="0FFB1502" w14:textId="77777777" w:rsidR="00243EE0" w:rsidRDefault="00000000">
      <w:pPr>
        <w:pStyle w:val="1"/>
        <w:numPr>
          <w:ilvl w:val="2"/>
          <w:numId w:val="96"/>
        </w:numPr>
        <w:tabs>
          <w:tab w:val="left" w:pos="1648"/>
        </w:tabs>
        <w:ind w:left="1648" w:hanging="717"/>
        <w:jc w:val="left"/>
      </w:pPr>
      <w:bookmarkStart w:id="33" w:name="_bookmark25"/>
      <w:bookmarkEnd w:id="33"/>
      <w:r>
        <w:t>Рабочая</w:t>
      </w:r>
      <w:r>
        <w:rPr>
          <w:spacing w:val="-9"/>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6"/>
        </w:rPr>
        <w:t xml:space="preserve"> </w:t>
      </w:r>
      <w:r>
        <w:t>«География»</w:t>
      </w:r>
      <w:r>
        <w:rPr>
          <w:spacing w:val="-2"/>
        </w:rPr>
        <w:t xml:space="preserve"> </w:t>
      </w:r>
      <w:r>
        <w:t xml:space="preserve">(базовый </w:t>
      </w:r>
      <w:r>
        <w:rPr>
          <w:spacing w:val="-2"/>
        </w:rPr>
        <w:t>уровень)</w:t>
      </w:r>
    </w:p>
    <w:p w14:paraId="2E61B10D" w14:textId="77777777" w:rsidR="00243EE0" w:rsidRDefault="00000000">
      <w:pPr>
        <w:pStyle w:val="a3"/>
        <w:spacing w:before="233"/>
        <w:ind w:left="773" w:firstLine="0"/>
      </w:pPr>
      <w:r>
        <w:t>Рабочая</w:t>
      </w:r>
      <w:r>
        <w:rPr>
          <w:spacing w:val="52"/>
          <w:w w:val="150"/>
        </w:rPr>
        <w:t xml:space="preserve">  </w:t>
      </w:r>
      <w:r>
        <w:t>программа</w:t>
      </w:r>
      <w:r>
        <w:rPr>
          <w:spacing w:val="56"/>
          <w:w w:val="150"/>
        </w:rPr>
        <w:t xml:space="preserve">  </w:t>
      </w:r>
      <w:r>
        <w:t>по</w:t>
      </w:r>
      <w:r>
        <w:rPr>
          <w:spacing w:val="57"/>
          <w:w w:val="150"/>
        </w:rPr>
        <w:t xml:space="preserve">  </w:t>
      </w:r>
      <w:r>
        <w:t>учебному</w:t>
      </w:r>
      <w:r>
        <w:rPr>
          <w:spacing w:val="54"/>
          <w:w w:val="150"/>
        </w:rPr>
        <w:t xml:space="preserve">  </w:t>
      </w:r>
      <w:r>
        <w:t>предмету</w:t>
      </w:r>
      <w:r>
        <w:rPr>
          <w:spacing w:val="58"/>
          <w:w w:val="150"/>
        </w:rPr>
        <w:t xml:space="preserve">  </w:t>
      </w:r>
      <w:r>
        <w:t>«География»</w:t>
      </w:r>
      <w:r>
        <w:rPr>
          <w:spacing w:val="55"/>
          <w:w w:val="150"/>
        </w:rPr>
        <w:t xml:space="preserve">  </w:t>
      </w:r>
      <w:r>
        <w:t>(предметная</w:t>
      </w:r>
      <w:r>
        <w:rPr>
          <w:spacing w:val="56"/>
          <w:w w:val="150"/>
        </w:rPr>
        <w:t xml:space="preserve">  </w:t>
      </w:r>
      <w:r>
        <w:rPr>
          <w:spacing w:val="-2"/>
        </w:rPr>
        <w:t>область</w:t>
      </w:r>
    </w:p>
    <w:p w14:paraId="74D20E35" w14:textId="77777777" w:rsidR="00243EE0" w:rsidRDefault="00000000">
      <w:pPr>
        <w:pStyle w:val="a3"/>
        <w:ind w:right="484"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977FE94" w14:textId="77777777" w:rsidR="00243EE0" w:rsidRDefault="00000000">
      <w:pPr>
        <w:pStyle w:val="1"/>
        <w:spacing w:before="5" w:line="274" w:lineRule="exact"/>
        <w:ind w:left="1013"/>
      </w:pPr>
      <w:r>
        <w:t>Пояснительная</w:t>
      </w:r>
      <w:r>
        <w:rPr>
          <w:spacing w:val="-3"/>
        </w:rPr>
        <w:t xml:space="preserve"> </w:t>
      </w:r>
      <w:r>
        <w:rPr>
          <w:spacing w:val="-2"/>
        </w:rPr>
        <w:t>записка</w:t>
      </w:r>
    </w:p>
    <w:p w14:paraId="4B6E449D" w14:textId="77777777" w:rsidR="00243EE0" w:rsidRDefault="00000000">
      <w:pPr>
        <w:pStyle w:val="a3"/>
        <w:ind w:right="491" w:firstLine="600"/>
      </w:pPr>
      <w: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w:t>
      </w:r>
      <w:r>
        <w:rPr>
          <w:spacing w:val="40"/>
        </w:rPr>
        <w:t xml:space="preserve"> </w:t>
      </w:r>
      <w:r>
        <w:t>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rPr>
        <w:t xml:space="preserve">едеральной рабочей </w:t>
      </w:r>
      <w:r>
        <w:t>программе воспитания.</w:t>
      </w:r>
    </w:p>
    <w:p w14:paraId="604B147F" w14:textId="77777777" w:rsidR="00243EE0" w:rsidRDefault="00000000">
      <w:pPr>
        <w:pStyle w:val="a3"/>
        <w:ind w:right="490" w:firstLine="600"/>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w:t>
      </w:r>
      <w:r>
        <w:rPr>
          <w:spacing w:val="40"/>
        </w:rPr>
        <w:t xml:space="preserve"> </w:t>
      </w:r>
      <w:r>
        <w:t>и утверждённой Решением Коллегии Министерства просвещения и науки Российской Федерации от 24.12.2018 года.</w:t>
      </w:r>
    </w:p>
    <w:p w14:paraId="3B5E47B2" w14:textId="77777777" w:rsidR="00243EE0" w:rsidRDefault="00000000">
      <w:pPr>
        <w:pStyle w:val="1"/>
        <w:spacing w:before="3" w:line="274" w:lineRule="exact"/>
        <w:ind w:left="1013"/>
      </w:pPr>
      <w:r>
        <w:t>Общая</w:t>
      </w:r>
      <w:r>
        <w:rPr>
          <w:spacing w:val="-8"/>
        </w:rPr>
        <w:t xml:space="preserve"> </w:t>
      </w:r>
      <w:r>
        <w:t>характеристика</w:t>
      </w:r>
      <w:r>
        <w:rPr>
          <w:spacing w:val="-5"/>
        </w:rPr>
        <w:t xml:space="preserve"> </w:t>
      </w:r>
      <w:r>
        <w:t>предмета</w:t>
      </w:r>
      <w:r>
        <w:rPr>
          <w:spacing w:val="-4"/>
        </w:rPr>
        <w:t xml:space="preserve"> </w:t>
      </w:r>
      <w:r>
        <w:rPr>
          <w:spacing w:val="-2"/>
        </w:rPr>
        <w:t>«география»</w:t>
      </w:r>
    </w:p>
    <w:p w14:paraId="2AF13F4C" w14:textId="77777777" w:rsidR="00243EE0" w:rsidRDefault="00000000">
      <w:pPr>
        <w:pStyle w:val="a3"/>
        <w:ind w:right="495" w:firstLine="600"/>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14:paraId="041612F7" w14:textId="77777777" w:rsidR="00243EE0" w:rsidRDefault="00000000">
      <w:pPr>
        <w:pStyle w:val="a3"/>
        <w:ind w:right="484" w:firstLine="600"/>
      </w:pPr>
      <w:r>
        <w:t>В основу содержания учебного предмета положено изучение единого и одновременно многополярного</w:t>
      </w:r>
      <w:r>
        <w:rPr>
          <w:spacing w:val="40"/>
        </w:rPr>
        <w:t xml:space="preserve"> </w:t>
      </w:r>
      <w:r>
        <w:t>мира,</w:t>
      </w:r>
      <w:r>
        <w:rPr>
          <w:spacing w:val="40"/>
        </w:rPr>
        <w:t xml:space="preserve"> </w:t>
      </w:r>
      <w:r>
        <w:t>глобализации</w:t>
      </w:r>
      <w:r>
        <w:rPr>
          <w:spacing w:val="40"/>
        </w:rPr>
        <w:t xml:space="preserve"> </w:t>
      </w:r>
      <w:r>
        <w:t>мирового</w:t>
      </w:r>
      <w:r>
        <w:rPr>
          <w:spacing w:val="40"/>
        </w:rPr>
        <w:t xml:space="preserve"> </w:t>
      </w:r>
      <w:r>
        <w:t>развития,</w:t>
      </w:r>
      <w:r>
        <w:rPr>
          <w:spacing w:val="40"/>
        </w:rPr>
        <w:t xml:space="preserve"> </w:t>
      </w:r>
      <w:r>
        <w:t>фокусирования</w:t>
      </w:r>
      <w:r>
        <w:rPr>
          <w:spacing w:val="40"/>
        </w:rPr>
        <w:t xml:space="preserve"> </w:t>
      </w:r>
      <w:r>
        <w:t>на</w:t>
      </w:r>
      <w:r>
        <w:rPr>
          <w:spacing w:val="40"/>
        </w:rPr>
        <w:t xml:space="preserve"> </w:t>
      </w:r>
      <w:r>
        <w:t>формировании</w:t>
      </w:r>
      <w:r>
        <w:rPr>
          <w:spacing w:val="40"/>
        </w:rPr>
        <w:t xml:space="preserve"> </w:t>
      </w:r>
      <w:r>
        <w:t>у</w:t>
      </w:r>
    </w:p>
    <w:p w14:paraId="5DE244BA" w14:textId="77777777" w:rsidR="00243EE0" w:rsidRDefault="00243EE0">
      <w:pPr>
        <w:pStyle w:val="a3"/>
        <w:sectPr w:rsidR="00243EE0">
          <w:pgSz w:w="11920" w:h="16840"/>
          <w:pgMar w:top="780" w:right="360" w:bottom="280" w:left="720" w:header="720" w:footer="720" w:gutter="0"/>
          <w:cols w:space="720"/>
        </w:sectPr>
      </w:pPr>
    </w:p>
    <w:p w14:paraId="4C7379D9" w14:textId="77777777" w:rsidR="00243EE0" w:rsidRDefault="00000000">
      <w:pPr>
        <w:pStyle w:val="a3"/>
        <w:spacing w:before="63"/>
        <w:ind w:right="482" w:firstLine="0"/>
      </w:pPr>
      <w:r>
        <w:lastRenderedPageBreak/>
        <w:t>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w:t>
      </w:r>
      <w:r>
        <w:rPr>
          <w:spacing w:val="80"/>
        </w:rPr>
        <w:t xml:space="preserve"> </w:t>
      </w:r>
      <w:r>
        <w:t>геополитических, межнациональных и межгосударственных, социокультурных, социально-экономических, геоэкологических событий и процессов.</w:t>
      </w:r>
    </w:p>
    <w:p w14:paraId="0516515A" w14:textId="77777777" w:rsidR="00243EE0" w:rsidRDefault="00000000">
      <w:pPr>
        <w:pStyle w:val="1"/>
        <w:spacing w:before="3" w:line="275" w:lineRule="exact"/>
        <w:ind w:left="1013"/>
      </w:pPr>
      <w:r>
        <w:t>Цели</w:t>
      </w:r>
      <w:r>
        <w:rPr>
          <w:spacing w:val="-6"/>
        </w:rPr>
        <w:t xml:space="preserve"> </w:t>
      </w:r>
      <w:r>
        <w:t>изучения</w:t>
      </w:r>
      <w:r>
        <w:rPr>
          <w:spacing w:val="-2"/>
        </w:rPr>
        <w:t xml:space="preserve"> </w:t>
      </w:r>
      <w:r>
        <w:t>предмета</w:t>
      </w:r>
      <w:r>
        <w:rPr>
          <w:spacing w:val="-3"/>
        </w:rPr>
        <w:t xml:space="preserve"> </w:t>
      </w:r>
      <w:r>
        <w:rPr>
          <w:spacing w:val="-2"/>
        </w:rPr>
        <w:t>«география»</w:t>
      </w:r>
    </w:p>
    <w:p w14:paraId="443BA32A" w14:textId="77777777" w:rsidR="00243EE0" w:rsidRDefault="00000000">
      <w:pPr>
        <w:pStyle w:val="a3"/>
        <w:spacing w:line="274" w:lineRule="exact"/>
        <w:ind w:left="1013" w:firstLine="0"/>
      </w:pPr>
      <w:r>
        <w:t>Цели</w:t>
      </w:r>
      <w:r>
        <w:rPr>
          <w:spacing w:val="-7"/>
        </w:rPr>
        <w:t xml:space="preserve"> </w:t>
      </w:r>
      <w:r>
        <w:t>изучения</w:t>
      </w:r>
      <w:r>
        <w:rPr>
          <w:spacing w:val="-2"/>
        </w:rPr>
        <w:t xml:space="preserve"> </w:t>
      </w:r>
      <w:r>
        <w:t>географии на</w:t>
      </w:r>
      <w:r>
        <w:rPr>
          <w:spacing w:val="-6"/>
        </w:rPr>
        <w:t xml:space="preserve"> </w:t>
      </w:r>
      <w:r>
        <w:t>базовом</w:t>
      </w:r>
      <w:r>
        <w:rPr>
          <w:spacing w:val="-4"/>
        </w:rPr>
        <w:t xml:space="preserve"> </w:t>
      </w:r>
      <w:r>
        <w:t>уровне</w:t>
      </w:r>
      <w:r>
        <w:rPr>
          <w:spacing w:val="-6"/>
        </w:rPr>
        <w:t xml:space="preserve"> </w:t>
      </w:r>
      <w:r>
        <w:t>в</w:t>
      </w:r>
      <w:r>
        <w:rPr>
          <w:spacing w:val="-3"/>
        </w:rPr>
        <w:t xml:space="preserve"> </w:t>
      </w:r>
      <w:r>
        <w:t>средней</w:t>
      </w:r>
      <w:r>
        <w:rPr>
          <w:spacing w:val="-3"/>
        </w:rPr>
        <w:t xml:space="preserve"> </w:t>
      </w:r>
      <w:r>
        <w:t>школе</w:t>
      </w:r>
      <w:r>
        <w:rPr>
          <w:spacing w:val="-2"/>
        </w:rPr>
        <w:t xml:space="preserve"> </w:t>
      </w:r>
      <w:r>
        <w:t>направлены</w:t>
      </w:r>
      <w:r>
        <w:rPr>
          <w:spacing w:val="-5"/>
        </w:rPr>
        <w:t xml:space="preserve"> на:</w:t>
      </w:r>
    </w:p>
    <w:p w14:paraId="3EEF684F" w14:textId="77777777" w:rsidR="00243EE0" w:rsidRDefault="00000000">
      <w:pPr>
        <w:pStyle w:val="a5"/>
        <w:numPr>
          <w:ilvl w:val="0"/>
          <w:numId w:val="49"/>
        </w:numPr>
        <w:tabs>
          <w:tab w:val="left" w:pos="1328"/>
        </w:tabs>
        <w:ind w:right="492" w:firstLine="600"/>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018187AE" w14:textId="77777777" w:rsidR="00243EE0" w:rsidRDefault="00000000">
      <w:pPr>
        <w:pStyle w:val="a5"/>
        <w:numPr>
          <w:ilvl w:val="0"/>
          <w:numId w:val="49"/>
        </w:numPr>
        <w:tabs>
          <w:tab w:val="left" w:pos="1321"/>
        </w:tabs>
        <w:ind w:right="483" w:firstLine="600"/>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613EBDAE" w14:textId="77777777" w:rsidR="00243EE0" w:rsidRDefault="00000000">
      <w:pPr>
        <w:pStyle w:val="a5"/>
        <w:numPr>
          <w:ilvl w:val="0"/>
          <w:numId w:val="49"/>
        </w:numPr>
        <w:tabs>
          <w:tab w:val="left" w:pos="1273"/>
        </w:tabs>
        <w:ind w:right="483" w:firstLine="600"/>
        <w:rPr>
          <w:sz w:val="24"/>
        </w:rPr>
      </w:pPr>
      <w:r>
        <w:rPr>
          <w:sz w:val="24"/>
        </w:rPr>
        <w:t>формирование</w:t>
      </w:r>
      <w:r>
        <w:rPr>
          <w:spacing w:val="-1"/>
          <w:sz w:val="24"/>
        </w:rPr>
        <w:t xml:space="preserve"> </w:t>
      </w:r>
      <w:r>
        <w:rPr>
          <w:sz w:val="24"/>
        </w:rPr>
        <w:t>системы географических знаний как компонента</w:t>
      </w:r>
      <w:r>
        <w:rPr>
          <w:spacing w:val="-1"/>
          <w:sz w:val="24"/>
        </w:rPr>
        <w:t xml:space="preserve"> </w:t>
      </w:r>
      <w:r>
        <w:rPr>
          <w:sz w:val="24"/>
        </w:rPr>
        <w:t>научной картины мира, завершение формирования основ географической культуры;</w:t>
      </w:r>
    </w:p>
    <w:p w14:paraId="3EFFA124" w14:textId="77777777" w:rsidR="00243EE0" w:rsidRDefault="00000000">
      <w:pPr>
        <w:pStyle w:val="a5"/>
        <w:numPr>
          <w:ilvl w:val="0"/>
          <w:numId w:val="49"/>
        </w:numPr>
        <w:tabs>
          <w:tab w:val="left" w:pos="1364"/>
        </w:tabs>
        <w:ind w:right="492" w:firstLine="600"/>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6FD5BAB7" w14:textId="77777777" w:rsidR="00243EE0" w:rsidRDefault="00000000">
      <w:pPr>
        <w:pStyle w:val="a5"/>
        <w:numPr>
          <w:ilvl w:val="0"/>
          <w:numId w:val="49"/>
        </w:numPr>
        <w:tabs>
          <w:tab w:val="left" w:pos="1292"/>
        </w:tabs>
        <w:ind w:right="497" w:firstLine="600"/>
        <w:rPr>
          <w:sz w:val="24"/>
        </w:rPr>
      </w:pPr>
      <w:r>
        <w:rPr>
          <w:sz w:val="24"/>
        </w:rPr>
        <w:t>приобретение опыта разнообразной деятельности, направленной на достижение целей устойчивого развития.</w:t>
      </w:r>
    </w:p>
    <w:p w14:paraId="7568FA1C" w14:textId="77777777" w:rsidR="00243EE0" w:rsidRDefault="00000000">
      <w:pPr>
        <w:pStyle w:val="1"/>
        <w:spacing w:before="4" w:line="274" w:lineRule="exact"/>
        <w:ind w:left="1013"/>
        <w:jc w:val="left"/>
      </w:pPr>
      <w:r>
        <w:t>Место</w:t>
      </w:r>
      <w:r>
        <w:rPr>
          <w:spacing w:val="-8"/>
        </w:rPr>
        <w:t xml:space="preserve"> </w:t>
      </w:r>
      <w:r>
        <w:t>учебного</w:t>
      </w:r>
      <w:r>
        <w:rPr>
          <w:spacing w:val="-4"/>
        </w:rPr>
        <w:t xml:space="preserve"> </w:t>
      </w:r>
      <w:r>
        <w:t>предмета</w:t>
      </w:r>
      <w:r>
        <w:rPr>
          <w:spacing w:val="-3"/>
        </w:rPr>
        <w:t xml:space="preserve"> </w:t>
      </w:r>
      <w:r>
        <w:t>«география»</w:t>
      </w:r>
      <w:r>
        <w:rPr>
          <w:spacing w:val="-3"/>
        </w:rPr>
        <w:t xml:space="preserve"> </w:t>
      </w:r>
      <w:r>
        <w:t>в</w:t>
      </w:r>
      <w:r>
        <w:rPr>
          <w:spacing w:val="-3"/>
        </w:rPr>
        <w:t xml:space="preserve"> </w:t>
      </w:r>
      <w:r>
        <w:t>учебном</w:t>
      </w:r>
      <w:r>
        <w:rPr>
          <w:spacing w:val="-3"/>
        </w:rPr>
        <w:t xml:space="preserve"> </w:t>
      </w:r>
      <w:r>
        <w:rPr>
          <w:spacing w:val="-2"/>
        </w:rPr>
        <w:t>плане</w:t>
      </w:r>
    </w:p>
    <w:p w14:paraId="574FF949" w14:textId="77777777" w:rsidR="00243EE0" w:rsidRDefault="00000000">
      <w:pPr>
        <w:pStyle w:val="a3"/>
        <w:ind w:right="150" w:firstLine="602"/>
        <w:jc w:val="left"/>
      </w:pPr>
      <w:r>
        <w:t>Учебным планом на изучение географии на базовом уровне в 10-11 классах отводится 68 часов: по одному часу в неделю в 10 и 11 классах.</w:t>
      </w:r>
    </w:p>
    <w:p w14:paraId="321B3BC3" w14:textId="77777777" w:rsidR="00243EE0" w:rsidRDefault="00000000">
      <w:pPr>
        <w:pStyle w:val="1"/>
        <w:spacing w:before="5"/>
        <w:ind w:left="533" w:right="4777" w:firstLine="480"/>
        <w:jc w:val="left"/>
      </w:pPr>
      <w:r>
        <w:t>Содержание</w:t>
      </w:r>
      <w:r>
        <w:rPr>
          <w:spacing w:val="-12"/>
        </w:rPr>
        <w:t xml:space="preserve"> </w:t>
      </w:r>
      <w:r>
        <w:t>учебного</w:t>
      </w:r>
      <w:r>
        <w:rPr>
          <w:spacing w:val="-8"/>
        </w:rPr>
        <w:t xml:space="preserve"> </w:t>
      </w:r>
      <w:r>
        <w:t>предмета</w:t>
      </w:r>
      <w:r>
        <w:rPr>
          <w:spacing w:val="-11"/>
        </w:rPr>
        <w:t xml:space="preserve"> </w:t>
      </w:r>
      <w:r>
        <w:t>«география» 10 КЛАСС</w:t>
      </w:r>
    </w:p>
    <w:p w14:paraId="59D0844D" w14:textId="77777777" w:rsidR="00243EE0" w:rsidRDefault="00000000">
      <w:pPr>
        <w:pStyle w:val="2"/>
        <w:ind w:left="1013"/>
      </w:pPr>
      <w:r>
        <w:t>Раздел</w:t>
      </w:r>
      <w:r>
        <w:rPr>
          <w:spacing w:val="-8"/>
        </w:rPr>
        <w:t xml:space="preserve"> </w:t>
      </w:r>
      <w:r>
        <w:t>1.</w:t>
      </w:r>
      <w:r>
        <w:rPr>
          <w:spacing w:val="-5"/>
        </w:rPr>
        <w:t xml:space="preserve"> </w:t>
      </w:r>
      <w:r>
        <w:t>География</w:t>
      </w:r>
      <w:r>
        <w:rPr>
          <w:spacing w:val="-3"/>
        </w:rPr>
        <w:t xml:space="preserve"> </w:t>
      </w:r>
      <w:r>
        <w:t>как</w:t>
      </w:r>
      <w:r>
        <w:rPr>
          <w:spacing w:val="-3"/>
        </w:rPr>
        <w:t xml:space="preserve"> </w:t>
      </w:r>
      <w:r>
        <w:rPr>
          <w:spacing w:val="-4"/>
        </w:rPr>
        <w:t>наука</w:t>
      </w:r>
    </w:p>
    <w:p w14:paraId="2F705D5C" w14:textId="77777777" w:rsidR="00243EE0" w:rsidRDefault="00000000">
      <w:pPr>
        <w:ind w:left="410" w:right="492" w:firstLine="600"/>
        <w:jc w:val="both"/>
        <w:rPr>
          <w:sz w:val="24"/>
        </w:rPr>
      </w:pPr>
      <w:r>
        <w:rPr>
          <w:b/>
          <w:sz w:val="24"/>
        </w:rPr>
        <w:t xml:space="preserve">Тема 1. Традиционные и новые методы в географии. Географические прогнозы. </w:t>
      </w:r>
      <w:r>
        <w:rPr>
          <w:sz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4BA4EAB" w14:textId="77777777" w:rsidR="00243EE0" w:rsidRDefault="00000000">
      <w:pPr>
        <w:pStyle w:val="a3"/>
        <w:ind w:right="488" w:firstLine="600"/>
      </w:pPr>
      <w:r>
        <w:rPr>
          <w:b/>
        </w:rPr>
        <w:t>Тема</w:t>
      </w:r>
      <w:r>
        <w:rPr>
          <w:b/>
          <w:spacing w:val="-5"/>
        </w:rPr>
        <w:t xml:space="preserve"> </w:t>
      </w:r>
      <w:r>
        <w:rPr>
          <w:b/>
        </w:rPr>
        <w:t>2. Географическая</w:t>
      </w:r>
      <w:r>
        <w:rPr>
          <w:b/>
          <w:spacing w:val="-2"/>
        </w:rPr>
        <w:t xml:space="preserve"> </w:t>
      </w:r>
      <w:r>
        <w:rPr>
          <w:b/>
        </w:rPr>
        <w:t>культура.</w:t>
      </w:r>
      <w:r>
        <w:rPr>
          <w:b/>
          <w:spacing w:val="-1"/>
        </w:rPr>
        <w:t xml:space="preserve"> </w:t>
      </w:r>
      <w:r>
        <w:t>Элементы</w:t>
      </w:r>
      <w:r>
        <w:rPr>
          <w:spacing w:val="-4"/>
        </w:rPr>
        <w:t xml:space="preserve"> </w:t>
      </w:r>
      <w:r>
        <w:t>географической культуры:</w:t>
      </w:r>
      <w:r>
        <w:rPr>
          <w:spacing w:val="-1"/>
        </w:rPr>
        <w:t xml:space="preserve"> </w:t>
      </w:r>
      <w:r>
        <w:t>географическая картина мира, географическое мышление, язык географии</w:t>
      </w:r>
      <w:r>
        <w:rPr>
          <w:color w:val="EC1C23"/>
        </w:rPr>
        <w:t xml:space="preserve">. </w:t>
      </w:r>
      <w:r>
        <w:t>Их значимость для представителей разных профессий.</w:t>
      </w:r>
    </w:p>
    <w:p w14:paraId="7A68AB18" w14:textId="77777777" w:rsidR="00243EE0" w:rsidRDefault="00000000">
      <w:pPr>
        <w:pStyle w:val="2"/>
        <w:ind w:left="1013"/>
      </w:pPr>
      <w:r>
        <w:t>Раздел</w:t>
      </w:r>
      <w:r>
        <w:rPr>
          <w:spacing w:val="-11"/>
        </w:rPr>
        <w:t xml:space="preserve"> </w:t>
      </w:r>
      <w:r>
        <w:t>2.</w:t>
      </w:r>
      <w:r>
        <w:rPr>
          <w:spacing w:val="-8"/>
        </w:rPr>
        <w:t xml:space="preserve"> </w:t>
      </w:r>
      <w:r>
        <w:t>Природопользование</w:t>
      </w:r>
      <w:r>
        <w:rPr>
          <w:spacing w:val="-9"/>
        </w:rPr>
        <w:t xml:space="preserve"> </w:t>
      </w:r>
      <w:r>
        <w:t>и</w:t>
      </w:r>
      <w:r>
        <w:rPr>
          <w:spacing w:val="-6"/>
        </w:rPr>
        <w:t xml:space="preserve"> </w:t>
      </w:r>
      <w:r>
        <w:rPr>
          <w:spacing w:val="-2"/>
        </w:rPr>
        <w:t>геоэкология</w:t>
      </w:r>
    </w:p>
    <w:p w14:paraId="1C78A1AB" w14:textId="77777777" w:rsidR="00243EE0" w:rsidRDefault="00000000">
      <w:pPr>
        <w:pStyle w:val="a3"/>
        <w:ind w:right="487" w:firstLine="600"/>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5ADEF0F7" w14:textId="77777777" w:rsidR="00243EE0" w:rsidRDefault="00000000">
      <w:pPr>
        <w:spacing w:before="3" w:line="237" w:lineRule="auto"/>
        <w:ind w:left="410" w:right="489" w:firstLine="600"/>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14:paraId="35CF1763" w14:textId="77777777" w:rsidR="00243EE0" w:rsidRDefault="00000000">
      <w:pPr>
        <w:pStyle w:val="1"/>
        <w:spacing w:before="6" w:line="274" w:lineRule="exact"/>
        <w:ind w:left="1013"/>
      </w:pPr>
      <w:r>
        <w:t>Практическая</w:t>
      </w:r>
      <w:r>
        <w:rPr>
          <w:spacing w:val="-4"/>
        </w:rPr>
        <w:t xml:space="preserve"> </w:t>
      </w:r>
      <w:r>
        <w:rPr>
          <w:spacing w:val="-2"/>
        </w:rPr>
        <w:t>работа</w:t>
      </w:r>
    </w:p>
    <w:p w14:paraId="64C0FAC4" w14:textId="77777777" w:rsidR="00243EE0" w:rsidRDefault="00000000">
      <w:pPr>
        <w:pStyle w:val="a3"/>
        <w:ind w:right="498" w:firstLine="600"/>
      </w:pPr>
      <w:r>
        <w:t xml:space="preserve">1. Классификация ландшафтов с использованием источников географической </w:t>
      </w:r>
      <w:r>
        <w:rPr>
          <w:spacing w:val="-2"/>
        </w:rPr>
        <w:t>информации.</w:t>
      </w:r>
    </w:p>
    <w:p w14:paraId="5A612E2F" w14:textId="77777777" w:rsidR="00243EE0" w:rsidRDefault="00000000">
      <w:pPr>
        <w:pStyle w:val="a3"/>
        <w:ind w:right="483" w:firstLine="600"/>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 океана, загрязнение окружающей среды</w:t>
      </w:r>
      <w:r>
        <w:rPr>
          <w:color w:val="EC1C23"/>
        </w:rPr>
        <w:t xml:space="preserve">. </w:t>
      </w:r>
      <w:r>
        <w:t>«Климатические беженцы». Стратегия устойчивого развития. Цели устойчивого</w:t>
      </w:r>
      <w:r>
        <w:rPr>
          <w:spacing w:val="40"/>
        </w:rPr>
        <w:t xml:space="preserve"> </w:t>
      </w:r>
      <w:r>
        <w:t>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w:t>
      </w:r>
      <w:r>
        <w:rPr>
          <w:spacing w:val="40"/>
        </w:rPr>
        <w:t xml:space="preserve"> </w:t>
      </w:r>
      <w:r>
        <w:t>природного и культурного наследия.</w:t>
      </w:r>
    </w:p>
    <w:p w14:paraId="5D359A03" w14:textId="77777777" w:rsidR="00243EE0" w:rsidRDefault="00000000">
      <w:pPr>
        <w:pStyle w:val="1"/>
        <w:spacing w:before="3"/>
        <w:ind w:left="1013"/>
      </w:pPr>
      <w:r>
        <w:t>Практическая</w:t>
      </w:r>
      <w:r>
        <w:rPr>
          <w:spacing w:val="-4"/>
        </w:rPr>
        <w:t xml:space="preserve"> </w:t>
      </w:r>
      <w:r>
        <w:rPr>
          <w:spacing w:val="-2"/>
        </w:rPr>
        <w:t>работа</w:t>
      </w:r>
    </w:p>
    <w:p w14:paraId="6C62563B" w14:textId="77777777" w:rsidR="00243EE0" w:rsidRDefault="00243EE0">
      <w:pPr>
        <w:pStyle w:val="1"/>
        <w:sectPr w:rsidR="00243EE0">
          <w:pgSz w:w="11920" w:h="16840"/>
          <w:pgMar w:top="760" w:right="360" w:bottom="280" w:left="720" w:header="720" w:footer="720" w:gutter="0"/>
          <w:cols w:space="720"/>
        </w:sectPr>
      </w:pPr>
    </w:p>
    <w:p w14:paraId="1392F9EA" w14:textId="77777777" w:rsidR="00243EE0" w:rsidRDefault="00000000">
      <w:pPr>
        <w:pStyle w:val="a5"/>
        <w:numPr>
          <w:ilvl w:val="0"/>
          <w:numId w:val="48"/>
        </w:numPr>
        <w:tabs>
          <w:tab w:val="left" w:pos="1398"/>
        </w:tabs>
        <w:spacing w:before="63"/>
        <w:ind w:right="484" w:firstLine="600"/>
        <w:rPr>
          <w:sz w:val="24"/>
        </w:rPr>
      </w:pPr>
      <w:r>
        <w:rPr>
          <w:sz w:val="24"/>
        </w:rPr>
        <w:lastRenderedPageBreak/>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88A4FD1" w14:textId="77777777" w:rsidR="00243EE0" w:rsidRDefault="00000000">
      <w:pPr>
        <w:pStyle w:val="a3"/>
        <w:ind w:right="488" w:firstLine="600"/>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w:t>
      </w:r>
      <w:r>
        <w:rPr>
          <w:spacing w:val="40"/>
        </w:rPr>
        <w:t xml:space="preserve"> </w:t>
      </w:r>
      <w:r>
        <w:t>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24B52E" w14:textId="77777777" w:rsidR="00243EE0" w:rsidRDefault="00000000">
      <w:pPr>
        <w:pStyle w:val="1"/>
        <w:spacing w:before="3" w:line="274" w:lineRule="exact"/>
        <w:ind w:left="1013"/>
      </w:pPr>
      <w:r>
        <w:t>Практические</w:t>
      </w:r>
      <w:r>
        <w:rPr>
          <w:spacing w:val="-5"/>
        </w:rPr>
        <w:t xml:space="preserve"> </w:t>
      </w:r>
      <w:r>
        <w:rPr>
          <w:spacing w:val="-2"/>
        </w:rPr>
        <w:t>работы</w:t>
      </w:r>
    </w:p>
    <w:p w14:paraId="44477EA7" w14:textId="77777777" w:rsidR="00243EE0" w:rsidRDefault="00000000">
      <w:pPr>
        <w:pStyle w:val="a5"/>
        <w:numPr>
          <w:ilvl w:val="0"/>
          <w:numId w:val="47"/>
        </w:numPr>
        <w:tabs>
          <w:tab w:val="left" w:pos="1312"/>
        </w:tabs>
        <w:ind w:right="491" w:firstLine="600"/>
        <w:rPr>
          <w:sz w:val="24"/>
        </w:rPr>
      </w:pPr>
      <w:r>
        <w:rPr>
          <w:sz w:val="24"/>
        </w:rPr>
        <w:t>Оценка природно-ресурсного капитала одной из стран (по выбору) по источникам географической информации.</w:t>
      </w:r>
    </w:p>
    <w:p w14:paraId="05D29773" w14:textId="77777777" w:rsidR="00243EE0" w:rsidRDefault="00000000">
      <w:pPr>
        <w:pStyle w:val="a5"/>
        <w:numPr>
          <w:ilvl w:val="0"/>
          <w:numId w:val="47"/>
        </w:numPr>
        <w:tabs>
          <w:tab w:val="left" w:pos="1253"/>
        </w:tabs>
        <w:ind w:left="1253" w:hanging="240"/>
        <w:rPr>
          <w:sz w:val="24"/>
        </w:rPr>
      </w:pPr>
      <w:r>
        <w:rPr>
          <w:sz w:val="24"/>
        </w:rPr>
        <w:t>Определение</w:t>
      </w:r>
      <w:r>
        <w:rPr>
          <w:spacing w:val="-14"/>
          <w:sz w:val="24"/>
        </w:rPr>
        <w:t xml:space="preserve"> </w:t>
      </w:r>
      <w:r>
        <w:rPr>
          <w:sz w:val="24"/>
        </w:rPr>
        <w:t>ресурсообеспеченности</w:t>
      </w:r>
      <w:r>
        <w:rPr>
          <w:spacing w:val="-5"/>
          <w:sz w:val="24"/>
        </w:rPr>
        <w:t xml:space="preserve"> </w:t>
      </w:r>
      <w:r>
        <w:rPr>
          <w:sz w:val="24"/>
        </w:rPr>
        <w:t>стран</w:t>
      </w:r>
      <w:r>
        <w:rPr>
          <w:spacing w:val="-8"/>
          <w:sz w:val="24"/>
        </w:rPr>
        <w:t xml:space="preserve"> </w:t>
      </w:r>
      <w:r>
        <w:rPr>
          <w:sz w:val="24"/>
        </w:rPr>
        <w:t>отдельными</w:t>
      </w:r>
      <w:r>
        <w:rPr>
          <w:spacing w:val="-6"/>
          <w:sz w:val="24"/>
        </w:rPr>
        <w:t xml:space="preserve"> </w:t>
      </w:r>
      <w:r>
        <w:rPr>
          <w:sz w:val="24"/>
        </w:rPr>
        <w:t>видами</w:t>
      </w:r>
      <w:r>
        <w:rPr>
          <w:spacing w:val="-11"/>
          <w:sz w:val="24"/>
        </w:rPr>
        <w:t xml:space="preserve"> </w:t>
      </w:r>
      <w:r>
        <w:rPr>
          <w:sz w:val="24"/>
        </w:rPr>
        <w:t>природных</w:t>
      </w:r>
      <w:r>
        <w:rPr>
          <w:spacing w:val="-6"/>
          <w:sz w:val="24"/>
        </w:rPr>
        <w:t xml:space="preserve"> </w:t>
      </w:r>
      <w:r>
        <w:rPr>
          <w:spacing w:val="-2"/>
          <w:sz w:val="24"/>
        </w:rPr>
        <w:t>ресурсов.</w:t>
      </w:r>
    </w:p>
    <w:p w14:paraId="7B08D4E4" w14:textId="77777777" w:rsidR="00243EE0" w:rsidRDefault="00000000">
      <w:pPr>
        <w:pStyle w:val="2"/>
        <w:spacing w:before="3" w:line="240" w:lineRule="auto"/>
        <w:ind w:left="1013"/>
      </w:pPr>
      <w:r>
        <w:t>Раздел</w:t>
      </w:r>
      <w:r>
        <w:rPr>
          <w:spacing w:val="-12"/>
        </w:rPr>
        <w:t xml:space="preserve"> </w:t>
      </w:r>
      <w:r>
        <w:t>3.</w:t>
      </w:r>
      <w:r>
        <w:rPr>
          <w:spacing w:val="-11"/>
        </w:rPr>
        <w:t xml:space="preserve"> </w:t>
      </w:r>
      <w:r>
        <w:t>Современная</w:t>
      </w:r>
      <w:r>
        <w:rPr>
          <w:spacing w:val="-8"/>
        </w:rPr>
        <w:t xml:space="preserve"> </w:t>
      </w:r>
      <w:r>
        <w:t>политическая</w:t>
      </w:r>
      <w:r>
        <w:rPr>
          <w:spacing w:val="-6"/>
        </w:rPr>
        <w:t xml:space="preserve"> </w:t>
      </w:r>
      <w:r>
        <w:rPr>
          <w:spacing w:val="-4"/>
        </w:rPr>
        <w:t>карта</w:t>
      </w:r>
    </w:p>
    <w:p w14:paraId="1CDC1EEC" w14:textId="77777777" w:rsidR="00243EE0" w:rsidRDefault="00000000">
      <w:pPr>
        <w:ind w:left="410" w:right="485" w:firstLine="600"/>
        <w:jc w:val="both"/>
        <w:rPr>
          <w:sz w:val="24"/>
        </w:rPr>
      </w:pPr>
      <w:r>
        <w:rPr>
          <w:b/>
          <w:sz w:val="24"/>
        </w:rPr>
        <w:t xml:space="preserve">Тема 1. Теоретические основы геополитики как науки. Политическая география и геополитика. </w:t>
      </w:r>
      <w:r>
        <w:rPr>
          <w:sz w:val="24"/>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w:t>
      </w:r>
      <w:r>
        <w:rPr>
          <w:spacing w:val="-2"/>
          <w:sz w:val="24"/>
        </w:rPr>
        <w:t>государства.</w:t>
      </w:r>
    </w:p>
    <w:p w14:paraId="439B1362" w14:textId="77777777" w:rsidR="00243EE0" w:rsidRDefault="00000000">
      <w:pPr>
        <w:ind w:left="410" w:right="485" w:firstLine="600"/>
        <w:jc w:val="both"/>
        <w:rPr>
          <w:sz w:val="24"/>
        </w:rPr>
      </w:pPr>
      <w:r>
        <w:rPr>
          <w:b/>
          <w:sz w:val="24"/>
        </w:rPr>
        <w:t xml:space="preserve">Тема 2. Классификации и типология стран мира. </w:t>
      </w:r>
      <w:r>
        <w:rPr>
          <w:sz w:val="24"/>
        </w:rPr>
        <w:t xml:space="preserve">Основные типы стран: критерии их выделения. Формы правления государств мира, унитарное и федеративное и государственное </w:t>
      </w:r>
      <w:r>
        <w:rPr>
          <w:spacing w:val="-2"/>
          <w:sz w:val="24"/>
        </w:rPr>
        <w:t>устройство.</w:t>
      </w:r>
    </w:p>
    <w:p w14:paraId="2F4373AA" w14:textId="77777777" w:rsidR="00243EE0" w:rsidRDefault="00000000">
      <w:pPr>
        <w:pStyle w:val="2"/>
        <w:spacing w:before="3" w:line="273" w:lineRule="exact"/>
        <w:ind w:left="1013"/>
      </w:pPr>
      <w:r>
        <w:t>Раздел</w:t>
      </w:r>
      <w:r>
        <w:rPr>
          <w:spacing w:val="-8"/>
        </w:rPr>
        <w:t xml:space="preserve"> </w:t>
      </w:r>
      <w:r>
        <w:t>4.</w:t>
      </w:r>
      <w:r>
        <w:rPr>
          <w:spacing w:val="-5"/>
        </w:rPr>
        <w:t xml:space="preserve"> </w:t>
      </w:r>
      <w:r>
        <w:t>Население</w:t>
      </w:r>
      <w:r>
        <w:rPr>
          <w:spacing w:val="-2"/>
        </w:rPr>
        <w:t xml:space="preserve"> </w:t>
      </w:r>
      <w:r>
        <w:rPr>
          <w:spacing w:val="-4"/>
        </w:rPr>
        <w:t>мира</w:t>
      </w:r>
    </w:p>
    <w:p w14:paraId="49B90B29" w14:textId="77777777" w:rsidR="00243EE0" w:rsidRDefault="00000000">
      <w:pPr>
        <w:pStyle w:val="a3"/>
        <w:ind w:right="484" w:firstLine="600"/>
      </w:pPr>
      <w:r>
        <w:rPr>
          <w:b/>
        </w:rPr>
        <w:t xml:space="preserve">Тема 1. Численность и воспроизводство населения. </w:t>
      </w:r>
      <w:r>
        <w:t>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5AEE0BE5" w14:textId="77777777" w:rsidR="00243EE0" w:rsidRDefault="00000000">
      <w:pPr>
        <w:pStyle w:val="1"/>
        <w:spacing w:before="1" w:line="274" w:lineRule="exact"/>
        <w:ind w:left="1013"/>
      </w:pPr>
      <w:r>
        <w:t>Практические</w:t>
      </w:r>
      <w:r>
        <w:rPr>
          <w:spacing w:val="-5"/>
        </w:rPr>
        <w:t xml:space="preserve"> </w:t>
      </w:r>
      <w:r>
        <w:rPr>
          <w:spacing w:val="-2"/>
        </w:rPr>
        <w:t>работы</w:t>
      </w:r>
    </w:p>
    <w:p w14:paraId="794B2E86" w14:textId="77777777" w:rsidR="00243EE0" w:rsidRDefault="00000000">
      <w:pPr>
        <w:pStyle w:val="a5"/>
        <w:numPr>
          <w:ilvl w:val="0"/>
          <w:numId w:val="46"/>
        </w:numPr>
        <w:tabs>
          <w:tab w:val="left" w:pos="1271"/>
        </w:tabs>
        <w:ind w:right="491" w:firstLine="600"/>
        <w:rPr>
          <w:sz w:val="24"/>
        </w:rPr>
      </w:pPr>
      <w:r>
        <w:rPr>
          <w:sz w:val="24"/>
        </w:rP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5444BED1" w14:textId="77777777" w:rsidR="00243EE0" w:rsidRDefault="00000000">
      <w:pPr>
        <w:pStyle w:val="a5"/>
        <w:numPr>
          <w:ilvl w:val="0"/>
          <w:numId w:val="46"/>
        </w:numPr>
        <w:tabs>
          <w:tab w:val="left" w:pos="1307"/>
        </w:tabs>
        <w:ind w:right="491" w:firstLine="600"/>
        <w:rPr>
          <w:sz w:val="24"/>
        </w:rPr>
      </w:pPr>
      <w:r>
        <w:rPr>
          <w:sz w:val="24"/>
        </w:rPr>
        <w:t>Объяснение особенности демографической политики в странах с различным типом воспроизводства населения.</w:t>
      </w:r>
    </w:p>
    <w:p w14:paraId="6C5946BE" w14:textId="77777777" w:rsidR="00243EE0" w:rsidRDefault="00000000">
      <w:pPr>
        <w:pStyle w:val="a3"/>
        <w:ind w:right="486" w:firstLine="600"/>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w:t>
      </w:r>
      <w:r>
        <w:rPr>
          <w:spacing w:val="80"/>
        </w:rPr>
        <w:t xml:space="preserve"> </w:t>
      </w:r>
      <w:r>
        <w:t>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37FBD9AA" w14:textId="77777777" w:rsidR="00243EE0" w:rsidRDefault="00000000">
      <w:pPr>
        <w:pStyle w:val="1"/>
        <w:spacing w:before="3" w:line="274" w:lineRule="exact"/>
        <w:ind w:left="1013"/>
      </w:pPr>
      <w:r>
        <w:t>Практические</w:t>
      </w:r>
      <w:r>
        <w:rPr>
          <w:spacing w:val="-5"/>
        </w:rPr>
        <w:t xml:space="preserve"> </w:t>
      </w:r>
      <w:r>
        <w:rPr>
          <w:spacing w:val="-2"/>
        </w:rPr>
        <w:t>работы</w:t>
      </w:r>
    </w:p>
    <w:p w14:paraId="53DA254D" w14:textId="77777777" w:rsidR="00243EE0" w:rsidRDefault="00000000">
      <w:pPr>
        <w:pStyle w:val="a5"/>
        <w:numPr>
          <w:ilvl w:val="0"/>
          <w:numId w:val="45"/>
        </w:numPr>
        <w:tabs>
          <w:tab w:val="left" w:pos="1439"/>
        </w:tabs>
        <w:ind w:right="492" w:firstLine="600"/>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14:paraId="72D5CCF1" w14:textId="77777777" w:rsidR="00243EE0" w:rsidRDefault="00000000">
      <w:pPr>
        <w:pStyle w:val="a5"/>
        <w:numPr>
          <w:ilvl w:val="0"/>
          <w:numId w:val="45"/>
        </w:numPr>
        <w:tabs>
          <w:tab w:val="left" w:pos="1262"/>
        </w:tabs>
        <w:ind w:right="491" w:firstLine="600"/>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14:paraId="0F242ED1" w14:textId="77777777" w:rsidR="00243EE0" w:rsidRDefault="00000000">
      <w:pPr>
        <w:pStyle w:val="a3"/>
        <w:ind w:right="486" w:firstLine="600"/>
      </w:pPr>
      <w:r>
        <w:rPr>
          <w:b/>
        </w:rPr>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A24C5BD" w14:textId="77777777" w:rsidR="00243EE0" w:rsidRDefault="00000000">
      <w:pPr>
        <w:pStyle w:val="1"/>
        <w:spacing w:before="3"/>
        <w:ind w:left="1013"/>
      </w:pPr>
      <w:r>
        <w:t>Практическая</w:t>
      </w:r>
      <w:r>
        <w:rPr>
          <w:spacing w:val="-4"/>
        </w:rPr>
        <w:t xml:space="preserve"> </w:t>
      </w:r>
      <w:r>
        <w:rPr>
          <w:spacing w:val="-2"/>
        </w:rPr>
        <w:t>работа</w:t>
      </w:r>
    </w:p>
    <w:p w14:paraId="6FC2DE3E" w14:textId="77777777" w:rsidR="00243EE0" w:rsidRDefault="00243EE0">
      <w:pPr>
        <w:pStyle w:val="1"/>
        <w:sectPr w:rsidR="00243EE0">
          <w:pgSz w:w="11920" w:h="16840"/>
          <w:pgMar w:top="760" w:right="360" w:bottom="280" w:left="720" w:header="720" w:footer="720" w:gutter="0"/>
          <w:cols w:space="720"/>
        </w:sectPr>
      </w:pPr>
    </w:p>
    <w:p w14:paraId="21D4D0A9" w14:textId="77777777" w:rsidR="00243EE0" w:rsidRDefault="00000000">
      <w:pPr>
        <w:pStyle w:val="a5"/>
        <w:numPr>
          <w:ilvl w:val="0"/>
          <w:numId w:val="44"/>
        </w:numPr>
        <w:tabs>
          <w:tab w:val="left" w:pos="1288"/>
        </w:tabs>
        <w:spacing w:before="65" w:line="237" w:lineRule="auto"/>
        <w:ind w:right="491" w:firstLine="600"/>
        <w:rPr>
          <w:sz w:val="24"/>
        </w:rPr>
      </w:pPr>
      <w:r>
        <w:rPr>
          <w:sz w:val="24"/>
        </w:rPr>
        <w:lastRenderedPageBreak/>
        <w:t>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C5598AA" w14:textId="77777777" w:rsidR="00243EE0" w:rsidRDefault="00000000">
      <w:pPr>
        <w:pStyle w:val="a3"/>
        <w:spacing w:before="1"/>
        <w:ind w:right="483" w:firstLine="600"/>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ACEB794" w14:textId="77777777" w:rsidR="00243EE0" w:rsidRDefault="00000000">
      <w:pPr>
        <w:pStyle w:val="1"/>
        <w:spacing w:before="5" w:line="274" w:lineRule="exact"/>
        <w:ind w:left="1013"/>
      </w:pPr>
      <w:r>
        <w:t>Практическая</w:t>
      </w:r>
      <w:r>
        <w:rPr>
          <w:spacing w:val="-4"/>
        </w:rPr>
        <w:t xml:space="preserve"> </w:t>
      </w:r>
      <w:r>
        <w:rPr>
          <w:spacing w:val="-2"/>
        </w:rPr>
        <w:t>работа</w:t>
      </w:r>
    </w:p>
    <w:p w14:paraId="6765927D" w14:textId="77777777" w:rsidR="00243EE0" w:rsidRDefault="00000000">
      <w:pPr>
        <w:pStyle w:val="a5"/>
        <w:numPr>
          <w:ilvl w:val="0"/>
          <w:numId w:val="43"/>
        </w:numPr>
        <w:tabs>
          <w:tab w:val="left" w:pos="1262"/>
        </w:tabs>
        <w:spacing w:line="237" w:lineRule="auto"/>
        <w:ind w:right="488" w:firstLine="600"/>
        <w:rPr>
          <w:sz w:val="24"/>
        </w:rPr>
      </w:pPr>
      <w:r>
        <w:rPr>
          <w:sz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EB1AAA4" w14:textId="77777777" w:rsidR="00243EE0" w:rsidRDefault="00000000">
      <w:pPr>
        <w:pStyle w:val="2"/>
        <w:spacing w:before="8" w:line="275" w:lineRule="exact"/>
        <w:ind w:left="1013"/>
      </w:pPr>
      <w:r>
        <w:t>Раздел</w:t>
      </w:r>
      <w:r>
        <w:rPr>
          <w:spacing w:val="-5"/>
        </w:rPr>
        <w:t xml:space="preserve"> </w:t>
      </w:r>
      <w:r>
        <w:t>5.</w:t>
      </w:r>
      <w:r>
        <w:rPr>
          <w:spacing w:val="-5"/>
        </w:rPr>
        <w:t xml:space="preserve"> </w:t>
      </w:r>
      <w:r>
        <w:t>Мировое</w:t>
      </w:r>
      <w:r>
        <w:rPr>
          <w:spacing w:val="-1"/>
        </w:rPr>
        <w:t xml:space="preserve"> </w:t>
      </w:r>
      <w:r>
        <w:rPr>
          <w:spacing w:val="-2"/>
        </w:rPr>
        <w:t>хозяйство</w:t>
      </w:r>
    </w:p>
    <w:p w14:paraId="40EC1844" w14:textId="77777777" w:rsidR="00243EE0" w:rsidRDefault="00000000">
      <w:pPr>
        <w:pStyle w:val="a3"/>
        <w:ind w:right="485" w:firstLine="600"/>
      </w:pPr>
      <w:r>
        <w:rPr>
          <w:b/>
        </w:rPr>
        <w:t xml:space="preserve">Тема 1. Состав и структура мирового хозяйства. Международное географическое разделение труда. </w:t>
      </w:r>
      <w:r>
        <w:t>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C6BB581" w14:textId="77777777" w:rsidR="00243EE0" w:rsidRDefault="00000000">
      <w:pPr>
        <w:pStyle w:val="1"/>
        <w:spacing w:line="274" w:lineRule="exact"/>
        <w:ind w:left="1013"/>
      </w:pPr>
      <w:r>
        <w:t>Практическая</w:t>
      </w:r>
      <w:r>
        <w:rPr>
          <w:spacing w:val="-4"/>
        </w:rPr>
        <w:t xml:space="preserve"> </w:t>
      </w:r>
      <w:r>
        <w:rPr>
          <w:spacing w:val="-2"/>
        </w:rPr>
        <w:t>работа</w:t>
      </w:r>
    </w:p>
    <w:p w14:paraId="0B1EF6AD" w14:textId="77777777" w:rsidR="00243EE0" w:rsidRDefault="00000000">
      <w:pPr>
        <w:pStyle w:val="a5"/>
        <w:numPr>
          <w:ilvl w:val="0"/>
          <w:numId w:val="42"/>
        </w:numPr>
        <w:tabs>
          <w:tab w:val="left" w:pos="1309"/>
        </w:tabs>
        <w:ind w:right="492" w:firstLine="600"/>
        <w:rPr>
          <w:sz w:val="24"/>
        </w:rPr>
      </w:pPr>
      <w:r>
        <w:rPr>
          <w:sz w:val="24"/>
        </w:rPr>
        <w:t xml:space="preserve">Сравнение структуры экономики аграрных, индустриальных и постиндустриальных </w:t>
      </w:r>
      <w:r>
        <w:rPr>
          <w:spacing w:val="-2"/>
          <w:sz w:val="24"/>
        </w:rPr>
        <w:t>стран.</w:t>
      </w:r>
    </w:p>
    <w:p w14:paraId="3DE9F209" w14:textId="77777777" w:rsidR="00243EE0" w:rsidRDefault="00000000">
      <w:pPr>
        <w:pStyle w:val="a3"/>
        <w:ind w:right="486" w:firstLine="600"/>
      </w:pPr>
      <w:r>
        <w:rPr>
          <w:b/>
        </w:rPr>
        <w:t xml:space="preserve">Тема 2. Международная экономическая интеграция. </w:t>
      </w:r>
      <w:r>
        <w:t>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52F71D08" w14:textId="77777777" w:rsidR="00243EE0" w:rsidRDefault="00000000">
      <w:pPr>
        <w:pStyle w:val="1"/>
        <w:spacing w:before="5" w:line="272" w:lineRule="exact"/>
        <w:ind w:left="1013"/>
      </w:pPr>
      <w:r>
        <w:t>Тема</w:t>
      </w:r>
      <w:r>
        <w:rPr>
          <w:spacing w:val="-10"/>
        </w:rPr>
        <w:t xml:space="preserve"> </w:t>
      </w:r>
      <w:r>
        <w:t>3.</w:t>
      </w:r>
      <w:r>
        <w:rPr>
          <w:spacing w:val="-2"/>
        </w:rPr>
        <w:t xml:space="preserve"> </w:t>
      </w:r>
      <w:r>
        <w:t>География</w:t>
      </w:r>
      <w:r>
        <w:rPr>
          <w:spacing w:val="-2"/>
        </w:rPr>
        <w:t xml:space="preserve"> </w:t>
      </w:r>
      <w:r>
        <w:t>главных</w:t>
      </w:r>
      <w:r>
        <w:rPr>
          <w:spacing w:val="-3"/>
        </w:rPr>
        <w:t xml:space="preserve"> </w:t>
      </w:r>
      <w:r>
        <w:t>отраслей</w:t>
      </w:r>
      <w:r>
        <w:rPr>
          <w:spacing w:val="-3"/>
        </w:rPr>
        <w:t xml:space="preserve"> </w:t>
      </w:r>
      <w:r>
        <w:t>мирового</w:t>
      </w:r>
      <w:r>
        <w:rPr>
          <w:spacing w:val="-4"/>
        </w:rPr>
        <w:t xml:space="preserve"> </w:t>
      </w:r>
      <w:r>
        <w:rPr>
          <w:spacing w:val="-2"/>
        </w:rPr>
        <w:t>хозяйства.</w:t>
      </w:r>
    </w:p>
    <w:p w14:paraId="6D21ACF8" w14:textId="77777777" w:rsidR="00243EE0" w:rsidRDefault="00000000">
      <w:pPr>
        <w:pStyle w:val="a3"/>
        <w:ind w:right="484" w:firstLine="600"/>
      </w:pPr>
      <w:r>
        <w:rPr>
          <w:b/>
        </w:rPr>
        <w:t xml:space="preserve">Промышленность мира. </w:t>
      </w:r>
      <w:r>
        <w:t>Географические особенности размещения основных видов сырьевых</w:t>
      </w:r>
      <w:r>
        <w:rPr>
          <w:spacing w:val="-3"/>
        </w:rPr>
        <w:t xml:space="preserve"> </w:t>
      </w:r>
      <w:r>
        <w:t>и топливных</w:t>
      </w:r>
      <w:r>
        <w:rPr>
          <w:spacing w:val="-2"/>
        </w:rPr>
        <w:t xml:space="preserve"> </w:t>
      </w:r>
      <w:r>
        <w:t>ресурсов. Страны-лидеры</w:t>
      </w:r>
      <w:r>
        <w:rPr>
          <w:spacing w:val="-3"/>
        </w:rPr>
        <w:t xml:space="preserve"> </w:t>
      </w:r>
      <w:r>
        <w:t>по</w:t>
      </w:r>
      <w:r>
        <w:rPr>
          <w:spacing w:val="-1"/>
        </w:rPr>
        <w:t xml:space="preserve"> </w:t>
      </w:r>
      <w:r>
        <w:t>запасам</w:t>
      </w:r>
      <w:r>
        <w:rPr>
          <w:spacing w:val="-5"/>
        </w:rPr>
        <w:t xml:space="preserve"> </w:t>
      </w:r>
      <w:r>
        <w:t>и добыче нефти,</w:t>
      </w:r>
      <w:r>
        <w:rPr>
          <w:spacing w:val="-2"/>
        </w:rPr>
        <w:t xml:space="preserve"> </w:t>
      </w:r>
      <w:r>
        <w:t>природного</w:t>
      </w:r>
      <w:r>
        <w:rPr>
          <w:spacing w:val="-2"/>
        </w:rPr>
        <w:t xml:space="preserve"> </w:t>
      </w:r>
      <w:r>
        <w:t>газа</w:t>
      </w:r>
      <w:r>
        <w:rPr>
          <w:spacing w:val="-6"/>
        </w:rPr>
        <w:t xml:space="preserve"> </w:t>
      </w:r>
      <w:r>
        <w:t xml:space="preserve">и </w:t>
      </w:r>
      <w:r>
        <w:rPr>
          <w:spacing w:val="-2"/>
        </w:rPr>
        <w:t>угля.</w:t>
      </w:r>
    </w:p>
    <w:p w14:paraId="3FF5A9F8" w14:textId="77777777" w:rsidR="00243EE0" w:rsidRDefault="00000000">
      <w:pPr>
        <w:pStyle w:val="a3"/>
        <w:ind w:right="482" w:firstLine="600"/>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2"/>
        </w:rPr>
        <w:t xml:space="preserve"> </w:t>
      </w:r>
      <w:r>
        <w:t>и импортёры нефти,</w:t>
      </w:r>
      <w:r>
        <w:rPr>
          <w:spacing w:val="-3"/>
        </w:rPr>
        <w:t xml:space="preserve"> </w:t>
      </w:r>
      <w:r>
        <w:t>природного газа и угля. Организация</w:t>
      </w:r>
      <w:r>
        <w:rPr>
          <w:spacing w:val="-4"/>
        </w:rPr>
        <w:t xml:space="preserve"> </w:t>
      </w:r>
      <w:r>
        <w:t>стран-экспортёров нефти. Современные</w:t>
      </w:r>
      <w:r>
        <w:rPr>
          <w:spacing w:val="-3"/>
        </w:rPr>
        <w:t xml:space="preserve"> </w:t>
      </w:r>
      <w:r>
        <w:t>тенденции развития отрасли,</w:t>
      </w:r>
      <w:r>
        <w:rPr>
          <w:spacing w:val="-2"/>
        </w:rPr>
        <w:t xml:space="preserve"> </w:t>
      </w:r>
      <w:r>
        <w:t>изменяющие её</w:t>
      </w:r>
      <w:r>
        <w:rPr>
          <w:spacing w:val="-1"/>
        </w:rPr>
        <w:t xml:space="preserve"> </w:t>
      </w:r>
      <w:r>
        <w:t>географию, «сланцевая революция»,</w:t>
      </w:r>
    </w:p>
    <w:p w14:paraId="4E865CF2" w14:textId="77777777" w:rsidR="00243EE0" w:rsidRDefault="00000000">
      <w:pPr>
        <w:pStyle w:val="a3"/>
        <w:ind w:right="490"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63"/>
        </w:rPr>
        <w:t xml:space="preserve">  </w:t>
      </w:r>
      <w:r>
        <w:t>электроэнергии</w:t>
      </w:r>
      <w:r>
        <w:rPr>
          <w:spacing w:val="67"/>
        </w:rPr>
        <w:t xml:space="preserve">  </w:t>
      </w:r>
      <w:r>
        <w:t>с</w:t>
      </w:r>
      <w:r>
        <w:rPr>
          <w:spacing w:val="62"/>
        </w:rPr>
        <w:t xml:space="preserve">  </w:t>
      </w:r>
      <w:r>
        <w:t>использованием</w:t>
      </w:r>
      <w:r>
        <w:rPr>
          <w:spacing w:val="64"/>
        </w:rPr>
        <w:t xml:space="preserve">  </w:t>
      </w:r>
      <w:r>
        <w:t>ВИЭ.</w:t>
      </w:r>
      <w:r>
        <w:rPr>
          <w:spacing w:val="65"/>
        </w:rPr>
        <w:t xml:space="preserve">  </w:t>
      </w:r>
      <w:r>
        <w:t>Страны-лидеры</w:t>
      </w:r>
      <w:r>
        <w:rPr>
          <w:spacing w:val="66"/>
        </w:rPr>
        <w:t xml:space="preserve">  </w:t>
      </w:r>
      <w:r>
        <w:t>по</w:t>
      </w:r>
      <w:r>
        <w:rPr>
          <w:spacing w:val="66"/>
        </w:rPr>
        <w:t xml:space="preserve">  </w:t>
      </w:r>
      <w:r>
        <w:t>развитию</w:t>
      </w:r>
    </w:p>
    <w:p w14:paraId="13A87F31" w14:textId="77777777" w:rsidR="00243EE0" w:rsidRDefault="00000000">
      <w:pPr>
        <w:pStyle w:val="a3"/>
        <w:tabs>
          <w:tab w:val="left" w:pos="2712"/>
          <w:tab w:val="left" w:pos="4287"/>
          <w:tab w:val="left" w:pos="5943"/>
          <w:tab w:val="left" w:pos="6001"/>
          <w:tab w:val="left" w:pos="6543"/>
          <w:tab w:val="left" w:pos="8327"/>
          <w:tab w:val="left" w:pos="9249"/>
        </w:tabs>
        <w:ind w:left="434" w:right="483" w:firstLine="0"/>
        <w:jc w:val="right"/>
      </w:pPr>
      <w:r>
        <w:rPr>
          <w:spacing w:val="-2"/>
        </w:rPr>
        <w:t>«возобновляемой»</w:t>
      </w:r>
      <w:r>
        <w:tab/>
      </w:r>
      <w:r>
        <w:rPr>
          <w:spacing w:val="-2"/>
        </w:rPr>
        <w:t>энергетики.</w:t>
      </w:r>
      <w:r>
        <w:tab/>
      </w:r>
      <w:r>
        <w:rPr>
          <w:spacing w:val="-2"/>
        </w:rPr>
        <w:t>Воздействие</w:t>
      </w:r>
      <w:r>
        <w:tab/>
      </w:r>
      <w:r>
        <w:rPr>
          <w:spacing w:val="-6"/>
        </w:rPr>
        <w:t>на</w:t>
      </w:r>
      <w:r>
        <w:tab/>
      </w:r>
      <w:r>
        <w:rPr>
          <w:spacing w:val="-2"/>
        </w:rPr>
        <w:t>окружающую</w:t>
      </w:r>
      <w:r>
        <w:tab/>
      </w:r>
      <w:r>
        <w:rPr>
          <w:spacing w:val="-2"/>
        </w:rPr>
        <w:t>среду</w:t>
      </w:r>
      <w:r>
        <w:tab/>
      </w:r>
      <w:r>
        <w:rPr>
          <w:spacing w:val="-42"/>
        </w:rPr>
        <w:t xml:space="preserve"> </w:t>
      </w:r>
      <w:r>
        <w:rPr>
          <w:spacing w:val="-2"/>
        </w:rPr>
        <w:t xml:space="preserve">топливной </w:t>
      </w:r>
      <w:r>
        <w:t>промышленности</w:t>
      </w:r>
      <w:r>
        <w:rPr>
          <w:spacing w:val="80"/>
        </w:rPr>
        <w:t xml:space="preserve"> </w:t>
      </w:r>
      <w:r>
        <w:t>и</w:t>
      </w:r>
      <w:r>
        <w:rPr>
          <w:spacing w:val="80"/>
        </w:rPr>
        <w:t xml:space="preserve"> </w:t>
      </w:r>
      <w:r>
        <w:t>различных</w:t>
      </w:r>
      <w:r>
        <w:rPr>
          <w:spacing w:val="80"/>
        </w:rPr>
        <w:t xml:space="preserve"> </w:t>
      </w:r>
      <w:r>
        <w:t>типов</w:t>
      </w:r>
      <w:r>
        <w:rPr>
          <w:spacing w:val="80"/>
        </w:rPr>
        <w:t xml:space="preserve"> </w:t>
      </w:r>
      <w:r>
        <w:t>электростанций,</w:t>
      </w:r>
      <w:r>
        <w:rPr>
          <w:spacing w:val="80"/>
        </w:rPr>
        <w:t xml:space="preserve"> </w:t>
      </w:r>
      <w:r>
        <w:t>включая</w:t>
      </w:r>
      <w:r>
        <w:rPr>
          <w:spacing w:val="80"/>
        </w:rPr>
        <w:t xml:space="preserve"> </w:t>
      </w:r>
      <w:r>
        <w:t>ВИЭ.</w:t>
      </w:r>
      <w:r>
        <w:rPr>
          <w:spacing w:val="80"/>
        </w:rPr>
        <w:t xml:space="preserve"> </w:t>
      </w:r>
      <w:r>
        <w:t>Роль</w:t>
      </w:r>
      <w:r>
        <w:rPr>
          <w:spacing w:val="80"/>
        </w:rPr>
        <w:t xml:space="preserve"> </w:t>
      </w:r>
      <w:r>
        <w:t>России</w:t>
      </w:r>
      <w:r>
        <w:rPr>
          <w:spacing w:val="80"/>
        </w:rPr>
        <w:t xml:space="preserve"> </w:t>
      </w:r>
      <w:r>
        <w:t>как</w:t>
      </w:r>
      <w:r>
        <w:rPr>
          <w:spacing w:val="40"/>
        </w:rPr>
        <w:t xml:space="preserve"> </w:t>
      </w:r>
      <w:r>
        <w:t>крупнейшего</w:t>
      </w:r>
      <w:r>
        <w:rPr>
          <w:spacing w:val="-2"/>
        </w:rPr>
        <w:t xml:space="preserve"> </w:t>
      </w:r>
      <w:r>
        <w:t>поставщика</w:t>
      </w:r>
      <w:r>
        <w:rPr>
          <w:spacing w:val="-1"/>
        </w:rPr>
        <w:t xml:space="preserve"> </w:t>
      </w:r>
      <w:r>
        <w:t>топливно-энергетических и сырьевых ресурсов</w:t>
      </w:r>
      <w:r>
        <w:rPr>
          <w:spacing w:val="-1"/>
        </w:rPr>
        <w:t xml:space="preserve"> </w:t>
      </w:r>
      <w:r>
        <w:t>в</w:t>
      </w:r>
      <w:r>
        <w:rPr>
          <w:spacing w:val="-1"/>
        </w:rPr>
        <w:t xml:space="preserve"> </w:t>
      </w:r>
      <w:r>
        <w:t>мировой экономике. Металлургия</w:t>
      </w:r>
      <w:r>
        <w:rPr>
          <w:spacing w:val="40"/>
        </w:rPr>
        <w:t xml:space="preserve"> </w:t>
      </w:r>
      <w:r>
        <w:t>мира.</w:t>
      </w:r>
      <w:r>
        <w:rPr>
          <w:spacing w:val="40"/>
        </w:rPr>
        <w:t xml:space="preserve"> </w:t>
      </w:r>
      <w:r>
        <w:t>Географические</w:t>
      </w:r>
      <w:r>
        <w:rPr>
          <w:spacing w:val="40"/>
        </w:rPr>
        <w:t xml:space="preserve"> </w:t>
      </w:r>
      <w:r>
        <w:t>особенности</w:t>
      </w:r>
      <w:r>
        <w:rPr>
          <w:spacing w:val="40"/>
        </w:rPr>
        <w:t xml:space="preserve"> </w:t>
      </w:r>
      <w:r>
        <w:t>сырьевой</w:t>
      </w:r>
      <w:r>
        <w:rPr>
          <w:spacing w:val="40"/>
        </w:rPr>
        <w:t xml:space="preserve"> </w:t>
      </w:r>
      <w:r>
        <w:t>базы</w:t>
      </w:r>
      <w:r>
        <w:rPr>
          <w:spacing w:val="40"/>
        </w:rPr>
        <w:t xml:space="preserve"> </w:t>
      </w:r>
      <w:r>
        <w:t>чёрной</w:t>
      </w:r>
      <w:r>
        <w:rPr>
          <w:spacing w:val="40"/>
        </w:rPr>
        <w:t xml:space="preserve"> </w:t>
      </w:r>
      <w:r>
        <w:t>и</w:t>
      </w:r>
      <w:r>
        <w:rPr>
          <w:spacing w:val="40"/>
        </w:rPr>
        <w:t xml:space="preserve"> </w:t>
      </w:r>
      <w:r>
        <w:t>цветной</w:t>
      </w:r>
      <w:r>
        <w:rPr>
          <w:spacing w:val="80"/>
        </w:rPr>
        <w:t xml:space="preserve"> </w:t>
      </w:r>
      <w:r>
        <w:t>металлургии.</w:t>
      </w:r>
      <w:r>
        <w:rPr>
          <w:spacing w:val="40"/>
        </w:rPr>
        <w:t xml:space="preserve"> </w:t>
      </w:r>
      <w:r>
        <w:t>Ведущие</w:t>
      </w:r>
      <w:r>
        <w:rPr>
          <w:spacing w:val="40"/>
        </w:rPr>
        <w:t xml:space="preserve"> </w:t>
      </w:r>
      <w:r>
        <w:t>страны-производители</w:t>
      </w:r>
      <w:r>
        <w:rPr>
          <w:spacing w:val="40"/>
        </w:rPr>
        <w:t xml:space="preserve"> </w:t>
      </w:r>
      <w:r>
        <w:t>и</w:t>
      </w:r>
      <w:r>
        <w:tab/>
      </w:r>
      <w:r>
        <w:tab/>
        <w:t>экспортёры</w:t>
      </w:r>
      <w:r>
        <w:rPr>
          <w:spacing w:val="40"/>
        </w:rPr>
        <w:t xml:space="preserve"> </w:t>
      </w:r>
      <w:r>
        <w:t>стали,</w:t>
      </w:r>
      <w:r>
        <w:rPr>
          <w:spacing w:val="40"/>
        </w:rPr>
        <w:t xml:space="preserve"> </w:t>
      </w:r>
      <w:r>
        <w:t>меди</w:t>
      </w:r>
      <w:r>
        <w:rPr>
          <w:spacing w:val="40"/>
        </w:rPr>
        <w:t xml:space="preserve"> </w:t>
      </w:r>
      <w:r>
        <w:t>и</w:t>
      </w:r>
      <w:r>
        <w:tab/>
      </w:r>
      <w:r>
        <w:rPr>
          <w:spacing w:val="-2"/>
        </w:rPr>
        <w:t xml:space="preserve">алюминия. </w:t>
      </w:r>
      <w:r>
        <w:t>Современные</w:t>
      </w:r>
      <w:r>
        <w:rPr>
          <w:spacing w:val="-10"/>
        </w:rPr>
        <w:t xml:space="preserve"> </w:t>
      </w:r>
      <w:r>
        <w:t>тенденции</w:t>
      </w:r>
      <w:r>
        <w:rPr>
          <w:spacing w:val="-1"/>
        </w:rPr>
        <w:t xml:space="preserve"> </w:t>
      </w:r>
      <w:r>
        <w:t>развития</w:t>
      </w:r>
      <w:r>
        <w:rPr>
          <w:spacing w:val="-3"/>
        </w:rPr>
        <w:t xml:space="preserve"> </w:t>
      </w:r>
      <w:r>
        <w:t>отрасли.</w:t>
      </w:r>
      <w:r>
        <w:rPr>
          <w:spacing w:val="-6"/>
        </w:rPr>
        <w:t xml:space="preserve"> </w:t>
      </w:r>
      <w:r>
        <w:t>Влияние</w:t>
      </w:r>
      <w:r>
        <w:rPr>
          <w:spacing w:val="-6"/>
        </w:rPr>
        <w:t xml:space="preserve"> </w:t>
      </w:r>
      <w:r>
        <w:t>металлургии</w:t>
      </w:r>
      <w:r>
        <w:rPr>
          <w:spacing w:val="-2"/>
        </w:rPr>
        <w:t xml:space="preserve"> </w:t>
      </w:r>
      <w:r>
        <w:t>на</w:t>
      </w:r>
      <w:r>
        <w:rPr>
          <w:spacing w:val="-7"/>
        </w:rPr>
        <w:t xml:space="preserve"> </w:t>
      </w:r>
      <w:r>
        <w:t>окружающую</w:t>
      </w:r>
      <w:r>
        <w:rPr>
          <w:spacing w:val="-5"/>
        </w:rPr>
        <w:t xml:space="preserve"> </w:t>
      </w:r>
      <w:r>
        <w:t>среду.</w:t>
      </w:r>
      <w:r>
        <w:rPr>
          <w:spacing w:val="-3"/>
        </w:rPr>
        <w:t xml:space="preserve"> </w:t>
      </w:r>
      <w:r>
        <w:t>Место</w:t>
      </w:r>
    </w:p>
    <w:p w14:paraId="42243505" w14:textId="77777777" w:rsidR="00243EE0" w:rsidRDefault="00000000">
      <w:pPr>
        <w:pStyle w:val="a3"/>
        <w:ind w:firstLine="0"/>
      </w:pPr>
      <w:r>
        <w:t>России</w:t>
      </w:r>
      <w:r>
        <w:rPr>
          <w:spacing w:val="-5"/>
        </w:rPr>
        <w:t xml:space="preserve"> </w:t>
      </w:r>
      <w:r>
        <w:t>в</w:t>
      </w:r>
      <w:r>
        <w:rPr>
          <w:spacing w:val="-5"/>
        </w:rPr>
        <w:t xml:space="preserve"> </w:t>
      </w:r>
      <w:r>
        <w:t>мировом</w:t>
      </w:r>
      <w:r>
        <w:rPr>
          <w:spacing w:val="-4"/>
        </w:rPr>
        <w:t xml:space="preserve"> </w:t>
      </w:r>
      <w:r>
        <w:t>производстве</w:t>
      </w:r>
      <w:r>
        <w:rPr>
          <w:spacing w:val="-5"/>
        </w:rPr>
        <w:t xml:space="preserve"> </w:t>
      </w:r>
      <w:r>
        <w:t>и</w:t>
      </w:r>
      <w:r>
        <w:rPr>
          <w:spacing w:val="-1"/>
        </w:rPr>
        <w:t xml:space="preserve"> </w:t>
      </w:r>
      <w:r>
        <w:t>экспорте</w:t>
      </w:r>
      <w:r>
        <w:rPr>
          <w:spacing w:val="-2"/>
        </w:rPr>
        <w:t xml:space="preserve"> </w:t>
      </w:r>
      <w:r>
        <w:t>чёрных</w:t>
      </w:r>
      <w:r>
        <w:rPr>
          <w:spacing w:val="-3"/>
        </w:rPr>
        <w:t xml:space="preserve"> </w:t>
      </w:r>
      <w:r>
        <w:t>и</w:t>
      </w:r>
      <w:r>
        <w:rPr>
          <w:spacing w:val="-3"/>
        </w:rPr>
        <w:t xml:space="preserve"> </w:t>
      </w:r>
      <w:r>
        <w:t>цветных</w:t>
      </w:r>
      <w:r>
        <w:rPr>
          <w:spacing w:val="1"/>
        </w:rPr>
        <w:t xml:space="preserve"> </w:t>
      </w:r>
      <w:r>
        <w:rPr>
          <w:spacing w:val="-2"/>
        </w:rPr>
        <w:t>металлов.</w:t>
      </w:r>
    </w:p>
    <w:p w14:paraId="0212DFD4" w14:textId="77777777" w:rsidR="00243EE0" w:rsidRDefault="00000000">
      <w:pPr>
        <w:pStyle w:val="a3"/>
        <w:ind w:right="487" w:firstLine="600"/>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92187C8" w14:textId="77777777" w:rsidR="00243EE0" w:rsidRDefault="00000000">
      <w:pPr>
        <w:pStyle w:val="a3"/>
        <w:ind w:right="482" w:firstLine="600"/>
      </w:pPr>
      <w: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w:t>
      </w:r>
      <w:r>
        <w:rPr>
          <w:spacing w:val="-2"/>
        </w:rPr>
        <w:t>среду.</w:t>
      </w:r>
    </w:p>
    <w:p w14:paraId="0662CD3E" w14:textId="77777777" w:rsidR="00243EE0" w:rsidRDefault="00000000">
      <w:pPr>
        <w:pStyle w:val="1"/>
        <w:spacing w:before="8" w:line="272" w:lineRule="exact"/>
        <w:ind w:left="1013"/>
      </w:pPr>
      <w:r>
        <w:t>Практическая</w:t>
      </w:r>
      <w:r>
        <w:rPr>
          <w:spacing w:val="-4"/>
        </w:rPr>
        <w:t xml:space="preserve"> </w:t>
      </w:r>
      <w:r>
        <w:rPr>
          <w:spacing w:val="-2"/>
        </w:rPr>
        <w:t>работа</w:t>
      </w:r>
    </w:p>
    <w:p w14:paraId="176875E1" w14:textId="77777777" w:rsidR="00243EE0" w:rsidRDefault="00000000">
      <w:pPr>
        <w:pStyle w:val="a5"/>
        <w:numPr>
          <w:ilvl w:val="0"/>
          <w:numId w:val="41"/>
        </w:numPr>
        <w:tabs>
          <w:tab w:val="left" w:pos="1281"/>
        </w:tabs>
        <w:ind w:right="495" w:firstLine="600"/>
        <w:rPr>
          <w:sz w:val="24"/>
        </w:rPr>
      </w:pPr>
      <w:r>
        <w:rPr>
          <w:sz w:val="24"/>
        </w:rPr>
        <w:t>Представление в виде диаграмм данных о динамике изменения объёмов и структуры производства электроэнергии в мире.</w:t>
      </w:r>
    </w:p>
    <w:p w14:paraId="1D7EEE9D" w14:textId="77777777" w:rsidR="00243EE0" w:rsidRDefault="00243EE0">
      <w:pPr>
        <w:pStyle w:val="a5"/>
        <w:rPr>
          <w:sz w:val="24"/>
        </w:rPr>
        <w:sectPr w:rsidR="00243EE0">
          <w:pgSz w:w="11920" w:h="16840"/>
          <w:pgMar w:top="760" w:right="360" w:bottom="280" w:left="720" w:header="720" w:footer="720" w:gutter="0"/>
          <w:cols w:space="720"/>
        </w:sectPr>
      </w:pPr>
    </w:p>
    <w:p w14:paraId="2994C784" w14:textId="77777777" w:rsidR="00243EE0" w:rsidRDefault="00000000">
      <w:pPr>
        <w:pStyle w:val="a3"/>
        <w:spacing w:before="63"/>
        <w:ind w:right="485" w:firstLine="600"/>
      </w:pPr>
      <w:r>
        <w:rPr>
          <w:b/>
        </w:rPr>
        <w:lastRenderedPageBreak/>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4BB6DB8F" w14:textId="77777777" w:rsidR="00243EE0" w:rsidRDefault="00000000">
      <w:pPr>
        <w:pStyle w:val="a3"/>
        <w:spacing w:line="274" w:lineRule="exact"/>
        <w:ind w:left="1013" w:firstLine="0"/>
      </w:pPr>
      <w:r>
        <w:t>Животноводство.</w:t>
      </w:r>
      <w:r>
        <w:rPr>
          <w:spacing w:val="47"/>
        </w:rPr>
        <w:t xml:space="preserve">  </w:t>
      </w:r>
      <w:r>
        <w:t>Ведущие</w:t>
      </w:r>
      <w:r>
        <w:rPr>
          <w:spacing w:val="46"/>
        </w:rPr>
        <w:t xml:space="preserve">  </w:t>
      </w:r>
      <w:r>
        <w:t>экспортёры</w:t>
      </w:r>
      <w:r>
        <w:rPr>
          <w:spacing w:val="46"/>
        </w:rPr>
        <w:t xml:space="preserve">  </w:t>
      </w:r>
      <w:r>
        <w:t>и</w:t>
      </w:r>
      <w:r>
        <w:rPr>
          <w:spacing w:val="46"/>
        </w:rPr>
        <w:t xml:space="preserve">  </w:t>
      </w:r>
      <w:r>
        <w:t>импортёры</w:t>
      </w:r>
      <w:r>
        <w:rPr>
          <w:spacing w:val="46"/>
        </w:rPr>
        <w:t xml:space="preserve">  </w:t>
      </w:r>
      <w:r>
        <w:t>продукции</w:t>
      </w:r>
      <w:r>
        <w:rPr>
          <w:spacing w:val="48"/>
        </w:rPr>
        <w:t xml:space="preserve">  </w:t>
      </w:r>
      <w:r>
        <w:rPr>
          <w:spacing w:val="-2"/>
        </w:rPr>
        <w:t>животноводства.</w:t>
      </w:r>
    </w:p>
    <w:p w14:paraId="4111D72A" w14:textId="77777777" w:rsidR="00243EE0" w:rsidRDefault="00000000">
      <w:pPr>
        <w:pStyle w:val="a3"/>
        <w:ind w:firstLine="0"/>
      </w:pPr>
      <w:r>
        <w:t>Рыболовство</w:t>
      </w:r>
      <w:r>
        <w:rPr>
          <w:spacing w:val="-6"/>
        </w:rPr>
        <w:t xml:space="preserve"> </w:t>
      </w:r>
      <w:r>
        <w:t>и</w:t>
      </w:r>
      <w:r>
        <w:rPr>
          <w:spacing w:val="-2"/>
        </w:rPr>
        <w:t xml:space="preserve"> </w:t>
      </w:r>
      <w:r>
        <w:t>аквакультура:</w:t>
      </w:r>
      <w:r>
        <w:rPr>
          <w:spacing w:val="-3"/>
        </w:rPr>
        <w:t xml:space="preserve"> </w:t>
      </w:r>
      <w:r>
        <w:t>географические</w:t>
      </w:r>
      <w:r>
        <w:rPr>
          <w:spacing w:val="-4"/>
        </w:rPr>
        <w:t xml:space="preserve"> </w:t>
      </w:r>
      <w:r>
        <w:rPr>
          <w:spacing w:val="-2"/>
        </w:rPr>
        <w:t>особенности.</w:t>
      </w:r>
    </w:p>
    <w:p w14:paraId="64783468" w14:textId="77777777" w:rsidR="00243EE0" w:rsidRDefault="00000000">
      <w:pPr>
        <w:pStyle w:val="a3"/>
        <w:spacing w:before="2"/>
        <w:ind w:left="1013" w:firstLine="0"/>
      </w:pPr>
      <w:r>
        <w:t>Влияние</w:t>
      </w:r>
      <w:r>
        <w:rPr>
          <w:spacing w:val="-8"/>
        </w:rPr>
        <w:t xml:space="preserve"> </w:t>
      </w:r>
      <w:r>
        <w:t>сельского</w:t>
      </w:r>
      <w:r>
        <w:rPr>
          <w:spacing w:val="-5"/>
        </w:rPr>
        <w:t xml:space="preserve"> </w:t>
      </w:r>
      <w:r>
        <w:t>хозяйства</w:t>
      </w:r>
      <w:r>
        <w:rPr>
          <w:spacing w:val="-7"/>
        </w:rPr>
        <w:t xml:space="preserve"> </w:t>
      </w:r>
      <w:r>
        <w:t>и</w:t>
      </w:r>
      <w:r>
        <w:rPr>
          <w:spacing w:val="-2"/>
        </w:rPr>
        <w:t xml:space="preserve"> </w:t>
      </w:r>
      <w:r>
        <w:t>отдельных</w:t>
      </w:r>
      <w:r>
        <w:rPr>
          <w:spacing w:val="-1"/>
        </w:rPr>
        <w:t xml:space="preserve"> </w:t>
      </w:r>
      <w:r>
        <w:t>его</w:t>
      </w:r>
      <w:r>
        <w:rPr>
          <w:spacing w:val="-8"/>
        </w:rPr>
        <w:t xml:space="preserve"> </w:t>
      </w:r>
      <w:r>
        <w:t>отраслей</w:t>
      </w:r>
      <w:r>
        <w:rPr>
          <w:spacing w:val="-5"/>
        </w:rPr>
        <w:t xml:space="preserve"> </w:t>
      </w:r>
      <w:r>
        <w:t>на</w:t>
      </w:r>
      <w:r>
        <w:rPr>
          <w:spacing w:val="-7"/>
        </w:rPr>
        <w:t xml:space="preserve"> </w:t>
      </w:r>
      <w:r>
        <w:t xml:space="preserve">окружающую </w:t>
      </w:r>
      <w:r>
        <w:rPr>
          <w:spacing w:val="-2"/>
        </w:rPr>
        <w:t>среду.</w:t>
      </w:r>
    </w:p>
    <w:p w14:paraId="727F64ED" w14:textId="77777777" w:rsidR="00243EE0" w:rsidRDefault="00000000">
      <w:pPr>
        <w:pStyle w:val="1"/>
        <w:spacing w:line="275" w:lineRule="exact"/>
        <w:ind w:left="1013"/>
      </w:pPr>
      <w:r>
        <w:t>Практическая</w:t>
      </w:r>
      <w:r>
        <w:rPr>
          <w:spacing w:val="-4"/>
        </w:rPr>
        <w:t xml:space="preserve"> </w:t>
      </w:r>
      <w:r>
        <w:rPr>
          <w:spacing w:val="-2"/>
        </w:rPr>
        <w:t>работа</w:t>
      </w:r>
    </w:p>
    <w:p w14:paraId="1C4FCE90" w14:textId="77777777" w:rsidR="00243EE0" w:rsidRDefault="00000000">
      <w:pPr>
        <w:pStyle w:val="a5"/>
        <w:numPr>
          <w:ilvl w:val="0"/>
          <w:numId w:val="41"/>
        </w:numPr>
        <w:tabs>
          <w:tab w:val="left" w:pos="1441"/>
        </w:tabs>
        <w:ind w:right="487" w:firstLine="600"/>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4"/>
        </w:rPr>
        <w:t>продовольствия».</w:t>
      </w:r>
    </w:p>
    <w:p w14:paraId="3CB42488" w14:textId="77777777" w:rsidR="00243EE0" w:rsidRDefault="00000000">
      <w:pPr>
        <w:spacing w:before="2"/>
        <w:ind w:left="410" w:right="481" w:firstLine="600"/>
        <w:jc w:val="both"/>
        <w:rPr>
          <w:sz w:val="24"/>
        </w:rPr>
      </w:pPr>
      <w:r>
        <w:rPr>
          <w:b/>
          <w:sz w:val="24"/>
        </w:rPr>
        <w:t xml:space="preserve">Сфера нематериального производства. Мировой транспорт. Роль разных видов транспорта в современном мире. </w:t>
      </w:r>
      <w:r>
        <w:rPr>
          <w:sz w:val="24"/>
        </w:rPr>
        <w:t>Основные международные магистрали и транспортные</w:t>
      </w:r>
      <w:r>
        <w:rPr>
          <w:spacing w:val="80"/>
          <w:sz w:val="24"/>
        </w:rPr>
        <w:t xml:space="preserve"> </w:t>
      </w:r>
      <w:r>
        <w:rPr>
          <w:sz w:val="24"/>
        </w:rPr>
        <w:t>узлы. Мировая система НИОКР. Международные экономические отношения: основные формы</w:t>
      </w:r>
      <w:r>
        <w:rPr>
          <w:spacing w:val="40"/>
          <w:sz w:val="24"/>
        </w:rPr>
        <w:t xml:space="preserve"> </w:t>
      </w:r>
      <w:r>
        <w:rPr>
          <w:sz w:val="24"/>
        </w:rPr>
        <w:t>и факторы, влияющие на их развитие. География международных финансовых центров. Мировая торговля и туризм.</w:t>
      </w:r>
    </w:p>
    <w:p w14:paraId="65EA546A" w14:textId="77777777" w:rsidR="00243EE0" w:rsidRDefault="00000000">
      <w:pPr>
        <w:pStyle w:val="1"/>
        <w:spacing w:before="3"/>
        <w:ind w:left="533"/>
      </w:pPr>
      <w:r>
        <w:t>11</w:t>
      </w:r>
      <w:r>
        <w:rPr>
          <w:spacing w:val="-2"/>
        </w:rPr>
        <w:t xml:space="preserve"> КЛАСС</w:t>
      </w:r>
    </w:p>
    <w:p w14:paraId="69B54CA2" w14:textId="77777777" w:rsidR="00243EE0" w:rsidRDefault="00000000">
      <w:pPr>
        <w:ind w:left="1013"/>
        <w:jc w:val="both"/>
        <w:rPr>
          <w:b/>
          <w:i/>
          <w:sz w:val="24"/>
        </w:rPr>
      </w:pPr>
      <w:r>
        <w:rPr>
          <w:b/>
          <w:i/>
          <w:sz w:val="24"/>
        </w:rPr>
        <w:t>Раздел</w:t>
      </w:r>
      <w:r>
        <w:rPr>
          <w:b/>
          <w:i/>
          <w:spacing w:val="-5"/>
          <w:sz w:val="24"/>
        </w:rPr>
        <w:t xml:space="preserve"> </w:t>
      </w:r>
      <w:r>
        <w:rPr>
          <w:b/>
          <w:i/>
          <w:sz w:val="24"/>
        </w:rPr>
        <w:t>6.</w:t>
      </w:r>
      <w:r>
        <w:rPr>
          <w:b/>
          <w:i/>
          <w:spacing w:val="-2"/>
          <w:sz w:val="24"/>
        </w:rPr>
        <w:t xml:space="preserve"> </w:t>
      </w:r>
      <w:r>
        <w:rPr>
          <w:b/>
          <w:i/>
          <w:sz w:val="24"/>
        </w:rPr>
        <w:t>Регионы</w:t>
      </w:r>
      <w:r>
        <w:rPr>
          <w:b/>
          <w:i/>
          <w:spacing w:val="-3"/>
          <w:sz w:val="24"/>
        </w:rPr>
        <w:t xml:space="preserve"> </w:t>
      </w:r>
      <w:r>
        <w:rPr>
          <w:b/>
          <w:i/>
          <w:sz w:val="24"/>
        </w:rPr>
        <w:t>и</w:t>
      </w:r>
      <w:r>
        <w:rPr>
          <w:b/>
          <w:i/>
          <w:spacing w:val="-3"/>
          <w:sz w:val="24"/>
        </w:rPr>
        <w:t xml:space="preserve"> </w:t>
      </w:r>
      <w:r>
        <w:rPr>
          <w:b/>
          <w:i/>
          <w:spacing w:val="-2"/>
          <w:sz w:val="24"/>
        </w:rPr>
        <w:t>страны</w:t>
      </w:r>
    </w:p>
    <w:p w14:paraId="6B49D2CB" w14:textId="77777777" w:rsidR="00243EE0" w:rsidRDefault="00000000">
      <w:pPr>
        <w:pStyle w:val="1"/>
        <w:spacing w:line="274" w:lineRule="exact"/>
        <w:ind w:left="1013"/>
      </w:pPr>
      <w:r>
        <w:t>Тема</w:t>
      </w:r>
      <w:r>
        <w:rPr>
          <w:spacing w:val="-4"/>
        </w:rPr>
        <w:t xml:space="preserve"> </w:t>
      </w:r>
      <w:r>
        <w:t>1.</w:t>
      </w:r>
      <w:r>
        <w:rPr>
          <w:spacing w:val="-3"/>
        </w:rPr>
        <w:t xml:space="preserve"> </w:t>
      </w:r>
      <w:r>
        <w:t>Регионы</w:t>
      </w:r>
      <w:r>
        <w:rPr>
          <w:spacing w:val="-3"/>
        </w:rPr>
        <w:t xml:space="preserve"> </w:t>
      </w:r>
      <w:r>
        <w:t>мира.</w:t>
      </w:r>
      <w:r>
        <w:rPr>
          <w:spacing w:val="-3"/>
        </w:rPr>
        <w:t xml:space="preserve"> </w:t>
      </w:r>
      <w:r>
        <w:t>Зарубежная</w:t>
      </w:r>
      <w:r>
        <w:rPr>
          <w:spacing w:val="-1"/>
        </w:rPr>
        <w:t xml:space="preserve"> </w:t>
      </w:r>
      <w:r>
        <w:rPr>
          <w:spacing w:val="-2"/>
        </w:rPr>
        <w:t>Европа.</w:t>
      </w:r>
    </w:p>
    <w:p w14:paraId="0A289DD3" w14:textId="77777777" w:rsidR="00243EE0" w:rsidRDefault="00000000">
      <w:pPr>
        <w:pStyle w:val="a3"/>
        <w:ind w:right="501" w:firstLine="600"/>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533B66AB" w14:textId="77777777" w:rsidR="00243EE0" w:rsidRDefault="00000000">
      <w:pPr>
        <w:pStyle w:val="a3"/>
        <w:ind w:right="488" w:firstLine="60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28DE7EBF" w14:textId="77777777" w:rsidR="00243EE0" w:rsidRDefault="00000000">
      <w:pPr>
        <w:pStyle w:val="1"/>
        <w:spacing w:before="5" w:line="272" w:lineRule="exact"/>
        <w:ind w:left="1013"/>
      </w:pPr>
      <w:r>
        <w:t>Практическая</w:t>
      </w:r>
      <w:r>
        <w:rPr>
          <w:spacing w:val="-4"/>
        </w:rPr>
        <w:t xml:space="preserve"> </w:t>
      </w:r>
      <w:r>
        <w:rPr>
          <w:spacing w:val="-2"/>
        </w:rPr>
        <w:t>работа</w:t>
      </w:r>
    </w:p>
    <w:p w14:paraId="7AB129F1" w14:textId="77777777" w:rsidR="00243EE0" w:rsidRDefault="00000000">
      <w:pPr>
        <w:pStyle w:val="a5"/>
        <w:numPr>
          <w:ilvl w:val="0"/>
          <w:numId w:val="2"/>
        </w:numPr>
        <w:tabs>
          <w:tab w:val="left" w:pos="1425"/>
        </w:tabs>
        <w:ind w:right="489" w:firstLine="600"/>
        <w:rPr>
          <w:sz w:val="24"/>
        </w:rPr>
      </w:pPr>
      <w:r>
        <w:rPr>
          <w:sz w:val="24"/>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r>
        <w:rPr>
          <w:spacing w:val="40"/>
          <w:sz w:val="24"/>
        </w:rPr>
        <w:t xml:space="preserve"> </w:t>
      </w:r>
      <w:r>
        <w:rPr>
          <w:sz w:val="24"/>
        </w:rPr>
        <w:t>(по выбору учителя).</w:t>
      </w:r>
    </w:p>
    <w:p w14:paraId="79A30A78" w14:textId="77777777" w:rsidR="00243EE0" w:rsidRDefault="00000000">
      <w:pPr>
        <w:pStyle w:val="a3"/>
        <w:ind w:right="477" w:firstLine="600"/>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
    <w:p w14:paraId="7ED58A9C" w14:textId="77777777" w:rsidR="00243EE0" w:rsidRDefault="00000000">
      <w:pPr>
        <w:pStyle w:val="a3"/>
        <w:spacing w:before="1" w:line="237" w:lineRule="auto"/>
        <w:ind w:right="523" w:firstLine="602"/>
      </w:pPr>
      <w:r>
        <w:t>Современные экономические отношения России со странами Зарубежной Азии (Китай, Индия, Турция, страны Центральной Азии).</w:t>
      </w:r>
    </w:p>
    <w:p w14:paraId="61338DF6" w14:textId="77777777" w:rsidR="00243EE0" w:rsidRDefault="00000000">
      <w:pPr>
        <w:pStyle w:val="1"/>
        <w:spacing w:before="6" w:line="274" w:lineRule="exact"/>
        <w:ind w:left="1013"/>
      </w:pPr>
      <w:r>
        <w:t>Практическая</w:t>
      </w:r>
      <w:r>
        <w:rPr>
          <w:spacing w:val="-4"/>
        </w:rPr>
        <w:t xml:space="preserve"> </w:t>
      </w:r>
      <w:r>
        <w:rPr>
          <w:spacing w:val="-2"/>
        </w:rPr>
        <w:t>работа</w:t>
      </w:r>
    </w:p>
    <w:p w14:paraId="11DA09FC" w14:textId="77777777" w:rsidR="00243EE0" w:rsidRDefault="00000000">
      <w:pPr>
        <w:pStyle w:val="a5"/>
        <w:numPr>
          <w:ilvl w:val="0"/>
          <w:numId w:val="40"/>
        </w:numPr>
        <w:tabs>
          <w:tab w:val="left" w:pos="1331"/>
        </w:tabs>
        <w:ind w:right="494" w:firstLine="600"/>
        <w:rPr>
          <w:sz w:val="24"/>
        </w:rPr>
      </w:pPr>
      <w:r>
        <w:rPr>
          <w:sz w:val="24"/>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74BDC66F" w14:textId="77777777" w:rsidR="00243EE0" w:rsidRDefault="00000000">
      <w:pPr>
        <w:pStyle w:val="a3"/>
        <w:ind w:right="481" w:firstLine="600"/>
      </w:pPr>
      <w:r>
        <w:rPr>
          <w:b/>
        </w:rPr>
        <w:t xml:space="preserve">Тема 3. Америка: </w:t>
      </w:r>
      <w: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2F7291E0" w14:textId="77777777" w:rsidR="00243EE0" w:rsidRDefault="00000000">
      <w:pPr>
        <w:pStyle w:val="1"/>
        <w:spacing w:before="3" w:line="274" w:lineRule="exact"/>
        <w:ind w:left="1013"/>
      </w:pPr>
      <w:r>
        <w:t>Практическая</w:t>
      </w:r>
      <w:r>
        <w:rPr>
          <w:spacing w:val="-4"/>
        </w:rPr>
        <w:t xml:space="preserve"> </w:t>
      </w:r>
      <w:r>
        <w:rPr>
          <w:spacing w:val="-2"/>
        </w:rPr>
        <w:t>работа</w:t>
      </w:r>
    </w:p>
    <w:p w14:paraId="59531A76" w14:textId="77777777" w:rsidR="00243EE0" w:rsidRDefault="00000000">
      <w:pPr>
        <w:pStyle w:val="a5"/>
        <w:numPr>
          <w:ilvl w:val="0"/>
          <w:numId w:val="39"/>
        </w:numPr>
        <w:tabs>
          <w:tab w:val="left" w:pos="1252"/>
        </w:tabs>
        <w:ind w:right="482" w:firstLine="600"/>
        <w:rPr>
          <w:sz w:val="24"/>
        </w:rPr>
      </w:pPr>
      <w:r>
        <w:rPr>
          <w:sz w:val="24"/>
        </w:rPr>
        <w:t>Объяснение</w:t>
      </w:r>
      <w:r>
        <w:rPr>
          <w:spacing w:val="-2"/>
          <w:sz w:val="24"/>
        </w:rPr>
        <w:t xml:space="preserve"> </w:t>
      </w:r>
      <w:r>
        <w:rPr>
          <w:sz w:val="24"/>
        </w:rPr>
        <w:t>особенностей территориальной структуры</w:t>
      </w:r>
      <w:r>
        <w:rPr>
          <w:spacing w:val="-2"/>
          <w:sz w:val="24"/>
        </w:rPr>
        <w:t xml:space="preserve"> </w:t>
      </w:r>
      <w:r>
        <w:rPr>
          <w:sz w:val="24"/>
        </w:rPr>
        <w:t>хозяйства</w:t>
      </w:r>
      <w:r>
        <w:rPr>
          <w:spacing w:val="-2"/>
          <w:sz w:val="24"/>
        </w:rPr>
        <w:t xml:space="preserve"> </w:t>
      </w:r>
      <w:r>
        <w:rPr>
          <w:sz w:val="24"/>
        </w:rPr>
        <w:t>Канады</w:t>
      </w:r>
      <w:r>
        <w:rPr>
          <w:spacing w:val="-4"/>
          <w:sz w:val="24"/>
        </w:rPr>
        <w:t xml:space="preserve"> </w:t>
      </w:r>
      <w:r>
        <w:rPr>
          <w:sz w:val="24"/>
        </w:rPr>
        <w:t>и</w:t>
      </w:r>
      <w:r>
        <w:rPr>
          <w:spacing w:val="-1"/>
          <w:sz w:val="24"/>
        </w:rPr>
        <w:t xml:space="preserve"> </w:t>
      </w:r>
      <w:r>
        <w:rPr>
          <w:sz w:val="24"/>
        </w:rPr>
        <w:t>Бразилии на основе анализа географических карт.</w:t>
      </w:r>
    </w:p>
    <w:p w14:paraId="642B03C5" w14:textId="77777777" w:rsidR="00243EE0" w:rsidRDefault="00000000">
      <w:pPr>
        <w:pStyle w:val="a3"/>
        <w:ind w:right="488" w:firstLine="600"/>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w:t>
      </w:r>
      <w:r>
        <w:rPr>
          <w:spacing w:val="80"/>
        </w:rPr>
        <w:t xml:space="preserve"> </w:t>
      </w:r>
      <w:r>
        <w:t>Экономические</w:t>
      </w:r>
      <w:r>
        <w:rPr>
          <w:spacing w:val="80"/>
        </w:rPr>
        <w:t xml:space="preserve"> </w:t>
      </w:r>
      <w:r>
        <w:t>и</w:t>
      </w:r>
      <w:r>
        <w:rPr>
          <w:spacing w:val="80"/>
        </w:rPr>
        <w:t xml:space="preserve"> </w:t>
      </w:r>
      <w:r>
        <w:t>социальные</w:t>
      </w:r>
      <w:r>
        <w:rPr>
          <w:spacing w:val="80"/>
        </w:rPr>
        <w:t xml:space="preserve"> </w:t>
      </w:r>
      <w:r>
        <w:t>проблемы</w:t>
      </w:r>
      <w:r>
        <w:rPr>
          <w:spacing w:val="80"/>
        </w:rPr>
        <w:t xml:space="preserve"> </w:t>
      </w:r>
      <w:r>
        <w:t>региона.</w:t>
      </w:r>
      <w:r>
        <w:rPr>
          <w:spacing w:val="80"/>
        </w:rPr>
        <w:t xml:space="preserve"> </w:t>
      </w:r>
      <w:r>
        <w:t>Особенности</w:t>
      </w:r>
      <w:r>
        <w:rPr>
          <w:spacing w:val="80"/>
        </w:rPr>
        <w:t xml:space="preserve"> </w:t>
      </w:r>
      <w:r>
        <w:t>экономико-</w:t>
      </w:r>
    </w:p>
    <w:p w14:paraId="613C93C7" w14:textId="77777777" w:rsidR="00243EE0" w:rsidRDefault="00243EE0">
      <w:pPr>
        <w:pStyle w:val="a3"/>
        <w:sectPr w:rsidR="00243EE0">
          <w:pgSz w:w="11920" w:h="16840"/>
          <w:pgMar w:top="760" w:right="360" w:bottom="280" w:left="720" w:header="720" w:footer="720" w:gutter="0"/>
          <w:cols w:space="720"/>
        </w:sectPr>
      </w:pPr>
    </w:p>
    <w:p w14:paraId="6BFE12C1" w14:textId="77777777" w:rsidR="00243EE0" w:rsidRDefault="00000000">
      <w:pPr>
        <w:pStyle w:val="a3"/>
        <w:spacing w:before="65" w:line="237" w:lineRule="auto"/>
        <w:ind w:right="493" w:firstLine="0"/>
      </w:pPr>
      <w:r>
        <w:lastRenderedPageBreak/>
        <w:t>географического положения, природно-ресурсного капитала, населения, хозяйства стран Африки (на примере ЮАР, Египта, Алжира, Нигерии).</w:t>
      </w:r>
    </w:p>
    <w:p w14:paraId="0D2271AC" w14:textId="77777777" w:rsidR="00243EE0" w:rsidRDefault="00000000">
      <w:pPr>
        <w:pStyle w:val="1"/>
        <w:spacing w:before="6" w:line="274" w:lineRule="exact"/>
        <w:ind w:left="1013"/>
      </w:pPr>
      <w:r>
        <w:t>Практическая</w:t>
      </w:r>
      <w:r>
        <w:rPr>
          <w:spacing w:val="-4"/>
        </w:rPr>
        <w:t xml:space="preserve"> </w:t>
      </w:r>
      <w:r>
        <w:rPr>
          <w:spacing w:val="-2"/>
        </w:rPr>
        <w:t>работа</w:t>
      </w:r>
    </w:p>
    <w:p w14:paraId="7D6F9B30" w14:textId="77777777" w:rsidR="00243EE0" w:rsidRDefault="00000000">
      <w:pPr>
        <w:pStyle w:val="a5"/>
        <w:numPr>
          <w:ilvl w:val="0"/>
          <w:numId w:val="38"/>
        </w:numPr>
        <w:tabs>
          <w:tab w:val="left" w:pos="1326"/>
        </w:tabs>
        <w:ind w:right="493" w:firstLine="600"/>
        <w:rPr>
          <w:sz w:val="24"/>
        </w:rPr>
      </w:pPr>
      <w:r>
        <w:rPr>
          <w:sz w:val="24"/>
        </w:rPr>
        <w:t>Сравнение на основе анализа статистических данных роли сельского хозяйства в экономике Алжира и Эфиопии.</w:t>
      </w:r>
    </w:p>
    <w:p w14:paraId="3DA17A1F" w14:textId="77777777" w:rsidR="00243EE0" w:rsidRDefault="00000000">
      <w:pPr>
        <w:pStyle w:val="a3"/>
        <w:ind w:right="485" w:firstLine="600"/>
      </w:pPr>
      <w:r>
        <w:rPr>
          <w:b/>
        </w:rPr>
        <w:t xml:space="preserve">Тема 5. Австралия и Океания. </w:t>
      </w: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6D6D080" w14:textId="77777777" w:rsidR="00243EE0" w:rsidRDefault="00000000">
      <w:pPr>
        <w:spacing w:before="3"/>
        <w:ind w:left="410" w:right="491" w:firstLine="600"/>
        <w:jc w:val="both"/>
        <w:rPr>
          <w:sz w:val="24"/>
        </w:rPr>
      </w:pPr>
      <w:r>
        <w:rPr>
          <w:b/>
          <w:sz w:val="24"/>
        </w:rPr>
        <w:t xml:space="preserve">Тема 6. Россия на геополитической, геоэкономической и геодемографической карте мира. </w:t>
      </w:r>
      <w:r>
        <w:rPr>
          <w:sz w:val="24"/>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2A09A527" w14:textId="77777777" w:rsidR="00243EE0" w:rsidRDefault="00000000">
      <w:pPr>
        <w:pStyle w:val="1"/>
        <w:spacing w:line="274" w:lineRule="exact"/>
        <w:ind w:left="1013"/>
      </w:pPr>
      <w:r>
        <w:t>Практическая</w:t>
      </w:r>
      <w:r>
        <w:rPr>
          <w:spacing w:val="-4"/>
        </w:rPr>
        <w:t xml:space="preserve"> </w:t>
      </w:r>
      <w:r>
        <w:rPr>
          <w:spacing w:val="-2"/>
        </w:rPr>
        <w:t>работа</w:t>
      </w:r>
    </w:p>
    <w:p w14:paraId="4F119D50" w14:textId="77777777" w:rsidR="00243EE0" w:rsidRDefault="00000000">
      <w:pPr>
        <w:pStyle w:val="a5"/>
        <w:numPr>
          <w:ilvl w:val="0"/>
          <w:numId w:val="37"/>
        </w:numPr>
        <w:tabs>
          <w:tab w:val="left" w:pos="1357"/>
        </w:tabs>
        <w:ind w:right="493" w:firstLine="600"/>
        <w:rPr>
          <w:sz w:val="24"/>
        </w:rPr>
      </w:pPr>
      <w:r>
        <w:rPr>
          <w:sz w:val="24"/>
        </w:rPr>
        <w:t>Изменение направления международных экономических связей России в новых геоэкономических и геополитических условиях.</w:t>
      </w:r>
    </w:p>
    <w:p w14:paraId="71CCDF39" w14:textId="77777777" w:rsidR="00243EE0" w:rsidRDefault="00000000">
      <w:pPr>
        <w:pStyle w:val="2"/>
        <w:spacing w:before="3"/>
        <w:ind w:left="1013"/>
      </w:pPr>
      <w:r>
        <w:t>Раздел</w:t>
      </w:r>
      <w:r>
        <w:rPr>
          <w:spacing w:val="-10"/>
        </w:rPr>
        <w:t xml:space="preserve"> </w:t>
      </w:r>
      <w:r>
        <w:t>7.</w:t>
      </w:r>
      <w:r>
        <w:rPr>
          <w:spacing w:val="-3"/>
        </w:rPr>
        <w:t xml:space="preserve"> </w:t>
      </w:r>
      <w:r>
        <w:t>Глобальные</w:t>
      </w:r>
      <w:r>
        <w:rPr>
          <w:spacing w:val="-3"/>
        </w:rPr>
        <w:t xml:space="preserve"> </w:t>
      </w:r>
      <w:r>
        <w:t>проблемы</w:t>
      </w:r>
      <w:r>
        <w:rPr>
          <w:spacing w:val="-7"/>
        </w:rPr>
        <w:t xml:space="preserve"> </w:t>
      </w:r>
      <w:r>
        <w:rPr>
          <w:spacing w:val="-2"/>
        </w:rPr>
        <w:t>человечества</w:t>
      </w:r>
    </w:p>
    <w:p w14:paraId="5B9C93C1" w14:textId="77777777" w:rsidR="00243EE0" w:rsidRDefault="00000000">
      <w:pPr>
        <w:pStyle w:val="a3"/>
        <w:spacing w:line="274" w:lineRule="exact"/>
        <w:ind w:left="1013" w:firstLine="0"/>
      </w:pPr>
      <w:r>
        <w:t>Группы</w:t>
      </w:r>
      <w:r>
        <w:rPr>
          <w:spacing w:val="-8"/>
        </w:rPr>
        <w:t xml:space="preserve"> </w:t>
      </w:r>
      <w:r>
        <w:t>глобальных</w:t>
      </w:r>
      <w:r>
        <w:rPr>
          <w:spacing w:val="-5"/>
        </w:rPr>
        <w:t xml:space="preserve"> </w:t>
      </w:r>
      <w:r>
        <w:t>проблем:</w:t>
      </w:r>
      <w:r>
        <w:rPr>
          <w:spacing w:val="-5"/>
        </w:rPr>
        <w:t xml:space="preserve"> </w:t>
      </w:r>
      <w:r>
        <w:t>геополитические,</w:t>
      </w:r>
      <w:r>
        <w:rPr>
          <w:spacing w:val="-4"/>
        </w:rPr>
        <w:t xml:space="preserve"> </w:t>
      </w:r>
      <w:r>
        <w:t>экологические,</w:t>
      </w:r>
      <w:r>
        <w:rPr>
          <w:spacing w:val="-4"/>
        </w:rPr>
        <w:t xml:space="preserve"> </w:t>
      </w:r>
      <w:r>
        <w:rPr>
          <w:spacing w:val="-2"/>
        </w:rPr>
        <w:t>демографические.</w:t>
      </w:r>
    </w:p>
    <w:p w14:paraId="20DD2B4E" w14:textId="77777777" w:rsidR="00243EE0" w:rsidRDefault="00000000">
      <w:pPr>
        <w:pStyle w:val="a3"/>
        <w:ind w:right="484" w:firstLine="60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w:t>
      </w:r>
      <w:r>
        <w:rPr>
          <w:spacing w:val="-2"/>
        </w:rPr>
        <w:t>возникновения.</w:t>
      </w:r>
    </w:p>
    <w:p w14:paraId="5FD32128" w14:textId="77777777" w:rsidR="00243EE0" w:rsidRDefault="00000000">
      <w:pPr>
        <w:pStyle w:val="a3"/>
        <w:ind w:right="484" w:firstLine="60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1ABE2DC" w14:textId="77777777" w:rsidR="00243EE0" w:rsidRDefault="00000000">
      <w:pPr>
        <w:pStyle w:val="a3"/>
        <w:spacing w:before="1"/>
        <w:ind w:right="493" w:firstLine="600"/>
      </w:pPr>
      <w:r>
        <w:t>Глобальные проблемы народонаселения: демографическая, продовольственная, роста городов, здоровья и долголетия человека.</w:t>
      </w:r>
    </w:p>
    <w:p w14:paraId="7A2AD7E7" w14:textId="77777777" w:rsidR="00243EE0" w:rsidRDefault="00000000">
      <w:pPr>
        <w:pStyle w:val="a3"/>
        <w:ind w:right="491" w:firstLine="600"/>
      </w:pPr>
      <w:r>
        <w:t xml:space="preserve">Взаимосвязь глобальных геополитических, экологических проблем и проблем </w:t>
      </w:r>
      <w:r>
        <w:rPr>
          <w:spacing w:val="-2"/>
        </w:rPr>
        <w:t>народонаселения.</w:t>
      </w:r>
    </w:p>
    <w:p w14:paraId="58A9ABC8" w14:textId="77777777" w:rsidR="00243EE0" w:rsidRDefault="00000000">
      <w:pPr>
        <w:pStyle w:val="a3"/>
        <w:ind w:right="485" w:firstLine="66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0300308" w14:textId="77777777" w:rsidR="00243EE0" w:rsidRDefault="00000000">
      <w:pPr>
        <w:pStyle w:val="1"/>
        <w:spacing w:before="5" w:line="274" w:lineRule="exact"/>
        <w:ind w:left="1013"/>
      </w:pPr>
      <w:r>
        <w:t>Практическая</w:t>
      </w:r>
      <w:r>
        <w:rPr>
          <w:spacing w:val="-4"/>
        </w:rPr>
        <w:t xml:space="preserve"> </w:t>
      </w:r>
      <w:r>
        <w:rPr>
          <w:spacing w:val="-2"/>
        </w:rPr>
        <w:t>работа</w:t>
      </w:r>
    </w:p>
    <w:p w14:paraId="4CF1088C" w14:textId="77777777" w:rsidR="00243EE0" w:rsidRDefault="00000000">
      <w:pPr>
        <w:pStyle w:val="a5"/>
        <w:numPr>
          <w:ilvl w:val="0"/>
          <w:numId w:val="36"/>
        </w:numPr>
        <w:tabs>
          <w:tab w:val="left" w:pos="1257"/>
        </w:tabs>
        <w:ind w:right="493" w:firstLine="600"/>
        <w:rPr>
          <w:sz w:val="24"/>
        </w:rPr>
      </w:pPr>
      <w:r>
        <w:rPr>
          <w:sz w:val="24"/>
        </w:rP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5E1B701" w14:textId="77777777" w:rsidR="00243EE0" w:rsidRDefault="00000000">
      <w:pPr>
        <w:pStyle w:val="1"/>
        <w:spacing w:before="3"/>
        <w:ind w:left="533" w:right="2404" w:firstLine="480"/>
      </w:pPr>
      <w:r>
        <w:t>Планируемые</w:t>
      </w:r>
      <w:r>
        <w:rPr>
          <w:spacing w:val="-11"/>
        </w:rPr>
        <w:t xml:space="preserve"> </w:t>
      </w:r>
      <w:r>
        <w:t>результаты</w:t>
      </w:r>
      <w:r>
        <w:rPr>
          <w:spacing w:val="-12"/>
        </w:rPr>
        <w:t xml:space="preserve"> </w:t>
      </w:r>
      <w:r>
        <w:t>освоения</w:t>
      </w:r>
      <w:r>
        <w:rPr>
          <w:spacing w:val="-10"/>
        </w:rPr>
        <w:t xml:space="preserve"> </w:t>
      </w:r>
      <w:r>
        <w:t>учебного</w:t>
      </w:r>
      <w:r>
        <w:rPr>
          <w:spacing w:val="-10"/>
        </w:rPr>
        <w:t xml:space="preserve"> </w:t>
      </w:r>
      <w:r>
        <w:t>предмета</w:t>
      </w:r>
      <w:r>
        <w:rPr>
          <w:spacing w:val="-10"/>
        </w:rPr>
        <w:t xml:space="preserve"> </w:t>
      </w:r>
      <w:r>
        <w:t>«география» Личностные результаты</w:t>
      </w:r>
    </w:p>
    <w:p w14:paraId="4F3688EA" w14:textId="77777777" w:rsidR="00243EE0" w:rsidRDefault="00000000">
      <w:pPr>
        <w:pStyle w:val="a3"/>
        <w:ind w:right="486" w:firstLine="600"/>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A2F53E5" w14:textId="77777777" w:rsidR="00243EE0" w:rsidRDefault="00000000">
      <w:pPr>
        <w:pStyle w:val="1"/>
        <w:spacing w:line="275" w:lineRule="exact"/>
        <w:ind w:left="1013"/>
      </w:pPr>
      <w:r>
        <w:t>гражданского</w:t>
      </w:r>
      <w:r>
        <w:rPr>
          <w:spacing w:val="-6"/>
        </w:rPr>
        <w:t xml:space="preserve"> </w:t>
      </w:r>
      <w:r>
        <w:rPr>
          <w:spacing w:val="-2"/>
        </w:rPr>
        <w:t>воспитания:</w:t>
      </w:r>
    </w:p>
    <w:p w14:paraId="04B25EB2" w14:textId="77777777" w:rsidR="00243EE0" w:rsidRDefault="00000000">
      <w:pPr>
        <w:pStyle w:val="a5"/>
        <w:numPr>
          <w:ilvl w:val="1"/>
          <w:numId w:val="36"/>
        </w:numPr>
        <w:tabs>
          <w:tab w:val="left" w:pos="1373"/>
        </w:tabs>
        <w:ind w:right="489"/>
        <w:rPr>
          <w:sz w:val="24"/>
        </w:rPr>
      </w:pPr>
      <w:r>
        <w:rPr>
          <w:sz w:val="24"/>
        </w:rPr>
        <w:t>сформированность гражданской позиции обучающегося как активного и ответственного члена российского общества;</w:t>
      </w:r>
    </w:p>
    <w:p w14:paraId="49E798B9" w14:textId="77777777" w:rsidR="00243EE0" w:rsidRDefault="00243EE0">
      <w:pPr>
        <w:pStyle w:val="a5"/>
        <w:rPr>
          <w:sz w:val="24"/>
        </w:rPr>
        <w:sectPr w:rsidR="00243EE0">
          <w:pgSz w:w="11920" w:h="16840"/>
          <w:pgMar w:top="760" w:right="360" w:bottom="280" w:left="720" w:header="720" w:footer="720" w:gutter="0"/>
          <w:cols w:space="720"/>
        </w:sectPr>
      </w:pPr>
    </w:p>
    <w:p w14:paraId="54DAC4AD" w14:textId="77777777" w:rsidR="00243EE0" w:rsidRDefault="00000000">
      <w:pPr>
        <w:pStyle w:val="a5"/>
        <w:numPr>
          <w:ilvl w:val="1"/>
          <w:numId w:val="36"/>
        </w:numPr>
        <w:tabs>
          <w:tab w:val="left" w:pos="1373"/>
          <w:tab w:val="left" w:pos="2624"/>
          <w:tab w:val="left" w:pos="3423"/>
          <w:tab w:val="left" w:pos="5480"/>
          <w:tab w:val="left" w:pos="6157"/>
          <w:tab w:val="left" w:pos="6498"/>
          <w:tab w:val="left" w:pos="8145"/>
          <w:tab w:val="left" w:pos="9330"/>
          <w:tab w:val="left" w:pos="10209"/>
        </w:tabs>
        <w:spacing w:before="85" w:line="237" w:lineRule="auto"/>
        <w:ind w:right="491"/>
        <w:jc w:val="left"/>
        <w:rPr>
          <w:sz w:val="24"/>
        </w:rPr>
      </w:pPr>
      <w:r>
        <w:rPr>
          <w:spacing w:val="-2"/>
          <w:sz w:val="24"/>
        </w:rPr>
        <w:lastRenderedPageBreak/>
        <w:t>осознание</w:t>
      </w:r>
      <w:r>
        <w:rPr>
          <w:sz w:val="24"/>
        </w:rPr>
        <w:tab/>
      </w:r>
      <w:r>
        <w:rPr>
          <w:spacing w:val="-4"/>
          <w:sz w:val="24"/>
        </w:rPr>
        <w:t>своих</w:t>
      </w:r>
      <w:r>
        <w:rPr>
          <w:sz w:val="24"/>
        </w:rPr>
        <w:tab/>
      </w:r>
      <w:r>
        <w:rPr>
          <w:spacing w:val="-2"/>
          <w:sz w:val="24"/>
        </w:rPr>
        <w:t>конституционных</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уважение</w:t>
      </w:r>
      <w:r>
        <w:rPr>
          <w:sz w:val="24"/>
        </w:rPr>
        <w:tab/>
      </w:r>
      <w:r>
        <w:rPr>
          <w:spacing w:val="-2"/>
          <w:sz w:val="24"/>
        </w:rPr>
        <w:t>закона</w:t>
      </w:r>
      <w:r>
        <w:rPr>
          <w:sz w:val="24"/>
        </w:rPr>
        <w:tab/>
      </w:r>
      <w:r>
        <w:rPr>
          <w:spacing w:val="-10"/>
          <w:sz w:val="24"/>
        </w:rPr>
        <w:t xml:space="preserve">и </w:t>
      </w:r>
      <w:r>
        <w:rPr>
          <w:spacing w:val="-2"/>
          <w:sz w:val="24"/>
        </w:rPr>
        <w:t>правопорядка;</w:t>
      </w:r>
    </w:p>
    <w:p w14:paraId="67B80806" w14:textId="77777777" w:rsidR="00243EE0" w:rsidRDefault="00000000">
      <w:pPr>
        <w:pStyle w:val="a5"/>
        <w:numPr>
          <w:ilvl w:val="1"/>
          <w:numId w:val="36"/>
        </w:numPr>
        <w:tabs>
          <w:tab w:val="left" w:pos="1373"/>
          <w:tab w:val="left" w:pos="2558"/>
          <w:tab w:val="left" w:pos="4284"/>
          <w:tab w:val="left" w:pos="6061"/>
          <w:tab w:val="left" w:pos="8209"/>
          <w:tab w:val="left" w:pos="10209"/>
        </w:tabs>
        <w:spacing w:before="5" w:line="237" w:lineRule="auto"/>
        <w:ind w:right="491"/>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национальных,</w:t>
      </w:r>
      <w:r>
        <w:rPr>
          <w:sz w:val="24"/>
        </w:rPr>
        <w:tab/>
      </w:r>
      <w:r>
        <w:rPr>
          <w:spacing w:val="-2"/>
          <w:sz w:val="24"/>
        </w:rPr>
        <w:t>общечеловеческих</w:t>
      </w:r>
      <w:r>
        <w:rPr>
          <w:sz w:val="24"/>
        </w:rPr>
        <w:tab/>
      </w:r>
      <w:r>
        <w:rPr>
          <w:spacing w:val="-2"/>
          <w:sz w:val="24"/>
        </w:rPr>
        <w:t>гуманистических</w:t>
      </w:r>
      <w:r>
        <w:rPr>
          <w:sz w:val="24"/>
        </w:rPr>
        <w:tab/>
      </w:r>
      <w:r>
        <w:rPr>
          <w:spacing w:val="-10"/>
          <w:sz w:val="24"/>
        </w:rPr>
        <w:t xml:space="preserve">и </w:t>
      </w:r>
      <w:r>
        <w:rPr>
          <w:sz w:val="24"/>
        </w:rPr>
        <w:t>демократических ценностей;</w:t>
      </w:r>
    </w:p>
    <w:p w14:paraId="1A18AC98" w14:textId="77777777" w:rsidR="00243EE0" w:rsidRDefault="00000000">
      <w:pPr>
        <w:pStyle w:val="a5"/>
        <w:numPr>
          <w:ilvl w:val="1"/>
          <w:numId w:val="36"/>
        </w:numPr>
        <w:tabs>
          <w:tab w:val="left" w:pos="1373"/>
          <w:tab w:val="left" w:pos="2724"/>
          <w:tab w:val="left" w:pos="4440"/>
          <w:tab w:val="left" w:pos="5739"/>
          <w:tab w:val="left" w:pos="7314"/>
          <w:tab w:val="left" w:pos="9045"/>
        </w:tabs>
        <w:spacing w:before="4" w:line="237" w:lineRule="auto"/>
        <w:ind w:right="513"/>
        <w:jc w:val="left"/>
        <w:rPr>
          <w:sz w:val="24"/>
        </w:rPr>
      </w:pPr>
      <w:r>
        <w:rPr>
          <w:spacing w:val="-2"/>
          <w:sz w:val="24"/>
        </w:rPr>
        <w:t>готовность</w:t>
      </w:r>
      <w:r>
        <w:rPr>
          <w:sz w:val="24"/>
        </w:rPr>
        <w:tab/>
      </w:r>
      <w:r>
        <w:rPr>
          <w:spacing w:val="-2"/>
          <w:sz w:val="24"/>
        </w:rPr>
        <w:t>противостоять</w:t>
      </w:r>
      <w:r>
        <w:rPr>
          <w:sz w:val="24"/>
        </w:rPr>
        <w:tab/>
      </w:r>
      <w:r>
        <w:rPr>
          <w:spacing w:val="-2"/>
          <w:sz w:val="24"/>
        </w:rPr>
        <w:t>идеологии</w:t>
      </w:r>
      <w:r>
        <w:rPr>
          <w:sz w:val="24"/>
        </w:rPr>
        <w:tab/>
      </w:r>
      <w:r>
        <w:rPr>
          <w:spacing w:val="-2"/>
          <w:sz w:val="24"/>
        </w:rPr>
        <w:t>экстремизма,</w:t>
      </w:r>
      <w:r>
        <w:rPr>
          <w:sz w:val="24"/>
        </w:rPr>
        <w:tab/>
      </w:r>
      <w:r>
        <w:rPr>
          <w:spacing w:val="-2"/>
          <w:sz w:val="24"/>
        </w:rPr>
        <w:t>национализма,</w:t>
      </w:r>
      <w:r>
        <w:rPr>
          <w:sz w:val="24"/>
        </w:rPr>
        <w:tab/>
      </w:r>
      <w:r>
        <w:rPr>
          <w:spacing w:val="-2"/>
          <w:sz w:val="24"/>
        </w:rPr>
        <w:t xml:space="preserve">ксенофобии, </w:t>
      </w:r>
      <w:r>
        <w:rPr>
          <w:sz w:val="24"/>
        </w:rPr>
        <w:t>дискриминации по социальным, религиозным, расовым, национальным признакам;</w:t>
      </w:r>
    </w:p>
    <w:p w14:paraId="3FA1F19A" w14:textId="77777777" w:rsidR="00243EE0" w:rsidRDefault="00000000">
      <w:pPr>
        <w:pStyle w:val="a5"/>
        <w:numPr>
          <w:ilvl w:val="1"/>
          <w:numId w:val="36"/>
        </w:numPr>
        <w:tabs>
          <w:tab w:val="left" w:pos="1373"/>
        </w:tabs>
        <w:spacing w:before="2"/>
        <w:ind w:right="629"/>
        <w:jc w:val="left"/>
        <w:rPr>
          <w:sz w:val="24"/>
        </w:rPr>
      </w:pPr>
      <w:r>
        <w:rPr>
          <w:sz w:val="24"/>
        </w:rPr>
        <w:t>готовность</w:t>
      </w:r>
      <w:r>
        <w:rPr>
          <w:spacing w:val="40"/>
          <w:sz w:val="24"/>
        </w:rPr>
        <w:t xml:space="preserve"> </w:t>
      </w:r>
      <w:r>
        <w:rPr>
          <w:sz w:val="24"/>
        </w:rPr>
        <w:t>вести</w:t>
      </w:r>
      <w:r>
        <w:rPr>
          <w:spacing w:val="40"/>
          <w:sz w:val="24"/>
        </w:rPr>
        <w:t xml:space="preserve"> </w:t>
      </w:r>
      <w:r>
        <w:rPr>
          <w:sz w:val="24"/>
        </w:rPr>
        <w:t>совместную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интересах</w:t>
      </w:r>
      <w:r>
        <w:rPr>
          <w:spacing w:val="40"/>
          <w:sz w:val="24"/>
        </w:rPr>
        <w:t xml:space="preserve"> </w:t>
      </w:r>
      <w:r>
        <w:rPr>
          <w:sz w:val="24"/>
        </w:rPr>
        <w:t>гражданского</w:t>
      </w:r>
      <w:r>
        <w:rPr>
          <w:spacing w:val="40"/>
          <w:sz w:val="24"/>
        </w:rPr>
        <w:t xml:space="preserve"> </w:t>
      </w:r>
      <w:r>
        <w:rPr>
          <w:sz w:val="24"/>
        </w:rPr>
        <w:t>общества,</w:t>
      </w:r>
      <w:r>
        <w:rPr>
          <w:spacing w:val="40"/>
          <w:sz w:val="24"/>
        </w:rPr>
        <w:t xml:space="preserve"> </w:t>
      </w:r>
      <w:r>
        <w:rPr>
          <w:sz w:val="24"/>
        </w:rPr>
        <w:t>участвовать в самоуправлении в школе и детско-юношеских организациях;</w:t>
      </w:r>
    </w:p>
    <w:p w14:paraId="42BE6521" w14:textId="77777777" w:rsidR="00243EE0" w:rsidRDefault="00000000">
      <w:pPr>
        <w:pStyle w:val="a5"/>
        <w:numPr>
          <w:ilvl w:val="1"/>
          <w:numId w:val="36"/>
        </w:numPr>
        <w:tabs>
          <w:tab w:val="left" w:pos="1373"/>
          <w:tab w:val="left" w:pos="2318"/>
          <w:tab w:val="left" w:pos="4472"/>
          <w:tab w:val="left" w:pos="4784"/>
          <w:tab w:val="left" w:pos="6380"/>
          <w:tab w:val="left" w:pos="7900"/>
          <w:tab w:val="left" w:pos="8217"/>
          <w:tab w:val="left" w:pos="9777"/>
          <w:tab w:val="left" w:pos="10089"/>
        </w:tabs>
        <w:spacing w:before="4" w:line="237" w:lineRule="auto"/>
        <w:ind w:right="497"/>
        <w:jc w:val="left"/>
        <w:rPr>
          <w:sz w:val="24"/>
        </w:rPr>
      </w:pPr>
      <w:r>
        <w:rPr>
          <w:spacing w:val="-2"/>
          <w:sz w:val="24"/>
        </w:rPr>
        <w:t>умение</w:t>
      </w:r>
      <w:r>
        <w:rPr>
          <w:sz w:val="24"/>
        </w:rPr>
        <w:tab/>
      </w:r>
      <w:r>
        <w:rPr>
          <w:spacing w:val="-2"/>
          <w:sz w:val="24"/>
        </w:rPr>
        <w:t>взаимодействовать</w:t>
      </w:r>
      <w:r>
        <w:rPr>
          <w:sz w:val="24"/>
        </w:rPr>
        <w:tab/>
      </w:r>
      <w:r>
        <w:rPr>
          <w:spacing w:val="-10"/>
          <w:sz w:val="24"/>
        </w:rPr>
        <w:t>с</w:t>
      </w:r>
      <w:r>
        <w:rPr>
          <w:sz w:val="24"/>
        </w:rPr>
        <w:tab/>
      </w:r>
      <w:r>
        <w:rPr>
          <w:spacing w:val="-2"/>
          <w:sz w:val="24"/>
        </w:rPr>
        <w:t>социальными</w:t>
      </w:r>
      <w:r>
        <w:rPr>
          <w:sz w:val="24"/>
        </w:rPr>
        <w:tab/>
      </w:r>
      <w:r>
        <w:rPr>
          <w:spacing w:val="-2"/>
          <w:sz w:val="24"/>
        </w:rPr>
        <w:t>институтами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6"/>
          <w:sz w:val="24"/>
        </w:rPr>
        <w:t xml:space="preserve">их </w:t>
      </w:r>
      <w:r>
        <w:rPr>
          <w:sz w:val="24"/>
        </w:rPr>
        <w:t>функциями и назначением;</w:t>
      </w:r>
    </w:p>
    <w:p w14:paraId="1D3A8812" w14:textId="77777777" w:rsidR="00243EE0" w:rsidRDefault="00000000">
      <w:pPr>
        <w:pStyle w:val="a5"/>
        <w:numPr>
          <w:ilvl w:val="1"/>
          <w:numId w:val="36"/>
        </w:numPr>
        <w:tabs>
          <w:tab w:val="left" w:pos="1373"/>
        </w:tabs>
        <w:spacing w:before="2"/>
        <w:jc w:val="left"/>
        <w:rPr>
          <w:sz w:val="24"/>
        </w:rPr>
      </w:pPr>
      <w:r>
        <w:rPr>
          <w:sz w:val="24"/>
        </w:rPr>
        <w:t>готовность</w:t>
      </w:r>
      <w:r>
        <w:rPr>
          <w:spacing w:val="-9"/>
          <w:sz w:val="24"/>
        </w:rPr>
        <w:t xml:space="preserve"> </w:t>
      </w:r>
      <w:r>
        <w:rPr>
          <w:sz w:val="24"/>
        </w:rPr>
        <w:t>к</w:t>
      </w:r>
      <w:r>
        <w:rPr>
          <w:spacing w:val="-9"/>
          <w:sz w:val="24"/>
        </w:rPr>
        <w:t xml:space="preserve"> </w:t>
      </w:r>
      <w:r>
        <w:rPr>
          <w:sz w:val="24"/>
        </w:rPr>
        <w:t>гуманитарной</w:t>
      </w:r>
      <w:r>
        <w:rPr>
          <w:spacing w:val="-11"/>
          <w:sz w:val="24"/>
        </w:rPr>
        <w:t xml:space="preserve"> </w:t>
      </w:r>
      <w:r>
        <w:rPr>
          <w:sz w:val="24"/>
        </w:rPr>
        <w:t>и</w:t>
      </w:r>
      <w:r>
        <w:rPr>
          <w:spacing w:val="-9"/>
          <w:sz w:val="24"/>
        </w:rPr>
        <w:t xml:space="preserve"> </w:t>
      </w:r>
      <w:r>
        <w:rPr>
          <w:sz w:val="24"/>
        </w:rPr>
        <w:t>волонтёрской</w:t>
      </w:r>
      <w:r>
        <w:rPr>
          <w:spacing w:val="-11"/>
          <w:sz w:val="24"/>
        </w:rPr>
        <w:t xml:space="preserve"> </w:t>
      </w:r>
      <w:r>
        <w:rPr>
          <w:spacing w:val="-2"/>
          <w:sz w:val="24"/>
        </w:rPr>
        <w:t>деятельности;</w:t>
      </w:r>
    </w:p>
    <w:p w14:paraId="6982CF49" w14:textId="77777777" w:rsidR="00243EE0" w:rsidRDefault="00000000">
      <w:pPr>
        <w:pStyle w:val="1"/>
        <w:spacing w:before="2" w:line="275" w:lineRule="exact"/>
        <w:ind w:left="1013"/>
        <w:jc w:val="left"/>
      </w:pPr>
      <w:r>
        <w:t>патриотического</w:t>
      </w:r>
      <w:r>
        <w:rPr>
          <w:spacing w:val="-7"/>
        </w:rPr>
        <w:t xml:space="preserve"> </w:t>
      </w:r>
      <w:r>
        <w:rPr>
          <w:spacing w:val="-2"/>
        </w:rPr>
        <w:t>воспитания:</w:t>
      </w:r>
    </w:p>
    <w:p w14:paraId="5A571EED" w14:textId="77777777" w:rsidR="00243EE0" w:rsidRDefault="00000000">
      <w:pPr>
        <w:pStyle w:val="a5"/>
        <w:numPr>
          <w:ilvl w:val="1"/>
          <w:numId w:val="36"/>
        </w:numPr>
        <w:tabs>
          <w:tab w:val="left" w:pos="1373"/>
        </w:tabs>
        <w:ind w:right="491"/>
        <w:rPr>
          <w:sz w:val="24"/>
        </w:rPr>
      </w:pPr>
      <w:r>
        <w:rPr>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w:t>
      </w:r>
      <w:r>
        <w:rPr>
          <w:spacing w:val="-2"/>
          <w:sz w:val="24"/>
        </w:rPr>
        <w:t>России;</w:t>
      </w:r>
    </w:p>
    <w:p w14:paraId="5B4A4A28" w14:textId="77777777" w:rsidR="00243EE0" w:rsidRDefault="00000000">
      <w:pPr>
        <w:pStyle w:val="a5"/>
        <w:numPr>
          <w:ilvl w:val="1"/>
          <w:numId w:val="36"/>
        </w:numPr>
        <w:tabs>
          <w:tab w:val="left" w:pos="1373"/>
        </w:tabs>
        <w:spacing w:line="237" w:lineRule="auto"/>
        <w:ind w:right="487"/>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C0BB520" w14:textId="77777777" w:rsidR="00243EE0" w:rsidRDefault="00000000">
      <w:pPr>
        <w:pStyle w:val="a5"/>
        <w:numPr>
          <w:ilvl w:val="1"/>
          <w:numId w:val="36"/>
        </w:numPr>
        <w:tabs>
          <w:tab w:val="left" w:pos="1373"/>
        </w:tabs>
        <w:spacing w:before="7" w:line="237" w:lineRule="auto"/>
        <w:ind w:right="485"/>
        <w:rPr>
          <w:sz w:val="24"/>
        </w:rPr>
      </w:pPr>
      <w:r>
        <w:rPr>
          <w:sz w:val="24"/>
        </w:rPr>
        <w:t>идейная убеждённость, готовность к служению и защите Отечества, ответственность</w:t>
      </w:r>
      <w:r>
        <w:rPr>
          <w:spacing w:val="40"/>
          <w:sz w:val="24"/>
        </w:rPr>
        <w:t xml:space="preserve"> </w:t>
      </w:r>
      <w:r>
        <w:rPr>
          <w:sz w:val="24"/>
        </w:rPr>
        <w:t>за его судьбу;</w:t>
      </w:r>
    </w:p>
    <w:p w14:paraId="7830693C" w14:textId="77777777" w:rsidR="00243EE0" w:rsidRDefault="00000000">
      <w:pPr>
        <w:pStyle w:val="1"/>
        <w:spacing w:before="3" w:line="276" w:lineRule="exact"/>
        <w:ind w:left="1013"/>
      </w:pPr>
      <w:r>
        <w:t>духовно-нравственного</w:t>
      </w:r>
      <w:r>
        <w:rPr>
          <w:spacing w:val="-15"/>
        </w:rPr>
        <w:t xml:space="preserve"> </w:t>
      </w:r>
      <w:r>
        <w:rPr>
          <w:spacing w:val="-2"/>
        </w:rPr>
        <w:t>воспитания:</w:t>
      </w:r>
    </w:p>
    <w:p w14:paraId="7442101D" w14:textId="77777777" w:rsidR="00243EE0" w:rsidRDefault="00000000">
      <w:pPr>
        <w:pStyle w:val="a5"/>
        <w:numPr>
          <w:ilvl w:val="1"/>
          <w:numId w:val="36"/>
        </w:numPr>
        <w:tabs>
          <w:tab w:val="left" w:pos="1370"/>
        </w:tabs>
        <w:spacing w:line="293" w:lineRule="exact"/>
        <w:ind w:left="1370" w:hanging="357"/>
        <w:rPr>
          <w:sz w:val="24"/>
        </w:rPr>
      </w:pPr>
      <w:r>
        <w:rPr>
          <w:sz w:val="24"/>
        </w:rPr>
        <w:t>осознание</w:t>
      </w:r>
      <w:r>
        <w:rPr>
          <w:spacing w:val="-12"/>
          <w:sz w:val="24"/>
        </w:rPr>
        <w:t xml:space="preserve"> </w:t>
      </w:r>
      <w:r>
        <w:rPr>
          <w:sz w:val="24"/>
        </w:rPr>
        <w:t>духовных</w:t>
      </w:r>
      <w:r>
        <w:rPr>
          <w:spacing w:val="-4"/>
          <w:sz w:val="24"/>
        </w:rPr>
        <w:t xml:space="preserve"> </w:t>
      </w:r>
      <w:r>
        <w:rPr>
          <w:sz w:val="24"/>
        </w:rPr>
        <w:t>ценностей</w:t>
      </w:r>
      <w:r>
        <w:rPr>
          <w:spacing w:val="-6"/>
          <w:sz w:val="24"/>
        </w:rPr>
        <w:t xml:space="preserve"> </w:t>
      </w:r>
      <w:r>
        <w:rPr>
          <w:sz w:val="24"/>
        </w:rPr>
        <w:t>российского</w:t>
      </w:r>
      <w:r>
        <w:rPr>
          <w:spacing w:val="-8"/>
          <w:sz w:val="24"/>
        </w:rPr>
        <w:t xml:space="preserve"> </w:t>
      </w:r>
      <w:r>
        <w:rPr>
          <w:spacing w:val="-2"/>
          <w:sz w:val="24"/>
        </w:rPr>
        <w:t>народа;</w:t>
      </w:r>
    </w:p>
    <w:p w14:paraId="25712957" w14:textId="77777777" w:rsidR="00243EE0" w:rsidRDefault="00000000">
      <w:pPr>
        <w:pStyle w:val="a5"/>
        <w:numPr>
          <w:ilvl w:val="1"/>
          <w:numId w:val="36"/>
        </w:numPr>
        <w:tabs>
          <w:tab w:val="left" w:pos="1370"/>
        </w:tabs>
        <w:spacing w:line="293" w:lineRule="exact"/>
        <w:ind w:left="1370" w:hanging="357"/>
        <w:rPr>
          <w:sz w:val="24"/>
        </w:rPr>
      </w:pPr>
      <w:r>
        <w:rPr>
          <w:sz w:val="24"/>
        </w:rPr>
        <w:t>сформированность</w:t>
      </w:r>
      <w:r>
        <w:rPr>
          <w:spacing w:val="-10"/>
          <w:sz w:val="24"/>
        </w:rPr>
        <w:t xml:space="preserve"> </w:t>
      </w:r>
      <w:r>
        <w:rPr>
          <w:sz w:val="24"/>
        </w:rPr>
        <w:t>нравственного</w:t>
      </w:r>
      <w:r>
        <w:rPr>
          <w:spacing w:val="-10"/>
          <w:sz w:val="24"/>
        </w:rPr>
        <w:t xml:space="preserve"> </w:t>
      </w:r>
      <w:r>
        <w:rPr>
          <w:sz w:val="24"/>
        </w:rPr>
        <w:t>сознания,</w:t>
      </w:r>
      <w:r>
        <w:rPr>
          <w:spacing w:val="-10"/>
          <w:sz w:val="24"/>
        </w:rPr>
        <w:t xml:space="preserve"> </w:t>
      </w:r>
      <w:r>
        <w:rPr>
          <w:sz w:val="24"/>
        </w:rPr>
        <w:t>этического</w:t>
      </w:r>
      <w:r>
        <w:rPr>
          <w:spacing w:val="-12"/>
          <w:sz w:val="24"/>
        </w:rPr>
        <w:t xml:space="preserve"> </w:t>
      </w:r>
      <w:r>
        <w:rPr>
          <w:spacing w:val="-2"/>
          <w:sz w:val="24"/>
        </w:rPr>
        <w:t>поведения;</w:t>
      </w:r>
    </w:p>
    <w:p w14:paraId="014BAB60" w14:textId="77777777" w:rsidR="00243EE0" w:rsidRDefault="00000000">
      <w:pPr>
        <w:pStyle w:val="a5"/>
        <w:numPr>
          <w:ilvl w:val="1"/>
          <w:numId w:val="36"/>
        </w:numPr>
        <w:tabs>
          <w:tab w:val="left" w:pos="1373"/>
        </w:tabs>
        <w:spacing w:before="2" w:line="237" w:lineRule="auto"/>
        <w:ind w:right="644"/>
        <w:jc w:val="left"/>
        <w:rPr>
          <w:sz w:val="24"/>
        </w:rPr>
      </w:pPr>
      <w:r>
        <w:rPr>
          <w:sz w:val="24"/>
        </w:rPr>
        <w:t>способность</w:t>
      </w:r>
      <w:r>
        <w:rPr>
          <w:spacing w:val="-4"/>
          <w:sz w:val="24"/>
        </w:rPr>
        <w:t xml:space="preserve"> </w:t>
      </w:r>
      <w:r>
        <w:rPr>
          <w:sz w:val="24"/>
        </w:rPr>
        <w:t>оценивать</w:t>
      </w:r>
      <w:r>
        <w:rPr>
          <w:spacing w:val="-6"/>
          <w:sz w:val="24"/>
        </w:rPr>
        <w:t xml:space="preserve"> </w:t>
      </w:r>
      <w:r>
        <w:rPr>
          <w:sz w:val="24"/>
        </w:rPr>
        <w:t>ситуацию</w:t>
      </w:r>
      <w:r>
        <w:rPr>
          <w:spacing w:val="-5"/>
          <w:sz w:val="24"/>
        </w:rPr>
        <w:t xml:space="preserve"> </w:t>
      </w:r>
      <w:r>
        <w:rPr>
          <w:sz w:val="24"/>
        </w:rPr>
        <w:t>и</w:t>
      </w:r>
      <w:r>
        <w:rPr>
          <w:spacing w:val="-5"/>
          <w:sz w:val="24"/>
        </w:rPr>
        <w:t xml:space="preserve"> </w:t>
      </w:r>
      <w:r>
        <w:rPr>
          <w:sz w:val="24"/>
        </w:rPr>
        <w:t>принимать</w:t>
      </w:r>
      <w:r>
        <w:rPr>
          <w:spacing w:val="-6"/>
          <w:sz w:val="24"/>
        </w:rPr>
        <w:t xml:space="preserve"> </w:t>
      </w:r>
      <w:r>
        <w:rPr>
          <w:sz w:val="24"/>
        </w:rPr>
        <w:t>осознанные</w:t>
      </w:r>
      <w:r>
        <w:rPr>
          <w:spacing w:val="-7"/>
          <w:sz w:val="24"/>
        </w:rPr>
        <w:t xml:space="preserve"> </w:t>
      </w:r>
      <w:r>
        <w:rPr>
          <w:sz w:val="24"/>
        </w:rPr>
        <w:t>решения,</w:t>
      </w:r>
      <w:r>
        <w:rPr>
          <w:spacing w:val="-5"/>
          <w:sz w:val="24"/>
        </w:rPr>
        <w:t xml:space="preserve"> </w:t>
      </w:r>
      <w:r>
        <w:rPr>
          <w:sz w:val="24"/>
        </w:rPr>
        <w:t>ориентируясь</w:t>
      </w:r>
      <w:r>
        <w:rPr>
          <w:spacing w:val="-5"/>
          <w:sz w:val="24"/>
        </w:rPr>
        <w:t xml:space="preserve"> </w:t>
      </w:r>
      <w:r>
        <w:rPr>
          <w:sz w:val="24"/>
        </w:rPr>
        <w:t>на морально-нравственные нормы и ценности;</w:t>
      </w:r>
    </w:p>
    <w:p w14:paraId="4EFA4144" w14:textId="77777777" w:rsidR="00243EE0" w:rsidRDefault="00000000">
      <w:pPr>
        <w:pStyle w:val="a5"/>
        <w:numPr>
          <w:ilvl w:val="1"/>
          <w:numId w:val="36"/>
        </w:numPr>
        <w:tabs>
          <w:tab w:val="left" w:pos="1373"/>
          <w:tab w:val="left" w:pos="2655"/>
          <w:tab w:val="left" w:pos="3728"/>
          <w:tab w:val="left" w:pos="4652"/>
          <w:tab w:val="left" w:pos="5005"/>
          <w:tab w:val="left" w:pos="6416"/>
          <w:tab w:val="left" w:pos="7938"/>
          <w:tab w:val="left" w:pos="9169"/>
          <w:tab w:val="left" w:pos="9645"/>
        </w:tabs>
        <w:spacing w:before="5" w:line="237" w:lineRule="auto"/>
        <w:ind w:right="498"/>
        <w:jc w:val="left"/>
        <w:rPr>
          <w:sz w:val="24"/>
        </w:rPr>
      </w:pPr>
      <w:r>
        <w:rPr>
          <w:spacing w:val="-2"/>
          <w:sz w:val="24"/>
        </w:rPr>
        <w:t>осознание</w:t>
      </w:r>
      <w:r>
        <w:rPr>
          <w:sz w:val="24"/>
        </w:rPr>
        <w:tab/>
      </w:r>
      <w:r>
        <w:rPr>
          <w:spacing w:val="-2"/>
          <w:sz w:val="24"/>
        </w:rPr>
        <w:t>личного</w:t>
      </w:r>
      <w:r>
        <w:rPr>
          <w:sz w:val="24"/>
        </w:rPr>
        <w:tab/>
      </w:r>
      <w:r>
        <w:rPr>
          <w:spacing w:val="-2"/>
          <w:sz w:val="24"/>
        </w:rPr>
        <w:t>вклада</w:t>
      </w:r>
      <w:r>
        <w:rPr>
          <w:sz w:val="24"/>
        </w:rPr>
        <w:tab/>
      </w:r>
      <w:r>
        <w:rPr>
          <w:spacing w:val="-10"/>
          <w:sz w:val="24"/>
        </w:rPr>
        <w:t>в</w:t>
      </w:r>
      <w:r>
        <w:rPr>
          <w:sz w:val="24"/>
        </w:rPr>
        <w:tab/>
      </w:r>
      <w:r>
        <w:rPr>
          <w:spacing w:val="-2"/>
          <w:sz w:val="24"/>
        </w:rPr>
        <w:t>построение</w:t>
      </w:r>
      <w:r>
        <w:rPr>
          <w:sz w:val="24"/>
        </w:rPr>
        <w:tab/>
      </w:r>
      <w:r>
        <w:rPr>
          <w:spacing w:val="-2"/>
          <w:sz w:val="24"/>
        </w:rPr>
        <w:t>устойчивого</w:t>
      </w:r>
      <w:r>
        <w:rPr>
          <w:sz w:val="24"/>
        </w:rPr>
        <w:tab/>
      </w:r>
      <w:r>
        <w:rPr>
          <w:spacing w:val="-2"/>
          <w:sz w:val="24"/>
        </w:rPr>
        <w:t>будущего</w:t>
      </w:r>
      <w:r>
        <w:rPr>
          <w:sz w:val="24"/>
        </w:rPr>
        <w:tab/>
      </w:r>
      <w:r>
        <w:rPr>
          <w:spacing w:val="-6"/>
          <w:sz w:val="24"/>
        </w:rPr>
        <w:t>на</w:t>
      </w:r>
      <w:r>
        <w:rPr>
          <w:sz w:val="24"/>
        </w:rPr>
        <w:tab/>
      </w:r>
      <w:r>
        <w:rPr>
          <w:spacing w:val="-2"/>
          <w:sz w:val="24"/>
        </w:rPr>
        <w:t xml:space="preserve">основе </w:t>
      </w:r>
      <w:r>
        <w:rPr>
          <w:sz w:val="24"/>
        </w:rPr>
        <w:t>формирования элементов географической и экологической культуры;</w:t>
      </w:r>
    </w:p>
    <w:p w14:paraId="71A69ACE" w14:textId="77777777" w:rsidR="00243EE0" w:rsidRDefault="00000000">
      <w:pPr>
        <w:pStyle w:val="a5"/>
        <w:numPr>
          <w:ilvl w:val="1"/>
          <w:numId w:val="36"/>
        </w:numPr>
        <w:tabs>
          <w:tab w:val="left" w:pos="1373"/>
        </w:tabs>
        <w:spacing w:before="2"/>
        <w:ind w:right="654"/>
        <w:jc w:val="left"/>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своим</w:t>
      </w:r>
      <w:r>
        <w:rPr>
          <w:spacing w:val="-4"/>
          <w:sz w:val="24"/>
        </w:rPr>
        <w:t xml:space="preserve"> </w:t>
      </w:r>
      <w:r>
        <w:rPr>
          <w:sz w:val="24"/>
        </w:rPr>
        <w:t>родителям,</w:t>
      </w:r>
      <w:r>
        <w:rPr>
          <w:spacing w:val="-3"/>
          <w:sz w:val="24"/>
        </w:rPr>
        <w:t xml:space="preserve"> </w:t>
      </w:r>
      <w:r>
        <w:rPr>
          <w:sz w:val="24"/>
        </w:rPr>
        <w:t>созданию</w:t>
      </w:r>
      <w:r>
        <w:rPr>
          <w:spacing w:val="-3"/>
          <w:sz w:val="24"/>
        </w:rPr>
        <w:t xml:space="preserve"> </w:t>
      </w:r>
      <w:r>
        <w:rPr>
          <w:sz w:val="24"/>
        </w:rPr>
        <w:t>семьи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осознанного принятия ценностей семейной жизни в соответствии с традициями народов России;</w:t>
      </w:r>
    </w:p>
    <w:p w14:paraId="1F8DB29F" w14:textId="77777777" w:rsidR="00243EE0" w:rsidRDefault="00000000">
      <w:pPr>
        <w:pStyle w:val="1"/>
        <w:spacing w:before="1" w:line="275" w:lineRule="exact"/>
        <w:ind w:left="1013"/>
        <w:jc w:val="left"/>
      </w:pPr>
      <w:r>
        <w:t>эстетического</w:t>
      </w:r>
      <w:r>
        <w:rPr>
          <w:spacing w:val="-8"/>
        </w:rPr>
        <w:t xml:space="preserve"> </w:t>
      </w:r>
      <w:r>
        <w:rPr>
          <w:spacing w:val="-2"/>
        </w:rPr>
        <w:t>воспитания:</w:t>
      </w:r>
    </w:p>
    <w:p w14:paraId="1A0A32E3" w14:textId="77777777" w:rsidR="00243EE0" w:rsidRDefault="00000000">
      <w:pPr>
        <w:pStyle w:val="a5"/>
        <w:numPr>
          <w:ilvl w:val="1"/>
          <w:numId w:val="36"/>
        </w:numPr>
        <w:tabs>
          <w:tab w:val="left" w:pos="1373"/>
        </w:tabs>
        <w:spacing w:before="1" w:line="237" w:lineRule="auto"/>
        <w:ind w:right="485"/>
        <w:rPr>
          <w:sz w:val="24"/>
        </w:rPr>
      </w:pPr>
      <w:r>
        <w:rPr>
          <w:sz w:val="24"/>
        </w:rPr>
        <w:t>эстетическое отношение к миру, включая эстетику</w:t>
      </w:r>
      <w:r>
        <w:rPr>
          <w:spacing w:val="-4"/>
          <w:sz w:val="24"/>
        </w:rPr>
        <w:t xml:space="preserve"> </w:t>
      </w:r>
      <w:r>
        <w:rPr>
          <w:sz w:val="24"/>
        </w:rPr>
        <w:t>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44EFFFD" w14:textId="77777777" w:rsidR="00243EE0" w:rsidRDefault="00000000">
      <w:pPr>
        <w:pStyle w:val="a5"/>
        <w:numPr>
          <w:ilvl w:val="1"/>
          <w:numId w:val="36"/>
        </w:numPr>
        <w:tabs>
          <w:tab w:val="left" w:pos="1373"/>
        </w:tabs>
        <w:spacing w:before="8" w:line="237" w:lineRule="auto"/>
        <w:ind w:right="493"/>
        <w:rPr>
          <w:sz w:val="24"/>
        </w:rPr>
      </w:pPr>
      <w:r>
        <w:rPr>
          <w:sz w:val="24"/>
        </w:rPr>
        <w:t>способность</w:t>
      </w:r>
      <w:r>
        <w:rPr>
          <w:spacing w:val="-2"/>
          <w:sz w:val="24"/>
        </w:rPr>
        <w:t xml:space="preserve"> </w:t>
      </w:r>
      <w:r>
        <w:rPr>
          <w:sz w:val="24"/>
        </w:rPr>
        <w:t>воспринимать</w:t>
      </w:r>
      <w:r>
        <w:rPr>
          <w:spacing w:val="-5"/>
          <w:sz w:val="24"/>
        </w:rPr>
        <w:t xml:space="preserve"> </w:t>
      </w:r>
      <w:r>
        <w:rPr>
          <w:sz w:val="24"/>
        </w:rPr>
        <w:t>различные</w:t>
      </w:r>
      <w:r>
        <w:rPr>
          <w:spacing w:val="-5"/>
          <w:sz w:val="24"/>
        </w:rPr>
        <w:t xml:space="preserve"> </w:t>
      </w:r>
      <w:r>
        <w:rPr>
          <w:sz w:val="24"/>
        </w:rPr>
        <w:t>виды</w:t>
      </w:r>
      <w:r>
        <w:rPr>
          <w:spacing w:val="-4"/>
          <w:sz w:val="24"/>
        </w:rPr>
        <w:t xml:space="preserve"> </w:t>
      </w:r>
      <w:r>
        <w:rPr>
          <w:sz w:val="24"/>
        </w:rPr>
        <w:t>искусства,</w:t>
      </w:r>
      <w:r>
        <w:rPr>
          <w:spacing w:val="-4"/>
          <w:sz w:val="24"/>
        </w:rPr>
        <w:t xml:space="preserve"> </w:t>
      </w:r>
      <w:r>
        <w:rPr>
          <w:sz w:val="24"/>
        </w:rPr>
        <w:t>традиции и</w:t>
      </w:r>
      <w:r>
        <w:rPr>
          <w:spacing w:val="-1"/>
          <w:sz w:val="24"/>
        </w:rPr>
        <w:t xml:space="preserve"> </w:t>
      </w:r>
      <w:r>
        <w:rPr>
          <w:sz w:val="24"/>
        </w:rPr>
        <w:t>творчество</w:t>
      </w:r>
      <w:r>
        <w:rPr>
          <w:spacing w:val="-1"/>
          <w:sz w:val="24"/>
        </w:rPr>
        <w:t xml:space="preserve"> </w:t>
      </w:r>
      <w:r>
        <w:rPr>
          <w:sz w:val="24"/>
        </w:rPr>
        <w:t>своего</w:t>
      </w:r>
      <w:r>
        <w:rPr>
          <w:spacing w:val="-7"/>
          <w:sz w:val="24"/>
        </w:rPr>
        <w:t xml:space="preserve"> </w:t>
      </w:r>
      <w:r>
        <w:rPr>
          <w:sz w:val="24"/>
        </w:rPr>
        <w:t>и других народов, ощущать эмоциональное воздействие искусства;</w:t>
      </w:r>
    </w:p>
    <w:p w14:paraId="35BF585D" w14:textId="77777777" w:rsidR="00243EE0" w:rsidRDefault="00000000">
      <w:pPr>
        <w:pStyle w:val="a5"/>
        <w:numPr>
          <w:ilvl w:val="1"/>
          <w:numId w:val="36"/>
        </w:numPr>
        <w:tabs>
          <w:tab w:val="left" w:pos="1373"/>
        </w:tabs>
        <w:spacing w:before="2"/>
        <w:ind w:right="484"/>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8ADBE42" w14:textId="77777777" w:rsidR="00243EE0" w:rsidRDefault="00000000">
      <w:pPr>
        <w:pStyle w:val="a5"/>
        <w:numPr>
          <w:ilvl w:val="1"/>
          <w:numId w:val="36"/>
        </w:numPr>
        <w:tabs>
          <w:tab w:val="left" w:pos="1373"/>
        </w:tabs>
        <w:spacing w:before="4" w:line="237" w:lineRule="auto"/>
        <w:ind w:right="494"/>
        <w:rPr>
          <w:sz w:val="24"/>
        </w:rPr>
      </w:pPr>
      <w:r>
        <w:rPr>
          <w:sz w:val="24"/>
        </w:rPr>
        <w:t>готовность к самовыражению в разных видах искусства, стремление проявлять качества творческой личности;</w:t>
      </w:r>
    </w:p>
    <w:p w14:paraId="0C688E9F" w14:textId="77777777" w:rsidR="00243EE0" w:rsidRDefault="00000000">
      <w:pPr>
        <w:spacing w:before="2" w:line="275" w:lineRule="exact"/>
        <w:ind w:left="1013"/>
        <w:jc w:val="both"/>
        <w:rPr>
          <w:b/>
          <w:sz w:val="24"/>
        </w:rPr>
      </w:pPr>
      <w:r>
        <w:rPr>
          <w:b/>
          <w:color w:val="333333"/>
          <w:sz w:val="24"/>
        </w:rPr>
        <w:t>ценности</w:t>
      </w:r>
      <w:r>
        <w:rPr>
          <w:b/>
          <w:color w:val="333333"/>
          <w:spacing w:val="-6"/>
          <w:sz w:val="24"/>
        </w:rPr>
        <w:t xml:space="preserve"> </w:t>
      </w:r>
      <w:r>
        <w:rPr>
          <w:b/>
          <w:color w:val="333333"/>
          <w:sz w:val="24"/>
        </w:rPr>
        <w:t>научного</w:t>
      </w:r>
      <w:r>
        <w:rPr>
          <w:b/>
          <w:color w:val="333333"/>
          <w:spacing w:val="-6"/>
          <w:sz w:val="24"/>
        </w:rPr>
        <w:t xml:space="preserve"> </w:t>
      </w:r>
      <w:r>
        <w:rPr>
          <w:b/>
          <w:color w:val="333333"/>
          <w:spacing w:val="-2"/>
          <w:sz w:val="24"/>
        </w:rPr>
        <w:t>познания:</w:t>
      </w:r>
    </w:p>
    <w:p w14:paraId="2234166C" w14:textId="77777777" w:rsidR="00243EE0" w:rsidRDefault="00000000">
      <w:pPr>
        <w:pStyle w:val="a5"/>
        <w:numPr>
          <w:ilvl w:val="1"/>
          <w:numId w:val="36"/>
        </w:numPr>
        <w:tabs>
          <w:tab w:val="left" w:pos="1373"/>
        </w:tabs>
        <w:spacing w:before="1" w:line="237" w:lineRule="auto"/>
        <w:ind w:right="489"/>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34CEA9A" w14:textId="77777777" w:rsidR="00243EE0" w:rsidRDefault="00000000">
      <w:pPr>
        <w:pStyle w:val="a5"/>
        <w:numPr>
          <w:ilvl w:val="1"/>
          <w:numId w:val="36"/>
        </w:numPr>
        <w:tabs>
          <w:tab w:val="left" w:pos="1373"/>
        </w:tabs>
        <w:spacing w:before="5"/>
        <w:ind w:right="483"/>
        <w:rPr>
          <w:sz w:val="24"/>
        </w:rPr>
      </w:pPr>
      <w:r>
        <w:rPr>
          <w:sz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w:t>
      </w:r>
      <w:r>
        <w:rPr>
          <w:spacing w:val="-2"/>
          <w:sz w:val="24"/>
        </w:rPr>
        <w:t>задач;</w:t>
      </w:r>
    </w:p>
    <w:p w14:paraId="78D0E6B7" w14:textId="77777777" w:rsidR="00243EE0" w:rsidRDefault="00000000">
      <w:pPr>
        <w:pStyle w:val="a5"/>
        <w:numPr>
          <w:ilvl w:val="1"/>
          <w:numId w:val="36"/>
        </w:numPr>
        <w:tabs>
          <w:tab w:val="left" w:pos="1373"/>
        </w:tabs>
        <w:spacing w:before="4" w:line="237" w:lineRule="auto"/>
        <w:ind w:right="497"/>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12FF358" w14:textId="77777777" w:rsidR="00243EE0" w:rsidRDefault="00000000">
      <w:pPr>
        <w:pStyle w:val="1"/>
        <w:spacing w:before="3" w:line="275" w:lineRule="exact"/>
        <w:ind w:left="1013"/>
      </w:pPr>
      <w:r>
        <w:t>физического</w:t>
      </w:r>
      <w:r>
        <w:rPr>
          <w:spacing w:val="-8"/>
        </w:rPr>
        <w:t xml:space="preserve"> </w:t>
      </w:r>
      <w:r>
        <w:rPr>
          <w:spacing w:val="-2"/>
        </w:rPr>
        <w:t>воспитания:</w:t>
      </w:r>
    </w:p>
    <w:p w14:paraId="279729FF" w14:textId="77777777" w:rsidR="00243EE0" w:rsidRDefault="00000000">
      <w:pPr>
        <w:pStyle w:val="a5"/>
        <w:numPr>
          <w:ilvl w:val="1"/>
          <w:numId w:val="36"/>
        </w:numPr>
        <w:tabs>
          <w:tab w:val="left" w:pos="1373"/>
        </w:tabs>
        <w:ind w:right="496"/>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D32E9DC" w14:textId="77777777" w:rsidR="00243EE0" w:rsidRDefault="00243EE0">
      <w:pPr>
        <w:pStyle w:val="a5"/>
        <w:rPr>
          <w:sz w:val="24"/>
        </w:rPr>
        <w:sectPr w:rsidR="00243EE0">
          <w:pgSz w:w="11920" w:h="16840"/>
          <w:pgMar w:top="740" w:right="360" w:bottom="280" w:left="720" w:header="720" w:footer="720" w:gutter="0"/>
          <w:cols w:space="720"/>
        </w:sectPr>
      </w:pPr>
    </w:p>
    <w:p w14:paraId="55429A8A" w14:textId="77777777" w:rsidR="00243EE0" w:rsidRDefault="00000000">
      <w:pPr>
        <w:pStyle w:val="a5"/>
        <w:numPr>
          <w:ilvl w:val="1"/>
          <w:numId w:val="36"/>
        </w:numPr>
        <w:tabs>
          <w:tab w:val="left" w:pos="1373"/>
        </w:tabs>
        <w:spacing w:before="85" w:line="237" w:lineRule="auto"/>
        <w:ind w:right="487"/>
        <w:rPr>
          <w:sz w:val="24"/>
        </w:rPr>
      </w:pPr>
      <w:r>
        <w:rPr>
          <w:sz w:val="24"/>
        </w:rPr>
        <w:lastRenderedPageBreak/>
        <w:t xml:space="preserve">потребность в физическом совершенствовании, занятиях спортивно-оздоровительной </w:t>
      </w:r>
      <w:r>
        <w:rPr>
          <w:spacing w:val="-2"/>
          <w:sz w:val="24"/>
        </w:rPr>
        <w:t>деятельностью;</w:t>
      </w:r>
    </w:p>
    <w:p w14:paraId="772F7ADE" w14:textId="77777777" w:rsidR="00243EE0" w:rsidRDefault="00000000">
      <w:pPr>
        <w:pStyle w:val="a5"/>
        <w:numPr>
          <w:ilvl w:val="1"/>
          <w:numId w:val="36"/>
        </w:numPr>
        <w:tabs>
          <w:tab w:val="left" w:pos="1373"/>
        </w:tabs>
        <w:spacing w:before="5" w:line="237" w:lineRule="auto"/>
        <w:ind w:right="486"/>
        <w:rPr>
          <w:sz w:val="24"/>
        </w:rPr>
      </w:pPr>
      <w:r>
        <w:rPr>
          <w:sz w:val="24"/>
        </w:rPr>
        <w:t>активное</w:t>
      </w:r>
      <w:r>
        <w:rPr>
          <w:spacing w:val="-1"/>
          <w:sz w:val="24"/>
        </w:rPr>
        <w:t xml:space="preserve"> </w:t>
      </w:r>
      <w:r>
        <w:rPr>
          <w:sz w:val="24"/>
        </w:rPr>
        <w:t>неприятие вредных</w:t>
      </w:r>
      <w:r>
        <w:rPr>
          <w:spacing w:val="-1"/>
          <w:sz w:val="24"/>
        </w:rPr>
        <w:t xml:space="preserve"> </w:t>
      </w:r>
      <w:r>
        <w:rPr>
          <w:sz w:val="24"/>
        </w:rPr>
        <w:t>привычек и иных</w:t>
      </w:r>
      <w:r>
        <w:rPr>
          <w:spacing w:val="-1"/>
          <w:sz w:val="24"/>
        </w:rPr>
        <w:t xml:space="preserve"> </w:t>
      </w:r>
      <w:r>
        <w:rPr>
          <w:sz w:val="24"/>
        </w:rPr>
        <w:t>форм</w:t>
      </w:r>
      <w:r>
        <w:rPr>
          <w:spacing w:val="-1"/>
          <w:sz w:val="24"/>
        </w:rPr>
        <w:t xml:space="preserve"> </w:t>
      </w:r>
      <w:r>
        <w:rPr>
          <w:sz w:val="24"/>
        </w:rPr>
        <w:t>причинения вреда физическому</w:t>
      </w:r>
      <w:r>
        <w:rPr>
          <w:spacing w:val="-7"/>
          <w:sz w:val="24"/>
        </w:rPr>
        <w:t xml:space="preserve"> </w:t>
      </w:r>
      <w:r>
        <w:rPr>
          <w:sz w:val="24"/>
        </w:rPr>
        <w:t>и психическому здоровью;</w:t>
      </w:r>
    </w:p>
    <w:p w14:paraId="73899593" w14:textId="77777777" w:rsidR="00243EE0" w:rsidRDefault="00000000">
      <w:pPr>
        <w:pStyle w:val="1"/>
        <w:spacing w:before="2" w:line="276" w:lineRule="exact"/>
        <w:ind w:left="1013"/>
      </w:pPr>
      <w:r>
        <w:t>трудового</w:t>
      </w:r>
      <w:r>
        <w:rPr>
          <w:spacing w:val="-6"/>
        </w:rPr>
        <w:t xml:space="preserve"> </w:t>
      </w:r>
      <w:r>
        <w:rPr>
          <w:spacing w:val="-2"/>
        </w:rPr>
        <w:t>воспитания:</w:t>
      </w:r>
    </w:p>
    <w:p w14:paraId="003C1D38" w14:textId="77777777" w:rsidR="00243EE0" w:rsidRDefault="00000000">
      <w:pPr>
        <w:pStyle w:val="a5"/>
        <w:numPr>
          <w:ilvl w:val="1"/>
          <w:numId w:val="36"/>
        </w:numPr>
        <w:tabs>
          <w:tab w:val="left" w:pos="1370"/>
        </w:tabs>
        <w:spacing w:line="293" w:lineRule="exact"/>
        <w:ind w:left="1370" w:hanging="357"/>
        <w:rPr>
          <w:sz w:val="24"/>
        </w:rPr>
      </w:pPr>
      <w:r>
        <w:rPr>
          <w:sz w:val="24"/>
        </w:rPr>
        <w:t>готовность</w:t>
      </w:r>
      <w:r>
        <w:rPr>
          <w:spacing w:val="-8"/>
          <w:sz w:val="24"/>
        </w:rPr>
        <w:t xml:space="preserve"> </w:t>
      </w:r>
      <w:r>
        <w:rPr>
          <w:sz w:val="24"/>
        </w:rPr>
        <w:t>к</w:t>
      </w:r>
      <w:r>
        <w:rPr>
          <w:spacing w:val="-7"/>
          <w:sz w:val="24"/>
        </w:rPr>
        <w:t xml:space="preserve"> </w:t>
      </w:r>
      <w:r>
        <w:rPr>
          <w:sz w:val="24"/>
        </w:rPr>
        <w:t>труду,</w:t>
      </w:r>
      <w:r>
        <w:rPr>
          <w:spacing w:val="-7"/>
          <w:sz w:val="24"/>
        </w:rPr>
        <w:t xml:space="preserve"> </w:t>
      </w:r>
      <w:r>
        <w:rPr>
          <w:sz w:val="24"/>
        </w:rPr>
        <w:t>осознание</w:t>
      </w:r>
      <w:r>
        <w:rPr>
          <w:spacing w:val="-8"/>
          <w:sz w:val="24"/>
        </w:rPr>
        <w:t xml:space="preserve"> </w:t>
      </w:r>
      <w:r>
        <w:rPr>
          <w:sz w:val="24"/>
        </w:rPr>
        <w:t>ценности</w:t>
      </w:r>
      <w:r>
        <w:rPr>
          <w:spacing w:val="-5"/>
          <w:sz w:val="24"/>
        </w:rPr>
        <w:t xml:space="preserve"> </w:t>
      </w:r>
      <w:r>
        <w:rPr>
          <w:sz w:val="24"/>
        </w:rPr>
        <w:t>мастерства,</w:t>
      </w:r>
      <w:r>
        <w:rPr>
          <w:spacing w:val="-6"/>
          <w:sz w:val="24"/>
        </w:rPr>
        <w:t xml:space="preserve"> </w:t>
      </w:r>
      <w:r>
        <w:rPr>
          <w:spacing w:val="-2"/>
          <w:sz w:val="24"/>
        </w:rPr>
        <w:t>трудолюбие;</w:t>
      </w:r>
    </w:p>
    <w:p w14:paraId="1D39A7B7" w14:textId="77777777" w:rsidR="00243EE0" w:rsidRDefault="00000000">
      <w:pPr>
        <w:pStyle w:val="a5"/>
        <w:numPr>
          <w:ilvl w:val="1"/>
          <w:numId w:val="36"/>
        </w:numPr>
        <w:tabs>
          <w:tab w:val="left" w:pos="1373"/>
        </w:tabs>
        <w:spacing w:before="2" w:line="237" w:lineRule="auto"/>
        <w:ind w:right="491"/>
        <w:rPr>
          <w:sz w:val="24"/>
        </w:rPr>
      </w:pPr>
      <w:r>
        <w:rPr>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Pr>
          <w:spacing w:val="-2"/>
          <w:sz w:val="24"/>
        </w:rPr>
        <w:t>деятельность;</w:t>
      </w:r>
    </w:p>
    <w:p w14:paraId="47E3DE10" w14:textId="77777777" w:rsidR="00243EE0" w:rsidRDefault="00000000">
      <w:pPr>
        <w:pStyle w:val="a5"/>
        <w:numPr>
          <w:ilvl w:val="1"/>
          <w:numId w:val="36"/>
        </w:numPr>
        <w:tabs>
          <w:tab w:val="left" w:pos="1373"/>
        </w:tabs>
        <w:spacing w:before="7" w:line="237" w:lineRule="auto"/>
        <w:ind w:right="493"/>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BCAF816" w14:textId="77777777" w:rsidR="00243EE0" w:rsidRDefault="00000000">
      <w:pPr>
        <w:pStyle w:val="a5"/>
        <w:numPr>
          <w:ilvl w:val="1"/>
          <w:numId w:val="36"/>
        </w:numPr>
        <w:tabs>
          <w:tab w:val="left" w:pos="1373"/>
        </w:tabs>
        <w:spacing w:before="5"/>
        <w:ind w:right="492"/>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14:paraId="049C2988" w14:textId="77777777" w:rsidR="00243EE0" w:rsidRDefault="00000000">
      <w:pPr>
        <w:pStyle w:val="1"/>
        <w:spacing w:before="5" w:line="275" w:lineRule="exact"/>
        <w:ind w:left="1013"/>
      </w:pPr>
      <w:r>
        <w:t>экологического</w:t>
      </w:r>
      <w:r>
        <w:rPr>
          <w:spacing w:val="-13"/>
        </w:rPr>
        <w:t xml:space="preserve"> </w:t>
      </w:r>
      <w:r>
        <w:rPr>
          <w:spacing w:val="-2"/>
        </w:rPr>
        <w:t>воспитания:</w:t>
      </w:r>
    </w:p>
    <w:p w14:paraId="75F1E918" w14:textId="77777777" w:rsidR="00243EE0" w:rsidRDefault="00000000">
      <w:pPr>
        <w:pStyle w:val="a5"/>
        <w:numPr>
          <w:ilvl w:val="1"/>
          <w:numId w:val="36"/>
        </w:numPr>
        <w:tabs>
          <w:tab w:val="left" w:pos="1373"/>
        </w:tabs>
        <w:ind w:right="482"/>
        <w:rPr>
          <w:sz w:val="24"/>
        </w:rPr>
      </w:pPr>
      <w:r>
        <w:rPr>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sz w:val="24"/>
        </w:rPr>
        <w:t>проявления;</w:t>
      </w:r>
    </w:p>
    <w:p w14:paraId="5C8841BE" w14:textId="77777777" w:rsidR="00243EE0" w:rsidRDefault="00000000">
      <w:pPr>
        <w:pStyle w:val="a5"/>
        <w:numPr>
          <w:ilvl w:val="1"/>
          <w:numId w:val="36"/>
        </w:numPr>
        <w:tabs>
          <w:tab w:val="left" w:pos="1373"/>
        </w:tabs>
        <w:spacing w:line="237" w:lineRule="auto"/>
        <w:ind w:right="49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14:paraId="724EF1F5" w14:textId="77777777" w:rsidR="00243EE0" w:rsidRDefault="00000000">
      <w:pPr>
        <w:pStyle w:val="a5"/>
        <w:numPr>
          <w:ilvl w:val="1"/>
          <w:numId w:val="36"/>
        </w:numPr>
        <w:tabs>
          <w:tab w:val="left" w:pos="1370"/>
        </w:tabs>
        <w:spacing w:line="294" w:lineRule="exact"/>
        <w:ind w:left="1370" w:hanging="357"/>
        <w:rPr>
          <w:sz w:val="24"/>
        </w:rPr>
      </w:pPr>
      <w:r>
        <w:rPr>
          <w:sz w:val="24"/>
        </w:rPr>
        <w:t>активное</w:t>
      </w:r>
      <w:r>
        <w:rPr>
          <w:spacing w:val="-10"/>
          <w:sz w:val="24"/>
        </w:rPr>
        <w:t xml:space="preserve"> </w:t>
      </w:r>
      <w:r>
        <w:rPr>
          <w:sz w:val="24"/>
        </w:rPr>
        <w:t>неприятие</w:t>
      </w:r>
      <w:r>
        <w:rPr>
          <w:spacing w:val="-7"/>
          <w:sz w:val="24"/>
        </w:rPr>
        <w:t xml:space="preserve"> </w:t>
      </w:r>
      <w:r>
        <w:rPr>
          <w:sz w:val="24"/>
        </w:rPr>
        <w:t>действий,</w:t>
      </w:r>
      <w:r>
        <w:rPr>
          <w:spacing w:val="-12"/>
          <w:sz w:val="24"/>
        </w:rPr>
        <w:t xml:space="preserve"> </w:t>
      </w:r>
      <w:r>
        <w:rPr>
          <w:sz w:val="24"/>
        </w:rPr>
        <w:t>приносящих</w:t>
      </w:r>
      <w:r>
        <w:rPr>
          <w:spacing w:val="-5"/>
          <w:sz w:val="24"/>
        </w:rPr>
        <w:t xml:space="preserve"> </w:t>
      </w:r>
      <w:r>
        <w:rPr>
          <w:sz w:val="24"/>
        </w:rPr>
        <w:t>вред</w:t>
      </w:r>
      <w:r>
        <w:rPr>
          <w:spacing w:val="-9"/>
          <w:sz w:val="24"/>
        </w:rPr>
        <w:t xml:space="preserve"> </w:t>
      </w:r>
      <w:r>
        <w:rPr>
          <w:sz w:val="24"/>
        </w:rPr>
        <w:t>окружающей</w:t>
      </w:r>
      <w:r>
        <w:rPr>
          <w:spacing w:val="-3"/>
          <w:sz w:val="24"/>
        </w:rPr>
        <w:t xml:space="preserve"> </w:t>
      </w:r>
      <w:r>
        <w:rPr>
          <w:spacing w:val="-2"/>
          <w:sz w:val="24"/>
        </w:rPr>
        <w:t>среде;</w:t>
      </w:r>
    </w:p>
    <w:p w14:paraId="59A53F56" w14:textId="77777777" w:rsidR="00243EE0" w:rsidRDefault="00000000">
      <w:pPr>
        <w:pStyle w:val="a5"/>
        <w:numPr>
          <w:ilvl w:val="1"/>
          <w:numId w:val="36"/>
        </w:numPr>
        <w:tabs>
          <w:tab w:val="left" w:pos="1373"/>
        </w:tabs>
        <w:spacing w:before="3" w:line="237" w:lineRule="auto"/>
        <w:ind w:right="484"/>
        <w:rPr>
          <w:sz w:val="24"/>
        </w:rPr>
      </w:pPr>
      <w:r>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37B9F7C" w14:textId="77777777" w:rsidR="00243EE0" w:rsidRDefault="00000000">
      <w:pPr>
        <w:pStyle w:val="a5"/>
        <w:numPr>
          <w:ilvl w:val="1"/>
          <w:numId w:val="36"/>
        </w:numPr>
        <w:tabs>
          <w:tab w:val="left" w:pos="1370"/>
        </w:tabs>
        <w:spacing w:before="5"/>
        <w:ind w:left="1370" w:hanging="357"/>
        <w:rPr>
          <w:sz w:val="24"/>
        </w:rPr>
      </w:pPr>
      <w:r>
        <w:rPr>
          <w:sz w:val="24"/>
        </w:rPr>
        <w:t>расширение</w:t>
      </w:r>
      <w:r>
        <w:rPr>
          <w:spacing w:val="-15"/>
          <w:sz w:val="24"/>
        </w:rPr>
        <w:t xml:space="preserve"> </w:t>
      </w:r>
      <w:r>
        <w:rPr>
          <w:sz w:val="24"/>
        </w:rPr>
        <w:t>опыта</w:t>
      </w:r>
      <w:r>
        <w:rPr>
          <w:spacing w:val="-13"/>
          <w:sz w:val="24"/>
        </w:rPr>
        <w:t xml:space="preserve"> </w:t>
      </w:r>
      <w:r>
        <w:rPr>
          <w:sz w:val="24"/>
        </w:rPr>
        <w:t>деятельности</w:t>
      </w:r>
      <w:r>
        <w:rPr>
          <w:spacing w:val="-8"/>
          <w:sz w:val="24"/>
        </w:rPr>
        <w:t xml:space="preserve"> </w:t>
      </w:r>
      <w:r>
        <w:rPr>
          <w:sz w:val="24"/>
        </w:rPr>
        <w:t>экологической</w:t>
      </w:r>
      <w:r>
        <w:rPr>
          <w:spacing w:val="-8"/>
          <w:sz w:val="24"/>
        </w:rPr>
        <w:t xml:space="preserve"> </w:t>
      </w:r>
      <w:r>
        <w:rPr>
          <w:spacing w:val="-2"/>
          <w:sz w:val="24"/>
        </w:rPr>
        <w:t>направленности;</w:t>
      </w:r>
    </w:p>
    <w:p w14:paraId="28A21856" w14:textId="77777777" w:rsidR="00243EE0" w:rsidRDefault="00000000">
      <w:pPr>
        <w:pStyle w:val="1"/>
        <w:spacing w:before="2" w:line="274" w:lineRule="exact"/>
        <w:ind w:left="1013"/>
      </w:pPr>
      <w:r>
        <w:t>Метапредметные</w:t>
      </w:r>
      <w:r>
        <w:rPr>
          <w:spacing w:val="-8"/>
        </w:rPr>
        <w:t xml:space="preserve"> </w:t>
      </w:r>
      <w:r>
        <w:rPr>
          <w:spacing w:val="-2"/>
        </w:rPr>
        <w:t>результаты</w:t>
      </w:r>
    </w:p>
    <w:p w14:paraId="6D8C6F3C" w14:textId="77777777" w:rsidR="00243EE0" w:rsidRDefault="00000000">
      <w:pPr>
        <w:pStyle w:val="a3"/>
        <w:ind w:right="497" w:firstLine="600"/>
      </w:pPr>
      <w:r>
        <w:t>Метапредметные результаты освоения основной образовательной программы среднего общего образования должны отражать:</w:t>
      </w:r>
    </w:p>
    <w:p w14:paraId="3F944263" w14:textId="77777777" w:rsidR="00243EE0" w:rsidRDefault="00000000">
      <w:pPr>
        <w:pStyle w:val="1"/>
        <w:spacing w:before="3"/>
        <w:ind w:left="1013" w:right="2051"/>
      </w:pPr>
      <w:r>
        <w:t>Овладение</w:t>
      </w:r>
      <w:r>
        <w:rPr>
          <w:spacing w:val="-6"/>
        </w:rPr>
        <w:t xml:space="preserve"> </w:t>
      </w:r>
      <w:r>
        <w:t>универсальными</w:t>
      </w:r>
      <w:r>
        <w:rPr>
          <w:spacing w:val="-4"/>
        </w:rPr>
        <w:t xml:space="preserve"> </w:t>
      </w:r>
      <w:r>
        <w:t>учебными</w:t>
      </w:r>
      <w:r>
        <w:rPr>
          <w:spacing w:val="-7"/>
        </w:rPr>
        <w:t xml:space="preserve"> </w:t>
      </w:r>
      <w:r>
        <w:t>познавательными</w:t>
      </w:r>
      <w:r>
        <w:rPr>
          <w:spacing w:val="-8"/>
        </w:rPr>
        <w:t xml:space="preserve"> </w:t>
      </w:r>
      <w:r>
        <w:t>действиями: а) базовые логические действия:</w:t>
      </w:r>
    </w:p>
    <w:p w14:paraId="35C3B7E4" w14:textId="77777777" w:rsidR="00243EE0" w:rsidRDefault="00000000">
      <w:pPr>
        <w:pStyle w:val="a5"/>
        <w:numPr>
          <w:ilvl w:val="1"/>
          <w:numId w:val="36"/>
        </w:numPr>
        <w:tabs>
          <w:tab w:val="left" w:pos="1373"/>
        </w:tabs>
        <w:spacing w:line="237" w:lineRule="auto"/>
        <w:ind w:right="688"/>
        <w:jc w:val="left"/>
        <w:rPr>
          <w:sz w:val="24"/>
        </w:rPr>
      </w:pPr>
      <w:r>
        <w:rPr>
          <w:sz w:val="24"/>
        </w:rPr>
        <w:t>самостоятельно</w:t>
      </w:r>
      <w:r>
        <w:rPr>
          <w:spacing w:val="36"/>
          <w:sz w:val="24"/>
        </w:rPr>
        <w:t xml:space="preserve"> </w:t>
      </w:r>
      <w:r>
        <w:rPr>
          <w:sz w:val="24"/>
        </w:rPr>
        <w:t>формулировать</w:t>
      </w:r>
      <w:r>
        <w:rPr>
          <w:spacing w:val="36"/>
          <w:sz w:val="24"/>
        </w:rPr>
        <w:t xml:space="preserve"> </w:t>
      </w:r>
      <w:r>
        <w:rPr>
          <w:sz w:val="24"/>
        </w:rPr>
        <w:t>и</w:t>
      </w:r>
      <w:r>
        <w:rPr>
          <w:spacing w:val="34"/>
          <w:sz w:val="24"/>
        </w:rPr>
        <w:t xml:space="preserve"> </w:t>
      </w:r>
      <w:r>
        <w:rPr>
          <w:sz w:val="24"/>
        </w:rPr>
        <w:t>актуализировать</w:t>
      </w:r>
      <w:r>
        <w:rPr>
          <w:spacing w:val="37"/>
          <w:sz w:val="24"/>
        </w:rPr>
        <w:t xml:space="preserve"> </w:t>
      </w:r>
      <w:r>
        <w:rPr>
          <w:sz w:val="24"/>
        </w:rPr>
        <w:t>проблемы,</w:t>
      </w:r>
      <w:r>
        <w:rPr>
          <w:spacing w:val="35"/>
          <w:sz w:val="24"/>
        </w:rPr>
        <w:t xml:space="preserve"> </w:t>
      </w:r>
      <w:r>
        <w:rPr>
          <w:sz w:val="24"/>
        </w:rPr>
        <w:t>которые</w:t>
      </w:r>
      <w:r>
        <w:rPr>
          <w:spacing w:val="34"/>
          <w:sz w:val="24"/>
        </w:rPr>
        <w:t xml:space="preserve"> </w:t>
      </w:r>
      <w:r>
        <w:rPr>
          <w:sz w:val="24"/>
        </w:rPr>
        <w:t>могут</w:t>
      </w:r>
      <w:r>
        <w:rPr>
          <w:spacing w:val="36"/>
          <w:sz w:val="24"/>
        </w:rPr>
        <w:t xml:space="preserve"> </w:t>
      </w:r>
      <w:r>
        <w:rPr>
          <w:sz w:val="24"/>
        </w:rPr>
        <w:t>быть решены с использованием географических знаний, рассматривать их всесторонне;</w:t>
      </w:r>
    </w:p>
    <w:p w14:paraId="30727D32" w14:textId="77777777" w:rsidR="00243EE0" w:rsidRDefault="00000000">
      <w:pPr>
        <w:pStyle w:val="a5"/>
        <w:numPr>
          <w:ilvl w:val="1"/>
          <w:numId w:val="36"/>
        </w:numPr>
        <w:tabs>
          <w:tab w:val="left" w:pos="1373"/>
        </w:tabs>
        <w:spacing w:before="4" w:line="237" w:lineRule="auto"/>
        <w:ind w:right="531"/>
        <w:jc w:val="left"/>
        <w:rPr>
          <w:sz w:val="24"/>
        </w:rPr>
      </w:pPr>
      <w:r>
        <w:rPr>
          <w:sz w:val="24"/>
        </w:rPr>
        <w:t>устанавливать</w:t>
      </w:r>
      <w:r>
        <w:rPr>
          <w:spacing w:val="33"/>
          <w:sz w:val="24"/>
        </w:rPr>
        <w:t xml:space="preserve"> </w:t>
      </w:r>
      <w:r>
        <w:rPr>
          <w:sz w:val="24"/>
        </w:rPr>
        <w:t>существенный</w:t>
      </w:r>
      <w:r>
        <w:rPr>
          <w:spacing w:val="30"/>
          <w:sz w:val="24"/>
        </w:rPr>
        <w:t xml:space="preserve"> </w:t>
      </w:r>
      <w:r>
        <w:rPr>
          <w:sz w:val="24"/>
        </w:rPr>
        <w:t>признак</w:t>
      </w:r>
      <w:r>
        <w:rPr>
          <w:spacing w:val="30"/>
          <w:sz w:val="24"/>
        </w:rPr>
        <w:t xml:space="preserve"> </w:t>
      </w:r>
      <w:r>
        <w:rPr>
          <w:sz w:val="24"/>
        </w:rPr>
        <w:t>или</w:t>
      </w:r>
      <w:r>
        <w:rPr>
          <w:spacing w:val="31"/>
          <w:sz w:val="24"/>
        </w:rPr>
        <w:t xml:space="preserve"> </w:t>
      </w:r>
      <w:r>
        <w:rPr>
          <w:sz w:val="24"/>
        </w:rPr>
        <w:t>основания</w:t>
      </w:r>
      <w:r>
        <w:rPr>
          <w:spacing w:val="30"/>
          <w:sz w:val="24"/>
        </w:rPr>
        <w:t xml:space="preserve"> </w:t>
      </w:r>
      <w:r>
        <w:rPr>
          <w:sz w:val="24"/>
        </w:rPr>
        <w:t>для сравнения,</w:t>
      </w:r>
      <w:r>
        <w:rPr>
          <w:spacing w:val="29"/>
          <w:sz w:val="24"/>
        </w:rPr>
        <w:t xml:space="preserve"> </w:t>
      </w:r>
      <w:r>
        <w:rPr>
          <w:sz w:val="24"/>
        </w:rPr>
        <w:t>классификации географических объектов, процессов и явлений и обобщения;</w:t>
      </w:r>
    </w:p>
    <w:p w14:paraId="3339B910" w14:textId="77777777" w:rsidR="00243EE0" w:rsidRDefault="00000000">
      <w:pPr>
        <w:pStyle w:val="a5"/>
        <w:numPr>
          <w:ilvl w:val="1"/>
          <w:numId w:val="36"/>
        </w:numPr>
        <w:tabs>
          <w:tab w:val="left" w:pos="1373"/>
        </w:tabs>
        <w:spacing w:before="2" w:line="293" w:lineRule="exact"/>
        <w:jc w:val="left"/>
        <w:rPr>
          <w:sz w:val="24"/>
        </w:rPr>
      </w:pPr>
      <w:r>
        <w:rPr>
          <w:sz w:val="24"/>
        </w:rPr>
        <w:t>определять</w:t>
      </w:r>
      <w:r>
        <w:rPr>
          <w:spacing w:val="-10"/>
          <w:sz w:val="24"/>
        </w:rPr>
        <w:t xml:space="preserve"> </w:t>
      </w:r>
      <w:r>
        <w:rPr>
          <w:sz w:val="24"/>
        </w:rPr>
        <w:t>цели</w:t>
      </w:r>
      <w:r>
        <w:rPr>
          <w:spacing w:val="-6"/>
          <w:sz w:val="24"/>
        </w:rPr>
        <w:t xml:space="preserve"> </w:t>
      </w:r>
      <w:r>
        <w:rPr>
          <w:sz w:val="24"/>
        </w:rPr>
        <w:t>деятельности,</w:t>
      </w:r>
      <w:r>
        <w:rPr>
          <w:spacing w:val="-12"/>
          <w:sz w:val="24"/>
        </w:rPr>
        <w:t xml:space="preserve"> </w:t>
      </w:r>
      <w:r>
        <w:rPr>
          <w:sz w:val="24"/>
        </w:rPr>
        <w:t>задавать</w:t>
      </w:r>
      <w:r>
        <w:rPr>
          <w:spacing w:val="-8"/>
          <w:sz w:val="24"/>
        </w:rPr>
        <w:t xml:space="preserve"> </w:t>
      </w:r>
      <w:r>
        <w:rPr>
          <w:sz w:val="24"/>
        </w:rPr>
        <w:t>параметры</w:t>
      </w:r>
      <w:r>
        <w:rPr>
          <w:spacing w:val="-11"/>
          <w:sz w:val="24"/>
        </w:rPr>
        <w:t xml:space="preserve"> </w:t>
      </w:r>
      <w:r>
        <w:rPr>
          <w:sz w:val="24"/>
        </w:rPr>
        <w:t>и</w:t>
      </w:r>
      <w:r>
        <w:rPr>
          <w:spacing w:val="-7"/>
          <w:sz w:val="24"/>
        </w:rPr>
        <w:t xml:space="preserve"> </w:t>
      </w:r>
      <w:r>
        <w:rPr>
          <w:sz w:val="24"/>
        </w:rPr>
        <w:t>критерии</w:t>
      </w:r>
      <w:r>
        <w:rPr>
          <w:spacing w:val="-6"/>
          <w:sz w:val="24"/>
        </w:rPr>
        <w:t xml:space="preserve"> </w:t>
      </w:r>
      <w:r>
        <w:rPr>
          <w:sz w:val="24"/>
        </w:rPr>
        <w:t>их</w:t>
      </w:r>
      <w:r>
        <w:rPr>
          <w:spacing w:val="-8"/>
          <w:sz w:val="24"/>
        </w:rPr>
        <w:t xml:space="preserve"> </w:t>
      </w:r>
      <w:r>
        <w:rPr>
          <w:spacing w:val="-2"/>
          <w:sz w:val="24"/>
        </w:rPr>
        <w:t>достижения;</w:t>
      </w:r>
    </w:p>
    <w:p w14:paraId="487D62BE" w14:textId="77777777" w:rsidR="00243EE0" w:rsidRDefault="00000000">
      <w:pPr>
        <w:pStyle w:val="a5"/>
        <w:numPr>
          <w:ilvl w:val="1"/>
          <w:numId w:val="36"/>
        </w:numPr>
        <w:tabs>
          <w:tab w:val="left" w:pos="1373"/>
        </w:tabs>
        <w:spacing w:before="2" w:line="237" w:lineRule="auto"/>
        <w:ind w:right="659"/>
        <w:jc w:val="left"/>
        <w:rPr>
          <w:sz w:val="24"/>
        </w:rPr>
      </w:pPr>
      <w:r>
        <w:rPr>
          <w:sz w:val="24"/>
        </w:rPr>
        <w:t>разрабатывать</w:t>
      </w:r>
      <w:r>
        <w:rPr>
          <w:spacing w:val="38"/>
          <w:sz w:val="24"/>
        </w:rPr>
        <w:t xml:space="preserve"> </w:t>
      </w:r>
      <w:r>
        <w:rPr>
          <w:sz w:val="24"/>
        </w:rPr>
        <w:t>план</w:t>
      </w:r>
      <w:r>
        <w:rPr>
          <w:spacing w:val="37"/>
          <w:sz w:val="24"/>
        </w:rPr>
        <w:t xml:space="preserve"> </w:t>
      </w:r>
      <w:r>
        <w:rPr>
          <w:sz w:val="24"/>
        </w:rPr>
        <w:t>решения</w:t>
      </w:r>
      <w:r>
        <w:rPr>
          <w:spacing w:val="36"/>
          <w:sz w:val="24"/>
        </w:rPr>
        <w:t xml:space="preserve"> </w:t>
      </w:r>
      <w:r>
        <w:rPr>
          <w:sz w:val="24"/>
        </w:rPr>
        <w:t>географической</w:t>
      </w:r>
      <w:r>
        <w:rPr>
          <w:spacing w:val="35"/>
          <w:sz w:val="24"/>
        </w:rPr>
        <w:t xml:space="preserve"> </w:t>
      </w:r>
      <w:r>
        <w:rPr>
          <w:sz w:val="24"/>
        </w:rPr>
        <w:t>задачи</w:t>
      </w:r>
      <w:r>
        <w:rPr>
          <w:spacing w:val="37"/>
          <w:sz w:val="24"/>
        </w:rPr>
        <w:t xml:space="preserve"> </w:t>
      </w:r>
      <w:r>
        <w:rPr>
          <w:sz w:val="24"/>
        </w:rPr>
        <w:t>с</w:t>
      </w:r>
      <w:r>
        <w:rPr>
          <w:spacing w:val="37"/>
          <w:sz w:val="24"/>
        </w:rPr>
        <w:t xml:space="preserve"> </w:t>
      </w:r>
      <w:r>
        <w:rPr>
          <w:sz w:val="24"/>
        </w:rPr>
        <w:t>учётом</w:t>
      </w:r>
      <w:r>
        <w:rPr>
          <w:spacing w:val="35"/>
          <w:sz w:val="24"/>
        </w:rPr>
        <w:t xml:space="preserve"> </w:t>
      </w:r>
      <w:r>
        <w:rPr>
          <w:sz w:val="24"/>
        </w:rPr>
        <w:t>анализа</w:t>
      </w:r>
      <w:r>
        <w:rPr>
          <w:spacing w:val="35"/>
          <w:sz w:val="24"/>
        </w:rPr>
        <w:t xml:space="preserve"> </w:t>
      </w:r>
      <w:r>
        <w:rPr>
          <w:sz w:val="24"/>
        </w:rPr>
        <w:t>имеющихся материальных и нематериальных ресурсов;</w:t>
      </w:r>
    </w:p>
    <w:p w14:paraId="0D41FB41" w14:textId="77777777" w:rsidR="00243EE0" w:rsidRDefault="00000000">
      <w:pPr>
        <w:pStyle w:val="a5"/>
        <w:numPr>
          <w:ilvl w:val="1"/>
          <w:numId w:val="36"/>
        </w:numPr>
        <w:tabs>
          <w:tab w:val="left" w:pos="1373"/>
        </w:tabs>
        <w:spacing w:before="2"/>
        <w:ind w:right="819"/>
        <w:jc w:val="left"/>
        <w:rPr>
          <w:sz w:val="24"/>
        </w:rPr>
      </w:pPr>
      <w:r>
        <w:rPr>
          <w:sz w:val="24"/>
        </w:rPr>
        <w:t>выявлять</w:t>
      </w:r>
      <w:r>
        <w:rPr>
          <w:spacing w:val="36"/>
          <w:sz w:val="24"/>
        </w:rPr>
        <w:t xml:space="preserve"> </w:t>
      </w:r>
      <w:r>
        <w:rPr>
          <w:sz w:val="24"/>
        </w:rPr>
        <w:t>закономерности</w:t>
      </w:r>
      <w:r>
        <w:rPr>
          <w:spacing w:val="38"/>
          <w:sz w:val="24"/>
        </w:rPr>
        <w:t xml:space="preserve"> </w:t>
      </w:r>
      <w:r>
        <w:rPr>
          <w:sz w:val="24"/>
        </w:rPr>
        <w:t>и</w:t>
      </w:r>
      <w:r>
        <w:rPr>
          <w:spacing w:val="33"/>
          <w:sz w:val="24"/>
        </w:rPr>
        <w:t xml:space="preserve"> </w:t>
      </w:r>
      <w:r>
        <w:rPr>
          <w:sz w:val="24"/>
        </w:rPr>
        <w:t>противоречия</w:t>
      </w:r>
      <w:r>
        <w:rPr>
          <w:spacing w:val="35"/>
          <w:sz w:val="24"/>
        </w:rPr>
        <w:t xml:space="preserve"> </w:t>
      </w:r>
      <w:r>
        <w:rPr>
          <w:sz w:val="24"/>
        </w:rPr>
        <w:t>в</w:t>
      </w:r>
      <w:r>
        <w:rPr>
          <w:spacing w:val="32"/>
          <w:sz w:val="24"/>
        </w:rPr>
        <w:t xml:space="preserve"> </w:t>
      </w:r>
      <w:r>
        <w:rPr>
          <w:sz w:val="24"/>
        </w:rPr>
        <w:t>рассматриваемых</w:t>
      </w:r>
      <w:r>
        <w:rPr>
          <w:spacing w:val="38"/>
          <w:sz w:val="24"/>
        </w:rPr>
        <w:t xml:space="preserve"> </w:t>
      </w:r>
      <w:r>
        <w:rPr>
          <w:sz w:val="24"/>
        </w:rPr>
        <w:t>явлениях</w:t>
      </w:r>
      <w:r>
        <w:rPr>
          <w:spacing w:val="37"/>
          <w:sz w:val="24"/>
        </w:rPr>
        <w:t xml:space="preserve"> </w:t>
      </w:r>
      <w:r>
        <w:rPr>
          <w:sz w:val="24"/>
        </w:rPr>
        <w:t>с</w:t>
      </w:r>
      <w:r>
        <w:rPr>
          <w:spacing w:val="36"/>
          <w:sz w:val="24"/>
        </w:rPr>
        <w:t xml:space="preserve"> </w:t>
      </w:r>
      <w:r>
        <w:rPr>
          <w:sz w:val="24"/>
        </w:rPr>
        <w:t>учётом предложенной географической задачи;</w:t>
      </w:r>
    </w:p>
    <w:p w14:paraId="37509321" w14:textId="77777777" w:rsidR="00243EE0" w:rsidRDefault="00000000">
      <w:pPr>
        <w:pStyle w:val="a5"/>
        <w:numPr>
          <w:ilvl w:val="1"/>
          <w:numId w:val="36"/>
        </w:numPr>
        <w:tabs>
          <w:tab w:val="left" w:pos="1373"/>
        </w:tabs>
        <w:spacing w:line="292" w:lineRule="exact"/>
        <w:jc w:val="left"/>
        <w:rPr>
          <w:sz w:val="24"/>
        </w:rPr>
      </w:pPr>
      <w:r>
        <w:rPr>
          <w:sz w:val="24"/>
        </w:rPr>
        <w:t>вносить</w:t>
      </w:r>
      <w:r>
        <w:rPr>
          <w:spacing w:val="-8"/>
          <w:sz w:val="24"/>
        </w:rPr>
        <w:t xml:space="preserve"> </w:t>
      </w:r>
      <w:r>
        <w:rPr>
          <w:sz w:val="24"/>
        </w:rPr>
        <w:t>коррективы</w:t>
      </w:r>
      <w:r>
        <w:rPr>
          <w:spacing w:val="-10"/>
          <w:sz w:val="24"/>
        </w:rPr>
        <w:t xml:space="preserve"> </w:t>
      </w:r>
      <w:r>
        <w:rPr>
          <w:sz w:val="24"/>
        </w:rPr>
        <w:t>в</w:t>
      </w:r>
      <w:r>
        <w:rPr>
          <w:spacing w:val="-12"/>
          <w:sz w:val="24"/>
        </w:rPr>
        <w:t xml:space="preserve"> </w:t>
      </w:r>
      <w:r>
        <w:rPr>
          <w:sz w:val="24"/>
        </w:rPr>
        <w:t>деятельность,</w:t>
      </w:r>
      <w:r>
        <w:rPr>
          <w:spacing w:val="-8"/>
          <w:sz w:val="24"/>
        </w:rPr>
        <w:t xml:space="preserve"> </w:t>
      </w:r>
      <w:r>
        <w:rPr>
          <w:sz w:val="24"/>
        </w:rPr>
        <w:t>оценивать</w:t>
      </w:r>
      <w:r>
        <w:rPr>
          <w:spacing w:val="-11"/>
          <w:sz w:val="24"/>
        </w:rPr>
        <w:t xml:space="preserve"> </w:t>
      </w:r>
      <w:r>
        <w:rPr>
          <w:sz w:val="24"/>
        </w:rPr>
        <w:t>соответствие</w:t>
      </w:r>
      <w:r>
        <w:rPr>
          <w:spacing w:val="-12"/>
          <w:sz w:val="24"/>
        </w:rPr>
        <w:t xml:space="preserve"> </w:t>
      </w:r>
      <w:r>
        <w:rPr>
          <w:sz w:val="24"/>
        </w:rPr>
        <w:t>результатов</w:t>
      </w:r>
      <w:r>
        <w:rPr>
          <w:spacing w:val="-6"/>
          <w:sz w:val="24"/>
        </w:rPr>
        <w:t xml:space="preserve"> </w:t>
      </w:r>
      <w:r>
        <w:rPr>
          <w:spacing w:val="-2"/>
          <w:sz w:val="24"/>
        </w:rPr>
        <w:t>целям;</w:t>
      </w:r>
    </w:p>
    <w:p w14:paraId="29291A67" w14:textId="77777777" w:rsidR="00243EE0" w:rsidRDefault="00000000">
      <w:pPr>
        <w:pStyle w:val="a5"/>
        <w:numPr>
          <w:ilvl w:val="1"/>
          <w:numId w:val="36"/>
        </w:numPr>
        <w:tabs>
          <w:tab w:val="left" w:pos="1373"/>
        </w:tabs>
        <w:spacing w:before="2" w:line="237" w:lineRule="auto"/>
        <w:ind w:right="536"/>
        <w:jc w:val="left"/>
        <w:rPr>
          <w:sz w:val="24"/>
        </w:rPr>
      </w:pPr>
      <w:r>
        <w:rPr>
          <w:sz w:val="24"/>
        </w:rPr>
        <w:t>координировать и выполнять</w:t>
      </w:r>
      <w:r>
        <w:rPr>
          <w:spacing w:val="29"/>
          <w:sz w:val="24"/>
        </w:rPr>
        <w:t xml:space="preserve"> </w:t>
      </w:r>
      <w:r>
        <w:rPr>
          <w:sz w:val="24"/>
        </w:rPr>
        <w:t>работу при</w:t>
      </w:r>
      <w:r>
        <w:rPr>
          <w:spacing w:val="31"/>
          <w:sz w:val="24"/>
        </w:rPr>
        <w:t xml:space="preserve"> </w:t>
      </w:r>
      <w:r>
        <w:rPr>
          <w:sz w:val="24"/>
        </w:rPr>
        <w:t>решении</w:t>
      </w:r>
      <w:r>
        <w:rPr>
          <w:spacing w:val="31"/>
          <w:sz w:val="24"/>
        </w:rPr>
        <w:t xml:space="preserve"> </w:t>
      </w:r>
      <w:r>
        <w:rPr>
          <w:sz w:val="24"/>
        </w:rPr>
        <w:t>географических задач в</w:t>
      </w:r>
      <w:r>
        <w:rPr>
          <w:spacing w:val="29"/>
          <w:sz w:val="24"/>
        </w:rPr>
        <w:t xml:space="preserve"> </w:t>
      </w:r>
      <w:r>
        <w:rPr>
          <w:sz w:val="24"/>
        </w:rPr>
        <w:t>условиях реального, виртуального и комбинированного взаимодействия;</w:t>
      </w:r>
    </w:p>
    <w:p w14:paraId="28E6AAD9" w14:textId="77777777" w:rsidR="00243EE0" w:rsidRDefault="00000000">
      <w:pPr>
        <w:pStyle w:val="a5"/>
        <w:numPr>
          <w:ilvl w:val="1"/>
          <w:numId w:val="36"/>
        </w:numPr>
        <w:tabs>
          <w:tab w:val="left" w:pos="1373"/>
        </w:tabs>
        <w:spacing w:before="2"/>
        <w:ind w:right="762"/>
        <w:jc w:val="left"/>
        <w:rPr>
          <w:sz w:val="24"/>
        </w:rPr>
      </w:pPr>
      <w:r>
        <w:rPr>
          <w:sz w:val="24"/>
        </w:rPr>
        <w:t>креативно</w:t>
      </w:r>
      <w:r>
        <w:rPr>
          <w:spacing w:val="40"/>
          <w:sz w:val="24"/>
        </w:rPr>
        <w:t xml:space="preserve"> </w:t>
      </w:r>
      <w:r>
        <w:rPr>
          <w:sz w:val="24"/>
        </w:rPr>
        <w:t>мыслить</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путей</w:t>
      </w:r>
      <w:r>
        <w:rPr>
          <w:spacing w:val="40"/>
          <w:sz w:val="24"/>
        </w:rPr>
        <w:t xml:space="preserve"> </w:t>
      </w:r>
      <w:r>
        <w:rPr>
          <w:sz w:val="24"/>
        </w:rPr>
        <w:t>решения</w:t>
      </w:r>
      <w:r>
        <w:rPr>
          <w:spacing w:val="40"/>
          <w:sz w:val="24"/>
        </w:rPr>
        <w:t xml:space="preserve"> </w:t>
      </w:r>
      <w:r>
        <w:rPr>
          <w:sz w:val="24"/>
        </w:rPr>
        <w:t>жизненных</w:t>
      </w:r>
      <w:r>
        <w:rPr>
          <w:spacing w:val="40"/>
          <w:sz w:val="24"/>
        </w:rPr>
        <w:t xml:space="preserve"> </w:t>
      </w:r>
      <w:r>
        <w:rPr>
          <w:sz w:val="24"/>
        </w:rPr>
        <w:t>проблем,</w:t>
      </w:r>
      <w:r>
        <w:rPr>
          <w:spacing w:val="40"/>
          <w:sz w:val="24"/>
        </w:rPr>
        <w:t xml:space="preserve"> </w:t>
      </w:r>
      <w:r>
        <w:rPr>
          <w:sz w:val="24"/>
        </w:rPr>
        <w:t>имеющих</w:t>
      </w:r>
      <w:r>
        <w:rPr>
          <w:spacing w:val="80"/>
          <w:sz w:val="24"/>
        </w:rPr>
        <w:t xml:space="preserve"> </w:t>
      </w:r>
      <w:r>
        <w:rPr>
          <w:sz w:val="24"/>
        </w:rPr>
        <w:t>географические аспекты;</w:t>
      </w:r>
    </w:p>
    <w:p w14:paraId="343520F9" w14:textId="77777777" w:rsidR="00243EE0" w:rsidRDefault="00000000">
      <w:pPr>
        <w:pStyle w:val="1"/>
        <w:spacing w:before="4" w:line="275" w:lineRule="exact"/>
        <w:ind w:left="1013"/>
        <w:jc w:val="left"/>
      </w:pPr>
      <w:r>
        <w:t>б)</w:t>
      </w:r>
      <w:r>
        <w:rPr>
          <w:spacing w:val="-4"/>
        </w:rPr>
        <w:t xml:space="preserve"> </w:t>
      </w:r>
      <w:r>
        <w:t>базовые</w:t>
      </w:r>
      <w:r>
        <w:rPr>
          <w:spacing w:val="-5"/>
        </w:rPr>
        <w:t xml:space="preserve"> </w:t>
      </w:r>
      <w:r>
        <w:t>исследовательские</w:t>
      </w:r>
      <w:r>
        <w:rPr>
          <w:spacing w:val="-2"/>
        </w:rPr>
        <w:t xml:space="preserve"> действия:</w:t>
      </w:r>
    </w:p>
    <w:p w14:paraId="753EB7A3" w14:textId="77777777" w:rsidR="00243EE0" w:rsidRDefault="00000000">
      <w:pPr>
        <w:pStyle w:val="a5"/>
        <w:numPr>
          <w:ilvl w:val="1"/>
          <w:numId w:val="36"/>
        </w:numPr>
        <w:tabs>
          <w:tab w:val="left" w:pos="1373"/>
        </w:tabs>
        <w:ind w:right="488"/>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w:t>
      </w:r>
      <w:r>
        <w:rPr>
          <w:spacing w:val="40"/>
          <w:sz w:val="24"/>
        </w:rPr>
        <w:t xml:space="preserve"> </w:t>
      </w:r>
      <w:r>
        <w:rPr>
          <w:sz w:val="24"/>
        </w:rPr>
        <w:t>объектов, процессов и явлений;</w:t>
      </w:r>
    </w:p>
    <w:p w14:paraId="0217D77D" w14:textId="77777777" w:rsidR="00243EE0" w:rsidRDefault="00243EE0">
      <w:pPr>
        <w:pStyle w:val="a5"/>
        <w:rPr>
          <w:sz w:val="24"/>
        </w:rPr>
        <w:sectPr w:rsidR="00243EE0">
          <w:pgSz w:w="11920" w:h="16840"/>
          <w:pgMar w:top="740" w:right="360" w:bottom="280" w:left="720" w:header="720" w:footer="720" w:gutter="0"/>
          <w:cols w:space="720"/>
        </w:sectPr>
      </w:pPr>
    </w:p>
    <w:p w14:paraId="67B27FD8" w14:textId="77777777" w:rsidR="00243EE0" w:rsidRDefault="00000000">
      <w:pPr>
        <w:pStyle w:val="a5"/>
        <w:numPr>
          <w:ilvl w:val="1"/>
          <w:numId w:val="36"/>
        </w:numPr>
        <w:tabs>
          <w:tab w:val="left" w:pos="1373"/>
        </w:tabs>
        <w:spacing w:before="85" w:line="237" w:lineRule="auto"/>
        <w:ind w:right="492"/>
        <w:rPr>
          <w:sz w:val="24"/>
        </w:rPr>
      </w:pPr>
      <w:r>
        <w:rPr>
          <w:sz w:val="24"/>
        </w:rPr>
        <w:lastRenderedPageBreak/>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w:t>
      </w:r>
      <w:r>
        <w:rPr>
          <w:spacing w:val="80"/>
          <w:sz w:val="24"/>
        </w:rPr>
        <w:t xml:space="preserve"> </w:t>
      </w:r>
      <w:r>
        <w:rPr>
          <w:sz w:val="24"/>
        </w:rPr>
        <w:t>том числе при создании учебных и социальных проектов;</w:t>
      </w:r>
    </w:p>
    <w:p w14:paraId="45DF6C78" w14:textId="77777777" w:rsidR="00243EE0" w:rsidRDefault="00000000">
      <w:pPr>
        <w:pStyle w:val="a5"/>
        <w:numPr>
          <w:ilvl w:val="1"/>
          <w:numId w:val="36"/>
        </w:numPr>
        <w:tabs>
          <w:tab w:val="left" w:pos="1370"/>
        </w:tabs>
        <w:spacing w:before="5" w:line="293" w:lineRule="exact"/>
        <w:ind w:left="1370" w:hanging="357"/>
        <w:rPr>
          <w:sz w:val="24"/>
        </w:rPr>
      </w:pPr>
      <w:r>
        <w:rPr>
          <w:sz w:val="24"/>
        </w:rPr>
        <w:t>владеть</w:t>
      </w:r>
      <w:r>
        <w:rPr>
          <w:spacing w:val="-13"/>
          <w:sz w:val="24"/>
        </w:rPr>
        <w:t xml:space="preserve"> </w:t>
      </w:r>
      <w:r>
        <w:rPr>
          <w:sz w:val="24"/>
        </w:rPr>
        <w:t>научной</w:t>
      </w:r>
      <w:r>
        <w:rPr>
          <w:spacing w:val="-7"/>
          <w:sz w:val="24"/>
        </w:rPr>
        <w:t xml:space="preserve"> </w:t>
      </w:r>
      <w:r>
        <w:rPr>
          <w:sz w:val="24"/>
        </w:rPr>
        <w:t>терминологией,</w:t>
      </w:r>
      <w:r>
        <w:rPr>
          <w:spacing w:val="-13"/>
          <w:sz w:val="24"/>
        </w:rPr>
        <w:t xml:space="preserve"> </w:t>
      </w:r>
      <w:r>
        <w:rPr>
          <w:sz w:val="24"/>
        </w:rPr>
        <w:t>ключевыми</w:t>
      </w:r>
      <w:r>
        <w:rPr>
          <w:spacing w:val="-10"/>
          <w:sz w:val="24"/>
        </w:rPr>
        <w:t xml:space="preserve"> </w:t>
      </w:r>
      <w:r>
        <w:rPr>
          <w:sz w:val="24"/>
        </w:rPr>
        <w:t>понятиями</w:t>
      </w:r>
      <w:r>
        <w:rPr>
          <w:spacing w:val="-9"/>
          <w:sz w:val="24"/>
        </w:rPr>
        <w:t xml:space="preserve"> </w:t>
      </w:r>
      <w:r>
        <w:rPr>
          <w:sz w:val="24"/>
        </w:rPr>
        <w:t>и</w:t>
      </w:r>
      <w:r>
        <w:rPr>
          <w:spacing w:val="-8"/>
          <w:sz w:val="24"/>
        </w:rPr>
        <w:t xml:space="preserve"> </w:t>
      </w:r>
      <w:r>
        <w:rPr>
          <w:spacing w:val="-2"/>
          <w:sz w:val="24"/>
        </w:rPr>
        <w:t>методами;</w:t>
      </w:r>
    </w:p>
    <w:p w14:paraId="275110C3" w14:textId="77777777" w:rsidR="00243EE0" w:rsidRDefault="00000000">
      <w:pPr>
        <w:pStyle w:val="a5"/>
        <w:numPr>
          <w:ilvl w:val="1"/>
          <w:numId w:val="36"/>
        </w:numPr>
        <w:tabs>
          <w:tab w:val="left" w:pos="1373"/>
        </w:tabs>
        <w:spacing w:before="2" w:line="237" w:lineRule="auto"/>
        <w:ind w:right="495"/>
        <w:rPr>
          <w:sz w:val="24"/>
        </w:rPr>
      </w:pPr>
      <w:r>
        <w:rPr>
          <w:sz w:val="24"/>
        </w:rPr>
        <w:t xml:space="preserve">формулировать собственные задачи в образовательной деятельности и жизненных </w:t>
      </w:r>
      <w:r>
        <w:rPr>
          <w:spacing w:val="-2"/>
          <w:sz w:val="24"/>
        </w:rPr>
        <w:t>ситуациях;</w:t>
      </w:r>
    </w:p>
    <w:p w14:paraId="6BFCC228" w14:textId="77777777" w:rsidR="00243EE0" w:rsidRDefault="00000000">
      <w:pPr>
        <w:pStyle w:val="a5"/>
        <w:numPr>
          <w:ilvl w:val="1"/>
          <w:numId w:val="36"/>
        </w:numPr>
        <w:tabs>
          <w:tab w:val="left" w:pos="1373"/>
        </w:tabs>
        <w:spacing w:before="2"/>
        <w:ind w:right="482"/>
        <w:rPr>
          <w:sz w:val="24"/>
        </w:rPr>
      </w:pPr>
      <w:r>
        <w:rPr>
          <w:sz w:val="24"/>
        </w:rPr>
        <w:t>выявлять причинно-следственные</w:t>
      </w:r>
      <w:r>
        <w:rPr>
          <w:spacing w:val="-3"/>
          <w:sz w:val="24"/>
        </w:rPr>
        <w:t xml:space="preserve"> </w:t>
      </w:r>
      <w:r>
        <w:rPr>
          <w:sz w:val="24"/>
        </w:rPr>
        <w:t>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AB17702" w14:textId="77777777" w:rsidR="00243EE0" w:rsidRDefault="00000000">
      <w:pPr>
        <w:pStyle w:val="a5"/>
        <w:numPr>
          <w:ilvl w:val="1"/>
          <w:numId w:val="36"/>
        </w:numPr>
        <w:tabs>
          <w:tab w:val="left" w:pos="1373"/>
        </w:tabs>
        <w:spacing w:before="4" w:line="237" w:lineRule="auto"/>
        <w:ind w:right="492"/>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2F78F1" w14:textId="77777777" w:rsidR="00243EE0" w:rsidRDefault="00000000">
      <w:pPr>
        <w:pStyle w:val="a5"/>
        <w:numPr>
          <w:ilvl w:val="1"/>
          <w:numId w:val="36"/>
        </w:numPr>
        <w:tabs>
          <w:tab w:val="left" w:pos="1370"/>
        </w:tabs>
        <w:spacing w:before="2" w:line="293" w:lineRule="exact"/>
        <w:ind w:left="1370" w:hanging="357"/>
        <w:rPr>
          <w:sz w:val="24"/>
        </w:rPr>
      </w:pPr>
      <w:r>
        <w:rPr>
          <w:sz w:val="24"/>
        </w:rPr>
        <w:t>давать</w:t>
      </w:r>
      <w:r>
        <w:rPr>
          <w:spacing w:val="-10"/>
          <w:sz w:val="24"/>
        </w:rPr>
        <w:t xml:space="preserve"> </w:t>
      </w:r>
      <w:r>
        <w:rPr>
          <w:sz w:val="24"/>
        </w:rPr>
        <w:t>оценку</w:t>
      </w:r>
      <w:r>
        <w:rPr>
          <w:spacing w:val="-12"/>
          <w:sz w:val="24"/>
        </w:rPr>
        <w:t xml:space="preserve"> </w:t>
      </w:r>
      <w:r>
        <w:rPr>
          <w:sz w:val="24"/>
        </w:rPr>
        <w:t>новым</w:t>
      </w:r>
      <w:r>
        <w:rPr>
          <w:spacing w:val="-6"/>
          <w:sz w:val="24"/>
        </w:rPr>
        <w:t xml:space="preserve"> </w:t>
      </w:r>
      <w:r>
        <w:rPr>
          <w:sz w:val="24"/>
        </w:rPr>
        <w:t>ситуациям,</w:t>
      </w:r>
      <w:r>
        <w:rPr>
          <w:spacing w:val="-8"/>
          <w:sz w:val="24"/>
        </w:rPr>
        <w:t xml:space="preserve"> </w:t>
      </w:r>
      <w:r>
        <w:rPr>
          <w:sz w:val="24"/>
        </w:rPr>
        <w:t>оценивать</w:t>
      </w:r>
      <w:r>
        <w:rPr>
          <w:spacing w:val="-8"/>
          <w:sz w:val="24"/>
        </w:rPr>
        <w:t xml:space="preserve"> </w:t>
      </w:r>
      <w:r>
        <w:rPr>
          <w:sz w:val="24"/>
        </w:rPr>
        <w:t>приобретённый</w:t>
      </w:r>
      <w:r>
        <w:rPr>
          <w:spacing w:val="-4"/>
          <w:sz w:val="24"/>
        </w:rPr>
        <w:t xml:space="preserve"> </w:t>
      </w:r>
      <w:r>
        <w:rPr>
          <w:spacing w:val="-2"/>
          <w:sz w:val="24"/>
        </w:rPr>
        <w:t>опыт;</w:t>
      </w:r>
    </w:p>
    <w:p w14:paraId="693FA0FF" w14:textId="77777777" w:rsidR="00243EE0" w:rsidRDefault="00000000">
      <w:pPr>
        <w:pStyle w:val="a5"/>
        <w:numPr>
          <w:ilvl w:val="1"/>
          <w:numId w:val="36"/>
        </w:numPr>
        <w:tabs>
          <w:tab w:val="left" w:pos="1373"/>
        </w:tabs>
        <w:spacing w:before="2" w:line="237" w:lineRule="auto"/>
        <w:ind w:right="498"/>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14:paraId="4910429C" w14:textId="77777777" w:rsidR="00243EE0" w:rsidRDefault="00000000">
      <w:pPr>
        <w:pStyle w:val="a5"/>
        <w:numPr>
          <w:ilvl w:val="1"/>
          <w:numId w:val="36"/>
        </w:numPr>
        <w:tabs>
          <w:tab w:val="left" w:pos="1370"/>
        </w:tabs>
        <w:spacing w:before="2" w:line="293" w:lineRule="exact"/>
        <w:ind w:left="1370" w:hanging="357"/>
        <w:rPr>
          <w:sz w:val="24"/>
        </w:rPr>
      </w:pPr>
      <w:r>
        <w:rPr>
          <w:sz w:val="24"/>
        </w:rPr>
        <w:t>уметь</w:t>
      </w:r>
      <w:r>
        <w:rPr>
          <w:spacing w:val="-9"/>
          <w:sz w:val="24"/>
        </w:rPr>
        <w:t xml:space="preserve"> </w:t>
      </w:r>
      <w:r>
        <w:rPr>
          <w:sz w:val="24"/>
        </w:rPr>
        <w:t>интегрировать</w:t>
      </w:r>
      <w:r>
        <w:rPr>
          <w:spacing w:val="-4"/>
          <w:sz w:val="24"/>
        </w:rPr>
        <w:t xml:space="preserve"> </w:t>
      </w:r>
      <w:r>
        <w:rPr>
          <w:sz w:val="24"/>
        </w:rPr>
        <w:t>знания</w:t>
      </w:r>
      <w:r>
        <w:rPr>
          <w:spacing w:val="-6"/>
          <w:sz w:val="24"/>
        </w:rPr>
        <w:t xml:space="preserve"> </w:t>
      </w:r>
      <w:r>
        <w:rPr>
          <w:sz w:val="24"/>
        </w:rPr>
        <w:t>из</w:t>
      </w:r>
      <w:r>
        <w:rPr>
          <w:spacing w:val="-7"/>
          <w:sz w:val="24"/>
        </w:rPr>
        <w:t xml:space="preserve"> </w:t>
      </w:r>
      <w:r>
        <w:rPr>
          <w:sz w:val="24"/>
        </w:rPr>
        <w:t>разных</w:t>
      </w:r>
      <w:r>
        <w:rPr>
          <w:spacing w:val="-6"/>
          <w:sz w:val="24"/>
        </w:rPr>
        <w:t xml:space="preserve"> </w:t>
      </w:r>
      <w:r>
        <w:rPr>
          <w:sz w:val="24"/>
        </w:rPr>
        <w:t>предметных</w:t>
      </w:r>
      <w:r>
        <w:rPr>
          <w:spacing w:val="-6"/>
          <w:sz w:val="24"/>
        </w:rPr>
        <w:t xml:space="preserve"> </w:t>
      </w:r>
      <w:r>
        <w:rPr>
          <w:spacing w:val="-2"/>
          <w:sz w:val="24"/>
        </w:rPr>
        <w:t>областей;</w:t>
      </w:r>
    </w:p>
    <w:p w14:paraId="0FD82AB3" w14:textId="77777777" w:rsidR="00243EE0" w:rsidRDefault="00000000">
      <w:pPr>
        <w:pStyle w:val="a5"/>
        <w:numPr>
          <w:ilvl w:val="1"/>
          <w:numId w:val="36"/>
        </w:numPr>
        <w:tabs>
          <w:tab w:val="left" w:pos="1373"/>
        </w:tabs>
        <w:spacing w:before="2" w:line="237" w:lineRule="auto"/>
        <w:ind w:right="487"/>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14:paraId="72EAC833" w14:textId="77777777" w:rsidR="00243EE0" w:rsidRDefault="00000000">
      <w:pPr>
        <w:pStyle w:val="1"/>
        <w:spacing w:before="3" w:line="276" w:lineRule="exact"/>
        <w:ind w:left="1013"/>
      </w:pPr>
      <w:r>
        <w:t>в)</w:t>
      </w:r>
      <w:r>
        <w:rPr>
          <w:spacing w:val="-2"/>
        </w:rPr>
        <w:t xml:space="preserve"> </w:t>
      </w:r>
      <w:r>
        <w:t>работа</w:t>
      </w:r>
      <w:r>
        <w:rPr>
          <w:spacing w:val="-1"/>
        </w:rPr>
        <w:t xml:space="preserve"> </w:t>
      </w:r>
      <w:r>
        <w:t>с</w:t>
      </w:r>
      <w:r>
        <w:rPr>
          <w:spacing w:val="-3"/>
        </w:rPr>
        <w:t xml:space="preserve"> </w:t>
      </w:r>
      <w:r>
        <w:rPr>
          <w:spacing w:val="-2"/>
        </w:rPr>
        <w:t>информацией:</w:t>
      </w:r>
    </w:p>
    <w:p w14:paraId="340F4F0E" w14:textId="77777777" w:rsidR="00243EE0" w:rsidRDefault="00000000">
      <w:pPr>
        <w:pStyle w:val="a5"/>
        <w:numPr>
          <w:ilvl w:val="1"/>
          <w:numId w:val="36"/>
        </w:numPr>
        <w:tabs>
          <w:tab w:val="left" w:pos="1373"/>
        </w:tabs>
        <w:ind w:right="490"/>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4A588FBF" w14:textId="77777777" w:rsidR="00243EE0" w:rsidRDefault="00000000">
      <w:pPr>
        <w:pStyle w:val="a5"/>
        <w:numPr>
          <w:ilvl w:val="1"/>
          <w:numId w:val="36"/>
        </w:numPr>
        <w:tabs>
          <w:tab w:val="left" w:pos="1373"/>
        </w:tabs>
        <w:spacing w:before="1" w:line="237" w:lineRule="auto"/>
        <w:ind w:right="489"/>
        <w:rPr>
          <w:sz w:val="24"/>
        </w:rPr>
      </w:pPr>
      <w:r>
        <w:rPr>
          <w:sz w:val="24"/>
        </w:rPr>
        <w:t>выбирать оптимальную форму</w:t>
      </w:r>
      <w:r>
        <w:rPr>
          <w:spacing w:val="-7"/>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 информации с учётом</w:t>
      </w:r>
      <w:r>
        <w:rPr>
          <w:spacing w:val="-2"/>
          <w:sz w:val="24"/>
        </w:rPr>
        <w:t xml:space="preserve"> </w:t>
      </w:r>
      <w:r>
        <w:rPr>
          <w:sz w:val="24"/>
        </w:rPr>
        <w:t>её назначения (тексты, картосхемы, диаграммы и т. д.);</w:t>
      </w:r>
    </w:p>
    <w:p w14:paraId="428F6D0D" w14:textId="77777777" w:rsidR="00243EE0" w:rsidRDefault="00000000">
      <w:pPr>
        <w:pStyle w:val="a5"/>
        <w:numPr>
          <w:ilvl w:val="1"/>
          <w:numId w:val="36"/>
        </w:numPr>
        <w:tabs>
          <w:tab w:val="left" w:pos="1370"/>
        </w:tabs>
        <w:spacing w:before="2" w:line="293" w:lineRule="exact"/>
        <w:ind w:left="1370" w:hanging="357"/>
        <w:rPr>
          <w:sz w:val="24"/>
        </w:rPr>
      </w:pPr>
      <w:r>
        <w:rPr>
          <w:sz w:val="24"/>
        </w:rPr>
        <w:t>оценивать</w:t>
      </w:r>
      <w:r>
        <w:rPr>
          <w:spacing w:val="-12"/>
          <w:sz w:val="24"/>
        </w:rPr>
        <w:t xml:space="preserve"> </w:t>
      </w:r>
      <w:r>
        <w:rPr>
          <w:sz w:val="24"/>
        </w:rPr>
        <w:t>достоверность</w:t>
      </w:r>
      <w:r>
        <w:rPr>
          <w:spacing w:val="-9"/>
          <w:sz w:val="24"/>
        </w:rPr>
        <w:t xml:space="preserve"> </w:t>
      </w:r>
      <w:r>
        <w:rPr>
          <w:spacing w:val="-2"/>
          <w:sz w:val="24"/>
        </w:rPr>
        <w:t>информации;</w:t>
      </w:r>
    </w:p>
    <w:p w14:paraId="13575D53" w14:textId="77777777" w:rsidR="00243EE0" w:rsidRDefault="00000000">
      <w:pPr>
        <w:pStyle w:val="a5"/>
        <w:numPr>
          <w:ilvl w:val="1"/>
          <w:numId w:val="36"/>
        </w:numPr>
        <w:tabs>
          <w:tab w:val="left" w:pos="1373"/>
        </w:tabs>
        <w:ind w:right="483"/>
        <w:rPr>
          <w:sz w:val="24"/>
        </w:rPr>
      </w:pPr>
      <w:r>
        <w:rPr>
          <w:sz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Pr>
          <w:spacing w:val="-3"/>
          <w:sz w:val="24"/>
        </w:rPr>
        <w:t xml:space="preserve"> </w:t>
      </w:r>
      <w:r>
        <w:rPr>
          <w:sz w:val="24"/>
        </w:rPr>
        <w:t>правовых</w:t>
      </w:r>
      <w:r>
        <w:rPr>
          <w:spacing w:val="-4"/>
          <w:sz w:val="24"/>
        </w:rPr>
        <w:t xml:space="preserve"> </w:t>
      </w:r>
      <w:r>
        <w:rPr>
          <w:sz w:val="24"/>
        </w:rPr>
        <w:t>и</w:t>
      </w:r>
      <w:r>
        <w:rPr>
          <w:spacing w:val="-3"/>
          <w:sz w:val="24"/>
        </w:rPr>
        <w:t xml:space="preserve"> </w:t>
      </w:r>
      <w:r>
        <w:rPr>
          <w:sz w:val="24"/>
        </w:rPr>
        <w:t>этических</w:t>
      </w:r>
      <w:r>
        <w:rPr>
          <w:spacing w:val="-1"/>
          <w:sz w:val="24"/>
        </w:rPr>
        <w:t xml:space="preserve"> </w:t>
      </w:r>
      <w:r>
        <w:rPr>
          <w:sz w:val="24"/>
        </w:rPr>
        <w:t>норм,</w:t>
      </w:r>
      <w:r>
        <w:rPr>
          <w:spacing w:val="-4"/>
          <w:sz w:val="24"/>
        </w:rPr>
        <w:t xml:space="preserve"> </w:t>
      </w:r>
      <w:r>
        <w:rPr>
          <w:sz w:val="24"/>
        </w:rPr>
        <w:t>норм</w:t>
      </w:r>
      <w:r>
        <w:rPr>
          <w:spacing w:val="-5"/>
          <w:sz w:val="24"/>
        </w:rPr>
        <w:t xml:space="preserve"> </w:t>
      </w:r>
      <w:r>
        <w:rPr>
          <w:sz w:val="24"/>
        </w:rPr>
        <w:t>информационной безопасности;</w:t>
      </w:r>
    </w:p>
    <w:p w14:paraId="19A3E536" w14:textId="77777777" w:rsidR="00243EE0" w:rsidRDefault="00000000">
      <w:pPr>
        <w:pStyle w:val="a5"/>
        <w:numPr>
          <w:ilvl w:val="1"/>
          <w:numId w:val="36"/>
        </w:numPr>
        <w:tabs>
          <w:tab w:val="left" w:pos="1373"/>
        </w:tabs>
        <w:spacing w:before="1" w:line="237" w:lineRule="auto"/>
        <w:ind w:right="492"/>
        <w:rPr>
          <w:sz w:val="24"/>
        </w:rPr>
      </w:pPr>
      <w:r>
        <w:rPr>
          <w:sz w:val="24"/>
        </w:rPr>
        <w:t>владеть навыками распознавания и защиты информации, информационной безопасности личности;</w:t>
      </w:r>
    </w:p>
    <w:p w14:paraId="3F9D1AF7" w14:textId="77777777" w:rsidR="00243EE0" w:rsidRDefault="00000000">
      <w:pPr>
        <w:pStyle w:val="1"/>
        <w:spacing w:before="5"/>
        <w:ind w:left="1013" w:right="2968"/>
        <w:jc w:val="left"/>
      </w:pPr>
      <w:r>
        <w:t>Овладение</w:t>
      </w:r>
      <w:r>
        <w:rPr>
          <w:spacing w:val="-15"/>
        </w:rPr>
        <w:t xml:space="preserve"> </w:t>
      </w:r>
      <w:r>
        <w:t>универсальными</w:t>
      </w:r>
      <w:r>
        <w:rPr>
          <w:spacing w:val="-15"/>
        </w:rPr>
        <w:t xml:space="preserve"> </w:t>
      </w:r>
      <w:r>
        <w:t>коммуникативными</w:t>
      </w:r>
      <w:r>
        <w:rPr>
          <w:spacing w:val="-15"/>
        </w:rPr>
        <w:t xml:space="preserve"> </w:t>
      </w:r>
      <w:r>
        <w:t>действиями: а) общение:</w:t>
      </w:r>
    </w:p>
    <w:p w14:paraId="0920411D" w14:textId="77777777" w:rsidR="00243EE0" w:rsidRDefault="00000000">
      <w:pPr>
        <w:pStyle w:val="a5"/>
        <w:numPr>
          <w:ilvl w:val="1"/>
          <w:numId w:val="36"/>
        </w:numPr>
        <w:tabs>
          <w:tab w:val="left" w:pos="1373"/>
        </w:tabs>
        <w:spacing w:line="291" w:lineRule="exact"/>
        <w:jc w:val="left"/>
        <w:rPr>
          <w:sz w:val="24"/>
        </w:rPr>
      </w:pPr>
      <w:r>
        <w:rPr>
          <w:sz w:val="24"/>
        </w:rPr>
        <w:t>владеть</w:t>
      </w:r>
      <w:r>
        <w:rPr>
          <w:spacing w:val="-11"/>
          <w:sz w:val="24"/>
        </w:rPr>
        <w:t xml:space="preserve"> </w:t>
      </w:r>
      <w:r>
        <w:rPr>
          <w:sz w:val="24"/>
        </w:rPr>
        <w:t>различными</w:t>
      </w:r>
      <w:r>
        <w:rPr>
          <w:spacing w:val="-3"/>
          <w:sz w:val="24"/>
        </w:rPr>
        <w:t xml:space="preserve"> </w:t>
      </w:r>
      <w:r>
        <w:rPr>
          <w:sz w:val="24"/>
        </w:rPr>
        <w:t>способами</w:t>
      </w:r>
      <w:r>
        <w:rPr>
          <w:spacing w:val="-7"/>
          <w:sz w:val="24"/>
        </w:rPr>
        <w:t xml:space="preserve"> </w:t>
      </w:r>
      <w:r>
        <w:rPr>
          <w:sz w:val="24"/>
        </w:rPr>
        <w:t>общения</w:t>
      </w:r>
      <w:r>
        <w:rPr>
          <w:spacing w:val="-5"/>
          <w:sz w:val="24"/>
        </w:rPr>
        <w:t xml:space="preserve"> </w:t>
      </w:r>
      <w:r>
        <w:rPr>
          <w:sz w:val="24"/>
        </w:rPr>
        <w:t>и</w:t>
      </w:r>
      <w:r>
        <w:rPr>
          <w:spacing w:val="-5"/>
          <w:sz w:val="24"/>
        </w:rPr>
        <w:t xml:space="preserve"> </w:t>
      </w:r>
      <w:r>
        <w:rPr>
          <w:spacing w:val="-2"/>
          <w:sz w:val="24"/>
        </w:rPr>
        <w:t>взаимодействия;</w:t>
      </w:r>
    </w:p>
    <w:p w14:paraId="356E9EAC" w14:textId="77777777" w:rsidR="00243EE0" w:rsidRDefault="00000000">
      <w:pPr>
        <w:pStyle w:val="a5"/>
        <w:numPr>
          <w:ilvl w:val="1"/>
          <w:numId w:val="36"/>
        </w:numPr>
        <w:tabs>
          <w:tab w:val="left" w:pos="1373"/>
        </w:tabs>
        <w:spacing w:line="293" w:lineRule="exact"/>
        <w:jc w:val="left"/>
        <w:rPr>
          <w:sz w:val="24"/>
        </w:rPr>
      </w:pPr>
      <w:r>
        <w:rPr>
          <w:sz w:val="24"/>
        </w:rPr>
        <w:t>аргументированно</w:t>
      </w:r>
      <w:r>
        <w:rPr>
          <w:spacing w:val="-10"/>
          <w:sz w:val="24"/>
        </w:rPr>
        <w:t xml:space="preserve"> </w:t>
      </w:r>
      <w:r>
        <w:rPr>
          <w:sz w:val="24"/>
        </w:rPr>
        <w:t>вести</w:t>
      </w:r>
      <w:r>
        <w:rPr>
          <w:spacing w:val="-6"/>
          <w:sz w:val="24"/>
        </w:rPr>
        <w:t xml:space="preserve"> </w:t>
      </w:r>
      <w:r>
        <w:rPr>
          <w:sz w:val="24"/>
        </w:rPr>
        <w:t>диалог,</w:t>
      </w:r>
      <w:r>
        <w:rPr>
          <w:spacing w:val="-5"/>
          <w:sz w:val="24"/>
        </w:rPr>
        <w:t xml:space="preserve"> </w:t>
      </w:r>
      <w:r>
        <w:rPr>
          <w:sz w:val="24"/>
        </w:rPr>
        <w:t>уметь</w:t>
      </w:r>
      <w:r>
        <w:rPr>
          <w:spacing w:val="-5"/>
          <w:sz w:val="24"/>
        </w:rPr>
        <w:t xml:space="preserve"> </w:t>
      </w:r>
      <w:r>
        <w:rPr>
          <w:sz w:val="24"/>
        </w:rPr>
        <w:t>смягчать</w:t>
      </w:r>
      <w:r>
        <w:rPr>
          <w:spacing w:val="-7"/>
          <w:sz w:val="24"/>
        </w:rPr>
        <w:t xml:space="preserve"> </w:t>
      </w:r>
      <w:r>
        <w:rPr>
          <w:sz w:val="24"/>
        </w:rPr>
        <w:t>конфликтные</w:t>
      </w:r>
      <w:r>
        <w:rPr>
          <w:spacing w:val="-7"/>
          <w:sz w:val="24"/>
        </w:rPr>
        <w:t xml:space="preserve"> </w:t>
      </w:r>
      <w:r>
        <w:rPr>
          <w:spacing w:val="-2"/>
          <w:sz w:val="24"/>
        </w:rPr>
        <w:t>ситуации;</w:t>
      </w:r>
    </w:p>
    <w:p w14:paraId="6FC9FB9B" w14:textId="77777777" w:rsidR="00243EE0" w:rsidRDefault="00000000">
      <w:pPr>
        <w:pStyle w:val="a5"/>
        <w:numPr>
          <w:ilvl w:val="1"/>
          <w:numId w:val="36"/>
        </w:numPr>
        <w:tabs>
          <w:tab w:val="left" w:pos="1373"/>
        </w:tabs>
        <w:spacing w:before="1"/>
        <w:ind w:right="486"/>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2C66252" w14:textId="77777777" w:rsidR="00243EE0" w:rsidRDefault="00000000">
      <w:pPr>
        <w:pStyle w:val="a5"/>
        <w:numPr>
          <w:ilvl w:val="1"/>
          <w:numId w:val="36"/>
        </w:numPr>
        <w:tabs>
          <w:tab w:val="left" w:pos="1373"/>
        </w:tabs>
        <w:spacing w:before="2" w:line="237" w:lineRule="auto"/>
        <w:ind w:right="495"/>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14:paraId="7FB6A4C0" w14:textId="77777777" w:rsidR="00243EE0" w:rsidRDefault="00000000">
      <w:pPr>
        <w:pStyle w:val="1"/>
        <w:spacing w:before="2" w:line="275" w:lineRule="exact"/>
        <w:ind w:left="1013"/>
      </w:pPr>
      <w:r>
        <w:t>б)</w:t>
      </w:r>
      <w:r>
        <w:rPr>
          <w:spacing w:val="-6"/>
        </w:rPr>
        <w:t xml:space="preserve"> </w:t>
      </w:r>
      <w:r>
        <w:t>совместная</w:t>
      </w:r>
      <w:r>
        <w:rPr>
          <w:spacing w:val="-1"/>
        </w:rPr>
        <w:t xml:space="preserve"> </w:t>
      </w:r>
      <w:r>
        <w:rPr>
          <w:spacing w:val="-2"/>
        </w:rPr>
        <w:t>деятельность:</w:t>
      </w:r>
    </w:p>
    <w:p w14:paraId="1CDB4619" w14:textId="77777777" w:rsidR="00243EE0" w:rsidRDefault="00000000">
      <w:pPr>
        <w:pStyle w:val="a5"/>
        <w:numPr>
          <w:ilvl w:val="1"/>
          <w:numId w:val="36"/>
        </w:numPr>
        <w:tabs>
          <w:tab w:val="left" w:pos="1370"/>
        </w:tabs>
        <w:spacing w:line="293" w:lineRule="exact"/>
        <w:ind w:left="1370" w:hanging="357"/>
        <w:rPr>
          <w:sz w:val="24"/>
        </w:rPr>
      </w:pPr>
      <w:r>
        <w:rPr>
          <w:sz w:val="24"/>
        </w:rPr>
        <w:t>использовать</w:t>
      </w:r>
      <w:r>
        <w:rPr>
          <w:spacing w:val="-13"/>
          <w:sz w:val="24"/>
        </w:rPr>
        <w:t xml:space="preserve"> </w:t>
      </w:r>
      <w:r>
        <w:rPr>
          <w:sz w:val="24"/>
        </w:rPr>
        <w:t>преимущества</w:t>
      </w:r>
      <w:r>
        <w:rPr>
          <w:spacing w:val="-14"/>
          <w:sz w:val="24"/>
        </w:rPr>
        <w:t xml:space="preserve"> </w:t>
      </w:r>
      <w:r>
        <w:rPr>
          <w:sz w:val="24"/>
        </w:rPr>
        <w:t>командной</w:t>
      </w:r>
      <w:r>
        <w:rPr>
          <w:spacing w:val="-9"/>
          <w:sz w:val="24"/>
        </w:rPr>
        <w:t xml:space="preserve"> </w:t>
      </w:r>
      <w:r>
        <w:rPr>
          <w:sz w:val="24"/>
        </w:rPr>
        <w:t>и</w:t>
      </w:r>
      <w:r>
        <w:rPr>
          <w:spacing w:val="-13"/>
          <w:sz w:val="24"/>
        </w:rPr>
        <w:t xml:space="preserve"> </w:t>
      </w:r>
      <w:r>
        <w:rPr>
          <w:sz w:val="24"/>
        </w:rPr>
        <w:t>индивидуальной</w:t>
      </w:r>
      <w:r>
        <w:rPr>
          <w:spacing w:val="-9"/>
          <w:sz w:val="24"/>
        </w:rPr>
        <w:t xml:space="preserve"> </w:t>
      </w:r>
      <w:r>
        <w:rPr>
          <w:spacing w:val="-2"/>
          <w:sz w:val="24"/>
        </w:rPr>
        <w:t>работы;</w:t>
      </w:r>
    </w:p>
    <w:p w14:paraId="231CF9BC" w14:textId="77777777" w:rsidR="00243EE0" w:rsidRDefault="00000000">
      <w:pPr>
        <w:pStyle w:val="a5"/>
        <w:numPr>
          <w:ilvl w:val="1"/>
          <w:numId w:val="36"/>
        </w:numPr>
        <w:tabs>
          <w:tab w:val="left" w:pos="1373"/>
        </w:tabs>
        <w:spacing w:before="4" w:line="237" w:lineRule="auto"/>
        <w:ind w:right="494"/>
        <w:rPr>
          <w:sz w:val="24"/>
        </w:rPr>
      </w:pPr>
      <w:r>
        <w:rPr>
          <w:sz w:val="24"/>
        </w:rPr>
        <w:t>выбирать тематику и методы совместных действий с учётом общих интересов и возможностей каждого члена коллектива;</w:t>
      </w:r>
    </w:p>
    <w:p w14:paraId="29A5742B" w14:textId="77777777" w:rsidR="00243EE0" w:rsidRDefault="00000000">
      <w:pPr>
        <w:pStyle w:val="a5"/>
        <w:numPr>
          <w:ilvl w:val="1"/>
          <w:numId w:val="36"/>
        </w:numPr>
        <w:tabs>
          <w:tab w:val="left" w:pos="1373"/>
        </w:tabs>
        <w:spacing w:before="4" w:line="237" w:lineRule="auto"/>
        <w:ind w:right="485"/>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организовывать и</w:t>
      </w:r>
      <w:r>
        <w:rPr>
          <w:spacing w:val="-4"/>
          <w:sz w:val="24"/>
        </w:rPr>
        <w:t xml:space="preserve"> </w:t>
      </w:r>
      <w:r>
        <w:rPr>
          <w:sz w:val="24"/>
        </w:rPr>
        <w:t>координировать</w:t>
      </w:r>
      <w:r>
        <w:rPr>
          <w:spacing w:val="-3"/>
          <w:sz w:val="24"/>
        </w:rPr>
        <w:t xml:space="preserve"> </w:t>
      </w:r>
      <w:r>
        <w:rPr>
          <w:sz w:val="24"/>
        </w:rPr>
        <w:t>действия по её достижению: составлять план действий, распределять роли с учётом мнений участников, обсуждать результаты совместной работы;</w:t>
      </w:r>
    </w:p>
    <w:p w14:paraId="4B666B6A" w14:textId="77777777" w:rsidR="00243EE0" w:rsidRDefault="00000000">
      <w:pPr>
        <w:pStyle w:val="a5"/>
        <w:numPr>
          <w:ilvl w:val="1"/>
          <w:numId w:val="36"/>
        </w:numPr>
        <w:tabs>
          <w:tab w:val="left" w:pos="1373"/>
        </w:tabs>
        <w:spacing w:before="8" w:line="237" w:lineRule="auto"/>
        <w:ind w:right="492"/>
        <w:rPr>
          <w:sz w:val="24"/>
        </w:rPr>
      </w:pPr>
      <w:r>
        <w:rPr>
          <w:sz w:val="24"/>
        </w:rPr>
        <w:t>оценивать качество своего вклада и каждого участника команды в общий результат по разработанным критериям;</w:t>
      </w:r>
    </w:p>
    <w:p w14:paraId="33339A86" w14:textId="77777777" w:rsidR="00243EE0" w:rsidRDefault="00000000">
      <w:pPr>
        <w:pStyle w:val="a5"/>
        <w:numPr>
          <w:ilvl w:val="1"/>
          <w:numId w:val="36"/>
        </w:numPr>
        <w:tabs>
          <w:tab w:val="left" w:pos="1373"/>
        </w:tabs>
        <w:spacing w:before="2"/>
        <w:ind w:right="483"/>
        <w:rPr>
          <w:sz w:val="24"/>
        </w:rPr>
      </w:pPr>
      <w:r>
        <w:rPr>
          <w:sz w:val="24"/>
        </w:rPr>
        <w:t>предлагать новые проекты, оценивать идеи с позиции новизны, оригинальности, практической значимости;</w:t>
      </w:r>
    </w:p>
    <w:p w14:paraId="5DBBD86D" w14:textId="77777777" w:rsidR="00243EE0" w:rsidRDefault="00000000">
      <w:pPr>
        <w:pStyle w:val="1"/>
        <w:spacing w:before="4"/>
        <w:ind w:left="1013" w:right="3448"/>
      </w:pPr>
      <w:r>
        <w:t>Овладение</w:t>
      </w:r>
      <w:r>
        <w:rPr>
          <w:spacing w:val="-9"/>
        </w:rPr>
        <w:t xml:space="preserve"> </w:t>
      </w:r>
      <w:r>
        <w:t>универсальными</w:t>
      </w:r>
      <w:r>
        <w:rPr>
          <w:spacing w:val="-7"/>
        </w:rPr>
        <w:t xml:space="preserve"> </w:t>
      </w:r>
      <w:r>
        <w:t>регулятивными</w:t>
      </w:r>
      <w:r>
        <w:rPr>
          <w:spacing w:val="-7"/>
        </w:rPr>
        <w:t xml:space="preserve"> </w:t>
      </w:r>
      <w:r>
        <w:t>действиями: а) самоорганизация:</w:t>
      </w:r>
    </w:p>
    <w:p w14:paraId="0A6AADF6" w14:textId="77777777" w:rsidR="00243EE0" w:rsidRDefault="00243EE0">
      <w:pPr>
        <w:pStyle w:val="1"/>
        <w:sectPr w:rsidR="00243EE0">
          <w:pgSz w:w="11920" w:h="16840"/>
          <w:pgMar w:top="740" w:right="360" w:bottom="280" w:left="720" w:header="720" w:footer="720" w:gutter="0"/>
          <w:cols w:space="720"/>
        </w:sectPr>
      </w:pPr>
    </w:p>
    <w:p w14:paraId="39A05A1C" w14:textId="77777777" w:rsidR="00243EE0" w:rsidRDefault="00000000">
      <w:pPr>
        <w:pStyle w:val="a5"/>
        <w:numPr>
          <w:ilvl w:val="1"/>
          <w:numId w:val="36"/>
        </w:numPr>
        <w:tabs>
          <w:tab w:val="left" w:pos="1373"/>
        </w:tabs>
        <w:spacing w:before="85" w:line="237" w:lineRule="auto"/>
        <w:ind w:right="485"/>
        <w:rPr>
          <w:sz w:val="24"/>
        </w:rPr>
      </w:pPr>
      <w:r>
        <w:rPr>
          <w:sz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7ADB04C" w14:textId="77777777" w:rsidR="00243EE0" w:rsidRDefault="00000000">
      <w:pPr>
        <w:pStyle w:val="a5"/>
        <w:numPr>
          <w:ilvl w:val="1"/>
          <w:numId w:val="36"/>
        </w:numPr>
        <w:tabs>
          <w:tab w:val="left" w:pos="1373"/>
        </w:tabs>
        <w:spacing w:before="8" w:line="237" w:lineRule="auto"/>
        <w:ind w:right="499"/>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14:paraId="3D51426E" w14:textId="77777777" w:rsidR="00243EE0" w:rsidRDefault="00000000">
      <w:pPr>
        <w:pStyle w:val="a5"/>
        <w:numPr>
          <w:ilvl w:val="1"/>
          <w:numId w:val="36"/>
        </w:numPr>
        <w:tabs>
          <w:tab w:val="left" w:pos="1373"/>
        </w:tabs>
        <w:spacing w:line="294" w:lineRule="exact"/>
        <w:jc w:val="left"/>
        <w:rPr>
          <w:sz w:val="24"/>
        </w:rPr>
      </w:pPr>
      <w:r>
        <w:rPr>
          <w:sz w:val="24"/>
        </w:rPr>
        <w:t>давать</w:t>
      </w:r>
      <w:r>
        <w:rPr>
          <w:spacing w:val="-3"/>
          <w:sz w:val="24"/>
        </w:rPr>
        <w:t xml:space="preserve"> </w:t>
      </w:r>
      <w:r>
        <w:rPr>
          <w:sz w:val="24"/>
        </w:rPr>
        <w:t>оценку</w:t>
      </w:r>
      <w:r>
        <w:rPr>
          <w:spacing w:val="-9"/>
          <w:sz w:val="24"/>
        </w:rPr>
        <w:t xml:space="preserve"> </w:t>
      </w:r>
      <w:r>
        <w:rPr>
          <w:sz w:val="24"/>
        </w:rPr>
        <w:t>новым</w:t>
      </w:r>
      <w:r>
        <w:rPr>
          <w:spacing w:val="-1"/>
          <w:sz w:val="24"/>
        </w:rPr>
        <w:t xml:space="preserve"> </w:t>
      </w:r>
      <w:r>
        <w:rPr>
          <w:spacing w:val="-2"/>
          <w:sz w:val="24"/>
        </w:rPr>
        <w:t>ситуациям;</w:t>
      </w:r>
    </w:p>
    <w:p w14:paraId="716E423C" w14:textId="77777777" w:rsidR="00243EE0" w:rsidRDefault="00000000">
      <w:pPr>
        <w:pStyle w:val="a5"/>
        <w:numPr>
          <w:ilvl w:val="1"/>
          <w:numId w:val="36"/>
        </w:numPr>
        <w:tabs>
          <w:tab w:val="left" w:pos="1373"/>
        </w:tabs>
        <w:spacing w:before="1" w:line="293" w:lineRule="exact"/>
        <w:jc w:val="left"/>
        <w:rPr>
          <w:sz w:val="24"/>
        </w:rPr>
      </w:pPr>
      <w:r>
        <w:rPr>
          <w:sz w:val="24"/>
        </w:rPr>
        <w:t>расширять</w:t>
      </w:r>
      <w:r>
        <w:rPr>
          <w:spacing w:val="-5"/>
          <w:sz w:val="24"/>
        </w:rPr>
        <w:t xml:space="preserve"> </w:t>
      </w:r>
      <w:r>
        <w:rPr>
          <w:sz w:val="24"/>
        </w:rPr>
        <w:t>рамки</w:t>
      </w:r>
      <w:r>
        <w:rPr>
          <w:spacing w:val="-2"/>
          <w:sz w:val="24"/>
        </w:rPr>
        <w:t xml:space="preserve"> </w:t>
      </w:r>
      <w:r>
        <w:rPr>
          <w:sz w:val="24"/>
        </w:rPr>
        <w:t>учебного</w:t>
      </w:r>
      <w:r>
        <w:rPr>
          <w:spacing w:val="-6"/>
          <w:sz w:val="24"/>
        </w:rPr>
        <w:t xml:space="preserve"> </w:t>
      </w:r>
      <w:r>
        <w:rPr>
          <w:sz w:val="24"/>
        </w:rPr>
        <w:t>предмета</w:t>
      </w:r>
      <w:r>
        <w:rPr>
          <w:spacing w:val="-6"/>
          <w:sz w:val="24"/>
        </w:rPr>
        <w:t xml:space="preserve"> </w:t>
      </w:r>
      <w:r>
        <w:rPr>
          <w:sz w:val="24"/>
        </w:rPr>
        <w:t>на</w:t>
      </w:r>
      <w:r>
        <w:rPr>
          <w:spacing w:val="-7"/>
          <w:sz w:val="24"/>
        </w:rPr>
        <w:t xml:space="preserve"> </w:t>
      </w:r>
      <w:r>
        <w:rPr>
          <w:sz w:val="24"/>
        </w:rPr>
        <w:t>основе</w:t>
      </w:r>
      <w:r>
        <w:rPr>
          <w:spacing w:val="-5"/>
          <w:sz w:val="24"/>
        </w:rPr>
        <w:t xml:space="preserve"> </w:t>
      </w:r>
      <w:r>
        <w:rPr>
          <w:sz w:val="24"/>
        </w:rPr>
        <w:t>личных</w:t>
      </w:r>
      <w:r>
        <w:rPr>
          <w:spacing w:val="-1"/>
          <w:sz w:val="24"/>
        </w:rPr>
        <w:t xml:space="preserve"> </w:t>
      </w:r>
      <w:r>
        <w:rPr>
          <w:spacing w:val="-2"/>
          <w:sz w:val="24"/>
        </w:rPr>
        <w:t>предпочтений;</w:t>
      </w:r>
    </w:p>
    <w:p w14:paraId="2DEFF48E" w14:textId="77777777" w:rsidR="00243EE0" w:rsidRDefault="00000000">
      <w:pPr>
        <w:pStyle w:val="a5"/>
        <w:numPr>
          <w:ilvl w:val="1"/>
          <w:numId w:val="36"/>
        </w:numPr>
        <w:tabs>
          <w:tab w:val="left" w:pos="1373"/>
        </w:tabs>
        <w:spacing w:line="293" w:lineRule="exact"/>
        <w:jc w:val="left"/>
        <w:rPr>
          <w:sz w:val="24"/>
        </w:rPr>
      </w:pPr>
      <w:r>
        <w:rPr>
          <w:sz w:val="24"/>
        </w:rPr>
        <w:t>делать</w:t>
      </w:r>
      <w:r>
        <w:rPr>
          <w:spacing w:val="-11"/>
          <w:sz w:val="24"/>
        </w:rPr>
        <w:t xml:space="preserve"> </w:t>
      </w:r>
      <w:r>
        <w:rPr>
          <w:sz w:val="24"/>
        </w:rPr>
        <w:t>осознанный</w:t>
      </w:r>
      <w:r>
        <w:rPr>
          <w:spacing w:val="-7"/>
          <w:sz w:val="24"/>
        </w:rPr>
        <w:t xml:space="preserve"> </w:t>
      </w:r>
      <w:r>
        <w:rPr>
          <w:sz w:val="24"/>
        </w:rPr>
        <w:t>выбор,</w:t>
      </w:r>
      <w:r>
        <w:rPr>
          <w:spacing w:val="-10"/>
          <w:sz w:val="24"/>
        </w:rPr>
        <w:t xml:space="preserve"> </w:t>
      </w:r>
      <w:r>
        <w:rPr>
          <w:sz w:val="24"/>
        </w:rPr>
        <w:t>аргументировать</w:t>
      </w:r>
      <w:r>
        <w:rPr>
          <w:spacing w:val="-7"/>
          <w:sz w:val="24"/>
        </w:rPr>
        <w:t xml:space="preserve"> </w:t>
      </w:r>
      <w:r>
        <w:rPr>
          <w:sz w:val="24"/>
        </w:rPr>
        <w:t>его,</w:t>
      </w:r>
      <w:r>
        <w:rPr>
          <w:spacing w:val="-10"/>
          <w:sz w:val="24"/>
        </w:rPr>
        <w:t xml:space="preserve"> </w:t>
      </w:r>
      <w:r>
        <w:rPr>
          <w:sz w:val="24"/>
        </w:rPr>
        <w:t>брать</w:t>
      </w:r>
      <w:r>
        <w:rPr>
          <w:spacing w:val="-7"/>
          <w:sz w:val="24"/>
        </w:rPr>
        <w:t xml:space="preserve"> </w:t>
      </w:r>
      <w:r>
        <w:rPr>
          <w:sz w:val="24"/>
        </w:rPr>
        <w:t>ответственность</w:t>
      </w:r>
      <w:r>
        <w:rPr>
          <w:spacing w:val="-7"/>
          <w:sz w:val="24"/>
        </w:rPr>
        <w:t xml:space="preserve"> </w:t>
      </w:r>
      <w:r>
        <w:rPr>
          <w:sz w:val="24"/>
        </w:rPr>
        <w:t>за</w:t>
      </w:r>
      <w:r>
        <w:rPr>
          <w:spacing w:val="-8"/>
          <w:sz w:val="24"/>
        </w:rPr>
        <w:t xml:space="preserve"> </w:t>
      </w:r>
      <w:r>
        <w:rPr>
          <w:spacing w:val="-2"/>
          <w:sz w:val="24"/>
        </w:rPr>
        <w:t>решение;</w:t>
      </w:r>
    </w:p>
    <w:p w14:paraId="6985AFB2" w14:textId="77777777" w:rsidR="00243EE0" w:rsidRDefault="00000000">
      <w:pPr>
        <w:pStyle w:val="a5"/>
        <w:numPr>
          <w:ilvl w:val="1"/>
          <w:numId w:val="36"/>
        </w:numPr>
        <w:tabs>
          <w:tab w:val="left" w:pos="1373"/>
        </w:tabs>
        <w:spacing w:line="293" w:lineRule="exact"/>
        <w:jc w:val="left"/>
        <w:rPr>
          <w:sz w:val="24"/>
        </w:rPr>
      </w:pPr>
      <w:r>
        <w:rPr>
          <w:spacing w:val="-2"/>
          <w:sz w:val="24"/>
        </w:rPr>
        <w:t>оценивать</w:t>
      </w:r>
      <w:r>
        <w:rPr>
          <w:spacing w:val="4"/>
          <w:sz w:val="24"/>
        </w:rPr>
        <w:t xml:space="preserve"> </w:t>
      </w:r>
      <w:r>
        <w:rPr>
          <w:spacing w:val="-2"/>
          <w:sz w:val="24"/>
        </w:rPr>
        <w:t>приобретённый</w:t>
      </w:r>
      <w:r>
        <w:rPr>
          <w:spacing w:val="8"/>
          <w:sz w:val="24"/>
        </w:rPr>
        <w:t xml:space="preserve"> </w:t>
      </w:r>
      <w:r>
        <w:rPr>
          <w:spacing w:val="-4"/>
          <w:sz w:val="24"/>
        </w:rPr>
        <w:t>опыт;</w:t>
      </w:r>
    </w:p>
    <w:p w14:paraId="48B21DC6" w14:textId="77777777" w:rsidR="00243EE0" w:rsidRDefault="00000000">
      <w:pPr>
        <w:pStyle w:val="a5"/>
        <w:numPr>
          <w:ilvl w:val="1"/>
          <w:numId w:val="36"/>
        </w:numPr>
        <w:tabs>
          <w:tab w:val="left" w:pos="1373"/>
        </w:tabs>
        <w:ind w:right="533"/>
        <w:jc w:val="left"/>
        <w:rPr>
          <w:sz w:val="24"/>
        </w:rPr>
      </w:pPr>
      <w:r>
        <w:rPr>
          <w:sz w:val="24"/>
        </w:rPr>
        <w:t>способствовать</w:t>
      </w:r>
      <w:r>
        <w:rPr>
          <w:spacing w:val="28"/>
          <w:sz w:val="24"/>
        </w:rPr>
        <w:t xml:space="preserve"> </w:t>
      </w:r>
      <w:r>
        <w:rPr>
          <w:sz w:val="24"/>
        </w:rPr>
        <w:t>формированию</w:t>
      </w:r>
      <w:r>
        <w:rPr>
          <w:spacing w:val="30"/>
          <w:sz w:val="24"/>
        </w:rPr>
        <w:t xml:space="preserve"> </w:t>
      </w:r>
      <w:r>
        <w:rPr>
          <w:sz w:val="24"/>
        </w:rPr>
        <w:t>и проявлению широкой</w:t>
      </w:r>
      <w:r>
        <w:rPr>
          <w:spacing w:val="30"/>
          <w:sz w:val="24"/>
        </w:rPr>
        <w:t xml:space="preserve"> </w:t>
      </w:r>
      <w:r>
        <w:rPr>
          <w:sz w:val="24"/>
        </w:rPr>
        <w:t>эрудиции в разных</w:t>
      </w:r>
      <w:r>
        <w:rPr>
          <w:spacing w:val="29"/>
          <w:sz w:val="24"/>
        </w:rPr>
        <w:t xml:space="preserve"> </w:t>
      </w:r>
      <w:r>
        <w:rPr>
          <w:sz w:val="24"/>
        </w:rPr>
        <w:t>областях знаний, постоянно повышать свой образовательный и культурный уровень;</w:t>
      </w:r>
    </w:p>
    <w:p w14:paraId="742D1429" w14:textId="77777777" w:rsidR="00243EE0" w:rsidRDefault="00000000">
      <w:pPr>
        <w:pStyle w:val="1"/>
        <w:spacing w:before="1" w:line="275" w:lineRule="exact"/>
        <w:ind w:left="1013"/>
        <w:jc w:val="left"/>
      </w:pPr>
      <w:r>
        <w:t>б)</w:t>
      </w:r>
      <w:r>
        <w:rPr>
          <w:spacing w:val="-1"/>
        </w:rPr>
        <w:t xml:space="preserve"> </w:t>
      </w:r>
      <w:r>
        <w:rPr>
          <w:spacing w:val="-2"/>
        </w:rPr>
        <w:t>самоконтроль:</w:t>
      </w:r>
    </w:p>
    <w:p w14:paraId="006B63EE" w14:textId="77777777" w:rsidR="00243EE0" w:rsidRDefault="00000000">
      <w:pPr>
        <w:pStyle w:val="a5"/>
        <w:numPr>
          <w:ilvl w:val="1"/>
          <w:numId w:val="36"/>
        </w:numPr>
        <w:tabs>
          <w:tab w:val="left" w:pos="1373"/>
        </w:tabs>
        <w:spacing w:line="293" w:lineRule="exact"/>
        <w:jc w:val="left"/>
        <w:rPr>
          <w:sz w:val="24"/>
        </w:rPr>
      </w:pPr>
      <w:r>
        <w:rPr>
          <w:sz w:val="24"/>
        </w:rPr>
        <w:t>давать</w:t>
      </w:r>
      <w:r>
        <w:rPr>
          <w:spacing w:val="-10"/>
          <w:sz w:val="24"/>
        </w:rPr>
        <w:t xml:space="preserve"> </w:t>
      </w:r>
      <w:r>
        <w:rPr>
          <w:sz w:val="24"/>
        </w:rPr>
        <w:t>оценку</w:t>
      </w:r>
      <w:r>
        <w:rPr>
          <w:spacing w:val="-12"/>
          <w:sz w:val="24"/>
        </w:rPr>
        <w:t xml:space="preserve"> </w:t>
      </w:r>
      <w:r>
        <w:rPr>
          <w:sz w:val="24"/>
        </w:rPr>
        <w:t>новым</w:t>
      </w:r>
      <w:r>
        <w:rPr>
          <w:spacing w:val="-10"/>
          <w:sz w:val="24"/>
        </w:rPr>
        <w:t xml:space="preserve"> </w:t>
      </w:r>
      <w:r>
        <w:rPr>
          <w:sz w:val="24"/>
        </w:rPr>
        <w:t>ситуациям,</w:t>
      </w:r>
      <w:r>
        <w:rPr>
          <w:spacing w:val="-7"/>
          <w:sz w:val="24"/>
        </w:rPr>
        <w:t xml:space="preserve"> </w:t>
      </w:r>
      <w:r>
        <w:rPr>
          <w:sz w:val="24"/>
        </w:rPr>
        <w:t>оценивать</w:t>
      </w:r>
      <w:r>
        <w:rPr>
          <w:spacing w:val="-7"/>
          <w:sz w:val="24"/>
        </w:rPr>
        <w:t xml:space="preserve"> </w:t>
      </w:r>
      <w:r>
        <w:rPr>
          <w:sz w:val="24"/>
        </w:rPr>
        <w:t>соответствие</w:t>
      </w:r>
      <w:r>
        <w:rPr>
          <w:spacing w:val="-9"/>
          <w:sz w:val="24"/>
        </w:rPr>
        <w:t xml:space="preserve"> </w:t>
      </w:r>
      <w:r>
        <w:rPr>
          <w:sz w:val="24"/>
        </w:rPr>
        <w:t>результатов</w:t>
      </w:r>
      <w:r>
        <w:rPr>
          <w:spacing w:val="-3"/>
          <w:sz w:val="24"/>
        </w:rPr>
        <w:t xml:space="preserve"> </w:t>
      </w:r>
      <w:r>
        <w:rPr>
          <w:spacing w:val="-2"/>
          <w:sz w:val="24"/>
        </w:rPr>
        <w:t>целям;</w:t>
      </w:r>
    </w:p>
    <w:p w14:paraId="32E55ED4" w14:textId="77777777" w:rsidR="00243EE0" w:rsidRDefault="00000000">
      <w:pPr>
        <w:pStyle w:val="a5"/>
        <w:numPr>
          <w:ilvl w:val="1"/>
          <w:numId w:val="36"/>
        </w:numPr>
        <w:tabs>
          <w:tab w:val="left" w:pos="1373"/>
        </w:tabs>
        <w:spacing w:before="3" w:line="237" w:lineRule="auto"/>
        <w:ind w:right="630"/>
        <w:jc w:val="left"/>
        <w:rPr>
          <w:sz w:val="24"/>
        </w:rPr>
      </w:pPr>
      <w:r>
        <w:rPr>
          <w:sz w:val="24"/>
        </w:rPr>
        <w:t>владеть</w:t>
      </w:r>
      <w:r>
        <w:rPr>
          <w:spacing w:val="-3"/>
          <w:sz w:val="24"/>
        </w:rPr>
        <w:t xml:space="preserve"> </w:t>
      </w:r>
      <w:r>
        <w:rPr>
          <w:sz w:val="24"/>
        </w:rPr>
        <w:t>навыками</w:t>
      </w:r>
      <w:r>
        <w:rPr>
          <w:spacing w:val="-4"/>
          <w:sz w:val="24"/>
        </w:rPr>
        <w:t xml:space="preserve"> </w:t>
      </w:r>
      <w:r>
        <w:rPr>
          <w:sz w:val="24"/>
        </w:rPr>
        <w:t>познавательной</w:t>
      </w:r>
      <w:r>
        <w:rPr>
          <w:spacing w:val="-4"/>
          <w:sz w:val="24"/>
        </w:rPr>
        <w:t xml:space="preserve"> </w:t>
      </w:r>
      <w:r>
        <w:rPr>
          <w:sz w:val="24"/>
        </w:rPr>
        <w:t>рефлексии</w:t>
      </w:r>
      <w:r>
        <w:rPr>
          <w:spacing w:val="-6"/>
          <w:sz w:val="24"/>
        </w:rPr>
        <w:t xml:space="preserve"> </w:t>
      </w:r>
      <w:r>
        <w:rPr>
          <w:sz w:val="24"/>
        </w:rPr>
        <w:t>как</w:t>
      </w:r>
      <w:r>
        <w:rPr>
          <w:spacing w:val="-4"/>
          <w:sz w:val="24"/>
        </w:rPr>
        <w:t xml:space="preserve"> </w:t>
      </w:r>
      <w:r>
        <w:rPr>
          <w:sz w:val="24"/>
        </w:rPr>
        <w:t>осознания</w:t>
      </w:r>
      <w:r>
        <w:rPr>
          <w:spacing w:val="-4"/>
          <w:sz w:val="24"/>
        </w:rPr>
        <w:t xml:space="preserve"> </w:t>
      </w:r>
      <w:r>
        <w:rPr>
          <w:sz w:val="24"/>
        </w:rPr>
        <w:t>совершаемых</w:t>
      </w:r>
      <w:r>
        <w:rPr>
          <w:spacing w:val="-3"/>
          <w:sz w:val="24"/>
        </w:rPr>
        <w:t xml:space="preserve"> </w:t>
      </w:r>
      <w:r>
        <w:rPr>
          <w:sz w:val="24"/>
        </w:rPr>
        <w:t>действий</w:t>
      </w:r>
      <w:r>
        <w:rPr>
          <w:spacing w:val="-4"/>
          <w:sz w:val="24"/>
        </w:rPr>
        <w:t xml:space="preserve"> </w:t>
      </w:r>
      <w:r>
        <w:rPr>
          <w:sz w:val="24"/>
        </w:rPr>
        <w:t>и мыслительных процессов, их результатов и оснований;</w:t>
      </w:r>
    </w:p>
    <w:p w14:paraId="2473BBCB" w14:textId="77777777" w:rsidR="00243EE0" w:rsidRDefault="00000000">
      <w:pPr>
        <w:pStyle w:val="a5"/>
        <w:numPr>
          <w:ilvl w:val="1"/>
          <w:numId w:val="36"/>
        </w:numPr>
        <w:tabs>
          <w:tab w:val="left" w:pos="1373"/>
        </w:tabs>
        <w:spacing w:before="1"/>
        <w:jc w:val="left"/>
        <w:rPr>
          <w:sz w:val="24"/>
        </w:rPr>
      </w:pPr>
      <w:r>
        <w:rPr>
          <w:sz w:val="24"/>
        </w:rPr>
        <w:t>оценивать</w:t>
      </w:r>
      <w:r>
        <w:rPr>
          <w:spacing w:val="-7"/>
          <w:sz w:val="24"/>
        </w:rPr>
        <w:t xml:space="preserve"> </w:t>
      </w:r>
      <w:r>
        <w:rPr>
          <w:sz w:val="24"/>
        </w:rPr>
        <w:t>риски</w:t>
      </w:r>
      <w:r>
        <w:rPr>
          <w:spacing w:val="-9"/>
          <w:sz w:val="24"/>
        </w:rPr>
        <w:t xml:space="preserve"> </w:t>
      </w:r>
      <w:r>
        <w:rPr>
          <w:sz w:val="24"/>
        </w:rPr>
        <w:t>и</w:t>
      </w:r>
      <w:r>
        <w:rPr>
          <w:spacing w:val="-5"/>
          <w:sz w:val="24"/>
        </w:rPr>
        <w:t xml:space="preserve"> </w:t>
      </w:r>
      <w:r>
        <w:rPr>
          <w:sz w:val="24"/>
        </w:rPr>
        <w:t>своевременно</w:t>
      </w:r>
      <w:r>
        <w:rPr>
          <w:spacing w:val="-6"/>
          <w:sz w:val="24"/>
        </w:rPr>
        <w:t xml:space="preserve"> </w:t>
      </w:r>
      <w:r>
        <w:rPr>
          <w:sz w:val="24"/>
        </w:rPr>
        <w:t>принимать</w:t>
      </w:r>
      <w:r>
        <w:rPr>
          <w:spacing w:val="-4"/>
          <w:sz w:val="24"/>
        </w:rPr>
        <w:t xml:space="preserve"> </w:t>
      </w:r>
      <w:r>
        <w:rPr>
          <w:sz w:val="24"/>
        </w:rPr>
        <w:t>решения</w:t>
      </w:r>
      <w:r>
        <w:rPr>
          <w:spacing w:val="-5"/>
          <w:sz w:val="24"/>
        </w:rPr>
        <w:t xml:space="preserve"> </w:t>
      </w:r>
      <w:r>
        <w:rPr>
          <w:sz w:val="24"/>
        </w:rPr>
        <w:t>по</w:t>
      </w:r>
      <w:r>
        <w:rPr>
          <w:spacing w:val="-10"/>
          <w:sz w:val="24"/>
        </w:rPr>
        <w:t xml:space="preserve"> </w:t>
      </w:r>
      <w:r>
        <w:rPr>
          <w:sz w:val="24"/>
        </w:rPr>
        <w:t>их</w:t>
      </w:r>
      <w:r>
        <w:rPr>
          <w:spacing w:val="-4"/>
          <w:sz w:val="24"/>
        </w:rPr>
        <w:t xml:space="preserve"> </w:t>
      </w:r>
      <w:r>
        <w:rPr>
          <w:spacing w:val="-2"/>
          <w:sz w:val="24"/>
        </w:rPr>
        <w:t>снижению;</w:t>
      </w:r>
    </w:p>
    <w:p w14:paraId="06F81262" w14:textId="77777777" w:rsidR="00243EE0" w:rsidRDefault="00000000">
      <w:pPr>
        <w:pStyle w:val="a5"/>
        <w:numPr>
          <w:ilvl w:val="1"/>
          <w:numId w:val="36"/>
        </w:numPr>
        <w:tabs>
          <w:tab w:val="left" w:pos="1373"/>
        </w:tabs>
        <w:spacing w:before="1" w:line="293" w:lineRule="exact"/>
        <w:jc w:val="left"/>
        <w:rPr>
          <w:sz w:val="24"/>
        </w:rPr>
      </w:pPr>
      <w:r>
        <w:rPr>
          <w:sz w:val="24"/>
        </w:rPr>
        <w:t>использовать</w:t>
      </w:r>
      <w:r>
        <w:rPr>
          <w:spacing w:val="-8"/>
          <w:sz w:val="24"/>
        </w:rPr>
        <w:t xml:space="preserve"> </w:t>
      </w:r>
      <w:r>
        <w:rPr>
          <w:sz w:val="24"/>
        </w:rPr>
        <w:t>приёмы</w:t>
      </w:r>
      <w:r>
        <w:rPr>
          <w:spacing w:val="-11"/>
          <w:sz w:val="24"/>
        </w:rPr>
        <w:t xml:space="preserve"> </w:t>
      </w:r>
      <w:r>
        <w:rPr>
          <w:sz w:val="24"/>
        </w:rPr>
        <w:t>рефлексии</w:t>
      </w:r>
      <w:r>
        <w:rPr>
          <w:spacing w:val="-5"/>
          <w:sz w:val="24"/>
        </w:rPr>
        <w:t xml:space="preserve"> </w:t>
      </w:r>
      <w:r>
        <w:rPr>
          <w:sz w:val="24"/>
        </w:rPr>
        <w:t>для</w:t>
      </w:r>
      <w:r>
        <w:rPr>
          <w:spacing w:val="-8"/>
          <w:sz w:val="24"/>
        </w:rPr>
        <w:t xml:space="preserve"> </w:t>
      </w:r>
      <w:r>
        <w:rPr>
          <w:sz w:val="24"/>
        </w:rPr>
        <w:t>оценки</w:t>
      </w:r>
      <w:r>
        <w:rPr>
          <w:spacing w:val="-5"/>
          <w:sz w:val="24"/>
        </w:rPr>
        <w:t xml:space="preserve"> </w:t>
      </w:r>
      <w:r>
        <w:rPr>
          <w:sz w:val="24"/>
        </w:rPr>
        <w:t>ситуации,</w:t>
      </w:r>
      <w:r>
        <w:rPr>
          <w:spacing w:val="-7"/>
          <w:sz w:val="24"/>
        </w:rPr>
        <w:t xml:space="preserve"> </w:t>
      </w:r>
      <w:r>
        <w:rPr>
          <w:sz w:val="24"/>
        </w:rPr>
        <w:t>выбора</w:t>
      </w:r>
      <w:r>
        <w:rPr>
          <w:spacing w:val="-11"/>
          <w:sz w:val="24"/>
        </w:rPr>
        <w:t xml:space="preserve"> </w:t>
      </w:r>
      <w:r>
        <w:rPr>
          <w:sz w:val="24"/>
        </w:rPr>
        <w:t>верного</w:t>
      </w:r>
      <w:r>
        <w:rPr>
          <w:spacing w:val="-8"/>
          <w:sz w:val="24"/>
        </w:rPr>
        <w:t xml:space="preserve"> </w:t>
      </w:r>
      <w:r>
        <w:rPr>
          <w:spacing w:val="-2"/>
          <w:sz w:val="24"/>
        </w:rPr>
        <w:t>решения;</w:t>
      </w:r>
    </w:p>
    <w:p w14:paraId="75E5FB33" w14:textId="77777777" w:rsidR="00243EE0" w:rsidRDefault="00000000">
      <w:pPr>
        <w:pStyle w:val="a5"/>
        <w:numPr>
          <w:ilvl w:val="1"/>
          <w:numId w:val="36"/>
        </w:numPr>
        <w:tabs>
          <w:tab w:val="left" w:pos="1373"/>
        </w:tabs>
        <w:spacing w:line="293" w:lineRule="exact"/>
        <w:jc w:val="left"/>
        <w:rPr>
          <w:sz w:val="24"/>
        </w:rPr>
      </w:pPr>
      <w:r>
        <w:rPr>
          <w:sz w:val="24"/>
        </w:rPr>
        <w:t>принимать</w:t>
      </w:r>
      <w:r>
        <w:rPr>
          <w:spacing w:val="-7"/>
          <w:sz w:val="24"/>
        </w:rPr>
        <w:t xml:space="preserve"> </w:t>
      </w:r>
      <w:r>
        <w:rPr>
          <w:sz w:val="24"/>
        </w:rPr>
        <w:t>мотивы</w:t>
      </w:r>
      <w:r>
        <w:rPr>
          <w:spacing w:val="-9"/>
          <w:sz w:val="24"/>
        </w:rPr>
        <w:t xml:space="preserve"> </w:t>
      </w:r>
      <w:r>
        <w:rPr>
          <w:sz w:val="24"/>
        </w:rPr>
        <w:t>и</w:t>
      </w:r>
      <w:r>
        <w:rPr>
          <w:spacing w:val="-6"/>
          <w:sz w:val="24"/>
        </w:rPr>
        <w:t xml:space="preserve"> </w:t>
      </w:r>
      <w:r>
        <w:rPr>
          <w:sz w:val="24"/>
        </w:rPr>
        <w:t>аргументы</w:t>
      </w:r>
      <w:r>
        <w:rPr>
          <w:spacing w:val="-6"/>
          <w:sz w:val="24"/>
        </w:rPr>
        <w:t xml:space="preserve"> </w:t>
      </w:r>
      <w:r>
        <w:rPr>
          <w:sz w:val="24"/>
        </w:rPr>
        <w:t>других</w:t>
      </w:r>
      <w:r>
        <w:rPr>
          <w:spacing w:val="-4"/>
          <w:sz w:val="24"/>
        </w:rPr>
        <w:t xml:space="preserve"> </w:t>
      </w:r>
      <w:r>
        <w:rPr>
          <w:sz w:val="24"/>
        </w:rPr>
        <w:t>при</w:t>
      </w:r>
      <w:r>
        <w:rPr>
          <w:spacing w:val="-5"/>
          <w:sz w:val="24"/>
        </w:rPr>
        <w:t xml:space="preserve"> </w:t>
      </w:r>
      <w:r>
        <w:rPr>
          <w:sz w:val="24"/>
        </w:rPr>
        <w:t>анализе</w:t>
      </w:r>
      <w:r>
        <w:rPr>
          <w:spacing w:val="-10"/>
          <w:sz w:val="24"/>
        </w:rPr>
        <w:t xml:space="preserve"> </w:t>
      </w:r>
      <w:r>
        <w:rPr>
          <w:sz w:val="24"/>
        </w:rPr>
        <w:t>результатов</w:t>
      </w:r>
      <w:r>
        <w:rPr>
          <w:spacing w:val="-6"/>
          <w:sz w:val="24"/>
        </w:rPr>
        <w:t xml:space="preserve"> </w:t>
      </w:r>
      <w:r>
        <w:rPr>
          <w:spacing w:val="-2"/>
          <w:sz w:val="24"/>
        </w:rPr>
        <w:t>деятельности;</w:t>
      </w:r>
    </w:p>
    <w:p w14:paraId="12E2C190" w14:textId="77777777" w:rsidR="00243EE0" w:rsidRDefault="00000000">
      <w:pPr>
        <w:pStyle w:val="1"/>
        <w:spacing w:before="1" w:line="275" w:lineRule="exact"/>
        <w:ind w:left="1013"/>
        <w:jc w:val="left"/>
      </w:pPr>
      <w:r>
        <w:t>в)</w:t>
      </w:r>
      <w:r>
        <w:rPr>
          <w:spacing w:val="-17"/>
        </w:rPr>
        <w:t xml:space="preserve"> </w:t>
      </w:r>
      <w:r>
        <w:t>эмоциональный</w:t>
      </w:r>
      <w:r>
        <w:rPr>
          <w:spacing w:val="-15"/>
        </w:rPr>
        <w:t xml:space="preserve"> </w:t>
      </w:r>
      <w:r>
        <w:t>интеллект,</w:t>
      </w:r>
      <w:r>
        <w:rPr>
          <w:spacing w:val="-15"/>
        </w:rPr>
        <w:t xml:space="preserve"> </w:t>
      </w:r>
      <w:r>
        <w:t>предполагающий</w:t>
      </w:r>
      <w:r>
        <w:rPr>
          <w:spacing w:val="-13"/>
        </w:rPr>
        <w:t xml:space="preserve"> </w:t>
      </w:r>
      <w:r>
        <w:rPr>
          <w:spacing w:val="-2"/>
        </w:rPr>
        <w:t>сформированность:</w:t>
      </w:r>
    </w:p>
    <w:p w14:paraId="20286E15" w14:textId="77777777" w:rsidR="00243EE0" w:rsidRDefault="00000000">
      <w:pPr>
        <w:pStyle w:val="a5"/>
        <w:numPr>
          <w:ilvl w:val="1"/>
          <w:numId w:val="36"/>
        </w:numPr>
        <w:tabs>
          <w:tab w:val="left" w:pos="1373"/>
        </w:tabs>
        <w:spacing w:before="1" w:line="237" w:lineRule="auto"/>
        <w:ind w:right="491"/>
        <w:rPr>
          <w:sz w:val="24"/>
        </w:rPr>
      </w:pPr>
      <w:r>
        <w:rPr>
          <w:sz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w:t>
      </w:r>
      <w:r>
        <w:rPr>
          <w:spacing w:val="-2"/>
          <w:sz w:val="24"/>
        </w:rPr>
        <w:t>себе;</w:t>
      </w:r>
    </w:p>
    <w:p w14:paraId="4A13DB05" w14:textId="77777777" w:rsidR="00243EE0" w:rsidRDefault="00000000">
      <w:pPr>
        <w:pStyle w:val="a5"/>
        <w:numPr>
          <w:ilvl w:val="1"/>
          <w:numId w:val="36"/>
        </w:numPr>
        <w:tabs>
          <w:tab w:val="left" w:pos="1373"/>
        </w:tabs>
        <w:spacing w:before="5"/>
        <w:ind w:right="492"/>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6C61BEA" w14:textId="77777777" w:rsidR="00243EE0" w:rsidRDefault="00000000">
      <w:pPr>
        <w:pStyle w:val="a5"/>
        <w:numPr>
          <w:ilvl w:val="1"/>
          <w:numId w:val="36"/>
        </w:numPr>
        <w:tabs>
          <w:tab w:val="left" w:pos="1373"/>
        </w:tabs>
        <w:spacing w:before="4" w:line="237" w:lineRule="auto"/>
        <w:ind w:right="495"/>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929DCB1" w14:textId="77777777" w:rsidR="00243EE0" w:rsidRDefault="00000000">
      <w:pPr>
        <w:pStyle w:val="a5"/>
        <w:numPr>
          <w:ilvl w:val="1"/>
          <w:numId w:val="36"/>
        </w:numPr>
        <w:tabs>
          <w:tab w:val="left" w:pos="1373"/>
        </w:tabs>
        <w:spacing w:before="5" w:line="237" w:lineRule="auto"/>
        <w:ind w:right="490"/>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14:paraId="46042F5E" w14:textId="77777777" w:rsidR="00243EE0" w:rsidRDefault="00000000">
      <w:pPr>
        <w:pStyle w:val="a5"/>
        <w:numPr>
          <w:ilvl w:val="1"/>
          <w:numId w:val="36"/>
        </w:numPr>
        <w:tabs>
          <w:tab w:val="left" w:pos="1373"/>
        </w:tabs>
        <w:spacing w:before="7" w:line="237" w:lineRule="auto"/>
        <w:ind w:right="497"/>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99A046A" w14:textId="77777777" w:rsidR="00243EE0" w:rsidRDefault="00000000">
      <w:pPr>
        <w:pStyle w:val="1"/>
        <w:spacing w:before="3" w:line="276" w:lineRule="exact"/>
        <w:ind w:left="1013"/>
      </w:pPr>
      <w:r>
        <w:t>г)</w:t>
      </w:r>
      <w:r>
        <w:rPr>
          <w:spacing w:val="-5"/>
        </w:rPr>
        <w:t xml:space="preserve"> </w:t>
      </w:r>
      <w:r>
        <w:t>принятие</w:t>
      </w:r>
      <w:r>
        <w:rPr>
          <w:spacing w:val="-1"/>
        </w:rPr>
        <w:t xml:space="preserve"> </w:t>
      </w:r>
      <w:r>
        <w:t>себя</w:t>
      </w:r>
      <w:r>
        <w:rPr>
          <w:spacing w:val="-4"/>
        </w:rPr>
        <w:t xml:space="preserve"> </w:t>
      </w:r>
      <w:r>
        <w:t xml:space="preserve">и </w:t>
      </w:r>
      <w:r>
        <w:rPr>
          <w:spacing w:val="-2"/>
        </w:rPr>
        <w:t>других:</w:t>
      </w:r>
    </w:p>
    <w:p w14:paraId="14A81321" w14:textId="77777777" w:rsidR="00243EE0" w:rsidRDefault="00000000">
      <w:pPr>
        <w:pStyle w:val="a5"/>
        <w:numPr>
          <w:ilvl w:val="1"/>
          <w:numId w:val="36"/>
        </w:numPr>
        <w:tabs>
          <w:tab w:val="left" w:pos="1373"/>
        </w:tabs>
        <w:spacing w:line="293" w:lineRule="exact"/>
        <w:jc w:val="left"/>
        <w:rPr>
          <w:sz w:val="24"/>
        </w:rPr>
      </w:pPr>
      <w:r>
        <w:rPr>
          <w:sz w:val="24"/>
        </w:rPr>
        <w:t>принимать</w:t>
      </w:r>
      <w:r>
        <w:rPr>
          <w:spacing w:val="-9"/>
          <w:sz w:val="24"/>
        </w:rPr>
        <w:t xml:space="preserve"> </w:t>
      </w:r>
      <w:r>
        <w:rPr>
          <w:sz w:val="24"/>
        </w:rPr>
        <w:t>себя,</w:t>
      </w:r>
      <w:r>
        <w:rPr>
          <w:spacing w:val="-6"/>
          <w:sz w:val="24"/>
        </w:rPr>
        <w:t xml:space="preserve"> </w:t>
      </w:r>
      <w:r>
        <w:rPr>
          <w:sz w:val="24"/>
        </w:rPr>
        <w:t>понимая</w:t>
      </w:r>
      <w:r>
        <w:rPr>
          <w:spacing w:val="-8"/>
          <w:sz w:val="24"/>
        </w:rPr>
        <w:t xml:space="preserve"> </w:t>
      </w:r>
      <w:r>
        <w:rPr>
          <w:sz w:val="24"/>
        </w:rPr>
        <w:t>свои</w:t>
      </w:r>
      <w:r>
        <w:rPr>
          <w:spacing w:val="-8"/>
          <w:sz w:val="24"/>
        </w:rPr>
        <w:t xml:space="preserve"> </w:t>
      </w:r>
      <w:r>
        <w:rPr>
          <w:sz w:val="24"/>
        </w:rPr>
        <w:t>недостатки</w:t>
      </w:r>
      <w:r>
        <w:rPr>
          <w:spacing w:val="-4"/>
          <w:sz w:val="24"/>
        </w:rPr>
        <w:t xml:space="preserve"> </w:t>
      </w:r>
      <w:r>
        <w:rPr>
          <w:sz w:val="24"/>
        </w:rPr>
        <w:t>и</w:t>
      </w:r>
      <w:r>
        <w:rPr>
          <w:spacing w:val="-5"/>
          <w:sz w:val="24"/>
        </w:rPr>
        <w:t xml:space="preserve"> </w:t>
      </w:r>
      <w:r>
        <w:rPr>
          <w:spacing w:val="-2"/>
          <w:sz w:val="24"/>
        </w:rPr>
        <w:t>достоинства;</w:t>
      </w:r>
    </w:p>
    <w:p w14:paraId="0EF28A72" w14:textId="77777777" w:rsidR="00243EE0" w:rsidRDefault="00000000">
      <w:pPr>
        <w:pStyle w:val="a5"/>
        <w:numPr>
          <w:ilvl w:val="1"/>
          <w:numId w:val="36"/>
        </w:numPr>
        <w:tabs>
          <w:tab w:val="left" w:pos="1373"/>
        </w:tabs>
        <w:spacing w:line="293" w:lineRule="exact"/>
        <w:jc w:val="left"/>
        <w:rPr>
          <w:sz w:val="24"/>
        </w:rPr>
      </w:pPr>
      <w:r>
        <w:rPr>
          <w:sz w:val="24"/>
        </w:rPr>
        <w:t>принимать</w:t>
      </w:r>
      <w:r>
        <w:rPr>
          <w:spacing w:val="-7"/>
          <w:sz w:val="24"/>
        </w:rPr>
        <w:t xml:space="preserve"> </w:t>
      </w:r>
      <w:r>
        <w:rPr>
          <w:sz w:val="24"/>
        </w:rPr>
        <w:t>мотивы</w:t>
      </w:r>
      <w:r>
        <w:rPr>
          <w:spacing w:val="-9"/>
          <w:sz w:val="24"/>
        </w:rPr>
        <w:t xml:space="preserve"> </w:t>
      </w:r>
      <w:r>
        <w:rPr>
          <w:sz w:val="24"/>
        </w:rPr>
        <w:t>и</w:t>
      </w:r>
      <w:r>
        <w:rPr>
          <w:spacing w:val="-6"/>
          <w:sz w:val="24"/>
        </w:rPr>
        <w:t xml:space="preserve"> </w:t>
      </w:r>
      <w:r>
        <w:rPr>
          <w:sz w:val="24"/>
        </w:rPr>
        <w:t>аргументы</w:t>
      </w:r>
      <w:r>
        <w:rPr>
          <w:spacing w:val="-6"/>
          <w:sz w:val="24"/>
        </w:rPr>
        <w:t xml:space="preserve"> </w:t>
      </w:r>
      <w:r>
        <w:rPr>
          <w:sz w:val="24"/>
        </w:rPr>
        <w:t>других</w:t>
      </w:r>
      <w:r>
        <w:rPr>
          <w:spacing w:val="-4"/>
          <w:sz w:val="24"/>
        </w:rPr>
        <w:t xml:space="preserve"> </w:t>
      </w:r>
      <w:r>
        <w:rPr>
          <w:sz w:val="24"/>
        </w:rPr>
        <w:t>при</w:t>
      </w:r>
      <w:r>
        <w:rPr>
          <w:spacing w:val="-5"/>
          <w:sz w:val="24"/>
        </w:rPr>
        <w:t xml:space="preserve"> </w:t>
      </w:r>
      <w:r>
        <w:rPr>
          <w:sz w:val="24"/>
        </w:rPr>
        <w:t>анализе</w:t>
      </w:r>
      <w:r>
        <w:rPr>
          <w:spacing w:val="-10"/>
          <w:sz w:val="24"/>
        </w:rPr>
        <w:t xml:space="preserve"> </w:t>
      </w:r>
      <w:r>
        <w:rPr>
          <w:sz w:val="24"/>
        </w:rPr>
        <w:t>результатов</w:t>
      </w:r>
      <w:r>
        <w:rPr>
          <w:spacing w:val="-6"/>
          <w:sz w:val="24"/>
        </w:rPr>
        <w:t xml:space="preserve"> </w:t>
      </w:r>
      <w:r>
        <w:rPr>
          <w:spacing w:val="-2"/>
          <w:sz w:val="24"/>
        </w:rPr>
        <w:t>деятельности;</w:t>
      </w:r>
    </w:p>
    <w:p w14:paraId="09B5E666" w14:textId="77777777" w:rsidR="00243EE0" w:rsidRDefault="00000000">
      <w:pPr>
        <w:pStyle w:val="a5"/>
        <w:numPr>
          <w:ilvl w:val="1"/>
          <w:numId w:val="36"/>
        </w:numPr>
        <w:tabs>
          <w:tab w:val="left" w:pos="1373"/>
        </w:tabs>
        <w:spacing w:line="293" w:lineRule="exact"/>
        <w:jc w:val="left"/>
        <w:rPr>
          <w:sz w:val="24"/>
        </w:rPr>
      </w:pPr>
      <w:r>
        <w:rPr>
          <w:sz w:val="24"/>
        </w:rPr>
        <w:t>признавать</w:t>
      </w:r>
      <w:r>
        <w:rPr>
          <w:spacing w:val="-1"/>
          <w:sz w:val="24"/>
        </w:rPr>
        <w:t xml:space="preserve"> </w:t>
      </w:r>
      <w:r>
        <w:rPr>
          <w:sz w:val="24"/>
        </w:rPr>
        <w:t>своё</w:t>
      </w:r>
      <w:r>
        <w:rPr>
          <w:spacing w:val="-8"/>
          <w:sz w:val="24"/>
        </w:rPr>
        <w:t xml:space="preserve"> </w:t>
      </w:r>
      <w:r>
        <w:rPr>
          <w:sz w:val="24"/>
        </w:rPr>
        <w:t>право</w:t>
      </w:r>
      <w:r>
        <w:rPr>
          <w:spacing w:val="-1"/>
          <w:sz w:val="24"/>
        </w:rPr>
        <w:t xml:space="preserve"> </w:t>
      </w:r>
      <w:r>
        <w:rPr>
          <w:sz w:val="24"/>
        </w:rPr>
        <w:t>и</w:t>
      </w:r>
      <w:r>
        <w:rPr>
          <w:spacing w:val="-1"/>
          <w:sz w:val="24"/>
        </w:rPr>
        <w:t xml:space="preserve"> </w:t>
      </w:r>
      <w:r>
        <w:rPr>
          <w:sz w:val="24"/>
        </w:rPr>
        <w:t>право</w:t>
      </w:r>
      <w:r>
        <w:rPr>
          <w:spacing w:val="-6"/>
          <w:sz w:val="24"/>
        </w:rPr>
        <w:t xml:space="preserve"> </w:t>
      </w:r>
      <w:r>
        <w:rPr>
          <w:sz w:val="24"/>
        </w:rPr>
        <w:t>других на</w:t>
      </w:r>
      <w:r>
        <w:rPr>
          <w:spacing w:val="-2"/>
          <w:sz w:val="24"/>
        </w:rPr>
        <w:t xml:space="preserve"> ошибки;</w:t>
      </w:r>
    </w:p>
    <w:p w14:paraId="22548643" w14:textId="77777777" w:rsidR="00243EE0" w:rsidRDefault="00000000">
      <w:pPr>
        <w:pStyle w:val="a5"/>
        <w:numPr>
          <w:ilvl w:val="1"/>
          <w:numId w:val="36"/>
        </w:numPr>
        <w:tabs>
          <w:tab w:val="left" w:pos="1373"/>
        </w:tabs>
        <w:spacing w:line="293" w:lineRule="exact"/>
        <w:jc w:val="left"/>
        <w:rPr>
          <w:sz w:val="24"/>
        </w:rPr>
      </w:pPr>
      <w:r>
        <w:rPr>
          <w:sz w:val="24"/>
        </w:rPr>
        <w:t>развивать</w:t>
      </w:r>
      <w:r>
        <w:rPr>
          <w:spacing w:val="-9"/>
          <w:sz w:val="24"/>
        </w:rPr>
        <w:t xml:space="preserve"> </w:t>
      </w:r>
      <w:r>
        <w:rPr>
          <w:sz w:val="24"/>
        </w:rPr>
        <w:t>способность</w:t>
      </w:r>
      <w:r>
        <w:rPr>
          <w:spacing w:val="-8"/>
          <w:sz w:val="24"/>
        </w:rPr>
        <w:t xml:space="preserve"> </w:t>
      </w:r>
      <w:r>
        <w:rPr>
          <w:sz w:val="24"/>
        </w:rPr>
        <w:t>понимать</w:t>
      </w:r>
      <w:r>
        <w:rPr>
          <w:spacing w:val="-7"/>
          <w:sz w:val="24"/>
        </w:rPr>
        <w:t xml:space="preserve"> </w:t>
      </w:r>
      <w:r>
        <w:rPr>
          <w:sz w:val="24"/>
        </w:rPr>
        <w:t>мир</w:t>
      </w:r>
      <w:r>
        <w:rPr>
          <w:spacing w:val="-10"/>
          <w:sz w:val="24"/>
        </w:rPr>
        <w:t xml:space="preserve"> </w:t>
      </w:r>
      <w:r>
        <w:rPr>
          <w:sz w:val="24"/>
        </w:rPr>
        <w:t>с</w:t>
      </w:r>
      <w:r>
        <w:rPr>
          <w:spacing w:val="-9"/>
          <w:sz w:val="24"/>
        </w:rPr>
        <w:t xml:space="preserve"> </w:t>
      </w:r>
      <w:r>
        <w:rPr>
          <w:sz w:val="24"/>
        </w:rPr>
        <w:t>позиции</w:t>
      </w:r>
      <w:r>
        <w:rPr>
          <w:spacing w:val="-8"/>
          <w:sz w:val="24"/>
        </w:rPr>
        <w:t xml:space="preserve"> </w:t>
      </w:r>
      <w:r>
        <w:rPr>
          <w:sz w:val="24"/>
        </w:rPr>
        <w:t>другого</w:t>
      </w:r>
      <w:r>
        <w:rPr>
          <w:spacing w:val="-5"/>
          <w:sz w:val="24"/>
        </w:rPr>
        <w:t xml:space="preserve"> </w:t>
      </w:r>
      <w:r>
        <w:rPr>
          <w:spacing w:val="-2"/>
          <w:sz w:val="24"/>
        </w:rPr>
        <w:t>человека.</w:t>
      </w:r>
    </w:p>
    <w:p w14:paraId="1FAF7C74" w14:textId="77777777" w:rsidR="00243EE0" w:rsidRDefault="00000000">
      <w:pPr>
        <w:pStyle w:val="1"/>
        <w:spacing w:before="2" w:line="274" w:lineRule="exact"/>
        <w:ind w:left="1013"/>
        <w:jc w:val="left"/>
      </w:pPr>
      <w:r>
        <w:t>Предметные</w:t>
      </w:r>
      <w:r>
        <w:rPr>
          <w:spacing w:val="-5"/>
        </w:rPr>
        <w:t xml:space="preserve"> </w:t>
      </w:r>
      <w:r>
        <w:rPr>
          <w:spacing w:val="-2"/>
        </w:rPr>
        <w:t>результаты</w:t>
      </w:r>
    </w:p>
    <w:p w14:paraId="2A4625E4" w14:textId="77777777" w:rsidR="00243EE0" w:rsidRDefault="00000000">
      <w:pPr>
        <w:pStyle w:val="a3"/>
        <w:ind w:firstLine="600"/>
        <w:jc w:val="left"/>
      </w:pPr>
      <w:r>
        <w:t>Требования</w:t>
      </w:r>
      <w:r>
        <w:rPr>
          <w:spacing w:val="37"/>
        </w:rPr>
        <w:t xml:space="preserve"> </w:t>
      </w:r>
      <w:r>
        <w:t>к</w:t>
      </w:r>
      <w:r>
        <w:rPr>
          <w:spacing w:val="35"/>
        </w:rPr>
        <w:t xml:space="preserve"> </w:t>
      </w:r>
      <w:r>
        <w:t>предметным</w:t>
      </w:r>
      <w:r>
        <w:rPr>
          <w:spacing w:val="36"/>
        </w:rPr>
        <w:t xml:space="preserve"> </w:t>
      </w:r>
      <w:r>
        <w:t>результатам</w:t>
      </w:r>
      <w:r>
        <w:rPr>
          <w:spacing w:val="37"/>
        </w:rPr>
        <w:t xml:space="preserve"> </w:t>
      </w:r>
      <w:r>
        <w:t>освоения</w:t>
      </w:r>
      <w:r>
        <w:rPr>
          <w:spacing w:val="34"/>
        </w:rPr>
        <w:t xml:space="preserve"> </w:t>
      </w:r>
      <w:r>
        <w:t>курса</w:t>
      </w:r>
      <w:r>
        <w:rPr>
          <w:spacing w:val="36"/>
        </w:rPr>
        <w:t xml:space="preserve"> </w:t>
      </w:r>
      <w:r>
        <w:t>географии</w:t>
      </w:r>
      <w:r>
        <w:rPr>
          <w:spacing w:val="38"/>
        </w:rPr>
        <w:t xml:space="preserve"> </w:t>
      </w:r>
      <w:r>
        <w:t>на</w:t>
      </w:r>
      <w:r>
        <w:rPr>
          <w:spacing w:val="35"/>
        </w:rPr>
        <w:t xml:space="preserve"> </w:t>
      </w:r>
      <w:r>
        <w:t>базовом</w:t>
      </w:r>
      <w:r>
        <w:rPr>
          <w:spacing w:val="38"/>
        </w:rPr>
        <w:t xml:space="preserve"> </w:t>
      </w:r>
      <w:r>
        <w:t>уровне должны отражать:</w:t>
      </w:r>
    </w:p>
    <w:p w14:paraId="602854B2" w14:textId="77777777" w:rsidR="00243EE0" w:rsidRDefault="00000000">
      <w:pPr>
        <w:pStyle w:val="1"/>
        <w:spacing w:before="2" w:line="274" w:lineRule="exact"/>
        <w:ind w:left="1013"/>
      </w:pPr>
      <w:r>
        <w:t>10</w:t>
      </w:r>
      <w:r>
        <w:rPr>
          <w:spacing w:val="-3"/>
        </w:rPr>
        <w:t xml:space="preserve"> </w:t>
      </w:r>
      <w:r>
        <w:rPr>
          <w:spacing w:val="-2"/>
        </w:rPr>
        <w:t>КЛАСС</w:t>
      </w:r>
    </w:p>
    <w:p w14:paraId="06462BB3" w14:textId="77777777" w:rsidR="00243EE0" w:rsidRDefault="00000000">
      <w:pPr>
        <w:pStyle w:val="a5"/>
        <w:numPr>
          <w:ilvl w:val="0"/>
          <w:numId w:val="35"/>
        </w:numPr>
        <w:tabs>
          <w:tab w:val="left" w:pos="1328"/>
        </w:tabs>
        <w:ind w:right="495" w:firstLine="60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4D072F3E" w14:textId="77777777" w:rsidR="00243EE0" w:rsidRDefault="00000000">
      <w:pPr>
        <w:pStyle w:val="a5"/>
        <w:numPr>
          <w:ilvl w:val="0"/>
          <w:numId w:val="35"/>
        </w:numPr>
        <w:tabs>
          <w:tab w:val="left" w:pos="1328"/>
        </w:tabs>
        <w:ind w:right="493" w:firstLine="600"/>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14:paraId="27AC46B9" w14:textId="77777777" w:rsidR="00243EE0" w:rsidRDefault="00000000">
      <w:pPr>
        <w:pStyle w:val="a3"/>
        <w:ind w:right="493" w:firstLine="600"/>
      </w:pPr>
      <w:r>
        <w:t>выбирать и использовать источники географической информации для определения положения и взаиморасположения объектов в пространстве;</w:t>
      </w:r>
    </w:p>
    <w:p w14:paraId="172201F3" w14:textId="77777777" w:rsidR="00243EE0" w:rsidRDefault="00000000">
      <w:pPr>
        <w:pStyle w:val="a3"/>
        <w:ind w:right="492" w:firstLine="60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EB1797C" w14:textId="77777777" w:rsidR="00243EE0" w:rsidRDefault="00243EE0">
      <w:pPr>
        <w:pStyle w:val="a3"/>
        <w:sectPr w:rsidR="00243EE0">
          <w:pgSz w:w="11920" w:h="16840"/>
          <w:pgMar w:top="740" w:right="360" w:bottom="280" w:left="720" w:header="720" w:footer="720" w:gutter="0"/>
          <w:cols w:space="720"/>
        </w:sectPr>
      </w:pPr>
    </w:p>
    <w:p w14:paraId="498E31FC" w14:textId="77777777" w:rsidR="00243EE0" w:rsidRDefault="00000000">
      <w:pPr>
        <w:pStyle w:val="a3"/>
        <w:spacing w:before="63"/>
        <w:ind w:right="482" w:firstLine="600"/>
      </w:pPr>
      <w:r>
        <w:lastRenderedPageBreak/>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w:t>
      </w:r>
      <w:r>
        <w:rPr>
          <w:spacing w:val="40"/>
        </w:rPr>
        <w:t xml:space="preserve"> </w:t>
      </w:r>
      <w:r>
        <w:t>земельных, водных ресурсов;</w:t>
      </w:r>
    </w:p>
    <w:p w14:paraId="6F206344" w14:textId="77777777" w:rsidR="00243EE0" w:rsidRDefault="00000000">
      <w:pPr>
        <w:pStyle w:val="a5"/>
        <w:numPr>
          <w:ilvl w:val="0"/>
          <w:numId w:val="35"/>
        </w:numPr>
        <w:tabs>
          <w:tab w:val="left" w:pos="1328"/>
        </w:tabs>
        <w:ind w:right="492" w:firstLine="600"/>
        <w:rPr>
          <w:sz w:val="24"/>
        </w:rPr>
      </w:pPr>
      <w:r>
        <w:rPr>
          <w:sz w:val="24"/>
        </w:rPr>
        <w:t>сформированность системы комплексных социально ориентированных</w:t>
      </w:r>
      <w:r>
        <w:rPr>
          <w:spacing w:val="80"/>
          <w:sz w:val="24"/>
        </w:rPr>
        <w:t xml:space="preserve"> </w:t>
      </w:r>
      <w:r>
        <w:rPr>
          <w:sz w:val="24"/>
        </w:rPr>
        <w:t>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88D15EC" w14:textId="77777777" w:rsidR="00243EE0" w:rsidRDefault="00000000">
      <w:pPr>
        <w:pStyle w:val="a3"/>
        <w:ind w:right="481" w:firstLine="60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w:t>
      </w:r>
      <w:r>
        <w:rPr>
          <w:spacing w:val="-1"/>
        </w:rPr>
        <w:t xml:space="preserve"> </w:t>
      </w:r>
      <w:r>
        <w:t>производства</w:t>
      </w:r>
      <w:r>
        <w:rPr>
          <w:spacing w:val="-3"/>
        </w:rPr>
        <w:t xml:space="preserve"> </w:t>
      </w:r>
      <w:r>
        <w:t>и др.)</w:t>
      </w:r>
      <w:r>
        <w:rPr>
          <w:spacing w:val="-1"/>
        </w:rPr>
        <w:t xml:space="preserve"> </w:t>
      </w:r>
      <w:r>
        <w:t>и важнейших отраслей хозяйства</w:t>
      </w:r>
      <w:r>
        <w:rPr>
          <w:spacing w:val="-4"/>
        </w:rPr>
        <w:t xml:space="preserve"> </w:t>
      </w:r>
      <w:r>
        <w:t>в отдельных странах, сравнения показателей, характеризующих демографическую ситуацию, урбанизацию, миграции и</w:t>
      </w:r>
      <w:r>
        <w:rPr>
          <w:spacing w:val="-2"/>
        </w:rPr>
        <w:t xml:space="preserve"> </w:t>
      </w:r>
      <w:r>
        <w:t>качество</w:t>
      </w:r>
      <w:r>
        <w:rPr>
          <w:spacing w:val="-1"/>
        </w:rPr>
        <w:t xml:space="preserve"> </w:t>
      </w:r>
      <w:r>
        <w:t>жизни населения мира</w:t>
      </w:r>
      <w:r>
        <w:rPr>
          <w:spacing w:val="-2"/>
        </w:rPr>
        <w:t xml:space="preserve"> </w:t>
      </w:r>
      <w:r>
        <w:t>и отдельных</w:t>
      </w:r>
      <w:r>
        <w:rPr>
          <w:spacing w:val="-1"/>
        </w:rPr>
        <w:t xml:space="preserve"> </w:t>
      </w:r>
      <w:r>
        <w:t>стран,</w:t>
      </w:r>
      <w:r>
        <w:rPr>
          <w:spacing w:val="-1"/>
        </w:rPr>
        <w:t xml:space="preserve"> </w:t>
      </w:r>
      <w:r>
        <w:t>с</w:t>
      </w:r>
      <w:r>
        <w:rPr>
          <w:spacing w:val="-2"/>
        </w:rPr>
        <w:t xml:space="preserve"> </w:t>
      </w:r>
      <w:r>
        <w:t>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78EE010" w14:textId="77777777" w:rsidR="00243EE0" w:rsidRDefault="00000000">
      <w:pPr>
        <w:pStyle w:val="a3"/>
        <w:ind w:right="487" w:firstLine="600"/>
      </w:pPr>
      <w:r>
        <w:t>устанавливать взаимосвязи между социально-экономическими и геоэкологическими процессами</w:t>
      </w:r>
      <w:r>
        <w:rPr>
          <w:spacing w:val="-2"/>
        </w:rPr>
        <w:t xml:space="preserve"> </w:t>
      </w:r>
      <w:r>
        <w:t>и явлениями; между</w:t>
      </w:r>
      <w:r>
        <w:rPr>
          <w:spacing w:val="-10"/>
        </w:rPr>
        <w:t xml:space="preserve"> </w:t>
      </w:r>
      <w:r>
        <w:t>природными</w:t>
      </w:r>
      <w:r>
        <w:rPr>
          <w:spacing w:val="-3"/>
        </w:rPr>
        <w:t xml:space="preserve"> </w:t>
      </w:r>
      <w:r>
        <w:t>условиями и размещением</w:t>
      </w:r>
      <w:r>
        <w:rPr>
          <w:spacing w:val="-3"/>
        </w:rPr>
        <w:t xml:space="preserve"> </w:t>
      </w:r>
      <w:r>
        <w:t>населения, в</w:t>
      </w:r>
      <w:r>
        <w:rPr>
          <w:spacing w:val="-4"/>
        </w:rPr>
        <w:t xml:space="preserve"> </w:t>
      </w:r>
      <w:r>
        <w:t>том</w:t>
      </w:r>
      <w:r>
        <w:rPr>
          <w:spacing w:val="-1"/>
        </w:rPr>
        <w:t xml:space="preserve"> </w:t>
      </w:r>
      <w:r>
        <w:t>числе между</w:t>
      </w:r>
      <w:r>
        <w:rPr>
          <w:spacing w:val="-3"/>
        </w:rPr>
        <w:t xml:space="preserve"> </w:t>
      </w:r>
      <w:r>
        <w:t>глобальным изменением климата и изменением уровня Мирового океана, хозяйственной деятельностью и возможными изменениями в размещении населения, между</w:t>
      </w:r>
      <w:r>
        <w:rPr>
          <w:spacing w:val="-2"/>
        </w:rPr>
        <w:t xml:space="preserve"> </w:t>
      </w:r>
      <w:r>
        <w:t>развитием науки и технологии и возможностями человека прогнозировать опасные природные явления и противостоять им;</w:t>
      </w:r>
    </w:p>
    <w:p w14:paraId="6F36C424" w14:textId="77777777" w:rsidR="00243EE0" w:rsidRDefault="00000000">
      <w:pPr>
        <w:pStyle w:val="a3"/>
        <w:ind w:right="493" w:firstLine="60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230F7C5C" w14:textId="77777777" w:rsidR="00243EE0" w:rsidRDefault="00000000">
      <w:pPr>
        <w:pStyle w:val="a3"/>
        <w:ind w:right="489" w:firstLine="600"/>
      </w:pPr>
      <w:r>
        <w:t xml:space="preserve">формулировать и/или обосновывать выводы на основе использования географических </w:t>
      </w:r>
      <w:r>
        <w:rPr>
          <w:spacing w:val="-2"/>
        </w:rPr>
        <w:t>знаний;</w:t>
      </w:r>
    </w:p>
    <w:p w14:paraId="2422A2D3" w14:textId="77777777" w:rsidR="00243EE0" w:rsidRDefault="00000000">
      <w:pPr>
        <w:pStyle w:val="a5"/>
        <w:numPr>
          <w:ilvl w:val="0"/>
          <w:numId w:val="35"/>
        </w:numPr>
        <w:tabs>
          <w:tab w:val="left" w:pos="1328"/>
        </w:tabs>
        <w:ind w:right="485" w:firstLine="600"/>
        <w:rPr>
          <w:sz w:val="24"/>
        </w:rPr>
      </w:pPr>
      <w:r>
        <w:rPr>
          <w:sz w:val="24"/>
        </w:rPr>
        <w:t>владение географической терминологией и системой базовых географических</w:t>
      </w:r>
      <w:r>
        <w:rPr>
          <w:spacing w:val="80"/>
          <w:sz w:val="24"/>
        </w:rPr>
        <w:t xml:space="preserve"> </w:t>
      </w:r>
      <w:r>
        <w:rPr>
          <w:sz w:val="24"/>
        </w:rPr>
        <w:t>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w:t>
      </w:r>
      <w:r>
        <w:rPr>
          <w:spacing w:val="-1"/>
          <w:sz w:val="24"/>
        </w:rPr>
        <w:t xml:space="preserve"> </w:t>
      </w:r>
      <w:r>
        <w:rPr>
          <w:sz w:val="24"/>
        </w:rPr>
        <w:t>плотность</w:t>
      </w:r>
      <w:r>
        <w:rPr>
          <w:spacing w:val="-1"/>
          <w:sz w:val="24"/>
        </w:rPr>
        <w:t xml:space="preserve"> </w:t>
      </w:r>
      <w:r>
        <w:rPr>
          <w:sz w:val="24"/>
        </w:rPr>
        <w:t>населения, миграции населения, «климатические</w:t>
      </w:r>
      <w:r>
        <w:rPr>
          <w:spacing w:val="-1"/>
          <w:sz w:val="24"/>
        </w:rPr>
        <w:t xml:space="preserve"> </w:t>
      </w:r>
      <w:r>
        <w:rPr>
          <w:sz w:val="24"/>
        </w:rPr>
        <w:t>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sz w:val="24"/>
        </w:rPr>
        <w:t xml:space="preserve"> </w:t>
      </w:r>
      <w:r>
        <w:rPr>
          <w:sz w:val="24"/>
        </w:rPr>
        <w:t>сельское</w:t>
      </w:r>
      <w:r>
        <w:rPr>
          <w:spacing w:val="80"/>
          <w:w w:val="150"/>
          <w:sz w:val="24"/>
        </w:rPr>
        <w:t xml:space="preserve"> </w:t>
      </w:r>
      <w:r>
        <w:rPr>
          <w:sz w:val="24"/>
        </w:rPr>
        <w:t>хозяйство,</w:t>
      </w:r>
      <w:r>
        <w:rPr>
          <w:spacing w:val="80"/>
          <w:w w:val="150"/>
          <w:sz w:val="24"/>
        </w:rPr>
        <w:t xml:space="preserve"> </w:t>
      </w:r>
      <w:r>
        <w:rPr>
          <w:sz w:val="24"/>
        </w:rPr>
        <w:t>глобализация</w:t>
      </w:r>
      <w:r>
        <w:rPr>
          <w:spacing w:val="80"/>
          <w:w w:val="150"/>
          <w:sz w:val="24"/>
        </w:rPr>
        <w:t xml:space="preserve"> </w:t>
      </w:r>
      <w:r>
        <w:rPr>
          <w:sz w:val="24"/>
        </w:rPr>
        <w:t>мировой</w:t>
      </w:r>
      <w:r>
        <w:rPr>
          <w:spacing w:val="80"/>
          <w:w w:val="150"/>
          <w:sz w:val="24"/>
        </w:rPr>
        <w:t xml:space="preserve"> </w:t>
      </w:r>
      <w:r>
        <w:rPr>
          <w:sz w:val="24"/>
        </w:rPr>
        <w:t>экономики</w:t>
      </w:r>
      <w:r>
        <w:rPr>
          <w:spacing w:val="80"/>
          <w:w w:val="150"/>
          <w:sz w:val="24"/>
        </w:rPr>
        <w:t xml:space="preserve"> </w:t>
      </w:r>
      <w:r>
        <w:rPr>
          <w:sz w:val="24"/>
        </w:rPr>
        <w:t>и</w:t>
      </w:r>
      <w:r>
        <w:rPr>
          <w:spacing w:val="80"/>
          <w:w w:val="150"/>
          <w:sz w:val="24"/>
        </w:rPr>
        <w:t xml:space="preserve"> </w:t>
      </w:r>
      <w:r>
        <w:rPr>
          <w:sz w:val="24"/>
        </w:rPr>
        <w:t>деглобализация,</w:t>
      </w:r>
    </w:p>
    <w:p w14:paraId="5FCD447A" w14:textId="77777777" w:rsidR="00243EE0" w:rsidRDefault="00000000">
      <w:pPr>
        <w:pStyle w:val="a3"/>
        <w:spacing w:before="3"/>
        <w:ind w:right="492" w:firstLine="0"/>
      </w:pPr>
      <w:r>
        <w:t>«энергопереход», международные экономические отношения, устойчивое развитие для</w:t>
      </w:r>
      <w:r>
        <w:rPr>
          <w:spacing w:val="80"/>
        </w:rPr>
        <w:t xml:space="preserve"> </w:t>
      </w:r>
      <w:r>
        <w:t>решения учебных и (или) практико-ориентированных задач;</w:t>
      </w:r>
    </w:p>
    <w:p w14:paraId="60C8F5A1" w14:textId="77777777" w:rsidR="00243EE0" w:rsidRDefault="00000000">
      <w:pPr>
        <w:pStyle w:val="a5"/>
        <w:numPr>
          <w:ilvl w:val="0"/>
          <w:numId w:val="35"/>
        </w:numPr>
        <w:tabs>
          <w:tab w:val="left" w:pos="1328"/>
        </w:tabs>
        <w:ind w:right="491" w:firstLine="600"/>
        <w:rPr>
          <w:sz w:val="24"/>
        </w:rPr>
      </w:pPr>
      <w:r>
        <w:rPr>
          <w:sz w:val="24"/>
        </w:rPr>
        <w:t>сформированность умений проводить наблюдения за отдельными географическими объектами,</w:t>
      </w:r>
      <w:r>
        <w:rPr>
          <w:spacing w:val="31"/>
          <w:sz w:val="24"/>
        </w:rPr>
        <w:t xml:space="preserve"> </w:t>
      </w:r>
      <w:r>
        <w:rPr>
          <w:sz w:val="24"/>
        </w:rPr>
        <w:t>процессами</w:t>
      </w:r>
      <w:r>
        <w:rPr>
          <w:spacing w:val="33"/>
          <w:sz w:val="24"/>
        </w:rPr>
        <w:t xml:space="preserve"> </w:t>
      </w:r>
      <w:r>
        <w:rPr>
          <w:sz w:val="24"/>
        </w:rPr>
        <w:t>и</w:t>
      </w:r>
      <w:r>
        <w:rPr>
          <w:spacing w:val="34"/>
          <w:sz w:val="24"/>
        </w:rPr>
        <w:t xml:space="preserve"> </w:t>
      </w:r>
      <w:r>
        <w:rPr>
          <w:sz w:val="24"/>
        </w:rPr>
        <w:t>явлениями,</w:t>
      </w:r>
      <w:r>
        <w:rPr>
          <w:spacing w:val="29"/>
          <w:sz w:val="24"/>
        </w:rPr>
        <w:t xml:space="preserve"> </w:t>
      </w:r>
      <w:r>
        <w:rPr>
          <w:sz w:val="24"/>
        </w:rPr>
        <w:t>их</w:t>
      </w:r>
      <w:r>
        <w:rPr>
          <w:spacing w:val="31"/>
          <w:sz w:val="24"/>
        </w:rPr>
        <w:t xml:space="preserve"> </w:t>
      </w:r>
      <w:r>
        <w:rPr>
          <w:sz w:val="24"/>
        </w:rPr>
        <w:t>изменениями</w:t>
      </w:r>
      <w:r>
        <w:rPr>
          <w:spacing w:val="33"/>
          <w:sz w:val="24"/>
        </w:rPr>
        <w:t xml:space="preserve"> </w:t>
      </w:r>
      <w:r>
        <w:rPr>
          <w:sz w:val="24"/>
        </w:rPr>
        <w:t>в</w:t>
      </w:r>
      <w:r>
        <w:rPr>
          <w:spacing w:val="30"/>
          <w:sz w:val="24"/>
        </w:rPr>
        <w:t xml:space="preserve"> </w:t>
      </w:r>
      <w:r>
        <w:rPr>
          <w:sz w:val="24"/>
        </w:rPr>
        <w:t>результате</w:t>
      </w:r>
      <w:r>
        <w:rPr>
          <w:spacing w:val="29"/>
          <w:sz w:val="24"/>
        </w:rPr>
        <w:t xml:space="preserve"> </w:t>
      </w:r>
      <w:r>
        <w:rPr>
          <w:sz w:val="24"/>
        </w:rPr>
        <w:t>воздействия</w:t>
      </w:r>
      <w:r>
        <w:rPr>
          <w:spacing w:val="31"/>
          <w:sz w:val="24"/>
        </w:rPr>
        <w:t xml:space="preserve"> </w:t>
      </w:r>
      <w:r>
        <w:rPr>
          <w:sz w:val="24"/>
        </w:rPr>
        <w:t>природных</w:t>
      </w:r>
      <w:r>
        <w:rPr>
          <w:spacing w:val="34"/>
          <w:sz w:val="24"/>
        </w:rPr>
        <w:t xml:space="preserve"> </w:t>
      </w:r>
      <w:r>
        <w:rPr>
          <w:sz w:val="24"/>
        </w:rPr>
        <w:t>и</w:t>
      </w:r>
    </w:p>
    <w:p w14:paraId="1883FE41" w14:textId="77777777" w:rsidR="00243EE0" w:rsidRDefault="00243EE0">
      <w:pPr>
        <w:pStyle w:val="a5"/>
        <w:rPr>
          <w:sz w:val="24"/>
        </w:rPr>
        <w:sectPr w:rsidR="00243EE0">
          <w:pgSz w:w="11920" w:h="16840"/>
          <w:pgMar w:top="760" w:right="360" w:bottom="280" w:left="720" w:header="720" w:footer="720" w:gutter="0"/>
          <w:cols w:space="720"/>
        </w:sectPr>
      </w:pPr>
    </w:p>
    <w:p w14:paraId="1ABDB225" w14:textId="77777777" w:rsidR="00243EE0" w:rsidRDefault="00000000">
      <w:pPr>
        <w:pStyle w:val="a3"/>
        <w:spacing w:before="65" w:line="237" w:lineRule="auto"/>
        <w:ind w:right="494" w:firstLine="0"/>
      </w:pPr>
      <w:r>
        <w:lastRenderedPageBreak/>
        <w:t>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7A68078F" w14:textId="77777777" w:rsidR="00243EE0" w:rsidRDefault="00000000">
      <w:pPr>
        <w:pStyle w:val="a5"/>
        <w:numPr>
          <w:ilvl w:val="0"/>
          <w:numId w:val="35"/>
        </w:numPr>
        <w:tabs>
          <w:tab w:val="left" w:pos="1328"/>
        </w:tabs>
        <w:spacing w:before="1"/>
        <w:ind w:right="482" w:firstLine="600"/>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w:t>
      </w:r>
      <w:r>
        <w:rPr>
          <w:spacing w:val="80"/>
          <w:sz w:val="24"/>
        </w:rPr>
        <w:t xml:space="preserve"> </w:t>
      </w:r>
      <w:r>
        <w:rPr>
          <w:sz w:val="24"/>
        </w:rPr>
        <w:t>геоинформационные системы, адекватные решаемым задачам;</w:t>
      </w:r>
    </w:p>
    <w:p w14:paraId="03F6FC27" w14:textId="77777777" w:rsidR="00243EE0" w:rsidRDefault="00000000">
      <w:pPr>
        <w:pStyle w:val="a3"/>
        <w:spacing w:before="1"/>
        <w:ind w:right="482"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353419BE" w14:textId="77777777" w:rsidR="00243EE0" w:rsidRDefault="00000000">
      <w:pPr>
        <w:pStyle w:val="a3"/>
        <w:ind w:right="492" w:firstLine="60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2ACC62FE" w14:textId="77777777" w:rsidR="00243EE0" w:rsidRDefault="00000000">
      <w:pPr>
        <w:pStyle w:val="a3"/>
        <w:ind w:right="492" w:firstLine="60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14:paraId="7DFE835C" w14:textId="77777777" w:rsidR="00243EE0" w:rsidRDefault="00000000">
      <w:pPr>
        <w:pStyle w:val="a3"/>
        <w:ind w:right="489" w:firstLine="600"/>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8025F81" w14:textId="77777777" w:rsidR="00243EE0" w:rsidRDefault="00000000">
      <w:pPr>
        <w:pStyle w:val="a3"/>
        <w:ind w:right="491" w:firstLine="600"/>
      </w:pPr>
      <w:r>
        <w:t>самостоятельно находить, отбирать и применять различные методы познания для</w:t>
      </w:r>
      <w:r>
        <w:rPr>
          <w:spacing w:val="80"/>
        </w:rPr>
        <w:t xml:space="preserve"> </w:t>
      </w:r>
      <w:r>
        <w:t>решения практико-ориентированных задач;</w:t>
      </w:r>
    </w:p>
    <w:p w14:paraId="7E168DBC" w14:textId="77777777" w:rsidR="00243EE0" w:rsidRDefault="00000000">
      <w:pPr>
        <w:pStyle w:val="a5"/>
        <w:numPr>
          <w:ilvl w:val="0"/>
          <w:numId w:val="35"/>
        </w:numPr>
        <w:tabs>
          <w:tab w:val="left" w:pos="1328"/>
        </w:tabs>
        <w:ind w:right="487" w:firstLine="600"/>
        <w:rPr>
          <w:sz w:val="24"/>
        </w:rPr>
      </w:pPr>
      <w:r>
        <w:rPr>
          <w:sz w:val="24"/>
        </w:rPr>
        <w:t>владение умениями географического анализа и интерпретации информации из различных источников:</w:t>
      </w:r>
    </w:p>
    <w:p w14:paraId="42485624" w14:textId="77777777" w:rsidR="00243EE0" w:rsidRDefault="00000000">
      <w:pPr>
        <w:pStyle w:val="a3"/>
        <w:ind w:right="491" w:firstLine="600"/>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C1D6BD5" w14:textId="77777777" w:rsidR="00243EE0" w:rsidRDefault="00000000">
      <w:pPr>
        <w:pStyle w:val="a3"/>
        <w:spacing w:before="1"/>
        <w:ind w:right="495" w:firstLine="600"/>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FBEB288" w14:textId="77777777" w:rsidR="00243EE0" w:rsidRDefault="00000000">
      <w:pPr>
        <w:pStyle w:val="a3"/>
        <w:ind w:right="496" w:firstLine="600"/>
      </w:pPr>
      <w:r>
        <w:t>формулировать выводы и заключения на основе анализа и интерпретации информации из различных источников;</w:t>
      </w:r>
    </w:p>
    <w:p w14:paraId="11D3D178" w14:textId="77777777" w:rsidR="00243EE0" w:rsidRDefault="00000000">
      <w:pPr>
        <w:pStyle w:val="a3"/>
        <w:ind w:right="495" w:firstLine="660"/>
      </w:pPr>
      <w:r>
        <w:t xml:space="preserve">критически оценивать и интерпретировать информацию, получаемую из различных </w:t>
      </w:r>
      <w:r>
        <w:rPr>
          <w:spacing w:val="-2"/>
        </w:rPr>
        <w:t>источников;</w:t>
      </w:r>
    </w:p>
    <w:p w14:paraId="061795B4" w14:textId="77777777" w:rsidR="00243EE0" w:rsidRDefault="00000000">
      <w:pPr>
        <w:pStyle w:val="a3"/>
        <w:ind w:right="522" w:firstLine="602"/>
      </w:pPr>
      <w:r>
        <w:t>использовать различные источники географической информации для решения учебных и (или) практико-ориентированных задач;</w:t>
      </w:r>
    </w:p>
    <w:p w14:paraId="51D6DB34" w14:textId="77777777" w:rsidR="00243EE0" w:rsidRDefault="00000000">
      <w:pPr>
        <w:pStyle w:val="a5"/>
        <w:numPr>
          <w:ilvl w:val="0"/>
          <w:numId w:val="35"/>
        </w:numPr>
        <w:tabs>
          <w:tab w:val="left" w:pos="1328"/>
        </w:tabs>
        <w:ind w:right="491" w:firstLine="60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3AA4384D" w14:textId="77777777" w:rsidR="00243EE0" w:rsidRDefault="00000000">
      <w:pPr>
        <w:pStyle w:val="a3"/>
        <w:ind w:right="488" w:firstLine="600"/>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910B6B7" w14:textId="77777777" w:rsidR="00243EE0" w:rsidRDefault="00000000">
      <w:pPr>
        <w:pStyle w:val="a3"/>
        <w:spacing w:before="1"/>
        <w:ind w:right="482" w:firstLine="60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13E7508" w14:textId="77777777" w:rsidR="00243EE0" w:rsidRDefault="00000000">
      <w:pPr>
        <w:pStyle w:val="a5"/>
        <w:numPr>
          <w:ilvl w:val="0"/>
          <w:numId w:val="35"/>
        </w:numPr>
        <w:tabs>
          <w:tab w:val="left" w:pos="1328"/>
        </w:tabs>
        <w:ind w:right="489" w:firstLine="600"/>
        <w:rPr>
          <w:sz w:val="24"/>
        </w:rPr>
      </w:pPr>
      <w:r>
        <w:rPr>
          <w:sz w:val="24"/>
        </w:rPr>
        <w:t>сформированность умений применять географические знания для оценки разнообразных явлений и процессов:</w:t>
      </w:r>
    </w:p>
    <w:p w14:paraId="741C729E" w14:textId="77777777" w:rsidR="00243EE0" w:rsidRDefault="00000000">
      <w:pPr>
        <w:pStyle w:val="a3"/>
        <w:spacing w:before="5" w:line="237" w:lineRule="auto"/>
        <w:ind w:right="494" w:firstLine="600"/>
      </w:pPr>
      <w:r>
        <w:t>оценивать географические факторы, определяющие сущность и динамику важнейших социально-экономических и геоэкологических процессов;</w:t>
      </w:r>
    </w:p>
    <w:p w14:paraId="026618E1" w14:textId="77777777" w:rsidR="00243EE0" w:rsidRDefault="00000000">
      <w:pPr>
        <w:pStyle w:val="a3"/>
        <w:spacing w:before="1"/>
        <w:ind w:right="490" w:firstLine="600"/>
      </w:pPr>
      <w:r>
        <w:t>оценивать изученные социально-экономические и геоэкологические процессы и явления,</w:t>
      </w:r>
      <w:r>
        <w:rPr>
          <w:spacing w:val="40"/>
        </w:rPr>
        <w:t xml:space="preserve"> </w:t>
      </w:r>
      <w:r>
        <w:t>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w:t>
      </w:r>
      <w:r>
        <w:rPr>
          <w:spacing w:val="40"/>
        </w:rPr>
        <w:t xml:space="preserve"> </w:t>
      </w:r>
      <w:r>
        <w:t>структуры,</w:t>
      </w:r>
      <w:r>
        <w:rPr>
          <w:spacing w:val="40"/>
        </w:rPr>
        <w:t xml:space="preserve"> </w:t>
      </w:r>
      <w:r>
        <w:t>изменение</w:t>
      </w:r>
      <w:r>
        <w:rPr>
          <w:spacing w:val="40"/>
        </w:rPr>
        <w:t xml:space="preserve"> </w:t>
      </w:r>
      <w:r>
        <w:t>климата</w:t>
      </w:r>
      <w:r>
        <w:rPr>
          <w:spacing w:val="40"/>
        </w:rPr>
        <w:t xml:space="preserve"> </w:t>
      </w:r>
      <w:r>
        <w:t>и</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для</w:t>
      </w:r>
      <w:r>
        <w:rPr>
          <w:spacing w:val="40"/>
        </w:rPr>
        <w:t xml:space="preserve"> </w:t>
      </w:r>
      <w:r>
        <w:t>различных</w:t>
      </w:r>
    </w:p>
    <w:p w14:paraId="21D51E6C" w14:textId="77777777" w:rsidR="00243EE0" w:rsidRDefault="00243EE0">
      <w:pPr>
        <w:pStyle w:val="a3"/>
        <w:sectPr w:rsidR="00243EE0">
          <w:pgSz w:w="11920" w:h="16840"/>
          <w:pgMar w:top="760" w:right="360" w:bottom="280" w:left="720" w:header="720" w:footer="720" w:gutter="0"/>
          <w:cols w:space="720"/>
        </w:sectPr>
      </w:pPr>
    </w:p>
    <w:p w14:paraId="07FCCEEF" w14:textId="77777777" w:rsidR="00243EE0" w:rsidRDefault="00000000">
      <w:pPr>
        <w:pStyle w:val="a3"/>
        <w:spacing w:before="65" w:line="237" w:lineRule="auto"/>
        <w:ind w:right="497" w:firstLine="0"/>
      </w:pPr>
      <w:r>
        <w:lastRenderedPageBreak/>
        <w:t>территорий, изменение содержания парниковых газов в атмосфере и меры, предпринимаемые для уменьшения их выбросов;</w:t>
      </w:r>
    </w:p>
    <w:p w14:paraId="089B6C10" w14:textId="77777777" w:rsidR="00243EE0" w:rsidRDefault="00000000">
      <w:pPr>
        <w:pStyle w:val="a5"/>
        <w:numPr>
          <w:ilvl w:val="0"/>
          <w:numId w:val="35"/>
        </w:numPr>
        <w:tabs>
          <w:tab w:val="left" w:pos="1448"/>
        </w:tabs>
        <w:spacing w:before="1"/>
        <w:ind w:right="490" w:firstLine="600"/>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w:t>
      </w:r>
      <w:r>
        <w:rPr>
          <w:spacing w:val="80"/>
          <w:sz w:val="24"/>
        </w:rPr>
        <w:t xml:space="preserve"> </w:t>
      </w:r>
      <w:r>
        <w:rPr>
          <w:sz w:val="24"/>
        </w:rPr>
        <w:t>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D8D4EFE" w14:textId="77777777" w:rsidR="00243EE0" w:rsidRDefault="00000000">
      <w:pPr>
        <w:pStyle w:val="1"/>
        <w:spacing w:before="5" w:line="272" w:lineRule="exact"/>
        <w:ind w:left="1013"/>
        <w:jc w:val="left"/>
      </w:pPr>
      <w:r>
        <w:t>11</w:t>
      </w:r>
      <w:r>
        <w:rPr>
          <w:spacing w:val="-3"/>
        </w:rPr>
        <w:t xml:space="preserve"> </w:t>
      </w:r>
      <w:r>
        <w:rPr>
          <w:spacing w:val="-2"/>
        </w:rPr>
        <w:t>КЛАСС</w:t>
      </w:r>
    </w:p>
    <w:p w14:paraId="411C546B" w14:textId="77777777" w:rsidR="00243EE0" w:rsidRDefault="00000000">
      <w:pPr>
        <w:pStyle w:val="a5"/>
        <w:numPr>
          <w:ilvl w:val="0"/>
          <w:numId w:val="34"/>
        </w:numPr>
        <w:tabs>
          <w:tab w:val="left" w:pos="1328"/>
        </w:tabs>
        <w:ind w:right="496" w:firstLine="60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14:paraId="76DF6728" w14:textId="77777777" w:rsidR="00243EE0" w:rsidRDefault="00000000">
      <w:pPr>
        <w:pStyle w:val="a5"/>
        <w:numPr>
          <w:ilvl w:val="0"/>
          <w:numId w:val="34"/>
        </w:numPr>
        <w:tabs>
          <w:tab w:val="left" w:pos="1328"/>
        </w:tabs>
        <w:ind w:right="490" w:firstLine="600"/>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3856503" w14:textId="77777777" w:rsidR="00243EE0" w:rsidRDefault="00000000">
      <w:pPr>
        <w:pStyle w:val="a3"/>
        <w:ind w:right="491" w:firstLine="600"/>
      </w:pPr>
      <w: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Pr>
          <w:spacing w:val="-2"/>
        </w:rPr>
        <w:t>стран;</w:t>
      </w:r>
    </w:p>
    <w:p w14:paraId="5F810B1D" w14:textId="77777777" w:rsidR="00243EE0" w:rsidRDefault="00000000">
      <w:pPr>
        <w:pStyle w:val="a5"/>
        <w:numPr>
          <w:ilvl w:val="0"/>
          <w:numId w:val="34"/>
        </w:numPr>
        <w:tabs>
          <w:tab w:val="left" w:pos="1328"/>
        </w:tabs>
        <w:ind w:right="488" w:firstLine="600"/>
        <w:rPr>
          <w:sz w:val="24"/>
        </w:rPr>
      </w:pPr>
      <w:r>
        <w:rPr>
          <w:sz w:val="24"/>
        </w:rPr>
        <w:t>сформированность системы комплексных социально ориентированных</w:t>
      </w:r>
      <w:r>
        <w:rPr>
          <w:spacing w:val="80"/>
          <w:sz w:val="24"/>
        </w:rPr>
        <w:t xml:space="preserve"> </w:t>
      </w:r>
      <w:r>
        <w:rPr>
          <w:sz w:val="24"/>
        </w:rPr>
        <w:t>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74944E72" w14:textId="77777777" w:rsidR="00243EE0" w:rsidRDefault="00000000">
      <w:pPr>
        <w:pStyle w:val="a3"/>
        <w:ind w:right="484" w:firstLine="60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78924F5E" w14:textId="77777777" w:rsidR="00243EE0" w:rsidRDefault="00000000">
      <w:pPr>
        <w:pStyle w:val="a3"/>
        <w:spacing w:before="3"/>
        <w:ind w:right="487" w:firstLine="60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FFBAEFA" w14:textId="77777777" w:rsidR="00243EE0" w:rsidRDefault="00000000">
      <w:pPr>
        <w:pStyle w:val="a3"/>
        <w:ind w:right="497" w:firstLine="60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57480F8" w14:textId="77777777" w:rsidR="00243EE0" w:rsidRDefault="00000000">
      <w:pPr>
        <w:pStyle w:val="a3"/>
        <w:spacing w:before="2" w:line="237" w:lineRule="auto"/>
        <w:ind w:right="490" w:firstLine="600"/>
      </w:pPr>
      <w:r>
        <w:t xml:space="preserve">формулировать и/или обосновывать выводы на основе использования географических </w:t>
      </w:r>
      <w:r>
        <w:rPr>
          <w:spacing w:val="-2"/>
        </w:rPr>
        <w:t>знаний;</w:t>
      </w:r>
    </w:p>
    <w:p w14:paraId="31845CE5" w14:textId="77777777" w:rsidR="00243EE0" w:rsidRDefault="00000000">
      <w:pPr>
        <w:pStyle w:val="a5"/>
        <w:numPr>
          <w:ilvl w:val="0"/>
          <w:numId w:val="34"/>
        </w:numPr>
        <w:tabs>
          <w:tab w:val="left" w:pos="1328"/>
        </w:tabs>
        <w:spacing w:before="2"/>
        <w:ind w:right="486" w:firstLine="600"/>
        <w:rPr>
          <w:sz w:val="24"/>
        </w:rPr>
      </w:pPr>
      <w:r>
        <w:rPr>
          <w:sz w:val="24"/>
        </w:rPr>
        <w:t>владение географической терминологией и системой базовых географических</w:t>
      </w:r>
      <w:r>
        <w:rPr>
          <w:spacing w:val="80"/>
          <w:sz w:val="24"/>
        </w:rPr>
        <w:t xml:space="preserve"> </w:t>
      </w:r>
      <w:r>
        <w:rPr>
          <w:sz w:val="24"/>
        </w:rPr>
        <w:t>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w:t>
      </w:r>
      <w:r>
        <w:rPr>
          <w:spacing w:val="80"/>
          <w:sz w:val="24"/>
        </w:rPr>
        <w:t xml:space="preserve"> </w:t>
      </w:r>
      <w:r>
        <w:rPr>
          <w:sz w:val="24"/>
        </w:rPr>
        <w:t>экономики</w:t>
      </w:r>
      <w:r>
        <w:rPr>
          <w:spacing w:val="80"/>
          <w:sz w:val="24"/>
        </w:rPr>
        <w:t xml:space="preserve"> </w:t>
      </w:r>
      <w:r>
        <w:rPr>
          <w:sz w:val="24"/>
        </w:rPr>
        <w:t>и</w:t>
      </w:r>
      <w:r>
        <w:rPr>
          <w:spacing w:val="80"/>
          <w:sz w:val="24"/>
        </w:rPr>
        <w:t xml:space="preserve"> </w:t>
      </w:r>
      <w:r>
        <w:rPr>
          <w:sz w:val="24"/>
        </w:rPr>
        <w:t>деглобализация,</w:t>
      </w:r>
      <w:r>
        <w:rPr>
          <w:spacing w:val="80"/>
          <w:w w:val="150"/>
          <w:sz w:val="24"/>
        </w:rPr>
        <w:t xml:space="preserve"> </w:t>
      </w:r>
      <w:r>
        <w:rPr>
          <w:sz w:val="24"/>
        </w:rPr>
        <w:t>«энергопереход»,</w:t>
      </w:r>
      <w:r>
        <w:rPr>
          <w:spacing w:val="80"/>
          <w:sz w:val="24"/>
        </w:rPr>
        <w:t xml:space="preserve"> </w:t>
      </w:r>
      <w:r>
        <w:rPr>
          <w:sz w:val="24"/>
        </w:rPr>
        <w:t>международные</w:t>
      </w:r>
      <w:r>
        <w:rPr>
          <w:spacing w:val="80"/>
          <w:sz w:val="24"/>
        </w:rPr>
        <w:t xml:space="preserve"> </w:t>
      </w:r>
      <w:r>
        <w:rPr>
          <w:sz w:val="24"/>
        </w:rPr>
        <w:t>экономические</w:t>
      </w:r>
    </w:p>
    <w:p w14:paraId="3DEC9CE0" w14:textId="77777777" w:rsidR="00243EE0" w:rsidRDefault="00243EE0">
      <w:pPr>
        <w:pStyle w:val="a5"/>
        <w:rPr>
          <w:sz w:val="24"/>
        </w:rPr>
        <w:sectPr w:rsidR="00243EE0">
          <w:pgSz w:w="11920" w:h="16840"/>
          <w:pgMar w:top="760" w:right="360" w:bottom="280" w:left="720" w:header="720" w:footer="720" w:gutter="0"/>
          <w:cols w:space="720"/>
        </w:sectPr>
      </w:pPr>
    </w:p>
    <w:p w14:paraId="394B157E" w14:textId="77777777" w:rsidR="00243EE0" w:rsidRDefault="00000000">
      <w:pPr>
        <w:pStyle w:val="a3"/>
        <w:spacing w:before="65" w:line="237" w:lineRule="auto"/>
        <w:ind w:right="485" w:firstLine="0"/>
      </w:pPr>
      <w:r>
        <w:lastRenderedPageBreak/>
        <w:t xml:space="preserve">отношения, устойчивое развитие для решения учебных и (или) практико-ориентированных </w:t>
      </w:r>
      <w:r>
        <w:rPr>
          <w:spacing w:val="-2"/>
        </w:rPr>
        <w:t>задач;</w:t>
      </w:r>
    </w:p>
    <w:p w14:paraId="10844DA1" w14:textId="77777777" w:rsidR="00243EE0" w:rsidRDefault="00000000">
      <w:pPr>
        <w:pStyle w:val="a5"/>
        <w:numPr>
          <w:ilvl w:val="0"/>
          <w:numId w:val="34"/>
        </w:numPr>
        <w:tabs>
          <w:tab w:val="left" w:pos="1328"/>
        </w:tabs>
        <w:spacing w:before="1"/>
        <w:ind w:right="483" w:firstLine="60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w:t>
      </w:r>
      <w:r>
        <w:rPr>
          <w:spacing w:val="-8"/>
          <w:sz w:val="24"/>
        </w:rPr>
        <w:t xml:space="preserve"> </w:t>
      </w:r>
      <w:r>
        <w:rPr>
          <w:sz w:val="24"/>
        </w:rPr>
        <w:t>фиксации результатов</w:t>
      </w:r>
      <w:r>
        <w:rPr>
          <w:spacing w:val="-4"/>
          <w:sz w:val="24"/>
        </w:rPr>
        <w:t xml:space="preserve"> </w:t>
      </w:r>
      <w:r>
        <w:rPr>
          <w:sz w:val="24"/>
        </w:rPr>
        <w:t>наблюдения/исследования;</w:t>
      </w:r>
      <w:r>
        <w:rPr>
          <w:spacing w:val="-1"/>
          <w:sz w:val="24"/>
        </w:rPr>
        <w:t xml:space="preserve"> </w:t>
      </w:r>
      <w:r>
        <w:rPr>
          <w:sz w:val="24"/>
        </w:rPr>
        <w:t>формулировать</w:t>
      </w:r>
      <w:r>
        <w:rPr>
          <w:spacing w:val="-3"/>
          <w:sz w:val="24"/>
        </w:rPr>
        <w:t xml:space="preserve"> </w:t>
      </w:r>
      <w:r>
        <w:rPr>
          <w:sz w:val="24"/>
        </w:rPr>
        <w:t>обобщения</w:t>
      </w:r>
      <w:r>
        <w:rPr>
          <w:spacing w:val="-1"/>
          <w:sz w:val="24"/>
        </w:rPr>
        <w:t xml:space="preserve"> </w:t>
      </w:r>
      <w:r>
        <w:rPr>
          <w:sz w:val="24"/>
        </w:rPr>
        <w:t>и выводы по результатам наблюдения/исследования;</w:t>
      </w:r>
    </w:p>
    <w:p w14:paraId="3EA2DE93" w14:textId="77777777" w:rsidR="00243EE0" w:rsidRDefault="00000000">
      <w:pPr>
        <w:pStyle w:val="a5"/>
        <w:numPr>
          <w:ilvl w:val="0"/>
          <w:numId w:val="34"/>
        </w:numPr>
        <w:tabs>
          <w:tab w:val="left" w:pos="1467"/>
        </w:tabs>
        <w:spacing w:before="1"/>
        <w:ind w:right="482" w:firstLine="600"/>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Pr>
          <w:spacing w:val="-2"/>
          <w:sz w:val="24"/>
        </w:rPr>
        <w:t>прогнозирования:</w:t>
      </w:r>
    </w:p>
    <w:p w14:paraId="09417304" w14:textId="77777777" w:rsidR="00243EE0" w:rsidRDefault="00000000">
      <w:pPr>
        <w:pStyle w:val="a3"/>
        <w:ind w:right="489" w:firstLine="60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2EE60A1D" w14:textId="77777777" w:rsidR="00243EE0" w:rsidRDefault="00000000">
      <w:pPr>
        <w:pStyle w:val="a3"/>
        <w:ind w:right="482"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w:t>
      </w:r>
      <w:r>
        <w:rPr>
          <w:spacing w:val="-1"/>
        </w:rPr>
        <w:t xml:space="preserve"> </w:t>
      </w:r>
      <w:r>
        <w:t>и явлений на территории регионов мира и отдельных стран;</w:t>
      </w:r>
    </w:p>
    <w:p w14:paraId="4A1ED413" w14:textId="77777777" w:rsidR="00243EE0" w:rsidRDefault="00000000">
      <w:pPr>
        <w:pStyle w:val="a3"/>
        <w:ind w:right="485" w:firstLine="600"/>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BBAB911" w14:textId="77777777" w:rsidR="00243EE0" w:rsidRDefault="00000000">
      <w:pPr>
        <w:pStyle w:val="a3"/>
        <w:ind w:right="489" w:firstLine="60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55A84AF" w14:textId="77777777" w:rsidR="00243EE0" w:rsidRDefault="00000000">
      <w:pPr>
        <w:pStyle w:val="a5"/>
        <w:numPr>
          <w:ilvl w:val="0"/>
          <w:numId w:val="34"/>
        </w:numPr>
        <w:tabs>
          <w:tab w:val="left" w:pos="1390"/>
        </w:tabs>
        <w:spacing w:before="1"/>
        <w:ind w:right="491" w:firstLine="600"/>
        <w:rPr>
          <w:sz w:val="24"/>
        </w:rPr>
      </w:pPr>
      <w:r>
        <w:rPr>
          <w:sz w:val="24"/>
        </w:rPr>
        <w:t>владение умениями географического анализа и интерпретации информации из различных источников:</w:t>
      </w:r>
    </w:p>
    <w:p w14:paraId="5CA120AA" w14:textId="77777777" w:rsidR="00243EE0" w:rsidRDefault="00000000">
      <w:pPr>
        <w:pStyle w:val="a3"/>
        <w:ind w:right="491" w:firstLine="600"/>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w:t>
      </w:r>
      <w:r>
        <w:rPr>
          <w:spacing w:val="80"/>
        </w:rPr>
        <w:t xml:space="preserve"> </w:t>
      </w:r>
      <w:r>
        <w:t>человеческими ресурсами; для изучения хозяйственного потенциала стран, глобальных</w:t>
      </w:r>
      <w:r>
        <w:rPr>
          <w:spacing w:val="80"/>
        </w:rPr>
        <w:t xml:space="preserve"> </w:t>
      </w:r>
      <w:r>
        <w:t>проблем человечества и их проявления на территории (в том числе и России);</w:t>
      </w:r>
    </w:p>
    <w:p w14:paraId="2C6EF399" w14:textId="77777777" w:rsidR="00243EE0" w:rsidRDefault="00000000">
      <w:pPr>
        <w:pStyle w:val="a3"/>
        <w:ind w:right="493" w:firstLine="600"/>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7840641" w14:textId="77777777" w:rsidR="00243EE0" w:rsidRDefault="00000000">
      <w:pPr>
        <w:pStyle w:val="a3"/>
        <w:ind w:right="496" w:firstLine="600"/>
      </w:pPr>
      <w:r>
        <w:t>формулировать выводы и заключения на основе анализа и интерпретации информации из различных источников;</w:t>
      </w:r>
    </w:p>
    <w:p w14:paraId="5EF0C500" w14:textId="77777777" w:rsidR="00243EE0" w:rsidRDefault="00000000">
      <w:pPr>
        <w:pStyle w:val="a3"/>
        <w:spacing w:before="1"/>
        <w:ind w:right="492" w:firstLine="600"/>
      </w:pPr>
      <w:r>
        <w:t xml:space="preserve">критически оценивать и интерпретировать информацию, получаемую из различных </w:t>
      </w:r>
      <w:r>
        <w:rPr>
          <w:spacing w:val="-2"/>
        </w:rPr>
        <w:t>источников;</w:t>
      </w:r>
    </w:p>
    <w:p w14:paraId="55C28596" w14:textId="77777777" w:rsidR="00243EE0" w:rsidRDefault="00000000">
      <w:pPr>
        <w:pStyle w:val="a3"/>
        <w:ind w:right="522" w:firstLine="602"/>
      </w:pPr>
      <w:r>
        <w:t>использовать различные источники географической информации для решения учебных и (или) практико-ориентированных задач;</w:t>
      </w:r>
    </w:p>
    <w:p w14:paraId="228BBD9C" w14:textId="77777777" w:rsidR="00243EE0" w:rsidRDefault="00000000">
      <w:pPr>
        <w:pStyle w:val="a5"/>
        <w:numPr>
          <w:ilvl w:val="0"/>
          <w:numId w:val="34"/>
        </w:numPr>
        <w:tabs>
          <w:tab w:val="left" w:pos="1328"/>
        </w:tabs>
        <w:ind w:right="488" w:firstLine="60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65F5D5A6" w14:textId="77777777" w:rsidR="00243EE0" w:rsidRDefault="00000000">
      <w:pPr>
        <w:pStyle w:val="a3"/>
        <w:ind w:right="479" w:firstLine="600"/>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23122230" w14:textId="77777777" w:rsidR="00243EE0" w:rsidRDefault="00000000">
      <w:pPr>
        <w:pStyle w:val="a3"/>
        <w:spacing w:before="2"/>
        <w:ind w:right="490" w:firstLine="600"/>
      </w:pPr>
      <w:r>
        <w:t>объяснять влияние природно-ресурсного капитала на формирование отраслевой</w:t>
      </w:r>
      <w:r>
        <w:rPr>
          <w:spacing w:val="40"/>
        </w:rPr>
        <w:t xml:space="preserve"> </w:t>
      </w:r>
      <w:r>
        <w:t>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09B65FF6" w14:textId="77777777" w:rsidR="00243EE0" w:rsidRDefault="00243EE0">
      <w:pPr>
        <w:pStyle w:val="a3"/>
        <w:sectPr w:rsidR="00243EE0">
          <w:pgSz w:w="11920" w:h="16840"/>
          <w:pgMar w:top="760" w:right="360" w:bottom="280" w:left="720" w:header="720" w:footer="720" w:gutter="0"/>
          <w:cols w:space="720"/>
        </w:sectPr>
      </w:pPr>
    </w:p>
    <w:p w14:paraId="348C0FA6" w14:textId="77777777" w:rsidR="00243EE0" w:rsidRDefault="00000000">
      <w:pPr>
        <w:pStyle w:val="a5"/>
        <w:numPr>
          <w:ilvl w:val="0"/>
          <w:numId w:val="34"/>
        </w:numPr>
        <w:tabs>
          <w:tab w:val="left" w:pos="1328"/>
        </w:tabs>
        <w:spacing w:before="63"/>
        <w:ind w:right="482" w:firstLine="600"/>
        <w:rPr>
          <w:sz w:val="24"/>
        </w:rPr>
      </w:pPr>
      <w:r>
        <w:rPr>
          <w:sz w:val="24"/>
        </w:rPr>
        <w:lastRenderedPageBreak/>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w:t>
      </w:r>
      <w:r>
        <w:rPr>
          <w:spacing w:val="-2"/>
          <w:sz w:val="24"/>
        </w:rPr>
        <w:t>условиях;</w:t>
      </w:r>
    </w:p>
    <w:p w14:paraId="7C411E61" w14:textId="77777777" w:rsidR="00243EE0" w:rsidRDefault="00000000">
      <w:pPr>
        <w:pStyle w:val="a5"/>
        <w:numPr>
          <w:ilvl w:val="0"/>
          <w:numId w:val="34"/>
        </w:numPr>
        <w:tabs>
          <w:tab w:val="left" w:pos="1448"/>
        </w:tabs>
        <w:ind w:right="487" w:firstLine="600"/>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w:t>
      </w:r>
      <w:r>
        <w:rPr>
          <w:spacing w:val="-2"/>
          <w:sz w:val="24"/>
        </w:rPr>
        <w:t>проблем.</w:t>
      </w:r>
    </w:p>
    <w:p w14:paraId="69376F97" w14:textId="77777777" w:rsidR="00243EE0" w:rsidRDefault="00000000">
      <w:pPr>
        <w:pStyle w:val="a3"/>
        <w:ind w:right="492" w:firstLine="540"/>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0EC0D38B" w14:textId="77777777" w:rsidR="00243EE0" w:rsidRDefault="00243EE0">
      <w:pPr>
        <w:pStyle w:val="a3"/>
        <w:spacing w:before="4"/>
        <w:ind w:left="0" w:firstLine="0"/>
        <w:jc w:val="left"/>
      </w:pPr>
    </w:p>
    <w:p w14:paraId="16802D40" w14:textId="77777777" w:rsidR="00243EE0" w:rsidRDefault="00000000">
      <w:pPr>
        <w:spacing w:after="3"/>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(10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2C079CE" w14:textId="77777777">
        <w:trPr>
          <w:trHeight w:val="1032"/>
        </w:trPr>
        <w:tc>
          <w:tcPr>
            <w:tcW w:w="1702" w:type="dxa"/>
          </w:tcPr>
          <w:p w14:paraId="4E54BB1A"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239ABFE5" w14:textId="77777777" w:rsidR="00243EE0" w:rsidRDefault="00000000">
            <w:pPr>
              <w:pStyle w:val="TableParagraph"/>
              <w:spacing w:before="97" w:line="237" w:lineRule="auto"/>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4901C203" w14:textId="77777777">
        <w:trPr>
          <w:trHeight w:val="1034"/>
        </w:trPr>
        <w:tc>
          <w:tcPr>
            <w:tcW w:w="1702" w:type="dxa"/>
          </w:tcPr>
          <w:p w14:paraId="2D0D7D7F" w14:textId="77777777" w:rsidR="00243EE0" w:rsidRDefault="00000000">
            <w:pPr>
              <w:pStyle w:val="TableParagraph"/>
              <w:spacing w:before="95"/>
              <w:ind w:left="26"/>
              <w:rPr>
                <w:sz w:val="24"/>
              </w:rPr>
            </w:pPr>
            <w:r>
              <w:rPr>
                <w:spacing w:val="-10"/>
                <w:sz w:val="24"/>
              </w:rPr>
              <w:t>1</w:t>
            </w:r>
          </w:p>
        </w:tc>
        <w:tc>
          <w:tcPr>
            <w:tcW w:w="7373" w:type="dxa"/>
          </w:tcPr>
          <w:p w14:paraId="79944AAD" w14:textId="77777777" w:rsidR="00243EE0" w:rsidRDefault="00000000">
            <w:pPr>
              <w:pStyle w:val="TableParagraph"/>
              <w:spacing w:before="95"/>
              <w:ind w:right="47"/>
              <w:jc w:val="both"/>
              <w:rPr>
                <w:sz w:val="24"/>
              </w:rPr>
            </w:pPr>
            <w:r>
              <w:rPr>
                <w:sz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43EE0" w14:paraId="21175577" w14:textId="77777777">
        <w:trPr>
          <w:trHeight w:val="1029"/>
        </w:trPr>
        <w:tc>
          <w:tcPr>
            <w:tcW w:w="1702" w:type="dxa"/>
          </w:tcPr>
          <w:p w14:paraId="637CCDF8" w14:textId="77777777" w:rsidR="00243EE0" w:rsidRDefault="00000000">
            <w:pPr>
              <w:pStyle w:val="TableParagraph"/>
              <w:spacing w:before="92"/>
              <w:ind w:left="26" w:right="8"/>
              <w:rPr>
                <w:sz w:val="24"/>
              </w:rPr>
            </w:pPr>
            <w:r>
              <w:rPr>
                <w:spacing w:val="-5"/>
                <w:sz w:val="24"/>
              </w:rPr>
              <w:t>1.1</w:t>
            </w:r>
          </w:p>
        </w:tc>
        <w:tc>
          <w:tcPr>
            <w:tcW w:w="7373" w:type="dxa"/>
          </w:tcPr>
          <w:p w14:paraId="45F69DFA" w14:textId="77777777" w:rsidR="00243EE0" w:rsidRDefault="00000000">
            <w:pPr>
              <w:pStyle w:val="TableParagraph"/>
              <w:spacing w:before="92"/>
              <w:ind w:right="47"/>
              <w:jc w:val="both"/>
              <w:rPr>
                <w:sz w:val="24"/>
              </w:rPr>
            </w:pPr>
            <w:r>
              <w:rPr>
                <w:sz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243EE0" w14:paraId="5347788C" w14:textId="77777777">
        <w:trPr>
          <w:trHeight w:val="1031"/>
        </w:trPr>
        <w:tc>
          <w:tcPr>
            <w:tcW w:w="1702" w:type="dxa"/>
          </w:tcPr>
          <w:p w14:paraId="17368150" w14:textId="77777777" w:rsidR="00243EE0" w:rsidRDefault="00000000">
            <w:pPr>
              <w:pStyle w:val="TableParagraph"/>
              <w:spacing w:before="92"/>
              <w:ind w:left="26"/>
              <w:rPr>
                <w:sz w:val="24"/>
              </w:rPr>
            </w:pPr>
            <w:r>
              <w:rPr>
                <w:spacing w:val="-10"/>
                <w:sz w:val="24"/>
              </w:rPr>
              <w:t>2</w:t>
            </w:r>
          </w:p>
        </w:tc>
        <w:tc>
          <w:tcPr>
            <w:tcW w:w="7373" w:type="dxa"/>
          </w:tcPr>
          <w:p w14:paraId="210B8DB1" w14:textId="77777777" w:rsidR="00243EE0" w:rsidRDefault="00000000">
            <w:pPr>
              <w:pStyle w:val="TableParagraph"/>
              <w:spacing w:before="92"/>
              <w:ind w:right="49"/>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w:t>
            </w:r>
            <w:r>
              <w:rPr>
                <w:spacing w:val="-2"/>
                <w:sz w:val="24"/>
              </w:rPr>
              <w:t>общества</w:t>
            </w:r>
          </w:p>
        </w:tc>
      </w:tr>
      <w:tr w:rsidR="00243EE0" w14:paraId="34371140" w14:textId="77777777">
        <w:trPr>
          <w:trHeight w:val="1032"/>
        </w:trPr>
        <w:tc>
          <w:tcPr>
            <w:tcW w:w="1702" w:type="dxa"/>
          </w:tcPr>
          <w:p w14:paraId="77E86401" w14:textId="77777777" w:rsidR="00243EE0" w:rsidRDefault="00000000">
            <w:pPr>
              <w:pStyle w:val="TableParagraph"/>
              <w:spacing w:before="98"/>
              <w:ind w:left="26" w:right="8"/>
              <w:rPr>
                <w:sz w:val="24"/>
              </w:rPr>
            </w:pPr>
            <w:r>
              <w:rPr>
                <w:spacing w:val="-5"/>
                <w:sz w:val="24"/>
              </w:rPr>
              <w:t>2.1</w:t>
            </w:r>
          </w:p>
        </w:tc>
        <w:tc>
          <w:tcPr>
            <w:tcW w:w="7373" w:type="dxa"/>
          </w:tcPr>
          <w:p w14:paraId="29516FB4" w14:textId="77777777" w:rsidR="00243EE0" w:rsidRDefault="00000000">
            <w:pPr>
              <w:pStyle w:val="TableParagraph"/>
              <w:spacing w:before="98"/>
              <w:ind w:right="43"/>
              <w:jc w:val="both"/>
              <w:rPr>
                <w:sz w:val="24"/>
              </w:rPr>
            </w:pPr>
            <w:r>
              <w:rPr>
                <w:sz w:val="24"/>
              </w:rPr>
              <w:t>Выбирать</w:t>
            </w:r>
            <w:r>
              <w:rPr>
                <w:spacing w:val="-1"/>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источники</w:t>
            </w:r>
            <w:r>
              <w:rPr>
                <w:spacing w:val="-1"/>
                <w:sz w:val="24"/>
              </w:rPr>
              <w:t xml:space="preserve"> </w:t>
            </w:r>
            <w:r>
              <w:rPr>
                <w:sz w:val="24"/>
              </w:rPr>
              <w:t>географической</w:t>
            </w:r>
            <w:r>
              <w:rPr>
                <w:spacing w:val="-3"/>
                <w:sz w:val="24"/>
              </w:rPr>
              <w:t xml:space="preserve"> </w:t>
            </w:r>
            <w:r>
              <w:rPr>
                <w:sz w:val="24"/>
              </w:rPr>
              <w:t>информации</w:t>
            </w:r>
            <w:r>
              <w:rPr>
                <w:spacing w:val="-1"/>
                <w:sz w:val="24"/>
              </w:rPr>
              <w:t xml:space="preserve"> </w:t>
            </w:r>
            <w:r>
              <w:rPr>
                <w:sz w:val="24"/>
              </w:rPr>
              <w:t xml:space="preserve">для определения положения и взаиморасположения объектов в </w:t>
            </w:r>
            <w:r>
              <w:rPr>
                <w:spacing w:val="-2"/>
                <w:sz w:val="24"/>
              </w:rPr>
              <w:t>пространстве</w:t>
            </w:r>
          </w:p>
        </w:tc>
      </w:tr>
      <w:tr w:rsidR="00243EE0" w14:paraId="1C4859FB" w14:textId="77777777">
        <w:trPr>
          <w:trHeight w:val="1307"/>
        </w:trPr>
        <w:tc>
          <w:tcPr>
            <w:tcW w:w="1702" w:type="dxa"/>
          </w:tcPr>
          <w:p w14:paraId="3F9D9B51" w14:textId="77777777" w:rsidR="00243EE0" w:rsidRDefault="00000000">
            <w:pPr>
              <w:pStyle w:val="TableParagraph"/>
              <w:spacing w:before="95"/>
              <w:ind w:left="26" w:right="8"/>
              <w:rPr>
                <w:sz w:val="24"/>
              </w:rPr>
            </w:pPr>
            <w:r>
              <w:rPr>
                <w:spacing w:val="-5"/>
                <w:sz w:val="24"/>
              </w:rPr>
              <w:t>2.2</w:t>
            </w:r>
          </w:p>
        </w:tc>
        <w:tc>
          <w:tcPr>
            <w:tcW w:w="7373" w:type="dxa"/>
          </w:tcPr>
          <w:p w14:paraId="1C5C4ED1" w14:textId="77777777" w:rsidR="00243EE0" w:rsidRDefault="00000000">
            <w:pPr>
              <w:pStyle w:val="TableParagraph"/>
              <w:spacing w:before="95"/>
              <w:ind w:right="47"/>
              <w:jc w:val="both"/>
              <w:rPr>
                <w:sz w:val="24"/>
              </w:rPr>
            </w:pPr>
            <w:r>
              <w:rPr>
                <w:sz w:val="24"/>
              </w:rPr>
              <w:t xml:space="preserve">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w:t>
            </w:r>
            <w:r>
              <w:rPr>
                <w:spacing w:val="-2"/>
                <w:sz w:val="24"/>
              </w:rPr>
              <w:t>религий</w:t>
            </w:r>
          </w:p>
        </w:tc>
      </w:tr>
      <w:tr w:rsidR="00243EE0" w14:paraId="563A88C2" w14:textId="77777777">
        <w:trPr>
          <w:trHeight w:val="2136"/>
        </w:trPr>
        <w:tc>
          <w:tcPr>
            <w:tcW w:w="1702" w:type="dxa"/>
          </w:tcPr>
          <w:p w14:paraId="1EB0B28D" w14:textId="77777777" w:rsidR="00243EE0" w:rsidRDefault="00000000">
            <w:pPr>
              <w:pStyle w:val="TableParagraph"/>
              <w:spacing w:before="95"/>
              <w:ind w:left="26" w:right="8"/>
              <w:rPr>
                <w:sz w:val="24"/>
              </w:rPr>
            </w:pPr>
            <w:r>
              <w:rPr>
                <w:spacing w:val="-5"/>
                <w:sz w:val="24"/>
              </w:rPr>
              <w:t>2.3</w:t>
            </w:r>
          </w:p>
        </w:tc>
        <w:tc>
          <w:tcPr>
            <w:tcW w:w="7373" w:type="dxa"/>
          </w:tcPr>
          <w:p w14:paraId="7BBE7FD2" w14:textId="77777777" w:rsidR="00243EE0" w:rsidRDefault="00000000">
            <w:pPr>
              <w:pStyle w:val="TableParagraph"/>
              <w:spacing w:before="95"/>
              <w:ind w:right="40"/>
              <w:jc w:val="both"/>
              <w:rPr>
                <w:sz w:val="24"/>
              </w:rPr>
            </w:pPr>
            <w:r>
              <w:rPr>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w:t>
            </w:r>
            <w:r>
              <w:rPr>
                <w:spacing w:val="40"/>
                <w:sz w:val="24"/>
              </w:rPr>
              <w:t xml:space="preserve"> </w:t>
            </w:r>
            <w:r>
              <w:rPr>
                <w:sz w:val="24"/>
              </w:rPr>
              <w:t>и государственного устройства, стран - лидеров по производству основных видов промышленной и сельскохозяйственной продукции, основных</w:t>
            </w:r>
            <w:r>
              <w:rPr>
                <w:spacing w:val="-2"/>
                <w:sz w:val="24"/>
              </w:rPr>
              <w:t xml:space="preserve"> </w:t>
            </w:r>
            <w:r>
              <w:rPr>
                <w:sz w:val="24"/>
              </w:rPr>
              <w:t>международных</w:t>
            </w:r>
            <w:r>
              <w:rPr>
                <w:spacing w:val="-2"/>
                <w:sz w:val="24"/>
              </w:rPr>
              <w:t xml:space="preserve"> </w:t>
            </w:r>
            <w:r>
              <w:rPr>
                <w:sz w:val="24"/>
              </w:rPr>
              <w:t>магистралей</w:t>
            </w:r>
            <w:r>
              <w:rPr>
                <w:spacing w:val="-2"/>
                <w:sz w:val="24"/>
              </w:rPr>
              <w:t xml:space="preserve"> </w:t>
            </w:r>
            <w:r>
              <w:rPr>
                <w:sz w:val="24"/>
              </w:rPr>
              <w:t>и</w:t>
            </w:r>
            <w:r>
              <w:rPr>
                <w:spacing w:val="-2"/>
                <w:sz w:val="24"/>
              </w:rPr>
              <w:t xml:space="preserve"> </w:t>
            </w:r>
            <w:r>
              <w:rPr>
                <w:sz w:val="24"/>
              </w:rPr>
              <w:t>транспортных узлов,</w:t>
            </w:r>
            <w:r>
              <w:rPr>
                <w:spacing w:val="-5"/>
                <w:sz w:val="24"/>
              </w:rPr>
              <w:t xml:space="preserve"> </w:t>
            </w:r>
            <w:r>
              <w:rPr>
                <w:sz w:val="24"/>
              </w:rPr>
              <w:t>стран - лидеров</w:t>
            </w:r>
            <w:r>
              <w:rPr>
                <w:spacing w:val="80"/>
                <w:w w:val="150"/>
                <w:sz w:val="24"/>
              </w:rPr>
              <w:t xml:space="preserve"> </w:t>
            </w:r>
            <w:r>
              <w:rPr>
                <w:sz w:val="24"/>
              </w:rPr>
              <w:t>по</w:t>
            </w:r>
            <w:r>
              <w:rPr>
                <w:spacing w:val="80"/>
                <w:w w:val="150"/>
                <w:sz w:val="24"/>
              </w:rPr>
              <w:t xml:space="preserve"> </w:t>
            </w:r>
            <w:r>
              <w:rPr>
                <w:sz w:val="24"/>
              </w:rPr>
              <w:t>запасам</w:t>
            </w:r>
            <w:r>
              <w:rPr>
                <w:spacing w:val="80"/>
                <w:w w:val="150"/>
                <w:sz w:val="24"/>
              </w:rPr>
              <w:t xml:space="preserve"> </w:t>
            </w:r>
            <w:r>
              <w:rPr>
                <w:sz w:val="24"/>
              </w:rPr>
              <w:t>минеральных,</w:t>
            </w:r>
            <w:r>
              <w:rPr>
                <w:spacing w:val="80"/>
                <w:w w:val="150"/>
                <w:sz w:val="24"/>
              </w:rPr>
              <w:t xml:space="preserve"> </w:t>
            </w:r>
            <w:r>
              <w:rPr>
                <w:sz w:val="24"/>
              </w:rPr>
              <w:t>лесных,</w:t>
            </w:r>
            <w:r>
              <w:rPr>
                <w:spacing w:val="80"/>
                <w:w w:val="150"/>
                <w:sz w:val="24"/>
              </w:rPr>
              <w:t xml:space="preserve"> </w:t>
            </w:r>
            <w:r>
              <w:rPr>
                <w:sz w:val="24"/>
              </w:rPr>
              <w:t>земельных,</w:t>
            </w:r>
            <w:r>
              <w:rPr>
                <w:spacing w:val="80"/>
                <w:w w:val="150"/>
                <w:sz w:val="24"/>
              </w:rPr>
              <w:t xml:space="preserve"> </w:t>
            </w:r>
            <w:r>
              <w:rPr>
                <w:sz w:val="24"/>
              </w:rPr>
              <w:t>водных</w:t>
            </w:r>
          </w:p>
        </w:tc>
      </w:tr>
    </w:tbl>
    <w:p w14:paraId="1E9D62DB" w14:textId="77777777" w:rsidR="00243EE0" w:rsidRDefault="00243EE0">
      <w:pPr>
        <w:pStyle w:val="TableParagraph"/>
        <w:jc w:val="both"/>
        <w:rPr>
          <w:sz w:val="24"/>
        </w:rPr>
        <w:sectPr w:rsidR="00243EE0">
          <w:pgSz w:w="11920" w:h="16840"/>
          <w:pgMar w:top="760" w:right="360" w:bottom="280" w:left="720" w:header="720" w:footer="720" w:gutter="0"/>
          <w:cols w:space="720"/>
        </w:sectPr>
      </w:pPr>
    </w:p>
    <w:p w14:paraId="16E6200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C35F16A" w14:textId="77777777">
        <w:trPr>
          <w:trHeight w:val="477"/>
        </w:trPr>
        <w:tc>
          <w:tcPr>
            <w:tcW w:w="1702" w:type="dxa"/>
          </w:tcPr>
          <w:p w14:paraId="1566CC43" w14:textId="77777777" w:rsidR="00243EE0" w:rsidRDefault="00243EE0">
            <w:pPr>
              <w:pStyle w:val="TableParagraph"/>
              <w:ind w:left="0"/>
              <w:jc w:val="left"/>
              <w:rPr>
                <w:sz w:val="24"/>
              </w:rPr>
            </w:pPr>
          </w:p>
        </w:tc>
        <w:tc>
          <w:tcPr>
            <w:tcW w:w="7373" w:type="dxa"/>
          </w:tcPr>
          <w:p w14:paraId="23B6F085" w14:textId="77777777" w:rsidR="00243EE0" w:rsidRDefault="00000000">
            <w:pPr>
              <w:pStyle w:val="TableParagraph"/>
              <w:spacing w:before="92"/>
              <w:jc w:val="left"/>
              <w:rPr>
                <w:sz w:val="24"/>
              </w:rPr>
            </w:pPr>
            <w:r>
              <w:rPr>
                <w:spacing w:val="-2"/>
                <w:sz w:val="24"/>
              </w:rPr>
              <w:t>ресурсов</w:t>
            </w:r>
          </w:p>
        </w:tc>
      </w:tr>
      <w:tr w:rsidR="00243EE0" w14:paraId="6D3E2234" w14:textId="77777777">
        <w:trPr>
          <w:trHeight w:val="1031"/>
        </w:trPr>
        <w:tc>
          <w:tcPr>
            <w:tcW w:w="1702" w:type="dxa"/>
          </w:tcPr>
          <w:p w14:paraId="7C7B33D7" w14:textId="77777777" w:rsidR="00243EE0" w:rsidRDefault="00000000">
            <w:pPr>
              <w:pStyle w:val="TableParagraph"/>
              <w:spacing w:before="95"/>
              <w:ind w:left="26"/>
              <w:rPr>
                <w:sz w:val="24"/>
              </w:rPr>
            </w:pPr>
            <w:r>
              <w:rPr>
                <w:spacing w:val="-10"/>
                <w:sz w:val="24"/>
              </w:rPr>
              <w:t>3</w:t>
            </w:r>
          </w:p>
        </w:tc>
        <w:tc>
          <w:tcPr>
            <w:tcW w:w="7373" w:type="dxa"/>
          </w:tcPr>
          <w:p w14:paraId="1D80B21F" w14:textId="77777777" w:rsidR="00243EE0" w:rsidRDefault="00000000">
            <w:pPr>
              <w:pStyle w:val="TableParagraph"/>
              <w:tabs>
                <w:tab w:val="left" w:pos="2709"/>
                <w:tab w:val="left" w:pos="4221"/>
                <w:tab w:val="left" w:pos="6248"/>
              </w:tabs>
              <w:spacing w:before="95"/>
              <w:ind w:right="49"/>
              <w:jc w:val="both"/>
              <w:rPr>
                <w:sz w:val="24"/>
              </w:rPr>
            </w:pPr>
            <w:r>
              <w:rPr>
                <w:spacing w:val="-2"/>
                <w:sz w:val="24"/>
              </w:rPr>
              <w:t>Сформированность</w:t>
            </w:r>
            <w:r>
              <w:rPr>
                <w:sz w:val="24"/>
              </w:rPr>
              <w:tab/>
            </w:r>
            <w:r>
              <w:rPr>
                <w:spacing w:val="-2"/>
                <w:sz w:val="24"/>
              </w:rPr>
              <w:t>системы</w:t>
            </w:r>
            <w:r>
              <w:rPr>
                <w:sz w:val="24"/>
              </w:rPr>
              <w:tab/>
            </w:r>
            <w:r>
              <w:rPr>
                <w:spacing w:val="-2"/>
                <w:sz w:val="24"/>
              </w:rPr>
              <w:t>комплексных</w:t>
            </w:r>
            <w:r>
              <w:rPr>
                <w:sz w:val="24"/>
              </w:rPr>
              <w:tab/>
            </w:r>
            <w:r>
              <w:rPr>
                <w:spacing w:val="-2"/>
                <w:sz w:val="24"/>
              </w:rPr>
              <w:t xml:space="preserve">социально </w:t>
            </w:r>
            <w:r>
              <w:rPr>
                <w:sz w:val="24"/>
              </w:rPr>
              <w:t>ориентированных географических знаний о закономерностях</w:t>
            </w:r>
            <w:r>
              <w:rPr>
                <w:spacing w:val="40"/>
                <w:sz w:val="24"/>
              </w:rPr>
              <w:t xml:space="preserve"> </w:t>
            </w:r>
            <w:r>
              <w:rPr>
                <w:sz w:val="24"/>
              </w:rPr>
              <w:t>развития природы, размещения населения и хозяйства</w:t>
            </w:r>
          </w:p>
        </w:tc>
      </w:tr>
      <w:tr w:rsidR="00243EE0" w14:paraId="71874631" w14:textId="77777777">
        <w:trPr>
          <w:trHeight w:val="1307"/>
        </w:trPr>
        <w:tc>
          <w:tcPr>
            <w:tcW w:w="1702" w:type="dxa"/>
          </w:tcPr>
          <w:p w14:paraId="03B32805" w14:textId="77777777" w:rsidR="00243EE0" w:rsidRDefault="00000000">
            <w:pPr>
              <w:pStyle w:val="TableParagraph"/>
              <w:spacing w:before="95"/>
              <w:ind w:left="26" w:right="8"/>
              <w:rPr>
                <w:sz w:val="24"/>
              </w:rPr>
            </w:pPr>
            <w:r>
              <w:rPr>
                <w:spacing w:val="-5"/>
                <w:sz w:val="24"/>
              </w:rPr>
              <w:t>3.1</w:t>
            </w:r>
          </w:p>
        </w:tc>
        <w:tc>
          <w:tcPr>
            <w:tcW w:w="7373" w:type="dxa"/>
          </w:tcPr>
          <w:p w14:paraId="0B12F680" w14:textId="77777777" w:rsidR="00243EE0" w:rsidRDefault="00000000">
            <w:pPr>
              <w:pStyle w:val="TableParagraph"/>
              <w:spacing w:before="95"/>
              <w:ind w:right="42"/>
              <w:jc w:val="both"/>
              <w:rPr>
                <w:sz w:val="24"/>
              </w:rPr>
            </w:pPr>
            <w:r>
              <w:rPr>
                <w:sz w:val="24"/>
              </w:rPr>
              <w:t>Различать географические процессы и явления: урбанизацию, субурбанизацию, ложную урбанизацию, эмиграцию, иммиграцию, демографический взрыв</w:t>
            </w:r>
            <w:r>
              <w:rPr>
                <w:spacing w:val="-1"/>
                <w:sz w:val="24"/>
              </w:rPr>
              <w:t xml:space="preserve"> </w:t>
            </w:r>
            <w:r>
              <w:rPr>
                <w:sz w:val="24"/>
              </w:rPr>
              <w:t>и демографический кризис</w:t>
            </w:r>
            <w:r>
              <w:rPr>
                <w:spacing w:val="-1"/>
                <w:sz w:val="24"/>
              </w:rPr>
              <w:t xml:space="preserve"> </w:t>
            </w:r>
            <w:r>
              <w:rPr>
                <w:sz w:val="24"/>
              </w:rPr>
              <w:t>и распознавать их проявления в повседневной жизни</w:t>
            </w:r>
          </w:p>
        </w:tc>
      </w:tr>
      <w:tr w:rsidR="00243EE0" w14:paraId="3C9BAC42" w14:textId="77777777">
        <w:trPr>
          <w:trHeight w:val="3792"/>
        </w:trPr>
        <w:tc>
          <w:tcPr>
            <w:tcW w:w="1702" w:type="dxa"/>
          </w:tcPr>
          <w:p w14:paraId="6D9CC0C1" w14:textId="77777777" w:rsidR="00243EE0" w:rsidRDefault="00000000">
            <w:pPr>
              <w:pStyle w:val="TableParagraph"/>
              <w:spacing w:before="95"/>
              <w:ind w:left="26" w:right="8"/>
              <w:rPr>
                <w:sz w:val="24"/>
              </w:rPr>
            </w:pPr>
            <w:r>
              <w:rPr>
                <w:spacing w:val="-5"/>
                <w:sz w:val="24"/>
              </w:rPr>
              <w:t>3.2</w:t>
            </w:r>
          </w:p>
        </w:tc>
        <w:tc>
          <w:tcPr>
            <w:tcW w:w="7373" w:type="dxa"/>
          </w:tcPr>
          <w:p w14:paraId="319BAF2A" w14:textId="77777777" w:rsidR="00243EE0" w:rsidRDefault="00000000">
            <w:pPr>
              <w:pStyle w:val="TableParagraph"/>
              <w:spacing w:before="95"/>
              <w:ind w:right="41"/>
              <w:jc w:val="both"/>
              <w:rPr>
                <w:sz w:val="24"/>
              </w:rPr>
            </w:pPr>
            <w:r>
              <w:rPr>
                <w:sz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w:t>
            </w:r>
            <w:r>
              <w:rPr>
                <w:spacing w:val="80"/>
                <w:sz w:val="24"/>
              </w:rPr>
              <w:t xml:space="preserve"> </w:t>
            </w:r>
            <w:r>
              <w:rPr>
                <w:spacing w:val="-2"/>
                <w:sz w:val="24"/>
              </w:rPr>
              <w:t>информации</w:t>
            </w:r>
          </w:p>
        </w:tc>
      </w:tr>
      <w:tr w:rsidR="00243EE0" w14:paraId="0C8CDC0E" w14:textId="77777777">
        <w:trPr>
          <w:trHeight w:val="2135"/>
        </w:trPr>
        <w:tc>
          <w:tcPr>
            <w:tcW w:w="1702" w:type="dxa"/>
          </w:tcPr>
          <w:p w14:paraId="3B2C3D30" w14:textId="77777777" w:rsidR="00243EE0" w:rsidRDefault="00000000">
            <w:pPr>
              <w:pStyle w:val="TableParagraph"/>
              <w:spacing w:before="95"/>
              <w:ind w:left="26" w:right="8"/>
              <w:rPr>
                <w:sz w:val="24"/>
              </w:rPr>
            </w:pPr>
            <w:r>
              <w:rPr>
                <w:spacing w:val="-5"/>
                <w:sz w:val="24"/>
              </w:rPr>
              <w:t>3.3</w:t>
            </w:r>
          </w:p>
        </w:tc>
        <w:tc>
          <w:tcPr>
            <w:tcW w:w="7373" w:type="dxa"/>
          </w:tcPr>
          <w:p w14:paraId="2B3432C8" w14:textId="77777777" w:rsidR="00243EE0" w:rsidRDefault="00000000">
            <w:pPr>
              <w:pStyle w:val="TableParagraph"/>
              <w:spacing w:before="95"/>
              <w:ind w:right="42"/>
              <w:jc w:val="both"/>
              <w:rPr>
                <w:sz w:val="24"/>
              </w:rPr>
            </w:pPr>
            <w:r>
              <w:rPr>
                <w:sz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w:t>
            </w:r>
            <w:r>
              <w:rPr>
                <w:spacing w:val="40"/>
                <w:sz w:val="24"/>
              </w:rPr>
              <w:t xml:space="preserve"> </w:t>
            </w:r>
            <w:r>
              <w:rPr>
                <w:sz w:val="24"/>
              </w:rPr>
              <w:t>источников географической информации</w:t>
            </w:r>
          </w:p>
        </w:tc>
      </w:tr>
      <w:tr w:rsidR="00243EE0" w14:paraId="36CABA49" w14:textId="77777777">
        <w:trPr>
          <w:trHeight w:val="3516"/>
        </w:trPr>
        <w:tc>
          <w:tcPr>
            <w:tcW w:w="1702" w:type="dxa"/>
          </w:tcPr>
          <w:p w14:paraId="12E2BDCF" w14:textId="77777777" w:rsidR="00243EE0" w:rsidRDefault="00000000">
            <w:pPr>
              <w:pStyle w:val="TableParagraph"/>
              <w:spacing w:before="95"/>
              <w:ind w:left="26" w:right="8"/>
              <w:rPr>
                <w:sz w:val="24"/>
              </w:rPr>
            </w:pPr>
            <w:r>
              <w:rPr>
                <w:spacing w:val="-5"/>
                <w:sz w:val="24"/>
              </w:rPr>
              <w:t>3.4</w:t>
            </w:r>
          </w:p>
        </w:tc>
        <w:tc>
          <w:tcPr>
            <w:tcW w:w="7373" w:type="dxa"/>
          </w:tcPr>
          <w:p w14:paraId="1F9874EF" w14:textId="77777777" w:rsidR="00243EE0" w:rsidRDefault="00000000">
            <w:pPr>
              <w:pStyle w:val="TableParagraph"/>
              <w:spacing w:before="95"/>
              <w:ind w:right="40"/>
              <w:jc w:val="both"/>
              <w:rPr>
                <w:sz w:val="24"/>
              </w:rPr>
            </w:pPr>
            <w:r>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w:t>
            </w:r>
            <w:r>
              <w:rPr>
                <w:spacing w:val="80"/>
                <w:sz w:val="24"/>
              </w:rPr>
              <w:t xml:space="preserve"> </w:t>
            </w:r>
            <w:r>
              <w:rPr>
                <w:sz w:val="24"/>
              </w:rPr>
              <w:t xml:space="preserve">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w:t>
            </w:r>
            <w:r>
              <w:rPr>
                <w:spacing w:val="-2"/>
                <w:sz w:val="24"/>
              </w:rPr>
              <w:t>среду</w:t>
            </w:r>
          </w:p>
        </w:tc>
      </w:tr>
      <w:tr w:rsidR="00243EE0" w14:paraId="26A0DDC5" w14:textId="77777777">
        <w:trPr>
          <w:trHeight w:val="755"/>
        </w:trPr>
        <w:tc>
          <w:tcPr>
            <w:tcW w:w="1702" w:type="dxa"/>
          </w:tcPr>
          <w:p w14:paraId="1A59449C" w14:textId="77777777" w:rsidR="00243EE0" w:rsidRDefault="00000000">
            <w:pPr>
              <w:pStyle w:val="TableParagraph"/>
              <w:spacing w:before="97"/>
              <w:ind w:left="26" w:right="8"/>
              <w:rPr>
                <w:sz w:val="24"/>
              </w:rPr>
            </w:pPr>
            <w:r>
              <w:rPr>
                <w:spacing w:val="-5"/>
                <w:sz w:val="24"/>
              </w:rPr>
              <w:t>3.5</w:t>
            </w:r>
          </w:p>
        </w:tc>
        <w:tc>
          <w:tcPr>
            <w:tcW w:w="7373" w:type="dxa"/>
          </w:tcPr>
          <w:p w14:paraId="6DA9D016" w14:textId="77777777" w:rsidR="00243EE0" w:rsidRDefault="00000000">
            <w:pPr>
              <w:pStyle w:val="TableParagraph"/>
              <w:tabs>
                <w:tab w:val="left" w:pos="1994"/>
                <w:tab w:val="left" w:pos="2426"/>
                <w:tab w:val="left" w:pos="3261"/>
                <w:tab w:val="left" w:pos="4989"/>
                <w:tab w:val="left" w:pos="6082"/>
                <w:tab w:val="left" w:pos="6620"/>
              </w:tabs>
              <w:spacing w:before="99" w:line="237" w:lineRule="auto"/>
              <w:ind w:right="55"/>
              <w:jc w:val="left"/>
              <w:rPr>
                <w:sz w:val="24"/>
              </w:rPr>
            </w:pPr>
            <w:r>
              <w:rPr>
                <w:spacing w:val="-2"/>
                <w:sz w:val="24"/>
              </w:rPr>
              <w:t>Формулировать</w:t>
            </w:r>
            <w:r>
              <w:rPr>
                <w:sz w:val="24"/>
              </w:rPr>
              <w:tab/>
            </w:r>
            <w:r>
              <w:rPr>
                <w:spacing w:val="-10"/>
                <w:sz w:val="24"/>
              </w:rPr>
              <w:t>и</w:t>
            </w:r>
            <w:r>
              <w:rPr>
                <w:sz w:val="24"/>
              </w:rPr>
              <w:tab/>
            </w:r>
            <w:r>
              <w:rPr>
                <w:spacing w:val="-4"/>
                <w:sz w:val="24"/>
              </w:rPr>
              <w:t>(или)</w:t>
            </w:r>
            <w:r>
              <w:rPr>
                <w:sz w:val="24"/>
              </w:rPr>
              <w:tab/>
            </w:r>
            <w:r>
              <w:rPr>
                <w:spacing w:val="-2"/>
                <w:sz w:val="24"/>
              </w:rPr>
              <w:t>обосновывать</w:t>
            </w:r>
            <w:r>
              <w:rPr>
                <w:sz w:val="24"/>
              </w:rPr>
              <w:tab/>
            </w:r>
            <w:r>
              <w:rPr>
                <w:spacing w:val="-2"/>
                <w:sz w:val="24"/>
              </w:rPr>
              <w:t>выводы</w:t>
            </w:r>
            <w:r>
              <w:rPr>
                <w:sz w:val="24"/>
              </w:rPr>
              <w:tab/>
            </w:r>
            <w:r>
              <w:rPr>
                <w:spacing w:val="-6"/>
                <w:sz w:val="24"/>
              </w:rPr>
              <w:t>на</w:t>
            </w:r>
            <w:r>
              <w:rPr>
                <w:sz w:val="24"/>
              </w:rPr>
              <w:tab/>
            </w:r>
            <w:r>
              <w:rPr>
                <w:spacing w:val="-4"/>
                <w:sz w:val="24"/>
              </w:rPr>
              <w:t xml:space="preserve">основе </w:t>
            </w:r>
            <w:r>
              <w:rPr>
                <w:sz w:val="24"/>
              </w:rPr>
              <w:t>использования географических знаний</w:t>
            </w:r>
          </w:p>
        </w:tc>
      </w:tr>
      <w:tr w:rsidR="00243EE0" w14:paraId="5DD12CD5" w14:textId="77777777">
        <w:trPr>
          <w:trHeight w:val="758"/>
        </w:trPr>
        <w:tc>
          <w:tcPr>
            <w:tcW w:w="1702" w:type="dxa"/>
          </w:tcPr>
          <w:p w14:paraId="04689920" w14:textId="77777777" w:rsidR="00243EE0" w:rsidRDefault="00000000">
            <w:pPr>
              <w:pStyle w:val="TableParagraph"/>
              <w:spacing w:before="95"/>
              <w:ind w:left="26"/>
              <w:rPr>
                <w:sz w:val="24"/>
              </w:rPr>
            </w:pPr>
            <w:r>
              <w:rPr>
                <w:spacing w:val="-10"/>
                <w:sz w:val="24"/>
              </w:rPr>
              <w:t>4</w:t>
            </w:r>
          </w:p>
        </w:tc>
        <w:tc>
          <w:tcPr>
            <w:tcW w:w="7373" w:type="dxa"/>
          </w:tcPr>
          <w:p w14:paraId="3BC709D6" w14:textId="77777777" w:rsidR="00243EE0" w:rsidRDefault="00000000">
            <w:pPr>
              <w:pStyle w:val="TableParagraph"/>
              <w:tabs>
                <w:tab w:val="left" w:pos="1276"/>
                <w:tab w:val="left" w:pos="3141"/>
                <w:tab w:val="left" w:pos="4932"/>
                <w:tab w:val="left" w:pos="5292"/>
                <w:tab w:val="left" w:pos="6476"/>
              </w:tabs>
              <w:spacing w:before="95"/>
              <w:ind w:right="61"/>
              <w:jc w:val="left"/>
              <w:rPr>
                <w:sz w:val="24"/>
              </w:rPr>
            </w:pPr>
            <w:r>
              <w:rPr>
                <w:spacing w:val="-2"/>
                <w:sz w:val="24"/>
              </w:rPr>
              <w:t>Владение</w:t>
            </w:r>
            <w:r>
              <w:rPr>
                <w:sz w:val="24"/>
              </w:rPr>
              <w:tab/>
            </w:r>
            <w:r>
              <w:rPr>
                <w:spacing w:val="-2"/>
                <w:sz w:val="24"/>
              </w:rPr>
              <w:t>географической</w:t>
            </w:r>
            <w:r>
              <w:rPr>
                <w:sz w:val="24"/>
              </w:rPr>
              <w:tab/>
            </w:r>
            <w:r>
              <w:rPr>
                <w:spacing w:val="-2"/>
                <w:sz w:val="24"/>
              </w:rPr>
              <w:t>терминологией</w:t>
            </w:r>
            <w:r>
              <w:rPr>
                <w:sz w:val="24"/>
              </w:rPr>
              <w:tab/>
            </w:r>
            <w:r>
              <w:rPr>
                <w:spacing w:val="-10"/>
                <w:sz w:val="24"/>
              </w:rPr>
              <w:t>и</w:t>
            </w:r>
            <w:r>
              <w:rPr>
                <w:sz w:val="24"/>
              </w:rPr>
              <w:tab/>
            </w:r>
            <w:r>
              <w:rPr>
                <w:spacing w:val="-2"/>
                <w:sz w:val="24"/>
              </w:rPr>
              <w:t>системой</w:t>
            </w:r>
            <w:r>
              <w:rPr>
                <w:sz w:val="24"/>
              </w:rPr>
              <w:tab/>
            </w:r>
            <w:r>
              <w:rPr>
                <w:spacing w:val="-4"/>
                <w:sz w:val="24"/>
              </w:rPr>
              <w:t xml:space="preserve">базовых </w:t>
            </w:r>
            <w:r>
              <w:rPr>
                <w:sz w:val="24"/>
              </w:rPr>
              <w:t>географических понятий</w:t>
            </w:r>
          </w:p>
        </w:tc>
      </w:tr>
      <w:tr w:rsidR="00243EE0" w14:paraId="7B1EEC5E" w14:textId="77777777">
        <w:trPr>
          <w:trHeight w:val="1031"/>
        </w:trPr>
        <w:tc>
          <w:tcPr>
            <w:tcW w:w="1702" w:type="dxa"/>
          </w:tcPr>
          <w:p w14:paraId="3CB1DC44" w14:textId="77777777" w:rsidR="00243EE0" w:rsidRDefault="00000000">
            <w:pPr>
              <w:pStyle w:val="TableParagraph"/>
              <w:spacing w:before="93"/>
              <w:ind w:left="26" w:right="8"/>
              <w:rPr>
                <w:sz w:val="24"/>
              </w:rPr>
            </w:pPr>
            <w:r>
              <w:rPr>
                <w:spacing w:val="-5"/>
                <w:sz w:val="24"/>
              </w:rPr>
              <w:t>4.1</w:t>
            </w:r>
          </w:p>
        </w:tc>
        <w:tc>
          <w:tcPr>
            <w:tcW w:w="7373" w:type="dxa"/>
          </w:tcPr>
          <w:p w14:paraId="0E5C0455" w14:textId="77777777" w:rsidR="00243EE0" w:rsidRDefault="00000000">
            <w:pPr>
              <w:pStyle w:val="TableParagraph"/>
              <w:spacing w:before="93"/>
              <w:ind w:right="43"/>
              <w:jc w:val="both"/>
              <w:rPr>
                <w:sz w:val="24"/>
              </w:rPr>
            </w:pPr>
            <w:r>
              <w:rPr>
                <w:sz w:val="24"/>
              </w:rPr>
              <w:t>Применять социально-экономические понятия: политическая карта, государство, политико-географическое положение, монархия, республика,</w:t>
            </w:r>
            <w:r>
              <w:rPr>
                <w:spacing w:val="40"/>
                <w:sz w:val="24"/>
              </w:rPr>
              <w:t xml:space="preserve">  </w:t>
            </w:r>
            <w:r>
              <w:rPr>
                <w:sz w:val="24"/>
              </w:rPr>
              <w:t>унитарное</w:t>
            </w:r>
            <w:r>
              <w:rPr>
                <w:spacing w:val="80"/>
                <w:w w:val="150"/>
                <w:sz w:val="24"/>
              </w:rPr>
              <w:t xml:space="preserve"> </w:t>
            </w:r>
            <w:r>
              <w:rPr>
                <w:sz w:val="24"/>
              </w:rPr>
              <w:t>государство,</w:t>
            </w:r>
            <w:r>
              <w:rPr>
                <w:spacing w:val="80"/>
                <w:w w:val="150"/>
                <w:sz w:val="24"/>
              </w:rPr>
              <w:t xml:space="preserve"> </w:t>
            </w:r>
            <w:r>
              <w:rPr>
                <w:sz w:val="24"/>
              </w:rPr>
              <w:t>федеративное</w:t>
            </w:r>
            <w:r>
              <w:rPr>
                <w:spacing w:val="40"/>
                <w:sz w:val="24"/>
              </w:rPr>
              <w:t xml:space="preserve">  </w:t>
            </w:r>
            <w:r>
              <w:rPr>
                <w:sz w:val="24"/>
              </w:rPr>
              <w:t>государство,</w:t>
            </w:r>
          </w:p>
        </w:tc>
      </w:tr>
    </w:tbl>
    <w:p w14:paraId="6C5EDAE4"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0E0049B4"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DD2E256" w14:textId="77777777">
        <w:trPr>
          <w:trHeight w:val="2411"/>
        </w:trPr>
        <w:tc>
          <w:tcPr>
            <w:tcW w:w="1702" w:type="dxa"/>
          </w:tcPr>
          <w:p w14:paraId="3C182F05" w14:textId="77777777" w:rsidR="00243EE0" w:rsidRDefault="00243EE0">
            <w:pPr>
              <w:pStyle w:val="TableParagraph"/>
              <w:ind w:left="0"/>
              <w:jc w:val="left"/>
              <w:rPr>
                <w:sz w:val="24"/>
              </w:rPr>
            </w:pPr>
          </w:p>
        </w:tc>
        <w:tc>
          <w:tcPr>
            <w:tcW w:w="7373" w:type="dxa"/>
          </w:tcPr>
          <w:p w14:paraId="06D0A83D" w14:textId="77777777" w:rsidR="00243EE0" w:rsidRDefault="00000000">
            <w:pPr>
              <w:pStyle w:val="TableParagraph"/>
              <w:tabs>
                <w:tab w:val="left" w:pos="2443"/>
                <w:tab w:val="left" w:pos="4190"/>
                <w:tab w:val="left" w:pos="6653"/>
              </w:tabs>
              <w:spacing w:before="92"/>
              <w:ind w:right="36"/>
              <w:jc w:val="both"/>
              <w:rPr>
                <w:sz w:val="24"/>
              </w:rPr>
            </w:pPr>
            <w:r>
              <w:rPr>
                <w:spacing w:val="-2"/>
                <w:sz w:val="24"/>
              </w:rPr>
              <w:t>воспроизводство</w:t>
            </w:r>
            <w:r>
              <w:rPr>
                <w:sz w:val="24"/>
              </w:rPr>
              <w:tab/>
            </w:r>
            <w:r>
              <w:rPr>
                <w:spacing w:val="-2"/>
                <w:sz w:val="24"/>
              </w:rPr>
              <w:t>населения,</w:t>
            </w:r>
            <w:r>
              <w:rPr>
                <w:sz w:val="24"/>
              </w:rPr>
              <w:tab/>
            </w:r>
            <w:r>
              <w:rPr>
                <w:spacing w:val="-2"/>
                <w:sz w:val="24"/>
              </w:rPr>
              <w:t>демографический</w:t>
            </w:r>
            <w:r>
              <w:rPr>
                <w:sz w:val="24"/>
              </w:rPr>
              <w:tab/>
            </w:r>
            <w:r>
              <w:rPr>
                <w:spacing w:val="-2"/>
                <w:sz w:val="24"/>
              </w:rPr>
              <w:t xml:space="preserve">взрыв, </w:t>
            </w:r>
            <w:r>
              <w:rPr>
                <w:sz w:val="24"/>
              </w:rPr>
              <w:t>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43EE0" w14:paraId="48173928" w14:textId="77777777">
        <w:trPr>
          <w:trHeight w:val="3516"/>
        </w:trPr>
        <w:tc>
          <w:tcPr>
            <w:tcW w:w="1702" w:type="dxa"/>
          </w:tcPr>
          <w:p w14:paraId="6E41BD3A" w14:textId="77777777" w:rsidR="00243EE0" w:rsidRDefault="00000000">
            <w:pPr>
              <w:pStyle w:val="TableParagraph"/>
              <w:spacing w:before="92"/>
              <w:ind w:left="26" w:right="8"/>
              <w:rPr>
                <w:sz w:val="24"/>
              </w:rPr>
            </w:pPr>
            <w:r>
              <w:rPr>
                <w:spacing w:val="-5"/>
                <w:sz w:val="24"/>
              </w:rPr>
              <w:t>4.2</w:t>
            </w:r>
          </w:p>
        </w:tc>
        <w:tc>
          <w:tcPr>
            <w:tcW w:w="7373" w:type="dxa"/>
          </w:tcPr>
          <w:p w14:paraId="6B055EEA" w14:textId="77777777" w:rsidR="00243EE0" w:rsidRDefault="00000000">
            <w:pPr>
              <w:pStyle w:val="TableParagraph"/>
              <w:spacing w:before="92"/>
              <w:ind w:right="40"/>
              <w:jc w:val="both"/>
              <w:rPr>
                <w:sz w:val="24"/>
              </w:rPr>
            </w:pPr>
            <w:r>
              <w:rPr>
                <w:sz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w:t>
            </w:r>
            <w:r>
              <w:rPr>
                <w:spacing w:val="40"/>
                <w:sz w:val="24"/>
              </w:rPr>
              <w:t xml:space="preserve"> </w:t>
            </w:r>
            <w:r>
              <w:rPr>
                <w:sz w:val="24"/>
              </w:rPr>
              <w:t>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43EE0" w14:paraId="2F4C0ED2" w14:textId="77777777">
        <w:trPr>
          <w:trHeight w:val="1307"/>
        </w:trPr>
        <w:tc>
          <w:tcPr>
            <w:tcW w:w="1702" w:type="dxa"/>
          </w:tcPr>
          <w:p w14:paraId="3DF8A100" w14:textId="77777777" w:rsidR="00243EE0" w:rsidRDefault="00000000">
            <w:pPr>
              <w:pStyle w:val="TableParagraph"/>
              <w:spacing w:before="92"/>
              <w:ind w:left="26"/>
              <w:rPr>
                <w:sz w:val="24"/>
              </w:rPr>
            </w:pPr>
            <w:r>
              <w:rPr>
                <w:spacing w:val="-10"/>
                <w:sz w:val="24"/>
              </w:rPr>
              <w:t>5</w:t>
            </w:r>
          </w:p>
        </w:tc>
        <w:tc>
          <w:tcPr>
            <w:tcW w:w="7373" w:type="dxa"/>
          </w:tcPr>
          <w:p w14:paraId="0645654E" w14:textId="77777777" w:rsidR="00243EE0" w:rsidRDefault="00000000">
            <w:pPr>
              <w:pStyle w:val="TableParagraph"/>
              <w:spacing w:before="92"/>
              <w:ind w:right="48"/>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Pr>
                <w:spacing w:val="-2"/>
                <w:sz w:val="24"/>
              </w:rPr>
              <w:t>факторов</w:t>
            </w:r>
          </w:p>
        </w:tc>
      </w:tr>
      <w:tr w:rsidR="00243EE0" w14:paraId="12831372" w14:textId="77777777">
        <w:trPr>
          <w:trHeight w:val="756"/>
        </w:trPr>
        <w:tc>
          <w:tcPr>
            <w:tcW w:w="1702" w:type="dxa"/>
          </w:tcPr>
          <w:p w14:paraId="13E14B95" w14:textId="77777777" w:rsidR="00243EE0" w:rsidRDefault="00000000">
            <w:pPr>
              <w:pStyle w:val="TableParagraph"/>
              <w:spacing w:before="95"/>
              <w:ind w:left="26" w:right="8"/>
              <w:rPr>
                <w:sz w:val="24"/>
              </w:rPr>
            </w:pPr>
            <w:r>
              <w:rPr>
                <w:spacing w:val="-5"/>
                <w:sz w:val="24"/>
              </w:rPr>
              <w:t>5.1</w:t>
            </w:r>
          </w:p>
        </w:tc>
        <w:tc>
          <w:tcPr>
            <w:tcW w:w="7373" w:type="dxa"/>
          </w:tcPr>
          <w:p w14:paraId="451D5CEF" w14:textId="77777777" w:rsidR="00243EE0" w:rsidRDefault="00000000">
            <w:pPr>
              <w:pStyle w:val="TableParagraph"/>
              <w:spacing w:before="95"/>
              <w:jc w:val="left"/>
              <w:rPr>
                <w:sz w:val="24"/>
              </w:rPr>
            </w:pPr>
            <w:r>
              <w:rPr>
                <w:sz w:val="24"/>
              </w:rPr>
              <w:t>Определять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проведения</w:t>
            </w:r>
            <w:r>
              <w:rPr>
                <w:spacing w:val="40"/>
                <w:sz w:val="24"/>
              </w:rPr>
              <w:t xml:space="preserve"> </w:t>
            </w:r>
            <w:r>
              <w:rPr>
                <w:sz w:val="24"/>
              </w:rPr>
              <w:t>наблюдения</w:t>
            </w:r>
            <w:r>
              <w:rPr>
                <w:spacing w:val="40"/>
                <w:sz w:val="24"/>
              </w:rPr>
              <w:t xml:space="preserve"> </w:t>
            </w:r>
            <w:r>
              <w:rPr>
                <w:sz w:val="24"/>
              </w:rPr>
              <w:t>(исследования); выбирать</w:t>
            </w:r>
            <w:r>
              <w:rPr>
                <w:spacing w:val="-9"/>
                <w:sz w:val="24"/>
              </w:rPr>
              <w:t xml:space="preserve"> </w:t>
            </w:r>
            <w:r>
              <w:rPr>
                <w:sz w:val="24"/>
              </w:rPr>
              <w:t>форму</w:t>
            </w:r>
            <w:r>
              <w:rPr>
                <w:spacing w:val="-15"/>
                <w:sz w:val="24"/>
              </w:rPr>
              <w:t xml:space="preserve"> </w:t>
            </w:r>
            <w:r>
              <w:rPr>
                <w:sz w:val="24"/>
              </w:rPr>
              <w:t>фиксации</w:t>
            </w:r>
            <w:r>
              <w:rPr>
                <w:spacing w:val="-6"/>
                <w:sz w:val="24"/>
              </w:rPr>
              <w:t xml:space="preserve"> </w:t>
            </w:r>
            <w:r>
              <w:rPr>
                <w:sz w:val="24"/>
              </w:rPr>
              <w:t>результатов</w:t>
            </w:r>
            <w:r>
              <w:rPr>
                <w:spacing w:val="-11"/>
                <w:sz w:val="24"/>
              </w:rPr>
              <w:t xml:space="preserve"> </w:t>
            </w:r>
            <w:r>
              <w:rPr>
                <w:sz w:val="24"/>
              </w:rPr>
              <w:t>наблюдения</w:t>
            </w:r>
            <w:r>
              <w:rPr>
                <w:spacing w:val="-7"/>
                <w:sz w:val="24"/>
              </w:rPr>
              <w:t xml:space="preserve"> </w:t>
            </w:r>
            <w:r>
              <w:rPr>
                <w:sz w:val="24"/>
              </w:rPr>
              <w:t>или</w:t>
            </w:r>
            <w:r>
              <w:rPr>
                <w:spacing w:val="-9"/>
                <w:sz w:val="24"/>
              </w:rPr>
              <w:t xml:space="preserve"> </w:t>
            </w:r>
            <w:r>
              <w:rPr>
                <w:spacing w:val="-2"/>
                <w:sz w:val="24"/>
              </w:rPr>
              <w:t>исследования</w:t>
            </w:r>
          </w:p>
        </w:tc>
      </w:tr>
      <w:tr w:rsidR="00243EE0" w14:paraId="34BE0434" w14:textId="77777777">
        <w:trPr>
          <w:trHeight w:val="1583"/>
        </w:trPr>
        <w:tc>
          <w:tcPr>
            <w:tcW w:w="1702" w:type="dxa"/>
          </w:tcPr>
          <w:p w14:paraId="498DAEFE" w14:textId="77777777" w:rsidR="00243EE0" w:rsidRDefault="00000000">
            <w:pPr>
              <w:pStyle w:val="TableParagraph"/>
              <w:spacing w:before="95"/>
              <w:ind w:left="26"/>
              <w:rPr>
                <w:sz w:val="24"/>
              </w:rPr>
            </w:pPr>
            <w:r>
              <w:rPr>
                <w:spacing w:val="-10"/>
                <w:sz w:val="24"/>
              </w:rPr>
              <w:t>6</w:t>
            </w:r>
          </w:p>
        </w:tc>
        <w:tc>
          <w:tcPr>
            <w:tcW w:w="7373" w:type="dxa"/>
          </w:tcPr>
          <w:p w14:paraId="5B7F110D" w14:textId="77777777" w:rsidR="00243EE0" w:rsidRDefault="00000000">
            <w:pPr>
              <w:pStyle w:val="TableParagraph"/>
              <w:spacing w:before="95"/>
              <w:ind w:right="42"/>
              <w:jc w:val="both"/>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Pr>
                <w:spacing w:val="-2"/>
                <w:sz w:val="24"/>
              </w:rPr>
              <w:t>прогнозирования</w:t>
            </w:r>
          </w:p>
        </w:tc>
      </w:tr>
      <w:tr w:rsidR="00243EE0" w14:paraId="0EE01849" w14:textId="77777777">
        <w:trPr>
          <w:trHeight w:val="1308"/>
        </w:trPr>
        <w:tc>
          <w:tcPr>
            <w:tcW w:w="1702" w:type="dxa"/>
          </w:tcPr>
          <w:p w14:paraId="78B4089E" w14:textId="77777777" w:rsidR="00243EE0" w:rsidRDefault="00000000">
            <w:pPr>
              <w:pStyle w:val="TableParagraph"/>
              <w:spacing w:before="95"/>
              <w:ind w:left="26" w:right="8"/>
              <w:rPr>
                <w:sz w:val="24"/>
              </w:rPr>
            </w:pPr>
            <w:r>
              <w:rPr>
                <w:spacing w:val="-5"/>
                <w:sz w:val="24"/>
              </w:rPr>
              <w:t>6.1</w:t>
            </w:r>
          </w:p>
        </w:tc>
        <w:tc>
          <w:tcPr>
            <w:tcW w:w="7373" w:type="dxa"/>
          </w:tcPr>
          <w:p w14:paraId="2DBB8B69" w14:textId="77777777" w:rsidR="00243EE0" w:rsidRDefault="00000000">
            <w:pPr>
              <w:pStyle w:val="TableParagraph"/>
              <w:spacing w:before="95"/>
              <w:ind w:right="43"/>
              <w:jc w:val="both"/>
              <w:rPr>
                <w:sz w:val="24"/>
              </w:rPr>
            </w:pPr>
            <w:r>
              <w:rPr>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43EE0" w14:paraId="5DC44D71" w14:textId="77777777">
        <w:trPr>
          <w:trHeight w:val="1307"/>
        </w:trPr>
        <w:tc>
          <w:tcPr>
            <w:tcW w:w="1702" w:type="dxa"/>
          </w:tcPr>
          <w:p w14:paraId="46105387" w14:textId="77777777" w:rsidR="00243EE0" w:rsidRDefault="00000000">
            <w:pPr>
              <w:pStyle w:val="TableParagraph"/>
              <w:spacing w:before="95"/>
              <w:ind w:left="26" w:right="8"/>
              <w:rPr>
                <w:sz w:val="24"/>
              </w:rPr>
            </w:pPr>
            <w:r>
              <w:rPr>
                <w:spacing w:val="-5"/>
                <w:sz w:val="24"/>
              </w:rPr>
              <w:t>6.2</w:t>
            </w:r>
          </w:p>
        </w:tc>
        <w:tc>
          <w:tcPr>
            <w:tcW w:w="7373" w:type="dxa"/>
          </w:tcPr>
          <w:p w14:paraId="7B6145EB" w14:textId="77777777" w:rsidR="00243EE0" w:rsidRDefault="00000000">
            <w:pPr>
              <w:pStyle w:val="TableParagraph"/>
              <w:spacing w:before="95"/>
              <w:ind w:right="42"/>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243EE0" w14:paraId="0F3EDBA8" w14:textId="77777777">
        <w:trPr>
          <w:trHeight w:val="1310"/>
        </w:trPr>
        <w:tc>
          <w:tcPr>
            <w:tcW w:w="1702" w:type="dxa"/>
          </w:tcPr>
          <w:p w14:paraId="4EDBD8AB" w14:textId="77777777" w:rsidR="00243EE0" w:rsidRDefault="00000000">
            <w:pPr>
              <w:pStyle w:val="TableParagraph"/>
              <w:spacing w:before="95"/>
              <w:ind w:left="26" w:right="8"/>
              <w:rPr>
                <w:sz w:val="24"/>
              </w:rPr>
            </w:pPr>
            <w:r>
              <w:rPr>
                <w:spacing w:val="-5"/>
                <w:sz w:val="24"/>
              </w:rPr>
              <w:t>6.3</w:t>
            </w:r>
          </w:p>
        </w:tc>
        <w:tc>
          <w:tcPr>
            <w:tcW w:w="7373" w:type="dxa"/>
          </w:tcPr>
          <w:p w14:paraId="6313F22F" w14:textId="77777777" w:rsidR="00243EE0" w:rsidRDefault="00000000">
            <w:pPr>
              <w:pStyle w:val="TableParagraph"/>
              <w:spacing w:before="95"/>
              <w:ind w:right="46"/>
              <w:jc w:val="both"/>
              <w:rPr>
                <w:sz w:val="24"/>
              </w:rPr>
            </w:pPr>
            <w:r>
              <w:rPr>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243EE0" w14:paraId="679958B7" w14:textId="77777777">
        <w:trPr>
          <w:trHeight w:val="753"/>
        </w:trPr>
        <w:tc>
          <w:tcPr>
            <w:tcW w:w="1702" w:type="dxa"/>
          </w:tcPr>
          <w:p w14:paraId="797D62B1" w14:textId="77777777" w:rsidR="00243EE0" w:rsidRDefault="00000000">
            <w:pPr>
              <w:pStyle w:val="TableParagraph"/>
              <w:spacing w:before="92"/>
              <w:ind w:left="26" w:right="8"/>
              <w:rPr>
                <w:sz w:val="24"/>
              </w:rPr>
            </w:pPr>
            <w:r>
              <w:rPr>
                <w:spacing w:val="-5"/>
                <w:sz w:val="24"/>
              </w:rPr>
              <w:t>6.4</w:t>
            </w:r>
          </w:p>
        </w:tc>
        <w:tc>
          <w:tcPr>
            <w:tcW w:w="7373" w:type="dxa"/>
          </w:tcPr>
          <w:p w14:paraId="5A401603" w14:textId="77777777" w:rsidR="00243EE0" w:rsidRDefault="00000000">
            <w:pPr>
              <w:pStyle w:val="TableParagraph"/>
              <w:spacing w:before="92"/>
              <w:jc w:val="left"/>
              <w:rPr>
                <w:sz w:val="24"/>
              </w:rPr>
            </w:pPr>
            <w:r>
              <w:rPr>
                <w:sz w:val="24"/>
              </w:rPr>
              <w:t>Прогнозировать</w:t>
            </w:r>
            <w:r>
              <w:rPr>
                <w:spacing w:val="35"/>
                <w:sz w:val="24"/>
              </w:rPr>
              <w:t xml:space="preserve"> </w:t>
            </w:r>
            <w:r>
              <w:rPr>
                <w:sz w:val="24"/>
              </w:rPr>
              <w:t>изменения</w:t>
            </w:r>
            <w:r>
              <w:rPr>
                <w:spacing w:val="36"/>
                <w:sz w:val="24"/>
              </w:rPr>
              <w:t xml:space="preserve"> </w:t>
            </w:r>
            <w:r>
              <w:rPr>
                <w:sz w:val="24"/>
              </w:rPr>
              <w:t>состава</w:t>
            </w:r>
            <w:r>
              <w:rPr>
                <w:spacing w:val="33"/>
                <w:sz w:val="24"/>
              </w:rPr>
              <w:t xml:space="preserve"> </w:t>
            </w:r>
            <w:r>
              <w:rPr>
                <w:sz w:val="24"/>
              </w:rPr>
              <w:t>и</w:t>
            </w:r>
            <w:r>
              <w:rPr>
                <w:spacing w:val="35"/>
                <w:sz w:val="24"/>
              </w:rPr>
              <w:t xml:space="preserve"> </w:t>
            </w:r>
            <w:r>
              <w:rPr>
                <w:sz w:val="24"/>
              </w:rPr>
              <w:t>структуры</w:t>
            </w:r>
            <w:r>
              <w:rPr>
                <w:spacing w:val="35"/>
                <w:sz w:val="24"/>
              </w:rPr>
              <w:t xml:space="preserve"> </w:t>
            </w:r>
            <w:r>
              <w:rPr>
                <w:sz w:val="24"/>
              </w:rPr>
              <w:t>населения,</w:t>
            </w:r>
            <w:r>
              <w:rPr>
                <w:spacing w:val="35"/>
                <w:sz w:val="24"/>
              </w:rPr>
              <w:t xml:space="preserve"> </w:t>
            </w:r>
            <w:r>
              <w:rPr>
                <w:sz w:val="24"/>
              </w:rPr>
              <w:t>в</w:t>
            </w:r>
            <w:r>
              <w:rPr>
                <w:spacing w:val="34"/>
                <w:sz w:val="24"/>
              </w:rPr>
              <w:t xml:space="preserve"> </w:t>
            </w:r>
            <w:r>
              <w:rPr>
                <w:sz w:val="24"/>
              </w:rPr>
              <w:t>том числе возрастной структуры населения отдельных стран</w:t>
            </w:r>
          </w:p>
        </w:tc>
      </w:tr>
      <w:tr w:rsidR="00243EE0" w14:paraId="67B9478F" w14:textId="77777777">
        <w:trPr>
          <w:trHeight w:val="755"/>
        </w:trPr>
        <w:tc>
          <w:tcPr>
            <w:tcW w:w="1702" w:type="dxa"/>
          </w:tcPr>
          <w:p w14:paraId="00ED4657" w14:textId="77777777" w:rsidR="00243EE0" w:rsidRDefault="00000000">
            <w:pPr>
              <w:pStyle w:val="TableParagraph"/>
              <w:spacing w:before="92"/>
              <w:ind w:left="26" w:right="8"/>
              <w:rPr>
                <w:sz w:val="24"/>
              </w:rPr>
            </w:pPr>
            <w:r>
              <w:rPr>
                <w:spacing w:val="-5"/>
                <w:sz w:val="24"/>
              </w:rPr>
              <w:t>6.5</w:t>
            </w:r>
          </w:p>
        </w:tc>
        <w:tc>
          <w:tcPr>
            <w:tcW w:w="7373" w:type="dxa"/>
          </w:tcPr>
          <w:p w14:paraId="29B033A0" w14:textId="77777777" w:rsidR="00243EE0" w:rsidRDefault="00000000">
            <w:pPr>
              <w:pStyle w:val="TableParagraph"/>
              <w:spacing w:before="92"/>
              <w:jc w:val="left"/>
              <w:rPr>
                <w:sz w:val="24"/>
              </w:rPr>
            </w:pPr>
            <w:r>
              <w:rPr>
                <w:sz w:val="24"/>
              </w:rPr>
              <w:t>Определять</w:t>
            </w:r>
            <w:r>
              <w:rPr>
                <w:spacing w:val="40"/>
                <w:sz w:val="24"/>
              </w:rPr>
              <w:t xml:space="preserve"> </w:t>
            </w:r>
            <w:r>
              <w:rPr>
                <w:sz w:val="24"/>
              </w:rPr>
              <w:t>и</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комплексе</w:t>
            </w:r>
            <w:r>
              <w:rPr>
                <w:spacing w:val="40"/>
                <w:sz w:val="24"/>
              </w:rPr>
              <w:t xml:space="preserve"> </w:t>
            </w:r>
            <w:r>
              <w:rPr>
                <w:sz w:val="24"/>
              </w:rPr>
              <w:t>источников</w:t>
            </w:r>
            <w:r>
              <w:rPr>
                <w:spacing w:val="40"/>
                <w:sz w:val="24"/>
              </w:rPr>
              <w:t xml:space="preserve"> </w:t>
            </w:r>
            <w:r>
              <w:rPr>
                <w:sz w:val="24"/>
              </w:rPr>
              <w:t>недостоверную</w:t>
            </w:r>
            <w:r>
              <w:rPr>
                <w:spacing w:val="40"/>
                <w:sz w:val="24"/>
              </w:rPr>
              <w:t xml:space="preserve"> </w:t>
            </w:r>
            <w:r>
              <w:rPr>
                <w:sz w:val="24"/>
              </w:rPr>
              <w:t>и противоречивую</w:t>
            </w:r>
            <w:r>
              <w:rPr>
                <w:spacing w:val="-3"/>
                <w:sz w:val="24"/>
              </w:rPr>
              <w:t xml:space="preserve"> </w:t>
            </w:r>
            <w:r>
              <w:rPr>
                <w:sz w:val="24"/>
              </w:rPr>
              <w:t>географическую</w:t>
            </w:r>
            <w:r>
              <w:rPr>
                <w:spacing w:val="-3"/>
                <w:sz w:val="24"/>
              </w:rPr>
              <w:t xml:space="preserve"> </w:t>
            </w:r>
            <w:r>
              <w:rPr>
                <w:sz w:val="24"/>
              </w:rPr>
              <w:t>информацию</w:t>
            </w:r>
            <w:r>
              <w:rPr>
                <w:spacing w:val="-5"/>
                <w:sz w:val="24"/>
              </w:rPr>
              <w:t xml:space="preserve"> </w:t>
            </w:r>
            <w:r>
              <w:rPr>
                <w:sz w:val="24"/>
              </w:rPr>
              <w:t>для</w:t>
            </w:r>
            <w:r>
              <w:rPr>
                <w:spacing w:val="-5"/>
                <w:sz w:val="24"/>
              </w:rPr>
              <w:t xml:space="preserve"> </w:t>
            </w:r>
            <w:r>
              <w:rPr>
                <w:sz w:val="24"/>
              </w:rPr>
              <w:t>решения</w:t>
            </w:r>
            <w:r>
              <w:rPr>
                <w:spacing w:val="-2"/>
                <w:sz w:val="24"/>
              </w:rPr>
              <w:t xml:space="preserve"> </w:t>
            </w:r>
            <w:r>
              <w:rPr>
                <w:sz w:val="24"/>
              </w:rPr>
              <w:t>учебных</w:t>
            </w:r>
          </w:p>
        </w:tc>
      </w:tr>
    </w:tbl>
    <w:p w14:paraId="49FB1466"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404A6E5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9462A27" w14:textId="77777777">
        <w:trPr>
          <w:trHeight w:val="477"/>
        </w:trPr>
        <w:tc>
          <w:tcPr>
            <w:tcW w:w="1702" w:type="dxa"/>
          </w:tcPr>
          <w:p w14:paraId="0276C410" w14:textId="77777777" w:rsidR="00243EE0" w:rsidRDefault="00243EE0">
            <w:pPr>
              <w:pStyle w:val="TableParagraph"/>
              <w:ind w:left="0"/>
              <w:jc w:val="left"/>
              <w:rPr>
                <w:sz w:val="24"/>
              </w:rPr>
            </w:pPr>
          </w:p>
        </w:tc>
        <w:tc>
          <w:tcPr>
            <w:tcW w:w="7373" w:type="dxa"/>
          </w:tcPr>
          <w:p w14:paraId="214C5ADA" w14:textId="77777777" w:rsidR="00243EE0" w:rsidRDefault="00000000">
            <w:pPr>
              <w:pStyle w:val="TableParagraph"/>
              <w:spacing w:before="92"/>
              <w:jc w:val="left"/>
              <w:rPr>
                <w:sz w:val="24"/>
              </w:rPr>
            </w:pPr>
            <w:r>
              <w:rPr>
                <w:sz w:val="24"/>
              </w:rPr>
              <w:t>и</w:t>
            </w:r>
            <w:r>
              <w:rPr>
                <w:spacing w:val="-5"/>
                <w:sz w:val="24"/>
              </w:rPr>
              <w:t xml:space="preserve"> </w:t>
            </w:r>
            <w:r>
              <w:rPr>
                <w:sz w:val="24"/>
              </w:rPr>
              <w:t>(или)</w:t>
            </w:r>
            <w:r>
              <w:rPr>
                <w:spacing w:val="-6"/>
                <w:sz w:val="24"/>
              </w:rPr>
              <w:t xml:space="preserve"> </w:t>
            </w:r>
            <w:r>
              <w:rPr>
                <w:sz w:val="24"/>
              </w:rPr>
              <w:t>практико-ориентированных</w:t>
            </w:r>
            <w:r>
              <w:rPr>
                <w:spacing w:val="-2"/>
                <w:sz w:val="24"/>
              </w:rPr>
              <w:t xml:space="preserve"> </w:t>
            </w:r>
            <w:r>
              <w:rPr>
                <w:spacing w:val="-4"/>
                <w:sz w:val="24"/>
              </w:rPr>
              <w:t>задач</w:t>
            </w:r>
          </w:p>
        </w:tc>
      </w:tr>
      <w:tr w:rsidR="00243EE0" w14:paraId="2F217056" w14:textId="77777777">
        <w:trPr>
          <w:trHeight w:val="755"/>
        </w:trPr>
        <w:tc>
          <w:tcPr>
            <w:tcW w:w="1702" w:type="dxa"/>
          </w:tcPr>
          <w:p w14:paraId="63CBD330" w14:textId="77777777" w:rsidR="00243EE0" w:rsidRDefault="00000000">
            <w:pPr>
              <w:pStyle w:val="TableParagraph"/>
              <w:spacing w:before="95"/>
              <w:ind w:left="26" w:right="8"/>
              <w:rPr>
                <w:sz w:val="24"/>
              </w:rPr>
            </w:pPr>
            <w:r>
              <w:rPr>
                <w:spacing w:val="-5"/>
                <w:sz w:val="24"/>
              </w:rPr>
              <w:t>6.6</w:t>
            </w:r>
          </w:p>
        </w:tc>
        <w:tc>
          <w:tcPr>
            <w:tcW w:w="7373" w:type="dxa"/>
          </w:tcPr>
          <w:p w14:paraId="1D71BB0C" w14:textId="77777777" w:rsidR="00243EE0" w:rsidRDefault="00000000">
            <w:pPr>
              <w:pStyle w:val="TableParagraph"/>
              <w:spacing w:before="97" w:line="237" w:lineRule="auto"/>
              <w:jc w:val="left"/>
              <w:rPr>
                <w:sz w:val="24"/>
              </w:rPr>
            </w:pPr>
            <w:r>
              <w:rPr>
                <w:sz w:val="24"/>
              </w:rPr>
              <w:t>Самостоятельно</w:t>
            </w:r>
            <w:r>
              <w:rPr>
                <w:spacing w:val="28"/>
                <w:sz w:val="24"/>
              </w:rPr>
              <w:t xml:space="preserve"> </w:t>
            </w:r>
            <w:r>
              <w:rPr>
                <w:sz w:val="24"/>
              </w:rPr>
              <w:t>находить, отбирать и применять</w:t>
            </w:r>
            <w:r>
              <w:rPr>
                <w:spacing w:val="28"/>
                <w:sz w:val="24"/>
              </w:rPr>
              <w:t xml:space="preserve"> </w:t>
            </w:r>
            <w:r>
              <w:rPr>
                <w:sz w:val="24"/>
              </w:rPr>
              <w:t>различные методы познания для решения практико-ориентированных задач</w:t>
            </w:r>
          </w:p>
        </w:tc>
      </w:tr>
      <w:tr w:rsidR="00243EE0" w14:paraId="04C3D9D7" w14:textId="77777777">
        <w:trPr>
          <w:trHeight w:val="755"/>
        </w:trPr>
        <w:tc>
          <w:tcPr>
            <w:tcW w:w="1702" w:type="dxa"/>
          </w:tcPr>
          <w:p w14:paraId="30DF56D4" w14:textId="77777777" w:rsidR="00243EE0" w:rsidRDefault="00000000">
            <w:pPr>
              <w:pStyle w:val="TableParagraph"/>
              <w:spacing w:before="95"/>
              <w:ind w:left="26"/>
              <w:rPr>
                <w:sz w:val="24"/>
              </w:rPr>
            </w:pPr>
            <w:r>
              <w:rPr>
                <w:spacing w:val="-10"/>
                <w:sz w:val="24"/>
              </w:rPr>
              <w:t>7</w:t>
            </w:r>
          </w:p>
        </w:tc>
        <w:tc>
          <w:tcPr>
            <w:tcW w:w="7373" w:type="dxa"/>
          </w:tcPr>
          <w:p w14:paraId="0312D6B7" w14:textId="77777777" w:rsidR="00243EE0" w:rsidRDefault="00000000">
            <w:pPr>
              <w:pStyle w:val="TableParagraph"/>
              <w:tabs>
                <w:tab w:val="left" w:pos="1257"/>
                <w:tab w:val="left" w:pos="2495"/>
                <w:tab w:val="left" w:pos="4430"/>
                <w:tab w:val="left" w:pos="5434"/>
                <w:tab w:val="left" w:pos="5775"/>
              </w:tabs>
              <w:spacing w:before="95"/>
              <w:ind w:right="70"/>
              <w:jc w:val="left"/>
              <w:rPr>
                <w:sz w:val="24"/>
              </w:rPr>
            </w:pPr>
            <w:r>
              <w:rPr>
                <w:spacing w:val="-2"/>
                <w:sz w:val="24"/>
              </w:rPr>
              <w:t>Владение</w:t>
            </w:r>
            <w:r>
              <w:rPr>
                <w:sz w:val="24"/>
              </w:rPr>
              <w:tab/>
            </w:r>
            <w:r>
              <w:rPr>
                <w:spacing w:val="-2"/>
                <w:sz w:val="24"/>
              </w:rPr>
              <w:t>умениями</w:t>
            </w:r>
            <w:r>
              <w:rPr>
                <w:sz w:val="24"/>
              </w:rPr>
              <w:tab/>
            </w:r>
            <w:r>
              <w:rPr>
                <w:spacing w:val="-2"/>
                <w:sz w:val="24"/>
              </w:rPr>
              <w:t>географического</w:t>
            </w:r>
            <w:r>
              <w:rPr>
                <w:sz w:val="24"/>
              </w:rPr>
              <w:tab/>
            </w:r>
            <w:r>
              <w:rPr>
                <w:spacing w:val="-2"/>
                <w:sz w:val="24"/>
              </w:rPr>
              <w:t>анализа</w:t>
            </w:r>
            <w:r>
              <w:rPr>
                <w:sz w:val="24"/>
              </w:rPr>
              <w:tab/>
            </w:r>
            <w:r>
              <w:rPr>
                <w:spacing w:val="-10"/>
                <w:sz w:val="24"/>
              </w:rPr>
              <w:t>и</w:t>
            </w:r>
            <w:r>
              <w:rPr>
                <w:sz w:val="24"/>
              </w:rPr>
              <w:tab/>
            </w:r>
            <w:r>
              <w:rPr>
                <w:spacing w:val="-4"/>
                <w:sz w:val="24"/>
              </w:rPr>
              <w:t xml:space="preserve">интерпретации </w:t>
            </w:r>
            <w:r>
              <w:rPr>
                <w:sz w:val="24"/>
              </w:rPr>
              <w:t>информации из различных источников</w:t>
            </w:r>
          </w:p>
        </w:tc>
      </w:tr>
      <w:tr w:rsidR="00243EE0" w14:paraId="2E63DA85" w14:textId="77777777">
        <w:trPr>
          <w:trHeight w:val="1583"/>
        </w:trPr>
        <w:tc>
          <w:tcPr>
            <w:tcW w:w="1702" w:type="dxa"/>
          </w:tcPr>
          <w:p w14:paraId="6888B8CA" w14:textId="77777777" w:rsidR="00243EE0" w:rsidRDefault="00000000">
            <w:pPr>
              <w:pStyle w:val="TableParagraph"/>
              <w:spacing w:before="95"/>
              <w:ind w:left="26" w:right="8"/>
              <w:rPr>
                <w:sz w:val="24"/>
              </w:rPr>
            </w:pPr>
            <w:r>
              <w:rPr>
                <w:spacing w:val="-5"/>
                <w:sz w:val="24"/>
              </w:rPr>
              <w:t>7.1</w:t>
            </w:r>
          </w:p>
        </w:tc>
        <w:tc>
          <w:tcPr>
            <w:tcW w:w="7373" w:type="dxa"/>
          </w:tcPr>
          <w:p w14:paraId="60260A3E" w14:textId="77777777" w:rsidR="00243EE0" w:rsidRDefault="00000000">
            <w:pPr>
              <w:pStyle w:val="TableParagraph"/>
              <w:spacing w:before="95"/>
              <w:ind w:right="45"/>
              <w:jc w:val="both"/>
              <w:rPr>
                <w:sz w:val="24"/>
              </w:rPr>
            </w:pPr>
            <w:r>
              <w:rPr>
                <w:sz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w:t>
            </w:r>
            <w:r>
              <w:rPr>
                <w:spacing w:val="40"/>
                <w:sz w:val="24"/>
              </w:rPr>
              <w:t xml:space="preserve"> </w:t>
            </w:r>
            <w:r>
              <w:rPr>
                <w:sz w:val="24"/>
              </w:rPr>
              <w:t>экологических проблем</w:t>
            </w:r>
          </w:p>
        </w:tc>
      </w:tr>
      <w:tr w:rsidR="00243EE0" w14:paraId="02F009F7" w14:textId="77777777">
        <w:trPr>
          <w:trHeight w:val="1584"/>
        </w:trPr>
        <w:tc>
          <w:tcPr>
            <w:tcW w:w="1702" w:type="dxa"/>
          </w:tcPr>
          <w:p w14:paraId="47C2ECAB" w14:textId="77777777" w:rsidR="00243EE0" w:rsidRDefault="00000000">
            <w:pPr>
              <w:pStyle w:val="TableParagraph"/>
              <w:spacing w:before="95"/>
              <w:ind w:left="26" w:right="8"/>
              <w:rPr>
                <w:sz w:val="24"/>
              </w:rPr>
            </w:pPr>
            <w:r>
              <w:rPr>
                <w:spacing w:val="-5"/>
                <w:sz w:val="24"/>
              </w:rPr>
              <w:t>7.2</w:t>
            </w:r>
          </w:p>
        </w:tc>
        <w:tc>
          <w:tcPr>
            <w:tcW w:w="7373" w:type="dxa"/>
          </w:tcPr>
          <w:p w14:paraId="1BFE397C" w14:textId="77777777" w:rsidR="00243EE0" w:rsidRDefault="00000000">
            <w:pPr>
              <w:pStyle w:val="TableParagraph"/>
              <w:spacing w:before="95"/>
              <w:ind w:right="43"/>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243EE0" w14:paraId="43DBF7E1" w14:textId="77777777">
        <w:trPr>
          <w:trHeight w:val="1307"/>
        </w:trPr>
        <w:tc>
          <w:tcPr>
            <w:tcW w:w="1702" w:type="dxa"/>
          </w:tcPr>
          <w:p w14:paraId="4DBAF9E2" w14:textId="77777777" w:rsidR="00243EE0" w:rsidRDefault="00000000">
            <w:pPr>
              <w:pStyle w:val="TableParagraph"/>
              <w:spacing w:before="95"/>
              <w:ind w:left="26" w:right="8"/>
              <w:rPr>
                <w:sz w:val="24"/>
              </w:rPr>
            </w:pPr>
            <w:r>
              <w:rPr>
                <w:spacing w:val="-5"/>
                <w:sz w:val="24"/>
              </w:rPr>
              <w:t>7.3</w:t>
            </w:r>
          </w:p>
        </w:tc>
        <w:tc>
          <w:tcPr>
            <w:tcW w:w="7373" w:type="dxa"/>
          </w:tcPr>
          <w:p w14:paraId="191132F1" w14:textId="77777777" w:rsidR="00243EE0" w:rsidRDefault="00000000">
            <w:pPr>
              <w:pStyle w:val="TableParagraph"/>
              <w:spacing w:before="95"/>
              <w:ind w:right="46"/>
              <w:jc w:val="both"/>
              <w:rPr>
                <w:sz w:val="24"/>
              </w:rPr>
            </w:pPr>
            <w:r>
              <w:rPr>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43EE0" w14:paraId="35D67239" w14:textId="77777777">
        <w:trPr>
          <w:trHeight w:val="1034"/>
        </w:trPr>
        <w:tc>
          <w:tcPr>
            <w:tcW w:w="1702" w:type="dxa"/>
          </w:tcPr>
          <w:p w14:paraId="68C152A5" w14:textId="77777777" w:rsidR="00243EE0" w:rsidRDefault="00000000">
            <w:pPr>
              <w:pStyle w:val="TableParagraph"/>
              <w:spacing w:before="95"/>
              <w:ind w:left="26"/>
              <w:rPr>
                <w:sz w:val="24"/>
              </w:rPr>
            </w:pPr>
            <w:r>
              <w:rPr>
                <w:spacing w:val="-10"/>
                <w:sz w:val="24"/>
              </w:rPr>
              <w:t>8</w:t>
            </w:r>
          </w:p>
        </w:tc>
        <w:tc>
          <w:tcPr>
            <w:tcW w:w="7373" w:type="dxa"/>
          </w:tcPr>
          <w:p w14:paraId="5B8C70F6" w14:textId="77777777" w:rsidR="00243EE0" w:rsidRDefault="00000000">
            <w:pPr>
              <w:pStyle w:val="TableParagraph"/>
              <w:spacing w:before="95"/>
              <w:ind w:right="42"/>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243EE0" w14:paraId="557FB571" w14:textId="77777777">
        <w:trPr>
          <w:trHeight w:val="1581"/>
        </w:trPr>
        <w:tc>
          <w:tcPr>
            <w:tcW w:w="1702" w:type="dxa"/>
          </w:tcPr>
          <w:p w14:paraId="7EE8BAE9" w14:textId="77777777" w:rsidR="00243EE0" w:rsidRDefault="00000000">
            <w:pPr>
              <w:pStyle w:val="TableParagraph"/>
              <w:spacing w:before="92"/>
              <w:ind w:left="26" w:right="8"/>
              <w:rPr>
                <w:sz w:val="24"/>
              </w:rPr>
            </w:pPr>
            <w:r>
              <w:rPr>
                <w:spacing w:val="-5"/>
                <w:sz w:val="24"/>
              </w:rPr>
              <w:t>8.1</w:t>
            </w:r>
          </w:p>
        </w:tc>
        <w:tc>
          <w:tcPr>
            <w:tcW w:w="7373" w:type="dxa"/>
          </w:tcPr>
          <w:p w14:paraId="4157846A" w14:textId="77777777" w:rsidR="00243EE0" w:rsidRDefault="00000000">
            <w:pPr>
              <w:pStyle w:val="TableParagraph"/>
              <w:spacing w:before="92"/>
              <w:ind w:right="39"/>
              <w:jc w:val="both"/>
              <w:rPr>
                <w:sz w:val="24"/>
              </w:rPr>
            </w:pPr>
            <w:r>
              <w:rPr>
                <w:sz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w:t>
            </w:r>
            <w:r>
              <w:rPr>
                <w:spacing w:val="-1"/>
                <w:sz w:val="24"/>
              </w:rPr>
              <w:t xml:space="preserve"> </w:t>
            </w:r>
            <w:r>
              <w:rPr>
                <w:sz w:val="24"/>
              </w:rPr>
              <w:t>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243EE0" w14:paraId="29118321" w14:textId="77777777">
        <w:trPr>
          <w:trHeight w:val="1307"/>
        </w:trPr>
        <w:tc>
          <w:tcPr>
            <w:tcW w:w="1702" w:type="dxa"/>
          </w:tcPr>
          <w:p w14:paraId="1F608F36" w14:textId="77777777" w:rsidR="00243EE0" w:rsidRDefault="00000000">
            <w:pPr>
              <w:pStyle w:val="TableParagraph"/>
              <w:spacing w:before="92"/>
              <w:ind w:left="26" w:right="8"/>
              <w:rPr>
                <w:sz w:val="24"/>
              </w:rPr>
            </w:pPr>
            <w:r>
              <w:rPr>
                <w:spacing w:val="-5"/>
                <w:sz w:val="24"/>
              </w:rPr>
              <w:t>8.2</w:t>
            </w:r>
          </w:p>
        </w:tc>
        <w:tc>
          <w:tcPr>
            <w:tcW w:w="7373" w:type="dxa"/>
          </w:tcPr>
          <w:p w14:paraId="5662D851" w14:textId="77777777" w:rsidR="00243EE0" w:rsidRDefault="00000000">
            <w:pPr>
              <w:pStyle w:val="TableParagraph"/>
              <w:spacing w:before="92"/>
              <w:ind w:right="41"/>
              <w:jc w:val="both"/>
              <w:rPr>
                <w:sz w:val="24"/>
              </w:rPr>
            </w:pPr>
            <w:r>
              <w:rPr>
                <w:sz w:val="24"/>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w:t>
            </w:r>
            <w:r>
              <w:rPr>
                <w:spacing w:val="-2"/>
                <w:sz w:val="24"/>
              </w:rPr>
              <w:t>задач</w:t>
            </w:r>
          </w:p>
        </w:tc>
      </w:tr>
      <w:tr w:rsidR="00243EE0" w14:paraId="00539B72" w14:textId="77777777">
        <w:trPr>
          <w:trHeight w:val="756"/>
        </w:trPr>
        <w:tc>
          <w:tcPr>
            <w:tcW w:w="1702" w:type="dxa"/>
          </w:tcPr>
          <w:p w14:paraId="1FE04B74" w14:textId="77777777" w:rsidR="00243EE0" w:rsidRDefault="00000000">
            <w:pPr>
              <w:pStyle w:val="TableParagraph"/>
              <w:spacing w:before="95"/>
              <w:ind w:left="26"/>
              <w:rPr>
                <w:sz w:val="24"/>
              </w:rPr>
            </w:pPr>
            <w:r>
              <w:rPr>
                <w:spacing w:val="-10"/>
                <w:sz w:val="24"/>
              </w:rPr>
              <w:t>9</w:t>
            </w:r>
          </w:p>
        </w:tc>
        <w:tc>
          <w:tcPr>
            <w:tcW w:w="7373" w:type="dxa"/>
          </w:tcPr>
          <w:p w14:paraId="7ABB5909" w14:textId="77777777" w:rsidR="00243EE0" w:rsidRDefault="00000000">
            <w:pPr>
              <w:pStyle w:val="TableParagraph"/>
              <w:spacing w:before="97" w:line="237" w:lineRule="auto"/>
              <w:jc w:val="left"/>
              <w:rPr>
                <w:sz w:val="24"/>
              </w:rPr>
            </w:pPr>
            <w:r>
              <w:rPr>
                <w:sz w:val="24"/>
              </w:rPr>
              <w:t>Сформированность</w:t>
            </w:r>
            <w:r>
              <w:rPr>
                <w:spacing w:val="35"/>
                <w:sz w:val="24"/>
              </w:rPr>
              <w:t xml:space="preserve"> </w:t>
            </w:r>
            <w:r>
              <w:rPr>
                <w:sz w:val="24"/>
              </w:rPr>
              <w:t>умений</w:t>
            </w:r>
            <w:r>
              <w:rPr>
                <w:spacing w:val="32"/>
                <w:sz w:val="24"/>
              </w:rPr>
              <w:t xml:space="preserve"> </w:t>
            </w:r>
            <w:r>
              <w:rPr>
                <w:sz w:val="24"/>
              </w:rPr>
              <w:t>применять</w:t>
            </w:r>
            <w:r>
              <w:rPr>
                <w:spacing w:val="33"/>
                <w:sz w:val="24"/>
              </w:rPr>
              <w:t xml:space="preserve"> </w:t>
            </w:r>
            <w:r>
              <w:rPr>
                <w:sz w:val="24"/>
              </w:rPr>
              <w:t>географические</w:t>
            </w:r>
            <w:r>
              <w:rPr>
                <w:spacing w:val="32"/>
                <w:sz w:val="24"/>
              </w:rPr>
              <w:t xml:space="preserve"> </w:t>
            </w:r>
            <w:r>
              <w:rPr>
                <w:sz w:val="24"/>
              </w:rPr>
              <w:t>знания</w:t>
            </w:r>
            <w:r>
              <w:rPr>
                <w:spacing w:val="32"/>
                <w:sz w:val="24"/>
              </w:rPr>
              <w:t xml:space="preserve"> </w:t>
            </w:r>
            <w:r>
              <w:rPr>
                <w:sz w:val="24"/>
              </w:rPr>
              <w:t>для оценки разнообразных явлений и процессов</w:t>
            </w:r>
          </w:p>
        </w:tc>
      </w:tr>
      <w:tr w:rsidR="00243EE0" w14:paraId="5A6810BD" w14:textId="77777777">
        <w:trPr>
          <w:trHeight w:val="1031"/>
        </w:trPr>
        <w:tc>
          <w:tcPr>
            <w:tcW w:w="1702" w:type="dxa"/>
          </w:tcPr>
          <w:p w14:paraId="227F0A8E" w14:textId="77777777" w:rsidR="00243EE0" w:rsidRDefault="00000000">
            <w:pPr>
              <w:pStyle w:val="TableParagraph"/>
              <w:spacing w:before="95"/>
              <w:ind w:left="26" w:right="8"/>
              <w:rPr>
                <w:sz w:val="24"/>
              </w:rPr>
            </w:pPr>
            <w:r>
              <w:rPr>
                <w:spacing w:val="-5"/>
                <w:sz w:val="24"/>
              </w:rPr>
              <w:t>9.1</w:t>
            </w:r>
          </w:p>
        </w:tc>
        <w:tc>
          <w:tcPr>
            <w:tcW w:w="7373" w:type="dxa"/>
          </w:tcPr>
          <w:p w14:paraId="7EC4AE85" w14:textId="77777777" w:rsidR="00243EE0" w:rsidRDefault="00000000">
            <w:pPr>
              <w:pStyle w:val="TableParagraph"/>
              <w:spacing w:before="95"/>
              <w:ind w:right="47"/>
              <w:jc w:val="both"/>
              <w:rPr>
                <w:sz w:val="24"/>
              </w:rPr>
            </w:pPr>
            <w:r>
              <w:rPr>
                <w:sz w:val="24"/>
              </w:rPr>
              <w:t xml:space="preserve">Оценивать географические факторы, определяющие сущность и динамику важнейших социально-экономических и геоэкологических </w:t>
            </w:r>
            <w:r>
              <w:rPr>
                <w:spacing w:val="-2"/>
                <w:sz w:val="24"/>
              </w:rPr>
              <w:t>процессов</w:t>
            </w:r>
          </w:p>
        </w:tc>
      </w:tr>
      <w:tr w:rsidR="00243EE0" w14:paraId="53F08E8F" w14:textId="77777777">
        <w:trPr>
          <w:trHeight w:val="2688"/>
        </w:trPr>
        <w:tc>
          <w:tcPr>
            <w:tcW w:w="1702" w:type="dxa"/>
          </w:tcPr>
          <w:p w14:paraId="6556F634" w14:textId="77777777" w:rsidR="00243EE0" w:rsidRDefault="00000000">
            <w:pPr>
              <w:pStyle w:val="TableParagraph"/>
              <w:spacing w:before="95"/>
              <w:ind w:left="26" w:right="8"/>
              <w:rPr>
                <w:sz w:val="24"/>
              </w:rPr>
            </w:pPr>
            <w:r>
              <w:rPr>
                <w:spacing w:val="-5"/>
                <w:sz w:val="24"/>
              </w:rPr>
              <w:t>9.2</w:t>
            </w:r>
          </w:p>
        </w:tc>
        <w:tc>
          <w:tcPr>
            <w:tcW w:w="7373" w:type="dxa"/>
          </w:tcPr>
          <w:p w14:paraId="54301709" w14:textId="77777777" w:rsidR="00243EE0" w:rsidRDefault="00000000">
            <w:pPr>
              <w:pStyle w:val="TableParagraph"/>
              <w:spacing w:before="95"/>
              <w:ind w:right="41"/>
              <w:jc w:val="both"/>
              <w:rPr>
                <w:sz w:val="24"/>
              </w:rPr>
            </w:pPr>
            <w:r>
              <w:rPr>
                <w:sz w:val="24"/>
              </w:rPr>
              <w:t>Оценивать изученные социально-экономические и геоэкологические процессы и явления, в том числе оценивать природно-ресурсный капитал одной</w:t>
            </w:r>
            <w:r>
              <w:rPr>
                <w:spacing w:val="-2"/>
                <w:sz w:val="24"/>
              </w:rPr>
              <w:t xml:space="preserve"> </w:t>
            </w:r>
            <w:r>
              <w:rPr>
                <w:sz w:val="24"/>
              </w:rPr>
              <w:t>из</w:t>
            </w:r>
            <w:r>
              <w:rPr>
                <w:spacing w:val="-2"/>
                <w:sz w:val="24"/>
              </w:rPr>
              <w:t xml:space="preserve"> </w:t>
            </w:r>
            <w:r>
              <w:rPr>
                <w:sz w:val="24"/>
              </w:rPr>
              <w:t>стран</w:t>
            </w:r>
            <w:r>
              <w:rPr>
                <w:spacing w:val="-4"/>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источников</w:t>
            </w:r>
            <w:r>
              <w:rPr>
                <w:spacing w:val="-1"/>
                <w:sz w:val="24"/>
              </w:rPr>
              <w:t xml:space="preserve"> </w:t>
            </w:r>
            <w:r>
              <w:rPr>
                <w:sz w:val="24"/>
              </w:rPr>
              <w:t>географической информации,</w:t>
            </w:r>
            <w:r>
              <w:rPr>
                <w:spacing w:val="-3"/>
                <w:sz w:val="24"/>
              </w:rPr>
              <w:t xml:space="preserve"> </w:t>
            </w:r>
            <w:r>
              <w:rPr>
                <w:sz w:val="24"/>
              </w:rPr>
              <w:t>влияние</w:t>
            </w:r>
            <w:r>
              <w:rPr>
                <w:spacing w:val="-3"/>
                <w:sz w:val="24"/>
              </w:rPr>
              <w:t xml:space="preserve"> </w:t>
            </w:r>
            <w:r>
              <w:rPr>
                <w:sz w:val="24"/>
              </w:rPr>
              <w:t>урбанизации на</w:t>
            </w:r>
            <w:r>
              <w:rPr>
                <w:spacing w:val="-5"/>
                <w:sz w:val="24"/>
              </w:rPr>
              <w:t xml:space="preserve"> </w:t>
            </w:r>
            <w:r>
              <w:rPr>
                <w:sz w:val="24"/>
              </w:rPr>
              <w:t>окружающую среду,</w:t>
            </w:r>
            <w:r>
              <w:rPr>
                <w:spacing w:val="-4"/>
                <w:sz w:val="24"/>
              </w:rPr>
              <w:t xml:space="preserve"> </w:t>
            </w:r>
            <w:r>
              <w:rPr>
                <w:sz w:val="24"/>
              </w:rPr>
              <w:t>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w:t>
            </w:r>
            <w:r>
              <w:rPr>
                <w:spacing w:val="-3"/>
                <w:sz w:val="24"/>
              </w:rPr>
              <w:t xml:space="preserve"> </w:t>
            </w:r>
            <w:r>
              <w:rPr>
                <w:sz w:val="24"/>
              </w:rPr>
              <w:t>парниковых газов</w:t>
            </w:r>
            <w:r>
              <w:rPr>
                <w:spacing w:val="-4"/>
                <w:sz w:val="24"/>
              </w:rPr>
              <w:t xml:space="preserve"> </w:t>
            </w:r>
            <w:r>
              <w:rPr>
                <w:sz w:val="24"/>
              </w:rPr>
              <w:t>в</w:t>
            </w:r>
            <w:r>
              <w:rPr>
                <w:spacing w:val="-4"/>
                <w:sz w:val="24"/>
              </w:rPr>
              <w:t xml:space="preserve"> </w:t>
            </w:r>
            <w:r>
              <w:rPr>
                <w:sz w:val="24"/>
              </w:rPr>
              <w:t>атмосфере</w:t>
            </w:r>
            <w:r>
              <w:rPr>
                <w:spacing w:val="-3"/>
                <w:sz w:val="24"/>
              </w:rPr>
              <w:t xml:space="preserve"> </w:t>
            </w:r>
            <w:r>
              <w:rPr>
                <w:sz w:val="24"/>
              </w:rPr>
              <w:t>и</w:t>
            </w:r>
            <w:r>
              <w:rPr>
                <w:spacing w:val="-1"/>
                <w:sz w:val="24"/>
              </w:rPr>
              <w:t xml:space="preserve"> </w:t>
            </w:r>
            <w:r>
              <w:rPr>
                <w:sz w:val="24"/>
              </w:rPr>
              <w:t>меры,</w:t>
            </w:r>
            <w:r>
              <w:rPr>
                <w:spacing w:val="-2"/>
                <w:sz w:val="24"/>
              </w:rPr>
              <w:t xml:space="preserve"> </w:t>
            </w:r>
            <w:r>
              <w:rPr>
                <w:sz w:val="24"/>
              </w:rPr>
              <w:t>предпринимаемые для уменьшения их выбросов</w:t>
            </w:r>
          </w:p>
        </w:tc>
      </w:tr>
    </w:tbl>
    <w:p w14:paraId="4E99D91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7F294833"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20DF662F" w14:textId="77777777">
        <w:trPr>
          <w:trHeight w:val="1031"/>
        </w:trPr>
        <w:tc>
          <w:tcPr>
            <w:tcW w:w="1702" w:type="dxa"/>
          </w:tcPr>
          <w:p w14:paraId="6DC3C35C" w14:textId="77777777" w:rsidR="00243EE0" w:rsidRDefault="00000000">
            <w:pPr>
              <w:pStyle w:val="TableParagraph"/>
              <w:spacing w:before="92"/>
              <w:ind w:left="26" w:right="10"/>
              <w:rPr>
                <w:sz w:val="24"/>
              </w:rPr>
            </w:pPr>
            <w:r>
              <w:rPr>
                <w:spacing w:val="-5"/>
                <w:sz w:val="24"/>
              </w:rPr>
              <w:t>10</w:t>
            </w:r>
          </w:p>
        </w:tc>
        <w:tc>
          <w:tcPr>
            <w:tcW w:w="7373" w:type="dxa"/>
          </w:tcPr>
          <w:p w14:paraId="0A2AA3ED" w14:textId="77777777" w:rsidR="00243EE0" w:rsidRDefault="00000000">
            <w:pPr>
              <w:pStyle w:val="TableParagraph"/>
              <w:spacing w:before="92"/>
              <w:ind w:right="4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43EE0" w14:paraId="1EB325C4" w14:textId="77777777">
        <w:trPr>
          <w:trHeight w:val="2135"/>
        </w:trPr>
        <w:tc>
          <w:tcPr>
            <w:tcW w:w="1702" w:type="dxa"/>
          </w:tcPr>
          <w:p w14:paraId="355FDD8F" w14:textId="77777777" w:rsidR="00243EE0" w:rsidRDefault="00000000">
            <w:pPr>
              <w:pStyle w:val="TableParagraph"/>
              <w:spacing w:before="92"/>
              <w:ind w:left="26" w:right="12"/>
              <w:rPr>
                <w:sz w:val="24"/>
              </w:rPr>
            </w:pPr>
            <w:r>
              <w:rPr>
                <w:spacing w:val="-4"/>
                <w:sz w:val="24"/>
              </w:rPr>
              <w:t>10.1</w:t>
            </w:r>
          </w:p>
        </w:tc>
        <w:tc>
          <w:tcPr>
            <w:tcW w:w="7373" w:type="dxa"/>
          </w:tcPr>
          <w:p w14:paraId="39C3918A" w14:textId="77777777" w:rsidR="00243EE0" w:rsidRDefault="00000000">
            <w:pPr>
              <w:pStyle w:val="TableParagraph"/>
              <w:spacing w:before="92"/>
              <w:ind w:right="42"/>
              <w:jc w:val="both"/>
              <w:rPr>
                <w:sz w:val="24"/>
              </w:rPr>
            </w:pPr>
            <w:r>
              <w:rPr>
                <w:sz w:val="24"/>
              </w:rPr>
              <w:t>Описывать географические аспекты проблем взаимодействия</w:t>
            </w:r>
            <w:r>
              <w:rPr>
                <w:spacing w:val="40"/>
                <w:sz w:val="24"/>
              </w:rPr>
              <w:t xml:space="preserve"> </w:t>
            </w:r>
            <w:r>
              <w:rPr>
                <w:sz w:val="24"/>
              </w:rPr>
              <w:t>природы и общества: различия в особенностях проявления глобальных изменений</w:t>
            </w:r>
            <w:r>
              <w:rPr>
                <w:spacing w:val="-8"/>
                <w:sz w:val="24"/>
              </w:rPr>
              <w:t xml:space="preserve"> </w:t>
            </w:r>
            <w:r>
              <w:rPr>
                <w:sz w:val="24"/>
              </w:rPr>
              <w:t>климата,</w:t>
            </w:r>
            <w:r>
              <w:rPr>
                <w:spacing w:val="-4"/>
                <w:sz w:val="24"/>
              </w:rPr>
              <w:t xml:space="preserve"> </w:t>
            </w:r>
            <w:r>
              <w:rPr>
                <w:sz w:val="24"/>
              </w:rPr>
              <w:t>повышения</w:t>
            </w:r>
            <w:r>
              <w:rPr>
                <w:spacing w:val="-1"/>
                <w:sz w:val="24"/>
              </w:rPr>
              <w:t xml:space="preserve"> </w:t>
            </w:r>
            <w:r>
              <w:rPr>
                <w:sz w:val="24"/>
              </w:rPr>
              <w:t>уровня</w:t>
            </w:r>
            <w:r>
              <w:rPr>
                <w:spacing w:val="-6"/>
                <w:sz w:val="24"/>
              </w:rPr>
              <w:t xml:space="preserve"> </w:t>
            </w:r>
            <w:r>
              <w:rPr>
                <w:sz w:val="24"/>
              </w:rPr>
              <w:t>Мирового</w:t>
            </w:r>
            <w:r>
              <w:rPr>
                <w:spacing w:val="-3"/>
                <w:sz w:val="24"/>
              </w:rPr>
              <w:t xml:space="preserve"> </w:t>
            </w:r>
            <w:r>
              <w:rPr>
                <w:sz w:val="24"/>
              </w:rPr>
              <w:t xml:space="preserve">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Pr>
                <w:spacing w:val="-2"/>
                <w:sz w:val="24"/>
              </w:rPr>
              <w:t>уровне</w:t>
            </w:r>
          </w:p>
        </w:tc>
      </w:tr>
    </w:tbl>
    <w:p w14:paraId="59BC8061" w14:textId="77777777" w:rsidR="00243EE0" w:rsidRDefault="00243EE0">
      <w:pPr>
        <w:pStyle w:val="a3"/>
        <w:spacing w:before="17"/>
        <w:ind w:left="0" w:firstLine="0"/>
        <w:jc w:val="left"/>
        <w:rPr>
          <w:b/>
        </w:rPr>
      </w:pPr>
    </w:p>
    <w:p w14:paraId="2F960193"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(10</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551CD85" w14:textId="77777777">
        <w:trPr>
          <w:trHeight w:val="482"/>
        </w:trPr>
        <w:tc>
          <w:tcPr>
            <w:tcW w:w="1078" w:type="dxa"/>
          </w:tcPr>
          <w:p w14:paraId="28C7334E" w14:textId="77777777" w:rsidR="00243EE0" w:rsidRDefault="00000000">
            <w:pPr>
              <w:pStyle w:val="TableParagraph"/>
              <w:spacing w:before="98"/>
              <w:ind w:left="29" w:right="9"/>
              <w:rPr>
                <w:sz w:val="24"/>
              </w:rPr>
            </w:pPr>
            <w:r>
              <w:rPr>
                <w:spacing w:val="-5"/>
                <w:sz w:val="24"/>
              </w:rPr>
              <w:t>Код</w:t>
            </w:r>
          </w:p>
        </w:tc>
        <w:tc>
          <w:tcPr>
            <w:tcW w:w="7997" w:type="dxa"/>
          </w:tcPr>
          <w:p w14:paraId="7D07F513" w14:textId="77777777" w:rsidR="00243EE0" w:rsidRDefault="00000000">
            <w:pPr>
              <w:pStyle w:val="TableParagraph"/>
              <w:spacing w:before="98"/>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1F9E5DF5" w14:textId="77777777">
        <w:trPr>
          <w:trHeight w:val="477"/>
        </w:trPr>
        <w:tc>
          <w:tcPr>
            <w:tcW w:w="1078" w:type="dxa"/>
          </w:tcPr>
          <w:p w14:paraId="1E462549" w14:textId="77777777" w:rsidR="00243EE0" w:rsidRDefault="00000000">
            <w:pPr>
              <w:pStyle w:val="TableParagraph"/>
              <w:spacing w:before="95"/>
              <w:ind w:left="29" w:right="3"/>
              <w:rPr>
                <w:sz w:val="24"/>
              </w:rPr>
            </w:pPr>
            <w:r>
              <w:rPr>
                <w:spacing w:val="-10"/>
                <w:sz w:val="24"/>
              </w:rPr>
              <w:t>1</w:t>
            </w:r>
          </w:p>
        </w:tc>
        <w:tc>
          <w:tcPr>
            <w:tcW w:w="7997" w:type="dxa"/>
          </w:tcPr>
          <w:p w14:paraId="04111D51" w14:textId="77777777" w:rsidR="00243EE0" w:rsidRDefault="00000000">
            <w:pPr>
              <w:pStyle w:val="TableParagraph"/>
              <w:spacing w:before="95"/>
              <w:jc w:val="left"/>
              <w:rPr>
                <w:sz w:val="24"/>
              </w:rPr>
            </w:pPr>
            <w:r>
              <w:rPr>
                <w:sz w:val="24"/>
              </w:rPr>
              <w:t>География</w:t>
            </w:r>
            <w:r>
              <w:rPr>
                <w:spacing w:val="-4"/>
                <w:sz w:val="24"/>
              </w:rPr>
              <w:t xml:space="preserve"> </w:t>
            </w:r>
            <w:r>
              <w:rPr>
                <w:sz w:val="24"/>
              </w:rPr>
              <w:t xml:space="preserve">как </w:t>
            </w:r>
            <w:r>
              <w:rPr>
                <w:spacing w:val="-4"/>
                <w:sz w:val="24"/>
              </w:rPr>
              <w:t>наука</w:t>
            </w:r>
          </w:p>
        </w:tc>
      </w:tr>
      <w:tr w:rsidR="00243EE0" w14:paraId="38D66DD7" w14:textId="77777777">
        <w:trPr>
          <w:trHeight w:val="1859"/>
        </w:trPr>
        <w:tc>
          <w:tcPr>
            <w:tcW w:w="1078" w:type="dxa"/>
          </w:tcPr>
          <w:p w14:paraId="198735F4" w14:textId="77777777" w:rsidR="00243EE0" w:rsidRDefault="00000000">
            <w:pPr>
              <w:pStyle w:val="TableParagraph"/>
              <w:spacing w:before="97"/>
              <w:ind w:left="29" w:right="11"/>
              <w:rPr>
                <w:sz w:val="24"/>
              </w:rPr>
            </w:pPr>
            <w:r>
              <w:rPr>
                <w:spacing w:val="-5"/>
                <w:sz w:val="24"/>
              </w:rPr>
              <w:t>1.1</w:t>
            </w:r>
          </w:p>
        </w:tc>
        <w:tc>
          <w:tcPr>
            <w:tcW w:w="7997" w:type="dxa"/>
          </w:tcPr>
          <w:p w14:paraId="732DA316" w14:textId="77777777" w:rsidR="00243EE0" w:rsidRDefault="00000000">
            <w:pPr>
              <w:pStyle w:val="TableParagraph"/>
              <w:spacing w:before="97"/>
              <w:ind w:right="45"/>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243EE0" w14:paraId="33AA6592" w14:textId="77777777">
        <w:trPr>
          <w:trHeight w:val="1034"/>
        </w:trPr>
        <w:tc>
          <w:tcPr>
            <w:tcW w:w="1078" w:type="dxa"/>
          </w:tcPr>
          <w:p w14:paraId="1540ABD9" w14:textId="77777777" w:rsidR="00243EE0" w:rsidRDefault="00000000">
            <w:pPr>
              <w:pStyle w:val="TableParagraph"/>
              <w:spacing w:before="95"/>
              <w:ind w:left="29" w:right="11"/>
              <w:rPr>
                <w:sz w:val="24"/>
              </w:rPr>
            </w:pPr>
            <w:r>
              <w:rPr>
                <w:spacing w:val="-5"/>
                <w:sz w:val="24"/>
              </w:rPr>
              <w:t>1.2</w:t>
            </w:r>
          </w:p>
        </w:tc>
        <w:tc>
          <w:tcPr>
            <w:tcW w:w="7997" w:type="dxa"/>
          </w:tcPr>
          <w:p w14:paraId="6D0D5608" w14:textId="77777777" w:rsidR="00243EE0" w:rsidRDefault="00000000">
            <w:pPr>
              <w:pStyle w:val="TableParagraph"/>
              <w:spacing w:before="95"/>
              <w:ind w:right="45"/>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243EE0" w14:paraId="7D517BCF" w14:textId="77777777">
        <w:trPr>
          <w:trHeight w:val="479"/>
        </w:trPr>
        <w:tc>
          <w:tcPr>
            <w:tcW w:w="1078" w:type="dxa"/>
          </w:tcPr>
          <w:p w14:paraId="2B0764D6" w14:textId="77777777" w:rsidR="00243EE0" w:rsidRDefault="00000000">
            <w:pPr>
              <w:pStyle w:val="TableParagraph"/>
              <w:spacing w:before="92"/>
              <w:ind w:left="29" w:right="3"/>
              <w:rPr>
                <w:sz w:val="24"/>
              </w:rPr>
            </w:pPr>
            <w:r>
              <w:rPr>
                <w:spacing w:val="-10"/>
                <w:sz w:val="24"/>
              </w:rPr>
              <w:t>2</w:t>
            </w:r>
          </w:p>
        </w:tc>
        <w:tc>
          <w:tcPr>
            <w:tcW w:w="7997" w:type="dxa"/>
          </w:tcPr>
          <w:p w14:paraId="55B43491" w14:textId="77777777" w:rsidR="00243EE0" w:rsidRDefault="00000000">
            <w:pPr>
              <w:pStyle w:val="TableParagraph"/>
              <w:spacing w:before="92"/>
              <w:jc w:val="left"/>
              <w:rPr>
                <w:sz w:val="24"/>
              </w:rPr>
            </w:pPr>
            <w:r>
              <w:rPr>
                <w:sz w:val="24"/>
              </w:rPr>
              <w:t>Природопользование</w:t>
            </w:r>
            <w:r>
              <w:rPr>
                <w:spacing w:val="-8"/>
                <w:sz w:val="24"/>
              </w:rPr>
              <w:t xml:space="preserve"> </w:t>
            </w:r>
            <w:r>
              <w:rPr>
                <w:sz w:val="24"/>
              </w:rPr>
              <w:t>и</w:t>
            </w:r>
            <w:r>
              <w:rPr>
                <w:spacing w:val="-9"/>
                <w:sz w:val="24"/>
              </w:rPr>
              <w:t xml:space="preserve"> </w:t>
            </w:r>
            <w:r>
              <w:rPr>
                <w:spacing w:val="-2"/>
                <w:sz w:val="24"/>
              </w:rPr>
              <w:t>геоэкология</w:t>
            </w:r>
          </w:p>
        </w:tc>
      </w:tr>
      <w:tr w:rsidR="00243EE0" w14:paraId="04DB3ED8" w14:textId="77777777">
        <w:trPr>
          <w:trHeight w:val="1859"/>
        </w:trPr>
        <w:tc>
          <w:tcPr>
            <w:tcW w:w="1078" w:type="dxa"/>
          </w:tcPr>
          <w:p w14:paraId="3A07ABEF" w14:textId="77777777" w:rsidR="00243EE0" w:rsidRDefault="00000000">
            <w:pPr>
              <w:pStyle w:val="TableParagraph"/>
              <w:spacing w:before="92"/>
              <w:ind w:left="29" w:right="11"/>
              <w:rPr>
                <w:sz w:val="24"/>
              </w:rPr>
            </w:pPr>
            <w:r>
              <w:rPr>
                <w:spacing w:val="-5"/>
                <w:sz w:val="24"/>
              </w:rPr>
              <w:t>2.1</w:t>
            </w:r>
          </w:p>
        </w:tc>
        <w:tc>
          <w:tcPr>
            <w:tcW w:w="7997" w:type="dxa"/>
          </w:tcPr>
          <w:p w14:paraId="535BD3DA" w14:textId="77777777" w:rsidR="00243EE0" w:rsidRDefault="00000000">
            <w:pPr>
              <w:pStyle w:val="TableParagraph"/>
              <w:spacing w:before="92"/>
              <w:ind w:right="43"/>
              <w:jc w:val="both"/>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w:t>
            </w:r>
            <w:r>
              <w:rPr>
                <w:spacing w:val="40"/>
                <w:sz w:val="24"/>
              </w:rPr>
              <w:t xml:space="preserve"> </w:t>
            </w:r>
            <w:r>
              <w:rPr>
                <w:sz w:val="24"/>
              </w:rPr>
              <w:t>природным условиям территорий, ее изменение во времени.</w:t>
            </w:r>
            <w:r>
              <w:rPr>
                <w:spacing w:val="40"/>
                <w:sz w:val="24"/>
              </w:rPr>
              <w:t xml:space="preserve"> </w:t>
            </w:r>
            <w:r>
              <w:rPr>
                <w:sz w:val="24"/>
              </w:rPr>
              <w:t>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243EE0" w14:paraId="1C19C2AC" w14:textId="77777777">
        <w:trPr>
          <w:trHeight w:val="1032"/>
        </w:trPr>
        <w:tc>
          <w:tcPr>
            <w:tcW w:w="1078" w:type="dxa"/>
          </w:tcPr>
          <w:p w14:paraId="6A06A67A" w14:textId="77777777" w:rsidR="00243EE0" w:rsidRDefault="00000000">
            <w:pPr>
              <w:pStyle w:val="TableParagraph"/>
              <w:spacing w:before="92"/>
              <w:ind w:left="29" w:right="11"/>
              <w:rPr>
                <w:sz w:val="24"/>
              </w:rPr>
            </w:pPr>
            <w:r>
              <w:rPr>
                <w:spacing w:val="-5"/>
                <w:sz w:val="24"/>
              </w:rPr>
              <w:t>2.2</w:t>
            </w:r>
          </w:p>
        </w:tc>
        <w:tc>
          <w:tcPr>
            <w:tcW w:w="7997" w:type="dxa"/>
          </w:tcPr>
          <w:p w14:paraId="1C2D9780" w14:textId="77777777" w:rsidR="00243EE0" w:rsidRDefault="00000000">
            <w:pPr>
              <w:pStyle w:val="TableParagraph"/>
              <w:spacing w:before="92"/>
              <w:ind w:right="46"/>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243EE0" w14:paraId="73070BE4" w14:textId="77777777">
        <w:trPr>
          <w:trHeight w:val="1307"/>
        </w:trPr>
        <w:tc>
          <w:tcPr>
            <w:tcW w:w="1078" w:type="dxa"/>
          </w:tcPr>
          <w:p w14:paraId="234E0AAA" w14:textId="77777777" w:rsidR="00243EE0" w:rsidRDefault="00000000">
            <w:pPr>
              <w:pStyle w:val="TableParagraph"/>
              <w:spacing w:before="95"/>
              <w:ind w:left="29" w:right="11"/>
              <w:rPr>
                <w:sz w:val="24"/>
              </w:rPr>
            </w:pPr>
            <w:r>
              <w:rPr>
                <w:spacing w:val="-5"/>
                <w:sz w:val="24"/>
              </w:rPr>
              <w:t>2.3</w:t>
            </w:r>
          </w:p>
        </w:tc>
        <w:tc>
          <w:tcPr>
            <w:tcW w:w="7997" w:type="dxa"/>
          </w:tcPr>
          <w:p w14:paraId="03FBEEDB" w14:textId="77777777" w:rsidR="00243EE0" w:rsidRDefault="00000000">
            <w:pPr>
              <w:pStyle w:val="TableParagraph"/>
              <w:spacing w:before="95"/>
              <w:ind w:right="44"/>
              <w:jc w:val="both"/>
              <w:rPr>
                <w:sz w:val="24"/>
              </w:rPr>
            </w:pPr>
            <w:r>
              <w:rPr>
                <w:sz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243EE0" w14:paraId="43EF8858" w14:textId="77777777">
        <w:trPr>
          <w:trHeight w:val="1031"/>
        </w:trPr>
        <w:tc>
          <w:tcPr>
            <w:tcW w:w="1078" w:type="dxa"/>
          </w:tcPr>
          <w:p w14:paraId="70601CD7" w14:textId="77777777" w:rsidR="00243EE0" w:rsidRDefault="00000000">
            <w:pPr>
              <w:pStyle w:val="TableParagraph"/>
              <w:spacing w:before="95"/>
              <w:ind w:left="29" w:right="11"/>
              <w:rPr>
                <w:sz w:val="24"/>
              </w:rPr>
            </w:pPr>
            <w:r>
              <w:rPr>
                <w:spacing w:val="-5"/>
                <w:sz w:val="24"/>
              </w:rPr>
              <w:t>2.4</w:t>
            </w:r>
          </w:p>
        </w:tc>
        <w:tc>
          <w:tcPr>
            <w:tcW w:w="7997" w:type="dxa"/>
          </w:tcPr>
          <w:p w14:paraId="323F5D6A" w14:textId="77777777" w:rsidR="00243EE0" w:rsidRDefault="00000000">
            <w:pPr>
              <w:pStyle w:val="TableParagraph"/>
              <w:spacing w:before="95"/>
              <w:ind w:right="45"/>
              <w:jc w:val="both"/>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243EE0" w14:paraId="624FE673" w14:textId="77777777">
        <w:trPr>
          <w:trHeight w:val="1584"/>
        </w:trPr>
        <w:tc>
          <w:tcPr>
            <w:tcW w:w="1078" w:type="dxa"/>
          </w:tcPr>
          <w:p w14:paraId="574E73D4" w14:textId="77777777" w:rsidR="00243EE0" w:rsidRDefault="00000000">
            <w:pPr>
              <w:pStyle w:val="TableParagraph"/>
              <w:spacing w:before="95"/>
              <w:ind w:left="29" w:right="11"/>
              <w:rPr>
                <w:sz w:val="24"/>
              </w:rPr>
            </w:pPr>
            <w:r>
              <w:rPr>
                <w:spacing w:val="-5"/>
                <w:sz w:val="24"/>
              </w:rPr>
              <w:t>2.5</w:t>
            </w:r>
          </w:p>
        </w:tc>
        <w:tc>
          <w:tcPr>
            <w:tcW w:w="7997" w:type="dxa"/>
          </w:tcPr>
          <w:p w14:paraId="77BE8060" w14:textId="77777777" w:rsidR="00243EE0" w:rsidRDefault="00000000">
            <w:pPr>
              <w:pStyle w:val="TableParagraph"/>
              <w:spacing w:before="95"/>
              <w:ind w:right="39"/>
              <w:jc w:val="both"/>
              <w:rPr>
                <w:sz w:val="24"/>
              </w:rPr>
            </w:pPr>
            <w:r>
              <w:rPr>
                <w:sz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w:t>
            </w:r>
            <w:r>
              <w:rPr>
                <w:spacing w:val="77"/>
                <w:sz w:val="24"/>
              </w:rPr>
              <w:t xml:space="preserve">  </w:t>
            </w:r>
            <w:r>
              <w:rPr>
                <w:sz w:val="24"/>
              </w:rPr>
              <w:t>География</w:t>
            </w:r>
            <w:r>
              <w:rPr>
                <w:spacing w:val="78"/>
                <w:sz w:val="24"/>
              </w:rPr>
              <w:t xml:space="preserve">  </w:t>
            </w:r>
            <w:r>
              <w:rPr>
                <w:sz w:val="24"/>
              </w:rPr>
              <w:t>лесных</w:t>
            </w:r>
            <w:r>
              <w:rPr>
                <w:spacing w:val="79"/>
                <w:sz w:val="24"/>
              </w:rPr>
              <w:t xml:space="preserve">  </w:t>
            </w:r>
            <w:r>
              <w:rPr>
                <w:sz w:val="24"/>
              </w:rPr>
              <w:t>ресурсов,</w:t>
            </w:r>
            <w:r>
              <w:rPr>
                <w:spacing w:val="78"/>
                <w:sz w:val="24"/>
              </w:rPr>
              <w:t xml:space="preserve">  </w:t>
            </w:r>
            <w:r>
              <w:rPr>
                <w:sz w:val="24"/>
              </w:rPr>
              <w:t>лесной</w:t>
            </w:r>
            <w:r>
              <w:rPr>
                <w:spacing w:val="80"/>
                <w:sz w:val="24"/>
              </w:rPr>
              <w:t xml:space="preserve">  </w:t>
            </w:r>
            <w:r>
              <w:rPr>
                <w:sz w:val="24"/>
              </w:rPr>
              <w:t>фонд</w:t>
            </w:r>
            <w:r>
              <w:rPr>
                <w:spacing w:val="78"/>
                <w:sz w:val="24"/>
              </w:rPr>
              <w:t xml:space="preserve">  </w:t>
            </w:r>
            <w:r>
              <w:rPr>
                <w:sz w:val="24"/>
              </w:rPr>
              <w:t>мира.</w:t>
            </w:r>
          </w:p>
        </w:tc>
      </w:tr>
    </w:tbl>
    <w:p w14:paraId="2E48A21F"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338038A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31A5A150" w14:textId="77777777">
        <w:trPr>
          <w:trHeight w:val="1305"/>
        </w:trPr>
        <w:tc>
          <w:tcPr>
            <w:tcW w:w="1078" w:type="dxa"/>
          </w:tcPr>
          <w:p w14:paraId="590A641D" w14:textId="77777777" w:rsidR="00243EE0" w:rsidRDefault="00243EE0">
            <w:pPr>
              <w:pStyle w:val="TableParagraph"/>
              <w:ind w:left="0"/>
              <w:jc w:val="left"/>
              <w:rPr>
                <w:sz w:val="24"/>
              </w:rPr>
            </w:pPr>
          </w:p>
        </w:tc>
        <w:tc>
          <w:tcPr>
            <w:tcW w:w="7997" w:type="dxa"/>
          </w:tcPr>
          <w:p w14:paraId="7EAF99A1" w14:textId="77777777" w:rsidR="00243EE0" w:rsidRDefault="00000000">
            <w:pPr>
              <w:pStyle w:val="TableParagraph"/>
              <w:spacing w:before="92"/>
              <w:ind w:right="46"/>
              <w:jc w:val="both"/>
              <w:rPr>
                <w:sz w:val="24"/>
              </w:rPr>
            </w:pPr>
            <w:r>
              <w:rPr>
                <w:sz w:val="24"/>
              </w:rPr>
              <w:t>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243EE0" w14:paraId="3E7042CC" w14:textId="77777777">
        <w:trPr>
          <w:trHeight w:val="479"/>
        </w:trPr>
        <w:tc>
          <w:tcPr>
            <w:tcW w:w="1078" w:type="dxa"/>
          </w:tcPr>
          <w:p w14:paraId="3A2A3C3A" w14:textId="77777777" w:rsidR="00243EE0" w:rsidRDefault="00000000">
            <w:pPr>
              <w:pStyle w:val="TableParagraph"/>
              <w:spacing w:before="95"/>
              <w:ind w:left="29" w:right="3"/>
              <w:rPr>
                <w:sz w:val="24"/>
              </w:rPr>
            </w:pPr>
            <w:r>
              <w:rPr>
                <w:spacing w:val="-10"/>
                <w:sz w:val="24"/>
              </w:rPr>
              <w:t>3</w:t>
            </w:r>
          </w:p>
        </w:tc>
        <w:tc>
          <w:tcPr>
            <w:tcW w:w="7997" w:type="dxa"/>
          </w:tcPr>
          <w:p w14:paraId="01553F76" w14:textId="77777777" w:rsidR="00243EE0" w:rsidRDefault="00000000">
            <w:pPr>
              <w:pStyle w:val="TableParagraph"/>
              <w:spacing w:before="95"/>
              <w:jc w:val="left"/>
              <w:rPr>
                <w:sz w:val="24"/>
              </w:rPr>
            </w:pPr>
            <w:r>
              <w:rPr>
                <w:sz w:val="24"/>
              </w:rPr>
              <w:t>Современная</w:t>
            </w:r>
            <w:r>
              <w:rPr>
                <w:spacing w:val="-12"/>
                <w:sz w:val="24"/>
              </w:rPr>
              <w:t xml:space="preserve"> </w:t>
            </w:r>
            <w:r>
              <w:rPr>
                <w:sz w:val="24"/>
              </w:rPr>
              <w:t>политическая</w:t>
            </w:r>
            <w:r>
              <w:rPr>
                <w:spacing w:val="-9"/>
                <w:sz w:val="24"/>
              </w:rPr>
              <w:t xml:space="preserve"> </w:t>
            </w:r>
            <w:r>
              <w:rPr>
                <w:spacing w:val="-4"/>
                <w:sz w:val="24"/>
              </w:rPr>
              <w:t>карта</w:t>
            </w:r>
          </w:p>
        </w:tc>
      </w:tr>
      <w:tr w:rsidR="00243EE0" w14:paraId="1DA87BA4" w14:textId="77777777">
        <w:trPr>
          <w:trHeight w:val="1583"/>
        </w:trPr>
        <w:tc>
          <w:tcPr>
            <w:tcW w:w="1078" w:type="dxa"/>
          </w:tcPr>
          <w:p w14:paraId="73BF5709" w14:textId="77777777" w:rsidR="00243EE0" w:rsidRDefault="00000000">
            <w:pPr>
              <w:pStyle w:val="TableParagraph"/>
              <w:spacing w:before="95"/>
              <w:ind w:left="29" w:right="11"/>
              <w:rPr>
                <w:sz w:val="24"/>
              </w:rPr>
            </w:pPr>
            <w:r>
              <w:rPr>
                <w:spacing w:val="-5"/>
                <w:sz w:val="24"/>
              </w:rPr>
              <w:t>3.1</w:t>
            </w:r>
          </w:p>
        </w:tc>
        <w:tc>
          <w:tcPr>
            <w:tcW w:w="7997" w:type="dxa"/>
          </w:tcPr>
          <w:p w14:paraId="0E7AF227" w14:textId="77777777" w:rsidR="00243EE0" w:rsidRDefault="00000000">
            <w:pPr>
              <w:pStyle w:val="TableParagraph"/>
              <w:spacing w:before="95"/>
              <w:ind w:right="46"/>
              <w:jc w:val="both"/>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243EE0" w14:paraId="4138800B" w14:textId="77777777">
        <w:trPr>
          <w:trHeight w:val="1308"/>
        </w:trPr>
        <w:tc>
          <w:tcPr>
            <w:tcW w:w="1078" w:type="dxa"/>
          </w:tcPr>
          <w:p w14:paraId="639C0244" w14:textId="77777777" w:rsidR="00243EE0" w:rsidRDefault="00000000">
            <w:pPr>
              <w:pStyle w:val="TableParagraph"/>
              <w:spacing w:before="95"/>
              <w:ind w:left="29" w:right="11"/>
              <w:rPr>
                <w:sz w:val="24"/>
              </w:rPr>
            </w:pPr>
            <w:r>
              <w:rPr>
                <w:spacing w:val="-5"/>
                <w:sz w:val="24"/>
              </w:rPr>
              <w:t>3.2</w:t>
            </w:r>
          </w:p>
        </w:tc>
        <w:tc>
          <w:tcPr>
            <w:tcW w:w="7997" w:type="dxa"/>
          </w:tcPr>
          <w:p w14:paraId="730FD3AD" w14:textId="77777777" w:rsidR="00243EE0" w:rsidRDefault="00000000">
            <w:pPr>
              <w:pStyle w:val="TableParagraph"/>
              <w:spacing w:before="95"/>
              <w:ind w:right="45"/>
              <w:jc w:val="both"/>
              <w:rPr>
                <w:sz w:val="24"/>
              </w:rPr>
            </w:pPr>
            <w:r>
              <w:rPr>
                <w:sz w:val="24"/>
              </w:rPr>
              <w:t>Классификации и типология стран мира. Основные типы стран: критерии</w:t>
            </w:r>
            <w:r>
              <w:rPr>
                <w:spacing w:val="40"/>
                <w:sz w:val="24"/>
              </w:rPr>
              <w:t xml:space="preserve"> </w:t>
            </w:r>
            <w:r>
              <w:rPr>
                <w:sz w:val="24"/>
              </w:rPr>
              <w:t xml:space="preserve">их выделения. Формы правления государства и государственного устройства. Формы правления государств мира, унитарное и федеративное </w:t>
            </w:r>
            <w:r>
              <w:rPr>
                <w:spacing w:val="-2"/>
                <w:sz w:val="24"/>
              </w:rPr>
              <w:t>устройство</w:t>
            </w:r>
          </w:p>
        </w:tc>
      </w:tr>
      <w:tr w:rsidR="00243EE0" w14:paraId="0211A1B8" w14:textId="77777777">
        <w:trPr>
          <w:trHeight w:val="479"/>
        </w:trPr>
        <w:tc>
          <w:tcPr>
            <w:tcW w:w="1078" w:type="dxa"/>
          </w:tcPr>
          <w:p w14:paraId="2F950AED" w14:textId="77777777" w:rsidR="00243EE0" w:rsidRDefault="00000000">
            <w:pPr>
              <w:pStyle w:val="TableParagraph"/>
              <w:spacing w:before="95"/>
              <w:ind w:left="29" w:right="3"/>
              <w:rPr>
                <w:sz w:val="24"/>
              </w:rPr>
            </w:pPr>
            <w:r>
              <w:rPr>
                <w:spacing w:val="-10"/>
                <w:sz w:val="24"/>
              </w:rPr>
              <w:t>4</w:t>
            </w:r>
          </w:p>
        </w:tc>
        <w:tc>
          <w:tcPr>
            <w:tcW w:w="7997" w:type="dxa"/>
          </w:tcPr>
          <w:p w14:paraId="03D0F347" w14:textId="77777777" w:rsidR="00243EE0" w:rsidRDefault="00000000">
            <w:pPr>
              <w:pStyle w:val="TableParagraph"/>
              <w:spacing w:before="95"/>
              <w:jc w:val="left"/>
              <w:rPr>
                <w:sz w:val="24"/>
              </w:rPr>
            </w:pPr>
            <w:r>
              <w:rPr>
                <w:sz w:val="24"/>
              </w:rPr>
              <w:t>Население</w:t>
            </w:r>
            <w:r>
              <w:rPr>
                <w:spacing w:val="-10"/>
                <w:sz w:val="24"/>
              </w:rPr>
              <w:t xml:space="preserve"> </w:t>
            </w:r>
            <w:r>
              <w:rPr>
                <w:spacing w:val="-4"/>
                <w:sz w:val="24"/>
              </w:rPr>
              <w:t>мира</w:t>
            </w:r>
          </w:p>
        </w:tc>
      </w:tr>
      <w:tr w:rsidR="00243EE0" w14:paraId="6AC0BB47" w14:textId="77777777">
        <w:trPr>
          <w:trHeight w:val="1859"/>
        </w:trPr>
        <w:tc>
          <w:tcPr>
            <w:tcW w:w="1078" w:type="dxa"/>
          </w:tcPr>
          <w:p w14:paraId="7975C8C9" w14:textId="77777777" w:rsidR="00243EE0" w:rsidRDefault="00000000">
            <w:pPr>
              <w:pStyle w:val="TableParagraph"/>
              <w:spacing w:before="95"/>
              <w:ind w:left="29" w:right="11"/>
              <w:rPr>
                <w:sz w:val="24"/>
              </w:rPr>
            </w:pPr>
            <w:r>
              <w:rPr>
                <w:spacing w:val="-5"/>
                <w:sz w:val="24"/>
              </w:rPr>
              <w:t>4.1</w:t>
            </w:r>
          </w:p>
        </w:tc>
        <w:tc>
          <w:tcPr>
            <w:tcW w:w="7997" w:type="dxa"/>
          </w:tcPr>
          <w:p w14:paraId="36A4C906" w14:textId="77777777" w:rsidR="00243EE0" w:rsidRDefault="00000000">
            <w:pPr>
              <w:pStyle w:val="TableParagraph"/>
              <w:spacing w:before="95"/>
              <w:ind w:right="41"/>
              <w:jc w:val="both"/>
              <w:rPr>
                <w:sz w:val="24"/>
              </w:rPr>
            </w:pPr>
            <w:r>
              <w:rPr>
                <w:sz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243EE0" w14:paraId="783B4269" w14:textId="77777777">
        <w:trPr>
          <w:trHeight w:val="1034"/>
        </w:trPr>
        <w:tc>
          <w:tcPr>
            <w:tcW w:w="1078" w:type="dxa"/>
          </w:tcPr>
          <w:p w14:paraId="7EDD734C" w14:textId="77777777" w:rsidR="00243EE0" w:rsidRDefault="00000000">
            <w:pPr>
              <w:pStyle w:val="TableParagraph"/>
              <w:spacing w:before="95"/>
              <w:ind w:left="29" w:right="11"/>
              <w:rPr>
                <w:sz w:val="24"/>
              </w:rPr>
            </w:pPr>
            <w:r>
              <w:rPr>
                <w:spacing w:val="-5"/>
                <w:sz w:val="24"/>
              </w:rPr>
              <w:t>4.2</w:t>
            </w:r>
          </w:p>
        </w:tc>
        <w:tc>
          <w:tcPr>
            <w:tcW w:w="7997" w:type="dxa"/>
          </w:tcPr>
          <w:p w14:paraId="109D2904" w14:textId="77777777" w:rsidR="00243EE0" w:rsidRDefault="00000000">
            <w:pPr>
              <w:pStyle w:val="TableParagraph"/>
              <w:spacing w:before="95"/>
              <w:ind w:right="42"/>
              <w:jc w:val="both"/>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243EE0" w14:paraId="131BD19A" w14:textId="77777777">
        <w:trPr>
          <w:trHeight w:val="1857"/>
        </w:trPr>
        <w:tc>
          <w:tcPr>
            <w:tcW w:w="1078" w:type="dxa"/>
          </w:tcPr>
          <w:p w14:paraId="146FACAF" w14:textId="77777777" w:rsidR="00243EE0" w:rsidRDefault="00000000">
            <w:pPr>
              <w:pStyle w:val="TableParagraph"/>
              <w:spacing w:before="92"/>
              <w:ind w:left="29" w:right="11"/>
              <w:rPr>
                <w:sz w:val="24"/>
              </w:rPr>
            </w:pPr>
            <w:r>
              <w:rPr>
                <w:spacing w:val="-5"/>
                <w:sz w:val="24"/>
              </w:rPr>
              <w:t>4.3</w:t>
            </w:r>
          </w:p>
        </w:tc>
        <w:tc>
          <w:tcPr>
            <w:tcW w:w="7997" w:type="dxa"/>
          </w:tcPr>
          <w:p w14:paraId="1B4076D7" w14:textId="77777777" w:rsidR="00243EE0" w:rsidRDefault="00000000">
            <w:pPr>
              <w:pStyle w:val="TableParagraph"/>
              <w:spacing w:before="92"/>
              <w:ind w:right="48"/>
              <w:jc w:val="both"/>
              <w:rPr>
                <w:sz w:val="24"/>
              </w:rPr>
            </w:pPr>
            <w:r>
              <w:rPr>
                <w:sz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w:t>
            </w:r>
            <w:r>
              <w:rPr>
                <w:spacing w:val="40"/>
                <w:sz w:val="24"/>
              </w:rPr>
              <w:t xml:space="preserve"> </w:t>
            </w:r>
            <w:r>
              <w:rPr>
                <w:sz w:val="24"/>
              </w:rPr>
              <w:t>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243EE0" w14:paraId="6DE91934" w14:textId="77777777">
        <w:trPr>
          <w:trHeight w:val="1032"/>
        </w:trPr>
        <w:tc>
          <w:tcPr>
            <w:tcW w:w="1078" w:type="dxa"/>
          </w:tcPr>
          <w:p w14:paraId="2D44BCF7" w14:textId="77777777" w:rsidR="00243EE0" w:rsidRDefault="00000000">
            <w:pPr>
              <w:pStyle w:val="TableParagraph"/>
              <w:spacing w:before="92"/>
              <w:ind w:left="29" w:right="11"/>
              <w:rPr>
                <w:sz w:val="24"/>
              </w:rPr>
            </w:pPr>
            <w:r>
              <w:rPr>
                <w:spacing w:val="-5"/>
                <w:sz w:val="24"/>
              </w:rPr>
              <w:t>4.4</w:t>
            </w:r>
          </w:p>
        </w:tc>
        <w:tc>
          <w:tcPr>
            <w:tcW w:w="7997" w:type="dxa"/>
          </w:tcPr>
          <w:p w14:paraId="4112162A" w14:textId="77777777" w:rsidR="00243EE0" w:rsidRDefault="00000000">
            <w:pPr>
              <w:pStyle w:val="TableParagraph"/>
              <w:spacing w:before="92"/>
              <w:ind w:right="46"/>
              <w:jc w:val="both"/>
              <w:rPr>
                <w:sz w:val="24"/>
              </w:rPr>
            </w:pPr>
            <w:r>
              <w:rPr>
                <w:sz w:val="24"/>
              </w:rPr>
              <w:t>Размещение населения. Географические особенности размещения</w:t>
            </w:r>
            <w:r>
              <w:rPr>
                <w:spacing w:val="40"/>
                <w:sz w:val="24"/>
              </w:rPr>
              <w:t xml:space="preserve"> </w:t>
            </w:r>
            <w:r>
              <w:rPr>
                <w:sz w:val="24"/>
              </w:rPr>
              <w:t>населения и факторы, его определяющие. Плотность населения, ареалы высокой и низкой плотности населения</w:t>
            </w:r>
          </w:p>
        </w:tc>
      </w:tr>
      <w:tr w:rsidR="00243EE0" w14:paraId="056DD812" w14:textId="77777777">
        <w:trPr>
          <w:trHeight w:val="479"/>
        </w:trPr>
        <w:tc>
          <w:tcPr>
            <w:tcW w:w="1078" w:type="dxa"/>
          </w:tcPr>
          <w:p w14:paraId="2278D8D4" w14:textId="77777777" w:rsidR="00243EE0" w:rsidRDefault="00000000">
            <w:pPr>
              <w:pStyle w:val="TableParagraph"/>
              <w:spacing w:before="95"/>
              <w:ind w:left="29" w:right="11"/>
              <w:rPr>
                <w:sz w:val="24"/>
              </w:rPr>
            </w:pPr>
            <w:r>
              <w:rPr>
                <w:spacing w:val="-5"/>
                <w:sz w:val="24"/>
              </w:rPr>
              <w:t>4.5</w:t>
            </w:r>
          </w:p>
        </w:tc>
        <w:tc>
          <w:tcPr>
            <w:tcW w:w="7997" w:type="dxa"/>
          </w:tcPr>
          <w:p w14:paraId="1122F717" w14:textId="77777777" w:rsidR="00243EE0" w:rsidRDefault="00000000">
            <w:pPr>
              <w:pStyle w:val="TableParagraph"/>
              <w:spacing w:before="95"/>
              <w:jc w:val="left"/>
              <w:rPr>
                <w:sz w:val="24"/>
              </w:rPr>
            </w:pPr>
            <w:r>
              <w:rPr>
                <w:sz w:val="24"/>
              </w:rPr>
              <w:t>Миграции</w:t>
            </w:r>
            <w:r>
              <w:rPr>
                <w:spacing w:val="-4"/>
                <w:sz w:val="24"/>
              </w:rPr>
              <w:t xml:space="preserve"> </w:t>
            </w:r>
            <w:r>
              <w:rPr>
                <w:sz w:val="24"/>
              </w:rPr>
              <w:t>населения:</w:t>
            </w:r>
            <w:r>
              <w:rPr>
                <w:spacing w:val="-5"/>
                <w:sz w:val="24"/>
              </w:rPr>
              <w:t xml:space="preserve"> </w:t>
            </w:r>
            <w:r>
              <w:rPr>
                <w:sz w:val="24"/>
              </w:rPr>
              <w:t>причины,</w:t>
            </w:r>
            <w:r>
              <w:rPr>
                <w:spacing w:val="-6"/>
                <w:sz w:val="24"/>
              </w:rPr>
              <w:t xml:space="preserve"> </w:t>
            </w:r>
            <w:r>
              <w:rPr>
                <w:sz w:val="24"/>
              </w:rPr>
              <w:t>основные</w:t>
            </w:r>
            <w:r>
              <w:rPr>
                <w:spacing w:val="-6"/>
                <w:sz w:val="24"/>
              </w:rPr>
              <w:t xml:space="preserve"> </w:t>
            </w:r>
            <w:r>
              <w:rPr>
                <w:sz w:val="24"/>
              </w:rPr>
              <w:t>типы</w:t>
            </w:r>
            <w:r>
              <w:rPr>
                <w:spacing w:val="-8"/>
                <w:sz w:val="24"/>
              </w:rPr>
              <w:t xml:space="preserve"> </w:t>
            </w:r>
            <w:r>
              <w:rPr>
                <w:sz w:val="24"/>
              </w:rPr>
              <w:t>и</w:t>
            </w:r>
            <w:r>
              <w:rPr>
                <w:spacing w:val="-2"/>
                <w:sz w:val="24"/>
              </w:rPr>
              <w:t xml:space="preserve"> направления</w:t>
            </w:r>
          </w:p>
        </w:tc>
      </w:tr>
      <w:tr w:rsidR="00243EE0" w14:paraId="12A7600A" w14:textId="77777777">
        <w:trPr>
          <w:trHeight w:val="1031"/>
        </w:trPr>
        <w:tc>
          <w:tcPr>
            <w:tcW w:w="1078" w:type="dxa"/>
          </w:tcPr>
          <w:p w14:paraId="6206CC2E" w14:textId="77777777" w:rsidR="00243EE0" w:rsidRDefault="00000000">
            <w:pPr>
              <w:pStyle w:val="TableParagraph"/>
              <w:spacing w:before="95"/>
              <w:ind w:left="29" w:right="11"/>
              <w:rPr>
                <w:sz w:val="24"/>
              </w:rPr>
            </w:pPr>
            <w:r>
              <w:rPr>
                <w:spacing w:val="-5"/>
                <w:sz w:val="24"/>
              </w:rPr>
              <w:t>4.6</w:t>
            </w:r>
          </w:p>
        </w:tc>
        <w:tc>
          <w:tcPr>
            <w:tcW w:w="7997" w:type="dxa"/>
          </w:tcPr>
          <w:p w14:paraId="39D3EFE8" w14:textId="77777777" w:rsidR="00243EE0" w:rsidRDefault="00000000">
            <w:pPr>
              <w:pStyle w:val="TableParagraph"/>
              <w:spacing w:before="95"/>
              <w:ind w:right="37"/>
              <w:jc w:val="both"/>
              <w:rPr>
                <w:sz w:val="24"/>
              </w:rPr>
            </w:pPr>
            <w:r>
              <w:rPr>
                <w:sz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243EE0" w14:paraId="44683AFA" w14:textId="77777777">
        <w:trPr>
          <w:trHeight w:val="1583"/>
        </w:trPr>
        <w:tc>
          <w:tcPr>
            <w:tcW w:w="1078" w:type="dxa"/>
          </w:tcPr>
          <w:p w14:paraId="3A1C216C" w14:textId="77777777" w:rsidR="00243EE0" w:rsidRDefault="00000000">
            <w:pPr>
              <w:pStyle w:val="TableParagraph"/>
              <w:spacing w:before="95"/>
              <w:ind w:left="29" w:right="11"/>
              <w:rPr>
                <w:sz w:val="24"/>
              </w:rPr>
            </w:pPr>
            <w:r>
              <w:rPr>
                <w:spacing w:val="-5"/>
                <w:sz w:val="24"/>
              </w:rPr>
              <w:t>4.7</w:t>
            </w:r>
          </w:p>
        </w:tc>
        <w:tc>
          <w:tcPr>
            <w:tcW w:w="7997" w:type="dxa"/>
          </w:tcPr>
          <w:p w14:paraId="643AF224" w14:textId="77777777" w:rsidR="00243EE0" w:rsidRDefault="00000000">
            <w:pPr>
              <w:pStyle w:val="TableParagraph"/>
              <w:spacing w:before="95"/>
              <w:ind w:right="41"/>
              <w:jc w:val="both"/>
              <w:rPr>
                <w:sz w:val="24"/>
              </w:rPr>
            </w:pPr>
            <w:r>
              <w:rPr>
                <w:sz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w:t>
            </w:r>
            <w:r>
              <w:rPr>
                <w:spacing w:val="-1"/>
                <w:sz w:val="24"/>
              </w:rPr>
              <w:t xml:space="preserve"> </w:t>
            </w:r>
            <w:r>
              <w:rPr>
                <w:sz w:val="24"/>
              </w:rPr>
              <w:t>как интегральный показатель сравнения качества</w:t>
            </w:r>
            <w:r>
              <w:rPr>
                <w:spacing w:val="-3"/>
                <w:sz w:val="24"/>
              </w:rPr>
              <w:t xml:space="preserve"> </w:t>
            </w:r>
            <w:r>
              <w:rPr>
                <w:sz w:val="24"/>
              </w:rPr>
              <w:t>жизни населения различных стран и регионов мира</w:t>
            </w:r>
          </w:p>
        </w:tc>
      </w:tr>
      <w:tr w:rsidR="00243EE0" w14:paraId="64B62134" w14:textId="77777777">
        <w:trPr>
          <w:trHeight w:val="482"/>
        </w:trPr>
        <w:tc>
          <w:tcPr>
            <w:tcW w:w="1078" w:type="dxa"/>
          </w:tcPr>
          <w:p w14:paraId="6DAB51DF" w14:textId="77777777" w:rsidR="00243EE0" w:rsidRDefault="00000000">
            <w:pPr>
              <w:pStyle w:val="TableParagraph"/>
              <w:spacing w:before="95"/>
              <w:ind w:left="29" w:right="3"/>
              <w:rPr>
                <w:sz w:val="24"/>
              </w:rPr>
            </w:pPr>
            <w:r>
              <w:rPr>
                <w:spacing w:val="-10"/>
                <w:sz w:val="24"/>
              </w:rPr>
              <w:t>5</w:t>
            </w:r>
          </w:p>
        </w:tc>
        <w:tc>
          <w:tcPr>
            <w:tcW w:w="7997" w:type="dxa"/>
          </w:tcPr>
          <w:p w14:paraId="6070DC09" w14:textId="77777777" w:rsidR="00243EE0" w:rsidRDefault="00000000">
            <w:pPr>
              <w:pStyle w:val="TableParagraph"/>
              <w:spacing w:before="95"/>
              <w:jc w:val="left"/>
              <w:rPr>
                <w:sz w:val="24"/>
              </w:rPr>
            </w:pPr>
            <w:r>
              <w:rPr>
                <w:sz w:val="24"/>
              </w:rPr>
              <w:t>Мировое</w:t>
            </w:r>
            <w:r>
              <w:rPr>
                <w:spacing w:val="-2"/>
                <w:sz w:val="24"/>
              </w:rPr>
              <w:t xml:space="preserve"> хозяйство</w:t>
            </w:r>
          </w:p>
        </w:tc>
      </w:tr>
    </w:tbl>
    <w:p w14:paraId="3A24C339"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F623ACC"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0506A350" w14:textId="77777777">
        <w:trPr>
          <w:trHeight w:val="1305"/>
        </w:trPr>
        <w:tc>
          <w:tcPr>
            <w:tcW w:w="1078" w:type="dxa"/>
          </w:tcPr>
          <w:p w14:paraId="66767CD3" w14:textId="77777777" w:rsidR="00243EE0" w:rsidRDefault="00000000">
            <w:pPr>
              <w:pStyle w:val="TableParagraph"/>
              <w:spacing w:before="92"/>
              <w:ind w:left="29" w:right="11"/>
              <w:rPr>
                <w:sz w:val="24"/>
              </w:rPr>
            </w:pPr>
            <w:r>
              <w:rPr>
                <w:spacing w:val="-5"/>
                <w:sz w:val="24"/>
              </w:rPr>
              <w:t>5.1</w:t>
            </w:r>
          </w:p>
        </w:tc>
        <w:tc>
          <w:tcPr>
            <w:tcW w:w="7997" w:type="dxa"/>
          </w:tcPr>
          <w:p w14:paraId="6A9F86E3" w14:textId="77777777" w:rsidR="00243EE0" w:rsidRDefault="00000000">
            <w:pPr>
              <w:pStyle w:val="TableParagraph"/>
              <w:spacing w:before="92"/>
              <w:ind w:right="43"/>
              <w:jc w:val="both"/>
              <w:rPr>
                <w:sz w:val="24"/>
              </w:rPr>
            </w:pPr>
            <w:r>
              <w:rPr>
                <w:sz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243EE0" w14:paraId="4DB9175F" w14:textId="77777777">
        <w:trPr>
          <w:trHeight w:val="1583"/>
        </w:trPr>
        <w:tc>
          <w:tcPr>
            <w:tcW w:w="1078" w:type="dxa"/>
          </w:tcPr>
          <w:p w14:paraId="6AB3D64D" w14:textId="77777777" w:rsidR="00243EE0" w:rsidRDefault="00000000">
            <w:pPr>
              <w:pStyle w:val="TableParagraph"/>
              <w:spacing w:before="95"/>
              <w:ind w:left="29" w:right="11"/>
              <w:rPr>
                <w:sz w:val="24"/>
              </w:rPr>
            </w:pPr>
            <w:r>
              <w:rPr>
                <w:spacing w:val="-5"/>
                <w:sz w:val="24"/>
              </w:rPr>
              <w:t>5.2</w:t>
            </w:r>
          </w:p>
        </w:tc>
        <w:tc>
          <w:tcPr>
            <w:tcW w:w="7997" w:type="dxa"/>
          </w:tcPr>
          <w:p w14:paraId="1031488E" w14:textId="77777777" w:rsidR="00243EE0" w:rsidRDefault="00000000">
            <w:pPr>
              <w:pStyle w:val="TableParagraph"/>
              <w:spacing w:before="95"/>
              <w:ind w:right="42"/>
              <w:jc w:val="both"/>
              <w:rPr>
                <w:sz w:val="24"/>
              </w:rPr>
            </w:pPr>
            <w:r>
              <w:rPr>
                <w:sz w:val="24"/>
              </w:rPr>
              <w:t>Международное</w:t>
            </w:r>
            <w:r>
              <w:rPr>
                <w:spacing w:val="-6"/>
                <w:sz w:val="24"/>
              </w:rPr>
              <w:t xml:space="preserve"> </w:t>
            </w:r>
            <w:r>
              <w:rPr>
                <w:sz w:val="24"/>
              </w:rPr>
              <w:t>географическое</w:t>
            </w:r>
            <w:r>
              <w:rPr>
                <w:spacing w:val="-8"/>
                <w:sz w:val="24"/>
              </w:rPr>
              <w:t xml:space="preserve"> </w:t>
            </w:r>
            <w:r>
              <w:rPr>
                <w:sz w:val="24"/>
              </w:rPr>
              <w:t>разделение</w:t>
            </w:r>
            <w:r>
              <w:rPr>
                <w:spacing w:val="-6"/>
                <w:sz w:val="24"/>
              </w:rPr>
              <w:t xml:space="preserve"> </w:t>
            </w:r>
            <w:r>
              <w:rPr>
                <w:sz w:val="24"/>
              </w:rPr>
              <w:t>труда.</w:t>
            </w:r>
            <w:r>
              <w:rPr>
                <w:spacing w:val="-3"/>
                <w:sz w:val="24"/>
              </w:rPr>
              <w:t xml:space="preserve"> </w:t>
            </w:r>
            <w:r>
              <w:rPr>
                <w:sz w:val="24"/>
              </w:rPr>
              <w:t>Отрасли</w:t>
            </w:r>
            <w:r>
              <w:rPr>
                <w:spacing w:val="-4"/>
                <w:sz w:val="24"/>
              </w:rPr>
              <w:t xml:space="preserve"> </w:t>
            </w:r>
            <w:r>
              <w:rPr>
                <w:sz w:val="24"/>
              </w:rPr>
              <w:t>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243EE0" w14:paraId="21DE8B49" w14:textId="77777777">
        <w:trPr>
          <w:trHeight w:val="1584"/>
        </w:trPr>
        <w:tc>
          <w:tcPr>
            <w:tcW w:w="1078" w:type="dxa"/>
          </w:tcPr>
          <w:p w14:paraId="50C282A9" w14:textId="77777777" w:rsidR="00243EE0" w:rsidRDefault="00000000">
            <w:pPr>
              <w:pStyle w:val="TableParagraph"/>
              <w:spacing w:before="92"/>
              <w:ind w:left="29" w:right="11"/>
              <w:rPr>
                <w:sz w:val="24"/>
              </w:rPr>
            </w:pPr>
            <w:r>
              <w:rPr>
                <w:spacing w:val="-5"/>
                <w:sz w:val="24"/>
              </w:rPr>
              <w:t>5.3</w:t>
            </w:r>
          </w:p>
        </w:tc>
        <w:tc>
          <w:tcPr>
            <w:tcW w:w="7997" w:type="dxa"/>
          </w:tcPr>
          <w:p w14:paraId="511B5D7E" w14:textId="77777777" w:rsidR="00243EE0" w:rsidRDefault="00000000">
            <w:pPr>
              <w:pStyle w:val="TableParagraph"/>
              <w:spacing w:before="92"/>
              <w:ind w:right="36"/>
              <w:jc w:val="both"/>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243EE0" w14:paraId="366A5D75" w14:textId="77777777">
        <w:trPr>
          <w:trHeight w:val="4067"/>
        </w:trPr>
        <w:tc>
          <w:tcPr>
            <w:tcW w:w="1078" w:type="dxa"/>
          </w:tcPr>
          <w:p w14:paraId="71922132" w14:textId="77777777" w:rsidR="00243EE0" w:rsidRDefault="00000000">
            <w:pPr>
              <w:pStyle w:val="TableParagraph"/>
              <w:spacing w:before="95"/>
              <w:ind w:left="29" w:right="11"/>
              <w:rPr>
                <w:sz w:val="24"/>
              </w:rPr>
            </w:pPr>
            <w:r>
              <w:rPr>
                <w:spacing w:val="-5"/>
                <w:sz w:val="24"/>
              </w:rPr>
              <w:t>5.4</w:t>
            </w:r>
          </w:p>
        </w:tc>
        <w:tc>
          <w:tcPr>
            <w:tcW w:w="7997" w:type="dxa"/>
          </w:tcPr>
          <w:p w14:paraId="0E10656A" w14:textId="77777777" w:rsidR="00243EE0" w:rsidRDefault="00000000">
            <w:pPr>
              <w:pStyle w:val="TableParagraph"/>
              <w:spacing w:before="95"/>
              <w:ind w:right="40"/>
              <w:jc w:val="both"/>
              <w:rPr>
                <w:sz w:val="24"/>
              </w:rPr>
            </w:pPr>
            <w:r>
              <w:rPr>
                <w:sz w:val="24"/>
              </w:rPr>
              <w:t>Топливно-энергетический комплекс мира: основные этапы развития, "энергопереход". География отраслей топливной промышленности. Страны</w:t>
            </w:r>
          </w:p>
          <w:p w14:paraId="260F5CDD" w14:textId="77777777" w:rsidR="00243EE0" w:rsidRDefault="00000000">
            <w:pPr>
              <w:pStyle w:val="TableParagraph"/>
              <w:ind w:right="40"/>
              <w:jc w:val="both"/>
              <w:rPr>
                <w:sz w:val="24"/>
              </w:rPr>
            </w:pPr>
            <w:r>
              <w:rPr>
                <w:sz w:val="24"/>
              </w:rPr>
              <w:t>-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w:t>
            </w:r>
            <w:r>
              <w:rPr>
                <w:spacing w:val="-5"/>
                <w:sz w:val="24"/>
              </w:rPr>
              <w:t xml:space="preserve"> </w:t>
            </w:r>
            <w:r>
              <w:rPr>
                <w:sz w:val="24"/>
              </w:rPr>
              <w:t>Роль</w:t>
            </w:r>
            <w:r>
              <w:rPr>
                <w:spacing w:val="-2"/>
                <w:sz w:val="24"/>
              </w:rPr>
              <w:t xml:space="preserve"> </w:t>
            </w:r>
            <w:r>
              <w:rPr>
                <w:sz w:val="24"/>
              </w:rPr>
              <w:t>России</w:t>
            </w:r>
            <w:r>
              <w:rPr>
                <w:spacing w:val="-2"/>
                <w:sz w:val="24"/>
              </w:rPr>
              <w:t xml:space="preserve"> </w:t>
            </w:r>
            <w:r>
              <w:rPr>
                <w:sz w:val="24"/>
              </w:rPr>
              <w:t>как</w:t>
            </w:r>
            <w:r>
              <w:rPr>
                <w:spacing w:val="-3"/>
                <w:sz w:val="24"/>
              </w:rPr>
              <w:t xml:space="preserve"> </w:t>
            </w:r>
            <w:r>
              <w:rPr>
                <w:sz w:val="24"/>
              </w:rPr>
              <w:t>крупнейшего</w:t>
            </w:r>
            <w:r>
              <w:rPr>
                <w:spacing w:val="-3"/>
                <w:sz w:val="24"/>
              </w:rPr>
              <w:t xml:space="preserve"> </w:t>
            </w:r>
            <w:r>
              <w:rPr>
                <w:sz w:val="24"/>
              </w:rPr>
              <w:t>поставщика</w:t>
            </w:r>
            <w:r>
              <w:rPr>
                <w:spacing w:val="-4"/>
                <w:sz w:val="24"/>
              </w:rPr>
              <w:t xml:space="preserve"> </w:t>
            </w:r>
            <w:r>
              <w:rPr>
                <w:sz w:val="24"/>
              </w:rPr>
              <w:t>топливно-энергетических</w:t>
            </w:r>
            <w:r>
              <w:rPr>
                <w:spacing w:val="-1"/>
                <w:sz w:val="24"/>
              </w:rPr>
              <w:t xml:space="preserve"> </w:t>
            </w:r>
            <w:r>
              <w:rPr>
                <w:sz w:val="24"/>
              </w:rPr>
              <w:t>и сырьевых ресурсов в мировой экономике</w:t>
            </w:r>
          </w:p>
        </w:tc>
      </w:tr>
      <w:tr w:rsidR="00243EE0" w14:paraId="65524E2D" w14:textId="77777777">
        <w:trPr>
          <w:trHeight w:val="2138"/>
        </w:trPr>
        <w:tc>
          <w:tcPr>
            <w:tcW w:w="1078" w:type="dxa"/>
          </w:tcPr>
          <w:p w14:paraId="29901CCF" w14:textId="77777777" w:rsidR="00243EE0" w:rsidRDefault="00000000">
            <w:pPr>
              <w:pStyle w:val="TableParagraph"/>
              <w:spacing w:before="97"/>
              <w:ind w:left="29" w:right="11"/>
              <w:rPr>
                <w:sz w:val="24"/>
              </w:rPr>
            </w:pPr>
            <w:r>
              <w:rPr>
                <w:spacing w:val="-5"/>
                <w:sz w:val="24"/>
              </w:rPr>
              <w:t>5.5</w:t>
            </w:r>
          </w:p>
        </w:tc>
        <w:tc>
          <w:tcPr>
            <w:tcW w:w="7997" w:type="dxa"/>
          </w:tcPr>
          <w:p w14:paraId="18ADF9BC" w14:textId="77777777" w:rsidR="00243EE0" w:rsidRDefault="00000000">
            <w:pPr>
              <w:pStyle w:val="TableParagraph"/>
              <w:spacing w:before="97"/>
              <w:ind w:right="41"/>
              <w:jc w:val="both"/>
              <w:rPr>
                <w:sz w:val="24"/>
              </w:rPr>
            </w:pPr>
            <w:r>
              <w:rPr>
                <w:sz w:val="24"/>
              </w:rPr>
              <w:t>Металлургия мира. Географические особенности сырьевой базы черной и цветной металлургии. Ведущие страны - производители и экспортеры</w:t>
            </w:r>
            <w:r>
              <w:rPr>
                <w:spacing w:val="40"/>
                <w:sz w:val="24"/>
              </w:rPr>
              <w:t xml:space="preserve"> </w:t>
            </w:r>
            <w:r>
              <w:rPr>
                <w:sz w:val="24"/>
              </w:rPr>
              <w:t>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243EE0" w14:paraId="27FA01A0" w14:textId="77777777">
        <w:trPr>
          <w:trHeight w:val="1029"/>
        </w:trPr>
        <w:tc>
          <w:tcPr>
            <w:tcW w:w="1078" w:type="dxa"/>
          </w:tcPr>
          <w:p w14:paraId="218E0CFC" w14:textId="77777777" w:rsidR="00243EE0" w:rsidRDefault="00000000">
            <w:pPr>
              <w:pStyle w:val="TableParagraph"/>
              <w:spacing w:before="95"/>
              <w:ind w:left="29" w:right="11"/>
              <w:rPr>
                <w:sz w:val="24"/>
              </w:rPr>
            </w:pPr>
            <w:r>
              <w:rPr>
                <w:spacing w:val="-5"/>
                <w:sz w:val="24"/>
              </w:rPr>
              <w:t>5.6</w:t>
            </w:r>
          </w:p>
        </w:tc>
        <w:tc>
          <w:tcPr>
            <w:tcW w:w="7997" w:type="dxa"/>
          </w:tcPr>
          <w:p w14:paraId="6194E3F4" w14:textId="77777777" w:rsidR="00243EE0" w:rsidRDefault="00000000">
            <w:pPr>
              <w:pStyle w:val="TableParagraph"/>
              <w:spacing w:before="95"/>
              <w:ind w:right="42"/>
              <w:jc w:val="both"/>
              <w:rPr>
                <w:sz w:val="24"/>
              </w:rPr>
            </w:pPr>
            <w:r>
              <w:rPr>
                <w:sz w:val="24"/>
              </w:rPr>
              <w:t xml:space="preserve">Машиностроительный комплекс мира. Ведущие страны - производители и экспортеры продукции автомобилестроения, авиастроения и </w:t>
            </w:r>
            <w:r>
              <w:rPr>
                <w:spacing w:val="-2"/>
                <w:sz w:val="24"/>
              </w:rPr>
              <w:t>микроэлектроники</w:t>
            </w:r>
          </w:p>
        </w:tc>
      </w:tr>
      <w:tr w:rsidR="00243EE0" w14:paraId="797A21FC" w14:textId="77777777">
        <w:trPr>
          <w:trHeight w:val="2688"/>
        </w:trPr>
        <w:tc>
          <w:tcPr>
            <w:tcW w:w="1078" w:type="dxa"/>
          </w:tcPr>
          <w:p w14:paraId="3D1D25E0" w14:textId="77777777" w:rsidR="00243EE0" w:rsidRDefault="00000000">
            <w:pPr>
              <w:pStyle w:val="TableParagraph"/>
              <w:spacing w:before="97"/>
              <w:ind w:left="29" w:right="11"/>
              <w:rPr>
                <w:sz w:val="24"/>
              </w:rPr>
            </w:pPr>
            <w:r>
              <w:rPr>
                <w:spacing w:val="-5"/>
                <w:sz w:val="24"/>
              </w:rPr>
              <w:t>5.7</w:t>
            </w:r>
          </w:p>
        </w:tc>
        <w:tc>
          <w:tcPr>
            <w:tcW w:w="7997" w:type="dxa"/>
          </w:tcPr>
          <w:p w14:paraId="2242D88B" w14:textId="77777777" w:rsidR="00243EE0" w:rsidRDefault="00000000">
            <w:pPr>
              <w:pStyle w:val="TableParagraph"/>
              <w:spacing w:before="97"/>
              <w:ind w:right="39"/>
              <w:jc w:val="both"/>
              <w:rPr>
                <w:sz w:val="24"/>
              </w:rPr>
            </w:pPr>
            <w:r>
              <w:rPr>
                <w:sz w:val="24"/>
              </w:rPr>
              <w:t>Сельское хозяйство мира. Географические различия в обеспеченности земельными ресурсами. Земельный фонд мира,</w:t>
            </w:r>
            <w:r>
              <w:rPr>
                <w:spacing w:val="-5"/>
                <w:sz w:val="24"/>
              </w:rPr>
              <w:t xml:space="preserve"> </w:t>
            </w:r>
            <w:r>
              <w:rPr>
                <w:sz w:val="24"/>
              </w:rPr>
              <w:t>его</w:t>
            </w:r>
            <w:r>
              <w:rPr>
                <w:spacing w:val="-2"/>
                <w:sz w:val="24"/>
              </w:rPr>
              <w:t xml:space="preserve"> </w:t>
            </w:r>
            <w:r>
              <w:rPr>
                <w:sz w:val="24"/>
              </w:rPr>
              <w:t>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43EE0" w14:paraId="051AFF86" w14:textId="77777777">
        <w:trPr>
          <w:trHeight w:val="482"/>
        </w:trPr>
        <w:tc>
          <w:tcPr>
            <w:tcW w:w="1078" w:type="dxa"/>
          </w:tcPr>
          <w:p w14:paraId="5D76CA6A" w14:textId="77777777" w:rsidR="00243EE0" w:rsidRDefault="00000000">
            <w:pPr>
              <w:pStyle w:val="TableParagraph"/>
              <w:spacing w:before="95"/>
              <w:ind w:left="29" w:right="11"/>
              <w:rPr>
                <w:sz w:val="24"/>
              </w:rPr>
            </w:pPr>
            <w:r>
              <w:rPr>
                <w:spacing w:val="-5"/>
                <w:sz w:val="24"/>
              </w:rPr>
              <w:t>5.8</w:t>
            </w:r>
          </w:p>
        </w:tc>
        <w:tc>
          <w:tcPr>
            <w:tcW w:w="7997" w:type="dxa"/>
          </w:tcPr>
          <w:p w14:paraId="314026BD" w14:textId="77777777" w:rsidR="00243EE0" w:rsidRDefault="00000000">
            <w:pPr>
              <w:pStyle w:val="TableParagraph"/>
              <w:spacing w:before="95"/>
              <w:jc w:val="left"/>
              <w:rPr>
                <w:sz w:val="24"/>
              </w:rPr>
            </w:pPr>
            <w:r>
              <w:rPr>
                <w:sz w:val="24"/>
              </w:rPr>
              <w:t>Сфера</w:t>
            </w:r>
            <w:r>
              <w:rPr>
                <w:spacing w:val="56"/>
                <w:sz w:val="24"/>
              </w:rPr>
              <w:t xml:space="preserve"> </w:t>
            </w:r>
            <w:r>
              <w:rPr>
                <w:sz w:val="24"/>
              </w:rPr>
              <w:t>нематериального</w:t>
            </w:r>
            <w:r>
              <w:rPr>
                <w:spacing w:val="64"/>
                <w:sz w:val="24"/>
              </w:rPr>
              <w:t xml:space="preserve"> </w:t>
            </w:r>
            <w:r>
              <w:rPr>
                <w:sz w:val="24"/>
              </w:rPr>
              <w:t>производства.</w:t>
            </w:r>
            <w:r>
              <w:rPr>
                <w:spacing w:val="63"/>
                <w:sz w:val="24"/>
              </w:rPr>
              <w:t xml:space="preserve"> </w:t>
            </w:r>
            <w:r>
              <w:rPr>
                <w:sz w:val="24"/>
              </w:rPr>
              <w:t>Мировой</w:t>
            </w:r>
            <w:r>
              <w:rPr>
                <w:spacing w:val="63"/>
                <w:sz w:val="24"/>
              </w:rPr>
              <w:t xml:space="preserve"> </w:t>
            </w:r>
            <w:r>
              <w:rPr>
                <w:sz w:val="24"/>
              </w:rPr>
              <w:t>транспорт.</w:t>
            </w:r>
            <w:r>
              <w:rPr>
                <w:spacing w:val="62"/>
                <w:sz w:val="24"/>
              </w:rPr>
              <w:t xml:space="preserve"> </w:t>
            </w:r>
            <w:r>
              <w:rPr>
                <w:sz w:val="24"/>
              </w:rPr>
              <w:t>Роль</w:t>
            </w:r>
            <w:r>
              <w:rPr>
                <w:spacing w:val="64"/>
                <w:sz w:val="24"/>
              </w:rPr>
              <w:t xml:space="preserve"> </w:t>
            </w:r>
            <w:r>
              <w:rPr>
                <w:spacing w:val="-2"/>
                <w:sz w:val="24"/>
              </w:rPr>
              <w:t>разных</w:t>
            </w:r>
          </w:p>
        </w:tc>
      </w:tr>
    </w:tbl>
    <w:p w14:paraId="77C96981"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4E1720D"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D0F603D" w14:textId="77777777">
        <w:trPr>
          <w:trHeight w:val="1860"/>
        </w:trPr>
        <w:tc>
          <w:tcPr>
            <w:tcW w:w="1078" w:type="dxa"/>
          </w:tcPr>
          <w:p w14:paraId="57E11DAF" w14:textId="77777777" w:rsidR="00243EE0" w:rsidRDefault="00243EE0">
            <w:pPr>
              <w:pStyle w:val="TableParagraph"/>
              <w:ind w:left="0"/>
              <w:jc w:val="left"/>
              <w:rPr>
                <w:sz w:val="24"/>
              </w:rPr>
            </w:pPr>
          </w:p>
        </w:tc>
        <w:tc>
          <w:tcPr>
            <w:tcW w:w="7997" w:type="dxa"/>
          </w:tcPr>
          <w:p w14:paraId="723CAEEB" w14:textId="77777777" w:rsidR="00243EE0" w:rsidRDefault="00000000">
            <w:pPr>
              <w:pStyle w:val="TableParagraph"/>
              <w:spacing w:before="92"/>
              <w:ind w:right="41"/>
              <w:jc w:val="both"/>
              <w:rPr>
                <w:sz w:val="24"/>
              </w:rPr>
            </w:pPr>
            <w:r>
              <w:rPr>
                <w:sz w:val="24"/>
              </w:rPr>
              <w:t>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w:t>
            </w:r>
            <w:r>
              <w:rPr>
                <w:spacing w:val="-1"/>
                <w:sz w:val="24"/>
              </w:rPr>
              <w:t xml:space="preserve"> </w:t>
            </w:r>
            <w:r>
              <w:rPr>
                <w:sz w:val="24"/>
              </w:rPr>
              <w:t>на</w:t>
            </w:r>
            <w:r>
              <w:rPr>
                <w:spacing w:val="-5"/>
                <w:sz w:val="24"/>
              </w:rPr>
              <w:t xml:space="preserve"> </w:t>
            </w:r>
            <w:r>
              <w:rPr>
                <w:sz w:val="24"/>
              </w:rPr>
              <w:t>их развитие.</w:t>
            </w:r>
            <w:r>
              <w:rPr>
                <w:spacing w:val="-4"/>
                <w:sz w:val="24"/>
              </w:rPr>
              <w:t xml:space="preserve"> </w:t>
            </w:r>
            <w:r>
              <w:rPr>
                <w:sz w:val="24"/>
              </w:rPr>
              <w:t>География</w:t>
            </w:r>
            <w:r>
              <w:rPr>
                <w:spacing w:val="-4"/>
                <w:sz w:val="24"/>
              </w:rPr>
              <w:t xml:space="preserve"> </w:t>
            </w:r>
            <w:r>
              <w:rPr>
                <w:sz w:val="24"/>
              </w:rPr>
              <w:t>международных финансовых центров. Мировая торговля и туризм</w:t>
            </w:r>
          </w:p>
        </w:tc>
      </w:tr>
    </w:tbl>
    <w:p w14:paraId="71EBC92B" w14:textId="77777777" w:rsidR="00243EE0" w:rsidRDefault="00243EE0">
      <w:pPr>
        <w:pStyle w:val="a3"/>
        <w:spacing w:before="16"/>
        <w:ind w:left="0" w:firstLine="0"/>
        <w:jc w:val="left"/>
        <w:rPr>
          <w:b/>
        </w:rPr>
      </w:pPr>
    </w:p>
    <w:p w14:paraId="7D915B9F" w14:textId="77777777" w:rsidR="00243EE0" w:rsidRDefault="00000000">
      <w:pPr>
        <w:spacing w:after="3"/>
        <w:ind w:left="3226" w:right="568" w:hanging="1131"/>
        <w:rPr>
          <w:b/>
          <w:sz w:val="24"/>
        </w:rPr>
      </w:pPr>
      <w:r>
        <w:rPr>
          <w:b/>
          <w:sz w:val="24"/>
        </w:rPr>
        <w:t>Проверяемые</w:t>
      </w:r>
      <w:r>
        <w:rPr>
          <w:b/>
          <w:spacing w:val="-14"/>
          <w:sz w:val="24"/>
        </w:rPr>
        <w:t xml:space="preserve"> </w:t>
      </w:r>
      <w:r>
        <w:rPr>
          <w:b/>
          <w:sz w:val="24"/>
        </w:rPr>
        <w:t>требования</w:t>
      </w:r>
      <w:r>
        <w:rPr>
          <w:b/>
          <w:spacing w:val="-13"/>
          <w:sz w:val="24"/>
        </w:rPr>
        <w:t xml:space="preserve"> </w:t>
      </w:r>
      <w:r>
        <w:rPr>
          <w:b/>
          <w:sz w:val="24"/>
        </w:rPr>
        <w:t>к</w:t>
      </w:r>
      <w:r>
        <w:rPr>
          <w:b/>
          <w:spacing w:val="-15"/>
          <w:sz w:val="24"/>
        </w:rPr>
        <w:t xml:space="preserve">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 образовательной программы (11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58F8BFE" w14:textId="77777777">
        <w:trPr>
          <w:trHeight w:val="1031"/>
        </w:trPr>
        <w:tc>
          <w:tcPr>
            <w:tcW w:w="1702" w:type="dxa"/>
          </w:tcPr>
          <w:p w14:paraId="4C74DD45" w14:textId="77777777" w:rsidR="00243EE0" w:rsidRDefault="00000000">
            <w:pPr>
              <w:pStyle w:val="TableParagraph"/>
              <w:spacing w:before="92"/>
              <w:ind w:left="163" w:right="135" w:hanging="6"/>
              <w:rPr>
                <w:sz w:val="24"/>
              </w:rPr>
            </w:pPr>
            <w:r>
              <w:rPr>
                <w:spacing w:val="-4"/>
                <w:sz w:val="24"/>
              </w:rPr>
              <w:t xml:space="preserve">Код проверяемого </w:t>
            </w:r>
            <w:r>
              <w:rPr>
                <w:spacing w:val="-2"/>
                <w:sz w:val="24"/>
              </w:rPr>
              <w:t>результата</w:t>
            </w:r>
          </w:p>
        </w:tc>
        <w:tc>
          <w:tcPr>
            <w:tcW w:w="7373" w:type="dxa"/>
          </w:tcPr>
          <w:p w14:paraId="3A59794F" w14:textId="77777777" w:rsidR="00243EE0" w:rsidRDefault="00000000">
            <w:pPr>
              <w:pStyle w:val="TableParagraph"/>
              <w:spacing w:before="92"/>
              <w:ind w:left="664" w:firstLine="67"/>
              <w:jc w:val="left"/>
              <w:rPr>
                <w:sz w:val="24"/>
              </w:rPr>
            </w:pPr>
            <w:r>
              <w:rPr>
                <w:sz w:val="24"/>
              </w:rPr>
              <w:t>Проверяемые</w:t>
            </w:r>
            <w:r>
              <w:rPr>
                <w:spacing w:val="-2"/>
                <w:sz w:val="24"/>
              </w:rPr>
              <w:t xml:space="preserve"> </w:t>
            </w:r>
            <w:r>
              <w:rPr>
                <w:sz w:val="24"/>
              </w:rPr>
              <w:t>предметные</w:t>
            </w:r>
            <w:r>
              <w:rPr>
                <w:spacing w:val="-2"/>
                <w:sz w:val="24"/>
              </w:rPr>
              <w:t xml:space="preserve"> </w:t>
            </w:r>
            <w:r>
              <w:rPr>
                <w:sz w:val="24"/>
              </w:rPr>
              <w:t>результаты освоения основной образовательной</w:t>
            </w:r>
            <w:r>
              <w:rPr>
                <w:spacing w:val="-15"/>
                <w:sz w:val="24"/>
              </w:rPr>
              <w:t xml:space="preserve"> </w:t>
            </w:r>
            <w:r>
              <w:rPr>
                <w:sz w:val="24"/>
              </w:rPr>
              <w:t>программы</w:t>
            </w:r>
            <w:r>
              <w:rPr>
                <w:spacing w:val="-12"/>
                <w:sz w:val="24"/>
              </w:rPr>
              <w:t xml:space="preserve"> </w:t>
            </w:r>
            <w:r>
              <w:rPr>
                <w:sz w:val="24"/>
              </w:rPr>
              <w:t>среднего</w:t>
            </w:r>
            <w:r>
              <w:rPr>
                <w:spacing w:val="-15"/>
                <w:sz w:val="24"/>
              </w:rPr>
              <w:t xml:space="preserve"> </w:t>
            </w:r>
            <w:r>
              <w:rPr>
                <w:sz w:val="24"/>
              </w:rPr>
              <w:t>общего</w:t>
            </w:r>
            <w:r>
              <w:rPr>
                <w:spacing w:val="-10"/>
                <w:sz w:val="24"/>
              </w:rPr>
              <w:t xml:space="preserve"> </w:t>
            </w:r>
            <w:r>
              <w:rPr>
                <w:spacing w:val="-2"/>
                <w:sz w:val="24"/>
              </w:rPr>
              <w:t>образования</w:t>
            </w:r>
          </w:p>
        </w:tc>
      </w:tr>
      <w:tr w:rsidR="00243EE0" w14:paraId="7F667226" w14:textId="77777777">
        <w:trPr>
          <w:trHeight w:val="1032"/>
        </w:trPr>
        <w:tc>
          <w:tcPr>
            <w:tcW w:w="1702" w:type="dxa"/>
          </w:tcPr>
          <w:p w14:paraId="3EFA3CE8" w14:textId="77777777" w:rsidR="00243EE0" w:rsidRDefault="00000000">
            <w:pPr>
              <w:pStyle w:val="TableParagraph"/>
              <w:spacing w:before="95"/>
              <w:ind w:left="26"/>
              <w:rPr>
                <w:sz w:val="24"/>
              </w:rPr>
            </w:pPr>
            <w:r>
              <w:rPr>
                <w:spacing w:val="-10"/>
                <w:sz w:val="24"/>
              </w:rPr>
              <w:t>1</w:t>
            </w:r>
          </w:p>
        </w:tc>
        <w:tc>
          <w:tcPr>
            <w:tcW w:w="7373" w:type="dxa"/>
          </w:tcPr>
          <w:p w14:paraId="20FF5B83" w14:textId="77777777" w:rsidR="00243EE0" w:rsidRDefault="00000000">
            <w:pPr>
              <w:pStyle w:val="TableParagraph"/>
              <w:spacing w:before="95"/>
              <w:ind w:right="50"/>
              <w:jc w:val="both"/>
              <w:rPr>
                <w:sz w:val="24"/>
              </w:rPr>
            </w:pPr>
            <w:r>
              <w:rPr>
                <w:sz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43EE0" w14:paraId="036E1DCC" w14:textId="77777777">
        <w:trPr>
          <w:trHeight w:val="755"/>
        </w:trPr>
        <w:tc>
          <w:tcPr>
            <w:tcW w:w="1702" w:type="dxa"/>
          </w:tcPr>
          <w:p w14:paraId="1836198A" w14:textId="77777777" w:rsidR="00243EE0" w:rsidRDefault="00000000">
            <w:pPr>
              <w:pStyle w:val="TableParagraph"/>
              <w:spacing w:before="95"/>
              <w:ind w:left="26" w:right="8"/>
              <w:rPr>
                <w:sz w:val="24"/>
              </w:rPr>
            </w:pPr>
            <w:r>
              <w:rPr>
                <w:spacing w:val="-5"/>
                <w:sz w:val="24"/>
              </w:rPr>
              <w:t>1.1</w:t>
            </w:r>
          </w:p>
        </w:tc>
        <w:tc>
          <w:tcPr>
            <w:tcW w:w="7373" w:type="dxa"/>
          </w:tcPr>
          <w:p w14:paraId="6E7E6ED0" w14:textId="77777777" w:rsidR="00243EE0" w:rsidRDefault="00000000">
            <w:pPr>
              <w:pStyle w:val="TableParagraph"/>
              <w:tabs>
                <w:tab w:val="left" w:pos="1521"/>
                <w:tab w:val="left" w:pos="2248"/>
                <w:tab w:val="left" w:pos="4135"/>
                <w:tab w:val="left" w:pos="4862"/>
                <w:tab w:val="left" w:pos="5230"/>
                <w:tab w:val="left" w:pos="6728"/>
              </w:tabs>
              <w:spacing w:before="95"/>
              <w:ind w:right="53"/>
              <w:jc w:val="left"/>
              <w:rPr>
                <w:sz w:val="24"/>
              </w:rPr>
            </w:pPr>
            <w:r>
              <w:rPr>
                <w:spacing w:val="-2"/>
                <w:sz w:val="24"/>
              </w:rPr>
              <w:t>Определять</w:t>
            </w:r>
            <w:r>
              <w:rPr>
                <w:sz w:val="24"/>
              </w:rPr>
              <w:tab/>
            </w:r>
            <w:r>
              <w:rPr>
                <w:spacing w:val="-4"/>
                <w:sz w:val="24"/>
              </w:rPr>
              <w:t>роль</w:t>
            </w:r>
            <w:r>
              <w:rPr>
                <w:sz w:val="24"/>
              </w:rPr>
              <w:tab/>
            </w:r>
            <w:r>
              <w:rPr>
                <w:spacing w:val="-2"/>
                <w:sz w:val="24"/>
              </w:rPr>
              <w:t>географических</w:t>
            </w:r>
            <w:r>
              <w:rPr>
                <w:sz w:val="24"/>
              </w:rPr>
              <w:tab/>
            </w:r>
            <w:r>
              <w:rPr>
                <w:spacing w:val="-4"/>
                <w:sz w:val="24"/>
              </w:rPr>
              <w:t>наук</w:t>
            </w:r>
            <w:r>
              <w:rPr>
                <w:sz w:val="24"/>
              </w:rPr>
              <w:tab/>
            </w:r>
            <w:r>
              <w:rPr>
                <w:spacing w:val="-10"/>
                <w:sz w:val="24"/>
              </w:rPr>
              <w:t>в</w:t>
            </w:r>
            <w:r>
              <w:rPr>
                <w:sz w:val="24"/>
              </w:rPr>
              <w:tab/>
            </w:r>
            <w:r>
              <w:rPr>
                <w:spacing w:val="-2"/>
                <w:sz w:val="24"/>
              </w:rPr>
              <w:t>достижении</w:t>
            </w:r>
            <w:r>
              <w:rPr>
                <w:sz w:val="24"/>
              </w:rPr>
              <w:tab/>
            </w:r>
            <w:r>
              <w:rPr>
                <w:spacing w:val="-4"/>
                <w:sz w:val="24"/>
              </w:rPr>
              <w:t xml:space="preserve">целей </w:t>
            </w:r>
            <w:r>
              <w:rPr>
                <w:sz w:val="24"/>
              </w:rPr>
              <w:t>устойчивого развития</w:t>
            </w:r>
          </w:p>
        </w:tc>
      </w:tr>
      <w:tr w:rsidR="00243EE0" w14:paraId="24013D77" w14:textId="77777777">
        <w:trPr>
          <w:trHeight w:val="1031"/>
        </w:trPr>
        <w:tc>
          <w:tcPr>
            <w:tcW w:w="1702" w:type="dxa"/>
          </w:tcPr>
          <w:p w14:paraId="3279D4E1" w14:textId="77777777" w:rsidR="00243EE0" w:rsidRDefault="00000000">
            <w:pPr>
              <w:pStyle w:val="TableParagraph"/>
              <w:spacing w:before="95"/>
              <w:ind w:left="26"/>
              <w:rPr>
                <w:sz w:val="24"/>
              </w:rPr>
            </w:pPr>
            <w:r>
              <w:rPr>
                <w:spacing w:val="-10"/>
                <w:sz w:val="24"/>
              </w:rPr>
              <w:t>2</w:t>
            </w:r>
          </w:p>
        </w:tc>
        <w:tc>
          <w:tcPr>
            <w:tcW w:w="7373" w:type="dxa"/>
          </w:tcPr>
          <w:p w14:paraId="06E8974E" w14:textId="77777777" w:rsidR="00243EE0" w:rsidRDefault="00000000">
            <w:pPr>
              <w:pStyle w:val="TableParagraph"/>
              <w:spacing w:before="95"/>
              <w:ind w:right="49"/>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w:t>
            </w:r>
            <w:r>
              <w:rPr>
                <w:spacing w:val="-2"/>
                <w:sz w:val="24"/>
              </w:rPr>
              <w:t>общества</w:t>
            </w:r>
          </w:p>
        </w:tc>
      </w:tr>
      <w:tr w:rsidR="00243EE0" w14:paraId="4D585203" w14:textId="77777777">
        <w:trPr>
          <w:trHeight w:val="1034"/>
        </w:trPr>
        <w:tc>
          <w:tcPr>
            <w:tcW w:w="1702" w:type="dxa"/>
          </w:tcPr>
          <w:p w14:paraId="5E9FC590" w14:textId="77777777" w:rsidR="00243EE0" w:rsidRDefault="00000000">
            <w:pPr>
              <w:pStyle w:val="TableParagraph"/>
              <w:spacing w:before="95"/>
              <w:ind w:left="26" w:right="8"/>
              <w:rPr>
                <w:sz w:val="24"/>
              </w:rPr>
            </w:pPr>
            <w:r>
              <w:rPr>
                <w:spacing w:val="-5"/>
                <w:sz w:val="24"/>
              </w:rPr>
              <w:t>2.1</w:t>
            </w:r>
          </w:p>
        </w:tc>
        <w:tc>
          <w:tcPr>
            <w:tcW w:w="7373" w:type="dxa"/>
          </w:tcPr>
          <w:p w14:paraId="326AFC28" w14:textId="77777777" w:rsidR="00243EE0" w:rsidRDefault="00000000">
            <w:pPr>
              <w:pStyle w:val="TableParagraph"/>
              <w:spacing w:before="95"/>
              <w:ind w:right="41"/>
              <w:jc w:val="both"/>
              <w:rPr>
                <w:sz w:val="24"/>
              </w:rPr>
            </w:pPr>
            <w:r>
              <w:rPr>
                <w:sz w:val="24"/>
              </w:rPr>
              <w:t>Выбирать</w:t>
            </w:r>
            <w:r>
              <w:rPr>
                <w:spacing w:val="-1"/>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источники географической</w:t>
            </w:r>
            <w:r>
              <w:rPr>
                <w:spacing w:val="-4"/>
                <w:sz w:val="24"/>
              </w:rPr>
              <w:t xml:space="preserve"> </w:t>
            </w:r>
            <w:r>
              <w:rPr>
                <w:sz w:val="24"/>
              </w:rPr>
              <w:t>информации</w:t>
            </w:r>
            <w:r>
              <w:rPr>
                <w:spacing w:val="-3"/>
                <w:sz w:val="24"/>
              </w:rPr>
              <w:t xml:space="preserve"> </w:t>
            </w:r>
            <w:r>
              <w:rPr>
                <w:sz w:val="24"/>
              </w:rPr>
              <w:t xml:space="preserve">для определения положения и взаиморасположения регионов и стран в </w:t>
            </w:r>
            <w:r>
              <w:rPr>
                <w:spacing w:val="-2"/>
                <w:sz w:val="24"/>
              </w:rPr>
              <w:t>пространстве</w:t>
            </w:r>
          </w:p>
        </w:tc>
      </w:tr>
      <w:tr w:rsidR="00243EE0" w14:paraId="6D95A7C6" w14:textId="77777777">
        <w:trPr>
          <w:trHeight w:val="1029"/>
        </w:trPr>
        <w:tc>
          <w:tcPr>
            <w:tcW w:w="1702" w:type="dxa"/>
          </w:tcPr>
          <w:p w14:paraId="504F21DE" w14:textId="77777777" w:rsidR="00243EE0" w:rsidRDefault="00000000">
            <w:pPr>
              <w:pStyle w:val="TableParagraph"/>
              <w:spacing w:before="92"/>
              <w:ind w:left="26" w:right="8"/>
              <w:rPr>
                <w:sz w:val="24"/>
              </w:rPr>
            </w:pPr>
            <w:r>
              <w:rPr>
                <w:spacing w:val="-5"/>
                <w:sz w:val="24"/>
              </w:rPr>
              <w:t>2.2</w:t>
            </w:r>
          </w:p>
        </w:tc>
        <w:tc>
          <w:tcPr>
            <w:tcW w:w="7373" w:type="dxa"/>
          </w:tcPr>
          <w:p w14:paraId="06D32741" w14:textId="77777777" w:rsidR="00243EE0" w:rsidRDefault="00000000">
            <w:pPr>
              <w:pStyle w:val="TableParagraph"/>
              <w:spacing w:before="92"/>
              <w:ind w:right="42"/>
              <w:jc w:val="both"/>
              <w:rPr>
                <w:sz w:val="24"/>
              </w:rPr>
            </w:pPr>
            <w:r>
              <w:rPr>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243EE0" w14:paraId="1986DF6D" w14:textId="77777777">
        <w:trPr>
          <w:trHeight w:val="1031"/>
        </w:trPr>
        <w:tc>
          <w:tcPr>
            <w:tcW w:w="1702" w:type="dxa"/>
          </w:tcPr>
          <w:p w14:paraId="21525BDB" w14:textId="77777777" w:rsidR="00243EE0" w:rsidRDefault="00000000">
            <w:pPr>
              <w:pStyle w:val="TableParagraph"/>
              <w:spacing w:before="95"/>
              <w:ind w:left="26"/>
              <w:rPr>
                <w:sz w:val="24"/>
              </w:rPr>
            </w:pPr>
            <w:r>
              <w:rPr>
                <w:spacing w:val="-10"/>
                <w:sz w:val="24"/>
              </w:rPr>
              <w:t>3</w:t>
            </w:r>
          </w:p>
        </w:tc>
        <w:tc>
          <w:tcPr>
            <w:tcW w:w="7373" w:type="dxa"/>
          </w:tcPr>
          <w:p w14:paraId="6F9A9D06" w14:textId="77777777" w:rsidR="00243EE0" w:rsidRDefault="00000000">
            <w:pPr>
              <w:pStyle w:val="TableParagraph"/>
              <w:tabs>
                <w:tab w:val="left" w:pos="2709"/>
                <w:tab w:val="left" w:pos="4221"/>
                <w:tab w:val="left" w:pos="6248"/>
              </w:tabs>
              <w:spacing w:before="95"/>
              <w:ind w:right="49"/>
              <w:jc w:val="both"/>
              <w:rPr>
                <w:sz w:val="24"/>
              </w:rPr>
            </w:pPr>
            <w:r>
              <w:rPr>
                <w:spacing w:val="-2"/>
                <w:sz w:val="24"/>
              </w:rPr>
              <w:t>Сформированность</w:t>
            </w:r>
            <w:r>
              <w:rPr>
                <w:sz w:val="24"/>
              </w:rPr>
              <w:tab/>
            </w:r>
            <w:r>
              <w:rPr>
                <w:spacing w:val="-2"/>
                <w:sz w:val="24"/>
              </w:rPr>
              <w:t>системы</w:t>
            </w:r>
            <w:r>
              <w:rPr>
                <w:sz w:val="24"/>
              </w:rPr>
              <w:tab/>
            </w:r>
            <w:r>
              <w:rPr>
                <w:spacing w:val="-2"/>
                <w:sz w:val="24"/>
              </w:rPr>
              <w:t>комплексных</w:t>
            </w:r>
            <w:r>
              <w:rPr>
                <w:sz w:val="24"/>
              </w:rPr>
              <w:tab/>
            </w:r>
            <w:r>
              <w:rPr>
                <w:spacing w:val="-2"/>
                <w:sz w:val="24"/>
              </w:rPr>
              <w:t xml:space="preserve">социально </w:t>
            </w:r>
            <w:r>
              <w:rPr>
                <w:sz w:val="24"/>
              </w:rPr>
              <w:t>ориентированных географических знаний о закономерностях</w:t>
            </w:r>
            <w:r>
              <w:rPr>
                <w:spacing w:val="40"/>
                <w:sz w:val="24"/>
              </w:rPr>
              <w:t xml:space="preserve"> </w:t>
            </w:r>
            <w:r>
              <w:rPr>
                <w:sz w:val="24"/>
              </w:rPr>
              <w:t>развития природы, размещения населения и хозяйства</w:t>
            </w:r>
          </w:p>
        </w:tc>
      </w:tr>
      <w:tr w:rsidR="00243EE0" w14:paraId="44A8911B" w14:textId="77777777">
        <w:trPr>
          <w:trHeight w:val="1032"/>
        </w:trPr>
        <w:tc>
          <w:tcPr>
            <w:tcW w:w="1702" w:type="dxa"/>
          </w:tcPr>
          <w:p w14:paraId="66360FF8" w14:textId="77777777" w:rsidR="00243EE0" w:rsidRDefault="00000000">
            <w:pPr>
              <w:pStyle w:val="TableParagraph"/>
              <w:spacing w:before="92"/>
              <w:ind w:left="26" w:right="8"/>
              <w:rPr>
                <w:sz w:val="24"/>
              </w:rPr>
            </w:pPr>
            <w:r>
              <w:rPr>
                <w:spacing w:val="-5"/>
                <w:sz w:val="24"/>
              </w:rPr>
              <w:t>3.1</w:t>
            </w:r>
          </w:p>
        </w:tc>
        <w:tc>
          <w:tcPr>
            <w:tcW w:w="7373" w:type="dxa"/>
          </w:tcPr>
          <w:p w14:paraId="430F7FD9" w14:textId="77777777" w:rsidR="00243EE0" w:rsidRDefault="00000000">
            <w:pPr>
              <w:pStyle w:val="TableParagraph"/>
              <w:spacing w:before="92"/>
              <w:ind w:right="40"/>
              <w:jc w:val="both"/>
              <w:rPr>
                <w:sz w:val="24"/>
              </w:rPr>
            </w:pPr>
            <w:r>
              <w:rPr>
                <w:sz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243EE0" w14:paraId="6AF2ADBA" w14:textId="77777777">
        <w:trPr>
          <w:trHeight w:val="1859"/>
        </w:trPr>
        <w:tc>
          <w:tcPr>
            <w:tcW w:w="1702" w:type="dxa"/>
          </w:tcPr>
          <w:p w14:paraId="11D39A85" w14:textId="77777777" w:rsidR="00243EE0" w:rsidRDefault="00000000">
            <w:pPr>
              <w:pStyle w:val="TableParagraph"/>
              <w:spacing w:before="97"/>
              <w:ind w:left="26" w:right="8"/>
              <w:rPr>
                <w:sz w:val="24"/>
              </w:rPr>
            </w:pPr>
            <w:r>
              <w:rPr>
                <w:spacing w:val="-5"/>
                <w:sz w:val="24"/>
              </w:rPr>
              <w:t>3.2</w:t>
            </w:r>
          </w:p>
        </w:tc>
        <w:tc>
          <w:tcPr>
            <w:tcW w:w="7373" w:type="dxa"/>
          </w:tcPr>
          <w:p w14:paraId="7DDB8E65" w14:textId="77777777" w:rsidR="00243EE0" w:rsidRDefault="00000000">
            <w:pPr>
              <w:pStyle w:val="TableParagraph"/>
              <w:spacing w:before="97"/>
              <w:ind w:right="39"/>
              <w:jc w:val="both"/>
              <w:rPr>
                <w:sz w:val="24"/>
              </w:rPr>
            </w:pPr>
            <w:r>
              <w:rPr>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243EE0" w14:paraId="1F41C597" w14:textId="77777777">
        <w:trPr>
          <w:trHeight w:val="1860"/>
        </w:trPr>
        <w:tc>
          <w:tcPr>
            <w:tcW w:w="1702" w:type="dxa"/>
          </w:tcPr>
          <w:p w14:paraId="7AFFAE48" w14:textId="77777777" w:rsidR="00243EE0" w:rsidRDefault="00000000">
            <w:pPr>
              <w:pStyle w:val="TableParagraph"/>
              <w:spacing w:before="95"/>
              <w:ind w:left="26" w:right="8"/>
              <w:rPr>
                <w:sz w:val="24"/>
              </w:rPr>
            </w:pPr>
            <w:r>
              <w:rPr>
                <w:spacing w:val="-5"/>
                <w:sz w:val="24"/>
              </w:rPr>
              <w:t>3.3</w:t>
            </w:r>
          </w:p>
        </w:tc>
        <w:tc>
          <w:tcPr>
            <w:tcW w:w="7373" w:type="dxa"/>
          </w:tcPr>
          <w:p w14:paraId="3DCDE7C8" w14:textId="77777777" w:rsidR="00243EE0" w:rsidRDefault="00000000">
            <w:pPr>
              <w:pStyle w:val="TableParagraph"/>
              <w:spacing w:before="95"/>
              <w:ind w:right="38"/>
              <w:jc w:val="both"/>
              <w:rPr>
                <w:sz w:val="24"/>
              </w:rPr>
            </w:pPr>
            <w:r>
              <w:rPr>
                <w:sz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243EE0" w14:paraId="565FFCFA" w14:textId="77777777">
        <w:trPr>
          <w:trHeight w:val="479"/>
        </w:trPr>
        <w:tc>
          <w:tcPr>
            <w:tcW w:w="1702" w:type="dxa"/>
          </w:tcPr>
          <w:p w14:paraId="3945F4D8" w14:textId="77777777" w:rsidR="00243EE0" w:rsidRDefault="00000000">
            <w:pPr>
              <w:pStyle w:val="TableParagraph"/>
              <w:spacing w:before="95"/>
              <w:ind w:left="26" w:right="8"/>
              <w:rPr>
                <w:sz w:val="24"/>
              </w:rPr>
            </w:pPr>
            <w:r>
              <w:rPr>
                <w:spacing w:val="-5"/>
                <w:sz w:val="24"/>
              </w:rPr>
              <w:t>3.4</w:t>
            </w:r>
          </w:p>
        </w:tc>
        <w:tc>
          <w:tcPr>
            <w:tcW w:w="7373" w:type="dxa"/>
          </w:tcPr>
          <w:p w14:paraId="4BCEC4C8" w14:textId="77777777" w:rsidR="00243EE0" w:rsidRDefault="00000000">
            <w:pPr>
              <w:pStyle w:val="TableParagraph"/>
              <w:spacing w:before="95"/>
              <w:jc w:val="left"/>
              <w:rPr>
                <w:sz w:val="24"/>
              </w:rPr>
            </w:pPr>
            <w:r>
              <w:rPr>
                <w:sz w:val="24"/>
              </w:rPr>
              <w:t>Устанавливать</w:t>
            </w:r>
            <w:r>
              <w:rPr>
                <w:spacing w:val="32"/>
                <w:sz w:val="24"/>
              </w:rPr>
              <w:t xml:space="preserve">  </w:t>
            </w:r>
            <w:r>
              <w:rPr>
                <w:sz w:val="24"/>
              </w:rPr>
              <w:t>взаимосвязи</w:t>
            </w:r>
            <w:r>
              <w:rPr>
                <w:spacing w:val="34"/>
                <w:sz w:val="24"/>
              </w:rPr>
              <w:t xml:space="preserve">  </w:t>
            </w:r>
            <w:r>
              <w:rPr>
                <w:sz w:val="24"/>
              </w:rPr>
              <w:t>между</w:t>
            </w:r>
            <w:r>
              <w:rPr>
                <w:spacing w:val="28"/>
                <w:sz w:val="24"/>
              </w:rPr>
              <w:t xml:space="preserve">  </w:t>
            </w:r>
            <w:r>
              <w:rPr>
                <w:sz w:val="24"/>
              </w:rPr>
              <w:t>социально-экономическими</w:t>
            </w:r>
            <w:r>
              <w:rPr>
                <w:spacing w:val="32"/>
                <w:sz w:val="24"/>
              </w:rPr>
              <w:t xml:space="preserve">  </w:t>
            </w:r>
            <w:r>
              <w:rPr>
                <w:spacing w:val="-10"/>
                <w:sz w:val="24"/>
              </w:rPr>
              <w:t>и</w:t>
            </w:r>
          </w:p>
        </w:tc>
      </w:tr>
    </w:tbl>
    <w:p w14:paraId="3B78F83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AD7E17A"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179E0B77" w14:textId="77777777">
        <w:trPr>
          <w:trHeight w:val="1305"/>
        </w:trPr>
        <w:tc>
          <w:tcPr>
            <w:tcW w:w="1702" w:type="dxa"/>
          </w:tcPr>
          <w:p w14:paraId="36F1CA55" w14:textId="77777777" w:rsidR="00243EE0" w:rsidRDefault="00243EE0">
            <w:pPr>
              <w:pStyle w:val="TableParagraph"/>
              <w:ind w:left="0"/>
              <w:jc w:val="left"/>
              <w:rPr>
                <w:sz w:val="24"/>
              </w:rPr>
            </w:pPr>
          </w:p>
        </w:tc>
        <w:tc>
          <w:tcPr>
            <w:tcW w:w="7373" w:type="dxa"/>
          </w:tcPr>
          <w:p w14:paraId="74EBDD84" w14:textId="77777777" w:rsidR="00243EE0" w:rsidRDefault="00000000">
            <w:pPr>
              <w:pStyle w:val="TableParagraph"/>
              <w:spacing w:before="92"/>
              <w:ind w:right="43"/>
              <w:jc w:val="both"/>
              <w:rPr>
                <w:sz w:val="24"/>
              </w:rPr>
            </w:pPr>
            <w:r>
              <w:rPr>
                <w:sz w:val="24"/>
              </w:rPr>
              <w:t>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243EE0" w14:paraId="41416BDD" w14:textId="77777777">
        <w:trPr>
          <w:trHeight w:val="1031"/>
        </w:trPr>
        <w:tc>
          <w:tcPr>
            <w:tcW w:w="1702" w:type="dxa"/>
          </w:tcPr>
          <w:p w14:paraId="252A871C" w14:textId="77777777" w:rsidR="00243EE0" w:rsidRDefault="00000000">
            <w:pPr>
              <w:pStyle w:val="TableParagraph"/>
              <w:spacing w:before="95"/>
              <w:ind w:left="26" w:right="8"/>
              <w:rPr>
                <w:sz w:val="24"/>
              </w:rPr>
            </w:pPr>
            <w:r>
              <w:rPr>
                <w:spacing w:val="-5"/>
                <w:sz w:val="24"/>
              </w:rPr>
              <w:t>3.5</w:t>
            </w:r>
          </w:p>
        </w:tc>
        <w:tc>
          <w:tcPr>
            <w:tcW w:w="7373" w:type="dxa"/>
          </w:tcPr>
          <w:p w14:paraId="6B8DFD75" w14:textId="77777777" w:rsidR="00243EE0" w:rsidRDefault="00000000">
            <w:pPr>
              <w:pStyle w:val="TableParagraph"/>
              <w:spacing w:before="95"/>
              <w:ind w:right="47"/>
              <w:jc w:val="both"/>
              <w:rPr>
                <w:sz w:val="24"/>
              </w:rPr>
            </w:pPr>
            <w:r>
              <w:rPr>
                <w:sz w:val="24"/>
              </w:rPr>
              <w:t xml:space="preserve">Прогнозировать изменения возрастной структуры населения отдельных стран с использованием источников географической </w:t>
            </w:r>
            <w:r>
              <w:rPr>
                <w:spacing w:val="-2"/>
                <w:sz w:val="24"/>
              </w:rPr>
              <w:t>информации</w:t>
            </w:r>
          </w:p>
        </w:tc>
      </w:tr>
      <w:tr w:rsidR="00243EE0" w14:paraId="5E7ED635" w14:textId="77777777">
        <w:trPr>
          <w:trHeight w:val="755"/>
        </w:trPr>
        <w:tc>
          <w:tcPr>
            <w:tcW w:w="1702" w:type="dxa"/>
          </w:tcPr>
          <w:p w14:paraId="05D3C898" w14:textId="77777777" w:rsidR="00243EE0" w:rsidRDefault="00000000">
            <w:pPr>
              <w:pStyle w:val="TableParagraph"/>
              <w:spacing w:before="95"/>
              <w:ind w:left="26" w:right="8"/>
              <w:rPr>
                <w:sz w:val="24"/>
              </w:rPr>
            </w:pPr>
            <w:r>
              <w:rPr>
                <w:spacing w:val="-5"/>
                <w:sz w:val="24"/>
              </w:rPr>
              <w:t>3.6</w:t>
            </w:r>
          </w:p>
        </w:tc>
        <w:tc>
          <w:tcPr>
            <w:tcW w:w="7373" w:type="dxa"/>
          </w:tcPr>
          <w:p w14:paraId="28C31163" w14:textId="77777777" w:rsidR="00243EE0" w:rsidRDefault="00000000">
            <w:pPr>
              <w:pStyle w:val="TableParagraph"/>
              <w:tabs>
                <w:tab w:val="left" w:pos="1994"/>
                <w:tab w:val="left" w:pos="2426"/>
                <w:tab w:val="left" w:pos="3261"/>
                <w:tab w:val="left" w:pos="4989"/>
                <w:tab w:val="left" w:pos="6082"/>
                <w:tab w:val="left" w:pos="6620"/>
              </w:tabs>
              <w:spacing w:before="94" w:line="237" w:lineRule="auto"/>
              <w:ind w:right="55"/>
              <w:jc w:val="left"/>
              <w:rPr>
                <w:sz w:val="24"/>
              </w:rPr>
            </w:pPr>
            <w:r>
              <w:rPr>
                <w:spacing w:val="-2"/>
                <w:sz w:val="24"/>
              </w:rPr>
              <w:t>Формулировать</w:t>
            </w:r>
            <w:r>
              <w:rPr>
                <w:sz w:val="24"/>
              </w:rPr>
              <w:tab/>
            </w:r>
            <w:r>
              <w:rPr>
                <w:spacing w:val="-10"/>
                <w:sz w:val="24"/>
              </w:rPr>
              <w:t>и</w:t>
            </w:r>
            <w:r>
              <w:rPr>
                <w:sz w:val="24"/>
              </w:rPr>
              <w:tab/>
            </w:r>
            <w:r>
              <w:rPr>
                <w:spacing w:val="-4"/>
                <w:sz w:val="24"/>
              </w:rPr>
              <w:t>(или)</w:t>
            </w:r>
            <w:r>
              <w:rPr>
                <w:sz w:val="24"/>
              </w:rPr>
              <w:tab/>
            </w:r>
            <w:r>
              <w:rPr>
                <w:spacing w:val="-2"/>
                <w:sz w:val="24"/>
              </w:rPr>
              <w:t>обосновывать</w:t>
            </w:r>
            <w:r>
              <w:rPr>
                <w:sz w:val="24"/>
              </w:rPr>
              <w:tab/>
            </w:r>
            <w:r>
              <w:rPr>
                <w:spacing w:val="-2"/>
                <w:sz w:val="24"/>
              </w:rPr>
              <w:t>выводы</w:t>
            </w:r>
            <w:r>
              <w:rPr>
                <w:sz w:val="24"/>
              </w:rPr>
              <w:tab/>
            </w:r>
            <w:r>
              <w:rPr>
                <w:spacing w:val="-6"/>
                <w:sz w:val="24"/>
              </w:rPr>
              <w:t>на</w:t>
            </w:r>
            <w:r>
              <w:rPr>
                <w:sz w:val="24"/>
              </w:rPr>
              <w:tab/>
            </w:r>
            <w:r>
              <w:rPr>
                <w:spacing w:val="-4"/>
                <w:sz w:val="24"/>
              </w:rPr>
              <w:t xml:space="preserve">основе </w:t>
            </w:r>
            <w:r>
              <w:rPr>
                <w:sz w:val="24"/>
              </w:rPr>
              <w:t>использования географических знаний</w:t>
            </w:r>
          </w:p>
        </w:tc>
      </w:tr>
      <w:tr w:rsidR="00243EE0" w14:paraId="4EB6E9C8" w14:textId="77777777">
        <w:trPr>
          <w:trHeight w:val="755"/>
        </w:trPr>
        <w:tc>
          <w:tcPr>
            <w:tcW w:w="1702" w:type="dxa"/>
          </w:tcPr>
          <w:p w14:paraId="42ECA7E3" w14:textId="77777777" w:rsidR="00243EE0" w:rsidRDefault="00000000">
            <w:pPr>
              <w:pStyle w:val="TableParagraph"/>
              <w:spacing w:before="95"/>
              <w:ind w:left="26"/>
              <w:rPr>
                <w:sz w:val="24"/>
              </w:rPr>
            </w:pPr>
            <w:r>
              <w:rPr>
                <w:spacing w:val="-10"/>
                <w:sz w:val="24"/>
              </w:rPr>
              <w:t>4</w:t>
            </w:r>
          </w:p>
        </w:tc>
        <w:tc>
          <w:tcPr>
            <w:tcW w:w="7373" w:type="dxa"/>
          </w:tcPr>
          <w:p w14:paraId="0BF19A3E" w14:textId="77777777" w:rsidR="00243EE0" w:rsidRDefault="00000000">
            <w:pPr>
              <w:pStyle w:val="TableParagraph"/>
              <w:tabs>
                <w:tab w:val="left" w:pos="1276"/>
                <w:tab w:val="left" w:pos="3141"/>
                <w:tab w:val="left" w:pos="4932"/>
                <w:tab w:val="left" w:pos="5292"/>
                <w:tab w:val="left" w:pos="6476"/>
              </w:tabs>
              <w:spacing w:before="95"/>
              <w:ind w:right="61"/>
              <w:jc w:val="left"/>
              <w:rPr>
                <w:sz w:val="24"/>
              </w:rPr>
            </w:pPr>
            <w:r>
              <w:rPr>
                <w:spacing w:val="-2"/>
                <w:sz w:val="24"/>
              </w:rPr>
              <w:t>Владение</w:t>
            </w:r>
            <w:r>
              <w:rPr>
                <w:sz w:val="24"/>
              </w:rPr>
              <w:tab/>
            </w:r>
            <w:r>
              <w:rPr>
                <w:spacing w:val="-2"/>
                <w:sz w:val="24"/>
              </w:rPr>
              <w:t>географической</w:t>
            </w:r>
            <w:r>
              <w:rPr>
                <w:sz w:val="24"/>
              </w:rPr>
              <w:tab/>
            </w:r>
            <w:r>
              <w:rPr>
                <w:spacing w:val="-2"/>
                <w:sz w:val="24"/>
              </w:rPr>
              <w:t>терминологией</w:t>
            </w:r>
            <w:r>
              <w:rPr>
                <w:sz w:val="24"/>
              </w:rPr>
              <w:tab/>
            </w:r>
            <w:r>
              <w:rPr>
                <w:spacing w:val="-10"/>
                <w:sz w:val="24"/>
              </w:rPr>
              <w:t>и</w:t>
            </w:r>
            <w:r>
              <w:rPr>
                <w:sz w:val="24"/>
              </w:rPr>
              <w:tab/>
            </w:r>
            <w:r>
              <w:rPr>
                <w:spacing w:val="-2"/>
                <w:sz w:val="24"/>
              </w:rPr>
              <w:t>системой</w:t>
            </w:r>
            <w:r>
              <w:rPr>
                <w:sz w:val="24"/>
              </w:rPr>
              <w:tab/>
            </w:r>
            <w:r>
              <w:rPr>
                <w:spacing w:val="-4"/>
                <w:sz w:val="24"/>
              </w:rPr>
              <w:t xml:space="preserve">базовых </w:t>
            </w:r>
            <w:r>
              <w:rPr>
                <w:sz w:val="24"/>
              </w:rPr>
              <w:t>географических понятий</w:t>
            </w:r>
          </w:p>
        </w:tc>
      </w:tr>
      <w:tr w:rsidR="00243EE0" w14:paraId="0981EAC6" w14:textId="77777777">
        <w:trPr>
          <w:trHeight w:val="2964"/>
        </w:trPr>
        <w:tc>
          <w:tcPr>
            <w:tcW w:w="1702" w:type="dxa"/>
          </w:tcPr>
          <w:p w14:paraId="5A336C68" w14:textId="77777777" w:rsidR="00243EE0" w:rsidRDefault="00000000">
            <w:pPr>
              <w:pStyle w:val="TableParagraph"/>
              <w:spacing w:before="95"/>
              <w:ind w:left="26" w:right="8"/>
              <w:rPr>
                <w:sz w:val="24"/>
              </w:rPr>
            </w:pPr>
            <w:r>
              <w:rPr>
                <w:spacing w:val="-5"/>
                <w:sz w:val="24"/>
              </w:rPr>
              <w:t>4.1</w:t>
            </w:r>
          </w:p>
        </w:tc>
        <w:tc>
          <w:tcPr>
            <w:tcW w:w="7373" w:type="dxa"/>
          </w:tcPr>
          <w:p w14:paraId="01D2A7F4" w14:textId="77777777" w:rsidR="00243EE0" w:rsidRDefault="00000000">
            <w:pPr>
              <w:pStyle w:val="TableParagraph"/>
              <w:tabs>
                <w:tab w:val="left" w:pos="2443"/>
                <w:tab w:val="left" w:pos="4190"/>
                <w:tab w:val="left" w:pos="6653"/>
              </w:tabs>
              <w:spacing w:before="95"/>
              <w:ind w:right="36"/>
              <w:jc w:val="both"/>
              <w:rPr>
                <w:sz w:val="24"/>
              </w:rPr>
            </w:pPr>
            <w:r>
              <w:rPr>
                <w:sz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Pr>
                <w:spacing w:val="-2"/>
                <w:sz w:val="24"/>
              </w:rPr>
              <w:t>воспроизводство</w:t>
            </w:r>
            <w:r>
              <w:rPr>
                <w:sz w:val="24"/>
              </w:rPr>
              <w:tab/>
            </w:r>
            <w:r>
              <w:rPr>
                <w:spacing w:val="-2"/>
                <w:sz w:val="24"/>
              </w:rPr>
              <w:t>населения,</w:t>
            </w:r>
            <w:r>
              <w:rPr>
                <w:sz w:val="24"/>
              </w:rPr>
              <w:tab/>
            </w:r>
            <w:r>
              <w:rPr>
                <w:spacing w:val="-2"/>
                <w:sz w:val="24"/>
              </w:rPr>
              <w:t>демографический</w:t>
            </w:r>
            <w:r>
              <w:rPr>
                <w:sz w:val="24"/>
              </w:rPr>
              <w:tab/>
            </w:r>
            <w:r>
              <w:rPr>
                <w:spacing w:val="-2"/>
                <w:sz w:val="24"/>
              </w:rPr>
              <w:t xml:space="preserve">взрыв, </w:t>
            </w:r>
            <w:r>
              <w:rPr>
                <w:sz w:val="24"/>
              </w:rPr>
              <w:t>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43EE0" w14:paraId="4A6847B6" w14:textId="77777777">
        <w:trPr>
          <w:trHeight w:val="3515"/>
        </w:trPr>
        <w:tc>
          <w:tcPr>
            <w:tcW w:w="1702" w:type="dxa"/>
          </w:tcPr>
          <w:p w14:paraId="58186B13" w14:textId="77777777" w:rsidR="00243EE0" w:rsidRDefault="00000000">
            <w:pPr>
              <w:pStyle w:val="TableParagraph"/>
              <w:spacing w:before="95"/>
              <w:ind w:left="26" w:right="8"/>
              <w:rPr>
                <w:sz w:val="24"/>
              </w:rPr>
            </w:pPr>
            <w:r>
              <w:rPr>
                <w:spacing w:val="-5"/>
                <w:sz w:val="24"/>
              </w:rPr>
              <w:t>4.2</w:t>
            </w:r>
          </w:p>
        </w:tc>
        <w:tc>
          <w:tcPr>
            <w:tcW w:w="7373" w:type="dxa"/>
          </w:tcPr>
          <w:p w14:paraId="3BD08AC4" w14:textId="77777777" w:rsidR="00243EE0" w:rsidRDefault="00000000">
            <w:pPr>
              <w:pStyle w:val="TableParagraph"/>
              <w:spacing w:before="95"/>
              <w:ind w:right="36"/>
              <w:jc w:val="both"/>
              <w:rPr>
                <w:sz w:val="24"/>
              </w:rPr>
            </w:pPr>
            <w:r>
              <w:rPr>
                <w:sz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43EE0" w14:paraId="0C7FC681" w14:textId="77777777">
        <w:trPr>
          <w:trHeight w:val="1308"/>
        </w:trPr>
        <w:tc>
          <w:tcPr>
            <w:tcW w:w="1702" w:type="dxa"/>
          </w:tcPr>
          <w:p w14:paraId="1D93E809" w14:textId="77777777" w:rsidR="00243EE0" w:rsidRDefault="00000000">
            <w:pPr>
              <w:pStyle w:val="TableParagraph"/>
              <w:spacing w:before="95"/>
              <w:ind w:left="26"/>
              <w:rPr>
                <w:sz w:val="24"/>
              </w:rPr>
            </w:pPr>
            <w:r>
              <w:rPr>
                <w:spacing w:val="-10"/>
                <w:sz w:val="24"/>
              </w:rPr>
              <w:t>5</w:t>
            </w:r>
          </w:p>
        </w:tc>
        <w:tc>
          <w:tcPr>
            <w:tcW w:w="7373" w:type="dxa"/>
          </w:tcPr>
          <w:p w14:paraId="4E396FB8" w14:textId="77777777" w:rsidR="00243EE0" w:rsidRDefault="00000000">
            <w:pPr>
              <w:pStyle w:val="TableParagraph"/>
              <w:spacing w:before="95"/>
              <w:ind w:right="48"/>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Pr>
                <w:spacing w:val="-2"/>
                <w:sz w:val="24"/>
              </w:rPr>
              <w:t>факторов</w:t>
            </w:r>
          </w:p>
        </w:tc>
      </w:tr>
      <w:tr w:rsidR="00243EE0" w14:paraId="3FCA3478" w14:textId="77777777">
        <w:trPr>
          <w:trHeight w:val="755"/>
        </w:trPr>
        <w:tc>
          <w:tcPr>
            <w:tcW w:w="1702" w:type="dxa"/>
          </w:tcPr>
          <w:p w14:paraId="1CEF027B" w14:textId="77777777" w:rsidR="00243EE0" w:rsidRDefault="00000000">
            <w:pPr>
              <w:pStyle w:val="TableParagraph"/>
              <w:spacing w:before="95"/>
              <w:ind w:left="26" w:right="8"/>
              <w:rPr>
                <w:sz w:val="24"/>
              </w:rPr>
            </w:pPr>
            <w:r>
              <w:rPr>
                <w:spacing w:val="-5"/>
                <w:sz w:val="24"/>
              </w:rPr>
              <w:t>5.1</w:t>
            </w:r>
          </w:p>
        </w:tc>
        <w:tc>
          <w:tcPr>
            <w:tcW w:w="7373" w:type="dxa"/>
          </w:tcPr>
          <w:p w14:paraId="183EE454" w14:textId="77777777" w:rsidR="00243EE0" w:rsidRDefault="00000000">
            <w:pPr>
              <w:pStyle w:val="TableParagraph"/>
              <w:spacing w:before="97" w:line="237" w:lineRule="auto"/>
              <w:jc w:val="left"/>
              <w:rPr>
                <w:sz w:val="24"/>
              </w:rPr>
            </w:pPr>
            <w:r>
              <w:rPr>
                <w:sz w:val="24"/>
              </w:rPr>
              <w:t>Определять</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проведения</w:t>
            </w:r>
            <w:r>
              <w:rPr>
                <w:spacing w:val="40"/>
                <w:sz w:val="24"/>
              </w:rPr>
              <w:t xml:space="preserve"> </w:t>
            </w:r>
            <w:r>
              <w:rPr>
                <w:sz w:val="24"/>
              </w:rPr>
              <w:t>наблюдения</w:t>
            </w:r>
            <w:r>
              <w:rPr>
                <w:spacing w:val="40"/>
                <w:sz w:val="24"/>
              </w:rPr>
              <w:t xml:space="preserve"> </w:t>
            </w:r>
            <w:r>
              <w:rPr>
                <w:sz w:val="24"/>
              </w:rPr>
              <w:t>(исследования); выбирать форму фиксации результатов наблюдения (исследования)</w:t>
            </w:r>
          </w:p>
        </w:tc>
      </w:tr>
      <w:tr w:rsidR="00243EE0" w14:paraId="7A563E63" w14:textId="77777777">
        <w:trPr>
          <w:trHeight w:val="757"/>
        </w:trPr>
        <w:tc>
          <w:tcPr>
            <w:tcW w:w="1702" w:type="dxa"/>
          </w:tcPr>
          <w:p w14:paraId="4B4BC426" w14:textId="77777777" w:rsidR="00243EE0" w:rsidRDefault="00000000">
            <w:pPr>
              <w:pStyle w:val="TableParagraph"/>
              <w:spacing w:before="95"/>
              <w:ind w:left="26" w:right="8"/>
              <w:rPr>
                <w:sz w:val="24"/>
              </w:rPr>
            </w:pPr>
            <w:r>
              <w:rPr>
                <w:spacing w:val="-5"/>
                <w:sz w:val="24"/>
              </w:rPr>
              <w:t>5.2</w:t>
            </w:r>
          </w:p>
        </w:tc>
        <w:tc>
          <w:tcPr>
            <w:tcW w:w="7373" w:type="dxa"/>
          </w:tcPr>
          <w:p w14:paraId="34B0B681" w14:textId="77777777" w:rsidR="00243EE0" w:rsidRDefault="00000000">
            <w:pPr>
              <w:pStyle w:val="TableParagraph"/>
              <w:spacing w:before="97" w:line="237" w:lineRule="auto"/>
              <w:jc w:val="left"/>
              <w:rPr>
                <w:sz w:val="24"/>
              </w:rPr>
            </w:pPr>
            <w:r>
              <w:rPr>
                <w:sz w:val="24"/>
              </w:rPr>
              <w:t>Формулировать</w:t>
            </w:r>
            <w:r>
              <w:rPr>
                <w:spacing w:val="40"/>
                <w:sz w:val="24"/>
              </w:rPr>
              <w:t xml:space="preserve"> </w:t>
            </w:r>
            <w:r>
              <w:rPr>
                <w:sz w:val="24"/>
              </w:rPr>
              <w:t>обобщения</w:t>
            </w:r>
            <w:r>
              <w:rPr>
                <w:spacing w:val="40"/>
                <w:sz w:val="24"/>
              </w:rPr>
              <w:t xml:space="preserve"> </w:t>
            </w:r>
            <w:r>
              <w:rPr>
                <w:sz w:val="24"/>
              </w:rPr>
              <w:t>и</w:t>
            </w:r>
            <w:r>
              <w:rPr>
                <w:spacing w:val="40"/>
                <w:sz w:val="24"/>
              </w:rPr>
              <w:t xml:space="preserve"> </w:t>
            </w:r>
            <w:r>
              <w:rPr>
                <w:sz w:val="24"/>
              </w:rPr>
              <w:t>выводы</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 xml:space="preserve">наблюдения </w:t>
            </w:r>
            <w:r>
              <w:rPr>
                <w:spacing w:val="-2"/>
                <w:sz w:val="24"/>
              </w:rPr>
              <w:t>(исследования)</w:t>
            </w:r>
          </w:p>
        </w:tc>
      </w:tr>
      <w:tr w:rsidR="00243EE0" w14:paraId="58386442" w14:textId="77777777">
        <w:trPr>
          <w:trHeight w:val="1581"/>
        </w:trPr>
        <w:tc>
          <w:tcPr>
            <w:tcW w:w="1702" w:type="dxa"/>
          </w:tcPr>
          <w:p w14:paraId="59A45FC3" w14:textId="77777777" w:rsidR="00243EE0" w:rsidRDefault="00000000">
            <w:pPr>
              <w:pStyle w:val="TableParagraph"/>
              <w:spacing w:before="92"/>
              <w:ind w:left="26"/>
              <w:rPr>
                <w:sz w:val="24"/>
              </w:rPr>
            </w:pPr>
            <w:r>
              <w:rPr>
                <w:spacing w:val="-10"/>
                <w:sz w:val="24"/>
              </w:rPr>
              <w:t>6</w:t>
            </w:r>
          </w:p>
        </w:tc>
        <w:tc>
          <w:tcPr>
            <w:tcW w:w="7373" w:type="dxa"/>
          </w:tcPr>
          <w:p w14:paraId="11FAA92A" w14:textId="77777777" w:rsidR="00243EE0" w:rsidRDefault="00000000">
            <w:pPr>
              <w:pStyle w:val="TableParagraph"/>
              <w:spacing w:before="92"/>
              <w:ind w:right="43"/>
              <w:jc w:val="both"/>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Pr>
                <w:spacing w:val="-2"/>
                <w:sz w:val="24"/>
              </w:rPr>
              <w:t>прогнозирования</w:t>
            </w:r>
          </w:p>
        </w:tc>
      </w:tr>
    </w:tbl>
    <w:p w14:paraId="066B1411" w14:textId="77777777" w:rsidR="00243EE0" w:rsidRDefault="00243EE0">
      <w:pPr>
        <w:pStyle w:val="TableParagraph"/>
        <w:jc w:val="both"/>
        <w:rPr>
          <w:sz w:val="24"/>
        </w:rPr>
        <w:sectPr w:rsidR="00243EE0">
          <w:pgSz w:w="11920" w:h="16840"/>
          <w:pgMar w:top="780" w:right="360" w:bottom="280" w:left="720" w:header="720" w:footer="720" w:gutter="0"/>
          <w:cols w:space="720"/>
        </w:sectPr>
      </w:pPr>
    </w:p>
    <w:p w14:paraId="54ED8CB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73622E65" w14:textId="77777777">
        <w:trPr>
          <w:trHeight w:val="1305"/>
        </w:trPr>
        <w:tc>
          <w:tcPr>
            <w:tcW w:w="1702" w:type="dxa"/>
          </w:tcPr>
          <w:p w14:paraId="383C3FB1" w14:textId="77777777" w:rsidR="00243EE0" w:rsidRDefault="00000000">
            <w:pPr>
              <w:pStyle w:val="TableParagraph"/>
              <w:spacing w:before="92"/>
              <w:ind w:left="26" w:right="8"/>
              <w:rPr>
                <w:sz w:val="24"/>
              </w:rPr>
            </w:pPr>
            <w:r>
              <w:rPr>
                <w:spacing w:val="-5"/>
                <w:sz w:val="24"/>
              </w:rPr>
              <w:t>6.1</w:t>
            </w:r>
          </w:p>
        </w:tc>
        <w:tc>
          <w:tcPr>
            <w:tcW w:w="7373" w:type="dxa"/>
          </w:tcPr>
          <w:p w14:paraId="7A6442C3" w14:textId="77777777" w:rsidR="00243EE0" w:rsidRDefault="00000000">
            <w:pPr>
              <w:pStyle w:val="TableParagraph"/>
              <w:spacing w:before="92"/>
              <w:ind w:right="43"/>
              <w:jc w:val="both"/>
              <w:rPr>
                <w:sz w:val="24"/>
              </w:rPr>
            </w:pPr>
            <w:r>
              <w:rPr>
                <w:sz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43EE0" w14:paraId="06D7B002" w14:textId="77777777">
        <w:trPr>
          <w:trHeight w:val="1583"/>
        </w:trPr>
        <w:tc>
          <w:tcPr>
            <w:tcW w:w="1702" w:type="dxa"/>
          </w:tcPr>
          <w:p w14:paraId="189AC6C4" w14:textId="77777777" w:rsidR="00243EE0" w:rsidRDefault="00000000">
            <w:pPr>
              <w:pStyle w:val="TableParagraph"/>
              <w:spacing w:before="95"/>
              <w:ind w:left="26" w:right="8"/>
              <w:rPr>
                <w:sz w:val="24"/>
              </w:rPr>
            </w:pPr>
            <w:r>
              <w:rPr>
                <w:spacing w:val="-5"/>
                <w:sz w:val="24"/>
              </w:rPr>
              <w:t>6.2</w:t>
            </w:r>
          </w:p>
        </w:tc>
        <w:tc>
          <w:tcPr>
            <w:tcW w:w="7373" w:type="dxa"/>
          </w:tcPr>
          <w:p w14:paraId="04C7FA3D" w14:textId="77777777" w:rsidR="00243EE0" w:rsidRDefault="00000000">
            <w:pPr>
              <w:pStyle w:val="TableParagraph"/>
              <w:spacing w:before="95"/>
              <w:ind w:right="42"/>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243EE0" w14:paraId="029A8506" w14:textId="77777777">
        <w:trPr>
          <w:trHeight w:val="1860"/>
        </w:trPr>
        <w:tc>
          <w:tcPr>
            <w:tcW w:w="1702" w:type="dxa"/>
          </w:tcPr>
          <w:p w14:paraId="1B87F8E6" w14:textId="77777777" w:rsidR="00243EE0" w:rsidRDefault="00000000">
            <w:pPr>
              <w:pStyle w:val="TableParagraph"/>
              <w:spacing w:before="92"/>
              <w:ind w:left="26" w:right="8"/>
              <w:rPr>
                <w:sz w:val="24"/>
              </w:rPr>
            </w:pPr>
            <w:r>
              <w:rPr>
                <w:spacing w:val="-5"/>
                <w:sz w:val="24"/>
              </w:rPr>
              <w:t>6.3</w:t>
            </w:r>
          </w:p>
        </w:tc>
        <w:tc>
          <w:tcPr>
            <w:tcW w:w="7373" w:type="dxa"/>
          </w:tcPr>
          <w:p w14:paraId="4A643D8F" w14:textId="77777777" w:rsidR="00243EE0" w:rsidRDefault="00000000">
            <w:pPr>
              <w:pStyle w:val="TableParagraph"/>
              <w:spacing w:before="92"/>
              <w:ind w:right="43"/>
              <w:jc w:val="both"/>
              <w:rPr>
                <w:sz w:val="24"/>
              </w:rPr>
            </w:pPr>
            <w:r>
              <w:rPr>
                <w:sz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243EE0" w14:paraId="7449ED4B" w14:textId="77777777">
        <w:trPr>
          <w:trHeight w:val="1307"/>
        </w:trPr>
        <w:tc>
          <w:tcPr>
            <w:tcW w:w="1702" w:type="dxa"/>
          </w:tcPr>
          <w:p w14:paraId="7CEDE422" w14:textId="77777777" w:rsidR="00243EE0" w:rsidRDefault="00000000">
            <w:pPr>
              <w:pStyle w:val="TableParagraph"/>
              <w:spacing w:before="97"/>
              <w:ind w:left="26" w:right="8"/>
              <w:rPr>
                <w:sz w:val="24"/>
              </w:rPr>
            </w:pPr>
            <w:r>
              <w:rPr>
                <w:spacing w:val="-5"/>
                <w:sz w:val="24"/>
              </w:rPr>
              <w:t>6.4</w:t>
            </w:r>
          </w:p>
        </w:tc>
        <w:tc>
          <w:tcPr>
            <w:tcW w:w="7373" w:type="dxa"/>
          </w:tcPr>
          <w:p w14:paraId="4D55EBF5" w14:textId="77777777" w:rsidR="00243EE0" w:rsidRDefault="00000000">
            <w:pPr>
              <w:pStyle w:val="TableParagraph"/>
              <w:spacing w:before="97"/>
              <w:ind w:right="40"/>
              <w:jc w:val="both"/>
              <w:rPr>
                <w:sz w:val="24"/>
              </w:rPr>
            </w:pPr>
            <w:r>
              <w:rPr>
                <w:sz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w:t>
            </w:r>
            <w:r>
              <w:rPr>
                <w:spacing w:val="-2"/>
                <w:sz w:val="24"/>
              </w:rPr>
              <w:t>задач</w:t>
            </w:r>
          </w:p>
        </w:tc>
      </w:tr>
      <w:tr w:rsidR="00243EE0" w14:paraId="3DE503ED" w14:textId="77777777">
        <w:trPr>
          <w:trHeight w:val="755"/>
        </w:trPr>
        <w:tc>
          <w:tcPr>
            <w:tcW w:w="1702" w:type="dxa"/>
          </w:tcPr>
          <w:p w14:paraId="53214789" w14:textId="77777777" w:rsidR="00243EE0" w:rsidRDefault="00000000">
            <w:pPr>
              <w:pStyle w:val="TableParagraph"/>
              <w:spacing w:before="95"/>
              <w:ind w:left="26" w:right="8"/>
              <w:rPr>
                <w:sz w:val="24"/>
              </w:rPr>
            </w:pPr>
            <w:r>
              <w:rPr>
                <w:spacing w:val="-5"/>
                <w:sz w:val="24"/>
              </w:rPr>
              <w:t>6.5</w:t>
            </w:r>
          </w:p>
        </w:tc>
        <w:tc>
          <w:tcPr>
            <w:tcW w:w="7373" w:type="dxa"/>
          </w:tcPr>
          <w:p w14:paraId="3EC2452F" w14:textId="77777777" w:rsidR="00243EE0" w:rsidRDefault="00000000">
            <w:pPr>
              <w:pStyle w:val="TableParagraph"/>
              <w:spacing w:before="95"/>
              <w:jc w:val="left"/>
              <w:rPr>
                <w:sz w:val="24"/>
              </w:rPr>
            </w:pPr>
            <w:r>
              <w:rPr>
                <w:sz w:val="24"/>
              </w:rPr>
              <w:t>Самостоятельно</w:t>
            </w:r>
            <w:r>
              <w:rPr>
                <w:spacing w:val="28"/>
                <w:sz w:val="24"/>
              </w:rPr>
              <w:t xml:space="preserve"> </w:t>
            </w:r>
            <w:r>
              <w:rPr>
                <w:sz w:val="24"/>
              </w:rPr>
              <w:t>находить, отбирать и применять</w:t>
            </w:r>
            <w:r>
              <w:rPr>
                <w:spacing w:val="28"/>
                <w:sz w:val="24"/>
              </w:rPr>
              <w:t xml:space="preserve"> </w:t>
            </w:r>
            <w:r>
              <w:rPr>
                <w:sz w:val="24"/>
              </w:rPr>
              <w:t>различные методы познания для решения практико-ориентированных задач</w:t>
            </w:r>
          </w:p>
        </w:tc>
      </w:tr>
      <w:tr w:rsidR="00243EE0" w14:paraId="7C616F16" w14:textId="77777777">
        <w:trPr>
          <w:trHeight w:val="756"/>
        </w:trPr>
        <w:tc>
          <w:tcPr>
            <w:tcW w:w="1702" w:type="dxa"/>
          </w:tcPr>
          <w:p w14:paraId="15D46B80" w14:textId="77777777" w:rsidR="00243EE0" w:rsidRDefault="00000000">
            <w:pPr>
              <w:pStyle w:val="TableParagraph"/>
              <w:spacing w:before="95"/>
              <w:ind w:left="26"/>
              <w:rPr>
                <w:sz w:val="24"/>
              </w:rPr>
            </w:pPr>
            <w:r>
              <w:rPr>
                <w:spacing w:val="-10"/>
                <w:sz w:val="24"/>
              </w:rPr>
              <w:t>7</w:t>
            </w:r>
          </w:p>
        </w:tc>
        <w:tc>
          <w:tcPr>
            <w:tcW w:w="7373" w:type="dxa"/>
          </w:tcPr>
          <w:p w14:paraId="112CBD28" w14:textId="77777777" w:rsidR="00243EE0" w:rsidRDefault="00000000">
            <w:pPr>
              <w:pStyle w:val="TableParagraph"/>
              <w:tabs>
                <w:tab w:val="left" w:pos="1257"/>
                <w:tab w:val="left" w:pos="2495"/>
                <w:tab w:val="left" w:pos="4430"/>
                <w:tab w:val="left" w:pos="5434"/>
                <w:tab w:val="left" w:pos="5775"/>
              </w:tabs>
              <w:spacing w:before="95"/>
              <w:ind w:right="70"/>
              <w:jc w:val="left"/>
              <w:rPr>
                <w:sz w:val="24"/>
              </w:rPr>
            </w:pPr>
            <w:r>
              <w:rPr>
                <w:spacing w:val="-2"/>
                <w:sz w:val="24"/>
              </w:rPr>
              <w:t>Владение</w:t>
            </w:r>
            <w:r>
              <w:rPr>
                <w:sz w:val="24"/>
              </w:rPr>
              <w:tab/>
            </w:r>
            <w:r>
              <w:rPr>
                <w:spacing w:val="-2"/>
                <w:sz w:val="24"/>
              </w:rPr>
              <w:t>умениями</w:t>
            </w:r>
            <w:r>
              <w:rPr>
                <w:sz w:val="24"/>
              </w:rPr>
              <w:tab/>
            </w:r>
            <w:r>
              <w:rPr>
                <w:spacing w:val="-2"/>
                <w:sz w:val="24"/>
              </w:rPr>
              <w:t>географического</w:t>
            </w:r>
            <w:r>
              <w:rPr>
                <w:sz w:val="24"/>
              </w:rPr>
              <w:tab/>
            </w:r>
            <w:r>
              <w:rPr>
                <w:spacing w:val="-2"/>
                <w:sz w:val="24"/>
              </w:rPr>
              <w:t>анализа</w:t>
            </w:r>
            <w:r>
              <w:rPr>
                <w:sz w:val="24"/>
              </w:rPr>
              <w:tab/>
            </w:r>
            <w:r>
              <w:rPr>
                <w:spacing w:val="-10"/>
                <w:sz w:val="24"/>
              </w:rPr>
              <w:t>и</w:t>
            </w:r>
            <w:r>
              <w:rPr>
                <w:sz w:val="24"/>
              </w:rPr>
              <w:tab/>
            </w:r>
            <w:r>
              <w:rPr>
                <w:spacing w:val="-4"/>
                <w:sz w:val="24"/>
              </w:rPr>
              <w:t xml:space="preserve">интерпретации </w:t>
            </w:r>
            <w:r>
              <w:rPr>
                <w:sz w:val="24"/>
              </w:rPr>
              <w:t>информации из различных источников</w:t>
            </w:r>
          </w:p>
        </w:tc>
      </w:tr>
      <w:tr w:rsidR="00243EE0" w14:paraId="61BD48B8" w14:textId="77777777">
        <w:trPr>
          <w:trHeight w:val="1581"/>
        </w:trPr>
        <w:tc>
          <w:tcPr>
            <w:tcW w:w="1702" w:type="dxa"/>
          </w:tcPr>
          <w:p w14:paraId="40EF8ABD" w14:textId="77777777" w:rsidR="00243EE0" w:rsidRDefault="00000000">
            <w:pPr>
              <w:pStyle w:val="TableParagraph"/>
              <w:spacing w:before="95"/>
              <w:ind w:left="26" w:right="8"/>
              <w:rPr>
                <w:sz w:val="24"/>
              </w:rPr>
            </w:pPr>
            <w:r>
              <w:rPr>
                <w:spacing w:val="-5"/>
                <w:sz w:val="24"/>
              </w:rPr>
              <w:t>7.1</w:t>
            </w:r>
          </w:p>
        </w:tc>
        <w:tc>
          <w:tcPr>
            <w:tcW w:w="7373" w:type="dxa"/>
          </w:tcPr>
          <w:p w14:paraId="40AA564B" w14:textId="77777777" w:rsidR="00243EE0" w:rsidRDefault="00000000">
            <w:pPr>
              <w:pStyle w:val="TableParagraph"/>
              <w:spacing w:before="95"/>
              <w:ind w:right="43"/>
              <w:jc w:val="both"/>
              <w:rPr>
                <w:sz w:val="24"/>
              </w:rPr>
            </w:pPr>
            <w:r>
              <w:rPr>
                <w:sz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243EE0" w14:paraId="324B6393" w14:textId="77777777">
        <w:trPr>
          <w:trHeight w:val="1586"/>
        </w:trPr>
        <w:tc>
          <w:tcPr>
            <w:tcW w:w="1702" w:type="dxa"/>
          </w:tcPr>
          <w:p w14:paraId="359BB401" w14:textId="77777777" w:rsidR="00243EE0" w:rsidRDefault="00000000">
            <w:pPr>
              <w:pStyle w:val="TableParagraph"/>
              <w:spacing w:before="97"/>
              <w:ind w:left="26" w:right="8"/>
              <w:rPr>
                <w:sz w:val="24"/>
              </w:rPr>
            </w:pPr>
            <w:r>
              <w:rPr>
                <w:spacing w:val="-5"/>
                <w:sz w:val="24"/>
              </w:rPr>
              <w:t>7.2</w:t>
            </w:r>
          </w:p>
        </w:tc>
        <w:tc>
          <w:tcPr>
            <w:tcW w:w="7373" w:type="dxa"/>
          </w:tcPr>
          <w:p w14:paraId="31555930" w14:textId="77777777" w:rsidR="00243EE0" w:rsidRDefault="00000000">
            <w:pPr>
              <w:pStyle w:val="TableParagraph"/>
              <w:spacing w:before="97"/>
              <w:ind w:right="45"/>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w:t>
            </w:r>
            <w:r>
              <w:rPr>
                <w:spacing w:val="40"/>
                <w:sz w:val="24"/>
              </w:rPr>
              <w:t xml:space="preserve"> </w:t>
            </w:r>
            <w:r>
              <w:rPr>
                <w:sz w:val="24"/>
              </w:rPr>
              <w:t>географических особенностях развития отдельных отраслей</w:t>
            </w:r>
          </w:p>
        </w:tc>
      </w:tr>
      <w:tr w:rsidR="00243EE0" w14:paraId="74805DE8" w14:textId="77777777">
        <w:trPr>
          <w:trHeight w:val="1307"/>
        </w:trPr>
        <w:tc>
          <w:tcPr>
            <w:tcW w:w="1702" w:type="dxa"/>
          </w:tcPr>
          <w:p w14:paraId="1137CFC7" w14:textId="77777777" w:rsidR="00243EE0" w:rsidRDefault="00000000">
            <w:pPr>
              <w:pStyle w:val="TableParagraph"/>
              <w:spacing w:before="95"/>
              <w:ind w:left="26" w:right="8"/>
              <w:rPr>
                <w:sz w:val="24"/>
              </w:rPr>
            </w:pPr>
            <w:r>
              <w:rPr>
                <w:spacing w:val="-5"/>
                <w:sz w:val="24"/>
              </w:rPr>
              <w:t>7.3</w:t>
            </w:r>
          </w:p>
        </w:tc>
        <w:tc>
          <w:tcPr>
            <w:tcW w:w="7373" w:type="dxa"/>
          </w:tcPr>
          <w:p w14:paraId="252AC2D0" w14:textId="77777777" w:rsidR="00243EE0" w:rsidRDefault="00000000">
            <w:pPr>
              <w:pStyle w:val="TableParagraph"/>
              <w:spacing w:before="95"/>
              <w:ind w:right="47"/>
              <w:jc w:val="both"/>
              <w:rPr>
                <w:sz w:val="24"/>
              </w:rPr>
            </w:pPr>
            <w:r>
              <w:rPr>
                <w:sz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43EE0" w14:paraId="13E005ED" w14:textId="77777777">
        <w:trPr>
          <w:trHeight w:val="1031"/>
        </w:trPr>
        <w:tc>
          <w:tcPr>
            <w:tcW w:w="1702" w:type="dxa"/>
          </w:tcPr>
          <w:p w14:paraId="7B9F7DE5" w14:textId="77777777" w:rsidR="00243EE0" w:rsidRDefault="00000000">
            <w:pPr>
              <w:pStyle w:val="TableParagraph"/>
              <w:spacing w:before="92"/>
              <w:ind w:left="26"/>
              <w:rPr>
                <w:sz w:val="24"/>
              </w:rPr>
            </w:pPr>
            <w:r>
              <w:rPr>
                <w:spacing w:val="-10"/>
                <w:sz w:val="24"/>
              </w:rPr>
              <w:t>8</w:t>
            </w:r>
          </w:p>
        </w:tc>
        <w:tc>
          <w:tcPr>
            <w:tcW w:w="7373" w:type="dxa"/>
          </w:tcPr>
          <w:p w14:paraId="30ADBAB2" w14:textId="77777777" w:rsidR="00243EE0" w:rsidRDefault="00000000">
            <w:pPr>
              <w:pStyle w:val="TableParagraph"/>
              <w:spacing w:before="92"/>
              <w:ind w:right="42"/>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243EE0" w14:paraId="5917CBD5" w14:textId="77777777">
        <w:trPr>
          <w:trHeight w:val="1308"/>
        </w:trPr>
        <w:tc>
          <w:tcPr>
            <w:tcW w:w="1702" w:type="dxa"/>
          </w:tcPr>
          <w:p w14:paraId="144FFE9C" w14:textId="77777777" w:rsidR="00243EE0" w:rsidRDefault="00000000">
            <w:pPr>
              <w:pStyle w:val="TableParagraph"/>
              <w:spacing w:before="95"/>
              <w:ind w:left="26" w:right="8"/>
              <w:rPr>
                <w:sz w:val="24"/>
              </w:rPr>
            </w:pPr>
            <w:r>
              <w:rPr>
                <w:spacing w:val="-5"/>
                <w:sz w:val="24"/>
              </w:rPr>
              <w:t>8.1</w:t>
            </w:r>
          </w:p>
        </w:tc>
        <w:tc>
          <w:tcPr>
            <w:tcW w:w="7373" w:type="dxa"/>
          </w:tcPr>
          <w:p w14:paraId="5BE77246" w14:textId="77777777" w:rsidR="00243EE0" w:rsidRDefault="00000000">
            <w:pPr>
              <w:pStyle w:val="TableParagraph"/>
              <w:spacing w:before="95"/>
              <w:ind w:right="43"/>
              <w:jc w:val="both"/>
              <w:rPr>
                <w:sz w:val="24"/>
              </w:rPr>
            </w:pPr>
            <w:r>
              <w:rPr>
                <w:sz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243EE0" w14:paraId="7B891689" w14:textId="77777777">
        <w:trPr>
          <w:trHeight w:val="479"/>
        </w:trPr>
        <w:tc>
          <w:tcPr>
            <w:tcW w:w="1702" w:type="dxa"/>
          </w:tcPr>
          <w:p w14:paraId="00F39382" w14:textId="77777777" w:rsidR="00243EE0" w:rsidRDefault="00000000">
            <w:pPr>
              <w:pStyle w:val="TableParagraph"/>
              <w:spacing w:before="95"/>
              <w:ind w:left="26" w:right="8"/>
              <w:rPr>
                <w:sz w:val="24"/>
              </w:rPr>
            </w:pPr>
            <w:r>
              <w:rPr>
                <w:spacing w:val="-5"/>
                <w:sz w:val="24"/>
              </w:rPr>
              <w:t>8.2</w:t>
            </w:r>
          </w:p>
        </w:tc>
        <w:tc>
          <w:tcPr>
            <w:tcW w:w="7373" w:type="dxa"/>
          </w:tcPr>
          <w:p w14:paraId="1B6E8FA3" w14:textId="77777777" w:rsidR="00243EE0" w:rsidRDefault="00000000">
            <w:pPr>
              <w:pStyle w:val="TableParagraph"/>
              <w:spacing w:before="95"/>
              <w:jc w:val="left"/>
              <w:rPr>
                <w:sz w:val="24"/>
              </w:rPr>
            </w:pPr>
            <w:r>
              <w:rPr>
                <w:sz w:val="24"/>
              </w:rPr>
              <w:t>Объяснять</w:t>
            </w:r>
            <w:r>
              <w:rPr>
                <w:spacing w:val="26"/>
                <w:sz w:val="24"/>
              </w:rPr>
              <w:t xml:space="preserve"> </w:t>
            </w:r>
            <w:r>
              <w:rPr>
                <w:sz w:val="24"/>
              </w:rPr>
              <w:t>влияние</w:t>
            </w:r>
            <w:r>
              <w:rPr>
                <w:spacing w:val="21"/>
                <w:sz w:val="24"/>
              </w:rPr>
              <w:t xml:space="preserve"> </w:t>
            </w:r>
            <w:r>
              <w:rPr>
                <w:sz w:val="24"/>
              </w:rPr>
              <w:t>природно-ресурсного</w:t>
            </w:r>
            <w:r>
              <w:rPr>
                <w:spacing w:val="25"/>
                <w:sz w:val="24"/>
              </w:rPr>
              <w:t xml:space="preserve"> </w:t>
            </w:r>
            <w:r>
              <w:rPr>
                <w:sz w:val="24"/>
              </w:rPr>
              <w:t>капитала</w:t>
            </w:r>
            <w:r>
              <w:rPr>
                <w:spacing w:val="24"/>
                <w:sz w:val="24"/>
              </w:rPr>
              <w:t xml:space="preserve"> </w:t>
            </w:r>
            <w:r>
              <w:rPr>
                <w:sz w:val="24"/>
              </w:rPr>
              <w:t>на</w:t>
            </w:r>
            <w:r>
              <w:rPr>
                <w:spacing w:val="26"/>
                <w:sz w:val="24"/>
              </w:rPr>
              <w:t xml:space="preserve"> </w:t>
            </w:r>
            <w:r>
              <w:rPr>
                <w:spacing w:val="-2"/>
                <w:sz w:val="24"/>
              </w:rPr>
              <w:t>формирование</w:t>
            </w:r>
          </w:p>
        </w:tc>
      </w:tr>
    </w:tbl>
    <w:p w14:paraId="5532858F"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E3AA3E2"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334C65A2" w14:textId="77777777">
        <w:trPr>
          <w:trHeight w:val="1860"/>
        </w:trPr>
        <w:tc>
          <w:tcPr>
            <w:tcW w:w="1702" w:type="dxa"/>
          </w:tcPr>
          <w:p w14:paraId="7AADBBE9" w14:textId="77777777" w:rsidR="00243EE0" w:rsidRDefault="00243EE0">
            <w:pPr>
              <w:pStyle w:val="TableParagraph"/>
              <w:ind w:left="0"/>
              <w:jc w:val="left"/>
              <w:rPr>
                <w:sz w:val="24"/>
              </w:rPr>
            </w:pPr>
          </w:p>
        </w:tc>
        <w:tc>
          <w:tcPr>
            <w:tcW w:w="7373" w:type="dxa"/>
          </w:tcPr>
          <w:p w14:paraId="760EDD4A" w14:textId="77777777" w:rsidR="00243EE0" w:rsidRDefault="00000000">
            <w:pPr>
              <w:pStyle w:val="TableParagraph"/>
              <w:spacing w:before="92"/>
              <w:ind w:right="41"/>
              <w:jc w:val="both"/>
              <w:rPr>
                <w:sz w:val="24"/>
              </w:rPr>
            </w:pPr>
            <w:r>
              <w:rPr>
                <w:sz w:val="24"/>
              </w:rPr>
              <w:t>отраслевой структуры хозяйства отдельных стран; особенности отраслевой</w:t>
            </w:r>
            <w:r>
              <w:rPr>
                <w:spacing w:val="-2"/>
                <w:sz w:val="24"/>
              </w:rPr>
              <w:t xml:space="preserve"> </w:t>
            </w:r>
            <w:r>
              <w:rPr>
                <w:sz w:val="24"/>
              </w:rPr>
              <w:t>и территориальной структуры</w:t>
            </w:r>
            <w:r>
              <w:rPr>
                <w:spacing w:val="-1"/>
                <w:sz w:val="24"/>
              </w:rPr>
              <w:t xml:space="preserve"> </w:t>
            </w:r>
            <w:r>
              <w:rPr>
                <w:sz w:val="24"/>
              </w:rPr>
              <w:t>хозяйства</w:t>
            </w:r>
            <w:r>
              <w:rPr>
                <w:spacing w:val="-1"/>
                <w:sz w:val="24"/>
              </w:rPr>
              <w:t xml:space="preserve"> </w:t>
            </w:r>
            <w:r>
              <w:rPr>
                <w:sz w:val="24"/>
              </w:rPr>
              <w:t>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243EE0" w14:paraId="1E33E4ED" w14:textId="77777777">
        <w:trPr>
          <w:trHeight w:val="755"/>
        </w:trPr>
        <w:tc>
          <w:tcPr>
            <w:tcW w:w="1702" w:type="dxa"/>
          </w:tcPr>
          <w:p w14:paraId="14E3B42C" w14:textId="77777777" w:rsidR="00243EE0" w:rsidRDefault="00000000">
            <w:pPr>
              <w:pStyle w:val="TableParagraph"/>
              <w:spacing w:before="92"/>
              <w:ind w:left="26"/>
              <w:rPr>
                <w:sz w:val="24"/>
              </w:rPr>
            </w:pPr>
            <w:r>
              <w:rPr>
                <w:spacing w:val="-10"/>
                <w:sz w:val="24"/>
              </w:rPr>
              <w:t>9</w:t>
            </w:r>
          </w:p>
        </w:tc>
        <w:tc>
          <w:tcPr>
            <w:tcW w:w="7373" w:type="dxa"/>
          </w:tcPr>
          <w:p w14:paraId="7E83B7EC" w14:textId="77777777" w:rsidR="00243EE0" w:rsidRDefault="00000000">
            <w:pPr>
              <w:pStyle w:val="TableParagraph"/>
              <w:spacing w:before="94" w:line="237" w:lineRule="auto"/>
              <w:jc w:val="left"/>
              <w:rPr>
                <w:sz w:val="24"/>
              </w:rPr>
            </w:pPr>
            <w:r>
              <w:rPr>
                <w:sz w:val="24"/>
              </w:rPr>
              <w:t>Сформированность</w:t>
            </w:r>
            <w:r>
              <w:rPr>
                <w:spacing w:val="35"/>
                <w:sz w:val="24"/>
              </w:rPr>
              <w:t xml:space="preserve"> </w:t>
            </w:r>
            <w:r>
              <w:rPr>
                <w:sz w:val="24"/>
              </w:rPr>
              <w:t>умений</w:t>
            </w:r>
            <w:r>
              <w:rPr>
                <w:spacing w:val="32"/>
                <w:sz w:val="24"/>
              </w:rPr>
              <w:t xml:space="preserve"> </w:t>
            </w:r>
            <w:r>
              <w:rPr>
                <w:sz w:val="24"/>
              </w:rPr>
              <w:t>применять</w:t>
            </w:r>
            <w:r>
              <w:rPr>
                <w:spacing w:val="33"/>
                <w:sz w:val="24"/>
              </w:rPr>
              <w:t xml:space="preserve"> </w:t>
            </w:r>
            <w:r>
              <w:rPr>
                <w:sz w:val="24"/>
              </w:rPr>
              <w:t>географические</w:t>
            </w:r>
            <w:r>
              <w:rPr>
                <w:spacing w:val="32"/>
                <w:sz w:val="24"/>
              </w:rPr>
              <w:t xml:space="preserve"> </w:t>
            </w:r>
            <w:r>
              <w:rPr>
                <w:sz w:val="24"/>
              </w:rPr>
              <w:t>знания</w:t>
            </w:r>
            <w:r>
              <w:rPr>
                <w:spacing w:val="32"/>
                <w:sz w:val="24"/>
              </w:rPr>
              <w:t xml:space="preserve"> </w:t>
            </w:r>
            <w:r>
              <w:rPr>
                <w:sz w:val="24"/>
              </w:rPr>
              <w:t>для оценки разнообразных явлений и процессов</w:t>
            </w:r>
          </w:p>
        </w:tc>
      </w:tr>
      <w:tr w:rsidR="00243EE0" w14:paraId="7A74829E" w14:textId="77777777">
        <w:trPr>
          <w:trHeight w:val="2688"/>
        </w:trPr>
        <w:tc>
          <w:tcPr>
            <w:tcW w:w="1702" w:type="dxa"/>
          </w:tcPr>
          <w:p w14:paraId="47E22C3E" w14:textId="77777777" w:rsidR="00243EE0" w:rsidRDefault="00000000">
            <w:pPr>
              <w:pStyle w:val="TableParagraph"/>
              <w:spacing w:before="92"/>
              <w:ind w:left="26" w:right="8"/>
              <w:rPr>
                <w:sz w:val="24"/>
              </w:rPr>
            </w:pPr>
            <w:r>
              <w:rPr>
                <w:spacing w:val="-5"/>
                <w:sz w:val="24"/>
              </w:rPr>
              <w:t>9.1</w:t>
            </w:r>
          </w:p>
        </w:tc>
        <w:tc>
          <w:tcPr>
            <w:tcW w:w="7373" w:type="dxa"/>
          </w:tcPr>
          <w:p w14:paraId="4AC81FB0" w14:textId="77777777" w:rsidR="00243EE0" w:rsidRDefault="00000000">
            <w:pPr>
              <w:pStyle w:val="TableParagraph"/>
              <w:spacing w:before="92"/>
              <w:ind w:right="42"/>
              <w:jc w:val="both"/>
              <w:rPr>
                <w:sz w:val="24"/>
              </w:rPr>
            </w:pPr>
            <w:r>
              <w:rPr>
                <w:sz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w:t>
            </w:r>
            <w:r>
              <w:rPr>
                <w:spacing w:val="40"/>
                <w:sz w:val="24"/>
              </w:rPr>
              <w:t xml:space="preserve"> </w:t>
            </w:r>
            <w:r>
              <w:rPr>
                <w:sz w:val="24"/>
              </w:rPr>
              <w:t>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243EE0" w14:paraId="6934934D" w14:textId="77777777">
        <w:trPr>
          <w:trHeight w:val="1307"/>
        </w:trPr>
        <w:tc>
          <w:tcPr>
            <w:tcW w:w="1702" w:type="dxa"/>
          </w:tcPr>
          <w:p w14:paraId="62C3E5E0" w14:textId="77777777" w:rsidR="00243EE0" w:rsidRDefault="00000000">
            <w:pPr>
              <w:pStyle w:val="TableParagraph"/>
              <w:spacing w:before="95"/>
              <w:ind w:left="26" w:right="8"/>
              <w:rPr>
                <w:sz w:val="24"/>
              </w:rPr>
            </w:pPr>
            <w:r>
              <w:rPr>
                <w:spacing w:val="-5"/>
                <w:sz w:val="24"/>
              </w:rPr>
              <w:t>9.2</w:t>
            </w:r>
          </w:p>
        </w:tc>
        <w:tc>
          <w:tcPr>
            <w:tcW w:w="7373" w:type="dxa"/>
          </w:tcPr>
          <w:p w14:paraId="1056B398" w14:textId="77777777" w:rsidR="00243EE0" w:rsidRDefault="00000000">
            <w:pPr>
              <w:pStyle w:val="TableParagraph"/>
              <w:spacing w:before="95"/>
              <w:ind w:right="47"/>
              <w:jc w:val="both"/>
              <w:rPr>
                <w:sz w:val="24"/>
              </w:rPr>
            </w:pPr>
            <w:r>
              <w:rPr>
                <w:sz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243EE0" w14:paraId="2E4A73BA" w14:textId="77777777">
        <w:trPr>
          <w:trHeight w:val="1029"/>
        </w:trPr>
        <w:tc>
          <w:tcPr>
            <w:tcW w:w="1702" w:type="dxa"/>
          </w:tcPr>
          <w:p w14:paraId="2103DCF2" w14:textId="77777777" w:rsidR="00243EE0" w:rsidRDefault="00000000">
            <w:pPr>
              <w:pStyle w:val="TableParagraph"/>
              <w:spacing w:before="95"/>
              <w:ind w:left="26" w:right="10"/>
              <w:rPr>
                <w:sz w:val="24"/>
              </w:rPr>
            </w:pPr>
            <w:r>
              <w:rPr>
                <w:spacing w:val="-5"/>
                <w:sz w:val="24"/>
              </w:rPr>
              <w:t>10</w:t>
            </w:r>
          </w:p>
        </w:tc>
        <w:tc>
          <w:tcPr>
            <w:tcW w:w="7373" w:type="dxa"/>
          </w:tcPr>
          <w:p w14:paraId="2C3FFFF0" w14:textId="77777777" w:rsidR="00243EE0" w:rsidRDefault="00000000">
            <w:pPr>
              <w:pStyle w:val="TableParagraph"/>
              <w:spacing w:before="95"/>
              <w:ind w:right="4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43EE0" w14:paraId="50DAB700" w14:textId="77777777">
        <w:trPr>
          <w:trHeight w:val="755"/>
        </w:trPr>
        <w:tc>
          <w:tcPr>
            <w:tcW w:w="1702" w:type="dxa"/>
          </w:tcPr>
          <w:p w14:paraId="794682BB" w14:textId="77777777" w:rsidR="00243EE0" w:rsidRDefault="00000000">
            <w:pPr>
              <w:pStyle w:val="TableParagraph"/>
              <w:spacing w:before="95"/>
              <w:ind w:left="26" w:right="12"/>
              <w:rPr>
                <w:sz w:val="24"/>
              </w:rPr>
            </w:pPr>
            <w:r>
              <w:rPr>
                <w:spacing w:val="-4"/>
                <w:sz w:val="24"/>
              </w:rPr>
              <w:t>10.1</w:t>
            </w:r>
          </w:p>
        </w:tc>
        <w:tc>
          <w:tcPr>
            <w:tcW w:w="7373" w:type="dxa"/>
          </w:tcPr>
          <w:p w14:paraId="211229CF" w14:textId="77777777" w:rsidR="00243EE0" w:rsidRDefault="00000000">
            <w:pPr>
              <w:pStyle w:val="TableParagraph"/>
              <w:tabs>
                <w:tab w:val="left" w:pos="1490"/>
                <w:tab w:val="left" w:pos="3398"/>
                <w:tab w:val="left" w:pos="4519"/>
                <w:tab w:val="left" w:pos="5679"/>
              </w:tabs>
              <w:spacing w:before="95"/>
              <w:ind w:right="73"/>
              <w:jc w:val="left"/>
              <w:rPr>
                <w:sz w:val="24"/>
              </w:rPr>
            </w:pPr>
            <w:r>
              <w:rPr>
                <w:spacing w:val="-2"/>
                <w:sz w:val="24"/>
              </w:rPr>
              <w:t>Описывать</w:t>
            </w:r>
            <w:r>
              <w:rPr>
                <w:sz w:val="24"/>
              </w:rPr>
              <w:tab/>
            </w:r>
            <w:r>
              <w:rPr>
                <w:spacing w:val="-2"/>
                <w:sz w:val="24"/>
              </w:rPr>
              <w:t>географические</w:t>
            </w:r>
            <w:r>
              <w:rPr>
                <w:sz w:val="24"/>
              </w:rPr>
              <w:tab/>
            </w:r>
            <w:r>
              <w:rPr>
                <w:spacing w:val="-2"/>
                <w:sz w:val="24"/>
              </w:rPr>
              <w:t>аспекты</w:t>
            </w:r>
            <w:r>
              <w:rPr>
                <w:sz w:val="24"/>
              </w:rPr>
              <w:tab/>
            </w:r>
            <w:r>
              <w:rPr>
                <w:spacing w:val="-2"/>
                <w:sz w:val="24"/>
              </w:rPr>
              <w:t>проблем</w:t>
            </w:r>
            <w:r>
              <w:rPr>
                <w:sz w:val="24"/>
              </w:rPr>
              <w:tab/>
            </w:r>
            <w:r>
              <w:rPr>
                <w:spacing w:val="-4"/>
                <w:sz w:val="24"/>
              </w:rPr>
              <w:t xml:space="preserve">взаимодействия </w:t>
            </w:r>
            <w:r>
              <w:rPr>
                <w:sz w:val="24"/>
              </w:rPr>
              <w:t>природы и общества</w:t>
            </w:r>
          </w:p>
        </w:tc>
      </w:tr>
      <w:tr w:rsidR="00243EE0" w14:paraId="21FA5C97" w14:textId="77777777">
        <w:trPr>
          <w:trHeight w:val="757"/>
        </w:trPr>
        <w:tc>
          <w:tcPr>
            <w:tcW w:w="1702" w:type="dxa"/>
          </w:tcPr>
          <w:p w14:paraId="71AB5BCE" w14:textId="77777777" w:rsidR="00243EE0" w:rsidRDefault="00000000">
            <w:pPr>
              <w:pStyle w:val="TableParagraph"/>
              <w:spacing w:before="95"/>
              <w:ind w:left="26" w:right="12"/>
              <w:rPr>
                <w:sz w:val="24"/>
              </w:rPr>
            </w:pPr>
            <w:r>
              <w:rPr>
                <w:spacing w:val="-4"/>
                <w:sz w:val="24"/>
              </w:rPr>
              <w:t>10.2</w:t>
            </w:r>
          </w:p>
        </w:tc>
        <w:tc>
          <w:tcPr>
            <w:tcW w:w="7373" w:type="dxa"/>
          </w:tcPr>
          <w:p w14:paraId="55EDE1C0" w14:textId="77777777" w:rsidR="00243EE0" w:rsidRDefault="00000000">
            <w:pPr>
              <w:pStyle w:val="TableParagraph"/>
              <w:spacing w:before="95"/>
              <w:jc w:val="left"/>
              <w:rPr>
                <w:sz w:val="24"/>
              </w:rPr>
            </w:pPr>
            <w:r>
              <w:rPr>
                <w:sz w:val="24"/>
              </w:rPr>
              <w:t>Приводить</w:t>
            </w:r>
            <w:r>
              <w:rPr>
                <w:spacing w:val="32"/>
                <w:sz w:val="24"/>
              </w:rPr>
              <w:t xml:space="preserve"> </w:t>
            </w:r>
            <w:r>
              <w:rPr>
                <w:sz w:val="24"/>
              </w:rPr>
              <w:t>примеры</w:t>
            </w:r>
            <w:r>
              <w:rPr>
                <w:spacing w:val="31"/>
                <w:sz w:val="24"/>
              </w:rPr>
              <w:t xml:space="preserve"> </w:t>
            </w:r>
            <w:r>
              <w:rPr>
                <w:sz w:val="24"/>
              </w:rPr>
              <w:t>взаимосвязи</w:t>
            </w:r>
            <w:r>
              <w:rPr>
                <w:spacing w:val="33"/>
                <w:sz w:val="24"/>
              </w:rPr>
              <w:t xml:space="preserve"> </w:t>
            </w:r>
            <w:r>
              <w:rPr>
                <w:sz w:val="24"/>
              </w:rPr>
              <w:t>глобальных</w:t>
            </w:r>
            <w:r>
              <w:rPr>
                <w:spacing w:val="32"/>
                <w:sz w:val="24"/>
              </w:rPr>
              <w:t xml:space="preserve"> </w:t>
            </w:r>
            <w:r>
              <w:rPr>
                <w:sz w:val="24"/>
              </w:rPr>
              <w:t>проблем;</w:t>
            </w:r>
            <w:r>
              <w:rPr>
                <w:spacing w:val="33"/>
                <w:sz w:val="24"/>
              </w:rPr>
              <w:t xml:space="preserve"> </w:t>
            </w:r>
            <w:r>
              <w:rPr>
                <w:sz w:val="24"/>
              </w:rPr>
              <w:t>возможных путей решения глобальных проблем</w:t>
            </w:r>
          </w:p>
        </w:tc>
      </w:tr>
    </w:tbl>
    <w:p w14:paraId="1CBEDE88" w14:textId="77777777" w:rsidR="00243EE0" w:rsidRDefault="00243EE0">
      <w:pPr>
        <w:pStyle w:val="a3"/>
        <w:spacing w:before="24"/>
        <w:ind w:left="0" w:firstLine="0"/>
        <w:jc w:val="left"/>
        <w:rPr>
          <w:b/>
        </w:rPr>
      </w:pPr>
    </w:p>
    <w:p w14:paraId="616BBA6E" w14:textId="77777777" w:rsidR="00243EE0" w:rsidRDefault="00000000">
      <w:pPr>
        <w:spacing w:after="4"/>
        <w:ind w:right="78"/>
        <w:jc w:val="center"/>
        <w:rPr>
          <w:b/>
          <w:sz w:val="24"/>
        </w:rPr>
      </w:pPr>
      <w:r>
        <w:rPr>
          <w:b/>
          <w:sz w:val="24"/>
        </w:rPr>
        <w:t>Проверяемые</w:t>
      </w:r>
      <w:r>
        <w:rPr>
          <w:b/>
          <w:spacing w:val="-7"/>
          <w:sz w:val="24"/>
        </w:rPr>
        <w:t xml:space="preserve"> </w:t>
      </w:r>
      <w:r>
        <w:rPr>
          <w:b/>
          <w:sz w:val="24"/>
        </w:rPr>
        <w:t>элементы</w:t>
      </w:r>
      <w:r>
        <w:rPr>
          <w:b/>
          <w:spacing w:val="-3"/>
          <w:sz w:val="24"/>
        </w:rPr>
        <w:t xml:space="preserve"> </w:t>
      </w:r>
      <w:r>
        <w:rPr>
          <w:b/>
          <w:sz w:val="24"/>
        </w:rPr>
        <w:t>содержания</w:t>
      </w:r>
      <w:r>
        <w:rPr>
          <w:b/>
          <w:spacing w:val="-3"/>
          <w:sz w:val="24"/>
        </w:rPr>
        <w:t xml:space="preserve"> </w:t>
      </w:r>
      <w:r>
        <w:rPr>
          <w:b/>
          <w:sz w:val="24"/>
        </w:rPr>
        <w:t>(11</w:t>
      </w:r>
      <w:r>
        <w:rPr>
          <w:b/>
          <w:spacing w:val="-2"/>
          <w:sz w:val="24"/>
        </w:rPr>
        <w:t xml:space="preserve"> класс)</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3C490DF" w14:textId="77777777">
        <w:trPr>
          <w:trHeight w:val="479"/>
        </w:trPr>
        <w:tc>
          <w:tcPr>
            <w:tcW w:w="1078" w:type="dxa"/>
          </w:tcPr>
          <w:p w14:paraId="7CDC028C" w14:textId="77777777" w:rsidR="00243EE0" w:rsidRDefault="00000000">
            <w:pPr>
              <w:pStyle w:val="TableParagraph"/>
              <w:spacing w:before="92"/>
              <w:ind w:left="29" w:right="9"/>
              <w:rPr>
                <w:sz w:val="24"/>
              </w:rPr>
            </w:pPr>
            <w:r>
              <w:rPr>
                <w:spacing w:val="-5"/>
                <w:sz w:val="24"/>
              </w:rPr>
              <w:t>Код</w:t>
            </w:r>
          </w:p>
        </w:tc>
        <w:tc>
          <w:tcPr>
            <w:tcW w:w="7997" w:type="dxa"/>
          </w:tcPr>
          <w:p w14:paraId="1F5AA6FA" w14:textId="77777777" w:rsidR="00243EE0" w:rsidRDefault="00000000">
            <w:pPr>
              <w:pStyle w:val="TableParagraph"/>
              <w:spacing w:before="92"/>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076F7756" w14:textId="77777777">
        <w:trPr>
          <w:trHeight w:val="480"/>
        </w:trPr>
        <w:tc>
          <w:tcPr>
            <w:tcW w:w="1078" w:type="dxa"/>
          </w:tcPr>
          <w:p w14:paraId="56F6A2DC" w14:textId="77777777" w:rsidR="00243EE0" w:rsidRDefault="00000000">
            <w:pPr>
              <w:pStyle w:val="TableParagraph"/>
              <w:spacing w:before="92"/>
              <w:ind w:left="29" w:right="3"/>
              <w:rPr>
                <w:sz w:val="24"/>
              </w:rPr>
            </w:pPr>
            <w:r>
              <w:rPr>
                <w:spacing w:val="-10"/>
                <w:sz w:val="24"/>
              </w:rPr>
              <w:t>1</w:t>
            </w:r>
          </w:p>
        </w:tc>
        <w:tc>
          <w:tcPr>
            <w:tcW w:w="7997" w:type="dxa"/>
          </w:tcPr>
          <w:p w14:paraId="4ED2C8D5" w14:textId="77777777" w:rsidR="00243EE0" w:rsidRDefault="00000000">
            <w:pPr>
              <w:pStyle w:val="TableParagraph"/>
              <w:spacing w:before="92"/>
              <w:jc w:val="left"/>
              <w:rPr>
                <w:sz w:val="24"/>
              </w:rPr>
            </w:pPr>
            <w:r>
              <w:rPr>
                <w:sz w:val="24"/>
              </w:rPr>
              <w:t>Регионы</w:t>
            </w:r>
            <w:r>
              <w:rPr>
                <w:spacing w:val="-5"/>
                <w:sz w:val="24"/>
              </w:rPr>
              <w:t xml:space="preserve"> </w:t>
            </w:r>
            <w:r>
              <w:rPr>
                <w:sz w:val="24"/>
              </w:rPr>
              <w:t>и</w:t>
            </w:r>
            <w:r>
              <w:rPr>
                <w:spacing w:val="-1"/>
                <w:sz w:val="24"/>
              </w:rPr>
              <w:t xml:space="preserve"> </w:t>
            </w:r>
            <w:r>
              <w:rPr>
                <w:sz w:val="24"/>
              </w:rPr>
              <w:t>страны</w:t>
            </w:r>
            <w:r>
              <w:rPr>
                <w:spacing w:val="-3"/>
                <w:sz w:val="24"/>
              </w:rPr>
              <w:t xml:space="preserve"> </w:t>
            </w:r>
            <w:r>
              <w:rPr>
                <w:spacing w:val="-4"/>
                <w:sz w:val="24"/>
              </w:rPr>
              <w:t>мира</w:t>
            </w:r>
          </w:p>
        </w:tc>
      </w:tr>
      <w:tr w:rsidR="00243EE0" w14:paraId="6B146911" w14:textId="77777777">
        <w:trPr>
          <w:trHeight w:val="1581"/>
        </w:trPr>
        <w:tc>
          <w:tcPr>
            <w:tcW w:w="1078" w:type="dxa"/>
          </w:tcPr>
          <w:p w14:paraId="5A41DD8E" w14:textId="77777777" w:rsidR="00243EE0" w:rsidRDefault="00000000">
            <w:pPr>
              <w:pStyle w:val="TableParagraph"/>
              <w:spacing w:before="95"/>
              <w:ind w:left="29" w:right="11"/>
              <w:rPr>
                <w:sz w:val="24"/>
              </w:rPr>
            </w:pPr>
            <w:r>
              <w:rPr>
                <w:spacing w:val="-5"/>
                <w:sz w:val="24"/>
              </w:rPr>
              <w:t>1.1</w:t>
            </w:r>
          </w:p>
        </w:tc>
        <w:tc>
          <w:tcPr>
            <w:tcW w:w="7997" w:type="dxa"/>
          </w:tcPr>
          <w:p w14:paraId="2BDD7D15" w14:textId="77777777" w:rsidR="00243EE0" w:rsidRDefault="00000000">
            <w:pPr>
              <w:pStyle w:val="TableParagraph"/>
              <w:spacing w:before="95"/>
              <w:ind w:right="39"/>
              <w:jc w:val="both"/>
              <w:rPr>
                <w:sz w:val="24"/>
              </w:rPr>
            </w:pPr>
            <w:r>
              <w:rPr>
                <w:sz w:val="24"/>
              </w:rPr>
              <w:t>Зарубежная Европа: состав (субрегионы: Западная Европа, Северная</w:t>
            </w:r>
            <w:r>
              <w:rPr>
                <w:spacing w:val="40"/>
                <w:sz w:val="24"/>
              </w:rPr>
              <w:t xml:space="preserve"> </w:t>
            </w:r>
            <w:r>
              <w:rPr>
                <w:sz w:val="24"/>
              </w:rPr>
              <w:t>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243EE0" w14:paraId="3481474F" w14:textId="77777777">
        <w:trPr>
          <w:trHeight w:val="2138"/>
        </w:trPr>
        <w:tc>
          <w:tcPr>
            <w:tcW w:w="1078" w:type="dxa"/>
          </w:tcPr>
          <w:p w14:paraId="090F943C" w14:textId="77777777" w:rsidR="00243EE0" w:rsidRDefault="00000000">
            <w:pPr>
              <w:pStyle w:val="TableParagraph"/>
              <w:spacing w:before="97"/>
              <w:ind w:left="29" w:right="11"/>
              <w:rPr>
                <w:sz w:val="24"/>
              </w:rPr>
            </w:pPr>
            <w:r>
              <w:rPr>
                <w:spacing w:val="-5"/>
                <w:sz w:val="24"/>
              </w:rPr>
              <w:t>1.2</w:t>
            </w:r>
          </w:p>
        </w:tc>
        <w:tc>
          <w:tcPr>
            <w:tcW w:w="7997" w:type="dxa"/>
          </w:tcPr>
          <w:p w14:paraId="35B67A5E" w14:textId="77777777" w:rsidR="00243EE0" w:rsidRDefault="00000000">
            <w:pPr>
              <w:pStyle w:val="TableParagraph"/>
              <w:spacing w:before="97"/>
              <w:ind w:right="36"/>
              <w:jc w:val="both"/>
              <w:rPr>
                <w:sz w:val="24"/>
              </w:rPr>
            </w:pPr>
            <w:r>
              <w:rPr>
                <w:sz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w:t>
            </w:r>
            <w:r>
              <w:rPr>
                <w:spacing w:val="-2"/>
                <w:sz w:val="24"/>
              </w:rPr>
              <w:t>проблемы</w:t>
            </w:r>
          </w:p>
        </w:tc>
      </w:tr>
      <w:tr w:rsidR="00243EE0" w14:paraId="01F26BF1" w14:textId="77777777">
        <w:trPr>
          <w:trHeight w:val="477"/>
        </w:trPr>
        <w:tc>
          <w:tcPr>
            <w:tcW w:w="1078" w:type="dxa"/>
          </w:tcPr>
          <w:p w14:paraId="5E996F66" w14:textId="77777777" w:rsidR="00243EE0" w:rsidRDefault="00000000">
            <w:pPr>
              <w:pStyle w:val="TableParagraph"/>
              <w:spacing w:before="95"/>
              <w:ind w:left="29" w:right="11"/>
              <w:rPr>
                <w:sz w:val="24"/>
              </w:rPr>
            </w:pPr>
            <w:r>
              <w:rPr>
                <w:spacing w:val="-5"/>
                <w:sz w:val="24"/>
              </w:rPr>
              <w:t>1.3</w:t>
            </w:r>
          </w:p>
        </w:tc>
        <w:tc>
          <w:tcPr>
            <w:tcW w:w="7997" w:type="dxa"/>
          </w:tcPr>
          <w:p w14:paraId="3F5383C1" w14:textId="77777777" w:rsidR="00243EE0" w:rsidRDefault="00000000">
            <w:pPr>
              <w:pStyle w:val="TableParagraph"/>
              <w:spacing w:before="95"/>
              <w:jc w:val="left"/>
              <w:rPr>
                <w:sz w:val="24"/>
              </w:rPr>
            </w:pPr>
            <w:r>
              <w:rPr>
                <w:sz w:val="24"/>
              </w:rPr>
              <w:t>Америка:</w:t>
            </w:r>
            <w:r>
              <w:rPr>
                <w:spacing w:val="10"/>
                <w:sz w:val="24"/>
              </w:rPr>
              <w:t xml:space="preserve"> </w:t>
            </w:r>
            <w:r>
              <w:rPr>
                <w:sz w:val="24"/>
              </w:rPr>
              <w:t>состав</w:t>
            </w:r>
            <w:r>
              <w:rPr>
                <w:spacing w:val="11"/>
                <w:sz w:val="24"/>
              </w:rPr>
              <w:t xml:space="preserve"> </w:t>
            </w:r>
            <w:r>
              <w:rPr>
                <w:sz w:val="24"/>
              </w:rPr>
              <w:t>(субрегионы:</w:t>
            </w:r>
            <w:r>
              <w:rPr>
                <w:spacing w:val="16"/>
                <w:sz w:val="24"/>
              </w:rPr>
              <w:t xml:space="preserve"> </w:t>
            </w:r>
            <w:r>
              <w:rPr>
                <w:sz w:val="24"/>
              </w:rPr>
              <w:t>США</w:t>
            </w:r>
            <w:r>
              <w:rPr>
                <w:spacing w:val="14"/>
                <w:sz w:val="24"/>
              </w:rPr>
              <w:t xml:space="preserve"> </w:t>
            </w:r>
            <w:r>
              <w:rPr>
                <w:sz w:val="24"/>
              </w:rPr>
              <w:t>и</w:t>
            </w:r>
            <w:r>
              <w:rPr>
                <w:spacing w:val="14"/>
                <w:sz w:val="24"/>
              </w:rPr>
              <w:t xml:space="preserve"> </w:t>
            </w:r>
            <w:r>
              <w:rPr>
                <w:sz w:val="24"/>
              </w:rPr>
              <w:t>Канада,</w:t>
            </w:r>
            <w:r>
              <w:rPr>
                <w:spacing w:val="12"/>
                <w:sz w:val="24"/>
              </w:rPr>
              <w:t xml:space="preserve"> </w:t>
            </w:r>
            <w:r>
              <w:rPr>
                <w:sz w:val="24"/>
              </w:rPr>
              <w:t>Латинская</w:t>
            </w:r>
            <w:r>
              <w:rPr>
                <w:spacing w:val="17"/>
                <w:sz w:val="24"/>
              </w:rPr>
              <w:t xml:space="preserve"> </w:t>
            </w:r>
            <w:r>
              <w:rPr>
                <w:sz w:val="24"/>
              </w:rPr>
              <w:t>Америка),</w:t>
            </w:r>
            <w:r>
              <w:rPr>
                <w:spacing w:val="14"/>
                <w:sz w:val="24"/>
              </w:rPr>
              <w:t xml:space="preserve"> </w:t>
            </w:r>
            <w:r>
              <w:rPr>
                <w:spacing w:val="-2"/>
                <w:sz w:val="24"/>
              </w:rPr>
              <w:t>общая</w:t>
            </w:r>
          </w:p>
        </w:tc>
      </w:tr>
    </w:tbl>
    <w:p w14:paraId="4C23B472"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10CE6697"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72C749F" w14:textId="77777777">
        <w:trPr>
          <w:trHeight w:val="1305"/>
        </w:trPr>
        <w:tc>
          <w:tcPr>
            <w:tcW w:w="1078" w:type="dxa"/>
          </w:tcPr>
          <w:p w14:paraId="59426BEC" w14:textId="77777777" w:rsidR="00243EE0" w:rsidRDefault="00243EE0">
            <w:pPr>
              <w:pStyle w:val="TableParagraph"/>
              <w:ind w:left="0"/>
              <w:jc w:val="left"/>
              <w:rPr>
                <w:sz w:val="24"/>
              </w:rPr>
            </w:pPr>
          </w:p>
        </w:tc>
        <w:tc>
          <w:tcPr>
            <w:tcW w:w="7997" w:type="dxa"/>
          </w:tcPr>
          <w:p w14:paraId="643317FF" w14:textId="77777777" w:rsidR="00243EE0" w:rsidRDefault="00000000">
            <w:pPr>
              <w:pStyle w:val="TableParagraph"/>
              <w:spacing w:before="92"/>
              <w:ind w:right="36"/>
              <w:jc w:val="both"/>
              <w:rPr>
                <w:sz w:val="24"/>
              </w:rPr>
            </w:pPr>
            <w:r>
              <w:rPr>
                <w:sz w:val="24"/>
              </w:rPr>
              <w:t>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243EE0" w14:paraId="5DEEDDB8" w14:textId="77777777">
        <w:trPr>
          <w:trHeight w:val="2135"/>
        </w:trPr>
        <w:tc>
          <w:tcPr>
            <w:tcW w:w="1078" w:type="dxa"/>
          </w:tcPr>
          <w:p w14:paraId="1F82A937" w14:textId="77777777" w:rsidR="00243EE0" w:rsidRDefault="00000000">
            <w:pPr>
              <w:pStyle w:val="TableParagraph"/>
              <w:spacing w:before="95"/>
              <w:ind w:left="29" w:right="11"/>
              <w:rPr>
                <w:sz w:val="24"/>
              </w:rPr>
            </w:pPr>
            <w:r>
              <w:rPr>
                <w:spacing w:val="-5"/>
                <w:sz w:val="24"/>
              </w:rPr>
              <w:t>1.4</w:t>
            </w:r>
          </w:p>
        </w:tc>
        <w:tc>
          <w:tcPr>
            <w:tcW w:w="7997" w:type="dxa"/>
          </w:tcPr>
          <w:p w14:paraId="72A27852" w14:textId="77777777" w:rsidR="00243EE0" w:rsidRDefault="00000000">
            <w:pPr>
              <w:pStyle w:val="TableParagraph"/>
              <w:spacing w:before="95"/>
              <w:ind w:right="36"/>
              <w:jc w:val="both"/>
              <w:rPr>
                <w:sz w:val="24"/>
              </w:rPr>
            </w:pPr>
            <w:r>
              <w:rPr>
                <w:sz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w:t>
            </w:r>
            <w:r>
              <w:rPr>
                <w:spacing w:val="-2"/>
                <w:sz w:val="24"/>
              </w:rPr>
              <w:t>Африки</w:t>
            </w:r>
          </w:p>
        </w:tc>
      </w:tr>
      <w:tr w:rsidR="00243EE0" w14:paraId="194F0DCA" w14:textId="77777777">
        <w:trPr>
          <w:trHeight w:val="2136"/>
        </w:trPr>
        <w:tc>
          <w:tcPr>
            <w:tcW w:w="1078" w:type="dxa"/>
          </w:tcPr>
          <w:p w14:paraId="2FBCC678" w14:textId="77777777" w:rsidR="00243EE0" w:rsidRDefault="00000000">
            <w:pPr>
              <w:pStyle w:val="TableParagraph"/>
              <w:spacing w:before="92"/>
              <w:ind w:left="29" w:right="11"/>
              <w:rPr>
                <w:sz w:val="24"/>
              </w:rPr>
            </w:pPr>
            <w:r>
              <w:rPr>
                <w:spacing w:val="-5"/>
                <w:sz w:val="24"/>
              </w:rPr>
              <w:t>1.5</w:t>
            </w:r>
          </w:p>
        </w:tc>
        <w:tc>
          <w:tcPr>
            <w:tcW w:w="7997" w:type="dxa"/>
          </w:tcPr>
          <w:p w14:paraId="7816AF46" w14:textId="77777777" w:rsidR="00243EE0" w:rsidRDefault="00000000">
            <w:pPr>
              <w:pStyle w:val="TableParagraph"/>
              <w:spacing w:before="92"/>
              <w:ind w:right="41"/>
              <w:jc w:val="both"/>
              <w:rPr>
                <w:sz w:val="24"/>
              </w:rPr>
            </w:pPr>
            <w:r>
              <w:rPr>
                <w:sz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w:t>
            </w:r>
            <w:r>
              <w:rPr>
                <w:spacing w:val="40"/>
                <w:sz w:val="24"/>
              </w:rPr>
              <w:t xml:space="preserve"> </w:t>
            </w:r>
            <w:r>
              <w:rPr>
                <w:sz w:val="24"/>
              </w:rPr>
              <w:t>разделении труда</w:t>
            </w:r>
          </w:p>
        </w:tc>
      </w:tr>
      <w:tr w:rsidR="00243EE0" w14:paraId="582FA0F3" w14:textId="77777777">
        <w:trPr>
          <w:trHeight w:val="1583"/>
        </w:trPr>
        <w:tc>
          <w:tcPr>
            <w:tcW w:w="1078" w:type="dxa"/>
          </w:tcPr>
          <w:p w14:paraId="08D0AD84" w14:textId="77777777" w:rsidR="00243EE0" w:rsidRDefault="00000000">
            <w:pPr>
              <w:pStyle w:val="TableParagraph"/>
              <w:spacing w:before="97"/>
              <w:ind w:left="29" w:right="11"/>
              <w:rPr>
                <w:sz w:val="24"/>
              </w:rPr>
            </w:pPr>
            <w:r>
              <w:rPr>
                <w:spacing w:val="-5"/>
                <w:sz w:val="24"/>
              </w:rPr>
              <w:t>1.6</w:t>
            </w:r>
          </w:p>
        </w:tc>
        <w:tc>
          <w:tcPr>
            <w:tcW w:w="7997" w:type="dxa"/>
          </w:tcPr>
          <w:p w14:paraId="489D5E18" w14:textId="77777777" w:rsidR="00243EE0" w:rsidRDefault="00000000">
            <w:pPr>
              <w:pStyle w:val="TableParagraph"/>
              <w:spacing w:before="97"/>
              <w:ind w:right="44"/>
              <w:jc w:val="both"/>
              <w:rPr>
                <w:sz w:val="24"/>
              </w:rPr>
            </w:pPr>
            <w:r>
              <w:rPr>
                <w:sz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243EE0" w14:paraId="218B051B" w14:textId="77777777">
        <w:trPr>
          <w:trHeight w:val="480"/>
        </w:trPr>
        <w:tc>
          <w:tcPr>
            <w:tcW w:w="1078" w:type="dxa"/>
          </w:tcPr>
          <w:p w14:paraId="363E6923" w14:textId="77777777" w:rsidR="00243EE0" w:rsidRDefault="00000000">
            <w:pPr>
              <w:pStyle w:val="TableParagraph"/>
              <w:spacing w:before="95"/>
              <w:ind w:left="29" w:right="3"/>
              <w:rPr>
                <w:sz w:val="24"/>
              </w:rPr>
            </w:pPr>
            <w:r>
              <w:rPr>
                <w:spacing w:val="-10"/>
                <w:sz w:val="24"/>
              </w:rPr>
              <w:t>2</w:t>
            </w:r>
          </w:p>
        </w:tc>
        <w:tc>
          <w:tcPr>
            <w:tcW w:w="7997" w:type="dxa"/>
          </w:tcPr>
          <w:p w14:paraId="13543BE9" w14:textId="77777777" w:rsidR="00243EE0" w:rsidRDefault="00000000">
            <w:pPr>
              <w:pStyle w:val="TableParagraph"/>
              <w:spacing w:before="95"/>
              <w:jc w:val="left"/>
              <w:rPr>
                <w:sz w:val="24"/>
              </w:rPr>
            </w:pPr>
            <w:r>
              <w:rPr>
                <w:sz w:val="24"/>
              </w:rPr>
              <w:t>Глобальные</w:t>
            </w:r>
            <w:r>
              <w:rPr>
                <w:spacing w:val="-4"/>
                <w:sz w:val="24"/>
              </w:rPr>
              <w:t xml:space="preserve"> </w:t>
            </w:r>
            <w:r>
              <w:rPr>
                <w:sz w:val="24"/>
              </w:rPr>
              <w:t>проблемы</w:t>
            </w:r>
            <w:r>
              <w:rPr>
                <w:spacing w:val="-4"/>
                <w:sz w:val="24"/>
              </w:rPr>
              <w:t xml:space="preserve"> </w:t>
            </w:r>
            <w:r>
              <w:rPr>
                <w:spacing w:val="-2"/>
                <w:sz w:val="24"/>
              </w:rPr>
              <w:t>человечества</w:t>
            </w:r>
          </w:p>
        </w:tc>
      </w:tr>
      <w:tr w:rsidR="00243EE0" w14:paraId="03CC2FAA" w14:textId="77777777">
        <w:trPr>
          <w:trHeight w:val="1307"/>
        </w:trPr>
        <w:tc>
          <w:tcPr>
            <w:tcW w:w="1078" w:type="dxa"/>
          </w:tcPr>
          <w:p w14:paraId="6D4F9DC5" w14:textId="77777777" w:rsidR="00243EE0" w:rsidRDefault="00000000">
            <w:pPr>
              <w:pStyle w:val="TableParagraph"/>
              <w:spacing w:before="95"/>
              <w:ind w:left="29" w:right="11"/>
              <w:rPr>
                <w:sz w:val="24"/>
              </w:rPr>
            </w:pPr>
            <w:r>
              <w:rPr>
                <w:spacing w:val="-5"/>
                <w:sz w:val="24"/>
              </w:rPr>
              <w:t>2.1</w:t>
            </w:r>
          </w:p>
        </w:tc>
        <w:tc>
          <w:tcPr>
            <w:tcW w:w="7997" w:type="dxa"/>
          </w:tcPr>
          <w:p w14:paraId="22647AEA" w14:textId="77777777" w:rsidR="00243EE0" w:rsidRDefault="00000000">
            <w:pPr>
              <w:pStyle w:val="TableParagraph"/>
              <w:spacing w:before="95"/>
              <w:ind w:right="44"/>
              <w:jc w:val="both"/>
              <w:rPr>
                <w:sz w:val="24"/>
              </w:rPr>
            </w:pPr>
            <w:r>
              <w:rPr>
                <w:sz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243EE0" w14:paraId="0717D028" w14:textId="77777777">
        <w:trPr>
          <w:trHeight w:val="2688"/>
        </w:trPr>
        <w:tc>
          <w:tcPr>
            <w:tcW w:w="1078" w:type="dxa"/>
          </w:tcPr>
          <w:p w14:paraId="4B4D3944" w14:textId="77777777" w:rsidR="00243EE0" w:rsidRDefault="00000000">
            <w:pPr>
              <w:pStyle w:val="TableParagraph"/>
              <w:spacing w:before="95"/>
              <w:ind w:left="29" w:right="11"/>
              <w:rPr>
                <w:sz w:val="24"/>
              </w:rPr>
            </w:pPr>
            <w:r>
              <w:rPr>
                <w:spacing w:val="-5"/>
                <w:sz w:val="24"/>
              </w:rPr>
              <w:t>2.2</w:t>
            </w:r>
          </w:p>
        </w:tc>
        <w:tc>
          <w:tcPr>
            <w:tcW w:w="7997" w:type="dxa"/>
          </w:tcPr>
          <w:p w14:paraId="6C9ABB7E" w14:textId="77777777" w:rsidR="00243EE0" w:rsidRDefault="00000000">
            <w:pPr>
              <w:pStyle w:val="TableParagraph"/>
              <w:spacing w:before="95"/>
              <w:ind w:right="40"/>
              <w:jc w:val="both"/>
              <w:rPr>
                <w:sz w:val="24"/>
              </w:rPr>
            </w:pPr>
            <w:r>
              <w:rPr>
                <w:sz w:val="24"/>
              </w:rPr>
              <w:t>Геоэкология - фокус глобальных проблем человечества. Глобальные экологические проблемы как проблемы, связанные с усилением</w:t>
            </w:r>
            <w:r>
              <w:rPr>
                <w:spacing w:val="80"/>
                <w:sz w:val="24"/>
              </w:rPr>
              <w:t xml:space="preserve"> </w:t>
            </w:r>
            <w:r>
              <w:rPr>
                <w:sz w:val="24"/>
              </w:rPr>
              <w:t>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w:t>
            </w:r>
            <w:r>
              <w:rPr>
                <w:spacing w:val="40"/>
                <w:sz w:val="24"/>
              </w:rPr>
              <w:t xml:space="preserve"> </w:t>
            </w:r>
            <w:r>
              <w:rPr>
                <w:sz w:val="24"/>
              </w:rPr>
              <w:t>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243EE0" w14:paraId="66AE2E40" w14:textId="77777777">
        <w:trPr>
          <w:trHeight w:val="755"/>
        </w:trPr>
        <w:tc>
          <w:tcPr>
            <w:tcW w:w="1078" w:type="dxa"/>
          </w:tcPr>
          <w:p w14:paraId="379939EA" w14:textId="77777777" w:rsidR="00243EE0" w:rsidRDefault="00000000">
            <w:pPr>
              <w:pStyle w:val="TableParagraph"/>
              <w:spacing w:before="95"/>
              <w:ind w:left="29" w:right="11"/>
              <w:rPr>
                <w:sz w:val="24"/>
              </w:rPr>
            </w:pPr>
            <w:r>
              <w:rPr>
                <w:spacing w:val="-5"/>
                <w:sz w:val="24"/>
              </w:rPr>
              <w:t>2.3</w:t>
            </w:r>
          </w:p>
        </w:tc>
        <w:tc>
          <w:tcPr>
            <w:tcW w:w="7997" w:type="dxa"/>
          </w:tcPr>
          <w:p w14:paraId="0C4FA65E" w14:textId="77777777" w:rsidR="00243EE0" w:rsidRDefault="00000000">
            <w:pPr>
              <w:pStyle w:val="TableParagraph"/>
              <w:tabs>
                <w:tab w:val="left" w:pos="1948"/>
                <w:tab w:val="left" w:pos="3621"/>
                <w:tab w:val="left" w:pos="6101"/>
              </w:tabs>
              <w:spacing w:before="97" w:line="237" w:lineRule="auto"/>
              <w:ind w:right="78"/>
              <w:jc w:val="left"/>
              <w:rPr>
                <w:sz w:val="24"/>
              </w:rPr>
            </w:pPr>
            <w:r>
              <w:rPr>
                <w:spacing w:val="-2"/>
                <w:sz w:val="24"/>
              </w:rPr>
              <w:t>Глобальные</w:t>
            </w:r>
            <w:r>
              <w:rPr>
                <w:sz w:val="24"/>
              </w:rPr>
              <w:tab/>
            </w:r>
            <w:r>
              <w:rPr>
                <w:spacing w:val="-2"/>
                <w:sz w:val="24"/>
              </w:rPr>
              <w:t>проблемы</w:t>
            </w:r>
            <w:r>
              <w:rPr>
                <w:sz w:val="24"/>
              </w:rPr>
              <w:tab/>
            </w:r>
            <w:r>
              <w:rPr>
                <w:spacing w:val="-2"/>
                <w:sz w:val="24"/>
              </w:rPr>
              <w:t>народонаселения:</w:t>
            </w:r>
            <w:r>
              <w:rPr>
                <w:sz w:val="24"/>
              </w:rPr>
              <w:tab/>
            </w:r>
            <w:r>
              <w:rPr>
                <w:spacing w:val="-4"/>
                <w:sz w:val="24"/>
              </w:rPr>
              <w:t xml:space="preserve">демографическая, </w:t>
            </w:r>
            <w:r>
              <w:rPr>
                <w:sz w:val="24"/>
              </w:rPr>
              <w:t>продовольственная, роста городов, здоровья и долголетия человека</w:t>
            </w:r>
          </w:p>
        </w:tc>
      </w:tr>
      <w:tr w:rsidR="00243EE0" w14:paraId="36EF4EF6" w14:textId="77777777">
        <w:trPr>
          <w:trHeight w:val="1862"/>
        </w:trPr>
        <w:tc>
          <w:tcPr>
            <w:tcW w:w="1078" w:type="dxa"/>
          </w:tcPr>
          <w:p w14:paraId="43313FBE" w14:textId="77777777" w:rsidR="00243EE0" w:rsidRDefault="00000000">
            <w:pPr>
              <w:pStyle w:val="TableParagraph"/>
              <w:spacing w:before="95"/>
              <w:ind w:left="29" w:right="11"/>
              <w:rPr>
                <w:sz w:val="24"/>
              </w:rPr>
            </w:pPr>
            <w:r>
              <w:rPr>
                <w:spacing w:val="-5"/>
                <w:sz w:val="24"/>
              </w:rPr>
              <w:t>2.4</w:t>
            </w:r>
          </w:p>
        </w:tc>
        <w:tc>
          <w:tcPr>
            <w:tcW w:w="7997" w:type="dxa"/>
          </w:tcPr>
          <w:p w14:paraId="5367247A" w14:textId="77777777" w:rsidR="00243EE0" w:rsidRDefault="00000000">
            <w:pPr>
              <w:pStyle w:val="TableParagraph"/>
              <w:spacing w:before="95"/>
              <w:ind w:right="41"/>
              <w:jc w:val="both"/>
              <w:rPr>
                <w:sz w:val="24"/>
              </w:rPr>
            </w:pPr>
            <w:r>
              <w:rPr>
                <w:sz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15B509C3" w14:textId="77777777" w:rsidR="00243EE0" w:rsidRDefault="00000000">
      <w:pPr>
        <w:spacing w:before="22"/>
        <w:ind w:left="410" w:right="491"/>
        <w:jc w:val="right"/>
        <w:rPr>
          <w:sz w:val="24"/>
        </w:rPr>
      </w:pPr>
      <w:r>
        <w:rPr>
          <w:spacing w:val="-5"/>
          <w:sz w:val="24"/>
        </w:rPr>
        <w:t>";</w:t>
      </w:r>
    </w:p>
    <w:p w14:paraId="5D4441E0" w14:textId="77777777" w:rsidR="00243EE0" w:rsidRDefault="00243EE0">
      <w:pPr>
        <w:jc w:val="right"/>
        <w:rPr>
          <w:sz w:val="24"/>
        </w:rPr>
        <w:sectPr w:rsidR="00243EE0">
          <w:pgSz w:w="11920" w:h="16840"/>
          <w:pgMar w:top="780" w:right="360" w:bottom="280" w:left="720" w:header="720" w:footer="720" w:gutter="0"/>
          <w:cols w:space="720"/>
        </w:sectPr>
      </w:pPr>
    </w:p>
    <w:p w14:paraId="1EA00585" w14:textId="77777777" w:rsidR="00243EE0" w:rsidRDefault="00000000">
      <w:pPr>
        <w:pStyle w:val="a3"/>
        <w:spacing w:before="63"/>
        <w:ind w:right="485" w:firstLine="540"/>
      </w:pPr>
      <w:r>
        <w:lastRenderedPageBreak/>
        <w:t xml:space="preserve">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14:paraId="7C007C4E" w14:textId="77777777" w:rsidR="00243EE0" w:rsidRDefault="00000000">
      <w:pPr>
        <w:spacing w:before="3"/>
        <w:ind w:right="74"/>
        <w:jc w:val="center"/>
        <w:rPr>
          <w:b/>
          <w:sz w:val="24"/>
        </w:rPr>
      </w:pPr>
      <w:r>
        <w:rPr>
          <w:b/>
          <w:sz w:val="24"/>
        </w:rPr>
        <w:t>Проверяемые</w:t>
      </w:r>
      <w:r>
        <w:rPr>
          <w:b/>
          <w:spacing w:val="-8"/>
          <w:sz w:val="24"/>
        </w:rPr>
        <w:t xml:space="preserve"> </w:t>
      </w:r>
      <w:r>
        <w:rPr>
          <w:b/>
          <w:sz w:val="24"/>
        </w:rPr>
        <w:t>на</w:t>
      </w:r>
      <w:r>
        <w:rPr>
          <w:b/>
          <w:spacing w:val="-5"/>
          <w:sz w:val="24"/>
        </w:rPr>
        <w:t xml:space="preserve"> </w:t>
      </w:r>
      <w:r>
        <w:rPr>
          <w:b/>
          <w:sz w:val="24"/>
        </w:rPr>
        <w:t>ЕГЭ</w:t>
      </w:r>
      <w:r>
        <w:rPr>
          <w:b/>
          <w:spacing w:val="-3"/>
          <w:sz w:val="24"/>
        </w:rPr>
        <w:t xml:space="preserve"> </w:t>
      </w:r>
      <w:r>
        <w:rPr>
          <w:b/>
          <w:sz w:val="24"/>
        </w:rPr>
        <w:t>по</w:t>
      </w:r>
      <w:r>
        <w:rPr>
          <w:b/>
          <w:spacing w:val="-5"/>
          <w:sz w:val="24"/>
        </w:rPr>
        <w:t xml:space="preserve"> </w:t>
      </w:r>
      <w:r>
        <w:rPr>
          <w:b/>
          <w:sz w:val="24"/>
        </w:rPr>
        <w:t>географии</w:t>
      </w:r>
      <w:r>
        <w:rPr>
          <w:b/>
          <w:spacing w:val="-2"/>
          <w:sz w:val="24"/>
        </w:rPr>
        <w:t xml:space="preserve"> требования</w:t>
      </w:r>
    </w:p>
    <w:p w14:paraId="39ADB6FF" w14:textId="77777777" w:rsidR="00243EE0" w:rsidRDefault="00000000">
      <w:pPr>
        <w:spacing w:after="3"/>
        <w:ind w:left="1509" w:right="1586"/>
        <w:jc w:val="center"/>
        <w:rPr>
          <w:b/>
          <w:sz w:val="24"/>
        </w:rPr>
      </w:pPr>
      <w:r>
        <w:rPr>
          <w:b/>
          <w:sz w:val="24"/>
        </w:rPr>
        <w:t>к</w:t>
      </w:r>
      <w:r>
        <w:rPr>
          <w:b/>
          <w:spacing w:val="-12"/>
          <w:sz w:val="24"/>
        </w:rPr>
        <w:t xml:space="preserve"> </w:t>
      </w:r>
      <w:r>
        <w:rPr>
          <w:b/>
          <w:sz w:val="24"/>
        </w:rPr>
        <w:t>результатам</w:t>
      </w:r>
      <w:r>
        <w:rPr>
          <w:b/>
          <w:spacing w:val="-14"/>
          <w:sz w:val="24"/>
        </w:rPr>
        <w:t xml:space="preserve"> </w:t>
      </w:r>
      <w:r>
        <w:rPr>
          <w:b/>
          <w:sz w:val="24"/>
        </w:rPr>
        <w:t>освоения</w:t>
      </w:r>
      <w:r>
        <w:rPr>
          <w:b/>
          <w:spacing w:val="-13"/>
          <w:sz w:val="24"/>
        </w:rPr>
        <w:t xml:space="preserve"> </w:t>
      </w:r>
      <w:r>
        <w:rPr>
          <w:b/>
          <w:sz w:val="24"/>
        </w:rPr>
        <w:t>основной</w:t>
      </w:r>
      <w:r>
        <w:rPr>
          <w:b/>
          <w:spacing w:val="-11"/>
          <w:sz w:val="24"/>
        </w:rPr>
        <w:t xml:space="preserve"> </w:t>
      </w:r>
      <w:r>
        <w:rPr>
          <w:b/>
          <w:sz w:val="24"/>
        </w:rPr>
        <w:t>образовательной</w:t>
      </w:r>
      <w:r>
        <w:rPr>
          <w:b/>
          <w:spacing w:val="-13"/>
          <w:sz w:val="24"/>
        </w:rPr>
        <w:t xml:space="preserve"> </w:t>
      </w:r>
      <w:r>
        <w:rPr>
          <w:b/>
          <w:sz w:val="24"/>
        </w:rPr>
        <w:t>программы среднего общего образования</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09D2F52F" w14:textId="77777777">
        <w:trPr>
          <w:trHeight w:val="1031"/>
        </w:trPr>
        <w:tc>
          <w:tcPr>
            <w:tcW w:w="1702" w:type="dxa"/>
          </w:tcPr>
          <w:p w14:paraId="58521573" w14:textId="77777777" w:rsidR="00243EE0" w:rsidRDefault="00000000">
            <w:pPr>
              <w:pStyle w:val="TableParagraph"/>
              <w:spacing w:before="95"/>
              <w:ind w:left="163" w:right="135" w:hanging="6"/>
              <w:rPr>
                <w:sz w:val="24"/>
              </w:rPr>
            </w:pPr>
            <w:r>
              <w:rPr>
                <w:spacing w:val="-4"/>
                <w:sz w:val="24"/>
              </w:rPr>
              <w:t xml:space="preserve">Код проверяемого </w:t>
            </w:r>
            <w:r>
              <w:rPr>
                <w:spacing w:val="-2"/>
                <w:sz w:val="24"/>
              </w:rPr>
              <w:t>требования</w:t>
            </w:r>
          </w:p>
        </w:tc>
        <w:tc>
          <w:tcPr>
            <w:tcW w:w="7373" w:type="dxa"/>
          </w:tcPr>
          <w:p w14:paraId="600DBB2F" w14:textId="77777777" w:rsidR="00243EE0" w:rsidRDefault="00000000">
            <w:pPr>
              <w:pStyle w:val="TableParagraph"/>
              <w:spacing w:before="97" w:line="237" w:lineRule="auto"/>
              <w:ind w:left="150" w:firstLine="324"/>
              <w:jc w:val="left"/>
              <w:rPr>
                <w:sz w:val="24"/>
              </w:rPr>
            </w:pPr>
            <w:r>
              <w:rPr>
                <w:sz w:val="24"/>
              </w:rPr>
              <w:t>Проверяемые требования к предметным результатам освоения 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p>
        </w:tc>
      </w:tr>
      <w:tr w:rsidR="00243EE0" w14:paraId="17134947" w14:textId="77777777">
        <w:trPr>
          <w:trHeight w:val="1860"/>
        </w:trPr>
        <w:tc>
          <w:tcPr>
            <w:tcW w:w="1702" w:type="dxa"/>
          </w:tcPr>
          <w:p w14:paraId="7D14D041" w14:textId="77777777" w:rsidR="00243EE0" w:rsidRDefault="00000000">
            <w:pPr>
              <w:pStyle w:val="TableParagraph"/>
              <w:spacing w:before="92"/>
              <w:ind w:left="26"/>
              <w:rPr>
                <w:sz w:val="24"/>
              </w:rPr>
            </w:pPr>
            <w:r>
              <w:rPr>
                <w:spacing w:val="-10"/>
                <w:sz w:val="24"/>
              </w:rPr>
              <w:t>1</w:t>
            </w:r>
          </w:p>
        </w:tc>
        <w:tc>
          <w:tcPr>
            <w:tcW w:w="7373" w:type="dxa"/>
          </w:tcPr>
          <w:p w14:paraId="2286590F" w14:textId="77777777" w:rsidR="00243EE0" w:rsidRDefault="00000000">
            <w:pPr>
              <w:pStyle w:val="TableParagraph"/>
              <w:spacing w:before="92"/>
              <w:ind w:right="41"/>
              <w:jc w:val="both"/>
              <w:rPr>
                <w:sz w:val="24"/>
              </w:rPr>
            </w:pPr>
            <w:r>
              <w:rPr>
                <w:sz w:val="24"/>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243EE0" w14:paraId="79736EE0" w14:textId="77777777">
        <w:trPr>
          <w:trHeight w:val="1859"/>
        </w:trPr>
        <w:tc>
          <w:tcPr>
            <w:tcW w:w="1702" w:type="dxa"/>
          </w:tcPr>
          <w:p w14:paraId="59EEDE71" w14:textId="77777777" w:rsidR="00243EE0" w:rsidRDefault="00000000">
            <w:pPr>
              <w:pStyle w:val="TableParagraph"/>
              <w:spacing w:before="92"/>
              <w:ind w:left="26"/>
              <w:rPr>
                <w:sz w:val="24"/>
              </w:rPr>
            </w:pPr>
            <w:r>
              <w:rPr>
                <w:spacing w:val="-10"/>
                <w:sz w:val="24"/>
              </w:rPr>
              <w:t>2</w:t>
            </w:r>
          </w:p>
        </w:tc>
        <w:tc>
          <w:tcPr>
            <w:tcW w:w="7373" w:type="dxa"/>
          </w:tcPr>
          <w:p w14:paraId="3BD870FD" w14:textId="77777777" w:rsidR="00243EE0" w:rsidRDefault="00000000">
            <w:pPr>
              <w:pStyle w:val="TableParagraph"/>
              <w:spacing w:before="92"/>
              <w:ind w:right="42"/>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243EE0" w14:paraId="5297C95A" w14:textId="77777777">
        <w:trPr>
          <w:trHeight w:val="1860"/>
        </w:trPr>
        <w:tc>
          <w:tcPr>
            <w:tcW w:w="1702" w:type="dxa"/>
          </w:tcPr>
          <w:p w14:paraId="5C7186D4" w14:textId="77777777" w:rsidR="00243EE0" w:rsidRDefault="00000000">
            <w:pPr>
              <w:pStyle w:val="TableParagraph"/>
              <w:spacing w:before="95"/>
              <w:ind w:left="26"/>
              <w:rPr>
                <w:sz w:val="24"/>
              </w:rPr>
            </w:pPr>
            <w:r>
              <w:rPr>
                <w:spacing w:val="-10"/>
                <w:sz w:val="24"/>
              </w:rPr>
              <w:t>3</w:t>
            </w:r>
          </w:p>
        </w:tc>
        <w:tc>
          <w:tcPr>
            <w:tcW w:w="7373" w:type="dxa"/>
          </w:tcPr>
          <w:p w14:paraId="0A4E4BCF" w14:textId="77777777" w:rsidR="00243EE0" w:rsidRDefault="00000000">
            <w:pPr>
              <w:pStyle w:val="TableParagraph"/>
              <w:spacing w:before="95"/>
              <w:ind w:right="47"/>
              <w:jc w:val="both"/>
              <w:rPr>
                <w:sz w:val="24"/>
              </w:rPr>
            </w:pPr>
            <w:r>
              <w:rPr>
                <w:sz w:val="24"/>
              </w:rPr>
              <w:t>Выделять географическую информацию, представленную в</w:t>
            </w:r>
            <w:r>
              <w:rPr>
                <w:spacing w:val="40"/>
                <w:sz w:val="24"/>
              </w:rPr>
              <w:t xml:space="preserve"> </w:t>
            </w:r>
            <w:r>
              <w:rPr>
                <w:sz w:val="24"/>
              </w:rPr>
              <w:t>различных источниках, необходимую для подтверждения тех или иных тезисов;</w:t>
            </w:r>
          </w:p>
          <w:p w14:paraId="78BF010A" w14:textId="77777777" w:rsidR="00243EE0" w:rsidRDefault="00000000">
            <w:pPr>
              <w:pStyle w:val="TableParagraph"/>
              <w:ind w:right="43"/>
              <w:jc w:val="both"/>
              <w:rPr>
                <w:sz w:val="24"/>
              </w:rPr>
            </w:pPr>
            <w:r>
              <w:rPr>
                <w:sz w:val="24"/>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243EE0" w14:paraId="38D2B0F4" w14:textId="77777777">
        <w:trPr>
          <w:trHeight w:val="1031"/>
        </w:trPr>
        <w:tc>
          <w:tcPr>
            <w:tcW w:w="1702" w:type="dxa"/>
          </w:tcPr>
          <w:p w14:paraId="2414711E" w14:textId="77777777" w:rsidR="00243EE0" w:rsidRDefault="00000000">
            <w:pPr>
              <w:pStyle w:val="TableParagraph"/>
              <w:spacing w:before="95"/>
              <w:ind w:left="26"/>
              <w:rPr>
                <w:sz w:val="24"/>
              </w:rPr>
            </w:pPr>
            <w:r>
              <w:rPr>
                <w:spacing w:val="-10"/>
                <w:sz w:val="24"/>
              </w:rPr>
              <w:t>4</w:t>
            </w:r>
          </w:p>
        </w:tc>
        <w:tc>
          <w:tcPr>
            <w:tcW w:w="7373" w:type="dxa"/>
          </w:tcPr>
          <w:p w14:paraId="3F444332" w14:textId="77777777" w:rsidR="00243EE0" w:rsidRDefault="00000000">
            <w:pPr>
              <w:pStyle w:val="TableParagraph"/>
              <w:spacing w:before="95"/>
              <w:ind w:right="52"/>
              <w:jc w:val="both"/>
              <w:rPr>
                <w:sz w:val="24"/>
              </w:rPr>
            </w:pPr>
            <w:r>
              <w:rPr>
                <w:sz w:val="24"/>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243EE0" w14:paraId="2A9693E5" w14:textId="77777777">
        <w:trPr>
          <w:trHeight w:val="2136"/>
        </w:trPr>
        <w:tc>
          <w:tcPr>
            <w:tcW w:w="1702" w:type="dxa"/>
          </w:tcPr>
          <w:p w14:paraId="05DB47AD" w14:textId="77777777" w:rsidR="00243EE0" w:rsidRDefault="00000000">
            <w:pPr>
              <w:pStyle w:val="TableParagraph"/>
              <w:spacing w:before="95"/>
              <w:ind w:left="26"/>
              <w:rPr>
                <w:sz w:val="24"/>
              </w:rPr>
            </w:pPr>
            <w:r>
              <w:rPr>
                <w:spacing w:val="-10"/>
                <w:sz w:val="24"/>
              </w:rPr>
              <w:t>5</w:t>
            </w:r>
          </w:p>
        </w:tc>
        <w:tc>
          <w:tcPr>
            <w:tcW w:w="7373" w:type="dxa"/>
          </w:tcPr>
          <w:p w14:paraId="485972D1" w14:textId="77777777" w:rsidR="00243EE0" w:rsidRDefault="00000000">
            <w:pPr>
              <w:pStyle w:val="TableParagraph"/>
              <w:spacing w:before="95"/>
              <w:ind w:right="44"/>
              <w:jc w:val="both"/>
              <w:rPr>
                <w:sz w:val="24"/>
              </w:rPr>
            </w:pPr>
            <w:r>
              <w:rPr>
                <w:sz w:val="24"/>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w:t>
            </w:r>
            <w:r>
              <w:rPr>
                <w:spacing w:val="-1"/>
                <w:sz w:val="24"/>
              </w:rPr>
              <w:t xml:space="preserve"> </w:t>
            </w:r>
            <w:r>
              <w:rPr>
                <w:sz w:val="24"/>
              </w:rPr>
              <w:t>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243EE0" w14:paraId="1E37735D" w14:textId="77777777">
        <w:trPr>
          <w:trHeight w:val="1031"/>
        </w:trPr>
        <w:tc>
          <w:tcPr>
            <w:tcW w:w="1702" w:type="dxa"/>
          </w:tcPr>
          <w:p w14:paraId="6DB4751B" w14:textId="77777777" w:rsidR="00243EE0" w:rsidRDefault="00000000">
            <w:pPr>
              <w:pStyle w:val="TableParagraph"/>
              <w:spacing w:before="95"/>
              <w:ind w:left="26"/>
              <w:rPr>
                <w:sz w:val="24"/>
              </w:rPr>
            </w:pPr>
            <w:r>
              <w:rPr>
                <w:spacing w:val="-10"/>
                <w:sz w:val="24"/>
              </w:rPr>
              <w:t>6</w:t>
            </w:r>
          </w:p>
        </w:tc>
        <w:tc>
          <w:tcPr>
            <w:tcW w:w="7373" w:type="dxa"/>
          </w:tcPr>
          <w:p w14:paraId="3EFD8080" w14:textId="77777777" w:rsidR="00243EE0" w:rsidRDefault="00000000">
            <w:pPr>
              <w:pStyle w:val="TableParagraph"/>
              <w:spacing w:before="95"/>
              <w:ind w:right="46"/>
              <w:jc w:val="both"/>
              <w:rPr>
                <w:sz w:val="24"/>
              </w:rPr>
            </w:pPr>
            <w:r>
              <w:rPr>
                <w:sz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243EE0" w14:paraId="28042487" w14:textId="77777777">
        <w:trPr>
          <w:trHeight w:val="758"/>
        </w:trPr>
        <w:tc>
          <w:tcPr>
            <w:tcW w:w="1702" w:type="dxa"/>
          </w:tcPr>
          <w:p w14:paraId="5051677D" w14:textId="77777777" w:rsidR="00243EE0" w:rsidRDefault="00000000">
            <w:pPr>
              <w:pStyle w:val="TableParagraph"/>
              <w:spacing w:before="95"/>
              <w:ind w:left="26"/>
              <w:rPr>
                <w:sz w:val="24"/>
              </w:rPr>
            </w:pPr>
            <w:r>
              <w:rPr>
                <w:spacing w:val="-10"/>
                <w:sz w:val="24"/>
              </w:rPr>
              <w:t>7</w:t>
            </w:r>
          </w:p>
        </w:tc>
        <w:tc>
          <w:tcPr>
            <w:tcW w:w="7373" w:type="dxa"/>
          </w:tcPr>
          <w:p w14:paraId="5DFC02CC" w14:textId="77777777" w:rsidR="00243EE0" w:rsidRDefault="00000000">
            <w:pPr>
              <w:pStyle w:val="TableParagraph"/>
              <w:spacing w:before="95"/>
              <w:jc w:val="left"/>
              <w:rPr>
                <w:sz w:val="24"/>
              </w:rPr>
            </w:pPr>
            <w:r>
              <w:rPr>
                <w:sz w:val="24"/>
              </w:rPr>
              <w:t>Проводить</w:t>
            </w:r>
            <w:r>
              <w:rPr>
                <w:spacing w:val="32"/>
                <w:sz w:val="24"/>
              </w:rPr>
              <w:t xml:space="preserve"> </w:t>
            </w:r>
            <w:r>
              <w:rPr>
                <w:sz w:val="24"/>
              </w:rPr>
              <w:t>классификацию</w:t>
            </w:r>
            <w:r>
              <w:rPr>
                <w:spacing w:val="31"/>
                <w:sz w:val="24"/>
              </w:rPr>
              <w:t xml:space="preserve"> </w:t>
            </w:r>
            <w:r>
              <w:rPr>
                <w:sz w:val="24"/>
              </w:rPr>
              <w:t>географических</w:t>
            </w:r>
            <w:r>
              <w:rPr>
                <w:spacing w:val="32"/>
                <w:sz w:val="24"/>
              </w:rPr>
              <w:t xml:space="preserve"> </w:t>
            </w:r>
            <w:r>
              <w:rPr>
                <w:sz w:val="24"/>
              </w:rPr>
              <w:t>объектов,</w:t>
            </w:r>
            <w:r>
              <w:rPr>
                <w:spacing w:val="33"/>
                <w:sz w:val="24"/>
              </w:rPr>
              <w:t xml:space="preserve"> </w:t>
            </w:r>
            <w:r>
              <w:rPr>
                <w:sz w:val="24"/>
              </w:rPr>
              <w:t>процессов</w:t>
            </w:r>
            <w:r>
              <w:rPr>
                <w:spacing w:val="31"/>
                <w:sz w:val="24"/>
              </w:rPr>
              <w:t xml:space="preserve"> </w:t>
            </w:r>
            <w:r>
              <w:rPr>
                <w:sz w:val="24"/>
              </w:rPr>
              <w:t xml:space="preserve">и </w:t>
            </w:r>
            <w:r>
              <w:rPr>
                <w:spacing w:val="-2"/>
                <w:sz w:val="24"/>
              </w:rPr>
              <w:t>явлений</w:t>
            </w:r>
          </w:p>
        </w:tc>
      </w:tr>
      <w:tr w:rsidR="00243EE0" w14:paraId="4886DD7E" w14:textId="77777777">
        <w:trPr>
          <w:trHeight w:val="1307"/>
        </w:trPr>
        <w:tc>
          <w:tcPr>
            <w:tcW w:w="1702" w:type="dxa"/>
          </w:tcPr>
          <w:p w14:paraId="41FA0F68" w14:textId="77777777" w:rsidR="00243EE0" w:rsidRDefault="00000000">
            <w:pPr>
              <w:pStyle w:val="TableParagraph"/>
              <w:spacing w:before="92"/>
              <w:ind w:left="26"/>
              <w:rPr>
                <w:sz w:val="24"/>
              </w:rPr>
            </w:pPr>
            <w:r>
              <w:rPr>
                <w:spacing w:val="-10"/>
                <w:sz w:val="24"/>
              </w:rPr>
              <w:t>8</w:t>
            </w:r>
          </w:p>
        </w:tc>
        <w:tc>
          <w:tcPr>
            <w:tcW w:w="7373" w:type="dxa"/>
          </w:tcPr>
          <w:p w14:paraId="312DE3BF" w14:textId="77777777" w:rsidR="00243EE0" w:rsidRDefault="00000000">
            <w:pPr>
              <w:pStyle w:val="TableParagraph"/>
              <w:spacing w:before="92"/>
              <w:ind w:right="40"/>
              <w:jc w:val="both"/>
              <w:rPr>
                <w:sz w:val="24"/>
              </w:rPr>
            </w:pPr>
            <w:r>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w:t>
            </w:r>
            <w:r>
              <w:rPr>
                <w:spacing w:val="-1"/>
                <w:sz w:val="24"/>
              </w:rPr>
              <w:t xml:space="preserve"> </w:t>
            </w:r>
            <w:r>
              <w:rPr>
                <w:sz w:val="24"/>
              </w:rPr>
              <w:t>структурой хозяйства</w:t>
            </w:r>
          </w:p>
        </w:tc>
      </w:tr>
    </w:tbl>
    <w:p w14:paraId="78EC1312" w14:textId="77777777" w:rsidR="00243EE0" w:rsidRDefault="00243EE0">
      <w:pPr>
        <w:pStyle w:val="TableParagraph"/>
        <w:jc w:val="both"/>
        <w:rPr>
          <w:sz w:val="24"/>
        </w:rPr>
        <w:sectPr w:rsidR="00243EE0">
          <w:pgSz w:w="11920" w:h="16840"/>
          <w:pgMar w:top="760" w:right="360" w:bottom="280" w:left="720" w:header="720" w:footer="720" w:gutter="0"/>
          <w:cols w:space="720"/>
        </w:sectPr>
      </w:pPr>
    </w:p>
    <w:p w14:paraId="13A493C0"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373"/>
      </w:tblGrid>
      <w:tr w:rsidR="00243EE0" w14:paraId="568805FB" w14:textId="77777777">
        <w:trPr>
          <w:trHeight w:val="477"/>
        </w:trPr>
        <w:tc>
          <w:tcPr>
            <w:tcW w:w="1702" w:type="dxa"/>
          </w:tcPr>
          <w:p w14:paraId="2BC4EA1E" w14:textId="77777777" w:rsidR="00243EE0" w:rsidRDefault="00243EE0">
            <w:pPr>
              <w:pStyle w:val="TableParagraph"/>
              <w:ind w:left="0"/>
              <w:jc w:val="left"/>
              <w:rPr>
                <w:sz w:val="24"/>
              </w:rPr>
            </w:pPr>
          </w:p>
        </w:tc>
        <w:tc>
          <w:tcPr>
            <w:tcW w:w="7373" w:type="dxa"/>
          </w:tcPr>
          <w:p w14:paraId="3C5651AC" w14:textId="77777777" w:rsidR="00243EE0" w:rsidRDefault="00000000">
            <w:pPr>
              <w:pStyle w:val="TableParagraph"/>
              <w:spacing w:before="92"/>
              <w:jc w:val="left"/>
              <w:rPr>
                <w:sz w:val="24"/>
              </w:rPr>
            </w:pPr>
            <w:r>
              <w:rPr>
                <w:spacing w:val="-2"/>
                <w:sz w:val="24"/>
              </w:rPr>
              <w:t>стран</w:t>
            </w:r>
          </w:p>
        </w:tc>
      </w:tr>
      <w:tr w:rsidR="00243EE0" w14:paraId="6D70A259" w14:textId="77777777">
        <w:trPr>
          <w:trHeight w:val="3795"/>
        </w:trPr>
        <w:tc>
          <w:tcPr>
            <w:tcW w:w="1702" w:type="dxa"/>
          </w:tcPr>
          <w:p w14:paraId="3B5A4780" w14:textId="77777777" w:rsidR="00243EE0" w:rsidRDefault="00000000">
            <w:pPr>
              <w:pStyle w:val="TableParagraph"/>
              <w:spacing w:before="95"/>
              <w:ind w:left="26"/>
              <w:rPr>
                <w:sz w:val="24"/>
              </w:rPr>
            </w:pPr>
            <w:r>
              <w:rPr>
                <w:spacing w:val="-10"/>
                <w:sz w:val="24"/>
              </w:rPr>
              <w:t>9</w:t>
            </w:r>
          </w:p>
        </w:tc>
        <w:tc>
          <w:tcPr>
            <w:tcW w:w="7373" w:type="dxa"/>
          </w:tcPr>
          <w:p w14:paraId="1175C0C3" w14:textId="77777777" w:rsidR="00243EE0" w:rsidRDefault="00000000">
            <w:pPr>
              <w:pStyle w:val="TableParagraph"/>
              <w:spacing w:before="95"/>
              <w:ind w:right="36"/>
              <w:jc w:val="both"/>
              <w:rPr>
                <w:sz w:val="24"/>
              </w:rPr>
            </w:pPr>
            <w:r>
              <w:rPr>
                <w:sz w:val="24"/>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243EE0" w14:paraId="1C201616" w14:textId="77777777">
        <w:trPr>
          <w:trHeight w:val="1581"/>
        </w:trPr>
        <w:tc>
          <w:tcPr>
            <w:tcW w:w="1702" w:type="dxa"/>
          </w:tcPr>
          <w:p w14:paraId="1511224D" w14:textId="77777777" w:rsidR="00243EE0" w:rsidRDefault="00000000">
            <w:pPr>
              <w:pStyle w:val="TableParagraph"/>
              <w:spacing w:before="92"/>
              <w:ind w:left="26" w:right="10"/>
              <w:rPr>
                <w:sz w:val="24"/>
              </w:rPr>
            </w:pPr>
            <w:r>
              <w:rPr>
                <w:spacing w:val="-5"/>
                <w:sz w:val="24"/>
              </w:rPr>
              <w:t>10</w:t>
            </w:r>
          </w:p>
        </w:tc>
        <w:tc>
          <w:tcPr>
            <w:tcW w:w="7373" w:type="dxa"/>
          </w:tcPr>
          <w:p w14:paraId="4D5DA216" w14:textId="77777777" w:rsidR="00243EE0" w:rsidRDefault="00000000">
            <w:pPr>
              <w:pStyle w:val="TableParagraph"/>
              <w:spacing w:before="92"/>
              <w:ind w:right="46"/>
              <w:jc w:val="both"/>
              <w:rPr>
                <w:sz w:val="24"/>
              </w:rPr>
            </w:pPr>
            <w:r>
              <w:rPr>
                <w:sz w:val="24"/>
              </w:rPr>
              <w:t>Умение определять по разным источникам информации географические аспекты и тенденции развития природных,</w:t>
            </w:r>
            <w:r>
              <w:rPr>
                <w:spacing w:val="40"/>
                <w:sz w:val="24"/>
              </w:rPr>
              <w:t xml:space="preserve"> </w:t>
            </w:r>
            <w:r>
              <w:rPr>
                <w:sz w:val="24"/>
              </w:rPr>
              <w:t>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243EE0" w14:paraId="0EC3AEFC" w14:textId="77777777">
        <w:trPr>
          <w:trHeight w:val="755"/>
        </w:trPr>
        <w:tc>
          <w:tcPr>
            <w:tcW w:w="1702" w:type="dxa"/>
          </w:tcPr>
          <w:p w14:paraId="15FC19A5" w14:textId="77777777" w:rsidR="00243EE0" w:rsidRDefault="00000000">
            <w:pPr>
              <w:pStyle w:val="TableParagraph"/>
              <w:spacing w:before="95"/>
              <w:ind w:left="26" w:right="10"/>
              <w:rPr>
                <w:sz w:val="24"/>
              </w:rPr>
            </w:pPr>
            <w:r>
              <w:rPr>
                <w:spacing w:val="-5"/>
                <w:sz w:val="24"/>
              </w:rPr>
              <w:t>11</w:t>
            </w:r>
          </w:p>
        </w:tc>
        <w:tc>
          <w:tcPr>
            <w:tcW w:w="7373" w:type="dxa"/>
          </w:tcPr>
          <w:p w14:paraId="037085A5" w14:textId="77777777" w:rsidR="00243EE0" w:rsidRDefault="00000000">
            <w:pPr>
              <w:pStyle w:val="TableParagraph"/>
              <w:tabs>
                <w:tab w:val="left" w:pos="1667"/>
                <w:tab w:val="left" w:pos="1984"/>
                <w:tab w:val="left" w:pos="3293"/>
                <w:tab w:val="left" w:pos="4269"/>
                <w:tab w:val="left" w:pos="5472"/>
                <w:tab w:val="left" w:pos="6608"/>
              </w:tabs>
              <w:spacing w:before="95"/>
              <w:ind w:right="59"/>
              <w:jc w:val="left"/>
              <w:rPr>
                <w:sz w:val="24"/>
              </w:rPr>
            </w:pPr>
            <w:r>
              <w:rPr>
                <w:spacing w:val="-2"/>
                <w:sz w:val="24"/>
              </w:rPr>
              <w:t>Представлять</w:t>
            </w:r>
            <w:r>
              <w:rPr>
                <w:sz w:val="24"/>
              </w:rPr>
              <w:tab/>
            </w:r>
            <w:r>
              <w:rPr>
                <w:spacing w:val="-10"/>
                <w:sz w:val="24"/>
              </w:rPr>
              <w:t>в</w:t>
            </w:r>
            <w:r>
              <w:rPr>
                <w:sz w:val="24"/>
              </w:rPr>
              <w:tab/>
            </w:r>
            <w:r>
              <w:rPr>
                <w:spacing w:val="-2"/>
                <w:sz w:val="24"/>
              </w:rPr>
              <w:t>различных</w:t>
            </w:r>
            <w:r>
              <w:rPr>
                <w:sz w:val="24"/>
              </w:rPr>
              <w:tab/>
            </w:r>
            <w:r>
              <w:rPr>
                <w:spacing w:val="-2"/>
                <w:sz w:val="24"/>
              </w:rPr>
              <w:t>формах</w:t>
            </w:r>
            <w:r>
              <w:rPr>
                <w:sz w:val="24"/>
              </w:rPr>
              <w:tab/>
            </w:r>
            <w:r>
              <w:rPr>
                <w:spacing w:val="-2"/>
                <w:sz w:val="24"/>
              </w:rPr>
              <w:t>(графики,</w:t>
            </w:r>
            <w:r>
              <w:rPr>
                <w:sz w:val="24"/>
              </w:rPr>
              <w:tab/>
            </w:r>
            <w:r>
              <w:rPr>
                <w:spacing w:val="-2"/>
                <w:sz w:val="24"/>
              </w:rPr>
              <w:t>таблицы,</w:t>
            </w:r>
            <w:r>
              <w:rPr>
                <w:sz w:val="24"/>
              </w:rPr>
              <w:tab/>
            </w:r>
            <w:r>
              <w:rPr>
                <w:spacing w:val="-4"/>
                <w:sz w:val="24"/>
              </w:rPr>
              <w:t xml:space="preserve">схемы, </w:t>
            </w:r>
            <w:r>
              <w:rPr>
                <w:sz w:val="24"/>
              </w:rPr>
              <w:t>диаграммы, карты) географическую информацию</w:t>
            </w:r>
          </w:p>
        </w:tc>
      </w:tr>
      <w:tr w:rsidR="00243EE0" w14:paraId="5B8C01EB" w14:textId="77777777">
        <w:trPr>
          <w:trHeight w:val="1307"/>
        </w:trPr>
        <w:tc>
          <w:tcPr>
            <w:tcW w:w="1702" w:type="dxa"/>
          </w:tcPr>
          <w:p w14:paraId="041CBB30" w14:textId="77777777" w:rsidR="00243EE0" w:rsidRDefault="00000000">
            <w:pPr>
              <w:pStyle w:val="TableParagraph"/>
              <w:spacing w:before="95"/>
              <w:ind w:left="26" w:right="10"/>
              <w:rPr>
                <w:sz w:val="24"/>
              </w:rPr>
            </w:pPr>
            <w:r>
              <w:rPr>
                <w:spacing w:val="-5"/>
                <w:sz w:val="24"/>
              </w:rPr>
              <w:t>12</w:t>
            </w:r>
          </w:p>
        </w:tc>
        <w:tc>
          <w:tcPr>
            <w:tcW w:w="7373" w:type="dxa"/>
          </w:tcPr>
          <w:p w14:paraId="5D45D868" w14:textId="77777777" w:rsidR="00243EE0" w:rsidRDefault="00000000">
            <w:pPr>
              <w:pStyle w:val="TableParagraph"/>
              <w:spacing w:before="95"/>
              <w:ind w:right="43"/>
              <w:jc w:val="both"/>
              <w:rPr>
                <w:sz w:val="24"/>
              </w:rPr>
            </w:pPr>
            <w:r>
              <w:rPr>
                <w:sz w:val="24"/>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243EE0" w14:paraId="4E8BF0E0" w14:textId="77777777">
        <w:trPr>
          <w:trHeight w:val="2411"/>
        </w:trPr>
        <w:tc>
          <w:tcPr>
            <w:tcW w:w="1702" w:type="dxa"/>
          </w:tcPr>
          <w:p w14:paraId="2532830B" w14:textId="77777777" w:rsidR="00243EE0" w:rsidRDefault="00000000">
            <w:pPr>
              <w:pStyle w:val="TableParagraph"/>
              <w:spacing w:before="95"/>
              <w:ind w:left="26" w:right="10"/>
              <w:rPr>
                <w:sz w:val="24"/>
              </w:rPr>
            </w:pPr>
            <w:r>
              <w:rPr>
                <w:spacing w:val="-5"/>
                <w:sz w:val="24"/>
              </w:rPr>
              <w:t>13</w:t>
            </w:r>
          </w:p>
        </w:tc>
        <w:tc>
          <w:tcPr>
            <w:tcW w:w="7373" w:type="dxa"/>
          </w:tcPr>
          <w:p w14:paraId="1DD9FB57" w14:textId="77777777" w:rsidR="00243EE0" w:rsidRDefault="00000000">
            <w:pPr>
              <w:pStyle w:val="TableParagraph"/>
              <w:spacing w:before="95"/>
              <w:ind w:right="40"/>
              <w:jc w:val="both"/>
              <w:rPr>
                <w:sz w:val="24"/>
              </w:rPr>
            </w:pPr>
            <w:r>
              <w:rPr>
                <w:sz w:val="24"/>
              </w:rPr>
              <w:t xml:space="preserve">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w:t>
            </w:r>
            <w:r>
              <w:rPr>
                <w:spacing w:val="-2"/>
                <w:sz w:val="24"/>
              </w:rPr>
              <w:t>аспекты</w:t>
            </w:r>
          </w:p>
        </w:tc>
      </w:tr>
      <w:tr w:rsidR="00243EE0" w14:paraId="39E25675" w14:textId="77777777">
        <w:trPr>
          <w:trHeight w:val="1860"/>
        </w:trPr>
        <w:tc>
          <w:tcPr>
            <w:tcW w:w="1702" w:type="dxa"/>
          </w:tcPr>
          <w:p w14:paraId="69A4AB06" w14:textId="77777777" w:rsidR="00243EE0" w:rsidRDefault="00000000">
            <w:pPr>
              <w:pStyle w:val="TableParagraph"/>
              <w:spacing w:before="95"/>
              <w:ind w:left="26" w:right="10"/>
              <w:rPr>
                <w:sz w:val="24"/>
              </w:rPr>
            </w:pPr>
            <w:r>
              <w:rPr>
                <w:spacing w:val="-5"/>
                <w:sz w:val="24"/>
              </w:rPr>
              <w:t>14</w:t>
            </w:r>
          </w:p>
        </w:tc>
        <w:tc>
          <w:tcPr>
            <w:tcW w:w="7373" w:type="dxa"/>
          </w:tcPr>
          <w:p w14:paraId="6D41E35D" w14:textId="77777777" w:rsidR="00243EE0" w:rsidRDefault="00000000">
            <w:pPr>
              <w:pStyle w:val="TableParagraph"/>
              <w:spacing w:before="95"/>
              <w:ind w:right="48"/>
              <w:jc w:val="both"/>
              <w:rPr>
                <w:sz w:val="24"/>
              </w:rPr>
            </w:pPr>
            <w:r>
              <w:rPr>
                <w:sz w:val="24"/>
              </w:rPr>
              <w:t>Оценивать различные подходы к решению геоэкологических</w:t>
            </w:r>
            <w:r>
              <w:rPr>
                <w:spacing w:val="40"/>
                <w:sz w:val="24"/>
              </w:rPr>
              <w:t xml:space="preserve"> </w:t>
            </w:r>
            <w:r>
              <w:rPr>
                <w:sz w:val="24"/>
              </w:rPr>
              <w:t>проблем, различные точки зрения по актуальным экологическим и социально-экономическим проблемам мира и России;</w:t>
            </w:r>
          </w:p>
          <w:p w14:paraId="13BC4CFE" w14:textId="77777777" w:rsidR="00243EE0" w:rsidRDefault="00000000">
            <w:pPr>
              <w:pStyle w:val="TableParagraph"/>
              <w:ind w:right="43"/>
              <w:jc w:val="both"/>
              <w:rPr>
                <w:sz w:val="24"/>
              </w:rPr>
            </w:pPr>
            <w:r>
              <w:rPr>
                <w:sz w:val="24"/>
              </w:rPr>
              <w:t xml:space="preserve">оценивать природно-ресурсный потенциал стран и регионов России для развития отдельных отраслей промышленности и сельского </w:t>
            </w:r>
            <w:r>
              <w:rPr>
                <w:spacing w:val="-2"/>
                <w:sz w:val="24"/>
              </w:rPr>
              <w:t>хозяйства</w:t>
            </w:r>
          </w:p>
        </w:tc>
      </w:tr>
      <w:tr w:rsidR="00243EE0" w14:paraId="24B04136" w14:textId="77777777">
        <w:trPr>
          <w:trHeight w:val="481"/>
        </w:trPr>
        <w:tc>
          <w:tcPr>
            <w:tcW w:w="1702" w:type="dxa"/>
          </w:tcPr>
          <w:p w14:paraId="3B1BAA75" w14:textId="77777777" w:rsidR="00243EE0" w:rsidRDefault="00000000">
            <w:pPr>
              <w:pStyle w:val="TableParagraph"/>
              <w:spacing w:before="95"/>
              <w:ind w:left="26" w:right="10"/>
              <w:rPr>
                <w:sz w:val="24"/>
              </w:rPr>
            </w:pPr>
            <w:r>
              <w:rPr>
                <w:spacing w:val="-5"/>
                <w:sz w:val="24"/>
              </w:rPr>
              <w:t>15</w:t>
            </w:r>
          </w:p>
        </w:tc>
        <w:tc>
          <w:tcPr>
            <w:tcW w:w="7373" w:type="dxa"/>
          </w:tcPr>
          <w:p w14:paraId="2F67302F" w14:textId="77777777" w:rsidR="00243EE0" w:rsidRDefault="00000000">
            <w:pPr>
              <w:pStyle w:val="TableParagraph"/>
              <w:spacing w:before="95"/>
              <w:jc w:val="left"/>
              <w:rPr>
                <w:sz w:val="24"/>
              </w:rPr>
            </w:pPr>
            <w:r>
              <w:rPr>
                <w:sz w:val="24"/>
              </w:rPr>
              <w:t>Составление</w:t>
            </w:r>
            <w:r>
              <w:rPr>
                <w:spacing w:val="-5"/>
                <w:sz w:val="24"/>
              </w:rPr>
              <w:t xml:space="preserve"> </w:t>
            </w:r>
            <w:r>
              <w:rPr>
                <w:sz w:val="24"/>
              </w:rPr>
              <w:t>географических</w:t>
            </w:r>
            <w:r>
              <w:rPr>
                <w:spacing w:val="-2"/>
                <w:sz w:val="24"/>
              </w:rPr>
              <w:t xml:space="preserve"> прогнозов</w:t>
            </w:r>
          </w:p>
        </w:tc>
      </w:tr>
    </w:tbl>
    <w:p w14:paraId="18C268B2" w14:textId="77777777" w:rsidR="00243EE0" w:rsidRDefault="00243EE0">
      <w:pPr>
        <w:pStyle w:val="a3"/>
        <w:spacing w:before="24"/>
        <w:ind w:left="0" w:firstLine="0"/>
        <w:jc w:val="left"/>
        <w:rPr>
          <w:b/>
        </w:rPr>
      </w:pPr>
    </w:p>
    <w:p w14:paraId="7537315A" w14:textId="77777777" w:rsidR="00243EE0" w:rsidRDefault="00000000">
      <w:pPr>
        <w:ind w:left="4645" w:right="2294" w:hanging="2276"/>
        <w:rPr>
          <w:b/>
          <w:sz w:val="24"/>
        </w:rPr>
      </w:pPr>
      <w:r>
        <w:rPr>
          <w:b/>
          <w:sz w:val="24"/>
        </w:rPr>
        <w:t>Перечень</w:t>
      </w:r>
      <w:r>
        <w:rPr>
          <w:b/>
          <w:spacing w:val="-15"/>
          <w:sz w:val="24"/>
        </w:rPr>
        <w:t xml:space="preserve"> </w:t>
      </w:r>
      <w:r>
        <w:rPr>
          <w:b/>
          <w:sz w:val="24"/>
        </w:rPr>
        <w:t>элементов</w:t>
      </w:r>
      <w:r>
        <w:rPr>
          <w:b/>
          <w:spacing w:val="-13"/>
          <w:sz w:val="24"/>
        </w:rPr>
        <w:t xml:space="preserve"> </w:t>
      </w:r>
      <w:r>
        <w:rPr>
          <w:b/>
          <w:sz w:val="24"/>
        </w:rPr>
        <w:t>содержания,</w:t>
      </w:r>
      <w:r>
        <w:rPr>
          <w:b/>
          <w:spacing w:val="-13"/>
          <w:sz w:val="24"/>
        </w:rPr>
        <w:t xml:space="preserve"> </w:t>
      </w:r>
      <w:r>
        <w:rPr>
          <w:b/>
          <w:sz w:val="24"/>
        </w:rPr>
        <w:t>проверяемых</w:t>
      </w:r>
      <w:r>
        <w:rPr>
          <w:b/>
          <w:spacing w:val="-15"/>
          <w:sz w:val="24"/>
        </w:rPr>
        <w:t xml:space="preserve"> </w:t>
      </w:r>
      <w:r>
        <w:rPr>
          <w:b/>
          <w:sz w:val="24"/>
        </w:rPr>
        <w:t>на</w:t>
      </w:r>
      <w:r>
        <w:rPr>
          <w:b/>
          <w:spacing w:val="-14"/>
          <w:sz w:val="24"/>
        </w:rPr>
        <w:t xml:space="preserve"> </w:t>
      </w:r>
      <w:r>
        <w:rPr>
          <w:b/>
          <w:sz w:val="24"/>
        </w:rPr>
        <w:t>ЕГЭ по географии</w:t>
      </w:r>
    </w:p>
    <w:p w14:paraId="616D4ED7" w14:textId="77777777" w:rsidR="00243EE0" w:rsidRDefault="00243EE0">
      <w:pPr>
        <w:pStyle w:val="a3"/>
        <w:spacing w:before="52"/>
        <w:ind w:left="0" w:firstLine="0"/>
        <w:jc w:val="left"/>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790745E" w14:textId="77777777">
        <w:trPr>
          <w:trHeight w:val="477"/>
        </w:trPr>
        <w:tc>
          <w:tcPr>
            <w:tcW w:w="1078" w:type="dxa"/>
          </w:tcPr>
          <w:p w14:paraId="397685C4" w14:textId="77777777" w:rsidR="00243EE0" w:rsidRDefault="00000000">
            <w:pPr>
              <w:pStyle w:val="TableParagraph"/>
              <w:spacing w:before="93"/>
              <w:ind w:left="29" w:right="9"/>
              <w:rPr>
                <w:sz w:val="24"/>
              </w:rPr>
            </w:pPr>
            <w:r>
              <w:rPr>
                <w:spacing w:val="-5"/>
                <w:sz w:val="24"/>
              </w:rPr>
              <w:t>Код</w:t>
            </w:r>
          </w:p>
        </w:tc>
        <w:tc>
          <w:tcPr>
            <w:tcW w:w="7997" w:type="dxa"/>
          </w:tcPr>
          <w:p w14:paraId="12F68D1E" w14:textId="77777777" w:rsidR="00243EE0" w:rsidRDefault="00000000">
            <w:pPr>
              <w:pStyle w:val="TableParagraph"/>
              <w:spacing w:before="93"/>
              <w:ind w:left="29" w:right="15"/>
              <w:rPr>
                <w:sz w:val="24"/>
              </w:rPr>
            </w:pPr>
            <w:r>
              <w:rPr>
                <w:sz w:val="24"/>
              </w:rPr>
              <w:t>Проверяемый</w:t>
            </w:r>
            <w:r>
              <w:rPr>
                <w:spacing w:val="-10"/>
                <w:sz w:val="24"/>
              </w:rPr>
              <w:t xml:space="preserve"> </w:t>
            </w:r>
            <w:r>
              <w:rPr>
                <w:sz w:val="24"/>
              </w:rPr>
              <w:t>элемент</w:t>
            </w:r>
            <w:r>
              <w:rPr>
                <w:spacing w:val="-9"/>
                <w:sz w:val="24"/>
              </w:rPr>
              <w:t xml:space="preserve"> </w:t>
            </w:r>
            <w:r>
              <w:rPr>
                <w:spacing w:val="-2"/>
                <w:sz w:val="24"/>
              </w:rPr>
              <w:t>содержания</w:t>
            </w:r>
          </w:p>
        </w:tc>
      </w:tr>
      <w:tr w:rsidR="00243EE0" w14:paraId="2BC7ECCF" w14:textId="77777777">
        <w:trPr>
          <w:trHeight w:val="479"/>
        </w:trPr>
        <w:tc>
          <w:tcPr>
            <w:tcW w:w="1078" w:type="dxa"/>
          </w:tcPr>
          <w:p w14:paraId="1BCD0408" w14:textId="77777777" w:rsidR="00243EE0" w:rsidRDefault="00000000">
            <w:pPr>
              <w:pStyle w:val="TableParagraph"/>
              <w:spacing w:before="95"/>
              <w:ind w:left="29" w:right="3"/>
              <w:rPr>
                <w:sz w:val="24"/>
              </w:rPr>
            </w:pPr>
            <w:r>
              <w:rPr>
                <w:spacing w:val="-10"/>
                <w:sz w:val="24"/>
              </w:rPr>
              <w:t>1</w:t>
            </w:r>
          </w:p>
        </w:tc>
        <w:tc>
          <w:tcPr>
            <w:tcW w:w="7997" w:type="dxa"/>
          </w:tcPr>
          <w:p w14:paraId="23205E21" w14:textId="77777777" w:rsidR="00243EE0" w:rsidRDefault="00000000">
            <w:pPr>
              <w:pStyle w:val="TableParagraph"/>
              <w:spacing w:before="95"/>
              <w:jc w:val="left"/>
              <w:rPr>
                <w:sz w:val="24"/>
              </w:rPr>
            </w:pPr>
            <w:r>
              <w:rPr>
                <w:sz w:val="24"/>
              </w:rPr>
              <w:t>География</w:t>
            </w:r>
            <w:r>
              <w:rPr>
                <w:spacing w:val="-3"/>
                <w:sz w:val="24"/>
              </w:rPr>
              <w:t xml:space="preserve"> </w:t>
            </w:r>
            <w:r>
              <w:rPr>
                <w:sz w:val="24"/>
              </w:rPr>
              <w:t>в</w:t>
            </w:r>
            <w:r>
              <w:rPr>
                <w:spacing w:val="-2"/>
                <w:sz w:val="24"/>
              </w:rPr>
              <w:t xml:space="preserve"> </w:t>
            </w:r>
            <w:r>
              <w:rPr>
                <w:sz w:val="24"/>
              </w:rPr>
              <w:t>современном</w:t>
            </w:r>
            <w:r>
              <w:rPr>
                <w:spacing w:val="-3"/>
                <w:sz w:val="24"/>
              </w:rPr>
              <w:t xml:space="preserve"> </w:t>
            </w:r>
            <w:r>
              <w:rPr>
                <w:spacing w:val="-4"/>
                <w:sz w:val="24"/>
              </w:rPr>
              <w:t>мире</w:t>
            </w:r>
          </w:p>
        </w:tc>
      </w:tr>
    </w:tbl>
    <w:p w14:paraId="2FD48C5B"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081939A8"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A630389" w14:textId="77777777">
        <w:trPr>
          <w:trHeight w:val="1305"/>
        </w:trPr>
        <w:tc>
          <w:tcPr>
            <w:tcW w:w="1078" w:type="dxa"/>
          </w:tcPr>
          <w:p w14:paraId="4AC59728" w14:textId="77777777" w:rsidR="00243EE0" w:rsidRDefault="00000000">
            <w:pPr>
              <w:pStyle w:val="TableParagraph"/>
              <w:spacing w:before="92"/>
              <w:ind w:left="29" w:right="11"/>
              <w:rPr>
                <w:sz w:val="24"/>
              </w:rPr>
            </w:pPr>
            <w:r>
              <w:rPr>
                <w:spacing w:val="-5"/>
                <w:sz w:val="24"/>
              </w:rPr>
              <w:t>1.1</w:t>
            </w:r>
          </w:p>
        </w:tc>
        <w:tc>
          <w:tcPr>
            <w:tcW w:w="7997" w:type="dxa"/>
          </w:tcPr>
          <w:p w14:paraId="1944AB0E" w14:textId="77777777" w:rsidR="00243EE0" w:rsidRDefault="00000000">
            <w:pPr>
              <w:pStyle w:val="TableParagraph"/>
              <w:spacing w:before="92"/>
              <w:ind w:right="49"/>
              <w:jc w:val="both"/>
              <w:rPr>
                <w:sz w:val="24"/>
              </w:rPr>
            </w:pPr>
            <w:r>
              <w:rPr>
                <w:sz w:val="24"/>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243EE0" w14:paraId="3777991F" w14:textId="77777777">
        <w:trPr>
          <w:trHeight w:val="1031"/>
        </w:trPr>
        <w:tc>
          <w:tcPr>
            <w:tcW w:w="1078" w:type="dxa"/>
          </w:tcPr>
          <w:p w14:paraId="438B9B9A" w14:textId="77777777" w:rsidR="00243EE0" w:rsidRDefault="00000000">
            <w:pPr>
              <w:pStyle w:val="TableParagraph"/>
              <w:spacing w:before="95"/>
              <w:ind w:left="29" w:right="11"/>
              <w:rPr>
                <w:sz w:val="24"/>
              </w:rPr>
            </w:pPr>
            <w:r>
              <w:rPr>
                <w:spacing w:val="-5"/>
                <w:sz w:val="24"/>
              </w:rPr>
              <w:t>1.2</w:t>
            </w:r>
          </w:p>
        </w:tc>
        <w:tc>
          <w:tcPr>
            <w:tcW w:w="7997" w:type="dxa"/>
          </w:tcPr>
          <w:p w14:paraId="5DDD2E19" w14:textId="77777777" w:rsidR="00243EE0" w:rsidRDefault="00000000">
            <w:pPr>
              <w:pStyle w:val="TableParagraph"/>
              <w:spacing w:before="97" w:line="237" w:lineRule="auto"/>
              <w:jc w:val="left"/>
              <w:rPr>
                <w:sz w:val="24"/>
              </w:rPr>
            </w:pPr>
            <w:r>
              <w:rPr>
                <w:sz w:val="24"/>
              </w:rPr>
              <w:t>Источники</w:t>
            </w:r>
            <w:r>
              <w:rPr>
                <w:spacing w:val="31"/>
                <w:sz w:val="24"/>
              </w:rPr>
              <w:t xml:space="preserve"> </w:t>
            </w:r>
            <w:r>
              <w:rPr>
                <w:sz w:val="24"/>
              </w:rPr>
              <w:t>географической</w:t>
            </w:r>
            <w:r>
              <w:rPr>
                <w:spacing w:val="33"/>
                <w:sz w:val="24"/>
              </w:rPr>
              <w:t xml:space="preserve"> </w:t>
            </w:r>
            <w:r>
              <w:rPr>
                <w:sz w:val="24"/>
              </w:rPr>
              <w:t>информации,</w:t>
            </w:r>
            <w:r>
              <w:rPr>
                <w:spacing w:val="32"/>
                <w:sz w:val="24"/>
              </w:rPr>
              <w:t xml:space="preserve"> </w:t>
            </w:r>
            <w:r>
              <w:rPr>
                <w:sz w:val="24"/>
              </w:rPr>
              <w:t>ГИС.</w:t>
            </w:r>
            <w:r>
              <w:rPr>
                <w:spacing w:val="32"/>
                <w:sz w:val="24"/>
              </w:rPr>
              <w:t xml:space="preserve"> </w:t>
            </w:r>
            <w:r>
              <w:rPr>
                <w:sz w:val="24"/>
              </w:rPr>
              <w:t>Картографический</w:t>
            </w:r>
            <w:r>
              <w:rPr>
                <w:spacing w:val="31"/>
                <w:sz w:val="24"/>
              </w:rPr>
              <w:t xml:space="preserve"> </w:t>
            </w:r>
            <w:r>
              <w:rPr>
                <w:sz w:val="24"/>
              </w:rPr>
              <w:t>метод исследования в географии.</w:t>
            </w:r>
          </w:p>
          <w:p w14:paraId="093E560B" w14:textId="77777777" w:rsidR="00243EE0" w:rsidRDefault="00000000">
            <w:pPr>
              <w:pStyle w:val="TableParagraph"/>
              <w:spacing w:before="1"/>
              <w:jc w:val="left"/>
              <w:rPr>
                <w:sz w:val="24"/>
              </w:rPr>
            </w:pPr>
            <w:r>
              <w:rPr>
                <w:sz w:val="24"/>
              </w:rPr>
              <w:t>Карта</w:t>
            </w:r>
            <w:r>
              <w:rPr>
                <w:spacing w:val="-9"/>
                <w:sz w:val="24"/>
              </w:rPr>
              <w:t xml:space="preserve"> </w:t>
            </w:r>
            <w:r>
              <w:rPr>
                <w:sz w:val="24"/>
              </w:rPr>
              <w:t>как</w:t>
            </w:r>
            <w:r>
              <w:rPr>
                <w:spacing w:val="-5"/>
                <w:sz w:val="24"/>
              </w:rPr>
              <w:t xml:space="preserve"> </w:t>
            </w:r>
            <w:r>
              <w:rPr>
                <w:sz w:val="24"/>
              </w:rPr>
              <w:t>источник</w:t>
            </w:r>
            <w:r>
              <w:rPr>
                <w:spacing w:val="-5"/>
                <w:sz w:val="24"/>
              </w:rPr>
              <w:t xml:space="preserve"> </w:t>
            </w:r>
            <w:r>
              <w:rPr>
                <w:sz w:val="24"/>
              </w:rPr>
              <w:t>географической</w:t>
            </w:r>
            <w:r>
              <w:rPr>
                <w:spacing w:val="-6"/>
                <w:sz w:val="24"/>
              </w:rPr>
              <w:t xml:space="preserve"> </w:t>
            </w:r>
            <w:r>
              <w:rPr>
                <w:spacing w:val="-2"/>
                <w:sz w:val="24"/>
              </w:rPr>
              <w:t>информации</w:t>
            </w:r>
          </w:p>
        </w:tc>
      </w:tr>
      <w:tr w:rsidR="00243EE0" w14:paraId="27239D6E" w14:textId="77777777">
        <w:trPr>
          <w:trHeight w:val="479"/>
        </w:trPr>
        <w:tc>
          <w:tcPr>
            <w:tcW w:w="1078" w:type="dxa"/>
          </w:tcPr>
          <w:p w14:paraId="023A0BCA" w14:textId="77777777" w:rsidR="00243EE0" w:rsidRDefault="00000000">
            <w:pPr>
              <w:pStyle w:val="TableParagraph"/>
              <w:spacing w:before="95"/>
              <w:ind w:left="29" w:right="3"/>
              <w:rPr>
                <w:sz w:val="24"/>
              </w:rPr>
            </w:pPr>
            <w:r>
              <w:rPr>
                <w:spacing w:val="-10"/>
                <w:sz w:val="24"/>
              </w:rPr>
              <w:t>2</w:t>
            </w:r>
          </w:p>
        </w:tc>
        <w:tc>
          <w:tcPr>
            <w:tcW w:w="7997" w:type="dxa"/>
          </w:tcPr>
          <w:p w14:paraId="07E2E97A" w14:textId="77777777" w:rsidR="00243EE0" w:rsidRDefault="00000000">
            <w:pPr>
              <w:pStyle w:val="TableParagraph"/>
              <w:spacing w:before="95"/>
              <w:jc w:val="left"/>
              <w:rPr>
                <w:sz w:val="24"/>
              </w:rPr>
            </w:pPr>
            <w:r>
              <w:rPr>
                <w:sz w:val="24"/>
              </w:rPr>
              <w:t>Географическая</w:t>
            </w:r>
            <w:r>
              <w:rPr>
                <w:spacing w:val="-8"/>
                <w:sz w:val="24"/>
              </w:rPr>
              <w:t xml:space="preserve"> </w:t>
            </w:r>
            <w:r>
              <w:rPr>
                <w:sz w:val="24"/>
              </w:rPr>
              <w:t>среда</w:t>
            </w:r>
            <w:r>
              <w:rPr>
                <w:spacing w:val="-4"/>
                <w:sz w:val="24"/>
              </w:rPr>
              <w:t xml:space="preserve"> </w:t>
            </w:r>
            <w:r>
              <w:rPr>
                <w:sz w:val="24"/>
              </w:rPr>
              <w:t>как</w:t>
            </w:r>
            <w:r>
              <w:rPr>
                <w:spacing w:val="1"/>
                <w:sz w:val="24"/>
              </w:rPr>
              <w:t xml:space="preserve"> </w:t>
            </w:r>
            <w:r>
              <w:rPr>
                <w:sz w:val="24"/>
              </w:rPr>
              <w:t>сфера</w:t>
            </w:r>
            <w:r>
              <w:rPr>
                <w:spacing w:val="-7"/>
                <w:sz w:val="24"/>
              </w:rPr>
              <w:t xml:space="preserve"> </w:t>
            </w:r>
            <w:r>
              <w:rPr>
                <w:sz w:val="24"/>
              </w:rPr>
              <w:t>взаимодействия</w:t>
            </w:r>
            <w:r>
              <w:rPr>
                <w:spacing w:val="-1"/>
                <w:sz w:val="24"/>
              </w:rPr>
              <w:t xml:space="preserve"> </w:t>
            </w:r>
            <w:r>
              <w:rPr>
                <w:sz w:val="24"/>
              </w:rPr>
              <w:t>общества</w:t>
            </w:r>
            <w:r>
              <w:rPr>
                <w:spacing w:val="-7"/>
                <w:sz w:val="24"/>
              </w:rPr>
              <w:t xml:space="preserve"> </w:t>
            </w:r>
            <w:r>
              <w:rPr>
                <w:sz w:val="24"/>
              </w:rPr>
              <w:t xml:space="preserve">и </w:t>
            </w:r>
            <w:r>
              <w:rPr>
                <w:spacing w:val="-2"/>
                <w:sz w:val="24"/>
              </w:rPr>
              <w:t>природы</w:t>
            </w:r>
          </w:p>
        </w:tc>
      </w:tr>
      <w:tr w:rsidR="00243EE0" w14:paraId="23E131A5" w14:textId="77777777">
        <w:trPr>
          <w:trHeight w:val="755"/>
        </w:trPr>
        <w:tc>
          <w:tcPr>
            <w:tcW w:w="1078" w:type="dxa"/>
          </w:tcPr>
          <w:p w14:paraId="1C5B4099" w14:textId="77777777" w:rsidR="00243EE0" w:rsidRDefault="00000000">
            <w:pPr>
              <w:pStyle w:val="TableParagraph"/>
              <w:spacing w:before="95"/>
              <w:ind w:left="29" w:right="11"/>
              <w:rPr>
                <w:sz w:val="24"/>
              </w:rPr>
            </w:pPr>
            <w:r>
              <w:rPr>
                <w:spacing w:val="-5"/>
                <w:sz w:val="24"/>
              </w:rPr>
              <w:t>2.1</w:t>
            </w:r>
          </w:p>
        </w:tc>
        <w:tc>
          <w:tcPr>
            <w:tcW w:w="7997" w:type="dxa"/>
          </w:tcPr>
          <w:p w14:paraId="73C9E849" w14:textId="77777777" w:rsidR="00243EE0" w:rsidRDefault="00000000">
            <w:pPr>
              <w:pStyle w:val="TableParagraph"/>
              <w:spacing w:before="95"/>
              <w:jc w:val="left"/>
              <w:rPr>
                <w:sz w:val="24"/>
              </w:rPr>
            </w:pPr>
            <w:r>
              <w:rPr>
                <w:sz w:val="24"/>
              </w:rPr>
              <w:t>Развитие</w:t>
            </w:r>
            <w:r>
              <w:rPr>
                <w:spacing w:val="40"/>
                <w:sz w:val="24"/>
              </w:rPr>
              <w:t xml:space="preserve"> </w:t>
            </w:r>
            <w:r>
              <w:rPr>
                <w:sz w:val="24"/>
              </w:rPr>
              <w:t>земной</w:t>
            </w:r>
            <w:r>
              <w:rPr>
                <w:spacing w:val="40"/>
                <w:sz w:val="24"/>
              </w:rPr>
              <w:t xml:space="preserve"> </w:t>
            </w:r>
            <w:r>
              <w:rPr>
                <w:sz w:val="24"/>
              </w:rPr>
              <w:t>коры</w:t>
            </w:r>
            <w:r>
              <w:rPr>
                <w:spacing w:val="40"/>
                <w:sz w:val="24"/>
              </w:rPr>
              <w:t xml:space="preserve"> </w:t>
            </w:r>
            <w:r>
              <w:rPr>
                <w:sz w:val="24"/>
              </w:rPr>
              <w:t>во</w:t>
            </w:r>
            <w:r>
              <w:rPr>
                <w:spacing w:val="40"/>
                <w:sz w:val="24"/>
              </w:rPr>
              <w:t xml:space="preserve"> </w:t>
            </w:r>
            <w:r>
              <w:rPr>
                <w:sz w:val="24"/>
              </w:rPr>
              <w:t>времени.</w:t>
            </w:r>
            <w:r>
              <w:rPr>
                <w:spacing w:val="40"/>
                <w:sz w:val="24"/>
              </w:rPr>
              <w:t xml:space="preserve"> </w:t>
            </w:r>
            <w:r>
              <w:rPr>
                <w:sz w:val="24"/>
              </w:rPr>
              <w:t>Геологическая</w:t>
            </w:r>
            <w:r>
              <w:rPr>
                <w:spacing w:val="40"/>
                <w:sz w:val="24"/>
              </w:rPr>
              <w:t xml:space="preserve"> </w:t>
            </w:r>
            <w:r>
              <w:rPr>
                <w:sz w:val="24"/>
              </w:rPr>
              <w:t>хронология.</w:t>
            </w:r>
            <w:r>
              <w:rPr>
                <w:spacing w:val="40"/>
                <w:sz w:val="24"/>
              </w:rPr>
              <w:t xml:space="preserve"> </w:t>
            </w:r>
            <w:r>
              <w:rPr>
                <w:sz w:val="24"/>
              </w:rPr>
              <w:t>Этапы</w:t>
            </w:r>
            <w:r>
              <w:rPr>
                <w:spacing w:val="40"/>
                <w:sz w:val="24"/>
              </w:rPr>
              <w:t xml:space="preserve"> </w:t>
            </w:r>
            <w:r>
              <w:rPr>
                <w:sz w:val="24"/>
              </w:rPr>
              <w:t>геологической истории земной коры</w:t>
            </w:r>
          </w:p>
        </w:tc>
      </w:tr>
      <w:tr w:rsidR="00243EE0" w14:paraId="181CE2E4" w14:textId="77777777">
        <w:trPr>
          <w:trHeight w:val="1308"/>
        </w:trPr>
        <w:tc>
          <w:tcPr>
            <w:tcW w:w="1078" w:type="dxa"/>
          </w:tcPr>
          <w:p w14:paraId="113A3F37" w14:textId="77777777" w:rsidR="00243EE0" w:rsidRDefault="00000000">
            <w:pPr>
              <w:pStyle w:val="TableParagraph"/>
              <w:spacing w:before="95"/>
              <w:ind w:left="29" w:right="11"/>
              <w:rPr>
                <w:sz w:val="24"/>
              </w:rPr>
            </w:pPr>
            <w:r>
              <w:rPr>
                <w:spacing w:val="-5"/>
                <w:sz w:val="24"/>
              </w:rPr>
              <w:t>2.2</w:t>
            </w:r>
          </w:p>
        </w:tc>
        <w:tc>
          <w:tcPr>
            <w:tcW w:w="7997" w:type="dxa"/>
          </w:tcPr>
          <w:p w14:paraId="0297E445" w14:textId="77777777" w:rsidR="00243EE0" w:rsidRDefault="00000000">
            <w:pPr>
              <w:pStyle w:val="TableParagraph"/>
              <w:spacing w:before="95"/>
              <w:ind w:right="45"/>
              <w:jc w:val="both"/>
              <w:rPr>
                <w:sz w:val="24"/>
              </w:rPr>
            </w:pPr>
            <w:r>
              <w:rPr>
                <w:sz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243EE0" w14:paraId="0FE7D060" w14:textId="77777777">
        <w:trPr>
          <w:trHeight w:val="479"/>
        </w:trPr>
        <w:tc>
          <w:tcPr>
            <w:tcW w:w="1078" w:type="dxa"/>
          </w:tcPr>
          <w:p w14:paraId="273904AC" w14:textId="77777777" w:rsidR="00243EE0" w:rsidRDefault="00000000">
            <w:pPr>
              <w:pStyle w:val="TableParagraph"/>
              <w:spacing w:before="95"/>
              <w:ind w:left="29" w:right="11"/>
              <w:rPr>
                <w:sz w:val="24"/>
              </w:rPr>
            </w:pPr>
            <w:r>
              <w:rPr>
                <w:spacing w:val="-5"/>
                <w:sz w:val="24"/>
              </w:rPr>
              <w:t>2.3</w:t>
            </w:r>
          </w:p>
        </w:tc>
        <w:tc>
          <w:tcPr>
            <w:tcW w:w="7997" w:type="dxa"/>
          </w:tcPr>
          <w:p w14:paraId="5174FBAC" w14:textId="77777777" w:rsidR="00243EE0" w:rsidRDefault="00000000">
            <w:pPr>
              <w:pStyle w:val="TableParagraph"/>
              <w:spacing w:before="95"/>
              <w:jc w:val="left"/>
              <w:rPr>
                <w:sz w:val="24"/>
              </w:rPr>
            </w:pPr>
            <w:r>
              <w:rPr>
                <w:sz w:val="24"/>
              </w:rPr>
              <w:t>Атмосфера</w:t>
            </w:r>
            <w:r>
              <w:rPr>
                <w:spacing w:val="-10"/>
                <w:sz w:val="24"/>
              </w:rPr>
              <w:t xml:space="preserve"> </w:t>
            </w:r>
            <w:r>
              <w:rPr>
                <w:sz w:val="24"/>
              </w:rPr>
              <w:t>и</w:t>
            </w:r>
            <w:r>
              <w:rPr>
                <w:spacing w:val="-1"/>
                <w:sz w:val="24"/>
              </w:rPr>
              <w:t xml:space="preserve"> </w:t>
            </w:r>
            <w:r>
              <w:rPr>
                <w:sz w:val="24"/>
              </w:rPr>
              <w:t>климат</w:t>
            </w:r>
            <w:r>
              <w:rPr>
                <w:spacing w:val="-2"/>
                <w:sz w:val="24"/>
              </w:rPr>
              <w:t xml:space="preserve"> </w:t>
            </w:r>
            <w:r>
              <w:rPr>
                <w:sz w:val="24"/>
              </w:rPr>
              <w:t>Земли.</w:t>
            </w:r>
            <w:r>
              <w:rPr>
                <w:spacing w:val="-2"/>
                <w:sz w:val="24"/>
              </w:rPr>
              <w:t xml:space="preserve"> </w:t>
            </w:r>
            <w:r>
              <w:rPr>
                <w:sz w:val="24"/>
              </w:rPr>
              <w:t xml:space="preserve">Агроклиматические </w:t>
            </w:r>
            <w:r>
              <w:rPr>
                <w:spacing w:val="-2"/>
                <w:sz w:val="24"/>
              </w:rPr>
              <w:t>ресурсы</w:t>
            </w:r>
          </w:p>
        </w:tc>
      </w:tr>
      <w:tr w:rsidR="00243EE0" w14:paraId="33428310" w14:textId="77777777">
        <w:trPr>
          <w:trHeight w:val="479"/>
        </w:trPr>
        <w:tc>
          <w:tcPr>
            <w:tcW w:w="1078" w:type="dxa"/>
          </w:tcPr>
          <w:p w14:paraId="4B31B303" w14:textId="77777777" w:rsidR="00243EE0" w:rsidRDefault="00000000">
            <w:pPr>
              <w:pStyle w:val="TableParagraph"/>
              <w:spacing w:before="95"/>
              <w:ind w:left="29" w:right="11"/>
              <w:rPr>
                <w:sz w:val="24"/>
              </w:rPr>
            </w:pPr>
            <w:r>
              <w:rPr>
                <w:spacing w:val="-5"/>
                <w:sz w:val="24"/>
              </w:rPr>
              <w:t>2.4</w:t>
            </w:r>
          </w:p>
        </w:tc>
        <w:tc>
          <w:tcPr>
            <w:tcW w:w="7997" w:type="dxa"/>
          </w:tcPr>
          <w:p w14:paraId="4CAD6683" w14:textId="77777777" w:rsidR="00243EE0" w:rsidRDefault="00000000">
            <w:pPr>
              <w:pStyle w:val="TableParagraph"/>
              <w:spacing w:before="95"/>
              <w:jc w:val="left"/>
              <w:rPr>
                <w:sz w:val="24"/>
              </w:rPr>
            </w:pPr>
            <w:r>
              <w:rPr>
                <w:sz w:val="24"/>
              </w:rPr>
              <w:t>Гидросфера</w:t>
            </w:r>
            <w:r>
              <w:rPr>
                <w:spacing w:val="-3"/>
                <w:sz w:val="24"/>
              </w:rPr>
              <w:t xml:space="preserve"> </w:t>
            </w:r>
            <w:r>
              <w:rPr>
                <w:sz w:val="24"/>
              </w:rPr>
              <w:t>и водные</w:t>
            </w:r>
            <w:r>
              <w:rPr>
                <w:spacing w:val="-3"/>
                <w:sz w:val="24"/>
              </w:rPr>
              <w:t xml:space="preserve"> </w:t>
            </w:r>
            <w:r>
              <w:rPr>
                <w:spacing w:val="-2"/>
                <w:sz w:val="24"/>
              </w:rPr>
              <w:t>ресурсы</w:t>
            </w:r>
          </w:p>
        </w:tc>
      </w:tr>
      <w:tr w:rsidR="00243EE0" w14:paraId="272B3984" w14:textId="77777777">
        <w:trPr>
          <w:trHeight w:val="479"/>
        </w:trPr>
        <w:tc>
          <w:tcPr>
            <w:tcW w:w="1078" w:type="dxa"/>
          </w:tcPr>
          <w:p w14:paraId="19AABDA1" w14:textId="77777777" w:rsidR="00243EE0" w:rsidRDefault="00000000">
            <w:pPr>
              <w:pStyle w:val="TableParagraph"/>
              <w:spacing w:before="92"/>
              <w:ind w:left="29" w:right="11"/>
              <w:rPr>
                <w:sz w:val="24"/>
              </w:rPr>
            </w:pPr>
            <w:r>
              <w:rPr>
                <w:spacing w:val="-5"/>
                <w:sz w:val="24"/>
              </w:rPr>
              <w:t>2.5</w:t>
            </w:r>
          </w:p>
        </w:tc>
        <w:tc>
          <w:tcPr>
            <w:tcW w:w="7997" w:type="dxa"/>
          </w:tcPr>
          <w:p w14:paraId="46398189" w14:textId="77777777" w:rsidR="00243EE0" w:rsidRDefault="00000000">
            <w:pPr>
              <w:pStyle w:val="TableParagraph"/>
              <w:spacing w:before="92"/>
              <w:jc w:val="left"/>
              <w:rPr>
                <w:sz w:val="24"/>
              </w:rPr>
            </w:pPr>
            <w:r>
              <w:rPr>
                <w:sz w:val="24"/>
              </w:rPr>
              <w:t>Мировой</w:t>
            </w:r>
            <w:r>
              <w:rPr>
                <w:spacing w:val="-7"/>
                <w:sz w:val="24"/>
              </w:rPr>
              <w:t xml:space="preserve"> </w:t>
            </w:r>
            <w:r>
              <w:rPr>
                <w:sz w:val="24"/>
              </w:rPr>
              <w:t>океан</w:t>
            </w:r>
            <w:r>
              <w:rPr>
                <w:spacing w:val="-4"/>
                <w:sz w:val="24"/>
              </w:rPr>
              <w:t xml:space="preserve"> </w:t>
            </w:r>
            <w:r>
              <w:rPr>
                <w:sz w:val="24"/>
              </w:rPr>
              <w:t>как</w:t>
            </w:r>
            <w:r>
              <w:rPr>
                <w:spacing w:val="-4"/>
                <w:sz w:val="24"/>
              </w:rPr>
              <w:t xml:space="preserve"> </w:t>
            </w:r>
            <w:r>
              <w:rPr>
                <w:sz w:val="24"/>
              </w:rPr>
              <w:t>часть</w:t>
            </w:r>
            <w:r>
              <w:rPr>
                <w:spacing w:val="-4"/>
                <w:sz w:val="24"/>
              </w:rPr>
              <w:t xml:space="preserve"> </w:t>
            </w:r>
            <w:r>
              <w:rPr>
                <w:sz w:val="24"/>
              </w:rPr>
              <w:t>гидросферы.</w:t>
            </w:r>
            <w:r>
              <w:rPr>
                <w:spacing w:val="-5"/>
                <w:sz w:val="24"/>
              </w:rPr>
              <w:t xml:space="preserve"> </w:t>
            </w:r>
            <w:r>
              <w:rPr>
                <w:sz w:val="24"/>
              </w:rPr>
              <w:t>Ресурсы</w:t>
            </w:r>
            <w:r>
              <w:rPr>
                <w:spacing w:val="-8"/>
                <w:sz w:val="24"/>
              </w:rPr>
              <w:t xml:space="preserve"> </w:t>
            </w:r>
            <w:r>
              <w:rPr>
                <w:sz w:val="24"/>
              </w:rPr>
              <w:t>Мирового</w:t>
            </w:r>
            <w:r>
              <w:rPr>
                <w:spacing w:val="-5"/>
                <w:sz w:val="24"/>
              </w:rPr>
              <w:t xml:space="preserve"> </w:t>
            </w:r>
            <w:r>
              <w:rPr>
                <w:spacing w:val="-2"/>
                <w:sz w:val="24"/>
              </w:rPr>
              <w:t>океана</w:t>
            </w:r>
          </w:p>
        </w:tc>
      </w:tr>
      <w:tr w:rsidR="00243EE0" w14:paraId="6D3E06DB" w14:textId="77777777">
        <w:trPr>
          <w:trHeight w:val="479"/>
        </w:trPr>
        <w:tc>
          <w:tcPr>
            <w:tcW w:w="1078" w:type="dxa"/>
          </w:tcPr>
          <w:p w14:paraId="404A4123" w14:textId="77777777" w:rsidR="00243EE0" w:rsidRDefault="00000000">
            <w:pPr>
              <w:pStyle w:val="TableParagraph"/>
              <w:spacing w:before="92"/>
              <w:ind w:left="29" w:right="11"/>
              <w:rPr>
                <w:sz w:val="24"/>
              </w:rPr>
            </w:pPr>
            <w:r>
              <w:rPr>
                <w:spacing w:val="-5"/>
                <w:sz w:val="24"/>
              </w:rPr>
              <w:t>2.6</w:t>
            </w:r>
          </w:p>
        </w:tc>
        <w:tc>
          <w:tcPr>
            <w:tcW w:w="7997" w:type="dxa"/>
          </w:tcPr>
          <w:p w14:paraId="7BB1C0CA" w14:textId="77777777" w:rsidR="00243EE0" w:rsidRDefault="00000000">
            <w:pPr>
              <w:pStyle w:val="TableParagraph"/>
              <w:spacing w:before="92"/>
              <w:jc w:val="left"/>
              <w:rPr>
                <w:sz w:val="24"/>
              </w:rPr>
            </w:pPr>
            <w:r>
              <w:rPr>
                <w:sz w:val="24"/>
              </w:rPr>
              <w:t>Биосфера</w:t>
            </w:r>
            <w:r>
              <w:rPr>
                <w:spacing w:val="-11"/>
                <w:sz w:val="24"/>
              </w:rPr>
              <w:t xml:space="preserve"> </w:t>
            </w:r>
            <w:r>
              <w:rPr>
                <w:sz w:val="24"/>
              </w:rPr>
              <w:t>и</w:t>
            </w:r>
            <w:r>
              <w:rPr>
                <w:spacing w:val="-1"/>
                <w:sz w:val="24"/>
              </w:rPr>
              <w:t xml:space="preserve"> </w:t>
            </w:r>
            <w:r>
              <w:rPr>
                <w:sz w:val="24"/>
              </w:rPr>
              <w:t>биологические</w:t>
            </w:r>
            <w:r>
              <w:rPr>
                <w:spacing w:val="-2"/>
                <w:sz w:val="24"/>
              </w:rPr>
              <w:t xml:space="preserve"> </w:t>
            </w:r>
            <w:r>
              <w:rPr>
                <w:sz w:val="24"/>
              </w:rPr>
              <w:t>ресурсы</w:t>
            </w:r>
            <w:r>
              <w:rPr>
                <w:spacing w:val="-5"/>
                <w:sz w:val="24"/>
              </w:rPr>
              <w:t xml:space="preserve"> </w:t>
            </w:r>
            <w:r>
              <w:rPr>
                <w:sz w:val="24"/>
              </w:rPr>
              <w:t>мира.</w:t>
            </w:r>
            <w:r>
              <w:rPr>
                <w:spacing w:val="-2"/>
                <w:sz w:val="24"/>
              </w:rPr>
              <w:t xml:space="preserve"> </w:t>
            </w:r>
            <w:r>
              <w:rPr>
                <w:sz w:val="24"/>
              </w:rPr>
              <w:t>Почвы</w:t>
            </w:r>
            <w:r>
              <w:rPr>
                <w:spacing w:val="-5"/>
                <w:sz w:val="24"/>
              </w:rPr>
              <w:t xml:space="preserve"> </w:t>
            </w:r>
            <w:r>
              <w:rPr>
                <w:sz w:val="24"/>
              </w:rPr>
              <w:t>и</w:t>
            </w:r>
            <w:r>
              <w:rPr>
                <w:spacing w:val="-1"/>
                <w:sz w:val="24"/>
              </w:rPr>
              <w:t xml:space="preserve"> </w:t>
            </w:r>
            <w:r>
              <w:rPr>
                <w:sz w:val="24"/>
              </w:rPr>
              <w:t>земельные</w:t>
            </w:r>
            <w:r>
              <w:rPr>
                <w:spacing w:val="-3"/>
                <w:sz w:val="24"/>
              </w:rPr>
              <w:t xml:space="preserve"> </w:t>
            </w:r>
            <w:r>
              <w:rPr>
                <w:sz w:val="24"/>
              </w:rPr>
              <w:t>ресурсы</w:t>
            </w:r>
            <w:r>
              <w:rPr>
                <w:spacing w:val="-2"/>
                <w:sz w:val="24"/>
              </w:rPr>
              <w:t xml:space="preserve"> </w:t>
            </w:r>
            <w:r>
              <w:rPr>
                <w:spacing w:val="-4"/>
                <w:sz w:val="24"/>
              </w:rPr>
              <w:t>мира</w:t>
            </w:r>
          </w:p>
        </w:tc>
      </w:tr>
      <w:tr w:rsidR="00243EE0" w14:paraId="4776BAEC" w14:textId="77777777">
        <w:trPr>
          <w:trHeight w:val="753"/>
        </w:trPr>
        <w:tc>
          <w:tcPr>
            <w:tcW w:w="1078" w:type="dxa"/>
          </w:tcPr>
          <w:p w14:paraId="7F99FAF6" w14:textId="77777777" w:rsidR="00243EE0" w:rsidRDefault="00000000">
            <w:pPr>
              <w:pStyle w:val="TableParagraph"/>
              <w:spacing w:before="95"/>
              <w:ind w:left="29" w:right="11"/>
              <w:rPr>
                <w:sz w:val="24"/>
              </w:rPr>
            </w:pPr>
            <w:r>
              <w:rPr>
                <w:spacing w:val="-5"/>
                <w:sz w:val="24"/>
              </w:rPr>
              <w:t>2.7</w:t>
            </w:r>
          </w:p>
        </w:tc>
        <w:tc>
          <w:tcPr>
            <w:tcW w:w="7997" w:type="dxa"/>
          </w:tcPr>
          <w:p w14:paraId="513DB5DD" w14:textId="77777777" w:rsidR="00243EE0" w:rsidRDefault="00000000">
            <w:pPr>
              <w:pStyle w:val="TableParagraph"/>
              <w:spacing w:before="95"/>
              <w:jc w:val="left"/>
              <w:rPr>
                <w:sz w:val="24"/>
              </w:rPr>
            </w:pPr>
            <w:r>
              <w:rPr>
                <w:sz w:val="24"/>
              </w:rPr>
              <w:t>Закон</w:t>
            </w:r>
            <w:r>
              <w:rPr>
                <w:spacing w:val="-5"/>
                <w:sz w:val="24"/>
              </w:rPr>
              <w:t xml:space="preserve"> </w:t>
            </w:r>
            <w:r>
              <w:rPr>
                <w:sz w:val="24"/>
              </w:rPr>
              <w:t>географической</w:t>
            </w:r>
            <w:r>
              <w:rPr>
                <w:spacing w:val="-6"/>
                <w:sz w:val="24"/>
              </w:rPr>
              <w:t xml:space="preserve"> </w:t>
            </w:r>
            <w:r>
              <w:rPr>
                <w:sz w:val="24"/>
              </w:rPr>
              <w:t>зональности.</w:t>
            </w:r>
            <w:r>
              <w:rPr>
                <w:spacing w:val="-6"/>
                <w:sz w:val="24"/>
              </w:rPr>
              <w:t xml:space="preserve"> </w:t>
            </w:r>
            <w:r>
              <w:rPr>
                <w:sz w:val="24"/>
              </w:rPr>
              <w:t>Природные</w:t>
            </w:r>
            <w:r>
              <w:rPr>
                <w:spacing w:val="-7"/>
                <w:sz w:val="24"/>
              </w:rPr>
              <w:t xml:space="preserve"> </w:t>
            </w:r>
            <w:r>
              <w:rPr>
                <w:sz w:val="24"/>
              </w:rPr>
              <w:t>комплексы</w:t>
            </w:r>
            <w:r>
              <w:rPr>
                <w:spacing w:val="-6"/>
                <w:sz w:val="24"/>
              </w:rPr>
              <w:t xml:space="preserve"> </w:t>
            </w:r>
            <w:r>
              <w:rPr>
                <w:sz w:val="24"/>
              </w:rPr>
              <w:t>как</w:t>
            </w:r>
            <w:r>
              <w:rPr>
                <w:spacing w:val="-6"/>
                <w:sz w:val="24"/>
              </w:rPr>
              <w:t xml:space="preserve"> </w:t>
            </w:r>
            <w:r>
              <w:rPr>
                <w:sz w:val="24"/>
              </w:rPr>
              <w:t>системы,</w:t>
            </w:r>
            <w:r>
              <w:rPr>
                <w:spacing w:val="-6"/>
                <w:sz w:val="24"/>
              </w:rPr>
              <w:t xml:space="preserve"> </w:t>
            </w:r>
            <w:r>
              <w:rPr>
                <w:sz w:val="24"/>
              </w:rPr>
              <w:t>их компоненты и свойства</w:t>
            </w:r>
          </w:p>
        </w:tc>
      </w:tr>
      <w:tr w:rsidR="00243EE0" w14:paraId="60A75E17" w14:textId="77777777">
        <w:trPr>
          <w:trHeight w:val="755"/>
        </w:trPr>
        <w:tc>
          <w:tcPr>
            <w:tcW w:w="1078" w:type="dxa"/>
          </w:tcPr>
          <w:p w14:paraId="30EDCF32" w14:textId="77777777" w:rsidR="00243EE0" w:rsidRDefault="00000000">
            <w:pPr>
              <w:pStyle w:val="TableParagraph"/>
              <w:spacing w:before="97"/>
              <w:ind w:left="29" w:right="11"/>
              <w:rPr>
                <w:sz w:val="24"/>
              </w:rPr>
            </w:pPr>
            <w:r>
              <w:rPr>
                <w:spacing w:val="-5"/>
                <w:sz w:val="24"/>
              </w:rPr>
              <w:t>2.8</w:t>
            </w:r>
          </w:p>
        </w:tc>
        <w:tc>
          <w:tcPr>
            <w:tcW w:w="7997" w:type="dxa"/>
          </w:tcPr>
          <w:p w14:paraId="2E327460" w14:textId="77777777" w:rsidR="00243EE0" w:rsidRDefault="00000000">
            <w:pPr>
              <w:pStyle w:val="TableParagraph"/>
              <w:spacing w:before="99" w:line="237" w:lineRule="auto"/>
              <w:jc w:val="left"/>
              <w:rPr>
                <w:sz w:val="24"/>
              </w:rPr>
            </w:pPr>
            <w:r>
              <w:rPr>
                <w:sz w:val="24"/>
              </w:rPr>
              <w:t>Природные</w:t>
            </w:r>
            <w:r>
              <w:rPr>
                <w:spacing w:val="40"/>
                <w:sz w:val="24"/>
              </w:rPr>
              <w:t xml:space="preserve"> </w:t>
            </w:r>
            <w:r>
              <w:rPr>
                <w:sz w:val="24"/>
              </w:rPr>
              <w:t>условия</w:t>
            </w:r>
            <w:r>
              <w:rPr>
                <w:spacing w:val="40"/>
                <w:sz w:val="24"/>
              </w:rPr>
              <w:t xml:space="preserve"> </w:t>
            </w:r>
            <w:r>
              <w:rPr>
                <w:sz w:val="24"/>
              </w:rPr>
              <w:t>и</w:t>
            </w:r>
            <w:r>
              <w:rPr>
                <w:spacing w:val="40"/>
                <w:sz w:val="24"/>
              </w:rPr>
              <w:t xml:space="preserve"> </w:t>
            </w:r>
            <w:r>
              <w:rPr>
                <w:sz w:val="24"/>
              </w:rPr>
              <w:t>ресурсы.</w:t>
            </w:r>
            <w:r>
              <w:rPr>
                <w:spacing w:val="40"/>
                <w:sz w:val="24"/>
              </w:rPr>
              <w:t xml:space="preserve"> </w:t>
            </w:r>
            <w:r>
              <w:rPr>
                <w:sz w:val="24"/>
              </w:rPr>
              <w:t>Особенности</w:t>
            </w:r>
            <w:r>
              <w:rPr>
                <w:spacing w:val="40"/>
                <w:sz w:val="24"/>
              </w:rPr>
              <w:t xml:space="preserve"> </w:t>
            </w:r>
            <w:r>
              <w:rPr>
                <w:sz w:val="24"/>
              </w:rPr>
              <w:t>размещения</w:t>
            </w:r>
            <w:r>
              <w:rPr>
                <w:spacing w:val="40"/>
                <w:sz w:val="24"/>
              </w:rPr>
              <w:t xml:space="preserve"> </w:t>
            </w:r>
            <w:r>
              <w:rPr>
                <w:sz w:val="24"/>
              </w:rPr>
              <w:t>природных ресурсов мира. Ресурсообеспеченнность</w:t>
            </w:r>
          </w:p>
        </w:tc>
      </w:tr>
      <w:tr w:rsidR="00243EE0" w14:paraId="54672014" w14:textId="77777777">
        <w:trPr>
          <w:trHeight w:val="479"/>
        </w:trPr>
        <w:tc>
          <w:tcPr>
            <w:tcW w:w="1078" w:type="dxa"/>
          </w:tcPr>
          <w:p w14:paraId="0FD182AF" w14:textId="77777777" w:rsidR="00243EE0" w:rsidRDefault="00000000">
            <w:pPr>
              <w:pStyle w:val="TableParagraph"/>
              <w:spacing w:before="95"/>
              <w:ind w:left="29" w:right="11"/>
              <w:rPr>
                <w:sz w:val="24"/>
              </w:rPr>
            </w:pPr>
            <w:r>
              <w:rPr>
                <w:spacing w:val="-5"/>
                <w:sz w:val="24"/>
              </w:rPr>
              <w:t>2.9</w:t>
            </w:r>
          </w:p>
        </w:tc>
        <w:tc>
          <w:tcPr>
            <w:tcW w:w="7997" w:type="dxa"/>
          </w:tcPr>
          <w:p w14:paraId="738F1D62" w14:textId="77777777" w:rsidR="00243EE0" w:rsidRDefault="00000000">
            <w:pPr>
              <w:pStyle w:val="TableParagraph"/>
              <w:spacing w:before="95"/>
              <w:jc w:val="left"/>
              <w:rPr>
                <w:sz w:val="24"/>
              </w:rPr>
            </w:pPr>
            <w:r>
              <w:rPr>
                <w:spacing w:val="-2"/>
                <w:sz w:val="24"/>
              </w:rPr>
              <w:t>Природопользование</w:t>
            </w:r>
          </w:p>
        </w:tc>
      </w:tr>
      <w:tr w:rsidR="00243EE0" w14:paraId="592B414F" w14:textId="77777777">
        <w:trPr>
          <w:trHeight w:val="1860"/>
        </w:trPr>
        <w:tc>
          <w:tcPr>
            <w:tcW w:w="1078" w:type="dxa"/>
          </w:tcPr>
          <w:p w14:paraId="13467343" w14:textId="77777777" w:rsidR="00243EE0" w:rsidRDefault="00000000">
            <w:pPr>
              <w:pStyle w:val="TableParagraph"/>
              <w:spacing w:before="95"/>
              <w:ind w:left="29" w:right="11"/>
              <w:rPr>
                <w:sz w:val="24"/>
              </w:rPr>
            </w:pPr>
            <w:r>
              <w:rPr>
                <w:spacing w:val="-4"/>
                <w:sz w:val="24"/>
              </w:rPr>
              <w:t>2.10</w:t>
            </w:r>
          </w:p>
        </w:tc>
        <w:tc>
          <w:tcPr>
            <w:tcW w:w="7997" w:type="dxa"/>
          </w:tcPr>
          <w:p w14:paraId="10C09C92" w14:textId="77777777" w:rsidR="00243EE0" w:rsidRDefault="00000000">
            <w:pPr>
              <w:pStyle w:val="TableParagraph"/>
              <w:spacing w:before="95"/>
              <w:ind w:right="44"/>
              <w:jc w:val="both"/>
              <w:rPr>
                <w:sz w:val="24"/>
              </w:rPr>
            </w:pPr>
            <w:r>
              <w:rPr>
                <w:sz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48434E9A" w14:textId="77777777" w:rsidR="00243EE0" w:rsidRDefault="00000000">
            <w:pPr>
              <w:pStyle w:val="TableParagraph"/>
              <w:spacing w:before="2"/>
              <w:ind w:right="39"/>
              <w:jc w:val="both"/>
              <w:rPr>
                <w:sz w:val="24"/>
              </w:rPr>
            </w:pPr>
            <w:r>
              <w:rPr>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243EE0" w14:paraId="3ECF3FD6" w14:textId="77777777">
        <w:trPr>
          <w:trHeight w:val="482"/>
        </w:trPr>
        <w:tc>
          <w:tcPr>
            <w:tcW w:w="1078" w:type="dxa"/>
          </w:tcPr>
          <w:p w14:paraId="6B756BF5" w14:textId="77777777" w:rsidR="00243EE0" w:rsidRDefault="00000000">
            <w:pPr>
              <w:pStyle w:val="TableParagraph"/>
              <w:spacing w:before="95"/>
              <w:ind w:left="29" w:right="11"/>
              <w:rPr>
                <w:sz w:val="24"/>
              </w:rPr>
            </w:pPr>
            <w:r>
              <w:rPr>
                <w:spacing w:val="-4"/>
                <w:sz w:val="24"/>
              </w:rPr>
              <w:t>2.11</w:t>
            </w:r>
          </w:p>
        </w:tc>
        <w:tc>
          <w:tcPr>
            <w:tcW w:w="7997" w:type="dxa"/>
          </w:tcPr>
          <w:p w14:paraId="12BB844D" w14:textId="77777777" w:rsidR="00243EE0" w:rsidRDefault="00000000">
            <w:pPr>
              <w:pStyle w:val="TableParagraph"/>
              <w:spacing w:before="95"/>
              <w:jc w:val="left"/>
              <w:rPr>
                <w:sz w:val="24"/>
              </w:rPr>
            </w:pPr>
            <w:r>
              <w:rPr>
                <w:sz w:val="24"/>
              </w:rPr>
              <w:t>Концепция</w:t>
            </w:r>
            <w:r>
              <w:rPr>
                <w:spacing w:val="-3"/>
                <w:sz w:val="24"/>
              </w:rPr>
              <w:t xml:space="preserve"> </w:t>
            </w:r>
            <w:r>
              <w:rPr>
                <w:sz w:val="24"/>
              </w:rPr>
              <w:t>устойчивого</w:t>
            </w:r>
            <w:r>
              <w:rPr>
                <w:spacing w:val="-7"/>
                <w:sz w:val="24"/>
              </w:rPr>
              <w:t xml:space="preserve"> </w:t>
            </w:r>
            <w:r>
              <w:rPr>
                <w:sz w:val="24"/>
              </w:rPr>
              <w:t>развития.</w:t>
            </w:r>
            <w:r>
              <w:rPr>
                <w:spacing w:val="-6"/>
                <w:sz w:val="24"/>
              </w:rPr>
              <w:t xml:space="preserve"> </w:t>
            </w:r>
            <w:r>
              <w:rPr>
                <w:sz w:val="24"/>
              </w:rPr>
              <w:t>Стратегия</w:t>
            </w:r>
            <w:r>
              <w:rPr>
                <w:spacing w:val="-6"/>
                <w:sz w:val="24"/>
              </w:rPr>
              <w:t xml:space="preserve"> </w:t>
            </w:r>
            <w:r>
              <w:rPr>
                <w:sz w:val="24"/>
              </w:rPr>
              <w:t>устойчивого</w:t>
            </w:r>
            <w:r>
              <w:rPr>
                <w:spacing w:val="-9"/>
                <w:sz w:val="24"/>
              </w:rPr>
              <w:t xml:space="preserve"> </w:t>
            </w:r>
            <w:r>
              <w:rPr>
                <w:sz w:val="24"/>
              </w:rPr>
              <w:t>развития</w:t>
            </w:r>
            <w:r>
              <w:rPr>
                <w:spacing w:val="-5"/>
                <w:sz w:val="24"/>
              </w:rPr>
              <w:t xml:space="preserve"> </w:t>
            </w:r>
            <w:r>
              <w:rPr>
                <w:spacing w:val="-2"/>
                <w:sz w:val="24"/>
              </w:rPr>
              <w:t>России</w:t>
            </w:r>
          </w:p>
        </w:tc>
      </w:tr>
      <w:tr w:rsidR="00243EE0" w14:paraId="0DE031C8" w14:textId="77777777">
        <w:trPr>
          <w:trHeight w:val="477"/>
        </w:trPr>
        <w:tc>
          <w:tcPr>
            <w:tcW w:w="1078" w:type="dxa"/>
          </w:tcPr>
          <w:p w14:paraId="2FD0C19F" w14:textId="77777777" w:rsidR="00243EE0" w:rsidRDefault="00000000">
            <w:pPr>
              <w:pStyle w:val="TableParagraph"/>
              <w:spacing w:before="92"/>
              <w:ind w:left="29" w:right="3"/>
              <w:rPr>
                <w:sz w:val="24"/>
              </w:rPr>
            </w:pPr>
            <w:r>
              <w:rPr>
                <w:spacing w:val="-10"/>
                <w:sz w:val="24"/>
              </w:rPr>
              <w:t>3</w:t>
            </w:r>
          </w:p>
        </w:tc>
        <w:tc>
          <w:tcPr>
            <w:tcW w:w="7997" w:type="dxa"/>
          </w:tcPr>
          <w:p w14:paraId="76A0B22C" w14:textId="77777777" w:rsidR="00243EE0" w:rsidRDefault="00000000">
            <w:pPr>
              <w:pStyle w:val="TableParagraph"/>
              <w:spacing w:before="92"/>
              <w:jc w:val="left"/>
              <w:rPr>
                <w:sz w:val="24"/>
              </w:rPr>
            </w:pPr>
            <w:r>
              <w:rPr>
                <w:sz w:val="24"/>
              </w:rPr>
              <w:t>Население</w:t>
            </w:r>
            <w:r>
              <w:rPr>
                <w:spacing w:val="-10"/>
                <w:sz w:val="24"/>
              </w:rPr>
              <w:t xml:space="preserve"> </w:t>
            </w:r>
            <w:r>
              <w:rPr>
                <w:spacing w:val="-4"/>
                <w:sz w:val="24"/>
              </w:rPr>
              <w:t>мира</w:t>
            </w:r>
          </w:p>
        </w:tc>
      </w:tr>
      <w:tr w:rsidR="00243EE0" w14:paraId="4A8B6A48" w14:textId="77777777">
        <w:trPr>
          <w:trHeight w:val="2414"/>
        </w:trPr>
        <w:tc>
          <w:tcPr>
            <w:tcW w:w="1078" w:type="dxa"/>
          </w:tcPr>
          <w:p w14:paraId="6CE2796E" w14:textId="77777777" w:rsidR="00243EE0" w:rsidRDefault="00000000">
            <w:pPr>
              <w:pStyle w:val="TableParagraph"/>
              <w:spacing w:before="95"/>
              <w:ind w:left="29" w:right="11"/>
              <w:rPr>
                <w:sz w:val="24"/>
              </w:rPr>
            </w:pPr>
            <w:r>
              <w:rPr>
                <w:spacing w:val="-5"/>
                <w:sz w:val="24"/>
              </w:rPr>
              <w:t>3.1</w:t>
            </w:r>
          </w:p>
        </w:tc>
        <w:tc>
          <w:tcPr>
            <w:tcW w:w="7997" w:type="dxa"/>
          </w:tcPr>
          <w:p w14:paraId="47595E82" w14:textId="77777777" w:rsidR="00243EE0" w:rsidRDefault="00000000">
            <w:pPr>
              <w:pStyle w:val="TableParagraph"/>
              <w:spacing w:before="95"/>
              <w:ind w:right="39"/>
              <w:jc w:val="both"/>
              <w:rPr>
                <w:sz w:val="24"/>
              </w:rPr>
            </w:pPr>
            <w:r>
              <w:rPr>
                <w:sz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w:t>
            </w:r>
            <w:r>
              <w:rPr>
                <w:spacing w:val="40"/>
                <w:sz w:val="24"/>
              </w:rPr>
              <w:t xml:space="preserve"> </w:t>
            </w:r>
            <w:r>
              <w:rPr>
                <w:sz w:val="24"/>
              </w:rPr>
              <w:t xml:space="preserve">различных типов воспроизводства населения. Теория демографического </w:t>
            </w:r>
            <w:r>
              <w:rPr>
                <w:spacing w:val="-2"/>
                <w:sz w:val="24"/>
              </w:rPr>
              <w:t>перехода</w:t>
            </w:r>
          </w:p>
        </w:tc>
      </w:tr>
      <w:tr w:rsidR="00243EE0" w14:paraId="1B48BD84" w14:textId="77777777">
        <w:trPr>
          <w:trHeight w:val="477"/>
        </w:trPr>
        <w:tc>
          <w:tcPr>
            <w:tcW w:w="1078" w:type="dxa"/>
          </w:tcPr>
          <w:p w14:paraId="617929D1" w14:textId="77777777" w:rsidR="00243EE0" w:rsidRDefault="00000000">
            <w:pPr>
              <w:pStyle w:val="TableParagraph"/>
              <w:spacing w:before="95"/>
              <w:ind w:left="29" w:right="11"/>
              <w:rPr>
                <w:sz w:val="24"/>
              </w:rPr>
            </w:pPr>
            <w:r>
              <w:rPr>
                <w:spacing w:val="-5"/>
                <w:sz w:val="24"/>
              </w:rPr>
              <w:t>3.2</w:t>
            </w:r>
          </w:p>
        </w:tc>
        <w:tc>
          <w:tcPr>
            <w:tcW w:w="7997" w:type="dxa"/>
          </w:tcPr>
          <w:p w14:paraId="004612B8" w14:textId="77777777" w:rsidR="00243EE0" w:rsidRDefault="00000000">
            <w:pPr>
              <w:pStyle w:val="TableParagraph"/>
              <w:spacing w:before="95"/>
              <w:jc w:val="left"/>
              <w:rPr>
                <w:sz w:val="24"/>
              </w:rPr>
            </w:pPr>
            <w:r>
              <w:rPr>
                <w:sz w:val="24"/>
              </w:rPr>
              <w:t>Возрастной</w:t>
            </w:r>
            <w:r>
              <w:rPr>
                <w:spacing w:val="-7"/>
                <w:sz w:val="24"/>
              </w:rPr>
              <w:t xml:space="preserve"> </w:t>
            </w:r>
            <w:r>
              <w:rPr>
                <w:sz w:val="24"/>
              </w:rPr>
              <w:t>и</w:t>
            </w:r>
            <w:r>
              <w:rPr>
                <w:spacing w:val="-5"/>
                <w:sz w:val="24"/>
              </w:rPr>
              <w:t xml:space="preserve"> </w:t>
            </w:r>
            <w:r>
              <w:rPr>
                <w:sz w:val="24"/>
              </w:rPr>
              <w:t>половой</w:t>
            </w:r>
            <w:r>
              <w:rPr>
                <w:spacing w:val="-9"/>
                <w:sz w:val="24"/>
              </w:rPr>
              <w:t xml:space="preserve"> </w:t>
            </w:r>
            <w:r>
              <w:rPr>
                <w:sz w:val="24"/>
              </w:rPr>
              <w:t>состав</w:t>
            </w:r>
            <w:r>
              <w:rPr>
                <w:spacing w:val="-11"/>
                <w:sz w:val="24"/>
              </w:rPr>
              <w:t xml:space="preserve"> </w:t>
            </w:r>
            <w:r>
              <w:rPr>
                <w:sz w:val="24"/>
              </w:rPr>
              <w:t>населения</w:t>
            </w:r>
            <w:r>
              <w:rPr>
                <w:spacing w:val="-5"/>
                <w:sz w:val="24"/>
              </w:rPr>
              <w:t xml:space="preserve"> </w:t>
            </w:r>
            <w:r>
              <w:rPr>
                <w:spacing w:val="-4"/>
                <w:sz w:val="24"/>
              </w:rPr>
              <w:t>мира</w:t>
            </w:r>
          </w:p>
        </w:tc>
      </w:tr>
    </w:tbl>
    <w:p w14:paraId="509B2BEC"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6BF0E316"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7F787633" w14:textId="77777777">
        <w:trPr>
          <w:trHeight w:val="755"/>
        </w:trPr>
        <w:tc>
          <w:tcPr>
            <w:tcW w:w="1078" w:type="dxa"/>
          </w:tcPr>
          <w:p w14:paraId="1344A17B" w14:textId="77777777" w:rsidR="00243EE0" w:rsidRDefault="00000000">
            <w:pPr>
              <w:pStyle w:val="TableParagraph"/>
              <w:spacing w:before="92"/>
              <w:ind w:left="29" w:right="11"/>
              <w:rPr>
                <w:sz w:val="24"/>
              </w:rPr>
            </w:pPr>
            <w:r>
              <w:rPr>
                <w:spacing w:val="-5"/>
                <w:sz w:val="24"/>
              </w:rPr>
              <w:t>3.3</w:t>
            </w:r>
          </w:p>
        </w:tc>
        <w:tc>
          <w:tcPr>
            <w:tcW w:w="7997" w:type="dxa"/>
          </w:tcPr>
          <w:p w14:paraId="4AF3A11B" w14:textId="77777777" w:rsidR="00243EE0" w:rsidRDefault="00000000">
            <w:pPr>
              <w:pStyle w:val="TableParagraph"/>
              <w:spacing w:before="94" w:line="237" w:lineRule="auto"/>
              <w:jc w:val="left"/>
              <w:rPr>
                <w:sz w:val="24"/>
              </w:rPr>
            </w:pPr>
            <w:r>
              <w:rPr>
                <w:sz w:val="24"/>
              </w:rPr>
              <w:t>Расселение</w:t>
            </w:r>
            <w:r>
              <w:rPr>
                <w:spacing w:val="-7"/>
                <w:sz w:val="24"/>
              </w:rPr>
              <w:t xml:space="preserve"> </w:t>
            </w:r>
            <w:r>
              <w:rPr>
                <w:sz w:val="24"/>
              </w:rPr>
              <w:t>населения</w:t>
            </w:r>
            <w:r>
              <w:rPr>
                <w:spacing w:val="-6"/>
                <w:sz w:val="24"/>
              </w:rPr>
              <w:t xml:space="preserve"> </w:t>
            </w:r>
            <w:r>
              <w:rPr>
                <w:sz w:val="24"/>
              </w:rPr>
              <w:t>мира.</w:t>
            </w:r>
            <w:r>
              <w:rPr>
                <w:spacing w:val="-6"/>
                <w:sz w:val="24"/>
              </w:rPr>
              <w:t xml:space="preserve"> </w:t>
            </w:r>
            <w:r>
              <w:rPr>
                <w:sz w:val="24"/>
              </w:rPr>
              <w:t>Размещение</w:t>
            </w:r>
            <w:r>
              <w:rPr>
                <w:spacing w:val="-7"/>
                <w:sz w:val="24"/>
              </w:rPr>
              <w:t xml:space="preserve"> </w:t>
            </w:r>
            <w:r>
              <w:rPr>
                <w:sz w:val="24"/>
              </w:rPr>
              <w:t>и</w:t>
            </w:r>
            <w:r>
              <w:rPr>
                <w:spacing w:val="-6"/>
                <w:sz w:val="24"/>
              </w:rPr>
              <w:t xml:space="preserve"> </w:t>
            </w:r>
            <w:r>
              <w:rPr>
                <w:sz w:val="24"/>
              </w:rPr>
              <w:t>плотность</w:t>
            </w:r>
            <w:r>
              <w:rPr>
                <w:spacing w:val="-7"/>
                <w:sz w:val="24"/>
              </w:rPr>
              <w:t xml:space="preserve"> </w:t>
            </w:r>
            <w:r>
              <w:rPr>
                <w:sz w:val="24"/>
              </w:rPr>
              <w:t>населения.</w:t>
            </w:r>
            <w:r>
              <w:rPr>
                <w:spacing w:val="-6"/>
                <w:sz w:val="24"/>
              </w:rPr>
              <w:t xml:space="preserve"> </w:t>
            </w:r>
            <w:r>
              <w:rPr>
                <w:sz w:val="24"/>
              </w:rPr>
              <w:t>Факторы, влияющие на размещение населения</w:t>
            </w:r>
          </w:p>
        </w:tc>
      </w:tr>
      <w:tr w:rsidR="00243EE0" w14:paraId="543B7DA2" w14:textId="77777777">
        <w:trPr>
          <w:trHeight w:val="1031"/>
        </w:trPr>
        <w:tc>
          <w:tcPr>
            <w:tcW w:w="1078" w:type="dxa"/>
          </w:tcPr>
          <w:p w14:paraId="4B5B8A39" w14:textId="77777777" w:rsidR="00243EE0" w:rsidRDefault="00000000">
            <w:pPr>
              <w:pStyle w:val="TableParagraph"/>
              <w:spacing w:before="92"/>
              <w:ind w:left="29" w:right="11"/>
              <w:rPr>
                <w:sz w:val="24"/>
              </w:rPr>
            </w:pPr>
            <w:r>
              <w:rPr>
                <w:spacing w:val="-5"/>
                <w:sz w:val="24"/>
              </w:rPr>
              <w:t>3.4</w:t>
            </w:r>
          </w:p>
        </w:tc>
        <w:tc>
          <w:tcPr>
            <w:tcW w:w="7997" w:type="dxa"/>
          </w:tcPr>
          <w:p w14:paraId="11D284C0" w14:textId="77777777" w:rsidR="00243EE0" w:rsidRDefault="00000000">
            <w:pPr>
              <w:pStyle w:val="TableParagraph"/>
              <w:spacing w:before="92"/>
              <w:ind w:right="47"/>
              <w:jc w:val="both"/>
              <w:rPr>
                <w:sz w:val="24"/>
              </w:rPr>
            </w:pPr>
            <w:r>
              <w:rPr>
                <w:sz w:val="24"/>
              </w:rPr>
              <w:t>Городское и сельское расселение. Сущность и географические закономерности глобального процесса урбанизации. Проблемы</w:t>
            </w:r>
            <w:r>
              <w:rPr>
                <w:spacing w:val="40"/>
                <w:sz w:val="24"/>
              </w:rPr>
              <w:t xml:space="preserve"> </w:t>
            </w:r>
            <w:r>
              <w:rPr>
                <w:sz w:val="24"/>
              </w:rPr>
              <w:t>урбанизации и их географические аспекты</w:t>
            </w:r>
          </w:p>
        </w:tc>
      </w:tr>
      <w:tr w:rsidR="00243EE0" w14:paraId="79C24A23" w14:textId="77777777">
        <w:trPr>
          <w:trHeight w:val="477"/>
        </w:trPr>
        <w:tc>
          <w:tcPr>
            <w:tcW w:w="1078" w:type="dxa"/>
          </w:tcPr>
          <w:p w14:paraId="094F9F6C" w14:textId="77777777" w:rsidR="00243EE0" w:rsidRDefault="00000000">
            <w:pPr>
              <w:pStyle w:val="TableParagraph"/>
              <w:spacing w:before="95"/>
              <w:ind w:left="29" w:right="11"/>
              <w:rPr>
                <w:sz w:val="24"/>
              </w:rPr>
            </w:pPr>
            <w:r>
              <w:rPr>
                <w:spacing w:val="-5"/>
                <w:sz w:val="24"/>
              </w:rPr>
              <w:t>3.5</w:t>
            </w:r>
          </w:p>
        </w:tc>
        <w:tc>
          <w:tcPr>
            <w:tcW w:w="7997" w:type="dxa"/>
          </w:tcPr>
          <w:p w14:paraId="4EA3B778" w14:textId="77777777" w:rsidR="00243EE0" w:rsidRDefault="00000000">
            <w:pPr>
              <w:pStyle w:val="TableParagraph"/>
              <w:spacing w:before="95"/>
              <w:jc w:val="left"/>
              <w:rPr>
                <w:sz w:val="24"/>
              </w:rPr>
            </w:pPr>
            <w:r>
              <w:rPr>
                <w:sz w:val="24"/>
              </w:rPr>
              <w:t>Миграции</w:t>
            </w:r>
            <w:r>
              <w:rPr>
                <w:spacing w:val="-3"/>
                <w:sz w:val="24"/>
              </w:rPr>
              <w:t xml:space="preserve"> </w:t>
            </w:r>
            <w:r>
              <w:rPr>
                <w:sz w:val="24"/>
              </w:rPr>
              <w:t>населения.</w:t>
            </w:r>
            <w:r>
              <w:rPr>
                <w:spacing w:val="-5"/>
                <w:sz w:val="24"/>
              </w:rPr>
              <w:t xml:space="preserve"> </w:t>
            </w:r>
            <w:r>
              <w:rPr>
                <w:sz w:val="24"/>
              </w:rPr>
              <w:t>Основные</w:t>
            </w:r>
            <w:r>
              <w:rPr>
                <w:spacing w:val="-9"/>
                <w:sz w:val="24"/>
              </w:rPr>
              <w:t xml:space="preserve"> </w:t>
            </w:r>
            <w:r>
              <w:rPr>
                <w:sz w:val="24"/>
              </w:rPr>
              <w:t>направления</w:t>
            </w:r>
            <w:r>
              <w:rPr>
                <w:spacing w:val="-2"/>
                <w:sz w:val="24"/>
              </w:rPr>
              <w:t xml:space="preserve"> </w:t>
            </w:r>
            <w:r>
              <w:rPr>
                <w:sz w:val="24"/>
              </w:rPr>
              <w:t>и</w:t>
            </w:r>
            <w:r>
              <w:rPr>
                <w:spacing w:val="-9"/>
                <w:sz w:val="24"/>
              </w:rPr>
              <w:t xml:space="preserve"> </w:t>
            </w:r>
            <w:r>
              <w:rPr>
                <w:sz w:val="24"/>
              </w:rPr>
              <w:t>типы</w:t>
            </w:r>
            <w:r>
              <w:rPr>
                <w:spacing w:val="-3"/>
                <w:sz w:val="24"/>
              </w:rPr>
              <w:t xml:space="preserve"> </w:t>
            </w:r>
            <w:r>
              <w:rPr>
                <w:sz w:val="24"/>
              </w:rPr>
              <w:t>миграций</w:t>
            </w:r>
            <w:r>
              <w:rPr>
                <w:spacing w:val="-3"/>
                <w:sz w:val="24"/>
              </w:rPr>
              <w:t xml:space="preserve"> </w:t>
            </w:r>
            <w:r>
              <w:rPr>
                <w:sz w:val="24"/>
              </w:rPr>
              <w:t>в</w:t>
            </w:r>
            <w:r>
              <w:rPr>
                <w:spacing w:val="-5"/>
                <w:sz w:val="24"/>
              </w:rPr>
              <w:t xml:space="preserve"> </w:t>
            </w:r>
            <w:r>
              <w:rPr>
                <w:spacing w:val="-4"/>
                <w:sz w:val="24"/>
              </w:rPr>
              <w:t>мире</w:t>
            </w:r>
          </w:p>
        </w:tc>
      </w:tr>
      <w:tr w:rsidR="00243EE0" w14:paraId="7047F479" w14:textId="77777777">
        <w:trPr>
          <w:trHeight w:val="755"/>
        </w:trPr>
        <w:tc>
          <w:tcPr>
            <w:tcW w:w="1078" w:type="dxa"/>
          </w:tcPr>
          <w:p w14:paraId="2DA30EDC" w14:textId="77777777" w:rsidR="00243EE0" w:rsidRDefault="00000000">
            <w:pPr>
              <w:pStyle w:val="TableParagraph"/>
              <w:spacing w:before="97"/>
              <w:ind w:left="29" w:right="11"/>
              <w:rPr>
                <w:sz w:val="24"/>
              </w:rPr>
            </w:pPr>
            <w:r>
              <w:rPr>
                <w:spacing w:val="-5"/>
                <w:sz w:val="24"/>
              </w:rPr>
              <w:t>3.6</w:t>
            </w:r>
          </w:p>
        </w:tc>
        <w:tc>
          <w:tcPr>
            <w:tcW w:w="7997" w:type="dxa"/>
          </w:tcPr>
          <w:p w14:paraId="637DE85C" w14:textId="77777777" w:rsidR="00243EE0" w:rsidRDefault="00000000">
            <w:pPr>
              <w:pStyle w:val="TableParagraph"/>
              <w:spacing w:before="99" w:line="237" w:lineRule="auto"/>
              <w:jc w:val="left"/>
              <w:rPr>
                <w:sz w:val="24"/>
              </w:rPr>
            </w:pPr>
            <w:r>
              <w:rPr>
                <w:sz w:val="24"/>
              </w:rPr>
              <w:t>Качество</w:t>
            </w:r>
            <w:r>
              <w:rPr>
                <w:spacing w:val="35"/>
                <w:sz w:val="24"/>
              </w:rPr>
              <w:t xml:space="preserve"> </w:t>
            </w:r>
            <w:r>
              <w:rPr>
                <w:sz w:val="24"/>
              </w:rPr>
              <w:t>жизни</w:t>
            </w:r>
            <w:r>
              <w:rPr>
                <w:spacing w:val="34"/>
                <w:sz w:val="24"/>
              </w:rPr>
              <w:t xml:space="preserve"> </w:t>
            </w:r>
            <w:r>
              <w:rPr>
                <w:sz w:val="24"/>
              </w:rPr>
              <w:t>населения.</w:t>
            </w:r>
            <w:r>
              <w:rPr>
                <w:spacing w:val="35"/>
                <w:sz w:val="24"/>
              </w:rPr>
              <w:t xml:space="preserve"> </w:t>
            </w:r>
            <w:r>
              <w:rPr>
                <w:sz w:val="24"/>
              </w:rPr>
              <w:t>Ожидаемая</w:t>
            </w:r>
            <w:r>
              <w:rPr>
                <w:spacing w:val="35"/>
                <w:sz w:val="24"/>
              </w:rPr>
              <w:t xml:space="preserve"> </w:t>
            </w:r>
            <w:r>
              <w:rPr>
                <w:sz w:val="24"/>
              </w:rPr>
              <w:t>продолжительность</w:t>
            </w:r>
            <w:r>
              <w:rPr>
                <w:spacing w:val="36"/>
                <w:sz w:val="24"/>
              </w:rPr>
              <w:t xml:space="preserve"> </w:t>
            </w:r>
            <w:r>
              <w:rPr>
                <w:sz w:val="24"/>
              </w:rPr>
              <w:t>жизни</w:t>
            </w:r>
            <w:r>
              <w:rPr>
                <w:spacing w:val="33"/>
                <w:sz w:val="24"/>
              </w:rPr>
              <w:t xml:space="preserve"> </w:t>
            </w:r>
            <w:r>
              <w:rPr>
                <w:sz w:val="24"/>
              </w:rPr>
              <w:t>и</w:t>
            </w:r>
            <w:r>
              <w:rPr>
                <w:spacing w:val="35"/>
                <w:sz w:val="24"/>
              </w:rPr>
              <w:t xml:space="preserve"> </w:t>
            </w:r>
            <w:r>
              <w:rPr>
                <w:sz w:val="24"/>
              </w:rPr>
              <w:t>ее различия по странам мира</w:t>
            </w:r>
          </w:p>
        </w:tc>
      </w:tr>
      <w:tr w:rsidR="00243EE0" w14:paraId="594794B8" w14:textId="77777777">
        <w:trPr>
          <w:trHeight w:val="755"/>
        </w:trPr>
        <w:tc>
          <w:tcPr>
            <w:tcW w:w="1078" w:type="dxa"/>
          </w:tcPr>
          <w:p w14:paraId="137ACB1C" w14:textId="77777777" w:rsidR="00243EE0" w:rsidRDefault="00000000">
            <w:pPr>
              <w:pStyle w:val="TableParagraph"/>
              <w:spacing w:before="95"/>
              <w:ind w:left="29" w:right="11"/>
              <w:rPr>
                <w:sz w:val="24"/>
              </w:rPr>
            </w:pPr>
            <w:r>
              <w:rPr>
                <w:spacing w:val="-5"/>
                <w:sz w:val="24"/>
              </w:rPr>
              <w:t>3.7</w:t>
            </w:r>
          </w:p>
        </w:tc>
        <w:tc>
          <w:tcPr>
            <w:tcW w:w="7997" w:type="dxa"/>
          </w:tcPr>
          <w:p w14:paraId="68CE9C1B" w14:textId="77777777" w:rsidR="00243EE0" w:rsidRDefault="00000000">
            <w:pPr>
              <w:pStyle w:val="TableParagraph"/>
              <w:spacing w:before="95"/>
              <w:jc w:val="left"/>
              <w:rPr>
                <w:sz w:val="24"/>
              </w:rPr>
            </w:pPr>
            <w:r>
              <w:rPr>
                <w:sz w:val="24"/>
              </w:rPr>
              <w:t>Структура</w:t>
            </w:r>
            <w:r>
              <w:rPr>
                <w:spacing w:val="-6"/>
                <w:sz w:val="24"/>
              </w:rPr>
              <w:t xml:space="preserve"> </w:t>
            </w:r>
            <w:r>
              <w:rPr>
                <w:sz w:val="24"/>
              </w:rPr>
              <w:t>занятости</w:t>
            </w:r>
            <w:r>
              <w:rPr>
                <w:spacing w:val="-4"/>
                <w:sz w:val="24"/>
              </w:rPr>
              <w:t xml:space="preserve"> </w:t>
            </w:r>
            <w:r>
              <w:rPr>
                <w:sz w:val="24"/>
              </w:rPr>
              <w:t>населения</w:t>
            </w:r>
            <w:r>
              <w:rPr>
                <w:spacing w:val="-5"/>
                <w:sz w:val="24"/>
              </w:rPr>
              <w:t xml:space="preserve"> </w:t>
            </w:r>
            <w:r>
              <w:rPr>
                <w:sz w:val="24"/>
              </w:rPr>
              <w:t>в</w:t>
            </w:r>
            <w:r>
              <w:rPr>
                <w:spacing w:val="-6"/>
                <w:sz w:val="24"/>
              </w:rPr>
              <w:t xml:space="preserve"> </w:t>
            </w:r>
            <w:r>
              <w:rPr>
                <w:sz w:val="24"/>
              </w:rPr>
              <w:t>странах</w:t>
            </w:r>
            <w:r>
              <w:rPr>
                <w:spacing w:val="-3"/>
                <w:sz w:val="24"/>
              </w:rPr>
              <w:t xml:space="preserve"> </w:t>
            </w:r>
            <w:r>
              <w:rPr>
                <w:sz w:val="24"/>
              </w:rPr>
              <w:t>с</w:t>
            </w:r>
            <w:r>
              <w:rPr>
                <w:spacing w:val="-6"/>
                <w:sz w:val="24"/>
              </w:rPr>
              <w:t xml:space="preserve"> </w:t>
            </w:r>
            <w:r>
              <w:rPr>
                <w:sz w:val="24"/>
              </w:rPr>
              <w:t>различным</w:t>
            </w:r>
            <w:r>
              <w:rPr>
                <w:spacing w:val="-4"/>
                <w:sz w:val="24"/>
              </w:rPr>
              <w:t xml:space="preserve"> </w:t>
            </w:r>
            <w:r>
              <w:rPr>
                <w:sz w:val="24"/>
              </w:rPr>
              <w:t>уровнем</w:t>
            </w:r>
            <w:r>
              <w:rPr>
                <w:spacing w:val="-4"/>
                <w:sz w:val="24"/>
              </w:rPr>
              <w:t xml:space="preserve"> </w:t>
            </w:r>
            <w:r>
              <w:rPr>
                <w:sz w:val="24"/>
              </w:rPr>
              <w:t>социально-экономического развития</w:t>
            </w:r>
          </w:p>
        </w:tc>
      </w:tr>
      <w:tr w:rsidR="00243EE0" w14:paraId="59679C28" w14:textId="77777777">
        <w:trPr>
          <w:trHeight w:val="756"/>
        </w:trPr>
        <w:tc>
          <w:tcPr>
            <w:tcW w:w="1078" w:type="dxa"/>
          </w:tcPr>
          <w:p w14:paraId="2A2139AD" w14:textId="77777777" w:rsidR="00243EE0" w:rsidRDefault="00000000">
            <w:pPr>
              <w:pStyle w:val="TableParagraph"/>
              <w:spacing w:before="95"/>
              <w:ind w:left="29" w:right="11"/>
              <w:rPr>
                <w:sz w:val="24"/>
              </w:rPr>
            </w:pPr>
            <w:r>
              <w:rPr>
                <w:spacing w:val="-5"/>
                <w:sz w:val="24"/>
              </w:rPr>
              <w:t>3.8</w:t>
            </w:r>
          </w:p>
        </w:tc>
        <w:tc>
          <w:tcPr>
            <w:tcW w:w="7997" w:type="dxa"/>
          </w:tcPr>
          <w:p w14:paraId="57AE6BBA" w14:textId="77777777" w:rsidR="00243EE0" w:rsidRDefault="00000000">
            <w:pPr>
              <w:pStyle w:val="TableParagraph"/>
              <w:spacing w:before="95"/>
              <w:jc w:val="left"/>
              <w:rPr>
                <w:sz w:val="24"/>
              </w:rPr>
            </w:pPr>
            <w:r>
              <w:rPr>
                <w:sz w:val="24"/>
              </w:rPr>
              <w:t>География</w:t>
            </w:r>
            <w:r>
              <w:rPr>
                <w:spacing w:val="34"/>
                <w:sz w:val="24"/>
              </w:rPr>
              <w:t xml:space="preserve"> </w:t>
            </w:r>
            <w:r>
              <w:rPr>
                <w:sz w:val="24"/>
              </w:rPr>
              <w:t>религий</w:t>
            </w:r>
            <w:r>
              <w:rPr>
                <w:spacing w:val="35"/>
                <w:sz w:val="24"/>
              </w:rPr>
              <w:t xml:space="preserve"> </w:t>
            </w:r>
            <w:r>
              <w:rPr>
                <w:sz w:val="24"/>
              </w:rPr>
              <w:t>в</w:t>
            </w:r>
            <w:r>
              <w:rPr>
                <w:spacing w:val="33"/>
                <w:sz w:val="24"/>
              </w:rPr>
              <w:t xml:space="preserve"> </w:t>
            </w:r>
            <w:r>
              <w:rPr>
                <w:sz w:val="24"/>
              </w:rPr>
              <w:t>современном</w:t>
            </w:r>
            <w:r>
              <w:rPr>
                <w:spacing w:val="33"/>
                <w:sz w:val="24"/>
              </w:rPr>
              <w:t xml:space="preserve"> </w:t>
            </w:r>
            <w:r>
              <w:rPr>
                <w:sz w:val="24"/>
              </w:rPr>
              <w:t>мире.</w:t>
            </w:r>
            <w:r>
              <w:rPr>
                <w:spacing w:val="34"/>
                <w:sz w:val="24"/>
              </w:rPr>
              <w:t xml:space="preserve"> </w:t>
            </w:r>
            <w:r>
              <w:rPr>
                <w:sz w:val="24"/>
              </w:rPr>
              <w:t>Геопространства</w:t>
            </w:r>
            <w:r>
              <w:rPr>
                <w:spacing w:val="34"/>
                <w:sz w:val="24"/>
              </w:rPr>
              <w:t xml:space="preserve"> </w:t>
            </w:r>
            <w:r>
              <w:rPr>
                <w:sz w:val="24"/>
              </w:rPr>
              <w:t>православия, ислама и буддизма на территории России</w:t>
            </w:r>
          </w:p>
        </w:tc>
      </w:tr>
      <w:tr w:rsidR="00243EE0" w14:paraId="33B7E7DE" w14:textId="77777777">
        <w:trPr>
          <w:trHeight w:val="481"/>
        </w:trPr>
        <w:tc>
          <w:tcPr>
            <w:tcW w:w="1078" w:type="dxa"/>
          </w:tcPr>
          <w:p w14:paraId="76DE7F59" w14:textId="77777777" w:rsidR="00243EE0" w:rsidRDefault="00000000">
            <w:pPr>
              <w:pStyle w:val="TableParagraph"/>
              <w:spacing w:before="95"/>
              <w:ind w:left="29" w:right="3"/>
              <w:rPr>
                <w:sz w:val="24"/>
              </w:rPr>
            </w:pPr>
            <w:r>
              <w:rPr>
                <w:spacing w:val="-10"/>
                <w:sz w:val="24"/>
              </w:rPr>
              <w:t>4</w:t>
            </w:r>
          </w:p>
        </w:tc>
        <w:tc>
          <w:tcPr>
            <w:tcW w:w="7997" w:type="dxa"/>
          </w:tcPr>
          <w:p w14:paraId="50C86AD9" w14:textId="77777777" w:rsidR="00243EE0" w:rsidRDefault="00000000">
            <w:pPr>
              <w:pStyle w:val="TableParagraph"/>
              <w:spacing w:before="95"/>
              <w:jc w:val="left"/>
              <w:rPr>
                <w:sz w:val="24"/>
              </w:rPr>
            </w:pPr>
            <w:r>
              <w:rPr>
                <w:sz w:val="24"/>
              </w:rPr>
              <w:t>Мировое</w:t>
            </w:r>
            <w:r>
              <w:rPr>
                <w:spacing w:val="-2"/>
                <w:sz w:val="24"/>
              </w:rPr>
              <w:t xml:space="preserve"> хозяйство</w:t>
            </w:r>
          </w:p>
        </w:tc>
      </w:tr>
      <w:tr w:rsidR="00243EE0" w14:paraId="7AAD126C" w14:textId="77777777">
        <w:trPr>
          <w:trHeight w:val="753"/>
        </w:trPr>
        <w:tc>
          <w:tcPr>
            <w:tcW w:w="1078" w:type="dxa"/>
          </w:tcPr>
          <w:p w14:paraId="3146EBBE" w14:textId="77777777" w:rsidR="00243EE0" w:rsidRDefault="00000000">
            <w:pPr>
              <w:pStyle w:val="TableParagraph"/>
              <w:spacing w:before="92"/>
              <w:ind w:left="29" w:right="11"/>
              <w:rPr>
                <w:sz w:val="24"/>
              </w:rPr>
            </w:pPr>
            <w:r>
              <w:rPr>
                <w:spacing w:val="-5"/>
                <w:sz w:val="24"/>
              </w:rPr>
              <w:t>4.1</w:t>
            </w:r>
          </w:p>
        </w:tc>
        <w:tc>
          <w:tcPr>
            <w:tcW w:w="7997" w:type="dxa"/>
          </w:tcPr>
          <w:p w14:paraId="08CEA56E" w14:textId="77777777" w:rsidR="00243EE0" w:rsidRDefault="00000000">
            <w:pPr>
              <w:pStyle w:val="TableParagraph"/>
              <w:spacing w:before="94" w:line="237" w:lineRule="auto"/>
              <w:jc w:val="left"/>
              <w:rPr>
                <w:sz w:val="24"/>
              </w:rPr>
            </w:pPr>
            <w:r>
              <w:rPr>
                <w:sz w:val="24"/>
              </w:rPr>
              <w:t>Состав</w:t>
            </w:r>
            <w:r>
              <w:rPr>
                <w:spacing w:val="34"/>
                <w:sz w:val="24"/>
              </w:rPr>
              <w:t xml:space="preserve"> </w:t>
            </w:r>
            <w:r>
              <w:rPr>
                <w:sz w:val="24"/>
              </w:rPr>
              <w:t>и</w:t>
            </w:r>
            <w:r>
              <w:rPr>
                <w:spacing w:val="35"/>
                <w:sz w:val="24"/>
              </w:rPr>
              <w:t xml:space="preserve"> </w:t>
            </w:r>
            <w:r>
              <w:rPr>
                <w:sz w:val="24"/>
              </w:rPr>
              <w:t>структура</w:t>
            </w:r>
            <w:r>
              <w:rPr>
                <w:spacing w:val="35"/>
                <w:sz w:val="24"/>
              </w:rPr>
              <w:t xml:space="preserve"> </w:t>
            </w:r>
            <w:r>
              <w:rPr>
                <w:sz w:val="24"/>
              </w:rPr>
              <w:t>мирового</w:t>
            </w:r>
            <w:r>
              <w:rPr>
                <w:spacing w:val="34"/>
                <w:sz w:val="24"/>
              </w:rPr>
              <w:t xml:space="preserve"> </w:t>
            </w:r>
            <w:r>
              <w:rPr>
                <w:sz w:val="24"/>
              </w:rPr>
              <w:t>хозяйства.</w:t>
            </w:r>
            <w:r>
              <w:rPr>
                <w:spacing w:val="35"/>
                <w:sz w:val="24"/>
              </w:rPr>
              <w:t xml:space="preserve"> </w:t>
            </w:r>
            <w:r>
              <w:rPr>
                <w:sz w:val="24"/>
              </w:rPr>
              <w:t>Отраслевая,</w:t>
            </w:r>
            <w:r>
              <w:rPr>
                <w:spacing w:val="35"/>
                <w:sz w:val="24"/>
              </w:rPr>
              <w:t xml:space="preserve"> </w:t>
            </w:r>
            <w:r>
              <w:rPr>
                <w:sz w:val="24"/>
              </w:rPr>
              <w:t>территориальная</w:t>
            </w:r>
            <w:r>
              <w:rPr>
                <w:spacing w:val="35"/>
                <w:sz w:val="24"/>
              </w:rPr>
              <w:t xml:space="preserve"> </w:t>
            </w:r>
            <w:r>
              <w:rPr>
                <w:sz w:val="24"/>
              </w:rPr>
              <w:t>и функциональная структура мирового хозяйства</w:t>
            </w:r>
          </w:p>
        </w:tc>
      </w:tr>
      <w:tr w:rsidR="00243EE0" w14:paraId="107AA7BF" w14:textId="77777777">
        <w:trPr>
          <w:trHeight w:val="1031"/>
        </w:trPr>
        <w:tc>
          <w:tcPr>
            <w:tcW w:w="1078" w:type="dxa"/>
          </w:tcPr>
          <w:p w14:paraId="5CA8B28B" w14:textId="77777777" w:rsidR="00243EE0" w:rsidRDefault="00000000">
            <w:pPr>
              <w:pStyle w:val="TableParagraph"/>
              <w:spacing w:before="95"/>
              <w:ind w:left="29" w:right="11"/>
              <w:rPr>
                <w:sz w:val="24"/>
              </w:rPr>
            </w:pPr>
            <w:r>
              <w:rPr>
                <w:spacing w:val="-5"/>
                <w:sz w:val="24"/>
              </w:rPr>
              <w:t>4.2</w:t>
            </w:r>
          </w:p>
        </w:tc>
        <w:tc>
          <w:tcPr>
            <w:tcW w:w="7997" w:type="dxa"/>
          </w:tcPr>
          <w:p w14:paraId="4ED65B55" w14:textId="77777777" w:rsidR="00243EE0" w:rsidRDefault="00000000">
            <w:pPr>
              <w:pStyle w:val="TableParagraph"/>
              <w:spacing w:before="95"/>
              <w:ind w:right="40"/>
              <w:jc w:val="both"/>
              <w:rPr>
                <w:sz w:val="24"/>
              </w:rPr>
            </w:pPr>
            <w:r>
              <w:rPr>
                <w:sz w:val="24"/>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243EE0" w14:paraId="09BEADAC" w14:textId="77777777">
        <w:trPr>
          <w:trHeight w:val="1307"/>
        </w:trPr>
        <w:tc>
          <w:tcPr>
            <w:tcW w:w="1078" w:type="dxa"/>
          </w:tcPr>
          <w:p w14:paraId="4C81F206" w14:textId="77777777" w:rsidR="00243EE0" w:rsidRDefault="00000000">
            <w:pPr>
              <w:pStyle w:val="TableParagraph"/>
              <w:spacing w:before="95"/>
              <w:ind w:left="29" w:right="11"/>
              <w:rPr>
                <w:sz w:val="24"/>
              </w:rPr>
            </w:pPr>
            <w:r>
              <w:rPr>
                <w:spacing w:val="-5"/>
                <w:sz w:val="24"/>
              </w:rPr>
              <w:t>4.3</w:t>
            </w:r>
          </w:p>
        </w:tc>
        <w:tc>
          <w:tcPr>
            <w:tcW w:w="7997" w:type="dxa"/>
          </w:tcPr>
          <w:p w14:paraId="302EAD64" w14:textId="77777777" w:rsidR="00243EE0" w:rsidRDefault="00000000">
            <w:pPr>
              <w:pStyle w:val="TableParagraph"/>
              <w:spacing w:before="95"/>
              <w:ind w:right="39"/>
              <w:jc w:val="both"/>
              <w:rPr>
                <w:sz w:val="24"/>
              </w:rPr>
            </w:pPr>
            <w:r>
              <w:rPr>
                <w:sz w:val="24"/>
              </w:rPr>
              <w:t>Сельское хозяйство мира. Географические различия в обеспеченности земельными ресурсами. Земельный фонд мира,</w:t>
            </w:r>
            <w:r>
              <w:rPr>
                <w:spacing w:val="-5"/>
                <w:sz w:val="24"/>
              </w:rPr>
              <w:t xml:space="preserve"> </w:t>
            </w:r>
            <w:r>
              <w:rPr>
                <w:sz w:val="24"/>
              </w:rPr>
              <w:t>его</w:t>
            </w:r>
            <w:r>
              <w:rPr>
                <w:spacing w:val="-2"/>
                <w:sz w:val="24"/>
              </w:rPr>
              <w:t xml:space="preserve"> </w:t>
            </w:r>
            <w:r>
              <w:rPr>
                <w:sz w:val="24"/>
              </w:rPr>
              <w:t>структура. Современные тенденции развития отрасли. Ведущие страны - производители и</w:t>
            </w:r>
            <w:r>
              <w:rPr>
                <w:spacing w:val="40"/>
                <w:sz w:val="24"/>
              </w:rPr>
              <w:t xml:space="preserve"> </w:t>
            </w:r>
            <w:r>
              <w:rPr>
                <w:sz w:val="24"/>
              </w:rPr>
              <w:t>экспортеры основных видов сельскохозяйственной продукции</w:t>
            </w:r>
          </w:p>
        </w:tc>
      </w:tr>
      <w:tr w:rsidR="00243EE0" w14:paraId="223AFB76" w14:textId="77777777">
        <w:trPr>
          <w:trHeight w:val="1307"/>
        </w:trPr>
        <w:tc>
          <w:tcPr>
            <w:tcW w:w="1078" w:type="dxa"/>
          </w:tcPr>
          <w:p w14:paraId="731958E0" w14:textId="77777777" w:rsidR="00243EE0" w:rsidRDefault="00000000">
            <w:pPr>
              <w:pStyle w:val="TableParagraph"/>
              <w:spacing w:before="95"/>
              <w:ind w:left="29" w:right="11"/>
              <w:rPr>
                <w:sz w:val="24"/>
              </w:rPr>
            </w:pPr>
            <w:r>
              <w:rPr>
                <w:spacing w:val="-5"/>
                <w:sz w:val="24"/>
              </w:rPr>
              <w:t>4.4</w:t>
            </w:r>
          </w:p>
        </w:tc>
        <w:tc>
          <w:tcPr>
            <w:tcW w:w="7997" w:type="dxa"/>
          </w:tcPr>
          <w:p w14:paraId="2E738ED3" w14:textId="77777777" w:rsidR="00243EE0" w:rsidRDefault="00000000">
            <w:pPr>
              <w:pStyle w:val="TableParagraph"/>
              <w:spacing w:before="95"/>
              <w:ind w:right="44"/>
              <w:jc w:val="both"/>
              <w:rPr>
                <w:sz w:val="24"/>
              </w:rPr>
            </w:pPr>
            <w:r>
              <w:rPr>
                <w:sz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243EE0" w14:paraId="38C9608F" w14:textId="77777777">
        <w:trPr>
          <w:trHeight w:val="1308"/>
        </w:trPr>
        <w:tc>
          <w:tcPr>
            <w:tcW w:w="1078" w:type="dxa"/>
          </w:tcPr>
          <w:p w14:paraId="4BCDAA4B" w14:textId="77777777" w:rsidR="00243EE0" w:rsidRDefault="00000000">
            <w:pPr>
              <w:pStyle w:val="TableParagraph"/>
              <w:spacing w:before="95"/>
              <w:ind w:left="29" w:right="11"/>
              <w:rPr>
                <w:sz w:val="24"/>
              </w:rPr>
            </w:pPr>
            <w:r>
              <w:rPr>
                <w:spacing w:val="-5"/>
                <w:sz w:val="24"/>
              </w:rPr>
              <w:t>4.5</w:t>
            </w:r>
          </w:p>
        </w:tc>
        <w:tc>
          <w:tcPr>
            <w:tcW w:w="7997" w:type="dxa"/>
          </w:tcPr>
          <w:p w14:paraId="2C0AE394" w14:textId="77777777" w:rsidR="00243EE0" w:rsidRDefault="00000000">
            <w:pPr>
              <w:pStyle w:val="TableParagraph"/>
              <w:spacing w:before="95"/>
              <w:ind w:right="42"/>
              <w:jc w:val="both"/>
              <w:rPr>
                <w:sz w:val="24"/>
              </w:rPr>
            </w:pPr>
            <w:r>
              <w:rPr>
                <w:sz w:val="24"/>
              </w:rPr>
              <w:t>Международное</w:t>
            </w:r>
            <w:r>
              <w:rPr>
                <w:spacing w:val="-6"/>
                <w:sz w:val="24"/>
              </w:rPr>
              <w:t xml:space="preserve"> </w:t>
            </w:r>
            <w:r>
              <w:rPr>
                <w:sz w:val="24"/>
              </w:rPr>
              <w:t>географическое</w:t>
            </w:r>
            <w:r>
              <w:rPr>
                <w:spacing w:val="-8"/>
                <w:sz w:val="24"/>
              </w:rPr>
              <w:t xml:space="preserve"> </w:t>
            </w:r>
            <w:r>
              <w:rPr>
                <w:sz w:val="24"/>
              </w:rPr>
              <w:t>разделение</w:t>
            </w:r>
            <w:r>
              <w:rPr>
                <w:spacing w:val="-6"/>
                <w:sz w:val="24"/>
              </w:rPr>
              <w:t xml:space="preserve"> </w:t>
            </w:r>
            <w:r>
              <w:rPr>
                <w:sz w:val="24"/>
              </w:rPr>
              <w:t>труда.</w:t>
            </w:r>
            <w:r>
              <w:rPr>
                <w:spacing w:val="-3"/>
                <w:sz w:val="24"/>
              </w:rPr>
              <w:t xml:space="preserve"> </w:t>
            </w:r>
            <w:r>
              <w:rPr>
                <w:sz w:val="24"/>
              </w:rPr>
              <w:t>Отрасли</w:t>
            </w:r>
            <w:r>
              <w:rPr>
                <w:spacing w:val="-4"/>
                <w:sz w:val="24"/>
              </w:rPr>
              <w:t xml:space="preserve"> </w:t>
            </w:r>
            <w:r>
              <w:rPr>
                <w:sz w:val="24"/>
              </w:rPr>
              <w:t>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243EE0" w14:paraId="503D2B51" w14:textId="77777777">
        <w:trPr>
          <w:trHeight w:val="1031"/>
        </w:trPr>
        <w:tc>
          <w:tcPr>
            <w:tcW w:w="1078" w:type="dxa"/>
          </w:tcPr>
          <w:p w14:paraId="208A25D8" w14:textId="77777777" w:rsidR="00243EE0" w:rsidRDefault="00000000">
            <w:pPr>
              <w:pStyle w:val="TableParagraph"/>
              <w:spacing w:before="95"/>
              <w:ind w:left="29" w:right="11"/>
              <w:rPr>
                <w:sz w:val="24"/>
              </w:rPr>
            </w:pPr>
            <w:r>
              <w:rPr>
                <w:spacing w:val="-5"/>
                <w:sz w:val="24"/>
              </w:rPr>
              <w:t>4.6</w:t>
            </w:r>
          </w:p>
        </w:tc>
        <w:tc>
          <w:tcPr>
            <w:tcW w:w="7997" w:type="dxa"/>
          </w:tcPr>
          <w:p w14:paraId="6EDA856A" w14:textId="77777777" w:rsidR="00243EE0" w:rsidRDefault="00000000">
            <w:pPr>
              <w:pStyle w:val="TableParagraph"/>
              <w:spacing w:before="95"/>
              <w:ind w:right="37"/>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243EE0" w14:paraId="5BAAC156" w14:textId="77777777">
        <w:trPr>
          <w:trHeight w:val="479"/>
        </w:trPr>
        <w:tc>
          <w:tcPr>
            <w:tcW w:w="1078" w:type="dxa"/>
          </w:tcPr>
          <w:p w14:paraId="55B3AD59" w14:textId="77777777" w:rsidR="00243EE0" w:rsidRDefault="00000000">
            <w:pPr>
              <w:pStyle w:val="TableParagraph"/>
              <w:spacing w:before="95"/>
              <w:ind w:left="29" w:right="3"/>
              <w:rPr>
                <w:sz w:val="24"/>
              </w:rPr>
            </w:pPr>
            <w:r>
              <w:rPr>
                <w:spacing w:val="-10"/>
                <w:sz w:val="24"/>
              </w:rPr>
              <w:t>5</w:t>
            </w:r>
          </w:p>
        </w:tc>
        <w:tc>
          <w:tcPr>
            <w:tcW w:w="7997" w:type="dxa"/>
          </w:tcPr>
          <w:p w14:paraId="690E10E3" w14:textId="77777777" w:rsidR="00243EE0" w:rsidRDefault="00000000">
            <w:pPr>
              <w:pStyle w:val="TableParagraph"/>
              <w:spacing w:before="95"/>
              <w:jc w:val="left"/>
              <w:rPr>
                <w:sz w:val="24"/>
              </w:rPr>
            </w:pPr>
            <w:r>
              <w:rPr>
                <w:sz w:val="24"/>
              </w:rPr>
              <w:t>Регионы</w:t>
            </w:r>
            <w:r>
              <w:rPr>
                <w:spacing w:val="-5"/>
                <w:sz w:val="24"/>
              </w:rPr>
              <w:t xml:space="preserve"> </w:t>
            </w:r>
            <w:r>
              <w:rPr>
                <w:sz w:val="24"/>
              </w:rPr>
              <w:t>и</w:t>
            </w:r>
            <w:r>
              <w:rPr>
                <w:spacing w:val="-1"/>
                <w:sz w:val="24"/>
              </w:rPr>
              <w:t xml:space="preserve"> </w:t>
            </w:r>
            <w:r>
              <w:rPr>
                <w:sz w:val="24"/>
              </w:rPr>
              <w:t>страны</w:t>
            </w:r>
            <w:r>
              <w:rPr>
                <w:spacing w:val="-3"/>
                <w:sz w:val="24"/>
              </w:rPr>
              <w:t xml:space="preserve"> </w:t>
            </w:r>
            <w:r>
              <w:rPr>
                <w:spacing w:val="-4"/>
                <w:sz w:val="24"/>
              </w:rPr>
              <w:t>мира</w:t>
            </w:r>
          </w:p>
        </w:tc>
      </w:tr>
      <w:tr w:rsidR="00243EE0" w14:paraId="10B126A1" w14:textId="77777777">
        <w:trPr>
          <w:trHeight w:val="1307"/>
        </w:trPr>
        <w:tc>
          <w:tcPr>
            <w:tcW w:w="1078" w:type="dxa"/>
          </w:tcPr>
          <w:p w14:paraId="40C7D729" w14:textId="77777777" w:rsidR="00243EE0" w:rsidRDefault="00000000">
            <w:pPr>
              <w:pStyle w:val="TableParagraph"/>
              <w:spacing w:before="92"/>
              <w:ind w:left="29" w:right="11"/>
              <w:rPr>
                <w:sz w:val="24"/>
              </w:rPr>
            </w:pPr>
            <w:r>
              <w:rPr>
                <w:spacing w:val="-5"/>
                <w:sz w:val="24"/>
              </w:rPr>
              <w:t>5.1</w:t>
            </w:r>
          </w:p>
        </w:tc>
        <w:tc>
          <w:tcPr>
            <w:tcW w:w="7997" w:type="dxa"/>
          </w:tcPr>
          <w:p w14:paraId="4D960E58" w14:textId="77777777" w:rsidR="00243EE0" w:rsidRDefault="00000000">
            <w:pPr>
              <w:pStyle w:val="TableParagraph"/>
              <w:spacing w:before="92"/>
              <w:ind w:right="46"/>
              <w:jc w:val="both"/>
              <w:rPr>
                <w:sz w:val="24"/>
              </w:rPr>
            </w:pPr>
            <w:r>
              <w:rPr>
                <w:sz w:val="24"/>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243EE0" w14:paraId="223A1519" w14:textId="77777777">
        <w:trPr>
          <w:trHeight w:val="755"/>
        </w:trPr>
        <w:tc>
          <w:tcPr>
            <w:tcW w:w="1078" w:type="dxa"/>
          </w:tcPr>
          <w:p w14:paraId="7723AE19" w14:textId="77777777" w:rsidR="00243EE0" w:rsidRDefault="00000000">
            <w:pPr>
              <w:pStyle w:val="TableParagraph"/>
              <w:spacing w:before="92"/>
              <w:ind w:left="29" w:right="11"/>
              <w:rPr>
                <w:sz w:val="24"/>
              </w:rPr>
            </w:pPr>
            <w:r>
              <w:rPr>
                <w:spacing w:val="-5"/>
                <w:sz w:val="24"/>
              </w:rPr>
              <w:t>5.2</w:t>
            </w:r>
          </w:p>
        </w:tc>
        <w:tc>
          <w:tcPr>
            <w:tcW w:w="7997" w:type="dxa"/>
          </w:tcPr>
          <w:p w14:paraId="2EDAFD74" w14:textId="77777777" w:rsidR="00243EE0" w:rsidRDefault="00000000">
            <w:pPr>
              <w:pStyle w:val="TableParagraph"/>
              <w:spacing w:before="92"/>
              <w:jc w:val="left"/>
              <w:rPr>
                <w:sz w:val="24"/>
              </w:rPr>
            </w:pPr>
            <w:r>
              <w:rPr>
                <w:sz w:val="24"/>
              </w:rPr>
              <w:t>Особенности</w:t>
            </w:r>
            <w:r>
              <w:rPr>
                <w:spacing w:val="-11"/>
                <w:sz w:val="24"/>
              </w:rPr>
              <w:t xml:space="preserve"> </w:t>
            </w:r>
            <w:r>
              <w:rPr>
                <w:sz w:val="24"/>
              </w:rPr>
              <w:t>экономико-географического</w:t>
            </w:r>
            <w:r>
              <w:rPr>
                <w:spacing w:val="-12"/>
                <w:sz w:val="24"/>
              </w:rPr>
              <w:t xml:space="preserve"> </w:t>
            </w:r>
            <w:r>
              <w:rPr>
                <w:sz w:val="24"/>
              </w:rPr>
              <w:t>положения,</w:t>
            </w:r>
            <w:r>
              <w:rPr>
                <w:spacing w:val="-12"/>
                <w:sz w:val="24"/>
              </w:rPr>
              <w:t xml:space="preserve"> </w:t>
            </w:r>
            <w:r>
              <w:rPr>
                <w:sz w:val="24"/>
              </w:rPr>
              <w:t>природно-ресурсного капитала, населения, хозяйства регионов и крупных стран мира</w:t>
            </w:r>
          </w:p>
        </w:tc>
      </w:tr>
      <w:tr w:rsidR="00243EE0" w14:paraId="71E2A183" w14:textId="77777777">
        <w:trPr>
          <w:trHeight w:val="479"/>
        </w:trPr>
        <w:tc>
          <w:tcPr>
            <w:tcW w:w="1078" w:type="dxa"/>
          </w:tcPr>
          <w:p w14:paraId="29481E46" w14:textId="77777777" w:rsidR="00243EE0" w:rsidRDefault="00000000">
            <w:pPr>
              <w:pStyle w:val="TableParagraph"/>
              <w:spacing w:before="95"/>
              <w:ind w:left="29" w:right="3"/>
              <w:rPr>
                <w:sz w:val="24"/>
              </w:rPr>
            </w:pPr>
            <w:r>
              <w:rPr>
                <w:spacing w:val="-10"/>
                <w:sz w:val="24"/>
              </w:rPr>
              <w:t>6</w:t>
            </w:r>
          </w:p>
        </w:tc>
        <w:tc>
          <w:tcPr>
            <w:tcW w:w="7997" w:type="dxa"/>
          </w:tcPr>
          <w:p w14:paraId="4EBE3420" w14:textId="77777777" w:rsidR="00243EE0" w:rsidRDefault="00000000">
            <w:pPr>
              <w:pStyle w:val="TableParagraph"/>
              <w:spacing w:before="95"/>
              <w:jc w:val="left"/>
              <w:rPr>
                <w:sz w:val="24"/>
              </w:rPr>
            </w:pPr>
            <w:r>
              <w:rPr>
                <w:sz w:val="24"/>
              </w:rPr>
              <w:t>Место</w:t>
            </w:r>
            <w:r>
              <w:rPr>
                <w:spacing w:val="-7"/>
                <w:sz w:val="24"/>
              </w:rPr>
              <w:t xml:space="preserve"> </w:t>
            </w:r>
            <w:r>
              <w:rPr>
                <w:sz w:val="24"/>
              </w:rPr>
              <w:t>России</w:t>
            </w:r>
            <w:r>
              <w:rPr>
                <w:spacing w:val="-2"/>
                <w:sz w:val="24"/>
              </w:rPr>
              <w:t xml:space="preserve"> </w:t>
            </w:r>
            <w:r>
              <w:rPr>
                <w:sz w:val="24"/>
              </w:rPr>
              <w:t>в</w:t>
            </w:r>
            <w:r>
              <w:rPr>
                <w:spacing w:val="-4"/>
                <w:sz w:val="24"/>
              </w:rPr>
              <w:t xml:space="preserve"> </w:t>
            </w:r>
            <w:r>
              <w:rPr>
                <w:sz w:val="24"/>
              </w:rPr>
              <w:t>современном</w:t>
            </w:r>
            <w:r>
              <w:rPr>
                <w:spacing w:val="-4"/>
                <w:sz w:val="24"/>
              </w:rPr>
              <w:t xml:space="preserve"> мире</w:t>
            </w:r>
          </w:p>
        </w:tc>
      </w:tr>
    </w:tbl>
    <w:p w14:paraId="1E5B2264" w14:textId="77777777" w:rsidR="00243EE0" w:rsidRDefault="00243EE0">
      <w:pPr>
        <w:pStyle w:val="TableParagraph"/>
        <w:jc w:val="left"/>
        <w:rPr>
          <w:sz w:val="24"/>
        </w:rPr>
        <w:sectPr w:rsidR="00243EE0">
          <w:pgSz w:w="11920" w:h="16840"/>
          <w:pgMar w:top="780" w:right="360" w:bottom="280" w:left="720" w:header="720" w:footer="720" w:gutter="0"/>
          <w:cols w:space="720"/>
        </w:sectPr>
      </w:pPr>
    </w:p>
    <w:p w14:paraId="29431D49" w14:textId="77777777" w:rsidR="00243EE0" w:rsidRDefault="00243EE0">
      <w:pPr>
        <w:pStyle w:val="a3"/>
        <w:spacing w:before="6"/>
        <w:ind w:left="0" w:firstLine="0"/>
        <w:jc w:val="left"/>
        <w:rPr>
          <w:b/>
          <w:sz w:val="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7997"/>
      </w:tblGrid>
      <w:tr w:rsidR="00243EE0" w14:paraId="1A70D158" w14:textId="77777777">
        <w:trPr>
          <w:trHeight w:val="477"/>
        </w:trPr>
        <w:tc>
          <w:tcPr>
            <w:tcW w:w="1078" w:type="dxa"/>
          </w:tcPr>
          <w:p w14:paraId="0EC753E3" w14:textId="77777777" w:rsidR="00243EE0" w:rsidRDefault="00000000">
            <w:pPr>
              <w:pStyle w:val="TableParagraph"/>
              <w:spacing w:before="92"/>
              <w:ind w:left="29" w:right="11"/>
              <w:rPr>
                <w:sz w:val="24"/>
              </w:rPr>
            </w:pPr>
            <w:r>
              <w:rPr>
                <w:spacing w:val="-5"/>
                <w:sz w:val="24"/>
              </w:rPr>
              <w:t>6.1</w:t>
            </w:r>
          </w:p>
        </w:tc>
        <w:tc>
          <w:tcPr>
            <w:tcW w:w="7997" w:type="dxa"/>
          </w:tcPr>
          <w:p w14:paraId="0FE9E131" w14:textId="77777777" w:rsidR="00243EE0" w:rsidRDefault="00000000">
            <w:pPr>
              <w:pStyle w:val="TableParagraph"/>
              <w:spacing w:before="92"/>
              <w:jc w:val="left"/>
              <w:rPr>
                <w:sz w:val="24"/>
              </w:rPr>
            </w:pPr>
            <w:r>
              <w:rPr>
                <w:sz w:val="24"/>
              </w:rPr>
              <w:t>Россия</w:t>
            </w:r>
            <w:r>
              <w:rPr>
                <w:spacing w:val="-8"/>
                <w:sz w:val="24"/>
              </w:rPr>
              <w:t xml:space="preserve"> </w:t>
            </w:r>
            <w:r>
              <w:rPr>
                <w:sz w:val="24"/>
              </w:rPr>
              <w:t>на</w:t>
            </w:r>
            <w:r>
              <w:rPr>
                <w:spacing w:val="-6"/>
                <w:sz w:val="24"/>
              </w:rPr>
              <w:t xml:space="preserve"> </w:t>
            </w:r>
            <w:r>
              <w:rPr>
                <w:sz w:val="24"/>
              </w:rPr>
              <w:t>геополитической</w:t>
            </w:r>
            <w:r>
              <w:rPr>
                <w:spacing w:val="-4"/>
                <w:sz w:val="24"/>
              </w:rPr>
              <w:t xml:space="preserve"> </w:t>
            </w:r>
            <w:r>
              <w:rPr>
                <w:sz w:val="24"/>
              </w:rPr>
              <w:t>карте</w:t>
            </w:r>
            <w:r>
              <w:rPr>
                <w:spacing w:val="-7"/>
                <w:sz w:val="24"/>
              </w:rPr>
              <w:t xml:space="preserve"> </w:t>
            </w:r>
            <w:r>
              <w:rPr>
                <w:spacing w:val="-4"/>
                <w:sz w:val="24"/>
              </w:rPr>
              <w:t>мира</w:t>
            </w:r>
          </w:p>
        </w:tc>
      </w:tr>
      <w:tr w:rsidR="00243EE0" w14:paraId="6C6F85AB" w14:textId="77777777">
        <w:trPr>
          <w:trHeight w:val="755"/>
        </w:trPr>
        <w:tc>
          <w:tcPr>
            <w:tcW w:w="1078" w:type="dxa"/>
          </w:tcPr>
          <w:p w14:paraId="751BEDD0" w14:textId="77777777" w:rsidR="00243EE0" w:rsidRDefault="00000000">
            <w:pPr>
              <w:pStyle w:val="TableParagraph"/>
              <w:spacing w:before="95"/>
              <w:ind w:left="29" w:right="11"/>
              <w:rPr>
                <w:sz w:val="24"/>
              </w:rPr>
            </w:pPr>
            <w:r>
              <w:rPr>
                <w:spacing w:val="-5"/>
                <w:sz w:val="24"/>
              </w:rPr>
              <w:t>6.2</w:t>
            </w:r>
          </w:p>
        </w:tc>
        <w:tc>
          <w:tcPr>
            <w:tcW w:w="7997" w:type="dxa"/>
          </w:tcPr>
          <w:p w14:paraId="4B7F4464" w14:textId="77777777" w:rsidR="00243EE0" w:rsidRDefault="00000000">
            <w:pPr>
              <w:pStyle w:val="TableParagraph"/>
              <w:spacing w:before="97" w:line="237" w:lineRule="auto"/>
              <w:jc w:val="left"/>
              <w:rPr>
                <w:sz w:val="24"/>
              </w:rPr>
            </w:pPr>
            <w:r>
              <w:rPr>
                <w:sz w:val="24"/>
              </w:rPr>
              <w:t>Россия</w:t>
            </w:r>
            <w:r>
              <w:rPr>
                <w:spacing w:val="33"/>
                <w:sz w:val="24"/>
              </w:rPr>
              <w:t xml:space="preserve"> </w:t>
            </w:r>
            <w:r>
              <w:rPr>
                <w:sz w:val="24"/>
              </w:rPr>
              <w:t>на</w:t>
            </w:r>
            <w:r>
              <w:rPr>
                <w:spacing w:val="32"/>
                <w:sz w:val="24"/>
              </w:rPr>
              <w:t xml:space="preserve"> </w:t>
            </w:r>
            <w:r>
              <w:rPr>
                <w:sz w:val="24"/>
              </w:rPr>
              <w:t>геодемографической</w:t>
            </w:r>
            <w:r>
              <w:rPr>
                <w:spacing w:val="34"/>
                <w:sz w:val="24"/>
              </w:rPr>
              <w:t xml:space="preserve"> </w:t>
            </w:r>
            <w:r>
              <w:rPr>
                <w:sz w:val="24"/>
              </w:rPr>
              <w:t>карте</w:t>
            </w:r>
            <w:r>
              <w:rPr>
                <w:spacing w:val="32"/>
                <w:sz w:val="24"/>
              </w:rPr>
              <w:t xml:space="preserve"> </w:t>
            </w:r>
            <w:r>
              <w:rPr>
                <w:sz w:val="24"/>
              </w:rPr>
              <w:t>мира.</w:t>
            </w:r>
            <w:r>
              <w:rPr>
                <w:spacing w:val="33"/>
                <w:sz w:val="24"/>
              </w:rPr>
              <w:t xml:space="preserve"> </w:t>
            </w:r>
            <w:r>
              <w:rPr>
                <w:sz w:val="24"/>
              </w:rPr>
              <w:t>Демографический</w:t>
            </w:r>
            <w:r>
              <w:rPr>
                <w:spacing w:val="35"/>
                <w:sz w:val="24"/>
              </w:rPr>
              <w:t xml:space="preserve"> </w:t>
            </w:r>
            <w:r>
              <w:rPr>
                <w:sz w:val="24"/>
              </w:rPr>
              <w:t>потенциал России. Численность населения России, ее динамика</w:t>
            </w:r>
          </w:p>
        </w:tc>
      </w:tr>
      <w:tr w:rsidR="00243EE0" w14:paraId="37E07A04" w14:textId="77777777">
        <w:trPr>
          <w:trHeight w:val="479"/>
        </w:trPr>
        <w:tc>
          <w:tcPr>
            <w:tcW w:w="1078" w:type="dxa"/>
          </w:tcPr>
          <w:p w14:paraId="0D67ED0E" w14:textId="77777777" w:rsidR="00243EE0" w:rsidRDefault="00000000">
            <w:pPr>
              <w:pStyle w:val="TableParagraph"/>
              <w:spacing w:before="95"/>
              <w:ind w:left="29" w:right="11"/>
              <w:rPr>
                <w:sz w:val="24"/>
              </w:rPr>
            </w:pPr>
            <w:r>
              <w:rPr>
                <w:spacing w:val="-5"/>
                <w:sz w:val="24"/>
              </w:rPr>
              <w:t>6.3</w:t>
            </w:r>
          </w:p>
        </w:tc>
        <w:tc>
          <w:tcPr>
            <w:tcW w:w="7997" w:type="dxa"/>
          </w:tcPr>
          <w:p w14:paraId="66FDF658" w14:textId="77777777" w:rsidR="00243EE0" w:rsidRDefault="00000000">
            <w:pPr>
              <w:pStyle w:val="TableParagraph"/>
              <w:spacing w:before="95"/>
              <w:jc w:val="left"/>
              <w:rPr>
                <w:sz w:val="24"/>
              </w:rPr>
            </w:pPr>
            <w:r>
              <w:rPr>
                <w:sz w:val="24"/>
              </w:rPr>
              <w:t>Размещение</w:t>
            </w:r>
            <w:r>
              <w:rPr>
                <w:spacing w:val="-8"/>
                <w:sz w:val="24"/>
              </w:rPr>
              <w:t xml:space="preserve"> </w:t>
            </w:r>
            <w:r>
              <w:rPr>
                <w:sz w:val="24"/>
              </w:rPr>
              <w:t>населения</w:t>
            </w:r>
            <w:r>
              <w:rPr>
                <w:spacing w:val="-6"/>
                <w:sz w:val="24"/>
              </w:rPr>
              <w:t xml:space="preserve"> </w:t>
            </w:r>
            <w:r>
              <w:rPr>
                <w:sz w:val="24"/>
              </w:rPr>
              <w:t>России.</w:t>
            </w:r>
            <w:r>
              <w:rPr>
                <w:spacing w:val="-4"/>
                <w:sz w:val="24"/>
              </w:rPr>
              <w:t xml:space="preserve"> </w:t>
            </w:r>
            <w:r>
              <w:rPr>
                <w:sz w:val="24"/>
              </w:rPr>
              <w:t>Основная</w:t>
            </w:r>
            <w:r>
              <w:rPr>
                <w:spacing w:val="-6"/>
                <w:sz w:val="24"/>
              </w:rPr>
              <w:t xml:space="preserve"> </w:t>
            </w:r>
            <w:r>
              <w:rPr>
                <w:sz w:val="24"/>
              </w:rPr>
              <w:t>полоса</w:t>
            </w:r>
            <w:r>
              <w:rPr>
                <w:spacing w:val="-9"/>
                <w:sz w:val="24"/>
              </w:rPr>
              <w:t xml:space="preserve"> </w:t>
            </w:r>
            <w:r>
              <w:rPr>
                <w:spacing w:val="-2"/>
                <w:sz w:val="24"/>
              </w:rPr>
              <w:t>расселения</w:t>
            </w:r>
          </w:p>
        </w:tc>
      </w:tr>
      <w:tr w:rsidR="00243EE0" w14:paraId="23B61BEB" w14:textId="77777777">
        <w:trPr>
          <w:trHeight w:val="1031"/>
        </w:trPr>
        <w:tc>
          <w:tcPr>
            <w:tcW w:w="1078" w:type="dxa"/>
          </w:tcPr>
          <w:p w14:paraId="39B5C272" w14:textId="77777777" w:rsidR="00243EE0" w:rsidRDefault="00000000">
            <w:pPr>
              <w:pStyle w:val="TableParagraph"/>
              <w:spacing w:before="95"/>
              <w:ind w:left="29" w:right="11"/>
              <w:rPr>
                <w:sz w:val="24"/>
              </w:rPr>
            </w:pPr>
            <w:r>
              <w:rPr>
                <w:spacing w:val="-5"/>
                <w:sz w:val="24"/>
              </w:rPr>
              <w:t>6.4</w:t>
            </w:r>
          </w:p>
        </w:tc>
        <w:tc>
          <w:tcPr>
            <w:tcW w:w="7997" w:type="dxa"/>
          </w:tcPr>
          <w:p w14:paraId="0CF164D6" w14:textId="77777777" w:rsidR="00243EE0" w:rsidRDefault="00000000">
            <w:pPr>
              <w:pStyle w:val="TableParagraph"/>
              <w:spacing w:before="95"/>
              <w:ind w:right="47"/>
              <w:jc w:val="both"/>
              <w:rPr>
                <w:sz w:val="24"/>
              </w:rPr>
            </w:pPr>
            <w:r>
              <w:rPr>
                <w:sz w:val="24"/>
              </w:rPr>
              <w:t xml:space="preserve">Система городских и сельских поселений Российской Федерации. Крупнейшие городские агломерации России, динамика численности их </w:t>
            </w:r>
            <w:r>
              <w:rPr>
                <w:spacing w:val="-2"/>
                <w:sz w:val="24"/>
              </w:rPr>
              <w:t>населения</w:t>
            </w:r>
          </w:p>
        </w:tc>
      </w:tr>
      <w:tr w:rsidR="00243EE0" w14:paraId="2C52C0FF" w14:textId="77777777">
        <w:trPr>
          <w:trHeight w:val="2964"/>
        </w:trPr>
        <w:tc>
          <w:tcPr>
            <w:tcW w:w="1078" w:type="dxa"/>
          </w:tcPr>
          <w:p w14:paraId="1C59C65D" w14:textId="77777777" w:rsidR="00243EE0" w:rsidRDefault="00000000">
            <w:pPr>
              <w:pStyle w:val="TableParagraph"/>
              <w:spacing w:before="95"/>
              <w:ind w:left="29" w:right="11"/>
              <w:rPr>
                <w:sz w:val="24"/>
              </w:rPr>
            </w:pPr>
            <w:r>
              <w:rPr>
                <w:spacing w:val="-5"/>
                <w:sz w:val="24"/>
              </w:rPr>
              <w:t>6.5</w:t>
            </w:r>
          </w:p>
        </w:tc>
        <w:tc>
          <w:tcPr>
            <w:tcW w:w="7997" w:type="dxa"/>
          </w:tcPr>
          <w:p w14:paraId="3B1B95E8" w14:textId="77777777" w:rsidR="00243EE0" w:rsidRDefault="00000000">
            <w:pPr>
              <w:pStyle w:val="TableParagraph"/>
              <w:spacing w:before="95"/>
              <w:ind w:right="42"/>
              <w:jc w:val="both"/>
              <w:rPr>
                <w:sz w:val="24"/>
              </w:rPr>
            </w:pPr>
            <w:r>
              <w:rPr>
                <w:sz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w:t>
            </w:r>
            <w:r>
              <w:rPr>
                <w:spacing w:val="40"/>
                <w:sz w:val="24"/>
              </w:rPr>
              <w:t xml:space="preserve"> </w:t>
            </w:r>
            <w:r>
              <w:rPr>
                <w:sz w:val="24"/>
              </w:rPr>
              <w:t>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243EE0" w14:paraId="261C046D" w14:textId="77777777">
        <w:trPr>
          <w:trHeight w:val="479"/>
        </w:trPr>
        <w:tc>
          <w:tcPr>
            <w:tcW w:w="1078" w:type="dxa"/>
          </w:tcPr>
          <w:p w14:paraId="7DC2B6B2" w14:textId="77777777" w:rsidR="00243EE0" w:rsidRDefault="00000000">
            <w:pPr>
              <w:pStyle w:val="TableParagraph"/>
              <w:spacing w:before="95"/>
              <w:ind w:left="29" w:right="11"/>
              <w:rPr>
                <w:sz w:val="24"/>
              </w:rPr>
            </w:pPr>
            <w:r>
              <w:rPr>
                <w:spacing w:val="-5"/>
                <w:sz w:val="24"/>
              </w:rPr>
              <w:t>6.6</w:t>
            </w:r>
          </w:p>
        </w:tc>
        <w:tc>
          <w:tcPr>
            <w:tcW w:w="7997" w:type="dxa"/>
          </w:tcPr>
          <w:p w14:paraId="31E7D67B" w14:textId="77777777" w:rsidR="00243EE0" w:rsidRDefault="00000000">
            <w:pPr>
              <w:pStyle w:val="TableParagraph"/>
              <w:spacing w:before="95"/>
              <w:jc w:val="left"/>
              <w:rPr>
                <w:sz w:val="24"/>
              </w:rPr>
            </w:pPr>
            <w:r>
              <w:rPr>
                <w:sz w:val="24"/>
              </w:rPr>
              <w:t>Географические</w:t>
            </w:r>
            <w:r>
              <w:rPr>
                <w:spacing w:val="-7"/>
                <w:sz w:val="24"/>
              </w:rPr>
              <w:t xml:space="preserve"> </w:t>
            </w:r>
            <w:r>
              <w:rPr>
                <w:sz w:val="24"/>
              </w:rPr>
              <w:t>районы</w:t>
            </w:r>
            <w:r>
              <w:rPr>
                <w:spacing w:val="-3"/>
                <w:sz w:val="24"/>
              </w:rPr>
              <w:t xml:space="preserve"> </w:t>
            </w:r>
            <w:r>
              <w:rPr>
                <w:spacing w:val="-2"/>
                <w:sz w:val="24"/>
              </w:rPr>
              <w:t>России</w:t>
            </w:r>
          </w:p>
        </w:tc>
      </w:tr>
      <w:tr w:rsidR="00243EE0" w14:paraId="45EB468A" w14:textId="77777777">
        <w:trPr>
          <w:trHeight w:val="482"/>
        </w:trPr>
        <w:tc>
          <w:tcPr>
            <w:tcW w:w="1078" w:type="dxa"/>
          </w:tcPr>
          <w:p w14:paraId="1BE297FA" w14:textId="77777777" w:rsidR="00243EE0" w:rsidRDefault="00000000">
            <w:pPr>
              <w:pStyle w:val="TableParagraph"/>
              <w:spacing w:before="95"/>
              <w:ind w:left="29" w:right="3"/>
              <w:rPr>
                <w:sz w:val="24"/>
              </w:rPr>
            </w:pPr>
            <w:r>
              <w:rPr>
                <w:spacing w:val="-10"/>
                <w:sz w:val="24"/>
              </w:rPr>
              <w:t>7</w:t>
            </w:r>
          </w:p>
        </w:tc>
        <w:tc>
          <w:tcPr>
            <w:tcW w:w="7997" w:type="dxa"/>
          </w:tcPr>
          <w:p w14:paraId="5EED0525" w14:textId="77777777" w:rsidR="00243EE0" w:rsidRDefault="00000000">
            <w:pPr>
              <w:pStyle w:val="TableParagraph"/>
              <w:spacing w:before="95"/>
              <w:jc w:val="left"/>
              <w:rPr>
                <w:sz w:val="24"/>
              </w:rPr>
            </w:pPr>
            <w:r>
              <w:rPr>
                <w:sz w:val="24"/>
              </w:rPr>
              <w:t>Глобальные</w:t>
            </w:r>
            <w:r>
              <w:rPr>
                <w:spacing w:val="-4"/>
                <w:sz w:val="24"/>
              </w:rPr>
              <w:t xml:space="preserve"> </w:t>
            </w:r>
            <w:r>
              <w:rPr>
                <w:sz w:val="24"/>
              </w:rPr>
              <w:t>проблемы</w:t>
            </w:r>
            <w:r>
              <w:rPr>
                <w:spacing w:val="-4"/>
                <w:sz w:val="24"/>
              </w:rPr>
              <w:t xml:space="preserve"> </w:t>
            </w:r>
            <w:r>
              <w:rPr>
                <w:spacing w:val="-2"/>
                <w:sz w:val="24"/>
              </w:rPr>
              <w:t>человечества</w:t>
            </w:r>
          </w:p>
        </w:tc>
      </w:tr>
      <w:tr w:rsidR="00243EE0" w14:paraId="5F358728" w14:textId="77777777">
        <w:trPr>
          <w:trHeight w:val="1032"/>
        </w:trPr>
        <w:tc>
          <w:tcPr>
            <w:tcW w:w="1078" w:type="dxa"/>
          </w:tcPr>
          <w:p w14:paraId="6DFDFDC3" w14:textId="77777777" w:rsidR="00243EE0" w:rsidRDefault="00000000">
            <w:pPr>
              <w:pStyle w:val="TableParagraph"/>
              <w:spacing w:before="92"/>
              <w:ind w:left="29" w:right="11"/>
              <w:rPr>
                <w:sz w:val="24"/>
              </w:rPr>
            </w:pPr>
            <w:r>
              <w:rPr>
                <w:spacing w:val="-5"/>
                <w:sz w:val="24"/>
              </w:rPr>
              <w:t>7.1</w:t>
            </w:r>
          </w:p>
        </w:tc>
        <w:tc>
          <w:tcPr>
            <w:tcW w:w="7997" w:type="dxa"/>
          </w:tcPr>
          <w:p w14:paraId="43FD15AE" w14:textId="77777777" w:rsidR="00243EE0" w:rsidRDefault="00000000">
            <w:pPr>
              <w:pStyle w:val="TableParagraph"/>
              <w:spacing w:before="92"/>
              <w:ind w:right="50"/>
              <w:jc w:val="both"/>
              <w:rPr>
                <w:sz w:val="24"/>
              </w:rPr>
            </w:pPr>
            <w:r>
              <w:rPr>
                <w:sz w:val="24"/>
              </w:rPr>
              <w:t>Глобальные проблемы человечества: геополитические, экологические, социально-демографические. Место России в реализации стратегий</w:t>
            </w:r>
            <w:r>
              <w:rPr>
                <w:spacing w:val="40"/>
                <w:sz w:val="24"/>
              </w:rPr>
              <w:t xml:space="preserve"> </w:t>
            </w:r>
            <w:r>
              <w:rPr>
                <w:sz w:val="24"/>
              </w:rPr>
              <w:t>решения глобальных проблем</w:t>
            </w:r>
          </w:p>
        </w:tc>
      </w:tr>
    </w:tbl>
    <w:p w14:paraId="238EE64B" w14:textId="77777777" w:rsidR="00243EE0" w:rsidRDefault="00243EE0">
      <w:pPr>
        <w:pStyle w:val="a3"/>
        <w:spacing w:before="30"/>
        <w:ind w:left="0" w:firstLine="0"/>
        <w:jc w:val="left"/>
        <w:rPr>
          <w:b/>
        </w:rPr>
      </w:pPr>
    </w:p>
    <w:p w14:paraId="3C25A024" w14:textId="77777777" w:rsidR="00243EE0" w:rsidRDefault="00000000">
      <w:pPr>
        <w:pStyle w:val="a5"/>
        <w:numPr>
          <w:ilvl w:val="2"/>
          <w:numId w:val="96"/>
        </w:numPr>
        <w:tabs>
          <w:tab w:val="left" w:pos="2078"/>
        </w:tabs>
        <w:spacing w:line="510" w:lineRule="atLeast"/>
        <w:ind w:left="533" w:right="1432" w:firstLine="825"/>
        <w:jc w:val="both"/>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5"/>
          <w:sz w:val="24"/>
        </w:rPr>
        <w:t xml:space="preserve"> </w:t>
      </w:r>
      <w:r>
        <w:rPr>
          <w:b/>
          <w:sz w:val="24"/>
        </w:rPr>
        <w:t>предмету</w:t>
      </w:r>
      <w:r>
        <w:rPr>
          <w:b/>
          <w:spacing w:val="-2"/>
          <w:sz w:val="24"/>
        </w:rPr>
        <w:t xml:space="preserve"> </w:t>
      </w:r>
      <w:r>
        <w:rPr>
          <w:b/>
          <w:sz w:val="24"/>
        </w:rPr>
        <w:t>«Физическая</w:t>
      </w:r>
      <w:r>
        <w:rPr>
          <w:b/>
          <w:spacing w:val="-5"/>
          <w:sz w:val="24"/>
        </w:rPr>
        <w:t xml:space="preserve"> </w:t>
      </w:r>
      <w:r>
        <w:rPr>
          <w:b/>
          <w:sz w:val="24"/>
        </w:rPr>
        <w:t>культура» Пояснительная записка.</w:t>
      </w:r>
    </w:p>
    <w:p w14:paraId="0A7D5734" w14:textId="77777777" w:rsidR="00243EE0" w:rsidRDefault="00000000">
      <w:pPr>
        <w:pStyle w:val="a3"/>
        <w:spacing w:before="1"/>
        <w:ind w:right="489" w:firstLine="600"/>
      </w:pPr>
      <w:r>
        <w:t>Программа</w:t>
      </w:r>
      <w:r>
        <w:rPr>
          <w:spacing w:val="-6"/>
        </w:rPr>
        <w:t xml:space="preserve"> </w:t>
      </w:r>
      <w:r>
        <w:t>по</w:t>
      </w:r>
      <w:r>
        <w:rPr>
          <w:spacing w:val="-2"/>
        </w:rPr>
        <w:t xml:space="preserve"> </w:t>
      </w:r>
      <w:r>
        <w:t>физической</w:t>
      </w:r>
      <w:r>
        <w:rPr>
          <w:spacing w:val="-2"/>
        </w:rPr>
        <w:t xml:space="preserve"> </w:t>
      </w:r>
      <w:r>
        <w:t>культуре</w:t>
      </w:r>
      <w:r>
        <w:rPr>
          <w:spacing w:val="-4"/>
        </w:rPr>
        <w:t xml:space="preserve"> </w:t>
      </w:r>
      <w:r>
        <w:t>для</w:t>
      </w:r>
      <w:r>
        <w:rPr>
          <w:spacing w:val="-2"/>
        </w:rPr>
        <w:t xml:space="preserve"> </w:t>
      </w:r>
      <w:r>
        <w:t>10–11</w:t>
      </w:r>
      <w:r>
        <w:rPr>
          <w:spacing w:val="-2"/>
        </w:rPr>
        <w:t xml:space="preserve"> </w:t>
      </w:r>
      <w:r>
        <w:t>классов</w:t>
      </w:r>
      <w:r>
        <w:rPr>
          <w:spacing w:val="-2"/>
        </w:rPr>
        <w:t xml:space="preserve"> </w:t>
      </w:r>
      <w:r>
        <w:t>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5871C5E" w14:textId="77777777" w:rsidR="00243EE0" w:rsidRDefault="00000000">
      <w:pPr>
        <w:pStyle w:val="a3"/>
        <w:spacing w:before="3"/>
        <w:ind w:right="484" w:firstLine="60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2B57F7A6" w14:textId="77777777" w:rsidR="00243EE0" w:rsidRDefault="00000000">
      <w:pPr>
        <w:pStyle w:val="a3"/>
        <w:ind w:right="487" w:firstLine="600"/>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w:t>
      </w:r>
      <w:r>
        <w:rPr>
          <w:spacing w:val="-2"/>
        </w:rPr>
        <w:t xml:space="preserve"> </w:t>
      </w:r>
      <w:r>
        <w:t>образования, внедрение</w:t>
      </w:r>
      <w:r>
        <w:rPr>
          <w:spacing w:val="-2"/>
        </w:rPr>
        <w:t xml:space="preserve"> </w:t>
      </w:r>
      <w:r>
        <w:t>новых методик и</w:t>
      </w:r>
      <w:r>
        <w:rPr>
          <w:spacing w:val="-1"/>
        </w:rPr>
        <w:t xml:space="preserve"> </w:t>
      </w:r>
      <w:r>
        <w:t>технологий в учебно-воспитательный процесс.</w:t>
      </w:r>
    </w:p>
    <w:p w14:paraId="68C4694E" w14:textId="77777777" w:rsidR="00243EE0" w:rsidRDefault="00000000">
      <w:pPr>
        <w:pStyle w:val="a3"/>
        <w:ind w:right="492" w:firstLine="600"/>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208B28C" w14:textId="77777777" w:rsidR="00243EE0" w:rsidRDefault="00000000">
      <w:pPr>
        <w:pStyle w:val="a3"/>
        <w:ind w:right="486" w:firstLine="600"/>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w:t>
      </w:r>
      <w:r>
        <w:rPr>
          <w:spacing w:val="-2"/>
        </w:rPr>
        <w:t>Родины;</w:t>
      </w:r>
    </w:p>
    <w:p w14:paraId="32B67D33" w14:textId="77777777" w:rsidR="00243EE0" w:rsidRDefault="00000000">
      <w:pPr>
        <w:pStyle w:val="a3"/>
        <w:spacing w:before="1"/>
        <w:ind w:left="1013" w:firstLine="0"/>
      </w:pPr>
      <w:r>
        <w:t>концепция</w:t>
      </w:r>
      <w:r>
        <w:rPr>
          <w:spacing w:val="70"/>
          <w:w w:val="150"/>
        </w:rPr>
        <w:t xml:space="preserve"> </w:t>
      </w:r>
      <w:r>
        <w:t>формирования</w:t>
      </w:r>
      <w:r>
        <w:rPr>
          <w:spacing w:val="73"/>
          <w:w w:val="150"/>
        </w:rPr>
        <w:t xml:space="preserve"> </w:t>
      </w:r>
      <w:r>
        <w:t>универсальных</w:t>
      </w:r>
      <w:r>
        <w:rPr>
          <w:spacing w:val="74"/>
          <w:w w:val="150"/>
        </w:rPr>
        <w:t xml:space="preserve"> </w:t>
      </w:r>
      <w:r>
        <w:t>учебных</w:t>
      </w:r>
      <w:r>
        <w:rPr>
          <w:spacing w:val="71"/>
          <w:w w:val="150"/>
        </w:rPr>
        <w:t xml:space="preserve"> </w:t>
      </w:r>
      <w:r>
        <w:t>действий,</w:t>
      </w:r>
      <w:r>
        <w:rPr>
          <w:spacing w:val="70"/>
          <w:w w:val="150"/>
        </w:rPr>
        <w:t xml:space="preserve"> </w:t>
      </w:r>
      <w:r>
        <w:t>определяющая</w:t>
      </w:r>
      <w:r>
        <w:rPr>
          <w:spacing w:val="70"/>
          <w:w w:val="150"/>
        </w:rPr>
        <w:t xml:space="preserve"> </w:t>
      </w:r>
      <w:r>
        <w:rPr>
          <w:spacing w:val="-2"/>
        </w:rPr>
        <w:t>основы</w:t>
      </w:r>
    </w:p>
    <w:p w14:paraId="1DEDED4A" w14:textId="77777777" w:rsidR="00243EE0" w:rsidRDefault="00243EE0">
      <w:pPr>
        <w:pStyle w:val="a3"/>
        <w:sectPr w:rsidR="00243EE0">
          <w:pgSz w:w="11920" w:h="16840"/>
          <w:pgMar w:top="780" w:right="360" w:bottom="280" w:left="720" w:header="720" w:footer="720" w:gutter="0"/>
          <w:cols w:space="720"/>
        </w:sectPr>
      </w:pPr>
    </w:p>
    <w:p w14:paraId="4BB4E89A" w14:textId="77777777" w:rsidR="00243EE0" w:rsidRDefault="00000000">
      <w:pPr>
        <w:pStyle w:val="a3"/>
        <w:spacing w:before="65" w:line="237" w:lineRule="auto"/>
        <w:ind w:right="499" w:firstLine="0"/>
      </w:pPr>
      <w:r>
        <w:lastRenderedPageBreak/>
        <w:t>становления российской гражданской идентичности обучающихся, активное их включение в культурную и общественную жизнь страны;</w:t>
      </w:r>
    </w:p>
    <w:p w14:paraId="764C490A" w14:textId="77777777" w:rsidR="00243EE0" w:rsidRDefault="00000000">
      <w:pPr>
        <w:pStyle w:val="a3"/>
        <w:spacing w:before="1"/>
        <w:ind w:right="490" w:firstLine="600"/>
      </w:pPr>
      <w:r>
        <w:t>концепция формирования ключевых компетенций, устанавливающая основу</w:t>
      </w:r>
      <w:r>
        <w:rPr>
          <w:spacing w:val="80"/>
        </w:rPr>
        <w:t xml:space="preserve"> </w:t>
      </w:r>
      <w:r>
        <w:t>саморазвития и самоопределения личности в процессе непрерывного образования;</w:t>
      </w:r>
    </w:p>
    <w:p w14:paraId="679AF074" w14:textId="77777777" w:rsidR="00243EE0" w:rsidRDefault="00000000">
      <w:pPr>
        <w:pStyle w:val="a3"/>
        <w:ind w:right="498" w:firstLine="60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3E077AAB" w14:textId="77777777" w:rsidR="00243EE0" w:rsidRDefault="00000000">
      <w:pPr>
        <w:pStyle w:val="a3"/>
        <w:spacing w:before="1"/>
        <w:ind w:right="489" w:firstLine="600"/>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14:paraId="3FF9B482" w14:textId="77777777" w:rsidR="00243EE0" w:rsidRDefault="00000000">
      <w:pPr>
        <w:pStyle w:val="a3"/>
        <w:ind w:right="494" w:firstLine="600"/>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698EB684" w14:textId="77777777" w:rsidR="00243EE0" w:rsidRDefault="00000000">
      <w:pPr>
        <w:pStyle w:val="a3"/>
        <w:ind w:right="490" w:firstLine="600"/>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22FCD73F" w14:textId="77777777" w:rsidR="00243EE0" w:rsidRDefault="00000000">
      <w:pPr>
        <w:pStyle w:val="a3"/>
        <w:ind w:right="489" w:firstLine="600"/>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8DA57F0" w14:textId="77777777" w:rsidR="00243EE0" w:rsidRDefault="00000000">
      <w:pPr>
        <w:pStyle w:val="a3"/>
        <w:spacing w:before="1"/>
        <w:ind w:right="487" w:firstLine="60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4B6C7A0A" w14:textId="77777777" w:rsidR="00243EE0" w:rsidRDefault="00000000">
      <w:pPr>
        <w:pStyle w:val="a3"/>
        <w:ind w:right="485" w:firstLine="600"/>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B92A209" w14:textId="77777777" w:rsidR="00243EE0" w:rsidRDefault="00000000">
      <w:pPr>
        <w:pStyle w:val="a3"/>
        <w:spacing w:before="1"/>
        <w:ind w:right="490" w:firstLine="600"/>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635EE2EC" w14:textId="77777777" w:rsidR="00243EE0" w:rsidRDefault="00000000">
      <w:pPr>
        <w:pStyle w:val="a3"/>
        <w:spacing w:before="5" w:line="237" w:lineRule="auto"/>
        <w:ind w:right="493" w:firstLine="600"/>
      </w:pPr>
      <w:r>
        <w:t>Центральной идеей конструирования программы по физической культуре и её планируемых</w:t>
      </w:r>
      <w:r>
        <w:rPr>
          <w:spacing w:val="80"/>
          <w:w w:val="150"/>
        </w:rPr>
        <w:t xml:space="preserve"> </w:t>
      </w:r>
      <w:r>
        <w:t>результатов</w:t>
      </w:r>
      <w:r>
        <w:rPr>
          <w:spacing w:val="80"/>
        </w:rPr>
        <w:t xml:space="preserve"> </w:t>
      </w:r>
      <w:r>
        <w:t>на</w:t>
      </w:r>
      <w:r>
        <w:rPr>
          <w:spacing w:val="80"/>
          <w:w w:val="15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w w:val="150"/>
        </w:rPr>
        <w:t xml:space="preserve"> </w:t>
      </w:r>
      <w:r>
        <w:t>является</w:t>
      </w:r>
      <w:r>
        <w:rPr>
          <w:spacing w:val="80"/>
        </w:rPr>
        <w:t xml:space="preserve"> </w:t>
      </w:r>
      <w:r>
        <w:t>воспитание</w:t>
      </w:r>
    </w:p>
    <w:p w14:paraId="4A3465A7" w14:textId="77777777" w:rsidR="00243EE0" w:rsidRDefault="00243EE0">
      <w:pPr>
        <w:pStyle w:val="a3"/>
        <w:spacing w:line="237" w:lineRule="auto"/>
        <w:sectPr w:rsidR="00243EE0">
          <w:pgSz w:w="11920" w:h="16840"/>
          <w:pgMar w:top="760" w:right="360" w:bottom="280" w:left="720" w:header="720" w:footer="720" w:gutter="0"/>
          <w:cols w:space="720"/>
        </w:sectPr>
      </w:pPr>
    </w:p>
    <w:p w14:paraId="572CA36A" w14:textId="77777777" w:rsidR="00243EE0" w:rsidRDefault="00000000">
      <w:pPr>
        <w:pStyle w:val="a3"/>
        <w:spacing w:before="63"/>
        <w:ind w:right="484" w:firstLine="0"/>
      </w:pPr>
      <w:r>
        <w:lastRenderedPageBreak/>
        <w:t>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w:t>
      </w:r>
      <w:r>
        <w:rPr>
          <w:spacing w:val="40"/>
        </w:rPr>
        <w:t xml:space="preserve"> </w:t>
      </w:r>
      <w:r>
        <w:t>культуре), операциональным (способы самостоятельной деятельности) и мотивационно-процессуальным (физическое совершенствование).</w:t>
      </w:r>
    </w:p>
    <w:p w14:paraId="6685FAFD" w14:textId="77777777" w:rsidR="00243EE0" w:rsidRDefault="00000000">
      <w:pPr>
        <w:pStyle w:val="a3"/>
        <w:ind w:right="490" w:firstLine="600"/>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14:paraId="3CFAA1D0" w14:textId="77777777" w:rsidR="00243EE0" w:rsidRDefault="00000000">
      <w:pPr>
        <w:pStyle w:val="a3"/>
        <w:ind w:right="485" w:firstLine="600"/>
      </w:pPr>
      <w:r>
        <w:t>Инвариантные модули включают в себя содержание базовых видов спорта: гимнастики, лёгкой атлетики,</w:t>
      </w:r>
      <w:r>
        <w:rPr>
          <w:spacing w:val="-3"/>
        </w:rPr>
        <w:t xml:space="preserve"> </w:t>
      </w:r>
      <w:r>
        <w:t>зимних видов</w:t>
      </w:r>
      <w:r>
        <w:rPr>
          <w:spacing w:val="-3"/>
        </w:rPr>
        <w:t xml:space="preserve"> </w:t>
      </w:r>
      <w:r>
        <w:t>спорта</w:t>
      </w:r>
      <w:r>
        <w:rPr>
          <w:spacing w:val="-4"/>
        </w:rPr>
        <w:t xml:space="preserve"> </w:t>
      </w:r>
      <w:r>
        <w:t>(на</w:t>
      </w:r>
      <w:r>
        <w:rPr>
          <w:spacing w:val="-4"/>
        </w:rPr>
        <w:t xml:space="preserve"> </w:t>
      </w:r>
      <w:r>
        <w:t>примере</w:t>
      </w:r>
      <w:r>
        <w:rPr>
          <w:spacing w:val="-4"/>
        </w:rPr>
        <w:t xml:space="preserve"> </w:t>
      </w:r>
      <w:r>
        <w:t>лыжной подготовки с учётом</w:t>
      </w:r>
      <w:r>
        <w:rPr>
          <w:spacing w:val="-3"/>
        </w:rPr>
        <w:t xml:space="preserve"> </w:t>
      </w:r>
      <w:r>
        <w:t>климатических условий, при этом лыжная</w:t>
      </w:r>
      <w:r>
        <w:rPr>
          <w:spacing w:val="-2"/>
        </w:rPr>
        <w:t xml:space="preserve"> </w:t>
      </w:r>
      <w:r>
        <w:t>подготовка может быть заменена</w:t>
      </w:r>
      <w:r>
        <w:rPr>
          <w:spacing w:val="-1"/>
        </w:rPr>
        <w:t xml:space="preserve"> </w:t>
      </w:r>
      <w:r>
        <w:t>либо другим зимним видом</w:t>
      </w:r>
      <w:r>
        <w:rPr>
          <w:spacing w:val="-1"/>
        </w:rPr>
        <w:t xml:space="preserve"> </w:t>
      </w:r>
      <w:r>
        <w:t xml:space="preserve">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14:paraId="761E8399" w14:textId="77777777" w:rsidR="00243EE0" w:rsidRDefault="00000000">
      <w:pPr>
        <w:pStyle w:val="a3"/>
        <w:ind w:left="1013" w:firstLine="0"/>
      </w:pPr>
      <w:r>
        <w:t>Вариативные</w:t>
      </w:r>
      <w:r>
        <w:rPr>
          <w:spacing w:val="26"/>
        </w:rPr>
        <w:t xml:space="preserve">  </w:t>
      </w:r>
      <w:r>
        <w:t>модули</w:t>
      </w:r>
      <w:r>
        <w:rPr>
          <w:spacing w:val="30"/>
        </w:rPr>
        <w:t xml:space="preserve">  </w:t>
      </w:r>
      <w:r>
        <w:t>объединены</w:t>
      </w:r>
      <w:r>
        <w:rPr>
          <w:spacing w:val="29"/>
        </w:rPr>
        <w:t xml:space="preserve">  </w:t>
      </w:r>
      <w:r>
        <w:t>в</w:t>
      </w:r>
      <w:r>
        <w:rPr>
          <w:spacing w:val="28"/>
        </w:rPr>
        <w:t xml:space="preserve">  </w:t>
      </w:r>
      <w:r>
        <w:t>программе</w:t>
      </w:r>
      <w:r>
        <w:rPr>
          <w:spacing w:val="28"/>
        </w:rPr>
        <w:t xml:space="preserve">  </w:t>
      </w:r>
      <w:r>
        <w:t>по</w:t>
      </w:r>
      <w:r>
        <w:rPr>
          <w:spacing w:val="29"/>
        </w:rPr>
        <w:t xml:space="preserve">  </w:t>
      </w:r>
      <w:r>
        <w:t>физической</w:t>
      </w:r>
      <w:r>
        <w:rPr>
          <w:spacing w:val="29"/>
        </w:rPr>
        <w:t xml:space="preserve">  </w:t>
      </w:r>
      <w:r>
        <w:t>культуре</w:t>
      </w:r>
      <w:r>
        <w:rPr>
          <w:spacing w:val="31"/>
        </w:rPr>
        <w:t xml:space="preserve">  </w:t>
      </w:r>
      <w:r>
        <w:rPr>
          <w:spacing w:val="-2"/>
        </w:rPr>
        <w:t>модулем</w:t>
      </w:r>
    </w:p>
    <w:p w14:paraId="0BAB7906" w14:textId="77777777" w:rsidR="00243EE0" w:rsidRDefault="00000000">
      <w:pPr>
        <w:pStyle w:val="a3"/>
        <w:ind w:right="487" w:firstLine="0"/>
      </w:pPr>
      <w:r>
        <w:t>«Спортивная и физическая подготовка», содержание которого разрабатывается</w:t>
      </w:r>
      <w:r>
        <w:rPr>
          <w:spacing w:val="80"/>
        </w:rPr>
        <w:t xml:space="preserve"> </w:t>
      </w:r>
      <w:r>
        <w:t>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4C4E9925" w14:textId="77777777" w:rsidR="00243EE0" w:rsidRDefault="00000000">
      <w:pPr>
        <w:pStyle w:val="a3"/>
        <w:ind w:right="491" w:firstLine="600"/>
      </w:pPr>
      <w:r>
        <w:t>Исходя из интересов учащихся, традиций конкретного региона или образовательной организации модуль «Спортивная и физическая подготовка»</w:t>
      </w:r>
      <w:r>
        <w:rPr>
          <w:spacing w:val="-3"/>
        </w:rPr>
        <w:t xml:space="preserve"> </w:t>
      </w:r>
      <w:r>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E560298" w14:textId="77777777" w:rsidR="00243EE0" w:rsidRDefault="00000000">
      <w:pPr>
        <w:pStyle w:val="a3"/>
        <w:ind w:right="513" w:firstLine="602"/>
      </w:pPr>
      <w:r>
        <w:t>Общее число часов, рекомендованных для изучения физической культуры, – 136 часов: в 10 классе – 68 часов (2 часа в неделю), в 11 классе – 68 часов (2 часа в неделю).</w:t>
      </w:r>
    </w:p>
    <w:p w14:paraId="44AE7F79" w14:textId="77777777" w:rsidR="00243EE0" w:rsidRDefault="00000000">
      <w:pPr>
        <w:pStyle w:val="1"/>
        <w:spacing w:before="4"/>
        <w:ind w:left="533" w:right="5653"/>
      </w:pPr>
      <w:r>
        <w:t>СОДЕРЖАНИЕ</w:t>
      </w:r>
      <w:r>
        <w:rPr>
          <w:spacing w:val="-15"/>
        </w:rPr>
        <w:t xml:space="preserve"> </w:t>
      </w:r>
      <w:r>
        <w:t>УЧЕБНОГО</w:t>
      </w:r>
      <w:r>
        <w:rPr>
          <w:spacing w:val="-15"/>
        </w:rPr>
        <w:t xml:space="preserve"> </w:t>
      </w:r>
      <w:r>
        <w:t>ПРЕДМЕТА 10 КЛАСС</w:t>
      </w:r>
    </w:p>
    <w:p w14:paraId="755D2157" w14:textId="77777777" w:rsidR="00243EE0" w:rsidRDefault="00000000">
      <w:pPr>
        <w:pStyle w:val="2"/>
        <w:ind w:left="533"/>
      </w:pPr>
      <w:r>
        <w:t>Знания</w:t>
      </w:r>
      <w:r>
        <w:rPr>
          <w:spacing w:val="-4"/>
        </w:rPr>
        <w:t xml:space="preserve"> </w:t>
      </w:r>
      <w:r>
        <w:t>о</w:t>
      </w:r>
      <w:r>
        <w:rPr>
          <w:spacing w:val="-11"/>
        </w:rPr>
        <w:t xml:space="preserve"> </w:t>
      </w:r>
      <w:r>
        <w:t>физической</w:t>
      </w:r>
      <w:r>
        <w:rPr>
          <w:spacing w:val="-5"/>
        </w:rPr>
        <w:t xml:space="preserve"> </w:t>
      </w:r>
      <w:r>
        <w:rPr>
          <w:spacing w:val="-2"/>
        </w:rPr>
        <w:t>культуре</w:t>
      </w:r>
    </w:p>
    <w:p w14:paraId="10D50563" w14:textId="77777777" w:rsidR="00243EE0" w:rsidRDefault="00000000">
      <w:pPr>
        <w:pStyle w:val="a3"/>
        <w:ind w:right="489" w:firstLine="600"/>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573C6754" w14:textId="77777777" w:rsidR="00243EE0" w:rsidRDefault="00000000">
      <w:pPr>
        <w:pStyle w:val="a3"/>
        <w:ind w:right="479" w:firstLine="60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354DC7B" w14:textId="77777777" w:rsidR="00243EE0" w:rsidRDefault="00000000">
      <w:pPr>
        <w:pStyle w:val="a3"/>
        <w:ind w:right="495" w:firstLine="600"/>
      </w:pPr>
      <w:r>
        <w:t>Всероссийский физкультурно-спортивный комплекс «Готов к труду и обороне» как</w:t>
      </w:r>
      <w:r>
        <w:rPr>
          <w:spacing w:val="40"/>
        </w:rPr>
        <w:t xml:space="preserve"> </w:t>
      </w:r>
      <w:r>
        <w:t>основа</w:t>
      </w:r>
      <w:r>
        <w:rPr>
          <w:spacing w:val="80"/>
        </w:rPr>
        <w:t xml:space="preserve"> </w:t>
      </w:r>
      <w:r>
        <w:t>прикладно-ориентированной</w:t>
      </w:r>
      <w:r>
        <w:rPr>
          <w:spacing w:val="80"/>
        </w:rPr>
        <w:t xml:space="preserve"> </w:t>
      </w:r>
      <w:r>
        <w:t>физической</w:t>
      </w:r>
      <w:r>
        <w:rPr>
          <w:spacing w:val="80"/>
        </w:rPr>
        <w:t xml:space="preserve"> </w:t>
      </w:r>
      <w:r>
        <w:t>культуры,</w:t>
      </w:r>
      <w:r>
        <w:rPr>
          <w:spacing w:val="80"/>
        </w:rPr>
        <w:t xml:space="preserve"> </w:t>
      </w:r>
      <w:r>
        <w:t>история</w:t>
      </w:r>
      <w:r>
        <w:rPr>
          <w:spacing w:val="80"/>
        </w:rPr>
        <w:t xml:space="preserve"> </w:t>
      </w:r>
      <w:r>
        <w:t>и</w:t>
      </w:r>
      <w:r>
        <w:rPr>
          <w:spacing w:val="80"/>
        </w:rPr>
        <w:t xml:space="preserve"> </w:t>
      </w:r>
      <w:r>
        <w:t>развитие</w:t>
      </w:r>
      <w:r>
        <w:rPr>
          <w:spacing w:val="80"/>
        </w:rPr>
        <w:t xml:space="preserve"> </w:t>
      </w:r>
      <w:r>
        <w:t>комплекса</w:t>
      </w:r>
    </w:p>
    <w:p w14:paraId="299B21CB" w14:textId="77777777" w:rsidR="00243EE0" w:rsidRDefault="00000000">
      <w:pPr>
        <w:pStyle w:val="a3"/>
        <w:spacing w:before="1"/>
        <w:ind w:right="482" w:firstLine="0"/>
      </w:pPr>
      <w:r>
        <w:t>«Готов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w:t>
      </w:r>
      <w:r>
        <w:rPr>
          <w:spacing w:val="20"/>
        </w:rPr>
        <w:t xml:space="preserve"> </w:t>
      </w:r>
      <w:r>
        <w:t>современном</w:t>
      </w:r>
      <w:r>
        <w:rPr>
          <w:spacing w:val="20"/>
        </w:rPr>
        <w:t xml:space="preserve"> </w:t>
      </w:r>
      <w:r>
        <w:t>обществе,</w:t>
      </w:r>
      <w:r>
        <w:rPr>
          <w:spacing w:val="20"/>
        </w:rPr>
        <w:t xml:space="preserve"> </w:t>
      </w:r>
      <w:r>
        <w:t>нормативные</w:t>
      </w:r>
      <w:r>
        <w:rPr>
          <w:spacing w:val="20"/>
        </w:rPr>
        <w:t xml:space="preserve"> </w:t>
      </w:r>
      <w:r>
        <w:t>требования</w:t>
      </w:r>
      <w:r>
        <w:rPr>
          <w:spacing w:val="20"/>
        </w:rPr>
        <w:t xml:space="preserve"> </w:t>
      </w:r>
      <w:r>
        <w:t>пятой</w:t>
      </w:r>
      <w:r>
        <w:rPr>
          <w:spacing w:val="20"/>
        </w:rPr>
        <w:t xml:space="preserve"> </w:t>
      </w:r>
      <w:r>
        <w:t>ступени</w:t>
      </w:r>
      <w:r>
        <w:rPr>
          <w:spacing w:val="21"/>
        </w:rPr>
        <w:t xml:space="preserve"> </w:t>
      </w:r>
      <w:r>
        <w:t>для</w:t>
      </w:r>
      <w:r>
        <w:rPr>
          <w:spacing w:val="21"/>
        </w:rPr>
        <w:t xml:space="preserve"> </w:t>
      </w:r>
      <w:r>
        <w:t>учащихся</w:t>
      </w:r>
      <w:r>
        <w:rPr>
          <w:spacing w:val="20"/>
        </w:rPr>
        <w:t xml:space="preserve"> </w:t>
      </w:r>
      <w:r>
        <w:t>16–17 лет.</w:t>
      </w:r>
    </w:p>
    <w:p w14:paraId="3F6C2AAF" w14:textId="77777777" w:rsidR="00243EE0" w:rsidRDefault="00000000">
      <w:pPr>
        <w:pStyle w:val="a3"/>
        <w:ind w:right="494" w:firstLine="60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w:t>
      </w:r>
    </w:p>
    <w:p w14:paraId="33AE4F6C" w14:textId="77777777" w:rsidR="00243EE0" w:rsidRDefault="00243EE0">
      <w:pPr>
        <w:pStyle w:val="a3"/>
        <w:sectPr w:rsidR="00243EE0">
          <w:pgSz w:w="11920" w:h="16840"/>
          <w:pgMar w:top="760" w:right="360" w:bottom="280" w:left="720" w:header="720" w:footer="720" w:gutter="0"/>
          <w:cols w:space="720"/>
        </w:sectPr>
      </w:pPr>
    </w:p>
    <w:p w14:paraId="41299F87" w14:textId="77777777" w:rsidR="00243EE0" w:rsidRDefault="00000000">
      <w:pPr>
        <w:pStyle w:val="a3"/>
        <w:spacing w:before="63" w:line="275" w:lineRule="exact"/>
        <w:ind w:firstLine="0"/>
      </w:pPr>
      <w:r>
        <w:lastRenderedPageBreak/>
        <w:t>образовании</w:t>
      </w:r>
      <w:r>
        <w:rPr>
          <w:spacing w:val="-8"/>
        </w:rPr>
        <w:t xml:space="preserve"> </w:t>
      </w:r>
      <w:r>
        <w:t>в</w:t>
      </w:r>
      <w:r>
        <w:rPr>
          <w:spacing w:val="-11"/>
        </w:rPr>
        <w:t xml:space="preserve"> </w:t>
      </w:r>
      <w:r>
        <w:t>Российской</w:t>
      </w:r>
      <w:r>
        <w:rPr>
          <w:spacing w:val="-8"/>
        </w:rPr>
        <w:t xml:space="preserve"> </w:t>
      </w:r>
      <w:r>
        <w:rPr>
          <w:spacing w:val="-2"/>
        </w:rPr>
        <w:t>Федерации».</w:t>
      </w:r>
    </w:p>
    <w:p w14:paraId="74D9C7D8" w14:textId="77777777" w:rsidR="00243EE0" w:rsidRDefault="00000000">
      <w:pPr>
        <w:pStyle w:val="a3"/>
        <w:ind w:right="486" w:firstLine="600"/>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14:paraId="61D4A673" w14:textId="77777777" w:rsidR="00243EE0" w:rsidRDefault="00000000">
      <w:pPr>
        <w:pStyle w:val="2"/>
        <w:spacing w:before="4"/>
        <w:ind w:left="533"/>
      </w:pPr>
      <w:r>
        <w:t>Способы</w:t>
      </w:r>
      <w:r>
        <w:rPr>
          <w:spacing w:val="-17"/>
        </w:rPr>
        <w:t xml:space="preserve"> </w:t>
      </w:r>
      <w:r>
        <w:t>самостоятельной</w:t>
      </w:r>
      <w:r>
        <w:rPr>
          <w:spacing w:val="-12"/>
        </w:rPr>
        <w:t xml:space="preserve"> </w:t>
      </w:r>
      <w:r>
        <w:t>двигательной</w:t>
      </w:r>
      <w:r>
        <w:rPr>
          <w:spacing w:val="-9"/>
        </w:rPr>
        <w:t xml:space="preserve"> </w:t>
      </w:r>
      <w:r>
        <w:rPr>
          <w:spacing w:val="-2"/>
        </w:rPr>
        <w:t>деятельности</w:t>
      </w:r>
    </w:p>
    <w:p w14:paraId="360262B8" w14:textId="77777777" w:rsidR="00243EE0" w:rsidRDefault="00000000">
      <w:pPr>
        <w:pStyle w:val="a3"/>
        <w:ind w:right="484" w:firstLine="540"/>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1491F7A0" w14:textId="77777777" w:rsidR="00243EE0" w:rsidRDefault="00000000">
      <w:pPr>
        <w:pStyle w:val="a3"/>
        <w:ind w:right="485" w:firstLine="540"/>
      </w:pPr>
      <w: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3ED5733E" w14:textId="77777777" w:rsidR="00243EE0" w:rsidRDefault="00000000">
      <w:pPr>
        <w:pStyle w:val="a3"/>
        <w:ind w:right="490" w:firstLine="540"/>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DB2DB41" w14:textId="77777777" w:rsidR="00243EE0" w:rsidRDefault="00000000">
      <w:pPr>
        <w:pStyle w:val="a3"/>
        <w:ind w:right="495" w:firstLine="600"/>
      </w:pPr>
      <w:r>
        <w:t xml:space="preserve">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w:t>
      </w:r>
      <w:r>
        <w:rPr>
          <w:spacing w:val="-2"/>
        </w:rPr>
        <w:t>нагрузки.</w:t>
      </w:r>
    </w:p>
    <w:p w14:paraId="71921C42" w14:textId="77777777" w:rsidR="00243EE0" w:rsidRDefault="00000000">
      <w:pPr>
        <w:pStyle w:val="a3"/>
        <w:ind w:right="491" w:firstLine="600"/>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D531367" w14:textId="77777777" w:rsidR="00243EE0" w:rsidRDefault="00000000">
      <w:pPr>
        <w:pStyle w:val="a3"/>
        <w:ind w:right="496" w:firstLine="600"/>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471C20F9" w14:textId="77777777" w:rsidR="00243EE0" w:rsidRDefault="00000000">
      <w:pPr>
        <w:pStyle w:val="a3"/>
        <w:ind w:right="486" w:firstLine="60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1D29C009" w14:textId="77777777" w:rsidR="00243EE0" w:rsidRDefault="00000000">
      <w:pPr>
        <w:pStyle w:val="2"/>
        <w:spacing w:before="4"/>
        <w:ind w:left="533"/>
      </w:pPr>
      <w:r>
        <w:t>Физическое</w:t>
      </w:r>
      <w:r>
        <w:rPr>
          <w:spacing w:val="-7"/>
        </w:rPr>
        <w:t xml:space="preserve"> </w:t>
      </w:r>
      <w:r>
        <w:rPr>
          <w:spacing w:val="-2"/>
        </w:rPr>
        <w:t>совершенствование</w:t>
      </w:r>
    </w:p>
    <w:p w14:paraId="65B8C8FF" w14:textId="77777777" w:rsidR="00243EE0" w:rsidRDefault="00000000">
      <w:pPr>
        <w:spacing w:line="274" w:lineRule="exact"/>
        <w:ind w:left="1013"/>
        <w:jc w:val="both"/>
        <w:rPr>
          <w:i/>
          <w:sz w:val="24"/>
        </w:rPr>
      </w:pPr>
      <w:r>
        <w:rPr>
          <w:i/>
          <w:spacing w:val="-2"/>
          <w:sz w:val="24"/>
        </w:rPr>
        <w:t>Физкультурно-оздоровительная</w:t>
      </w:r>
      <w:r>
        <w:rPr>
          <w:i/>
          <w:spacing w:val="36"/>
          <w:sz w:val="24"/>
        </w:rPr>
        <w:t xml:space="preserve"> </w:t>
      </w:r>
      <w:r>
        <w:rPr>
          <w:i/>
          <w:spacing w:val="-2"/>
          <w:sz w:val="24"/>
        </w:rPr>
        <w:t>деятельность.</w:t>
      </w:r>
    </w:p>
    <w:p w14:paraId="7D03D385" w14:textId="77777777" w:rsidR="00243EE0" w:rsidRDefault="00000000">
      <w:pPr>
        <w:pStyle w:val="a3"/>
        <w:ind w:right="485" w:firstLine="600"/>
      </w:pPr>
      <w: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16D6A34F" w14:textId="77777777" w:rsidR="00243EE0" w:rsidRDefault="00000000">
      <w:pPr>
        <w:pStyle w:val="a3"/>
        <w:spacing w:before="1"/>
        <w:ind w:right="491" w:firstLine="60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343C944" w14:textId="77777777" w:rsidR="00243EE0" w:rsidRDefault="00000000">
      <w:pPr>
        <w:ind w:left="1013"/>
        <w:jc w:val="both"/>
        <w:rPr>
          <w:i/>
          <w:sz w:val="24"/>
        </w:rPr>
      </w:pPr>
      <w:r>
        <w:rPr>
          <w:i/>
          <w:spacing w:val="-2"/>
          <w:sz w:val="24"/>
        </w:rPr>
        <w:t>Спортивно-оздоровительная</w:t>
      </w:r>
      <w:r>
        <w:rPr>
          <w:i/>
          <w:spacing w:val="28"/>
          <w:sz w:val="24"/>
        </w:rPr>
        <w:t xml:space="preserve"> </w:t>
      </w:r>
      <w:r>
        <w:rPr>
          <w:i/>
          <w:spacing w:val="-2"/>
          <w:sz w:val="24"/>
        </w:rPr>
        <w:t>деятельность.</w:t>
      </w:r>
    </w:p>
    <w:p w14:paraId="1A8D1F0E" w14:textId="77777777" w:rsidR="00243EE0" w:rsidRDefault="00000000">
      <w:pPr>
        <w:pStyle w:val="a3"/>
        <w:spacing w:before="2" w:line="275" w:lineRule="exact"/>
        <w:ind w:left="1013" w:firstLine="0"/>
      </w:pPr>
      <w:r>
        <w:t>Модуль</w:t>
      </w:r>
      <w:r>
        <w:rPr>
          <w:spacing w:val="-7"/>
        </w:rPr>
        <w:t xml:space="preserve"> </w:t>
      </w:r>
      <w:r>
        <w:t>«Спортивные</w:t>
      </w:r>
      <w:r>
        <w:rPr>
          <w:spacing w:val="-10"/>
        </w:rPr>
        <w:t xml:space="preserve"> </w:t>
      </w:r>
      <w:r>
        <w:rPr>
          <w:spacing w:val="-2"/>
        </w:rPr>
        <w:t>игры».</w:t>
      </w:r>
    </w:p>
    <w:p w14:paraId="32ED1E66" w14:textId="77777777" w:rsidR="00243EE0" w:rsidRDefault="00000000">
      <w:pPr>
        <w:pStyle w:val="a3"/>
        <w:ind w:right="488" w:firstLine="60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4DB3FF61" w14:textId="77777777" w:rsidR="00243EE0" w:rsidRDefault="00000000">
      <w:pPr>
        <w:pStyle w:val="a3"/>
        <w:ind w:right="488" w:firstLine="60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D58FB4B" w14:textId="77777777" w:rsidR="00243EE0" w:rsidRDefault="00243EE0">
      <w:pPr>
        <w:pStyle w:val="a3"/>
        <w:sectPr w:rsidR="00243EE0">
          <w:pgSz w:w="11920" w:h="16840"/>
          <w:pgMar w:top="760" w:right="360" w:bottom="280" w:left="720" w:header="720" w:footer="720" w:gutter="0"/>
          <w:cols w:space="720"/>
        </w:sectPr>
      </w:pPr>
    </w:p>
    <w:p w14:paraId="29AD1190" w14:textId="77777777" w:rsidR="00243EE0" w:rsidRDefault="00000000">
      <w:pPr>
        <w:pStyle w:val="a3"/>
        <w:spacing w:before="63"/>
        <w:ind w:right="493" w:firstLine="600"/>
      </w:pPr>
      <w: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w:t>
      </w:r>
      <w:r>
        <w:rPr>
          <w:spacing w:val="40"/>
        </w:rPr>
        <w:t xml:space="preserve"> </w:t>
      </w:r>
      <w:r>
        <w:t>в условиях игровой и учебной деятельности.</w:t>
      </w:r>
    </w:p>
    <w:p w14:paraId="6F878652" w14:textId="77777777" w:rsidR="00243EE0" w:rsidRDefault="00000000">
      <w:pPr>
        <w:spacing w:line="274" w:lineRule="exact"/>
        <w:ind w:left="1013"/>
        <w:jc w:val="both"/>
        <w:rPr>
          <w:i/>
          <w:sz w:val="24"/>
        </w:rPr>
      </w:pPr>
      <w:r>
        <w:rPr>
          <w:i/>
          <w:sz w:val="24"/>
        </w:rPr>
        <w:t>Прикладно-ориентированная</w:t>
      </w:r>
      <w:r>
        <w:rPr>
          <w:i/>
          <w:spacing w:val="-11"/>
          <w:sz w:val="24"/>
        </w:rPr>
        <w:t xml:space="preserve"> </w:t>
      </w:r>
      <w:r>
        <w:rPr>
          <w:i/>
          <w:sz w:val="24"/>
        </w:rPr>
        <w:t>двигательная</w:t>
      </w:r>
      <w:r>
        <w:rPr>
          <w:i/>
          <w:spacing w:val="-7"/>
          <w:sz w:val="24"/>
        </w:rPr>
        <w:t xml:space="preserve"> </w:t>
      </w:r>
      <w:r>
        <w:rPr>
          <w:i/>
          <w:spacing w:val="-2"/>
          <w:sz w:val="24"/>
        </w:rPr>
        <w:t>деятельность.</w:t>
      </w:r>
    </w:p>
    <w:p w14:paraId="3D38DCCB" w14:textId="77777777" w:rsidR="00243EE0" w:rsidRDefault="00000000">
      <w:pPr>
        <w:pStyle w:val="a3"/>
        <w:ind w:right="492" w:firstLine="600"/>
      </w:pPr>
      <w:r>
        <w:t>Модуль «Плавательная подготовка». Спортивные и прикладные упражнения в плавании: брасс на спине, плавание на боку, прыжки в воду вниз ногами.</w:t>
      </w:r>
    </w:p>
    <w:p w14:paraId="497B2BE4" w14:textId="77777777" w:rsidR="00243EE0" w:rsidRDefault="00000000">
      <w:pPr>
        <w:pStyle w:val="a3"/>
        <w:ind w:right="484" w:firstLine="600"/>
      </w:pPr>
      <w:r>
        <w:t>Модуль «Спортивная и физическая подготовка». Техническая и специальная физическая подготовка по избранному виду</w:t>
      </w:r>
      <w:r>
        <w:rPr>
          <w:spacing w:val="-1"/>
        </w:rPr>
        <w:t xml:space="preserve"> </w:t>
      </w:r>
      <w:r>
        <w:t>спорта, выполнение соревновательных действий в стандартных и вариативных условиях. Физическая подготовка к выполнению нормативов комплекса «Готов</w:t>
      </w:r>
      <w:r>
        <w:rPr>
          <w:spacing w:val="40"/>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4FA2FF" w14:textId="77777777" w:rsidR="00243EE0" w:rsidRDefault="00243EE0">
      <w:pPr>
        <w:pStyle w:val="a3"/>
        <w:ind w:left="0" w:firstLine="0"/>
        <w:jc w:val="left"/>
      </w:pPr>
    </w:p>
    <w:p w14:paraId="2B2CC9F5" w14:textId="77777777" w:rsidR="00243EE0" w:rsidRDefault="00243EE0">
      <w:pPr>
        <w:pStyle w:val="a3"/>
        <w:spacing w:before="5"/>
        <w:ind w:left="0" w:firstLine="0"/>
        <w:jc w:val="left"/>
      </w:pPr>
    </w:p>
    <w:p w14:paraId="704C941E" w14:textId="77777777" w:rsidR="00243EE0" w:rsidRDefault="00000000">
      <w:pPr>
        <w:pStyle w:val="1"/>
        <w:ind w:left="533"/>
        <w:jc w:val="left"/>
      </w:pPr>
      <w:r>
        <w:t>11</w:t>
      </w:r>
      <w:r>
        <w:rPr>
          <w:spacing w:val="-2"/>
        </w:rPr>
        <w:t xml:space="preserve"> КЛАСС</w:t>
      </w:r>
    </w:p>
    <w:p w14:paraId="44DB341D" w14:textId="77777777" w:rsidR="00243EE0" w:rsidRDefault="00000000">
      <w:pPr>
        <w:pStyle w:val="2"/>
        <w:spacing w:before="1"/>
        <w:ind w:left="1013"/>
      </w:pPr>
      <w:r>
        <w:t>Знания</w:t>
      </w:r>
      <w:r>
        <w:rPr>
          <w:spacing w:val="-4"/>
        </w:rPr>
        <w:t xml:space="preserve"> </w:t>
      </w:r>
      <w:r>
        <w:t>о</w:t>
      </w:r>
      <w:r>
        <w:rPr>
          <w:spacing w:val="-11"/>
        </w:rPr>
        <w:t xml:space="preserve"> </w:t>
      </w:r>
      <w:r>
        <w:t>физической</w:t>
      </w:r>
      <w:r>
        <w:rPr>
          <w:spacing w:val="-5"/>
        </w:rPr>
        <w:t xml:space="preserve"> </w:t>
      </w:r>
      <w:r>
        <w:rPr>
          <w:spacing w:val="-2"/>
        </w:rPr>
        <w:t>культуре</w:t>
      </w:r>
    </w:p>
    <w:p w14:paraId="286B280F" w14:textId="77777777" w:rsidR="00243EE0" w:rsidRDefault="00000000">
      <w:pPr>
        <w:pStyle w:val="a3"/>
        <w:ind w:right="491" w:firstLine="60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31EC9407" w14:textId="77777777" w:rsidR="00243EE0" w:rsidRDefault="00000000">
      <w:pPr>
        <w:pStyle w:val="a3"/>
        <w:ind w:right="492" w:firstLine="600"/>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5BF79C72" w14:textId="77777777" w:rsidR="00243EE0" w:rsidRDefault="00000000">
      <w:pPr>
        <w:pStyle w:val="a3"/>
        <w:ind w:right="492" w:firstLine="60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45399B54" w14:textId="77777777" w:rsidR="00243EE0" w:rsidRDefault="00000000">
      <w:pPr>
        <w:pStyle w:val="a3"/>
        <w:ind w:right="489" w:firstLine="600"/>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14:paraId="4E08BE28" w14:textId="77777777" w:rsidR="00243EE0" w:rsidRDefault="00000000">
      <w:pPr>
        <w:pStyle w:val="a3"/>
        <w:ind w:right="489" w:firstLine="600"/>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Pr>
          <w:spacing w:val="-2"/>
        </w:rPr>
        <w:t>культурой.</w:t>
      </w:r>
    </w:p>
    <w:p w14:paraId="4073D9CD" w14:textId="77777777" w:rsidR="00243EE0" w:rsidRDefault="00000000">
      <w:pPr>
        <w:pStyle w:val="a3"/>
        <w:ind w:right="491" w:firstLine="600"/>
      </w:pPr>
      <w:r>
        <w:t>Способы</w:t>
      </w:r>
      <w:r>
        <w:rPr>
          <w:spacing w:val="-3"/>
        </w:rPr>
        <w:t xml:space="preserve"> </w:t>
      </w:r>
      <w:r>
        <w:t>и приёмы</w:t>
      </w:r>
      <w:r>
        <w:rPr>
          <w:spacing w:val="-3"/>
        </w:rPr>
        <w:t xml:space="preserve"> </w:t>
      </w:r>
      <w:r>
        <w:t>оказания первой</w:t>
      </w:r>
      <w:r>
        <w:rPr>
          <w:spacing w:val="-2"/>
        </w:rPr>
        <w:t xml:space="preserve"> </w:t>
      </w:r>
      <w:r>
        <w:t>помощи</w:t>
      </w:r>
      <w:r>
        <w:rPr>
          <w:spacing w:val="-4"/>
        </w:rPr>
        <w:t xml:space="preserve"> </w:t>
      </w:r>
      <w:r>
        <w:t>при ушибах</w:t>
      </w:r>
      <w:r>
        <w:rPr>
          <w:spacing w:val="-1"/>
        </w:rPr>
        <w:t xml:space="preserve"> </w:t>
      </w:r>
      <w:r>
        <w:t>разных частей тела</w:t>
      </w:r>
      <w:r>
        <w:rPr>
          <w:spacing w:val="-4"/>
        </w:rPr>
        <w:t xml:space="preserve"> </w:t>
      </w:r>
      <w:r>
        <w:t>и сотрясении мозга, переломах, вывихах и ранениях, обморожении, солнечном и тепловом ударах.</w:t>
      </w:r>
    </w:p>
    <w:p w14:paraId="37775C13" w14:textId="77777777" w:rsidR="00243EE0" w:rsidRDefault="00000000">
      <w:pPr>
        <w:pStyle w:val="2"/>
        <w:spacing w:before="3"/>
        <w:ind w:left="1013"/>
      </w:pPr>
      <w:r>
        <w:t>Способы</w:t>
      </w:r>
      <w:r>
        <w:rPr>
          <w:spacing w:val="-17"/>
        </w:rPr>
        <w:t xml:space="preserve"> </w:t>
      </w:r>
      <w:r>
        <w:t>самостоятельной</w:t>
      </w:r>
      <w:r>
        <w:rPr>
          <w:spacing w:val="-12"/>
        </w:rPr>
        <w:t xml:space="preserve"> </w:t>
      </w:r>
      <w:r>
        <w:t>двигательной</w:t>
      </w:r>
      <w:r>
        <w:rPr>
          <w:spacing w:val="-9"/>
        </w:rPr>
        <w:t xml:space="preserve"> </w:t>
      </w:r>
      <w:r>
        <w:rPr>
          <w:spacing w:val="-2"/>
        </w:rPr>
        <w:t>деятельности</w:t>
      </w:r>
    </w:p>
    <w:p w14:paraId="79140D21" w14:textId="77777777" w:rsidR="00243EE0" w:rsidRDefault="00000000">
      <w:pPr>
        <w:pStyle w:val="a3"/>
        <w:ind w:right="490" w:firstLine="600"/>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1148AF17" w14:textId="77777777" w:rsidR="00243EE0" w:rsidRDefault="00000000">
      <w:pPr>
        <w:pStyle w:val="a3"/>
        <w:ind w:right="487" w:firstLine="600"/>
      </w:pPr>
      <w: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2C71C1D3" w14:textId="77777777" w:rsidR="00243EE0" w:rsidRDefault="00000000">
      <w:pPr>
        <w:pStyle w:val="a3"/>
        <w:ind w:right="485" w:firstLine="600"/>
      </w:pPr>
      <w:r>
        <w:t>Самостоятельная подготовка</w:t>
      </w:r>
      <w:r>
        <w:rPr>
          <w:spacing w:val="-1"/>
        </w:rPr>
        <w:t xml:space="preserve"> </w:t>
      </w:r>
      <w:r>
        <w:t>к выполнению нормативных требований комплекса «Готов</w:t>
      </w:r>
      <w:r>
        <w:rPr>
          <w:spacing w:val="-1"/>
        </w:rPr>
        <w:t xml:space="preserve"> </w:t>
      </w:r>
      <w:r>
        <w:t>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3258589" w14:textId="77777777" w:rsidR="00243EE0" w:rsidRDefault="00000000">
      <w:pPr>
        <w:pStyle w:val="a3"/>
        <w:spacing w:before="1"/>
        <w:ind w:right="494" w:firstLine="600"/>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w:t>
      </w:r>
      <w:r>
        <w:rPr>
          <w:spacing w:val="-2"/>
        </w:rPr>
        <w:t>нагрузки.</w:t>
      </w:r>
    </w:p>
    <w:p w14:paraId="71808FFD" w14:textId="77777777" w:rsidR="00243EE0" w:rsidRDefault="00243EE0">
      <w:pPr>
        <w:pStyle w:val="a3"/>
        <w:sectPr w:rsidR="00243EE0">
          <w:pgSz w:w="11920" w:h="16840"/>
          <w:pgMar w:top="760" w:right="360" w:bottom="280" w:left="720" w:header="720" w:footer="720" w:gutter="0"/>
          <w:cols w:space="720"/>
        </w:sectPr>
      </w:pPr>
    </w:p>
    <w:p w14:paraId="6C20D817" w14:textId="77777777" w:rsidR="00243EE0" w:rsidRDefault="00000000">
      <w:pPr>
        <w:pStyle w:val="2"/>
        <w:spacing w:before="68" w:line="272" w:lineRule="exact"/>
        <w:ind w:left="1013"/>
      </w:pPr>
      <w:r>
        <w:lastRenderedPageBreak/>
        <w:t>Физическое</w:t>
      </w:r>
      <w:r>
        <w:rPr>
          <w:spacing w:val="-7"/>
        </w:rPr>
        <w:t xml:space="preserve"> </w:t>
      </w:r>
      <w:r>
        <w:rPr>
          <w:spacing w:val="-2"/>
        </w:rPr>
        <w:t>совершенствование</w:t>
      </w:r>
    </w:p>
    <w:p w14:paraId="430EDBDF" w14:textId="77777777" w:rsidR="00243EE0" w:rsidRDefault="00000000">
      <w:pPr>
        <w:spacing w:line="272" w:lineRule="exact"/>
        <w:ind w:left="1013"/>
        <w:jc w:val="both"/>
        <w:rPr>
          <w:i/>
          <w:sz w:val="24"/>
        </w:rPr>
      </w:pPr>
      <w:r>
        <w:rPr>
          <w:i/>
          <w:spacing w:val="-2"/>
          <w:sz w:val="24"/>
        </w:rPr>
        <w:t>Физкультурно-оздоровительная</w:t>
      </w:r>
      <w:r>
        <w:rPr>
          <w:i/>
          <w:spacing w:val="36"/>
          <w:sz w:val="24"/>
        </w:rPr>
        <w:t xml:space="preserve"> </w:t>
      </w:r>
      <w:r>
        <w:rPr>
          <w:i/>
          <w:spacing w:val="-2"/>
          <w:sz w:val="24"/>
        </w:rPr>
        <w:t>деятельность.</w:t>
      </w:r>
    </w:p>
    <w:p w14:paraId="2C15DB0C" w14:textId="77777777" w:rsidR="00243EE0" w:rsidRDefault="00000000">
      <w:pPr>
        <w:pStyle w:val="a3"/>
        <w:ind w:right="490" w:firstLine="600"/>
      </w:pPr>
      <w:r>
        <w:t>Упражнения для профилактики острых респираторных заболеваний, целлюлита,</w:t>
      </w:r>
      <w:r>
        <w:rPr>
          <w:spacing w:val="40"/>
        </w:rPr>
        <w:t xml:space="preserve"> </w:t>
      </w:r>
      <w:r>
        <w:t>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D811773" w14:textId="77777777" w:rsidR="00243EE0" w:rsidRDefault="00000000">
      <w:pPr>
        <w:spacing w:before="3"/>
        <w:ind w:left="1013"/>
        <w:jc w:val="both"/>
        <w:rPr>
          <w:i/>
          <w:sz w:val="24"/>
        </w:rPr>
      </w:pPr>
      <w:r>
        <w:rPr>
          <w:i/>
          <w:spacing w:val="-2"/>
          <w:sz w:val="24"/>
        </w:rPr>
        <w:t>Спортивно-оздоровительная</w:t>
      </w:r>
      <w:r>
        <w:rPr>
          <w:i/>
          <w:spacing w:val="28"/>
          <w:sz w:val="24"/>
        </w:rPr>
        <w:t xml:space="preserve"> </w:t>
      </w:r>
      <w:r>
        <w:rPr>
          <w:i/>
          <w:spacing w:val="-2"/>
          <w:sz w:val="24"/>
        </w:rPr>
        <w:t>деятельность.</w:t>
      </w:r>
    </w:p>
    <w:p w14:paraId="3C6D8A8B" w14:textId="77777777" w:rsidR="00243EE0" w:rsidRDefault="00000000">
      <w:pPr>
        <w:pStyle w:val="a3"/>
        <w:spacing w:line="275" w:lineRule="exact"/>
        <w:ind w:left="1013" w:firstLine="0"/>
      </w:pPr>
      <w:r>
        <w:t>Модуль</w:t>
      </w:r>
      <w:r>
        <w:rPr>
          <w:spacing w:val="-7"/>
        </w:rPr>
        <w:t xml:space="preserve"> </w:t>
      </w:r>
      <w:r>
        <w:t>«Спортивные</w:t>
      </w:r>
      <w:r>
        <w:rPr>
          <w:spacing w:val="-10"/>
        </w:rPr>
        <w:t xml:space="preserve"> </w:t>
      </w:r>
      <w:r>
        <w:rPr>
          <w:spacing w:val="-2"/>
        </w:rPr>
        <w:t>игры».</w:t>
      </w:r>
    </w:p>
    <w:p w14:paraId="5168C253" w14:textId="77777777" w:rsidR="00243EE0" w:rsidRDefault="00000000">
      <w:pPr>
        <w:pStyle w:val="a3"/>
        <w:ind w:right="491" w:firstLine="60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AF3BD19" w14:textId="77777777" w:rsidR="00243EE0" w:rsidRDefault="00000000">
      <w:pPr>
        <w:pStyle w:val="a3"/>
        <w:ind w:right="485" w:firstLine="60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3AA44D8" w14:textId="77777777" w:rsidR="00243EE0" w:rsidRDefault="00000000">
      <w:pPr>
        <w:pStyle w:val="a3"/>
        <w:ind w:right="493" w:firstLine="60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61FE75D" w14:textId="77777777" w:rsidR="00243EE0" w:rsidRDefault="00000000">
      <w:pPr>
        <w:ind w:left="1013"/>
        <w:jc w:val="both"/>
        <w:rPr>
          <w:i/>
          <w:sz w:val="24"/>
        </w:rPr>
      </w:pPr>
      <w:r>
        <w:rPr>
          <w:i/>
          <w:sz w:val="24"/>
        </w:rPr>
        <w:t>Прикладно-ориентированная</w:t>
      </w:r>
      <w:r>
        <w:rPr>
          <w:i/>
          <w:spacing w:val="-11"/>
          <w:sz w:val="24"/>
        </w:rPr>
        <w:t xml:space="preserve"> </w:t>
      </w:r>
      <w:r>
        <w:rPr>
          <w:i/>
          <w:sz w:val="24"/>
        </w:rPr>
        <w:t>двигательная</w:t>
      </w:r>
      <w:r>
        <w:rPr>
          <w:i/>
          <w:spacing w:val="-7"/>
          <w:sz w:val="24"/>
        </w:rPr>
        <w:t xml:space="preserve"> </w:t>
      </w:r>
      <w:r>
        <w:rPr>
          <w:i/>
          <w:spacing w:val="-2"/>
          <w:sz w:val="24"/>
        </w:rPr>
        <w:t>деятельность.</w:t>
      </w:r>
    </w:p>
    <w:p w14:paraId="30FBACE8" w14:textId="77777777" w:rsidR="00243EE0" w:rsidRDefault="00000000">
      <w:pPr>
        <w:pStyle w:val="a3"/>
        <w:ind w:right="487" w:firstLine="600"/>
      </w:pPr>
      <w: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w:t>
      </w:r>
      <w:r>
        <w:rPr>
          <w:spacing w:val="80"/>
        </w:rPr>
        <w:t xml:space="preserve"> </w:t>
      </w:r>
      <w:r>
        <w:t xml:space="preserve">единоборств и способы их самостоятельного разучивания (самостраховка, стойки, захваты, </w:t>
      </w:r>
      <w:r>
        <w:rPr>
          <w:spacing w:val="-2"/>
        </w:rPr>
        <w:t>броски).</w:t>
      </w:r>
    </w:p>
    <w:p w14:paraId="42251D1E" w14:textId="77777777" w:rsidR="00243EE0" w:rsidRDefault="00000000">
      <w:pPr>
        <w:pStyle w:val="a3"/>
        <w:ind w:right="484" w:firstLine="60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w:t>
      </w:r>
      <w:r>
        <w:rPr>
          <w:spacing w:val="40"/>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4DAE3C3" w14:textId="77777777" w:rsidR="00243EE0" w:rsidRDefault="00000000">
      <w:pPr>
        <w:pStyle w:val="2"/>
        <w:spacing w:before="7" w:line="272" w:lineRule="exact"/>
        <w:ind w:left="1013"/>
      </w:pPr>
      <w:r>
        <w:t>Программа</w:t>
      </w:r>
      <w:r>
        <w:rPr>
          <w:spacing w:val="-14"/>
        </w:rPr>
        <w:t xml:space="preserve"> </w:t>
      </w:r>
      <w:r>
        <w:t>вариативного</w:t>
      </w:r>
      <w:r>
        <w:rPr>
          <w:spacing w:val="-10"/>
        </w:rPr>
        <w:t xml:space="preserve"> </w:t>
      </w:r>
      <w:r>
        <w:t>модуля</w:t>
      </w:r>
      <w:r>
        <w:rPr>
          <w:spacing w:val="-9"/>
        </w:rPr>
        <w:t xml:space="preserve"> </w:t>
      </w:r>
      <w:r>
        <w:t>«Базовая</w:t>
      </w:r>
      <w:r>
        <w:rPr>
          <w:spacing w:val="-8"/>
        </w:rPr>
        <w:t xml:space="preserve"> </w:t>
      </w:r>
      <w:r>
        <w:t>физическая</w:t>
      </w:r>
      <w:r>
        <w:rPr>
          <w:spacing w:val="-8"/>
        </w:rPr>
        <w:t xml:space="preserve"> </w:t>
      </w:r>
      <w:r>
        <w:rPr>
          <w:spacing w:val="-2"/>
        </w:rPr>
        <w:t>подготовка».</w:t>
      </w:r>
    </w:p>
    <w:p w14:paraId="7C607DD6" w14:textId="77777777" w:rsidR="00243EE0" w:rsidRDefault="00000000">
      <w:pPr>
        <w:spacing w:line="272" w:lineRule="exact"/>
        <w:ind w:left="1013"/>
        <w:jc w:val="both"/>
        <w:rPr>
          <w:i/>
          <w:sz w:val="24"/>
        </w:rPr>
      </w:pPr>
      <w:r>
        <w:rPr>
          <w:i/>
          <w:sz w:val="24"/>
        </w:rPr>
        <w:t>Общая</w:t>
      </w:r>
      <w:r>
        <w:rPr>
          <w:i/>
          <w:spacing w:val="-5"/>
          <w:sz w:val="24"/>
        </w:rPr>
        <w:t xml:space="preserve"> </w:t>
      </w:r>
      <w:r>
        <w:rPr>
          <w:i/>
          <w:sz w:val="24"/>
        </w:rPr>
        <w:t>физическая</w:t>
      </w:r>
      <w:r>
        <w:rPr>
          <w:i/>
          <w:spacing w:val="-3"/>
          <w:sz w:val="24"/>
        </w:rPr>
        <w:t xml:space="preserve"> </w:t>
      </w:r>
      <w:r>
        <w:rPr>
          <w:i/>
          <w:spacing w:val="-2"/>
          <w:sz w:val="24"/>
        </w:rPr>
        <w:t>подготовка.</w:t>
      </w:r>
    </w:p>
    <w:p w14:paraId="1CC87E52" w14:textId="77777777" w:rsidR="00243EE0" w:rsidRDefault="00000000">
      <w:pPr>
        <w:pStyle w:val="a3"/>
        <w:ind w:right="484" w:firstLine="600"/>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w:t>
      </w:r>
      <w:r>
        <w:rPr>
          <w:spacing w:val="40"/>
        </w:rPr>
        <w:t xml:space="preserve"> </w:t>
      </w:r>
      <w:r>
        <w:t>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2A2C1C4" w14:textId="77777777" w:rsidR="00243EE0" w:rsidRDefault="00000000">
      <w:pPr>
        <w:spacing w:before="3" w:line="275" w:lineRule="exact"/>
        <w:ind w:left="1013"/>
        <w:jc w:val="both"/>
        <w:rPr>
          <w:i/>
          <w:sz w:val="24"/>
        </w:rPr>
      </w:pPr>
      <w:r>
        <w:rPr>
          <w:i/>
          <w:sz w:val="24"/>
        </w:rPr>
        <w:t>Развитие</w:t>
      </w:r>
      <w:r>
        <w:rPr>
          <w:i/>
          <w:spacing w:val="-8"/>
          <w:sz w:val="24"/>
        </w:rPr>
        <w:t xml:space="preserve"> </w:t>
      </w:r>
      <w:r>
        <w:rPr>
          <w:i/>
          <w:sz w:val="24"/>
        </w:rPr>
        <w:t>скоростных</w:t>
      </w:r>
      <w:r>
        <w:rPr>
          <w:i/>
          <w:spacing w:val="-3"/>
          <w:sz w:val="24"/>
        </w:rPr>
        <w:t xml:space="preserve"> </w:t>
      </w:r>
      <w:r>
        <w:rPr>
          <w:i/>
          <w:spacing w:val="-2"/>
          <w:sz w:val="24"/>
        </w:rPr>
        <w:t>способностей.</w:t>
      </w:r>
    </w:p>
    <w:p w14:paraId="48F05BF6" w14:textId="77777777" w:rsidR="00243EE0" w:rsidRDefault="00000000">
      <w:pPr>
        <w:pStyle w:val="a3"/>
        <w:ind w:right="487" w:firstLine="600"/>
      </w:pPr>
      <w: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w:t>
      </w:r>
      <w:r>
        <w:rPr>
          <w:spacing w:val="-3"/>
        </w:rPr>
        <w:t xml:space="preserve"> </w:t>
      </w:r>
      <w:r>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w:t>
      </w:r>
      <w:r>
        <w:rPr>
          <w:spacing w:val="74"/>
        </w:rPr>
        <w:t xml:space="preserve"> </w:t>
      </w:r>
      <w:r>
        <w:t>(левой)</w:t>
      </w:r>
      <w:r>
        <w:rPr>
          <w:spacing w:val="72"/>
        </w:rPr>
        <w:t xml:space="preserve"> </w:t>
      </w:r>
      <w:r>
        <w:t>рукой</w:t>
      </w:r>
      <w:r>
        <w:rPr>
          <w:spacing w:val="80"/>
        </w:rPr>
        <w:t xml:space="preserve"> </w:t>
      </w:r>
      <w:r>
        <w:t>и</w:t>
      </w:r>
      <w:r>
        <w:rPr>
          <w:spacing w:val="74"/>
        </w:rPr>
        <w:t xml:space="preserve"> </w:t>
      </w:r>
      <w:r>
        <w:t>попеременно.</w:t>
      </w:r>
      <w:r>
        <w:rPr>
          <w:spacing w:val="74"/>
        </w:rPr>
        <w:t xml:space="preserve"> </w:t>
      </w:r>
      <w:r>
        <w:t>Ведение</w:t>
      </w:r>
      <w:r>
        <w:rPr>
          <w:spacing w:val="76"/>
        </w:rPr>
        <w:t xml:space="preserve"> </w:t>
      </w:r>
      <w:r>
        <w:t>теннисного</w:t>
      </w:r>
      <w:r>
        <w:rPr>
          <w:spacing w:val="74"/>
        </w:rPr>
        <w:t xml:space="preserve"> </w:t>
      </w:r>
      <w:r>
        <w:t>мяча</w:t>
      </w:r>
      <w:r>
        <w:rPr>
          <w:spacing w:val="70"/>
        </w:rPr>
        <w:t xml:space="preserve"> </w:t>
      </w:r>
      <w:r>
        <w:t>ногами</w:t>
      </w:r>
      <w:r>
        <w:rPr>
          <w:spacing w:val="77"/>
        </w:rPr>
        <w:t xml:space="preserve"> </w:t>
      </w:r>
      <w:r>
        <w:t>с</w:t>
      </w:r>
      <w:r>
        <w:rPr>
          <w:spacing w:val="72"/>
        </w:rPr>
        <w:t xml:space="preserve"> </w:t>
      </w:r>
      <w:r>
        <w:t>ускорением</w:t>
      </w:r>
      <w:r>
        <w:rPr>
          <w:spacing w:val="76"/>
        </w:rPr>
        <w:t xml:space="preserve"> </w:t>
      </w:r>
      <w:r>
        <w:t>по</w:t>
      </w:r>
    </w:p>
    <w:p w14:paraId="4804CB73" w14:textId="77777777" w:rsidR="00243EE0" w:rsidRDefault="00243EE0">
      <w:pPr>
        <w:pStyle w:val="a3"/>
        <w:sectPr w:rsidR="00243EE0">
          <w:pgSz w:w="11920" w:h="16840"/>
          <w:pgMar w:top="760" w:right="360" w:bottom="280" w:left="720" w:header="720" w:footer="720" w:gutter="0"/>
          <w:cols w:space="720"/>
        </w:sectPr>
      </w:pPr>
    </w:p>
    <w:p w14:paraId="7AFDE7DF" w14:textId="77777777" w:rsidR="00243EE0" w:rsidRDefault="00000000">
      <w:pPr>
        <w:pStyle w:val="a3"/>
        <w:spacing w:before="63"/>
        <w:ind w:right="482" w:firstLine="0"/>
      </w:pPr>
      <w:r>
        <w:lastRenderedPageBreak/>
        <w:t>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9B541D5" w14:textId="77777777" w:rsidR="00243EE0" w:rsidRDefault="00000000">
      <w:pPr>
        <w:spacing w:line="275" w:lineRule="exact"/>
        <w:ind w:left="1013"/>
        <w:jc w:val="both"/>
        <w:rPr>
          <w:i/>
          <w:sz w:val="24"/>
        </w:rPr>
      </w:pPr>
      <w:r>
        <w:rPr>
          <w:i/>
          <w:sz w:val="24"/>
        </w:rPr>
        <w:t>Развитие</w:t>
      </w:r>
      <w:r>
        <w:rPr>
          <w:i/>
          <w:spacing w:val="-7"/>
          <w:sz w:val="24"/>
        </w:rPr>
        <w:t xml:space="preserve"> </w:t>
      </w:r>
      <w:r>
        <w:rPr>
          <w:i/>
          <w:spacing w:val="-2"/>
          <w:sz w:val="24"/>
        </w:rPr>
        <w:t>выносливости.</w:t>
      </w:r>
    </w:p>
    <w:p w14:paraId="39AB70E8" w14:textId="77777777" w:rsidR="00243EE0" w:rsidRDefault="00000000">
      <w:pPr>
        <w:pStyle w:val="a3"/>
        <w:ind w:right="493" w:firstLine="60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011736BF" w14:textId="77777777" w:rsidR="00243EE0" w:rsidRDefault="00000000">
      <w:pPr>
        <w:ind w:left="1013"/>
        <w:jc w:val="both"/>
        <w:rPr>
          <w:i/>
          <w:sz w:val="24"/>
        </w:rPr>
      </w:pPr>
      <w:r>
        <w:rPr>
          <w:i/>
          <w:sz w:val="24"/>
        </w:rPr>
        <w:t>Развитие</w:t>
      </w:r>
      <w:r>
        <w:rPr>
          <w:i/>
          <w:spacing w:val="-7"/>
          <w:sz w:val="24"/>
        </w:rPr>
        <w:t xml:space="preserve"> </w:t>
      </w:r>
      <w:r>
        <w:rPr>
          <w:i/>
          <w:sz w:val="24"/>
        </w:rPr>
        <w:t>координации</w:t>
      </w:r>
      <w:r>
        <w:rPr>
          <w:i/>
          <w:spacing w:val="1"/>
          <w:sz w:val="24"/>
        </w:rPr>
        <w:t xml:space="preserve"> </w:t>
      </w:r>
      <w:r>
        <w:rPr>
          <w:i/>
          <w:spacing w:val="-2"/>
          <w:sz w:val="24"/>
        </w:rPr>
        <w:t>движений.</w:t>
      </w:r>
    </w:p>
    <w:p w14:paraId="729BF548" w14:textId="77777777" w:rsidR="00243EE0" w:rsidRDefault="00000000">
      <w:pPr>
        <w:pStyle w:val="a3"/>
        <w:ind w:right="489"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1DB853" w14:textId="77777777" w:rsidR="00243EE0" w:rsidRDefault="00000000">
      <w:pPr>
        <w:ind w:left="1013"/>
        <w:jc w:val="both"/>
        <w:rPr>
          <w:i/>
          <w:sz w:val="24"/>
        </w:rPr>
      </w:pPr>
      <w:r>
        <w:rPr>
          <w:i/>
          <w:sz w:val="24"/>
        </w:rPr>
        <w:t>Развитие</w:t>
      </w:r>
      <w:r>
        <w:rPr>
          <w:i/>
          <w:spacing w:val="-9"/>
          <w:sz w:val="24"/>
        </w:rPr>
        <w:t xml:space="preserve"> </w:t>
      </w:r>
      <w:r>
        <w:rPr>
          <w:i/>
          <w:spacing w:val="-2"/>
          <w:sz w:val="24"/>
        </w:rPr>
        <w:t>гибкости.</w:t>
      </w:r>
    </w:p>
    <w:p w14:paraId="6335468E" w14:textId="77777777" w:rsidR="00243EE0" w:rsidRDefault="00000000">
      <w:pPr>
        <w:pStyle w:val="a3"/>
        <w:ind w:right="487" w:firstLine="60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DE09FD6" w14:textId="77777777" w:rsidR="00243EE0" w:rsidRDefault="00000000">
      <w:pPr>
        <w:pStyle w:val="a3"/>
        <w:ind w:right="484" w:firstLine="600"/>
      </w:pPr>
      <w:r>
        <w:t>Упражнения культурно-этнической направленности. Сюжетно-образные и обрядовые игры. Технические действия национальных видов спорта.</w:t>
      </w:r>
    </w:p>
    <w:p w14:paraId="7D609DF2" w14:textId="77777777" w:rsidR="00243EE0" w:rsidRDefault="00000000">
      <w:pPr>
        <w:spacing w:before="5" w:line="237" w:lineRule="auto"/>
        <w:ind w:left="1013" w:right="5940"/>
        <w:jc w:val="both"/>
        <w:rPr>
          <w:i/>
          <w:sz w:val="24"/>
        </w:rPr>
      </w:pPr>
      <w:r>
        <w:rPr>
          <w:i/>
          <w:sz w:val="24"/>
        </w:rPr>
        <w:t>Специальная</w:t>
      </w:r>
      <w:r>
        <w:rPr>
          <w:i/>
          <w:spacing w:val="-13"/>
          <w:sz w:val="24"/>
        </w:rPr>
        <w:t xml:space="preserve"> </w:t>
      </w:r>
      <w:r>
        <w:rPr>
          <w:i/>
          <w:sz w:val="24"/>
        </w:rPr>
        <w:t>физическая</w:t>
      </w:r>
      <w:r>
        <w:rPr>
          <w:i/>
          <w:spacing w:val="-13"/>
          <w:sz w:val="24"/>
        </w:rPr>
        <w:t xml:space="preserve"> </w:t>
      </w:r>
      <w:r>
        <w:rPr>
          <w:i/>
          <w:sz w:val="24"/>
        </w:rPr>
        <w:t>подготовка. Модуль «Гимнастика»</w:t>
      </w:r>
    </w:p>
    <w:p w14:paraId="7E983882" w14:textId="77777777" w:rsidR="00243EE0" w:rsidRDefault="00000000">
      <w:pPr>
        <w:pStyle w:val="a3"/>
        <w:spacing w:before="1"/>
        <w:ind w:right="489" w:firstLine="600"/>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14:paraId="30BCCD23" w14:textId="77777777" w:rsidR="00243EE0" w:rsidRDefault="00000000">
      <w:pPr>
        <w:pStyle w:val="a3"/>
        <w:ind w:right="483" w:firstLine="6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6167F92" w14:textId="77777777" w:rsidR="00243EE0" w:rsidRDefault="00000000">
      <w:pPr>
        <w:pStyle w:val="a3"/>
        <w:spacing w:before="4"/>
        <w:ind w:right="491"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Pr>
          <w:spacing w:val="32"/>
        </w:rPr>
        <w:t xml:space="preserve"> </w:t>
      </w:r>
      <w:r>
        <w:t>(по типу «подкачки»), приседания на одной</w:t>
      </w:r>
    </w:p>
    <w:p w14:paraId="3828E54C" w14:textId="77777777" w:rsidR="00243EE0" w:rsidRDefault="00243EE0">
      <w:pPr>
        <w:pStyle w:val="a3"/>
        <w:sectPr w:rsidR="00243EE0">
          <w:pgSz w:w="11920" w:h="16840"/>
          <w:pgMar w:top="760" w:right="360" w:bottom="280" w:left="720" w:header="720" w:footer="720" w:gutter="0"/>
          <w:cols w:space="720"/>
        </w:sectPr>
      </w:pPr>
    </w:p>
    <w:p w14:paraId="13F1659C" w14:textId="77777777" w:rsidR="00243EE0" w:rsidRDefault="00000000">
      <w:pPr>
        <w:pStyle w:val="a3"/>
        <w:spacing w:before="63" w:line="275" w:lineRule="exact"/>
        <w:ind w:firstLine="0"/>
      </w:pPr>
      <w:r>
        <w:lastRenderedPageBreak/>
        <w:t>ноге</w:t>
      </w:r>
      <w:r>
        <w:rPr>
          <w:spacing w:val="-3"/>
        </w:rPr>
        <w:t xml:space="preserve"> </w:t>
      </w:r>
      <w:r>
        <w:t>«пистолетом»</w:t>
      </w:r>
      <w:r>
        <w:rPr>
          <w:spacing w:val="-5"/>
        </w:rPr>
        <w:t xml:space="preserve"> </w:t>
      </w:r>
      <w:r>
        <w:t>(с</w:t>
      </w:r>
      <w:r>
        <w:rPr>
          <w:spacing w:val="-3"/>
        </w:rPr>
        <w:t xml:space="preserve"> </w:t>
      </w:r>
      <w:r>
        <w:t>опорой на</w:t>
      </w:r>
      <w:r>
        <w:rPr>
          <w:spacing w:val="-2"/>
        </w:rPr>
        <w:t xml:space="preserve"> </w:t>
      </w:r>
      <w:r>
        <w:t>руку</w:t>
      </w:r>
      <w:r>
        <w:rPr>
          <w:spacing w:val="-9"/>
        </w:rPr>
        <w:t xml:space="preserve"> </w:t>
      </w:r>
      <w:r>
        <w:t>для</w:t>
      </w:r>
      <w:r>
        <w:rPr>
          <w:spacing w:val="-1"/>
        </w:rPr>
        <w:t xml:space="preserve"> </w:t>
      </w:r>
      <w:r>
        <w:t xml:space="preserve">сохранения </w:t>
      </w:r>
      <w:r>
        <w:rPr>
          <w:spacing w:val="-2"/>
        </w:rPr>
        <w:t>равновесия).</w:t>
      </w:r>
    </w:p>
    <w:p w14:paraId="2ED3D2B6" w14:textId="77777777" w:rsidR="00243EE0" w:rsidRDefault="00000000">
      <w:pPr>
        <w:pStyle w:val="a3"/>
        <w:ind w:right="490" w:firstLine="60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w:t>
      </w:r>
      <w:r>
        <w:rPr>
          <w:spacing w:val="40"/>
        </w:rPr>
        <w:t xml:space="preserve"> </w:t>
      </w:r>
      <w:r>
        <w:t>выполняемые в режиме непрерывного и интервального методов.</w:t>
      </w:r>
    </w:p>
    <w:p w14:paraId="0F475D12" w14:textId="77777777" w:rsidR="00243EE0" w:rsidRDefault="00000000">
      <w:pPr>
        <w:ind w:left="1013"/>
        <w:jc w:val="both"/>
        <w:rPr>
          <w:i/>
          <w:sz w:val="24"/>
        </w:rPr>
      </w:pPr>
      <w:r>
        <w:rPr>
          <w:i/>
          <w:sz w:val="24"/>
        </w:rPr>
        <w:t>Модуль</w:t>
      </w:r>
      <w:r>
        <w:rPr>
          <w:i/>
          <w:spacing w:val="-3"/>
          <w:sz w:val="24"/>
        </w:rPr>
        <w:t xml:space="preserve"> </w:t>
      </w:r>
      <w:r>
        <w:rPr>
          <w:i/>
          <w:sz w:val="24"/>
        </w:rPr>
        <w:t>«Лёгкая</w:t>
      </w:r>
      <w:r>
        <w:rPr>
          <w:i/>
          <w:spacing w:val="-2"/>
          <w:sz w:val="24"/>
        </w:rPr>
        <w:t xml:space="preserve"> атлетика»</w:t>
      </w:r>
    </w:p>
    <w:p w14:paraId="3FCA43EC" w14:textId="77777777" w:rsidR="00243EE0" w:rsidRDefault="00000000">
      <w:pPr>
        <w:pStyle w:val="a3"/>
        <w:ind w:right="482" w:firstLine="600"/>
      </w:pPr>
      <w:r>
        <w:t>Развитие</w:t>
      </w:r>
      <w:r>
        <w:rPr>
          <w:spacing w:val="40"/>
        </w:rPr>
        <w:t xml:space="preserve"> </w:t>
      </w:r>
      <w:r>
        <w:t>выносливости.</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в режиме</w:t>
      </w:r>
      <w:r>
        <w:rPr>
          <w:spacing w:val="40"/>
        </w:rPr>
        <w:t xml:space="preserve"> </w:t>
      </w:r>
      <w: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D9C7A0B" w14:textId="77777777" w:rsidR="00243EE0" w:rsidRDefault="00000000">
      <w:pPr>
        <w:pStyle w:val="a3"/>
        <w:ind w:right="482" w:firstLine="600"/>
      </w:pPr>
      <w:r>
        <w:t>Развитие силовых способностей. Специальные прыжковые упражнения с</w:t>
      </w:r>
      <w:r>
        <w:rPr>
          <w:spacing w:val="80"/>
        </w:rPr>
        <w:t xml:space="preserve"> </w:t>
      </w:r>
      <w:r>
        <w:t>дополнительным</w:t>
      </w:r>
      <w:r>
        <w:rPr>
          <w:spacing w:val="-2"/>
        </w:rPr>
        <w:t xml:space="preserve"> </w:t>
      </w:r>
      <w:r>
        <w:t>отягощением.</w:t>
      </w:r>
      <w:r>
        <w:rPr>
          <w:spacing w:val="-1"/>
        </w:rPr>
        <w:t xml:space="preserve"> </w:t>
      </w:r>
      <w:r>
        <w:t>Прыжки вверх с</w:t>
      </w:r>
      <w:r>
        <w:rPr>
          <w:spacing w:val="-3"/>
        </w:rPr>
        <w:t xml:space="preserve"> </w:t>
      </w:r>
      <w:r>
        <w:t>доставанием</w:t>
      </w:r>
      <w:r>
        <w:rPr>
          <w:spacing w:val="-2"/>
        </w:rPr>
        <w:t xml:space="preserve"> </w:t>
      </w:r>
      <w:r>
        <w:t>подвешенных предметов.</w:t>
      </w:r>
      <w:r>
        <w:rPr>
          <w:spacing w:val="-1"/>
        </w:rPr>
        <w:t xml:space="preserve"> </w:t>
      </w:r>
      <w:r>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702D283" w14:textId="77777777" w:rsidR="00243EE0" w:rsidRDefault="00000000">
      <w:pPr>
        <w:pStyle w:val="a3"/>
        <w:ind w:right="485" w:firstLine="60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w:t>
      </w:r>
      <w:r>
        <w:rPr>
          <w:spacing w:val="-3"/>
        </w:rPr>
        <w:t xml:space="preserve"> </w:t>
      </w:r>
      <w:r>
        <w:t>максимальной скоростью (по</w:t>
      </w:r>
      <w:r>
        <w:rPr>
          <w:spacing w:val="-2"/>
        </w:rPr>
        <w:t xml:space="preserve"> </w:t>
      </w:r>
      <w:r>
        <w:t>прямой,</w:t>
      </w:r>
      <w:r>
        <w:rPr>
          <w:spacing w:val="-2"/>
        </w:rPr>
        <w:t xml:space="preserve"> </w:t>
      </w:r>
      <w:r>
        <w:t>на</w:t>
      </w:r>
      <w:r>
        <w:rPr>
          <w:spacing w:val="-3"/>
        </w:rPr>
        <w:t xml:space="preserve"> </w:t>
      </w:r>
      <w:r>
        <w:t>повороте</w:t>
      </w:r>
      <w:r>
        <w:rPr>
          <w:spacing w:val="-3"/>
        </w:rPr>
        <w:t xml:space="preserve"> </w:t>
      </w:r>
      <w:r>
        <w:t>и со старта).</w:t>
      </w:r>
      <w:r>
        <w:rPr>
          <w:spacing w:val="-2"/>
        </w:rPr>
        <w:t xml:space="preserve"> </w:t>
      </w:r>
      <w:r>
        <w:t>Бег с</w:t>
      </w:r>
      <w:r>
        <w:rPr>
          <w:spacing w:val="-3"/>
        </w:rPr>
        <w:t xml:space="preserve"> </w:t>
      </w:r>
      <w:r>
        <w:t xml:space="preserve">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1252AF41" w14:textId="77777777" w:rsidR="00243EE0" w:rsidRDefault="00000000">
      <w:pPr>
        <w:pStyle w:val="a3"/>
        <w:spacing w:before="1"/>
        <w:ind w:right="489" w:firstLine="60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91A04EB" w14:textId="77777777" w:rsidR="00243EE0" w:rsidRDefault="00000000">
      <w:pPr>
        <w:ind w:left="1013"/>
        <w:jc w:val="both"/>
        <w:rPr>
          <w:i/>
          <w:sz w:val="24"/>
        </w:rPr>
      </w:pPr>
      <w:r>
        <w:rPr>
          <w:i/>
          <w:sz w:val="24"/>
        </w:rPr>
        <w:t>Модуль</w:t>
      </w:r>
      <w:r>
        <w:rPr>
          <w:i/>
          <w:spacing w:val="-3"/>
          <w:sz w:val="24"/>
        </w:rPr>
        <w:t xml:space="preserve"> </w:t>
      </w:r>
      <w:r>
        <w:rPr>
          <w:i/>
          <w:sz w:val="24"/>
        </w:rPr>
        <w:t>«Зимние</w:t>
      </w:r>
      <w:r>
        <w:rPr>
          <w:i/>
          <w:spacing w:val="-7"/>
          <w:sz w:val="24"/>
        </w:rPr>
        <w:t xml:space="preserve"> </w:t>
      </w:r>
      <w:r>
        <w:rPr>
          <w:i/>
          <w:sz w:val="24"/>
        </w:rPr>
        <w:t>виды</w:t>
      </w:r>
      <w:r>
        <w:rPr>
          <w:i/>
          <w:spacing w:val="-3"/>
          <w:sz w:val="24"/>
        </w:rPr>
        <w:t xml:space="preserve"> </w:t>
      </w:r>
      <w:r>
        <w:rPr>
          <w:i/>
          <w:spacing w:val="-2"/>
          <w:sz w:val="24"/>
        </w:rPr>
        <w:t>спорта»</w:t>
      </w:r>
    </w:p>
    <w:p w14:paraId="463B569B" w14:textId="77777777" w:rsidR="00243EE0" w:rsidRDefault="00000000">
      <w:pPr>
        <w:pStyle w:val="a3"/>
        <w:ind w:right="491" w:firstLine="60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D764ABA" w14:textId="77777777" w:rsidR="00243EE0" w:rsidRDefault="00000000">
      <w:pPr>
        <w:pStyle w:val="a3"/>
        <w:ind w:right="497" w:firstLine="600"/>
      </w:pPr>
      <w:r>
        <w:t>Развитие силовых способностей. Передвижение на лыжах по отлогому склону с дополнительным</w:t>
      </w:r>
      <w:r>
        <w:rPr>
          <w:spacing w:val="37"/>
        </w:rPr>
        <w:t xml:space="preserve"> </w:t>
      </w:r>
      <w:r>
        <w:t>отягощением.</w:t>
      </w:r>
      <w:r>
        <w:rPr>
          <w:spacing w:val="38"/>
        </w:rPr>
        <w:t xml:space="preserve"> </w:t>
      </w:r>
      <w:r>
        <w:t>Скоростной</w:t>
      </w:r>
      <w:r>
        <w:rPr>
          <w:spacing w:val="40"/>
        </w:rPr>
        <w:t xml:space="preserve"> </w:t>
      </w:r>
      <w:r>
        <w:t>подъём</w:t>
      </w:r>
      <w:r>
        <w:rPr>
          <w:spacing w:val="34"/>
        </w:rPr>
        <w:t xml:space="preserve"> </w:t>
      </w:r>
      <w:r>
        <w:t>ступающим</w:t>
      </w:r>
      <w:r>
        <w:rPr>
          <w:spacing w:val="38"/>
        </w:rPr>
        <w:t xml:space="preserve"> </w:t>
      </w:r>
      <w:r>
        <w:t>и</w:t>
      </w:r>
      <w:r>
        <w:rPr>
          <w:spacing w:val="38"/>
        </w:rPr>
        <w:t xml:space="preserve"> </w:t>
      </w:r>
      <w:r>
        <w:t>скользящим</w:t>
      </w:r>
      <w:r>
        <w:rPr>
          <w:spacing w:val="36"/>
        </w:rPr>
        <w:t xml:space="preserve"> </w:t>
      </w:r>
      <w:r>
        <w:t>шагом,</w:t>
      </w:r>
      <w:r>
        <w:rPr>
          <w:spacing w:val="37"/>
        </w:rPr>
        <w:t xml:space="preserve"> </w:t>
      </w:r>
      <w:r>
        <w:t>бегом,</w:t>
      </w:r>
    </w:p>
    <w:p w14:paraId="6E1DBA47" w14:textId="77777777" w:rsidR="00243EE0" w:rsidRDefault="00000000">
      <w:pPr>
        <w:pStyle w:val="a3"/>
        <w:ind w:firstLine="0"/>
      </w:pPr>
      <w:r>
        <w:t>«лесенкой»,</w:t>
      </w:r>
      <w:r>
        <w:rPr>
          <w:spacing w:val="-8"/>
        </w:rPr>
        <w:t xml:space="preserve"> </w:t>
      </w:r>
      <w:r>
        <w:t>«ёлочкой».</w:t>
      </w:r>
      <w:r>
        <w:rPr>
          <w:spacing w:val="-10"/>
        </w:rPr>
        <w:t xml:space="preserve"> </w:t>
      </w:r>
      <w:r>
        <w:t>Упражнения</w:t>
      </w:r>
      <w:r>
        <w:rPr>
          <w:spacing w:val="-5"/>
        </w:rPr>
        <w:t xml:space="preserve"> </w:t>
      </w:r>
      <w:r>
        <w:t>в</w:t>
      </w:r>
      <w:r>
        <w:rPr>
          <w:spacing w:val="-7"/>
        </w:rPr>
        <w:t xml:space="preserve"> </w:t>
      </w:r>
      <w:r>
        <w:rPr>
          <w:spacing w:val="-2"/>
        </w:rPr>
        <w:t>«транспортировке».</w:t>
      </w:r>
    </w:p>
    <w:p w14:paraId="0580279D" w14:textId="77777777" w:rsidR="00243EE0" w:rsidRDefault="00000000">
      <w:pPr>
        <w:pStyle w:val="a3"/>
        <w:ind w:left="1013" w:firstLine="0"/>
      </w:pPr>
      <w:r>
        <w:t>Развитие</w:t>
      </w:r>
      <w:r>
        <w:rPr>
          <w:spacing w:val="73"/>
        </w:rPr>
        <w:t xml:space="preserve"> </w:t>
      </w:r>
      <w:r>
        <w:t>координации.</w:t>
      </w:r>
      <w:r>
        <w:rPr>
          <w:spacing w:val="77"/>
        </w:rPr>
        <w:t xml:space="preserve"> </w:t>
      </w:r>
      <w:r>
        <w:t>Упражнения</w:t>
      </w:r>
      <w:r>
        <w:rPr>
          <w:spacing w:val="77"/>
        </w:rPr>
        <w:t xml:space="preserve"> </w:t>
      </w:r>
      <w:r>
        <w:t>в</w:t>
      </w:r>
      <w:r>
        <w:rPr>
          <w:spacing w:val="74"/>
        </w:rPr>
        <w:t xml:space="preserve"> </w:t>
      </w:r>
      <w:r>
        <w:t>поворотах</w:t>
      </w:r>
      <w:r>
        <w:rPr>
          <w:spacing w:val="76"/>
        </w:rPr>
        <w:t xml:space="preserve"> </w:t>
      </w:r>
      <w:r>
        <w:t>и</w:t>
      </w:r>
      <w:r>
        <w:rPr>
          <w:spacing w:val="77"/>
        </w:rPr>
        <w:t xml:space="preserve"> </w:t>
      </w:r>
      <w:r>
        <w:t>спусках</w:t>
      </w:r>
      <w:r>
        <w:rPr>
          <w:spacing w:val="78"/>
        </w:rPr>
        <w:t xml:space="preserve"> </w:t>
      </w:r>
      <w:r>
        <w:t>на</w:t>
      </w:r>
      <w:r>
        <w:rPr>
          <w:spacing w:val="75"/>
        </w:rPr>
        <w:t xml:space="preserve"> </w:t>
      </w:r>
      <w:r>
        <w:t>лыжах,</w:t>
      </w:r>
      <w:r>
        <w:rPr>
          <w:spacing w:val="76"/>
        </w:rPr>
        <w:t xml:space="preserve"> </w:t>
      </w:r>
      <w:r>
        <w:t>проезд</w:t>
      </w:r>
      <w:r>
        <w:rPr>
          <w:spacing w:val="77"/>
        </w:rPr>
        <w:t xml:space="preserve"> </w:t>
      </w:r>
      <w:r>
        <w:rPr>
          <w:spacing w:val="-2"/>
        </w:rPr>
        <w:t>через</w:t>
      </w:r>
    </w:p>
    <w:p w14:paraId="207C6237" w14:textId="77777777" w:rsidR="00243EE0" w:rsidRDefault="00000000">
      <w:pPr>
        <w:pStyle w:val="a3"/>
        <w:ind w:firstLine="0"/>
      </w:pPr>
      <w:r>
        <w:t>«ворота»</w:t>
      </w:r>
      <w:r>
        <w:rPr>
          <w:spacing w:val="-10"/>
        </w:rPr>
        <w:t xml:space="preserve"> </w:t>
      </w:r>
      <w:r>
        <w:t>и преодоление</w:t>
      </w:r>
      <w:r>
        <w:rPr>
          <w:spacing w:val="-6"/>
        </w:rPr>
        <w:t xml:space="preserve"> </w:t>
      </w:r>
      <w:r>
        <w:t>небольших</w:t>
      </w:r>
      <w:r>
        <w:rPr>
          <w:spacing w:val="2"/>
        </w:rPr>
        <w:t xml:space="preserve"> </w:t>
      </w:r>
      <w:r>
        <w:rPr>
          <w:spacing w:val="-2"/>
        </w:rPr>
        <w:t>трамплинов.</w:t>
      </w:r>
    </w:p>
    <w:p w14:paraId="5ED0A9F3" w14:textId="77777777" w:rsidR="00243EE0" w:rsidRDefault="00000000">
      <w:pPr>
        <w:ind w:left="1013"/>
        <w:jc w:val="both"/>
        <w:rPr>
          <w:i/>
          <w:sz w:val="24"/>
        </w:rPr>
      </w:pPr>
      <w:r>
        <w:rPr>
          <w:i/>
          <w:sz w:val="24"/>
        </w:rPr>
        <w:t>Модуль</w:t>
      </w:r>
      <w:r>
        <w:rPr>
          <w:i/>
          <w:spacing w:val="-6"/>
          <w:sz w:val="24"/>
        </w:rPr>
        <w:t xml:space="preserve"> </w:t>
      </w:r>
      <w:r>
        <w:rPr>
          <w:i/>
          <w:sz w:val="24"/>
        </w:rPr>
        <w:t>«Спортивные</w:t>
      </w:r>
      <w:r>
        <w:rPr>
          <w:i/>
          <w:spacing w:val="-6"/>
          <w:sz w:val="24"/>
        </w:rPr>
        <w:t xml:space="preserve"> </w:t>
      </w:r>
      <w:r>
        <w:rPr>
          <w:i/>
          <w:spacing w:val="-4"/>
          <w:sz w:val="24"/>
        </w:rPr>
        <w:t>игры»</w:t>
      </w:r>
    </w:p>
    <w:p w14:paraId="0614C48B" w14:textId="77777777" w:rsidR="00243EE0" w:rsidRDefault="00000000">
      <w:pPr>
        <w:pStyle w:val="a3"/>
        <w:ind w:right="483" w:firstLine="60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w:t>
      </w:r>
      <w:r>
        <w:rPr>
          <w:spacing w:val="-1"/>
        </w:rPr>
        <w:t xml:space="preserve"> </w:t>
      </w:r>
      <w:r>
        <w:t>левым и правым</w:t>
      </w:r>
      <w:r>
        <w:rPr>
          <w:spacing w:val="-1"/>
        </w:rPr>
        <w:t xml:space="preserve"> </w:t>
      </w:r>
      <w:r>
        <w:t xml:space="preserve">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14:paraId="65C4C63C" w14:textId="77777777" w:rsidR="00243EE0" w:rsidRDefault="00000000">
      <w:pPr>
        <w:pStyle w:val="a3"/>
        <w:spacing w:before="4"/>
        <w:ind w:right="483" w:firstLine="600"/>
      </w:pPr>
      <w:r>
        <w:t>Развитие</w:t>
      </w:r>
      <w:r>
        <w:rPr>
          <w:spacing w:val="-2"/>
        </w:rPr>
        <w:t xml:space="preserve"> </w:t>
      </w:r>
      <w:r>
        <w:t>силовых способностей.</w:t>
      </w:r>
      <w:r>
        <w:rPr>
          <w:spacing w:val="-1"/>
        </w:rPr>
        <w:t xml:space="preserve"> </w:t>
      </w:r>
      <w:r>
        <w:t>Комплексы упражнений с</w:t>
      </w:r>
      <w:r>
        <w:rPr>
          <w:spacing w:val="-2"/>
        </w:rPr>
        <w:t xml:space="preserve"> </w:t>
      </w:r>
      <w:r>
        <w:t>дополнительным</w:t>
      </w:r>
      <w:r>
        <w:rPr>
          <w:spacing w:val="-2"/>
        </w:rPr>
        <w:t xml:space="preserve"> </w:t>
      </w:r>
      <w:r>
        <w:t>отягощением на основные мышечные группы. Ходьба и прыжки в глубоком приседе. Прыжки на одной ноге</w:t>
      </w:r>
      <w:r>
        <w:rPr>
          <w:spacing w:val="40"/>
        </w:rPr>
        <w:t xml:space="preserve"> </w:t>
      </w:r>
      <w:r>
        <w:t>и обеих ногах с продвижением вперёд, по кругу, «змейкой», на месте с поворотом на 180 и 360.</w:t>
      </w:r>
    </w:p>
    <w:p w14:paraId="48F5DF69" w14:textId="77777777" w:rsidR="00243EE0" w:rsidRDefault="00243EE0">
      <w:pPr>
        <w:pStyle w:val="a3"/>
        <w:sectPr w:rsidR="00243EE0">
          <w:pgSz w:w="11920" w:h="16840"/>
          <w:pgMar w:top="760" w:right="360" w:bottom="280" w:left="720" w:header="720" w:footer="720" w:gutter="0"/>
          <w:cols w:space="720"/>
        </w:sectPr>
      </w:pPr>
    </w:p>
    <w:p w14:paraId="1B88A367" w14:textId="77777777" w:rsidR="00243EE0" w:rsidRDefault="00000000">
      <w:pPr>
        <w:pStyle w:val="a3"/>
        <w:spacing w:before="63"/>
        <w:ind w:right="491" w:firstLine="0"/>
      </w:pPr>
      <w:r>
        <w:lastRenderedPageBreak/>
        <w:t>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3F15B3E" w14:textId="77777777" w:rsidR="00243EE0" w:rsidRDefault="00000000">
      <w:pPr>
        <w:pStyle w:val="a3"/>
        <w:ind w:right="487" w:firstLine="60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D463589" w14:textId="77777777" w:rsidR="00243EE0" w:rsidRDefault="00000000">
      <w:pPr>
        <w:pStyle w:val="a3"/>
        <w:ind w:right="484" w:firstLine="600"/>
      </w:pPr>
      <w:r>
        <w:t>Развитие координации движений. Броски баскетбольного мяча по неподвижной и подвижной мишени.</w:t>
      </w:r>
      <w:r>
        <w:rPr>
          <w:spacing w:val="-3"/>
        </w:rPr>
        <w:t xml:space="preserve"> </w:t>
      </w:r>
      <w:r>
        <w:t>Акробатические упражнения (двойные</w:t>
      </w:r>
      <w:r>
        <w:rPr>
          <w:spacing w:val="-4"/>
        </w:rPr>
        <w:t xml:space="preserve"> </w:t>
      </w:r>
      <w:r>
        <w:t>и</w:t>
      </w:r>
      <w:r>
        <w:rPr>
          <w:spacing w:val="-3"/>
        </w:rPr>
        <w:t xml:space="preserve"> </w:t>
      </w:r>
      <w:r>
        <w:t>тройные</w:t>
      </w:r>
      <w:r>
        <w:rPr>
          <w:spacing w:val="-4"/>
        </w:rPr>
        <w:t xml:space="preserve"> </w:t>
      </w:r>
      <w:r>
        <w:t>кувырки</w:t>
      </w:r>
      <w:r>
        <w:rPr>
          <w:spacing w:val="-1"/>
        </w:rPr>
        <w:t xml:space="preserve"> </w:t>
      </w:r>
      <w:r>
        <w:t>вперёд</w:t>
      </w:r>
      <w:r>
        <w:rPr>
          <w:spacing w:val="-5"/>
        </w:rPr>
        <w:t xml:space="preserve"> </w:t>
      </w:r>
      <w:r>
        <w:t>и</w:t>
      </w:r>
      <w:r>
        <w:rPr>
          <w:spacing w:val="-1"/>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3"/>
        </w:rPr>
        <w:t xml:space="preserve"> </w:t>
      </w:r>
      <w:r>
        <w:t>Броски</w:t>
      </w:r>
      <w:r>
        <w:rPr>
          <w:spacing w:val="-2"/>
        </w:rPr>
        <w:t xml:space="preserve"> </w:t>
      </w:r>
      <w:r>
        <w:t>малого</w:t>
      </w:r>
      <w:r>
        <w:rPr>
          <w:spacing w:val="-3"/>
        </w:rPr>
        <w:t xml:space="preserve"> </w:t>
      </w:r>
      <w:r>
        <w:t>мяча</w:t>
      </w:r>
      <w:r>
        <w:rPr>
          <w:spacing w:val="-4"/>
        </w:rPr>
        <w:t xml:space="preserve"> </w:t>
      </w:r>
      <w:r>
        <w:t>в</w:t>
      </w:r>
      <w:r>
        <w:rPr>
          <w:spacing w:val="-2"/>
        </w:rPr>
        <w:t xml:space="preserve"> </w:t>
      </w:r>
      <w:r>
        <w:t>стену</w:t>
      </w:r>
      <w:r>
        <w:rPr>
          <w:spacing w:val="-6"/>
        </w:rPr>
        <w:t xml:space="preserve"> </w:t>
      </w:r>
      <w:r>
        <w:t>одной рукой</w:t>
      </w:r>
      <w:r>
        <w:rPr>
          <w:spacing w:val="-2"/>
        </w:rPr>
        <w:t xml:space="preserve"> </w:t>
      </w:r>
      <w:r>
        <w:t>(обеими руками)</w:t>
      </w:r>
      <w:r>
        <w:rPr>
          <w:spacing w:val="-3"/>
        </w:rPr>
        <w:t xml:space="preserve"> </w:t>
      </w:r>
      <w:r>
        <w:t>с</w:t>
      </w:r>
      <w:r>
        <w:rPr>
          <w:spacing w:val="-2"/>
        </w:rPr>
        <w:t xml:space="preserve"> </w:t>
      </w:r>
      <w:r>
        <w:t>последующей его</w:t>
      </w:r>
      <w:r>
        <w:rPr>
          <w:spacing w:val="-3"/>
        </w:rPr>
        <w:t xml:space="preserve"> </w:t>
      </w:r>
      <w:r>
        <w:t>ловлей (обеими руками и одной рукой) после отскока от стены (от пола). Ведение мяча с</w:t>
      </w:r>
      <w:r>
        <w:rPr>
          <w:spacing w:val="40"/>
        </w:rPr>
        <w:t xml:space="preserve"> </w:t>
      </w:r>
      <w:r>
        <w:t>изменяющейся по команде скоростью и направлением передвижения.</w:t>
      </w:r>
    </w:p>
    <w:p w14:paraId="4980A4B5" w14:textId="77777777" w:rsidR="00243EE0" w:rsidRDefault="00000000">
      <w:pPr>
        <w:pStyle w:val="a3"/>
        <w:ind w:right="486" w:firstLine="60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w:t>
      </w:r>
      <w:r>
        <w:rPr>
          <w:spacing w:val="80"/>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73B88B8" w14:textId="77777777" w:rsidR="00243EE0" w:rsidRDefault="00000000">
      <w:pPr>
        <w:pStyle w:val="a3"/>
        <w:ind w:right="481" w:firstLine="600"/>
      </w:pPr>
      <w:r>
        <w:t>Развитие</w:t>
      </w:r>
      <w:r>
        <w:rPr>
          <w:spacing w:val="-2"/>
        </w:rPr>
        <w:t xml:space="preserve"> </w:t>
      </w:r>
      <w:r>
        <w:t>силовых способностей.</w:t>
      </w:r>
      <w:r>
        <w:rPr>
          <w:spacing w:val="-1"/>
        </w:rPr>
        <w:t xml:space="preserve"> </w:t>
      </w:r>
      <w:r>
        <w:t>Комплексы упражнений с</w:t>
      </w:r>
      <w:r>
        <w:rPr>
          <w:spacing w:val="-2"/>
        </w:rPr>
        <w:t xml:space="preserve"> </w:t>
      </w:r>
      <w:r>
        <w:t>дополнительным</w:t>
      </w:r>
      <w:r>
        <w:rPr>
          <w:spacing w:val="-2"/>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1F8FA4B" w14:textId="77777777" w:rsidR="00243EE0" w:rsidRDefault="00000000">
      <w:pPr>
        <w:pStyle w:val="a3"/>
        <w:ind w:right="483" w:firstLine="600"/>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14:paraId="77A70E52" w14:textId="77777777" w:rsidR="00243EE0" w:rsidRDefault="00000000">
      <w:pPr>
        <w:pStyle w:val="1"/>
        <w:spacing w:before="4"/>
        <w:ind w:left="533" w:right="494"/>
      </w:pPr>
      <w:r>
        <w:t>ПЛАНИРУЕМЫЕ РЕЗУЛЬТАТЫ ОСВОЕНИЯ ПРОГРАММЫ ПО ФИЗИЧЕСКОЙ КУЛЬТУРЕ НА УРОВНЕ СРЕДНЕГО ОБЩЕГО ОБРАЗОВАНИЯ</w:t>
      </w:r>
    </w:p>
    <w:p w14:paraId="5EDD6263" w14:textId="77777777" w:rsidR="00243EE0" w:rsidRDefault="00000000">
      <w:pPr>
        <w:spacing w:before="1" w:line="274" w:lineRule="exact"/>
        <w:ind w:left="533"/>
        <w:jc w:val="both"/>
        <w:rPr>
          <w:b/>
          <w:sz w:val="24"/>
        </w:rPr>
      </w:pPr>
      <w:r>
        <w:rPr>
          <w:b/>
          <w:sz w:val="24"/>
        </w:rPr>
        <w:t>ЛИЧНОСТНЫЕ</w:t>
      </w:r>
      <w:r>
        <w:rPr>
          <w:b/>
          <w:spacing w:val="3"/>
          <w:sz w:val="24"/>
        </w:rPr>
        <w:t xml:space="preserve"> </w:t>
      </w:r>
      <w:r>
        <w:rPr>
          <w:b/>
          <w:spacing w:val="-2"/>
          <w:sz w:val="24"/>
        </w:rPr>
        <w:t>РЕЗУЛЬТАТЫ</w:t>
      </w:r>
    </w:p>
    <w:p w14:paraId="6E1460E1" w14:textId="77777777" w:rsidR="00243EE0" w:rsidRDefault="00000000">
      <w:pPr>
        <w:pStyle w:val="a3"/>
        <w:ind w:firstLine="600"/>
        <w:jc w:val="left"/>
      </w:pPr>
      <w:r>
        <w:t>В результате изучения</w:t>
      </w:r>
      <w:r>
        <w:rPr>
          <w:spacing w:val="30"/>
        </w:rPr>
        <w:t xml:space="preserve"> </w:t>
      </w:r>
      <w:r>
        <w:t>физической</w:t>
      </w:r>
      <w:r>
        <w:rPr>
          <w:spacing w:val="32"/>
        </w:rPr>
        <w:t xml:space="preserve"> </w:t>
      </w:r>
      <w:r>
        <w:t>культуры</w:t>
      </w:r>
      <w:r>
        <w:rPr>
          <w:spacing w:val="31"/>
        </w:rPr>
        <w:t xml:space="preserve"> </w:t>
      </w:r>
      <w:r>
        <w:t>на уровне среднего общего</w:t>
      </w:r>
      <w:r>
        <w:rPr>
          <w:spacing w:val="30"/>
        </w:rPr>
        <w:t xml:space="preserve"> </w:t>
      </w:r>
      <w:r>
        <w:t>образования</w:t>
      </w:r>
      <w:r>
        <w:rPr>
          <w:spacing w:val="33"/>
        </w:rPr>
        <w:t xml:space="preserve"> </w:t>
      </w:r>
      <w:r>
        <w:t>у обучающегося будут сформированы следующие личностные результаты:</w:t>
      </w:r>
    </w:p>
    <w:p w14:paraId="1ED58DAE" w14:textId="77777777" w:rsidR="00243EE0" w:rsidRDefault="00000000">
      <w:pPr>
        <w:pStyle w:val="1"/>
        <w:numPr>
          <w:ilvl w:val="0"/>
          <w:numId w:val="1"/>
        </w:numPr>
        <w:tabs>
          <w:tab w:val="left" w:pos="1268"/>
        </w:tabs>
        <w:ind w:left="1268" w:hanging="255"/>
        <w:rPr>
          <w:b w:val="0"/>
        </w:rPr>
      </w:pPr>
      <w:r>
        <w:t>гражданского</w:t>
      </w:r>
      <w:r>
        <w:rPr>
          <w:spacing w:val="-6"/>
        </w:rPr>
        <w:t xml:space="preserve"> </w:t>
      </w:r>
      <w:r>
        <w:rPr>
          <w:spacing w:val="-2"/>
        </w:rPr>
        <w:t>воспитания</w:t>
      </w:r>
      <w:r>
        <w:rPr>
          <w:b w:val="0"/>
          <w:spacing w:val="-2"/>
        </w:rPr>
        <w:t>:</w:t>
      </w:r>
    </w:p>
    <w:p w14:paraId="01A8FC18" w14:textId="77777777" w:rsidR="00243EE0" w:rsidRDefault="00000000">
      <w:pPr>
        <w:pStyle w:val="a3"/>
        <w:ind w:right="150" w:firstLine="600"/>
        <w:jc w:val="left"/>
      </w:pPr>
      <w:r>
        <w:t>сформированность</w:t>
      </w:r>
      <w:r>
        <w:rPr>
          <w:spacing w:val="23"/>
        </w:rPr>
        <w:t xml:space="preserve"> </w:t>
      </w:r>
      <w:r>
        <w:t>гражданской</w:t>
      </w:r>
      <w:r>
        <w:rPr>
          <w:spacing w:val="-4"/>
        </w:rPr>
        <w:t xml:space="preserve"> </w:t>
      </w:r>
      <w:r>
        <w:t>позиции</w:t>
      </w:r>
      <w:r>
        <w:rPr>
          <w:spacing w:val="23"/>
        </w:rPr>
        <w:t xml:space="preserve"> </w:t>
      </w:r>
      <w:r>
        <w:t>обучающегося</w:t>
      </w:r>
      <w:r>
        <w:rPr>
          <w:spacing w:val="-4"/>
        </w:rPr>
        <w:t xml:space="preserve"> </w:t>
      </w:r>
      <w:r>
        <w:t>как</w:t>
      </w:r>
      <w:r>
        <w:rPr>
          <w:spacing w:val="-4"/>
        </w:rPr>
        <w:t xml:space="preserve"> </w:t>
      </w:r>
      <w:r>
        <w:t>активного</w:t>
      </w:r>
      <w:r>
        <w:rPr>
          <w:spacing w:val="-4"/>
        </w:rPr>
        <w:t xml:space="preserve"> </w:t>
      </w:r>
      <w:r>
        <w:t>и</w:t>
      </w:r>
      <w:r>
        <w:rPr>
          <w:spacing w:val="-4"/>
        </w:rPr>
        <w:t xml:space="preserve"> </w:t>
      </w:r>
      <w:r>
        <w:t>ответственного члена российского общества;</w:t>
      </w:r>
    </w:p>
    <w:p w14:paraId="4ADBDAD1" w14:textId="77777777" w:rsidR="00243EE0" w:rsidRDefault="00000000">
      <w:pPr>
        <w:pStyle w:val="a3"/>
        <w:tabs>
          <w:tab w:val="left" w:pos="2268"/>
          <w:tab w:val="left" w:pos="4068"/>
          <w:tab w:val="left" w:pos="5917"/>
          <w:tab w:val="left" w:pos="8137"/>
          <w:tab w:val="left" w:pos="10209"/>
        </w:tabs>
        <w:ind w:left="1013" w:right="491" w:firstLine="0"/>
        <w:jc w:val="left"/>
      </w:pPr>
      <w:r>
        <w:t>осознание своих</w:t>
      </w:r>
      <w:r>
        <w:rPr>
          <w:spacing w:val="-1"/>
        </w:rPr>
        <w:t xml:space="preserve"> </w:t>
      </w:r>
      <w:r>
        <w:t>конституционных прав</w:t>
      </w:r>
      <w:r>
        <w:rPr>
          <w:spacing w:val="-2"/>
        </w:rPr>
        <w:t xml:space="preserve"> </w:t>
      </w:r>
      <w:r>
        <w:t>и</w:t>
      </w:r>
      <w:r>
        <w:rPr>
          <w:spacing w:val="-1"/>
        </w:rPr>
        <w:t xml:space="preserve"> </w:t>
      </w:r>
      <w:r>
        <w:t>обязанностей, уважение</w:t>
      </w:r>
      <w:r>
        <w:rPr>
          <w:spacing w:val="-5"/>
        </w:rPr>
        <w:t xml:space="preserve"> </w:t>
      </w:r>
      <w:r>
        <w:t>закона</w:t>
      </w:r>
      <w:r>
        <w:rPr>
          <w:spacing w:val="-5"/>
        </w:rPr>
        <w:t xml:space="preserve"> </w:t>
      </w:r>
      <w:r>
        <w:t xml:space="preserve">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14:paraId="6F66634F" w14:textId="77777777" w:rsidR="00243EE0" w:rsidRDefault="00000000">
      <w:pPr>
        <w:pStyle w:val="a3"/>
        <w:ind w:firstLine="0"/>
        <w:jc w:val="left"/>
      </w:pPr>
      <w:r>
        <w:t>демократических</w:t>
      </w:r>
      <w:r>
        <w:rPr>
          <w:spacing w:val="-3"/>
        </w:rPr>
        <w:t xml:space="preserve"> </w:t>
      </w:r>
      <w:r>
        <w:rPr>
          <w:spacing w:val="-2"/>
        </w:rPr>
        <w:t>ценностей;</w:t>
      </w:r>
    </w:p>
    <w:p w14:paraId="45FCBBC5" w14:textId="77777777" w:rsidR="00243EE0" w:rsidRDefault="00000000">
      <w:pPr>
        <w:pStyle w:val="a3"/>
        <w:tabs>
          <w:tab w:val="left" w:pos="2436"/>
          <w:tab w:val="left" w:pos="4224"/>
          <w:tab w:val="left" w:pos="5595"/>
          <w:tab w:val="left" w:pos="7240"/>
          <w:tab w:val="left" w:pos="9045"/>
        </w:tabs>
        <w:spacing w:before="3" w:line="237" w:lineRule="auto"/>
        <w:ind w:right="513" w:firstLine="60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0BBC47F7" w14:textId="77777777" w:rsidR="00243EE0" w:rsidRDefault="00000000">
      <w:pPr>
        <w:pStyle w:val="a3"/>
        <w:tabs>
          <w:tab w:val="left" w:pos="2352"/>
          <w:tab w:val="left" w:pos="3123"/>
          <w:tab w:val="left" w:pos="4568"/>
          <w:tab w:val="left" w:pos="6128"/>
          <w:tab w:val="left" w:pos="6452"/>
          <w:tab w:val="left" w:pos="7689"/>
          <w:tab w:val="left" w:pos="9313"/>
        </w:tabs>
        <w:ind w:right="509" w:firstLine="600"/>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14:paraId="51218893" w14:textId="77777777" w:rsidR="00243EE0" w:rsidRDefault="00000000">
      <w:pPr>
        <w:pStyle w:val="a3"/>
        <w:ind w:firstLine="600"/>
        <w:jc w:val="left"/>
      </w:pPr>
      <w:r>
        <w:t>умение</w:t>
      </w:r>
      <w:r>
        <w:rPr>
          <w:spacing w:val="-5"/>
        </w:rPr>
        <w:t xml:space="preserve"> </w:t>
      </w:r>
      <w:r>
        <w:t>взаимодействовать</w:t>
      </w:r>
      <w:r>
        <w:rPr>
          <w:spacing w:val="-3"/>
        </w:rPr>
        <w:t xml:space="preserve"> </w:t>
      </w:r>
      <w:r>
        <w:t>с</w:t>
      </w:r>
      <w:r>
        <w:rPr>
          <w:spacing w:val="-5"/>
        </w:rPr>
        <w:t xml:space="preserve"> </w:t>
      </w:r>
      <w:r>
        <w:t>социальными</w:t>
      </w:r>
      <w:r>
        <w:rPr>
          <w:spacing w:val="-6"/>
        </w:rPr>
        <w:t xml:space="preserve"> </w:t>
      </w:r>
      <w:r>
        <w:t>институтами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2"/>
        </w:rPr>
        <w:t xml:space="preserve"> </w:t>
      </w:r>
      <w:r>
        <w:t>функциями</w:t>
      </w:r>
      <w:r>
        <w:rPr>
          <w:spacing w:val="-4"/>
        </w:rPr>
        <w:t xml:space="preserve"> </w:t>
      </w:r>
      <w:r>
        <w:t xml:space="preserve">и </w:t>
      </w:r>
      <w:r>
        <w:rPr>
          <w:spacing w:val="-2"/>
        </w:rPr>
        <w:t>назначением;</w:t>
      </w:r>
    </w:p>
    <w:p w14:paraId="0E8151F0" w14:textId="77777777" w:rsidR="00243EE0" w:rsidRDefault="00000000">
      <w:pPr>
        <w:pStyle w:val="a3"/>
        <w:spacing w:before="1"/>
        <w:ind w:left="1013" w:firstLine="0"/>
        <w:jc w:val="left"/>
      </w:pPr>
      <w:r>
        <w:t>готовность</w:t>
      </w:r>
      <w:r>
        <w:rPr>
          <w:spacing w:val="-9"/>
        </w:rPr>
        <w:t xml:space="preserve"> </w:t>
      </w:r>
      <w:r>
        <w:t>к</w:t>
      </w:r>
      <w:r>
        <w:rPr>
          <w:spacing w:val="-9"/>
        </w:rPr>
        <w:t xml:space="preserve"> </w:t>
      </w:r>
      <w:r>
        <w:t>гуманитарной</w:t>
      </w:r>
      <w:r>
        <w:rPr>
          <w:spacing w:val="-11"/>
        </w:rPr>
        <w:t xml:space="preserve"> </w:t>
      </w:r>
      <w:r>
        <w:t>и</w:t>
      </w:r>
      <w:r>
        <w:rPr>
          <w:spacing w:val="-9"/>
        </w:rPr>
        <w:t xml:space="preserve"> </w:t>
      </w:r>
      <w:r>
        <w:t>волонтёрской</w:t>
      </w:r>
      <w:r>
        <w:rPr>
          <w:spacing w:val="-11"/>
        </w:rPr>
        <w:t xml:space="preserve"> </w:t>
      </w:r>
      <w:r>
        <w:rPr>
          <w:spacing w:val="-2"/>
        </w:rPr>
        <w:t>деятельности;</w:t>
      </w:r>
    </w:p>
    <w:p w14:paraId="12311232" w14:textId="77777777" w:rsidR="00243EE0" w:rsidRDefault="00000000">
      <w:pPr>
        <w:pStyle w:val="1"/>
        <w:numPr>
          <w:ilvl w:val="0"/>
          <w:numId w:val="1"/>
        </w:numPr>
        <w:tabs>
          <w:tab w:val="left" w:pos="1268"/>
        </w:tabs>
        <w:ind w:left="1268" w:hanging="255"/>
        <w:rPr>
          <w:b w:val="0"/>
        </w:rPr>
      </w:pPr>
      <w:r>
        <w:t>патриотического</w:t>
      </w:r>
      <w:r>
        <w:rPr>
          <w:spacing w:val="-7"/>
        </w:rPr>
        <w:t xml:space="preserve"> </w:t>
      </w:r>
      <w:r>
        <w:rPr>
          <w:spacing w:val="-2"/>
        </w:rPr>
        <w:t>воспитания</w:t>
      </w:r>
      <w:r>
        <w:rPr>
          <w:b w:val="0"/>
          <w:spacing w:val="-2"/>
        </w:rPr>
        <w:t>:</w:t>
      </w:r>
    </w:p>
    <w:p w14:paraId="7F93CFDE" w14:textId="77777777" w:rsidR="00243EE0" w:rsidRDefault="00243EE0">
      <w:pPr>
        <w:pStyle w:val="1"/>
        <w:jc w:val="left"/>
        <w:rPr>
          <w:b w:val="0"/>
        </w:rPr>
        <w:sectPr w:rsidR="00243EE0">
          <w:pgSz w:w="11920" w:h="16840"/>
          <w:pgMar w:top="760" w:right="360" w:bottom="280" w:left="720" w:header="720" w:footer="720" w:gutter="0"/>
          <w:cols w:space="720"/>
        </w:sectPr>
      </w:pPr>
    </w:p>
    <w:p w14:paraId="649A7154" w14:textId="77777777" w:rsidR="00243EE0" w:rsidRDefault="00000000">
      <w:pPr>
        <w:pStyle w:val="a3"/>
        <w:spacing w:before="63"/>
        <w:ind w:right="493" w:firstLine="600"/>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3FAA31F" w14:textId="77777777" w:rsidR="00243EE0" w:rsidRDefault="00000000">
      <w:pPr>
        <w:pStyle w:val="a3"/>
        <w:ind w:right="488" w:firstLine="60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1509C8E" w14:textId="77777777" w:rsidR="00243EE0" w:rsidRDefault="00000000">
      <w:pPr>
        <w:pStyle w:val="a3"/>
        <w:ind w:right="493" w:firstLine="600"/>
      </w:pPr>
      <w:r>
        <w:t>идейную убеждённость, готовность к служению и защите Отечества, ответственность за его судьбу;</w:t>
      </w:r>
    </w:p>
    <w:p w14:paraId="5C92A137" w14:textId="77777777" w:rsidR="00243EE0" w:rsidRDefault="00000000">
      <w:pPr>
        <w:pStyle w:val="1"/>
        <w:numPr>
          <w:ilvl w:val="0"/>
          <w:numId w:val="1"/>
        </w:numPr>
        <w:tabs>
          <w:tab w:val="left" w:pos="1268"/>
        </w:tabs>
        <w:spacing w:before="3" w:line="274" w:lineRule="exact"/>
        <w:ind w:left="1268" w:hanging="255"/>
        <w:rPr>
          <w:b w:val="0"/>
        </w:rPr>
      </w:pPr>
      <w:r>
        <w:t>духовно-нравственного</w:t>
      </w:r>
      <w:r>
        <w:rPr>
          <w:spacing w:val="-13"/>
        </w:rPr>
        <w:t xml:space="preserve"> </w:t>
      </w:r>
      <w:r>
        <w:rPr>
          <w:spacing w:val="-2"/>
        </w:rPr>
        <w:t>воспитания</w:t>
      </w:r>
      <w:r>
        <w:rPr>
          <w:b w:val="0"/>
          <w:spacing w:val="-2"/>
        </w:rPr>
        <w:t>:</w:t>
      </w:r>
    </w:p>
    <w:p w14:paraId="003FAC93" w14:textId="77777777" w:rsidR="00243EE0" w:rsidRDefault="00000000">
      <w:pPr>
        <w:pStyle w:val="a3"/>
        <w:spacing w:line="237" w:lineRule="auto"/>
        <w:ind w:left="1013" w:right="2901" w:firstLine="0"/>
      </w:pPr>
      <w:r>
        <w:t>осознание духовных ценностей российского народа; сформированность</w:t>
      </w:r>
      <w:r>
        <w:rPr>
          <w:spacing w:val="-5"/>
        </w:rPr>
        <w:t xml:space="preserve"> </w:t>
      </w:r>
      <w:r>
        <w:t>нравственного</w:t>
      </w:r>
      <w:r>
        <w:rPr>
          <w:spacing w:val="-8"/>
        </w:rPr>
        <w:t xml:space="preserve"> </w:t>
      </w:r>
      <w:r>
        <w:t>сознания,</w:t>
      </w:r>
      <w:r>
        <w:rPr>
          <w:spacing w:val="-7"/>
        </w:rPr>
        <w:t xml:space="preserve"> </w:t>
      </w:r>
      <w:r>
        <w:t>этического</w:t>
      </w:r>
      <w:r>
        <w:rPr>
          <w:spacing w:val="-10"/>
        </w:rPr>
        <w:t xml:space="preserve"> </w:t>
      </w:r>
      <w:r>
        <w:t>поведения;</w:t>
      </w:r>
    </w:p>
    <w:p w14:paraId="25CC44F7" w14:textId="77777777" w:rsidR="00243EE0" w:rsidRDefault="00000000">
      <w:pPr>
        <w:pStyle w:val="a3"/>
        <w:spacing w:before="1"/>
        <w:ind w:right="674" w:firstLine="600"/>
        <w:jc w:val="left"/>
      </w:pPr>
      <w:r>
        <w:t>способность</w:t>
      </w:r>
      <w:r>
        <w:rPr>
          <w:spacing w:val="37"/>
        </w:rPr>
        <w:t xml:space="preserve"> </w:t>
      </w:r>
      <w:r>
        <w:t>оценивать</w:t>
      </w:r>
      <w:r>
        <w:rPr>
          <w:spacing w:val="36"/>
        </w:rPr>
        <w:t xml:space="preserve"> </w:t>
      </w:r>
      <w:r>
        <w:t>ситуацию</w:t>
      </w:r>
      <w:r>
        <w:rPr>
          <w:spacing w:val="37"/>
        </w:rPr>
        <w:t xml:space="preserve"> </w:t>
      </w:r>
      <w:r>
        <w:t>и</w:t>
      </w:r>
      <w:r>
        <w:rPr>
          <w:spacing w:val="35"/>
        </w:rPr>
        <w:t xml:space="preserve"> </w:t>
      </w:r>
      <w:r>
        <w:t>принимать</w:t>
      </w:r>
      <w:r>
        <w:rPr>
          <w:spacing w:val="38"/>
        </w:rPr>
        <w:t xml:space="preserve"> </w:t>
      </w:r>
      <w:r>
        <w:t>осознанные</w:t>
      </w:r>
      <w:r>
        <w:rPr>
          <w:spacing w:val="35"/>
        </w:rPr>
        <w:t xml:space="preserve"> </w:t>
      </w:r>
      <w:r>
        <w:t>решения,</w:t>
      </w:r>
      <w:r>
        <w:rPr>
          <w:spacing w:val="34"/>
        </w:rPr>
        <w:t xml:space="preserve"> </w:t>
      </w:r>
      <w:r>
        <w:t>ориентируясь</w:t>
      </w:r>
      <w:r>
        <w:rPr>
          <w:spacing w:val="38"/>
        </w:rPr>
        <w:t xml:space="preserve"> </w:t>
      </w:r>
      <w:r>
        <w:t>на морально-нравственные нормы и ценности;</w:t>
      </w:r>
    </w:p>
    <w:p w14:paraId="287E8F1A" w14:textId="77777777" w:rsidR="00243EE0" w:rsidRDefault="00000000">
      <w:pPr>
        <w:pStyle w:val="a3"/>
        <w:spacing w:before="2"/>
        <w:ind w:left="1013" w:firstLine="0"/>
        <w:jc w:val="left"/>
      </w:pPr>
      <w:r>
        <w:t>осознание</w:t>
      </w:r>
      <w:r>
        <w:rPr>
          <w:spacing w:val="-7"/>
        </w:rPr>
        <w:t xml:space="preserve"> </w:t>
      </w:r>
      <w:r>
        <w:t>личного</w:t>
      </w:r>
      <w:r>
        <w:rPr>
          <w:spacing w:val="-3"/>
        </w:rPr>
        <w:t xml:space="preserve"> </w:t>
      </w:r>
      <w:r>
        <w:t>вклада</w:t>
      </w:r>
      <w:r>
        <w:rPr>
          <w:spacing w:val="-6"/>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14:paraId="1A44925E" w14:textId="77777777" w:rsidR="00243EE0" w:rsidRDefault="00000000">
      <w:pPr>
        <w:pStyle w:val="a3"/>
        <w:spacing w:before="1"/>
        <w:ind w:firstLine="600"/>
        <w:jc w:val="left"/>
      </w:pPr>
      <w:r>
        <w:t>ответственное</w:t>
      </w:r>
      <w:r>
        <w:rPr>
          <w:spacing w:val="36"/>
        </w:rPr>
        <w:t xml:space="preserve"> </w:t>
      </w:r>
      <w:r>
        <w:t>отношение</w:t>
      </w:r>
      <w:r>
        <w:rPr>
          <w:spacing w:val="38"/>
        </w:rPr>
        <w:t xml:space="preserve"> </w:t>
      </w:r>
      <w:r>
        <w:t>к</w:t>
      </w:r>
      <w:r>
        <w:rPr>
          <w:spacing w:val="36"/>
        </w:rPr>
        <w:t xml:space="preserve"> </w:t>
      </w:r>
      <w:r>
        <w:t>своим</w:t>
      </w:r>
      <w:r>
        <w:rPr>
          <w:spacing w:val="37"/>
        </w:rPr>
        <w:t xml:space="preserve"> </w:t>
      </w:r>
      <w:r>
        <w:t>родителям,</w:t>
      </w:r>
      <w:r>
        <w:rPr>
          <w:spacing w:val="38"/>
        </w:rPr>
        <w:t xml:space="preserve"> </w:t>
      </w:r>
      <w:r>
        <w:t>созданию</w:t>
      </w:r>
      <w:r>
        <w:rPr>
          <w:spacing w:val="39"/>
        </w:rPr>
        <w:t xml:space="preserve"> </w:t>
      </w:r>
      <w:r>
        <w:t>семьи</w:t>
      </w:r>
      <w:r>
        <w:rPr>
          <w:spacing w:val="37"/>
        </w:rPr>
        <w:t xml:space="preserve"> </w:t>
      </w:r>
      <w:r>
        <w:t>на</w:t>
      </w:r>
      <w:r>
        <w:rPr>
          <w:spacing w:val="34"/>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14:paraId="53AFE349" w14:textId="77777777" w:rsidR="00243EE0" w:rsidRDefault="00000000">
      <w:pPr>
        <w:pStyle w:val="1"/>
        <w:numPr>
          <w:ilvl w:val="0"/>
          <w:numId w:val="1"/>
        </w:numPr>
        <w:tabs>
          <w:tab w:val="left" w:pos="1268"/>
        </w:tabs>
        <w:ind w:left="1268" w:hanging="255"/>
        <w:rPr>
          <w:b w:val="0"/>
        </w:rPr>
      </w:pPr>
      <w:r>
        <w:t>эстетического</w:t>
      </w:r>
      <w:r>
        <w:rPr>
          <w:spacing w:val="-7"/>
        </w:rPr>
        <w:t xml:space="preserve"> </w:t>
      </w:r>
      <w:r>
        <w:rPr>
          <w:spacing w:val="-2"/>
        </w:rPr>
        <w:t>воспитания</w:t>
      </w:r>
      <w:r>
        <w:rPr>
          <w:b w:val="0"/>
          <w:spacing w:val="-2"/>
        </w:rPr>
        <w:t>:</w:t>
      </w:r>
    </w:p>
    <w:p w14:paraId="1DAF37C5" w14:textId="77777777" w:rsidR="00243EE0" w:rsidRDefault="00000000">
      <w:pPr>
        <w:pStyle w:val="a3"/>
        <w:ind w:firstLine="600"/>
        <w:jc w:val="left"/>
      </w:pPr>
      <w:r>
        <w:t>эстетическое</w:t>
      </w:r>
      <w:r>
        <w:rPr>
          <w:spacing w:val="75"/>
        </w:rPr>
        <w:t xml:space="preserve"> </w:t>
      </w:r>
      <w:r>
        <w:t>отношение</w:t>
      </w:r>
      <w:r>
        <w:rPr>
          <w:spacing w:val="76"/>
        </w:rPr>
        <w:t xml:space="preserve"> </w:t>
      </w:r>
      <w:r>
        <w:t>к</w:t>
      </w:r>
      <w:r>
        <w:rPr>
          <w:spacing w:val="77"/>
        </w:rPr>
        <w:t xml:space="preserve"> </w:t>
      </w:r>
      <w:r>
        <w:t>миру,</w:t>
      </w:r>
      <w:r>
        <w:rPr>
          <w:spacing w:val="79"/>
        </w:rPr>
        <w:t xml:space="preserve"> </w:t>
      </w:r>
      <w:r>
        <w:t>включая</w:t>
      </w:r>
      <w:r>
        <w:rPr>
          <w:spacing w:val="79"/>
        </w:rPr>
        <w:t xml:space="preserve"> </w:t>
      </w:r>
      <w:r>
        <w:t>эстетику</w:t>
      </w:r>
      <w:r>
        <w:rPr>
          <w:spacing w:val="40"/>
        </w:rPr>
        <w:t xml:space="preserve"> </w:t>
      </w:r>
      <w:r>
        <w:t>быта,</w:t>
      </w:r>
      <w:r>
        <w:rPr>
          <w:spacing w:val="76"/>
        </w:rPr>
        <w:t xml:space="preserve"> </w:t>
      </w:r>
      <w:r>
        <w:t>научного</w:t>
      </w:r>
      <w:r>
        <w:rPr>
          <w:spacing w:val="77"/>
        </w:rPr>
        <w:t xml:space="preserve"> </w:t>
      </w:r>
      <w:r>
        <w:t>и</w:t>
      </w:r>
      <w:r>
        <w:rPr>
          <w:spacing w:val="77"/>
        </w:rPr>
        <w:t xml:space="preserve"> </w:t>
      </w:r>
      <w:r>
        <w:t>технического творчества, спорта, труда, общественных отношений;</w:t>
      </w:r>
    </w:p>
    <w:p w14:paraId="65FB48A5" w14:textId="77777777" w:rsidR="00243EE0" w:rsidRDefault="00000000">
      <w:pPr>
        <w:pStyle w:val="a3"/>
        <w:ind w:firstLine="600"/>
        <w:jc w:val="left"/>
      </w:pPr>
      <w:r>
        <w:t>способность</w:t>
      </w:r>
      <w:r>
        <w:rPr>
          <w:spacing w:val="36"/>
        </w:rPr>
        <w:t xml:space="preserve"> </w:t>
      </w:r>
      <w:r>
        <w:t>воспринимать</w:t>
      </w:r>
      <w:r>
        <w:rPr>
          <w:spacing w:val="34"/>
        </w:rPr>
        <w:t xml:space="preserve"> </w:t>
      </w:r>
      <w:r>
        <w:t>различные</w:t>
      </w:r>
      <w:r>
        <w:rPr>
          <w:spacing w:val="31"/>
        </w:rPr>
        <w:t xml:space="preserve"> </w:t>
      </w:r>
      <w:r>
        <w:t>виды</w:t>
      </w:r>
      <w:r>
        <w:rPr>
          <w:spacing w:val="30"/>
        </w:rPr>
        <w:t xml:space="preserve"> </w:t>
      </w:r>
      <w:r>
        <w:t>искусства,</w:t>
      </w:r>
      <w:r>
        <w:rPr>
          <w:spacing w:val="32"/>
        </w:rPr>
        <w:t xml:space="preserve"> </w:t>
      </w:r>
      <w:r>
        <w:t>традиции</w:t>
      </w:r>
      <w:r>
        <w:rPr>
          <w:spacing w:val="32"/>
        </w:rPr>
        <w:t xml:space="preserve"> </w:t>
      </w:r>
      <w:r>
        <w:t>и творчество</w:t>
      </w:r>
      <w:r>
        <w:rPr>
          <w:spacing w:val="30"/>
        </w:rPr>
        <w:t xml:space="preserve"> </w:t>
      </w:r>
      <w:r>
        <w:t>своего</w:t>
      </w:r>
      <w:r>
        <w:rPr>
          <w:spacing w:val="32"/>
        </w:rPr>
        <w:t xml:space="preserve"> </w:t>
      </w:r>
      <w:r>
        <w:t>и других народов, ощущать эмоциональное воздействие искусства;</w:t>
      </w:r>
    </w:p>
    <w:p w14:paraId="741ED81A" w14:textId="77777777" w:rsidR="00243EE0" w:rsidRDefault="00000000">
      <w:pPr>
        <w:pStyle w:val="a3"/>
        <w:ind w:firstLine="600"/>
        <w:jc w:val="left"/>
      </w:pPr>
      <w:r>
        <w:t>убеждённость</w:t>
      </w:r>
      <w:r>
        <w:rPr>
          <w:spacing w:val="78"/>
        </w:rPr>
        <w:t xml:space="preserve"> </w:t>
      </w:r>
      <w:r>
        <w:t>в</w:t>
      </w:r>
      <w:r>
        <w:rPr>
          <w:spacing w:val="76"/>
        </w:rPr>
        <w:t xml:space="preserve"> </w:t>
      </w:r>
      <w:r>
        <w:t>значимости</w:t>
      </w:r>
      <w:r>
        <w:rPr>
          <w:spacing w:val="78"/>
        </w:rPr>
        <w:t xml:space="preserve"> </w:t>
      </w:r>
      <w:r>
        <w:t>для</w:t>
      </w:r>
      <w:r>
        <w:rPr>
          <w:spacing w:val="76"/>
        </w:rPr>
        <w:t xml:space="preserve"> </w:t>
      </w:r>
      <w:r>
        <w:t>личности</w:t>
      </w:r>
      <w:r>
        <w:rPr>
          <w:spacing w:val="79"/>
        </w:rPr>
        <w:t xml:space="preserve"> </w:t>
      </w:r>
      <w:r>
        <w:t>и</w:t>
      </w:r>
      <w:r>
        <w:rPr>
          <w:spacing w:val="77"/>
        </w:rPr>
        <w:t xml:space="preserve"> </w:t>
      </w:r>
      <w:r>
        <w:t>общества</w:t>
      </w:r>
      <w:r>
        <w:rPr>
          <w:spacing w:val="75"/>
        </w:rPr>
        <w:t xml:space="preserve"> </w:t>
      </w:r>
      <w:r>
        <w:t>отечественного</w:t>
      </w:r>
      <w:r>
        <w:rPr>
          <w:spacing w:val="77"/>
        </w:rPr>
        <w:t xml:space="preserve"> </w:t>
      </w:r>
      <w:r>
        <w:t>и</w:t>
      </w:r>
      <w:r>
        <w:rPr>
          <w:spacing w:val="77"/>
        </w:rPr>
        <w:t xml:space="preserve"> </w:t>
      </w:r>
      <w:r>
        <w:t>мирового искусства, этнических культурных традиций и народного творчества;</w:t>
      </w:r>
    </w:p>
    <w:p w14:paraId="5E554871" w14:textId="77777777" w:rsidR="00243EE0" w:rsidRDefault="00000000">
      <w:pPr>
        <w:pStyle w:val="a3"/>
        <w:ind w:firstLine="600"/>
        <w:jc w:val="left"/>
      </w:pPr>
      <w:r>
        <w:t>готовность</w:t>
      </w:r>
      <w:r>
        <w:rPr>
          <w:spacing w:val="-3"/>
        </w:rPr>
        <w:t xml:space="preserve"> </w:t>
      </w:r>
      <w:r>
        <w:t>к</w:t>
      </w:r>
      <w:r>
        <w:rPr>
          <w:spacing w:val="-4"/>
        </w:rPr>
        <w:t xml:space="preserve"> </w:t>
      </w:r>
      <w:r>
        <w:t>самовыражению</w:t>
      </w:r>
      <w:r>
        <w:rPr>
          <w:spacing w:val="-4"/>
        </w:rPr>
        <w:t xml:space="preserve"> </w:t>
      </w:r>
      <w:r>
        <w:t>в</w:t>
      </w:r>
      <w:r>
        <w:rPr>
          <w:spacing w:val="-5"/>
        </w:rPr>
        <w:t xml:space="preserve"> </w:t>
      </w:r>
      <w:r>
        <w:t>разных</w:t>
      </w:r>
      <w:r>
        <w:rPr>
          <w:spacing w:val="-2"/>
        </w:rPr>
        <w:t xml:space="preserve"> </w:t>
      </w:r>
      <w:r>
        <w:t>видах</w:t>
      </w:r>
      <w:r>
        <w:rPr>
          <w:spacing w:val="-5"/>
        </w:rPr>
        <w:t xml:space="preserve"> </w:t>
      </w:r>
      <w:r>
        <w:t>искусства,</w:t>
      </w:r>
      <w:r>
        <w:rPr>
          <w:spacing w:val="-4"/>
        </w:rPr>
        <w:t xml:space="preserve"> </w:t>
      </w:r>
      <w:r>
        <w:t>стремление</w:t>
      </w:r>
      <w:r>
        <w:rPr>
          <w:spacing w:val="-5"/>
        </w:rPr>
        <w:t xml:space="preserve"> </w:t>
      </w:r>
      <w:r>
        <w:t>проявлять</w:t>
      </w:r>
      <w:r>
        <w:rPr>
          <w:spacing w:val="-3"/>
        </w:rPr>
        <w:t xml:space="preserve"> </w:t>
      </w:r>
      <w:r>
        <w:t>качества творческой личности;</w:t>
      </w:r>
    </w:p>
    <w:p w14:paraId="08C8FF94" w14:textId="77777777" w:rsidR="00243EE0" w:rsidRDefault="00000000">
      <w:pPr>
        <w:pStyle w:val="1"/>
        <w:numPr>
          <w:ilvl w:val="0"/>
          <w:numId w:val="1"/>
        </w:numPr>
        <w:tabs>
          <w:tab w:val="left" w:pos="1268"/>
        </w:tabs>
        <w:spacing w:before="2" w:line="275" w:lineRule="exact"/>
        <w:ind w:left="1268" w:hanging="255"/>
        <w:rPr>
          <w:b w:val="0"/>
        </w:rPr>
      </w:pPr>
      <w:r>
        <w:t>физического</w:t>
      </w:r>
      <w:r>
        <w:rPr>
          <w:spacing w:val="-8"/>
        </w:rPr>
        <w:t xml:space="preserve"> </w:t>
      </w:r>
      <w:r>
        <w:rPr>
          <w:spacing w:val="-2"/>
        </w:rPr>
        <w:t>воспитания</w:t>
      </w:r>
      <w:r>
        <w:rPr>
          <w:b w:val="0"/>
          <w:spacing w:val="-2"/>
        </w:rPr>
        <w:t>:</w:t>
      </w:r>
    </w:p>
    <w:p w14:paraId="22019327" w14:textId="77777777" w:rsidR="00243EE0" w:rsidRDefault="00000000">
      <w:pPr>
        <w:pStyle w:val="a3"/>
        <w:ind w:right="150" w:firstLine="600"/>
        <w:jc w:val="left"/>
      </w:pPr>
      <w:r>
        <w:t>сформированность</w:t>
      </w:r>
      <w:r>
        <w:rPr>
          <w:spacing w:val="32"/>
        </w:rPr>
        <w:t xml:space="preserve"> </w:t>
      </w:r>
      <w:r>
        <w:t>здорового и</w:t>
      </w:r>
      <w:r>
        <w:rPr>
          <w:spacing w:val="30"/>
        </w:rPr>
        <w:t xml:space="preserve"> </w:t>
      </w:r>
      <w:r>
        <w:t>безопасного образа жизни, ответственного</w:t>
      </w:r>
      <w:r>
        <w:rPr>
          <w:spacing w:val="29"/>
        </w:rPr>
        <w:t xml:space="preserve"> </w:t>
      </w:r>
      <w:r>
        <w:t>отношения к своему здоровью;</w:t>
      </w:r>
    </w:p>
    <w:p w14:paraId="31771676" w14:textId="77777777" w:rsidR="00243EE0" w:rsidRDefault="00000000">
      <w:pPr>
        <w:pStyle w:val="a3"/>
        <w:ind w:left="1013" w:right="4000" w:firstLine="0"/>
        <w:jc w:val="left"/>
      </w:pPr>
      <w:r>
        <w:t>потребность</w:t>
      </w:r>
      <w:r>
        <w:rPr>
          <w:spacing w:val="-15"/>
        </w:rPr>
        <w:t xml:space="preserve"> </w:t>
      </w:r>
      <w:r>
        <w:t>в</w:t>
      </w:r>
      <w:r>
        <w:rPr>
          <w:spacing w:val="-15"/>
        </w:rPr>
        <w:t xml:space="preserve"> </w:t>
      </w:r>
      <w:r>
        <w:t>физическом</w:t>
      </w:r>
      <w:r>
        <w:rPr>
          <w:spacing w:val="-15"/>
        </w:rPr>
        <w:t xml:space="preserve"> </w:t>
      </w:r>
      <w:r>
        <w:t>совершенствовании,</w:t>
      </w:r>
      <w:r>
        <w:rPr>
          <w:spacing w:val="-15"/>
        </w:rPr>
        <w:t xml:space="preserve"> </w:t>
      </w:r>
      <w:r>
        <w:t>занятиях спортивно-оздоровительной деятельностью;</w:t>
      </w:r>
    </w:p>
    <w:p w14:paraId="40A577CC" w14:textId="77777777" w:rsidR="00243EE0" w:rsidRDefault="00000000">
      <w:pPr>
        <w:pStyle w:val="a3"/>
        <w:ind w:firstLine="600"/>
        <w:jc w:val="left"/>
      </w:pPr>
      <w:r>
        <w:t>активное</w:t>
      </w:r>
      <w:r>
        <w:rPr>
          <w:spacing w:val="32"/>
        </w:rPr>
        <w:t xml:space="preserve"> </w:t>
      </w:r>
      <w:r>
        <w:t>неприятие</w:t>
      </w:r>
      <w:r>
        <w:rPr>
          <w:spacing w:val="31"/>
        </w:rPr>
        <w:t xml:space="preserve"> </w:t>
      </w:r>
      <w:r>
        <w:t>вредных</w:t>
      </w:r>
      <w:r>
        <w:rPr>
          <w:spacing w:val="32"/>
        </w:rPr>
        <w:t xml:space="preserve"> </w:t>
      </w:r>
      <w:r>
        <w:t>привычек</w:t>
      </w:r>
      <w:r>
        <w:rPr>
          <w:spacing w:val="34"/>
        </w:rPr>
        <w:t xml:space="preserve"> </w:t>
      </w:r>
      <w:r>
        <w:t>и</w:t>
      </w:r>
      <w:r>
        <w:rPr>
          <w:spacing w:val="31"/>
        </w:rPr>
        <w:t xml:space="preserve"> </w:t>
      </w:r>
      <w:r>
        <w:t>иных</w:t>
      </w:r>
      <w:r>
        <w:rPr>
          <w:spacing w:val="32"/>
        </w:rPr>
        <w:t xml:space="preserve"> </w:t>
      </w:r>
      <w:r>
        <w:t>форм</w:t>
      </w:r>
      <w:r>
        <w:rPr>
          <w:spacing w:val="32"/>
        </w:rPr>
        <w:t xml:space="preserve"> </w:t>
      </w:r>
      <w:r>
        <w:t>причинения</w:t>
      </w:r>
      <w:r>
        <w:rPr>
          <w:spacing w:val="32"/>
        </w:rPr>
        <w:t xml:space="preserve"> </w:t>
      </w:r>
      <w:r>
        <w:t>вреда физическому и психическому здоровью;</w:t>
      </w:r>
    </w:p>
    <w:p w14:paraId="26F1992A" w14:textId="77777777" w:rsidR="00243EE0" w:rsidRDefault="00000000">
      <w:pPr>
        <w:pStyle w:val="1"/>
        <w:numPr>
          <w:ilvl w:val="0"/>
          <w:numId w:val="1"/>
        </w:numPr>
        <w:tabs>
          <w:tab w:val="left" w:pos="1268"/>
        </w:tabs>
        <w:ind w:left="1268" w:hanging="255"/>
        <w:rPr>
          <w:b w:val="0"/>
        </w:rPr>
      </w:pPr>
      <w:r>
        <w:t>трудового</w:t>
      </w:r>
      <w:r>
        <w:rPr>
          <w:spacing w:val="-6"/>
        </w:rPr>
        <w:t xml:space="preserve"> </w:t>
      </w:r>
      <w:r>
        <w:rPr>
          <w:spacing w:val="-2"/>
        </w:rPr>
        <w:t>воспитания</w:t>
      </w:r>
      <w:r>
        <w:rPr>
          <w:b w:val="0"/>
          <w:spacing w:val="-2"/>
        </w:rPr>
        <w:t>:</w:t>
      </w:r>
    </w:p>
    <w:p w14:paraId="1D8DA1BF" w14:textId="77777777" w:rsidR="00243EE0" w:rsidRDefault="00000000">
      <w:pPr>
        <w:pStyle w:val="a3"/>
        <w:ind w:left="1010" w:right="597" w:firstLine="2"/>
        <w:jc w:val="left"/>
      </w:pPr>
      <w:r>
        <w:t>готовность к труду, осознание приобретённых умений и навыков, трудолюбие; готовность</w:t>
      </w:r>
      <w:r>
        <w:rPr>
          <w:spacing w:val="35"/>
        </w:rPr>
        <w:t xml:space="preserve"> </w:t>
      </w:r>
      <w:r>
        <w:t>к</w:t>
      </w:r>
      <w:r>
        <w:rPr>
          <w:spacing w:val="36"/>
        </w:rPr>
        <w:t xml:space="preserve"> </w:t>
      </w:r>
      <w:r>
        <w:t>активной</w:t>
      </w:r>
      <w:r>
        <w:rPr>
          <w:spacing w:val="35"/>
        </w:rPr>
        <w:t xml:space="preserve"> </w:t>
      </w:r>
      <w:r>
        <w:t>деятельности</w:t>
      </w:r>
      <w:r>
        <w:rPr>
          <w:spacing w:val="36"/>
        </w:rPr>
        <w:t xml:space="preserve"> </w:t>
      </w:r>
      <w:r>
        <w:t>технологической</w:t>
      </w:r>
      <w:r>
        <w:rPr>
          <w:spacing w:val="37"/>
        </w:rPr>
        <w:t xml:space="preserve"> </w:t>
      </w:r>
      <w:r>
        <w:t>и</w:t>
      </w:r>
      <w:r>
        <w:rPr>
          <w:spacing w:val="36"/>
        </w:rPr>
        <w:t xml:space="preserve"> </w:t>
      </w:r>
      <w:r>
        <w:t>социальной</w:t>
      </w:r>
      <w:r>
        <w:rPr>
          <w:spacing w:val="35"/>
        </w:rPr>
        <w:t xml:space="preserve"> </w:t>
      </w:r>
      <w:r>
        <w:t>направленности;</w:t>
      </w:r>
    </w:p>
    <w:p w14:paraId="5D82ECC9" w14:textId="77777777" w:rsidR="00243EE0" w:rsidRDefault="00000000">
      <w:pPr>
        <w:pStyle w:val="a3"/>
        <w:spacing w:line="242" w:lineRule="auto"/>
        <w:ind w:left="1010" w:right="568" w:hanging="600"/>
        <w:jc w:val="left"/>
      </w:pPr>
      <w:r>
        <w:t>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p>
    <w:p w14:paraId="02C2B10B" w14:textId="77777777" w:rsidR="00243EE0" w:rsidRDefault="00000000">
      <w:pPr>
        <w:pStyle w:val="a3"/>
        <w:ind w:left="1013" w:right="568" w:hanging="603"/>
        <w:jc w:val="left"/>
      </w:pPr>
      <w:r>
        <w:t>осознанный выбор будущей профессии и реализовывать собственные жизненные планы; готовность</w:t>
      </w:r>
      <w:r>
        <w:rPr>
          <w:spacing w:val="-7"/>
        </w:rPr>
        <w:t xml:space="preserve"> </w:t>
      </w:r>
      <w:r>
        <w:t>и</w:t>
      </w:r>
      <w:r>
        <w:rPr>
          <w:spacing w:val="-8"/>
        </w:rPr>
        <w:t xml:space="preserve"> </w:t>
      </w:r>
      <w:r>
        <w:t>способность</w:t>
      </w:r>
      <w:r>
        <w:rPr>
          <w:spacing w:val="-6"/>
        </w:rPr>
        <w:t xml:space="preserve"> </w:t>
      </w:r>
      <w:r>
        <w:t>к</w:t>
      </w:r>
      <w:r>
        <w:rPr>
          <w:spacing w:val="-8"/>
        </w:rPr>
        <w:t xml:space="preserve"> </w:t>
      </w:r>
      <w:r>
        <w:t>образованию</w:t>
      </w:r>
      <w:r>
        <w:rPr>
          <w:spacing w:val="-8"/>
        </w:rPr>
        <w:t xml:space="preserve"> </w:t>
      </w:r>
      <w:r>
        <w:t>и</w:t>
      </w:r>
      <w:r>
        <w:rPr>
          <w:spacing w:val="-8"/>
        </w:rPr>
        <w:t xml:space="preserve"> </w:t>
      </w:r>
      <w:r>
        <w:t>самообразованию</w:t>
      </w:r>
      <w:r>
        <w:rPr>
          <w:spacing w:val="-7"/>
        </w:rPr>
        <w:t xml:space="preserve"> </w:t>
      </w:r>
      <w:r>
        <w:t>на</w:t>
      </w:r>
      <w:r>
        <w:rPr>
          <w:spacing w:val="-10"/>
        </w:rPr>
        <w:t xml:space="preserve"> </w:t>
      </w:r>
      <w:r>
        <w:t>протяжении</w:t>
      </w:r>
      <w:r>
        <w:rPr>
          <w:spacing w:val="-3"/>
        </w:rPr>
        <w:t xml:space="preserve"> </w:t>
      </w:r>
      <w:r>
        <w:t>всей</w:t>
      </w:r>
      <w:r>
        <w:rPr>
          <w:spacing w:val="-10"/>
        </w:rPr>
        <w:t xml:space="preserve"> </w:t>
      </w:r>
      <w:r>
        <w:t>жизни;</w:t>
      </w:r>
    </w:p>
    <w:p w14:paraId="020E9432" w14:textId="77777777" w:rsidR="00243EE0" w:rsidRDefault="00000000">
      <w:pPr>
        <w:pStyle w:val="1"/>
        <w:numPr>
          <w:ilvl w:val="0"/>
          <w:numId w:val="1"/>
        </w:numPr>
        <w:tabs>
          <w:tab w:val="left" w:pos="1268"/>
        </w:tabs>
        <w:ind w:left="1268" w:hanging="255"/>
        <w:rPr>
          <w:b w:val="0"/>
        </w:rPr>
      </w:pPr>
      <w:r>
        <w:t>экологического</w:t>
      </w:r>
      <w:r>
        <w:rPr>
          <w:spacing w:val="-10"/>
        </w:rPr>
        <w:t xml:space="preserve"> </w:t>
      </w:r>
      <w:r>
        <w:rPr>
          <w:spacing w:val="-2"/>
        </w:rPr>
        <w:t>воспитания</w:t>
      </w:r>
      <w:r>
        <w:rPr>
          <w:b w:val="0"/>
          <w:spacing w:val="-2"/>
        </w:rPr>
        <w:t>:</w:t>
      </w:r>
    </w:p>
    <w:p w14:paraId="0457E131" w14:textId="77777777" w:rsidR="00243EE0" w:rsidRDefault="00000000">
      <w:pPr>
        <w:pStyle w:val="a3"/>
        <w:ind w:right="482" w:firstLine="60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A66C08E" w14:textId="77777777" w:rsidR="00243EE0" w:rsidRDefault="00000000">
      <w:pPr>
        <w:pStyle w:val="a3"/>
        <w:ind w:right="496" w:firstLine="600"/>
      </w:pPr>
      <w:r>
        <w:t>планирование и осуществление действий в окружающей среде на основе знания целей устойчивого развития человечества;</w:t>
      </w:r>
    </w:p>
    <w:p w14:paraId="12F5DCCC" w14:textId="77777777" w:rsidR="00243EE0" w:rsidRDefault="00000000">
      <w:pPr>
        <w:pStyle w:val="a3"/>
        <w:ind w:left="1013" w:firstLine="0"/>
      </w:pPr>
      <w:r>
        <w:t>активное</w:t>
      </w:r>
      <w:r>
        <w:rPr>
          <w:spacing w:val="-10"/>
        </w:rPr>
        <w:t xml:space="preserve"> </w:t>
      </w:r>
      <w:r>
        <w:t>неприятие</w:t>
      </w:r>
      <w:r>
        <w:rPr>
          <w:spacing w:val="-7"/>
        </w:rPr>
        <w:t xml:space="preserve"> </w:t>
      </w:r>
      <w:r>
        <w:t>действий,</w:t>
      </w:r>
      <w:r>
        <w:rPr>
          <w:spacing w:val="-12"/>
        </w:rPr>
        <w:t xml:space="preserve"> </w:t>
      </w:r>
      <w:r>
        <w:t>приносящих</w:t>
      </w:r>
      <w:r>
        <w:rPr>
          <w:spacing w:val="-5"/>
        </w:rPr>
        <w:t xml:space="preserve"> </w:t>
      </w:r>
      <w:r>
        <w:t>вред</w:t>
      </w:r>
      <w:r>
        <w:rPr>
          <w:spacing w:val="-9"/>
        </w:rPr>
        <w:t xml:space="preserve"> </w:t>
      </w:r>
      <w:r>
        <w:t>окружающей</w:t>
      </w:r>
      <w:r>
        <w:rPr>
          <w:spacing w:val="-3"/>
        </w:rPr>
        <w:t xml:space="preserve"> </w:t>
      </w:r>
      <w:r>
        <w:rPr>
          <w:spacing w:val="-2"/>
        </w:rPr>
        <w:t>среде;</w:t>
      </w:r>
    </w:p>
    <w:p w14:paraId="7D24363A" w14:textId="77777777" w:rsidR="00243EE0" w:rsidRDefault="00000000">
      <w:pPr>
        <w:pStyle w:val="a3"/>
        <w:ind w:right="490" w:firstLine="600"/>
      </w:pPr>
      <w:r>
        <w:t>умение прогнозировать неблагоприятные экологические последствия предпринимаемых действий, предотвращать их;</w:t>
      </w:r>
    </w:p>
    <w:p w14:paraId="71415125" w14:textId="77777777" w:rsidR="00243EE0" w:rsidRDefault="00000000">
      <w:pPr>
        <w:pStyle w:val="a3"/>
        <w:ind w:left="1013" w:firstLine="0"/>
      </w:pPr>
      <w:r>
        <w:t>расширение</w:t>
      </w:r>
      <w:r>
        <w:rPr>
          <w:spacing w:val="-16"/>
        </w:rPr>
        <w:t xml:space="preserve"> </w:t>
      </w:r>
      <w:r>
        <w:t>опыта</w:t>
      </w:r>
      <w:r>
        <w:rPr>
          <w:spacing w:val="-13"/>
        </w:rPr>
        <w:t xml:space="preserve"> </w:t>
      </w:r>
      <w:r>
        <w:t>деятельности</w:t>
      </w:r>
      <w:r>
        <w:rPr>
          <w:spacing w:val="-7"/>
        </w:rPr>
        <w:t xml:space="preserve"> </w:t>
      </w:r>
      <w:r>
        <w:t>экологической</w:t>
      </w:r>
      <w:r>
        <w:rPr>
          <w:spacing w:val="-7"/>
        </w:rPr>
        <w:t xml:space="preserve"> </w:t>
      </w:r>
      <w:r>
        <w:rPr>
          <w:spacing w:val="-2"/>
        </w:rPr>
        <w:t>направленности.</w:t>
      </w:r>
    </w:p>
    <w:p w14:paraId="71D2DEDE" w14:textId="77777777" w:rsidR="00243EE0" w:rsidRDefault="00000000">
      <w:pPr>
        <w:pStyle w:val="1"/>
        <w:numPr>
          <w:ilvl w:val="0"/>
          <w:numId w:val="1"/>
        </w:numPr>
        <w:tabs>
          <w:tab w:val="left" w:pos="1268"/>
        </w:tabs>
        <w:ind w:left="1268" w:hanging="255"/>
        <w:rPr>
          <w:b w:val="0"/>
        </w:rPr>
      </w:pPr>
      <w:r>
        <w:t>ценности</w:t>
      </w:r>
      <w:r>
        <w:rPr>
          <w:spacing w:val="-6"/>
        </w:rPr>
        <w:t xml:space="preserve"> </w:t>
      </w:r>
      <w:r>
        <w:t>научного</w:t>
      </w:r>
      <w:r>
        <w:rPr>
          <w:spacing w:val="-6"/>
        </w:rPr>
        <w:t xml:space="preserve"> </w:t>
      </w:r>
      <w:r>
        <w:rPr>
          <w:spacing w:val="-2"/>
        </w:rPr>
        <w:t>познания</w:t>
      </w:r>
      <w:r>
        <w:rPr>
          <w:b w:val="0"/>
          <w:spacing w:val="-2"/>
        </w:rPr>
        <w:t>:</w:t>
      </w:r>
    </w:p>
    <w:p w14:paraId="41BCD02D" w14:textId="77777777" w:rsidR="00243EE0" w:rsidRDefault="00000000">
      <w:pPr>
        <w:pStyle w:val="a3"/>
        <w:ind w:right="482" w:firstLine="600"/>
      </w:pPr>
      <w:r>
        <w:t>сформированность мировоззрения, соответствующего современному уровню развития науки и общественной практики, основанного на диалоге</w:t>
      </w:r>
      <w:r>
        <w:rPr>
          <w:spacing w:val="-2"/>
        </w:rPr>
        <w:t xml:space="preserve"> </w:t>
      </w:r>
      <w:r>
        <w:t>культур, способствующего осознанию своего места в поликультурном мире;</w:t>
      </w:r>
    </w:p>
    <w:p w14:paraId="038B2CFC" w14:textId="77777777" w:rsidR="00243EE0" w:rsidRDefault="00000000">
      <w:pPr>
        <w:pStyle w:val="a3"/>
        <w:ind w:left="1013" w:firstLine="0"/>
      </w:pPr>
      <w:r>
        <w:t>совершенствование</w:t>
      </w:r>
      <w:r>
        <w:rPr>
          <w:spacing w:val="72"/>
        </w:rPr>
        <w:t xml:space="preserve"> </w:t>
      </w:r>
      <w:r>
        <w:t>языковой</w:t>
      </w:r>
      <w:r>
        <w:rPr>
          <w:spacing w:val="79"/>
        </w:rPr>
        <w:t xml:space="preserve"> </w:t>
      </w:r>
      <w:r>
        <w:t>и</w:t>
      </w:r>
      <w:r>
        <w:rPr>
          <w:spacing w:val="78"/>
        </w:rPr>
        <w:t xml:space="preserve"> </w:t>
      </w:r>
      <w:r>
        <w:t>читательской</w:t>
      </w:r>
      <w:r>
        <w:rPr>
          <w:spacing w:val="78"/>
        </w:rPr>
        <w:t xml:space="preserve"> </w:t>
      </w:r>
      <w:r>
        <w:t>культуры</w:t>
      </w:r>
      <w:r>
        <w:rPr>
          <w:spacing w:val="78"/>
        </w:rPr>
        <w:t xml:space="preserve"> </w:t>
      </w:r>
      <w:r>
        <w:t>как</w:t>
      </w:r>
      <w:r>
        <w:rPr>
          <w:spacing w:val="78"/>
        </w:rPr>
        <w:t xml:space="preserve"> </w:t>
      </w:r>
      <w:r>
        <w:t>средства</w:t>
      </w:r>
      <w:r>
        <w:rPr>
          <w:spacing w:val="74"/>
        </w:rPr>
        <w:t xml:space="preserve"> </w:t>
      </w:r>
      <w:r>
        <w:rPr>
          <w:spacing w:val="-2"/>
        </w:rPr>
        <w:t>взаимодействия</w:t>
      </w:r>
    </w:p>
    <w:p w14:paraId="0D4982D6" w14:textId="77777777" w:rsidR="00243EE0" w:rsidRDefault="00243EE0">
      <w:pPr>
        <w:pStyle w:val="a3"/>
        <w:sectPr w:rsidR="00243EE0">
          <w:pgSz w:w="11920" w:h="16840"/>
          <w:pgMar w:top="760" w:right="360" w:bottom="280" w:left="720" w:header="720" w:footer="720" w:gutter="0"/>
          <w:cols w:space="720"/>
        </w:sectPr>
      </w:pPr>
    </w:p>
    <w:p w14:paraId="582D0390" w14:textId="77777777" w:rsidR="00243EE0" w:rsidRDefault="00000000">
      <w:pPr>
        <w:pStyle w:val="a3"/>
        <w:spacing w:before="63" w:line="275" w:lineRule="exact"/>
        <w:ind w:firstLine="0"/>
      </w:pPr>
      <w:r>
        <w:lastRenderedPageBreak/>
        <w:t>между</w:t>
      </w:r>
      <w:r>
        <w:rPr>
          <w:spacing w:val="-12"/>
        </w:rPr>
        <w:t xml:space="preserve"> </w:t>
      </w:r>
      <w:r>
        <w:t>людьми и</w:t>
      </w:r>
      <w:r>
        <w:rPr>
          <w:spacing w:val="-1"/>
        </w:rPr>
        <w:t xml:space="preserve"> </w:t>
      </w:r>
      <w:r>
        <w:t>познанием</w:t>
      </w:r>
      <w:r>
        <w:rPr>
          <w:spacing w:val="-3"/>
        </w:rPr>
        <w:t xml:space="preserve"> </w:t>
      </w:r>
      <w:r>
        <w:rPr>
          <w:spacing w:val="-4"/>
        </w:rPr>
        <w:t>мира;</w:t>
      </w:r>
    </w:p>
    <w:p w14:paraId="51EE9184" w14:textId="77777777" w:rsidR="00243EE0" w:rsidRDefault="00000000">
      <w:pPr>
        <w:pStyle w:val="a3"/>
        <w:ind w:firstLine="600"/>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r>
        <w:rPr>
          <w:spacing w:val="40"/>
        </w:rPr>
        <w:t xml:space="preserve"> </w:t>
      </w:r>
      <w:r>
        <w:t>исследовательскую деятельность индивидуально и в группе.</w:t>
      </w:r>
    </w:p>
    <w:p w14:paraId="48514580" w14:textId="77777777" w:rsidR="00243EE0" w:rsidRDefault="00000000">
      <w:pPr>
        <w:pStyle w:val="1"/>
        <w:spacing w:before="4" w:line="274" w:lineRule="exact"/>
        <w:ind w:left="533"/>
      </w:pPr>
      <w:r>
        <w:t>МЕТАПРЕДМЕТНЫЕ</w:t>
      </w:r>
      <w:r>
        <w:rPr>
          <w:spacing w:val="-2"/>
        </w:rPr>
        <w:t xml:space="preserve"> РЕЗУЛЬТАТЫ</w:t>
      </w:r>
    </w:p>
    <w:p w14:paraId="70E42374" w14:textId="77777777" w:rsidR="00243EE0" w:rsidRDefault="00000000">
      <w:pPr>
        <w:pStyle w:val="a3"/>
        <w:ind w:right="489" w:firstLine="600"/>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B30FED1" w14:textId="77777777" w:rsidR="00243EE0" w:rsidRDefault="00000000">
      <w:pPr>
        <w:pStyle w:val="1"/>
        <w:spacing w:before="2" w:line="274" w:lineRule="exact"/>
        <w:ind w:left="533"/>
      </w:pPr>
      <w:r>
        <w:t>Познавательные</w:t>
      </w:r>
      <w:r>
        <w:rPr>
          <w:spacing w:val="-11"/>
        </w:rPr>
        <w:t xml:space="preserve"> </w:t>
      </w:r>
      <w:r>
        <w:t>универсальные</w:t>
      </w:r>
      <w:r>
        <w:rPr>
          <w:spacing w:val="-9"/>
        </w:rPr>
        <w:t xml:space="preserve"> </w:t>
      </w:r>
      <w:r>
        <w:t>учебные</w:t>
      </w:r>
      <w:r>
        <w:rPr>
          <w:spacing w:val="-10"/>
        </w:rPr>
        <w:t xml:space="preserve"> </w:t>
      </w:r>
      <w:r>
        <w:rPr>
          <w:spacing w:val="-2"/>
        </w:rPr>
        <w:t>действия</w:t>
      </w:r>
    </w:p>
    <w:p w14:paraId="21AC8480" w14:textId="77777777" w:rsidR="00243EE0" w:rsidRDefault="00000000">
      <w:pPr>
        <w:spacing w:line="237" w:lineRule="auto"/>
        <w:ind w:left="410" w:firstLine="600"/>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i/>
          <w:sz w:val="24"/>
        </w:rPr>
        <w:t>следующие</w:t>
      </w:r>
      <w:r>
        <w:rPr>
          <w:i/>
          <w:spacing w:val="-5"/>
          <w:sz w:val="24"/>
        </w:rPr>
        <w:t xml:space="preserve"> </w:t>
      </w:r>
      <w:r>
        <w:rPr>
          <w:i/>
          <w:sz w:val="24"/>
        </w:rPr>
        <w:t>базовые</w:t>
      </w:r>
      <w:r>
        <w:rPr>
          <w:i/>
          <w:spacing w:val="-5"/>
          <w:sz w:val="24"/>
        </w:rPr>
        <w:t xml:space="preserve"> </w:t>
      </w:r>
      <w:r>
        <w:rPr>
          <w:i/>
          <w:sz w:val="24"/>
        </w:rPr>
        <w:t>логические</w:t>
      </w:r>
      <w:r>
        <w:rPr>
          <w:i/>
          <w:spacing w:val="-5"/>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 познавательных универсальных учебных действий:</w:t>
      </w:r>
    </w:p>
    <w:p w14:paraId="7263DD9E" w14:textId="77777777" w:rsidR="00243EE0" w:rsidRDefault="00000000">
      <w:pPr>
        <w:pStyle w:val="a3"/>
        <w:tabs>
          <w:tab w:val="left" w:pos="2885"/>
          <w:tab w:val="left" w:pos="4736"/>
          <w:tab w:val="left" w:pos="5120"/>
          <w:tab w:val="left" w:pos="7076"/>
          <w:tab w:val="left" w:pos="8385"/>
          <w:tab w:val="left" w:pos="10125"/>
        </w:tabs>
        <w:spacing w:before="1"/>
        <w:ind w:right="496" w:firstLine="60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7C39DC4C" w14:textId="77777777" w:rsidR="00243EE0" w:rsidRDefault="00000000">
      <w:pPr>
        <w:pStyle w:val="a3"/>
        <w:spacing w:before="3"/>
        <w:ind w:firstLine="600"/>
        <w:jc w:val="left"/>
      </w:pPr>
      <w:r>
        <w:t>устанавливать</w:t>
      </w:r>
      <w:r>
        <w:rPr>
          <w:spacing w:val="39"/>
        </w:rPr>
        <w:t xml:space="preserve"> </w:t>
      </w:r>
      <w:r>
        <w:t>существенный</w:t>
      </w:r>
      <w:r>
        <w:rPr>
          <w:spacing w:val="36"/>
        </w:rPr>
        <w:t xml:space="preserve"> </w:t>
      </w:r>
      <w:r>
        <w:t>признак</w:t>
      </w:r>
      <w:r>
        <w:rPr>
          <w:spacing w:val="36"/>
        </w:rPr>
        <w:t xml:space="preserve"> </w:t>
      </w:r>
      <w:r>
        <w:t>или</w:t>
      </w:r>
      <w:r>
        <w:rPr>
          <w:spacing w:val="38"/>
        </w:rPr>
        <w:t xml:space="preserve"> </w:t>
      </w:r>
      <w:r>
        <w:t>основания</w:t>
      </w:r>
      <w:r>
        <w:rPr>
          <w:spacing w:val="37"/>
        </w:rPr>
        <w:t xml:space="preserve"> </w:t>
      </w:r>
      <w:r>
        <w:t>для</w:t>
      </w:r>
      <w:r>
        <w:rPr>
          <w:spacing w:val="35"/>
        </w:rPr>
        <w:t xml:space="preserve"> </w:t>
      </w:r>
      <w:r>
        <w:t>сравнения,</w:t>
      </w:r>
      <w:r>
        <w:rPr>
          <w:spacing w:val="37"/>
        </w:rPr>
        <w:t xml:space="preserve"> </w:t>
      </w:r>
      <w:r>
        <w:t>классификации</w:t>
      </w:r>
      <w:r>
        <w:rPr>
          <w:spacing w:val="37"/>
        </w:rPr>
        <w:t xml:space="preserve"> </w:t>
      </w:r>
      <w:r>
        <w:t xml:space="preserve">и </w:t>
      </w:r>
      <w:r>
        <w:rPr>
          <w:spacing w:val="-2"/>
        </w:rPr>
        <w:t>обобщения;</w:t>
      </w:r>
    </w:p>
    <w:p w14:paraId="52C55102" w14:textId="77777777" w:rsidR="00243EE0" w:rsidRDefault="00000000">
      <w:pPr>
        <w:pStyle w:val="a3"/>
        <w:ind w:left="1013" w:right="1016" w:firstLine="0"/>
        <w:jc w:val="left"/>
      </w:pPr>
      <w:r>
        <w:t>определять</w:t>
      </w:r>
      <w:r>
        <w:rPr>
          <w:spacing w:val="-6"/>
        </w:rPr>
        <w:t xml:space="preserve"> </w:t>
      </w:r>
      <w:r>
        <w:t>цели</w:t>
      </w:r>
      <w:r>
        <w:rPr>
          <w:spacing w:val="-5"/>
        </w:rPr>
        <w:t xml:space="preserve"> </w:t>
      </w:r>
      <w:r>
        <w:t>деятельности,</w:t>
      </w:r>
      <w:r>
        <w:rPr>
          <w:spacing w:val="-13"/>
        </w:rPr>
        <w:t xml:space="preserve"> </w:t>
      </w:r>
      <w:r>
        <w:t>задавать</w:t>
      </w:r>
      <w:r>
        <w:rPr>
          <w:spacing w:val="-7"/>
        </w:rPr>
        <w:t xml:space="preserve"> </w:t>
      </w:r>
      <w:r>
        <w:t>параметры</w:t>
      </w:r>
      <w:r>
        <w:rPr>
          <w:spacing w:val="-11"/>
        </w:rPr>
        <w:t xml:space="preserve"> </w:t>
      </w:r>
      <w:r>
        <w:t>и</w:t>
      </w:r>
      <w:r>
        <w:rPr>
          <w:spacing w:val="-6"/>
        </w:rPr>
        <w:t xml:space="preserve"> </w:t>
      </w:r>
      <w:r>
        <w:t>критерии</w:t>
      </w:r>
      <w:r>
        <w:rPr>
          <w:spacing w:val="-7"/>
        </w:rPr>
        <w:t xml:space="preserve"> </w:t>
      </w:r>
      <w:r>
        <w:t>их</w:t>
      </w:r>
      <w:r>
        <w:rPr>
          <w:spacing w:val="-9"/>
        </w:rPr>
        <w:t xml:space="preserve"> </w:t>
      </w:r>
      <w:r>
        <w:t>достижения; выявлять закономерности и противоречия в рассматриваемых явлениях;</w:t>
      </w:r>
    </w:p>
    <w:p w14:paraId="76C1AE3D" w14:textId="77777777" w:rsidR="00243EE0" w:rsidRDefault="00000000">
      <w:pPr>
        <w:pStyle w:val="a3"/>
        <w:ind w:firstLine="600"/>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 нематериальных ресурсов;</w:t>
      </w:r>
    </w:p>
    <w:p w14:paraId="7F46454E" w14:textId="77777777" w:rsidR="00243EE0" w:rsidRDefault="00000000">
      <w:pPr>
        <w:pStyle w:val="a3"/>
        <w:tabs>
          <w:tab w:val="left" w:pos="2037"/>
          <w:tab w:val="left" w:pos="3460"/>
          <w:tab w:val="left" w:pos="3789"/>
          <w:tab w:val="left" w:pos="5415"/>
          <w:tab w:val="left" w:pos="6674"/>
          <w:tab w:val="left" w:pos="8224"/>
          <w:tab w:val="left" w:pos="9658"/>
        </w:tabs>
        <w:ind w:right="493" w:firstLine="600"/>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результатов</w:t>
      </w:r>
      <w:r>
        <w:tab/>
      </w:r>
      <w:r>
        <w:rPr>
          <w:spacing w:val="-2"/>
        </w:rPr>
        <w:t xml:space="preserve">целям, </w:t>
      </w:r>
      <w:r>
        <w:t>оценивать риски последствий деятельности;</w:t>
      </w:r>
    </w:p>
    <w:p w14:paraId="45DDB7F3" w14:textId="77777777" w:rsidR="00243EE0" w:rsidRDefault="00000000">
      <w:pPr>
        <w:pStyle w:val="a3"/>
        <w:tabs>
          <w:tab w:val="left" w:pos="2931"/>
          <w:tab w:val="left" w:pos="3322"/>
          <w:tab w:val="left" w:pos="4677"/>
          <w:tab w:val="left" w:pos="5629"/>
          <w:tab w:val="left" w:pos="6008"/>
          <w:tab w:val="left" w:pos="7207"/>
          <w:tab w:val="left" w:pos="8555"/>
          <w:tab w:val="left" w:pos="10205"/>
        </w:tabs>
        <w:ind w:right="494" w:firstLine="60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5E6AD6E" w14:textId="77777777" w:rsidR="00243EE0" w:rsidRDefault="00000000">
      <w:pPr>
        <w:pStyle w:val="a3"/>
        <w:ind w:left="1013" w:firstLine="0"/>
        <w:jc w:val="left"/>
      </w:pPr>
      <w:r>
        <w:t>развивать</w:t>
      </w:r>
      <w:r>
        <w:rPr>
          <w:spacing w:val="-9"/>
        </w:rPr>
        <w:t xml:space="preserve"> </w:t>
      </w:r>
      <w:r>
        <w:t>креативное</w:t>
      </w:r>
      <w:r>
        <w:rPr>
          <w:spacing w:val="-6"/>
        </w:rPr>
        <w:t xml:space="preserve"> </w:t>
      </w:r>
      <w:r>
        <w:t>мышление</w:t>
      </w:r>
      <w:r>
        <w:rPr>
          <w:spacing w:val="-6"/>
        </w:rPr>
        <w:t xml:space="preserve"> </w:t>
      </w:r>
      <w:r>
        <w:t>при</w:t>
      </w:r>
      <w:r>
        <w:rPr>
          <w:spacing w:val="-5"/>
        </w:rPr>
        <w:t xml:space="preserve"> </w:t>
      </w:r>
      <w:r>
        <w:t>решении</w:t>
      </w:r>
      <w:r>
        <w:rPr>
          <w:spacing w:val="-11"/>
        </w:rPr>
        <w:t xml:space="preserve"> </w:t>
      </w:r>
      <w:r>
        <w:t xml:space="preserve">жизненных </w:t>
      </w:r>
      <w:r>
        <w:rPr>
          <w:spacing w:val="-2"/>
        </w:rPr>
        <w:t>проблем.</w:t>
      </w:r>
    </w:p>
    <w:p w14:paraId="5D985217" w14:textId="77777777" w:rsidR="00243EE0" w:rsidRDefault="00000000">
      <w:pPr>
        <w:ind w:left="1013"/>
        <w:rPr>
          <w:i/>
          <w:sz w:val="24"/>
        </w:rPr>
      </w:pPr>
      <w:r>
        <w:rPr>
          <w:sz w:val="24"/>
        </w:rPr>
        <w:t>У</w:t>
      </w:r>
      <w:r>
        <w:rPr>
          <w:spacing w:val="22"/>
          <w:sz w:val="24"/>
        </w:rPr>
        <w:t xml:space="preserve"> </w:t>
      </w:r>
      <w:r>
        <w:rPr>
          <w:sz w:val="24"/>
        </w:rPr>
        <w:t>обучающегося</w:t>
      </w:r>
      <w:r>
        <w:rPr>
          <w:spacing w:val="23"/>
          <w:sz w:val="24"/>
        </w:rPr>
        <w:t xml:space="preserve"> </w:t>
      </w:r>
      <w:r>
        <w:rPr>
          <w:sz w:val="24"/>
        </w:rPr>
        <w:t>будут</w:t>
      </w:r>
      <w:r>
        <w:rPr>
          <w:spacing w:val="30"/>
          <w:sz w:val="24"/>
        </w:rPr>
        <w:t xml:space="preserve"> </w:t>
      </w:r>
      <w:r>
        <w:rPr>
          <w:sz w:val="24"/>
        </w:rPr>
        <w:t>сформированы</w:t>
      </w:r>
      <w:r>
        <w:rPr>
          <w:spacing w:val="22"/>
          <w:sz w:val="24"/>
        </w:rPr>
        <w:t xml:space="preserve"> </w:t>
      </w:r>
      <w:r>
        <w:rPr>
          <w:sz w:val="24"/>
        </w:rPr>
        <w:t>следующие</w:t>
      </w:r>
      <w:r>
        <w:rPr>
          <w:spacing w:val="27"/>
          <w:sz w:val="24"/>
        </w:rPr>
        <w:t xml:space="preserve"> </w:t>
      </w:r>
      <w:r>
        <w:rPr>
          <w:i/>
          <w:sz w:val="24"/>
        </w:rPr>
        <w:t>базовые</w:t>
      </w:r>
      <w:r>
        <w:rPr>
          <w:i/>
          <w:spacing w:val="22"/>
          <w:sz w:val="24"/>
        </w:rPr>
        <w:t xml:space="preserve"> </w:t>
      </w:r>
      <w:r>
        <w:rPr>
          <w:i/>
          <w:sz w:val="24"/>
        </w:rPr>
        <w:t>исследовательские</w:t>
      </w:r>
      <w:r>
        <w:rPr>
          <w:i/>
          <w:spacing w:val="25"/>
          <w:sz w:val="24"/>
        </w:rPr>
        <w:t xml:space="preserve"> </w:t>
      </w:r>
      <w:r>
        <w:rPr>
          <w:i/>
          <w:spacing w:val="-2"/>
          <w:sz w:val="24"/>
        </w:rPr>
        <w:t>действия</w:t>
      </w:r>
    </w:p>
    <w:p w14:paraId="3792233C" w14:textId="77777777" w:rsidR="00243EE0" w:rsidRDefault="00000000">
      <w:pPr>
        <w:pStyle w:val="a3"/>
        <w:spacing w:before="3" w:line="275" w:lineRule="exact"/>
        <w:ind w:firstLine="0"/>
        <w:jc w:val="left"/>
      </w:pPr>
      <w:r>
        <w:t>как</w:t>
      </w:r>
      <w:r>
        <w:rPr>
          <w:spacing w:val="-9"/>
        </w:rPr>
        <w:t xml:space="preserve"> </w:t>
      </w:r>
      <w:r>
        <w:t>часть</w:t>
      </w:r>
      <w:r>
        <w:rPr>
          <w:spacing w:val="-7"/>
        </w:rPr>
        <w:t xml:space="preserve"> </w:t>
      </w:r>
      <w:r>
        <w:t>познавательных</w:t>
      </w:r>
      <w:r>
        <w:rPr>
          <w:spacing w:val="-5"/>
        </w:rPr>
        <w:t xml:space="preserve"> </w:t>
      </w:r>
      <w:r>
        <w:t>универсальных</w:t>
      </w:r>
      <w:r>
        <w:rPr>
          <w:spacing w:val="-2"/>
        </w:rPr>
        <w:t xml:space="preserve"> </w:t>
      </w:r>
      <w:r>
        <w:t>учебных</w:t>
      </w:r>
      <w:r>
        <w:rPr>
          <w:spacing w:val="-6"/>
        </w:rPr>
        <w:t xml:space="preserve"> </w:t>
      </w:r>
      <w:r>
        <w:rPr>
          <w:spacing w:val="-2"/>
        </w:rPr>
        <w:t>действий:</w:t>
      </w:r>
    </w:p>
    <w:p w14:paraId="7C5E7754" w14:textId="77777777" w:rsidR="00243EE0" w:rsidRDefault="00000000">
      <w:pPr>
        <w:pStyle w:val="a3"/>
        <w:ind w:right="489" w:firstLine="6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F14DD1B" w14:textId="77777777" w:rsidR="00243EE0" w:rsidRDefault="00000000">
      <w:pPr>
        <w:pStyle w:val="a3"/>
        <w:ind w:right="490" w:firstLine="60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E733DEE" w14:textId="77777777" w:rsidR="00243EE0" w:rsidRDefault="00000000">
      <w:pPr>
        <w:pStyle w:val="a3"/>
        <w:ind w:right="494" w:firstLine="600"/>
      </w:pPr>
      <w:r>
        <w:t>формирование научного типа мышления, владение научной терминологией, ключевыми понятиями и методами;</w:t>
      </w:r>
    </w:p>
    <w:p w14:paraId="561BCD98" w14:textId="77777777" w:rsidR="00243EE0" w:rsidRDefault="00000000">
      <w:pPr>
        <w:pStyle w:val="a3"/>
        <w:ind w:right="494" w:firstLine="600"/>
      </w:pPr>
      <w:r>
        <w:t>ставить и формулировать собственные задачи в образовательной деятельности и жизненных ситуациях;</w:t>
      </w:r>
    </w:p>
    <w:p w14:paraId="03AB1D0F" w14:textId="77777777" w:rsidR="00243EE0" w:rsidRDefault="00000000">
      <w:pPr>
        <w:pStyle w:val="a3"/>
        <w:spacing w:before="2"/>
        <w:ind w:right="494" w:firstLine="6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867DF2" w14:textId="77777777" w:rsidR="00243EE0" w:rsidRDefault="00000000">
      <w:pPr>
        <w:pStyle w:val="a3"/>
        <w:ind w:firstLine="60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09AA148" w14:textId="77777777" w:rsidR="00243EE0" w:rsidRDefault="00000000">
      <w:pPr>
        <w:pStyle w:val="a3"/>
        <w:ind w:left="1013" w:firstLine="0"/>
        <w:jc w:val="left"/>
      </w:pPr>
      <w:r>
        <w:t>давать</w:t>
      </w:r>
      <w:r>
        <w:rPr>
          <w:spacing w:val="-10"/>
        </w:rPr>
        <w:t xml:space="preserve"> </w:t>
      </w:r>
      <w:r>
        <w:t>оценку</w:t>
      </w:r>
      <w:r>
        <w:rPr>
          <w:spacing w:val="-12"/>
        </w:rPr>
        <w:t xml:space="preserve"> </w:t>
      </w:r>
      <w:r>
        <w:t>новым</w:t>
      </w:r>
      <w:r>
        <w:rPr>
          <w:spacing w:val="-6"/>
        </w:rPr>
        <w:t xml:space="preserve"> </w:t>
      </w:r>
      <w:r>
        <w:t>ситуациям,</w:t>
      </w:r>
      <w:r>
        <w:rPr>
          <w:spacing w:val="-8"/>
        </w:rPr>
        <w:t xml:space="preserve"> </w:t>
      </w:r>
      <w:r>
        <w:t>оценивать</w:t>
      </w:r>
      <w:r>
        <w:rPr>
          <w:spacing w:val="-8"/>
        </w:rPr>
        <w:t xml:space="preserve"> </w:t>
      </w:r>
      <w:r>
        <w:t>приобретённый</w:t>
      </w:r>
      <w:r>
        <w:rPr>
          <w:spacing w:val="-4"/>
        </w:rPr>
        <w:t xml:space="preserve"> </w:t>
      </w:r>
      <w:r>
        <w:rPr>
          <w:spacing w:val="-2"/>
        </w:rPr>
        <w:t>опыт;</w:t>
      </w:r>
    </w:p>
    <w:p w14:paraId="4729FE01" w14:textId="77777777" w:rsidR="00243EE0" w:rsidRDefault="00000000">
      <w:pPr>
        <w:pStyle w:val="a3"/>
        <w:ind w:firstLine="600"/>
        <w:jc w:val="left"/>
      </w:pPr>
      <w:r>
        <w:t>осуществлять</w:t>
      </w:r>
      <w:r>
        <w:rPr>
          <w:spacing w:val="80"/>
          <w:w w:val="150"/>
        </w:rPr>
        <w:t xml:space="preserve"> </w:t>
      </w:r>
      <w:r>
        <w:t>целенаправленный</w:t>
      </w:r>
      <w:r>
        <w:rPr>
          <w:spacing w:val="80"/>
          <w:w w:val="150"/>
        </w:rPr>
        <w:t xml:space="preserve"> </w:t>
      </w:r>
      <w:r>
        <w:t>поиск</w:t>
      </w:r>
      <w:r>
        <w:rPr>
          <w:spacing w:val="80"/>
          <w:w w:val="150"/>
        </w:rPr>
        <w:t xml:space="preserve"> </w:t>
      </w:r>
      <w:r>
        <w:t>переноса</w:t>
      </w:r>
      <w:r>
        <w:rPr>
          <w:spacing w:val="80"/>
          <w:w w:val="150"/>
        </w:rPr>
        <w:t xml:space="preserve"> </w:t>
      </w:r>
      <w:r>
        <w:t>средств</w:t>
      </w:r>
      <w:r>
        <w:rPr>
          <w:spacing w:val="80"/>
          <w:w w:val="150"/>
        </w:rPr>
        <w:t xml:space="preserve"> </w:t>
      </w:r>
      <w:r>
        <w:t>и</w:t>
      </w:r>
      <w:r>
        <w:rPr>
          <w:spacing w:val="80"/>
          <w:w w:val="150"/>
        </w:rPr>
        <w:t xml:space="preserve"> </w:t>
      </w:r>
      <w:r>
        <w:t>способов</w:t>
      </w:r>
      <w:r>
        <w:rPr>
          <w:spacing w:val="80"/>
          <w:w w:val="150"/>
        </w:rPr>
        <w:t xml:space="preserve"> </w:t>
      </w:r>
      <w:r>
        <w:t>действия</w:t>
      </w:r>
      <w:r>
        <w:rPr>
          <w:spacing w:val="80"/>
          <w:w w:val="150"/>
        </w:rPr>
        <w:t xml:space="preserve"> </w:t>
      </w:r>
      <w:r>
        <w:t>в профессиональную среду;</w:t>
      </w:r>
    </w:p>
    <w:p w14:paraId="310244B5" w14:textId="77777777" w:rsidR="00243EE0" w:rsidRDefault="00000000">
      <w:pPr>
        <w:pStyle w:val="a3"/>
        <w:ind w:left="1013" w:right="150" w:firstLine="0"/>
        <w:jc w:val="left"/>
      </w:pPr>
      <w:r>
        <w:t>уметь</w:t>
      </w:r>
      <w:r>
        <w:rPr>
          <w:spacing w:val="-2"/>
        </w:rPr>
        <w:t xml:space="preserve"> </w:t>
      </w:r>
      <w:r>
        <w:t>переносить</w:t>
      </w:r>
      <w:r>
        <w:rPr>
          <w:spacing w:val="-1"/>
        </w:rPr>
        <w:t xml:space="preserve"> </w:t>
      </w:r>
      <w:r>
        <w:t>знания</w:t>
      </w:r>
      <w:r>
        <w:rPr>
          <w:spacing w:val="-5"/>
        </w:rPr>
        <w:t xml:space="preserve"> </w:t>
      </w:r>
      <w:r>
        <w:t>в</w:t>
      </w:r>
      <w:r>
        <w:rPr>
          <w:spacing w:val="-6"/>
        </w:rPr>
        <w:t xml:space="preserve"> </w:t>
      </w:r>
      <w:r>
        <w:t>познавательную</w:t>
      </w:r>
      <w:r>
        <w:rPr>
          <w:spacing w:val="-2"/>
        </w:rPr>
        <w:t xml:space="preserve"> </w:t>
      </w:r>
      <w:r>
        <w:t>и</w:t>
      </w:r>
      <w:r>
        <w:rPr>
          <w:spacing w:val="-4"/>
        </w:rPr>
        <w:t xml:space="preserve"> </w:t>
      </w:r>
      <w:r>
        <w:t>практическую</w:t>
      </w:r>
      <w:r>
        <w:rPr>
          <w:spacing w:val="-2"/>
        </w:rPr>
        <w:t xml:space="preserve"> </w:t>
      </w:r>
      <w:r>
        <w:t>области</w:t>
      </w:r>
      <w:r>
        <w:rPr>
          <w:spacing w:val="-4"/>
        </w:rPr>
        <w:t xml:space="preserve"> </w:t>
      </w:r>
      <w:r>
        <w:t>жизнедеятельности; уметь интегрировать знания из разных предметных областей;</w:t>
      </w:r>
    </w:p>
    <w:p w14:paraId="3F12989D" w14:textId="77777777" w:rsidR="00243EE0" w:rsidRDefault="00000000">
      <w:pPr>
        <w:pStyle w:val="a3"/>
        <w:ind w:right="488" w:firstLine="600"/>
      </w:pPr>
      <w:r>
        <w:t>выдвигать</w:t>
      </w:r>
      <w:r>
        <w:rPr>
          <w:spacing w:val="-2"/>
        </w:rPr>
        <w:t xml:space="preserve"> </w:t>
      </w:r>
      <w:r>
        <w:t>новые</w:t>
      </w:r>
      <w:r>
        <w:rPr>
          <w:spacing w:val="-4"/>
        </w:rPr>
        <w:t xml:space="preserve"> </w:t>
      </w:r>
      <w:r>
        <w:t>идеи,</w:t>
      </w:r>
      <w:r>
        <w:rPr>
          <w:spacing w:val="-3"/>
        </w:rPr>
        <w:t xml:space="preserve"> </w:t>
      </w:r>
      <w:r>
        <w:t>предлагать</w:t>
      </w:r>
      <w:r>
        <w:rPr>
          <w:spacing w:val="-2"/>
        </w:rPr>
        <w:t xml:space="preserve"> </w:t>
      </w:r>
      <w:r>
        <w:t>оригинальные</w:t>
      </w:r>
      <w:r>
        <w:rPr>
          <w:spacing w:val="-4"/>
        </w:rPr>
        <w:t xml:space="preserve"> </w:t>
      </w:r>
      <w:r>
        <w:t>подходы</w:t>
      </w:r>
      <w:r>
        <w:rPr>
          <w:spacing w:val="-3"/>
        </w:rPr>
        <w:t xml:space="preserve"> </w:t>
      </w:r>
      <w:r>
        <w:t>и решения;</w:t>
      </w:r>
      <w:r>
        <w:rPr>
          <w:spacing w:val="-5"/>
        </w:rPr>
        <w:t xml:space="preserve"> </w:t>
      </w:r>
      <w:r>
        <w:t>ставить проблемы</w:t>
      </w:r>
      <w:r>
        <w:rPr>
          <w:spacing w:val="-3"/>
        </w:rPr>
        <w:t xml:space="preserve"> </w:t>
      </w:r>
      <w:r>
        <w:t>и задачи, допускающие альтернативные решения.</w:t>
      </w:r>
    </w:p>
    <w:p w14:paraId="4775961A" w14:textId="77777777" w:rsidR="00243EE0" w:rsidRDefault="00000000">
      <w:pPr>
        <w:ind w:left="410" w:right="486" w:firstLine="600"/>
        <w:jc w:val="both"/>
        <w:rPr>
          <w:sz w:val="24"/>
        </w:rPr>
      </w:pPr>
      <w:r>
        <w:rPr>
          <w:sz w:val="24"/>
        </w:rPr>
        <w:t xml:space="preserve">У обучающегося будут сформированы следующие </w:t>
      </w:r>
      <w:r>
        <w:rPr>
          <w:i/>
          <w:sz w:val="24"/>
        </w:rPr>
        <w:t xml:space="preserve">умения работать с информацией </w:t>
      </w:r>
      <w:r>
        <w:rPr>
          <w:sz w:val="24"/>
        </w:rPr>
        <w:t>как часть познавательных универсальных учебных действий:</w:t>
      </w:r>
    </w:p>
    <w:p w14:paraId="050C3FD6" w14:textId="77777777" w:rsidR="00243EE0" w:rsidRDefault="00000000">
      <w:pPr>
        <w:pStyle w:val="a3"/>
        <w:ind w:right="488" w:firstLine="6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F9A6CB" w14:textId="77777777" w:rsidR="00243EE0" w:rsidRDefault="00000000">
      <w:pPr>
        <w:pStyle w:val="a3"/>
        <w:ind w:left="1073" w:firstLine="0"/>
      </w:pPr>
      <w:r>
        <w:t>создавать</w:t>
      </w:r>
      <w:r>
        <w:rPr>
          <w:spacing w:val="49"/>
        </w:rPr>
        <w:t xml:space="preserve"> </w:t>
      </w:r>
      <w:r>
        <w:t>тексты</w:t>
      </w:r>
      <w:r>
        <w:rPr>
          <w:spacing w:val="52"/>
        </w:rPr>
        <w:t xml:space="preserve"> </w:t>
      </w:r>
      <w:r>
        <w:t>в</w:t>
      </w:r>
      <w:r>
        <w:rPr>
          <w:spacing w:val="49"/>
        </w:rPr>
        <w:t xml:space="preserve"> </w:t>
      </w:r>
      <w:r>
        <w:t>различных</w:t>
      </w:r>
      <w:r>
        <w:rPr>
          <w:spacing w:val="52"/>
        </w:rPr>
        <w:t xml:space="preserve"> </w:t>
      </w:r>
      <w:r>
        <w:t>форматах</w:t>
      </w:r>
      <w:r>
        <w:rPr>
          <w:spacing w:val="49"/>
        </w:rPr>
        <w:t xml:space="preserve"> </w:t>
      </w:r>
      <w:r>
        <w:t>с</w:t>
      </w:r>
      <w:r>
        <w:rPr>
          <w:spacing w:val="51"/>
        </w:rPr>
        <w:t xml:space="preserve"> </w:t>
      </w:r>
      <w:r>
        <w:t>учётом</w:t>
      </w:r>
      <w:r>
        <w:rPr>
          <w:spacing w:val="49"/>
        </w:rPr>
        <w:t xml:space="preserve"> </w:t>
      </w:r>
      <w:r>
        <w:t>назначения</w:t>
      </w:r>
      <w:r>
        <w:rPr>
          <w:spacing w:val="54"/>
        </w:rPr>
        <w:t xml:space="preserve"> </w:t>
      </w:r>
      <w:r>
        <w:t>информации</w:t>
      </w:r>
      <w:r>
        <w:rPr>
          <w:spacing w:val="54"/>
        </w:rPr>
        <w:t xml:space="preserve"> </w:t>
      </w:r>
      <w:r>
        <w:t>и</w:t>
      </w:r>
      <w:r>
        <w:rPr>
          <w:spacing w:val="52"/>
        </w:rPr>
        <w:t xml:space="preserve"> </w:t>
      </w:r>
      <w:r>
        <w:rPr>
          <w:spacing w:val="-2"/>
        </w:rPr>
        <w:t>целевой</w:t>
      </w:r>
    </w:p>
    <w:p w14:paraId="2180A07A" w14:textId="77777777" w:rsidR="00243EE0" w:rsidRDefault="00243EE0">
      <w:pPr>
        <w:pStyle w:val="a3"/>
        <w:sectPr w:rsidR="00243EE0">
          <w:pgSz w:w="11920" w:h="16840"/>
          <w:pgMar w:top="760" w:right="360" w:bottom="280" w:left="720" w:header="720" w:footer="720" w:gutter="0"/>
          <w:cols w:space="720"/>
        </w:sectPr>
      </w:pPr>
    </w:p>
    <w:p w14:paraId="5E991CEB" w14:textId="77777777" w:rsidR="00243EE0" w:rsidRDefault="00000000">
      <w:pPr>
        <w:pStyle w:val="a3"/>
        <w:spacing w:before="63" w:line="275" w:lineRule="exact"/>
        <w:ind w:firstLine="0"/>
      </w:pPr>
      <w:r>
        <w:lastRenderedPageBreak/>
        <w:t>аудитории,</w:t>
      </w:r>
      <w:r>
        <w:rPr>
          <w:spacing w:val="-10"/>
        </w:rPr>
        <w:t xml:space="preserve"> </w:t>
      </w:r>
      <w:r>
        <w:t>выбирая</w:t>
      </w:r>
      <w:r>
        <w:rPr>
          <w:spacing w:val="-8"/>
        </w:rPr>
        <w:t xml:space="preserve"> </w:t>
      </w:r>
      <w:r>
        <w:t>оптимальную</w:t>
      </w:r>
      <w:r>
        <w:rPr>
          <w:spacing w:val="-6"/>
        </w:rPr>
        <w:t xml:space="preserve"> </w:t>
      </w:r>
      <w:r>
        <w:t>форму</w:t>
      </w:r>
      <w:r>
        <w:rPr>
          <w:spacing w:val="-11"/>
        </w:rPr>
        <w:t xml:space="preserve"> </w:t>
      </w:r>
      <w:r>
        <w:t>представления</w:t>
      </w:r>
      <w:r>
        <w:rPr>
          <w:spacing w:val="-4"/>
        </w:rPr>
        <w:t xml:space="preserve"> </w:t>
      </w:r>
      <w:r>
        <w:t>и</w:t>
      </w:r>
      <w:r>
        <w:rPr>
          <w:spacing w:val="-2"/>
        </w:rPr>
        <w:t xml:space="preserve"> визуализации;</w:t>
      </w:r>
    </w:p>
    <w:p w14:paraId="32F750D8" w14:textId="77777777" w:rsidR="00243EE0" w:rsidRDefault="00000000">
      <w:pPr>
        <w:pStyle w:val="a3"/>
        <w:ind w:right="497" w:firstLine="600"/>
      </w:pPr>
      <w:r>
        <w:t>оценивать достоверность, легитимность информации, её соответствие правовым и морально-этическим нормам;</w:t>
      </w:r>
    </w:p>
    <w:p w14:paraId="54E53068" w14:textId="77777777" w:rsidR="00243EE0" w:rsidRDefault="00000000">
      <w:pPr>
        <w:pStyle w:val="a3"/>
        <w:ind w:right="493" w:firstLine="60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7ED99F" w14:textId="77777777" w:rsidR="00243EE0" w:rsidRDefault="00000000">
      <w:pPr>
        <w:pStyle w:val="a3"/>
        <w:spacing w:before="1" w:line="237" w:lineRule="auto"/>
        <w:ind w:right="496" w:firstLine="600"/>
      </w:pPr>
      <w:r>
        <w:t xml:space="preserve">владеть навыками распознавания и защиты информации, информационной безопасности </w:t>
      </w:r>
      <w:r>
        <w:rPr>
          <w:spacing w:val="-2"/>
        </w:rPr>
        <w:t>личности.</w:t>
      </w:r>
    </w:p>
    <w:p w14:paraId="586FB2C7" w14:textId="77777777" w:rsidR="00243EE0" w:rsidRDefault="00000000">
      <w:pPr>
        <w:pStyle w:val="1"/>
        <w:spacing w:before="9" w:line="272" w:lineRule="exact"/>
        <w:ind w:left="533"/>
      </w:pPr>
      <w:r>
        <w:t>Коммуникативные</w:t>
      </w:r>
      <w:r>
        <w:rPr>
          <w:spacing w:val="-11"/>
        </w:rPr>
        <w:t xml:space="preserve"> </w:t>
      </w:r>
      <w:r>
        <w:t>универсальные</w:t>
      </w:r>
      <w:r>
        <w:rPr>
          <w:spacing w:val="-10"/>
        </w:rPr>
        <w:t xml:space="preserve"> </w:t>
      </w:r>
      <w:r>
        <w:t>учебные</w:t>
      </w:r>
      <w:r>
        <w:rPr>
          <w:spacing w:val="-5"/>
        </w:rPr>
        <w:t xml:space="preserve"> </w:t>
      </w:r>
      <w:r>
        <w:rPr>
          <w:spacing w:val="-2"/>
        </w:rPr>
        <w:t>действия</w:t>
      </w:r>
    </w:p>
    <w:p w14:paraId="502A6C9C" w14:textId="77777777" w:rsidR="00243EE0" w:rsidRDefault="00000000">
      <w:pPr>
        <w:pStyle w:val="a3"/>
        <w:tabs>
          <w:tab w:val="left" w:pos="1411"/>
          <w:tab w:val="left" w:pos="3135"/>
          <w:tab w:val="left" w:pos="3953"/>
          <w:tab w:val="left" w:pos="5713"/>
          <w:tab w:val="left" w:pos="7117"/>
          <w:tab w:val="left" w:pos="8089"/>
          <w:tab w:val="left" w:pos="9222"/>
          <w:tab w:val="left" w:pos="9789"/>
        </w:tabs>
        <w:ind w:right="500" w:firstLine="60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0695813B" w14:textId="77777777" w:rsidR="00243EE0" w:rsidRDefault="00000000">
      <w:pPr>
        <w:pStyle w:val="a3"/>
        <w:ind w:left="1013" w:firstLine="0"/>
        <w:jc w:val="left"/>
      </w:pPr>
      <w:r>
        <w:t>осуществлять</w:t>
      </w:r>
      <w:r>
        <w:rPr>
          <w:spacing w:val="-8"/>
        </w:rPr>
        <w:t xml:space="preserve"> </w:t>
      </w:r>
      <w:r>
        <w:t>коммуникации</w:t>
      </w:r>
      <w:r>
        <w:rPr>
          <w:spacing w:val="-3"/>
        </w:rPr>
        <w:t xml:space="preserve"> </w:t>
      </w:r>
      <w:r>
        <w:t>во</w:t>
      </w:r>
      <w:r>
        <w:rPr>
          <w:spacing w:val="-8"/>
        </w:rPr>
        <w:t xml:space="preserve"> </w:t>
      </w:r>
      <w:r>
        <w:t>всех</w:t>
      </w:r>
      <w:r>
        <w:rPr>
          <w:spacing w:val="-8"/>
        </w:rPr>
        <w:t xml:space="preserve"> </w:t>
      </w:r>
      <w:r>
        <w:t>сферах</w:t>
      </w:r>
      <w:r>
        <w:rPr>
          <w:spacing w:val="-8"/>
        </w:rPr>
        <w:t xml:space="preserve"> </w:t>
      </w:r>
      <w:r>
        <w:rPr>
          <w:spacing w:val="-2"/>
        </w:rPr>
        <w:t>жизни;</w:t>
      </w:r>
    </w:p>
    <w:p w14:paraId="308B5EC5" w14:textId="77777777" w:rsidR="00243EE0" w:rsidRDefault="00000000">
      <w:pPr>
        <w:pStyle w:val="a3"/>
        <w:ind w:firstLine="600"/>
        <w:jc w:val="left"/>
      </w:pPr>
      <w:r>
        <w:t>распознавать</w:t>
      </w:r>
      <w:r>
        <w:rPr>
          <w:spacing w:val="38"/>
        </w:rPr>
        <w:t xml:space="preserve"> </w:t>
      </w:r>
      <w:r>
        <w:t>невербальные</w:t>
      </w:r>
      <w:r>
        <w:rPr>
          <w:spacing w:val="36"/>
        </w:rPr>
        <w:t xml:space="preserve"> </w:t>
      </w:r>
      <w:r>
        <w:t>средства</w:t>
      </w:r>
      <w:r>
        <w:rPr>
          <w:spacing w:val="36"/>
        </w:rPr>
        <w:t xml:space="preserve"> </w:t>
      </w:r>
      <w:r>
        <w:t>общения,</w:t>
      </w:r>
      <w:r>
        <w:rPr>
          <w:spacing w:val="37"/>
        </w:rPr>
        <w:t xml:space="preserve"> </w:t>
      </w:r>
      <w:r>
        <w:t>понимать</w:t>
      </w:r>
      <w:r>
        <w:rPr>
          <w:spacing w:val="36"/>
        </w:rPr>
        <w:t xml:space="preserve"> </w:t>
      </w:r>
      <w:r>
        <w:t>значение</w:t>
      </w:r>
      <w:r>
        <w:rPr>
          <w:spacing w:val="35"/>
        </w:rPr>
        <w:t xml:space="preserve"> </w:t>
      </w:r>
      <w:r>
        <w:t>социальных</w:t>
      </w:r>
      <w:r>
        <w:rPr>
          <w:spacing w:val="38"/>
        </w:rPr>
        <w:t xml:space="preserve"> </w:t>
      </w:r>
      <w:r>
        <w:t>знаков, распознавать предпосылки конфликтных ситуаций и смягчать конфликты;</w:t>
      </w:r>
    </w:p>
    <w:p w14:paraId="6DBF7717" w14:textId="77777777" w:rsidR="00243EE0" w:rsidRDefault="00000000">
      <w:pPr>
        <w:pStyle w:val="a3"/>
        <w:ind w:left="1013" w:right="1780" w:firstLine="0"/>
        <w:jc w:val="left"/>
      </w:pPr>
      <w:r>
        <w:t>владеть различными способами общения и взаимодействия; аргументированно</w:t>
      </w:r>
      <w:r>
        <w:rPr>
          <w:spacing w:val="-12"/>
        </w:rPr>
        <w:t xml:space="preserve"> </w:t>
      </w:r>
      <w:r>
        <w:t>вести</w:t>
      </w:r>
      <w:r>
        <w:rPr>
          <w:spacing w:val="-12"/>
        </w:rPr>
        <w:t xml:space="preserve"> </w:t>
      </w:r>
      <w:r>
        <w:t>диалог,</w:t>
      </w:r>
      <w:r>
        <w:rPr>
          <w:spacing w:val="-11"/>
        </w:rPr>
        <w:t xml:space="preserve"> </w:t>
      </w:r>
      <w:r>
        <w:t>уметь</w:t>
      </w:r>
      <w:r>
        <w:rPr>
          <w:spacing w:val="-11"/>
        </w:rPr>
        <w:t xml:space="preserve"> </w:t>
      </w:r>
      <w:r>
        <w:t>смягчать</w:t>
      </w:r>
      <w:r>
        <w:rPr>
          <w:spacing w:val="-13"/>
        </w:rPr>
        <w:t xml:space="preserve"> </w:t>
      </w:r>
      <w:r>
        <w:t>конфликтные</w:t>
      </w:r>
      <w:r>
        <w:rPr>
          <w:spacing w:val="-13"/>
        </w:rPr>
        <w:t xml:space="preserve"> </w:t>
      </w:r>
      <w:r>
        <w:t>ситуации;</w:t>
      </w:r>
    </w:p>
    <w:p w14:paraId="6548B127" w14:textId="77777777" w:rsidR="00243EE0" w:rsidRDefault="00000000">
      <w:pPr>
        <w:pStyle w:val="a3"/>
        <w:ind w:left="1013" w:firstLine="0"/>
        <w:jc w:val="left"/>
      </w:pPr>
      <w:r>
        <w:t>развёрнуто</w:t>
      </w:r>
      <w:r>
        <w:rPr>
          <w:spacing w:val="-4"/>
        </w:rPr>
        <w:t xml:space="preserve"> </w:t>
      </w:r>
      <w:r>
        <w:t>и</w:t>
      </w:r>
      <w:r>
        <w:rPr>
          <w:spacing w:val="-1"/>
        </w:rPr>
        <w:t xml:space="preserve"> </w:t>
      </w:r>
      <w:r>
        <w:t>логично</w:t>
      </w:r>
      <w:r>
        <w:rPr>
          <w:spacing w:val="-7"/>
        </w:rPr>
        <w:t xml:space="preserve"> </w:t>
      </w:r>
      <w:r>
        <w:t>излагать</w:t>
      </w:r>
      <w:r>
        <w:rPr>
          <w:spacing w:val="-1"/>
        </w:rPr>
        <w:t xml:space="preserve"> </w:t>
      </w:r>
      <w:r>
        <w:t>свою</w:t>
      </w:r>
      <w:r>
        <w:rPr>
          <w:spacing w:val="-3"/>
        </w:rPr>
        <w:t xml:space="preserve"> </w:t>
      </w:r>
      <w:r>
        <w:t>точку</w:t>
      </w:r>
      <w:r>
        <w:rPr>
          <w:spacing w:val="-9"/>
        </w:rPr>
        <w:t xml:space="preserve"> </w:t>
      </w:r>
      <w:r>
        <w:t>зрения</w:t>
      </w:r>
      <w:r>
        <w:rPr>
          <w:spacing w:val="-2"/>
        </w:rPr>
        <w:t xml:space="preserve"> </w:t>
      </w:r>
      <w:r>
        <w:t>с</w:t>
      </w:r>
      <w:r>
        <w:rPr>
          <w:spacing w:val="-7"/>
        </w:rPr>
        <w:t xml:space="preserve"> </w:t>
      </w:r>
      <w:r>
        <w:t>использованием</w:t>
      </w:r>
      <w:r>
        <w:rPr>
          <w:spacing w:val="-1"/>
        </w:rPr>
        <w:t xml:space="preserve"> </w:t>
      </w:r>
      <w:r>
        <w:t>языковых</w:t>
      </w:r>
      <w:r>
        <w:rPr>
          <w:spacing w:val="-3"/>
        </w:rPr>
        <w:t xml:space="preserve"> </w:t>
      </w:r>
      <w:r>
        <w:rPr>
          <w:spacing w:val="-2"/>
        </w:rPr>
        <w:t>средств.</w:t>
      </w:r>
    </w:p>
    <w:p w14:paraId="30C1127D" w14:textId="77777777" w:rsidR="00243EE0" w:rsidRDefault="00000000">
      <w:pPr>
        <w:pStyle w:val="1"/>
        <w:spacing w:before="2" w:line="274" w:lineRule="exact"/>
        <w:ind w:left="533"/>
        <w:jc w:val="left"/>
      </w:pPr>
      <w:r>
        <w:t>Регулятивные</w:t>
      </w:r>
      <w:r>
        <w:rPr>
          <w:spacing w:val="-9"/>
        </w:rPr>
        <w:t xml:space="preserve"> </w:t>
      </w:r>
      <w:r>
        <w:t>универсальные</w:t>
      </w:r>
      <w:r>
        <w:rPr>
          <w:spacing w:val="-8"/>
        </w:rPr>
        <w:t xml:space="preserve"> </w:t>
      </w:r>
      <w:r>
        <w:t>учебные</w:t>
      </w:r>
      <w:r>
        <w:rPr>
          <w:spacing w:val="-7"/>
        </w:rPr>
        <w:t xml:space="preserve"> </w:t>
      </w:r>
      <w:r>
        <w:rPr>
          <w:spacing w:val="-2"/>
        </w:rPr>
        <w:t>действия</w:t>
      </w:r>
    </w:p>
    <w:p w14:paraId="79EF1FC5" w14:textId="77777777" w:rsidR="00243EE0" w:rsidRDefault="00000000">
      <w:pPr>
        <w:pStyle w:val="a3"/>
        <w:ind w:firstLine="600"/>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7"/>
        </w:rPr>
        <w:t xml:space="preserve"> </w:t>
      </w:r>
      <w:r>
        <w:t>умения</w:t>
      </w:r>
      <w:r>
        <w:rPr>
          <w:spacing w:val="36"/>
        </w:rPr>
        <w:t xml:space="preserve"> </w:t>
      </w:r>
      <w:r>
        <w:rPr>
          <w:i/>
        </w:rPr>
        <w:t>самоорганизации</w:t>
      </w:r>
      <w:r>
        <w:rPr>
          <w:i/>
          <w:spacing w:val="36"/>
        </w:rPr>
        <w:t xml:space="preserve"> </w:t>
      </w:r>
      <w:r>
        <w:t>как</w:t>
      </w:r>
      <w:r>
        <w:rPr>
          <w:spacing w:val="37"/>
        </w:rPr>
        <w:t xml:space="preserve"> </w:t>
      </w:r>
      <w:r>
        <w:t>часть регулятивных универсальных учебных действий:</w:t>
      </w:r>
    </w:p>
    <w:p w14:paraId="65A2CB04" w14:textId="77777777" w:rsidR="00243EE0" w:rsidRDefault="00000000">
      <w:pPr>
        <w:pStyle w:val="a3"/>
        <w:ind w:right="558" w:firstLine="600"/>
        <w:jc w:val="right"/>
      </w:pPr>
      <w:r>
        <w:t>самостоятельно</w:t>
      </w:r>
      <w:r>
        <w:rPr>
          <w:spacing w:val="-6"/>
        </w:rPr>
        <w:t xml:space="preserve"> </w:t>
      </w:r>
      <w:r>
        <w:t>осуществлять</w:t>
      </w:r>
      <w:r>
        <w:rPr>
          <w:spacing w:val="-6"/>
        </w:rPr>
        <w:t xml:space="preserve"> </w:t>
      </w:r>
      <w:r>
        <w:t>познавательную</w:t>
      </w:r>
      <w:r>
        <w:rPr>
          <w:spacing w:val="-4"/>
        </w:rPr>
        <w:t xml:space="preserve"> </w:t>
      </w:r>
      <w:r>
        <w:t>деятельность,</w:t>
      </w:r>
      <w:r>
        <w:rPr>
          <w:spacing w:val="-6"/>
        </w:rPr>
        <w:t xml:space="preserve"> </w:t>
      </w:r>
      <w:r>
        <w:t>выявлять</w:t>
      </w:r>
      <w:r>
        <w:rPr>
          <w:spacing w:val="-7"/>
        </w:rPr>
        <w:t xml:space="preserve"> </w:t>
      </w:r>
      <w:r>
        <w:t>проблемы,</w:t>
      </w:r>
      <w:r>
        <w:rPr>
          <w:spacing w:val="-6"/>
        </w:rPr>
        <w:t xml:space="preserve"> </w:t>
      </w:r>
      <w:r>
        <w:t>ставить и</w:t>
      </w:r>
      <w:r>
        <w:rPr>
          <w:spacing w:val="-3"/>
        </w:rPr>
        <w:t xml:space="preserve"> </w:t>
      </w:r>
      <w:r>
        <w:t>формулировать</w:t>
      </w:r>
      <w:r>
        <w:rPr>
          <w:spacing w:val="-2"/>
        </w:rPr>
        <w:t xml:space="preserve"> </w:t>
      </w:r>
      <w:r>
        <w:t>собственные</w:t>
      </w:r>
      <w:r>
        <w:rPr>
          <w:spacing w:val="-5"/>
        </w:rPr>
        <w:t xml:space="preserve"> </w:t>
      </w:r>
      <w:r>
        <w:t>задачи</w:t>
      </w:r>
      <w:r>
        <w:rPr>
          <w:spacing w:val="-3"/>
        </w:rPr>
        <w:t xml:space="preserve"> </w:t>
      </w:r>
      <w:r>
        <w:t>в</w:t>
      </w:r>
      <w:r>
        <w:rPr>
          <w:spacing w:val="-4"/>
        </w:rPr>
        <w:t xml:space="preserve"> </w:t>
      </w:r>
      <w:r>
        <w:t>образовательной</w:t>
      </w:r>
      <w:r>
        <w:rPr>
          <w:spacing w:val="-3"/>
        </w:rPr>
        <w:t xml:space="preserve"> </w:t>
      </w:r>
      <w:r>
        <w:t>деятельности</w:t>
      </w:r>
      <w:r>
        <w:rPr>
          <w:spacing w:val="-3"/>
        </w:rPr>
        <w:t xml:space="preserve"> </w:t>
      </w:r>
      <w:r>
        <w:t>и</w:t>
      </w:r>
      <w:r>
        <w:rPr>
          <w:spacing w:val="-3"/>
        </w:rPr>
        <w:t xml:space="preserve"> </w:t>
      </w:r>
      <w:r>
        <w:t>жизненных</w:t>
      </w:r>
      <w:r>
        <w:rPr>
          <w:spacing w:val="-1"/>
        </w:rPr>
        <w:t xml:space="preserve"> </w:t>
      </w:r>
      <w:r>
        <w:t>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14:paraId="31533B6F" w14:textId="77777777" w:rsidR="00243EE0" w:rsidRDefault="00000000">
      <w:pPr>
        <w:pStyle w:val="a3"/>
        <w:spacing w:line="242" w:lineRule="auto"/>
        <w:ind w:left="1013" w:right="5669" w:hanging="603"/>
        <w:jc w:val="left"/>
      </w:pPr>
      <w:r>
        <w:t>собственных</w:t>
      </w:r>
      <w:r>
        <w:rPr>
          <w:spacing w:val="-9"/>
        </w:rPr>
        <w:t xml:space="preserve"> </w:t>
      </w:r>
      <w:r>
        <w:t>возможностей</w:t>
      </w:r>
      <w:r>
        <w:rPr>
          <w:spacing w:val="-10"/>
        </w:rPr>
        <w:t xml:space="preserve"> </w:t>
      </w:r>
      <w:r>
        <w:t>и</w:t>
      </w:r>
      <w:r>
        <w:rPr>
          <w:spacing w:val="-10"/>
        </w:rPr>
        <w:t xml:space="preserve"> </w:t>
      </w:r>
      <w:r>
        <w:t>предпочтений; давать оценку новым ситуациям;</w:t>
      </w:r>
    </w:p>
    <w:p w14:paraId="611BE923" w14:textId="77777777" w:rsidR="00243EE0" w:rsidRDefault="00000000">
      <w:pPr>
        <w:pStyle w:val="a3"/>
        <w:spacing w:line="271" w:lineRule="exact"/>
        <w:ind w:left="1013" w:firstLine="0"/>
        <w:jc w:val="left"/>
      </w:pPr>
      <w:r>
        <w:t>расширять</w:t>
      </w:r>
      <w:r>
        <w:rPr>
          <w:spacing w:val="-5"/>
        </w:rPr>
        <w:t xml:space="preserve"> </w:t>
      </w:r>
      <w:r>
        <w:t>рамки</w:t>
      </w:r>
      <w:r>
        <w:rPr>
          <w:spacing w:val="-2"/>
        </w:rPr>
        <w:t xml:space="preserve"> </w:t>
      </w:r>
      <w:r>
        <w:t>учебного</w:t>
      </w:r>
      <w:r>
        <w:rPr>
          <w:spacing w:val="-5"/>
        </w:rPr>
        <w:t xml:space="preserve"> </w:t>
      </w:r>
      <w:r>
        <w:t>предмета</w:t>
      </w:r>
      <w:r>
        <w:rPr>
          <w:spacing w:val="-7"/>
        </w:rPr>
        <w:t xml:space="preserve"> </w:t>
      </w:r>
      <w:r>
        <w:t>на</w:t>
      </w:r>
      <w:r>
        <w:rPr>
          <w:spacing w:val="-6"/>
        </w:rPr>
        <w:t xml:space="preserve"> </w:t>
      </w:r>
      <w:r>
        <w:t>основе</w:t>
      </w:r>
      <w:r>
        <w:rPr>
          <w:spacing w:val="-5"/>
        </w:rPr>
        <w:t xml:space="preserve"> </w:t>
      </w:r>
      <w:r>
        <w:t>личных</w:t>
      </w:r>
      <w:r>
        <w:rPr>
          <w:spacing w:val="-1"/>
        </w:rPr>
        <w:t xml:space="preserve"> </w:t>
      </w:r>
      <w:r>
        <w:rPr>
          <w:spacing w:val="-2"/>
        </w:rPr>
        <w:t>предпочтений;</w:t>
      </w:r>
    </w:p>
    <w:p w14:paraId="06CBDF6D" w14:textId="77777777" w:rsidR="00243EE0" w:rsidRDefault="00000000">
      <w:pPr>
        <w:pStyle w:val="a3"/>
        <w:ind w:left="1013" w:right="568" w:firstLine="0"/>
        <w:jc w:val="left"/>
      </w:pPr>
      <w:r>
        <w:t>делать</w:t>
      </w:r>
      <w:r>
        <w:rPr>
          <w:spacing w:val="-8"/>
        </w:rPr>
        <w:t xml:space="preserve"> </w:t>
      </w:r>
      <w:r>
        <w:t>осознанный</w:t>
      </w:r>
      <w:r>
        <w:rPr>
          <w:spacing w:val="-7"/>
        </w:rPr>
        <w:t xml:space="preserve"> </w:t>
      </w:r>
      <w:r>
        <w:t>выбор,</w:t>
      </w:r>
      <w:r>
        <w:rPr>
          <w:spacing w:val="-9"/>
        </w:rPr>
        <w:t xml:space="preserve"> </w:t>
      </w:r>
      <w:r>
        <w:t>аргументировать</w:t>
      </w:r>
      <w:r>
        <w:rPr>
          <w:spacing w:val="-7"/>
        </w:rPr>
        <w:t xml:space="preserve"> </w:t>
      </w:r>
      <w:r>
        <w:t>его,</w:t>
      </w:r>
      <w:r>
        <w:rPr>
          <w:spacing w:val="-9"/>
        </w:rPr>
        <w:t xml:space="preserve"> </w:t>
      </w:r>
      <w:r>
        <w:t>брать</w:t>
      </w:r>
      <w:r>
        <w:rPr>
          <w:spacing w:val="-8"/>
        </w:rPr>
        <w:t xml:space="preserve"> </w:t>
      </w:r>
      <w:r>
        <w:t>ответственность</w:t>
      </w:r>
      <w:r>
        <w:rPr>
          <w:spacing w:val="-9"/>
        </w:rPr>
        <w:t xml:space="preserve"> </w:t>
      </w:r>
      <w:r>
        <w:t>за</w:t>
      </w:r>
      <w:r>
        <w:rPr>
          <w:spacing w:val="-10"/>
        </w:rPr>
        <w:t xml:space="preserve"> </w:t>
      </w:r>
      <w:r>
        <w:t>решение; оценивать приобретённый опыт;</w:t>
      </w:r>
    </w:p>
    <w:p w14:paraId="564707CD" w14:textId="77777777" w:rsidR="00243EE0" w:rsidRDefault="00000000">
      <w:pPr>
        <w:pStyle w:val="a3"/>
        <w:ind w:right="150" w:firstLine="600"/>
        <w:jc w:val="left"/>
      </w:pPr>
      <w:r>
        <w:t>способствовать</w:t>
      </w:r>
      <w:r>
        <w:rPr>
          <w:spacing w:val="38"/>
        </w:rPr>
        <w:t xml:space="preserve"> </w:t>
      </w:r>
      <w:r>
        <w:t>формированию</w:t>
      </w:r>
      <w:r>
        <w:rPr>
          <w:spacing w:val="38"/>
        </w:rPr>
        <w:t xml:space="preserve"> </w:t>
      </w:r>
      <w:r>
        <w:t>и</w:t>
      </w:r>
      <w:r>
        <w:rPr>
          <w:spacing w:val="35"/>
        </w:rPr>
        <w:t xml:space="preserve"> </w:t>
      </w:r>
      <w:r>
        <w:t>проявлению</w:t>
      </w:r>
      <w:r>
        <w:rPr>
          <w:spacing w:val="37"/>
        </w:rPr>
        <w:t xml:space="preserve"> </w:t>
      </w:r>
      <w:r>
        <w:t>широкой</w:t>
      </w:r>
      <w:r>
        <w:rPr>
          <w:spacing w:val="38"/>
        </w:rPr>
        <w:t xml:space="preserve"> </w:t>
      </w:r>
      <w:r>
        <w:t>эрудиции</w:t>
      </w:r>
      <w:r>
        <w:rPr>
          <w:spacing w:val="34"/>
        </w:rPr>
        <w:t xml:space="preserve"> </w:t>
      </w:r>
      <w:r>
        <w:t>в</w:t>
      </w:r>
      <w:r>
        <w:rPr>
          <w:spacing w:val="36"/>
        </w:rPr>
        <w:t xml:space="preserve"> </w:t>
      </w:r>
      <w:r>
        <w:t>разных</w:t>
      </w:r>
      <w:r>
        <w:rPr>
          <w:spacing w:val="36"/>
        </w:rPr>
        <w:t xml:space="preserve"> </w:t>
      </w:r>
      <w:r>
        <w:t xml:space="preserve">областях </w:t>
      </w:r>
      <w:r>
        <w:rPr>
          <w:spacing w:val="-2"/>
        </w:rPr>
        <w:t>знаний;</w:t>
      </w:r>
    </w:p>
    <w:p w14:paraId="7E032DF1" w14:textId="77777777" w:rsidR="00243EE0" w:rsidRDefault="00000000">
      <w:pPr>
        <w:pStyle w:val="a3"/>
        <w:ind w:left="1013" w:firstLine="0"/>
        <w:jc w:val="left"/>
      </w:pPr>
      <w:r>
        <w:t>постоянно</w:t>
      </w:r>
      <w:r>
        <w:rPr>
          <w:spacing w:val="-14"/>
        </w:rPr>
        <w:t xml:space="preserve"> </w:t>
      </w:r>
      <w:r>
        <w:t>повышать</w:t>
      </w:r>
      <w:r>
        <w:rPr>
          <w:spacing w:val="-8"/>
        </w:rPr>
        <w:t xml:space="preserve"> </w:t>
      </w:r>
      <w:r>
        <w:t>свой</w:t>
      </w:r>
      <w:r>
        <w:rPr>
          <w:spacing w:val="-10"/>
        </w:rPr>
        <w:t xml:space="preserve"> </w:t>
      </w:r>
      <w:r>
        <w:t>образовательный</w:t>
      </w:r>
      <w:r>
        <w:rPr>
          <w:spacing w:val="-9"/>
        </w:rPr>
        <w:t xml:space="preserve"> </w:t>
      </w:r>
      <w:r>
        <w:t>и</w:t>
      </w:r>
      <w:r>
        <w:rPr>
          <w:spacing w:val="-11"/>
        </w:rPr>
        <w:t xml:space="preserve"> </w:t>
      </w:r>
      <w:r>
        <w:t>культурный</w:t>
      </w:r>
      <w:r>
        <w:rPr>
          <w:spacing w:val="-4"/>
        </w:rPr>
        <w:t xml:space="preserve"> </w:t>
      </w:r>
      <w:r>
        <w:rPr>
          <w:spacing w:val="-2"/>
        </w:rPr>
        <w:t>уровень;</w:t>
      </w:r>
    </w:p>
    <w:p w14:paraId="5B067B06" w14:textId="77777777" w:rsidR="00243EE0" w:rsidRDefault="00000000">
      <w:pPr>
        <w:ind w:left="410" w:right="650" w:firstLine="60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4"/>
          <w:sz w:val="24"/>
        </w:rPr>
        <w:t xml:space="preserve"> </w:t>
      </w:r>
      <w:r>
        <w:rPr>
          <w:sz w:val="24"/>
        </w:rPr>
        <w:t>умения</w:t>
      </w:r>
      <w:r>
        <w:rPr>
          <w:spacing w:val="-1"/>
          <w:sz w:val="24"/>
        </w:rPr>
        <w:t xml:space="preserve"> </w:t>
      </w:r>
      <w:r>
        <w:rPr>
          <w:i/>
          <w:sz w:val="24"/>
        </w:rPr>
        <w:t>самоконтроля,</w:t>
      </w:r>
      <w:r>
        <w:rPr>
          <w:i/>
          <w:spacing w:val="-5"/>
          <w:sz w:val="24"/>
        </w:rPr>
        <w:t xml:space="preserve"> </w:t>
      </w:r>
      <w:r>
        <w:rPr>
          <w:i/>
          <w:sz w:val="24"/>
        </w:rPr>
        <w:t>принятия</w:t>
      </w:r>
      <w:r>
        <w:rPr>
          <w:i/>
          <w:spacing w:val="-7"/>
          <w:sz w:val="24"/>
        </w:rPr>
        <w:t xml:space="preserve"> </w:t>
      </w:r>
      <w:r>
        <w:rPr>
          <w:i/>
          <w:sz w:val="24"/>
        </w:rPr>
        <w:t xml:space="preserve">себя и других </w:t>
      </w:r>
      <w:r>
        <w:rPr>
          <w:sz w:val="24"/>
        </w:rPr>
        <w:t>как часть регулятивных универсальных учебных действий:</w:t>
      </w:r>
    </w:p>
    <w:p w14:paraId="22AA746A" w14:textId="77777777" w:rsidR="00243EE0" w:rsidRDefault="00000000">
      <w:pPr>
        <w:pStyle w:val="a3"/>
        <w:ind w:firstLine="600"/>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14:paraId="0040DB2E" w14:textId="77777777" w:rsidR="00243EE0" w:rsidRDefault="00000000">
      <w:pPr>
        <w:pStyle w:val="a3"/>
        <w:ind w:firstLine="600"/>
        <w:jc w:val="left"/>
      </w:pPr>
      <w:r>
        <w:t>владеть</w:t>
      </w:r>
      <w:r>
        <w:rPr>
          <w:spacing w:val="34"/>
        </w:rPr>
        <w:t xml:space="preserve"> </w:t>
      </w:r>
      <w:r>
        <w:t>навыками</w:t>
      </w:r>
      <w:r>
        <w:rPr>
          <w:spacing w:val="35"/>
        </w:rPr>
        <w:t xml:space="preserve"> </w:t>
      </w:r>
      <w:r>
        <w:t>познавательной</w:t>
      </w:r>
      <w:r>
        <w:rPr>
          <w:spacing w:val="37"/>
        </w:rPr>
        <w:t xml:space="preserve"> </w:t>
      </w:r>
      <w:r>
        <w:t>рефлексии</w:t>
      </w:r>
      <w:r>
        <w:rPr>
          <w:spacing w:val="34"/>
        </w:rPr>
        <w:t xml:space="preserve"> </w:t>
      </w:r>
      <w:r>
        <w:t>как</w:t>
      </w:r>
      <w:r>
        <w:rPr>
          <w:spacing w:val="34"/>
        </w:rPr>
        <w:t xml:space="preserve"> </w:t>
      </w:r>
      <w:r>
        <w:t>осознанием</w:t>
      </w:r>
      <w:r>
        <w:rPr>
          <w:spacing w:val="32"/>
        </w:rPr>
        <w:t xml:space="preserve"> </w:t>
      </w:r>
      <w:r>
        <w:t>совершаемых</w:t>
      </w:r>
      <w:r>
        <w:rPr>
          <w:spacing w:val="33"/>
        </w:rPr>
        <w:t xml:space="preserve"> </w:t>
      </w:r>
      <w:r>
        <w:t>действий</w:t>
      </w:r>
      <w:r>
        <w:rPr>
          <w:spacing w:val="35"/>
        </w:rPr>
        <w:t xml:space="preserve"> </w:t>
      </w:r>
      <w:r>
        <w:t>и мыслительных процессов, их результатов и оснований;</w:t>
      </w:r>
    </w:p>
    <w:p w14:paraId="532530ED" w14:textId="77777777" w:rsidR="00243EE0" w:rsidRDefault="00000000">
      <w:pPr>
        <w:pStyle w:val="a3"/>
        <w:ind w:left="1013" w:right="1437" w:firstLine="0"/>
        <w:jc w:val="left"/>
      </w:pPr>
      <w:r>
        <w:t>использовать</w:t>
      </w:r>
      <w:r>
        <w:rPr>
          <w:spacing w:val="-8"/>
        </w:rPr>
        <w:t xml:space="preserve"> </w:t>
      </w:r>
      <w:r>
        <w:t>приёмы</w:t>
      </w:r>
      <w:r>
        <w:rPr>
          <w:spacing w:val="-11"/>
        </w:rPr>
        <w:t xml:space="preserve"> </w:t>
      </w:r>
      <w:r>
        <w:t>рефлексии</w:t>
      </w:r>
      <w:r>
        <w:rPr>
          <w:spacing w:val="-8"/>
        </w:rPr>
        <w:t xml:space="preserve"> </w:t>
      </w:r>
      <w:r>
        <w:t>для</w:t>
      </w:r>
      <w:r>
        <w:rPr>
          <w:spacing w:val="-10"/>
        </w:rPr>
        <w:t xml:space="preserve"> </w:t>
      </w:r>
      <w:r>
        <w:t>оценки</w:t>
      </w:r>
      <w:r>
        <w:rPr>
          <w:spacing w:val="-8"/>
        </w:rPr>
        <w:t xml:space="preserve"> </w:t>
      </w:r>
      <w:r>
        <w:t>ситуации,</w:t>
      </w:r>
      <w:r>
        <w:rPr>
          <w:spacing w:val="-9"/>
        </w:rPr>
        <w:t xml:space="preserve"> </w:t>
      </w:r>
      <w:r>
        <w:t>выбора</w:t>
      </w:r>
      <w:r>
        <w:rPr>
          <w:spacing w:val="-12"/>
        </w:rPr>
        <w:t xml:space="preserve"> </w:t>
      </w:r>
      <w:r>
        <w:t>верного</w:t>
      </w:r>
      <w:r>
        <w:rPr>
          <w:spacing w:val="-10"/>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54D2DD4C" w14:textId="77777777" w:rsidR="00243EE0" w:rsidRDefault="00000000">
      <w:pPr>
        <w:pStyle w:val="a3"/>
        <w:spacing w:before="1"/>
        <w:ind w:left="1013" w:right="1016" w:firstLine="0"/>
        <w:jc w:val="left"/>
      </w:pPr>
      <w:r>
        <w:t>принимать</w:t>
      </w:r>
      <w:r>
        <w:rPr>
          <w:spacing w:val="-5"/>
        </w:rPr>
        <w:t xml:space="preserve"> </w:t>
      </w:r>
      <w:r>
        <w:t>мотивы</w:t>
      </w:r>
      <w:r>
        <w:rPr>
          <w:spacing w:val="-9"/>
        </w:rPr>
        <w:t xml:space="preserve"> </w:t>
      </w:r>
      <w:r>
        <w:t>и</w:t>
      </w:r>
      <w:r>
        <w:rPr>
          <w:spacing w:val="-8"/>
        </w:rPr>
        <w:t xml:space="preserve"> </w:t>
      </w:r>
      <w:r>
        <w:t>аргументы</w:t>
      </w:r>
      <w:r>
        <w:rPr>
          <w:spacing w:val="-8"/>
        </w:rPr>
        <w:t xml:space="preserve"> </w:t>
      </w:r>
      <w:r>
        <w:t>других</w:t>
      </w:r>
      <w:r>
        <w:rPr>
          <w:spacing w:val="-6"/>
        </w:rPr>
        <w:t xml:space="preserve"> </w:t>
      </w:r>
      <w:r>
        <w:t>при</w:t>
      </w:r>
      <w:r>
        <w:rPr>
          <w:spacing w:val="-5"/>
        </w:rPr>
        <w:t xml:space="preserve"> </w:t>
      </w:r>
      <w:r>
        <w:t>анализе</w:t>
      </w:r>
      <w:r>
        <w:rPr>
          <w:spacing w:val="-12"/>
        </w:rPr>
        <w:t xml:space="preserve"> </w:t>
      </w:r>
      <w:r>
        <w:t>результатов</w:t>
      </w:r>
      <w:r>
        <w:rPr>
          <w:spacing w:val="-8"/>
        </w:rPr>
        <w:t xml:space="preserve"> </w:t>
      </w:r>
      <w:r>
        <w:t>деятельности; признавать своё право и право других на ошибки;</w:t>
      </w:r>
    </w:p>
    <w:p w14:paraId="388095BC" w14:textId="77777777" w:rsidR="00243EE0" w:rsidRDefault="00000000">
      <w:pPr>
        <w:pStyle w:val="a3"/>
        <w:ind w:left="1013" w:firstLine="0"/>
        <w:jc w:val="left"/>
      </w:pPr>
      <w:r>
        <w:t>развивать</w:t>
      </w:r>
      <w:r>
        <w:rPr>
          <w:spacing w:val="-9"/>
        </w:rPr>
        <w:t xml:space="preserve"> </w:t>
      </w:r>
      <w:r>
        <w:t>способность</w:t>
      </w:r>
      <w:r>
        <w:rPr>
          <w:spacing w:val="-8"/>
        </w:rPr>
        <w:t xml:space="preserve"> </w:t>
      </w:r>
      <w:r>
        <w:t>понимать</w:t>
      </w:r>
      <w:r>
        <w:rPr>
          <w:spacing w:val="-7"/>
        </w:rPr>
        <w:t xml:space="preserve"> </w:t>
      </w:r>
      <w:r>
        <w:t>мир</w:t>
      </w:r>
      <w:r>
        <w:rPr>
          <w:spacing w:val="-10"/>
        </w:rPr>
        <w:t xml:space="preserve"> </w:t>
      </w:r>
      <w:r>
        <w:t>с</w:t>
      </w:r>
      <w:r>
        <w:rPr>
          <w:spacing w:val="-10"/>
        </w:rPr>
        <w:t xml:space="preserve"> </w:t>
      </w:r>
      <w:r>
        <w:t>позиции</w:t>
      </w:r>
      <w:r>
        <w:rPr>
          <w:spacing w:val="-7"/>
        </w:rPr>
        <w:t xml:space="preserve"> </w:t>
      </w:r>
      <w:r>
        <w:t>другого</w:t>
      </w:r>
      <w:r>
        <w:rPr>
          <w:spacing w:val="-6"/>
        </w:rPr>
        <w:t xml:space="preserve"> </w:t>
      </w:r>
      <w:r>
        <w:rPr>
          <w:spacing w:val="-2"/>
        </w:rPr>
        <w:t>человека.</w:t>
      </w:r>
    </w:p>
    <w:p w14:paraId="37FD2111" w14:textId="77777777" w:rsidR="00243EE0" w:rsidRDefault="00000000">
      <w:pPr>
        <w:pStyle w:val="a3"/>
        <w:ind w:right="488" w:firstLine="600"/>
      </w:pPr>
      <w:r>
        <w:t xml:space="preserve">У обучающегося будут сформированы следующие умения </w:t>
      </w:r>
      <w:r>
        <w:rPr>
          <w:i/>
        </w:rPr>
        <w:t xml:space="preserve">совместной деятельности </w:t>
      </w:r>
      <w:r>
        <w:t>как часть коммуникативных универсальных учебных действий:</w:t>
      </w:r>
    </w:p>
    <w:p w14:paraId="04EA65DE" w14:textId="77777777" w:rsidR="00243EE0" w:rsidRDefault="00000000">
      <w:pPr>
        <w:pStyle w:val="a3"/>
        <w:ind w:left="1013" w:firstLine="0"/>
      </w:pPr>
      <w:r>
        <w:t>понимать</w:t>
      </w:r>
      <w:r>
        <w:rPr>
          <w:spacing w:val="-15"/>
        </w:rPr>
        <w:t xml:space="preserve"> </w:t>
      </w:r>
      <w:r>
        <w:t>и</w:t>
      </w:r>
      <w:r>
        <w:rPr>
          <w:spacing w:val="-10"/>
        </w:rPr>
        <w:t xml:space="preserve"> </w:t>
      </w:r>
      <w:r>
        <w:t>использовать</w:t>
      </w:r>
      <w:r>
        <w:rPr>
          <w:spacing w:val="-10"/>
        </w:rPr>
        <w:t xml:space="preserve"> </w:t>
      </w:r>
      <w:r>
        <w:t>преимущества</w:t>
      </w:r>
      <w:r>
        <w:rPr>
          <w:spacing w:val="-12"/>
        </w:rPr>
        <w:t xml:space="preserve"> </w:t>
      </w:r>
      <w:r>
        <w:t>командной</w:t>
      </w:r>
      <w:r>
        <w:rPr>
          <w:spacing w:val="-8"/>
        </w:rPr>
        <w:t xml:space="preserve"> </w:t>
      </w:r>
      <w:r>
        <w:t>и</w:t>
      </w:r>
      <w:r>
        <w:rPr>
          <w:spacing w:val="-12"/>
        </w:rPr>
        <w:t xml:space="preserve"> </w:t>
      </w:r>
      <w:r>
        <w:t>индивидуальной</w:t>
      </w:r>
      <w:r>
        <w:rPr>
          <w:spacing w:val="-9"/>
        </w:rPr>
        <w:t xml:space="preserve"> </w:t>
      </w:r>
      <w:r>
        <w:rPr>
          <w:spacing w:val="-2"/>
        </w:rPr>
        <w:t>работы;</w:t>
      </w:r>
    </w:p>
    <w:p w14:paraId="2F529D36" w14:textId="77777777" w:rsidR="00243EE0" w:rsidRDefault="00000000">
      <w:pPr>
        <w:pStyle w:val="a3"/>
        <w:ind w:right="498" w:firstLine="600"/>
      </w:pPr>
      <w:r>
        <w:t>выбирать тематику и методы совместных действий с учётом общих интересов, и возможностей каждого члена коллектива;</w:t>
      </w:r>
    </w:p>
    <w:p w14:paraId="0F65F6DD" w14:textId="77777777" w:rsidR="00243EE0" w:rsidRDefault="00000000">
      <w:pPr>
        <w:pStyle w:val="a3"/>
        <w:spacing w:before="2"/>
        <w:ind w:right="487" w:firstLine="60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5BC3262" w14:textId="77777777" w:rsidR="00243EE0" w:rsidRDefault="00000000">
      <w:pPr>
        <w:pStyle w:val="a3"/>
        <w:spacing w:line="274" w:lineRule="exact"/>
        <w:ind w:left="1013" w:firstLine="0"/>
      </w:pPr>
      <w:r>
        <w:t>оценивать</w:t>
      </w:r>
      <w:r>
        <w:rPr>
          <w:spacing w:val="32"/>
        </w:rPr>
        <w:t xml:space="preserve"> </w:t>
      </w:r>
      <w:r>
        <w:t>качество</w:t>
      </w:r>
      <w:r>
        <w:rPr>
          <w:spacing w:val="34"/>
        </w:rPr>
        <w:t xml:space="preserve"> </w:t>
      </w:r>
      <w:r>
        <w:t>вклада</w:t>
      </w:r>
      <w:r>
        <w:rPr>
          <w:spacing w:val="32"/>
        </w:rPr>
        <w:t xml:space="preserve"> </w:t>
      </w:r>
      <w:r>
        <w:t>своего</w:t>
      </w:r>
      <w:r>
        <w:rPr>
          <w:spacing w:val="33"/>
        </w:rPr>
        <w:t xml:space="preserve"> </w:t>
      </w:r>
      <w:r>
        <w:t>и</w:t>
      </w:r>
      <w:r>
        <w:rPr>
          <w:spacing w:val="36"/>
        </w:rPr>
        <w:t xml:space="preserve"> </w:t>
      </w:r>
      <w:r>
        <w:t>каждого</w:t>
      </w:r>
      <w:r>
        <w:rPr>
          <w:spacing w:val="39"/>
        </w:rPr>
        <w:t xml:space="preserve"> </w:t>
      </w:r>
      <w:r>
        <w:t>участника</w:t>
      </w:r>
      <w:r>
        <w:rPr>
          <w:spacing w:val="33"/>
        </w:rPr>
        <w:t xml:space="preserve"> </w:t>
      </w:r>
      <w:r>
        <w:t>команды</w:t>
      </w:r>
      <w:r>
        <w:rPr>
          <w:spacing w:val="33"/>
        </w:rPr>
        <w:t xml:space="preserve"> </w:t>
      </w:r>
      <w:r>
        <w:t>в</w:t>
      </w:r>
      <w:r>
        <w:rPr>
          <w:spacing w:val="32"/>
        </w:rPr>
        <w:t xml:space="preserve"> </w:t>
      </w:r>
      <w:r>
        <w:t>общий</w:t>
      </w:r>
      <w:r>
        <w:rPr>
          <w:spacing w:val="39"/>
        </w:rPr>
        <w:t xml:space="preserve"> </w:t>
      </w:r>
      <w:r>
        <w:t>результат</w:t>
      </w:r>
      <w:r>
        <w:rPr>
          <w:spacing w:val="32"/>
        </w:rPr>
        <w:t xml:space="preserve"> </w:t>
      </w:r>
      <w:r>
        <w:rPr>
          <w:spacing w:val="-5"/>
        </w:rPr>
        <w:t>по</w:t>
      </w:r>
    </w:p>
    <w:p w14:paraId="2FE5B8FD" w14:textId="77777777" w:rsidR="00243EE0" w:rsidRDefault="00243EE0">
      <w:pPr>
        <w:pStyle w:val="a3"/>
        <w:spacing w:line="274" w:lineRule="exact"/>
        <w:sectPr w:rsidR="00243EE0">
          <w:pgSz w:w="11920" w:h="16840"/>
          <w:pgMar w:top="760" w:right="360" w:bottom="280" w:left="720" w:header="720" w:footer="720" w:gutter="0"/>
          <w:cols w:space="720"/>
        </w:sectPr>
      </w:pPr>
    </w:p>
    <w:p w14:paraId="1AF67E28" w14:textId="77777777" w:rsidR="00243EE0" w:rsidRDefault="00000000">
      <w:pPr>
        <w:pStyle w:val="a3"/>
        <w:spacing w:before="63" w:line="275" w:lineRule="exact"/>
        <w:ind w:firstLine="0"/>
        <w:jc w:val="left"/>
      </w:pPr>
      <w:r>
        <w:lastRenderedPageBreak/>
        <w:t>разработанным</w:t>
      </w:r>
      <w:r>
        <w:rPr>
          <w:spacing w:val="-4"/>
        </w:rPr>
        <w:t xml:space="preserve"> </w:t>
      </w:r>
      <w:r>
        <w:rPr>
          <w:spacing w:val="-2"/>
        </w:rPr>
        <w:t>критериям;</w:t>
      </w:r>
    </w:p>
    <w:p w14:paraId="7D527981" w14:textId="77777777" w:rsidR="00243EE0" w:rsidRDefault="00000000">
      <w:pPr>
        <w:pStyle w:val="a3"/>
        <w:ind w:firstLine="600"/>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14:paraId="600C33CF" w14:textId="77777777" w:rsidR="00243EE0" w:rsidRDefault="00000000">
      <w:pPr>
        <w:pStyle w:val="a3"/>
        <w:ind w:firstLine="600"/>
        <w:jc w:val="left"/>
      </w:pPr>
      <w:r>
        <w:t>осуществлять</w:t>
      </w:r>
      <w:r>
        <w:rPr>
          <w:spacing w:val="38"/>
        </w:rPr>
        <w:t xml:space="preserve"> </w:t>
      </w:r>
      <w:r>
        <w:t>позитивное</w:t>
      </w:r>
      <w:r>
        <w:rPr>
          <w:spacing w:val="37"/>
        </w:rPr>
        <w:t xml:space="preserve"> </w:t>
      </w:r>
      <w:r>
        <w:t>стратегическое</w:t>
      </w:r>
      <w:r>
        <w:rPr>
          <w:spacing w:val="36"/>
        </w:rPr>
        <w:t xml:space="preserve"> </w:t>
      </w:r>
      <w:r>
        <w:t>поведение</w:t>
      </w:r>
      <w:r>
        <w:rPr>
          <w:spacing w:val="36"/>
        </w:rPr>
        <w:t xml:space="preserve"> </w:t>
      </w:r>
      <w:r>
        <w:t>в</w:t>
      </w:r>
      <w:r>
        <w:rPr>
          <w:spacing w:val="36"/>
        </w:rPr>
        <w:t xml:space="preserve"> </w:t>
      </w:r>
      <w:r>
        <w:t>различных</w:t>
      </w:r>
      <w:r>
        <w:rPr>
          <w:spacing w:val="37"/>
        </w:rPr>
        <w:t xml:space="preserve"> </w:t>
      </w:r>
      <w:r>
        <w:t>ситуациях;</w:t>
      </w:r>
      <w:r>
        <w:rPr>
          <w:spacing w:val="36"/>
        </w:rPr>
        <w:t xml:space="preserve"> </w:t>
      </w:r>
      <w:r>
        <w:t>проявлять творчество и воображение, быть инициативным.</w:t>
      </w:r>
    </w:p>
    <w:p w14:paraId="4F2C8668" w14:textId="77777777" w:rsidR="00243EE0" w:rsidRDefault="00000000">
      <w:pPr>
        <w:pStyle w:val="1"/>
        <w:spacing w:before="4" w:line="274" w:lineRule="exact"/>
        <w:ind w:left="533"/>
        <w:jc w:val="left"/>
      </w:pPr>
      <w:r>
        <w:t xml:space="preserve">ПРЕДМЕТНЫЕ </w:t>
      </w:r>
      <w:r>
        <w:rPr>
          <w:spacing w:val="-2"/>
        </w:rPr>
        <w:t>РЕЗУЛЬТАТЫ</w:t>
      </w:r>
    </w:p>
    <w:p w14:paraId="7A2D276F" w14:textId="77777777" w:rsidR="00243EE0" w:rsidRDefault="00000000">
      <w:pPr>
        <w:pStyle w:val="a3"/>
        <w:ind w:left="533" w:right="491" w:firstLine="0"/>
      </w:pPr>
      <w:r>
        <w:t xml:space="preserve">К концу обучения </w:t>
      </w:r>
      <w:r>
        <w:rPr>
          <w:b/>
          <w:i/>
        </w:rPr>
        <w:t xml:space="preserve">в 10 классе </w:t>
      </w:r>
      <w:r>
        <w:t>обучающийся получит следующие предметные результаты по отдельным темам программы по физической культуре.</w:t>
      </w:r>
    </w:p>
    <w:p w14:paraId="314EBD7E" w14:textId="77777777" w:rsidR="00243EE0" w:rsidRDefault="00000000">
      <w:pPr>
        <w:pStyle w:val="2"/>
        <w:spacing w:before="2"/>
        <w:ind w:left="1013"/>
      </w:pPr>
      <w:r>
        <w:t>Раздел</w:t>
      </w:r>
      <w:r>
        <w:rPr>
          <w:spacing w:val="-12"/>
        </w:rPr>
        <w:t xml:space="preserve"> </w:t>
      </w:r>
      <w:r>
        <w:t>«Знания</w:t>
      </w:r>
      <w:r>
        <w:rPr>
          <w:spacing w:val="-2"/>
        </w:rPr>
        <w:t xml:space="preserve"> </w:t>
      </w:r>
      <w:r>
        <w:t>о</w:t>
      </w:r>
      <w:r>
        <w:rPr>
          <w:spacing w:val="-14"/>
        </w:rPr>
        <w:t xml:space="preserve"> </w:t>
      </w:r>
      <w:r>
        <w:t>физической</w:t>
      </w:r>
      <w:r>
        <w:rPr>
          <w:spacing w:val="-7"/>
        </w:rPr>
        <w:t xml:space="preserve"> </w:t>
      </w:r>
      <w:r>
        <w:rPr>
          <w:spacing w:val="-2"/>
        </w:rPr>
        <w:t>культуре»:</w:t>
      </w:r>
    </w:p>
    <w:p w14:paraId="34C86177" w14:textId="77777777" w:rsidR="00243EE0" w:rsidRDefault="00000000">
      <w:pPr>
        <w:pStyle w:val="a3"/>
        <w:spacing w:line="237" w:lineRule="auto"/>
        <w:ind w:right="486" w:firstLine="60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64FF224" w14:textId="77777777" w:rsidR="00243EE0" w:rsidRDefault="00000000">
      <w:pPr>
        <w:pStyle w:val="a3"/>
        <w:spacing w:before="1"/>
        <w:ind w:right="484" w:firstLine="600"/>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440915BC" w14:textId="77777777" w:rsidR="00243EE0" w:rsidRDefault="00000000">
      <w:pPr>
        <w:pStyle w:val="a3"/>
        <w:spacing w:before="3"/>
        <w:ind w:right="488" w:firstLine="600"/>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w:t>
      </w:r>
      <w:r>
        <w:rPr>
          <w:spacing w:val="-2"/>
        </w:rPr>
        <w:t xml:space="preserve"> </w:t>
      </w:r>
      <w:r>
        <w:t>самостоятельных занятий с учётом</w:t>
      </w:r>
      <w:r>
        <w:rPr>
          <w:spacing w:val="-1"/>
        </w:rPr>
        <w:t xml:space="preserve"> </w:t>
      </w:r>
      <w:r>
        <w:t>индивидуальных интересов</w:t>
      </w:r>
      <w:r>
        <w:rPr>
          <w:spacing w:val="-2"/>
        </w:rPr>
        <w:t xml:space="preserve"> </w:t>
      </w:r>
      <w:r>
        <w:t>и функциональных возможностей.</w:t>
      </w:r>
    </w:p>
    <w:p w14:paraId="2B93B227" w14:textId="77777777" w:rsidR="00243EE0" w:rsidRDefault="00000000">
      <w:pPr>
        <w:pStyle w:val="2"/>
        <w:spacing w:before="5"/>
        <w:ind w:left="1013"/>
      </w:pPr>
      <w:r>
        <w:t>Раздел</w:t>
      </w:r>
      <w:r>
        <w:rPr>
          <w:spacing w:val="-15"/>
        </w:rPr>
        <w:t xml:space="preserve"> </w:t>
      </w:r>
      <w:r>
        <w:t>«Организация</w:t>
      </w:r>
      <w:r>
        <w:rPr>
          <w:spacing w:val="-7"/>
        </w:rPr>
        <w:t xml:space="preserve"> </w:t>
      </w:r>
      <w:r>
        <w:t>самостоятельных</w:t>
      </w:r>
      <w:r>
        <w:rPr>
          <w:spacing w:val="-10"/>
        </w:rPr>
        <w:t xml:space="preserve"> </w:t>
      </w:r>
      <w:r>
        <w:rPr>
          <w:spacing w:val="-2"/>
        </w:rPr>
        <w:t>занятий»:</w:t>
      </w:r>
    </w:p>
    <w:p w14:paraId="5C264860" w14:textId="77777777" w:rsidR="00243EE0" w:rsidRDefault="00000000">
      <w:pPr>
        <w:pStyle w:val="a3"/>
        <w:ind w:right="486" w:firstLine="600"/>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43B36C48" w14:textId="77777777" w:rsidR="00243EE0" w:rsidRDefault="00000000">
      <w:pPr>
        <w:pStyle w:val="a3"/>
        <w:ind w:right="488" w:firstLine="600"/>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554DE517" w14:textId="77777777" w:rsidR="00243EE0" w:rsidRDefault="00000000">
      <w:pPr>
        <w:pStyle w:val="a3"/>
        <w:ind w:right="493" w:firstLine="600"/>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285A8284" w14:textId="77777777" w:rsidR="00243EE0" w:rsidRDefault="00000000">
      <w:pPr>
        <w:pStyle w:val="2"/>
        <w:spacing w:before="3"/>
        <w:ind w:left="1013"/>
      </w:pPr>
      <w:r>
        <w:t>Раздел</w:t>
      </w:r>
      <w:r>
        <w:rPr>
          <w:spacing w:val="-13"/>
        </w:rPr>
        <w:t xml:space="preserve"> </w:t>
      </w:r>
      <w:r>
        <w:t>«Физическое</w:t>
      </w:r>
      <w:r>
        <w:rPr>
          <w:spacing w:val="-6"/>
        </w:rPr>
        <w:t xml:space="preserve"> </w:t>
      </w:r>
      <w:r>
        <w:rPr>
          <w:spacing w:val="-2"/>
        </w:rPr>
        <w:t>совершенствование»:</w:t>
      </w:r>
    </w:p>
    <w:p w14:paraId="334DCFA8" w14:textId="77777777" w:rsidR="00243EE0" w:rsidRDefault="00000000">
      <w:pPr>
        <w:pStyle w:val="a3"/>
        <w:ind w:right="491" w:firstLine="60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B24215E" w14:textId="77777777" w:rsidR="00243EE0" w:rsidRDefault="00000000">
      <w:pPr>
        <w:pStyle w:val="a3"/>
        <w:ind w:right="487" w:firstLine="600"/>
      </w:pPr>
      <w:r>
        <w:t>выполнять комплексы упражнений из современных систем оздоровительной физической культуры, использовать их для самостоятельных занятий с учётом</w:t>
      </w:r>
      <w:r>
        <w:rPr>
          <w:spacing w:val="-2"/>
        </w:rPr>
        <w:t xml:space="preserve"> </w:t>
      </w:r>
      <w:r>
        <w:t>индивидуальных интересов в физическом развитии и физическом совершенствовании;</w:t>
      </w:r>
    </w:p>
    <w:p w14:paraId="4420FBF9" w14:textId="77777777" w:rsidR="00243EE0" w:rsidRDefault="00000000">
      <w:pPr>
        <w:pStyle w:val="a3"/>
        <w:ind w:right="490" w:firstLine="600"/>
      </w:pPr>
      <w:r>
        <w:t>выполнять упражнения общефизической подготовки, использовать их в планировании кондиционной тренировки;</w:t>
      </w:r>
    </w:p>
    <w:p w14:paraId="406F5DB8" w14:textId="77777777" w:rsidR="00243EE0" w:rsidRDefault="00000000">
      <w:pPr>
        <w:pStyle w:val="a3"/>
        <w:ind w:right="483" w:firstLine="600"/>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B6B22A8" w14:textId="77777777" w:rsidR="00243EE0" w:rsidRDefault="00000000">
      <w:pPr>
        <w:pStyle w:val="a3"/>
        <w:ind w:right="501" w:firstLine="60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281D2D19" w14:textId="77777777" w:rsidR="00243EE0" w:rsidRDefault="00000000">
      <w:pPr>
        <w:pStyle w:val="a3"/>
        <w:ind w:left="533" w:right="486" w:firstLine="0"/>
      </w:pPr>
      <w:r>
        <w:t xml:space="preserve">К концу обучения </w:t>
      </w:r>
      <w:r>
        <w:rPr>
          <w:b/>
          <w:i/>
        </w:rPr>
        <w:t xml:space="preserve">в 11 классе </w:t>
      </w:r>
      <w:r>
        <w:t>обучающийся получит следующие предметные результаты по отдельным темам программы по физической культуре:</w:t>
      </w:r>
    </w:p>
    <w:p w14:paraId="0257D60D" w14:textId="77777777" w:rsidR="00243EE0" w:rsidRDefault="00000000">
      <w:pPr>
        <w:pStyle w:val="2"/>
        <w:spacing w:before="4"/>
        <w:ind w:left="1013"/>
      </w:pPr>
      <w:r>
        <w:t>Раздел</w:t>
      </w:r>
      <w:r>
        <w:rPr>
          <w:spacing w:val="-12"/>
        </w:rPr>
        <w:t xml:space="preserve"> </w:t>
      </w:r>
      <w:r>
        <w:t>«Знания</w:t>
      </w:r>
      <w:r>
        <w:rPr>
          <w:spacing w:val="-2"/>
        </w:rPr>
        <w:t xml:space="preserve"> </w:t>
      </w:r>
      <w:r>
        <w:t>о</w:t>
      </w:r>
      <w:r>
        <w:rPr>
          <w:spacing w:val="-14"/>
        </w:rPr>
        <w:t xml:space="preserve"> </w:t>
      </w:r>
      <w:r>
        <w:t>физической</w:t>
      </w:r>
      <w:r>
        <w:rPr>
          <w:spacing w:val="-7"/>
        </w:rPr>
        <w:t xml:space="preserve"> </w:t>
      </w:r>
      <w:r>
        <w:rPr>
          <w:spacing w:val="-2"/>
        </w:rPr>
        <w:t>культуре»:</w:t>
      </w:r>
    </w:p>
    <w:p w14:paraId="7EBB6C83" w14:textId="77777777" w:rsidR="00243EE0" w:rsidRDefault="00000000">
      <w:pPr>
        <w:pStyle w:val="a3"/>
        <w:ind w:right="490" w:firstLine="600"/>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14:paraId="773EDBD8" w14:textId="77777777" w:rsidR="00243EE0" w:rsidRDefault="00000000">
      <w:pPr>
        <w:pStyle w:val="a3"/>
        <w:ind w:right="488" w:firstLine="600"/>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4184E0C9" w14:textId="77777777" w:rsidR="00243EE0" w:rsidRDefault="00000000">
      <w:pPr>
        <w:pStyle w:val="a3"/>
        <w:ind w:right="485" w:firstLine="60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21B0477A" w14:textId="77777777" w:rsidR="00243EE0" w:rsidRDefault="00000000">
      <w:pPr>
        <w:pStyle w:val="2"/>
        <w:spacing w:before="3" w:line="240" w:lineRule="auto"/>
        <w:ind w:left="1013"/>
      </w:pPr>
      <w:r>
        <w:t>Раздел</w:t>
      </w:r>
      <w:r>
        <w:rPr>
          <w:spacing w:val="-15"/>
        </w:rPr>
        <w:t xml:space="preserve"> </w:t>
      </w:r>
      <w:r>
        <w:t>«Организация</w:t>
      </w:r>
      <w:r>
        <w:rPr>
          <w:spacing w:val="-7"/>
        </w:rPr>
        <w:t xml:space="preserve"> </w:t>
      </w:r>
      <w:r>
        <w:t>самостоятельных</w:t>
      </w:r>
      <w:r>
        <w:rPr>
          <w:spacing w:val="-10"/>
        </w:rPr>
        <w:t xml:space="preserve"> </w:t>
      </w:r>
      <w:r>
        <w:rPr>
          <w:spacing w:val="-2"/>
        </w:rPr>
        <w:t>занятий»:</w:t>
      </w:r>
    </w:p>
    <w:p w14:paraId="02B2DF9A" w14:textId="77777777" w:rsidR="00243EE0" w:rsidRDefault="00243EE0">
      <w:pPr>
        <w:pStyle w:val="2"/>
        <w:spacing w:line="240" w:lineRule="auto"/>
        <w:sectPr w:rsidR="00243EE0">
          <w:pgSz w:w="11920" w:h="16840"/>
          <w:pgMar w:top="760" w:right="360" w:bottom="280" w:left="720" w:header="720" w:footer="720" w:gutter="0"/>
          <w:cols w:space="720"/>
        </w:sectPr>
      </w:pPr>
    </w:p>
    <w:p w14:paraId="2338C6FA" w14:textId="77777777" w:rsidR="00243EE0" w:rsidRDefault="00000000">
      <w:pPr>
        <w:pStyle w:val="a3"/>
        <w:spacing w:before="63"/>
        <w:ind w:right="491" w:firstLine="600"/>
      </w:pPr>
      <w: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w:t>
      </w:r>
      <w:r>
        <w:rPr>
          <w:spacing w:val="80"/>
        </w:rPr>
        <w:t xml:space="preserve"> </w:t>
      </w:r>
      <w:r>
        <w:t>и функциональной активности основных психических процессов;</w:t>
      </w:r>
    </w:p>
    <w:p w14:paraId="543628DB" w14:textId="77777777" w:rsidR="00243EE0" w:rsidRDefault="00000000">
      <w:pPr>
        <w:pStyle w:val="a3"/>
        <w:ind w:right="491" w:firstLine="600"/>
      </w:pPr>
      <w:r>
        <w:t>организовывать и</w:t>
      </w:r>
      <w:r>
        <w:rPr>
          <w:spacing w:val="-1"/>
        </w:rPr>
        <w:t xml:space="preserve"> </w:t>
      </w:r>
      <w:r>
        <w:t>проводить сеансы</w:t>
      </w:r>
      <w:r>
        <w:rPr>
          <w:spacing w:val="-5"/>
        </w:rPr>
        <w:t xml:space="preserve"> </w:t>
      </w:r>
      <w:r>
        <w:t>релаксации,</w:t>
      </w:r>
      <w:r>
        <w:rPr>
          <w:spacing w:val="-1"/>
        </w:rPr>
        <w:t xml:space="preserve"> </w:t>
      </w:r>
      <w:r>
        <w:t>банных</w:t>
      </w:r>
      <w:r>
        <w:rPr>
          <w:spacing w:val="-4"/>
        </w:rPr>
        <w:t xml:space="preserve"> </w:t>
      </w:r>
      <w:r>
        <w:t>процедур</w:t>
      </w:r>
      <w:r>
        <w:rPr>
          <w:spacing w:val="-1"/>
        </w:rPr>
        <w:t xml:space="preserve"> </w:t>
      </w:r>
      <w:r>
        <w:t>и</w:t>
      </w:r>
      <w:r>
        <w:rPr>
          <w:spacing w:val="-1"/>
        </w:rPr>
        <w:t xml:space="preserve"> </w:t>
      </w:r>
      <w:r>
        <w:t>самомассажа</w:t>
      </w:r>
      <w:r>
        <w:rPr>
          <w:spacing w:val="-5"/>
        </w:rPr>
        <w:t xml:space="preserve"> </w:t>
      </w:r>
      <w:r>
        <w:t>с</w:t>
      </w:r>
      <w:r>
        <w:rPr>
          <w:spacing w:val="-3"/>
        </w:rPr>
        <w:t xml:space="preserve"> </w:t>
      </w:r>
      <w:r>
        <w:t>целью восстановления организма после умственных и физических нагрузок;</w:t>
      </w:r>
    </w:p>
    <w:p w14:paraId="3CCA47B4" w14:textId="77777777" w:rsidR="00243EE0" w:rsidRDefault="00000000">
      <w:pPr>
        <w:pStyle w:val="a3"/>
        <w:ind w:right="488" w:firstLine="600"/>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372D9EAE" w14:textId="77777777" w:rsidR="00243EE0" w:rsidRDefault="00000000">
      <w:pPr>
        <w:pStyle w:val="2"/>
        <w:spacing w:before="3"/>
        <w:ind w:left="1013"/>
      </w:pPr>
      <w:r>
        <w:t>Раздел</w:t>
      </w:r>
      <w:r>
        <w:rPr>
          <w:spacing w:val="-13"/>
        </w:rPr>
        <w:t xml:space="preserve"> </w:t>
      </w:r>
      <w:r>
        <w:t>«Физическое</w:t>
      </w:r>
      <w:r>
        <w:rPr>
          <w:spacing w:val="-6"/>
        </w:rPr>
        <w:t xml:space="preserve"> </w:t>
      </w:r>
      <w:r>
        <w:rPr>
          <w:spacing w:val="-2"/>
        </w:rPr>
        <w:t>совершенствование»:</w:t>
      </w:r>
    </w:p>
    <w:p w14:paraId="6C2D4E54" w14:textId="77777777" w:rsidR="00243EE0" w:rsidRDefault="00000000">
      <w:pPr>
        <w:pStyle w:val="a3"/>
        <w:spacing w:line="237" w:lineRule="auto"/>
        <w:ind w:right="488" w:firstLine="60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2122D38B" w14:textId="77777777" w:rsidR="00243EE0" w:rsidRDefault="00000000">
      <w:pPr>
        <w:pStyle w:val="a3"/>
        <w:spacing w:before="1"/>
        <w:ind w:right="487" w:firstLine="600"/>
      </w:pPr>
      <w:r>
        <w:t>выполнять комплексы упражнений из современных систем оздоровительной физической культуры, использовать их для самостоятельных занятий с учетом</w:t>
      </w:r>
      <w:r>
        <w:rPr>
          <w:spacing w:val="-2"/>
        </w:rPr>
        <w:t xml:space="preserve"> </w:t>
      </w:r>
      <w:r>
        <w:t>индивидуальных интересов в физическом развитии и физическом совершенствовании;</w:t>
      </w:r>
    </w:p>
    <w:p w14:paraId="501A4C0B" w14:textId="77777777" w:rsidR="00243EE0" w:rsidRDefault="00000000">
      <w:pPr>
        <w:pStyle w:val="a3"/>
        <w:spacing w:before="3"/>
        <w:ind w:right="495" w:firstLine="600"/>
      </w:pPr>
      <w:r>
        <w:t>демонстрировать технику приемов и защитных действий из атлетических единоборств, выполнять их во взаимодействии с партнером;</w:t>
      </w:r>
    </w:p>
    <w:p w14:paraId="1BE425F4" w14:textId="77777777" w:rsidR="00243EE0" w:rsidRDefault="00000000">
      <w:pPr>
        <w:pStyle w:val="a3"/>
        <w:ind w:right="492" w:firstLine="600"/>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14:paraId="1A90C0F5" w14:textId="77777777" w:rsidR="00243EE0" w:rsidRDefault="00000000">
      <w:pPr>
        <w:pStyle w:val="a3"/>
        <w:ind w:right="493" w:firstLine="600"/>
      </w:pPr>
      <w:r>
        <w:t>выполнять комплексы физических упражнений на развитие основных физических</w:t>
      </w:r>
      <w:r>
        <w:rPr>
          <w:spacing w:val="40"/>
        </w:rPr>
        <w:t xml:space="preserve"> </w:t>
      </w:r>
      <w:r>
        <w:t>качеств, демонстрировать ежегодные приросты в тестовых заданиях Комплекса "Готов к труду</w:t>
      </w:r>
      <w:r>
        <w:rPr>
          <w:spacing w:val="40"/>
        </w:rPr>
        <w:t xml:space="preserve"> </w:t>
      </w:r>
      <w:r>
        <w:t>и обороне".</w:t>
      </w:r>
    </w:p>
    <w:p w14:paraId="3E473D23" w14:textId="77777777" w:rsidR="00243EE0" w:rsidRDefault="00243EE0">
      <w:pPr>
        <w:pStyle w:val="a3"/>
        <w:spacing w:before="4"/>
        <w:ind w:left="0" w:firstLine="0"/>
        <w:jc w:val="left"/>
      </w:pPr>
    </w:p>
    <w:p w14:paraId="4E014227" w14:textId="77777777" w:rsidR="00243EE0" w:rsidRDefault="00000000">
      <w:pPr>
        <w:pStyle w:val="1"/>
        <w:spacing w:before="1"/>
        <w:ind w:right="5133"/>
      </w:pPr>
      <w:r>
        <w:t>Физическая</w:t>
      </w:r>
      <w:r>
        <w:rPr>
          <w:spacing w:val="-5"/>
        </w:rPr>
        <w:t xml:space="preserve"> </w:t>
      </w:r>
      <w:r>
        <w:t>культура.</w:t>
      </w:r>
      <w:r>
        <w:rPr>
          <w:spacing w:val="-4"/>
        </w:rPr>
        <w:t xml:space="preserve"> </w:t>
      </w:r>
      <w:r>
        <w:t>Модули</w:t>
      </w:r>
      <w:r>
        <w:rPr>
          <w:spacing w:val="-5"/>
        </w:rPr>
        <w:t xml:space="preserve"> </w:t>
      </w:r>
      <w:r>
        <w:t>по</w:t>
      </w:r>
      <w:r>
        <w:rPr>
          <w:spacing w:val="-3"/>
        </w:rPr>
        <w:t xml:space="preserve"> </w:t>
      </w:r>
      <w:r>
        <w:t>видам</w:t>
      </w:r>
      <w:r>
        <w:rPr>
          <w:spacing w:val="-2"/>
        </w:rPr>
        <w:t xml:space="preserve"> </w:t>
      </w:r>
      <w:r>
        <w:t>спорта. Модуль «Лапта».</w:t>
      </w:r>
    </w:p>
    <w:p w14:paraId="2153B53A" w14:textId="77777777" w:rsidR="00243EE0" w:rsidRDefault="00000000">
      <w:pPr>
        <w:spacing w:before="2" w:line="273" w:lineRule="exact"/>
        <w:ind w:left="410"/>
        <w:jc w:val="both"/>
        <w:rPr>
          <w:b/>
          <w:sz w:val="24"/>
        </w:rPr>
      </w:pPr>
      <w:r>
        <w:rPr>
          <w:b/>
          <w:sz w:val="24"/>
        </w:rPr>
        <w:t>Пояснительная</w:t>
      </w:r>
      <w:r>
        <w:rPr>
          <w:b/>
          <w:spacing w:val="-3"/>
          <w:sz w:val="24"/>
        </w:rPr>
        <w:t xml:space="preserve"> </w:t>
      </w:r>
      <w:r>
        <w:rPr>
          <w:b/>
          <w:sz w:val="24"/>
        </w:rPr>
        <w:t>записка</w:t>
      </w:r>
      <w:r>
        <w:rPr>
          <w:b/>
          <w:spacing w:val="-1"/>
          <w:sz w:val="24"/>
        </w:rPr>
        <w:t xml:space="preserve"> </w:t>
      </w:r>
      <w:r>
        <w:rPr>
          <w:b/>
          <w:sz w:val="24"/>
        </w:rPr>
        <w:t>модуля</w:t>
      </w:r>
      <w:r>
        <w:rPr>
          <w:b/>
          <w:spacing w:val="-3"/>
          <w:sz w:val="24"/>
        </w:rPr>
        <w:t xml:space="preserve"> </w:t>
      </w:r>
      <w:r>
        <w:rPr>
          <w:b/>
          <w:spacing w:val="-2"/>
          <w:sz w:val="24"/>
        </w:rPr>
        <w:t>«Лапта».</w:t>
      </w:r>
    </w:p>
    <w:p w14:paraId="235C2A7E" w14:textId="77777777" w:rsidR="00243EE0" w:rsidRDefault="00000000">
      <w:pPr>
        <w:pStyle w:val="a3"/>
        <w:ind w:right="483" w:firstLine="708"/>
      </w:pPr>
      <w:r>
        <w:t>Модуль «Лапта» (далее – модуль по лапте, лапта) на уровне среднего общего</w:t>
      </w:r>
      <w:r>
        <w:rPr>
          <w:spacing w:val="40"/>
        </w:rPr>
        <w:t xml:space="preserve"> </w:t>
      </w:r>
      <w:r>
        <w:t>образования разработан с целью оказания методической помощи учителю физической</w:t>
      </w:r>
      <w:r>
        <w:rPr>
          <w:spacing w:val="80"/>
        </w:rPr>
        <w:t xml:space="preserve"> </w:t>
      </w:r>
      <w:r>
        <w:t>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w:t>
      </w:r>
      <w:r>
        <w:rPr>
          <w:spacing w:val="40"/>
        </w:rPr>
        <w:t xml:space="preserve"> </w:t>
      </w:r>
      <w:r>
        <w:t>и методов обучения по различным видам спорта.</w:t>
      </w:r>
    </w:p>
    <w:p w14:paraId="21D6F4FF" w14:textId="77777777" w:rsidR="00243EE0" w:rsidRDefault="00000000">
      <w:pPr>
        <w:pStyle w:val="a3"/>
        <w:ind w:right="495" w:firstLine="708"/>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4E81B094" w14:textId="77777777" w:rsidR="00243EE0" w:rsidRDefault="00000000">
      <w:pPr>
        <w:pStyle w:val="a3"/>
        <w:ind w:right="487" w:firstLine="708"/>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w:t>
      </w:r>
      <w:r>
        <w:rPr>
          <w:spacing w:val="-1"/>
        </w:rPr>
        <w:t xml:space="preserve"> </w:t>
      </w:r>
      <w:r>
        <w:t>органы и системы растущего организма ребенка, укрепляя и повышая их функциональный уровень.</w:t>
      </w:r>
    </w:p>
    <w:p w14:paraId="606004B7" w14:textId="77777777" w:rsidR="00243EE0" w:rsidRDefault="00000000">
      <w:pPr>
        <w:pStyle w:val="a3"/>
        <w:ind w:right="487" w:firstLine="708"/>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5EA1D059" w14:textId="77777777" w:rsidR="00243EE0" w:rsidRDefault="00000000">
      <w:pPr>
        <w:pStyle w:val="a3"/>
        <w:ind w:right="484" w:firstLine="708"/>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0C2C771" w14:textId="77777777" w:rsidR="00243EE0" w:rsidRDefault="00000000">
      <w:pPr>
        <w:pStyle w:val="a3"/>
        <w:ind w:right="487" w:firstLine="708"/>
      </w:pPr>
      <w:r>
        <w:rPr>
          <w:i/>
        </w:rPr>
        <w:t xml:space="preserve">Целью </w:t>
      </w:r>
      <w:r>
        <w:t>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B69FD1C" w14:textId="77777777" w:rsidR="00243EE0" w:rsidRDefault="00000000">
      <w:pPr>
        <w:ind w:left="1121"/>
        <w:jc w:val="both"/>
        <w:rPr>
          <w:sz w:val="24"/>
        </w:rPr>
      </w:pPr>
      <w:r>
        <w:rPr>
          <w:i/>
          <w:sz w:val="24"/>
        </w:rPr>
        <w:t>Задачами</w:t>
      </w:r>
      <w:r>
        <w:rPr>
          <w:i/>
          <w:spacing w:val="-6"/>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«Лапта»</w:t>
      </w:r>
      <w:r>
        <w:rPr>
          <w:spacing w:val="-9"/>
          <w:sz w:val="24"/>
        </w:rPr>
        <w:t xml:space="preserve"> </w:t>
      </w:r>
      <w:r>
        <w:rPr>
          <w:spacing w:val="-2"/>
          <w:sz w:val="24"/>
        </w:rPr>
        <w:t>являются:</w:t>
      </w:r>
    </w:p>
    <w:p w14:paraId="3C200AD1" w14:textId="77777777" w:rsidR="00243EE0" w:rsidRDefault="00000000">
      <w:pPr>
        <w:pStyle w:val="a3"/>
        <w:ind w:firstLine="0"/>
      </w:pPr>
      <w:r>
        <w:t>всестороннее</w:t>
      </w:r>
      <w:r>
        <w:rPr>
          <w:spacing w:val="24"/>
        </w:rPr>
        <w:t xml:space="preserve"> </w:t>
      </w:r>
      <w:r>
        <w:t>гармоничное</w:t>
      </w:r>
      <w:r>
        <w:rPr>
          <w:spacing w:val="31"/>
        </w:rPr>
        <w:t xml:space="preserve"> </w:t>
      </w:r>
      <w:r>
        <w:t>развитие</w:t>
      </w:r>
      <w:r>
        <w:rPr>
          <w:spacing w:val="30"/>
        </w:rPr>
        <w:t xml:space="preserve"> </w:t>
      </w:r>
      <w:r>
        <w:t>детей</w:t>
      </w:r>
      <w:r>
        <w:rPr>
          <w:spacing w:val="29"/>
        </w:rPr>
        <w:t xml:space="preserve"> </w:t>
      </w:r>
      <w:r>
        <w:t>и</w:t>
      </w:r>
      <w:r>
        <w:rPr>
          <w:spacing w:val="28"/>
        </w:rPr>
        <w:t xml:space="preserve"> </w:t>
      </w:r>
      <w:r>
        <w:t>подростков,</w:t>
      </w:r>
      <w:r>
        <w:rPr>
          <w:spacing w:val="30"/>
        </w:rPr>
        <w:t xml:space="preserve"> </w:t>
      </w:r>
      <w:r>
        <w:t>увеличение</w:t>
      </w:r>
      <w:r>
        <w:rPr>
          <w:spacing w:val="28"/>
        </w:rPr>
        <w:t xml:space="preserve"> </w:t>
      </w:r>
      <w:r>
        <w:t>объема</w:t>
      </w:r>
      <w:r>
        <w:rPr>
          <w:spacing w:val="30"/>
        </w:rPr>
        <w:t xml:space="preserve"> </w:t>
      </w:r>
      <w:r>
        <w:t>их</w:t>
      </w:r>
      <w:r>
        <w:rPr>
          <w:spacing w:val="32"/>
        </w:rPr>
        <w:t xml:space="preserve"> </w:t>
      </w:r>
      <w:r>
        <w:rPr>
          <w:spacing w:val="-2"/>
        </w:rPr>
        <w:t>двигательной</w:t>
      </w:r>
    </w:p>
    <w:p w14:paraId="344BCB98" w14:textId="77777777" w:rsidR="00243EE0" w:rsidRDefault="00243EE0">
      <w:pPr>
        <w:pStyle w:val="a3"/>
        <w:sectPr w:rsidR="00243EE0">
          <w:pgSz w:w="11920" w:h="16840"/>
          <w:pgMar w:top="760" w:right="360" w:bottom="280" w:left="720" w:header="720" w:footer="720" w:gutter="0"/>
          <w:cols w:space="720"/>
        </w:sectPr>
      </w:pPr>
    </w:p>
    <w:p w14:paraId="5ACE4DA0" w14:textId="77777777" w:rsidR="00243EE0" w:rsidRDefault="00000000">
      <w:pPr>
        <w:pStyle w:val="a3"/>
        <w:spacing w:before="63" w:line="275" w:lineRule="exact"/>
        <w:ind w:firstLine="0"/>
        <w:jc w:val="left"/>
      </w:pPr>
      <w:r>
        <w:rPr>
          <w:spacing w:val="-2"/>
        </w:rPr>
        <w:lastRenderedPageBreak/>
        <w:t>активности;</w:t>
      </w:r>
    </w:p>
    <w:p w14:paraId="3784D0F0" w14:textId="77777777" w:rsidR="00243EE0" w:rsidRDefault="00000000">
      <w:pPr>
        <w:pStyle w:val="a3"/>
        <w:ind w:right="494" w:firstLine="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7D504A8B" w14:textId="77777777" w:rsidR="00243EE0" w:rsidRDefault="00000000">
      <w:pPr>
        <w:pStyle w:val="a3"/>
        <w:tabs>
          <w:tab w:val="left" w:pos="2148"/>
          <w:tab w:val="left" w:pos="2191"/>
          <w:tab w:val="left" w:pos="2467"/>
          <w:tab w:val="left" w:pos="3444"/>
          <w:tab w:val="left" w:pos="4592"/>
          <w:tab w:val="left" w:pos="4810"/>
          <w:tab w:val="left" w:pos="4930"/>
          <w:tab w:val="left" w:pos="6310"/>
          <w:tab w:val="left" w:pos="6814"/>
          <w:tab w:val="left" w:pos="8068"/>
          <w:tab w:val="left" w:pos="8893"/>
          <w:tab w:val="left" w:pos="8973"/>
        </w:tabs>
        <w:ind w:right="510" w:firstLine="0"/>
        <w:jc w:val="left"/>
      </w:pPr>
      <w:r>
        <w:t>освоение знаний о физической культуре и спорте в целом, истории развития лапты в частности; формирование</w:t>
      </w:r>
      <w:r>
        <w:rPr>
          <w:spacing w:val="78"/>
        </w:rPr>
        <w:t xml:space="preserve"> </w:t>
      </w:r>
      <w:r>
        <w:t>общих</w:t>
      </w:r>
      <w:r>
        <w:rPr>
          <w:spacing w:val="79"/>
        </w:rPr>
        <w:t xml:space="preserve"> </w:t>
      </w:r>
      <w:r>
        <w:t>представлений</w:t>
      </w:r>
      <w:r>
        <w:rPr>
          <w:spacing w:val="80"/>
        </w:rPr>
        <w:t xml:space="preserve"> </w:t>
      </w:r>
      <w:r>
        <w:t>о</w:t>
      </w:r>
      <w:r>
        <w:rPr>
          <w:spacing w:val="79"/>
        </w:rPr>
        <w:t xml:space="preserve"> </w:t>
      </w:r>
      <w:r>
        <w:t>лапте,</w:t>
      </w:r>
      <w:r>
        <w:rPr>
          <w:spacing w:val="79"/>
        </w:rPr>
        <w:t xml:space="preserve"> </w:t>
      </w:r>
      <w:r>
        <w:t>о</w:t>
      </w:r>
      <w:r>
        <w:rPr>
          <w:spacing w:val="79"/>
        </w:rPr>
        <w:t xml:space="preserve"> </w:t>
      </w:r>
      <w:r>
        <w:t>ее</w:t>
      </w:r>
      <w:r>
        <w:rPr>
          <w:spacing w:val="78"/>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r>
        <w:rPr>
          <w:spacing w:val="78"/>
        </w:rPr>
        <w:t xml:space="preserve"> </w:t>
      </w:r>
      <w:r>
        <w:t>процессе укрепления здоровья, физическом развитии и физической подготовке обучающихся; формирование</w:t>
      </w:r>
      <w:r>
        <w:rPr>
          <w:spacing w:val="40"/>
        </w:rPr>
        <w:t xml:space="preserve"> </w:t>
      </w:r>
      <w:r>
        <w:t>образовательного</w:t>
      </w:r>
      <w:r>
        <w:rPr>
          <w:spacing w:val="40"/>
        </w:rPr>
        <w:t xml:space="preserve"> </w:t>
      </w:r>
      <w:r>
        <w:t>базиса,</w:t>
      </w:r>
      <w:r>
        <w:rPr>
          <w:spacing w:val="40"/>
        </w:rPr>
        <w:t xml:space="preserve"> </w:t>
      </w:r>
      <w:r>
        <w:t>основанного</w:t>
      </w:r>
      <w:r>
        <w:rPr>
          <w:spacing w:val="40"/>
        </w:rPr>
        <w:t xml:space="preserve"> </w:t>
      </w:r>
      <w:r>
        <w:t>как</w:t>
      </w:r>
      <w:r>
        <w:rPr>
          <w:spacing w:val="40"/>
        </w:rPr>
        <w:t xml:space="preserve"> </w:t>
      </w:r>
      <w:r>
        <w:t>на</w:t>
      </w:r>
      <w:r>
        <w:rPr>
          <w:spacing w:val="40"/>
        </w:rPr>
        <w:t xml:space="preserve"> </w:t>
      </w:r>
      <w:r>
        <w:t>знаниях</w:t>
      </w:r>
      <w:r>
        <w:rPr>
          <w:spacing w:val="40"/>
        </w:rPr>
        <w:t xml:space="preserve"> </w:t>
      </w:r>
      <w:r>
        <w:t>и</w:t>
      </w:r>
      <w:r>
        <w:rPr>
          <w:spacing w:val="40"/>
        </w:rPr>
        <w:t xml:space="preserve"> </w:t>
      </w:r>
      <w:r>
        <w:t>умениях</w:t>
      </w:r>
      <w:r>
        <w:rPr>
          <w:spacing w:val="40"/>
        </w:rPr>
        <w:t xml:space="preserve"> </w:t>
      </w:r>
      <w:r>
        <w:t>в</w:t>
      </w:r>
      <w:r>
        <w:rPr>
          <w:spacing w:val="40"/>
        </w:rPr>
        <w:t xml:space="preserve"> </w:t>
      </w:r>
      <w:r>
        <w:t>области физической</w:t>
      </w:r>
      <w:r>
        <w:rPr>
          <w:spacing w:val="80"/>
        </w:rPr>
        <w:t xml:space="preserve"> </w:t>
      </w:r>
      <w:r>
        <w:t>культуры</w:t>
      </w:r>
      <w:r>
        <w:rPr>
          <w:spacing w:val="80"/>
        </w:rPr>
        <w:t xml:space="preserve"> </w:t>
      </w:r>
      <w:r>
        <w:t>и</w:t>
      </w:r>
      <w:r>
        <w:rPr>
          <w:spacing w:val="80"/>
        </w:rPr>
        <w:t xml:space="preserve"> </w:t>
      </w:r>
      <w:r>
        <w:t>спорта,</w:t>
      </w:r>
      <w:r>
        <w:rPr>
          <w:spacing w:val="80"/>
        </w:rPr>
        <w:t xml:space="preserve"> </w:t>
      </w:r>
      <w:r>
        <w:t>так</w:t>
      </w:r>
      <w:r>
        <w:rPr>
          <w:spacing w:val="80"/>
        </w:rPr>
        <w:t xml:space="preserve"> </w:t>
      </w:r>
      <w:r>
        <w:t>и</w:t>
      </w:r>
      <w:r>
        <w:rPr>
          <w:spacing w:val="80"/>
        </w:rPr>
        <w:t xml:space="preserve"> </w:t>
      </w:r>
      <w:r>
        <w:t>на</w:t>
      </w:r>
      <w:r>
        <w:rPr>
          <w:spacing w:val="80"/>
        </w:rPr>
        <w:t xml:space="preserve"> </w:t>
      </w:r>
      <w:r>
        <w:t>соответствующем</w:t>
      </w:r>
      <w:r>
        <w:rPr>
          <w:spacing w:val="80"/>
        </w:rPr>
        <w:t xml:space="preserve"> </w:t>
      </w:r>
      <w:r>
        <w:t>культурном</w:t>
      </w:r>
      <w:r>
        <w:rPr>
          <w:spacing w:val="80"/>
        </w:rPr>
        <w:t xml:space="preserve"> </w:t>
      </w:r>
      <w:r>
        <w:t>уровне</w:t>
      </w:r>
      <w:r>
        <w:rPr>
          <w:spacing w:val="80"/>
        </w:rPr>
        <w:t xml:space="preserve"> </w:t>
      </w:r>
      <w:r>
        <w:t xml:space="preserve">развития личности обучающегося, создающем необходимые предпосылки для его самореализации; </w:t>
      </w:r>
      <w:r>
        <w:rPr>
          <w:spacing w:val="-2"/>
        </w:rPr>
        <w:t>формирование</w:t>
      </w:r>
      <w:r>
        <w:tab/>
      </w:r>
      <w:r>
        <w:tab/>
      </w:r>
      <w:r>
        <w:rPr>
          <w:spacing w:val="-2"/>
        </w:rPr>
        <w:t>культуры</w:t>
      </w:r>
      <w:r>
        <w:tab/>
      </w:r>
      <w:r>
        <w:rPr>
          <w:spacing w:val="-2"/>
        </w:rPr>
        <w:t>движений,</w:t>
      </w:r>
      <w:r>
        <w:tab/>
      </w:r>
      <w:r>
        <w:tab/>
      </w:r>
      <w:r>
        <w:rPr>
          <w:spacing w:val="-2"/>
        </w:rPr>
        <w:t>обогащение</w:t>
      </w:r>
      <w:r>
        <w:tab/>
      </w:r>
      <w:r>
        <w:rPr>
          <w:spacing w:val="-2"/>
        </w:rPr>
        <w:t>двигательного</w:t>
      </w:r>
      <w:r>
        <w:tab/>
      </w:r>
      <w:r>
        <w:rPr>
          <w:spacing w:val="-2"/>
        </w:rPr>
        <w:t>опыта</w:t>
      </w:r>
      <w:r>
        <w:tab/>
      </w:r>
      <w:r>
        <w:tab/>
      </w:r>
      <w:r>
        <w:rPr>
          <w:spacing w:val="-2"/>
        </w:rPr>
        <w:t>физическими упражнениями</w:t>
      </w:r>
      <w:r>
        <w:tab/>
      </w:r>
      <w:r>
        <w:rPr>
          <w:spacing w:val="-10"/>
        </w:rPr>
        <w:t>с</w:t>
      </w:r>
      <w:r>
        <w:tab/>
      </w:r>
      <w:r>
        <w:rPr>
          <w:spacing w:val="-2"/>
        </w:rPr>
        <w:t>общеразвивающей</w:t>
      </w:r>
      <w:r>
        <w:tab/>
      </w:r>
      <w:r>
        <w:rPr>
          <w:spacing w:val="-10"/>
        </w:rPr>
        <w:t>и</w:t>
      </w:r>
      <w:r>
        <w:tab/>
      </w:r>
      <w:r>
        <w:tab/>
      </w:r>
      <w:r>
        <w:rPr>
          <w:spacing w:val="-2"/>
        </w:rPr>
        <w:t>корригирующей</w:t>
      </w:r>
      <w:r>
        <w:tab/>
      </w:r>
      <w:r>
        <w:rPr>
          <w:spacing w:val="-2"/>
        </w:rPr>
        <w:t>направленностью,</w:t>
      </w:r>
      <w:r>
        <w:tab/>
      </w:r>
      <w:r>
        <w:rPr>
          <w:spacing w:val="-2"/>
        </w:rPr>
        <w:t xml:space="preserve">техническими </w:t>
      </w:r>
      <w:r>
        <w:t>действиями и приемами вида спорта «лапта»;</w:t>
      </w:r>
    </w:p>
    <w:p w14:paraId="0C48C204" w14:textId="77777777" w:rsidR="00243EE0" w:rsidRDefault="00000000">
      <w:pPr>
        <w:pStyle w:val="a3"/>
        <w:tabs>
          <w:tab w:val="left" w:pos="1801"/>
          <w:tab w:val="left" w:pos="3652"/>
          <w:tab w:val="left" w:pos="4643"/>
          <w:tab w:val="left" w:pos="5881"/>
          <w:tab w:val="left" w:pos="6619"/>
          <w:tab w:val="left" w:pos="8358"/>
          <w:tab w:val="left" w:pos="10212"/>
        </w:tabs>
        <w:ind w:right="488" w:firstLine="0"/>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rPr>
          <w:spacing w:val="-2"/>
        </w:rPr>
        <w:t>сотрудничества;</w:t>
      </w:r>
    </w:p>
    <w:p w14:paraId="5E47CF52" w14:textId="77777777" w:rsidR="00243EE0" w:rsidRDefault="00000000">
      <w:pPr>
        <w:pStyle w:val="a3"/>
        <w:ind w:right="488" w:firstLine="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03E95BA7" w14:textId="77777777" w:rsidR="00243EE0" w:rsidRDefault="00000000">
      <w:pPr>
        <w:pStyle w:val="a3"/>
        <w:ind w:firstLine="0"/>
      </w:pPr>
      <w:r>
        <w:t>выявление,</w:t>
      </w:r>
      <w:r>
        <w:rPr>
          <w:spacing w:val="-7"/>
        </w:rPr>
        <w:t xml:space="preserve"> </w:t>
      </w:r>
      <w:r>
        <w:t>развитие</w:t>
      </w:r>
      <w:r>
        <w:rPr>
          <w:spacing w:val="-3"/>
        </w:rPr>
        <w:t xml:space="preserve"> </w:t>
      </w:r>
      <w:r>
        <w:t>и</w:t>
      </w:r>
      <w:r>
        <w:rPr>
          <w:spacing w:val="-6"/>
        </w:rPr>
        <w:t xml:space="preserve"> </w:t>
      </w:r>
      <w:r>
        <w:t>поддержка</w:t>
      </w:r>
      <w:r>
        <w:rPr>
          <w:spacing w:val="-3"/>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1"/>
        </w:rPr>
        <w:t xml:space="preserve"> </w:t>
      </w:r>
      <w:r>
        <w:rPr>
          <w:spacing w:val="-2"/>
        </w:rPr>
        <w:t>спорта.</w:t>
      </w:r>
    </w:p>
    <w:p w14:paraId="2A6DC77F" w14:textId="77777777" w:rsidR="00243EE0" w:rsidRDefault="00000000">
      <w:pPr>
        <w:ind w:left="1121"/>
        <w:jc w:val="both"/>
        <w:rPr>
          <w:i/>
          <w:sz w:val="24"/>
        </w:rPr>
      </w:pPr>
      <w:r>
        <w:rPr>
          <w:i/>
          <w:sz w:val="24"/>
        </w:rPr>
        <w:t>Место</w:t>
      </w:r>
      <w:r>
        <w:rPr>
          <w:i/>
          <w:spacing w:val="-7"/>
          <w:sz w:val="24"/>
        </w:rPr>
        <w:t xml:space="preserve"> </w:t>
      </w:r>
      <w:r>
        <w:rPr>
          <w:i/>
          <w:sz w:val="24"/>
        </w:rPr>
        <w:t>и</w:t>
      </w:r>
      <w:r>
        <w:rPr>
          <w:i/>
          <w:spacing w:val="-1"/>
          <w:sz w:val="24"/>
        </w:rPr>
        <w:t xml:space="preserve"> </w:t>
      </w:r>
      <w:r>
        <w:rPr>
          <w:i/>
          <w:sz w:val="24"/>
        </w:rPr>
        <w:t>роль модуля</w:t>
      </w:r>
      <w:r>
        <w:rPr>
          <w:i/>
          <w:spacing w:val="2"/>
          <w:sz w:val="24"/>
        </w:rPr>
        <w:t xml:space="preserve"> </w:t>
      </w:r>
      <w:r>
        <w:rPr>
          <w:i/>
          <w:spacing w:val="-2"/>
          <w:sz w:val="24"/>
        </w:rPr>
        <w:t>«Лапта».</w:t>
      </w:r>
    </w:p>
    <w:p w14:paraId="508B24F5" w14:textId="77777777" w:rsidR="00243EE0" w:rsidRDefault="00000000">
      <w:pPr>
        <w:pStyle w:val="a3"/>
        <w:ind w:right="487" w:firstLine="708"/>
      </w:pPr>
      <w:r>
        <w:t>Модуль «Лапта»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515B255" w14:textId="77777777" w:rsidR="00243EE0" w:rsidRDefault="00000000">
      <w:pPr>
        <w:pStyle w:val="a3"/>
        <w:ind w:right="482" w:firstLine="708"/>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w:t>
      </w:r>
      <w:r>
        <w:rPr>
          <w:spacing w:val="40"/>
        </w:rPr>
        <w:t xml:space="preserve"> </w:t>
      </w:r>
      <w:r>
        <w:rPr>
          <w:spacing w:val="-2"/>
        </w:rPr>
        <w:t>мероприятиях.</w:t>
      </w:r>
    </w:p>
    <w:p w14:paraId="2C672CDD" w14:textId="77777777" w:rsidR="00243EE0" w:rsidRDefault="00000000">
      <w:pPr>
        <w:pStyle w:val="a3"/>
        <w:spacing w:before="1"/>
        <w:ind w:left="1121" w:firstLine="0"/>
      </w:pPr>
      <w:r>
        <w:t>Модуль</w:t>
      </w:r>
      <w:r>
        <w:rPr>
          <w:spacing w:val="-3"/>
        </w:rPr>
        <w:t xml:space="preserve"> </w:t>
      </w:r>
      <w:r>
        <w:t>«Лапта»</w:t>
      </w:r>
      <w:r>
        <w:rPr>
          <w:spacing w:val="-9"/>
        </w:rPr>
        <w:t xml:space="preserve"> </w:t>
      </w:r>
      <w:r>
        <w:t>может</w:t>
      </w:r>
      <w:r>
        <w:rPr>
          <w:spacing w:val="-5"/>
        </w:rPr>
        <w:t xml:space="preserve"> </w:t>
      </w:r>
      <w:r>
        <w:t>быть</w:t>
      </w:r>
      <w:r>
        <w:rPr>
          <w:spacing w:val="-3"/>
        </w:rPr>
        <w:t xml:space="preserve"> </w:t>
      </w:r>
      <w:r>
        <w:t>реализован</w:t>
      </w:r>
      <w:r>
        <w:rPr>
          <w:spacing w:val="-6"/>
        </w:rPr>
        <w:t xml:space="preserve"> </w:t>
      </w:r>
      <w:r>
        <w:t>в</w:t>
      </w:r>
      <w:r>
        <w:rPr>
          <w:spacing w:val="-6"/>
        </w:rPr>
        <w:t xml:space="preserve"> </w:t>
      </w:r>
      <w:r>
        <w:t>следующих</w:t>
      </w:r>
      <w:r>
        <w:rPr>
          <w:spacing w:val="-3"/>
        </w:rPr>
        <w:t xml:space="preserve"> </w:t>
      </w:r>
      <w:r>
        <w:rPr>
          <w:spacing w:val="-2"/>
        </w:rPr>
        <w:t>вариантах:</w:t>
      </w:r>
    </w:p>
    <w:p w14:paraId="0D30E6CA" w14:textId="77777777" w:rsidR="00243EE0" w:rsidRDefault="00000000">
      <w:pPr>
        <w:pStyle w:val="a3"/>
        <w:ind w:right="491" w:firstLine="0"/>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w:t>
      </w:r>
      <w:r>
        <w:rPr>
          <w:spacing w:val="-2"/>
        </w:rPr>
        <w:t>интенсивностью);</w:t>
      </w:r>
    </w:p>
    <w:p w14:paraId="28129852" w14:textId="77777777" w:rsidR="00243EE0" w:rsidRDefault="00000000">
      <w:pPr>
        <w:pStyle w:val="a3"/>
        <w:ind w:right="480" w:firstLine="0"/>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14:paraId="6C6A3975" w14:textId="77777777" w:rsidR="00243EE0" w:rsidRDefault="00000000">
      <w:pPr>
        <w:pStyle w:val="a3"/>
        <w:spacing w:before="1"/>
        <w:ind w:right="486" w:firstLine="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t>по видам спорта (рекомендуемый объем в 10–11 классах – по 34 часа).</w:t>
      </w:r>
    </w:p>
    <w:p w14:paraId="422B3C22" w14:textId="77777777" w:rsidR="00243EE0" w:rsidRDefault="00000000">
      <w:pPr>
        <w:pStyle w:val="1"/>
        <w:spacing w:before="4"/>
        <w:ind w:left="1121"/>
      </w:pPr>
      <w:r>
        <w:t>Содержание</w:t>
      </w:r>
      <w:r>
        <w:rPr>
          <w:spacing w:val="-6"/>
        </w:rPr>
        <w:t xml:space="preserve"> </w:t>
      </w:r>
      <w:r>
        <w:t>модуля</w:t>
      </w:r>
      <w:r>
        <w:rPr>
          <w:spacing w:val="-5"/>
        </w:rPr>
        <w:t xml:space="preserve"> </w:t>
      </w:r>
      <w:r>
        <w:rPr>
          <w:spacing w:val="-2"/>
        </w:rPr>
        <w:t>«Лапта»</w:t>
      </w:r>
    </w:p>
    <w:p w14:paraId="0FAEBD4B" w14:textId="77777777" w:rsidR="00243EE0" w:rsidRDefault="00000000">
      <w:pPr>
        <w:pStyle w:val="a5"/>
        <w:numPr>
          <w:ilvl w:val="0"/>
          <w:numId w:val="33"/>
        </w:numPr>
        <w:tabs>
          <w:tab w:val="left" w:pos="1376"/>
        </w:tabs>
        <w:spacing w:before="3" w:line="272" w:lineRule="exact"/>
        <w:ind w:left="1376" w:hanging="255"/>
        <w:rPr>
          <w:b/>
          <w:sz w:val="24"/>
        </w:rPr>
      </w:pPr>
      <w:r>
        <w:rPr>
          <w:b/>
          <w:sz w:val="24"/>
        </w:rPr>
        <w:t>Знания</w:t>
      </w:r>
      <w:r>
        <w:rPr>
          <w:b/>
          <w:spacing w:val="2"/>
          <w:sz w:val="24"/>
        </w:rPr>
        <w:t xml:space="preserve"> </w:t>
      </w:r>
      <w:r>
        <w:rPr>
          <w:b/>
          <w:sz w:val="24"/>
        </w:rPr>
        <w:t xml:space="preserve">о </w:t>
      </w:r>
      <w:r>
        <w:rPr>
          <w:b/>
          <w:spacing w:val="-2"/>
          <w:sz w:val="24"/>
        </w:rPr>
        <w:t>лапте.</w:t>
      </w:r>
    </w:p>
    <w:p w14:paraId="3DA0B106" w14:textId="77777777" w:rsidR="00243EE0" w:rsidRDefault="00000000">
      <w:pPr>
        <w:pStyle w:val="a3"/>
        <w:ind w:right="487" w:firstLine="708"/>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58B417A8" w14:textId="77777777" w:rsidR="00243EE0" w:rsidRDefault="00000000">
      <w:pPr>
        <w:pStyle w:val="a3"/>
        <w:ind w:right="539" w:firstLine="710"/>
      </w:pPr>
      <w:r>
        <w:t>Влияние занятий лаптой на формирование положительных качеств личности человека (воли,</w:t>
      </w:r>
      <w:r>
        <w:rPr>
          <w:spacing w:val="59"/>
        </w:rPr>
        <w:t xml:space="preserve">  </w:t>
      </w:r>
      <w:r>
        <w:t>смелости,</w:t>
      </w:r>
      <w:r>
        <w:rPr>
          <w:spacing w:val="61"/>
        </w:rPr>
        <w:t xml:space="preserve">  </w:t>
      </w:r>
      <w:r>
        <w:t>трудолюбия,</w:t>
      </w:r>
      <w:r>
        <w:rPr>
          <w:spacing w:val="62"/>
        </w:rPr>
        <w:t xml:space="preserve">  </w:t>
      </w:r>
      <w:r>
        <w:t>честности,</w:t>
      </w:r>
      <w:r>
        <w:rPr>
          <w:spacing w:val="62"/>
        </w:rPr>
        <w:t xml:space="preserve">  </w:t>
      </w:r>
      <w:r>
        <w:t>сознательности,</w:t>
      </w:r>
      <w:r>
        <w:rPr>
          <w:spacing w:val="62"/>
        </w:rPr>
        <w:t xml:space="preserve">  </w:t>
      </w:r>
      <w:r>
        <w:t>выдержки,</w:t>
      </w:r>
      <w:r>
        <w:rPr>
          <w:spacing w:val="63"/>
        </w:rPr>
        <w:t xml:space="preserve">  </w:t>
      </w:r>
      <w:r>
        <w:t>решительности,</w:t>
      </w:r>
    </w:p>
    <w:p w14:paraId="0FFC7821" w14:textId="77777777" w:rsidR="00243EE0" w:rsidRDefault="00243EE0">
      <w:pPr>
        <w:pStyle w:val="a3"/>
        <w:sectPr w:rsidR="00243EE0">
          <w:pgSz w:w="11920" w:h="16840"/>
          <w:pgMar w:top="760" w:right="360" w:bottom="280" w:left="720" w:header="720" w:footer="720" w:gutter="0"/>
          <w:cols w:space="720"/>
        </w:sectPr>
      </w:pPr>
    </w:p>
    <w:p w14:paraId="63993346" w14:textId="77777777" w:rsidR="00243EE0" w:rsidRDefault="00000000">
      <w:pPr>
        <w:pStyle w:val="a3"/>
        <w:spacing w:before="63" w:line="275" w:lineRule="exact"/>
        <w:ind w:firstLine="0"/>
      </w:pPr>
      <w:r>
        <w:lastRenderedPageBreak/>
        <w:t>настойчивости,</w:t>
      </w:r>
      <w:r>
        <w:rPr>
          <w:spacing w:val="-11"/>
        </w:rPr>
        <w:t xml:space="preserve"> </w:t>
      </w:r>
      <w:r>
        <w:t>этических</w:t>
      </w:r>
      <w:r>
        <w:rPr>
          <w:spacing w:val="-8"/>
        </w:rPr>
        <w:t xml:space="preserve"> </w:t>
      </w:r>
      <w:r>
        <w:t>норм</w:t>
      </w:r>
      <w:r>
        <w:rPr>
          <w:spacing w:val="-6"/>
        </w:rPr>
        <w:t xml:space="preserve"> </w:t>
      </w:r>
      <w:r>
        <w:rPr>
          <w:spacing w:val="-2"/>
        </w:rPr>
        <w:t>поведения).</w:t>
      </w:r>
    </w:p>
    <w:p w14:paraId="0750E17F" w14:textId="77777777" w:rsidR="00243EE0" w:rsidRDefault="00000000">
      <w:pPr>
        <w:pStyle w:val="a3"/>
        <w:spacing w:line="275" w:lineRule="exact"/>
        <w:ind w:left="1121" w:firstLine="0"/>
      </w:pPr>
      <w:r>
        <w:t>Амплуа</w:t>
      </w:r>
      <w:r>
        <w:rPr>
          <w:spacing w:val="-5"/>
        </w:rPr>
        <w:t xml:space="preserve"> </w:t>
      </w:r>
      <w:r>
        <w:t>полевых</w:t>
      </w:r>
      <w:r>
        <w:rPr>
          <w:spacing w:val="-1"/>
        </w:rPr>
        <w:t xml:space="preserve"> </w:t>
      </w:r>
      <w:r>
        <w:t>игроков</w:t>
      </w:r>
      <w:r>
        <w:rPr>
          <w:spacing w:val="-3"/>
        </w:rPr>
        <w:t xml:space="preserve"> </w:t>
      </w:r>
      <w:r>
        <w:t>при</w:t>
      </w:r>
      <w:r>
        <w:rPr>
          <w:spacing w:val="-2"/>
        </w:rPr>
        <w:t xml:space="preserve"> </w:t>
      </w:r>
      <w:r>
        <w:t>игре</w:t>
      </w:r>
      <w:r>
        <w:rPr>
          <w:spacing w:val="-1"/>
        </w:rPr>
        <w:t xml:space="preserve"> </w:t>
      </w:r>
      <w:r>
        <w:t>в</w:t>
      </w:r>
      <w:r>
        <w:rPr>
          <w:spacing w:val="-4"/>
        </w:rPr>
        <w:t xml:space="preserve"> </w:t>
      </w:r>
      <w:r>
        <w:rPr>
          <w:spacing w:val="-2"/>
        </w:rPr>
        <w:t>лапту.</w:t>
      </w:r>
    </w:p>
    <w:p w14:paraId="44E7692D" w14:textId="77777777" w:rsidR="00243EE0" w:rsidRDefault="00000000">
      <w:pPr>
        <w:pStyle w:val="a3"/>
        <w:ind w:right="486" w:firstLine="708"/>
      </w:pPr>
      <w:r>
        <w:t>Правила безопасного поведения во время занятий лаптой. Характерные травмы игроков</w:t>
      </w:r>
      <w:r>
        <w:rPr>
          <w:spacing w:val="80"/>
        </w:rPr>
        <w:t xml:space="preserve"> </w:t>
      </w:r>
      <w:r>
        <w:t>в</w:t>
      </w:r>
      <w:r>
        <w:rPr>
          <w:spacing w:val="-3"/>
        </w:rPr>
        <w:t xml:space="preserve"> </w:t>
      </w:r>
      <w:r>
        <w:t>лапту</w:t>
      </w:r>
      <w:r>
        <w:rPr>
          <w:spacing w:val="-7"/>
        </w:rPr>
        <w:t xml:space="preserve"> </w:t>
      </w:r>
      <w:r>
        <w:t>и мероприятия</w:t>
      </w:r>
      <w:r>
        <w:rPr>
          <w:spacing w:val="-1"/>
        </w:rPr>
        <w:t xml:space="preserve"> </w:t>
      </w:r>
      <w:r>
        <w:t>по их предупреждению</w:t>
      </w:r>
      <w:r>
        <w:rPr>
          <w:spacing w:val="-5"/>
        </w:rPr>
        <w:t xml:space="preserve"> </w:t>
      </w:r>
      <w:r>
        <w:t>Режим</w:t>
      </w:r>
      <w:r>
        <w:rPr>
          <w:spacing w:val="-3"/>
        </w:rPr>
        <w:t xml:space="preserve"> </w:t>
      </w:r>
      <w:r>
        <w:t>дня при</w:t>
      </w:r>
      <w:r>
        <w:rPr>
          <w:spacing w:val="-1"/>
        </w:rPr>
        <w:t xml:space="preserve"> </w:t>
      </w:r>
      <w:r>
        <w:t>занятиях лаптой.</w:t>
      </w:r>
      <w:r>
        <w:rPr>
          <w:spacing w:val="-2"/>
        </w:rPr>
        <w:t xml:space="preserve"> </w:t>
      </w:r>
      <w:r>
        <w:t>Правила</w:t>
      </w:r>
      <w:r>
        <w:rPr>
          <w:spacing w:val="-5"/>
        </w:rPr>
        <w:t xml:space="preserve"> </w:t>
      </w:r>
      <w:r>
        <w:t>личной гигиены во время занятий лаптой.</w:t>
      </w:r>
    </w:p>
    <w:p w14:paraId="7CBACB58" w14:textId="77777777" w:rsidR="00243EE0" w:rsidRDefault="00000000">
      <w:pPr>
        <w:pStyle w:val="a3"/>
        <w:ind w:right="499" w:firstLine="708"/>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2517F3AB" w14:textId="77777777" w:rsidR="00243EE0" w:rsidRDefault="00000000">
      <w:pPr>
        <w:pStyle w:val="a3"/>
        <w:spacing w:before="3" w:line="237" w:lineRule="auto"/>
        <w:ind w:right="494" w:firstLine="708"/>
      </w:pPr>
      <w:r>
        <w:t>Вредные привычки, причины их возникновения и пагубное влияние на организм человека и его здоровье.</w:t>
      </w:r>
    </w:p>
    <w:p w14:paraId="22EBB4F9" w14:textId="77777777" w:rsidR="00243EE0" w:rsidRDefault="00000000">
      <w:pPr>
        <w:pStyle w:val="1"/>
        <w:numPr>
          <w:ilvl w:val="0"/>
          <w:numId w:val="33"/>
        </w:numPr>
        <w:tabs>
          <w:tab w:val="left" w:pos="1376"/>
        </w:tabs>
        <w:spacing w:before="8" w:line="272" w:lineRule="exact"/>
        <w:ind w:left="1376" w:hanging="255"/>
      </w:pPr>
      <w:r>
        <w:t>Способы</w:t>
      </w:r>
      <w:r>
        <w:rPr>
          <w:spacing w:val="-15"/>
        </w:rPr>
        <w:t xml:space="preserve"> </w:t>
      </w:r>
      <w:r>
        <w:t>самостоятельной</w:t>
      </w:r>
      <w:r>
        <w:rPr>
          <w:spacing w:val="-6"/>
        </w:rPr>
        <w:t xml:space="preserve"> </w:t>
      </w:r>
      <w:r>
        <w:rPr>
          <w:spacing w:val="-2"/>
        </w:rPr>
        <w:t>деятельности.</w:t>
      </w:r>
    </w:p>
    <w:p w14:paraId="478A83BB" w14:textId="77777777" w:rsidR="00243EE0" w:rsidRDefault="00000000">
      <w:pPr>
        <w:pStyle w:val="a3"/>
        <w:ind w:right="491" w:firstLine="708"/>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7EC7D85" w14:textId="77777777" w:rsidR="00243EE0" w:rsidRDefault="00000000">
      <w:pPr>
        <w:pStyle w:val="a3"/>
        <w:ind w:left="1121" w:firstLine="0"/>
      </w:pPr>
      <w:r>
        <w:t>Составление</w:t>
      </w:r>
      <w:r>
        <w:rPr>
          <w:spacing w:val="-9"/>
        </w:rPr>
        <w:t xml:space="preserve"> </w:t>
      </w:r>
      <w:r>
        <w:t>планов</w:t>
      </w:r>
      <w:r>
        <w:rPr>
          <w:spacing w:val="-3"/>
        </w:rPr>
        <w:t xml:space="preserve"> </w:t>
      </w:r>
      <w:r>
        <w:t>и</w:t>
      </w:r>
      <w:r>
        <w:rPr>
          <w:spacing w:val="-2"/>
        </w:rPr>
        <w:t xml:space="preserve"> </w:t>
      </w:r>
      <w:r>
        <w:t>самостоятельное</w:t>
      </w:r>
      <w:r>
        <w:rPr>
          <w:spacing w:val="-3"/>
        </w:rPr>
        <w:t xml:space="preserve"> </w:t>
      </w:r>
      <w:r>
        <w:t>проведение</w:t>
      </w:r>
      <w:r>
        <w:rPr>
          <w:spacing w:val="-7"/>
        </w:rPr>
        <w:t xml:space="preserve"> </w:t>
      </w:r>
      <w:r>
        <w:t>занятий</w:t>
      </w:r>
      <w:r>
        <w:rPr>
          <w:spacing w:val="-6"/>
        </w:rPr>
        <w:t xml:space="preserve"> </w:t>
      </w:r>
      <w:r>
        <w:t>по</w:t>
      </w:r>
      <w:r>
        <w:rPr>
          <w:spacing w:val="-3"/>
        </w:rPr>
        <w:t xml:space="preserve"> </w:t>
      </w:r>
      <w:r>
        <w:rPr>
          <w:spacing w:val="-2"/>
        </w:rPr>
        <w:t>лапте.</w:t>
      </w:r>
    </w:p>
    <w:p w14:paraId="36980FF7" w14:textId="77777777" w:rsidR="00243EE0" w:rsidRDefault="00000000">
      <w:pPr>
        <w:pStyle w:val="a3"/>
        <w:ind w:left="1121" w:right="574" w:firstLine="0"/>
      </w:pPr>
      <w:r>
        <w:t>Самонаблюдение</w:t>
      </w:r>
      <w:r>
        <w:rPr>
          <w:spacing w:val="-4"/>
        </w:rPr>
        <w:t xml:space="preserve"> </w:t>
      </w:r>
      <w:r>
        <w:t>и</w:t>
      </w:r>
      <w:r>
        <w:rPr>
          <w:spacing w:val="-1"/>
        </w:rPr>
        <w:t xml:space="preserve"> </w:t>
      </w:r>
      <w:r>
        <w:t>самоконтроль</w:t>
      </w:r>
      <w:r>
        <w:rPr>
          <w:spacing w:val="-3"/>
        </w:rPr>
        <w:t xml:space="preserve"> </w:t>
      </w:r>
      <w:r>
        <w:t>за</w:t>
      </w:r>
      <w:r>
        <w:rPr>
          <w:spacing w:val="-5"/>
        </w:rPr>
        <w:t xml:space="preserve"> </w:t>
      </w:r>
      <w:r>
        <w:t>индивидуальным</w:t>
      </w:r>
      <w:r>
        <w:rPr>
          <w:spacing w:val="-7"/>
        </w:rPr>
        <w:t xml:space="preserve"> </w:t>
      </w:r>
      <w:r>
        <w:t>развитием</w:t>
      </w:r>
      <w:r>
        <w:rPr>
          <w:spacing w:val="-4"/>
        </w:rPr>
        <w:t xml:space="preserve"> </w:t>
      </w:r>
      <w:r>
        <w:t>и</w:t>
      </w:r>
      <w:r>
        <w:rPr>
          <w:spacing w:val="-1"/>
        </w:rPr>
        <w:t xml:space="preserve"> </w:t>
      </w:r>
      <w:r>
        <w:t>состоянием</w:t>
      </w:r>
      <w:r>
        <w:rPr>
          <w:spacing w:val="-2"/>
        </w:rPr>
        <w:t xml:space="preserve"> </w:t>
      </w:r>
      <w:r>
        <w:t>здоровья. Организация самостоятельных занятий по коррекции осанки, веса и телосложения.</w:t>
      </w:r>
    </w:p>
    <w:p w14:paraId="02A93680" w14:textId="77777777" w:rsidR="00243EE0" w:rsidRDefault="00000000">
      <w:pPr>
        <w:pStyle w:val="a3"/>
        <w:ind w:right="482" w:firstLine="708"/>
      </w:pPr>
      <w:r>
        <w:t>Личный «Дневник развития</w:t>
      </w:r>
      <w:r>
        <w:rPr>
          <w:spacing w:val="-1"/>
        </w:rPr>
        <w:t xml:space="preserve"> </w:t>
      </w:r>
      <w:r>
        <w:t>и</w:t>
      </w:r>
      <w:r>
        <w:rPr>
          <w:spacing w:val="-1"/>
        </w:rPr>
        <w:t xml:space="preserve"> </w:t>
      </w:r>
      <w:r>
        <w:t>здоровья». Правильное сбалансированное</w:t>
      </w:r>
      <w:r>
        <w:rPr>
          <w:spacing w:val="-1"/>
        </w:rPr>
        <w:t xml:space="preserve"> </w:t>
      </w:r>
      <w:r>
        <w:t>питание игроков в лапту.</w:t>
      </w:r>
    </w:p>
    <w:p w14:paraId="309C6FB8" w14:textId="77777777" w:rsidR="00243EE0" w:rsidRDefault="00000000">
      <w:pPr>
        <w:pStyle w:val="a3"/>
        <w:ind w:left="1121" w:firstLine="0"/>
      </w:pPr>
      <w:r>
        <w:t>Противодействие</w:t>
      </w:r>
      <w:r>
        <w:rPr>
          <w:spacing w:val="-3"/>
        </w:rPr>
        <w:t xml:space="preserve"> </w:t>
      </w:r>
      <w:r>
        <w:t>допингу</w:t>
      </w:r>
      <w:r>
        <w:rPr>
          <w:spacing w:val="-5"/>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3"/>
        </w:rPr>
        <w:t xml:space="preserve"> </w:t>
      </w:r>
      <w:r>
        <w:t>с</w:t>
      </w:r>
      <w:r>
        <w:rPr>
          <w:spacing w:val="-4"/>
        </w:rPr>
        <w:t xml:space="preserve"> ним.</w:t>
      </w:r>
    </w:p>
    <w:p w14:paraId="7C76A78E" w14:textId="77777777" w:rsidR="00243EE0" w:rsidRDefault="00000000">
      <w:pPr>
        <w:pStyle w:val="a3"/>
        <w:ind w:left="1121" w:firstLine="0"/>
      </w:pPr>
      <w:r>
        <w:t>Правила</w:t>
      </w:r>
      <w:r>
        <w:rPr>
          <w:spacing w:val="3"/>
        </w:rPr>
        <w:t xml:space="preserve"> </w:t>
      </w:r>
      <w:r>
        <w:t>личной</w:t>
      </w:r>
      <w:r>
        <w:rPr>
          <w:spacing w:val="13"/>
        </w:rPr>
        <w:t xml:space="preserve"> </w:t>
      </w:r>
      <w:r>
        <w:t>гигиены,</w:t>
      </w:r>
      <w:r>
        <w:rPr>
          <w:spacing w:val="9"/>
        </w:rPr>
        <w:t xml:space="preserve"> </w:t>
      </w:r>
      <w:r>
        <w:t>требования</w:t>
      </w:r>
      <w:r>
        <w:rPr>
          <w:spacing w:val="10"/>
        </w:rPr>
        <w:t xml:space="preserve"> </w:t>
      </w:r>
      <w:r>
        <w:t>к</w:t>
      </w:r>
      <w:r>
        <w:rPr>
          <w:spacing w:val="10"/>
        </w:rPr>
        <w:t xml:space="preserve"> </w:t>
      </w:r>
      <w:r>
        <w:t>спортивной</w:t>
      </w:r>
      <w:r>
        <w:rPr>
          <w:spacing w:val="13"/>
        </w:rPr>
        <w:t xml:space="preserve"> </w:t>
      </w:r>
      <w:r>
        <w:t>одежде</w:t>
      </w:r>
      <w:r>
        <w:rPr>
          <w:spacing w:val="7"/>
        </w:rPr>
        <w:t xml:space="preserve"> </w:t>
      </w:r>
      <w:r>
        <w:t>и</w:t>
      </w:r>
      <w:r>
        <w:rPr>
          <w:spacing w:val="10"/>
        </w:rPr>
        <w:t xml:space="preserve"> </w:t>
      </w:r>
      <w:r>
        <w:t>обуви</w:t>
      </w:r>
      <w:r>
        <w:rPr>
          <w:spacing w:val="12"/>
        </w:rPr>
        <w:t xml:space="preserve"> </w:t>
      </w:r>
      <w:r>
        <w:t>для</w:t>
      </w:r>
      <w:r>
        <w:rPr>
          <w:spacing w:val="6"/>
        </w:rPr>
        <w:t xml:space="preserve"> </w:t>
      </w:r>
      <w:r>
        <w:t>занятий</w:t>
      </w:r>
      <w:r>
        <w:rPr>
          <w:spacing w:val="14"/>
        </w:rPr>
        <w:t xml:space="preserve"> </w:t>
      </w:r>
      <w:r>
        <w:rPr>
          <w:spacing w:val="-2"/>
        </w:rPr>
        <w:t>лаптой.</w:t>
      </w:r>
    </w:p>
    <w:p w14:paraId="6F06EEE4" w14:textId="77777777" w:rsidR="00243EE0" w:rsidRDefault="00000000">
      <w:pPr>
        <w:pStyle w:val="a3"/>
        <w:ind w:firstLine="0"/>
      </w:pPr>
      <w:r>
        <w:t>Правила</w:t>
      </w:r>
      <w:r>
        <w:rPr>
          <w:spacing w:val="-4"/>
        </w:rPr>
        <w:t xml:space="preserve"> </w:t>
      </w:r>
      <w:r>
        <w:t>ухода</w:t>
      </w:r>
      <w:r>
        <w:rPr>
          <w:spacing w:val="-4"/>
        </w:rPr>
        <w:t xml:space="preserve"> </w:t>
      </w:r>
      <w:r>
        <w:t>за</w:t>
      </w:r>
      <w:r>
        <w:rPr>
          <w:spacing w:val="-4"/>
        </w:rPr>
        <w:t xml:space="preserve"> </w:t>
      </w:r>
      <w:r>
        <w:t>спортивным</w:t>
      </w:r>
      <w:r>
        <w:rPr>
          <w:spacing w:val="-3"/>
        </w:rPr>
        <w:t xml:space="preserve"> </w:t>
      </w:r>
      <w:r>
        <w:t>инвентарем</w:t>
      </w:r>
      <w:r>
        <w:rPr>
          <w:spacing w:val="-4"/>
        </w:rPr>
        <w:t xml:space="preserve"> </w:t>
      </w:r>
      <w:r>
        <w:t>и</w:t>
      </w:r>
      <w:r>
        <w:rPr>
          <w:spacing w:val="-1"/>
        </w:rPr>
        <w:t xml:space="preserve"> </w:t>
      </w:r>
      <w:r>
        <w:rPr>
          <w:spacing w:val="-2"/>
        </w:rPr>
        <w:t>оборудованием.</w:t>
      </w:r>
    </w:p>
    <w:p w14:paraId="780787DA" w14:textId="77777777" w:rsidR="00243EE0" w:rsidRDefault="00000000">
      <w:pPr>
        <w:pStyle w:val="a3"/>
        <w:ind w:right="488" w:firstLine="708"/>
      </w:pPr>
      <w:r>
        <w:t>Классификация физических упражнений: подготовительные, общеразвивающие, специальные и корригирующие. Составление индивидуальныхкомплексов упражнений различной направленности.</w:t>
      </w:r>
    </w:p>
    <w:p w14:paraId="53F3AD1B" w14:textId="77777777" w:rsidR="00243EE0" w:rsidRDefault="00000000">
      <w:pPr>
        <w:pStyle w:val="a3"/>
        <w:ind w:left="1121" w:firstLine="0"/>
      </w:pPr>
      <w:r>
        <w:t>Тестирование</w:t>
      </w:r>
      <w:r>
        <w:rPr>
          <w:spacing w:val="-10"/>
        </w:rPr>
        <w:t xml:space="preserve"> </w:t>
      </w:r>
      <w:r>
        <w:t>уровня</w:t>
      </w:r>
      <w:r>
        <w:rPr>
          <w:spacing w:val="-8"/>
        </w:rPr>
        <w:t xml:space="preserve"> </w:t>
      </w:r>
      <w:r>
        <w:t>физической</w:t>
      </w:r>
      <w:r>
        <w:rPr>
          <w:spacing w:val="-12"/>
        </w:rPr>
        <w:t xml:space="preserve"> </w:t>
      </w:r>
      <w:r>
        <w:t>и</w:t>
      </w:r>
      <w:r>
        <w:rPr>
          <w:spacing w:val="-6"/>
        </w:rPr>
        <w:t xml:space="preserve"> </w:t>
      </w:r>
      <w:r>
        <w:t>технической</w:t>
      </w:r>
      <w:r>
        <w:rPr>
          <w:spacing w:val="-9"/>
        </w:rPr>
        <w:t xml:space="preserve"> </w:t>
      </w:r>
      <w:r>
        <w:t>подготовленности</w:t>
      </w:r>
      <w:r>
        <w:rPr>
          <w:spacing w:val="-7"/>
        </w:rPr>
        <w:t xml:space="preserve"> </w:t>
      </w:r>
      <w:r>
        <w:t>игроков</w:t>
      </w:r>
      <w:r>
        <w:rPr>
          <w:spacing w:val="-9"/>
        </w:rPr>
        <w:t xml:space="preserve"> </w:t>
      </w:r>
      <w:r>
        <w:t>в</w:t>
      </w:r>
      <w:r>
        <w:rPr>
          <w:spacing w:val="-10"/>
        </w:rPr>
        <w:t xml:space="preserve"> </w:t>
      </w:r>
      <w:r>
        <w:rPr>
          <w:spacing w:val="-2"/>
        </w:rPr>
        <w:t>лапту.</w:t>
      </w:r>
    </w:p>
    <w:p w14:paraId="4644C8D6" w14:textId="77777777" w:rsidR="00243EE0" w:rsidRDefault="00000000">
      <w:pPr>
        <w:pStyle w:val="1"/>
        <w:numPr>
          <w:ilvl w:val="0"/>
          <w:numId w:val="33"/>
        </w:numPr>
        <w:tabs>
          <w:tab w:val="left" w:pos="1376"/>
        </w:tabs>
        <w:spacing w:before="4" w:line="272" w:lineRule="exact"/>
        <w:ind w:left="1376" w:hanging="255"/>
      </w:pPr>
      <w:r>
        <w:t>Физическое</w:t>
      </w:r>
      <w:r>
        <w:rPr>
          <w:spacing w:val="-7"/>
        </w:rPr>
        <w:t xml:space="preserve"> </w:t>
      </w:r>
      <w:r>
        <w:rPr>
          <w:spacing w:val="-2"/>
        </w:rPr>
        <w:t>совершенствование.</w:t>
      </w:r>
    </w:p>
    <w:p w14:paraId="57D9A663" w14:textId="77777777" w:rsidR="00243EE0" w:rsidRDefault="00000000">
      <w:pPr>
        <w:pStyle w:val="a3"/>
        <w:ind w:right="479" w:firstLine="708"/>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(быстроты,</w:t>
      </w:r>
      <w:r>
        <w:rPr>
          <w:spacing w:val="40"/>
        </w:rPr>
        <w:t xml:space="preserve"> </w:t>
      </w:r>
      <w:r>
        <w:t>скоростно-силовых качеств, силы, ловкости, выносливости, гибкости).</w:t>
      </w:r>
    </w:p>
    <w:p w14:paraId="53D10C57" w14:textId="77777777" w:rsidR="00243EE0" w:rsidRDefault="00000000">
      <w:pPr>
        <w:pStyle w:val="a3"/>
        <w:ind w:left="1121" w:firstLine="0"/>
      </w:pPr>
      <w:r>
        <w:t>Упражнения</w:t>
      </w:r>
      <w:r>
        <w:rPr>
          <w:spacing w:val="-7"/>
        </w:rPr>
        <w:t xml:space="preserve"> </w:t>
      </w:r>
      <w:r>
        <w:t>и</w:t>
      </w:r>
      <w:r>
        <w:rPr>
          <w:spacing w:val="-3"/>
        </w:rPr>
        <w:t xml:space="preserve"> </w:t>
      </w:r>
      <w:r>
        <w:t>комплексы</w:t>
      </w:r>
      <w:r>
        <w:rPr>
          <w:spacing w:val="-8"/>
        </w:rPr>
        <w:t xml:space="preserve"> </w:t>
      </w:r>
      <w:r>
        <w:t>для</w:t>
      </w:r>
      <w:r>
        <w:rPr>
          <w:spacing w:val="-5"/>
        </w:rPr>
        <w:t xml:space="preserve"> </w:t>
      </w:r>
      <w:r>
        <w:t>коррекции</w:t>
      </w:r>
      <w:r>
        <w:rPr>
          <w:spacing w:val="-1"/>
        </w:rPr>
        <w:t xml:space="preserve"> </w:t>
      </w:r>
      <w:r>
        <w:t>веса,</w:t>
      </w:r>
      <w:r>
        <w:rPr>
          <w:spacing w:val="-4"/>
        </w:rPr>
        <w:t xml:space="preserve"> </w:t>
      </w:r>
      <w:r>
        <w:t>фигуры</w:t>
      </w:r>
      <w:r>
        <w:rPr>
          <w:spacing w:val="-2"/>
        </w:rPr>
        <w:t xml:space="preserve"> </w:t>
      </w:r>
      <w:r>
        <w:t>и</w:t>
      </w:r>
      <w:r>
        <w:rPr>
          <w:spacing w:val="-2"/>
        </w:rPr>
        <w:t xml:space="preserve"> </w:t>
      </w:r>
      <w:r>
        <w:t>нарушений</w:t>
      </w:r>
      <w:r>
        <w:rPr>
          <w:spacing w:val="-2"/>
        </w:rPr>
        <w:t xml:space="preserve"> осанки.</w:t>
      </w:r>
    </w:p>
    <w:p w14:paraId="15D3406C" w14:textId="77777777" w:rsidR="00243EE0" w:rsidRDefault="00000000">
      <w:pPr>
        <w:pStyle w:val="a3"/>
        <w:ind w:right="486" w:firstLine="708"/>
      </w:pPr>
      <w:r>
        <w:t>Совершенствование технических приемов и тактических действий по лапте, изученных на уровне основного общего образования.</w:t>
      </w:r>
    </w:p>
    <w:p w14:paraId="645B2867" w14:textId="77777777" w:rsidR="00243EE0" w:rsidRDefault="00000000">
      <w:pPr>
        <w:pStyle w:val="a3"/>
        <w:ind w:right="499" w:firstLine="708"/>
      </w:pPr>
      <w:r>
        <w:t>Специально-подготовительные упражнения, развивающие основные качества, необходимые для овладения техникой и тактикой игры в лапту.</w:t>
      </w:r>
    </w:p>
    <w:p w14:paraId="1829E7F7" w14:textId="77777777" w:rsidR="00243EE0" w:rsidRDefault="00000000">
      <w:pPr>
        <w:pStyle w:val="a3"/>
        <w:ind w:right="483" w:firstLine="708"/>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w:t>
      </w:r>
      <w:r>
        <w:rPr>
          <w:spacing w:val="40"/>
        </w:rPr>
        <w:t xml:space="preserve"> </w:t>
      </w:r>
      <w:r>
        <w:t>переосаливания</w:t>
      </w:r>
      <w:r>
        <w:rPr>
          <w:spacing w:val="-3"/>
        </w:rPr>
        <w:t xml:space="preserve"> </w:t>
      </w:r>
      <w:r>
        <w:t>(ответное</w:t>
      </w:r>
      <w:r>
        <w:rPr>
          <w:spacing w:val="-4"/>
        </w:rPr>
        <w:t xml:space="preserve"> </w:t>
      </w:r>
      <w:r>
        <w:t>осаливание).</w:t>
      </w:r>
      <w:r>
        <w:rPr>
          <w:spacing w:val="-4"/>
        </w:rPr>
        <w:t xml:space="preserve"> </w:t>
      </w:r>
      <w:r>
        <w:t>Удары битой по</w:t>
      </w:r>
      <w:r>
        <w:rPr>
          <w:spacing w:val="-1"/>
        </w:rPr>
        <w:t xml:space="preserve"> </w:t>
      </w:r>
      <w:r>
        <w:t>мячу</w:t>
      </w:r>
      <w:r>
        <w:rPr>
          <w:spacing w:val="-8"/>
        </w:rPr>
        <w:t xml:space="preserve"> </w:t>
      </w:r>
      <w:r>
        <w:t>способом</w:t>
      </w:r>
      <w:r>
        <w:rPr>
          <w:spacing w:val="-1"/>
        </w:rPr>
        <w:t xml:space="preserve"> </w:t>
      </w:r>
      <w:r>
        <w:t>сверху,</w:t>
      </w:r>
      <w:r>
        <w:rPr>
          <w:spacing w:val="-1"/>
        </w:rPr>
        <w:t xml:space="preserve"> </w:t>
      </w:r>
      <w:r>
        <w:t>сбоку, «свечой», обманные удары. Подача мяча.</w:t>
      </w:r>
    </w:p>
    <w:p w14:paraId="1AB49B77" w14:textId="77777777" w:rsidR="00243EE0" w:rsidRDefault="00000000">
      <w:pPr>
        <w:pStyle w:val="a3"/>
        <w:ind w:right="487" w:firstLine="708"/>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w:t>
      </w:r>
      <w:r>
        <w:rPr>
          <w:spacing w:val="-2"/>
        </w:rPr>
        <w:t>сбоку.</w:t>
      </w:r>
    </w:p>
    <w:p w14:paraId="1DBCE891" w14:textId="77777777" w:rsidR="00243EE0" w:rsidRDefault="00000000">
      <w:pPr>
        <w:pStyle w:val="a3"/>
        <w:ind w:right="487" w:firstLine="708"/>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332CF53" w14:textId="77777777" w:rsidR="00243EE0" w:rsidRDefault="00000000">
      <w:pPr>
        <w:pStyle w:val="a3"/>
        <w:spacing w:before="3"/>
        <w:ind w:right="483" w:firstLine="708"/>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7F489C62" w14:textId="77777777" w:rsidR="00243EE0" w:rsidRDefault="00243EE0">
      <w:pPr>
        <w:pStyle w:val="a3"/>
        <w:sectPr w:rsidR="00243EE0">
          <w:pgSz w:w="11920" w:h="16840"/>
          <w:pgMar w:top="760" w:right="360" w:bottom="280" w:left="720" w:header="720" w:footer="720" w:gutter="0"/>
          <w:cols w:space="720"/>
        </w:sectPr>
      </w:pPr>
    </w:p>
    <w:p w14:paraId="1FA457E9" w14:textId="77777777" w:rsidR="00243EE0" w:rsidRDefault="00000000">
      <w:pPr>
        <w:pStyle w:val="a3"/>
        <w:spacing w:before="63"/>
        <w:ind w:right="488" w:firstLine="708"/>
      </w:pPr>
      <w: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7ECD464E" w14:textId="77777777" w:rsidR="00243EE0" w:rsidRDefault="00000000">
      <w:pPr>
        <w:pStyle w:val="a3"/>
        <w:ind w:firstLine="708"/>
        <w:jc w:val="left"/>
      </w:pPr>
      <w:r>
        <w:t>Совершенствование тактики игры в защите: Индивидуальные действия: выбор места для ловли мяча при ударах (сверху, сбоку, «свечой»).</w:t>
      </w:r>
    </w:p>
    <w:p w14:paraId="240F152D" w14:textId="77777777" w:rsidR="00243EE0" w:rsidRDefault="00000000">
      <w:pPr>
        <w:pStyle w:val="a3"/>
        <w:tabs>
          <w:tab w:val="left" w:pos="2512"/>
          <w:tab w:val="left" w:pos="4040"/>
        </w:tabs>
        <w:ind w:right="5767" w:firstLine="708"/>
        <w:jc w:val="left"/>
      </w:pPr>
      <w:r>
        <w:rPr>
          <w:spacing w:val="-2"/>
        </w:rPr>
        <w:t>Действия</w:t>
      </w:r>
      <w:r>
        <w:tab/>
      </w:r>
      <w:r>
        <w:rPr>
          <w:spacing w:val="-2"/>
        </w:rPr>
        <w:t>защитника</w:t>
      </w:r>
      <w:r>
        <w:tab/>
      </w:r>
      <w:r>
        <w:rPr>
          <w:spacing w:val="-4"/>
        </w:rPr>
        <w:t xml:space="preserve">при: </w:t>
      </w:r>
      <w:r>
        <w:t>пропуске мяча, летящего в его сторону; страховке</w:t>
      </w:r>
      <w:r>
        <w:rPr>
          <w:spacing w:val="-7"/>
        </w:rPr>
        <w:t xml:space="preserve"> </w:t>
      </w:r>
      <w:r>
        <w:t>своих</w:t>
      </w:r>
      <w:r>
        <w:rPr>
          <w:spacing w:val="-8"/>
        </w:rPr>
        <w:t xml:space="preserve"> </w:t>
      </w:r>
      <w:r>
        <w:t>партнеров</w:t>
      </w:r>
      <w:r>
        <w:rPr>
          <w:spacing w:val="-8"/>
        </w:rPr>
        <w:t xml:space="preserve"> </w:t>
      </w:r>
      <w:r>
        <w:t>при</w:t>
      </w:r>
      <w:r>
        <w:rPr>
          <w:spacing w:val="-4"/>
        </w:rPr>
        <w:t xml:space="preserve"> </w:t>
      </w:r>
      <w:r>
        <w:t>ударе</w:t>
      </w:r>
      <w:r>
        <w:rPr>
          <w:spacing w:val="-8"/>
        </w:rPr>
        <w:t xml:space="preserve"> </w:t>
      </w:r>
      <w:r>
        <w:t>сверху;</w:t>
      </w:r>
    </w:p>
    <w:p w14:paraId="71AC161E" w14:textId="77777777" w:rsidR="00243EE0" w:rsidRDefault="00000000">
      <w:pPr>
        <w:pStyle w:val="a3"/>
        <w:ind w:right="4777" w:firstLine="0"/>
        <w:jc w:val="left"/>
      </w:pPr>
      <w:r>
        <w:t>выборе</w:t>
      </w:r>
      <w:r>
        <w:rPr>
          <w:spacing w:val="-14"/>
        </w:rPr>
        <w:t xml:space="preserve"> </w:t>
      </w:r>
      <w:r>
        <w:t>места</w:t>
      </w:r>
      <w:r>
        <w:rPr>
          <w:spacing w:val="-13"/>
        </w:rPr>
        <w:t xml:space="preserve"> </w:t>
      </w:r>
      <w:r>
        <w:t>для</w:t>
      </w:r>
      <w:r>
        <w:rPr>
          <w:spacing w:val="-13"/>
        </w:rPr>
        <w:t xml:space="preserve"> </w:t>
      </w:r>
      <w:r>
        <w:t>того,</w:t>
      </w:r>
      <w:r>
        <w:rPr>
          <w:spacing w:val="-9"/>
        </w:rPr>
        <w:t xml:space="preserve"> </w:t>
      </w:r>
      <w:r>
        <w:t>чтобы</w:t>
      </w:r>
      <w:r>
        <w:rPr>
          <w:spacing w:val="-13"/>
        </w:rPr>
        <w:t xml:space="preserve"> </w:t>
      </w:r>
      <w:r>
        <w:t>осалить</w:t>
      </w:r>
      <w:r>
        <w:rPr>
          <w:spacing w:val="-8"/>
        </w:rPr>
        <w:t xml:space="preserve"> </w:t>
      </w:r>
      <w:r>
        <w:t>перебежчика; выборе места для получения мяча от партнера; переосаливании (обратном осаливании);</w:t>
      </w:r>
    </w:p>
    <w:p w14:paraId="71D974A2" w14:textId="77777777" w:rsidR="00243EE0" w:rsidRDefault="00000000">
      <w:pPr>
        <w:pStyle w:val="a3"/>
        <w:spacing w:before="3" w:line="272" w:lineRule="exact"/>
        <w:ind w:firstLine="0"/>
        <w:jc w:val="left"/>
      </w:pPr>
      <w:r>
        <w:t>расположении</w:t>
      </w:r>
      <w:r>
        <w:rPr>
          <w:spacing w:val="-6"/>
        </w:rPr>
        <w:t xml:space="preserve"> </w:t>
      </w:r>
      <w:r>
        <w:t>нападающих</w:t>
      </w:r>
      <w:r>
        <w:rPr>
          <w:spacing w:val="-3"/>
        </w:rPr>
        <w:t xml:space="preserve"> </w:t>
      </w:r>
      <w:r>
        <w:t>в</w:t>
      </w:r>
      <w:r>
        <w:rPr>
          <w:spacing w:val="-5"/>
        </w:rPr>
        <w:t xml:space="preserve"> </w:t>
      </w:r>
      <w:r>
        <w:t>пригороде</w:t>
      </w:r>
      <w:r>
        <w:rPr>
          <w:spacing w:val="-6"/>
        </w:rPr>
        <w:t xml:space="preserve"> </w:t>
      </w:r>
      <w:r>
        <w:t>и</w:t>
      </w:r>
      <w:r>
        <w:rPr>
          <w:spacing w:val="-6"/>
        </w:rPr>
        <w:t xml:space="preserve"> </w:t>
      </w:r>
      <w:r>
        <w:t>за</w:t>
      </w:r>
      <w:r>
        <w:rPr>
          <w:spacing w:val="-5"/>
        </w:rPr>
        <w:t xml:space="preserve"> </w:t>
      </w:r>
      <w:r>
        <w:t>линией</w:t>
      </w:r>
      <w:r>
        <w:rPr>
          <w:spacing w:val="-3"/>
        </w:rPr>
        <w:t xml:space="preserve"> </w:t>
      </w:r>
      <w:r>
        <w:rPr>
          <w:spacing w:val="-2"/>
        </w:rPr>
        <w:t>кона;</w:t>
      </w:r>
    </w:p>
    <w:p w14:paraId="3E5C4EE2" w14:textId="77777777" w:rsidR="00243EE0" w:rsidRDefault="00000000">
      <w:pPr>
        <w:pStyle w:val="a3"/>
        <w:ind w:right="488" w:firstLine="0"/>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64AFA75" w14:textId="77777777" w:rsidR="00243EE0" w:rsidRDefault="00000000">
      <w:pPr>
        <w:pStyle w:val="a3"/>
        <w:ind w:right="482" w:firstLine="70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w:t>
      </w:r>
      <w:r>
        <w:rPr>
          <w:spacing w:val="-4"/>
        </w:rPr>
        <w:t xml:space="preserve"> </w:t>
      </w:r>
      <w:r>
        <w:t>при выполнении противником</w:t>
      </w:r>
      <w:r>
        <w:rPr>
          <w:spacing w:val="-3"/>
        </w:rPr>
        <w:t xml:space="preserve"> </w:t>
      </w:r>
      <w:r>
        <w:t>стандартных комбинаций.</w:t>
      </w:r>
      <w:r>
        <w:rPr>
          <w:spacing w:val="-2"/>
        </w:rPr>
        <w:t xml:space="preserve"> </w:t>
      </w:r>
      <w:r>
        <w:t>Правильный выбор</w:t>
      </w:r>
      <w:r>
        <w:rPr>
          <w:spacing w:val="-3"/>
        </w:rPr>
        <w:t xml:space="preserve"> </w:t>
      </w:r>
      <w:r>
        <w:t>позиции</w:t>
      </w:r>
      <w:r>
        <w:rPr>
          <w:spacing w:val="-1"/>
        </w:rPr>
        <w:t xml:space="preserve"> </w:t>
      </w:r>
      <w:r>
        <w:t>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w:t>
      </w:r>
    </w:p>
    <w:p w14:paraId="357749D9" w14:textId="77777777" w:rsidR="00243EE0" w:rsidRDefault="00000000">
      <w:pPr>
        <w:pStyle w:val="a3"/>
        <w:ind w:right="493" w:firstLine="0"/>
      </w:pPr>
      <w:r>
        <w:t>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3C58E0AD" w14:textId="77777777" w:rsidR="00243EE0" w:rsidRDefault="00000000">
      <w:pPr>
        <w:pStyle w:val="a3"/>
        <w:spacing w:before="2"/>
        <w:ind w:right="491" w:firstLine="708"/>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38B01454" w14:textId="77777777" w:rsidR="00243EE0" w:rsidRDefault="00000000">
      <w:pPr>
        <w:pStyle w:val="a3"/>
        <w:spacing w:line="274" w:lineRule="exact"/>
        <w:ind w:left="1121" w:firstLine="0"/>
      </w:pPr>
      <w:r>
        <w:t>Учебные</w:t>
      </w:r>
      <w:r>
        <w:rPr>
          <w:spacing w:val="-11"/>
        </w:rPr>
        <w:t xml:space="preserve"> </w:t>
      </w:r>
      <w:r>
        <w:t>игры</w:t>
      </w:r>
      <w:r>
        <w:rPr>
          <w:spacing w:val="-2"/>
        </w:rPr>
        <w:t xml:space="preserve"> </w:t>
      </w:r>
      <w:r>
        <w:t>в</w:t>
      </w:r>
      <w:r>
        <w:rPr>
          <w:spacing w:val="-4"/>
        </w:rPr>
        <w:t xml:space="preserve"> </w:t>
      </w:r>
      <w:r>
        <w:t>лапту.</w:t>
      </w:r>
      <w:r>
        <w:rPr>
          <w:spacing w:val="-2"/>
        </w:rPr>
        <w:t xml:space="preserve"> </w:t>
      </w:r>
      <w:r>
        <w:t>Участие</w:t>
      </w:r>
      <w:r>
        <w:rPr>
          <w:spacing w:val="-5"/>
        </w:rPr>
        <w:t xml:space="preserve"> </w:t>
      </w:r>
      <w:r>
        <w:t>в</w:t>
      </w:r>
      <w:r>
        <w:rPr>
          <w:spacing w:val="-5"/>
        </w:rPr>
        <w:t xml:space="preserve"> </w:t>
      </w:r>
      <w:r>
        <w:t>соревновательной</w:t>
      </w:r>
      <w:r>
        <w:rPr>
          <w:spacing w:val="1"/>
        </w:rPr>
        <w:t xml:space="preserve"> </w:t>
      </w:r>
      <w:r>
        <w:rPr>
          <w:spacing w:val="-2"/>
        </w:rPr>
        <w:t>деятельности.</w:t>
      </w:r>
    </w:p>
    <w:p w14:paraId="5608BF4B" w14:textId="77777777" w:rsidR="00243EE0" w:rsidRDefault="00000000">
      <w:pPr>
        <w:pStyle w:val="a3"/>
        <w:ind w:right="487" w:firstLine="708"/>
      </w:pPr>
      <w:r>
        <w:t>Содержание модуля «Лапта» направлено на достижение обучающимися личностных, метапредметных и предметных результатов обучения.</w:t>
      </w:r>
    </w:p>
    <w:p w14:paraId="289F85DA" w14:textId="77777777" w:rsidR="00243EE0" w:rsidRDefault="00000000">
      <w:pPr>
        <w:pStyle w:val="a3"/>
        <w:ind w:right="490" w:firstLine="708"/>
      </w:pPr>
      <w:r>
        <w:t xml:space="preserve">При изучении модуля «Лапта» на уровне среднего общего образования у обучающихся будут сформированы следующие </w:t>
      </w:r>
      <w:r>
        <w:rPr>
          <w:b/>
        </w:rPr>
        <w:t>личностные результаты</w:t>
      </w:r>
      <w:r>
        <w:t>:</w:t>
      </w:r>
    </w:p>
    <w:p w14:paraId="0ADEBB5D" w14:textId="77777777" w:rsidR="00243EE0" w:rsidRDefault="00000000">
      <w:pPr>
        <w:pStyle w:val="a3"/>
        <w:ind w:right="483" w:firstLine="0"/>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1DC696FC" w14:textId="77777777" w:rsidR="00243EE0" w:rsidRDefault="00000000">
      <w:pPr>
        <w:pStyle w:val="a3"/>
        <w:spacing w:before="3"/>
        <w:ind w:right="488" w:firstLine="0"/>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69AFDDD" w14:textId="77777777" w:rsidR="00243EE0" w:rsidRDefault="00000000">
      <w:pPr>
        <w:pStyle w:val="a3"/>
        <w:tabs>
          <w:tab w:val="left" w:pos="1375"/>
          <w:tab w:val="left" w:pos="2275"/>
          <w:tab w:val="left" w:pos="3296"/>
          <w:tab w:val="left" w:pos="5842"/>
          <w:tab w:val="left" w:pos="7028"/>
          <w:tab w:val="left" w:pos="7372"/>
          <w:tab w:val="left" w:pos="8879"/>
          <w:tab w:val="left" w:pos="10223"/>
        </w:tabs>
        <w:ind w:right="488" w:firstLine="0"/>
        <w:jc w:val="left"/>
      </w:pPr>
      <w:r>
        <w:rPr>
          <w:spacing w:val="-2"/>
        </w:rPr>
        <w:t>основы</w:t>
      </w:r>
      <w:r>
        <w:tab/>
      </w:r>
      <w:r>
        <w:rPr>
          <w:spacing w:val="-4"/>
        </w:rPr>
        <w:t>нормы</w:t>
      </w:r>
      <w:r>
        <w:tab/>
      </w:r>
      <w:r>
        <w:rPr>
          <w:spacing w:val="-2"/>
        </w:rPr>
        <w:t>морали,</w:t>
      </w:r>
      <w:r>
        <w:tab/>
      </w:r>
      <w:r>
        <w:rPr>
          <w:spacing w:val="-2"/>
        </w:rPr>
        <w:t>духовно-нравственной</w:t>
      </w:r>
      <w:r>
        <w:tab/>
      </w:r>
      <w:r>
        <w:rPr>
          <w:spacing w:val="-2"/>
        </w:rPr>
        <w:t>культуры</w:t>
      </w:r>
      <w:r>
        <w:tab/>
      </w:r>
      <w:r>
        <w:rPr>
          <w:spacing w:val="-10"/>
        </w:rPr>
        <w:t>и</w:t>
      </w:r>
      <w:r>
        <w:tab/>
      </w:r>
      <w:r>
        <w:rPr>
          <w:spacing w:val="-2"/>
        </w:rPr>
        <w:t>ценностного</w:t>
      </w:r>
      <w:r>
        <w:tab/>
      </w:r>
      <w:r>
        <w:rPr>
          <w:spacing w:val="-2"/>
        </w:rPr>
        <w:t>отношения</w:t>
      </w:r>
      <w:r>
        <w:tab/>
      </w:r>
      <w:r>
        <w:rPr>
          <w:spacing w:val="-10"/>
        </w:rPr>
        <w:t xml:space="preserve">к </w:t>
      </w:r>
      <w:r>
        <w:t>физической культуре, как неотъемлемой части общечеловеческой культуры средствами лапты; уважительное отношение и поведение, способность вести диалог с другими людьми, достигать</w:t>
      </w:r>
      <w:r>
        <w:rPr>
          <w:spacing w:val="40"/>
        </w:rPr>
        <w:t xml:space="preserve"> </w:t>
      </w:r>
      <w:r>
        <w:t>в нем взаимопонимания, находить</w:t>
      </w:r>
      <w:r>
        <w:rPr>
          <w:spacing w:val="40"/>
        </w:rPr>
        <w:t xml:space="preserve"> </w:t>
      </w:r>
      <w:r>
        <w:t>общие цели и сотрудничать для их достижения</w:t>
      </w:r>
      <w:r>
        <w:rPr>
          <w:spacing w:val="40"/>
        </w:rPr>
        <w:t xml:space="preserve"> </w:t>
      </w:r>
      <w:r>
        <w:t>в учебной, тренировочной, досуговой,</w:t>
      </w:r>
      <w:r>
        <w:rPr>
          <w:spacing w:val="40"/>
        </w:rPr>
        <w:t xml:space="preserve"> </w:t>
      </w:r>
      <w:r>
        <w:t>игровой</w:t>
      </w:r>
      <w:r>
        <w:rPr>
          <w:spacing w:val="40"/>
        </w:rPr>
        <w:t xml:space="preserve"> </w:t>
      </w:r>
      <w:r>
        <w:t>и соревновательной</w:t>
      </w:r>
      <w:r>
        <w:rPr>
          <w:spacing w:val="40"/>
        </w:rPr>
        <w:t xml:space="preserve"> </w:t>
      </w:r>
      <w:r>
        <w:t>деятельности,</w:t>
      </w:r>
      <w:r>
        <w:rPr>
          <w:spacing w:val="40"/>
        </w:rPr>
        <w:t xml:space="preserve"> </w:t>
      </w:r>
      <w:r>
        <w:t>судейской практике на принципах доброжелательности и взаимопомощи;</w:t>
      </w:r>
    </w:p>
    <w:p w14:paraId="6309E997" w14:textId="77777777" w:rsidR="00243EE0" w:rsidRDefault="00000000">
      <w:pPr>
        <w:pStyle w:val="a3"/>
        <w:ind w:right="492" w:firstLine="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E532BB0" w14:textId="77777777" w:rsidR="00243EE0" w:rsidRDefault="00000000">
      <w:pPr>
        <w:pStyle w:val="a3"/>
        <w:ind w:right="493" w:firstLine="0"/>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27BFACA5" w14:textId="77777777" w:rsidR="00243EE0" w:rsidRDefault="00000000">
      <w:pPr>
        <w:pStyle w:val="a3"/>
        <w:ind w:firstLine="0"/>
      </w:pPr>
      <w:r>
        <w:t>навыки</w:t>
      </w:r>
      <w:r>
        <w:rPr>
          <w:spacing w:val="50"/>
        </w:rPr>
        <w:t xml:space="preserve"> </w:t>
      </w:r>
      <w:r>
        <w:t>сотрудничества</w:t>
      </w:r>
      <w:r>
        <w:rPr>
          <w:spacing w:val="48"/>
        </w:rPr>
        <w:t xml:space="preserve"> </w:t>
      </w:r>
      <w:r>
        <w:t>со</w:t>
      </w:r>
      <w:r>
        <w:rPr>
          <w:spacing w:val="49"/>
        </w:rPr>
        <w:t xml:space="preserve"> </w:t>
      </w:r>
      <w:r>
        <w:t>сверстниками,</w:t>
      </w:r>
      <w:r>
        <w:rPr>
          <w:spacing w:val="53"/>
        </w:rPr>
        <w:t xml:space="preserve"> </w:t>
      </w:r>
      <w:r>
        <w:t>детьми</w:t>
      </w:r>
      <w:r>
        <w:rPr>
          <w:spacing w:val="51"/>
        </w:rPr>
        <w:t xml:space="preserve"> </w:t>
      </w:r>
      <w:r>
        <w:t>младшего</w:t>
      </w:r>
      <w:r>
        <w:rPr>
          <w:spacing w:val="49"/>
        </w:rPr>
        <w:t xml:space="preserve"> </w:t>
      </w:r>
      <w:r>
        <w:t>возраста,</w:t>
      </w:r>
      <w:r>
        <w:rPr>
          <w:spacing w:val="52"/>
        </w:rPr>
        <w:t xml:space="preserve"> </w:t>
      </w:r>
      <w:r>
        <w:t>взрослыми</w:t>
      </w:r>
      <w:r>
        <w:rPr>
          <w:spacing w:val="53"/>
        </w:rPr>
        <w:t xml:space="preserve"> </w:t>
      </w:r>
      <w:r>
        <w:t>в</w:t>
      </w:r>
      <w:r>
        <w:rPr>
          <w:spacing w:val="54"/>
        </w:rPr>
        <w:t xml:space="preserve"> </w:t>
      </w:r>
      <w:r>
        <w:rPr>
          <w:spacing w:val="-2"/>
        </w:rPr>
        <w:t>учебной,</w:t>
      </w:r>
    </w:p>
    <w:p w14:paraId="7F4F0822" w14:textId="77777777" w:rsidR="00243EE0" w:rsidRDefault="00243EE0">
      <w:pPr>
        <w:pStyle w:val="a3"/>
        <w:sectPr w:rsidR="00243EE0">
          <w:pgSz w:w="11920" w:h="16840"/>
          <w:pgMar w:top="760" w:right="360" w:bottom="280" w:left="720" w:header="720" w:footer="720" w:gutter="0"/>
          <w:cols w:space="720"/>
        </w:sectPr>
      </w:pPr>
    </w:p>
    <w:p w14:paraId="15F80A86" w14:textId="77777777" w:rsidR="00243EE0" w:rsidRDefault="00000000">
      <w:pPr>
        <w:pStyle w:val="a3"/>
        <w:spacing w:before="65" w:line="237" w:lineRule="auto"/>
        <w:ind w:right="495" w:firstLine="0"/>
      </w:pPr>
      <w:r>
        <w:lastRenderedPageBreak/>
        <w:t>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67B8680E" w14:textId="77777777" w:rsidR="00243EE0" w:rsidRDefault="00000000">
      <w:pPr>
        <w:pStyle w:val="a3"/>
        <w:spacing w:before="1"/>
        <w:ind w:right="481" w:firstLine="0"/>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14:paraId="287CD5D3" w14:textId="77777777" w:rsidR="00243EE0" w:rsidRDefault="00000000">
      <w:pPr>
        <w:pStyle w:val="a3"/>
        <w:ind w:right="482" w:firstLine="708"/>
      </w:pPr>
      <w:r>
        <w:t xml:space="preserve">При изучении модуля «Лапта» на уровне среднего общего образования у обучающихся будут сформированы следующие </w:t>
      </w:r>
      <w:r>
        <w:rPr>
          <w:b/>
        </w:rPr>
        <w:t>метапредметные результаты</w:t>
      </w:r>
      <w:r>
        <w:t>:</w:t>
      </w:r>
    </w:p>
    <w:p w14:paraId="5823D957" w14:textId="77777777" w:rsidR="00243EE0" w:rsidRDefault="00000000">
      <w:pPr>
        <w:pStyle w:val="a3"/>
        <w:spacing w:before="1"/>
        <w:ind w:right="487" w:firstLine="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7255C8B4" w14:textId="77777777" w:rsidR="00243EE0" w:rsidRDefault="00000000">
      <w:pPr>
        <w:pStyle w:val="a3"/>
        <w:ind w:right="485" w:firstLine="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0018305" w14:textId="77777777" w:rsidR="00243EE0" w:rsidRDefault="00000000">
      <w:pPr>
        <w:pStyle w:val="a3"/>
        <w:ind w:right="487" w:firstLine="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50C4ABB" w14:textId="77777777" w:rsidR="00243EE0" w:rsidRDefault="00000000">
      <w:pPr>
        <w:pStyle w:val="a3"/>
        <w:ind w:right="483" w:firstLine="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39BC1B3" w14:textId="77777777" w:rsidR="00243EE0" w:rsidRDefault="00000000">
      <w:pPr>
        <w:pStyle w:val="a3"/>
        <w:ind w:right="487" w:firstLine="708"/>
      </w:pPr>
      <w:r>
        <w:t xml:space="preserve">При изучении модуля «Лапта» на уровне среднего общего образования у обучающихся будут сформированы следующие </w:t>
      </w:r>
      <w:r>
        <w:rPr>
          <w:b/>
        </w:rPr>
        <w:t>предметные результаты</w:t>
      </w:r>
      <w:r>
        <w:t>:</w:t>
      </w:r>
    </w:p>
    <w:p w14:paraId="7962BABA" w14:textId="77777777" w:rsidR="00243EE0" w:rsidRDefault="00000000">
      <w:pPr>
        <w:pStyle w:val="a3"/>
        <w:ind w:right="513" w:firstLine="0"/>
        <w:jc w:val="left"/>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знание</w:t>
      </w:r>
      <w:r>
        <w:rPr>
          <w:spacing w:val="80"/>
        </w:rPr>
        <w:t xml:space="preserve"> </w:t>
      </w:r>
      <w:r>
        <w:t>правил</w:t>
      </w:r>
      <w:r>
        <w:rPr>
          <w:spacing w:val="80"/>
        </w:rPr>
        <w:t xml:space="preserve"> </w:t>
      </w:r>
      <w:r>
        <w:t>соревнований</w:t>
      </w:r>
      <w:r>
        <w:rPr>
          <w:spacing w:val="80"/>
        </w:rPr>
        <w:t xml:space="preserve"> </w:t>
      </w:r>
      <w:r>
        <w:t>по</w:t>
      </w:r>
      <w:r>
        <w:rPr>
          <w:spacing w:val="80"/>
        </w:rPr>
        <w:t xml:space="preserve"> </w:t>
      </w:r>
      <w:r>
        <w:t>виду</w:t>
      </w:r>
      <w:r>
        <w:rPr>
          <w:spacing w:val="80"/>
        </w:rPr>
        <w:t xml:space="preserve"> </w:t>
      </w:r>
      <w:r>
        <w:t>спорта</w:t>
      </w:r>
      <w:r>
        <w:rPr>
          <w:spacing w:val="80"/>
        </w:rPr>
        <w:t xml:space="preserve"> </w:t>
      </w:r>
      <w:r>
        <w:t>лапта,</w:t>
      </w:r>
      <w:r>
        <w:rPr>
          <w:spacing w:val="80"/>
        </w:rPr>
        <w:t xml:space="preserve"> </w:t>
      </w:r>
      <w:r>
        <w:t>знания</w:t>
      </w:r>
      <w:r>
        <w:rPr>
          <w:spacing w:val="80"/>
        </w:rPr>
        <w:t xml:space="preserve"> </w:t>
      </w:r>
      <w:r>
        <w:t>состава</w:t>
      </w:r>
      <w:r>
        <w:rPr>
          <w:spacing w:val="80"/>
        </w:rPr>
        <w:t xml:space="preserve"> </w:t>
      </w:r>
      <w:r>
        <w:t>судейской</w:t>
      </w:r>
      <w:r>
        <w:rPr>
          <w:spacing w:val="80"/>
        </w:rPr>
        <w:t xml:space="preserve"> </w:t>
      </w:r>
      <w:r>
        <w:t>коллегии, обслуживающей соревнования по лапте и основных функций судей, жестов судьи; демонстрация</w:t>
      </w:r>
      <w:r>
        <w:rPr>
          <w:spacing w:val="32"/>
        </w:rPr>
        <w:t xml:space="preserve"> </w:t>
      </w:r>
      <w:r>
        <w:t>технических</w:t>
      </w:r>
      <w:r>
        <w:rPr>
          <w:spacing w:val="35"/>
        </w:rPr>
        <w:t xml:space="preserve"> </w:t>
      </w:r>
      <w:r>
        <w:t>приемов</w:t>
      </w:r>
      <w:r>
        <w:rPr>
          <w:spacing w:val="32"/>
        </w:rPr>
        <w:t xml:space="preserve"> </w:t>
      </w:r>
      <w:r>
        <w:t>игры</w:t>
      </w:r>
      <w:r>
        <w:rPr>
          <w:spacing w:val="32"/>
        </w:rPr>
        <w:t xml:space="preserve"> </w:t>
      </w:r>
      <w:r>
        <w:t>лапта;</w:t>
      </w:r>
      <w:r>
        <w:rPr>
          <w:spacing w:val="32"/>
        </w:rPr>
        <w:t xml:space="preserve"> </w:t>
      </w:r>
      <w:r>
        <w:t>знание,</w:t>
      </w:r>
      <w:r>
        <w:rPr>
          <w:spacing w:val="32"/>
        </w:rPr>
        <w:t xml:space="preserve"> </w:t>
      </w:r>
      <w:r>
        <w:t>демонстрация</w:t>
      </w:r>
      <w:r>
        <w:rPr>
          <w:spacing w:val="35"/>
        </w:rPr>
        <w:t xml:space="preserve"> </w:t>
      </w:r>
      <w:r>
        <w:t>тактических</w:t>
      </w:r>
      <w:r>
        <w:rPr>
          <w:spacing w:val="34"/>
        </w:rPr>
        <w:t xml:space="preserve"> </w:t>
      </w:r>
      <w:r>
        <w:t>действий игроков в лапту;</w:t>
      </w:r>
    </w:p>
    <w:p w14:paraId="5BA27571" w14:textId="77777777" w:rsidR="00243EE0" w:rsidRDefault="00000000">
      <w:pPr>
        <w:pStyle w:val="a3"/>
        <w:spacing w:before="1"/>
        <w:ind w:firstLine="0"/>
        <w:jc w:val="left"/>
      </w:pPr>
      <w:r>
        <w:t>использование</w:t>
      </w:r>
      <w:r>
        <w:rPr>
          <w:spacing w:val="36"/>
        </w:rPr>
        <w:t xml:space="preserve"> </w:t>
      </w:r>
      <w:r>
        <w:t>средств</w:t>
      </w:r>
      <w:r>
        <w:rPr>
          <w:spacing w:val="37"/>
        </w:rPr>
        <w:t xml:space="preserve"> </w:t>
      </w:r>
      <w:r>
        <w:t>и</w:t>
      </w:r>
      <w:r>
        <w:rPr>
          <w:spacing w:val="37"/>
        </w:rPr>
        <w:t xml:space="preserve"> </w:t>
      </w:r>
      <w:r>
        <w:t>методов</w:t>
      </w:r>
      <w:r>
        <w:rPr>
          <w:spacing w:val="36"/>
        </w:rPr>
        <w:t xml:space="preserve"> </w:t>
      </w:r>
      <w:r>
        <w:t>совершенствования</w:t>
      </w:r>
      <w:r>
        <w:rPr>
          <w:spacing w:val="37"/>
        </w:rPr>
        <w:t xml:space="preserve"> </w:t>
      </w:r>
      <w:r>
        <w:t>технических</w:t>
      </w:r>
      <w:r>
        <w:rPr>
          <w:spacing w:val="35"/>
        </w:rPr>
        <w:t xml:space="preserve"> </w:t>
      </w:r>
      <w:r>
        <w:t>приемов</w:t>
      </w:r>
      <w:r>
        <w:rPr>
          <w:spacing w:val="36"/>
        </w:rPr>
        <w:t xml:space="preserve"> </w:t>
      </w:r>
      <w:r>
        <w:t>и</w:t>
      </w:r>
      <w:r>
        <w:rPr>
          <w:spacing w:val="37"/>
        </w:rPr>
        <w:t xml:space="preserve"> </w:t>
      </w:r>
      <w:r>
        <w:t>тактических действий игроков в лапту;</w:t>
      </w:r>
    </w:p>
    <w:p w14:paraId="02806445" w14:textId="77777777" w:rsidR="00243EE0" w:rsidRDefault="00000000">
      <w:pPr>
        <w:pStyle w:val="a3"/>
        <w:ind w:right="150" w:firstLine="0"/>
        <w:jc w:val="left"/>
      </w:pPr>
      <w:r>
        <w:t>выявление</w:t>
      </w:r>
      <w:r>
        <w:rPr>
          <w:spacing w:val="-5"/>
        </w:rPr>
        <w:t xml:space="preserve"> </w:t>
      </w:r>
      <w:r>
        <w:t>ошибок</w:t>
      </w:r>
      <w:r>
        <w:rPr>
          <w:spacing w:val="-3"/>
        </w:rPr>
        <w:t xml:space="preserve"> </w:t>
      </w:r>
      <w:r>
        <w:t>в</w:t>
      </w:r>
      <w:r>
        <w:rPr>
          <w:spacing w:val="-5"/>
        </w:rPr>
        <w:t xml:space="preserve"> </w:t>
      </w:r>
      <w:r>
        <w:t>технике</w:t>
      </w:r>
      <w:r>
        <w:rPr>
          <w:spacing w:val="-5"/>
        </w:rPr>
        <w:t xml:space="preserve"> </w:t>
      </w:r>
      <w:r>
        <w:t>выполнения</w:t>
      </w:r>
      <w:r>
        <w:rPr>
          <w:spacing w:val="-2"/>
        </w:rPr>
        <w:t xml:space="preserve"> </w:t>
      </w:r>
      <w:r>
        <w:t>упражнений,</w:t>
      </w:r>
      <w:r>
        <w:rPr>
          <w:spacing w:val="-7"/>
        </w:rPr>
        <w:t xml:space="preserve"> </w:t>
      </w:r>
      <w:r>
        <w:t>формирующих</w:t>
      </w:r>
      <w:r>
        <w:rPr>
          <w:spacing w:val="-4"/>
        </w:rPr>
        <w:t xml:space="preserve"> </w:t>
      </w:r>
      <w:r>
        <w:t>двигательные</w:t>
      </w:r>
      <w:r>
        <w:rPr>
          <w:spacing w:val="-4"/>
        </w:rPr>
        <w:t xml:space="preserve"> </w:t>
      </w:r>
      <w:r>
        <w:t>умения</w:t>
      </w:r>
      <w:r>
        <w:rPr>
          <w:spacing w:val="-4"/>
        </w:rPr>
        <w:t xml:space="preserve"> </w:t>
      </w:r>
      <w:r>
        <w:t>и навыки технических и тактических действий игроков в лапту;</w:t>
      </w:r>
    </w:p>
    <w:p w14:paraId="129353FB" w14:textId="77777777" w:rsidR="00243EE0" w:rsidRDefault="00000000">
      <w:pPr>
        <w:pStyle w:val="a3"/>
        <w:ind w:firstLine="0"/>
        <w:jc w:val="left"/>
      </w:pPr>
      <w:r>
        <w:t>осуществление</w:t>
      </w:r>
      <w:r>
        <w:rPr>
          <w:spacing w:val="36"/>
        </w:rPr>
        <w:t xml:space="preserve"> </w:t>
      </w:r>
      <w:r>
        <w:t>соревновательной</w:t>
      </w:r>
      <w:r>
        <w:rPr>
          <w:spacing w:val="38"/>
        </w:rPr>
        <w:t xml:space="preserve"> </w:t>
      </w:r>
      <w:r>
        <w:t>деятельности</w:t>
      </w:r>
      <w:r>
        <w:rPr>
          <w:spacing w:val="38"/>
        </w:rPr>
        <w:t xml:space="preserve"> </w:t>
      </w:r>
      <w:r>
        <w:t>в</w:t>
      </w:r>
      <w:r>
        <w:rPr>
          <w:spacing w:val="36"/>
        </w:rPr>
        <w:t xml:space="preserve"> </w:t>
      </w:r>
      <w:r>
        <w:t>соответствии</w:t>
      </w:r>
      <w:r>
        <w:rPr>
          <w:spacing w:val="36"/>
        </w:rPr>
        <w:t xml:space="preserve"> </w:t>
      </w:r>
      <w:r>
        <w:t>с</w:t>
      </w:r>
      <w:r>
        <w:rPr>
          <w:spacing w:val="35"/>
        </w:rPr>
        <w:t xml:space="preserve"> </w:t>
      </w:r>
      <w:r>
        <w:t>правилами</w:t>
      </w:r>
      <w:r>
        <w:rPr>
          <w:spacing w:val="38"/>
        </w:rPr>
        <w:t xml:space="preserve"> </w:t>
      </w:r>
      <w:r>
        <w:t>игры</w:t>
      </w:r>
      <w:r>
        <w:rPr>
          <w:spacing w:val="36"/>
        </w:rPr>
        <w:t xml:space="preserve"> </w:t>
      </w:r>
      <w:r>
        <w:t>в</w:t>
      </w:r>
      <w:r>
        <w:rPr>
          <w:spacing w:val="36"/>
        </w:rPr>
        <w:t xml:space="preserve"> </w:t>
      </w:r>
      <w:r>
        <w:t>лапту, судейской практики;</w:t>
      </w:r>
    </w:p>
    <w:p w14:paraId="39097E68" w14:textId="77777777" w:rsidR="00243EE0" w:rsidRDefault="00000000">
      <w:pPr>
        <w:pStyle w:val="a3"/>
        <w:ind w:right="532" w:firstLine="0"/>
        <w:jc w:val="left"/>
      </w:pPr>
      <w:r>
        <w:t>определение</w:t>
      </w:r>
      <w:r>
        <w:rPr>
          <w:spacing w:val="40"/>
        </w:rPr>
        <w:t xml:space="preserve"> </w:t>
      </w:r>
      <w:r>
        <w:t>признаков</w:t>
      </w:r>
      <w:r>
        <w:rPr>
          <w:spacing w:val="40"/>
        </w:rPr>
        <w:t xml:space="preserve"> </w:t>
      </w:r>
      <w:r>
        <w:t>положительного</w:t>
      </w:r>
      <w:r>
        <w:rPr>
          <w:spacing w:val="40"/>
        </w:rPr>
        <w:t xml:space="preserve"> </w:t>
      </w:r>
      <w:r>
        <w:t>влияния</w:t>
      </w:r>
      <w:r>
        <w:rPr>
          <w:spacing w:val="40"/>
        </w:rPr>
        <w:t xml:space="preserve"> </w:t>
      </w:r>
      <w:r>
        <w:t>занятий</w:t>
      </w:r>
      <w:r>
        <w:rPr>
          <w:spacing w:val="40"/>
        </w:rPr>
        <w:t xml:space="preserve"> </w:t>
      </w:r>
      <w:r>
        <w:t>лапты</w:t>
      </w:r>
      <w:r>
        <w:rPr>
          <w:spacing w:val="40"/>
        </w:rPr>
        <w:t xml:space="preserve"> </w:t>
      </w:r>
      <w:r>
        <w:t>на</w:t>
      </w:r>
      <w:r>
        <w:rPr>
          <w:spacing w:val="40"/>
        </w:rPr>
        <w:t xml:space="preserve"> </w:t>
      </w:r>
      <w:r>
        <w:t>укрепление</w:t>
      </w:r>
      <w:r>
        <w:rPr>
          <w:spacing w:val="40"/>
        </w:rPr>
        <w:t xml:space="preserve"> </w:t>
      </w:r>
      <w:r>
        <w:t>здоровья,</w:t>
      </w:r>
      <w:r>
        <w:rPr>
          <w:spacing w:val="80"/>
        </w:rPr>
        <w:t xml:space="preserve"> </w:t>
      </w:r>
      <w:r>
        <w:t>установление связи между развитием физических качеств и основных систем организма; соблюдение</w:t>
      </w:r>
      <w:r>
        <w:rPr>
          <w:spacing w:val="-5"/>
        </w:rPr>
        <w:t xml:space="preserve"> </w:t>
      </w:r>
      <w:r>
        <w:t>требований</w:t>
      </w:r>
      <w:r>
        <w:rPr>
          <w:spacing w:val="-4"/>
        </w:rPr>
        <w:t xml:space="preserve"> </w:t>
      </w:r>
      <w:r>
        <w:t>безопасности</w:t>
      </w:r>
      <w:r>
        <w:rPr>
          <w:spacing w:val="-5"/>
        </w:rPr>
        <w:t xml:space="preserve"> </w:t>
      </w:r>
      <w:r>
        <w:t>при</w:t>
      </w:r>
      <w:r>
        <w:rPr>
          <w:spacing w:val="-4"/>
        </w:rPr>
        <w:t xml:space="preserve"> </w:t>
      </w:r>
      <w:r>
        <w:t>организации</w:t>
      </w:r>
      <w:r>
        <w:rPr>
          <w:spacing w:val="-1"/>
        </w:rPr>
        <w:t xml:space="preserve"> </w:t>
      </w:r>
      <w:r>
        <w:t>занятий</w:t>
      </w:r>
      <w:r>
        <w:rPr>
          <w:spacing w:val="-4"/>
        </w:rPr>
        <w:t xml:space="preserve"> </w:t>
      </w:r>
      <w:r>
        <w:t>лаптой,</w:t>
      </w:r>
      <w:r>
        <w:rPr>
          <w:spacing w:val="-4"/>
        </w:rPr>
        <w:t xml:space="preserve"> </w:t>
      </w:r>
      <w:r>
        <w:t>знание</w:t>
      </w:r>
      <w:r>
        <w:rPr>
          <w:spacing w:val="-5"/>
        </w:rPr>
        <w:t xml:space="preserve"> </w:t>
      </w:r>
      <w:r>
        <w:t>правил</w:t>
      </w:r>
      <w:r>
        <w:rPr>
          <w:spacing w:val="-4"/>
        </w:rPr>
        <w:t xml:space="preserve"> </w:t>
      </w:r>
      <w:r>
        <w:t>оказания первой помощи при травмах и ушибах во время занятий физическими упражнениями, и лаптой в частности;</w:t>
      </w:r>
    </w:p>
    <w:p w14:paraId="3C432B6E" w14:textId="77777777" w:rsidR="00243EE0" w:rsidRDefault="00000000">
      <w:pPr>
        <w:pStyle w:val="a3"/>
        <w:spacing w:before="1"/>
        <w:ind w:right="485" w:firstLine="0"/>
      </w:pPr>
      <w:r>
        <w:t>способность организовывать самостоятельные занятия с использованием средств лапты, подбирать упражнения</w:t>
      </w:r>
      <w:r>
        <w:rPr>
          <w:spacing w:val="-4"/>
        </w:rPr>
        <w:t xml:space="preserve"> </w:t>
      </w:r>
      <w:r>
        <w:t>различной</w:t>
      </w:r>
      <w:r>
        <w:rPr>
          <w:spacing w:val="-1"/>
        </w:rPr>
        <w:t xml:space="preserve"> </w:t>
      </w:r>
      <w:r>
        <w:t>направленности,</w:t>
      </w:r>
      <w:r>
        <w:rPr>
          <w:spacing w:val="-2"/>
        </w:rPr>
        <w:t xml:space="preserve"> </w:t>
      </w:r>
      <w:r>
        <w:t>режимы</w:t>
      </w:r>
      <w:r>
        <w:rPr>
          <w:spacing w:val="-3"/>
        </w:rPr>
        <w:t xml:space="preserve"> </w:t>
      </w:r>
      <w:r>
        <w:t>физической</w:t>
      </w:r>
      <w:r>
        <w:rPr>
          <w:spacing w:val="-1"/>
        </w:rPr>
        <w:t xml:space="preserve"> </w:t>
      </w:r>
      <w:r>
        <w:t>нагрузки в</w:t>
      </w:r>
      <w:r>
        <w:rPr>
          <w:spacing w:val="-6"/>
        </w:rPr>
        <w:t xml:space="preserve"> </w:t>
      </w:r>
      <w:r>
        <w:t>зависимости от индивидуальных особенностей физической подготовленности;</w:t>
      </w:r>
    </w:p>
    <w:p w14:paraId="77E5F805" w14:textId="77777777" w:rsidR="00243EE0" w:rsidRDefault="00000000">
      <w:pPr>
        <w:pStyle w:val="a3"/>
        <w:ind w:right="491" w:firstLine="0"/>
      </w:pPr>
      <w:r>
        <w:t>знание контрольно-тестовых упражнений для определения уровня физической, технической и тактической подготовленности игроков в лапту;</w:t>
      </w:r>
    </w:p>
    <w:p w14:paraId="4C68C895" w14:textId="77777777" w:rsidR="00243EE0" w:rsidRDefault="00000000">
      <w:pPr>
        <w:pStyle w:val="a3"/>
        <w:ind w:right="495" w:firstLine="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6AE3E434" w14:textId="77777777" w:rsidR="00243EE0" w:rsidRDefault="00243EE0">
      <w:pPr>
        <w:pStyle w:val="a3"/>
        <w:spacing w:before="5"/>
        <w:ind w:left="0" w:firstLine="0"/>
        <w:jc w:val="left"/>
      </w:pPr>
    </w:p>
    <w:p w14:paraId="43B68432" w14:textId="77777777" w:rsidR="00243EE0" w:rsidRDefault="00000000">
      <w:pPr>
        <w:pStyle w:val="1"/>
        <w:jc w:val="left"/>
      </w:pPr>
      <w:r>
        <w:t>Модуль</w:t>
      </w:r>
      <w:r>
        <w:rPr>
          <w:spacing w:val="-4"/>
        </w:rPr>
        <w:t xml:space="preserve"> </w:t>
      </w:r>
      <w:r>
        <w:t>«ГОРОДОШНЫЙ</w:t>
      </w:r>
      <w:r>
        <w:rPr>
          <w:spacing w:val="-3"/>
        </w:rPr>
        <w:t xml:space="preserve"> </w:t>
      </w:r>
      <w:r>
        <w:rPr>
          <w:spacing w:val="-2"/>
        </w:rPr>
        <w:t>СПОРТ»</w:t>
      </w:r>
    </w:p>
    <w:p w14:paraId="4BFA3BD1" w14:textId="77777777" w:rsidR="00243EE0" w:rsidRDefault="00000000">
      <w:pPr>
        <w:spacing w:line="274" w:lineRule="exact"/>
        <w:ind w:left="410"/>
        <w:jc w:val="both"/>
        <w:rPr>
          <w:b/>
          <w:sz w:val="24"/>
        </w:rPr>
      </w:pPr>
      <w:r>
        <w:rPr>
          <w:b/>
          <w:sz w:val="24"/>
        </w:rPr>
        <w:t>Пояснительная</w:t>
      </w:r>
      <w:r>
        <w:rPr>
          <w:b/>
          <w:spacing w:val="-9"/>
          <w:sz w:val="24"/>
        </w:rPr>
        <w:t xml:space="preserve"> </w:t>
      </w:r>
      <w:r>
        <w:rPr>
          <w:b/>
          <w:sz w:val="24"/>
        </w:rPr>
        <w:t>записка</w:t>
      </w:r>
      <w:r>
        <w:rPr>
          <w:b/>
          <w:spacing w:val="-5"/>
          <w:sz w:val="24"/>
        </w:rPr>
        <w:t xml:space="preserve"> </w:t>
      </w:r>
      <w:r>
        <w:rPr>
          <w:b/>
          <w:sz w:val="24"/>
        </w:rPr>
        <w:t>модуля</w:t>
      </w:r>
      <w:r>
        <w:rPr>
          <w:b/>
          <w:spacing w:val="-7"/>
          <w:sz w:val="24"/>
        </w:rPr>
        <w:t xml:space="preserve"> </w:t>
      </w:r>
      <w:r>
        <w:rPr>
          <w:b/>
          <w:sz w:val="24"/>
        </w:rPr>
        <w:t>«Городошный</w:t>
      </w:r>
      <w:r>
        <w:rPr>
          <w:b/>
          <w:spacing w:val="-5"/>
          <w:sz w:val="24"/>
        </w:rPr>
        <w:t xml:space="preserve"> </w:t>
      </w:r>
      <w:r>
        <w:rPr>
          <w:b/>
          <w:spacing w:val="-2"/>
          <w:sz w:val="24"/>
        </w:rPr>
        <w:t>спорт».</w:t>
      </w:r>
    </w:p>
    <w:p w14:paraId="59D5AFF8" w14:textId="77777777" w:rsidR="00243EE0" w:rsidRDefault="00000000">
      <w:pPr>
        <w:pStyle w:val="a3"/>
        <w:ind w:right="486" w:firstLine="708"/>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w:t>
      </w:r>
      <w:r>
        <w:rPr>
          <w:spacing w:val="23"/>
        </w:rPr>
        <w:t xml:space="preserve"> </w:t>
      </w:r>
      <w:r>
        <w:t>учетом современных тенденций в</w:t>
      </w:r>
    </w:p>
    <w:p w14:paraId="75CC9E46" w14:textId="77777777" w:rsidR="00243EE0" w:rsidRDefault="00243EE0">
      <w:pPr>
        <w:pStyle w:val="a3"/>
        <w:sectPr w:rsidR="00243EE0">
          <w:pgSz w:w="11920" w:h="16840"/>
          <w:pgMar w:top="760" w:right="360" w:bottom="280" w:left="720" w:header="720" w:footer="720" w:gutter="0"/>
          <w:cols w:space="720"/>
        </w:sectPr>
      </w:pPr>
    </w:p>
    <w:p w14:paraId="45E0D3D2" w14:textId="77777777" w:rsidR="00243EE0" w:rsidRDefault="00000000">
      <w:pPr>
        <w:pStyle w:val="a3"/>
        <w:spacing w:before="65" w:line="237" w:lineRule="auto"/>
        <w:ind w:right="492" w:firstLine="0"/>
      </w:pPr>
      <w:r>
        <w:lastRenderedPageBreak/>
        <w:t>системе образования и использования спортивно-ориентированных форм, средств и методов обучения по различным видам спорта.</w:t>
      </w:r>
    </w:p>
    <w:p w14:paraId="5D2B0ACF" w14:textId="77777777" w:rsidR="00243EE0" w:rsidRDefault="00000000">
      <w:pPr>
        <w:pStyle w:val="a3"/>
        <w:spacing w:before="1"/>
        <w:ind w:right="489" w:firstLine="708"/>
      </w:pPr>
      <w: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574A9A23" w14:textId="77777777" w:rsidR="00243EE0" w:rsidRDefault="00000000">
      <w:pPr>
        <w:pStyle w:val="a3"/>
        <w:spacing w:before="1"/>
        <w:ind w:right="491" w:firstLine="708"/>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w:t>
      </w:r>
      <w:r>
        <w:rPr>
          <w:spacing w:val="40"/>
        </w:rPr>
        <w:t xml:space="preserve"> </w:t>
      </w:r>
      <w:r>
        <w:rPr>
          <w:spacing w:val="-2"/>
        </w:rPr>
        <w:t>ситуации.</w:t>
      </w:r>
    </w:p>
    <w:p w14:paraId="640822FB" w14:textId="77777777" w:rsidR="00243EE0" w:rsidRDefault="00000000">
      <w:pPr>
        <w:pStyle w:val="a3"/>
        <w:ind w:right="483" w:firstLine="708"/>
      </w:pPr>
      <w:r>
        <w:rPr>
          <w:i/>
        </w:rPr>
        <w:t xml:space="preserve">Целью </w:t>
      </w:r>
      <w:r>
        <w:t>изучения модуля «Городошный спорт» является формирование у обучающихся навыков</w:t>
      </w:r>
      <w:r>
        <w:rPr>
          <w:spacing w:val="-3"/>
        </w:rPr>
        <w:t xml:space="preserve"> </w:t>
      </w:r>
      <w:r>
        <w:t>общечеловеческой культуры</w:t>
      </w:r>
      <w:r>
        <w:rPr>
          <w:spacing w:val="-3"/>
        </w:rPr>
        <w:t xml:space="preserve"> </w:t>
      </w:r>
      <w:r>
        <w:t>и социального самоопределения, устойчивой мотивации</w:t>
      </w:r>
      <w:r>
        <w:rPr>
          <w:spacing w:val="-3"/>
        </w:rPr>
        <w:t xml:space="preserve"> </w:t>
      </w:r>
      <w:r>
        <w:t>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2732D119" w14:textId="77777777" w:rsidR="00243EE0" w:rsidRDefault="00000000">
      <w:pPr>
        <w:pStyle w:val="a3"/>
        <w:ind w:left="1121" w:firstLine="0"/>
      </w:pPr>
      <w:r>
        <w:rPr>
          <w:i/>
        </w:rPr>
        <w:t>Задачами</w:t>
      </w:r>
      <w:r>
        <w:rPr>
          <w:i/>
          <w:spacing w:val="-10"/>
        </w:rPr>
        <w:t xml:space="preserve"> </w:t>
      </w:r>
      <w:r>
        <w:t>изучения</w:t>
      </w:r>
      <w:r>
        <w:rPr>
          <w:spacing w:val="-6"/>
        </w:rPr>
        <w:t xml:space="preserve"> </w:t>
      </w:r>
      <w:r>
        <w:t>модуля</w:t>
      </w:r>
      <w:r>
        <w:rPr>
          <w:spacing w:val="-3"/>
        </w:rPr>
        <w:t xml:space="preserve"> </w:t>
      </w:r>
      <w:r>
        <w:t>«Городошный</w:t>
      </w:r>
      <w:r>
        <w:rPr>
          <w:spacing w:val="-4"/>
        </w:rPr>
        <w:t xml:space="preserve"> </w:t>
      </w:r>
      <w:r>
        <w:t>спорт»</w:t>
      </w:r>
      <w:r>
        <w:rPr>
          <w:spacing w:val="-11"/>
        </w:rPr>
        <w:t xml:space="preserve"> </w:t>
      </w:r>
      <w:r>
        <w:rPr>
          <w:spacing w:val="-2"/>
        </w:rPr>
        <w:t>являются:</w:t>
      </w:r>
    </w:p>
    <w:p w14:paraId="638C84B8" w14:textId="77777777" w:rsidR="00243EE0" w:rsidRDefault="00000000">
      <w:pPr>
        <w:pStyle w:val="a3"/>
        <w:ind w:right="485" w:firstLine="0"/>
      </w:pPr>
      <w:r>
        <w:t xml:space="preserve">всестороннее гармоничное развитие обучающихся, увеличение объема их двигательной </w:t>
      </w:r>
      <w:r>
        <w:rPr>
          <w:spacing w:val="-2"/>
        </w:rPr>
        <w:t>активности;</w:t>
      </w:r>
    </w:p>
    <w:p w14:paraId="20CC827A" w14:textId="77777777" w:rsidR="00243EE0" w:rsidRDefault="00000000">
      <w:pPr>
        <w:pStyle w:val="a3"/>
        <w:ind w:right="494" w:firstLine="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60B650EB" w14:textId="77777777" w:rsidR="00243EE0" w:rsidRDefault="00000000">
      <w:pPr>
        <w:pStyle w:val="a3"/>
        <w:spacing w:before="1"/>
        <w:ind w:right="494" w:firstLine="0"/>
      </w:pPr>
      <w:r>
        <w:t>освоение знаний о физической культуре и спорте в целом, истории развития игры в городки и городошного спорта в частности;</w:t>
      </w:r>
    </w:p>
    <w:p w14:paraId="4D4B35F7" w14:textId="77777777" w:rsidR="00243EE0" w:rsidRDefault="00000000">
      <w:pPr>
        <w:pStyle w:val="a3"/>
        <w:tabs>
          <w:tab w:val="left" w:pos="2148"/>
          <w:tab w:val="left" w:pos="2191"/>
          <w:tab w:val="left" w:pos="2467"/>
          <w:tab w:val="left" w:pos="3444"/>
          <w:tab w:val="left" w:pos="4592"/>
          <w:tab w:val="left" w:pos="4810"/>
          <w:tab w:val="left" w:pos="4930"/>
          <w:tab w:val="left" w:pos="6310"/>
          <w:tab w:val="left" w:pos="6814"/>
          <w:tab w:val="left" w:pos="8068"/>
          <w:tab w:val="left" w:pos="8893"/>
          <w:tab w:val="left" w:pos="8973"/>
        </w:tabs>
        <w:ind w:right="510" w:firstLine="0"/>
        <w:jc w:val="left"/>
      </w:pPr>
      <w:r>
        <w:t>формирование общих представлений</w:t>
      </w:r>
      <w:r>
        <w:rPr>
          <w:spacing w:val="40"/>
        </w:rPr>
        <w:t xml:space="preserve"> </w:t>
      </w:r>
      <w:r>
        <w:t>о городошном спорте, о его возможностях и значении</w:t>
      </w:r>
      <w:r>
        <w:rPr>
          <w:spacing w:val="40"/>
        </w:rPr>
        <w:t xml:space="preserve"> </w:t>
      </w:r>
      <w:r>
        <w:t>в процессе укрепления здоровья, физическом развитии и физической подготовки обучающихся; формирование образовательного фундамента, основанного как на знаниях и умениях в области физической</w:t>
      </w:r>
      <w:r>
        <w:rPr>
          <w:spacing w:val="80"/>
        </w:rPr>
        <w:t xml:space="preserve"> </w:t>
      </w:r>
      <w:r>
        <w:t>культуры</w:t>
      </w:r>
      <w:r>
        <w:rPr>
          <w:spacing w:val="80"/>
        </w:rPr>
        <w:t xml:space="preserve"> </w:t>
      </w:r>
      <w:r>
        <w:t>и</w:t>
      </w:r>
      <w:r>
        <w:rPr>
          <w:spacing w:val="80"/>
        </w:rPr>
        <w:t xml:space="preserve"> </w:t>
      </w:r>
      <w:r>
        <w:t>спорта,</w:t>
      </w:r>
      <w:r>
        <w:rPr>
          <w:spacing w:val="80"/>
        </w:rPr>
        <w:t xml:space="preserve"> </w:t>
      </w:r>
      <w:r>
        <w:t>так</w:t>
      </w:r>
      <w:r>
        <w:rPr>
          <w:spacing w:val="80"/>
        </w:rPr>
        <w:t xml:space="preserve"> </w:t>
      </w:r>
      <w:r>
        <w:t>и</w:t>
      </w:r>
      <w:r>
        <w:rPr>
          <w:spacing w:val="80"/>
        </w:rPr>
        <w:t xml:space="preserve"> </w:t>
      </w:r>
      <w:r>
        <w:t>на</w:t>
      </w:r>
      <w:r>
        <w:rPr>
          <w:spacing w:val="80"/>
        </w:rPr>
        <w:t xml:space="preserve"> </w:t>
      </w:r>
      <w:r>
        <w:t>соответствующем</w:t>
      </w:r>
      <w:r>
        <w:rPr>
          <w:spacing w:val="80"/>
        </w:rPr>
        <w:t xml:space="preserve"> </w:t>
      </w:r>
      <w:r>
        <w:t>культурном</w:t>
      </w:r>
      <w:r>
        <w:rPr>
          <w:spacing w:val="80"/>
        </w:rPr>
        <w:t xml:space="preserve"> </w:t>
      </w:r>
      <w:r>
        <w:t>уровне</w:t>
      </w:r>
      <w:r>
        <w:rPr>
          <w:spacing w:val="80"/>
        </w:rPr>
        <w:t xml:space="preserve"> </w:t>
      </w:r>
      <w:r>
        <w:t xml:space="preserve">развития личности обучающегося, создающего необходимые предпосылки для его самореализации; </w:t>
      </w:r>
      <w:r>
        <w:rPr>
          <w:spacing w:val="-2"/>
        </w:rPr>
        <w:t>формирование</w:t>
      </w:r>
      <w:r>
        <w:tab/>
      </w:r>
      <w:r>
        <w:tab/>
      </w:r>
      <w:r>
        <w:rPr>
          <w:spacing w:val="-2"/>
        </w:rPr>
        <w:t>культуры</w:t>
      </w:r>
      <w:r>
        <w:tab/>
      </w:r>
      <w:r>
        <w:rPr>
          <w:spacing w:val="-2"/>
        </w:rPr>
        <w:t>движений,</w:t>
      </w:r>
      <w:r>
        <w:tab/>
      </w:r>
      <w:r>
        <w:tab/>
      </w:r>
      <w:r>
        <w:rPr>
          <w:spacing w:val="-2"/>
        </w:rPr>
        <w:t>обогащение</w:t>
      </w:r>
      <w:r>
        <w:tab/>
      </w:r>
      <w:r>
        <w:rPr>
          <w:spacing w:val="-2"/>
        </w:rPr>
        <w:t>двигательного</w:t>
      </w:r>
      <w:r>
        <w:tab/>
      </w:r>
      <w:r>
        <w:rPr>
          <w:spacing w:val="-2"/>
        </w:rPr>
        <w:t>опыта</w:t>
      </w:r>
      <w:r>
        <w:tab/>
      </w:r>
      <w:r>
        <w:tab/>
      </w:r>
      <w:r>
        <w:rPr>
          <w:spacing w:val="-2"/>
        </w:rPr>
        <w:t>физическими упражнениями</w:t>
      </w:r>
      <w:r>
        <w:tab/>
      </w:r>
      <w:r>
        <w:rPr>
          <w:spacing w:val="-10"/>
        </w:rPr>
        <w:t>с</w:t>
      </w:r>
      <w:r>
        <w:tab/>
      </w:r>
      <w:r>
        <w:rPr>
          <w:spacing w:val="-2"/>
        </w:rPr>
        <w:t>общеразвивающей</w:t>
      </w:r>
      <w:r>
        <w:tab/>
      </w:r>
      <w:r>
        <w:rPr>
          <w:spacing w:val="-10"/>
        </w:rPr>
        <w:t>и</w:t>
      </w:r>
      <w:r>
        <w:tab/>
      </w:r>
      <w:r>
        <w:tab/>
      </w:r>
      <w:r>
        <w:rPr>
          <w:spacing w:val="-2"/>
        </w:rPr>
        <w:t>корригирующей</w:t>
      </w:r>
      <w:r>
        <w:tab/>
      </w:r>
      <w:r>
        <w:rPr>
          <w:spacing w:val="-2"/>
        </w:rPr>
        <w:t>направленностью,</w:t>
      </w:r>
      <w:r>
        <w:tab/>
      </w:r>
      <w:r>
        <w:rPr>
          <w:spacing w:val="-2"/>
        </w:rPr>
        <w:t xml:space="preserve">техническими </w:t>
      </w:r>
      <w:r>
        <w:t>действиями и приемами городошного спорта;</w:t>
      </w:r>
    </w:p>
    <w:p w14:paraId="59622277" w14:textId="77777777" w:rsidR="00243EE0" w:rsidRDefault="00000000">
      <w:pPr>
        <w:pStyle w:val="a3"/>
        <w:tabs>
          <w:tab w:val="left" w:pos="1802"/>
          <w:tab w:val="left" w:pos="3656"/>
          <w:tab w:val="left" w:pos="4644"/>
          <w:tab w:val="left" w:pos="5883"/>
          <w:tab w:val="left" w:pos="6622"/>
          <w:tab w:val="left" w:pos="8356"/>
          <w:tab w:val="left" w:pos="10209"/>
        </w:tabs>
        <w:ind w:right="491" w:firstLine="0"/>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rPr>
          <w:spacing w:val="-2"/>
        </w:rPr>
        <w:t>сотрудничества;</w:t>
      </w:r>
    </w:p>
    <w:p w14:paraId="24D111FD" w14:textId="77777777" w:rsidR="00243EE0" w:rsidRDefault="00000000">
      <w:pPr>
        <w:pStyle w:val="a3"/>
        <w:ind w:right="485" w:firstLine="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3ABD9D3" w14:textId="77777777" w:rsidR="00243EE0" w:rsidRDefault="00000000">
      <w:pPr>
        <w:pStyle w:val="a3"/>
        <w:spacing w:before="1"/>
        <w:ind w:right="487" w:firstLine="0"/>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72D02EFE" w14:textId="77777777" w:rsidR="00243EE0" w:rsidRDefault="00000000">
      <w:pPr>
        <w:pStyle w:val="a3"/>
        <w:ind w:firstLine="0"/>
      </w:pPr>
      <w:r>
        <w:t>выявление,</w:t>
      </w:r>
      <w:r>
        <w:rPr>
          <w:spacing w:val="-8"/>
        </w:rPr>
        <w:t xml:space="preserve"> </w:t>
      </w:r>
      <w:r>
        <w:t>развитие</w:t>
      </w:r>
      <w:r>
        <w:rPr>
          <w:spacing w:val="-3"/>
        </w:rPr>
        <w:t xml:space="preserve"> </w:t>
      </w:r>
      <w:r>
        <w:t>и</w:t>
      </w:r>
      <w:r>
        <w:rPr>
          <w:spacing w:val="-6"/>
        </w:rPr>
        <w:t xml:space="preserve"> </w:t>
      </w:r>
      <w:r>
        <w:t>поддержка</w:t>
      </w:r>
      <w:r>
        <w:rPr>
          <w:spacing w:val="-3"/>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1"/>
        </w:rPr>
        <w:t xml:space="preserve"> </w:t>
      </w:r>
      <w:r>
        <w:rPr>
          <w:spacing w:val="-2"/>
        </w:rPr>
        <w:t>спорта.</w:t>
      </w:r>
    </w:p>
    <w:p w14:paraId="37A7C115" w14:textId="77777777" w:rsidR="00243EE0" w:rsidRDefault="00000000">
      <w:pPr>
        <w:ind w:left="1121"/>
        <w:jc w:val="both"/>
        <w:rPr>
          <w:i/>
          <w:sz w:val="24"/>
        </w:rPr>
      </w:pPr>
      <w:r>
        <w:rPr>
          <w:i/>
          <w:sz w:val="24"/>
        </w:rPr>
        <w:t>Место</w:t>
      </w:r>
      <w:r>
        <w:rPr>
          <w:i/>
          <w:spacing w:val="-7"/>
          <w:sz w:val="24"/>
        </w:rPr>
        <w:t xml:space="preserve"> </w:t>
      </w:r>
      <w:r>
        <w:rPr>
          <w:i/>
          <w:sz w:val="24"/>
        </w:rPr>
        <w:t>и</w:t>
      </w:r>
      <w:r>
        <w:rPr>
          <w:i/>
          <w:spacing w:val="-1"/>
          <w:sz w:val="24"/>
        </w:rPr>
        <w:t xml:space="preserve"> </w:t>
      </w:r>
      <w:r>
        <w:rPr>
          <w:i/>
          <w:sz w:val="24"/>
        </w:rPr>
        <w:t>роль модуля</w:t>
      </w:r>
      <w:r>
        <w:rPr>
          <w:i/>
          <w:spacing w:val="-2"/>
          <w:sz w:val="24"/>
        </w:rPr>
        <w:t xml:space="preserve"> </w:t>
      </w:r>
      <w:r>
        <w:rPr>
          <w:i/>
          <w:sz w:val="24"/>
        </w:rPr>
        <w:t xml:space="preserve">«Городошный </w:t>
      </w:r>
      <w:r>
        <w:rPr>
          <w:i/>
          <w:spacing w:val="-2"/>
          <w:sz w:val="24"/>
        </w:rPr>
        <w:t>спорт».</w:t>
      </w:r>
    </w:p>
    <w:p w14:paraId="39A71161" w14:textId="77777777" w:rsidR="00243EE0" w:rsidRDefault="00000000">
      <w:pPr>
        <w:pStyle w:val="a3"/>
        <w:spacing w:before="2"/>
        <w:ind w:right="483" w:firstLine="708"/>
      </w:pPr>
      <w:r>
        <w:t>Модуль «Городошный спорт»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59528C68" w14:textId="77777777" w:rsidR="00243EE0" w:rsidRDefault="00000000">
      <w:pPr>
        <w:pStyle w:val="a3"/>
        <w:ind w:right="487" w:firstLine="708"/>
      </w:pPr>
      <w: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spacing w:val="-2"/>
        </w:rPr>
        <w:t>совершенствование».</w:t>
      </w:r>
    </w:p>
    <w:p w14:paraId="4EE14746" w14:textId="77777777" w:rsidR="00243EE0" w:rsidRDefault="00000000">
      <w:pPr>
        <w:pStyle w:val="a3"/>
        <w:ind w:left="1121" w:firstLine="0"/>
      </w:pPr>
      <w:r>
        <w:t>Интеграция</w:t>
      </w:r>
      <w:r>
        <w:rPr>
          <w:spacing w:val="32"/>
        </w:rPr>
        <w:t xml:space="preserve">  </w:t>
      </w:r>
      <w:r>
        <w:t>модуля</w:t>
      </w:r>
      <w:r>
        <w:rPr>
          <w:spacing w:val="33"/>
        </w:rPr>
        <w:t xml:space="preserve">  </w:t>
      </w:r>
      <w:r>
        <w:t>по</w:t>
      </w:r>
      <w:r>
        <w:rPr>
          <w:spacing w:val="33"/>
        </w:rPr>
        <w:t xml:space="preserve">  </w:t>
      </w:r>
      <w:r>
        <w:t>городошному</w:t>
      </w:r>
      <w:r>
        <w:rPr>
          <w:spacing w:val="30"/>
        </w:rPr>
        <w:t xml:space="preserve">  </w:t>
      </w:r>
      <w:r>
        <w:t>спорту</w:t>
      </w:r>
      <w:r>
        <w:rPr>
          <w:spacing w:val="31"/>
        </w:rPr>
        <w:t xml:space="preserve">  </w:t>
      </w:r>
      <w:r>
        <w:t>поможет</w:t>
      </w:r>
      <w:r>
        <w:rPr>
          <w:spacing w:val="33"/>
        </w:rPr>
        <w:t xml:space="preserve">  </w:t>
      </w:r>
      <w:r>
        <w:t>обучающимся</w:t>
      </w:r>
      <w:r>
        <w:rPr>
          <w:spacing w:val="33"/>
        </w:rPr>
        <w:t xml:space="preserve">  </w:t>
      </w:r>
      <w:r>
        <w:t>в</w:t>
      </w:r>
      <w:r>
        <w:rPr>
          <w:spacing w:val="33"/>
        </w:rPr>
        <w:t xml:space="preserve">  </w:t>
      </w:r>
      <w:r>
        <w:rPr>
          <w:spacing w:val="-2"/>
        </w:rPr>
        <w:t>освоении</w:t>
      </w:r>
    </w:p>
    <w:p w14:paraId="33782BF0" w14:textId="77777777" w:rsidR="00243EE0" w:rsidRDefault="00243EE0">
      <w:pPr>
        <w:pStyle w:val="a3"/>
        <w:sectPr w:rsidR="00243EE0">
          <w:pgSz w:w="11920" w:h="16840"/>
          <w:pgMar w:top="760" w:right="360" w:bottom="280" w:left="720" w:header="720" w:footer="720" w:gutter="0"/>
          <w:cols w:space="720"/>
        </w:sectPr>
      </w:pPr>
    </w:p>
    <w:p w14:paraId="243A520F" w14:textId="77777777" w:rsidR="00243EE0" w:rsidRDefault="00000000">
      <w:pPr>
        <w:pStyle w:val="a3"/>
        <w:spacing w:before="63"/>
        <w:ind w:right="486" w:firstLine="0"/>
      </w:pPr>
      <w:r>
        <w:lastRenderedPageBreak/>
        <w:t xml:space="preserve">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w:t>
      </w:r>
      <w:r>
        <w:rPr>
          <w:spacing w:val="-2"/>
        </w:rPr>
        <w:t>Федерации.</w:t>
      </w:r>
    </w:p>
    <w:p w14:paraId="6C6AC1F1" w14:textId="77777777" w:rsidR="00243EE0" w:rsidRDefault="00000000">
      <w:pPr>
        <w:pStyle w:val="a3"/>
        <w:spacing w:line="274" w:lineRule="exact"/>
        <w:ind w:left="1121" w:firstLine="0"/>
      </w:pPr>
      <w:r>
        <w:t>Модуль</w:t>
      </w:r>
      <w:r>
        <w:rPr>
          <w:spacing w:val="-5"/>
        </w:rPr>
        <w:t xml:space="preserve"> </w:t>
      </w:r>
      <w:r>
        <w:t>«Городошный</w:t>
      </w:r>
      <w:r>
        <w:rPr>
          <w:spacing w:val="-7"/>
        </w:rPr>
        <w:t xml:space="preserve"> </w:t>
      </w:r>
      <w:r>
        <w:t>спорт»</w:t>
      </w:r>
      <w:r>
        <w:rPr>
          <w:spacing w:val="-13"/>
        </w:rPr>
        <w:t xml:space="preserve"> </w:t>
      </w:r>
      <w:r>
        <w:t>может</w:t>
      </w:r>
      <w:r>
        <w:rPr>
          <w:spacing w:val="-8"/>
        </w:rPr>
        <w:t xml:space="preserve"> </w:t>
      </w:r>
      <w:r>
        <w:t>быть</w:t>
      </w:r>
      <w:r>
        <w:rPr>
          <w:spacing w:val="-4"/>
        </w:rPr>
        <w:t xml:space="preserve"> </w:t>
      </w:r>
      <w:r>
        <w:t>реализован</w:t>
      </w:r>
      <w:r>
        <w:rPr>
          <w:spacing w:val="-5"/>
        </w:rPr>
        <w:t xml:space="preserve"> </w:t>
      </w:r>
      <w:r>
        <w:t>в</w:t>
      </w:r>
      <w:r>
        <w:rPr>
          <w:spacing w:val="-10"/>
        </w:rPr>
        <w:t xml:space="preserve"> </w:t>
      </w:r>
      <w:r>
        <w:t xml:space="preserve">следующих </w:t>
      </w:r>
      <w:r>
        <w:rPr>
          <w:spacing w:val="-2"/>
        </w:rPr>
        <w:t>вариантах:</w:t>
      </w:r>
    </w:p>
    <w:p w14:paraId="569F391B" w14:textId="77777777" w:rsidR="00243EE0" w:rsidRDefault="00000000">
      <w:pPr>
        <w:pStyle w:val="a3"/>
        <w:ind w:right="487" w:firstLine="0"/>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355E92B5" w14:textId="77777777" w:rsidR="00243EE0" w:rsidRDefault="00000000">
      <w:pPr>
        <w:pStyle w:val="a3"/>
        <w:ind w:right="482" w:firstLine="0"/>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14:paraId="082EF1B0" w14:textId="77777777" w:rsidR="00243EE0" w:rsidRDefault="00000000">
      <w:pPr>
        <w:pStyle w:val="a3"/>
        <w:spacing w:before="1"/>
        <w:ind w:right="485" w:firstLine="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Pr>
          <w:spacing w:val="40"/>
        </w:rPr>
        <w:t xml:space="preserve"> </w:t>
      </w:r>
      <w:r>
        <w:t>по видам спорта (рекомендуемый объем в 10 и 11 классах – по 34 часа).</w:t>
      </w:r>
    </w:p>
    <w:p w14:paraId="0BFAAECE" w14:textId="77777777" w:rsidR="00243EE0" w:rsidRDefault="00000000">
      <w:pPr>
        <w:pStyle w:val="1"/>
        <w:spacing w:before="5" w:line="274" w:lineRule="exact"/>
        <w:ind w:left="1121"/>
      </w:pPr>
      <w:r>
        <w:t>Содержание</w:t>
      </w:r>
      <w:r>
        <w:rPr>
          <w:spacing w:val="-11"/>
        </w:rPr>
        <w:t xml:space="preserve"> </w:t>
      </w:r>
      <w:r>
        <w:t>модуля</w:t>
      </w:r>
      <w:r>
        <w:rPr>
          <w:spacing w:val="-7"/>
        </w:rPr>
        <w:t xml:space="preserve"> </w:t>
      </w:r>
      <w:r>
        <w:t>«Городошный</w:t>
      </w:r>
      <w:r>
        <w:rPr>
          <w:spacing w:val="-3"/>
        </w:rPr>
        <w:t xml:space="preserve"> </w:t>
      </w:r>
      <w:r>
        <w:rPr>
          <w:spacing w:val="-2"/>
        </w:rPr>
        <w:t>спорт».</w:t>
      </w:r>
    </w:p>
    <w:p w14:paraId="2B10BB5A" w14:textId="77777777" w:rsidR="00243EE0" w:rsidRDefault="00000000">
      <w:pPr>
        <w:pStyle w:val="a5"/>
        <w:numPr>
          <w:ilvl w:val="0"/>
          <w:numId w:val="32"/>
        </w:numPr>
        <w:tabs>
          <w:tab w:val="left" w:pos="1208"/>
        </w:tabs>
        <w:spacing w:line="274" w:lineRule="exact"/>
        <w:ind w:left="1208" w:hanging="255"/>
        <w:rPr>
          <w:sz w:val="24"/>
        </w:rPr>
      </w:pPr>
      <w:r>
        <w:rPr>
          <w:sz w:val="24"/>
        </w:rPr>
        <w:t>Знания</w:t>
      </w:r>
      <w:r>
        <w:rPr>
          <w:spacing w:val="1"/>
          <w:sz w:val="24"/>
        </w:rPr>
        <w:t xml:space="preserve"> </w:t>
      </w:r>
      <w:r>
        <w:rPr>
          <w:sz w:val="24"/>
        </w:rPr>
        <w:t>о</w:t>
      </w:r>
      <w:r>
        <w:rPr>
          <w:spacing w:val="-2"/>
          <w:sz w:val="24"/>
        </w:rPr>
        <w:t xml:space="preserve"> </w:t>
      </w:r>
      <w:r>
        <w:rPr>
          <w:sz w:val="24"/>
        </w:rPr>
        <w:t>городошном</w:t>
      </w:r>
      <w:r>
        <w:rPr>
          <w:spacing w:val="-4"/>
          <w:sz w:val="24"/>
        </w:rPr>
        <w:t xml:space="preserve"> </w:t>
      </w:r>
      <w:r>
        <w:rPr>
          <w:spacing w:val="-2"/>
          <w:sz w:val="24"/>
        </w:rPr>
        <w:t>спорте.</w:t>
      </w:r>
    </w:p>
    <w:p w14:paraId="3BF02D1C" w14:textId="77777777" w:rsidR="00243EE0" w:rsidRDefault="00000000">
      <w:pPr>
        <w:pStyle w:val="a3"/>
        <w:ind w:right="494" w:firstLine="540"/>
      </w:pPr>
      <w:r>
        <w:t>Роль и функции Общероссийской общественной организации "Федерация городошного спорта России.</w:t>
      </w:r>
    </w:p>
    <w:p w14:paraId="07FF549B" w14:textId="77777777" w:rsidR="00243EE0" w:rsidRDefault="00000000">
      <w:pPr>
        <w:pStyle w:val="a3"/>
        <w:ind w:left="953" w:right="889" w:firstLine="0"/>
      </w:pPr>
      <w:r>
        <w:t>Современные</w:t>
      </w:r>
      <w:r>
        <w:rPr>
          <w:spacing w:val="-5"/>
        </w:rPr>
        <w:t xml:space="preserve"> </w:t>
      </w:r>
      <w:r>
        <w:t>тенденции развития</w:t>
      </w:r>
      <w:r>
        <w:rPr>
          <w:spacing w:val="-1"/>
        </w:rPr>
        <w:t xml:space="preserve"> </w:t>
      </w:r>
      <w:r>
        <w:t>городошного</w:t>
      </w:r>
      <w:r>
        <w:rPr>
          <w:spacing w:val="-4"/>
        </w:rPr>
        <w:t xml:space="preserve"> </w:t>
      </w:r>
      <w:r>
        <w:t>спорта</w:t>
      </w:r>
      <w:r>
        <w:rPr>
          <w:spacing w:val="-5"/>
        </w:rPr>
        <w:t xml:space="preserve"> </w:t>
      </w:r>
      <w:r>
        <w:t>на</w:t>
      </w:r>
      <w:r>
        <w:rPr>
          <w:spacing w:val="-3"/>
        </w:rPr>
        <w:t xml:space="preserve"> </w:t>
      </w:r>
      <w:r>
        <w:t>территории</w:t>
      </w:r>
      <w:r>
        <w:rPr>
          <w:spacing w:val="-4"/>
        </w:rPr>
        <w:t xml:space="preserve"> </w:t>
      </w:r>
      <w:r>
        <w:t>России,</w:t>
      </w:r>
      <w:r>
        <w:rPr>
          <w:spacing w:val="-1"/>
        </w:rPr>
        <w:t xml:space="preserve"> </w:t>
      </w:r>
      <w:r>
        <w:t>региона. История отечественных городошных клубов и команд.</w:t>
      </w:r>
    </w:p>
    <w:p w14:paraId="695D7215" w14:textId="77777777" w:rsidR="00243EE0" w:rsidRDefault="00000000">
      <w:pPr>
        <w:pStyle w:val="a3"/>
        <w:ind w:firstLine="540"/>
        <w:jc w:val="left"/>
      </w:pPr>
      <w:r>
        <w:t>Основные направления</w:t>
      </w:r>
      <w:r>
        <w:rPr>
          <w:spacing w:val="32"/>
        </w:rPr>
        <w:t xml:space="preserve"> </w:t>
      </w:r>
      <w:r>
        <w:t>развития</w:t>
      </w:r>
      <w:r>
        <w:rPr>
          <w:spacing w:val="31"/>
        </w:rPr>
        <w:t xml:space="preserve"> </w:t>
      </w:r>
      <w:r>
        <w:t>спортивного менеджмента и</w:t>
      </w:r>
      <w:r>
        <w:rPr>
          <w:spacing w:val="34"/>
        </w:rPr>
        <w:t xml:space="preserve"> </w:t>
      </w:r>
      <w:r>
        <w:t>маркетинга</w:t>
      </w:r>
      <w:r>
        <w:rPr>
          <w:spacing w:val="30"/>
        </w:rPr>
        <w:t xml:space="preserve"> </w:t>
      </w:r>
      <w:r>
        <w:t>в</w:t>
      </w:r>
      <w:r>
        <w:rPr>
          <w:spacing w:val="30"/>
        </w:rPr>
        <w:t xml:space="preserve"> </w:t>
      </w:r>
      <w:r>
        <w:t xml:space="preserve">городошном </w:t>
      </w:r>
      <w:r>
        <w:rPr>
          <w:spacing w:val="-2"/>
        </w:rPr>
        <w:t>спорте.</w:t>
      </w:r>
    </w:p>
    <w:p w14:paraId="40EE7D2D" w14:textId="77777777" w:rsidR="00243EE0" w:rsidRDefault="00000000">
      <w:pPr>
        <w:pStyle w:val="a3"/>
        <w:ind w:firstLine="540"/>
        <w:jc w:val="left"/>
      </w:pPr>
      <w:r>
        <w:t>Средства</w:t>
      </w:r>
      <w:r>
        <w:rPr>
          <w:spacing w:val="-11"/>
        </w:rPr>
        <w:t xml:space="preserve"> </w:t>
      </w:r>
      <w:r>
        <w:t>общей</w:t>
      </w:r>
      <w:r>
        <w:rPr>
          <w:spacing w:val="-8"/>
        </w:rPr>
        <w:t xml:space="preserve"> </w:t>
      </w:r>
      <w:r>
        <w:t>и</w:t>
      </w:r>
      <w:r>
        <w:rPr>
          <w:spacing w:val="-6"/>
        </w:rPr>
        <w:t xml:space="preserve"> </w:t>
      </w:r>
      <w:r>
        <w:t>специальной</w:t>
      </w:r>
      <w:r>
        <w:rPr>
          <w:spacing w:val="-5"/>
        </w:rPr>
        <w:t xml:space="preserve"> </w:t>
      </w:r>
      <w:r>
        <w:t>физической</w:t>
      </w:r>
      <w:r>
        <w:rPr>
          <w:spacing w:val="-7"/>
        </w:rPr>
        <w:t xml:space="preserve"> </w:t>
      </w:r>
      <w:r>
        <w:t>подготовки,</w:t>
      </w:r>
      <w:r>
        <w:rPr>
          <w:spacing w:val="-8"/>
        </w:rPr>
        <w:t xml:space="preserve"> </w:t>
      </w:r>
      <w:r>
        <w:t>применяемые</w:t>
      </w:r>
      <w:r>
        <w:rPr>
          <w:spacing w:val="-8"/>
        </w:rPr>
        <w:t xml:space="preserve"> </w:t>
      </w:r>
      <w:r>
        <w:t>в</w:t>
      </w:r>
      <w:r>
        <w:rPr>
          <w:spacing w:val="-9"/>
        </w:rPr>
        <w:t xml:space="preserve"> </w:t>
      </w:r>
      <w:r>
        <w:t>образовательной</w:t>
      </w:r>
      <w:r>
        <w:rPr>
          <w:spacing w:val="-7"/>
        </w:rPr>
        <w:t xml:space="preserve"> </w:t>
      </w:r>
      <w:r>
        <w:t>и тренировочной деятельности при занятиях городошным спортом.</w:t>
      </w:r>
    </w:p>
    <w:p w14:paraId="1844F041" w14:textId="77777777" w:rsidR="00243EE0" w:rsidRDefault="00000000">
      <w:pPr>
        <w:pStyle w:val="a3"/>
        <w:ind w:firstLine="540"/>
        <w:jc w:val="left"/>
      </w:pPr>
      <w:r>
        <w:t>Влияние</w:t>
      </w:r>
      <w:r>
        <w:rPr>
          <w:spacing w:val="-6"/>
        </w:rPr>
        <w:t xml:space="preserve"> </w:t>
      </w:r>
      <w:r>
        <w:t>занятий</w:t>
      </w:r>
      <w:r>
        <w:rPr>
          <w:spacing w:val="-5"/>
        </w:rPr>
        <w:t xml:space="preserve"> </w:t>
      </w:r>
      <w:r>
        <w:t>городошным</w:t>
      </w:r>
      <w:r>
        <w:rPr>
          <w:spacing w:val="-9"/>
        </w:rPr>
        <w:t xml:space="preserve"> </w:t>
      </w:r>
      <w:r>
        <w:t>спортом</w:t>
      </w:r>
      <w:r>
        <w:rPr>
          <w:spacing w:val="-6"/>
        </w:rPr>
        <w:t xml:space="preserve"> </w:t>
      </w:r>
      <w:r>
        <w:t>на</w:t>
      </w:r>
      <w:r>
        <w:rPr>
          <w:spacing w:val="-8"/>
        </w:rPr>
        <w:t xml:space="preserve"> </w:t>
      </w:r>
      <w:r>
        <w:t>физическую,</w:t>
      </w:r>
      <w:r>
        <w:rPr>
          <w:spacing w:val="-6"/>
        </w:rPr>
        <w:t xml:space="preserve"> </w:t>
      </w:r>
      <w:r>
        <w:t>психическую,</w:t>
      </w:r>
      <w:r>
        <w:rPr>
          <w:spacing w:val="-6"/>
        </w:rPr>
        <w:t xml:space="preserve"> </w:t>
      </w:r>
      <w:r>
        <w:t>интеллектуальную</w:t>
      </w:r>
      <w:r>
        <w:rPr>
          <w:spacing w:val="-3"/>
        </w:rPr>
        <w:t xml:space="preserve"> </w:t>
      </w:r>
      <w:r>
        <w:t>и социальную деятельность человека.</w:t>
      </w:r>
    </w:p>
    <w:p w14:paraId="27C1BD57" w14:textId="77777777" w:rsidR="00243EE0" w:rsidRDefault="00000000">
      <w:pPr>
        <w:pStyle w:val="a3"/>
        <w:ind w:left="953" w:firstLine="0"/>
        <w:jc w:val="left"/>
      </w:pPr>
      <w:r>
        <w:t>Психологическая</w:t>
      </w:r>
      <w:r>
        <w:rPr>
          <w:spacing w:val="-9"/>
        </w:rPr>
        <w:t xml:space="preserve"> </w:t>
      </w:r>
      <w:r>
        <w:t>подготовка</w:t>
      </w:r>
      <w:r>
        <w:rPr>
          <w:spacing w:val="-5"/>
        </w:rPr>
        <w:t xml:space="preserve"> </w:t>
      </w:r>
      <w:r>
        <w:rPr>
          <w:spacing w:val="-2"/>
        </w:rPr>
        <w:t>городошников.</w:t>
      </w:r>
    </w:p>
    <w:p w14:paraId="4E897045" w14:textId="77777777" w:rsidR="00243EE0" w:rsidRDefault="00000000">
      <w:pPr>
        <w:pStyle w:val="a3"/>
        <w:ind w:right="150" w:firstLine="540"/>
        <w:jc w:val="left"/>
      </w:pPr>
      <w:r>
        <w:t>Правила</w:t>
      </w:r>
      <w:r>
        <w:rPr>
          <w:spacing w:val="37"/>
        </w:rPr>
        <w:t xml:space="preserve"> </w:t>
      </w:r>
      <w:r>
        <w:t>по</w:t>
      </w:r>
      <w:r>
        <w:rPr>
          <w:spacing w:val="37"/>
        </w:rPr>
        <w:t xml:space="preserve"> </w:t>
      </w:r>
      <w:r>
        <w:t>технике</w:t>
      </w:r>
      <w:r>
        <w:rPr>
          <w:spacing w:val="38"/>
        </w:rPr>
        <w:t xml:space="preserve"> </w:t>
      </w:r>
      <w:r>
        <w:t>безопасности</w:t>
      </w:r>
      <w:r>
        <w:rPr>
          <w:spacing w:val="40"/>
        </w:rPr>
        <w:t xml:space="preserve"> </w:t>
      </w:r>
      <w:r>
        <w:t>во</w:t>
      </w:r>
      <w:r>
        <w:rPr>
          <w:spacing w:val="38"/>
        </w:rPr>
        <w:t xml:space="preserve"> </w:t>
      </w:r>
      <w:r>
        <w:t>время</w:t>
      </w:r>
      <w:r>
        <w:rPr>
          <w:spacing w:val="35"/>
        </w:rPr>
        <w:t xml:space="preserve"> </w:t>
      </w:r>
      <w:r>
        <w:t>занятий</w:t>
      </w:r>
      <w:r>
        <w:rPr>
          <w:spacing w:val="36"/>
        </w:rPr>
        <w:t xml:space="preserve"> </w:t>
      </w:r>
      <w:r>
        <w:t>и</w:t>
      </w:r>
      <w:r>
        <w:rPr>
          <w:spacing w:val="38"/>
        </w:rPr>
        <w:t xml:space="preserve"> </w:t>
      </w:r>
      <w:r>
        <w:t>соревнований</w:t>
      </w:r>
      <w:r>
        <w:rPr>
          <w:spacing w:val="39"/>
        </w:rPr>
        <w:t xml:space="preserve"> </w:t>
      </w:r>
      <w:r>
        <w:t>по</w:t>
      </w:r>
      <w:r>
        <w:rPr>
          <w:spacing w:val="35"/>
        </w:rPr>
        <w:t xml:space="preserve"> </w:t>
      </w:r>
      <w:r>
        <w:t xml:space="preserve">городошному </w:t>
      </w:r>
      <w:r>
        <w:rPr>
          <w:spacing w:val="-2"/>
        </w:rPr>
        <w:t>спорту.</w:t>
      </w:r>
    </w:p>
    <w:p w14:paraId="09A4F3B7" w14:textId="77777777" w:rsidR="00243EE0" w:rsidRDefault="00000000">
      <w:pPr>
        <w:pStyle w:val="a3"/>
        <w:ind w:firstLine="540"/>
        <w:jc w:val="left"/>
      </w:pPr>
      <w:r>
        <w:t>Профилактика</w:t>
      </w:r>
      <w:r>
        <w:rPr>
          <w:spacing w:val="-4"/>
        </w:rPr>
        <w:t xml:space="preserve"> </w:t>
      </w:r>
      <w:r>
        <w:t>спортивного</w:t>
      </w:r>
      <w:r>
        <w:rPr>
          <w:spacing w:val="-4"/>
        </w:rPr>
        <w:t xml:space="preserve"> </w:t>
      </w:r>
      <w:r>
        <w:t>травматизма</w:t>
      </w:r>
      <w:r>
        <w:rPr>
          <w:spacing w:val="-5"/>
        </w:rPr>
        <w:t xml:space="preserve"> </w:t>
      </w:r>
      <w:r>
        <w:t>городошников,</w:t>
      </w:r>
      <w:r>
        <w:rPr>
          <w:spacing w:val="-7"/>
        </w:rPr>
        <w:t xml:space="preserve"> </w:t>
      </w:r>
      <w:r>
        <w:t>причины</w:t>
      </w:r>
      <w:r>
        <w:rPr>
          <w:spacing w:val="-4"/>
        </w:rPr>
        <w:t xml:space="preserve"> </w:t>
      </w:r>
      <w:r>
        <w:t>возникновения</w:t>
      </w:r>
      <w:r>
        <w:rPr>
          <w:spacing w:val="-4"/>
        </w:rPr>
        <w:t xml:space="preserve"> </w:t>
      </w:r>
      <w:r>
        <w:t>травм</w:t>
      </w:r>
      <w:r>
        <w:rPr>
          <w:spacing w:val="-5"/>
        </w:rPr>
        <w:t xml:space="preserve"> </w:t>
      </w:r>
      <w:r>
        <w:t>и методы их устранения.</w:t>
      </w:r>
    </w:p>
    <w:p w14:paraId="1826757F" w14:textId="77777777" w:rsidR="00243EE0" w:rsidRDefault="00000000">
      <w:pPr>
        <w:pStyle w:val="a3"/>
        <w:ind w:firstLine="542"/>
        <w:jc w:val="left"/>
      </w:pPr>
      <w:r>
        <w:t>Профилактика пагубных</w:t>
      </w:r>
      <w:r>
        <w:rPr>
          <w:spacing w:val="24"/>
        </w:rPr>
        <w:t xml:space="preserve"> </w:t>
      </w:r>
      <w:r>
        <w:t>привычек, неприятие асоциального ведомого (отклоняющегося) деструктивного поведения. Антидопинговое поведение.</w:t>
      </w:r>
    </w:p>
    <w:p w14:paraId="16763D97" w14:textId="77777777" w:rsidR="00243EE0" w:rsidRDefault="00000000">
      <w:pPr>
        <w:pStyle w:val="a3"/>
        <w:spacing w:before="1"/>
        <w:ind w:right="568" w:firstLine="540"/>
        <w:jc w:val="left"/>
      </w:pPr>
      <w:r>
        <w:t>Правила</w:t>
      </w:r>
      <w:r>
        <w:rPr>
          <w:spacing w:val="-5"/>
        </w:rPr>
        <w:t xml:space="preserve"> </w:t>
      </w:r>
      <w:r>
        <w:t>безопасного,</w:t>
      </w:r>
      <w:r>
        <w:rPr>
          <w:spacing w:val="24"/>
        </w:rPr>
        <w:t xml:space="preserve"> </w:t>
      </w:r>
      <w:r>
        <w:t>правомерного</w:t>
      </w:r>
      <w:r>
        <w:rPr>
          <w:spacing w:val="-4"/>
        </w:rPr>
        <w:t xml:space="preserve"> </w:t>
      </w:r>
      <w:r>
        <w:t>поведения</w:t>
      </w:r>
      <w:r>
        <w:rPr>
          <w:spacing w:val="-4"/>
        </w:rPr>
        <w:t xml:space="preserve"> </w:t>
      </w:r>
      <w:r>
        <w:t>во</w:t>
      </w:r>
      <w:r>
        <w:rPr>
          <w:spacing w:val="-4"/>
        </w:rPr>
        <w:t xml:space="preserve"> </w:t>
      </w:r>
      <w:r>
        <w:t>время</w:t>
      </w:r>
      <w:r>
        <w:rPr>
          <w:spacing w:val="-2"/>
        </w:rPr>
        <w:t xml:space="preserve"> </w:t>
      </w:r>
      <w:r>
        <w:t>соревнований</w:t>
      </w:r>
      <w:r>
        <w:rPr>
          <w:spacing w:val="28"/>
        </w:rPr>
        <w:t xml:space="preserve"> </w:t>
      </w:r>
      <w:r>
        <w:t>различного</w:t>
      </w:r>
      <w:r>
        <w:rPr>
          <w:spacing w:val="-4"/>
        </w:rPr>
        <w:t xml:space="preserve"> </w:t>
      </w:r>
      <w:r>
        <w:t>ранга по городошному спорту в качестве зрителя, болельщика.</w:t>
      </w:r>
    </w:p>
    <w:p w14:paraId="51258306" w14:textId="77777777" w:rsidR="00243EE0" w:rsidRDefault="00000000">
      <w:pPr>
        <w:pStyle w:val="a3"/>
        <w:ind w:firstLine="540"/>
        <w:jc w:val="left"/>
      </w:pPr>
      <w:r>
        <w:t>Взаимосвязь</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 городошников в формировании и совершенствовании технического мастерства.</w:t>
      </w:r>
    </w:p>
    <w:p w14:paraId="27206DB9" w14:textId="77777777" w:rsidR="00243EE0" w:rsidRDefault="00000000">
      <w:pPr>
        <w:pStyle w:val="a3"/>
        <w:ind w:firstLine="540"/>
        <w:jc w:val="left"/>
      </w:pPr>
      <w:r>
        <w:t>Гигиенические</w:t>
      </w:r>
      <w:r>
        <w:rPr>
          <w:spacing w:val="40"/>
        </w:rPr>
        <w:t xml:space="preserve"> </w:t>
      </w:r>
      <w:r>
        <w:t>основы</w:t>
      </w:r>
      <w:r>
        <w:rPr>
          <w:spacing w:val="40"/>
        </w:rPr>
        <w:t xml:space="preserve"> </w:t>
      </w:r>
      <w:r>
        <w:t>образовательной,</w:t>
      </w:r>
      <w:r>
        <w:rPr>
          <w:spacing w:val="40"/>
        </w:rPr>
        <w:t xml:space="preserve"> </w:t>
      </w:r>
      <w:r>
        <w:t>тренировочной</w:t>
      </w:r>
      <w:r>
        <w:rPr>
          <w:spacing w:val="40"/>
        </w:rPr>
        <w:t xml:space="preserve"> </w:t>
      </w:r>
      <w:r>
        <w:t>и</w:t>
      </w:r>
      <w:r>
        <w:rPr>
          <w:spacing w:val="40"/>
        </w:rPr>
        <w:t xml:space="preserve"> </w:t>
      </w:r>
      <w:r>
        <w:t>досуговой</w:t>
      </w:r>
      <w:r>
        <w:rPr>
          <w:spacing w:val="40"/>
        </w:rPr>
        <w:t xml:space="preserve"> </w:t>
      </w:r>
      <w:r>
        <w:t>двигательной деятельности (режим труда и отдыха).</w:t>
      </w:r>
    </w:p>
    <w:p w14:paraId="221E254E" w14:textId="77777777" w:rsidR="00243EE0" w:rsidRDefault="00000000">
      <w:pPr>
        <w:pStyle w:val="a5"/>
        <w:numPr>
          <w:ilvl w:val="0"/>
          <w:numId w:val="32"/>
        </w:numPr>
        <w:tabs>
          <w:tab w:val="left" w:pos="1208"/>
        </w:tabs>
        <w:spacing w:before="3" w:line="275" w:lineRule="exact"/>
        <w:ind w:left="1208" w:hanging="255"/>
        <w:rPr>
          <w:sz w:val="24"/>
        </w:rPr>
      </w:pPr>
      <w:r>
        <w:rPr>
          <w:sz w:val="24"/>
        </w:rPr>
        <w:t>Способы</w:t>
      </w:r>
      <w:r>
        <w:rPr>
          <w:spacing w:val="-11"/>
          <w:sz w:val="24"/>
        </w:rPr>
        <w:t xml:space="preserve"> </w:t>
      </w:r>
      <w:r>
        <w:rPr>
          <w:sz w:val="24"/>
        </w:rPr>
        <w:t>самостоятельной</w:t>
      </w:r>
      <w:r>
        <w:rPr>
          <w:spacing w:val="-5"/>
          <w:sz w:val="24"/>
        </w:rPr>
        <w:t xml:space="preserve"> </w:t>
      </w:r>
      <w:r>
        <w:rPr>
          <w:spacing w:val="-2"/>
          <w:sz w:val="24"/>
        </w:rPr>
        <w:t>деятельности.</w:t>
      </w:r>
    </w:p>
    <w:p w14:paraId="7989E5AB" w14:textId="77777777" w:rsidR="00243EE0" w:rsidRDefault="00000000">
      <w:pPr>
        <w:pStyle w:val="a3"/>
        <w:ind w:firstLine="540"/>
        <w:jc w:val="left"/>
      </w:pPr>
      <w:r>
        <w:t>Планирование</w:t>
      </w:r>
      <w:r>
        <w:rPr>
          <w:spacing w:val="40"/>
        </w:rPr>
        <w:t xml:space="preserve"> </w:t>
      </w:r>
      <w:r>
        <w:t>самостоятельной</w:t>
      </w:r>
      <w:r>
        <w:rPr>
          <w:spacing w:val="40"/>
        </w:rPr>
        <w:t xml:space="preserve"> </w:t>
      </w:r>
      <w:r>
        <w:t>тренировки</w:t>
      </w:r>
      <w:r>
        <w:rPr>
          <w:spacing w:val="40"/>
        </w:rPr>
        <w:t xml:space="preserve"> </w:t>
      </w:r>
      <w:r>
        <w:t>по</w:t>
      </w:r>
      <w:r>
        <w:rPr>
          <w:spacing w:val="40"/>
        </w:rPr>
        <w:t xml:space="preserve"> </w:t>
      </w:r>
      <w:r>
        <w:t>городошному</w:t>
      </w:r>
      <w:r>
        <w:rPr>
          <w:spacing w:val="40"/>
        </w:rPr>
        <w:t xml:space="preserve"> </w:t>
      </w:r>
      <w:r>
        <w:t>спорту.</w:t>
      </w:r>
      <w:r>
        <w:rPr>
          <w:spacing w:val="40"/>
        </w:rPr>
        <w:t xml:space="preserve"> </w:t>
      </w:r>
      <w:r>
        <w:t>Организация</w:t>
      </w:r>
      <w:r>
        <w:rPr>
          <w:spacing w:val="40"/>
        </w:rPr>
        <w:t xml:space="preserve"> </w:t>
      </w:r>
      <w:r>
        <w:t>и</w:t>
      </w:r>
      <w:r>
        <w:rPr>
          <w:spacing w:val="40"/>
        </w:rPr>
        <w:t xml:space="preserve"> </w:t>
      </w:r>
      <w:r>
        <w:t>проведение самостоятельных занятий по городкам.</w:t>
      </w:r>
    </w:p>
    <w:p w14:paraId="3A3CC423" w14:textId="77777777" w:rsidR="00243EE0" w:rsidRDefault="00000000">
      <w:pPr>
        <w:pStyle w:val="a3"/>
        <w:ind w:firstLine="540"/>
        <w:jc w:val="left"/>
      </w:pPr>
      <w:r>
        <w:t>Способы</w:t>
      </w:r>
      <w:r>
        <w:rPr>
          <w:spacing w:val="-5"/>
        </w:rPr>
        <w:t xml:space="preserve"> </w:t>
      </w:r>
      <w:r>
        <w:t>самостоятельного</w:t>
      </w:r>
      <w:r>
        <w:rPr>
          <w:spacing w:val="-5"/>
        </w:rPr>
        <w:t xml:space="preserve"> </w:t>
      </w:r>
      <w:r>
        <w:t>освоения</w:t>
      </w:r>
      <w:r>
        <w:rPr>
          <w:spacing w:val="-5"/>
        </w:rPr>
        <w:t xml:space="preserve"> </w:t>
      </w:r>
      <w:r>
        <w:t>двигательных</w:t>
      </w:r>
      <w:r>
        <w:rPr>
          <w:spacing w:val="-3"/>
        </w:rPr>
        <w:t xml:space="preserve"> </w:t>
      </w:r>
      <w:r>
        <w:t>действий,</w:t>
      </w:r>
      <w:r>
        <w:rPr>
          <w:spacing w:val="-5"/>
        </w:rPr>
        <w:t xml:space="preserve"> </w:t>
      </w:r>
      <w:r>
        <w:t>подбор</w:t>
      </w:r>
      <w:r>
        <w:rPr>
          <w:spacing w:val="-7"/>
        </w:rPr>
        <w:t xml:space="preserve"> </w:t>
      </w:r>
      <w:r>
        <w:t>подготовительных</w:t>
      </w:r>
      <w:r>
        <w:rPr>
          <w:spacing w:val="-3"/>
        </w:rPr>
        <w:t xml:space="preserve"> </w:t>
      </w:r>
      <w:r>
        <w:t>и специальных упражнений.</w:t>
      </w:r>
    </w:p>
    <w:p w14:paraId="483D45A9" w14:textId="77777777" w:rsidR="00243EE0" w:rsidRDefault="00000000">
      <w:pPr>
        <w:pStyle w:val="a3"/>
        <w:tabs>
          <w:tab w:val="left" w:pos="2424"/>
          <w:tab w:val="left" w:pos="4020"/>
          <w:tab w:val="left" w:pos="5583"/>
          <w:tab w:val="left" w:pos="7945"/>
          <w:tab w:val="left" w:pos="10209"/>
        </w:tabs>
        <w:ind w:right="491" w:firstLine="540"/>
        <w:jc w:val="left"/>
      </w:pPr>
      <w:r>
        <w:rPr>
          <w:spacing w:val="-2"/>
        </w:rPr>
        <w:t>Комплексы</w:t>
      </w:r>
      <w:r>
        <w:tab/>
      </w:r>
      <w:r>
        <w:rPr>
          <w:spacing w:val="-2"/>
        </w:rPr>
        <w:t>городошных</w:t>
      </w:r>
      <w:r>
        <w:tab/>
      </w:r>
      <w:r>
        <w:rPr>
          <w:spacing w:val="-2"/>
        </w:rPr>
        <w:t>упражнений</w:t>
      </w:r>
      <w:r>
        <w:tab/>
      </w:r>
      <w:r>
        <w:rPr>
          <w:spacing w:val="-2"/>
        </w:rPr>
        <w:t>общеразвивающего,</w:t>
      </w:r>
      <w:r>
        <w:tab/>
      </w:r>
      <w:r>
        <w:rPr>
          <w:spacing w:val="-2"/>
        </w:rPr>
        <w:t>подготовительного</w:t>
      </w:r>
      <w:r>
        <w:tab/>
      </w:r>
      <w:r>
        <w:rPr>
          <w:spacing w:val="-10"/>
        </w:rPr>
        <w:t xml:space="preserve">и </w:t>
      </w:r>
      <w:r>
        <w:t>специального воздействия.</w:t>
      </w:r>
    </w:p>
    <w:p w14:paraId="71A64127" w14:textId="77777777" w:rsidR="00243EE0" w:rsidRDefault="00000000">
      <w:pPr>
        <w:pStyle w:val="a3"/>
        <w:ind w:left="953" w:firstLine="0"/>
        <w:jc w:val="left"/>
      </w:pPr>
      <w:r>
        <w:t>Комплексы</w:t>
      </w:r>
      <w:r>
        <w:rPr>
          <w:spacing w:val="59"/>
          <w:w w:val="150"/>
        </w:rPr>
        <w:t xml:space="preserve"> </w:t>
      </w:r>
      <w:r>
        <w:t>специальных</w:t>
      </w:r>
      <w:r>
        <w:rPr>
          <w:spacing w:val="63"/>
          <w:w w:val="150"/>
        </w:rPr>
        <w:t xml:space="preserve"> </w:t>
      </w:r>
      <w:r>
        <w:t>(городошных)</w:t>
      </w:r>
      <w:r>
        <w:rPr>
          <w:spacing w:val="63"/>
          <w:w w:val="150"/>
        </w:rPr>
        <w:t xml:space="preserve"> </w:t>
      </w:r>
      <w:r>
        <w:t>упражнений</w:t>
      </w:r>
      <w:r>
        <w:rPr>
          <w:spacing w:val="66"/>
          <w:w w:val="150"/>
        </w:rPr>
        <w:t xml:space="preserve"> </w:t>
      </w:r>
      <w:r>
        <w:t>на</w:t>
      </w:r>
      <w:r>
        <w:rPr>
          <w:spacing w:val="60"/>
          <w:w w:val="150"/>
        </w:rPr>
        <w:t xml:space="preserve"> </w:t>
      </w:r>
      <w:r>
        <w:t>развитие:</w:t>
      </w:r>
      <w:r>
        <w:rPr>
          <w:spacing w:val="60"/>
          <w:w w:val="150"/>
        </w:rPr>
        <w:t xml:space="preserve"> </w:t>
      </w:r>
      <w:r>
        <w:t>скоростно-</w:t>
      </w:r>
      <w:r>
        <w:rPr>
          <w:spacing w:val="-2"/>
        </w:rPr>
        <w:t>силовых</w:t>
      </w:r>
    </w:p>
    <w:p w14:paraId="121E706E" w14:textId="77777777" w:rsidR="00243EE0" w:rsidRDefault="00243EE0">
      <w:pPr>
        <w:pStyle w:val="a3"/>
        <w:jc w:val="left"/>
        <w:sectPr w:rsidR="00243EE0">
          <w:pgSz w:w="11920" w:h="16840"/>
          <w:pgMar w:top="760" w:right="360" w:bottom="280" w:left="720" w:header="720" w:footer="720" w:gutter="0"/>
          <w:cols w:space="720"/>
        </w:sectPr>
      </w:pPr>
    </w:p>
    <w:p w14:paraId="34CBD7CC" w14:textId="77777777" w:rsidR="00243EE0" w:rsidRDefault="00000000">
      <w:pPr>
        <w:pStyle w:val="a3"/>
        <w:spacing w:before="63" w:line="275" w:lineRule="exact"/>
        <w:ind w:firstLine="0"/>
      </w:pPr>
      <w:r>
        <w:lastRenderedPageBreak/>
        <w:t>качеств,</w:t>
      </w:r>
      <w:r>
        <w:rPr>
          <w:spacing w:val="-14"/>
        </w:rPr>
        <w:t xml:space="preserve"> </w:t>
      </w:r>
      <w:r>
        <w:t>силовой</w:t>
      </w:r>
      <w:r>
        <w:rPr>
          <w:spacing w:val="-11"/>
        </w:rPr>
        <w:t xml:space="preserve"> </w:t>
      </w:r>
      <w:r>
        <w:t>выносливости,</w:t>
      </w:r>
      <w:r>
        <w:rPr>
          <w:spacing w:val="-11"/>
        </w:rPr>
        <w:t xml:space="preserve"> </w:t>
      </w:r>
      <w:r>
        <w:t>общей</w:t>
      </w:r>
      <w:r>
        <w:rPr>
          <w:spacing w:val="-13"/>
        </w:rPr>
        <w:t xml:space="preserve"> </w:t>
      </w:r>
      <w:r>
        <w:t>выносливости,</w:t>
      </w:r>
      <w:r>
        <w:rPr>
          <w:spacing w:val="-12"/>
        </w:rPr>
        <w:t xml:space="preserve"> </w:t>
      </w:r>
      <w:r>
        <w:t>координации</w:t>
      </w:r>
      <w:r>
        <w:rPr>
          <w:spacing w:val="-9"/>
        </w:rPr>
        <w:t xml:space="preserve"> </w:t>
      </w:r>
      <w:r>
        <w:rPr>
          <w:spacing w:val="-2"/>
        </w:rPr>
        <w:t>движений.</w:t>
      </w:r>
    </w:p>
    <w:p w14:paraId="0B226A8E" w14:textId="77777777" w:rsidR="00243EE0" w:rsidRDefault="00000000">
      <w:pPr>
        <w:pStyle w:val="a3"/>
        <w:ind w:right="490" w:firstLine="540"/>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w:t>
      </w:r>
      <w:r>
        <w:rPr>
          <w:spacing w:val="-2"/>
        </w:rPr>
        <w:t>нагрузки.</w:t>
      </w:r>
    </w:p>
    <w:p w14:paraId="425E7AF7" w14:textId="77777777" w:rsidR="00243EE0" w:rsidRDefault="00000000">
      <w:pPr>
        <w:pStyle w:val="a3"/>
        <w:ind w:right="494" w:firstLine="540"/>
      </w:pPr>
      <w:r>
        <w:t>Способы индивидуального регулирования физической нагрузки с учетом уровня физического развития и функционального состояния.</w:t>
      </w:r>
    </w:p>
    <w:p w14:paraId="3DA0241B" w14:textId="77777777" w:rsidR="00243EE0" w:rsidRDefault="00000000">
      <w:pPr>
        <w:pStyle w:val="a3"/>
        <w:ind w:right="497" w:firstLine="540"/>
      </w:pPr>
      <w:r>
        <w:t>Средства восстановления после физических нагрузок на занятиях городошным спортом и</w:t>
      </w:r>
      <w:r>
        <w:rPr>
          <w:spacing w:val="40"/>
        </w:rPr>
        <w:t xml:space="preserve"> </w:t>
      </w:r>
      <w:r>
        <w:t>в соревновательной деятельности.</w:t>
      </w:r>
    </w:p>
    <w:p w14:paraId="4395F97F" w14:textId="77777777" w:rsidR="00243EE0" w:rsidRDefault="00000000">
      <w:pPr>
        <w:pStyle w:val="a3"/>
        <w:ind w:right="482" w:firstLine="540"/>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6B91673C" w14:textId="77777777" w:rsidR="00243EE0" w:rsidRDefault="00000000">
      <w:pPr>
        <w:pStyle w:val="a3"/>
        <w:ind w:left="953" w:firstLine="0"/>
      </w:pPr>
      <w:r>
        <w:t>Системы</w:t>
      </w:r>
      <w:r>
        <w:rPr>
          <w:spacing w:val="-13"/>
        </w:rPr>
        <w:t xml:space="preserve"> </w:t>
      </w:r>
      <w:r>
        <w:t>(технологии)</w:t>
      </w:r>
      <w:r>
        <w:rPr>
          <w:spacing w:val="-12"/>
        </w:rPr>
        <w:t xml:space="preserve"> </w:t>
      </w:r>
      <w:r>
        <w:t>проведения</w:t>
      </w:r>
      <w:r>
        <w:rPr>
          <w:spacing w:val="-4"/>
        </w:rPr>
        <w:t xml:space="preserve"> </w:t>
      </w:r>
      <w:r>
        <w:t>соревнований</w:t>
      </w:r>
      <w:r>
        <w:rPr>
          <w:spacing w:val="-4"/>
        </w:rPr>
        <w:t xml:space="preserve"> </w:t>
      </w:r>
      <w:r>
        <w:t>по</w:t>
      </w:r>
      <w:r>
        <w:rPr>
          <w:spacing w:val="-8"/>
        </w:rPr>
        <w:t xml:space="preserve"> </w:t>
      </w:r>
      <w:r>
        <w:t>городошному</w:t>
      </w:r>
      <w:r>
        <w:rPr>
          <w:spacing w:val="-11"/>
        </w:rPr>
        <w:t xml:space="preserve"> </w:t>
      </w:r>
      <w:r>
        <w:rPr>
          <w:spacing w:val="-2"/>
        </w:rPr>
        <w:t>спорту.</w:t>
      </w:r>
    </w:p>
    <w:p w14:paraId="44324A6E" w14:textId="77777777" w:rsidR="00243EE0" w:rsidRDefault="00000000">
      <w:pPr>
        <w:pStyle w:val="a3"/>
        <w:ind w:right="532" w:firstLine="540"/>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585E2B83" w14:textId="77777777" w:rsidR="00243EE0" w:rsidRDefault="00000000">
      <w:pPr>
        <w:pStyle w:val="a3"/>
        <w:ind w:firstLine="540"/>
        <w:jc w:val="left"/>
      </w:pPr>
      <w:r>
        <w:t>Причины</w:t>
      </w:r>
      <w:r>
        <w:rPr>
          <w:spacing w:val="36"/>
        </w:rPr>
        <w:t xml:space="preserve"> </w:t>
      </w:r>
      <w:r>
        <w:t>возникновения</w:t>
      </w:r>
      <w:r>
        <w:rPr>
          <w:spacing w:val="37"/>
        </w:rPr>
        <w:t xml:space="preserve"> </w:t>
      </w:r>
      <w:r>
        <w:t>ошибок</w:t>
      </w:r>
      <w:r>
        <w:rPr>
          <w:spacing w:val="34"/>
        </w:rPr>
        <w:t xml:space="preserve"> </w:t>
      </w:r>
      <w:r>
        <w:t>при</w:t>
      </w:r>
      <w:r>
        <w:rPr>
          <w:spacing w:val="37"/>
        </w:rPr>
        <w:t xml:space="preserve"> </w:t>
      </w:r>
      <w:r>
        <w:t>выполнении</w:t>
      </w:r>
      <w:r>
        <w:rPr>
          <w:spacing w:val="37"/>
        </w:rPr>
        <w:t xml:space="preserve"> </w:t>
      </w:r>
      <w:r>
        <w:t>технических</w:t>
      </w:r>
      <w:r>
        <w:rPr>
          <w:spacing w:val="39"/>
        </w:rPr>
        <w:t xml:space="preserve"> </w:t>
      </w:r>
      <w:r>
        <w:t>приемов</w:t>
      </w:r>
      <w:r>
        <w:rPr>
          <w:spacing w:val="35"/>
        </w:rPr>
        <w:t xml:space="preserve"> </w:t>
      </w:r>
      <w:r>
        <w:t>и</w:t>
      </w:r>
      <w:r>
        <w:rPr>
          <w:spacing w:val="36"/>
        </w:rPr>
        <w:t xml:space="preserve"> </w:t>
      </w:r>
      <w:r>
        <w:t>способы</w:t>
      </w:r>
      <w:r>
        <w:rPr>
          <w:spacing w:val="36"/>
        </w:rPr>
        <w:t xml:space="preserve"> </w:t>
      </w:r>
      <w:r>
        <w:t xml:space="preserve">их </w:t>
      </w:r>
      <w:r>
        <w:rPr>
          <w:spacing w:val="-2"/>
        </w:rPr>
        <w:t>устранения.</w:t>
      </w:r>
    </w:p>
    <w:p w14:paraId="2FB81A5B" w14:textId="77777777" w:rsidR="00243EE0" w:rsidRDefault="00000000">
      <w:pPr>
        <w:pStyle w:val="a3"/>
        <w:ind w:left="953" w:firstLine="0"/>
        <w:jc w:val="left"/>
      </w:pPr>
      <w:r>
        <w:t>Основы</w:t>
      </w:r>
      <w:r>
        <w:rPr>
          <w:spacing w:val="-10"/>
        </w:rPr>
        <w:t xml:space="preserve"> </w:t>
      </w:r>
      <w:r>
        <w:t>анализа</w:t>
      </w:r>
      <w:r>
        <w:rPr>
          <w:spacing w:val="-2"/>
        </w:rPr>
        <w:t xml:space="preserve"> </w:t>
      </w:r>
      <w:r>
        <w:t>собственной</w:t>
      </w:r>
      <w:r>
        <w:rPr>
          <w:spacing w:val="-3"/>
        </w:rPr>
        <w:t xml:space="preserve"> </w:t>
      </w:r>
      <w:r>
        <w:t>игры</w:t>
      </w:r>
      <w:r>
        <w:rPr>
          <w:spacing w:val="-4"/>
        </w:rPr>
        <w:t xml:space="preserve"> </w:t>
      </w:r>
      <w:r>
        <w:t>и</w:t>
      </w:r>
      <w:r>
        <w:rPr>
          <w:spacing w:val="-4"/>
        </w:rPr>
        <w:t xml:space="preserve"> </w:t>
      </w:r>
      <w:r>
        <w:t>игры</w:t>
      </w:r>
      <w:r>
        <w:rPr>
          <w:spacing w:val="-2"/>
        </w:rPr>
        <w:t xml:space="preserve"> </w:t>
      </w:r>
      <w:r>
        <w:t>команды</w:t>
      </w:r>
      <w:r>
        <w:rPr>
          <w:spacing w:val="-6"/>
        </w:rPr>
        <w:t xml:space="preserve"> </w:t>
      </w:r>
      <w:r>
        <w:rPr>
          <w:spacing w:val="-2"/>
        </w:rPr>
        <w:t>соперников.</w:t>
      </w:r>
    </w:p>
    <w:p w14:paraId="44D7DFC3" w14:textId="77777777" w:rsidR="00243EE0" w:rsidRDefault="00000000">
      <w:pPr>
        <w:pStyle w:val="a3"/>
        <w:ind w:left="953" w:firstLine="0"/>
        <w:jc w:val="left"/>
      </w:pPr>
      <w:r>
        <w:t>Технические</w:t>
      </w:r>
      <w:r>
        <w:rPr>
          <w:spacing w:val="-13"/>
        </w:rPr>
        <w:t xml:space="preserve"> </w:t>
      </w:r>
      <w:r>
        <w:t>требования</w:t>
      </w:r>
      <w:r>
        <w:rPr>
          <w:spacing w:val="-5"/>
        </w:rPr>
        <w:t xml:space="preserve"> </w:t>
      </w:r>
      <w:r>
        <w:t>к</w:t>
      </w:r>
      <w:r>
        <w:rPr>
          <w:spacing w:val="-5"/>
        </w:rPr>
        <w:t xml:space="preserve"> </w:t>
      </w:r>
      <w:r>
        <w:t>инвентарю</w:t>
      </w:r>
      <w:r>
        <w:rPr>
          <w:spacing w:val="-5"/>
        </w:rPr>
        <w:t xml:space="preserve"> </w:t>
      </w:r>
      <w:r>
        <w:t>и</w:t>
      </w:r>
      <w:r>
        <w:rPr>
          <w:spacing w:val="-6"/>
        </w:rPr>
        <w:t xml:space="preserve"> </w:t>
      </w:r>
      <w:r>
        <w:t>оборудованию</w:t>
      </w:r>
      <w:r>
        <w:rPr>
          <w:spacing w:val="-4"/>
        </w:rPr>
        <w:t xml:space="preserve"> </w:t>
      </w:r>
      <w:r>
        <w:t>для</w:t>
      </w:r>
      <w:r>
        <w:rPr>
          <w:spacing w:val="-8"/>
        </w:rPr>
        <w:t xml:space="preserve"> </w:t>
      </w:r>
      <w:r>
        <w:t>занятий</w:t>
      </w:r>
      <w:r>
        <w:rPr>
          <w:spacing w:val="-6"/>
        </w:rPr>
        <w:t xml:space="preserve"> </w:t>
      </w:r>
      <w:r>
        <w:t>городошным</w:t>
      </w:r>
      <w:r>
        <w:rPr>
          <w:spacing w:val="-9"/>
        </w:rPr>
        <w:t xml:space="preserve"> </w:t>
      </w:r>
      <w:r>
        <w:rPr>
          <w:spacing w:val="-2"/>
        </w:rPr>
        <w:t>спортом.</w:t>
      </w:r>
    </w:p>
    <w:p w14:paraId="28B0195A" w14:textId="77777777" w:rsidR="00243EE0" w:rsidRDefault="00000000">
      <w:pPr>
        <w:pStyle w:val="a5"/>
        <w:numPr>
          <w:ilvl w:val="0"/>
          <w:numId w:val="32"/>
        </w:numPr>
        <w:tabs>
          <w:tab w:val="left" w:pos="1208"/>
        </w:tabs>
        <w:ind w:left="1208" w:hanging="255"/>
        <w:rPr>
          <w:sz w:val="24"/>
        </w:rPr>
      </w:pPr>
      <w:r>
        <w:rPr>
          <w:sz w:val="24"/>
        </w:rPr>
        <w:t>Физическое</w:t>
      </w:r>
      <w:r>
        <w:rPr>
          <w:spacing w:val="-7"/>
          <w:sz w:val="24"/>
        </w:rPr>
        <w:t xml:space="preserve"> </w:t>
      </w:r>
      <w:r>
        <w:rPr>
          <w:spacing w:val="-2"/>
          <w:sz w:val="24"/>
        </w:rPr>
        <w:t>совершенствование.</w:t>
      </w:r>
    </w:p>
    <w:p w14:paraId="06C95F8D" w14:textId="77777777" w:rsidR="00243EE0" w:rsidRDefault="00000000">
      <w:pPr>
        <w:pStyle w:val="a3"/>
        <w:ind w:firstLine="540"/>
        <w:jc w:val="left"/>
      </w:pPr>
      <w:r>
        <w:t>Комплексы</w:t>
      </w:r>
      <w:r>
        <w:rPr>
          <w:spacing w:val="38"/>
        </w:rPr>
        <w:t xml:space="preserve"> </w:t>
      </w:r>
      <w:r>
        <w:t>упражнений</w:t>
      </w:r>
      <w:r>
        <w:rPr>
          <w:spacing w:val="38"/>
        </w:rPr>
        <w:t xml:space="preserve"> </w:t>
      </w:r>
      <w:r>
        <w:t>для</w:t>
      </w:r>
      <w:r>
        <w:rPr>
          <w:spacing w:val="35"/>
        </w:rPr>
        <w:t xml:space="preserve"> </w:t>
      </w:r>
      <w:r>
        <w:t>развития</w:t>
      </w:r>
      <w:r>
        <w:rPr>
          <w:spacing w:val="34"/>
        </w:rPr>
        <w:t xml:space="preserve"> </w:t>
      </w:r>
      <w:r>
        <w:t>физических</w:t>
      </w:r>
      <w:r>
        <w:rPr>
          <w:spacing w:val="39"/>
        </w:rPr>
        <w:t xml:space="preserve"> </w:t>
      </w:r>
      <w:r>
        <w:t>качеств</w:t>
      </w:r>
      <w:r>
        <w:rPr>
          <w:spacing w:val="36"/>
        </w:rPr>
        <w:t xml:space="preserve"> </w:t>
      </w:r>
      <w:r>
        <w:t>(ловкости,</w:t>
      </w:r>
      <w:r>
        <w:rPr>
          <w:spacing w:val="35"/>
        </w:rPr>
        <w:t xml:space="preserve"> </w:t>
      </w:r>
      <w:r>
        <w:t>гибкости,</w:t>
      </w:r>
      <w:r>
        <w:rPr>
          <w:spacing w:val="36"/>
        </w:rPr>
        <w:t xml:space="preserve"> </w:t>
      </w:r>
      <w:r>
        <w:t>силы, выносливости, быстроты и скоростных способностей).</w:t>
      </w:r>
    </w:p>
    <w:p w14:paraId="76634D21" w14:textId="77777777" w:rsidR="00243EE0" w:rsidRDefault="00000000">
      <w:pPr>
        <w:pStyle w:val="a3"/>
        <w:ind w:right="150" w:firstLine="540"/>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приемов и тактических действий городошника.</w:t>
      </w:r>
    </w:p>
    <w:p w14:paraId="5A92F1EF" w14:textId="77777777" w:rsidR="00243EE0" w:rsidRDefault="00000000">
      <w:pPr>
        <w:pStyle w:val="a3"/>
        <w:ind w:firstLine="540"/>
        <w:jc w:val="left"/>
      </w:pPr>
      <w:r>
        <w:t>Технические</w:t>
      </w:r>
      <w:r>
        <w:rPr>
          <w:spacing w:val="-4"/>
        </w:rPr>
        <w:t xml:space="preserve"> </w:t>
      </w:r>
      <w:r>
        <w:t>приемы</w:t>
      </w:r>
      <w:r>
        <w:rPr>
          <w:spacing w:val="-3"/>
        </w:rPr>
        <w:t xml:space="preserve"> </w:t>
      </w:r>
      <w:r>
        <w:t>и</w:t>
      </w:r>
      <w:r>
        <w:rPr>
          <w:spacing w:val="-3"/>
        </w:rPr>
        <w:t xml:space="preserve"> </w:t>
      </w:r>
      <w:r>
        <w:t>тактические</w:t>
      </w:r>
      <w:r>
        <w:rPr>
          <w:spacing w:val="-4"/>
        </w:rPr>
        <w:t xml:space="preserve"> </w:t>
      </w:r>
      <w:r>
        <w:t>действия</w:t>
      </w:r>
      <w:r>
        <w:rPr>
          <w:spacing w:val="-3"/>
        </w:rPr>
        <w:t xml:space="preserve"> </w:t>
      </w:r>
      <w:r>
        <w:t>в</w:t>
      </w:r>
      <w:r>
        <w:rPr>
          <w:spacing w:val="-6"/>
        </w:rPr>
        <w:t xml:space="preserve"> </w:t>
      </w:r>
      <w:r>
        <w:t>городошном</w:t>
      </w:r>
      <w:r>
        <w:rPr>
          <w:spacing w:val="-4"/>
        </w:rPr>
        <w:t xml:space="preserve"> </w:t>
      </w:r>
      <w:r>
        <w:t>спорте,</w:t>
      </w:r>
      <w:r>
        <w:rPr>
          <w:spacing w:val="-3"/>
        </w:rPr>
        <w:t xml:space="preserve"> </w:t>
      </w:r>
      <w:r>
        <w:t>изученные</w:t>
      </w:r>
      <w:r>
        <w:rPr>
          <w:spacing w:val="-5"/>
        </w:rPr>
        <w:t xml:space="preserve"> </w:t>
      </w:r>
      <w:r>
        <w:t>на</w:t>
      </w:r>
      <w:r>
        <w:rPr>
          <w:spacing w:val="-1"/>
        </w:rPr>
        <w:t xml:space="preserve"> </w:t>
      </w:r>
      <w:r>
        <w:t>уровне основного общего образования.</w:t>
      </w:r>
    </w:p>
    <w:p w14:paraId="52583CE8" w14:textId="77777777" w:rsidR="00243EE0" w:rsidRDefault="00000000">
      <w:pPr>
        <w:pStyle w:val="a3"/>
        <w:ind w:left="953" w:right="7368" w:firstLine="0"/>
        <w:jc w:val="left"/>
      </w:pPr>
      <w:r>
        <w:t>Бросок</w:t>
      </w:r>
      <w:r>
        <w:rPr>
          <w:spacing w:val="-15"/>
        </w:rPr>
        <w:t xml:space="preserve"> </w:t>
      </w:r>
      <w:r>
        <w:t>биты</w:t>
      </w:r>
      <w:r>
        <w:rPr>
          <w:spacing w:val="-15"/>
        </w:rPr>
        <w:t xml:space="preserve"> </w:t>
      </w:r>
      <w:r>
        <w:t>с</w:t>
      </w:r>
      <w:r>
        <w:rPr>
          <w:spacing w:val="-15"/>
        </w:rPr>
        <w:t xml:space="preserve"> </w:t>
      </w:r>
      <w:r>
        <w:t>полукона. Бросок биты с кона.</w:t>
      </w:r>
    </w:p>
    <w:p w14:paraId="1E257D61" w14:textId="77777777" w:rsidR="00243EE0" w:rsidRDefault="00000000">
      <w:pPr>
        <w:pStyle w:val="a3"/>
        <w:spacing w:before="1"/>
        <w:ind w:right="484" w:firstLine="540"/>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1F47B7B3" w14:textId="77777777" w:rsidR="00243EE0" w:rsidRDefault="00000000">
      <w:pPr>
        <w:pStyle w:val="a3"/>
        <w:ind w:right="513" w:firstLine="542"/>
      </w:pPr>
      <w:r>
        <w:t>Выбивание простых фигур, широких фигур, высоких фигур, фигуры "Колодец" и фигуры "Письмо", добивание комбинаций городков от фигуры "Письмо".</w:t>
      </w:r>
    </w:p>
    <w:p w14:paraId="1D5F101E" w14:textId="77777777" w:rsidR="00243EE0" w:rsidRDefault="00000000">
      <w:pPr>
        <w:pStyle w:val="a3"/>
        <w:ind w:left="953" w:firstLine="0"/>
      </w:pPr>
      <w:r>
        <w:t>Тактика</w:t>
      </w:r>
      <w:r>
        <w:rPr>
          <w:spacing w:val="-6"/>
        </w:rPr>
        <w:t xml:space="preserve"> </w:t>
      </w:r>
      <w:r>
        <w:t>ведения</w:t>
      </w:r>
      <w:r>
        <w:rPr>
          <w:spacing w:val="-1"/>
        </w:rPr>
        <w:t xml:space="preserve"> </w:t>
      </w:r>
      <w:r>
        <w:rPr>
          <w:spacing w:val="-4"/>
        </w:rPr>
        <w:t>игры.</w:t>
      </w:r>
    </w:p>
    <w:p w14:paraId="62FA0A51" w14:textId="77777777" w:rsidR="00243EE0" w:rsidRDefault="00000000">
      <w:pPr>
        <w:pStyle w:val="a3"/>
        <w:ind w:right="491" w:firstLine="540"/>
      </w:pPr>
      <w:r>
        <w:t>Индивидуальные тактические действия. Тактика выбивания одиночных городков, комбинаций городков с полукона.</w:t>
      </w:r>
    </w:p>
    <w:p w14:paraId="2D6AA0D7" w14:textId="77777777" w:rsidR="00243EE0" w:rsidRDefault="00000000">
      <w:pPr>
        <w:pStyle w:val="a3"/>
        <w:ind w:right="499" w:firstLine="540"/>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6EA922A8" w14:textId="77777777" w:rsidR="00243EE0" w:rsidRDefault="00000000">
      <w:pPr>
        <w:pStyle w:val="a3"/>
        <w:ind w:right="493" w:firstLine="540"/>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69A37CF7" w14:textId="77777777" w:rsidR="00243EE0" w:rsidRDefault="00000000">
      <w:pPr>
        <w:pStyle w:val="a3"/>
        <w:spacing w:before="1"/>
        <w:ind w:left="953" w:firstLine="0"/>
      </w:pPr>
      <w:r>
        <w:t>Командные</w:t>
      </w:r>
      <w:r>
        <w:rPr>
          <w:spacing w:val="-10"/>
        </w:rPr>
        <w:t xml:space="preserve"> </w:t>
      </w:r>
      <w:r>
        <w:t>действия.</w:t>
      </w:r>
      <w:r>
        <w:rPr>
          <w:spacing w:val="-5"/>
        </w:rPr>
        <w:t xml:space="preserve"> </w:t>
      </w:r>
      <w:r>
        <w:t>Взаимодействия</w:t>
      </w:r>
      <w:r>
        <w:rPr>
          <w:spacing w:val="-4"/>
        </w:rPr>
        <w:t xml:space="preserve"> </w:t>
      </w:r>
      <w:r>
        <w:t>с</w:t>
      </w:r>
      <w:r>
        <w:rPr>
          <w:spacing w:val="-8"/>
        </w:rPr>
        <w:t xml:space="preserve"> </w:t>
      </w:r>
      <w:r>
        <w:t>партнерами</w:t>
      </w:r>
      <w:r>
        <w:rPr>
          <w:spacing w:val="-7"/>
        </w:rPr>
        <w:t xml:space="preserve"> </w:t>
      </w:r>
      <w:r>
        <w:t>при</w:t>
      </w:r>
      <w:r>
        <w:rPr>
          <w:spacing w:val="-3"/>
        </w:rPr>
        <w:t xml:space="preserve"> </w:t>
      </w:r>
      <w:r>
        <w:t>разных</w:t>
      </w:r>
      <w:r>
        <w:rPr>
          <w:spacing w:val="-3"/>
        </w:rPr>
        <w:t xml:space="preserve"> </w:t>
      </w:r>
      <w:r>
        <w:t>составах</w:t>
      </w:r>
      <w:r>
        <w:rPr>
          <w:spacing w:val="-1"/>
        </w:rPr>
        <w:t xml:space="preserve"> </w:t>
      </w:r>
      <w:r>
        <w:rPr>
          <w:spacing w:val="-2"/>
        </w:rPr>
        <w:t>команд.</w:t>
      </w:r>
    </w:p>
    <w:p w14:paraId="3FFE0C56" w14:textId="77777777" w:rsidR="00243EE0" w:rsidRDefault="00000000">
      <w:pPr>
        <w:pStyle w:val="a3"/>
        <w:ind w:right="494" w:firstLine="540"/>
      </w:pPr>
      <w:r>
        <w:t>Тактические действия со сменой расстановки в команде для получения или удержания преимущества перед соперником.</w:t>
      </w:r>
    </w:p>
    <w:p w14:paraId="102C1BB5" w14:textId="77777777" w:rsidR="00243EE0" w:rsidRDefault="00000000">
      <w:pPr>
        <w:pStyle w:val="a3"/>
        <w:ind w:left="1121" w:firstLine="0"/>
        <w:jc w:val="left"/>
      </w:pPr>
      <w:r>
        <w:t>Участие</w:t>
      </w:r>
      <w:r>
        <w:rPr>
          <w:spacing w:val="-10"/>
        </w:rPr>
        <w:t xml:space="preserve"> </w:t>
      </w:r>
      <w:r>
        <w:t>в</w:t>
      </w:r>
      <w:r>
        <w:rPr>
          <w:spacing w:val="-5"/>
        </w:rPr>
        <w:t xml:space="preserve"> </w:t>
      </w:r>
      <w:r>
        <w:t>соревновательной</w:t>
      </w:r>
      <w:r>
        <w:rPr>
          <w:spacing w:val="-1"/>
        </w:rPr>
        <w:t xml:space="preserve"> </w:t>
      </w:r>
      <w:r>
        <w:rPr>
          <w:spacing w:val="-2"/>
        </w:rPr>
        <w:t>деятельности.</w:t>
      </w:r>
    </w:p>
    <w:p w14:paraId="072FA7C7" w14:textId="77777777" w:rsidR="00243EE0" w:rsidRDefault="00000000">
      <w:pPr>
        <w:pStyle w:val="a3"/>
        <w:ind w:firstLine="708"/>
        <w:jc w:val="left"/>
      </w:pPr>
      <w:r>
        <w:t>Содержание</w:t>
      </w:r>
      <w:r>
        <w:rPr>
          <w:spacing w:val="35"/>
        </w:rPr>
        <w:t xml:space="preserve"> </w:t>
      </w:r>
      <w:r>
        <w:t>модуля</w:t>
      </w:r>
      <w:r>
        <w:rPr>
          <w:spacing w:val="40"/>
        </w:rPr>
        <w:t xml:space="preserve"> </w:t>
      </w:r>
      <w:r>
        <w:t>«Городошный</w:t>
      </w:r>
      <w:r>
        <w:rPr>
          <w:spacing w:val="37"/>
        </w:rPr>
        <w:t xml:space="preserve"> </w:t>
      </w:r>
      <w:r>
        <w:t>спорт»</w:t>
      </w:r>
      <w:r>
        <w:rPr>
          <w:spacing w:val="29"/>
        </w:rPr>
        <w:t xml:space="preserve"> </w:t>
      </w:r>
      <w:r>
        <w:t>направлено</w:t>
      </w:r>
      <w:r>
        <w:rPr>
          <w:spacing w:val="36"/>
        </w:rPr>
        <w:t xml:space="preserve"> </w:t>
      </w:r>
      <w:r>
        <w:t>на</w:t>
      </w:r>
      <w:r>
        <w:rPr>
          <w:spacing w:val="35"/>
        </w:rPr>
        <w:t xml:space="preserve"> </w:t>
      </w:r>
      <w:r>
        <w:t>достижение</w:t>
      </w:r>
      <w:r>
        <w:rPr>
          <w:spacing w:val="35"/>
        </w:rPr>
        <w:t xml:space="preserve"> </w:t>
      </w:r>
      <w:r>
        <w:t>обучающимися личностных, метапредметных и предметных результатов обучения.</w:t>
      </w:r>
    </w:p>
    <w:p w14:paraId="4A443989" w14:textId="77777777" w:rsidR="00243EE0" w:rsidRDefault="00000000">
      <w:pPr>
        <w:pStyle w:val="a3"/>
        <w:ind w:firstLine="708"/>
        <w:jc w:val="left"/>
      </w:pPr>
      <w:r>
        <w:t>При</w:t>
      </w:r>
      <w:r>
        <w:rPr>
          <w:spacing w:val="28"/>
        </w:rPr>
        <w:t xml:space="preserve"> </w:t>
      </w:r>
      <w:r>
        <w:t>изучении</w:t>
      </w:r>
      <w:r>
        <w:rPr>
          <w:spacing w:val="30"/>
        </w:rPr>
        <w:t xml:space="preserve"> </w:t>
      </w:r>
      <w:r>
        <w:t>модуля «Городошный</w:t>
      </w:r>
      <w:r>
        <w:rPr>
          <w:spacing w:val="30"/>
        </w:rPr>
        <w:t xml:space="preserve"> </w:t>
      </w:r>
      <w:r>
        <w:t>спорт»</w:t>
      </w:r>
      <w:r>
        <w:rPr>
          <w:spacing w:val="-10"/>
        </w:rPr>
        <w:t xml:space="preserve"> </w:t>
      </w:r>
      <w:r>
        <w:t>на</w:t>
      </w:r>
      <w:r>
        <w:rPr>
          <w:spacing w:val="28"/>
        </w:rPr>
        <w:t xml:space="preserve"> </w:t>
      </w:r>
      <w:r>
        <w:t>уровне среднего</w:t>
      </w:r>
      <w:r>
        <w:rPr>
          <w:spacing w:val="-2"/>
        </w:rPr>
        <w:t xml:space="preserve"> </w:t>
      </w:r>
      <w:r>
        <w:t>общего</w:t>
      </w:r>
      <w:r>
        <w:rPr>
          <w:spacing w:val="29"/>
        </w:rPr>
        <w:t xml:space="preserve"> </w:t>
      </w:r>
      <w:r>
        <w:t>образования</w:t>
      </w:r>
      <w:r>
        <w:rPr>
          <w:spacing w:val="31"/>
        </w:rPr>
        <w:t xml:space="preserve"> </w:t>
      </w:r>
      <w:r>
        <w:t xml:space="preserve">у обучающихся будут сформированы следующие </w:t>
      </w:r>
      <w:r>
        <w:rPr>
          <w:b/>
        </w:rPr>
        <w:t>личностные результаты</w:t>
      </w:r>
      <w:r>
        <w:t>:</w:t>
      </w:r>
    </w:p>
    <w:p w14:paraId="3660181C" w14:textId="77777777" w:rsidR="00243EE0" w:rsidRDefault="00000000">
      <w:pPr>
        <w:pStyle w:val="a3"/>
        <w:spacing w:before="4" w:line="237" w:lineRule="auto"/>
        <w:ind w:right="493" w:firstLine="0"/>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1F89ADC2" w14:textId="77777777" w:rsidR="00243EE0" w:rsidRDefault="00000000">
      <w:pPr>
        <w:pStyle w:val="a3"/>
        <w:spacing w:before="1"/>
        <w:ind w:right="485" w:firstLine="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7FDBBF2B" w14:textId="77777777" w:rsidR="00243EE0" w:rsidRDefault="00000000">
      <w:pPr>
        <w:pStyle w:val="a3"/>
        <w:spacing w:before="1"/>
        <w:ind w:right="494" w:firstLine="0"/>
      </w:pPr>
      <w:r>
        <w:t>сформированность основ саморазвития и самовоспитания через ценности, традиции и идеалы главных</w:t>
      </w:r>
      <w:r>
        <w:rPr>
          <w:spacing w:val="80"/>
          <w:w w:val="150"/>
        </w:rPr>
        <w:t xml:space="preserve"> </w:t>
      </w:r>
      <w:r>
        <w:t>городошных</w:t>
      </w:r>
      <w:r>
        <w:rPr>
          <w:spacing w:val="80"/>
          <w:w w:val="150"/>
        </w:rPr>
        <w:t xml:space="preserve"> </w:t>
      </w:r>
      <w:r>
        <w:t>организаций</w:t>
      </w:r>
      <w:r>
        <w:rPr>
          <w:spacing w:val="80"/>
          <w:w w:val="150"/>
        </w:rPr>
        <w:t xml:space="preserve"> </w:t>
      </w:r>
      <w:r>
        <w:t>регионального,</w:t>
      </w:r>
      <w:r>
        <w:rPr>
          <w:spacing w:val="80"/>
          <w:w w:val="150"/>
        </w:rPr>
        <w:t xml:space="preserve"> </w:t>
      </w:r>
      <w:r>
        <w:t>всероссийского</w:t>
      </w:r>
      <w:r>
        <w:rPr>
          <w:spacing w:val="80"/>
          <w:w w:val="150"/>
        </w:rPr>
        <w:t xml:space="preserve"> </w:t>
      </w:r>
      <w:r>
        <w:t>и</w:t>
      </w:r>
      <w:r>
        <w:rPr>
          <w:spacing w:val="80"/>
          <w:w w:val="150"/>
        </w:rPr>
        <w:t xml:space="preserve"> </w:t>
      </w:r>
      <w:r>
        <w:t>мирового</w:t>
      </w:r>
      <w:r>
        <w:rPr>
          <w:spacing w:val="80"/>
          <w:w w:val="150"/>
        </w:rPr>
        <w:t xml:space="preserve"> </w:t>
      </w:r>
      <w:r>
        <w:t>уровней,</w:t>
      </w:r>
    </w:p>
    <w:p w14:paraId="2C41D0B4" w14:textId="77777777" w:rsidR="00243EE0" w:rsidRDefault="00243EE0">
      <w:pPr>
        <w:pStyle w:val="a3"/>
        <w:sectPr w:rsidR="00243EE0">
          <w:pgSz w:w="11920" w:h="16840"/>
          <w:pgMar w:top="760" w:right="360" w:bottom="280" w:left="720" w:header="720" w:footer="720" w:gutter="0"/>
          <w:cols w:space="720"/>
        </w:sectPr>
      </w:pPr>
    </w:p>
    <w:p w14:paraId="73F05B6F" w14:textId="77777777" w:rsidR="00243EE0" w:rsidRDefault="00000000">
      <w:pPr>
        <w:pStyle w:val="a3"/>
        <w:spacing w:before="63" w:line="275" w:lineRule="exact"/>
        <w:ind w:firstLine="0"/>
      </w:pPr>
      <w:r>
        <w:lastRenderedPageBreak/>
        <w:t>отечественных</w:t>
      </w:r>
      <w:r>
        <w:rPr>
          <w:spacing w:val="-4"/>
        </w:rPr>
        <w:t xml:space="preserve"> </w:t>
      </w:r>
      <w:r>
        <w:t>и</w:t>
      </w:r>
      <w:r>
        <w:rPr>
          <w:spacing w:val="-6"/>
        </w:rPr>
        <w:t xml:space="preserve"> </w:t>
      </w:r>
      <w:r>
        <w:t>зарубежных</w:t>
      </w:r>
      <w:r>
        <w:rPr>
          <w:spacing w:val="-3"/>
        </w:rPr>
        <w:t xml:space="preserve"> </w:t>
      </w:r>
      <w:r>
        <w:t>городошных</w:t>
      </w:r>
      <w:r>
        <w:rPr>
          <w:spacing w:val="-4"/>
        </w:rPr>
        <w:t xml:space="preserve"> </w:t>
      </w:r>
      <w:r>
        <w:t>клубов</w:t>
      </w:r>
      <w:r>
        <w:rPr>
          <w:spacing w:val="-6"/>
        </w:rPr>
        <w:t xml:space="preserve"> </w:t>
      </w:r>
      <w:r>
        <w:t>и</w:t>
      </w:r>
      <w:r>
        <w:rPr>
          <w:spacing w:val="-2"/>
        </w:rPr>
        <w:t xml:space="preserve"> команд;</w:t>
      </w:r>
    </w:p>
    <w:p w14:paraId="66F0AD8E" w14:textId="77777777" w:rsidR="00243EE0" w:rsidRDefault="00000000">
      <w:pPr>
        <w:pStyle w:val="a3"/>
        <w:ind w:right="490" w:firstLine="0"/>
      </w:pPr>
      <w: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3A3F00B8" w14:textId="77777777" w:rsidR="00243EE0" w:rsidRDefault="00000000">
      <w:pPr>
        <w:pStyle w:val="a3"/>
        <w:ind w:right="486" w:firstLine="0"/>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1E0B6E69" w14:textId="77777777" w:rsidR="00243EE0" w:rsidRDefault="00000000">
      <w:pPr>
        <w:pStyle w:val="a3"/>
        <w:ind w:right="486" w:firstLine="0"/>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37976446" w14:textId="77777777" w:rsidR="00243EE0" w:rsidRDefault="00000000">
      <w:pPr>
        <w:pStyle w:val="a3"/>
        <w:ind w:right="483" w:firstLine="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45EE98C3" w14:textId="77777777" w:rsidR="00243EE0" w:rsidRDefault="00000000">
      <w:pPr>
        <w:pStyle w:val="a3"/>
        <w:ind w:right="490" w:firstLine="708"/>
      </w:pPr>
      <w:r>
        <w:t xml:space="preserve">При изучении модуля «Городошный спорт» на уровне среднего общего образования у обучающихся будут сформированы следующие </w:t>
      </w:r>
      <w:r>
        <w:rPr>
          <w:b/>
        </w:rPr>
        <w:t>метапредметные результаты</w:t>
      </w:r>
      <w:r>
        <w:t>:</w:t>
      </w:r>
    </w:p>
    <w:p w14:paraId="6D6747AE" w14:textId="77777777" w:rsidR="00243EE0" w:rsidRDefault="00000000">
      <w:pPr>
        <w:pStyle w:val="a3"/>
        <w:ind w:right="482" w:firstLine="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2E35CC0F" w14:textId="77777777" w:rsidR="00243EE0" w:rsidRDefault="00000000">
      <w:pPr>
        <w:pStyle w:val="a3"/>
        <w:ind w:right="493" w:firstLine="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14:paraId="60E21A03" w14:textId="77777777" w:rsidR="00243EE0" w:rsidRDefault="00000000">
      <w:pPr>
        <w:pStyle w:val="a3"/>
        <w:ind w:right="479" w:firstLine="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w:t>
      </w:r>
      <w:r>
        <w:rPr>
          <w:spacing w:val="80"/>
        </w:rPr>
        <w:t xml:space="preserve"> </w:t>
      </w:r>
      <w:r>
        <w:t>учетом гражданских и нравственных ценностей;</w:t>
      </w:r>
    </w:p>
    <w:p w14:paraId="5D0CD8A1" w14:textId="77777777" w:rsidR="00243EE0" w:rsidRDefault="00000000">
      <w:pPr>
        <w:pStyle w:val="a3"/>
        <w:spacing w:before="1"/>
        <w:ind w:right="483" w:firstLine="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0DF75C6" w14:textId="77777777" w:rsidR="00243EE0" w:rsidRDefault="00000000">
      <w:pPr>
        <w:pStyle w:val="a3"/>
        <w:ind w:right="491" w:firstLine="540"/>
      </w:pPr>
      <w: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27B60C3E" w14:textId="77777777" w:rsidR="00243EE0" w:rsidRDefault="00000000">
      <w:pPr>
        <w:pStyle w:val="a3"/>
        <w:ind w:right="485" w:firstLine="540"/>
      </w:pPr>
      <w:r>
        <w:t>знание названий, структуры и функций официальных органов управления городошным движением,</w:t>
      </w:r>
      <w:r>
        <w:rPr>
          <w:spacing w:val="-2"/>
        </w:rPr>
        <w:t xml:space="preserve"> </w:t>
      </w:r>
      <w:r>
        <w:t>роли Общероссийской общественной организации</w:t>
      </w:r>
      <w:r>
        <w:rPr>
          <w:spacing w:val="-1"/>
        </w:rPr>
        <w:t xml:space="preserve"> </w:t>
      </w:r>
      <w:r>
        <w:t>"Федерация</w:t>
      </w:r>
      <w:r>
        <w:rPr>
          <w:spacing w:val="-2"/>
        </w:rPr>
        <w:t xml:space="preserve"> </w:t>
      </w:r>
      <w:r>
        <w:t>городошного спорта России" в формировании стратегических инициатив, современных тенденций развития современного городошного спорта;</w:t>
      </w:r>
    </w:p>
    <w:p w14:paraId="0E005BCD" w14:textId="77777777" w:rsidR="00243EE0" w:rsidRDefault="00000000">
      <w:pPr>
        <w:pStyle w:val="a3"/>
        <w:ind w:left="473" w:right="487" w:firstLine="652"/>
        <w:jc w:val="right"/>
      </w:pPr>
      <w:r>
        <w:t>знание</w:t>
      </w:r>
      <w:r>
        <w:rPr>
          <w:spacing w:val="-4"/>
        </w:rPr>
        <w:t xml:space="preserve"> </w:t>
      </w:r>
      <w:r>
        <w:t>современного</w:t>
      </w:r>
      <w:r>
        <w:rPr>
          <w:spacing w:val="-3"/>
        </w:rPr>
        <w:t xml:space="preserve"> </w:t>
      </w:r>
      <w:r>
        <w:t>состояния</w:t>
      </w:r>
      <w:r>
        <w:rPr>
          <w:spacing w:val="-3"/>
        </w:rPr>
        <w:t xml:space="preserve"> </w:t>
      </w:r>
      <w:r>
        <w:t>городошного</w:t>
      </w:r>
      <w:r>
        <w:rPr>
          <w:spacing w:val="-6"/>
        </w:rPr>
        <w:t xml:space="preserve"> </w:t>
      </w:r>
      <w:r>
        <w:t>спорта</w:t>
      </w:r>
      <w:r>
        <w:rPr>
          <w:spacing w:val="-3"/>
        </w:rPr>
        <w:t xml:space="preserve"> </w:t>
      </w:r>
      <w:r>
        <w:t>в</w:t>
      </w:r>
      <w:r>
        <w:rPr>
          <w:spacing w:val="-4"/>
        </w:rPr>
        <w:t xml:space="preserve"> </w:t>
      </w:r>
      <w:r>
        <w:t>России;</w:t>
      </w:r>
      <w:r>
        <w:rPr>
          <w:spacing w:val="-3"/>
        </w:rPr>
        <w:t xml:space="preserve"> </w:t>
      </w:r>
      <w:r>
        <w:t>регионы</w:t>
      </w:r>
      <w:r>
        <w:rPr>
          <w:spacing w:val="-3"/>
        </w:rPr>
        <w:t xml:space="preserve"> </w:t>
      </w:r>
      <w:r>
        <w:t>России,</w:t>
      </w:r>
      <w:r>
        <w:rPr>
          <w:spacing w:val="-3"/>
        </w:rPr>
        <w:t xml:space="preserve"> </w:t>
      </w:r>
      <w:r>
        <w:t>наиболее успешно</w:t>
      </w:r>
      <w:r>
        <w:rPr>
          <w:spacing w:val="-5"/>
        </w:rPr>
        <w:t xml:space="preserve"> </w:t>
      </w:r>
      <w:r>
        <w:t>развивающие</w:t>
      </w:r>
      <w:r>
        <w:rPr>
          <w:spacing w:val="-4"/>
        </w:rPr>
        <w:t xml:space="preserve"> </w:t>
      </w:r>
      <w:r>
        <w:t>городошный</w:t>
      </w:r>
      <w:r>
        <w:rPr>
          <w:spacing w:val="-5"/>
        </w:rPr>
        <w:t xml:space="preserve"> </w:t>
      </w:r>
      <w:r>
        <w:t>спорт,</w:t>
      </w:r>
      <w:r>
        <w:rPr>
          <w:spacing w:val="-3"/>
        </w:rPr>
        <w:t xml:space="preserve"> </w:t>
      </w:r>
      <w:r>
        <w:t>команды</w:t>
      </w:r>
      <w:r>
        <w:rPr>
          <w:spacing w:val="-5"/>
        </w:rPr>
        <w:t xml:space="preserve"> </w:t>
      </w:r>
      <w:r>
        <w:t>-</w:t>
      </w:r>
      <w:r>
        <w:rPr>
          <w:spacing w:val="-5"/>
        </w:rPr>
        <w:t xml:space="preserve"> </w:t>
      </w:r>
      <w:r>
        <w:t>победители</w:t>
      </w:r>
      <w:r>
        <w:rPr>
          <w:spacing w:val="-5"/>
        </w:rPr>
        <w:t xml:space="preserve"> </w:t>
      </w:r>
      <w:r>
        <w:t>всероссийских</w:t>
      </w:r>
      <w:r>
        <w:rPr>
          <w:spacing w:val="-3"/>
        </w:rPr>
        <w:t xml:space="preserve"> </w:t>
      </w:r>
      <w:r>
        <w:t>соревнований; способность</w:t>
      </w:r>
      <w:r>
        <w:rPr>
          <w:spacing w:val="80"/>
        </w:rPr>
        <w:t xml:space="preserve"> </w:t>
      </w:r>
      <w:r>
        <w:t>аргументированно</w:t>
      </w:r>
      <w:r>
        <w:rPr>
          <w:spacing w:val="80"/>
        </w:rPr>
        <w:t xml:space="preserve"> </w:t>
      </w: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успехов</w:t>
      </w:r>
      <w:r>
        <w:rPr>
          <w:spacing w:val="80"/>
        </w:rPr>
        <w:t xml:space="preserve"> </w:t>
      </w:r>
      <w:r>
        <w:t>и</w:t>
      </w:r>
      <w:r>
        <w:rPr>
          <w:spacing w:val="80"/>
        </w:rPr>
        <w:t xml:space="preserve"> </w:t>
      </w:r>
      <w:r>
        <w:t>неудач</w:t>
      </w:r>
    </w:p>
    <w:p w14:paraId="3ECE8092" w14:textId="77777777" w:rsidR="00243EE0" w:rsidRDefault="00000000">
      <w:pPr>
        <w:pStyle w:val="a3"/>
        <w:ind w:firstLine="0"/>
      </w:pPr>
      <w:r>
        <w:t>сборной</w:t>
      </w:r>
      <w:r>
        <w:rPr>
          <w:spacing w:val="-5"/>
        </w:rPr>
        <w:t xml:space="preserve"> </w:t>
      </w:r>
      <w:r>
        <w:t>команды</w:t>
      </w:r>
      <w:r>
        <w:rPr>
          <w:spacing w:val="-4"/>
        </w:rPr>
        <w:t xml:space="preserve"> </w:t>
      </w:r>
      <w:r>
        <w:rPr>
          <w:spacing w:val="-2"/>
        </w:rPr>
        <w:t>страны;</w:t>
      </w:r>
    </w:p>
    <w:p w14:paraId="13272441" w14:textId="77777777" w:rsidR="00243EE0" w:rsidRDefault="00000000">
      <w:pPr>
        <w:pStyle w:val="a3"/>
        <w:spacing w:before="1"/>
        <w:ind w:right="491" w:firstLine="540"/>
      </w:pPr>
      <w:r>
        <w:t>способность анализировать результаты соревнований, входящих в официальный</w:t>
      </w:r>
      <w:r>
        <w:rPr>
          <w:spacing w:val="80"/>
        </w:rPr>
        <w:t xml:space="preserve"> </w:t>
      </w:r>
      <w:r>
        <w:t>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5FA68277" w14:textId="77777777" w:rsidR="00243EE0" w:rsidRDefault="00000000">
      <w:pPr>
        <w:pStyle w:val="a3"/>
        <w:ind w:right="491" w:firstLine="540"/>
      </w:pPr>
      <w:r>
        <w:t>владение основными направлениями спортивного (городошного) маркетинга, стремление</w:t>
      </w:r>
      <w:r>
        <w:rPr>
          <w:spacing w:val="40"/>
        </w:rPr>
        <w:t xml:space="preserve"> </w:t>
      </w:r>
      <w:r>
        <w:t>к профессиональному самоопределению средствами городошного спорта в области физической культуры и спорта;</w:t>
      </w:r>
    </w:p>
    <w:p w14:paraId="11E7F98F" w14:textId="77777777" w:rsidR="00243EE0" w:rsidRDefault="00000000">
      <w:pPr>
        <w:pStyle w:val="a3"/>
        <w:spacing w:before="4" w:line="237" w:lineRule="auto"/>
        <w:ind w:right="495" w:firstLine="540"/>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0B5D8CC3" w14:textId="77777777" w:rsidR="00243EE0" w:rsidRDefault="00000000">
      <w:pPr>
        <w:pStyle w:val="a3"/>
        <w:spacing w:before="1"/>
        <w:ind w:right="489" w:firstLine="540"/>
      </w:pPr>
      <w: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w:t>
      </w:r>
      <w:r>
        <w:rPr>
          <w:spacing w:val="-2"/>
        </w:rPr>
        <w:t>мастерства;</w:t>
      </w:r>
    </w:p>
    <w:p w14:paraId="1EEDD5F4" w14:textId="77777777" w:rsidR="00243EE0" w:rsidRDefault="00000000">
      <w:pPr>
        <w:pStyle w:val="a3"/>
        <w:spacing w:before="1"/>
        <w:ind w:right="494" w:firstLine="540"/>
      </w:pPr>
      <w:r>
        <w:t>способность характеризовать и демонстрировать средства общей и специальной физической</w:t>
      </w:r>
      <w:r>
        <w:rPr>
          <w:spacing w:val="40"/>
        </w:rPr>
        <w:t xml:space="preserve"> </w:t>
      </w:r>
      <w:r>
        <w:t>подготовки,</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образовательной</w:t>
      </w:r>
      <w:r>
        <w:rPr>
          <w:spacing w:val="40"/>
        </w:rPr>
        <w:t xml:space="preserve"> </w:t>
      </w:r>
      <w:r>
        <w:t>и</w:t>
      </w:r>
      <w:r>
        <w:rPr>
          <w:spacing w:val="40"/>
        </w:rPr>
        <w:t xml:space="preserve"> </w:t>
      </w:r>
      <w:r>
        <w:t>тренировочной</w:t>
      </w:r>
      <w:r>
        <w:rPr>
          <w:spacing w:val="40"/>
        </w:rPr>
        <w:t xml:space="preserve"> </w:t>
      </w:r>
      <w:r>
        <w:t>деятельности</w:t>
      </w:r>
      <w:r>
        <w:rPr>
          <w:spacing w:val="40"/>
        </w:rPr>
        <w:t xml:space="preserve"> </w:t>
      </w:r>
      <w:r>
        <w:t>на</w:t>
      </w:r>
    </w:p>
    <w:p w14:paraId="2535C590" w14:textId="77777777" w:rsidR="00243EE0" w:rsidRDefault="00243EE0">
      <w:pPr>
        <w:pStyle w:val="a3"/>
        <w:sectPr w:rsidR="00243EE0">
          <w:pgSz w:w="11920" w:h="16840"/>
          <w:pgMar w:top="760" w:right="360" w:bottom="280" w:left="720" w:header="720" w:footer="720" w:gutter="0"/>
          <w:cols w:space="720"/>
        </w:sectPr>
      </w:pPr>
    </w:p>
    <w:p w14:paraId="1AE8E993" w14:textId="77777777" w:rsidR="00243EE0" w:rsidRDefault="00000000">
      <w:pPr>
        <w:pStyle w:val="a3"/>
        <w:spacing w:before="63" w:line="275" w:lineRule="exact"/>
        <w:ind w:firstLine="0"/>
      </w:pPr>
      <w:r>
        <w:lastRenderedPageBreak/>
        <w:t>занятиях городошным</w:t>
      </w:r>
      <w:r>
        <w:rPr>
          <w:spacing w:val="-6"/>
        </w:rPr>
        <w:t xml:space="preserve"> </w:t>
      </w:r>
      <w:r>
        <w:rPr>
          <w:spacing w:val="-2"/>
        </w:rPr>
        <w:t>спортом;</w:t>
      </w:r>
    </w:p>
    <w:p w14:paraId="74557215" w14:textId="77777777" w:rsidR="00243EE0" w:rsidRDefault="00000000">
      <w:pPr>
        <w:pStyle w:val="a3"/>
        <w:ind w:right="496" w:firstLine="540"/>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w:t>
      </w:r>
      <w:r>
        <w:rPr>
          <w:spacing w:val="40"/>
        </w:rPr>
        <w:t xml:space="preserve"> </w:t>
      </w:r>
      <w:r>
        <w:t>применение их в игровой и соревновательной деятельности;</w:t>
      </w:r>
    </w:p>
    <w:p w14:paraId="0D068CFD" w14:textId="77777777" w:rsidR="00243EE0" w:rsidRDefault="00000000">
      <w:pPr>
        <w:pStyle w:val="a3"/>
        <w:ind w:right="492" w:firstLine="540"/>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4F5B750A" w14:textId="77777777" w:rsidR="00243EE0" w:rsidRDefault="00000000">
      <w:pPr>
        <w:pStyle w:val="a3"/>
        <w:ind w:right="489" w:firstLine="540"/>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02A5E424" w14:textId="77777777" w:rsidR="00243EE0" w:rsidRDefault="00000000">
      <w:pPr>
        <w:pStyle w:val="a3"/>
        <w:ind w:right="492" w:firstLine="540"/>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312DF4F2" w14:textId="77777777" w:rsidR="00243EE0" w:rsidRDefault="00000000">
      <w:pPr>
        <w:pStyle w:val="a3"/>
        <w:ind w:right="490" w:firstLine="540"/>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4B1AC6C6" w14:textId="77777777" w:rsidR="00243EE0" w:rsidRDefault="00000000">
      <w:pPr>
        <w:pStyle w:val="a3"/>
        <w:ind w:right="487" w:firstLine="540"/>
      </w:pPr>
      <w:r>
        <w:t>участие</w:t>
      </w:r>
      <w:r>
        <w:rPr>
          <w:spacing w:val="-5"/>
        </w:rPr>
        <w:t xml:space="preserve"> </w:t>
      </w:r>
      <w:r>
        <w:t>в</w:t>
      </w:r>
      <w:r>
        <w:rPr>
          <w:spacing w:val="-3"/>
        </w:rPr>
        <w:t xml:space="preserve"> </w:t>
      </w:r>
      <w:r>
        <w:t>соревновательной деятельности</w:t>
      </w:r>
      <w:r>
        <w:rPr>
          <w:spacing w:val="-6"/>
        </w:rPr>
        <w:t xml:space="preserve"> </w:t>
      </w:r>
      <w:r>
        <w:t>на</w:t>
      </w:r>
      <w:r>
        <w:rPr>
          <w:spacing w:val="-5"/>
        </w:rPr>
        <w:t xml:space="preserve"> </w:t>
      </w:r>
      <w:r>
        <w:t>внутришкольном,</w:t>
      </w:r>
      <w:r>
        <w:rPr>
          <w:spacing w:val="-2"/>
        </w:rPr>
        <w:t xml:space="preserve"> </w:t>
      </w:r>
      <w:r>
        <w:t>районном,</w:t>
      </w:r>
      <w:r>
        <w:rPr>
          <w:spacing w:val="-4"/>
        </w:rPr>
        <w:t xml:space="preserve"> </w:t>
      </w:r>
      <w:r>
        <w:t>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5D48891F" w14:textId="77777777" w:rsidR="00243EE0" w:rsidRDefault="00000000">
      <w:pPr>
        <w:pStyle w:val="a3"/>
        <w:ind w:right="495" w:firstLine="540"/>
      </w:pPr>
      <w:r>
        <w:t>владение технологиями предупреждения и нивелирования конфликтных ситуаций во</w:t>
      </w:r>
      <w:r>
        <w:rPr>
          <w:spacing w:val="40"/>
        </w:rPr>
        <w:t xml:space="preserve"> </w:t>
      </w:r>
      <w:r>
        <w:t>время занятий городошным спортом, решения спорных и проблемных ситуаций на основе уважительного и доброжелательного отношения к окружающим;</w:t>
      </w:r>
    </w:p>
    <w:p w14:paraId="42C15961" w14:textId="77777777" w:rsidR="00243EE0" w:rsidRDefault="00000000">
      <w:pPr>
        <w:pStyle w:val="a3"/>
        <w:ind w:right="483" w:firstLine="540"/>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w:t>
      </w:r>
      <w:r>
        <w:rPr>
          <w:spacing w:val="-2"/>
        </w:rPr>
        <w:t xml:space="preserve"> </w:t>
      </w:r>
      <w:r>
        <w:t>игры</w:t>
      </w:r>
      <w:r>
        <w:rPr>
          <w:spacing w:val="-1"/>
        </w:rPr>
        <w:t xml:space="preserve"> </w:t>
      </w:r>
      <w:r>
        <w:t>и</w:t>
      </w:r>
      <w:r>
        <w:rPr>
          <w:spacing w:val="-2"/>
        </w:rPr>
        <w:t xml:space="preserve"> </w:t>
      </w:r>
      <w:r>
        <w:t>игры</w:t>
      </w:r>
      <w:r>
        <w:rPr>
          <w:spacing w:val="-1"/>
        </w:rPr>
        <w:t xml:space="preserve"> </w:t>
      </w:r>
      <w:r>
        <w:t>команды</w:t>
      </w:r>
      <w:r>
        <w:rPr>
          <w:spacing w:val="-3"/>
        </w:rPr>
        <w:t xml:space="preserve"> </w:t>
      </w:r>
      <w:r>
        <w:t>соперников, выделять слабые и сильные стороны игры, делать выводы;</w:t>
      </w:r>
    </w:p>
    <w:p w14:paraId="0E8EC664" w14:textId="77777777" w:rsidR="00243EE0" w:rsidRDefault="00000000">
      <w:pPr>
        <w:pStyle w:val="a3"/>
        <w:spacing w:before="1"/>
        <w:ind w:right="486" w:firstLine="540"/>
      </w:pPr>
      <w:r>
        <w:t>соблюдение требований к местам проведения занятий городошным спортом, способность применять</w:t>
      </w:r>
      <w:r>
        <w:rPr>
          <w:spacing w:val="-1"/>
        </w:rPr>
        <w:t xml:space="preserve"> </w:t>
      </w:r>
      <w:r>
        <w:t>знания в</w:t>
      </w:r>
      <w:r>
        <w:rPr>
          <w:spacing w:val="-4"/>
        </w:rPr>
        <w:t xml:space="preserve"> </w:t>
      </w:r>
      <w:r>
        <w:t>самостоятельном выборе</w:t>
      </w:r>
      <w:r>
        <w:rPr>
          <w:spacing w:val="-4"/>
        </w:rPr>
        <w:t xml:space="preserve"> </w:t>
      </w:r>
      <w:r>
        <w:t>спортивного</w:t>
      </w:r>
      <w:r>
        <w:rPr>
          <w:spacing w:val="-3"/>
        </w:rPr>
        <w:t xml:space="preserve"> </w:t>
      </w:r>
      <w:r>
        <w:t>инвентаря (технические</w:t>
      </w:r>
      <w:r>
        <w:rPr>
          <w:spacing w:val="-1"/>
        </w:rPr>
        <w:t xml:space="preserve"> </w:t>
      </w:r>
      <w:r>
        <w:t>требования</w:t>
      </w:r>
      <w:r>
        <w:rPr>
          <w:spacing w:val="-1"/>
        </w:rPr>
        <w:t xml:space="preserve"> </w:t>
      </w:r>
      <w:r>
        <w:t xml:space="preserve">к инвентарю и оборудованию), мест для самостоятельных занятий городками в досуговой </w:t>
      </w:r>
      <w:r>
        <w:rPr>
          <w:spacing w:val="-2"/>
        </w:rPr>
        <w:t>деятельности;</w:t>
      </w:r>
    </w:p>
    <w:p w14:paraId="165DB03D" w14:textId="77777777" w:rsidR="00243EE0" w:rsidRDefault="00000000">
      <w:pPr>
        <w:pStyle w:val="a3"/>
        <w:ind w:right="484" w:firstLine="540"/>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233ED9B2" w14:textId="77777777" w:rsidR="00243EE0" w:rsidRDefault="00000000">
      <w:pPr>
        <w:pStyle w:val="a3"/>
        <w:ind w:right="492" w:firstLine="540"/>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3D324AB8" w14:textId="77777777" w:rsidR="00243EE0" w:rsidRDefault="00000000">
      <w:pPr>
        <w:pStyle w:val="a3"/>
        <w:ind w:right="494" w:firstLine="540"/>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4D695281" w14:textId="77777777" w:rsidR="00243EE0" w:rsidRDefault="00000000">
      <w:pPr>
        <w:pStyle w:val="a3"/>
        <w:spacing w:before="1"/>
        <w:ind w:right="486" w:firstLine="540"/>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w:t>
      </w:r>
      <w:r>
        <w:rPr>
          <w:spacing w:val="-1"/>
        </w:rPr>
        <w:t xml:space="preserve"> </w:t>
      </w:r>
      <w:r>
        <w:t>сравнивать</w:t>
      </w:r>
      <w:r>
        <w:rPr>
          <w:spacing w:val="-2"/>
        </w:rPr>
        <w:t xml:space="preserve"> </w:t>
      </w:r>
      <w:r>
        <w:t>их с</w:t>
      </w:r>
      <w:r>
        <w:rPr>
          <w:spacing w:val="-5"/>
        </w:rPr>
        <w:t xml:space="preserve"> </w:t>
      </w:r>
      <w:r>
        <w:t>возрастными стандартами физической подготовленности;</w:t>
      </w:r>
    </w:p>
    <w:p w14:paraId="5C8EFAA6" w14:textId="77777777" w:rsidR="00243EE0" w:rsidRDefault="00000000">
      <w:pPr>
        <w:pStyle w:val="a3"/>
        <w:tabs>
          <w:tab w:val="left" w:pos="2448"/>
          <w:tab w:val="left" w:pos="3761"/>
          <w:tab w:val="left" w:pos="4805"/>
          <w:tab w:val="left" w:pos="6339"/>
          <w:tab w:val="left" w:pos="7993"/>
          <w:tab w:val="left" w:pos="9282"/>
          <w:tab w:val="left" w:pos="9736"/>
        </w:tabs>
        <w:ind w:right="499" w:firstLine="540"/>
        <w:jc w:val="left"/>
      </w:pPr>
      <w:r>
        <w:rPr>
          <w:spacing w:val="-2"/>
        </w:rPr>
        <w:t>способность</w:t>
      </w:r>
      <w:r>
        <w:tab/>
      </w:r>
      <w:r>
        <w:rPr>
          <w:spacing w:val="-2"/>
        </w:rPr>
        <w:t>соблюдать</w:t>
      </w:r>
      <w:r>
        <w:tab/>
      </w: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 xml:space="preserve">время </w:t>
      </w:r>
      <w:r>
        <w:t>соревнований различного уровня по городошному спорту в качестве зрителя, болельщика; способность применять способы и методы профилактики пагубных привычек, асоциального и созависимого поведения, антидопингового поведения.</w:t>
      </w:r>
    </w:p>
    <w:p w14:paraId="74329FB2" w14:textId="77777777" w:rsidR="00243EE0" w:rsidRDefault="00000000">
      <w:pPr>
        <w:pStyle w:val="1"/>
        <w:numPr>
          <w:ilvl w:val="2"/>
          <w:numId w:val="96"/>
        </w:numPr>
        <w:tabs>
          <w:tab w:val="left" w:pos="1590"/>
          <w:tab w:val="left" w:pos="3855"/>
        </w:tabs>
        <w:spacing w:before="247"/>
        <w:ind w:left="3855" w:right="987" w:hanging="2984"/>
        <w:jc w:val="left"/>
      </w:pPr>
      <w:bookmarkStart w:id="34" w:name="_bookmark26"/>
      <w:bookmarkEnd w:id="34"/>
      <w:r>
        <w:t>Рабочая</w:t>
      </w:r>
      <w:r>
        <w:rPr>
          <w:spacing w:val="-11"/>
        </w:rPr>
        <w:t xml:space="preserve"> </w:t>
      </w:r>
      <w:r>
        <w:t>программа</w:t>
      </w:r>
      <w:r>
        <w:rPr>
          <w:spacing w:val="-5"/>
        </w:rPr>
        <w:t xml:space="preserve"> </w:t>
      </w:r>
      <w:r>
        <w:t>по</w:t>
      </w:r>
      <w:r>
        <w:rPr>
          <w:spacing w:val="-8"/>
        </w:rPr>
        <w:t xml:space="preserve"> </w:t>
      </w:r>
      <w:r>
        <w:t>учебному</w:t>
      </w:r>
      <w:r>
        <w:rPr>
          <w:spacing w:val="-10"/>
        </w:rPr>
        <w:t xml:space="preserve"> </w:t>
      </w:r>
      <w:r>
        <w:t>предмету</w:t>
      </w:r>
      <w:r>
        <w:rPr>
          <w:spacing w:val="-7"/>
        </w:rPr>
        <w:t xml:space="preserve"> </w:t>
      </w:r>
      <w:r>
        <w:t>«Основы</w:t>
      </w:r>
      <w:r>
        <w:rPr>
          <w:spacing w:val="-7"/>
        </w:rPr>
        <w:t xml:space="preserve"> </w:t>
      </w:r>
      <w:r>
        <w:t>безопасности</w:t>
      </w:r>
      <w:r>
        <w:rPr>
          <w:spacing w:val="-5"/>
        </w:rPr>
        <w:t xml:space="preserve"> </w:t>
      </w:r>
      <w:r>
        <w:t>и</w:t>
      </w:r>
      <w:r>
        <w:rPr>
          <w:spacing w:val="-7"/>
        </w:rPr>
        <w:t xml:space="preserve"> </w:t>
      </w:r>
      <w:r>
        <w:t>защиты Родины» (базовый уровень)</w:t>
      </w:r>
    </w:p>
    <w:p w14:paraId="5525775C" w14:textId="77777777" w:rsidR="00243EE0" w:rsidRDefault="00000000">
      <w:pPr>
        <w:pStyle w:val="a3"/>
        <w:spacing w:before="233"/>
        <w:jc w:val="left"/>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40"/>
        </w:rPr>
        <w:t xml:space="preserve"> </w:t>
      </w:r>
      <w:r>
        <w:t>предмету</w:t>
      </w:r>
      <w:r>
        <w:rPr>
          <w:spacing w:val="80"/>
        </w:rPr>
        <w:t xml:space="preserve"> </w:t>
      </w:r>
      <w:r>
        <w:t>«Основы</w:t>
      </w:r>
      <w:r>
        <w:rPr>
          <w:spacing w:val="80"/>
        </w:rPr>
        <w:t xml:space="preserve"> </w:t>
      </w:r>
      <w:r>
        <w:t>безопасности</w:t>
      </w:r>
      <w:r>
        <w:rPr>
          <w:spacing w:val="80"/>
        </w:rPr>
        <w:t xml:space="preserve"> </w:t>
      </w:r>
      <w:r>
        <w:t>и</w:t>
      </w:r>
      <w:r>
        <w:rPr>
          <w:spacing w:val="80"/>
        </w:rPr>
        <w:t xml:space="preserve"> </w:t>
      </w:r>
      <w:r>
        <w:t>защиты</w:t>
      </w:r>
      <w:r>
        <w:rPr>
          <w:spacing w:val="80"/>
        </w:rPr>
        <w:t xml:space="preserve"> </w:t>
      </w:r>
      <w:r>
        <w:t>Родины» (предметная</w:t>
      </w:r>
      <w:r>
        <w:rPr>
          <w:spacing w:val="52"/>
          <w:w w:val="150"/>
        </w:rPr>
        <w:t xml:space="preserve"> </w:t>
      </w:r>
      <w:r>
        <w:t>область</w:t>
      </w:r>
      <w:r>
        <w:rPr>
          <w:spacing w:val="60"/>
          <w:w w:val="150"/>
        </w:rPr>
        <w:t xml:space="preserve"> </w:t>
      </w:r>
      <w:r>
        <w:t>«Основы</w:t>
      </w:r>
      <w:r>
        <w:rPr>
          <w:spacing w:val="52"/>
          <w:w w:val="150"/>
        </w:rPr>
        <w:t xml:space="preserve"> </w:t>
      </w:r>
      <w:r>
        <w:t>безопасности</w:t>
      </w:r>
      <w:r>
        <w:rPr>
          <w:spacing w:val="58"/>
          <w:w w:val="150"/>
        </w:rPr>
        <w:t xml:space="preserve"> </w:t>
      </w:r>
      <w:r>
        <w:t>и</w:t>
      </w:r>
      <w:r>
        <w:rPr>
          <w:spacing w:val="55"/>
          <w:w w:val="150"/>
        </w:rPr>
        <w:t xml:space="preserve"> </w:t>
      </w:r>
      <w:r>
        <w:t>защиты</w:t>
      </w:r>
      <w:r>
        <w:rPr>
          <w:spacing w:val="56"/>
          <w:w w:val="150"/>
        </w:rPr>
        <w:t xml:space="preserve"> </w:t>
      </w:r>
      <w:r>
        <w:t>Родины»)</w:t>
      </w:r>
      <w:r>
        <w:rPr>
          <w:spacing w:val="53"/>
          <w:w w:val="150"/>
        </w:rPr>
        <w:t xml:space="preserve"> </w:t>
      </w:r>
      <w:r>
        <w:t>(далее</w:t>
      </w:r>
      <w:r>
        <w:rPr>
          <w:spacing w:val="57"/>
          <w:w w:val="150"/>
        </w:rPr>
        <w:t xml:space="preserve"> </w:t>
      </w:r>
      <w:r>
        <w:t>соответственно</w:t>
      </w:r>
      <w:r>
        <w:rPr>
          <w:spacing w:val="56"/>
          <w:w w:val="150"/>
        </w:rPr>
        <w:t xml:space="preserve"> </w:t>
      </w:r>
      <w:r>
        <w:rPr>
          <w:spacing w:val="-10"/>
        </w:rPr>
        <w:t>-</w:t>
      </w:r>
    </w:p>
    <w:p w14:paraId="1960DC77" w14:textId="77777777" w:rsidR="00243EE0" w:rsidRDefault="00243EE0">
      <w:pPr>
        <w:pStyle w:val="a3"/>
        <w:jc w:val="left"/>
        <w:sectPr w:rsidR="00243EE0">
          <w:pgSz w:w="11920" w:h="16840"/>
          <w:pgMar w:top="760" w:right="360" w:bottom="280" w:left="720" w:header="720" w:footer="720" w:gutter="0"/>
          <w:cols w:space="720"/>
        </w:sectPr>
      </w:pPr>
    </w:p>
    <w:p w14:paraId="33F6851E" w14:textId="77777777" w:rsidR="00243EE0" w:rsidRDefault="00000000">
      <w:pPr>
        <w:pStyle w:val="a3"/>
        <w:spacing w:before="65" w:line="237" w:lineRule="auto"/>
        <w:ind w:right="484" w:firstLine="0"/>
      </w:pPr>
      <w:r>
        <w:lastRenderedPageBreak/>
        <w:t>программа по ОБЗР, ОБЗР) включает пояснительную записку, содержание обучения, планируемые результаты освоения программы ОБЗР.</w:t>
      </w:r>
    </w:p>
    <w:p w14:paraId="135D991B" w14:textId="77777777" w:rsidR="00243EE0" w:rsidRDefault="00000000">
      <w:pPr>
        <w:pStyle w:val="1"/>
        <w:spacing w:before="6" w:line="274" w:lineRule="exact"/>
        <w:ind w:left="533"/>
      </w:pPr>
      <w:r>
        <w:t>Пояснительная</w:t>
      </w:r>
      <w:r>
        <w:rPr>
          <w:spacing w:val="-3"/>
        </w:rPr>
        <w:t xml:space="preserve"> </w:t>
      </w:r>
      <w:r>
        <w:rPr>
          <w:spacing w:val="-2"/>
        </w:rPr>
        <w:t>записка.</w:t>
      </w:r>
    </w:p>
    <w:p w14:paraId="08C7660C" w14:textId="77777777" w:rsidR="00243EE0" w:rsidRDefault="00000000">
      <w:pPr>
        <w:pStyle w:val="a3"/>
        <w:ind w:right="488" w:firstLine="600"/>
      </w:pPr>
      <w:r>
        <w:t>Рабочая программа по учебному предмету "Основы безопасности и защиты Родины" разработана на основе требований к результатам освоения образовательной программы</w:t>
      </w:r>
      <w:r>
        <w:rPr>
          <w:spacing w:val="40"/>
        </w:rPr>
        <w:t xml:space="preserve"> </w:t>
      </w:r>
      <w:r>
        <w:t>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14:paraId="64A2878A" w14:textId="77777777" w:rsidR="00243EE0" w:rsidRDefault="00000000">
      <w:pPr>
        <w:pStyle w:val="a3"/>
        <w:ind w:right="493" w:firstLine="60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A36A747" w14:textId="77777777" w:rsidR="00243EE0" w:rsidRDefault="00000000">
      <w:pPr>
        <w:pStyle w:val="a3"/>
        <w:ind w:right="479" w:firstLine="600"/>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2DBC2915" w14:textId="77777777" w:rsidR="00243EE0" w:rsidRDefault="00000000">
      <w:pPr>
        <w:pStyle w:val="a3"/>
        <w:ind w:left="1013" w:firstLine="0"/>
      </w:pPr>
      <w:r>
        <w:t>Программа</w:t>
      </w:r>
      <w:r>
        <w:rPr>
          <w:spacing w:val="-11"/>
        </w:rPr>
        <w:t xml:space="preserve"> </w:t>
      </w:r>
      <w:r>
        <w:t>ОБЗР</w:t>
      </w:r>
      <w:r>
        <w:rPr>
          <w:spacing w:val="-3"/>
        </w:rPr>
        <w:t xml:space="preserve"> </w:t>
      </w:r>
      <w:r>
        <w:rPr>
          <w:spacing w:val="-2"/>
        </w:rPr>
        <w:t>обеспечивает:</w:t>
      </w:r>
    </w:p>
    <w:p w14:paraId="2680DFC0" w14:textId="77777777" w:rsidR="00243EE0" w:rsidRDefault="00000000">
      <w:pPr>
        <w:pStyle w:val="a5"/>
        <w:numPr>
          <w:ilvl w:val="0"/>
          <w:numId w:val="31"/>
        </w:numPr>
        <w:tabs>
          <w:tab w:val="left" w:pos="1373"/>
        </w:tabs>
        <w:ind w:right="495"/>
        <w:rPr>
          <w:sz w:val="24"/>
        </w:rPr>
      </w:pPr>
      <w:r>
        <w:rPr>
          <w:sz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3914896A" w14:textId="77777777" w:rsidR="00243EE0" w:rsidRDefault="00000000">
      <w:pPr>
        <w:pStyle w:val="a5"/>
        <w:numPr>
          <w:ilvl w:val="0"/>
          <w:numId w:val="31"/>
        </w:numPr>
        <w:tabs>
          <w:tab w:val="left" w:pos="1373"/>
        </w:tabs>
        <w:ind w:right="493"/>
        <w:rPr>
          <w:sz w:val="24"/>
        </w:rPr>
      </w:pPr>
      <w:r>
        <w:rPr>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63E877FB" w14:textId="77777777" w:rsidR="00243EE0" w:rsidRDefault="00000000">
      <w:pPr>
        <w:pStyle w:val="a5"/>
        <w:numPr>
          <w:ilvl w:val="0"/>
          <w:numId w:val="31"/>
        </w:numPr>
        <w:tabs>
          <w:tab w:val="left" w:pos="1373"/>
        </w:tabs>
        <w:ind w:right="492"/>
        <w:rPr>
          <w:sz w:val="24"/>
        </w:rPr>
      </w:pPr>
      <w:r>
        <w:rPr>
          <w:sz w:val="24"/>
        </w:rPr>
        <w:t xml:space="preserve">взаимосвязь личностных, метапредметных и предметных результатов освоения учебного предмета ОБЗР на уровнях основного общего и среднего общего </w:t>
      </w:r>
      <w:r>
        <w:rPr>
          <w:spacing w:val="-2"/>
          <w:sz w:val="24"/>
        </w:rPr>
        <w:t>образования;</w:t>
      </w:r>
    </w:p>
    <w:p w14:paraId="684FB52B" w14:textId="77777777" w:rsidR="00243EE0" w:rsidRDefault="00000000">
      <w:pPr>
        <w:pStyle w:val="a5"/>
        <w:numPr>
          <w:ilvl w:val="0"/>
          <w:numId w:val="31"/>
        </w:numPr>
        <w:tabs>
          <w:tab w:val="left" w:pos="1373"/>
        </w:tabs>
        <w:ind w:right="501"/>
        <w:rPr>
          <w:sz w:val="24"/>
        </w:rPr>
      </w:pPr>
      <w:r>
        <w:rPr>
          <w:sz w:val="24"/>
        </w:rPr>
        <w:t>подготовку выпускников к решению актуальных практических задач безопасности жизнедеятельности в повседневной жизни.</w:t>
      </w:r>
    </w:p>
    <w:p w14:paraId="54E61C6B" w14:textId="77777777" w:rsidR="00243EE0" w:rsidRDefault="00000000">
      <w:pPr>
        <w:pStyle w:val="1"/>
        <w:spacing w:before="4" w:line="274" w:lineRule="exact"/>
        <w:ind w:left="533"/>
      </w:pPr>
      <w:r>
        <w:t>Общая</w:t>
      </w:r>
      <w:r>
        <w:rPr>
          <w:spacing w:val="-12"/>
        </w:rPr>
        <w:t xml:space="preserve"> </w:t>
      </w:r>
      <w:r>
        <w:t>характеристика</w:t>
      </w:r>
      <w:r>
        <w:rPr>
          <w:spacing w:val="-2"/>
        </w:rPr>
        <w:t xml:space="preserve"> </w:t>
      </w:r>
      <w:r>
        <w:t>учебного</w:t>
      </w:r>
      <w:r>
        <w:rPr>
          <w:spacing w:val="-7"/>
        </w:rPr>
        <w:t xml:space="preserve"> </w:t>
      </w:r>
      <w:r>
        <w:t>предмета</w:t>
      </w:r>
      <w:r>
        <w:rPr>
          <w:spacing w:val="-4"/>
        </w:rPr>
        <w:t xml:space="preserve"> </w:t>
      </w:r>
      <w:r>
        <w:t>«основы</w:t>
      </w:r>
      <w:r>
        <w:rPr>
          <w:spacing w:val="-7"/>
        </w:rPr>
        <w:t xml:space="preserve"> </w:t>
      </w:r>
      <w:r>
        <w:t>безопасности</w:t>
      </w:r>
      <w:r>
        <w:rPr>
          <w:spacing w:val="-6"/>
        </w:rPr>
        <w:t xml:space="preserve"> </w:t>
      </w:r>
      <w:r>
        <w:t>и</w:t>
      </w:r>
      <w:r>
        <w:rPr>
          <w:spacing w:val="-4"/>
        </w:rPr>
        <w:t xml:space="preserve"> </w:t>
      </w:r>
      <w:r>
        <w:t>защиты</w:t>
      </w:r>
      <w:r>
        <w:rPr>
          <w:spacing w:val="-6"/>
        </w:rPr>
        <w:t xml:space="preserve"> </w:t>
      </w:r>
      <w:r>
        <w:rPr>
          <w:spacing w:val="-2"/>
        </w:rPr>
        <w:t>родины»</w:t>
      </w:r>
    </w:p>
    <w:p w14:paraId="1ADD20FF" w14:textId="77777777" w:rsidR="00243EE0" w:rsidRDefault="00000000">
      <w:pPr>
        <w:pStyle w:val="a3"/>
        <w:ind w:right="494" w:firstLine="600"/>
      </w:pPr>
      <w:r>
        <w:rPr>
          <w:color w:val="333333"/>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w:t>
      </w:r>
      <w:r>
        <w:rPr>
          <w:color w:val="333333"/>
          <w:spacing w:val="-2"/>
        </w:rPr>
        <w:t>образования:</w:t>
      </w:r>
    </w:p>
    <w:p w14:paraId="30478E3C" w14:textId="77777777" w:rsidR="00243EE0" w:rsidRDefault="00000000">
      <w:pPr>
        <w:pStyle w:val="a3"/>
        <w:ind w:left="1013" w:right="568" w:firstLine="0"/>
        <w:jc w:val="left"/>
      </w:pPr>
      <w:r>
        <w:rPr>
          <w:color w:val="333333"/>
        </w:rPr>
        <w:t>Модуль</w:t>
      </w:r>
      <w:r>
        <w:rPr>
          <w:color w:val="333333"/>
          <w:spacing w:val="-9"/>
        </w:rPr>
        <w:t xml:space="preserve"> </w:t>
      </w:r>
      <w:r>
        <w:rPr>
          <w:color w:val="333333"/>
        </w:rPr>
        <w:t>№</w:t>
      </w:r>
      <w:r>
        <w:rPr>
          <w:color w:val="333333"/>
          <w:spacing w:val="-11"/>
        </w:rPr>
        <w:t xml:space="preserve"> </w:t>
      </w:r>
      <w:r>
        <w:rPr>
          <w:color w:val="333333"/>
        </w:rPr>
        <w:t>1.</w:t>
      </w:r>
      <w:r>
        <w:rPr>
          <w:color w:val="333333"/>
          <w:spacing w:val="-5"/>
        </w:rPr>
        <w:t xml:space="preserve"> </w:t>
      </w:r>
      <w:r>
        <w:rPr>
          <w:color w:val="333333"/>
        </w:rPr>
        <w:t>«Безопасное</w:t>
      </w:r>
      <w:r>
        <w:rPr>
          <w:color w:val="333333"/>
          <w:spacing w:val="-12"/>
        </w:rPr>
        <w:t xml:space="preserve"> </w:t>
      </w:r>
      <w:r>
        <w:rPr>
          <w:color w:val="333333"/>
        </w:rPr>
        <w:t>и</w:t>
      </w:r>
      <w:r>
        <w:rPr>
          <w:color w:val="333333"/>
          <w:spacing w:val="-7"/>
        </w:rPr>
        <w:t xml:space="preserve"> </w:t>
      </w:r>
      <w:r>
        <w:rPr>
          <w:color w:val="333333"/>
        </w:rPr>
        <w:t>устойчивое</w:t>
      </w:r>
      <w:r>
        <w:rPr>
          <w:color w:val="333333"/>
          <w:spacing w:val="-11"/>
        </w:rPr>
        <w:t xml:space="preserve"> </w:t>
      </w:r>
      <w:r>
        <w:rPr>
          <w:color w:val="333333"/>
        </w:rPr>
        <w:t>развитие</w:t>
      </w:r>
      <w:r>
        <w:rPr>
          <w:color w:val="333333"/>
          <w:spacing w:val="-13"/>
        </w:rPr>
        <w:t xml:space="preserve"> </w:t>
      </w:r>
      <w:r>
        <w:rPr>
          <w:color w:val="333333"/>
        </w:rPr>
        <w:t>личности,</w:t>
      </w:r>
      <w:r>
        <w:rPr>
          <w:color w:val="333333"/>
          <w:spacing w:val="-9"/>
        </w:rPr>
        <w:t xml:space="preserve"> </w:t>
      </w:r>
      <w:r>
        <w:rPr>
          <w:color w:val="333333"/>
        </w:rPr>
        <w:t>общества,</w:t>
      </w:r>
      <w:r>
        <w:rPr>
          <w:color w:val="333333"/>
          <w:spacing w:val="-10"/>
        </w:rPr>
        <w:t xml:space="preserve"> </w:t>
      </w:r>
      <w:r>
        <w:rPr>
          <w:color w:val="333333"/>
        </w:rPr>
        <w:t>государства». Модуль № 2. «Основы военной подготовки».</w:t>
      </w:r>
    </w:p>
    <w:p w14:paraId="44286518" w14:textId="77777777" w:rsidR="00243EE0" w:rsidRDefault="00000000">
      <w:pPr>
        <w:pStyle w:val="a3"/>
        <w:ind w:left="1013" w:right="568" w:firstLine="0"/>
        <w:jc w:val="left"/>
      </w:pPr>
      <w:r>
        <w:rPr>
          <w:color w:val="333333"/>
        </w:rPr>
        <w:t>Модуль</w:t>
      </w:r>
      <w:r>
        <w:rPr>
          <w:color w:val="333333"/>
          <w:spacing w:val="-9"/>
        </w:rPr>
        <w:t xml:space="preserve"> </w:t>
      </w:r>
      <w:r>
        <w:rPr>
          <w:color w:val="333333"/>
        </w:rPr>
        <w:t>№</w:t>
      </w:r>
      <w:r>
        <w:rPr>
          <w:color w:val="333333"/>
          <w:spacing w:val="-14"/>
        </w:rPr>
        <w:t xml:space="preserve"> </w:t>
      </w:r>
      <w:r>
        <w:rPr>
          <w:color w:val="333333"/>
        </w:rPr>
        <w:t>3.</w:t>
      </w:r>
      <w:r>
        <w:rPr>
          <w:color w:val="333333"/>
          <w:spacing w:val="-8"/>
        </w:rPr>
        <w:t xml:space="preserve"> </w:t>
      </w:r>
      <w:r>
        <w:rPr>
          <w:color w:val="333333"/>
        </w:rPr>
        <w:t>«Культура</w:t>
      </w:r>
      <w:r>
        <w:rPr>
          <w:color w:val="333333"/>
          <w:spacing w:val="-12"/>
        </w:rPr>
        <w:t xml:space="preserve"> </w:t>
      </w:r>
      <w:r>
        <w:rPr>
          <w:color w:val="333333"/>
        </w:rPr>
        <w:t>безопасности</w:t>
      </w:r>
      <w:r>
        <w:rPr>
          <w:color w:val="333333"/>
          <w:spacing w:val="-7"/>
        </w:rPr>
        <w:t xml:space="preserve"> </w:t>
      </w:r>
      <w:r>
        <w:rPr>
          <w:color w:val="333333"/>
        </w:rPr>
        <w:t>жизнедеятельности</w:t>
      </w:r>
      <w:r>
        <w:rPr>
          <w:color w:val="333333"/>
          <w:spacing w:val="-7"/>
        </w:rPr>
        <w:t xml:space="preserve"> </w:t>
      </w:r>
      <w:r>
        <w:rPr>
          <w:color w:val="333333"/>
        </w:rPr>
        <w:t>в</w:t>
      </w:r>
      <w:r>
        <w:rPr>
          <w:color w:val="333333"/>
          <w:spacing w:val="-13"/>
        </w:rPr>
        <w:t xml:space="preserve"> </w:t>
      </w:r>
      <w:r>
        <w:rPr>
          <w:color w:val="333333"/>
        </w:rPr>
        <w:t>современном</w:t>
      </w:r>
      <w:r>
        <w:rPr>
          <w:color w:val="333333"/>
          <w:spacing w:val="-11"/>
        </w:rPr>
        <w:t xml:space="preserve"> </w:t>
      </w:r>
      <w:r>
        <w:rPr>
          <w:color w:val="333333"/>
        </w:rPr>
        <w:t>обществе». Модуль № 4. «Безопасность в быту».</w:t>
      </w:r>
    </w:p>
    <w:p w14:paraId="5CBB26A1" w14:textId="77777777" w:rsidR="00243EE0" w:rsidRDefault="00000000">
      <w:pPr>
        <w:pStyle w:val="a3"/>
        <w:ind w:left="1013" w:firstLine="0"/>
        <w:jc w:val="left"/>
      </w:pPr>
      <w:r>
        <w:rPr>
          <w:color w:val="333333"/>
        </w:rPr>
        <w:t>Модуль</w:t>
      </w:r>
      <w:r>
        <w:rPr>
          <w:color w:val="333333"/>
          <w:spacing w:val="-5"/>
        </w:rPr>
        <w:t xml:space="preserve"> </w:t>
      </w:r>
      <w:r>
        <w:rPr>
          <w:color w:val="333333"/>
        </w:rPr>
        <w:t>№</w:t>
      </w:r>
      <w:r>
        <w:rPr>
          <w:color w:val="333333"/>
          <w:spacing w:val="-9"/>
        </w:rPr>
        <w:t xml:space="preserve"> </w:t>
      </w:r>
      <w:r>
        <w:rPr>
          <w:color w:val="333333"/>
        </w:rPr>
        <w:t>5. «Безопасность</w:t>
      </w:r>
      <w:r>
        <w:rPr>
          <w:color w:val="333333"/>
          <w:spacing w:val="-3"/>
        </w:rPr>
        <w:t xml:space="preserve"> </w:t>
      </w:r>
      <w:r>
        <w:rPr>
          <w:color w:val="333333"/>
        </w:rPr>
        <w:t>на</w:t>
      </w:r>
      <w:r>
        <w:rPr>
          <w:color w:val="333333"/>
          <w:spacing w:val="-6"/>
        </w:rPr>
        <w:t xml:space="preserve"> </w:t>
      </w:r>
      <w:r>
        <w:rPr>
          <w:color w:val="333333"/>
          <w:spacing w:val="-2"/>
        </w:rPr>
        <w:t>транспорте».</w:t>
      </w:r>
    </w:p>
    <w:p w14:paraId="12C5D152" w14:textId="77777777" w:rsidR="00243EE0" w:rsidRDefault="00000000">
      <w:pPr>
        <w:pStyle w:val="a3"/>
        <w:ind w:left="1013" w:right="4267" w:firstLine="0"/>
        <w:jc w:val="left"/>
      </w:pPr>
      <w:r>
        <w:rPr>
          <w:color w:val="333333"/>
        </w:rPr>
        <w:t>Модуль</w:t>
      </w:r>
      <w:r>
        <w:rPr>
          <w:color w:val="333333"/>
          <w:spacing w:val="-13"/>
        </w:rPr>
        <w:t xml:space="preserve"> </w:t>
      </w:r>
      <w:r>
        <w:rPr>
          <w:color w:val="333333"/>
        </w:rPr>
        <w:t>№</w:t>
      </w:r>
      <w:r>
        <w:rPr>
          <w:color w:val="333333"/>
          <w:spacing w:val="-15"/>
        </w:rPr>
        <w:t xml:space="preserve"> </w:t>
      </w:r>
      <w:r>
        <w:rPr>
          <w:color w:val="333333"/>
        </w:rPr>
        <w:t>6.</w:t>
      </w:r>
      <w:r>
        <w:rPr>
          <w:color w:val="333333"/>
          <w:spacing w:val="-10"/>
        </w:rPr>
        <w:t xml:space="preserve"> </w:t>
      </w:r>
      <w:r>
        <w:rPr>
          <w:color w:val="333333"/>
        </w:rPr>
        <w:t>«Безопасность</w:t>
      </w:r>
      <w:r>
        <w:rPr>
          <w:color w:val="333333"/>
          <w:spacing w:val="-11"/>
        </w:rPr>
        <w:t xml:space="preserve"> </w:t>
      </w:r>
      <w:r>
        <w:rPr>
          <w:color w:val="333333"/>
        </w:rPr>
        <w:t>в</w:t>
      </w:r>
      <w:r>
        <w:rPr>
          <w:color w:val="333333"/>
          <w:spacing w:val="-15"/>
        </w:rPr>
        <w:t xml:space="preserve"> </w:t>
      </w:r>
      <w:r>
        <w:rPr>
          <w:color w:val="333333"/>
        </w:rPr>
        <w:t>общественных</w:t>
      </w:r>
      <w:r>
        <w:rPr>
          <w:color w:val="333333"/>
          <w:spacing w:val="-12"/>
        </w:rPr>
        <w:t xml:space="preserve"> </w:t>
      </w:r>
      <w:r>
        <w:rPr>
          <w:color w:val="333333"/>
        </w:rPr>
        <w:t>местах». Модуль № 7. «Безопасность в природной среде».</w:t>
      </w:r>
    </w:p>
    <w:p w14:paraId="49FC00AB" w14:textId="77777777" w:rsidR="00243EE0" w:rsidRDefault="00000000">
      <w:pPr>
        <w:pStyle w:val="a3"/>
        <w:ind w:left="1013" w:right="2294" w:firstLine="0"/>
        <w:jc w:val="left"/>
      </w:pPr>
      <w:r>
        <w:rPr>
          <w:color w:val="333333"/>
        </w:rPr>
        <w:t>Модуль</w:t>
      </w:r>
      <w:r>
        <w:rPr>
          <w:color w:val="333333"/>
          <w:spacing w:val="-10"/>
        </w:rPr>
        <w:t xml:space="preserve"> </w:t>
      </w:r>
      <w:r>
        <w:rPr>
          <w:color w:val="333333"/>
        </w:rPr>
        <w:t>№</w:t>
      </w:r>
      <w:r>
        <w:rPr>
          <w:color w:val="333333"/>
          <w:spacing w:val="-12"/>
        </w:rPr>
        <w:t xml:space="preserve"> </w:t>
      </w:r>
      <w:r>
        <w:rPr>
          <w:color w:val="333333"/>
        </w:rPr>
        <w:t>8.</w:t>
      </w:r>
      <w:r>
        <w:rPr>
          <w:color w:val="333333"/>
          <w:spacing w:val="-6"/>
        </w:rPr>
        <w:t xml:space="preserve"> </w:t>
      </w:r>
      <w:r>
        <w:rPr>
          <w:color w:val="333333"/>
        </w:rPr>
        <w:t>«Основы</w:t>
      </w:r>
      <w:r>
        <w:rPr>
          <w:color w:val="333333"/>
          <w:spacing w:val="-11"/>
        </w:rPr>
        <w:t xml:space="preserve"> </w:t>
      </w:r>
      <w:r>
        <w:rPr>
          <w:color w:val="333333"/>
        </w:rPr>
        <w:t>медицинских</w:t>
      </w:r>
      <w:r>
        <w:rPr>
          <w:color w:val="333333"/>
          <w:spacing w:val="-8"/>
        </w:rPr>
        <w:t xml:space="preserve"> </w:t>
      </w:r>
      <w:r>
        <w:rPr>
          <w:color w:val="333333"/>
        </w:rPr>
        <w:t>знаний.</w:t>
      </w:r>
      <w:r>
        <w:rPr>
          <w:color w:val="333333"/>
          <w:spacing w:val="-10"/>
        </w:rPr>
        <w:t xml:space="preserve"> </w:t>
      </w:r>
      <w:r>
        <w:rPr>
          <w:color w:val="333333"/>
        </w:rPr>
        <w:t>Оказание</w:t>
      </w:r>
      <w:r>
        <w:rPr>
          <w:color w:val="333333"/>
          <w:spacing w:val="-13"/>
        </w:rPr>
        <w:t xml:space="preserve"> </w:t>
      </w:r>
      <w:r>
        <w:rPr>
          <w:color w:val="333333"/>
        </w:rPr>
        <w:t>первой</w:t>
      </w:r>
      <w:r>
        <w:rPr>
          <w:color w:val="333333"/>
          <w:spacing w:val="-12"/>
        </w:rPr>
        <w:t xml:space="preserve"> </w:t>
      </w:r>
      <w:r>
        <w:rPr>
          <w:color w:val="333333"/>
        </w:rPr>
        <w:t>помощи». Модуль № 9. «Безопасность в социуме».</w:t>
      </w:r>
    </w:p>
    <w:p w14:paraId="63B27DB4" w14:textId="77777777" w:rsidR="00243EE0" w:rsidRDefault="00000000">
      <w:pPr>
        <w:pStyle w:val="a3"/>
        <w:ind w:left="1013" w:right="2382" w:firstLine="0"/>
        <w:jc w:val="left"/>
      </w:pPr>
      <w:r>
        <w:rPr>
          <w:color w:val="333333"/>
        </w:rPr>
        <w:t>Модуль № 10. «Безопасность в информационном пространстве». Модуль</w:t>
      </w:r>
      <w:r>
        <w:rPr>
          <w:color w:val="333333"/>
          <w:spacing w:val="-11"/>
        </w:rPr>
        <w:t xml:space="preserve"> </w:t>
      </w:r>
      <w:r>
        <w:rPr>
          <w:color w:val="333333"/>
        </w:rPr>
        <w:t>№</w:t>
      </w:r>
      <w:r>
        <w:rPr>
          <w:color w:val="333333"/>
          <w:spacing w:val="-14"/>
        </w:rPr>
        <w:t xml:space="preserve"> </w:t>
      </w:r>
      <w:r>
        <w:rPr>
          <w:color w:val="333333"/>
        </w:rPr>
        <w:t>11.</w:t>
      </w:r>
      <w:r>
        <w:rPr>
          <w:color w:val="333333"/>
          <w:spacing w:val="-6"/>
        </w:rPr>
        <w:t xml:space="preserve"> </w:t>
      </w:r>
      <w:r>
        <w:rPr>
          <w:color w:val="333333"/>
        </w:rPr>
        <w:t>«Основы</w:t>
      </w:r>
      <w:r>
        <w:rPr>
          <w:color w:val="333333"/>
          <w:spacing w:val="-10"/>
        </w:rPr>
        <w:t xml:space="preserve"> </w:t>
      </w:r>
      <w:r>
        <w:rPr>
          <w:color w:val="333333"/>
        </w:rPr>
        <w:t>противодействия</w:t>
      </w:r>
      <w:r>
        <w:rPr>
          <w:color w:val="333333"/>
          <w:spacing w:val="-10"/>
        </w:rPr>
        <w:t xml:space="preserve"> </w:t>
      </w:r>
      <w:r>
        <w:rPr>
          <w:color w:val="333333"/>
        </w:rPr>
        <w:t>экстремизму</w:t>
      </w:r>
      <w:r>
        <w:rPr>
          <w:color w:val="333333"/>
          <w:spacing w:val="-15"/>
        </w:rPr>
        <w:t xml:space="preserve"> </w:t>
      </w:r>
      <w:r>
        <w:rPr>
          <w:color w:val="333333"/>
        </w:rPr>
        <w:t>и</w:t>
      </w:r>
      <w:r>
        <w:rPr>
          <w:color w:val="333333"/>
          <w:spacing w:val="-10"/>
        </w:rPr>
        <w:t xml:space="preserve"> </w:t>
      </w:r>
      <w:r>
        <w:rPr>
          <w:color w:val="333333"/>
        </w:rPr>
        <w:t>терроризму».</w:t>
      </w:r>
    </w:p>
    <w:p w14:paraId="518D5D92" w14:textId="77777777" w:rsidR="00243EE0" w:rsidRDefault="00000000">
      <w:pPr>
        <w:pStyle w:val="a3"/>
        <w:spacing w:before="1"/>
        <w:ind w:right="493" w:firstLine="600"/>
      </w:pPr>
      <w:r>
        <w:rPr>
          <w:color w:val="333333"/>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374B9B8E" w14:textId="77777777" w:rsidR="00243EE0" w:rsidRDefault="00000000">
      <w:pPr>
        <w:pStyle w:val="a3"/>
        <w:ind w:right="488" w:firstLine="600"/>
      </w:pPr>
      <w:r>
        <w:t>Программа ОБЗР предусматривает внедрение практико-ориентированных интерактивных форм</w:t>
      </w:r>
      <w:r>
        <w:rPr>
          <w:spacing w:val="80"/>
        </w:rPr>
        <w:t xml:space="preserve"> </w:t>
      </w:r>
      <w:r>
        <w:t>организации</w:t>
      </w:r>
      <w:r>
        <w:rPr>
          <w:spacing w:val="80"/>
        </w:rPr>
        <w:t xml:space="preserve"> </w:t>
      </w:r>
      <w:r>
        <w:t>учебных</w:t>
      </w:r>
      <w:r>
        <w:rPr>
          <w:spacing w:val="80"/>
        </w:rPr>
        <w:t xml:space="preserve"> </w:t>
      </w:r>
      <w:r>
        <w:t>занятий</w:t>
      </w:r>
      <w:r>
        <w:rPr>
          <w:spacing w:val="80"/>
        </w:rPr>
        <w:t xml:space="preserve"> </w:t>
      </w:r>
      <w:r>
        <w:t>с</w:t>
      </w:r>
      <w:r>
        <w:rPr>
          <w:spacing w:val="80"/>
        </w:rPr>
        <w:t xml:space="preserve"> </w:t>
      </w:r>
      <w:r>
        <w:t>возможностью</w:t>
      </w:r>
      <w:r>
        <w:rPr>
          <w:spacing w:val="80"/>
        </w:rPr>
        <w:t xml:space="preserve"> </w:t>
      </w:r>
      <w:r>
        <w:t>применения</w:t>
      </w:r>
      <w:r>
        <w:rPr>
          <w:spacing w:val="80"/>
        </w:rPr>
        <w:t xml:space="preserve"> </w:t>
      </w:r>
      <w:r>
        <w:t>тренажёрных</w:t>
      </w:r>
      <w:r>
        <w:rPr>
          <w:spacing w:val="80"/>
        </w:rPr>
        <w:t xml:space="preserve"> </w:t>
      </w:r>
      <w:r>
        <w:t>систем</w:t>
      </w:r>
      <w:r>
        <w:rPr>
          <w:spacing w:val="80"/>
        </w:rPr>
        <w:t xml:space="preserve"> </w:t>
      </w:r>
      <w:r>
        <w:t>и</w:t>
      </w:r>
    </w:p>
    <w:p w14:paraId="6A9B778A" w14:textId="77777777" w:rsidR="00243EE0" w:rsidRDefault="00243EE0">
      <w:pPr>
        <w:pStyle w:val="a3"/>
        <w:sectPr w:rsidR="00243EE0">
          <w:pgSz w:w="11920" w:h="16840"/>
          <w:pgMar w:top="760" w:right="360" w:bottom="280" w:left="720" w:header="720" w:footer="720" w:gutter="0"/>
          <w:cols w:space="720"/>
        </w:sectPr>
      </w:pPr>
    </w:p>
    <w:p w14:paraId="6945EAFB" w14:textId="77777777" w:rsidR="00243EE0" w:rsidRDefault="00000000">
      <w:pPr>
        <w:pStyle w:val="a3"/>
        <w:spacing w:before="63"/>
        <w:ind w:right="488" w:firstLine="0"/>
      </w:pPr>
      <w:r>
        <w:lastRenderedPageBreak/>
        <w:t>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A549712" w14:textId="77777777" w:rsidR="00243EE0" w:rsidRDefault="00000000">
      <w:pPr>
        <w:pStyle w:val="a3"/>
        <w:ind w:right="481" w:firstLine="600"/>
      </w:pPr>
      <w:r>
        <w:t>В современных условиях с обострением существующих и появлением новых глобальных</w:t>
      </w:r>
      <w:r>
        <w:rPr>
          <w:spacing w:val="40"/>
        </w:rPr>
        <w:t xml:space="preserve"> </w:t>
      </w:r>
      <w:r>
        <w:t>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w:t>
      </w:r>
      <w:r>
        <w:rPr>
          <w:spacing w:val="80"/>
        </w:rPr>
        <w:t xml:space="preserve"> </w:t>
      </w:r>
      <w:r>
        <w:t>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w:t>
      </w:r>
      <w:r>
        <w:rPr>
          <w:spacing w:val="40"/>
        </w:rPr>
        <w:t xml:space="preserve"> </w:t>
      </w:r>
      <w:r>
        <w:t>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A3458FE" w14:textId="77777777" w:rsidR="00243EE0" w:rsidRDefault="00000000">
      <w:pPr>
        <w:pStyle w:val="a3"/>
        <w:ind w:right="488" w:firstLine="600"/>
      </w:pPr>
      <w: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w:t>
      </w:r>
      <w:r>
        <w:rPr>
          <w:spacing w:val="80"/>
        </w:rPr>
        <w:t xml:space="preserve"> </w:t>
      </w:r>
      <w:r>
        <w:t>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2546DEBE" w14:textId="77777777" w:rsidR="00243EE0" w:rsidRDefault="00000000">
      <w:pPr>
        <w:pStyle w:val="a3"/>
        <w:ind w:right="484" w:firstLine="600"/>
      </w:pPr>
      <w: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w:t>
      </w:r>
      <w:r>
        <w:rPr>
          <w:spacing w:val="40"/>
        </w:rPr>
        <w:t xml:space="preserve"> </w:t>
      </w:r>
      <w:r>
        <w:t xml:space="preserve">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rPr>
        <w:t>жизни.</w:t>
      </w:r>
    </w:p>
    <w:p w14:paraId="2ADBEA07" w14:textId="77777777" w:rsidR="00243EE0" w:rsidRDefault="00000000">
      <w:pPr>
        <w:pStyle w:val="a3"/>
        <w:ind w:right="491" w:firstLine="600"/>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51ADE190" w14:textId="77777777" w:rsidR="00243EE0" w:rsidRDefault="00000000">
      <w:pPr>
        <w:pStyle w:val="a3"/>
        <w:ind w:right="489" w:firstLine="600"/>
      </w:pPr>
      <w: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14:paraId="16B3350B" w14:textId="77777777" w:rsidR="00243EE0" w:rsidRDefault="00000000">
      <w:pPr>
        <w:pStyle w:val="1"/>
        <w:spacing w:before="8" w:line="272" w:lineRule="exact"/>
        <w:ind w:left="1013"/>
      </w:pPr>
      <w:r>
        <w:t>Цель</w:t>
      </w:r>
      <w:r>
        <w:rPr>
          <w:spacing w:val="-11"/>
        </w:rPr>
        <w:t xml:space="preserve"> </w:t>
      </w:r>
      <w:r>
        <w:t>изучения</w:t>
      </w:r>
      <w:r>
        <w:rPr>
          <w:spacing w:val="-2"/>
        </w:rPr>
        <w:t xml:space="preserve"> </w:t>
      </w:r>
      <w:r>
        <w:t>учебного</w:t>
      </w:r>
      <w:r>
        <w:rPr>
          <w:spacing w:val="-7"/>
        </w:rPr>
        <w:t xml:space="preserve"> </w:t>
      </w:r>
      <w:r>
        <w:t>предмета</w:t>
      </w:r>
      <w:r>
        <w:rPr>
          <w:spacing w:val="-3"/>
        </w:rPr>
        <w:t xml:space="preserve"> </w:t>
      </w:r>
      <w:r>
        <w:t>«основы</w:t>
      </w:r>
      <w:r>
        <w:rPr>
          <w:spacing w:val="-6"/>
        </w:rPr>
        <w:t xml:space="preserve"> </w:t>
      </w:r>
      <w:r>
        <w:t>безопасности</w:t>
      </w:r>
      <w:r>
        <w:rPr>
          <w:spacing w:val="-5"/>
        </w:rPr>
        <w:t xml:space="preserve"> </w:t>
      </w:r>
      <w:r>
        <w:t>и</w:t>
      </w:r>
      <w:r>
        <w:rPr>
          <w:spacing w:val="-5"/>
        </w:rPr>
        <w:t xml:space="preserve"> </w:t>
      </w:r>
      <w:r>
        <w:t>защиты</w:t>
      </w:r>
      <w:r>
        <w:rPr>
          <w:spacing w:val="-5"/>
        </w:rPr>
        <w:t xml:space="preserve"> </w:t>
      </w:r>
      <w:r>
        <w:rPr>
          <w:spacing w:val="-2"/>
        </w:rPr>
        <w:t>родины»</w:t>
      </w:r>
    </w:p>
    <w:p w14:paraId="7406B7C4" w14:textId="77777777" w:rsidR="00243EE0" w:rsidRDefault="00000000">
      <w:pPr>
        <w:pStyle w:val="a3"/>
        <w:ind w:right="486" w:firstLine="600"/>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0C4D310" w14:textId="77777777" w:rsidR="00243EE0" w:rsidRDefault="00000000">
      <w:pPr>
        <w:pStyle w:val="a3"/>
        <w:ind w:right="493" w:firstLine="60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w:t>
      </w:r>
      <w:r>
        <w:rPr>
          <w:spacing w:val="80"/>
          <w:w w:val="150"/>
        </w:rPr>
        <w:t xml:space="preserve"> </w:t>
      </w:r>
      <w:r>
        <w:t>возникновения</w:t>
      </w:r>
      <w:r>
        <w:rPr>
          <w:spacing w:val="80"/>
          <w:w w:val="150"/>
        </w:rPr>
        <w:t xml:space="preserve"> </w:t>
      </w:r>
      <w:r>
        <w:t>и</w:t>
      </w:r>
      <w:r>
        <w:rPr>
          <w:spacing w:val="80"/>
          <w:w w:val="150"/>
        </w:rPr>
        <w:t xml:space="preserve"> </w:t>
      </w:r>
      <w:r>
        <w:t>развития</w:t>
      </w:r>
      <w:r>
        <w:rPr>
          <w:spacing w:val="80"/>
          <w:w w:val="150"/>
        </w:rPr>
        <w:t xml:space="preserve"> </w:t>
      </w:r>
      <w:r>
        <w:t>различных</w:t>
      </w:r>
      <w:r>
        <w:rPr>
          <w:spacing w:val="80"/>
          <w:w w:val="150"/>
        </w:rPr>
        <w:t xml:space="preserve"> </w:t>
      </w:r>
      <w:r>
        <w:t>опасных</w:t>
      </w:r>
      <w:r>
        <w:rPr>
          <w:spacing w:val="80"/>
          <w:w w:val="150"/>
        </w:rPr>
        <w:t xml:space="preserve"> </w:t>
      </w:r>
      <w:r>
        <w:t>и</w:t>
      </w:r>
      <w:r>
        <w:rPr>
          <w:spacing w:val="80"/>
          <w:w w:val="150"/>
        </w:rPr>
        <w:t xml:space="preserve"> </w:t>
      </w:r>
      <w:r>
        <w:t>чрезвычайных</w:t>
      </w:r>
      <w:r>
        <w:rPr>
          <w:spacing w:val="80"/>
          <w:w w:val="150"/>
        </w:rPr>
        <w:t xml:space="preserve"> </w:t>
      </w:r>
      <w:r>
        <w:t>ситуаций,</w:t>
      </w:r>
    </w:p>
    <w:p w14:paraId="59E1E633" w14:textId="77777777" w:rsidR="00243EE0" w:rsidRDefault="00243EE0">
      <w:pPr>
        <w:pStyle w:val="a3"/>
        <w:sectPr w:rsidR="00243EE0">
          <w:pgSz w:w="11920" w:h="16840"/>
          <w:pgMar w:top="760" w:right="360" w:bottom="280" w:left="720" w:header="720" w:footer="720" w:gutter="0"/>
          <w:cols w:space="720"/>
        </w:sectPr>
      </w:pPr>
    </w:p>
    <w:p w14:paraId="4A49271E" w14:textId="77777777" w:rsidR="00243EE0" w:rsidRDefault="00000000">
      <w:pPr>
        <w:pStyle w:val="a3"/>
        <w:spacing w:before="65" w:line="237" w:lineRule="auto"/>
        <w:ind w:right="485" w:firstLine="0"/>
      </w:pPr>
      <w:r>
        <w:lastRenderedPageBreak/>
        <w:t>готовности к</w:t>
      </w:r>
      <w:r>
        <w:rPr>
          <w:spacing w:val="-3"/>
        </w:rPr>
        <w:t xml:space="preserve"> </w:t>
      </w:r>
      <w:r>
        <w:t>применению необходимых средств</w:t>
      </w:r>
      <w:r>
        <w:rPr>
          <w:spacing w:val="-1"/>
        </w:rPr>
        <w:t xml:space="preserve"> </w:t>
      </w:r>
      <w:r>
        <w:t>и действиям</w:t>
      </w:r>
      <w:r>
        <w:rPr>
          <w:spacing w:val="-2"/>
        </w:rPr>
        <w:t xml:space="preserve"> </w:t>
      </w:r>
      <w:r>
        <w:t xml:space="preserve">при возникновении чрезвычайных </w:t>
      </w:r>
      <w:r>
        <w:rPr>
          <w:spacing w:val="-2"/>
        </w:rPr>
        <w:t>ситуаций;</w:t>
      </w:r>
    </w:p>
    <w:p w14:paraId="736E75A6" w14:textId="77777777" w:rsidR="00243EE0" w:rsidRDefault="00000000">
      <w:pPr>
        <w:pStyle w:val="a3"/>
        <w:spacing w:before="1"/>
        <w:ind w:right="501" w:firstLine="600"/>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6FA453A5" w14:textId="77777777" w:rsidR="00243EE0" w:rsidRDefault="00000000">
      <w:pPr>
        <w:pStyle w:val="a3"/>
        <w:ind w:right="485" w:firstLine="600"/>
      </w:pPr>
      <w:r>
        <w:t>сформированность активной жизненной позиции, осознанное понимание значимости личного</w:t>
      </w:r>
      <w:r>
        <w:rPr>
          <w:spacing w:val="-2"/>
        </w:rPr>
        <w:t xml:space="preserve"> </w:t>
      </w:r>
      <w:r>
        <w:t>и</w:t>
      </w:r>
      <w:r>
        <w:rPr>
          <w:spacing w:val="-2"/>
        </w:rPr>
        <w:t xml:space="preserve"> </w:t>
      </w:r>
      <w:r>
        <w:t>группового</w:t>
      </w:r>
      <w:r>
        <w:rPr>
          <w:spacing w:val="-3"/>
        </w:rPr>
        <w:t xml:space="preserve"> </w:t>
      </w:r>
      <w:r>
        <w:t>безопасного</w:t>
      </w:r>
      <w:r>
        <w:rPr>
          <w:spacing w:val="-1"/>
        </w:rPr>
        <w:t xml:space="preserve"> </w:t>
      </w:r>
      <w:r>
        <w:t>поведения</w:t>
      </w:r>
      <w:r>
        <w:rPr>
          <w:spacing w:val="-1"/>
        </w:rPr>
        <w:t xml:space="preserve"> </w:t>
      </w:r>
      <w:r>
        <w:t>в</w:t>
      </w:r>
      <w:r>
        <w:rPr>
          <w:spacing w:val="-6"/>
        </w:rPr>
        <w:t xml:space="preserve"> </w:t>
      </w:r>
      <w:r>
        <w:t>интересах</w:t>
      </w:r>
      <w:r>
        <w:rPr>
          <w:spacing w:val="-2"/>
        </w:rPr>
        <w:t xml:space="preserve"> </w:t>
      </w:r>
      <w:r>
        <w:t>благополучия</w:t>
      </w:r>
      <w:r>
        <w:rPr>
          <w:spacing w:val="-1"/>
        </w:rPr>
        <w:t xml:space="preserve"> </w:t>
      </w:r>
      <w:r>
        <w:t>и устойчивого</w:t>
      </w:r>
      <w:r>
        <w:rPr>
          <w:spacing w:val="-3"/>
        </w:rPr>
        <w:t xml:space="preserve"> </w:t>
      </w:r>
      <w:r>
        <w:t>развития личности, общества и государства;</w:t>
      </w:r>
    </w:p>
    <w:p w14:paraId="0E29C1FA" w14:textId="77777777" w:rsidR="00243EE0" w:rsidRDefault="00000000">
      <w:pPr>
        <w:pStyle w:val="a3"/>
        <w:spacing w:before="1"/>
        <w:ind w:right="483" w:firstLine="600"/>
      </w:pPr>
      <w:r>
        <w:t>знание и понимание роли личности, общества</w:t>
      </w:r>
      <w:r>
        <w:rPr>
          <w:spacing w:val="-1"/>
        </w:rPr>
        <w:t xml:space="preserve"> </w:t>
      </w:r>
      <w:r>
        <w:t>и государства в решении задач обеспечения национальной безопасности и</w:t>
      </w:r>
      <w:r>
        <w:rPr>
          <w:spacing w:val="-2"/>
        </w:rPr>
        <w:t xml:space="preserve"> </w:t>
      </w:r>
      <w:r>
        <w:t>защиты населения</w:t>
      </w:r>
      <w:r>
        <w:rPr>
          <w:spacing w:val="-2"/>
        </w:rPr>
        <w:t xml:space="preserve"> </w:t>
      </w:r>
      <w:r>
        <w:t>от опасных и</w:t>
      </w:r>
      <w:r>
        <w:rPr>
          <w:spacing w:val="-2"/>
        </w:rPr>
        <w:t xml:space="preserve"> </w:t>
      </w:r>
      <w:r>
        <w:t>чрезвычайных ситуаций мирного и военного времени.</w:t>
      </w:r>
    </w:p>
    <w:p w14:paraId="73034FFC" w14:textId="77777777" w:rsidR="00243EE0" w:rsidRDefault="00000000">
      <w:pPr>
        <w:pStyle w:val="1"/>
        <w:spacing w:before="4" w:line="272" w:lineRule="exact"/>
        <w:ind w:left="533"/>
      </w:pPr>
      <w:r>
        <w:t>Место</w:t>
      </w:r>
      <w:r>
        <w:rPr>
          <w:spacing w:val="-11"/>
        </w:rPr>
        <w:t xml:space="preserve"> </w:t>
      </w:r>
      <w:r>
        <w:t>учебного</w:t>
      </w:r>
      <w:r>
        <w:rPr>
          <w:spacing w:val="-9"/>
        </w:rPr>
        <w:t xml:space="preserve"> </w:t>
      </w:r>
      <w:r>
        <w:t>предмета</w:t>
      </w:r>
      <w:r>
        <w:rPr>
          <w:spacing w:val="-8"/>
        </w:rPr>
        <w:t xml:space="preserve"> </w:t>
      </w:r>
      <w:r>
        <w:t>«основы</w:t>
      </w:r>
      <w:r>
        <w:rPr>
          <w:spacing w:val="-9"/>
        </w:rPr>
        <w:t xml:space="preserve"> </w:t>
      </w:r>
      <w:r>
        <w:t>безопасности</w:t>
      </w:r>
      <w:r>
        <w:rPr>
          <w:spacing w:val="-5"/>
        </w:rPr>
        <w:t xml:space="preserve"> </w:t>
      </w:r>
      <w:r>
        <w:t>жизнедеятельности»</w:t>
      </w:r>
      <w:r>
        <w:rPr>
          <w:spacing w:val="-8"/>
        </w:rPr>
        <w:t xml:space="preserve"> </w:t>
      </w:r>
      <w:r>
        <w:t>в</w:t>
      </w:r>
      <w:r>
        <w:rPr>
          <w:spacing w:val="-9"/>
        </w:rPr>
        <w:t xml:space="preserve"> </w:t>
      </w:r>
      <w:r>
        <w:t>учебном</w:t>
      </w:r>
      <w:r>
        <w:rPr>
          <w:spacing w:val="-11"/>
        </w:rPr>
        <w:t xml:space="preserve"> </w:t>
      </w:r>
      <w:r>
        <w:rPr>
          <w:spacing w:val="-2"/>
        </w:rPr>
        <w:t>плане</w:t>
      </w:r>
    </w:p>
    <w:p w14:paraId="61207147" w14:textId="77777777" w:rsidR="00243EE0" w:rsidRDefault="00000000">
      <w:pPr>
        <w:pStyle w:val="a3"/>
        <w:ind w:right="486" w:firstLine="600"/>
      </w:pPr>
      <w:r>
        <w:t>Всего на изучение учебного предмета ОБЗР на уровне среднего общего образования отводится 68 часов (по 34 часа в каждом классе).</w:t>
      </w:r>
    </w:p>
    <w:p w14:paraId="34A69F03" w14:textId="77777777" w:rsidR="00243EE0" w:rsidRDefault="00000000">
      <w:pPr>
        <w:pStyle w:val="1"/>
        <w:spacing w:before="4"/>
        <w:ind w:left="533"/>
      </w:pPr>
      <w:r>
        <w:t>Содержание</w:t>
      </w:r>
      <w:r>
        <w:rPr>
          <w:spacing w:val="-13"/>
        </w:rPr>
        <w:t xml:space="preserve"> </w:t>
      </w:r>
      <w:r>
        <w:rPr>
          <w:spacing w:val="-2"/>
        </w:rPr>
        <w:t>обучения</w:t>
      </w:r>
    </w:p>
    <w:p w14:paraId="772F1758" w14:textId="77777777" w:rsidR="00243EE0" w:rsidRDefault="00000000">
      <w:pPr>
        <w:spacing w:before="1" w:line="274" w:lineRule="exact"/>
        <w:ind w:left="533"/>
        <w:jc w:val="both"/>
        <w:rPr>
          <w:b/>
          <w:sz w:val="24"/>
        </w:rPr>
      </w:pPr>
      <w:r>
        <w:rPr>
          <w:b/>
          <w:sz w:val="24"/>
        </w:rPr>
        <w:t>Модуль</w:t>
      </w:r>
      <w:r>
        <w:rPr>
          <w:b/>
          <w:spacing w:val="-8"/>
          <w:sz w:val="24"/>
        </w:rPr>
        <w:t xml:space="preserve"> </w:t>
      </w:r>
      <w:r>
        <w:rPr>
          <w:b/>
          <w:sz w:val="24"/>
        </w:rPr>
        <w:t>№</w:t>
      </w:r>
      <w:r>
        <w:rPr>
          <w:b/>
          <w:spacing w:val="-4"/>
          <w:sz w:val="24"/>
        </w:rPr>
        <w:t xml:space="preserve"> </w:t>
      </w:r>
      <w:r>
        <w:rPr>
          <w:b/>
          <w:sz w:val="24"/>
        </w:rPr>
        <w:t>1.</w:t>
      </w:r>
      <w:r>
        <w:rPr>
          <w:b/>
          <w:spacing w:val="-2"/>
          <w:sz w:val="24"/>
        </w:rPr>
        <w:t xml:space="preserve"> </w:t>
      </w:r>
      <w:r>
        <w:rPr>
          <w:b/>
          <w:sz w:val="24"/>
        </w:rPr>
        <w:t>«Безопасное</w:t>
      </w:r>
      <w:r>
        <w:rPr>
          <w:b/>
          <w:spacing w:val="-5"/>
          <w:sz w:val="24"/>
        </w:rPr>
        <w:t xml:space="preserve"> </w:t>
      </w:r>
      <w:r>
        <w:rPr>
          <w:b/>
          <w:sz w:val="24"/>
        </w:rPr>
        <w:t>и</w:t>
      </w:r>
      <w:r>
        <w:rPr>
          <w:b/>
          <w:spacing w:val="-3"/>
          <w:sz w:val="24"/>
        </w:rPr>
        <w:t xml:space="preserve"> </w:t>
      </w:r>
      <w:r>
        <w:rPr>
          <w:b/>
          <w:sz w:val="24"/>
        </w:rPr>
        <w:t>устойчивое</w:t>
      </w:r>
      <w:r>
        <w:rPr>
          <w:b/>
          <w:spacing w:val="-5"/>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14:paraId="649F8254" w14:textId="77777777" w:rsidR="00243EE0" w:rsidRDefault="00000000">
      <w:pPr>
        <w:pStyle w:val="a3"/>
        <w:ind w:left="1013" w:right="3778" w:firstLine="0"/>
      </w:pPr>
      <w:r>
        <w:t>правовая</w:t>
      </w:r>
      <w:r>
        <w:rPr>
          <w:spacing w:val="-8"/>
        </w:rPr>
        <w:t xml:space="preserve"> </w:t>
      </w:r>
      <w:r>
        <w:t>основа</w:t>
      </w:r>
      <w:r>
        <w:rPr>
          <w:spacing w:val="-8"/>
        </w:rPr>
        <w:t xml:space="preserve"> </w:t>
      </w:r>
      <w:r>
        <w:t>обеспечения</w:t>
      </w:r>
      <w:r>
        <w:rPr>
          <w:spacing w:val="-5"/>
        </w:rPr>
        <w:t xml:space="preserve"> </w:t>
      </w:r>
      <w:r>
        <w:t>национальной</w:t>
      </w:r>
      <w:r>
        <w:rPr>
          <w:spacing w:val="-3"/>
        </w:rPr>
        <w:t xml:space="preserve"> </w:t>
      </w:r>
      <w:r>
        <w:t>безопасности; принципы обеспечения национальной безопасности;</w:t>
      </w:r>
    </w:p>
    <w:p w14:paraId="5657B7FE" w14:textId="77777777" w:rsidR="00243EE0" w:rsidRDefault="00000000">
      <w:pPr>
        <w:pStyle w:val="a3"/>
        <w:tabs>
          <w:tab w:val="left" w:pos="2414"/>
          <w:tab w:val="left" w:pos="4148"/>
          <w:tab w:val="left" w:pos="5696"/>
          <w:tab w:val="left" w:pos="6284"/>
          <w:tab w:val="left" w:pos="7345"/>
          <w:tab w:val="left" w:pos="8886"/>
        </w:tabs>
        <w:ind w:right="510" w:firstLine="600"/>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обеспечения</w:t>
      </w:r>
      <w:r>
        <w:tab/>
      </w:r>
      <w:r>
        <w:rPr>
          <w:spacing w:val="-2"/>
        </w:rPr>
        <w:t xml:space="preserve">национальной </w:t>
      </w:r>
      <w:r>
        <w:t>безопасности и устойчивого развития Российской Федерации;</w:t>
      </w:r>
    </w:p>
    <w:p w14:paraId="7E3A5F31" w14:textId="77777777" w:rsidR="00243EE0" w:rsidRDefault="00000000">
      <w:pPr>
        <w:pStyle w:val="a3"/>
        <w:tabs>
          <w:tab w:val="left" w:pos="2873"/>
          <w:tab w:val="left" w:pos="4119"/>
          <w:tab w:val="left" w:pos="5569"/>
          <w:tab w:val="left" w:pos="5924"/>
          <w:tab w:val="left" w:pos="7117"/>
          <w:tab w:val="left" w:pos="7458"/>
          <w:tab w:val="left" w:pos="8853"/>
        </w:tabs>
        <w:ind w:right="513" w:firstLine="600"/>
        <w:jc w:val="left"/>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реализации</w:t>
      </w:r>
      <w:r>
        <w:tab/>
      </w:r>
      <w:r>
        <w:rPr>
          <w:spacing w:val="-2"/>
        </w:rPr>
        <w:t>национальных приоритетов;</w:t>
      </w:r>
    </w:p>
    <w:p w14:paraId="2062C56D" w14:textId="77777777" w:rsidR="00243EE0" w:rsidRDefault="00000000">
      <w:pPr>
        <w:pStyle w:val="a3"/>
        <w:ind w:firstLine="600"/>
        <w:jc w:val="left"/>
      </w:pPr>
      <w:r>
        <w:t>роль</w:t>
      </w:r>
      <w:r>
        <w:rPr>
          <w:spacing w:val="36"/>
        </w:rPr>
        <w:t xml:space="preserve"> </w:t>
      </w:r>
      <w:r>
        <w:t>правоохранительных</w:t>
      </w:r>
      <w:r>
        <w:rPr>
          <w:spacing w:val="39"/>
        </w:rPr>
        <w:t xml:space="preserve"> </w:t>
      </w:r>
      <w:r>
        <w:t>органов</w:t>
      </w:r>
      <w:r>
        <w:rPr>
          <w:spacing w:val="33"/>
        </w:rPr>
        <w:t xml:space="preserve"> </w:t>
      </w:r>
      <w:r>
        <w:t>и</w:t>
      </w:r>
      <w:r>
        <w:rPr>
          <w:spacing w:val="37"/>
        </w:rPr>
        <w:t xml:space="preserve"> </w:t>
      </w:r>
      <w:r>
        <w:t>специальных</w:t>
      </w:r>
      <w:r>
        <w:rPr>
          <w:spacing w:val="36"/>
        </w:rPr>
        <w:t xml:space="preserve"> </w:t>
      </w:r>
      <w:r>
        <w:t>служб</w:t>
      </w:r>
      <w:r>
        <w:rPr>
          <w:spacing w:val="36"/>
        </w:rPr>
        <w:t xml:space="preserve"> </w:t>
      </w:r>
      <w:r>
        <w:t>в</w:t>
      </w:r>
      <w:r>
        <w:rPr>
          <w:spacing w:val="35"/>
        </w:rPr>
        <w:t xml:space="preserve"> </w:t>
      </w:r>
      <w:r>
        <w:t>обеспечении</w:t>
      </w:r>
      <w:r>
        <w:rPr>
          <w:spacing w:val="35"/>
        </w:rPr>
        <w:t xml:space="preserve"> </w:t>
      </w:r>
      <w:r>
        <w:t xml:space="preserve">национальной </w:t>
      </w:r>
      <w:r>
        <w:rPr>
          <w:spacing w:val="-2"/>
        </w:rPr>
        <w:t>безопасности;</w:t>
      </w:r>
    </w:p>
    <w:p w14:paraId="083CAC5C" w14:textId="77777777" w:rsidR="00243EE0" w:rsidRDefault="00000000">
      <w:pPr>
        <w:pStyle w:val="a3"/>
        <w:ind w:left="1013" w:firstLine="0"/>
        <w:jc w:val="left"/>
      </w:pPr>
      <w:r>
        <w:t>роль</w:t>
      </w:r>
      <w:r>
        <w:rPr>
          <w:spacing w:val="-8"/>
        </w:rPr>
        <w:t xml:space="preserve"> </w:t>
      </w:r>
      <w:r>
        <w:t>личности,</w:t>
      </w:r>
      <w:r>
        <w:rPr>
          <w:spacing w:val="-7"/>
        </w:rPr>
        <w:t xml:space="preserve"> </w:t>
      </w:r>
      <w:r>
        <w:t>общества</w:t>
      </w:r>
      <w:r>
        <w:rPr>
          <w:spacing w:val="-12"/>
        </w:rPr>
        <w:t xml:space="preserve"> </w:t>
      </w:r>
      <w:r>
        <w:t>и</w:t>
      </w:r>
      <w:r>
        <w:rPr>
          <w:spacing w:val="-6"/>
        </w:rPr>
        <w:t xml:space="preserve"> </w:t>
      </w:r>
      <w:r>
        <w:t>государства</w:t>
      </w:r>
      <w:r>
        <w:rPr>
          <w:spacing w:val="-8"/>
        </w:rPr>
        <w:t xml:space="preserve"> </w:t>
      </w:r>
      <w:r>
        <w:t>в</w:t>
      </w:r>
      <w:r>
        <w:rPr>
          <w:spacing w:val="-9"/>
        </w:rPr>
        <w:t xml:space="preserve"> </w:t>
      </w:r>
      <w:r>
        <w:t>предупреждении</w:t>
      </w:r>
      <w:r>
        <w:rPr>
          <w:spacing w:val="-7"/>
        </w:rPr>
        <w:t xml:space="preserve"> </w:t>
      </w:r>
      <w:r>
        <w:t>противоправной</w:t>
      </w:r>
      <w:r>
        <w:rPr>
          <w:spacing w:val="-3"/>
        </w:rPr>
        <w:t xml:space="preserve"> </w:t>
      </w:r>
      <w:r>
        <w:rPr>
          <w:spacing w:val="-2"/>
        </w:rPr>
        <w:t>деятельности;</w:t>
      </w:r>
    </w:p>
    <w:p w14:paraId="1AACFD05" w14:textId="77777777" w:rsidR="00243EE0" w:rsidRDefault="00000000">
      <w:pPr>
        <w:pStyle w:val="a3"/>
        <w:spacing w:line="242" w:lineRule="auto"/>
        <w:ind w:firstLine="602"/>
        <w:jc w:val="left"/>
      </w:pPr>
      <w:r>
        <w:t>Единая государственная система предупреждения и ликвидации чрезвычайных ситуаций (РСЧС), структура, режимы функционирования;</w:t>
      </w:r>
    </w:p>
    <w:p w14:paraId="79737A1C" w14:textId="77777777" w:rsidR="00243EE0" w:rsidRDefault="00000000">
      <w:pPr>
        <w:pStyle w:val="a3"/>
        <w:ind w:right="568" w:firstLine="600"/>
        <w:jc w:val="left"/>
      </w:pPr>
      <w:r>
        <w:t>территориальный</w:t>
      </w:r>
      <w:r>
        <w:rPr>
          <w:spacing w:val="27"/>
        </w:rPr>
        <w:t xml:space="preserve"> </w:t>
      </w:r>
      <w:r>
        <w:t>и</w:t>
      </w:r>
      <w:r>
        <w:rPr>
          <w:spacing w:val="-3"/>
        </w:rPr>
        <w:t xml:space="preserve"> </w:t>
      </w:r>
      <w:r>
        <w:t>функциональный</w:t>
      </w:r>
      <w:r>
        <w:rPr>
          <w:spacing w:val="-5"/>
        </w:rPr>
        <w:t xml:space="preserve"> </w:t>
      </w:r>
      <w:r>
        <w:t>принцип</w:t>
      </w:r>
      <w:r>
        <w:rPr>
          <w:spacing w:val="26"/>
        </w:rPr>
        <w:t xml:space="preserve"> </w:t>
      </w:r>
      <w:r>
        <w:t>организации</w:t>
      </w:r>
      <w:r>
        <w:rPr>
          <w:spacing w:val="-3"/>
        </w:rPr>
        <w:t xml:space="preserve"> </w:t>
      </w:r>
      <w:r>
        <w:t>РСЧС,</w:t>
      </w:r>
      <w:r>
        <w:rPr>
          <w:spacing w:val="-3"/>
        </w:rPr>
        <w:t xml:space="preserve"> </w:t>
      </w:r>
      <w:r>
        <w:t>её</w:t>
      </w:r>
      <w:r>
        <w:rPr>
          <w:spacing w:val="-4"/>
        </w:rPr>
        <w:t xml:space="preserve"> </w:t>
      </w:r>
      <w:r>
        <w:t>задачи</w:t>
      </w:r>
      <w:r>
        <w:rPr>
          <w:spacing w:val="-3"/>
        </w:rPr>
        <w:t xml:space="preserve"> </w:t>
      </w:r>
      <w:r>
        <w:t>и</w:t>
      </w:r>
      <w:r>
        <w:rPr>
          <w:spacing w:val="-3"/>
        </w:rPr>
        <w:t xml:space="preserve"> </w:t>
      </w:r>
      <w:r>
        <w:t>примеры их решения;</w:t>
      </w:r>
    </w:p>
    <w:p w14:paraId="5E208772" w14:textId="77777777" w:rsidR="00243EE0" w:rsidRDefault="00000000">
      <w:pPr>
        <w:pStyle w:val="a3"/>
        <w:ind w:left="1013" w:right="1730" w:firstLine="0"/>
        <w:jc w:val="left"/>
      </w:pPr>
      <w:r>
        <w:t>права</w:t>
      </w:r>
      <w:r>
        <w:rPr>
          <w:spacing w:val="-12"/>
        </w:rPr>
        <w:t xml:space="preserve"> </w:t>
      </w:r>
      <w:r>
        <w:t>и</w:t>
      </w:r>
      <w:r>
        <w:rPr>
          <w:spacing w:val="-5"/>
        </w:rPr>
        <w:t xml:space="preserve"> </w:t>
      </w:r>
      <w:r>
        <w:t>обязанности</w:t>
      </w:r>
      <w:r>
        <w:rPr>
          <w:spacing w:val="-5"/>
        </w:rPr>
        <w:t xml:space="preserve"> </w:t>
      </w:r>
      <w:r>
        <w:t>граждан</w:t>
      </w:r>
      <w:r>
        <w:rPr>
          <w:spacing w:val="-7"/>
        </w:rPr>
        <w:t xml:space="preserve"> </w:t>
      </w:r>
      <w:r>
        <w:t>в</w:t>
      </w:r>
      <w:r>
        <w:rPr>
          <w:spacing w:val="-9"/>
        </w:rPr>
        <w:t xml:space="preserve"> </w:t>
      </w:r>
      <w:r>
        <w:t>области</w:t>
      </w:r>
      <w:r>
        <w:rPr>
          <w:spacing w:val="-6"/>
        </w:rPr>
        <w:t xml:space="preserve"> </w:t>
      </w:r>
      <w:r>
        <w:t>защиты</w:t>
      </w:r>
      <w:r>
        <w:rPr>
          <w:spacing w:val="-8"/>
        </w:rPr>
        <w:t xml:space="preserve"> </w:t>
      </w:r>
      <w:r>
        <w:t>от</w:t>
      </w:r>
      <w:r>
        <w:rPr>
          <w:spacing w:val="-8"/>
        </w:rPr>
        <w:t xml:space="preserve"> </w:t>
      </w:r>
      <w:r>
        <w:t>чрезвычайных</w:t>
      </w:r>
      <w:r>
        <w:rPr>
          <w:spacing w:val="-8"/>
        </w:rPr>
        <w:t xml:space="preserve"> </w:t>
      </w:r>
      <w:r>
        <w:t>ситуаций; задачи гражданской обороны;</w:t>
      </w:r>
    </w:p>
    <w:p w14:paraId="20F9033F" w14:textId="77777777" w:rsidR="00243EE0" w:rsidRDefault="00000000">
      <w:pPr>
        <w:pStyle w:val="a3"/>
        <w:ind w:left="1013" w:right="491" w:firstLine="0"/>
        <w:jc w:val="left"/>
      </w:pPr>
      <w:r>
        <w:t>права и обязанности граждан Российской Федерации в области гражданской обороны; Россия</w:t>
      </w:r>
      <w:r>
        <w:rPr>
          <w:spacing w:val="69"/>
        </w:rPr>
        <w:t xml:space="preserve"> </w:t>
      </w:r>
      <w:r>
        <w:t>в</w:t>
      </w:r>
      <w:r>
        <w:rPr>
          <w:spacing w:val="68"/>
        </w:rPr>
        <w:t xml:space="preserve"> </w:t>
      </w:r>
      <w:r>
        <w:t>современном</w:t>
      </w:r>
      <w:r>
        <w:rPr>
          <w:spacing w:val="71"/>
        </w:rPr>
        <w:t xml:space="preserve"> </w:t>
      </w:r>
      <w:r>
        <w:t>мире,</w:t>
      </w:r>
      <w:r>
        <w:rPr>
          <w:spacing w:val="69"/>
        </w:rPr>
        <w:t xml:space="preserve"> </w:t>
      </w:r>
      <w:r>
        <w:t>оборона</w:t>
      </w:r>
      <w:r>
        <w:rPr>
          <w:spacing w:val="68"/>
        </w:rPr>
        <w:t xml:space="preserve"> </w:t>
      </w:r>
      <w:r>
        <w:t>как</w:t>
      </w:r>
      <w:r>
        <w:rPr>
          <w:spacing w:val="70"/>
        </w:rPr>
        <w:t xml:space="preserve"> </w:t>
      </w:r>
      <w:r>
        <w:t>обязательное</w:t>
      </w:r>
      <w:r>
        <w:rPr>
          <w:spacing w:val="71"/>
        </w:rPr>
        <w:t xml:space="preserve"> </w:t>
      </w:r>
      <w:r>
        <w:t>условие</w:t>
      </w:r>
      <w:r>
        <w:rPr>
          <w:spacing w:val="70"/>
        </w:rPr>
        <w:t xml:space="preserve"> </w:t>
      </w:r>
      <w:r>
        <w:t>мирного</w:t>
      </w:r>
      <w:r>
        <w:rPr>
          <w:spacing w:val="71"/>
        </w:rPr>
        <w:t xml:space="preserve"> </w:t>
      </w:r>
      <w:r>
        <w:t>социально-</w:t>
      </w:r>
    </w:p>
    <w:p w14:paraId="0BFE51C5" w14:textId="77777777" w:rsidR="00243EE0" w:rsidRDefault="00000000">
      <w:pPr>
        <w:pStyle w:val="a3"/>
        <w:ind w:firstLine="0"/>
        <w:jc w:val="left"/>
      </w:pPr>
      <w:r>
        <w:t>экономического</w:t>
      </w:r>
      <w:r>
        <w:rPr>
          <w:spacing w:val="-10"/>
        </w:rPr>
        <w:t xml:space="preserve"> </w:t>
      </w:r>
      <w:r>
        <w:t>развития</w:t>
      </w:r>
      <w:r>
        <w:rPr>
          <w:spacing w:val="-5"/>
        </w:rPr>
        <w:t xml:space="preserve"> </w:t>
      </w:r>
      <w:r>
        <w:t>Российской</w:t>
      </w:r>
      <w:r>
        <w:rPr>
          <w:spacing w:val="-6"/>
        </w:rPr>
        <w:t xml:space="preserve"> </w:t>
      </w:r>
      <w:r>
        <w:t>Федерации</w:t>
      </w:r>
      <w:r>
        <w:rPr>
          <w:spacing w:val="-4"/>
        </w:rPr>
        <w:t xml:space="preserve"> </w:t>
      </w:r>
      <w:r>
        <w:t>и</w:t>
      </w:r>
      <w:r>
        <w:rPr>
          <w:spacing w:val="-6"/>
        </w:rPr>
        <w:t xml:space="preserve"> </w:t>
      </w:r>
      <w:r>
        <w:t>обеспечение</w:t>
      </w:r>
      <w:r>
        <w:rPr>
          <w:spacing w:val="-6"/>
        </w:rPr>
        <w:t xml:space="preserve"> </w:t>
      </w:r>
      <w:r>
        <w:t>её</w:t>
      </w:r>
      <w:r>
        <w:rPr>
          <w:spacing w:val="-10"/>
        </w:rPr>
        <w:t xml:space="preserve"> </w:t>
      </w:r>
      <w:r>
        <w:t>военной</w:t>
      </w:r>
      <w:r>
        <w:rPr>
          <w:spacing w:val="-1"/>
        </w:rPr>
        <w:t xml:space="preserve"> </w:t>
      </w:r>
      <w:r>
        <w:rPr>
          <w:spacing w:val="-2"/>
        </w:rPr>
        <w:t>безопасности;</w:t>
      </w:r>
    </w:p>
    <w:p w14:paraId="3693A9CA" w14:textId="77777777" w:rsidR="00243EE0" w:rsidRDefault="00000000">
      <w:pPr>
        <w:pStyle w:val="a3"/>
        <w:tabs>
          <w:tab w:val="left" w:pos="1740"/>
          <w:tab w:val="left" w:pos="3444"/>
          <w:tab w:val="left" w:pos="4112"/>
          <w:tab w:val="left" w:pos="5564"/>
          <w:tab w:val="left" w:pos="6956"/>
          <w:tab w:val="left" w:pos="7329"/>
          <w:tab w:val="left" w:pos="8886"/>
        </w:tabs>
        <w:ind w:right="510" w:firstLine="600"/>
        <w:jc w:val="left"/>
      </w:pPr>
      <w:r>
        <w:rPr>
          <w:spacing w:val="-4"/>
        </w:rPr>
        <w:t>роль</w:t>
      </w:r>
      <w:r>
        <w:tab/>
      </w:r>
      <w:r>
        <w:rPr>
          <w:spacing w:val="-2"/>
        </w:rPr>
        <w:t>Вооружённых</w:t>
      </w:r>
      <w:r>
        <w:tab/>
      </w:r>
      <w:r>
        <w:rPr>
          <w:spacing w:val="-4"/>
        </w:rPr>
        <w:t>Сил</w:t>
      </w:r>
      <w:r>
        <w:tab/>
      </w:r>
      <w:r>
        <w:rPr>
          <w:spacing w:val="-2"/>
        </w:rPr>
        <w:t>Российской</w:t>
      </w:r>
      <w:r>
        <w:tab/>
      </w:r>
      <w:r>
        <w:rPr>
          <w:spacing w:val="-2"/>
        </w:rPr>
        <w:t>Федерации</w:t>
      </w:r>
      <w:r>
        <w:tab/>
      </w:r>
      <w:r>
        <w:rPr>
          <w:spacing w:val="-10"/>
        </w:rPr>
        <w:t>в</w:t>
      </w:r>
      <w:r>
        <w:tab/>
      </w:r>
      <w:r>
        <w:rPr>
          <w:spacing w:val="-2"/>
        </w:rPr>
        <w:t>обеспечении</w:t>
      </w:r>
      <w:r>
        <w:tab/>
      </w:r>
      <w:r>
        <w:rPr>
          <w:spacing w:val="-2"/>
        </w:rPr>
        <w:t>национальной безопасности.</w:t>
      </w:r>
    </w:p>
    <w:p w14:paraId="59E57F33" w14:textId="77777777" w:rsidR="00243EE0" w:rsidRDefault="00000000">
      <w:pPr>
        <w:spacing w:line="275" w:lineRule="exact"/>
        <w:ind w:left="533"/>
        <w:rPr>
          <w:b/>
          <w:sz w:val="24"/>
        </w:rPr>
      </w:pPr>
      <w:r>
        <w:rPr>
          <w:b/>
          <w:sz w:val="24"/>
        </w:rPr>
        <w:t>Модуль</w:t>
      </w:r>
      <w:r>
        <w:rPr>
          <w:b/>
          <w:spacing w:val="-4"/>
          <w:sz w:val="24"/>
        </w:rPr>
        <w:t xml:space="preserve"> </w:t>
      </w:r>
      <w:r>
        <w:rPr>
          <w:b/>
          <w:sz w:val="24"/>
        </w:rPr>
        <w:t>№</w:t>
      </w:r>
      <w:r>
        <w:rPr>
          <w:b/>
          <w:spacing w:val="-3"/>
          <w:sz w:val="24"/>
        </w:rPr>
        <w:t xml:space="preserve"> </w:t>
      </w:r>
      <w:r>
        <w:rPr>
          <w:b/>
          <w:sz w:val="24"/>
        </w:rPr>
        <w:t>2. «Основы</w:t>
      </w:r>
      <w:r>
        <w:rPr>
          <w:b/>
          <w:spacing w:val="-6"/>
          <w:sz w:val="24"/>
        </w:rPr>
        <w:t xml:space="preserve"> </w:t>
      </w:r>
      <w:r>
        <w:rPr>
          <w:b/>
          <w:sz w:val="24"/>
        </w:rPr>
        <w:t>военной</w:t>
      </w:r>
      <w:r>
        <w:rPr>
          <w:b/>
          <w:spacing w:val="1"/>
          <w:sz w:val="24"/>
        </w:rPr>
        <w:t xml:space="preserve"> </w:t>
      </w:r>
      <w:r>
        <w:rPr>
          <w:b/>
          <w:spacing w:val="-2"/>
          <w:sz w:val="24"/>
        </w:rPr>
        <w:t>подготовки»:</w:t>
      </w:r>
    </w:p>
    <w:p w14:paraId="544DB90B" w14:textId="77777777" w:rsidR="00243EE0" w:rsidRDefault="00000000">
      <w:pPr>
        <w:pStyle w:val="a3"/>
        <w:ind w:right="496" w:firstLine="600"/>
      </w:pPr>
      <w: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spacing w:val="-2"/>
        </w:rPr>
        <w:t>движении;</w:t>
      </w:r>
    </w:p>
    <w:p w14:paraId="44C0BBF4" w14:textId="77777777" w:rsidR="00243EE0" w:rsidRDefault="00000000">
      <w:pPr>
        <w:pStyle w:val="a3"/>
        <w:spacing w:line="274" w:lineRule="exact"/>
        <w:ind w:left="1013" w:firstLine="0"/>
      </w:pPr>
      <w:r>
        <w:t>основы</w:t>
      </w:r>
      <w:r>
        <w:rPr>
          <w:spacing w:val="-4"/>
        </w:rPr>
        <w:t xml:space="preserve"> </w:t>
      </w:r>
      <w:r>
        <w:t>общевойскового</w:t>
      </w:r>
      <w:r>
        <w:rPr>
          <w:spacing w:val="-2"/>
        </w:rPr>
        <w:t xml:space="preserve"> </w:t>
      </w:r>
      <w:r>
        <w:rPr>
          <w:spacing w:val="-4"/>
        </w:rPr>
        <w:t>боя;</w:t>
      </w:r>
    </w:p>
    <w:p w14:paraId="30F75B21" w14:textId="77777777" w:rsidR="00243EE0" w:rsidRDefault="00000000">
      <w:pPr>
        <w:pStyle w:val="a3"/>
        <w:ind w:left="1013" w:right="2968" w:firstLine="0"/>
        <w:jc w:val="left"/>
      </w:pPr>
      <w:r>
        <w:t>основные</w:t>
      </w:r>
      <w:r>
        <w:rPr>
          <w:spacing w:val="-13"/>
        </w:rPr>
        <w:t xml:space="preserve"> </w:t>
      </w:r>
      <w:r>
        <w:t>понятия</w:t>
      </w:r>
      <w:r>
        <w:rPr>
          <w:spacing w:val="-10"/>
        </w:rPr>
        <w:t xml:space="preserve"> </w:t>
      </w:r>
      <w:r>
        <w:t>общевойскового</w:t>
      </w:r>
      <w:r>
        <w:rPr>
          <w:spacing w:val="-12"/>
        </w:rPr>
        <w:t xml:space="preserve"> </w:t>
      </w:r>
      <w:r>
        <w:t>боя</w:t>
      </w:r>
      <w:r>
        <w:rPr>
          <w:spacing w:val="-11"/>
        </w:rPr>
        <w:t xml:space="preserve"> </w:t>
      </w:r>
      <w:r>
        <w:t>(бой,</w:t>
      </w:r>
      <w:r>
        <w:rPr>
          <w:spacing w:val="-7"/>
        </w:rPr>
        <w:t xml:space="preserve"> </w:t>
      </w:r>
      <w:r>
        <w:t>удар,</w:t>
      </w:r>
      <w:r>
        <w:rPr>
          <w:spacing w:val="-11"/>
        </w:rPr>
        <w:t xml:space="preserve"> </w:t>
      </w:r>
      <w:r>
        <w:t>огонь,</w:t>
      </w:r>
      <w:r>
        <w:rPr>
          <w:spacing w:val="-11"/>
        </w:rPr>
        <w:t xml:space="preserve"> </w:t>
      </w:r>
      <w:r>
        <w:t>маневр); виды маневра;</w:t>
      </w:r>
    </w:p>
    <w:p w14:paraId="1C6FD283" w14:textId="77777777" w:rsidR="00243EE0" w:rsidRDefault="00000000">
      <w:pPr>
        <w:pStyle w:val="a3"/>
        <w:ind w:left="1013" w:right="2294" w:firstLine="0"/>
        <w:jc w:val="left"/>
      </w:pPr>
      <w:r>
        <w:t>походный,</w:t>
      </w:r>
      <w:r>
        <w:rPr>
          <w:spacing w:val="-14"/>
        </w:rPr>
        <w:t xml:space="preserve"> </w:t>
      </w:r>
      <w:r>
        <w:t>предбоевой</w:t>
      </w:r>
      <w:r>
        <w:rPr>
          <w:spacing w:val="-13"/>
        </w:rPr>
        <w:t xml:space="preserve"> </w:t>
      </w:r>
      <w:r>
        <w:t>и</w:t>
      </w:r>
      <w:r>
        <w:rPr>
          <w:spacing w:val="-9"/>
        </w:rPr>
        <w:t xml:space="preserve"> </w:t>
      </w:r>
      <w:r>
        <w:t>боевой</w:t>
      </w:r>
      <w:r>
        <w:rPr>
          <w:spacing w:val="-12"/>
        </w:rPr>
        <w:t xml:space="preserve"> </w:t>
      </w:r>
      <w:r>
        <w:t>порядок</w:t>
      </w:r>
      <w:r>
        <w:rPr>
          <w:spacing w:val="-11"/>
        </w:rPr>
        <w:t xml:space="preserve"> </w:t>
      </w:r>
      <w:r>
        <w:t>действия</w:t>
      </w:r>
      <w:r>
        <w:rPr>
          <w:spacing w:val="-12"/>
        </w:rPr>
        <w:t xml:space="preserve"> </w:t>
      </w:r>
      <w:r>
        <w:t>подразделений; оборона, ее задачи и принципы;</w:t>
      </w:r>
    </w:p>
    <w:p w14:paraId="08EBB70C" w14:textId="77777777" w:rsidR="00243EE0" w:rsidRDefault="00000000">
      <w:pPr>
        <w:pStyle w:val="a3"/>
        <w:ind w:left="1013" w:firstLine="0"/>
        <w:jc w:val="left"/>
      </w:pPr>
      <w:r>
        <w:t>наступление,</w:t>
      </w:r>
      <w:r>
        <w:rPr>
          <w:spacing w:val="-8"/>
        </w:rPr>
        <w:t xml:space="preserve"> </w:t>
      </w:r>
      <w:r>
        <w:t>задачи</w:t>
      </w:r>
      <w:r>
        <w:rPr>
          <w:spacing w:val="-1"/>
        </w:rPr>
        <w:t xml:space="preserve"> </w:t>
      </w:r>
      <w:r>
        <w:t>и</w:t>
      </w:r>
      <w:r>
        <w:rPr>
          <w:spacing w:val="-2"/>
        </w:rPr>
        <w:t xml:space="preserve"> способы;</w:t>
      </w:r>
    </w:p>
    <w:p w14:paraId="55D9F776" w14:textId="77777777" w:rsidR="00243EE0" w:rsidRDefault="00000000">
      <w:pPr>
        <w:pStyle w:val="a3"/>
        <w:ind w:firstLine="600"/>
        <w:jc w:val="left"/>
      </w:pPr>
      <w:r>
        <w:t>требования</w:t>
      </w:r>
      <w:r>
        <w:rPr>
          <w:spacing w:val="74"/>
        </w:rPr>
        <w:t xml:space="preserve"> </w:t>
      </w:r>
      <w:r>
        <w:t>курса</w:t>
      </w:r>
      <w:r>
        <w:rPr>
          <w:spacing w:val="72"/>
        </w:rPr>
        <w:t xml:space="preserve"> </w:t>
      </w:r>
      <w:r>
        <w:t>стрельб</w:t>
      </w:r>
      <w:r>
        <w:rPr>
          <w:spacing w:val="74"/>
        </w:rPr>
        <w:t xml:space="preserve"> </w:t>
      </w:r>
      <w:r>
        <w:t>по</w:t>
      </w:r>
      <w:r>
        <w:rPr>
          <w:spacing w:val="73"/>
        </w:rPr>
        <w:t xml:space="preserve"> </w:t>
      </w:r>
      <w:r>
        <w:t>организации,</w:t>
      </w:r>
      <w:r>
        <w:rPr>
          <w:spacing w:val="40"/>
        </w:rPr>
        <w:t xml:space="preserve"> </w:t>
      </w:r>
      <w:r>
        <w:t>порядку</w:t>
      </w:r>
      <w:r>
        <w:rPr>
          <w:spacing w:val="40"/>
        </w:rPr>
        <w:t xml:space="preserve"> </w:t>
      </w:r>
      <w:r>
        <w:t>и</w:t>
      </w:r>
      <w:r>
        <w:rPr>
          <w:spacing w:val="74"/>
        </w:rPr>
        <w:t xml:space="preserve"> </w:t>
      </w:r>
      <w:r>
        <w:t>мерам</w:t>
      </w:r>
      <w:r>
        <w:rPr>
          <w:spacing w:val="40"/>
        </w:rPr>
        <w:t xml:space="preserve"> </w:t>
      </w:r>
      <w:r>
        <w:t>безопасности</w:t>
      </w:r>
      <w:r>
        <w:rPr>
          <w:spacing w:val="76"/>
        </w:rPr>
        <w:t xml:space="preserve"> </w:t>
      </w:r>
      <w:r>
        <w:t>во</w:t>
      </w:r>
      <w:r>
        <w:rPr>
          <w:spacing w:val="72"/>
        </w:rPr>
        <w:t xml:space="preserve"> </w:t>
      </w:r>
      <w:r>
        <w:t>время стрельб и тренировок;</w:t>
      </w:r>
    </w:p>
    <w:p w14:paraId="25F75B3C" w14:textId="77777777" w:rsidR="00243EE0" w:rsidRDefault="00000000">
      <w:pPr>
        <w:pStyle w:val="a3"/>
        <w:ind w:left="1013" w:firstLine="0"/>
        <w:jc w:val="left"/>
      </w:pPr>
      <w:r>
        <w:t>правила</w:t>
      </w:r>
      <w:r>
        <w:rPr>
          <w:spacing w:val="-6"/>
        </w:rPr>
        <w:t xml:space="preserve"> </w:t>
      </w:r>
      <w:r>
        <w:t>безопасного</w:t>
      </w:r>
      <w:r>
        <w:rPr>
          <w:spacing w:val="-3"/>
        </w:rPr>
        <w:t xml:space="preserve"> </w:t>
      </w:r>
      <w:r>
        <w:t>обращения</w:t>
      </w:r>
      <w:r>
        <w:rPr>
          <w:spacing w:val="-2"/>
        </w:rPr>
        <w:t xml:space="preserve"> </w:t>
      </w:r>
      <w:r>
        <w:t>с</w:t>
      </w:r>
      <w:r>
        <w:rPr>
          <w:spacing w:val="-6"/>
        </w:rPr>
        <w:t xml:space="preserve"> </w:t>
      </w:r>
      <w:r>
        <w:rPr>
          <w:spacing w:val="-2"/>
        </w:rPr>
        <w:t>оружием;</w:t>
      </w:r>
    </w:p>
    <w:p w14:paraId="1D73DFD2" w14:textId="77777777" w:rsidR="00243EE0" w:rsidRDefault="00000000">
      <w:pPr>
        <w:pStyle w:val="a3"/>
        <w:ind w:left="1013" w:right="150" w:firstLine="0"/>
        <w:jc w:val="left"/>
      </w:pPr>
      <w:r>
        <w:t>изучение</w:t>
      </w:r>
      <w:r>
        <w:rPr>
          <w:spacing w:val="-8"/>
        </w:rPr>
        <w:t xml:space="preserve"> </w:t>
      </w:r>
      <w:r>
        <w:t>условий</w:t>
      </w:r>
      <w:r>
        <w:rPr>
          <w:spacing w:val="-8"/>
        </w:rPr>
        <w:t xml:space="preserve"> </w:t>
      </w:r>
      <w:r>
        <w:t>выполнения</w:t>
      </w:r>
      <w:r>
        <w:rPr>
          <w:spacing w:val="-7"/>
        </w:rPr>
        <w:t xml:space="preserve"> </w:t>
      </w:r>
      <w:r>
        <w:t>упражнения</w:t>
      </w:r>
      <w:r>
        <w:rPr>
          <w:spacing w:val="-11"/>
        </w:rPr>
        <w:t xml:space="preserve"> </w:t>
      </w:r>
      <w:r>
        <w:t>начальных</w:t>
      </w:r>
      <w:r>
        <w:rPr>
          <w:spacing w:val="-8"/>
        </w:rPr>
        <w:t xml:space="preserve"> </w:t>
      </w:r>
      <w:r>
        <w:t>стрельб</w:t>
      </w:r>
      <w:r>
        <w:rPr>
          <w:spacing w:val="-9"/>
        </w:rPr>
        <w:t xml:space="preserve"> </w:t>
      </w:r>
      <w:r>
        <w:t>из</w:t>
      </w:r>
      <w:r>
        <w:rPr>
          <w:spacing w:val="-7"/>
        </w:rPr>
        <w:t xml:space="preserve"> </w:t>
      </w:r>
      <w:r>
        <w:t>стрелкового</w:t>
      </w:r>
      <w:r>
        <w:rPr>
          <w:spacing w:val="-11"/>
        </w:rPr>
        <w:t xml:space="preserve"> </w:t>
      </w:r>
      <w:r>
        <w:t>оружия; способы удержания оружия и правильность прицеливания;</w:t>
      </w:r>
    </w:p>
    <w:p w14:paraId="015E38A9" w14:textId="77777777" w:rsidR="00243EE0" w:rsidRDefault="00000000">
      <w:pPr>
        <w:pStyle w:val="a3"/>
        <w:ind w:right="568" w:firstLine="600"/>
        <w:jc w:val="left"/>
      </w:pPr>
      <w:r>
        <w:t>назначение</w:t>
      </w:r>
      <w:r>
        <w:rPr>
          <w:spacing w:val="40"/>
        </w:rPr>
        <w:t xml:space="preserve"> </w:t>
      </w:r>
      <w:r>
        <w:t>и</w:t>
      </w:r>
      <w:r>
        <w:rPr>
          <w:spacing w:val="40"/>
        </w:rPr>
        <w:t xml:space="preserve"> </w:t>
      </w:r>
      <w:r>
        <w:t>тактико-технические</w:t>
      </w:r>
      <w:r>
        <w:rPr>
          <w:spacing w:val="40"/>
        </w:rPr>
        <w:t xml:space="preserve"> </w:t>
      </w:r>
      <w:r>
        <w:t>характеристики</w:t>
      </w:r>
      <w:r>
        <w:rPr>
          <w:spacing w:val="40"/>
        </w:rPr>
        <w:t xml:space="preserve"> </w:t>
      </w:r>
      <w:r>
        <w:t>современных</w:t>
      </w:r>
      <w:r>
        <w:rPr>
          <w:spacing w:val="40"/>
        </w:rPr>
        <w:t xml:space="preserve"> </w:t>
      </w:r>
      <w:r>
        <w:t>видов</w:t>
      </w:r>
      <w:r>
        <w:rPr>
          <w:spacing w:val="40"/>
        </w:rPr>
        <w:t xml:space="preserve"> </w:t>
      </w:r>
      <w:r>
        <w:t>стрелкового оружия (автомат Калашникова АК-12, пистолет Ярыгина, пистолет Лебедева);</w:t>
      </w:r>
    </w:p>
    <w:p w14:paraId="16B055CF" w14:textId="77777777" w:rsidR="00243EE0" w:rsidRDefault="00000000">
      <w:pPr>
        <w:pStyle w:val="a3"/>
        <w:ind w:left="1013" w:right="2294" w:firstLine="0"/>
        <w:jc w:val="left"/>
      </w:pPr>
      <w:r>
        <w:t>перспективы</w:t>
      </w:r>
      <w:r>
        <w:rPr>
          <w:spacing w:val="-13"/>
        </w:rPr>
        <w:t xml:space="preserve"> </w:t>
      </w:r>
      <w:r>
        <w:t>и</w:t>
      </w:r>
      <w:r>
        <w:rPr>
          <w:spacing w:val="-12"/>
        </w:rPr>
        <w:t xml:space="preserve"> </w:t>
      </w:r>
      <w:r>
        <w:t>тенденции</w:t>
      </w:r>
      <w:r>
        <w:rPr>
          <w:spacing w:val="-10"/>
        </w:rPr>
        <w:t xml:space="preserve"> </w:t>
      </w:r>
      <w:r>
        <w:t>развития</w:t>
      </w:r>
      <w:r>
        <w:rPr>
          <w:spacing w:val="-12"/>
        </w:rPr>
        <w:t xml:space="preserve"> </w:t>
      </w:r>
      <w:r>
        <w:t>современного</w:t>
      </w:r>
      <w:r>
        <w:rPr>
          <w:spacing w:val="-10"/>
        </w:rPr>
        <w:t xml:space="preserve"> </w:t>
      </w:r>
      <w:r>
        <w:t>стрелкового</w:t>
      </w:r>
      <w:r>
        <w:rPr>
          <w:spacing w:val="-13"/>
        </w:rPr>
        <w:t xml:space="preserve"> </w:t>
      </w:r>
      <w:r>
        <w:t>оружия; история возникновения и развития робототехнических комплексов;</w:t>
      </w:r>
    </w:p>
    <w:p w14:paraId="05D89256" w14:textId="77777777" w:rsidR="00243EE0" w:rsidRDefault="00243EE0">
      <w:pPr>
        <w:pStyle w:val="a3"/>
        <w:jc w:val="left"/>
        <w:sectPr w:rsidR="00243EE0">
          <w:pgSz w:w="11920" w:h="16840"/>
          <w:pgMar w:top="760" w:right="360" w:bottom="280" w:left="720" w:header="720" w:footer="720" w:gutter="0"/>
          <w:cols w:space="720"/>
        </w:sectPr>
      </w:pPr>
    </w:p>
    <w:p w14:paraId="6072ABB1" w14:textId="77777777" w:rsidR="00243EE0" w:rsidRDefault="00000000">
      <w:pPr>
        <w:pStyle w:val="a3"/>
        <w:tabs>
          <w:tab w:val="left" w:pos="1824"/>
          <w:tab w:val="left" w:pos="3744"/>
          <w:tab w:val="left" w:pos="6126"/>
          <w:tab w:val="left" w:pos="7969"/>
          <w:tab w:val="left" w:pos="8325"/>
          <w:tab w:val="left" w:pos="9191"/>
        </w:tabs>
        <w:spacing w:before="65" w:line="237" w:lineRule="auto"/>
        <w:ind w:right="511" w:firstLine="600"/>
        <w:jc w:val="left"/>
      </w:pPr>
      <w:r>
        <w:rPr>
          <w:spacing w:val="-2"/>
        </w:rPr>
        <w:lastRenderedPageBreak/>
        <w:t>виды,</w:t>
      </w:r>
      <w:r>
        <w:tab/>
      </w:r>
      <w:r>
        <w:rPr>
          <w:spacing w:val="-2"/>
        </w:rPr>
        <w:t>предназначение,</w:t>
      </w:r>
      <w:r>
        <w:tab/>
      </w:r>
      <w:r>
        <w:rPr>
          <w:spacing w:val="-2"/>
        </w:rPr>
        <w:t>тактико-технические</w:t>
      </w:r>
      <w:r>
        <w:tab/>
      </w:r>
      <w:r>
        <w:rPr>
          <w:spacing w:val="-2"/>
        </w:rPr>
        <w:t>характеристики</w:t>
      </w:r>
      <w:r>
        <w:tab/>
      </w:r>
      <w:r>
        <w:rPr>
          <w:spacing w:val="-10"/>
        </w:rPr>
        <w:t>и</w:t>
      </w:r>
      <w:r>
        <w:tab/>
      </w:r>
      <w:r>
        <w:rPr>
          <w:spacing w:val="-2"/>
        </w:rPr>
        <w:t>общее</w:t>
      </w:r>
      <w:r>
        <w:tab/>
      </w:r>
      <w:r>
        <w:rPr>
          <w:spacing w:val="-2"/>
        </w:rPr>
        <w:t xml:space="preserve">устройство </w:t>
      </w:r>
      <w:r>
        <w:t>беспилотных летательных аппаратов (далее – БПЛА);</w:t>
      </w:r>
    </w:p>
    <w:p w14:paraId="2A31A192" w14:textId="77777777" w:rsidR="00243EE0" w:rsidRDefault="00000000">
      <w:pPr>
        <w:pStyle w:val="a3"/>
        <w:spacing w:before="1"/>
        <w:ind w:left="1013" w:right="3541" w:firstLine="0"/>
        <w:jc w:val="left"/>
      </w:pPr>
      <w:r>
        <w:t>конструктивные</w:t>
      </w:r>
      <w:r>
        <w:rPr>
          <w:spacing w:val="-15"/>
        </w:rPr>
        <w:t xml:space="preserve"> </w:t>
      </w:r>
      <w:r>
        <w:t>особенности</w:t>
      </w:r>
      <w:r>
        <w:rPr>
          <w:spacing w:val="-15"/>
        </w:rPr>
        <w:t xml:space="preserve"> </w:t>
      </w:r>
      <w:r>
        <w:t>БПЛА</w:t>
      </w:r>
      <w:r>
        <w:rPr>
          <w:spacing w:val="-15"/>
        </w:rPr>
        <w:t xml:space="preserve"> </w:t>
      </w:r>
      <w:r>
        <w:t>квадрокоптерного</w:t>
      </w:r>
      <w:r>
        <w:rPr>
          <w:spacing w:val="-15"/>
        </w:rPr>
        <w:t xml:space="preserve"> </w:t>
      </w:r>
      <w:r>
        <w:t>типа; история возникновения и развития радиосвязи;</w:t>
      </w:r>
    </w:p>
    <w:p w14:paraId="4D102E5D" w14:textId="77777777" w:rsidR="00243EE0" w:rsidRDefault="00000000">
      <w:pPr>
        <w:pStyle w:val="a3"/>
        <w:ind w:left="1013" w:firstLine="0"/>
        <w:jc w:val="left"/>
      </w:pPr>
      <w:r>
        <w:t>радиосвязь,</w:t>
      </w:r>
      <w:r>
        <w:rPr>
          <w:spacing w:val="-5"/>
        </w:rPr>
        <w:t xml:space="preserve"> </w:t>
      </w:r>
      <w:r>
        <w:t>назначение</w:t>
      </w:r>
      <w:r>
        <w:rPr>
          <w:spacing w:val="-5"/>
        </w:rPr>
        <w:t xml:space="preserve"> </w:t>
      </w:r>
      <w:r>
        <w:t>и</w:t>
      </w:r>
      <w:r>
        <w:rPr>
          <w:spacing w:val="-5"/>
        </w:rPr>
        <w:t xml:space="preserve"> </w:t>
      </w:r>
      <w:r>
        <w:t>основные</w:t>
      </w:r>
      <w:r>
        <w:rPr>
          <w:spacing w:val="-6"/>
        </w:rPr>
        <w:t xml:space="preserve"> </w:t>
      </w:r>
      <w:r>
        <w:rPr>
          <w:spacing w:val="-2"/>
        </w:rPr>
        <w:t>требования;</w:t>
      </w:r>
    </w:p>
    <w:p w14:paraId="00CF74D7" w14:textId="77777777" w:rsidR="00243EE0" w:rsidRDefault="00000000">
      <w:pPr>
        <w:pStyle w:val="a3"/>
        <w:ind w:firstLine="600"/>
        <w:jc w:val="left"/>
      </w:pPr>
      <w:r>
        <w:t>предназначение,</w:t>
      </w:r>
      <w:r>
        <w:rPr>
          <w:spacing w:val="36"/>
        </w:rPr>
        <w:t xml:space="preserve"> </w:t>
      </w:r>
      <w:r>
        <w:t>общее</w:t>
      </w:r>
      <w:r>
        <w:rPr>
          <w:spacing w:val="36"/>
        </w:rPr>
        <w:t xml:space="preserve"> </w:t>
      </w:r>
      <w:r>
        <w:t>устройство</w:t>
      </w:r>
      <w:r>
        <w:rPr>
          <w:spacing w:val="35"/>
        </w:rPr>
        <w:t xml:space="preserve"> </w:t>
      </w:r>
      <w:r>
        <w:t>и</w:t>
      </w:r>
      <w:r>
        <w:rPr>
          <w:spacing w:val="36"/>
        </w:rPr>
        <w:t xml:space="preserve"> </w:t>
      </w:r>
      <w:r>
        <w:t>тактико-технические</w:t>
      </w:r>
      <w:r>
        <w:rPr>
          <w:spacing w:val="33"/>
        </w:rPr>
        <w:t xml:space="preserve"> </w:t>
      </w:r>
      <w:r>
        <w:t>характеристики</w:t>
      </w:r>
      <w:r>
        <w:rPr>
          <w:spacing w:val="34"/>
        </w:rPr>
        <w:t xml:space="preserve"> </w:t>
      </w:r>
      <w:r>
        <w:t xml:space="preserve">переносных </w:t>
      </w:r>
      <w:r>
        <w:rPr>
          <w:spacing w:val="-2"/>
        </w:rPr>
        <w:t>радиостанций;</w:t>
      </w:r>
    </w:p>
    <w:p w14:paraId="31C2016C" w14:textId="77777777" w:rsidR="00243EE0" w:rsidRDefault="00000000">
      <w:pPr>
        <w:pStyle w:val="a3"/>
        <w:spacing w:before="3" w:line="275" w:lineRule="exact"/>
        <w:ind w:left="1013" w:firstLine="0"/>
        <w:jc w:val="left"/>
      </w:pPr>
      <w:r>
        <w:t>местность</w:t>
      </w:r>
      <w:r>
        <w:rPr>
          <w:spacing w:val="-6"/>
        </w:rPr>
        <w:t xml:space="preserve"> </w:t>
      </w:r>
      <w:r>
        <w:t>как</w:t>
      </w:r>
      <w:r>
        <w:rPr>
          <w:spacing w:val="-5"/>
        </w:rPr>
        <w:t xml:space="preserve"> </w:t>
      </w:r>
      <w:r>
        <w:t>элемент</w:t>
      </w:r>
      <w:r>
        <w:rPr>
          <w:spacing w:val="-4"/>
        </w:rPr>
        <w:t xml:space="preserve"> </w:t>
      </w:r>
      <w:r>
        <w:t>боевой</w:t>
      </w:r>
      <w:r>
        <w:rPr>
          <w:spacing w:val="-5"/>
        </w:rPr>
        <w:t xml:space="preserve"> </w:t>
      </w:r>
      <w:r>
        <w:rPr>
          <w:spacing w:val="-2"/>
        </w:rPr>
        <w:t>обстановки;</w:t>
      </w:r>
    </w:p>
    <w:p w14:paraId="7ABD513E" w14:textId="77777777" w:rsidR="00243EE0" w:rsidRDefault="00000000">
      <w:pPr>
        <w:pStyle w:val="a3"/>
        <w:ind w:firstLine="600"/>
        <w:jc w:val="left"/>
      </w:pPr>
      <w:r>
        <w:t>тактические</w:t>
      </w:r>
      <w:r>
        <w:rPr>
          <w:spacing w:val="76"/>
        </w:rPr>
        <w:t xml:space="preserve"> </w:t>
      </w:r>
      <w:r>
        <w:t>свойства</w:t>
      </w:r>
      <w:r>
        <w:rPr>
          <w:spacing w:val="78"/>
        </w:rPr>
        <w:t xml:space="preserve"> </w:t>
      </w:r>
      <w:r>
        <w:t>местности,</w:t>
      </w:r>
      <w:r>
        <w:rPr>
          <w:spacing w:val="76"/>
        </w:rPr>
        <w:t xml:space="preserve"> </w:t>
      </w:r>
      <w:r>
        <w:t>основные</w:t>
      </w:r>
      <w:r>
        <w:rPr>
          <w:spacing w:val="78"/>
        </w:rPr>
        <w:t xml:space="preserve"> </w:t>
      </w:r>
      <w:r>
        <w:t>её</w:t>
      </w:r>
      <w:r>
        <w:rPr>
          <w:spacing w:val="75"/>
        </w:rPr>
        <w:t xml:space="preserve"> </w:t>
      </w:r>
      <w:r>
        <w:t>разновидности</w:t>
      </w:r>
      <w:r>
        <w:rPr>
          <w:spacing w:val="79"/>
        </w:rPr>
        <w:t xml:space="preserve"> </w:t>
      </w:r>
      <w:r>
        <w:t>и</w:t>
      </w:r>
      <w:r>
        <w:rPr>
          <w:spacing w:val="77"/>
        </w:rPr>
        <w:t xml:space="preserve"> </w:t>
      </w:r>
      <w:r>
        <w:t>влияние</w:t>
      </w:r>
      <w:r>
        <w:rPr>
          <w:spacing w:val="75"/>
        </w:rPr>
        <w:t xml:space="preserve"> </w:t>
      </w:r>
      <w:r>
        <w:t>на</w:t>
      </w:r>
      <w:r>
        <w:rPr>
          <w:spacing w:val="75"/>
        </w:rPr>
        <w:t xml:space="preserve"> </w:t>
      </w:r>
      <w:r>
        <w:t>боевые действия войск, сезонные изменения тактических свойств местности;</w:t>
      </w:r>
    </w:p>
    <w:p w14:paraId="4BE2A807" w14:textId="77777777" w:rsidR="00243EE0" w:rsidRDefault="00000000">
      <w:pPr>
        <w:pStyle w:val="a3"/>
        <w:ind w:left="1013" w:right="2294" w:firstLine="0"/>
        <w:jc w:val="left"/>
      </w:pPr>
      <w:r>
        <w:t>шанцевый</w:t>
      </w:r>
      <w:r>
        <w:rPr>
          <w:spacing w:val="-12"/>
        </w:rPr>
        <w:t xml:space="preserve"> </w:t>
      </w:r>
      <w:r>
        <w:t>инструмент,</w:t>
      </w:r>
      <w:r>
        <w:rPr>
          <w:spacing w:val="-11"/>
        </w:rPr>
        <w:t xml:space="preserve"> </w:t>
      </w:r>
      <w:r>
        <w:t>его</w:t>
      </w:r>
      <w:r>
        <w:rPr>
          <w:spacing w:val="-13"/>
        </w:rPr>
        <w:t xml:space="preserve"> </w:t>
      </w:r>
      <w:r>
        <w:t>назначение,</w:t>
      </w:r>
      <w:r>
        <w:rPr>
          <w:spacing w:val="-12"/>
        </w:rPr>
        <w:t xml:space="preserve"> </w:t>
      </w:r>
      <w:r>
        <w:t>применение</w:t>
      </w:r>
      <w:r>
        <w:rPr>
          <w:spacing w:val="-12"/>
        </w:rPr>
        <w:t xml:space="preserve"> </w:t>
      </w:r>
      <w:r>
        <w:t>и</w:t>
      </w:r>
      <w:r>
        <w:rPr>
          <w:spacing w:val="-10"/>
        </w:rPr>
        <w:t xml:space="preserve"> </w:t>
      </w:r>
      <w:r>
        <w:t>сбережение; порядок оборудования позиции отделения;</w:t>
      </w:r>
    </w:p>
    <w:p w14:paraId="5154F75F" w14:textId="77777777" w:rsidR="00243EE0" w:rsidRDefault="00000000">
      <w:pPr>
        <w:pStyle w:val="a3"/>
        <w:ind w:left="1013" w:firstLine="0"/>
        <w:jc w:val="left"/>
      </w:pPr>
      <w:r>
        <w:t>назначение,</w:t>
      </w:r>
      <w:r>
        <w:rPr>
          <w:spacing w:val="-8"/>
        </w:rPr>
        <w:t xml:space="preserve"> </w:t>
      </w:r>
      <w:r>
        <w:t>размеры</w:t>
      </w:r>
      <w:r>
        <w:rPr>
          <w:spacing w:val="-8"/>
        </w:rPr>
        <w:t xml:space="preserve"> </w:t>
      </w:r>
      <w:r>
        <w:t>и</w:t>
      </w:r>
      <w:r>
        <w:rPr>
          <w:spacing w:val="-5"/>
        </w:rPr>
        <w:t xml:space="preserve"> </w:t>
      </w:r>
      <w:r>
        <w:t>последовательность</w:t>
      </w:r>
      <w:r>
        <w:rPr>
          <w:spacing w:val="-4"/>
        </w:rPr>
        <w:t xml:space="preserve"> </w:t>
      </w:r>
      <w:r>
        <w:t>оборудования</w:t>
      </w:r>
      <w:r>
        <w:rPr>
          <w:spacing w:val="-7"/>
        </w:rPr>
        <w:t xml:space="preserve"> </w:t>
      </w:r>
      <w:r>
        <w:t>окопа</w:t>
      </w:r>
      <w:r>
        <w:rPr>
          <w:spacing w:val="-3"/>
        </w:rPr>
        <w:t xml:space="preserve"> </w:t>
      </w:r>
      <w:r>
        <w:t>для</w:t>
      </w:r>
      <w:r>
        <w:rPr>
          <w:spacing w:val="-6"/>
        </w:rPr>
        <w:t xml:space="preserve"> </w:t>
      </w:r>
      <w:r>
        <w:rPr>
          <w:spacing w:val="-2"/>
        </w:rPr>
        <w:t>стрелка;</w:t>
      </w:r>
    </w:p>
    <w:p w14:paraId="43A2E7C1" w14:textId="77777777" w:rsidR="00243EE0" w:rsidRDefault="00000000">
      <w:pPr>
        <w:pStyle w:val="a3"/>
        <w:ind w:right="568" w:firstLine="600"/>
        <w:jc w:val="left"/>
      </w:pPr>
      <w:r>
        <w:t>понятие оружия массового</w:t>
      </w:r>
      <w:r>
        <w:rPr>
          <w:spacing w:val="30"/>
        </w:rPr>
        <w:t xml:space="preserve"> </w:t>
      </w:r>
      <w:r>
        <w:t>поражения, история его развития, примеры применения, его</w:t>
      </w:r>
      <w:r>
        <w:rPr>
          <w:spacing w:val="40"/>
        </w:rPr>
        <w:t xml:space="preserve"> </w:t>
      </w:r>
      <w:r>
        <w:t>роль в современном бою;</w:t>
      </w:r>
    </w:p>
    <w:p w14:paraId="5BA1B4B3" w14:textId="77777777" w:rsidR="00243EE0" w:rsidRDefault="00000000">
      <w:pPr>
        <w:pStyle w:val="a3"/>
        <w:ind w:left="1013" w:firstLine="0"/>
        <w:jc w:val="left"/>
      </w:pPr>
      <w:r>
        <w:t>поражающие</w:t>
      </w:r>
      <w:r>
        <w:rPr>
          <w:spacing w:val="-3"/>
        </w:rPr>
        <w:t xml:space="preserve"> </w:t>
      </w:r>
      <w:r>
        <w:t>факторы</w:t>
      </w:r>
      <w:r>
        <w:rPr>
          <w:spacing w:val="-5"/>
        </w:rPr>
        <w:t xml:space="preserve"> </w:t>
      </w:r>
      <w:r>
        <w:t>ядерных</w:t>
      </w:r>
      <w:r>
        <w:rPr>
          <w:spacing w:val="1"/>
        </w:rPr>
        <w:t xml:space="preserve"> </w:t>
      </w:r>
      <w:r>
        <w:rPr>
          <w:spacing w:val="-2"/>
        </w:rPr>
        <w:t>взрывов;</w:t>
      </w:r>
    </w:p>
    <w:p w14:paraId="659E0BD8" w14:textId="77777777" w:rsidR="00243EE0" w:rsidRDefault="00000000">
      <w:pPr>
        <w:pStyle w:val="a3"/>
        <w:ind w:left="1013" w:firstLine="0"/>
        <w:jc w:val="left"/>
      </w:pPr>
      <w:r>
        <w:t>отравляющие</w:t>
      </w:r>
      <w:r>
        <w:rPr>
          <w:spacing w:val="-4"/>
        </w:rPr>
        <w:t xml:space="preserve"> </w:t>
      </w:r>
      <w:r>
        <w:t>вещества,</w:t>
      </w:r>
      <w:r>
        <w:rPr>
          <w:spacing w:val="-3"/>
        </w:rPr>
        <w:t xml:space="preserve"> </w:t>
      </w:r>
      <w:r>
        <w:t>их</w:t>
      </w:r>
      <w:r>
        <w:rPr>
          <w:spacing w:val="-2"/>
        </w:rPr>
        <w:t xml:space="preserve"> </w:t>
      </w:r>
      <w:r>
        <w:t>назначение</w:t>
      </w:r>
      <w:r>
        <w:rPr>
          <w:spacing w:val="-5"/>
        </w:rPr>
        <w:t xml:space="preserve"> </w:t>
      </w:r>
      <w:r>
        <w:t>и</w:t>
      </w:r>
      <w:r>
        <w:rPr>
          <w:spacing w:val="-1"/>
        </w:rPr>
        <w:t xml:space="preserve"> </w:t>
      </w:r>
      <w:r>
        <w:rPr>
          <w:spacing w:val="-2"/>
        </w:rPr>
        <w:t>классификация;</w:t>
      </w:r>
    </w:p>
    <w:p w14:paraId="7B394EFB" w14:textId="77777777" w:rsidR="00243EE0" w:rsidRDefault="00000000">
      <w:pPr>
        <w:pStyle w:val="a3"/>
        <w:ind w:left="1013" w:right="568" w:firstLine="0"/>
        <w:jc w:val="left"/>
      </w:pPr>
      <w:r>
        <w:t>внешние</w:t>
      </w:r>
      <w:r>
        <w:rPr>
          <w:spacing w:val="-14"/>
        </w:rPr>
        <w:t xml:space="preserve"> </w:t>
      </w:r>
      <w:r>
        <w:t>признаки</w:t>
      </w:r>
      <w:r>
        <w:rPr>
          <w:spacing w:val="-13"/>
        </w:rPr>
        <w:t xml:space="preserve"> </w:t>
      </w:r>
      <w:r>
        <w:t>применения</w:t>
      </w:r>
      <w:r>
        <w:rPr>
          <w:spacing w:val="-13"/>
        </w:rPr>
        <w:t xml:space="preserve"> </w:t>
      </w:r>
      <w:r>
        <w:t>бактериологического</w:t>
      </w:r>
      <w:r>
        <w:rPr>
          <w:spacing w:val="-15"/>
        </w:rPr>
        <w:t xml:space="preserve"> </w:t>
      </w:r>
      <w:r>
        <w:t>(биологического)</w:t>
      </w:r>
      <w:r>
        <w:rPr>
          <w:spacing w:val="-15"/>
        </w:rPr>
        <w:t xml:space="preserve"> </w:t>
      </w:r>
      <w:r>
        <w:t>оружия; зажигательное оружие и способы защиты от него;</w:t>
      </w:r>
    </w:p>
    <w:p w14:paraId="6097FA81" w14:textId="77777777" w:rsidR="00243EE0" w:rsidRDefault="00000000">
      <w:pPr>
        <w:pStyle w:val="a3"/>
        <w:ind w:left="1013" w:right="2675" w:firstLine="0"/>
        <w:jc w:val="left"/>
      </w:pPr>
      <w:r>
        <w:t>состав</w:t>
      </w:r>
      <w:r>
        <w:rPr>
          <w:spacing w:val="-12"/>
        </w:rPr>
        <w:t xml:space="preserve"> </w:t>
      </w:r>
      <w:r>
        <w:t>и</w:t>
      </w:r>
      <w:r>
        <w:rPr>
          <w:spacing w:val="-8"/>
        </w:rPr>
        <w:t xml:space="preserve"> </w:t>
      </w:r>
      <w:r>
        <w:t>назначение</w:t>
      </w:r>
      <w:r>
        <w:rPr>
          <w:spacing w:val="-8"/>
        </w:rPr>
        <w:t xml:space="preserve"> </w:t>
      </w:r>
      <w:r>
        <w:t>штатных</w:t>
      </w:r>
      <w:r>
        <w:rPr>
          <w:spacing w:val="-7"/>
        </w:rPr>
        <w:t xml:space="preserve"> </w:t>
      </w:r>
      <w:r>
        <w:t>и</w:t>
      </w:r>
      <w:r>
        <w:rPr>
          <w:spacing w:val="-8"/>
        </w:rPr>
        <w:t xml:space="preserve"> </w:t>
      </w:r>
      <w:r>
        <w:t>подручных</w:t>
      </w:r>
      <w:r>
        <w:rPr>
          <w:spacing w:val="-6"/>
        </w:rPr>
        <w:t xml:space="preserve"> </w:t>
      </w:r>
      <w:r>
        <w:t>средств</w:t>
      </w:r>
      <w:r>
        <w:rPr>
          <w:spacing w:val="-11"/>
        </w:rPr>
        <w:t xml:space="preserve"> </w:t>
      </w:r>
      <w:r>
        <w:t>первой</w:t>
      </w:r>
      <w:r>
        <w:rPr>
          <w:spacing w:val="-8"/>
        </w:rPr>
        <w:t xml:space="preserve"> </w:t>
      </w:r>
      <w:r>
        <w:t>помощи; виды боевых ранений и опасность их получения;</w:t>
      </w:r>
    </w:p>
    <w:p w14:paraId="41720280" w14:textId="77777777" w:rsidR="00243EE0" w:rsidRDefault="00000000">
      <w:pPr>
        <w:pStyle w:val="a3"/>
        <w:ind w:left="1013" w:right="2968" w:firstLine="0"/>
        <w:jc w:val="left"/>
      </w:pPr>
      <w:r>
        <w:t>алгоритм</w:t>
      </w:r>
      <w:r>
        <w:rPr>
          <w:spacing w:val="-12"/>
        </w:rPr>
        <w:t xml:space="preserve"> </w:t>
      </w:r>
      <w:r>
        <w:t>оказания</w:t>
      </w:r>
      <w:r>
        <w:rPr>
          <w:spacing w:val="-11"/>
        </w:rPr>
        <w:t xml:space="preserve"> </w:t>
      </w:r>
      <w:r>
        <w:t>первой</w:t>
      </w:r>
      <w:r>
        <w:rPr>
          <w:spacing w:val="-9"/>
        </w:rPr>
        <w:t xml:space="preserve"> </w:t>
      </w:r>
      <w:r>
        <w:t>помощи</w:t>
      </w:r>
      <w:r>
        <w:rPr>
          <w:spacing w:val="-13"/>
        </w:rPr>
        <w:t xml:space="preserve"> </w:t>
      </w:r>
      <w:r>
        <w:t>при</w:t>
      </w:r>
      <w:r>
        <w:rPr>
          <w:spacing w:val="-8"/>
        </w:rPr>
        <w:t xml:space="preserve"> </w:t>
      </w:r>
      <w:r>
        <w:t>различных</w:t>
      </w:r>
      <w:r>
        <w:rPr>
          <w:spacing w:val="-10"/>
        </w:rPr>
        <w:t xml:space="preserve"> </w:t>
      </w:r>
      <w:r>
        <w:t>состояниях; условные зоны оказания первой помощи;</w:t>
      </w:r>
    </w:p>
    <w:p w14:paraId="4DD6C7F5" w14:textId="77777777" w:rsidR="00243EE0" w:rsidRDefault="00000000">
      <w:pPr>
        <w:pStyle w:val="a3"/>
        <w:ind w:left="1013" w:firstLine="0"/>
        <w:jc w:val="left"/>
      </w:pPr>
      <w:r>
        <w:t>характеристика</w:t>
      </w:r>
      <w:r>
        <w:rPr>
          <w:spacing w:val="-9"/>
        </w:rPr>
        <w:t xml:space="preserve"> </w:t>
      </w:r>
      <w:r>
        <w:t>особенностей</w:t>
      </w:r>
      <w:r>
        <w:rPr>
          <w:spacing w:val="-6"/>
        </w:rPr>
        <w:t xml:space="preserve"> </w:t>
      </w:r>
      <w:r>
        <w:t>«красной»,</w:t>
      </w:r>
      <w:r>
        <w:rPr>
          <w:spacing w:val="-4"/>
        </w:rPr>
        <w:t xml:space="preserve"> </w:t>
      </w:r>
      <w:r>
        <w:t>«желтой»</w:t>
      </w:r>
      <w:r>
        <w:rPr>
          <w:spacing w:val="-15"/>
        </w:rPr>
        <w:t xml:space="preserve"> </w:t>
      </w:r>
      <w:r>
        <w:t>и</w:t>
      </w:r>
      <w:r>
        <w:rPr>
          <w:spacing w:val="-4"/>
        </w:rPr>
        <w:t xml:space="preserve"> </w:t>
      </w:r>
      <w:r>
        <w:t>«зеленой»</w:t>
      </w:r>
      <w:r>
        <w:rPr>
          <w:spacing w:val="-14"/>
        </w:rPr>
        <w:t xml:space="preserve"> </w:t>
      </w:r>
      <w:r>
        <w:rPr>
          <w:spacing w:val="-4"/>
        </w:rPr>
        <w:t>зон;</w:t>
      </w:r>
    </w:p>
    <w:p w14:paraId="43C1EB94" w14:textId="77777777" w:rsidR="00243EE0" w:rsidRDefault="00000000">
      <w:pPr>
        <w:pStyle w:val="a3"/>
        <w:ind w:left="1013" w:firstLine="0"/>
        <w:jc w:val="left"/>
      </w:pPr>
      <w:r>
        <w:t>объем</w:t>
      </w:r>
      <w:r>
        <w:rPr>
          <w:spacing w:val="-16"/>
        </w:rPr>
        <w:t xml:space="preserve"> </w:t>
      </w:r>
      <w:r>
        <w:t>мероприятий</w:t>
      </w:r>
      <w:r>
        <w:rPr>
          <w:spacing w:val="-5"/>
        </w:rPr>
        <w:t xml:space="preserve"> </w:t>
      </w:r>
      <w:r>
        <w:t>первой</w:t>
      </w:r>
      <w:r>
        <w:rPr>
          <w:spacing w:val="-9"/>
        </w:rPr>
        <w:t xml:space="preserve"> </w:t>
      </w:r>
      <w:r>
        <w:t>помощи</w:t>
      </w:r>
      <w:r>
        <w:rPr>
          <w:spacing w:val="-7"/>
        </w:rPr>
        <w:t xml:space="preserve"> </w:t>
      </w:r>
      <w:r>
        <w:t>в</w:t>
      </w:r>
      <w:r>
        <w:rPr>
          <w:spacing w:val="-8"/>
        </w:rPr>
        <w:t xml:space="preserve"> </w:t>
      </w:r>
      <w:r>
        <w:t>«красной»,</w:t>
      </w:r>
      <w:r>
        <w:rPr>
          <w:spacing w:val="-3"/>
        </w:rPr>
        <w:t xml:space="preserve"> </w:t>
      </w:r>
      <w:r>
        <w:t>«желтой»</w:t>
      </w:r>
      <w:r>
        <w:rPr>
          <w:spacing w:val="-15"/>
        </w:rPr>
        <w:t xml:space="preserve"> </w:t>
      </w:r>
      <w:r>
        <w:t>и</w:t>
      </w:r>
      <w:r>
        <w:rPr>
          <w:spacing w:val="-3"/>
        </w:rPr>
        <w:t xml:space="preserve"> </w:t>
      </w:r>
      <w:r>
        <w:t>«зеленой»</w:t>
      </w:r>
      <w:r>
        <w:rPr>
          <w:spacing w:val="-11"/>
        </w:rPr>
        <w:t xml:space="preserve"> </w:t>
      </w:r>
      <w:r>
        <w:rPr>
          <w:spacing w:val="-2"/>
        </w:rPr>
        <w:t>зонах;</w:t>
      </w:r>
    </w:p>
    <w:p w14:paraId="017763FC" w14:textId="77777777" w:rsidR="00243EE0" w:rsidRDefault="00000000">
      <w:pPr>
        <w:pStyle w:val="a3"/>
        <w:spacing w:before="2"/>
        <w:ind w:right="534" w:firstLine="602"/>
      </w:pPr>
      <w:r>
        <w:t xml:space="preserve">порядок выполнения мероприятий первой помощи в «красной», «желтой» и «зеленой» </w:t>
      </w:r>
      <w:r>
        <w:rPr>
          <w:spacing w:val="-2"/>
        </w:rPr>
        <w:t>зонах;</w:t>
      </w:r>
    </w:p>
    <w:p w14:paraId="5C437E81" w14:textId="77777777" w:rsidR="00243EE0" w:rsidRDefault="00000000">
      <w:pPr>
        <w:pStyle w:val="a3"/>
        <w:ind w:right="489" w:firstLine="600"/>
      </w:pPr>
      <w:r>
        <w:t>особенности прохождения службы по призыву, освоение военно-учетных</w:t>
      </w:r>
      <w:r>
        <w:rPr>
          <w:spacing w:val="80"/>
        </w:rPr>
        <w:t xml:space="preserve"> </w:t>
      </w:r>
      <w:r>
        <w:rPr>
          <w:spacing w:val="-2"/>
        </w:rPr>
        <w:t>специальностей;</w:t>
      </w:r>
    </w:p>
    <w:p w14:paraId="24591167" w14:textId="77777777" w:rsidR="00243EE0" w:rsidRDefault="00000000">
      <w:pPr>
        <w:pStyle w:val="a3"/>
        <w:ind w:left="1013" w:firstLine="0"/>
      </w:pPr>
      <w:r>
        <w:t>особенности</w:t>
      </w:r>
      <w:r>
        <w:rPr>
          <w:spacing w:val="-5"/>
        </w:rPr>
        <w:t xml:space="preserve"> </w:t>
      </w:r>
      <w:r>
        <w:t>прохождения</w:t>
      </w:r>
      <w:r>
        <w:rPr>
          <w:spacing w:val="-4"/>
        </w:rPr>
        <w:t xml:space="preserve"> </w:t>
      </w:r>
      <w:r>
        <w:t>службы</w:t>
      </w:r>
      <w:r>
        <w:rPr>
          <w:spacing w:val="-5"/>
        </w:rPr>
        <w:t xml:space="preserve"> </w:t>
      </w:r>
      <w:r>
        <w:t>по</w:t>
      </w:r>
      <w:r>
        <w:rPr>
          <w:spacing w:val="-3"/>
        </w:rPr>
        <w:t xml:space="preserve"> </w:t>
      </w:r>
      <w:r>
        <w:rPr>
          <w:spacing w:val="-2"/>
        </w:rPr>
        <w:t>контракту;</w:t>
      </w:r>
    </w:p>
    <w:p w14:paraId="07FD6900" w14:textId="77777777" w:rsidR="00243EE0" w:rsidRDefault="00000000">
      <w:pPr>
        <w:pStyle w:val="a3"/>
        <w:ind w:right="486" w:firstLine="600"/>
      </w:pPr>
      <w: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14:paraId="1FB1CA8B" w14:textId="77777777" w:rsidR="00243EE0" w:rsidRDefault="00000000">
      <w:pPr>
        <w:pStyle w:val="a3"/>
        <w:ind w:left="1013" w:firstLine="0"/>
      </w:pPr>
      <w:r>
        <w:t>военно-учебные</w:t>
      </w:r>
      <w:r>
        <w:rPr>
          <w:spacing w:val="-10"/>
        </w:rPr>
        <w:t xml:space="preserve"> </w:t>
      </w:r>
      <w:r>
        <w:t>заведение</w:t>
      </w:r>
      <w:r>
        <w:rPr>
          <w:spacing w:val="-5"/>
        </w:rPr>
        <w:t xml:space="preserve"> </w:t>
      </w:r>
      <w:r>
        <w:t>и</w:t>
      </w:r>
      <w:r>
        <w:rPr>
          <w:spacing w:val="-3"/>
        </w:rPr>
        <w:t xml:space="preserve"> </w:t>
      </w:r>
      <w:r>
        <w:t>военно-учебные</w:t>
      </w:r>
      <w:r>
        <w:rPr>
          <w:spacing w:val="-3"/>
        </w:rPr>
        <w:t xml:space="preserve"> </w:t>
      </w:r>
      <w:r>
        <w:rPr>
          <w:spacing w:val="-2"/>
        </w:rPr>
        <w:t>центры.</w:t>
      </w:r>
    </w:p>
    <w:p w14:paraId="02B3EA0D" w14:textId="77777777" w:rsidR="00243EE0" w:rsidRDefault="00000000">
      <w:pPr>
        <w:spacing w:before="5" w:line="237" w:lineRule="auto"/>
        <w:ind w:left="1013" w:right="568" w:hanging="480"/>
        <w:rPr>
          <w:sz w:val="24"/>
        </w:rPr>
      </w:pPr>
      <w:r>
        <w:rPr>
          <w:b/>
          <w:sz w:val="24"/>
        </w:rPr>
        <w:t xml:space="preserve">Модуль № 3. «Культура безопасности жизнедеятельности в современном обществе»: </w:t>
      </w:r>
      <w:r>
        <w:rPr>
          <w:sz w:val="24"/>
        </w:rPr>
        <w:t>понятие</w:t>
      </w:r>
      <w:r>
        <w:rPr>
          <w:spacing w:val="-6"/>
          <w:sz w:val="24"/>
        </w:rPr>
        <w:t xml:space="preserve"> </w:t>
      </w:r>
      <w:r>
        <w:rPr>
          <w:sz w:val="24"/>
        </w:rPr>
        <w:t>«культура</w:t>
      </w:r>
      <w:r>
        <w:rPr>
          <w:spacing w:val="-11"/>
          <w:sz w:val="24"/>
        </w:rPr>
        <w:t xml:space="preserve"> </w:t>
      </w:r>
      <w:r>
        <w:rPr>
          <w:sz w:val="24"/>
        </w:rPr>
        <w:t>безопасности»,</w:t>
      </w:r>
      <w:r>
        <w:rPr>
          <w:spacing w:val="-7"/>
          <w:sz w:val="24"/>
        </w:rPr>
        <w:t xml:space="preserve"> </w:t>
      </w:r>
      <w:r>
        <w:rPr>
          <w:sz w:val="24"/>
        </w:rPr>
        <w:t>его</w:t>
      </w:r>
      <w:r>
        <w:rPr>
          <w:spacing w:val="-11"/>
          <w:sz w:val="24"/>
        </w:rPr>
        <w:t xml:space="preserve"> </w:t>
      </w:r>
      <w:r>
        <w:rPr>
          <w:sz w:val="24"/>
        </w:rPr>
        <w:t>значение</w:t>
      </w:r>
      <w:r>
        <w:rPr>
          <w:spacing w:val="-12"/>
          <w:sz w:val="24"/>
        </w:rPr>
        <w:t xml:space="preserve"> </w:t>
      </w:r>
      <w:r>
        <w:rPr>
          <w:sz w:val="24"/>
        </w:rPr>
        <w:t>в</w:t>
      </w:r>
      <w:r>
        <w:rPr>
          <w:spacing w:val="-12"/>
          <w:sz w:val="24"/>
        </w:rPr>
        <w:t xml:space="preserve"> </w:t>
      </w:r>
      <w:r>
        <w:rPr>
          <w:sz w:val="24"/>
        </w:rPr>
        <w:t>жизни</w:t>
      </w:r>
      <w:r>
        <w:rPr>
          <w:spacing w:val="-4"/>
          <w:sz w:val="24"/>
        </w:rPr>
        <w:t xml:space="preserve"> </w:t>
      </w:r>
      <w:r>
        <w:rPr>
          <w:sz w:val="24"/>
        </w:rPr>
        <w:t>человека,</w:t>
      </w:r>
      <w:r>
        <w:rPr>
          <w:spacing w:val="-9"/>
          <w:sz w:val="24"/>
        </w:rPr>
        <w:t xml:space="preserve"> </w:t>
      </w:r>
      <w:r>
        <w:rPr>
          <w:sz w:val="24"/>
        </w:rPr>
        <w:t>общества,</w:t>
      </w:r>
      <w:r>
        <w:rPr>
          <w:spacing w:val="-9"/>
          <w:sz w:val="24"/>
        </w:rPr>
        <w:t xml:space="preserve"> </w:t>
      </w:r>
      <w:r>
        <w:rPr>
          <w:sz w:val="24"/>
        </w:rPr>
        <w:t>государства; соотношение понятий «опасность», «безопасность», «риск» (угроза);</w:t>
      </w:r>
    </w:p>
    <w:p w14:paraId="4B26A700" w14:textId="77777777" w:rsidR="00243EE0" w:rsidRDefault="00000000">
      <w:pPr>
        <w:pStyle w:val="a3"/>
        <w:spacing w:before="7" w:line="237" w:lineRule="auto"/>
        <w:ind w:left="1013" w:right="2294" w:firstLine="0"/>
        <w:jc w:val="left"/>
      </w:pPr>
      <w:r>
        <w:t>соотношение</w:t>
      </w:r>
      <w:r>
        <w:rPr>
          <w:spacing w:val="-15"/>
        </w:rPr>
        <w:t xml:space="preserve"> </w:t>
      </w:r>
      <w:r>
        <w:t>понятий</w:t>
      </w:r>
      <w:r>
        <w:rPr>
          <w:spacing w:val="-15"/>
        </w:rPr>
        <w:t xml:space="preserve"> </w:t>
      </w:r>
      <w:r>
        <w:t>«опасная</w:t>
      </w:r>
      <w:r>
        <w:rPr>
          <w:spacing w:val="-15"/>
        </w:rPr>
        <w:t xml:space="preserve"> </w:t>
      </w:r>
      <w:r>
        <w:t>ситуация»,</w:t>
      </w:r>
      <w:r>
        <w:rPr>
          <w:spacing w:val="-11"/>
        </w:rPr>
        <w:t xml:space="preserve"> </w:t>
      </w:r>
      <w:r>
        <w:t>«чрезвычайная</w:t>
      </w:r>
      <w:r>
        <w:rPr>
          <w:spacing w:val="-15"/>
        </w:rPr>
        <w:t xml:space="preserve"> </w:t>
      </w:r>
      <w:r>
        <w:t>ситуация»; общие принципы (правила) безопасного поведения;</w:t>
      </w:r>
    </w:p>
    <w:p w14:paraId="24E18046" w14:textId="77777777" w:rsidR="00243EE0" w:rsidRDefault="00000000">
      <w:pPr>
        <w:pStyle w:val="a3"/>
        <w:spacing w:before="1"/>
        <w:ind w:firstLine="600"/>
        <w:jc w:val="left"/>
      </w:pPr>
      <w:r>
        <w:t>индивидуальный,</w:t>
      </w:r>
      <w:r>
        <w:rPr>
          <w:spacing w:val="40"/>
        </w:rPr>
        <w:t xml:space="preserve"> </w:t>
      </w:r>
      <w:r>
        <w:t>групповой,</w:t>
      </w:r>
      <w:r>
        <w:rPr>
          <w:spacing w:val="40"/>
        </w:rPr>
        <w:t xml:space="preserve"> </w:t>
      </w:r>
      <w:r>
        <w:t>общественно-государственный</w:t>
      </w:r>
      <w:r>
        <w:rPr>
          <w:spacing w:val="40"/>
        </w:rPr>
        <w:t xml:space="preserve"> </w:t>
      </w:r>
      <w:r>
        <w:t>уровень</w:t>
      </w:r>
      <w:r>
        <w:rPr>
          <w:spacing w:val="40"/>
        </w:rPr>
        <w:t xml:space="preserve"> </w:t>
      </w:r>
      <w:r>
        <w:t>решения</w:t>
      </w:r>
      <w:r>
        <w:rPr>
          <w:spacing w:val="40"/>
        </w:rPr>
        <w:t xml:space="preserve"> </w:t>
      </w:r>
      <w:r>
        <w:t>задачи обеспечения безопасности;</w:t>
      </w:r>
    </w:p>
    <w:p w14:paraId="7A02BCAA" w14:textId="77777777" w:rsidR="00243EE0" w:rsidRDefault="00000000">
      <w:pPr>
        <w:pStyle w:val="a3"/>
        <w:ind w:left="1013" w:right="1339" w:firstLine="0"/>
        <w:jc w:val="left"/>
      </w:pPr>
      <w:r>
        <w:t>понятия «виктимность», «виктимное поведение», «безопасное поведение»; влияние</w:t>
      </w:r>
      <w:r>
        <w:rPr>
          <w:spacing w:val="-7"/>
        </w:rPr>
        <w:t xml:space="preserve"> </w:t>
      </w:r>
      <w:r>
        <w:t>действий</w:t>
      </w:r>
      <w:r>
        <w:rPr>
          <w:spacing w:val="-7"/>
        </w:rPr>
        <w:t xml:space="preserve"> </w:t>
      </w:r>
      <w:r>
        <w:t>и</w:t>
      </w:r>
      <w:r>
        <w:rPr>
          <w:spacing w:val="-11"/>
        </w:rPr>
        <w:t xml:space="preserve"> </w:t>
      </w:r>
      <w:r>
        <w:t>поступков</w:t>
      </w:r>
      <w:r>
        <w:rPr>
          <w:spacing w:val="-4"/>
        </w:rPr>
        <w:t xml:space="preserve"> </w:t>
      </w:r>
      <w:r>
        <w:t>человека</w:t>
      </w:r>
      <w:r>
        <w:rPr>
          <w:spacing w:val="-12"/>
        </w:rPr>
        <w:t xml:space="preserve"> </w:t>
      </w:r>
      <w:r>
        <w:t>на</w:t>
      </w:r>
      <w:r>
        <w:rPr>
          <w:spacing w:val="-8"/>
        </w:rPr>
        <w:t xml:space="preserve"> </w:t>
      </w:r>
      <w:r>
        <w:t>его</w:t>
      </w:r>
      <w:r>
        <w:rPr>
          <w:spacing w:val="-7"/>
        </w:rPr>
        <w:t xml:space="preserve"> </w:t>
      </w:r>
      <w:r>
        <w:t>безопасность</w:t>
      </w:r>
      <w:r>
        <w:rPr>
          <w:spacing w:val="-4"/>
        </w:rPr>
        <w:t xml:space="preserve"> </w:t>
      </w:r>
      <w:r>
        <w:t>и</w:t>
      </w:r>
      <w:r>
        <w:rPr>
          <w:spacing w:val="-8"/>
        </w:rPr>
        <w:t xml:space="preserve"> </w:t>
      </w:r>
      <w:r>
        <w:t>благополучие; действия, позволяющие предвидеть опасность;</w:t>
      </w:r>
    </w:p>
    <w:p w14:paraId="560CD1A6" w14:textId="77777777" w:rsidR="00243EE0" w:rsidRDefault="00000000">
      <w:pPr>
        <w:pStyle w:val="a3"/>
        <w:ind w:left="1013" w:right="4777" w:firstLine="0"/>
        <w:jc w:val="left"/>
      </w:pPr>
      <w:r>
        <w:t>действия, позволяющие избежать опасности; действия</w:t>
      </w:r>
      <w:r>
        <w:rPr>
          <w:spacing w:val="-15"/>
        </w:rPr>
        <w:t xml:space="preserve"> </w:t>
      </w:r>
      <w:r>
        <w:t>в</w:t>
      </w:r>
      <w:r>
        <w:rPr>
          <w:spacing w:val="-15"/>
        </w:rPr>
        <w:t xml:space="preserve"> </w:t>
      </w:r>
      <w:r>
        <w:t>опасной</w:t>
      </w:r>
      <w:r>
        <w:rPr>
          <w:spacing w:val="-12"/>
        </w:rPr>
        <w:t xml:space="preserve"> </w:t>
      </w:r>
      <w:r>
        <w:t>и</w:t>
      </w:r>
      <w:r>
        <w:rPr>
          <w:spacing w:val="-14"/>
        </w:rPr>
        <w:t xml:space="preserve"> </w:t>
      </w:r>
      <w:r>
        <w:t>чрезвычайной</w:t>
      </w:r>
      <w:r>
        <w:rPr>
          <w:spacing w:val="-13"/>
        </w:rPr>
        <w:t xml:space="preserve"> </w:t>
      </w:r>
      <w:r>
        <w:t>ситуациях;</w:t>
      </w:r>
    </w:p>
    <w:p w14:paraId="44D3ABF0" w14:textId="77777777" w:rsidR="00243EE0" w:rsidRDefault="00000000">
      <w:pPr>
        <w:pStyle w:val="a3"/>
        <w:ind w:left="1013" w:firstLine="0"/>
        <w:jc w:val="left"/>
      </w:pPr>
      <w:r>
        <w:t>риск-ориентированное</w:t>
      </w:r>
      <w:r>
        <w:rPr>
          <w:spacing w:val="-8"/>
        </w:rPr>
        <w:t xml:space="preserve"> </w:t>
      </w:r>
      <w:r>
        <w:t>мышление</w:t>
      </w:r>
      <w:r>
        <w:rPr>
          <w:spacing w:val="-5"/>
        </w:rPr>
        <w:t xml:space="preserve"> </w:t>
      </w:r>
      <w:r>
        <w:t>как</w:t>
      </w:r>
      <w:r>
        <w:rPr>
          <w:spacing w:val="-3"/>
        </w:rPr>
        <w:t xml:space="preserve"> </w:t>
      </w:r>
      <w:r>
        <w:t>основа</w:t>
      </w:r>
      <w:r>
        <w:rPr>
          <w:spacing w:val="-8"/>
        </w:rPr>
        <w:t xml:space="preserve"> </w:t>
      </w:r>
      <w:r>
        <w:t>обеспечения</w:t>
      </w:r>
      <w:r>
        <w:rPr>
          <w:spacing w:val="-3"/>
        </w:rPr>
        <w:t xml:space="preserve"> </w:t>
      </w:r>
      <w:r>
        <w:rPr>
          <w:spacing w:val="-2"/>
        </w:rPr>
        <w:t>безопасности;</w:t>
      </w:r>
    </w:p>
    <w:p w14:paraId="0777FFD7" w14:textId="77777777" w:rsidR="00243EE0" w:rsidRDefault="00000000">
      <w:pPr>
        <w:pStyle w:val="a3"/>
        <w:tabs>
          <w:tab w:val="left" w:pos="3624"/>
          <w:tab w:val="left" w:pos="4580"/>
          <w:tab w:val="left" w:pos="4916"/>
          <w:tab w:val="left" w:pos="6488"/>
          <w:tab w:val="left" w:pos="8080"/>
          <w:tab w:val="left" w:pos="9316"/>
        </w:tabs>
        <w:ind w:right="507" w:firstLine="600"/>
        <w:jc w:val="left"/>
      </w:pPr>
      <w:r>
        <w:rPr>
          <w:spacing w:val="-2"/>
        </w:rPr>
        <w:t>риск-ориентированный</w:t>
      </w:r>
      <w:r>
        <w:tab/>
      </w:r>
      <w:r>
        <w:rPr>
          <w:spacing w:val="-2"/>
        </w:rPr>
        <w:t>подход</w:t>
      </w:r>
      <w:r>
        <w:tab/>
      </w:r>
      <w:r>
        <w:rPr>
          <w:spacing w:val="-10"/>
        </w:rPr>
        <w:t>к</w:t>
      </w:r>
      <w:r>
        <w:tab/>
      </w:r>
      <w:r>
        <w:rPr>
          <w:spacing w:val="-2"/>
        </w:rPr>
        <w:t>обеспечению</w:t>
      </w:r>
      <w:r>
        <w:tab/>
      </w:r>
      <w:r>
        <w:rPr>
          <w:spacing w:val="-2"/>
        </w:rPr>
        <w:t>безопасности</w:t>
      </w:r>
      <w:r>
        <w:tab/>
      </w:r>
      <w:r>
        <w:rPr>
          <w:spacing w:val="-2"/>
        </w:rPr>
        <w:t>личности,</w:t>
      </w:r>
      <w:r>
        <w:tab/>
      </w:r>
      <w:r>
        <w:rPr>
          <w:spacing w:val="-2"/>
        </w:rPr>
        <w:t>общества, государства.</w:t>
      </w:r>
    </w:p>
    <w:p w14:paraId="219E92EE" w14:textId="77777777" w:rsidR="00243EE0" w:rsidRDefault="00000000">
      <w:pPr>
        <w:spacing w:before="5" w:line="274" w:lineRule="exact"/>
        <w:ind w:left="533"/>
        <w:rPr>
          <w:b/>
          <w:sz w:val="24"/>
        </w:rPr>
      </w:pPr>
      <w:r>
        <w:rPr>
          <w:b/>
          <w:sz w:val="24"/>
        </w:rPr>
        <w:t>Модуль</w:t>
      </w:r>
      <w:r>
        <w:rPr>
          <w:b/>
          <w:spacing w:val="-2"/>
          <w:sz w:val="24"/>
        </w:rPr>
        <w:t xml:space="preserve"> </w:t>
      </w:r>
      <w:r>
        <w:rPr>
          <w:b/>
          <w:sz w:val="24"/>
        </w:rPr>
        <w:t>№</w:t>
      </w:r>
      <w:r>
        <w:rPr>
          <w:b/>
          <w:spacing w:val="-4"/>
          <w:sz w:val="24"/>
        </w:rPr>
        <w:t xml:space="preserve"> </w:t>
      </w:r>
      <w:r>
        <w:rPr>
          <w:b/>
          <w:sz w:val="24"/>
        </w:rPr>
        <w:t>4.</w:t>
      </w:r>
      <w:r>
        <w:rPr>
          <w:b/>
          <w:spacing w:val="-2"/>
          <w:sz w:val="24"/>
        </w:rPr>
        <w:t xml:space="preserve"> </w:t>
      </w:r>
      <w:r>
        <w:rPr>
          <w:b/>
          <w:sz w:val="24"/>
        </w:rPr>
        <w:t>«Безопасность</w:t>
      </w:r>
      <w:r>
        <w:rPr>
          <w:b/>
          <w:spacing w:val="-3"/>
          <w:sz w:val="24"/>
        </w:rPr>
        <w:t xml:space="preserve"> </w:t>
      </w:r>
      <w:r>
        <w:rPr>
          <w:b/>
          <w:sz w:val="24"/>
        </w:rPr>
        <w:t>в</w:t>
      </w:r>
      <w:r>
        <w:rPr>
          <w:b/>
          <w:spacing w:val="-1"/>
          <w:sz w:val="24"/>
        </w:rPr>
        <w:t xml:space="preserve"> </w:t>
      </w:r>
      <w:r>
        <w:rPr>
          <w:b/>
          <w:spacing w:val="-2"/>
          <w:sz w:val="24"/>
        </w:rPr>
        <w:t>быту»:</w:t>
      </w:r>
    </w:p>
    <w:p w14:paraId="5B77744C" w14:textId="77777777" w:rsidR="00243EE0" w:rsidRDefault="00000000">
      <w:pPr>
        <w:pStyle w:val="a3"/>
        <w:ind w:left="1013" w:right="4267" w:firstLine="0"/>
        <w:jc w:val="left"/>
      </w:pPr>
      <w:r>
        <w:t>источники</w:t>
      </w:r>
      <w:r>
        <w:rPr>
          <w:spacing w:val="-14"/>
        </w:rPr>
        <w:t xml:space="preserve"> </w:t>
      </w:r>
      <w:r>
        <w:t>опасности</w:t>
      </w:r>
      <w:r>
        <w:rPr>
          <w:spacing w:val="-13"/>
        </w:rPr>
        <w:t xml:space="preserve"> </w:t>
      </w:r>
      <w:r>
        <w:t>в</w:t>
      </w:r>
      <w:r>
        <w:rPr>
          <w:spacing w:val="-15"/>
        </w:rPr>
        <w:t xml:space="preserve"> </w:t>
      </w:r>
      <w:r>
        <w:t>быту,</w:t>
      </w:r>
      <w:r>
        <w:rPr>
          <w:spacing w:val="-13"/>
        </w:rPr>
        <w:t xml:space="preserve"> </w:t>
      </w:r>
      <w:r>
        <w:t>их</w:t>
      </w:r>
      <w:r>
        <w:rPr>
          <w:spacing w:val="-12"/>
        </w:rPr>
        <w:t xml:space="preserve"> </w:t>
      </w:r>
      <w:r>
        <w:t>классификация; общие правила безопасного поведения;</w:t>
      </w:r>
    </w:p>
    <w:p w14:paraId="10B57E86" w14:textId="77777777" w:rsidR="00243EE0" w:rsidRDefault="00243EE0">
      <w:pPr>
        <w:pStyle w:val="a3"/>
        <w:jc w:val="left"/>
        <w:sectPr w:rsidR="00243EE0">
          <w:pgSz w:w="11920" w:h="16840"/>
          <w:pgMar w:top="760" w:right="360" w:bottom="280" w:left="720" w:header="720" w:footer="720" w:gutter="0"/>
          <w:cols w:space="720"/>
        </w:sectPr>
      </w:pPr>
    </w:p>
    <w:p w14:paraId="1DC39846" w14:textId="77777777" w:rsidR="00243EE0" w:rsidRDefault="00000000">
      <w:pPr>
        <w:pStyle w:val="a3"/>
        <w:spacing w:before="63" w:line="275" w:lineRule="exact"/>
        <w:ind w:left="1013" w:firstLine="0"/>
      </w:pPr>
      <w:r>
        <w:lastRenderedPageBreak/>
        <w:t>защита</w:t>
      </w:r>
      <w:r>
        <w:rPr>
          <w:spacing w:val="-2"/>
        </w:rPr>
        <w:t xml:space="preserve"> </w:t>
      </w:r>
      <w:r>
        <w:t>прав</w:t>
      </w:r>
      <w:r>
        <w:rPr>
          <w:spacing w:val="-4"/>
        </w:rPr>
        <w:t xml:space="preserve"> </w:t>
      </w:r>
      <w:r>
        <w:rPr>
          <w:spacing w:val="-2"/>
        </w:rPr>
        <w:t>потребителя;</w:t>
      </w:r>
    </w:p>
    <w:p w14:paraId="73B574BE" w14:textId="77777777" w:rsidR="00243EE0" w:rsidRDefault="00000000">
      <w:pPr>
        <w:pStyle w:val="a3"/>
        <w:spacing w:line="275" w:lineRule="exact"/>
        <w:ind w:left="1013" w:firstLine="0"/>
      </w:pPr>
      <w:r>
        <w:t>правила</w:t>
      </w:r>
      <w:r>
        <w:rPr>
          <w:spacing w:val="-9"/>
        </w:rPr>
        <w:t xml:space="preserve"> </w:t>
      </w:r>
      <w:r>
        <w:t>безопасного</w:t>
      </w:r>
      <w:r>
        <w:rPr>
          <w:spacing w:val="-6"/>
        </w:rPr>
        <w:t xml:space="preserve"> </w:t>
      </w:r>
      <w:r>
        <w:t>поведения</w:t>
      </w:r>
      <w:r>
        <w:rPr>
          <w:spacing w:val="-3"/>
        </w:rPr>
        <w:t xml:space="preserve"> </w:t>
      </w:r>
      <w:r>
        <w:t>при</w:t>
      </w:r>
      <w:r>
        <w:rPr>
          <w:spacing w:val="-2"/>
        </w:rPr>
        <w:t xml:space="preserve"> </w:t>
      </w:r>
      <w:r>
        <w:t>осуществлении</w:t>
      </w:r>
      <w:r>
        <w:rPr>
          <w:spacing w:val="-5"/>
        </w:rPr>
        <w:t xml:space="preserve"> </w:t>
      </w:r>
      <w:r>
        <w:t>покупок</w:t>
      </w:r>
      <w:r>
        <w:rPr>
          <w:spacing w:val="-2"/>
        </w:rPr>
        <w:t xml:space="preserve"> </w:t>
      </w:r>
      <w:r>
        <w:t>в</w:t>
      </w:r>
      <w:r>
        <w:rPr>
          <w:spacing w:val="-6"/>
        </w:rPr>
        <w:t xml:space="preserve"> </w:t>
      </w:r>
      <w:r>
        <w:rPr>
          <w:spacing w:val="-2"/>
        </w:rPr>
        <w:t>Интернете;</w:t>
      </w:r>
    </w:p>
    <w:p w14:paraId="134C8986" w14:textId="77777777" w:rsidR="00243EE0" w:rsidRDefault="00000000">
      <w:pPr>
        <w:pStyle w:val="a3"/>
        <w:ind w:right="490" w:firstLine="600"/>
      </w:pPr>
      <w:r>
        <w:t>причины и профилактика бытовых отравлений, первая помощь, порядок действий в экстренных случаях;</w:t>
      </w:r>
    </w:p>
    <w:p w14:paraId="7A448DC0" w14:textId="77777777" w:rsidR="00243EE0" w:rsidRDefault="00000000">
      <w:pPr>
        <w:pStyle w:val="a3"/>
        <w:ind w:left="1013" w:firstLine="0"/>
      </w:pPr>
      <w:r>
        <w:t>предупреждение</w:t>
      </w:r>
      <w:r>
        <w:rPr>
          <w:spacing w:val="-6"/>
        </w:rPr>
        <w:t xml:space="preserve"> </w:t>
      </w:r>
      <w:r>
        <w:t xml:space="preserve">бытовых </w:t>
      </w:r>
      <w:r>
        <w:rPr>
          <w:spacing w:val="-2"/>
        </w:rPr>
        <w:t>травм;</w:t>
      </w:r>
    </w:p>
    <w:p w14:paraId="32FF082B" w14:textId="77777777" w:rsidR="00243EE0" w:rsidRDefault="00000000">
      <w:pPr>
        <w:pStyle w:val="a3"/>
        <w:ind w:right="485" w:firstLine="600"/>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7CE9388D" w14:textId="77777777" w:rsidR="00243EE0" w:rsidRDefault="00000000">
      <w:pPr>
        <w:pStyle w:val="a3"/>
        <w:ind w:right="484" w:firstLine="600"/>
      </w:pPr>
      <w:r>
        <w:t xml:space="preserve">основные правила безопасного поведения при обращении и газовыми и электрическими </w:t>
      </w:r>
      <w:r>
        <w:rPr>
          <w:spacing w:val="-2"/>
        </w:rPr>
        <w:t>приборами;</w:t>
      </w:r>
    </w:p>
    <w:p w14:paraId="1A2B7EBF" w14:textId="77777777" w:rsidR="00243EE0" w:rsidRDefault="00000000">
      <w:pPr>
        <w:pStyle w:val="a3"/>
        <w:ind w:left="1013" w:firstLine="0"/>
      </w:pPr>
      <w:r>
        <w:t>последствия</w:t>
      </w:r>
      <w:r>
        <w:rPr>
          <w:spacing w:val="-4"/>
        </w:rPr>
        <w:t xml:space="preserve"> </w:t>
      </w:r>
      <w:r>
        <w:rPr>
          <w:spacing w:val="-2"/>
        </w:rPr>
        <w:t>электротравмы;</w:t>
      </w:r>
    </w:p>
    <w:p w14:paraId="11AA333E" w14:textId="77777777" w:rsidR="00243EE0" w:rsidRDefault="00000000">
      <w:pPr>
        <w:pStyle w:val="a3"/>
        <w:ind w:left="1013" w:right="3407" w:firstLine="0"/>
        <w:jc w:val="left"/>
      </w:pPr>
      <w:r>
        <w:t>порядок проведения сердечно-легочной реанимации; основные правила пожарной безопасности в быту; термические</w:t>
      </w:r>
      <w:r>
        <w:rPr>
          <w:spacing w:val="-12"/>
        </w:rPr>
        <w:t xml:space="preserve"> </w:t>
      </w:r>
      <w:r>
        <w:t>и</w:t>
      </w:r>
      <w:r>
        <w:rPr>
          <w:spacing w:val="-8"/>
        </w:rPr>
        <w:t xml:space="preserve"> </w:t>
      </w:r>
      <w:r>
        <w:t>химические</w:t>
      </w:r>
      <w:r>
        <w:rPr>
          <w:spacing w:val="-11"/>
        </w:rPr>
        <w:t xml:space="preserve"> </w:t>
      </w:r>
      <w:r>
        <w:t>ожоги,</w:t>
      </w:r>
      <w:r>
        <w:rPr>
          <w:spacing w:val="-11"/>
        </w:rPr>
        <w:t xml:space="preserve"> </w:t>
      </w:r>
      <w:r>
        <w:t>первая</w:t>
      </w:r>
      <w:r>
        <w:rPr>
          <w:spacing w:val="-11"/>
        </w:rPr>
        <w:t xml:space="preserve"> </w:t>
      </w:r>
      <w:r>
        <w:t>помощь</w:t>
      </w:r>
      <w:r>
        <w:rPr>
          <w:spacing w:val="-10"/>
        </w:rPr>
        <w:t xml:space="preserve"> </w:t>
      </w:r>
      <w:r>
        <w:t>при</w:t>
      </w:r>
      <w:r>
        <w:rPr>
          <w:spacing w:val="-8"/>
        </w:rPr>
        <w:t xml:space="preserve"> </w:t>
      </w:r>
      <w:r>
        <w:t>ожогах;</w:t>
      </w:r>
    </w:p>
    <w:p w14:paraId="497C7A6F" w14:textId="77777777" w:rsidR="00243EE0" w:rsidRDefault="00000000">
      <w:pPr>
        <w:pStyle w:val="a3"/>
        <w:spacing w:before="1"/>
        <w:ind w:firstLine="600"/>
        <w:jc w:val="left"/>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местах</w:t>
      </w:r>
      <w:r>
        <w:rPr>
          <w:spacing w:val="-3"/>
        </w:rPr>
        <w:t xml:space="preserve"> </w:t>
      </w:r>
      <w:r>
        <w:t>общего</w:t>
      </w:r>
      <w:r>
        <w:rPr>
          <w:spacing w:val="-3"/>
        </w:rPr>
        <w:t xml:space="preserve"> </w:t>
      </w:r>
      <w:r>
        <w:t>пользования (подъезд,</w:t>
      </w:r>
      <w:r>
        <w:rPr>
          <w:spacing w:val="-3"/>
        </w:rPr>
        <w:t xml:space="preserve"> </w:t>
      </w:r>
      <w:r>
        <w:t>лифт,</w:t>
      </w:r>
      <w:r>
        <w:rPr>
          <w:spacing w:val="-6"/>
        </w:rPr>
        <w:t xml:space="preserve"> </w:t>
      </w:r>
      <w:r>
        <w:t>придомовая территория, детская площадка, площадка для выгула собак и других);</w:t>
      </w:r>
    </w:p>
    <w:p w14:paraId="4771D4E8" w14:textId="77777777" w:rsidR="00243EE0" w:rsidRDefault="00000000">
      <w:pPr>
        <w:pStyle w:val="a3"/>
        <w:ind w:left="1013" w:firstLine="0"/>
        <w:jc w:val="left"/>
      </w:pPr>
      <w:r>
        <w:t>коммуникация</w:t>
      </w:r>
      <w:r>
        <w:rPr>
          <w:spacing w:val="-3"/>
        </w:rPr>
        <w:t xml:space="preserve"> </w:t>
      </w:r>
      <w:r>
        <w:t>с</w:t>
      </w:r>
      <w:r>
        <w:rPr>
          <w:spacing w:val="-3"/>
        </w:rPr>
        <w:t xml:space="preserve"> </w:t>
      </w:r>
      <w:r>
        <w:rPr>
          <w:spacing w:val="-2"/>
        </w:rPr>
        <w:t>соседями;</w:t>
      </w:r>
    </w:p>
    <w:p w14:paraId="7501A74A" w14:textId="77777777" w:rsidR="00243EE0" w:rsidRDefault="00000000">
      <w:pPr>
        <w:pStyle w:val="a3"/>
        <w:ind w:left="1013" w:firstLine="0"/>
        <w:jc w:val="left"/>
      </w:pPr>
      <w:r>
        <w:t>меры</w:t>
      </w:r>
      <w:r>
        <w:rPr>
          <w:spacing w:val="-11"/>
        </w:rPr>
        <w:t xml:space="preserve"> </w:t>
      </w:r>
      <w:r>
        <w:t>по</w:t>
      </w:r>
      <w:r>
        <w:rPr>
          <w:spacing w:val="-6"/>
        </w:rPr>
        <w:t xml:space="preserve"> </w:t>
      </w:r>
      <w:r>
        <w:t xml:space="preserve">предупреждению </w:t>
      </w:r>
      <w:r>
        <w:rPr>
          <w:spacing w:val="-2"/>
        </w:rPr>
        <w:t>преступлений;</w:t>
      </w:r>
    </w:p>
    <w:p w14:paraId="5B7BA802" w14:textId="77777777" w:rsidR="00243EE0" w:rsidRDefault="00000000">
      <w:pPr>
        <w:pStyle w:val="a3"/>
        <w:ind w:left="1013" w:firstLine="0"/>
        <w:jc w:val="left"/>
      </w:pPr>
      <w:r>
        <w:t>аварии</w:t>
      </w:r>
      <w:r>
        <w:rPr>
          <w:spacing w:val="-6"/>
        </w:rPr>
        <w:t xml:space="preserve"> </w:t>
      </w:r>
      <w:r>
        <w:t>на</w:t>
      </w:r>
      <w:r>
        <w:rPr>
          <w:spacing w:val="-4"/>
        </w:rPr>
        <w:t xml:space="preserve"> </w:t>
      </w:r>
      <w:r>
        <w:t>коммунальных</w:t>
      </w:r>
      <w:r>
        <w:rPr>
          <w:spacing w:val="-3"/>
        </w:rPr>
        <w:t xml:space="preserve"> </w:t>
      </w:r>
      <w:r>
        <w:t>системах</w:t>
      </w:r>
      <w:r>
        <w:rPr>
          <w:spacing w:val="-6"/>
        </w:rPr>
        <w:t xml:space="preserve"> </w:t>
      </w:r>
      <w:r>
        <w:rPr>
          <w:spacing w:val="-2"/>
        </w:rPr>
        <w:t>жизнеобеспечения;</w:t>
      </w:r>
    </w:p>
    <w:p w14:paraId="31E944BF" w14:textId="77777777" w:rsidR="00243EE0" w:rsidRDefault="00000000">
      <w:pPr>
        <w:pStyle w:val="a3"/>
        <w:ind w:left="1013" w:right="1339" w:firstLine="0"/>
        <w:jc w:val="left"/>
      </w:pPr>
      <w:r>
        <w:t>правила</w:t>
      </w:r>
      <w:r>
        <w:rPr>
          <w:spacing w:val="-12"/>
        </w:rPr>
        <w:t xml:space="preserve"> </w:t>
      </w:r>
      <w:r>
        <w:t>безопасного</w:t>
      </w:r>
      <w:r>
        <w:rPr>
          <w:spacing w:val="-8"/>
        </w:rPr>
        <w:t xml:space="preserve"> </w:t>
      </w:r>
      <w:r>
        <w:t>поведения</w:t>
      </w:r>
      <w:r>
        <w:rPr>
          <w:spacing w:val="-9"/>
        </w:rPr>
        <w:t xml:space="preserve"> </w:t>
      </w:r>
      <w:r>
        <w:t>в</w:t>
      </w:r>
      <w:r>
        <w:rPr>
          <w:spacing w:val="-12"/>
        </w:rPr>
        <w:t xml:space="preserve"> </w:t>
      </w:r>
      <w:r>
        <w:t>ситуации</w:t>
      </w:r>
      <w:r>
        <w:rPr>
          <w:spacing w:val="-4"/>
        </w:rPr>
        <w:t xml:space="preserve"> </w:t>
      </w:r>
      <w:r>
        <w:t>аварии</w:t>
      </w:r>
      <w:r>
        <w:rPr>
          <w:spacing w:val="-10"/>
        </w:rPr>
        <w:t xml:space="preserve"> </w:t>
      </w:r>
      <w:r>
        <w:t>на</w:t>
      </w:r>
      <w:r>
        <w:rPr>
          <w:spacing w:val="-13"/>
        </w:rPr>
        <w:t xml:space="preserve"> </w:t>
      </w:r>
      <w:r>
        <w:t>коммунальной</w:t>
      </w:r>
      <w:r>
        <w:rPr>
          <w:spacing w:val="-6"/>
        </w:rPr>
        <w:t xml:space="preserve"> </w:t>
      </w:r>
      <w:r>
        <w:t>системе; порядок вызова аварийных служб и взаимодействия с ними;</w:t>
      </w:r>
    </w:p>
    <w:p w14:paraId="5CFF1C11" w14:textId="77777777" w:rsidR="00243EE0" w:rsidRDefault="00000000">
      <w:pPr>
        <w:pStyle w:val="a3"/>
        <w:ind w:left="1013" w:firstLine="0"/>
        <w:jc w:val="left"/>
      </w:pPr>
      <w:r>
        <w:t>действия</w:t>
      </w:r>
      <w:r>
        <w:rPr>
          <w:spacing w:val="-3"/>
        </w:rPr>
        <w:t xml:space="preserve"> </w:t>
      </w:r>
      <w:r>
        <w:t>в</w:t>
      </w:r>
      <w:r>
        <w:rPr>
          <w:spacing w:val="-4"/>
        </w:rPr>
        <w:t xml:space="preserve"> </w:t>
      </w:r>
      <w:r>
        <w:t>экстренных</w:t>
      </w:r>
      <w:r>
        <w:rPr>
          <w:spacing w:val="-4"/>
        </w:rPr>
        <w:t xml:space="preserve"> </w:t>
      </w:r>
      <w:r>
        <w:rPr>
          <w:spacing w:val="-2"/>
        </w:rPr>
        <w:t>случаях.</w:t>
      </w:r>
    </w:p>
    <w:p w14:paraId="41E4995C" w14:textId="77777777" w:rsidR="00243EE0" w:rsidRDefault="00000000">
      <w:pPr>
        <w:spacing w:before="5" w:line="274" w:lineRule="exact"/>
        <w:ind w:left="533"/>
        <w:rPr>
          <w:b/>
          <w:sz w:val="24"/>
        </w:rPr>
      </w:pPr>
      <w:r>
        <w:rPr>
          <w:b/>
          <w:sz w:val="24"/>
        </w:rPr>
        <w:t>Модуль</w:t>
      </w:r>
      <w:r>
        <w:rPr>
          <w:b/>
          <w:spacing w:val="-2"/>
          <w:sz w:val="24"/>
        </w:rPr>
        <w:t xml:space="preserve"> </w:t>
      </w:r>
      <w:r>
        <w:rPr>
          <w:b/>
          <w:sz w:val="24"/>
        </w:rPr>
        <w:t>№</w:t>
      </w:r>
      <w:r>
        <w:rPr>
          <w:b/>
          <w:spacing w:val="-4"/>
          <w:sz w:val="24"/>
        </w:rPr>
        <w:t xml:space="preserve"> </w:t>
      </w:r>
      <w:r>
        <w:rPr>
          <w:b/>
          <w:sz w:val="24"/>
        </w:rPr>
        <w:t>5.</w:t>
      </w:r>
      <w:r>
        <w:rPr>
          <w:b/>
          <w:spacing w:val="-2"/>
          <w:sz w:val="24"/>
        </w:rPr>
        <w:t xml:space="preserve"> </w:t>
      </w:r>
      <w:r>
        <w:rPr>
          <w:b/>
          <w:sz w:val="24"/>
        </w:rPr>
        <w:t>«Безопасность</w:t>
      </w:r>
      <w:r>
        <w:rPr>
          <w:b/>
          <w:spacing w:val="-5"/>
          <w:sz w:val="24"/>
        </w:rPr>
        <w:t xml:space="preserve"> </w:t>
      </w:r>
      <w:r>
        <w:rPr>
          <w:b/>
          <w:sz w:val="24"/>
        </w:rPr>
        <w:t>на</w:t>
      </w:r>
      <w:r>
        <w:rPr>
          <w:b/>
          <w:spacing w:val="-1"/>
          <w:sz w:val="24"/>
        </w:rPr>
        <w:t xml:space="preserve"> </w:t>
      </w:r>
      <w:r>
        <w:rPr>
          <w:b/>
          <w:spacing w:val="-2"/>
          <w:sz w:val="24"/>
        </w:rPr>
        <w:t>транспорте»:</w:t>
      </w:r>
    </w:p>
    <w:p w14:paraId="79DC2873" w14:textId="77777777" w:rsidR="00243EE0" w:rsidRDefault="00000000">
      <w:pPr>
        <w:pStyle w:val="a3"/>
        <w:ind w:left="1013" w:right="1864" w:firstLine="0"/>
        <w:jc w:val="left"/>
      </w:pPr>
      <w:r>
        <w:t>история</w:t>
      </w:r>
      <w:r>
        <w:rPr>
          <w:spacing w:val="-9"/>
        </w:rPr>
        <w:t xml:space="preserve"> </w:t>
      </w:r>
      <w:r>
        <w:t>появления</w:t>
      </w:r>
      <w:r>
        <w:rPr>
          <w:spacing w:val="-10"/>
        </w:rPr>
        <w:t xml:space="preserve"> </w:t>
      </w:r>
      <w:r>
        <w:t>правил</w:t>
      </w:r>
      <w:r>
        <w:rPr>
          <w:spacing w:val="-10"/>
        </w:rPr>
        <w:t xml:space="preserve"> </w:t>
      </w:r>
      <w:r>
        <w:t>дорожного</w:t>
      </w:r>
      <w:r>
        <w:rPr>
          <w:spacing w:val="-8"/>
        </w:rPr>
        <w:t xml:space="preserve"> </w:t>
      </w:r>
      <w:r>
        <w:t>движения</w:t>
      </w:r>
      <w:r>
        <w:rPr>
          <w:spacing w:val="-10"/>
        </w:rPr>
        <w:t xml:space="preserve"> </w:t>
      </w:r>
      <w:r>
        <w:t>и</w:t>
      </w:r>
      <w:r>
        <w:rPr>
          <w:spacing w:val="-8"/>
        </w:rPr>
        <w:t xml:space="preserve"> </w:t>
      </w:r>
      <w:r>
        <w:t>причины</w:t>
      </w:r>
      <w:r>
        <w:rPr>
          <w:spacing w:val="-10"/>
        </w:rPr>
        <w:t xml:space="preserve"> </w:t>
      </w:r>
      <w:r>
        <w:t>их</w:t>
      </w:r>
      <w:r>
        <w:rPr>
          <w:spacing w:val="-7"/>
        </w:rPr>
        <w:t xml:space="preserve"> </w:t>
      </w:r>
      <w:r>
        <w:t>изменчивости; риск-ориентированный подход к обеспечению безопасности на транспорте;</w:t>
      </w:r>
    </w:p>
    <w:p w14:paraId="0E08AF4E" w14:textId="77777777" w:rsidR="00243EE0" w:rsidRDefault="00000000">
      <w:pPr>
        <w:pStyle w:val="a3"/>
        <w:ind w:right="150" w:firstLine="600"/>
        <w:jc w:val="left"/>
      </w:pPr>
      <w:r>
        <w:t>безопасность</w:t>
      </w:r>
      <w:r>
        <w:rPr>
          <w:spacing w:val="37"/>
        </w:rPr>
        <w:t xml:space="preserve"> </w:t>
      </w:r>
      <w:r>
        <w:t>пешехода</w:t>
      </w:r>
      <w:r>
        <w:rPr>
          <w:spacing w:val="37"/>
        </w:rPr>
        <w:t xml:space="preserve"> </w:t>
      </w:r>
      <w:r>
        <w:t>в</w:t>
      </w:r>
      <w:r>
        <w:rPr>
          <w:spacing w:val="37"/>
        </w:rPr>
        <w:t xml:space="preserve"> </w:t>
      </w:r>
      <w:r>
        <w:t>разных</w:t>
      </w:r>
      <w:r>
        <w:rPr>
          <w:spacing w:val="40"/>
        </w:rPr>
        <w:t xml:space="preserve"> </w:t>
      </w:r>
      <w:r>
        <w:t>условиях</w:t>
      </w:r>
      <w:r>
        <w:rPr>
          <w:spacing w:val="39"/>
        </w:rPr>
        <w:t xml:space="preserve"> </w:t>
      </w:r>
      <w:r>
        <w:t>(движение</w:t>
      </w:r>
      <w:r>
        <w:rPr>
          <w:spacing w:val="37"/>
        </w:rPr>
        <w:t xml:space="preserve"> </w:t>
      </w:r>
      <w:r>
        <w:t>по</w:t>
      </w:r>
      <w:r>
        <w:rPr>
          <w:spacing w:val="37"/>
        </w:rPr>
        <w:t xml:space="preserve"> </w:t>
      </w:r>
      <w:r>
        <w:t>обочине;</w:t>
      </w:r>
      <w:r>
        <w:rPr>
          <w:spacing w:val="36"/>
        </w:rPr>
        <w:t xml:space="preserve"> </w:t>
      </w:r>
      <w:r>
        <w:t>движение</w:t>
      </w:r>
      <w:r>
        <w:rPr>
          <w:spacing w:val="37"/>
        </w:rPr>
        <w:t xml:space="preserve"> </w:t>
      </w:r>
      <w:r>
        <w:t>в</w:t>
      </w:r>
      <w:r>
        <w:rPr>
          <w:spacing w:val="37"/>
        </w:rPr>
        <w:t xml:space="preserve"> </w:t>
      </w:r>
      <w:r>
        <w:t>тёмное время суток; движение с использованием средств индивидуальной мобильности);</w:t>
      </w:r>
    </w:p>
    <w:p w14:paraId="7E39E99F" w14:textId="77777777" w:rsidR="00243EE0" w:rsidRDefault="00000000">
      <w:pPr>
        <w:pStyle w:val="a3"/>
        <w:ind w:left="1013" w:firstLine="0"/>
        <w:jc w:val="left"/>
      </w:pPr>
      <w:r>
        <w:t>взаимосвязь</w:t>
      </w:r>
      <w:r>
        <w:rPr>
          <w:spacing w:val="-8"/>
        </w:rPr>
        <w:t xml:space="preserve"> </w:t>
      </w:r>
      <w:r>
        <w:t>безопасности</w:t>
      </w:r>
      <w:r>
        <w:rPr>
          <w:spacing w:val="-4"/>
        </w:rPr>
        <w:t xml:space="preserve"> </w:t>
      </w:r>
      <w:r>
        <w:t>водителя</w:t>
      </w:r>
      <w:r>
        <w:rPr>
          <w:spacing w:val="-11"/>
        </w:rPr>
        <w:t xml:space="preserve"> </w:t>
      </w:r>
      <w:r>
        <w:t>и</w:t>
      </w:r>
      <w:r>
        <w:rPr>
          <w:spacing w:val="-7"/>
        </w:rPr>
        <w:t xml:space="preserve"> </w:t>
      </w:r>
      <w:r>
        <w:rPr>
          <w:spacing w:val="-2"/>
        </w:rPr>
        <w:t>пассажира;</w:t>
      </w:r>
    </w:p>
    <w:p w14:paraId="0EC47200" w14:textId="77777777" w:rsidR="00243EE0" w:rsidRDefault="00000000">
      <w:pPr>
        <w:pStyle w:val="a3"/>
        <w:ind w:left="1013" w:right="568" w:firstLine="0"/>
        <w:jc w:val="left"/>
      </w:pPr>
      <w:r>
        <w:t>правила</w:t>
      </w:r>
      <w:r>
        <w:rPr>
          <w:spacing w:val="-12"/>
        </w:rPr>
        <w:t xml:space="preserve"> </w:t>
      </w:r>
      <w:r>
        <w:t>безопасного</w:t>
      </w:r>
      <w:r>
        <w:rPr>
          <w:spacing w:val="-8"/>
        </w:rPr>
        <w:t xml:space="preserve"> </w:t>
      </w:r>
      <w:r>
        <w:t>поведения</w:t>
      </w:r>
      <w:r>
        <w:rPr>
          <w:spacing w:val="-6"/>
        </w:rPr>
        <w:t xml:space="preserve"> </w:t>
      </w:r>
      <w:r>
        <w:t>при</w:t>
      </w:r>
      <w:r>
        <w:rPr>
          <w:spacing w:val="-10"/>
        </w:rPr>
        <w:t xml:space="preserve"> </w:t>
      </w:r>
      <w:r>
        <w:t>поездке</w:t>
      </w:r>
      <w:r>
        <w:rPr>
          <w:spacing w:val="-9"/>
        </w:rPr>
        <w:t xml:space="preserve"> </w:t>
      </w:r>
      <w:r>
        <w:t>в</w:t>
      </w:r>
      <w:r>
        <w:rPr>
          <w:spacing w:val="-12"/>
        </w:rPr>
        <w:t xml:space="preserve"> </w:t>
      </w:r>
      <w:r>
        <w:t>легковом</w:t>
      </w:r>
      <w:r>
        <w:rPr>
          <w:spacing w:val="-13"/>
        </w:rPr>
        <w:t xml:space="preserve"> </w:t>
      </w:r>
      <w:r>
        <w:t>автомобиле,</w:t>
      </w:r>
      <w:r>
        <w:rPr>
          <w:spacing w:val="-8"/>
        </w:rPr>
        <w:t xml:space="preserve"> </w:t>
      </w:r>
      <w:r>
        <w:t>автобусе; ответственность водителя, ответственность пассажира;</w:t>
      </w:r>
    </w:p>
    <w:p w14:paraId="21561995" w14:textId="77777777" w:rsidR="00243EE0" w:rsidRDefault="00000000">
      <w:pPr>
        <w:pStyle w:val="a3"/>
        <w:ind w:left="1013" w:firstLine="0"/>
        <w:jc w:val="left"/>
      </w:pPr>
      <w:r>
        <w:t>представления</w:t>
      </w:r>
      <w:r>
        <w:rPr>
          <w:spacing w:val="-8"/>
        </w:rPr>
        <w:t xml:space="preserve"> </w:t>
      </w:r>
      <w:r>
        <w:t>о</w:t>
      </w:r>
      <w:r>
        <w:rPr>
          <w:spacing w:val="-4"/>
        </w:rPr>
        <w:t xml:space="preserve"> </w:t>
      </w:r>
      <w:r>
        <w:t>знаниях</w:t>
      </w:r>
      <w:r>
        <w:rPr>
          <w:spacing w:val="-2"/>
        </w:rPr>
        <w:t xml:space="preserve"> </w:t>
      </w:r>
      <w:r>
        <w:t>и</w:t>
      </w:r>
      <w:r>
        <w:rPr>
          <w:spacing w:val="-3"/>
        </w:rPr>
        <w:t xml:space="preserve"> </w:t>
      </w:r>
      <w:r>
        <w:t>навыках,</w:t>
      </w:r>
      <w:r>
        <w:rPr>
          <w:spacing w:val="-4"/>
        </w:rPr>
        <w:t xml:space="preserve"> </w:t>
      </w:r>
      <w:r>
        <w:t>необходимых</w:t>
      </w:r>
      <w:r>
        <w:rPr>
          <w:spacing w:val="-2"/>
        </w:rPr>
        <w:t xml:space="preserve"> водителю;</w:t>
      </w:r>
    </w:p>
    <w:p w14:paraId="7F2029B7" w14:textId="77777777" w:rsidR="00243EE0" w:rsidRDefault="00000000">
      <w:pPr>
        <w:pStyle w:val="a3"/>
        <w:ind w:right="488" w:firstLine="600"/>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FED415A" w14:textId="77777777" w:rsidR="00243EE0" w:rsidRDefault="00000000">
      <w:pPr>
        <w:pStyle w:val="a3"/>
        <w:ind w:right="489" w:firstLine="600"/>
      </w:pPr>
      <w: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1BF0D484" w14:textId="77777777" w:rsidR="00243EE0" w:rsidRDefault="00000000">
      <w:pPr>
        <w:pStyle w:val="a3"/>
        <w:ind w:right="493" w:firstLine="600"/>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11595FD" w14:textId="77777777" w:rsidR="00243EE0" w:rsidRDefault="00000000">
      <w:pPr>
        <w:pStyle w:val="a3"/>
        <w:ind w:right="491" w:firstLine="600"/>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3427A9B5" w14:textId="77777777" w:rsidR="00243EE0" w:rsidRDefault="00000000">
      <w:pPr>
        <w:pStyle w:val="a3"/>
        <w:ind w:right="499" w:firstLine="600"/>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70A65154" w14:textId="77777777" w:rsidR="00243EE0" w:rsidRDefault="00000000">
      <w:pPr>
        <w:spacing w:before="4" w:line="274" w:lineRule="exact"/>
        <w:ind w:left="533"/>
        <w:jc w:val="both"/>
        <w:rPr>
          <w:b/>
          <w:sz w:val="24"/>
        </w:rPr>
      </w:pPr>
      <w:r>
        <w:rPr>
          <w:b/>
          <w:sz w:val="24"/>
        </w:rPr>
        <w:t>Модуль</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r>
        <w:rPr>
          <w:b/>
          <w:sz w:val="24"/>
        </w:rPr>
        <w:t>«Безопасность</w:t>
      </w:r>
      <w:r>
        <w:rPr>
          <w:b/>
          <w:spacing w:val="-4"/>
          <w:sz w:val="24"/>
        </w:rPr>
        <w:t xml:space="preserve"> </w:t>
      </w:r>
      <w:r>
        <w:rPr>
          <w:b/>
          <w:sz w:val="24"/>
        </w:rPr>
        <w:t>в</w:t>
      </w:r>
      <w:r>
        <w:rPr>
          <w:b/>
          <w:spacing w:val="-3"/>
          <w:sz w:val="24"/>
        </w:rPr>
        <w:t xml:space="preserve"> </w:t>
      </w:r>
      <w:r>
        <w:rPr>
          <w:b/>
          <w:sz w:val="24"/>
        </w:rPr>
        <w:t>общественных</w:t>
      </w:r>
      <w:r>
        <w:rPr>
          <w:b/>
          <w:spacing w:val="-1"/>
          <w:sz w:val="24"/>
        </w:rPr>
        <w:t xml:space="preserve"> </w:t>
      </w:r>
      <w:r>
        <w:rPr>
          <w:b/>
          <w:spacing w:val="-2"/>
          <w:sz w:val="24"/>
        </w:rPr>
        <w:t>местах»:</w:t>
      </w:r>
    </w:p>
    <w:p w14:paraId="378B0149" w14:textId="77777777" w:rsidR="00243EE0" w:rsidRDefault="00000000">
      <w:pPr>
        <w:pStyle w:val="a3"/>
        <w:spacing w:line="274" w:lineRule="exact"/>
        <w:ind w:left="1013" w:firstLine="0"/>
      </w:pPr>
      <w:r>
        <w:t>общественные</w:t>
      </w:r>
      <w:r>
        <w:rPr>
          <w:spacing w:val="-5"/>
        </w:rPr>
        <w:t xml:space="preserve"> </w:t>
      </w:r>
      <w:r>
        <w:t>места</w:t>
      </w:r>
      <w:r>
        <w:rPr>
          <w:spacing w:val="-1"/>
        </w:rPr>
        <w:t xml:space="preserve"> </w:t>
      </w:r>
      <w:r>
        <w:t>и их</w:t>
      </w:r>
      <w:r>
        <w:rPr>
          <w:spacing w:val="2"/>
        </w:rPr>
        <w:t xml:space="preserve"> </w:t>
      </w:r>
      <w:r>
        <w:rPr>
          <w:spacing w:val="-2"/>
        </w:rPr>
        <w:t>классификация;</w:t>
      </w:r>
    </w:p>
    <w:p w14:paraId="6ABD0FD4" w14:textId="77777777" w:rsidR="00243EE0" w:rsidRDefault="00000000">
      <w:pPr>
        <w:pStyle w:val="a3"/>
        <w:ind w:right="495" w:firstLine="600"/>
      </w:pPr>
      <w:r>
        <w:t>основные источники опасности в общественных местах закрытого и открытого типа, общие правила безопасного поведения;</w:t>
      </w:r>
    </w:p>
    <w:p w14:paraId="72152EB3" w14:textId="77777777" w:rsidR="00243EE0" w:rsidRDefault="00000000">
      <w:pPr>
        <w:pStyle w:val="a3"/>
        <w:spacing w:before="2"/>
        <w:ind w:right="484" w:firstLine="600"/>
      </w:pPr>
      <w:r>
        <w:t>опасности в общественных местах социально-психологического характера</w:t>
      </w:r>
      <w:r>
        <w:rPr>
          <w:spacing w:val="40"/>
        </w:rPr>
        <w:t xml:space="preserve"> </w:t>
      </w:r>
      <w:r>
        <w:t>(возникновение толпы и давки; проявление агрессии; криминогенные ситуации; случаи, когда потерялся человек);</w:t>
      </w:r>
    </w:p>
    <w:p w14:paraId="31AD7E71" w14:textId="77777777" w:rsidR="00243EE0" w:rsidRDefault="00000000">
      <w:pPr>
        <w:pStyle w:val="a3"/>
        <w:ind w:left="1013" w:right="494" w:firstLine="0"/>
      </w:pPr>
      <w: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w:t>
      </w:r>
    </w:p>
    <w:p w14:paraId="67D880CD" w14:textId="77777777" w:rsidR="00243EE0" w:rsidRDefault="00000000">
      <w:pPr>
        <w:pStyle w:val="a3"/>
        <w:ind w:firstLine="0"/>
      </w:pPr>
      <w:r>
        <w:t>при</w:t>
      </w:r>
      <w:r>
        <w:rPr>
          <w:spacing w:val="-10"/>
        </w:rPr>
        <w:t xml:space="preserve"> </w:t>
      </w:r>
      <w:r>
        <w:t>попадании</w:t>
      </w:r>
      <w:r>
        <w:rPr>
          <w:spacing w:val="-7"/>
        </w:rPr>
        <w:t xml:space="preserve"> </w:t>
      </w:r>
      <w:r>
        <w:t>в</w:t>
      </w:r>
      <w:r>
        <w:rPr>
          <w:spacing w:val="-11"/>
        </w:rPr>
        <w:t xml:space="preserve"> </w:t>
      </w:r>
      <w:r>
        <w:t>агрессивную</w:t>
      </w:r>
      <w:r>
        <w:rPr>
          <w:spacing w:val="-10"/>
        </w:rPr>
        <w:t xml:space="preserve"> </w:t>
      </w:r>
      <w:r>
        <w:t>и</w:t>
      </w:r>
      <w:r>
        <w:rPr>
          <w:spacing w:val="-8"/>
        </w:rPr>
        <w:t xml:space="preserve"> </w:t>
      </w:r>
      <w:r>
        <w:t>паническую</w:t>
      </w:r>
      <w:r>
        <w:rPr>
          <w:spacing w:val="-6"/>
        </w:rPr>
        <w:t xml:space="preserve"> </w:t>
      </w:r>
      <w:r>
        <w:rPr>
          <w:spacing w:val="-2"/>
        </w:rPr>
        <w:t>толпу;</w:t>
      </w:r>
    </w:p>
    <w:p w14:paraId="77D22ACF" w14:textId="77777777" w:rsidR="00243EE0" w:rsidRDefault="00000000">
      <w:pPr>
        <w:pStyle w:val="a3"/>
        <w:ind w:left="1013" w:firstLine="0"/>
      </w:pPr>
      <w:r>
        <w:t>правила</w:t>
      </w:r>
      <w:r>
        <w:rPr>
          <w:spacing w:val="-13"/>
        </w:rPr>
        <w:t xml:space="preserve"> </w:t>
      </w:r>
      <w:r>
        <w:t>безопасного</w:t>
      </w:r>
      <w:r>
        <w:rPr>
          <w:spacing w:val="-6"/>
        </w:rPr>
        <w:t xml:space="preserve"> </w:t>
      </w:r>
      <w:r>
        <w:t>поведения</w:t>
      </w:r>
      <w:r>
        <w:rPr>
          <w:spacing w:val="-3"/>
        </w:rPr>
        <w:t xml:space="preserve"> </w:t>
      </w:r>
      <w:r>
        <w:t>при</w:t>
      </w:r>
      <w:r>
        <w:rPr>
          <w:spacing w:val="-7"/>
        </w:rPr>
        <w:t xml:space="preserve"> </w:t>
      </w:r>
      <w:r>
        <w:t>проявлении</w:t>
      </w:r>
      <w:r>
        <w:rPr>
          <w:spacing w:val="-4"/>
        </w:rPr>
        <w:t xml:space="preserve"> </w:t>
      </w:r>
      <w:r>
        <w:rPr>
          <w:spacing w:val="-2"/>
        </w:rPr>
        <w:t>агрессии;</w:t>
      </w:r>
    </w:p>
    <w:p w14:paraId="54C14E72" w14:textId="77777777" w:rsidR="00243EE0" w:rsidRDefault="00243EE0">
      <w:pPr>
        <w:pStyle w:val="a3"/>
        <w:sectPr w:rsidR="00243EE0">
          <w:pgSz w:w="11920" w:h="16840"/>
          <w:pgMar w:top="760" w:right="360" w:bottom="280" w:left="720" w:header="720" w:footer="720" w:gutter="0"/>
          <w:cols w:space="720"/>
        </w:sectPr>
      </w:pPr>
    </w:p>
    <w:p w14:paraId="16EB4003" w14:textId="77777777" w:rsidR="00243EE0" w:rsidRDefault="00000000">
      <w:pPr>
        <w:pStyle w:val="a3"/>
        <w:spacing w:before="65" w:line="237" w:lineRule="auto"/>
        <w:ind w:right="568" w:firstLine="600"/>
        <w:jc w:val="left"/>
      </w:pPr>
      <w:r>
        <w:lastRenderedPageBreak/>
        <w:t>криминогенные</w:t>
      </w:r>
      <w:r>
        <w:rPr>
          <w:spacing w:val="40"/>
        </w:rPr>
        <w:t xml:space="preserve"> </w:t>
      </w:r>
      <w:r>
        <w:t>ситуации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порядок действия при попадании в опасную ситуацию;</w:t>
      </w:r>
    </w:p>
    <w:p w14:paraId="5A036956" w14:textId="77777777" w:rsidR="00243EE0" w:rsidRDefault="00000000">
      <w:pPr>
        <w:pStyle w:val="a3"/>
        <w:spacing w:before="1"/>
        <w:ind w:firstLine="600"/>
        <w:jc w:val="left"/>
      </w:pPr>
      <w:r>
        <w:t>порядок</w:t>
      </w:r>
      <w:r>
        <w:rPr>
          <w:spacing w:val="77"/>
        </w:rPr>
        <w:t xml:space="preserve"> </w:t>
      </w:r>
      <w:r>
        <w:t>действий</w:t>
      </w:r>
      <w:r>
        <w:rPr>
          <w:spacing w:val="40"/>
        </w:rPr>
        <w:t xml:space="preserve"> </w:t>
      </w:r>
      <w:r>
        <w:t>в</w:t>
      </w:r>
      <w:r>
        <w:rPr>
          <w:spacing w:val="40"/>
        </w:rPr>
        <w:t xml:space="preserve"> </w:t>
      </w:r>
      <w:r>
        <w:t>случаях,</w:t>
      </w:r>
      <w:r>
        <w:rPr>
          <w:spacing w:val="40"/>
        </w:rPr>
        <w:t xml:space="preserve"> </w:t>
      </w:r>
      <w:r>
        <w:t>когда</w:t>
      </w:r>
      <w:r>
        <w:rPr>
          <w:spacing w:val="40"/>
        </w:rPr>
        <w:t xml:space="preserve"> </w:t>
      </w:r>
      <w:r>
        <w:t>потерялся</w:t>
      </w:r>
      <w:r>
        <w:rPr>
          <w:spacing w:val="40"/>
        </w:rPr>
        <w:t xml:space="preserve"> </w:t>
      </w:r>
      <w:r>
        <w:t>человек</w:t>
      </w:r>
      <w:r>
        <w:rPr>
          <w:spacing w:val="40"/>
        </w:rPr>
        <w:t xml:space="preserve"> </w:t>
      </w:r>
      <w:r>
        <w:t>(ребёнок;</w:t>
      </w:r>
      <w:r>
        <w:rPr>
          <w:spacing w:val="40"/>
        </w:rPr>
        <w:t xml:space="preserve"> </w:t>
      </w:r>
      <w:r>
        <w:t>взрослый;</w:t>
      </w:r>
      <w:r>
        <w:rPr>
          <w:spacing w:val="77"/>
        </w:rPr>
        <w:t xml:space="preserve"> </w:t>
      </w:r>
      <w:r>
        <w:t>пожилой</w:t>
      </w:r>
      <w:r>
        <w:rPr>
          <w:spacing w:val="40"/>
        </w:rPr>
        <w:t xml:space="preserve"> </w:t>
      </w:r>
      <w:r>
        <w:t>человек; человек с ментальными расстройствами);</w:t>
      </w:r>
    </w:p>
    <w:p w14:paraId="4FECF590" w14:textId="77777777" w:rsidR="00243EE0" w:rsidRDefault="00000000">
      <w:pPr>
        <w:pStyle w:val="a3"/>
        <w:ind w:left="1013" w:firstLine="0"/>
        <w:jc w:val="left"/>
      </w:pPr>
      <w:r>
        <w:t>порядок</w:t>
      </w:r>
      <w:r>
        <w:rPr>
          <w:spacing w:val="-8"/>
        </w:rPr>
        <w:t xml:space="preserve"> </w:t>
      </w:r>
      <w:r>
        <w:t>действий</w:t>
      </w:r>
      <w:r>
        <w:rPr>
          <w:spacing w:val="-6"/>
        </w:rPr>
        <w:t xml:space="preserve"> </w:t>
      </w:r>
      <w:r>
        <w:t>в</w:t>
      </w:r>
      <w:r>
        <w:rPr>
          <w:spacing w:val="-10"/>
        </w:rPr>
        <w:t xml:space="preserve"> </w:t>
      </w:r>
      <w:r>
        <w:t>ситуации,</w:t>
      </w:r>
      <w:r>
        <w:rPr>
          <w:spacing w:val="-7"/>
        </w:rPr>
        <w:t xml:space="preserve"> </w:t>
      </w:r>
      <w:r>
        <w:t>если</w:t>
      </w:r>
      <w:r>
        <w:rPr>
          <w:spacing w:val="-7"/>
        </w:rPr>
        <w:t xml:space="preserve"> </w:t>
      </w:r>
      <w:r>
        <w:t>вы</w:t>
      </w:r>
      <w:r>
        <w:rPr>
          <w:spacing w:val="-9"/>
        </w:rPr>
        <w:t xml:space="preserve"> </w:t>
      </w:r>
      <w:r>
        <w:t>обнаружили</w:t>
      </w:r>
      <w:r>
        <w:rPr>
          <w:spacing w:val="-6"/>
        </w:rPr>
        <w:t xml:space="preserve"> </w:t>
      </w:r>
      <w:r>
        <w:t>потерявшегося</w:t>
      </w:r>
      <w:r>
        <w:rPr>
          <w:spacing w:val="-7"/>
        </w:rPr>
        <w:t xml:space="preserve"> </w:t>
      </w:r>
      <w:r>
        <w:rPr>
          <w:spacing w:val="-2"/>
        </w:rPr>
        <w:t>человека;</w:t>
      </w:r>
    </w:p>
    <w:p w14:paraId="50956FAD" w14:textId="77777777" w:rsidR="00243EE0" w:rsidRDefault="00243EE0">
      <w:pPr>
        <w:pStyle w:val="a3"/>
        <w:ind w:left="0" w:firstLine="0"/>
        <w:jc w:val="left"/>
      </w:pPr>
    </w:p>
    <w:p w14:paraId="0FEA1BF0" w14:textId="77777777" w:rsidR="00243EE0" w:rsidRDefault="00000000">
      <w:pPr>
        <w:pStyle w:val="a3"/>
        <w:ind w:right="487" w:firstLine="600"/>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233E82BB" w14:textId="77777777" w:rsidR="00243EE0" w:rsidRDefault="00000000">
      <w:pPr>
        <w:pStyle w:val="a3"/>
        <w:spacing w:before="1"/>
        <w:ind w:right="493" w:firstLine="600"/>
      </w:pPr>
      <w:r>
        <w:t xml:space="preserve">меры безопасности и порядок действий при угрозе обрушения зданий и отдельных </w:t>
      </w:r>
      <w:r>
        <w:rPr>
          <w:spacing w:val="-2"/>
        </w:rPr>
        <w:t>конструкций;</w:t>
      </w:r>
    </w:p>
    <w:p w14:paraId="302A10C8" w14:textId="77777777" w:rsidR="00243EE0" w:rsidRDefault="00000000">
      <w:pPr>
        <w:pStyle w:val="a3"/>
        <w:ind w:left="1013" w:firstLine="0"/>
      </w:pPr>
      <w:r>
        <w:t>меры</w:t>
      </w:r>
      <w:r>
        <w:rPr>
          <w:spacing w:val="-13"/>
        </w:rPr>
        <w:t xml:space="preserve"> </w:t>
      </w:r>
      <w:r>
        <w:t>безопасности</w:t>
      </w:r>
      <w:r>
        <w:rPr>
          <w:spacing w:val="-2"/>
        </w:rPr>
        <w:t xml:space="preserve"> </w:t>
      </w:r>
      <w:r>
        <w:t>и</w:t>
      </w:r>
      <w:r>
        <w:rPr>
          <w:spacing w:val="-3"/>
        </w:rPr>
        <w:t xml:space="preserve"> </w:t>
      </w:r>
      <w:r>
        <w:t>порядок</w:t>
      </w:r>
      <w:r>
        <w:rPr>
          <w:spacing w:val="-4"/>
        </w:rPr>
        <w:t xml:space="preserve"> </w:t>
      </w:r>
      <w:r>
        <w:t>поведения</w:t>
      </w:r>
      <w:r>
        <w:rPr>
          <w:spacing w:val="-7"/>
        </w:rPr>
        <w:t xml:space="preserve"> </w:t>
      </w:r>
      <w:r>
        <w:t>при</w:t>
      </w:r>
      <w:r>
        <w:rPr>
          <w:spacing w:val="-1"/>
        </w:rPr>
        <w:t xml:space="preserve"> </w:t>
      </w:r>
      <w:r>
        <w:t>угрозе,</w:t>
      </w:r>
      <w:r>
        <w:rPr>
          <w:spacing w:val="-5"/>
        </w:rPr>
        <w:t xml:space="preserve"> </w:t>
      </w:r>
      <w:r>
        <w:t>в</w:t>
      </w:r>
      <w:r>
        <w:rPr>
          <w:spacing w:val="-6"/>
        </w:rPr>
        <w:t xml:space="preserve"> </w:t>
      </w:r>
      <w:r>
        <w:t>случае</w:t>
      </w:r>
      <w:r>
        <w:rPr>
          <w:spacing w:val="-7"/>
        </w:rPr>
        <w:t xml:space="preserve"> </w:t>
      </w:r>
      <w:r>
        <w:t>террористического</w:t>
      </w:r>
      <w:r>
        <w:rPr>
          <w:spacing w:val="-3"/>
        </w:rPr>
        <w:t xml:space="preserve"> </w:t>
      </w:r>
      <w:r>
        <w:rPr>
          <w:spacing w:val="-2"/>
        </w:rPr>
        <w:t>акта.</w:t>
      </w:r>
    </w:p>
    <w:p w14:paraId="58D2A21F" w14:textId="77777777" w:rsidR="00243EE0" w:rsidRDefault="00000000">
      <w:pPr>
        <w:spacing w:before="4" w:line="274" w:lineRule="exact"/>
        <w:ind w:left="533"/>
        <w:jc w:val="both"/>
        <w:rPr>
          <w:b/>
          <w:sz w:val="24"/>
        </w:rPr>
      </w:pPr>
      <w:r>
        <w:rPr>
          <w:b/>
          <w:sz w:val="24"/>
        </w:rPr>
        <w:t>Модуль</w:t>
      </w:r>
      <w:r>
        <w:rPr>
          <w:b/>
          <w:spacing w:val="-6"/>
          <w:sz w:val="24"/>
        </w:rPr>
        <w:t xml:space="preserve"> </w:t>
      </w:r>
      <w:r>
        <w:rPr>
          <w:b/>
          <w:sz w:val="24"/>
        </w:rPr>
        <w:t>№</w:t>
      </w:r>
      <w:r>
        <w:rPr>
          <w:b/>
          <w:spacing w:val="-4"/>
          <w:sz w:val="24"/>
        </w:rPr>
        <w:t xml:space="preserve"> </w:t>
      </w:r>
      <w:r>
        <w:rPr>
          <w:b/>
          <w:sz w:val="24"/>
        </w:rPr>
        <w:t>7.</w:t>
      </w:r>
      <w:r>
        <w:rPr>
          <w:b/>
          <w:spacing w:val="-3"/>
          <w:sz w:val="24"/>
        </w:rPr>
        <w:t xml:space="preserve"> </w:t>
      </w:r>
      <w:r>
        <w:rPr>
          <w:b/>
          <w:sz w:val="24"/>
        </w:rPr>
        <w:t>«Безопасность</w:t>
      </w:r>
      <w:r>
        <w:rPr>
          <w:b/>
          <w:spacing w:val="-3"/>
          <w:sz w:val="24"/>
        </w:rPr>
        <w:t xml:space="preserve"> </w:t>
      </w:r>
      <w:r>
        <w:rPr>
          <w:b/>
          <w:sz w:val="24"/>
        </w:rPr>
        <w:t>в</w:t>
      </w:r>
      <w:r>
        <w:rPr>
          <w:b/>
          <w:spacing w:val="-6"/>
          <w:sz w:val="24"/>
        </w:rPr>
        <w:t xml:space="preserve"> </w:t>
      </w:r>
      <w:r>
        <w:rPr>
          <w:b/>
          <w:sz w:val="24"/>
        </w:rPr>
        <w:t>природной</w:t>
      </w:r>
      <w:r>
        <w:rPr>
          <w:b/>
          <w:spacing w:val="-2"/>
          <w:sz w:val="24"/>
        </w:rPr>
        <w:t xml:space="preserve"> среде»:</w:t>
      </w:r>
    </w:p>
    <w:p w14:paraId="23A25475" w14:textId="77777777" w:rsidR="00243EE0" w:rsidRDefault="00000000">
      <w:pPr>
        <w:pStyle w:val="a3"/>
        <w:spacing w:line="274" w:lineRule="exact"/>
        <w:ind w:left="1013" w:firstLine="0"/>
        <w:jc w:val="left"/>
      </w:pPr>
      <w:r>
        <w:t>отдых</w:t>
      </w:r>
      <w:r>
        <w:rPr>
          <w:spacing w:val="-8"/>
        </w:rPr>
        <w:t xml:space="preserve"> </w:t>
      </w:r>
      <w:r>
        <w:t>на</w:t>
      </w:r>
      <w:r>
        <w:rPr>
          <w:spacing w:val="-9"/>
        </w:rPr>
        <w:t xml:space="preserve"> </w:t>
      </w:r>
      <w:r>
        <w:t>природе,</w:t>
      </w:r>
      <w:r>
        <w:rPr>
          <w:spacing w:val="-6"/>
        </w:rPr>
        <w:t xml:space="preserve"> </w:t>
      </w:r>
      <w:r>
        <w:t>источники</w:t>
      </w:r>
      <w:r>
        <w:rPr>
          <w:spacing w:val="-6"/>
        </w:rPr>
        <w:t xml:space="preserve"> </w:t>
      </w:r>
      <w:r>
        <w:t>опасности</w:t>
      </w:r>
      <w:r>
        <w:rPr>
          <w:spacing w:val="-2"/>
        </w:rPr>
        <w:t xml:space="preserve"> </w:t>
      </w:r>
      <w:r>
        <w:t>в</w:t>
      </w:r>
      <w:r>
        <w:rPr>
          <w:spacing w:val="-9"/>
        </w:rPr>
        <w:t xml:space="preserve"> </w:t>
      </w:r>
      <w:r>
        <w:t>природной</w:t>
      </w:r>
      <w:r>
        <w:rPr>
          <w:spacing w:val="-3"/>
        </w:rPr>
        <w:t xml:space="preserve"> </w:t>
      </w:r>
      <w:r>
        <w:rPr>
          <w:spacing w:val="-2"/>
        </w:rPr>
        <w:t>среде;</w:t>
      </w:r>
    </w:p>
    <w:p w14:paraId="258ED423" w14:textId="77777777" w:rsidR="00243EE0" w:rsidRDefault="00000000">
      <w:pPr>
        <w:pStyle w:val="a3"/>
        <w:spacing w:before="1"/>
        <w:ind w:left="1013" w:right="2294" w:firstLine="0"/>
        <w:jc w:val="left"/>
      </w:pPr>
      <w:r>
        <w:t>основные</w:t>
      </w:r>
      <w:r>
        <w:rPr>
          <w:spacing w:val="-9"/>
        </w:rPr>
        <w:t xml:space="preserve"> </w:t>
      </w:r>
      <w:r>
        <w:t>правила</w:t>
      </w:r>
      <w:r>
        <w:rPr>
          <w:spacing w:val="-8"/>
        </w:rPr>
        <w:t xml:space="preserve"> </w:t>
      </w:r>
      <w:r>
        <w:t>безопасного</w:t>
      </w:r>
      <w:r>
        <w:rPr>
          <w:spacing w:val="-5"/>
        </w:rPr>
        <w:t xml:space="preserve"> </w:t>
      </w:r>
      <w:r>
        <w:t>поведения</w:t>
      </w:r>
      <w:r>
        <w:rPr>
          <w:spacing w:val="-5"/>
        </w:rPr>
        <w:t xml:space="preserve"> </w:t>
      </w:r>
      <w:r>
        <w:t>в</w:t>
      </w:r>
      <w:r>
        <w:rPr>
          <w:spacing w:val="-9"/>
        </w:rPr>
        <w:t xml:space="preserve"> </w:t>
      </w:r>
      <w:r>
        <w:t>лесу,</w:t>
      </w:r>
      <w:r>
        <w:rPr>
          <w:spacing w:val="-6"/>
        </w:rPr>
        <w:t xml:space="preserve"> </w:t>
      </w:r>
      <w:r>
        <w:t>в</w:t>
      </w:r>
      <w:r>
        <w:rPr>
          <w:spacing w:val="-9"/>
        </w:rPr>
        <w:t xml:space="preserve"> </w:t>
      </w:r>
      <w:r>
        <w:t>горах,</w:t>
      </w:r>
      <w:r>
        <w:rPr>
          <w:spacing w:val="-8"/>
        </w:rPr>
        <w:t xml:space="preserve"> </w:t>
      </w:r>
      <w:r>
        <w:t>на</w:t>
      </w:r>
      <w:r>
        <w:rPr>
          <w:spacing w:val="-9"/>
        </w:rPr>
        <w:t xml:space="preserve"> </w:t>
      </w:r>
      <w:r>
        <w:t>водоёмах; общие правила безопасности в походе;</w:t>
      </w:r>
    </w:p>
    <w:p w14:paraId="736D0F10" w14:textId="77777777" w:rsidR="00243EE0" w:rsidRDefault="00000000">
      <w:pPr>
        <w:pStyle w:val="a3"/>
        <w:ind w:left="1013" w:right="3541" w:firstLine="0"/>
        <w:jc w:val="left"/>
      </w:pPr>
      <w:r>
        <w:t>особенности</w:t>
      </w:r>
      <w:r>
        <w:rPr>
          <w:spacing w:val="-12"/>
        </w:rPr>
        <w:t xml:space="preserve"> </w:t>
      </w:r>
      <w:r>
        <w:t>обеспечения</w:t>
      </w:r>
      <w:r>
        <w:rPr>
          <w:spacing w:val="-15"/>
        </w:rPr>
        <w:t xml:space="preserve"> </w:t>
      </w:r>
      <w:r>
        <w:t>безопасности</w:t>
      </w:r>
      <w:r>
        <w:rPr>
          <w:spacing w:val="-11"/>
        </w:rPr>
        <w:t xml:space="preserve"> </w:t>
      </w:r>
      <w:r>
        <w:t>в</w:t>
      </w:r>
      <w:r>
        <w:rPr>
          <w:spacing w:val="-15"/>
        </w:rPr>
        <w:t xml:space="preserve"> </w:t>
      </w:r>
      <w:r>
        <w:t>лыжном</w:t>
      </w:r>
      <w:r>
        <w:rPr>
          <w:spacing w:val="-15"/>
        </w:rPr>
        <w:t xml:space="preserve"> </w:t>
      </w:r>
      <w: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14:paraId="39E7DC8A" w14:textId="77777777" w:rsidR="00243EE0" w:rsidRDefault="00000000">
      <w:pPr>
        <w:pStyle w:val="a3"/>
        <w:ind w:left="1013" w:right="2312" w:firstLine="0"/>
      </w:pPr>
      <w:r>
        <w:t>карты, традиционные</w:t>
      </w:r>
      <w:r>
        <w:rPr>
          <w:spacing w:val="-1"/>
        </w:rPr>
        <w:t xml:space="preserve"> </w:t>
      </w:r>
      <w:r>
        <w:t>и современные</w:t>
      </w:r>
      <w:r>
        <w:rPr>
          <w:spacing w:val="-1"/>
        </w:rPr>
        <w:t xml:space="preserve"> </w:t>
      </w:r>
      <w:r>
        <w:t>средства навигации (компас, GPS); порядок</w:t>
      </w:r>
      <w:r>
        <w:rPr>
          <w:spacing w:val="-6"/>
        </w:rPr>
        <w:t xml:space="preserve"> </w:t>
      </w:r>
      <w:r>
        <w:t>действий</w:t>
      </w:r>
      <w:r>
        <w:rPr>
          <w:spacing w:val="-7"/>
        </w:rPr>
        <w:t xml:space="preserve"> </w:t>
      </w:r>
      <w:r>
        <w:t>в</w:t>
      </w:r>
      <w:r>
        <w:rPr>
          <w:spacing w:val="-10"/>
        </w:rPr>
        <w:t xml:space="preserve"> </w:t>
      </w:r>
      <w:r>
        <w:t>случаях,</w:t>
      </w:r>
      <w:r>
        <w:rPr>
          <w:spacing w:val="-9"/>
        </w:rPr>
        <w:t xml:space="preserve"> </w:t>
      </w:r>
      <w:r>
        <w:t>когда</w:t>
      </w:r>
      <w:r>
        <w:rPr>
          <w:spacing w:val="-10"/>
        </w:rPr>
        <w:t xml:space="preserve"> </w:t>
      </w:r>
      <w:r>
        <w:t>человек</w:t>
      </w:r>
      <w:r>
        <w:rPr>
          <w:spacing w:val="-8"/>
        </w:rPr>
        <w:t xml:space="preserve"> </w:t>
      </w:r>
      <w:r>
        <w:t>потерялся</w:t>
      </w:r>
      <w:r>
        <w:rPr>
          <w:spacing w:val="-9"/>
        </w:rPr>
        <w:t xml:space="preserve"> </w:t>
      </w:r>
      <w:r>
        <w:t>в</w:t>
      </w:r>
      <w:r>
        <w:rPr>
          <w:spacing w:val="-10"/>
        </w:rPr>
        <w:t xml:space="preserve"> </w:t>
      </w:r>
      <w:r>
        <w:t>природной</w:t>
      </w:r>
      <w:r>
        <w:rPr>
          <w:spacing w:val="-7"/>
        </w:rPr>
        <w:t xml:space="preserve"> </w:t>
      </w:r>
      <w:r>
        <w:t>среде; источники опасности в автономных условия;</w:t>
      </w:r>
    </w:p>
    <w:p w14:paraId="0F045A33" w14:textId="77777777" w:rsidR="00243EE0" w:rsidRDefault="00000000">
      <w:pPr>
        <w:pStyle w:val="a3"/>
        <w:ind w:left="1013" w:firstLine="0"/>
      </w:pPr>
      <w:r>
        <w:t>сооружение</w:t>
      </w:r>
      <w:r>
        <w:rPr>
          <w:spacing w:val="-6"/>
        </w:rPr>
        <w:t xml:space="preserve"> </w:t>
      </w:r>
      <w:r>
        <w:t>убежища,</w:t>
      </w:r>
      <w:r>
        <w:rPr>
          <w:spacing w:val="1"/>
        </w:rPr>
        <w:t xml:space="preserve"> </w:t>
      </w:r>
      <w:r>
        <w:t>получение</w:t>
      </w:r>
      <w:r>
        <w:rPr>
          <w:spacing w:val="-4"/>
        </w:rPr>
        <w:t xml:space="preserve"> </w:t>
      </w:r>
      <w:r>
        <w:t>воды</w:t>
      </w:r>
      <w:r>
        <w:rPr>
          <w:spacing w:val="-2"/>
        </w:rPr>
        <w:t xml:space="preserve"> </w:t>
      </w:r>
      <w:r>
        <w:t>и</w:t>
      </w:r>
      <w:r>
        <w:rPr>
          <w:spacing w:val="-2"/>
        </w:rPr>
        <w:t xml:space="preserve"> питания;</w:t>
      </w:r>
    </w:p>
    <w:p w14:paraId="3505159E" w14:textId="77777777" w:rsidR="00243EE0" w:rsidRDefault="00000000">
      <w:pPr>
        <w:pStyle w:val="a3"/>
        <w:ind w:right="488" w:firstLine="600"/>
      </w:pPr>
      <w:r>
        <w:t>способы защиты от перегрева и переохлаждения в разных природных условиях, первая помощь при перегревании, переохлаждении и отморожении;</w:t>
      </w:r>
    </w:p>
    <w:p w14:paraId="1F1B25FE" w14:textId="77777777" w:rsidR="00243EE0" w:rsidRDefault="00000000">
      <w:pPr>
        <w:pStyle w:val="a3"/>
        <w:spacing w:before="1"/>
        <w:ind w:left="1013" w:firstLine="0"/>
      </w:pPr>
      <w:r>
        <w:t>природные</w:t>
      </w:r>
      <w:r>
        <w:rPr>
          <w:spacing w:val="-6"/>
        </w:rPr>
        <w:t xml:space="preserve"> </w:t>
      </w:r>
      <w:r>
        <w:t>чрезвычайные</w:t>
      </w:r>
      <w:r>
        <w:rPr>
          <w:spacing w:val="-7"/>
        </w:rPr>
        <w:t xml:space="preserve"> </w:t>
      </w:r>
      <w:r>
        <w:rPr>
          <w:spacing w:val="-2"/>
        </w:rPr>
        <w:t>ситуации;</w:t>
      </w:r>
    </w:p>
    <w:p w14:paraId="6F8D41B6" w14:textId="77777777" w:rsidR="00243EE0" w:rsidRDefault="00000000">
      <w:pPr>
        <w:pStyle w:val="a3"/>
        <w:ind w:right="488" w:firstLine="600"/>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91EC50D" w14:textId="77777777" w:rsidR="00243EE0" w:rsidRDefault="00000000">
      <w:pPr>
        <w:pStyle w:val="a3"/>
        <w:ind w:left="1013" w:firstLine="0"/>
      </w:pPr>
      <w:r>
        <w:t>природные</w:t>
      </w:r>
      <w:r>
        <w:rPr>
          <w:spacing w:val="-15"/>
        </w:rPr>
        <w:t xml:space="preserve"> </w:t>
      </w:r>
      <w:r>
        <w:t>пожары,</w:t>
      </w:r>
      <w:r>
        <w:rPr>
          <w:spacing w:val="-7"/>
        </w:rPr>
        <w:t xml:space="preserve"> </w:t>
      </w:r>
      <w:r>
        <w:t>возможности</w:t>
      </w:r>
      <w:r>
        <w:rPr>
          <w:spacing w:val="-4"/>
        </w:rPr>
        <w:t xml:space="preserve"> </w:t>
      </w:r>
      <w:r>
        <w:t>прогнозирования</w:t>
      </w:r>
      <w:r>
        <w:rPr>
          <w:spacing w:val="-4"/>
        </w:rPr>
        <w:t xml:space="preserve"> </w:t>
      </w:r>
      <w:r>
        <w:t>и</w:t>
      </w:r>
      <w:r>
        <w:rPr>
          <w:spacing w:val="-8"/>
        </w:rPr>
        <w:t xml:space="preserve"> </w:t>
      </w:r>
      <w:r>
        <w:rPr>
          <w:spacing w:val="-2"/>
        </w:rPr>
        <w:t>предупреждения;</w:t>
      </w:r>
    </w:p>
    <w:p w14:paraId="4C7A46C8" w14:textId="77777777" w:rsidR="00243EE0" w:rsidRDefault="00000000">
      <w:pPr>
        <w:pStyle w:val="a3"/>
        <w:ind w:right="496" w:firstLine="600"/>
      </w:pPr>
      <w:r>
        <w:t>правила безопасного поведения, последствия природных пожаров для людей и окружающей среды;</w:t>
      </w:r>
    </w:p>
    <w:p w14:paraId="09FA564E" w14:textId="77777777" w:rsidR="00243EE0" w:rsidRDefault="00000000">
      <w:pPr>
        <w:pStyle w:val="a3"/>
        <w:ind w:right="486" w:firstLine="600"/>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63CD942C" w14:textId="77777777" w:rsidR="00243EE0" w:rsidRDefault="00000000">
      <w:pPr>
        <w:pStyle w:val="a3"/>
        <w:ind w:right="490" w:firstLine="60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60BA51C5" w14:textId="77777777" w:rsidR="00243EE0" w:rsidRDefault="00000000">
      <w:pPr>
        <w:pStyle w:val="a3"/>
        <w:ind w:right="486" w:firstLine="600"/>
      </w:pPr>
      <w:r>
        <w:t>природные</w:t>
      </w:r>
      <w:r>
        <w:rPr>
          <w:spacing w:val="-5"/>
        </w:rPr>
        <w:t xml:space="preserve"> </w:t>
      </w:r>
      <w:r>
        <w:t>чрезвычайные</w:t>
      </w:r>
      <w:r>
        <w:rPr>
          <w:spacing w:val="-4"/>
        </w:rPr>
        <w:t xml:space="preserve"> </w:t>
      </w:r>
      <w:r>
        <w:t>ситуации,</w:t>
      </w:r>
      <w:r>
        <w:rPr>
          <w:spacing w:val="-1"/>
        </w:rPr>
        <w:t xml:space="preserve"> </w:t>
      </w:r>
      <w:r>
        <w:t>вызванные</w:t>
      </w:r>
      <w:r>
        <w:rPr>
          <w:spacing w:val="-7"/>
        </w:rPr>
        <w:t xml:space="preserve"> </w:t>
      </w:r>
      <w:r>
        <w:t>опасными гидрологическими явлениями</w:t>
      </w:r>
      <w:r>
        <w:rPr>
          <w:spacing w:val="-5"/>
        </w:rPr>
        <w:t xml:space="preserve"> </w:t>
      </w:r>
      <w:r>
        <w:t>и процессами: паводки, половодья, цунами, сели, лавины;</w:t>
      </w:r>
    </w:p>
    <w:p w14:paraId="66DFE115" w14:textId="77777777" w:rsidR="00243EE0" w:rsidRDefault="00000000">
      <w:pPr>
        <w:pStyle w:val="a3"/>
        <w:spacing w:before="1"/>
        <w:ind w:right="490" w:firstLine="60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35CADFC3" w14:textId="77777777" w:rsidR="00243EE0" w:rsidRDefault="00000000">
      <w:pPr>
        <w:pStyle w:val="a3"/>
        <w:ind w:right="496" w:firstLine="600"/>
      </w:pPr>
      <w:r>
        <w:t>природные чрезвычайные ситуации, вызванные опасными метеорологическими</w:t>
      </w:r>
      <w:r>
        <w:rPr>
          <w:spacing w:val="40"/>
        </w:rPr>
        <w:t xml:space="preserve"> </w:t>
      </w:r>
      <w:r>
        <w:t>явлениями и процессами: ливни, град, мороз, жара;</w:t>
      </w:r>
    </w:p>
    <w:p w14:paraId="42F6FC5A" w14:textId="77777777" w:rsidR="00243EE0" w:rsidRDefault="00000000">
      <w:pPr>
        <w:pStyle w:val="a3"/>
        <w:ind w:right="487" w:firstLine="600"/>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183BF199" w14:textId="77777777" w:rsidR="00243EE0" w:rsidRDefault="00000000">
      <w:pPr>
        <w:pStyle w:val="a3"/>
        <w:spacing w:before="2" w:line="275" w:lineRule="exact"/>
        <w:ind w:left="1013" w:firstLine="0"/>
      </w:pPr>
      <w:r>
        <w:t>влияние</w:t>
      </w:r>
      <w:r>
        <w:rPr>
          <w:spacing w:val="-9"/>
        </w:rPr>
        <w:t xml:space="preserve"> </w:t>
      </w:r>
      <w:r>
        <w:t>деятельности</w:t>
      </w:r>
      <w:r>
        <w:rPr>
          <w:spacing w:val="-8"/>
        </w:rPr>
        <w:t xml:space="preserve"> </w:t>
      </w:r>
      <w:r>
        <w:t>человека</w:t>
      </w:r>
      <w:r>
        <w:rPr>
          <w:spacing w:val="-13"/>
        </w:rPr>
        <w:t xml:space="preserve"> </w:t>
      </w:r>
      <w:r>
        <w:t>на</w:t>
      </w:r>
      <w:r>
        <w:rPr>
          <w:spacing w:val="-10"/>
        </w:rPr>
        <w:t xml:space="preserve"> </w:t>
      </w:r>
      <w:r>
        <w:t>природную</w:t>
      </w:r>
      <w:r>
        <w:rPr>
          <w:spacing w:val="-6"/>
        </w:rPr>
        <w:t xml:space="preserve"> </w:t>
      </w:r>
      <w:r>
        <w:rPr>
          <w:spacing w:val="-2"/>
        </w:rPr>
        <w:t>среду;</w:t>
      </w:r>
    </w:p>
    <w:p w14:paraId="4EB03972" w14:textId="77777777" w:rsidR="00243EE0" w:rsidRDefault="00000000">
      <w:pPr>
        <w:pStyle w:val="a3"/>
        <w:spacing w:line="275" w:lineRule="exact"/>
        <w:ind w:left="1013" w:firstLine="0"/>
      </w:pPr>
      <w:r>
        <w:t>причины</w:t>
      </w:r>
      <w:r>
        <w:rPr>
          <w:spacing w:val="-8"/>
        </w:rPr>
        <w:t xml:space="preserve"> </w:t>
      </w:r>
      <w:r>
        <w:t>и</w:t>
      </w:r>
      <w:r>
        <w:rPr>
          <w:spacing w:val="-3"/>
        </w:rPr>
        <w:t xml:space="preserve"> </w:t>
      </w:r>
      <w:r>
        <w:t>источники</w:t>
      </w:r>
      <w:r>
        <w:rPr>
          <w:spacing w:val="-4"/>
        </w:rPr>
        <w:t xml:space="preserve"> </w:t>
      </w:r>
      <w:r>
        <w:t>загрязнения</w:t>
      </w:r>
      <w:r>
        <w:rPr>
          <w:spacing w:val="-5"/>
        </w:rPr>
        <w:t xml:space="preserve"> </w:t>
      </w:r>
      <w:r>
        <w:t>Мирового</w:t>
      </w:r>
      <w:r>
        <w:rPr>
          <w:spacing w:val="-6"/>
        </w:rPr>
        <w:t xml:space="preserve"> </w:t>
      </w:r>
      <w:r>
        <w:t>океана,</w:t>
      </w:r>
      <w:r>
        <w:rPr>
          <w:spacing w:val="-3"/>
        </w:rPr>
        <w:t xml:space="preserve"> </w:t>
      </w:r>
      <w:r>
        <w:t>рек,</w:t>
      </w:r>
      <w:r>
        <w:rPr>
          <w:spacing w:val="-3"/>
        </w:rPr>
        <w:t xml:space="preserve"> </w:t>
      </w:r>
      <w:r>
        <w:t>почвы,</w:t>
      </w:r>
      <w:r>
        <w:rPr>
          <w:spacing w:val="-3"/>
        </w:rPr>
        <w:t xml:space="preserve"> </w:t>
      </w:r>
      <w:r>
        <w:rPr>
          <w:spacing w:val="-2"/>
        </w:rPr>
        <w:t>космоса;</w:t>
      </w:r>
    </w:p>
    <w:p w14:paraId="5998B376" w14:textId="77777777" w:rsidR="00243EE0" w:rsidRDefault="00000000">
      <w:pPr>
        <w:pStyle w:val="a3"/>
        <w:ind w:right="490" w:firstLine="600"/>
      </w:pPr>
      <w:r>
        <w:t>чрезвычайные ситуации экологического характера, возможности прогнозирования, предупреждения, смягчения последствий;</w:t>
      </w:r>
    </w:p>
    <w:p w14:paraId="5229A908" w14:textId="77777777" w:rsidR="00243EE0" w:rsidRDefault="00000000">
      <w:pPr>
        <w:pStyle w:val="a3"/>
        <w:spacing w:before="1"/>
        <w:ind w:left="1013" w:firstLine="0"/>
      </w:pPr>
      <w:r>
        <w:t>экологическая</w:t>
      </w:r>
      <w:r>
        <w:rPr>
          <w:spacing w:val="-12"/>
        </w:rPr>
        <w:t xml:space="preserve"> </w:t>
      </w:r>
      <w:r>
        <w:t>грамотность</w:t>
      </w:r>
      <w:r>
        <w:rPr>
          <w:spacing w:val="-3"/>
        </w:rPr>
        <w:t xml:space="preserve"> </w:t>
      </w:r>
      <w:r>
        <w:t>и</w:t>
      </w:r>
      <w:r>
        <w:rPr>
          <w:spacing w:val="-6"/>
        </w:rPr>
        <w:t xml:space="preserve"> </w:t>
      </w:r>
      <w:r>
        <w:t>разумное</w:t>
      </w:r>
      <w:r>
        <w:rPr>
          <w:spacing w:val="-7"/>
        </w:rPr>
        <w:t xml:space="preserve"> </w:t>
      </w:r>
      <w:r>
        <w:rPr>
          <w:spacing w:val="-2"/>
        </w:rPr>
        <w:t>природопользование.</w:t>
      </w:r>
    </w:p>
    <w:p w14:paraId="234678B7" w14:textId="77777777" w:rsidR="00243EE0" w:rsidRDefault="00000000">
      <w:pPr>
        <w:spacing w:before="5"/>
        <w:ind w:left="533"/>
        <w:jc w:val="both"/>
        <w:rPr>
          <w:b/>
          <w:sz w:val="24"/>
        </w:rPr>
      </w:pPr>
      <w:r>
        <w:rPr>
          <w:b/>
          <w:sz w:val="24"/>
        </w:rPr>
        <w:t>Модуль</w:t>
      </w:r>
      <w:r>
        <w:rPr>
          <w:b/>
          <w:spacing w:val="-7"/>
          <w:sz w:val="24"/>
        </w:rPr>
        <w:t xml:space="preserve"> </w:t>
      </w:r>
      <w:r>
        <w:rPr>
          <w:b/>
          <w:sz w:val="24"/>
        </w:rPr>
        <w:t>№</w:t>
      </w:r>
      <w:r>
        <w:rPr>
          <w:b/>
          <w:spacing w:val="-4"/>
          <w:sz w:val="24"/>
        </w:rPr>
        <w:t xml:space="preserve"> </w:t>
      </w:r>
      <w:r>
        <w:rPr>
          <w:b/>
          <w:sz w:val="24"/>
        </w:rPr>
        <w:t>8.</w:t>
      </w:r>
      <w:r>
        <w:rPr>
          <w:b/>
          <w:spacing w:val="-1"/>
          <w:sz w:val="24"/>
        </w:rPr>
        <w:t xml:space="preserve"> </w:t>
      </w:r>
      <w:r>
        <w:rPr>
          <w:b/>
          <w:sz w:val="24"/>
        </w:rPr>
        <w:t>«Основы</w:t>
      </w:r>
      <w:r>
        <w:rPr>
          <w:b/>
          <w:spacing w:val="-9"/>
          <w:sz w:val="24"/>
        </w:rPr>
        <w:t xml:space="preserve"> </w:t>
      </w:r>
      <w:r>
        <w:rPr>
          <w:b/>
          <w:sz w:val="24"/>
        </w:rPr>
        <w:t>медицинских</w:t>
      </w:r>
      <w:r>
        <w:rPr>
          <w:b/>
          <w:spacing w:val="-4"/>
          <w:sz w:val="24"/>
        </w:rPr>
        <w:t xml:space="preserve"> </w:t>
      </w:r>
      <w:r>
        <w:rPr>
          <w:b/>
          <w:sz w:val="24"/>
        </w:rPr>
        <w:t>знаний.</w:t>
      </w:r>
      <w:r>
        <w:rPr>
          <w:b/>
          <w:spacing w:val="-8"/>
          <w:sz w:val="24"/>
        </w:rPr>
        <w:t xml:space="preserve"> </w:t>
      </w:r>
      <w:r>
        <w:rPr>
          <w:b/>
          <w:sz w:val="24"/>
        </w:rPr>
        <w:t>Оказание</w:t>
      </w:r>
      <w:r>
        <w:rPr>
          <w:b/>
          <w:spacing w:val="-5"/>
          <w:sz w:val="24"/>
        </w:rPr>
        <w:t xml:space="preserve"> </w:t>
      </w:r>
      <w:r>
        <w:rPr>
          <w:b/>
          <w:sz w:val="24"/>
        </w:rPr>
        <w:t>первой</w:t>
      </w:r>
      <w:r>
        <w:rPr>
          <w:b/>
          <w:spacing w:val="-2"/>
          <w:sz w:val="24"/>
        </w:rPr>
        <w:t xml:space="preserve"> помощи»</w:t>
      </w:r>
    </w:p>
    <w:p w14:paraId="6191D208" w14:textId="77777777" w:rsidR="00243EE0" w:rsidRDefault="00243EE0">
      <w:pPr>
        <w:jc w:val="both"/>
        <w:rPr>
          <w:b/>
          <w:sz w:val="24"/>
        </w:rPr>
        <w:sectPr w:rsidR="00243EE0">
          <w:pgSz w:w="11920" w:h="16840"/>
          <w:pgMar w:top="760" w:right="360" w:bottom="280" w:left="720" w:header="720" w:footer="720" w:gutter="0"/>
          <w:cols w:space="720"/>
        </w:sectPr>
      </w:pPr>
    </w:p>
    <w:p w14:paraId="323356AC" w14:textId="77777777" w:rsidR="00243EE0" w:rsidRDefault="00000000">
      <w:pPr>
        <w:pStyle w:val="a3"/>
        <w:tabs>
          <w:tab w:val="left" w:pos="2095"/>
          <w:tab w:val="left" w:pos="3555"/>
          <w:tab w:val="left" w:pos="4628"/>
          <w:tab w:val="left" w:pos="5972"/>
          <w:tab w:val="left" w:pos="7326"/>
          <w:tab w:val="left" w:pos="8142"/>
          <w:tab w:val="left" w:pos="9222"/>
        </w:tabs>
        <w:spacing w:before="63" w:line="275" w:lineRule="exact"/>
        <w:ind w:left="1013" w:firstLine="0"/>
        <w:jc w:val="left"/>
      </w:pPr>
      <w:r>
        <w:rPr>
          <w:spacing w:val="-2"/>
        </w:rPr>
        <w:lastRenderedPageBreak/>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r>
        <w:tab/>
      </w:r>
      <w:r>
        <w:rPr>
          <w:spacing w:val="-2"/>
        </w:rPr>
        <w:t>«лечение»,</w:t>
      </w:r>
    </w:p>
    <w:p w14:paraId="7690CF2F" w14:textId="77777777" w:rsidR="00243EE0" w:rsidRDefault="00000000">
      <w:pPr>
        <w:pStyle w:val="a3"/>
        <w:spacing w:line="275" w:lineRule="exact"/>
        <w:ind w:firstLine="0"/>
        <w:jc w:val="left"/>
      </w:pPr>
      <w:r>
        <w:rPr>
          <w:spacing w:val="-2"/>
        </w:rPr>
        <w:t>«профилактика»;</w:t>
      </w:r>
    </w:p>
    <w:p w14:paraId="2C6941F3" w14:textId="77777777" w:rsidR="00243EE0" w:rsidRDefault="00000000">
      <w:pPr>
        <w:pStyle w:val="a3"/>
        <w:tabs>
          <w:tab w:val="left" w:pos="3180"/>
          <w:tab w:val="left" w:pos="6524"/>
          <w:tab w:val="left" w:pos="8601"/>
        </w:tabs>
        <w:ind w:right="520" w:firstLine="602"/>
        <w:jc w:val="left"/>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14:paraId="5D13D520" w14:textId="77777777" w:rsidR="00243EE0" w:rsidRDefault="00000000">
      <w:pPr>
        <w:pStyle w:val="a3"/>
        <w:tabs>
          <w:tab w:val="left" w:pos="2748"/>
          <w:tab w:val="left" w:pos="4028"/>
          <w:tab w:val="left" w:pos="4945"/>
          <w:tab w:val="left" w:pos="5910"/>
          <w:tab w:val="left" w:pos="6572"/>
          <w:tab w:val="left" w:pos="7717"/>
          <w:tab w:val="left" w:pos="9138"/>
        </w:tabs>
        <w:ind w:right="513" w:firstLine="600"/>
        <w:jc w:val="left"/>
      </w:pPr>
      <w:r>
        <w:rPr>
          <w:spacing w:val="-2"/>
        </w:rPr>
        <w:t>составляющие</w:t>
      </w:r>
      <w:r>
        <w:tab/>
      </w:r>
      <w:r>
        <w:rPr>
          <w:spacing w:val="-2"/>
        </w:rPr>
        <w:t>здорового</w:t>
      </w:r>
      <w:r>
        <w:tab/>
      </w:r>
      <w:r>
        <w:rPr>
          <w:spacing w:val="-2"/>
        </w:rPr>
        <w:t>образа</w:t>
      </w:r>
      <w:r>
        <w:tab/>
      </w:r>
      <w:r>
        <w:rPr>
          <w:spacing w:val="-2"/>
        </w:rPr>
        <w:t>жизни:</w:t>
      </w:r>
      <w:r>
        <w:tab/>
      </w:r>
      <w:r>
        <w:rPr>
          <w:spacing w:val="-4"/>
        </w:rPr>
        <w:t>сон,</w:t>
      </w:r>
      <w:r>
        <w:tab/>
      </w:r>
      <w:r>
        <w:rPr>
          <w:spacing w:val="-2"/>
        </w:rPr>
        <w:t>питание,</w:t>
      </w:r>
      <w:r>
        <w:tab/>
      </w:r>
      <w:r>
        <w:rPr>
          <w:spacing w:val="-2"/>
        </w:rPr>
        <w:t>физическая</w:t>
      </w:r>
      <w:r>
        <w:tab/>
      </w:r>
      <w:r>
        <w:rPr>
          <w:spacing w:val="-2"/>
        </w:rPr>
        <w:t xml:space="preserve">активность, </w:t>
      </w:r>
      <w:r>
        <w:t>психологическое благополучие;</w:t>
      </w:r>
    </w:p>
    <w:p w14:paraId="5CE42243" w14:textId="77777777" w:rsidR="00243EE0" w:rsidRDefault="00000000">
      <w:pPr>
        <w:pStyle w:val="a3"/>
        <w:ind w:left="1013" w:firstLine="0"/>
        <w:jc w:val="left"/>
      </w:pPr>
      <w:r>
        <w:t>общие</w:t>
      </w:r>
      <w:r>
        <w:rPr>
          <w:spacing w:val="-5"/>
        </w:rPr>
        <w:t xml:space="preserve"> </w:t>
      </w:r>
      <w:r>
        <w:t>представления</w:t>
      </w:r>
      <w:r>
        <w:rPr>
          <w:spacing w:val="-4"/>
        </w:rPr>
        <w:t xml:space="preserve"> </w:t>
      </w:r>
      <w:r>
        <w:t>об</w:t>
      </w:r>
      <w:r>
        <w:rPr>
          <w:spacing w:val="-4"/>
        </w:rPr>
        <w:t xml:space="preserve"> </w:t>
      </w:r>
      <w:r>
        <w:t xml:space="preserve">инфекционных </w:t>
      </w:r>
      <w:r>
        <w:rPr>
          <w:spacing w:val="-2"/>
        </w:rPr>
        <w:t>заболеваниях;</w:t>
      </w:r>
    </w:p>
    <w:p w14:paraId="370344EC" w14:textId="77777777" w:rsidR="00243EE0" w:rsidRDefault="00000000">
      <w:pPr>
        <w:pStyle w:val="a3"/>
        <w:ind w:left="1013" w:right="568" w:firstLine="0"/>
        <w:jc w:val="left"/>
      </w:pPr>
      <w:r>
        <w:t>механизм распространения и способы передачи инфекционных заболеваний; чрезвычайные</w:t>
      </w:r>
      <w:r>
        <w:rPr>
          <w:spacing w:val="-13"/>
        </w:rPr>
        <w:t xml:space="preserve"> </w:t>
      </w:r>
      <w:r>
        <w:t>ситуации</w:t>
      </w:r>
      <w:r>
        <w:rPr>
          <w:spacing w:val="-4"/>
        </w:rPr>
        <w:t xml:space="preserve"> </w:t>
      </w:r>
      <w:r>
        <w:t>биолого-социального</w:t>
      </w:r>
      <w:r>
        <w:rPr>
          <w:spacing w:val="-13"/>
        </w:rPr>
        <w:t xml:space="preserve"> </w:t>
      </w:r>
      <w:r>
        <w:t>характера,</w:t>
      </w:r>
      <w:r>
        <w:rPr>
          <w:spacing w:val="-9"/>
        </w:rPr>
        <w:t xml:space="preserve"> </w:t>
      </w:r>
      <w:r>
        <w:t>меры</w:t>
      </w:r>
      <w:r>
        <w:rPr>
          <w:spacing w:val="-9"/>
        </w:rPr>
        <w:t xml:space="preserve"> </w:t>
      </w:r>
      <w:r>
        <w:t>профилактики</w:t>
      </w:r>
      <w:r>
        <w:rPr>
          <w:spacing w:val="-7"/>
        </w:rPr>
        <w:t xml:space="preserve"> </w:t>
      </w:r>
      <w:r>
        <w:t>и</w:t>
      </w:r>
      <w:r>
        <w:rPr>
          <w:spacing w:val="-11"/>
        </w:rPr>
        <w:t xml:space="preserve"> </w:t>
      </w:r>
      <w:r>
        <w:t>защиты; роль вакцинации, национальный календарь профилактических прививок;</w:t>
      </w:r>
    </w:p>
    <w:p w14:paraId="1377F0BF" w14:textId="77777777" w:rsidR="00243EE0" w:rsidRDefault="00000000">
      <w:pPr>
        <w:pStyle w:val="a3"/>
        <w:ind w:left="1013" w:right="4267" w:firstLine="0"/>
        <w:jc w:val="left"/>
      </w:pPr>
      <w:r>
        <w:t>вакцинация</w:t>
      </w:r>
      <w:r>
        <w:rPr>
          <w:spacing w:val="-15"/>
        </w:rPr>
        <w:t xml:space="preserve"> </w:t>
      </w:r>
      <w:r>
        <w:t>по</w:t>
      </w:r>
      <w:r>
        <w:rPr>
          <w:spacing w:val="-15"/>
        </w:rPr>
        <w:t xml:space="preserve"> </w:t>
      </w:r>
      <w:r>
        <w:t>эпидемиологическим</w:t>
      </w:r>
      <w:r>
        <w:rPr>
          <w:spacing w:val="-15"/>
        </w:rPr>
        <w:t xml:space="preserve"> </w:t>
      </w:r>
      <w:r>
        <w:t>показаниям; значение</w:t>
      </w:r>
      <w:r>
        <w:rPr>
          <w:spacing w:val="-6"/>
        </w:rPr>
        <w:t xml:space="preserve"> </w:t>
      </w:r>
      <w:r>
        <w:t>изобретения</w:t>
      </w:r>
      <w:r>
        <w:rPr>
          <w:spacing w:val="-3"/>
        </w:rPr>
        <w:t xml:space="preserve"> </w:t>
      </w:r>
      <w:r>
        <w:t>вакцины</w:t>
      </w:r>
      <w:r>
        <w:rPr>
          <w:spacing w:val="-4"/>
        </w:rPr>
        <w:t xml:space="preserve"> </w:t>
      </w:r>
      <w:r>
        <w:t>для</w:t>
      </w:r>
      <w:r>
        <w:rPr>
          <w:spacing w:val="-3"/>
        </w:rPr>
        <w:t xml:space="preserve"> </w:t>
      </w:r>
      <w:r>
        <w:rPr>
          <w:spacing w:val="-2"/>
        </w:rPr>
        <w:t>человечества;</w:t>
      </w:r>
    </w:p>
    <w:p w14:paraId="7B5B8F26" w14:textId="77777777" w:rsidR="00243EE0" w:rsidRDefault="00000000">
      <w:pPr>
        <w:pStyle w:val="a3"/>
        <w:ind w:left="1013" w:right="150" w:firstLine="0"/>
        <w:jc w:val="left"/>
      </w:pPr>
      <w:r>
        <w:t>неинфекционные</w:t>
      </w:r>
      <w:r>
        <w:rPr>
          <w:spacing w:val="-13"/>
        </w:rPr>
        <w:t xml:space="preserve"> </w:t>
      </w:r>
      <w:r>
        <w:t>заболевания,</w:t>
      </w:r>
      <w:r>
        <w:rPr>
          <w:spacing w:val="-13"/>
        </w:rPr>
        <w:t xml:space="preserve"> </w:t>
      </w:r>
      <w:r>
        <w:t>самые</w:t>
      </w:r>
      <w:r>
        <w:rPr>
          <w:spacing w:val="-15"/>
        </w:rPr>
        <w:t xml:space="preserve"> </w:t>
      </w:r>
      <w:r>
        <w:t>распространённые</w:t>
      </w:r>
      <w:r>
        <w:rPr>
          <w:spacing w:val="-14"/>
        </w:rPr>
        <w:t xml:space="preserve"> </w:t>
      </w:r>
      <w:r>
        <w:t>неинфекционные</w:t>
      </w:r>
      <w:r>
        <w:rPr>
          <w:spacing w:val="-15"/>
        </w:rPr>
        <w:t xml:space="preserve"> </w:t>
      </w:r>
      <w:r>
        <w:t>заболевания; факторы риска возникновения сердечно-сосудистых заболеваний;</w:t>
      </w:r>
    </w:p>
    <w:p w14:paraId="028F94C0" w14:textId="77777777" w:rsidR="00243EE0" w:rsidRDefault="00000000">
      <w:pPr>
        <w:pStyle w:val="a3"/>
        <w:spacing w:before="1"/>
        <w:ind w:left="1013" w:right="2968" w:firstLine="0"/>
        <w:jc w:val="left"/>
      </w:pPr>
      <w:r>
        <w:t>факторы риска возникновения онкологических заболеваний; факторы</w:t>
      </w:r>
      <w:r>
        <w:rPr>
          <w:spacing w:val="-15"/>
        </w:rPr>
        <w:t xml:space="preserve"> </w:t>
      </w:r>
      <w:r>
        <w:t>риска</w:t>
      </w:r>
      <w:r>
        <w:rPr>
          <w:spacing w:val="-15"/>
        </w:rPr>
        <w:t xml:space="preserve"> </w:t>
      </w:r>
      <w:r>
        <w:t>возникновения</w:t>
      </w:r>
      <w:r>
        <w:rPr>
          <w:spacing w:val="-15"/>
        </w:rPr>
        <w:t xml:space="preserve"> </w:t>
      </w:r>
      <w:r>
        <w:t>заболеваний</w:t>
      </w:r>
      <w:r>
        <w:rPr>
          <w:spacing w:val="-12"/>
        </w:rPr>
        <w:t xml:space="preserve"> </w:t>
      </w:r>
      <w:r>
        <w:t>дыхательной</w:t>
      </w:r>
      <w:r>
        <w:rPr>
          <w:spacing w:val="-13"/>
        </w:rPr>
        <w:t xml:space="preserve"> </w:t>
      </w:r>
      <w:r>
        <w:t>системы; факторы риска возникновения эндокринных заболеваний;</w:t>
      </w:r>
    </w:p>
    <w:p w14:paraId="594A4B9C" w14:textId="77777777" w:rsidR="00243EE0" w:rsidRDefault="00000000">
      <w:pPr>
        <w:pStyle w:val="a3"/>
        <w:ind w:left="1013" w:firstLine="0"/>
        <w:jc w:val="left"/>
      </w:pPr>
      <w:r>
        <w:t>меры</w:t>
      </w:r>
      <w:r>
        <w:rPr>
          <w:spacing w:val="-9"/>
        </w:rPr>
        <w:t xml:space="preserve"> </w:t>
      </w:r>
      <w:r>
        <w:t>профилактики</w:t>
      </w:r>
      <w:r>
        <w:rPr>
          <w:spacing w:val="-7"/>
        </w:rPr>
        <w:t xml:space="preserve"> </w:t>
      </w:r>
      <w:r>
        <w:t xml:space="preserve">неинфекционных </w:t>
      </w:r>
      <w:r>
        <w:rPr>
          <w:spacing w:val="-2"/>
        </w:rPr>
        <w:t>заболеваний;</w:t>
      </w:r>
    </w:p>
    <w:p w14:paraId="124392EB" w14:textId="77777777" w:rsidR="00243EE0" w:rsidRDefault="00000000">
      <w:pPr>
        <w:pStyle w:val="a3"/>
        <w:ind w:left="1013" w:firstLine="0"/>
        <w:jc w:val="left"/>
      </w:pPr>
      <w:r>
        <w:t>роль</w:t>
      </w:r>
      <w:r>
        <w:rPr>
          <w:spacing w:val="-11"/>
        </w:rPr>
        <w:t xml:space="preserve"> </w:t>
      </w:r>
      <w:r>
        <w:t>диспансеризации</w:t>
      </w:r>
      <w:r>
        <w:rPr>
          <w:spacing w:val="-10"/>
        </w:rPr>
        <w:t xml:space="preserve"> </w:t>
      </w:r>
      <w:r>
        <w:t>в</w:t>
      </w:r>
      <w:r>
        <w:rPr>
          <w:spacing w:val="-11"/>
        </w:rPr>
        <w:t xml:space="preserve"> </w:t>
      </w:r>
      <w:r>
        <w:t>профилактике</w:t>
      </w:r>
      <w:r>
        <w:rPr>
          <w:spacing w:val="-9"/>
        </w:rPr>
        <w:t xml:space="preserve"> </w:t>
      </w:r>
      <w:r>
        <w:t>неинфекционных</w:t>
      </w:r>
      <w:r>
        <w:rPr>
          <w:spacing w:val="-9"/>
        </w:rPr>
        <w:t xml:space="preserve"> </w:t>
      </w:r>
      <w:r>
        <w:rPr>
          <w:spacing w:val="-2"/>
        </w:rPr>
        <w:t>заболеваний;</w:t>
      </w:r>
    </w:p>
    <w:p w14:paraId="4567F36C" w14:textId="77777777" w:rsidR="00243EE0" w:rsidRDefault="00000000">
      <w:pPr>
        <w:pStyle w:val="a3"/>
        <w:ind w:firstLine="600"/>
        <w:jc w:val="left"/>
      </w:pPr>
      <w:r>
        <w:t>признаки</w:t>
      </w:r>
      <w:r>
        <w:rPr>
          <w:spacing w:val="80"/>
        </w:rPr>
        <w:t xml:space="preserve"> </w:t>
      </w:r>
      <w:r>
        <w:t>угрожающих</w:t>
      </w:r>
      <w:r>
        <w:rPr>
          <w:spacing w:val="80"/>
        </w:rPr>
        <w:t xml:space="preserve"> </w:t>
      </w:r>
      <w:r>
        <w:t>жизни</w:t>
      </w:r>
      <w:r>
        <w:rPr>
          <w:spacing w:val="80"/>
        </w:rPr>
        <w:t xml:space="preserve"> </w:t>
      </w:r>
      <w:r>
        <w:t>и</w:t>
      </w:r>
      <w:r>
        <w:rPr>
          <w:spacing w:val="80"/>
        </w:rPr>
        <w:t xml:space="preserve"> </w:t>
      </w:r>
      <w:r>
        <w:t>здоровью</w:t>
      </w:r>
      <w:r>
        <w:rPr>
          <w:spacing w:val="80"/>
        </w:rPr>
        <w:t xml:space="preserve"> </w:t>
      </w:r>
      <w:r>
        <w:t>состояний,</w:t>
      </w:r>
      <w:r>
        <w:rPr>
          <w:spacing w:val="80"/>
        </w:rPr>
        <w:t xml:space="preserve"> </w:t>
      </w:r>
      <w:r>
        <w:t>требующие</w:t>
      </w:r>
      <w:r>
        <w:rPr>
          <w:spacing w:val="80"/>
        </w:rPr>
        <w:t xml:space="preserve"> </w:t>
      </w:r>
      <w:r>
        <w:t>вызова</w:t>
      </w:r>
      <w:r>
        <w:rPr>
          <w:spacing w:val="80"/>
        </w:rPr>
        <w:t xml:space="preserve"> </w:t>
      </w:r>
      <w:r>
        <w:t>скорой медицинской</w:t>
      </w:r>
      <w:r>
        <w:rPr>
          <w:spacing w:val="-8"/>
        </w:rPr>
        <w:t xml:space="preserve"> </w:t>
      </w:r>
      <w:r>
        <w:t>помощи</w:t>
      </w:r>
      <w:r>
        <w:rPr>
          <w:spacing w:val="-6"/>
        </w:rPr>
        <w:t xml:space="preserve"> </w:t>
      </w:r>
      <w:r>
        <w:t>(инсульт,</w:t>
      </w:r>
      <w:r>
        <w:rPr>
          <w:spacing w:val="-6"/>
        </w:rPr>
        <w:t xml:space="preserve"> </w:t>
      </w:r>
      <w:r>
        <w:t>сердечный</w:t>
      </w:r>
      <w:r>
        <w:rPr>
          <w:spacing w:val="-9"/>
        </w:rPr>
        <w:t xml:space="preserve"> </w:t>
      </w:r>
      <w:r>
        <w:t>приступ,</w:t>
      </w:r>
      <w:r>
        <w:rPr>
          <w:spacing w:val="-7"/>
        </w:rPr>
        <w:t xml:space="preserve"> </w:t>
      </w:r>
      <w:r>
        <w:t>острая</w:t>
      </w:r>
      <w:r>
        <w:rPr>
          <w:spacing w:val="-10"/>
        </w:rPr>
        <w:t xml:space="preserve"> </w:t>
      </w:r>
      <w:r>
        <w:t>боль</w:t>
      </w:r>
      <w:r>
        <w:rPr>
          <w:spacing w:val="-6"/>
        </w:rPr>
        <w:t xml:space="preserve"> </w:t>
      </w:r>
      <w:r>
        <w:t>в</w:t>
      </w:r>
      <w:r>
        <w:rPr>
          <w:spacing w:val="-8"/>
        </w:rPr>
        <w:t xml:space="preserve"> </w:t>
      </w:r>
      <w:r>
        <w:t>животе,</w:t>
      </w:r>
      <w:r>
        <w:rPr>
          <w:spacing w:val="-8"/>
        </w:rPr>
        <w:t xml:space="preserve"> </w:t>
      </w:r>
      <w:r>
        <w:t>эпилепсия</w:t>
      </w:r>
      <w:r>
        <w:rPr>
          <w:spacing w:val="-8"/>
        </w:rPr>
        <w:t xml:space="preserve"> </w:t>
      </w:r>
      <w:r>
        <w:t>и</w:t>
      </w:r>
      <w:r>
        <w:rPr>
          <w:spacing w:val="-8"/>
        </w:rPr>
        <w:t xml:space="preserve"> </w:t>
      </w:r>
      <w:r>
        <w:t>другие);</w:t>
      </w:r>
    </w:p>
    <w:p w14:paraId="3FF25CF6" w14:textId="77777777" w:rsidR="00243EE0" w:rsidRDefault="00000000">
      <w:pPr>
        <w:pStyle w:val="a3"/>
        <w:ind w:left="1013" w:firstLine="0"/>
        <w:jc w:val="left"/>
      </w:pPr>
      <w:r>
        <w:t>психическое</w:t>
      </w:r>
      <w:r>
        <w:rPr>
          <w:spacing w:val="-8"/>
        </w:rPr>
        <w:t xml:space="preserve"> </w:t>
      </w:r>
      <w:r>
        <w:t>здоровье</w:t>
      </w:r>
      <w:r>
        <w:rPr>
          <w:spacing w:val="-5"/>
        </w:rPr>
        <w:t xml:space="preserve"> </w:t>
      </w:r>
      <w:r>
        <w:t>и</w:t>
      </w:r>
      <w:r>
        <w:rPr>
          <w:spacing w:val="-7"/>
        </w:rPr>
        <w:t xml:space="preserve"> </w:t>
      </w:r>
      <w:r>
        <w:t>психологическое</w:t>
      </w:r>
      <w:r>
        <w:rPr>
          <w:spacing w:val="-4"/>
        </w:rPr>
        <w:t xml:space="preserve"> </w:t>
      </w:r>
      <w:r>
        <w:rPr>
          <w:spacing w:val="-2"/>
        </w:rPr>
        <w:t>благополучие;</w:t>
      </w:r>
    </w:p>
    <w:p w14:paraId="4FE52454" w14:textId="77777777" w:rsidR="00243EE0" w:rsidRDefault="00000000">
      <w:pPr>
        <w:pStyle w:val="a3"/>
        <w:ind w:left="1013" w:firstLine="0"/>
        <w:jc w:val="left"/>
      </w:pPr>
      <w:r>
        <w:t>критерии</w:t>
      </w:r>
      <w:r>
        <w:rPr>
          <w:spacing w:val="-9"/>
        </w:rPr>
        <w:t xml:space="preserve"> </w:t>
      </w:r>
      <w:r>
        <w:t>психического</w:t>
      </w:r>
      <w:r>
        <w:rPr>
          <w:spacing w:val="-8"/>
        </w:rPr>
        <w:t xml:space="preserve"> </w:t>
      </w:r>
      <w:r>
        <w:t>здоровья</w:t>
      </w:r>
      <w:r>
        <w:rPr>
          <w:spacing w:val="-7"/>
        </w:rPr>
        <w:t xml:space="preserve"> </w:t>
      </w:r>
      <w:r>
        <w:t>и</w:t>
      </w:r>
      <w:r>
        <w:rPr>
          <w:spacing w:val="-10"/>
        </w:rPr>
        <w:t xml:space="preserve"> </w:t>
      </w:r>
      <w:r>
        <w:t>психологического</w:t>
      </w:r>
      <w:r>
        <w:rPr>
          <w:spacing w:val="-6"/>
        </w:rPr>
        <w:t xml:space="preserve"> </w:t>
      </w:r>
      <w:r>
        <w:rPr>
          <w:spacing w:val="-2"/>
        </w:rPr>
        <w:t>благополучия;</w:t>
      </w:r>
    </w:p>
    <w:p w14:paraId="24AF97FD" w14:textId="77777777" w:rsidR="00243EE0" w:rsidRDefault="00000000">
      <w:pPr>
        <w:pStyle w:val="a3"/>
        <w:tabs>
          <w:tab w:val="left" w:pos="1644"/>
          <w:tab w:val="left" w:pos="3152"/>
          <w:tab w:val="left" w:pos="4537"/>
          <w:tab w:val="left" w:pos="4875"/>
          <w:tab w:val="left" w:pos="6272"/>
          <w:tab w:val="left" w:pos="7881"/>
          <w:tab w:val="left" w:pos="9002"/>
        </w:tabs>
        <w:ind w:left="451" w:right="484" w:firstLine="624"/>
        <w:jc w:val="right"/>
      </w:pPr>
      <w:r>
        <w:t>основные</w:t>
      </w:r>
      <w:r>
        <w:rPr>
          <w:spacing w:val="-5"/>
        </w:rPr>
        <w:t xml:space="preserve"> </w:t>
      </w:r>
      <w:r>
        <w:t>факторы,</w:t>
      </w:r>
      <w:r>
        <w:rPr>
          <w:spacing w:val="-3"/>
        </w:rPr>
        <w:t xml:space="preserve"> </w:t>
      </w:r>
      <w:r>
        <w:t>влияющие</w:t>
      </w:r>
      <w:r>
        <w:rPr>
          <w:spacing w:val="-4"/>
        </w:rPr>
        <w:t xml:space="preserve"> </w:t>
      </w:r>
      <w:r>
        <w:t>на</w:t>
      </w:r>
      <w:r>
        <w:rPr>
          <w:spacing w:val="-4"/>
        </w:rPr>
        <w:t xml:space="preserve"> </w:t>
      </w:r>
      <w:r>
        <w:t>психическое</w:t>
      </w:r>
      <w:r>
        <w:rPr>
          <w:spacing w:val="-2"/>
        </w:rPr>
        <w:t xml:space="preserve"> </w:t>
      </w:r>
      <w:r>
        <w:t>здоровье</w:t>
      </w:r>
      <w:r>
        <w:rPr>
          <w:spacing w:val="-4"/>
        </w:rPr>
        <w:t xml:space="preserve"> </w:t>
      </w:r>
      <w:r>
        <w:t>и</w:t>
      </w:r>
      <w:r>
        <w:rPr>
          <w:spacing w:val="-3"/>
        </w:rPr>
        <w:t xml:space="preserve"> </w:t>
      </w:r>
      <w:r>
        <w:t>психологическое</w:t>
      </w:r>
      <w:r>
        <w:rPr>
          <w:spacing w:val="-4"/>
        </w:rPr>
        <w:t xml:space="preserve"> </w:t>
      </w:r>
      <w:r>
        <w:t xml:space="preserve">благополучие; </w:t>
      </w:r>
      <w:r>
        <w:rPr>
          <w:spacing w:val="-2"/>
        </w:rPr>
        <w:t>основные</w:t>
      </w:r>
      <w:r>
        <w:tab/>
      </w:r>
      <w:r>
        <w:rPr>
          <w:spacing w:val="-2"/>
        </w:rPr>
        <w:t>направления</w:t>
      </w:r>
      <w:r>
        <w:tab/>
      </w:r>
      <w:r>
        <w:rPr>
          <w:spacing w:val="-2"/>
        </w:rPr>
        <w:t>сохранения</w:t>
      </w:r>
      <w:r>
        <w:tab/>
      </w:r>
      <w:r>
        <w:rPr>
          <w:spacing w:val="-10"/>
        </w:rPr>
        <w:t>и</w:t>
      </w:r>
      <w:r>
        <w:tab/>
      </w:r>
      <w:r>
        <w:rPr>
          <w:spacing w:val="-2"/>
        </w:rPr>
        <w:t>укрепления</w:t>
      </w:r>
      <w:r>
        <w:tab/>
      </w:r>
      <w:r>
        <w:rPr>
          <w:spacing w:val="-2"/>
        </w:rPr>
        <w:t>психического</w:t>
      </w:r>
      <w:r>
        <w:tab/>
      </w:r>
      <w:r>
        <w:rPr>
          <w:spacing w:val="-2"/>
        </w:rPr>
        <w:t>здоровья</w:t>
      </w:r>
      <w:r>
        <w:tab/>
      </w:r>
      <w:r>
        <w:rPr>
          <w:spacing w:val="-2"/>
        </w:rPr>
        <w:t xml:space="preserve">(раннее </w:t>
      </w:r>
      <w:r>
        <w:t>выявление</w:t>
      </w:r>
      <w:r>
        <w:rPr>
          <w:spacing w:val="-10"/>
        </w:rPr>
        <w:t xml:space="preserve"> </w:t>
      </w:r>
      <w:r>
        <w:t>психических</w:t>
      </w:r>
      <w:r>
        <w:rPr>
          <w:spacing w:val="-5"/>
        </w:rPr>
        <w:t xml:space="preserve"> </w:t>
      </w:r>
      <w:r>
        <w:t>расстройств;</w:t>
      </w:r>
      <w:r>
        <w:rPr>
          <w:spacing w:val="-6"/>
        </w:rPr>
        <w:t xml:space="preserve"> </w:t>
      </w:r>
      <w:r>
        <w:t>минимизация</w:t>
      </w:r>
      <w:r>
        <w:rPr>
          <w:spacing w:val="-4"/>
        </w:rPr>
        <w:t xml:space="preserve"> </w:t>
      </w:r>
      <w:r>
        <w:t>влияния</w:t>
      </w:r>
      <w:r>
        <w:rPr>
          <w:spacing w:val="-9"/>
        </w:rPr>
        <w:t xml:space="preserve"> </w:t>
      </w:r>
      <w:r>
        <w:t>хронического</w:t>
      </w:r>
      <w:r>
        <w:rPr>
          <w:spacing w:val="-8"/>
        </w:rPr>
        <w:t xml:space="preserve"> </w:t>
      </w:r>
      <w:r>
        <w:t>стресса:</w:t>
      </w:r>
      <w:r>
        <w:rPr>
          <w:spacing w:val="-6"/>
        </w:rPr>
        <w:t xml:space="preserve"> </w:t>
      </w:r>
      <w:r>
        <w:t>оптимизация условий</w:t>
      </w:r>
      <w:r>
        <w:rPr>
          <w:spacing w:val="57"/>
          <w:w w:val="150"/>
        </w:rPr>
        <w:t xml:space="preserve"> </w:t>
      </w:r>
      <w:r>
        <w:t>жизни,</w:t>
      </w:r>
      <w:r>
        <w:rPr>
          <w:spacing w:val="58"/>
          <w:w w:val="150"/>
        </w:rPr>
        <w:t xml:space="preserve"> </w:t>
      </w:r>
      <w:r>
        <w:t>работы,</w:t>
      </w:r>
      <w:r>
        <w:rPr>
          <w:spacing w:val="62"/>
          <w:w w:val="150"/>
        </w:rPr>
        <w:t xml:space="preserve"> </w:t>
      </w:r>
      <w:r>
        <w:t>учёбы;</w:t>
      </w:r>
      <w:r>
        <w:rPr>
          <w:spacing w:val="60"/>
          <w:w w:val="150"/>
        </w:rPr>
        <w:t xml:space="preserve"> </w:t>
      </w:r>
      <w:r>
        <w:t>профилактика</w:t>
      </w:r>
      <w:r>
        <w:rPr>
          <w:spacing w:val="56"/>
          <w:w w:val="150"/>
        </w:rPr>
        <w:t xml:space="preserve"> </w:t>
      </w:r>
      <w:r>
        <w:t>злоупотребления</w:t>
      </w:r>
      <w:r>
        <w:rPr>
          <w:spacing w:val="61"/>
          <w:w w:val="150"/>
        </w:rPr>
        <w:t xml:space="preserve"> </w:t>
      </w:r>
      <w:r>
        <w:t>алкоголя</w:t>
      </w:r>
      <w:r>
        <w:rPr>
          <w:spacing w:val="58"/>
          <w:w w:val="150"/>
        </w:rPr>
        <w:t xml:space="preserve"> </w:t>
      </w:r>
      <w:r>
        <w:t>и</w:t>
      </w:r>
      <w:r>
        <w:rPr>
          <w:spacing w:val="64"/>
          <w:w w:val="150"/>
        </w:rPr>
        <w:t xml:space="preserve"> </w:t>
      </w:r>
      <w:r>
        <w:rPr>
          <w:spacing w:val="-2"/>
        </w:rPr>
        <w:t>употребления</w:t>
      </w:r>
    </w:p>
    <w:p w14:paraId="7F6686D8" w14:textId="77777777" w:rsidR="00243EE0" w:rsidRDefault="00000000">
      <w:pPr>
        <w:pStyle w:val="a3"/>
        <w:spacing w:before="1"/>
        <w:ind w:left="1013" w:right="1016" w:hanging="603"/>
        <w:jc w:val="left"/>
      </w:pPr>
      <w:r>
        <w:t>наркотических</w:t>
      </w:r>
      <w:r>
        <w:rPr>
          <w:spacing w:val="-8"/>
        </w:rPr>
        <w:t xml:space="preserve"> </w:t>
      </w:r>
      <w:r>
        <w:t>средств;</w:t>
      </w:r>
      <w:r>
        <w:rPr>
          <w:spacing w:val="-12"/>
        </w:rPr>
        <w:t xml:space="preserve"> </w:t>
      </w:r>
      <w:r>
        <w:t>помощь</w:t>
      </w:r>
      <w:r>
        <w:rPr>
          <w:spacing w:val="-12"/>
        </w:rPr>
        <w:t xml:space="preserve"> </w:t>
      </w:r>
      <w:r>
        <w:t>людям,</w:t>
      </w:r>
      <w:r>
        <w:rPr>
          <w:spacing w:val="-13"/>
        </w:rPr>
        <w:t xml:space="preserve"> </w:t>
      </w:r>
      <w:r>
        <w:t>перенёсшим</w:t>
      </w:r>
      <w:r>
        <w:rPr>
          <w:spacing w:val="-12"/>
        </w:rPr>
        <w:t xml:space="preserve"> </w:t>
      </w:r>
      <w:r>
        <w:t>психотравмирующую</w:t>
      </w:r>
      <w:r>
        <w:rPr>
          <w:spacing w:val="-11"/>
        </w:rPr>
        <w:t xml:space="preserve"> </w:t>
      </w:r>
      <w:r>
        <w:t>ситуацию); меры, направленные на сохранение и укрепление психического здоровья;</w:t>
      </w:r>
    </w:p>
    <w:p w14:paraId="1B5006AE" w14:textId="77777777" w:rsidR="00243EE0" w:rsidRDefault="00000000">
      <w:pPr>
        <w:pStyle w:val="a3"/>
        <w:ind w:left="1013" w:firstLine="0"/>
        <w:jc w:val="left"/>
      </w:pPr>
      <w:r>
        <w:t>первая</w:t>
      </w:r>
      <w:r>
        <w:rPr>
          <w:spacing w:val="-11"/>
        </w:rPr>
        <w:t xml:space="preserve"> </w:t>
      </w:r>
      <w:r>
        <w:t>помощь,</w:t>
      </w:r>
      <w:r>
        <w:rPr>
          <w:spacing w:val="-7"/>
        </w:rPr>
        <w:t xml:space="preserve"> </w:t>
      </w:r>
      <w:r>
        <w:t>история</w:t>
      </w:r>
      <w:r>
        <w:rPr>
          <w:spacing w:val="-8"/>
        </w:rPr>
        <w:t xml:space="preserve"> </w:t>
      </w:r>
      <w:r>
        <w:t>возникновения</w:t>
      </w:r>
      <w:r>
        <w:rPr>
          <w:spacing w:val="-7"/>
        </w:rPr>
        <w:t xml:space="preserve"> </w:t>
      </w:r>
      <w:r>
        <w:t>скорой</w:t>
      </w:r>
      <w:r>
        <w:rPr>
          <w:spacing w:val="-7"/>
        </w:rPr>
        <w:t xml:space="preserve"> </w:t>
      </w:r>
      <w:r>
        <w:t>медицинской</w:t>
      </w:r>
      <w:r>
        <w:rPr>
          <w:spacing w:val="-8"/>
        </w:rPr>
        <w:t xml:space="preserve"> </w:t>
      </w:r>
      <w:r>
        <w:t>помощи</w:t>
      </w:r>
      <w:r>
        <w:rPr>
          <w:spacing w:val="-9"/>
        </w:rPr>
        <w:t xml:space="preserve"> </w:t>
      </w:r>
      <w:r>
        <w:t>и</w:t>
      </w:r>
      <w:r>
        <w:rPr>
          <w:spacing w:val="-5"/>
        </w:rPr>
        <w:t xml:space="preserve"> </w:t>
      </w:r>
      <w:r>
        <w:t>первой</w:t>
      </w:r>
      <w:r>
        <w:rPr>
          <w:spacing w:val="-7"/>
        </w:rPr>
        <w:t xml:space="preserve"> </w:t>
      </w:r>
      <w:r>
        <w:t>помощи; состояния, при которых оказывается первая помощь;</w:t>
      </w:r>
    </w:p>
    <w:p w14:paraId="681CFE93" w14:textId="77777777" w:rsidR="00243EE0" w:rsidRDefault="00000000">
      <w:pPr>
        <w:pStyle w:val="a3"/>
        <w:ind w:left="1013" w:right="4777" w:firstLine="0"/>
        <w:jc w:val="left"/>
      </w:pPr>
      <w:r>
        <w:t>мероприятия</w:t>
      </w:r>
      <w:r>
        <w:rPr>
          <w:spacing w:val="-15"/>
        </w:rPr>
        <w:t xml:space="preserve"> </w:t>
      </w:r>
      <w:r>
        <w:t>по</w:t>
      </w:r>
      <w:r>
        <w:rPr>
          <w:spacing w:val="-15"/>
        </w:rPr>
        <w:t xml:space="preserve"> </w:t>
      </w:r>
      <w:r>
        <w:t>оказанию</w:t>
      </w:r>
      <w:r>
        <w:rPr>
          <w:spacing w:val="-15"/>
        </w:rPr>
        <w:t xml:space="preserve"> </w:t>
      </w:r>
      <w:r>
        <w:t>первой</w:t>
      </w:r>
      <w:r>
        <w:rPr>
          <w:spacing w:val="-15"/>
        </w:rPr>
        <w:t xml:space="preserve"> </w:t>
      </w:r>
      <w:r>
        <w:t>помощи; алгоритм первой помощи;</w:t>
      </w:r>
    </w:p>
    <w:p w14:paraId="3B5F448A" w14:textId="77777777" w:rsidR="00243EE0" w:rsidRDefault="00000000">
      <w:pPr>
        <w:pStyle w:val="a3"/>
        <w:ind w:right="492" w:firstLine="600"/>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14:paraId="50D534A1" w14:textId="77777777" w:rsidR="00243EE0" w:rsidRDefault="00000000">
      <w:pPr>
        <w:pStyle w:val="a3"/>
        <w:ind w:left="1013" w:firstLine="0"/>
      </w:pPr>
      <w:r>
        <w:t>действия</w:t>
      </w:r>
      <w:r>
        <w:rPr>
          <w:spacing w:val="-11"/>
        </w:rPr>
        <w:t xml:space="preserve"> </w:t>
      </w:r>
      <w:r>
        <w:t>при</w:t>
      </w:r>
      <w:r>
        <w:rPr>
          <w:spacing w:val="-10"/>
        </w:rPr>
        <w:t xml:space="preserve"> </w:t>
      </w:r>
      <w:r>
        <w:t>прибытии</w:t>
      </w:r>
      <w:r>
        <w:rPr>
          <w:spacing w:val="-8"/>
        </w:rPr>
        <w:t xml:space="preserve"> </w:t>
      </w:r>
      <w:r>
        <w:t>скорой</w:t>
      </w:r>
      <w:r>
        <w:rPr>
          <w:spacing w:val="-8"/>
        </w:rPr>
        <w:t xml:space="preserve"> </w:t>
      </w:r>
      <w:r>
        <w:t>медицинской</w:t>
      </w:r>
      <w:r>
        <w:rPr>
          <w:spacing w:val="-6"/>
        </w:rPr>
        <w:t xml:space="preserve"> </w:t>
      </w:r>
      <w:r>
        <w:rPr>
          <w:spacing w:val="-2"/>
        </w:rPr>
        <w:t>помощи.</w:t>
      </w:r>
    </w:p>
    <w:p w14:paraId="1E50DDCE" w14:textId="77777777" w:rsidR="00243EE0" w:rsidRDefault="00000000">
      <w:pPr>
        <w:spacing w:before="7" w:line="237" w:lineRule="auto"/>
        <w:ind w:left="1013" w:right="6248" w:hanging="480"/>
        <w:rPr>
          <w:sz w:val="24"/>
        </w:rPr>
      </w:pPr>
      <w:r>
        <w:rPr>
          <w:b/>
          <w:sz w:val="24"/>
        </w:rPr>
        <w:t>Модуль</w:t>
      </w:r>
      <w:r>
        <w:rPr>
          <w:b/>
          <w:spacing w:val="-15"/>
          <w:sz w:val="24"/>
        </w:rPr>
        <w:t xml:space="preserve"> </w:t>
      </w:r>
      <w:r>
        <w:rPr>
          <w:b/>
          <w:sz w:val="24"/>
        </w:rPr>
        <w:t>9.</w:t>
      </w:r>
      <w:r>
        <w:rPr>
          <w:b/>
          <w:spacing w:val="-13"/>
          <w:sz w:val="24"/>
        </w:rPr>
        <w:t xml:space="preserve"> </w:t>
      </w:r>
      <w:r>
        <w:rPr>
          <w:b/>
          <w:sz w:val="24"/>
        </w:rPr>
        <w:t>«Безопасность</w:t>
      </w:r>
      <w:r>
        <w:rPr>
          <w:b/>
          <w:spacing w:val="-15"/>
          <w:sz w:val="24"/>
        </w:rPr>
        <w:t xml:space="preserve"> </w:t>
      </w:r>
      <w:r>
        <w:rPr>
          <w:b/>
          <w:sz w:val="24"/>
        </w:rPr>
        <w:t>в</w:t>
      </w:r>
      <w:r>
        <w:rPr>
          <w:b/>
          <w:spacing w:val="-13"/>
          <w:sz w:val="24"/>
        </w:rPr>
        <w:t xml:space="preserve"> </w:t>
      </w:r>
      <w:r>
        <w:rPr>
          <w:b/>
          <w:sz w:val="24"/>
        </w:rPr>
        <w:t xml:space="preserve">социуме»: </w:t>
      </w:r>
      <w:r>
        <w:rPr>
          <w:sz w:val="24"/>
        </w:rPr>
        <w:t>определение понятия «общение»; навыки</w:t>
      </w:r>
      <w:r>
        <w:rPr>
          <w:spacing w:val="-15"/>
          <w:sz w:val="24"/>
        </w:rPr>
        <w:t xml:space="preserve"> </w:t>
      </w:r>
      <w:r>
        <w:rPr>
          <w:sz w:val="24"/>
        </w:rPr>
        <w:t>конструктивного</w:t>
      </w:r>
      <w:r>
        <w:rPr>
          <w:spacing w:val="-15"/>
          <w:sz w:val="24"/>
        </w:rPr>
        <w:t xml:space="preserve"> </w:t>
      </w:r>
      <w:r>
        <w:rPr>
          <w:sz w:val="24"/>
        </w:rPr>
        <w:t>общения;</w:t>
      </w:r>
    </w:p>
    <w:p w14:paraId="1F59EF18" w14:textId="77777777" w:rsidR="00243EE0" w:rsidRDefault="00000000">
      <w:pPr>
        <w:pStyle w:val="a3"/>
        <w:spacing w:before="2"/>
        <w:ind w:right="568" w:firstLine="600"/>
        <w:jc w:val="left"/>
      </w:pPr>
      <w:r>
        <w:t>общие</w:t>
      </w:r>
      <w:r>
        <w:rPr>
          <w:spacing w:val="40"/>
        </w:rPr>
        <w:t xml:space="preserve"> </w:t>
      </w:r>
      <w:r>
        <w:t>представления</w:t>
      </w:r>
      <w:r>
        <w:rPr>
          <w:spacing w:val="40"/>
        </w:rPr>
        <w:t xml:space="preserve"> </w:t>
      </w:r>
      <w:r>
        <w:t>о</w:t>
      </w:r>
      <w:r>
        <w:rPr>
          <w:spacing w:val="40"/>
        </w:rPr>
        <w:t xml:space="preserve"> </w:t>
      </w:r>
      <w:r>
        <w:t>понятиях</w:t>
      </w:r>
      <w:r>
        <w:rPr>
          <w:spacing w:val="40"/>
        </w:rPr>
        <w:t xml:space="preserve"> </w:t>
      </w:r>
      <w:r>
        <w:t>«социальная</w:t>
      </w:r>
      <w:r>
        <w:rPr>
          <w:spacing w:val="40"/>
        </w:rPr>
        <w:t xml:space="preserve"> </w:t>
      </w:r>
      <w:r>
        <w:t>группа»,</w:t>
      </w:r>
      <w:r>
        <w:rPr>
          <w:spacing w:val="40"/>
        </w:rPr>
        <w:t xml:space="preserve"> </w:t>
      </w:r>
      <w:r>
        <w:t>«большая</w:t>
      </w:r>
      <w:r>
        <w:rPr>
          <w:spacing w:val="40"/>
        </w:rPr>
        <w:t xml:space="preserve"> </w:t>
      </w:r>
      <w:r>
        <w:t>группа»,</w:t>
      </w:r>
      <w:r>
        <w:rPr>
          <w:spacing w:val="40"/>
        </w:rPr>
        <w:t xml:space="preserve"> </w:t>
      </w:r>
      <w:r>
        <w:t>«малая</w:t>
      </w:r>
      <w:r>
        <w:rPr>
          <w:spacing w:val="80"/>
        </w:rPr>
        <w:t xml:space="preserve"> </w:t>
      </w:r>
      <w:r>
        <w:rPr>
          <w:spacing w:val="-2"/>
        </w:rPr>
        <w:t>группа»;</w:t>
      </w:r>
    </w:p>
    <w:p w14:paraId="58363B97" w14:textId="77777777" w:rsidR="00243EE0" w:rsidRDefault="00000000">
      <w:pPr>
        <w:pStyle w:val="a3"/>
        <w:ind w:left="1013" w:firstLine="0"/>
        <w:jc w:val="left"/>
      </w:pPr>
      <w:r>
        <w:t>межличностное</w:t>
      </w:r>
      <w:r>
        <w:rPr>
          <w:spacing w:val="-12"/>
        </w:rPr>
        <w:t xml:space="preserve"> </w:t>
      </w:r>
      <w:r>
        <w:t>общение,</w:t>
      </w:r>
      <w:r>
        <w:rPr>
          <w:spacing w:val="-9"/>
        </w:rPr>
        <w:t xml:space="preserve"> </w:t>
      </w:r>
      <w:r>
        <w:t>общение</w:t>
      </w:r>
      <w:r>
        <w:rPr>
          <w:spacing w:val="-10"/>
        </w:rPr>
        <w:t xml:space="preserve"> </w:t>
      </w:r>
      <w:r>
        <w:t>в</w:t>
      </w:r>
      <w:r>
        <w:rPr>
          <w:spacing w:val="-9"/>
        </w:rPr>
        <w:t xml:space="preserve"> </w:t>
      </w:r>
      <w:r>
        <w:t>группе,</w:t>
      </w:r>
      <w:r>
        <w:rPr>
          <w:spacing w:val="-11"/>
        </w:rPr>
        <w:t xml:space="preserve"> </w:t>
      </w:r>
      <w:r>
        <w:t>межгрупповое</w:t>
      </w:r>
      <w:r>
        <w:rPr>
          <w:spacing w:val="-12"/>
        </w:rPr>
        <w:t xml:space="preserve"> </w:t>
      </w:r>
      <w:r>
        <w:t>общение</w:t>
      </w:r>
      <w:r>
        <w:rPr>
          <w:spacing w:val="-9"/>
        </w:rPr>
        <w:t xml:space="preserve"> </w:t>
      </w:r>
      <w:r>
        <w:t>(взаимодействие); особенности общения в группе;</w:t>
      </w:r>
    </w:p>
    <w:p w14:paraId="339901D3" w14:textId="77777777" w:rsidR="00243EE0" w:rsidRDefault="00000000">
      <w:pPr>
        <w:pStyle w:val="a3"/>
        <w:ind w:left="1013" w:right="568" w:firstLine="0"/>
        <w:jc w:val="left"/>
      </w:pPr>
      <w:r>
        <w:t>психологические</w:t>
      </w:r>
      <w:r>
        <w:rPr>
          <w:spacing w:val="-11"/>
        </w:rPr>
        <w:t xml:space="preserve"> </w:t>
      </w:r>
      <w:r>
        <w:t>характеристики</w:t>
      </w:r>
      <w:r>
        <w:rPr>
          <w:spacing w:val="-8"/>
        </w:rPr>
        <w:t xml:space="preserve"> </w:t>
      </w:r>
      <w:r>
        <w:t>группы</w:t>
      </w:r>
      <w:r>
        <w:rPr>
          <w:spacing w:val="-11"/>
        </w:rPr>
        <w:t xml:space="preserve"> </w:t>
      </w:r>
      <w:r>
        <w:t>и</w:t>
      </w:r>
      <w:r>
        <w:rPr>
          <w:spacing w:val="-8"/>
        </w:rPr>
        <w:t xml:space="preserve"> </w:t>
      </w:r>
      <w:r>
        <w:t>особенности</w:t>
      </w:r>
      <w:r>
        <w:rPr>
          <w:spacing w:val="-5"/>
        </w:rPr>
        <w:t xml:space="preserve"> </w:t>
      </w:r>
      <w:r>
        <w:t>взаимодействия</w:t>
      </w:r>
      <w:r>
        <w:rPr>
          <w:spacing w:val="-10"/>
        </w:rPr>
        <w:t xml:space="preserve"> </w:t>
      </w:r>
      <w:r>
        <w:t>в</w:t>
      </w:r>
      <w:r>
        <w:rPr>
          <w:spacing w:val="-12"/>
        </w:rPr>
        <w:t xml:space="preserve"> </w:t>
      </w:r>
      <w:r>
        <w:t>группе; групповые нормы и ценности;</w:t>
      </w:r>
    </w:p>
    <w:p w14:paraId="0FE7B9B2" w14:textId="77777777" w:rsidR="00243EE0" w:rsidRDefault="00000000">
      <w:pPr>
        <w:pStyle w:val="a3"/>
        <w:spacing w:before="3"/>
        <w:ind w:left="1013" w:right="4593" w:firstLine="0"/>
        <w:jc w:val="left"/>
      </w:pPr>
      <w:r>
        <w:t>коллектив как социальная группа; психологические закономерности в группе; понятие</w:t>
      </w:r>
      <w:r>
        <w:rPr>
          <w:spacing w:val="-15"/>
        </w:rPr>
        <w:t xml:space="preserve"> </w:t>
      </w:r>
      <w:r>
        <w:t>«конфликт»,</w:t>
      </w:r>
      <w:r>
        <w:rPr>
          <w:spacing w:val="-15"/>
        </w:rPr>
        <w:t xml:space="preserve"> </w:t>
      </w:r>
      <w:r>
        <w:t>стадии</w:t>
      </w:r>
      <w:r>
        <w:rPr>
          <w:spacing w:val="-15"/>
        </w:rPr>
        <w:t xml:space="preserve"> </w:t>
      </w:r>
      <w:r>
        <w:t>развития</w:t>
      </w:r>
      <w:r>
        <w:rPr>
          <w:spacing w:val="-15"/>
        </w:rPr>
        <w:t xml:space="preserve"> </w:t>
      </w:r>
      <w:r>
        <w:t>конфликта;</w:t>
      </w:r>
    </w:p>
    <w:p w14:paraId="47CBA46D" w14:textId="77777777" w:rsidR="00243EE0" w:rsidRDefault="00000000">
      <w:pPr>
        <w:pStyle w:val="a3"/>
        <w:ind w:left="1013" w:right="2779" w:firstLine="0"/>
      </w:pPr>
      <w:r>
        <w:t>конфликты в межличностном общении, конфликты в малой группе; факторы,</w:t>
      </w:r>
      <w:r>
        <w:rPr>
          <w:spacing w:val="-14"/>
        </w:rPr>
        <w:t xml:space="preserve"> </w:t>
      </w:r>
      <w:r>
        <w:t>способствующие</w:t>
      </w:r>
      <w:r>
        <w:rPr>
          <w:spacing w:val="-14"/>
        </w:rPr>
        <w:t xml:space="preserve"> </w:t>
      </w:r>
      <w:r>
        <w:t>и</w:t>
      </w:r>
      <w:r>
        <w:rPr>
          <w:spacing w:val="-14"/>
        </w:rPr>
        <w:t xml:space="preserve"> </w:t>
      </w:r>
      <w:r>
        <w:t>препятствующие</w:t>
      </w:r>
      <w:r>
        <w:rPr>
          <w:spacing w:val="-11"/>
        </w:rPr>
        <w:t xml:space="preserve"> </w:t>
      </w:r>
      <w:r>
        <w:t>эскалации</w:t>
      </w:r>
      <w:r>
        <w:rPr>
          <w:spacing w:val="-13"/>
        </w:rPr>
        <w:t xml:space="preserve"> </w:t>
      </w:r>
      <w:r>
        <w:t>конфликта; способы поведения в конфликте;</w:t>
      </w:r>
    </w:p>
    <w:p w14:paraId="6A6FBD5D" w14:textId="77777777" w:rsidR="00243EE0" w:rsidRDefault="00000000">
      <w:pPr>
        <w:pStyle w:val="a3"/>
        <w:ind w:left="1013" w:right="5676" w:firstLine="0"/>
      </w:pPr>
      <w:r>
        <w:t>деструктивное</w:t>
      </w:r>
      <w:r>
        <w:rPr>
          <w:spacing w:val="-15"/>
        </w:rPr>
        <w:t xml:space="preserve"> </w:t>
      </w:r>
      <w:r>
        <w:t>и</w:t>
      </w:r>
      <w:r>
        <w:rPr>
          <w:spacing w:val="-15"/>
        </w:rPr>
        <w:t xml:space="preserve"> </w:t>
      </w:r>
      <w:r>
        <w:t>агрессивное</w:t>
      </w:r>
      <w:r>
        <w:rPr>
          <w:spacing w:val="-15"/>
        </w:rPr>
        <w:t xml:space="preserve"> </w:t>
      </w:r>
      <w:r>
        <w:t>поведение; конструктивное</w:t>
      </w:r>
      <w:r>
        <w:rPr>
          <w:spacing w:val="-3"/>
        </w:rPr>
        <w:t xml:space="preserve"> </w:t>
      </w:r>
      <w:r>
        <w:t>поведение</w:t>
      </w:r>
      <w:r>
        <w:rPr>
          <w:spacing w:val="-3"/>
        </w:rPr>
        <w:t xml:space="preserve"> </w:t>
      </w:r>
      <w:r>
        <w:t>в</w:t>
      </w:r>
      <w:r>
        <w:rPr>
          <w:spacing w:val="-3"/>
        </w:rPr>
        <w:t xml:space="preserve"> </w:t>
      </w:r>
      <w:r>
        <w:rPr>
          <w:spacing w:val="-2"/>
        </w:rPr>
        <w:t>конфликте;</w:t>
      </w:r>
    </w:p>
    <w:p w14:paraId="5BC09BD5" w14:textId="77777777" w:rsidR="00243EE0" w:rsidRDefault="00243EE0">
      <w:pPr>
        <w:pStyle w:val="a3"/>
        <w:sectPr w:rsidR="00243EE0">
          <w:pgSz w:w="11920" w:h="16840"/>
          <w:pgMar w:top="760" w:right="360" w:bottom="280" w:left="720" w:header="720" w:footer="720" w:gutter="0"/>
          <w:cols w:space="720"/>
        </w:sectPr>
      </w:pPr>
    </w:p>
    <w:p w14:paraId="07272EAC" w14:textId="77777777" w:rsidR="00243EE0" w:rsidRDefault="00000000">
      <w:pPr>
        <w:pStyle w:val="a3"/>
        <w:spacing w:before="65" w:line="237" w:lineRule="auto"/>
        <w:ind w:left="1013" w:right="1730" w:firstLine="0"/>
        <w:jc w:val="left"/>
      </w:pPr>
      <w:r>
        <w:lastRenderedPageBreak/>
        <w:t>роль</w:t>
      </w:r>
      <w:r>
        <w:rPr>
          <w:spacing w:val="-8"/>
        </w:rPr>
        <w:t xml:space="preserve"> </w:t>
      </w:r>
      <w:r>
        <w:t>регуляции</w:t>
      </w:r>
      <w:r>
        <w:rPr>
          <w:spacing w:val="-8"/>
        </w:rPr>
        <w:t xml:space="preserve"> </w:t>
      </w:r>
      <w:r>
        <w:t>эмоций</w:t>
      </w:r>
      <w:r>
        <w:rPr>
          <w:spacing w:val="-11"/>
        </w:rPr>
        <w:t xml:space="preserve"> </w:t>
      </w:r>
      <w:r>
        <w:t>при</w:t>
      </w:r>
      <w:r>
        <w:rPr>
          <w:spacing w:val="-8"/>
        </w:rPr>
        <w:t xml:space="preserve"> </w:t>
      </w:r>
      <w:r>
        <w:t>разрешении</w:t>
      </w:r>
      <w:r>
        <w:rPr>
          <w:spacing w:val="-10"/>
        </w:rPr>
        <w:t xml:space="preserve"> </w:t>
      </w:r>
      <w:r>
        <w:t>конфликта,</w:t>
      </w:r>
      <w:r>
        <w:rPr>
          <w:spacing w:val="-9"/>
        </w:rPr>
        <w:t xml:space="preserve"> </w:t>
      </w:r>
      <w:r>
        <w:t>способы</w:t>
      </w:r>
      <w:r>
        <w:rPr>
          <w:spacing w:val="-11"/>
        </w:rPr>
        <w:t xml:space="preserve"> </w:t>
      </w:r>
      <w:r>
        <w:t>саморегуляции; способы разрешения конфликтных ситуаций;</w:t>
      </w:r>
    </w:p>
    <w:p w14:paraId="05362C5E" w14:textId="77777777" w:rsidR="00243EE0" w:rsidRDefault="00000000">
      <w:pPr>
        <w:pStyle w:val="a3"/>
        <w:spacing w:before="1"/>
        <w:ind w:firstLine="600"/>
        <w:jc w:val="left"/>
      </w:pPr>
      <w:r>
        <w:t>основные</w:t>
      </w:r>
      <w:r>
        <w:rPr>
          <w:spacing w:val="36"/>
        </w:rPr>
        <w:t xml:space="preserve"> </w:t>
      </w:r>
      <w:r>
        <w:t>формы</w:t>
      </w:r>
      <w:r>
        <w:rPr>
          <w:spacing w:val="40"/>
        </w:rPr>
        <w:t xml:space="preserve"> </w:t>
      </w:r>
      <w:r>
        <w:t>участия</w:t>
      </w:r>
      <w:r>
        <w:rPr>
          <w:spacing w:val="38"/>
        </w:rPr>
        <w:t xml:space="preserve"> </w:t>
      </w:r>
      <w:r>
        <w:t>третьей</w:t>
      </w:r>
      <w:r>
        <w:rPr>
          <w:spacing w:val="36"/>
        </w:rPr>
        <w:t xml:space="preserve"> </w:t>
      </w:r>
      <w:r>
        <w:t>стороны</w:t>
      </w:r>
      <w:r>
        <w:rPr>
          <w:spacing w:val="38"/>
        </w:rPr>
        <w:t xml:space="preserve"> </w:t>
      </w:r>
      <w:r>
        <w:t>в</w:t>
      </w:r>
      <w:r>
        <w:rPr>
          <w:spacing w:val="34"/>
        </w:rPr>
        <w:t xml:space="preserve"> </w:t>
      </w:r>
      <w:r>
        <w:t>процессе</w:t>
      </w:r>
      <w:r>
        <w:rPr>
          <w:spacing w:val="39"/>
        </w:rPr>
        <w:t xml:space="preserve"> </w:t>
      </w:r>
      <w:r>
        <w:t>урегулирования</w:t>
      </w:r>
      <w:r>
        <w:rPr>
          <w:spacing w:val="39"/>
        </w:rPr>
        <w:t xml:space="preserve"> </w:t>
      </w:r>
      <w:r>
        <w:t>и</w:t>
      </w:r>
      <w:r>
        <w:rPr>
          <w:spacing w:val="36"/>
        </w:rPr>
        <w:t xml:space="preserve"> </w:t>
      </w:r>
      <w:r>
        <w:t xml:space="preserve">разрешения </w:t>
      </w:r>
      <w:r>
        <w:rPr>
          <w:spacing w:val="-2"/>
        </w:rPr>
        <w:t>конфликта;</w:t>
      </w:r>
    </w:p>
    <w:p w14:paraId="0A50C840" w14:textId="77777777" w:rsidR="00243EE0" w:rsidRDefault="00000000">
      <w:pPr>
        <w:pStyle w:val="a3"/>
        <w:ind w:left="1013" w:right="4267" w:firstLine="0"/>
        <w:jc w:val="left"/>
      </w:pPr>
      <w:r>
        <w:t>ведение переговоров при разрешении конфликта; опасные</w:t>
      </w:r>
      <w:r>
        <w:rPr>
          <w:spacing w:val="-15"/>
        </w:rPr>
        <w:t xml:space="preserve"> </w:t>
      </w:r>
      <w:r>
        <w:t>проявления</w:t>
      </w:r>
      <w:r>
        <w:rPr>
          <w:spacing w:val="-15"/>
        </w:rPr>
        <w:t xml:space="preserve"> </w:t>
      </w:r>
      <w:r>
        <w:t>конфликтов</w:t>
      </w:r>
      <w:r>
        <w:rPr>
          <w:spacing w:val="-15"/>
        </w:rPr>
        <w:t xml:space="preserve"> </w:t>
      </w:r>
      <w:r>
        <w:t>(буллинг,</w:t>
      </w:r>
      <w:r>
        <w:rPr>
          <w:spacing w:val="-15"/>
        </w:rPr>
        <w:t xml:space="preserve"> </w:t>
      </w:r>
      <w:r>
        <w:t>насилие);</w:t>
      </w:r>
    </w:p>
    <w:p w14:paraId="581EF845" w14:textId="77777777" w:rsidR="00243EE0" w:rsidRDefault="00000000">
      <w:pPr>
        <w:pStyle w:val="a3"/>
        <w:ind w:left="1013" w:right="3541" w:firstLine="0"/>
        <w:jc w:val="left"/>
      </w:pPr>
      <w:r>
        <w:t>способы</w:t>
      </w:r>
      <w:r>
        <w:rPr>
          <w:spacing w:val="-15"/>
        </w:rPr>
        <w:t xml:space="preserve"> </w:t>
      </w:r>
      <w:r>
        <w:t>противодействия</w:t>
      </w:r>
      <w:r>
        <w:rPr>
          <w:spacing w:val="-11"/>
        </w:rPr>
        <w:t xml:space="preserve"> </w:t>
      </w:r>
      <w:r>
        <w:t>буллингу</w:t>
      </w:r>
      <w:r>
        <w:rPr>
          <w:spacing w:val="-15"/>
        </w:rPr>
        <w:t xml:space="preserve"> </w:t>
      </w:r>
      <w:r>
        <w:t>и</w:t>
      </w:r>
      <w:r>
        <w:rPr>
          <w:spacing w:val="-14"/>
        </w:rPr>
        <w:t xml:space="preserve"> </w:t>
      </w:r>
      <w:r>
        <w:t>проявлению</w:t>
      </w:r>
      <w:r>
        <w:rPr>
          <w:spacing w:val="-11"/>
        </w:rPr>
        <w:t xml:space="preserve"> </w:t>
      </w:r>
      <w:r>
        <w:t>насилия; способы психологического воздействия;</w:t>
      </w:r>
    </w:p>
    <w:p w14:paraId="372751AC" w14:textId="77777777" w:rsidR="00243EE0" w:rsidRDefault="00000000">
      <w:pPr>
        <w:pStyle w:val="a3"/>
        <w:spacing w:before="1"/>
        <w:ind w:left="1013" w:right="3989" w:firstLine="0"/>
        <w:jc w:val="left"/>
      </w:pPr>
      <w:r>
        <w:t>психологическое влияние в малой группе; положительные</w:t>
      </w:r>
      <w:r>
        <w:rPr>
          <w:spacing w:val="-15"/>
        </w:rPr>
        <w:t xml:space="preserve"> </w:t>
      </w:r>
      <w:r>
        <w:t>и</w:t>
      </w:r>
      <w:r>
        <w:rPr>
          <w:spacing w:val="-15"/>
        </w:rPr>
        <w:t xml:space="preserve"> </w:t>
      </w:r>
      <w:r>
        <w:t>отрицательные</w:t>
      </w:r>
      <w:r>
        <w:rPr>
          <w:spacing w:val="-15"/>
        </w:rPr>
        <w:t xml:space="preserve"> </w:t>
      </w:r>
      <w:r>
        <w:t>стороны</w:t>
      </w:r>
      <w:r>
        <w:rPr>
          <w:spacing w:val="-15"/>
        </w:rPr>
        <w:t xml:space="preserve"> </w:t>
      </w:r>
      <w:r>
        <w:t>конформизма;</w:t>
      </w:r>
    </w:p>
    <w:p w14:paraId="7A750ED2" w14:textId="77777777" w:rsidR="00243EE0" w:rsidRDefault="00000000">
      <w:pPr>
        <w:pStyle w:val="a3"/>
        <w:ind w:left="1013" w:firstLine="0"/>
        <w:jc w:val="left"/>
      </w:pPr>
      <w:r>
        <w:t>эмпатия</w:t>
      </w:r>
      <w:r>
        <w:rPr>
          <w:spacing w:val="-6"/>
        </w:rPr>
        <w:t xml:space="preserve"> </w:t>
      </w:r>
      <w:r>
        <w:t>и</w:t>
      </w:r>
      <w:r>
        <w:rPr>
          <w:spacing w:val="-5"/>
        </w:rPr>
        <w:t xml:space="preserve"> </w:t>
      </w:r>
      <w:r>
        <w:t>уважение</w:t>
      </w:r>
      <w:r>
        <w:rPr>
          <w:spacing w:val="-11"/>
        </w:rPr>
        <w:t xml:space="preserve"> </w:t>
      </w:r>
      <w:r>
        <w:t>к</w:t>
      </w:r>
      <w:r>
        <w:rPr>
          <w:spacing w:val="-5"/>
        </w:rPr>
        <w:t xml:space="preserve"> </w:t>
      </w:r>
      <w:r>
        <w:t>партнёру</w:t>
      </w:r>
      <w:r>
        <w:rPr>
          <w:spacing w:val="-12"/>
        </w:rPr>
        <w:t xml:space="preserve"> </w:t>
      </w:r>
      <w:r>
        <w:t>(партнёрам)</w:t>
      </w:r>
      <w:r>
        <w:rPr>
          <w:spacing w:val="-8"/>
        </w:rPr>
        <w:t xml:space="preserve"> </w:t>
      </w:r>
      <w:r>
        <w:t>по</w:t>
      </w:r>
      <w:r>
        <w:rPr>
          <w:spacing w:val="-4"/>
        </w:rPr>
        <w:t xml:space="preserve"> </w:t>
      </w:r>
      <w:r>
        <w:t>общению</w:t>
      </w:r>
      <w:r>
        <w:rPr>
          <w:spacing w:val="-5"/>
        </w:rPr>
        <w:t xml:space="preserve"> </w:t>
      </w:r>
      <w:r>
        <w:t>как</w:t>
      </w:r>
      <w:r>
        <w:rPr>
          <w:spacing w:val="-4"/>
        </w:rPr>
        <w:t xml:space="preserve"> </w:t>
      </w:r>
      <w:r>
        <w:t>основа</w:t>
      </w:r>
      <w:r>
        <w:rPr>
          <w:spacing w:val="-12"/>
        </w:rPr>
        <w:t xml:space="preserve"> </w:t>
      </w:r>
      <w:r>
        <w:t>коммуникации; убеждающая коммуникация;</w:t>
      </w:r>
    </w:p>
    <w:p w14:paraId="77C6783C" w14:textId="77777777" w:rsidR="00243EE0" w:rsidRDefault="00000000">
      <w:pPr>
        <w:pStyle w:val="a3"/>
        <w:ind w:left="1013" w:right="2294" w:firstLine="0"/>
        <w:jc w:val="left"/>
      </w:pPr>
      <w:r>
        <w:t>манипуляция</w:t>
      </w:r>
      <w:r>
        <w:rPr>
          <w:spacing w:val="-8"/>
        </w:rPr>
        <w:t xml:space="preserve"> </w:t>
      </w:r>
      <w:r>
        <w:t>в</w:t>
      </w:r>
      <w:r>
        <w:rPr>
          <w:spacing w:val="-12"/>
        </w:rPr>
        <w:t xml:space="preserve"> </w:t>
      </w:r>
      <w:r>
        <w:t>общении,</w:t>
      </w:r>
      <w:r>
        <w:rPr>
          <w:spacing w:val="-8"/>
        </w:rPr>
        <w:t xml:space="preserve"> </w:t>
      </w:r>
      <w:r>
        <w:t>цели,</w:t>
      </w:r>
      <w:r>
        <w:rPr>
          <w:spacing w:val="-11"/>
        </w:rPr>
        <w:t xml:space="preserve"> </w:t>
      </w:r>
      <w:r>
        <w:t>технологии</w:t>
      </w:r>
      <w:r>
        <w:rPr>
          <w:spacing w:val="-10"/>
        </w:rPr>
        <w:t xml:space="preserve"> </w:t>
      </w:r>
      <w:r>
        <w:t>и</w:t>
      </w:r>
      <w:r>
        <w:rPr>
          <w:spacing w:val="-8"/>
        </w:rPr>
        <w:t xml:space="preserve"> </w:t>
      </w:r>
      <w:r>
        <w:t>способы</w:t>
      </w:r>
      <w:r>
        <w:rPr>
          <w:spacing w:val="-13"/>
        </w:rPr>
        <w:t xml:space="preserve"> </w:t>
      </w:r>
      <w:r>
        <w:t>противодействия; психологическое влияние на большие группы;</w:t>
      </w:r>
    </w:p>
    <w:p w14:paraId="13FF9002" w14:textId="77777777" w:rsidR="00243EE0" w:rsidRDefault="00000000">
      <w:pPr>
        <w:pStyle w:val="a3"/>
        <w:ind w:left="1013" w:firstLine="0"/>
        <w:jc w:val="left"/>
      </w:pPr>
      <w:r>
        <w:t>способы</w:t>
      </w:r>
      <w:r>
        <w:rPr>
          <w:spacing w:val="-12"/>
        </w:rPr>
        <w:t xml:space="preserve"> </w:t>
      </w:r>
      <w:r>
        <w:t>воздействия</w:t>
      </w:r>
      <w:r>
        <w:rPr>
          <w:spacing w:val="-8"/>
        </w:rPr>
        <w:t xml:space="preserve"> </w:t>
      </w:r>
      <w:r>
        <w:t>на</w:t>
      </w:r>
      <w:r>
        <w:rPr>
          <w:spacing w:val="-13"/>
        </w:rPr>
        <w:t xml:space="preserve"> </w:t>
      </w:r>
      <w:r>
        <w:t>большую</w:t>
      </w:r>
      <w:r>
        <w:rPr>
          <w:spacing w:val="-6"/>
        </w:rPr>
        <w:t xml:space="preserve"> </w:t>
      </w:r>
      <w:r>
        <w:t>группу:</w:t>
      </w:r>
      <w:r>
        <w:rPr>
          <w:spacing w:val="-8"/>
        </w:rPr>
        <w:t xml:space="preserve"> </w:t>
      </w:r>
      <w:r>
        <w:t>заражение;</w:t>
      </w:r>
      <w:r>
        <w:rPr>
          <w:spacing w:val="-6"/>
        </w:rPr>
        <w:t xml:space="preserve"> </w:t>
      </w:r>
      <w:r>
        <w:t>убеждение;</w:t>
      </w:r>
      <w:r>
        <w:rPr>
          <w:spacing w:val="-8"/>
        </w:rPr>
        <w:t xml:space="preserve"> </w:t>
      </w:r>
      <w:r>
        <w:t>внушение;</w:t>
      </w:r>
      <w:r>
        <w:rPr>
          <w:spacing w:val="-8"/>
        </w:rPr>
        <w:t xml:space="preserve"> </w:t>
      </w:r>
      <w:r>
        <w:t>подражание; деструктивные и псевдопсихологические технологии;</w:t>
      </w:r>
    </w:p>
    <w:p w14:paraId="4E445A18" w14:textId="77777777" w:rsidR="00243EE0" w:rsidRDefault="00000000">
      <w:pPr>
        <w:pStyle w:val="a3"/>
        <w:tabs>
          <w:tab w:val="left" w:pos="2972"/>
          <w:tab w:val="left" w:pos="4416"/>
          <w:tab w:val="left" w:pos="5658"/>
          <w:tab w:val="left" w:pos="5979"/>
          <w:tab w:val="left" w:pos="8017"/>
          <w:tab w:val="left" w:pos="8349"/>
        </w:tabs>
        <w:ind w:right="522" w:firstLine="600"/>
        <w:jc w:val="left"/>
      </w:pPr>
      <w:r>
        <w:rPr>
          <w:spacing w:val="-2"/>
        </w:rPr>
        <w:t>противодействие</w:t>
      </w:r>
      <w:r>
        <w:tab/>
      </w:r>
      <w:r>
        <w:rPr>
          <w:spacing w:val="-2"/>
        </w:rPr>
        <w:t>вовлечению</w:t>
      </w:r>
      <w:r>
        <w:tab/>
      </w:r>
      <w:r>
        <w:rPr>
          <w:spacing w:val="-2"/>
        </w:rPr>
        <w:t>молодёжи</w:t>
      </w:r>
      <w:r>
        <w:tab/>
      </w:r>
      <w:r>
        <w:rPr>
          <w:spacing w:val="-10"/>
        </w:rPr>
        <w:t>в</w:t>
      </w:r>
      <w:r>
        <w:tab/>
      </w:r>
      <w:r>
        <w:rPr>
          <w:spacing w:val="-2"/>
        </w:rPr>
        <w:t>противозаконную</w:t>
      </w:r>
      <w:r>
        <w:tab/>
      </w:r>
      <w:r>
        <w:rPr>
          <w:spacing w:val="-10"/>
        </w:rPr>
        <w:t>и</w:t>
      </w:r>
      <w:r>
        <w:tab/>
      </w:r>
      <w:r>
        <w:rPr>
          <w:spacing w:val="-2"/>
        </w:rPr>
        <w:t>антиобщественную деятельность.</w:t>
      </w:r>
    </w:p>
    <w:p w14:paraId="2F411B7E" w14:textId="77777777" w:rsidR="00243EE0" w:rsidRDefault="00000000">
      <w:pPr>
        <w:spacing w:before="5" w:line="274" w:lineRule="exact"/>
        <w:ind w:left="533"/>
        <w:rPr>
          <w:b/>
          <w:sz w:val="24"/>
        </w:rPr>
      </w:pPr>
      <w:r>
        <w:rPr>
          <w:b/>
          <w:sz w:val="24"/>
        </w:rPr>
        <w:t>Модуль</w:t>
      </w:r>
      <w:r>
        <w:rPr>
          <w:b/>
          <w:spacing w:val="-10"/>
          <w:sz w:val="24"/>
        </w:rPr>
        <w:t xml:space="preserve"> </w:t>
      </w:r>
      <w:r>
        <w:rPr>
          <w:b/>
          <w:sz w:val="24"/>
        </w:rPr>
        <w:t>№</w:t>
      </w:r>
      <w:r>
        <w:rPr>
          <w:b/>
          <w:spacing w:val="-4"/>
          <w:sz w:val="24"/>
        </w:rPr>
        <w:t xml:space="preserve"> </w:t>
      </w:r>
      <w:r>
        <w:rPr>
          <w:b/>
          <w:sz w:val="24"/>
        </w:rPr>
        <w:t>10.</w:t>
      </w:r>
      <w:r>
        <w:rPr>
          <w:b/>
          <w:spacing w:val="-3"/>
          <w:sz w:val="24"/>
        </w:rPr>
        <w:t xml:space="preserve"> </w:t>
      </w:r>
      <w:r>
        <w:rPr>
          <w:b/>
          <w:sz w:val="24"/>
        </w:rPr>
        <w:t>«Безопасность</w:t>
      </w:r>
      <w:r>
        <w:rPr>
          <w:b/>
          <w:spacing w:val="-6"/>
          <w:sz w:val="24"/>
        </w:rPr>
        <w:t xml:space="preserve"> </w:t>
      </w:r>
      <w:r>
        <w:rPr>
          <w:b/>
          <w:sz w:val="24"/>
        </w:rPr>
        <w:t>в</w:t>
      </w:r>
      <w:r>
        <w:rPr>
          <w:b/>
          <w:spacing w:val="-6"/>
          <w:sz w:val="24"/>
        </w:rPr>
        <w:t xml:space="preserve"> </w:t>
      </w:r>
      <w:r>
        <w:rPr>
          <w:b/>
          <w:sz w:val="24"/>
        </w:rPr>
        <w:t>информационном</w:t>
      </w:r>
      <w:r>
        <w:rPr>
          <w:b/>
          <w:spacing w:val="-3"/>
          <w:sz w:val="24"/>
        </w:rPr>
        <w:t xml:space="preserve"> </w:t>
      </w:r>
      <w:r>
        <w:rPr>
          <w:b/>
          <w:spacing w:val="-2"/>
          <w:sz w:val="24"/>
        </w:rPr>
        <w:t>пространстве»:</w:t>
      </w:r>
    </w:p>
    <w:p w14:paraId="6FC88344" w14:textId="77777777" w:rsidR="00243EE0" w:rsidRDefault="00000000">
      <w:pPr>
        <w:pStyle w:val="a3"/>
        <w:ind w:left="1013" w:right="5164" w:firstLine="0"/>
      </w:pPr>
      <w:r>
        <w:t>понятия</w:t>
      </w:r>
      <w:r>
        <w:rPr>
          <w:spacing w:val="-15"/>
        </w:rPr>
        <w:t xml:space="preserve"> </w:t>
      </w:r>
      <w:r>
        <w:t>«цифровая</w:t>
      </w:r>
      <w:r>
        <w:rPr>
          <w:spacing w:val="-15"/>
        </w:rPr>
        <w:t xml:space="preserve"> </w:t>
      </w:r>
      <w:r>
        <w:t>среда»,</w:t>
      </w:r>
      <w:r>
        <w:rPr>
          <w:spacing w:val="-15"/>
        </w:rPr>
        <w:t xml:space="preserve"> </w:t>
      </w:r>
      <w:r>
        <w:t>«цифровой</w:t>
      </w:r>
      <w:r>
        <w:rPr>
          <w:spacing w:val="-15"/>
        </w:rPr>
        <w:t xml:space="preserve"> </w:t>
      </w:r>
      <w:r>
        <w:t>след»; влияние цифровой среды на жизнь человека; приватность, персональные данные;</w:t>
      </w:r>
    </w:p>
    <w:p w14:paraId="7A60C761" w14:textId="77777777" w:rsidR="00243EE0" w:rsidRDefault="00000000">
      <w:pPr>
        <w:pStyle w:val="a3"/>
        <w:ind w:left="1013" w:right="4267" w:firstLine="0"/>
        <w:jc w:val="left"/>
      </w:pPr>
      <w:r>
        <w:t>«цифровая</w:t>
      </w:r>
      <w:r>
        <w:rPr>
          <w:spacing w:val="-14"/>
        </w:rPr>
        <w:t xml:space="preserve"> </w:t>
      </w:r>
      <w:r>
        <w:t>зависимость»,</w:t>
      </w:r>
      <w:r>
        <w:rPr>
          <w:spacing w:val="-11"/>
        </w:rPr>
        <w:t xml:space="preserve"> </w:t>
      </w:r>
      <w:r>
        <w:t>её</w:t>
      </w:r>
      <w:r>
        <w:rPr>
          <w:spacing w:val="-15"/>
        </w:rPr>
        <w:t xml:space="preserve"> </w:t>
      </w:r>
      <w:r>
        <w:t>признаки</w:t>
      </w:r>
      <w:r>
        <w:rPr>
          <w:spacing w:val="-14"/>
        </w:rPr>
        <w:t xml:space="preserve"> </w:t>
      </w:r>
      <w:r>
        <w:t>и</w:t>
      </w:r>
      <w:r>
        <w:rPr>
          <w:spacing w:val="-15"/>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6DCDC1DB" w14:textId="77777777" w:rsidR="00243EE0" w:rsidRDefault="00000000">
      <w:pPr>
        <w:pStyle w:val="a3"/>
        <w:ind w:left="1013" w:right="1730" w:firstLine="0"/>
        <w:jc w:val="left"/>
      </w:pPr>
      <w:r>
        <w:t>виды</w:t>
      </w:r>
      <w:r>
        <w:rPr>
          <w:spacing w:val="-12"/>
        </w:rPr>
        <w:t xml:space="preserve"> </w:t>
      </w:r>
      <w:r>
        <w:t>вредоносного</w:t>
      </w:r>
      <w:r>
        <w:rPr>
          <w:spacing w:val="-11"/>
        </w:rPr>
        <w:t xml:space="preserve"> </w:t>
      </w:r>
      <w:r>
        <w:t>программного</w:t>
      </w:r>
      <w:r>
        <w:rPr>
          <w:spacing w:val="-11"/>
        </w:rPr>
        <w:t xml:space="preserve"> </w:t>
      </w:r>
      <w:r>
        <w:t>обеспечения,</w:t>
      </w:r>
      <w:r>
        <w:rPr>
          <w:spacing w:val="-10"/>
        </w:rPr>
        <w:t xml:space="preserve"> </w:t>
      </w:r>
      <w:r>
        <w:t>его</w:t>
      </w:r>
      <w:r>
        <w:rPr>
          <w:spacing w:val="-12"/>
        </w:rPr>
        <w:t xml:space="preserve"> </w:t>
      </w:r>
      <w:r>
        <w:t>цели,</w:t>
      </w:r>
      <w:r>
        <w:rPr>
          <w:spacing w:val="-11"/>
        </w:rPr>
        <w:t xml:space="preserve"> </w:t>
      </w:r>
      <w:r>
        <w:t>принципы</w:t>
      </w:r>
      <w:r>
        <w:rPr>
          <w:spacing w:val="-8"/>
        </w:rPr>
        <w:t xml:space="preserve"> </w:t>
      </w:r>
      <w:r>
        <w:t>работы; правила защиты от вредоносного программного обеспечения;</w:t>
      </w:r>
    </w:p>
    <w:p w14:paraId="0992E4E0" w14:textId="77777777" w:rsidR="00243EE0" w:rsidRDefault="00000000">
      <w:pPr>
        <w:pStyle w:val="a3"/>
        <w:ind w:left="1013" w:firstLine="0"/>
        <w:jc w:val="left"/>
      </w:pPr>
      <w:r>
        <w:t>кража</w:t>
      </w:r>
      <w:r>
        <w:rPr>
          <w:spacing w:val="-7"/>
        </w:rPr>
        <w:t xml:space="preserve"> </w:t>
      </w:r>
      <w:r>
        <w:t>персональных данных,</w:t>
      </w:r>
      <w:r>
        <w:rPr>
          <w:spacing w:val="-2"/>
        </w:rPr>
        <w:t xml:space="preserve"> паролей;</w:t>
      </w:r>
    </w:p>
    <w:p w14:paraId="636311A8" w14:textId="77777777" w:rsidR="00243EE0" w:rsidRDefault="00000000">
      <w:pPr>
        <w:pStyle w:val="a3"/>
        <w:ind w:left="1013" w:right="2968" w:firstLine="0"/>
        <w:jc w:val="left"/>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15"/>
        </w:rPr>
        <w:t xml:space="preserve"> </w:t>
      </w:r>
      <w:r>
        <w:t>персоны,</w:t>
      </w:r>
      <w:r>
        <w:rPr>
          <w:spacing w:val="-14"/>
        </w:rPr>
        <w:t xml:space="preserve"> </w:t>
      </w:r>
      <w:r>
        <w:t>имитация</w:t>
      </w:r>
      <w:r>
        <w:rPr>
          <w:spacing w:val="-13"/>
        </w:rPr>
        <w:t xml:space="preserve"> </w:t>
      </w:r>
      <w:r>
        <w:t>близких</w:t>
      </w:r>
      <w:r>
        <w:rPr>
          <w:spacing w:val="-11"/>
        </w:rPr>
        <w:t xml:space="preserve"> </w:t>
      </w:r>
      <w:r>
        <w:t>социальных</w:t>
      </w:r>
      <w:r>
        <w:rPr>
          <w:spacing w:val="-13"/>
        </w:rPr>
        <w:t xml:space="preserve"> </w:t>
      </w:r>
      <w:r>
        <w:t>отношений;</w:t>
      </w:r>
    </w:p>
    <w:p w14:paraId="6AA94148" w14:textId="77777777" w:rsidR="00243EE0" w:rsidRDefault="00000000">
      <w:pPr>
        <w:pStyle w:val="a3"/>
        <w:ind w:right="491" w:firstLine="600"/>
        <w:jc w:val="left"/>
      </w:pPr>
      <w:r>
        <w:t>неосмотрительное</w:t>
      </w:r>
      <w:r>
        <w:rPr>
          <w:spacing w:val="-4"/>
        </w:rPr>
        <w:t xml:space="preserve"> </w:t>
      </w:r>
      <w:r>
        <w:t>поведение</w:t>
      </w:r>
      <w:r>
        <w:rPr>
          <w:spacing w:val="-4"/>
        </w:rPr>
        <w:t xml:space="preserve"> </w:t>
      </w:r>
      <w:r>
        <w:t>и</w:t>
      </w:r>
      <w:r>
        <w:rPr>
          <w:spacing w:val="-3"/>
        </w:rPr>
        <w:t xml:space="preserve"> </w:t>
      </w:r>
      <w:r>
        <w:t>коммуникация</w:t>
      </w:r>
      <w:r>
        <w:rPr>
          <w:spacing w:val="-6"/>
        </w:rPr>
        <w:t xml:space="preserve"> </w:t>
      </w:r>
      <w:r>
        <w:t>в</w:t>
      </w:r>
      <w:r>
        <w:rPr>
          <w:spacing w:val="-4"/>
        </w:rPr>
        <w:t xml:space="preserve"> </w:t>
      </w:r>
      <w:r>
        <w:t>Интернете</w:t>
      </w:r>
      <w:r>
        <w:rPr>
          <w:spacing w:val="-3"/>
        </w:rPr>
        <w:t xml:space="preserve"> </w:t>
      </w:r>
      <w:r>
        <w:t>как</w:t>
      </w:r>
      <w:r>
        <w:rPr>
          <w:spacing w:val="-2"/>
        </w:rPr>
        <w:t xml:space="preserve"> </w:t>
      </w:r>
      <w:r>
        <w:t>угроза</w:t>
      </w:r>
      <w:r>
        <w:rPr>
          <w:spacing w:val="-2"/>
        </w:rPr>
        <w:t xml:space="preserve"> </w:t>
      </w:r>
      <w:r>
        <w:t>для</w:t>
      </w:r>
      <w:r>
        <w:rPr>
          <w:spacing w:val="-3"/>
        </w:rPr>
        <w:t xml:space="preserve"> </w:t>
      </w:r>
      <w:r>
        <w:t>будущей</w:t>
      </w:r>
      <w:r>
        <w:rPr>
          <w:spacing w:val="-3"/>
        </w:rPr>
        <w:t xml:space="preserve"> </w:t>
      </w:r>
      <w:r>
        <w:t>жизни и карьеры;</w:t>
      </w:r>
    </w:p>
    <w:p w14:paraId="7A3A4C88" w14:textId="77777777" w:rsidR="00243EE0" w:rsidRDefault="00000000">
      <w:pPr>
        <w:pStyle w:val="a3"/>
        <w:ind w:left="1013" w:firstLine="0"/>
        <w:jc w:val="left"/>
      </w:pPr>
      <w:r>
        <w:t>травля</w:t>
      </w:r>
      <w:r>
        <w:rPr>
          <w:spacing w:val="-3"/>
        </w:rPr>
        <w:t xml:space="preserve"> </w:t>
      </w:r>
      <w:r>
        <w:t>в</w:t>
      </w:r>
      <w:r>
        <w:rPr>
          <w:spacing w:val="-3"/>
        </w:rPr>
        <w:t xml:space="preserve"> </w:t>
      </w:r>
      <w:r>
        <w:t>Интернете,</w:t>
      </w:r>
      <w:r>
        <w:rPr>
          <w:spacing w:val="-2"/>
        </w:rPr>
        <w:t xml:space="preserve"> </w:t>
      </w:r>
      <w:r>
        <w:t>методы</w:t>
      </w:r>
      <w:r>
        <w:rPr>
          <w:spacing w:val="-2"/>
        </w:rPr>
        <w:t xml:space="preserve"> </w:t>
      </w:r>
      <w:r>
        <w:t>защиты</w:t>
      </w:r>
      <w:r>
        <w:rPr>
          <w:spacing w:val="-2"/>
        </w:rPr>
        <w:t xml:space="preserve"> </w:t>
      </w:r>
      <w:r>
        <w:t>от</w:t>
      </w:r>
      <w:r>
        <w:rPr>
          <w:spacing w:val="-1"/>
        </w:rPr>
        <w:t xml:space="preserve"> </w:t>
      </w:r>
      <w:r>
        <w:rPr>
          <w:spacing w:val="-2"/>
        </w:rPr>
        <w:t>травли;</w:t>
      </w:r>
    </w:p>
    <w:p w14:paraId="2996F465" w14:textId="77777777" w:rsidR="00243EE0" w:rsidRDefault="00000000">
      <w:pPr>
        <w:pStyle w:val="a3"/>
        <w:ind w:left="1013" w:firstLine="0"/>
        <w:jc w:val="left"/>
      </w:pPr>
      <w:r>
        <w:t>деструктивные</w:t>
      </w:r>
      <w:r>
        <w:rPr>
          <w:spacing w:val="-8"/>
        </w:rPr>
        <w:t xml:space="preserve"> </w:t>
      </w:r>
      <w:r>
        <w:t>сообщества</w:t>
      </w:r>
      <w:r>
        <w:rPr>
          <w:spacing w:val="-11"/>
        </w:rPr>
        <w:t xml:space="preserve"> </w:t>
      </w:r>
      <w:r>
        <w:t>и</w:t>
      </w:r>
      <w:r>
        <w:rPr>
          <w:spacing w:val="-7"/>
        </w:rPr>
        <w:t xml:space="preserve"> </w:t>
      </w:r>
      <w:r>
        <w:t>деструктивный</w:t>
      </w:r>
      <w:r>
        <w:rPr>
          <w:spacing w:val="-7"/>
        </w:rPr>
        <w:t xml:space="preserve"> </w:t>
      </w:r>
      <w:r>
        <w:t>контент</w:t>
      </w:r>
      <w:r>
        <w:rPr>
          <w:spacing w:val="-7"/>
        </w:rPr>
        <w:t xml:space="preserve"> </w:t>
      </w:r>
      <w:r>
        <w:t>в</w:t>
      </w:r>
      <w:r>
        <w:rPr>
          <w:spacing w:val="-11"/>
        </w:rPr>
        <w:t xml:space="preserve"> </w:t>
      </w:r>
      <w:r>
        <w:t>цифровой</w:t>
      </w:r>
      <w:r>
        <w:rPr>
          <w:spacing w:val="-7"/>
        </w:rPr>
        <w:t xml:space="preserve"> </w:t>
      </w:r>
      <w:r>
        <w:t>среде,</w:t>
      </w:r>
      <w:r>
        <w:rPr>
          <w:spacing w:val="-8"/>
        </w:rPr>
        <w:t xml:space="preserve"> </w:t>
      </w:r>
      <w:r>
        <w:t>их</w:t>
      </w:r>
      <w:r>
        <w:rPr>
          <w:spacing w:val="-7"/>
        </w:rPr>
        <w:t xml:space="preserve"> </w:t>
      </w:r>
      <w:r>
        <w:t>признаки; механизмы вовлечения в деструктивные сообщества;</w:t>
      </w:r>
    </w:p>
    <w:p w14:paraId="1F2A8B41" w14:textId="77777777" w:rsidR="00243EE0" w:rsidRDefault="00000000">
      <w:pPr>
        <w:pStyle w:val="a3"/>
        <w:ind w:left="1013" w:right="4951" w:firstLine="0"/>
        <w:jc w:val="left"/>
      </w:pPr>
      <w:r>
        <w:t>вербовка,</w:t>
      </w:r>
      <w:r>
        <w:rPr>
          <w:spacing w:val="-15"/>
        </w:rPr>
        <w:t xml:space="preserve"> </w:t>
      </w:r>
      <w:r>
        <w:t>манипуляция,</w:t>
      </w:r>
      <w:r>
        <w:rPr>
          <w:spacing w:val="-15"/>
        </w:rPr>
        <w:t xml:space="preserve"> </w:t>
      </w:r>
      <w:r>
        <w:t>«воронки</w:t>
      </w:r>
      <w:r>
        <w:rPr>
          <w:spacing w:val="-15"/>
        </w:rPr>
        <w:t xml:space="preserve"> </w:t>
      </w:r>
      <w:r>
        <w:t>вовлечения»; радикализация деструктива;</w:t>
      </w:r>
    </w:p>
    <w:p w14:paraId="3E2CF7CF" w14:textId="77777777" w:rsidR="00243EE0" w:rsidRDefault="00000000">
      <w:pPr>
        <w:pStyle w:val="a3"/>
        <w:ind w:left="1013" w:right="1730" w:firstLine="0"/>
        <w:jc w:val="left"/>
      </w:pPr>
      <w:r>
        <w:t>профилактика</w:t>
      </w:r>
      <w:r>
        <w:rPr>
          <w:spacing w:val="-15"/>
        </w:rPr>
        <w:t xml:space="preserve"> </w:t>
      </w:r>
      <w:r>
        <w:t>и</w:t>
      </w:r>
      <w:r>
        <w:rPr>
          <w:spacing w:val="-12"/>
        </w:rPr>
        <w:t xml:space="preserve"> </w:t>
      </w:r>
      <w:r>
        <w:t>противодействие</w:t>
      </w:r>
      <w:r>
        <w:rPr>
          <w:spacing w:val="-15"/>
        </w:rPr>
        <w:t xml:space="preserve"> </w:t>
      </w:r>
      <w:r>
        <w:t>вовлечению</w:t>
      </w:r>
      <w:r>
        <w:rPr>
          <w:spacing w:val="-8"/>
        </w:rPr>
        <w:t xml:space="preserve"> </w:t>
      </w:r>
      <w:r>
        <w:t>в</w:t>
      </w:r>
      <w:r>
        <w:rPr>
          <w:spacing w:val="-13"/>
        </w:rPr>
        <w:t xml:space="preserve"> </w:t>
      </w:r>
      <w:r>
        <w:t>деструктивные</w:t>
      </w:r>
      <w:r>
        <w:rPr>
          <w:spacing w:val="-12"/>
        </w:rPr>
        <w:t xml:space="preserve"> </w:t>
      </w:r>
      <w:r>
        <w:t>сообщества; правила коммуникации в цифровой среде;</w:t>
      </w:r>
    </w:p>
    <w:p w14:paraId="5E2B86B5" w14:textId="77777777" w:rsidR="00243EE0" w:rsidRDefault="00000000">
      <w:pPr>
        <w:pStyle w:val="a3"/>
        <w:ind w:left="1013" w:right="4267" w:firstLine="0"/>
        <w:jc w:val="left"/>
      </w:pPr>
      <w:r>
        <w:t>достоверность информации в цифровой среде; источники</w:t>
      </w:r>
      <w:r>
        <w:rPr>
          <w:spacing w:val="-15"/>
        </w:rPr>
        <w:t xml:space="preserve"> </w:t>
      </w:r>
      <w:r>
        <w:t>информации,</w:t>
      </w:r>
      <w:r>
        <w:rPr>
          <w:spacing w:val="-15"/>
        </w:rPr>
        <w:t xml:space="preserve"> </w:t>
      </w:r>
      <w:r>
        <w:t>проверка</w:t>
      </w:r>
      <w:r>
        <w:rPr>
          <w:spacing w:val="-15"/>
        </w:rPr>
        <w:t xml:space="preserve"> </w:t>
      </w:r>
      <w:r>
        <w:t>на</w:t>
      </w:r>
      <w:r>
        <w:rPr>
          <w:spacing w:val="-15"/>
        </w:rPr>
        <w:t xml:space="preserve"> </w:t>
      </w:r>
      <w:r>
        <w:t>достоверность;</w:t>
      </w:r>
    </w:p>
    <w:p w14:paraId="46DBA4AC" w14:textId="77777777" w:rsidR="00243EE0" w:rsidRDefault="00000000">
      <w:pPr>
        <w:pStyle w:val="a3"/>
        <w:ind w:left="1013" w:right="3015" w:firstLine="0"/>
        <w:jc w:val="left"/>
      </w:pPr>
      <w:r>
        <w:t>«информационный</w:t>
      </w:r>
      <w:r>
        <w:rPr>
          <w:spacing w:val="-15"/>
        </w:rPr>
        <w:t xml:space="preserve"> </w:t>
      </w:r>
      <w:r>
        <w:t>пузырь»,</w:t>
      </w:r>
      <w:r>
        <w:rPr>
          <w:spacing w:val="-15"/>
        </w:rPr>
        <w:t xml:space="preserve"> </w:t>
      </w:r>
      <w:r>
        <w:t>манипуляция</w:t>
      </w:r>
      <w:r>
        <w:rPr>
          <w:spacing w:val="-15"/>
        </w:rPr>
        <w:t xml:space="preserve"> </w:t>
      </w:r>
      <w:r>
        <w:t>сознанием,</w:t>
      </w:r>
      <w:r>
        <w:rPr>
          <w:spacing w:val="-15"/>
        </w:rPr>
        <w:t xml:space="preserve"> </w:t>
      </w:r>
      <w:r>
        <w:t>пропаганда; фальшивые аккаунты, вредные советчики, манипуляторы; понятие «фейк», цели и виды, распространение фейков;</w:t>
      </w:r>
    </w:p>
    <w:p w14:paraId="734928EE" w14:textId="77777777" w:rsidR="00243EE0" w:rsidRDefault="00000000">
      <w:pPr>
        <w:pStyle w:val="a3"/>
        <w:spacing w:before="4" w:line="237" w:lineRule="auto"/>
        <w:ind w:left="1013" w:right="1730" w:firstLine="0"/>
        <w:jc w:val="left"/>
      </w:pPr>
      <w:r>
        <w:t>правила</w:t>
      </w:r>
      <w:r>
        <w:rPr>
          <w:spacing w:val="-10"/>
        </w:rPr>
        <w:t xml:space="preserve"> </w:t>
      </w:r>
      <w:r>
        <w:t>и</w:t>
      </w:r>
      <w:r>
        <w:rPr>
          <w:spacing w:val="-8"/>
        </w:rPr>
        <w:t xml:space="preserve"> </w:t>
      </w:r>
      <w:r>
        <w:t>инструменты</w:t>
      </w:r>
      <w:r>
        <w:rPr>
          <w:spacing w:val="-7"/>
        </w:rPr>
        <w:t xml:space="preserve"> </w:t>
      </w:r>
      <w:r>
        <w:t>для</w:t>
      </w:r>
      <w:r>
        <w:rPr>
          <w:spacing w:val="-9"/>
        </w:rPr>
        <w:t xml:space="preserve"> </w:t>
      </w:r>
      <w:r>
        <w:t>распознавания</w:t>
      </w:r>
      <w:r>
        <w:rPr>
          <w:spacing w:val="-8"/>
        </w:rPr>
        <w:t xml:space="preserve"> </w:t>
      </w:r>
      <w:r>
        <w:t>фейковых</w:t>
      </w:r>
      <w:r>
        <w:rPr>
          <w:spacing w:val="-9"/>
        </w:rPr>
        <w:t xml:space="preserve"> </w:t>
      </w:r>
      <w:r>
        <w:t>текстов</w:t>
      </w:r>
      <w:r>
        <w:rPr>
          <w:spacing w:val="-8"/>
        </w:rPr>
        <w:t xml:space="preserve"> </w:t>
      </w:r>
      <w:r>
        <w:t>и</w:t>
      </w:r>
      <w:r>
        <w:rPr>
          <w:spacing w:val="-8"/>
        </w:rPr>
        <w:t xml:space="preserve"> </w:t>
      </w:r>
      <w:r>
        <w:t>изображений; понятие прав человека в цифровой среде, их защита;</w:t>
      </w:r>
    </w:p>
    <w:p w14:paraId="58B4397B" w14:textId="77777777" w:rsidR="00243EE0" w:rsidRDefault="00000000">
      <w:pPr>
        <w:pStyle w:val="a3"/>
        <w:spacing w:before="1"/>
        <w:ind w:left="1013" w:right="4267" w:firstLine="0"/>
        <w:jc w:val="left"/>
      </w:pPr>
      <w:r>
        <w:t>ответственность</w:t>
      </w:r>
      <w:r>
        <w:rPr>
          <w:spacing w:val="-15"/>
        </w:rPr>
        <w:t xml:space="preserve"> </w:t>
      </w:r>
      <w:r>
        <w:t>за</w:t>
      </w:r>
      <w:r>
        <w:rPr>
          <w:spacing w:val="-15"/>
        </w:rPr>
        <w:t xml:space="preserve"> </w:t>
      </w:r>
      <w:r>
        <w:t>действия</w:t>
      </w:r>
      <w:r>
        <w:rPr>
          <w:spacing w:val="-15"/>
        </w:rPr>
        <w:t xml:space="preserve"> </w:t>
      </w:r>
      <w:r>
        <w:t>в</w:t>
      </w:r>
      <w:r>
        <w:rPr>
          <w:spacing w:val="-15"/>
        </w:rPr>
        <w:t xml:space="preserve"> </w:t>
      </w:r>
      <w:r>
        <w:t>Интернете; запрещённый контент;</w:t>
      </w:r>
    </w:p>
    <w:p w14:paraId="150E09D0" w14:textId="77777777" w:rsidR="00243EE0" w:rsidRDefault="00000000">
      <w:pPr>
        <w:pStyle w:val="a3"/>
        <w:ind w:left="1013" w:firstLine="0"/>
        <w:jc w:val="left"/>
      </w:pPr>
      <w:r>
        <w:t>защита</w:t>
      </w:r>
      <w:r>
        <w:rPr>
          <w:spacing w:val="-5"/>
        </w:rPr>
        <w:t xml:space="preserve"> </w:t>
      </w:r>
      <w:r>
        <w:t>прав</w:t>
      </w:r>
      <w:r>
        <w:rPr>
          <w:spacing w:val="-4"/>
        </w:rPr>
        <w:t xml:space="preserve"> </w:t>
      </w:r>
      <w:r>
        <w:t>в</w:t>
      </w:r>
      <w:r>
        <w:rPr>
          <w:spacing w:val="-5"/>
        </w:rPr>
        <w:t xml:space="preserve"> </w:t>
      </w:r>
      <w:r>
        <w:t>цифровом</w:t>
      </w:r>
      <w:r>
        <w:rPr>
          <w:spacing w:val="-4"/>
        </w:rPr>
        <w:t xml:space="preserve"> </w:t>
      </w:r>
      <w:r>
        <w:rPr>
          <w:spacing w:val="-2"/>
        </w:rPr>
        <w:t>пространстве.</w:t>
      </w:r>
    </w:p>
    <w:p w14:paraId="569B3A24" w14:textId="77777777" w:rsidR="00243EE0" w:rsidRDefault="00000000">
      <w:pPr>
        <w:spacing w:before="5" w:line="274" w:lineRule="exact"/>
        <w:ind w:left="533"/>
        <w:rPr>
          <w:b/>
          <w:sz w:val="24"/>
        </w:rPr>
      </w:pPr>
      <w:r>
        <w:rPr>
          <w:b/>
          <w:sz w:val="24"/>
        </w:rPr>
        <w:t>Модуль</w:t>
      </w:r>
      <w:r>
        <w:rPr>
          <w:b/>
          <w:spacing w:val="-9"/>
          <w:sz w:val="24"/>
        </w:rPr>
        <w:t xml:space="preserve"> </w:t>
      </w:r>
      <w:r>
        <w:rPr>
          <w:b/>
          <w:sz w:val="24"/>
        </w:rPr>
        <w:t>№</w:t>
      </w:r>
      <w:r>
        <w:rPr>
          <w:b/>
          <w:spacing w:val="-4"/>
          <w:sz w:val="24"/>
        </w:rPr>
        <w:t xml:space="preserve"> </w:t>
      </w:r>
      <w:r>
        <w:rPr>
          <w:b/>
          <w:sz w:val="24"/>
        </w:rPr>
        <w:t>11.</w:t>
      </w:r>
      <w:r>
        <w:rPr>
          <w:b/>
          <w:spacing w:val="-5"/>
          <w:sz w:val="24"/>
        </w:rPr>
        <w:t xml:space="preserve"> </w:t>
      </w:r>
      <w:r>
        <w:rPr>
          <w:b/>
          <w:sz w:val="24"/>
        </w:rPr>
        <w:t>«Основы</w:t>
      </w:r>
      <w:r>
        <w:rPr>
          <w:b/>
          <w:spacing w:val="-9"/>
          <w:sz w:val="24"/>
        </w:rPr>
        <w:t xml:space="preserve"> </w:t>
      </w:r>
      <w:r>
        <w:rPr>
          <w:b/>
          <w:sz w:val="24"/>
        </w:rPr>
        <w:t>противодействия</w:t>
      </w:r>
      <w:r>
        <w:rPr>
          <w:b/>
          <w:spacing w:val="-3"/>
          <w:sz w:val="24"/>
        </w:rPr>
        <w:t xml:space="preserve"> </w:t>
      </w:r>
      <w:r>
        <w:rPr>
          <w:b/>
          <w:sz w:val="24"/>
        </w:rPr>
        <w:t>экстремизму</w:t>
      </w:r>
      <w:r>
        <w:rPr>
          <w:b/>
          <w:spacing w:val="-5"/>
          <w:sz w:val="24"/>
        </w:rPr>
        <w:t xml:space="preserve"> </w:t>
      </w:r>
      <w:r>
        <w:rPr>
          <w:b/>
          <w:sz w:val="24"/>
        </w:rPr>
        <w:t>и</w:t>
      </w:r>
      <w:r>
        <w:rPr>
          <w:b/>
          <w:spacing w:val="-3"/>
          <w:sz w:val="24"/>
        </w:rPr>
        <w:t xml:space="preserve"> </w:t>
      </w:r>
      <w:r>
        <w:rPr>
          <w:b/>
          <w:spacing w:val="-2"/>
          <w:sz w:val="24"/>
        </w:rPr>
        <w:t>терроризму»:</w:t>
      </w:r>
    </w:p>
    <w:p w14:paraId="1C125F28" w14:textId="77777777" w:rsidR="00243EE0" w:rsidRDefault="00000000">
      <w:pPr>
        <w:pStyle w:val="a3"/>
        <w:spacing w:line="274" w:lineRule="exact"/>
        <w:ind w:left="1013" w:firstLine="0"/>
        <w:jc w:val="left"/>
      </w:pPr>
      <w:r>
        <w:t>экстремизм</w:t>
      </w:r>
      <w:r>
        <w:rPr>
          <w:spacing w:val="-7"/>
        </w:rPr>
        <w:t xml:space="preserve"> </w:t>
      </w:r>
      <w:r>
        <w:t>и</w:t>
      </w:r>
      <w:r>
        <w:rPr>
          <w:spacing w:val="-3"/>
        </w:rPr>
        <w:t xml:space="preserve"> </w:t>
      </w:r>
      <w:r>
        <w:t>терроризм</w:t>
      </w:r>
      <w:r>
        <w:rPr>
          <w:spacing w:val="-8"/>
        </w:rPr>
        <w:t xml:space="preserve"> </w:t>
      </w:r>
      <w:r>
        <w:t>как</w:t>
      </w:r>
      <w:r>
        <w:rPr>
          <w:spacing w:val="2"/>
        </w:rPr>
        <w:t xml:space="preserve"> </w:t>
      </w:r>
      <w:r>
        <w:t>угроза устойчивого</w:t>
      </w:r>
      <w:r>
        <w:rPr>
          <w:spacing w:val="-6"/>
        </w:rPr>
        <w:t xml:space="preserve"> </w:t>
      </w:r>
      <w:r>
        <w:t xml:space="preserve">развития </w:t>
      </w:r>
      <w:r>
        <w:rPr>
          <w:spacing w:val="-2"/>
        </w:rPr>
        <w:t>общества;</w:t>
      </w:r>
    </w:p>
    <w:p w14:paraId="07D9407A" w14:textId="77777777" w:rsidR="00243EE0" w:rsidRDefault="00243EE0">
      <w:pPr>
        <w:pStyle w:val="a3"/>
        <w:spacing w:line="274" w:lineRule="exact"/>
        <w:jc w:val="left"/>
        <w:sectPr w:rsidR="00243EE0">
          <w:pgSz w:w="11920" w:h="16840"/>
          <w:pgMar w:top="760" w:right="360" w:bottom="280" w:left="720" w:header="720" w:footer="720" w:gutter="0"/>
          <w:cols w:space="720"/>
        </w:sectPr>
      </w:pPr>
    </w:p>
    <w:p w14:paraId="348B2B9D" w14:textId="77777777" w:rsidR="00243EE0" w:rsidRDefault="00000000">
      <w:pPr>
        <w:pStyle w:val="a3"/>
        <w:spacing w:before="65" w:line="237" w:lineRule="auto"/>
        <w:ind w:left="1013" w:right="3541" w:firstLine="0"/>
        <w:jc w:val="left"/>
      </w:pPr>
      <w:r>
        <w:lastRenderedPageBreak/>
        <w:t>понятия «экстремизм» и «терроризм», их взаимосвязь; варианты</w:t>
      </w:r>
      <w:r>
        <w:rPr>
          <w:spacing w:val="-15"/>
        </w:rPr>
        <w:t xml:space="preserve"> </w:t>
      </w:r>
      <w:r>
        <w:t>проявления</w:t>
      </w:r>
      <w:r>
        <w:rPr>
          <w:spacing w:val="-15"/>
        </w:rPr>
        <w:t xml:space="preserve"> </w:t>
      </w:r>
      <w:r>
        <w:t>экстремизма,</w:t>
      </w:r>
      <w:r>
        <w:rPr>
          <w:spacing w:val="-15"/>
        </w:rPr>
        <w:t xml:space="preserve"> </w:t>
      </w:r>
      <w:r>
        <w:t>возможные</w:t>
      </w:r>
      <w:r>
        <w:rPr>
          <w:spacing w:val="-15"/>
        </w:rPr>
        <w:t xml:space="preserve"> </w:t>
      </w:r>
      <w:r>
        <w:t>последствия;</w:t>
      </w:r>
    </w:p>
    <w:p w14:paraId="5A14EEB7" w14:textId="77777777" w:rsidR="00243EE0" w:rsidRDefault="00000000">
      <w:pPr>
        <w:pStyle w:val="a3"/>
        <w:spacing w:before="1"/>
        <w:ind w:left="1013" w:right="568" w:firstLine="0"/>
        <w:jc w:val="left"/>
      </w:pPr>
      <w:r>
        <w:t>преступления террористической направленности, их цель, причины, последствия; опасность</w:t>
      </w:r>
      <w:r>
        <w:rPr>
          <w:spacing w:val="37"/>
        </w:rPr>
        <w:t xml:space="preserve"> </w:t>
      </w:r>
      <w:r>
        <w:t>вовлечения</w:t>
      </w:r>
      <w:r>
        <w:rPr>
          <w:spacing w:val="35"/>
        </w:rPr>
        <w:t xml:space="preserve"> </w:t>
      </w:r>
      <w:r>
        <w:t>в</w:t>
      </w:r>
      <w:r>
        <w:rPr>
          <w:spacing w:val="36"/>
        </w:rPr>
        <w:t xml:space="preserve"> </w:t>
      </w:r>
      <w:r>
        <w:t>экстремистскую</w:t>
      </w:r>
      <w:r>
        <w:rPr>
          <w:spacing w:val="37"/>
        </w:rPr>
        <w:t xml:space="preserve"> </w:t>
      </w:r>
      <w:r>
        <w:t>и</w:t>
      </w:r>
      <w:r>
        <w:rPr>
          <w:spacing w:val="36"/>
        </w:rPr>
        <w:t xml:space="preserve"> </w:t>
      </w:r>
      <w:r>
        <w:t>террористическую</w:t>
      </w:r>
      <w:r>
        <w:rPr>
          <w:spacing w:val="38"/>
        </w:rPr>
        <w:t xml:space="preserve"> </w:t>
      </w:r>
      <w:r>
        <w:t>деятельность:</w:t>
      </w:r>
      <w:r>
        <w:rPr>
          <w:spacing w:val="35"/>
        </w:rPr>
        <w:t xml:space="preserve"> </w:t>
      </w:r>
      <w:r>
        <w:t>способы</w:t>
      </w:r>
      <w:r>
        <w:rPr>
          <w:spacing w:val="36"/>
        </w:rPr>
        <w:t xml:space="preserve"> </w:t>
      </w:r>
      <w:r>
        <w:t>и</w:t>
      </w:r>
    </w:p>
    <w:p w14:paraId="7016C3A9" w14:textId="77777777" w:rsidR="00243EE0" w:rsidRDefault="00000000">
      <w:pPr>
        <w:pStyle w:val="a3"/>
        <w:ind w:firstLine="0"/>
        <w:jc w:val="left"/>
      </w:pPr>
      <w:r>
        <w:rPr>
          <w:spacing w:val="-2"/>
        </w:rPr>
        <w:t>признаки;</w:t>
      </w:r>
    </w:p>
    <w:p w14:paraId="345D1ACA" w14:textId="77777777" w:rsidR="00243EE0" w:rsidRDefault="00000000">
      <w:pPr>
        <w:pStyle w:val="a3"/>
        <w:ind w:firstLine="600"/>
        <w:jc w:val="left"/>
      </w:pPr>
      <w:r>
        <w:t>предупреждение и противодействие вовлечению</w:t>
      </w:r>
      <w:r>
        <w:rPr>
          <w:spacing w:val="28"/>
        </w:rPr>
        <w:t xml:space="preserve"> </w:t>
      </w:r>
      <w:r>
        <w:t>в экстремистскую</w:t>
      </w:r>
      <w:r>
        <w:rPr>
          <w:spacing w:val="31"/>
        </w:rPr>
        <w:t xml:space="preserve"> </w:t>
      </w:r>
      <w:r>
        <w:t xml:space="preserve">и террористическую </w:t>
      </w:r>
      <w:r>
        <w:rPr>
          <w:spacing w:val="-2"/>
        </w:rPr>
        <w:t>деятельность;</w:t>
      </w:r>
    </w:p>
    <w:p w14:paraId="72D97C8A" w14:textId="77777777" w:rsidR="00243EE0" w:rsidRDefault="00000000">
      <w:pPr>
        <w:pStyle w:val="a3"/>
        <w:spacing w:before="3" w:line="237" w:lineRule="auto"/>
        <w:ind w:left="1013" w:right="6347" w:firstLine="0"/>
        <w:jc w:val="left"/>
      </w:pPr>
      <w:r>
        <w:t>формы террористических актов; уровни</w:t>
      </w:r>
      <w:r>
        <w:rPr>
          <w:spacing w:val="-15"/>
        </w:rPr>
        <w:t xml:space="preserve"> </w:t>
      </w:r>
      <w:r>
        <w:t>террористической</w:t>
      </w:r>
      <w:r>
        <w:rPr>
          <w:spacing w:val="-15"/>
        </w:rPr>
        <w:t xml:space="preserve"> </w:t>
      </w:r>
      <w:r>
        <w:t>угрозы;</w:t>
      </w:r>
    </w:p>
    <w:p w14:paraId="1C8BAD13" w14:textId="77777777" w:rsidR="00243EE0" w:rsidRDefault="00000000">
      <w:pPr>
        <w:pStyle w:val="a3"/>
        <w:spacing w:before="5" w:line="237" w:lineRule="auto"/>
        <w:ind w:firstLine="600"/>
        <w:jc w:val="left"/>
      </w:pPr>
      <w:r>
        <w:t>правила</w:t>
      </w:r>
      <w:r>
        <w:rPr>
          <w:spacing w:val="-4"/>
        </w:rPr>
        <w:t xml:space="preserve"> </w:t>
      </w:r>
      <w:r>
        <w:t>поведения</w:t>
      </w:r>
      <w:r>
        <w:rPr>
          <w:spacing w:val="-3"/>
        </w:rPr>
        <w:t xml:space="preserve"> </w:t>
      </w:r>
      <w:r>
        <w:t>и</w:t>
      </w:r>
      <w:r>
        <w:rPr>
          <w:spacing w:val="-5"/>
        </w:rPr>
        <w:t xml:space="preserve"> </w:t>
      </w:r>
      <w:r>
        <w:t>порядок</w:t>
      </w:r>
      <w:r>
        <w:rPr>
          <w:spacing w:val="-2"/>
        </w:rPr>
        <w:t xml:space="preserve"> </w:t>
      </w:r>
      <w:r>
        <w:t>действий</w:t>
      </w:r>
      <w:r>
        <w:rPr>
          <w:spacing w:val="-5"/>
        </w:rPr>
        <w:t xml:space="preserve"> </w:t>
      </w:r>
      <w:r>
        <w:t>при угрозе</w:t>
      </w:r>
      <w:r>
        <w:rPr>
          <w:spacing w:val="-4"/>
        </w:rPr>
        <w:t xml:space="preserve"> </w:t>
      </w:r>
      <w:r>
        <w:t>или</w:t>
      </w:r>
      <w:r>
        <w:rPr>
          <w:spacing w:val="-2"/>
        </w:rPr>
        <w:t xml:space="preserve"> </w:t>
      </w:r>
      <w:r>
        <w:t>в</w:t>
      </w:r>
      <w:r>
        <w:rPr>
          <w:spacing w:val="-4"/>
        </w:rPr>
        <w:t xml:space="preserve"> </w:t>
      </w:r>
      <w:r>
        <w:t>случае</w:t>
      </w:r>
      <w:r>
        <w:rPr>
          <w:spacing w:val="-4"/>
        </w:rPr>
        <w:t xml:space="preserve"> </w:t>
      </w:r>
      <w:r>
        <w:t>террористического</w:t>
      </w:r>
      <w:r>
        <w:rPr>
          <w:spacing w:val="-3"/>
        </w:rPr>
        <w:t xml:space="preserve"> </w:t>
      </w:r>
      <w:r>
        <w:t>акта, проведении контртеррористической операции;</w:t>
      </w:r>
    </w:p>
    <w:p w14:paraId="357B7DF5" w14:textId="77777777" w:rsidR="00243EE0" w:rsidRDefault="00000000">
      <w:pPr>
        <w:pStyle w:val="a3"/>
        <w:spacing w:before="1"/>
        <w:ind w:left="1013" w:right="150" w:firstLine="0"/>
        <w:jc w:val="left"/>
      </w:pPr>
      <w:r>
        <w:t>правовые основы противодействия экстремизму и терроризму в Российской Федерации; основы</w:t>
      </w:r>
      <w:r>
        <w:rPr>
          <w:spacing w:val="27"/>
        </w:rPr>
        <w:t xml:space="preserve"> </w:t>
      </w:r>
      <w:r>
        <w:t>государственной</w:t>
      </w:r>
      <w:r>
        <w:rPr>
          <w:spacing w:val="34"/>
        </w:rPr>
        <w:t xml:space="preserve"> </w:t>
      </w:r>
      <w:r>
        <w:t>системы</w:t>
      </w:r>
      <w:r>
        <w:rPr>
          <w:spacing w:val="27"/>
        </w:rPr>
        <w:t xml:space="preserve"> </w:t>
      </w:r>
      <w:r>
        <w:t>противодействия</w:t>
      </w:r>
      <w:r>
        <w:rPr>
          <w:spacing w:val="31"/>
        </w:rPr>
        <w:t xml:space="preserve"> </w:t>
      </w:r>
      <w:r>
        <w:t>экстремизму</w:t>
      </w:r>
      <w:r>
        <w:rPr>
          <w:spacing w:val="27"/>
        </w:rPr>
        <w:t xml:space="preserve"> </w:t>
      </w:r>
      <w:r>
        <w:t>и</w:t>
      </w:r>
      <w:r>
        <w:rPr>
          <w:spacing w:val="31"/>
        </w:rPr>
        <w:t xml:space="preserve"> </w:t>
      </w:r>
      <w:r>
        <w:t>терроризму,</w:t>
      </w:r>
      <w:r>
        <w:rPr>
          <w:spacing w:val="31"/>
        </w:rPr>
        <w:t xml:space="preserve"> </w:t>
      </w:r>
      <w:r>
        <w:t>ее</w:t>
      </w:r>
      <w:r>
        <w:rPr>
          <w:spacing w:val="27"/>
        </w:rPr>
        <w:t xml:space="preserve"> </w:t>
      </w:r>
      <w:r>
        <w:t>цели,</w:t>
      </w:r>
    </w:p>
    <w:p w14:paraId="5D9BE17D" w14:textId="77777777" w:rsidR="00243EE0" w:rsidRDefault="00000000">
      <w:pPr>
        <w:pStyle w:val="a3"/>
        <w:ind w:firstLine="0"/>
        <w:jc w:val="left"/>
      </w:pPr>
      <w:r>
        <w:t>задачи,</w:t>
      </w:r>
      <w:r>
        <w:rPr>
          <w:spacing w:val="-8"/>
        </w:rPr>
        <w:t xml:space="preserve"> </w:t>
      </w:r>
      <w:r>
        <w:rPr>
          <w:spacing w:val="-2"/>
        </w:rPr>
        <w:t>принципы;</w:t>
      </w:r>
    </w:p>
    <w:p w14:paraId="40266F2C" w14:textId="77777777" w:rsidR="00243EE0" w:rsidRDefault="00000000">
      <w:pPr>
        <w:pStyle w:val="a3"/>
        <w:spacing w:before="1"/>
        <w:ind w:firstLine="600"/>
        <w:jc w:val="left"/>
      </w:pPr>
      <w:r>
        <w:t>права и</w:t>
      </w:r>
      <w:r>
        <w:rPr>
          <w:spacing w:val="33"/>
        </w:rPr>
        <w:t xml:space="preserve"> </w:t>
      </w:r>
      <w:r>
        <w:t>обязанности</w:t>
      </w:r>
      <w:r>
        <w:rPr>
          <w:spacing w:val="35"/>
        </w:rPr>
        <w:t xml:space="preserve"> </w:t>
      </w:r>
      <w:r>
        <w:t>граждан</w:t>
      </w:r>
      <w:r>
        <w:rPr>
          <w:spacing w:val="33"/>
        </w:rPr>
        <w:t xml:space="preserve"> </w:t>
      </w:r>
      <w:r>
        <w:t>и</w:t>
      </w:r>
      <w:r>
        <w:rPr>
          <w:spacing w:val="33"/>
        </w:rPr>
        <w:t xml:space="preserve"> </w:t>
      </w:r>
      <w:r>
        <w:t>общественных</w:t>
      </w:r>
      <w:r>
        <w:rPr>
          <w:spacing w:val="34"/>
        </w:rPr>
        <w:t xml:space="preserve"> </w:t>
      </w:r>
      <w:r>
        <w:t>организаций</w:t>
      </w:r>
      <w:r>
        <w:rPr>
          <w:spacing w:val="36"/>
        </w:rPr>
        <w:t xml:space="preserve"> </w:t>
      </w:r>
      <w:r>
        <w:t>в</w:t>
      </w:r>
      <w:r>
        <w:rPr>
          <w:spacing w:val="31"/>
        </w:rPr>
        <w:t xml:space="preserve"> </w:t>
      </w:r>
      <w:r>
        <w:t>области</w:t>
      </w:r>
      <w:r>
        <w:rPr>
          <w:spacing w:val="33"/>
        </w:rPr>
        <w:t xml:space="preserve"> </w:t>
      </w:r>
      <w:r>
        <w:t>противодействия экстремизму и терроризму.</w:t>
      </w:r>
    </w:p>
    <w:p w14:paraId="1D83C101" w14:textId="77777777" w:rsidR="00243EE0" w:rsidRDefault="00000000">
      <w:pPr>
        <w:pStyle w:val="1"/>
        <w:spacing w:before="5"/>
        <w:ind w:left="533" w:right="5523"/>
        <w:jc w:val="left"/>
      </w:pPr>
      <w:r>
        <w:t>Планируемые</w:t>
      </w:r>
      <w:r>
        <w:rPr>
          <w:spacing w:val="-16"/>
        </w:rPr>
        <w:t xml:space="preserve"> </w:t>
      </w:r>
      <w:r>
        <w:t>образовательные</w:t>
      </w:r>
      <w:r>
        <w:rPr>
          <w:spacing w:val="-15"/>
        </w:rPr>
        <w:t xml:space="preserve"> </w:t>
      </w:r>
      <w:r>
        <w:t>результаты Личностные результаты</w:t>
      </w:r>
    </w:p>
    <w:p w14:paraId="62900AEB" w14:textId="77777777" w:rsidR="00243EE0" w:rsidRDefault="00000000">
      <w:pPr>
        <w:pStyle w:val="a3"/>
        <w:ind w:right="487" w:firstLine="600"/>
      </w:pPr>
      <w:r>
        <w:t>Личностные результаты достигаются в единстве учебной и воспитательной деятельности</w:t>
      </w:r>
      <w:r>
        <w:rPr>
          <w:spacing w:val="40"/>
        </w:rPr>
        <w:t xml:space="preserve">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4AFFC51E" w14:textId="77777777" w:rsidR="00243EE0" w:rsidRDefault="00000000">
      <w:pPr>
        <w:pStyle w:val="a3"/>
        <w:ind w:right="482" w:firstLine="600"/>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139F161" w14:textId="77777777" w:rsidR="00243EE0" w:rsidRDefault="00000000">
      <w:pPr>
        <w:pStyle w:val="a3"/>
        <w:ind w:left="1013" w:firstLine="0"/>
      </w:pPr>
      <w:r>
        <w:t>Личностные</w:t>
      </w:r>
      <w:r>
        <w:rPr>
          <w:spacing w:val="-8"/>
        </w:rPr>
        <w:t xml:space="preserve"> </w:t>
      </w:r>
      <w:r>
        <w:t>результаты</w:t>
      </w:r>
      <w:r>
        <w:rPr>
          <w:spacing w:val="-6"/>
        </w:rPr>
        <w:t xml:space="preserve"> </w:t>
      </w:r>
      <w:r>
        <w:t>изучения</w:t>
      </w:r>
      <w:r>
        <w:rPr>
          <w:spacing w:val="-1"/>
        </w:rPr>
        <w:t xml:space="preserve"> </w:t>
      </w:r>
      <w:r>
        <w:t>ОБЗР</w:t>
      </w:r>
      <w:r>
        <w:rPr>
          <w:spacing w:val="-3"/>
        </w:rPr>
        <w:t xml:space="preserve"> </w:t>
      </w:r>
      <w:r>
        <w:rPr>
          <w:spacing w:val="-2"/>
        </w:rPr>
        <w:t>включают:</w:t>
      </w:r>
    </w:p>
    <w:p w14:paraId="36EDFC24" w14:textId="77777777" w:rsidR="00243EE0" w:rsidRDefault="00000000">
      <w:pPr>
        <w:pStyle w:val="1"/>
        <w:numPr>
          <w:ilvl w:val="0"/>
          <w:numId w:val="30"/>
        </w:numPr>
        <w:tabs>
          <w:tab w:val="left" w:pos="1268"/>
        </w:tabs>
        <w:spacing w:before="1" w:line="274" w:lineRule="exact"/>
        <w:ind w:left="1268" w:hanging="255"/>
      </w:pPr>
      <w:r>
        <w:t>Гражданское</w:t>
      </w:r>
      <w:r>
        <w:rPr>
          <w:spacing w:val="-7"/>
        </w:rPr>
        <w:t xml:space="preserve"> </w:t>
      </w:r>
      <w:r>
        <w:rPr>
          <w:spacing w:val="-2"/>
        </w:rPr>
        <w:t>воспитание:</w:t>
      </w:r>
    </w:p>
    <w:p w14:paraId="62EECC1D" w14:textId="77777777" w:rsidR="00243EE0" w:rsidRDefault="00000000">
      <w:pPr>
        <w:pStyle w:val="a3"/>
        <w:spacing w:line="274" w:lineRule="exact"/>
        <w:ind w:left="1013" w:firstLine="0"/>
      </w:pPr>
      <w:r>
        <w:t>сформированность</w:t>
      </w:r>
      <w:r>
        <w:rPr>
          <w:spacing w:val="-14"/>
        </w:rPr>
        <w:t xml:space="preserve"> </w:t>
      </w:r>
      <w:r>
        <w:t>активной</w:t>
      </w:r>
      <w:r>
        <w:rPr>
          <w:spacing w:val="-13"/>
        </w:rPr>
        <w:t xml:space="preserve"> </w:t>
      </w:r>
      <w:r>
        <w:t>гражданской</w:t>
      </w:r>
      <w:r>
        <w:rPr>
          <w:spacing w:val="-14"/>
        </w:rPr>
        <w:t xml:space="preserve"> </w:t>
      </w:r>
      <w:r>
        <w:t>позиции</w:t>
      </w:r>
      <w:r>
        <w:rPr>
          <w:spacing w:val="-13"/>
        </w:rPr>
        <w:t xml:space="preserve"> </w:t>
      </w:r>
      <w:r>
        <w:t>обучающегося,</w:t>
      </w:r>
      <w:r>
        <w:rPr>
          <w:spacing w:val="-13"/>
        </w:rPr>
        <w:t xml:space="preserve"> </w:t>
      </w:r>
      <w:r>
        <w:rPr>
          <w:spacing w:val="-2"/>
        </w:rPr>
        <w:t>готового</w:t>
      </w:r>
    </w:p>
    <w:p w14:paraId="7E1968F8" w14:textId="77777777" w:rsidR="00243EE0" w:rsidRDefault="00000000">
      <w:pPr>
        <w:pStyle w:val="a3"/>
        <w:ind w:right="490" w:firstLine="600"/>
      </w:pPr>
      <w:r>
        <w:t xml:space="preserve">и способного применять принципы и правила безопасного поведения в течение всей </w:t>
      </w:r>
      <w:r>
        <w:rPr>
          <w:spacing w:val="-2"/>
        </w:rPr>
        <w:t>жизни;</w:t>
      </w:r>
    </w:p>
    <w:p w14:paraId="2FDCFCA3" w14:textId="77777777" w:rsidR="00243EE0" w:rsidRDefault="00000000">
      <w:pPr>
        <w:pStyle w:val="a3"/>
        <w:ind w:right="482" w:firstLine="600"/>
      </w:pPr>
      <w:r>
        <w:t>уважение</w:t>
      </w:r>
      <w:r>
        <w:rPr>
          <w:spacing w:val="-3"/>
        </w:rPr>
        <w:t xml:space="preserve"> </w:t>
      </w:r>
      <w:r>
        <w:t>закона и</w:t>
      </w:r>
      <w:r>
        <w:rPr>
          <w:spacing w:val="-1"/>
        </w:rPr>
        <w:t xml:space="preserve"> </w:t>
      </w:r>
      <w:r>
        <w:t>правопорядка,</w:t>
      </w:r>
      <w:r>
        <w:rPr>
          <w:spacing w:val="-2"/>
        </w:rPr>
        <w:t xml:space="preserve"> </w:t>
      </w:r>
      <w:r>
        <w:t>осознание</w:t>
      </w:r>
      <w:r>
        <w:rPr>
          <w:spacing w:val="-2"/>
        </w:rPr>
        <w:t xml:space="preserve"> </w:t>
      </w:r>
      <w:r>
        <w:t>своих</w:t>
      </w:r>
      <w:r>
        <w:rPr>
          <w:spacing w:val="-2"/>
        </w:rPr>
        <w:t xml:space="preserve"> </w:t>
      </w:r>
      <w:r>
        <w:t>прав,</w:t>
      </w:r>
      <w:r>
        <w:rPr>
          <w:spacing w:val="-3"/>
        </w:rPr>
        <w:t xml:space="preserve"> </w:t>
      </w:r>
      <w:r>
        <w:t>обязанностей</w:t>
      </w:r>
      <w:r>
        <w:rPr>
          <w:spacing w:val="-3"/>
        </w:rPr>
        <w:t xml:space="preserve"> </w:t>
      </w:r>
      <w:r>
        <w:t>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BD4CD82" w14:textId="77777777" w:rsidR="00243EE0" w:rsidRDefault="00000000">
      <w:pPr>
        <w:pStyle w:val="a3"/>
        <w:spacing w:before="2"/>
        <w:ind w:right="491" w:firstLine="60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DDCDB54" w14:textId="77777777" w:rsidR="00243EE0" w:rsidRDefault="00000000">
      <w:pPr>
        <w:pStyle w:val="a3"/>
        <w:spacing w:before="1"/>
        <w:ind w:right="494" w:firstLine="600"/>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w:t>
      </w:r>
      <w:r>
        <w:rPr>
          <w:spacing w:val="80"/>
        </w:rPr>
        <w:t xml:space="preserve"> </w:t>
      </w:r>
      <w:r>
        <w:rPr>
          <w:spacing w:val="-2"/>
        </w:rPr>
        <w:t>признакам;</w:t>
      </w:r>
    </w:p>
    <w:p w14:paraId="5CD6FCF5" w14:textId="77777777" w:rsidR="00243EE0" w:rsidRDefault="00000000">
      <w:pPr>
        <w:pStyle w:val="a3"/>
        <w:ind w:right="492" w:firstLine="600"/>
      </w:pPr>
      <w:r>
        <w:t>готовность к взаимодействию с обществом и государством в обеспечении безопасности жизни и здоровья населения;</w:t>
      </w:r>
    </w:p>
    <w:p w14:paraId="3EB31BDF" w14:textId="77777777" w:rsidR="00243EE0" w:rsidRDefault="00000000">
      <w:pPr>
        <w:pStyle w:val="a3"/>
        <w:ind w:right="487" w:firstLine="60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w:t>
      </w:r>
      <w:r>
        <w:rPr>
          <w:spacing w:val="40"/>
        </w:rPr>
        <w:t xml:space="preserve"> </w:t>
      </w:r>
      <w:r>
        <w:t>личности, общества и государства;</w:t>
      </w:r>
    </w:p>
    <w:p w14:paraId="7840FDD2" w14:textId="77777777" w:rsidR="00243EE0" w:rsidRDefault="00000000">
      <w:pPr>
        <w:pStyle w:val="1"/>
        <w:numPr>
          <w:ilvl w:val="0"/>
          <w:numId w:val="30"/>
        </w:numPr>
        <w:tabs>
          <w:tab w:val="left" w:pos="1268"/>
        </w:tabs>
        <w:spacing w:before="5" w:line="275" w:lineRule="exact"/>
        <w:ind w:left="1268" w:hanging="255"/>
      </w:pPr>
      <w:r>
        <w:t>Патриотическое</w:t>
      </w:r>
      <w:r>
        <w:rPr>
          <w:spacing w:val="-7"/>
        </w:rPr>
        <w:t xml:space="preserve"> </w:t>
      </w:r>
      <w:r>
        <w:rPr>
          <w:spacing w:val="-2"/>
        </w:rPr>
        <w:t>воспитание:</w:t>
      </w:r>
    </w:p>
    <w:p w14:paraId="705649E3" w14:textId="77777777" w:rsidR="00243EE0" w:rsidRDefault="00000000">
      <w:pPr>
        <w:pStyle w:val="a3"/>
        <w:ind w:right="493" w:firstLine="600"/>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395D792F" w14:textId="77777777" w:rsidR="00243EE0" w:rsidRDefault="00243EE0">
      <w:pPr>
        <w:pStyle w:val="a3"/>
        <w:sectPr w:rsidR="00243EE0">
          <w:pgSz w:w="11920" w:h="16840"/>
          <w:pgMar w:top="760" w:right="360" w:bottom="280" w:left="720" w:header="720" w:footer="720" w:gutter="0"/>
          <w:cols w:space="720"/>
        </w:sectPr>
      </w:pPr>
    </w:p>
    <w:p w14:paraId="51FED352" w14:textId="77777777" w:rsidR="00243EE0" w:rsidRDefault="00000000">
      <w:pPr>
        <w:pStyle w:val="a3"/>
        <w:spacing w:before="63"/>
        <w:ind w:right="490" w:firstLine="600"/>
      </w:pPr>
      <w: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w:t>
      </w:r>
      <w:r>
        <w:rPr>
          <w:spacing w:val="80"/>
        </w:rPr>
        <w:t xml:space="preserve"> </w:t>
      </w:r>
      <w:r>
        <w:t>Российской Федерации, достижениям России в области обеспечения безопасности жизни и здоровья людей;</w:t>
      </w:r>
    </w:p>
    <w:p w14:paraId="37FDC310" w14:textId="77777777" w:rsidR="00243EE0" w:rsidRDefault="00000000">
      <w:pPr>
        <w:pStyle w:val="a3"/>
        <w:ind w:right="490" w:firstLine="600"/>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D310139" w14:textId="77777777" w:rsidR="00243EE0" w:rsidRDefault="00000000">
      <w:pPr>
        <w:pStyle w:val="1"/>
        <w:numPr>
          <w:ilvl w:val="0"/>
          <w:numId w:val="30"/>
        </w:numPr>
        <w:tabs>
          <w:tab w:val="left" w:pos="1268"/>
        </w:tabs>
        <w:spacing w:before="3" w:line="274" w:lineRule="exact"/>
        <w:ind w:left="1268" w:hanging="255"/>
      </w:pPr>
      <w:r>
        <w:t>Духовно-нравственное</w:t>
      </w:r>
      <w:r>
        <w:rPr>
          <w:spacing w:val="-11"/>
        </w:rPr>
        <w:t xml:space="preserve"> </w:t>
      </w:r>
      <w:r>
        <w:rPr>
          <w:spacing w:val="-2"/>
        </w:rPr>
        <w:t>воспитание:</w:t>
      </w:r>
    </w:p>
    <w:p w14:paraId="7C08BB53" w14:textId="77777777" w:rsidR="00243EE0" w:rsidRDefault="00000000">
      <w:pPr>
        <w:pStyle w:val="a3"/>
        <w:tabs>
          <w:tab w:val="left" w:pos="2320"/>
          <w:tab w:val="left" w:pos="3588"/>
          <w:tab w:val="left" w:pos="4912"/>
          <w:tab w:val="left" w:pos="6449"/>
          <w:tab w:val="left" w:pos="7419"/>
          <w:tab w:val="left" w:pos="7812"/>
          <w:tab w:val="left" w:pos="9350"/>
        </w:tabs>
        <w:ind w:right="493" w:firstLine="602"/>
        <w:jc w:val="right"/>
      </w:pPr>
      <w:r>
        <w:rPr>
          <w:spacing w:val="-2"/>
        </w:rPr>
        <w:t>осознание</w:t>
      </w:r>
      <w:r>
        <w:tab/>
      </w:r>
      <w:r>
        <w:rPr>
          <w:spacing w:val="-2"/>
        </w:rPr>
        <w:t>духовных</w:t>
      </w:r>
      <w:r>
        <w:tab/>
      </w:r>
      <w:r>
        <w:rPr>
          <w:spacing w:val="-2"/>
        </w:rPr>
        <w:t>ценностей</w:t>
      </w:r>
      <w:r>
        <w:tab/>
      </w:r>
      <w:r>
        <w:rPr>
          <w:spacing w:val="-2"/>
        </w:rPr>
        <w:t>российского</w:t>
      </w:r>
      <w:r>
        <w:tab/>
      </w:r>
      <w:r>
        <w:rPr>
          <w:spacing w:val="-2"/>
        </w:rPr>
        <w:t>народа</w:t>
      </w:r>
      <w:r>
        <w:tab/>
      </w:r>
      <w:r>
        <w:rPr>
          <w:spacing w:val="-10"/>
        </w:rPr>
        <w:t>и</w:t>
      </w:r>
      <w:r>
        <w:tab/>
      </w:r>
      <w:r>
        <w:rPr>
          <w:spacing w:val="-2"/>
        </w:rPr>
        <w:t>российского</w:t>
      </w:r>
      <w:r>
        <w:tab/>
      </w:r>
      <w:r>
        <w:rPr>
          <w:spacing w:val="-2"/>
        </w:rPr>
        <w:t xml:space="preserve">воинства; </w:t>
      </w:r>
      <w:r>
        <w:t>сформированность</w:t>
      </w:r>
      <w:r>
        <w:rPr>
          <w:spacing w:val="80"/>
        </w:rPr>
        <w:t xml:space="preserve"> </w:t>
      </w:r>
      <w:r>
        <w:t>ценности</w:t>
      </w:r>
      <w:r>
        <w:rPr>
          <w:spacing w:val="80"/>
        </w:rPr>
        <w:t xml:space="preserve"> </w:t>
      </w:r>
      <w:r>
        <w:t>безопасного</w:t>
      </w:r>
      <w:r>
        <w:rPr>
          <w:spacing w:val="80"/>
        </w:rPr>
        <w:t xml:space="preserve"> </w:t>
      </w:r>
      <w:r>
        <w:t>поведения,</w:t>
      </w:r>
      <w:r>
        <w:rPr>
          <w:spacing w:val="80"/>
        </w:rPr>
        <w:t xml:space="preserve"> </w:t>
      </w:r>
      <w:r>
        <w:t>осознанного</w:t>
      </w:r>
      <w:r>
        <w:rPr>
          <w:spacing w:val="80"/>
        </w:rPr>
        <w:t xml:space="preserve"> </w:t>
      </w:r>
      <w:r>
        <w:t>и</w:t>
      </w:r>
      <w:r>
        <w:rPr>
          <w:spacing w:val="80"/>
        </w:rPr>
        <w:t xml:space="preserve"> </w:t>
      </w:r>
      <w:r>
        <w:t>ответственного отношения</w:t>
      </w:r>
      <w:r>
        <w:rPr>
          <w:spacing w:val="77"/>
        </w:rPr>
        <w:t xml:space="preserve"> </w:t>
      </w:r>
      <w:r>
        <w:t>к</w:t>
      </w:r>
      <w:r>
        <w:rPr>
          <w:spacing w:val="53"/>
          <w:w w:val="150"/>
        </w:rPr>
        <w:t xml:space="preserve"> </w:t>
      </w:r>
      <w:r>
        <w:t>личной</w:t>
      </w:r>
      <w:r>
        <w:rPr>
          <w:spacing w:val="50"/>
          <w:w w:val="150"/>
        </w:rPr>
        <w:t xml:space="preserve"> </w:t>
      </w:r>
      <w:r>
        <w:t>безопасности,</w:t>
      </w:r>
      <w:r>
        <w:rPr>
          <w:spacing w:val="53"/>
          <w:w w:val="150"/>
        </w:rPr>
        <w:t xml:space="preserve"> </w:t>
      </w:r>
      <w:r>
        <w:t>безопасности</w:t>
      </w:r>
      <w:r>
        <w:rPr>
          <w:spacing w:val="53"/>
          <w:w w:val="150"/>
        </w:rPr>
        <w:t xml:space="preserve"> </w:t>
      </w:r>
      <w:r>
        <w:t>других</w:t>
      </w:r>
      <w:r>
        <w:rPr>
          <w:spacing w:val="55"/>
          <w:w w:val="150"/>
        </w:rPr>
        <w:t xml:space="preserve"> </w:t>
      </w:r>
      <w:r>
        <w:t>людей,</w:t>
      </w:r>
      <w:r>
        <w:rPr>
          <w:spacing w:val="79"/>
        </w:rPr>
        <w:t xml:space="preserve"> </w:t>
      </w:r>
      <w:r>
        <w:t>общества</w:t>
      </w:r>
      <w:r>
        <w:rPr>
          <w:spacing w:val="52"/>
          <w:w w:val="150"/>
        </w:rPr>
        <w:t xml:space="preserve"> </w:t>
      </w:r>
      <w:r>
        <w:t>и</w:t>
      </w:r>
      <w:r>
        <w:rPr>
          <w:spacing w:val="54"/>
          <w:w w:val="150"/>
        </w:rPr>
        <w:t xml:space="preserve"> </w:t>
      </w:r>
      <w:r>
        <w:rPr>
          <w:spacing w:val="-2"/>
        </w:rPr>
        <w:t>государства;</w:t>
      </w:r>
    </w:p>
    <w:p w14:paraId="76075443" w14:textId="77777777" w:rsidR="00243EE0" w:rsidRDefault="00000000">
      <w:pPr>
        <w:pStyle w:val="a3"/>
        <w:tabs>
          <w:tab w:val="left" w:pos="2489"/>
          <w:tab w:val="left" w:pos="3735"/>
          <w:tab w:val="left" w:pos="4938"/>
          <w:tab w:val="left" w:pos="6572"/>
          <w:tab w:val="left" w:pos="7974"/>
          <w:tab w:val="left" w:pos="9119"/>
        </w:tabs>
        <w:ind w:right="491" w:firstLine="602"/>
        <w:jc w:val="left"/>
      </w:pPr>
      <w:r>
        <w:rPr>
          <w:spacing w:val="-2"/>
        </w:rPr>
        <w:t>способность</w:t>
      </w:r>
      <w:r>
        <w:tab/>
      </w:r>
      <w:r>
        <w:rPr>
          <w:spacing w:val="-2"/>
        </w:rPr>
        <w:t>оценивать</w:t>
      </w:r>
      <w:r>
        <w:tab/>
      </w:r>
      <w:r>
        <w:rPr>
          <w:spacing w:val="-2"/>
        </w:rPr>
        <w:t>ситуацию</w:t>
      </w:r>
      <w:r>
        <w:tab/>
        <w:t>и</w:t>
      </w:r>
      <w:r>
        <w:rPr>
          <w:spacing w:val="80"/>
        </w:rPr>
        <w:t xml:space="preserve"> </w:t>
      </w:r>
      <w:r>
        <w:t>принимать</w:t>
      </w:r>
      <w:r>
        <w:tab/>
      </w:r>
      <w:r>
        <w:rPr>
          <w:spacing w:val="-2"/>
        </w:rPr>
        <w:t>осознанные</w:t>
      </w:r>
      <w:r>
        <w:tab/>
      </w:r>
      <w:r>
        <w:rPr>
          <w:spacing w:val="-2"/>
        </w:rPr>
        <w:t>решения,</w:t>
      </w:r>
      <w:r>
        <w:tab/>
      </w:r>
      <w:r>
        <w:rPr>
          <w:spacing w:val="-2"/>
        </w:rPr>
        <w:t xml:space="preserve">готовность </w:t>
      </w:r>
      <w:r>
        <w:t>реализовать</w:t>
      </w:r>
      <w:r>
        <w:rPr>
          <w:spacing w:val="40"/>
        </w:rPr>
        <w:t xml:space="preserve"> </w:t>
      </w:r>
      <w:r>
        <w:t>риск-ориентированное</w:t>
      </w:r>
      <w:r>
        <w:rPr>
          <w:spacing w:val="40"/>
        </w:rPr>
        <w:t xml:space="preserve"> </w:t>
      </w:r>
      <w:r>
        <w:t>поведение,</w:t>
      </w:r>
      <w:r>
        <w:rPr>
          <w:spacing w:val="40"/>
        </w:rPr>
        <w:t xml:space="preserve"> </w:t>
      </w:r>
      <w:r>
        <w:t>самостоятельно</w:t>
      </w:r>
      <w:r>
        <w:rPr>
          <w:spacing w:val="40"/>
        </w:rPr>
        <w:t xml:space="preserve"> </w:t>
      </w:r>
      <w:r>
        <w:t>и</w:t>
      </w:r>
      <w:r>
        <w:rPr>
          <w:spacing w:val="40"/>
        </w:rPr>
        <w:t xml:space="preserve"> </w:t>
      </w:r>
      <w:r>
        <w:t>ответственно</w:t>
      </w:r>
      <w:r>
        <w:rPr>
          <w:spacing w:val="40"/>
        </w:rPr>
        <w:t xml:space="preserve"> </w:t>
      </w:r>
      <w:r>
        <w:t>действовать</w:t>
      </w:r>
      <w:r>
        <w:rPr>
          <w:spacing w:val="40"/>
        </w:rPr>
        <w:t xml:space="preserve"> </w:t>
      </w:r>
      <w:r>
        <w:t>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2388AF3" w14:textId="77777777" w:rsidR="00243EE0" w:rsidRDefault="00000000">
      <w:pPr>
        <w:pStyle w:val="a3"/>
        <w:ind w:firstLine="600"/>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старшему</w:t>
      </w:r>
      <w:r>
        <w:rPr>
          <w:spacing w:val="38"/>
        </w:rPr>
        <w:t xml:space="preserve"> </w:t>
      </w:r>
      <w:r>
        <w:t>поколению,</w:t>
      </w:r>
      <w:r>
        <w:rPr>
          <w:spacing w:val="40"/>
        </w:rPr>
        <w:t xml:space="preserve"> </w:t>
      </w:r>
      <w:r>
        <w:t>семье,</w:t>
      </w:r>
      <w:r>
        <w:rPr>
          <w:spacing w:val="40"/>
        </w:rPr>
        <w:t xml:space="preserve"> </w:t>
      </w:r>
      <w:r>
        <w:t>культуре</w:t>
      </w:r>
      <w:r>
        <w:rPr>
          <w:spacing w:val="40"/>
        </w:rPr>
        <w:t xml:space="preserve"> </w:t>
      </w:r>
      <w:r>
        <w:t>и традициям народов России, принятие идей волонтёрства и добровольчества;</w:t>
      </w:r>
    </w:p>
    <w:p w14:paraId="1E374274" w14:textId="77777777" w:rsidR="00243EE0" w:rsidRDefault="00000000">
      <w:pPr>
        <w:pStyle w:val="1"/>
        <w:numPr>
          <w:ilvl w:val="0"/>
          <w:numId w:val="30"/>
        </w:numPr>
        <w:tabs>
          <w:tab w:val="left" w:pos="1268"/>
        </w:tabs>
        <w:spacing w:before="1" w:line="274" w:lineRule="exact"/>
        <w:ind w:left="1268" w:hanging="255"/>
      </w:pPr>
      <w:r>
        <w:t>Эстетическое</w:t>
      </w:r>
      <w:r>
        <w:rPr>
          <w:spacing w:val="-9"/>
        </w:rPr>
        <w:t xml:space="preserve"> </w:t>
      </w:r>
      <w:r>
        <w:rPr>
          <w:spacing w:val="-2"/>
        </w:rPr>
        <w:t>воспитание:</w:t>
      </w:r>
    </w:p>
    <w:p w14:paraId="48FD1C21" w14:textId="77777777" w:rsidR="00243EE0" w:rsidRDefault="00000000">
      <w:pPr>
        <w:pStyle w:val="a3"/>
        <w:tabs>
          <w:tab w:val="left" w:pos="2656"/>
          <w:tab w:val="left" w:pos="4102"/>
          <w:tab w:val="left" w:pos="4536"/>
          <w:tab w:val="left" w:pos="5368"/>
          <w:tab w:val="left" w:pos="5798"/>
          <w:tab w:val="left" w:pos="7165"/>
          <w:tab w:val="left" w:pos="7587"/>
          <w:tab w:val="left" w:pos="8960"/>
        </w:tabs>
        <w:ind w:right="495" w:firstLine="600"/>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10"/>
        </w:rPr>
        <w:t>в</w:t>
      </w:r>
      <w:r>
        <w:tab/>
      </w:r>
      <w:r>
        <w:rPr>
          <w:spacing w:val="-2"/>
        </w:rPr>
        <w:t>сочетании</w:t>
      </w:r>
      <w:r>
        <w:tab/>
      </w:r>
      <w:r>
        <w:rPr>
          <w:spacing w:val="-10"/>
        </w:rPr>
        <w:t>с</w:t>
      </w:r>
      <w:r>
        <w:tab/>
      </w:r>
      <w:r>
        <w:rPr>
          <w:spacing w:val="-2"/>
        </w:rPr>
        <w:t>культурой</w:t>
      </w:r>
      <w:r>
        <w:tab/>
      </w:r>
      <w:r>
        <w:rPr>
          <w:spacing w:val="-2"/>
        </w:rPr>
        <w:t>безопасности жизнедеятельности;</w:t>
      </w:r>
    </w:p>
    <w:p w14:paraId="312CFC79" w14:textId="77777777" w:rsidR="00243EE0" w:rsidRDefault="00000000">
      <w:pPr>
        <w:pStyle w:val="a3"/>
        <w:ind w:firstLine="600"/>
        <w:jc w:val="left"/>
      </w:pPr>
      <w:r>
        <w:t>понимание</w:t>
      </w:r>
      <w:r>
        <w:rPr>
          <w:spacing w:val="80"/>
        </w:rPr>
        <w:t xml:space="preserve"> </w:t>
      </w:r>
      <w:r>
        <w:t>взаимозависимости</w:t>
      </w:r>
      <w:r>
        <w:rPr>
          <w:spacing w:val="80"/>
        </w:rPr>
        <w:t xml:space="preserve"> </w:t>
      </w:r>
      <w:r>
        <w:t>успешности</w:t>
      </w:r>
      <w:r>
        <w:rPr>
          <w:spacing w:val="80"/>
        </w:rPr>
        <w:t xml:space="preserve"> </w:t>
      </w:r>
      <w:r>
        <w:t>и</w:t>
      </w:r>
      <w:r>
        <w:rPr>
          <w:spacing w:val="80"/>
        </w:rPr>
        <w:t xml:space="preserve"> </w:t>
      </w:r>
      <w:r>
        <w:t>полноценного</w:t>
      </w:r>
      <w:r>
        <w:rPr>
          <w:spacing w:val="80"/>
        </w:rPr>
        <w:t xml:space="preserve"> </w:t>
      </w:r>
      <w:r>
        <w:t>развития</w:t>
      </w:r>
      <w:r>
        <w:rPr>
          <w:spacing w:val="80"/>
        </w:rPr>
        <w:t xml:space="preserve"> </w:t>
      </w:r>
      <w:r>
        <w:t>и</w:t>
      </w:r>
      <w:r>
        <w:rPr>
          <w:spacing w:val="80"/>
        </w:rPr>
        <w:t xml:space="preserve"> </w:t>
      </w:r>
      <w:r>
        <w:t>безопасного поведения в повседневной жизни;</w:t>
      </w:r>
    </w:p>
    <w:p w14:paraId="25DE89AC" w14:textId="77777777" w:rsidR="00243EE0" w:rsidRDefault="00000000">
      <w:pPr>
        <w:pStyle w:val="1"/>
        <w:numPr>
          <w:ilvl w:val="0"/>
          <w:numId w:val="30"/>
        </w:numPr>
        <w:tabs>
          <w:tab w:val="left" w:pos="1268"/>
        </w:tabs>
        <w:spacing w:before="2" w:line="274" w:lineRule="exact"/>
        <w:ind w:left="1268" w:hanging="255"/>
      </w:pPr>
      <w:r>
        <w:t>Ценности</w:t>
      </w:r>
      <w:r>
        <w:rPr>
          <w:spacing w:val="-7"/>
        </w:rPr>
        <w:t xml:space="preserve"> </w:t>
      </w:r>
      <w:r>
        <w:t>научного</w:t>
      </w:r>
      <w:r>
        <w:rPr>
          <w:spacing w:val="-6"/>
        </w:rPr>
        <w:t xml:space="preserve"> </w:t>
      </w:r>
      <w:r>
        <w:rPr>
          <w:spacing w:val="-2"/>
        </w:rPr>
        <w:t>познания:</w:t>
      </w:r>
    </w:p>
    <w:p w14:paraId="65544B8C" w14:textId="77777777" w:rsidR="00243EE0" w:rsidRDefault="00000000">
      <w:pPr>
        <w:pStyle w:val="a3"/>
        <w:ind w:right="484" w:firstLine="60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DE31F4F" w14:textId="77777777" w:rsidR="00243EE0" w:rsidRDefault="00000000">
      <w:pPr>
        <w:pStyle w:val="a3"/>
        <w:spacing w:before="3" w:line="237" w:lineRule="auto"/>
        <w:ind w:right="496" w:firstLine="600"/>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D3517A7" w14:textId="77777777" w:rsidR="00243EE0" w:rsidRDefault="00000000">
      <w:pPr>
        <w:pStyle w:val="a3"/>
        <w:spacing w:before="1"/>
        <w:ind w:right="492" w:firstLine="600"/>
      </w:pPr>
      <w:r>
        <w:t>способность применять научные знания для реализации принципов безопасного</w:t>
      </w:r>
      <w:r>
        <w:rPr>
          <w:spacing w:val="40"/>
        </w:rPr>
        <w:t xml:space="preserve"> </w:t>
      </w:r>
      <w:r>
        <w:t>поведения (способность предвидеть, по возможности избегать, безопасно действовать в опасных, экстремальных и чрезвычайных ситуациях);</w:t>
      </w:r>
    </w:p>
    <w:p w14:paraId="38D9488C" w14:textId="77777777" w:rsidR="00243EE0" w:rsidRDefault="00000000">
      <w:pPr>
        <w:pStyle w:val="1"/>
        <w:numPr>
          <w:ilvl w:val="0"/>
          <w:numId w:val="30"/>
        </w:numPr>
        <w:tabs>
          <w:tab w:val="left" w:pos="1268"/>
        </w:tabs>
        <w:spacing w:before="5" w:line="274" w:lineRule="exact"/>
        <w:ind w:left="1268" w:hanging="255"/>
      </w:pPr>
      <w:r>
        <w:t>Физическое</w:t>
      </w:r>
      <w:r>
        <w:rPr>
          <w:spacing w:val="-7"/>
        </w:rPr>
        <w:t xml:space="preserve"> </w:t>
      </w:r>
      <w:r>
        <w:rPr>
          <w:spacing w:val="-2"/>
        </w:rPr>
        <w:t>воспитание:</w:t>
      </w:r>
    </w:p>
    <w:p w14:paraId="02C0E566" w14:textId="77777777" w:rsidR="00243EE0" w:rsidRDefault="00000000">
      <w:pPr>
        <w:pStyle w:val="a3"/>
        <w:ind w:firstLine="600"/>
        <w:jc w:val="left"/>
      </w:pPr>
      <w:r>
        <w:t>осознание</w:t>
      </w:r>
      <w:r>
        <w:rPr>
          <w:spacing w:val="40"/>
        </w:rPr>
        <w:t xml:space="preserve"> </w:t>
      </w:r>
      <w:r>
        <w:t>ценности</w:t>
      </w:r>
      <w:r>
        <w:rPr>
          <w:spacing w:val="40"/>
        </w:rPr>
        <w:t xml:space="preserve"> </w:t>
      </w:r>
      <w:r>
        <w:t>жизни,</w:t>
      </w:r>
      <w:r>
        <w:rPr>
          <w:spacing w:val="40"/>
        </w:rPr>
        <w:t xml:space="preserve"> </w:t>
      </w:r>
      <w:r>
        <w:t>сформированность</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w:t>
      </w:r>
      <w:r>
        <w:rPr>
          <w:spacing w:val="40"/>
        </w:rPr>
        <w:t xml:space="preserve"> </w:t>
      </w:r>
      <w:r>
        <w:t>здоровью и здоровью окружающих;</w:t>
      </w:r>
    </w:p>
    <w:p w14:paraId="3D2D38EC" w14:textId="77777777" w:rsidR="00243EE0" w:rsidRDefault="00000000">
      <w:pPr>
        <w:pStyle w:val="a3"/>
        <w:ind w:firstLine="600"/>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rPr>
        <w:t xml:space="preserve"> </w:t>
      </w:r>
      <w:r>
        <w:t>готовность</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случае</w:t>
      </w:r>
      <w:r>
        <w:rPr>
          <w:spacing w:val="80"/>
        </w:rPr>
        <w:t xml:space="preserve"> </w:t>
      </w:r>
      <w:r>
        <w:rPr>
          <w:spacing w:val="-2"/>
        </w:rPr>
        <w:t>необходимости;</w:t>
      </w:r>
    </w:p>
    <w:p w14:paraId="0AED786D" w14:textId="77777777" w:rsidR="00243EE0" w:rsidRDefault="00000000">
      <w:pPr>
        <w:pStyle w:val="a3"/>
        <w:ind w:left="1013" w:firstLine="0"/>
        <w:jc w:val="left"/>
      </w:pPr>
      <w:r>
        <w:t>потребность</w:t>
      </w:r>
      <w:r>
        <w:rPr>
          <w:spacing w:val="-5"/>
        </w:rPr>
        <w:t xml:space="preserve"> </w:t>
      </w:r>
      <w:r>
        <w:t>в</w:t>
      </w:r>
      <w:r>
        <w:rPr>
          <w:spacing w:val="-8"/>
        </w:rPr>
        <w:t xml:space="preserve"> </w:t>
      </w:r>
      <w:r>
        <w:t>регулярном</w:t>
      </w:r>
      <w:r>
        <w:rPr>
          <w:spacing w:val="-9"/>
        </w:rPr>
        <w:t xml:space="preserve"> </w:t>
      </w:r>
      <w:r>
        <w:t>ведении</w:t>
      </w:r>
      <w:r>
        <w:rPr>
          <w:spacing w:val="-5"/>
        </w:rPr>
        <w:t xml:space="preserve"> </w:t>
      </w:r>
      <w:r>
        <w:t>здорового</w:t>
      </w:r>
      <w:r>
        <w:rPr>
          <w:spacing w:val="-6"/>
        </w:rPr>
        <w:t xml:space="preserve"> </w:t>
      </w:r>
      <w:r>
        <w:t>образа</w:t>
      </w:r>
      <w:r>
        <w:rPr>
          <w:spacing w:val="-8"/>
        </w:rPr>
        <w:t xml:space="preserve"> </w:t>
      </w:r>
      <w:r>
        <w:rPr>
          <w:spacing w:val="-2"/>
        </w:rPr>
        <w:t>жизни;</w:t>
      </w:r>
    </w:p>
    <w:p w14:paraId="5331AB0A" w14:textId="77777777" w:rsidR="00243EE0" w:rsidRDefault="00000000">
      <w:pPr>
        <w:pStyle w:val="a3"/>
        <w:tabs>
          <w:tab w:val="left" w:pos="2251"/>
          <w:tab w:val="left" w:pos="3740"/>
          <w:tab w:val="left" w:pos="4068"/>
          <w:tab w:val="left" w:pos="5192"/>
          <w:tab w:val="left" w:pos="9049"/>
          <w:tab w:val="left" w:pos="9789"/>
        </w:tabs>
        <w:ind w:right="506" w:firstLine="600"/>
        <w:jc w:val="left"/>
      </w:pPr>
      <w:r>
        <w:rPr>
          <w:spacing w:val="-2"/>
        </w:rPr>
        <w:t>осознание</w:t>
      </w:r>
      <w:r>
        <w:tab/>
      </w:r>
      <w:r>
        <w:rPr>
          <w:spacing w:val="-2"/>
        </w:rPr>
        <w:t>последствий</w:t>
      </w:r>
      <w:r>
        <w:tab/>
      </w:r>
      <w:r>
        <w:rPr>
          <w:spacing w:val="-10"/>
        </w:rPr>
        <w:t>и</w:t>
      </w:r>
      <w:r>
        <w:tab/>
      </w:r>
      <w:r>
        <w:rPr>
          <w:spacing w:val="-2"/>
        </w:rPr>
        <w:t>активное</w:t>
      </w:r>
      <w:r>
        <w:tab/>
        <w:t>неприятие</w:t>
      </w:r>
      <w:r>
        <w:rPr>
          <w:spacing w:val="40"/>
        </w:rPr>
        <w:t xml:space="preserve"> </w:t>
      </w:r>
      <w:r>
        <w:t>вредных</w:t>
      </w:r>
      <w:r>
        <w:rPr>
          <w:spacing w:val="40"/>
        </w:rPr>
        <w:t xml:space="preserve"> </w:t>
      </w:r>
      <w:r>
        <w:t>привычек</w:t>
      </w:r>
      <w:r>
        <w:rPr>
          <w:spacing w:val="40"/>
        </w:rPr>
        <w:t xml:space="preserve"> </w:t>
      </w:r>
      <w:r>
        <w:t>и</w:t>
      </w:r>
      <w:r>
        <w:tab/>
      </w:r>
      <w:r>
        <w:rPr>
          <w:spacing w:val="-4"/>
        </w:rPr>
        <w:t>иных</w:t>
      </w:r>
      <w:r>
        <w:tab/>
      </w:r>
      <w:r>
        <w:rPr>
          <w:spacing w:val="-4"/>
        </w:rPr>
        <w:t xml:space="preserve">форм </w:t>
      </w:r>
      <w:r>
        <w:t>причинения вреда физическому и психическому здоровью;</w:t>
      </w:r>
    </w:p>
    <w:p w14:paraId="337B7660" w14:textId="77777777" w:rsidR="00243EE0" w:rsidRDefault="00000000">
      <w:pPr>
        <w:pStyle w:val="1"/>
        <w:numPr>
          <w:ilvl w:val="0"/>
          <w:numId w:val="30"/>
        </w:numPr>
        <w:tabs>
          <w:tab w:val="left" w:pos="1268"/>
        </w:tabs>
        <w:spacing w:before="5" w:line="274" w:lineRule="exact"/>
        <w:ind w:left="1268" w:hanging="255"/>
      </w:pPr>
      <w:r>
        <w:t>Трудовое</w:t>
      </w:r>
      <w:r>
        <w:rPr>
          <w:spacing w:val="-1"/>
        </w:rPr>
        <w:t xml:space="preserve"> </w:t>
      </w:r>
      <w:r>
        <w:rPr>
          <w:spacing w:val="-2"/>
        </w:rPr>
        <w:t>воспитание:</w:t>
      </w:r>
    </w:p>
    <w:p w14:paraId="22790F41" w14:textId="77777777" w:rsidR="00243EE0" w:rsidRDefault="00000000">
      <w:pPr>
        <w:pStyle w:val="a3"/>
        <w:ind w:firstLine="600"/>
        <w:jc w:val="left"/>
      </w:pPr>
      <w:r>
        <w:t>готовность</w:t>
      </w:r>
      <w:r>
        <w:rPr>
          <w:spacing w:val="-3"/>
        </w:rPr>
        <w:t xml:space="preserve"> </w:t>
      </w:r>
      <w:r>
        <w:t>к</w:t>
      </w:r>
      <w:r>
        <w:rPr>
          <w:spacing w:val="-5"/>
        </w:rPr>
        <w:t xml:space="preserve"> </w:t>
      </w:r>
      <w:r>
        <w:t>труду,</w:t>
      </w:r>
      <w:r>
        <w:rPr>
          <w:spacing w:val="-4"/>
        </w:rPr>
        <w:t xml:space="preserve"> </w:t>
      </w:r>
      <w:r>
        <w:t>осознание</w:t>
      </w:r>
      <w:r>
        <w:rPr>
          <w:spacing w:val="-4"/>
        </w:rPr>
        <w:t xml:space="preserve"> </w:t>
      </w:r>
      <w:r>
        <w:t>значимости</w:t>
      </w:r>
      <w:r>
        <w:rPr>
          <w:spacing w:val="-3"/>
        </w:rPr>
        <w:t xml:space="preserve"> </w:t>
      </w:r>
      <w:r>
        <w:t>трудовой</w:t>
      </w:r>
      <w:r>
        <w:rPr>
          <w:spacing w:val="-4"/>
        </w:rPr>
        <w:t xml:space="preserve"> </w:t>
      </w:r>
      <w:r>
        <w:t>деятельности</w:t>
      </w:r>
      <w:r>
        <w:rPr>
          <w:spacing w:val="-3"/>
        </w:rPr>
        <w:t xml:space="preserve"> </w:t>
      </w:r>
      <w:r>
        <w:t>для</w:t>
      </w:r>
      <w:r>
        <w:rPr>
          <w:spacing w:val="-6"/>
        </w:rPr>
        <w:t xml:space="preserve"> </w:t>
      </w:r>
      <w:r>
        <w:t>развития</w:t>
      </w:r>
      <w:r>
        <w:rPr>
          <w:spacing w:val="-4"/>
        </w:rPr>
        <w:t xml:space="preserve"> </w:t>
      </w:r>
      <w:r>
        <w:t>личности, общества и государства, обеспечения национальной безопасности;</w:t>
      </w:r>
    </w:p>
    <w:p w14:paraId="194AE3F1" w14:textId="77777777" w:rsidR="00243EE0" w:rsidRDefault="00000000">
      <w:pPr>
        <w:pStyle w:val="a3"/>
        <w:ind w:firstLine="600"/>
        <w:jc w:val="left"/>
      </w:pPr>
      <w:r>
        <w:t>готовность</w:t>
      </w:r>
      <w:r>
        <w:rPr>
          <w:spacing w:val="37"/>
        </w:rPr>
        <w:t xml:space="preserve"> </w:t>
      </w:r>
      <w:r>
        <w:t>к</w:t>
      </w:r>
      <w:r>
        <w:rPr>
          <w:spacing w:val="38"/>
        </w:rPr>
        <w:t xml:space="preserve"> </w:t>
      </w:r>
      <w:r>
        <w:t>осознанному</w:t>
      </w:r>
      <w:r>
        <w:rPr>
          <w:spacing w:val="34"/>
        </w:rPr>
        <w:t xml:space="preserve"> </w:t>
      </w:r>
      <w:r>
        <w:t>и</w:t>
      </w:r>
      <w:r>
        <w:rPr>
          <w:spacing w:val="38"/>
        </w:rPr>
        <w:t xml:space="preserve"> </w:t>
      </w:r>
      <w:r>
        <w:t>ответственному</w:t>
      </w:r>
      <w:r>
        <w:rPr>
          <w:spacing w:val="36"/>
        </w:rPr>
        <w:t xml:space="preserve"> </w:t>
      </w:r>
      <w:r>
        <w:t>соблюдению</w:t>
      </w:r>
      <w:r>
        <w:rPr>
          <w:spacing w:val="37"/>
        </w:rPr>
        <w:t xml:space="preserve"> </w:t>
      </w:r>
      <w:r>
        <w:t>требований</w:t>
      </w:r>
      <w:r>
        <w:rPr>
          <w:spacing w:val="39"/>
        </w:rPr>
        <w:t xml:space="preserve"> </w:t>
      </w:r>
      <w:r>
        <w:t>безопасности</w:t>
      </w:r>
      <w:r>
        <w:rPr>
          <w:spacing w:val="39"/>
        </w:rPr>
        <w:t xml:space="preserve"> </w:t>
      </w:r>
      <w:r>
        <w:t>в процессе трудовой деятельности;</w:t>
      </w:r>
    </w:p>
    <w:p w14:paraId="69175849" w14:textId="77777777" w:rsidR="00243EE0" w:rsidRDefault="00000000">
      <w:pPr>
        <w:pStyle w:val="a3"/>
        <w:tabs>
          <w:tab w:val="left" w:pos="2028"/>
          <w:tab w:val="left" w:pos="2359"/>
          <w:tab w:val="left" w:pos="3704"/>
          <w:tab w:val="left" w:pos="4668"/>
          <w:tab w:val="left" w:pos="6819"/>
          <w:tab w:val="left" w:pos="8461"/>
          <w:tab w:val="left" w:pos="9542"/>
        </w:tabs>
        <w:ind w:right="503" w:firstLine="60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военно-</w:t>
      </w:r>
      <w:r>
        <w:t>профессиональную деятельность;</w:t>
      </w:r>
    </w:p>
    <w:p w14:paraId="3FA2CA27" w14:textId="77777777" w:rsidR="00243EE0" w:rsidRDefault="00000000">
      <w:pPr>
        <w:pStyle w:val="a3"/>
        <w:ind w:left="1013" w:firstLine="0"/>
        <w:jc w:val="left"/>
      </w:pPr>
      <w:r>
        <w:t>готовность</w:t>
      </w:r>
      <w:r>
        <w:rPr>
          <w:spacing w:val="-8"/>
        </w:rPr>
        <w:t xml:space="preserve"> </w:t>
      </w:r>
      <w:r>
        <w:t>и</w:t>
      </w:r>
      <w:r>
        <w:rPr>
          <w:spacing w:val="-7"/>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6"/>
        </w:rPr>
        <w:t xml:space="preserve"> </w:t>
      </w:r>
      <w:r>
        <w:t>самообразованию</w:t>
      </w:r>
      <w:r>
        <w:rPr>
          <w:spacing w:val="-6"/>
        </w:rPr>
        <w:t xml:space="preserve"> </w:t>
      </w:r>
      <w:r>
        <w:t>на</w:t>
      </w:r>
      <w:r>
        <w:rPr>
          <w:spacing w:val="-8"/>
        </w:rPr>
        <w:t xml:space="preserve"> </w:t>
      </w:r>
      <w:r>
        <w:t>протяжении</w:t>
      </w:r>
      <w:r>
        <w:rPr>
          <w:spacing w:val="-2"/>
        </w:rPr>
        <w:t xml:space="preserve"> </w:t>
      </w:r>
      <w:r>
        <w:t>всей</w:t>
      </w:r>
      <w:r>
        <w:rPr>
          <w:spacing w:val="-8"/>
        </w:rPr>
        <w:t xml:space="preserve"> </w:t>
      </w:r>
      <w:r>
        <w:rPr>
          <w:spacing w:val="-2"/>
        </w:rPr>
        <w:t>жизни;</w:t>
      </w:r>
    </w:p>
    <w:p w14:paraId="633207A4" w14:textId="77777777" w:rsidR="00243EE0" w:rsidRDefault="00000000">
      <w:pPr>
        <w:pStyle w:val="1"/>
        <w:numPr>
          <w:ilvl w:val="0"/>
          <w:numId w:val="30"/>
        </w:numPr>
        <w:tabs>
          <w:tab w:val="left" w:pos="1268"/>
        </w:tabs>
        <w:spacing w:before="3" w:line="274" w:lineRule="exact"/>
        <w:ind w:left="1268" w:hanging="255"/>
      </w:pPr>
      <w:r>
        <w:t>Экологическое</w:t>
      </w:r>
      <w:r>
        <w:rPr>
          <w:spacing w:val="-13"/>
        </w:rPr>
        <w:t xml:space="preserve"> </w:t>
      </w:r>
      <w:r>
        <w:rPr>
          <w:spacing w:val="-2"/>
        </w:rPr>
        <w:t>воспитание:</w:t>
      </w:r>
    </w:p>
    <w:p w14:paraId="115C17BE" w14:textId="77777777" w:rsidR="00243EE0" w:rsidRDefault="00000000">
      <w:pPr>
        <w:pStyle w:val="a3"/>
        <w:ind w:right="482" w:firstLine="600"/>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w:t>
      </w:r>
      <w:r>
        <w:rPr>
          <w:spacing w:val="80"/>
        </w:rPr>
        <w:t xml:space="preserve"> </w:t>
      </w:r>
      <w:r>
        <w:rPr>
          <w:spacing w:val="-2"/>
        </w:rPr>
        <w:t>государства;</w:t>
      </w:r>
    </w:p>
    <w:p w14:paraId="15077C7D" w14:textId="77777777" w:rsidR="00243EE0" w:rsidRDefault="00000000">
      <w:pPr>
        <w:pStyle w:val="a3"/>
        <w:spacing w:before="3" w:line="237" w:lineRule="auto"/>
        <w:ind w:right="496" w:firstLine="600"/>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B3F7E2E" w14:textId="77777777" w:rsidR="00243EE0" w:rsidRDefault="00243EE0">
      <w:pPr>
        <w:pStyle w:val="a3"/>
        <w:spacing w:line="237" w:lineRule="auto"/>
        <w:sectPr w:rsidR="00243EE0">
          <w:pgSz w:w="11920" w:h="16840"/>
          <w:pgMar w:top="760" w:right="360" w:bottom="280" w:left="720" w:header="720" w:footer="720" w:gutter="0"/>
          <w:cols w:space="720"/>
        </w:sectPr>
      </w:pPr>
    </w:p>
    <w:p w14:paraId="2DD8A273" w14:textId="77777777" w:rsidR="00243EE0" w:rsidRDefault="00000000">
      <w:pPr>
        <w:pStyle w:val="a3"/>
        <w:spacing w:before="63"/>
        <w:ind w:right="491" w:firstLine="600"/>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ADCD34B" w14:textId="77777777" w:rsidR="00243EE0" w:rsidRDefault="00000000">
      <w:pPr>
        <w:pStyle w:val="a3"/>
        <w:spacing w:line="274" w:lineRule="exact"/>
        <w:ind w:left="1013" w:firstLine="0"/>
      </w:pPr>
      <w:r>
        <w:t>расширение</w:t>
      </w:r>
      <w:r>
        <w:rPr>
          <w:spacing w:val="-16"/>
        </w:rPr>
        <w:t xml:space="preserve"> </w:t>
      </w:r>
      <w:r>
        <w:t>представлений</w:t>
      </w:r>
      <w:r>
        <w:rPr>
          <w:spacing w:val="-10"/>
        </w:rPr>
        <w:t xml:space="preserve"> </w:t>
      </w:r>
      <w:r>
        <w:t>о</w:t>
      </w:r>
      <w:r>
        <w:rPr>
          <w:spacing w:val="-15"/>
        </w:rPr>
        <w:t xml:space="preserve"> </w:t>
      </w:r>
      <w:r>
        <w:t>деятельности</w:t>
      </w:r>
      <w:r>
        <w:rPr>
          <w:spacing w:val="-9"/>
        </w:rPr>
        <w:t xml:space="preserve"> </w:t>
      </w:r>
      <w:r>
        <w:t>экологической</w:t>
      </w:r>
      <w:r>
        <w:rPr>
          <w:spacing w:val="-11"/>
        </w:rPr>
        <w:t xml:space="preserve"> </w:t>
      </w:r>
      <w:r>
        <w:rPr>
          <w:spacing w:val="-2"/>
        </w:rPr>
        <w:t>направленности.</w:t>
      </w:r>
    </w:p>
    <w:p w14:paraId="34A2C2F5" w14:textId="77777777" w:rsidR="00243EE0" w:rsidRDefault="00000000">
      <w:pPr>
        <w:pStyle w:val="1"/>
        <w:spacing w:before="5" w:line="274" w:lineRule="exact"/>
        <w:ind w:left="533"/>
      </w:pPr>
      <w:r>
        <w:t>Метапредметные</w:t>
      </w:r>
      <w:r>
        <w:rPr>
          <w:spacing w:val="-9"/>
        </w:rPr>
        <w:t xml:space="preserve"> </w:t>
      </w:r>
      <w:r>
        <w:rPr>
          <w:spacing w:val="-2"/>
        </w:rPr>
        <w:t>результаты</w:t>
      </w:r>
    </w:p>
    <w:p w14:paraId="631DFB42" w14:textId="77777777" w:rsidR="00243EE0" w:rsidRDefault="00000000">
      <w:pPr>
        <w:pStyle w:val="a3"/>
        <w:ind w:right="493" w:firstLine="600"/>
      </w:pPr>
      <w: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103CED0B" w14:textId="77777777" w:rsidR="00243EE0" w:rsidRDefault="00000000">
      <w:pPr>
        <w:pStyle w:val="1"/>
        <w:spacing w:before="2"/>
        <w:ind w:left="1013" w:right="4216"/>
      </w:pPr>
      <w:r>
        <w:t>Познавательные</w:t>
      </w:r>
      <w:r>
        <w:rPr>
          <w:spacing w:val="-9"/>
        </w:rPr>
        <w:t xml:space="preserve"> </w:t>
      </w:r>
      <w:r>
        <w:t>универсальные</w:t>
      </w:r>
      <w:r>
        <w:rPr>
          <w:spacing w:val="-9"/>
        </w:rPr>
        <w:t xml:space="preserve"> </w:t>
      </w:r>
      <w:r>
        <w:t>учебные</w:t>
      </w:r>
      <w:r>
        <w:rPr>
          <w:spacing w:val="-10"/>
        </w:rPr>
        <w:t xml:space="preserve"> </w:t>
      </w:r>
      <w:r>
        <w:t>действия Базовые логические действия:</w:t>
      </w:r>
    </w:p>
    <w:p w14:paraId="0C5E7F37" w14:textId="77777777" w:rsidR="00243EE0" w:rsidRDefault="00000000">
      <w:pPr>
        <w:pStyle w:val="a3"/>
        <w:ind w:right="490" w:firstLine="600"/>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04307A5" w14:textId="77777777" w:rsidR="00243EE0" w:rsidRDefault="00000000">
      <w:pPr>
        <w:pStyle w:val="a3"/>
        <w:ind w:right="497" w:firstLine="60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4689144A" w14:textId="77777777" w:rsidR="00243EE0" w:rsidRDefault="00000000">
      <w:pPr>
        <w:pStyle w:val="a3"/>
        <w:ind w:right="484" w:firstLine="60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3DC4270" w14:textId="77777777" w:rsidR="00243EE0" w:rsidRDefault="00000000">
      <w:pPr>
        <w:pStyle w:val="a3"/>
        <w:ind w:right="493" w:firstLine="60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3ED7737" w14:textId="77777777" w:rsidR="00243EE0" w:rsidRDefault="00000000">
      <w:pPr>
        <w:pStyle w:val="a3"/>
        <w:ind w:right="490" w:firstLine="600"/>
      </w:pPr>
      <w:r>
        <w:t>планировать и осуществлять учебные действия в условиях дефицита информации, необходимой для решения стоящей задачи;</w:t>
      </w:r>
    </w:p>
    <w:p w14:paraId="4803391E" w14:textId="77777777" w:rsidR="00243EE0" w:rsidRDefault="00000000">
      <w:pPr>
        <w:pStyle w:val="a3"/>
        <w:ind w:left="1013" w:firstLine="0"/>
      </w:pPr>
      <w:r>
        <w:t>развивать</w:t>
      </w:r>
      <w:r>
        <w:rPr>
          <w:spacing w:val="-7"/>
        </w:rPr>
        <w:t xml:space="preserve"> </w:t>
      </w:r>
      <w:r>
        <w:t>творческое</w:t>
      </w:r>
      <w:r>
        <w:rPr>
          <w:spacing w:val="-10"/>
        </w:rPr>
        <w:t xml:space="preserve"> </w:t>
      </w:r>
      <w:r>
        <w:t>мышление</w:t>
      </w:r>
      <w:r>
        <w:rPr>
          <w:spacing w:val="-5"/>
        </w:rPr>
        <w:t xml:space="preserve"> </w:t>
      </w:r>
      <w:r>
        <w:t>при</w:t>
      </w:r>
      <w:r>
        <w:rPr>
          <w:spacing w:val="-5"/>
        </w:rPr>
        <w:t xml:space="preserve"> </w:t>
      </w:r>
      <w:r>
        <w:t>решении</w:t>
      </w:r>
      <w:r>
        <w:rPr>
          <w:spacing w:val="-9"/>
        </w:rPr>
        <w:t xml:space="preserve"> </w:t>
      </w:r>
      <w:r>
        <w:t xml:space="preserve">ситуационных </w:t>
      </w:r>
      <w:r>
        <w:rPr>
          <w:spacing w:val="-2"/>
        </w:rPr>
        <w:t>задач.</w:t>
      </w:r>
    </w:p>
    <w:p w14:paraId="3EB32052" w14:textId="77777777" w:rsidR="00243EE0" w:rsidRDefault="00000000">
      <w:pPr>
        <w:pStyle w:val="1"/>
        <w:ind w:left="1013"/>
        <w:rPr>
          <w:b w:val="0"/>
        </w:rPr>
      </w:pPr>
      <w:r>
        <w:t>Базовые</w:t>
      </w:r>
      <w:r>
        <w:rPr>
          <w:spacing w:val="-8"/>
        </w:rPr>
        <w:t xml:space="preserve"> </w:t>
      </w:r>
      <w:r>
        <w:t>исследовательские</w:t>
      </w:r>
      <w:r>
        <w:rPr>
          <w:spacing w:val="-4"/>
        </w:rPr>
        <w:t xml:space="preserve"> </w:t>
      </w:r>
      <w:r>
        <w:rPr>
          <w:spacing w:val="-2"/>
        </w:rPr>
        <w:t>действия</w:t>
      </w:r>
      <w:r>
        <w:rPr>
          <w:b w:val="0"/>
          <w:spacing w:val="-2"/>
        </w:rPr>
        <w:t>:</w:t>
      </w:r>
    </w:p>
    <w:p w14:paraId="78EBBD42" w14:textId="77777777" w:rsidR="00243EE0" w:rsidRDefault="00000000">
      <w:pPr>
        <w:pStyle w:val="a3"/>
        <w:ind w:right="502" w:firstLine="600"/>
      </w:pPr>
      <w:r>
        <w:t>владеть научной терминологией, ключевыми понятиями и методами в области безопасности жизнедеятельности;</w:t>
      </w:r>
    </w:p>
    <w:p w14:paraId="06C87428" w14:textId="77777777" w:rsidR="00243EE0" w:rsidRDefault="00000000">
      <w:pPr>
        <w:pStyle w:val="a3"/>
        <w:ind w:right="493" w:firstLine="600"/>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31CDAA7" w14:textId="77777777" w:rsidR="00243EE0" w:rsidRDefault="00000000">
      <w:pPr>
        <w:pStyle w:val="a3"/>
        <w:ind w:right="490" w:firstLine="60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14FD1462" w14:textId="77777777" w:rsidR="00243EE0" w:rsidRDefault="00000000">
      <w:pPr>
        <w:pStyle w:val="a3"/>
        <w:tabs>
          <w:tab w:val="left" w:pos="1805"/>
          <w:tab w:val="left" w:pos="2407"/>
          <w:tab w:val="left" w:pos="3065"/>
          <w:tab w:val="left" w:pos="3900"/>
          <w:tab w:val="left" w:pos="4520"/>
          <w:tab w:val="left" w:pos="4849"/>
          <w:tab w:val="left" w:pos="5060"/>
          <w:tab w:val="left" w:pos="5533"/>
          <w:tab w:val="left" w:pos="6615"/>
          <w:tab w:val="left" w:pos="6645"/>
          <w:tab w:val="left" w:pos="7737"/>
          <w:tab w:val="left" w:pos="8418"/>
          <w:tab w:val="left" w:pos="8502"/>
          <w:tab w:val="left" w:pos="9311"/>
        </w:tabs>
        <w:ind w:right="494" w:firstLine="602"/>
        <w:jc w:val="right"/>
      </w:pPr>
      <w:r>
        <w:rPr>
          <w:spacing w:val="-2"/>
        </w:rPr>
        <w:t>раскрывать</w:t>
      </w:r>
      <w:r>
        <w:tab/>
      </w:r>
      <w:r>
        <w:rPr>
          <w:spacing w:val="-2"/>
        </w:rPr>
        <w:t>проблемные</w:t>
      </w:r>
      <w:r>
        <w:tab/>
      </w:r>
      <w:r>
        <w:rPr>
          <w:spacing w:val="-2"/>
        </w:rPr>
        <w:t>вопросы,</w:t>
      </w:r>
      <w:r>
        <w:tab/>
      </w:r>
      <w:r>
        <w:tab/>
      </w:r>
      <w:r>
        <w:rPr>
          <w:spacing w:val="-2"/>
        </w:rPr>
        <w:t>отражающие</w:t>
      </w:r>
      <w:r>
        <w:tab/>
      </w:r>
      <w:r>
        <w:rPr>
          <w:spacing w:val="-2"/>
        </w:rPr>
        <w:t>несоответствие</w:t>
      </w:r>
      <w:r>
        <w:tab/>
      </w:r>
      <w:r>
        <w:rPr>
          <w:spacing w:val="-2"/>
        </w:rPr>
        <w:t>между</w:t>
      </w:r>
      <w:r>
        <w:tab/>
      </w:r>
      <w:r>
        <w:rPr>
          <w:spacing w:val="-2"/>
        </w:rPr>
        <w:t xml:space="preserve">реальным </w:t>
      </w:r>
      <w:r>
        <w:t>(заданным)</w:t>
      </w:r>
      <w:r>
        <w:rPr>
          <w:spacing w:val="34"/>
        </w:rPr>
        <w:t xml:space="preserve"> </w:t>
      </w:r>
      <w:r>
        <w:t>и</w:t>
      </w:r>
      <w:r>
        <w:rPr>
          <w:spacing w:val="36"/>
        </w:rPr>
        <w:t xml:space="preserve"> </w:t>
      </w:r>
      <w:r>
        <w:t>наиболее</w:t>
      </w:r>
      <w:r>
        <w:rPr>
          <w:spacing w:val="36"/>
        </w:rPr>
        <w:t xml:space="preserve"> </w:t>
      </w:r>
      <w:r>
        <w:t>благоприятным</w:t>
      </w:r>
      <w:r>
        <w:rPr>
          <w:spacing w:val="34"/>
        </w:rPr>
        <w:t xml:space="preserve"> </w:t>
      </w:r>
      <w:r>
        <w:t>состоянием</w:t>
      </w:r>
      <w:r>
        <w:rPr>
          <w:spacing w:val="34"/>
        </w:rPr>
        <w:t xml:space="preserve"> </w:t>
      </w:r>
      <w:r>
        <w:t>объекта</w:t>
      </w:r>
      <w:r>
        <w:rPr>
          <w:spacing w:val="34"/>
        </w:rPr>
        <w:t xml:space="preserve"> </w:t>
      </w:r>
      <w:r>
        <w:t>(явления)</w:t>
      </w:r>
      <w:r>
        <w:rPr>
          <w:spacing w:val="34"/>
        </w:rPr>
        <w:t xml:space="preserve"> </w:t>
      </w:r>
      <w:r>
        <w:t>в</w:t>
      </w:r>
      <w:r>
        <w:rPr>
          <w:spacing w:val="34"/>
        </w:rPr>
        <w:t xml:space="preserve"> </w:t>
      </w:r>
      <w:r>
        <w:t>повседневной</w:t>
      </w:r>
      <w:r>
        <w:rPr>
          <w:spacing w:val="36"/>
        </w:rPr>
        <w:t xml:space="preserve"> </w:t>
      </w:r>
      <w:r>
        <w:t xml:space="preserve">жизни; </w:t>
      </w:r>
      <w:r>
        <w:rPr>
          <w:spacing w:val="-2"/>
        </w:rPr>
        <w:t>критически</w:t>
      </w:r>
      <w:r>
        <w:tab/>
      </w:r>
      <w:r>
        <w:rPr>
          <w:spacing w:val="-2"/>
        </w:rPr>
        <w:t>оценивать</w:t>
      </w:r>
      <w:r>
        <w:tab/>
      </w:r>
      <w:r>
        <w:rPr>
          <w:spacing w:val="-2"/>
        </w:rPr>
        <w:t>полученные</w:t>
      </w:r>
      <w:r>
        <w:tab/>
      </w:r>
      <w:r>
        <w:rPr>
          <w:spacing w:val="-10"/>
        </w:rPr>
        <w:t>в</w:t>
      </w:r>
      <w:r>
        <w:tab/>
      </w:r>
      <w:r>
        <w:rPr>
          <w:spacing w:val="-4"/>
        </w:rPr>
        <w:t>ходе</w:t>
      </w:r>
      <w:r>
        <w:tab/>
      </w:r>
      <w:r>
        <w:rPr>
          <w:spacing w:val="-2"/>
        </w:rPr>
        <w:t>решения</w:t>
      </w:r>
      <w:r>
        <w:tab/>
      </w:r>
      <w:r>
        <w:tab/>
      </w:r>
      <w:r>
        <w:rPr>
          <w:spacing w:val="-2"/>
        </w:rPr>
        <w:t>учебных</w:t>
      </w:r>
      <w:r>
        <w:tab/>
      </w:r>
      <w:r>
        <w:rPr>
          <w:spacing w:val="-2"/>
        </w:rPr>
        <w:t>задач</w:t>
      </w:r>
      <w:r>
        <w:tab/>
      </w:r>
      <w:r>
        <w:tab/>
      </w:r>
      <w:r>
        <w:rPr>
          <w:spacing w:val="-2"/>
        </w:rPr>
        <w:t>результаты,</w:t>
      </w:r>
    </w:p>
    <w:p w14:paraId="4C03B3AA" w14:textId="77777777" w:rsidR="00243EE0" w:rsidRDefault="00000000">
      <w:pPr>
        <w:pStyle w:val="a3"/>
        <w:ind w:firstLine="0"/>
      </w:pPr>
      <w:r>
        <w:t>обосновывать</w:t>
      </w:r>
      <w:r>
        <w:rPr>
          <w:spacing w:val="-6"/>
        </w:rPr>
        <w:t xml:space="preserve"> </w:t>
      </w:r>
      <w:r>
        <w:t>предложения</w:t>
      </w:r>
      <w:r>
        <w:rPr>
          <w:spacing w:val="-3"/>
        </w:rPr>
        <w:t xml:space="preserve"> </w:t>
      </w:r>
      <w:r>
        <w:t>по</w:t>
      </w:r>
      <w:r>
        <w:rPr>
          <w:spacing w:val="-7"/>
        </w:rPr>
        <w:t xml:space="preserve"> </w:t>
      </w:r>
      <w:r>
        <w:t>их</w:t>
      </w:r>
      <w:r>
        <w:rPr>
          <w:spacing w:val="-4"/>
        </w:rPr>
        <w:t xml:space="preserve"> </w:t>
      </w:r>
      <w:r>
        <w:t>корректировке</w:t>
      </w:r>
      <w:r>
        <w:rPr>
          <w:spacing w:val="-5"/>
        </w:rPr>
        <w:t xml:space="preserve"> </w:t>
      </w:r>
      <w:r>
        <w:t>в</w:t>
      </w:r>
      <w:r>
        <w:rPr>
          <w:spacing w:val="-6"/>
        </w:rPr>
        <w:t xml:space="preserve"> </w:t>
      </w:r>
      <w:r>
        <w:t>новых</w:t>
      </w:r>
      <w:r>
        <w:rPr>
          <w:spacing w:val="1"/>
        </w:rPr>
        <w:t xml:space="preserve"> </w:t>
      </w:r>
      <w:r>
        <w:rPr>
          <w:spacing w:val="-2"/>
        </w:rPr>
        <w:t>условиях;</w:t>
      </w:r>
    </w:p>
    <w:p w14:paraId="45106636" w14:textId="77777777" w:rsidR="00243EE0" w:rsidRDefault="00000000">
      <w:pPr>
        <w:pStyle w:val="a3"/>
        <w:ind w:right="490" w:firstLine="600"/>
      </w:pPr>
      <w:r>
        <w:t>характеризовать приобретённые знания и навыки, оценивать возможность их реализации</w:t>
      </w:r>
      <w:r>
        <w:rPr>
          <w:spacing w:val="40"/>
        </w:rPr>
        <w:t xml:space="preserve"> </w:t>
      </w:r>
      <w:r>
        <w:t>в реальных ситуациях;</w:t>
      </w:r>
    </w:p>
    <w:p w14:paraId="212DFD36" w14:textId="77777777" w:rsidR="00243EE0" w:rsidRDefault="00000000">
      <w:pPr>
        <w:pStyle w:val="a3"/>
        <w:ind w:right="498" w:firstLine="600"/>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14:paraId="7C57C10D" w14:textId="77777777" w:rsidR="00243EE0" w:rsidRDefault="00000000">
      <w:pPr>
        <w:pStyle w:val="1"/>
        <w:spacing w:before="3" w:line="275" w:lineRule="exact"/>
        <w:ind w:left="1013"/>
      </w:pPr>
      <w:r>
        <w:t>Работа</w:t>
      </w:r>
      <w:r>
        <w:rPr>
          <w:spacing w:val="-3"/>
        </w:rPr>
        <w:t xml:space="preserve"> </w:t>
      </w:r>
      <w:r>
        <w:t>с</w:t>
      </w:r>
      <w:r>
        <w:rPr>
          <w:spacing w:val="-3"/>
        </w:rPr>
        <w:t xml:space="preserve"> </w:t>
      </w:r>
      <w:r>
        <w:rPr>
          <w:spacing w:val="-2"/>
        </w:rPr>
        <w:t>информацией:</w:t>
      </w:r>
    </w:p>
    <w:p w14:paraId="4D961804" w14:textId="77777777" w:rsidR="00243EE0" w:rsidRDefault="00000000">
      <w:pPr>
        <w:pStyle w:val="a3"/>
        <w:ind w:right="493" w:firstLine="600"/>
      </w:pPr>
      <w:r>
        <w:t>владеть навыками самостоятельного поиска, сбора, обобщения и анализа различных</w:t>
      </w:r>
      <w:r>
        <w:rPr>
          <w:spacing w:val="80"/>
        </w:rPr>
        <w:t xml:space="preserve"> </w:t>
      </w:r>
      <w:r>
        <w:t>видов информации из источников разных типов при обеспечении условий информационной безопасности личности;</w:t>
      </w:r>
    </w:p>
    <w:p w14:paraId="12243AE1" w14:textId="77777777" w:rsidR="00243EE0" w:rsidRDefault="00000000">
      <w:pPr>
        <w:pStyle w:val="a3"/>
        <w:ind w:right="494" w:firstLine="600"/>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12F39305" w14:textId="77777777" w:rsidR="00243EE0" w:rsidRDefault="00000000">
      <w:pPr>
        <w:pStyle w:val="a3"/>
        <w:ind w:right="498" w:firstLine="600"/>
      </w:pPr>
      <w:r>
        <w:t>оценивать достоверность, легитимность информации, её соответствие правовым и морально-этическим нормам;</w:t>
      </w:r>
    </w:p>
    <w:p w14:paraId="255BF305" w14:textId="77777777" w:rsidR="00243EE0" w:rsidRDefault="00243EE0">
      <w:pPr>
        <w:pStyle w:val="a3"/>
        <w:sectPr w:rsidR="00243EE0">
          <w:pgSz w:w="11920" w:h="16840"/>
          <w:pgMar w:top="760" w:right="360" w:bottom="280" w:left="720" w:header="720" w:footer="720" w:gutter="0"/>
          <w:cols w:space="720"/>
        </w:sectPr>
      </w:pPr>
    </w:p>
    <w:p w14:paraId="5386D63D" w14:textId="77777777" w:rsidR="00243EE0" w:rsidRDefault="00000000">
      <w:pPr>
        <w:pStyle w:val="a3"/>
        <w:spacing w:before="65" w:line="237" w:lineRule="auto"/>
        <w:ind w:firstLine="600"/>
        <w:jc w:val="left"/>
      </w:pPr>
      <w:r>
        <w:lastRenderedPageBreak/>
        <w:t>владеть</w:t>
      </w:r>
      <w:r>
        <w:rPr>
          <w:spacing w:val="80"/>
        </w:rPr>
        <w:t xml:space="preserve"> </w:t>
      </w:r>
      <w:r>
        <w:t>навыками</w:t>
      </w:r>
      <w:r>
        <w:rPr>
          <w:spacing w:val="80"/>
        </w:rPr>
        <w:t xml:space="preserve"> </w:t>
      </w:r>
      <w:r>
        <w:t>по</w:t>
      </w:r>
      <w:r>
        <w:rPr>
          <w:spacing w:val="80"/>
        </w:rPr>
        <w:t xml:space="preserve"> </w:t>
      </w:r>
      <w:r>
        <w:t>предотвращению</w:t>
      </w:r>
      <w:r>
        <w:rPr>
          <w:spacing w:val="80"/>
        </w:rPr>
        <w:t xml:space="preserve"> </w:t>
      </w:r>
      <w:r>
        <w:t>рисков,</w:t>
      </w:r>
      <w:r>
        <w:rPr>
          <w:spacing w:val="80"/>
        </w:rPr>
        <w:t xml:space="preserve"> </w:t>
      </w:r>
      <w:r>
        <w:t>профилактике</w:t>
      </w:r>
      <w:r>
        <w:rPr>
          <w:spacing w:val="80"/>
        </w:rPr>
        <w:t xml:space="preserve"> </w:t>
      </w:r>
      <w:r>
        <w:t>угроз</w:t>
      </w:r>
      <w:r>
        <w:rPr>
          <w:spacing w:val="80"/>
        </w:rPr>
        <w:t xml:space="preserve"> </w:t>
      </w:r>
      <w:r>
        <w:t>и</w:t>
      </w:r>
      <w:r>
        <w:rPr>
          <w:spacing w:val="80"/>
        </w:rPr>
        <w:t xml:space="preserve"> </w:t>
      </w:r>
      <w:r>
        <w:t>защите</w:t>
      </w:r>
      <w:r>
        <w:rPr>
          <w:spacing w:val="80"/>
        </w:rPr>
        <w:t xml:space="preserve"> </w:t>
      </w:r>
      <w:r>
        <w:t>от</w:t>
      </w:r>
      <w:r>
        <w:rPr>
          <w:spacing w:val="40"/>
        </w:rPr>
        <w:t xml:space="preserve"> </w:t>
      </w:r>
      <w:r>
        <w:t>опасностей цифровой среды;</w:t>
      </w:r>
    </w:p>
    <w:p w14:paraId="76D5D0AD" w14:textId="77777777" w:rsidR="00243EE0" w:rsidRDefault="00000000">
      <w:pPr>
        <w:pStyle w:val="a3"/>
        <w:spacing w:before="1"/>
        <w:ind w:firstLine="600"/>
        <w:jc w:val="left"/>
      </w:pPr>
      <w:r>
        <w:t>использовать</w:t>
      </w:r>
      <w:r>
        <w:rPr>
          <w:spacing w:val="37"/>
        </w:rPr>
        <w:t xml:space="preserve"> </w:t>
      </w:r>
      <w:r>
        <w:t>средства</w:t>
      </w:r>
      <w:r>
        <w:rPr>
          <w:spacing w:val="34"/>
        </w:rPr>
        <w:t xml:space="preserve"> </w:t>
      </w:r>
      <w:r>
        <w:t>информационных</w:t>
      </w:r>
      <w:r>
        <w:rPr>
          <w:spacing w:val="36"/>
        </w:rPr>
        <w:t xml:space="preserve"> </w:t>
      </w:r>
      <w:r>
        <w:t>и</w:t>
      </w:r>
      <w:r>
        <w:rPr>
          <w:spacing w:val="33"/>
        </w:rPr>
        <w:t xml:space="preserve"> </w:t>
      </w:r>
      <w:r>
        <w:t>коммуникационных</w:t>
      </w:r>
      <w:r>
        <w:rPr>
          <w:spacing w:val="37"/>
        </w:rPr>
        <w:t xml:space="preserve"> </w:t>
      </w:r>
      <w:r>
        <w:t>технологий</w:t>
      </w:r>
      <w:r>
        <w:rPr>
          <w:spacing w:val="36"/>
        </w:rPr>
        <w:t xml:space="preserve"> </w:t>
      </w:r>
      <w:r>
        <w:t>в</w:t>
      </w:r>
      <w:r>
        <w:rPr>
          <w:spacing w:val="36"/>
        </w:rPr>
        <w:t xml:space="preserve"> </w:t>
      </w:r>
      <w:r>
        <w:t>учебном процессе с соблюдением требований эргономики, техники безопасности и гигиены.</w:t>
      </w:r>
    </w:p>
    <w:p w14:paraId="03B379FB" w14:textId="77777777" w:rsidR="00243EE0" w:rsidRDefault="00000000">
      <w:pPr>
        <w:pStyle w:val="1"/>
        <w:spacing w:before="5"/>
        <w:ind w:left="1013" w:right="3989"/>
        <w:jc w:val="left"/>
      </w:pPr>
      <w:r>
        <w:t>Коммуникативные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Общение:</w:t>
      </w:r>
    </w:p>
    <w:p w14:paraId="175B52D9" w14:textId="77777777" w:rsidR="00243EE0" w:rsidRDefault="00000000">
      <w:pPr>
        <w:pStyle w:val="a3"/>
        <w:tabs>
          <w:tab w:val="left" w:pos="2652"/>
          <w:tab w:val="left" w:pos="2996"/>
          <w:tab w:val="left" w:pos="3701"/>
          <w:tab w:val="left" w:pos="5658"/>
          <w:tab w:val="left" w:pos="7257"/>
          <w:tab w:val="left" w:pos="8701"/>
        </w:tabs>
        <w:ind w:right="514" w:firstLine="600"/>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14:paraId="25861F4F" w14:textId="77777777" w:rsidR="00243EE0" w:rsidRDefault="00000000">
      <w:pPr>
        <w:pStyle w:val="a3"/>
        <w:tabs>
          <w:tab w:val="left" w:pos="2568"/>
          <w:tab w:val="left" w:pos="3975"/>
          <w:tab w:val="left" w:pos="4316"/>
          <w:tab w:val="left" w:pos="5955"/>
          <w:tab w:val="left" w:pos="7050"/>
          <w:tab w:val="left" w:pos="8229"/>
          <w:tab w:val="left" w:pos="9422"/>
        </w:tabs>
        <w:ind w:right="501" w:firstLine="600"/>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14:paraId="256BD053" w14:textId="77777777" w:rsidR="00243EE0" w:rsidRDefault="00000000">
      <w:pPr>
        <w:pStyle w:val="a3"/>
        <w:ind w:firstLine="600"/>
        <w:jc w:val="left"/>
      </w:pPr>
      <w:r>
        <w:t>владеть</w:t>
      </w:r>
      <w:r>
        <w:rPr>
          <w:spacing w:val="40"/>
        </w:rPr>
        <w:t xml:space="preserve"> </w:t>
      </w:r>
      <w:r>
        <w:t>приёмами</w:t>
      </w:r>
      <w:r>
        <w:rPr>
          <w:spacing w:val="40"/>
        </w:rPr>
        <w:t xml:space="preserve"> </w:t>
      </w:r>
      <w:r>
        <w:t>безопасного</w:t>
      </w:r>
      <w:r>
        <w:rPr>
          <w:spacing w:val="40"/>
        </w:rPr>
        <w:t xml:space="preserve"> </w:t>
      </w:r>
      <w:r>
        <w:t>межличностного</w:t>
      </w:r>
      <w:r>
        <w:rPr>
          <w:spacing w:val="40"/>
        </w:rPr>
        <w:t xml:space="preserve"> </w:t>
      </w:r>
      <w:r>
        <w:t>и</w:t>
      </w:r>
      <w:r>
        <w:rPr>
          <w:spacing w:val="40"/>
        </w:rPr>
        <w:t xml:space="preserve"> </w:t>
      </w:r>
      <w:r>
        <w:t>группового</w:t>
      </w:r>
      <w:r>
        <w:rPr>
          <w:spacing w:val="40"/>
        </w:rPr>
        <w:t xml:space="preserve"> </w:t>
      </w:r>
      <w:r>
        <w:t>общения;</w:t>
      </w:r>
      <w:r>
        <w:rPr>
          <w:spacing w:val="40"/>
        </w:rPr>
        <w:t xml:space="preserve"> </w:t>
      </w:r>
      <w:r>
        <w:t>безопасно</w:t>
      </w:r>
      <w:r>
        <w:rPr>
          <w:spacing w:val="40"/>
        </w:rPr>
        <w:t xml:space="preserve"> </w:t>
      </w:r>
      <w:r>
        <w:t>действовать по избеганию конфликтных ситуаций;</w:t>
      </w:r>
    </w:p>
    <w:p w14:paraId="3423C397" w14:textId="77777777" w:rsidR="00243EE0" w:rsidRDefault="00000000">
      <w:pPr>
        <w:pStyle w:val="a3"/>
        <w:ind w:firstLine="600"/>
        <w:jc w:val="left"/>
      </w:pPr>
      <w:r>
        <w:t>аргументированно,</w:t>
      </w:r>
      <w:r>
        <w:rPr>
          <w:spacing w:val="79"/>
        </w:rPr>
        <w:t xml:space="preserve"> </w:t>
      </w:r>
      <w:r>
        <w:t>логично</w:t>
      </w:r>
      <w:r>
        <w:rPr>
          <w:spacing w:val="77"/>
        </w:rPr>
        <w:t xml:space="preserve"> </w:t>
      </w:r>
      <w:r>
        <w:t>и</w:t>
      </w:r>
      <w:r>
        <w:rPr>
          <w:spacing w:val="78"/>
        </w:rPr>
        <w:t xml:space="preserve"> </w:t>
      </w:r>
      <w:r>
        <w:t>ясно</w:t>
      </w:r>
      <w:r>
        <w:rPr>
          <w:spacing w:val="77"/>
        </w:rPr>
        <w:t xml:space="preserve"> </w:t>
      </w:r>
      <w:r>
        <w:t>излагать</w:t>
      </w:r>
      <w:r>
        <w:rPr>
          <w:spacing w:val="76"/>
        </w:rPr>
        <w:t xml:space="preserve"> </w:t>
      </w:r>
      <w:r>
        <w:t>свою</w:t>
      </w:r>
      <w:r>
        <w:rPr>
          <w:spacing w:val="77"/>
        </w:rPr>
        <w:t xml:space="preserve"> </w:t>
      </w:r>
      <w:r>
        <w:t>точку</w:t>
      </w:r>
      <w:r>
        <w:rPr>
          <w:spacing w:val="40"/>
        </w:rPr>
        <w:t xml:space="preserve"> </w:t>
      </w:r>
      <w:r>
        <w:t>зрения</w:t>
      </w:r>
      <w:r>
        <w:rPr>
          <w:spacing w:val="77"/>
        </w:rPr>
        <w:t xml:space="preserve"> </w:t>
      </w:r>
      <w:r>
        <w:t>с</w:t>
      </w:r>
      <w:r>
        <w:rPr>
          <w:spacing w:val="76"/>
        </w:rPr>
        <w:t xml:space="preserve"> </w:t>
      </w:r>
      <w:r>
        <w:t>использованием языковых средств.</w:t>
      </w:r>
    </w:p>
    <w:p w14:paraId="5B133D9D" w14:textId="77777777" w:rsidR="00243EE0" w:rsidRDefault="00000000">
      <w:pPr>
        <w:pStyle w:val="1"/>
        <w:spacing w:before="1"/>
        <w:ind w:left="1013" w:right="4518"/>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 xml:space="preserve">действия </w:t>
      </w:r>
      <w:r>
        <w:rPr>
          <w:spacing w:val="-2"/>
        </w:rPr>
        <w:t>Самоорганизация:</w:t>
      </w:r>
    </w:p>
    <w:p w14:paraId="0C2F8E00" w14:textId="77777777" w:rsidR="00243EE0" w:rsidRDefault="00000000">
      <w:pPr>
        <w:pStyle w:val="a3"/>
        <w:ind w:right="494" w:firstLine="600"/>
      </w:pPr>
      <w:r>
        <w:t>ставить и формулировать собственные задачи в образовательной деятельности и жизненных ситуациях;</w:t>
      </w:r>
    </w:p>
    <w:p w14:paraId="176740F0" w14:textId="77777777" w:rsidR="00243EE0" w:rsidRDefault="00000000">
      <w:pPr>
        <w:pStyle w:val="a3"/>
        <w:ind w:right="497" w:firstLine="600"/>
      </w:pPr>
      <w:r>
        <w:t>самостоятельно выявлять проблемные вопросы, выбирать оптимальный способ и составлять план их решения в конкретных условиях;</w:t>
      </w:r>
    </w:p>
    <w:p w14:paraId="6F32EDBC" w14:textId="77777777" w:rsidR="00243EE0" w:rsidRDefault="00000000">
      <w:pPr>
        <w:pStyle w:val="a3"/>
        <w:ind w:right="494" w:firstLine="600"/>
      </w:pPr>
      <w:r>
        <w:t>делать осознанный выбор в новой ситуации, аргументировать его; брать ответственность за своё решение;</w:t>
      </w:r>
    </w:p>
    <w:p w14:paraId="0FD72821" w14:textId="77777777" w:rsidR="00243EE0" w:rsidRDefault="00000000">
      <w:pPr>
        <w:pStyle w:val="a3"/>
        <w:ind w:left="1013" w:firstLine="0"/>
      </w:pPr>
      <w:r>
        <w:rPr>
          <w:spacing w:val="-2"/>
        </w:rPr>
        <w:t>оценивать</w:t>
      </w:r>
      <w:r>
        <w:rPr>
          <w:spacing w:val="4"/>
        </w:rPr>
        <w:t xml:space="preserve"> </w:t>
      </w:r>
      <w:r>
        <w:rPr>
          <w:spacing w:val="-2"/>
        </w:rPr>
        <w:t>приобретённый</w:t>
      </w:r>
      <w:r>
        <w:rPr>
          <w:spacing w:val="8"/>
        </w:rPr>
        <w:t xml:space="preserve"> </w:t>
      </w:r>
      <w:r>
        <w:rPr>
          <w:spacing w:val="-4"/>
        </w:rPr>
        <w:t>опыт;</w:t>
      </w:r>
    </w:p>
    <w:p w14:paraId="4C2B43F1" w14:textId="77777777" w:rsidR="00243EE0" w:rsidRDefault="00000000">
      <w:pPr>
        <w:pStyle w:val="a3"/>
        <w:ind w:right="487" w:firstLine="60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w:t>
      </w:r>
      <w:r>
        <w:rPr>
          <w:spacing w:val="80"/>
        </w:rPr>
        <w:t xml:space="preserve"> </w:t>
      </w:r>
      <w:r>
        <w:t>областей; повышать образовательный и культурный уровень.</w:t>
      </w:r>
    </w:p>
    <w:p w14:paraId="32DA591B" w14:textId="77777777" w:rsidR="00243EE0" w:rsidRDefault="00000000">
      <w:pPr>
        <w:pStyle w:val="1"/>
        <w:spacing w:before="1" w:line="274" w:lineRule="exact"/>
        <w:ind w:left="1013"/>
      </w:pPr>
      <w:r>
        <w:t>Самоконтроль,</w:t>
      </w:r>
      <w:r>
        <w:rPr>
          <w:spacing w:val="-4"/>
        </w:rPr>
        <w:t xml:space="preserve"> </w:t>
      </w:r>
      <w:r>
        <w:t>принятие</w:t>
      </w:r>
      <w:r>
        <w:rPr>
          <w:spacing w:val="-4"/>
        </w:rPr>
        <w:t xml:space="preserve"> </w:t>
      </w:r>
      <w:r>
        <w:t>себя</w:t>
      </w:r>
      <w:r>
        <w:rPr>
          <w:spacing w:val="-6"/>
        </w:rPr>
        <w:t xml:space="preserve"> </w:t>
      </w:r>
      <w:r>
        <w:t>и</w:t>
      </w:r>
      <w:r>
        <w:rPr>
          <w:spacing w:val="-3"/>
        </w:rPr>
        <w:t xml:space="preserve"> </w:t>
      </w:r>
      <w:r>
        <w:rPr>
          <w:spacing w:val="-2"/>
        </w:rPr>
        <w:t>других:</w:t>
      </w:r>
    </w:p>
    <w:p w14:paraId="7D993181" w14:textId="77777777" w:rsidR="00243EE0" w:rsidRDefault="00000000">
      <w:pPr>
        <w:pStyle w:val="a3"/>
        <w:ind w:right="487" w:firstLine="600"/>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90D13C0" w14:textId="77777777" w:rsidR="00243EE0" w:rsidRDefault="00000000">
      <w:pPr>
        <w:pStyle w:val="a3"/>
        <w:ind w:firstLine="600"/>
        <w:jc w:val="left"/>
      </w:pPr>
      <w:r>
        <w:t>использовать приёмы рефлексии для анализа и оценки образовательной ситуации, выбора оптимального решения;</w:t>
      </w:r>
    </w:p>
    <w:p w14:paraId="05BBB08E" w14:textId="77777777" w:rsidR="00243EE0" w:rsidRDefault="00000000">
      <w:pPr>
        <w:pStyle w:val="a3"/>
        <w:ind w:firstLine="600"/>
        <w:jc w:val="left"/>
      </w:pPr>
      <w:r>
        <w:t xml:space="preserve">принимать себя, понимая свои недостатки и достоинства, невозможности контроля всего </w:t>
      </w:r>
      <w:r>
        <w:rPr>
          <w:spacing w:val="-2"/>
        </w:rPr>
        <w:t>вокруг;</w:t>
      </w:r>
    </w:p>
    <w:p w14:paraId="0C70D82F" w14:textId="77777777" w:rsidR="00243EE0" w:rsidRDefault="00000000">
      <w:pPr>
        <w:pStyle w:val="a3"/>
        <w:ind w:firstLine="600"/>
        <w:jc w:val="left"/>
      </w:pPr>
      <w:r>
        <w:t>принимать мотивы и аргументы других при анализе и оценке образовательной ситуации; признавать право на ошибку свою и чужую.</w:t>
      </w:r>
    </w:p>
    <w:p w14:paraId="60223713" w14:textId="77777777" w:rsidR="00243EE0" w:rsidRDefault="00000000">
      <w:pPr>
        <w:pStyle w:val="1"/>
        <w:spacing w:before="2" w:line="274" w:lineRule="exact"/>
        <w:ind w:left="1013"/>
        <w:jc w:val="left"/>
      </w:pPr>
      <w:r>
        <w:t>Совместная</w:t>
      </w:r>
      <w:r>
        <w:rPr>
          <w:spacing w:val="-10"/>
        </w:rPr>
        <w:t xml:space="preserve"> </w:t>
      </w:r>
      <w:r>
        <w:rPr>
          <w:spacing w:val="-2"/>
        </w:rPr>
        <w:t>деятельность:</w:t>
      </w:r>
    </w:p>
    <w:p w14:paraId="1BA7AFFE" w14:textId="77777777" w:rsidR="00243EE0" w:rsidRDefault="00000000">
      <w:pPr>
        <w:pStyle w:val="a3"/>
        <w:ind w:firstLine="600"/>
        <w:jc w:val="left"/>
      </w:pPr>
      <w:r>
        <w:t>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командной</w:t>
      </w:r>
      <w:r>
        <w:rPr>
          <w:spacing w:val="80"/>
          <w:w w:val="150"/>
        </w:rPr>
        <w:t xml:space="preserve"> </w:t>
      </w:r>
      <w:r>
        <w:t>и</w:t>
      </w:r>
      <w:r>
        <w:rPr>
          <w:spacing w:val="80"/>
          <w:w w:val="150"/>
        </w:rPr>
        <w:t xml:space="preserve"> </w:t>
      </w:r>
      <w:r>
        <w:t>индивидуальной</w:t>
      </w:r>
      <w:r>
        <w:rPr>
          <w:spacing w:val="80"/>
          <w:w w:val="150"/>
        </w:rPr>
        <w:t xml:space="preserve"> </w:t>
      </w:r>
      <w:r>
        <w:t>работы</w:t>
      </w:r>
      <w:r>
        <w:rPr>
          <w:spacing w:val="80"/>
          <w:w w:val="150"/>
        </w:rPr>
        <w:t xml:space="preserve"> </w:t>
      </w:r>
      <w:r>
        <w:t>в конкретной учебной ситуации;</w:t>
      </w:r>
    </w:p>
    <w:p w14:paraId="0B175FD2" w14:textId="77777777" w:rsidR="00243EE0" w:rsidRDefault="00000000">
      <w:pPr>
        <w:pStyle w:val="a3"/>
        <w:ind w:right="485" w:firstLine="600"/>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AC3A5C7" w14:textId="77777777" w:rsidR="00243EE0" w:rsidRDefault="00000000">
      <w:pPr>
        <w:pStyle w:val="a3"/>
        <w:ind w:right="497" w:firstLine="600"/>
      </w:pPr>
      <w:r>
        <w:t>оценивать свой вклад и вклад каждого участника команды в общий результат по совместно разработанным критериям;</w:t>
      </w:r>
    </w:p>
    <w:p w14:paraId="5EBB7664" w14:textId="77777777" w:rsidR="00243EE0" w:rsidRDefault="00000000">
      <w:pPr>
        <w:pStyle w:val="a3"/>
        <w:ind w:right="487" w:firstLine="600"/>
      </w:pPr>
      <w:r>
        <w:t>осуществлять позитивное стратегическое поведение в различных ситуациях; предлагать новые</w:t>
      </w:r>
      <w:r>
        <w:rPr>
          <w:spacing w:val="-5"/>
        </w:rPr>
        <w:t xml:space="preserve"> </w:t>
      </w:r>
      <w:r>
        <w:t>идеи,</w:t>
      </w:r>
      <w:r>
        <w:rPr>
          <w:spacing w:val="-3"/>
        </w:rPr>
        <w:t xml:space="preserve"> </w:t>
      </w:r>
      <w:r>
        <w:t>оценивать</w:t>
      </w:r>
      <w:r>
        <w:rPr>
          <w:spacing w:val="-3"/>
        </w:rPr>
        <w:t xml:space="preserve"> </w:t>
      </w:r>
      <w:r>
        <w:t>их</w:t>
      </w:r>
      <w:r>
        <w:rPr>
          <w:spacing w:val="-1"/>
        </w:rPr>
        <w:t xml:space="preserve"> </w:t>
      </w:r>
      <w:r>
        <w:t>с</w:t>
      </w:r>
      <w:r>
        <w:rPr>
          <w:spacing w:val="-4"/>
        </w:rPr>
        <w:t xml:space="preserve"> </w:t>
      </w:r>
      <w:r>
        <w:t>позиции</w:t>
      </w:r>
      <w:r>
        <w:rPr>
          <w:spacing w:val="-2"/>
        </w:rPr>
        <w:t xml:space="preserve"> </w:t>
      </w:r>
      <w:r>
        <w:t>новизны</w:t>
      </w:r>
      <w:r>
        <w:rPr>
          <w:spacing w:val="-5"/>
        </w:rPr>
        <w:t xml:space="preserve"> </w:t>
      </w:r>
      <w:r>
        <w:t>и</w:t>
      </w:r>
      <w:r>
        <w:rPr>
          <w:spacing w:val="-2"/>
        </w:rPr>
        <w:t xml:space="preserve"> </w:t>
      </w:r>
      <w:r>
        <w:t>практической</w:t>
      </w:r>
      <w:r>
        <w:rPr>
          <w:spacing w:val="-2"/>
        </w:rPr>
        <w:t xml:space="preserve"> </w:t>
      </w:r>
      <w:r>
        <w:t>значимости;</w:t>
      </w:r>
      <w:r>
        <w:rPr>
          <w:spacing w:val="-2"/>
        </w:rPr>
        <w:t xml:space="preserve"> </w:t>
      </w:r>
      <w:r>
        <w:t>проявлять</w:t>
      </w:r>
      <w:r>
        <w:rPr>
          <w:spacing w:val="-2"/>
        </w:rPr>
        <w:t xml:space="preserve"> </w:t>
      </w:r>
      <w:r>
        <w:t>творчество и разумную инициативу.</w:t>
      </w:r>
    </w:p>
    <w:p w14:paraId="58B9D5E2" w14:textId="77777777" w:rsidR="00243EE0" w:rsidRDefault="00000000">
      <w:pPr>
        <w:pStyle w:val="1"/>
        <w:spacing w:before="6" w:line="272" w:lineRule="exact"/>
        <w:ind w:left="1013"/>
      </w:pPr>
      <w:r>
        <w:t>Предметные</w:t>
      </w:r>
      <w:r>
        <w:rPr>
          <w:spacing w:val="-5"/>
        </w:rPr>
        <w:t xml:space="preserve"> </w:t>
      </w:r>
      <w:r>
        <w:rPr>
          <w:spacing w:val="-2"/>
        </w:rPr>
        <w:t>результаты</w:t>
      </w:r>
    </w:p>
    <w:p w14:paraId="6C4F2D18" w14:textId="77777777" w:rsidR="00243EE0" w:rsidRDefault="00000000">
      <w:pPr>
        <w:pStyle w:val="a3"/>
        <w:ind w:right="486" w:firstLine="600"/>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w:t>
      </w:r>
      <w:r>
        <w:rPr>
          <w:spacing w:val="80"/>
        </w:rPr>
        <w:t xml:space="preserve"> </w:t>
      </w:r>
      <w:r>
        <w:t>государства.</w:t>
      </w:r>
      <w:r>
        <w:rPr>
          <w:spacing w:val="40"/>
        </w:rPr>
        <w:t xml:space="preserve">  </w:t>
      </w:r>
      <w:r>
        <w:t>Приобретаемый</w:t>
      </w:r>
      <w:r>
        <w:rPr>
          <w:spacing w:val="40"/>
        </w:rPr>
        <w:t xml:space="preserve">  </w:t>
      </w:r>
      <w:r>
        <w:t>опыт</w:t>
      </w:r>
      <w:r>
        <w:rPr>
          <w:spacing w:val="40"/>
        </w:rPr>
        <w:t xml:space="preserve">  </w:t>
      </w:r>
      <w:r>
        <w:t>проявляется</w:t>
      </w:r>
      <w:r>
        <w:rPr>
          <w:spacing w:val="40"/>
        </w:rPr>
        <w:t xml:space="preserve">  </w:t>
      </w:r>
      <w:r>
        <w:t>в</w:t>
      </w:r>
      <w:r>
        <w:rPr>
          <w:spacing w:val="40"/>
        </w:rPr>
        <w:t xml:space="preserve">  </w:t>
      </w:r>
      <w:r>
        <w:t>понимании</w:t>
      </w:r>
      <w:r>
        <w:rPr>
          <w:spacing w:val="40"/>
        </w:rPr>
        <w:t xml:space="preserve">  </w:t>
      </w:r>
      <w:r>
        <w:t>существующих</w:t>
      </w:r>
      <w:r>
        <w:rPr>
          <w:spacing w:val="40"/>
        </w:rPr>
        <w:t xml:space="preserve">  </w:t>
      </w:r>
      <w:r>
        <w:t>проблем</w:t>
      </w:r>
    </w:p>
    <w:p w14:paraId="3481E46F" w14:textId="77777777" w:rsidR="00243EE0" w:rsidRDefault="00243EE0">
      <w:pPr>
        <w:pStyle w:val="a3"/>
        <w:sectPr w:rsidR="00243EE0">
          <w:pgSz w:w="11920" w:h="16840"/>
          <w:pgMar w:top="760" w:right="360" w:bottom="280" w:left="720" w:header="720" w:footer="720" w:gutter="0"/>
          <w:cols w:space="720"/>
        </w:sectPr>
      </w:pPr>
    </w:p>
    <w:p w14:paraId="762553C2" w14:textId="77777777" w:rsidR="00243EE0" w:rsidRDefault="00000000">
      <w:pPr>
        <w:pStyle w:val="a3"/>
        <w:spacing w:before="65" w:line="237" w:lineRule="auto"/>
        <w:ind w:right="492" w:firstLine="0"/>
      </w:pPr>
      <w:r>
        <w:lastRenderedPageBreak/>
        <w:t>безопасности и способности построения модели индивидуального и группового безопасного поведения в повседневной жизни.</w:t>
      </w:r>
    </w:p>
    <w:p w14:paraId="110B26BA" w14:textId="77777777" w:rsidR="00243EE0" w:rsidRDefault="00000000">
      <w:pPr>
        <w:pStyle w:val="a3"/>
        <w:spacing w:before="1"/>
        <w:ind w:left="1013" w:firstLine="0"/>
      </w:pPr>
      <w:r>
        <w:t>Предметные</w:t>
      </w:r>
      <w:r>
        <w:rPr>
          <w:spacing w:val="-14"/>
        </w:rPr>
        <w:t xml:space="preserve"> </w:t>
      </w:r>
      <w:r>
        <w:t>результаты,</w:t>
      </w:r>
      <w:r>
        <w:rPr>
          <w:spacing w:val="-2"/>
        </w:rPr>
        <w:t xml:space="preserve"> </w:t>
      </w:r>
      <w:r>
        <w:t>формируемые</w:t>
      </w:r>
      <w:r>
        <w:rPr>
          <w:spacing w:val="-4"/>
        </w:rPr>
        <w:t xml:space="preserve"> </w:t>
      </w:r>
      <w:r>
        <w:t>в</w:t>
      </w:r>
      <w:r>
        <w:rPr>
          <w:spacing w:val="-4"/>
        </w:rPr>
        <w:t xml:space="preserve"> </w:t>
      </w:r>
      <w:r>
        <w:t>ходе</w:t>
      </w:r>
      <w:r>
        <w:rPr>
          <w:spacing w:val="-1"/>
        </w:rPr>
        <w:t xml:space="preserve"> </w:t>
      </w:r>
      <w:r>
        <w:t>изучения ОБЗР,</w:t>
      </w:r>
      <w:r>
        <w:rPr>
          <w:spacing w:val="-2"/>
        </w:rPr>
        <w:t xml:space="preserve"> </w:t>
      </w:r>
      <w:r>
        <w:t>должны</w:t>
      </w:r>
      <w:r>
        <w:rPr>
          <w:spacing w:val="-4"/>
        </w:rPr>
        <w:t xml:space="preserve"> </w:t>
      </w:r>
      <w:r>
        <w:rPr>
          <w:spacing w:val="-2"/>
        </w:rPr>
        <w:t>обеспечивать:</w:t>
      </w:r>
    </w:p>
    <w:p w14:paraId="73D95AC0" w14:textId="77777777" w:rsidR="00243EE0" w:rsidRDefault="00000000">
      <w:pPr>
        <w:pStyle w:val="a5"/>
        <w:numPr>
          <w:ilvl w:val="0"/>
          <w:numId w:val="29"/>
        </w:numPr>
        <w:tabs>
          <w:tab w:val="left" w:pos="1522"/>
        </w:tabs>
        <w:ind w:right="492" w:firstLine="600"/>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747B65E4" w14:textId="77777777" w:rsidR="00243EE0" w:rsidRDefault="00000000">
      <w:pPr>
        <w:pStyle w:val="a5"/>
        <w:numPr>
          <w:ilvl w:val="0"/>
          <w:numId w:val="29"/>
        </w:numPr>
        <w:tabs>
          <w:tab w:val="left" w:pos="1294"/>
        </w:tabs>
        <w:spacing w:before="1"/>
        <w:ind w:right="495" w:firstLine="600"/>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w:t>
      </w:r>
      <w:r>
        <w:rPr>
          <w:spacing w:val="40"/>
          <w:sz w:val="24"/>
        </w:rPr>
        <w:t xml:space="preserve"> </w:t>
      </w:r>
      <w:r>
        <w:rPr>
          <w:sz w:val="24"/>
        </w:rPr>
        <w:t>по сигналам гражданской обороны;</w:t>
      </w:r>
    </w:p>
    <w:p w14:paraId="3D00DCA1" w14:textId="77777777" w:rsidR="00243EE0" w:rsidRDefault="00000000">
      <w:pPr>
        <w:pStyle w:val="a5"/>
        <w:numPr>
          <w:ilvl w:val="0"/>
          <w:numId w:val="29"/>
        </w:numPr>
        <w:tabs>
          <w:tab w:val="left" w:pos="1376"/>
        </w:tabs>
        <w:ind w:right="492" w:firstLine="600"/>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14:paraId="651CEF9E" w14:textId="77777777" w:rsidR="00243EE0" w:rsidRDefault="00000000">
      <w:pPr>
        <w:pStyle w:val="a5"/>
        <w:numPr>
          <w:ilvl w:val="0"/>
          <w:numId w:val="29"/>
        </w:numPr>
        <w:tabs>
          <w:tab w:val="left" w:pos="1330"/>
        </w:tabs>
        <w:ind w:right="486" w:firstLine="600"/>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 стрелковым</w:t>
      </w:r>
      <w:r>
        <w:rPr>
          <w:spacing w:val="-2"/>
          <w:sz w:val="24"/>
        </w:rPr>
        <w:t xml:space="preserve"> </w:t>
      </w:r>
      <w:r>
        <w:rPr>
          <w:sz w:val="24"/>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22216627" w14:textId="77777777" w:rsidR="00243EE0" w:rsidRDefault="00000000">
      <w:pPr>
        <w:pStyle w:val="a5"/>
        <w:numPr>
          <w:ilvl w:val="0"/>
          <w:numId w:val="29"/>
        </w:numPr>
        <w:tabs>
          <w:tab w:val="left" w:pos="1321"/>
        </w:tabs>
        <w:ind w:right="486" w:firstLine="600"/>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w:t>
      </w:r>
      <w:r>
        <w:rPr>
          <w:spacing w:val="40"/>
          <w:sz w:val="24"/>
        </w:rPr>
        <w:t xml:space="preserve"> </w:t>
      </w:r>
      <w:r>
        <w:rPr>
          <w:sz w:val="24"/>
        </w:rPr>
        <w:t>условиях современного боя;</w:t>
      </w:r>
    </w:p>
    <w:p w14:paraId="7658B344" w14:textId="77777777" w:rsidR="00243EE0" w:rsidRDefault="00000000">
      <w:pPr>
        <w:pStyle w:val="a5"/>
        <w:numPr>
          <w:ilvl w:val="0"/>
          <w:numId w:val="29"/>
        </w:numPr>
        <w:tabs>
          <w:tab w:val="left" w:pos="1342"/>
        </w:tabs>
        <w:ind w:right="483" w:firstLine="600"/>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w:t>
      </w:r>
      <w:r>
        <w:rPr>
          <w:spacing w:val="-4"/>
          <w:sz w:val="24"/>
        </w:rPr>
        <w:t xml:space="preserve"> </w:t>
      </w:r>
      <w:r>
        <w:rPr>
          <w:sz w:val="24"/>
        </w:rPr>
        <w:t xml:space="preserve">кадров в интересах обороны и безопасности государства, обеспечении законности и </w:t>
      </w:r>
      <w:r>
        <w:rPr>
          <w:spacing w:val="-2"/>
          <w:sz w:val="24"/>
        </w:rPr>
        <w:t>правопорядка;</w:t>
      </w:r>
    </w:p>
    <w:p w14:paraId="43E23462" w14:textId="77777777" w:rsidR="00243EE0" w:rsidRDefault="00000000">
      <w:pPr>
        <w:pStyle w:val="a5"/>
        <w:numPr>
          <w:ilvl w:val="0"/>
          <w:numId w:val="29"/>
        </w:numPr>
        <w:tabs>
          <w:tab w:val="left" w:pos="1321"/>
        </w:tabs>
        <w:spacing w:before="1"/>
        <w:ind w:right="490" w:firstLine="600"/>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58007708" w14:textId="77777777" w:rsidR="00243EE0" w:rsidRDefault="00000000">
      <w:pPr>
        <w:pStyle w:val="a5"/>
        <w:numPr>
          <w:ilvl w:val="0"/>
          <w:numId w:val="29"/>
        </w:numPr>
        <w:tabs>
          <w:tab w:val="left" w:pos="1323"/>
        </w:tabs>
        <w:ind w:right="490" w:firstLine="600"/>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14:paraId="24E3492C" w14:textId="77777777" w:rsidR="00243EE0" w:rsidRDefault="00000000">
      <w:pPr>
        <w:pStyle w:val="a5"/>
        <w:numPr>
          <w:ilvl w:val="0"/>
          <w:numId w:val="29"/>
        </w:numPr>
        <w:tabs>
          <w:tab w:val="left" w:pos="1270"/>
        </w:tabs>
        <w:ind w:right="485" w:firstLine="600"/>
        <w:rPr>
          <w:sz w:val="24"/>
        </w:rPr>
      </w:pPr>
      <w:r>
        <w:rPr>
          <w:sz w:val="24"/>
        </w:rPr>
        <w:t>сформированность</w:t>
      </w:r>
      <w:r>
        <w:rPr>
          <w:spacing w:val="-2"/>
          <w:sz w:val="24"/>
        </w:rPr>
        <w:t xml:space="preserve"> </w:t>
      </w:r>
      <w:r>
        <w:rPr>
          <w:sz w:val="24"/>
        </w:rPr>
        <w:t>представлений о важности</w:t>
      </w:r>
      <w:r>
        <w:rPr>
          <w:spacing w:val="-2"/>
          <w:sz w:val="24"/>
        </w:rPr>
        <w:t xml:space="preserve"> </w:t>
      </w:r>
      <w:r>
        <w:rPr>
          <w:sz w:val="24"/>
        </w:rPr>
        <w:t>соблюдения</w:t>
      </w:r>
      <w:r>
        <w:rPr>
          <w:spacing w:val="-3"/>
          <w:sz w:val="24"/>
        </w:rPr>
        <w:t xml:space="preserve"> </w:t>
      </w:r>
      <w:r>
        <w:rPr>
          <w:sz w:val="24"/>
        </w:rPr>
        <w:t>правил</w:t>
      </w:r>
      <w:r>
        <w:rPr>
          <w:spacing w:val="-4"/>
          <w:sz w:val="24"/>
        </w:rPr>
        <w:t xml:space="preserve"> </w:t>
      </w:r>
      <w:r>
        <w:rPr>
          <w:sz w:val="24"/>
        </w:rPr>
        <w:t>дорожного</w:t>
      </w:r>
      <w:r>
        <w:rPr>
          <w:spacing w:val="-2"/>
          <w:sz w:val="24"/>
        </w:rPr>
        <w:t xml:space="preserve"> </w:t>
      </w:r>
      <w:r>
        <w:rPr>
          <w:sz w:val="24"/>
        </w:rPr>
        <w:t>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E7AD99A" w14:textId="77777777" w:rsidR="00243EE0" w:rsidRDefault="00000000">
      <w:pPr>
        <w:pStyle w:val="a5"/>
        <w:numPr>
          <w:ilvl w:val="0"/>
          <w:numId w:val="29"/>
        </w:numPr>
        <w:tabs>
          <w:tab w:val="left" w:pos="1393"/>
        </w:tabs>
        <w:ind w:right="487" w:firstLine="600"/>
        <w:rPr>
          <w:sz w:val="24"/>
        </w:rPr>
      </w:pPr>
      <w:r>
        <w:rPr>
          <w:sz w:val="24"/>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9FAC0C4" w14:textId="77777777" w:rsidR="00243EE0" w:rsidRDefault="00000000">
      <w:pPr>
        <w:pStyle w:val="a5"/>
        <w:numPr>
          <w:ilvl w:val="0"/>
          <w:numId w:val="29"/>
        </w:numPr>
        <w:tabs>
          <w:tab w:val="left" w:pos="1496"/>
        </w:tabs>
        <w:spacing w:before="1"/>
        <w:ind w:right="490" w:firstLine="600"/>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3C1CE2E" w14:textId="77777777" w:rsidR="00243EE0" w:rsidRDefault="00000000">
      <w:pPr>
        <w:pStyle w:val="a5"/>
        <w:numPr>
          <w:ilvl w:val="0"/>
          <w:numId w:val="29"/>
        </w:numPr>
        <w:tabs>
          <w:tab w:val="left" w:pos="1498"/>
        </w:tabs>
        <w:spacing w:before="2"/>
        <w:ind w:right="484" w:firstLine="600"/>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w:t>
      </w:r>
      <w:r>
        <w:rPr>
          <w:spacing w:val="-2"/>
          <w:sz w:val="24"/>
        </w:rPr>
        <w:t xml:space="preserve"> </w:t>
      </w:r>
      <w:r>
        <w:rPr>
          <w:sz w:val="24"/>
        </w:rPr>
        <w:t>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6D0FB6A4" w14:textId="77777777" w:rsidR="00243EE0" w:rsidRDefault="00243EE0">
      <w:pPr>
        <w:pStyle w:val="a5"/>
        <w:rPr>
          <w:sz w:val="24"/>
        </w:rPr>
        <w:sectPr w:rsidR="00243EE0">
          <w:pgSz w:w="11920" w:h="16840"/>
          <w:pgMar w:top="760" w:right="360" w:bottom="280" w:left="720" w:header="720" w:footer="720" w:gutter="0"/>
          <w:cols w:space="720"/>
        </w:sectPr>
      </w:pPr>
    </w:p>
    <w:p w14:paraId="0EDE9C34" w14:textId="77777777" w:rsidR="00243EE0" w:rsidRDefault="00000000">
      <w:pPr>
        <w:pStyle w:val="a5"/>
        <w:numPr>
          <w:ilvl w:val="0"/>
          <w:numId w:val="29"/>
        </w:numPr>
        <w:tabs>
          <w:tab w:val="left" w:pos="1465"/>
        </w:tabs>
        <w:spacing w:before="63"/>
        <w:ind w:right="488" w:firstLine="600"/>
        <w:rPr>
          <w:sz w:val="24"/>
        </w:rPr>
      </w:pPr>
      <w:r>
        <w:rPr>
          <w:sz w:val="24"/>
        </w:rPr>
        <w:lastRenderedPageBreak/>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0D1B3CA7" w14:textId="77777777" w:rsidR="00243EE0" w:rsidRDefault="00000000">
      <w:pPr>
        <w:pStyle w:val="a5"/>
        <w:numPr>
          <w:ilvl w:val="0"/>
          <w:numId w:val="29"/>
        </w:numPr>
        <w:tabs>
          <w:tab w:val="left" w:pos="1616"/>
        </w:tabs>
        <w:ind w:right="491" w:firstLine="600"/>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w:t>
      </w:r>
      <w:r>
        <w:rPr>
          <w:spacing w:val="40"/>
          <w:sz w:val="24"/>
        </w:rPr>
        <w:t xml:space="preserve"> </w:t>
      </w:r>
      <w:r>
        <w:rPr>
          <w:sz w:val="24"/>
        </w:rPr>
        <w:t>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8F28A43" w14:textId="77777777" w:rsidR="00243EE0" w:rsidRDefault="00000000">
      <w:pPr>
        <w:pStyle w:val="a5"/>
        <w:numPr>
          <w:ilvl w:val="0"/>
          <w:numId w:val="29"/>
        </w:numPr>
        <w:tabs>
          <w:tab w:val="left" w:pos="1462"/>
        </w:tabs>
        <w:ind w:right="492" w:firstLine="600"/>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3BAF2400" w14:textId="77777777" w:rsidR="00243EE0" w:rsidRDefault="00000000">
      <w:pPr>
        <w:pStyle w:val="a3"/>
        <w:ind w:right="497" w:firstLine="600"/>
      </w:pPr>
      <w:r>
        <w:t>Достижение результатов освоения программы ОБЗР обеспечивается посредством достижения предметных результатов освоения модулей ОБЗР.</w:t>
      </w:r>
    </w:p>
    <w:p w14:paraId="4904F0E9" w14:textId="77777777" w:rsidR="00243EE0" w:rsidRDefault="00000000">
      <w:pPr>
        <w:pStyle w:val="1"/>
        <w:spacing w:before="4"/>
        <w:ind w:left="533"/>
      </w:pPr>
      <w:r>
        <w:t>10</w:t>
      </w:r>
      <w:r>
        <w:rPr>
          <w:spacing w:val="-2"/>
        </w:rPr>
        <w:t xml:space="preserve"> КЛАСС</w:t>
      </w:r>
    </w:p>
    <w:p w14:paraId="5D9AFD79" w14:textId="77777777" w:rsidR="00243EE0" w:rsidRDefault="00000000">
      <w:pPr>
        <w:spacing w:line="274" w:lineRule="exact"/>
        <w:ind w:left="533"/>
        <w:jc w:val="both"/>
        <w:rPr>
          <w:b/>
          <w:sz w:val="24"/>
        </w:rPr>
      </w:pPr>
      <w:r>
        <w:rPr>
          <w:b/>
          <w:sz w:val="24"/>
        </w:rPr>
        <w:t>Модуль</w:t>
      </w:r>
      <w:r>
        <w:rPr>
          <w:b/>
          <w:spacing w:val="-8"/>
          <w:sz w:val="24"/>
        </w:rPr>
        <w:t xml:space="preserve"> </w:t>
      </w:r>
      <w:r>
        <w:rPr>
          <w:b/>
          <w:sz w:val="24"/>
        </w:rPr>
        <w:t>№</w:t>
      </w:r>
      <w:r>
        <w:rPr>
          <w:b/>
          <w:spacing w:val="-4"/>
          <w:sz w:val="24"/>
        </w:rPr>
        <w:t xml:space="preserve"> </w:t>
      </w:r>
      <w:r>
        <w:rPr>
          <w:b/>
          <w:sz w:val="24"/>
        </w:rPr>
        <w:t>1.</w:t>
      </w:r>
      <w:r>
        <w:rPr>
          <w:b/>
          <w:spacing w:val="-2"/>
          <w:sz w:val="24"/>
        </w:rPr>
        <w:t xml:space="preserve"> </w:t>
      </w:r>
      <w:r>
        <w:rPr>
          <w:b/>
          <w:sz w:val="24"/>
        </w:rPr>
        <w:t>«Безопасное</w:t>
      </w:r>
      <w:r>
        <w:rPr>
          <w:b/>
          <w:spacing w:val="-5"/>
          <w:sz w:val="24"/>
        </w:rPr>
        <w:t xml:space="preserve"> </w:t>
      </w:r>
      <w:r>
        <w:rPr>
          <w:b/>
          <w:sz w:val="24"/>
        </w:rPr>
        <w:t>и</w:t>
      </w:r>
      <w:r>
        <w:rPr>
          <w:b/>
          <w:spacing w:val="-3"/>
          <w:sz w:val="24"/>
        </w:rPr>
        <w:t xml:space="preserve"> </w:t>
      </w:r>
      <w:r>
        <w:rPr>
          <w:b/>
          <w:sz w:val="24"/>
        </w:rPr>
        <w:t>устойчивое</w:t>
      </w:r>
      <w:r>
        <w:rPr>
          <w:b/>
          <w:spacing w:val="-5"/>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14:paraId="1DFAFB34" w14:textId="77777777" w:rsidR="00243EE0" w:rsidRDefault="00000000">
      <w:pPr>
        <w:pStyle w:val="a3"/>
        <w:ind w:right="491" w:firstLine="600"/>
      </w:pPr>
      <w:r>
        <w:t>раскрывать правовые основы и принципы обеспечения национальной безопасности Российской Федерации;</w:t>
      </w:r>
    </w:p>
    <w:p w14:paraId="4083B11D" w14:textId="77777777" w:rsidR="00243EE0" w:rsidRDefault="00000000">
      <w:pPr>
        <w:pStyle w:val="a3"/>
        <w:ind w:right="492" w:firstLine="600"/>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172E7A5B" w14:textId="77777777" w:rsidR="00243EE0" w:rsidRDefault="00000000">
      <w:pPr>
        <w:pStyle w:val="a3"/>
        <w:ind w:right="497" w:firstLine="600"/>
      </w:pPr>
      <w:r>
        <w:t>характеризовать роль правоохранительных органов и специальных служб в обеспечении национальной безопасности;</w:t>
      </w:r>
    </w:p>
    <w:p w14:paraId="6D18C036" w14:textId="77777777" w:rsidR="00243EE0" w:rsidRDefault="00000000">
      <w:pPr>
        <w:pStyle w:val="a3"/>
        <w:ind w:right="495" w:firstLine="600"/>
      </w:pPr>
      <w:r>
        <w:t xml:space="preserve">объяснять роль личности, общества и государства в предупреждении противоправной </w:t>
      </w:r>
      <w:r>
        <w:rPr>
          <w:spacing w:val="-2"/>
        </w:rPr>
        <w:t>деятельности;</w:t>
      </w:r>
    </w:p>
    <w:p w14:paraId="6992B892" w14:textId="77777777" w:rsidR="00243EE0" w:rsidRDefault="00000000">
      <w:pPr>
        <w:pStyle w:val="a3"/>
        <w:ind w:right="496" w:firstLine="600"/>
      </w:pPr>
      <w:r>
        <w:t>характеризовать правовую основу защиты населения и территорий от чрезвычайных ситуаций природного и техногенного характера;</w:t>
      </w:r>
    </w:p>
    <w:p w14:paraId="3CBFBB0A" w14:textId="77777777" w:rsidR="00243EE0" w:rsidRDefault="00000000">
      <w:pPr>
        <w:pStyle w:val="a3"/>
        <w:ind w:right="497" w:firstLine="600"/>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22774E18" w14:textId="77777777" w:rsidR="00243EE0" w:rsidRDefault="00000000">
      <w:pPr>
        <w:pStyle w:val="a3"/>
        <w:ind w:right="496" w:firstLine="600"/>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5FBB1EE" w14:textId="77777777" w:rsidR="00243EE0" w:rsidRDefault="00000000">
      <w:pPr>
        <w:pStyle w:val="a3"/>
        <w:ind w:right="496" w:firstLine="600"/>
      </w:pPr>
      <w:r>
        <w:t xml:space="preserve">объяснять права и обязанности граждан Российской Федерации в области гражданской </w:t>
      </w:r>
      <w:r>
        <w:rPr>
          <w:spacing w:val="-2"/>
        </w:rPr>
        <w:t>обороны;</w:t>
      </w:r>
    </w:p>
    <w:p w14:paraId="33E5CEAE" w14:textId="77777777" w:rsidR="00243EE0" w:rsidRDefault="00000000">
      <w:pPr>
        <w:pStyle w:val="a3"/>
        <w:ind w:right="494" w:firstLine="600"/>
      </w:pPr>
      <w:r>
        <w:t>уметь действовать при сигнале «Внимание всем!», в том числе при химической и радиационной опасности;</w:t>
      </w:r>
    </w:p>
    <w:p w14:paraId="1236AD2D" w14:textId="77777777" w:rsidR="00243EE0" w:rsidRDefault="00000000">
      <w:pPr>
        <w:pStyle w:val="a3"/>
        <w:ind w:right="496" w:firstLine="600"/>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569E4128" w14:textId="77777777" w:rsidR="00243EE0" w:rsidRDefault="00000000">
      <w:pPr>
        <w:pStyle w:val="a3"/>
        <w:ind w:right="494" w:firstLine="600"/>
      </w:pPr>
      <w:r>
        <w:t xml:space="preserve">характеризовать роль Вооружённых Сил Российской в обеспечении национальной </w:t>
      </w:r>
      <w:r>
        <w:rPr>
          <w:spacing w:val="-2"/>
        </w:rPr>
        <w:t>безопасности.</w:t>
      </w:r>
    </w:p>
    <w:p w14:paraId="10368303" w14:textId="77777777" w:rsidR="00243EE0" w:rsidRDefault="00000000">
      <w:pPr>
        <w:spacing w:before="4" w:line="274" w:lineRule="exact"/>
        <w:ind w:left="533"/>
        <w:jc w:val="both"/>
        <w:rPr>
          <w:b/>
          <w:sz w:val="24"/>
        </w:rPr>
      </w:pPr>
      <w:r>
        <w:rPr>
          <w:b/>
          <w:sz w:val="24"/>
        </w:rPr>
        <w:t>Модуль</w:t>
      </w:r>
      <w:r>
        <w:rPr>
          <w:b/>
          <w:spacing w:val="-4"/>
          <w:sz w:val="24"/>
        </w:rPr>
        <w:t xml:space="preserve"> </w:t>
      </w:r>
      <w:r>
        <w:rPr>
          <w:b/>
          <w:sz w:val="24"/>
        </w:rPr>
        <w:t>№</w:t>
      </w:r>
      <w:r>
        <w:rPr>
          <w:b/>
          <w:spacing w:val="-3"/>
          <w:sz w:val="24"/>
        </w:rPr>
        <w:t xml:space="preserve"> </w:t>
      </w:r>
      <w:r>
        <w:rPr>
          <w:b/>
          <w:sz w:val="24"/>
        </w:rPr>
        <w:t>2. «Основы</w:t>
      </w:r>
      <w:r>
        <w:rPr>
          <w:b/>
          <w:spacing w:val="-6"/>
          <w:sz w:val="24"/>
        </w:rPr>
        <w:t xml:space="preserve"> </w:t>
      </w:r>
      <w:r>
        <w:rPr>
          <w:b/>
          <w:sz w:val="24"/>
        </w:rPr>
        <w:t>военной</w:t>
      </w:r>
      <w:r>
        <w:rPr>
          <w:b/>
          <w:spacing w:val="1"/>
          <w:sz w:val="24"/>
        </w:rPr>
        <w:t xml:space="preserve"> </w:t>
      </w:r>
      <w:r>
        <w:rPr>
          <w:b/>
          <w:spacing w:val="-2"/>
          <w:sz w:val="24"/>
        </w:rPr>
        <w:t>подготовки»:</w:t>
      </w:r>
    </w:p>
    <w:p w14:paraId="164CB7A6" w14:textId="77777777" w:rsidR="00243EE0" w:rsidRDefault="00000000">
      <w:pPr>
        <w:pStyle w:val="a3"/>
        <w:ind w:left="1013" w:right="4267" w:firstLine="0"/>
        <w:jc w:val="left"/>
      </w:pPr>
      <w:r>
        <w:t>знать строевые приёмы в движении без оружия; выполнять строевые приёмы в движении без оружия; иметь</w:t>
      </w:r>
      <w:r>
        <w:rPr>
          <w:spacing w:val="-9"/>
        </w:rPr>
        <w:t xml:space="preserve"> </w:t>
      </w:r>
      <w:r>
        <w:t>представление</w:t>
      </w:r>
      <w:r>
        <w:rPr>
          <w:spacing w:val="-11"/>
        </w:rPr>
        <w:t xml:space="preserve"> </w:t>
      </w:r>
      <w:r>
        <w:t>об</w:t>
      </w:r>
      <w:r>
        <w:rPr>
          <w:spacing w:val="-10"/>
        </w:rPr>
        <w:t xml:space="preserve"> </w:t>
      </w:r>
      <w:r>
        <w:t>основах</w:t>
      </w:r>
      <w:r>
        <w:rPr>
          <w:spacing w:val="-10"/>
        </w:rPr>
        <w:t xml:space="preserve"> </w:t>
      </w:r>
      <w:r>
        <w:t>общевойскового</w:t>
      </w:r>
      <w:r>
        <w:rPr>
          <w:spacing w:val="-11"/>
        </w:rPr>
        <w:t xml:space="preserve"> </w:t>
      </w:r>
      <w:r>
        <w:t>боя;</w:t>
      </w:r>
    </w:p>
    <w:p w14:paraId="182E1F91" w14:textId="77777777" w:rsidR="00243EE0" w:rsidRDefault="00000000">
      <w:pPr>
        <w:pStyle w:val="a3"/>
        <w:ind w:left="1013" w:right="650" w:firstLine="0"/>
        <w:jc w:val="left"/>
      </w:pPr>
      <w:r>
        <w:t>иметь</w:t>
      </w:r>
      <w:r>
        <w:rPr>
          <w:spacing w:val="-4"/>
        </w:rPr>
        <w:t xml:space="preserve"> </w:t>
      </w:r>
      <w:r>
        <w:t>представление</w:t>
      </w:r>
      <w:r>
        <w:rPr>
          <w:spacing w:val="-8"/>
        </w:rPr>
        <w:t xml:space="preserve"> </w:t>
      </w:r>
      <w:r>
        <w:t>об</w:t>
      </w:r>
      <w:r>
        <w:rPr>
          <w:spacing w:val="-6"/>
        </w:rPr>
        <w:t xml:space="preserve"> </w:t>
      </w:r>
      <w:r>
        <w:t>основных</w:t>
      </w:r>
      <w:r>
        <w:rPr>
          <w:spacing w:val="-6"/>
        </w:rPr>
        <w:t xml:space="preserve"> </w:t>
      </w:r>
      <w:r>
        <w:t>видах</w:t>
      </w:r>
      <w:r>
        <w:rPr>
          <w:spacing w:val="-3"/>
        </w:rPr>
        <w:t xml:space="preserve"> </w:t>
      </w:r>
      <w:r>
        <w:t>общевойскового</w:t>
      </w:r>
      <w:r>
        <w:rPr>
          <w:spacing w:val="-8"/>
        </w:rPr>
        <w:t xml:space="preserve"> </w:t>
      </w:r>
      <w:r>
        <w:t>боя</w:t>
      </w:r>
      <w:r>
        <w:rPr>
          <w:spacing w:val="-5"/>
        </w:rPr>
        <w:t xml:space="preserve"> </w:t>
      </w:r>
      <w:r>
        <w:t>и</w:t>
      </w:r>
      <w:r>
        <w:rPr>
          <w:spacing w:val="-5"/>
        </w:rPr>
        <w:t xml:space="preserve"> </w:t>
      </w:r>
      <w:r>
        <w:t>способах</w:t>
      </w:r>
      <w:r>
        <w:rPr>
          <w:spacing w:val="-6"/>
        </w:rPr>
        <w:t xml:space="preserve"> </w:t>
      </w:r>
      <w:r>
        <w:t>маневра</w:t>
      </w:r>
      <w:r>
        <w:rPr>
          <w:spacing w:val="-9"/>
        </w:rPr>
        <w:t xml:space="preserve"> </w:t>
      </w:r>
      <w:r>
        <w:t>в</w:t>
      </w:r>
      <w:r>
        <w:rPr>
          <w:spacing w:val="-9"/>
        </w:rPr>
        <w:t xml:space="preserve"> </w:t>
      </w:r>
      <w:r>
        <w:t>бою; иметь представление о походном, предбоевом и боевом порядке подразделений; понимать способы действий военнослужащего в бою;</w:t>
      </w:r>
    </w:p>
    <w:p w14:paraId="3C7DC35C" w14:textId="77777777" w:rsidR="00243EE0" w:rsidRDefault="00000000">
      <w:pPr>
        <w:pStyle w:val="a3"/>
        <w:spacing w:line="274" w:lineRule="exact"/>
        <w:ind w:left="1013" w:firstLine="0"/>
        <w:jc w:val="left"/>
      </w:pPr>
      <w:r>
        <w:t>знать</w:t>
      </w:r>
      <w:r>
        <w:rPr>
          <w:spacing w:val="-8"/>
        </w:rPr>
        <w:t xml:space="preserve"> </w:t>
      </w:r>
      <w:r>
        <w:t>правила</w:t>
      </w:r>
      <w:r>
        <w:rPr>
          <w:spacing w:val="-8"/>
        </w:rPr>
        <w:t xml:space="preserve"> </w:t>
      </w:r>
      <w:r>
        <w:t>и</w:t>
      </w:r>
      <w:r>
        <w:rPr>
          <w:spacing w:val="-3"/>
        </w:rPr>
        <w:t xml:space="preserve"> </w:t>
      </w:r>
      <w:r>
        <w:t>меры</w:t>
      </w:r>
      <w:r>
        <w:rPr>
          <w:spacing w:val="-10"/>
        </w:rPr>
        <w:t xml:space="preserve"> </w:t>
      </w:r>
      <w:r>
        <w:t>безопасности</w:t>
      </w:r>
      <w:r>
        <w:rPr>
          <w:spacing w:val="-3"/>
        </w:rPr>
        <w:t xml:space="preserve"> </w:t>
      </w:r>
      <w:r>
        <w:t>при</w:t>
      </w:r>
      <w:r>
        <w:rPr>
          <w:spacing w:val="-3"/>
        </w:rPr>
        <w:t xml:space="preserve"> </w:t>
      </w:r>
      <w:r>
        <w:t>обращении</w:t>
      </w:r>
      <w:r>
        <w:rPr>
          <w:spacing w:val="-1"/>
        </w:rPr>
        <w:t xml:space="preserve"> </w:t>
      </w:r>
      <w:r>
        <w:t>с</w:t>
      </w:r>
      <w:r>
        <w:rPr>
          <w:spacing w:val="-8"/>
        </w:rPr>
        <w:t xml:space="preserve"> </w:t>
      </w:r>
      <w:r>
        <w:rPr>
          <w:spacing w:val="-2"/>
        </w:rPr>
        <w:t>оружием;</w:t>
      </w:r>
    </w:p>
    <w:p w14:paraId="3FBC776A" w14:textId="77777777" w:rsidR="00243EE0" w:rsidRDefault="00000000">
      <w:pPr>
        <w:pStyle w:val="a3"/>
        <w:ind w:right="595" w:firstLine="600"/>
        <w:jc w:val="left"/>
      </w:pPr>
      <w:r>
        <w:t>приводить</w:t>
      </w:r>
      <w:r>
        <w:rPr>
          <w:spacing w:val="-3"/>
        </w:rPr>
        <w:t xml:space="preserve"> </w:t>
      </w:r>
      <w:r>
        <w:t>примеры</w:t>
      </w:r>
      <w:r>
        <w:rPr>
          <w:spacing w:val="-4"/>
        </w:rPr>
        <w:t xml:space="preserve"> </w:t>
      </w:r>
      <w:r>
        <w:t>нарушений</w:t>
      </w:r>
      <w:r>
        <w:rPr>
          <w:spacing w:val="-4"/>
        </w:rPr>
        <w:t xml:space="preserve"> </w:t>
      </w:r>
      <w:r>
        <w:t>правил</w:t>
      </w:r>
      <w:r>
        <w:rPr>
          <w:spacing w:val="-4"/>
        </w:rPr>
        <w:t xml:space="preserve"> </w:t>
      </w:r>
      <w:r>
        <w:t>и</w:t>
      </w:r>
      <w:r>
        <w:rPr>
          <w:spacing w:val="-3"/>
        </w:rPr>
        <w:t xml:space="preserve"> </w:t>
      </w:r>
      <w:r>
        <w:t>мер</w:t>
      </w:r>
      <w:r>
        <w:rPr>
          <w:spacing w:val="-4"/>
        </w:rPr>
        <w:t xml:space="preserve"> </w:t>
      </w:r>
      <w:r>
        <w:t>безопасности</w:t>
      </w:r>
      <w:r>
        <w:rPr>
          <w:spacing w:val="-3"/>
        </w:rPr>
        <w:t xml:space="preserve"> </w:t>
      </w:r>
      <w:r>
        <w:t>при</w:t>
      </w:r>
      <w:r>
        <w:rPr>
          <w:spacing w:val="-4"/>
        </w:rPr>
        <w:t xml:space="preserve"> </w:t>
      </w:r>
      <w:r>
        <w:t>обращении</w:t>
      </w:r>
      <w:r>
        <w:rPr>
          <w:spacing w:val="-4"/>
        </w:rPr>
        <w:t xml:space="preserve"> </w:t>
      </w:r>
      <w:r>
        <w:t>с</w:t>
      </w:r>
      <w:r>
        <w:rPr>
          <w:spacing w:val="-4"/>
        </w:rPr>
        <w:t xml:space="preserve"> </w:t>
      </w:r>
      <w:r>
        <w:t>оружием</w:t>
      </w:r>
      <w:r>
        <w:rPr>
          <w:spacing w:val="-5"/>
        </w:rPr>
        <w:t xml:space="preserve"> </w:t>
      </w:r>
      <w:r>
        <w:t>и их возможных последствий;</w:t>
      </w:r>
    </w:p>
    <w:p w14:paraId="3C3DF2ED" w14:textId="77777777" w:rsidR="00243EE0" w:rsidRDefault="00243EE0">
      <w:pPr>
        <w:pStyle w:val="a3"/>
        <w:jc w:val="left"/>
        <w:sectPr w:rsidR="00243EE0">
          <w:pgSz w:w="11920" w:h="16840"/>
          <w:pgMar w:top="760" w:right="360" w:bottom="280" w:left="720" w:header="720" w:footer="720" w:gutter="0"/>
          <w:cols w:space="720"/>
        </w:sectPr>
      </w:pPr>
    </w:p>
    <w:p w14:paraId="2F9D4AA3" w14:textId="77777777" w:rsidR="00243EE0" w:rsidRDefault="00000000">
      <w:pPr>
        <w:pStyle w:val="a3"/>
        <w:spacing w:before="65" w:line="237" w:lineRule="auto"/>
        <w:ind w:firstLine="600"/>
        <w:jc w:val="left"/>
      </w:pPr>
      <w:r>
        <w:lastRenderedPageBreak/>
        <w:t>применять</w:t>
      </w:r>
      <w:r>
        <w:rPr>
          <w:spacing w:val="80"/>
        </w:rPr>
        <w:t xml:space="preserve"> </w:t>
      </w:r>
      <w:r>
        <w:t>меры</w:t>
      </w:r>
      <w:r>
        <w:rPr>
          <w:spacing w:val="80"/>
        </w:rPr>
        <w:t xml:space="preserve"> </w:t>
      </w:r>
      <w:r>
        <w:t>безопасности</w:t>
      </w:r>
      <w:r>
        <w:rPr>
          <w:spacing w:val="80"/>
        </w:rPr>
        <w:t xml:space="preserve"> </w:t>
      </w:r>
      <w:r>
        <w:t>при</w:t>
      </w:r>
      <w:r>
        <w:rPr>
          <w:spacing w:val="80"/>
        </w:rPr>
        <w:t xml:space="preserve"> </w:t>
      </w:r>
      <w:r>
        <w:t>проведении</w:t>
      </w:r>
      <w:r>
        <w:rPr>
          <w:spacing w:val="80"/>
        </w:rPr>
        <w:t xml:space="preserve"> </w:t>
      </w:r>
      <w:r>
        <w:t>занятий</w:t>
      </w:r>
      <w:r>
        <w:rPr>
          <w:spacing w:val="80"/>
        </w:rPr>
        <w:t xml:space="preserve"> </w:t>
      </w:r>
      <w:r>
        <w:t>по</w:t>
      </w:r>
      <w:r>
        <w:rPr>
          <w:spacing w:val="80"/>
        </w:rPr>
        <w:t xml:space="preserve"> </w:t>
      </w:r>
      <w:r>
        <w:t>боевой</w:t>
      </w:r>
      <w:r>
        <w:rPr>
          <w:spacing w:val="80"/>
        </w:rPr>
        <w:t xml:space="preserve"> </w:t>
      </w:r>
      <w:r>
        <w:t>подготовке</w:t>
      </w:r>
      <w:r>
        <w:rPr>
          <w:spacing w:val="80"/>
        </w:rPr>
        <w:t xml:space="preserve"> </w:t>
      </w:r>
      <w:r>
        <w:t>и</w:t>
      </w:r>
      <w:r>
        <w:rPr>
          <w:spacing w:val="40"/>
        </w:rPr>
        <w:t xml:space="preserve"> </w:t>
      </w:r>
      <w:r>
        <w:t>обращении с оружием;</w:t>
      </w:r>
    </w:p>
    <w:p w14:paraId="40450F34" w14:textId="77777777" w:rsidR="00243EE0" w:rsidRDefault="00000000">
      <w:pPr>
        <w:pStyle w:val="a3"/>
        <w:spacing w:before="1"/>
        <w:ind w:right="150" w:firstLine="600"/>
        <w:jc w:val="left"/>
      </w:pPr>
      <w:r>
        <w:t>знать</w:t>
      </w:r>
      <w:r>
        <w:rPr>
          <w:spacing w:val="40"/>
        </w:rPr>
        <w:t xml:space="preserve"> </w:t>
      </w:r>
      <w:r>
        <w:t>способы</w:t>
      </w:r>
      <w:r>
        <w:rPr>
          <w:spacing w:val="40"/>
        </w:rPr>
        <w:t xml:space="preserve"> </w:t>
      </w:r>
      <w:r>
        <w:t>удержания</w:t>
      </w:r>
      <w:r>
        <w:rPr>
          <w:spacing w:val="40"/>
        </w:rPr>
        <w:t xml:space="preserve"> </w:t>
      </w:r>
      <w:r>
        <w:t>оружия,</w:t>
      </w:r>
      <w:r>
        <w:rPr>
          <w:spacing w:val="40"/>
        </w:rPr>
        <w:t xml:space="preserve"> </w:t>
      </w:r>
      <w:r>
        <w:t>правила</w:t>
      </w:r>
      <w:r>
        <w:rPr>
          <w:spacing w:val="40"/>
        </w:rPr>
        <w:t xml:space="preserve"> </w:t>
      </w:r>
      <w:r>
        <w:t>прицеливания</w:t>
      </w:r>
      <w:r>
        <w:rPr>
          <w:spacing w:val="40"/>
        </w:rPr>
        <w:t xml:space="preserve"> </w:t>
      </w:r>
      <w:r>
        <w:t>и</w:t>
      </w:r>
      <w:r>
        <w:rPr>
          <w:spacing w:val="40"/>
        </w:rPr>
        <w:t xml:space="preserve"> </w:t>
      </w:r>
      <w:r>
        <w:t>производства</w:t>
      </w:r>
      <w:r>
        <w:rPr>
          <w:spacing w:val="40"/>
        </w:rPr>
        <w:t xml:space="preserve"> </w:t>
      </w:r>
      <w:r>
        <w:t>меткого</w:t>
      </w:r>
      <w:r>
        <w:rPr>
          <w:spacing w:val="80"/>
        </w:rPr>
        <w:t xml:space="preserve"> </w:t>
      </w:r>
      <w:r>
        <w:rPr>
          <w:spacing w:val="-2"/>
        </w:rPr>
        <w:t>выстрела;</w:t>
      </w:r>
    </w:p>
    <w:p w14:paraId="34651C60" w14:textId="77777777" w:rsidR="00243EE0" w:rsidRDefault="00000000">
      <w:pPr>
        <w:pStyle w:val="a3"/>
        <w:ind w:firstLine="600"/>
        <w:jc w:val="left"/>
      </w:pPr>
      <w:r>
        <w:t>определять</w:t>
      </w:r>
      <w:r>
        <w:rPr>
          <w:spacing w:val="35"/>
        </w:rPr>
        <w:t xml:space="preserve"> </w:t>
      </w:r>
      <w:r>
        <w:t>характерные</w:t>
      </w:r>
      <w:r>
        <w:rPr>
          <w:spacing w:val="34"/>
        </w:rPr>
        <w:t xml:space="preserve"> </w:t>
      </w:r>
      <w:r>
        <w:t>конструктивные</w:t>
      </w:r>
      <w:r>
        <w:rPr>
          <w:spacing w:val="37"/>
        </w:rPr>
        <w:t xml:space="preserve"> </w:t>
      </w:r>
      <w:r>
        <w:t>особенности</w:t>
      </w:r>
      <w:r>
        <w:rPr>
          <w:spacing w:val="39"/>
        </w:rPr>
        <w:t xml:space="preserve"> </w:t>
      </w:r>
      <w:r>
        <w:t>образцов</w:t>
      </w:r>
      <w:r>
        <w:rPr>
          <w:spacing w:val="34"/>
        </w:rPr>
        <w:t xml:space="preserve"> </w:t>
      </w:r>
      <w:r>
        <w:t>стрелкового</w:t>
      </w:r>
      <w:r>
        <w:rPr>
          <w:spacing w:val="36"/>
        </w:rPr>
        <w:t xml:space="preserve"> </w:t>
      </w:r>
      <w:r>
        <w:t>оружия</w:t>
      </w:r>
      <w:r>
        <w:rPr>
          <w:spacing w:val="37"/>
        </w:rPr>
        <w:t xml:space="preserve"> </w:t>
      </w:r>
      <w:r>
        <w:t>на примере автоматов Калашникова АК-74 и АК-12;</w:t>
      </w:r>
    </w:p>
    <w:p w14:paraId="25FE6A97" w14:textId="77777777" w:rsidR="00243EE0" w:rsidRDefault="00000000">
      <w:pPr>
        <w:pStyle w:val="a3"/>
        <w:ind w:left="1013" w:firstLine="0"/>
        <w:jc w:val="left"/>
      </w:pPr>
      <w:r>
        <w:t>иметь</w:t>
      </w:r>
      <w:r>
        <w:rPr>
          <w:spacing w:val="-6"/>
        </w:rPr>
        <w:t xml:space="preserve"> </w:t>
      </w:r>
      <w:r>
        <w:t>представление</w:t>
      </w:r>
      <w:r>
        <w:rPr>
          <w:spacing w:val="-5"/>
        </w:rPr>
        <w:t xml:space="preserve"> </w:t>
      </w:r>
      <w:r>
        <w:t>о</w:t>
      </w:r>
      <w:r>
        <w:rPr>
          <w:spacing w:val="-9"/>
        </w:rPr>
        <w:t xml:space="preserve"> </w:t>
      </w:r>
      <w:r>
        <w:t>современных</w:t>
      </w:r>
      <w:r>
        <w:rPr>
          <w:spacing w:val="-4"/>
        </w:rPr>
        <w:t xml:space="preserve"> </w:t>
      </w:r>
      <w:r>
        <w:t>видах</w:t>
      </w:r>
      <w:r>
        <w:rPr>
          <w:spacing w:val="-4"/>
        </w:rPr>
        <w:t xml:space="preserve"> </w:t>
      </w:r>
      <w:r>
        <w:t>короткоствольного</w:t>
      </w:r>
      <w:r>
        <w:rPr>
          <w:spacing w:val="-5"/>
        </w:rPr>
        <w:t xml:space="preserve"> </w:t>
      </w:r>
      <w:r>
        <w:t>стрелкового</w:t>
      </w:r>
      <w:r>
        <w:rPr>
          <w:spacing w:val="-9"/>
        </w:rPr>
        <w:t xml:space="preserve"> </w:t>
      </w:r>
      <w:r>
        <w:rPr>
          <w:spacing w:val="-2"/>
        </w:rPr>
        <w:t>оружия;</w:t>
      </w:r>
    </w:p>
    <w:p w14:paraId="2C4BE2EC" w14:textId="77777777" w:rsidR="00243EE0" w:rsidRDefault="00000000">
      <w:pPr>
        <w:pStyle w:val="a3"/>
        <w:tabs>
          <w:tab w:val="left" w:pos="1841"/>
          <w:tab w:val="left" w:pos="3564"/>
          <w:tab w:val="left" w:pos="4032"/>
          <w:tab w:val="left" w:pos="5096"/>
          <w:tab w:val="left" w:pos="6858"/>
          <w:tab w:val="left" w:pos="7213"/>
          <w:tab w:val="left" w:pos="8344"/>
        </w:tabs>
        <w:spacing w:before="3" w:line="237" w:lineRule="auto"/>
        <w:ind w:right="524" w:firstLine="600"/>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развития</w:t>
      </w:r>
      <w:r>
        <w:tab/>
      </w:r>
      <w:r>
        <w:rPr>
          <w:spacing w:val="-2"/>
        </w:rPr>
        <w:t>робототехнических комплексов;</w:t>
      </w:r>
    </w:p>
    <w:p w14:paraId="764D36D2" w14:textId="77777777" w:rsidR="00243EE0" w:rsidRDefault="00000000">
      <w:pPr>
        <w:pStyle w:val="a3"/>
        <w:spacing w:before="5" w:line="237" w:lineRule="auto"/>
        <w:ind w:left="1013" w:right="568" w:firstLine="0"/>
        <w:jc w:val="left"/>
      </w:pPr>
      <w:r>
        <w:t>иметь</w:t>
      </w:r>
      <w:r>
        <w:rPr>
          <w:spacing w:val="-8"/>
        </w:rPr>
        <w:t xml:space="preserve"> </w:t>
      </w:r>
      <w:r>
        <w:t>представление</w:t>
      </w:r>
      <w:r>
        <w:rPr>
          <w:spacing w:val="-12"/>
        </w:rPr>
        <w:t xml:space="preserve"> </w:t>
      </w:r>
      <w:r>
        <w:t>о</w:t>
      </w:r>
      <w:r>
        <w:rPr>
          <w:spacing w:val="-10"/>
        </w:rPr>
        <w:t xml:space="preserve"> </w:t>
      </w:r>
      <w:r>
        <w:t>конструктивных</w:t>
      </w:r>
      <w:r>
        <w:rPr>
          <w:spacing w:val="-7"/>
        </w:rPr>
        <w:t xml:space="preserve"> </w:t>
      </w:r>
      <w:r>
        <w:t>особенностях</w:t>
      </w:r>
      <w:r>
        <w:rPr>
          <w:spacing w:val="-9"/>
        </w:rPr>
        <w:t xml:space="preserve"> </w:t>
      </w:r>
      <w:r>
        <w:t>БПЛА</w:t>
      </w:r>
      <w:r>
        <w:rPr>
          <w:spacing w:val="-13"/>
        </w:rPr>
        <w:t xml:space="preserve"> </w:t>
      </w:r>
      <w:r>
        <w:t>квадрокоптерного</w:t>
      </w:r>
      <w:r>
        <w:rPr>
          <w:spacing w:val="-9"/>
        </w:rPr>
        <w:t xml:space="preserve"> </w:t>
      </w:r>
      <w:r>
        <w:t>типа; иметь представление о способах боевого применения БПЛА;</w:t>
      </w:r>
    </w:p>
    <w:p w14:paraId="0B3D143F" w14:textId="77777777" w:rsidR="00243EE0" w:rsidRDefault="00000000">
      <w:pPr>
        <w:pStyle w:val="a3"/>
        <w:spacing w:before="1"/>
        <w:ind w:left="1013" w:firstLine="0"/>
        <w:jc w:val="left"/>
      </w:pPr>
      <w:r>
        <w:t>иметь</w:t>
      </w:r>
      <w:r>
        <w:rPr>
          <w:spacing w:val="-4"/>
        </w:rPr>
        <w:t xml:space="preserve"> </w:t>
      </w:r>
      <w:r>
        <w:t>представление</w:t>
      </w:r>
      <w:r>
        <w:rPr>
          <w:spacing w:val="-5"/>
        </w:rPr>
        <w:t xml:space="preserve"> </w:t>
      </w:r>
      <w:r>
        <w:t>об</w:t>
      </w:r>
      <w:r>
        <w:rPr>
          <w:spacing w:val="-7"/>
        </w:rPr>
        <w:t xml:space="preserve"> </w:t>
      </w:r>
      <w:r>
        <w:t>истории</w:t>
      </w:r>
      <w:r>
        <w:rPr>
          <w:spacing w:val="-1"/>
        </w:rPr>
        <w:t xml:space="preserve"> </w:t>
      </w:r>
      <w:r>
        <w:t>возникновения</w:t>
      </w:r>
      <w:r>
        <w:rPr>
          <w:spacing w:val="-7"/>
        </w:rPr>
        <w:t xml:space="preserve"> </w:t>
      </w:r>
      <w:r>
        <w:t>и</w:t>
      </w:r>
      <w:r>
        <w:rPr>
          <w:spacing w:val="-4"/>
        </w:rPr>
        <w:t xml:space="preserve"> </w:t>
      </w:r>
      <w:r>
        <w:t>развития</w:t>
      </w:r>
      <w:r>
        <w:rPr>
          <w:spacing w:val="-3"/>
        </w:rPr>
        <w:t xml:space="preserve"> </w:t>
      </w:r>
      <w:r>
        <w:rPr>
          <w:spacing w:val="-2"/>
        </w:rPr>
        <w:t>связи;</w:t>
      </w:r>
    </w:p>
    <w:p w14:paraId="413E7566" w14:textId="77777777" w:rsidR="00243EE0" w:rsidRDefault="00000000">
      <w:pPr>
        <w:pStyle w:val="a3"/>
        <w:ind w:firstLine="600"/>
        <w:jc w:val="left"/>
      </w:pPr>
      <w:r>
        <w:t>иметь</w:t>
      </w:r>
      <w:r>
        <w:rPr>
          <w:spacing w:val="78"/>
        </w:rPr>
        <w:t xml:space="preserve"> </w:t>
      </w:r>
      <w:r>
        <w:t>представление</w:t>
      </w:r>
      <w:r>
        <w:rPr>
          <w:spacing w:val="76"/>
        </w:rPr>
        <w:t xml:space="preserve"> </w:t>
      </w:r>
      <w:r>
        <w:t>о</w:t>
      </w:r>
      <w:r>
        <w:rPr>
          <w:spacing w:val="76"/>
        </w:rPr>
        <w:t xml:space="preserve"> </w:t>
      </w:r>
      <w:r>
        <w:t>назначении</w:t>
      </w:r>
      <w:r>
        <w:rPr>
          <w:spacing w:val="78"/>
        </w:rPr>
        <w:t xml:space="preserve"> </w:t>
      </w:r>
      <w:r>
        <w:t>радиосвязи</w:t>
      </w:r>
      <w:r>
        <w:rPr>
          <w:spacing w:val="77"/>
        </w:rPr>
        <w:t xml:space="preserve"> </w:t>
      </w:r>
      <w:r>
        <w:t>и</w:t>
      </w:r>
      <w:r>
        <w:rPr>
          <w:spacing w:val="77"/>
        </w:rPr>
        <w:t xml:space="preserve"> </w:t>
      </w:r>
      <w:r>
        <w:t>о</w:t>
      </w:r>
      <w:r>
        <w:rPr>
          <w:spacing w:val="76"/>
        </w:rPr>
        <w:t xml:space="preserve"> </w:t>
      </w:r>
      <w:r>
        <w:t>требованиях,</w:t>
      </w:r>
      <w:r>
        <w:rPr>
          <w:spacing w:val="40"/>
        </w:rPr>
        <w:t xml:space="preserve"> </w:t>
      </w:r>
      <w:r>
        <w:t>предъявляемых</w:t>
      </w:r>
      <w:r>
        <w:rPr>
          <w:spacing w:val="78"/>
        </w:rPr>
        <w:t xml:space="preserve"> </w:t>
      </w:r>
      <w:r>
        <w:t xml:space="preserve">к </w:t>
      </w:r>
      <w:r>
        <w:rPr>
          <w:spacing w:val="-2"/>
        </w:rPr>
        <w:t>радиосвязи;</w:t>
      </w:r>
    </w:p>
    <w:p w14:paraId="142AB2F5" w14:textId="77777777" w:rsidR="00243EE0" w:rsidRDefault="00000000">
      <w:pPr>
        <w:pStyle w:val="a3"/>
        <w:spacing w:before="1"/>
        <w:ind w:firstLine="600"/>
        <w:jc w:val="left"/>
      </w:pPr>
      <w:r>
        <w:t>иметь</w:t>
      </w:r>
      <w:r>
        <w:rPr>
          <w:spacing w:val="36"/>
        </w:rPr>
        <w:t xml:space="preserve"> </w:t>
      </w:r>
      <w:r>
        <w:t>представление</w:t>
      </w:r>
      <w:r>
        <w:rPr>
          <w:spacing w:val="35"/>
        </w:rPr>
        <w:t xml:space="preserve"> </w:t>
      </w:r>
      <w:r>
        <w:t>о</w:t>
      </w:r>
      <w:r>
        <w:rPr>
          <w:spacing w:val="32"/>
        </w:rPr>
        <w:t xml:space="preserve"> </w:t>
      </w:r>
      <w:r>
        <w:t>видах,</w:t>
      </w:r>
      <w:r>
        <w:rPr>
          <w:spacing w:val="32"/>
        </w:rPr>
        <w:t xml:space="preserve"> </w:t>
      </w:r>
      <w:r>
        <w:t>предназначении,</w:t>
      </w:r>
      <w:r>
        <w:rPr>
          <w:spacing w:val="36"/>
        </w:rPr>
        <w:t xml:space="preserve"> </w:t>
      </w:r>
      <w:r>
        <w:t>тактико-технических</w:t>
      </w:r>
      <w:r>
        <w:rPr>
          <w:spacing w:val="36"/>
        </w:rPr>
        <w:t xml:space="preserve"> </w:t>
      </w:r>
      <w:r>
        <w:t>характеристиках современных переносных радиостанций;</w:t>
      </w:r>
    </w:p>
    <w:p w14:paraId="45201FDE" w14:textId="77777777" w:rsidR="00243EE0" w:rsidRDefault="00000000">
      <w:pPr>
        <w:pStyle w:val="a3"/>
        <w:ind w:firstLine="600"/>
        <w:jc w:val="left"/>
      </w:pPr>
      <w:r>
        <w:t>иметь</w:t>
      </w:r>
      <w:r>
        <w:rPr>
          <w:spacing w:val="78"/>
        </w:rPr>
        <w:t xml:space="preserve"> </w:t>
      </w:r>
      <w:r>
        <w:t>представление</w:t>
      </w:r>
      <w:r>
        <w:rPr>
          <w:spacing w:val="76"/>
        </w:rPr>
        <w:t xml:space="preserve"> </w:t>
      </w:r>
      <w:r>
        <w:t>о</w:t>
      </w:r>
      <w:r>
        <w:rPr>
          <w:spacing w:val="76"/>
        </w:rPr>
        <w:t xml:space="preserve"> </w:t>
      </w:r>
      <w:r>
        <w:t>тактических</w:t>
      </w:r>
      <w:r>
        <w:rPr>
          <w:spacing w:val="79"/>
        </w:rPr>
        <w:t xml:space="preserve"> </w:t>
      </w:r>
      <w:r>
        <w:t>свойствах</w:t>
      </w:r>
      <w:r>
        <w:rPr>
          <w:spacing w:val="78"/>
        </w:rPr>
        <w:t xml:space="preserve"> </w:t>
      </w:r>
      <w:r>
        <w:t>местности</w:t>
      </w:r>
      <w:r>
        <w:rPr>
          <w:spacing w:val="78"/>
        </w:rPr>
        <w:t xml:space="preserve"> </w:t>
      </w:r>
      <w:r>
        <w:t>и</w:t>
      </w:r>
      <w:r>
        <w:rPr>
          <w:spacing w:val="77"/>
        </w:rPr>
        <w:t xml:space="preserve"> </w:t>
      </w:r>
      <w:r>
        <w:t>их</w:t>
      </w:r>
      <w:r>
        <w:rPr>
          <w:spacing w:val="78"/>
        </w:rPr>
        <w:t xml:space="preserve"> </w:t>
      </w:r>
      <w:r>
        <w:t>влиянии</w:t>
      </w:r>
      <w:r>
        <w:rPr>
          <w:spacing w:val="77"/>
        </w:rPr>
        <w:t xml:space="preserve"> </w:t>
      </w:r>
      <w:r>
        <w:t>на</w:t>
      </w:r>
      <w:r>
        <w:rPr>
          <w:spacing w:val="75"/>
        </w:rPr>
        <w:t xml:space="preserve"> </w:t>
      </w:r>
      <w:r>
        <w:t>боевые действия войск;</w:t>
      </w:r>
    </w:p>
    <w:p w14:paraId="7C7370B2" w14:textId="77777777" w:rsidR="00243EE0" w:rsidRDefault="00000000">
      <w:pPr>
        <w:pStyle w:val="a3"/>
        <w:ind w:left="1013" w:firstLine="0"/>
        <w:jc w:val="left"/>
      </w:pPr>
      <w:r>
        <w:t>иметь</w:t>
      </w:r>
      <w:r>
        <w:rPr>
          <w:spacing w:val="-2"/>
        </w:rPr>
        <w:t xml:space="preserve"> </w:t>
      </w:r>
      <w:r>
        <w:t>представление</w:t>
      </w:r>
      <w:r>
        <w:rPr>
          <w:spacing w:val="-5"/>
        </w:rPr>
        <w:t xml:space="preserve"> </w:t>
      </w:r>
      <w:r>
        <w:t>о</w:t>
      </w:r>
      <w:r>
        <w:rPr>
          <w:spacing w:val="-6"/>
        </w:rPr>
        <w:t xml:space="preserve"> </w:t>
      </w:r>
      <w:r>
        <w:t>шанцевом</w:t>
      </w:r>
      <w:r>
        <w:rPr>
          <w:spacing w:val="-6"/>
        </w:rPr>
        <w:t xml:space="preserve"> </w:t>
      </w:r>
      <w:r>
        <w:rPr>
          <w:spacing w:val="-2"/>
        </w:rPr>
        <w:t>инструменте;</w:t>
      </w:r>
    </w:p>
    <w:p w14:paraId="73B74FD3" w14:textId="77777777" w:rsidR="00243EE0" w:rsidRDefault="00000000">
      <w:pPr>
        <w:pStyle w:val="a3"/>
        <w:ind w:left="1013" w:right="568" w:firstLine="0"/>
        <w:jc w:val="left"/>
      </w:pPr>
      <w:r>
        <w:t>иметь представление о позиции отделения и порядке оборудования окопа для стрелка; иметь</w:t>
      </w:r>
      <w:r>
        <w:rPr>
          <w:spacing w:val="-4"/>
        </w:rPr>
        <w:t xml:space="preserve"> </w:t>
      </w:r>
      <w:r>
        <w:t>представление</w:t>
      </w:r>
      <w:r>
        <w:rPr>
          <w:spacing w:val="-8"/>
        </w:rPr>
        <w:t xml:space="preserve"> </w:t>
      </w:r>
      <w:r>
        <w:t>о</w:t>
      </w:r>
      <w:r>
        <w:rPr>
          <w:spacing w:val="-8"/>
        </w:rPr>
        <w:t xml:space="preserve"> </w:t>
      </w:r>
      <w:r>
        <w:t>видах</w:t>
      </w:r>
      <w:r>
        <w:rPr>
          <w:spacing w:val="-6"/>
        </w:rPr>
        <w:t xml:space="preserve"> </w:t>
      </w:r>
      <w:r>
        <w:t>оружия</w:t>
      </w:r>
      <w:r>
        <w:rPr>
          <w:spacing w:val="-5"/>
        </w:rPr>
        <w:t xml:space="preserve"> </w:t>
      </w:r>
      <w:r>
        <w:t>массового</w:t>
      </w:r>
      <w:r>
        <w:rPr>
          <w:spacing w:val="-5"/>
        </w:rPr>
        <w:t xml:space="preserve"> </w:t>
      </w:r>
      <w:r>
        <w:t>поражения</w:t>
      </w:r>
      <w:r>
        <w:rPr>
          <w:spacing w:val="-5"/>
        </w:rPr>
        <w:t xml:space="preserve"> </w:t>
      </w:r>
      <w:r>
        <w:t>и</w:t>
      </w:r>
      <w:r>
        <w:rPr>
          <w:spacing w:val="-10"/>
        </w:rPr>
        <w:t xml:space="preserve"> </w:t>
      </w:r>
      <w:r>
        <w:t>их</w:t>
      </w:r>
      <w:r>
        <w:rPr>
          <w:spacing w:val="-6"/>
        </w:rPr>
        <w:t xml:space="preserve"> </w:t>
      </w:r>
      <w:r>
        <w:t>поражающих</w:t>
      </w:r>
      <w:r>
        <w:rPr>
          <w:spacing w:val="-8"/>
        </w:rPr>
        <w:t xml:space="preserve"> </w:t>
      </w:r>
      <w:r>
        <w:t>факторах; знать способы действий при применении противником оружия массового поражения; понимать особенности оказания первой помощи в бою;</w:t>
      </w:r>
    </w:p>
    <w:p w14:paraId="5A7E58E6" w14:textId="77777777" w:rsidR="00243EE0" w:rsidRDefault="00000000">
      <w:pPr>
        <w:pStyle w:val="a3"/>
        <w:ind w:left="1013" w:right="4267" w:firstLine="0"/>
        <w:jc w:val="left"/>
      </w:pPr>
      <w:r>
        <w:t>знать</w:t>
      </w:r>
      <w:r>
        <w:rPr>
          <w:spacing w:val="-5"/>
        </w:rPr>
        <w:t xml:space="preserve"> </w:t>
      </w:r>
      <w:r>
        <w:t>условные</w:t>
      </w:r>
      <w:r>
        <w:rPr>
          <w:spacing w:val="-12"/>
        </w:rPr>
        <w:t xml:space="preserve"> </w:t>
      </w:r>
      <w:r>
        <w:t>зоны</w:t>
      </w:r>
      <w:r>
        <w:rPr>
          <w:spacing w:val="-12"/>
        </w:rPr>
        <w:t xml:space="preserve"> </w:t>
      </w:r>
      <w:r>
        <w:t>оказания</w:t>
      </w:r>
      <w:r>
        <w:rPr>
          <w:spacing w:val="-11"/>
        </w:rPr>
        <w:t xml:space="preserve"> </w:t>
      </w:r>
      <w:r>
        <w:t>первой</w:t>
      </w:r>
      <w:r>
        <w:rPr>
          <w:spacing w:val="-8"/>
        </w:rPr>
        <w:t xml:space="preserve"> </w:t>
      </w:r>
      <w:r>
        <w:t>помощи</w:t>
      </w:r>
      <w:r>
        <w:rPr>
          <w:spacing w:val="-14"/>
        </w:rPr>
        <w:t xml:space="preserve"> </w:t>
      </w:r>
      <w:r>
        <w:t>в</w:t>
      </w:r>
      <w:r>
        <w:rPr>
          <w:spacing w:val="-12"/>
        </w:rPr>
        <w:t xml:space="preserve"> </w:t>
      </w:r>
      <w:r>
        <w:t>бою; знать приемы самопомощи в бою;</w:t>
      </w:r>
    </w:p>
    <w:p w14:paraId="3C254426" w14:textId="77777777" w:rsidR="00243EE0" w:rsidRDefault="00000000">
      <w:pPr>
        <w:pStyle w:val="a3"/>
        <w:spacing w:before="3" w:line="275" w:lineRule="exact"/>
        <w:ind w:left="1013" w:firstLine="0"/>
        <w:jc w:val="left"/>
      </w:pPr>
      <w:r>
        <w:t>иметь</w:t>
      </w:r>
      <w:r>
        <w:rPr>
          <w:spacing w:val="-5"/>
        </w:rPr>
        <w:t xml:space="preserve"> </w:t>
      </w:r>
      <w:r>
        <w:t>представление</w:t>
      </w:r>
      <w:r>
        <w:rPr>
          <w:spacing w:val="-4"/>
        </w:rPr>
        <w:t xml:space="preserve"> </w:t>
      </w:r>
      <w:r>
        <w:t>о</w:t>
      </w:r>
      <w:r>
        <w:rPr>
          <w:spacing w:val="-9"/>
        </w:rPr>
        <w:t xml:space="preserve"> </w:t>
      </w:r>
      <w:r>
        <w:t>военно-учетных</w:t>
      </w:r>
      <w:r>
        <w:rPr>
          <w:spacing w:val="-1"/>
        </w:rPr>
        <w:t xml:space="preserve"> </w:t>
      </w:r>
      <w:r>
        <w:rPr>
          <w:spacing w:val="-2"/>
        </w:rPr>
        <w:t>специальностях;</w:t>
      </w:r>
    </w:p>
    <w:p w14:paraId="7CB4426A" w14:textId="77777777" w:rsidR="00243EE0" w:rsidRDefault="00000000">
      <w:pPr>
        <w:pStyle w:val="a3"/>
        <w:ind w:left="1013" w:right="1339" w:firstLine="0"/>
        <w:jc w:val="left"/>
      </w:pPr>
      <w:r>
        <w:t>знать</w:t>
      </w:r>
      <w:r>
        <w:rPr>
          <w:spacing w:val="-4"/>
        </w:rPr>
        <w:t xml:space="preserve"> </w:t>
      </w:r>
      <w:r>
        <w:t>особенности</w:t>
      </w:r>
      <w:r>
        <w:rPr>
          <w:spacing w:val="-8"/>
        </w:rPr>
        <w:t xml:space="preserve"> </w:t>
      </w:r>
      <w:r>
        <w:t>прохождение</w:t>
      </w:r>
      <w:r>
        <w:rPr>
          <w:spacing w:val="-11"/>
        </w:rPr>
        <w:t xml:space="preserve"> </w:t>
      </w:r>
      <w:r>
        <w:t>военной</w:t>
      </w:r>
      <w:r>
        <w:rPr>
          <w:spacing w:val="-4"/>
        </w:rPr>
        <w:t xml:space="preserve"> </w:t>
      </w:r>
      <w:r>
        <w:t>службы</w:t>
      </w:r>
      <w:r>
        <w:rPr>
          <w:spacing w:val="-10"/>
        </w:rPr>
        <w:t xml:space="preserve"> </w:t>
      </w:r>
      <w:r>
        <w:t>по</w:t>
      </w:r>
      <w:r>
        <w:rPr>
          <w:spacing w:val="-6"/>
        </w:rPr>
        <w:t xml:space="preserve"> </w:t>
      </w:r>
      <w:r>
        <w:t>призыву</w:t>
      </w:r>
      <w:r>
        <w:rPr>
          <w:spacing w:val="-14"/>
        </w:rPr>
        <w:t xml:space="preserve"> </w:t>
      </w:r>
      <w:r>
        <w:t>и</w:t>
      </w:r>
      <w:r>
        <w:rPr>
          <w:spacing w:val="-5"/>
        </w:rPr>
        <w:t xml:space="preserve"> </w:t>
      </w:r>
      <w:r>
        <w:t>по</w:t>
      </w:r>
      <w:r>
        <w:rPr>
          <w:spacing w:val="-11"/>
        </w:rPr>
        <w:t xml:space="preserve"> </w:t>
      </w:r>
      <w:r>
        <w:t>контракту; иметь представления о военно-учебных заведениях;</w:t>
      </w:r>
    </w:p>
    <w:p w14:paraId="2A64C9D4" w14:textId="77777777" w:rsidR="00243EE0" w:rsidRDefault="00000000">
      <w:pPr>
        <w:pStyle w:val="a3"/>
        <w:ind w:right="568" w:firstLine="600"/>
        <w:jc w:val="left"/>
      </w:pPr>
      <w:r>
        <w:t>иметь</w:t>
      </w:r>
      <w:r>
        <w:rPr>
          <w:spacing w:val="40"/>
        </w:rPr>
        <w:t xml:space="preserve"> </w:t>
      </w:r>
      <w:r>
        <w:t>представление</w:t>
      </w:r>
      <w:r>
        <w:rPr>
          <w:spacing w:val="40"/>
        </w:rPr>
        <w:t xml:space="preserve"> </w:t>
      </w:r>
      <w:r>
        <w:t>о</w:t>
      </w:r>
      <w:r>
        <w:rPr>
          <w:spacing w:val="40"/>
        </w:rPr>
        <w:t xml:space="preserve"> </w:t>
      </w:r>
      <w:r>
        <w:t>системе</w:t>
      </w:r>
      <w:r>
        <w:rPr>
          <w:spacing w:val="40"/>
        </w:rPr>
        <w:t xml:space="preserve"> </w:t>
      </w:r>
      <w:r>
        <w:t>военно-учебных</w:t>
      </w:r>
      <w:r>
        <w:rPr>
          <w:spacing w:val="40"/>
        </w:rPr>
        <w:t xml:space="preserve"> </w:t>
      </w:r>
      <w:r>
        <w:t>центров</w:t>
      </w:r>
      <w:r>
        <w:rPr>
          <w:spacing w:val="40"/>
        </w:rPr>
        <w:t xml:space="preserve"> </w:t>
      </w:r>
      <w:r>
        <w:t>при</w:t>
      </w:r>
      <w:r>
        <w:rPr>
          <w:spacing w:val="40"/>
        </w:rPr>
        <w:t xml:space="preserve"> </w:t>
      </w:r>
      <w:r>
        <w:t>учебных</w:t>
      </w:r>
      <w:r>
        <w:rPr>
          <w:spacing w:val="40"/>
        </w:rPr>
        <w:t xml:space="preserve"> </w:t>
      </w:r>
      <w:r>
        <w:t>заведениях</w:t>
      </w:r>
      <w:r>
        <w:rPr>
          <w:spacing w:val="80"/>
        </w:rPr>
        <w:t xml:space="preserve"> </w:t>
      </w:r>
      <w:r>
        <w:t>высшего образования.</w:t>
      </w:r>
    </w:p>
    <w:p w14:paraId="779FA473" w14:textId="77777777" w:rsidR="00243EE0" w:rsidRDefault="00000000">
      <w:pPr>
        <w:spacing w:before="3" w:line="274" w:lineRule="exact"/>
        <w:ind w:left="533"/>
        <w:rPr>
          <w:b/>
          <w:sz w:val="24"/>
        </w:rPr>
      </w:pPr>
      <w:r>
        <w:rPr>
          <w:b/>
          <w:sz w:val="24"/>
        </w:rPr>
        <w:t>Модуль</w:t>
      </w:r>
      <w:r>
        <w:rPr>
          <w:b/>
          <w:spacing w:val="-14"/>
          <w:sz w:val="24"/>
        </w:rPr>
        <w:t xml:space="preserve"> </w:t>
      </w:r>
      <w:r>
        <w:rPr>
          <w:b/>
          <w:sz w:val="24"/>
        </w:rPr>
        <w:t>№</w:t>
      </w:r>
      <w:r>
        <w:rPr>
          <w:b/>
          <w:spacing w:val="-10"/>
          <w:sz w:val="24"/>
        </w:rPr>
        <w:t xml:space="preserve"> </w:t>
      </w:r>
      <w:r>
        <w:rPr>
          <w:b/>
          <w:sz w:val="24"/>
        </w:rPr>
        <w:t>3.</w:t>
      </w:r>
      <w:r>
        <w:rPr>
          <w:b/>
          <w:spacing w:val="-7"/>
          <w:sz w:val="24"/>
        </w:rPr>
        <w:t xml:space="preserve"> </w:t>
      </w:r>
      <w:r>
        <w:rPr>
          <w:b/>
          <w:sz w:val="24"/>
        </w:rPr>
        <w:t>«Культура</w:t>
      </w:r>
      <w:r>
        <w:rPr>
          <w:b/>
          <w:spacing w:val="-10"/>
          <w:sz w:val="24"/>
        </w:rPr>
        <w:t xml:space="preserve"> </w:t>
      </w:r>
      <w:r>
        <w:rPr>
          <w:b/>
          <w:sz w:val="24"/>
        </w:rPr>
        <w:t>безопасности</w:t>
      </w:r>
      <w:r>
        <w:rPr>
          <w:b/>
          <w:spacing w:val="-8"/>
          <w:sz w:val="24"/>
        </w:rPr>
        <w:t xml:space="preserve"> </w:t>
      </w:r>
      <w:r>
        <w:rPr>
          <w:b/>
          <w:sz w:val="24"/>
        </w:rPr>
        <w:t>жизнедеятельности</w:t>
      </w:r>
      <w:r>
        <w:rPr>
          <w:b/>
          <w:spacing w:val="-7"/>
          <w:sz w:val="24"/>
        </w:rPr>
        <w:t xml:space="preserve"> </w:t>
      </w:r>
      <w:r>
        <w:rPr>
          <w:b/>
          <w:sz w:val="24"/>
        </w:rPr>
        <w:t>в</w:t>
      </w:r>
      <w:r>
        <w:rPr>
          <w:b/>
          <w:spacing w:val="-8"/>
          <w:sz w:val="24"/>
        </w:rPr>
        <w:t xml:space="preserve"> </w:t>
      </w:r>
      <w:r>
        <w:rPr>
          <w:b/>
          <w:sz w:val="24"/>
        </w:rPr>
        <w:t>современном</w:t>
      </w:r>
      <w:r>
        <w:rPr>
          <w:b/>
          <w:spacing w:val="-6"/>
          <w:sz w:val="24"/>
        </w:rPr>
        <w:t xml:space="preserve"> </w:t>
      </w:r>
      <w:r>
        <w:rPr>
          <w:b/>
          <w:spacing w:val="-2"/>
          <w:sz w:val="24"/>
        </w:rPr>
        <w:t>обществе»:</w:t>
      </w:r>
    </w:p>
    <w:p w14:paraId="4274D932" w14:textId="77777777" w:rsidR="00243EE0" w:rsidRDefault="00000000">
      <w:pPr>
        <w:pStyle w:val="a3"/>
        <w:ind w:firstLine="600"/>
        <w:jc w:val="left"/>
      </w:pPr>
      <w:r>
        <w:t>объяснять</w:t>
      </w:r>
      <w:r>
        <w:rPr>
          <w:spacing w:val="40"/>
        </w:rPr>
        <w:t xml:space="preserve"> </w:t>
      </w:r>
      <w:r>
        <w:t>смысл</w:t>
      </w:r>
      <w:r>
        <w:rPr>
          <w:spacing w:val="40"/>
        </w:rPr>
        <w:t xml:space="preserve"> </w:t>
      </w:r>
      <w:r>
        <w:t>понятий</w:t>
      </w:r>
      <w:r>
        <w:rPr>
          <w:spacing w:val="40"/>
        </w:rPr>
        <w:t xml:space="preserve"> </w:t>
      </w:r>
      <w:r>
        <w:t>«опасность»,</w:t>
      </w:r>
      <w:r>
        <w:rPr>
          <w:spacing w:val="40"/>
        </w:rPr>
        <w:t xml:space="preserve"> </w:t>
      </w:r>
      <w:r>
        <w:t>«безопасность»,</w:t>
      </w:r>
      <w:r>
        <w:rPr>
          <w:spacing w:val="40"/>
        </w:rPr>
        <w:t xml:space="preserve"> </w:t>
      </w:r>
      <w:r>
        <w:t>«риск</w:t>
      </w:r>
      <w:r>
        <w:rPr>
          <w:spacing w:val="40"/>
        </w:rPr>
        <w:t xml:space="preserve"> </w:t>
      </w:r>
      <w:r>
        <w:t>(угроза)»,</w:t>
      </w:r>
      <w:r>
        <w:rPr>
          <w:spacing w:val="40"/>
        </w:rPr>
        <w:t xml:space="preserve"> </w:t>
      </w:r>
      <w:r>
        <w:t>«культура</w:t>
      </w:r>
      <w:r>
        <w:rPr>
          <w:spacing w:val="40"/>
        </w:rPr>
        <w:t xml:space="preserve"> </w:t>
      </w:r>
      <w:r>
        <w:t>безопасности», «опасная ситуация», «чрезвычайная ситуация», объяснять их взаимосвязь;</w:t>
      </w:r>
    </w:p>
    <w:p w14:paraId="17BD321A" w14:textId="77777777" w:rsidR="00243EE0" w:rsidRDefault="00000000">
      <w:pPr>
        <w:pStyle w:val="a3"/>
        <w:ind w:firstLine="602"/>
        <w:jc w:val="left"/>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5037C83E" w14:textId="77777777" w:rsidR="00243EE0" w:rsidRDefault="00000000">
      <w:pPr>
        <w:pStyle w:val="a3"/>
        <w:spacing w:line="242" w:lineRule="auto"/>
        <w:ind w:left="1013" w:right="1780" w:firstLine="0"/>
        <w:jc w:val="left"/>
      </w:pPr>
      <w:r>
        <w:t>знать общие принципы безопасного поведения, приводить примеры; объяснять</w:t>
      </w:r>
      <w:r>
        <w:rPr>
          <w:spacing w:val="-6"/>
        </w:rPr>
        <w:t xml:space="preserve"> </w:t>
      </w:r>
      <w:r>
        <w:t>смысл</w:t>
      </w:r>
      <w:r>
        <w:rPr>
          <w:spacing w:val="-7"/>
        </w:rPr>
        <w:t xml:space="preserve"> </w:t>
      </w:r>
      <w:r>
        <w:t>понятий</w:t>
      </w:r>
      <w:r>
        <w:rPr>
          <w:spacing w:val="-4"/>
        </w:rPr>
        <w:t xml:space="preserve"> </w:t>
      </w:r>
      <w:r>
        <w:t>«виктимное</w:t>
      </w:r>
      <w:r>
        <w:rPr>
          <w:spacing w:val="-5"/>
        </w:rPr>
        <w:t xml:space="preserve"> </w:t>
      </w:r>
      <w:r>
        <w:t>поведение»,</w:t>
      </w:r>
      <w:r>
        <w:rPr>
          <w:spacing w:val="-4"/>
        </w:rPr>
        <w:t xml:space="preserve"> </w:t>
      </w:r>
      <w:r>
        <w:t>«безопасное</w:t>
      </w:r>
      <w:r>
        <w:rPr>
          <w:spacing w:val="-8"/>
        </w:rPr>
        <w:t xml:space="preserve"> </w:t>
      </w:r>
      <w:r>
        <w:t>поведение»;</w:t>
      </w:r>
    </w:p>
    <w:p w14:paraId="0709C03A" w14:textId="77777777" w:rsidR="00243EE0" w:rsidRDefault="00000000">
      <w:pPr>
        <w:pStyle w:val="a3"/>
        <w:ind w:left="1013" w:right="1016" w:firstLine="0"/>
        <w:jc w:val="left"/>
      </w:pPr>
      <w:r>
        <w:t>понимать влияние поведения человека на его безопасность, приводить примеры; иметь</w:t>
      </w:r>
      <w:r>
        <w:rPr>
          <w:spacing w:val="-4"/>
        </w:rPr>
        <w:t xml:space="preserve"> </w:t>
      </w:r>
      <w:r>
        <w:t>навыки</w:t>
      </w:r>
      <w:r>
        <w:rPr>
          <w:spacing w:val="-4"/>
        </w:rPr>
        <w:t xml:space="preserve"> </w:t>
      </w:r>
      <w:r>
        <w:t>оценки</w:t>
      </w:r>
      <w:r>
        <w:rPr>
          <w:spacing w:val="-6"/>
        </w:rPr>
        <w:t xml:space="preserve"> </w:t>
      </w:r>
      <w:r>
        <w:t>своих</w:t>
      </w:r>
      <w:r>
        <w:rPr>
          <w:spacing w:val="-6"/>
        </w:rPr>
        <w:t xml:space="preserve"> </w:t>
      </w:r>
      <w:r>
        <w:t>действий</w:t>
      </w:r>
      <w:r>
        <w:rPr>
          <w:spacing w:val="-2"/>
        </w:rPr>
        <w:t xml:space="preserve"> </w:t>
      </w:r>
      <w:r>
        <w:t>с</w:t>
      </w:r>
      <w:r>
        <w:rPr>
          <w:spacing w:val="-9"/>
        </w:rPr>
        <w:t xml:space="preserve"> </w:t>
      </w:r>
      <w:r>
        <w:t>точки</w:t>
      </w:r>
      <w:r>
        <w:rPr>
          <w:spacing w:val="-9"/>
        </w:rPr>
        <w:t xml:space="preserve"> </w:t>
      </w:r>
      <w:r>
        <w:t>зрения</w:t>
      </w:r>
      <w:r>
        <w:rPr>
          <w:spacing w:val="-5"/>
        </w:rPr>
        <w:t xml:space="preserve"> </w:t>
      </w:r>
      <w:r>
        <w:t>их</w:t>
      </w:r>
      <w:r>
        <w:rPr>
          <w:spacing w:val="-4"/>
        </w:rPr>
        <w:t xml:space="preserve"> </w:t>
      </w:r>
      <w:r>
        <w:t>влияния</w:t>
      </w:r>
      <w:r>
        <w:rPr>
          <w:spacing w:val="-9"/>
        </w:rPr>
        <w:t xml:space="preserve"> </w:t>
      </w:r>
      <w:r>
        <w:t>на</w:t>
      </w:r>
      <w:r>
        <w:rPr>
          <w:spacing w:val="-7"/>
        </w:rPr>
        <w:t xml:space="preserve"> </w:t>
      </w:r>
      <w:r>
        <w:t>безопасность; раскрывать суть риск-ориентированного подхода к обеспечению безопасности;</w:t>
      </w:r>
    </w:p>
    <w:p w14:paraId="1C203269" w14:textId="77777777" w:rsidR="00243EE0" w:rsidRDefault="00000000">
      <w:pPr>
        <w:pStyle w:val="a3"/>
        <w:ind w:firstLine="600"/>
        <w:jc w:val="left"/>
      </w:pPr>
      <w:r>
        <w:t>приводить</w:t>
      </w:r>
      <w:r>
        <w:rPr>
          <w:spacing w:val="36"/>
        </w:rPr>
        <w:t xml:space="preserve"> </w:t>
      </w:r>
      <w:r>
        <w:t>примеры</w:t>
      </w:r>
      <w:r>
        <w:rPr>
          <w:spacing w:val="37"/>
        </w:rPr>
        <w:t xml:space="preserve"> </w:t>
      </w:r>
      <w:r>
        <w:t>реализации</w:t>
      </w:r>
      <w:r>
        <w:rPr>
          <w:spacing w:val="38"/>
        </w:rPr>
        <w:t xml:space="preserve"> </w:t>
      </w:r>
      <w:r>
        <w:t>риск-ориентированного</w:t>
      </w:r>
      <w:r>
        <w:rPr>
          <w:spacing w:val="37"/>
        </w:rPr>
        <w:t xml:space="preserve"> </w:t>
      </w:r>
      <w:r>
        <w:t>подхода</w:t>
      </w:r>
      <w:r>
        <w:rPr>
          <w:spacing w:val="34"/>
        </w:rPr>
        <w:t xml:space="preserve"> </w:t>
      </w:r>
      <w:r>
        <w:t>на</w:t>
      </w:r>
      <w:r>
        <w:rPr>
          <w:spacing w:val="33"/>
        </w:rPr>
        <w:t xml:space="preserve"> </w:t>
      </w:r>
      <w:r>
        <w:t>уровне</w:t>
      </w:r>
      <w:r>
        <w:rPr>
          <w:spacing w:val="36"/>
        </w:rPr>
        <w:t xml:space="preserve"> </w:t>
      </w:r>
      <w:r>
        <w:t>личности, общества, государства.</w:t>
      </w:r>
    </w:p>
    <w:p w14:paraId="1A3AA89C" w14:textId="77777777" w:rsidR="00243EE0" w:rsidRDefault="00000000">
      <w:pPr>
        <w:spacing w:before="1" w:line="274" w:lineRule="exact"/>
        <w:ind w:left="533"/>
        <w:rPr>
          <w:b/>
          <w:sz w:val="24"/>
        </w:rPr>
      </w:pPr>
      <w:r>
        <w:rPr>
          <w:b/>
          <w:sz w:val="24"/>
        </w:rPr>
        <w:t>Модуль</w:t>
      </w:r>
      <w:r>
        <w:rPr>
          <w:b/>
          <w:spacing w:val="-2"/>
          <w:sz w:val="24"/>
        </w:rPr>
        <w:t xml:space="preserve"> </w:t>
      </w:r>
      <w:r>
        <w:rPr>
          <w:b/>
          <w:sz w:val="24"/>
        </w:rPr>
        <w:t>№</w:t>
      </w:r>
      <w:r>
        <w:rPr>
          <w:b/>
          <w:spacing w:val="-4"/>
          <w:sz w:val="24"/>
        </w:rPr>
        <w:t xml:space="preserve"> </w:t>
      </w:r>
      <w:r>
        <w:rPr>
          <w:b/>
          <w:sz w:val="24"/>
        </w:rPr>
        <w:t>4.</w:t>
      </w:r>
      <w:r>
        <w:rPr>
          <w:b/>
          <w:spacing w:val="-2"/>
          <w:sz w:val="24"/>
        </w:rPr>
        <w:t xml:space="preserve"> </w:t>
      </w:r>
      <w:r>
        <w:rPr>
          <w:b/>
          <w:sz w:val="24"/>
        </w:rPr>
        <w:t>«Безопасность</w:t>
      </w:r>
      <w:r>
        <w:rPr>
          <w:b/>
          <w:spacing w:val="-3"/>
          <w:sz w:val="24"/>
        </w:rPr>
        <w:t xml:space="preserve"> </w:t>
      </w:r>
      <w:r>
        <w:rPr>
          <w:b/>
          <w:sz w:val="24"/>
        </w:rPr>
        <w:t>в</w:t>
      </w:r>
      <w:r>
        <w:rPr>
          <w:b/>
          <w:spacing w:val="-1"/>
          <w:sz w:val="24"/>
        </w:rPr>
        <w:t xml:space="preserve"> </w:t>
      </w:r>
      <w:r>
        <w:rPr>
          <w:b/>
          <w:spacing w:val="-2"/>
          <w:sz w:val="24"/>
        </w:rPr>
        <w:t>быту»:</w:t>
      </w:r>
    </w:p>
    <w:p w14:paraId="57632091" w14:textId="77777777" w:rsidR="00243EE0" w:rsidRDefault="00000000">
      <w:pPr>
        <w:pStyle w:val="a3"/>
        <w:tabs>
          <w:tab w:val="left" w:pos="2448"/>
          <w:tab w:val="left" w:pos="3804"/>
          <w:tab w:val="left" w:pos="4203"/>
          <w:tab w:val="left" w:pos="6373"/>
          <w:tab w:val="left" w:pos="7533"/>
          <w:tab w:val="left" w:pos="8913"/>
        </w:tabs>
        <w:ind w:right="515" w:firstLine="600"/>
        <w:jc w:val="left"/>
      </w:pPr>
      <w:r>
        <w:rPr>
          <w:spacing w:val="-2"/>
        </w:rPr>
        <w:t>раскрывать</w:t>
      </w:r>
      <w:r>
        <w:tab/>
      </w:r>
      <w:r>
        <w:rPr>
          <w:spacing w:val="-2"/>
        </w:rPr>
        <w:t>источники</w:t>
      </w:r>
      <w:r>
        <w:tab/>
      </w:r>
      <w:r>
        <w:rPr>
          <w:spacing w:val="-10"/>
        </w:rPr>
        <w:t>и</w:t>
      </w:r>
      <w:r>
        <w:tab/>
      </w:r>
      <w:r>
        <w:rPr>
          <w:spacing w:val="-2"/>
        </w:rPr>
        <w:t>классифицировать</w:t>
      </w:r>
      <w:r>
        <w:tab/>
      </w:r>
      <w:r>
        <w:rPr>
          <w:spacing w:val="-2"/>
        </w:rPr>
        <w:t>бытовые</w:t>
      </w:r>
      <w:r>
        <w:tab/>
      </w:r>
      <w:r>
        <w:rPr>
          <w:spacing w:val="-2"/>
        </w:rPr>
        <w:t>опасности,</w:t>
      </w:r>
      <w:r>
        <w:tab/>
      </w:r>
      <w:r>
        <w:rPr>
          <w:spacing w:val="-2"/>
        </w:rPr>
        <w:t xml:space="preserve">обосновывать </w:t>
      </w:r>
      <w:r>
        <w:t>зависимость риска (угрозы) их возникновения от поведения человека;</w:t>
      </w:r>
    </w:p>
    <w:p w14:paraId="10E547D9" w14:textId="77777777" w:rsidR="00243EE0" w:rsidRDefault="00000000">
      <w:pPr>
        <w:pStyle w:val="a3"/>
        <w:ind w:firstLine="600"/>
        <w:jc w:val="left"/>
      </w:pPr>
      <w:r>
        <w:t>знать</w:t>
      </w:r>
      <w:r>
        <w:rPr>
          <w:spacing w:val="37"/>
        </w:rPr>
        <w:t xml:space="preserve"> </w:t>
      </w:r>
      <w:r>
        <w:t>права</w:t>
      </w:r>
      <w:r>
        <w:rPr>
          <w:spacing w:val="36"/>
        </w:rPr>
        <w:t xml:space="preserve"> </w:t>
      </w:r>
      <w:r>
        <w:t>и</w:t>
      </w:r>
      <w:r>
        <w:rPr>
          <w:spacing w:val="38"/>
        </w:rPr>
        <w:t xml:space="preserve"> </w:t>
      </w:r>
      <w:r>
        <w:t>обязанности</w:t>
      </w:r>
      <w:r>
        <w:rPr>
          <w:spacing w:val="40"/>
        </w:rPr>
        <w:t xml:space="preserve"> </w:t>
      </w:r>
      <w:r>
        <w:t>потребителя,</w:t>
      </w:r>
      <w:r>
        <w:rPr>
          <w:spacing w:val="38"/>
        </w:rPr>
        <w:t xml:space="preserve"> </w:t>
      </w:r>
      <w:r>
        <w:t>правила</w:t>
      </w:r>
      <w:r>
        <w:rPr>
          <w:spacing w:val="37"/>
        </w:rPr>
        <w:t xml:space="preserve"> </w:t>
      </w:r>
      <w:r>
        <w:t>совершения</w:t>
      </w:r>
      <w:r>
        <w:rPr>
          <w:spacing w:val="38"/>
        </w:rPr>
        <w:t xml:space="preserve"> </w:t>
      </w:r>
      <w:r>
        <w:t>покупок,</w:t>
      </w:r>
      <w:r>
        <w:rPr>
          <w:spacing w:val="38"/>
        </w:rPr>
        <w:t xml:space="preserve"> </w:t>
      </w:r>
      <w:r>
        <w:t>в</w:t>
      </w:r>
      <w:r>
        <w:rPr>
          <w:spacing w:val="34"/>
        </w:rPr>
        <w:t xml:space="preserve"> </w:t>
      </w:r>
      <w:r>
        <w:t>том</w:t>
      </w:r>
      <w:r>
        <w:rPr>
          <w:spacing w:val="37"/>
        </w:rPr>
        <w:t xml:space="preserve"> </w:t>
      </w:r>
      <w:r>
        <w:t>числе</w:t>
      </w:r>
      <w:r>
        <w:rPr>
          <w:spacing w:val="37"/>
        </w:rPr>
        <w:t xml:space="preserve"> </w:t>
      </w:r>
      <w:r>
        <w:t>в Интернете; оценивать их роль в совершении безопасных покупок;</w:t>
      </w:r>
    </w:p>
    <w:p w14:paraId="47021C42" w14:textId="77777777" w:rsidR="00243EE0" w:rsidRDefault="00000000">
      <w:pPr>
        <w:pStyle w:val="a3"/>
        <w:ind w:left="1013" w:right="568" w:firstLine="0"/>
        <w:jc w:val="left"/>
      </w:pPr>
      <w:r>
        <w:t>оценивать</w:t>
      </w:r>
      <w:r>
        <w:rPr>
          <w:spacing w:val="-6"/>
        </w:rPr>
        <w:t xml:space="preserve"> </w:t>
      </w:r>
      <w:r>
        <w:t>риски</w:t>
      </w:r>
      <w:r>
        <w:rPr>
          <w:spacing w:val="-8"/>
        </w:rPr>
        <w:t xml:space="preserve"> </w:t>
      </w:r>
      <w:r>
        <w:t>возникновения</w:t>
      </w:r>
      <w:r>
        <w:rPr>
          <w:spacing w:val="-8"/>
        </w:rPr>
        <w:t xml:space="preserve"> </w:t>
      </w:r>
      <w:r>
        <w:t>бытовых</w:t>
      </w:r>
      <w:r>
        <w:rPr>
          <w:spacing w:val="-8"/>
        </w:rPr>
        <w:t xml:space="preserve"> </w:t>
      </w:r>
      <w:r>
        <w:t>отравлений,</w:t>
      </w:r>
      <w:r>
        <w:rPr>
          <w:spacing w:val="-9"/>
        </w:rPr>
        <w:t xml:space="preserve"> </w:t>
      </w:r>
      <w:r>
        <w:t>иметь</w:t>
      </w:r>
      <w:r>
        <w:rPr>
          <w:spacing w:val="-9"/>
        </w:rPr>
        <w:t xml:space="preserve"> </w:t>
      </w:r>
      <w:r>
        <w:t>навыки</w:t>
      </w:r>
      <w:r>
        <w:rPr>
          <w:spacing w:val="-8"/>
        </w:rPr>
        <w:t xml:space="preserve"> </w:t>
      </w:r>
      <w:r>
        <w:t>их</w:t>
      </w:r>
      <w:r>
        <w:rPr>
          <w:spacing w:val="-9"/>
        </w:rPr>
        <w:t xml:space="preserve"> </w:t>
      </w:r>
      <w:r>
        <w:t>профилактики; иметь навыки первой помощи при бытовых отравлениях;</w:t>
      </w:r>
    </w:p>
    <w:p w14:paraId="3702F44E" w14:textId="77777777" w:rsidR="00243EE0" w:rsidRDefault="00000000">
      <w:pPr>
        <w:pStyle w:val="a3"/>
        <w:spacing w:before="2" w:line="237" w:lineRule="auto"/>
        <w:ind w:left="1013" w:right="3735" w:firstLine="0"/>
        <w:jc w:val="left"/>
      </w:pPr>
      <w:r>
        <w:t>уметь оценивать риски получения бытовых травм; понимать</w:t>
      </w:r>
      <w:r>
        <w:rPr>
          <w:spacing w:val="-11"/>
        </w:rPr>
        <w:t xml:space="preserve"> </w:t>
      </w:r>
      <w:r>
        <w:t>взаимосвязь</w:t>
      </w:r>
      <w:r>
        <w:rPr>
          <w:spacing w:val="-13"/>
        </w:rPr>
        <w:t xml:space="preserve"> </w:t>
      </w:r>
      <w:r>
        <w:t>поведения</w:t>
      </w:r>
      <w:r>
        <w:rPr>
          <w:spacing w:val="-12"/>
        </w:rPr>
        <w:t xml:space="preserve"> </w:t>
      </w:r>
      <w:r>
        <w:t>и</w:t>
      </w:r>
      <w:r>
        <w:rPr>
          <w:spacing w:val="-12"/>
        </w:rPr>
        <w:t xml:space="preserve"> </w:t>
      </w:r>
      <w:r>
        <w:t>риска</w:t>
      </w:r>
      <w:r>
        <w:rPr>
          <w:spacing w:val="-15"/>
        </w:rPr>
        <w:t xml:space="preserve"> </w:t>
      </w:r>
      <w:r>
        <w:t>получить</w:t>
      </w:r>
      <w:r>
        <w:rPr>
          <w:spacing w:val="-11"/>
        </w:rPr>
        <w:t xml:space="preserve"> </w:t>
      </w:r>
      <w:r>
        <w:t>травму;</w:t>
      </w:r>
    </w:p>
    <w:p w14:paraId="0763367F" w14:textId="77777777" w:rsidR="00243EE0" w:rsidRDefault="00000000">
      <w:pPr>
        <w:pStyle w:val="a3"/>
        <w:tabs>
          <w:tab w:val="left" w:pos="1759"/>
        </w:tabs>
        <w:spacing w:before="1"/>
        <w:ind w:right="1016" w:firstLine="600"/>
        <w:jc w:val="left"/>
      </w:pPr>
      <w:r>
        <w:rPr>
          <w:spacing w:val="-2"/>
        </w:rPr>
        <w:t>знать</w:t>
      </w:r>
      <w:r>
        <w:tab/>
        <w:t>правила</w:t>
      </w:r>
      <w:r>
        <w:rPr>
          <w:spacing w:val="40"/>
        </w:rPr>
        <w:t xml:space="preserve"> </w:t>
      </w:r>
      <w:r>
        <w:t>пожарной</w:t>
      </w:r>
      <w:r>
        <w:rPr>
          <w:spacing w:val="40"/>
        </w:rPr>
        <w:t xml:space="preserve"> </w:t>
      </w:r>
      <w:r>
        <w:t>безопасности</w:t>
      </w:r>
      <w:r>
        <w:rPr>
          <w:spacing w:val="40"/>
        </w:rPr>
        <w:t xml:space="preserve"> </w:t>
      </w:r>
      <w:r>
        <w:t>и</w:t>
      </w:r>
      <w:r>
        <w:rPr>
          <w:spacing w:val="40"/>
        </w:rPr>
        <w:t xml:space="preserve"> </w:t>
      </w:r>
      <w:r>
        <w:t>электробезопасности,</w:t>
      </w:r>
      <w:r>
        <w:rPr>
          <w:spacing w:val="40"/>
        </w:rPr>
        <w:t xml:space="preserve"> </w:t>
      </w:r>
      <w:r>
        <w:t>понимать</w:t>
      </w:r>
      <w:r>
        <w:rPr>
          <w:spacing w:val="40"/>
        </w:rPr>
        <w:t xml:space="preserve"> </w:t>
      </w:r>
      <w:r>
        <w:t>влияние соблюдения правил на безопасность в быту;</w:t>
      </w:r>
    </w:p>
    <w:p w14:paraId="042E57AB" w14:textId="77777777" w:rsidR="00243EE0" w:rsidRDefault="00243EE0">
      <w:pPr>
        <w:pStyle w:val="a3"/>
        <w:jc w:val="left"/>
        <w:sectPr w:rsidR="00243EE0">
          <w:pgSz w:w="11920" w:h="16840"/>
          <w:pgMar w:top="760" w:right="360" w:bottom="280" w:left="720" w:header="720" w:footer="720" w:gutter="0"/>
          <w:cols w:space="720"/>
        </w:sectPr>
      </w:pPr>
    </w:p>
    <w:p w14:paraId="00E5F113" w14:textId="77777777" w:rsidR="00243EE0" w:rsidRDefault="00000000">
      <w:pPr>
        <w:pStyle w:val="a3"/>
        <w:tabs>
          <w:tab w:val="left" w:pos="1848"/>
          <w:tab w:val="left" w:pos="2840"/>
          <w:tab w:val="left" w:pos="4328"/>
          <w:tab w:val="left" w:pos="5629"/>
          <w:tab w:val="left" w:pos="5977"/>
          <w:tab w:val="left" w:pos="6721"/>
          <w:tab w:val="left" w:pos="7336"/>
          <w:tab w:val="left" w:pos="9105"/>
          <w:tab w:val="left" w:pos="10209"/>
        </w:tabs>
        <w:spacing w:before="65" w:line="237" w:lineRule="auto"/>
        <w:ind w:right="491" w:firstLine="600"/>
        <w:jc w:val="left"/>
      </w:pPr>
      <w:r>
        <w:rPr>
          <w:spacing w:val="-2"/>
        </w:rPr>
        <w:lastRenderedPageBreak/>
        <w:t>иметь</w:t>
      </w:r>
      <w:r>
        <w:tab/>
      </w:r>
      <w:r>
        <w:rPr>
          <w:spacing w:val="-2"/>
        </w:rPr>
        <w:t>навыки</w:t>
      </w:r>
      <w:r>
        <w:tab/>
      </w:r>
      <w:r>
        <w:rPr>
          <w:spacing w:val="-2"/>
        </w:rPr>
        <w:t>безопасного</w:t>
      </w:r>
      <w:r>
        <w:tab/>
      </w:r>
      <w:r>
        <w:rPr>
          <w:spacing w:val="-2"/>
        </w:rPr>
        <w:t>поведения</w:t>
      </w:r>
      <w:r>
        <w:tab/>
      </w:r>
      <w:r>
        <w:rPr>
          <w:spacing w:val="-10"/>
        </w:rPr>
        <w:t>в</w:t>
      </w:r>
      <w:r>
        <w:tab/>
      </w:r>
      <w:r>
        <w:rPr>
          <w:spacing w:val="-4"/>
        </w:rPr>
        <w:t>быту</w:t>
      </w:r>
      <w:r>
        <w:tab/>
      </w:r>
      <w:r>
        <w:rPr>
          <w:spacing w:val="-4"/>
        </w:rPr>
        <w:t>при</w:t>
      </w:r>
      <w:r>
        <w:tab/>
      </w:r>
      <w:r>
        <w:rPr>
          <w:spacing w:val="-2"/>
        </w:rPr>
        <w:t>использовании</w:t>
      </w:r>
      <w:r>
        <w:tab/>
      </w:r>
      <w:r>
        <w:rPr>
          <w:spacing w:val="-2"/>
        </w:rPr>
        <w:t>газового</w:t>
      </w:r>
      <w:r>
        <w:tab/>
      </w:r>
      <w:r>
        <w:rPr>
          <w:spacing w:val="-10"/>
        </w:rPr>
        <w:t xml:space="preserve">и </w:t>
      </w:r>
      <w:r>
        <w:t>электрического оборудования;</w:t>
      </w:r>
    </w:p>
    <w:p w14:paraId="105E10FD" w14:textId="77777777" w:rsidR="00243EE0" w:rsidRDefault="00000000">
      <w:pPr>
        <w:pStyle w:val="a3"/>
        <w:spacing w:before="1"/>
        <w:ind w:left="1013" w:firstLine="0"/>
        <w:jc w:val="left"/>
      </w:pPr>
      <w:r>
        <w:t>иметь</w:t>
      </w:r>
      <w:r>
        <w:rPr>
          <w:spacing w:val="-9"/>
        </w:rPr>
        <w:t xml:space="preserve"> </w:t>
      </w:r>
      <w:r>
        <w:t>навыки</w:t>
      </w:r>
      <w:r>
        <w:rPr>
          <w:spacing w:val="-8"/>
        </w:rPr>
        <w:t xml:space="preserve"> </w:t>
      </w:r>
      <w:r>
        <w:t>поведения</w:t>
      </w:r>
      <w:r>
        <w:rPr>
          <w:spacing w:val="-7"/>
        </w:rPr>
        <w:t xml:space="preserve"> </w:t>
      </w:r>
      <w:r>
        <w:t>при</w:t>
      </w:r>
      <w:r>
        <w:rPr>
          <w:spacing w:val="-3"/>
        </w:rPr>
        <w:t xml:space="preserve"> </w:t>
      </w:r>
      <w:r>
        <w:t>угрозе</w:t>
      </w:r>
      <w:r>
        <w:rPr>
          <w:spacing w:val="-10"/>
        </w:rPr>
        <w:t xml:space="preserve"> </w:t>
      </w:r>
      <w:r>
        <w:t>и</w:t>
      </w:r>
      <w:r>
        <w:rPr>
          <w:spacing w:val="-5"/>
        </w:rPr>
        <w:t xml:space="preserve"> </w:t>
      </w:r>
      <w:r>
        <w:t>возникновении</w:t>
      </w:r>
      <w:r>
        <w:rPr>
          <w:spacing w:val="-3"/>
        </w:rPr>
        <w:t xml:space="preserve"> </w:t>
      </w:r>
      <w:r>
        <w:rPr>
          <w:spacing w:val="-2"/>
        </w:rPr>
        <w:t>пожара;</w:t>
      </w:r>
    </w:p>
    <w:p w14:paraId="03BE7E66" w14:textId="77777777" w:rsidR="00243EE0" w:rsidRDefault="00000000">
      <w:pPr>
        <w:pStyle w:val="a3"/>
        <w:ind w:right="673" w:firstLine="600"/>
        <w:jc w:val="left"/>
      </w:pPr>
      <w:r>
        <w:t>иметь</w:t>
      </w:r>
      <w:r>
        <w:rPr>
          <w:spacing w:val="78"/>
        </w:rPr>
        <w:t xml:space="preserve"> </w:t>
      </w:r>
      <w:r>
        <w:t>навыки</w:t>
      </w:r>
      <w:r>
        <w:rPr>
          <w:spacing w:val="78"/>
        </w:rPr>
        <w:t xml:space="preserve"> </w:t>
      </w:r>
      <w:r>
        <w:t>первой</w:t>
      </w:r>
      <w:r>
        <w:rPr>
          <w:spacing w:val="40"/>
        </w:rPr>
        <w:t xml:space="preserve"> </w:t>
      </w:r>
      <w:r>
        <w:t>помощи</w:t>
      </w:r>
      <w:r>
        <w:rPr>
          <w:spacing w:val="77"/>
        </w:rPr>
        <w:t xml:space="preserve"> </w:t>
      </w:r>
      <w:r>
        <w:t>при</w:t>
      </w:r>
      <w:r>
        <w:rPr>
          <w:spacing w:val="78"/>
        </w:rPr>
        <w:t xml:space="preserve"> </w:t>
      </w:r>
      <w:r>
        <w:t>бытовых</w:t>
      </w:r>
      <w:r>
        <w:rPr>
          <w:spacing w:val="78"/>
        </w:rPr>
        <w:t xml:space="preserve"> </w:t>
      </w:r>
      <w:r>
        <w:t>травмах,</w:t>
      </w:r>
      <w:r>
        <w:rPr>
          <w:spacing w:val="76"/>
        </w:rPr>
        <w:t xml:space="preserve"> </w:t>
      </w:r>
      <w:r>
        <w:t>ожогах,</w:t>
      </w:r>
      <w:r>
        <w:rPr>
          <w:spacing w:val="76"/>
        </w:rPr>
        <w:t xml:space="preserve"> </w:t>
      </w:r>
      <w:r>
        <w:t>порядок</w:t>
      </w:r>
      <w:r>
        <w:rPr>
          <w:spacing w:val="77"/>
        </w:rPr>
        <w:t xml:space="preserve"> </w:t>
      </w:r>
      <w:r>
        <w:t>проведения сердечно-лёгочной реанимации;</w:t>
      </w:r>
    </w:p>
    <w:p w14:paraId="3E03CEC8" w14:textId="77777777" w:rsidR="00243EE0" w:rsidRDefault="00000000">
      <w:pPr>
        <w:pStyle w:val="a3"/>
        <w:ind w:firstLine="600"/>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77"/>
        </w:rPr>
        <w:t xml:space="preserve"> </w:t>
      </w:r>
      <w:r>
        <w:t>(подъезд,</w:t>
      </w:r>
      <w:r>
        <w:rPr>
          <w:spacing w:val="40"/>
        </w:rPr>
        <w:t xml:space="preserve"> </w:t>
      </w:r>
      <w:r>
        <w:t>лифт,</w:t>
      </w:r>
      <w:r>
        <w:rPr>
          <w:spacing w:val="80"/>
        </w:rPr>
        <w:t xml:space="preserve"> </w:t>
      </w:r>
      <w:r>
        <w:t>придомовая территория, детская площадка, площадка для выгула собак и другие);</w:t>
      </w:r>
    </w:p>
    <w:p w14:paraId="3320A7EF" w14:textId="77777777" w:rsidR="00243EE0" w:rsidRDefault="00000000">
      <w:pPr>
        <w:pStyle w:val="a3"/>
        <w:spacing w:before="3" w:line="237" w:lineRule="auto"/>
        <w:ind w:firstLine="600"/>
        <w:jc w:val="left"/>
      </w:pPr>
      <w:r>
        <w:t>понимать</w:t>
      </w:r>
      <w:r>
        <w:rPr>
          <w:spacing w:val="29"/>
        </w:rPr>
        <w:t xml:space="preserve"> </w:t>
      </w:r>
      <w:r>
        <w:t>влияние конструктивной</w:t>
      </w:r>
      <w:r>
        <w:rPr>
          <w:spacing w:val="32"/>
        </w:rPr>
        <w:t xml:space="preserve"> </w:t>
      </w:r>
      <w:r>
        <w:t>коммуникации</w:t>
      </w:r>
      <w:r>
        <w:rPr>
          <w:spacing w:val="32"/>
        </w:rPr>
        <w:t xml:space="preserve"> </w:t>
      </w:r>
      <w:r>
        <w:t>с соседями на</w:t>
      </w:r>
      <w:r>
        <w:rPr>
          <w:spacing w:val="33"/>
        </w:rPr>
        <w:t xml:space="preserve"> </w:t>
      </w:r>
      <w:r>
        <w:t>уровень</w:t>
      </w:r>
      <w:r>
        <w:rPr>
          <w:spacing w:val="33"/>
        </w:rPr>
        <w:t xml:space="preserve"> </w:t>
      </w:r>
      <w:r>
        <w:t>безопасности, приводить примеры;</w:t>
      </w:r>
    </w:p>
    <w:p w14:paraId="06D752BF" w14:textId="77777777" w:rsidR="00243EE0" w:rsidRDefault="00000000">
      <w:pPr>
        <w:pStyle w:val="a3"/>
        <w:tabs>
          <w:tab w:val="left" w:pos="2297"/>
          <w:tab w:val="left" w:pos="3197"/>
          <w:tab w:val="left" w:pos="5214"/>
          <w:tab w:val="left" w:pos="6517"/>
          <w:tab w:val="left" w:pos="7989"/>
          <w:tab w:val="left" w:pos="9105"/>
        </w:tabs>
        <w:spacing w:before="5" w:line="237" w:lineRule="auto"/>
        <w:ind w:right="506" w:firstLine="600"/>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14:paraId="0D8E117A" w14:textId="77777777" w:rsidR="00243EE0" w:rsidRDefault="00000000">
      <w:pPr>
        <w:pStyle w:val="a3"/>
        <w:spacing w:before="1"/>
        <w:ind w:left="1013" w:right="1198" w:firstLine="0"/>
        <w:jc w:val="left"/>
      </w:pPr>
      <w:r>
        <w:t>знать</w:t>
      </w:r>
      <w:r>
        <w:rPr>
          <w:spacing w:val="-11"/>
        </w:rPr>
        <w:t xml:space="preserve"> </w:t>
      </w:r>
      <w:r>
        <w:t>правила</w:t>
      </w:r>
      <w:r>
        <w:rPr>
          <w:spacing w:val="-12"/>
        </w:rPr>
        <w:t xml:space="preserve"> </w:t>
      </w:r>
      <w:r>
        <w:t>поведения</w:t>
      </w:r>
      <w:r>
        <w:rPr>
          <w:spacing w:val="-11"/>
        </w:rPr>
        <w:t xml:space="preserve"> </w:t>
      </w:r>
      <w:r>
        <w:t>при</w:t>
      </w:r>
      <w:r>
        <w:rPr>
          <w:spacing w:val="-6"/>
        </w:rPr>
        <w:t xml:space="preserve"> </w:t>
      </w:r>
      <w:r>
        <w:t>возникновении</w:t>
      </w:r>
      <w:r>
        <w:rPr>
          <w:spacing w:val="-8"/>
        </w:rPr>
        <w:t xml:space="preserve"> </w:t>
      </w:r>
      <w:r>
        <w:t>аварии</w:t>
      </w:r>
      <w:r>
        <w:rPr>
          <w:spacing w:val="-9"/>
        </w:rPr>
        <w:t xml:space="preserve"> </w:t>
      </w:r>
      <w:r>
        <w:t>на</w:t>
      </w:r>
      <w:r>
        <w:rPr>
          <w:spacing w:val="-11"/>
        </w:rPr>
        <w:t xml:space="preserve"> </w:t>
      </w:r>
      <w:r>
        <w:t>коммунальной</w:t>
      </w:r>
      <w:r>
        <w:rPr>
          <w:spacing w:val="-10"/>
        </w:rPr>
        <w:t xml:space="preserve"> </w:t>
      </w:r>
      <w:r>
        <w:t>системе; иметь навыки взаимодействия с коммунальными службами.</w:t>
      </w:r>
    </w:p>
    <w:p w14:paraId="1E412F9E" w14:textId="77777777" w:rsidR="00243EE0" w:rsidRDefault="00000000">
      <w:pPr>
        <w:spacing w:before="5" w:line="274" w:lineRule="exact"/>
        <w:ind w:left="533"/>
        <w:rPr>
          <w:b/>
          <w:sz w:val="24"/>
        </w:rPr>
      </w:pPr>
      <w:r>
        <w:rPr>
          <w:b/>
          <w:sz w:val="24"/>
        </w:rPr>
        <w:t>Модуль</w:t>
      </w:r>
      <w:r>
        <w:rPr>
          <w:b/>
          <w:spacing w:val="-2"/>
          <w:sz w:val="24"/>
        </w:rPr>
        <w:t xml:space="preserve"> </w:t>
      </w:r>
      <w:r>
        <w:rPr>
          <w:b/>
          <w:sz w:val="24"/>
        </w:rPr>
        <w:t>№</w:t>
      </w:r>
      <w:r>
        <w:rPr>
          <w:b/>
          <w:spacing w:val="-4"/>
          <w:sz w:val="24"/>
        </w:rPr>
        <w:t xml:space="preserve"> </w:t>
      </w:r>
      <w:r>
        <w:rPr>
          <w:b/>
          <w:sz w:val="24"/>
        </w:rPr>
        <w:t>5.</w:t>
      </w:r>
      <w:r>
        <w:rPr>
          <w:b/>
          <w:spacing w:val="-2"/>
          <w:sz w:val="24"/>
        </w:rPr>
        <w:t xml:space="preserve"> </w:t>
      </w:r>
      <w:r>
        <w:rPr>
          <w:b/>
          <w:sz w:val="24"/>
        </w:rPr>
        <w:t>«Безопасность</w:t>
      </w:r>
      <w:r>
        <w:rPr>
          <w:b/>
          <w:spacing w:val="-5"/>
          <w:sz w:val="24"/>
        </w:rPr>
        <w:t xml:space="preserve"> </w:t>
      </w:r>
      <w:r>
        <w:rPr>
          <w:b/>
          <w:sz w:val="24"/>
        </w:rPr>
        <w:t>на</w:t>
      </w:r>
      <w:r>
        <w:rPr>
          <w:b/>
          <w:spacing w:val="-1"/>
          <w:sz w:val="24"/>
        </w:rPr>
        <w:t xml:space="preserve"> </w:t>
      </w:r>
      <w:r>
        <w:rPr>
          <w:b/>
          <w:spacing w:val="-2"/>
          <w:sz w:val="24"/>
        </w:rPr>
        <w:t>транспорте»:</w:t>
      </w:r>
    </w:p>
    <w:p w14:paraId="45CC8003" w14:textId="77777777" w:rsidR="00243EE0" w:rsidRDefault="00000000">
      <w:pPr>
        <w:pStyle w:val="a3"/>
        <w:spacing w:line="274" w:lineRule="exact"/>
        <w:ind w:left="1013" w:firstLine="0"/>
        <w:jc w:val="left"/>
      </w:pPr>
      <w:r>
        <w:t>знать</w:t>
      </w:r>
      <w:r>
        <w:rPr>
          <w:spacing w:val="-6"/>
        </w:rPr>
        <w:t xml:space="preserve"> </w:t>
      </w:r>
      <w:r>
        <w:t>правила</w:t>
      </w:r>
      <w:r>
        <w:rPr>
          <w:spacing w:val="-6"/>
        </w:rPr>
        <w:t xml:space="preserve"> </w:t>
      </w:r>
      <w:r>
        <w:t>дорожного</w:t>
      </w:r>
      <w:r>
        <w:rPr>
          <w:spacing w:val="-5"/>
        </w:rPr>
        <w:t xml:space="preserve"> </w:t>
      </w:r>
      <w:r>
        <w:rPr>
          <w:spacing w:val="-2"/>
        </w:rPr>
        <w:t>движения;</w:t>
      </w:r>
    </w:p>
    <w:p w14:paraId="5157D518" w14:textId="77777777" w:rsidR="00243EE0" w:rsidRDefault="00000000">
      <w:pPr>
        <w:pStyle w:val="a3"/>
        <w:ind w:right="150" w:firstLine="600"/>
        <w:jc w:val="left"/>
      </w:pPr>
      <w:r>
        <w:t>характеризовать</w:t>
      </w:r>
      <w:r>
        <w:rPr>
          <w:spacing w:val="39"/>
        </w:rPr>
        <w:t xml:space="preserve"> </w:t>
      </w:r>
      <w:r>
        <w:t>изменения</w:t>
      </w:r>
      <w:r>
        <w:rPr>
          <w:spacing w:val="37"/>
        </w:rPr>
        <w:t xml:space="preserve"> </w:t>
      </w:r>
      <w:r>
        <w:t>правил</w:t>
      </w:r>
      <w:r>
        <w:rPr>
          <w:spacing w:val="35"/>
        </w:rPr>
        <w:t xml:space="preserve"> </w:t>
      </w:r>
      <w:r>
        <w:t>дорожного</w:t>
      </w:r>
      <w:r>
        <w:rPr>
          <w:spacing w:val="37"/>
        </w:rPr>
        <w:t xml:space="preserve"> </w:t>
      </w:r>
      <w:r>
        <w:t>движения</w:t>
      </w:r>
      <w:r>
        <w:rPr>
          <w:spacing w:val="35"/>
        </w:rPr>
        <w:t xml:space="preserve"> </w:t>
      </w:r>
      <w:r>
        <w:t>в</w:t>
      </w:r>
      <w:r>
        <w:rPr>
          <w:spacing w:val="36"/>
        </w:rPr>
        <w:t xml:space="preserve"> </w:t>
      </w:r>
      <w:r>
        <w:t>зависимости</w:t>
      </w:r>
      <w:r>
        <w:rPr>
          <w:spacing w:val="39"/>
        </w:rPr>
        <w:t xml:space="preserve"> </w:t>
      </w:r>
      <w:r>
        <w:t>от</w:t>
      </w:r>
      <w:r>
        <w:rPr>
          <w:spacing w:val="35"/>
        </w:rPr>
        <w:t xml:space="preserve"> </w:t>
      </w:r>
      <w:r>
        <w:t>изменения уровня рисков (риск-ориентированный подход);</w:t>
      </w:r>
    </w:p>
    <w:p w14:paraId="3196EA0A" w14:textId="77777777" w:rsidR="00243EE0" w:rsidRDefault="00000000">
      <w:pPr>
        <w:pStyle w:val="a3"/>
        <w:ind w:firstLine="600"/>
        <w:jc w:val="left"/>
      </w:pPr>
      <w:r>
        <w:t>понимать</w:t>
      </w:r>
      <w:r>
        <w:rPr>
          <w:spacing w:val="36"/>
        </w:rPr>
        <w:t xml:space="preserve"> </w:t>
      </w:r>
      <w:r>
        <w:t>риски</w:t>
      </w:r>
      <w:r>
        <w:rPr>
          <w:spacing w:val="38"/>
        </w:rPr>
        <w:t xml:space="preserve"> </w:t>
      </w:r>
      <w:r>
        <w:t>для</w:t>
      </w:r>
      <w:r>
        <w:rPr>
          <w:spacing w:val="34"/>
        </w:rPr>
        <w:t xml:space="preserve"> </w:t>
      </w:r>
      <w:r>
        <w:t>пешехода</w:t>
      </w:r>
      <w:r>
        <w:rPr>
          <w:spacing w:val="36"/>
        </w:rPr>
        <w:t xml:space="preserve"> </w:t>
      </w:r>
      <w:r>
        <w:t>при</w:t>
      </w:r>
      <w:r>
        <w:rPr>
          <w:spacing w:val="35"/>
        </w:rPr>
        <w:t xml:space="preserve"> </w:t>
      </w:r>
      <w:r>
        <w:t>разных</w:t>
      </w:r>
      <w:r>
        <w:rPr>
          <w:spacing w:val="40"/>
        </w:rPr>
        <w:t xml:space="preserve"> </w:t>
      </w:r>
      <w:r>
        <w:t>условиях,</w:t>
      </w:r>
      <w:r>
        <w:rPr>
          <w:spacing w:val="37"/>
        </w:rPr>
        <w:t xml:space="preserve"> </w:t>
      </w:r>
      <w:r>
        <w:t>выработать</w:t>
      </w:r>
      <w:r>
        <w:rPr>
          <w:spacing w:val="36"/>
        </w:rPr>
        <w:t xml:space="preserve"> </w:t>
      </w:r>
      <w:r>
        <w:t>навыки</w:t>
      </w:r>
      <w:r>
        <w:rPr>
          <w:spacing w:val="38"/>
        </w:rPr>
        <w:t xml:space="preserve"> </w:t>
      </w:r>
      <w:r>
        <w:t xml:space="preserve">безопасного </w:t>
      </w:r>
      <w:r>
        <w:rPr>
          <w:spacing w:val="-2"/>
        </w:rPr>
        <w:t>поведения;</w:t>
      </w:r>
    </w:p>
    <w:p w14:paraId="059D3FD4" w14:textId="77777777" w:rsidR="00243EE0" w:rsidRDefault="00000000">
      <w:pPr>
        <w:pStyle w:val="a3"/>
        <w:ind w:firstLine="600"/>
        <w:jc w:val="left"/>
      </w:pPr>
      <w:r>
        <w:t>понимать</w:t>
      </w:r>
      <w:r>
        <w:rPr>
          <w:spacing w:val="-3"/>
        </w:rPr>
        <w:t xml:space="preserve"> </w:t>
      </w:r>
      <w:r>
        <w:t>влияние</w:t>
      </w:r>
      <w:r>
        <w:rPr>
          <w:spacing w:val="-5"/>
        </w:rPr>
        <w:t xml:space="preserve"> </w:t>
      </w:r>
      <w:r>
        <w:t>действий</w:t>
      </w:r>
      <w:r>
        <w:rPr>
          <w:spacing w:val="-4"/>
        </w:rPr>
        <w:t xml:space="preserve"> </w:t>
      </w:r>
      <w:r>
        <w:t>водителя</w:t>
      </w:r>
      <w:r>
        <w:rPr>
          <w:spacing w:val="-4"/>
        </w:rPr>
        <w:t xml:space="preserve"> </w:t>
      </w:r>
      <w:r>
        <w:t>и</w:t>
      </w:r>
      <w:r>
        <w:rPr>
          <w:spacing w:val="-4"/>
        </w:rPr>
        <w:t xml:space="preserve"> </w:t>
      </w:r>
      <w:r>
        <w:t>пассажира</w:t>
      </w:r>
      <w:r>
        <w:rPr>
          <w:spacing w:val="-5"/>
        </w:rPr>
        <w:t xml:space="preserve"> </w:t>
      </w:r>
      <w:r>
        <w:t>на</w:t>
      </w:r>
      <w:r>
        <w:rPr>
          <w:spacing w:val="-5"/>
        </w:rPr>
        <w:t xml:space="preserve"> </w:t>
      </w:r>
      <w:r>
        <w:t>безопасность</w:t>
      </w:r>
      <w:r>
        <w:rPr>
          <w:spacing w:val="-3"/>
        </w:rPr>
        <w:t xml:space="preserve"> </w:t>
      </w:r>
      <w:r>
        <w:t>дорожного</w:t>
      </w:r>
      <w:r>
        <w:rPr>
          <w:spacing w:val="-4"/>
        </w:rPr>
        <w:t xml:space="preserve"> </w:t>
      </w:r>
      <w:r>
        <w:t>движения, приводить примеры;</w:t>
      </w:r>
    </w:p>
    <w:p w14:paraId="7CA65259" w14:textId="77777777" w:rsidR="00243EE0" w:rsidRDefault="00000000">
      <w:pPr>
        <w:pStyle w:val="a3"/>
        <w:tabs>
          <w:tab w:val="left" w:pos="1764"/>
          <w:tab w:val="left" w:pos="2604"/>
          <w:tab w:val="left" w:pos="4083"/>
          <w:tab w:val="left" w:pos="4419"/>
          <w:tab w:val="left" w:pos="5226"/>
          <w:tab w:val="left" w:pos="6930"/>
          <w:tab w:val="left" w:pos="7377"/>
          <w:tab w:val="left" w:pos="9285"/>
        </w:tabs>
        <w:ind w:right="507" w:firstLine="600"/>
        <w:jc w:val="left"/>
      </w:pPr>
      <w:r>
        <w:rPr>
          <w:spacing w:val="-2"/>
        </w:rPr>
        <w:t>знать</w:t>
      </w:r>
      <w:r>
        <w:tab/>
      </w:r>
      <w:r>
        <w:rPr>
          <w:spacing w:val="-2"/>
        </w:rPr>
        <w:t>права,</w:t>
      </w:r>
      <w:r>
        <w:tab/>
      </w:r>
      <w:r>
        <w:rPr>
          <w:spacing w:val="-2"/>
        </w:rPr>
        <w:t>обязанности</w:t>
      </w:r>
      <w:r>
        <w:tab/>
      </w:r>
      <w:r>
        <w:rPr>
          <w:spacing w:val="-10"/>
        </w:rPr>
        <w:t>и</w:t>
      </w:r>
      <w:r>
        <w:tab/>
      </w:r>
      <w:r>
        <w:rPr>
          <w:spacing w:val="-4"/>
        </w:rPr>
        <w:t>иметь</w:t>
      </w:r>
      <w:r>
        <w:tab/>
      </w:r>
      <w:r>
        <w:rPr>
          <w:spacing w:val="-2"/>
        </w:rPr>
        <w:t>представление</w:t>
      </w:r>
      <w:r>
        <w:tab/>
      </w:r>
      <w:r>
        <w:rPr>
          <w:spacing w:val="-6"/>
        </w:rPr>
        <w:t>об</w:t>
      </w:r>
      <w:r>
        <w:tab/>
      </w:r>
      <w:r>
        <w:rPr>
          <w:spacing w:val="-2"/>
        </w:rPr>
        <w:t>ответственности</w:t>
      </w:r>
      <w:r>
        <w:tab/>
      </w:r>
      <w:r>
        <w:rPr>
          <w:spacing w:val="-2"/>
        </w:rPr>
        <w:t xml:space="preserve">пешехода, </w:t>
      </w:r>
      <w:r>
        <w:t>пассажира, водителя;</w:t>
      </w:r>
    </w:p>
    <w:p w14:paraId="13B2123A" w14:textId="77777777" w:rsidR="00243EE0" w:rsidRDefault="00000000">
      <w:pPr>
        <w:pStyle w:val="a3"/>
        <w:ind w:left="1013" w:firstLine="0"/>
        <w:jc w:val="left"/>
      </w:pPr>
      <w:r>
        <w:t>иметь</w:t>
      </w:r>
      <w:r>
        <w:rPr>
          <w:spacing w:val="-7"/>
        </w:rPr>
        <w:t xml:space="preserve"> </w:t>
      </w:r>
      <w:r>
        <w:t>представление</w:t>
      </w:r>
      <w:r>
        <w:rPr>
          <w:spacing w:val="-7"/>
        </w:rPr>
        <w:t xml:space="preserve"> </w:t>
      </w:r>
      <w:r>
        <w:t>о</w:t>
      </w:r>
      <w:r>
        <w:rPr>
          <w:spacing w:val="-3"/>
        </w:rPr>
        <w:t xml:space="preserve"> </w:t>
      </w:r>
      <w:r>
        <w:t>знаниях и</w:t>
      </w:r>
      <w:r>
        <w:rPr>
          <w:spacing w:val="-5"/>
        </w:rPr>
        <w:t xml:space="preserve"> </w:t>
      </w:r>
      <w:r>
        <w:t>навыках,</w:t>
      </w:r>
      <w:r>
        <w:rPr>
          <w:spacing w:val="-2"/>
        </w:rPr>
        <w:t xml:space="preserve"> </w:t>
      </w:r>
      <w:r>
        <w:t>необходимых</w:t>
      </w:r>
      <w:r>
        <w:rPr>
          <w:spacing w:val="-1"/>
        </w:rPr>
        <w:t xml:space="preserve"> </w:t>
      </w:r>
      <w:r>
        <w:rPr>
          <w:spacing w:val="-2"/>
        </w:rPr>
        <w:t>водителю;</w:t>
      </w:r>
    </w:p>
    <w:p w14:paraId="3171F225" w14:textId="77777777" w:rsidR="00243EE0" w:rsidRDefault="00000000">
      <w:pPr>
        <w:pStyle w:val="a3"/>
        <w:spacing w:before="5" w:line="237" w:lineRule="auto"/>
        <w:ind w:firstLine="600"/>
        <w:jc w:val="left"/>
      </w:pPr>
      <w:r>
        <w:t>знать</w:t>
      </w:r>
      <w:r>
        <w:rPr>
          <w:spacing w:val="-5"/>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при</w:t>
      </w:r>
      <w:r>
        <w:rPr>
          <w:spacing w:val="-6"/>
        </w:rPr>
        <w:t xml:space="preserve"> </w:t>
      </w:r>
      <w:r>
        <w:t>дорожно-транспортных</w:t>
      </w:r>
      <w:r>
        <w:rPr>
          <w:spacing w:val="-5"/>
        </w:rPr>
        <w:t xml:space="preserve"> </w:t>
      </w:r>
      <w:r>
        <w:t>происшествиях</w:t>
      </w:r>
      <w:r>
        <w:rPr>
          <w:spacing w:val="-2"/>
        </w:rPr>
        <w:t xml:space="preserve"> </w:t>
      </w:r>
      <w:r>
        <w:t xml:space="preserve">разного </w:t>
      </w:r>
      <w:r>
        <w:rPr>
          <w:spacing w:val="-2"/>
        </w:rPr>
        <w:t>характера;</w:t>
      </w:r>
    </w:p>
    <w:p w14:paraId="7B633C52" w14:textId="77777777" w:rsidR="00243EE0" w:rsidRDefault="00000000">
      <w:pPr>
        <w:pStyle w:val="a3"/>
        <w:spacing w:before="1"/>
        <w:ind w:left="1013" w:right="1339" w:firstLine="0"/>
        <w:jc w:val="left"/>
      </w:pPr>
      <w:r>
        <w:t>иметь навыки оказания первой помощи, навыки пользования огнетушителем; знать</w:t>
      </w:r>
      <w:r>
        <w:rPr>
          <w:spacing w:val="-10"/>
        </w:rPr>
        <w:t xml:space="preserve"> </w:t>
      </w:r>
      <w:r>
        <w:t>источники</w:t>
      </w:r>
      <w:r>
        <w:rPr>
          <w:spacing w:val="-7"/>
        </w:rPr>
        <w:t xml:space="preserve"> </w:t>
      </w:r>
      <w:r>
        <w:t>опасности</w:t>
      </w:r>
      <w:r>
        <w:rPr>
          <w:spacing w:val="-9"/>
        </w:rPr>
        <w:t xml:space="preserve"> </w:t>
      </w:r>
      <w:r>
        <w:t>на</w:t>
      </w:r>
      <w:r>
        <w:rPr>
          <w:spacing w:val="-10"/>
        </w:rPr>
        <w:t xml:space="preserve"> </w:t>
      </w:r>
      <w:r>
        <w:t>различных</w:t>
      </w:r>
      <w:r>
        <w:rPr>
          <w:spacing w:val="-6"/>
        </w:rPr>
        <w:t xml:space="preserve"> </w:t>
      </w:r>
      <w:r>
        <w:t>видах</w:t>
      </w:r>
      <w:r>
        <w:rPr>
          <w:spacing w:val="-11"/>
        </w:rPr>
        <w:t xml:space="preserve"> </w:t>
      </w:r>
      <w:r>
        <w:t>транспорта,</w:t>
      </w:r>
      <w:r>
        <w:rPr>
          <w:spacing w:val="-8"/>
        </w:rPr>
        <w:t xml:space="preserve"> </w:t>
      </w:r>
      <w:r>
        <w:t>приводить</w:t>
      </w:r>
      <w:r>
        <w:rPr>
          <w:spacing w:val="-9"/>
        </w:rPr>
        <w:t xml:space="preserve"> </w:t>
      </w:r>
      <w:r>
        <w:t>примеры;</w:t>
      </w:r>
    </w:p>
    <w:p w14:paraId="290E0F8D" w14:textId="77777777" w:rsidR="00243EE0" w:rsidRDefault="00000000">
      <w:pPr>
        <w:pStyle w:val="a3"/>
        <w:ind w:right="150" w:firstLine="600"/>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транспорте,</w:t>
      </w:r>
      <w:r>
        <w:rPr>
          <w:spacing w:val="40"/>
        </w:rPr>
        <w:t xml:space="preserve"> </w:t>
      </w:r>
      <w:r>
        <w:t>приводить</w:t>
      </w:r>
      <w:r>
        <w:rPr>
          <w:spacing w:val="40"/>
        </w:rPr>
        <w:t xml:space="preserve"> </w:t>
      </w:r>
      <w:r>
        <w:t>примеры</w:t>
      </w:r>
      <w:r>
        <w:rPr>
          <w:spacing w:val="40"/>
        </w:rPr>
        <w:t xml:space="preserve"> </w:t>
      </w:r>
      <w:r>
        <w:t>влияния</w:t>
      </w:r>
      <w:r>
        <w:rPr>
          <w:spacing w:val="80"/>
        </w:rPr>
        <w:t xml:space="preserve"> </w:t>
      </w:r>
      <w:r>
        <w:t>поведения на безопасность;</w:t>
      </w:r>
    </w:p>
    <w:p w14:paraId="1B774E25" w14:textId="77777777" w:rsidR="00243EE0" w:rsidRDefault="00000000">
      <w:pPr>
        <w:pStyle w:val="a3"/>
        <w:ind w:firstLine="600"/>
        <w:jc w:val="left"/>
      </w:pPr>
      <w:r>
        <w:t>иметь</w:t>
      </w:r>
      <w:r>
        <w:rPr>
          <w:spacing w:val="38"/>
        </w:rPr>
        <w:t xml:space="preserve"> </w:t>
      </w:r>
      <w:r>
        <w:t>представление</w:t>
      </w:r>
      <w:r>
        <w:rPr>
          <w:spacing w:val="37"/>
        </w:rPr>
        <w:t xml:space="preserve"> </w:t>
      </w:r>
      <w:r>
        <w:t>о</w:t>
      </w:r>
      <w:r>
        <w:rPr>
          <w:spacing w:val="34"/>
        </w:rPr>
        <w:t xml:space="preserve"> </w:t>
      </w:r>
      <w:r>
        <w:t>порядке</w:t>
      </w:r>
      <w:r>
        <w:rPr>
          <w:spacing w:val="36"/>
        </w:rPr>
        <w:t xml:space="preserve"> </w:t>
      </w:r>
      <w:r>
        <w:t>действий</w:t>
      </w:r>
      <w:r>
        <w:rPr>
          <w:spacing w:val="36"/>
        </w:rPr>
        <w:t xml:space="preserve"> </w:t>
      </w:r>
      <w:r>
        <w:t>при</w:t>
      </w:r>
      <w:r>
        <w:rPr>
          <w:spacing w:val="35"/>
        </w:rPr>
        <w:t xml:space="preserve"> </w:t>
      </w:r>
      <w:r>
        <w:t>возникновении</w:t>
      </w:r>
      <w:r>
        <w:rPr>
          <w:spacing w:val="37"/>
        </w:rPr>
        <w:t xml:space="preserve"> </w:t>
      </w:r>
      <w:r>
        <w:t>опасныхи</w:t>
      </w:r>
      <w:r>
        <w:rPr>
          <w:spacing w:val="36"/>
        </w:rPr>
        <w:t xml:space="preserve"> </w:t>
      </w:r>
      <w:r>
        <w:t>чрезвычайных ситуаций на различных видах транспорта.</w:t>
      </w:r>
    </w:p>
    <w:p w14:paraId="4AFDA494" w14:textId="77777777" w:rsidR="00243EE0" w:rsidRDefault="00000000">
      <w:pPr>
        <w:spacing w:before="5" w:line="274" w:lineRule="exact"/>
        <w:ind w:left="533"/>
        <w:rPr>
          <w:b/>
          <w:sz w:val="24"/>
        </w:rPr>
      </w:pPr>
      <w:r>
        <w:rPr>
          <w:b/>
          <w:sz w:val="24"/>
        </w:rPr>
        <w:t>Модуль</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r>
        <w:rPr>
          <w:b/>
          <w:sz w:val="24"/>
        </w:rPr>
        <w:t>«Безопасность</w:t>
      </w:r>
      <w:r>
        <w:rPr>
          <w:b/>
          <w:spacing w:val="-4"/>
          <w:sz w:val="24"/>
        </w:rPr>
        <w:t xml:space="preserve"> </w:t>
      </w:r>
      <w:r>
        <w:rPr>
          <w:b/>
          <w:sz w:val="24"/>
        </w:rPr>
        <w:t>в</w:t>
      </w:r>
      <w:r>
        <w:rPr>
          <w:b/>
          <w:spacing w:val="-3"/>
          <w:sz w:val="24"/>
        </w:rPr>
        <w:t xml:space="preserve"> </w:t>
      </w:r>
      <w:r>
        <w:rPr>
          <w:b/>
          <w:sz w:val="24"/>
        </w:rPr>
        <w:t>общественных</w:t>
      </w:r>
      <w:r>
        <w:rPr>
          <w:b/>
          <w:spacing w:val="-1"/>
          <w:sz w:val="24"/>
        </w:rPr>
        <w:t xml:space="preserve"> </w:t>
      </w:r>
      <w:r>
        <w:rPr>
          <w:b/>
          <w:spacing w:val="-2"/>
          <w:sz w:val="24"/>
        </w:rPr>
        <w:t>местах»:</w:t>
      </w:r>
    </w:p>
    <w:p w14:paraId="7F9F9203" w14:textId="77777777" w:rsidR="00243EE0" w:rsidRDefault="00000000">
      <w:pPr>
        <w:pStyle w:val="a3"/>
        <w:ind w:left="1013" w:right="150" w:firstLine="0"/>
        <w:jc w:val="left"/>
      </w:pPr>
      <w:r>
        <w:t>перечислять</w:t>
      </w:r>
      <w:r>
        <w:rPr>
          <w:spacing w:val="-4"/>
        </w:rPr>
        <w:t xml:space="preserve"> </w:t>
      </w:r>
      <w:r>
        <w:t>и</w:t>
      </w:r>
      <w:r>
        <w:rPr>
          <w:spacing w:val="-4"/>
        </w:rPr>
        <w:t xml:space="preserve"> </w:t>
      </w:r>
      <w:r>
        <w:t>классифицировать</w:t>
      </w:r>
      <w:r>
        <w:rPr>
          <w:spacing w:val="-4"/>
        </w:rPr>
        <w:t xml:space="preserve"> </w:t>
      </w:r>
      <w:r>
        <w:t>основные</w:t>
      </w:r>
      <w:r>
        <w:rPr>
          <w:spacing w:val="-6"/>
        </w:rPr>
        <w:t xml:space="preserve"> </w:t>
      </w:r>
      <w:r>
        <w:t>источники</w:t>
      </w:r>
      <w:r>
        <w:rPr>
          <w:spacing w:val="-4"/>
        </w:rPr>
        <w:t xml:space="preserve"> </w:t>
      </w:r>
      <w:r>
        <w:t>опасности</w:t>
      </w:r>
      <w:r>
        <w:rPr>
          <w:spacing w:val="-3"/>
        </w:rPr>
        <w:t xml:space="preserve"> </w:t>
      </w:r>
      <w:r>
        <w:t>в</w:t>
      </w:r>
      <w:r>
        <w:rPr>
          <w:spacing w:val="-5"/>
        </w:rPr>
        <w:t xml:space="preserve"> </w:t>
      </w:r>
      <w:r>
        <w:t>общественных</w:t>
      </w:r>
      <w:r>
        <w:rPr>
          <w:spacing w:val="-3"/>
        </w:rPr>
        <w:t xml:space="preserve"> </w:t>
      </w:r>
      <w:r>
        <w:t>местах; знать общие правила безопасного поведения в общественных местах, характеризовать их</w:t>
      </w:r>
    </w:p>
    <w:p w14:paraId="27B16B89" w14:textId="77777777" w:rsidR="00243EE0" w:rsidRDefault="00000000">
      <w:pPr>
        <w:pStyle w:val="a3"/>
        <w:ind w:firstLine="0"/>
        <w:jc w:val="left"/>
      </w:pPr>
      <w:r>
        <w:t>влияние</w:t>
      </w:r>
      <w:r>
        <w:rPr>
          <w:spacing w:val="-3"/>
        </w:rPr>
        <w:t xml:space="preserve"> </w:t>
      </w:r>
      <w:r>
        <w:t>на</w:t>
      </w:r>
      <w:r>
        <w:rPr>
          <w:spacing w:val="-2"/>
        </w:rPr>
        <w:t xml:space="preserve"> безопасность;</w:t>
      </w:r>
    </w:p>
    <w:p w14:paraId="5C7736B7" w14:textId="77777777" w:rsidR="00243EE0" w:rsidRDefault="00000000">
      <w:pPr>
        <w:pStyle w:val="a3"/>
        <w:ind w:left="1013" w:firstLine="0"/>
      </w:pPr>
      <w:r>
        <w:t>иметь</w:t>
      </w:r>
      <w:r>
        <w:rPr>
          <w:spacing w:val="-7"/>
        </w:rPr>
        <w:t xml:space="preserve"> </w:t>
      </w:r>
      <w:r>
        <w:t>навыки</w:t>
      </w:r>
      <w:r>
        <w:rPr>
          <w:spacing w:val="-5"/>
        </w:rPr>
        <w:t xml:space="preserve"> </w:t>
      </w:r>
      <w:r>
        <w:t>оценки</w:t>
      </w:r>
      <w:r>
        <w:rPr>
          <w:spacing w:val="-9"/>
        </w:rPr>
        <w:t xml:space="preserve"> </w:t>
      </w:r>
      <w:r>
        <w:t>рисков</w:t>
      </w:r>
      <w:r>
        <w:rPr>
          <w:spacing w:val="-9"/>
        </w:rPr>
        <w:t xml:space="preserve"> </w:t>
      </w:r>
      <w:r>
        <w:t>возникновения</w:t>
      </w:r>
      <w:r>
        <w:rPr>
          <w:spacing w:val="-5"/>
        </w:rPr>
        <w:t xml:space="preserve"> </w:t>
      </w:r>
      <w:r>
        <w:t>толпы,</w:t>
      </w:r>
      <w:r>
        <w:rPr>
          <w:spacing w:val="-6"/>
        </w:rPr>
        <w:t xml:space="preserve"> </w:t>
      </w:r>
      <w:r>
        <w:rPr>
          <w:spacing w:val="-2"/>
        </w:rPr>
        <w:t>давки;</w:t>
      </w:r>
    </w:p>
    <w:p w14:paraId="647B036A" w14:textId="77777777" w:rsidR="00243EE0" w:rsidRDefault="00000000">
      <w:pPr>
        <w:pStyle w:val="a3"/>
        <w:ind w:right="492" w:firstLine="600"/>
      </w:pPr>
      <w:r>
        <w:t>знать о действиях, которые минимизируют риски попадания в толпу, давку, и о</w:t>
      </w:r>
      <w:r>
        <w:rPr>
          <w:spacing w:val="80"/>
        </w:rPr>
        <w:t xml:space="preserve"> </w:t>
      </w:r>
      <w:r>
        <w:t>действиях, которые позволяют минимизировать риск получения травмы в случае попадания в толпу, давку;</w:t>
      </w:r>
    </w:p>
    <w:p w14:paraId="5E3ED9CA" w14:textId="77777777" w:rsidR="00243EE0" w:rsidRDefault="00000000">
      <w:pPr>
        <w:pStyle w:val="a3"/>
        <w:spacing w:before="1"/>
        <w:ind w:right="501" w:firstLine="600"/>
      </w:pPr>
      <w:r>
        <w:t xml:space="preserve">оценивать риски возникновения ситуаций криминогенного характера в общественных </w:t>
      </w:r>
      <w:r>
        <w:rPr>
          <w:spacing w:val="-2"/>
        </w:rPr>
        <w:t>местах;</w:t>
      </w:r>
    </w:p>
    <w:p w14:paraId="2C3603E2" w14:textId="77777777" w:rsidR="00243EE0" w:rsidRDefault="00000000">
      <w:pPr>
        <w:pStyle w:val="a3"/>
        <w:ind w:left="1013" w:firstLine="0"/>
      </w:pPr>
      <w:r>
        <w:t>иметь</w:t>
      </w:r>
      <w:r>
        <w:rPr>
          <w:spacing w:val="-8"/>
        </w:rPr>
        <w:t xml:space="preserve"> </w:t>
      </w:r>
      <w:r>
        <w:t>навыки</w:t>
      </w:r>
      <w:r>
        <w:rPr>
          <w:spacing w:val="-5"/>
        </w:rPr>
        <w:t xml:space="preserve"> </w:t>
      </w:r>
      <w:r>
        <w:t>безопасного</w:t>
      </w:r>
      <w:r>
        <w:rPr>
          <w:spacing w:val="-8"/>
        </w:rPr>
        <w:t xml:space="preserve"> </w:t>
      </w:r>
      <w:r>
        <w:t>поведения</w:t>
      </w:r>
      <w:r>
        <w:rPr>
          <w:spacing w:val="-6"/>
        </w:rPr>
        <w:t xml:space="preserve"> </w:t>
      </w:r>
      <w:r>
        <w:t>при</w:t>
      </w:r>
      <w:r>
        <w:rPr>
          <w:spacing w:val="-7"/>
        </w:rPr>
        <w:t xml:space="preserve"> </w:t>
      </w:r>
      <w:r>
        <w:t>проявлении</w:t>
      </w:r>
      <w:r>
        <w:rPr>
          <w:spacing w:val="-5"/>
        </w:rPr>
        <w:t xml:space="preserve"> </w:t>
      </w:r>
      <w:r>
        <w:rPr>
          <w:spacing w:val="-2"/>
        </w:rPr>
        <w:t>агрессии;</w:t>
      </w:r>
    </w:p>
    <w:p w14:paraId="2F3FC55A" w14:textId="77777777" w:rsidR="00243EE0" w:rsidRDefault="00000000">
      <w:pPr>
        <w:pStyle w:val="a3"/>
        <w:ind w:right="489" w:firstLine="600"/>
      </w:pPr>
      <w:r>
        <w:t xml:space="preserve">иметь представление о безопасном поведении для снижения рисков криминогенного </w:t>
      </w:r>
      <w:r>
        <w:rPr>
          <w:spacing w:val="-2"/>
        </w:rPr>
        <w:t>характера;</w:t>
      </w:r>
    </w:p>
    <w:p w14:paraId="3C82D5C7" w14:textId="77777777" w:rsidR="00243EE0" w:rsidRDefault="00000000">
      <w:pPr>
        <w:pStyle w:val="a3"/>
        <w:ind w:left="1013" w:firstLine="0"/>
      </w:pPr>
      <w:r>
        <w:t>оценивать</w:t>
      </w:r>
      <w:r>
        <w:rPr>
          <w:spacing w:val="-5"/>
        </w:rPr>
        <w:t xml:space="preserve"> </w:t>
      </w:r>
      <w:r>
        <w:t>риски</w:t>
      </w:r>
      <w:r>
        <w:rPr>
          <w:spacing w:val="-6"/>
        </w:rPr>
        <w:t xml:space="preserve"> </w:t>
      </w:r>
      <w:r>
        <w:t>потеряться</w:t>
      </w:r>
      <w:r>
        <w:rPr>
          <w:spacing w:val="-7"/>
        </w:rPr>
        <w:t xml:space="preserve"> </w:t>
      </w:r>
      <w:r>
        <w:t>в</w:t>
      </w:r>
      <w:r>
        <w:rPr>
          <w:spacing w:val="-6"/>
        </w:rPr>
        <w:t xml:space="preserve"> </w:t>
      </w:r>
      <w:r>
        <w:t>общественном</w:t>
      </w:r>
      <w:r>
        <w:rPr>
          <w:spacing w:val="-8"/>
        </w:rPr>
        <w:t xml:space="preserve"> </w:t>
      </w:r>
      <w:r>
        <w:rPr>
          <w:spacing w:val="-2"/>
        </w:rPr>
        <w:t>месте;</w:t>
      </w:r>
    </w:p>
    <w:p w14:paraId="02500318" w14:textId="77777777" w:rsidR="00243EE0" w:rsidRDefault="00000000">
      <w:pPr>
        <w:pStyle w:val="a3"/>
        <w:ind w:left="1013" w:right="3321" w:firstLine="0"/>
      </w:pPr>
      <w:r>
        <w:t>знать порядок действий в случаях, когда потерялся человек; знать</w:t>
      </w:r>
      <w:r>
        <w:rPr>
          <w:spacing w:val="-8"/>
        </w:rPr>
        <w:t xml:space="preserve"> </w:t>
      </w:r>
      <w:r>
        <w:t>правила</w:t>
      </w:r>
      <w:r>
        <w:rPr>
          <w:spacing w:val="-8"/>
        </w:rPr>
        <w:t xml:space="preserve"> </w:t>
      </w:r>
      <w:r>
        <w:t>пожарной</w:t>
      </w:r>
      <w:r>
        <w:rPr>
          <w:spacing w:val="-3"/>
        </w:rPr>
        <w:t xml:space="preserve"> </w:t>
      </w:r>
      <w:r>
        <w:t>безопасности</w:t>
      </w:r>
      <w:r>
        <w:rPr>
          <w:spacing w:val="-3"/>
        </w:rPr>
        <w:t xml:space="preserve"> </w:t>
      </w:r>
      <w:r>
        <w:t>в</w:t>
      </w:r>
      <w:r>
        <w:rPr>
          <w:spacing w:val="-8"/>
        </w:rPr>
        <w:t xml:space="preserve"> </w:t>
      </w:r>
      <w:r>
        <w:t>общественных</w:t>
      </w:r>
      <w:r>
        <w:rPr>
          <w:spacing w:val="-5"/>
        </w:rPr>
        <w:t xml:space="preserve"> </w:t>
      </w:r>
      <w:r>
        <w:t>местах;</w:t>
      </w:r>
    </w:p>
    <w:p w14:paraId="5293745A" w14:textId="77777777" w:rsidR="00243EE0" w:rsidRDefault="00000000">
      <w:pPr>
        <w:pStyle w:val="a3"/>
        <w:ind w:firstLine="600"/>
        <w:jc w:val="left"/>
      </w:pPr>
      <w:r>
        <w:t>понимать</w:t>
      </w:r>
      <w:r>
        <w:rPr>
          <w:spacing w:val="34"/>
        </w:rPr>
        <w:t xml:space="preserve"> </w:t>
      </w:r>
      <w:r>
        <w:t>особенности</w:t>
      </w:r>
      <w:r>
        <w:rPr>
          <w:spacing w:val="31"/>
        </w:rPr>
        <w:t xml:space="preserve"> </w:t>
      </w:r>
      <w:r>
        <w:t>поведения</w:t>
      </w:r>
      <w:r>
        <w:rPr>
          <w:spacing w:val="35"/>
        </w:rPr>
        <w:t xml:space="preserve"> </w:t>
      </w:r>
      <w:r>
        <w:t>при</w:t>
      </w:r>
      <w:r>
        <w:rPr>
          <w:spacing w:val="40"/>
        </w:rPr>
        <w:t xml:space="preserve"> </w:t>
      </w:r>
      <w:r>
        <w:t>угрозе</w:t>
      </w:r>
      <w:r>
        <w:rPr>
          <w:spacing w:val="33"/>
        </w:rPr>
        <w:t xml:space="preserve"> </w:t>
      </w:r>
      <w:r>
        <w:t>пожара</w:t>
      </w:r>
      <w:r>
        <w:rPr>
          <w:spacing w:val="31"/>
        </w:rPr>
        <w:t xml:space="preserve"> </w:t>
      </w:r>
      <w:r>
        <w:t>и</w:t>
      </w:r>
      <w:r>
        <w:rPr>
          <w:spacing w:val="35"/>
        </w:rPr>
        <w:t xml:space="preserve"> </w:t>
      </w:r>
      <w:r>
        <w:t>пожаре</w:t>
      </w:r>
      <w:r>
        <w:rPr>
          <w:spacing w:val="34"/>
        </w:rPr>
        <w:t xml:space="preserve"> </w:t>
      </w:r>
      <w:r>
        <w:t>в</w:t>
      </w:r>
      <w:r>
        <w:rPr>
          <w:spacing w:val="33"/>
        </w:rPr>
        <w:t xml:space="preserve"> </w:t>
      </w:r>
      <w:r>
        <w:t>общественных</w:t>
      </w:r>
      <w:r>
        <w:rPr>
          <w:spacing w:val="37"/>
        </w:rPr>
        <w:t xml:space="preserve"> </w:t>
      </w:r>
      <w:r>
        <w:t>местах разного типа;</w:t>
      </w:r>
    </w:p>
    <w:p w14:paraId="7DE38938" w14:textId="77777777" w:rsidR="00243EE0" w:rsidRDefault="00000000">
      <w:pPr>
        <w:pStyle w:val="a3"/>
        <w:spacing w:before="3"/>
        <w:ind w:firstLine="600"/>
        <w:jc w:val="left"/>
      </w:pPr>
      <w:r>
        <w:t>знать</w:t>
      </w:r>
      <w:r>
        <w:rPr>
          <w:spacing w:val="34"/>
        </w:rPr>
        <w:t xml:space="preserve"> </w:t>
      </w:r>
      <w:r>
        <w:t>правила</w:t>
      </w:r>
      <w:r>
        <w:rPr>
          <w:spacing w:val="32"/>
        </w:rPr>
        <w:t xml:space="preserve"> </w:t>
      </w:r>
      <w:r>
        <w:t>поведения</w:t>
      </w:r>
      <w:r>
        <w:rPr>
          <w:spacing w:val="33"/>
        </w:rPr>
        <w:t xml:space="preserve"> </w:t>
      </w:r>
      <w:r>
        <w:t>при</w:t>
      </w:r>
      <w:r>
        <w:rPr>
          <w:spacing w:val="35"/>
        </w:rPr>
        <w:t xml:space="preserve"> </w:t>
      </w:r>
      <w:r>
        <w:t>угрозе</w:t>
      </w:r>
      <w:r>
        <w:rPr>
          <w:spacing w:val="32"/>
        </w:rPr>
        <w:t xml:space="preserve"> </w:t>
      </w:r>
      <w:r>
        <w:t>обрушения или</w:t>
      </w:r>
      <w:r>
        <w:rPr>
          <w:spacing w:val="36"/>
        </w:rPr>
        <w:t xml:space="preserve"> </w:t>
      </w:r>
      <w:r>
        <w:t>обрушении</w:t>
      </w:r>
      <w:r>
        <w:rPr>
          <w:spacing w:val="34"/>
        </w:rPr>
        <w:t xml:space="preserve"> </w:t>
      </w:r>
      <w:r>
        <w:t>зданий</w:t>
      </w:r>
      <w:r>
        <w:rPr>
          <w:spacing w:val="32"/>
        </w:rPr>
        <w:t xml:space="preserve"> </w:t>
      </w:r>
      <w:r>
        <w:t>или</w:t>
      </w:r>
      <w:r>
        <w:rPr>
          <w:spacing w:val="33"/>
        </w:rPr>
        <w:t xml:space="preserve"> </w:t>
      </w:r>
      <w:r>
        <w:t xml:space="preserve">отдельных </w:t>
      </w:r>
      <w:r>
        <w:rPr>
          <w:spacing w:val="-2"/>
        </w:rPr>
        <w:t>конструкций;</w:t>
      </w:r>
    </w:p>
    <w:p w14:paraId="1D142919" w14:textId="77777777" w:rsidR="00243EE0" w:rsidRDefault="00000000">
      <w:pPr>
        <w:pStyle w:val="a3"/>
        <w:ind w:right="568" w:firstLine="600"/>
        <w:jc w:val="left"/>
      </w:pPr>
      <w:r>
        <w:t>иметь</w:t>
      </w:r>
      <w:r>
        <w:rPr>
          <w:spacing w:val="29"/>
        </w:rPr>
        <w:t xml:space="preserve"> </w:t>
      </w:r>
      <w:r>
        <w:t>представление</w:t>
      </w:r>
      <w:r>
        <w:rPr>
          <w:spacing w:val="-4"/>
        </w:rPr>
        <w:t xml:space="preserve"> </w:t>
      </w:r>
      <w:r>
        <w:t>о правилах</w:t>
      </w:r>
      <w:r>
        <w:rPr>
          <w:spacing w:val="27"/>
        </w:rPr>
        <w:t xml:space="preserve"> </w:t>
      </w:r>
      <w:r>
        <w:t>поведения при</w:t>
      </w:r>
      <w:r>
        <w:rPr>
          <w:spacing w:val="30"/>
        </w:rPr>
        <w:t xml:space="preserve"> </w:t>
      </w:r>
      <w:r>
        <w:t>угрозе или</w:t>
      </w:r>
      <w:r>
        <w:rPr>
          <w:spacing w:val="29"/>
        </w:rPr>
        <w:t xml:space="preserve"> </w:t>
      </w:r>
      <w:r>
        <w:t>в случае</w:t>
      </w:r>
      <w:r>
        <w:rPr>
          <w:spacing w:val="-2"/>
        </w:rPr>
        <w:t xml:space="preserve"> </w:t>
      </w:r>
      <w:r>
        <w:t>террористического акта в общественном месте.</w:t>
      </w:r>
    </w:p>
    <w:p w14:paraId="29797262" w14:textId="77777777" w:rsidR="00243EE0" w:rsidRDefault="00243EE0">
      <w:pPr>
        <w:pStyle w:val="a3"/>
        <w:jc w:val="left"/>
        <w:sectPr w:rsidR="00243EE0">
          <w:pgSz w:w="11920" w:h="16840"/>
          <w:pgMar w:top="760" w:right="360" w:bottom="280" w:left="720" w:header="720" w:footer="720" w:gutter="0"/>
          <w:cols w:space="720"/>
        </w:sectPr>
      </w:pPr>
    </w:p>
    <w:p w14:paraId="3325EC53" w14:textId="77777777" w:rsidR="00243EE0" w:rsidRDefault="00000000">
      <w:pPr>
        <w:pStyle w:val="1"/>
        <w:spacing w:before="68" w:line="275" w:lineRule="exact"/>
        <w:ind w:left="533"/>
      </w:pPr>
      <w:r>
        <w:lastRenderedPageBreak/>
        <w:t>11</w:t>
      </w:r>
      <w:r>
        <w:rPr>
          <w:spacing w:val="-2"/>
        </w:rPr>
        <w:t xml:space="preserve"> КЛАСС</w:t>
      </w:r>
    </w:p>
    <w:p w14:paraId="50E7F402" w14:textId="77777777" w:rsidR="00243EE0" w:rsidRDefault="00000000">
      <w:pPr>
        <w:spacing w:line="273" w:lineRule="exact"/>
        <w:ind w:left="533"/>
        <w:jc w:val="both"/>
        <w:rPr>
          <w:b/>
          <w:sz w:val="24"/>
        </w:rPr>
      </w:pPr>
      <w:r>
        <w:rPr>
          <w:b/>
          <w:sz w:val="24"/>
        </w:rPr>
        <w:t>Модуль</w:t>
      </w:r>
      <w:r>
        <w:rPr>
          <w:b/>
          <w:spacing w:val="-6"/>
          <w:sz w:val="24"/>
        </w:rPr>
        <w:t xml:space="preserve"> </w:t>
      </w:r>
      <w:r>
        <w:rPr>
          <w:b/>
          <w:sz w:val="24"/>
        </w:rPr>
        <w:t>№</w:t>
      </w:r>
      <w:r>
        <w:rPr>
          <w:b/>
          <w:spacing w:val="-4"/>
          <w:sz w:val="24"/>
        </w:rPr>
        <w:t xml:space="preserve"> </w:t>
      </w:r>
      <w:r>
        <w:rPr>
          <w:b/>
          <w:sz w:val="24"/>
        </w:rPr>
        <w:t>7</w:t>
      </w:r>
      <w:r>
        <w:rPr>
          <w:b/>
          <w:spacing w:val="-3"/>
          <w:sz w:val="24"/>
        </w:rPr>
        <w:t xml:space="preserve"> </w:t>
      </w:r>
      <w:r>
        <w:rPr>
          <w:b/>
          <w:sz w:val="24"/>
        </w:rPr>
        <w:t>«Безопасность</w:t>
      </w:r>
      <w:r>
        <w:rPr>
          <w:b/>
          <w:spacing w:val="-3"/>
          <w:sz w:val="24"/>
        </w:rPr>
        <w:t xml:space="preserve"> </w:t>
      </w:r>
      <w:r>
        <w:rPr>
          <w:b/>
          <w:sz w:val="24"/>
        </w:rPr>
        <w:t>в</w:t>
      </w:r>
      <w:r>
        <w:rPr>
          <w:b/>
          <w:spacing w:val="-6"/>
          <w:sz w:val="24"/>
        </w:rPr>
        <w:t xml:space="preserve"> </w:t>
      </w:r>
      <w:r>
        <w:rPr>
          <w:b/>
          <w:sz w:val="24"/>
        </w:rPr>
        <w:t>природной</w:t>
      </w:r>
      <w:r>
        <w:rPr>
          <w:b/>
          <w:spacing w:val="-2"/>
          <w:sz w:val="24"/>
        </w:rPr>
        <w:t xml:space="preserve"> среде»:</w:t>
      </w:r>
    </w:p>
    <w:p w14:paraId="6D88D1FB" w14:textId="77777777" w:rsidR="00243EE0" w:rsidRDefault="00000000">
      <w:pPr>
        <w:pStyle w:val="a3"/>
        <w:spacing w:line="274" w:lineRule="exact"/>
        <w:ind w:left="1013" w:firstLine="0"/>
      </w:pPr>
      <w:r>
        <w:t>выделять</w:t>
      </w:r>
      <w:r>
        <w:rPr>
          <w:spacing w:val="-13"/>
        </w:rPr>
        <w:t xml:space="preserve"> </w:t>
      </w:r>
      <w:r>
        <w:t>и</w:t>
      </w:r>
      <w:r>
        <w:rPr>
          <w:spacing w:val="-11"/>
        </w:rPr>
        <w:t xml:space="preserve"> </w:t>
      </w:r>
      <w:r>
        <w:t>классифицировать</w:t>
      </w:r>
      <w:r>
        <w:rPr>
          <w:spacing w:val="-9"/>
        </w:rPr>
        <w:t xml:space="preserve"> </w:t>
      </w:r>
      <w:r>
        <w:t>источники</w:t>
      </w:r>
      <w:r>
        <w:rPr>
          <w:spacing w:val="-8"/>
        </w:rPr>
        <w:t xml:space="preserve"> </w:t>
      </w:r>
      <w:r>
        <w:t>опасности</w:t>
      </w:r>
      <w:r>
        <w:rPr>
          <w:spacing w:val="-10"/>
        </w:rPr>
        <w:t xml:space="preserve"> </w:t>
      </w:r>
      <w:r>
        <w:t>в</w:t>
      </w:r>
      <w:r>
        <w:rPr>
          <w:spacing w:val="-11"/>
        </w:rPr>
        <w:t xml:space="preserve"> </w:t>
      </w:r>
      <w:r>
        <w:t>природной</w:t>
      </w:r>
      <w:r>
        <w:rPr>
          <w:spacing w:val="-9"/>
        </w:rPr>
        <w:t xml:space="preserve"> </w:t>
      </w:r>
      <w:r>
        <w:rPr>
          <w:spacing w:val="-2"/>
        </w:rPr>
        <w:t>среде;</w:t>
      </w:r>
    </w:p>
    <w:p w14:paraId="34EC818C" w14:textId="77777777" w:rsidR="00243EE0" w:rsidRDefault="00000000">
      <w:pPr>
        <w:pStyle w:val="a3"/>
        <w:ind w:right="689" w:firstLine="600"/>
      </w:pPr>
      <w:r>
        <w:t>знать особенности безопасного поведения при нахождении в природной среде, в том числе в лесу, на водоёмах, в горах;</w:t>
      </w:r>
    </w:p>
    <w:p w14:paraId="703298F8" w14:textId="77777777" w:rsidR="00243EE0" w:rsidRDefault="00000000">
      <w:pPr>
        <w:pStyle w:val="a3"/>
        <w:ind w:right="617" w:firstLine="600"/>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60235C60" w14:textId="77777777" w:rsidR="00243EE0" w:rsidRDefault="00000000">
      <w:pPr>
        <w:pStyle w:val="a3"/>
        <w:spacing w:before="2" w:line="237" w:lineRule="auto"/>
        <w:ind w:right="588" w:firstLine="600"/>
      </w:pPr>
      <w:r>
        <w:t>знать правила безопасного поведения, минимизирующие</w:t>
      </w:r>
      <w:r>
        <w:rPr>
          <w:spacing w:val="-4"/>
        </w:rPr>
        <w:t xml:space="preserve"> </w:t>
      </w:r>
      <w:r>
        <w:t>риски потеряться</w:t>
      </w:r>
      <w:r>
        <w:rPr>
          <w:spacing w:val="-3"/>
        </w:rPr>
        <w:t xml:space="preserve"> </w:t>
      </w:r>
      <w:r>
        <w:t xml:space="preserve">в природной </w:t>
      </w:r>
      <w:r>
        <w:rPr>
          <w:spacing w:val="-2"/>
        </w:rPr>
        <w:t>среде;</w:t>
      </w:r>
    </w:p>
    <w:p w14:paraId="479BB97F" w14:textId="77777777" w:rsidR="00243EE0" w:rsidRDefault="00000000">
      <w:pPr>
        <w:pStyle w:val="a3"/>
        <w:spacing w:before="3" w:line="275" w:lineRule="exact"/>
        <w:ind w:left="1013" w:firstLine="0"/>
      </w:pPr>
      <w:r>
        <w:t>знать</w:t>
      </w:r>
      <w:r>
        <w:rPr>
          <w:spacing w:val="-6"/>
        </w:rPr>
        <w:t xml:space="preserve"> </w:t>
      </w:r>
      <w:r>
        <w:t>о</w:t>
      </w:r>
      <w:r>
        <w:rPr>
          <w:spacing w:val="-11"/>
        </w:rPr>
        <w:t xml:space="preserve"> </w:t>
      </w:r>
      <w:r>
        <w:t>порядке</w:t>
      </w:r>
      <w:r>
        <w:rPr>
          <w:spacing w:val="-2"/>
        </w:rPr>
        <w:t xml:space="preserve"> </w:t>
      </w:r>
      <w:r>
        <w:t>действий,</w:t>
      </w:r>
      <w:r>
        <w:rPr>
          <w:spacing w:val="-5"/>
        </w:rPr>
        <w:t xml:space="preserve"> </w:t>
      </w:r>
      <w:r>
        <w:t>если</w:t>
      </w:r>
      <w:r>
        <w:rPr>
          <w:spacing w:val="-4"/>
        </w:rPr>
        <w:t xml:space="preserve"> </w:t>
      </w:r>
      <w:r>
        <w:t>человек</w:t>
      </w:r>
      <w:r>
        <w:rPr>
          <w:spacing w:val="-6"/>
        </w:rPr>
        <w:t xml:space="preserve"> </w:t>
      </w:r>
      <w:r>
        <w:t>потерялся</w:t>
      </w:r>
      <w:r>
        <w:rPr>
          <w:spacing w:val="-6"/>
        </w:rPr>
        <w:t xml:space="preserve"> </w:t>
      </w:r>
      <w:r>
        <w:t>в</w:t>
      </w:r>
      <w:r>
        <w:rPr>
          <w:spacing w:val="-6"/>
        </w:rPr>
        <w:t xml:space="preserve"> </w:t>
      </w:r>
      <w:r>
        <w:t>природной</w:t>
      </w:r>
      <w:r>
        <w:rPr>
          <w:spacing w:val="-2"/>
        </w:rPr>
        <w:t xml:space="preserve"> среде;</w:t>
      </w:r>
    </w:p>
    <w:p w14:paraId="3C28292F" w14:textId="77777777" w:rsidR="00243EE0" w:rsidRDefault="00000000">
      <w:pPr>
        <w:pStyle w:val="a3"/>
        <w:ind w:right="496" w:firstLine="600"/>
      </w:pPr>
      <w:r>
        <w:t>иметь представление об основных источниках опасности при автономном нахождении в природной среде, способах подачи сигнала о помощи;</w:t>
      </w:r>
    </w:p>
    <w:p w14:paraId="6BC0C710" w14:textId="77777777" w:rsidR="00243EE0" w:rsidRDefault="00000000">
      <w:pPr>
        <w:pStyle w:val="a3"/>
        <w:ind w:right="491" w:firstLine="600"/>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14:paraId="5DA1AC98" w14:textId="77777777" w:rsidR="00243EE0" w:rsidRDefault="00000000">
      <w:pPr>
        <w:pStyle w:val="a3"/>
        <w:ind w:right="492" w:firstLine="600"/>
      </w:pPr>
      <w:r>
        <w:t>иметь навыки первой помощи при перегреве, переохлаждении, отморожении, навыки транспортировки пострадавших;</w:t>
      </w:r>
    </w:p>
    <w:p w14:paraId="1E671FC2" w14:textId="77777777" w:rsidR="00243EE0" w:rsidRDefault="00000000">
      <w:pPr>
        <w:pStyle w:val="a3"/>
        <w:ind w:left="1013" w:firstLine="0"/>
      </w:pPr>
      <w:r>
        <w:t>называть</w:t>
      </w:r>
      <w:r>
        <w:rPr>
          <w:spacing w:val="-13"/>
        </w:rPr>
        <w:t xml:space="preserve"> </w:t>
      </w:r>
      <w:r>
        <w:t>и</w:t>
      </w:r>
      <w:r>
        <w:rPr>
          <w:spacing w:val="-9"/>
        </w:rPr>
        <w:t xml:space="preserve"> </w:t>
      </w:r>
      <w:r>
        <w:t>характеризовать</w:t>
      </w:r>
      <w:r>
        <w:rPr>
          <w:spacing w:val="-6"/>
        </w:rPr>
        <w:t xml:space="preserve"> </w:t>
      </w:r>
      <w:r>
        <w:t>природные</w:t>
      </w:r>
      <w:r>
        <w:rPr>
          <w:spacing w:val="-11"/>
        </w:rPr>
        <w:t xml:space="preserve"> </w:t>
      </w:r>
      <w:r>
        <w:t>чрезвычайные</w:t>
      </w:r>
      <w:r>
        <w:rPr>
          <w:spacing w:val="-10"/>
        </w:rPr>
        <w:t xml:space="preserve"> </w:t>
      </w:r>
      <w:r>
        <w:rPr>
          <w:spacing w:val="-2"/>
        </w:rPr>
        <w:t>ситуации;</w:t>
      </w:r>
    </w:p>
    <w:p w14:paraId="753A1576" w14:textId="77777777" w:rsidR="00243EE0" w:rsidRDefault="00000000">
      <w:pPr>
        <w:pStyle w:val="a3"/>
        <w:ind w:right="488" w:firstLine="600"/>
      </w:pPr>
      <w:r>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Pr>
          <w:spacing w:val="-2"/>
        </w:rPr>
        <w:t>природе;</w:t>
      </w:r>
    </w:p>
    <w:p w14:paraId="505654B7" w14:textId="77777777" w:rsidR="00243EE0" w:rsidRDefault="00000000">
      <w:pPr>
        <w:pStyle w:val="a3"/>
        <w:ind w:right="488" w:firstLine="600"/>
      </w:pPr>
      <w:r>
        <w:t xml:space="preserve">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w:t>
      </w:r>
      <w:r>
        <w:rPr>
          <w:spacing w:val="-2"/>
        </w:rPr>
        <w:t>ситуаций;</w:t>
      </w:r>
    </w:p>
    <w:p w14:paraId="1AFCCC45" w14:textId="77777777" w:rsidR="00243EE0" w:rsidRDefault="00000000">
      <w:pPr>
        <w:pStyle w:val="a3"/>
        <w:spacing w:before="2" w:line="275" w:lineRule="exact"/>
        <w:ind w:left="1013" w:firstLine="0"/>
      </w:pPr>
      <w:r>
        <w:t>указывать</w:t>
      </w:r>
      <w:r>
        <w:rPr>
          <w:spacing w:val="-6"/>
        </w:rPr>
        <w:t xml:space="preserve"> </w:t>
      </w:r>
      <w:r>
        <w:t>причины</w:t>
      </w:r>
      <w:r>
        <w:rPr>
          <w:spacing w:val="-7"/>
        </w:rPr>
        <w:t xml:space="preserve"> </w:t>
      </w:r>
      <w:r>
        <w:t>и</w:t>
      </w:r>
      <w:r>
        <w:rPr>
          <w:spacing w:val="-11"/>
        </w:rPr>
        <w:t xml:space="preserve"> </w:t>
      </w:r>
      <w:r>
        <w:t>признаки</w:t>
      </w:r>
      <w:r>
        <w:rPr>
          <w:spacing w:val="-6"/>
        </w:rPr>
        <w:t xml:space="preserve"> </w:t>
      </w:r>
      <w:r>
        <w:t>возникновения</w:t>
      </w:r>
      <w:r>
        <w:rPr>
          <w:spacing w:val="-10"/>
        </w:rPr>
        <w:t xml:space="preserve"> </w:t>
      </w:r>
      <w:r>
        <w:t>природных</w:t>
      </w:r>
      <w:r>
        <w:rPr>
          <w:spacing w:val="-4"/>
        </w:rPr>
        <w:t xml:space="preserve"> </w:t>
      </w:r>
      <w:r>
        <w:rPr>
          <w:spacing w:val="-2"/>
        </w:rPr>
        <w:t>пожаров;</w:t>
      </w:r>
    </w:p>
    <w:p w14:paraId="6F353A19" w14:textId="77777777" w:rsidR="00243EE0" w:rsidRDefault="00000000">
      <w:pPr>
        <w:pStyle w:val="a3"/>
        <w:ind w:left="1013" w:right="494" w:firstLine="0"/>
      </w:pPr>
      <w:r>
        <w:t>понимать влияние поведения человека на риски возникновения природных пожаров; иметь</w:t>
      </w:r>
      <w:r>
        <w:rPr>
          <w:spacing w:val="40"/>
        </w:rPr>
        <w:t xml:space="preserve"> </w:t>
      </w:r>
      <w:r>
        <w:t>представление</w:t>
      </w:r>
      <w:r>
        <w:rPr>
          <w:spacing w:val="39"/>
        </w:rPr>
        <w:t xml:space="preserve"> </w:t>
      </w:r>
      <w:r>
        <w:t>о</w:t>
      </w:r>
      <w:r>
        <w:rPr>
          <w:spacing w:val="39"/>
        </w:rPr>
        <w:t xml:space="preserve"> </w:t>
      </w:r>
      <w:r>
        <w:t>безопасных</w:t>
      </w:r>
      <w:r>
        <w:rPr>
          <w:spacing w:val="40"/>
        </w:rPr>
        <w:t xml:space="preserve"> </w:t>
      </w:r>
      <w:r>
        <w:t>действиях</w:t>
      </w:r>
      <w:r>
        <w:rPr>
          <w:spacing w:val="40"/>
        </w:rPr>
        <w:t xml:space="preserve"> </w:t>
      </w:r>
      <w:r>
        <w:t>при</w:t>
      </w:r>
      <w:r>
        <w:rPr>
          <w:spacing w:val="40"/>
        </w:rPr>
        <w:t xml:space="preserve"> </w:t>
      </w:r>
      <w:r>
        <w:t>угрозе</w:t>
      </w:r>
      <w:r>
        <w:rPr>
          <w:spacing w:val="39"/>
        </w:rPr>
        <w:t xml:space="preserve"> </w:t>
      </w:r>
      <w:r>
        <w:t>и</w:t>
      </w:r>
      <w:r>
        <w:rPr>
          <w:spacing w:val="40"/>
        </w:rPr>
        <w:t xml:space="preserve"> </w:t>
      </w:r>
      <w:r>
        <w:t>возникновении</w:t>
      </w:r>
      <w:r>
        <w:rPr>
          <w:spacing w:val="40"/>
        </w:rPr>
        <w:t xml:space="preserve"> </w:t>
      </w:r>
      <w:r>
        <w:t>природного</w:t>
      </w:r>
    </w:p>
    <w:p w14:paraId="6802B269" w14:textId="77777777" w:rsidR="00243EE0" w:rsidRDefault="00000000">
      <w:pPr>
        <w:pStyle w:val="a3"/>
        <w:ind w:firstLine="0"/>
        <w:jc w:val="left"/>
      </w:pPr>
      <w:r>
        <w:rPr>
          <w:spacing w:val="-2"/>
        </w:rPr>
        <w:t>пожара;</w:t>
      </w:r>
    </w:p>
    <w:p w14:paraId="4A83648C" w14:textId="77777777" w:rsidR="00243EE0" w:rsidRDefault="00000000">
      <w:pPr>
        <w:pStyle w:val="a3"/>
        <w:ind w:right="497" w:firstLine="600"/>
      </w:pPr>
      <w:r>
        <w:t>называть и характеризовать природные чрезвычайные ситуации, вызванные опасными геологическими явлениями и процессами;</w:t>
      </w:r>
    </w:p>
    <w:p w14:paraId="2DB5391C" w14:textId="77777777" w:rsidR="00243EE0" w:rsidRDefault="00000000">
      <w:pPr>
        <w:pStyle w:val="a3"/>
        <w:ind w:right="487" w:firstLine="600"/>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14:paraId="1C5CB061" w14:textId="77777777" w:rsidR="00243EE0" w:rsidRDefault="00000000">
      <w:pPr>
        <w:pStyle w:val="a3"/>
        <w:ind w:right="494" w:firstLine="600"/>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2AE73E79" w14:textId="77777777" w:rsidR="00243EE0" w:rsidRDefault="00000000">
      <w:pPr>
        <w:pStyle w:val="a3"/>
        <w:ind w:right="482" w:firstLine="600"/>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04547B82" w14:textId="77777777" w:rsidR="00243EE0" w:rsidRDefault="00000000">
      <w:pPr>
        <w:pStyle w:val="a3"/>
        <w:spacing w:before="2"/>
        <w:ind w:right="497" w:firstLine="600"/>
      </w:pPr>
      <w:r>
        <w:t>называть и характеризовать природные чрезвычайные ситуации, вызванные опасными гидрологическими явлениями и процессами;</w:t>
      </w:r>
    </w:p>
    <w:p w14:paraId="3812CBA5" w14:textId="77777777" w:rsidR="00243EE0" w:rsidRDefault="00000000">
      <w:pPr>
        <w:pStyle w:val="a3"/>
        <w:spacing w:before="1"/>
        <w:ind w:right="492" w:firstLine="600"/>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t>процессами;</w:t>
      </w:r>
    </w:p>
    <w:p w14:paraId="441B533B" w14:textId="77777777" w:rsidR="00243EE0" w:rsidRDefault="00000000">
      <w:pPr>
        <w:pStyle w:val="a3"/>
        <w:ind w:right="494" w:firstLine="600"/>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6754D38D" w14:textId="77777777" w:rsidR="00243EE0" w:rsidRDefault="00000000">
      <w:pPr>
        <w:pStyle w:val="a3"/>
        <w:ind w:right="482" w:firstLine="600"/>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3C44AF40" w14:textId="77777777" w:rsidR="00243EE0" w:rsidRDefault="00000000">
      <w:pPr>
        <w:pStyle w:val="a3"/>
        <w:ind w:right="496" w:firstLine="600"/>
      </w:pPr>
      <w:r>
        <w:t>называть и характеризовать природные чрезвычайные ситуации, вызванные опасными метеорологическими явлениями и процессами;</w:t>
      </w:r>
    </w:p>
    <w:p w14:paraId="3203FAB9" w14:textId="77777777" w:rsidR="00243EE0" w:rsidRDefault="00000000">
      <w:pPr>
        <w:pStyle w:val="a3"/>
        <w:spacing w:before="3"/>
        <w:ind w:right="486" w:firstLine="600"/>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14:paraId="5DB66831" w14:textId="77777777" w:rsidR="00243EE0" w:rsidRDefault="00243EE0">
      <w:pPr>
        <w:pStyle w:val="a3"/>
        <w:sectPr w:rsidR="00243EE0">
          <w:pgSz w:w="11920" w:h="16840"/>
          <w:pgMar w:top="760" w:right="360" w:bottom="280" w:left="720" w:header="720" w:footer="720" w:gutter="0"/>
          <w:cols w:space="720"/>
        </w:sectPr>
      </w:pPr>
    </w:p>
    <w:p w14:paraId="39C8099A" w14:textId="77777777" w:rsidR="00243EE0" w:rsidRDefault="00000000">
      <w:pPr>
        <w:pStyle w:val="a3"/>
        <w:spacing w:before="65" w:line="237" w:lineRule="auto"/>
        <w:ind w:right="492" w:firstLine="600"/>
      </w:pPr>
      <w:r>
        <w:lastRenderedPageBreak/>
        <w:t>знать правила безопасного поведения при природных чрезвычайных ситуациях, вызванных опасными метеорологическими явлениями и процессами;</w:t>
      </w:r>
    </w:p>
    <w:p w14:paraId="4A251EB4" w14:textId="77777777" w:rsidR="00243EE0" w:rsidRDefault="00000000">
      <w:pPr>
        <w:pStyle w:val="a3"/>
        <w:spacing w:before="1"/>
        <w:ind w:right="484" w:firstLine="600"/>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0D17BD5B" w14:textId="77777777" w:rsidR="00243EE0" w:rsidRDefault="00000000">
      <w:pPr>
        <w:pStyle w:val="a3"/>
        <w:ind w:right="495" w:firstLine="600"/>
      </w:pPr>
      <w:r>
        <w:t>характеризовать источники экологических угроз, обосновывать влияние человеческого фактора на риски их возникновения;</w:t>
      </w:r>
    </w:p>
    <w:p w14:paraId="62C7F6FE" w14:textId="77777777" w:rsidR="00243EE0" w:rsidRDefault="00000000">
      <w:pPr>
        <w:pStyle w:val="a3"/>
        <w:spacing w:before="3" w:line="237" w:lineRule="auto"/>
        <w:ind w:right="489" w:firstLine="600"/>
      </w:pPr>
      <w:r>
        <w:t xml:space="preserve">характеризовать значение риск-ориентированного подхода к обеспечению экологической </w:t>
      </w:r>
      <w:r>
        <w:rPr>
          <w:spacing w:val="-2"/>
        </w:rPr>
        <w:t>безопасности;</w:t>
      </w:r>
    </w:p>
    <w:p w14:paraId="2C5B4B30" w14:textId="77777777" w:rsidR="00243EE0" w:rsidRDefault="00000000">
      <w:pPr>
        <w:pStyle w:val="a3"/>
        <w:spacing w:before="3"/>
        <w:ind w:left="1013" w:firstLine="0"/>
      </w:pPr>
      <w:r>
        <w:t>иметь</w:t>
      </w:r>
      <w:r>
        <w:rPr>
          <w:spacing w:val="-10"/>
        </w:rPr>
        <w:t xml:space="preserve"> </w:t>
      </w:r>
      <w:r>
        <w:t>навыки</w:t>
      </w:r>
      <w:r>
        <w:rPr>
          <w:spacing w:val="-5"/>
        </w:rPr>
        <w:t xml:space="preserve"> </w:t>
      </w:r>
      <w:r>
        <w:t>экологической</w:t>
      </w:r>
      <w:r>
        <w:rPr>
          <w:spacing w:val="-7"/>
        </w:rPr>
        <w:t xml:space="preserve"> </w:t>
      </w:r>
      <w:r>
        <w:t>грамотности</w:t>
      </w:r>
      <w:r>
        <w:rPr>
          <w:spacing w:val="-5"/>
        </w:rPr>
        <w:t xml:space="preserve"> </w:t>
      </w:r>
      <w:r>
        <w:t>и</w:t>
      </w:r>
      <w:r>
        <w:rPr>
          <w:spacing w:val="-8"/>
        </w:rPr>
        <w:t xml:space="preserve"> </w:t>
      </w:r>
      <w:r>
        <w:t>разумного</w:t>
      </w:r>
      <w:r>
        <w:rPr>
          <w:spacing w:val="-10"/>
        </w:rPr>
        <w:t xml:space="preserve"> </w:t>
      </w:r>
      <w:r>
        <w:rPr>
          <w:spacing w:val="-2"/>
        </w:rPr>
        <w:t>природопользования.</w:t>
      </w:r>
    </w:p>
    <w:p w14:paraId="45602CE8" w14:textId="77777777" w:rsidR="00243EE0" w:rsidRDefault="00000000">
      <w:pPr>
        <w:spacing w:before="3" w:line="274" w:lineRule="exact"/>
        <w:ind w:left="533"/>
        <w:jc w:val="both"/>
        <w:rPr>
          <w:b/>
          <w:sz w:val="24"/>
        </w:rPr>
      </w:pPr>
      <w:r>
        <w:rPr>
          <w:b/>
          <w:sz w:val="24"/>
        </w:rPr>
        <w:t>Модуль</w:t>
      </w:r>
      <w:r>
        <w:rPr>
          <w:b/>
          <w:spacing w:val="-7"/>
          <w:sz w:val="24"/>
        </w:rPr>
        <w:t xml:space="preserve"> </w:t>
      </w:r>
      <w:r>
        <w:rPr>
          <w:b/>
          <w:sz w:val="24"/>
        </w:rPr>
        <w:t>№</w:t>
      </w:r>
      <w:r>
        <w:rPr>
          <w:b/>
          <w:spacing w:val="-4"/>
          <w:sz w:val="24"/>
        </w:rPr>
        <w:t xml:space="preserve"> </w:t>
      </w:r>
      <w:r>
        <w:rPr>
          <w:b/>
          <w:sz w:val="24"/>
        </w:rPr>
        <w:t>8.</w:t>
      </w:r>
      <w:r>
        <w:rPr>
          <w:b/>
          <w:spacing w:val="-2"/>
          <w:sz w:val="24"/>
        </w:rPr>
        <w:t xml:space="preserve"> </w:t>
      </w:r>
      <w:r>
        <w:rPr>
          <w:b/>
          <w:sz w:val="24"/>
        </w:rPr>
        <w:t>«Основы</w:t>
      </w:r>
      <w:r>
        <w:rPr>
          <w:b/>
          <w:spacing w:val="-9"/>
          <w:sz w:val="24"/>
        </w:rPr>
        <w:t xml:space="preserve"> </w:t>
      </w:r>
      <w:r>
        <w:rPr>
          <w:b/>
          <w:sz w:val="24"/>
        </w:rPr>
        <w:t>медицинских</w:t>
      </w:r>
      <w:r>
        <w:rPr>
          <w:b/>
          <w:spacing w:val="-3"/>
          <w:sz w:val="24"/>
        </w:rPr>
        <w:t xml:space="preserve"> </w:t>
      </w:r>
      <w:r>
        <w:rPr>
          <w:b/>
          <w:sz w:val="24"/>
        </w:rPr>
        <w:t>знаний.</w:t>
      </w:r>
      <w:r>
        <w:rPr>
          <w:b/>
          <w:spacing w:val="-9"/>
          <w:sz w:val="24"/>
        </w:rPr>
        <w:t xml:space="preserve"> </w:t>
      </w:r>
      <w:r>
        <w:rPr>
          <w:b/>
          <w:sz w:val="24"/>
        </w:rPr>
        <w:t>Оказание</w:t>
      </w:r>
      <w:r>
        <w:rPr>
          <w:b/>
          <w:spacing w:val="-5"/>
          <w:sz w:val="24"/>
        </w:rPr>
        <w:t xml:space="preserve"> </w:t>
      </w:r>
      <w:r>
        <w:rPr>
          <w:b/>
          <w:sz w:val="24"/>
        </w:rPr>
        <w:t>первой</w:t>
      </w:r>
      <w:r>
        <w:rPr>
          <w:b/>
          <w:spacing w:val="-2"/>
          <w:sz w:val="24"/>
        </w:rPr>
        <w:t xml:space="preserve"> помощи»:</w:t>
      </w:r>
    </w:p>
    <w:p w14:paraId="15A78A2A" w14:textId="77777777" w:rsidR="00243EE0" w:rsidRDefault="00000000">
      <w:pPr>
        <w:pStyle w:val="a3"/>
        <w:spacing w:line="274" w:lineRule="exact"/>
        <w:ind w:left="1013" w:firstLine="0"/>
      </w:pPr>
      <w:r>
        <w:t>объяснять</w:t>
      </w:r>
      <w:r>
        <w:rPr>
          <w:spacing w:val="77"/>
        </w:rPr>
        <w:t xml:space="preserve"> </w:t>
      </w:r>
      <w:r>
        <w:t>смысл</w:t>
      </w:r>
      <w:r>
        <w:rPr>
          <w:spacing w:val="76"/>
        </w:rPr>
        <w:t xml:space="preserve"> </w:t>
      </w:r>
      <w:r>
        <w:t>понятий</w:t>
      </w:r>
      <w:r>
        <w:rPr>
          <w:spacing w:val="53"/>
          <w:w w:val="150"/>
        </w:rPr>
        <w:t xml:space="preserve"> </w:t>
      </w:r>
      <w:r>
        <w:t>«здоровье»,</w:t>
      </w:r>
      <w:r>
        <w:rPr>
          <w:spacing w:val="56"/>
          <w:w w:val="150"/>
        </w:rPr>
        <w:t xml:space="preserve"> </w:t>
      </w:r>
      <w:r>
        <w:t>«охрана</w:t>
      </w:r>
      <w:r>
        <w:rPr>
          <w:spacing w:val="75"/>
        </w:rPr>
        <w:t xml:space="preserve"> </w:t>
      </w:r>
      <w:r>
        <w:t>здоровья»,</w:t>
      </w:r>
      <w:r>
        <w:rPr>
          <w:spacing w:val="55"/>
          <w:w w:val="150"/>
        </w:rPr>
        <w:t xml:space="preserve"> </w:t>
      </w:r>
      <w:r>
        <w:t>«здоровый</w:t>
      </w:r>
      <w:r>
        <w:rPr>
          <w:spacing w:val="79"/>
        </w:rPr>
        <w:t xml:space="preserve"> </w:t>
      </w:r>
      <w:r>
        <w:t>образ</w:t>
      </w:r>
      <w:r>
        <w:rPr>
          <w:spacing w:val="51"/>
          <w:w w:val="150"/>
        </w:rPr>
        <w:t xml:space="preserve"> </w:t>
      </w:r>
      <w:r>
        <w:rPr>
          <w:spacing w:val="-2"/>
        </w:rPr>
        <w:t>жизни»,</w:t>
      </w:r>
    </w:p>
    <w:p w14:paraId="576C247B" w14:textId="77777777" w:rsidR="00243EE0" w:rsidRDefault="00000000">
      <w:pPr>
        <w:pStyle w:val="a3"/>
        <w:ind w:firstLine="0"/>
      </w:pPr>
      <w:r>
        <w:t>«лечение»,</w:t>
      </w:r>
      <w:r>
        <w:rPr>
          <w:spacing w:val="-4"/>
        </w:rPr>
        <w:t xml:space="preserve"> </w:t>
      </w:r>
      <w:r>
        <w:t>«профилактика»</w:t>
      </w:r>
      <w:r>
        <w:rPr>
          <w:spacing w:val="-12"/>
        </w:rPr>
        <w:t xml:space="preserve"> </w:t>
      </w:r>
      <w:r>
        <w:t>и</w:t>
      </w:r>
      <w:r>
        <w:rPr>
          <w:spacing w:val="-7"/>
        </w:rPr>
        <w:t xml:space="preserve"> </w:t>
      </w:r>
      <w:r>
        <w:t>выявлять</w:t>
      </w:r>
      <w:r>
        <w:rPr>
          <w:spacing w:val="-8"/>
        </w:rPr>
        <w:t xml:space="preserve"> </w:t>
      </w:r>
      <w:r>
        <w:t>взаимосвязь</w:t>
      </w:r>
      <w:r>
        <w:rPr>
          <w:spacing w:val="-3"/>
        </w:rPr>
        <w:t xml:space="preserve"> </w:t>
      </w:r>
      <w:r>
        <w:t>между</w:t>
      </w:r>
      <w:r>
        <w:rPr>
          <w:spacing w:val="-13"/>
        </w:rPr>
        <w:t xml:space="preserve"> </w:t>
      </w:r>
      <w:r>
        <w:rPr>
          <w:spacing w:val="-2"/>
        </w:rPr>
        <w:t>ними;</w:t>
      </w:r>
    </w:p>
    <w:p w14:paraId="6AC05780" w14:textId="77777777" w:rsidR="00243EE0" w:rsidRDefault="00000000">
      <w:pPr>
        <w:pStyle w:val="a3"/>
        <w:ind w:firstLine="600"/>
        <w:jc w:val="left"/>
      </w:pPr>
      <w:r>
        <w:t>понимать</w:t>
      </w:r>
      <w:r>
        <w:rPr>
          <w:spacing w:val="80"/>
        </w:rPr>
        <w:t xml:space="preserve"> </w:t>
      </w:r>
      <w:r>
        <w:t>степень</w:t>
      </w:r>
      <w:r>
        <w:rPr>
          <w:spacing w:val="80"/>
        </w:rPr>
        <w:t xml:space="preserve"> </w:t>
      </w:r>
      <w:r>
        <w:t>влияния</w:t>
      </w:r>
      <w:r>
        <w:rPr>
          <w:spacing w:val="80"/>
        </w:rPr>
        <w:t xml:space="preserve"> </w:t>
      </w:r>
      <w:r>
        <w:t>биологических,</w:t>
      </w:r>
      <w:r>
        <w:rPr>
          <w:spacing w:val="40"/>
        </w:rPr>
        <w:t xml:space="preserve"> </w:t>
      </w:r>
      <w:r>
        <w:t>социально-экономических,</w:t>
      </w:r>
      <w:r>
        <w:rPr>
          <w:spacing w:val="80"/>
        </w:rPr>
        <w:t xml:space="preserve"> </w:t>
      </w:r>
      <w:r>
        <w:t>экологических, психологических факторов на здоровье;</w:t>
      </w:r>
    </w:p>
    <w:p w14:paraId="6FE9BB04" w14:textId="77777777" w:rsidR="00243EE0" w:rsidRDefault="00000000">
      <w:pPr>
        <w:pStyle w:val="a3"/>
        <w:ind w:firstLine="600"/>
        <w:jc w:val="left"/>
      </w:pPr>
      <w:r>
        <w:t>понимать</w:t>
      </w:r>
      <w:r>
        <w:rPr>
          <w:spacing w:val="40"/>
        </w:rPr>
        <w:t xml:space="preserve"> </w:t>
      </w:r>
      <w:r>
        <w:t>значение</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и</w:t>
      </w:r>
      <w:r>
        <w:rPr>
          <w:spacing w:val="40"/>
        </w:rPr>
        <w:t xml:space="preserve"> </w:t>
      </w:r>
      <w:r>
        <w:t>его</w:t>
      </w:r>
      <w:r>
        <w:rPr>
          <w:spacing w:val="40"/>
        </w:rPr>
        <w:t xml:space="preserve"> </w:t>
      </w:r>
      <w:r>
        <w:t>элементов</w:t>
      </w:r>
      <w:r>
        <w:rPr>
          <w:spacing w:val="40"/>
        </w:rPr>
        <w:t xml:space="preserve"> </w:t>
      </w:r>
      <w:r>
        <w:t>для</w:t>
      </w:r>
      <w:r>
        <w:rPr>
          <w:spacing w:val="40"/>
        </w:rPr>
        <w:t xml:space="preserve"> </w:t>
      </w:r>
      <w:r>
        <w:t>человека,</w:t>
      </w:r>
      <w:r>
        <w:rPr>
          <w:spacing w:val="40"/>
        </w:rPr>
        <w:t xml:space="preserve"> </w:t>
      </w:r>
      <w:r>
        <w:t>приводить примеры из собственного опыта;</w:t>
      </w:r>
    </w:p>
    <w:p w14:paraId="74B86968" w14:textId="77777777" w:rsidR="00243EE0" w:rsidRDefault="00000000">
      <w:pPr>
        <w:pStyle w:val="a3"/>
        <w:ind w:firstLine="600"/>
        <w:jc w:val="left"/>
      </w:pPr>
      <w:r>
        <w:t>характеризовать инфекционные заболевания, знать основные способы распространения и передачи инфекционных заболеваний;</w:t>
      </w:r>
    </w:p>
    <w:p w14:paraId="61B0BCC8" w14:textId="77777777" w:rsidR="00243EE0" w:rsidRDefault="00000000">
      <w:pPr>
        <w:pStyle w:val="a3"/>
        <w:ind w:left="1013" w:firstLine="0"/>
        <w:jc w:val="left"/>
      </w:pPr>
      <w:r>
        <w:t>иметь</w:t>
      </w:r>
      <w:r>
        <w:rPr>
          <w:spacing w:val="-6"/>
        </w:rPr>
        <w:t xml:space="preserve"> </w:t>
      </w:r>
      <w:r>
        <w:t>навыки</w:t>
      </w:r>
      <w:r>
        <w:rPr>
          <w:spacing w:val="-4"/>
        </w:rPr>
        <w:t xml:space="preserve"> </w:t>
      </w:r>
      <w:r>
        <w:t>соблюдения</w:t>
      </w:r>
      <w:r>
        <w:rPr>
          <w:spacing w:val="-7"/>
        </w:rPr>
        <w:t xml:space="preserve"> </w:t>
      </w:r>
      <w:r>
        <w:t>мер</w:t>
      </w:r>
      <w:r>
        <w:rPr>
          <w:spacing w:val="-8"/>
        </w:rPr>
        <w:t xml:space="preserve"> </w:t>
      </w:r>
      <w:r>
        <w:t>личной</w:t>
      </w:r>
      <w:r>
        <w:rPr>
          <w:spacing w:val="-3"/>
        </w:rPr>
        <w:t xml:space="preserve"> </w:t>
      </w:r>
      <w:r>
        <w:rPr>
          <w:spacing w:val="-2"/>
        </w:rPr>
        <w:t>профилактики;</w:t>
      </w:r>
    </w:p>
    <w:p w14:paraId="54472430" w14:textId="77777777" w:rsidR="00243EE0" w:rsidRDefault="00000000">
      <w:pPr>
        <w:pStyle w:val="a3"/>
        <w:ind w:firstLine="600"/>
        <w:jc w:val="left"/>
      </w:pPr>
      <w:r>
        <w:t>понимать</w:t>
      </w:r>
      <w:r>
        <w:rPr>
          <w:spacing w:val="80"/>
        </w:rPr>
        <w:t xml:space="preserve"> </w:t>
      </w:r>
      <w:r>
        <w:t>роль</w:t>
      </w:r>
      <w:r>
        <w:rPr>
          <w:spacing w:val="80"/>
        </w:rPr>
        <w:t xml:space="preserve"> </w:t>
      </w:r>
      <w:r>
        <w:t>вакцинации</w:t>
      </w:r>
      <w:r>
        <w:rPr>
          <w:spacing w:val="80"/>
        </w:rPr>
        <w:t xml:space="preserve"> </w:t>
      </w:r>
      <w:r>
        <w:t>в</w:t>
      </w:r>
      <w:r>
        <w:rPr>
          <w:spacing w:val="80"/>
        </w:rPr>
        <w:t xml:space="preserve"> </w:t>
      </w:r>
      <w:r>
        <w:t>профилактике</w:t>
      </w:r>
      <w:r>
        <w:rPr>
          <w:spacing w:val="80"/>
        </w:rPr>
        <w:t xml:space="preserve"> </w:t>
      </w:r>
      <w:r>
        <w:t>инфекционных</w:t>
      </w:r>
      <w:r>
        <w:rPr>
          <w:spacing w:val="80"/>
        </w:rPr>
        <w:t xml:space="preserve"> </w:t>
      </w:r>
      <w:r>
        <w:t>заболеваний,</w:t>
      </w:r>
      <w:r>
        <w:rPr>
          <w:spacing w:val="80"/>
        </w:rPr>
        <w:t xml:space="preserve"> </w:t>
      </w:r>
      <w:r>
        <w:t xml:space="preserve">приводить </w:t>
      </w:r>
      <w:r>
        <w:rPr>
          <w:spacing w:val="-2"/>
        </w:rPr>
        <w:t>примеры;</w:t>
      </w:r>
    </w:p>
    <w:p w14:paraId="484435FB" w14:textId="77777777" w:rsidR="00243EE0" w:rsidRDefault="00000000">
      <w:pPr>
        <w:pStyle w:val="a3"/>
        <w:ind w:firstLine="600"/>
        <w:jc w:val="left"/>
      </w:pPr>
      <w:r>
        <w:t>понимать значение национального календаря профилактических прививок и вакцинации населения, роль вакцинации для общества в целом;</w:t>
      </w:r>
    </w:p>
    <w:p w14:paraId="7BD7B147" w14:textId="77777777" w:rsidR="00243EE0" w:rsidRDefault="00000000">
      <w:pPr>
        <w:pStyle w:val="a3"/>
        <w:spacing w:before="3" w:line="275" w:lineRule="exact"/>
        <w:ind w:left="1013" w:firstLine="0"/>
        <w:jc w:val="left"/>
      </w:pPr>
      <w:r>
        <w:t>объяснять</w:t>
      </w:r>
      <w:r>
        <w:rPr>
          <w:spacing w:val="-7"/>
        </w:rPr>
        <w:t xml:space="preserve"> </w:t>
      </w:r>
      <w:r>
        <w:t>смысл</w:t>
      </w:r>
      <w:r>
        <w:rPr>
          <w:spacing w:val="-10"/>
        </w:rPr>
        <w:t xml:space="preserve"> </w:t>
      </w:r>
      <w:r>
        <w:t>понятия</w:t>
      </w:r>
      <w:r>
        <w:rPr>
          <w:spacing w:val="-3"/>
        </w:rPr>
        <w:t xml:space="preserve"> </w:t>
      </w:r>
      <w:r>
        <w:t>«вакцинация</w:t>
      </w:r>
      <w:r>
        <w:rPr>
          <w:spacing w:val="-6"/>
        </w:rPr>
        <w:t xml:space="preserve"> </w:t>
      </w:r>
      <w:r>
        <w:t>по</w:t>
      </w:r>
      <w:r>
        <w:rPr>
          <w:spacing w:val="-9"/>
        </w:rPr>
        <w:t xml:space="preserve"> </w:t>
      </w:r>
      <w:r>
        <w:t>эпидемиологическим</w:t>
      </w:r>
      <w:r>
        <w:rPr>
          <w:spacing w:val="-7"/>
        </w:rPr>
        <w:t xml:space="preserve"> </w:t>
      </w:r>
      <w:r>
        <w:rPr>
          <w:spacing w:val="-2"/>
        </w:rPr>
        <w:t>показаниям»;</w:t>
      </w:r>
    </w:p>
    <w:p w14:paraId="1CB8DB7E" w14:textId="77777777" w:rsidR="00243EE0" w:rsidRDefault="00000000">
      <w:pPr>
        <w:pStyle w:val="a3"/>
        <w:ind w:right="489" w:firstLine="600"/>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w:t>
      </w:r>
      <w:r>
        <w:rPr>
          <w:spacing w:val="80"/>
        </w:rPr>
        <w:t xml:space="preserve"> </w:t>
      </w:r>
      <w:r>
        <w:rPr>
          <w:spacing w:val="-2"/>
        </w:rPr>
        <w:t>эпидемии);</w:t>
      </w:r>
    </w:p>
    <w:p w14:paraId="7AC93D6C" w14:textId="77777777" w:rsidR="00243EE0" w:rsidRDefault="00000000">
      <w:pPr>
        <w:pStyle w:val="a3"/>
        <w:ind w:right="492" w:firstLine="600"/>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15465179" w14:textId="77777777" w:rsidR="00243EE0" w:rsidRDefault="00000000">
      <w:pPr>
        <w:pStyle w:val="a3"/>
        <w:ind w:right="486" w:firstLine="600"/>
      </w:pPr>
      <w: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45B03E89" w14:textId="77777777" w:rsidR="00243EE0" w:rsidRDefault="00000000">
      <w:pPr>
        <w:pStyle w:val="a3"/>
        <w:ind w:right="484" w:firstLine="600"/>
      </w:pPr>
      <w:r>
        <w:t>характеризовать</w:t>
      </w:r>
      <w:r>
        <w:rPr>
          <w:spacing w:val="-1"/>
        </w:rPr>
        <w:t xml:space="preserve"> </w:t>
      </w:r>
      <w:r>
        <w:t>признаки угрожающих</w:t>
      </w:r>
      <w:r>
        <w:rPr>
          <w:spacing w:val="-3"/>
        </w:rPr>
        <w:t xml:space="preserve"> </w:t>
      </w:r>
      <w:r>
        <w:t>жизни</w:t>
      </w:r>
      <w:r>
        <w:rPr>
          <w:spacing w:val="-4"/>
        </w:rPr>
        <w:t xml:space="preserve"> </w:t>
      </w:r>
      <w:r>
        <w:t>и</w:t>
      </w:r>
      <w:r>
        <w:rPr>
          <w:spacing w:val="-3"/>
        </w:rPr>
        <w:t xml:space="preserve"> </w:t>
      </w:r>
      <w:r>
        <w:t>здоровью</w:t>
      </w:r>
      <w:r>
        <w:rPr>
          <w:spacing w:val="-3"/>
        </w:rPr>
        <w:t xml:space="preserve"> </w:t>
      </w:r>
      <w:r>
        <w:t>состояний</w:t>
      </w:r>
      <w:r>
        <w:rPr>
          <w:spacing w:val="-2"/>
        </w:rPr>
        <w:t xml:space="preserve"> </w:t>
      </w:r>
      <w:r>
        <w:t>(инсульт,</w:t>
      </w:r>
      <w:r>
        <w:rPr>
          <w:spacing w:val="-2"/>
        </w:rPr>
        <w:t xml:space="preserve"> </w:t>
      </w:r>
      <w:r>
        <w:t>сердечный приступ и другие);</w:t>
      </w:r>
    </w:p>
    <w:p w14:paraId="155BF4B9" w14:textId="77777777" w:rsidR="00243EE0" w:rsidRDefault="00000000">
      <w:pPr>
        <w:pStyle w:val="a3"/>
        <w:ind w:left="1013" w:firstLine="0"/>
      </w:pPr>
      <w:r>
        <w:t>иметь</w:t>
      </w:r>
      <w:r>
        <w:rPr>
          <w:spacing w:val="-10"/>
        </w:rPr>
        <w:t xml:space="preserve"> </w:t>
      </w:r>
      <w:r>
        <w:t>навыки</w:t>
      </w:r>
      <w:r>
        <w:rPr>
          <w:spacing w:val="-7"/>
        </w:rPr>
        <w:t xml:space="preserve"> </w:t>
      </w:r>
      <w:r>
        <w:t>вызова</w:t>
      </w:r>
      <w:r>
        <w:rPr>
          <w:spacing w:val="-11"/>
        </w:rPr>
        <w:t xml:space="preserve"> </w:t>
      </w:r>
      <w:r>
        <w:t>скорой</w:t>
      </w:r>
      <w:r>
        <w:rPr>
          <w:spacing w:val="-8"/>
        </w:rPr>
        <w:t xml:space="preserve"> </w:t>
      </w:r>
      <w:r>
        <w:t>медицинской</w:t>
      </w:r>
      <w:r>
        <w:rPr>
          <w:spacing w:val="-5"/>
        </w:rPr>
        <w:t xml:space="preserve"> </w:t>
      </w:r>
      <w:r>
        <w:rPr>
          <w:spacing w:val="-2"/>
        </w:rPr>
        <w:t>помощи;</w:t>
      </w:r>
    </w:p>
    <w:p w14:paraId="03C826B7" w14:textId="77777777" w:rsidR="00243EE0" w:rsidRDefault="00000000">
      <w:pPr>
        <w:pStyle w:val="a3"/>
        <w:spacing w:before="2"/>
        <w:ind w:right="495" w:firstLine="600"/>
      </w:pPr>
      <w:r>
        <w:t xml:space="preserve">понимать значение образа жизни в профилактике и защите от неинфекционных </w:t>
      </w:r>
      <w:r>
        <w:rPr>
          <w:spacing w:val="-2"/>
        </w:rPr>
        <w:t>заболеваний;</w:t>
      </w:r>
    </w:p>
    <w:p w14:paraId="3081F53A" w14:textId="77777777" w:rsidR="00243EE0" w:rsidRDefault="00000000">
      <w:pPr>
        <w:pStyle w:val="a3"/>
        <w:ind w:right="495" w:firstLine="600"/>
      </w:pPr>
      <w:r>
        <w:t>раскрывать значение диспансеризации для ранней диагностики неинфекционных заболеваний, знать порядок прохождения диспансеризации;</w:t>
      </w:r>
    </w:p>
    <w:p w14:paraId="04A97523" w14:textId="77777777" w:rsidR="00243EE0" w:rsidRDefault="00000000">
      <w:pPr>
        <w:pStyle w:val="a3"/>
        <w:ind w:right="499" w:firstLine="600"/>
      </w:pPr>
      <w:r>
        <w:t>объяснять смысл понятий «психическое здоровье» и «психологическое благополучие», характеризовать их влияние на жизнь человека;</w:t>
      </w:r>
    </w:p>
    <w:p w14:paraId="73FF62A1" w14:textId="77777777" w:rsidR="00243EE0" w:rsidRDefault="00000000">
      <w:pPr>
        <w:pStyle w:val="a3"/>
        <w:ind w:left="1013" w:right="495" w:firstLine="0"/>
      </w:pPr>
      <w:r>
        <w:t>знать основные критерии психического здоровья и психологического благополучия; характеризовать</w:t>
      </w:r>
      <w:r>
        <w:rPr>
          <w:spacing w:val="80"/>
          <w:w w:val="150"/>
        </w:rPr>
        <w:t xml:space="preserve"> </w:t>
      </w:r>
      <w:r>
        <w:t>факторы,</w:t>
      </w:r>
      <w:r>
        <w:rPr>
          <w:spacing w:val="80"/>
          <w:w w:val="150"/>
        </w:rPr>
        <w:t xml:space="preserve"> </w:t>
      </w:r>
      <w:r>
        <w:t>влияющие</w:t>
      </w:r>
      <w:r>
        <w:rPr>
          <w:spacing w:val="80"/>
          <w:w w:val="150"/>
        </w:rPr>
        <w:t xml:space="preserve"> </w:t>
      </w:r>
      <w:r>
        <w:t>на</w:t>
      </w:r>
      <w:r>
        <w:rPr>
          <w:spacing w:val="80"/>
          <w:w w:val="150"/>
        </w:rPr>
        <w:t xml:space="preserve"> </w:t>
      </w:r>
      <w:r>
        <w:t>психическое</w:t>
      </w:r>
      <w:r>
        <w:rPr>
          <w:spacing w:val="80"/>
          <w:w w:val="150"/>
        </w:rPr>
        <w:t xml:space="preserve"> </w:t>
      </w:r>
      <w:r>
        <w:t>здоровье</w:t>
      </w:r>
      <w:r>
        <w:rPr>
          <w:spacing w:val="80"/>
          <w:w w:val="150"/>
        </w:rPr>
        <w:t xml:space="preserve"> </w:t>
      </w:r>
      <w:r>
        <w:t>и</w:t>
      </w:r>
      <w:r>
        <w:rPr>
          <w:spacing w:val="80"/>
          <w:w w:val="150"/>
        </w:rPr>
        <w:t xml:space="preserve"> </w:t>
      </w:r>
      <w:r>
        <w:t>психологическое</w:t>
      </w:r>
    </w:p>
    <w:p w14:paraId="2777AD0E" w14:textId="77777777" w:rsidR="00243EE0" w:rsidRDefault="00000000">
      <w:pPr>
        <w:pStyle w:val="a3"/>
        <w:ind w:firstLine="0"/>
        <w:jc w:val="left"/>
      </w:pPr>
      <w:r>
        <w:rPr>
          <w:spacing w:val="-2"/>
        </w:rPr>
        <w:t>благополучие;</w:t>
      </w:r>
    </w:p>
    <w:p w14:paraId="3536C196" w14:textId="77777777" w:rsidR="00243EE0" w:rsidRDefault="00000000">
      <w:pPr>
        <w:pStyle w:val="a3"/>
        <w:ind w:firstLine="600"/>
        <w:jc w:val="left"/>
      </w:pPr>
      <w:r>
        <w:t>иметь</w:t>
      </w:r>
      <w:r>
        <w:rPr>
          <w:spacing w:val="33"/>
        </w:rPr>
        <w:t xml:space="preserve"> </w:t>
      </w:r>
      <w:r>
        <w:t>представление</w:t>
      </w:r>
      <w:r>
        <w:rPr>
          <w:spacing w:val="30"/>
        </w:rPr>
        <w:t xml:space="preserve"> </w:t>
      </w:r>
      <w:r>
        <w:t>об</w:t>
      </w:r>
      <w:r>
        <w:rPr>
          <w:spacing w:val="29"/>
        </w:rPr>
        <w:t xml:space="preserve"> </w:t>
      </w:r>
      <w:r>
        <w:t>основных</w:t>
      </w:r>
      <w:r>
        <w:rPr>
          <w:spacing w:val="32"/>
        </w:rPr>
        <w:t xml:space="preserve"> </w:t>
      </w:r>
      <w:r>
        <w:t>направления</w:t>
      </w:r>
      <w:r>
        <w:rPr>
          <w:spacing w:val="32"/>
        </w:rPr>
        <w:t xml:space="preserve"> </w:t>
      </w:r>
      <w:r>
        <w:t>сохранения и</w:t>
      </w:r>
      <w:r>
        <w:rPr>
          <w:spacing w:val="35"/>
        </w:rPr>
        <w:t xml:space="preserve"> </w:t>
      </w:r>
      <w:r>
        <w:t>укрепления</w:t>
      </w:r>
      <w:r>
        <w:rPr>
          <w:spacing w:val="30"/>
        </w:rPr>
        <w:t xml:space="preserve"> </w:t>
      </w:r>
      <w:r>
        <w:t>психического здоровья и психологического благополучия;</w:t>
      </w:r>
    </w:p>
    <w:p w14:paraId="10AD669F" w14:textId="77777777" w:rsidR="00243EE0" w:rsidRDefault="00000000">
      <w:pPr>
        <w:pStyle w:val="a3"/>
        <w:spacing w:before="1"/>
        <w:ind w:firstLine="600"/>
        <w:jc w:val="left"/>
      </w:pPr>
      <w:r>
        <w:t>характеризовать</w:t>
      </w:r>
      <w:r>
        <w:rPr>
          <w:spacing w:val="38"/>
        </w:rPr>
        <w:t xml:space="preserve"> </w:t>
      </w:r>
      <w:r>
        <w:t>негативное</w:t>
      </w:r>
      <w:r>
        <w:rPr>
          <w:spacing w:val="35"/>
        </w:rPr>
        <w:t xml:space="preserve"> </w:t>
      </w:r>
      <w:r>
        <w:t>влияние</w:t>
      </w:r>
      <w:r>
        <w:rPr>
          <w:spacing w:val="35"/>
        </w:rPr>
        <w:t xml:space="preserve"> </w:t>
      </w:r>
      <w:r>
        <w:t>вредных</w:t>
      </w:r>
      <w:r>
        <w:rPr>
          <w:spacing w:val="35"/>
        </w:rPr>
        <w:t xml:space="preserve"> </w:t>
      </w:r>
      <w:r>
        <w:t>привычек</w:t>
      </w:r>
      <w:r>
        <w:rPr>
          <w:spacing w:val="37"/>
        </w:rPr>
        <w:t xml:space="preserve"> </w:t>
      </w:r>
      <w:r>
        <w:t>на</w:t>
      </w:r>
      <w:r>
        <w:rPr>
          <w:spacing w:val="37"/>
        </w:rPr>
        <w:t xml:space="preserve"> </w:t>
      </w:r>
      <w:r>
        <w:t>умственную</w:t>
      </w:r>
      <w:r>
        <w:rPr>
          <w:spacing w:val="37"/>
        </w:rPr>
        <w:t xml:space="preserve"> </w:t>
      </w:r>
      <w:r>
        <w:t>и</w:t>
      </w:r>
      <w:r>
        <w:rPr>
          <w:spacing w:val="36"/>
        </w:rPr>
        <w:t xml:space="preserve"> </w:t>
      </w:r>
      <w:r>
        <w:t>физическую работоспособность, благополучие человека;</w:t>
      </w:r>
    </w:p>
    <w:p w14:paraId="67468E0B" w14:textId="77777777" w:rsidR="00243EE0" w:rsidRDefault="00000000">
      <w:pPr>
        <w:pStyle w:val="a3"/>
        <w:tabs>
          <w:tab w:val="left" w:pos="2933"/>
          <w:tab w:val="left" w:pos="3641"/>
          <w:tab w:val="left" w:pos="4688"/>
          <w:tab w:val="left" w:pos="6020"/>
          <w:tab w:val="left" w:pos="7576"/>
          <w:tab w:val="left" w:pos="9049"/>
          <w:tab w:val="left" w:pos="9422"/>
        </w:tabs>
        <w:spacing w:before="4" w:line="237" w:lineRule="auto"/>
        <w:ind w:right="504" w:firstLine="600"/>
        <w:jc w:val="left"/>
      </w:pPr>
      <w:r>
        <w:rPr>
          <w:spacing w:val="-2"/>
        </w:rPr>
        <w:t>характеризовать</w:t>
      </w:r>
      <w:r>
        <w:tab/>
      </w:r>
      <w:r>
        <w:rPr>
          <w:spacing w:val="-4"/>
        </w:rPr>
        <w:t>роль</w:t>
      </w:r>
      <w:r>
        <w:tab/>
      </w:r>
      <w:r>
        <w:rPr>
          <w:spacing w:val="-2"/>
        </w:rPr>
        <w:t>раннего</w:t>
      </w:r>
      <w:r>
        <w:tab/>
      </w:r>
      <w:r>
        <w:rPr>
          <w:spacing w:val="-2"/>
        </w:rPr>
        <w:t>выявления</w:t>
      </w:r>
      <w:r>
        <w:tab/>
      </w:r>
      <w:r>
        <w:rPr>
          <w:spacing w:val="-2"/>
        </w:rPr>
        <w:t>психических</w:t>
      </w:r>
      <w:r>
        <w:tab/>
      </w:r>
      <w:r>
        <w:rPr>
          <w:spacing w:val="-2"/>
        </w:rPr>
        <w:t>расстройств</w:t>
      </w:r>
      <w:r>
        <w:tab/>
      </w:r>
      <w:r>
        <w:rPr>
          <w:spacing w:val="-10"/>
        </w:rPr>
        <w:t>и</w:t>
      </w:r>
      <w:r>
        <w:tab/>
      </w:r>
      <w:r>
        <w:rPr>
          <w:spacing w:val="-2"/>
        </w:rPr>
        <w:t xml:space="preserve">создания </w:t>
      </w:r>
      <w:r>
        <w:t>благоприятных условий для развития;</w:t>
      </w:r>
    </w:p>
    <w:p w14:paraId="18C42340" w14:textId="77777777" w:rsidR="00243EE0" w:rsidRDefault="00000000">
      <w:pPr>
        <w:pStyle w:val="a3"/>
        <w:spacing w:before="2"/>
        <w:ind w:left="1013" w:firstLine="0"/>
        <w:jc w:val="left"/>
      </w:pPr>
      <w:r>
        <w:t>объяснять</w:t>
      </w:r>
      <w:r>
        <w:rPr>
          <w:spacing w:val="-6"/>
        </w:rPr>
        <w:t xml:space="preserve"> </w:t>
      </w:r>
      <w:r>
        <w:t>смысл</w:t>
      </w:r>
      <w:r>
        <w:rPr>
          <w:spacing w:val="-9"/>
        </w:rPr>
        <w:t xml:space="preserve"> </w:t>
      </w:r>
      <w:r>
        <w:t>понятия</w:t>
      </w:r>
      <w:r>
        <w:rPr>
          <w:spacing w:val="-3"/>
        </w:rPr>
        <w:t xml:space="preserve"> </w:t>
      </w:r>
      <w:r>
        <w:t>«инклюзивное</w:t>
      </w:r>
      <w:r>
        <w:rPr>
          <w:spacing w:val="-6"/>
        </w:rPr>
        <w:t xml:space="preserve"> </w:t>
      </w:r>
      <w:r>
        <w:rPr>
          <w:spacing w:val="-2"/>
        </w:rPr>
        <w:t>обучение»;</w:t>
      </w:r>
    </w:p>
    <w:p w14:paraId="37890D44" w14:textId="77777777" w:rsidR="00243EE0" w:rsidRDefault="00000000">
      <w:pPr>
        <w:pStyle w:val="a3"/>
        <w:ind w:left="1013" w:firstLine="0"/>
        <w:jc w:val="left"/>
      </w:pPr>
      <w:r>
        <w:t>иметь</w:t>
      </w:r>
      <w:r>
        <w:rPr>
          <w:spacing w:val="-10"/>
        </w:rPr>
        <w:t xml:space="preserve"> </w:t>
      </w:r>
      <w:r>
        <w:t>навыки,</w:t>
      </w:r>
      <w:r>
        <w:rPr>
          <w:spacing w:val="-12"/>
        </w:rPr>
        <w:t xml:space="preserve"> </w:t>
      </w:r>
      <w:r>
        <w:t>позволяющие</w:t>
      </w:r>
      <w:r>
        <w:rPr>
          <w:spacing w:val="-10"/>
        </w:rPr>
        <w:t xml:space="preserve"> </w:t>
      </w:r>
      <w:r>
        <w:t>минимизировать</w:t>
      </w:r>
      <w:r>
        <w:rPr>
          <w:spacing w:val="-11"/>
        </w:rPr>
        <w:t xml:space="preserve"> </w:t>
      </w:r>
      <w:r>
        <w:t>влияние</w:t>
      </w:r>
      <w:r>
        <w:rPr>
          <w:spacing w:val="-10"/>
        </w:rPr>
        <w:t xml:space="preserve"> </w:t>
      </w:r>
      <w:r>
        <w:t>хронического</w:t>
      </w:r>
      <w:r>
        <w:rPr>
          <w:spacing w:val="-8"/>
        </w:rPr>
        <w:t xml:space="preserve"> </w:t>
      </w:r>
      <w:r>
        <w:rPr>
          <w:spacing w:val="-2"/>
        </w:rPr>
        <w:t>стресса;</w:t>
      </w:r>
    </w:p>
    <w:p w14:paraId="1FCEBA54" w14:textId="77777777" w:rsidR="00243EE0" w:rsidRDefault="00243EE0">
      <w:pPr>
        <w:pStyle w:val="a3"/>
        <w:jc w:val="left"/>
        <w:sectPr w:rsidR="00243EE0">
          <w:pgSz w:w="11920" w:h="16840"/>
          <w:pgMar w:top="760" w:right="360" w:bottom="280" w:left="720" w:header="720" w:footer="720" w:gutter="0"/>
          <w:cols w:space="720"/>
        </w:sectPr>
      </w:pPr>
    </w:p>
    <w:p w14:paraId="58CEED13" w14:textId="77777777" w:rsidR="00243EE0" w:rsidRDefault="00000000">
      <w:pPr>
        <w:pStyle w:val="a3"/>
        <w:spacing w:before="65" w:line="237" w:lineRule="auto"/>
        <w:ind w:firstLine="600"/>
        <w:jc w:val="left"/>
      </w:pPr>
      <w:r>
        <w:lastRenderedPageBreak/>
        <w:t>характеризовать</w:t>
      </w:r>
      <w:r>
        <w:rPr>
          <w:spacing w:val="38"/>
        </w:rPr>
        <w:t xml:space="preserve"> </w:t>
      </w:r>
      <w:r>
        <w:t>признаки</w:t>
      </w:r>
      <w:r>
        <w:rPr>
          <w:spacing w:val="37"/>
        </w:rPr>
        <w:t xml:space="preserve"> </w:t>
      </w:r>
      <w:r>
        <w:t>психологического</w:t>
      </w:r>
      <w:r>
        <w:rPr>
          <w:spacing w:val="34"/>
        </w:rPr>
        <w:t xml:space="preserve"> </w:t>
      </w:r>
      <w:r>
        <w:t>неблагополучия</w:t>
      </w:r>
      <w:r>
        <w:rPr>
          <w:spacing w:val="37"/>
        </w:rPr>
        <w:t xml:space="preserve"> </w:t>
      </w:r>
      <w:r>
        <w:t>и</w:t>
      </w:r>
      <w:r>
        <w:rPr>
          <w:spacing w:val="36"/>
        </w:rPr>
        <w:t xml:space="preserve"> </w:t>
      </w:r>
      <w:r>
        <w:t>критерии</w:t>
      </w:r>
      <w:r>
        <w:rPr>
          <w:spacing w:val="37"/>
        </w:rPr>
        <w:t xml:space="preserve"> </w:t>
      </w:r>
      <w:r>
        <w:t>обращения</w:t>
      </w:r>
      <w:r>
        <w:rPr>
          <w:spacing w:val="34"/>
        </w:rPr>
        <w:t xml:space="preserve"> </w:t>
      </w:r>
      <w:r>
        <w:t xml:space="preserve">за </w:t>
      </w:r>
      <w:r>
        <w:rPr>
          <w:spacing w:val="-2"/>
        </w:rPr>
        <w:t>помощью;</w:t>
      </w:r>
    </w:p>
    <w:p w14:paraId="1569D376" w14:textId="77777777" w:rsidR="00243EE0" w:rsidRDefault="00000000">
      <w:pPr>
        <w:pStyle w:val="a3"/>
        <w:spacing w:before="1"/>
        <w:ind w:left="1013" w:firstLine="0"/>
        <w:jc w:val="left"/>
      </w:pPr>
      <w:r>
        <w:t>знать</w:t>
      </w:r>
      <w:r>
        <w:rPr>
          <w:spacing w:val="-11"/>
        </w:rPr>
        <w:t xml:space="preserve"> </w:t>
      </w:r>
      <w:r>
        <w:t>правовые</w:t>
      </w:r>
      <w:r>
        <w:rPr>
          <w:spacing w:val="-10"/>
        </w:rPr>
        <w:t xml:space="preserve"> </w:t>
      </w:r>
      <w:r>
        <w:t>основы</w:t>
      </w:r>
      <w:r>
        <w:rPr>
          <w:spacing w:val="-2"/>
        </w:rPr>
        <w:t xml:space="preserve"> </w:t>
      </w:r>
      <w:r>
        <w:t>оказания</w:t>
      </w:r>
      <w:r>
        <w:rPr>
          <w:spacing w:val="-7"/>
        </w:rPr>
        <w:t xml:space="preserve"> </w:t>
      </w:r>
      <w:r>
        <w:t>первой</w:t>
      </w:r>
      <w:r>
        <w:rPr>
          <w:spacing w:val="-4"/>
        </w:rPr>
        <w:t xml:space="preserve"> </w:t>
      </w:r>
      <w:r>
        <w:t>помощи</w:t>
      </w:r>
      <w:r>
        <w:rPr>
          <w:spacing w:val="-6"/>
        </w:rPr>
        <w:t xml:space="preserve"> </w:t>
      </w:r>
      <w:r>
        <w:t>в</w:t>
      </w:r>
      <w:r>
        <w:rPr>
          <w:spacing w:val="-9"/>
        </w:rPr>
        <w:t xml:space="preserve"> </w:t>
      </w:r>
      <w:r>
        <w:t xml:space="preserve">Российской </w:t>
      </w:r>
      <w:r>
        <w:rPr>
          <w:spacing w:val="-2"/>
        </w:rPr>
        <w:t>Федерации;</w:t>
      </w:r>
    </w:p>
    <w:p w14:paraId="17E21C61" w14:textId="77777777" w:rsidR="00243EE0" w:rsidRDefault="00000000">
      <w:pPr>
        <w:pStyle w:val="a3"/>
        <w:tabs>
          <w:tab w:val="left" w:pos="2251"/>
          <w:tab w:val="left" w:pos="4152"/>
          <w:tab w:val="left" w:pos="5156"/>
          <w:tab w:val="left" w:pos="6356"/>
          <w:tab w:val="left" w:pos="7357"/>
          <w:tab w:val="left" w:pos="8893"/>
          <w:tab w:val="left" w:pos="10089"/>
        </w:tabs>
        <w:ind w:right="497" w:firstLine="600"/>
        <w:jc w:val="left"/>
      </w:pPr>
      <w:r>
        <w:rPr>
          <w:spacing w:val="-2"/>
        </w:rPr>
        <w:t>объяснять</w:t>
      </w:r>
      <w:r>
        <w:tab/>
        <w:t>смысл</w:t>
      </w:r>
      <w:r>
        <w:rPr>
          <w:spacing w:val="40"/>
        </w:rPr>
        <w:t xml:space="preserve"> </w:t>
      </w:r>
      <w:r>
        <w:t>понятий</w:t>
      </w:r>
      <w:r>
        <w:tab/>
      </w:r>
      <w:r>
        <w:rPr>
          <w:spacing w:val="-2"/>
        </w:rPr>
        <w:t>«первая</w:t>
      </w:r>
      <w:r>
        <w:tab/>
      </w:r>
      <w:r>
        <w:rPr>
          <w:spacing w:val="-2"/>
        </w:rPr>
        <w:t>помощь»,</w:t>
      </w:r>
      <w:r>
        <w:tab/>
      </w:r>
      <w:r>
        <w:rPr>
          <w:spacing w:val="-2"/>
        </w:rPr>
        <w:t>«скорая</w:t>
      </w:r>
      <w:r>
        <w:tab/>
      </w:r>
      <w:r>
        <w:rPr>
          <w:spacing w:val="-2"/>
        </w:rPr>
        <w:t>медицинская</w:t>
      </w:r>
      <w:r>
        <w:tab/>
      </w:r>
      <w:r>
        <w:rPr>
          <w:spacing w:val="-2"/>
        </w:rPr>
        <w:t>помощь»,</w:t>
      </w:r>
      <w:r>
        <w:tab/>
      </w:r>
      <w:r>
        <w:rPr>
          <w:spacing w:val="-6"/>
        </w:rPr>
        <w:t xml:space="preserve">их </w:t>
      </w:r>
      <w:r>
        <w:rPr>
          <w:spacing w:val="-2"/>
        </w:rPr>
        <w:t>соотношение;</w:t>
      </w:r>
    </w:p>
    <w:p w14:paraId="586765CA" w14:textId="77777777" w:rsidR="00243EE0" w:rsidRDefault="00000000">
      <w:pPr>
        <w:pStyle w:val="a3"/>
        <w:ind w:right="150" w:firstLine="600"/>
        <w:jc w:val="left"/>
      </w:pPr>
      <w:r>
        <w:t>знать</w:t>
      </w:r>
      <w:r>
        <w:rPr>
          <w:spacing w:val="-2"/>
        </w:rPr>
        <w:t xml:space="preserve"> </w:t>
      </w:r>
      <w:r>
        <w:t>о</w:t>
      </w:r>
      <w:r>
        <w:rPr>
          <w:spacing w:val="-3"/>
        </w:rPr>
        <w:t xml:space="preserve"> </w:t>
      </w:r>
      <w:r>
        <w:t>состояниях,</w:t>
      </w:r>
      <w:r>
        <w:rPr>
          <w:spacing w:val="-3"/>
        </w:rPr>
        <w:t xml:space="preserve"> </w:t>
      </w:r>
      <w:r>
        <w:t>при</w:t>
      </w:r>
      <w:r>
        <w:rPr>
          <w:spacing w:val="-5"/>
        </w:rPr>
        <w:t xml:space="preserve"> </w:t>
      </w:r>
      <w:r>
        <w:t>которых</w:t>
      </w:r>
      <w:r>
        <w:rPr>
          <w:spacing w:val="-1"/>
        </w:rPr>
        <w:t xml:space="preserve"> </w:t>
      </w:r>
      <w:r>
        <w:t>оказывается</w:t>
      </w:r>
      <w:r>
        <w:rPr>
          <w:spacing w:val="-3"/>
        </w:rPr>
        <w:t xml:space="preserve"> </w:t>
      </w:r>
      <w:r>
        <w:t>первая</w:t>
      </w:r>
      <w:r>
        <w:rPr>
          <w:spacing w:val="-3"/>
        </w:rPr>
        <w:t xml:space="preserve"> </w:t>
      </w:r>
      <w:r>
        <w:t>помощь,</w:t>
      </w:r>
      <w:r>
        <w:rPr>
          <w:spacing w:val="-3"/>
        </w:rPr>
        <w:t xml:space="preserve"> </w:t>
      </w:r>
      <w:r>
        <w:t>и</w:t>
      </w:r>
      <w:r>
        <w:rPr>
          <w:spacing w:val="-3"/>
        </w:rPr>
        <w:t xml:space="preserve"> </w:t>
      </w:r>
      <w:r>
        <w:t>действиях</w:t>
      </w:r>
      <w:r>
        <w:rPr>
          <w:spacing w:val="-4"/>
        </w:rPr>
        <w:t xml:space="preserve"> </w:t>
      </w:r>
      <w:r>
        <w:t>при</w:t>
      </w:r>
      <w:r>
        <w:rPr>
          <w:spacing w:val="-3"/>
        </w:rPr>
        <w:t xml:space="preserve"> </w:t>
      </w:r>
      <w:r>
        <w:t>оказании первой помощи;</w:t>
      </w:r>
    </w:p>
    <w:p w14:paraId="11B8EB33" w14:textId="77777777" w:rsidR="00243EE0" w:rsidRDefault="00000000">
      <w:pPr>
        <w:pStyle w:val="a3"/>
        <w:spacing w:before="3" w:line="275" w:lineRule="exact"/>
        <w:ind w:left="1013" w:firstLine="0"/>
        <w:jc w:val="left"/>
      </w:pPr>
      <w:r>
        <w:t>иметь</w:t>
      </w:r>
      <w:r>
        <w:rPr>
          <w:spacing w:val="-7"/>
        </w:rPr>
        <w:t xml:space="preserve"> </w:t>
      </w:r>
      <w:r>
        <w:t>навыки</w:t>
      </w:r>
      <w:r>
        <w:rPr>
          <w:spacing w:val="-8"/>
        </w:rPr>
        <w:t xml:space="preserve"> </w:t>
      </w:r>
      <w:r>
        <w:t>применения</w:t>
      </w:r>
      <w:r>
        <w:rPr>
          <w:spacing w:val="-4"/>
        </w:rPr>
        <w:t xml:space="preserve"> </w:t>
      </w:r>
      <w:r>
        <w:t>алгоритма</w:t>
      </w:r>
      <w:r>
        <w:rPr>
          <w:spacing w:val="-9"/>
        </w:rPr>
        <w:t xml:space="preserve"> </w:t>
      </w:r>
      <w:r>
        <w:t>первой</w:t>
      </w:r>
      <w:r>
        <w:rPr>
          <w:spacing w:val="-7"/>
        </w:rPr>
        <w:t xml:space="preserve"> </w:t>
      </w:r>
      <w:r>
        <w:rPr>
          <w:spacing w:val="-2"/>
        </w:rPr>
        <w:t>помощи;</w:t>
      </w:r>
    </w:p>
    <w:p w14:paraId="7E23BDD1" w14:textId="77777777" w:rsidR="00243EE0" w:rsidRDefault="00000000">
      <w:pPr>
        <w:pStyle w:val="a3"/>
        <w:ind w:right="489" w:firstLine="600"/>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w:t>
      </w:r>
      <w:r>
        <w:rPr>
          <w:spacing w:val="80"/>
        </w:rPr>
        <w:t xml:space="preserve"> </w:t>
      </w:r>
      <w:r>
        <w:t>подручных средств; первая помощь при нескольких травмах одновременно).</w:t>
      </w:r>
    </w:p>
    <w:p w14:paraId="3C360744" w14:textId="77777777" w:rsidR="00243EE0" w:rsidRDefault="00000000">
      <w:pPr>
        <w:spacing w:before="4" w:line="274" w:lineRule="exact"/>
        <w:ind w:left="533"/>
        <w:jc w:val="both"/>
        <w:rPr>
          <w:b/>
          <w:sz w:val="24"/>
        </w:rPr>
      </w:pPr>
      <w:r>
        <w:rPr>
          <w:b/>
          <w:sz w:val="24"/>
        </w:rPr>
        <w:t>Модуль</w:t>
      </w:r>
      <w:r>
        <w:rPr>
          <w:b/>
          <w:spacing w:val="-2"/>
          <w:sz w:val="24"/>
        </w:rPr>
        <w:t xml:space="preserve"> </w:t>
      </w:r>
      <w:r>
        <w:rPr>
          <w:b/>
          <w:sz w:val="24"/>
        </w:rPr>
        <w:t>№</w:t>
      </w:r>
      <w:r>
        <w:rPr>
          <w:b/>
          <w:spacing w:val="-4"/>
          <w:sz w:val="24"/>
        </w:rPr>
        <w:t xml:space="preserve"> </w:t>
      </w:r>
      <w:r>
        <w:rPr>
          <w:b/>
          <w:sz w:val="24"/>
        </w:rPr>
        <w:t>9.</w:t>
      </w:r>
      <w:r>
        <w:rPr>
          <w:b/>
          <w:spacing w:val="-2"/>
          <w:sz w:val="24"/>
        </w:rPr>
        <w:t xml:space="preserve"> </w:t>
      </w:r>
      <w:r>
        <w:rPr>
          <w:b/>
          <w:sz w:val="24"/>
        </w:rPr>
        <w:t>«Безопасность</w:t>
      </w:r>
      <w:r>
        <w:rPr>
          <w:b/>
          <w:spacing w:val="-3"/>
          <w:sz w:val="24"/>
        </w:rPr>
        <w:t xml:space="preserve"> </w:t>
      </w:r>
      <w:r>
        <w:rPr>
          <w:b/>
          <w:sz w:val="24"/>
        </w:rPr>
        <w:t>в</w:t>
      </w:r>
      <w:r>
        <w:rPr>
          <w:b/>
          <w:spacing w:val="-1"/>
          <w:sz w:val="24"/>
        </w:rPr>
        <w:t xml:space="preserve"> </w:t>
      </w:r>
      <w:r>
        <w:rPr>
          <w:b/>
          <w:spacing w:val="-2"/>
          <w:sz w:val="24"/>
        </w:rPr>
        <w:t>социуме»:</w:t>
      </w:r>
    </w:p>
    <w:p w14:paraId="7FC19DC8" w14:textId="77777777" w:rsidR="00243EE0" w:rsidRDefault="00000000">
      <w:pPr>
        <w:pStyle w:val="a3"/>
        <w:ind w:right="498" w:firstLine="600"/>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41CEF8F1" w14:textId="77777777" w:rsidR="00243EE0" w:rsidRDefault="00000000">
      <w:pPr>
        <w:pStyle w:val="a3"/>
        <w:ind w:left="1013" w:firstLine="0"/>
      </w:pPr>
      <w:r>
        <w:t>иметь</w:t>
      </w:r>
      <w:r>
        <w:rPr>
          <w:spacing w:val="-7"/>
        </w:rPr>
        <w:t xml:space="preserve"> </w:t>
      </w:r>
      <w:r>
        <w:t>навыки</w:t>
      </w:r>
      <w:r>
        <w:rPr>
          <w:spacing w:val="-8"/>
        </w:rPr>
        <w:t xml:space="preserve"> </w:t>
      </w:r>
      <w:r>
        <w:t>конструктивного</w:t>
      </w:r>
      <w:r>
        <w:rPr>
          <w:spacing w:val="-4"/>
        </w:rPr>
        <w:t xml:space="preserve"> </w:t>
      </w:r>
      <w:r>
        <w:rPr>
          <w:spacing w:val="-2"/>
        </w:rPr>
        <w:t>общения;</w:t>
      </w:r>
    </w:p>
    <w:p w14:paraId="3C3115FC" w14:textId="77777777" w:rsidR="00243EE0" w:rsidRDefault="00000000">
      <w:pPr>
        <w:pStyle w:val="a3"/>
        <w:ind w:left="1013" w:right="1159" w:firstLine="0"/>
      </w:pPr>
      <w:r>
        <w:t>объяснять</w:t>
      </w:r>
      <w:r>
        <w:rPr>
          <w:spacing w:val="-3"/>
        </w:rPr>
        <w:t xml:space="preserve"> </w:t>
      </w:r>
      <w:r>
        <w:t>смысл</w:t>
      </w:r>
      <w:r>
        <w:rPr>
          <w:spacing w:val="-9"/>
        </w:rPr>
        <w:t xml:space="preserve"> </w:t>
      </w:r>
      <w:r>
        <w:t>понятий «социальная</w:t>
      </w:r>
      <w:r>
        <w:rPr>
          <w:spacing w:val="-6"/>
        </w:rPr>
        <w:t xml:space="preserve"> </w:t>
      </w:r>
      <w:r>
        <w:t>группа», «малая</w:t>
      </w:r>
      <w:r>
        <w:rPr>
          <w:spacing w:val="-10"/>
        </w:rPr>
        <w:t xml:space="preserve"> </w:t>
      </w:r>
      <w:r>
        <w:t>группа», «большая</w:t>
      </w:r>
      <w:r>
        <w:rPr>
          <w:spacing w:val="-7"/>
        </w:rPr>
        <w:t xml:space="preserve"> </w:t>
      </w:r>
      <w:r>
        <w:t>группа»; характеризовать взаимодействие в группе;</w:t>
      </w:r>
    </w:p>
    <w:p w14:paraId="4225359F" w14:textId="77777777" w:rsidR="00243EE0" w:rsidRDefault="00000000">
      <w:pPr>
        <w:pStyle w:val="a3"/>
        <w:tabs>
          <w:tab w:val="left" w:pos="2208"/>
          <w:tab w:val="left" w:pos="3260"/>
          <w:tab w:val="left" w:pos="4584"/>
          <w:tab w:val="left" w:pos="5324"/>
          <w:tab w:val="left" w:pos="5670"/>
          <w:tab w:val="left" w:pos="6944"/>
          <w:tab w:val="left" w:pos="7396"/>
          <w:tab w:val="left" w:pos="8853"/>
          <w:tab w:val="left" w:pos="9201"/>
        </w:tabs>
        <w:ind w:right="506" w:firstLine="600"/>
        <w:jc w:val="left"/>
      </w:pPr>
      <w:r>
        <w:rPr>
          <w:spacing w:val="-2"/>
        </w:rPr>
        <w:t>понимать</w:t>
      </w:r>
      <w:r>
        <w:tab/>
      </w:r>
      <w:r>
        <w:rPr>
          <w:spacing w:val="-2"/>
        </w:rPr>
        <w:t>влияние</w:t>
      </w:r>
      <w:r>
        <w:tab/>
      </w:r>
      <w:r>
        <w:rPr>
          <w:spacing w:val="-2"/>
        </w:rPr>
        <w:t>групповых</w:t>
      </w:r>
      <w:r>
        <w:tab/>
      </w:r>
      <w:r>
        <w:rPr>
          <w:spacing w:val="-4"/>
        </w:rPr>
        <w:t>норм</w:t>
      </w:r>
      <w:r>
        <w:tab/>
      </w:r>
      <w:r>
        <w:rPr>
          <w:spacing w:val="-10"/>
        </w:rPr>
        <w:t>и</w:t>
      </w:r>
      <w:r>
        <w:tab/>
      </w:r>
      <w:r>
        <w:rPr>
          <w:spacing w:val="-2"/>
        </w:rPr>
        <w:t>ценностей</w:t>
      </w:r>
      <w:r>
        <w:tab/>
      </w:r>
      <w:r>
        <w:rPr>
          <w:spacing w:val="-6"/>
        </w:rPr>
        <w:t>на</w:t>
      </w:r>
      <w:r>
        <w:tab/>
      </w:r>
      <w:r>
        <w:rPr>
          <w:spacing w:val="-2"/>
        </w:rPr>
        <w:t>комфортное</w:t>
      </w:r>
      <w:r>
        <w:tab/>
      </w:r>
      <w:r>
        <w:rPr>
          <w:spacing w:val="-10"/>
        </w:rPr>
        <w:t>и</w:t>
      </w:r>
      <w:r>
        <w:tab/>
      </w:r>
      <w:r>
        <w:rPr>
          <w:spacing w:val="-2"/>
        </w:rPr>
        <w:t xml:space="preserve">безопасное </w:t>
      </w:r>
      <w:r>
        <w:t>взаимодействие в группе, приводить примеры;</w:t>
      </w:r>
    </w:p>
    <w:p w14:paraId="2886DCC5" w14:textId="77777777" w:rsidR="00243EE0" w:rsidRDefault="00000000">
      <w:pPr>
        <w:pStyle w:val="a3"/>
        <w:ind w:left="1013" w:firstLine="0"/>
        <w:jc w:val="left"/>
      </w:pPr>
      <w:r>
        <w:t>объяснять</w:t>
      </w:r>
      <w:r>
        <w:rPr>
          <w:spacing w:val="-4"/>
        </w:rPr>
        <w:t xml:space="preserve"> </w:t>
      </w:r>
      <w:r>
        <w:t>смысл</w:t>
      </w:r>
      <w:r>
        <w:rPr>
          <w:spacing w:val="-9"/>
        </w:rPr>
        <w:t xml:space="preserve"> </w:t>
      </w:r>
      <w:r>
        <w:t>понятия</w:t>
      </w:r>
      <w:r>
        <w:rPr>
          <w:spacing w:val="-1"/>
        </w:rPr>
        <w:t xml:space="preserve"> </w:t>
      </w:r>
      <w:r>
        <w:rPr>
          <w:spacing w:val="-2"/>
        </w:rPr>
        <w:t>«конфликт»;</w:t>
      </w:r>
    </w:p>
    <w:p w14:paraId="58D03A65" w14:textId="77777777" w:rsidR="00243EE0" w:rsidRDefault="00000000">
      <w:pPr>
        <w:pStyle w:val="a3"/>
        <w:ind w:left="1013" w:firstLine="0"/>
        <w:jc w:val="left"/>
      </w:pPr>
      <w:r>
        <w:t>знать</w:t>
      </w:r>
      <w:r>
        <w:rPr>
          <w:spacing w:val="-9"/>
        </w:rPr>
        <w:t xml:space="preserve"> </w:t>
      </w:r>
      <w:r>
        <w:t>стадии</w:t>
      </w:r>
      <w:r>
        <w:rPr>
          <w:spacing w:val="-8"/>
        </w:rPr>
        <w:t xml:space="preserve"> </w:t>
      </w:r>
      <w:r>
        <w:t>развития</w:t>
      </w:r>
      <w:r>
        <w:rPr>
          <w:spacing w:val="-7"/>
        </w:rPr>
        <w:t xml:space="preserve"> </w:t>
      </w:r>
      <w:r>
        <w:t>конфликта,</w:t>
      </w:r>
      <w:r>
        <w:rPr>
          <w:spacing w:val="-9"/>
        </w:rPr>
        <w:t xml:space="preserve"> </w:t>
      </w:r>
      <w:r>
        <w:t>приводить</w:t>
      </w:r>
      <w:r>
        <w:rPr>
          <w:spacing w:val="-6"/>
        </w:rPr>
        <w:t xml:space="preserve"> </w:t>
      </w:r>
      <w:r>
        <w:rPr>
          <w:spacing w:val="-2"/>
        </w:rPr>
        <w:t>примеры;</w:t>
      </w:r>
    </w:p>
    <w:p w14:paraId="475D23CF" w14:textId="77777777" w:rsidR="00243EE0" w:rsidRDefault="00000000">
      <w:pPr>
        <w:pStyle w:val="a3"/>
        <w:ind w:left="1013" w:right="595" w:firstLine="0"/>
        <w:jc w:val="left"/>
      </w:pPr>
      <w:r>
        <w:t>характеризовать</w:t>
      </w:r>
      <w:r>
        <w:rPr>
          <w:spacing w:val="-10"/>
        </w:rPr>
        <w:t xml:space="preserve"> </w:t>
      </w:r>
      <w:r>
        <w:t>факторы,</w:t>
      </w:r>
      <w:r>
        <w:rPr>
          <w:spacing w:val="-13"/>
        </w:rPr>
        <w:t xml:space="preserve"> </w:t>
      </w:r>
      <w:r>
        <w:t>способствующие</w:t>
      </w:r>
      <w:r>
        <w:rPr>
          <w:spacing w:val="-12"/>
        </w:rPr>
        <w:t xml:space="preserve"> </w:t>
      </w:r>
      <w:r>
        <w:t>и</w:t>
      </w:r>
      <w:r>
        <w:rPr>
          <w:spacing w:val="-12"/>
        </w:rPr>
        <w:t xml:space="preserve"> </w:t>
      </w:r>
      <w:r>
        <w:t>препятствующие</w:t>
      </w:r>
      <w:r>
        <w:rPr>
          <w:spacing w:val="-12"/>
        </w:rPr>
        <w:t xml:space="preserve"> </w:t>
      </w:r>
      <w:r>
        <w:t>развитию</w:t>
      </w:r>
      <w:r>
        <w:rPr>
          <w:spacing w:val="-11"/>
        </w:rPr>
        <w:t xml:space="preserve"> </w:t>
      </w:r>
      <w:r>
        <w:t>конфликта; иметь навыки конструктивного разрешения конфликта;</w:t>
      </w:r>
    </w:p>
    <w:p w14:paraId="5B33A459" w14:textId="77777777" w:rsidR="00243EE0" w:rsidRDefault="00000000">
      <w:pPr>
        <w:pStyle w:val="a3"/>
        <w:ind w:left="1013" w:right="1755" w:firstLine="0"/>
        <w:jc w:val="left"/>
      </w:pPr>
      <w:r>
        <w:t>знать условия привлечения третьей стороны для разрешения конфликта; иметь</w:t>
      </w:r>
      <w:r>
        <w:rPr>
          <w:spacing w:val="-8"/>
        </w:rPr>
        <w:t xml:space="preserve"> </w:t>
      </w:r>
      <w:r>
        <w:t>представление</w:t>
      </w:r>
      <w:r>
        <w:rPr>
          <w:spacing w:val="-12"/>
        </w:rPr>
        <w:t xml:space="preserve"> </w:t>
      </w:r>
      <w:r>
        <w:t>о</w:t>
      </w:r>
      <w:r>
        <w:rPr>
          <w:spacing w:val="-10"/>
        </w:rPr>
        <w:t xml:space="preserve"> </w:t>
      </w:r>
      <w:r>
        <w:t>способах</w:t>
      </w:r>
      <w:r>
        <w:rPr>
          <w:spacing w:val="-10"/>
        </w:rPr>
        <w:t xml:space="preserve"> </w:t>
      </w:r>
      <w:r>
        <w:t>пресечения</w:t>
      </w:r>
      <w:r>
        <w:rPr>
          <w:spacing w:val="-9"/>
        </w:rPr>
        <w:t xml:space="preserve"> </w:t>
      </w:r>
      <w:r>
        <w:t>опасных</w:t>
      </w:r>
      <w:r>
        <w:rPr>
          <w:spacing w:val="-8"/>
        </w:rPr>
        <w:t xml:space="preserve"> </w:t>
      </w:r>
      <w:r>
        <w:t>проявлений</w:t>
      </w:r>
      <w:r>
        <w:rPr>
          <w:spacing w:val="-8"/>
        </w:rPr>
        <w:t xml:space="preserve"> </w:t>
      </w:r>
      <w:r>
        <w:t>конфликтов; раскрывать способы противодействия буллингу, проявлениям насилия; характеризовать способы психологического воздействия;</w:t>
      </w:r>
    </w:p>
    <w:p w14:paraId="6734D69A" w14:textId="77777777" w:rsidR="00243EE0" w:rsidRDefault="00000000">
      <w:pPr>
        <w:pStyle w:val="a3"/>
        <w:spacing w:before="3" w:line="237" w:lineRule="auto"/>
        <w:ind w:left="1013" w:right="3541" w:firstLine="0"/>
        <w:jc w:val="left"/>
      </w:pPr>
      <w:r>
        <w:t>характеризовать</w:t>
      </w:r>
      <w:r>
        <w:rPr>
          <w:spacing w:val="-15"/>
        </w:rPr>
        <w:t xml:space="preserve"> </w:t>
      </w:r>
      <w:r>
        <w:t>особенности</w:t>
      </w:r>
      <w:r>
        <w:rPr>
          <w:spacing w:val="-15"/>
        </w:rPr>
        <w:t xml:space="preserve"> </w:t>
      </w:r>
      <w:r>
        <w:t>убеждающей</w:t>
      </w:r>
      <w:r>
        <w:rPr>
          <w:spacing w:val="-15"/>
        </w:rPr>
        <w:t xml:space="preserve"> </w:t>
      </w:r>
      <w:r>
        <w:t>коммуникации; объяснять смысл понятия «манипуляция»;</w:t>
      </w:r>
    </w:p>
    <w:p w14:paraId="7119BDD7" w14:textId="77777777" w:rsidR="00243EE0" w:rsidRDefault="00000000">
      <w:pPr>
        <w:pStyle w:val="a3"/>
        <w:spacing w:before="1"/>
        <w:ind w:left="1013" w:right="1730" w:firstLine="0"/>
        <w:jc w:val="left"/>
      </w:pPr>
      <w:r>
        <w:t>называть</w:t>
      </w:r>
      <w:r>
        <w:rPr>
          <w:spacing w:val="-13"/>
        </w:rPr>
        <w:t xml:space="preserve"> </w:t>
      </w:r>
      <w:r>
        <w:t>характеристики</w:t>
      </w:r>
      <w:r>
        <w:rPr>
          <w:spacing w:val="-12"/>
        </w:rPr>
        <w:t xml:space="preserve"> </w:t>
      </w:r>
      <w:r>
        <w:t>манипулятивного</w:t>
      </w:r>
      <w:r>
        <w:rPr>
          <w:spacing w:val="-15"/>
        </w:rPr>
        <w:t xml:space="preserve"> </w:t>
      </w:r>
      <w:r>
        <w:t>воздействия,</w:t>
      </w:r>
      <w:r>
        <w:rPr>
          <w:spacing w:val="-15"/>
        </w:rPr>
        <w:t xml:space="preserve"> </w:t>
      </w:r>
      <w:r>
        <w:t>приводить</w:t>
      </w:r>
      <w:r>
        <w:rPr>
          <w:spacing w:val="-14"/>
        </w:rPr>
        <w:t xml:space="preserve"> </w:t>
      </w:r>
      <w:r>
        <w:t>примеры; иметь представления о способах противодействия манипуляции;</w:t>
      </w:r>
    </w:p>
    <w:p w14:paraId="0394D087" w14:textId="77777777" w:rsidR="00243EE0" w:rsidRDefault="00000000">
      <w:pPr>
        <w:pStyle w:val="a3"/>
        <w:tabs>
          <w:tab w:val="left" w:pos="2388"/>
          <w:tab w:val="left" w:pos="3752"/>
          <w:tab w:val="left" w:pos="5214"/>
          <w:tab w:val="left" w:pos="5660"/>
          <w:tab w:val="left" w:pos="6829"/>
          <w:tab w:val="left" w:pos="7756"/>
          <w:tab w:val="left" w:pos="9169"/>
        </w:tabs>
        <w:ind w:right="512" w:firstLine="600"/>
        <w:jc w:val="left"/>
      </w:pPr>
      <w:r>
        <w:rPr>
          <w:spacing w:val="-2"/>
        </w:rPr>
        <w:t>раскрывать</w:t>
      </w:r>
      <w:r>
        <w:tab/>
      </w:r>
      <w:r>
        <w:rPr>
          <w:spacing w:val="-2"/>
        </w:rPr>
        <w:t>механизмы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(заражение,</w:t>
      </w:r>
      <w:r>
        <w:tab/>
      </w:r>
      <w:r>
        <w:rPr>
          <w:spacing w:val="-2"/>
        </w:rPr>
        <w:t xml:space="preserve">убеждение, </w:t>
      </w:r>
      <w:r>
        <w:t>внушение, подражание и другие), приводить примеры;</w:t>
      </w:r>
    </w:p>
    <w:p w14:paraId="7F108269" w14:textId="77777777" w:rsidR="00243EE0" w:rsidRDefault="00000000">
      <w:pPr>
        <w:pStyle w:val="a3"/>
        <w:ind w:firstLine="600"/>
        <w:jc w:val="left"/>
      </w:pPr>
      <w:r>
        <w:t>иметь</w:t>
      </w:r>
      <w:r>
        <w:rPr>
          <w:spacing w:val="-4"/>
        </w:rPr>
        <w:t xml:space="preserve"> </w:t>
      </w:r>
      <w:r>
        <w:t>представление</w:t>
      </w:r>
      <w:r>
        <w:rPr>
          <w:spacing w:val="-6"/>
        </w:rPr>
        <w:t xml:space="preserve"> </w:t>
      </w:r>
      <w:r>
        <w:t>о</w:t>
      </w:r>
      <w:r>
        <w:rPr>
          <w:spacing w:val="-5"/>
        </w:rPr>
        <w:t xml:space="preserve"> </w:t>
      </w:r>
      <w:r>
        <w:t>деструктивных</w:t>
      </w:r>
      <w:r>
        <w:rPr>
          <w:spacing w:val="-4"/>
        </w:rPr>
        <w:t xml:space="preserve"> </w:t>
      </w:r>
      <w:r>
        <w:t>и</w:t>
      </w:r>
      <w:r>
        <w:rPr>
          <w:spacing w:val="-7"/>
        </w:rPr>
        <w:t xml:space="preserve"> </w:t>
      </w:r>
      <w:r>
        <w:t>псевдопсихологических</w:t>
      </w:r>
      <w:r>
        <w:rPr>
          <w:spacing w:val="-3"/>
        </w:rPr>
        <w:t xml:space="preserve"> </w:t>
      </w:r>
      <w:r>
        <w:t>технологиях</w:t>
      </w:r>
      <w:r>
        <w:rPr>
          <w:spacing w:val="-3"/>
        </w:rPr>
        <w:t xml:space="preserve"> </w:t>
      </w:r>
      <w:r>
        <w:t>и</w:t>
      </w:r>
      <w:r>
        <w:rPr>
          <w:spacing w:val="-5"/>
        </w:rPr>
        <w:t xml:space="preserve"> </w:t>
      </w:r>
      <w:r>
        <w:t xml:space="preserve">способах </w:t>
      </w:r>
      <w:r>
        <w:rPr>
          <w:spacing w:val="-2"/>
        </w:rPr>
        <w:t>противодействия.</w:t>
      </w:r>
    </w:p>
    <w:p w14:paraId="3767FF44" w14:textId="77777777" w:rsidR="00243EE0" w:rsidRDefault="00000000">
      <w:pPr>
        <w:spacing w:before="5" w:line="274" w:lineRule="exact"/>
        <w:ind w:left="410" w:right="3274"/>
        <w:jc w:val="right"/>
        <w:rPr>
          <w:b/>
          <w:sz w:val="24"/>
        </w:rPr>
      </w:pPr>
      <w:r>
        <w:rPr>
          <w:b/>
          <w:sz w:val="24"/>
        </w:rPr>
        <w:t>Модуль</w:t>
      </w:r>
      <w:r>
        <w:rPr>
          <w:b/>
          <w:spacing w:val="-10"/>
          <w:sz w:val="24"/>
        </w:rPr>
        <w:t xml:space="preserve"> </w:t>
      </w:r>
      <w:r>
        <w:rPr>
          <w:b/>
          <w:sz w:val="24"/>
        </w:rPr>
        <w:t>№</w:t>
      </w:r>
      <w:r>
        <w:rPr>
          <w:b/>
          <w:spacing w:val="-4"/>
          <w:sz w:val="24"/>
        </w:rPr>
        <w:t xml:space="preserve"> </w:t>
      </w:r>
      <w:r>
        <w:rPr>
          <w:b/>
          <w:sz w:val="24"/>
        </w:rPr>
        <w:t>10.</w:t>
      </w:r>
      <w:r>
        <w:rPr>
          <w:b/>
          <w:spacing w:val="-3"/>
          <w:sz w:val="24"/>
        </w:rPr>
        <w:t xml:space="preserve"> </w:t>
      </w:r>
      <w:r>
        <w:rPr>
          <w:b/>
          <w:sz w:val="24"/>
        </w:rPr>
        <w:t>«Безопасность</w:t>
      </w:r>
      <w:r>
        <w:rPr>
          <w:b/>
          <w:spacing w:val="-6"/>
          <w:sz w:val="24"/>
        </w:rPr>
        <w:t xml:space="preserve"> </w:t>
      </w:r>
      <w:r>
        <w:rPr>
          <w:b/>
          <w:sz w:val="24"/>
        </w:rPr>
        <w:t>в</w:t>
      </w:r>
      <w:r>
        <w:rPr>
          <w:b/>
          <w:spacing w:val="-6"/>
          <w:sz w:val="24"/>
        </w:rPr>
        <w:t xml:space="preserve"> </w:t>
      </w:r>
      <w:r>
        <w:rPr>
          <w:b/>
          <w:sz w:val="24"/>
        </w:rPr>
        <w:t>информационном</w:t>
      </w:r>
      <w:r>
        <w:rPr>
          <w:b/>
          <w:spacing w:val="-3"/>
          <w:sz w:val="24"/>
        </w:rPr>
        <w:t xml:space="preserve"> </w:t>
      </w:r>
      <w:r>
        <w:rPr>
          <w:b/>
          <w:spacing w:val="-2"/>
          <w:sz w:val="24"/>
        </w:rPr>
        <w:t>пространстве»:</w:t>
      </w:r>
    </w:p>
    <w:p w14:paraId="2BB896C4" w14:textId="77777777" w:rsidR="00243EE0" w:rsidRDefault="00000000">
      <w:pPr>
        <w:pStyle w:val="a3"/>
        <w:spacing w:line="274" w:lineRule="exact"/>
        <w:ind w:right="3177" w:firstLine="0"/>
        <w:jc w:val="right"/>
      </w:pPr>
      <w:r>
        <w:t>характеризовать</w:t>
      </w:r>
      <w:r>
        <w:rPr>
          <w:spacing w:val="-8"/>
        </w:rPr>
        <w:t xml:space="preserve"> </w:t>
      </w:r>
      <w:r>
        <w:t>цифровую</w:t>
      </w:r>
      <w:r>
        <w:rPr>
          <w:spacing w:val="-8"/>
        </w:rPr>
        <w:t xml:space="preserve"> </w:t>
      </w:r>
      <w:r>
        <w:t>среду,</w:t>
      </w:r>
      <w:r>
        <w:rPr>
          <w:spacing w:val="-7"/>
        </w:rPr>
        <w:t xml:space="preserve"> </w:t>
      </w:r>
      <w:r>
        <w:t>её</w:t>
      </w:r>
      <w:r>
        <w:rPr>
          <w:spacing w:val="-7"/>
        </w:rPr>
        <w:t xml:space="preserve"> </w:t>
      </w:r>
      <w:r>
        <w:t>влияние</w:t>
      </w:r>
      <w:r>
        <w:rPr>
          <w:spacing w:val="-9"/>
        </w:rPr>
        <w:t xml:space="preserve"> </w:t>
      </w:r>
      <w:r>
        <w:t>на</w:t>
      </w:r>
      <w:r>
        <w:rPr>
          <w:spacing w:val="-10"/>
        </w:rPr>
        <w:t xml:space="preserve"> </w:t>
      </w:r>
      <w:r>
        <w:t>жизнь</w:t>
      </w:r>
      <w:r>
        <w:rPr>
          <w:spacing w:val="-4"/>
        </w:rPr>
        <w:t xml:space="preserve"> </w:t>
      </w:r>
      <w:r>
        <w:rPr>
          <w:spacing w:val="-2"/>
        </w:rPr>
        <w:t>человека;</w:t>
      </w:r>
    </w:p>
    <w:p w14:paraId="637CA67B" w14:textId="77777777" w:rsidR="00243EE0" w:rsidRDefault="00000000">
      <w:pPr>
        <w:pStyle w:val="a3"/>
        <w:ind w:left="1013" w:right="542" w:firstLine="0"/>
      </w:pPr>
      <w:r>
        <w:t>объяснять смысл понятий «цифровая среда», «цифровой след», «персональные данные»; анализировать</w:t>
      </w:r>
      <w:r>
        <w:rPr>
          <w:spacing w:val="-2"/>
        </w:rPr>
        <w:t xml:space="preserve"> </w:t>
      </w:r>
      <w:r>
        <w:t>угрозы</w:t>
      </w:r>
      <w:r>
        <w:rPr>
          <w:spacing w:val="-11"/>
        </w:rPr>
        <w:t xml:space="preserve"> </w:t>
      </w:r>
      <w:r>
        <w:t>цифровой</w:t>
      </w:r>
      <w:r>
        <w:rPr>
          <w:spacing w:val="-3"/>
        </w:rPr>
        <w:t xml:space="preserve"> </w:t>
      </w:r>
      <w:r>
        <w:t>среды</w:t>
      </w:r>
      <w:r>
        <w:rPr>
          <w:spacing w:val="-11"/>
        </w:rPr>
        <w:t xml:space="preserve"> </w:t>
      </w:r>
      <w:r>
        <w:t>(цифровая</w:t>
      </w:r>
      <w:r>
        <w:rPr>
          <w:spacing w:val="-8"/>
        </w:rPr>
        <w:t xml:space="preserve"> </w:t>
      </w:r>
      <w:r>
        <w:t>зависимость,</w:t>
      </w:r>
      <w:r>
        <w:rPr>
          <w:spacing w:val="-8"/>
        </w:rPr>
        <w:t xml:space="preserve"> </w:t>
      </w:r>
      <w:r>
        <w:t>вредоносное</w:t>
      </w:r>
      <w:r>
        <w:rPr>
          <w:spacing w:val="-5"/>
        </w:rPr>
        <w:t xml:space="preserve"> </w:t>
      </w:r>
      <w:r>
        <w:t>программное</w:t>
      </w:r>
    </w:p>
    <w:p w14:paraId="400BAF40" w14:textId="77777777" w:rsidR="00243EE0" w:rsidRDefault="00000000">
      <w:pPr>
        <w:pStyle w:val="a3"/>
        <w:spacing w:before="5" w:line="237" w:lineRule="auto"/>
        <w:ind w:right="639" w:firstLine="0"/>
      </w:pPr>
      <w:r>
        <w:t>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14:paraId="1B4EF9AD" w14:textId="77777777" w:rsidR="00243EE0" w:rsidRDefault="00000000">
      <w:pPr>
        <w:pStyle w:val="a3"/>
        <w:spacing w:before="1"/>
        <w:ind w:right="496" w:firstLine="600"/>
      </w:pPr>
      <w:r>
        <w:t>иметь навыки безопасных действий по снижению рисков, и защите от опасностей цифровой среды;</w:t>
      </w:r>
    </w:p>
    <w:p w14:paraId="3FCD2A01" w14:textId="77777777" w:rsidR="00243EE0" w:rsidRDefault="00000000">
      <w:pPr>
        <w:pStyle w:val="a3"/>
        <w:ind w:right="497" w:firstLine="600"/>
      </w:pPr>
      <w:r>
        <w:t xml:space="preserve">объяснять смысл понятий «программное обеспечение», «вредоносное программное </w:t>
      </w:r>
      <w:r>
        <w:rPr>
          <w:spacing w:val="-2"/>
        </w:rPr>
        <w:t>обеспечение»;</w:t>
      </w:r>
    </w:p>
    <w:p w14:paraId="3CD13F21" w14:textId="77777777" w:rsidR="00243EE0" w:rsidRDefault="00000000">
      <w:pPr>
        <w:pStyle w:val="a3"/>
        <w:ind w:right="490" w:firstLine="600"/>
      </w:pPr>
      <w:r>
        <w:t>характеризовать и классифицировать опасности, анализировать риски, источником которых является вредоносное программное обеспечение;</w:t>
      </w:r>
    </w:p>
    <w:p w14:paraId="426FBBDD" w14:textId="77777777" w:rsidR="00243EE0" w:rsidRDefault="00000000">
      <w:pPr>
        <w:pStyle w:val="a3"/>
        <w:ind w:left="1013" w:firstLine="0"/>
      </w:pPr>
      <w:r>
        <w:t>иметь</w:t>
      </w:r>
      <w:r>
        <w:rPr>
          <w:spacing w:val="-8"/>
        </w:rPr>
        <w:t xml:space="preserve"> </w:t>
      </w:r>
      <w:r>
        <w:t>навыки</w:t>
      </w:r>
      <w:r>
        <w:rPr>
          <w:spacing w:val="-6"/>
        </w:rPr>
        <w:t xml:space="preserve"> </w:t>
      </w:r>
      <w:r>
        <w:t>безопасного</w:t>
      </w:r>
      <w:r>
        <w:rPr>
          <w:spacing w:val="-8"/>
        </w:rPr>
        <w:t xml:space="preserve"> </w:t>
      </w:r>
      <w:r>
        <w:t>использования</w:t>
      </w:r>
      <w:r>
        <w:rPr>
          <w:spacing w:val="-2"/>
        </w:rPr>
        <w:t xml:space="preserve"> </w:t>
      </w:r>
      <w:r>
        <w:t>устройств</w:t>
      </w:r>
      <w:r>
        <w:rPr>
          <w:spacing w:val="-10"/>
        </w:rPr>
        <w:t xml:space="preserve"> </w:t>
      </w:r>
      <w:r>
        <w:t>и</w:t>
      </w:r>
      <w:r>
        <w:rPr>
          <w:spacing w:val="-3"/>
        </w:rPr>
        <w:t xml:space="preserve"> </w:t>
      </w:r>
      <w:r>
        <w:rPr>
          <w:spacing w:val="-2"/>
        </w:rPr>
        <w:t>программ;</w:t>
      </w:r>
    </w:p>
    <w:p w14:paraId="5386F62F" w14:textId="77777777" w:rsidR="00243EE0" w:rsidRDefault="00000000">
      <w:pPr>
        <w:pStyle w:val="a3"/>
        <w:ind w:right="498" w:firstLine="600"/>
      </w:pPr>
      <w:r>
        <w:t xml:space="preserve">перечислять и классифицировать опасности, связанные с поведением людей в цифровой </w:t>
      </w:r>
      <w:r>
        <w:rPr>
          <w:spacing w:val="-2"/>
        </w:rPr>
        <w:t>среде;</w:t>
      </w:r>
    </w:p>
    <w:p w14:paraId="7B9F4E4D" w14:textId="77777777" w:rsidR="00243EE0" w:rsidRDefault="00000000">
      <w:pPr>
        <w:pStyle w:val="a3"/>
        <w:ind w:right="495" w:firstLine="600"/>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98BC906" w14:textId="77777777" w:rsidR="00243EE0" w:rsidRDefault="00000000">
      <w:pPr>
        <w:pStyle w:val="a3"/>
        <w:spacing w:before="1"/>
        <w:ind w:left="1013" w:firstLine="0"/>
      </w:pPr>
      <w:r>
        <w:t>иметь</w:t>
      </w:r>
      <w:r>
        <w:rPr>
          <w:spacing w:val="-13"/>
        </w:rPr>
        <w:t xml:space="preserve"> </w:t>
      </w:r>
      <w:r>
        <w:t>навыки</w:t>
      </w:r>
      <w:r>
        <w:rPr>
          <w:spacing w:val="-8"/>
        </w:rPr>
        <w:t xml:space="preserve"> </w:t>
      </w:r>
      <w:r>
        <w:t>безопасной</w:t>
      </w:r>
      <w:r>
        <w:rPr>
          <w:spacing w:val="-10"/>
        </w:rPr>
        <w:t xml:space="preserve"> </w:t>
      </w:r>
      <w:r>
        <w:t>коммуникации</w:t>
      </w:r>
      <w:r>
        <w:rPr>
          <w:spacing w:val="-7"/>
        </w:rPr>
        <w:t xml:space="preserve"> </w:t>
      </w:r>
      <w:r>
        <w:t>в</w:t>
      </w:r>
      <w:r>
        <w:rPr>
          <w:spacing w:val="-12"/>
        </w:rPr>
        <w:t xml:space="preserve"> </w:t>
      </w:r>
      <w:r>
        <w:t>цифровой</w:t>
      </w:r>
      <w:r>
        <w:rPr>
          <w:spacing w:val="-8"/>
        </w:rPr>
        <w:t xml:space="preserve"> </w:t>
      </w:r>
      <w:r>
        <w:rPr>
          <w:spacing w:val="-2"/>
        </w:rPr>
        <w:t>среде;</w:t>
      </w:r>
    </w:p>
    <w:p w14:paraId="72ABB821" w14:textId="77777777" w:rsidR="00243EE0" w:rsidRDefault="00243EE0">
      <w:pPr>
        <w:pStyle w:val="a3"/>
        <w:sectPr w:rsidR="00243EE0">
          <w:pgSz w:w="11920" w:h="16840"/>
          <w:pgMar w:top="760" w:right="360" w:bottom="280" w:left="720" w:header="720" w:footer="720" w:gutter="0"/>
          <w:cols w:space="720"/>
        </w:sectPr>
      </w:pPr>
    </w:p>
    <w:p w14:paraId="40C3B8BC" w14:textId="77777777" w:rsidR="00243EE0" w:rsidRDefault="00000000">
      <w:pPr>
        <w:pStyle w:val="a3"/>
        <w:tabs>
          <w:tab w:val="left" w:pos="2441"/>
          <w:tab w:val="left" w:pos="3473"/>
          <w:tab w:val="left" w:pos="3992"/>
          <w:tab w:val="left" w:pos="5629"/>
          <w:tab w:val="left" w:pos="6872"/>
          <w:tab w:val="left" w:pos="8862"/>
        </w:tabs>
        <w:spacing w:before="63" w:line="275" w:lineRule="exact"/>
        <w:ind w:left="1013" w:firstLine="0"/>
        <w:jc w:val="left"/>
      </w:pPr>
      <w:r>
        <w:rPr>
          <w:spacing w:val="-2"/>
        </w:rPr>
        <w:lastRenderedPageBreak/>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«достоверность</w:t>
      </w:r>
      <w:r>
        <w:tab/>
      </w:r>
      <w:r>
        <w:rPr>
          <w:spacing w:val="-2"/>
        </w:rPr>
        <w:t>информации»,</w:t>
      </w:r>
    </w:p>
    <w:p w14:paraId="2F92C9C2" w14:textId="77777777" w:rsidR="00243EE0" w:rsidRDefault="00000000">
      <w:pPr>
        <w:pStyle w:val="a3"/>
        <w:spacing w:line="275" w:lineRule="exact"/>
        <w:ind w:firstLine="0"/>
        <w:jc w:val="left"/>
      </w:pPr>
      <w:r>
        <w:t>«информационный</w:t>
      </w:r>
      <w:r>
        <w:rPr>
          <w:spacing w:val="-15"/>
        </w:rPr>
        <w:t xml:space="preserve"> </w:t>
      </w:r>
      <w:r>
        <w:t>пузырь»,</w:t>
      </w:r>
      <w:r>
        <w:rPr>
          <w:spacing w:val="-13"/>
        </w:rPr>
        <w:t xml:space="preserve"> </w:t>
      </w:r>
      <w:r>
        <w:rPr>
          <w:spacing w:val="-2"/>
        </w:rPr>
        <w:t>«фейк»;</w:t>
      </w:r>
    </w:p>
    <w:p w14:paraId="2D52D991" w14:textId="77777777" w:rsidR="00243EE0" w:rsidRDefault="00000000">
      <w:pPr>
        <w:pStyle w:val="a3"/>
        <w:ind w:firstLine="600"/>
        <w:jc w:val="left"/>
      </w:pPr>
      <w:r>
        <w:t>иметь</w:t>
      </w:r>
      <w:r>
        <w:rPr>
          <w:spacing w:val="-4"/>
        </w:rPr>
        <w:t xml:space="preserve"> </w:t>
      </w:r>
      <w:r>
        <w:t>представление</w:t>
      </w:r>
      <w:r>
        <w:rPr>
          <w:spacing w:val="-5"/>
        </w:rPr>
        <w:t xml:space="preserve"> </w:t>
      </w:r>
      <w:r>
        <w:t>о</w:t>
      </w:r>
      <w:r>
        <w:rPr>
          <w:spacing w:val="-4"/>
        </w:rPr>
        <w:t xml:space="preserve"> </w:t>
      </w:r>
      <w:r>
        <w:t>способах</w:t>
      </w:r>
      <w:r>
        <w:rPr>
          <w:spacing w:val="-3"/>
        </w:rPr>
        <w:t xml:space="preserve"> </w:t>
      </w:r>
      <w:r>
        <w:t>проверки</w:t>
      </w:r>
      <w:r>
        <w:rPr>
          <w:spacing w:val="-4"/>
        </w:rPr>
        <w:t xml:space="preserve"> </w:t>
      </w:r>
      <w:r>
        <w:t>достоверности,</w:t>
      </w:r>
      <w:r>
        <w:rPr>
          <w:spacing w:val="-2"/>
        </w:rPr>
        <w:t xml:space="preserve"> </w:t>
      </w:r>
      <w:r>
        <w:t>легитимности</w:t>
      </w:r>
      <w:r>
        <w:rPr>
          <w:spacing w:val="-4"/>
        </w:rPr>
        <w:t xml:space="preserve"> </w:t>
      </w:r>
      <w:r>
        <w:t>информации,</w:t>
      </w:r>
      <w:r>
        <w:rPr>
          <w:spacing w:val="-4"/>
        </w:rPr>
        <w:t xml:space="preserve"> </w:t>
      </w:r>
      <w:r>
        <w:t>её соответствия правовым и морально-этическим нормам;</w:t>
      </w:r>
    </w:p>
    <w:p w14:paraId="5E714B18" w14:textId="77777777" w:rsidR="00243EE0" w:rsidRDefault="00000000">
      <w:pPr>
        <w:pStyle w:val="a3"/>
        <w:ind w:firstLine="600"/>
        <w:jc w:val="left"/>
      </w:pPr>
      <w:r>
        <w:t>раскрывать</w:t>
      </w:r>
      <w:r>
        <w:rPr>
          <w:spacing w:val="37"/>
        </w:rPr>
        <w:t xml:space="preserve"> </w:t>
      </w:r>
      <w:r>
        <w:t>правовые</w:t>
      </w:r>
      <w:r>
        <w:rPr>
          <w:spacing w:val="35"/>
        </w:rPr>
        <w:t xml:space="preserve"> </w:t>
      </w:r>
      <w:r>
        <w:t>основы</w:t>
      </w:r>
      <w:r>
        <w:rPr>
          <w:spacing w:val="35"/>
        </w:rPr>
        <w:t xml:space="preserve"> </w:t>
      </w:r>
      <w:r>
        <w:t>взаимодействия</w:t>
      </w:r>
      <w:r>
        <w:rPr>
          <w:spacing w:val="37"/>
        </w:rPr>
        <w:t xml:space="preserve"> </w:t>
      </w:r>
      <w:r>
        <w:t>с</w:t>
      </w:r>
      <w:r>
        <w:rPr>
          <w:spacing w:val="35"/>
        </w:rPr>
        <w:t xml:space="preserve"> </w:t>
      </w:r>
      <w:r>
        <w:t>цифровой</w:t>
      </w:r>
      <w:r>
        <w:rPr>
          <w:spacing w:val="38"/>
        </w:rPr>
        <w:t xml:space="preserve"> </w:t>
      </w:r>
      <w:r>
        <w:t>средой,</w:t>
      </w:r>
      <w:r>
        <w:rPr>
          <w:spacing w:val="36"/>
        </w:rPr>
        <w:t xml:space="preserve"> </w:t>
      </w:r>
      <w:r>
        <w:t>выработать</w:t>
      </w:r>
      <w:r>
        <w:rPr>
          <w:spacing w:val="38"/>
        </w:rPr>
        <w:t xml:space="preserve"> </w:t>
      </w:r>
      <w:r>
        <w:t>навыки безопасных действий по защите прав в цифровой среде;</w:t>
      </w:r>
    </w:p>
    <w:p w14:paraId="3B5AB322" w14:textId="77777777" w:rsidR="00243EE0" w:rsidRDefault="00000000">
      <w:pPr>
        <w:pStyle w:val="a3"/>
        <w:ind w:firstLine="600"/>
        <w:jc w:val="left"/>
      </w:pPr>
      <w:r>
        <w:t>объяснять</w:t>
      </w:r>
      <w:r>
        <w:rPr>
          <w:spacing w:val="36"/>
        </w:rPr>
        <w:t xml:space="preserve"> </w:t>
      </w:r>
      <w:r>
        <w:t>права,</w:t>
      </w:r>
      <w:r>
        <w:rPr>
          <w:spacing w:val="37"/>
        </w:rPr>
        <w:t xml:space="preserve"> </w:t>
      </w:r>
      <w:r>
        <w:t>обязанности</w:t>
      </w:r>
      <w:r>
        <w:rPr>
          <w:spacing w:val="37"/>
        </w:rPr>
        <w:t xml:space="preserve"> </w:t>
      </w:r>
      <w:r>
        <w:t>и</w:t>
      </w:r>
      <w:r>
        <w:rPr>
          <w:spacing w:val="36"/>
        </w:rPr>
        <w:t xml:space="preserve"> </w:t>
      </w:r>
      <w:r>
        <w:t>иметь</w:t>
      </w:r>
      <w:r>
        <w:rPr>
          <w:spacing w:val="36"/>
        </w:rPr>
        <w:t xml:space="preserve"> </w:t>
      </w:r>
      <w:r>
        <w:t>представление</w:t>
      </w:r>
      <w:r>
        <w:rPr>
          <w:spacing w:val="36"/>
        </w:rPr>
        <w:t xml:space="preserve"> </w:t>
      </w:r>
      <w:r>
        <w:t>об</w:t>
      </w:r>
      <w:r>
        <w:rPr>
          <w:spacing w:val="37"/>
        </w:rPr>
        <w:t xml:space="preserve"> </w:t>
      </w:r>
      <w:r>
        <w:t>ответственности</w:t>
      </w:r>
      <w:r>
        <w:rPr>
          <w:spacing w:val="38"/>
        </w:rPr>
        <w:t xml:space="preserve"> </w:t>
      </w:r>
      <w:r>
        <w:t>граждан</w:t>
      </w:r>
      <w:r>
        <w:rPr>
          <w:spacing w:val="36"/>
        </w:rPr>
        <w:t xml:space="preserve"> </w:t>
      </w:r>
      <w:r>
        <w:t>и юридических лиц в информационном пространстве.</w:t>
      </w:r>
    </w:p>
    <w:p w14:paraId="2196E9E8" w14:textId="77777777" w:rsidR="00243EE0" w:rsidRDefault="00000000">
      <w:pPr>
        <w:spacing w:before="5" w:line="274" w:lineRule="exact"/>
        <w:ind w:left="533"/>
        <w:rPr>
          <w:b/>
          <w:sz w:val="24"/>
        </w:rPr>
      </w:pPr>
      <w:r>
        <w:rPr>
          <w:b/>
          <w:sz w:val="24"/>
        </w:rPr>
        <w:t>Модуль</w:t>
      </w:r>
      <w:r>
        <w:rPr>
          <w:b/>
          <w:spacing w:val="-9"/>
          <w:sz w:val="24"/>
        </w:rPr>
        <w:t xml:space="preserve"> </w:t>
      </w:r>
      <w:r>
        <w:rPr>
          <w:b/>
          <w:sz w:val="24"/>
        </w:rPr>
        <w:t>№</w:t>
      </w:r>
      <w:r>
        <w:rPr>
          <w:b/>
          <w:spacing w:val="-4"/>
          <w:sz w:val="24"/>
        </w:rPr>
        <w:t xml:space="preserve"> </w:t>
      </w:r>
      <w:r>
        <w:rPr>
          <w:b/>
          <w:sz w:val="24"/>
        </w:rPr>
        <w:t>11.</w:t>
      </w:r>
      <w:r>
        <w:rPr>
          <w:b/>
          <w:spacing w:val="-5"/>
          <w:sz w:val="24"/>
        </w:rPr>
        <w:t xml:space="preserve"> </w:t>
      </w:r>
      <w:r>
        <w:rPr>
          <w:b/>
          <w:sz w:val="24"/>
        </w:rPr>
        <w:t>«Основы</w:t>
      </w:r>
      <w:r>
        <w:rPr>
          <w:b/>
          <w:spacing w:val="-9"/>
          <w:sz w:val="24"/>
        </w:rPr>
        <w:t xml:space="preserve"> </w:t>
      </w:r>
      <w:r>
        <w:rPr>
          <w:b/>
          <w:sz w:val="24"/>
        </w:rPr>
        <w:t>противодействия</w:t>
      </w:r>
      <w:r>
        <w:rPr>
          <w:b/>
          <w:spacing w:val="-3"/>
          <w:sz w:val="24"/>
        </w:rPr>
        <w:t xml:space="preserve"> </w:t>
      </w:r>
      <w:r>
        <w:rPr>
          <w:b/>
          <w:sz w:val="24"/>
        </w:rPr>
        <w:t>экстремизму</w:t>
      </w:r>
      <w:r>
        <w:rPr>
          <w:b/>
          <w:spacing w:val="-5"/>
          <w:sz w:val="24"/>
        </w:rPr>
        <w:t xml:space="preserve"> </w:t>
      </w:r>
      <w:r>
        <w:rPr>
          <w:b/>
          <w:sz w:val="24"/>
        </w:rPr>
        <w:t>и</w:t>
      </w:r>
      <w:r>
        <w:rPr>
          <w:b/>
          <w:spacing w:val="-3"/>
          <w:sz w:val="24"/>
        </w:rPr>
        <w:t xml:space="preserve"> </w:t>
      </w:r>
      <w:r>
        <w:rPr>
          <w:b/>
          <w:spacing w:val="-2"/>
          <w:sz w:val="24"/>
        </w:rPr>
        <w:t>терроризму»:</w:t>
      </w:r>
    </w:p>
    <w:p w14:paraId="359838DB" w14:textId="77777777" w:rsidR="00243EE0" w:rsidRDefault="00000000">
      <w:pPr>
        <w:pStyle w:val="a3"/>
        <w:spacing w:line="237" w:lineRule="auto"/>
        <w:ind w:right="498" w:firstLine="600"/>
      </w:pPr>
      <w:r>
        <w:t>характеризовать экстремизм и терроризм как угрозу благополучию человека, стабильности общества и государства;</w:t>
      </w:r>
    </w:p>
    <w:p w14:paraId="2BC9FFA7" w14:textId="77777777" w:rsidR="00243EE0" w:rsidRDefault="00000000">
      <w:pPr>
        <w:pStyle w:val="a3"/>
        <w:spacing w:before="1"/>
        <w:ind w:right="493" w:firstLine="600"/>
      </w:pPr>
      <w:r>
        <w:t>объяснять смысл и взаимосвязь понятий «экстремизм» и «терроризм»; анализировать варианты их проявления и возможные последствия;</w:t>
      </w:r>
    </w:p>
    <w:p w14:paraId="7F617830" w14:textId="77777777" w:rsidR="00243EE0" w:rsidRDefault="00000000">
      <w:pPr>
        <w:pStyle w:val="a3"/>
        <w:spacing w:before="2"/>
        <w:ind w:right="501" w:firstLine="600"/>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94CD76D" w14:textId="77777777" w:rsidR="00243EE0" w:rsidRDefault="00000000">
      <w:pPr>
        <w:pStyle w:val="a3"/>
        <w:spacing w:before="1"/>
        <w:ind w:left="1013" w:firstLine="0"/>
      </w:pPr>
      <w:r>
        <w:t>иметь</w:t>
      </w:r>
      <w:r>
        <w:rPr>
          <w:spacing w:val="-7"/>
        </w:rPr>
        <w:t xml:space="preserve"> </w:t>
      </w:r>
      <w:r>
        <w:t>представление</w:t>
      </w:r>
      <w:r>
        <w:rPr>
          <w:spacing w:val="-9"/>
        </w:rPr>
        <w:t xml:space="preserve"> </w:t>
      </w:r>
      <w:r>
        <w:t>о</w:t>
      </w:r>
      <w:r>
        <w:rPr>
          <w:spacing w:val="-6"/>
        </w:rPr>
        <w:t xml:space="preserve"> </w:t>
      </w:r>
      <w:r>
        <w:t>методах</w:t>
      </w:r>
      <w:r>
        <w:rPr>
          <w:spacing w:val="-7"/>
        </w:rPr>
        <w:t xml:space="preserve"> </w:t>
      </w:r>
      <w:r>
        <w:t>и</w:t>
      </w:r>
      <w:r>
        <w:rPr>
          <w:spacing w:val="-5"/>
        </w:rPr>
        <w:t xml:space="preserve"> </w:t>
      </w:r>
      <w:r>
        <w:t>видах</w:t>
      </w:r>
      <w:r>
        <w:rPr>
          <w:spacing w:val="-6"/>
        </w:rPr>
        <w:t xml:space="preserve"> </w:t>
      </w:r>
      <w:r>
        <w:t>террористической</w:t>
      </w:r>
      <w:r>
        <w:rPr>
          <w:spacing w:val="-1"/>
        </w:rPr>
        <w:t xml:space="preserve"> </w:t>
      </w:r>
      <w:r>
        <w:rPr>
          <w:spacing w:val="-2"/>
        </w:rPr>
        <w:t>деятельности;</w:t>
      </w:r>
    </w:p>
    <w:p w14:paraId="73F15287" w14:textId="77777777" w:rsidR="00243EE0" w:rsidRDefault="00000000">
      <w:pPr>
        <w:pStyle w:val="a3"/>
        <w:ind w:right="495" w:firstLine="600"/>
      </w:pPr>
      <w:r>
        <w:t xml:space="preserve">знать уровни террористической опасности, иметь навыки безопасных действий при их </w:t>
      </w:r>
      <w:r>
        <w:rPr>
          <w:spacing w:val="-2"/>
        </w:rPr>
        <w:t>объявлении;</w:t>
      </w:r>
    </w:p>
    <w:p w14:paraId="0BF7EE65" w14:textId="77777777" w:rsidR="00243EE0" w:rsidRDefault="00000000">
      <w:pPr>
        <w:pStyle w:val="a3"/>
        <w:ind w:right="485" w:firstLine="600"/>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41815B27" w14:textId="77777777" w:rsidR="00243EE0" w:rsidRDefault="00000000">
      <w:pPr>
        <w:pStyle w:val="a3"/>
        <w:ind w:right="490" w:firstLine="600"/>
      </w:pPr>
      <w:r>
        <w:t>раскрывать правовые основы, структуру и задачи государственной системы противодействия экстремизму и терроризму;</w:t>
      </w:r>
    </w:p>
    <w:p w14:paraId="1A92C56E" w14:textId="77777777" w:rsidR="00243EE0" w:rsidRDefault="00000000">
      <w:pPr>
        <w:pStyle w:val="a3"/>
        <w:ind w:right="497" w:firstLine="600"/>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0BACD3C6" w14:textId="77777777" w:rsidR="00243EE0" w:rsidRDefault="00000000">
      <w:pPr>
        <w:pStyle w:val="1"/>
        <w:numPr>
          <w:ilvl w:val="2"/>
          <w:numId w:val="96"/>
        </w:numPr>
        <w:tabs>
          <w:tab w:val="left" w:pos="2791"/>
        </w:tabs>
        <w:spacing w:before="248"/>
        <w:ind w:left="2791" w:hanging="720"/>
        <w:jc w:val="left"/>
      </w:pPr>
      <w:bookmarkStart w:id="35" w:name="_bookmark27"/>
      <w:bookmarkEnd w:id="35"/>
      <w:r>
        <w:t>Рабочая</w:t>
      </w:r>
      <w:r>
        <w:rPr>
          <w:spacing w:val="-14"/>
        </w:rPr>
        <w:t xml:space="preserve"> </w:t>
      </w:r>
      <w:r>
        <w:t>программа</w:t>
      </w:r>
      <w:r>
        <w:rPr>
          <w:spacing w:val="-6"/>
        </w:rPr>
        <w:t xml:space="preserve"> </w:t>
      </w:r>
      <w:r>
        <w:t>курса</w:t>
      </w:r>
      <w:r>
        <w:rPr>
          <w:spacing w:val="-6"/>
        </w:rPr>
        <w:t xml:space="preserve"> </w:t>
      </w:r>
      <w:r>
        <w:t>«Индивидуальный</w:t>
      </w:r>
      <w:r>
        <w:rPr>
          <w:spacing w:val="-2"/>
        </w:rPr>
        <w:t xml:space="preserve"> проект»</w:t>
      </w:r>
    </w:p>
    <w:p w14:paraId="0044F8FF" w14:textId="77777777" w:rsidR="00243EE0" w:rsidRDefault="00000000">
      <w:pPr>
        <w:pStyle w:val="a3"/>
        <w:spacing w:before="233"/>
        <w:ind w:right="484"/>
      </w:pPr>
      <w:r>
        <w:t>Рабочая программа по индивидуальному проекту разработана в соответствии с учётом федеральной рабочей программы воспитания и планируемых результатов освоения основной образовательной программы среднего общего образования и действующими нормативно-правовыми актами Российской Федерации:</w:t>
      </w:r>
    </w:p>
    <w:p w14:paraId="71110C9A" w14:textId="77777777" w:rsidR="00243EE0" w:rsidRDefault="00000000">
      <w:pPr>
        <w:pStyle w:val="a5"/>
        <w:numPr>
          <w:ilvl w:val="0"/>
          <w:numId w:val="27"/>
        </w:numPr>
        <w:tabs>
          <w:tab w:val="left" w:pos="1177"/>
        </w:tabs>
        <w:ind w:right="485" w:firstLine="360"/>
        <w:rPr>
          <w:sz w:val="24"/>
        </w:rPr>
      </w:pPr>
      <w:r>
        <w:rPr>
          <w:sz w:val="24"/>
        </w:rPr>
        <w:t>Закон «Об образовании в Российской Федерации» ФЗ-273 от 29.12.2012г. (с изменениями к нему);</w:t>
      </w:r>
    </w:p>
    <w:p w14:paraId="361D521B" w14:textId="77777777" w:rsidR="00243EE0" w:rsidRDefault="00000000">
      <w:pPr>
        <w:pStyle w:val="a5"/>
        <w:numPr>
          <w:ilvl w:val="0"/>
          <w:numId w:val="27"/>
        </w:numPr>
        <w:tabs>
          <w:tab w:val="left" w:pos="1177"/>
        </w:tabs>
        <w:ind w:right="492" w:firstLine="360"/>
        <w:rPr>
          <w:sz w:val="24"/>
        </w:rPr>
      </w:pPr>
      <w:r>
        <w:rPr>
          <w:sz w:val="24"/>
        </w:rPr>
        <w:t>Федеральный государственный стандарт среднего общего образования (утвержден приказом Министерства образования и науки Российской Федерации от 17.05.2012 № 413 с изменениями к нему);</w:t>
      </w:r>
    </w:p>
    <w:p w14:paraId="1DE395BA" w14:textId="77777777" w:rsidR="00243EE0" w:rsidRDefault="00000000">
      <w:pPr>
        <w:pStyle w:val="a3"/>
        <w:spacing w:before="2"/>
        <w:ind w:right="1730" w:firstLine="0"/>
        <w:jc w:val="left"/>
      </w:pPr>
      <w:r>
        <w:t>В</w:t>
      </w:r>
      <w:r>
        <w:rPr>
          <w:spacing w:val="-15"/>
        </w:rPr>
        <w:t xml:space="preserve"> </w:t>
      </w:r>
      <w:r>
        <w:t>процессе</w:t>
      </w:r>
      <w:r>
        <w:rPr>
          <w:spacing w:val="-12"/>
        </w:rPr>
        <w:t xml:space="preserve"> </w:t>
      </w:r>
      <w:r>
        <w:t>изучения</w:t>
      </w:r>
      <w:r>
        <w:rPr>
          <w:spacing w:val="-7"/>
        </w:rPr>
        <w:t xml:space="preserve"> </w:t>
      </w:r>
      <w:r>
        <w:t>предмета</w:t>
      </w:r>
      <w:r>
        <w:rPr>
          <w:spacing w:val="-7"/>
        </w:rPr>
        <w:t xml:space="preserve"> </w:t>
      </w:r>
      <w:r>
        <w:t>«Индивидуальный</w:t>
      </w:r>
      <w:r>
        <w:rPr>
          <w:spacing w:val="-5"/>
        </w:rPr>
        <w:t xml:space="preserve"> </w:t>
      </w:r>
      <w:r>
        <w:t>проект»</w:t>
      </w:r>
      <w:r>
        <w:rPr>
          <w:spacing w:val="-15"/>
        </w:rPr>
        <w:t xml:space="preserve"> </w:t>
      </w:r>
      <w:r>
        <w:t>реализуются</w:t>
      </w:r>
      <w:r>
        <w:rPr>
          <w:spacing w:val="-10"/>
        </w:rPr>
        <w:t xml:space="preserve"> </w:t>
      </w:r>
      <w:r>
        <w:t xml:space="preserve">следующая </w:t>
      </w:r>
      <w:r>
        <w:rPr>
          <w:spacing w:val="-2"/>
        </w:rPr>
        <w:t>цель:</w:t>
      </w:r>
    </w:p>
    <w:p w14:paraId="3EF3B1B9" w14:textId="77777777" w:rsidR="00243EE0" w:rsidRDefault="00000000">
      <w:pPr>
        <w:pStyle w:val="a5"/>
        <w:numPr>
          <w:ilvl w:val="0"/>
          <w:numId w:val="26"/>
        </w:numPr>
        <w:tabs>
          <w:tab w:val="left" w:pos="603"/>
        </w:tabs>
        <w:ind w:right="620" w:firstLine="0"/>
        <w:jc w:val="left"/>
        <w:rPr>
          <w:sz w:val="24"/>
        </w:rPr>
      </w:pPr>
      <w:r>
        <w:rPr>
          <w:sz w:val="24"/>
        </w:rPr>
        <w:t>создание</w:t>
      </w:r>
      <w:r>
        <w:rPr>
          <w:spacing w:val="38"/>
          <w:sz w:val="24"/>
        </w:rPr>
        <w:t xml:space="preserve"> </w:t>
      </w:r>
      <w:r>
        <w:rPr>
          <w:sz w:val="24"/>
        </w:rPr>
        <w:t>условий</w:t>
      </w:r>
      <w:r>
        <w:rPr>
          <w:spacing w:val="38"/>
          <w:sz w:val="24"/>
        </w:rPr>
        <w:t xml:space="preserve"> </w:t>
      </w:r>
      <w:r>
        <w:rPr>
          <w:sz w:val="24"/>
        </w:rPr>
        <w:t>для</w:t>
      </w:r>
      <w:r>
        <w:rPr>
          <w:spacing w:val="35"/>
          <w:sz w:val="24"/>
        </w:rPr>
        <w:t xml:space="preserve"> </w:t>
      </w:r>
      <w:r>
        <w:rPr>
          <w:sz w:val="24"/>
        </w:rPr>
        <w:t>формирования</w:t>
      </w:r>
      <w:r>
        <w:rPr>
          <w:spacing w:val="39"/>
          <w:sz w:val="24"/>
        </w:rPr>
        <w:t xml:space="preserve"> </w:t>
      </w:r>
      <w:r>
        <w:rPr>
          <w:sz w:val="24"/>
        </w:rPr>
        <w:t>умений</w:t>
      </w:r>
      <w:r>
        <w:rPr>
          <w:spacing w:val="36"/>
          <w:sz w:val="24"/>
        </w:rPr>
        <w:t xml:space="preserve"> </w:t>
      </w:r>
      <w:r>
        <w:rPr>
          <w:sz w:val="24"/>
        </w:rPr>
        <w:t>и</w:t>
      </w:r>
      <w:r>
        <w:rPr>
          <w:spacing w:val="35"/>
          <w:sz w:val="24"/>
        </w:rPr>
        <w:t xml:space="preserve"> </w:t>
      </w:r>
      <w:r>
        <w:rPr>
          <w:sz w:val="24"/>
        </w:rPr>
        <w:t>навыков</w:t>
      </w:r>
      <w:r>
        <w:rPr>
          <w:spacing w:val="36"/>
          <w:sz w:val="24"/>
        </w:rPr>
        <w:t xml:space="preserve"> </w:t>
      </w:r>
      <w:r>
        <w:rPr>
          <w:sz w:val="24"/>
        </w:rPr>
        <w:t>межпредметного</w:t>
      </w:r>
      <w:r>
        <w:rPr>
          <w:spacing w:val="35"/>
          <w:sz w:val="24"/>
        </w:rPr>
        <w:t xml:space="preserve"> </w:t>
      </w:r>
      <w:r>
        <w:rPr>
          <w:sz w:val="24"/>
        </w:rPr>
        <w:t>проектирования, способствующих развитию личности лицеистов, а именно: адаптироваться в</w:t>
      </w:r>
    </w:p>
    <w:p w14:paraId="25F5E60B" w14:textId="77777777" w:rsidR="00243EE0" w:rsidRDefault="00000000">
      <w:pPr>
        <w:pStyle w:val="a3"/>
        <w:ind w:right="484" w:firstLine="0"/>
      </w:pPr>
      <w:r>
        <w:t>условиях сложного,</w:t>
      </w:r>
      <w:r>
        <w:rPr>
          <w:spacing w:val="-4"/>
        </w:rPr>
        <w:t xml:space="preserve"> </w:t>
      </w:r>
      <w:r>
        <w:t>изменчивого</w:t>
      </w:r>
      <w:r>
        <w:rPr>
          <w:spacing w:val="-1"/>
        </w:rPr>
        <w:t xml:space="preserve"> </w:t>
      </w:r>
      <w:r>
        <w:t>мира,</w:t>
      </w:r>
      <w:r>
        <w:rPr>
          <w:spacing w:val="-2"/>
        </w:rPr>
        <w:t xml:space="preserve"> </w:t>
      </w:r>
      <w:r>
        <w:t>проявлять социальную</w:t>
      </w:r>
      <w:r>
        <w:rPr>
          <w:spacing w:val="-3"/>
        </w:rPr>
        <w:t xml:space="preserve"> </w:t>
      </w:r>
      <w:r>
        <w:t>ответственность,</w:t>
      </w:r>
      <w:r>
        <w:rPr>
          <w:spacing w:val="-1"/>
        </w:rPr>
        <w:t xml:space="preserve"> </w:t>
      </w:r>
      <w:r>
        <w:t>самостоятельно добывать новые знания, конструктивно сотрудничать с окружающими людьми, генерировать новые идеи, творчески мыслить, научить рассматривать различные проблемы с позиции</w:t>
      </w:r>
      <w:r>
        <w:rPr>
          <w:spacing w:val="40"/>
        </w:rPr>
        <w:t xml:space="preserve"> </w:t>
      </w:r>
      <w:r>
        <w:t>ученых, занимающихся научным исследованием.</w:t>
      </w:r>
    </w:p>
    <w:p w14:paraId="6586F3AF" w14:textId="77777777" w:rsidR="00243EE0" w:rsidRDefault="00000000">
      <w:pPr>
        <w:pStyle w:val="a3"/>
        <w:ind w:left="773" w:firstLine="0"/>
      </w:pPr>
      <w:r>
        <w:t>Основными</w:t>
      </w:r>
      <w:r>
        <w:rPr>
          <w:spacing w:val="-10"/>
        </w:rPr>
        <w:t xml:space="preserve"> </w:t>
      </w:r>
      <w:r>
        <w:t>задачами</w:t>
      </w:r>
      <w:r>
        <w:rPr>
          <w:spacing w:val="-10"/>
        </w:rPr>
        <w:t xml:space="preserve"> </w:t>
      </w:r>
      <w:r>
        <w:t>реализации</w:t>
      </w:r>
      <w:r>
        <w:rPr>
          <w:spacing w:val="-7"/>
        </w:rPr>
        <w:t xml:space="preserve"> </w:t>
      </w:r>
      <w:r>
        <w:t>содержания</w:t>
      </w:r>
      <w:r>
        <w:rPr>
          <w:spacing w:val="-11"/>
        </w:rPr>
        <w:t xml:space="preserve"> </w:t>
      </w:r>
      <w:r>
        <w:t>обучения</w:t>
      </w:r>
      <w:r>
        <w:rPr>
          <w:spacing w:val="-5"/>
        </w:rPr>
        <w:t xml:space="preserve"> </w:t>
      </w:r>
      <w:r>
        <w:rPr>
          <w:spacing w:val="-2"/>
        </w:rPr>
        <w:t>являются:</w:t>
      </w:r>
    </w:p>
    <w:p w14:paraId="053F698D" w14:textId="77777777" w:rsidR="00243EE0" w:rsidRDefault="00000000">
      <w:pPr>
        <w:pStyle w:val="a5"/>
        <w:numPr>
          <w:ilvl w:val="1"/>
          <w:numId w:val="26"/>
        </w:numPr>
        <w:tabs>
          <w:tab w:val="left" w:pos="1177"/>
        </w:tabs>
        <w:ind w:right="495" w:firstLine="360"/>
        <w:rPr>
          <w:sz w:val="23"/>
        </w:rPr>
      </w:pPr>
      <w:r>
        <w:rPr>
          <w:sz w:val="24"/>
        </w:rPr>
        <w:t>обучить навыкам проблематизации (формулирования ведущей проблемы и под проблемы, постановки задач, вытекающих из этих проблем);</w:t>
      </w:r>
    </w:p>
    <w:p w14:paraId="6CC10C0E" w14:textId="77777777" w:rsidR="00243EE0" w:rsidRDefault="00000000">
      <w:pPr>
        <w:pStyle w:val="a5"/>
        <w:numPr>
          <w:ilvl w:val="1"/>
          <w:numId w:val="26"/>
        </w:numPr>
        <w:tabs>
          <w:tab w:val="left" w:pos="1177"/>
        </w:tabs>
        <w:ind w:right="493" w:firstLine="360"/>
        <w:rPr>
          <w:sz w:val="23"/>
        </w:rPr>
      </w:pPr>
      <w:r>
        <w:rPr>
          <w:sz w:val="24"/>
        </w:rPr>
        <w:t>обучить приёмам работы с неструктурированной информацией (сбор и обработка, анализ, интерпретация и оценка достоверности, аннотирование, реферирование, компиляция) и простым формам анализа данных;</w:t>
      </w:r>
    </w:p>
    <w:p w14:paraId="44F85A04" w14:textId="77777777" w:rsidR="00243EE0" w:rsidRDefault="00000000">
      <w:pPr>
        <w:pStyle w:val="a5"/>
        <w:numPr>
          <w:ilvl w:val="1"/>
          <w:numId w:val="26"/>
        </w:numPr>
        <w:tabs>
          <w:tab w:val="left" w:pos="1177"/>
        </w:tabs>
        <w:ind w:left="1177" w:hanging="404"/>
        <w:rPr>
          <w:sz w:val="23"/>
        </w:rPr>
      </w:pPr>
      <w:r>
        <w:rPr>
          <w:sz w:val="24"/>
        </w:rPr>
        <w:t>развить</w:t>
      </w:r>
      <w:r>
        <w:rPr>
          <w:spacing w:val="-10"/>
          <w:sz w:val="24"/>
        </w:rPr>
        <w:t xml:space="preserve"> </w:t>
      </w:r>
      <w:r>
        <w:rPr>
          <w:sz w:val="24"/>
        </w:rPr>
        <w:t>навыков</w:t>
      </w:r>
      <w:r>
        <w:rPr>
          <w:spacing w:val="-8"/>
          <w:sz w:val="24"/>
        </w:rPr>
        <w:t xml:space="preserve"> </w:t>
      </w:r>
      <w:r>
        <w:rPr>
          <w:sz w:val="24"/>
        </w:rPr>
        <w:t>целеполагания,</w:t>
      </w:r>
      <w:r>
        <w:rPr>
          <w:spacing w:val="-9"/>
          <w:sz w:val="24"/>
        </w:rPr>
        <w:t xml:space="preserve"> </w:t>
      </w:r>
      <w:r>
        <w:rPr>
          <w:sz w:val="24"/>
        </w:rPr>
        <w:t>планирования</w:t>
      </w:r>
      <w:r>
        <w:rPr>
          <w:spacing w:val="-8"/>
          <w:sz w:val="24"/>
        </w:rPr>
        <w:t xml:space="preserve"> </w:t>
      </w:r>
      <w:r>
        <w:rPr>
          <w:sz w:val="24"/>
        </w:rPr>
        <w:t>деятельности</w:t>
      </w:r>
      <w:r>
        <w:rPr>
          <w:spacing w:val="-5"/>
          <w:sz w:val="24"/>
        </w:rPr>
        <w:t xml:space="preserve"> </w:t>
      </w:r>
      <w:r>
        <w:rPr>
          <w:sz w:val="24"/>
        </w:rPr>
        <w:t>и</w:t>
      </w:r>
      <w:r>
        <w:rPr>
          <w:spacing w:val="-10"/>
          <w:sz w:val="24"/>
        </w:rPr>
        <w:t xml:space="preserve"> </w:t>
      </w:r>
      <w:r>
        <w:rPr>
          <w:spacing w:val="-2"/>
          <w:sz w:val="24"/>
        </w:rPr>
        <w:t>контроля;</w:t>
      </w:r>
    </w:p>
    <w:p w14:paraId="06A218B5" w14:textId="77777777" w:rsidR="00243EE0" w:rsidRDefault="00000000">
      <w:pPr>
        <w:pStyle w:val="a5"/>
        <w:numPr>
          <w:ilvl w:val="1"/>
          <w:numId w:val="26"/>
        </w:numPr>
        <w:tabs>
          <w:tab w:val="left" w:pos="1177"/>
        </w:tabs>
        <w:ind w:right="494" w:firstLine="360"/>
        <w:rPr>
          <w:sz w:val="23"/>
        </w:rPr>
      </w:pPr>
      <w:r>
        <w:rPr>
          <w:sz w:val="24"/>
        </w:rPr>
        <w:t>обучение выбору, освоению и использованию адекватной технологии изготовления продукта проектирования;</w:t>
      </w:r>
    </w:p>
    <w:p w14:paraId="139A95A6" w14:textId="77777777" w:rsidR="00243EE0" w:rsidRDefault="00243EE0">
      <w:pPr>
        <w:pStyle w:val="a5"/>
        <w:rPr>
          <w:sz w:val="23"/>
        </w:rPr>
        <w:sectPr w:rsidR="00243EE0">
          <w:pgSz w:w="11920" w:h="16840"/>
          <w:pgMar w:top="760" w:right="360" w:bottom="280" w:left="720" w:header="720" w:footer="720" w:gutter="0"/>
          <w:cols w:space="720"/>
        </w:sectPr>
      </w:pPr>
    </w:p>
    <w:p w14:paraId="2C6BB621" w14:textId="77777777" w:rsidR="00243EE0" w:rsidRDefault="00000000">
      <w:pPr>
        <w:pStyle w:val="a5"/>
        <w:numPr>
          <w:ilvl w:val="1"/>
          <w:numId w:val="26"/>
        </w:numPr>
        <w:tabs>
          <w:tab w:val="left" w:pos="1181"/>
        </w:tabs>
        <w:spacing w:before="63" w:line="275" w:lineRule="exact"/>
        <w:ind w:left="1181"/>
        <w:jc w:val="left"/>
        <w:rPr>
          <w:sz w:val="23"/>
        </w:rPr>
      </w:pPr>
      <w:r>
        <w:rPr>
          <w:sz w:val="24"/>
        </w:rPr>
        <w:lastRenderedPageBreak/>
        <w:t>обучить</w:t>
      </w:r>
      <w:r>
        <w:rPr>
          <w:spacing w:val="-4"/>
          <w:sz w:val="24"/>
        </w:rPr>
        <w:t xml:space="preserve"> </w:t>
      </w:r>
      <w:r>
        <w:rPr>
          <w:sz w:val="24"/>
        </w:rPr>
        <w:t>методам</w:t>
      </w:r>
      <w:r>
        <w:rPr>
          <w:spacing w:val="-7"/>
          <w:sz w:val="24"/>
        </w:rPr>
        <w:t xml:space="preserve"> </w:t>
      </w:r>
      <w:r>
        <w:rPr>
          <w:sz w:val="24"/>
        </w:rPr>
        <w:t>творческого</w:t>
      </w:r>
      <w:r>
        <w:rPr>
          <w:spacing w:val="-5"/>
          <w:sz w:val="24"/>
        </w:rPr>
        <w:t xml:space="preserve"> </w:t>
      </w:r>
      <w:r>
        <w:rPr>
          <w:sz w:val="24"/>
        </w:rPr>
        <w:t>решения</w:t>
      </w:r>
      <w:r>
        <w:rPr>
          <w:spacing w:val="-2"/>
          <w:sz w:val="24"/>
        </w:rPr>
        <w:t xml:space="preserve"> </w:t>
      </w:r>
      <w:r>
        <w:rPr>
          <w:sz w:val="24"/>
        </w:rPr>
        <w:t>проектных</w:t>
      </w:r>
      <w:r>
        <w:rPr>
          <w:spacing w:val="-2"/>
          <w:sz w:val="24"/>
        </w:rPr>
        <w:t xml:space="preserve"> задач;</w:t>
      </w:r>
    </w:p>
    <w:p w14:paraId="3B36EC00" w14:textId="77777777" w:rsidR="00243EE0" w:rsidRDefault="00000000">
      <w:pPr>
        <w:pStyle w:val="a5"/>
        <w:numPr>
          <w:ilvl w:val="1"/>
          <w:numId w:val="26"/>
        </w:numPr>
        <w:tabs>
          <w:tab w:val="left" w:pos="1181"/>
          <w:tab w:val="left" w:pos="2395"/>
          <w:tab w:val="left" w:pos="3564"/>
          <w:tab w:val="left" w:pos="5154"/>
          <w:tab w:val="left" w:pos="5595"/>
          <w:tab w:val="left" w:pos="6997"/>
          <w:tab w:val="left" w:pos="8661"/>
          <w:tab w:val="left" w:pos="10209"/>
        </w:tabs>
        <w:ind w:right="491" w:firstLine="360"/>
        <w:jc w:val="left"/>
        <w:rPr>
          <w:sz w:val="23"/>
        </w:rPr>
      </w:pPr>
      <w:r>
        <w:rPr>
          <w:spacing w:val="-2"/>
          <w:sz w:val="24"/>
        </w:rPr>
        <w:t>развитие</w:t>
      </w:r>
      <w:r>
        <w:rPr>
          <w:sz w:val="24"/>
        </w:rPr>
        <w:tab/>
      </w:r>
      <w:r>
        <w:rPr>
          <w:spacing w:val="-2"/>
          <w:sz w:val="24"/>
        </w:rPr>
        <w:t>навыков</w:t>
      </w:r>
      <w:r>
        <w:rPr>
          <w:sz w:val="24"/>
        </w:rPr>
        <w:tab/>
      </w:r>
      <w:r>
        <w:rPr>
          <w:spacing w:val="-2"/>
          <w:sz w:val="24"/>
        </w:rPr>
        <w:t>самоанализа</w:t>
      </w:r>
      <w:r>
        <w:rPr>
          <w:sz w:val="24"/>
        </w:rPr>
        <w:tab/>
      </w:r>
      <w:r>
        <w:rPr>
          <w:spacing w:val="-10"/>
          <w:sz w:val="24"/>
        </w:rPr>
        <w:t>и</w:t>
      </w:r>
      <w:r>
        <w:rPr>
          <w:sz w:val="24"/>
        </w:rPr>
        <w:tab/>
      </w:r>
      <w:r>
        <w:rPr>
          <w:spacing w:val="-2"/>
          <w:sz w:val="24"/>
        </w:rPr>
        <w:t>рефлексии</w:t>
      </w:r>
      <w:r>
        <w:rPr>
          <w:sz w:val="24"/>
        </w:rPr>
        <w:tab/>
      </w:r>
      <w:r>
        <w:rPr>
          <w:spacing w:val="-2"/>
          <w:sz w:val="24"/>
        </w:rPr>
        <w:t>(самоанализа</w:t>
      </w:r>
      <w:r>
        <w:rPr>
          <w:sz w:val="24"/>
        </w:rPr>
        <w:tab/>
      </w:r>
      <w:r>
        <w:rPr>
          <w:spacing w:val="-2"/>
          <w:sz w:val="24"/>
        </w:rPr>
        <w:t>успешности</w:t>
      </w:r>
      <w:r>
        <w:rPr>
          <w:sz w:val="24"/>
        </w:rPr>
        <w:tab/>
      </w:r>
      <w:r>
        <w:rPr>
          <w:spacing w:val="-10"/>
          <w:sz w:val="24"/>
        </w:rPr>
        <w:t xml:space="preserve">и </w:t>
      </w:r>
      <w:r>
        <w:rPr>
          <w:sz w:val="24"/>
        </w:rPr>
        <w:t>результативности решения проблемы проекта);</w:t>
      </w:r>
    </w:p>
    <w:p w14:paraId="450897F0" w14:textId="77777777" w:rsidR="00243EE0" w:rsidRDefault="00000000">
      <w:pPr>
        <w:pStyle w:val="a5"/>
        <w:numPr>
          <w:ilvl w:val="1"/>
          <w:numId w:val="26"/>
        </w:numPr>
        <w:tabs>
          <w:tab w:val="left" w:pos="1181"/>
        </w:tabs>
        <w:ind w:left="1181"/>
        <w:jc w:val="left"/>
        <w:rPr>
          <w:sz w:val="23"/>
        </w:rPr>
      </w:pPr>
      <w:r>
        <w:rPr>
          <w:sz w:val="24"/>
        </w:rPr>
        <w:t>сформировать</w:t>
      </w:r>
      <w:r>
        <w:rPr>
          <w:spacing w:val="-10"/>
          <w:sz w:val="24"/>
        </w:rPr>
        <w:t xml:space="preserve"> </w:t>
      </w:r>
      <w:r>
        <w:rPr>
          <w:sz w:val="24"/>
        </w:rPr>
        <w:t>умение</w:t>
      </w:r>
      <w:r>
        <w:rPr>
          <w:spacing w:val="-9"/>
          <w:sz w:val="24"/>
        </w:rPr>
        <w:t xml:space="preserve"> </w:t>
      </w:r>
      <w:r>
        <w:rPr>
          <w:sz w:val="24"/>
        </w:rPr>
        <w:t>представления</w:t>
      </w:r>
      <w:r>
        <w:rPr>
          <w:spacing w:val="-9"/>
          <w:sz w:val="24"/>
        </w:rPr>
        <w:t xml:space="preserve"> </w:t>
      </w:r>
      <w:r>
        <w:rPr>
          <w:sz w:val="24"/>
        </w:rPr>
        <w:t>отчётности</w:t>
      </w:r>
      <w:r>
        <w:rPr>
          <w:spacing w:val="-7"/>
          <w:sz w:val="24"/>
        </w:rPr>
        <w:t xml:space="preserve"> </w:t>
      </w:r>
      <w:r>
        <w:rPr>
          <w:sz w:val="24"/>
        </w:rPr>
        <w:t>в</w:t>
      </w:r>
      <w:r>
        <w:rPr>
          <w:spacing w:val="-11"/>
          <w:sz w:val="24"/>
        </w:rPr>
        <w:t xml:space="preserve"> </w:t>
      </w:r>
      <w:r>
        <w:rPr>
          <w:sz w:val="24"/>
        </w:rPr>
        <w:t>вариативных</w:t>
      </w:r>
      <w:r>
        <w:rPr>
          <w:spacing w:val="-4"/>
          <w:sz w:val="24"/>
        </w:rPr>
        <w:t xml:space="preserve"> </w:t>
      </w:r>
      <w:r>
        <w:rPr>
          <w:spacing w:val="-2"/>
          <w:sz w:val="24"/>
        </w:rPr>
        <w:t>формах;</w:t>
      </w:r>
    </w:p>
    <w:p w14:paraId="75B9A727" w14:textId="77777777" w:rsidR="00243EE0" w:rsidRDefault="00000000">
      <w:pPr>
        <w:pStyle w:val="a5"/>
        <w:numPr>
          <w:ilvl w:val="1"/>
          <w:numId w:val="26"/>
        </w:numPr>
        <w:tabs>
          <w:tab w:val="left" w:pos="1181"/>
        </w:tabs>
        <w:ind w:left="1181"/>
        <w:jc w:val="left"/>
        <w:rPr>
          <w:sz w:val="23"/>
        </w:rPr>
      </w:pPr>
      <w:r>
        <w:rPr>
          <w:sz w:val="24"/>
        </w:rPr>
        <w:t>развить</w:t>
      </w:r>
      <w:r>
        <w:rPr>
          <w:spacing w:val="-10"/>
          <w:sz w:val="24"/>
        </w:rPr>
        <w:t xml:space="preserve"> </w:t>
      </w:r>
      <w:r>
        <w:rPr>
          <w:sz w:val="24"/>
        </w:rPr>
        <w:t>навыки</w:t>
      </w:r>
      <w:r>
        <w:rPr>
          <w:spacing w:val="-4"/>
          <w:sz w:val="24"/>
        </w:rPr>
        <w:t xml:space="preserve"> </w:t>
      </w:r>
      <w:r>
        <w:rPr>
          <w:sz w:val="24"/>
        </w:rPr>
        <w:t>конструктивного</w:t>
      </w:r>
      <w:r>
        <w:rPr>
          <w:spacing w:val="-3"/>
          <w:sz w:val="24"/>
        </w:rPr>
        <w:t xml:space="preserve"> </w:t>
      </w:r>
      <w:r>
        <w:rPr>
          <w:sz w:val="24"/>
        </w:rPr>
        <w:t>отношения</w:t>
      </w:r>
      <w:r>
        <w:rPr>
          <w:spacing w:val="-7"/>
          <w:sz w:val="24"/>
        </w:rPr>
        <w:t xml:space="preserve"> </w:t>
      </w:r>
      <w:r>
        <w:rPr>
          <w:sz w:val="24"/>
        </w:rPr>
        <w:t>к</w:t>
      </w:r>
      <w:r>
        <w:rPr>
          <w:spacing w:val="-7"/>
          <w:sz w:val="24"/>
        </w:rPr>
        <w:t xml:space="preserve"> </w:t>
      </w:r>
      <w:r>
        <w:rPr>
          <w:spacing w:val="-2"/>
          <w:sz w:val="24"/>
        </w:rPr>
        <w:t>работе;</w:t>
      </w:r>
    </w:p>
    <w:p w14:paraId="6E4E829E" w14:textId="77777777" w:rsidR="00243EE0" w:rsidRDefault="00000000">
      <w:pPr>
        <w:pStyle w:val="a5"/>
        <w:numPr>
          <w:ilvl w:val="1"/>
          <w:numId w:val="26"/>
        </w:numPr>
        <w:tabs>
          <w:tab w:val="left" w:pos="1181"/>
        </w:tabs>
        <w:ind w:left="1181"/>
        <w:jc w:val="left"/>
        <w:rPr>
          <w:sz w:val="23"/>
        </w:rPr>
      </w:pPr>
      <w:r>
        <w:rPr>
          <w:sz w:val="24"/>
        </w:rPr>
        <w:t>развить</w:t>
      </w:r>
      <w:r>
        <w:rPr>
          <w:spacing w:val="-7"/>
          <w:sz w:val="24"/>
        </w:rPr>
        <w:t xml:space="preserve"> </w:t>
      </w:r>
      <w:r>
        <w:rPr>
          <w:sz w:val="24"/>
        </w:rPr>
        <w:t>навыки</w:t>
      </w:r>
      <w:r>
        <w:rPr>
          <w:spacing w:val="-6"/>
          <w:sz w:val="24"/>
        </w:rPr>
        <w:t xml:space="preserve"> </w:t>
      </w:r>
      <w:r>
        <w:rPr>
          <w:sz w:val="24"/>
        </w:rPr>
        <w:t>публичного</w:t>
      </w:r>
      <w:r>
        <w:rPr>
          <w:spacing w:val="-5"/>
          <w:sz w:val="24"/>
        </w:rPr>
        <w:t xml:space="preserve"> </w:t>
      </w:r>
      <w:r>
        <w:rPr>
          <w:spacing w:val="-2"/>
          <w:sz w:val="24"/>
        </w:rPr>
        <w:t>выступления.</w:t>
      </w:r>
    </w:p>
    <w:p w14:paraId="54F5E68D" w14:textId="77777777" w:rsidR="00243EE0" w:rsidRDefault="00000000">
      <w:pPr>
        <w:pStyle w:val="a3"/>
        <w:ind w:left="773" w:firstLine="0"/>
        <w:jc w:val="left"/>
      </w:pPr>
      <w:r>
        <w:t>Требования</w:t>
      </w:r>
      <w:r>
        <w:rPr>
          <w:spacing w:val="-12"/>
        </w:rPr>
        <w:t xml:space="preserve"> </w:t>
      </w:r>
      <w:r>
        <w:t>к</w:t>
      </w:r>
      <w:r>
        <w:rPr>
          <w:spacing w:val="-5"/>
        </w:rPr>
        <w:t xml:space="preserve"> </w:t>
      </w:r>
      <w:r>
        <w:t>результатам</w:t>
      </w:r>
      <w:r>
        <w:rPr>
          <w:spacing w:val="-10"/>
        </w:rPr>
        <w:t xml:space="preserve"> </w:t>
      </w:r>
      <w:r>
        <w:t>изучения</w:t>
      </w:r>
      <w:r>
        <w:rPr>
          <w:spacing w:val="-5"/>
        </w:rPr>
        <w:t xml:space="preserve"> </w:t>
      </w:r>
      <w:r>
        <w:t>предмета</w:t>
      </w:r>
      <w:r>
        <w:rPr>
          <w:spacing w:val="-3"/>
        </w:rPr>
        <w:t xml:space="preserve"> </w:t>
      </w:r>
      <w:r>
        <w:t>«Индивидуальный</w:t>
      </w:r>
      <w:r>
        <w:rPr>
          <w:spacing w:val="-5"/>
        </w:rPr>
        <w:t xml:space="preserve"> </w:t>
      </w:r>
      <w:r>
        <w:rPr>
          <w:spacing w:val="-2"/>
        </w:rPr>
        <w:t>проект»:</w:t>
      </w:r>
    </w:p>
    <w:p w14:paraId="789A9280" w14:textId="77777777" w:rsidR="00243EE0" w:rsidRDefault="00000000">
      <w:pPr>
        <w:pStyle w:val="a5"/>
        <w:numPr>
          <w:ilvl w:val="1"/>
          <w:numId w:val="26"/>
        </w:numPr>
        <w:tabs>
          <w:tab w:val="left" w:pos="1177"/>
        </w:tabs>
        <w:ind w:right="490" w:firstLine="360"/>
        <w:rPr>
          <w:sz w:val="23"/>
        </w:rPr>
      </w:pPr>
      <w:r>
        <w:rPr>
          <w:sz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5CF32C30" w14:textId="77777777" w:rsidR="00243EE0" w:rsidRDefault="00000000">
      <w:pPr>
        <w:pStyle w:val="a5"/>
        <w:numPr>
          <w:ilvl w:val="1"/>
          <w:numId w:val="26"/>
        </w:numPr>
        <w:tabs>
          <w:tab w:val="left" w:pos="1177"/>
        </w:tabs>
        <w:ind w:right="488" w:firstLine="360"/>
        <w:rPr>
          <w:sz w:val="23"/>
        </w:rPr>
      </w:pPr>
      <w:r>
        <w:rPr>
          <w:sz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w:t>
      </w:r>
      <w:r>
        <w:rPr>
          <w:spacing w:val="40"/>
          <w:sz w:val="24"/>
        </w:rPr>
        <w:t xml:space="preserve"> </w:t>
      </w:r>
      <w:r>
        <w:rPr>
          <w:sz w:val="24"/>
        </w:rPr>
        <w:t xml:space="preserve">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w:t>
      </w:r>
      <w:r>
        <w:rPr>
          <w:spacing w:val="-2"/>
          <w:sz w:val="24"/>
        </w:rPr>
        <w:t>деятельности;</w:t>
      </w:r>
    </w:p>
    <w:p w14:paraId="77F318A8" w14:textId="77777777" w:rsidR="00243EE0" w:rsidRDefault="00000000">
      <w:pPr>
        <w:pStyle w:val="a5"/>
        <w:numPr>
          <w:ilvl w:val="1"/>
          <w:numId w:val="26"/>
        </w:numPr>
        <w:tabs>
          <w:tab w:val="left" w:pos="1177"/>
        </w:tabs>
        <w:ind w:right="487" w:firstLine="360"/>
        <w:rPr>
          <w:sz w:val="23"/>
        </w:rPr>
      </w:pPr>
      <w:r>
        <w:rPr>
          <w:sz w:val="24"/>
        </w:rPr>
        <w:t>предметным, включающим освоенные обучающимися в ходе создания индивидуального проекта умения, специфические для данной деятельности, виды деятельности по получению нового знания в рамках учебного предмета, его преобразованию</w:t>
      </w:r>
    </w:p>
    <w:p w14:paraId="4405E276" w14:textId="77777777" w:rsidR="00243EE0" w:rsidRDefault="00000000">
      <w:pPr>
        <w:pStyle w:val="a3"/>
        <w:ind w:right="489" w:firstLine="0"/>
      </w:pPr>
      <w:r>
        <w:t>и применению в учебных, учебно-проектных и социально проектных ситуациях, формирование научного типа мышления, владение научной терминологией, ключевыми понятиями, методами и приемами.</w:t>
      </w:r>
    </w:p>
    <w:p w14:paraId="30CDA568" w14:textId="77777777" w:rsidR="00243EE0" w:rsidRDefault="00000000">
      <w:pPr>
        <w:pStyle w:val="a3"/>
        <w:spacing w:before="1"/>
        <w:ind w:right="485"/>
      </w:pPr>
      <w:r>
        <w:t>В рабочей программе учитываются основные идеи и положения воспитательной программы и программы развития, и формирования универсальных учебных действий для уровня среднего общего образования.</w:t>
      </w:r>
    </w:p>
    <w:p w14:paraId="5C4F46C5" w14:textId="77777777" w:rsidR="00243EE0" w:rsidRDefault="00000000">
      <w:pPr>
        <w:pStyle w:val="a3"/>
        <w:ind w:right="492"/>
      </w:pPr>
      <w:r>
        <w:t>Программа базируется на таких методологических принципах, как коммуникативно когнитивный, личностно ориентированный и деятельностный подход.</w:t>
      </w:r>
    </w:p>
    <w:p w14:paraId="685AD20D" w14:textId="77777777" w:rsidR="00243EE0" w:rsidRDefault="00000000">
      <w:pPr>
        <w:pStyle w:val="a3"/>
        <w:ind w:left="773" w:firstLine="0"/>
      </w:pPr>
      <w:r>
        <w:t>Формы</w:t>
      </w:r>
      <w:r>
        <w:rPr>
          <w:spacing w:val="-5"/>
        </w:rPr>
        <w:t xml:space="preserve"> </w:t>
      </w:r>
      <w:r>
        <w:t>контроля</w:t>
      </w:r>
      <w:r>
        <w:rPr>
          <w:spacing w:val="3"/>
        </w:rPr>
        <w:t xml:space="preserve"> </w:t>
      </w:r>
      <w:r>
        <w:rPr>
          <w:spacing w:val="-2"/>
        </w:rPr>
        <w:t>обучающихся</w:t>
      </w:r>
    </w:p>
    <w:p w14:paraId="7F39186E" w14:textId="77777777" w:rsidR="00243EE0" w:rsidRDefault="00000000">
      <w:pPr>
        <w:pStyle w:val="a5"/>
        <w:numPr>
          <w:ilvl w:val="1"/>
          <w:numId w:val="26"/>
        </w:numPr>
        <w:tabs>
          <w:tab w:val="left" w:pos="1177"/>
        </w:tabs>
        <w:ind w:left="1177" w:hanging="404"/>
        <w:rPr>
          <w:sz w:val="23"/>
        </w:rPr>
      </w:pPr>
      <w:r>
        <w:rPr>
          <w:spacing w:val="-2"/>
          <w:sz w:val="24"/>
        </w:rPr>
        <w:t>Зачёт</w:t>
      </w:r>
    </w:p>
    <w:p w14:paraId="4C6B40C0" w14:textId="77777777" w:rsidR="00243EE0" w:rsidRDefault="00000000">
      <w:pPr>
        <w:pStyle w:val="a5"/>
        <w:numPr>
          <w:ilvl w:val="1"/>
          <w:numId w:val="26"/>
        </w:numPr>
        <w:tabs>
          <w:tab w:val="left" w:pos="1177"/>
        </w:tabs>
        <w:ind w:left="1177" w:hanging="404"/>
        <w:rPr>
          <w:sz w:val="23"/>
        </w:rPr>
      </w:pPr>
      <w:r>
        <w:rPr>
          <w:spacing w:val="-2"/>
          <w:sz w:val="24"/>
        </w:rPr>
        <w:t>Презентация</w:t>
      </w:r>
    </w:p>
    <w:p w14:paraId="499FEB47" w14:textId="77777777" w:rsidR="00243EE0" w:rsidRDefault="00000000">
      <w:pPr>
        <w:pStyle w:val="a3"/>
        <w:ind w:right="495"/>
      </w:pPr>
      <w:r>
        <w:t>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w:t>
      </w:r>
    </w:p>
    <w:p w14:paraId="1711E15B" w14:textId="77777777" w:rsidR="00243EE0" w:rsidRDefault="00000000">
      <w:pPr>
        <w:pStyle w:val="a3"/>
        <w:ind w:right="495"/>
      </w:pPr>
      <w:r>
        <w:t>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w:t>
      </w:r>
    </w:p>
    <w:p w14:paraId="23FF1C61" w14:textId="77777777" w:rsidR="00243EE0" w:rsidRDefault="00000000">
      <w:pPr>
        <w:pStyle w:val="a3"/>
        <w:spacing w:before="1"/>
        <w:ind w:right="486"/>
      </w:pPr>
      <w:r>
        <w:t>Программа включает описание содержания и организации работы по формированию основ учебно-исследовательской и проектной деятельности. В результате работы по программе получат дальнейшее развитие личностные, регулятивные, коммуникативные и познавательные универсальные учебные действия, учебная (общая и предметная)</w:t>
      </w:r>
      <w:r>
        <w:rPr>
          <w:spacing w:val="-1"/>
        </w:rPr>
        <w:t xml:space="preserve"> </w:t>
      </w:r>
      <w:r>
        <w:t>и общепользовательская ИКТ-компетентность обучающихся.</w:t>
      </w:r>
    </w:p>
    <w:p w14:paraId="0CF0712F" w14:textId="77777777" w:rsidR="00243EE0" w:rsidRDefault="00000000">
      <w:pPr>
        <w:pStyle w:val="a3"/>
        <w:spacing w:before="2"/>
        <w:ind w:right="490"/>
      </w:pPr>
      <w:r>
        <w:t xml:space="preserve">В сфере развития личностных универсальных учебных действий приоритетное внимание уделяется формированию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w:t>
      </w:r>
      <w:r>
        <w:rPr>
          <w:spacing w:val="-2"/>
        </w:rPr>
        <w:t>образования.</w:t>
      </w:r>
    </w:p>
    <w:p w14:paraId="7F32D789" w14:textId="77777777" w:rsidR="00243EE0" w:rsidRDefault="00000000">
      <w:pPr>
        <w:pStyle w:val="a3"/>
        <w:ind w:right="492"/>
      </w:pPr>
      <w: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w:t>
      </w:r>
      <w:r>
        <w:rPr>
          <w:spacing w:val="40"/>
        </w:rPr>
        <w:t xml:space="preserve"> </w:t>
      </w:r>
      <w:r>
        <w:t>учебные цели и задачи, планировать их реализацию, осуществлять выбор эффективных путей и средств</w:t>
      </w:r>
      <w:r>
        <w:rPr>
          <w:spacing w:val="74"/>
        </w:rPr>
        <w:t xml:space="preserve">  </w:t>
      </w:r>
      <w:r>
        <w:t>достижения</w:t>
      </w:r>
      <w:r>
        <w:rPr>
          <w:spacing w:val="77"/>
        </w:rPr>
        <w:t xml:space="preserve">  </w:t>
      </w:r>
      <w:r>
        <w:t>целей,</w:t>
      </w:r>
      <w:r>
        <w:rPr>
          <w:spacing w:val="77"/>
        </w:rPr>
        <w:t xml:space="preserve">  </w:t>
      </w:r>
      <w:r>
        <w:t>контролировать</w:t>
      </w:r>
      <w:r>
        <w:rPr>
          <w:spacing w:val="75"/>
        </w:rPr>
        <w:t xml:space="preserve">  </w:t>
      </w:r>
      <w:r>
        <w:t>и</w:t>
      </w:r>
      <w:r>
        <w:rPr>
          <w:spacing w:val="77"/>
        </w:rPr>
        <w:t xml:space="preserve">  </w:t>
      </w:r>
      <w:r>
        <w:t>оценивать</w:t>
      </w:r>
      <w:r>
        <w:rPr>
          <w:spacing w:val="75"/>
        </w:rPr>
        <w:t xml:space="preserve">  </w:t>
      </w:r>
      <w:r>
        <w:t>свои</w:t>
      </w:r>
      <w:r>
        <w:rPr>
          <w:spacing w:val="74"/>
        </w:rPr>
        <w:t xml:space="preserve">  </w:t>
      </w:r>
      <w:r>
        <w:t>действия,</w:t>
      </w:r>
      <w:r>
        <w:rPr>
          <w:spacing w:val="77"/>
        </w:rPr>
        <w:t xml:space="preserve">  </w:t>
      </w:r>
      <w:r>
        <w:t>вносить</w:t>
      </w:r>
    </w:p>
    <w:p w14:paraId="5C839D33" w14:textId="77777777" w:rsidR="00243EE0" w:rsidRDefault="00243EE0">
      <w:pPr>
        <w:pStyle w:val="a3"/>
        <w:sectPr w:rsidR="00243EE0">
          <w:pgSz w:w="11920" w:h="16840"/>
          <w:pgMar w:top="760" w:right="360" w:bottom="280" w:left="720" w:header="720" w:footer="720" w:gutter="0"/>
          <w:cols w:space="720"/>
        </w:sectPr>
      </w:pPr>
    </w:p>
    <w:p w14:paraId="4032A63D" w14:textId="77777777" w:rsidR="00243EE0" w:rsidRDefault="00000000">
      <w:pPr>
        <w:pStyle w:val="a3"/>
        <w:spacing w:before="63" w:line="275" w:lineRule="exact"/>
        <w:ind w:firstLine="0"/>
      </w:pPr>
      <w:r>
        <w:lastRenderedPageBreak/>
        <w:t>соответствующие</w:t>
      </w:r>
      <w:r>
        <w:rPr>
          <w:spacing w:val="-5"/>
        </w:rPr>
        <w:t xml:space="preserve"> </w:t>
      </w:r>
      <w:r>
        <w:t>коррективы</w:t>
      </w:r>
      <w:r>
        <w:rPr>
          <w:spacing w:val="-3"/>
        </w:rPr>
        <w:t xml:space="preserve"> </w:t>
      </w:r>
      <w:r>
        <w:t>в</w:t>
      </w:r>
      <w:r>
        <w:rPr>
          <w:spacing w:val="-4"/>
        </w:rPr>
        <w:t xml:space="preserve"> </w:t>
      </w:r>
      <w:r>
        <w:t>их</w:t>
      </w:r>
      <w:r>
        <w:rPr>
          <w:spacing w:val="-1"/>
        </w:rPr>
        <w:t xml:space="preserve"> </w:t>
      </w:r>
      <w:r>
        <w:rPr>
          <w:spacing w:val="-2"/>
        </w:rPr>
        <w:t>выполнение.</w:t>
      </w:r>
    </w:p>
    <w:p w14:paraId="72203D89" w14:textId="77777777" w:rsidR="00243EE0" w:rsidRDefault="00000000">
      <w:pPr>
        <w:pStyle w:val="a3"/>
        <w:ind w:right="487"/>
      </w:pPr>
      <w:r>
        <w:t>В сфере развития коммуникативных универсальных учебных действий приоритетное внимание уделяется формированию действий по организации и планированию учебного сотрудничества с учителем и сверстниками, умению работать в группе.</w:t>
      </w:r>
    </w:p>
    <w:p w14:paraId="59E5A6A1" w14:textId="77777777" w:rsidR="00243EE0" w:rsidRDefault="00000000">
      <w:pPr>
        <w:pStyle w:val="a3"/>
        <w:ind w:right="483"/>
      </w:pPr>
      <w:r>
        <w:t>В сфере развития познавательных универсальных учебных действий приоритетное</w:t>
      </w:r>
      <w:r>
        <w:rPr>
          <w:spacing w:val="80"/>
        </w:rPr>
        <w:t xml:space="preserve"> </w:t>
      </w:r>
      <w:r>
        <w:t>внимание уделяется формированию навыка работы с информацией. Ученики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5A36640D" w14:textId="77777777" w:rsidR="00243EE0" w:rsidRDefault="00000000">
      <w:pPr>
        <w:pStyle w:val="a3"/>
        <w:ind w:right="482"/>
      </w:pPr>
      <w:r>
        <w:t>Программа адресована учащимся 10-11 классов и сформирована с учетом психолого-педагогических особенностей развития подростков 15-18 лет, связанных: — с переходом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73A92056" w14:textId="77777777" w:rsidR="00243EE0" w:rsidRDefault="00000000">
      <w:pPr>
        <w:pStyle w:val="a5"/>
        <w:numPr>
          <w:ilvl w:val="0"/>
          <w:numId w:val="25"/>
        </w:numPr>
        <w:tabs>
          <w:tab w:val="left" w:pos="1177"/>
        </w:tabs>
        <w:ind w:right="488" w:firstLine="360"/>
        <w:rPr>
          <w:sz w:val="24"/>
        </w:rPr>
      </w:pPr>
      <w:r>
        <w:rPr>
          <w:sz w:val="24"/>
        </w:rPr>
        <w:t>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14:paraId="3A4A665F" w14:textId="77777777" w:rsidR="00243EE0" w:rsidRDefault="00000000">
      <w:pPr>
        <w:pStyle w:val="a5"/>
        <w:numPr>
          <w:ilvl w:val="0"/>
          <w:numId w:val="25"/>
        </w:numPr>
        <w:tabs>
          <w:tab w:val="left" w:pos="1177"/>
        </w:tabs>
        <w:ind w:right="487" w:firstLine="360"/>
        <w:rPr>
          <w:sz w:val="24"/>
        </w:rPr>
      </w:pPr>
      <w:r>
        <w:rPr>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w:t>
      </w:r>
      <w:r>
        <w:rPr>
          <w:spacing w:val="80"/>
          <w:sz w:val="24"/>
        </w:rPr>
        <w:t xml:space="preserve"> </w:t>
      </w:r>
      <w:r>
        <w:rPr>
          <w:sz w:val="24"/>
        </w:rPr>
        <w:t>окружающим миром;</w:t>
      </w:r>
    </w:p>
    <w:p w14:paraId="53463057" w14:textId="77777777" w:rsidR="00243EE0" w:rsidRDefault="00000000">
      <w:pPr>
        <w:pStyle w:val="a5"/>
        <w:numPr>
          <w:ilvl w:val="0"/>
          <w:numId w:val="25"/>
        </w:numPr>
        <w:tabs>
          <w:tab w:val="left" w:pos="1177"/>
        </w:tabs>
        <w:ind w:right="495" w:firstLine="360"/>
        <w:rPr>
          <w:sz w:val="24"/>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w:t>
      </w:r>
      <w:r>
        <w:rPr>
          <w:spacing w:val="80"/>
          <w:sz w:val="24"/>
        </w:rPr>
        <w:t xml:space="preserve"> </w:t>
      </w:r>
      <w:r>
        <w:rPr>
          <w:sz w:val="24"/>
        </w:rPr>
        <w:t>обучающихся с учителем и сверстниками;</w:t>
      </w:r>
    </w:p>
    <w:p w14:paraId="46B94DAD" w14:textId="77777777" w:rsidR="00243EE0" w:rsidRDefault="00000000">
      <w:pPr>
        <w:pStyle w:val="a3"/>
        <w:spacing w:before="1"/>
        <w:ind w:right="493"/>
      </w:pPr>
      <w:r>
        <w:t>Проектная деятельность включает проведение защиты проекта,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w:t>
      </w:r>
    </w:p>
    <w:p w14:paraId="4DE5B80B" w14:textId="77777777" w:rsidR="00243EE0" w:rsidRDefault="00000000">
      <w:pPr>
        <w:pStyle w:val="a3"/>
        <w:ind w:firstLine="0"/>
      </w:pPr>
      <w:r>
        <w:t>родители,</w:t>
      </w:r>
      <w:r>
        <w:rPr>
          <w:spacing w:val="-5"/>
        </w:rPr>
        <w:t xml:space="preserve"> </w:t>
      </w:r>
      <w:r>
        <w:t>увлеченные</w:t>
      </w:r>
      <w:r>
        <w:rPr>
          <w:spacing w:val="-6"/>
        </w:rPr>
        <w:t xml:space="preserve"> </w:t>
      </w:r>
      <w:r>
        <w:t>люди,</w:t>
      </w:r>
      <w:r>
        <w:rPr>
          <w:spacing w:val="-3"/>
        </w:rPr>
        <w:t xml:space="preserve"> </w:t>
      </w:r>
      <w:r>
        <w:t>а</w:t>
      </w:r>
      <w:r>
        <w:rPr>
          <w:spacing w:val="-7"/>
        </w:rPr>
        <w:t xml:space="preserve"> </w:t>
      </w:r>
      <w:r>
        <w:t>также</w:t>
      </w:r>
      <w:r>
        <w:rPr>
          <w:spacing w:val="-6"/>
        </w:rPr>
        <w:t xml:space="preserve"> </w:t>
      </w:r>
      <w:r>
        <w:t>другие</w:t>
      </w:r>
      <w:r>
        <w:rPr>
          <w:spacing w:val="-2"/>
        </w:rPr>
        <w:t xml:space="preserve"> </w:t>
      </w:r>
      <w:r>
        <w:rPr>
          <w:spacing w:val="-4"/>
        </w:rPr>
        <w:t>дети.</w:t>
      </w:r>
    </w:p>
    <w:p w14:paraId="00D261CE" w14:textId="77777777" w:rsidR="00243EE0" w:rsidRDefault="00000000">
      <w:pPr>
        <w:ind w:left="773"/>
        <w:rPr>
          <w:sz w:val="24"/>
        </w:rPr>
      </w:pPr>
      <w:r>
        <w:rPr>
          <w:b/>
          <w:sz w:val="24"/>
        </w:rPr>
        <w:t>Сроки</w:t>
      </w:r>
      <w:r>
        <w:rPr>
          <w:b/>
          <w:spacing w:val="-4"/>
          <w:sz w:val="24"/>
        </w:rPr>
        <w:t xml:space="preserve"> </w:t>
      </w:r>
      <w:r>
        <w:rPr>
          <w:b/>
          <w:sz w:val="24"/>
        </w:rPr>
        <w:t>реализации</w:t>
      </w:r>
      <w:r>
        <w:rPr>
          <w:b/>
          <w:spacing w:val="-4"/>
          <w:sz w:val="24"/>
        </w:rPr>
        <w:t xml:space="preserve"> </w:t>
      </w:r>
      <w:r>
        <w:rPr>
          <w:b/>
          <w:sz w:val="24"/>
        </w:rPr>
        <w:t>программы</w:t>
      </w:r>
      <w:r>
        <w:rPr>
          <w:sz w:val="24"/>
        </w:rPr>
        <w:t>:</w:t>
      </w:r>
      <w:r>
        <w:rPr>
          <w:spacing w:val="-4"/>
          <w:sz w:val="24"/>
        </w:rPr>
        <w:t xml:space="preserve"> </w:t>
      </w:r>
      <w:r>
        <w:rPr>
          <w:sz w:val="24"/>
        </w:rPr>
        <w:t>1</w:t>
      </w:r>
      <w:r>
        <w:rPr>
          <w:spacing w:val="-3"/>
          <w:sz w:val="24"/>
        </w:rPr>
        <w:t xml:space="preserve"> </w:t>
      </w:r>
      <w:r>
        <w:rPr>
          <w:spacing w:val="-5"/>
          <w:sz w:val="24"/>
        </w:rPr>
        <w:t>год</w:t>
      </w:r>
    </w:p>
    <w:p w14:paraId="21FECD37" w14:textId="77777777" w:rsidR="00243EE0" w:rsidRDefault="00000000">
      <w:pPr>
        <w:pStyle w:val="1"/>
        <w:spacing w:before="5" w:line="274" w:lineRule="exact"/>
        <w:ind w:left="773"/>
        <w:jc w:val="left"/>
      </w:pPr>
      <w:r>
        <w:rPr>
          <w:spacing w:val="-2"/>
        </w:rPr>
        <w:t>Планируемый</w:t>
      </w:r>
      <w:r>
        <w:rPr>
          <w:spacing w:val="3"/>
        </w:rPr>
        <w:t xml:space="preserve"> </w:t>
      </w:r>
      <w:r>
        <w:rPr>
          <w:spacing w:val="-2"/>
        </w:rPr>
        <w:t>результат</w:t>
      </w:r>
      <w:r>
        <w:rPr>
          <w:spacing w:val="3"/>
        </w:rPr>
        <w:t xml:space="preserve"> </w:t>
      </w:r>
      <w:r>
        <w:rPr>
          <w:spacing w:val="-2"/>
        </w:rPr>
        <w:t>освоения</w:t>
      </w:r>
      <w:r>
        <w:rPr>
          <w:spacing w:val="-1"/>
        </w:rPr>
        <w:t xml:space="preserve"> </w:t>
      </w:r>
      <w:r>
        <w:rPr>
          <w:spacing w:val="-2"/>
        </w:rPr>
        <w:t>программы.</w:t>
      </w:r>
    </w:p>
    <w:p w14:paraId="4713855B" w14:textId="77777777" w:rsidR="00243EE0" w:rsidRDefault="00000000">
      <w:pPr>
        <w:pStyle w:val="a3"/>
        <w:spacing w:line="274" w:lineRule="exact"/>
        <w:ind w:left="773" w:firstLine="0"/>
        <w:jc w:val="left"/>
      </w:pPr>
      <w:r>
        <w:t>Ученик</w:t>
      </w:r>
      <w:r>
        <w:rPr>
          <w:spacing w:val="-2"/>
        </w:rPr>
        <w:t xml:space="preserve"> научится:</w:t>
      </w:r>
    </w:p>
    <w:p w14:paraId="52EFD940" w14:textId="77777777" w:rsidR="00243EE0" w:rsidRDefault="00000000">
      <w:pPr>
        <w:pStyle w:val="a5"/>
        <w:numPr>
          <w:ilvl w:val="0"/>
          <w:numId w:val="24"/>
        </w:numPr>
        <w:tabs>
          <w:tab w:val="left" w:pos="1177"/>
        </w:tabs>
        <w:ind w:right="498" w:firstLine="360"/>
        <w:rPr>
          <w:sz w:val="24"/>
        </w:rPr>
      </w:pPr>
      <w:r>
        <w:rPr>
          <w:sz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566E3EAC" w14:textId="77777777" w:rsidR="00243EE0" w:rsidRDefault="00000000">
      <w:pPr>
        <w:pStyle w:val="a5"/>
        <w:numPr>
          <w:ilvl w:val="0"/>
          <w:numId w:val="24"/>
        </w:numPr>
        <w:tabs>
          <w:tab w:val="left" w:pos="1177"/>
        </w:tabs>
        <w:ind w:left="1177" w:hanging="404"/>
        <w:rPr>
          <w:sz w:val="24"/>
        </w:rPr>
      </w:pPr>
      <w:r>
        <w:rPr>
          <w:sz w:val="24"/>
        </w:rPr>
        <w:t>выбирать</w:t>
      </w:r>
      <w:r>
        <w:rPr>
          <w:spacing w:val="-10"/>
          <w:sz w:val="24"/>
        </w:rPr>
        <w:t xml:space="preserve"> </w:t>
      </w:r>
      <w:r>
        <w:rPr>
          <w:sz w:val="24"/>
        </w:rPr>
        <w:t>и</w:t>
      </w:r>
      <w:r>
        <w:rPr>
          <w:spacing w:val="-11"/>
          <w:sz w:val="24"/>
        </w:rPr>
        <w:t xml:space="preserve"> </w:t>
      </w:r>
      <w:r>
        <w:rPr>
          <w:sz w:val="24"/>
        </w:rPr>
        <w:t>использовать</w:t>
      </w:r>
      <w:r>
        <w:rPr>
          <w:spacing w:val="-10"/>
          <w:sz w:val="24"/>
        </w:rPr>
        <w:t xml:space="preserve"> </w:t>
      </w:r>
      <w:r>
        <w:rPr>
          <w:sz w:val="24"/>
        </w:rPr>
        <w:t>методы,</w:t>
      </w:r>
      <w:r>
        <w:rPr>
          <w:spacing w:val="-10"/>
          <w:sz w:val="24"/>
        </w:rPr>
        <w:t xml:space="preserve"> </w:t>
      </w:r>
      <w:r>
        <w:rPr>
          <w:sz w:val="24"/>
        </w:rPr>
        <w:t>релевантные</w:t>
      </w:r>
      <w:r>
        <w:rPr>
          <w:spacing w:val="-12"/>
          <w:sz w:val="24"/>
        </w:rPr>
        <w:t xml:space="preserve"> </w:t>
      </w:r>
      <w:r>
        <w:rPr>
          <w:sz w:val="24"/>
        </w:rPr>
        <w:t>рассматриваемой</w:t>
      </w:r>
      <w:r>
        <w:rPr>
          <w:spacing w:val="-7"/>
          <w:sz w:val="24"/>
        </w:rPr>
        <w:t xml:space="preserve"> </w:t>
      </w:r>
      <w:r>
        <w:rPr>
          <w:spacing w:val="-2"/>
          <w:sz w:val="24"/>
        </w:rPr>
        <w:t>проблеме;</w:t>
      </w:r>
    </w:p>
    <w:p w14:paraId="5E671ED4" w14:textId="77777777" w:rsidR="00243EE0" w:rsidRDefault="00000000">
      <w:pPr>
        <w:pStyle w:val="a5"/>
        <w:numPr>
          <w:ilvl w:val="0"/>
          <w:numId w:val="24"/>
        </w:numPr>
        <w:tabs>
          <w:tab w:val="left" w:pos="1177"/>
        </w:tabs>
        <w:ind w:right="491" w:firstLine="360"/>
        <w:rPr>
          <w:sz w:val="24"/>
        </w:rPr>
      </w:pPr>
      <w:r>
        <w:rPr>
          <w:sz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35169CC2" w14:textId="77777777" w:rsidR="00243EE0" w:rsidRDefault="00000000">
      <w:pPr>
        <w:pStyle w:val="a5"/>
        <w:numPr>
          <w:ilvl w:val="0"/>
          <w:numId w:val="24"/>
        </w:numPr>
        <w:tabs>
          <w:tab w:val="left" w:pos="1177"/>
        </w:tabs>
        <w:ind w:right="494" w:firstLine="360"/>
        <w:rPr>
          <w:sz w:val="24"/>
        </w:rPr>
      </w:pPr>
      <w:r>
        <w:rPr>
          <w:sz w:val="24"/>
        </w:rPr>
        <w:t>использовать такие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3F888DFA" w14:textId="77777777" w:rsidR="00243EE0" w:rsidRDefault="00000000">
      <w:pPr>
        <w:pStyle w:val="a5"/>
        <w:numPr>
          <w:ilvl w:val="0"/>
          <w:numId w:val="24"/>
        </w:numPr>
        <w:tabs>
          <w:tab w:val="left" w:pos="1118"/>
        </w:tabs>
        <w:ind w:left="1118" w:hanging="345"/>
        <w:rPr>
          <w:sz w:val="24"/>
        </w:rPr>
      </w:pPr>
      <w:r>
        <w:rPr>
          <w:sz w:val="24"/>
        </w:rPr>
        <w:t>использовать</w:t>
      </w:r>
      <w:r>
        <w:rPr>
          <w:spacing w:val="-7"/>
          <w:sz w:val="24"/>
        </w:rPr>
        <w:t xml:space="preserve"> </w:t>
      </w:r>
      <w:r>
        <w:rPr>
          <w:sz w:val="24"/>
        </w:rPr>
        <w:t>такие</w:t>
      </w:r>
      <w:r>
        <w:rPr>
          <w:spacing w:val="-7"/>
          <w:sz w:val="24"/>
        </w:rPr>
        <w:t xml:space="preserve"> </w:t>
      </w:r>
      <w:r>
        <w:rPr>
          <w:sz w:val="24"/>
        </w:rPr>
        <w:t>естественно-научные</w:t>
      </w:r>
      <w:r>
        <w:rPr>
          <w:spacing w:val="-5"/>
          <w:sz w:val="24"/>
        </w:rPr>
        <w:t xml:space="preserve"> </w:t>
      </w:r>
      <w:r>
        <w:rPr>
          <w:sz w:val="24"/>
        </w:rPr>
        <w:t>методы</w:t>
      </w:r>
      <w:r>
        <w:rPr>
          <w:spacing w:val="-7"/>
          <w:sz w:val="24"/>
        </w:rPr>
        <w:t xml:space="preserve"> </w:t>
      </w:r>
      <w:r>
        <w:rPr>
          <w:sz w:val="24"/>
        </w:rPr>
        <w:t>и</w:t>
      </w:r>
      <w:r>
        <w:rPr>
          <w:spacing w:val="-3"/>
          <w:sz w:val="24"/>
        </w:rPr>
        <w:t xml:space="preserve"> </w:t>
      </w:r>
      <w:r>
        <w:rPr>
          <w:sz w:val="24"/>
        </w:rPr>
        <w:t>приёмы,</w:t>
      </w:r>
      <w:r>
        <w:rPr>
          <w:spacing w:val="-6"/>
          <w:sz w:val="24"/>
        </w:rPr>
        <w:t xml:space="preserve"> </w:t>
      </w:r>
      <w:r>
        <w:rPr>
          <w:sz w:val="24"/>
        </w:rPr>
        <w:t>как</w:t>
      </w:r>
      <w:r>
        <w:rPr>
          <w:spacing w:val="-2"/>
          <w:sz w:val="24"/>
        </w:rPr>
        <w:t xml:space="preserve"> наблюдение,</w:t>
      </w:r>
    </w:p>
    <w:p w14:paraId="74BB7EF1" w14:textId="77777777" w:rsidR="00243EE0" w:rsidRDefault="00000000">
      <w:pPr>
        <w:pStyle w:val="a3"/>
        <w:ind w:right="490" w:firstLine="0"/>
      </w:pPr>
      <w:r>
        <w:t>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5801DC8F" w14:textId="77777777" w:rsidR="00243EE0" w:rsidRDefault="00000000">
      <w:pPr>
        <w:pStyle w:val="a5"/>
        <w:numPr>
          <w:ilvl w:val="0"/>
          <w:numId w:val="24"/>
        </w:numPr>
        <w:tabs>
          <w:tab w:val="left" w:pos="1177"/>
        </w:tabs>
        <w:spacing w:before="3"/>
        <w:ind w:right="495" w:firstLine="360"/>
        <w:rPr>
          <w:sz w:val="24"/>
        </w:rPr>
      </w:pPr>
      <w:r>
        <w:rPr>
          <w:sz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5A774146" w14:textId="77777777" w:rsidR="00243EE0" w:rsidRDefault="00000000">
      <w:pPr>
        <w:pStyle w:val="a5"/>
        <w:numPr>
          <w:ilvl w:val="0"/>
          <w:numId w:val="24"/>
        </w:numPr>
        <w:tabs>
          <w:tab w:val="left" w:pos="1177"/>
        </w:tabs>
        <w:ind w:right="496" w:firstLine="360"/>
        <w:rPr>
          <w:sz w:val="24"/>
        </w:rPr>
      </w:pPr>
      <w:r>
        <w:rPr>
          <w:sz w:val="24"/>
        </w:rPr>
        <w:t>ясно, логично и точно излагать свою точку зрения, использовать языковые средства, адекватные обсуждаемой проблеме;</w:t>
      </w:r>
    </w:p>
    <w:p w14:paraId="2C1006C7" w14:textId="77777777" w:rsidR="00243EE0" w:rsidRDefault="00000000">
      <w:pPr>
        <w:pStyle w:val="a5"/>
        <w:numPr>
          <w:ilvl w:val="0"/>
          <w:numId w:val="24"/>
        </w:numPr>
        <w:tabs>
          <w:tab w:val="left" w:pos="1117"/>
        </w:tabs>
        <w:ind w:right="498" w:firstLine="360"/>
        <w:rPr>
          <w:sz w:val="24"/>
        </w:rPr>
      </w:pPr>
      <w:r>
        <w:rPr>
          <w:sz w:val="24"/>
        </w:rPr>
        <w:t>отличать факты от суждений, мнений и оценок, критически относиться к суждениям, мнениям, оценкам, реконструировать их основания;</w:t>
      </w:r>
    </w:p>
    <w:p w14:paraId="7DE0CCCB" w14:textId="77777777" w:rsidR="00243EE0" w:rsidRDefault="00243EE0">
      <w:pPr>
        <w:pStyle w:val="a5"/>
        <w:rPr>
          <w:sz w:val="24"/>
        </w:rPr>
        <w:sectPr w:rsidR="00243EE0">
          <w:pgSz w:w="11920" w:h="16840"/>
          <w:pgMar w:top="760" w:right="360" w:bottom="280" w:left="720" w:header="720" w:footer="720" w:gutter="0"/>
          <w:cols w:space="720"/>
        </w:sectPr>
      </w:pPr>
    </w:p>
    <w:p w14:paraId="341D730B" w14:textId="77777777" w:rsidR="00243EE0" w:rsidRDefault="00000000">
      <w:pPr>
        <w:pStyle w:val="a5"/>
        <w:numPr>
          <w:ilvl w:val="0"/>
          <w:numId w:val="24"/>
        </w:numPr>
        <w:tabs>
          <w:tab w:val="left" w:pos="1121"/>
        </w:tabs>
        <w:spacing w:before="63" w:line="275" w:lineRule="exact"/>
        <w:ind w:left="1121" w:hanging="348"/>
        <w:jc w:val="left"/>
        <w:rPr>
          <w:sz w:val="24"/>
        </w:rPr>
      </w:pPr>
      <w:r>
        <w:rPr>
          <w:sz w:val="24"/>
        </w:rPr>
        <w:lastRenderedPageBreak/>
        <w:t>видеть</w:t>
      </w:r>
      <w:r>
        <w:rPr>
          <w:spacing w:val="-7"/>
          <w:sz w:val="24"/>
        </w:rPr>
        <w:t xml:space="preserve"> </w:t>
      </w:r>
      <w:r>
        <w:rPr>
          <w:sz w:val="24"/>
        </w:rPr>
        <w:t>и</w:t>
      </w:r>
      <w:r>
        <w:rPr>
          <w:spacing w:val="-7"/>
          <w:sz w:val="24"/>
        </w:rPr>
        <w:t xml:space="preserve"> </w:t>
      </w:r>
      <w:r>
        <w:rPr>
          <w:sz w:val="24"/>
        </w:rPr>
        <w:t>комментировать</w:t>
      </w:r>
      <w:r>
        <w:rPr>
          <w:spacing w:val="-2"/>
          <w:sz w:val="24"/>
        </w:rPr>
        <w:t xml:space="preserve"> </w:t>
      </w:r>
      <w:r>
        <w:rPr>
          <w:sz w:val="24"/>
        </w:rPr>
        <w:t>связь</w:t>
      </w:r>
      <w:r>
        <w:rPr>
          <w:spacing w:val="-7"/>
          <w:sz w:val="24"/>
        </w:rPr>
        <w:t xml:space="preserve"> </w:t>
      </w:r>
      <w:r>
        <w:rPr>
          <w:sz w:val="24"/>
        </w:rPr>
        <w:t>научного</w:t>
      </w:r>
      <w:r>
        <w:rPr>
          <w:spacing w:val="-7"/>
          <w:sz w:val="24"/>
        </w:rPr>
        <w:t xml:space="preserve"> </w:t>
      </w:r>
      <w:r>
        <w:rPr>
          <w:sz w:val="24"/>
        </w:rPr>
        <w:t>знания</w:t>
      </w:r>
      <w:r>
        <w:rPr>
          <w:spacing w:val="-4"/>
          <w:sz w:val="24"/>
        </w:rPr>
        <w:t xml:space="preserve"> </w:t>
      </w:r>
      <w:r>
        <w:rPr>
          <w:sz w:val="24"/>
        </w:rPr>
        <w:t>и</w:t>
      </w:r>
      <w:r>
        <w:rPr>
          <w:spacing w:val="-5"/>
          <w:sz w:val="24"/>
        </w:rPr>
        <w:t xml:space="preserve"> </w:t>
      </w:r>
      <w:r>
        <w:rPr>
          <w:sz w:val="24"/>
        </w:rPr>
        <w:t xml:space="preserve">ценностных </w:t>
      </w:r>
      <w:r>
        <w:rPr>
          <w:spacing w:val="-2"/>
          <w:sz w:val="24"/>
        </w:rPr>
        <w:t>установок,</w:t>
      </w:r>
    </w:p>
    <w:p w14:paraId="68D34B07" w14:textId="77777777" w:rsidR="00243EE0" w:rsidRDefault="00000000">
      <w:pPr>
        <w:pStyle w:val="a3"/>
        <w:ind w:firstLine="0"/>
        <w:jc w:val="left"/>
      </w:pPr>
      <w:r>
        <w:t>моральных</w:t>
      </w:r>
      <w:r>
        <w:rPr>
          <w:spacing w:val="-3"/>
        </w:rPr>
        <w:t xml:space="preserve"> </w:t>
      </w:r>
      <w:r>
        <w:t>суждений</w:t>
      </w:r>
      <w:r>
        <w:rPr>
          <w:spacing w:val="-4"/>
        </w:rPr>
        <w:t xml:space="preserve"> </w:t>
      </w:r>
      <w:r>
        <w:t>при</w:t>
      </w:r>
      <w:r>
        <w:rPr>
          <w:spacing w:val="-4"/>
        </w:rPr>
        <w:t xml:space="preserve"> </w:t>
      </w:r>
      <w:r>
        <w:t>получении,</w:t>
      </w:r>
      <w:r>
        <w:rPr>
          <w:spacing w:val="-4"/>
        </w:rPr>
        <w:t xml:space="preserve"> </w:t>
      </w:r>
      <w:r>
        <w:t>распространении</w:t>
      </w:r>
      <w:r>
        <w:rPr>
          <w:spacing w:val="-6"/>
        </w:rPr>
        <w:t xml:space="preserve"> </w:t>
      </w:r>
      <w:r>
        <w:t>и</w:t>
      </w:r>
      <w:r>
        <w:rPr>
          <w:spacing w:val="-4"/>
        </w:rPr>
        <w:t xml:space="preserve"> </w:t>
      </w:r>
      <w:r>
        <w:t>применении</w:t>
      </w:r>
      <w:r>
        <w:rPr>
          <w:spacing w:val="-6"/>
        </w:rPr>
        <w:t xml:space="preserve"> </w:t>
      </w:r>
      <w:r>
        <w:t>научного</w:t>
      </w:r>
      <w:r>
        <w:rPr>
          <w:spacing w:val="-4"/>
        </w:rPr>
        <w:t xml:space="preserve"> </w:t>
      </w:r>
      <w:r>
        <w:t>знания.</w:t>
      </w:r>
      <w:r>
        <w:rPr>
          <w:spacing w:val="-4"/>
        </w:rPr>
        <w:t xml:space="preserve"> </w:t>
      </w:r>
      <w:r>
        <w:t>Ученик получит возможность научиться:</w:t>
      </w:r>
    </w:p>
    <w:p w14:paraId="0CF24A2D" w14:textId="77777777" w:rsidR="00243EE0" w:rsidRDefault="00000000">
      <w:pPr>
        <w:pStyle w:val="a5"/>
        <w:numPr>
          <w:ilvl w:val="0"/>
          <w:numId w:val="24"/>
        </w:numPr>
        <w:tabs>
          <w:tab w:val="left" w:pos="1181"/>
        </w:tabs>
        <w:ind w:right="529" w:firstLine="360"/>
        <w:jc w:val="left"/>
        <w:rPr>
          <w:sz w:val="24"/>
        </w:rPr>
      </w:pPr>
      <w:r>
        <w:rPr>
          <w:sz w:val="24"/>
        </w:rPr>
        <w:t>самостоятельно</w:t>
      </w:r>
      <w:r>
        <w:rPr>
          <w:spacing w:val="-7"/>
          <w:sz w:val="24"/>
        </w:rPr>
        <w:t xml:space="preserve"> </w:t>
      </w:r>
      <w:r>
        <w:rPr>
          <w:sz w:val="24"/>
        </w:rPr>
        <w:t>задумывать,</w:t>
      </w:r>
      <w:r>
        <w:rPr>
          <w:spacing w:val="-9"/>
          <w:sz w:val="24"/>
        </w:rPr>
        <w:t xml:space="preserve"> </w:t>
      </w:r>
      <w:r>
        <w:rPr>
          <w:sz w:val="24"/>
        </w:rPr>
        <w:t>планировать</w:t>
      </w:r>
      <w:r>
        <w:rPr>
          <w:spacing w:val="-8"/>
          <w:sz w:val="24"/>
        </w:rPr>
        <w:t xml:space="preserve"> </w:t>
      </w:r>
      <w:r>
        <w:rPr>
          <w:sz w:val="24"/>
        </w:rPr>
        <w:t>и</w:t>
      </w:r>
      <w:r>
        <w:rPr>
          <w:spacing w:val="-9"/>
          <w:sz w:val="24"/>
        </w:rPr>
        <w:t xml:space="preserve"> </w:t>
      </w:r>
      <w:r>
        <w:rPr>
          <w:sz w:val="24"/>
        </w:rPr>
        <w:t>выполнять</w:t>
      </w:r>
      <w:r>
        <w:rPr>
          <w:spacing w:val="-4"/>
          <w:sz w:val="24"/>
        </w:rPr>
        <w:t xml:space="preserve"> </w:t>
      </w:r>
      <w:r>
        <w:rPr>
          <w:sz w:val="24"/>
        </w:rPr>
        <w:t>учебное</w:t>
      </w:r>
      <w:r>
        <w:rPr>
          <w:spacing w:val="-12"/>
          <w:sz w:val="24"/>
        </w:rPr>
        <w:t xml:space="preserve"> </w:t>
      </w:r>
      <w:r>
        <w:rPr>
          <w:sz w:val="24"/>
        </w:rPr>
        <w:t>исследование,</w:t>
      </w:r>
      <w:r>
        <w:rPr>
          <w:spacing w:val="-7"/>
          <w:sz w:val="24"/>
        </w:rPr>
        <w:t xml:space="preserve"> </w:t>
      </w:r>
      <w:r>
        <w:rPr>
          <w:sz w:val="24"/>
        </w:rPr>
        <w:t>учебный</w:t>
      </w:r>
      <w:r>
        <w:rPr>
          <w:spacing w:val="-9"/>
          <w:sz w:val="24"/>
        </w:rPr>
        <w:t xml:space="preserve"> </w:t>
      </w:r>
      <w:r>
        <w:rPr>
          <w:sz w:val="24"/>
        </w:rPr>
        <w:t>и социальный проект;</w:t>
      </w:r>
    </w:p>
    <w:p w14:paraId="461452C6" w14:textId="77777777" w:rsidR="00243EE0" w:rsidRDefault="00000000">
      <w:pPr>
        <w:pStyle w:val="a5"/>
        <w:numPr>
          <w:ilvl w:val="0"/>
          <w:numId w:val="24"/>
        </w:numPr>
        <w:tabs>
          <w:tab w:val="left" w:pos="1181"/>
        </w:tabs>
        <w:ind w:left="1181"/>
        <w:jc w:val="left"/>
        <w:rPr>
          <w:sz w:val="24"/>
        </w:rPr>
      </w:pPr>
      <w:r>
        <w:rPr>
          <w:sz w:val="24"/>
        </w:rPr>
        <w:t>использовать</w:t>
      </w:r>
      <w:r>
        <w:rPr>
          <w:spacing w:val="-6"/>
          <w:sz w:val="24"/>
        </w:rPr>
        <w:t xml:space="preserve"> </w:t>
      </w:r>
      <w:r>
        <w:rPr>
          <w:sz w:val="24"/>
        </w:rPr>
        <w:t>догадку,</w:t>
      </w:r>
      <w:r>
        <w:rPr>
          <w:spacing w:val="-11"/>
          <w:sz w:val="24"/>
        </w:rPr>
        <w:t xml:space="preserve"> </w:t>
      </w:r>
      <w:r>
        <w:rPr>
          <w:sz w:val="24"/>
        </w:rPr>
        <w:t>озарение,</w:t>
      </w:r>
      <w:r>
        <w:rPr>
          <w:spacing w:val="-7"/>
          <w:sz w:val="24"/>
        </w:rPr>
        <w:t xml:space="preserve"> </w:t>
      </w:r>
      <w:r>
        <w:rPr>
          <w:spacing w:val="-2"/>
          <w:sz w:val="24"/>
        </w:rPr>
        <w:t>интуицию;</w:t>
      </w:r>
    </w:p>
    <w:p w14:paraId="14B85923" w14:textId="77777777" w:rsidR="00243EE0" w:rsidRDefault="00000000">
      <w:pPr>
        <w:pStyle w:val="a5"/>
        <w:numPr>
          <w:ilvl w:val="0"/>
          <w:numId w:val="24"/>
        </w:numPr>
        <w:tabs>
          <w:tab w:val="left" w:pos="1181"/>
        </w:tabs>
        <w:ind w:right="635" w:firstLine="360"/>
        <w:jc w:val="left"/>
        <w:rPr>
          <w:sz w:val="24"/>
        </w:rPr>
      </w:pPr>
      <w:r>
        <w:rPr>
          <w:sz w:val="24"/>
        </w:rPr>
        <w:t>использовать</w:t>
      </w:r>
      <w:r>
        <w:rPr>
          <w:spacing w:val="80"/>
          <w:sz w:val="24"/>
        </w:rPr>
        <w:t xml:space="preserve"> </w:t>
      </w:r>
      <w:r>
        <w:rPr>
          <w:sz w:val="24"/>
        </w:rPr>
        <w:t>такие</w:t>
      </w:r>
      <w:r>
        <w:rPr>
          <w:spacing w:val="80"/>
          <w:sz w:val="24"/>
        </w:rPr>
        <w:t xml:space="preserve"> </w:t>
      </w:r>
      <w:r>
        <w:rPr>
          <w:sz w:val="24"/>
        </w:rPr>
        <w:t>математические</w:t>
      </w:r>
      <w:r>
        <w:rPr>
          <w:spacing w:val="80"/>
          <w:sz w:val="24"/>
        </w:rPr>
        <w:t xml:space="preserve"> </w:t>
      </w:r>
      <w:r>
        <w:rPr>
          <w:sz w:val="24"/>
        </w:rPr>
        <w:t>методы</w:t>
      </w:r>
      <w:r>
        <w:rPr>
          <w:spacing w:val="80"/>
          <w:sz w:val="24"/>
        </w:rPr>
        <w:t xml:space="preserve"> </w:t>
      </w:r>
      <w:r>
        <w:rPr>
          <w:sz w:val="24"/>
        </w:rPr>
        <w:t>и</w:t>
      </w:r>
      <w:r>
        <w:rPr>
          <w:spacing w:val="80"/>
          <w:sz w:val="24"/>
        </w:rPr>
        <w:t xml:space="preserve"> </w:t>
      </w:r>
      <w:r>
        <w:rPr>
          <w:sz w:val="24"/>
        </w:rPr>
        <w:t>приёмы,</w:t>
      </w:r>
      <w:r>
        <w:rPr>
          <w:spacing w:val="80"/>
          <w:sz w:val="24"/>
        </w:rPr>
        <w:t xml:space="preserve"> </w:t>
      </w:r>
      <w:r>
        <w:rPr>
          <w:sz w:val="24"/>
        </w:rPr>
        <w:t>как</w:t>
      </w:r>
      <w:r>
        <w:rPr>
          <w:spacing w:val="80"/>
          <w:sz w:val="24"/>
        </w:rPr>
        <w:t xml:space="preserve"> </w:t>
      </w:r>
      <w:r>
        <w:rPr>
          <w:sz w:val="24"/>
        </w:rPr>
        <w:t>перебор</w:t>
      </w:r>
      <w:r>
        <w:rPr>
          <w:spacing w:val="80"/>
          <w:sz w:val="24"/>
        </w:rPr>
        <w:t xml:space="preserve"> </w:t>
      </w:r>
      <w:r>
        <w:rPr>
          <w:sz w:val="24"/>
        </w:rPr>
        <w:t>логических возможностей, моделирование;</w:t>
      </w:r>
    </w:p>
    <w:p w14:paraId="7F405A12" w14:textId="77777777" w:rsidR="00243EE0" w:rsidRDefault="00000000">
      <w:pPr>
        <w:pStyle w:val="a5"/>
        <w:numPr>
          <w:ilvl w:val="0"/>
          <w:numId w:val="24"/>
        </w:numPr>
        <w:tabs>
          <w:tab w:val="left" w:pos="1181"/>
        </w:tabs>
        <w:ind w:right="701" w:firstLine="360"/>
        <w:jc w:val="left"/>
        <w:rPr>
          <w:sz w:val="24"/>
        </w:rPr>
      </w:pPr>
      <w:r>
        <w:rPr>
          <w:sz w:val="24"/>
        </w:rPr>
        <w:t>использовать</w:t>
      </w:r>
      <w:r>
        <w:rPr>
          <w:spacing w:val="39"/>
          <w:sz w:val="24"/>
        </w:rPr>
        <w:t xml:space="preserve"> </w:t>
      </w:r>
      <w:r>
        <w:rPr>
          <w:sz w:val="24"/>
        </w:rPr>
        <w:t>такие</w:t>
      </w:r>
      <w:r>
        <w:rPr>
          <w:spacing w:val="36"/>
          <w:sz w:val="24"/>
        </w:rPr>
        <w:t xml:space="preserve"> </w:t>
      </w:r>
      <w:r>
        <w:rPr>
          <w:sz w:val="24"/>
        </w:rPr>
        <w:t>естественно-научные</w:t>
      </w:r>
      <w:r>
        <w:rPr>
          <w:spacing w:val="37"/>
          <w:sz w:val="24"/>
        </w:rPr>
        <w:t xml:space="preserve"> </w:t>
      </w:r>
      <w:r>
        <w:rPr>
          <w:sz w:val="24"/>
        </w:rPr>
        <w:t>методы</w:t>
      </w:r>
      <w:r>
        <w:rPr>
          <w:spacing w:val="36"/>
          <w:sz w:val="24"/>
        </w:rPr>
        <w:t xml:space="preserve"> </w:t>
      </w:r>
      <w:r>
        <w:rPr>
          <w:sz w:val="24"/>
        </w:rPr>
        <w:t>и</w:t>
      </w:r>
      <w:r>
        <w:rPr>
          <w:spacing w:val="35"/>
          <w:sz w:val="24"/>
        </w:rPr>
        <w:t xml:space="preserve"> </w:t>
      </w:r>
      <w:r>
        <w:rPr>
          <w:sz w:val="24"/>
        </w:rPr>
        <w:t>приёмы,</w:t>
      </w:r>
      <w:r>
        <w:rPr>
          <w:spacing w:val="37"/>
          <w:sz w:val="24"/>
        </w:rPr>
        <w:t xml:space="preserve"> </w:t>
      </w:r>
      <w:r>
        <w:rPr>
          <w:sz w:val="24"/>
        </w:rPr>
        <w:t>как</w:t>
      </w:r>
      <w:r>
        <w:rPr>
          <w:spacing w:val="38"/>
          <w:sz w:val="24"/>
        </w:rPr>
        <w:t xml:space="preserve"> </w:t>
      </w:r>
      <w:r>
        <w:rPr>
          <w:sz w:val="24"/>
        </w:rPr>
        <w:t>абстрагирование</w:t>
      </w:r>
      <w:r>
        <w:rPr>
          <w:spacing w:val="36"/>
          <w:sz w:val="24"/>
        </w:rPr>
        <w:t xml:space="preserve"> </w:t>
      </w:r>
      <w:r>
        <w:rPr>
          <w:sz w:val="24"/>
        </w:rPr>
        <w:t>от привходящих факторов, проверка на совместимость с другими известными фактами;</w:t>
      </w:r>
    </w:p>
    <w:p w14:paraId="62CC53E1" w14:textId="77777777" w:rsidR="00243EE0" w:rsidRDefault="00000000">
      <w:pPr>
        <w:pStyle w:val="a5"/>
        <w:numPr>
          <w:ilvl w:val="0"/>
          <w:numId w:val="24"/>
        </w:numPr>
        <w:tabs>
          <w:tab w:val="left" w:pos="1178"/>
        </w:tabs>
        <w:ind w:right="495" w:firstLine="360"/>
        <w:jc w:val="left"/>
        <w:rPr>
          <w:sz w:val="24"/>
        </w:rPr>
      </w:pPr>
      <w:r>
        <w:rPr>
          <w:sz w:val="24"/>
        </w:rPr>
        <w:t>использовать</w:t>
      </w:r>
      <w:r>
        <w:rPr>
          <w:spacing w:val="40"/>
          <w:sz w:val="24"/>
        </w:rPr>
        <w:t xml:space="preserve"> </w:t>
      </w:r>
      <w:r>
        <w:rPr>
          <w:sz w:val="24"/>
        </w:rPr>
        <w:t>некоторые</w:t>
      </w:r>
      <w:r>
        <w:rPr>
          <w:spacing w:val="40"/>
          <w:sz w:val="24"/>
        </w:rPr>
        <w:t xml:space="preserve"> </w:t>
      </w:r>
      <w:r>
        <w:rPr>
          <w:sz w:val="24"/>
        </w:rPr>
        <w:t>методы</w:t>
      </w:r>
      <w:r>
        <w:rPr>
          <w:spacing w:val="40"/>
          <w:sz w:val="24"/>
        </w:rPr>
        <w:t xml:space="preserve"> </w:t>
      </w:r>
      <w:r>
        <w:rPr>
          <w:sz w:val="24"/>
        </w:rPr>
        <w:t>получения</w:t>
      </w:r>
      <w:r>
        <w:rPr>
          <w:spacing w:val="40"/>
          <w:sz w:val="24"/>
        </w:rPr>
        <w:t xml:space="preserve"> </w:t>
      </w:r>
      <w:r>
        <w:rPr>
          <w:sz w:val="24"/>
        </w:rPr>
        <w:t>знаний,</w:t>
      </w:r>
      <w:r>
        <w:rPr>
          <w:spacing w:val="40"/>
          <w:sz w:val="24"/>
        </w:rPr>
        <w:t xml:space="preserve"> </w:t>
      </w:r>
      <w:r>
        <w:rPr>
          <w:sz w:val="24"/>
        </w:rPr>
        <w:t>характерные</w:t>
      </w:r>
      <w:r>
        <w:rPr>
          <w:spacing w:val="40"/>
          <w:sz w:val="24"/>
        </w:rPr>
        <w:t xml:space="preserve"> </w:t>
      </w:r>
      <w:r>
        <w:rPr>
          <w:sz w:val="24"/>
        </w:rPr>
        <w:t>для</w:t>
      </w:r>
      <w:r>
        <w:rPr>
          <w:spacing w:val="40"/>
          <w:sz w:val="24"/>
        </w:rPr>
        <w:t xml:space="preserve"> </w:t>
      </w:r>
      <w:r>
        <w:rPr>
          <w:sz w:val="24"/>
        </w:rPr>
        <w:t>социальных</w:t>
      </w:r>
      <w:r>
        <w:rPr>
          <w:spacing w:val="40"/>
          <w:sz w:val="24"/>
        </w:rPr>
        <w:t xml:space="preserve"> </w:t>
      </w:r>
      <w:r>
        <w:rPr>
          <w:sz w:val="24"/>
        </w:rPr>
        <w:t>и</w:t>
      </w:r>
      <w:r>
        <w:rPr>
          <w:spacing w:val="40"/>
          <w:sz w:val="24"/>
        </w:rPr>
        <w:t xml:space="preserve"> </w:t>
      </w:r>
      <w:r>
        <w:rPr>
          <w:sz w:val="24"/>
        </w:rPr>
        <w:t>исторических наук: анкетирование, моделирование, поиск исторических образцов;</w:t>
      </w:r>
    </w:p>
    <w:p w14:paraId="53BADBF1" w14:textId="77777777" w:rsidR="00243EE0" w:rsidRDefault="00000000">
      <w:pPr>
        <w:pStyle w:val="a5"/>
        <w:numPr>
          <w:ilvl w:val="0"/>
          <w:numId w:val="24"/>
        </w:numPr>
        <w:tabs>
          <w:tab w:val="left" w:pos="1177"/>
        </w:tabs>
        <w:ind w:right="492" w:firstLine="360"/>
        <w:rPr>
          <w:sz w:val="24"/>
        </w:rPr>
      </w:pPr>
      <w:r>
        <w:rPr>
          <w:sz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42949A65" w14:textId="77777777" w:rsidR="00243EE0" w:rsidRDefault="00000000">
      <w:pPr>
        <w:pStyle w:val="a5"/>
        <w:numPr>
          <w:ilvl w:val="0"/>
          <w:numId w:val="24"/>
        </w:numPr>
        <w:tabs>
          <w:tab w:val="left" w:pos="1177"/>
        </w:tabs>
        <w:ind w:right="495" w:firstLine="360"/>
        <w:rPr>
          <w:sz w:val="24"/>
        </w:rPr>
      </w:pPr>
      <w:r>
        <w:rPr>
          <w:sz w:val="24"/>
        </w:rPr>
        <w:t>целенаправленно и осознанно развивать свои коммуникативные способности, осваивать новые языковые средства;</w:t>
      </w:r>
    </w:p>
    <w:p w14:paraId="59F3F978" w14:textId="77777777" w:rsidR="00243EE0" w:rsidRDefault="00000000">
      <w:pPr>
        <w:pStyle w:val="a5"/>
        <w:numPr>
          <w:ilvl w:val="0"/>
          <w:numId w:val="24"/>
        </w:numPr>
        <w:tabs>
          <w:tab w:val="left" w:pos="1177"/>
        </w:tabs>
        <w:ind w:right="494" w:firstLine="360"/>
        <w:rPr>
          <w:sz w:val="24"/>
        </w:rPr>
      </w:pPr>
      <w:r>
        <w:rPr>
          <w:sz w:val="24"/>
        </w:rPr>
        <w:t>осознавать свою ответственность за достоверность полученных знаний, за качество выполненного проекта.</w:t>
      </w:r>
    </w:p>
    <w:p w14:paraId="7FB65631" w14:textId="77777777" w:rsidR="00243EE0" w:rsidRDefault="00000000">
      <w:pPr>
        <w:pStyle w:val="1"/>
        <w:spacing w:before="5" w:line="274" w:lineRule="exact"/>
        <w:ind w:left="773"/>
      </w:pPr>
      <w:r>
        <w:t>Основные</w:t>
      </w:r>
      <w:r>
        <w:rPr>
          <w:spacing w:val="-5"/>
        </w:rPr>
        <w:t xml:space="preserve"> </w:t>
      </w:r>
      <w:r>
        <w:t>разделы</w:t>
      </w:r>
      <w:r>
        <w:rPr>
          <w:spacing w:val="-1"/>
        </w:rPr>
        <w:t xml:space="preserve"> </w:t>
      </w:r>
      <w:r>
        <w:rPr>
          <w:spacing w:val="-2"/>
        </w:rPr>
        <w:t>программы</w:t>
      </w:r>
    </w:p>
    <w:p w14:paraId="1115A1B2" w14:textId="77777777" w:rsidR="00243EE0" w:rsidRDefault="00000000">
      <w:pPr>
        <w:pStyle w:val="a3"/>
        <w:ind w:right="491"/>
      </w:pPr>
      <w:r>
        <w:t>Изучение практики применения в образовательных целях методов самостоятельного исследовательского поиска убеждает в том, что современный подход к решению этой задачи страдает некоторой односторонностью. Так, современные технологии исследовательского обучения учащихся предполагают в основном лишь различные варианты включения ребенка в собственную исследовательскую практику. Большинство педагогов начальной, средней школ и тем более высших учебных заведений убеждены, что стоит только загрузить учащегося задачей проведения собственного исследования или выполнения творческого проекта, как работа</w:t>
      </w:r>
      <w:r>
        <w:rPr>
          <w:spacing w:val="40"/>
        </w:rPr>
        <w:t xml:space="preserve"> </w:t>
      </w:r>
      <w:r>
        <w:t>пойдет полным ходом. Считается, что, получив возможность проводить собственные учебные исследования, ребенок сам научится это делать. Однако ни младший школьник, ни учащийся неполной средней школы, ни старшеклассник никакого исследования провести не смогут, если их этому специально не учить. Можно, конечно, попытаться обучать этому в ходе самого процесса исследовательского поиска, но значительно эффективнее в этом плане специальный тренинг по развитию исследовательских способностей учащихся. Кроме того, любая учебная деятельность, и учебно-исследовательская здесь не может быть исключением, требует особой системы поддержки и контроля качества. Она предполагает разработку содержания, форм организации и методов оценки результатов.</w:t>
      </w:r>
    </w:p>
    <w:p w14:paraId="05E8E1F0" w14:textId="77777777" w:rsidR="00243EE0" w:rsidRDefault="00000000">
      <w:pPr>
        <w:pStyle w:val="a3"/>
        <w:ind w:right="568"/>
        <w:jc w:val="left"/>
      </w:pPr>
      <w:r>
        <w:t>Предполагаемая</w:t>
      </w:r>
      <w:r>
        <w:rPr>
          <w:spacing w:val="40"/>
        </w:rPr>
        <w:t xml:space="preserve"> </w:t>
      </w:r>
      <w:r>
        <w:t>программа</w:t>
      </w:r>
      <w:r>
        <w:rPr>
          <w:spacing w:val="40"/>
        </w:rPr>
        <w:t xml:space="preserve"> </w:t>
      </w:r>
      <w:r>
        <w:t>учебно-исследовательской</w:t>
      </w:r>
      <w:r>
        <w:rPr>
          <w:spacing w:val="40"/>
        </w:rPr>
        <w:t xml:space="preserve"> </w:t>
      </w:r>
      <w:r>
        <w:t>деятельности</w:t>
      </w:r>
      <w:r>
        <w:rPr>
          <w:spacing w:val="40"/>
        </w:rPr>
        <w:t xml:space="preserve"> </w:t>
      </w:r>
      <w:r>
        <w:t>учащихся</w:t>
      </w:r>
      <w:r>
        <w:rPr>
          <w:spacing w:val="40"/>
        </w:rPr>
        <w:t xml:space="preserve"> </w:t>
      </w:r>
      <w:r>
        <w:t>включает три относительно самостоятельные подпрограммы:</w:t>
      </w:r>
    </w:p>
    <w:p w14:paraId="52307779" w14:textId="77777777" w:rsidR="00243EE0" w:rsidRDefault="00000000">
      <w:pPr>
        <w:pStyle w:val="a3"/>
        <w:ind w:left="773" w:firstLine="0"/>
        <w:jc w:val="left"/>
      </w:pPr>
      <w:r>
        <w:t>-тренинг</w:t>
      </w:r>
      <w:r>
        <w:rPr>
          <w:spacing w:val="-10"/>
        </w:rPr>
        <w:t xml:space="preserve"> </w:t>
      </w:r>
      <w:r>
        <w:t>исследовательских</w:t>
      </w:r>
      <w:r>
        <w:rPr>
          <w:spacing w:val="-9"/>
        </w:rPr>
        <w:t xml:space="preserve"> </w:t>
      </w:r>
      <w:r>
        <w:rPr>
          <w:spacing w:val="-2"/>
        </w:rPr>
        <w:t>способностей;</w:t>
      </w:r>
    </w:p>
    <w:p w14:paraId="28643B25" w14:textId="77777777" w:rsidR="00243EE0" w:rsidRDefault="00000000">
      <w:pPr>
        <w:pStyle w:val="a3"/>
        <w:ind w:left="773" w:firstLine="0"/>
        <w:jc w:val="left"/>
      </w:pPr>
      <w:r>
        <w:t>-самостоятельная</w:t>
      </w:r>
      <w:r>
        <w:rPr>
          <w:spacing w:val="-7"/>
        </w:rPr>
        <w:t xml:space="preserve"> </w:t>
      </w:r>
      <w:r>
        <w:t>исследовательская</w:t>
      </w:r>
      <w:r>
        <w:rPr>
          <w:spacing w:val="-7"/>
        </w:rPr>
        <w:t xml:space="preserve"> </w:t>
      </w:r>
      <w:r>
        <w:rPr>
          <w:spacing w:val="-2"/>
        </w:rPr>
        <w:t>практика;</w:t>
      </w:r>
    </w:p>
    <w:p w14:paraId="283DBA48" w14:textId="77777777" w:rsidR="00243EE0" w:rsidRDefault="00000000">
      <w:pPr>
        <w:pStyle w:val="a5"/>
        <w:numPr>
          <w:ilvl w:val="1"/>
          <w:numId w:val="26"/>
        </w:numPr>
        <w:tabs>
          <w:tab w:val="left" w:pos="908"/>
        </w:tabs>
        <w:ind w:left="908" w:hanging="135"/>
        <w:jc w:val="left"/>
        <w:rPr>
          <w:sz w:val="24"/>
        </w:rPr>
      </w:pPr>
      <w:r>
        <w:rPr>
          <w:spacing w:val="-2"/>
          <w:sz w:val="24"/>
        </w:rPr>
        <w:t>мониторинг</w:t>
      </w:r>
      <w:r>
        <w:rPr>
          <w:spacing w:val="7"/>
          <w:sz w:val="24"/>
        </w:rPr>
        <w:t xml:space="preserve"> </w:t>
      </w:r>
      <w:r>
        <w:rPr>
          <w:spacing w:val="-2"/>
          <w:sz w:val="24"/>
        </w:rPr>
        <w:t>исследовательской</w:t>
      </w:r>
      <w:r>
        <w:rPr>
          <w:spacing w:val="10"/>
          <w:sz w:val="24"/>
        </w:rPr>
        <w:t xml:space="preserve"> </w:t>
      </w:r>
      <w:r>
        <w:rPr>
          <w:spacing w:val="-2"/>
          <w:sz w:val="24"/>
        </w:rPr>
        <w:t>деятельности.</w:t>
      </w:r>
    </w:p>
    <w:p w14:paraId="63202CB4" w14:textId="77777777" w:rsidR="00243EE0" w:rsidRDefault="00000000">
      <w:pPr>
        <w:pStyle w:val="1"/>
        <w:spacing w:before="4" w:line="274" w:lineRule="exact"/>
        <w:ind w:left="773"/>
        <w:jc w:val="left"/>
      </w:pPr>
      <w:r>
        <w:t>Тренинг</w:t>
      </w:r>
      <w:r>
        <w:rPr>
          <w:spacing w:val="-9"/>
        </w:rPr>
        <w:t xml:space="preserve"> </w:t>
      </w:r>
      <w:r>
        <w:t>исследовательских</w:t>
      </w:r>
      <w:r>
        <w:rPr>
          <w:spacing w:val="-9"/>
        </w:rPr>
        <w:t xml:space="preserve"> </w:t>
      </w:r>
      <w:r>
        <w:rPr>
          <w:spacing w:val="-2"/>
        </w:rPr>
        <w:t>способностей</w:t>
      </w:r>
    </w:p>
    <w:p w14:paraId="645FD958" w14:textId="77777777" w:rsidR="00243EE0" w:rsidRDefault="00000000">
      <w:pPr>
        <w:pStyle w:val="a3"/>
        <w:jc w:val="left"/>
      </w:pPr>
      <w:r>
        <w:t>В ходе данного тренинга учащиеся должны овладеть специальными знаниями, умениями и навыками исследовательского поиска, а именно:</w:t>
      </w:r>
    </w:p>
    <w:p w14:paraId="4C21EAA5" w14:textId="77777777" w:rsidR="00243EE0" w:rsidRDefault="00000000">
      <w:pPr>
        <w:pStyle w:val="a3"/>
        <w:ind w:left="773" w:firstLine="0"/>
        <w:jc w:val="left"/>
      </w:pPr>
      <w:r>
        <w:t>-видеть</w:t>
      </w:r>
      <w:r>
        <w:rPr>
          <w:spacing w:val="-7"/>
        </w:rPr>
        <w:t xml:space="preserve"> </w:t>
      </w:r>
      <w:r>
        <w:rPr>
          <w:spacing w:val="-2"/>
        </w:rPr>
        <w:t>проблемы;</w:t>
      </w:r>
    </w:p>
    <w:p w14:paraId="4C33A870" w14:textId="77777777" w:rsidR="00243EE0" w:rsidRDefault="00000000">
      <w:pPr>
        <w:pStyle w:val="a3"/>
        <w:ind w:left="773" w:firstLine="0"/>
        <w:jc w:val="left"/>
      </w:pPr>
      <w:r>
        <w:t>-ставить</w:t>
      </w:r>
      <w:r>
        <w:rPr>
          <w:spacing w:val="-12"/>
        </w:rPr>
        <w:t xml:space="preserve"> </w:t>
      </w:r>
      <w:r>
        <w:rPr>
          <w:spacing w:val="-2"/>
        </w:rPr>
        <w:t>вопросы;</w:t>
      </w:r>
    </w:p>
    <w:p w14:paraId="74D1AB20" w14:textId="77777777" w:rsidR="00243EE0" w:rsidRDefault="00000000">
      <w:pPr>
        <w:pStyle w:val="a3"/>
        <w:spacing w:line="275" w:lineRule="exact"/>
        <w:ind w:left="773" w:firstLine="0"/>
        <w:jc w:val="left"/>
      </w:pPr>
      <w:r>
        <w:t>-выдвигать</w:t>
      </w:r>
      <w:r>
        <w:rPr>
          <w:spacing w:val="-14"/>
        </w:rPr>
        <w:t xml:space="preserve"> </w:t>
      </w:r>
      <w:r>
        <w:rPr>
          <w:spacing w:val="-2"/>
        </w:rPr>
        <w:t>гипотезы;</w:t>
      </w:r>
    </w:p>
    <w:p w14:paraId="2A9ECDAF" w14:textId="77777777" w:rsidR="00243EE0" w:rsidRDefault="00000000">
      <w:pPr>
        <w:pStyle w:val="a3"/>
        <w:spacing w:line="275" w:lineRule="exact"/>
        <w:ind w:left="773" w:firstLine="0"/>
        <w:jc w:val="left"/>
      </w:pPr>
      <w:r>
        <w:t>-давать</w:t>
      </w:r>
      <w:r>
        <w:rPr>
          <w:spacing w:val="-9"/>
        </w:rPr>
        <w:t xml:space="preserve"> </w:t>
      </w:r>
      <w:r>
        <w:t>определение</w:t>
      </w:r>
      <w:r>
        <w:rPr>
          <w:spacing w:val="-9"/>
        </w:rPr>
        <w:t xml:space="preserve"> </w:t>
      </w:r>
      <w:r>
        <w:rPr>
          <w:spacing w:val="-2"/>
        </w:rPr>
        <w:t>понятиям;</w:t>
      </w:r>
    </w:p>
    <w:p w14:paraId="29456B26" w14:textId="77777777" w:rsidR="00243EE0" w:rsidRDefault="00000000">
      <w:pPr>
        <w:pStyle w:val="a3"/>
        <w:ind w:left="773" w:firstLine="0"/>
        <w:jc w:val="left"/>
      </w:pPr>
      <w:r>
        <w:rPr>
          <w:spacing w:val="-4"/>
        </w:rPr>
        <w:t>-</w:t>
      </w:r>
      <w:r>
        <w:rPr>
          <w:spacing w:val="-2"/>
        </w:rPr>
        <w:t>классифицировать;</w:t>
      </w:r>
    </w:p>
    <w:p w14:paraId="672C4999" w14:textId="77777777" w:rsidR="00243EE0" w:rsidRDefault="00000000">
      <w:pPr>
        <w:pStyle w:val="a3"/>
        <w:ind w:left="773" w:firstLine="0"/>
        <w:jc w:val="left"/>
      </w:pPr>
      <w:r>
        <w:rPr>
          <w:spacing w:val="-4"/>
        </w:rPr>
        <w:t>-</w:t>
      </w:r>
      <w:r>
        <w:rPr>
          <w:spacing w:val="-2"/>
        </w:rPr>
        <w:t>наблюдать;</w:t>
      </w:r>
    </w:p>
    <w:p w14:paraId="291066A6" w14:textId="77777777" w:rsidR="00243EE0" w:rsidRDefault="00000000">
      <w:pPr>
        <w:pStyle w:val="a3"/>
        <w:ind w:left="773" w:firstLine="0"/>
        <w:jc w:val="left"/>
      </w:pPr>
      <w:r>
        <w:t>-проводить</w:t>
      </w:r>
      <w:r>
        <w:rPr>
          <w:spacing w:val="-12"/>
        </w:rPr>
        <w:t xml:space="preserve"> </w:t>
      </w:r>
      <w:r>
        <w:rPr>
          <w:spacing w:val="-2"/>
        </w:rPr>
        <w:t>эксперименты;</w:t>
      </w:r>
    </w:p>
    <w:p w14:paraId="753EAFA4" w14:textId="77777777" w:rsidR="00243EE0" w:rsidRDefault="00000000">
      <w:pPr>
        <w:pStyle w:val="a3"/>
        <w:ind w:left="773" w:firstLine="0"/>
        <w:jc w:val="left"/>
      </w:pPr>
      <w:r>
        <w:t>-делать</w:t>
      </w:r>
      <w:r>
        <w:rPr>
          <w:spacing w:val="-4"/>
        </w:rPr>
        <w:t xml:space="preserve"> </w:t>
      </w:r>
      <w:r>
        <w:t>умозаключения</w:t>
      </w:r>
      <w:r>
        <w:rPr>
          <w:spacing w:val="-6"/>
        </w:rPr>
        <w:t xml:space="preserve"> </w:t>
      </w:r>
      <w:r>
        <w:t>и</w:t>
      </w:r>
      <w:r>
        <w:rPr>
          <w:spacing w:val="-3"/>
        </w:rPr>
        <w:t xml:space="preserve"> </w:t>
      </w:r>
      <w:r>
        <w:rPr>
          <w:spacing w:val="-2"/>
        </w:rPr>
        <w:t>выводы;</w:t>
      </w:r>
    </w:p>
    <w:p w14:paraId="00E50F68" w14:textId="77777777" w:rsidR="00243EE0" w:rsidRDefault="00000000">
      <w:pPr>
        <w:pStyle w:val="a3"/>
        <w:ind w:left="773" w:firstLine="0"/>
        <w:jc w:val="left"/>
      </w:pPr>
      <w:r>
        <w:rPr>
          <w:spacing w:val="-2"/>
        </w:rPr>
        <w:t>-структурировать</w:t>
      </w:r>
      <w:r>
        <w:rPr>
          <w:spacing w:val="14"/>
        </w:rPr>
        <w:t xml:space="preserve"> </w:t>
      </w:r>
      <w:r>
        <w:rPr>
          <w:spacing w:val="-2"/>
        </w:rPr>
        <w:t>материал;</w:t>
      </w:r>
    </w:p>
    <w:p w14:paraId="6E8CC0C0" w14:textId="77777777" w:rsidR="00243EE0" w:rsidRDefault="00000000">
      <w:pPr>
        <w:pStyle w:val="a3"/>
        <w:ind w:left="773" w:firstLine="0"/>
        <w:jc w:val="left"/>
      </w:pPr>
      <w:r>
        <w:t>-готовить</w:t>
      </w:r>
      <w:r>
        <w:rPr>
          <w:spacing w:val="-5"/>
        </w:rPr>
        <w:t xml:space="preserve"> </w:t>
      </w:r>
      <w:r>
        <w:t>тексты</w:t>
      </w:r>
      <w:r>
        <w:rPr>
          <w:spacing w:val="-7"/>
        </w:rPr>
        <w:t xml:space="preserve"> </w:t>
      </w:r>
      <w:r>
        <w:t>собственных</w:t>
      </w:r>
      <w:r>
        <w:rPr>
          <w:spacing w:val="-3"/>
        </w:rPr>
        <w:t xml:space="preserve"> </w:t>
      </w:r>
      <w:r>
        <w:rPr>
          <w:spacing w:val="-2"/>
        </w:rPr>
        <w:t>докладов;</w:t>
      </w:r>
    </w:p>
    <w:p w14:paraId="28CB79E4" w14:textId="77777777" w:rsidR="00243EE0" w:rsidRDefault="00243EE0">
      <w:pPr>
        <w:pStyle w:val="a3"/>
        <w:jc w:val="left"/>
        <w:sectPr w:rsidR="00243EE0">
          <w:pgSz w:w="11920" w:h="16840"/>
          <w:pgMar w:top="760" w:right="360" w:bottom="280" w:left="720" w:header="720" w:footer="720" w:gutter="0"/>
          <w:cols w:space="720"/>
        </w:sectPr>
      </w:pPr>
    </w:p>
    <w:p w14:paraId="210FF3AD" w14:textId="77777777" w:rsidR="00243EE0" w:rsidRDefault="00000000">
      <w:pPr>
        <w:pStyle w:val="a3"/>
        <w:spacing w:before="63" w:line="275" w:lineRule="exact"/>
        <w:ind w:left="773" w:firstLine="0"/>
        <w:jc w:val="left"/>
      </w:pPr>
      <w:r>
        <w:lastRenderedPageBreak/>
        <w:t>-объяснять,</w:t>
      </w:r>
      <w:r>
        <w:rPr>
          <w:spacing w:val="-11"/>
        </w:rPr>
        <w:t xml:space="preserve"> </w:t>
      </w:r>
      <w:r>
        <w:t>доказывать</w:t>
      </w:r>
      <w:r>
        <w:rPr>
          <w:spacing w:val="-8"/>
        </w:rPr>
        <w:t xml:space="preserve"> </w:t>
      </w:r>
      <w:r>
        <w:t>и</w:t>
      </w:r>
      <w:r>
        <w:rPr>
          <w:spacing w:val="-7"/>
        </w:rPr>
        <w:t xml:space="preserve"> </w:t>
      </w:r>
      <w:r>
        <w:t>защищать</w:t>
      </w:r>
      <w:r>
        <w:rPr>
          <w:spacing w:val="-6"/>
        </w:rPr>
        <w:t xml:space="preserve"> </w:t>
      </w:r>
      <w:r>
        <w:t>свои</w:t>
      </w:r>
      <w:r>
        <w:rPr>
          <w:spacing w:val="-10"/>
        </w:rPr>
        <w:t xml:space="preserve"> </w:t>
      </w:r>
      <w:r>
        <w:rPr>
          <w:spacing w:val="-4"/>
        </w:rPr>
        <w:t>идеи.</w:t>
      </w:r>
    </w:p>
    <w:p w14:paraId="7C03F123" w14:textId="77777777" w:rsidR="00243EE0" w:rsidRDefault="00000000">
      <w:pPr>
        <w:pStyle w:val="a3"/>
        <w:tabs>
          <w:tab w:val="left" w:pos="3077"/>
          <w:tab w:val="left" w:pos="4217"/>
          <w:tab w:val="left" w:pos="5466"/>
          <w:tab w:val="left" w:pos="6829"/>
          <w:tab w:val="left" w:pos="8764"/>
          <w:tab w:val="left" w:pos="9325"/>
        </w:tabs>
        <w:spacing w:line="275" w:lineRule="exact"/>
        <w:ind w:left="773" w:firstLine="0"/>
        <w:jc w:val="left"/>
      </w:pPr>
      <w:r>
        <w:rPr>
          <w:spacing w:val="-2"/>
        </w:rPr>
        <w:t>Программирование</w:t>
      </w:r>
      <w:r>
        <w:tab/>
      </w:r>
      <w:r>
        <w:rPr>
          <w:spacing w:val="-2"/>
        </w:rPr>
        <w:t>данного</w:t>
      </w:r>
      <w:r>
        <w:tab/>
      </w:r>
      <w:r>
        <w:rPr>
          <w:spacing w:val="-2"/>
        </w:rPr>
        <w:t>учебного</w:t>
      </w:r>
      <w:r>
        <w:tab/>
      </w:r>
      <w:r>
        <w:rPr>
          <w:spacing w:val="-2"/>
        </w:rPr>
        <w:t>материала</w:t>
      </w:r>
      <w:r>
        <w:tab/>
      </w:r>
      <w:r>
        <w:rPr>
          <w:spacing w:val="-2"/>
        </w:rPr>
        <w:t>осуществляется</w:t>
      </w:r>
      <w:r>
        <w:tab/>
      </w:r>
      <w:r>
        <w:rPr>
          <w:spacing w:val="-5"/>
        </w:rPr>
        <w:t>по</w:t>
      </w:r>
      <w:r>
        <w:tab/>
      </w:r>
      <w:r>
        <w:rPr>
          <w:spacing w:val="-2"/>
        </w:rPr>
        <w:t>принципу</w:t>
      </w:r>
    </w:p>
    <w:p w14:paraId="3E46BBE2" w14:textId="77777777" w:rsidR="00243EE0" w:rsidRDefault="00000000">
      <w:pPr>
        <w:pStyle w:val="a3"/>
        <w:ind w:right="568" w:firstLine="0"/>
        <w:jc w:val="left"/>
      </w:pPr>
      <w:r>
        <w:t>«концентрических кругов». Занятия группируются в относительно цельные блоки, представляющие собой самостоятельные звенья общей цепи. Пройдя первый круг во второй и третьей</w:t>
      </w:r>
      <w:r>
        <w:rPr>
          <w:spacing w:val="40"/>
        </w:rPr>
        <w:t xml:space="preserve"> </w:t>
      </w:r>
      <w:r>
        <w:t>четвертях</w:t>
      </w:r>
      <w:r>
        <w:rPr>
          <w:spacing w:val="40"/>
        </w:rPr>
        <w:t xml:space="preserve"> </w:t>
      </w:r>
      <w:r>
        <w:t>первого</w:t>
      </w:r>
      <w:r>
        <w:rPr>
          <w:spacing w:val="40"/>
        </w:rPr>
        <w:t xml:space="preserve"> </w:t>
      </w:r>
      <w:r>
        <w:t>класса,</w:t>
      </w:r>
      <w:r>
        <w:rPr>
          <w:spacing w:val="40"/>
        </w:rPr>
        <w:t xml:space="preserve"> </w:t>
      </w:r>
      <w:r>
        <w:t>учащиеся</w:t>
      </w:r>
      <w:r>
        <w:rPr>
          <w:spacing w:val="40"/>
        </w:rPr>
        <w:t xml:space="preserve"> </w:t>
      </w:r>
      <w:r>
        <w:t>вернутся</w:t>
      </w:r>
      <w:r>
        <w:rPr>
          <w:spacing w:val="40"/>
        </w:rPr>
        <w:t xml:space="preserve"> </w:t>
      </w:r>
      <w:r>
        <w:t>к</w:t>
      </w:r>
      <w:r>
        <w:rPr>
          <w:spacing w:val="40"/>
        </w:rPr>
        <w:t xml:space="preserve"> </w:t>
      </w:r>
      <w:r>
        <w:t>аналогичным</w:t>
      </w:r>
      <w:r>
        <w:rPr>
          <w:spacing w:val="40"/>
        </w:rPr>
        <w:t xml:space="preserve"> </w:t>
      </w:r>
      <w:r>
        <w:t>занятиям</w:t>
      </w:r>
      <w:r>
        <w:rPr>
          <w:spacing w:val="40"/>
        </w:rPr>
        <w:t xml:space="preserve"> </w:t>
      </w:r>
      <w:r>
        <w:t>во</w:t>
      </w:r>
      <w:r>
        <w:rPr>
          <w:spacing w:val="40"/>
        </w:rPr>
        <w:t xml:space="preserve"> </w:t>
      </w:r>
      <w:r>
        <w:t>втором-четвертом</w:t>
      </w:r>
      <w:r>
        <w:rPr>
          <w:spacing w:val="37"/>
        </w:rPr>
        <w:t xml:space="preserve"> </w:t>
      </w:r>
      <w:r>
        <w:t>классах.</w:t>
      </w:r>
      <w:r>
        <w:rPr>
          <w:spacing w:val="40"/>
        </w:rPr>
        <w:t xml:space="preserve"> </w:t>
      </w:r>
      <w:r>
        <w:t>Естественно,</w:t>
      </w:r>
      <w:r>
        <w:rPr>
          <w:spacing w:val="40"/>
        </w:rPr>
        <w:t xml:space="preserve"> </w:t>
      </w:r>
      <w:r>
        <w:t>что</w:t>
      </w:r>
      <w:r>
        <w:rPr>
          <w:spacing w:val="40"/>
        </w:rPr>
        <w:t xml:space="preserve"> </w:t>
      </w:r>
      <w:r>
        <w:t>при</w:t>
      </w:r>
      <w:r>
        <w:rPr>
          <w:spacing w:val="77"/>
        </w:rPr>
        <w:t xml:space="preserve"> </w:t>
      </w:r>
      <w:r>
        <w:t>сохранении</w:t>
      </w:r>
      <w:r>
        <w:rPr>
          <w:spacing w:val="77"/>
        </w:rPr>
        <w:t xml:space="preserve"> </w:t>
      </w:r>
      <w:r>
        <w:t>общей</w:t>
      </w:r>
      <w:r>
        <w:rPr>
          <w:spacing w:val="40"/>
        </w:rPr>
        <w:t xml:space="preserve"> </w:t>
      </w:r>
      <w:r>
        <w:t>направленности</w:t>
      </w:r>
      <w:r>
        <w:rPr>
          <w:spacing w:val="77"/>
        </w:rPr>
        <w:t xml:space="preserve"> </w:t>
      </w:r>
      <w:r>
        <w:t>заданий</w:t>
      </w:r>
      <w:r>
        <w:rPr>
          <w:spacing w:val="40"/>
        </w:rPr>
        <w:t xml:space="preserve"> </w:t>
      </w:r>
      <w:r>
        <w:t>они усложняются от класса к классу.</w:t>
      </w:r>
    </w:p>
    <w:p w14:paraId="3AA2A3CB" w14:textId="77777777" w:rsidR="00243EE0" w:rsidRDefault="00000000">
      <w:pPr>
        <w:pStyle w:val="1"/>
        <w:spacing w:before="3" w:line="275" w:lineRule="exact"/>
        <w:ind w:left="773"/>
      </w:pPr>
      <w:r>
        <w:t>Самостоятельная</w:t>
      </w:r>
      <w:r>
        <w:rPr>
          <w:spacing w:val="-9"/>
        </w:rPr>
        <w:t xml:space="preserve"> </w:t>
      </w:r>
      <w:r>
        <w:t>исследовательская</w:t>
      </w:r>
      <w:r>
        <w:rPr>
          <w:spacing w:val="-5"/>
        </w:rPr>
        <w:t xml:space="preserve"> </w:t>
      </w:r>
      <w:r>
        <w:rPr>
          <w:spacing w:val="-2"/>
        </w:rPr>
        <w:t>практика</w:t>
      </w:r>
    </w:p>
    <w:p w14:paraId="0C7282A8" w14:textId="77777777" w:rsidR="00243EE0" w:rsidRDefault="00000000">
      <w:pPr>
        <w:pStyle w:val="a3"/>
        <w:ind w:right="489"/>
      </w:pPr>
      <w:r>
        <w:t>Основное содержание работы - проведение учащимися самостоятельных исследований и выполнение творческих проектов. Эта подпрограмма выступает в качестве основной, центральной. Занятия в рамках этой подпрограммы выстроены так, что степень самостоятельности ребенка в процессе исследовательского поиска постепенно возрастает.</w:t>
      </w:r>
    </w:p>
    <w:p w14:paraId="200B2DB1" w14:textId="77777777" w:rsidR="00243EE0" w:rsidRDefault="00000000">
      <w:pPr>
        <w:pStyle w:val="1"/>
        <w:spacing w:before="3" w:line="274" w:lineRule="exact"/>
        <w:ind w:left="773"/>
      </w:pPr>
      <w:r>
        <w:t>Мониторинг</w:t>
      </w:r>
      <w:r>
        <w:rPr>
          <w:spacing w:val="-14"/>
        </w:rPr>
        <w:t xml:space="preserve"> </w:t>
      </w:r>
      <w:r>
        <w:t>исследовательской</w:t>
      </w:r>
      <w:r>
        <w:rPr>
          <w:spacing w:val="-9"/>
        </w:rPr>
        <w:t xml:space="preserve"> </w:t>
      </w:r>
      <w:r>
        <w:rPr>
          <w:spacing w:val="-2"/>
        </w:rPr>
        <w:t>деятельности</w:t>
      </w:r>
    </w:p>
    <w:p w14:paraId="67E49DCA" w14:textId="77777777" w:rsidR="00243EE0" w:rsidRDefault="00000000">
      <w:pPr>
        <w:pStyle w:val="a3"/>
        <w:ind w:right="486"/>
      </w:pPr>
      <w:r>
        <w:t>Эта часть программы меньше других по объему, но она также важна, как и две</w:t>
      </w:r>
      <w:r>
        <w:rPr>
          <w:spacing w:val="-1"/>
        </w:rPr>
        <w:t xml:space="preserve"> </w:t>
      </w:r>
      <w:r>
        <w:t xml:space="preserve">предыдущие. Мониторинг включает мероприятия, необходимые для управления процессом решения задач исследовательского обучения (мини-курсы, конференции, защиты исследовательских работ и творческих проектов и др.). Ребенок должен знать, что результаты его работы интересны другим, и он обязательно будет услышан. Ему необходимо освоить практику презентаций результатов собственных исследований, овладеть умениями аргументировать собственные </w:t>
      </w:r>
      <w:r>
        <w:rPr>
          <w:spacing w:val="-2"/>
        </w:rPr>
        <w:t>суждения.</w:t>
      </w:r>
    </w:p>
    <w:p w14:paraId="48863AF4" w14:textId="77777777" w:rsidR="00243EE0" w:rsidRDefault="00000000">
      <w:pPr>
        <w:pStyle w:val="a3"/>
        <w:ind w:right="487"/>
      </w:pPr>
      <w:r>
        <w:rPr>
          <w:b/>
        </w:rPr>
        <w:t xml:space="preserve">Итоги </w:t>
      </w:r>
      <w:r>
        <w:t xml:space="preserve">реализации программы могут быть </w:t>
      </w:r>
      <w:r>
        <w:rPr>
          <w:b/>
        </w:rPr>
        <w:t xml:space="preserve">представлены </w:t>
      </w:r>
      <w:r>
        <w:t>через презентации проектов, участие в конкурсах и олимпиадах по разным направлениям, выставки, конференции, фестивали, чемпионаты и пр.</w:t>
      </w:r>
    </w:p>
    <w:p w14:paraId="6090840C" w14:textId="77777777" w:rsidR="00243EE0" w:rsidRDefault="00000000">
      <w:pPr>
        <w:pStyle w:val="1"/>
        <w:spacing w:before="4" w:line="274" w:lineRule="exact"/>
        <w:ind w:left="773"/>
      </w:pPr>
      <w:r>
        <w:t>Уровень</w:t>
      </w:r>
      <w:r>
        <w:rPr>
          <w:spacing w:val="-2"/>
        </w:rPr>
        <w:t xml:space="preserve"> </w:t>
      </w:r>
      <w:r>
        <w:t>результатов</w:t>
      </w:r>
      <w:r>
        <w:rPr>
          <w:spacing w:val="-3"/>
        </w:rPr>
        <w:t xml:space="preserve"> </w:t>
      </w:r>
      <w:r>
        <w:t>работы</w:t>
      </w:r>
      <w:r>
        <w:rPr>
          <w:spacing w:val="-5"/>
        </w:rPr>
        <w:t xml:space="preserve"> </w:t>
      </w:r>
      <w:r>
        <w:t>по</w:t>
      </w:r>
      <w:r>
        <w:rPr>
          <w:spacing w:val="-1"/>
        </w:rPr>
        <w:t xml:space="preserve"> </w:t>
      </w:r>
      <w:r>
        <w:rPr>
          <w:spacing w:val="-2"/>
        </w:rPr>
        <w:t>программе:</w:t>
      </w:r>
    </w:p>
    <w:p w14:paraId="23269F4C" w14:textId="77777777" w:rsidR="00243EE0" w:rsidRDefault="00000000">
      <w:pPr>
        <w:pStyle w:val="a3"/>
        <w:ind w:right="492"/>
      </w:pPr>
      <w:r>
        <w:rPr>
          <w:b/>
        </w:rPr>
        <w:t xml:space="preserve">Первый уровень результатов </w:t>
      </w:r>
      <w:r>
        <w:t>предполагает приобретение учениками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p w14:paraId="1BB9DF68" w14:textId="77777777" w:rsidR="00243EE0" w:rsidRDefault="00000000">
      <w:pPr>
        <w:pStyle w:val="a3"/>
        <w:ind w:right="487"/>
      </w:pPr>
      <w:r>
        <w:rPr>
          <w:b/>
        </w:rPr>
        <w:t xml:space="preserve">Второй уровень результатов </w:t>
      </w:r>
      <w:r>
        <w:t>предполагает позитивное отношение подростков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14:paraId="44BC667B" w14:textId="77777777" w:rsidR="00243EE0" w:rsidRDefault="00000000">
      <w:pPr>
        <w:ind w:left="410" w:right="488" w:firstLine="360"/>
        <w:jc w:val="both"/>
        <w:rPr>
          <w:sz w:val="24"/>
        </w:rPr>
      </w:pPr>
      <w:r>
        <w:rPr>
          <w:b/>
          <w:sz w:val="24"/>
        </w:rPr>
        <w:t xml:space="preserve">Основной процедурой итоговой оценки является защита проекта. </w:t>
      </w:r>
      <w:r>
        <w:rPr>
          <w:sz w:val="24"/>
        </w:rPr>
        <w:t>Результат проектной деятельности должен иметь практическую направленность. Так, например, результатом (продуктом) проектной деятельности может быть любая из следующих работ:</w:t>
      </w:r>
    </w:p>
    <w:p w14:paraId="0AB46463" w14:textId="77777777" w:rsidR="00243EE0" w:rsidRDefault="00000000">
      <w:pPr>
        <w:pStyle w:val="a3"/>
        <w:jc w:val="left"/>
      </w:pPr>
      <w:r>
        <w:t>а)</w:t>
      </w:r>
      <w:r>
        <w:rPr>
          <w:spacing w:val="80"/>
        </w:rPr>
        <w:t xml:space="preserve"> </w:t>
      </w:r>
      <w:r>
        <w:t>письменная</w:t>
      </w:r>
      <w:r>
        <w:rPr>
          <w:spacing w:val="80"/>
        </w:rPr>
        <w:t xml:space="preserve"> </w:t>
      </w:r>
      <w:r>
        <w:t>работа</w:t>
      </w:r>
      <w:r>
        <w:rPr>
          <w:spacing w:val="80"/>
        </w:rPr>
        <w:t xml:space="preserve"> </w:t>
      </w:r>
      <w:r>
        <w:t>(эссе,</w:t>
      </w:r>
      <w:r>
        <w:rPr>
          <w:spacing w:val="80"/>
        </w:rPr>
        <w:t xml:space="preserve"> </w:t>
      </w:r>
      <w:r>
        <w:t>реферат,</w:t>
      </w:r>
      <w:r>
        <w:rPr>
          <w:spacing w:val="80"/>
        </w:rPr>
        <w:t xml:space="preserve"> </w:t>
      </w:r>
      <w:r>
        <w:t>аналитические</w:t>
      </w:r>
      <w:r>
        <w:rPr>
          <w:spacing w:val="80"/>
        </w:rPr>
        <w:t xml:space="preserve"> </w:t>
      </w:r>
      <w:r>
        <w:t>материалы,</w:t>
      </w:r>
      <w:r>
        <w:rPr>
          <w:spacing w:val="80"/>
        </w:rPr>
        <w:t xml:space="preserve"> </w:t>
      </w:r>
      <w:r>
        <w:t>обзорные</w:t>
      </w:r>
      <w:r>
        <w:rPr>
          <w:spacing w:val="80"/>
        </w:rPr>
        <w:t xml:space="preserve"> </w:t>
      </w:r>
      <w:r>
        <w:t>материалы, отчёты о проведённых исследованиях, стендовый доклад и др.);</w:t>
      </w:r>
    </w:p>
    <w:p w14:paraId="457BEC6D" w14:textId="77777777" w:rsidR="00243EE0" w:rsidRDefault="00000000">
      <w:pPr>
        <w:pStyle w:val="a3"/>
        <w:ind w:right="568"/>
        <w:jc w:val="left"/>
      </w:pPr>
      <w:r>
        <w:t>б)</w:t>
      </w:r>
      <w:r>
        <w:rPr>
          <w:spacing w:val="-9"/>
        </w:rPr>
        <w:t xml:space="preserve"> </w:t>
      </w:r>
      <w:r>
        <w:t>художественная</w:t>
      </w:r>
      <w:r>
        <w:rPr>
          <w:spacing w:val="-9"/>
        </w:rPr>
        <w:t xml:space="preserve"> </w:t>
      </w:r>
      <w:r>
        <w:t>творческая</w:t>
      </w:r>
      <w:r>
        <w:rPr>
          <w:spacing w:val="-8"/>
        </w:rPr>
        <w:t xml:space="preserve"> </w:t>
      </w:r>
      <w:r>
        <w:t>работа,</w:t>
      </w:r>
      <w:r>
        <w:rPr>
          <w:spacing w:val="-8"/>
        </w:rPr>
        <w:t xml:space="preserve"> </w:t>
      </w:r>
      <w:r>
        <w:t>представленная</w:t>
      </w:r>
      <w:r>
        <w:rPr>
          <w:spacing w:val="-7"/>
        </w:rPr>
        <w:t xml:space="preserve"> </w:t>
      </w:r>
      <w:r>
        <w:t>в</w:t>
      </w:r>
      <w:r>
        <w:rPr>
          <w:spacing w:val="-9"/>
        </w:rPr>
        <w:t xml:space="preserve"> </w:t>
      </w:r>
      <w:r>
        <w:t>виде</w:t>
      </w:r>
      <w:r>
        <w:rPr>
          <w:spacing w:val="-9"/>
        </w:rPr>
        <w:t xml:space="preserve"> </w:t>
      </w:r>
      <w:r>
        <w:t>прозаического</w:t>
      </w:r>
      <w:r>
        <w:rPr>
          <w:spacing w:val="-4"/>
        </w:rPr>
        <w:t xml:space="preserve"> </w:t>
      </w:r>
      <w:r>
        <w:t>или стихотворного произведения, инсценировки, компьютерной анимации и др.;</w:t>
      </w:r>
    </w:p>
    <w:p w14:paraId="3E29EFDC" w14:textId="77777777" w:rsidR="00243EE0" w:rsidRDefault="00000000">
      <w:pPr>
        <w:pStyle w:val="a3"/>
        <w:spacing w:before="1" w:line="275" w:lineRule="exact"/>
        <w:ind w:left="773" w:firstLine="0"/>
        <w:jc w:val="left"/>
      </w:pPr>
      <w:r>
        <w:t>в)</w:t>
      </w:r>
      <w:r>
        <w:rPr>
          <w:spacing w:val="-11"/>
        </w:rPr>
        <w:t xml:space="preserve"> </w:t>
      </w:r>
      <w:r>
        <w:t>материальный</w:t>
      </w:r>
      <w:r>
        <w:rPr>
          <w:spacing w:val="-5"/>
        </w:rPr>
        <w:t xml:space="preserve"> </w:t>
      </w:r>
      <w:r>
        <w:t>объект,</w:t>
      </w:r>
      <w:r>
        <w:rPr>
          <w:spacing w:val="-5"/>
        </w:rPr>
        <w:t xml:space="preserve"> </w:t>
      </w:r>
      <w:r>
        <w:t>макет,</w:t>
      </w:r>
      <w:r>
        <w:rPr>
          <w:spacing w:val="-6"/>
        </w:rPr>
        <w:t xml:space="preserve"> </w:t>
      </w:r>
      <w:r>
        <w:t>иное</w:t>
      </w:r>
      <w:r>
        <w:rPr>
          <w:spacing w:val="-5"/>
        </w:rPr>
        <w:t xml:space="preserve"> </w:t>
      </w:r>
      <w:r>
        <w:t>конструкторское</w:t>
      </w:r>
      <w:r>
        <w:rPr>
          <w:spacing w:val="-8"/>
        </w:rPr>
        <w:t xml:space="preserve"> </w:t>
      </w:r>
      <w:r>
        <w:rPr>
          <w:spacing w:val="-2"/>
        </w:rPr>
        <w:t>изделие;</w:t>
      </w:r>
    </w:p>
    <w:p w14:paraId="69E391BA" w14:textId="77777777" w:rsidR="00243EE0" w:rsidRDefault="00000000">
      <w:pPr>
        <w:pStyle w:val="a3"/>
        <w:jc w:val="left"/>
      </w:pPr>
      <w:r>
        <w:t>г)</w:t>
      </w:r>
      <w:r>
        <w:rPr>
          <w:spacing w:val="-4"/>
        </w:rPr>
        <w:t xml:space="preserve"> </w:t>
      </w:r>
      <w:r>
        <w:t>отчётные</w:t>
      </w:r>
      <w:r>
        <w:rPr>
          <w:spacing w:val="-5"/>
        </w:rPr>
        <w:t xml:space="preserve"> </w:t>
      </w:r>
      <w:r>
        <w:t>материалы</w:t>
      </w:r>
      <w:r>
        <w:rPr>
          <w:spacing w:val="-2"/>
        </w:rPr>
        <w:t xml:space="preserve"> </w:t>
      </w:r>
      <w:r>
        <w:t>по</w:t>
      </w:r>
      <w:r>
        <w:rPr>
          <w:spacing w:val="-3"/>
        </w:rPr>
        <w:t xml:space="preserve"> </w:t>
      </w:r>
      <w:r>
        <w:t>социальному</w:t>
      </w:r>
      <w:r>
        <w:rPr>
          <w:spacing w:val="-7"/>
        </w:rPr>
        <w:t xml:space="preserve"> </w:t>
      </w:r>
      <w:r>
        <w:t>проекту,</w:t>
      </w:r>
      <w:r>
        <w:rPr>
          <w:spacing w:val="-1"/>
        </w:rPr>
        <w:t xml:space="preserve"> </w:t>
      </w:r>
      <w:r>
        <w:t>которые</w:t>
      </w:r>
      <w:r>
        <w:rPr>
          <w:spacing w:val="-4"/>
        </w:rPr>
        <w:t xml:space="preserve"> </w:t>
      </w:r>
      <w:r>
        <w:t>могут</w:t>
      </w:r>
      <w:r>
        <w:rPr>
          <w:spacing w:val="-3"/>
        </w:rPr>
        <w:t xml:space="preserve"> </w:t>
      </w:r>
      <w:r>
        <w:t>включать</w:t>
      </w:r>
      <w:r>
        <w:rPr>
          <w:spacing w:val="-2"/>
        </w:rPr>
        <w:t xml:space="preserve"> </w:t>
      </w:r>
      <w:r>
        <w:t>как</w:t>
      </w:r>
      <w:r>
        <w:rPr>
          <w:spacing w:val="-3"/>
        </w:rPr>
        <w:t xml:space="preserve"> </w:t>
      </w:r>
      <w:r>
        <w:t>тексты,</w:t>
      </w:r>
      <w:r>
        <w:rPr>
          <w:spacing w:val="-3"/>
        </w:rPr>
        <w:t xml:space="preserve"> </w:t>
      </w:r>
      <w:r>
        <w:t>так</w:t>
      </w:r>
      <w:r>
        <w:rPr>
          <w:spacing w:val="-5"/>
        </w:rPr>
        <w:t xml:space="preserve"> </w:t>
      </w:r>
      <w:r>
        <w:t>и мультимедийные продукты.</w:t>
      </w:r>
    </w:p>
    <w:p w14:paraId="5A5A7F5C" w14:textId="77777777" w:rsidR="00243EE0" w:rsidRDefault="00000000">
      <w:pPr>
        <w:pStyle w:val="a3"/>
        <w:jc w:val="left"/>
      </w:pPr>
      <w:r>
        <w:t>В</w:t>
      </w:r>
      <w:r>
        <w:rPr>
          <w:spacing w:val="-5"/>
        </w:rPr>
        <w:t xml:space="preserve"> </w:t>
      </w:r>
      <w:r>
        <w:t>состав</w:t>
      </w:r>
      <w:r>
        <w:rPr>
          <w:spacing w:val="-4"/>
        </w:rPr>
        <w:t xml:space="preserve"> </w:t>
      </w:r>
      <w:r>
        <w:t>материалов,</w:t>
      </w:r>
      <w:r>
        <w:rPr>
          <w:spacing w:val="-3"/>
        </w:rPr>
        <w:t xml:space="preserve"> </w:t>
      </w:r>
      <w:r>
        <w:t>которые</w:t>
      </w:r>
      <w:r>
        <w:rPr>
          <w:spacing w:val="-4"/>
        </w:rPr>
        <w:t xml:space="preserve"> </w:t>
      </w:r>
      <w:r>
        <w:t>должны</w:t>
      </w:r>
      <w:r>
        <w:rPr>
          <w:spacing w:val="-3"/>
        </w:rPr>
        <w:t xml:space="preserve"> </w:t>
      </w:r>
      <w:r>
        <w:t>быть</w:t>
      </w:r>
      <w:r>
        <w:rPr>
          <w:spacing w:val="-3"/>
        </w:rPr>
        <w:t xml:space="preserve"> </w:t>
      </w:r>
      <w:r>
        <w:t>подготовлены</w:t>
      </w:r>
      <w:r>
        <w:rPr>
          <w:spacing w:val="-3"/>
        </w:rPr>
        <w:t xml:space="preserve"> </w:t>
      </w:r>
      <w:r>
        <w:t>по</w:t>
      </w:r>
      <w:r>
        <w:rPr>
          <w:spacing w:val="-3"/>
        </w:rPr>
        <w:t xml:space="preserve"> </w:t>
      </w:r>
      <w:r>
        <w:t>завершению</w:t>
      </w:r>
      <w:r>
        <w:rPr>
          <w:spacing w:val="-3"/>
        </w:rPr>
        <w:t xml:space="preserve"> </w:t>
      </w:r>
      <w:r>
        <w:t>проекта</w:t>
      </w:r>
      <w:r>
        <w:rPr>
          <w:spacing w:val="-3"/>
        </w:rPr>
        <w:t xml:space="preserve"> </w:t>
      </w:r>
      <w:r>
        <w:t>для</w:t>
      </w:r>
      <w:r>
        <w:rPr>
          <w:spacing w:val="-3"/>
        </w:rPr>
        <w:t xml:space="preserve"> </w:t>
      </w:r>
      <w:r>
        <w:t>его защиты, в обязательном порядке включаются:</w:t>
      </w:r>
    </w:p>
    <w:p w14:paraId="5CD4D0C0" w14:textId="77777777" w:rsidR="00243EE0" w:rsidRDefault="00000000">
      <w:pPr>
        <w:pStyle w:val="a5"/>
        <w:numPr>
          <w:ilvl w:val="0"/>
          <w:numId w:val="28"/>
        </w:numPr>
        <w:tabs>
          <w:tab w:val="left" w:pos="1177"/>
        </w:tabs>
        <w:ind w:right="493" w:firstLine="360"/>
        <w:rPr>
          <w:sz w:val="24"/>
        </w:rPr>
      </w:pPr>
      <w:r>
        <w:rPr>
          <w:sz w:val="24"/>
        </w:rPr>
        <w:t>выносимый на защиту продукт проектной деятельности, представленный в одной из описанных выше форм;</w:t>
      </w:r>
    </w:p>
    <w:p w14:paraId="6B5937E7" w14:textId="77777777" w:rsidR="00243EE0" w:rsidRDefault="00000000">
      <w:pPr>
        <w:pStyle w:val="a5"/>
        <w:numPr>
          <w:ilvl w:val="0"/>
          <w:numId w:val="28"/>
        </w:numPr>
        <w:tabs>
          <w:tab w:val="left" w:pos="1177"/>
        </w:tabs>
        <w:ind w:right="487" w:firstLine="360"/>
        <w:rPr>
          <w:sz w:val="24"/>
        </w:rPr>
      </w:pPr>
      <w:r>
        <w:rPr>
          <w:sz w:val="24"/>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14:paraId="58C2972C" w14:textId="77777777" w:rsidR="00243EE0" w:rsidRDefault="00000000">
      <w:pPr>
        <w:pStyle w:val="a5"/>
        <w:numPr>
          <w:ilvl w:val="0"/>
          <w:numId w:val="28"/>
        </w:numPr>
        <w:tabs>
          <w:tab w:val="left" w:pos="1177"/>
        </w:tabs>
        <w:ind w:right="493" w:firstLine="360"/>
        <w:rPr>
          <w:sz w:val="24"/>
        </w:rPr>
      </w:pPr>
      <w:r>
        <w:rPr>
          <w:sz w:val="24"/>
        </w:rPr>
        <w:t>краткий отзыв руководителя, содержащий краткую характеристику работы учащегося в ходе</w:t>
      </w:r>
      <w:r>
        <w:rPr>
          <w:spacing w:val="80"/>
          <w:w w:val="150"/>
          <w:sz w:val="24"/>
        </w:rPr>
        <w:t xml:space="preserve"> </w:t>
      </w:r>
      <w:r>
        <w:rPr>
          <w:sz w:val="24"/>
        </w:rPr>
        <w:t>выполнения</w:t>
      </w:r>
      <w:r>
        <w:rPr>
          <w:spacing w:val="36"/>
          <w:sz w:val="24"/>
        </w:rPr>
        <w:t xml:space="preserve">  </w:t>
      </w:r>
      <w:r>
        <w:rPr>
          <w:sz w:val="24"/>
        </w:rPr>
        <w:t>проекта,</w:t>
      </w:r>
      <w:r>
        <w:rPr>
          <w:spacing w:val="36"/>
          <w:sz w:val="24"/>
        </w:rPr>
        <w:t xml:space="preserve">  </w:t>
      </w:r>
      <w:r>
        <w:rPr>
          <w:sz w:val="24"/>
        </w:rPr>
        <w:t>в</w:t>
      </w:r>
      <w:r>
        <w:rPr>
          <w:spacing w:val="37"/>
          <w:sz w:val="24"/>
        </w:rPr>
        <w:t xml:space="preserve">  </w:t>
      </w:r>
      <w:r>
        <w:rPr>
          <w:sz w:val="24"/>
        </w:rPr>
        <w:t>том</w:t>
      </w:r>
      <w:r>
        <w:rPr>
          <w:spacing w:val="37"/>
          <w:sz w:val="24"/>
        </w:rPr>
        <w:t xml:space="preserve">  </w:t>
      </w:r>
      <w:r>
        <w:rPr>
          <w:sz w:val="24"/>
        </w:rPr>
        <w:t>числе:</w:t>
      </w:r>
      <w:r>
        <w:rPr>
          <w:spacing w:val="40"/>
          <w:sz w:val="24"/>
        </w:rPr>
        <w:t xml:space="preserve">  </w:t>
      </w:r>
      <w:r>
        <w:rPr>
          <w:sz w:val="24"/>
        </w:rPr>
        <w:t>а)</w:t>
      </w:r>
      <w:r>
        <w:rPr>
          <w:spacing w:val="80"/>
          <w:w w:val="150"/>
          <w:sz w:val="24"/>
        </w:rPr>
        <w:t xml:space="preserve"> </w:t>
      </w:r>
      <w:r>
        <w:rPr>
          <w:sz w:val="24"/>
        </w:rPr>
        <w:t>инициативности</w:t>
      </w:r>
      <w:r>
        <w:rPr>
          <w:spacing w:val="40"/>
          <w:sz w:val="24"/>
        </w:rPr>
        <w:t xml:space="preserve">  </w:t>
      </w:r>
      <w:r>
        <w:rPr>
          <w:sz w:val="24"/>
        </w:rPr>
        <w:t>и</w:t>
      </w:r>
      <w:r>
        <w:rPr>
          <w:spacing w:val="39"/>
          <w:sz w:val="24"/>
        </w:rPr>
        <w:t xml:space="preserve">  </w:t>
      </w:r>
      <w:r>
        <w:rPr>
          <w:sz w:val="24"/>
        </w:rPr>
        <w:t>самостоятельности;</w:t>
      </w:r>
      <w:r>
        <w:rPr>
          <w:spacing w:val="80"/>
          <w:w w:val="150"/>
          <w:sz w:val="24"/>
        </w:rPr>
        <w:t xml:space="preserve"> </w:t>
      </w:r>
      <w:r>
        <w:rPr>
          <w:sz w:val="24"/>
        </w:rPr>
        <w:t>б)</w:t>
      </w:r>
    </w:p>
    <w:p w14:paraId="3C2E4F5F" w14:textId="77777777" w:rsidR="00243EE0" w:rsidRDefault="00243EE0">
      <w:pPr>
        <w:pStyle w:val="a5"/>
        <w:rPr>
          <w:sz w:val="24"/>
        </w:rPr>
        <w:sectPr w:rsidR="00243EE0">
          <w:pgSz w:w="11920" w:h="16840"/>
          <w:pgMar w:top="760" w:right="360" w:bottom="280" w:left="720" w:header="720" w:footer="720" w:gutter="0"/>
          <w:cols w:space="720"/>
        </w:sectPr>
      </w:pPr>
    </w:p>
    <w:p w14:paraId="57A7C7ED" w14:textId="77777777" w:rsidR="00243EE0" w:rsidRDefault="00000000">
      <w:pPr>
        <w:pStyle w:val="a3"/>
        <w:spacing w:before="63" w:after="6"/>
        <w:ind w:right="484" w:firstLine="0"/>
      </w:pPr>
      <w:r>
        <w:lastRenderedPageBreak/>
        <w:t>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w:t>
      </w:r>
      <w:r>
        <w:rPr>
          <w:spacing w:val="80"/>
        </w:rPr>
        <w:t xml:space="preserve"> </w:t>
      </w:r>
      <w:r>
        <w:t>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на школьной конференции. Ученику предоставляется возможность публично представить результаты работы над</w:t>
      </w:r>
      <w:r>
        <w:rPr>
          <w:spacing w:val="40"/>
        </w:rPr>
        <w:t xml:space="preserve"> </w:t>
      </w:r>
      <w:r>
        <w:t xml:space="preserve">проектами и продемонстрировать уровень овладения отдельными элементами проектной </w:t>
      </w:r>
      <w:r>
        <w:rPr>
          <w:spacing w:val="-2"/>
        </w:rPr>
        <w:t>деятельности.</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3641"/>
        <w:gridCol w:w="3934"/>
      </w:tblGrid>
      <w:tr w:rsidR="00243EE0" w14:paraId="10468682" w14:textId="77777777">
        <w:trPr>
          <w:trHeight w:val="277"/>
        </w:trPr>
        <w:tc>
          <w:tcPr>
            <w:tcW w:w="2569" w:type="dxa"/>
            <w:vMerge w:val="restart"/>
          </w:tcPr>
          <w:p w14:paraId="5AADB5D3" w14:textId="77777777" w:rsidR="00243EE0" w:rsidRDefault="00000000">
            <w:pPr>
              <w:pStyle w:val="TableParagraph"/>
              <w:spacing w:before="140"/>
              <w:ind w:left="749"/>
              <w:jc w:val="left"/>
              <w:rPr>
                <w:b/>
                <w:sz w:val="24"/>
              </w:rPr>
            </w:pPr>
            <w:r>
              <w:rPr>
                <w:b/>
                <w:spacing w:val="-2"/>
                <w:sz w:val="24"/>
              </w:rPr>
              <w:t>Критерий</w:t>
            </w:r>
          </w:p>
        </w:tc>
        <w:tc>
          <w:tcPr>
            <w:tcW w:w="7575" w:type="dxa"/>
            <w:gridSpan w:val="2"/>
          </w:tcPr>
          <w:p w14:paraId="55253A9D" w14:textId="77777777" w:rsidR="00243EE0" w:rsidRDefault="00000000">
            <w:pPr>
              <w:pStyle w:val="TableParagraph"/>
              <w:spacing w:line="258" w:lineRule="exact"/>
              <w:ind w:left="602"/>
              <w:jc w:val="left"/>
              <w:rPr>
                <w:b/>
                <w:sz w:val="24"/>
              </w:rPr>
            </w:pPr>
            <w:r>
              <w:rPr>
                <w:b/>
                <w:sz w:val="24"/>
              </w:rPr>
              <w:t>Уровни</w:t>
            </w:r>
            <w:r>
              <w:rPr>
                <w:b/>
                <w:spacing w:val="-14"/>
                <w:sz w:val="24"/>
              </w:rPr>
              <w:t xml:space="preserve"> </w:t>
            </w:r>
            <w:r>
              <w:rPr>
                <w:b/>
                <w:sz w:val="24"/>
              </w:rPr>
              <w:t>сформированности</w:t>
            </w:r>
            <w:r>
              <w:rPr>
                <w:b/>
                <w:spacing w:val="-11"/>
                <w:sz w:val="24"/>
              </w:rPr>
              <w:t xml:space="preserve"> </w:t>
            </w:r>
            <w:r>
              <w:rPr>
                <w:b/>
                <w:sz w:val="24"/>
              </w:rPr>
              <w:t>навыков</w:t>
            </w:r>
            <w:r>
              <w:rPr>
                <w:b/>
                <w:spacing w:val="-12"/>
                <w:sz w:val="24"/>
              </w:rPr>
              <w:t xml:space="preserve"> </w:t>
            </w:r>
            <w:r>
              <w:rPr>
                <w:b/>
                <w:sz w:val="24"/>
              </w:rPr>
              <w:t>проектной</w:t>
            </w:r>
            <w:r>
              <w:rPr>
                <w:b/>
                <w:spacing w:val="-11"/>
                <w:sz w:val="24"/>
              </w:rPr>
              <w:t xml:space="preserve"> </w:t>
            </w:r>
            <w:r>
              <w:rPr>
                <w:b/>
                <w:spacing w:val="-2"/>
                <w:sz w:val="24"/>
              </w:rPr>
              <w:t>деятельности</w:t>
            </w:r>
          </w:p>
        </w:tc>
      </w:tr>
      <w:tr w:rsidR="00243EE0" w14:paraId="56AF821F" w14:textId="77777777">
        <w:trPr>
          <w:trHeight w:val="275"/>
        </w:trPr>
        <w:tc>
          <w:tcPr>
            <w:tcW w:w="2569" w:type="dxa"/>
            <w:vMerge/>
            <w:tcBorders>
              <w:top w:val="nil"/>
            </w:tcBorders>
          </w:tcPr>
          <w:p w14:paraId="7CA2EB29" w14:textId="77777777" w:rsidR="00243EE0" w:rsidRDefault="00243EE0">
            <w:pPr>
              <w:rPr>
                <w:sz w:val="2"/>
                <w:szCs w:val="2"/>
              </w:rPr>
            </w:pPr>
          </w:p>
        </w:tc>
        <w:tc>
          <w:tcPr>
            <w:tcW w:w="3641" w:type="dxa"/>
          </w:tcPr>
          <w:p w14:paraId="11247E1B" w14:textId="77777777" w:rsidR="00243EE0" w:rsidRDefault="00000000">
            <w:pPr>
              <w:pStyle w:val="TableParagraph"/>
              <w:spacing w:line="256" w:lineRule="exact"/>
              <w:ind w:left="22"/>
              <w:rPr>
                <w:b/>
                <w:sz w:val="24"/>
              </w:rPr>
            </w:pPr>
            <w:r>
              <w:rPr>
                <w:b/>
                <w:spacing w:val="-2"/>
                <w:sz w:val="24"/>
              </w:rPr>
              <w:t>Базовый</w:t>
            </w:r>
          </w:p>
        </w:tc>
        <w:tc>
          <w:tcPr>
            <w:tcW w:w="3934" w:type="dxa"/>
          </w:tcPr>
          <w:p w14:paraId="40068F2D" w14:textId="77777777" w:rsidR="00243EE0" w:rsidRDefault="00000000">
            <w:pPr>
              <w:pStyle w:val="TableParagraph"/>
              <w:spacing w:line="256" w:lineRule="exact"/>
              <w:ind w:left="1202"/>
              <w:jc w:val="left"/>
              <w:rPr>
                <w:b/>
                <w:sz w:val="24"/>
              </w:rPr>
            </w:pPr>
            <w:r>
              <w:rPr>
                <w:b/>
                <w:spacing w:val="-2"/>
                <w:sz w:val="24"/>
              </w:rPr>
              <w:t>Повышенный</w:t>
            </w:r>
          </w:p>
        </w:tc>
      </w:tr>
      <w:tr w:rsidR="00243EE0" w14:paraId="272FCD3F" w14:textId="77777777">
        <w:trPr>
          <w:trHeight w:val="3588"/>
        </w:trPr>
        <w:tc>
          <w:tcPr>
            <w:tcW w:w="2569" w:type="dxa"/>
          </w:tcPr>
          <w:p w14:paraId="261FB1C2" w14:textId="77777777" w:rsidR="00243EE0" w:rsidRDefault="00000000">
            <w:pPr>
              <w:pStyle w:val="TableParagraph"/>
              <w:ind w:left="115" w:right="232"/>
              <w:jc w:val="left"/>
              <w:rPr>
                <w:b/>
                <w:sz w:val="24"/>
              </w:rPr>
            </w:pPr>
            <w:r>
              <w:rPr>
                <w:b/>
                <w:spacing w:val="-4"/>
                <w:sz w:val="24"/>
              </w:rPr>
              <w:t xml:space="preserve">Самостоятельное </w:t>
            </w:r>
            <w:r>
              <w:rPr>
                <w:b/>
                <w:spacing w:val="-2"/>
                <w:sz w:val="24"/>
              </w:rPr>
              <w:t>приобретение знаний</w:t>
            </w:r>
          </w:p>
          <w:p w14:paraId="28F338CB" w14:textId="77777777" w:rsidR="00243EE0" w:rsidRDefault="00000000">
            <w:pPr>
              <w:pStyle w:val="TableParagraph"/>
              <w:ind w:left="115"/>
              <w:jc w:val="left"/>
              <w:rPr>
                <w:b/>
                <w:sz w:val="24"/>
              </w:rPr>
            </w:pPr>
            <w:r>
              <w:rPr>
                <w:b/>
                <w:sz w:val="24"/>
              </w:rPr>
              <w:t>и</w:t>
            </w:r>
            <w:r>
              <w:rPr>
                <w:b/>
                <w:spacing w:val="-4"/>
                <w:sz w:val="24"/>
              </w:rPr>
              <w:t xml:space="preserve"> </w:t>
            </w:r>
            <w:r>
              <w:rPr>
                <w:b/>
                <w:sz w:val="24"/>
              </w:rPr>
              <w:t>решение</w:t>
            </w:r>
            <w:r>
              <w:rPr>
                <w:b/>
                <w:spacing w:val="-5"/>
                <w:sz w:val="24"/>
              </w:rPr>
              <w:t xml:space="preserve"> </w:t>
            </w:r>
            <w:r>
              <w:rPr>
                <w:b/>
                <w:spacing w:val="-2"/>
                <w:sz w:val="24"/>
              </w:rPr>
              <w:t>проблем</w:t>
            </w:r>
          </w:p>
        </w:tc>
        <w:tc>
          <w:tcPr>
            <w:tcW w:w="3641" w:type="dxa"/>
          </w:tcPr>
          <w:p w14:paraId="15D68B01" w14:textId="77777777" w:rsidR="00243EE0" w:rsidRDefault="00000000">
            <w:pPr>
              <w:pStyle w:val="TableParagraph"/>
              <w:tabs>
                <w:tab w:val="left" w:pos="1029"/>
                <w:tab w:val="left" w:pos="1257"/>
                <w:tab w:val="left" w:pos="1487"/>
                <w:tab w:val="left" w:pos="2407"/>
                <w:tab w:val="left" w:pos="2539"/>
                <w:tab w:val="left" w:pos="2587"/>
              </w:tabs>
              <w:ind w:left="115" w:right="105"/>
              <w:jc w:val="left"/>
              <w:rPr>
                <w:sz w:val="24"/>
              </w:rPr>
            </w:pPr>
            <w:r>
              <w:rPr>
                <w:sz w:val="24"/>
              </w:rPr>
              <w:t>Работа</w:t>
            </w:r>
            <w:r>
              <w:rPr>
                <w:spacing w:val="27"/>
                <w:sz w:val="24"/>
              </w:rPr>
              <w:t xml:space="preserve"> </w:t>
            </w:r>
            <w:r>
              <w:rPr>
                <w:sz w:val="24"/>
              </w:rPr>
              <w:t>в</w:t>
            </w:r>
            <w:r>
              <w:rPr>
                <w:spacing w:val="27"/>
                <w:sz w:val="24"/>
              </w:rPr>
              <w:t xml:space="preserve"> </w:t>
            </w:r>
            <w:r>
              <w:rPr>
                <w:sz w:val="24"/>
              </w:rPr>
              <w:t>целом</w:t>
            </w:r>
            <w:r>
              <w:rPr>
                <w:spacing w:val="27"/>
                <w:sz w:val="24"/>
              </w:rPr>
              <w:t xml:space="preserve"> </w:t>
            </w:r>
            <w:r>
              <w:rPr>
                <w:sz w:val="24"/>
              </w:rPr>
              <w:t>свидетельствует о способности самостоятельно с опорой на</w:t>
            </w:r>
            <w:r>
              <w:rPr>
                <w:spacing w:val="-2"/>
                <w:sz w:val="24"/>
              </w:rPr>
              <w:t xml:space="preserve"> </w:t>
            </w:r>
            <w:r>
              <w:rPr>
                <w:sz w:val="24"/>
              </w:rPr>
              <w:t>помощь руководителя ставить</w:t>
            </w:r>
            <w:r>
              <w:rPr>
                <w:spacing w:val="40"/>
                <w:sz w:val="24"/>
              </w:rPr>
              <w:t xml:space="preserve"> </w:t>
            </w:r>
            <w:r>
              <w:rPr>
                <w:sz w:val="24"/>
              </w:rPr>
              <w:t>проблему</w:t>
            </w:r>
            <w:r>
              <w:rPr>
                <w:spacing w:val="40"/>
                <w:sz w:val="24"/>
              </w:rPr>
              <w:t xml:space="preserve"> </w:t>
            </w:r>
            <w:r>
              <w:rPr>
                <w:sz w:val="24"/>
              </w:rPr>
              <w:t>и</w:t>
            </w:r>
            <w:r>
              <w:rPr>
                <w:spacing w:val="40"/>
                <w:sz w:val="24"/>
              </w:rPr>
              <w:t xml:space="preserve"> </w:t>
            </w:r>
            <w:r>
              <w:rPr>
                <w:sz w:val="24"/>
              </w:rPr>
              <w:t xml:space="preserve">находить </w:t>
            </w:r>
            <w:r>
              <w:rPr>
                <w:spacing w:val="-4"/>
                <w:sz w:val="24"/>
              </w:rPr>
              <w:t>пути</w:t>
            </w:r>
            <w:r>
              <w:rPr>
                <w:sz w:val="24"/>
              </w:rPr>
              <w:tab/>
            </w:r>
            <w:r>
              <w:rPr>
                <w:sz w:val="24"/>
              </w:rPr>
              <w:tab/>
            </w:r>
            <w:r>
              <w:rPr>
                <w:sz w:val="24"/>
              </w:rPr>
              <w:tab/>
            </w:r>
            <w:r>
              <w:rPr>
                <w:spacing w:val="-6"/>
                <w:sz w:val="24"/>
              </w:rPr>
              <w:t>её</w:t>
            </w:r>
            <w:r>
              <w:rPr>
                <w:sz w:val="24"/>
              </w:rPr>
              <w:tab/>
            </w:r>
            <w:r>
              <w:rPr>
                <w:sz w:val="24"/>
              </w:rPr>
              <w:tab/>
            </w:r>
            <w:r>
              <w:rPr>
                <w:sz w:val="24"/>
              </w:rPr>
              <w:tab/>
            </w:r>
            <w:r>
              <w:rPr>
                <w:spacing w:val="-4"/>
                <w:sz w:val="24"/>
              </w:rPr>
              <w:t xml:space="preserve">решения; </w:t>
            </w:r>
            <w:r>
              <w:rPr>
                <w:spacing w:val="-2"/>
                <w:sz w:val="24"/>
              </w:rPr>
              <w:t>продемонстрирована</w:t>
            </w:r>
            <w:r>
              <w:rPr>
                <w:spacing w:val="40"/>
                <w:sz w:val="24"/>
              </w:rPr>
              <w:t xml:space="preserve"> </w:t>
            </w:r>
            <w:r>
              <w:rPr>
                <w:sz w:val="24"/>
              </w:rPr>
              <w:t>способность</w:t>
            </w:r>
            <w:r>
              <w:rPr>
                <w:spacing w:val="38"/>
                <w:sz w:val="24"/>
              </w:rPr>
              <w:t xml:space="preserve"> </w:t>
            </w:r>
            <w:r>
              <w:rPr>
                <w:sz w:val="24"/>
              </w:rPr>
              <w:t>приобретать</w:t>
            </w:r>
            <w:r>
              <w:rPr>
                <w:spacing w:val="38"/>
                <w:sz w:val="24"/>
              </w:rPr>
              <w:t xml:space="preserve"> </w:t>
            </w:r>
            <w:r>
              <w:rPr>
                <w:sz w:val="24"/>
              </w:rPr>
              <w:t>новые знания</w:t>
            </w:r>
            <w:r>
              <w:rPr>
                <w:spacing w:val="40"/>
                <w:sz w:val="24"/>
              </w:rPr>
              <w:t xml:space="preserve"> </w:t>
            </w:r>
            <w:r>
              <w:rPr>
                <w:sz w:val="24"/>
              </w:rPr>
              <w:t>и/или</w:t>
            </w:r>
            <w:r>
              <w:rPr>
                <w:spacing w:val="40"/>
                <w:sz w:val="24"/>
              </w:rPr>
              <w:t xml:space="preserve"> </w:t>
            </w:r>
            <w:r>
              <w:rPr>
                <w:sz w:val="24"/>
              </w:rPr>
              <w:t>осваивать</w:t>
            </w:r>
            <w:r>
              <w:rPr>
                <w:spacing w:val="40"/>
                <w:sz w:val="24"/>
              </w:rPr>
              <w:t xml:space="preserve"> </w:t>
            </w:r>
            <w:r>
              <w:rPr>
                <w:sz w:val="24"/>
              </w:rPr>
              <w:t xml:space="preserve">новые </w:t>
            </w:r>
            <w:r>
              <w:rPr>
                <w:spacing w:val="-2"/>
                <w:sz w:val="24"/>
              </w:rPr>
              <w:t>способы</w:t>
            </w:r>
            <w:r>
              <w:rPr>
                <w:sz w:val="24"/>
              </w:rPr>
              <w:tab/>
            </w:r>
            <w:r>
              <w:rPr>
                <w:sz w:val="24"/>
              </w:rPr>
              <w:tab/>
            </w:r>
            <w:r>
              <w:rPr>
                <w:spacing w:val="-2"/>
                <w:sz w:val="24"/>
              </w:rPr>
              <w:t>действий,</w:t>
            </w:r>
            <w:r>
              <w:rPr>
                <w:sz w:val="24"/>
              </w:rPr>
              <w:tab/>
            </w:r>
            <w:r>
              <w:rPr>
                <w:sz w:val="24"/>
              </w:rPr>
              <w:tab/>
            </w:r>
            <w:r>
              <w:rPr>
                <w:spacing w:val="-4"/>
                <w:sz w:val="24"/>
              </w:rPr>
              <w:t xml:space="preserve">достигать </w:t>
            </w:r>
            <w:r>
              <w:rPr>
                <w:spacing w:val="-2"/>
                <w:sz w:val="24"/>
              </w:rPr>
              <w:t>более</w:t>
            </w:r>
            <w:r>
              <w:rPr>
                <w:sz w:val="24"/>
              </w:rPr>
              <w:tab/>
            </w:r>
            <w:r>
              <w:rPr>
                <w:spacing w:val="-2"/>
                <w:sz w:val="24"/>
              </w:rPr>
              <w:t>глубокого</w:t>
            </w:r>
            <w:r>
              <w:rPr>
                <w:sz w:val="24"/>
              </w:rPr>
              <w:tab/>
            </w:r>
            <w:r>
              <w:rPr>
                <w:spacing w:val="-4"/>
                <w:sz w:val="24"/>
              </w:rPr>
              <w:t xml:space="preserve">понимания </w:t>
            </w:r>
            <w:r>
              <w:rPr>
                <w:spacing w:val="-2"/>
                <w:sz w:val="24"/>
              </w:rPr>
              <w:t>изученного</w:t>
            </w:r>
          </w:p>
        </w:tc>
        <w:tc>
          <w:tcPr>
            <w:tcW w:w="3934" w:type="dxa"/>
          </w:tcPr>
          <w:p w14:paraId="629F753C" w14:textId="77777777" w:rsidR="00243EE0" w:rsidRDefault="00000000">
            <w:pPr>
              <w:pStyle w:val="TableParagraph"/>
              <w:tabs>
                <w:tab w:val="left" w:pos="2208"/>
                <w:tab w:val="left" w:pos="2810"/>
                <w:tab w:val="left" w:pos="2873"/>
              </w:tabs>
              <w:ind w:left="112" w:right="94"/>
              <w:jc w:val="both"/>
              <w:rPr>
                <w:sz w:val="24"/>
              </w:rPr>
            </w:pPr>
            <w:r>
              <w:rPr>
                <w:sz w:val="24"/>
              </w:rPr>
              <w:t xml:space="preserve">Работа в целом свидетельствует о </w:t>
            </w:r>
            <w:r>
              <w:rPr>
                <w:spacing w:val="-2"/>
                <w:sz w:val="24"/>
              </w:rPr>
              <w:t>способности</w:t>
            </w:r>
            <w:r>
              <w:rPr>
                <w:sz w:val="24"/>
              </w:rPr>
              <w:tab/>
            </w:r>
            <w:r>
              <w:rPr>
                <w:spacing w:val="-2"/>
                <w:sz w:val="24"/>
              </w:rPr>
              <w:t xml:space="preserve">самостоятельно </w:t>
            </w:r>
            <w:r>
              <w:rPr>
                <w:sz w:val="24"/>
              </w:rPr>
              <w:t xml:space="preserve">ставить проблему и находить пути её решения; продемонстрировано свободное владение логическими </w:t>
            </w:r>
            <w:r>
              <w:rPr>
                <w:spacing w:val="-2"/>
                <w:sz w:val="24"/>
              </w:rPr>
              <w:t>операциями,</w:t>
            </w:r>
            <w:r>
              <w:rPr>
                <w:sz w:val="24"/>
              </w:rPr>
              <w:tab/>
            </w:r>
            <w:r>
              <w:rPr>
                <w:sz w:val="24"/>
              </w:rPr>
              <w:tab/>
            </w:r>
            <w:r>
              <w:rPr>
                <w:spacing w:val="-2"/>
                <w:sz w:val="24"/>
              </w:rPr>
              <w:t xml:space="preserve">навыками </w:t>
            </w:r>
            <w:r>
              <w:rPr>
                <w:sz w:val="24"/>
              </w:rPr>
              <w:t xml:space="preserve">критического мышления, умение </w:t>
            </w:r>
            <w:r>
              <w:rPr>
                <w:spacing w:val="-2"/>
                <w:sz w:val="24"/>
              </w:rPr>
              <w:t>самостоятельно</w:t>
            </w:r>
            <w:r>
              <w:rPr>
                <w:sz w:val="24"/>
              </w:rPr>
              <w:tab/>
            </w:r>
            <w:r>
              <w:rPr>
                <w:sz w:val="24"/>
              </w:rPr>
              <w:tab/>
            </w:r>
            <w:r>
              <w:rPr>
                <w:sz w:val="24"/>
              </w:rPr>
              <w:tab/>
            </w:r>
            <w:r>
              <w:rPr>
                <w:spacing w:val="-2"/>
                <w:sz w:val="24"/>
              </w:rPr>
              <w:t xml:space="preserve">мыслить; </w:t>
            </w:r>
            <w:r>
              <w:rPr>
                <w:sz w:val="24"/>
              </w:rPr>
              <w:t>продемонстрирована способность на этой основе приобретать новые знания и/или осваивать новые способы</w:t>
            </w:r>
            <w:r>
              <w:rPr>
                <w:spacing w:val="27"/>
                <w:sz w:val="24"/>
              </w:rPr>
              <w:t xml:space="preserve"> </w:t>
            </w:r>
            <w:r>
              <w:rPr>
                <w:sz w:val="24"/>
              </w:rPr>
              <w:t>действий,</w:t>
            </w:r>
            <w:r>
              <w:rPr>
                <w:spacing w:val="27"/>
                <w:sz w:val="24"/>
              </w:rPr>
              <w:t xml:space="preserve"> </w:t>
            </w:r>
            <w:r>
              <w:rPr>
                <w:sz w:val="24"/>
              </w:rPr>
              <w:t>достигать</w:t>
            </w:r>
            <w:r>
              <w:rPr>
                <w:spacing w:val="30"/>
                <w:sz w:val="24"/>
              </w:rPr>
              <w:t xml:space="preserve"> </w:t>
            </w:r>
            <w:r>
              <w:rPr>
                <w:spacing w:val="-2"/>
                <w:sz w:val="24"/>
              </w:rPr>
              <w:t>более</w:t>
            </w:r>
          </w:p>
          <w:p w14:paraId="1A6170C4" w14:textId="77777777" w:rsidR="00243EE0" w:rsidRDefault="00000000">
            <w:pPr>
              <w:pStyle w:val="TableParagraph"/>
              <w:spacing w:line="264" w:lineRule="exact"/>
              <w:ind w:left="112"/>
              <w:jc w:val="both"/>
              <w:rPr>
                <w:sz w:val="24"/>
              </w:rPr>
            </w:pPr>
            <w:r>
              <w:rPr>
                <w:sz w:val="24"/>
              </w:rPr>
              <w:t>глубокого</w:t>
            </w:r>
            <w:r>
              <w:rPr>
                <w:spacing w:val="-3"/>
                <w:sz w:val="24"/>
              </w:rPr>
              <w:t xml:space="preserve"> </w:t>
            </w:r>
            <w:r>
              <w:rPr>
                <w:sz w:val="24"/>
              </w:rPr>
              <w:t>понимания</w:t>
            </w:r>
            <w:r>
              <w:rPr>
                <w:spacing w:val="-5"/>
                <w:sz w:val="24"/>
              </w:rPr>
              <w:t xml:space="preserve"> </w:t>
            </w:r>
            <w:r>
              <w:rPr>
                <w:spacing w:val="-2"/>
                <w:sz w:val="24"/>
              </w:rPr>
              <w:t>проблемы</w:t>
            </w:r>
          </w:p>
        </w:tc>
      </w:tr>
      <w:tr w:rsidR="00243EE0" w14:paraId="74AEA5AD" w14:textId="77777777">
        <w:trPr>
          <w:trHeight w:val="1380"/>
        </w:trPr>
        <w:tc>
          <w:tcPr>
            <w:tcW w:w="2569" w:type="dxa"/>
          </w:tcPr>
          <w:p w14:paraId="6FE1ACA5" w14:textId="77777777" w:rsidR="00243EE0" w:rsidRDefault="00000000">
            <w:pPr>
              <w:pStyle w:val="TableParagraph"/>
              <w:spacing w:line="270" w:lineRule="exact"/>
              <w:ind w:left="115"/>
              <w:jc w:val="left"/>
              <w:rPr>
                <w:b/>
                <w:sz w:val="24"/>
              </w:rPr>
            </w:pPr>
            <w:r>
              <w:rPr>
                <w:b/>
                <w:sz w:val="24"/>
              </w:rPr>
              <w:t>Знание</w:t>
            </w:r>
            <w:r>
              <w:rPr>
                <w:b/>
                <w:spacing w:val="-2"/>
                <w:sz w:val="24"/>
              </w:rPr>
              <w:t xml:space="preserve"> предмета</w:t>
            </w:r>
          </w:p>
        </w:tc>
        <w:tc>
          <w:tcPr>
            <w:tcW w:w="3641" w:type="dxa"/>
          </w:tcPr>
          <w:p w14:paraId="3FA93013" w14:textId="77777777" w:rsidR="00243EE0" w:rsidRDefault="00000000">
            <w:pPr>
              <w:pStyle w:val="TableParagraph"/>
              <w:tabs>
                <w:tab w:val="left" w:pos="2155"/>
              </w:tabs>
              <w:ind w:left="115" w:right="81"/>
              <w:jc w:val="both"/>
              <w:rPr>
                <w:sz w:val="24"/>
              </w:rPr>
            </w:pPr>
            <w:r>
              <w:rPr>
                <w:sz w:val="24"/>
              </w:rPr>
              <w:t>Продемонстрировано</w:t>
            </w:r>
            <w:r>
              <w:rPr>
                <w:spacing w:val="-3"/>
                <w:sz w:val="24"/>
              </w:rPr>
              <w:t xml:space="preserve"> </w:t>
            </w:r>
            <w:r>
              <w:rPr>
                <w:sz w:val="24"/>
              </w:rPr>
              <w:t xml:space="preserve">понимание </w:t>
            </w:r>
            <w:r>
              <w:rPr>
                <w:spacing w:val="-2"/>
                <w:sz w:val="24"/>
              </w:rPr>
              <w:t>содержания</w:t>
            </w:r>
            <w:r>
              <w:rPr>
                <w:sz w:val="24"/>
              </w:rPr>
              <w:tab/>
            </w:r>
            <w:r>
              <w:rPr>
                <w:spacing w:val="-2"/>
                <w:sz w:val="24"/>
              </w:rPr>
              <w:t xml:space="preserve">выполненной </w:t>
            </w:r>
            <w:r>
              <w:rPr>
                <w:sz w:val="24"/>
              </w:rPr>
              <w:t>работы.</w:t>
            </w:r>
            <w:r>
              <w:rPr>
                <w:spacing w:val="27"/>
                <w:sz w:val="24"/>
              </w:rPr>
              <w:t xml:space="preserve"> </w:t>
            </w:r>
            <w:r>
              <w:rPr>
                <w:sz w:val="24"/>
              </w:rPr>
              <w:t>В</w:t>
            </w:r>
            <w:r>
              <w:rPr>
                <w:spacing w:val="28"/>
                <w:sz w:val="24"/>
              </w:rPr>
              <w:t xml:space="preserve"> </w:t>
            </w:r>
            <w:r>
              <w:rPr>
                <w:sz w:val="24"/>
              </w:rPr>
              <w:t>работе</w:t>
            </w:r>
            <w:r>
              <w:rPr>
                <w:spacing w:val="29"/>
                <w:sz w:val="24"/>
              </w:rPr>
              <w:t xml:space="preserve"> </w:t>
            </w:r>
            <w:r>
              <w:rPr>
                <w:sz w:val="24"/>
              </w:rPr>
              <w:t>и</w:t>
            </w:r>
            <w:r>
              <w:rPr>
                <w:spacing w:val="30"/>
                <w:sz w:val="24"/>
              </w:rPr>
              <w:t xml:space="preserve"> </w:t>
            </w:r>
            <w:r>
              <w:rPr>
                <w:sz w:val="24"/>
              </w:rPr>
              <w:t>в</w:t>
            </w:r>
            <w:r>
              <w:rPr>
                <w:spacing w:val="29"/>
                <w:sz w:val="24"/>
              </w:rPr>
              <w:t xml:space="preserve"> </w:t>
            </w:r>
            <w:r>
              <w:rPr>
                <w:sz w:val="24"/>
              </w:rPr>
              <w:t>ответах</w:t>
            </w:r>
            <w:r>
              <w:rPr>
                <w:spacing w:val="31"/>
                <w:sz w:val="24"/>
              </w:rPr>
              <w:t xml:space="preserve"> </w:t>
            </w:r>
            <w:r>
              <w:rPr>
                <w:spacing w:val="-5"/>
                <w:sz w:val="24"/>
              </w:rPr>
              <w:t>на</w:t>
            </w:r>
          </w:p>
          <w:p w14:paraId="58A625BD" w14:textId="77777777" w:rsidR="00243EE0" w:rsidRDefault="00000000">
            <w:pPr>
              <w:pStyle w:val="TableParagraph"/>
              <w:spacing w:line="270" w:lineRule="atLeast"/>
              <w:ind w:left="115" w:right="83"/>
              <w:jc w:val="both"/>
              <w:rPr>
                <w:sz w:val="24"/>
              </w:rPr>
            </w:pPr>
            <w:r>
              <w:rPr>
                <w:sz w:val="24"/>
              </w:rPr>
              <w:t>вопросы по содержанию работы отсутствуют грубые ошибки</w:t>
            </w:r>
          </w:p>
        </w:tc>
        <w:tc>
          <w:tcPr>
            <w:tcW w:w="3934" w:type="dxa"/>
          </w:tcPr>
          <w:p w14:paraId="79029F85" w14:textId="77777777" w:rsidR="00243EE0" w:rsidRDefault="00000000">
            <w:pPr>
              <w:pStyle w:val="TableParagraph"/>
              <w:ind w:left="112" w:right="96"/>
              <w:jc w:val="both"/>
              <w:rPr>
                <w:sz w:val="24"/>
              </w:rPr>
            </w:pPr>
            <w:r>
              <w:rPr>
                <w:sz w:val="24"/>
              </w:rPr>
              <w:t>Продемонстрировано свободное владение предметом проектной деятельности.</w:t>
            </w:r>
            <w:r>
              <w:rPr>
                <w:spacing w:val="-4"/>
                <w:sz w:val="24"/>
              </w:rPr>
              <w:t xml:space="preserve"> </w:t>
            </w:r>
            <w:r>
              <w:rPr>
                <w:sz w:val="24"/>
              </w:rPr>
              <w:t>Ошибки</w:t>
            </w:r>
            <w:r>
              <w:rPr>
                <w:spacing w:val="-8"/>
                <w:sz w:val="24"/>
              </w:rPr>
              <w:t xml:space="preserve"> </w:t>
            </w:r>
            <w:r>
              <w:rPr>
                <w:sz w:val="24"/>
              </w:rPr>
              <w:t>отсутствуют</w:t>
            </w:r>
          </w:p>
        </w:tc>
      </w:tr>
      <w:tr w:rsidR="00243EE0" w14:paraId="12BC4063" w14:textId="77777777">
        <w:trPr>
          <w:trHeight w:val="2484"/>
        </w:trPr>
        <w:tc>
          <w:tcPr>
            <w:tcW w:w="2569" w:type="dxa"/>
          </w:tcPr>
          <w:p w14:paraId="6B16E17F" w14:textId="77777777" w:rsidR="00243EE0" w:rsidRDefault="00000000">
            <w:pPr>
              <w:pStyle w:val="TableParagraph"/>
              <w:spacing w:line="270" w:lineRule="exact"/>
              <w:ind w:left="115"/>
              <w:jc w:val="left"/>
              <w:rPr>
                <w:b/>
                <w:sz w:val="24"/>
              </w:rPr>
            </w:pPr>
            <w:r>
              <w:rPr>
                <w:b/>
                <w:spacing w:val="-2"/>
                <w:sz w:val="24"/>
              </w:rPr>
              <w:t>Коммуникация</w:t>
            </w:r>
          </w:p>
        </w:tc>
        <w:tc>
          <w:tcPr>
            <w:tcW w:w="3641" w:type="dxa"/>
          </w:tcPr>
          <w:p w14:paraId="67D5A485" w14:textId="77777777" w:rsidR="00243EE0" w:rsidRDefault="00000000">
            <w:pPr>
              <w:pStyle w:val="TableParagraph"/>
              <w:tabs>
                <w:tab w:val="left" w:pos="2709"/>
              </w:tabs>
              <w:ind w:left="115" w:right="86"/>
              <w:jc w:val="both"/>
              <w:rPr>
                <w:sz w:val="24"/>
              </w:rPr>
            </w:pPr>
            <w:r>
              <w:rPr>
                <w:sz w:val="24"/>
              </w:rPr>
              <w:t xml:space="preserve">Продемонстрированы навыки оформления проектной работы и пояснительной записки, а также </w:t>
            </w:r>
            <w:r>
              <w:rPr>
                <w:spacing w:val="-2"/>
                <w:sz w:val="24"/>
              </w:rPr>
              <w:t>подготовки</w:t>
            </w:r>
            <w:r>
              <w:rPr>
                <w:sz w:val="24"/>
              </w:rPr>
              <w:tab/>
            </w:r>
            <w:r>
              <w:rPr>
                <w:spacing w:val="-2"/>
                <w:sz w:val="24"/>
              </w:rPr>
              <w:t xml:space="preserve">простой </w:t>
            </w:r>
            <w:r>
              <w:rPr>
                <w:sz w:val="24"/>
              </w:rPr>
              <w:t xml:space="preserve">презентации. Автор отвечает на </w:t>
            </w:r>
            <w:r>
              <w:rPr>
                <w:spacing w:val="-2"/>
                <w:sz w:val="24"/>
              </w:rPr>
              <w:t>вопросы</w:t>
            </w:r>
          </w:p>
        </w:tc>
        <w:tc>
          <w:tcPr>
            <w:tcW w:w="3934" w:type="dxa"/>
          </w:tcPr>
          <w:p w14:paraId="0A156500" w14:textId="77777777" w:rsidR="00243EE0" w:rsidRDefault="00000000">
            <w:pPr>
              <w:pStyle w:val="TableParagraph"/>
              <w:tabs>
                <w:tab w:val="left" w:pos="1786"/>
                <w:tab w:val="left" w:pos="2374"/>
                <w:tab w:val="left" w:pos="2926"/>
                <w:tab w:val="left" w:pos="3039"/>
                <w:tab w:val="left" w:pos="3154"/>
              </w:tabs>
              <w:ind w:left="112" w:right="107"/>
              <w:jc w:val="left"/>
              <w:rPr>
                <w:sz w:val="24"/>
              </w:rPr>
            </w:pPr>
            <w:r>
              <w:rPr>
                <w:sz w:val="24"/>
              </w:rPr>
              <w:t>Тема</w:t>
            </w:r>
            <w:r>
              <w:rPr>
                <w:spacing w:val="37"/>
                <w:sz w:val="24"/>
              </w:rPr>
              <w:t xml:space="preserve"> </w:t>
            </w:r>
            <w:r>
              <w:rPr>
                <w:sz w:val="24"/>
              </w:rPr>
              <w:t>ясно</w:t>
            </w:r>
            <w:r>
              <w:rPr>
                <w:spacing w:val="40"/>
                <w:sz w:val="24"/>
              </w:rPr>
              <w:t xml:space="preserve"> </w:t>
            </w:r>
            <w:r>
              <w:rPr>
                <w:sz w:val="24"/>
              </w:rPr>
              <w:t>определена</w:t>
            </w:r>
            <w:r>
              <w:rPr>
                <w:spacing w:val="40"/>
                <w:sz w:val="24"/>
              </w:rPr>
              <w:t xml:space="preserve"> </w:t>
            </w:r>
            <w:r>
              <w:rPr>
                <w:sz w:val="24"/>
              </w:rPr>
              <w:t>и</w:t>
            </w:r>
            <w:r>
              <w:rPr>
                <w:spacing w:val="40"/>
                <w:sz w:val="24"/>
              </w:rPr>
              <w:t xml:space="preserve"> </w:t>
            </w:r>
            <w:r>
              <w:rPr>
                <w:sz w:val="24"/>
              </w:rPr>
              <w:t xml:space="preserve">пояснена. </w:t>
            </w:r>
            <w:r>
              <w:rPr>
                <w:spacing w:val="-2"/>
                <w:sz w:val="24"/>
              </w:rPr>
              <w:t>Текст/сообщение</w:t>
            </w:r>
            <w:r>
              <w:rPr>
                <w:sz w:val="24"/>
              </w:rPr>
              <w:tab/>
            </w:r>
            <w:r>
              <w:rPr>
                <w:sz w:val="24"/>
              </w:rPr>
              <w:tab/>
            </w:r>
            <w:r>
              <w:rPr>
                <w:sz w:val="24"/>
              </w:rPr>
              <w:tab/>
            </w:r>
            <w:r>
              <w:rPr>
                <w:spacing w:val="-4"/>
                <w:sz w:val="24"/>
              </w:rPr>
              <w:t xml:space="preserve">хорошо </w:t>
            </w:r>
            <w:r>
              <w:rPr>
                <w:spacing w:val="-2"/>
                <w:sz w:val="24"/>
              </w:rPr>
              <w:t>структурированы.</w:t>
            </w:r>
            <w:r>
              <w:rPr>
                <w:sz w:val="24"/>
              </w:rPr>
              <w:tab/>
            </w:r>
            <w:r>
              <w:rPr>
                <w:spacing w:val="-4"/>
                <w:sz w:val="24"/>
              </w:rPr>
              <w:t>Все</w:t>
            </w:r>
            <w:r>
              <w:rPr>
                <w:sz w:val="24"/>
              </w:rPr>
              <w:tab/>
            </w:r>
            <w:r>
              <w:rPr>
                <w:sz w:val="24"/>
              </w:rPr>
              <w:tab/>
            </w:r>
            <w:r>
              <w:rPr>
                <w:sz w:val="24"/>
              </w:rPr>
              <w:tab/>
            </w:r>
            <w:r>
              <w:rPr>
                <w:spacing w:val="-4"/>
                <w:sz w:val="24"/>
              </w:rPr>
              <w:t xml:space="preserve">мысли </w:t>
            </w:r>
            <w:r>
              <w:rPr>
                <w:spacing w:val="-2"/>
                <w:sz w:val="24"/>
              </w:rPr>
              <w:t>выражены</w:t>
            </w:r>
            <w:r>
              <w:rPr>
                <w:sz w:val="24"/>
              </w:rPr>
              <w:tab/>
            </w:r>
            <w:r>
              <w:rPr>
                <w:spacing w:val="-4"/>
                <w:sz w:val="24"/>
              </w:rPr>
              <w:t>ясно,</w:t>
            </w:r>
            <w:r>
              <w:rPr>
                <w:sz w:val="24"/>
              </w:rPr>
              <w:tab/>
            </w:r>
            <w:r>
              <w:rPr>
                <w:sz w:val="24"/>
              </w:rPr>
              <w:tab/>
            </w:r>
            <w:r>
              <w:rPr>
                <w:spacing w:val="-2"/>
                <w:sz w:val="24"/>
              </w:rPr>
              <w:t>логично, последовательно, аргументированно.</w:t>
            </w:r>
          </w:p>
          <w:p w14:paraId="71D06CF1" w14:textId="77777777" w:rsidR="00243EE0" w:rsidRDefault="00000000">
            <w:pPr>
              <w:pStyle w:val="TableParagraph"/>
              <w:tabs>
                <w:tab w:val="left" w:pos="2861"/>
              </w:tabs>
              <w:ind w:left="112" w:right="100"/>
              <w:jc w:val="left"/>
              <w:rPr>
                <w:sz w:val="24"/>
              </w:rPr>
            </w:pPr>
            <w:r>
              <w:rPr>
                <w:spacing w:val="-2"/>
                <w:sz w:val="24"/>
              </w:rPr>
              <w:t>Работа/сообщение</w:t>
            </w:r>
            <w:r>
              <w:rPr>
                <w:sz w:val="24"/>
              </w:rPr>
              <w:tab/>
            </w:r>
            <w:r>
              <w:rPr>
                <w:spacing w:val="-2"/>
                <w:sz w:val="24"/>
              </w:rPr>
              <w:t xml:space="preserve">вызывает </w:t>
            </w:r>
            <w:r>
              <w:rPr>
                <w:sz w:val="24"/>
              </w:rPr>
              <w:t>интерес.</w:t>
            </w:r>
            <w:r>
              <w:rPr>
                <w:spacing w:val="64"/>
                <w:sz w:val="24"/>
              </w:rPr>
              <w:t xml:space="preserve"> </w:t>
            </w:r>
            <w:r>
              <w:rPr>
                <w:sz w:val="24"/>
              </w:rPr>
              <w:t>Автор</w:t>
            </w:r>
            <w:r>
              <w:rPr>
                <w:spacing w:val="66"/>
                <w:sz w:val="24"/>
              </w:rPr>
              <w:t xml:space="preserve"> </w:t>
            </w:r>
            <w:r>
              <w:rPr>
                <w:sz w:val="24"/>
              </w:rPr>
              <w:t>свободно</w:t>
            </w:r>
            <w:r>
              <w:rPr>
                <w:spacing w:val="65"/>
                <w:sz w:val="24"/>
              </w:rPr>
              <w:t xml:space="preserve"> </w:t>
            </w:r>
            <w:r>
              <w:rPr>
                <w:spacing w:val="-2"/>
                <w:sz w:val="24"/>
              </w:rPr>
              <w:t>отвечает</w:t>
            </w:r>
          </w:p>
          <w:p w14:paraId="63F03F60" w14:textId="77777777" w:rsidR="00243EE0" w:rsidRDefault="00000000">
            <w:pPr>
              <w:pStyle w:val="TableParagraph"/>
              <w:spacing w:line="264" w:lineRule="exact"/>
              <w:ind w:left="112"/>
              <w:jc w:val="left"/>
              <w:rPr>
                <w:sz w:val="24"/>
              </w:rPr>
            </w:pPr>
            <w:r>
              <w:rPr>
                <w:sz w:val="24"/>
              </w:rPr>
              <w:t>на</w:t>
            </w:r>
            <w:r>
              <w:rPr>
                <w:spacing w:val="-1"/>
                <w:sz w:val="24"/>
              </w:rPr>
              <w:t xml:space="preserve"> </w:t>
            </w:r>
            <w:r>
              <w:rPr>
                <w:spacing w:val="-2"/>
                <w:sz w:val="24"/>
              </w:rPr>
              <w:t>вопросы</w:t>
            </w:r>
          </w:p>
        </w:tc>
      </w:tr>
    </w:tbl>
    <w:p w14:paraId="5AFEC8C4" w14:textId="77777777" w:rsidR="00243EE0" w:rsidRDefault="00000000">
      <w:pPr>
        <w:pStyle w:val="1"/>
        <w:numPr>
          <w:ilvl w:val="2"/>
          <w:numId w:val="96"/>
        </w:numPr>
        <w:tabs>
          <w:tab w:val="left" w:pos="2786"/>
          <w:tab w:val="left" w:pos="3137"/>
        </w:tabs>
        <w:spacing w:before="6" w:line="510" w:lineRule="atLeast"/>
        <w:ind w:left="3137" w:right="2188" w:hanging="1071"/>
        <w:jc w:val="left"/>
      </w:pPr>
      <w:r>
        <w:t>Рабочие</w:t>
      </w:r>
      <w:r>
        <w:rPr>
          <w:spacing w:val="-15"/>
        </w:rPr>
        <w:t xml:space="preserve"> </w:t>
      </w:r>
      <w:r>
        <w:t>программы</w:t>
      </w:r>
      <w:r>
        <w:rPr>
          <w:spacing w:val="-15"/>
        </w:rPr>
        <w:t xml:space="preserve"> </w:t>
      </w:r>
      <w:r>
        <w:t>курсов</w:t>
      </w:r>
      <w:r>
        <w:rPr>
          <w:spacing w:val="-15"/>
        </w:rPr>
        <w:t xml:space="preserve"> </w:t>
      </w:r>
      <w:r>
        <w:t>внеурочной</w:t>
      </w:r>
      <w:r>
        <w:rPr>
          <w:spacing w:val="-15"/>
        </w:rPr>
        <w:t xml:space="preserve"> </w:t>
      </w:r>
      <w:r>
        <w:t>деятельности Программа курса «Разговоры о важном»</w:t>
      </w:r>
    </w:p>
    <w:p w14:paraId="7B68E6E2" w14:textId="77777777" w:rsidR="00243EE0" w:rsidRDefault="00000000">
      <w:pPr>
        <w:spacing w:before="6" w:line="274" w:lineRule="exact"/>
        <w:ind w:left="410"/>
        <w:jc w:val="both"/>
        <w:rPr>
          <w:b/>
          <w:sz w:val="24"/>
        </w:rPr>
      </w:pPr>
      <w:r>
        <w:rPr>
          <w:b/>
          <w:sz w:val="24"/>
        </w:rPr>
        <w:t>Пояснительная</w:t>
      </w:r>
      <w:r>
        <w:rPr>
          <w:b/>
          <w:spacing w:val="-3"/>
          <w:sz w:val="24"/>
        </w:rPr>
        <w:t xml:space="preserve"> </w:t>
      </w:r>
      <w:r>
        <w:rPr>
          <w:b/>
          <w:spacing w:val="-2"/>
          <w:sz w:val="24"/>
        </w:rPr>
        <w:t>записка.</w:t>
      </w:r>
    </w:p>
    <w:p w14:paraId="026E6A96" w14:textId="77777777" w:rsidR="00243EE0" w:rsidRDefault="00000000">
      <w:pPr>
        <w:pStyle w:val="a3"/>
        <w:spacing w:line="274" w:lineRule="exact"/>
        <w:ind w:firstLine="0"/>
      </w:pPr>
      <w:r>
        <w:t>Актуальность</w:t>
      </w:r>
      <w:r>
        <w:rPr>
          <w:spacing w:val="-5"/>
        </w:rPr>
        <w:t xml:space="preserve"> </w:t>
      </w:r>
      <w:r>
        <w:t>и</w:t>
      </w:r>
      <w:r>
        <w:rPr>
          <w:spacing w:val="-7"/>
        </w:rPr>
        <w:t xml:space="preserve"> </w:t>
      </w:r>
      <w:r>
        <w:t>назначение</w:t>
      </w:r>
      <w:r>
        <w:rPr>
          <w:spacing w:val="-7"/>
        </w:rPr>
        <w:t xml:space="preserve"> </w:t>
      </w:r>
      <w:r>
        <w:rPr>
          <w:spacing w:val="-2"/>
        </w:rPr>
        <w:t>программы</w:t>
      </w:r>
    </w:p>
    <w:p w14:paraId="60FBA0FB" w14:textId="77777777" w:rsidR="00243EE0" w:rsidRDefault="00000000">
      <w:pPr>
        <w:pStyle w:val="a3"/>
        <w:ind w:right="485" w:firstLine="708"/>
      </w:pPr>
      <w: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w:t>
      </w:r>
    </w:p>
    <w:p w14:paraId="305BA8A2" w14:textId="77777777" w:rsidR="00243EE0" w:rsidRDefault="00243EE0">
      <w:pPr>
        <w:pStyle w:val="a3"/>
        <w:sectPr w:rsidR="00243EE0">
          <w:pgSz w:w="11920" w:h="16840"/>
          <w:pgMar w:top="760" w:right="360" w:bottom="280" w:left="720" w:header="720" w:footer="720" w:gutter="0"/>
          <w:cols w:space="720"/>
        </w:sectPr>
      </w:pPr>
    </w:p>
    <w:p w14:paraId="47612B76" w14:textId="77777777" w:rsidR="00243EE0" w:rsidRDefault="00000000">
      <w:pPr>
        <w:pStyle w:val="a3"/>
        <w:spacing w:before="63"/>
        <w:ind w:right="490" w:firstLine="708"/>
      </w:pPr>
      <w:r>
        <w:lastRenderedPageBreak/>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14:paraId="75CD3B2F" w14:textId="77777777" w:rsidR="00243EE0" w:rsidRDefault="00000000">
      <w:pPr>
        <w:pStyle w:val="a3"/>
        <w:spacing w:line="274" w:lineRule="exact"/>
        <w:ind w:left="1121" w:firstLine="0"/>
      </w:pPr>
      <w:r>
        <w:t>Педагог</w:t>
      </w:r>
      <w:r>
        <w:rPr>
          <w:spacing w:val="-9"/>
        </w:rPr>
        <w:t xml:space="preserve"> </w:t>
      </w:r>
      <w:r>
        <w:t>помогает</w:t>
      </w:r>
      <w:r>
        <w:rPr>
          <w:spacing w:val="-5"/>
        </w:rPr>
        <w:t xml:space="preserve"> </w:t>
      </w:r>
      <w:r>
        <w:rPr>
          <w:spacing w:val="-2"/>
        </w:rPr>
        <w:t>обучающемуся:</w:t>
      </w:r>
    </w:p>
    <w:p w14:paraId="5D647ACD" w14:textId="77777777" w:rsidR="00243EE0" w:rsidRDefault="00000000">
      <w:pPr>
        <w:pStyle w:val="a5"/>
        <w:numPr>
          <w:ilvl w:val="0"/>
          <w:numId w:val="23"/>
        </w:numPr>
        <w:tabs>
          <w:tab w:val="left" w:pos="1321"/>
        </w:tabs>
        <w:ind w:left="1321" w:hanging="200"/>
        <w:rPr>
          <w:sz w:val="24"/>
        </w:rPr>
      </w:pPr>
      <w:r>
        <w:rPr>
          <w:sz w:val="24"/>
        </w:rPr>
        <w:t>в</w:t>
      </w:r>
      <w:r>
        <w:rPr>
          <w:spacing w:val="-11"/>
          <w:sz w:val="24"/>
        </w:rPr>
        <w:t xml:space="preserve"> </w:t>
      </w:r>
      <w:r>
        <w:rPr>
          <w:sz w:val="24"/>
        </w:rPr>
        <w:t>формировании</w:t>
      </w:r>
      <w:r>
        <w:rPr>
          <w:spacing w:val="-3"/>
          <w:sz w:val="24"/>
        </w:rPr>
        <w:t xml:space="preserve"> </w:t>
      </w:r>
      <w:r>
        <w:rPr>
          <w:sz w:val="24"/>
        </w:rPr>
        <w:t>его</w:t>
      </w:r>
      <w:r>
        <w:rPr>
          <w:spacing w:val="-8"/>
          <w:sz w:val="24"/>
        </w:rPr>
        <w:t xml:space="preserve"> </w:t>
      </w:r>
      <w:r>
        <w:rPr>
          <w:sz w:val="24"/>
        </w:rPr>
        <w:t>российской</w:t>
      </w:r>
      <w:r>
        <w:rPr>
          <w:spacing w:val="-3"/>
          <w:sz w:val="24"/>
        </w:rPr>
        <w:t xml:space="preserve"> </w:t>
      </w:r>
      <w:r>
        <w:rPr>
          <w:spacing w:val="-2"/>
          <w:sz w:val="24"/>
        </w:rPr>
        <w:t>идентичности;</w:t>
      </w:r>
    </w:p>
    <w:p w14:paraId="72C7E6B5" w14:textId="77777777" w:rsidR="00243EE0" w:rsidRDefault="00000000">
      <w:pPr>
        <w:pStyle w:val="a5"/>
        <w:numPr>
          <w:ilvl w:val="0"/>
          <w:numId w:val="23"/>
        </w:numPr>
        <w:tabs>
          <w:tab w:val="left" w:pos="1321"/>
        </w:tabs>
        <w:ind w:left="1321" w:hanging="200"/>
        <w:rPr>
          <w:sz w:val="24"/>
        </w:rPr>
      </w:pPr>
      <w:r>
        <w:rPr>
          <w:sz w:val="24"/>
        </w:rPr>
        <w:t>в</w:t>
      </w:r>
      <w:r>
        <w:rPr>
          <w:spacing w:val="-9"/>
          <w:sz w:val="24"/>
        </w:rPr>
        <w:t xml:space="preserve"> </w:t>
      </w:r>
      <w:r>
        <w:rPr>
          <w:sz w:val="24"/>
        </w:rPr>
        <w:t>формировании</w:t>
      </w:r>
      <w:r>
        <w:rPr>
          <w:spacing w:val="-3"/>
          <w:sz w:val="24"/>
        </w:rPr>
        <w:t xml:space="preserve"> </w:t>
      </w:r>
      <w:r>
        <w:rPr>
          <w:sz w:val="24"/>
        </w:rPr>
        <w:t>интереса</w:t>
      </w:r>
      <w:r>
        <w:rPr>
          <w:spacing w:val="-10"/>
          <w:sz w:val="24"/>
        </w:rPr>
        <w:t xml:space="preserve"> </w:t>
      </w:r>
      <w:r>
        <w:rPr>
          <w:sz w:val="24"/>
        </w:rPr>
        <w:t>к</w:t>
      </w:r>
      <w:r>
        <w:rPr>
          <w:spacing w:val="-1"/>
          <w:sz w:val="24"/>
        </w:rPr>
        <w:t xml:space="preserve"> </w:t>
      </w:r>
      <w:r>
        <w:rPr>
          <w:spacing w:val="-2"/>
          <w:sz w:val="24"/>
        </w:rPr>
        <w:t>познанию;</w:t>
      </w:r>
    </w:p>
    <w:p w14:paraId="79EA9E98" w14:textId="77777777" w:rsidR="00243EE0" w:rsidRDefault="00000000">
      <w:pPr>
        <w:pStyle w:val="a5"/>
        <w:numPr>
          <w:ilvl w:val="0"/>
          <w:numId w:val="23"/>
        </w:numPr>
        <w:tabs>
          <w:tab w:val="left" w:pos="1335"/>
        </w:tabs>
        <w:ind w:right="631" w:firstLine="708"/>
        <w:jc w:val="left"/>
        <w:rPr>
          <w:sz w:val="24"/>
        </w:rPr>
      </w:pPr>
      <w:r>
        <w:rPr>
          <w:sz w:val="24"/>
        </w:rPr>
        <w:t>в</w:t>
      </w:r>
      <w:r>
        <w:rPr>
          <w:spacing w:val="-4"/>
          <w:sz w:val="24"/>
        </w:rPr>
        <w:t xml:space="preserve"> </w:t>
      </w:r>
      <w:r>
        <w:rPr>
          <w:sz w:val="24"/>
        </w:rPr>
        <w:t>формировании</w:t>
      </w:r>
      <w:r>
        <w:rPr>
          <w:spacing w:val="-3"/>
          <w:sz w:val="24"/>
        </w:rPr>
        <w:t xml:space="preserve"> </w:t>
      </w:r>
      <w:r>
        <w:rPr>
          <w:sz w:val="24"/>
        </w:rPr>
        <w:t>осознанного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своим</w:t>
      </w:r>
      <w:r>
        <w:rPr>
          <w:spacing w:val="-4"/>
          <w:sz w:val="24"/>
        </w:rPr>
        <w:t xml:space="preserve"> </w:t>
      </w:r>
      <w:r>
        <w:rPr>
          <w:sz w:val="24"/>
        </w:rPr>
        <w:t>правам</w:t>
      </w:r>
      <w:r>
        <w:rPr>
          <w:spacing w:val="-4"/>
          <w:sz w:val="24"/>
        </w:rPr>
        <w:t xml:space="preserve"> </w:t>
      </w:r>
      <w:r>
        <w:rPr>
          <w:sz w:val="24"/>
        </w:rPr>
        <w:t>и</w:t>
      </w:r>
      <w:r>
        <w:rPr>
          <w:spacing w:val="-3"/>
          <w:sz w:val="24"/>
        </w:rPr>
        <w:t xml:space="preserve"> </w:t>
      </w:r>
      <w:r>
        <w:rPr>
          <w:sz w:val="24"/>
        </w:rPr>
        <w:t>свободам</w:t>
      </w:r>
      <w:r>
        <w:rPr>
          <w:spacing w:val="-2"/>
          <w:sz w:val="24"/>
        </w:rPr>
        <w:t xml:space="preserve"> </w:t>
      </w:r>
      <w:r>
        <w:rPr>
          <w:sz w:val="24"/>
        </w:rPr>
        <w:t>и уважительного отношения к правам и свободам других;</w:t>
      </w:r>
    </w:p>
    <w:p w14:paraId="38D31C57" w14:textId="77777777" w:rsidR="00243EE0" w:rsidRDefault="00000000">
      <w:pPr>
        <w:pStyle w:val="a5"/>
        <w:numPr>
          <w:ilvl w:val="0"/>
          <w:numId w:val="23"/>
        </w:numPr>
        <w:tabs>
          <w:tab w:val="left" w:pos="1321"/>
        </w:tabs>
        <w:spacing w:before="5" w:line="274" w:lineRule="exact"/>
        <w:ind w:left="1321" w:hanging="200"/>
        <w:jc w:val="left"/>
        <w:rPr>
          <w:sz w:val="24"/>
        </w:rPr>
      </w:pPr>
      <w:r>
        <w:rPr>
          <w:sz w:val="24"/>
        </w:rPr>
        <w:t>в</w:t>
      </w:r>
      <w:r>
        <w:rPr>
          <w:spacing w:val="-9"/>
          <w:sz w:val="24"/>
        </w:rPr>
        <w:t xml:space="preserve"> </w:t>
      </w:r>
      <w:r>
        <w:rPr>
          <w:sz w:val="24"/>
        </w:rPr>
        <w:t>выстраивании</w:t>
      </w:r>
      <w:r>
        <w:rPr>
          <w:spacing w:val="-1"/>
          <w:sz w:val="24"/>
        </w:rPr>
        <w:t xml:space="preserve"> </w:t>
      </w:r>
      <w:r>
        <w:rPr>
          <w:sz w:val="24"/>
        </w:rPr>
        <w:t>собственного</w:t>
      </w:r>
      <w:r>
        <w:rPr>
          <w:spacing w:val="-5"/>
          <w:sz w:val="24"/>
        </w:rPr>
        <w:t xml:space="preserve"> </w:t>
      </w:r>
      <w:r>
        <w:rPr>
          <w:sz w:val="24"/>
        </w:rPr>
        <w:t>поведения</w:t>
      </w:r>
      <w:r>
        <w:rPr>
          <w:spacing w:val="-3"/>
          <w:sz w:val="24"/>
        </w:rPr>
        <w:t xml:space="preserve"> </w:t>
      </w:r>
      <w:r>
        <w:rPr>
          <w:sz w:val="24"/>
        </w:rPr>
        <w:t>с</w:t>
      </w:r>
      <w:r>
        <w:rPr>
          <w:spacing w:val="-9"/>
          <w:sz w:val="24"/>
        </w:rPr>
        <w:t xml:space="preserve"> </w:t>
      </w:r>
      <w:r>
        <w:rPr>
          <w:sz w:val="24"/>
        </w:rPr>
        <w:t>позиции</w:t>
      </w:r>
      <w:r>
        <w:rPr>
          <w:spacing w:val="-4"/>
          <w:sz w:val="24"/>
        </w:rPr>
        <w:t xml:space="preserve"> </w:t>
      </w:r>
      <w:r>
        <w:rPr>
          <w:sz w:val="24"/>
        </w:rPr>
        <w:t>нравственных</w:t>
      </w:r>
      <w:r>
        <w:rPr>
          <w:spacing w:val="-2"/>
          <w:sz w:val="24"/>
        </w:rPr>
        <w:t xml:space="preserve"> </w:t>
      </w:r>
      <w:r>
        <w:rPr>
          <w:sz w:val="24"/>
        </w:rPr>
        <w:t>и</w:t>
      </w:r>
      <w:r>
        <w:rPr>
          <w:spacing w:val="-10"/>
          <w:sz w:val="24"/>
        </w:rPr>
        <w:t xml:space="preserve"> </w:t>
      </w:r>
      <w:r>
        <w:rPr>
          <w:sz w:val="24"/>
        </w:rPr>
        <w:t>правовых</w:t>
      </w:r>
      <w:r>
        <w:rPr>
          <w:spacing w:val="-4"/>
          <w:sz w:val="24"/>
        </w:rPr>
        <w:t xml:space="preserve"> </w:t>
      </w:r>
      <w:r>
        <w:rPr>
          <w:spacing w:val="-2"/>
          <w:sz w:val="24"/>
        </w:rPr>
        <w:t>норм;</w:t>
      </w:r>
    </w:p>
    <w:p w14:paraId="15F2F778" w14:textId="77777777" w:rsidR="00243EE0" w:rsidRDefault="00000000">
      <w:pPr>
        <w:pStyle w:val="a5"/>
        <w:numPr>
          <w:ilvl w:val="0"/>
          <w:numId w:val="23"/>
        </w:numPr>
        <w:tabs>
          <w:tab w:val="left" w:pos="1321"/>
        </w:tabs>
        <w:spacing w:line="272" w:lineRule="exact"/>
        <w:ind w:left="1321" w:hanging="200"/>
        <w:jc w:val="left"/>
        <w:rPr>
          <w:sz w:val="24"/>
        </w:rPr>
      </w:pPr>
      <w:r>
        <w:rPr>
          <w:sz w:val="24"/>
        </w:rPr>
        <w:t>в</w:t>
      </w:r>
      <w:r>
        <w:rPr>
          <w:spacing w:val="-11"/>
          <w:sz w:val="24"/>
        </w:rPr>
        <w:t xml:space="preserve"> </w:t>
      </w:r>
      <w:r>
        <w:rPr>
          <w:sz w:val="24"/>
        </w:rPr>
        <w:t>создани</w:t>
      </w:r>
      <w:r>
        <w:rPr>
          <w:spacing w:val="-3"/>
          <w:sz w:val="24"/>
        </w:rPr>
        <w:t xml:space="preserve"> </w:t>
      </w:r>
      <w:r>
        <w:rPr>
          <w:sz w:val="24"/>
        </w:rPr>
        <w:t>и</w:t>
      </w:r>
      <w:r>
        <w:rPr>
          <w:spacing w:val="-3"/>
          <w:sz w:val="24"/>
        </w:rPr>
        <w:t xml:space="preserve"> </w:t>
      </w:r>
      <w:r>
        <w:rPr>
          <w:sz w:val="24"/>
        </w:rPr>
        <w:t>мотивации</w:t>
      </w:r>
      <w:r>
        <w:rPr>
          <w:spacing w:val="-4"/>
          <w:sz w:val="24"/>
        </w:rPr>
        <w:t xml:space="preserve"> </w:t>
      </w:r>
      <w:r>
        <w:rPr>
          <w:sz w:val="24"/>
        </w:rPr>
        <w:t>для</w:t>
      </w:r>
      <w:r>
        <w:rPr>
          <w:spacing w:val="-3"/>
          <w:sz w:val="24"/>
        </w:rPr>
        <w:t xml:space="preserve"> </w:t>
      </w:r>
      <w:r>
        <w:rPr>
          <w:sz w:val="24"/>
        </w:rPr>
        <w:t>участия</w:t>
      </w:r>
      <w:r>
        <w:rPr>
          <w:spacing w:val="-6"/>
          <w:sz w:val="24"/>
        </w:rPr>
        <w:t xml:space="preserve"> </w:t>
      </w:r>
      <w:r>
        <w:rPr>
          <w:sz w:val="24"/>
        </w:rPr>
        <w:t>в</w:t>
      </w:r>
      <w:r>
        <w:rPr>
          <w:spacing w:val="-6"/>
          <w:sz w:val="24"/>
        </w:rPr>
        <w:t xml:space="preserve"> </w:t>
      </w:r>
      <w:r>
        <w:rPr>
          <w:sz w:val="24"/>
        </w:rPr>
        <w:t>социально</w:t>
      </w:r>
      <w:r>
        <w:rPr>
          <w:spacing w:val="-5"/>
          <w:sz w:val="24"/>
        </w:rPr>
        <w:t xml:space="preserve"> </w:t>
      </w:r>
      <w:r>
        <w:rPr>
          <w:sz w:val="24"/>
        </w:rPr>
        <w:t>значимой</w:t>
      </w:r>
      <w:r>
        <w:rPr>
          <w:spacing w:val="-2"/>
          <w:sz w:val="24"/>
        </w:rPr>
        <w:t xml:space="preserve"> деятельности;</w:t>
      </w:r>
    </w:p>
    <w:p w14:paraId="250C8379" w14:textId="77777777" w:rsidR="00243EE0" w:rsidRDefault="00000000">
      <w:pPr>
        <w:pStyle w:val="a5"/>
        <w:numPr>
          <w:ilvl w:val="0"/>
          <w:numId w:val="23"/>
        </w:numPr>
        <w:tabs>
          <w:tab w:val="left" w:pos="1321"/>
        </w:tabs>
        <w:spacing w:line="275" w:lineRule="exact"/>
        <w:ind w:left="1321" w:hanging="200"/>
        <w:jc w:val="left"/>
        <w:rPr>
          <w:sz w:val="24"/>
        </w:rPr>
      </w:pPr>
      <w:r>
        <w:rPr>
          <w:sz w:val="24"/>
        </w:rPr>
        <w:t>в</w:t>
      </w:r>
      <w:r>
        <w:rPr>
          <w:spacing w:val="-15"/>
          <w:sz w:val="24"/>
        </w:rPr>
        <w:t xml:space="preserve"> </w:t>
      </w:r>
      <w:r>
        <w:rPr>
          <w:sz w:val="24"/>
        </w:rPr>
        <w:t>развитии</w:t>
      </w:r>
      <w:r>
        <w:rPr>
          <w:spacing w:val="-3"/>
          <w:sz w:val="24"/>
        </w:rPr>
        <w:t xml:space="preserve"> </w:t>
      </w:r>
      <w:r>
        <w:rPr>
          <w:sz w:val="24"/>
        </w:rPr>
        <w:t>у</w:t>
      </w:r>
      <w:r>
        <w:rPr>
          <w:spacing w:val="-15"/>
          <w:sz w:val="24"/>
        </w:rPr>
        <w:t xml:space="preserve"> </w:t>
      </w:r>
      <w:r>
        <w:rPr>
          <w:sz w:val="24"/>
        </w:rPr>
        <w:t>школьников</w:t>
      </w:r>
      <w:r>
        <w:rPr>
          <w:spacing w:val="-10"/>
          <w:sz w:val="24"/>
        </w:rPr>
        <w:t xml:space="preserve"> </w:t>
      </w:r>
      <w:r>
        <w:rPr>
          <w:sz w:val="24"/>
        </w:rPr>
        <w:t>общекультурной</w:t>
      </w:r>
      <w:r>
        <w:rPr>
          <w:spacing w:val="-3"/>
          <w:sz w:val="24"/>
        </w:rPr>
        <w:t xml:space="preserve"> </w:t>
      </w:r>
      <w:r>
        <w:rPr>
          <w:spacing w:val="-2"/>
          <w:sz w:val="24"/>
        </w:rPr>
        <w:t>компетентности;</w:t>
      </w:r>
    </w:p>
    <w:p w14:paraId="6C1C7A5E" w14:textId="77777777" w:rsidR="00243EE0" w:rsidRDefault="00000000">
      <w:pPr>
        <w:pStyle w:val="a5"/>
        <w:numPr>
          <w:ilvl w:val="0"/>
          <w:numId w:val="23"/>
        </w:numPr>
        <w:tabs>
          <w:tab w:val="left" w:pos="1321"/>
        </w:tabs>
        <w:ind w:left="1321" w:hanging="200"/>
        <w:jc w:val="left"/>
        <w:rPr>
          <w:sz w:val="24"/>
        </w:rPr>
      </w:pPr>
      <w:r>
        <w:rPr>
          <w:sz w:val="24"/>
        </w:rPr>
        <w:t>в</w:t>
      </w:r>
      <w:r>
        <w:rPr>
          <w:spacing w:val="-11"/>
          <w:sz w:val="24"/>
        </w:rPr>
        <w:t xml:space="preserve"> </w:t>
      </w:r>
      <w:r>
        <w:rPr>
          <w:sz w:val="24"/>
        </w:rPr>
        <w:t>развитии умения</w:t>
      </w:r>
      <w:r>
        <w:rPr>
          <w:spacing w:val="-7"/>
          <w:sz w:val="24"/>
        </w:rPr>
        <w:t xml:space="preserve"> </w:t>
      </w:r>
      <w:r>
        <w:rPr>
          <w:sz w:val="24"/>
        </w:rPr>
        <w:t>принимать</w:t>
      </w:r>
      <w:r>
        <w:rPr>
          <w:spacing w:val="-1"/>
          <w:sz w:val="24"/>
        </w:rPr>
        <w:t xml:space="preserve"> </w:t>
      </w:r>
      <w:r>
        <w:rPr>
          <w:sz w:val="24"/>
        </w:rPr>
        <w:t>осознанные</w:t>
      </w:r>
      <w:r>
        <w:rPr>
          <w:spacing w:val="-10"/>
          <w:sz w:val="24"/>
        </w:rPr>
        <w:t xml:space="preserve"> </w:t>
      </w:r>
      <w:r>
        <w:rPr>
          <w:sz w:val="24"/>
        </w:rPr>
        <w:t>решения</w:t>
      </w:r>
      <w:r>
        <w:rPr>
          <w:spacing w:val="-5"/>
          <w:sz w:val="24"/>
        </w:rPr>
        <w:t xml:space="preserve"> </w:t>
      </w:r>
      <w:r>
        <w:rPr>
          <w:sz w:val="24"/>
        </w:rPr>
        <w:t>и</w:t>
      </w:r>
      <w:r>
        <w:rPr>
          <w:spacing w:val="-5"/>
          <w:sz w:val="24"/>
        </w:rPr>
        <w:t xml:space="preserve"> </w:t>
      </w:r>
      <w:r>
        <w:rPr>
          <w:sz w:val="24"/>
        </w:rPr>
        <w:t>делать</w:t>
      </w:r>
      <w:r>
        <w:rPr>
          <w:spacing w:val="-4"/>
          <w:sz w:val="24"/>
        </w:rPr>
        <w:t xml:space="preserve"> </w:t>
      </w:r>
      <w:r>
        <w:rPr>
          <w:spacing w:val="-2"/>
          <w:sz w:val="24"/>
        </w:rPr>
        <w:t>выбор;</w:t>
      </w:r>
    </w:p>
    <w:p w14:paraId="1B8F57F2" w14:textId="77777777" w:rsidR="00243EE0" w:rsidRDefault="00000000">
      <w:pPr>
        <w:pStyle w:val="a5"/>
        <w:numPr>
          <w:ilvl w:val="0"/>
          <w:numId w:val="23"/>
        </w:numPr>
        <w:tabs>
          <w:tab w:val="left" w:pos="1321"/>
        </w:tabs>
        <w:ind w:left="1321" w:hanging="200"/>
        <w:jc w:val="left"/>
        <w:rPr>
          <w:sz w:val="24"/>
        </w:rPr>
      </w:pPr>
      <w:r>
        <w:rPr>
          <w:sz w:val="24"/>
        </w:rPr>
        <w:t>в</w:t>
      </w:r>
      <w:r>
        <w:rPr>
          <w:spacing w:val="-5"/>
          <w:sz w:val="24"/>
        </w:rPr>
        <w:t xml:space="preserve"> </w:t>
      </w:r>
      <w:r>
        <w:rPr>
          <w:sz w:val="24"/>
        </w:rPr>
        <w:t>осознании</w:t>
      </w:r>
      <w:r>
        <w:rPr>
          <w:spacing w:val="3"/>
          <w:sz w:val="24"/>
        </w:rPr>
        <w:t xml:space="preserve"> </w:t>
      </w:r>
      <w:r>
        <w:rPr>
          <w:sz w:val="24"/>
        </w:rPr>
        <w:t>своего</w:t>
      </w:r>
      <w:r>
        <w:rPr>
          <w:spacing w:val="-6"/>
          <w:sz w:val="24"/>
        </w:rPr>
        <w:t xml:space="preserve"> </w:t>
      </w:r>
      <w:r>
        <w:rPr>
          <w:sz w:val="24"/>
        </w:rPr>
        <w:t>места</w:t>
      </w:r>
      <w:r>
        <w:rPr>
          <w:spacing w:val="-6"/>
          <w:sz w:val="24"/>
        </w:rPr>
        <w:t xml:space="preserve"> </w:t>
      </w:r>
      <w:r>
        <w:rPr>
          <w:sz w:val="24"/>
        </w:rPr>
        <w:t>в</w:t>
      </w:r>
      <w:r>
        <w:rPr>
          <w:spacing w:val="-4"/>
          <w:sz w:val="24"/>
        </w:rPr>
        <w:t xml:space="preserve"> </w:t>
      </w:r>
      <w:r>
        <w:rPr>
          <w:spacing w:val="-2"/>
          <w:sz w:val="24"/>
        </w:rPr>
        <w:t>обществе;</w:t>
      </w:r>
    </w:p>
    <w:p w14:paraId="652D92B0" w14:textId="77777777" w:rsidR="00243EE0" w:rsidRDefault="00000000">
      <w:pPr>
        <w:pStyle w:val="a5"/>
        <w:numPr>
          <w:ilvl w:val="0"/>
          <w:numId w:val="23"/>
        </w:numPr>
        <w:tabs>
          <w:tab w:val="left" w:pos="1321"/>
        </w:tabs>
        <w:spacing w:before="2"/>
        <w:ind w:left="1321" w:hanging="200"/>
        <w:jc w:val="left"/>
        <w:rPr>
          <w:sz w:val="24"/>
        </w:rPr>
      </w:pPr>
      <w:r>
        <w:rPr>
          <w:sz w:val="24"/>
        </w:rPr>
        <w:t>в</w:t>
      </w:r>
      <w:r>
        <w:rPr>
          <w:spacing w:val="-12"/>
          <w:sz w:val="24"/>
        </w:rPr>
        <w:t xml:space="preserve"> </w:t>
      </w:r>
      <w:r>
        <w:rPr>
          <w:sz w:val="24"/>
        </w:rPr>
        <w:t>познании</w:t>
      </w:r>
      <w:r>
        <w:rPr>
          <w:spacing w:val="-6"/>
          <w:sz w:val="24"/>
        </w:rPr>
        <w:t xml:space="preserve"> </w:t>
      </w:r>
      <w:r>
        <w:rPr>
          <w:sz w:val="24"/>
        </w:rPr>
        <w:t>себя,</w:t>
      </w:r>
      <w:r>
        <w:rPr>
          <w:spacing w:val="-5"/>
          <w:sz w:val="24"/>
        </w:rPr>
        <w:t xml:space="preserve"> </w:t>
      </w:r>
      <w:r>
        <w:rPr>
          <w:sz w:val="24"/>
        </w:rPr>
        <w:t>своих</w:t>
      </w:r>
      <w:r>
        <w:rPr>
          <w:spacing w:val="-8"/>
          <w:sz w:val="24"/>
        </w:rPr>
        <w:t xml:space="preserve"> </w:t>
      </w:r>
      <w:r>
        <w:rPr>
          <w:sz w:val="24"/>
        </w:rPr>
        <w:t>мотивов,</w:t>
      </w:r>
      <w:r>
        <w:rPr>
          <w:spacing w:val="-3"/>
          <w:sz w:val="24"/>
        </w:rPr>
        <w:t xml:space="preserve"> </w:t>
      </w:r>
      <w:r>
        <w:rPr>
          <w:sz w:val="24"/>
        </w:rPr>
        <w:t>устремлений,</w:t>
      </w:r>
      <w:r>
        <w:rPr>
          <w:spacing w:val="-7"/>
          <w:sz w:val="24"/>
        </w:rPr>
        <w:t xml:space="preserve"> </w:t>
      </w:r>
      <w:r>
        <w:rPr>
          <w:spacing w:val="-2"/>
          <w:sz w:val="24"/>
        </w:rPr>
        <w:t>склонностей;</w:t>
      </w:r>
    </w:p>
    <w:p w14:paraId="2061577C" w14:textId="77777777" w:rsidR="00243EE0" w:rsidRDefault="00000000">
      <w:pPr>
        <w:pStyle w:val="a5"/>
        <w:numPr>
          <w:ilvl w:val="0"/>
          <w:numId w:val="23"/>
        </w:numPr>
        <w:tabs>
          <w:tab w:val="left" w:pos="1321"/>
        </w:tabs>
        <w:spacing w:before="1"/>
        <w:ind w:left="1321" w:hanging="200"/>
        <w:jc w:val="left"/>
        <w:rPr>
          <w:sz w:val="24"/>
        </w:rPr>
      </w:pPr>
      <w:r>
        <w:rPr>
          <w:sz w:val="24"/>
        </w:rPr>
        <w:t>в</w:t>
      </w:r>
      <w:r>
        <w:rPr>
          <w:spacing w:val="-12"/>
          <w:sz w:val="24"/>
        </w:rPr>
        <w:t xml:space="preserve"> </w:t>
      </w:r>
      <w:r>
        <w:rPr>
          <w:sz w:val="24"/>
        </w:rPr>
        <w:t>формировании</w:t>
      </w:r>
      <w:r>
        <w:rPr>
          <w:spacing w:val="-3"/>
          <w:sz w:val="24"/>
        </w:rPr>
        <w:t xml:space="preserve"> </w:t>
      </w:r>
      <w:r>
        <w:rPr>
          <w:sz w:val="24"/>
        </w:rPr>
        <w:t>готовности</w:t>
      </w:r>
      <w:r>
        <w:rPr>
          <w:spacing w:val="-7"/>
          <w:sz w:val="24"/>
        </w:rPr>
        <w:t xml:space="preserve"> </w:t>
      </w:r>
      <w:r>
        <w:rPr>
          <w:sz w:val="24"/>
        </w:rPr>
        <w:t>к</w:t>
      </w:r>
      <w:r>
        <w:rPr>
          <w:spacing w:val="-5"/>
          <w:sz w:val="24"/>
        </w:rPr>
        <w:t xml:space="preserve"> </w:t>
      </w:r>
      <w:r>
        <w:rPr>
          <w:sz w:val="24"/>
        </w:rPr>
        <w:t>личностному</w:t>
      </w:r>
      <w:r>
        <w:rPr>
          <w:spacing w:val="-12"/>
          <w:sz w:val="24"/>
        </w:rPr>
        <w:t xml:space="preserve"> </w:t>
      </w:r>
      <w:r>
        <w:rPr>
          <w:spacing w:val="-2"/>
          <w:sz w:val="24"/>
        </w:rPr>
        <w:t>самоопределению.</w:t>
      </w:r>
    </w:p>
    <w:p w14:paraId="5165F8F4" w14:textId="77777777" w:rsidR="00243EE0" w:rsidRDefault="00000000">
      <w:pPr>
        <w:pStyle w:val="a3"/>
        <w:ind w:left="1121" w:firstLine="0"/>
        <w:jc w:val="left"/>
      </w:pPr>
      <w:r>
        <w:t>Нормативно-правовую</w:t>
      </w:r>
      <w:r>
        <w:rPr>
          <w:spacing w:val="78"/>
          <w:w w:val="150"/>
        </w:rPr>
        <w:t xml:space="preserve"> </w:t>
      </w:r>
      <w:r>
        <w:t>основу</w:t>
      </w:r>
      <w:r>
        <w:rPr>
          <w:spacing w:val="70"/>
          <w:w w:val="150"/>
        </w:rPr>
        <w:t xml:space="preserve"> </w:t>
      </w:r>
      <w:r>
        <w:t>рабочей</w:t>
      </w:r>
      <w:r>
        <w:rPr>
          <w:spacing w:val="74"/>
          <w:w w:val="150"/>
        </w:rPr>
        <w:t xml:space="preserve"> </w:t>
      </w:r>
      <w:r>
        <w:t>программы</w:t>
      </w:r>
      <w:r>
        <w:rPr>
          <w:spacing w:val="71"/>
          <w:w w:val="150"/>
        </w:rPr>
        <w:t xml:space="preserve"> </w:t>
      </w:r>
      <w:r>
        <w:t>курса</w:t>
      </w:r>
      <w:r>
        <w:rPr>
          <w:spacing w:val="75"/>
          <w:w w:val="150"/>
        </w:rPr>
        <w:t xml:space="preserve"> </w:t>
      </w:r>
      <w:r>
        <w:t>внеурочной</w:t>
      </w:r>
      <w:r>
        <w:rPr>
          <w:spacing w:val="25"/>
        </w:rPr>
        <w:t xml:space="preserve">  </w:t>
      </w:r>
      <w:r>
        <w:rPr>
          <w:spacing w:val="-2"/>
        </w:rPr>
        <w:t>деятельности</w:t>
      </w:r>
    </w:p>
    <w:p w14:paraId="500C785D" w14:textId="77777777" w:rsidR="00243EE0" w:rsidRDefault="00000000">
      <w:pPr>
        <w:pStyle w:val="a3"/>
        <w:ind w:firstLine="0"/>
        <w:jc w:val="left"/>
      </w:pPr>
      <w:r>
        <w:t>«Разговоры</w:t>
      </w:r>
      <w:r>
        <w:rPr>
          <w:spacing w:val="-9"/>
        </w:rPr>
        <w:t xml:space="preserve"> </w:t>
      </w:r>
      <w:r>
        <w:t>о</w:t>
      </w:r>
      <w:r>
        <w:rPr>
          <w:spacing w:val="-3"/>
        </w:rPr>
        <w:t xml:space="preserve"> </w:t>
      </w:r>
      <w:r>
        <w:t>важном»</w:t>
      </w:r>
      <w:r>
        <w:rPr>
          <w:spacing w:val="-7"/>
        </w:rPr>
        <w:t xml:space="preserve"> </w:t>
      </w:r>
      <w:r>
        <w:t>составляют</w:t>
      </w:r>
      <w:r>
        <w:rPr>
          <w:spacing w:val="-2"/>
        </w:rPr>
        <w:t xml:space="preserve"> </w:t>
      </w:r>
      <w:r>
        <w:t>следующие</w:t>
      </w:r>
      <w:r>
        <w:rPr>
          <w:spacing w:val="-1"/>
        </w:rPr>
        <w:t xml:space="preserve"> </w:t>
      </w:r>
      <w:r>
        <w:rPr>
          <w:spacing w:val="-2"/>
        </w:rPr>
        <w:t>документы:</w:t>
      </w:r>
    </w:p>
    <w:p w14:paraId="09726BD1" w14:textId="77777777" w:rsidR="00243EE0" w:rsidRDefault="00000000">
      <w:pPr>
        <w:pStyle w:val="a5"/>
        <w:numPr>
          <w:ilvl w:val="0"/>
          <w:numId w:val="22"/>
        </w:numPr>
        <w:tabs>
          <w:tab w:val="left" w:pos="650"/>
        </w:tabs>
        <w:rPr>
          <w:sz w:val="24"/>
        </w:rPr>
      </w:pPr>
      <w:r>
        <w:rPr>
          <w:sz w:val="24"/>
        </w:rPr>
        <w:t>Федеральный</w:t>
      </w:r>
      <w:r>
        <w:rPr>
          <w:spacing w:val="-9"/>
          <w:sz w:val="24"/>
        </w:rPr>
        <w:t xml:space="preserve"> </w:t>
      </w:r>
      <w:r>
        <w:rPr>
          <w:sz w:val="24"/>
        </w:rPr>
        <w:t>закон от</w:t>
      </w:r>
      <w:r>
        <w:rPr>
          <w:spacing w:val="-9"/>
          <w:sz w:val="24"/>
        </w:rPr>
        <w:t xml:space="preserve"> </w:t>
      </w:r>
      <w:r>
        <w:rPr>
          <w:sz w:val="24"/>
        </w:rPr>
        <w:t>29.12.2012</w:t>
      </w:r>
      <w:r>
        <w:rPr>
          <w:spacing w:val="-5"/>
          <w:sz w:val="24"/>
        </w:rPr>
        <w:t xml:space="preserve"> </w:t>
      </w:r>
      <w:r>
        <w:rPr>
          <w:sz w:val="24"/>
        </w:rPr>
        <w:t>№</w:t>
      </w:r>
      <w:r>
        <w:rPr>
          <w:spacing w:val="-8"/>
          <w:sz w:val="24"/>
        </w:rPr>
        <w:t xml:space="preserve"> </w:t>
      </w:r>
      <w:r>
        <w:rPr>
          <w:sz w:val="24"/>
        </w:rPr>
        <w:t>273-ФЗ</w:t>
      </w:r>
      <w:r>
        <w:rPr>
          <w:spacing w:val="-3"/>
          <w:sz w:val="24"/>
        </w:rPr>
        <w:t xml:space="preserve"> </w:t>
      </w:r>
      <w:r>
        <w:rPr>
          <w:sz w:val="24"/>
        </w:rPr>
        <w:t>«Об</w:t>
      </w:r>
      <w:r>
        <w:rPr>
          <w:spacing w:val="-8"/>
          <w:sz w:val="24"/>
        </w:rPr>
        <w:t xml:space="preserve"> </w:t>
      </w:r>
      <w:r>
        <w:rPr>
          <w:sz w:val="24"/>
        </w:rPr>
        <w:t>образовании</w:t>
      </w:r>
      <w:r>
        <w:rPr>
          <w:spacing w:val="-1"/>
          <w:sz w:val="24"/>
        </w:rPr>
        <w:t xml:space="preserve"> </w:t>
      </w:r>
      <w:r>
        <w:rPr>
          <w:sz w:val="24"/>
        </w:rPr>
        <w:t>в</w:t>
      </w:r>
      <w:r>
        <w:rPr>
          <w:spacing w:val="-7"/>
          <w:sz w:val="24"/>
        </w:rPr>
        <w:t xml:space="preserve"> </w:t>
      </w:r>
      <w:r>
        <w:rPr>
          <w:sz w:val="24"/>
        </w:rPr>
        <w:t>Российской</w:t>
      </w:r>
      <w:r>
        <w:rPr>
          <w:spacing w:val="-3"/>
          <w:sz w:val="24"/>
        </w:rPr>
        <w:t xml:space="preserve"> </w:t>
      </w:r>
      <w:r>
        <w:rPr>
          <w:spacing w:val="-2"/>
          <w:sz w:val="24"/>
        </w:rPr>
        <w:t>Федерации».</w:t>
      </w:r>
    </w:p>
    <w:p w14:paraId="059EF736" w14:textId="77777777" w:rsidR="00243EE0" w:rsidRDefault="00000000">
      <w:pPr>
        <w:pStyle w:val="a5"/>
        <w:numPr>
          <w:ilvl w:val="0"/>
          <w:numId w:val="22"/>
        </w:numPr>
        <w:tabs>
          <w:tab w:val="left" w:pos="683"/>
        </w:tabs>
        <w:ind w:left="410" w:right="492" w:firstLine="0"/>
        <w:rPr>
          <w:sz w:val="24"/>
        </w:rPr>
      </w:pPr>
      <w:r>
        <w:rPr>
          <w:sz w:val="24"/>
        </w:rPr>
        <w:t>Указ Президента Российской Федерации от 02.07.2021 № 400 «О Стратегии национальной безопасности Российской Федерации».</w:t>
      </w:r>
    </w:p>
    <w:p w14:paraId="3E7E94A1" w14:textId="77777777" w:rsidR="00243EE0" w:rsidRDefault="00000000">
      <w:pPr>
        <w:pStyle w:val="a5"/>
        <w:numPr>
          <w:ilvl w:val="0"/>
          <w:numId w:val="22"/>
        </w:numPr>
        <w:tabs>
          <w:tab w:val="left" w:pos="719"/>
        </w:tabs>
        <w:ind w:left="410" w:right="482" w:firstLine="0"/>
        <w:rPr>
          <w:sz w:val="24"/>
        </w:rPr>
      </w:pPr>
      <w:r>
        <w:rPr>
          <w:sz w:val="24"/>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1918BF4E" w14:textId="77777777" w:rsidR="00243EE0" w:rsidRDefault="00000000">
      <w:pPr>
        <w:pStyle w:val="a5"/>
        <w:numPr>
          <w:ilvl w:val="0"/>
          <w:numId w:val="22"/>
        </w:numPr>
        <w:tabs>
          <w:tab w:val="left" w:pos="803"/>
        </w:tabs>
        <w:ind w:left="410" w:right="485" w:firstLine="0"/>
        <w:rPr>
          <w:sz w:val="24"/>
        </w:rPr>
      </w:pPr>
      <w:r>
        <w:rPr>
          <w:sz w:val="24"/>
        </w:rPr>
        <w:t>Распоряжение Правительства Российской Федерации от 29.04.2015 № 996-р «Об утверждении Стратегии развития воспитания на период до 2025 года».</w:t>
      </w:r>
    </w:p>
    <w:p w14:paraId="656FCC81" w14:textId="77777777" w:rsidR="00243EE0" w:rsidRDefault="00000000">
      <w:pPr>
        <w:pStyle w:val="a5"/>
        <w:numPr>
          <w:ilvl w:val="0"/>
          <w:numId w:val="22"/>
        </w:numPr>
        <w:tabs>
          <w:tab w:val="left" w:pos="729"/>
        </w:tabs>
        <w:spacing w:before="3"/>
        <w:ind w:left="410" w:right="491" w:firstLine="0"/>
        <w:rPr>
          <w:sz w:val="24"/>
        </w:rPr>
      </w:pPr>
      <w:r>
        <w:rPr>
          <w:sz w:val="24"/>
        </w:rPr>
        <w:t>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14:paraId="0D056169" w14:textId="77777777" w:rsidR="00243EE0" w:rsidRDefault="00000000">
      <w:pPr>
        <w:pStyle w:val="a5"/>
        <w:numPr>
          <w:ilvl w:val="0"/>
          <w:numId w:val="22"/>
        </w:numPr>
        <w:tabs>
          <w:tab w:val="left" w:pos="743"/>
        </w:tabs>
        <w:ind w:left="410" w:right="490" w:firstLine="0"/>
        <w:rPr>
          <w:sz w:val="24"/>
        </w:rPr>
      </w:pPr>
      <w:r>
        <w:rPr>
          <w:sz w:val="24"/>
        </w:rPr>
        <w:t>Приказ Минпросвещения России от 31.05.2021 №287 «Об утверждении федерального государственного образовательного стандарта основного общего образования».</w:t>
      </w:r>
    </w:p>
    <w:p w14:paraId="2276A5E1" w14:textId="77777777" w:rsidR="00243EE0" w:rsidRDefault="00000000">
      <w:pPr>
        <w:pStyle w:val="a5"/>
        <w:numPr>
          <w:ilvl w:val="0"/>
          <w:numId w:val="22"/>
        </w:numPr>
        <w:tabs>
          <w:tab w:val="left" w:pos="786"/>
        </w:tabs>
        <w:ind w:left="410" w:right="486" w:firstLine="0"/>
        <w:rPr>
          <w:sz w:val="24"/>
        </w:rPr>
      </w:pPr>
      <w:r>
        <w:rPr>
          <w:sz w:val="24"/>
        </w:rPr>
        <w:t>Приказ Минобрнауки России от 17.05.2012 № 413 «Обутверждении федерального государственного образовательного стандарта среднего общего образования».</w:t>
      </w:r>
    </w:p>
    <w:p w14:paraId="3CC66D13" w14:textId="77777777" w:rsidR="00243EE0" w:rsidRDefault="00000000">
      <w:pPr>
        <w:pStyle w:val="a5"/>
        <w:numPr>
          <w:ilvl w:val="0"/>
          <w:numId w:val="22"/>
        </w:numPr>
        <w:tabs>
          <w:tab w:val="left" w:pos="738"/>
        </w:tabs>
        <w:ind w:left="410" w:right="493" w:firstLine="0"/>
        <w:rPr>
          <w:sz w:val="24"/>
        </w:rPr>
      </w:pPr>
      <w:r>
        <w:rPr>
          <w:sz w:val="24"/>
        </w:rPr>
        <w:t>Приказ Минпросвещения России от 18.05.2023 № 372 «Об утверждении федеральной образовательной программы начального общего образования».</w:t>
      </w:r>
    </w:p>
    <w:p w14:paraId="23533E8E" w14:textId="77777777" w:rsidR="00243EE0" w:rsidRDefault="00000000">
      <w:pPr>
        <w:pStyle w:val="a5"/>
        <w:numPr>
          <w:ilvl w:val="0"/>
          <w:numId w:val="22"/>
        </w:numPr>
        <w:tabs>
          <w:tab w:val="left" w:pos="738"/>
        </w:tabs>
        <w:ind w:left="410" w:right="492" w:firstLine="0"/>
        <w:rPr>
          <w:sz w:val="24"/>
        </w:rPr>
      </w:pPr>
      <w:r>
        <w:rPr>
          <w:sz w:val="24"/>
        </w:rPr>
        <w:t>Приказ Минпросвещения России от 18.05.2023 № 370 «Об утверждении федеральной образовательной программы основного общего образования».</w:t>
      </w:r>
    </w:p>
    <w:p w14:paraId="4B93A075" w14:textId="77777777" w:rsidR="00243EE0" w:rsidRDefault="00000000">
      <w:pPr>
        <w:pStyle w:val="a5"/>
        <w:numPr>
          <w:ilvl w:val="0"/>
          <w:numId w:val="22"/>
        </w:numPr>
        <w:tabs>
          <w:tab w:val="left" w:pos="846"/>
        </w:tabs>
        <w:ind w:left="410" w:right="492" w:firstLine="0"/>
        <w:rPr>
          <w:sz w:val="24"/>
        </w:rPr>
      </w:pPr>
      <w:r>
        <w:rPr>
          <w:sz w:val="24"/>
        </w:rPr>
        <w:t>Приказ Минпросвещения России от 18.05.2023 № 371 «Об утверждении федеральной образовательной программы среднего общего образования».</w:t>
      </w:r>
    </w:p>
    <w:p w14:paraId="797F7E4B" w14:textId="77777777" w:rsidR="00243EE0" w:rsidRDefault="00000000">
      <w:pPr>
        <w:pStyle w:val="a5"/>
        <w:numPr>
          <w:ilvl w:val="0"/>
          <w:numId w:val="22"/>
        </w:numPr>
        <w:tabs>
          <w:tab w:val="left" w:pos="815"/>
        </w:tabs>
        <w:spacing w:before="2" w:line="237" w:lineRule="auto"/>
        <w:ind w:left="410" w:right="484" w:firstLine="0"/>
        <w:rPr>
          <w:sz w:val="24"/>
        </w:rPr>
      </w:pPr>
      <w:r>
        <w:rPr>
          <w:sz w:val="24"/>
        </w:rPr>
        <w:t>Письмо Минпросвещения России от 18.02.2025 № 06-221 «О направлении информации» (вместе</w:t>
      </w:r>
      <w:r>
        <w:rPr>
          <w:spacing w:val="80"/>
          <w:w w:val="150"/>
          <w:sz w:val="24"/>
        </w:rPr>
        <w:t xml:space="preserve"> </w:t>
      </w:r>
      <w:r>
        <w:rPr>
          <w:sz w:val="24"/>
        </w:rPr>
        <w:t>с</w:t>
      </w:r>
      <w:r>
        <w:rPr>
          <w:spacing w:val="80"/>
          <w:w w:val="150"/>
          <w:sz w:val="24"/>
        </w:rPr>
        <w:t xml:space="preserve"> </w:t>
      </w:r>
      <w:r>
        <w:rPr>
          <w:sz w:val="24"/>
        </w:rPr>
        <w:t>Методическими</w:t>
      </w:r>
      <w:r>
        <w:rPr>
          <w:spacing w:val="40"/>
          <w:sz w:val="24"/>
        </w:rPr>
        <w:t xml:space="preserve">  </w:t>
      </w:r>
      <w:r>
        <w:rPr>
          <w:sz w:val="24"/>
        </w:rPr>
        <w:t>рекомендациями</w:t>
      </w:r>
      <w:r>
        <w:rPr>
          <w:spacing w:val="80"/>
          <w:w w:val="150"/>
          <w:sz w:val="24"/>
        </w:rPr>
        <w:t xml:space="preserve"> </w:t>
      </w:r>
      <w:r>
        <w:rPr>
          <w:sz w:val="24"/>
        </w:rPr>
        <w:t>по</w:t>
      </w:r>
      <w:r>
        <w:rPr>
          <w:spacing w:val="80"/>
          <w:w w:val="150"/>
          <w:sz w:val="24"/>
        </w:rPr>
        <w:t xml:space="preserve"> </w:t>
      </w:r>
      <w:r>
        <w:rPr>
          <w:sz w:val="24"/>
        </w:rPr>
        <w:t>реализации</w:t>
      </w:r>
      <w:r>
        <w:rPr>
          <w:spacing w:val="80"/>
          <w:w w:val="150"/>
          <w:sz w:val="24"/>
        </w:rPr>
        <w:t xml:space="preserve"> </w:t>
      </w:r>
      <w:r>
        <w:rPr>
          <w:sz w:val="24"/>
        </w:rPr>
        <w:t>цикла</w:t>
      </w:r>
      <w:r>
        <w:rPr>
          <w:spacing w:val="80"/>
          <w:w w:val="150"/>
          <w:sz w:val="24"/>
        </w:rPr>
        <w:t xml:space="preserve"> </w:t>
      </w:r>
      <w:r>
        <w:rPr>
          <w:sz w:val="24"/>
        </w:rPr>
        <w:t>внеурочных</w:t>
      </w:r>
      <w:r>
        <w:rPr>
          <w:spacing w:val="80"/>
          <w:w w:val="150"/>
          <w:sz w:val="24"/>
        </w:rPr>
        <w:t xml:space="preserve"> </w:t>
      </w:r>
      <w:r>
        <w:rPr>
          <w:sz w:val="24"/>
        </w:rPr>
        <w:t>занятий</w:t>
      </w:r>
    </w:p>
    <w:p w14:paraId="2B1D02A0" w14:textId="77777777" w:rsidR="00243EE0" w:rsidRDefault="00000000">
      <w:pPr>
        <w:pStyle w:val="a3"/>
        <w:spacing w:before="2"/>
        <w:ind w:firstLine="0"/>
      </w:pPr>
      <w:r>
        <w:t>«Разговоры</w:t>
      </w:r>
      <w:r>
        <w:rPr>
          <w:spacing w:val="-3"/>
        </w:rPr>
        <w:t xml:space="preserve"> </w:t>
      </w:r>
      <w:r>
        <w:t>о</w:t>
      </w:r>
      <w:r>
        <w:rPr>
          <w:spacing w:val="-1"/>
        </w:rPr>
        <w:t xml:space="preserve"> </w:t>
      </w:r>
      <w:r>
        <w:rPr>
          <w:spacing w:val="-2"/>
        </w:rPr>
        <w:t>важном»).</w:t>
      </w:r>
    </w:p>
    <w:p w14:paraId="12FA85E0" w14:textId="77777777" w:rsidR="00243EE0" w:rsidRDefault="00000000">
      <w:pPr>
        <w:pStyle w:val="a3"/>
        <w:ind w:right="486" w:firstLine="708"/>
      </w:pPr>
      <w:r>
        <w:t>Программа может быть реализована в работе с обучающимися 1‒2, 3‒4, 5‒7, 8‒9 и 10‒11 классов, в течение одного учебного года, если занятия проводятся 1 раз в неделю, 34/35</w:t>
      </w:r>
      <w:r>
        <w:rPr>
          <w:spacing w:val="40"/>
        </w:rPr>
        <w:t xml:space="preserve"> </w:t>
      </w:r>
      <w:r>
        <w:t>учебных часов.</w:t>
      </w:r>
    </w:p>
    <w:p w14:paraId="2FEE9C5F" w14:textId="77777777" w:rsidR="00243EE0" w:rsidRDefault="00000000">
      <w:pPr>
        <w:pStyle w:val="a3"/>
        <w:ind w:right="483" w:firstLine="708"/>
      </w:pPr>
      <w:r>
        <w:t>Занятия</w:t>
      </w:r>
      <w:r>
        <w:rPr>
          <w:spacing w:val="-1"/>
        </w:rPr>
        <w:t xml:space="preserve"> </w:t>
      </w:r>
      <w:r>
        <w:t>по</w:t>
      </w:r>
      <w:r>
        <w:rPr>
          <w:spacing w:val="-4"/>
        </w:rPr>
        <w:t xml:space="preserve"> </w:t>
      </w:r>
      <w:r>
        <w:t>программе</w:t>
      </w:r>
      <w:r>
        <w:rPr>
          <w:spacing w:val="-4"/>
        </w:rPr>
        <w:t xml:space="preserve"> </w:t>
      </w:r>
      <w:r>
        <w:t>проводятся</w:t>
      </w:r>
      <w:r>
        <w:rPr>
          <w:spacing w:val="-1"/>
        </w:rPr>
        <w:t xml:space="preserve"> </w:t>
      </w:r>
      <w:r>
        <w:t>в</w:t>
      </w:r>
      <w:r>
        <w:rPr>
          <w:spacing w:val="-4"/>
        </w:rPr>
        <w:t xml:space="preserve"> </w:t>
      </w:r>
      <w:r>
        <w:t>формах,</w:t>
      </w:r>
      <w:r>
        <w:rPr>
          <w:spacing w:val="-1"/>
        </w:rPr>
        <w:t xml:space="preserve"> </w:t>
      </w:r>
      <w:r>
        <w:t>соответствующих возрастным</w:t>
      </w:r>
      <w:r>
        <w:rPr>
          <w:spacing w:val="-2"/>
        </w:rPr>
        <w:t xml:space="preserve"> </w:t>
      </w:r>
      <w:r>
        <w:t>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14:paraId="6FF1B29D" w14:textId="77777777" w:rsidR="00243EE0" w:rsidRDefault="00000000">
      <w:pPr>
        <w:pStyle w:val="a3"/>
        <w:ind w:right="492" w:firstLine="708"/>
      </w:pPr>
      <w:r>
        <w:t xml:space="preserve">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w:t>
      </w:r>
      <w:r>
        <w:rPr>
          <w:spacing w:val="-2"/>
        </w:rPr>
        <w:t>ребёнка.</w:t>
      </w:r>
    </w:p>
    <w:p w14:paraId="265E2387" w14:textId="77777777" w:rsidR="00243EE0" w:rsidRDefault="00000000">
      <w:pPr>
        <w:pStyle w:val="a3"/>
        <w:spacing w:before="1"/>
        <w:ind w:right="494" w:firstLine="708"/>
      </w:pPr>
      <w: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w:t>
      </w:r>
    </w:p>
    <w:p w14:paraId="0485BA81" w14:textId="77777777" w:rsidR="00243EE0" w:rsidRDefault="00243EE0">
      <w:pPr>
        <w:pStyle w:val="a3"/>
        <w:sectPr w:rsidR="00243EE0">
          <w:pgSz w:w="11920" w:h="16840"/>
          <w:pgMar w:top="760" w:right="360" w:bottom="280" w:left="720" w:header="720" w:footer="720" w:gutter="0"/>
          <w:cols w:space="720"/>
        </w:sectPr>
      </w:pPr>
    </w:p>
    <w:p w14:paraId="19508CC8" w14:textId="77777777" w:rsidR="00243EE0" w:rsidRDefault="00000000">
      <w:pPr>
        <w:pStyle w:val="a3"/>
        <w:spacing w:before="63"/>
        <w:ind w:right="486" w:firstLine="0"/>
      </w:pPr>
      <w:r>
        <w:lastRenderedPageBreak/>
        <w:t>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14:paraId="423584AF" w14:textId="77777777" w:rsidR="00243EE0" w:rsidRDefault="00000000">
      <w:pPr>
        <w:pStyle w:val="a3"/>
        <w:ind w:right="491" w:firstLine="708"/>
      </w:pPr>
      <w: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w:t>
      </w:r>
      <w:r>
        <w:rPr>
          <w:spacing w:val="40"/>
        </w:rPr>
        <w:t xml:space="preserve"> </w:t>
      </w:r>
      <w:r>
        <w:t>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14:paraId="1A3017FA" w14:textId="77777777" w:rsidR="00243EE0" w:rsidRDefault="00000000">
      <w:pPr>
        <w:pStyle w:val="a3"/>
        <w:ind w:right="487" w:firstLine="708"/>
      </w:pPr>
      <w: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w:t>
      </w:r>
      <w:r>
        <w:rPr>
          <w:spacing w:val="40"/>
        </w:rPr>
        <w:t xml:space="preserve"> </w:t>
      </w:r>
      <w:r>
        <w:t>дать возможность школьнику анализировать, сравнивать и выбирать.</w:t>
      </w:r>
    </w:p>
    <w:p w14:paraId="42148299" w14:textId="77777777" w:rsidR="00243EE0" w:rsidRDefault="00000000">
      <w:pPr>
        <w:pStyle w:val="a3"/>
        <w:ind w:right="489" w:firstLine="708"/>
      </w:pPr>
      <w: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14:paraId="27E30AF0" w14:textId="77777777" w:rsidR="00243EE0" w:rsidRDefault="00000000">
      <w:pPr>
        <w:pStyle w:val="a3"/>
        <w:ind w:right="482" w:firstLine="708"/>
      </w:pPr>
      <w:r>
        <w:t xml:space="preserve">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w:t>
      </w:r>
      <w:r>
        <w:rPr>
          <w:spacing w:val="-2"/>
        </w:rPr>
        <w:t>заключительная.</w:t>
      </w:r>
    </w:p>
    <w:p w14:paraId="4C276D7B" w14:textId="77777777" w:rsidR="00243EE0" w:rsidRDefault="00000000">
      <w:pPr>
        <w:pStyle w:val="a3"/>
        <w:ind w:right="484" w:firstLine="708"/>
      </w:pPr>
      <w:r>
        <w:t>Цель мотивационной части занятия — знакомство обучающихся с темой занятия, выдвижение мотива</w:t>
      </w:r>
      <w:r>
        <w:rPr>
          <w:spacing w:val="-2"/>
        </w:rPr>
        <w:t xml:space="preserve"> </w:t>
      </w:r>
      <w:r>
        <w:t>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14:paraId="1F9FEECA" w14:textId="77777777" w:rsidR="00243EE0" w:rsidRDefault="00000000">
      <w:pPr>
        <w:pStyle w:val="a3"/>
        <w:ind w:right="490" w:firstLine="708"/>
      </w:pPr>
      <w: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14:paraId="55986C76" w14:textId="77777777" w:rsidR="00243EE0" w:rsidRDefault="00000000">
      <w:pPr>
        <w:pStyle w:val="a3"/>
        <w:ind w:left="1121" w:firstLine="0"/>
      </w:pPr>
      <w:r>
        <w:t>В</w:t>
      </w:r>
      <w:r>
        <w:rPr>
          <w:spacing w:val="-11"/>
        </w:rPr>
        <w:t xml:space="preserve"> </w:t>
      </w:r>
      <w:r>
        <w:t>заключительной</w:t>
      </w:r>
      <w:r>
        <w:rPr>
          <w:spacing w:val="-3"/>
        </w:rPr>
        <w:t xml:space="preserve"> </w:t>
      </w:r>
      <w:r>
        <w:t>части</w:t>
      </w:r>
      <w:r>
        <w:rPr>
          <w:spacing w:val="-7"/>
        </w:rPr>
        <w:t xml:space="preserve"> </w:t>
      </w:r>
      <w:r>
        <w:t>подводятся</w:t>
      </w:r>
      <w:r>
        <w:rPr>
          <w:spacing w:val="-7"/>
        </w:rPr>
        <w:t xml:space="preserve"> </w:t>
      </w:r>
      <w:r>
        <w:t>итоги</w:t>
      </w:r>
      <w:r>
        <w:rPr>
          <w:spacing w:val="-9"/>
        </w:rPr>
        <w:t xml:space="preserve"> </w:t>
      </w:r>
      <w:r>
        <w:rPr>
          <w:spacing w:val="-2"/>
        </w:rPr>
        <w:t>занятия.</w:t>
      </w:r>
    </w:p>
    <w:p w14:paraId="5385C3BB" w14:textId="77777777" w:rsidR="00243EE0" w:rsidRDefault="00243EE0">
      <w:pPr>
        <w:pStyle w:val="a3"/>
        <w:spacing w:before="4"/>
        <w:ind w:left="0" w:firstLine="0"/>
        <w:jc w:val="left"/>
      </w:pPr>
    </w:p>
    <w:p w14:paraId="4DB2C71B" w14:textId="77777777" w:rsidR="00243EE0" w:rsidRDefault="00000000">
      <w:pPr>
        <w:pStyle w:val="1"/>
        <w:ind w:right="5535"/>
      </w:pPr>
      <w:r>
        <w:t>Содержание</w:t>
      </w:r>
      <w:r>
        <w:rPr>
          <w:spacing w:val="-9"/>
        </w:rPr>
        <w:t xml:space="preserve"> </w:t>
      </w:r>
      <w:r>
        <w:t>курса</w:t>
      </w:r>
      <w:r>
        <w:rPr>
          <w:spacing w:val="-7"/>
        </w:rPr>
        <w:t xml:space="preserve"> </w:t>
      </w:r>
      <w:r>
        <w:t>внеурочной</w:t>
      </w:r>
      <w:r>
        <w:rPr>
          <w:spacing w:val="-5"/>
        </w:rPr>
        <w:t xml:space="preserve"> </w:t>
      </w:r>
      <w:r>
        <w:t>деятельности Среднее общее образование</w:t>
      </w:r>
    </w:p>
    <w:p w14:paraId="5E8D3F68" w14:textId="77777777" w:rsidR="00243EE0" w:rsidRDefault="00000000">
      <w:pPr>
        <w:pStyle w:val="a3"/>
        <w:ind w:right="483" w:firstLine="0"/>
      </w:pPr>
      <w:r>
        <w:t>Зачем человеку учиться? 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w:t>
      </w:r>
    </w:p>
    <w:p w14:paraId="6BC6687F" w14:textId="77777777" w:rsidR="00243EE0" w:rsidRDefault="00000000">
      <w:pPr>
        <w:pStyle w:val="a3"/>
        <w:spacing w:before="272"/>
        <w:ind w:right="486" w:firstLine="0"/>
      </w:pPr>
      <w:r>
        <w:t>Русский язык в эпоху цифровых технологий. 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w:t>
      </w:r>
    </w:p>
    <w:p w14:paraId="35A3C9AC" w14:textId="77777777" w:rsidR="00243EE0" w:rsidRDefault="00243EE0">
      <w:pPr>
        <w:pStyle w:val="a3"/>
        <w:ind w:left="0" w:firstLine="0"/>
        <w:jc w:val="left"/>
      </w:pPr>
    </w:p>
    <w:p w14:paraId="677C96EF" w14:textId="77777777" w:rsidR="00243EE0" w:rsidRDefault="00000000">
      <w:pPr>
        <w:pStyle w:val="a3"/>
        <w:ind w:right="484" w:firstLine="0"/>
      </w:pPr>
      <w:r>
        <w:t>Цифровой суверенитет страны. Что такое цифровой суверенитет? Как обеспечивается цифровая безопасность государства</w:t>
      </w:r>
      <w:r>
        <w:rPr>
          <w:spacing w:val="-1"/>
        </w:rPr>
        <w:t xml:space="preserve"> </w:t>
      </w:r>
      <w:r>
        <w:t>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14:paraId="31B74BA8" w14:textId="77777777" w:rsidR="00243EE0" w:rsidRDefault="00243EE0">
      <w:pPr>
        <w:pStyle w:val="a3"/>
        <w:spacing w:before="1"/>
        <w:ind w:left="0" w:firstLine="0"/>
        <w:jc w:val="left"/>
      </w:pPr>
    </w:p>
    <w:p w14:paraId="5FDE3708" w14:textId="77777777" w:rsidR="00243EE0" w:rsidRDefault="00000000">
      <w:pPr>
        <w:pStyle w:val="a3"/>
        <w:ind w:right="486" w:firstLine="0"/>
      </w:pPr>
      <w:r>
        <w:t>Мирный атом. День работника атомной промышленности. Мирный атом — это использование атомной</w:t>
      </w:r>
      <w:r>
        <w:rPr>
          <w:spacing w:val="34"/>
        </w:rPr>
        <w:t xml:space="preserve"> </w:t>
      </w:r>
      <w:r>
        <w:t>энергии</w:t>
      </w:r>
      <w:r>
        <w:rPr>
          <w:spacing w:val="34"/>
        </w:rPr>
        <w:t xml:space="preserve"> </w:t>
      </w:r>
      <w:r>
        <w:t>в</w:t>
      </w:r>
      <w:r>
        <w:rPr>
          <w:spacing w:val="29"/>
        </w:rPr>
        <w:t xml:space="preserve"> </w:t>
      </w:r>
      <w:r>
        <w:t>мирных</w:t>
      </w:r>
      <w:r>
        <w:rPr>
          <w:spacing w:val="32"/>
        </w:rPr>
        <w:t xml:space="preserve"> </w:t>
      </w:r>
      <w:r>
        <w:t>целях</w:t>
      </w:r>
      <w:r>
        <w:rPr>
          <w:spacing w:val="30"/>
        </w:rPr>
        <w:t xml:space="preserve"> </w:t>
      </w:r>
      <w:r>
        <w:t>на</w:t>
      </w:r>
      <w:r>
        <w:rPr>
          <w:spacing w:val="31"/>
        </w:rPr>
        <w:t xml:space="preserve"> </w:t>
      </w:r>
      <w:r>
        <w:t>благо</w:t>
      </w:r>
      <w:r>
        <w:rPr>
          <w:spacing w:val="32"/>
        </w:rPr>
        <w:t xml:space="preserve"> </w:t>
      </w:r>
      <w:r>
        <w:t>человечества.</w:t>
      </w:r>
      <w:r>
        <w:rPr>
          <w:spacing w:val="32"/>
        </w:rPr>
        <w:t xml:space="preserve"> </w:t>
      </w:r>
      <w:r>
        <w:t>Контроль</w:t>
      </w:r>
      <w:r>
        <w:rPr>
          <w:spacing w:val="34"/>
        </w:rPr>
        <w:t xml:space="preserve"> </w:t>
      </w:r>
      <w:r>
        <w:t>распространения</w:t>
      </w:r>
      <w:r>
        <w:rPr>
          <w:spacing w:val="34"/>
        </w:rPr>
        <w:t xml:space="preserve"> </w:t>
      </w:r>
      <w:r>
        <w:t>атомной</w:t>
      </w:r>
    </w:p>
    <w:p w14:paraId="6AF2274A" w14:textId="77777777" w:rsidR="00243EE0" w:rsidRDefault="00243EE0">
      <w:pPr>
        <w:pStyle w:val="a3"/>
        <w:sectPr w:rsidR="00243EE0">
          <w:pgSz w:w="11920" w:h="16840"/>
          <w:pgMar w:top="760" w:right="360" w:bottom="280" w:left="720" w:header="720" w:footer="720" w:gutter="0"/>
          <w:cols w:space="720"/>
        </w:sectPr>
      </w:pPr>
    </w:p>
    <w:p w14:paraId="66DA259C" w14:textId="77777777" w:rsidR="00243EE0" w:rsidRDefault="00000000">
      <w:pPr>
        <w:pStyle w:val="a3"/>
        <w:spacing w:before="65" w:line="237" w:lineRule="auto"/>
        <w:ind w:right="496" w:firstLine="0"/>
      </w:pPr>
      <w:r>
        <w:lastRenderedPageBreak/>
        <w:t>энергии. Уникальные атомные технологии и достижения отечественной научной школы. Влияние экологически чистых и эффективных источников энергии на будущее человечества.</w:t>
      </w:r>
    </w:p>
    <w:p w14:paraId="59E1C8E2" w14:textId="77777777" w:rsidR="00243EE0" w:rsidRDefault="00243EE0">
      <w:pPr>
        <w:pStyle w:val="a3"/>
        <w:spacing w:before="1"/>
        <w:ind w:left="0" w:firstLine="0"/>
        <w:jc w:val="left"/>
      </w:pPr>
    </w:p>
    <w:p w14:paraId="45E45F91" w14:textId="77777777" w:rsidR="00243EE0" w:rsidRDefault="00000000">
      <w:pPr>
        <w:pStyle w:val="a3"/>
        <w:ind w:right="483" w:firstLine="0"/>
      </w:pPr>
      <w:r>
        <w:t>О творчестве. Ко Дню музыки. Русская культура — признанное мировое достояние человечества.</w:t>
      </w:r>
      <w:r>
        <w:rPr>
          <w:spacing w:val="-1"/>
        </w:rPr>
        <w:t xml:space="preserve"> </w:t>
      </w:r>
      <w:r>
        <w:t>Реализация творческого потенциала</w:t>
      </w:r>
      <w:r>
        <w:rPr>
          <w:spacing w:val="-1"/>
        </w:rPr>
        <w:t xml:space="preserve"> </w:t>
      </w:r>
      <w:r>
        <w:t>взрослых и детей.</w:t>
      </w:r>
      <w:r>
        <w:rPr>
          <w:spacing w:val="-1"/>
        </w:rPr>
        <w:t xml:space="preserve"> </w:t>
      </w:r>
      <w:r>
        <w:t>Музыка как вид искусства. Состояние развития современной отечественной музыки: ее жанры и направления.</w:t>
      </w:r>
    </w:p>
    <w:p w14:paraId="653312DE" w14:textId="77777777" w:rsidR="00243EE0" w:rsidRDefault="00243EE0">
      <w:pPr>
        <w:pStyle w:val="a3"/>
        <w:ind w:left="0" w:firstLine="0"/>
        <w:jc w:val="left"/>
      </w:pPr>
    </w:p>
    <w:p w14:paraId="7367BCA4" w14:textId="77777777" w:rsidR="00243EE0" w:rsidRDefault="00000000">
      <w:pPr>
        <w:pStyle w:val="a3"/>
        <w:spacing w:before="1"/>
        <w:ind w:right="488" w:firstLine="0"/>
      </w:pPr>
      <w:r>
        <w:t>Что такое уважение? Ко Дню учителя. 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w:t>
      </w:r>
    </w:p>
    <w:p w14:paraId="6DBCD24A" w14:textId="77777777" w:rsidR="00243EE0" w:rsidRDefault="00000000">
      <w:pPr>
        <w:pStyle w:val="a3"/>
        <w:spacing w:before="276"/>
        <w:ind w:right="487" w:firstLine="0"/>
      </w:pPr>
      <w:r>
        <w:t>Как понять друг друга разным поколениям? Семья как ценность в жизни каждого человека, основа</w:t>
      </w:r>
      <w:r>
        <w:rPr>
          <w:spacing w:val="-7"/>
        </w:rPr>
        <w:t xml:space="preserve"> </w:t>
      </w:r>
      <w:r>
        <w:t>любого</w:t>
      </w:r>
      <w:r>
        <w:rPr>
          <w:spacing w:val="-2"/>
        </w:rPr>
        <w:t xml:space="preserve"> </w:t>
      </w:r>
      <w:r>
        <w:t>общества.</w:t>
      </w:r>
      <w:r>
        <w:rPr>
          <w:spacing w:val="-3"/>
        </w:rPr>
        <w:t xml:space="preserve"> </w:t>
      </w:r>
      <w:r>
        <w:t>Формирование</w:t>
      </w:r>
      <w:r>
        <w:rPr>
          <w:spacing w:val="-4"/>
        </w:rPr>
        <w:t xml:space="preserve"> </w:t>
      </w:r>
      <w:r>
        <w:t>общих семейных ценностей</w:t>
      </w:r>
      <w:r>
        <w:rPr>
          <w:spacing w:val="-2"/>
        </w:rPr>
        <w:t xml:space="preserve"> </w:t>
      </w:r>
      <w:r>
        <w:t>—</w:t>
      </w:r>
      <w:r>
        <w:rPr>
          <w:spacing w:val="-3"/>
        </w:rPr>
        <w:t xml:space="preserve"> </w:t>
      </w:r>
      <w:r>
        <w:t>залог</w:t>
      </w:r>
      <w:r>
        <w:rPr>
          <w:spacing w:val="-3"/>
        </w:rPr>
        <w:t xml:space="preserve"> </w:t>
      </w:r>
      <w:r>
        <w:t xml:space="preserve">взаимопонимания в семье. Преодоление конфликтов и проблем в общении за счет взаимоуважения и обмена </w:t>
      </w:r>
      <w:r>
        <w:rPr>
          <w:spacing w:val="-2"/>
        </w:rPr>
        <w:t>опытом.</w:t>
      </w:r>
    </w:p>
    <w:p w14:paraId="7FDC64AE" w14:textId="77777777" w:rsidR="00243EE0" w:rsidRDefault="00243EE0">
      <w:pPr>
        <w:pStyle w:val="a3"/>
        <w:ind w:left="0" w:firstLine="0"/>
        <w:jc w:val="left"/>
      </w:pPr>
    </w:p>
    <w:p w14:paraId="450F5488" w14:textId="77777777" w:rsidR="00243EE0" w:rsidRDefault="00000000">
      <w:pPr>
        <w:pStyle w:val="a3"/>
        <w:ind w:right="483" w:firstLine="0"/>
      </w:pPr>
      <w:r>
        <w:t>О городах России. Ко Дню народного единства. 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14:paraId="782ABFD7" w14:textId="77777777" w:rsidR="00243EE0" w:rsidRDefault="00243EE0">
      <w:pPr>
        <w:pStyle w:val="a3"/>
        <w:ind w:left="0" w:firstLine="0"/>
        <w:jc w:val="left"/>
      </w:pPr>
    </w:p>
    <w:p w14:paraId="1B0EA487" w14:textId="77777777" w:rsidR="00243EE0" w:rsidRDefault="00000000">
      <w:pPr>
        <w:pStyle w:val="a3"/>
        <w:ind w:right="484" w:firstLine="0"/>
      </w:pPr>
      <w:r>
        <w:t>Общество безграничных возможностей. Общество — совокупность разных людей, отличных друг от друга, но имеющих единые потребности в любви, уважении, дружбе, принятии и самореализации.Роль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1BCA879E" w14:textId="77777777" w:rsidR="00243EE0" w:rsidRDefault="00243EE0">
      <w:pPr>
        <w:pStyle w:val="a3"/>
        <w:spacing w:before="3"/>
        <w:ind w:left="0" w:firstLine="0"/>
        <w:jc w:val="left"/>
      </w:pPr>
    </w:p>
    <w:p w14:paraId="43C17132" w14:textId="77777777" w:rsidR="00243EE0" w:rsidRDefault="00000000">
      <w:pPr>
        <w:pStyle w:val="a3"/>
        <w:ind w:right="487" w:firstLine="0"/>
      </w:pPr>
      <w:r>
        <w:t xml:space="preserve">Селекция и генетика. К 170-летию И. В. Мичурина.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И.В. Мичурина и их влияние на развитие страны. Возможности для подрастающего поколения в познании мира и личном </w:t>
      </w:r>
      <w:r>
        <w:rPr>
          <w:spacing w:val="-2"/>
        </w:rPr>
        <w:t>развитии.</w:t>
      </w:r>
    </w:p>
    <w:p w14:paraId="6F2058DD" w14:textId="77777777" w:rsidR="00243EE0" w:rsidRDefault="00000000">
      <w:pPr>
        <w:pStyle w:val="a3"/>
        <w:spacing w:before="274"/>
        <w:ind w:right="487" w:firstLine="0"/>
      </w:pPr>
      <w:r>
        <w:t>Как решать конфликты и справляться с трудностями. Ко Дню психолога.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14:paraId="46FDFDFC" w14:textId="77777777" w:rsidR="00243EE0" w:rsidRDefault="00243EE0">
      <w:pPr>
        <w:pStyle w:val="a3"/>
        <w:spacing w:before="1"/>
        <w:ind w:left="0" w:firstLine="0"/>
        <w:jc w:val="left"/>
      </w:pPr>
    </w:p>
    <w:p w14:paraId="19059560" w14:textId="77777777" w:rsidR="00243EE0" w:rsidRDefault="00000000">
      <w:pPr>
        <w:pStyle w:val="a3"/>
        <w:ind w:right="488" w:firstLine="0"/>
      </w:pPr>
      <w:r>
        <w:t>Профессия — жизнь спасать. Спасатели — специалисты, которые помогают людям в опасных ситуациях. Спасатель и риск ради другого человека.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14:paraId="06403BC6" w14:textId="77777777" w:rsidR="00243EE0" w:rsidRDefault="00243EE0">
      <w:pPr>
        <w:pStyle w:val="a3"/>
        <w:ind w:left="0" w:firstLine="0"/>
        <w:jc w:val="left"/>
      </w:pPr>
    </w:p>
    <w:p w14:paraId="6941E1BC" w14:textId="77777777" w:rsidR="00243EE0" w:rsidRDefault="00000000">
      <w:pPr>
        <w:pStyle w:val="a3"/>
        <w:ind w:right="492" w:firstLine="0"/>
      </w:pPr>
      <w:r>
        <w:t>Домашние питомцы. Всемирный день питомца. 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14:paraId="1F7DDC17" w14:textId="77777777" w:rsidR="00243EE0" w:rsidRDefault="00243EE0">
      <w:pPr>
        <w:pStyle w:val="a3"/>
        <w:ind w:left="0" w:firstLine="0"/>
        <w:jc w:val="left"/>
      </w:pPr>
    </w:p>
    <w:p w14:paraId="3A711C52" w14:textId="77777777" w:rsidR="00243EE0" w:rsidRDefault="00000000">
      <w:pPr>
        <w:pStyle w:val="a3"/>
        <w:spacing w:before="1"/>
        <w:ind w:right="488" w:firstLine="0"/>
      </w:pPr>
      <w:r>
        <w:t>Россия — страна победителей. Ко Дню Героев Отечества. Герои России с древнейших времен и до современности. Традиции героизма, мужества и решительности — неотъемлемая часть российской</w:t>
      </w:r>
      <w:r>
        <w:rPr>
          <w:spacing w:val="80"/>
          <w:w w:val="150"/>
        </w:rPr>
        <w:t xml:space="preserve"> </w:t>
      </w:r>
      <w:r>
        <w:t>идентичности</w:t>
      </w:r>
      <w:r>
        <w:rPr>
          <w:spacing w:val="80"/>
          <w:w w:val="150"/>
        </w:rPr>
        <w:t xml:space="preserve"> </w:t>
      </w:r>
      <w:r>
        <w:t>и</w:t>
      </w:r>
      <w:r>
        <w:rPr>
          <w:spacing w:val="80"/>
          <w:w w:val="150"/>
        </w:rPr>
        <w:t xml:space="preserve"> </w:t>
      </w:r>
      <w:r>
        <w:t>культурного</w:t>
      </w:r>
      <w:r>
        <w:rPr>
          <w:spacing w:val="80"/>
          <w:w w:val="150"/>
        </w:rPr>
        <w:t xml:space="preserve"> </w:t>
      </w:r>
      <w:r>
        <w:t>кода.</w:t>
      </w:r>
      <w:r>
        <w:rPr>
          <w:spacing w:val="80"/>
          <w:w w:val="150"/>
        </w:rPr>
        <w:t xml:space="preserve"> </w:t>
      </w:r>
      <w:r>
        <w:t>День</w:t>
      </w:r>
      <w:r>
        <w:rPr>
          <w:spacing w:val="80"/>
          <w:w w:val="150"/>
        </w:rPr>
        <w:t xml:space="preserve"> </w:t>
      </w:r>
      <w:r>
        <w:t>Героев</w:t>
      </w:r>
      <w:r>
        <w:rPr>
          <w:spacing w:val="80"/>
          <w:w w:val="150"/>
        </w:rPr>
        <w:t xml:space="preserve"> </w:t>
      </w:r>
      <w:r>
        <w:t>Отечества</w:t>
      </w:r>
      <w:r>
        <w:rPr>
          <w:spacing w:val="80"/>
          <w:w w:val="150"/>
        </w:rPr>
        <w:t xml:space="preserve"> </w:t>
      </w:r>
      <w:r>
        <w:t>—</w:t>
      </w:r>
      <w:r>
        <w:rPr>
          <w:spacing w:val="80"/>
          <w:w w:val="150"/>
        </w:rPr>
        <w:t xml:space="preserve"> </w:t>
      </w:r>
      <w:r>
        <w:t>выражение</w:t>
      </w:r>
    </w:p>
    <w:p w14:paraId="205857F3" w14:textId="77777777" w:rsidR="00243EE0" w:rsidRDefault="00243EE0">
      <w:pPr>
        <w:pStyle w:val="a3"/>
        <w:sectPr w:rsidR="00243EE0">
          <w:pgSz w:w="11920" w:h="16840"/>
          <w:pgMar w:top="760" w:right="360" w:bottom="280" w:left="720" w:header="720" w:footer="720" w:gutter="0"/>
          <w:cols w:space="720"/>
        </w:sectPr>
      </w:pPr>
    </w:p>
    <w:p w14:paraId="7832B6CD" w14:textId="77777777" w:rsidR="00243EE0" w:rsidRDefault="00000000">
      <w:pPr>
        <w:pStyle w:val="a3"/>
        <w:spacing w:before="63"/>
        <w:ind w:firstLine="0"/>
      </w:pPr>
      <w:r>
        <w:lastRenderedPageBreak/>
        <w:t>благодарности,</w:t>
      </w:r>
      <w:r>
        <w:rPr>
          <w:spacing w:val="-13"/>
        </w:rPr>
        <w:t xml:space="preserve"> </w:t>
      </w:r>
      <w:r>
        <w:t>признательности</w:t>
      </w:r>
      <w:r>
        <w:rPr>
          <w:spacing w:val="-7"/>
        </w:rPr>
        <w:t xml:space="preserve"> </w:t>
      </w:r>
      <w:r>
        <w:t>и</w:t>
      </w:r>
      <w:r>
        <w:rPr>
          <w:spacing w:val="-6"/>
        </w:rPr>
        <w:t xml:space="preserve"> </w:t>
      </w:r>
      <w:r>
        <w:t>уважения</w:t>
      </w:r>
      <w:r>
        <w:rPr>
          <w:spacing w:val="-13"/>
        </w:rPr>
        <w:t xml:space="preserve"> </w:t>
      </w:r>
      <w:r>
        <w:t>за</w:t>
      </w:r>
      <w:r>
        <w:rPr>
          <w:spacing w:val="-10"/>
        </w:rPr>
        <w:t xml:space="preserve"> </w:t>
      </w:r>
      <w:r>
        <w:t>самоотверженность</w:t>
      </w:r>
      <w:r>
        <w:rPr>
          <w:spacing w:val="-7"/>
        </w:rPr>
        <w:t xml:space="preserve"> </w:t>
      </w:r>
      <w:r>
        <w:t>и</w:t>
      </w:r>
      <w:r>
        <w:rPr>
          <w:spacing w:val="-11"/>
        </w:rPr>
        <w:t xml:space="preserve"> </w:t>
      </w:r>
      <w:r>
        <w:rPr>
          <w:spacing w:val="-2"/>
        </w:rPr>
        <w:t>мужество.</w:t>
      </w:r>
    </w:p>
    <w:p w14:paraId="4C9BD926" w14:textId="77777777" w:rsidR="00243EE0" w:rsidRDefault="00000000">
      <w:pPr>
        <w:pStyle w:val="a3"/>
        <w:spacing w:before="274"/>
        <w:ind w:right="484" w:firstLine="0"/>
      </w:pPr>
      <w:r>
        <w:t>Закон и справедливость. Ко Дню Конституции.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w:t>
      </w:r>
      <w:r>
        <w:rPr>
          <w:spacing w:val="80"/>
        </w:rPr>
        <w:t xml:space="preserve"> </w:t>
      </w:r>
      <w:r>
        <w:t>российского общества. Знание законов страны как прямая обязанность каждого гражданина России. Какие права и обязанности есть у детей?</w:t>
      </w:r>
    </w:p>
    <w:p w14:paraId="11E65841" w14:textId="77777777" w:rsidR="00243EE0" w:rsidRDefault="00243EE0">
      <w:pPr>
        <w:pStyle w:val="a3"/>
        <w:ind w:left="0" w:firstLine="0"/>
        <w:jc w:val="left"/>
      </w:pPr>
    </w:p>
    <w:p w14:paraId="4CD47A19" w14:textId="77777777" w:rsidR="00243EE0" w:rsidRDefault="00000000">
      <w:pPr>
        <w:pStyle w:val="a3"/>
        <w:ind w:right="491" w:firstLine="0"/>
      </w:pPr>
      <w:r>
        <w:t>Совесть внутри нас. Совесть — внутренний ориентир, помогающий отличить добро от зла. Ключевая роль совести в осуществлении личного выбора. Роль в формировании</w:t>
      </w:r>
      <w:r>
        <w:rPr>
          <w:spacing w:val="80"/>
        </w:rPr>
        <w:t xml:space="preserve"> </w:t>
      </w:r>
      <w:r>
        <w:t>нравственности традиционных ценностей, культуры и истории.</w:t>
      </w:r>
    </w:p>
    <w:p w14:paraId="0E5CEBAC" w14:textId="77777777" w:rsidR="00243EE0" w:rsidRDefault="00000000">
      <w:pPr>
        <w:pStyle w:val="a3"/>
        <w:spacing w:before="274"/>
        <w:ind w:right="487" w:firstLine="0"/>
      </w:pPr>
      <w:r>
        <w:t>Календарь полезных дел. Новогоднее занятие. 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14:paraId="1DC9F01E" w14:textId="77777777" w:rsidR="00243EE0" w:rsidRDefault="00243EE0">
      <w:pPr>
        <w:pStyle w:val="a3"/>
        <w:spacing w:before="3"/>
        <w:ind w:left="0" w:firstLine="0"/>
        <w:jc w:val="left"/>
      </w:pPr>
    </w:p>
    <w:p w14:paraId="670D5F13" w14:textId="77777777" w:rsidR="00243EE0" w:rsidRDefault="00000000">
      <w:pPr>
        <w:pStyle w:val="a3"/>
        <w:ind w:right="485" w:firstLine="0"/>
      </w:pPr>
      <w:r>
        <w:t>Как создают мультфильмы? Мультипликация, анимация. 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14:paraId="0705543E" w14:textId="77777777" w:rsidR="00243EE0" w:rsidRDefault="00243EE0">
      <w:pPr>
        <w:pStyle w:val="a3"/>
        <w:ind w:left="0" w:firstLine="0"/>
        <w:jc w:val="left"/>
      </w:pPr>
    </w:p>
    <w:p w14:paraId="727D770F" w14:textId="77777777" w:rsidR="00243EE0" w:rsidRDefault="00000000">
      <w:pPr>
        <w:pStyle w:val="a3"/>
        <w:ind w:right="484" w:firstLine="0"/>
      </w:pPr>
      <w:r>
        <w:t>Музейное дело. 170 лет Третьяковской галерее.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w:t>
      </w:r>
    </w:p>
    <w:p w14:paraId="524D5E8D" w14:textId="77777777" w:rsidR="00243EE0" w:rsidRDefault="00000000">
      <w:pPr>
        <w:pStyle w:val="a3"/>
        <w:ind w:firstLine="0"/>
        <w:jc w:val="left"/>
      </w:pPr>
      <w:r>
        <w:rPr>
          <w:spacing w:val="-2"/>
        </w:rPr>
        <w:t>музей?</w:t>
      </w:r>
    </w:p>
    <w:p w14:paraId="7D313AD5" w14:textId="77777777" w:rsidR="00243EE0" w:rsidRDefault="00243EE0">
      <w:pPr>
        <w:pStyle w:val="a3"/>
        <w:spacing w:before="3"/>
        <w:ind w:left="0" w:firstLine="0"/>
        <w:jc w:val="left"/>
      </w:pPr>
    </w:p>
    <w:p w14:paraId="64AB07FF" w14:textId="77777777" w:rsidR="00243EE0" w:rsidRDefault="00000000">
      <w:pPr>
        <w:pStyle w:val="a3"/>
        <w:ind w:right="485" w:firstLine="0"/>
      </w:pPr>
      <w:r>
        <w:t>Как создавать свой бизнес? 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w:t>
      </w:r>
      <w:r>
        <w:rPr>
          <w:spacing w:val="-1"/>
        </w:rPr>
        <w:t xml:space="preserve"> </w:t>
      </w:r>
      <w:r>
        <w:t>Бизнес</w:t>
      </w:r>
      <w:r>
        <w:rPr>
          <w:spacing w:val="-3"/>
        </w:rPr>
        <w:t xml:space="preserve"> </w:t>
      </w:r>
      <w:r>
        <w:t>— это не</w:t>
      </w:r>
      <w:r>
        <w:rPr>
          <w:spacing w:val="-1"/>
        </w:rPr>
        <w:t xml:space="preserve"> </w:t>
      </w:r>
      <w:r>
        <w:t>только личный успех, но и ответственная командная работа. С чего начать свое дело? О мерах поддержки для молодых предпринимателей в нашей стране.</w:t>
      </w:r>
    </w:p>
    <w:p w14:paraId="105E9CFA" w14:textId="77777777" w:rsidR="00243EE0" w:rsidRDefault="00000000">
      <w:pPr>
        <w:pStyle w:val="a3"/>
        <w:spacing w:before="274"/>
        <w:ind w:right="494" w:firstLine="0"/>
      </w:pPr>
      <w:r>
        <w:t>Есть ли у знания границы? Ко Дню науки. Богатейшее наследиероссийской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14:paraId="18B8E669" w14:textId="77777777" w:rsidR="00243EE0" w:rsidRDefault="00243EE0">
      <w:pPr>
        <w:pStyle w:val="a3"/>
        <w:ind w:left="0" w:firstLine="0"/>
        <w:jc w:val="left"/>
      </w:pPr>
    </w:p>
    <w:p w14:paraId="086BF77B" w14:textId="77777777" w:rsidR="00243EE0" w:rsidRDefault="00000000">
      <w:pPr>
        <w:pStyle w:val="a3"/>
        <w:ind w:right="487" w:firstLine="0"/>
      </w:pPr>
      <w:r>
        <w:t>Слушать, слышать и договариваться. Кто такие дипломаты? 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3101D90A" w14:textId="77777777" w:rsidR="00243EE0" w:rsidRDefault="00243EE0">
      <w:pPr>
        <w:pStyle w:val="a3"/>
        <w:ind w:left="0" w:firstLine="0"/>
        <w:jc w:val="left"/>
      </w:pPr>
    </w:p>
    <w:p w14:paraId="2EF026AE" w14:textId="77777777" w:rsidR="00243EE0" w:rsidRDefault="00000000">
      <w:pPr>
        <w:pStyle w:val="a3"/>
        <w:ind w:right="483" w:firstLine="0"/>
      </w:pPr>
      <w:r>
        <w:t>Герой</w:t>
      </w:r>
      <w:r>
        <w:rPr>
          <w:spacing w:val="-1"/>
        </w:rPr>
        <w:t xml:space="preserve"> </w:t>
      </w:r>
      <w:r>
        <w:t>из соседнего</w:t>
      </w:r>
      <w:r>
        <w:rPr>
          <w:spacing w:val="-3"/>
        </w:rPr>
        <w:t xml:space="preserve"> </w:t>
      </w:r>
      <w:r>
        <w:t>двора. Региональный урок</w:t>
      </w:r>
      <w:r>
        <w:rPr>
          <w:spacing w:val="-2"/>
        </w:rPr>
        <w:t xml:space="preserve"> </w:t>
      </w:r>
      <w:r>
        <w:t>ко</w:t>
      </w:r>
      <w:r>
        <w:rPr>
          <w:spacing w:val="-1"/>
        </w:rPr>
        <w:t xml:space="preserve"> </w:t>
      </w:r>
      <w:r>
        <w:t>Дню защитника</w:t>
      </w:r>
      <w:r>
        <w:rPr>
          <w:spacing w:val="-2"/>
        </w:rPr>
        <w:t xml:space="preserve"> </w:t>
      </w:r>
      <w:r>
        <w:t>Отечества. Герой —</w:t>
      </w:r>
      <w:r>
        <w:rPr>
          <w:spacing w:val="-1"/>
        </w:rPr>
        <w:t xml:space="preserve"> </w:t>
      </w:r>
      <w:r>
        <w:t>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w:t>
      </w:r>
      <w:r>
        <w:rPr>
          <w:spacing w:val="80"/>
        </w:rPr>
        <w:t xml:space="preserve"> </w:t>
      </w:r>
      <w:r>
        <w:t>такое героизм? Какие качества отличают героя?</w:t>
      </w:r>
    </w:p>
    <w:p w14:paraId="4E08B714" w14:textId="77777777" w:rsidR="00243EE0" w:rsidRDefault="00243EE0">
      <w:pPr>
        <w:pStyle w:val="a3"/>
        <w:spacing w:before="1"/>
        <w:ind w:left="0" w:firstLine="0"/>
        <w:jc w:val="left"/>
      </w:pPr>
    </w:p>
    <w:p w14:paraId="3F645A40" w14:textId="77777777" w:rsidR="00243EE0" w:rsidRDefault="00000000">
      <w:pPr>
        <w:pStyle w:val="a3"/>
        <w:ind w:firstLine="0"/>
        <w:jc w:val="left"/>
      </w:pPr>
      <w:r>
        <w:t>День</w:t>
      </w:r>
      <w:r>
        <w:rPr>
          <w:spacing w:val="26"/>
        </w:rPr>
        <w:t xml:space="preserve"> </w:t>
      </w:r>
      <w:r>
        <w:t>наставника.</w:t>
      </w:r>
      <w:r>
        <w:rPr>
          <w:spacing w:val="28"/>
        </w:rPr>
        <w:t xml:space="preserve"> </w:t>
      </w:r>
      <w:r>
        <w:t>День</w:t>
      </w:r>
      <w:r>
        <w:rPr>
          <w:spacing w:val="25"/>
        </w:rPr>
        <w:t xml:space="preserve"> </w:t>
      </w:r>
      <w:r>
        <w:t>наставника</w:t>
      </w:r>
      <w:r>
        <w:rPr>
          <w:spacing w:val="29"/>
        </w:rPr>
        <w:t xml:space="preserve"> </w:t>
      </w:r>
      <w:r>
        <w:t>—</w:t>
      </w:r>
      <w:r>
        <w:rPr>
          <w:spacing w:val="27"/>
        </w:rPr>
        <w:t xml:space="preserve"> </w:t>
      </w:r>
      <w:r>
        <w:t>важный</w:t>
      </w:r>
      <w:r>
        <w:rPr>
          <w:spacing w:val="29"/>
        </w:rPr>
        <w:t xml:space="preserve"> </w:t>
      </w:r>
      <w:r>
        <w:t>государственный</w:t>
      </w:r>
      <w:r>
        <w:rPr>
          <w:spacing w:val="31"/>
        </w:rPr>
        <w:t xml:space="preserve"> </w:t>
      </w:r>
      <w:r>
        <w:t>праздник,</w:t>
      </w:r>
      <w:r>
        <w:rPr>
          <w:spacing w:val="28"/>
        </w:rPr>
        <w:t xml:space="preserve"> </w:t>
      </w:r>
      <w:r>
        <w:t>который</w:t>
      </w:r>
      <w:r>
        <w:rPr>
          <w:spacing w:val="29"/>
        </w:rPr>
        <w:t xml:space="preserve"> </w:t>
      </w:r>
      <w:r>
        <w:rPr>
          <w:spacing w:val="-2"/>
        </w:rPr>
        <w:t>позволяет</w:t>
      </w:r>
    </w:p>
    <w:p w14:paraId="07E716E1" w14:textId="77777777" w:rsidR="00243EE0" w:rsidRDefault="00243EE0">
      <w:pPr>
        <w:pStyle w:val="a3"/>
        <w:jc w:val="left"/>
        <w:sectPr w:rsidR="00243EE0">
          <w:pgSz w:w="11920" w:h="16840"/>
          <w:pgMar w:top="760" w:right="360" w:bottom="280" w:left="720" w:header="720" w:footer="720" w:gutter="0"/>
          <w:cols w:space="720"/>
        </w:sectPr>
      </w:pPr>
    </w:p>
    <w:p w14:paraId="4765701B" w14:textId="77777777" w:rsidR="00243EE0" w:rsidRDefault="00000000">
      <w:pPr>
        <w:pStyle w:val="a3"/>
        <w:spacing w:before="63"/>
        <w:ind w:right="493" w:firstLine="0"/>
      </w:pPr>
      <w:r>
        <w:lastRenderedPageBreak/>
        <w:t>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14:paraId="198AA8C2" w14:textId="77777777" w:rsidR="00243EE0" w:rsidRDefault="00000000">
      <w:pPr>
        <w:pStyle w:val="a3"/>
        <w:spacing w:before="274"/>
        <w:ind w:right="483" w:firstLine="0"/>
      </w:pPr>
      <w:r>
        <w:t>Большой.</w:t>
      </w:r>
      <w:r>
        <w:rPr>
          <w:spacing w:val="-1"/>
        </w:rPr>
        <w:t xml:space="preserve"> </w:t>
      </w:r>
      <w:r>
        <w:t>За</w:t>
      </w:r>
      <w:r>
        <w:rPr>
          <w:spacing w:val="-2"/>
        </w:rPr>
        <w:t xml:space="preserve"> </w:t>
      </w:r>
      <w:r>
        <w:t>кулисами. 250 лет</w:t>
      </w:r>
      <w:r>
        <w:rPr>
          <w:spacing w:val="-1"/>
        </w:rPr>
        <w:t xml:space="preserve"> </w:t>
      </w:r>
      <w:r>
        <w:t>Большому</w:t>
      </w:r>
      <w:r>
        <w:rPr>
          <w:spacing w:val="-6"/>
        </w:rPr>
        <w:t xml:space="preserve"> </w:t>
      </w:r>
      <w:r>
        <w:t>театру</w:t>
      </w:r>
      <w:r>
        <w:rPr>
          <w:spacing w:val="-3"/>
        </w:rPr>
        <w:t xml:space="preserve"> </w:t>
      </w:r>
      <w:r>
        <w:t>и 150</w:t>
      </w:r>
      <w:r>
        <w:rPr>
          <w:spacing w:val="-1"/>
        </w:rPr>
        <w:t xml:space="preserve"> </w:t>
      </w:r>
      <w:r>
        <w:t>лет</w:t>
      </w:r>
      <w:r>
        <w:rPr>
          <w:spacing w:val="-1"/>
        </w:rPr>
        <w:t xml:space="preserve"> </w:t>
      </w:r>
      <w:r>
        <w:t>Союзу</w:t>
      </w:r>
      <w:r>
        <w:rPr>
          <w:spacing w:val="-2"/>
        </w:rPr>
        <w:t xml:space="preserve"> </w:t>
      </w:r>
      <w:r>
        <w:t>театральных деятелей России. Русский театр — это не просто сцена и кулисы, это зеркало общества, отражающее эпохи,</w:t>
      </w:r>
      <w:r>
        <w:rPr>
          <w:spacing w:val="40"/>
        </w:rPr>
        <w:t xml:space="preserve"> </w:t>
      </w:r>
      <w:r>
        <w:t>нравы</w:t>
      </w:r>
      <w:r>
        <w:rPr>
          <w:spacing w:val="-3"/>
        </w:rPr>
        <w:t xml:space="preserve"> </w:t>
      </w:r>
      <w:r>
        <w:t>и судьбы</w:t>
      </w:r>
      <w:r>
        <w:rPr>
          <w:spacing w:val="-2"/>
        </w:rPr>
        <w:t xml:space="preserve"> </w:t>
      </w:r>
      <w:r>
        <w:t>страны.</w:t>
      </w:r>
      <w:r>
        <w:rPr>
          <w:spacing w:val="-2"/>
        </w:rPr>
        <w:t xml:space="preserve"> </w:t>
      </w:r>
      <w:r>
        <w:t>Театр</w:t>
      </w:r>
      <w:r>
        <w:rPr>
          <w:spacing w:val="-2"/>
        </w:rPr>
        <w:t xml:space="preserve"> </w:t>
      </w:r>
      <w:r>
        <w:t>— семья</w:t>
      </w:r>
      <w:r>
        <w:rPr>
          <w:spacing w:val="-2"/>
        </w:rPr>
        <w:t xml:space="preserve"> </w:t>
      </w:r>
      <w:r>
        <w:t>разных</w:t>
      </w:r>
      <w:r>
        <w:rPr>
          <w:spacing w:val="-2"/>
        </w:rPr>
        <w:t xml:space="preserve"> </w:t>
      </w:r>
      <w:r>
        <w:t>профессий:</w:t>
      </w:r>
      <w:r>
        <w:rPr>
          <w:spacing w:val="-1"/>
        </w:rPr>
        <w:t xml:space="preserve"> </w:t>
      </w:r>
      <w:r>
        <w:t>декораторы,</w:t>
      </w:r>
      <w:r>
        <w:rPr>
          <w:spacing w:val="-1"/>
        </w:rPr>
        <w:t xml:space="preserve"> </w:t>
      </w:r>
      <w:r>
        <w:t>костюмеры,</w:t>
      </w:r>
      <w:r>
        <w:rPr>
          <w:spacing w:val="-2"/>
        </w:rPr>
        <w:t xml:space="preserve"> </w:t>
      </w:r>
      <w:r>
        <w:t>режиссеры, музыканты, дирижеры, гримеры и многие другие. Достижения русской театральной школы, вошедшие в мировую практику. Развитие школьных театров в России.</w:t>
      </w:r>
    </w:p>
    <w:p w14:paraId="7778D1FF" w14:textId="77777777" w:rsidR="00243EE0" w:rsidRDefault="00243EE0">
      <w:pPr>
        <w:pStyle w:val="a3"/>
        <w:ind w:left="0" w:firstLine="0"/>
        <w:jc w:val="left"/>
      </w:pPr>
    </w:p>
    <w:p w14:paraId="711D1454" w14:textId="77777777" w:rsidR="00243EE0" w:rsidRDefault="00000000">
      <w:pPr>
        <w:pStyle w:val="a3"/>
        <w:ind w:right="483" w:firstLine="0"/>
      </w:pPr>
      <w:r>
        <w:t>Как справляться с волнением? 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14:paraId="03A1BB8D" w14:textId="77777777" w:rsidR="00243EE0" w:rsidRDefault="00243EE0">
      <w:pPr>
        <w:pStyle w:val="a3"/>
        <w:spacing w:before="1"/>
        <w:ind w:left="0" w:firstLine="0"/>
        <w:jc w:val="left"/>
      </w:pPr>
    </w:p>
    <w:p w14:paraId="6EA4CC63" w14:textId="77777777" w:rsidR="00243EE0" w:rsidRDefault="00000000">
      <w:pPr>
        <w:pStyle w:val="a3"/>
        <w:ind w:right="487" w:firstLine="0"/>
      </w:pPr>
      <w:r>
        <w:t>65 лет триумфа. Ко Дню космонавтики. 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Труд конструкторов, инженеров, летчиков и других специалистов открывает для страны и всего человечества новые горизонты.</w:t>
      </w:r>
    </w:p>
    <w:p w14:paraId="4341ECB3" w14:textId="77777777" w:rsidR="00243EE0" w:rsidRDefault="00243EE0">
      <w:pPr>
        <w:pStyle w:val="a3"/>
        <w:ind w:left="0" w:firstLine="0"/>
        <w:jc w:val="left"/>
      </w:pPr>
    </w:p>
    <w:p w14:paraId="532256E2" w14:textId="77777777" w:rsidR="00243EE0" w:rsidRDefault="00000000">
      <w:pPr>
        <w:pStyle w:val="a3"/>
        <w:ind w:right="485" w:firstLine="0"/>
      </w:pPr>
      <w:r>
        <w:t>Как мусор получает «вторую жизнь»? Технологии переработки.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14:paraId="676BFD5B" w14:textId="77777777" w:rsidR="00243EE0" w:rsidRDefault="00243EE0">
      <w:pPr>
        <w:pStyle w:val="a3"/>
        <w:ind w:left="0" w:firstLine="0"/>
        <w:jc w:val="left"/>
      </w:pPr>
    </w:p>
    <w:p w14:paraId="34E3836C" w14:textId="77777777" w:rsidR="00243EE0" w:rsidRDefault="00000000">
      <w:pPr>
        <w:pStyle w:val="a3"/>
        <w:ind w:right="484" w:firstLine="0"/>
      </w:pPr>
      <w:r>
        <w:t>Что значит работать в команде? Сила команды. Ко Дню труда. 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w:t>
      </w:r>
    </w:p>
    <w:p w14:paraId="17358746" w14:textId="77777777" w:rsidR="00243EE0" w:rsidRDefault="00243EE0">
      <w:pPr>
        <w:pStyle w:val="a3"/>
        <w:spacing w:before="3"/>
        <w:ind w:left="0" w:firstLine="0"/>
        <w:jc w:val="left"/>
      </w:pPr>
    </w:p>
    <w:p w14:paraId="7B935561" w14:textId="77777777" w:rsidR="00243EE0" w:rsidRDefault="00000000">
      <w:pPr>
        <w:pStyle w:val="a3"/>
        <w:ind w:right="489" w:firstLine="0"/>
      </w:pPr>
      <w:r>
        <w:t>Песни о войне. Ко Дню Победы. 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w:t>
      </w:r>
    </w:p>
    <w:p w14:paraId="5E3F58FB" w14:textId="77777777" w:rsidR="00243EE0" w:rsidRDefault="00000000">
      <w:pPr>
        <w:pStyle w:val="a3"/>
        <w:spacing w:before="274"/>
        <w:ind w:firstLine="0"/>
      </w:pPr>
      <w:r>
        <w:t>Ценности,</w:t>
      </w:r>
      <w:r>
        <w:rPr>
          <w:spacing w:val="15"/>
        </w:rPr>
        <w:t xml:space="preserve"> </w:t>
      </w:r>
      <w:r>
        <w:t>которые</w:t>
      </w:r>
      <w:r>
        <w:rPr>
          <w:spacing w:val="16"/>
        </w:rPr>
        <w:t xml:space="preserve"> </w:t>
      </w:r>
      <w:r>
        <w:t>нас</w:t>
      </w:r>
      <w:r>
        <w:rPr>
          <w:spacing w:val="14"/>
        </w:rPr>
        <w:t xml:space="preserve"> </w:t>
      </w:r>
      <w:r>
        <w:t>объединяют.</w:t>
      </w:r>
      <w:r>
        <w:rPr>
          <w:spacing w:val="18"/>
        </w:rPr>
        <w:t xml:space="preserve"> </w:t>
      </w:r>
      <w:r>
        <w:t>Занятие</w:t>
      </w:r>
      <w:r>
        <w:rPr>
          <w:spacing w:val="12"/>
        </w:rPr>
        <w:t xml:space="preserve"> </w:t>
      </w:r>
      <w:r>
        <w:t>проходит</w:t>
      </w:r>
      <w:r>
        <w:rPr>
          <w:spacing w:val="18"/>
        </w:rPr>
        <w:t xml:space="preserve"> </w:t>
      </w:r>
      <w:r>
        <w:t>по</w:t>
      </w:r>
      <w:r>
        <w:rPr>
          <w:spacing w:val="14"/>
        </w:rPr>
        <w:t xml:space="preserve"> </w:t>
      </w:r>
      <w:r>
        <w:t>итогам</w:t>
      </w:r>
      <w:r>
        <w:rPr>
          <w:spacing w:val="16"/>
        </w:rPr>
        <w:t xml:space="preserve"> </w:t>
      </w:r>
      <w:r>
        <w:t>всех</w:t>
      </w:r>
      <w:r>
        <w:rPr>
          <w:spacing w:val="19"/>
        </w:rPr>
        <w:t xml:space="preserve"> </w:t>
      </w:r>
      <w:r>
        <w:t>занятий</w:t>
      </w:r>
      <w:r>
        <w:rPr>
          <w:spacing w:val="20"/>
        </w:rPr>
        <w:t xml:space="preserve"> </w:t>
      </w:r>
      <w:r>
        <w:t>года.</w:t>
      </w:r>
      <w:r>
        <w:rPr>
          <w:spacing w:val="18"/>
        </w:rPr>
        <w:t xml:space="preserve"> </w:t>
      </w:r>
      <w:r>
        <w:rPr>
          <w:spacing w:val="-2"/>
        </w:rPr>
        <w:t>Ценности</w:t>
      </w:r>
    </w:p>
    <w:p w14:paraId="3F458101" w14:textId="77777777" w:rsidR="00243EE0" w:rsidRDefault="00000000">
      <w:pPr>
        <w:pStyle w:val="a3"/>
        <w:ind w:right="485" w:firstLine="0"/>
      </w:pPr>
      <w:r>
        <w:t>—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6872EBD0" w14:textId="77777777" w:rsidR="00243EE0" w:rsidRDefault="00000000">
      <w:pPr>
        <w:pStyle w:val="a3"/>
        <w:ind w:right="4267" w:firstLine="0"/>
        <w:jc w:val="left"/>
      </w:pPr>
      <w:r>
        <w:t>ПЛАНИРУЕМЫЕ</w:t>
      </w:r>
      <w:r>
        <w:rPr>
          <w:spacing w:val="-16"/>
        </w:rPr>
        <w:t xml:space="preserve"> </w:t>
      </w:r>
      <w:r>
        <w:t>РЕЗУЛЬТАТЫ</w:t>
      </w:r>
      <w:r>
        <w:rPr>
          <w:spacing w:val="-15"/>
        </w:rPr>
        <w:t xml:space="preserve"> </w:t>
      </w:r>
      <w:r>
        <w:t>ОСВОЕНИЯ</w:t>
      </w:r>
      <w:r>
        <w:rPr>
          <w:spacing w:val="-15"/>
        </w:rPr>
        <w:t xml:space="preserve"> </w:t>
      </w:r>
      <w:r>
        <w:t>КУРСА СРЕДНЕЕ ОБЩЕЕ ОБРАЗОВАНИЕ</w:t>
      </w:r>
    </w:p>
    <w:p w14:paraId="1BCD6C59" w14:textId="77777777" w:rsidR="00243EE0" w:rsidRDefault="00000000">
      <w:pPr>
        <w:pStyle w:val="a3"/>
        <w:spacing w:before="5" w:line="237" w:lineRule="auto"/>
        <w:ind w:right="485" w:firstLine="708"/>
      </w:pPr>
      <w: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14:paraId="32C24762" w14:textId="77777777" w:rsidR="00243EE0" w:rsidRDefault="00000000">
      <w:pPr>
        <w:pStyle w:val="a3"/>
        <w:spacing w:before="1"/>
        <w:ind w:firstLine="0"/>
        <w:jc w:val="left"/>
      </w:pPr>
      <w:r>
        <w:t>ЛИЧНОСТНЫЕ</w:t>
      </w:r>
      <w:r>
        <w:rPr>
          <w:spacing w:val="-10"/>
        </w:rPr>
        <w:t xml:space="preserve"> </w:t>
      </w:r>
      <w:r>
        <w:rPr>
          <w:spacing w:val="-2"/>
        </w:rPr>
        <w:t>РЕЗУЛЬТАТЫ</w:t>
      </w:r>
    </w:p>
    <w:p w14:paraId="62394527" w14:textId="77777777" w:rsidR="00243EE0" w:rsidRDefault="00000000">
      <w:pPr>
        <w:pStyle w:val="a3"/>
        <w:spacing w:before="1"/>
        <w:ind w:right="491" w:firstLine="708"/>
      </w:pPr>
      <w: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w:t>
      </w:r>
      <w:r>
        <w:rPr>
          <w:spacing w:val="40"/>
        </w:rPr>
        <w:t xml:space="preserve"> </w:t>
      </w:r>
      <w:r>
        <w:t>и</w:t>
      </w:r>
      <w:r>
        <w:rPr>
          <w:spacing w:val="38"/>
        </w:rPr>
        <w:t xml:space="preserve"> </w:t>
      </w:r>
      <w:r>
        <w:t>инициативы;</w:t>
      </w:r>
      <w:r>
        <w:rPr>
          <w:spacing w:val="36"/>
        </w:rPr>
        <w:t xml:space="preserve"> </w:t>
      </w:r>
      <w:r>
        <w:t>наличие</w:t>
      </w:r>
      <w:r>
        <w:rPr>
          <w:spacing w:val="37"/>
        </w:rPr>
        <w:t xml:space="preserve"> </w:t>
      </w:r>
      <w:r>
        <w:t>мотивации</w:t>
      </w:r>
      <w:r>
        <w:rPr>
          <w:spacing w:val="38"/>
        </w:rPr>
        <w:t xml:space="preserve"> </w:t>
      </w:r>
      <w:r>
        <w:t>к</w:t>
      </w:r>
      <w:r>
        <w:rPr>
          <w:spacing w:val="38"/>
        </w:rPr>
        <w:t xml:space="preserve"> </w:t>
      </w:r>
      <w:r>
        <w:t>обучению</w:t>
      </w:r>
      <w:r>
        <w:rPr>
          <w:spacing w:val="36"/>
        </w:rPr>
        <w:t xml:space="preserve"> </w:t>
      </w:r>
      <w:r>
        <w:t>и</w:t>
      </w:r>
      <w:r>
        <w:rPr>
          <w:spacing w:val="38"/>
        </w:rPr>
        <w:t xml:space="preserve"> </w:t>
      </w:r>
      <w:r>
        <w:t>личностному</w:t>
      </w:r>
      <w:r>
        <w:rPr>
          <w:spacing w:val="30"/>
        </w:rPr>
        <w:t xml:space="preserve"> </w:t>
      </w:r>
      <w:r>
        <w:t>развитию;</w:t>
      </w:r>
    </w:p>
    <w:p w14:paraId="4A1EDF1B" w14:textId="77777777" w:rsidR="00243EE0" w:rsidRDefault="00243EE0">
      <w:pPr>
        <w:pStyle w:val="a3"/>
        <w:sectPr w:rsidR="00243EE0">
          <w:pgSz w:w="11920" w:h="16840"/>
          <w:pgMar w:top="760" w:right="360" w:bottom="280" w:left="720" w:header="720" w:footer="720" w:gutter="0"/>
          <w:cols w:space="720"/>
        </w:sectPr>
      </w:pPr>
    </w:p>
    <w:p w14:paraId="1D61E4E7" w14:textId="77777777" w:rsidR="00243EE0" w:rsidRDefault="00000000">
      <w:pPr>
        <w:pStyle w:val="a3"/>
        <w:spacing w:before="63"/>
        <w:ind w:right="484" w:firstLine="0"/>
      </w:pPr>
      <w:r>
        <w:lastRenderedPageBreak/>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w:t>
      </w:r>
      <w:r>
        <w:rPr>
          <w:spacing w:val="40"/>
        </w:rPr>
        <w:t xml:space="preserve"> </w:t>
      </w:r>
      <w:r>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F974071" w14:textId="77777777" w:rsidR="00243EE0" w:rsidRDefault="00000000">
      <w:pPr>
        <w:pStyle w:val="1"/>
        <w:spacing w:before="3" w:line="272" w:lineRule="exact"/>
      </w:pPr>
      <w:r>
        <w:t>МЕТАПРЕДМЕТНЫЕ</w:t>
      </w:r>
      <w:r>
        <w:rPr>
          <w:spacing w:val="-2"/>
        </w:rPr>
        <w:t xml:space="preserve"> РЕЗУЛЬТАТЫ</w:t>
      </w:r>
    </w:p>
    <w:p w14:paraId="789016AC" w14:textId="77777777" w:rsidR="00243EE0" w:rsidRDefault="00000000">
      <w:pPr>
        <w:pStyle w:val="a3"/>
        <w:ind w:right="481" w:firstLine="708"/>
      </w:pPr>
      <w:r>
        <w:rPr>
          <w:i/>
        </w:rPr>
        <w:t>В сфере овладения познавательными универсальными учебными действиями</w:t>
      </w:r>
      <w:r>
        <w:t>: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w:t>
      </w:r>
      <w:r>
        <w:rPr>
          <w:spacing w:val="40"/>
        </w:rPr>
        <w:t xml:space="preserve"> </w:t>
      </w:r>
      <w:r>
        <w:t>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w:t>
      </w:r>
      <w:r>
        <w:rPr>
          <w:spacing w:val="80"/>
        </w:rPr>
        <w:t xml:space="preserve"> </w:t>
      </w:r>
      <w:r>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w:t>
      </w:r>
      <w:r>
        <w:rPr>
          <w:spacing w:val="80"/>
        </w:rPr>
        <w:t xml:space="preserve"> </w:t>
      </w:r>
      <w:r>
        <w:t xml:space="preserve">информационной безопасности; определять назначение и функции различных социальных </w:t>
      </w:r>
      <w:r>
        <w:rPr>
          <w:spacing w:val="-2"/>
        </w:rPr>
        <w:t>институтов.</w:t>
      </w:r>
    </w:p>
    <w:p w14:paraId="4AC2CCB4" w14:textId="77777777" w:rsidR="00243EE0" w:rsidRDefault="00000000">
      <w:pPr>
        <w:ind w:left="410" w:right="484"/>
        <w:jc w:val="both"/>
        <w:rPr>
          <w:sz w:val="24"/>
        </w:rPr>
      </w:pPr>
      <w:r>
        <w:rPr>
          <w:i/>
          <w:sz w:val="24"/>
        </w:rPr>
        <w:t>В сфере овладения коммуникативными универсальными учебными действиями</w:t>
      </w:r>
      <w:r>
        <w:rPr>
          <w:sz w:val="24"/>
        </w:rPr>
        <w:t>: продуктивно общаться и взаимодействовать в процессе совместной деятельности, учитывать позиции других участников</w:t>
      </w:r>
      <w:r>
        <w:rPr>
          <w:spacing w:val="40"/>
          <w:sz w:val="24"/>
        </w:rPr>
        <w:t xml:space="preserve"> </w:t>
      </w:r>
      <w:r>
        <w:rPr>
          <w:sz w:val="24"/>
        </w:rPr>
        <w:t>деятельности,</w:t>
      </w:r>
      <w:r>
        <w:rPr>
          <w:spacing w:val="39"/>
          <w:sz w:val="24"/>
        </w:rPr>
        <w:t xml:space="preserve"> </w:t>
      </w:r>
      <w:r>
        <w:rPr>
          <w:sz w:val="24"/>
        </w:rPr>
        <w:t>эффективно</w:t>
      </w:r>
      <w:r>
        <w:rPr>
          <w:spacing w:val="38"/>
          <w:sz w:val="24"/>
        </w:rPr>
        <w:t xml:space="preserve"> </w:t>
      </w:r>
      <w:r>
        <w:rPr>
          <w:sz w:val="24"/>
        </w:rPr>
        <w:t>разрешать</w:t>
      </w:r>
      <w:r>
        <w:rPr>
          <w:spacing w:val="40"/>
          <w:sz w:val="24"/>
        </w:rPr>
        <w:t xml:space="preserve"> </w:t>
      </w:r>
      <w:r>
        <w:rPr>
          <w:sz w:val="24"/>
        </w:rPr>
        <w:t>конфликты;</w:t>
      </w:r>
      <w:r>
        <w:rPr>
          <w:spacing w:val="39"/>
          <w:sz w:val="24"/>
        </w:rPr>
        <w:t xml:space="preserve"> </w:t>
      </w:r>
      <w:r>
        <w:rPr>
          <w:sz w:val="24"/>
        </w:rPr>
        <w:t>владеть</w:t>
      </w:r>
      <w:r>
        <w:rPr>
          <w:spacing w:val="40"/>
          <w:sz w:val="24"/>
        </w:rPr>
        <w:t xml:space="preserve"> </w:t>
      </w:r>
      <w:r>
        <w:rPr>
          <w:sz w:val="24"/>
        </w:rPr>
        <w:t>языковыми</w:t>
      </w:r>
      <w:r>
        <w:rPr>
          <w:spacing w:val="40"/>
          <w:sz w:val="24"/>
        </w:rPr>
        <w:t xml:space="preserve"> </w:t>
      </w:r>
      <w:r>
        <w:rPr>
          <w:sz w:val="24"/>
        </w:rPr>
        <w:t>средствами</w:t>
      </w:r>
    </w:p>
    <w:p w14:paraId="2E33F7EC" w14:textId="77777777" w:rsidR="00243EE0" w:rsidRDefault="00000000">
      <w:pPr>
        <w:pStyle w:val="a3"/>
        <w:ind w:right="489" w:firstLine="0"/>
      </w:pPr>
      <w:r>
        <w:t>— уметь ясно, логично и точно излагать свою точку</w:t>
      </w:r>
      <w:r>
        <w:rPr>
          <w:spacing w:val="-3"/>
        </w:rPr>
        <w:t xml:space="preserve"> </w:t>
      </w:r>
      <w:r>
        <w:t xml:space="preserve">зрения, использовать адекватные языковые </w:t>
      </w:r>
      <w:r>
        <w:rPr>
          <w:spacing w:val="-2"/>
        </w:rPr>
        <w:t>средства.</w:t>
      </w:r>
    </w:p>
    <w:p w14:paraId="1ABAED1B" w14:textId="77777777" w:rsidR="00243EE0" w:rsidRDefault="00000000">
      <w:pPr>
        <w:pStyle w:val="a3"/>
        <w:ind w:right="485" w:firstLine="708"/>
      </w:pPr>
      <w:r>
        <w:rPr>
          <w:i/>
        </w:rPr>
        <w:t>В сфере овладения регулятивными универсальными учебными действиями</w:t>
      </w:r>
      <w:r>
        <w:t>: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w:t>
      </w:r>
      <w:r>
        <w:rPr>
          <w:spacing w:val="40"/>
        </w:rPr>
        <w:t xml:space="preserve"> </w:t>
      </w:r>
      <w:r>
        <w:t>все возможные ресурсы для достижения поставленных целей и реализации планов</w:t>
      </w:r>
      <w:r>
        <w:rPr>
          <w:spacing w:val="40"/>
        </w:rPr>
        <w:t xml:space="preserve"> </w:t>
      </w:r>
      <w:r>
        <w:t>деятельности;</w:t>
      </w:r>
      <w:r>
        <w:rPr>
          <w:spacing w:val="-4"/>
        </w:rPr>
        <w:t xml:space="preserve"> </w:t>
      </w:r>
      <w:r>
        <w:t>выбирать</w:t>
      </w:r>
      <w:r>
        <w:rPr>
          <w:spacing w:val="-1"/>
        </w:rPr>
        <w:t xml:space="preserve"> </w:t>
      </w:r>
      <w:r>
        <w:t>успешные</w:t>
      </w:r>
      <w:r>
        <w:rPr>
          <w:spacing w:val="-5"/>
        </w:rPr>
        <w:t xml:space="preserve"> </w:t>
      </w:r>
      <w:r>
        <w:t>стратегии</w:t>
      </w:r>
      <w:r>
        <w:rPr>
          <w:spacing w:val="-1"/>
        </w:rPr>
        <w:t xml:space="preserve"> </w:t>
      </w:r>
      <w:r>
        <w:t>в</w:t>
      </w:r>
      <w:r>
        <w:rPr>
          <w:spacing w:val="-4"/>
        </w:rPr>
        <w:t xml:space="preserve"> </w:t>
      </w:r>
      <w:r>
        <w:t>различных ситуациях;</w:t>
      </w:r>
      <w:r>
        <w:rPr>
          <w:spacing w:val="-6"/>
        </w:rPr>
        <w:t xml:space="preserve"> </w:t>
      </w:r>
      <w:r>
        <w:t>самостоятельно</w:t>
      </w:r>
      <w:r>
        <w:rPr>
          <w:spacing w:val="-2"/>
        </w:rPr>
        <w:t xml:space="preserve"> </w:t>
      </w:r>
      <w:r>
        <w:t>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1026EC85" w14:textId="77777777" w:rsidR="00243EE0" w:rsidRDefault="00000000">
      <w:pPr>
        <w:pStyle w:val="a3"/>
        <w:spacing w:before="3" w:line="275" w:lineRule="exact"/>
        <w:ind w:firstLine="0"/>
      </w:pPr>
      <w:r>
        <w:t>ПРЕДМЕТНЫЕ</w:t>
      </w:r>
      <w:r>
        <w:rPr>
          <w:spacing w:val="-11"/>
        </w:rPr>
        <w:t xml:space="preserve"> </w:t>
      </w:r>
      <w:r>
        <w:rPr>
          <w:spacing w:val="-2"/>
        </w:rPr>
        <w:t>РЕЗУЛЬТАТЫ</w:t>
      </w:r>
    </w:p>
    <w:p w14:paraId="404C5746" w14:textId="77777777" w:rsidR="00243EE0" w:rsidRDefault="00000000">
      <w:pPr>
        <w:pStyle w:val="a3"/>
        <w:ind w:right="486" w:firstLine="708"/>
      </w:pPr>
      <w: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w:t>
      </w:r>
      <w:r>
        <w:rPr>
          <w:spacing w:val="40"/>
        </w:rPr>
        <w:t xml:space="preserve"> </w:t>
      </w:r>
      <w:r>
        <w:t>о важном».</w:t>
      </w:r>
    </w:p>
    <w:p w14:paraId="4BBCF1AB" w14:textId="77777777" w:rsidR="00243EE0" w:rsidRDefault="00000000">
      <w:pPr>
        <w:pStyle w:val="a3"/>
        <w:ind w:right="484" w:firstLine="708"/>
      </w:pPr>
      <w:r>
        <w:rPr>
          <w:i/>
        </w:rPr>
        <w:t>Русский язык и литература</w:t>
      </w:r>
      <w:r>
        <w:t>: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w:t>
      </w:r>
      <w:r>
        <w:rPr>
          <w:spacing w:val="-2"/>
        </w:rPr>
        <w:t xml:space="preserve"> </w:t>
      </w:r>
      <w:r>
        <w:t>с</w:t>
      </w:r>
      <w:r>
        <w:rPr>
          <w:spacing w:val="-3"/>
        </w:rPr>
        <w:t xml:space="preserve"> </w:t>
      </w:r>
      <w:r>
        <w:t>точки зрения</w:t>
      </w:r>
      <w:r>
        <w:rPr>
          <w:spacing w:val="-2"/>
        </w:rPr>
        <w:t xml:space="preserve"> </w:t>
      </w:r>
      <w:r>
        <w:t>наличия</w:t>
      </w:r>
      <w:r>
        <w:rPr>
          <w:spacing w:val="-1"/>
        </w:rPr>
        <w:t xml:space="preserve"> </w:t>
      </w:r>
      <w:r>
        <w:t>в</w:t>
      </w:r>
      <w:r>
        <w:rPr>
          <w:spacing w:val="-3"/>
        </w:rPr>
        <w:t xml:space="preserve"> </w:t>
      </w:r>
      <w:r>
        <w:t>нём</w:t>
      </w:r>
      <w:r>
        <w:rPr>
          <w:spacing w:val="-3"/>
        </w:rPr>
        <w:t xml:space="preserve"> </w:t>
      </w:r>
      <w:r>
        <w:t>явной и скрытой,</w:t>
      </w:r>
      <w:r>
        <w:rPr>
          <w:spacing w:val="-1"/>
        </w:rPr>
        <w:t xml:space="preserve"> </w:t>
      </w:r>
      <w:r>
        <w:t>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имировой классической литературы, их историко-культурного и нравственно-ценностного влияния на формирование национальной и мировой культуры;</w:t>
      </w:r>
    </w:p>
    <w:p w14:paraId="2A9013C6" w14:textId="77777777" w:rsidR="00243EE0" w:rsidRDefault="00000000">
      <w:pPr>
        <w:pStyle w:val="a3"/>
        <w:spacing w:before="4" w:line="237" w:lineRule="auto"/>
        <w:ind w:right="483" w:firstLine="0"/>
      </w:pPr>
      <w:r>
        <w:t>формирование представлений об</w:t>
      </w:r>
      <w:r>
        <w:rPr>
          <w:spacing w:val="-5"/>
        </w:rPr>
        <w:t xml:space="preserve"> </w:t>
      </w:r>
      <w:r>
        <w:t>изобразительно-выразительных возможностях русского</w:t>
      </w:r>
      <w:r>
        <w:rPr>
          <w:spacing w:val="-1"/>
        </w:rPr>
        <w:t xml:space="preserve"> </w:t>
      </w:r>
      <w:r>
        <w:t>языка; формирование</w:t>
      </w:r>
      <w:r>
        <w:rPr>
          <w:spacing w:val="40"/>
        </w:rPr>
        <w:t xml:space="preserve"> </w:t>
      </w:r>
      <w:r>
        <w:t>умений</w:t>
      </w:r>
      <w:r>
        <w:rPr>
          <w:spacing w:val="40"/>
        </w:rPr>
        <w:t xml:space="preserve"> </w:t>
      </w:r>
      <w:r>
        <w:t>учитывать</w:t>
      </w:r>
      <w:r>
        <w:rPr>
          <w:spacing w:val="40"/>
        </w:rPr>
        <w:t xml:space="preserve"> </w:t>
      </w:r>
      <w:r>
        <w:t>исторический,</w:t>
      </w:r>
      <w:r>
        <w:rPr>
          <w:spacing w:val="40"/>
        </w:rPr>
        <w:t xml:space="preserve"> </w:t>
      </w:r>
      <w:r>
        <w:t>историко-культурный</w:t>
      </w:r>
      <w:r>
        <w:rPr>
          <w:spacing w:val="40"/>
        </w:rPr>
        <w:t xml:space="preserve"> </w:t>
      </w:r>
      <w:r>
        <w:t>контекст</w:t>
      </w:r>
      <w:r>
        <w:rPr>
          <w:spacing w:val="40"/>
        </w:rPr>
        <w:t xml:space="preserve"> </w:t>
      </w:r>
      <w:r>
        <w:t>и</w:t>
      </w:r>
      <w:r>
        <w:rPr>
          <w:spacing w:val="40"/>
        </w:rPr>
        <w:t xml:space="preserve"> </w:t>
      </w:r>
      <w:r>
        <w:t>контекст</w:t>
      </w:r>
    </w:p>
    <w:p w14:paraId="745366EC" w14:textId="77777777" w:rsidR="00243EE0" w:rsidRDefault="00243EE0">
      <w:pPr>
        <w:pStyle w:val="a3"/>
        <w:spacing w:line="237" w:lineRule="auto"/>
        <w:sectPr w:rsidR="00243EE0">
          <w:pgSz w:w="11920" w:h="16840"/>
          <w:pgMar w:top="760" w:right="360" w:bottom="280" w:left="720" w:header="720" w:footer="720" w:gutter="0"/>
          <w:cols w:space="720"/>
        </w:sectPr>
      </w:pPr>
    </w:p>
    <w:p w14:paraId="3EA05D53" w14:textId="77777777" w:rsidR="00243EE0" w:rsidRDefault="00000000">
      <w:pPr>
        <w:pStyle w:val="a3"/>
        <w:spacing w:before="63"/>
        <w:ind w:right="489" w:firstLine="0"/>
      </w:pPr>
      <w:r>
        <w:lastRenderedPageBreak/>
        <w:t>творчества писателя в процессе анализа художественного произведения; способность выявлять</w:t>
      </w:r>
      <w:r>
        <w:rPr>
          <w:spacing w:val="40"/>
        </w:rPr>
        <w:t xml:space="preserve"> </w:t>
      </w:r>
      <w:r>
        <w:t>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14:paraId="29292114" w14:textId="77777777" w:rsidR="00243EE0" w:rsidRDefault="00000000">
      <w:pPr>
        <w:pStyle w:val="a3"/>
        <w:ind w:right="492" w:firstLine="0"/>
      </w:pPr>
      <w:r>
        <w:rPr>
          <w:i/>
        </w:rPr>
        <w:t>Иностранный язык</w:t>
      </w:r>
      <w:r>
        <w:t>: владение знаниями о социокультурной специфике страны/стран</w:t>
      </w:r>
      <w:r>
        <w:rPr>
          <w:spacing w:val="80"/>
        </w:rPr>
        <w:t xml:space="preserve"> </w:t>
      </w:r>
      <w:r>
        <w:t>изучаемого языка; развитие умения использовать иностранный язык как средство для</w:t>
      </w:r>
      <w:r>
        <w:rPr>
          <w:spacing w:val="40"/>
        </w:rPr>
        <w:t xml:space="preserve"> </w:t>
      </w:r>
      <w:r>
        <w:t xml:space="preserve">получения информации из иноязычных источников в образовательных и самообразовательных </w:t>
      </w:r>
      <w:r>
        <w:rPr>
          <w:spacing w:val="-2"/>
        </w:rPr>
        <w:t>целях.</w:t>
      </w:r>
    </w:p>
    <w:p w14:paraId="29E6D3A2" w14:textId="77777777" w:rsidR="00243EE0" w:rsidRDefault="00000000">
      <w:pPr>
        <w:pStyle w:val="a3"/>
        <w:ind w:right="491" w:firstLine="0"/>
      </w:pPr>
      <w:r>
        <w:rPr>
          <w:i/>
        </w:rPr>
        <w:t>Информатика</w:t>
      </w:r>
      <w:r>
        <w:t>: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w:t>
      </w:r>
    </w:p>
    <w:p w14:paraId="1751BFC0" w14:textId="77777777" w:rsidR="00243EE0" w:rsidRDefault="00000000">
      <w:pPr>
        <w:pStyle w:val="a3"/>
        <w:ind w:right="491" w:firstLine="708"/>
      </w:pPr>
      <w:r>
        <w:rPr>
          <w:i/>
        </w:rPr>
        <w:t>История</w:t>
      </w:r>
      <w:r>
        <w:t>: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w:t>
      </w:r>
    </w:p>
    <w:p w14:paraId="3635F0AF" w14:textId="77777777" w:rsidR="00243EE0" w:rsidRDefault="00000000">
      <w:pPr>
        <w:pStyle w:val="a3"/>
        <w:ind w:right="487" w:firstLine="0"/>
      </w:pPr>
      <w:r>
        <w:rPr>
          <w:i/>
        </w:rPr>
        <w:t>Обществознание</w:t>
      </w:r>
      <w:r>
        <w:t>: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w:t>
      </w:r>
      <w:r>
        <w:rPr>
          <w:spacing w:val="-1"/>
        </w:rPr>
        <w:t xml:space="preserve"> </w:t>
      </w:r>
      <w:r>
        <w:t>процессов;</w:t>
      </w:r>
      <w:r>
        <w:rPr>
          <w:spacing w:val="-2"/>
        </w:rPr>
        <w:t xml:space="preserve"> </w:t>
      </w:r>
      <w:r>
        <w:t>формирование</w:t>
      </w:r>
      <w:r>
        <w:rPr>
          <w:spacing w:val="-1"/>
        </w:rPr>
        <w:t xml:space="preserve"> </w:t>
      </w:r>
      <w:r>
        <w:t>представлений об</w:t>
      </w:r>
      <w:r>
        <w:rPr>
          <w:spacing w:val="-7"/>
        </w:rPr>
        <w:t xml:space="preserve"> </w:t>
      </w:r>
      <w:r>
        <w:t>основных</w:t>
      </w:r>
      <w:r>
        <w:rPr>
          <w:spacing w:val="-2"/>
        </w:rPr>
        <w:t xml:space="preserve"> </w:t>
      </w:r>
      <w:r>
        <w:t>тенденциях</w:t>
      </w:r>
      <w:r>
        <w:rPr>
          <w:spacing w:val="-3"/>
        </w:rPr>
        <w:t xml:space="preserve"> </w:t>
      </w:r>
      <w:r>
        <w:t>и</w:t>
      </w:r>
      <w:r>
        <w:rPr>
          <w:spacing w:val="-6"/>
        </w:rPr>
        <w:t xml:space="preserve"> </w:t>
      </w:r>
      <w:r>
        <w:t>возможных</w:t>
      </w:r>
      <w:r>
        <w:rPr>
          <w:spacing w:val="-2"/>
        </w:rPr>
        <w:t xml:space="preserve"> </w:t>
      </w:r>
      <w:r>
        <w:t>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w:t>
      </w:r>
      <w:r>
        <w:rPr>
          <w:spacing w:val="40"/>
        </w:rPr>
        <w:t xml:space="preserve"> </w:t>
      </w:r>
      <w:r>
        <w:t>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w:t>
      </w:r>
      <w:r>
        <w:rPr>
          <w:spacing w:val="40"/>
        </w:rPr>
        <w:t xml:space="preserve"> </w:t>
      </w:r>
      <w:r>
        <w:t>типа для реконструкции недостающих звеньев с целью объяснения и оценки разнообразных явлений и процессов общественного развития.</w:t>
      </w:r>
    </w:p>
    <w:p w14:paraId="4E5F2B70" w14:textId="77777777" w:rsidR="00243EE0" w:rsidRDefault="00000000">
      <w:pPr>
        <w:pStyle w:val="a3"/>
        <w:ind w:right="486" w:firstLine="0"/>
      </w:pPr>
      <w:r>
        <w:rPr>
          <w:i/>
        </w:rPr>
        <w:t>География</w:t>
      </w:r>
      <w:r>
        <w:t>: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w:t>
      </w:r>
      <w:r>
        <w:rPr>
          <w:spacing w:val="80"/>
        </w:rPr>
        <w:t xml:space="preserve"> </w:t>
      </w:r>
      <w:r>
        <w:t>природных и антропогенных воздействий; владение умениями использовать карты разного содержания для выявления</w:t>
      </w:r>
    </w:p>
    <w:p w14:paraId="34123491" w14:textId="77777777" w:rsidR="00243EE0" w:rsidRDefault="00000000">
      <w:pPr>
        <w:pStyle w:val="a3"/>
        <w:ind w:right="487" w:firstLine="0"/>
      </w:pPr>
      <w:r>
        <w:t>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14:paraId="39776017" w14:textId="77777777" w:rsidR="00243EE0" w:rsidRDefault="00000000">
      <w:pPr>
        <w:pStyle w:val="a3"/>
        <w:spacing w:before="3"/>
        <w:ind w:right="493" w:firstLine="0"/>
      </w:pPr>
      <w:r>
        <w:rPr>
          <w:i/>
        </w:rPr>
        <w:t>Биология</w:t>
      </w:r>
      <w:r>
        <w:t>: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33AE1BC9" w14:textId="77777777" w:rsidR="00243EE0" w:rsidRDefault="00243EE0">
      <w:pPr>
        <w:pStyle w:val="a3"/>
        <w:spacing w:before="5"/>
        <w:ind w:left="0" w:firstLine="0"/>
        <w:jc w:val="left"/>
      </w:pPr>
    </w:p>
    <w:p w14:paraId="396CC829" w14:textId="77777777" w:rsidR="00243EE0" w:rsidRDefault="00000000">
      <w:pPr>
        <w:ind w:right="74"/>
        <w:jc w:val="center"/>
        <w:rPr>
          <w:b/>
          <w:sz w:val="23"/>
        </w:rPr>
      </w:pPr>
      <w:r>
        <w:rPr>
          <w:b/>
          <w:sz w:val="23"/>
        </w:rPr>
        <w:t>Программа</w:t>
      </w:r>
      <w:r>
        <w:rPr>
          <w:b/>
          <w:spacing w:val="-13"/>
          <w:sz w:val="23"/>
        </w:rPr>
        <w:t xml:space="preserve"> </w:t>
      </w:r>
      <w:r>
        <w:rPr>
          <w:b/>
          <w:sz w:val="23"/>
        </w:rPr>
        <w:t>курса</w:t>
      </w:r>
      <w:r>
        <w:rPr>
          <w:b/>
          <w:spacing w:val="-9"/>
          <w:sz w:val="23"/>
        </w:rPr>
        <w:t xml:space="preserve"> </w:t>
      </w:r>
      <w:r>
        <w:rPr>
          <w:b/>
          <w:sz w:val="23"/>
        </w:rPr>
        <w:t>внеурочной</w:t>
      </w:r>
      <w:r>
        <w:rPr>
          <w:b/>
          <w:spacing w:val="-7"/>
          <w:sz w:val="23"/>
        </w:rPr>
        <w:t xml:space="preserve"> </w:t>
      </w:r>
      <w:r>
        <w:rPr>
          <w:b/>
          <w:sz w:val="23"/>
        </w:rPr>
        <w:t>деятельности</w:t>
      </w:r>
      <w:r>
        <w:rPr>
          <w:b/>
          <w:spacing w:val="-12"/>
          <w:sz w:val="23"/>
        </w:rPr>
        <w:t xml:space="preserve"> </w:t>
      </w:r>
      <w:r>
        <w:rPr>
          <w:b/>
          <w:sz w:val="23"/>
        </w:rPr>
        <w:t>«Россия</w:t>
      </w:r>
      <w:r>
        <w:rPr>
          <w:b/>
          <w:spacing w:val="-6"/>
          <w:sz w:val="23"/>
        </w:rPr>
        <w:t xml:space="preserve"> </w:t>
      </w:r>
      <w:r>
        <w:rPr>
          <w:b/>
          <w:sz w:val="23"/>
        </w:rPr>
        <w:t>–</w:t>
      </w:r>
      <w:r>
        <w:rPr>
          <w:b/>
          <w:spacing w:val="-9"/>
          <w:sz w:val="23"/>
        </w:rPr>
        <w:t xml:space="preserve"> </w:t>
      </w:r>
      <w:r>
        <w:rPr>
          <w:b/>
          <w:sz w:val="23"/>
        </w:rPr>
        <w:t>мои</w:t>
      </w:r>
      <w:r>
        <w:rPr>
          <w:b/>
          <w:spacing w:val="-10"/>
          <w:sz w:val="23"/>
        </w:rPr>
        <w:t xml:space="preserve"> </w:t>
      </w:r>
      <w:r>
        <w:rPr>
          <w:b/>
          <w:spacing w:val="-2"/>
          <w:sz w:val="23"/>
        </w:rPr>
        <w:t>горизонты»</w:t>
      </w:r>
    </w:p>
    <w:p w14:paraId="1D479414" w14:textId="77777777" w:rsidR="00243EE0" w:rsidRDefault="00243EE0">
      <w:pPr>
        <w:jc w:val="center"/>
        <w:rPr>
          <w:b/>
          <w:sz w:val="23"/>
        </w:rPr>
        <w:sectPr w:rsidR="00243EE0">
          <w:pgSz w:w="11920" w:h="16840"/>
          <w:pgMar w:top="760" w:right="360" w:bottom="280" w:left="720" w:header="720" w:footer="720" w:gutter="0"/>
          <w:cols w:space="720"/>
        </w:sectPr>
      </w:pPr>
    </w:p>
    <w:p w14:paraId="5E088C2B" w14:textId="77777777" w:rsidR="00243EE0" w:rsidRDefault="00000000">
      <w:pPr>
        <w:pStyle w:val="1"/>
        <w:numPr>
          <w:ilvl w:val="0"/>
          <w:numId w:val="21"/>
        </w:numPr>
        <w:tabs>
          <w:tab w:val="left" w:pos="650"/>
        </w:tabs>
        <w:spacing w:before="68" w:line="272" w:lineRule="exact"/>
      </w:pPr>
      <w:r>
        <w:lastRenderedPageBreak/>
        <w:t>Пояснительная</w:t>
      </w:r>
      <w:r>
        <w:rPr>
          <w:spacing w:val="-3"/>
        </w:rPr>
        <w:t xml:space="preserve"> </w:t>
      </w:r>
      <w:r>
        <w:rPr>
          <w:spacing w:val="-2"/>
        </w:rPr>
        <w:t>записка</w:t>
      </w:r>
    </w:p>
    <w:p w14:paraId="08F643B6" w14:textId="77777777" w:rsidR="00243EE0" w:rsidRDefault="00000000">
      <w:pPr>
        <w:pStyle w:val="a3"/>
        <w:ind w:right="526" w:firstLine="0"/>
      </w:pPr>
      <w:r>
        <w:t>Рабочая программа курса внеурочной деятельности «Россия – мои горизонты» (далее, соответственно – Программа, Курс) составлена на основе:</w:t>
      </w:r>
    </w:p>
    <w:p w14:paraId="6A905AC8" w14:textId="77777777" w:rsidR="00243EE0" w:rsidRDefault="00000000">
      <w:pPr>
        <w:pStyle w:val="a5"/>
        <w:numPr>
          <w:ilvl w:val="0"/>
          <w:numId w:val="19"/>
        </w:numPr>
        <w:tabs>
          <w:tab w:val="left" w:pos="628"/>
        </w:tabs>
        <w:ind w:right="491" w:firstLine="0"/>
        <w:rPr>
          <w:sz w:val="24"/>
        </w:rPr>
      </w:pPr>
      <w:r>
        <w:rPr>
          <w:sz w:val="24"/>
        </w:rPr>
        <w:t>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14:paraId="3EF7974D" w14:textId="77777777" w:rsidR="00243EE0" w:rsidRDefault="00000000">
      <w:pPr>
        <w:pStyle w:val="a5"/>
        <w:numPr>
          <w:ilvl w:val="0"/>
          <w:numId w:val="19"/>
        </w:numPr>
        <w:tabs>
          <w:tab w:val="left" w:pos="602"/>
        </w:tabs>
        <w:ind w:right="482" w:firstLine="0"/>
        <w:rPr>
          <w:sz w:val="24"/>
        </w:rPr>
      </w:pPr>
      <w:r>
        <w:rPr>
          <w:sz w:val="24"/>
        </w:rPr>
        <w:t>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B744D59" w14:textId="77777777" w:rsidR="00243EE0" w:rsidRDefault="00000000">
      <w:pPr>
        <w:pStyle w:val="a5"/>
        <w:numPr>
          <w:ilvl w:val="0"/>
          <w:numId w:val="19"/>
        </w:numPr>
        <w:tabs>
          <w:tab w:val="left" w:pos="628"/>
        </w:tabs>
        <w:ind w:right="495" w:firstLine="0"/>
        <w:rPr>
          <w:sz w:val="24"/>
        </w:rPr>
      </w:pPr>
      <w:r>
        <w:rPr>
          <w:sz w:val="24"/>
        </w:rPr>
        <w:t>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14:paraId="77C82A24" w14:textId="77777777" w:rsidR="00243EE0" w:rsidRDefault="00000000">
      <w:pPr>
        <w:pStyle w:val="a5"/>
        <w:numPr>
          <w:ilvl w:val="0"/>
          <w:numId w:val="19"/>
        </w:numPr>
        <w:tabs>
          <w:tab w:val="left" w:pos="666"/>
        </w:tabs>
        <w:ind w:right="487" w:firstLine="0"/>
        <w:rPr>
          <w:sz w:val="24"/>
        </w:rPr>
      </w:pPr>
      <w:r>
        <w:rPr>
          <w:sz w:val="24"/>
        </w:rPr>
        <w:t xml:space="preserve">Федерального закона от 29 декабря 2012 г. № 273-ФЗ «Об образовании в Российской </w:t>
      </w:r>
      <w:r>
        <w:rPr>
          <w:spacing w:val="-2"/>
          <w:sz w:val="24"/>
        </w:rPr>
        <w:t>Федерации».</w:t>
      </w:r>
    </w:p>
    <w:p w14:paraId="5505ACF9" w14:textId="77777777" w:rsidR="00243EE0" w:rsidRDefault="00000000">
      <w:pPr>
        <w:pStyle w:val="a5"/>
        <w:numPr>
          <w:ilvl w:val="0"/>
          <w:numId w:val="19"/>
        </w:numPr>
        <w:tabs>
          <w:tab w:val="left" w:pos="611"/>
        </w:tabs>
        <w:ind w:right="491" w:firstLine="0"/>
        <w:rPr>
          <w:sz w:val="24"/>
        </w:rPr>
      </w:pPr>
      <w:r>
        <w:rPr>
          <w:sz w:val="24"/>
        </w:rPr>
        <w:t>Федерального закона от 24 июля 1998 г. № 124-ФЗ «Об основных гарантиях прав ребенка в Российской Федерации».</w:t>
      </w:r>
    </w:p>
    <w:p w14:paraId="55C9BD13" w14:textId="77777777" w:rsidR="00243EE0" w:rsidRDefault="00000000">
      <w:pPr>
        <w:pStyle w:val="a5"/>
        <w:numPr>
          <w:ilvl w:val="0"/>
          <w:numId w:val="19"/>
        </w:numPr>
        <w:tabs>
          <w:tab w:val="left" w:pos="616"/>
        </w:tabs>
        <w:ind w:right="485" w:firstLine="0"/>
        <w:rPr>
          <w:sz w:val="24"/>
        </w:rPr>
      </w:pPr>
      <w:r>
        <w:rPr>
          <w:sz w:val="24"/>
        </w:rPr>
        <w:t>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 февраля 2018 г., Пр-2182 от 20 декабря 2020 г.».</w:t>
      </w:r>
    </w:p>
    <w:p w14:paraId="37675BF8" w14:textId="77777777" w:rsidR="00243EE0" w:rsidRDefault="00000000">
      <w:pPr>
        <w:pStyle w:val="a5"/>
        <w:numPr>
          <w:ilvl w:val="0"/>
          <w:numId w:val="19"/>
        </w:numPr>
        <w:tabs>
          <w:tab w:val="left" w:pos="633"/>
        </w:tabs>
        <w:ind w:right="482" w:firstLine="0"/>
        <w:rPr>
          <w:sz w:val="24"/>
        </w:rPr>
      </w:pPr>
      <w:r>
        <w:rPr>
          <w:sz w:val="24"/>
        </w:rPr>
        <w:t>Приказа Минпросвещения России от 31 августа 2023 г. №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14:paraId="133FF94F" w14:textId="77777777" w:rsidR="00243EE0" w:rsidRDefault="00000000">
      <w:pPr>
        <w:pStyle w:val="a5"/>
        <w:numPr>
          <w:ilvl w:val="0"/>
          <w:numId w:val="19"/>
        </w:numPr>
        <w:tabs>
          <w:tab w:val="left" w:pos="616"/>
        </w:tabs>
        <w:ind w:right="488" w:firstLine="0"/>
        <w:rPr>
          <w:sz w:val="24"/>
        </w:rPr>
      </w:pPr>
      <w:r>
        <w:rPr>
          <w:sz w:val="24"/>
        </w:rPr>
        <w:t>Федерального закона от 12 декабря 2023 г. № 565 (ред. от 08 августа 2024 г.) «О занятости населения в Российской Федерации» (статья 58).</w:t>
      </w:r>
    </w:p>
    <w:p w14:paraId="184C18BA" w14:textId="77777777" w:rsidR="00243EE0" w:rsidRDefault="00000000">
      <w:pPr>
        <w:pStyle w:val="a5"/>
        <w:numPr>
          <w:ilvl w:val="0"/>
          <w:numId w:val="19"/>
        </w:numPr>
        <w:tabs>
          <w:tab w:val="left" w:pos="621"/>
        </w:tabs>
        <w:ind w:right="490" w:firstLine="0"/>
        <w:rPr>
          <w:sz w:val="24"/>
        </w:rPr>
      </w:pPr>
      <w:r>
        <w:rPr>
          <w:sz w:val="24"/>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14:paraId="3A5D66EC" w14:textId="77777777" w:rsidR="00243EE0" w:rsidRDefault="00000000">
      <w:pPr>
        <w:pStyle w:val="a5"/>
        <w:numPr>
          <w:ilvl w:val="0"/>
          <w:numId w:val="19"/>
        </w:numPr>
        <w:tabs>
          <w:tab w:val="left" w:pos="681"/>
        </w:tabs>
        <w:ind w:right="485" w:firstLine="0"/>
        <w:rPr>
          <w:sz w:val="24"/>
        </w:rPr>
      </w:pPr>
      <w:r>
        <w:rPr>
          <w:sz w:val="24"/>
        </w:rPr>
        <w:t>Распоряжения Правительства Российской Федерации от 29 мая 2015 г. № 996-р «Об утверждении Стратегии развития воспитания</w:t>
      </w:r>
      <w:r>
        <w:rPr>
          <w:spacing w:val="-3"/>
          <w:sz w:val="24"/>
        </w:rPr>
        <w:t xml:space="preserve"> </w:t>
      </w:r>
      <w:r>
        <w:rPr>
          <w:sz w:val="24"/>
        </w:rPr>
        <w:t>в</w:t>
      </w:r>
      <w:r>
        <w:rPr>
          <w:spacing w:val="-2"/>
          <w:sz w:val="24"/>
        </w:rPr>
        <w:t xml:space="preserve"> </w:t>
      </w:r>
      <w:r>
        <w:rPr>
          <w:sz w:val="24"/>
        </w:rPr>
        <w:t>Российской Федерации на</w:t>
      </w:r>
      <w:r>
        <w:rPr>
          <w:spacing w:val="-3"/>
          <w:sz w:val="24"/>
        </w:rPr>
        <w:t xml:space="preserve"> </w:t>
      </w:r>
      <w:r>
        <w:rPr>
          <w:sz w:val="24"/>
        </w:rPr>
        <w:t>период до</w:t>
      </w:r>
      <w:r>
        <w:rPr>
          <w:spacing w:val="-1"/>
          <w:sz w:val="24"/>
        </w:rPr>
        <w:t xml:space="preserve"> </w:t>
      </w:r>
      <w:r>
        <w:rPr>
          <w:sz w:val="24"/>
        </w:rPr>
        <w:t>2025 года».</w:t>
      </w:r>
    </w:p>
    <w:p w14:paraId="2C422CEC" w14:textId="77777777" w:rsidR="00243EE0" w:rsidRDefault="00000000">
      <w:pPr>
        <w:pStyle w:val="a5"/>
        <w:numPr>
          <w:ilvl w:val="0"/>
          <w:numId w:val="19"/>
        </w:numPr>
        <w:tabs>
          <w:tab w:val="left" w:pos="642"/>
        </w:tabs>
        <w:ind w:right="485" w:firstLine="0"/>
        <w:rPr>
          <w:sz w:val="24"/>
        </w:rPr>
      </w:pPr>
      <w:r>
        <w:rPr>
          <w:sz w:val="24"/>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14:paraId="01C234A0" w14:textId="77777777" w:rsidR="00243EE0" w:rsidRDefault="00000000">
      <w:pPr>
        <w:pStyle w:val="a5"/>
        <w:numPr>
          <w:ilvl w:val="0"/>
          <w:numId w:val="19"/>
        </w:numPr>
        <w:tabs>
          <w:tab w:val="left" w:pos="666"/>
        </w:tabs>
        <w:ind w:right="492" w:firstLine="0"/>
        <w:rPr>
          <w:sz w:val="24"/>
        </w:rPr>
      </w:pPr>
      <w:r>
        <w:rPr>
          <w:sz w:val="24"/>
        </w:rPr>
        <w:t>Федеральной образовательной программы основного общего образования, утвержденной приказом Министерства просвещения Российской Федерации от 18 мая 2023 г. № 370.</w:t>
      </w:r>
    </w:p>
    <w:p w14:paraId="12699E44" w14:textId="77777777" w:rsidR="00243EE0" w:rsidRDefault="00000000">
      <w:pPr>
        <w:pStyle w:val="a5"/>
        <w:numPr>
          <w:ilvl w:val="0"/>
          <w:numId w:val="19"/>
        </w:numPr>
        <w:tabs>
          <w:tab w:val="left" w:pos="688"/>
        </w:tabs>
        <w:ind w:right="490" w:firstLine="0"/>
        <w:rPr>
          <w:sz w:val="24"/>
        </w:rPr>
      </w:pPr>
      <w:r>
        <w:rPr>
          <w:sz w:val="24"/>
        </w:rPr>
        <w:t>Федеральной образовательной программы среднего общего образования, утвержденной приказом Министерства просвещения Российской Федерации от 18 мая 2023 г. № 371.</w:t>
      </w:r>
    </w:p>
    <w:p w14:paraId="78E95CC3" w14:textId="77777777" w:rsidR="00243EE0" w:rsidRDefault="00000000">
      <w:pPr>
        <w:pStyle w:val="a3"/>
        <w:ind w:right="487" w:firstLine="708"/>
      </w:pPr>
      <w:r>
        <w:t>Организационно-методические рекомендации по реализации курса внеурочной деятельности «Россия – мои горизонты», а также место курса в реализации Единой модели профориентации, в том числе в части регионального содержательного компонента, отражено в следующих документах:</w:t>
      </w:r>
    </w:p>
    <w:p w14:paraId="2B988F51" w14:textId="77777777" w:rsidR="00243EE0" w:rsidRDefault="00000000">
      <w:pPr>
        <w:pStyle w:val="a5"/>
        <w:numPr>
          <w:ilvl w:val="0"/>
          <w:numId w:val="19"/>
        </w:numPr>
        <w:tabs>
          <w:tab w:val="left" w:pos="798"/>
        </w:tabs>
        <w:ind w:right="487" w:firstLine="0"/>
        <w:rPr>
          <w:sz w:val="24"/>
        </w:rPr>
      </w:pPr>
      <w:r>
        <w:rPr>
          <w:sz w:val="24"/>
        </w:rPr>
        <w:t>Порядок реализации Единой модели профориентации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14:paraId="16BECE40" w14:textId="77777777" w:rsidR="00243EE0" w:rsidRDefault="00000000">
      <w:pPr>
        <w:pStyle w:val="a5"/>
        <w:numPr>
          <w:ilvl w:val="0"/>
          <w:numId w:val="19"/>
        </w:numPr>
        <w:tabs>
          <w:tab w:val="left" w:pos="628"/>
        </w:tabs>
        <w:ind w:right="486" w:firstLine="0"/>
        <w:rPr>
          <w:sz w:val="24"/>
        </w:rPr>
      </w:pPr>
      <w:r>
        <w:rPr>
          <w:sz w:val="24"/>
        </w:rPr>
        <w:t>Методические рекомендаций по реализации Единой модели профессиональной ориентации обучающихся</w:t>
      </w:r>
      <w:r>
        <w:rPr>
          <w:spacing w:val="-3"/>
          <w:sz w:val="24"/>
        </w:rPr>
        <w:t xml:space="preserve"> </w:t>
      </w:r>
      <w:r>
        <w:rPr>
          <w:sz w:val="24"/>
        </w:rPr>
        <w:t>6-11</w:t>
      </w:r>
      <w:r>
        <w:rPr>
          <w:spacing w:val="-2"/>
          <w:sz w:val="24"/>
        </w:rPr>
        <w:t xml:space="preserve"> </w:t>
      </w:r>
      <w:r>
        <w:rPr>
          <w:sz w:val="24"/>
        </w:rPr>
        <w:t>классов</w:t>
      </w:r>
      <w:r>
        <w:rPr>
          <w:spacing w:val="-2"/>
          <w:sz w:val="24"/>
        </w:rPr>
        <w:t xml:space="preserve"> </w:t>
      </w:r>
      <w:r>
        <w:rPr>
          <w:sz w:val="24"/>
        </w:rPr>
        <w:t>образовательных организаций Российской</w:t>
      </w:r>
      <w:r>
        <w:rPr>
          <w:spacing w:val="-2"/>
          <w:sz w:val="24"/>
        </w:rPr>
        <w:t xml:space="preserve"> </w:t>
      </w:r>
      <w:r>
        <w:rPr>
          <w:sz w:val="24"/>
        </w:rPr>
        <w:t>Федерации,</w:t>
      </w:r>
      <w:r>
        <w:rPr>
          <w:spacing w:val="-1"/>
          <w:sz w:val="24"/>
        </w:rPr>
        <w:t xml:space="preserve"> </w:t>
      </w:r>
      <w:r>
        <w:rPr>
          <w:sz w:val="24"/>
        </w:rPr>
        <w:t>реализующих образовательные программы основного общего и среднего общего образования.</w:t>
      </w:r>
    </w:p>
    <w:p w14:paraId="30FB2D17" w14:textId="77777777" w:rsidR="00243EE0" w:rsidRDefault="00000000">
      <w:pPr>
        <w:pStyle w:val="a3"/>
        <w:spacing w:before="2"/>
        <w:ind w:right="481" w:firstLine="708"/>
      </w:pPr>
      <w:r>
        <w:t>Содержание Программы включает: цели и задачи Курса, определение места и роли</w:t>
      </w:r>
      <w:r>
        <w:rPr>
          <w:spacing w:val="80"/>
        </w:rPr>
        <w:t xml:space="preserve"> </w:t>
      </w:r>
      <w:r>
        <w:t>Курса в плане внеурочной деятельности, содержание отраслевых, практико-ориентированных и профориентационных занятий (в том числе рефлексивных и проектного занятия, направленного на взаимодействие с родителями/законными представителями), примерное тематическое планирование занятий Курса.</w:t>
      </w:r>
    </w:p>
    <w:p w14:paraId="2EFD9BE8" w14:textId="77777777" w:rsidR="00243EE0" w:rsidRDefault="00000000">
      <w:pPr>
        <w:pStyle w:val="a3"/>
        <w:ind w:right="491" w:firstLine="708"/>
      </w:pPr>
      <w:r>
        <w:t>Содержание Программы определяет реализацию соответствующего направления Единой модели профориентации.</w:t>
      </w:r>
    </w:p>
    <w:p w14:paraId="5252D0DF" w14:textId="77777777" w:rsidR="00243EE0" w:rsidRDefault="00243EE0">
      <w:pPr>
        <w:pStyle w:val="a3"/>
        <w:sectPr w:rsidR="00243EE0">
          <w:pgSz w:w="11920" w:h="16840"/>
          <w:pgMar w:top="760" w:right="360" w:bottom="280" w:left="720" w:header="720" w:footer="720" w:gutter="0"/>
          <w:cols w:space="720"/>
        </w:sectPr>
      </w:pPr>
    </w:p>
    <w:p w14:paraId="4E23E0B0" w14:textId="77777777" w:rsidR="00243EE0" w:rsidRDefault="00000000">
      <w:pPr>
        <w:pStyle w:val="a3"/>
        <w:spacing w:before="65" w:line="237" w:lineRule="auto"/>
        <w:ind w:right="524" w:firstLine="710"/>
      </w:pPr>
      <w:r>
        <w:lastRenderedPageBreak/>
        <w:t>Курс</w:t>
      </w:r>
      <w:r>
        <w:rPr>
          <w:spacing w:val="-3"/>
        </w:rPr>
        <w:t xml:space="preserve"> </w:t>
      </w:r>
      <w:r>
        <w:t>предусматривает учебную нагрузку</w:t>
      </w:r>
      <w:r>
        <w:rPr>
          <w:spacing w:val="-3"/>
        </w:rPr>
        <w:t xml:space="preserve"> </w:t>
      </w:r>
      <w:r>
        <w:t>один</w:t>
      </w:r>
      <w:r>
        <w:rPr>
          <w:spacing w:val="-1"/>
        </w:rPr>
        <w:t xml:space="preserve"> </w:t>
      </w:r>
      <w:r>
        <w:t>академический час</w:t>
      </w:r>
      <w:r>
        <w:rPr>
          <w:spacing w:val="-3"/>
        </w:rPr>
        <w:t xml:space="preserve"> </w:t>
      </w:r>
      <w:r>
        <w:t>(далее – час) в неделю (34 часа в учебный год).</w:t>
      </w:r>
    </w:p>
    <w:p w14:paraId="516FAC6F" w14:textId="77777777" w:rsidR="00243EE0" w:rsidRDefault="00000000">
      <w:pPr>
        <w:pStyle w:val="a3"/>
        <w:spacing w:before="1"/>
        <w:ind w:left="1121" w:firstLine="0"/>
      </w:pPr>
      <w:r>
        <w:t>Планируется,</w:t>
      </w:r>
      <w:r>
        <w:rPr>
          <w:spacing w:val="26"/>
        </w:rPr>
        <w:t xml:space="preserve"> </w:t>
      </w:r>
      <w:r>
        <w:t>что</w:t>
      </w:r>
      <w:r>
        <w:rPr>
          <w:spacing w:val="30"/>
        </w:rPr>
        <w:t xml:space="preserve"> </w:t>
      </w:r>
      <w:r>
        <w:t>с</w:t>
      </w:r>
      <w:r>
        <w:rPr>
          <w:spacing w:val="28"/>
        </w:rPr>
        <w:t xml:space="preserve"> </w:t>
      </w:r>
      <w:r>
        <w:t>1</w:t>
      </w:r>
      <w:r>
        <w:rPr>
          <w:spacing w:val="29"/>
        </w:rPr>
        <w:t xml:space="preserve"> </w:t>
      </w:r>
      <w:r>
        <w:t>сентября</w:t>
      </w:r>
      <w:r>
        <w:rPr>
          <w:spacing w:val="28"/>
        </w:rPr>
        <w:t xml:space="preserve"> </w:t>
      </w:r>
      <w:r>
        <w:t>2027</w:t>
      </w:r>
      <w:r>
        <w:rPr>
          <w:spacing w:val="29"/>
        </w:rPr>
        <w:t xml:space="preserve"> </w:t>
      </w:r>
      <w:r>
        <w:t>г.</w:t>
      </w:r>
      <w:r>
        <w:rPr>
          <w:spacing w:val="26"/>
        </w:rPr>
        <w:t xml:space="preserve"> </w:t>
      </w:r>
      <w:r>
        <w:t>при</w:t>
      </w:r>
      <w:r>
        <w:rPr>
          <w:spacing w:val="33"/>
        </w:rPr>
        <w:t xml:space="preserve"> </w:t>
      </w:r>
      <w:r>
        <w:t>реализации</w:t>
      </w:r>
      <w:r>
        <w:rPr>
          <w:spacing w:val="32"/>
        </w:rPr>
        <w:t xml:space="preserve"> </w:t>
      </w:r>
      <w:r>
        <w:t>курса</w:t>
      </w:r>
      <w:r>
        <w:rPr>
          <w:spacing w:val="29"/>
        </w:rPr>
        <w:t xml:space="preserve"> </w:t>
      </w:r>
      <w:r>
        <w:t>внеурочной</w:t>
      </w:r>
      <w:r>
        <w:rPr>
          <w:spacing w:val="36"/>
        </w:rPr>
        <w:t xml:space="preserve"> </w:t>
      </w:r>
      <w:r>
        <w:rPr>
          <w:spacing w:val="-2"/>
        </w:rPr>
        <w:t>деятельности</w:t>
      </w:r>
    </w:p>
    <w:p w14:paraId="4436F8C3" w14:textId="77777777" w:rsidR="00243EE0" w:rsidRDefault="00000000">
      <w:pPr>
        <w:pStyle w:val="a3"/>
        <w:ind w:right="484" w:firstLine="0"/>
      </w:pPr>
      <w:r>
        <w:t>«Россия – мои горизонты» не менее 17 академических часов от общего объема часов будет отводиться на реализацию регионального компонента данного направления ЕМП. С 1 сентября 2026 г. реализация регионального уровня курса внеурочной деятельности «Россия – мои горизонты» осуществляется субъектами Российской Федерации 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w:t>
      </w:r>
    </w:p>
    <w:p w14:paraId="0BF233E6" w14:textId="77777777" w:rsidR="00243EE0" w:rsidRDefault="00000000">
      <w:pPr>
        <w:pStyle w:val="a3"/>
        <w:spacing w:before="1"/>
        <w:ind w:right="492" w:firstLine="708"/>
      </w:pPr>
      <w:r>
        <w:t>Рекомендации по реализации, подготовке и порядке согласования Курса внеурочной деятельности «Россия – мои горизонты», включающих региональный компонент, представлены в Приложении №1.</w:t>
      </w:r>
    </w:p>
    <w:p w14:paraId="65BDB6F9" w14:textId="77777777" w:rsidR="00243EE0" w:rsidRDefault="00243EE0">
      <w:pPr>
        <w:pStyle w:val="a3"/>
        <w:spacing w:before="9"/>
        <w:ind w:left="0" w:firstLine="0"/>
        <w:jc w:val="left"/>
      </w:pPr>
    </w:p>
    <w:p w14:paraId="3A21660B" w14:textId="77777777" w:rsidR="00243EE0" w:rsidRDefault="00000000">
      <w:pPr>
        <w:pStyle w:val="a5"/>
        <w:numPr>
          <w:ilvl w:val="0"/>
          <w:numId w:val="21"/>
        </w:numPr>
        <w:tabs>
          <w:tab w:val="left" w:pos="650"/>
        </w:tabs>
        <w:spacing w:line="235" w:lineRule="auto"/>
        <w:ind w:left="410" w:right="545" w:firstLine="0"/>
        <w:rPr>
          <w:sz w:val="24"/>
        </w:rPr>
      </w:pPr>
      <w:r>
        <w:rPr>
          <w:b/>
          <w:sz w:val="24"/>
        </w:rPr>
        <w:t>Цели и задачи изучения курса внеурочной деятельности «Россия – мои горизонты» Цель Курса</w:t>
      </w:r>
      <w:r>
        <w:rPr>
          <w:sz w:val="24"/>
        </w:rPr>
        <w:t>: формирование готовности к профессиональному самоопределению обучающихся</w:t>
      </w:r>
    </w:p>
    <w:p w14:paraId="2E5489F1" w14:textId="77777777" w:rsidR="00243EE0" w:rsidRDefault="00000000">
      <w:pPr>
        <w:pStyle w:val="a3"/>
        <w:spacing w:before="2"/>
        <w:ind w:right="489" w:firstLine="0"/>
      </w:pPr>
      <w:r>
        <w:t>6 – 11 классов общеобразовательных организаций через знакомство с востребованными профессиями и достижениями России в различных отраслях экономики, разнообразием образовательных возможностей для осознанного формирования индивидуального профессионально-образовательного маршрута с учетом интересов, склонностей и</w:t>
      </w:r>
      <w:r>
        <w:rPr>
          <w:spacing w:val="80"/>
        </w:rPr>
        <w:t xml:space="preserve"> </w:t>
      </w:r>
      <w:r>
        <w:rPr>
          <w:spacing w:val="-2"/>
        </w:rPr>
        <w:t>способностей.</w:t>
      </w:r>
    </w:p>
    <w:p w14:paraId="7C3CA323" w14:textId="77777777" w:rsidR="00243EE0" w:rsidRDefault="00000000">
      <w:pPr>
        <w:pStyle w:val="1"/>
        <w:jc w:val="left"/>
        <w:rPr>
          <w:b w:val="0"/>
        </w:rPr>
      </w:pPr>
      <w:r>
        <w:rPr>
          <w:spacing w:val="-2"/>
        </w:rPr>
        <w:t>Задачи</w:t>
      </w:r>
      <w:r>
        <w:rPr>
          <w:b w:val="0"/>
          <w:spacing w:val="-2"/>
        </w:rPr>
        <w:t>:</w:t>
      </w:r>
    </w:p>
    <w:p w14:paraId="3D4B6595" w14:textId="77777777" w:rsidR="00243EE0" w:rsidRDefault="00000000">
      <w:pPr>
        <w:pStyle w:val="a5"/>
        <w:numPr>
          <w:ilvl w:val="0"/>
          <w:numId w:val="20"/>
        </w:numPr>
        <w:tabs>
          <w:tab w:val="left" w:pos="599"/>
        </w:tabs>
        <w:ind w:right="548" w:firstLine="0"/>
        <w:jc w:val="left"/>
        <w:rPr>
          <w:sz w:val="24"/>
        </w:rPr>
      </w:pPr>
      <w:r>
        <w:rPr>
          <w:sz w:val="24"/>
        </w:rPr>
        <w:t>содействие</w:t>
      </w:r>
      <w:r>
        <w:rPr>
          <w:spacing w:val="-5"/>
          <w:sz w:val="24"/>
        </w:rPr>
        <w:t xml:space="preserve"> </w:t>
      </w:r>
      <w:r>
        <w:rPr>
          <w:sz w:val="24"/>
        </w:rPr>
        <w:t>формированию</w:t>
      </w:r>
      <w:r>
        <w:rPr>
          <w:spacing w:val="-4"/>
          <w:sz w:val="24"/>
        </w:rPr>
        <w:t xml:space="preserve"> </w:t>
      </w:r>
      <w:r>
        <w:rPr>
          <w:sz w:val="24"/>
        </w:rPr>
        <w:t>готовности</w:t>
      </w:r>
      <w:r>
        <w:rPr>
          <w:spacing w:val="-5"/>
          <w:sz w:val="24"/>
        </w:rPr>
        <w:t xml:space="preserve"> </w:t>
      </w:r>
      <w:r>
        <w:rPr>
          <w:sz w:val="24"/>
        </w:rPr>
        <w:t>к</w:t>
      </w:r>
      <w:r>
        <w:rPr>
          <w:spacing w:val="-4"/>
          <w:sz w:val="24"/>
        </w:rPr>
        <w:t xml:space="preserve"> </w:t>
      </w:r>
      <w:r>
        <w:rPr>
          <w:sz w:val="24"/>
        </w:rPr>
        <w:t>профессиональному</w:t>
      </w:r>
      <w:r>
        <w:rPr>
          <w:spacing w:val="-9"/>
          <w:sz w:val="24"/>
        </w:rPr>
        <w:t xml:space="preserve"> </w:t>
      </w:r>
      <w:r>
        <w:rPr>
          <w:sz w:val="24"/>
        </w:rPr>
        <w:t>самоопределению</w:t>
      </w:r>
      <w:r>
        <w:rPr>
          <w:spacing w:val="-4"/>
          <w:sz w:val="24"/>
        </w:rPr>
        <w:t xml:space="preserve"> </w:t>
      </w:r>
      <w:r>
        <w:rPr>
          <w:sz w:val="24"/>
        </w:rPr>
        <w:t>обучающихся общеобразовательных организаций;</w:t>
      </w:r>
    </w:p>
    <w:p w14:paraId="1084E650" w14:textId="77777777" w:rsidR="00243EE0" w:rsidRDefault="00000000">
      <w:pPr>
        <w:pStyle w:val="a5"/>
        <w:numPr>
          <w:ilvl w:val="0"/>
          <w:numId w:val="20"/>
        </w:numPr>
        <w:tabs>
          <w:tab w:val="left" w:pos="784"/>
        </w:tabs>
        <w:spacing w:before="1"/>
        <w:ind w:right="483" w:firstLine="0"/>
        <w:rPr>
          <w:sz w:val="24"/>
        </w:rPr>
      </w:pPr>
      <w:r>
        <w:rPr>
          <w:sz w:val="24"/>
        </w:rPr>
        <w:t>формирование рекомендаций для обучающихся по построению индивидуального профессионально-образовательного маршрута в зависимости от интересов, способностей, доступных им возможностей;</w:t>
      </w:r>
    </w:p>
    <w:p w14:paraId="55845517" w14:textId="77777777" w:rsidR="00243EE0" w:rsidRDefault="00000000">
      <w:pPr>
        <w:pStyle w:val="a5"/>
        <w:numPr>
          <w:ilvl w:val="0"/>
          <w:numId w:val="20"/>
        </w:numPr>
        <w:tabs>
          <w:tab w:val="left" w:pos="640"/>
        </w:tabs>
        <w:ind w:right="493" w:firstLine="0"/>
        <w:rPr>
          <w:sz w:val="24"/>
        </w:rPr>
      </w:pPr>
      <w:r>
        <w:rPr>
          <w:sz w:val="24"/>
        </w:rPr>
        <w:t>информирование обучающихся о специфике рынка труда и системе профессионального и высшего образования (включая знакомство с перспективными и востребованными</w:t>
      </w:r>
      <w:r>
        <w:rPr>
          <w:spacing w:val="40"/>
          <w:sz w:val="24"/>
        </w:rPr>
        <w:t xml:space="preserve"> </w:t>
      </w:r>
      <w:r>
        <w:rPr>
          <w:sz w:val="24"/>
        </w:rPr>
        <w:t>профессиями, секторами экономики и видами экономической деятельности);</w:t>
      </w:r>
    </w:p>
    <w:p w14:paraId="50C13EE0" w14:textId="77777777" w:rsidR="00243EE0" w:rsidRDefault="00000000">
      <w:pPr>
        <w:pStyle w:val="a5"/>
        <w:numPr>
          <w:ilvl w:val="0"/>
          <w:numId w:val="20"/>
        </w:numPr>
        <w:tabs>
          <w:tab w:val="left" w:pos="710"/>
        </w:tabs>
        <w:ind w:right="492" w:firstLine="0"/>
        <w:rPr>
          <w:sz w:val="24"/>
        </w:rPr>
      </w:pPr>
      <w:r>
        <w:rPr>
          <w:sz w:val="24"/>
        </w:rPr>
        <w:t>формирование у обучающихся навыков и умений конструирования индивидуального образовательно-профессионального маршрута и его адаптация с учетом возможностей среды;</w:t>
      </w:r>
    </w:p>
    <w:p w14:paraId="20960A51" w14:textId="77777777" w:rsidR="00243EE0" w:rsidRDefault="00000000">
      <w:pPr>
        <w:pStyle w:val="a5"/>
        <w:numPr>
          <w:ilvl w:val="0"/>
          <w:numId w:val="20"/>
        </w:numPr>
        <w:tabs>
          <w:tab w:val="left" w:pos="717"/>
        </w:tabs>
        <w:spacing w:before="3"/>
        <w:ind w:right="494" w:firstLine="0"/>
        <w:rPr>
          <w:sz w:val="24"/>
        </w:rPr>
      </w:pPr>
      <w:r>
        <w:rPr>
          <w:sz w:val="24"/>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14:paraId="37169154" w14:textId="77777777" w:rsidR="00243EE0" w:rsidRDefault="00000000">
      <w:pPr>
        <w:pStyle w:val="a5"/>
        <w:numPr>
          <w:ilvl w:val="0"/>
          <w:numId w:val="21"/>
        </w:numPr>
        <w:tabs>
          <w:tab w:val="left" w:pos="729"/>
        </w:tabs>
        <w:ind w:left="410" w:right="484" w:firstLine="0"/>
        <w:rPr>
          <w:sz w:val="24"/>
        </w:rPr>
      </w:pPr>
      <w:r>
        <w:rPr>
          <w:b/>
          <w:sz w:val="24"/>
        </w:rPr>
        <w:t xml:space="preserve">Место и роль курса внеурочной деятельности «Россия – мои горизонты» </w:t>
      </w:r>
      <w:r>
        <w:rPr>
          <w:sz w:val="24"/>
        </w:rPr>
        <w:t>в плане внеурочной деятельности</w:t>
      </w:r>
    </w:p>
    <w:p w14:paraId="77D21D6D" w14:textId="77777777" w:rsidR="00243EE0" w:rsidRDefault="00000000">
      <w:pPr>
        <w:pStyle w:val="a3"/>
        <w:ind w:right="490" w:firstLine="0"/>
      </w:pPr>
      <w:r>
        <w:t>Настоящая Программа является частью образовательных программ основного общего образования (6 – 9 класс) и среднего общего образования (10-11 класс).</w:t>
      </w:r>
    </w:p>
    <w:p w14:paraId="52BFDD9A" w14:textId="77777777" w:rsidR="00243EE0" w:rsidRDefault="00000000">
      <w:pPr>
        <w:pStyle w:val="a3"/>
        <w:ind w:right="494" w:firstLine="708"/>
      </w:pPr>
      <w:r>
        <w:t>Курс разработан с учетом</w:t>
      </w:r>
      <w:r>
        <w:rPr>
          <w:spacing w:val="-1"/>
        </w:rPr>
        <w:t xml:space="preserve"> </w:t>
      </w:r>
      <w:r>
        <w:t>преемственности профориентационных задач среднего общего и основного общего образования.</w:t>
      </w:r>
    </w:p>
    <w:p w14:paraId="25A5324A" w14:textId="77777777" w:rsidR="00243EE0" w:rsidRDefault="00000000">
      <w:pPr>
        <w:pStyle w:val="a3"/>
        <w:ind w:right="485" w:firstLine="708"/>
      </w:pPr>
      <w:r>
        <w:t>Темы отраслевых и практико-ориентированных занятий настоящей Программы преимущественно связаны с основными отраслями производственной и непроизводственной сфер экономической деятельности Российской Федерации и разнообразием профессий, представленных в них. Содержание занятий знакомит обучающихся с достижениями сфер экономической деятельности России. Кроме того, занятия направлены на формирование ценностных ориентиров, значимых для успешной профессиональной деятельности любого человека (ценность труда, ценность непрерывного образования, научного познания, самообразования и других).</w:t>
      </w:r>
    </w:p>
    <w:p w14:paraId="4D871673" w14:textId="77777777" w:rsidR="00243EE0" w:rsidRDefault="00000000">
      <w:pPr>
        <w:pStyle w:val="a3"/>
        <w:spacing w:before="1"/>
        <w:ind w:right="486" w:firstLine="708"/>
      </w:pPr>
      <w:r>
        <w:t>Профориентационные занятия в рамках настоящей Программы включают описание диагностик и их интерпретацию, а также рефлексивные занятия и занятие, посвященное взаимодействию с родителями.</w:t>
      </w:r>
    </w:p>
    <w:p w14:paraId="52752440" w14:textId="77777777" w:rsidR="00243EE0" w:rsidRDefault="00000000">
      <w:pPr>
        <w:pStyle w:val="a5"/>
        <w:numPr>
          <w:ilvl w:val="0"/>
          <w:numId w:val="21"/>
        </w:numPr>
        <w:tabs>
          <w:tab w:val="left" w:pos="722"/>
        </w:tabs>
        <w:spacing w:before="2"/>
        <w:ind w:left="410" w:right="488" w:firstLine="0"/>
        <w:rPr>
          <w:b/>
          <w:sz w:val="24"/>
        </w:rPr>
      </w:pPr>
      <w:r>
        <w:rPr>
          <w:b/>
          <w:sz w:val="24"/>
        </w:rPr>
        <w:t xml:space="preserve">Планируемые результаты освоения курса внеурочной деятельности «Россия – мои </w:t>
      </w:r>
      <w:r>
        <w:rPr>
          <w:b/>
          <w:spacing w:val="-2"/>
          <w:sz w:val="24"/>
        </w:rPr>
        <w:t>горизонты»</w:t>
      </w:r>
    </w:p>
    <w:p w14:paraId="72FC895B" w14:textId="77777777" w:rsidR="00243EE0" w:rsidRDefault="00000000">
      <w:pPr>
        <w:pStyle w:val="a5"/>
        <w:numPr>
          <w:ilvl w:val="1"/>
          <w:numId w:val="21"/>
        </w:numPr>
        <w:tabs>
          <w:tab w:val="left" w:pos="830"/>
        </w:tabs>
        <w:rPr>
          <w:b/>
          <w:sz w:val="24"/>
        </w:rPr>
      </w:pPr>
      <w:r>
        <w:rPr>
          <w:b/>
          <w:sz w:val="24"/>
        </w:rPr>
        <w:t>Личностные</w:t>
      </w:r>
      <w:r>
        <w:rPr>
          <w:b/>
          <w:spacing w:val="-4"/>
          <w:sz w:val="24"/>
        </w:rPr>
        <w:t xml:space="preserve"> </w:t>
      </w:r>
      <w:r>
        <w:rPr>
          <w:b/>
          <w:spacing w:val="-2"/>
          <w:sz w:val="24"/>
        </w:rPr>
        <w:t>результаты</w:t>
      </w:r>
    </w:p>
    <w:p w14:paraId="5D2E6DA7" w14:textId="77777777" w:rsidR="00243EE0" w:rsidRDefault="00243EE0">
      <w:pPr>
        <w:pStyle w:val="a5"/>
        <w:rPr>
          <w:b/>
          <w:sz w:val="24"/>
        </w:rPr>
        <w:sectPr w:rsidR="00243EE0">
          <w:pgSz w:w="11920" w:h="16840"/>
          <w:pgMar w:top="760" w:right="360" w:bottom="280" w:left="720" w:header="720" w:footer="720" w:gutter="0"/>
          <w:cols w:space="720"/>
        </w:sectPr>
      </w:pPr>
    </w:p>
    <w:p w14:paraId="59319AC6" w14:textId="77777777" w:rsidR="00243EE0" w:rsidRDefault="00000000">
      <w:pPr>
        <w:spacing w:before="63" w:line="275" w:lineRule="exact"/>
        <w:ind w:left="410"/>
        <w:jc w:val="both"/>
        <w:rPr>
          <w:sz w:val="24"/>
        </w:rPr>
      </w:pPr>
      <w:r>
        <w:rPr>
          <w:b/>
          <w:sz w:val="24"/>
        </w:rPr>
        <w:lastRenderedPageBreak/>
        <w:t>Для</w:t>
      </w:r>
      <w:r>
        <w:rPr>
          <w:b/>
          <w:spacing w:val="-4"/>
          <w:sz w:val="24"/>
        </w:rPr>
        <w:t xml:space="preserve"> </w:t>
      </w:r>
      <w:r>
        <w:rPr>
          <w:b/>
          <w:sz w:val="24"/>
        </w:rPr>
        <w:t>ФГОС</w:t>
      </w:r>
      <w:r>
        <w:rPr>
          <w:b/>
          <w:spacing w:val="-1"/>
          <w:sz w:val="24"/>
        </w:rPr>
        <w:t xml:space="preserve"> </w:t>
      </w:r>
      <w:r>
        <w:rPr>
          <w:b/>
          <w:spacing w:val="-4"/>
          <w:sz w:val="24"/>
        </w:rPr>
        <w:t>СОО</w:t>
      </w:r>
      <w:r>
        <w:rPr>
          <w:spacing w:val="-4"/>
          <w:sz w:val="24"/>
        </w:rPr>
        <w:t>:</w:t>
      </w:r>
    </w:p>
    <w:p w14:paraId="5F0B887A" w14:textId="77777777" w:rsidR="00243EE0" w:rsidRDefault="00000000">
      <w:pPr>
        <w:pStyle w:val="a3"/>
        <w:ind w:right="479" w:firstLine="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w:t>
      </w:r>
      <w:r>
        <w:rPr>
          <w:spacing w:val="80"/>
        </w:rPr>
        <w:t xml:space="preserve"> </w:t>
      </w:r>
      <w:r>
        <w:t>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87F9566" w14:textId="77777777" w:rsidR="00243EE0" w:rsidRDefault="00000000">
      <w:pPr>
        <w:spacing w:before="4" w:line="272" w:lineRule="exact"/>
        <w:ind w:left="410"/>
        <w:jc w:val="both"/>
        <w:rPr>
          <w:i/>
          <w:sz w:val="24"/>
        </w:rPr>
      </w:pPr>
      <w:r>
        <w:rPr>
          <w:i/>
          <w:sz w:val="24"/>
        </w:rPr>
        <w:t>В</w:t>
      </w:r>
      <w:r>
        <w:rPr>
          <w:i/>
          <w:spacing w:val="-3"/>
          <w:sz w:val="24"/>
        </w:rPr>
        <w:t xml:space="preserve"> </w:t>
      </w:r>
      <w:r>
        <w:rPr>
          <w:i/>
          <w:sz w:val="24"/>
        </w:rPr>
        <w:t>сфере</w:t>
      </w:r>
      <w:r>
        <w:rPr>
          <w:i/>
          <w:spacing w:val="-5"/>
          <w:sz w:val="24"/>
        </w:rPr>
        <w:t xml:space="preserve"> </w:t>
      </w:r>
      <w:r>
        <w:rPr>
          <w:i/>
          <w:sz w:val="24"/>
        </w:rPr>
        <w:t>гражданского</w:t>
      </w:r>
      <w:r>
        <w:rPr>
          <w:i/>
          <w:spacing w:val="2"/>
          <w:sz w:val="24"/>
        </w:rPr>
        <w:t xml:space="preserve"> </w:t>
      </w:r>
      <w:r>
        <w:rPr>
          <w:i/>
          <w:spacing w:val="-2"/>
          <w:sz w:val="24"/>
        </w:rPr>
        <w:t>воспитания:</w:t>
      </w:r>
    </w:p>
    <w:p w14:paraId="3193452B" w14:textId="77777777" w:rsidR="00243EE0" w:rsidRDefault="00000000">
      <w:pPr>
        <w:pStyle w:val="a5"/>
        <w:numPr>
          <w:ilvl w:val="0"/>
          <w:numId w:val="18"/>
        </w:numPr>
        <w:tabs>
          <w:tab w:val="left" w:pos="669"/>
        </w:tabs>
        <w:ind w:right="485" w:firstLine="0"/>
        <w:rPr>
          <w:sz w:val="24"/>
        </w:rPr>
      </w:pPr>
      <w:r>
        <w:rPr>
          <w:sz w:val="24"/>
        </w:rPr>
        <w:t>сформированность гражданской позиции обучающегося как активного и ответственного члена</w:t>
      </w:r>
      <w:r>
        <w:rPr>
          <w:spacing w:val="-2"/>
          <w:sz w:val="24"/>
        </w:rPr>
        <w:t xml:space="preserve"> </w:t>
      </w:r>
      <w:r>
        <w:rPr>
          <w:sz w:val="24"/>
        </w:rPr>
        <w:t>российского общества,</w:t>
      </w:r>
      <w:r>
        <w:rPr>
          <w:spacing w:val="-1"/>
          <w:sz w:val="24"/>
        </w:rPr>
        <w:t xml:space="preserve"> </w:t>
      </w:r>
      <w:r>
        <w:rPr>
          <w:sz w:val="24"/>
        </w:rPr>
        <w:t>осознание</w:t>
      </w:r>
      <w:r>
        <w:rPr>
          <w:spacing w:val="-1"/>
          <w:sz w:val="24"/>
        </w:rPr>
        <w:t xml:space="preserve"> </w:t>
      </w:r>
      <w:r>
        <w:rPr>
          <w:sz w:val="24"/>
        </w:rPr>
        <w:t>своих конституционных прав</w:t>
      </w:r>
      <w:r>
        <w:rPr>
          <w:spacing w:val="-1"/>
          <w:sz w:val="24"/>
        </w:rPr>
        <w:t xml:space="preserve"> </w:t>
      </w:r>
      <w:r>
        <w:rPr>
          <w:sz w:val="24"/>
        </w:rPr>
        <w:t>и обязанностей, уважение закона и правопорядка;</w:t>
      </w:r>
    </w:p>
    <w:p w14:paraId="79D157A9" w14:textId="77777777" w:rsidR="00243EE0" w:rsidRDefault="00000000">
      <w:pPr>
        <w:pStyle w:val="a5"/>
        <w:numPr>
          <w:ilvl w:val="0"/>
          <w:numId w:val="18"/>
        </w:numPr>
        <w:tabs>
          <w:tab w:val="left" w:pos="856"/>
        </w:tabs>
        <w:ind w:right="481" w:firstLine="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F1CF4D0" w14:textId="77777777" w:rsidR="00243EE0" w:rsidRDefault="00000000">
      <w:pPr>
        <w:pStyle w:val="a5"/>
        <w:numPr>
          <w:ilvl w:val="0"/>
          <w:numId w:val="18"/>
        </w:numPr>
        <w:tabs>
          <w:tab w:val="left" w:pos="638"/>
        </w:tabs>
        <w:ind w:right="494" w:firstLine="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14:paraId="44E8CAAB" w14:textId="77777777" w:rsidR="00243EE0" w:rsidRDefault="00000000">
      <w:pPr>
        <w:ind w:left="410"/>
        <w:jc w:val="both"/>
        <w:rPr>
          <w:i/>
          <w:sz w:val="24"/>
        </w:rPr>
      </w:pPr>
      <w:r>
        <w:rPr>
          <w:i/>
          <w:sz w:val="24"/>
        </w:rPr>
        <w:t>В</w:t>
      </w:r>
      <w:r>
        <w:rPr>
          <w:i/>
          <w:spacing w:val="-5"/>
          <w:sz w:val="24"/>
        </w:rPr>
        <w:t xml:space="preserve"> </w:t>
      </w:r>
      <w:r>
        <w:rPr>
          <w:i/>
          <w:sz w:val="24"/>
        </w:rPr>
        <w:t>сфере</w:t>
      </w:r>
      <w:r>
        <w:rPr>
          <w:i/>
          <w:spacing w:val="-7"/>
          <w:sz w:val="24"/>
        </w:rPr>
        <w:t xml:space="preserve"> </w:t>
      </w:r>
      <w:r>
        <w:rPr>
          <w:i/>
          <w:sz w:val="24"/>
        </w:rPr>
        <w:t>патриотического</w:t>
      </w:r>
      <w:r>
        <w:rPr>
          <w:i/>
          <w:spacing w:val="1"/>
          <w:sz w:val="24"/>
        </w:rPr>
        <w:t xml:space="preserve"> </w:t>
      </w:r>
      <w:r>
        <w:rPr>
          <w:i/>
          <w:spacing w:val="-2"/>
          <w:sz w:val="24"/>
        </w:rPr>
        <w:t>воспитания:</w:t>
      </w:r>
    </w:p>
    <w:p w14:paraId="31B3ECBF" w14:textId="77777777" w:rsidR="00243EE0" w:rsidRDefault="00000000">
      <w:pPr>
        <w:pStyle w:val="a5"/>
        <w:numPr>
          <w:ilvl w:val="0"/>
          <w:numId w:val="18"/>
        </w:numPr>
        <w:tabs>
          <w:tab w:val="left" w:pos="681"/>
        </w:tabs>
        <w:ind w:right="490" w:firstLine="0"/>
        <w:rPr>
          <w:sz w:val="24"/>
        </w:rPr>
      </w:pPr>
      <w:r>
        <w:rPr>
          <w:sz w:val="24"/>
        </w:rPr>
        <w:t>осознание духовных ценностей российского народа, готовность к служению и защите Отечества, ответственность за его судьбу;</w:t>
      </w:r>
    </w:p>
    <w:p w14:paraId="5E8E2112" w14:textId="77777777" w:rsidR="00243EE0" w:rsidRDefault="00000000">
      <w:pPr>
        <w:pStyle w:val="a5"/>
        <w:numPr>
          <w:ilvl w:val="0"/>
          <w:numId w:val="18"/>
        </w:numPr>
        <w:tabs>
          <w:tab w:val="left" w:pos="729"/>
        </w:tabs>
        <w:ind w:right="491" w:firstLine="0"/>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D978689" w14:textId="77777777" w:rsidR="00243EE0" w:rsidRDefault="00000000">
      <w:pPr>
        <w:pStyle w:val="a5"/>
        <w:numPr>
          <w:ilvl w:val="0"/>
          <w:numId w:val="18"/>
        </w:numPr>
        <w:tabs>
          <w:tab w:val="left" w:pos="618"/>
        </w:tabs>
        <w:ind w:right="483" w:firstLine="0"/>
        <w:rPr>
          <w:sz w:val="24"/>
        </w:rPr>
      </w:pPr>
      <w:r>
        <w:rPr>
          <w:sz w:val="24"/>
        </w:rPr>
        <w:t>сформированность российской гражданской идентичности, патриотизма, уважения к своему народу,</w:t>
      </w:r>
      <w:r>
        <w:rPr>
          <w:spacing w:val="-1"/>
          <w:sz w:val="24"/>
        </w:rPr>
        <w:t xml:space="preserve"> </w:t>
      </w:r>
      <w:r>
        <w:rPr>
          <w:sz w:val="24"/>
        </w:rPr>
        <w:t>чувства</w:t>
      </w:r>
      <w:r>
        <w:rPr>
          <w:spacing w:val="-3"/>
          <w:sz w:val="24"/>
        </w:rPr>
        <w:t xml:space="preserve"> </w:t>
      </w:r>
      <w:r>
        <w:rPr>
          <w:sz w:val="24"/>
        </w:rPr>
        <w:t>ответственности перед</w:t>
      </w:r>
      <w:r>
        <w:rPr>
          <w:spacing w:val="-1"/>
          <w:sz w:val="24"/>
        </w:rPr>
        <w:t xml:space="preserve"> </w:t>
      </w:r>
      <w:r>
        <w:rPr>
          <w:sz w:val="24"/>
        </w:rPr>
        <w:t>Родиной, гордости за</w:t>
      </w:r>
      <w:r>
        <w:rPr>
          <w:spacing w:val="-2"/>
          <w:sz w:val="24"/>
        </w:rPr>
        <w:t xml:space="preserve"> </w:t>
      </w:r>
      <w:r>
        <w:rPr>
          <w:sz w:val="24"/>
        </w:rPr>
        <w:t>свой</w:t>
      </w:r>
      <w:r>
        <w:rPr>
          <w:spacing w:val="-4"/>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 свой язык и культуру, прошлое и настоящее многонационального народа России.</w:t>
      </w:r>
    </w:p>
    <w:p w14:paraId="0910E4D4" w14:textId="77777777" w:rsidR="00243EE0" w:rsidRDefault="00000000">
      <w:pPr>
        <w:ind w:left="410"/>
        <w:jc w:val="both"/>
        <w:rPr>
          <w:i/>
          <w:sz w:val="24"/>
        </w:rPr>
      </w:pPr>
      <w:r>
        <w:rPr>
          <w:i/>
          <w:sz w:val="24"/>
        </w:rPr>
        <w:t>В</w:t>
      </w:r>
      <w:r>
        <w:rPr>
          <w:i/>
          <w:spacing w:val="-5"/>
          <w:sz w:val="24"/>
        </w:rPr>
        <w:t xml:space="preserve"> </w:t>
      </w:r>
      <w:r>
        <w:rPr>
          <w:i/>
          <w:sz w:val="24"/>
        </w:rPr>
        <w:t>сфере</w:t>
      </w:r>
      <w:r>
        <w:rPr>
          <w:i/>
          <w:spacing w:val="-8"/>
          <w:sz w:val="24"/>
        </w:rPr>
        <w:t xml:space="preserve"> </w:t>
      </w:r>
      <w:r>
        <w:rPr>
          <w:i/>
          <w:sz w:val="24"/>
        </w:rPr>
        <w:t>духовно-нравственного</w:t>
      </w:r>
      <w:r>
        <w:rPr>
          <w:i/>
          <w:spacing w:val="-2"/>
          <w:sz w:val="24"/>
        </w:rPr>
        <w:t xml:space="preserve"> воспитания:</w:t>
      </w:r>
    </w:p>
    <w:p w14:paraId="68274F30" w14:textId="77777777" w:rsidR="00243EE0" w:rsidRDefault="00000000">
      <w:pPr>
        <w:pStyle w:val="a5"/>
        <w:numPr>
          <w:ilvl w:val="0"/>
          <w:numId w:val="18"/>
        </w:numPr>
        <w:tabs>
          <w:tab w:val="left" w:pos="590"/>
        </w:tabs>
        <w:ind w:left="590" w:hanging="180"/>
        <w:rPr>
          <w:sz w:val="24"/>
        </w:rPr>
      </w:pPr>
      <w:r>
        <w:rPr>
          <w:sz w:val="24"/>
        </w:rPr>
        <w:t>сформированность</w:t>
      </w:r>
      <w:r>
        <w:rPr>
          <w:spacing w:val="-12"/>
          <w:sz w:val="24"/>
        </w:rPr>
        <w:t xml:space="preserve"> </w:t>
      </w:r>
      <w:r>
        <w:rPr>
          <w:sz w:val="24"/>
        </w:rPr>
        <w:t>нравственного</w:t>
      </w:r>
      <w:r>
        <w:rPr>
          <w:spacing w:val="-8"/>
          <w:sz w:val="24"/>
        </w:rPr>
        <w:t xml:space="preserve"> </w:t>
      </w:r>
      <w:r>
        <w:rPr>
          <w:sz w:val="24"/>
        </w:rPr>
        <w:t>сознания,</w:t>
      </w:r>
      <w:r>
        <w:rPr>
          <w:spacing w:val="-9"/>
          <w:sz w:val="24"/>
        </w:rPr>
        <w:t xml:space="preserve"> </w:t>
      </w:r>
      <w:r>
        <w:rPr>
          <w:sz w:val="24"/>
        </w:rPr>
        <w:t>этического</w:t>
      </w:r>
      <w:r>
        <w:rPr>
          <w:spacing w:val="-11"/>
          <w:sz w:val="24"/>
        </w:rPr>
        <w:t xml:space="preserve"> </w:t>
      </w:r>
      <w:r>
        <w:rPr>
          <w:spacing w:val="-2"/>
          <w:sz w:val="24"/>
        </w:rPr>
        <w:t>поведения;</w:t>
      </w:r>
    </w:p>
    <w:p w14:paraId="4715CACA" w14:textId="77777777" w:rsidR="00243EE0" w:rsidRDefault="00000000">
      <w:pPr>
        <w:pStyle w:val="a5"/>
        <w:numPr>
          <w:ilvl w:val="0"/>
          <w:numId w:val="18"/>
        </w:numPr>
        <w:tabs>
          <w:tab w:val="left" w:pos="693"/>
        </w:tabs>
        <w:ind w:right="495" w:firstLine="0"/>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14:paraId="2A1185DE" w14:textId="77777777" w:rsidR="00243EE0" w:rsidRDefault="00000000">
      <w:pPr>
        <w:pStyle w:val="a5"/>
        <w:numPr>
          <w:ilvl w:val="0"/>
          <w:numId w:val="18"/>
        </w:numPr>
        <w:tabs>
          <w:tab w:val="left" w:pos="590"/>
        </w:tabs>
        <w:ind w:left="590" w:hanging="180"/>
        <w:rPr>
          <w:sz w:val="24"/>
        </w:rPr>
      </w:pPr>
      <w:r>
        <w:rPr>
          <w:sz w:val="24"/>
        </w:rPr>
        <w:t>осознание</w:t>
      </w:r>
      <w:r>
        <w:rPr>
          <w:spacing w:val="-6"/>
          <w:sz w:val="24"/>
        </w:rPr>
        <w:t xml:space="preserve"> </w:t>
      </w:r>
      <w:r>
        <w:rPr>
          <w:sz w:val="24"/>
        </w:rPr>
        <w:t>личного</w:t>
      </w:r>
      <w:r>
        <w:rPr>
          <w:spacing w:val="-4"/>
          <w:sz w:val="24"/>
        </w:rPr>
        <w:t xml:space="preserve"> </w:t>
      </w:r>
      <w:r>
        <w:rPr>
          <w:sz w:val="24"/>
        </w:rPr>
        <w:t>вклада</w:t>
      </w:r>
      <w:r>
        <w:rPr>
          <w:spacing w:val="-7"/>
          <w:sz w:val="24"/>
        </w:rPr>
        <w:t xml:space="preserve"> </w:t>
      </w:r>
      <w:r>
        <w:rPr>
          <w:sz w:val="24"/>
        </w:rPr>
        <w:t>в</w:t>
      </w:r>
      <w:r>
        <w:rPr>
          <w:spacing w:val="-4"/>
          <w:sz w:val="24"/>
        </w:rPr>
        <w:t xml:space="preserve"> </w:t>
      </w:r>
      <w:r>
        <w:rPr>
          <w:sz w:val="24"/>
        </w:rPr>
        <w:t>построение</w:t>
      </w:r>
      <w:r>
        <w:rPr>
          <w:spacing w:val="-1"/>
          <w:sz w:val="24"/>
        </w:rPr>
        <w:t xml:space="preserve"> </w:t>
      </w:r>
      <w:r>
        <w:rPr>
          <w:sz w:val="24"/>
        </w:rPr>
        <w:t>устойчивого</w:t>
      </w:r>
      <w:r>
        <w:rPr>
          <w:spacing w:val="-3"/>
          <w:sz w:val="24"/>
        </w:rPr>
        <w:t xml:space="preserve"> </w:t>
      </w:r>
      <w:r>
        <w:rPr>
          <w:spacing w:val="-2"/>
          <w:sz w:val="24"/>
        </w:rPr>
        <w:t>будущего;</w:t>
      </w:r>
    </w:p>
    <w:p w14:paraId="7D49715B" w14:textId="77777777" w:rsidR="00243EE0" w:rsidRDefault="00000000">
      <w:pPr>
        <w:ind w:left="410"/>
        <w:jc w:val="both"/>
        <w:rPr>
          <w:i/>
          <w:sz w:val="24"/>
        </w:rPr>
      </w:pPr>
      <w:r>
        <w:rPr>
          <w:i/>
          <w:sz w:val="24"/>
        </w:rPr>
        <w:t>В</w:t>
      </w:r>
      <w:r>
        <w:rPr>
          <w:i/>
          <w:spacing w:val="-3"/>
          <w:sz w:val="24"/>
        </w:rPr>
        <w:t xml:space="preserve"> </w:t>
      </w:r>
      <w:r>
        <w:rPr>
          <w:i/>
          <w:sz w:val="24"/>
        </w:rPr>
        <w:t>сфере</w:t>
      </w:r>
      <w:r>
        <w:rPr>
          <w:i/>
          <w:spacing w:val="-6"/>
          <w:sz w:val="24"/>
        </w:rPr>
        <w:t xml:space="preserve"> </w:t>
      </w:r>
      <w:r>
        <w:rPr>
          <w:i/>
          <w:sz w:val="24"/>
        </w:rPr>
        <w:t>эстетического</w:t>
      </w:r>
      <w:r>
        <w:rPr>
          <w:i/>
          <w:spacing w:val="3"/>
          <w:sz w:val="24"/>
        </w:rPr>
        <w:t xml:space="preserve"> </w:t>
      </w:r>
      <w:r>
        <w:rPr>
          <w:i/>
          <w:spacing w:val="-2"/>
          <w:sz w:val="24"/>
        </w:rPr>
        <w:t>воспитания:</w:t>
      </w:r>
    </w:p>
    <w:p w14:paraId="058EBCDA" w14:textId="77777777" w:rsidR="00243EE0" w:rsidRDefault="00000000">
      <w:pPr>
        <w:pStyle w:val="a5"/>
        <w:numPr>
          <w:ilvl w:val="0"/>
          <w:numId w:val="18"/>
        </w:numPr>
        <w:tabs>
          <w:tab w:val="left" w:pos="594"/>
        </w:tabs>
        <w:ind w:right="491" w:firstLine="0"/>
        <w:rPr>
          <w:sz w:val="24"/>
        </w:rPr>
      </w:pPr>
      <w:r>
        <w:rPr>
          <w:sz w:val="24"/>
        </w:rPr>
        <w:t>эстетическое отношение к миру, включая эстетику</w:t>
      </w:r>
      <w:r>
        <w:rPr>
          <w:spacing w:val="-5"/>
          <w:sz w:val="24"/>
        </w:rPr>
        <w:t xml:space="preserve"> </w:t>
      </w:r>
      <w:r>
        <w:rPr>
          <w:sz w:val="24"/>
        </w:rPr>
        <w:t>быта, научного и технического творчества, спорта, труда и общественных отношений;</w:t>
      </w:r>
    </w:p>
    <w:p w14:paraId="4FEFB65C" w14:textId="77777777" w:rsidR="00243EE0" w:rsidRDefault="00000000">
      <w:pPr>
        <w:pStyle w:val="a5"/>
        <w:numPr>
          <w:ilvl w:val="0"/>
          <w:numId w:val="18"/>
        </w:numPr>
        <w:tabs>
          <w:tab w:val="left" w:pos="592"/>
        </w:tabs>
        <w:ind w:right="483" w:firstLine="0"/>
        <w:rPr>
          <w:sz w:val="24"/>
        </w:rPr>
      </w:pPr>
      <w:r>
        <w:rPr>
          <w:sz w:val="24"/>
        </w:rPr>
        <w:t>способность воспринимать различные</w:t>
      </w:r>
      <w:r>
        <w:rPr>
          <w:spacing w:val="-4"/>
          <w:sz w:val="24"/>
        </w:rPr>
        <w:t xml:space="preserve"> </w:t>
      </w:r>
      <w:r>
        <w:rPr>
          <w:sz w:val="24"/>
        </w:rPr>
        <w:t>виды</w:t>
      </w:r>
      <w:r>
        <w:rPr>
          <w:spacing w:val="-3"/>
          <w:sz w:val="24"/>
        </w:rPr>
        <w:t xml:space="preserve"> </w:t>
      </w:r>
      <w:r>
        <w:rPr>
          <w:sz w:val="24"/>
        </w:rPr>
        <w:t>искусства, традиции и творчество</w:t>
      </w:r>
      <w:r>
        <w:rPr>
          <w:spacing w:val="-1"/>
          <w:sz w:val="24"/>
        </w:rPr>
        <w:t xml:space="preserve"> </w:t>
      </w:r>
      <w:r>
        <w:rPr>
          <w:sz w:val="24"/>
        </w:rPr>
        <w:t>своего</w:t>
      </w:r>
      <w:r>
        <w:rPr>
          <w:spacing w:val="-1"/>
          <w:sz w:val="24"/>
        </w:rPr>
        <w:t xml:space="preserve"> </w:t>
      </w:r>
      <w:r>
        <w:rPr>
          <w:sz w:val="24"/>
        </w:rPr>
        <w:t>и других народов, ощущать эмоциональное воздействие искусства;</w:t>
      </w:r>
    </w:p>
    <w:p w14:paraId="3A33C5FB" w14:textId="77777777" w:rsidR="00243EE0" w:rsidRDefault="00000000">
      <w:pPr>
        <w:pStyle w:val="a5"/>
        <w:numPr>
          <w:ilvl w:val="0"/>
          <w:numId w:val="18"/>
        </w:numPr>
        <w:tabs>
          <w:tab w:val="left" w:pos="611"/>
        </w:tabs>
        <w:spacing w:before="5" w:line="237" w:lineRule="auto"/>
        <w:ind w:right="497" w:firstLine="0"/>
        <w:rPr>
          <w:sz w:val="24"/>
        </w:rPr>
      </w:pPr>
      <w:r>
        <w:rPr>
          <w:sz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F3F10DD" w14:textId="77777777" w:rsidR="00243EE0" w:rsidRDefault="00000000">
      <w:pPr>
        <w:spacing w:before="1"/>
        <w:ind w:left="410"/>
        <w:rPr>
          <w:i/>
          <w:sz w:val="24"/>
        </w:rPr>
      </w:pPr>
      <w:r>
        <w:rPr>
          <w:i/>
          <w:sz w:val="24"/>
        </w:rPr>
        <w:t>В</w:t>
      </w:r>
      <w:r>
        <w:rPr>
          <w:i/>
          <w:spacing w:val="-3"/>
          <w:sz w:val="24"/>
        </w:rPr>
        <w:t xml:space="preserve"> </w:t>
      </w:r>
      <w:r>
        <w:rPr>
          <w:i/>
          <w:sz w:val="24"/>
        </w:rPr>
        <w:t>сфере</w:t>
      </w:r>
      <w:r>
        <w:rPr>
          <w:i/>
          <w:spacing w:val="-6"/>
          <w:sz w:val="24"/>
        </w:rPr>
        <w:t xml:space="preserve"> </w:t>
      </w:r>
      <w:r>
        <w:rPr>
          <w:i/>
          <w:sz w:val="24"/>
        </w:rPr>
        <w:t xml:space="preserve">трудового </w:t>
      </w:r>
      <w:r>
        <w:rPr>
          <w:i/>
          <w:spacing w:val="-2"/>
          <w:sz w:val="24"/>
        </w:rPr>
        <w:t>воспитания:</w:t>
      </w:r>
    </w:p>
    <w:p w14:paraId="6176D097" w14:textId="77777777" w:rsidR="00243EE0" w:rsidRDefault="00000000">
      <w:pPr>
        <w:pStyle w:val="a5"/>
        <w:numPr>
          <w:ilvl w:val="0"/>
          <w:numId w:val="18"/>
        </w:numPr>
        <w:tabs>
          <w:tab w:val="left" w:pos="590"/>
        </w:tabs>
        <w:spacing w:before="1"/>
        <w:ind w:left="590" w:hanging="180"/>
        <w:jc w:val="left"/>
        <w:rPr>
          <w:sz w:val="24"/>
        </w:rPr>
      </w:pPr>
      <w:r>
        <w:rPr>
          <w:sz w:val="24"/>
        </w:rPr>
        <w:t>готовность</w:t>
      </w:r>
      <w:r>
        <w:rPr>
          <w:spacing w:val="-9"/>
          <w:sz w:val="24"/>
        </w:rPr>
        <w:t xml:space="preserve"> </w:t>
      </w:r>
      <w:r>
        <w:rPr>
          <w:sz w:val="24"/>
        </w:rPr>
        <w:t>к</w:t>
      </w:r>
      <w:r>
        <w:rPr>
          <w:spacing w:val="-8"/>
          <w:sz w:val="24"/>
        </w:rPr>
        <w:t xml:space="preserve"> </w:t>
      </w:r>
      <w:r>
        <w:rPr>
          <w:sz w:val="24"/>
        </w:rPr>
        <w:t>труду,</w:t>
      </w:r>
      <w:r>
        <w:rPr>
          <w:spacing w:val="-7"/>
          <w:sz w:val="24"/>
        </w:rPr>
        <w:t xml:space="preserve"> </w:t>
      </w:r>
      <w:r>
        <w:rPr>
          <w:sz w:val="24"/>
        </w:rPr>
        <w:t>осознание</w:t>
      </w:r>
      <w:r>
        <w:rPr>
          <w:spacing w:val="-9"/>
          <w:sz w:val="24"/>
        </w:rPr>
        <w:t xml:space="preserve"> </w:t>
      </w:r>
      <w:r>
        <w:rPr>
          <w:sz w:val="24"/>
        </w:rPr>
        <w:t>ценности</w:t>
      </w:r>
      <w:r>
        <w:rPr>
          <w:spacing w:val="-7"/>
          <w:sz w:val="24"/>
        </w:rPr>
        <w:t xml:space="preserve"> </w:t>
      </w:r>
      <w:r>
        <w:rPr>
          <w:sz w:val="24"/>
        </w:rPr>
        <w:t>мастерства,</w:t>
      </w:r>
      <w:r>
        <w:rPr>
          <w:spacing w:val="-5"/>
          <w:sz w:val="24"/>
        </w:rPr>
        <w:t xml:space="preserve"> </w:t>
      </w:r>
      <w:r>
        <w:rPr>
          <w:spacing w:val="-2"/>
          <w:sz w:val="24"/>
        </w:rPr>
        <w:t>трудолюбие;</w:t>
      </w:r>
    </w:p>
    <w:p w14:paraId="262D16AF" w14:textId="77777777" w:rsidR="00243EE0" w:rsidRDefault="00000000">
      <w:pPr>
        <w:pStyle w:val="a5"/>
        <w:numPr>
          <w:ilvl w:val="0"/>
          <w:numId w:val="18"/>
        </w:numPr>
        <w:tabs>
          <w:tab w:val="left" w:pos="621"/>
        </w:tabs>
        <w:ind w:right="494" w:firstLine="0"/>
        <w:jc w:val="left"/>
        <w:rPr>
          <w:sz w:val="24"/>
        </w:rPr>
      </w:pPr>
      <w:r>
        <w:rPr>
          <w:sz w:val="24"/>
        </w:rPr>
        <w:t>готовность</w:t>
      </w:r>
      <w:r>
        <w:rPr>
          <w:spacing w:val="29"/>
          <w:sz w:val="24"/>
        </w:rPr>
        <w:t xml:space="preserve"> </w:t>
      </w:r>
      <w:r>
        <w:rPr>
          <w:sz w:val="24"/>
        </w:rPr>
        <w:t>к активной деятельности</w:t>
      </w:r>
      <w:r>
        <w:rPr>
          <w:spacing w:val="30"/>
          <w:sz w:val="24"/>
        </w:rPr>
        <w:t xml:space="preserve"> </w:t>
      </w:r>
      <w:r>
        <w:rPr>
          <w:sz w:val="24"/>
        </w:rPr>
        <w:t>в технологической</w:t>
      </w:r>
      <w:r>
        <w:rPr>
          <w:spacing w:val="29"/>
          <w:sz w:val="24"/>
        </w:rPr>
        <w:t xml:space="preserve"> </w:t>
      </w:r>
      <w:r>
        <w:rPr>
          <w:sz w:val="24"/>
        </w:rPr>
        <w:t>и</w:t>
      </w:r>
      <w:r>
        <w:rPr>
          <w:spacing w:val="29"/>
          <w:sz w:val="24"/>
        </w:rPr>
        <w:t xml:space="preserve"> </w:t>
      </w:r>
      <w:r>
        <w:rPr>
          <w:sz w:val="24"/>
        </w:rPr>
        <w:t>социальной</w:t>
      </w:r>
      <w:r>
        <w:rPr>
          <w:spacing w:val="29"/>
          <w:sz w:val="24"/>
        </w:rPr>
        <w:t xml:space="preserve"> </w:t>
      </w:r>
      <w:r>
        <w:rPr>
          <w:sz w:val="24"/>
        </w:rPr>
        <w:t>сферах</w:t>
      </w:r>
      <w:r>
        <w:rPr>
          <w:spacing w:val="30"/>
          <w:sz w:val="24"/>
        </w:rPr>
        <w:t xml:space="preserve"> </w:t>
      </w:r>
      <w:r>
        <w:rPr>
          <w:sz w:val="24"/>
        </w:rPr>
        <w:t>деятельности, способность инициировать, планировать и самостоятельно выполнять такую деятельность;</w:t>
      </w:r>
    </w:p>
    <w:p w14:paraId="2ACC0BA5" w14:textId="77777777" w:rsidR="00243EE0" w:rsidRDefault="00000000">
      <w:pPr>
        <w:pStyle w:val="a5"/>
        <w:numPr>
          <w:ilvl w:val="0"/>
          <w:numId w:val="18"/>
        </w:numPr>
        <w:tabs>
          <w:tab w:val="left" w:pos="597"/>
        </w:tabs>
        <w:ind w:right="496" w:firstLine="0"/>
        <w:jc w:val="left"/>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0E78B23" w14:textId="77777777" w:rsidR="00243EE0" w:rsidRDefault="00000000">
      <w:pPr>
        <w:pStyle w:val="a5"/>
        <w:numPr>
          <w:ilvl w:val="0"/>
          <w:numId w:val="18"/>
        </w:numPr>
        <w:tabs>
          <w:tab w:val="left" w:pos="590"/>
        </w:tabs>
        <w:ind w:left="590" w:hanging="180"/>
        <w:jc w:val="left"/>
        <w:rPr>
          <w:sz w:val="24"/>
        </w:rPr>
      </w:pPr>
      <w:r>
        <w:rPr>
          <w:sz w:val="24"/>
        </w:rPr>
        <w:t>готовность</w:t>
      </w:r>
      <w:r>
        <w:rPr>
          <w:spacing w:val="-8"/>
          <w:sz w:val="24"/>
        </w:rPr>
        <w:t xml:space="preserve"> </w:t>
      </w:r>
      <w:r>
        <w:rPr>
          <w:sz w:val="24"/>
        </w:rPr>
        <w:t>и</w:t>
      </w:r>
      <w:r>
        <w:rPr>
          <w:spacing w:val="-7"/>
          <w:sz w:val="24"/>
        </w:rPr>
        <w:t xml:space="preserve"> </w:t>
      </w:r>
      <w:r>
        <w:rPr>
          <w:sz w:val="24"/>
        </w:rPr>
        <w:t>способность</w:t>
      </w:r>
      <w:r>
        <w:rPr>
          <w:spacing w:val="-5"/>
          <w:sz w:val="24"/>
        </w:rPr>
        <w:t xml:space="preserve"> </w:t>
      </w:r>
      <w:r>
        <w:rPr>
          <w:sz w:val="24"/>
        </w:rPr>
        <w:t>к</w:t>
      </w:r>
      <w:r>
        <w:rPr>
          <w:spacing w:val="-7"/>
          <w:sz w:val="24"/>
        </w:rPr>
        <w:t xml:space="preserve"> </w:t>
      </w:r>
      <w:r>
        <w:rPr>
          <w:sz w:val="24"/>
        </w:rPr>
        <w:t>образованию</w:t>
      </w:r>
      <w:r>
        <w:rPr>
          <w:spacing w:val="-12"/>
          <w:sz w:val="24"/>
        </w:rPr>
        <w:t xml:space="preserve"> </w:t>
      </w:r>
      <w:r>
        <w:rPr>
          <w:sz w:val="24"/>
        </w:rPr>
        <w:t>и</w:t>
      </w:r>
      <w:r>
        <w:rPr>
          <w:spacing w:val="-9"/>
          <w:sz w:val="24"/>
        </w:rPr>
        <w:t xml:space="preserve"> </w:t>
      </w:r>
      <w:r>
        <w:rPr>
          <w:sz w:val="24"/>
        </w:rPr>
        <w:t>самообразованию</w:t>
      </w:r>
      <w:r>
        <w:rPr>
          <w:spacing w:val="-7"/>
          <w:sz w:val="24"/>
        </w:rPr>
        <w:t xml:space="preserve"> </w:t>
      </w:r>
      <w:r>
        <w:rPr>
          <w:sz w:val="24"/>
        </w:rPr>
        <w:t>на</w:t>
      </w:r>
      <w:r>
        <w:rPr>
          <w:spacing w:val="-11"/>
          <w:sz w:val="24"/>
        </w:rPr>
        <w:t xml:space="preserve"> </w:t>
      </w:r>
      <w:r>
        <w:rPr>
          <w:sz w:val="24"/>
        </w:rPr>
        <w:t>протяжении</w:t>
      </w:r>
      <w:r>
        <w:rPr>
          <w:spacing w:val="-4"/>
          <w:sz w:val="24"/>
        </w:rPr>
        <w:t xml:space="preserve"> </w:t>
      </w:r>
      <w:r>
        <w:rPr>
          <w:sz w:val="24"/>
        </w:rPr>
        <w:t>всей</w:t>
      </w:r>
      <w:r>
        <w:rPr>
          <w:spacing w:val="-9"/>
          <w:sz w:val="24"/>
        </w:rPr>
        <w:t xml:space="preserve"> </w:t>
      </w:r>
      <w:r>
        <w:rPr>
          <w:spacing w:val="-2"/>
          <w:sz w:val="24"/>
        </w:rPr>
        <w:t>жизни.</w:t>
      </w:r>
    </w:p>
    <w:p w14:paraId="7DD1A184" w14:textId="77777777" w:rsidR="00243EE0" w:rsidRDefault="00000000">
      <w:pPr>
        <w:ind w:left="410"/>
        <w:rPr>
          <w:i/>
          <w:sz w:val="24"/>
        </w:rPr>
      </w:pPr>
      <w:r>
        <w:rPr>
          <w:i/>
          <w:sz w:val="24"/>
        </w:rPr>
        <w:t>В</w:t>
      </w:r>
      <w:r>
        <w:rPr>
          <w:i/>
          <w:spacing w:val="-4"/>
          <w:sz w:val="24"/>
        </w:rPr>
        <w:t xml:space="preserve"> </w:t>
      </w:r>
      <w:r>
        <w:rPr>
          <w:i/>
          <w:sz w:val="24"/>
        </w:rPr>
        <w:t>сфере</w:t>
      </w:r>
      <w:r>
        <w:rPr>
          <w:i/>
          <w:spacing w:val="-6"/>
          <w:sz w:val="24"/>
        </w:rPr>
        <w:t xml:space="preserve"> </w:t>
      </w:r>
      <w:r>
        <w:rPr>
          <w:i/>
          <w:sz w:val="24"/>
        </w:rPr>
        <w:t>экологического</w:t>
      </w:r>
      <w:r>
        <w:rPr>
          <w:i/>
          <w:spacing w:val="2"/>
          <w:sz w:val="24"/>
        </w:rPr>
        <w:t xml:space="preserve"> </w:t>
      </w:r>
      <w:r>
        <w:rPr>
          <w:i/>
          <w:spacing w:val="-2"/>
          <w:sz w:val="24"/>
        </w:rPr>
        <w:t>воспитания:</w:t>
      </w:r>
    </w:p>
    <w:p w14:paraId="6E2E430E" w14:textId="77777777" w:rsidR="00243EE0" w:rsidRDefault="00000000">
      <w:pPr>
        <w:pStyle w:val="a5"/>
        <w:numPr>
          <w:ilvl w:val="0"/>
          <w:numId w:val="18"/>
        </w:numPr>
        <w:tabs>
          <w:tab w:val="left" w:pos="638"/>
        </w:tabs>
        <w:ind w:right="484" w:firstLine="0"/>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FCF64E5" w14:textId="77777777" w:rsidR="00243EE0" w:rsidRDefault="00000000">
      <w:pPr>
        <w:pStyle w:val="a5"/>
        <w:numPr>
          <w:ilvl w:val="0"/>
          <w:numId w:val="18"/>
        </w:numPr>
        <w:tabs>
          <w:tab w:val="left" w:pos="695"/>
        </w:tabs>
        <w:spacing w:before="5" w:line="237" w:lineRule="auto"/>
        <w:ind w:right="487" w:firstLine="0"/>
        <w:rPr>
          <w:sz w:val="24"/>
        </w:rPr>
      </w:pPr>
      <w:r>
        <w:rPr>
          <w:sz w:val="24"/>
        </w:rPr>
        <w:t>умение прогнозировать неблагоприятные экологические последствия предпринимаемых действий, предотвращать их;</w:t>
      </w:r>
    </w:p>
    <w:p w14:paraId="525EAC49" w14:textId="77777777" w:rsidR="00243EE0" w:rsidRDefault="00000000">
      <w:pPr>
        <w:pStyle w:val="a5"/>
        <w:numPr>
          <w:ilvl w:val="0"/>
          <w:numId w:val="18"/>
        </w:numPr>
        <w:tabs>
          <w:tab w:val="left" w:pos="666"/>
        </w:tabs>
        <w:spacing w:before="1"/>
        <w:ind w:right="493" w:firstLine="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14:paraId="1504598B" w14:textId="77777777" w:rsidR="00243EE0" w:rsidRDefault="00000000">
      <w:pPr>
        <w:ind w:left="410"/>
        <w:jc w:val="both"/>
        <w:rPr>
          <w:i/>
          <w:sz w:val="24"/>
        </w:rPr>
      </w:pPr>
      <w:r>
        <w:rPr>
          <w:i/>
          <w:sz w:val="24"/>
        </w:rPr>
        <w:t>В</w:t>
      </w:r>
      <w:r>
        <w:rPr>
          <w:i/>
          <w:spacing w:val="-2"/>
          <w:sz w:val="24"/>
        </w:rPr>
        <w:t xml:space="preserve"> </w:t>
      </w:r>
      <w:r>
        <w:rPr>
          <w:i/>
          <w:sz w:val="24"/>
        </w:rPr>
        <w:t>сфере</w:t>
      </w:r>
      <w:r>
        <w:rPr>
          <w:i/>
          <w:spacing w:val="-5"/>
          <w:sz w:val="24"/>
        </w:rPr>
        <w:t xml:space="preserve"> </w:t>
      </w:r>
      <w:r>
        <w:rPr>
          <w:i/>
          <w:sz w:val="24"/>
        </w:rPr>
        <w:t>ценности</w:t>
      </w:r>
      <w:r>
        <w:rPr>
          <w:i/>
          <w:spacing w:val="-2"/>
          <w:sz w:val="24"/>
        </w:rPr>
        <w:t xml:space="preserve"> </w:t>
      </w:r>
      <w:r>
        <w:rPr>
          <w:i/>
          <w:sz w:val="24"/>
        </w:rPr>
        <w:t>научного</w:t>
      </w:r>
      <w:r>
        <w:rPr>
          <w:i/>
          <w:spacing w:val="1"/>
          <w:sz w:val="24"/>
        </w:rPr>
        <w:t xml:space="preserve"> </w:t>
      </w:r>
      <w:r>
        <w:rPr>
          <w:i/>
          <w:spacing w:val="-2"/>
          <w:sz w:val="24"/>
        </w:rPr>
        <w:t>познания:</w:t>
      </w:r>
    </w:p>
    <w:p w14:paraId="62EBE7FC" w14:textId="77777777" w:rsidR="00243EE0" w:rsidRDefault="00243EE0">
      <w:pPr>
        <w:jc w:val="both"/>
        <w:rPr>
          <w:i/>
          <w:sz w:val="24"/>
        </w:rPr>
        <w:sectPr w:rsidR="00243EE0">
          <w:pgSz w:w="11920" w:h="16840"/>
          <w:pgMar w:top="760" w:right="360" w:bottom="280" w:left="720" w:header="720" w:footer="720" w:gutter="0"/>
          <w:cols w:space="720"/>
        </w:sectPr>
      </w:pPr>
    </w:p>
    <w:p w14:paraId="0F2F9B1F" w14:textId="77777777" w:rsidR="00243EE0" w:rsidRDefault="00000000">
      <w:pPr>
        <w:pStyle w:val="a5"/>
        <w:numPr>
          <w:ilvl w:val="0"/>
          <w:numId w:val="18"/>
        </w:numPr>
        <w:tabs>
          <w:tab w:val="left" w:pos="621"/>
        </w:tabs>
        <w:spacing w:before="65" w:line="237" w:lineRule="auto"/>
        <w:ind w:right="491" w:firstLine="0"/>
        <w:rPr>
          <w:sz w:val="24"/>
        </w:rPr>
      </w:pPr>
      <w:r>
        <w:rPr>
          <w:sz w:val="24"/>
        </w:rPr>
        <w:lastRenderedPageBreak/>
        <w:t>совершенствование языковой и читательской культуры как средства взаимодействия между людьми и познания мира;</w:t>
      </w:r>
    </w:p>
    <w:p w14:paraId="305EAF4E" w14:textId="77777777" w:rsidR="00243EE0" w:rsidRDefault="00000000">
      <w:pPr>
        <w:pStyle w:val="a5"/>
        <w:numPr>
          <w:ilvl w:val="0"/>
          <w:numId w:val="18"/>
        </w:numPr>
        <w:tabs>
          <w:tab w:val="left" w:pos="748"/>
        </w:tabs>
        <w:spacing w:before="1"/>
        <w:ind w:right="500" w:firstLine="0"/>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B782245" w14:textId="77777777" w:rsidR="00243EE0" w:rsidRDefault="00000000">
      <w:pPr>
        <w:pStyle w:val="a5"/>
        <w:numPr>
          <w:ilvl w:val="0"/>
          <w:numId w:val="18"/>
        </w:numPr>
        <w:tabs>
          <w:tab w:val="left" w:pos="614"/>
        </w:tabs>
        <w:ind w:right="491" w:firstLine="0"/>
        <w:rPr>
          <w:sz w:val="24"/>
        </w:rPr>
      </w:pPr>
      <w:r>
        <w:rPr>
          <w:sz w:val="24"/>
        </w:rPr>
        <w:t>сформированность мировоззрения, соответствующего современному уровню развития науки</w:t>
      </w:r>
      <w:r>
        <w:rPr>
          <w:spacing w:val="40"/>
          <w:sz w:val="24"/>
        </w:rPr>
        <w:t xml:space="preserve"> </w:t>
      </w:r>
      <w:r>
        <w:rPr>
          <w:sz w:val="24"/>
        </w:rPr>
        <w:t>и общественной практики, основанного на диалоге культур, способствующего осознанию</w:t>
      </w:r>
      <w:r>
        <w:rPr>
          <w:spacing w:val="40"/>
          <w:sz w:val="24"/>
        </w:rPr>
        <w:t xml:space="preserve"> </w:t>
      </w:r>
      <w:r>
        <w:rPr>
          <w:sz w:val="24"/>
        </w:rPr>
        <w:t>своего места в поликультурном мире.</w:t>
      </w:r>
    </w:p>
    <w:p w14:paraId="0AC7903B" w14:textId="77777777" w:rsidR="00243EE0" w:rsidRDefault="00000000">
      <w:pPr>
        <w:pStyle w:val="1"/>
        <w:numPr>
          <w:ilvl w:val="1"/>
          <w:numId w:val="21"/>
        </w:numPr>
        <w:tabs>
          <w:tab w:val="left" w:pos="830"/>
        </w:tabs>
        <w:spacing w:before="8" w:line="237" w:lineRule="auto"/>
        <w:ind w:left="410" w:right="6780" w:firstLine="0"/>
      </w:pPr>
      <w:r>
        <w:t>Метапредметные</w:t>
      </w:r>
      <w:r>
        <w:rPr>
          <w:spacing w:val="-15"/>
        </w:rPr>
        <w:t xml:space="preserve"> </w:t>
      </w:r>
      <w:r>
        <w:t>результаты Для ФГОС СОО:</w:t>
      </w:r>
    </w:p>
    <w:p w14:paraId="24F4CEC6" w14:textId="77777777" w:rsidR="00243EE0" w:rsidRDefault="00000000">
      <w:pPr>
        <w:pStyle w:val="a3"/>
        <w:spacing w:line="273" w:lineRule="exact"/>
        <w:ind w:firstLine="0"/>
        <w:jc w:val="left"/>
      </w:pPr>
      <w:r>
        <w:t>Познавательные</w:t>
      </w:r>
      <w:r>
        <w:rPr>
          <w:spacing w:val="-11"/>
        </w:rPr>
        <w:t xml:space="preserve"> </w:t>
      </w:r>
      <w:r>
        <w:rPr>
          <w:spacing w:val="-4"/>
        </w:rPr>
        <w:t>УУД:</w:t>
      </w:r>
    </w:p>
    <w:p w14:paraId="5EAD4344" w14:textId="77777777" w:rsidR="00243EE0" w:rsidRDefault="00000000">
      <w:pPr>
        <w:pStyle w:val="a3"/>
        <w:spacing w:line="275" w:lineRule="exact"/>
        <w:ind w:firstLine="0"/>
        <w:jc w:val="left"/>
      </w:pPr>
      <w:r>
        <w:t>а)</w:t>
      </w:r>
      <w:r>
        <w:rPr>
          <w:spacing w:val="-7"/>
        </w:rPr>
        <w:t xml:space="preserve"> </w:t>
      </w:r>
      <w:r>
        <w:t>базовые</w:t>
      </w:r>
      <w:r>
        <w:rPr>
          <w:spacing w:val="-4"/>
        </w:rPr>
        <w:t xml:space="preserve"> </w:t>
      </w:r>
      <w:r>
        <w:t xml:space="preserve">логические </w:t>
      </w:r>
      <w:r>
        <w:rPr>
          <w:spacing w:val="-2"/>
        </w:rPr>
        <w:t>действия:</w:t>
      </w:r>
    </w:p>
    <w:p w14:paraId="37FA7087" w14:textId="77777777" w:rsidR="00243EE0" w:rsidRDefault="00000000">
      <w:pPr>
        <w:pStyle w:val="a5"/>
        <w:numPr>
          <w:ilvl w:val="2"/>
          <w:numId w:val="21"/>
        </w:numPr>
        <w:tabs>
          <w:tab w:val="left" w:pos="590"/>
        </w:tabs>
        <w:ind w:left="590"/>
        <w:jc w:val="left"/>
        <w:rPr>
          <w:sz w:val="24"/>
        </w:rPr>
      </w:pPr>
      <w:r>
        <w:rPr>
          <w:sz w:val="24"/>
        </w:rPr>
        <w:t>самостоятельно</w:t>
      </w:r>
      <w:r>
        <w:rPr>
          <w:spacing w:val="-11"/>
          <w:sz w:val="24"/>
        </w:rPr>
        <w:t xml:space="preserve"> </w:t>
      </w:r>
      <w:r>
        <w:rPr>
          <w:sz w:val="24"/>
        </w:rPr>
        <w:t>формулировать</w:t>
      </w:r>
      <w:r>
        <w:rPr>
          <w:spacing w:val="-7"/>
          <w:sz w:val="24"/>
        </w:rPr>
        <w:t xml:space="preserve"> </w:t>
      </w:r>
      <w:r>
        <w:rPr>
          <w:sz w:val="24"/>
        </w:rPr>
        <w:t>и</w:t>
      </w:r>
      <w:r>
        <w:rPr>
          <w:spacing w:val="-8"/>
          <w:sz w:val="24"/>
        </w:rPr>
        <w:t xml:space="preserve"> </w:t>
      </w:r>
      <w:r>
        <w:rPr>
          <w:sz w:val="24"/>
        </w:rPr>
        <w:t>актуализировать</w:t>
      </w:r>
      <w:r>
        <w:rPr>
          <w:spacing w:val="-6"/>
          <w:sz w:val="24"/>
        </w:rPr>
        <w:t xml:space="preserve"> </w:t>
      </w:r>
      <w:r>
        <w:rPr>
          <w:sz w:val="24"/>
        </w:rPr>
        <w:t>проблему,</w:t>
      </w:r>
      <w:r>
        <w:rPr>
          <w:spacing w:val="-8"/>
          <w:sz w:val="24"/>
        </w:rPr>
        <w:t xml:space="preserve"> </w:t>
      </w:r>
      <w:r>
        <w:rPr>
          <w:sz w:val="24"/>
        </w:rPr>
        <w:t>рассматривать</w:t>
      </w:r>
      <w:r>
        <w:rPr>
          <w:spacing w:val="-6"/>
          <w:sz w:val="24"/>
        </w:rPr>
        <w:t xml:space="preserve"> </w:t>
      </w:r>
      <w:r>
        <w:rPr>
          <w:sz w:val="24"/>
        </w:rPr>
        <w:t>ее</w:t>
      </w:r>
      <w:r>
        <w:rPr>
          <w:spacing w:val="-12"/>
          <w:sz w:val="24"/>
        </w:rPr>
        <w:t xml:space="preserve"> </w:t>
      </w:r>
      <w:r>
        <w:rPr>
          <w:spacing w:val="-2"/>
          <w:sz w:val="24"/>
        </w:rPr>
        <w:t>всесторонне;</w:t>
      </w:r>
    </w:p>
    <w:p w14:paraId="1DBBC94E" w14:textId="77777777" w:rsidR="00243EE0" w:rsidRDefault="00000000">
      <w:pPr>
        <w:pStyle w:val="a5"/>
        <w:numPr>
          <w:ilvl w:val="2"/>
          <w:numId w:val="21"/>
        </w:numPr>
        <w:tabs>
          <w:tab w:val="left" w:pos="686"/>
        </w:tabs>
        <w:ind w:right="627" w:firstLine="0"/>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или</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классификации</w:t>
      </w:r>
      <w:r>
        <w:rPr>
          <w:spacing w:val="40"/>
          <w:sz w:val="24"/>
        </w:rPr>
        <w:t xml:space="preserve"> </w:t>
      </w:r>
      <w:r>
        <w:rPr>
          <w:sz w:val="24"/>
        </w:rPr>
        <w:t>и</w:t>
      </w:r>
      <w:r>
        <w:rPr>
          <w:spacing w:val="80"/>
          <w:sz w:val="24"/>
        </w:rPr>
        <w:t xml:space="preserve"> </w:t>
      </w:r>
      <w:r>
        <w:rPr>
          <w:spacing w:val="-2"/>
          <w:sz w:val="24"/>
        </w:rPr>
        <w:t>обобщения;</w:t>
      </w:r>
    </w:p>
    <w:p w14:paraId="48267C25" w14:textId="77777777" w:rsidR="00243EE0" w:rsidRDefault="00000000">
      <w:pPr>
        <w:pStyle w:val="a5"/>
        <w:numPr>
          <w:ilvl w:val="2"/>
          <w:numId w:val="21"/>
        </w:numPr>
        <w:tabs>
          <w:tab w:val="left" w:pos="590"/>
        </w:tabs>
        <w:ind w:left="590"/>
        <w:jc w:val="left"/>
        <w:rPr>
          <w:sz w:val="24"/>
        </w:rPr>
      </w:pPr>
      <w:r>
        <w:rPr>
          <w:sz w:val="24"/>
        </w:rPr>
        <w:t>определять</w:t>
      </w:r>
      <w:r>
        <w:rPr>
          <w:spacing w:val="-10"/>
          <w:sz w:val="24"/>
        </w:rPr>
        <w:t xml:space="preserve"> </w:t>
      </w:r>
      <w:r>
        <w:rPr>
          <w:sz w:val="24"/>
        </w:rPr>
        <w:t>цели</w:t>
      </w:r>
      <w:r>
        <w:rPr>
          <w:spacing w:val="-7"/>
          <w:sz w:val="24"/>
        </w:rPr>
        <w:t xml:space="preserve"> </w:t>
      </w:r>
      <w:r>
        <w:rPr>
          <w:sz w:val="24"/>
        </w:rPr>
        <w:t>деятельности,</w:t>
      </w:r>
      <w:r>
        <w:rPr>
          <w:spacing w:val="-9"/>
          <w:sz w:val="24"/>
        </w:rPr>
        <w:t xml:space="preserve"> </w:t>
      </w:r>
      <w:r>
        <w:rPr>
          <w:sz w:val="24"/>
        </w:rPr>
        <w:t>задавать</w:t>
      </w:r>
      <w:r>
        <w:rPr>
          <w:spacing w:val="-9"/>
          <w:sz w:val="24"/>
        </w:rPr>
        <w:t xml:space="preserve"> </w:t>
      </w:r>
      <w:r>
        <w:rPr>
          <w:sz w:val="24"/>
        </w:rPr>
        <w:t>параметры</w:t>
      </w:r>
      <w:r>
        <w:rPr>
          <w:spacing w:val="-10"/>
          <w:sz w:val="24"/>
        </w:rPr>
        <w:t xml:space="preserve"> </w:t>
      </w:r>
      <w:r>
        <w:rPr>
          <w:sz w:val="24"/>
        </w:rPr>
        <w:t>и</w:t>
      </w:r>
      <w:r>
        <w:rPr>
          <w:spacing w:val="-7"/>
          <w:sz w:val="24"/>
        </w:rPr>
        <w:t xml:space="preserve"> </w:t>
      </w:r>
      <w:r>
        <w:rPr>
          <w:sz w:val="24"/>
        </w:rPr>
        <w:t>критерии</w:t>
      </w:r>
      <w:r>
        <w:rPr>
          <w:spacing w:val="-4"/>
          <w:sz w:val="24"/>
        </w:rPr>
        <w:t xml:space="preserve"> </w:t>
      </w:r>
      <w:r>
        <w:rPr>
          <w:sz w:val="24"/>
        </w:rPr>
        <w:t>их</w:t>
      </w:r>
      <w:r>
        <w:rPr>
          <w:spacing w:val="-5"/>
          <w:sz w:val="24"/>
        </w:rPr>
        <w:t xml:space="preserve"> </w:t>
      </w:r>
      <w:r>
        <w:rPr>
          <w:spacing w:val="-2"/>
          <w:sz w:val="24"/>
        </w:rPr>
        <w:t>достижения;</w:t>
      </w:r>
    </w:p>
    <w:p w14:paraId="077563DF" w14:textId="77777777" w:rsidR="00243EE0" w:rsidRDefault="00000000">
      <w:pPr>
        <w:pStyle w:val="a5"/>
        <w:numPr>
          <w:ilvl w:val="2"/>
          <w:numId w:val="21"/>
        </w:numPr>
        <w:tabs>
          <w:tab w:val="left" w:pos="590"/>
        </w:tabs>
        <w:ind w:left="590"/>
        <w:jc w:val="left"/>
        <w:rPr>
          <w:sz w:val="24"/>
        </w:rPr>
      </w:pPr>
      <w:r>
        <w:rPr>
          <w:sz w:val="24"/>
        </w:rPr>
        <w:t>выявлять</w:t>
      </w:r>
      <w:r>
        <w:rPr>
          <w:spacing w:val="-10"/>
          <w:sz w:val="24"/>
        </w:rPr>
        <w:t xml:space="preserve"> </w:t>
      </w:r>
      <w:r>
        <w:rPr>
          <w:sz w:val="24"/>
        </w:rPr>
        <w:t>закономерности</w:t>
      </w:r>
      <w:r>
        <w:rPr>
          <w:spacing w:val="-4"/>
          <w:sz w:val="24"/>
        </w:rPr>
        <w:t xml:space="preserve"> </w:t>
      </w:r>
      <w:r>
        <w:rPr>
          <w:sz w:val="24"/>
        </w:rPr>
        <w:t>и</w:t>
      </w:r>
      <w:r>
        <w:rPr>
          <w:spacing w:val="-8"/>
          <w:sz w:val="24"/>
        </w:rPr>
        <w:t xml:space="preserve"> </w:t>
      </w:r>
      <w:r>
        <w:rPr>
          <w:sz w:val="24"/>
        </w:rPr>
        <w:t>противоречия</w:t>
      </w:r>
      <w:r>
        <w:rPr>
          <w:spacing w:val="-8"/>
          <w:sz w:val="24"/>
        </w:rPr>
        <w:t xml:space="preserve"> </w:t>
      </w:r>
      <w:r>
        <w:rPr>
          <w:sz w:val="24"/>
        </w:rPr>
        <w:t>в</w:t>
      </w:r>
      <w:r>
        <w:rPr>
          <w:spacing w:val="-9"/>
          <w:sz w:val="24"/>
        </w:rPr>
        <w:t xml:space="preserve"> </w:t>
      </w:r>
      <w:r>
        <w:rPr>
          <w:sz w:val="24"/>
        </w:rPr>
        <w:t>рассматриваемых</w:t>
      </w:r>
      <w:r>
        <w:rPr>
          <w:spacing w:val="-7"/>
          <w:sz w:val="24"/>
        </w:rPr>
        <w:t xml:space="preserve"> </w:t>
      </w:r>
      <w:r>
        <w:rPr>
          <w:spacing w:val="-2"/>
          <w:sz w:val="24"/>
        </w:rPr>
        <w:t>явлениях;</w:t>
      </w:r>
    </w:p>
    <w:p w14:paraId="3D851FFA" w14:textId="77777777" w:rsidR="00243EE0" w:rsidRDefault="00000000">
      <w:pPr>
        <w:pStyle w:val="a5"/>
        <w:numPr>
          <w:ilvl w:val="2"/>
          <w:numId w:val="21"/>
        </w:numPr>
        <w:tabs>
          <w:tab w:val="left" w:pos="633"/>
        </w:tabs>
        <w:ind w:right="535" w:firstLine="0"/>
        <w:jc w:val="left"/>
        <w:rPr>
          <w:sz w:val="24"/>
        </w:rPr>
      </w:pPr>
      <w:r>
        <w:rPr>
          <w:sz w:val="24"/>
        </w:rPr>
        <w:t>вносить</w:t>
      </w:r>
      <w:r>
        <w:rPr>
          <w:spacing w:val="37"/>
          <w:sz w:val="24"/>
        </w:rPr>
        <w:t xml:space="preserve"> </w:t>
      </w:r>
      <w:r>
        <w:rPr>
          <w:sz w:val="24"/>
        </w:rPr>
        <w:t>коррективы</w:t>
      </w:r>
      <w:r>
        <w:rPr>
          <w:spacing w:val="35"/>
          <w:sz w:val="24"/>
        </w:rPr>
        <w:t xml:space="preserve"> </w:t>
      </w:r>
      <w:r>
        <w:rPr>
          <w:sz w:val="24"/>
        </w:rPr>
        <w:t>в</w:t>
      </w:r>
      <w:r>
        <w:rPr>
          <w:spacing w:val="34"/>
          <w:sz w:val="24"/>
        </w:rPr>
        <w:t xml:space="preserve"> </w:t>
      </w:r>
      <w:r>
        <w:rPr>
          <w:sz w:val="24"/>
        </w:rPr>
        <w:t>деятельность,</w:t>
      </w:r>
      <w:r>
        <w:rPr>
          <w:spacing w:val="36"/>
          <w:sz w:val="24"/>
        </w:rPr>
        <w:t xml:space="preserve"> </w:t>
      </w:r>
      <w:r>
        <w:rPr>
          <w:sz w:val="24"/>
        </w:rPr>
        <w:t>оценивать</w:t>
      </w:r>
      <w:r>
        <w:rPr>
          <w:spacing w:val="37"/>
          <w:sz w:val="24"/>
        </w:rPr>
        <w:t xml:space="preserve"> </w:t>
      </w:r>
      <w:r>
        <w:rPr>
          <w:sz w:val="24"/>
        </w:rPr>
        <w:t>соответствие</w:t>
      </w:r>
      <w:r>
        <w:rPr>
          <w:spacing w:val="32"/>
          <w:sz w:val="24"/>
        </w:rPr>
        <w:t xml:space="preserve"> </w:t>
      </w:r>
      <w:r>
        <w:rPr>
          <w:sz w:val="24"/>
        </w:rPr>
        <w:t>результатов</w:t>
      </w:r>
      <w:r>
        <w:rPr>
          <w:spacing w:val="38"/>
          <w:sz w:val="24"/>
        </w:rPr>
        <w:t xml:space="preserve"> </w:t>
      </w:r>
      <w:r>
        <w:rPr>
          <w:sz w:val="24"/>
        </w:rPr>
        <w:t>целям,</w:t>
      </w:r>
      <w:r>
        <w:rPr>
          <w:spacing w:val="35"/>
          <w:sz w:val="24"/>
        </w:rPr>
        <w:t xml:space="preserve"> </w:t>
      </w:r>
      <w:r>
        <w:rPr>
          <w:sz w:val="24"/>
        </w:rPr>
        <w:t>оценивать риски последствий деятельности;</w:t>
      </w:r>
    </w:p>
    <w:p w14:paraId="37289BFA" w14:textId="77777777" w:rsidR="00243EE0" w:rsidRDefault="00000000">
      <w:pPr>
        <w:pStyle w:val="a5"/>
        <w:numPr>
          <w:ilvl w:val="2"/>
          <w:numId w:val="21"/>
        </w:numPr>
        <w:tabs>
          <w:tab w:val="left" w:pos="590"/>
        </w:tabs>
        <w:ind w:right="3302" w:firstLine="0"/>
        <w:jc w:val="left"/>
        <w:rPr>
          <w:sz w:val="24"/>
        </w:rPr>
      </w:pPr>
      <w:r>
        <w:rPr>
          <w:sz w:val="24"/>
        </w:rPr>
        <w:t>развивать</w:t>
      </w:r>
      <w:r>
        <w:rPr>
          <w:spacing w:val="-9"/>
          <w:sz w:val="24"/>
        </w:rPr>
        <w:t xml:space="preserve"> </w:t>
      </w:r>
      <w:r>
        <w:rPr>
          <w:sz w:val="24"/>
        </w:rPr>
        <w:t>креативное</w:t>
      </w:r>
      <w:r>
        <w:rPr>
          <w:spacing w:val="-13"/>
          <w:sz w:val="24"/>
        </w:rPr>
        <w:t xml:space="preserve"> </w:t>
      </w:r>
      <w:r>
        <w:rPr>
          <w:sz w:val="24"/>
        </w:rPr>
        <w:t>мышление</w:t>
      </w:r>
      <w:r>
        <w:rPr>
          <w:spacing w:val="-14"/>
          <w:sz w:val="24"/>
        </w:rPr>
        <w:t xml:space="preserve"> </w:t>
      </w:r>
      <w:r>
        <w:rPr>
          <w:sz w:val="24"/>
        </w:rPr>
        <w:t>при</w:t>
      </w:r>
      <w:r>
        <w:rPr>
          <w:spacing w:val="-10"/>
          <w:sz w:val="24"/>
        </w:rPr>
        <w:t xml:space="preserve"> </w:t>
      </w:r>
      <w:r>
        <w:rPr>
          <w:sz w:val="24"/>
        </w:rPr>
        <w:t>решении</w:t>
      </w:r>
      <w:r>
        <w:rPr>
          <w:spacing w:val="-14"/>
          <w:sz w:val="24"/>
        </w:rPr>
        <w:t xml:space="preserve"> </w:t>
      </w:r>
      <w:r>
        <w:rPr>
          <w:sz w:val="24"/>
        </w:rPr>
        <w:t>жизненных</w:t>
      </w:r>
      <w:r>
        <w:rPr>
          <w:spacing w:val="-10"/>
          <w:sz w:val="24"/>
        </w:rPr>
        <w:t xml:space="preserve"> </w:t>
      </w:r>
      <w:r>
        <w:rPr>
          <w:sz w:val="24"/>
        </w:rPr>
        <w:t>проблем; б) базовые исследовательские действия:</w:t>
      </w:r>
    </w:p>
    <w:p w14:paraId="2BF49DB6" w14:textId="77777777" w:rsidR="00243EE0" w:rsidRDefault="00000000">
      <w:pPr>
        <w:pStyle w:val="a5"/>
        <w:numPr>
          <w:ilvl w:val="2"/>
          <w:numId w:val="21"/>
        </w:numPr>
        <w:tabs>
          <w:tab w:val="left" w:pos="763"/>
          <w:tab w:val="left" w:pos="1778"/>
          <w:tab w:val="left" w:pos="3024"/>
          <w:tab w:val="left" w:pos="5998"/>
          <w:tab w:val="left" w:pos="6361"/>
          <w:tab w:val="left" w:pos="7665"/>
          <w:tab w:val="left" w:pos="9325"/>
        </w:tabs>
        <w:ind w:right="505" w:firstLine="0"/>
        <w:jc w:val="left"/>
        <w:rPr>
          <w:sz w:val="24"/>
        </w:rPr>
      </w:pPr>
      <w:r>
        <w:rPr>
          <w:spacing w:val="-2"/>
          <w:sz w:val="24"/>
        </w:rPr>
        <w:t>владеть</w:t>
      </w:r>
      <w:r>
        <w:rPr>
          <w:sz w:val="24"/>
        </w:rPr>
        <w:tab/>
      </w:r>
      <w:r>
        <w:rPr>
          <w:spacing w:val="-2"/>
          <w:sz w:val="24"/>
        </w:rPr>
        <w:t>навыками</w:t>
      </w:r>
      <w:r>
        <w:rPr>
          <w:sz w:val="24"/>
        </w:rPr>
        <w:tab/>
      </w:r>
      <w:r>
        <w:rPr>
          <w:spacing w:val="-2"/>
          <w:sz w:val="24"/>
        </w:rPr>
        <w:t>учебно-исследовательской</w:t>
      </w:r>
      <w:r>
        <w:rPr>
          <w:sz w:val="24"/>
        </w:rPr>
        <w:tab/>
      </w:r>
      <w:r>
        <w:rPr>
          <w:spacing w:val="-10"/>
          <w:sz w:val="24"/>
        </w:rPr>
        <w:t>и</w:t>
      </w:r>
      <w:r>
        <w:rPr>
          <w:sz w:val="24"/>
        </w:rPr>
        <w:tab/>
      </w:r>
      <w:r>
        <w:rPr>
          <w:spacing w:val="-2"/>
          <w:sz w:val="24"/>
        </w:rPr>
        <w:t>проектной</w:t>
      </w:r>
      <w:r>
        <w:rPr>
          <w:sz w:val="24"/>
        </w:rPr>
        <w:tab/>
      </w:r>
      <w:r>
        <w:rPr>
          <w:spacing w:val="-2"/>
          <w:sz w:val="24"/>
        </w:rPr>
        <w:t>деятельности,</w:t>
      </w:r>
      <w:r>
        <w:rPr>
          <w:sz w:val="24"/>
        </w:rPr>
        <w:tab/>
      </w:r>
      <w:r>
        <w:rPr>
          <w:spacing w:val="-2"/>
          <w:sz w:val="24"/>
        </w:rPr>
        <w:t xml:space="preserve">навыками </w:t>
      </w:r>
      <w:r>
        <w:rPr>
          <w:sz w:val="24"/>
        </w:rPr>
        <w:t>разрешения проблем;</w:t>
      </w:r>
    </w:p>
    <w:p w14:paraId="62532B6D" w14:textId="77777777" w:rsidR="00243EE0" w:rsidRDefault="00000000">
      <w:pPr>
        <w:pStyle w:val="a5"/>
        <w:numPr>
          <w:ilvl w:val="2"/>
          <w:numId w:val="21"/>
        </w:numPr>
        <w:tabs>
          <w:tab w:val="left" w:pos="611"/>
        </w:tabs>
        <w:ind w:right="694" w:firstLine="0"/>
        <w:jc w:val="left"/>
        <w:rPr>
          <w:sz w:val="24"/>
        </w:rPr>
      </w:pPr>
      <w:r>
        <w:rPr>
          <w:sz w:val="24"/>
        </w:rPr>
        <w:t>способность</w:t>
      </w:r>
      <w:r>
        <w:rPr>
          <w:spacing w:val="-2"/>
          <w:sz w:val="24"/>
        </w:rPr>
        <w:t xml:space="preserve"> </w:t>
      </w:r>
      <w:r>
        <w:rPr>
          <w:sz w:val="24"/>
        </w:rPr>
        <w:t>и</w:t>
      </w:r>
      <w:r>
        <w:rPr>
          <w:spacing w:val="-3"/>
          <w:sz w:val="24"/>
        </w:rPr>
        <w:t xml:space="preserve"> </w:t>
      </w:r>
      <w:r>
        <w:rPr>
          <w:sz w:val="24"/>
        </w:rPr>
        <w:t>готовность</w:t>
      </w:r>
      <w:r>
        <w:rPr>
          <w:spacing w:val="-2"/>
          <w:sz w:val="24"/>
        </w:rPr>
        <w:t xml:space="preserve"> </w:t>
      </w:r>
      <w:r>
        <w:rPr>
          <w:sz w:val="24"/>
        </w:rPr>
        <w:t>к</w:t>
      </w:r>
      <w:r>
        <w:rPr>
          <w:spacing w:val="-3"/>
          <w:sz w:val="24"/>
        </w:rPr>
        <w:t xml:space="preserve"> </w:t>
      </w:r>
      <w:r>
        <w:rPr>
          <w:sz w:val="24"/>
        </w:rPr>
        <w:t>самостоятельному</w:t>
      </w:r>
      <w:r>
        <w:rPr>
          <w:spacing w:val="-9"/>
          <w:sz w:val="24"/>
        </w:rPr>
        <w:t xml:space="preserve"> </w:t>
      </w:r>
      <w:r>
        <w:rPr>
          <w:sz w:val="24"/>
        </w:rPr>
        <w:t>поиску</w:t>
      </w:r>
      <w:r>
        <w:rPr>
          <w:spacing w:val="-11"/>
          <w:sz w:val="24"/>
        </w:rPr>
        <w:t xml:space="preserve"> </w:t>
      </w:r>
      <w:r>
        <w:rPr>
          <w:sz w:val="24"/>
        </w:rPr>
        <w:t>методов</w:t>
      </w:r>
      <w:r>
        <w:rPr>
          <w:spacing w:val="-4"/>
          <w:sz w:val="24"/>
        </w:rPr>
        <w:t xml:space="preserve"> </w:t>
      </w:r>
      <w:r>
        <w:rPr>
          <w:sz w:val="24"/>
        </w:rPr>
        <w:t>решения</w:t>
      </w:r>
      <w:r>
        <w:rPr>
          <w:spacing w:val="-3"/>
          <w:sz w:val="24"/>
        </w:rPr>
        <w:t xml:space="preserve"> </w:t>
      </w:r>
      <w:r>
        <w:rPr>
          <w:sz w:val="24"/>
        </w:rPr>
        <w:t>практических</w:t>
      </w:r>
      <w:r>
        <w:rPr>
          <w:spacing w:val="-4"/>
          <w:sz w:val="24"/>
        </w:rPr>
        <w:t xml:space="preserve"> </w:t>
      </w:r>
      <w:r>
        <w:rPr>
          <w:sz w:val="24"/>
        </w:rPr>
        <w:t>задач, применению различных методов познания;</w:t>
      </w:r>
    </w:p>
    <w:p w14:paraId="2BB5EC69" w14:textId="77777777" w:rsidR="00243EE0" w:rsidRDefault="00000000">
      <w:pPr>
        <w:pStyle w:val="a5"/>
        <w:numPr>
          <w:ilvl w:val="2"/>
          <w:numId w:val="21"/>
        </w:numPr>
        <w:tabs>
          <w:tab w:val="left" w:pos="736"/>
        </w:tabs>
        <w:spacing w:before="3"/>
        <w:ind w:right="490" w:firstLine="0"/>
        <w:rPr>
          <w:sz w:val="24"/>
        </w:rPr>
      </w:pPr>
      <w:r>
        <w:rPr>
          <w:sz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D3B3CA0" w14:textId="77777777" w:rsidR="00243EE0" w:rsidRDefault="00000000">
      <w:pPr>
        <w:pStyle w:val="a5"/>
        <w:numPr>
          <w:ilvl w:val="2"/>
          <w:numId w:val="21"/>
        </w:numPr>
        <w:tabs>
          <w:tab w:val="left" w:pos="671"/>
        </w:tabs>
        <w:ind w:right="486" w:firstLine="0"/>
        <w:rPr>
          <w:sz w:val="24"/>
        </w:rPr>
      </w:pPr>
      <w:r>
        <w:rPr>
          <w:sz w:val="24"/>
        </w:rPr>
        <w:t>формирование научного типа мышления, владение научной терминологией, ключевыми понятиями и методами;</w:t>
      </w:r>
    </w:p>
    <w:p w14:paraId="6491C713" w14:textId="77777777" w:rsidR="00243EE0" w:rsidRDefault="00000000">
      <w:pPr>
        <w:pStyle w:val="a5"/>
        <w:numPr>
          <w:ilvl w:val="2"/>
          <w:numId w:val="21"/>
        </w:numPr>
        <w:tabs>
          <w:tab w:val="left" w:pos="614"/>
        </w:tabs>
        <w:ind w:right="496" w:firstLine="0"/>
        <w:rPr>
          <w:sz w:val="24"/>
        </w:rPr>
      </w:pPr>
      <w:r>
        <w:rPr>
          <w:sz w:val="24"/>
        </w:rPr>
        <w:t xml:space="preserve">ставить и формулировать собственные задачи в образовательной деятельности и жизненных </w:t>
      </w:r>
      <w:r>
        <w:rPr>
          <w:spacing w:val="-2"/>
          <w:sz w:val="24"/>
        </w:rPr>
        <w:t>ситуациях;</w:t>
      </w:r>
    </w:p>
    <w:p w14:paraId="478F14F8" w14:textId="77777777" w:rsidR="00243EE0" w:rsidRDefault="00000000">
      <w:pPr>
        <w:pStyle w:val="a5"/>
        <w:numPr>
          <w:ilvl w:val="2"/>
          <w:numId w:val="21"/>
        </w:numPr>
        <w:tabs>
          <w:tab w:val="left" w:pos="650"/>
        </w:tabs>
        <w:ind w:right="491" w:firstLine="0"/>
        <w:rPr>
          <w:sz w:val="24"/>
        </w:rPr>
      </w:pPr>
      <w:r>
        <w:rPr>
          <w:sz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7244B9A" w14:textId="77777777" w:rsidR="00243EE0" w:rsidRDefault="00000000">
      <w:pPr>
        <w:pStyle w:val="a5"/>
        <w:numPr>
          <w:ilvl w:val="2"/>
          <w:numId w:val="21"/>
        </w:numPr>
        <w:tabs>
          <w:tab w:val="left" w:pos="654"/>
        </w:tabs>
        <w:ind w:right="497" w:firstLine="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6754729" w14:textId="77777777" w:rsidR="00243EE0" w:rsidRDefault="00000000">
      <w:pPr>
        <w:pStyle w:val="a5"/>
        <w:numPr>
          <w:ilvl w:val="2"/>
          <w:numId w:val="21"/>
        </w:numPr>
        <w:tabs>
          <w:tab w:val="left" w:pos="590"/>
        </w:tabs>
        <w:spacing w:before="1"/>
        <w:ind w:left="590"/>
        <w:rPr>
          <w:sz w:val="24"/>
        </w:rPr>
      </w:pPr>
      <w:r>
        <w:rPr>
          <w:sz w:val="24"/>
        </w:rPr>
        <w:t>давать</w:t>
      </w:r>
      <w:r>
        <w:rPr>
          <w:spacing w:val="-10"/>
          <w:sz w:val="24"/>
        </w:rPr>
        <w:t xml:space="preserve"> </w:t>
      </w:r>
      <w:r>
        <w:rPr>
          <w:sz w:val="24"/>
        </w:rPr>
        <w:t>оценку</w:t>
      </w:r>
      <w:r>
        <w:rPr>
          <w:spacing w:val="-12"/>
          <w:sz w:val="24"/>
        </w:rPr>
        <w:t xml:space="preserve"> </w:t>
      </w:r>
      <w:r>
        <w:rPr>
          <w:sz w:val="24"/>
        </w:rPr>
        <w:t>новым</w:t>
      </w:r>
      <w:r>
        <w:rPr>
          <w:spacing w:val="-8"/>
          <w:sz w:val="24"/>
        </w:rPr>
        <w:t xml:space="preserve"> </w:t>
      </w:r>
      <w:r>
        <w:rPr>
          <w:sz w:val="24"/>
        </w:rPr>
        <w:t>ситуациям,</w:t>
      </w:r>
      <w:r>
        <w:rPr>
          <w:spacing w:val="-7"/>
          <w:sz w:val="24"/>
        </w:rPr>
        <w:t xml:space="preserve"> </w:t>
      </w:r>
      <w:r>
        <w:rPr>
          <w:sz w:val="24"/>
        </w:rPr>
        <w:t>оценивать</w:t>
      </w:r>
      <w:r>
        <w:rPr>
          <w:spacing w:val="-6"/>
          <w:sz w:val="24"/>
        </w:rPr>
        <w:t xml:space="preserve"> </w:t>
      </w:r>
      <w:r>
        <w:rPr>
          <w:sz w:val="24"/>
        </w:rPr>
        <w:t>приобретенный</w:t>
      </w:r>
      <w:r>
        <w:rPr>
          <w:spacing w:val="-4"/>
          <w:sz w:val="24"/>
        </w:rPr>
        <w:t xml:space="preserve"> </w:t>
      </w:r>
      <w:r>
        <w:rPr>
          <w:spacing w:val="-2"/>
          <w:sz w:val="24"/>
        </w:rPr>
        <w:t>опыт;</w:t>
      </w:r>
    </w:p>
    <w:p w14:paraId="7C37BF2A" w14:textId="77777777" w:rsidR="00243EE0" w:rsidRDefault="00000000">
      <w:pPr>
        <w:pStyle w:val="a5"/>
        <w:numPr>
          <w:ilvl w:val="2"/>
          <w:numId w:val="21"/>
        </w:numPr>
        <w:tabs>
          <w:tab w:val="left" w:pos="678"/>
        </w:tabs>
        <w:ind w:right="494" w:firstLine="0"/>
        <w:rPr>
          <w:sz w:val="24"/>
        </w:rPr>
      </w:pPr>
      <w:r>
        <w:rPr>
          <w:sz w:val="24"/>
        </w:rPr>
        <w:t>разрабатывать план решения проблемы с учетом анализа имеющихся материальных и нематериальных ресурсов;</w:t>
      </w:r>
    </w:p>
    <w:p w14:paraId="01ADB535" w14:textId="77777777" w:rsidR="00243EE0" w:rsidRDefault="00000000">
      <w:pPr>
        <w:pStyle w:val="a5"/>
        <w:numPr>
          <w:ilvl w:val="2"/>
          <w:numId w:val="21"/>
        </w:numPr>
        <w:tabs>
          <w:tab w:val="left" w:pos="758"/>
        </w:tabs>
        <w:ind w:right="498" w:firstLine="0"/>
        <w:rPr>
          <w:sz w:val="24"/>
        </w:rPr>
      </w:pPr>
      <w:r>
        <w:rPr>
          <w:sz w:val="24"/>
        </w:rPr>
        <w:t>осуществлять целенаправленный поиск переноса средств и способов действия в профессиональную среду;</w:t>
      </w:r>
    </w:p>
    <w:p w14:paraId="000D6AFB" w14:textId="77777777" w:rsidR="00243EE0" w:rsidRDefault="00000000">
      <w:pPr>
        <w:pStyle w:val="a5"/>
        <w:numPr>
          <w:ilvl w:val="2"/>
          <w:numId w:val="21"/>
        </w:numPr>
        <w:tabs>
          <w:tab w:val="left" w:pos="590"/>
        </w:tabs>
        <w:ind w:left="590"/>
        <w:rPr>
          <w:sz w:val="24"/>
        </w:rPr>
      </w:pPr>
      <w:r>
        <w:rPr>
          <w:sz w:val="24"/>
        </w:rPr>
        <w:t>уметь</w:t>
      </w:r>
      <w:r>
        <w:rPr>
          <w:spacing w:val="-13"/>
          <w:sz w:val="24"/>
        </w:rPr>
        <w:t xml:space="preserve"> </w:t>
      </w:r>
      <w:r>
        <w:rPr>
          <w:sz w:val="24"/>
        </w:rPr>
        <w:t>переносить</w:t>
      </w:r>
      <w:r>
        <w:rPr>
          <w:spacing w:val="-7"/>
          <w:sz w:val="24"/>
        </w:rPr>
        <w:t xml:space="preserve"> </w:t>
      </w:r>
      <w:r>
        <w:rPr>
          <w:sz w:val="24"/>
        </w:rPr>
        <w:t>знания</w:t>
      </w:r>
      <w:r>
        <w:rPr>
          <w:spacing w:val="-8"/>
          <w:sz w:val="24"/>
        </w:rPr>
        <w:t xml:space="preserve"> </w:t>
      </w:r>
      <w:r>
        <w:rPr>
          <w:sz w:val="24"/>
        </w:rPr>
        <w:t>в</w:t>
      </w:r>
      <w:r>
        <w:rPr>
          <w:spacing w:val="-13"/>
          <w:sz w:val="24"/>
        </w:rPr>
        <w:t xml:space="preserve"> </w:t>
      </w:r>
      <w:r>
        <w:rPr>
          <w:sz w:val="24"/>
        </w:rPr>
        <w:t>познавательную</w:t>
      </w:r>
      <w:r>
        <w:rPr>
          <w:spacing w:val="-10"/>
          <w:sz w:val="24"/>
        </w:rPr>
        <w:t xml:space="preserve"> </w:t>
      </w:r>
      <w:r>
        <w:rPr>
          <w:sz w:val="24"/>
        </w:rPr>
        <w:t>и</w:t>
      </w:r>
      <w:r>
        <w:rPr>
          <w:spacing w:val="-11"/>
          <w:sz w:val="24"/>
        </w:rPr>
        <w:t xml:space="preserve"> </w:t>
      </w:r>
      <w:r>
        <w:rPr>
          <w:sz w:val="24"/>
        </w:rPr>
        <w:t>практическую</w:t>
      </w:r>
      <w:r>
        <w:rPr>
          <w:spacing w:val="-8"/>
          <w:sz w:val="24"/>
        </w:rPr>
        <w:t xml:space="preserve"> </w:t>
      </w:r>
      <w:r>
        <w:rPr>
          <w:sz w:val="24"/>
        </w:rPr>
        <w:t>области</w:t>
      </w:r>
      <w:r>
        <w:rPr>
          <w:spacing w:val="-9"/>
          <w:sz w:val="24"/>
        </w:rPr>
        <w:t xml:space="preserve"> </w:t>
      </w:r>
      <w:r>
        <w:rPr>
          <w:spacing w:val="-2"/>
          <w:sz w:val="24"/>
        </w:rPr>
        <w:t>жизнедеятельности;</w:t>
      </w:r>
    </w:p>
    <w:p w14:paraId="1DCDBF8F" w14:textId="77777777" w:rsidR="00243EE0" w:rsidRDefault="00000000">
      <w:pPr>
        <w:pStyle w:val="a5"/>
        <w:numPr>
          <w:ilvl w:val="2"/>
          <w:numId w:val="21"/>
        </w:numPr>
        <w:tabs>
          <w:tab w:val="left" w:pos="590"/>
        </w:tabs>
        <w:ind w:left="590"/>
        <w:rPr>
          <w:sz w:val="24"/>
        </w:rPr>
      </w:pPr>
      <w:r>
        <w:rPr>
          <w:sz w:val="24"/>
        </w:rPr>
        <w:t>уметь</w:t>
      </w:r>
      <w:r>
        <w:rPr>
          <w:spacing w:val="-10"/>
          <w:sz w:val="24"/>
        </w:rPr>
        <w:t xml:space="preserve"> </w:t>
      </w:r>
      <w:r>
        <w:rPr>
          <w:sz w:val="24"/>
        </w:rPr>
        <w:t>интегрировать</w:t>
      </w:r>
      <w:r>
        <w:rPr>
          <w:spacing w:val="-4"/>
          <w:sz w:val="24"/>
        </w:rPr>
        <w:t xml:space="preserve"> </w:t>
      </w:r>
      <w:r>
        <w:rPr>
          <w:sz w:val="24"/>
        </w:rPr>
        <w:t>знания</w:t>
      </w:r>
      <w:r>
        <w:rPr>
          <w:spacing w:val="-6"/>
          <w:sz w:val="24"/>
        </w:rPr>
        <w:t xml:space="preserve"> </w:t>
      </w:r>
      <w:r>
        <w:rPr>
          <w:sz w:val="24"/>
        </w:rPr>
        <w:t>из</w:t>
      </w:r>
      <w:r>
        <w:rPr>
          <w:spacing w:val="-8"/>
          <w:sz w:val="24"/>
        </w:rPr>
        <w:t xml:space="preserve"> </w:t>
      </w:r>
      <w:r>
        <w:rPr>
          <w:sz w:val="24"/>
        </w:rPr>
        <w:t>разных</w:t>
      </w:r>
      <w:r>
        <w:rPr>
          <w:spacing w:val="-6"/>
          <w:sz w:val="24"/>
        </w:rPr>
        <w:t xml:space="preserve"> </w:t>
      </w:r>
      <w:r>
        <w:rPr>
          <w:sz w:val="24"/>
        </w:rPr>
        <w:t>предметных</w:t>
      </w:r>
      <w:r>
        <w:rPr>
          <w:spacing w:val="-4"/>
          <w:sz w:val="24"/>
        </w:rPr>
        <w:t xml:space="preserve"> </w:t>
      </w:r>
      <w:r>
        <w:rPr>
          <w:spacing w:val="-2"/>
          <w:sz w:val="24"/>
        </w:rPr>
        <w:t>областей;</w:t>
      </w:r>
    </w:p>
    <w:p w14:paraId="793A870A" w14:textId="77777777" w:rsidR="00243EE0" w:rsidRDefault="00000000">
      <w:pPr>
        <w:pStyle w:val="a5"/>
        <w:numPr>
          <w:ilvl w:val="2"/>
          <w:numId w:val="21"/>
        </w:numPr>
        <w:tabs>
          <w:tab w:val="left" w:pos="590"/>
        </w:tabs>
        <w:ind w:left="590"/>
        <w:rPr>
          <w:sz w:val="24"/>
        </w:rPr>
      </w:pPr>
      <w:r>
        <w:rPr>
          <w:sz w:val="24"/>
        </w:rPr>
        <w:t>выдвигать</w:t>
      </w:r>
      <w:r>
        <w:rPr>
          <w:spacing w:val="-6"/>
          <w:sz w:val="24"/>
        </w:rPr>
        <w:t xml:space="preserve"> </w:t>
      </w:r>
      <w:r>
        <w:rPr>
          <w:sz w:val="24"/>
        </w:rPr>
        <w:t>новые</w:t>
      </w:r>
      <w:r>
        <w:rPr>
          <w:spacing w:val="-9"/>
          <w:sz w:val="24"/>
        </w:rPr>
        <w:t xml:space="preserve"> </w:t>
      </w:r>
      <w:r>
        <w:rPr>
          <w:sz w:val="24"/>
        </w:rPr>
        <w:t>идеи,</w:t>
      </w:r>
      <w:r>
        <w:rPr>
          <w:spacing w:val="-6"/>
          <w:sz w:val="24"/>
        </w:rPr>
        <w:t xml:space="preserve"> </w:t>
      </w:r>
      <w:r>
        <w:rPr>
          <w:sz w:val="24"/>
        </w:rPr>
        <w:t>предлагать</w:t>
      </w:r>
      <w:r>
        <w:rPr>
          <w:spacing w:val="-4"/>
          <w:sz w:val="24"/>
        </w:rPr>
        <w:t xml:space="preserve"> </w:t>
      </w:r>
      <w:r>
        <w:rPr>
          <w:sz w:val="24"/>
        </w:rPr>
        <w:t>оригинальные</w:t>
      </w:r>
      <w:r>
        <w:rPr>
          <w:spacing w:val="-7"/>
          <w:sz w:val="24"/>
        </w:rPr>
        <w:t xml:space="preserve"> </w:t>
      </w:r>
      <w:r>
        <w:rPr>
          <w:sz w:val="24"/>
        </w:rPr>
        <w:t>подходы</w:t>
      </w:r>
      <w:r>
        <w:rPr>
          <w:spacing w:val="-6"/>
          <w:sz w:val="24"/>
        </w:rPr>
        <w:t xml:space="preserve"> </w:t>
      </w:r>
      <w:r>
        <w:rPr>
          <w:sz w:val="24"/>
        </w:rPr>
        <w:t>и</w:t>
      </w:r>
      <w:r>
        <w:rPr>
          <w:spacing w:val="-4"/>
          <w:sz w:val="24"/>
        </w:rPr>
        <w:t xml:space="preserve"> </w:t>
      </w:r>
      <w:r>
        <w:rPr>
          <w:spacing w:val="-2"/>
          <w:sz w:val="24"/>
        </w:rPr>
        <w:t>решения;</w:t>
      </w:r>
    </w:p>
    <w:p w14:paraId="555B7F68" w14:textId="77777777" w:rsidR="00243EE0" w:rsidRDefault="00000000">
      <w:pPr>
        <w:pStyle w:val="a5"/>
        <w:numPr>
          <w:ilvl w:val="2"/>
          <w:numId w:val="21"/>
        </w:numPr>
        <w:tabs>
          <w:tab w:val="left" w:pos="590"/>
        </w:tabs>
        <w:ind w:right="3182" w:firstLine="0"/>
        <w:rPr>
          <w:sz w:val="24"/>
        </w:rPr>
      </w:pPr>
      <w:r>
        <w:rPr>
          <w:sz w:val="24"/>
        </w:rPr>
        <w:t>ставить</w:t>
      </w:r>
      <w:r>
        <w:rPr>
          <w:spacing w:val="-2"/>
          <w:sz w:val="24"/>
        </w:rPr>
        <w:t xml:space="preserve"> </w:t>
      </w:r>
      <w:r>
        <w:rPr>
          <w:sz w:val="24"/>
        </w:rPr>
        <w:t>проблемы</w:t>
      </w:r>
      <w:r>
        <w:rPr>
          <w:spacing w:val="-7"/>
          <w:sz w:val="24"/>
        </w:rPr>
        <w:t xml:space="preserve"> </w:t>
      </w:r>
      <w:r>
        <w:rPr>
          <w:sz w:val="24"/>
        </w:rPr>
        <w:t>и</w:t>
      </w:r>
      <w:r>
        <w:rPr>
          <w:spacing w:val="-2"/>
          <w:sz w:val="24"/>
        </w:rPr>
        <w:t xml:space="preserve"> </w:t>
      </w:r>
      <w:r>
        <w:rPr>
          <w:sz w:val="24"/>
        </w:rPr>
        <w:t>задачи,</w:t>
      </w:r>
      <w:r>
        <w:rPr>
          <w:spacing w:val="-4"/>
          <w:sz w:val="24"/>
        </w:rPr>
        <w:t xml:space="preserve"> </w:t>
      </w:r>
      <w:r>
        <w:rPr>
          <w:sz w:val="24"/>
        </w:rPr>
        <w:t>допускающие</w:t>
      </w:r>
      <w:r>
        <w:rPr>
          <w:spacing w:val="-3"/>
          <w:sz w:val="24"/>
        </w:rPr>
        <w:t xml:space="preserve"> </w:t>
      </w:r>
      <w:r>
        <w:rPr>
          <w:sz w:val="24"/>
        </w:rPr>
        <w:t>альтернативные</w:t>
      </w:r>
      <w:r>
        <w:rPr>
          <w:spacing w:val="-4"/>
          <w:sz w:val="24"/>
        </w:rPr>
        <w:t xml:space="preserve"> </w:t>
      </w:r>
      <w:r>
        <w:rPr>
          <w:sz w:val="24"/>
        </w:rPr>
        <w:t>решения; в) работа с информацией:</w:t>
      </w:r>
    </w:p>
    <w:p w14:paraId="3233A940" w14:textId="77777777" w:rsidR="00243EE0" w:rsidRDefault="00000000">
      <w:pPr>
        <w:pStyle w:val="a5"/>
        <w:numPr>
          <w:ilvl w:val="2"/>
          <w:numId w:val="21"/>
        </w:numPr>
        <w:tabs>
          <w:tab w:val="left" w:pos="664"/>
        </w:tabs>
        <w:ind w:right="488" w:firstLine="0"/>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F0C862" w14:textId="77777777" w:rsidR="00243EE0" w:rsidRDefault="00000000">
      <w:pPr>
        <w:pStyle w:val="a5"/>
        <w:numPr>
          <w:ilvl w:val="2"/>
          <w:numId w:val="21"/>
        </w:numPr>
        <w:tabs>
          <w:tab w:val="left" w:pos="683"/>
        </w:tabs>
        <w:spacing w:before="5" w:line="237" w:lineRule="auto"/>
        <w:ind w:right="490" w:firstLine="0"/>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A43F9B1" w14:textId="77777777" w:rsidR="00243EE0" w:rsidRDefault="00000000">
      <w:pPr>
        <w:pStyle w:val="a5"/>
        <w:numPr>
          <w:ilvl w:val="2"/>
          <w:numId w:val="21"/>
        </w:numPr>
        <w:tabs>
          <w:tab w:val="left" w:pos="609"/>
        </w:tabs>
        <w:spacing w:before="1"/>
        <w:ind w:right="486" w:firstLine="0"/>
        <w:rPr>
          <w:sz w:val="24"/>
        </w:rPr>
      </w:pPr>
      <w:r>
        <w:rPr>
          <w:sz w:val="24"/>
        </w:rPr>
        <w:t>оценивать достоверность, легитимность информации, ее соответствие правовым и морально-этическим нормам;</w:t>
      </w:r>
    </w:p>
    <w:p w14:paraId="4CCEEDF1" w14:textId="77777777" w:rsidR="00243EE0" w:rsidRDefault="00000000">
      <w:pPr>
        <w:pStyle w:val="a5"/>
        <w:numPr>
          <w:ilvl w:val="2"/>
          <w:numId w:val="21"/>
        </w:numPr>
        <w:tabs>
          <w:tab w:val="left" w:pos="700"/>
        </w:tabs>
        <w:ind w:left="700" w:hanging="290"/>
        <w:rPr>
          <w:sz w:val="24"/>
        </w:rPr>
      </w:pPr>
      <w:r>
        <w:rPr>
          <w:sz w:val="24"/>
        </w:rPr>
        <w:t>использовать</w:t>
      </w:r>
      <w:r>
        <w:rPr>
          <w:spacing w:val="70"/>
          <w:w w:val="150"/>
          <w:sz w:val="24"/>
        </w:rPr>
        <w:t xml:space="preserve"> </w:t>
      </w:r>
      <w:r>
        <w:rPr>
          <w:sz w:val="24"/>
        </w:rPr>
        <w:t>средства</w:t>
      </w:r>
      <w:r>
        <w:rPr>
          <w:spacing w:val="67"/>
          <w:w w:val="150"/>
          <w:sz w:val="24"/>
        </w:rPr>
        <w:t xml:space="preserve"> </w:t>
      </w:r>
      <w:r>
        <w:rPr>
          <w:sz w:val="24"/>
        </w:rPr>
        <w:t>информационных</w:t>
      </w:r>
      <w:r>
        <w:rPr>
          <w:spacing w:val="75"/>
          <w:w w:val="150"/>
          <w:sz w:val="24"/>
        </w:rPr>
        <w:t xml:space="preserve"> </w:t>
      </w:r>
      <w:r>
        <w:rPr>
          <w:sz w:val="24"/>
        </w:rPr>
        <w:t>и</w:t>
      </w:r>
      <w:r>
        <w:rPr>
          <w:spacing w:val="69"/>
          <w:w w:val="150"/>
          <w:sz w:val="24"/>
        </w:rPr>
        <w:t xml:space="preserve"> </w:t>
      </w:r>
      <w:r>
        <w:rPr>
          <w:sz w:val="24"/>
        </w:rPr>
        <w:t>коммуникационных</w:t>
      </w:r>
      <w:r>
        <w:rPr>
          <w:spacing w:val="74"/>
          <w:w w:val="150"/>
          <w:sz w:val="24"/>
        </w:rPr>
        <w:t xml:space="preserve"> </w:t>
      </w:r>
      <w:r>
        <w:rPr>
          <w:sz w:val="24"/>
        </w:rPr>
        <w:t>технологий</w:t>
      </w:r>
      <w:r>
        <w:rPr>
          <w:spacing w:val="74"/>
          <w:w w:val="150"/>
          <w:sz w:val="24"/>
        </w:rPr>
        <w:t xml:space="preserve"> </w:t>
      </w:r>
      <w:r>
        <w:rPr>
          <w:sz w:val="24"/>
        </w:rPr>
        <w:t>в</w:t>
      </w:r>
      <w:r>
        <w:rPr>
          <w:spacing w:val="71"/>
          <w:w w:val="150"/>
          <w:sz w:val="24"/>
        </w:rPr>
        <w:t xml:space="preserve"> </w:t>
      </w:r>
      <w:r>
        <w:rPr>
          <w:spacing w:val="-2"/>
          <w:sz w:val="24"/>
        </w:rPr>
        <w:t>решении</w:t>
      </w:r>
    </w:p>
    <w:p w14:paraId="398B23F2" w14:textId="77777777" w:rsidR="00243EE0" w:rsidRDefault="00243EE0">
      <w:pPr>
        <w:pStyle w:val="a5"/>
        <w:rPr>
          <w:sz w:val="24"/>
        </w:rPr>
        <w:sectPr w:rsidR="00243EE0">
          <w:pgSz w:w="11920" w:h="16840"/>
          <w:pgMar w:top="760" w:right="360" w:bottom="280" w:left="720" w:header="720" w:footer="720" w:gutter="0"/>
          <w:cols w:space="720"/>
        </w:sectPr>
      </w:pPr>
    </w:p>
    <w:p w14:paraId="29EEDC3F" w14:textId="77777777" w:rsidR="00243EE0" w:rsidRDefault="00000000">
      <w:pPr>
        <w:pStyle w:val="a3"/>
        <w:spacing w:before="63"/>
        <w:ind w:right="493" w:firstLine="0"/>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8434DA" w14:textId="77777777" w:rsidR="00243EE0" w:rsidRDefault="00000000">
      <w:pPr>
        <w:pStyle w:val="a5"/>
        <w:numPr>
          <w:ilvl w:val="2"/>
          <w:numId w:val="21"/>
        </w:numPr>
        <w:tabs>
          <w:tab w:val="left" w:pos="664"/>
        </w:tabs>
        <w:ind w:right="497" w:firstLine="0"/>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распознавания</w:t>
      </w:r>
      <w:r>
        <w:rPr>
          <w:spacing w:val="40"/>
          <w:sz w:val="24"/>
        </w:rPr>
        <w:t xml:space="preserve"> </w:t>
      </w:r>
      <w:r>
        <w:rPr>
          <w:sz w:val="24"/>
        </w:rPr>
        <w:t>и</w:t>
      </w:r>
      <w:r>
        <w:rPr>
          <w:spacing w:val="40"/>
          <w:sz w:val="24"/>
        </w:rPr>
        <w:t xml:space="preserve"> </w:t>
      </w:r>
      <w:r>
        <w:rPr>
          <w:sz w:val="24"/>
        </w:rPr>
        <w:t>защиты</w:t>
      </w:r>
      <w:r>
        <w:rPr>
          <w:spacing w:val="40"/>
          <w:sz w:val="24"/>
        </w:rPr>
        <w:t xml:space="preserve"> </w:t>
      </w:r>
      <w:r>
        <w:rPr>
          <w:sz w:val="24"/>
        </w:rPr>
        <w:t>информации,</w:t>
      </w:r>
      <w:r>
        <w:rPr>
          <w:spacing w:val="40"/>
          <w:sz w:val="24"/>
        </w:rPr>
        <w:t xml:space="preserve"> </w:t>
      </w:r>
      <w:r>
        <w:rPr>
          <w:sz w:val="24"/>
        </w:rPr>
        <w:t>информационной</w:t>
      </w:r>
      <w:r>
        <w:rPr>
          <w:spacing w:val="40"/>
          <w:sz w:val="24"/>
        </w:rPr>
        <w:t xml:space="preserve"> </w:t>
      </w:r>
      <w:r>
        <w:rPr>
          <w:sz w:val="24"/>
        </w:rPr>
        <w:t xml:space="preserve">безопасности </w:t>
      </w:r>
      <w:r>
        <w:rPr>
          <w:spacing w:val="-2"/>
          <w:sz w:val="24"/>
        </w:rPr>
        <w:t>личности.</w:t>
      </w:r>
    </w:p>
    <w:p w14:paraId="29EC727A" w14:textId="77777777" w:rsidR="00243EE0" w:rsidRDefault="00000000">
      <w:pPr>
        <w:pStyle w:val="a3"/>
        <w:ind w:firstLine="0"/>
        <w:jc w:val="left"/>
      </w:pPr>
      <w:r>
        <w:t>Ккоммуникативныее</w:t>
      </w:r>
      <w:r>
        <w:rPr>
          <w:spacing w:val="-11"/>
        </w:rPr>
        <w:t xml:space="preserve"> </w:t>
      </w:r>
      <w:r>
        <w:rPr>
          <w:spacing w:val="-4"/>
        </w:rPr>
        <w:t>УУД:</w:t>
      </w:r>
    </w:p>
    <w:p w14:paraId="6EF07FA5" w14:textId="77777777" w:rsidR="00243EE0" w:rsidRDefault="00000000">
      <w:pPr>
        <w:pStyle w:val="a3"/>
        <w:ind w:firstLine="0"/>
        <w:jc w:val="left"/>
      </w:pPr>
      <w:r>
        <w:t>а)</w:t>
      </w:r>
      <w:r>
        <w:rPr>
          <w:spacing w:val="-5"/>
        </w:rPr>
        <w:t xml:space="preserve"> </w:t>
      </w:r>
      <w:r>
        <w:rPr>
          <w:spacing w:val="-2"/>
        </w:rPr>
        <w:t>общение:</w:t>
      </w:r>
    </w:p>
    <w:p w14:paraId="1B5DC82B" w14:textId="77777777" w:rsidR="00243EE0" w:rsidRDefault="00000000">
      <w:pPr>
        <w:pStyle w:val="a5"/>
        <w:numPr>
          <w:ilvl w:val="2"/>
          <w:numId w:val="21"/>
        </w:numPr>
        <w:tabs>
          <w:tab w:val="left" w:pos="590"/>
        </w:tabs>
        <w:ind w:left="590"/>
        <w:jc w:val="left"/>
        <w:rPr>
          <w:sz w:val="24"/>
        </w:rPr>
      </w:pPr>
      <w:r>
        <w:rPr>
          <w:sz w:val="24"/>
        </w:rPr>
        <w:t>осуществлять</w:t>
      </w:r>
      <w:r>
        <w:rPr>
          <w:spacing w:val="-9"/>
          <w:sz w:val="24"/>
        </w:rPr>
        <w:t xml:space="preserve"> </w:t>
      </w:r>
      <w:r>
        <w:rPr>
          <w:sz w:val="24"/>
        </w:rPr>
        <w:t>коммуникации</w:t>
      </w:r>
      <w:r>
        <w:rPr>
          <w:spacing w:val="-3"/>
          <w:sz w:val="24"/>
        </w:rPr>
        <w:t xml:space="preserve"> </w:t>
      </w:r>
      <w:r>
        <w:rPr>
          <w:sz w:val="24"/>
        </w:rPr>
        <w:t>во</w:t>
      </w:r>
      <w:r>
        <w:rPr>
          <w:spacing w:val="-10"/>
          <w:sz w:val="24"/>
        </w:rPr>
        <w:t xml:space="preserve"> </w:t>
      </w:r>
      <w:r>
        <w:rPr>
          <w:sz w:val="24"/>
        </w:rPr>
        <w:t>всех</w:t>
      </w:r>
      <w:r>
        <w:rPr>
          <w:spacing w:val="-8"/>
          <w:sz w:val="24"/>
        </w:rPr>
        <w:t xml:space="preserve"> </w:t>
      </w:r>
      <w:r>
        <w:rPr>
          <w:sz w:val="24"/>
        </w:rPr>
        <w:t>сферах</w:t>
      </w:r>
      <w:r>
        <w:rPr>
          <w:spacing w:val="-6"/>
          <w:sz w:val="24"/>
        </w:rPr>
        <w:t xml:space="preserve"> </w:t>
      </w:r>
      <w:r>
        <w:rPr>
          <w:spacing w:val="-2"/>
          <w:sz w:val="24"/>
        </w:rPr>
        <w:t>жизни;</w:t>
      </w:r>
    </w:p>
    <w:p w14:paraId="77D4CA65" w14:textId="77777777" w:rsidR="00243EE0" w:rsidRDefault="00000000">
      <w:pPr>
        <w:pStyle w:val="a5"/>
        <w:numPr>
          <w:ilvl w:val="2"/>
          <w:numId w:val="21"/>
        </w:numPr>
        <w:tabs>
          <w:tab w:val="left" w:pos="590"/>
        </w:tabs>
        <w:spacing w:line="275" w:lineRule="exact"/>
        <w:ind w:left="590"/>
        <w:jc w:val="left"/>
        <w:rPr>
          <w:sz w:val="24"/>
        </w:rPr>
      </w:pPr>
      <w:r>
        <w:rPr>
          <w:sz w:val="24"/>
        </w:rPr>
        <w:t>распознавать</w:t>
      </w:r>
      <w:r>
        <w:rPr>
          <w:spacing w:val="-5"/>
          <w:sz w:val="24"/>
        </w:rPr>
        <w:t xml:space="preserve"> </w:t>
      </w:r>
      <w:r>
        <w:rPr>
          <w:sz w:val="24"/>
        </w:rPr>
        <w:t>невербальные</w:t>
      </w:r>
      <w:r>
        <w:rPr>
          <w:spacing w:val="-9"/>
          <w:sz w:val="24"/>
        </w:rPr>
        <w:t xml:space="preserve"> </w:t>
      </w:r>
      <w:r>
        <w:rPr>
          <w:sz w:val="24"/>
        </w:rPr>
        <w:t>средства</w:t>
      </w:r>
      <w:r>
        <w:rPr>
          <w:spacing w:val="-10"/>
          <w:sz w:val="24"/>
        </w:rPr>
        <w:t xml:space="preserve"> </w:t>
      </w:r>
      <w:r>
        <w:rPr>
          <w:sz w:val="24"/>
        </w:rPr>
        <w:t>общения,</w:t>
      </w:r>
      <w:r>
        <w:rPr>
          <w:spacing w:val="-6"/>
          <w:sz w:val="24"/>
        </w:rPr>
        <w:t xml:space="preserve"> </w:t>
      </w:r>
      <w:r>
        <w:rPr>
          <w:sz w:val="24"/>
        </w:rPr>
        <w:t>понимать</w:t>
      </w:r>
      <w:r>
        <w:rPr>
          <w:spacing w:val="-8"/>
          <w:sz w:val="24"/>
        </w:rPr>
        <w:t xml:space="preserve"> </w:t>
      </w:r>
      <w:r>
        <w:rPr>
          <w:spacing w:val="-2"/>
          <w:sz w:val="24"/>
        </w:rPr>
        <w:t>значение</w:t>
      </w:r>
    </w:p>
    <w:p w14:paraId="39658E69" w14:textId="77777777" w:rsidR="00243EE0" w:rsidRDefault="00000000">
      <w:pPr>
        <w:pStyle w:val="a3"/>
        <w:ind w:right="1016" w:firstLine="0"/>
        <w:jc w:val="left"/>
      </w:pPr>
      <w:r>
        <w:t>социальных</w:t>
      </w:r>
      <w:r>
        <w:rPr>
          <w:spacing w:val="-7"/>
        </w:rPr>
        <w:t xml:space="preserve"> </w:t>
      </w:r>
      <w:r>
        <w:t>знаков,</w:t>
      </w:r>
      <w:r>
        <w:rPr>
          <w:spacing w:val="-13"/>
        </w:rPr>
        <w:t xml:space="preserve"> </w:t>
      </w:r>
      <w:r>
        <w:t>распознавать</w:t>
      </w:r>
      <w:r>
        <w:rPr>
          <w:spacing w:val="-13"/>
        </w:rPr>
        <w:t xml:space="preserve"> </w:t>
      </w:r>
      <w:r>
        <w:t>предпосылки</w:t>
      </w:r>
      <w:r>
        <w:rPr>
          <w:spacing w:val="-13"/>
        </w:rPr>
        <w:t xml:space="preserve"> </w:t>
      </w:r>
      <w:r>
        <w:t>конфликтных</w:t>
      </w:r>
      <w:r>
        <w:rPr>
          <w:spacing w:val="-7"/>
        </w:rPr>
        <w:t xml:space="preserve"> </w:t>
      </w:r>
      <w:r>
        <w:t>ситуаций</w:t>
      </w:r>
      <w:r>
        <w:rPr>
          <w:spacing w:val="-10"/>
        </w:rPr>
        <w:t xml:space="preserve"> </w:t>
      </w:r>
      <w:r>
        <w:t>и</w:t>
      </w:r>
      <w:r>
        <w:rPr>
          <w:spacing w:val="-9"/>
        </w:rPr>
        <w:t xml:space="preserve"> </w:t>
      </w:r>
      <w:r>
        <w:t xml:space="preserve">смягчать </w:t>
      </w:r>
      <w:r>
        <w:rPr>
          <w:spacing w:val="-2"/>
        </w:rPr>
        <w:t>конфликты;</w:t>
      </w:r>
    </w:p>
    <w:p w14:paraId="08152698" w14:textId="77777777" w:rsidR="00243EE0" w:rsidRDefault="00000000">
      <w:pPr>
        <w:pStyle w:val="a5"/>
        <w:numPr>
          <w:ilvl w:val="2"/>
          <w:numId w:val="21"/>
        </w:numPr>
        <w:tabs>
          <w:tab w:val="left" w:pos="590"/>
        </w:tabs>
        <w:spacing w:line="274" w:lineRule="exact"/>
        <w:ind w:left="590"/>
        <w:jc w:val="left"/>
        <w:rPr>
          <w:sz w:val="24"/>
        </w:rPr>
      </w:pPr>
      <w:r>
        <w:rPr>
          <w:sz w:val="24"/>
        </w:rPr>
        <w:t>владеть</w:t>
      </w:r>
      <w:r>
        <w:rPr>
          <w:spacing w:val="-11"/>
          <w:sz w:val="24"/>
        </w:rPr>
        <w:t xml:space="preserve"> </w:t>
      </w:r>
      <w:r>
        <w:rPr>
          <w:sz w:val="24"/>
        </w:rPr>
        <w:t>различными</w:t>
      </w:r>
      <w:r>
        <w:rPr>
          <w:spacing w:val="-4"/>
          <w:sz w:val="24"/>
        </w:rPr>
        <w:t xml:space="preserve"> </w:t>
      </w:r>
      <w:r>
        <w:rPr>
          <w:sz w:val="24"/>
        </w:rPr>
        <w:t>способами</w:t>
      </w:r>
      <w:r>
        <w:rPr>
          <w:spacing w:val="-6"/>
          <w:sz w:val="24"/>
        </w:rPr>
        <w:t xml:space="preserve"> </w:t>
      </w:r>
      <w:r>
        <w:rPr>
          <w:sz w:val="24"/>
        </w:rPr>
        <w:t>общения</w:t>
      </w:r>
      <w:r>
        <w:rPr>
          <w:spacing w:val="-8"/>
          <w:sz w:val="24"/>
        </w:rPr>
        <w:t xml:space="preserve"> </w:t>
      </w:r>
      <w:r>
        <w:rPr>
          <w:sz w:val="24"/>
        </w:rPr>
        <w:t>и</w:t>
      </w:r>
      <w:r>
        <w:rPr>
          <w:spacing w:val="-4"/>
          <w:sz w:val="24"/>
        </w:rPr>
        <w:t xml:space="preserve"> </w:t>
      </w:r>
      <w:r>
        <w:rPr>
          <w:spacing w:val="-2"/>
          <w:sz w:val="24"/>
        </w:rPr>
        <w:t>взаимодействия;</w:t>
      </w:r>
    </w:p>
    <w:p w14:paraId="2E763D88" w14:textId="77777777" w:rsidR="00243EE0" w:rsidRDefault="00000000">
      <w:pPr>
        <w:pStyle w:val="a5"/>
        <w:numPr>
          <w:ilvl w:val="2"/>
          <w:numId w:val="21"/>
        </w:numPr>
        <w:tabs>
          <w:tab w:val="left" w:pos="590"/>
        </w:tabs>
        <w:ind w:left="590"/>
        <w:jc w:val="left"/>
        <w:rPr>
          <w:sz w:val="24"/>
        </w:rPr>
      </w:pPr>
      <w:r>
        <w:rPr>
          <w:sz w:val="24"/>
        </w:rPr>
        <w:t>аргументированно</w:t>
      </w:r>
      <w:r>
        <w:rPr>
          <w:spacing w:val="-11"/>
          <w:sz w:val="24"/>
        </w:rPr>
        <w:t xml:space="preserve"> </w:t>
      </w:r>
      <w:r>
        <w:rPr>
          <w:sz w:val="24"/>
        </w:rPr>
        <w:t>вести</w:t>
      </w:r>
      <w:r>
        <w:rPr>
          <w:spacing w:val="-5"/>
          <w:sz w:val="24"/>
        </w:rPr>
        <w:t xml:space="preserve"> </w:t>
      </w:r>
      <w:r>
        <w:rPr>
          <w:sz w:val="24"/>
        </w:rPr>
        <w:t>диалог,</w:t>
      </w:r>
      <w:r>
        <w:rPr>
          <w:spacing w:val="-5"/>
          <w:sz w:val="24"/>
        </w:rPr>
        <w:t xml:space="preserve"> </w:t>
      </w:r>
      <w:r>
        <w:rPr>
          <w:sz w:val="24"/>
        </w:rPr>
        <w:t>уметь</w:t>
      </w:r>
      <w:r>
        <w:rPr>
          <w:spacing w:val="-5"/>
          <w:sz w:val="24"/>
        </w:rPr>
        <w:t xml:space="preserve"> </w:t>
      </w:r>
      <w:r>
        <w:rPr>
          <w:sz w:val="24"/>
        </w:rPr>
        <w:t>смягчать</w:t>
      </w:r>
      <w:r>
        <w:rPr>
          <w:spacing w:val="-6"/>
          <w:sz w:val="24"/>
        </w:rPr>
        <w:t xml:space="preserve"> </w:t>
      </w:r>
      <w:r>
        <w:rPr>
          <w:sz w:val="24"/>
        </w:rPr>
        <w:t>конфликтные</w:t>
      </w:r>
      <w:r>
        <w:rPr>
          <w:spacing w:val="-7"/>
          <w:sz w:val="24"/>
        </w:rPr>
        <w:t xml:space="preserve"> </w:t>
      </w:r>
      <w:r>
        <w:rPr>
          <w:spacing w:val="-2"/>
          <w:sz w:val="24"/>
        </w:rPr>
        <w:t>ситуации;</w:t>
      </w:r>
    </w:p>
    <w:p w14:paraId="0923599C" w14:textId="77777777" w:rsidR="00243EE0" w:rsidRDefault="00000000">
      <w:pPr>
        <w:pStyle w:val="a5"/>
        <w:numPr>
          <w:ilvl w:val="2"/>
          <w:numId w:val="21"/>
        </w:numPr>
        <w:tabs>
          <w:tab w:val="left" w:pos="590"/>
        </w:tabs>
        <w:spacing w:before="2"/>
        <w:ind w:right="3273" w:firstLine="0"/>
        <w:jc w:val="left"/>
        <w:rPr>
          <w:sz w:val="24"/>
        </w:rPr>
      </w:pPr>
      <w:r>
        <w:rPr>
          <w:sz w:val="24"/>
        </w:rPr>
        <w:t>развернуто</w:t>
      </w:r>
      <w:r>
        <w:rPr>
          <w:spacing w:val="-7"/>
          <w:sz w:val="24"/>
        </w:rPr>
        <w:t xml:space="preserve"> </w:t>
      </w:r>
      <w:r>
        <w:rPr>
          <w:sz w:val="24"/>
        </w:rPr>
        <w:t>и</w:t>
      </w:r>
      <w:r>
        <w:rPr>
          <w:spacing w:val="-7"/>
          <w:sz w:val="24"/>
        </w:rPr>
        <w:t xml:space="preserve"> </w:t>
      </w:r>
      <w:r>
        <w:rPr>
          <w:sz w:val="24"/>
        </w:rPr>
        <w:t>логично</w:t>
      </w:r>
      <w:r>
        <w:rPr>
          <w:spacing w:val="-10"/>
          <w:sz w:val="24"/>
        </w:rPr>
        <w:t xml:space="preserve"> </w:t>
      </w:r>
      <w:r>
        <w:rPr>
          <w:sz w:val="24"/>
        </w:rPr>
        <w:t>излагать</w:t>
      </w:r>
      <w:r>
        <w:rPr>
          <w:spacing w:val="-4"/>
          <w:sz w:val="24"/>
        </w:rPr>
        <w:t xml:space="preserve"> </w:t>
      </w:r>
      <w:r>
        <w:rPr>
          <w:sz w:val="24"/>
        </w:rPr>
        <w:t>свою</w:t>
      </w:r>
      <w:r>
        <w:rPr>
          <w:spacing w:val="-10"/>
          <w:sz w:val="24"/>
        </w:rPr>
        <w:t xml:space="preserve"> </w:t>
      </w:r>
      <w:r>
        <w:rPr>
          <w:sz w:val="24"/>
        </w:rPr>
        <w:t>точку</w:t>
      </w:r>
      <w:r>
        <w:rPr>
          <w:spacing w:val="-15"/>
          <w:sz w:val="24"/>
        </w:rPr>
        <w:t xml:space="preserve"> </w:t>
      </w:r>
      <w:r>
        <w:rPr>
          <w:sz w:val="24"/>
        </w:rPr>
        <w:t>зрения</w:t>
      </w:r>
      <w:r>
        <w:rPr>
          <w:spacing w:val="-8"/>
          <w:sz w:val="24"/>
        </w:rPr>
        <w:t xml:space="preserve"> </w:t>
      </w:r>
      <w:r>
        <w:rPr>
          <w:sz w:val="24"/>
        </w:rPr>
        <w:t>с</w:t>
      </w:r>
      <w:r>
        <w:rPr>
          <w:spacing w:val="-12"/>
          <w:sz w:val="24"/>
        </w:rPr>
        <w:t xml:space="preserve"> </w:t>
      </w:r>
      <w:r>
        <w:rPr>
          <w:sz w:val="24"/>
        </w:rPr>
        <w:t>использованием языковых средств;</w:t>
      </w:r>
    </w:p>
    <w:p w14:paraId="2C3168ED" w14:textId="77777777" w:rsidR="00243EE0" w:rsidRDefault="00000000">
      <w:pPr>
        <w:pStyle w:val="a3"/>
        <w:ind w:firstLine="0"/>
        <w:jc w:val="left"/>
      </w:pPr>
      <w:r>
        <w:t>б)</w:t>
      </w:r>
      <w:r>
        <w:rPr>
          <w:spacing w:val="-6"/>
        </w:rPr>
        <w:t xml:space="preserve"> </w:t>
      </w:r>
      <w:r>
        <w:t>совместная</w:t>
      </w:r>
      <w:r>
        <w:rPr>
          <w:spacing w:val="-2"/>
        </w:rPr>
        <w:t xml:space="preserve"> деятельность:</w:t>
      </w:r>
    </w:p>
    <w:p w14:paraId="7E9308DC" w14:textId="77777777" w:rsidR="00243EE0" w:rsidRDefault="00000000">
      <w:pPr>
        <w:pStyle w:val="a5"/>
        <w:numPr>
          <w:ilvl w:val="2"/>
          <w:numId w:val="21"/>
        </w:numPr>
        <w:tabs>
          <w:tab w:val="left" w:pos="590"/>
        </w:tabs>
        <w:ind w:right="3016" w:firstLine="0"/>
        <w:jc w:val="left"/>
        <w:rPr>
          <w:sz w:val="24"/>
        </w:rPr>
      </w:pPr>
      <w:r>
        <w:rPr>
          <w:sz w:val="24"/>
        </w:rPr>
        <w:t>понимать</w:t>
      </w:r>
      <w:r>
        <w:rPr>
          <w:spacing w:val="-10"/>
          <w:sz w:val="24"/>
        </w:rPr>
        <w:t xml:space="preserve"> </w:t>
      </w:r>
      <w:r>
        <w:rPr>
          <w:sz w:val="24"/>
        </w:rPr>
        <w:t>и</w:t>
      </w:r>
      <w:r>
        <w:rPr>
          <w:spacing w:val="-12"/>
          <w:sz w:val="24"/>
        </w:rPr>
        <w:t xml:space="preserve"> </w:t>
      </w:r>
      <w:r>
        <w:rPr>
          <w:sz w:val="24"/>
        </w:rPr>
        <w:t>использовать</w:t>
      </w:r>
      <w:r>
        <w:rPr>
          <w:spacing w:val="-10"/>
          <w:sz w:val="24"/>
        </w:rPr>
        <w:t xml:space="preserve"> </w:t>
      </w:r>
      <w:r>
        <w:rPr>
          <w:sz w:val="24"/>
        </w:rPr>
        <w:t>преимущества</w:t>
      </w:r>
      <w:r>
        <w:rPr>
          <w:spacing w:val="-13"/>
          <w:sz w:val="24"/>
        </w:rPr>
        <w:t xml:space="preserve"> </w:t>
      </w:r>
      <w:r>
        <w:rPr>
          <w:sz w:val="24"/>
        </w:rPr>
        <w:t>командной</w:t>
      </w:r>
      <w:r>
        <w:rPr>
          <w:spacing w:val="-10"/>
          <w:sz w:val="24"/>
        </w:rPr>
        <w:t xml:space="preserve"> </w:t>
      </w:r>
      <w:r>
        <w:rPr>
          <w:sz w:val="24"/>
        </w:rPr>
        <w:t>и</w:t>
      </w:r>
      <w:r>
        <w:rPr>
          <w:spacing w:val="-14"/>
          <w:sz w:val="24"/>
        </w:rPr>
        <w:t xml:space="preserve"> </w:t>
      </w:r>
      <w:r>
        <w:rPr>
          <w:sz w:val="24"/>
        </w:rPr>
        <w:t xml:space="preserve">индивидуальной </w:t>
      </w:r>
      <w:r>
        <w:rPr>
          <w:spacing w:val="-2"/>
          <w:sz w:val="24"/>
        </w:rPr>
        <w:t>работы;</w:t>
      </w:r>
    </w:p>
    <w:p w14:paraId="69C7EC09" w14:textId="77777777" w:rsidR="00243EE0" w:rsidRDefault="00000000">
      <w:pPr>
        <w:pStyle w:val="a5"/>
        <w:numPr>
          <w:ilvl w:val="2"/>
          <w:numId w:val="21"/>
        </w:numPr>
        <w:tabs>
          <w:tab w:val="left" w:pos="590"/>
        </w:tabs>
        <w:ind w:right="3334" w:firstLine="0"/>
        <w:jc w:val="left"/>
        <w:rPr>
          <w:sz w:val="24"/>
        </w:rPr>
      </w:pPr>
      <w:r>
        <w:rPr>
          <w:sz w:val="24"/>
        </w:rPr>
        <w:t>выбирать</w:t>
      </w:r>
      <w:r>
        <w:rPr>
          <w:spacing w:val="-7"/>
          <w:sz w:val="24"/>
        </w:rPr>
        <w:t xml:space="preserve"> </w:t>
      </w:r>
      <w:r>
        <w:rPr>
          <w:sz w:val="24"/>
        </w:rPr>
        <w:t>тематику</w:t>
      </w:r>
      <w:r>
        <w:rPr>
          <w:spacing w:val="-13"/>
          <w:sz w:val="24"/>
        </w:rPr>
        <w:t xml:space="preserve"> </w:t>
      </w:r>
      <w:r>
        <w:rPr>
          <w:sz w:val="24"/>
        </w:rPr>
        <w:t>и</w:t>
      </w:r>
      <w:r>
        <w:rPr>
          <w:spacing w:val="-11"/>
          <w:sz w:val="24"/>
        </w:rPr>
        <w:t xml:space="preserve"> </w:t>
      </w:r>
      <w:r>
        <w:rPr>
          <w:sz w:val="24"/>
        </w:rPr>
        <w:t>методы</w:t>
      </w:r>
      <w:r>
        <w:rPr>
          <w:spacing w:val="-12"/>
          <w:sz w:val="24"/>
        </w:rPr>
        <w:t xml:space="preserve"> </w:t>
      </w:r>
      <w:r>
        <w:rPr>
          <w:sz w:val="24"/>
        </w:rPr>
        <w:t>совместных</w:t>
      </w:r>
      <w:r>
        <w:rPr>
          <w:spacing w:val="-9"/>
          <w:sz w:val="24"/>
        </w:rPr>
        <w:t xml:space="preserve"> </w:t>
      </w:r>
      <w:r>
        <w:rPr>
          <w:sz w:val="24"/>
        </w:rPr>
        <w:t>действий</w:t>
      </w:r>
      <w:r>
        <w:rPr>
          <w:spacing w:val="-3"/>
          <w:sz w:val="24"/>
        </w:rPr>
        <w:t xml:space="preserve"> </w:t>
      </w:r>
      <w:r>
        <w:rPr>
          <w:sz w:val="24"/>
        </w:rPr>
        <w:t>с</w:t>
      </w:r>
      <w:r>
        <w:rPr>
          <w:spacing w:val="-10"/>
          <w:sz w:val="24"/>
        </w:rPr>
        <w:t xml:space="preserve"> </w:t>
      </w:r>
      <w:r>
        <w:rPr>
          <w:sz w:val="24"/>
        </w:rPr>
        <w:t>учетом</w:t>
      </w:r>
      <w:r>
        <w:rPr>
          <w:spacing w:val="-9"/>
          <w:sz w:val="24"/>
        </w:rPr>
        <w:t xml:space="preserve"> </w:t>
      </w:r>
      <w:r>
        <w:rPr>
          <w:sz w:val="24"/>
        </w:rPr>
        <w:t>общих интересов, и возможностей каждого члена коллектива;</w:t>
      </w:r>
    </w:p>
    <w:p w14:paraId="35B708E3" w14:textId="77777777" w:rsidR="00243EE0" w:rsidRDefault="00000000">
      <w:pPr>
        <w:pStyle w:val="a5"/>
        <w:numPr>
          <w:ilvl w:val="2"/>
          <w:numId w:val="21"/>
        </w:numPr>
        <w:tabs>
          <w:tab w:val="left" w:pos="590"/>
        </w:tabs>
        <w:ind w:left="590"/>
        <w:jc w:val="left"/>
        <w:rPr>
          <w:sz w:val="24"/>
        </w:rPr>
      </w:pPr>
      <w:r>
        <w:rPr>
          <w:sz w:val="24"/>
        </w:rPr>
        <w:t>принимать</w:t>
      </w:r>
      <w:r>
        <w:rPr>
          <w:spacing w:val="-11"/>
          <w:sz w:val="24"/>
        </w:rPr>
        <w:t xml:space="preserve"> </w:t>
      </w:r>
      <w:r>
        <w:rPr>
          <w:sz w:val="24"/>
        </w:rPr>
        <w:t>цели</w:t>
      </w:r>
      <w:r>
        <w:rPr>
          <w:spacing w:val="-10"/>
          <w:sz w:val="24"/>
        </w:rPr>
        <w:t xml:space="preserve"> </w:t>
      </w:r>
      <w:r>
        <w:rPr>
          <w:sz w:val="24"/>
        </w:rPr>
        <w:t>совместной</w:t>
      </w:r>
      <w:r>
        <w:rPr>
          <w:spacing w:val="-9"/>
          <w:sz w:val="24"/>
        </w:rPr>
        <w:t xml:space="preserve"> </w:t>
      </w:r>
      <w:r>
        <w:rPr>
          <w:sz w:val="24"/>
        </w:rPr>
        <w:t>деятельности,</w:t>
      </w:r>
      <w:r>
        <w:rPr>
          <w:spacing w:val="-11"/>
          <w:sz w:val="24"/>
        </w:rPr>
        <w:t xml:space="preserve"> </w:t>
      </w:r>
      <w:r>
        <w:rPr>
          <w:spacing w:val="-2"/>
          <w:sz w:val="24"/>
        </w:rPr>
        <w:t>организовывать</w:t>
      </w:r>
    </w:p>
    <w:p w14:paraId="49DCAA5B" w14:textId="77777777" w:rsidR="00243EE0" w:rsidRDefault="00000000">
      <w:pPr>
        <w:pStyle w:val="a3"/>
        <w:ind w:right="1730" w:firstLine="0"/>
        <w:jc w:val="left"/>
      </w:pPr>
      <w:r>
        <w:t>и координировать действия по ее достижению: составлять план действий, распределять</w:t>
      </w:r>
      <w:r>
        <w:rPr>
          <w:spacing w:val="-11"/>
        </w:rPr>
        <w:t xml:space="preserve"> </w:t>
      </w:r>
      <w:r>
        <w:t>роли</w:t>
      </w:r>
      <w:r>
        <w:rPr>
          <w:spacing w:val="-9"/>
        </w:rPr>
        <w:t xml:space="preserve"> </w:t>
      </w:r>
      <w:r>
        <w:t>с</w:t>
      </w:r>
      <w:r>
        <w:rPr>
          <w:spacing w:val="-9"/>
        </w:rPr>
        <w:t xml:space="preserve"> </w:t>
      </w:r>
      <w:r>
        <w:t>учетом</w:t>
      </w:r>
      <w:r>
        <w:rPr>
          <w:spacing w:val="-11"/>
        </w:rPr>
        <w:t xml:space="preserve"> </w:t>
      </w:r>
      <w:r>
        <w:t>мнений</w:t>
      </w:r>
      <w:r>
        <w:rPr>
          <w:spacing w:val="-4"/>
        </w:rPr>
        <w:t xml:space="preserve"> </w:t>
      </w:r>
      <w:r>
        <w:t>участников</w:t>
      </w:r>
      <w:r>
        <w:rPr>
          <w:spacing w:val="-11"/>
        </w:rPr>
        <w:t xml:space="preserve"> </w:t>
      </w:r>
      <w:r>
        <w:t>обсуждать</w:t>
      </w:r>
      <w:r>
        <w:rPr>
          <w:spacing w:val="-8"/>
        </w:rPr>
        <w:t xml:space="preserve"> </w:t>
      </w:r>
      <w:r>
        <w:t>результаты</w:t>
      </w:r>
      <w:r>
        <w:rPr>
          <w:spacing w:val="-9"/>
        </w:rPr>
        <w:t xml:space="preserve"> </w:t>
      </w:r>
      <w:r>
        <w:t xml:space="preserve">совместной </w:t>
      </w:r>
      <w:r>
        <w:rPr>
          <w:spacing w:val="-2"/>
        </w:rPr>
        <w:t>работы;</w:t>
      </w:r>
    </w:p>
    <w:p w14:paraId="3180403F" w14:textId="77777777" w:rsidR="00243EE0" w:rsidRDefault="00000000">
      <w:pPr>
        <w:pStyle w:val="a5"/>
        <w:numPr>
          <w:ilvl w:val="2"/>
          <w:numId w:val="21"/>
        </w:numPr>
        <w:tabs>
          <w:tab w:val="left" w:pos="590"/>
        </w:tabs>
        <w:spacing w:before="1"/>
        <w:ind w:right="2723" w:firstLine="0"/>
        <w:jc w:val="left"/>
        <w:rPr>
          <w:sz w:val="24"/>
        </w:rPr>
      </w:pPr>
      <w:r>
        <w:rPr>
          <w:sz w:val="24"/>
        </w:rPr>
        <w:t>оценивать</w:t>
      </w:r>
      <w:r>
        <w:rPr>
          <w:spacing w:val="-6"/>
          <w:sz w:val="24"/>
        </w:rPr>
        <w:t xml:space="preserve"> </w:t>
      </w:r>
      <w:r>
        <w:rPr>
          <w:sz w:val="24"/>
        </w:rPr>
        <w:t>качество</w:t>
      </w:r>
      <w:r>
        <w:rPr>
          <w:spacing w:val="-10"/>
          <w:sz w:val="24"/>
        </w:rPr>
        <w:t xml:space="preserve"> </w:t>
      </w:r>
      <w:r>
        <w:rPr>
          <w:sz w:val="24"/>
        </w:rPr>
        <w:t>своего</w:t>
      </w:r>
      <w:r>
        <w:rPr>
          <w:spacing w:val="-8"/>
          <w:sz w:val="24"/>
        </w:rPr>
        <w:t xml:space="preserve"> </w:t>
      </w:r>
      <w:r>
        <w:rPr>
          <w:sz w:val="24"/>
        </w:rPr>
        <w:t>вклада</w:t>
      </w:r>
      <w:r>
        <w:rPr>
          <w:spacing w:val="-9"/>
          <w:sz w:val="24"/>
        </w:rPr>
        <w:t xml:space="preserve"> </w:t>
      </w:r>
      <w:r>
        <w:rPr>
          <w:sz w:val="24"/>
        </w:rPr>
        <w:t>и</w:t>
      </w:r>
      <w:r>
        <w:rPr>
          <w:spacing w:val="-6"/>
          <w:sz w:val="24"/>
        </w:rPr>
        <w:t xml:space="preserve"> </w:t>
      </w:r>
      <w:r>
        <w:rPr>
          <w:sz w:val="24"/>
        </w:rPr>
        <w:t>каждого</w:t>
      </w:r>
      <w:r>
        <w:rPr>
          <w:spacing w:val="-4"/>
          <w:sz w:val="24"/>
        </w:rPr>
        <w:t xml:space="preserve"> </w:t>
      </w:r>
      <w:r>
        <w:rPr>
          <w:sz w:val="24"/>
        </w:rPr>
        <w:t>участника</w:t>
      </w:r>
      <w:r>
        <w:rPr>
          <w:spacing w:val="-8"/>
          <w:sz w:val="24"/>
        </w:rPr>
        <w:t xml:space="preserve"> </w:t>
      </w:r>
      <w:r>
        <w:rPr>
          <w:sz w:val="24"/>
        </w:rPr>
        <w:t>команды</w:t>
      </w:r>
      <w:r>
        <w:rPr>
          <w:spacing w:val="-7"/>
          <w:sz w:val="24"/>
        </w:rPr>
        <w:t xml:space="preserve"> </w:t>
      </w:r>
      <w:r>
        <w:rPr>
          <w:sz w:val="24"/>
        </w:rPr>
        <w:t>в</w:t>
      </w:r>
      <w:r>
        <w:rPr>
          <w:spacing w:val="-9"/>
          <w:sz w:val="24"/>
        </w:rPr>
        <w:t xml:space="preserve"> </w:t>
      </w:r>
      <w:r>
        <w:rPr>
          <w:sz w:val="24"/>
        </w:rPr>
        <w:t>общий результат по разработанным критериям;</w:t>
      </w:r>
    </w:p>
    <w:p w14:paraId="202D8CE7" w14:textId="77777777" w:rsidR="00243EE0" w:rsidRDefault="00000000">
      <w:pPr>
        <w:pStyle w:val="a5"/>
        <w:numPr>
          <w:ilvl w:val="2"/>
          <w:numId w:val="21"/>
        </w:numPr>
        <w:tabs>
          <w:tab w:val="left" w:pos="590"/>
        </w:tabs>
        <w:spacing w:before="5" w:line="237" w:lineRule="auto"/>
        <w:ind w:right="3755" w:firstLine="0"/>
        <w:jc w:val="left"/>
        <w:rPr>
          <w:sz w:val="24"/>
        </w:rPr>
      </w:pPr>
      <w:r>
        <w:rPr>
          <w:sz w:val="24"/>
        </w:rPr>
        <w:t>предлагать</w:t>
      </w:r>
      <w:r>
        <w:rPr>
          <w:spacing w:val="-8"/>
          <w:sz w:val="24"/>
        </w:rPr>
        <w:t xml:space="preserve"> </w:t>
      </w:r>
      <w:r>
        <w:rPr>
          <w:sz w:val="24"/>
        </w:rPr>
        <w:t>новые</w:t>
      </w:r>
      <w:r>
        <w:rPr>
          <w:spacing w:val="-12"/>
          <w:sz w:val="24"/>
        </w:rPr>
        <w:t xml:space="preserve"> </w:t>
      </w:r>
      <w:r>
        <w:rPr>
          <w:sz w:val="24"/>
        </w:rPr>
        <w:t>проекты,</w:t>
      </w:r>
      <w:r>
        <w:rPr>
          <w:spacing w:val="-8"/>
          <w:sz w:val="24"/>
        </w:rPr>
        <w:t xml:space="preserve"> </w:t>
      </w:r>
      <w:r>
        <w:rPr>
          <w:sz w:val="24"/>
        </w:rPr>
        <w:t>оценивать</w:t>
      </w:r>
      <w:r>
        <w:rPr>
          <w:spacing w:val="-9"/>
          <w:sz w:val="24"/>
        </w:rPr>
        <w:t xml:space="preserve"> </w:t>
      </w:r>
      <w:r>
        <w:rPr>
          <w:sz w:val="24"/>
        </w:rPr>
        <w:t>идеи</w:t>
      </w:r>
      <w:r>
        <w:rPr>
          <w:spacing w:val="-7"/>
          <w:sz w:val="24"/>
        </w:rPr>
        <w:t xml:space="preserve"> </w:t>
      </w:r>
      <w:r>
        <w:rPr>
          <w:sz w:val="24"/>
        </w:rPr>
        <w:t>с</w:t>
      </w:r>
      <w:r>
        <w:rPr>
          <w:spacing w:val="-15"/>
          <w:sz w:val="24"/>
        </w:rPr>
        <w:t xml:space="preserve"> </w:t>
      </w:r>
      <w:r>
        <w:rPr>
          <w:sz w:val="24"/>
        </w:rPr>
        <w:t>позиции</w:t>
      </w:r>
      <w:r>
        <w:rPr>
          <w:spacing w:val="-10"/>
          <w:sz w:val="24"/>
        </w:rPr>
        <w:t xml:space="preserve"> </w:t>
      </w:r>
      <w:r>
        <w:rPr>
          <w:sz w:val="24"/>
        </w:rPr>
        <w:t>новизны, оригинальности, практической значимости;</w:t>
      </w:r>
    </w:p>
    <w:p w14:paraId="0E832F7F" w14:textId="77777777" w:rsidR="00243EE0" w:rsidRDefault="00000000">
      <w:pPr>
        <w:pStyle w:val="a5"/>
        <w:numPr>
          <w:ilvl w:val="2"/>
          <w:numId w:val="21"/>
        </w:numPr>
        <w:tabs>
          <w:tab w:val="left" w:pos="590"/>
        </w:tabs>
        <w:spacing w:before="1"/>
        <w:ind w:right="2747" w:firstLine="0"/>
        <w:jc w:val="left"/>
        <w:rPr>
          <w:sz w:val="24"/>
        </w:rPr>
      </w:pPr>
      <w:r>
        <w:rPr>
          <w:sz w:val="24"/>
        </w:rPr>
        <w:t>координировать</w:t>
      </w:r>
      <w:r>
        <w:rPr>
          <w:spacing w:val="-10"/>
          <w:sz w:val="24"/>
        </w:rPr>
        <w:t xml:space="preserve"> </w:t>
      </w:r>
      <w:r>
        <w:rPr>
          <w:sz w:val="24"/>
        </w:rPr>
        <w:t>и</w:t>
      </w:r>
      <w:r>
        <w:rPr>
          <w:spacing w:val="-8"/>
          <w:sz w:val="24"/>
        </w:rPr>
        <w:t xml:space="preserve"> </w:t>
      </w:r>
      <w:r>
        <w:rPr>
          <w:sz w:val="24"/>
        </w:rPr>
        <w:t>выполнять</w:t>
      </w:r>
      <w:r>
        <w:rPr>
          <w:spacing w:val="-8"/>
          <w:sz w:val="24"/>
        </w:rPr>
        <w:t xml:space="preserve"> </w:t>
      </w:r>
      <w:r>
        <w:rPr>
          <w:sz w:val="24"/>
        </w:rPr>
        <w:t>работу</w:t>
      </w:r>
      <w:r>
        <w:rPr>
          <w:spacing w:val="-15"/>
          <w:sz w:val="24"/>
        </w:rPr>
        <w:t xml:space="preserve"> </w:t>
      </w:r>
      <w:r>
        <w:rPr>
          <w:sz w:val="24"/>
        </w:rPr>
        <w:t>в</w:t>
      </w:r>
      <w:r>
        <w:rPr>
          <w:spacing w:val="-8"/>
          <w:sz w:val="24"/>
        </w:rPr>
        <w:t xml:space="preserve"> </w:t>
      </w:r>
      <w:r>
        <w:rPr>
          <w:sz w:val="24"/>
        </w:rPr>
        <w:t>условиях</w:t>
      </w:r>
      <w:r>
        <w:rPr>
          <w:spacing w:val="-8"/>
          <w:sz w:val="24"/>
        </w:rPr>
        <w:t xml:space="preserve"> </w:t>
      </w:r>
      <w:r>
        <w:rPr>
          <w:sz w:val="24"/>
        </w:rPr>
        <w:t>реального,</w:t>
      </w:r>
      <w:r>
        <w:rPr>
          <w:spacing w:val="-9"/>
          <w:sz w:val="24"/>
        </w:rPr>
        <w:t xml:space="preserve"> </w:t>
      </w:r>
      <w:r>
        <w:rPr>
          <w:sz w:val="24"/>
        </w:rPr>
        <w:t>виртуального и комбинированного взаимодействия;</w:t>
      </w:r>
    </w:p>
    <w:p w14:paraId="59C1C9BE" w14:textId="77777777" w:rsidR="00243EE0" w:rsidRDefault="00000000">
      <w:pPr>
        <w:pStyle w:val="a5"/>
        <w:numPr>
          <w:ilvl w:val="2"/>
          <w:numId w:val="21"/>
        </w:numPr>
        <w:tabs>
          <w:tab w:val="left" w:pos="590"/>
        </w:tabs>
        <w:ind w:right="3197" w:firstLine="0"/>
        <w:jc w:val="left"/>
        <w:rPr>
          <w:sz w:val="24"/>
        </w:rPr>
      </w:pPr>
      <w:r>
        <w:rPr>
          <w:sz w:val="24"/>
        </w:rPr>
        <w:t>осуществлять позитивное стратегическое поведение в различных ситуациях,</w:t>
      </w:r>
      <w:r>
        <w:rPr>
          <w:spacing w:val="-13"/>
          <w:sz w:val="24"/>
        </w:rPr>
        <w:t xml:space="preserve"> </w:t>
      </w:r>
      <w:r>
        <w:rPr>
          <w:sz w:val="24"/>
        </w:rPr>
        <w:t>проявлять</w:t>
      </w:r>
      <w:r>
        <w:rPr>
          <w:spacing w:val="-11"/>
          <w:sz w:val="24"/>
        </w:rPr>
        <w:t xml:space="preserve"> </w:t>
      </w:r>
      <w:r>
        <w:rPr>
          <w:sz w:val="24"/>
        </w:rPr>
        <w:t>творчество</w:t>
      </w:r>
      <w:r>
        <w:rPr>
          <w:spacing w:val="-14"/>
          <w:sz w:val="24"/>
        </w:rPr>
        <w:t xml:space="preserve"> </w:t>
      </w:r>
      <w:r>
        <w:rPr>
          <w:sz w:val="24"/>
        </w:rPr>
        <w:t>и</w:t>
      </w:r>
      <w:r>
        <w:rPr>
          <w:spacing w:val="-10"/>
          <w:sz w:val="24"/>
        </w:rPr>
        <w:t xml:space="preserve"> </w:t>
      </w:r>
      <w:r>
        <w:rPr>
          <w:sz w:val="24"/>
        </w:rPr>
        <w:t>воображение,</w:t>
      </w:r>
      <w:r>
        <w:rPr>
          <w:spacing w:val="-13"/>
          <w:sz w:val="24"/>
        </w:rPr>
        <w:t xml:space="preserve"> </w:t>
      </w:r>
      <w:r>
        <w:rPr>
          <w:sz w:val="24"/>
        </w:rPr>
        <w:t>быть</w:t>
      </w:r>
      <w:r>
        <w:rPr>
          <w:spacing w:val="-12"/>
          <w:sz w:val="24"/>
        </w:rPr>
        <w:t xml:space="preserve"> </w:t>
      </w:r>
      <w:r>
        <w:rPr>
          <w:sz w:val="24"/>
        </w:rPr>
        <w:t>инициативным. Регулятивные УУД:</w:t>
      </w:r>
    </w:p>
    <w:p w14:paraId="7A65571C" w14:textId="77777777" w:rsidR="00243EE0" w:rsidRDefault="00000000">
      <w:pPr>
        <w:pStyle w:val="a3"/>
        <w:ind w:firstLine="0"/>
        <w:jc w:val="left"/>
      </w:pPr>
      <w:r>
        <w:t>а)</w:t>
      </w:r>
      <w:r>
        <w:rPr>
          <w:spacing w:val="-5"/>
        </w:rPr>
        <w:t xml:space="preserve"> </w:t>
      </w:r>
      <w:r>
        <w:rPr>
          <w:spacing w:val="-2"/>
        </w:rPr>
        <w:t>самоорганизация:</w:t>
      </w:r>
    </w:p>
    <w:p w14:paraId="1CCBCC41" w14:textId="77777777" w:rsidR="00243EE0" w:rsidRDefault="00000000">
      <w:pPr>
        <w:pStyle w:val="a5"/>
        <w:numPr>
          <w:ilvl w:val="2"/>
          <w:numId w:val="21"/>
        </w:numPr>
        <w:tabs>
          <w:tab w:val="left" w:pos="626"/>
        </w:tabs>
        <w:ind w:right="524" w:firstLine="0"/>
        <w:jc w:val="left"/>
        <w:rPr>
          <w:sz w:val="24"/>
        </w:rPr>
      </w:pPr>
      <w:r>
        <w:rPr>
          <w:sz w:val="24"/>
        </w:rPr>
        <w:t>самостоятельно осуществлять познавательную</w:t>
      </w:r>
      <w:r>
        <w:rPr>
          <w:spacing w:val="30"/>
          <w:sz w:val="24"/>
        </w:rPr>
        <w:t xml:space="preserve"> </w:t>
      </w:r>
      <w:r>
        <w:rPr>
          <w:sz w:val="24"/>
        </w:rPr>
        <w:t>деятельность, выявлять</w:t>
      </w:r>
      <w:r>
        <w:rPr>
          <w:spacing w:val="28"/>
          <w:sz w:val="24"/>
        </w:rPr>
        <w:t xml:space="preserve"> </w:t>
      </w:r>
      <w:r>
        <w:rPr>
          <w:sz w:val="24"/>
        </w:rPr>
        <w:t>проблемы, ставить</w:t>
      </w:r>
      <w:r>
        <w:rPr>
          <w:spacing w:val="28"/>
          <w:sz w:val="24"/>
        </w:rPr>
        <w:t xml:space="preserve"> </w:t>
      </w:r>
      <w:r>
        <w:rPr>
          <w:sz w:val="24"/>
        </w:rPr>
        <w:t>и формулировать собственные задачи в образовательной деятельности и жизненных ситуациях;</w:t>
      </w:r>
    </w:p>
    <w:p w14:paraId="51678F7C" w14:textId="77777777" w:rsidR="00243EE0" w:rsidRDefault="00000000">
      <w:pPr>
        <w:pStyle w:val="a5"/>
        <w:numPr>
          <w:ilvl w:val="2"/>
          <w:numId w:val="21"/>
        </w:numPr>
        <w:tabs>
          <w:tab w:val="left" w:pos="714"/>
        </w:tabs>
        <w:spacing w:before="4" w:line="237" w:lineRule="auto"/>
        <w:ind w:right="617" w:firstLine="0"/>
        <w:jc w:val="left"/>
        <w:rPr>
          <w:sz w:val="24"/>
        </w:rPr>
      </w:pPr>
      <w:r>
        <w:rPr>
          <w:sz w:val="24"/>
        </w:rPr>
        <w:t>самостоятельно</w:t>
      </w:r>
      <w:r>
        <w:rPr>
          <w:spacing w:val="80"/>
          <w:sz w:val="24"/>
        </w:rPr>
        <w:t xml:space="preserve"> </w:t>
      </w:r>
      <w:r>
        <w:rPr>
          <w:sz w:val="24"/>
        </w:rPr>
        <w:t>составлять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имеющихся</w:t>
      </w:r>
      <w:r>
        <w:rPr>
          <w:spacing w:val="80"/>
          <w:sz w:val="24"/>
        </w:rPr>
        <w:t xml:space="preserve"> </w:t>
      </w:r>
      <w:r>
        <w:rPr>
          <w:sz w:val="24"/>
        </w:rPr>
        <w:t>ресурсов,</w:t>
      </w:r>
      <w:r>
        <w:rPr>
          <w:spacing w:val="40"/>
          <w:sz w:val="24"/>
        </w:rPr>
        <w:t xml:space="preserve"> </w:t>
      </w:r>
      <w:r>
        <w:rPr>
          <w:sz w:val="24"/>
        </w:rPr>
        <w:t>собственных возможностей и предпочтений;</w:t>
      </w:r>
    </w:p>
    <w:p w14:paraId="0CF878E4" w14:textId="77777777" w:rsidR="00243EE0" w:rsidRDefault="00000000">
      <w:pPr>
        <w:pStyle w:val="a5"/>
        <w:numPr>
          <w:ilvl w:val="2"/>
          <w:numId w:val="21"/>
        </w:numPr>
        <w:tabs>
          <w:tab w:val="left" w:pos="590"/>
        </w:tabs>
        <w:spacing w:before="1"/>
        <w:ind w:left="590"/>
        <w:jc w:val="left"/>
        <w:rPr>
          <w:sz w:val="24"/>
        </w:rPr>
      </w:pPr>
      <w:r>
        <w:rPr>
          <w:sz w:val="24"/>
        </w:rPr>
        <w:t>давать</w:t>
      </w:r>
      <w:r>
        <w:rPr>
          <w:spacing w:val="-3"/>
          <w:sz w:val="24"/>
        </w:rPr>
        <w:t xml:space="preserve"> </w:t>
      </w:r>
      <w:r>
        <w:rPr>
          <w:sz w:val="24"/>
        </w:rPr>
        <w:t>оценку</w:t>
      </w:r>
      <w:r>
        <w:rPr>
          <w:spacing w:val="-9"/>
          <w:sz w:val="24"/>
        </w:rPr>
        <w:t xml:space="preserve"> </w:t>
      </w:r>
      <w:r>
        <w:rPr>
          <w:sz w:val="24"/>
        </w:rPr>
        <w:t>новым</w:t>
      </w:r>
      <w:r>
        <w:rPr>
          <w:spacing w:val="-3"/>
          <w:sz w:val="24"/>
        </w:rPr>
        <w:t xml:space="preserve"> </w:t>
      </w:r>
      <w:r>
        <w:rPr>
          <w:spacing w:val="-2"/>
          <w:sz w:val="24"/>
        </w:rPr>
        <w:t>ситуациям;</w:t>
      </w:r>
    </w:p>
    <w:p w14:paraId="33428B6F" w14:textId="77777777" w:rsidR="00243EE0" w:rsidRDefault="00000000">
      <w:pPr>
        <w:pStyle w:val="a5"/>
        <w:numPr>
          <w:ilvl w:val="2"/>
          <w:numId w:val="21"/>
        </w:numPr>
        <w:tabs>
          <w:tab w:val="left" w:pos="590"/>
        </w:tabs>
        <w:spacing w:before="1"/>
        <w:ind w:left="590"/>
        <w:jc w:val="left"/>
        <w:rPr>
          <w:sz w:val="24"/>
        </w:rPr>
      </w:pPr>
      <w:r>
        <w:rPr>
          <w:sz w:val="24"/>
        </w:rPr>
        <w:t>расширять</w:t>
      </w:r>
      <w:r>
        <w:rPr>
          <w:spacing w:val="-7"/>
          <w:sz w:val="24"/>
        </w:rPr>
        <w:t xml:space="preserve"> </w:t>
      </w:r>
      <w:r>
        <w:rPr>
          <w:sz w:val="24"/>
        </w:rPr>
        <w:t>рамки</w:t>
      </w:r>
      <w:r>
        <w:rPr>
          <w:spacing w:val="-2"/>
          <w:sz w:val="24"/>
        </w:rPr>
        <w:t xml:space="preserve"> </w:t>
      </w:r>
      <w:r>
        <w:rPr>
          <w:sz w:val="24"/>
        </w:rPr>
        <w:t>учебного</w:t>
      </w:r>
      <w:r>
        <w:rPr>
          <w:spacing w:val="-6"/>
          <w:sz w:val="24"/>
        </w:rPr>
        <w:t xml:space="preserve"> </w:t>
      </w:r>
      <w:r>
        <w:rPr>
          <w:sz w:val="24"/>
        </w:rPr>
        <w:t>предмета</w:t>
      </w:r>
      <w:r>
        <w:rPr>
          <w:spacing w:val="-6"/>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личных</w:t>
      </w:r>
      <w:r>
        <w:rPr>
          <w:spacing w:val="-1"/>
          <w:sz w:val="24"/>
        </w:rPr>
        <w:t xml:space="preserve"> </w:t>
      </w:r>
      <w:r>
        <w:rPr>
          <w:spacing w:val="-2"/>
          <w:sz w:val="24"/>
        </w:rPr>
        <w:t>предпочтений;</w:t>
      </w:r>
    </w:p>
    <w:p w14:paraId="1AEBFB8A" w14:textId="77777777" w:rsidR="00243EE0" w:rsidRDefault="00000000">
      <w:pPr>
        <w:pStyle w:val="a5"/>
        <w:numPr>
          <w:ilvl w:val="2"/>
          <w:numId w:val="21"/>
        </w:numPr>
        <w:tabs>
          <w:tab w:val="left" w:pos="590"/>
        </w:tabs>
        <w:ind w:left="590"/>
        <w:jc w:val="left"/>
        <w:rPr>
          <w:sz w:val="24"/>
        </w:rPr>
      </w:pPr>
      <w:r>
        <w:rPr>
          <w:sz w:val="24"/>
        </w:rPr>
        <w:t>делать</w:t>
      </w:r>
      <w:r>
        <w:rPr>
          <w:spacing w:val="-11"/>
          <w:sz w:val="24"/>
        </w:rPr>
        <w:t xml:space="preserve"> </w:t>
      </w:r>
      <w:r>
        <w:rPr>
          <w:sz w:val="24"/>
        </w:rPr>
        <w:t>осознанный</w:t>
      </w:r>
      <w:r>
        <w:rPr>
          <w:spacing w:val="-7"/>
          <w:sz w:val="24"/>
        </w:rPr>
        <w:t xml:space="preserve"> </w:t>
      </w:r>
      <w:r>
        <w:rPr>
          <w:sz w:val="24"/>
        </w:rPr>
        <w:t>выбор,</w:t>
      </w:r>
      <w:r>
        <w:rPr>
          <w:spacing w:val="-10"/>
          <w:sz w:val="24"/>
        </w:rPr>
        <w:t xml:space="preserve"> </w:t>
      </w:r>
      <w:r>
        <w:rPr>
          <w:sz w:val="24"/>
        </w:rPr>
        <w:t>аргументировать</w:t>
      </w:r>
      <w:r>
        <w:rPr>
          <w:spacing w:val="-7"/>
          <w:sz w:val="24"/>
        </w:rPr>
        <w:t xml:space="preserve"> </w:t>
      </w:r>
      <w:r>
        <w:rPr>
          <w:sz w:val="24"/>
        </w:rPr>
        <w:t>его,</w:t>
      </w:r>
      <w:r>
        <w:rPr>
          <w:spacing w:val="-11"/>
          <w:sz w:val="24"/>
        </w:rPr>
        <w:t xml:space="preserve"> </w:t>
      </w:r>
      <w:r>
        <w:rPr>
          <w:sz w:val="24"/>
        </w:rPr>
        <w:t>брать</w:t>
      </w:r>
      <w:r>
        <w:rPr>
          <w:spacing w:val="-7"/>
          <w:sz w:val="24"/>
        </w:rPr>
        <w:t xml:space="preserve"> </w:t>
      </w:r>
      <w:r>
        <w:rPr>
          <w:sz w:val="24"/>
        </w:rPr>
        <w:t>ответственность</w:t>
      </w:r>
      <w:r>
        <w:rPr>
          <w:spacing w:val="-6"/>
          <w:sz w:val="24"/>
        </w:rPr>
        <w:t xml:space="preserve"> </w:t>
      </w:r>
      <w:r>
        <w:rPr>
          <w:sz w:val="24"/>
        </w:rPr>
        <w:t>за</w:t>
      </w:r>
      <w:r>
        <w:rPr>
          <w:spacing w:val="-8"/>
          <w:sz w:val="24"/>
        </w:rPr>
        <w:t xml:space="preserve"> </w:t>
      </w:r>
      <w:r>
        <w:rPr>
          <w:spacing w:val="-2"/>
          <w:sz w:val="24"/>
        </w:rPr>
        <w:t>решение;</w:t>
      </w:r>
    </w:p>
    <w:p w14:paraId="6A1DAB48" w14:textId="77777777" w:rsidR="00243EE0" w:rsidRDefault="00000000">
      <w:pPr>
        <w:pStyle w:val="a5"/>
        <w:numPr>
          <w:ilvl w:val="2"/>
          <w:numId w:val="21"/>
        </w:numPr>
        <w:tabs>
          <w:tab w:val="left" w:pos="590"/>
        </w:tabs>
        <w:ind w:left="590"/>
        <w:jc w:val="left"/>
        <w:rPr>
          <w:sz w:val="24"/>
        </w:rPr>
      </w:pPr>
      <w:r>
        <w:rPr>
          <w:sz w:val="24"/>
        </w:rPr>
        <w:t>оценивать</w:t>
      </w:r>
      <w:r>
        <w:rPr>
          <w:spacing w:val="-15"/>
          <w:sz w:val="24"/>
        </w:rPr>
        <w:t xml:space="preserve"> </w:t>
      </w:r>
      <w:r>
        <w:rPr>
          <w:sz w:val="24"/>
        </w:rPr>
        <w:t>приобретенный</w:t>
      </w:r>
      <w:r>
        <w:rPr>
          <w:spacing w:val="-15"/>
          <w:sz w:val="24"/>
        </w:rPr>
        <w:t xml:space="preserve"> </w:t>
      </w:r>
      <w:r>
        <w:rPr>
          <w:spacing w:val="-4"/>
          <w:sz w:val="24"/>
        </w:rPr>
        <w:t>опыт;</w:t>
      </w:r>
    </w:p>
    <w:p w14:paraId="0F40D44F" w14:textId="77777777" w:rsidR="00243EE0" w:rsidRDefault="00000000">
      <w:pPr>
        <w:pStyle w:val="a5"/>
        <w:numPr>
          <w:ilvl w:val="2"/>
          <w:numId w:val="21"/>
        </w:numPr>
        <w:tabs>
          <w:tab w:val="left" w:pos="614"/>
        </w:tabs>
        <w:ind w:right="713" w:firstLine="0"/>
        <w:jc w:val="left"/>
        <w:rPr>
          <w:sz w:val="24"/>
        </w:rPr>
      </w:pPr>
      <w:r>
        <w:rPr>
          <w:sz w:val="24"/>
        </w:rPr>
        <w:t>способствовать</w:t>
      </w:r>
      <w:r>
        <w:rPr>
          <w:spacing w:val="-3"/>
          <w:sz w:val="24"/>
        </w:rPr>
        <w:t xml:space="preserve"> </w:t>
      </w:r>
      <w:r>
        <w:rPr>
          <w:sz w:val="24"/>
        </w:rPr>
        <w:t>формированию</w:t>
      </w:r>
      <w:r>
        <w:rPr>
          <w:spacing w:val="-4"/>
          <w:sz w:val="24"/>
        </w:rPr>
        <w:t xml:space="preserve"> </w:t>
      </w:r>
      <w:r>
        <w:rPr>
          <w:sz w:val="24"/>
        </w:rPr>
        <w:t>и</w:t>
      </w:r>
      <w:r>
        <w:rPr>
          <w:spacing w:val="-6"/>
          <w:sz w:val="24"/>
        </w:rPr>
        <w:t xml:space="preserve"> </w:t>
      </w:r>
      <w:r>
        <w:rPr>
          <w:sz w:val="24"/>
        </w:rPr>
        <w:t>проявлению</w:t>
      </w:r>
      <w:r>
        <w:rPr>
          <w:spacing w:val="-6"/>
          <w:sz w:val="24"/>
        </w:rPr>
        <w:t xml:space="preserve"> </w:t>
      </w:r>
      <w:r>
        <w:rPr>
          <w:sz w:val="24"/>
        </w:rPr>
        <w:t>широкой</w:t>
      </w:r>
      <w:r>
        <w:rPr>
          <w:spacing w:val="-4"/>
          <w:sz w:val="24"/>
        </w:rPr>
        <w:t xml:space="preserve"> </w:t>
      </w:r>
      <w:r>
        <w:rPr>
          <w:sz w:val="24"/>
        </w:rPr>
        <w:t>эрудиции</w:t>
      </w:r>
      <w:r>
        <w:rPr>
          <w:spacing w:val="-4"/>
          <w:sz w:val="24"/>
        </w:rPr>
        <w:t xml:space="preserve"> </w:t>
      </w:r>
      <w:r>
        <w:rPr>
          <w:sz w:val="24"/>
        </w:rPr>
        <w:t>в</w:t>
      </w:r>
      <w:r>
        <w:rPr>
          <w:spacing w:val="-5"/>
          <w:sz w:val="24"/>
        </w:rPr>
        <w:t xml:space="preserve"> </w:t>
      </w:r>
      <w:r>
        <w:rPr>
          <w:sz w:val="24"/>
        </w:rPr>
        <w:t>разных</w:t>
      </w:r>
      <w:r>
        <w:rPr>
          <w:spacing w:val="-2"/>
          <w:sz w:val="24"/>
        </w:rPr>
        <w:t xml:space="preserve"> </w:t>
      </w:r>
      <w:r>
        <w:rPr>
          <w:sz w:val="24"/>
        </w:rPr>
        <w:t>областях</w:t>
      </w:r>
      <w:r>
        <w:rPr>
          <w:spacing w:val="-4"/>
          <w:sz w:val="24"/>
        </w:rPr>
        <w:t xml:space="preserve"> </w:t>
      </w:r>
      <w:r>
        <w:rPr>
          <w:sz w:val="24"/>
        </w:rPr>
        <w:t>знаний, постоянно повышать свой образовательный и культурный уровень;</w:t>
      </w:r>
    </w:p>
    <w:p w14:paraId="451D846F" w14:textId="77777777" w:rsidR="00243EE0" w:rsidRDefault="00000000">
      <w:pPr>
        <w:pStyle w:val="a3"/>
        <w:ind w:firstLine="0"/>
        <w:jc w:val="left"/>
      </w:pPr>
      <w:r>
        <w:t>б)</w:t>
      </w:r>
      <w:r>
        <w:rPr>
          <w:spacing w:val="-1"/>
        </w:rPr>
        <w:t xml:space="preserve"> </w:t>
      </w:r>
      <w:r>
        <w:rPr>
          <w:spacing w:val="-2"/>
        </w:rPr>
        <w:t>самоконтроль:</w:t>
      </w:r>
    </w:p>
    <w:p w14:paraId="186E76D6" w14:textId="77777777" w:rsidR="00243EE0" w:rsidRDefault="00000000">
      <w:pPr>
        <w:pStyle w:val="a5"/>
        <w:numPr>
          <w:ilvl w:val="2"/>
          <w:numId w:val="21"/>
        </w:numPr>
        <w:tabs>
          <w:tab w:val="left" w:pos="597"/>
        </w:tabs>
        <w:ind w:right="566" w:firstLine="0"/>
        <w:jc w:val="left"/>
        <w:rPr>
          <w:sz w:val="24"/>
        </w:rPr>
      </w:pPr>
      <w:r>
        <w:rPr>
          <w:sz w:val="24"/>
        </w:rPr>
        <w:t>давать</w:t>
      </w:r>
      <w:r>
        <w:rPr>
          <w:spacing w:val="-2"/>
          <w:sz w:val="24"/>
        </w:rPr>
        <w:t xml:space="preserve"> </w:t>
      </w:r>
      <w:r>
        <w:rPr>
          <w:sz w:val="24"/>
        </w:rPr>
        <w:t>оценку</w:t>
      </w:r>
      <w:r>
        <w:rPr>
          <w:spacing w:val="-10"/>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вносить</w:t>
      </w:r>
      <w:r>
        <w:rPr>
          <w:spacing w:val="-2"/>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деятельность,</w:t>
      </w:r>
      <w:r>
        <w:rPr>
          <w:spacing w:val="-6"/>
          <w:sz w:val="24"/>
        </w:rPr>
        <w:t xml:space="preserve"> </w:t>
      </w:r>
      <w:r>
        <w:rPr>
          <w:sz w:val="24"/>
        </w:rPr>
        <w:t>оценивать</w:t>
      </w:r>
      <w:r>
        <w:rPr>
          <w:spacing w:val="-2"/>
          <w:sz w:val="24"/>
        </w:rPr>
        <w:t xml:space="preserve"> </w:t>
      </w:r>
      <w:r>
        <w:rPr>
          <w:sz w:val="24"/>
        </w:rPr>
        <w:t>соответствие результатов целям;</w:t>
      </w:r>
    </w:p>
    <w:p w14:paraId="60D1A16B" w14:textId="77777777" w:rsidR="00243EE0" w:rsidRDefault="00000000">
      <w:pPr>
        <w:pStyle w:val="a5"/>
        <w:numPr>
          <w:ilvl w:val="2"/>
          <w:numId w:val="21"/>
        </w:numPr>
        <w:tabs>
          <w:tab w:val="left" w:pos="690"/>
        </w:tabs>
        <w:ind w:right="668" w:firstLine="0"/>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познавательной</w:t>
      </w:r>
      <w:r>
        <w:rPr>
          <w:spacing w:val="40"/>
          <w:sz w:val="24"/>
        </w:rPr>
        <w:t xml:space="preserve"> </w:t>
      </w:r>
      <w:r>
        <w:rPr>
          <w:sz w:val="24"/>
        </w:rPr>
        <w:t>рефлексии</w:t>
      </w:r>
      <w:r>
        <w:rPr>
          <w:spacing w:val="40"/>
          <w:sz w:val="24"/>
        </w:rPr>
        <w:t xml:space="preserve"> </w:t>
      </w:r>
      <w:r>
        <w:rPr>
          <w:sz w:val="24"/>
        </w:rPr>
        <w:t>как</w:t>
      </w:r>
      <w:r>
        <w:rPr>
          <w:spacing w:val="40"/>
          <w:sz w:val="24"/>
        </w:rPr>
        <w:t xml:space="preserve"> </w:t>
      </w:r>
      <w:r>
        <w:rPr>
          <w:sz w:val="24"/>
        </w:rPr>
        <w:t>осознания</w:t>
      </w:r>
      <w:r>
        <w:rPr>
          <w:spacing w:val="40"/>
          <w:sz w:val="24"/>
        </w:rPr>
        <w:t xml:space="preserve"> </w:t>
      </w:r>
      <w:r>
        <w:rPr>
          <w:sz w:val="24"/>
        </w:rPr>
        <w:t>совершаемых</w:t>
      </w:r>
      <w:r>
        <w:rPr>
          <w:spacing w:val="40"/>
          <w:sz w:val="24"/>
        </w:rPr>
        <w:t xml:space="preserve"> </w:t>
      </w:r>
      <w:r>
        <w:rPr>
          <w:sz w:val="24"/>
        </w:rPr>
        <w:t>действий</w:t>
      </w:r>
      <w:r>
        <w:rPr>
          <w:spacing w:val="40"/>
          <w:sz w:val="24"/>
        </w:rPr>
        <w:t xml:space="preserve"> </w:t>
      </w:r>
      <w:r>
        <w:rPr>
          <w:sz w:val="24"/>
        </w:rPr>
        <w:t>и</w:t>
      </w:r>
      <w:r>
        <w:rPr>
          <w:spacing w:val="80"/>
          <w:sz w:val="24"/>
        </w:rPr>
        <w:t xml:space="preserve"> </w:t>
      </w:r>
      <w:r>
        <w:rPr>
          <w:sz w:val="24"/>
        </w:rPr>
        <w:t>мыслительных процессов, их результатов и оснований;</w:t>
      </w:r>
    </w:p>
    <w:p w14:paraId="652A701E" w14:textId="77777777" w:rsidR="00243EE0" w:rsidRDefault="00000000">
      <w:pPr>
        <w:pStyle w:val="a5"/>
        <w:numPr>
          <w:ilvl w:val="2"/>
          <w:numId w:val="21"/>
        </w:numPr>
        <w:tabs>
          <w:tab w:val="left" w:pos="590"/>
        </w:tabs>
        <w:ind w:left="590"/>
        <w:jc w:val="left"/>
        <w:rPr>
          <w:sz w:val="24"/>
        </w:rPr>
      </w:pPr>
      <w:r>
        <w:rPr>
          <w:sz w:val="24"/>
        </w:rPr>
        <w:t>использовать</w:t>
      </w:r>
      <w:r>
        <w:rPr>
          <w:spacing w:val="-9"/>
          <w:sz w:val="24"/>
        </w:rPr>
        <w:t xml:space="preserve"> </w:t>
      </w:r>
      <w:r>
        <w:rPr>
          <w:sz w:val="24"/>
        </w:rPr>
        <w:t>приемы</w:t>
      </w:r>
      <w:r>
        <w:rPr>
          <w:spacing w:val="-11"/>
          <w:sz w:val="24"/>
        </w:rPr>
        <w:t xml:space="preserve"> </w:t>
      </w:r>
      <w:r>
        <w:rPr>
          <w:sz w:val="24"/>
        </w:rPr>
        <w:t>рефлексии</w:t>
      </w:r>
      <w:r>
        <w:rPr>
          <w:spacing w:val="-4"/>
          <w:sz w:val="24"/>
        </w:rPr>
        <w:t xml:space="preserve"> </w:t>
      </w:r>
      <w:r>
        <w:rPr>
          <w:sz w:val="24"/>
        </w:rPr>
        <w:t>для</w:t>
      </w:r>
      <w:r>
        <w:rPr>
          <w:spacing w:val="-9"/>
          <w:sz w:val="24"/>
        </w:rPr>
        <w:t xml:space="preserve"> </w:t>
      </w:r>
      <w:r>
        <w:rPr>
          <w:sz w:val="24"/>
        </w:rPr>
        <w:t>оценки</w:t>
      </w:r>
      <w:r>
        <w:rPr>
          <w:spacing w:val="-7"/>
          <w:sz w:val="24"/>
        </w:rPr>
        <w:t xml:space="preserve"> </w:t>
      </w:r>
      <w:r>
        <w:rPr>
          <w:sz w:val="24"/>
        </w:rPr>
        <w:t>ситуации,</w:t>
      </w:r>
      <w:r>
        <w:rPr>
          <w:spacing w:val="-7"/>
          <w:sz w:val="24"/>
        </w:rPr>
        <w:t xml:space="preserve"> </w:t>
      </w:r>
      <w:r>
        <w:rPr>
          <w:sz w:val="24"/>
        </w:rPr>
        <w:t>выбора</w:t>
      </w:r>
      <w:r>
        <w:rPr>
          <w:spacing w:val="-10"/>
          <w:sz w:val="24"/>
        </w:rPr>
        <w:t xml:space="preserve"> </w:t>
      </w:r>
      <w:r>
        <w:rPr>
          <w:sz w:val="24"/>
        </w:rPr>
        <w:t>верного</w:t>
      </w:r>
      <w:r>
        <w:rPr>
          <w:spacing w:val="-5"/>
          <w:sz w:val="24"/>
        </w:rPr>
        <w:t xml:space="preserve"> </w:t>
      </w:r>
      <w:r>
        <w:rPr>
          <w:spacing w:val="-2"/>
          <w:sz w:val="24"/>
        </w:rPr>
        <w:t>решения;</w:t>
      </w:r>
    </w:p>
    <w:p w14:paraId="281C1E78" w14:textId="77777777" w:rsidR="00243EE0" w:rsidRDefault="00000000">
      <w:pPr>
        <w:pStyle w:val="a5"/>
        <w:numPr>
          <w:ilvl w:val="2"/>
          <w:numId w:val="21"/>
        </w:numPr>
        <w:tabs>
          <w:tab w:val="left" w:pos="590"/>
        </w:tabs>
        <w:ind w:right="2318" w:firstLine="0"/>
        <w:jc w:val="left"/>
        <w:rPr>
          <w:sz w:val="24"/>
        </w:rPr>
      </w:pPr>
      <w:r>
        <w:rPr>
          <w:sz w:val="24"/>
        </w:rPr>
        <w:t>уметь</w:t>
      </w:r>
      <w:r>
        <w:rPr>
          <w:spacing w:val="-7"/>
          <w:sz w:val="24"/>
        </w:rPr>
        <w:t xml:space="preserve"> </w:t>
      </w:r>
      <w:r>
        <w:rPr>
          <w:sz w:val="24"/>
        </w:rPr>
        <w:t>оценивать</w:t>
      </w:r>
      <w:r>
        <w:rPr>
          <w:spacing w:val="-5"/>
          <w:sz w:val="24"/>
        </w:rPr>
        <w:t xml:space="preserve"> </w:t>
      </w:r>
      <w:r>
        <w:rPr>
          <w:sz w:val="24"/>
        </w:rPr>
        <w:t>риски</w:t>
      </w:r>
      <w:r>
        <w:rPr>
          <w:spacing w:val="-9"/>
          <w:sz w:val="24"/>
        </w:rPr>
        <w:t xml:space="preserve"> </w:t>
      </w:r>
      <w:r>
        <w:rPr>
          <w:sz w:val="24"/>
        </w:rPr>
        <w:t>и</w:t>
      </w:r>
      <w:r>
        <w:rPr>
          <w:spacing w:val="-8"/>
          <w:sz w:val="24"/>
        </w:rPr>
        <w:t xml:space="preserve"> </w:t>
      </w:r>
      <w:r>
        <w:rPr>
          <w:sz w:val="24"/>
        </w:rPr>
        <w:t>своевременно</w:t>
      </w:r>
      <w:r>
        <w:rPr>
          <w:spacing w:val="-9"/>
          <w:sz w:val="24"/>
        </w:rPr>
        <w:t xml:space="preserve"> </w:t>
      </w:r>
      <w:r>
        <w:rPr>
          <w:sz w:val="24"/>
        </w:rPr>
        <w:t>принимать</w:t>
      </w:r>
      <w:r>
        <w:rPr>
          <w:spacing w:val="-4"/>
          <w:sz w:val="24"/>
        </w:rPr>
        <w:t xml:space="preserve"> </w:t>
      </w:r>
      <w:r>
        <w:rPr>
          <w:sz w:val="24"/>
        </w:rPr>
        <w:t>решения</w:t>
      </w:r>
      <w:r>
        <w:rPr>
          <w:spacing w:val="-9"/>
          <w:sz w:val="24"/>
        </w:rPr>
        <w:t xml:space="preserve"> </w:t>
      </w:r>
      <w:r>
        <w:rPr>
          <w:sz w:val="24"/>
        </w:rPr>
        <w:t>по</w:t>
      </w:r>
      <w:r>
        <w:rPr>
          <w:spacing w:val="-12"/>
          <w:sz w:val="24"/>
        </w:rPr>
        <w:t xml:space="preserve"> </w:t>
      </w:r>
      <w:r>
        <w:rPr>
          <w:sz w:val="24"/>
        </w:rPr>
        <w:t>их</w:t>
      </w:r>
      <w:r>
        <w:rPr>
          <w:spacing w:val="-6"/>
          <w:sz w:val="24"/>
        </w:rPr>
        <w:t xml:space="preserve"> </w:t>
      </w:r>
      <w:r>
        <w:rPr>
          <w:sz w:val="24"/>
        </w:rPr>
        <w:t>снижению; в) эмоциональный интеллект, предполагающий сформированность:</w:t>
      </w:r>
    </w:p>
    <w:p w14:paraId="59C9A6D4" w14:textId="77777777" w:rsidR="00243EE0" w:rsidRDefault="00000000">
      <w:pPr>
        <w:pStyle w:val="a5"/>
        <w:numPr>
          <w:ilvl w:val="2"/>
          <w:numId w:val="21"/>
        </w:numPr>
        <w:tabs>
          <w:tab w:val="left" w:pos="635"/>
        </w:tabs>
        <w:spacing w:before="1"/>
        <w:ind w:right="536" w:firstLine="0"/>
        <w:jc w:val="left"/>
        <w:rPr>
          <w:sz w:val="24"/>
        </w:rPr>
      </w:pPr>
      <w:r>
        <w:rPr>
          <w:sz w:val="24"/>
        </w:rPr>
        <w:t>самосознания,</w:t>
      </w:r>
      <w:r>
        <w:rPr>
          <w:spacing w:val="36"/>
          <w:sz w:val="24"/>
        </w:rPr>
        <w:t xml:space="preserve"> </w:t>
      </w:r>
      <w:r>
        <w:rPr>
          <w:sz w:val="24"/>
        </w:rPr>
        <w:t>включающего</w:t>
      </w:r>
      <w:r>
        <w:rPr>
          <w:spacing w:val="32"/>
          <w:sz w:val="24"/>
        </w:rPr>
        <w:t xml:space="preserve"> </w:t>
      </w:r>
      <w:r>
        <w:rPr>
          <w:sz w:val="24"/>
        </w:rPr>
        <w:t>способность</w:t>
      </w:r>
      <w:r>
        <w:rPr>
          <w:spacing w:val="38"/>
          <w:sz w:val="24"/>
        </w:rPr>
        <w:t xml:space="preserve"> </w:t>
      </w:r>
      <w:r>
        <w:rPr>
          <w:sz w:val="24"/>
        </w:rPr>
        <w:t>понимать</w:t>
      </w:r>
      <w:r>
        <w:rPr>
          <w:spacing w:val="38"/>
          <w:sz w:val="24"/>
        </w:rPr>
        <w:t xml:space="preserve"> </w:t>
      </w:r>
      <w:r>
        <w:rPr>
          <w:sz w:val="24"/>
        </w:rPr>
        <w:t>свое</w:t>
      </w:r>
      <w:r>
        <w:rPr>
          <w:spacing w:val="31"/>
          <w:sz w:val="24"/>
        </w:rPr>
        <w:t xml:space="preserve"> </w:t>
      </w:r>
      <w:r>
        <w:rPr>
          <w:sz w:val="24"/>
        </w:rPr>
        <w:t>эмоциональное</w:t>
      </w:r>
      <w:r>
        <w:rPr>
          <w:spacing w:val="36"/>
          <w:sz w:val="24"/>
        </w:rPr>
        <w:t xml:space="preserve"> </w:t>
      </w:r>
      <w:r>
        <w:rPr>
          <w:sz w:val="24"/>
        </w:rPr>
        <w:t>состояние,</w:t>
      </w:r>
      <w:r>
        <w:rPr>
          <w:spacing w:val="36"/>
          <w:sz w:val="24"/>
        </w:rPr>
        <w:t xml:space="preserve"> </w:t>
      </w:r>
      <w:r>
        <w:rPr>
          <w:sz w:val="24"/>
        </w:rPr>
        <w:t>видеть направления развития собственной эмоциональной сферы, быть уверенным в себе;</w:t>
      </w:r>
    </w:p>
    <w:p w14:paraId="2811E690" w14:textId="77777777" w:rsidR="00243EE0" w:rsidRDefault="00243EE0">
      <w:pPr>
        <w:pStyle w:val="a5"/>
        <w:jc w:val="left"/>
        <w:rPr>
          <w:sz w:val="24"/>
        </w:rPr>
        <w:sectPr w:rsidR="00243EE0">
          <w:pgSz w:w="11920" w:h="16840"/>
          <w:pgMar w:top="760" w:right="360" w:bottom="280" w:left="720" w:header="720" w:footer="720" w:gutter="0"/>
          <w:cols w:space="720"/>
        </w:sectPr>
      </w:pPr>
    </w:p>
    <w:p w14:paraId="51C6EA18" w14:textId="77777777" w:rsidR="00243EE0" w:rsidRDefault="00000000">
      <w:pPr>
        <w:pStyle w:val="a5"/>
        <w:numPr>
          <w:ilvl w:val="2"/>
          <w:numId w:val="21"/>
        </w:numPr>
        <w:tabs>
          <w:tab w:val="left" w:pos="609"/>
        </w:tabs>
        <w:spacing w:before="63"/>
        <w:ind w:right="488" w:firstLine="0"/>
        <w:rPr>
          <w:sz w:val="24"/>
        </w:rPr>
      </w:pPr>
      <w:r>
        <w:rPr>
          <w:sz w:val="24"/>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70F7502" w14:textId="77777777" w:rsidR="00243EE0" w:rsidRDefault="00000000">
      <w:pPr>
        <w:pStyle w:val="a5"/>
        <w:numPr>
          <w:ilvl w:val="2"/>
          <w:numId w:val="21"/>
        </w:numPr>
        <w:tabs>
          <w:tab w:val="left" w:pos="635"/>
        </w:tabs>
        <w:ind w:right="492" w:firstLine="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08A2D9" w14:textId="77777777" w:rsidR="00243EE0" w:rsidRDefault="00000000">
      <w:pPr>
        <w:pStyle w:val="a5"/>
        <w:numPr>
          <w:ilvl w:val="2"/>
          <w:numId w:val="21"/>
        </w:numPr>
        <w:tabs>
          <w:tab w:val="left" w:pos="635"/>
        </w:tabs>
        <w:ind w:right="490" w:firstLine="0"/>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15C1F7E" w14:textId="77777777" w:rsidR="00243EE0" w:rsidRDefault="00000000">
      <w:pPr>
        <w:pStyle w:val="a5"/>
        <w:numPr>
          <w:ilvl w:val="2"/>
          <w:numId w:val="21"/>
        </w:numPr>
        <w:tabs>
          <w:tab w:val="left" w:pos="614"/>
        </w:tabs>
        <w:spacing w:line="237" w:lineRule="auto"/>
        <w:ind w:right="482" w:firstLine="0"/>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6311B9B" w14:textId="77777777" w:rsidR="00243EE0" w:rsidRDefault="00000000">
      <w:pPr>
        <w:pStyle w:val="a3"/>
        <w:spacing w:before="4" w:line="275" w:lineRule="exact"/>
        <w:ind w:firstLine="0"/>
      </w:pPr>
      <w:r>
        <w:t>г)</w:t>
      </w:r>
      <w:r>
        <w:rPr>
          <w:spacing w:val="-3"/>
        </w:rPr>
        <w:t xml:space="preserve"> </w:t>
      </w:r>
      <w:r>
        <w:t>принятие</w:t>
      </w:r>
      <w:r>
        <w:rPr>
          <w:spacing w:val="-5"/>
        </w:rPr>
        <w:t xml:space="preserve"> </w:t>
      </w:r>
      <w:r>
        <w:t>себя</w:t>
      </w:r>
      <w:r>
        <w:rPr>
          <w:spacing w:val="-2"/>
        </w:rPr>
        <w:t xml:space="preserve"> </w:t>
      </w:r>
      <w:r>
        <w:t>и</w:t>
      </w:r>
      <w:r>
        <w:rPr>
          <w:spacing w:val="-1"/>
        </w:rPr>
        <w:t xml:space="preserve"> </w:t>
      </w:r>
      <w:r>
        <w:t>других</w:t>
      </w:r>
      <w:r>
        <w:rPr>
          <w:spacing w:val="1"/>
        </w:rPr>
        <w:t xml:space="preserve"> </w:t>
      </w:r>
      <w:r>
        <w:rPr>
          <w:spacing w:val="-2"/>
        </w:rPr>
        <w:t>людей:</w:t>
      </w:r>
    </w:p>
    <w:p w14:paraId="54FD0CCF" w14:textId="77777777" w:rsidR="00243EE0" w:rsidRDefault="00000000">
      <w:pPr>
        <w:pStyle w:val="a5"/>
        <w:numPr>
          <w:ilvl w:val="2"/>
          <w:numId w:val="21"/>
        </w:numPr>
        <w:tabs>
          <w:tab w:val="left" w:pos="590"/>
        </w:tabs>
        <w:spacing w:line="275" w:lineRule="exact"/>
        <w:ind w:left="590"/>
        <w:rPr>
          <w:sz w:val="24"/>
        </w:rPr>
      </w:pPr>
      <w:r>
        <w:rPr>
          <w:sz w:val="24"/>
        </w:rPr>
        <w:t>принимать</w:t>
      </w:r>
      <w:r>
        <w:rPr>
          <w:spacing w:val="-6"/>
          <w:sz w:val="24"/>
        </w:rPr>
        <w:t xml:space="preserve"> </w:t>
      </w:r>
      <w:r>
        <w:rPr>
          <w:sz w:val="24"/>
        </w:rPr>
        <w:t>себя,</w:t>
      </w:r>
      <w:r>
        <w:rPr>
          <w:spacing w:val="-8"/>
          <w:sz w:val="24"/>
        </w:rPr>
        <w:t xml:space="preserve"> </w:t>
      </w:r>
      <w:r>
        <w:rPr>
          <w:sz w:val="24"/>
        </w:rPr>
        <w:t>понимая</w:t>
      </w:r>
      <w:r>
        <w:rPr>
          <w:spacing w:val="-8"/>
          <w:sz w:val="24"/>
        </w:rPr>
        <w:t xml:space="preserve"> </w:t>
      </w:r>
      <w:r>
        <w:rPr>
          <w:sz w:val="24"/>
        </w:rPr>
        <w:t>свои</w:t>
      </w:r>
      <w:r>
        <w:rPr>
          <w:spacing w:val="-7"/>
          <w:sz w:val="24"/>
        </w:rPr>
        <w:t xml:space="preserve"> </w:t>
      </w:r>
      <w:r>
        <w:rPr>
          <w:sz w:val="24"/>
        </w:rPr>
        <w:t>недостатки</w:t>
      </w:r>
      <w:r>
        <w:rPr>
          <w:spacing w:val="-4"/>
          <w:sz w:val="24"/>
        </w:rPr>
        <w:t xml:space="preserve"> </w:t>
      </w:r>
      <w:r>
        <w:rPr>
          <w:sz w:val="24"/>
        </w:rPr>
        <w:t>и</w:t>
      </w:r>
      <w:r>
        <w:rPr>
          <w:spacing w:val="-6"/>
          <w:sz w:val="24"/>
        </w:rPr>
        <w:t xml:space="preserve"> </w:t>
      </w:r>
      <w:r>
        <w:rPr>
          <w:spacing w:val="-2"/>
          <w:sz w:val="24"/>
        </w:rPr>
        <w:t>достоинства;</w:t>
      </w:r>
    </w:p>
    <w:p w14:paraId="0AE132A6" w14:textId="77777777" w:rsidR="00243EE0" w:rsidRDefault="00000000">
      <w:pPr>
        <w:pStyle w:val="a5"/>
        <w:numPr>
          <w:ilvl w:val="2"/>
          <w:numId w:val="21"/>
        </w:numPr>
        <w:tabs>
          <w:tab w:val="left" w:pos="590"/>
        </w:tabs>
        <w:ind w:left="590"/>
        <w:jc w:val="left"/>
        <w:rPr>
          <w:sz w:val="24"/>
        </w:rPr>
      </w:pPr>
      <w:r>
        <w:rPr>
          <w:sz w:val="24"/>
        </w:rPr>
        <w:t>принимать</w:t>
      </w:r>
      <w:r>
        <w:rPr>
          <w:spacing w:val="-5"/>
          <w:sz w:val="24"/>
        </w:rPr>
        <w:t xml:space="preserve"> </w:t>
      </w:r>
      <w:r>
        <w:rPr>
          <w:sz w:val="24"/>
        </w:rPr>
        <w:t>мотивы</w:t>
      </w:r>
      <w:r>
        <w:rPr>
          <w:spacing w:val="-8"/>
          <w:sz w:val="24"/>
        </w:rPr>
        <w:t xml:space="preserve"> </w:t>
      </w:r>
      <w:r>
        <w:rPr>
          <w:sz w:val="24"/>
        </w:rPr>
        <w:t>и</w:t>
      </w:r>
      <w:r>
        <w:rPr>
          <w:spacing w:val="-8"/>
          <w:sz w:val="24"/>
        </w:rPr>
        <w:t xml:space="preserve"> </w:t>
      </w:r>
      <w:r>
        <w:rPr>
          <w:sz w:val="24"/>
        </w:rPr>
        <w:t>аргументы</w:t>
      </w:r>
      <w:r>
        <w:rPr>
          <w:spacing w:val="-8"/>
          <w:sz w:val="24"/>
        </w:rPr>
        <w:t xml:space="preserve"> </w:t>
      </w:r>
      <w:r>
        <w:rPr>
          <w:sz w:val="24"/>
        </w:rPr>
        <w:t>других</w:t>
      </w:r>
      <w:r>
        <w:rPr>
          <w:spacing w:val="-4"/>
          <w:sz w:val="24"/>
        </w:rPr>
        <w:t xml:space="preserve"> </w:t>
      </w:r>
      <w:r>
        <w:rPr>
          <w:sz w:val="24"/>
        </w:rPr>
        <w:t>людей</w:t>
      </w:r>
      <w:r>
        <w:rPr>
          <w:spacing w:val="-5"/>
          <w:sz w:val="24"/>
        </w:rPr>
        <w:t xml:space="preserve"> </w:t>
      </w:r>
      <w:r>
        <w:rPr>
          <w:sz w:val="24"/>
        </w:rPr>
        <w:t>при</w:t>
      </w:r>
      <w:r>
        <w:rPr>
          <w:spacing w:val="-3"/>
          <w:sz w:val="24"/>
        </w:rPr>
        <w:t xml:space="preserve"> </w:t>
      </w:r>
      <w:r>
        <w:rPr>
          <w:sz w:val="24"/>
        </w:rPr>
        <w:t>анализе</w:t>
      </w:r>
      <w:r>
        <w:rPr>
          <w:spacing w:val="-9"/>
          <w:sz w:val="24"/>
        </w:rPr>
        <w:t xml:space="preserve"> </w:t>
      </w:r>
      <w:r>
        <w:rPr>
          <w:sz w:val="24"/>
        </w:rPr>
        <w:t>результатов</w:t>
      </w:r>
      <w:r>
        <w:rPr>
          <w:spacing w:val="-6"/>
          <w:sz w:val="24"/>
        </w:rPr>
        <w:t xml:space="preserve"> </w:t>
      </w:r>
      <w:r>
        <w:rPr>
          <w:spacing w:val="-2"/>
          <w:sz w:val="24"/>
        </w:rPr>
        <w:t>деятельности;</w:t>
      </w:r>
    </w:p>
    <w:p w14:paraId="7C60CEC9" w14:textId="77777777" w:rsidR="00243EE0" w:rsidRDefault="00000000">
      <w:pPr>
        <w:pStyle w:val="a5"/>
        <w:numPr>
          <w:ilvl w:val="2"/>
          <w:numId w:val="21"/>
        </w:numPr>
        <w:tabs>
          <w:tab w:val="left" w:pos="590"/>
        </w:tabs>
        <w:ind w:left="590"/>
        <w:jc w:val="left"/>
        <w:rPr>
          <w:sz w:val="24"/>
        </w:rPr>
      </w:pPr>
      <w:r>
        <w:rPr>
          <w:sz w:val="24"/>
        </w:rPr>
        <w:t>признавать</w:t>
      </w:r>
      <w:r>
        <w:rPr>
          <w:spacing w:val="-6"/>
          <w:sz w:val="24"/>
        </w:rPr>
        <w:t xml:space="preserve"> </w:t>
      </w:r>
      <w:r>
        <w:rPr>
          <w:sz w:val="24"/>
        </w:rPr>
        <w:t>свое</w:t>
      </w:r>
      <w:r>
        <w:rPr>
          <w:spacing w:val="-9"/>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6"/>
          <w:sz w:val="24"/>
        </w:rPr>
        <w:t xml:space="preserve"> </w:t>
      </w:r>
      <w:r>
        <w:rPr>
          <w:sz w:val="24"/>
        </w:rPr>
        <w:t>других людей</w:t>
      </w:r>
      <w:r>
        <w:rPr>
          <w:spacing w:val="-6"/>
          <w:sz w:val="24"/>
        </w:rPr>
        <w:t xml:space="preserve"> </w:t>
      </w:r>
      <w:r>
        <w:rPr>
          <w:sz w:val="24"/>
        </w:rPr>
        <w:t>на</w:t>
      </w:r>
      <w:r>
        <w:rPr>
          <w:spacing w:val="-3"/>
          <w:sz w:val="24"/>
        </w:rPr>
        <w:t xml:space="preserve"> </w:t>
      </w:r>
      <w:r>
        <w:rPr>
          <w:spacing w:val="-2"/>
          <w:sz w:val="24"/>
        </w:rPr>
        <w:t>ошибки;</w:t>
      </w:r>
    </w:p>
    <w:p w14:paraId="28E9F5F9" w14:textId="77777777" w:rsidR="00243EE0" w:rsidRDefault="00000000">
      <w:pPr>
        <w:pStyle w:val="a5"/>
        <w:numPr>
          <w:ilvl w:val="2"/>
          <w:numId w:val="21"/>
        </w:numPr>
        <w:tabs>
          <w:tab w:val="left" w:pos="590"/>
        </w:tabs>
        <w:ind w:left="590"/>
        <w:jc w:val="left"/>
        <w:rPr>
          <w:sz w:val="24"/>
        </w:rPr>
      </w:pPr>
      <w:r>
        <w:rPr>
          <w:sz w:val="24"/>
        </w:rPr>
        <w:t>развивать</w:t>
      </w:r>
      <w:r>
        <w:rPr>
          <w:spacing w:val="-12"/>
          <w:sz w:val="24"/>
        </w:rPr>
        <w:t xml:space="preserve"> </w:t>
      </w:r>
      <w:r>
        <w:rPr>
          <w:sz w:val="24"/>
        </w:rPr>
        <w:t>способность</w:t>
      </w:r>
      <w:r>
        <w:rPr>
          <w:spacing w:val="-8"/>
          <w:sz w:val="24"/>
        </w:rPr>
        <w:t xml:space="preserve"> </w:t>
      </w:r>
      <w:r>
        <w:rPr>
          <w:sz w:val="24"/>
        </w:rPr>
        <w:t>понимать</w:t>
      </w:r>
      <w:r>
        <w:rPr>
          <w:spacing w:val="-6"/>
          <w:sz w:val="24"/>
        </w:rPr>
        <w:t xml:space="preserve"> </w:t>
      </w:r>
      <w:r>
        <w:rPr>
          <w:sz w:val="24"/>
        </w:rPr>
        <w:t>мир</w:t>
      </w:r>
      <w:r>
        <w:rPr>
          <w:spacing w:val="-8"/>
          <w:sz w:val="24"/>
        </w:rPr>
        <w:t xml:space="preserve"> </w:t>
      </w:r>
      <w:r>
        <w:rPr>
          <w:sz w:val="24"/>
        </w:rPr>
        <w:t>с</w:t>
      </w:r>
      <w:r>
        <w:rPr>
          <w:spacing w:val="-12"/>
          <w:sz w:val="24"/>
        </w:rPr>
        <w:t xml:space="preserve"> </w:t>
      </w:r>
      <w:r>
        <w:rPr>
          <w:sz w:val="24"/>
        </w:rPr>
        <w:t>позиции</w:t>
      </w:r>
      <w:r>
        <w:rPr>
          <w:spacing w:val="-6"/>
          <w:sz w:val="24"/>
        </w:rPr>
        <w:t xml:space="preserve"> </w:t>
      </w:r>
      <w:r>
        <w:rPr>
          <w:sz w:val="24"/>
        </w:rPr>
        <w:t>другого</w:t>
      </w:r>
      <w:r>
        <w:rPr>
          <w:spacing w:val="-6"/>
          <w:sz w:val="24"/>
        </w:rPr>
        <w:t xml:space="preserve"> </w:t>
      </w:r>
      <w:r>
        <w:rPr>
          <w:spacing w:val="-2"/>
          <w:sz w:val="24"/>
        </w:rPr>
        <w:t>человека.</w:t>
      </w:r>
    </w:p>
    <w:p w14:paraId="328E1C29" w14:textId="77777777" w:rsidR="00243EE0" w:rsidRDefault="00000000">
      <w:pPr>
        <w:pStyle w:val="1"/>
        <w:numPr>
          <w:ilvl w:val="1"/>
          <w:numId w:val="21"/>
        </w:numPr>
        <w:tabs>
          <w:tab w:val="left" w:pos="830"/>
        </w:tabs>
        <w:spacing w:before="5" w:line="274" w:lineRule="exact"/>
      </w:pPr>
      <w:r>
        <w:t>Содержание</w:t>
      </w:r>
      <w:r>
        <w:rPr>
          <w:spacing w:val="-14"/>
        </w:rPr>
        <w:t xml:space="preserve"> </w:t>
      </w:r>
      <w:r>
        <w:t>курса</w:t>
      </w:r>
      <w:r>
        <w:rPr>
          <w:spacing w:val="-6"/>
        </w:rPr>
        <w:t xml:space="preserve"> </w:t>
      </w:r>
      <w:r>
        <w:t>внеурочной</w:t>
      </w:r>
      <w:r>
        <w:rPr>
          <w:spacing w:val="-5"/>
        </w:rPr>
        <w:t xml:space="preserve"> </w:t>
      </w:r>
      <w:r>
        <w:t>деятельности</w:t>
      </w:r>
      <w:r>
        <w:rPr>
          <w:spacing w:val="-10"/>
        </w:rPr>
        <w:t xml:space="preserve"> </w:t>
      </w:r>
      <w:r>
        <w:t>«Россия</w:t>
      </w:r>
      <w:r>
        <w:rPr>
          <w:spacing w:val="-7"/>
        </w:rPr>
        <w:t xml:space="preserve"> </w:t>
      </w:r>
      <w:r>
        <w:t>–</w:t>
      </w:r>
      <w:r>
        <w:rPr>
          <w:spacing w:val="-7"/>
        </w:rPr>
        <w:t xml:space="preserve"> </w:t>
      </w:r>
      <w:r>
        <w:t>мои</w:t>
      </w:r>
      <w:r>
        <w:rPr>
          <w:spacing w:val="-6"/>
        </w:rPr>
        <w:t xml:space="preserve"> </w:t>
      </w:r>
      <w:r>
        <w:rPr>
          <w:spacing w:val="-2"/>
        </w:rPr>
        <w:t>горизонты»</w:t>
      </w:r>
    </w:p>
    <w:p w14:paraId="10DB2E69" w14:textId="77777777" w:rsidR="00243EE0" w:rsidRDefault="00000000">
      <w:pPr>
        <w:pStyle w:val="a3"/>
        <w:spacing w:line="274" w:lineRule="exact"/>
        <w:ind w:firstLine="0"/>
        <w:jc w:val="left"/>
      </w:pPr>
      <w:r>
        <w:t>Тема</w:t>
      </w:r>
      <w:r>
        <w:rPr>
          <w:spacing w:val="-6"/>
        </w:rPr>
        <w:t xml:space="preserve"> </w:t>
      </w:r>
      <w:r>
        <w:t>1.</w:t>
      </w:r>
      <w:r>
        <w:rPr>
          <w:spacing w:val="-2"/>
        </w:rPr>
        <w:t xml:space="preserve"> </w:t>
      </w:r>
      <w:r>
        <w:t>Установочное</w:t>
      </w:r>
      <w:r>
        <w:rPr>
          <w:spacing w:val="-3"/>
        </w:rPr>
        <w:t xml:space="preserve"> </w:t>
      </w:r>
      <w:r>
        <w:t>занятие «Россия</w:t>
      </w:r>
      <w:r>
        <w:rPr>
          <w:spacing w:val="-1"/>
        </w:rPr>
        <w:t xml:space="preserve"> </w:t>
      </w:r>
      <w:r>
        <w:t>-</w:t>
      </w:r>
      <w:r>
        <w:rPr>
          <w:spacing w:val="-3"/>
        </w:rPr>
        <w:t xml:space="preserve"> </w:t>
      </w:r>
      <w:r>
        <w:t>мои</w:t>
      </w:r>
      <w:r>
        <w:rPr>
          <w:spacing w:val="-2"/>
        </w:rPr>
        <w:t xml:space="preserve"> </w:t>
      </w:r>
      <w:r>
        <w:t>горизонты»</w:t>
      </w:r>
      <w:r>
        <w:rPr>
          <w:spacing w:val="-7"/>
        </w:rPr>
        <w:t xml:space="preserve"> </w:t>
      </w:r>
      <w:r>
        <w:t>(1</w:t>
      </w:r>
      <w:r>
        <w:rPr>
          <w:spacing w:val="-1"/>
        </w:rPr>
        <w:t xml:space="preserve"> </w:t>
      </w:r>
      <w:r>
        <w:rPr>
          <w:spacing w:val="-4"/>
        </w:rPr>
        <w:t>час)</w:t>
      </w:r>
    </w:p>
    <w:p w14:paraId="439019A2" w14:textId="77777777" w:rsidR="00243EE0" w:rsidRDefault="00000000">
      <w:pPr>
        <w:pStyle w:val="a3"/>
        <w:ind w:right="1730" w:firstLine="0"/>
        <w:jc w:val="left"/>
      </w:pPr>
      <w:r>
        <w:t>Тема</w:t>
      </w:r>
      <w:r>
        <w:rPr>
          <w:spacing w:val="-12"/>
        </w:rPr>
        <w:t xml:space="preserve"> </w:t>
      </w:r>
      <w:r>
        <w:t>2.</w:t>
      </w:r>
      <w:r>
        <w:rPr>
          <w:spacing w:val="-7"/>
        </w:rPr>
        <w:t xml:space="preserve"> </w:t>
      </w:r>
      <w:r>
        <w:t>Тематическое</w:t>
      </w:r>
      <w:r>
        <w:rPr>
          <w:spacing w:val="-7"/>
        </w:rPr>
        <w:t xml:space="preserve"> </w:t>
      </w:r>
      <w:r>
        <w:t>профориентационное</w:t>
      </w:r>
      <w:r>
        <w:rPr>
          <w:spacing w:val="-10"/>
        </w:rPr>
        <w:t xml:space="preserve"> </w:t>
      </w:r>
      <w:r>
        <w:t>занятие</w:t>
      </w:r>
      <w:r>
        <w:rPr>
          <w:spacing w:val="-2"/>
        </w:rPr>
        <w:t xml:space="preserve"> </w:t>
      </w:r>
      <w:r>
        <w:t>«Открой</w:t>
      </w:r>
      <w:r>
        <w:rPr>
          <w:spacing w:val="-8"/>
        </w:rPr>
        <w:t xml:space="preserve"> </w:t>
      </w:r>
      <w:r>
        <w:t>свое</w:t>
      </w:r>
      <w:r>
        <w:rPr>
          <w:spacing w:val="-12"/>
        </w:rPr>
        <w:t xml:space="preserve"> </w:t>
      </w:r>
      <w:r>
        <w:t>будущее»</w:t>
      </w:r>
      <w:r>
        <w:rPr>
          <w:spacing w:val="-12"/>
        </w:rPr>
        <w:t xml:space="preserve"> </w:t>
      </w:r>
      <w:r>
        <w:t>(1</w:t>
      </w:r>
      <w:r>
        <w:rPr>
          <w:spacing w:val="-7"/>
        </w:rPr>
        <w:t xml:space="preserve"> </w:t>
      </w:r>
      <w:r>
        <w:t>час) Тема 3. Тематическое профориентационное занятие «Познаю себя» (1 час)</w:t>
      </w:r>
    </w:p>
    <w:p w14:paraId="0A342B21" w14:textId="77777777" w:rsidR="00243EE0" w:rsidRDefault="00000000">
      <w:pPr>
        <w:pStyle w:val="a3"/>
        <w:ind w:right="3735" w:firstLine="0"/>
        <w:jc w:val="left"/>
      </w:pPr>
      <w:r>
        <w:t>Тема 4. Россия индустриальная: атомные технологии (1 час) Тема 5. Россия индустриальная: космическая отрасль (1 час) Тема</w:t>
      </w:r>
      <w:r>
        <w:rPr>
          <w:spacing w:val="-13"/>
        </w:rPr>
        <w:t xml:space="preserve"> </w:t>
      </w:r>
      <w:r>
        <w:t>6.</w:t>
      </w:r>
      <w:r>
        <w:rPr>
          <w:spacing w:val="-12"/>
        </w:rPr>
        <w:t xml:space="preserve"> </w:t>
      </w:r>
      <w:r>
        <w:t>Россия</w:t>
      </w:r>
      <w:r>
        <w:rPr>
          <w:spacing w:val="-9"/>
        </w:rPr>
        <w:t xml:space="preserve"> </w:t>
      </w:r>
      <w:r>
        <w:t>аграрная:</w:t>
      </w:r>
      <w:r>
        <w:rPr>
          <w:spacing w:val="-10"/>
        </w:rPr>
        <w:t xml:space="preserve"> </w:t>
      </w:r>
      <w:r>
        <w:t>продовольственная</w:t>
      </w:r>
      <w:r>
        <w:rPr>
          <w:spacing w:val="-8"/>
        </w:rPr>
        <w:t xml:space="preserve"> </w:t>
      </w:r>
      <w:r>
        <w:t>безопасность</w:t>
      </w:r>
      <w:r>
        <w:rPr>
          <w:spacing w:val="-9"/>
        </w:rPr>
        <w:t xml:space="preserve"> </w:t>
      </w:r>
      <w:r>
        <w:t>(1</w:t>
      </w:r>
      <w:r>
        <w:rPr>
          <w:spacing w:val="-12"/>
        </w:rPr>
        <w:t xml:space="preserve"> </w:t>
      </w:r>
      <w:r>
        <w:t>час) Тема 7. Россия комфортная: энергетика (1 час)</w:t>
      </w:r>
    </w:p>
    <w:p w14:paraId="0E674B36" w14:textId="77777777" w:rsidR="00243EE0" w:rsidRDefault="00000000">
      <w:pPr>
        <w:pStyle w:val="a3"/>
        <w:ind w:firstLine="0"/>
        <w:jc w:val="left"/>
      </w:pPr>
      <w:r>
        <w:t>Тема</w:t>
      </w:r>
      <w:r>
        <w:rPr>
          <w:spacing w:val="-10"/>
        </w:rPr>
        <w:t xml:space="preserve"> </w:t>
      </w:r>
      <w:r>
        <w:t>8.</w:t>
      </w:r>
      <w:r>
        <w:rPr>
          <w:spacing w:val="-3"/>
        </w:rPr>
        <w:t xml:space="preserve"> </w:t>
      </w:r>
      <w:r>
        <w:t>Практико-ориентированное</w:t>
      </w:r>
      <w:r>
        <w:rPr>
          <w:spacing w:val="-8"/>
        </w:rPr>
        <w:t xml:space="preserve"> </w:t>
      </w:r>
      <w:r>
        <w:t>занятие</w:t>
      </w:r>
      <w:r>
        <w:rPr>
          <w:spacing w:val="-3"/>
        </w:rPr>
        <w:t xml:space="preserve"> </w:t>
      </w:r>
      <w:r>
        <w:t>(1</w:t>
      </w:r>
      <w:r>
        <w:rPr>
          <w:spacing w:val="-6"/>
        </w:rPr>
        <w:t xml:space="preserve"> </w:t>
      </w:r>
      <w:r>
        <w:rPr>
          <w:spacing w:val="-4"/>
        </w:rPr>
        <w:t>час)</w:t>
      </w:r>
    </w:p>
    <w:p w14:paraId="2BBD0F44" w14:textId="77777777" w:rsidR="00243EE0" w:rsidRDefault="00000000">
      <w:pPr>
        <w:pStyle w:val="a3"/>
        <w:ind w:right="1372" w:firstLine="0"/>
      </w:pPr>
      <w:r>
        <w:t>Тема 9. Россия индустриальная: добыча, переработка, тяжелая промышленность (1 час) Тема</w:t>
      </w:r>
      <w:r>
        <w:rPr>
          <w:spacing w:val="-12"/>
        </w:rPr>
        <w:t xml:space="preserve"> </w:t>
      </w:r>
      <w:r>
        <w:t>10.</w:t>
      </w:r>
      <w:r>
        <w:rPr>
          <w:spacing w:val="-6"/>
        </w:rPr>
        <w:t xml:space="preserve"> </w:t>
      </w:r>
      <w:r>
        <w:t>Россия</w:t>
      </w:r>
      <w:r>
        <w:rPr>
          <w:spacing w:val="-5"/>
        </w:rPr>
        <w:t xml:space="preserve"> </w:t>
      </w:r>
      <w:r>
        <w:t>индустриальная:</w:t>
      </w:r>
      <w:r>
        <w:rPr>
          <w:spacing w:val="-7"/>
        </w:rPr>
        <w:t xml:space="preserve"> </w:t>
      </w:r>
      <w:r>
        <w:t>машиностроение</w:t>
      </w:r>
      <w:r>
        <w:rPr>
          <w:spacing w:val="-10"/>
        </w:rPr>
        <w:t xml:space="preserve"> </w:t>
      </w:r>
      <w:r>
        <w:t>и</w:t>
      </w:r>
      <w:r>
        <w:rPr>
          <w:spacing w:val="-5"/>
        </w:rPr>
        <w:t xml:space="preserve"> </w:t>
      </w:r>
      <w:r>
        <w:t>судостроение</w:t>
      </w:r>
      <w:r>
        <w:rPr>
          <w:spacing w:val="-7"/>
        </w:rPr>
        <w:t xml:space="preserve"> </w:t>
      </w:r>
      <w:r>
        <w:t>(занятие</w:t>
      </w:r>
      <w:r>
        <w:rPr>
          <w:spacing w:val="-8"/>
        </w:rPr>
        <w:t xml:space="preserve"> </w:t>
      </w:r>
      <w:r>
        <w:t>к</w:t>
      </w:r>
      <w:r>
        <w:rPr>
          <w:spacing w:val="-7"/>
        </w:rPr>
        <w:t xml:space="preserve"> </w:t>
      </w:r>
      <w:r>
        <w:t>500-летию Северного морского пути) (1 час)</w:t>
      </w:r>
    </w:p>
    <w:p w14:paraId="0EFF6378" w14:textId="77777777" w:rsidR="00243EE0" w:rsidRDefault="00000000">
      <w:pPr>
        <w:pStyle w:val="a3"/>
        <w:spacing w:before="5" w:line="237" w:lineRule="auto"/>
        <w:ind w:right="3541" w:firstLine="0"/>
        <w:jc w:val="left"/>
      </w:pPr>
      <w:r>
        <w:t>Тема</w:t>
      </w:r>
      <w:r>
        <w:rPr>
          <w:spacing w:val="-13"/>
        </w:rPr>
        <w:t xml:space="preserve"> </w:t>
      </w:r>
      <w:r>
        <w:t>11.</w:t>
      </w:r>
      <w:r>
        <w:rPr>
          <w:spacing w:val="-12"/>
        </w:rPr>
        <w:t xml:space="preserve"> </w:t>
      </w:r>
      <w:r>
        <w:t>Россия</w:t>
      </w:r>
      <w:r>
        <w:rPr>
          <w:spacing w:val="-9"/>
        </w:rPr>
        <w:t xml:space="preserve"> </w:t>
      </w:r>
      <w:r>
        <w:t>индустриальная:</w:t>
      </w:r>
      <w:r>
        <w:rPr>
          <w:spacing w:val="-9"/>
        </w:rPr>
        <w:t xml:space="preserve"> </w:t>
      </w:r>
      <w:r>
        <w:t>легкая</w:t>
      </w:r>
      <w:r>
        <w:rPr>
          <w:spacing w:val="-12"/>
        </w:rPr>
        <w:t xml:space="preserve"> </w:t>
      </w:r>
      <w:r>
        <w:t>промышленность</w:t>
      </w:r>
      <w:r>
        <w:rPr>
          <w:spacing w:val="-9"/>
        </w:rPr>
        <w:t xml:space="preserve"> </w:t>
      </w:r>
      <w:r>
        <w:t>(1</w:t>
      </w:r>
      <w:r>
        <w:rPr>
          <w:spacing w:val="-12"/>
        </w:rPr>
        <w:t xml:space="preserve"> </w:t>
      </w:r>
      <w:r>
        <w:t>час) Тема 12. Россия умная: математика в действии (1 час)</w:t>
      </w:r>
    </w:p>
    <w:p w14:paraId="7697BC2C" w14:textId="77777777" w:rsidR="00243EE0" w:rsidRDefault="00000000">
      <w:pPr>
        <w:pStyle w:val="a3"/>
        <w:spacing w:before="1"/>
        <w:ind w:firstLine="0"/>
        <w:jc w:val="left"/>
      </w:pPr>
      <w:r>
        <w:t>Тема</w:t>
      </w:r>
      <w:r>
        <w:rPr>
          <w:spacing w:val="-9"/>
        </w:rPr>
        <w:t xml:space="preserve"> </w:t>
      </w:r>
      <w:r>
        <w:t>13.</w:t>
      </w:r>
      <w:r>
        <w:rPr>
          <w:spacing w:val="-7"/>
        </w:rPr>
        <w:t xml:space="preserve"> </w:t>
      </w:r>
      <w:r>
        <w:t>Россия</w:t>
      </w:r>
      <w:r>
        <w:rPr>
          <w:spacing w:val="-3"/>
        </w:rPr>
        <w:t xml:space="preserve"> </w:t>
      </w:r>
      <w:r>
        <w:t>безопасная:</w:t>
      </w:r>
      <w:r>
        <w:rPr>
          <w:spacing w:val="-3"/>
        </w:rPr>
        <w:t xml:space="preserve"> </w:t>
      </w:r>
      <w:r>
        <w:t>национальная</w:t>
      </w:r>
      <w:r>
        <w:rPr>
          <w:spacing w:val="-7"/>
        </w:rPr>
        <w:t xml:space="preserve"> </w:t>
      </w:r>
      <w:r>
        <w:t>безопасность</w:t>
      </w:r>
      <w:r>
        <w:rPr>
          <w:spacing w:val="-3"/>
        </w:rPr>
        <w:t xml:space="preserve"> </w:t>
      </w:r>
      <w:r>
        <w:t>(1</w:t>
      </w:r>
      <w:r>
        <w:rPr>
          <w:spacing w:val="-6"/>
        </w:rPr>
        <w:t xml:space="preserve"> </w:t>
      </w:r>
      <w:r>
        <w:rPr>
          <w:spacing w:val="-4"/>
        </w:rPr>
        <w:t>час)</w:t>
      </w:r>
    </w:p>
    <w:p w14:paraId="361ACC10" w14:textId="77777777" w:rsidR="00243EE0" w:rsidRDefault="00000000">
      <w:pPr>
        <w:pStyle w:val="a3"/>
        <w:ind w:firstLine="0"/>
        <w:jc w:val="left"/>
      </w:pPr>
      <w:r>
        <w:t>Тема</w:t>
      </w:r>
      <w:r>
        <w:rPr>
          <w:spacing w:val="-9"/>
        </w:rPr>
        <w:t xml:space="preserve"> </w:t>
      </w:r>
      <w:r>
        <w:t>14.</w:t>
      </w:r>
      <w:r>
        <w:rPr>
          <w:spacing w:val="-5"/>
        </w:rPr>
        <w:t xml:space="preserve"> </w:t>
      </w:r>
      <w:r>
        <w:t>Россия</w:t>
      </w:r>
      <w:r>
        <w:rPr>
          <w:spacing w:val="-3"/>
        </w:rPr>
        <w:t xml:space="preserve"> </w:t>
      </w:r>
      <w:r>
        <w:t>цифровая: IT</w:t>
      </w:r>
      <w:r>
        <w:rPr>
          <w:spacing w:val="-4"/>
        </w:rPr>
        <w:t xml:space="preserve"> </w:t>
      </w:r>
      <w:r>
        <w:t>–</w:t>
      </w:r>
      <w:r>
        <w:rPr>
          <w:spacing w:val="-5"/>
        </w:rPr>
        <w:t xml:space="preserve"> </w:t>
      </w:r>
      <w:r>
        <w:t>компании</w:t>
      </w:r>
      <w:r>
        <w:rPr>
          <w:spacing w:val="-1"/>
        </w:rPr>
        <w:t xml:space="preserve"> </w:t>
      </w:r>
      <w:r>
        <w:t>и</w:t>
      </w:r>
      <w:r>
        <w:rPr>
          <w:spacing w:val="-1"/>
        </w:rPr>
        <w:t xml:space="preserve"> </w:t>
      </w:r>
      <w:r>
        <w:t>отечественный</w:t>
      </w:r>
      <w:r>
        <w:rPr>
          <w:spacing w:val="-2"/>
        </w:rPr>
        <w:t xml:space="preserve"> </w:t>
      </w:r>
      <w:r>
        <w:t>финтех</w:t>
      </w:r>
      <w:r>
        <w:rPr>
          <w:spacing w:val="-2"/>
        </w:rPr>
        <w:t xml:space="preserve"> </w:t>
      </w:r>
      <w:r>
        <w:t>(1</w:t>
      </w:r>
      <w:r>
        <w:rPr>
          <w:spacing w:val="-5"/>
        </w:rPr>
        <w:t xml:space="preserve"> </w:t>
      </w:r>
      <w:r>
        <w:rPr>
          <w:spacing w:val="-4"/>
        </w:rPr>
        <w:t>час)</w:t>
      </w:r>
    </w:p>
    <w:p w14:paraId="3D1340D4" w14:textId="77777777" w:rsidR="00243EE0" w:rsidRDefault="00000000">
      <w:pPr>
        <w:pStyle w:val="a3"/>
        <w:ind w:right="1198" w:firstLine="0"/>
        <w:jc w:val="left"/>
      </w:pPr>
      <w:r>
        <w:t>Тема</w:t>
      </w:r>
      <w:r>
        <w:rPr>
          <w:spacing w:val="-11"/>
        </w:rPr>
        <w:t xml:space="preserve"> </w:t>
      </w:r>
      <w:r>
        <w:t>15.</w:t>
      </w:r>
      <w:r>
        <w:rPr>
          <w:spacing w:val="-8"/>
        </w:rPr>
        <w:t xml:space="preserve"> </w:t>
      </w:r>
      <w:r>
        <w:t>Россия</w:t>
      </w:r>
      <w:r>
        <w:rPr>
          <w:spacing w:val="-5"/>
        </w:rPr>
        <w:t xml:space="preserve"> </w:t>
      </w:r>
      <w:r>
        <w:t>индустриальная:</w:t>
      </w:r>
      <w:r>
        <w:rPr>
          <w:spacing w:val="-4"/>
        </w:rPr>
        <w:t xml:space="preserve"> </w:t>
      </w:r>
      <w:r>
        <w:t>пищевая</w:t>
      </w:r>
      <w:r>
        <w:rPr>
          <w:spacing w:val="-10"/>
        </w:rPr>
        <w:t xml:space="preserve"> </w:t>
      </w:r>
      <w:r>
        <w:t>промышленность</w:t>
      </w:r>
      <w:r>
        <w:rPr>
          <w:spacing w:val="-4"/>
        </w:rPr>
        <w:t xml:space="preserve"> </w:t>
      </w:r>
      <w:r>
        <w:t>и</w:t>
      </w:r>
      <w:r>
        <w:rPr>
          <w:spacing w:val="-3"/>
        </w:rPr>
        <w:t xml:space="preserve"> </w:t>
      </w:r>
      <w:r>
        <w:t>общественное</w:t>
      </w:r>
      <w:r>
        <w:rPr>
          <w:spacing w:val="-8"/>
        </w:rPr>
        <w:t xml:space="preserve"> </w:t>
      </w:r>
      <w:r>
        <w:t>питание</w:t>
      </w:r>
      <w:r>
        <w:rPr>
          <w:spacing w:val="-6"/>
        </w:rPr>
        <w:t xml:space="preserve"> </w:t>
      </w:r>
      <w:r>
        <w:t xml:space="preserve">(1 </w:t>
      </w:r>
      <w:r>
        <w:rPr>
          <w:spacing w:val="-4"/>
        </w:rPr>
        <w:t>час)</w:t>
      </w:r>
    </w:p>
    <w:p w14:paraId="26AAD5A4" w14:textId="77777777" w:rsidR="00243EE0" w:rsidRDefault="00000000">
      <w:pPr>
        <w:pStyle w:val="a3"/>
        <w:ind w:firstLine="0"/>
        <w:jc w:val="left"/>
      </w:pPr>
      <w:r>
        <w:t>Тема</w:t>
      </w:r>
      <w:r>
        <w:rPr>
          <w:spacing w:val="-10"/>
        </w:rPr>
        <w:t xml:space="preserve"> </w:t>
      </w:r>
      <w:r>
        <w:t>16.</w:t>
      </w:r>
      <w:r>
        <w:rPr>
          <w:spacing w:val="-1"/>
        </w:rPr>
        <w:t xml:space="preserve"> </w:t>
      </w:r>
      <w:r>
        <w:t>Практико-ориентированное</w:t>
      </w:r>
      <w:r>
        <w:rPr>
          <w:spacing w:val="-6"/>
        </w:rPr>
        <w:t xml:space="preserve"> </w:t>
      </w:r>
      <w:r>
        <w:t>занятие</w:t>
      </w:r>
      <w:r>
        <w:rPr>
          <w:spacing w:val="-3"/>
        </w:rPr>
        <w:t xml:space="preserve"> </w:t>
      </w:r>
      <w:r>
        <w:t>(1</w:t>
      </w:r>
      <w:r>
        <w:rPr>
          <w:spacing w:val="-3"/>
        </w:rPr>
        <w:t xml:space="preserve"> </w:t>
      </w:r>
      <w:r>
        <w:rPr>
          <w:spacing w:val="-4"/>
        </w:rPr>
        <w:t>час)</w:t>
      </w:r>
    </w:p>
    <w:p w14:paraId="02D2B924" w14:textId="77777777" w:rsidR="00243EE0" w:rsidRDefault="00000000">
      <w:pPr>
        <w:pStyle w:val="a3"/>
        <w:ind w:right="2294" w:firstLine="0"/>
        <w:jc w:val="left"/>
      </w:pPr>
      <w:r>
        <w:t>Тема</w:t>
      </w:r>
      <w:r>
        <w:rPr>
          <w:spacing w:val="-12"/>
        </w:rPr>
        <w:t xml:space="preserve"> </w:t>
      </w:r>
      <w:r>
        <w:t>17.</w:t>
      </w:r>
      <w:r>
        <w:rPr>
          <w:spacing w:val="-8"/>
        </w:rPr>
        <w:t xml:space="preserve"> </w:t>
      </w:r>
      <w:r>
        <w:t>Профориентационное</w:t>
      </w:r>
      <w:r>
        <w:rPr>
          <w:spacing w:val="-8"/>
        </w:rPr>
        <w:t xml:space="preserve"> </w:t>
      </w:r>
      <w:r>
        <w:t>тематическое</w:t>
      </w:r>
      <w:r>
        <w:rPr>
          <w:spacing w:val="-11"/>
        </w:rPr>
        <w:t xml:space="preserve"> </w:t>
      </w:r>
      <w:r>
        <w:t>занятие</w:t>
      </w:r>
      <w:r>
        <w:rPr>
          <w:spacing w:val="-5"/>
        </w:rPr>
        <w:t xml:space="preserve"> </w:t>
      </w:r>
      <w:r>
        <w:t>«Мое</w:t>
      </w:r>
      <w:r>
        <w:rPr>
          <w:spacing w:val="-9"/>
        </w:rPr>
        <w:t xml:space="preserve"> </w:t>
      </w:r>
      <w:r>
        <w:t>будущее»</w:t>
      </w:r>
      <w:r>
        <w:rPr>
          <w:spacing w:val="-12"/>
        </w:rPr>
        <w:t xml:space="preserve"> </w:t>
      </w:r>
      <w:r>
        <w:t>(1</w:t>
      </w:r>
      <w:r>
        <w:rPr>
          <w:spacing w:val="-11"/>
        </w:rPr>
        <w:t xml:space="preserve"> </w:t>
      </w:r>
      <w:r>
        <w:t>час) Тема 18. Профориентационное занятие (1 час)</w:t>
      </w:r>
    </w:p>
    <w:p w14:paraId="69155545" w14:textId="77777777" w:rsidR="00243EE0" w:rsidRDefault="00000000">
      <w:pPr>
        <w:pStyle w:val="a3"/>
        <w:ind w:right="3541" w:firstLine="0"/>
        <w:jc w:val="left"/>
      </w:pPr>
      <w:r>
        <w:t>Тема</w:t>
      </w:r>
      <w:r>
        <w:rPr>
          <w:spacing w:val="-13"/>
        </w:rPr>
        <w:t xml:space="preserve"> </w:t>
      </w:r>
      <w:r>
        <w:t>19.</w:t>
      </w:r>
      <w:r>
        <w:rPr>
          <w:spacing w:val="-9"/>
        </w:rPr>
        <w:t xml:space="preserve"> </w:t>
      </w:r>
      <w:r>
        <w:t>Россия</w:t>
      </w:r>
      <w:r>
        <w:rPr>
          <w:spacing w:val="-6"/>
        </w:rPr>
        <w:t xml:space="preserve"> </w:t>
      </w:r>
      <w:r>
        <w:t>деловая:</w:t>
      </w:r>
      <w:r>
        <w:rPr>
          <w:spacing w:val="-8"/>
        </w:rPr>
        <w:t xml:space="preserve"> </w:t>
      </w:r>
      <w:r>
        <w:t>предпринимательство</w:t>
      </w:r>
      <w:r>
        <w:rPr>
          <w:spacing w:val="-10"/>
        </w:rPr>
        <w:t xml:space="preserve"> </w:t>
      </w:r>
      <w:r>
        <w:t>и</w:t>
      </w:r>
      <w:r>
        <w:rPr>
          <w:spacing w:val="-8"/>
        </w:rPr>
        <w:t xml:space="preserve"> </w:t>
      </w:r>
      <w:r>
        <w:t>бизнес</w:t>
      </w:r>
      <w:r>
        <w:rPr>
          <w:spacing w:val="-12"/>
        </w:rPr>
        <w:t xml:space="preserve"> </w:t>
      </w:r>
      <w:r>
        <w:t>(1</w:t>
      </w:r>
      <w:r>
        <w:rPr>
          <w:spacing w:val="-12"/>
        </w:rPr>
        <w:t xml:space="preserve"> </w:t>
      </w:r>
      <w:r>
        <w:t>час) Тема 20. Россия умная: наука и технологии (1 час</w:t>
      </w:r>
    </w:p>
    <w:p w14:paraId="727524F0" w14:textId="77777777" w:rsidR="00243EE0" w:rsidRDefault="00000000">
      <w:pPr>
        <w:pStyle w:val="a3"/>
        <w:spacing w:before="3"/>
        <w:ind w:right="4639" w:firstLine="0"/>
      </w:pPr>
      <w:r>
        <w:t>Тема</w:t>
      </w:r>
      <w:r>
        <w:rPr>
          <w:spacing w:val="-3"/>
        </w:rPr>
        <w:t xml:space="preserve"> </w:t>
      </w:r>
      <w:r>
        <w:t>21. Россия гостеприимная: сервис</w:t>
      </w:r>
      <w:r>
        <w:rPr>
          <w:spacing w:val="-3"/>
        </w:rPr>
        <w:t xml:space="preserve"> </w:t>
      </w:r>
      <w:r>
        <w:t>и туризм (1 час) Тема</w:t>
      </w:r>
      <w:r>
        <w:rPr>
          <w:spacing w:val="-8"/>
        </w:rPr>
        <w:t xml:space="preserve"> </w:t>
      </w:r>
      <w:r>
        <w:t>22.</w:t>
      </w:r>
      <w:r>
        <w:rPr>
          <w:spacing w:val="-2"/>
        </w:rPr>
        <w:t xml:space="preserve"> </w:t>
      </w:r>
      <w:r>
        <w:t>Россия</w:t>
      </w:r>
      <w:r>
        <w:rPr>
          <w:spacing w:val="-2"/>
        </w:rPr>
        <w:t xml:space="preserve"> </w:t>
      </w:r>
      <w:r>
        <w:t>безопасная.</w:t>
      </w:r>
      <w:r>
        <w:rPr>
          <w:spacing w:val="-3"/>
        </w:rPr>
        <w:t xml:space="preserve"> </w:t>
      </w:r>
      <w:r>
        <w:t>Защитники Отечества</w:t>
      </w:r>
      <w:r>
        <w:rPr>
          <w:spacing w:val="-10"/>
        </w:rPr>
        <w:t xml:space="preserve"> </w:t>
      </w:r>
      <w:r>
        <w:t>(1</w:t>
      </w:r>
      <w:r>
        <w:rPr>
          <w:spacing w:val="-4"/>
        </w:rPr>
        <w:t xml:space="preserve"> </w:t>
      </w:r>
      <w:r>
        <w:t>ч.) Тема 23. Россия комфортная: транспорт (1 час)</w:t>
      </w:r>
    </w:p>
    <w:p w14:paraId="1316F91C" w14:textId="77777777" w:rsidR="00243EE0" w:rsidRDefault="00000000">
      <w:pPr>
        <w:pStyle w:val="a3"/>
        <w:spacing w:before="1"/>
        <w:ind w:right="3541" w:firstLine="0"/>
        <w:jc w:val="left"/>
      </w:pPr>
      <w:r>
        <w:t>Тема</w:t>
      </w:r>
      <w:r>
        <w:rPr>
          <w:spacing w:val="-12"/>
        </w:rPr>
        <w:t xml:space="preserve"> </w:t>
      </w:r>
      <w:r>
        <w:t>24.</w:t>
      </w:r>
      <w:r>
        <w:rPr>
          <w:spacing w:val="-7"/>
        </w:rPr>
        <w:t xml:space="preserve"> </w:t>
      </w:r>
      <w:r>
        <w:t>Россия</w:t>
      </w:r>
      <w:r>
        <w:rPr>
          <w:spacing w:val="-6"/>
        </w:rPr>
        <w:t xml:space="preserve"> </w:t>
      </w:r>
      <w:r>
        <w:t>на</w:t>
      </w:r>
      <w:r>
        <w:rPr>
          <w:spacing w:val="-9"/>
        </w:rPr>
        <w:t xml:space="preserve"> </w:t>
      </w:r>
      <w:r>
        <w:t>связи:</w:t>
      </w:r>
      <w:r>
        <w:rPr>
          <w:spacing w:val="-7"/>
        </w:rPr>
        <w:t xml:space="preserve"> </w:t>
      </w:r>
      <w:r>
        <w:t>интернет</w:t>
      </w:r>
      <w:r>
        <w:rPr>
          <w:spacing w:val="-7"/>
        </w:rPr>
        <w:t xml:space="preserve"> </w:t>
      </w:r>
      <w:r>
        <w:t>и</w:t>
      </w:r>
      <w:r>
        <w:rPr>
          <w:spacing w:val="-10"/>
        </w:rPr>
        <w:t xml:space="preserve"> </w:t>
      </w:r>
      <w:r>
        <w:t>телекоммуникация</w:t>
      </w:r>
      <w:r>
        <w:rPr>
          <w:spacing w:val="-7"/>
        </w:rPr>
        <w:t xml:space="preserve"> </w:t>
      </w:r>
      <w:r>
        <w:t>(1</w:t>
      </w:r>
      <w:r>
        <w:rPr>
          <w:spacing w:val="-8"/>
        </w:rPr>
        <w:t xml:space="preserve"> </w:t>
      </w:r>
      <w:r>
        <w:t>час) Тема 25. Практико-ориентированное занятие (1 час)</w:t>
      </w:r>
    </w:p>
    <w:p w14:paraId="735F6CA1" w14:textId="77777777" w:rsidR="00243EE0" w:rsidRDefault="00000000">
      <w:pPr>
        <w:pStyle w:val="a3"/>
        <w:ind w:firstLine="0"/>
        <w:jc w:val="left"/>
      </w:pPr>
      <w:r>
        <w:t>Тема</w:t>
      </w:r>
      <w:r>
        <w:rPr>
          <w:spacing w:val="-9"/>
        </w:rPr>
        <w:t xml:space="preserve"> </w:t>
      </w:r>
      <w:r>
        <w:t>26.</w:t>
      </w:r>
      <w:r>
        <w:rPr>
          <w:spacing w:val="-5"/>
        </w:rPr>
        <w:t xml:space="preserve"> </w:t>
      </w:r>
      <w:r>
        <w:t>Проектное</w:t>
      </w:r>
      <w:r>
        <w:rPr>
          <w:spacing w:val="-8"/>
        </w:rPr>
        <w:t xml:space="preserve"> </w:t>
      </w:r>
      <w:r>
        <w:t>занятие:</w:t>
      </w:r>
      <w:r>
        <w:rPr>
          <w:spacing w:val="-3"/>
        </w:rPr>
        <w:t xml:space="preserve"> </w:t>
      </w:r>
      <w:r>
        <w:t>поговори</w:t>
      </w:r>
      <w:r>
        <w:rPr>
          <w:spacing w:val="-5"/>
        </w:rPr>
        <w:t xml:space="preserve"> </w:t>
      </w:r>
      <w:r>
        <w:t>с</w:t>
      </w:r>
      <w:r>
        <w:rPr>
          <w:spacing w:val="-8"/>
        </w:rPr>
        <w:t xml:space="preserve"> </w:t>
      </w:r>
      <w:r>
        <w:t>родителями</w:t>
      </w:r>
      <w:r>
        <w:rPr>
          <w:spacing w:val="-3"/>
        </w:rPr>
        <w:t xml:space="preserve"> </w:t>
      </w:r>
      <w:r>
        <w:t>(1</w:t>
      </w:r>
      <w:r>
        <w:rPr>
          <w:spacing w:val="-5"/>
        </w:rPr>
        <w:t xml:space="preserve"> </w:t>
      </w:r>
      <w:r>
        <w:rPr>
          <w:spacing w:val="-4"/>
        </w:rPr>
        <w:t>час)</w:t>
      </w:r>
    </w:p>
    <w:p w14:paraId="2ED744F1" w14:textId="77777777" w:rsidR="00243EE0" w:rsidRDefault="00000000">
      <w:pPr>
        <w:pStyle w:val="a3"/>
        <w:ind w:right="2968" w:firstLine="0"/>
        <w:jc w:val="left"/>
      </w:pPr>
      <w:r>
        <w:t>Тема</w:t>
      </w:r>
      <w:r>
        <w:rPr>
          <w:spacing w:val="-12"/>
        </w:rPr>
        <w:t xml:space="preserve"> </w:t>
      </w:r>
      <w:r>
        <w:t>27.</w:t>
      </w:r>
      <w:r>
        <w:rPr>
          <w:spacing w:val="-6"/>
        </w:rPr>
        <w:t xml:space="preserve"> </w:t>
      </w:r>
      <w:r>
        <w:t>Россия</w:t>
      </w:r>
      <w:r>
        <w:rPr>
          <w:spacing w:val="-5"/>
        </w:rPr>
        <w:t xml:space="preserve"> </w:t>
      </w:r>
      <w:r>
        <w:t>здоровая:</w:t>
      </w:r>
      <w:r>
        <w:rPr>
          <w:spacing w:val="-7"/>
        </w:rPr>
        <w:t xml:space="preserve"> </w:t>
      </w:r>
      <w:r>
        <w:t>медицина</w:t>
      </w:r>
      <w:r>
        <w:rPr>
          <w:spacing w:val="-6"/>
        </w:rPr>
        <w:t xml:space="preserve"> </w:t>
      </w:r>
      <w:r>
        <w:t>и</w:t>
      </w:r>
      <w:r>
        <w:rPr>
          <w:spacing w:val="-5"/>
        </w:rPr>
        <w:t xml:space="preserve"> </w:t>
      </w:r>
      <w:r>
        <w:t>фармацевтика</w:t>
      </w:r>
      <w:r>
        <w:rPr>
          <w:spacing w:val="-8"/>
        </w:rPr>
        <w:t xml:space="preserve"> </w:t>
      </w:r>
      <w:r>
        <w:t>в</w:t>
      </w:r>
      <w:r>
        <w:rPr>
          <w:spacing w:val="-9"/>
        </w:rPr>
        <w:t xml:space="preserve"> </w:t>
      </w:r>
      <w:r>
        <w:t>России</w:t>
      </w:r>
      <w:r>
        <w:rPr>
          <w:spacing w:val="-5"/>
        </w:rPr>
        <w:t xml:space="preserve"> </w:t>
      </w:r>
      <w:r>
        <w:t>(1</w:t>
      </w:r>
      <w:r>
        <w:rPr>
          <w:spacing w:val="-8"/>
        </w:rPr>
        <w:t xml:space="preserve"> </w:t>
      </w:r>
      <w:r>
        <w:t>час) Тема 28. Россия индустриальная: космическая отрасль (1 час)</w:t>
      </w:r>
    </w:p>
    <w:p w14:paraId="137C8D1F" w14:textId="77777777" w:rsidR="00243EE0" w:rsidRDefault="00000000">
      <w:pPr>
        <w:pStyle w:val="a3"/>
        <w:ind w:right="4267" w:firstLine="0"/>
        <w:jc w:val="left"/>
      </w:pPr>
      <w:r>
        <w:t>Тема</w:t>
      </w:r>
      <w:r>
        <w:rPr>
          <w:spacing w:val="-13"/>
        </w:rPr>
        <w:t xml:space="preserve"> </w:t>
      </w:r>
      <w:r>
        <w:t>29.</w:t>
      </w:r>
      <w:r>
        <w:rPr>
          <w:spacing w:val="-10"/>
        </w:rPr>
        <w:t xml:space="preserve"> </w:t>
      </w:r>
      <w:r>
        <w:t>Россия</w:t>
      </w:r>
      <w:r>
        <w:rPr>
          <w:spacing w:val="-7"/>
        </w:rPr>
        <w:t xml:space="preserve"> </w:t>
      </w:r>
      <w:r>
        <w:t>творческая:</w:t>
      </w:r>
      <w:r>
        <w:rPr>
          <w:spacing w:val="-9"/>
        </w:rPr>
        <w:t xml:space="preserve"> </w:t>
      </w:r>
      <w:r>
        <w:t>культура</w:t>
      </w:r>
      <w:r>
        <w:rPr>
          <w:spacing w:val="-8"/>
        </w:rPr>
        <w:t xml:space="preserve"> </w:t>
      </w:r>
      <w:r>
        <w:t>и</w:t>
      </w:r>
      <w:r>
        <w:rPr>
          <w:spacing w:val="-11"/>
        </w:rPr>
        <w:t xml:space="preserve"> </w:t>
      </w:r>
      <w:r>
        <w:t>искусство</w:t>
      </w:r>
      <w:r>
        <w:rPr>
          <w:spacing w:val="-10"/>
        </w:rPr>
        <w:t xml:space="preserve"> </w:t>
      </w:r>
      <w:r>
        <w:t>(1</w:t>
      </w:r>
      <w:r>
        <w:rPr>
          <w:spacing w:val="-10"/>
        </w:rPr>
        <w:t xml:space="preserve"> </w:t>
      </w:r>
      <w:r>
        <w:t>час) Тема 30. Практико-ориентированное занятие (1 час)</w:t>
      </w:r>
    </w:p>
    <w:p w14:paraId="2C3EA140" w14:textId="77777777" w:rsidR="00243EE0" w:rsidRDefault="00000000">
      <w:pPr>
        <w:pStyle w:val="a3"/>
        <w:ind w:right="2605" w:firstLine="0"/>
        <w:jc w:val="left"/>
      </w:pPr>
      <w:r>
        <w:t>Тема 31. Россия комфортная. Строительство и города будущего (1 час)</w:t>
      </w:r>
      <w:r>
        <w:rPr>
          <w:spacing w:val="40"/>
        </w:rPr>
        <w:t xml:space="preserve"> </w:t>
      </w:r>
      <w:r>
        <w:t>Тема</w:t>
      </w:r>
      <w:r>
        <w:rPr>
          <w:spacing w:val="-12"/>
        </w:rPr>
        <w:t xml:space="preserve"> </w:t>
      </w:r>
      <w:r>
        <w:t>32.</w:t>
      </w:r>
      <w:r>
        <w:rPr>
          <w:spacing w:val="-9"/>
        </w:rPr>
        <w:t xml:space="preserve"> </w:t>
      </w:r>
      <w:r>
        <w:t>Россия</w:t>
      </w:r>
      <w:r>
        <w:rPr>
          <w:spacing w:val="-6"/>
        </w:rPr>
        <w:t xml:space="preserve"> </w:t>
      </w:r>
      <w:r>
        <w:t>безопасная:</w:t>
      </w:r>
      <w:r>
        <w:rPr>
          <w:spacing w:val="-7"/>
        </w:rPr>
        <w:t xml:space="preserve"> </w:t>
      </w:r>
      <w:r>
        <w:t>военно-промышленный</w:t>
      </w:r>
      <w:r>
        <w:rPr>
          <w:spacing w:val="-8"/>
        </w:rPr>
        <w:t xml:space="preserve"> </w:t>
      </w:r>
      <w:r>
        <w:t>комплекс</w:t>
      </w:r>
      <w:r>
        <w:rPr>
          <w:spacing w:val="-11"/>
        </w:rPr>
        <w:t xml:space="preserve"> </w:t>
      </w:r>
      <w:r>
        <w:t>(ВПК)</w:t>
      </w:r>
      <w:r>
        <w:rPr>
          <w:spacing w:val="-7"/>
        </w:rPr>
        <w:t xml:space="preserve"> </w:t>
      </w:r>
      <w:r>
        <w:t>(1</w:t>
      </w:r>
      <w:r>
        <w:rPr>
          <w:spacing w:val="-11"/>
        </w:rPr>
        <w:t xml:space="preserve"> </w:t>
      </w:r>
      <w:r>
        <w:t>час) Тема 33. Практико-ориентированное занятие (1 час)</w:t>
      </w:r>
    </w:p>
    <w:p w14:paraId="79BCD68F" w14:textId="77777777" w:rsidR="00243EE0" w:rsidRDefault="00000000">
      <w:pPr>
        <w:pStyle w:val="a3"/>
        <w:spacing w:before="2"/>
        <w:ind w:firstLine="0"/>
        <w:jc w:val="left"/>
      </w:pPr>
      <w:r>
        <w:t>Тема</w:t>
      </w:r>
      <w:r>
        <w:rPr>
          <w:spacing w:val="-6"/>
        </w:rPr>
        <w:t xml:space="preserve"> </w:t>
      </w:r>
      <w:r>
        <w:t>34.</w:t>
      </w:r>
      <w:r>
        <w:rPr>
          <w:spacing w:val="-2"/>
        </w:rPr>
        <w:t xml:space="preserve"> </w:t>
      </w:r>
      <w:r>
        <w:t>Рефлексивное</w:t>
      </w:r>
      <w:r>
        <w:rPr>
          <w:spacing w:val="1"/>
        </w:rPr>
        <w:t xml:space="preserve"> </w:t>
      </w:r>
      <w:r>
        <w:t>занятие (1</w:t>
      </w:r>
      <w:r>
        <w:rPr>
          <w:spacing w:val="-2"/>
        </w:rPr>
        <w:t xml:space="preserve"> </w:t>
      </w:r>
      <w:r>
        <w:rPr>
          <w:spacing w:val="-4"/>
        </w:rPr>
        <w:t>час)</w:t>
      </w:r>
    </w:p>
    <w:p w14:paraId="5C8022A2" w14:textId="77777777" w:rsidR="00243EE0" w:rsidRDefault="00243EE0">
      <w:pPr>
        <w:pStyle w:val="a3"/>
        <w:spacing w:before="3"/>
        <w:ind w:left="0" w:firstLine="0"/>
        <w:jc w:val="left"/>
      </w:pPr>
    </w:p>
    <w:p w14:paraId="3ABD9644" w14:textId="77777777" w:rsidR="00243EE0" w:rsidRDefault="00000000">
      <w:pPr>
        <w:pStyle w:val="1"/>
        <w:ind w:firstLine="983"/>
        <w:jc w:val="left"/>
      </w:pPr>
      <w:r>
        <w:t>Рабочая</w:t>
      </w:r>
      <w:r>
        <w:rPr>
          <w:spacing w:val="-13"/>
        </w:rPr>
        <w:t xml:space="preserve"> </w:t>
      </w:r>
      <w:r>
        <w:t>программа</w:t>
      </w:r>
      <w:r>
        <w:rPr>
          <w:spacing w:val="-9"/>
        </w:rPr>
        <w:t xml:space="preserve"> </w:t>
      </w:r>
      <w:r>
        <w:t>курса</w:t>
      </w:r>
      <w:r>
        <w:rPr>
          <w:spacing w:val="-12"/>
        </w:rPr>
        <w:t xml:space="preserve"> </w:t>
      </w:r>
      <w:r>
        <w:t>внеурочной</w:t>
      </w:r>
      <w:r>
        <w:rPr>
          <w:spacing w:val="-8"/>
        </w:rPr>
        <w:t xml:space="preserve"> </w:t>
      </w:r>
      <w:r>
        <w:t>деятельности</w:t>
      </w:r>
      <w:r>
        <w:rPr>
          <w:spacing w:val="-10"/>
        </w:rPr>
        <w:t xml:space="preserve"> </w:t>
      </w:r>
      <w:r>
        <w:t>«Школа</w:t>
      </w:r>
      <w:r>
        <w:rPr>
          <w:spacing w:val="-10"/>
        </w:rPr>
        <w:t xml:space="preserve"> </w:t>
      </w:r>
      <w:r>
        <w:t>волонтера» Пояснительная записка</w:t>
      </w:r>
    </w:p>
    <w:p w14:paraId="163A7A62" w14:textId="77777777" w:rsidR="00243EE0" w:rsidRDefault="00243EE0">
      <w:pPr>
        <w:pStyle w:val="1"/>
        <w:jc w:val="left"/>
        <w:sectPr w:rsidR="00243EE0">
          <w:pgSz w:w="11920" w:h="16840"/>
          <w:pgMar w:top="760" w:right="360" w:bottom="280" w:left="720" w:header="720" w:footer="720" w:gutter="0"/>
          <w:cols w:space="720"/>
        </w:sectPr>
      </w:pPr>
    </w:p>
    <w:p w14:paraId="5C75C69C" w14:textId="77777777" w:rsidR="00243EE0" w:rsidRDefault="00000000">
      <w:pPr>
        <w:pStyle w:val="a3"/>
        <w:spacing w:before="63"/>
        <w:ind w:right="485"/>
      </w:pPr>
      <w:r>
        <w:lastRenderedPageBreak/>
        <w:t>Рабочая программа по внеурочной деятельности по социальному направлению для 10-11 класса составлена на основе федерального государственного образовательного стандарта среднего общего образования и разработана на основе:</w:t>
      </w:r>
    </w:p>
    <w:p w14:paraId="2D5133AD" w14:textId="77777777" w:rsidR="00243EE0" w:rsidRDefault="00000000">
      <w:pPr>
        <w:pStyle w:val="a5"/>
        <w:numPr>
          <w:ilvl w:val="0"/>
          <w:numId w:val="17"/>
        </w:numPr>
        <w:tabs>
          <w:tab w:val="left" w:pos="1177"/>
        </w:tabs>
        <w:spacing w:line="274" w:lineRule="exact"/>
        <w:ind w:left="1177" w:hanging="404"/>
        <w:rPr>
          <w:sz w:val="24"/>
        </w:rPr>
      </w:pPr>
      <w:r>
        <w:rPr>
          <w:sz w:val="24"/>
        </w:rPr>
        <w:t>основной</w:t>
      </w:r>
      <w:r>
        <w:rPr>
          <w:spacing w:val="61"/>
          <w:w w:val="150"/>
          <w:sz w:val="24"/>
        </w:rPr>
        <w:t xml:space="preserve"> </w:t>
      </w:r>
      <w:r>
        <w:rPr>
          <w:sz w:val="24"/>
        </w:rPr>
        <w:t>образовательной</w:t>
      </w:r>
      <w:r>
        <w:rPr>
          <w:spacing w:val="65"/>
          <w:w w:val="150"/>
          <w:sz w:val="24"/>
        </w:rPr>
        <w:t xml:space="preserve"> </w:t>
      </w:r>
      <w:r>
        <w:rPr>
          <w:sz w:val="24"/>
        </w:rPr>
        <w:t>программы</w:t>
      </w:r>
      <w:r>
        <w:rPr>
          <w:spacing w:val="60"/>
          <w:w w:val="150"/>
          <w:sz w:val="24"/>
        </w:rPr>
        <w:t xml:space="preserve"> </w:t>
      </w:r>
      <w:r>
        <w:rPr>
          <w:sz w:val="24"/>
        </w:rPr>
        <w:t>основного</w:t>
      </w:r>
      <w:r>
        <w:rPr>
          <w:spacing w:val="60"/>
          <w:w w:val="150"/>
          <w:sz w:val="24"/>
        </w:rPr>
        <w:t xml:space="preserve"> </w:t>
      </w:r>
      <w:r>
        <w:rPr>
          <w:sz w:val="24"/>
        </w:rPr>
        <w:t>общего</w:t>
      </w:r>
      <w:r>
        <w:rPr>
          <w:spacing w:val="61"/>
          <w:w w:val="150"/>
          <w:sz w:val="24"/>
        </w:rPr>
        <w:t xml:space="preserve"> </w:t>
      </w:r>
      <w:r>
        <w:rPr>
          <w:sz w:val="24"/>
        </w:rPr>
        <w:t>образования</w:t>
      </w:r>
      <w:r>
        <w:rPr>
          <w:spacing w:val="61"/>
          <w:w w:val="150"/>
          <w:sz w:val="24"/>
        </w:rPr>
        <w:t xml:space="preserve"> </w:t>
      </w:r>
      <w:r>
        <w:rPr>
          <w:sz w:val="24"/>
        </w:rPr>
        <w:t>МАОУ</w:t>
      </w:r>
      <w:r>
        <w:rPr>
          <w:spacing w:val="61"/>
          <w:w w:val="150"/>
          <w:sz w:val="24"/>
        </w:rPr>
        <w:t xml:space="preserve"> </w:t>
      </w:r>
      <w:r>
        <w:rPr>
          <w:spacing w:val="-5"/>
          <w:sz w:val="24"/>
        </w:rPr>
        <w:t>СШ</w:t>
      </w:r>
    </w:p>
    <w:p w14:paraId="1F3847FF" w14:textId="77777777" w:rsidR="00243EE0" w:rsidRDefault="00000000">
      <w:pPr>
        <w:pStyle w:val="a3"/>
        <w:ind w:firstLine="0"/>
        <w:jc w:val="left"/>
      </w:pPr>
      <w:r>
        <w:rPr>
          <w:spacing w:val="-2"/>
        </w:rPr>
        <w:t>№1447;</w:t>
      </w:r>
    </w:p>
    <w:p w14:paraId="4D2EB470" w14:textId="77777777" w:rsidR="00243EE0" w:rsidRDefault="00000000">
      <w:pPr>
        <w:pStyle w:val="a5"/>
        <w:numPr>
          <w:ilvl w:val="0"/>
          <w:numId w:val="17"/>
        </w:numPr>
        <w:tabs>
          <w:tab w:val="left" w:pos="1177"/>
        </w:tabs>
        <w:ind w:right="488" w:firstLine="360"/>
        <w:rPr>
          <w:sz w:val="24"/>
        </w:rPr>
      </w:pPr>
      <w:r>
        <w:rPr>
          <w:sz w:val="24"/>
        </w:rPr>
        <w:t>учебное пособие в рамках социального направления «Школа волонтера.10-11 классы. О А. Аплевич, Н. В. Жадько. - М.: Просвещение, 2019</w:t>
      </w:r>
    </w:p>
    <w:p w14:paraId="13CD0C60" w14:textId="77777777" w:rsidR="00243EE0" w:rsidRDefault="00000000">
      <w:pPr>
        <w:pStyle w:val="a3"/>
        <w:ind w:right="490"/>
      </w:pPr>
      <w:r>
        <w:t>Развитие добровольческого (волонтерского) движения становится характерной чертой общественно-политической жизни России, и поэтому, несомненно, содействует</w:t>
      </w:r>
      <w:r>
        <w:rPr>
          <w:spacing w:val="40"/>
        </w:rPr>
        <w:t xml:space="preserve"> </w:t>
      </w:r>
      <w:r>
        <w:t>образовательная политика государства, система общего и дополнительного образования. Добровольчество (волонтерство) является социально значимой формой гражданской активности, обеспечивает возможность проявления созидательной инициативы детей и подростков. Вовлечение детей и подростков в</w:t>
      </w:r>
      <w:r>
        <w:rPr>
          <w:spacing w:val="-2"/>
        </w:rPr>
        <w:t xml:space="preserve"> </w:t>
      </w:r>
      <w:r>
        <w:t>добровольческую (волонтерскую) деятельность и участие их в ней способствуют успешной социализации, т.к. существует четкая взаимосвязь между детско- юношеским добровольчеством (волонтерством), образованием и возможностью для человека проявить инициативу, творческий потенциал, лидерские качества, ощутить свою причастность к общественно полезному делу.</w:t>
      </w:r>
    </w:p>
    <w:p w14:paraId="3C6070A1" w14:textId="77777777" w:rsidR="00243EE0" w:rsidRDefault="00000000">
      <w:pPr>
        <w:pStyle w:val="a3"/>
        <w:spacing w:before="1"/>
        <w:ind w:right="490"/>
      </w:pPr>
      <w:r>
        <w:t xml:space="preserve">Подчеркивается актуальность формирования социальных компетенций и гражданских установок, овладение опытом решения реальных практических дел, вовлечение школьников в социальную проектную деятельность, развитие умения согласовывать личные и общественные </w:t>
      </w:r>
      <w:r>
        <w:rPr>
          <w:spacing w:val="-2"/>
        </w:rPr>
        <w:t>интересы.</w:t>
      </w:r>
    </w:p>
    <w:p w14:paraId="5ACD9B57" w14:textId="77777777" w:rsidR="00243EE0" w:rsidRDefault="00000000">
      <w:pPr>
        <w:pStyle w:val="a3"/>
        <w:ind w:right="511" w:firstLine="362"/>
      </w:pPr>
      <w:r>
        <w:t>Курс «Добро правит миром» изучается на ступени основного общего образования в 10-11 классе в объеме по 34 часа, 17 часов в год</w:t>
      </w:r>
    </w:p>
    <w:p w14:paraId="1CCD440E" w14:textId="77777777" w:rsidR="00243EE0" w:rsidRDefault="00000000">
      <w:pPr>
        <w:pStyle w:val="1"/>
        <w:spacing w:before="9" w:line="235" w:lineRule="auto"/>
        <w:ind w:left="773" w:right="4125"/>
        <w:rPr>
          <w:b w:val="0"/>
        </w:rPr>
      </w:pPr>
      <w:r>
        <w:t>Результаты</w:t>
      </w:r>
      <w:r>
        <w:rPr>
          <w:spacing w:val="-9"/>
        </w:rPr>
        <w:t xml:space="preserve"> </w:t>
      </w:r>
      <w:r>
        <w:t>освоения</w:t>
      </w:r>
      <w:r>
        <w:rPr>
          <w:spacing w:val="-7"/>
        </w:rPr>
        <w:t xml:space="preserve"> </w:t>
      </w:r>
      <w:r>
        <w:t>курса</w:t>
      </w:r>
      <w:r>
        <w:rPr>
          <w:spacing w:val="-7"/>
        </w:rPr>
        <w:t xml:space="preserve"> </w:t>
      </w:r>
      <w:r>
        <w:t>внеурочной</w:t>
      </w:r>
      <w:r>
        <w:rPr>
          <w:spacing w:val="-3"/>
        </w:rPr>
        <w:t xml:space="preserve"> </w:t>
      </w:r>
      <w:r>
        <w:t>деятельности. Личностные результаты</w:t>
      </w:r>
      <w:r>
        <w:rPr>
          <w:b w:val="0"/>
        </w:rPr>
        <w:t>:</w:t>
      </w:r>
    </w:p>
    <w:p w14:paraId="09B892B3" w14:textId="77777777" w:rsidR="00243EE0" w:rsidRDefault="00000000">
      <w:pPr>
        <w:pStyle w:val="a5"/>
        <w:numPr>
          <w:ilvl w:val="0"/>
          <w:numId w:val="16"/>
        </w:numPr>
        <w:tabs>
          <w:tab w:val="left" w:pos="753"/>
        </w:tabs>
        <w:spacing w:before="2"/>
        <w:ind w:right="493" w:firstLine="0"/>
        <w:rPr>
          <w:sz w:val="24"/>
        </w:rPr>
      </w:pPr>
      <w:r>
        <w:rPr>
          <w:sz w:val="24"/>
        </w:rPr>
        <w:t>формирование духовно-нравственных качеств, приобретение знаний о принятых в обществе нормах отношения к памятникам культуры, к людям, к окружающему миру;</w:t>
      </w:r>
    </w:p>
    <w:p w14:paraId="08E086B1" w14:textId="77777777" w:rsidR="00243EE0" w:rsidRDefault="00000000">
      <w:pPr>
        <w:pStyle w:val="a5"/>
        <w:numPr>
          <w:ilvl w:val="0"/>
          <w:numId w:val="16"/>
        </w:numPr>
        <w:tabs>
          <w:tab w:val="left" w:pos="753"/>
        </w:tabs>
        <w:ind w:right="490" w:firstLine="0"/>
        <w:rPr>
          <w:sz w:val="24"/>
        </w:rPr>
      </w:pPr>
      <w:r>
        <w:rPr>
          <w:sz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14:paraId="289BE77B" w14:textId="77777777" w:rsidR="00243EE0" w:rsidRDefault="00000000">
      <w:pPr>
        <w:pStyle w:val="a5"/>
        <w:numPr>
          <w:ilvl w:val="0"/>
          <w:numId w:val="16"/>
        </w:numPr>
        <w:tabs>
          <w:tab w:val="left" w:pos="753"/>
        </w:tabs>
        <w:spacing w:before="1"/>
        <w:ind w:right="483" w:firstLine="0"/>
        <w:rPr>
          <w:sz w:val="24"/>
        </w:rPr>
      </w:pPr>
      <w:r>
        <w:rPr>
          <w:sz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00C0F7D" w14:textId="77777777" w:rsidR="00243EE0" w:rsidRDefault="00000000">
      <w:pPr>
        <w:pStyle w:val="a5"/>
        <w:numPr>
          <w:ilvl w:val="0"/>
          <w:numId w:val="16"/>
        </w:numPr>
        <w:tabs>
          <w:tab w:val="left" w:pos="753"/>
        </w:tabs>
        <w:ind w:right="501" w:firstLine="0"/>
        <w:rPr>
          <w:sz w:val="24"/>
        </w:rPr>
      </w:pPr>
      <w:r>
        <w:rPr>
          <w:sz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14:paraId="69BACB8E" w14:textId="77777777" w:rsidR="00243EE0" w:rsidRDefault="00000000">
      <w:pPr>
        <w:pStyle w:val="1"/>
        <w:spacing w:before="4" w:line="274" w:lineRule="exact"/>
        <w:ind w:left="773"/>
      </w:pPr>
      <w:r>
        <w:t>Метапредметные</w:t>
      </w:r>
      <w:r>
        <w:rPr>
          <w:spacing w:val="-11"/>
        </w:rPr>
        <w:t xml:space="preserve"> </w:t>
      </w:r>
      <w:r>
        <w:rPr>
          <w:spacing w:val="-2"/>
        </w:rPr>
        <w:t>результаты:</w:t>
      </w:r>
    </w:p>
    <w:p w14:paraId="3E1FF9AD" w14:textId="77777777" w:rsidR="00243EE0" w:rsidRDefault="00000000">
      <w:pPr>
        <w:pStyle w:val="a5"/>
        <w:numPr>
          <w:ilvl w:val="0"/>
          <w:numId w:val="16"/>
        </w:numPr>
        <w:tabs>
          <w:tab w:val="left" w:pos="756"/>
        </w:tabs>
        <w:spacing w:line="274" w:lineRule="exact"/>
        <w:ind w:left="756" w:hanging="346"/>
        <w:jc w:val="left"/>
        <w:rPr>
          <w:sz w:val="24"/>
        </w:rPr>
      </w:pPr>
      <w:r>
        <w:rPr>
          <w:sz w:val="24"/>
        </w:rPr>
        <w:t>расширение</w:t>
      </w:r>
      <w:r>
        <w:rPr>
          <w:spacing w:val="-9"/>
          <w:sz w:val="24"/>
        </w:rPr>
        <w:t xml:space="preserve"> </w:t>
      </w:r>
      <w:r>
        <w:rPr>
          <w:sz w:val="24"/>
        </w:rPr>
        <w:t>круга</w:t>
      </w:r>
      <w:r>
        <w:rPr>
          <w:spacing w:val="-6"/>
          <w:sz w:val="24"/>
        </w:rPr>
        <w:t xml:space="preserve"> </w:t>
      </w:r>
      <w:r>
        <w:rPr>
          <w:sz w:val="24"/>
        </w:rPr>
        <w:t>приёмов</w:t>
      </w:r>
      <w:r>
        <w:rPr>
          <w:spacing w:val="-7"/>
          <w:sz w:val="24"/>
        </w:rPr>
        <w:t xml:space="preserve"> </w:t>
      </w:r>
      <w:r>
        <w:rPr>
          <w:sz w:val="24"/>
        </w:rPr>
        <w:t>составления</w:t>
      </w:r>
      <w:r>
        <w:rPr>
          <w:spacing w:val="-3"/>
          <w:sz w:val="24"/>
        </w:rPr>
        <w:t xml:space="preserve"> </w:t>
      </w:r>
      <w:r>
        <w:rPr>
          <w:sz w:val="24"/>
        </w:rPr>
        <w:t>разных</w:t>
      </w:r>
      <w:r>
        <w:rPr>
          <w:spacing w:val="-4"/>
          <w:sz w:val="24"/>
        </w:rPr>
        <w:t xml:space="preserve"> </w:t>
      </w:r>
      <w:r>
        <w:rPr>
          <w:sz w:val="24"/>
        </w:rPr>
        <w:t>типов</w:t>
      </w:r>
      <w:r>
        <w:rPr>
          <w:spacing w:val="-3"/>
          <w:sz w:val="24"/>
        </w:rPr>
        <w:t xml:space="preserve"> </w:t>
      </w:r>
      <w:r>
        <w:rPr>
          <w:spacing w:val="-2"/>
          <w:sz w:val="24"/>
        </w:rPr>
        <w:t>плана;</w:t>
      </w:r>
    </w:p>
    <w:p w14:paraId="6BBA4952" w14:textId="77777777" w:rsidR="00243EE0" w:rsidRDefault="00000000">
      <w:pPr>
        <w:pStyle w:val="a5"/>
        <w:numPr>
          <w:ilvl w:val="0"/>
          <w:numId w:val="16"/>
        </w:numPr>
        <w:tabs>
          <w:tab w:val="left" w:pos="756"/>
        </w:tabs>
        <w:ind w:left="756" w:hanging="346"/>
        <w:jc w:val="left"/>
        <w:rPr>
          <w:sz w:val="24"/>
        </w:rPr>
      </w:pPr>
      <w:r>
        <w:rPr>
          <w:sz w:val="24"/>
        </w:rPr>
        <w:t>расширение</w:t>
      </w:r>
      <w:r>
        <w:rPr>
          <w:spacing w:val="-8"/>
          <w:sz w:val="24"/>
        </w:rPr>
        <w:t xml:space="preserve"> </w:t>
      </w:r>
      <w:r>
        <w:rPr>
          <w:sz w:val="24"/>
        </w:rPr>
        <w:t>круга</w:t>
      </w:r>
      <w:r>
        <w:rPr>
          <w:spacing w:val="-6"/>
          <w:sz w:val="24"/>
        </w:rPr>
        <w:t xml:space="preserve"> </w:t>
      </w:r>
      <w:r>
        <w:rPr>
          <w:sz w:val="24"/>
        </w:rPr>
        <w:t>структурирования</w:t>
      </w:r>
      <w:r>
        <w:rPr>
          <w:spacing w:val="-5"/>
          <w:sz w:val="24"/>
        </w:rPr>
        <w:t xml:space="preserve"> </w:t>
      </w:r>
      <w:r>
        <w:rPr>
          <w:spacing w:val="-2"/>
          <w:sz w:val="24"/>
        </w:rPr>
        <w:t>материала;</w:t>
      </w:r>
    </w:p>
    <w:p w14:paraId="649BC912" w14:textId="77777777" w:rsidR="00243EE0" w:rsidRDefault="00000000">
      <w:pPr>
        <w:pStyle w:val="a5"/>
        <w:numPr>
          <w:ilvl w:val="0"/>
          <w:numId w:val="16"/>
        </w:numPr>
        <w:tabs>
          <w:tab w:val="left" w:pos="756"/>
          <w:tab w:val="left" w:pos="1699"/>
          <w:tab w:val="left" w:pos="2796"/>
          <w:tab w:val="left" w:pos="3224"/>
          <w:tab w:val="left" w:pos="4808"/>
          <w:tab w:val="left" w:pos="6344"/>
          <w:tab w:val="left" w:pos="6675"/>
          <w:tab w:val="left" w:pos="9054"/>
        </w:tabs>
        <w:ind w:right="510" w:firstLine="0"/>
        <w:jc w:val="left"/>
        <w:rPr>
          <w:sz w:val="24"/>
        </w:rPr>
      </w:pPr>
      <w:r>
        <w:rPr>
          <w:spacing w:val="-2"/>
          <w:sz w:val="24"/>
        </w:rPr>
        <w:t>умение</w:t>
      </w:r>
      <w:r>
        <w:rPr>
          <w:sz w:val="24"/>
        </w:rPr>
        <w:tab/>
      </w:r>
      <w:r>
        <w:rPr>
          <w:spacing w:val="-2"/>
          <w:sz w:val="24"/>
        </w:rPr>
        <w:t>работать</w:t>
      </w:r>
      <w:r>
        <w:rPr>
          <w:sz w:val="24"/>
        </w:rPr>
        <w:tab/>
      </w:r>
      <w:r>
        <w:rPr>
          <w:spacing w:val="-6"/>
          <w:sz w:val="24"/>
        </w:rPr>
        <w:t>со</w:t>
      </w:r>
      <w:r>
        <w:rPr>
          <w:sz w:val="24"/>
        </w:rPr>
        <w:tab/>
      </w:r>
      <w:r>
        <w:rPr>
          <w:spacing w:val="-2"/>
          <w:sz w:val="24"/>
        </w:rPr>
        <w:t>справочными</w:t>
      </w:r>
      <w:r>
        <w:rPr>
          <w:sz w:val="24"/>
        </w:rPr>
        <w:tab/>
      </w:r>
      <w:r>
        <w:rPr>
          <w:spacing w:val="-2"/>
          <w:sz w:val="24"/>
        </w:rPr>
        <w:t>материалами</w:t>
      </w:r>
      <w:r>
        <w:rPr>
          <w:sz w:val="24"/>
        </w:rPr>
        <w:tab/>
      </w:r>
      <w:r>
        <w:rPr>
          <w:spacing w:val="-10"/>
          <w:sz w:val="24"/>
        </w:rPr>
        <w:t>и</w:t>
      </w:r>
      <w:r>
        <w:rPr>
          <w:sz w:val="24"/>
        </w:rPr>
        <w:tab/>
      </w:r>
      <w:r>
        <w:rPr>
          <w:spacing w:val="-2"/>
          <w:sz w:val="24"/>
        </w:rPr>
        <w:t>Интернет-ресурсами,</w:t>
      </w:r>
      <w:r>
        <w:rPr>
          <w:sz w:val="24"/>
        </w:rPr>
        <w:tab/>
      </w:r>
      <w:r>
        <w:rPr>
          <w:spacing w:val="-2"/>
          <w:sz w:val="24"/>
        </w:rPr>
        <w:t xml:space="preserve">планировать </w:t>
      </w:r>
      <w:r>
        <w:rPr>
          <w:sz w:val="24"/>
        </w:rPr>
        <w:t>волонтёрскую деятельность;</w:t>
      </w:r>
    </w:p>
    <w:p w14:paraId="477DA229" w14:textId="77777777" w:rsidR="00243EE0" w:rsidRDefault="00000000">
      <w:pPr>
        <w:pStyle w:val="a5"/>
        <w:numPr>
          <w:ilvl w:val="0"/>
          <w:numId w:val="16"/>
        </w:numPr>
        <w:tabs>
          <w:tab w:val="left" w:pos="756"/>
        </w:tabs>
        <w:spacing w:before="1"/>
        <w:ind w:left="756" w:hanging="346"/>
        <w:jc w:val="left"/>
        <w:rPr>
          <w:sz w:val="24"/>
        </w:rPr>
      </w:pPr>
      <w:r>
        <w:rPr>
          <w:sz w:val="24"/>
        </w:rPr>
        <w:t>обогащение</w:t>
      </w:r>
      <w:r>
        <w:rPr>
          <w:spacing w:val="-9"/>
          <w:sz w:val="24"/>
        </w:rPr>
        <w:t xml:space="preserve"> </w:t>
      </w:r>
      <w:r>
        <w:rPr>
          <w:sz w:val="24"/>
        </w:rPr>
        <w:t>ключевых</w:t>
      </w:r>
      <w:r>
        <w:rPr>
          <w:spacing w:val="-7"/>
          <w:sz w:val="24"/>
        </w:rPr>
        <w:t xml:space="preserve"> </w:t>
      </w:r>
      <w:r>
        <w:rPr>
          <w:sz w:val="24"/>
        </w:rPr>
        <w:t>компетенций</w:t>
      </w:r>
      <w:r>
        <w:rPr>
          <w:spacing w:val="-5"/>
          <w:sz w:val="24"/>
        </w:rPr>
        <w:t xml:space="preserve"> </w:t>
      </w:r>
      <w:r>
        <w:rPr>
          <w:sz w:val="24"/>
        </w:rPr>
        <w:t>(коммуникативных,</w:t>
      </w:r>
      <w:r>
        <w:rPr>
          <w:spacing w:val="-5"/>
          <w:sz w:val="24"/>
        </w:rPr>
        <w:t xml:space="preserve"> </w:t>
      </w:r>
      <w:r>
        <w:rPr>
          <w:sz w:val="24"/>
        </w:rPr>
        <w:t>деятельностных</w:t>
      </w:r>
      <w:r>
        <w:rPr>
          <w:spacing w:val="-7"/>
          <w:sz w:val="24"/>
        </w:rPr>
        <w:t xml:space="preserve"> </w:t>
      </w:r>
      <w:r>
        <w:rPr>
          <w:sz w:val="24"/>
        </w:rPr>
        <w:t>и</w:t>
      </w:r>
      <w:r>
        <w:rPr>
          <w:spacing w:val="-4"/>
          <w:sz w:val="24"/>
        </w:rPr>
        <w:t xml:space="preserve"> </w:t>
      </w:r>
      <w:r>
        <w:rPr>
          <w:spacing w:val="-2"/>
          <w:sz w:val="24"/>
        </w:rPr>
        <w:t>др.);</w:t>
      </w:r>
    </w:p>
    <w:p w14:paraId="39C2EAF1" w14:textId="77777777" w:rsidR="00243EE0" w:rsidRDefault="00000000">
      <w:pPr>
        <w:pStyle w:val="a5"/>
        <w:numPr>
          <w:ilvl w:val="0"/>
          <w:numId w:val="16"/>
        </w:numPr>
        <w:tabs>
          <w:tab w:val="left" w:pos="756"/>
        </w:tabs>
        <w:ind w:left="756" w:hanging="346"/>
        <w:jc w:val="left"/>
        <w:rPr>
          <w:sz w:val="24"/>
        </w:rPr>
      </w:pPr>
      <w:r>
        <w:rPr>
          <w:sz w:val="24"/>
        </w:rPr>
        <w:t>умение</w:t>
      </w:r>
      <w:r>
        <w:rPr>
          <w:spacing w:val="-15"/>
          <w:sz w:val="24"/>
        </w:rPr>
        <w:t xml:space="preserve"> </w:t>
      </w:r>
      <w:r>
        <w:rPr>
          <w:sz w:val="24"/>
        </w:rPr>
        <w:t>организовывать</w:t>
      </w:r>
      <w:r>
        <w:rPr>
          <w:spacing w:val="-12"/>
          <w:sz w:val="24"/>
        </w:rPr>
        <w:t xml:space="preserve"> </w:t>
      </w:r>
      <w:r>
        <w:rPr>
          <w:sz w:val="24"/>
        </w:rPr>
        <w:t>волонтёрскую</w:t>
      </w:r>
      <w:r>
        <w:rPr>
          <w:spacing w:val="-12"/>
          <w:sz w:val="24"/>
        </w:rPr>
        <w:t xml:space="preserve"> </w:t>
      </w:r>
      <w:r>
        <w:rPr>
          <w:spacing w:val="-2"/>
          <w:sz w:val="24"/>
        </w:rPr>
        <w:t>деятельность;</w:t>
      </w:r>
    </w:p>
    <w:p w14:paraId="05BBF68C" w14:textId="77777777" w:rsidR="00243EE0" w:rsidRDefault="00000000">
      <w:pPr>
        <w:pStyle w:val="a5"/>
        <w:numPr>
          <w:ilvl w:val="0"/>
          <w:numId w:val="16"/>
        </w:numPr>
        <w:tabs>
          <w:tab w:val="left" w:pos="756"/>
        </w:tabs>
        <w:ind w:left="756" w:hanging="346"/>
        <w:jc w:val="left"/>
        <w:rPr>
          <w:sz w:val="24"/>
        </w:rPr>
      </w:pPr>
      <w:r>
        <w:rPr>
          <w:sz w:val="24"/>
        </w:rPr>
        <w:t>умение</w:t>
      </w:r>
      <w:r>
        <w:rPr>
          <w:spacing w:val="-15"/>
          <w:sz w:val="24"/>
        </w:rPr>
        <w:t xml:space="preserve"> </w:t>
      </w:r>
      <w:r>
        <w:rPr>
          <w:sz w:val="24"/>
        </w:rPr>
        <w:t>оценивать</w:t>
      </w:r>
      <w:r>
        <w:rPr>
          <w:spacing w:val="-7"/>
          <w:sz w:val="24"/>
        </w:rPr>
        <w:t xml:space="preserve"> </w:t>
      </w:r>
      <w:r>
        <w:rPr>
          <w:sz w:val="24"/>
        </w:rPr>
        <w:t>результаты</w:t>
      </w:r>
      <w:r>
        <w:rPr>
          <w:spacing w:val="-12"/>
          <w:sz w:val="24"/>
        </w:rPr>
        <w:t xml:space="preserve"> </w:t>
      </w:r>
      <w:r>
        <w:rPr>
          <w:sz w:val="24"/>
        </w:rPr>
        <w:t>волонтёрской</w:t>
      </w:r>
      <w:r>
        <w:rPr>
          <w:spacing w:val="-8"/>
          <w:sz w:val="24"/>
        </w:rPr>
        <w:t xml:space="preserve"> </w:t>
      </w:r>
      <w:r>
        <w:rPr>
          <w:sz w:val="24"/>
        </w:rPr>
        <w:t>деятельности</w:t>
      </w:r>
      <w:r>
        <w:rPr>
          <w:spacing w:val="-10"/>
          <w:sz w:val="24"/>
        </w:rPr>
        <w:t xml:space="preserve"> </w:t>
      </w:r>
      <w:r>
        <w:rPr>
          <w:sz w:val="24"/>
        </w:rPr>
        <w:t>собственной</w:t>
      </w:r>
      <w:r>
        <w:rPr>
          <w:spacing w:val="-11"/>
          <w:sz w:val="24"/>
        </w:rPr>
        <w:t xml:space="preserve"> </w:t>
      </w:r>
      <w:r>
        <w:rPr>
          <w:sz w:val="24"/>
        </w:rPr>
        <w:t>и</w:t>
      </w:r>
      <w:r>
        <w:rPr>
          <w:spacing w:val="-9"/>
          <w:sz w:val="24"/>
        </w:rPr>
        <w:t xml:space="preserve"> </w:t>
      </w:r>
      <w:r>
        <w:rPr>
          <w:spacing w:val="-2"/>
          <w:sz w:val="24"/>
        </w:rPr>
        <w:t>одноклассников</w:t>
      </w:r>
    </w:p>
    <w:p w14:paraId="16EE07EB" w14:textId="77777777" w:rsidR="00243EE0" w:rsidRDefault="00000000">
      <w:pPr>
        <w:pStyle w:val="1"/>
        <w:spacing w:before="5"/>
        <w:jc w:val="left"/>
      </w:pPr>
      <w:r>
        <w:t>Содержание</w:t>
      </w:r>
      <w:r>
        <w:rPr>
          <w:spacing w:val="-11"/>
        </w:rPr>
        <w:t xml:space="preserve"> </w:t>
      </w:r>
      <w:r>
        <w:rPr>
          <w:spacing w:val="-2"/>
        </w:rPr>
        <w:t>курса.</w:t>
      </w:r>
    </w:p>
    <w:p w14:paraId="44B2788B" w14:textId="77777777" w:rsidR="00243EE0" w:rsidRDefault="00000000">
      <w:pPr>
        <w:spacing w:line="274" w:lineRule="exact"/>
        <w:ind w:left="773"/>
        <w:jc w:val="both"/>
        <w:rPr>
          <w:b/>
          <w:sz w:val="24"/>
        </w:rPr>
      </w:pPr>
      <w:r>
        <w:rPr>
          <w:b/>
          <w:sz w:val="24"/>
        </w:rPr>
        <w:t>Раздел</w:t>
      </w:r>
      <w:r>
        <w:rPr>
          <w:b/>
          <w:spacing w:val="-4"/>
          <w:sz w:val="24"/>
        </w:rPr>
        <w:t xml:space="preserve"> </w:t>
      </w:r>
      <w:r>
        <w:rPr>
          <w:b/>
          <w:sz w:val="24"/>
        </w:rPr>
        <w:t>1.</w:t>
      </w:r>
      <w:r>
        <w:rPr>
          <w:b/>
          <w:spacing w:val="-2"/>
          <w:sz w:val="24"/>
        </w:rPr>
        <w:t xml:space="preserve"> </w:t>
      </w:r>
      <w:r>
        <w:rPr>
          <w:b/>
          <w:sz w:val="24"/>
        </w:rPr>
        <w:t>Волонтерская</w:t>
      </w:r>
      <w:r>
        <w:rPr>
          <w:b/>
          <w:spacing w:val="-2"/>
          <w:sz w:val="24"/>
        </w:rPr>
        <w:t xml:space="preserve"> </w:t>
      </w:r>
      <w:r>
        <w:rPr>
          <w:b/>
          <w:sz w:val="24"/>
        </w:rPr>
        <w:t>деятельность</w:t>
      </w:r>
      <w:r>
        <w:rPr>
          <w:b/>
          <w:spacing w:val="-1"/>
          <w:sz w:val="24"/>
        </w:rPr>
        <w:t xml:space="preserve"> </w:t>
      </w:r>
      <w:r>
        <w:rPr>
          <w:b/>
          <w:sz w:val="24"/>
        </w:rPr>
        <w:t>в</w:t>
      </w:r>
      <w:r>
        <w:rPr>
          <w:b/>
          <w:spacing w:val="-2"/>
          <w:sz w:val="24"/>
        </w:rPr>
        <w:t xml:space="preserve"> России</w:t>
      </w:r>
    </w:p>
    <w:p w14:paraId="0DC752DA" w14:textId="77777777" w:rsidR="00243EE0" w:rsidRDefault="00000000">
      <w:pPr>
        <w:pStyle w:val="a3"/>
        <w:ind w:right="488"/>
      </w:pPr>
      <w:r>
        <w:t>Обучающиеся знакомятся с историей благотворительности в России, с именами и культурным наследием известных российских меценатов. Уделяется внимание филантропии</w:t>
      </w:r>
      <w:r>
        <w:rPr>
          <w:spacing w:val="80"/>
        </w:rPr>
        <w:t xml:space="preserve"> </w:t>
      </w:r>
      <w:r>
        <w:t>как виду благотворительности. Расширить свои знания по истории благотворительности обучающимся предлагается через самостоятельный поиск информации в различных</w:t>
      </w:r>
      <w:r>
        <w:rPr>
          <w:spacing w:val="40"/>
        </w:rPr>
        <w:t xml:space="preserve"> </w:t>
      </w:r>
      <w:r>
        <w:t>источниках. Знакомство с современными благотворителями позволяет перейти к изложению материала о причинах (мотивах), побуждающих людей заниматься благотворительностью. Продолжается работа с понятиями, связанными с благотворительностью и волонтёрской (добровольческой) деятельностью. Вводится понятие «общественно полезная деятельность». Знакомятся с историей волонтерского движения в России и за рубежом.</w:t>
      </w:r>
    </w:p>
    <w:p w14:paraId="32C22D51" w14:textId="77777777" w:rsidR="00243EE0" w:rsidRDefault="00243EE0">
      <w:pPr>
        <w:pStyle w:val="a3"/>
        <w:sectPr w:rsidR="00243EE0">
          <w:pgSz w:w="11920" w:h="16840"/>
          <w:pgMar w:top="760" w:right="360" w:bottom="280" w:left="720" w:header="720" w:footer="720" w:gutter="0"/>
          <w:cols w:space="720"/>
        </w:sectPr>
      </w:pPr>
    </w:p>
    <w:p w14:paraId="5E515823" w14:textId="77777777" w:rsidR="00243EE0" w:rsidRDefault="00000000">
      <w:pPr>
        <w:pStyle w:val="a3"/>
        <w:spacing w:before="65" w:line="237" w:lineRule="auto"/>
        <w:jc w:val="left"/>
      </w:pPr>
      <w:r>
        <w:lastRenderedPageBreak/>
        <w:t>Знакомятся</w:t>
      </w:r>
      <w:r>
        <w:rPr>
          <w:spacing w:val="36"/>
        </w:rPr>
        <w:t xml:space="preserve"> </w:t>
      </w:r>
      <w:r>
        <w:t>с</w:t>
      </w:r>
      <w:r>
        <w:rPr>
          <w:spacing w:val="35"/>
        </w:rPr>
        <w:t xml:space="preserve"> </w:t>
      </w:r>
      <w:r>
        <w:t>правами</w:t>
      </w:r>
      <w:r>
        <w:rPr>
          <w:spacing w:val="37"/>
        </w:rPr>
        <w:t xml:space="preserve"> </w:t>
      </w:r>
      <w:r>
        <w:t>и</w:t>
      </w:r>
      <w:r>
        <w:rPr>
          <w:spacing w:val="37"/>
        </w:rPr>
        <w:t xml:space="preserve"> </w:t>
      </w:r>
      <w:r>
        <w:t>обязанностями</w:t>
      </w:r>
      <w:r>
        <w:rPr>
          <w:spacing w:val="38"/>
        </w:rPr>
        <w:t xml:space="preserve"> </w:t>
      </w:r>
      <w:r>
        <w:t>волонтеров.</w:t>
      </w:r>
      <w:r>
        <w:rPr>
          <w:spacing w:val="37"/>
        </w:rPr>
        <w:t xml:space="preserve"> </w:t>
      </w:r>
      <w:r>
        <w:t>Определяют</w:t>
      </w:r>
      <w:r>
        <w:rPr>
          <w:spacing w:val="37"/>
        </w:rPr>
        <w:t xml:space="preserve"> </w:t>
      </w:r>
      <w:r>
        <w:t>миссию</w:t>
      </w:r>
      <w:r>
        <w:rPr>
          <w:spacing w:val="37"/>
        </w:rPr>
        <w:t xml:space="preserve"> </w:t>
      </w:r>
      <w:r>
        <w:t>волонтерского отряда, продумают направления работы и наметят план работы на год.</w:t>
      </w:r>
    </w:p>
    <w:p w14:paraId="71AF1D24" w14:textId="77777777" w:rsidR="00243EE0" w:rsidRDefault="00000000">
      <w:pPr>
        <w:pStyle w:val="a3"/>
        <w:spacing w:before="1"/>
        <w:ind w:left="773" w:firstLine="0"/>
        <w:jc w:val="left"/>
      </w:pPr>
      <w:r>
        <w:t>Формируют</w:t>
      </w:r>
      <w:r>
        <w:rPr>
          <w:spacing w:val="-9"/>
        </w:rPr>
        <w:t xml:space="preserve"> </w:t>
      </w:r>
      <w:r>
        <w:t>банк</w:t>
      </w:r>
      <w:r>
        <w:rPr>
          <w:spacing w:val="-5"/>
        </w:rPr>
        <w:t xml:space="preserve"> </w:t>
      </w:r>
      <w:r>
        <w:t>организаций,</w:t>
      </w:r>
      <w:r>
        <w:rPr>
          <w:spacing w:val="-7"/>
        </w:rPr>
        <w:t xml:space="preserve"> </w:t>
      </w:r>
      <w:r>
        <w:t>которые</w:t>
      </w:r>
      <w:r>
        <w:rPr>
          <w:spacing w:val="-7"/>
        </w:rPr>
        <w:t xml:space="preserve"> </w:t>
      </w:r>
      <w:r>
        <w:t>нуждаются</w:t>
      </w:r>
      <w:r>
        <w:rPr>
          <w:spacing w:val="-5"/>
        </w:rPr>
        <w:t xml:space="preserve"> </w:t>
      </w:r>
      <w:r>
        <w:t>в</w:t>
      </w:r>
      <w:r>
        <w:rPr>
          <w:spacing w:val="-9"/>
        </w:rPr>
        <w:t xml:space="preserve"> </w:t>
      </w:r>
      <w:r>
        <w:t xml:space="preserve">волонтерской </w:t>
      </w:r>
      <w:r>
        <w:rPr>
          <w:spacing w:val="-2"/>
        </w:rPr>
        <w:t>помощи.</w:t>
      </w:r>
    </w:p>
    <w:p w14:paraId="65FDD387" w14:textId="77777777" w:rsidR="00243EE0" w:rsidRDefault="00000000">
      <w:pPr>
        <w:pStyle w:val="a3"/>
        <w:jc w:val="left"/>
      </w:pPr>
      <w:r>
        <w:t>Знакомятся</w:t>
      </w:r>
      <w:r>
        <w:rPr>
          <w:spacing w:val="-4"/>
        </w:rPr>
        <w:t xml:space="preserve"> </w:t>
      </w:r>
      <w:r>
        <w:t>с</w:t>
      </w:r>
      <w:r>
        <w:rPr>
          <w:spacing w:val="-6"/>
        </w:rPr>
        <w:t xml:space="preserve"> </w:t>
      </w:r>
      <w:r>
        <w:t>психологическими</w:t>
      </w:r>
      <w:r>
        <w:rPr>
          <w:spacing w:val="-4"/>
        </w:rPr>
        <w:t xml:space="preserve"> </w:t>
      </w:r>
      <w:r>
        <w:t>особенностями</w:t>
      </w:r>
      <w:r>
        <w:rPr>
          <w:spacing w:val="-4"/>
        </w:rPr>
        <w:t xml:space="preserve"> </w:t>
      </w:r>
      <w:r>
        <w:t>людей</w:t>
      </w:r>
      <w:r>
        <w:rPr>
          <w:spacing w:val="-4"/>
        </w:rPr>
        <w:t xml:space="preserve"> </w:t>
      </w:r>
      <w:r>
        <w:t>с</w:t>
      </w:r>
      <w:r>
        <w:rPr>
          <w:spacing w:val="-5"/>
        </w:rPr>
        <w:t xml:space="preserve"> </w:t>
      </w:r>
      <w:r>
        <w:t>ограниченными</w:t>
      </w:r>
      <w:r>
        <w:rPr>
          <w:spacing w:val="-4"/>
        </w:rPr>
        <w:t xml:space="preserve"> </w:t>
      </w:r>
      <w:r>
        <w:t>возможностями</w:t>
      </w:r>
      <w:r>
        <w:rPr>
          <w:spacing w:val="-4"/>
        </w:rPr>
        <w:t xml:space="preserve"> </w:t>
      </w:r>
      <w:r>
        <w:t>и пожилых людей.</w:t>
      </w:r>
    </w:p>
    <w:p w14:paraId="55A8E025" w14:textId="77777777" w:rsidR="00243EE0" w:rsidRDefault="00000000">
      <w:pPr>
        <w:pStyle w:val="a3"/>
        <w:tabs>
          <w:tab w:val="left" w:pos="2167"/>
          <w:tab w:val="left" w:pos="2491"/>
          <w:tab w:val="left" w:pos="3872"/>
          <w:tab w:val="left" w:pos="5235"/>
          <w:tab w:val="left" w:pos="6169"/>
          <w:tab w:val="left" w:pos="6517"/>
          <w:tab w:val="left" w:pos="8154"/>
        </w:tabs>
        <w:ind w:right="525"/>
        <w:jc w:val="left"/>
      </w:pPr>
      <w:r>
        <w:rPr>
          <w:spacing w:val="-2"/>
        </w:rPr>
        <w:t>Знакомятся</w:t>
      </w:r>
      <w:r>
        <w:tab/>
      </w:r>
      <w:r>
        <w:rPr>
          <w:spacing w:val="-10"/>
        </w:rPr>
        <w:t>с</w:t>
      </w:r>
      <w:r>
        <w:tab/>
      </w:r>
      <w:r>
        <w:rPr>
          <w:spacing w:val="-2"/>
        </w:rPr>
        <w:t>основными</w:t>
      </w:r>
      <w:r>
        <w:tab/>
      </w:r>
      <w:r>
        <w:rPr>
          <w:spacing w:val="-2"/>
        </w:rPr>
        <w:t>правовыми</w:t>
      </w:r>
      <w:r>
        <w:tab/>
      </w:r>
      <w:r>
        <w:rPr>
          <w:spacing w:val="-2"/>
        </w:rPr>
        <w:t>актами</w:t>
      </w:r>
      <w:r>
        <w:tab/>
      </w:r>
      <w:r>
        <w:rPr>
          <w:spacing w:val="-10"/>
        </w:rPr>
        <w:t>и</w:t>
      </w:r>
      <w:r>
        <w:tab/>
      </w:r>
      <w:r>
        <w:rPr>
          <w:spacing w:val="-2"/>
        </w:rPr>
        <w:t>документами,</w:t>
      </w:r>
      <w:r>
        <w:tab/>
      </w:r>
      <w:r>
        <w:rPr>
          <w:spacing w:val="-2"/>
        </w:rPr>
        <w:t xml:space="preserve">регламентирующими </w:t>
      </w:r>
      <w:r>
        <w:t>волонтерскую деятельность.</w:t>
      </w:r>
    </w:p>
    <w:p w14:paraId="4AABE02E" w14:textId="77777777" w:rsidR="00243EE0" w:rsidRDefault="00000000">
      <w:pPr>
        <w:pStyle w:val="a3"/>
        <w:spacing w:before="3" w:line="237" w:lineRule="auto"/>
        <w:jc w:val="left"/>
      </w:pPr>
      <w:r>
        <w:t>Создают</w:t>
      </w:r>
      <w:r>
        <w:rPr>
          <w:spacing w:val="38"/>
        </w:rPr>
        <w:t xml:space="preserve"> </w:t>
      </w:r>
      <w:r>
        <w:t>различную</w:t>
      </w:r>
      <w:r>
        <w:rPr>
          <w:spacing w:val="38"/>
        </w:rPr>
        <w:t xml:space="preserve"> </w:t>
      </w:r>
      <w:r>
        <w:t>печатную</w:t>
      </w:r>
      <w:r>
        <w:rPr>
          <w:spacing w:val="38"/>
        </w:rPr>
        <w:t xml:space="preserve"> </w:t>
      </w:r>
      <w:r>
        <w:t>и</w:t>
      </w:r>
      <w:r>
        <w:rPr>
          <w:spacing w:val="37"/>
        </w:rPr>
        <w:t xml:space="preserve"> </w:t>
      </w:r>
      <w:r>
        <w:t>видеопродукцию</w:t>
      </w:r>
      <w:r>
        <w:rPr>
          <w:spacing w:val="36"/>
        </w:rPr>
        <w:t xml:space="preserve"> </w:t>
      </w:r>
      <w:r>
        <w:t>для</w:t>
      </w:r>
      <w:r>
        <w:rPr>
          <w:spacing w:val="34"/>
        </w:rPr>
        <w:t xml:space="preserve"> </w:t>
      </w:r>
      <w:r>
        <w:t>проведения</w:t>
      </w:r>
      <w:r>
        <w:rPr>
          <w:spacing w:val="38"/>
        </w:rPr>
        <w:t xml:space="preserve"> </w:t>
      </w:r>
      <w:r>
        <w:t>мероприятий</w:t>
      </w:r>
      <w:r>
        <w:rPr>
          <w:spacing w:val="38"/>
        </w:rPr>
        <w:t xml:space="preserve"> </w:t>
      </w:r>
      <w:r>
        <w:t>в</w:t>
      </w:r>
      <w:r>
        <w:rPr>
          <w:spacing w:val="36"/>
        </w:rPr>
        <w:t xml:space="preserve"> </w:t>
      </w:r>
      <w:r>
        <w:t>рамках волонтерской деятельности.</w:t>
      </w:r>
    </w:p>
    <w:p w14:paraId="3EC41E67" w14:textId="77777777" w:rsidR="00243EE0" w:rsidRDefault="00000000">
      <w:pPr>
        <w:pStyle w:val="1"/>
        <w:spacing w:before="8" w:line="272" w:lineRule="exact"/>
        <w:ind w:left="773"/>
        <w:jc w:val="left"/>
      </w:pPr>
      <w:r>
        <w:t>Раздел</w:t>
      </w:r>
      <w:r>
        <w:rPr>
          <w:spacing w:val="-3"/>
        </w:rPr>
        <w:t xml:space="preserve"> </w:t>
      </w:r>
      <w:r>
        <w:t>2.</w:t>
      </w:r>
      <w:r>
        <w:rPr>
          <w:spacing w:val="-2"/>
        </w:rPr>
        <w:t xml:space="preserve"> </w:t>
      </w:r>
      <w:r>
        <w:t>Вы</w:t>
      </w:r>
      <w:r>
        <w:rPr>
          <w:spacing w:val="-5"/>
        </w:rPr>
        <w:t xml:space="preserve"> </w:t>
      </w:r>
      <w:r>
        <w:t>решили стать</w:t>
      </w:r>
      <w:r>
        <w:rPr>
          <w:spacing w:val="-3"/>
        </w:rPr>
        <w:t xml:space="preserve"> </w:t>
      </w:r>
      <w:r>
        <w:rPr>
          <w:spacing w:val="-2"/>
        </w:rPr>
        <w:t>волонтером</w:t>
      </w:r>
    </w:p>
    <w:p w14:paraId="04CF1928" w14:textId="77777777" w:rsidR="00243EE0" w:rsidRDefault="00000000">
      <w:pPr>
        <w:pStyle w:val="a3"/>
        <w:tabs>
          <w:tab w:val="left" w:pos="4260"/>
          <w:tab w:val="left" w:pos="5830"/>
          <w:tab w:val="left" w:pos="6514"/>
          <w:tab w:val="left" w:pos="6937"/>
          <w:tab w:val="left" w:pos="7595"/>
          <w:tab w:val="left" w:pos="9650"/>
        </w:tabs>
        <w:ind w:left="427" w:right="481" w:firstLine="525"/>
        <w:jc w:val="right"/>
      </w:pPr>
      <w:r>
        <w:t>Интересной</w:t>
      </w:r>
      <w:r>
        <w:rPr>
          <w:spacing w:val="38"/>
        </w:rPr>
        <w:t xml:space="preserve"> </w:t>
      </w:r>
      <w:r>
        <w:t>и</w:t>
      </w:r>
      <w:r>
        <w:rPr>
          <w:spacing w:val="36"/>
        </w:rPr>
        <w:t xml:space="preserve"> </w:t>
      </w:r>
      <w:r>
        <w:t>полезной</w:t>
      </w:r>
      <w:r>
        <w:rPr>
          <w:spacing w:val="38"/>
        </w:rPr>
        <w:t xml:space="preserve"> </w:t>
      </w:r>
      <w:r>
        <w:t>информацией</w:t>
      </w:r>
      <w:r>
        <w:rPr>
          <w:spacing w:val="37"/>
        </w:rPr>
        <w:t xml:space="preserve"> </w:t>
      </w:r>
      <w:r>
        <w:t>для</w:t>
      </w:r>
      <w:r>
        <w:rPr>
          <w:spacing w:val="37"/>
        </w:rPr>
        <w:t xml:space="preserve"> </w:t>
      </w:r>
      <w:r>
        <w:t>обучающихся</w:t>
      </w:r>
      <w:r>
        <w:rPr>
          <w:spacing w:val="38"/>
        </w:rPr>
        <w:t xml:space="preserve"> </w:t>
      </w:r>
      <w:r>
        <w:t>будет</w:t>
      </w:r>
      <w:r>
        <w:rPr>
          <w:spacing w:val="38"/>
        </w:rPr>
        <w:t xml:space="preserve"> </w:t>
      </w:r>
      <w:r>
        <w:t>информация</w:t>
      </w:r>
      <w:r>
        <w:rPr>
          <w:spacing w:val="38"/>
        </w:rPr>
        <w:t xml:space="preserve"> </w:t>
      </w:r>
      <w:r>
        <w:t>о</w:t>
      </w:r>
      <w:r>
        <w:rPr>
          <w:spacing w:val="37"/>
        </w:rPr>
        <w:t xml:space="preserve"> </w:t>
      </w:r>
      <w:r>
        <w:t>партнёрах Российского</w:t>
      </w:r>
      <w:r>
        <w:rPr>
          <w:spacing w:val="80"/>
        </w:rPr>
        <w:t xml:space="preserve"> </w:t>
      </w:r>
      <w:r>
        <w:t>движения</w:t>
      </w:r>
      <w:r>
        <w:rPr>
          <w:spacing w:val="80"/>
        </w:rPr>
        <w:t xml:space="preserve"> </w:t>
      </w:r>
      <w:r>
        <w:t>школьников</w:t>
      </w:r>
      <w:r>
        <w:rPr>
          <w:spacing w:val="80"/>
        </w:rPr>
        <w:t xml:space="preserve"> </w:t>
      </w:r>
      <w:r>
        <w:t>(Р</w:t>
      </w:r>
      <w:r>
        <w:rPr>
          <w:u w:val="single"/>
        </w:rPr>
        <w:t>ДШ</w:t>
      </w:r>
      <w:r>
        <w:t>).</w:t>
      </w:r>
      <w:r>
        <w:rPr>
          <w:spacing w:val="80"/>
        </w:rPr>
        <w:t xml:space="preserve"> </w:t>
      </w:r>
      <w:r>
        <w:t>Это</w:t>
      </w:r>
      <w:r>
        <w:rPr>
          <w:spacing w:val="80"/>
        </w:rPr>
        <w:t xml:space="preserve"> </w:t>
      </w:r>
      <w:r>
        <w:t>позволит</w:t>
      </w:r>
      <w:r>
        <w:rPr>
          <w:spacing w:val="80"/>
        </w:rPr>
        <w:t xml:space="preserve"> </w:t>
      </w:r>
      <w:r>
        <w:t>активизировать</w:t>
      </w:r>
      <w:r>
        <w:rPr>
          <w:spacing w:val="80"/>
        </w:rPr>
        <w:t xml:space="preserve"> </w:t>
      </w:r>
      <w:r>
        <w:t>деятельность волонтёрской организации (отряда, группы) по нескольким направлениям деятельности РДШ. Информация</w:t>
      </w:r>
      <w:r>
        <w:rPr>
          <w:spacing w:val="40"/>
        </w:rPr>
        <w:t xml:space="preserve"> </w:t>
      </w:r>
      <w:r>
        <w:t>об</w:t>
      </w:r>
      <w:r>
        <w:rPr>
          <w:spacing w:val="37"/>
        </w:rPr>
        <w:t xml:space="preserve"> </w:t>
      </w:r>
      <w:r>
        <w:t>Ассоциации</w:t>
      </w:r>
      <w:r>
        <w:rPr>
          <w:spacing w:val="39"/>
        </w:rPr>
        <w:t xml:space="preserve"> </w:t>
      </w:r>
      <w:r>
        <w:t>волонтёрских</w:t>
      </w:r>
      <w:r>
        <w:rPr>
          <w:spacing w:val="38"/>
        </w:rPr>
        <w:t xml:space="preserve"> </w:t>
      </w:r>
      <w:r>
        <w:t>центров</w:t>
      </w:r>
      <w:r>
        <w:rPr>
          <w:spacing w:val="37"/>
        </w:rPr>
        <w:t xml:space="preserve"> </w:t>
      </w:r>
      <w:r>
        <w:t>(АВЦ)</w:t>
      </w:r>
      <w:r>
        <w:rPr>
          <w:spacing w:val="38"/>
        </w:rPr>
        <w:t xml:space="preserve"> </w:t>
      </w:r>
      <w:r>
        <w:t>акцентирует</w:t>
      </w:r>
      <w:r>
        <w:rPr>
          <w:spacing w:val="40"/>
        </w:rPr>
        <w:t xml:space="preserve"> </w:t>
      </w:r>
      <w:r>
        <w:t>внимание</w:t>
      </w:r>
      <w:r>
        <w:rPr>
          <w:spacing w:val="39"/>
        </w:rPr>
        <w:t xml:space="preserve"> </w:t>
      </w:r>
      <w:r>
        <w:t>на</w:t>
      </w:r>
      <w:r>
        <w:rPr>
          <w:spacing w:val="36"/>
        </w:rPr>
        <w:t xml:space="preserve"> </w:t>
      </w:r>
      <w:r>
        <w:t>важном для</w:t>
      </w:r>
      <w:r>
        <w:rPr>
          <w:spacing w:val="40"/>
        </w:rPr>
        <w:t xml:space="preserve"> </w:t>
      </w:r>
      <w:r>
        <w:t>обучающихся</w:t>
      </w:r>
      <w:r>
        <w:rPr>
          <w:spacing w:val="40"/>
        </w:rPr>
        <w:t xml:space="preserve"> </w:t>
      </w:r>
      <w:r>
        <w:t>в</w:t>
      </w:r>
      <w:r>
        <w:rPr>
          <w:spacing w:val="40"/>
        </w:rPr>
        <w:t xml:space="preserve"> </w:t>
      </w:r>
      <w:r>
        <w:t>школе</w:t>
      </w:r>
      <w:r>
        <w:rPr>
          <w:spacing w:val="40"/>
        </w:rPr>
        <w:t xml:space="preserve"> </w:t>
      </w:r>
      <w:r>
        <w:t>направлении</w:t>
      </w:r>
      <w:r>
        <w:rPr>
          <w:spacing w:val="40"/>
        </w:rPr>
        <w:t xml:space="preserve"> </w:t>
      </w:r>
      <w:r>
        <w:t>деятельности</w:t>
      </w:r>
      <w:r>
        <w:rPr>
          <w:spacing w:val="40"/>
        </w:rPr>
        <w:t xml:space="preserve"> </w:t>
      </w:r>
      <w:r>
        <w:t>—</w:t>
      </w:r>
      <w:r>
        <w:rPr>
          <w:spacing w:val="40"/>
        </w:rPr>
        <w:t xml:space="preserve"> </w:t>
      </w:r>
      <w:r>
        <w:t>гражданской</w:t>
      </w:r>
      <w:r>
        <w:rPr>
          <w:spacing w:val="40"/>
        </w:rPr>
        <w:t xml:space="preserve"> </w:t>
      </w:r>
      <w:r>
        <w:t>активности.</w:t>
      </w:r>
      <w:r>
        <w:rPr>
          <w:spacing w:val="40"/>
        </w:rPr>
        <w:t xml:space="preserve"> </w:t>
      </w:r>
      <w:r>
        <w:t xml:space="preserve">Развитие </w:t>
      </w:r>
      <w:r>
        <w:rPr>
          <w:spacing w:val="-2"/>
        </w:rPr>
        <w:t>информационно-коммуникативной</w:t>
      </w:r>
      <w:r>
        <w:tab/>
      </w:r>
      <w:r>
        <w:rPr>
          <w:spacing w:val="-2"/>
        </w:rPr>
        <w:t>компетенции</w:t>
      </w:r>
      <w:r>
        <w:tab/>
      </w:r>
      <w:r>
        <w:rPr>
          <w:spacing w:val="-4"/>
        </w:rPr>
        <w:t>идёт</w:t>
      </w:r>
      <w:r>
        <w:tab/>
      </w:r>
      <w:r>
        <w:rPr>
          <w:spacing w:val="-6"/>
        </w:rPr>
        <w:t>за</w:t>
      </w:r>
      <w:r>
        <w:tab/>
      </w:r>
      <w:r>
        <w:rPr>
          <w:spacing w:val="-4"/>
        </w:rPr>
        <w:t>счёт</w:t>
      </w:r>
      <w:r>
        <w:tab/>
      </w:r>
      <w:r>
        <w:rPr>
          <w:spacing w:val="-2"/>
        </w:rPr>
        <w:t>самостоятельного</w:t>
      </w:r>
      <w:r>
        <w:tab/>
      </w:r>
      <w:r>
        <w:rPr>
          <w:spacing w:val="-2"/>
        </w:rPr>
        <w:t xml:space="preserve">поиска </w:t>
      </w:r>
      <w:r>
        <w:t>информации</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использования</w:t>
      </w:r>
      <w:r>
        <w:rPr>
          <w:spacing w:val="40"/>
        </w:rPr>
        <w:t xml:space="preserve"> </w:t>
      </w:r>
      <w:r>
        <w:t>интернет-ресурсов.</w:t>
      </w:r>
      <w:r>
        <w:rPr>
          <w:spacing w:val="40"/>
        </w:rPr>
        <w:t xml:space="preserve"> </w:t>
      </w:r>
      <w:r>
        <w:t>Важным</w:t>
      </w:r>
      <w:r>
        <w:rPr>
          <w:spacing w:val="40"/>
        </w:rPr>
        <w:t xml:space="preserve"> </w:t>
      </w:r>
      <w:r>
        <w:t>звеном</w:t>
      </w:r>
      <w:r>
        <w:rPr>
          <w:spacing w:val="40"/>
        </w:rPr>
        <w:t xml:space="preserve"> </w:t>
      </w:r>
      <w:r>
        <w:t>является</w:t>
      </w:r>
      <w:r>
        <w:rPr>
          <w:spacing w:val="-2"/>
        </w:rPr>
        <w:t xml:space="preserve"> </w:t>
      </w:r>
      <w:r>
        <w:t>выполнение творческих заданий на тему «РДШ и его партнёры, программы, проекты». Продолжается</w:t>
      </w:r>
      <w:r>
        <w:rPr>
          <w:spacing w:val="80"/>
        </w:rPr>
        <w:t xml:space="preserve"> </w:t>
      </w:r>
      <w:r>
        <w:t>знакомство</w:t>
      </w:r>
      <w:r>
        <w:rPr>
          <w:spacing w:val="80"/>
        </w:rPr>
        <w:t xml:space="preserve"> </w:t>
      </w:r>
      <w:r>
        <w:t>обучающихся</w:t>
      </w:r>
      <w:r>
        <w:rPr>
          <w:spacing w:val="80"/>
        </w:rPr>
        <w:t xml:space="preserve"> </w:t>
      </w:r>
      <w:r>
        <w:t>с</w:t>
      </w:r>
      <w:r>
        <w:rPr>
          <w:spacing w:val="80"/>
        </w:rPr>
        <w:t xml:space="preserve"> </w:t>
      </w:r>
      <w:r>
        <w:t>направлениями</w:t>
      </w:r>
      <w:r>
        <w:rPr>
          <w:spacing w:val="80"/>
        </w:rPr>
        <w:t xml:space="preserve"> </w:t>
      </w:r>
      <w:r>
        <w:t>волонтёрской</w:t>
      </w:r>
      <w:r>
        <w:rPr>
          <w:spacing w:val="80"/>
        </w:rPr>
        <w:t xml:space="preserve"> </w:t>
      </w:r>
      <w:r>
        <w:t>деятельности.</w:t>
      </w:r>
    </w:p>
    <w:p w14:paraId="1804CECD" w14:textId="77777777" w:rsidR="00243EE0" w:rsidRDefault="00000000">
      <w:pPr>
        <w:pStyle w:val="a3"/>
        <w:ind w:right="490" w:firstLine="0"/>
      </w:pPr>
      <w:r>
        <w:t>Обучающиеся повторно заполняют Анкету волонтёра. Анкета включает новые вопросы и позволяет обучающемуся определиться с адресами волонтёрской помощи исходя из личных потребностей, интересов, возможностей. Через работу в команде развиваются</w:t>
      </w:r>
      <w:r>
        <w:rPr>
          <w:spacing w:val="40"/>
        </w:rPr>
        <w:t xml:space="preserve"> </w:t>
      </w:r>
      <w:r>
        <w:t>коммуникативные компетенции. Правила волонтёра разрабатываются совместно, каждый обучающийся может аргументированно отстоять свою точку зрения.</w:t>
      </w:r>
    </w:p>
    <w:p w14:paraId="0B7E5BF4" w14:textId="77777777" w:rsidR="00243EE0" w:rsidRDefault="00000000">
      <w:pPr>
        <w:pStyle w:val="a3"/>
        <w:spacing w:before="2" w:line="237" w:lineRule="auto"/>
        <w:ind w:right="497"/>
      </w:pPr>
      <w:r>
        <w:t xml:space="preserve">Оказывают адресную помощь, на практике реализуют знания, полученные в период </w:t>
      </w:r>
      <w:r>
        <w:rPr>
          <w:spacing w:val="-2"/>
        </w:rPr>
        <w:t>подготовки.</w:t>
      </w:r>
    </w:p>
    <w:p w14:paraId="099A4C14" w14:textId="77777777" w:rsidR="00243EE0" w:rsidRDefault="00000000">
      <w:pPr>
        <w:pStyle w:val="1"/>
        <w:spacing w:before="6"/>
        <w:ind w:left="773" w:right="6254"/>
      </w:pPr>
      <w:r>
        <w:t>Итоговое</w:t>
      </w:r>
      <w:r>
        <w:rPr>
          <w:spacing w:val="-10"/>
        </w:rPr>
        <w:t xml:space="preserve"> </w:t>
      </w:r>
      <w:r>
        <w:t>занятие.</w:t>
      </w:r>
      <w:r>
        <w:rPr>
          <w:spacing w:val="-9"/>
        </w:rPr>
        <w:t xml:space="preserve"> </w:t>
      </w:r>
      <w:r>
        <w:t>Защита</w:t>
      </w:r>
      <w:r>
        <w:rPr>
          <w:spacing w:val="-7"/>
        </w:rPr>
        <w:t xml:space="preserve"> </w:t>
      </w:r>
      <w:r>
        <w:t>проекта Формы деятельности:</w:t>
      </w:r>
    </w:p>
    <w:p w14:paraId="7F6543B9" w14:textId="77777777" w:rsidR="00243EE0" w:rsidRDefault="00000000">
      <w:pPr>
        <w:pStyle w:val="a5"/>
        <w:numPr>
          <w:ilvl w:val="0"/>
          <w:numId w:val="15"/>
        </w:numPr>
        <w:tabs>
          <w:tab w:val="left" w:pos="915"/>
        </w:tabs>
        <w:ind w:right="492" w:firstLine="283"/>
        <w:jc w:val="left"/>
        <w:rPr>
          <w:sz w:val="24"/>
        </w:rPr>
      </w:pPr>
      <w:r>
        <w:rPr>
          <w:sz w:val="24"/>
        </w:rPr>
        <w:t>самостоятельный</w:t>
      </w:r>
      <w:r>
        <w:rPr>
          <w:spacing w:val="40"/>
          <w:sz w:val="24"/>
        </w:rPr>
        <w:t xml:space="preserve"> </w:t>
      </w:r>
      <w:r>
        <w:rPr>
          <w:sz w:val="24"/>
        </w:rPr>
        <w:t>поиск</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источниках</w:t>
      </w:r>
      <w:r>
        <w:rPr>
          <w:spacing w:val="40"/>
          <w:sz w:val="24"/>
        </w:rPr>
        <w:t xml:space="preserve"> </w:t>
      </w:r>
      <w:r>
        <w:rPr>
          <w:sz w:val="24"/>
        </w:rPr>
        <w:t>(словари,</w:t>
      </w:r>
      <w:r>
        <w:rPr>
          <w:spacing w:val="40"/>
          <w:sz w:val="24"/>
        </w:rPr>
        <w:t xml:space="preserve"> </w:t>
      </w:r>
      <w:r>
        <w:rPr>
          <w:sz w:val="24"/>
        </w:rPr>
        <w:t>справочники,</w:t>
      </w:r>
      <w:r>
        <w:rPr>
          <w:spacing w:val="80"/>
          <w:sz w:val="24"/>
        </w:rPr>
        <w:t xml:space="preserve"> </w:t>
      </w:r>
      <w:r>
        <w:rPr>
          <w:sz w:val="24"/>
        </w:rPr>
        <w:t>энциклопедии, интернет-ресурсы);</w:t>
      </w:r>
    </w:p>
    <w:p w14:paraId="6AE413B4" w14:textId="77777777" w:rsidR="00243EE0" w:rsidRDefault="00000000">
      <w:pPr>
        <w:pStyle w:val="a5"/>
        <w:numPr>
          <w:ilvl w:val="0"/>
          <w:numId w:val="15"/>
        </w:numPr>
        <w:tabs>
          <w:tab w:val="left" w:pos="896"/>
        </w:tabs>
        <w:ind w:left="896" w:hanging="200"/>
        <w:jc w:val="left"/>
        <w:rPr>
          <w:sz w:val="23"/>
        </w:rPr>
      </w:pPr>
      <w:r>
        <w:rPr>
          <w:sz w:val="24"/>
        </w:rPr>
        <w:t>анализ</w:t>
      </w:r>
      <w:r>
        <w:rPr>
          <w:spacing w:val="-3"/>
          <w:sz w:val="24"/>
        </w:rPr>
        <w:t xml:space="preserve"> </w:t>
      </w:r>
      <w:r>
        <w:rPr>
          <w:sz w:val="24"/>
        </w:rPr>
        <w:t>и</w:t>
      </w:r>
      <w:r>
        <w:rPr>
          <w:spacing w:val="-2"/>
          <w:sz w:val="24"/>
        </w:rPr>
        <w:t xml:space="preserve"> </w:t>
      </w:r>
      <w:r>
        <w:rPr>
          <w:sz w:val="24"/>
        </w:rPr>
        <w:t>оценка</w:t>
      </w:r>
      <w:r>
        <w:rPr>
          <w:spacing w:val="-5"/>
          <w:sz w:val="24"/>
        </w:rPr>
        <w:t xml:space="preserve"> </w:t>
      </w:r>
      <w:r>
        <w:rPr>
          <w:sz w:val="24"/>
        </w:rPr>
        <w:t xml:space="preserve">социальных </w:t>
      </w:r>
      <w:r>
        <w:rPr>
          <w:spacing w:val="-2"/>
          <w:sz w:val="24"/>
        </w:rPr>
        <w:t>объектов;</w:t>
      </w:r>
    </w:p>
    <w:p w14:paraId="4AD4D833" w14:textId="77777777" w:rsidR="00243EE0" w:rsidRDefault="00000000">
      <w:pPr>
        <w:pStyle w:val="a5"/>
        <w:numPr>
          <w:ilvl w:val="0"/>
          <w:numId w:val="15"/>
        </w:numPr>
        <w:tabs>
          <w:tab w:val="left" w:pos="896"/>
        </w:tabs>
        <w:ind w:left="896" w:hanging="200"/>
        <w:jc w:val="left"/>
        <w:rPr>
          <w:sz w:val="23"/>
        </w:rPr>
      </w:pPr>
      <w:r>
        <w:rPr>
          <w:sz w:val="24"/>
        </w:rPr>
        <w:t>обучающие</w:t>
      </w:r>
      <w:r>
        <w:rPr>
          <w:spacing w:val="-7"/>
          <w:sz w:val="24"/>
        </w:rPr>
        <w:t xml:space="preserve"> </w:t>
      </w:r>
      <w:r>
        <w:rPr>
          <w:spacing w:val="-4"/>
          <w:sz w:val="24"/>
        </w:rPr>
        <w:t>игры;</w:t>
      </w:r>
    </w:p>
    <w:p w14:paraId="62770773" w14:textId="77777777" w:rsidR="00243EE0" w:rsidRDefault="00000000">
      <w:pPr>
        <w:pStyle w:val="a5"/>
        <w:numPr>
          <w:ilvl w:val="0"/>
          <w:numId w:val="15"/>
        </w:numPr>
        <w:tabs>
          <w:tab w:val="left" w:pos="896"/>
        </w:tabs>
        <w:ind w:left="896" w:hanging="200"/>
        <w:jc w:val="left"/>
        <w:rPr>
          <w:sz w:val="23"/>
        </w:rPr>
      </w:pPr>
      <w:r>
        <w:rPr>
          <w:sz w:val="24"/>
        </w:rPr>
        <w:t>соревнования,</w:t>
      </w:r>
      <w:r>
        <w:rPr>
          <w:spacing w:val="-5"/>
          <w:sz w:val="24"/>
        </w:rPr>
        <w:t xml:space="preserve"> </w:t>
      </w:r>
      <w:r>
        <w:rPr>
          <w:sz w:val="24"/>
        </w:rPr>
        <w:t>конкурсы,</w:t>
      </w:r>
      <w:r>
        <w:rPr>
          <w:spacing w:val="-4"/>
          <w:sz w:val="24"/>
        </w:rPr>
        <w:t xml:space="preserve"> </w:t>
      </w:r>
      <w:r>
        <w:rPr>
          <w:spacing w:val="-2"/>
          <w:sz w:val="24"/>
        </w:rPr>
        <w:t>состязания;</w:t>
      </w:r>
    </w:p>
    <w:p w14:paraId="0B65A856" w14:textId="77777777" w:rsidR="00243EE0" w:rsidRDefault="00000000">
      <w:pPr>
        <w:pStyle w:val="a5"/>
        <w:numPr>
          <w:ilvl w:val="0"/>
          <w:numId w:val="15"/>
        </w:numPr>
        <w:tabs>
          <w:tab w:val="left" w:pos="896"/>
        </w:tabs>
        <w:ind w:left="896" w:hanging="200"/>
        <w:jc w:val="left"/>
        <w:rPr>
          <w:sz w:val="23"/>
        </w:rPr>
      </w:pPr>
      <w:r>
        <w:rPr>
          <w:sz w:val="24"/>
        </w:rPr>
        <w:t>формирование</w:t>
      </w:r>
      <w:r>
        <w:rPr>
          <w:spacing w:val="-5"/>
          <w:sz w:val="24"/>
        </w:rPr>
        <w:t xml:space="preserve"> </w:t>
      </w:r>
      <w:r>
        <w:rPr>
          <w:sz w:val="24"/>
        </w:rPr>
        <w:t>собственного</w:t>
      </w:r>
      <w:r>
        <w:rPr>
          <w:spacing w:val="1"/>
          <w:sz w:val="24"/>
        </w:rPr>
        <w:t xml:space="preserve"> </w:t>
      </w:r>
      <w:r>
        <w:rPr>
          <w:spacing w:val="-2"/>
          <w:sz w:val="24"/>
        </w:rPr>
        <w:t>портфолио;</w:t>
      </w:r>
    </w:p>
    <w:p w14:paraId="55F7B1C0" w14:textId="77777777" w:rsidR="00243EE0" w:rsidRDefault="00000000">
      <w:pPr>
        <w:pStyle w:val="a5"/>
        <w:numPr>
          <w:ilvl w:val="0"/>
          <w:numId w:val="15"/>
        </w:numPr>
        <w:tabs>
          <w:tab w:val="left" w:pos="896"/>
        </w:tabs>
        <w:ind w:left="896" w:hanging="200"/>
        <w:jc w:val="left"/>
        <w:rPr>
          <w:sz w:val="23"/>
        </w:rPr>
      </w:pPr>
      <w:r>
        <w:rPr>
          <w:sz w:val="24"/>
        </w:rPr>
        <w:t>выставки,</w:t>
      </w:r>
      <w:r>
        <w:rPr>
          <w:spacing w:val="-9"/>
          <w:sz w:val="24"/>
        </w:rPr>
        <w:t xml:space="preserve"> </w:t>
      </w:r>
      <w:r>
        <w:rPr>
          <w:sz w:val="24"/>
        </w:rPr>
        <w:t>акции,</w:t>
      </w:r>
      <w:r>
        <w:rPr>
          <w:spacing w:val="-4"/>
          <w:sz w:val="24"/>
        </w:rPr>
        <w:t xml:space="preserve"> </w:t>
      </w:r>
      <w:r>
        <w:rPr>
          <w:sz w:val="24"/>
        </w:rPr>
        <w:t>благотворительные</w:t>
      </w:r>
      <w:r>
        <w:rPr>
          <w:spacing w:val="-10"/>
          <w:sz w:val="24"/>
        </w:rPr>
        <w:t xml:space="preserve"> </w:t>
      </w:r>
      <w:r>
        <w:rPr>
          <w:sz w:val="24"/>
        </w:rPr>
        <w:t>ярмарки</w:t>
      </w:r>
      <w:r>
        <w:rPr>
          <w:spacing w:val="-9"/>
          <w:sz w:val="24"/>
        </w:rPr>
        <w:t xml:space="preserve"> </w:t>
      </w:r>
      <w:r>
        <w:rPr>
          <w:sz w:val="24"/>
        </w:rPr>
        <w:t>и</w:t>
      </w:r>
      <w:r>
        <w:rPr>
          <w:spacing w:val="-5"/>
          <w:sz w:val="24"/>
        </w:rPr>
        <w:t xml:space="preserve"> </w:t>
      </w:r>
      <w:r>
        <w:rPr>
          <w:spacing w:val="-2"/>
          <w:sz w:val="24"/>
        </w:rPr>
        <w:t>т.д.;</w:t>
      </w:r>
    </w:p>
    <w:p w14:paraId="1A6AE9AB" w14:textId="77777777" w:rsidR="00243EE0" w:rsidRDefault="00000000">
      <w:pPr>
        <w:pStyle w:val="a5"/>
        <w:numPr>
          <w:ilvl w:val="0"/>
          <w:numId w:val="15"/>
        </w:numPr>
        <w:tabs>
          <w:tab w:val="left" w:pos="896"/>
        </w:tabs>
        <w:ind w:right="488" w:firstLine="283"/>
        <w:rPr>
          <w:sz w:val="23"/>
        </w:rPr>
      </w:pPr>
      <w:r>
        <w:rPr>
          <w:sz w:val="24"/>
        </w:rPr>
        <w:t>использование общественных ресурсов (интересные люди, специалисты, которых можно пригласить на занятия; организации и учреждения, с которыми установлено социальное партнерство; памятники и музеи; СМИ и проводимые сообществом мероприятия);</w:t>
      </w:r>
    </w:p>
    <w:p w14:paraId="12931393" w14:textId="77777777" w:rsidR="00243EE0" w:rsidRDefault="00000000">
      <w:pPr>
        <w:pStyle w:val="a5"/>
        <w:numPr>
          <w:ilvl w:val="0"/>
          <w:numId w:val="15"/>
        </w:numPr>
        <w:tabs>
          <w:tab w:val="left" w:pos="896"/>
        </w:tabs>
        <w:ind w:left="896" w:hanging="200"/>
        <w:rPr>
          <w:sz w:val="23"/>
        </w:rPr>
      </w:pPr>
      <w:r>
        <w:rPr>
          <w:sz w:val="24"/>
        </w:rPr>
        <w:t>экскурсии,</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pacing w:val="-2"/>
          <w:sz w:val="24"/>
        </w:rPr>
        <w:t>виртуальные;</w:t>
      </w:r>
    </w:p>
    <w:p w14:paraId="2F62A8B3" w14:textId="77777777" w:rsidR="00243EE0" w:rsidRDefault="00000000">
      <w:pPr>
        <w:pStyle w:val="a5"/>
        <w:numPr>
          <w:ilvl w:val="0"/>
          <w:numId w:val="15"/>
        </w:numPr>
        <w:tabs>
          <w:tab w:val="left" w:pos="831"/>
        </w:tabs>
        <w:ind w:left="831" w:hanging="135"/>
        <w:rPr>
          <w:sz w:val="24"/>
        </w:rPr>
      </w:pPr>
      <w:r>
        <w:rPr>
          <w:sz w:val="24"/>
        </w:rPr>
        <w:t>социальные</w:t>
      </w:r>
      <w:r>
        <w:rPr>
          <w:spacing w:val="-5"/>
          <w:sz w:val="24"/>
        </w:rPr>
        <w:t xml:space="preserve"> </w:t>
      </w:r>
      <w:r>
        <w:rPr>
          <w:spacing w:val="-2"/>
          <w:sz w:val="24"/>
        </w:rPr>
        <w:t>проекты.</w:t>
      </w:r>
    </w:p>
    <w:p w14:paraId="76EE9AA3" w14:textId="77777777" w:rsidR="00243EE0" w:rsidRDefault="00000000">
      <w:pPr>
        <w:pStyle w:val="1"/>
        <w:spacing w:before="3"/>
        <w:ind w:right="1294" w:firstLine="804"/>
      </w:pPr>
      <w:r>
        <w:t>Рабочая</w:t>
      </w:r>
      <w:r>
        <w:rPr>
          <w:spacing w:val="-6"/>
        </w:rPr>
        <w:t xml:space="preserve"> </w:t>
      </w:r>
      <w:r>
        <w:t>программа</w:t>
      </w:r>
      <w:r>
        <w:rPr>
          <w:spacing w:val="-3"/>
        </w:rPr>
        <w:t xml:space="preserve"> </w:t>
      </w:r>
      <w:r>
        <w:t>курса</w:t>
      </w:r>
      <w:r>
        <w:rPr>
          <w:spacing w:val="-5"/>
        </w:rPr>
        <w:t xml:space="preserve"> </w:t>
      </w:r>
      <w:r>
        <w:t>внеурочной</w:t>
      </w:r>
      <w:r>
        <w:rPr>
          <w:spacing w:val="-2"/>
        </w:rPr>
        <w:t xml:space="preserve"> </w:t>
      </w:r>
      <w:r>
        <w:t>деятельности</w:t>
      </w:r>
      <w:r>
        <w:rPr>
          <w:spacing w:val="-4"/>
        </w:rPr>
        <w:t xml:space="preserve"> </w:t>
      </w:r>
      <w:r>
        <w:t>«Психология</w:t>
      </w:r>
      <w:r>
        <w:rPr>
          <w:spacing w:val="-5"/>
        </w:rPr>
        <w:t xml:space="preserve"> </w:t>
      </w:r>
      <w:r>
        <w:t>общения» Планируемые результаты для учащихся 10-х классов.</w:t>
      </w:r>
    </w:p>
    <w:p w14:paraId="3AAF6796" w14:textId="77777777" w:rsidR="00243EE0" w:rsidRDefault="00000000">
      <w:pPr>
        <w:spacing w:line="274" w:lineRule="exact"/>
        <w:ind w:left="410"/>
        <w:jc w:val="both"/>
        <w:rPr>
          <w:b/>
          <w:sz w:val="24"/>
        </w:rPr>
      </w:pPr>
      <w:r>
        <w:rPr>
          <w:b/>
          <w:sz w:val="24"/>
        </w:rPr>
        <w:t>Предметные</w:t>
      </w:r>
      <w:r>
        <w:rPr>
          <w:b/>
          <w:spacing w:val="-5"/>
          <w:sz w:val="24"/>
        </w:rPr>
        <w:t xml:space="preserve"> </w:t>
      </w:r>
      <w:r>
        <w:rPr>
          <w:b/>
          <w:spacing w:val="-2"/>
          <w:sz w:val="24"/>
        </w:rPr>
        <w:t>результаты:</w:t>
      </w:r>
    </w:p>
    <w:p w14:paraId="7625AF72" w14:textId="77777777" w:rsidR="00243EE0" w:rsidRDefault="00000000">
      <w:pPr>
        <w:pStyle w:val="a5"/>
        <w:numPr>
          <w:ilvl w:val="0"/>
          <w:numId w:val="14"/>
        </w:numPr>
        <w:tabs>
          <w:tab w:val="left" w:pos="1118"/>
        </w:tabs>
        <w:spacing w:line="274" w:lineRule="exact"/>
        <w:ind w:hanging="422"/>
        <w:rPr>
          <w:sz w:val="24"/>
        </w:rPr>
      </w:pPr>
      <w:r>
        <w:rPr>
          <w:sz w:val="24"/>
        </w:rPr>
        <w:t>Понимание</w:t>
      </w:r>
      <w:r>
        <w:rPr>
          <w:spacing w:val="-12"/>
          <w:sz w:val="24"/>
        </w:rPr>
        <w:t xml:space="preserve"> </w:t>
      </w:r>
      <w:r>
        <w:rPr>
          <w:sz w:val="24"/>
        </w:rPr>
        <w:t>психологических</w:t>
      </w:r>
      <w:r>
        <w:rPr>
          <w:spacing w:val="-6"/>
          <w:sz w:val="24"/>
        </w:rPr>
        <w:t xml:space="preserve"> </w:t>
      </w:r>
      <w:r>
        <w:rPr>
          <w:sz w:val="24"/>
        </w:rPr>
        <w:t>механизмов</w:t>
      </w:r>
      <w:r>
        <w:rPr>
          <w:spacing w:val="-9"/>
          <w:sz w:val="24"/>
        </w:rPr>
        <w:t xml:space="preserve"> </w:t>
      </w:r>
      <w:r>
        <w:rPr>
          <w:sz w:val="24"/>
        </w:rPr>
        <w:t>развития</w:t>
      </w:r>
      <w:r>
        <w:rPr>
          <w:spacing w:val="-12"/>
          <w:sz w:val="24"/>
        </w:rPr>
        <w:t xml:space="preserve"> </w:t>
      </w:r>
      <w:r>
        <w:rPr>
          <w:sz w:val="24"/>
        </w:rPr>
        <w:t>коммуникативных</w:t>
      </w:r>
      <w:r>
        <w:rPr>
          <w:spacing w:val="-7"/>
          <w:sz w:val="24"/>
        </w:rPr>
        <w:t xml:space="preserve"> </w:t>
      </w:r>
      <w:r>
        <w:rPr>
          <w:spacing w:val="-2"/>
          <w:sz w:val="24"/>
        </w:rPr>
        <w:t>способностей.</w:t>
      </w:r>
    </w:p>
    <w:p w14:paraId="1EC88CF8" w14:textId="77777777" w:rsidR="00243EE0" w:rsidRDefault="00000000">
      <w:pPr>
        <w:pStyle w:val="a5"/>
        <w:numPr>
          <w:ilvl w:val="0"/>
          <w:numId w:val="14"/>
        </w:numPr>
        <w:tabs>
          <w:tab w:val="left" w:pos="1118"/>
        </w:tabs>
        <w:ind w:hanging="422"/>
        <w:rPr>
          <w:sz w:val="24"/>
        </w:rPr>
      </w:pPr>
      <w:r>
        <w:rPr>
          <w:sz w:val="24"/>
        </w:rPr>
        <w:t>Понимание</w:t>
      </w:r>
      <w:r>
        <w:rPr>
          <w:spacing w:val="-11"/>
          <w:sz w:val="24"/>
        </w:rPr>
        <w:t xml:space="preserve"> </w:t>
      </w:r>
      <w:r>
        <w:rPr>
          <w:sz w:val="24"/>
        </w:rPr>
        <w:t>роли</w:t>
      </w:r>
      <w:r>
        <w:rPr>
          <w:spacing w:val="-6"/>
          <w:sz w:val="24"/>
        </w:rPr>
        <w:t xml:space="preserve"> </w:t>
      </w:r>
      <w:r>
        <w:rPr>
          <w:sz w:val="24"/>
        </w:rPr>
        <w:t>общих</w:t>
      </w:r>
      <w:r>
        <w:rPr>
          <w:spacing w:val="-11"/>
          <w:sz w:val="24"/>
        </w:rPr>
        <w:t xml:space="preserve"> </w:t>
      </w:r>
      <w:r>
        <w:rPr>
          <w:sz w:val="24"/>
        </w:rPr>
        <w:t>способностей</w:t>
      </w:r>
      <w:r>
        <w:rPr>
          <w:spacing w:val="-5"/>
          <w:sz w:val="24"/>
        </w:rPr>
        <w:t xml:space="preserve"> </w:t>
      </w:r>
      <w:r>
        <w:rPr>
          <w:sz w:val="24"/>
        </w:rPr>
        <w:t>для</w:t>
      </w:r>
      <w:r>
        <w:rPr>
          <w:spacing w:val="-7"/>
          <w:sz w:val="24"/>
        </w:rPr>
        <w:t xml:space="preserve"> </w:t>
      </w:r>
      <w:r>
        <w:rPr>
          <w:sz w:val="24"/>
        </w:rPr>
        <w:t>достижения</w:t>
      </w:r>
      <w:r>
        <w:rPr>
          <w:spacing w:val="-6"/>
          <w:sz w:val="24"/>
        </w:rPr>
        <w:t xml:space="preserve"> </w:t>
      </w:r>
      <w:r>
        <w:rPr>
          <w:sz w:val="24"/>
        </w:rPr>
        <w:t>успешности</w:t>
      </w:r>
      <w:r>
        <w:rPr>
          <w:spacing w:val="-6"/>
          <w:sz w:val="24"/>
        </w:rPr>
        <w:t xml:space="preserve"> </w:t>
      </w:r>
      <w:r>
        <w:rPr>
          <w:sz w:val="24"/>
        </w:rPr>
        <w:t>в</w:t>
      </w:r>
      <w:r>
        <w:rPr>
          <w:spacing w:val="-7"/>
          <w:sz w:val="24"/>
        </w:rPr>
        <w:t xml:space="preserve"> </w:t>
      </w:r>
      <w:r>
        <w:rPr>
          <w:spacing w:val="-2"/>
          <w:sz w:val="24"/>
        </w:rPr>
        <w:t>общении.</w:t>
      </w:r>
    </w:p>
    <w:p w14:paraId="0ED4D6F2" w14:textId="77777777" w:rsidR="00243EE0" w:rsidRDefault="00000000">
      <w:pPr>
        <w:pStyle w:val="a5"/>
        <w:numPr>
          <w:ilvl w:val="0"/>
          <w:numId w:val="14"/>
        </w:numPr>
        <w:tabs>
          <w:tab w:val="left" w:pos="1181"/>
          <w:tab w:val="left" w:pos="2924"/>
          <w:tab w:val="left" w:pos="4635"/>
          <w:tab w:val="left" w:pos="4964"/>
          <w:tab w:val="left" w:pos="7069"/>
          <w:tab w:val="left" w:pos="8673"/>
          <w:tab w:val="left" w:pos="9009"/>
          <w:tab w:val="left" w:pos="9470"/>
          <w:tab w:val="left" w:pos="10233"/>
        </w:tabs>
        <w:ind w:left="410" w:right="489" w:firstLine="283"/>
        <w:rPr>
          <w:sz w:val="24"/>
        </w:rPr>
      </w:pPr>
      <w:r>
        <w:rPr>
          <w:spacing w:val="-2"/>
          <w:sz w:val="24"/>
        </w:rPr>
        <w:t>Формирование</w:t>
      </w:r>
      <w:r>
        <w:rPr>
          <w:sz w:val="24"/>
        </w:rPr>
        <w:tab/>
      </w:r>
      <w:r>
        <w:rPr>
          <w:spacing w:val="-2"/>
          <w:sz w:val="24"/>
        </w:rPr>
        <w:t>представления</w:t>
      </w:r>
      <w:r>
        <w:rPr>
          <w:sz w:val="24"/>
        </w:rPr>
        <w:tab/>
      </w:r>
      <w:r>
        <w:rPr>
          <w:spacing w:val="-10"/>
          <w:sz w:val="24"/>
        </w:rPr>
        <w:t>о</w:t>
      </w:r>
      <w:r>
        <w:rPr>
          <w:sz w:val="24"/>
        </w:rPr>
        <w:tab/>
      </w:r>
      <w:r>
        <w:rPr>
          <w:spacing w:val="-2"/>
          <w:sz w:val="24"/>
        </w:rPr>
        <w:t>коммуникативных</w:t>
      </w:r>
      <w:r>
        <w:rPr>
          <w:sz w:val="24"/>
        </w:rPr>
        <w:tab/>
      </w:r>
      <w:r>
        <w:rPr>
          <w:spacing w:val="-2"/>
          <w:sz w:val="24"/>
        </w:rPr>
        <w:t>способностях</w:t>
      </w:r>
      <w:r>
        <w:rPr>
          <w:sz w:val="24"/>
        </w:rPr>
        <w:tab/>
      </w:r>
      <w:r>
        <w:rPr>
          <w:spacing w:val="-10"/>
          <w:sz w:val="24"/>
        </w:rPr>
        <w:t>и</w:t>
      </w:r>
      <w:r>
        <w:rPr>
          <w:sz w:val="24"/>
        </w:rPr>
        <w:tab/>
      </w:r>
      <w:r>
        <w:rPr>
          <w:spacing w:val="-6"/>
          <w:sz w:val="24"/>
        </w:rPr>
        <w:t>их</w:t>
      </w:r>
      <w:r>
        <w:rPr>
          <w:sz w:val="24"/>
        </w:rPr>
        <w:tab/>
      </w:r>
      <w:r>
        <w:rPr>
          <w:spacing w:val="-2"/>
          <w:sz w:val="24"/>
        </w:rPr>
        <w:t>связи</w:t>
      </w:r>
      <w:r>
        <w:rPr>
          <w:sz w:val="24"/>
        </w:rPr>
        <w:tab/>
      </w:r>
      <w:r>
        <w:rPr>
          <w:spacing w:val="-10"/>
          <w:sz w:val="24"/>
        </w:rPr>
        <w:t xml:space="preserve">с </w:t>
      </w:r>
      <w:r>
        <w:rPr>
          <w:sz w:val="24"/>
        </w:rPr>
        <w:t>различными видами человеческой деятельности.</w:t>
      </w:r>
    </w:p>
    <w:p w14:paraId="1646B505" w14:textId="77777777" w:rsidR="00243EE0" w:rsidRDefault="00000000">
      <w:pPr>
        <w:pStyle w:val="a5"/>
        <w:numPr>
          <w:ilvl w:val="0"/>
          <w:numId w:val="14"/>
        </w:numPr>
        <w:tabs>
          <w:tab w:val="left" w:pos="1121"/>
        </w:tabs>
        <w:ind w:left="1121" w:hanging="425"/>
        <w:rPr>
          <w:sz w:val="24"/>
        </w:rPr>
      </w:pPr>
      <w:r>
        <w:rPr>
          <w:sz w:val="24"/>
        </w:rPr>
        <w:t>Формировать</w:t>
      </w:r>
      <w:r>
        <w:rPr>
          <w:spacing w:val="-4"/>
          <w:sz w:val="24"/>
        </w:rPr>
        <w:t xml:space="preserve"> </w:t>
      </w:r>
      <w:r>
        <w:rPr>
          <w:sz w:val="24"/>
        </w:rPr>
        <w:t>собственное</w:t>
      </w:r>
      <w:r>
        <w:rPr>
          <w:spacing w:val="-7"/>
          <w:sz w:val="24"/>
        </w:rPr>
        <w:t xml:space="preserve"> </w:t>
      </w:r>
      <w:r>
        <w:rPr>
          <w:sz w:val="24"/>
        </w:rPr>
        <w:t>мнение</w:t>
      </w:r>
      <w:r>
        <w:rPr>
          <w:spacing w:val="-5"/>
          <w:sz w:val="24"/>
        </w:rPr>
        <w:t xml:space="preserve"> </w:t>
      </w:r>
      <w:r>
        <w:rPr>
          <w:sz w:val="24"/>
        </w:rPr>
        <w:t>и</w:t>
      </w:r>
      <w:r>
        <w:rPr>
          <w:spacing w:val="-2"/>
          <w:sz w:val="24"/>
        </w:rPr>
        <w:t xml:space="preserve"> позицию.</w:t>
      </w:r>
    </w:p>
    <w:p w14:paraId="319B2FA6" w14:textId="77777777" w:rsidR="00243EE0" w:rsidRDefault="00000000">
      <w:pPr>
        <w:pStyle w:val="a5"/>
        <w:numPr>
          <w:ilvl w:val="0"/>
          <w:numId w:val="14"/>
        </w:numPr>
        <w:tabs>
          <w:tab w:val="left" w:pos="1121"/>
        </w:tabs>
        <w:ind w:left="1121" w:hanging="425"/>
        <w:rPr>
          <w:sz w:val="24"/>
        </w:rPr>
      </w:pPr>
      <w:r>
        <w:rPr>
          <w:sz w:val="24"/>
        </w:rPr>
        <w:t>Допускать</w:t>
      </w:r>
      <w:r>
        <w:rPr>
          <w:spacing w:val="-7"/>
          <w:sz w:val="24"/>
        </w:rPr>
        <w:t xml:space="preserve"> </w:t>
      </w:r>
      <w:r>
        <w:rPr>
          <w:sz w:val="24"/>
        </w:rPr>
        <w:t>возможность</w:t>
      </w:r>
      <w:r>
        <w:rPr>
          <w:spacing w:val="-7"/>
          <w:sz w:val="24"/>
        </w:rPr>
        <w:t xml:space="preserve"> </w:t>
      </w:r>
      <w:r>
        <w:rPr>
          <w:sz w:val="24"/>
        </w:rPr>
        <w:t>существования</w:t>
      </w:r>
      <w:r>
        <w:rPr>
          <w:spacing w:val="-3"/>
          <w:sz w:val="24"/>
        </w:rPr>
        <w:t xml:space="preserve"> </w:t>
      </w:r>
      <w:r>
        <w:rPr>
          <w:sz w:val="24"/>
        </w:rPr>
        <w:t>у</w:t>
      </w:r>
      <w:r>
        <w:rPr>
          <w:spacing w:val="-12"/>
          <w:sz w:val="24"/>
        </w:rPr>
        <w:t xml:space="preserve"> </w:t>
      </w:r>
      <w:r>
        <w:rPr>
          <w:sz w:val="24"/>
        </w:rPr>
        <w:t>людей</w:t>
      </w:r>
      <w:r>
        <w:rPr>
          <w:spacing w:val="-5"/>
          <w:sz w:val="24"/>
        </w:rPr>
        <w:t xml:space="preserve"> </w:t>
      </w:r>
      <w:r>
        <w:rPr>
          <w:sz w:val="24"/>
        </w:rPr>
        <w:t>различных</w:t>
      </w:r>
      <w:r>
        <w:rPr>
          <w:spacing w:val="-6"/>
          <w:sz w:val="24"/>
        </w:rPr>
        <w:t xml:space="preserve"> </w:t>
      </w:r>
      <w:r>
        <w:rPr>
          <w:sz w:val="24"/>
        </w:rPr>
        <w:t>точек</w:t>
      </w:r>
      <w:r>
        <w:rPr>
          <w:spacing w:val="-7"/>
          <w:sz w:val="24"/>
        </w:rPr>
        <w:t xml:space="preserve"> </w:t>
      </w:r>
      <w:r>
        <w:rPr>
          <w:spacing w:val="-2"/>
          <w:sz w:val="24"/>
        </w:rPr>
        <w:t>зрения.</w:t>
      </w:r>
    </w:p>
    <w:p w14:paraId="297FBAF0" w14:textId="77777777" w:rsidR="00243EE0" w:rsidRDefault="00000000">
      <w:pPr>
        <w:pStyle w:val="a5"/>
        <w:numPr>
          <w:ilvl w:val="0"/>
          <w:numId w:val="14"/>
        </w:numPr>
        <w:tabs>
          <w:tab w:val="left" w:pos="1121"/>
        </w:tabs>
        <w:spacing w:before="3" w:line="275" w:lineRule="exact"/>
        <w:ind w:left="1121" w:hanging="425"/>
        <w:rPr>
          <w:sz w:val="24"/>
        </w:rPr>
      </w:pPr>
      <w:r>
        <w:rPr>
          <w:sz w:val="24"/>
        </w:rPr>
        <w:t>Договариваться</w:t>
      </w:r>
      <w:r>
        <w:rPr>
          <w:spacing w:val="-11"/>
          <w:sz w:val="24"/>
        </w:rPr>
        <w:t xml:space="preserve"> </w:t>
      </w:r>
      <w:r>
        <w:rPr>
          <w:sz w:val="24"/>
        </w:rPr>
        <w:t>и</w:t>
      </w:r>
      <w:r>
        <w:rPr>
          <w:spacing w:val="-5"/>
          <w:sz w:val="24"/>
        </w:rPr>
        <w:t xml:space="preserve"> </w:t>
      </w:r>
      <w:r>
        <w:rPr>
          <w:sz w:val="24"/>
        </w:rPr>
        <w:t>приходить</w:t>
      </w:r>
      <w:r>
        <w:rPr>
          <w:spacing w:val="-5"/>
          <w:sz w:val="24"/>
        </w:rPr>
        <w:t xml:space="preserve"> </w:t>
      </w:r>
      <w:r>
        <w:rPr>
          <w:sz w:val="24"/>
        </w:rPr>
        <w:t>к</w:t>
      </w:r>
      <w:r>
        <w:rPr>
          <w:spacing w:val="-1"/>
          <w:sz w:val="24"/>
        </w:rPr>
        <w:t xml:space="preserve"> </w:t>
      </w:r>
      <w:r>
        <w:rPr>
          <w:sz w:val="24"/>
        </w:rPr>
        <w:t>общему</w:t>
      </w:r>
      <w:r>
        <w:rPr>
          <w:spacing w:val="-14"/>
          <w:sz w:val="24"/>
        </w:rPr>
        <w:t xml:space="preserve"> </w:t>
      </w:r>
      <w:r>
        <w:rPr>
          <w:sz w:val="24"/>
        </w:rPr>
        <w:t>решению</w:t>
      </w:r>
      <w:r>
        <w:rPr>
          <w:spacing w:val="-4"/>
          <w:sz w:val="24"/>
        </w:rPr>
        <w:t xml:space="preserve"> </w:t>
      </w:r>
      <w:r>
        <w:rPr>
          <w:sz w:val="24"/>
        </w:rPr>
        <w:t>в</w:t>
      </w:r>
      <w:r>
        <w:rPr>
          <w:spacing w:val="-8"/>
          <w:sz w:val="24"/>
        </w:rPr>
        <w:t xml:space="preserve"> </w:t>
      </w:r>
      <w:r>
        <w:rPr>
          <w:sz w:val="24"/>
        </w:rPr>
        <w:t xml:space="preserve">совместной </w:t>
      </w:r>
      <w:r>
        <w:rPr>
          <w:spacing w:val="-2"/>
          <w:sz w:val="24"/>
        </w:rPr>
        <w:t>деятельности.</w:t>
      </w:r>
    </w:p>
    <w:p w14:paraId="2433558B" w14:textId="77777777" w:rsidR="00243EE0" w:rsidRDefault="00000000">
      <w:pPr>
        <w:pStyle w:val="a5"/>
        <w:numPr>
          <w:ilvl w:val="0"/>
          <w:numId w:val="14"/>
        </w:numPr>
        <w:tabs>
          <w:tab w:val="left" w:pos="1121"/>
        </w:tabs>
        <w:spacing w:line="275" w:lineRule="exact"/>
        <w:ind w:left="1121" w:hanging="425"/>
        <w:rPr>
          <w:sz w:val="24"/>
        </w:rPr>
      </w:pPr>
      <w:r>
        <w:rPr>
          <w:sz w:val="24"/>
        </w:rPr>
        <w:t>Использовать</w:t>
      </w:r>
      <w:r>
        <w:rPr>
          <w:spacing w:val="-5"/>
          <w:sz w:val="24"/>
        </w:rPr>
        <w:t xml:space="preserve"> </w:t>
      </w:r>
      <w:r>
        <w:rPr>
          <w:sz w:val="24"/>
        </w:rPr>
        <w:t>речь</w:t>
      </w:r>
      <w:r>
        <w:rPr>
          <w:spacing w:val="-7"/>
          <w:sz w:val="24"/>
        </w:rPr>
        <w:t xml:space="preserve"> </w:t>
      </w:r>
      <w:r>
        <w:rPr>
          <w:sz w:val="24"/>
        </w:rPr>
        <w:t>для</w:t>
      </w:r>
      <w:r>
        <w:rPr>
          <w:spacing w:val="-14"/>
          <w:sz w:val="24"/>
        </w:rPr>
        <w:t xml:space="preserve"> </w:t>
      </w:r>
      <w:r>
        <w:rPr>
          <w:sz w:val="24"/>
        </w:rPr>
        <w:t>регуляции</w:t>
      </w:r>
      <w:r>
        <w:rPr>
          <w:spacing w:val="-2"/>
          <w:sz w:val="24"/>
        </w:rPr>
        <w:t xml:space="preserve"> </w:t>
      </w:r>
      <w:r>
        <w:rPr>
          <w:sz w:val="24"/>
        </w:rPr>
        <w:t>своего</w:t>
      </w:r>
      <w:r>
        <w:rPr>
          <w:spacing w:val="-10"/>
          <w:sz w:val="24"/>
        </w:rPr>
        <w:t xml:space="preserve"> </w:t>
      </w:r>
      <w:r>
        <w:rPr>
          <w:spacing w:val="-2"/>
          <w:sz w:val="24"/>
        </w:rPr>
        <w:t>действия.</w:t>
      </w:r>
    </w:p>
    <w:p w14:paraId="60656C7E" w14:textId="77777777" w:rsidR="00243EE0" w:rsidRDefault="00000000">
      <w:pPr>
        <w:pStyle w:val="a5"/>
        <w:numPr>
          <w:ilvl w:val="0"/>
          <w:numId w:val="14"/>
        </w:numPr>
        <w:tabs>
          <w:tab w:val="left" w:pos="1121"/>
        </w:tabs>
        <w:ind w:left="1121" w:hanging="425"/>
        <w:rPr>
          <w:sz w:val="24"/>
        </w:rPr>
      </w:pPr>
      <w:r>
        <w:rPr>
          <w:sz w:val="24"/>
        </w:rPr>
        <w:t>Знать</w:t>
      </w:r>
      <w:r>
        <w:rPr>
          <w:spacing w:val="-6"/>
          <w:sz w:val="24"/>
        </w:rPr>
        <w:t xml:space="preserve"> </w:t>
      </w:r>
      <w:r>
        <w:rPr>
          <w:sz w:val="24"/>
        </w:rPr>
        <w:t>особенности</w:t>
      </w:r>
      <w:r>
        <w:rPr>
          <w:spacing w:val="-8"/>
          <w:sz w:val="24"/>
        </w:rPr>
        <w:t xml:space="preserve"> </w:t>
      </w:r>
      <w:r>
        <w:rPr>
          <w:sz w:val="24"/>
        </w:rPr>
        <w:t>природы</w:t>
      </w:r>
      <w:r>
        <w:rPr>
          <w:spacing w:val="-11"/>
          <w:sz w:val="24"/>
        </w:rPr>
        <w:t xml:space="preserve"> </w:t>
      </w:r>
      <w:r>
        <w:rPr>
          <w:sz w:val="24"/>
        </w:rPr>
        <w:t>эффективного</w:t>
      </w:r>
      <w:r>
        <w:rPr>
          <w:spacing w:val="-6"/>
          <w:sz w:val="24"/>
        </w:rPr>
        <w:t xml:space="preserve"> </w:t>
      </w:r>
      <w:r>
        <w:rPr>
          <w:spacing w:val="-2"/>
          <w:sz w:val="24"/>
        </w:rPr>
        <w:t>общения</w:t>
      </w:r>
    </w:p>
    <w:p w14:paraId="2E00040D" w14:textId="77777777" w:rsidR="00243EE0" w:rsidRDefault="00000000">
      <w:pPr>
        <w:pStyle w:val="1"/>
        <w:spacing w:before="5" w:line="274" w:lineRule="exact"/>
        <w:jc w:val="left"/>
      </w:pPr>
      <w:r>
        <w:t>Личностные</w:t>
      </w:r>
      <w:r>
        <w:rPr>
          <w:spacing w:val="-4"/>
        </w:rPr>
        <w:t xml:space="preserve"> </w:t>
      </w:r>
      <w:r>
        <w:rPr>
          <w:spacing w:val="-2"/>
        </w:rPr>
        <w:t>результаты:</w:t>
      </w:r>
    </w:p>
    <w:p w14:paraId="51A83E3D" w14:textId="77777777" w:rsidR="00243EE0" w:rsidRDefault="00000000">
      <w:pPr>
        <w:pStyle w:val="a5"/>
        <w:numPr>
          <w:ilvl w:val="0"/>
          <w:numId w:val="13"/>
        </w:numPr>
        <w:tabs>
          <w:tab w:val="left" w:pos="1121"/>
          <w:tab w:val="left" w:pos="2960"/>
          <w:tab w:val="left" w:pos="4844"/>
          <w:tab w:val="left" w:pos="6284"/>
          <w:tab w:val="left" w:pos="8013"/>
          <w:tab w:val="left" w:pos="8440"/>
          <w:tab w:val="left" w:pos="10211"/>
        </w:tabs>
        <w:spacing w:line="274" w:lineRule="exact"/>
        <w:rPr>
          <w:sz w:val="24"/>
        </w:rPr>
      </w:pPr>
      <w:r>
        <w:rPr>
          <w:spacing w:val="-2"/>
          <w:sz w:val="24"/>
        </w:rPr>
        <w:t>Формирование</w:t>
      </w:r>
      <w:r>
        <w:rPr>
          <w:sz w:val="24"/>
        </w:rPr>
        <w:tab/>
      </w:r>
      <w:r>
        <w:rPr>
          <w:spacing w:val="-2"/>
          <w:sz w:val="24"/>
        </w:rPr>
        <w:t>ответственного</w:t>
      </w:r>
      <w:r>
        <w:rPr>
          <w:sz w:val="24"/>
        </w:rPr>
        <w:tab/>
      </w:r>
      <w:r>
        <w:rPr>
          <w:spacing w:val="-2"/>
          <w:sz w:val="24"/>
        </w:rPr>
        <w:t>отношения</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10"/>
          <w:sz w:val="24"/>
        </w:rPr>
        <w:t>и</w:t>
      </w:r>
    </w:p>
    <w:p w14:paraId="3E6889FE" w14:textId="77777777" w:rsidR="00243EE0" w:rsidRDefault="00243EE0">
      <w:pPr>
        <w:pStyle w:val="a5"/>
        <w:spacing w:line="274" w:lineRule="exact"/>
        <w:jc w:val="left"/>
        <w:rPr>
          <w:sz w:val="24"/>
        </w:rPr>
        <w:sectPr w:rsidR="00243EE0">
          <w:pgSz w:w="11920" w:h="16840"/>
          <w:pgMar w:top="760" w:right="360" w:bottom="280" w:left="720" w:header="720" w:footer="720" w:gutter="0"/>
          <w:cols w:space="720"/>
        </w:sectPr>
      </w:pPr>
    </w:p>
    <w:p w14:paraId="4B82BB53" w14:textId="77777777" w:rsidR="00243EE0" w:rsidRDefault="00000000">
      <w:pPr>
        <w:pStyle w:val="a3"/>
        <w:spacing w:before="63" w:line="275" w:lineRule="exact"/>
        <w:ind w:firstLine="0"/>
        <w:jc w:val="left"/>
      </w:pPr>
      <w:r>
        <w:rPr>
          <w:spacing w:val="-2"/>
        </w:rPr>
        <w:lastRenderedPageBreak/>
        <w:t>самообразованию.</w:t>
      </w:r>
    </w:p>
    <w:p w14:paraId="71594820" w14:textId="77777777" w:rsidR="00243EE0" w:rsidRDefault="00000000">
      <w:pPr>
        <w:pStyle w:val="a5"/>
        <w:numPr>
          <w:ilvl w:val="0"/>
          <w:numId w:val="13"/>
        </w:numPr>
        <w:tabs>
          <w:tab w:val="left" w:pos="1117"/>
        </w:tabs>
        <w:ind w:left="410" w:right="486" w:firstLine="283"/>
        <w:rPr>
          <w:sz w:val="24"/>
        </w:rPr>
      </w:pPr>
      <w:r>
        <w:rPr>
          <w:sz w:val="24"/>
        </w:rPr>
        <w:t>Формирование осознанного, уважительного и доброжелательного отношения к другому человеку, его мнению, мировоззрению, готовности и способности вести диалог с другими людьми и достигать в нём взаимопонимания.</w:t>
      </w:r>
    </w:p>
    <w:p w14:paraId="0930DFD3" w14:textId="77777777" w:rsidR="00243EE0" w:rsidRDefault="00000000">
      <w:pPr>
        <w:pStyle w:val="a5"/>
        <w:numPr>
          <w:ilvl w:val="0"/>
          <w:numId w:val="13"/>
        </w:numPr>
        <w:tabs>
          <w:tab w:val="left" w:pos="1117"/>
        </w:tabs>
        <w:ind w:left="1117" w:hanging="421"/>
        <w:rPr>
          <w:sz w:val="24"/>
        </w:rPr>
      </w:pPr>
      <w:r>
        <w:rPr>
          <w:sz w:val="24"/>
        </w:rPr>
        <w:t>Стремление</w:t>
      </w:r>
      <w:r>
        <w:rPr>
          <w:spacing w:val="-6"/>
          <w:sz w:val="24"/>
        </w:rPr>
        <w:t xml:space="preserve"> </w:t>
      </w:r>
      <w:r>
        <w:rPr>
          <w:sz w:val="24"/>
        </w:rPr>
        <w:t>к</w:t>
      </w:r>
      <w:r>
        <w:rPr>
          <w:spacing w:val="-4"/>
          <w:sz w:val="24"/>
        </w:rPr>
        <w:t xml:space="preserve"> </w:t>
      </w:r>
      <w:r>
        <w:rPr>
          <w:sz w:val="24"/>
        </w:rPr>
        <w:t>поиску</w:t>
      </w:r>
      <w:r>
        <w:rPr>
          <w:spacing w:val="-11"/>
          <w:sz w:val="24"/>
        </w:rPr>
        <w:t xml:space="preserve"> </w:t>
      </w:r>
      <w:r>
        <w:rPr>
          <w:sz w:val="24"/>
        </w:rPr>
        <w:t>наиболее</w:t>
      </w:r>
      <w:r>
        <w:rPr>
          <w:spacing w:val="-9"/>
          <w:sz w:val="24"/>
        </w:rPr>
        <w:t xml:space="preserve"> </w:t>
      </w:r>
      <w:r>
        <w:rPr>
          <w:sz w:val="24"/>
        </w:rPr>
        <w:t>эффективных</w:t>
      </w:r>
      <w:r>
        <w:rPr>
          <w:spacing w:val="-1"/>
          <w:sz w:val="24"/>
        </w:rPr>
        <w:t xml:space="preserve"> </w:t>
      </w:r>
      <w:r>
        <w:rPr>
          <w:sz w:val="24"/>
        </w:rPr>
        <w:t>способов</w:t>
      </w:r>
      <w:r>
        <w:rPr>
          <w:spacing w:val="-5"/>
          <w:sz w:val="24"/>
        </w:rPr>
        <w:t xml:space="preserve"> </w:t>
      </w:r>
      <w:r>
        <w:rPr>
          <w:spacing w:val="-2"/>
          <w:sz w:val="24"/>
        </w:rPr>
        <w:t>общения.</w:t>
      </w:r>
    </w:p>
    <w:p w14:paraId="33076038" w14:textId="77777777" w:rsidR="00243EE0" w:rsidRDefault="00000000">
      <w:pPr>
        <w:pStyle w:val="a5"/>
        <w:numPr>
          <w:ilvl w:val="0"/>
          <w:numId w:val="13"/>
        </w:numPr>
        <w:tabs>
          <w:tab w:val="left" w:pos="1117"/>
        </w:tabs>
        <w:ind w:left="410" w:right="493" w:firstLine="283"/>
        <w:rPr>
          <w:sz w:val="24"/>
        </w:rPr>
      </w:pPr>
      <w:r>
        <w:rPr>
          <w:sz w:val="24"/>
        </w:rPr>
        <w:t>Формирование адекватного понимания причин успешности и неуспешности во внеучебной деятельности.</w:t>
      </w:r>
    </w:p>
    <w:p w14:paraId="3D031185" w14:textId="77777777" w:rsidR="00243EE0" w:rsidRDefault="00000000">
      <w:pPr>
        <w:pStyle w:val="1"/>
        <w:spacing w:before="2"/>
        <w:ind w:left="773"/>
      </w:pPr>
      <w:r>
        <w:t>Метапредметные</w:t>
      </w:r>
      <w:r>
        <w:rPr>
          <w:spacing w:val="-11"/>
        </w:rPr>
        <w:t xml:space="preserve"> </w:t>
      </w:r>
      <w:r>
        <w:rPr>
          <w:spacing w:val="-2"/>
        </w:rPr>
        <w:t>результаты:</w:t>
      </w:r>
    </w:p>
    <w:p w14:paraId="39C3F89A" w14:textId="77777777" w:rsidR="00243EE0" w:rsidRDefault="00000000">
      <w:pPr>
        <w:pStyle w:val="a5"/>
        <w:numPr>
          <w:ilvl w:val="0"/>
          <w:numId w:val="12"/>
        </w:numPr>
        <w:tabs>
          <w:tab w:val="left" w:pos="1118"/>
        </w:tabs>
        <w:spacing w:line="275" w:lineRule="exact"/>
        <w:ind w:hanging="345"/>
        <w:rPr>
          <w:sz w:val="24"/>
        </w:rPr>
      </w:pPr>
      <w:r>
        <w:rPr>
          <w:sz w:val="24"/>
        </w:rPr>
        <w:t>Освоение</w:t>
      </w:r>
      <w:r>
        <w:rPr>
          <w:spacing w:val="-10"/>
          <w:sz w:val="24"/>
        </w:rPr>
        <w:t xml:space="preserve"> </w:t>
      </w:r>
      <w:r>
        <w:rPr>
          <w:sz w:val="24"/>
        </w:rPr>
        <w:t>способов</w:t>
      </w:r>
      <w:r>
        <w:rPr>
          <w:spacing w:val="-4"/>
          <w:sz w:val="24"/>
        </w:rPr>
        <w:t xml:space="preserve"> </w:t>
      </w:r>
      <w:r>
        <w:rPr>
          <w:sz w:val="24"/>
        </w:rPr>
        <w:t>решения</w:t>
      </w:r>
      <w:r>
        <w:rPr>
          <w:spacing w:val="-1"/>
          <w:sz w:val="24"/>
        </w:rPr>
        <w:t xml:space="preserve"> </w:t>
      </w:r>
      <w:r>
        <w:rPr>
          <w:sz w:val="24"/>
        </w:rPr>
        <w:t>проблем</w:t>
      </w:r>
      <w:r>
        <w:rPr>
          <w:spacing w:val="-6"/>
          <w:sz w:val="24"/>
        </w:rPr>
        <w:t xml:space="preserve"> </w:t>
      </w:r>
      <w:r>
        <w:rPr>
          <w:sz w:val="24"/>
        </w:rPr>
        <w:t>творческого</w:t>
      </w:r>
      <w:r>
        <w:rPr>
          <w:spacing w:val="-4"/>
          <w:sz w:val="24"/>
        </w:rPr>
        <w:t xml:space="preserve"> </w:t>
      </w:r>
      <w:r>
        <w:rPr>
          <w:sz w:val="24"/>
        </w:rPr>
        <w:t>и</w:t>
      </w:r>
      <w:r>
        <w:rPr>
          <w:spacing w:val="-2"/>
          <w:sz w:val="24"/>
        </w:rPr>
        <w:t xml:space="preserve"> </w:t>
      </w:r>
      <w:r>
        <w:rPr>
          <w:sz w:val="24"/>
        </w:rPr>
        <w:t xml:space="preserve">поискового </w:t>
      </w:r>
      <w:r>
        <w:rPr>
          <w:spacing w:val="-2"/>
          <w:sz w:val="24"/>
        </w:rPr>
        <w:t>характера;</w:t>
      </w:r>
    </w:p>
    <w:p w14:paraId="2E250B41" w14:textId="77777777" w:rsidR="00243EE0" w:rsidRDefault="00000000">
      <w:pPr>
        <w:pStyle w:val="a5"/>
        <w:numPr>
          <w:ilvl w:val="0"/>
          <w:numId w:val="12"/>
        </w:numPr>
        <w:tabs>
          <w:tab w:val="left" w:pos="1117"/>
        </w:tabs>
        <w:ind w:left="410" w:right="492" w:firstLine="360"/>
        <w:rPr>
          <w:sz w:val="24"/>
        </w:rPr>
      </w:pPr>
      <w:r>
        <w:rPr>
          <w:sz w:val="24"/>
        </w:rPr>
        <w:t>Формирование умения планировать, контролировать и оценивать свои действия в соответствии с поставленной задачей и условиями ее реализации; определять наиболее эффективные способы достижения результата;</w:t>
      </w:r>
    </w:p>
    <w:p w14:paraId="5E2D9840" w14:textId="77777777" w:rsidR="00243EE0" w:rsidRDefault="00000000">
      <w:pPr>
        <w:pStyle w:val="a5"/>
        <w:numPr>
          <w:ilvl w:val="0"/>
          <w:numId w:val="12"/>
        </w:numPr>
        <w:tabs>
          <w:tab w:val="left" w:pos="1117"/>
        </w:tabs>
        <w:ind w:left="410" w:right="493" w:firstLine="360"/>
        <w:rPr>
          <w:sz w:val="24"/>
        </w:rPr>
      </w:pPr>
      <w:r>
        <w:rPr>
          <w:sz w:val="24"/>
        </w:rPr>
        <w:t>Формирование умения понимать причины успеха/неуспеха в общении и способности конструктивно действовать даже в ситуациях неуспеха;</w:t>
      </w:r>
    </w:p>
    <w:p w14:paraId="1636AEB6" w14:textId="77777777" w:rsidR="00243EE0" w:rsidRDefault="00000000">
      <w:pPr>
        <w:pStyle w:val="a5"/>
        <w:numPr>
          <w:ilvl w:val="0"/>
          <w:numId w:val="12"/>
        </w:numPr>
        <w:tabs>
          <w:tab w:val="left" w:pos="1117"/>
        </w:tabs>
        <w:ind w:left="410" w:right="493" w:firstLine="360"/>
        <w:rPr>
          <w:sz w:val="24"/>
        </w:rPr>
      </w:pPr>
      <w:r>
        <w:rPr>
          <w:sz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14:paraId="4AD93F54" w14:textId="77777777" w:rsidR="00243EE0" w:rsidRDefault="00000000">
      <w:pPr>
        <w:pStyle w:val="a5"/>
        <w:numPr>
          <w:ilvl w:val="0"/>
          <w:numId w:val="12"/>
        </w:numPr>
        <w:tabs>
          <w:tab w:val="left" w:pos="1117"/>
        </w:tabs>
        <w:ind w:left="410" w:right="494" w:firstLine="360"/>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w:t>
      </w:r>
      <w:r>
        <w:rPr>
          <w:spacing w:val="40"/>
          <w:sz w:val="24"/>
        </w:rPr>
        <w:t xml:space="preserve"> </w:t>
      </w:r>
      <w:r>
        <w:rPr>
          <w:sz w:val="24"/>
        </w:rPr>
        <w:t xml:space="preserve">в совместной деятельности, адекватно оценивать собственное поведение и поведение </w:t>
      </w:r>
      <w:r>
        <w:rPr>
          <w:spacing w:val="-2"/>
          <w:sz w:val="24"/>
        </w:rPr>
        <w:t>окружающих.</w:t>
      </w:r>
    </w:p>
    <w:p w14:paraId="0B5F50BC" w14:textId="77777777" w:rsidR="00243EE0" w:rsidRDefault="00000000">
      <w:pPr>
        <w:pStyle w:val="1"/>
        <w:spacing w:before="4" w:line="274" w:lineRule="exact"/>
      </w:pPr>
      <w:r>
        <w:t>Содержание</w:t>
      </w:r>
      <w:r>
        <w:rPr>
          <w:spacing w:val="-13"/>
        </w:rPr>
        <w:t xml:space="preserve"> </w:t>
      </w:r>
      <w:r>
        <w:rPr>
          <w:spacing w:val="-4"/>
        </w:rPr>
        <w:t>курса</w:t>
      </w:r>
    </w:p>
    <w:p w14:paraId="62A90041" w14:textId="77777777" w:rsidR="00243EE0" w:rsidRDefault="00000000">
      <w:pPr>
        <w:pStyle w:val="a3"/>
        <w:ind w:right="482"/>
      </w:pPr>
      <w:r>
        <w:t>Данный курс обучения основан на представлении о том, что каждый человек стремится более полно реализовать себя (самоактуализироваться), добиться успеха в жизни. Помочь в</w:t>
      </w:r>
      <w:r>
        <w:rPr>
          <w:spacing w:val="40"/>
        </w:rPr>
        <w:t xml:space="preserve"> </w:t>
      </w:r>
      <w:r>
        <w:t>этом ученику, призвана, естественно, вся система обучения и воспитания. Специфика данного курса в том, что в нем эта задача выступает в «чистом виде», вне содержания того или иного предмета. Он направлен на развитие умения правильно, реалистично оценивать свои</w:t>
      </w:r>
      <w:r>
        <w:rPr>
          <w:spacing w:val="80"/>
        </w:rPr>
        <w:t xml:space="preserve"> </w:t>
      </w:r>
      <w:r>
        <w:t>результаты и возможности в той или иной сфере деятельности, на повышение уровня принятия себя,</w:t>
      </w:r>
      <w:r>
        <w:rPr>
          <w:spacing w:val="-2"/>
        </w:rPr>
        <w:t xml:space="preserve"> </w:t>
      </w:r>
      <w:r>
        <w:t>поддержки благоприятного</w:t>
      </w:r>
      <w:r>
        <w:rPr>
          <w:spacing w:val="-2"/>
        </w:rPr>
        <w:t xml:space="preserve"> </w:t>
      </w:r>
      <w:r>
        <w:t>представления</w:t>
      </w:r>
      <w:r>
        <w:rPr>
          <w:spacing w:val="-3"/>
        </w:rPr>
        <w:t xml:space="preserve"> </w:t>
      </w:r>
      <w:r>
        <w:t>о</w:t>
      </w:r>
      <w:r>
        <w:rPr>
          <w:spacing w:val="-2"/>
        </w:rPr>
        <w:t xml:space="preserve"> </w:t>
      </w:r>
      <w:r>
        <w:t>себе,</w:t>
      </w:r>
      <w:r>
        <w:rPr>
          <w:spacing w:val="-2"/>
        </w:rPr>
        <w:t xml:space="preserve"> </w:t>
      </w:r>
      <w:r>
        <w:t>своих</w:t>
      </w:r>
      <w:r>
        <w:rPr>
          <w:spacing w:val="-2"/>
        </w:rPr>
        <w:t xml:space="preserve"> </w:t>
      </w:r>
      <w:r>
        <w:t>потенциалах,</w:t>
      </w:r>
      <w:r>
        <w:rPr>
          <w:spacing w:val="-1"/>
        </w:rPr>
        <w:t xml:space="preserve"> </w:t>
      </w:r>
      <w:r>
        <w:t>своей</w:t>
      </w:r>
      <w:r>
        <w:rPr>
          <w:spacing w:val="-1"/>
        </w:rPr>
        <w:t xml:space="preserve"> </w:t>
      </w:r>
      <w:r>
        <w:t>способности к саморазвитию и самосовершенствованию, освоение технологий эффективной коммуникации. Для этого широко используется разнообразный диагностический материал (тесты, анкеты, проективные методики). Большое внимание уделяется анализу конфликтов, рассматриваются современные теории лидерства и стили руководства, проблема конформизма. Одна из тем посвящена развитию навыка уверенного отказа, формированию умения сказать «НЕТ».</w:t>
      </w:r>
    </w:p>
    <w:p w14:paraId="087BB427" w14:textId="77777777" w:rsidR="00243EE0" w:rsidRDefault="00000000">
      <w:pPr>
        <w:pStyle w:val="a3"/>
        <w:spacing w:before="1"/>
        <w:ind w:right="484"/>
      </w:pPr>
      <w:r>
        <w:t>В программе курса «Психология общения» особое внимание уделяется активным формам работы. Психотехнические игры, элементы психологического тренинга, разыгрывание</w:t>
      </w:r>
      <w:r>
        <w:rPr>
          <w:spacing w:val="80"/>
        </w:rPr>
        <w:t xml:space="preserve"> </w:t>
      </w:r>
      <w:r>
        <w:t>ситуаций и ролевые игры позволяют учащимся получить «обратную связь», сформировать навыки анализа интересов, чувств, мотивов партнера по общению и самоанализа, конструктивного ведения диалога.</w:t>
      </w:r>
    </w:p>
    <w:p w14:paraId="0CBAFD49" w14:textId="77777777" w:rsidR="00243EE0" w:rsidRDefault="00000000">
      <w:pPr>
        <w:pStyle w:val="a3"/>
        <w:spacing w:line="275" w:lineRule="exact"/>
        <w:ind w:left="773" w:firstLine="0"/>
      </w:pPr>
      <w:r>
        <w:t>Содержание</w:t>
      </w:r>
      <w:r>
        <w:rPr>
          <w:spacing w:val="-7"/>
        </w:rPr>
        <w:t xml:space="preserve"> </w:t>
      </w:r>
      <w:r>
        <w:t>курса</w:t>
      </w:r>
      <w:r>
        <w:rPr>
          <w:spacing w:val="-4"/>
        </w:rPr>
        <w:t xml:space="preserve"> </w:t>
      </w:r>
      <w:r>
        <w:t>раскрывают</w:t>
      </w:r>
      <w:r>
        <w:rPr>
          <w:spacing w:val="-3"/>
        </w:rPr>
        <w:t xml:space="preserve"> </w:t>
      </w:r>
      <w:r>
        <w:t>следующие</w:t>
      </w:r>
      <w:r>
        <w:rPr>
          <w:spacing w:val="-3"/>
        </w:rPr>
        <w:t xml:space="preserve"> </w:t>
      </w:r>
      <w:r>
        <w:rPr>
          <w:spacing w:val="-4"/>
        </w:rPr>
        <w:t>темы:</w:t>
      </w:r>
    </w:p>
    <w:p w14:paraId="7C938713" w14:textId="77777777" w:rsidR="00243EE0" w:rsidRDefault="00000000">
      <w:pPr>
        <w:pStyle w:val="a3"/>
        <w:ind w:right="489"/>
      </w:pPr>
      <w:r>
        <w:rPr>
          <w:b/>
        </w:rPr>
        <w:t>Тема 1</w:t>
      </w:r>
      <w:r>
        <w:t>. Основы общения. Основной задачей является введение в проблематику курса “Психология общения”, а также согласование личных интересов и ожиданий учащихся с действительными целями и задачами курса. Значение курса в формировании коммуникативных умений и навыков в оценке конкретной социальной действительности как предпосылки конструктивных действий по отношению к самим себе и к окружающим людям. Понятие "коммуникации". Содержание и методическое оснащение данной темы предполагает выравнивание индивидуальных интересов слушателей и создание мотивации к продолжению обучения и достижения заявленных целей курса. В ходе работы в рамках данной темы также осуществляется знакомство членов группы друг с другом и преподавателями, которое может осуществляться в игровой форме.</w:t>
      </w:r>
    </w:p>
    <w:p w14:paraId="42B1CE87" w14:textId="77777777" w:rsidR="00243EE0" w:rsidRDefault="00000000">
      <w:pPr>
        <w:pStyle w:val="a3"/>
        <w:ind w:right="489"/>
      </w:pPr>
      <w:r>
        <w:rPr>
          <w:b/>
        </w:rPr>
        <w:t xml:space="preserve">Тема 2. </w:t>
      </w:r>
      <w:r>
        <w:t>Барьеры общения. Формулировка понятий “общение”, “правило”. История взаимоотношений в различных культурах. Формирование умения работать в группе. С</w:t>
      </w:r>
      <w:r>
        <w:rPr>
          <w:spacing w:val="40"/>
        </w:rPr>
        <w:t xml:space="preserve"> </w:t>
      </w:r>
      <w:r>
        <w:t>помощью методики “КОС” происходит выявление коммуникативных и организаторских склонностей. В результате изучения темы учащиеся должны приводить примеры: различных вариантов коммуникаций, конструктивного общения. Получение, обобщение психологических</w:t>
      </w:r>
    </w:p>
    <w:p w14:paraId="3A4CD6CD" w14:textId="77777777" w:rsidR="00243EE0" w:rsidRDefault="00243EE0">
      <w:pPr>
        <w:pStyle w:val="a3"/>
        <w:sectPr w:rsidR="00243EE0">
          <w:pgSz w:w="11920" w:h="16840"/>
          <w:pgMar w:top="760" w:right="360" w:bottom="280" w:left="720" w:header="720" w:footer="720" w:gutter="0"/>
          <w:cols w:space="720"/>
        </w:sectPr>
      </w:pPr>
    </w:p>
    <w:p w14:paraId="30D9546F" w14:textId="77777777" w:rsidR="00243EE0" w:rsidRDefault="00000000">
      <w:pPr>
        <w:pStyle w:val="a3"/>
        <w:spacing w:before="63"/>
        <w:ind w:right="491" w:firstLine="0"/>
      </w:pPr>
      <w:r>
        <w:lastRenderedPageBreak/>
        <w:t>знаний об особенностях коммуникаций, возможном возникновении коммуникативных</w:t>
      </w:r>
      <w:r>
        <w:rPr>
          <w:spacing w:val="40"/>
        </w:rPr>
        <w:t xml:space="preserve"> </w:t>
      </w:r>
      <w:r>
        <w:t>барьеров. Представление о себе и проблеме барьеров при общении. Каналы обработки информации. Различие позиций, стилей общения. Отработка навыков активного слушания. Доверие в общении. Роль жестов, позы, мимики при коммуникации. В результате изучения</w:t>
      </w:r>
      <w:r>
        <w:rPr>
          <w:spacing w:val="40"/>
        </w:rPr>
        <w:t xml:space="preserve"> </w:t>
      </w:r>
      <w:r>
        <w:t>темы учащиеся должны понимать психологические причины возникновения проблем во время коммуникации, условия и меры по их предупреждению.</w:t>
      </w:r>
    </w:p>
    <w:p w14:paraId="1C88F7A0" w14:textId="77777777" w:rsidR="00243EE0" w:rsidRDefault="00000000">
      <w:pPr>
        <w:pStyle w:val="a3"/>
        <w:tabs>
          <w:tab w:val="left" w:pos="2245"/>
          <w:tab w:val="left" w:pos="2574"/>
          <w:tab w:val="left" w:pos="3459"/>
          <w:tab w:val="left" w:pos="5514"/>
          <w:tab w:val="left" w:pos="6667"/>
          <w:tab w:val="left" w:pos="9138"/>
        </w:tabs>
        <w:ind w:right="482" w:firstLine="362"/>
        <w:jc w:val="right"/>
      </w:pPr>
      <w:r>
        <w:rPr>
          <w:b/>
        </w:rPr>
        <w:t xml:space="preserve">Тема 3. </w:t>
      </w:r>
      <w:r>
        <w:t>Конфликт и его природа. Формулировка понятия “конфликт”. Природа конфликта. Внутриличностный</w:t>
      </w:r>
      <w:r>
        <w:rPr>
          <w:spacing w:val="80"/>
        </w:rPr>
        <w:t xml:space="preserve"> </w:t>
      </w:r>
      <w:r>
        <w:t>и</w:t>
      </w:r>
      <w:r>
        <w:rPr>
          <w:spacing w:val="80"/>
        </w:rPr>
        <w:t xml:space="preserve"> </w:t>
      </w:r>
      <w:r>
        <w:t>межличностный</w:t>
      </w:r>
      <w:r>
        <w:rPr>
          <w:spacing w:val="80"/>
        </w:rPr>
        <w:t xml:space="preserve"> </w:t>
      </w:r>
      <w:r>
        <w:t>конфликт.</w:t>
      </w:r>
      <w:r>
        <w:rPr>
          <w:spacing w:val="80"/>
        </w:rPr>
        <w:t xml:space="preserve"> </w:t>
      </w:r>
      <w:r>
        <w:t>Причины</w:t>
      </w:r>
      <w:r>
        <w:rPr>
          <w:spacing w:val="80"/>
        </w:rPr>
        <w:t xml:space="preserve"> </w:t>
      </w:r>
      <w:r>
        <w:t>возникновения</w:t>
      </w:r>
      <w:r>
        <w:rPr>
          <w:spacing w:val="80"/>
        </w:rPr>
        <w:t xml:space="preserve"> </w:t>
      </w:r>
      <w:r>
        <w:t xml:space="preserve">конфликта. </w:t>
      </w:r>
      <w:r>
        <w:rPr>
          <w:spacing w:val="-2"/>
        </w:rPr>
        <w:t>Моделирование</w:t>
      </w:r>
      <w:r>
        <w:tab/>
      </w:r>
      <w:r>
        <w:rPr>
          <w:spacing w:val="-10"/>
        </w:rPr>
        <w:t>и</w:t>
      </w:r>
      <w:r>
        <w:tab/>
      </w:r>
      <w:r>
        <w:rPr>
          <w:spacing w:val="-2"/>
        </w:rPr>
        <w:t>анализ</w:t>
      </w:r>
      <w:r>
        <w:tab/>
        <w:t>ролевой</w:t>
      </w:r>
      <w:r>
        <w:rPr>
          <w:spacing w:val="80"/>
        </w:rPr>
        <w:t xml:space="preserve"> </w:t>
      </w:r>
      <w:r>
        <w:t>игры</w:t>
      </w:r>
      <w:r>
        <w:rPr>
          <w:spacing w:val="80"/>
        </w:rPr>
        <w:t xml:space="preserve"> </w:t>
      </w:r>
      <w:r>
        <w:t>о</w:t>
      </w:r>
      <w:r>
        <w:tab/>
      </w:r>
      <w:r>
        <w:rPr>
          <w:spacing w:val="-2"/>
        </w:rPr>
        <w:t>ситуации</w:t>
      </w:r>
      <w:r>
        <w:tab/>
        <w:t>развития</w:t>
      </w:r>
      <w:r>
        <w:rPr>
          <w:spacing w:val="80"/>
        </w:rPr>
        <w:t xml:space="preserve"> </w:t>
      </w:r>
      <w:r>
        <w:t>конфликта.</w:t>
      </w:r>
      <w:r>
        <w:tab/>
      </w:r>
      <w:r>
        <w:rPr>
          <w:spacing w:val="-2"/>
        </w:rPr>
        <w:t xml:space="preserve">Возможные </w:t>
      </w:r>
      <w:r>
        <w:t>последствия</w:t>
      </w:r>
      <w:r>
        <w:rPr>
          <w:spacing w:val="80"/>
        </w:rPr>
        <w:t xml:space="preserve"> </w:t>
      </w:r>
      <w:r>
        <w:t>конфликта.</w:t>
      </w:r>
      <w:r>
        <w:rPr>
          <w:spacing w:val="80"/>
        </w:rPr>
        <w:t xml:space="preserve"> </w:t>
      </w:r>
      <w:r>
        <w:t>Бесконфликтное</w:t>
      </w:r>
      <w:r>
        <w:rPr>
          <w:spacing w:val="80"/>
        </w:rPr>
        <w:t xml:space="preserve"> </w:t>
      </w:r>
      <w:r>
        <w:t>общение</w:t>
      </w:r>
      <w:r>
        <w:rPr>
          <w:spacing w:val="80"/>
        </w:rPr>
        <w:t xml:space="preserve"> </w:t>
      </w:r>
      <w:r>
        <w:t>с</w:t>
      </w:r>
      <w:r>
        <w:rPr>
          <w:spacing w:val="80"/>
        </w:rPr>
        <w:t xml:space="preserve"> </w:t>
      </w:r>
      <w:r>
        <w:t>“трудными</w:t>
      </w:r>
      <w:r>
        <w:rPr>
          <w:spacing w:val="80"/>
        </w:rPr>
        <w:t xml:space="preserve"> </w:t>
      </w:r>
      <w:r>
        <w:t>людьми”.</w:t>
      </w:r>
      <w:r>
        <w:rPr>
          <w:spacing w:val="80"/>
        </w:rPr>
        <w:t xml:space="preserve"> </w:t>
      </w:r>
      <w:r>
        <w:t>В</w:t>
      </w:r>
      <w:r>
        <w:rPr>
          <w:spacing w:val="80"/>
        </w:rPr>
        <w:t xml:space="preserve"> </w:t>
      </w:r>
      <w:r>
        <w:t>результате</w:t>
      </w:r>
      <w:r>
        <w:rPr>
          <w:spacing w:val="80"/>
        </w:rPr>
        <w:t xml:space="preserve"> </w:t>
      </w:r>
      <w:r>
        <w:t>изучения</w:t>
      </w:r>
      <w:r>
        <w:rPr>
          <w:spacing w:val="74"/>
          <w:w w:val="150"/>
        </w:rPr>
        <w:t xml:space="preserve"> </w:t>
      </w:r>
      <w:r>
        <w:t>темы</w:t>
      </w:r>
      <w:r>
        <w:rPr>
          <w:spacing w:val="25"/>
        </w:rPr>
        <w:t xml:space="preserve">  </w:t>
      </w:r>
      <w:r>
        <w:t>учащиеся</w:t>
      </w:r>
      <w:r>
        <w:rPr>
          <w:spacing w:val="76"/>
          <w:w w:val="150"/>
        </w:rPr>
        <w:t xml:space="preserve"> </w:t>
      </w:r>
      <w:r>
        <w:t>должны</w:t>
      </w:r>
      <w:r>
        <w:rPr>
          <w:spacing w:val="79"/>
          <w:w w:val="150"/>
        </w:rPr>
        <w:t xml:space="preserve"> </w:t>
      </w:r>
      <w:r>
        <w:t>уметь</w:t>
      </w:r>
      <w:r>
        <w:rPr>
          <w:spacing w:val="77"/>
          <w:w w:val="150"/>
        </w:rPr>
        <w:t xml:space="preserve"> </w:t>
      </w:r>
      <w:r>
        <w:t>выделять</w:t>
      </w:r>
      <w:r>
        <w:rPr>
          <w:spacing w:val="76"/>
          <w:w w:val="150"/>
        </w:rPr>
        <w:t xml:space="preserve"> </w:t>
      </w:r>
      <w:r>
        <w:t>и</w:t>
      </w:r>
      <w:r>
        <w:rPr>
          <w:spacing w:val="78"/>
          <w:w w:val="150"/>
        </w:rPr>
        <w:t xml:space="preserve"> </w:t>
      </w:r>
      <w:r>
        <w:t>объяснять</w:t>
      </w:r>
      <w:r>
        <w:rPr>
          <w:spacing w:val="75"/>
          <w:w w:val="150"/>
        </w:rPr>
        <w:t xml:space="preserve"> </w:t>
      </w:r>
      <w:r>
        <w:t>существенные</w:t>
      </w:r>
      <w:r>
        <w:rPr>
          <w:spacing w:val="75"/>
          <w:w w:val="150"/>
        </w:rPr>
        <w:t xml:space="preserve"> </w:t>
      </w:r>
      <w:r>
        <w:rPr>
          <w:spacing w:val="-2"/>
        </w:rPr>
        <w:t>признаки</w:t>
      </w:r>
    </w:p>
    <w:p w14:paraId="4D906BAC" w14:textId="77777777" w:rsidR="00243EE0" w:rsidRDefault="00000000">
      <w:pPr>
        <w:pStyle w:val="a3"/>
        <w:ind w:firstLine="0"/>
        <w:jc w:val="left"/>
      </w:pPr>
      <w:r>
        <w:rPr>
          <w:spacing w:val="-2"/>
        </w:rPr>
        <w:t>конфликта.</w:t>
      </w:r>
    </w:p>
    <w:p w14:paraId="387F8851" w14:textId="77777777" w:rsidR="00243EE0" w:rsidRDefault="00000000">
      <w:pPr>
        <w:pStyle w:val="a3"/>
        <w:ind w:right="484"/>
      </w:pPr>
      <w:r>
        <w:rPr>
          <w:b/>
        </w:rPr>
        <w:t>Тема</w:t>
      </w:r>
      <w:r>
        <w:rPr>
          <w:b/>
          <w:spacing w:val="-4"/>
        </w:rPr>
        <w:t xml:space="preserve"> </w:t>
      </w:r>
      <w:r>
        <w:rPr>
          <w:b/>
        </w:rPr>
        <w:t>4.</w:t>
      </w:r>
      <w:r>
        <w:rPr>
          <w:b/>
          <w:spacing w:val="-3"/>
        </w:rPr>
        <w:t xml:space="preserve"> </w:t>
      </w:r>
      <w:r>
        <w:t>Основы</w:t>
      </w:r>
      <w:r>
        <w:rPr>
          <w:spacing w:val="-4"/>
        </w:rPr>
        <w:t xml:space="preserve"> </w:t>
      </w:r>
      <w:r>
        <w:t>конструктивного общения. Знакомство</w:t>
      </w:r>
      <w:r>
        <w:rPr>
          <w:spacing w:val="-5"/>
        </w:rPr>
        <w:t xml:space="preserve"> </w:t>
      </w:r>
      <w:r>
        <w:t>с</w:t>
      </w:r>
      <w:r>
        <w:rPr>
          <w:spacing w:val="-2"/>
        </w:rPr>
        <w:t xml:space="preserve"> </w:t>
      </w:r>
      <w:r>
        <w:t>социальными ролями,</w:t>
      </w:r>
      <w:r>
        <w:rPr>
          <w:spacing w:val="-1"/>
        </w:rPr>
        <w:t xml:space="preserve"> </w:t>
      </w:r>
      <w:r>
        <w:t>их</w:t>
      </w:r>
      <w:r>
        <w:rPr>
          <w:spacing w:val="-4"/>
        </w:rPr>
        <w:t xml:space="preserve"> </w:t>
      </w:r>
      <w:r>
        <w:t>значение. Отработка навыков конструктивного взаимодействия, отстаивание своей точки зрения, аргументация, грамотное ведение дискуссии, компромисс, приемы манипуляций и способы их избегания, умения договариваться в группе. Изучение и практическое применение способов снятия напряжения, расслабление, борьбы со стрессом, конфликтоустойчивость. С помощью практических методик</w:t>
      </w:r>
      <w:r>
        <w:rPr>
          <w:spacing w:val="-4"/>
        </w:rPr>
        <w:t xml:space="preserve"> </w:t>
      </w:r>
      <w:r>
        <w:t>происходит</w:t>
      </w:r>
      <w:r>
        <w:rPr>
          <w:spacing w:val="-2"/>
        </w:rPr>
        <w:t xml:space="preserve"> </w:t>
      </w:r>
      <w:r>
        <w:t>попытка</w:t>
      </w:r>
      <w:r>
        <w:rPr>
          <w:spacing w:val="-3"/>
        </w:rPr>
        <w:t xml:space="preserve"> </w:t>
      </w:r>
      <w:r>
        <w:t>взглянуть на</w:t>
      </w:r>
      <w:r>
        <w:rPr>
          <w:spacing w:val="-2"/>
        </w:rPr>
        <w:t xml:space="preserve"> </w:t>
      </w:r>
      <w:r>
        <w:t>свою</w:t>
      </w:r>
      <w:r>
        <w:rPr>
          <w:spacing w:val="-3"/>
        </w:rPr>
        <w:t xml:space="preserve"> </w:t>
      </w:r>
      <w:r>
        <w:t>жизнь</w:t>
      </w:r>
      <w:r>
        <w:rPr>
          <w:spacing w:val="-1"/>
        </w:rPr>
        <w:t xml:space="preserve"> </w:t>
      </w:r>
      <w:r>
        <w:t>как на</w:t>
      </w:r>
      <w:r>
        <w:rPr>
          <w:spacing w:val="-2"/>
        </w:rPr>
        <w:t xml:space="preserve"> </w:t>
      </w:r>
      <w:r>
        <w:t>целостную, увидеть перспективу и осознать личностную ответственность за принятые решения. В результате изучения темы учащиеся должны знать особенности природы эффективного общения.</w:t>
      </w:r>
    </w:p>
    <w:p w14:paraId="0F9D554F" w14:textId="77777777" w:rsidR="00243EE0" w:rsidRDefault="00000000">
      <w:pPr>
        <w:pStyle w:val="a3"/>
        <w:ind w:right="488"/>
      </w:pPr>
      <w:r>
        <w:rPr>
          <w:b/>
        </w:rPr>
        <w:t xml:space="preserve">Тема 5. </w:t>
      </w:r>
      <w:r>
        <w:t>Психология семейных отношений. Семья и брак. Основные характеристики семьи. Виды семьи. Формы брачно-семейных отношений. Факторы, разрушающие отношения. Причины семейных конфликтов и их последствия. Решение конфликтных ситуаций в семье.</w:t>
      </w:r>
    </w:p>
    <w:p w14:paraId="21DE6EEC" w14:textId="77777777" w:rsidR="00243EE0" w:rsidRDefault="00000000">
      <w:pPr>
        <w:pStyle w:val="a3"/>
        <w:ind w:right="489"/>
      </w:pPr>
      <w:r>
        <w:rPr>
          <w:b/>
        </w:rPr>
        <w:t>Тема</w:t>
      </w:r>
      <w:r>
        <w:rPr>
          <w:b/>
          <w:spacing w:val="-4"/>
        </w:rPr>
        <w:t xml:space="preserve"> </w:t>
      </w:r>
      <w:r>
        <w:rPr>
          <w:b/>
        </w:rPr>
        <w:t>6</w:t>
      </w:r>
      <w:r>
        <w:t>.</w:t>
      </w:r>
      <w:r>
        <w:rPr>
          <w:spacing w:val="-1"/>
        </w:rPr>
        <w:t xml:space="preserve"> </w:t>
      </w:r>
      <w:r>
        <w:t>Психологические приемы</w:t>
      </w:r>
      <w:r>
        <w:rPr>
          <w:spacing w:val="-1"/>
        </w:rPr>
        <w:t xml:space="preserve"> </w:t>
      </w:r>
      <w:r>
        <w:t>общения.</w:t>
      </w:r>
      <w:r>
        <w:rPr>
          <w:spacing w:val="-3"/>
        </w:rPr>
        <w:t xml:space="preserve"> </w:t>
      </w:r>
      <w:r>
        <w:t>Развитие</w:t>
      </w:r>
      <w:r>
        <w:rPr>
          <w:spacing w:val="-6"/>
        </w:rPr>
        <w:t xml:space="preserve"> </w:t>
      </w:r>
      <w:r>
        <w:t>навыков</w:t>
      </w:r>
      <w:r>
        <w:rPr>
          <w:spacing w:val="-1"/>
        </w:rPr>
        <w:t xml:space="preserve"> </w:t>
      </w:r>
      <w:r>
        <w:t>уверенного отказа.</w:t>
      </w:r>
      <w:r>
        <w:rPr>
          <w:spacing w:val="-1"/>
        </w:rPr>
        <w:t xml:space="preserve"> </w:t>
      </w:r>
      <w:r>
        <w:t>Почему</w:t>
      </w:r>
      <w:r>
        <w:rPr>
          <w:spacing w:val="-10"/>
        </w:rPr>
        <w:t xml:space="preserve"> </w:t>
      </w:r>
      <w:r>
        <w:t>не всегда удается сказать «нет?» Право на отказ. Приемы противостояния давлению.</w:t>
      </w:r>
    </w:p>
    <w:p w14:paraId="6D52288D" w14:textId="77777777" w:rsidR="00243EE0" w:rsidRDefault="00000000">
      <w:pPr>
        <w:pStyle w:val="a3"/>
        <w:ind w:right="495"/>
      </w:pPr>
      <w:r>
        <w:rPr>
          <w:b/>
        </w:rPr>
        <w:t>Тема 7</w:t>
      </w:r>
      <w:r>
        <w:t>. Деловое общение. Принципы делового общения. Психологические основы публичного выступления. Язык выступающего. Завершение выступления.</w:t>
      </w:r>
    </w:p>
    <w:p w14:paraId="03EA9ABE" w14:textId="77777777" w:rsidR="00243EE0" w:rsidRDefault="00000000">
      <w:pPr>
        <w:spacing w:before="7" w:line="237" w:lineRule="auto"/>
        <w:ind w:left="773" w:right="8319"/>
        <w:rPr>
          <w:sz w:val="24"/>
        </w:rPr>
      </w:pPr>
      <w:r>
        <w:rPr>
          <w:b/>
          <w:sz w:val="24"/>
        </w:rPr>
        <w:t>Формы</w:t>
      </w:r>
      <w:r>
        <w:rPr>
          <w:b/>
          <w:spacing w:val="-15"/>
          <w:sz w:val="24"/>
        </w:rPr>
        <w:t xml:space="preserve"> </w:t>
      </w:r>
      <w:r>
        <w:rPr>
          <w:b/>
          <w:sz w:val="24"/>
        </w:rPr>
        <w:t xml:space="preserve">занятий </w:t>
      </w:r>
      <w:r>
        <w:rPr>
          <w:sz w:val="24"/>
        </w:rPr>
        <w:t xml:space="preserve">Ролевые игры </w:t>
      </w:r>
      <w:r>
        <w:rPr>
          <w:spacing w:val="-2"/>
          <w:sz w:val="24"/>
        </w:rPr>
        <w:t>Тренинги</w:t>
      </w:r>
      <w:r>
        <w:rPr>
          <w:spacing w:val="40"/>
          <w:sz w:val="24"/>
        </w:rPr>
        <w:t xml:space="preserve"> </w:t>
      </w:r>
      <w:r>
        <w:rPr>
          <w:spacing w:val="-2"/>
          <w:sz w:val="24"/>
        </w:rPr>
        <w:t>Беседы</w:t>
      </w:r>
    </w:p>
    <w:p w14:paraId="5A3F25B1" w14:textId="77777777" w:rsidR="00243EE0" w:rsidRDefault="00000000">
      <w:pPr>
        <w:pStyle w:val="a3"/>
        <w:spacing w:before="4"/>
        <w:ind w:left="773" w:firstLine="0"/>
        <w:jc w:val="left"/>
      </w:pPr>
      <w:r>
        <w:t>Методика</w:t>
      </w:r>
      <w:r>
        <w:rPr>
          <w:spacing w:val="-8"/>
        </w:rPr>
        <w:t xml:space="preserve"> </w:t>
      </w:r>
      <w:r>
        <w:t>Форум-</w:t>
      </w:r>
      <w:r>
        <w:rPr>
          <w:spacing w:val="-2"/>
        </w:rPr>
        <w:t>театра</w:t>
      </w:r>
    </w:p>
    <w:p w14:paraId="4395D9C2" w14:textId="77777777" w:rsidR="00243EE0" w:rsidRDefault="00000000">
      <w:pPr>
        <w:pStyle w:val="a3"/>
        <w:ind w:left="773" w:firstLine="0"/>
        <w:jc w:val="left"/>
      </w:pPr>
      <w:r>
        <w:t>Просмотр</w:t>
      </w:r>
      <w:r>
        <w:rPr>
          <w:spacing w:val="-12"/>
        </w:rPr>
        <w:t xml:space="preserve"> </w:t>
      </w:r>
      <w:r>
        <w:t>презентации</w:t>
      </w:r>
      <w:r>
        <w:rPr>
          <w:spacing w:val="-9"/>
        </w:rPr>
        <w:t xml:space="preserve"> </w:t>
      </w:r>
      <w:r>
        <w:t>«Функции</w:t>
      </w:r>
      <w:r>
        <w:rPr>
          <w:spacing w:val="-5"/>
        </w:rPr>
        <w:t xml:space="preserve"> </w:t>
      </w:r>
      <w:r>
        <w:rPr>
          <w:spacing w:val="-2"/>
        </w:rPr>
        <w:t>общения»</w:t>
      </w:r>
    </w:p>
    <w:p w14:paraId="66CFB4E0" w14:textId="77777777" w:rsidR="00243EE0" w:rsidRDefault="00000000">
      <w:pPr>
        <w:pStyle w:val="a3"/>
        <w:ind w:left="773" w:firstLine="0"/>
        <w:jc w:val="left"/>
      </w:pPr>
      <w:r>
        <w:t>Просмотр</w:t>
      </w:r>
      <w:r>
        <w:rPr>
          <w:spacing w:val="-12"/>
        </w:rPr>
        <w:t xml:space="preserve"> </w:t>
      </w:r>
      <w:r>
        <w:t>видеороликов</w:t>
      </w:r>
      <w:r>
        <w:rPr>
          <w:spacing w:val="-3"/>
        </w:rPr>
        <w:t xml:space="preserve"> </w:t>
      </w:r>
      <w:r>
        <w:t>«Интересные</w:t>
      </w:r>
      <w:r>
        <w:rPr>
          <w:spacing w:val="-11"/>
        </w:rPr>
        <w:t xml:space="preserve"> </w:t>
      </w:r>
      <w:r>
        <w:t>факты</w:t>
      </w:r>
      <w:r>
        <w:rPr>
          <w:spacing w:val="-10"/>
        </w:rPr>
        <w:t xml:space="preserve"> </w:t>
      </w:r>
      <w:r>
        <w:t>о</w:t>
      </w:r>
      <w:r>
        <w:rPr>
          <w:spacing w:val="-5"/>
        </w:rPr>
        <w:t xml:space="preserve"> </w:t>
      </w:r>
      <w:r>
        <w:t>жестах»,</w:t>
      </w:r>
      <w:r>
        <w:rPr>
          <w:spacing w:val="-5"/>
        </w:rPr>
        <w:t xml:space="preserve"> </w:t>
      </w:r>
      <w:r>
        <w:t>«Невербальные</w:t>
      </w:r>
      <w:r>
        <w:rPr>
          <w:spacing w:val="-13"/>
        </w:rPr>
        <w:t xml:space="preserve"> </w:t>
      </w:r>
      <w:r>
        <w:t>средства</w:t>
      </w:r>
      <w:r>
        <w:rPr>
          <w:spacing w:val="-11"/>
        </w:rPr>
        <w:t xml:space="preserve"> </w:t>
      </w:r>
      <w:r>
        <w:t>общения». Просмотр презентации «Стили поведения в конфликтной ситуации». Анализ ситуаций.</w:t>
      </w:r>
    </w:p>
    <w:p w14:paraId="495AE791" w14:textId="77777777" w:rsidR="00243EE0" w:rsidRDefault="00000000">
      <w:pPr>
        <w:pStyle w:val="a3"/>
        <w:ind w:left="773" w:firstLine="0"/>
        <w:jc w:val="left"/>
      </w:pPr>
      <w:r>
        <w:t>Работа</w:t>
      </w:r>
      <w:r>
        <w:rPr>
          <w:spacing w:val="-8"/>
        </w:rPr>
        <w:t xml:space="preserve"> </w:t>
      </w:r>
      <w:r>
        <w:t>по</w:t>
      </w:r>
      <w:r>
        <w:rPr>
          <w:spacing w:val="-4"/>
        </w:rPr>
        <w:t xml:space="preserve"> </w:t>
      </w:r>
      <w:r>
        <w:t>карточкам</w:t>
      </w:r>
      <w:r>
        <w:rPr>
          <w:spacing w:val="-2"/>
        </w:rPr>
        <w:t xml:space="preserve"> </w:t>
      </w:r>
      <w:r>
        <w:t>-</w:t>
      </w:r>
      <w:r>
        <w:rPr>
          <w:spacing w:val="-4"/>
        </w:rPr>
        <w:t xml:space="preserve"> </w:t>
      </w:r>
      <w:r>
        <w:t>решение</w:t>
      </w:r>
      <w:r>
        <w:rPr>
          <w:spacing w:val="-4"/>
        </w:rPr>
        <w:t xml:space="preserve"> </w:t>
      </w:r>
      <w:r>
        <w:t>ситуационных</w:t>
      </w:r>
      <w:r>
        <w:rPr>
          <w:spacing w:val="2"/>
        </w:rPr>
        <w:t xml:space="preserve"> </w:t>
      </w:r>
      <w:r>
        <w:rPr>
          <w:spacing w:val="-2"/>
        </w:rPr>
        <w:t>задач.</w:t>
      </w:r>
    </w:p>
    <w:p w14:paraId="3F72789F" w14:textId="77777777" w:rsidR="00243EE0" w:rsidRDefault="00000000">
      <w:pPr>
        <w:pStyle w:val="a3"/>
        <w:jc w:val="left"/>
      </w:pPr>
      <w:r>
        <w:t>Просмотр</w:t>
      </w:r>
      <w:r>
        <w:rPr>
          <w:spacing w:val="37"/>
        </w:rPr>
        <w:t xml:space="preserve"> </w:t>
      </w:r>
      <w:r>
        <w:t>презентации</w:t>
      </w:r>
      <w:r>
        <w:rPr>
          <w:spacing w:val="40"/>
        </w:rPr>
        <w:t xml:space="preserve"> </w:t>
      </w:r>
      <w:r>
        <w:t>«Этические</w:t>
      </w:r>
      <w:r>
        <w:rPr>
          <w:spacing w:val="36"/>
        </w:rPr>
        <w:t xml:space="preserve"> </w:t>
      </w:r>
      <w:r>
        <w:t>принципы</w:t>
      </w:r>
      <w:r>
        <w:rPr>
          <w:spacing w:val="35"/>
        </w:rPr>
        <w:t xml:space="preserve"> </w:t>
      </w:r>
      <w:r>
        <w:t>общения»</w:t>
      </w:r>
      <w:r>
        <w:rPr>
          <w:spacing w:val="30"/>
        </w:rPr>
        <w:t xml:space="preserve"> </w:t>
      </w:r>
      <w:r>
        <w:t>и</w:t>
      </w:r>
      <w:r>
        <w:rPr>
          <w:spacing w:val="37"/>
        </w:rPr>
        <w:t xml:space="preserve"> </w:t>
      </w:r>
      <w:r>
        <w:t>видеоролика</w:t>
      </w:r>
      <w:r>
        <w:rPr>
          <w:spacing w:val="38"/>
        </w:rPr>
        <w:t xml:space="preserve"> </w:t>
      </w:r>
      <w:r>
        <w:t>«Как</w:t>
      </w:r>
      <w:r>
        <w:rPr>
          <w:spacing w:val="38"/>
        </w:rPr>
        <w:t xml:space="preserve"> </w:t>
      </w:r>
      <w:r>
        <w:t xml:space="preserve">правильно </w:t>
      </w:r>
      <w:r>
        <w:rPr>
          <w:spacing w:val="-2"/>
        </w:rPr>
        <w:t>общаться»</w:t>
      </w:r>
    </w:p>
    <w:p w14:paraId="258A4886" w14:textId="77777777" w:rsidR="00243EE0" w:rsidRDefault="00000000">
      <w:pPr>
        <w:pStyle w:val="a3"/>
        <w:ind w:left="773" w:firstLine="0"/>
        <w:jc w:val="left"/>
      </w:pPr>
      <w:r>
        <w:t>Психотехнические</w:t>
      </w:r>
      <w:r>
        <w:rPr>
          <w:spacing w:val="-6"/>
        </w:rPr>
        <w:t xml:space="preserve"> </w:t>
      </w:r>
      <w:r>
        <w:rPr>
          <w:spacing w:val="-2"/>
        </w:rPr>
        <w:t>приемы.</w:t>
      </w:r>
    </w:p>
    <w:p w14:paraId="450D1193" w14:textId="77777777" w:rsidR="00243EE0" w:rsidRDefault="00000000">
      <w:pPr>
        <w:pStyle w:val="a3"/>
        <w:ind w:left="773" w:firstLine="0"/>
        <w:jc w:val="left"/>
      </w:pPr>
      <w:r>
        <w:t>Разработка</w:t>
      </w:r>
      <w:r>
        <w:rPr>
          <w:spacing w:val="-8"/>
        </w:rPr>
        <w:t xml:space="preserve"> </w:t>
      </w:r>
      <w:r>
        <w:t>памятки</w:t>
      </w:r>
      <w:r>
        <w:rPr>
          <w:spacing w:val="-4"/>
        </w:rPr>
        <w:t xml:space="preserve"> </w:t>
      </w:r>
      <w:r>
        <w:t>«Правила</w:t>
      </w:r>
      <w:r>
        <w:rPr>
          <w:spacing w:val="-8"/>
        </w:rPr>
        <w:t xml:space="preserve"> </w:t>
      </w:r>
      <w:r>
        <w:t>эффективного</w:t>
      </w:r>
      <w:r>
        <w:rPr>
          <w:spacing w:val="-4"/>
        </w:rPr>
        <w:t xml:space="preserve"> </w:t>
      </w:r>
      <w:r>
        <w:rPr>
          <w:spacing w:val="-2"/>
        </w:rPr>
        <w:t>общения».</w:t>
      </w:r>
    </w:p>
    <w:p w14:paraId="21680687" w14:textId="77777777" w:rsidR="00243EE0" w:rsidRDefault="00000000">
      <w:pPr>
        <w:pStyle w:val="1"/>
        <w:spacing w:before="5" w:line="274" w:lineRule="exact"/>
        <w:ind w:right="7367"/>
        <w:jc w:val="right"/>
      </w:pPr>
      <w:r>
        <w:t>Промежуточная</w:t>
      </w:r>
      <w:r>
        <w:rPr>
          <w:spacing w:val="-9"/>
        </w:rPr>
        <w:t xml:space="preserve"> </w:t>
      </w:r>
      <w:r>
        <w:rPr>
          <w:spacing w:val="-2"/>
        </w:rPr>
        <w:t>аттестация</w:t>
      </w:r>
    </w:p>
    <w:p w14:paraId="2ECF1F84" w14:textId="77777777" w:rsidR="00243EE0" w:rsidRDefault="00000000">
      <w:pPr>
        <w:pStyle w:val="a3"/>
        <w:spacing w:line="274" w:lineRule="exact"/>
        <w:ind w:right="7456" w:firstLine="0"/>
        <w:jc w:val="right"/>
      </w:pPr>
      <w:r>
        <w:t>Решение</w:t>
      </w:r>
      <w:r>
        <w:rPr>
          <w:spacing w:val="-4"/>
        </w:rPr>
        <w:t xml:space="preserve"> </w:t>
      </w:r>
      <w:r>
        <w:t>кейсовых</w:t>
      </w:r>
      <w:r>
        <w:rPr>
          <w:spacing w:val="-1"/>
        </w:rPr>
        <w:t xml:space="preserve"> </w:t>
      </w:r>
      <w:r>
        <w:rPr>
          <w:spacing w:val="-2"/>
        </w:rPr>
        <w:t>задач.</w:t>
      </w:r>
    </w:p>
    <w:p w14:paraId="5AF8E6D0" w14:textId="77777777" w:rsidR="00243EE0" w:rsidRDefault="00000000">
      <w:pPr>
        <w:pStyle w:val="1"/>
        <w:spacing w:before="5"/>
        <w:ind w:right="1062" w:firstLine="573"/>
      </w:pPr>
      <w:r>
        <w:t>Рабочая</w:t>
      </w:r>
      <w:r>
        <w:rPr>
          <w:spacing w:val="-6"/>
        </w:rPr>
        <w:t xml:space="preserve"> </w:t>
      </w:r>
      <w:r>
        <w:t>программа</w:t>
      </w:r>
      <w:r>
        <w:rPr>
          <w:spacing w:val="-5"/>
        </w:rPr>
        <w:t xml:space="preserve"> </w:t>
      </w:r>
      <w:r>
        <w:t>курса</w:t>
      </w:r>
      <w:r>
        <w:rPr>
          <w:spacing w:val="-5"/>
        </w:rPr>
        <w:t xml:space="preserve"> </w:t>
      </w:r>
      <w:r>
        <w:t>внеурочной</w:t>
      </w:r>
      <w:r>
        <w:rPr>
          <w:spacing w:val="-1"/>
        </w:rPr>
        <w:t xml:space="preserve"> </w:t>
      </w:r>
      <w:r>
        <w:t>деятельности</w:t>
      </w:r>
      <w:r>
        <w:rPr>
          <w:spacing w:val="-4"/>
        </w:rPr>
        <w:t xml:space="preserve"> </w:t>
      </w:r>
      <w:r>
        <w:t>«Финансовая</w:t>
      </w:r>
      <w:r>
        <w:rPr>
          <w:spacing w:val="-5"/>
        </w:rPr>
        <w:t xml:space="preserve"> </w:t>
      </w:r>
      <w:r>
        <w:t>грамотность» Пояснительная записка</w:t>
      </w:r>
    </w:p>
    <w:p w14:paraId="19BBADEE" w14:textId="77777777" w:rsidR="00243EE0" w:rsidRDefault="00000000">
      <w:pPr>
        <w:pStyle w:val="a3"/>
        <w:ind w:right="488"/>
      </w:pPr>
      <w:r>
        <w:t>В современных условиях финансовая грамотность становится необходимым элементом общей культуры современного молодого человека. Вопросы финансовой грамотности</w:t>
      </w:r>
      <w:r>
        <w:rPr>
          <w:spacing w:val="40"/>
        </w:rPr>
        <w:t xml:space="preserve"> </w:t>
      </w:r>
      <w:r>
        <w:t>населения являются особенно важными в условиях развития рыночной экономики, продолжающегося расширения сферы финансовых услуг и все большего проникновения финансовых рынков и финансовых институтов в повседневную жизнь, все более широкой вовлеченности населения в их деятельность.</w:t>
      </w:r>
    </w:p>
    <w:p w14:paraId="500C3A4F" w14:textId="77777777" w:rsidR="00243EE0" w:rsidRDefault="00000000">
      <w:pPr>
        <w:pStyle w:val="a3"/>
        <w:ind w:right="489"/>
      </w:pPr>
      <w:r>
        <w:t>Поэтому повышение уровня финансовой грамотности - ключ к финансовому благополучию граждан и повышению производительности труда и залог здорового развития экономики</w:t>
      </w:r>
      <w:r>
        <w:rPr>
          <w:spacing w:val="40"/>
        </w:rPr>
        <w:t xml:space="preserve"> </w:t>
      </w:r>
      <w:r>
        <w:t>России в целом.</w:t>
      </w:r>
    </w:p>
    <w:p w14:paraId="0025C10B" w14:textId="77777777" w:rsidR="00243EE0" w:rsidRDefault="00000000">
      <w:pPr>
        <w:pStyle w:val="a3"/>
        <w:spacing w:line="274" w:lineRule="exact"/>
        <w:ind w:left="773" w:firstLine="0"/>
      </w:pPr>
      <w:r>
        <w:t>Почему</w:t>
      </w:r>
      <w:r>
        <w:rPr>
          <w:spacing w:val="-10"/>
        </w:rPr>
        <w:t xml:space="preserve"> </w:t>
      </w:r>
      <w:r>
        <w:t>в</w:t>
      </w:r>
      <w:r>
        <w:rPr>
          <w:spacing w:val="-5"/>
        </w:rPr>
        <w:t xml:space="preserve"> </w:t>
      </w:r>
      <w:r>
        <w:t>финансах должен</w:t>
      </w:r>
      <w:r>
        <w:rPr>
          <w:spacing w:val="3"/>
        </w:rPr>
        <w:t xml:space="preserve"> </w:t>
      </w:r>
      <w:r>
        <w:t>разбираться</w:t>
      </w:r>
      <w:r>
        <w:rPr>
          <w:spacing w:val="-1"/>
        </w:rPr>
        <w:t xml:space="preserve"> </w:t>
      </w:r>
      <w:r>
        <w:rPr>
          <w:spacing w:val="-2"/>
        </w:rPr>
        <w:t>каждый?</w:t>
      </w:r>
    </w:p>
    <w:p w14:paraId="436B7C64" w14:textId="77777777" w:rsidR="00243EE0" w:rsidRDefault="00243EE0">
      <w:pPr>
        <w:pStyle w:val="a3"/>
        <w:spacing w:line="274" w:lineRule="exact"/>
        <w:sectPr w:rsidR="00243EE0">
          <w:pgSz w:w="11920" w:h="16840"/>
          <w:pgMar w:top="760" w:right="360" w:bottom="280" w:left="720" w:header="720" w:footer="720" w:gutter="0"/>
          <w:cols w:space="720"/>
        </w:sectPr>
      </w:pPr>
    </w:p>
    <w:p w14:paraId="0D8FE76B" w14:textId="77777777" w:rsidR="00243EE0" w:rsidRDefault="00000000">
      <w:pPr>
        <w:pStyle w:val="a3"/>
        <w:spacing w:before="63"/>
        <w:ind w:right="484"/>
      </w:pPr>
      <w:r>
        <w:lastRenderedPageBreak/>
        <w:t>Финансовая грамотность важна не</w:t>
      </w:r>
      <w:r>
        <w:rPr>
          <w:spacing w:val="-1"/>
        </w:rPr>
        <w:t xml:space="preserve"> </w:t>
      </w:r>
      <w:r>
        <w:t>только и не</w:t>
      </w:r>
      <w:r>
        <w:rPr>
          <w:spacing w:val="-1"/>
        </w:rPr>
        <w:t xml:space="preserve"> </w:t>
      </w:r>
      <w:r>
        <w:t>столько как общественное благо.</w:t>
      </w:r>
      <w:r>
        <w:rPr>
          <w:spacing w:val="-1"/>
        </w:rPr>
        <w:t xml:space="preserve"> </w:t>
      </w:r>
      <w:r>
        <w:t>Разбираться в финансах важно потому, что это приносит выгоду каждому из нас - позволяет защититься от рисков, рассчитать, какой кредит будет нам по карману, накопить на машину, квартиру,</w:t>
      </w:r>
      <w:r>
        <w:rPr>
          <w:spacing w:val="40"/>
        </w:rPr>
        <w:t xml:space="preserve"> </w:t>
      </w:r>
      <w:r>
        <w:t>пенсию, образование детей. Это вопросы нельзя полностью перепоручить специалистам: банкирам, финансовым консультантам и посредникам. Во-первых, знание финансов</w:t>
      </w:r>
      <w:r>
        <w:rPr>
          <w:spacing w:val="40"/>
        </w:rPr>
        <w:t xml:space="preserve"> </w:t>
      </w:r>
      <w:r>
        <w:t>необходимо для того, чтобы сформулировать свои потребности и поставить финансовым специалистам задачу. Во-вторых, для того чтобы выбрать финансовых посредников и оценить качество их услуг, надо хорошо понимать, чем именно они занимаются.</w:t>
      </w:r>
    </w:p>
    <w:p w14:paraId="64ADA2A0" w14:textId="77777777" w:rsidR="00243EE0" w:rsidRDefault="00000000">
      <w:pPr>
        <w:pStyle w:val="a3"/>
        <w:spacing w:before="3" w:line="274" w:lineRule="exact"/>
        <w:ind w:left="773" w:firstLine="0"/>
      </w:pPr>
      <w:r>
        <w:t>Именно</w:t>
      </w:r>
      <w:r>
        <w:rPr>
          <w:spacing w:val="20"/>
        </w:rPr>
        <w:t xml:space="preserve"> </w:t>
      </w:r>
      <w:r>
        <w:t>на</w:t>
      </w:r>
      <w:r>
        <w:rPr>
          <w:spacing w:val="21"/>
        </w:rPr>
        <w:t xml:space="preserve"> </w:t>
      </w:r>
      <w:r>
        <w:t>изучение</w:t>
      </w:r>
      <w:r>
        <w:rPr>
          <w:spacing w:val="25"/>
        </w:rPr>
        <w:t xml:space="preserve"> </w:t>
      </w:r>
      <w:r>
        <w:t>этих</w:t>
      </w:r>
      <w:r>
        <w:rPr>
          <w:spacing w:val="24"/>
        </w:rPr>
        <w:t xml:space="preserve"> </w:t>
      </w:r>
      <w:r>
        <w:t>вопросов</w:t>
      </w:r>
      <w:r>
        <w:rPr>
          <w:spacing w:val="22"/>
        </w:rPr>
        <w:t xml:space="preserve"> </w:t>
      </w:r>
      <w:r>
        <w:t>и</w:t>
      </w:r>
      <w:r>
        <w:rPr>
          <w:spacing w:val="20"/>
        </w:rPr>
        <w:t xml:space="preserve"> </w:t>
      </w:r>
      <w:r>
        <w:t>направлен</w:t>
      </w:r>
      <w:r>
        <w:rPr>
          <w:spacing w:val="24"/>
        </w:rPr>
        <w:t xml:space="preserve"> </w:t>
      </w:r>
      <w:r>
        <w:t>курс</w:t>
      </w:r>
      <w:r>
        <w:rPr>
          <w:spacing w:val="21"/>
        </w:rPr>
        <w:t xml:space="preserve"> </w:t>
      </w:r>
      <w:r>
        <w:t>по</w:t>
      </w:r>
      <w:r>
        <w:rPr>
          <w:spacing w:val="22"/>
        </w:rPr>
        <w:t xml:space="preserve"> </w:t>
      </w:r>
      <w:r>
        <w:t>выбору</w:t>
      </w:r>
      <w:r>
        <w:rPr>
          <w:spacing w:val="15"/>
        </w:rPr>
        <w:t xml:space="preserve"> </w:t>
      </w:r>
      <w:r>
        <w:t>внеурочной</w:t>
      </w:r>
      <w:r>
        <w:rPr>
          <w:spacing w:val="29"/>
        </w:rPr>
        <w:t xml:space="preserve"> </w:t>
      </w:r>
      <w:r>
        <w:rPr>
          <w:spacing w:val="-2"/>
        </w:rPr>
        <w:t>деятельности</w:t>
      </w:r>
    </w:p>
    <w:p w14:paraId="7444BB26" w14:textId="77777777" w:rsidR="00243EE0" w:rsidRDefault="00000000">
      <w:pPr>
        <w:pStyle w:val="a3"/>
        <w:spacing w:line="272" w:lineRule="exact"/>
        <w:ind w:firstLine="0"/>
      </w:pPr>
      <w:r>
        <w:t>«Финансовая</w:t>
      </w:r>
      <w:r>
        <w:rPr>
          <w:spacing w:val="-4"/>
        </w:rPr>
        <w:t xml:space="preserve"> </w:t>
      </w:r>
      <w:r>
        <w:t>грамотность:</w:t>
      </w:r>
      <w:r>
        <w:rPr>
          <w:spacing w:val="-2"/>
        </w:rPr>
        <w:t xml:space="preserve"> </w:t>
      </w:r>
      <w:r>
        <w:t>от</w:t>
      </w:r>
      <w:r>
        <w:rPr>
          <w:spacing w:val="-2"/>
        </w:rPr>
        <w:t xml:space="preserve"> </w:t>
      </w:r>
      <w:r>
        <w:t>А</w:t>
      </w:r>
      <w:r>
        <w:rPr>
          <w:spacing w:val="-2"/>
        </w:rPr>
        <w:t xml:space="preserve"> </w:t>
      </w:r>
      <w:r>
        <w:t>до</w:t>
      </w:r>
      <w:r>
        <w:rPr>
          <w:spacing w:val="-4"/>
        </w:rPr>
        <w:t xml:space="preserve"> </w:t>
      </w:r>
      <w:r>
        <w:t>Я»</w:t>
      </w:r>
      <w:r>
        <w:rPr>
          <w:spacing w:val="-11"/>
        </w:rPr>
        <w:t xml:space="preserve"> </w:t>
      </w:r>
      <w:r>
        <w:t>для учащихся</w:t>
      </w:r>
      <w:r>
        <w:rPr>
          <w:spacing w:val="-2"/>
        </w:rPr>
        <w:t xml:space="preserve"> </w:t>
      </w:r>
      <w:r>
        <w:t>10-11</w:t>
      </w:r>
      <w:r>
        <w:rPr>
          <w:spacing w:val="-1"/>
        </w:rPr>
        <w:t xml:space="preserve"> </w:t>
      </w:r>
      <w:r>
        <w:rPr>
          <w:spacing w:val="-2"/>
        </w:rPr>
        <w:t>классов.</w:t>
      </w:r>
    </w:p>
    <w:p w14:paraId="0BCC97A5" w14:textId="77777777" w:rsidR="00243EE0" w:rsidRDefault="00000000">
      <w:pPr>
        <w:pStyle w:val="a3"/>
        <w:ind w:right="485"/>
      </w:pPr>
      <w:r>
        <w:t>Актуальность обучения указанной возрастной группы возрастает в связи с низкой осведомленностью молодежи в финансовых вопросах. Молодые люди в большинстве своем не откладывают средства на будущее, предпочитают хранить свои деньги в копилке, имеют долги. Важно понимать, что школьники - это будущие участники финансового рынка, налогоплательщики, вкладчики и кредитополучатели. Поэтому обучение финансовой грамотности необходимо реализовывать в школе.</w:t>
      </w:r>
    </w:p>
    <w:p w14:paraId="42E24BB7" w14:textId="77777777" w:rsidR="00243EE0" w:rsidRDefault="00000000">
      <w:pPr>
        <w:pStyle w:val="a3"/>
        <w:spacing w:before="2"/>
        <w:ind w:right="568"/>
        <w:jc w:val="left"/>
      </w:pPr>
      <w:r>
        <w:t>Формирование</w:t>
      </w:r>
      <w:r>
        <w:rPr>
          <w:spacing w:val="-4"/>
        </w:rPr>
        <w:t xml:space="preserve"> </w:t>
      </w:r>
      <w:r>
        <w:t>полезных</w:t>
      </w:r>
      <w:r>
        <w:rPr>
          <w:spacing w:val="-1"/>
        </w:rPr>
        <w:t xml:space="preserve"> </w:t>
      </w:r>
      <w:r>
        <w:t>привычек</w:t>
      </w:r>
      <w:r>
        <w:rPr>
          <w:spacing w:val="-3"/>
        </w:rPr>
        <w:t xml:space="preserve"> </w:t>
      </w:r>
      <w:r>
        <w:t>в</w:t>
      </w:r>
      <w:r>
        <w:rPr>
          <w:spacing w:val="-4"/>
        </w:rPr>
        <w:t xml:space="preserve"> </w:t>
      </w:r>
      <w:r>
        <w:t>сфере</w:t>
      </w:r>
      <w:r>
        <w:rPr>
          <w:spacing w:val="-5"/>
        </w:rPr>
        <w:t xml:space="preserve"> </w:t>
      </w:r>
      <w:r>
        <w:t>финансов</w:t>
      </w:r>
      <w:r>
        <w:rPr>
          <w:spacing w:val="-4"/>
        </w:rPr>
        <w:t xml:space="preserve"> </w:t>
      </w:r>
      <w:r>
        <w:t>поможет</w:t>
      </w:r>
      <w:r>
        <w:rPr>
          <w:spacing w:val="-3"/>
        </w:rPr>
        <w:t xml:space="preserve"> </w:t>
      </w:r>
      <w:r>
        <w:t>избежать</w:t>
      </w:r>
      <w:r>
        <w:rPr>
          <w:spacing w:val="-2"/>
        </w:rPr>
        <w:t xml:space="preserve"> </w:t>
      </w:r>
      <w:r>
        <w:t>многих</w:t>
      </w:r>
      <w:r>
        <w:rPr>
          <w:spacing w:val="-1"/>
        </w:rPr>
        <w:t xml:space="preserve"> </w:t>
      </w:r>
      <w:r>
        <w:t>ошибок</w:t>
      </w:r>
      <w:r>
        <w:rPr>
          <w:spacing w:val="-5"/>
        </w:rPr>
        <w:t xml:space="preserve"> </w:t>
      </w:r>
      <w:r>
        <w:t>по мере взросления и приобретения финансовой самостоятельности, а также заложит основу финансовой безопасности и благополучия в будущем.</w:t>
      </w:r>
    </w:p>
    <w:p w14:paraId="7E7F7CD9" w14:textId="77777777" w:rsidR="00243EE0" w:rsidRDefault="00000000">
      <w:pPr>
        <w:pStyle w:val="a3"/>
        <w:ind w:right="485"/>
      </w:pPr>
      <w:r>
        <w:t>Современные подростки являются активными потребителями, и все больше привлекают внимание</w:t>
      </w:r>
      <w:r>
        <w:rPr>
          <w:spacing w:val="-1"/>
        </w:rPr>
        <w:t xml:space="preserve"> </w:t>
      </w:r>
      <w:r>
        <w:t>розничных торговых сетей, производителей рекламы</w:t>
      </w:r>
      <w:r>
        <w:rPr>
          <w:spacing w:val="-1"/>
        </w:rPr>
        <w:t xml:space="preserve"> </w:t>
      </w:r>
      <w:r>
        <w:t>и банковских услуг. В</w:t>
      </w:r>
      <w:r>
        <w:rPr>
          <w:spacing w:val="-2"/>
        </w:rPr>
        <w:t xml:space="preserve"> </w:t>
      </w:r>
      <w:r>
        <w:t>подобной ситуации недостаток знаний и практических навыков в сфере потребления, сбережения, планирования и кредитования может привести к необдуманным решениям и опрометчивым поступкам, за которые придется расплачиваться в течение многих лет на протяжении жизни.</w:t>
      </w:r>
    </w:p>
    <w:p w14:paraId="7BE59B12" w14:textId="77777777" w:rsidR="00243EE0" w:rsidRDefault="00000000">
      <w:pPr>
        <w:pStyle w:val="a3"/>
        <w:ind w:right="493"/>
      </w:pPr>
      <w:r>
        <w:t>Финансово грамотные люди в большей степени защищены от финансовых рисков и непредвиденных ситуаций. Они более ответственно относятся к управлению личными финансами, способны повышать уровень благосостояния за счет распределения имеющихся денежных ресурсов и планирования будущих расходов.</w:t>
      </w:r>
    </w:p>
    <w:p w14:paraId="327B06B0" w14:textId="77777777" w:rsidR="00243EE0" w:rsidRDefault="00000000">
      <w:pPr>
        <w:pStyle w:val="a3"/>
        <w:ind w:right="489"/>
      </w:pPr>
      <w:r>
        <w:t>Финансовая грамотность является одним из элементов защиты потребителей финансовых услуг. Она «вооружает» граждан знаниями, необходимыми для самостоятельного рационального выбора финансовых продуктов, в наибольшей степени соответствующих их потребностям и возможностям</w:t>
      </w:r>
    </w:p>
    <w:p w14:paraId="34BC5F3C" w14:textId="77777777" w:rsidR="00243EE0" w:rsidRDefault="00000000">
      <w:pPr>
        <w:pStyle w:val="a3"/>
        <w:spacing w:before="1"/>
        <w:ind w:right="484"/>
      </w:pPr>
      <w:r>
        <w:t>Данный курс будет интересен и полезен обучающимся 10-11 классов. Изучение курса поможет учащимся более детально познакомиться с финансовой и инвестиционной деятельностью, страхованием, принципами сбережения доходов и правильного управления</w:t>
      </w:r>
      <w:r>
        <w:rPr>
          <w:spacing w:val="80"/>
        </w:rPr>
        <w:t xml:space="preserve"> </w:t>
      </w:r>
      <w:r>
        <w:t>ими, защиты сбережений и т.д. Курс адаптирован к запросам обучающихся, материально-техническим и учебно-методическим условиям школы.</w:t>
      </w:r>
    </w:p>
    <w:p w14:paraId="399E5DB5" w14:textId="77777777" w:rsidR="00243EE0" w:rsidRDefault="00000000">
      <w:pPr>
        <w:pStyle w:val="a3"/>
        <w:spacing w:before="4" w:line="237" w:lineRule="auto"/>
        <w:ind w:right="483"/>
      </w:pPr>
      <w:r>
        <w:t>Опрос учащихся показывает, что на вопросы, которые вызывают интерес у школьников, времени в рамках урока недостаточно. Наибольшую заинтересованность вызывают такие темы:</w:t>
      </w:r>
    </w:p>
    <w:p w14:paraId="0B7DCB96" w14:textId="77777777" w:rsidR="00243EE0" w:rsidRDefault="00000000">
      <w:pPr>
        <w:pStyle w:val="a3"/>
        <w:spacing w:before="2"/>
        <w:ind w:firstLine="0"/>
      </w:pPr>
      <w:r>
        <w:t>«Кредитование»,</w:t>
      </w:r>
      <w:r>
        <w:rPr>
          <w:spacing w:val="-5"/>
        </w:rPr>
        <w:t xml:space="preserve"> </w:t>
      </w:r>
      <w:r>
        <w:rPr>
          <w:spacing w:val="-2"/>
        </w:rPr>
        <w:t>«Налоги»,</w:t>
      </w:r>
    </w:p>
    <w:p w14:paraId="73F8035E" w14:textId="77777777" w:rsidR="00243EE0" w:rsidRDefault="00000000">
      <w:pPr>
        <w:pStyle w:val="a3"/>
        <w:ind w:left="773" w:firstLine="0"/>
      </w:pPr>
      <w:r>
        <w:t>«Заработная</w:t>
      </w:r>
      <w:r>
        <w:rPr>
          <w:spacing w:val="-6"/>
        </w:rPr>
        <w:t xml:space="preserve"> </w:t>
      </w:r>
      <w:r>
        <w:t>плата»,</w:t>
      </w:r>
      <w:r>
        <w:rPr>
          <w:spacing w:val="-1"/>
        </w:rPr>
        <w:t xml:space="preserve"> </w:t>
      </w:r>
      <w:r>
        <w:t>«Инвестиции», «Управление</w:t>
      </w:r>
      <w:r>
        <w:rPr>
          <w:spacing w:val="-9"/>
        </w:rPr>
        <w:t xml:space="preserve"> </w:t>
      </w:r>
      <w:r>
        <w:t>доходами</w:t>
      </w:r>
      <w:r>
        <w:rPr>
          <w:spacing w:val="-4"/>
        </w:rPr>
        <w:t xml:space="preserve"> </w:t>
      </w:r>
      <w:r>
        <w:t>и</w:t>
      </w:r>
      <w:r>
        <w:rPr>
          <w:spacing w:val="-5"/>
        </w:rPr>
        <w:t xml:space="preserve"> </w:t>
      </w:r>
      <w:r>
        <w:t>расходами»</w:t>
      </w:r>
      <w:r>
        <w:rPr>
          <w:spacing w:val="-13"/>
        </w:rPr>
        <w:t xml:space="preserve"> </w:t>
      </w:r>
      <w:r>
        <w:t>и</w:t>
      </w:r>
      <w:r>
        <w:rPr>
          <w:spacing w:val="-2"/>
        </w:rPr>
        <w:t xml:space="preserve"> </w:t>
      </w:r>
      <w:r>
        <w:rPr>
          <w:spacing w:val="-4"/>
        </w:rPr>
        <w:t>т.д.</w:t>
      </w:r>
    </w:p>
    <w:p w14:paraId="0CA6311A" w14:textId="77777777" w:rsidR="00243EE0" w:rsidRDefault="00000000">
      <w:pPr>
        <w:ind w:left="410" w:right="485" w:firstLine="360"/>
        <w:jc w:val="both"/>
        <w:rPr>
          <w:i/>
          <w:sz w:val="24"/>
        </w:rPr>
      </w:pPr>
      <w:r>
        <w:rPr>
          <w:b/>
          <w:sz w:val="24"/>
        </w:rPr>
        <w:t xml:space="preserve">Цель курса: </w:t>
      </w:r>
      <w:r>
        <w:rPr>
          <w:i/>
          <w:sz w:val="24"/>
        </w:rPr>
        <w:t>формирование основ финансовой грамотности и экономического мышления обучающихся на основе ключевых компетенций, способствующих овладению социальным опытом в сфере финансового рынка.</w:t>
      </w:r>
    </w:p>
    <w:p w14:paraId="5EB660F9" w14:textId="77777777" w:rsidR="00243EE0" w:rsidRDefault="00000000">
      <w:pPr>
        <w:pStyle w:val="1"/>
        <w:spacing w:before="5" w:line="274" w:lineRule="exact"/>
        <w:ind w:left="773"/>
      </w:pPr>
      <w:r>
        <w:t>Задачи</w:t>
      </w:r>
      <w:r>
        <w:rPr>
          <w:spacing w:val="-4"/>
        </w:rPr>
        <w:t xml:space="preserve"> </w:t>
      </w:r>
      <w:r>
        <w:rPr>
          <w:spacing w:val="-2"/>
        </w:rPr>
        <w:t>курса:</w:t>
      </w:r>
    </w:p>
    <w:p w14:paraId="15B328F2" w14:textId="77777777" w:rsidR="00243EE0" w:rsidRDefault="00000000">
      <w:pPr>
        <w:pStyle w:val="a5"/>
        <w:numPr>
          <w:ilvl w:val="0"/>
          <w:numId w:val="11"/>
        </w:numPr>
        <w:tabs>
          <w:tab w:val="left" w:pos="976"/>
        </w:tabs>
        <w:ind w:right="2272" w:firstLine="0"/>
        <w:rPr>
          <w:sz w:val="24"/>
        </w:rPr>
      </w:pPr>
      <w:r>
        <w:rPr>
          <w:sz w:val="24"/>
        </w:rPr>
        <w:t>повысить</w:t>
      </w:r>
      <w:r>
        <w:rPr>
          <w:spacing w:val="-3"/>
          <w:sz w:val="24"/>
        </w:rPr>
        <w:t xml:space="preserve"> </w:t>
      </w:r>
      <w:r>
        <w:rPr>
          <w:sz w:val="24"/>
        </w:rPr>
        <w:t>финансовую</w:t>
      </w:r>
      <w:r>
        <w:rPr>
          <w:spacing w:val="-3"/>
          <w:sz w:val="24"/>
        </w:rPr>
        <w:t xml:space="preserve"> </w:t>
      </w:r>
      <w:r>
        <w:rPr>
          <w:sz w:val="24"/>
        </w:rPr>
        <w:t>грамотность</w:t>
      </w:r>
      <w:r>
        <w:rPr>
          <w:spacing w:val="-3"/>
          <w:sz w:val="24"/>
        </w:rPr>
        <w:t xml:space="preserve"> </w:t>
      </w:r>
      <w:r>
        <w:rPr>
          <w:sz w:val="24"/>
        </w:rPr>
        <w:t>и</w:t>
      </w:r>
      <w:r>
        <w:rPr>
          <w:spacing w:val="-1"/>
          <w:sz w:val="24"/>
        </w:rPr>
        <w:t xml:space="preserve"> </w:t>
      </w:r>
      <w:r>
        <w:rPr>
          <w:sz w:val="24"/>
        </w:rPr>
        <w:t>уровень</w:t>
      </w:r>
      <w:r>
        <w:rPr>
          <w:spacing w:val="-6"/>
          <w:sz w:val="24"/>
        </w:rPr>
        <w:t xml:space="preserve"> </w:t>
      </w:r>
      <w:r>
        <w:rPr>
          <w:sz w:val="24"/>
        </w:rPr>
        <w:t>финансового</w:t>
      </w:r>
      <w:r>
        <w:rPr>
          <w:spacing w:val="-4"/>
          <w:sz w:val="24"/>
        </w:rPr>
        <w:t xml:space="preserve"> </w:t>
      </w:r>
      <w:r>
        <w:rPr>
          <w:sz w:val="24"/>
        </w:rPr>
        <w:t xml:space="preserve">самосознания </w:t>
      </w:r>
      <w:r>
        <w:rPr>
          <w:spacing w:val="-2"/>
          <w:sz w:val="24"/>
        </w:rPr>
        <w:t>школьников;</w:t>
      </w:r>
    </w:p>
    <w:p w14:paraId="15368264" w14:textId="77777777" w:rsidR="00243EE0" w:rsidRDefault="00000000">
      <w:pPr>
        <w:pStyle w:val="a5"/>
        <w:numPr>
          <w:ilvl w:val="0"/>
          <w:numId w:val="11"/>
        </w:numPr>
        <w:tabs>
          <w:tab w:val="left" w:pos="979"/>
        </w:tabs>
        <w:spacing w:before="2" w:line="237" w:lineRule="auto"/>
        <w:ind w:left="410" w:right="669" w:firstLine="283"/>
        <w:jc w:val="left"/>
        <w:rPr>
          <w:sz w:val="24"/>
        </w:rPr>
      </w:pPr>
      <w:r>
        <w:rPr>
          <w:sz w:val="24"/>
        </w:rPr>
        <w:t>сформировать</w:t>
      </w:r>
      <w:r>
        <w:rPr>
          <w:spacing w:val="37"/>
          <w:sz w:val="24"/>
        </w:rPr>
        <w:t xml:space="preserve"> </w:t>
      </w:r>
      <w:r>
        <w:rPr>
          <w:sz w:val="24"/>
        </w:rPr>
        <w:t>мотивационную</w:t>
      </w:r>
      <w:r>
        <w:rPr>
          <w:spacing w:val="38"/>
          <w:sz w:val="24"/>
        </w:rPr>
        <w:t xml:space="preserve"> </w:t>
      </w:r>
      <w:r>
        <w:rPr>
          <w:sz w:val="24"/>
        </w:rPr>
        <w:t>готовность</w:t>
      </w:r>
      <w:r>
        <w:rPr>
          <w:spacing w:val="40"/>
          <w:sz w:val="24"/>
        </w:rPr>
        <w:t xml:space="preserve"> </w:t>
      </w:r>
      <w:r>
        <w:rPr>
          <w:sz w:val="24"/>
        </w:rPr>
        <w:t>учащихся</w:t>
      </w:r>
      <w:r>
        <w:rPr>
          <w:spacing w:val="36"/>
          <w:sz w:val="24"/>
        </w:rPr>
        <w:t xml:space="preserve"> </w:t>
      </w:r>
      <w:r>
        <w:rPr>
          <w:sz w:val="24"/>
        </w:rPr>
        <w:t>к</w:t>
      </w:r>
      <w:r>
        <w:rPr>
          <w:spacing w:val="34"/>
          <w:sz w:val="24"/>
        </w:rPr>
        <w:t xml:space="preserve"> </w:t>
      </w:r>
      <w:r>
        <w:rPr>
          <w:sz w:val="24"/>
        </w:rPr>
        <w:t>овладению</w:t>
      </w:r>
      <w:r>
        <w:rPr>
          <w:spacing w:val="35"/>
          <w:sz w:val="24"/>
        </w:rPr>
        <w:t xml:space="preserve"> </w:t>
      </w:r>
      <w:r>
        <w:rPr>
          <w:sz w:val="24"/>
        </w:rPr>
        <w:t>знаниями</w:t>
      </w:r>
      <w:r>
        <w:rPr>
          <w:spacing w:val="35"/>
          <w:sz w:val="24"/>
        </w:rPr>
        <w:t xml:space="preserve"> </w:t>
      </w:r>
      <w:r>
        <w:rPr>
          <w:sz w:val="24"/>
        </w:rPr>
        <w:t>в</w:t>
      </w:r>
      <w:r>
        <w:rPr>
          <w:spacing w:val="35"/>
          <w:sz w:val="24"/>
        </w:rPr>
        <w:t xml:space="preserve"> </w:t>
      </w:r>
      <w:r>
        <w:rPr>
          <w:sz w:val="24"/>
        </w:rPr>
        <w:t>области финансовой грамотности;</w:t>
      </w:r>
    </w:p>
    <w:p w14:paraId="6734EBD3" w14:textId="77777777" w:rsidR="00243EE0" w:rsidRDefault="00000000">
      <w:pPr>
        <w:pStyle w:val="a5"/>
        <w:numPr>
          <w:ilvl w:val="0"/>
          <w:numId w:val="11"/>
        </w:numPr>
        <w:tabs>
          <w:tab w:val="left" w:pos="979"/>
        </w:tabs>
        <w:spacing w:before="1"/>
        <w:ind w:left="979" w:hanging="283"/>
        <w:jc w:val="left"/>
        <w:rPr>
          <w:sz w:val="24"/>
        </w:rPr>
      </w:pPr>
      <w:r>
        <w:rPr>
          <w:sz w:val="24"/>
        </w:rPr>
        <w:t>обучить</w:t>
      </w:r>
      <w:r>
        <w:rPr>
          <w:spacing w:val="-6"/>
          <w:sz w:val="24"/>
        </w:rPr>
        <w:t xml:space="preserve"> </w:t>
      </w:r>
      <w:r>
        <w:rPr>
          <w:sz w:val="24"/>
        </w:rPr>
        <w:t>основам</w:t>
      </w:r>
      <w:r>
        <w:rPr>
          <w:spacing w:val="-10"/>
          <w:sz w:val="24"/>
        </w:rPr>
        <w:t xml:space="preserve"> </w:t>
      </w:r>
      <w:r>
        <w:rPr>
          <w:sz w:val="24"/>
        </w:rPr>
        <w:t>проектирования,</w:t>
      </w:r>
      <w:r>
        <w:rPr>
          <w:spacing w:val="-11"/>
          <w:sz w:val="24"/>
        </w:rPr>
        <w:t xml:space="preserve"> </w:t>
      </w:r>
      <w:r>
        <w:rPr>
          <w:sz w:val="24"/>
        </w:rPr>
        <w:t>планирования,</w:t>
      </w:r>
      <w:r>
        <w:rPr>
          <w:spacing w:val="-3"/>
          <w:sz w:val="24"/>
        </w:rPr>
        <w:t xml:space="preserve"> </w:t>
      </w:r>
      <w:r>
        <w:rPr>
          <w:sz w:val="24"/>
        </w:rPr>
        <w:t>управления</w:t>
      </w:r>
      <w:r>
        <w:rPr>
          <w:spacing w:val="-3"/>
          <w:sz w:val="24"/>
        </w:rPr>
        <w:t xml:space="preserve"> </w:t>
      </w:r>
      <w:r>
        <w:rPr>
          <w:sz w:val="24"/>
        </w:rPr>
        <w:t>финансовыми</w:t>
      </w:r>
      <w:r>
        <w:rPr>
          <w:spacing w:val="-3"/>
          <w:sz w:val="24"/>
        </w:rPr>
        <w:t xml:space="preserve"> </w:t>
      </w:r>
      <w:r>
        <w:rPr>
          <w:spacing w:val="-2"/>
          <w:sz w:val="24"/>
        </w:rPr>
        <w:t>ресурсами;</w:t>
      </w:r>
    </w:p>
    <w:p w14:paraId="7447F203" w14:textId="77777777" w:rsidR="00243EE0" w:rsidRDefault="00000000">
      <w:pPr>
        <w:pStyle w:val="a5"/>
        <w:numPr>
          <w:ilvl w:val="0"/>
          <w:numId w:val="11"/>
        </w:numPr>
        <w:tabs>
          <w:tab w:val="left" w:pos="979"/>
        </w:tabs>
        <w:ind w:left="410" w:right="629" w:firstLine="283"/>
        <w:jc w:val="left"/>
        <w:rPr>
          <w:sz w:val="24"/>
        </w:rPr>
      </w:pPr>
      <w:r>
        <w:rPr>
          <w:sz w:val="24"/>
        </w:rPr>
        <w:t>повысить</w:t>
      </w:r>
      <w:r>
        <w:rPr>
          <w:spacing w:val="80"/>
          <w:sz w:val="24"/>
        </w:rPr>
        <w:t xml:space="preserve"> </w:t>
      </w:r>
      <w:r>
        <w:rPr>
          <w:sz w:val="24"/>
        </w:rPr>
        <w:t>уровень</w:t>
      </w:r>
      <w:r>
        <w:rPr>
          <w:spacing w:val="80"/>
          <w:sz w:val="24"/>
        </w:rPr>
        <w:t xml:space="preserve"> </w:t>
      </w:r>
      <w:r>
        <w:rPr>
          <w:sz w:val="24"/>
        </w:rPr>
        <w:t>знаний</w:t>
      </w:r>
      <w:r>
        <w:rPr>
          <w:spacing w:val="80"/>
          <w:sz w:val="24"/>
        </w:rPr>
        <w:t xml:space="preserve"> </w:t>
      </w:r>
      <w:r>
        <w:rPr>
          <w:sz w:val="24"/>
        </w:rPr>
        <w:t>школьников</w:t>
      </w:r>
      <w:r>
        <w:rPr>
          <w:spacing w:val="80"/>
          <w:sz w:val="24"/>
        </w:rPr>
        <w:t xml:space="preserve"> </w:t>
      </w:r>
      <w:r>
        <w:rPr>
          <w:sz w:val="24"/>
        </w:rPr>
        <w:t>о</w:t>
      </w:r>
      <w:r>
        <w:rPr>
          <w:spacing w:val="80"/>
          <w:sz w:val="24"/>
        </w:rPr>
        <w:t xml:space="preserve"> </w:t>
      </w:r>
      <w:r>
        <w:rPr>
          <w:sz w:val="24"/>
        </w:rPr>
        <w:t>финансовых</w:t>
      </w:r>
      <w:r>
        <w:rPr>
          <w:spacing w:val="80"/>
          <w:sz w:val="24"/>
        </w:rPr>
        <w:t xml:space="preserve"> </w:t>
      </w:r>
      <w:r>
        <w:rPr>
          <w:sz w:val="24"/>
        </w:rPr>
        <w:t>продуктах</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грамотном</w:t>
      </w:r>
      <w:r>
        <w:rPr>
          <w:spacing w:val="40"/>
          <w:sz w:val="24"/>
        </w:rPr>
        <w:t xml:space="preserve"> </w:t>
      </w:r>
      <w:r>
        <w:rPr>
          <w:spacing w:val="-2"/>
          <w:sz w:val="24"/>
        </w:rPr>
        <w:t>использовании.</w:t>
      </w:r>
    </w:p>
    <w:p w14:paraId="071C60AB" w14:textId="77777777" w:rsidR="00243EE0" w:rsidRDefault="00000000">
      <w:pPr>
        <w:pStyle w:val="1"/>
        <w:spacing w:before="5"/>
        <w:jc w:val="left"/>
      </w:pPr>
      <w:r>
        <w:t>Планируемые</w:t>
      </w:r>
      <w:r>
        <w:rPr>
          <w:spacing w:val="-5"/>
        </w:rPr>
        <w:t xml:space="preserve"> </w:t>
      </w:r>
      <w:r>
        <w:rPr>
          <w:spacing w:val="-2"/>
        </w:rPr>
        <w:t>результаты</w:t>
      </w:r>
    </w:p>
    <w:p w14:paraId="66B53219" w14:textId="77777777" w:rsidR="00243EE0" w:rsidRDefault="00000000">
      <w:pPr>
        <w:ind w:left="773"/>
        <w:rPr>
          <w:b/>
          <w:sz w:val="24"/>
        </w:rPr>
      </w:pPr>
      <w:r>
        <w:rPr>
          <w:b/>
          <w:sz w:val="24"/>
        </w:rPr>
        <w:t>Личностные</w:t>
      </w:r>
      <w:r>
        <w:rPr>
          <w:b/>
          <w:spacing w:val="-5"/>
          <w:sz w:val="24"/>
        </w:rPr>
        <w:t xml:space="preserve"> </w:t>
      </w:r>
      <w:r>
        <w:rPr>
          <w:b/>
          <w:sz w:val="24"/>
        </w:rPr>
        <w:t>результаты</w:t>
      </w:r>
      <w:r>
        <w:rPr>
          <w:b/>
          <w:spacing w:val="-4"/>
          <w:sz w:val="24"/>
        </w:rPr>
        <w:t xml:space="preserve"> </w:t>
      </w:r>
      <w:r>
        <w:rPr>
          <w:b/>
          <w:sz w:val="24"/>
        </w:rPr>
        <w:t>изучения</w:t>
      </w:r>
      <w:r>
        <w:rPr>
          <w:b/>
          <w:spacing w:val="-3"/>
          <w:sz w:val="24"/>
        </w:rPr>
        <w:t xml:space="preserve"> </w:t>
      </w:r>
      <w:r>
        <w:rPr>
          <w:b/>
          <w:spacing w:val="-2"/>
          <w:sz w:val="24"/>
        </w:rPr>
        <w:t>курса:</w:t>
      </w:r>
    </w:p>
    <w:p w14:paraId="504FC8D7" w14:textId="77777777" w:rsidR="00243EE0" w:rsidRDefault="00243EE0">
      <w:pPr>
        <w:rPr>
          <w:b/>
          <w:sz w:val="24"/>
        </w:rPr>
        <w:sectPr w:rsidR="00243EE0">
          <w:pgSz w:w="11920" w:h="16840"/>
          <w:pgMar w:top="760" w:right="360" w:bottom="280" w:left="720" w:header="720" w:footer="720" w:gutter="0"/>
          <w:cols w:space="720"/>
        </w:sectPr>
      </w:pPr>
    </w:p>
    <w:p w14:paraId="1FD8BF31" w14:textId="77777777" w:rsidR="00243EE0" w:rsidRDefault="00000000">
      <w:pPr>
        <w:pStyle w:val="a5"/>
        <w:numPr>
          <w:ilvl w:val="0"/>
          <w:numId w:val="11"/>
        </w:numPr>
        <w:tabs>
          <w:tab w:val="left" w:pos="1117"/>
        </w:tabs>
        <w:spacing w:before="63"/>
        <w:ind w:left="410" w:right="491" w:firstLine="360"/>
        <w:rPr>
          <w:sz w:val="24"/>
        </w:rPr>
      </w:pPr>
      <w:r>
        <w:rPr>
          <w:sz w:val="24"/>
        </w:rPr>
        <w:lastRenderedPageBreak/>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w:t>
      </w:r>
      <w:r>
        <w:rPr>
          <w:spacing w:val="80"/>
          <w:sz w:val="24"/>
        </w:rPr>
        <w:t xml:space="preserve"> </w:t>
      </w:r>
      <w:r>
        <w:rPr>
          <w:sz w:val="24"/>
        </w:rPr>
        <w:t>и демократические ценности;</w:t>
      </w:r>
    </w:p>
    <w:p w14:paraId="592B8188" w14:textId="77777777" w:rsidR="00243EE0" w:rsidRDefault="00000000">
      <w:pPr>
        <w:pStyle w:val="a5"/>
        <w:numPr>
          <w:ilvl w:val="0"/>
          <w:numId w:val="11"/>
        </w:numPr>
        <w:tabs>
          <w:tab w:val="left" w:pos="1117"/>
        </w:tabs>
        <w:ind w:left="410" w:right="490" w:firstLine="360"/>
        <w:rPr>
          <w:sz w:val="24"/>
        </w:rPr>
      </w:pPr>
      <w:r>
        <w:rPr>
          <w:sz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5152A3A" w14:textId="77777777" w:rsidR="00243EE0" w:rsidRDefault="00000000">
      <w:pPr>
        <w:pStyle w:val="a5"/>
        <w:numPr>
          <w:ilvl w:val="0"/>
          <w:numId w:val="11"/>
        </w:numPr>
        <w:tabs>
          <w:tab w:val="left" w:pos="1117"/>
        </w:tabs>
        <w:ind w:left="410" w:right="484" w:firstLine="360"/>
        <w:rPr>
          <w:sz w:val="24"/>
        </w:rPr>
      </w:pPr>
      <w:r>
        <w:rPr>
          <w:sz w:val="24"/>
        </w:rPr>
        <w:t>готовность и способность выпускника</w:t>
      </w:r>
      <w:r>
        <w:rPr>
          <w:spacing w:val="-4"/>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личностному</w:t>
      </w:r>
      <w:r>
        <w:rPr>
          <w:spacing w:val="-7"/>
          <w:sz w:val="24"/>
        </w:rPr>
        <w:t xml:space="preserve"> </w:t>
      </w:r>
      <w:r>
        <w:rPr>
          <w:sz w:val="24"/>
        </w:rPr>
        <w:t>самоопределению; выявление и мотивация к раскрытию лидерских и предпринимательских качеств;</w:t>
      </w:r>
    </w:p>
    <w:p w14:paraId="4801DB85" w14:textId="77777777" w:rsidR="00243EE0" w:rsidRDefault="00000000">
      <w:pPr>
        <w:pStyle w:val="a5"/>
        <w:numPr>
          <w:ilvl w:val="0"/>
          <w:numId w:val="11"/>
        </w:numPr>
        <w:tabs>
          <w:tab w:val="left" w:pos="1117"/>
        </w:tabs>
        <w:ind w:left="410" w:right="493" w:firstLine="360"/>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0A4F5F40" w14:textId="77777777" w:rsidR="00243EE0" w:rsidRDefault="00000000">
      <w:pPr>
        <w:pStyle w:val="a5"/>
        <w:numPr>
          <w:ilvl w:val="0"/>
          <w:numId w:val="11"/>
        </w:numPr>
        <w:tabs>
          <w:tab w:val="left" w:pos="1117"/>
        </w:tabs>
        <w:ind w:left="410" w:right="493" w:firstLine="360"/>
        <w:rPr>
          <w:sz w:val="24"/>
        </w:rPr>
      </w:pPr>
      <w:r>
        <w:rPr>
          <w:sz w:val="24"/>
        </w:rPr>
        <w:t>ответственное отношение к созданию семьи на основе осознанного принятия ценностей семейной жизни;</w:t>
      </w:r>
    </w:p>
    <w:p w14:paraId="2205DD3D" w14:textId="77777777" w:rsidR="00243EE0" w:rsidRDefault="00000000">
      <w:pPr>
        <w:pStyle w:val="a5"/>
        <w:numPr>
          <w:ilvl w:val="0"/>
          <w:numId w:val="11"/>
        </w:numPr>
        <w:tabs>
          <w:tab w:val="left" w:pos="1117"/>
        </w:tabs>
        <w:ind w:left="410" w:right="491" w:firstLine="360"/>
        <w:rPr>
          <w:sz w:val="24"/>
        </w:rPr>
      </w:pPr>
      <w:r>
        <w:rPr>
          <w:sz w:val="24"/>
        </w:rPr>
        <w:t xml:space="preserve">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w:t>
      </w:r>
      <w:r>
        <w:rPr>
          <w:spacing w:val="-2"/>
          <w:sz w:val="24"/>
        </w:rPr>
        <w:t>планирования;</w:t>
      </w:r>
    </w:p>
    <w:p w14:paraId="56052F78" w14:textId="77777777" w:rsidR="00243EE0" w:rsidRDefault="00000000">
      <w:pPr>
        <w:pStyle w:val="a5"/>
        <w:numPr>
          <w:ilvl w:val="0"/>
          <w:numId w:val="11"/>
        </w:numPr>
        <w:tabs>
          <w:tab w:val="left" w:pos="1117"/>
        </w:tabs>
        <w:ind w:left="410" w:right="491" w:firstLine="360"/>
        <w:rPr>
          <w:sz w:val="24"/>
        </w:rPr>
      </w:pPr>
      <w:r>
        <w:rPr>
          <w:sz w:val="24"/>
        </w:rPr>
        <w:t>осознание ответственности за настоящее и будущее собственное финансовое благополучие, благополучие своей семьи и государства.</w:t>
      </w:r>
    </w:p>
    <w:p w14:paraId="1FFB0548" w14:textId="77777777" w:rsidR="00243EE0" w:rsidRDefault="00000000">
      <w:pPr>
        <w:pStyle w:val="1"/>
        <w:spacing w:before="4" w:line="274" w:lineRule="exact"/>
        <w:ind w:left="773"/>
      </w:pPr>
      <w:r>
        <w:t>Метапредметные</w:t>
      </w:r>
      <w:r>
        <w:rPr>
          <w:spacing w:val="-6"/>
        </w:rPr>
        <w:t xml:space="preserve"> </w:t>
      </w:r>
      <w:r>
        <w:t>результаты</w:t>
      </w:r>
      <w:r>
        <w:rPr>
          <w:spacing w:val="-4"/>
        </w:rPr>
        <w:t xml:space="preserve"> </w:t>
      </w:r>
      <w:r>
        <w:t>изучения</w:t>
      </w:r>
      <w:r>
        <w:rPr>
          <w:spacing w:val="-2"/>
        </w:rPr>
        <w:t xml:space="preserve"> </w:t>
      </w:r>
      <w:r>
        <w:rPr>
          <w:spacing w:val="-4"/>
        </w:rPr>
        <w:t>курса</w:t>
      </w:r>
    </w:p>
    <w:p w14:paraId="7C066A34" w14:textId="77777777" w:rsidR="00243EE0" w:rsidRDefault="00000000">
      <w:pPr>
        <w:pStyle w:val="a3"/>
        <w:ind w:right="493"/>
      </w:pPr>
      <w:r>
        <w:t>Метапредметные результаты включают три группы универсальных учебных действий: регулятивные, познавательные, коммуникативные</w:t>
      </w:r>
    </w:p>
    <w:p w14:paraId="1D253EEF" w14:textId="77777777" w:rsidR="00243EE0" w:rsidRDefault="00000000">
      <w:pPr>
        <w:pStyle w:val="1"/>
        <w:numPr>
          <w:ilvl w:val="0"/>
          <w:numId w:val="10"/>
        </w:numPr>
        <w:tabs>
          <w:tab w:val="left" w:pos="1807"/>
        </w:tabs>
        <w:ind w:hanging="1034"/>
        <w:rPr>
          <w:b w:val="0"/>
        </w:rPr>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r>
        <w:rPr>
          <w:b w:val="0"/>
          <w:spacing w:val="-2"/>
        </w:rPr>
        <w:t>:</w:t>
      </w:r>
    </w:p>
    <w:p w14:paraId="38EC1BFC" w14:textId="77777777" w:rsidR="00243EE0" w:rsidRDefault="00000000">
      <w:pPr>
        <w:pStyle w:val="a5"/>
        <w:numPr>
          <w:ilvl w:val="1"/>
          <w:numId w:val="10"/>
        </w:numPr>
        <w:tabs>
          <w:tab w:val="left" w:pos="1117"/>
        </w:tabs>
        <w:ind w:right="489" w:firstLine="360"/>
        <w:rPr>
          <w:sz w:val="24"/>
        </w:rPr>
      </w:pPr>
      <w:r>
        <w:rPr>
          <w:sz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4FA5F1F" w14:textId="77777777" w:rsidR="00243EE0" w:rsidRDefault="00000000">
      <w:pPr>
        <w:pStyle w:val="a5"/>
        <w:numPr>
          <w:ilvl w:val="1"/>
          <w:numId w:val="10"/>
        </w:numPr>
        <w:tabs>
          <w:tab w:val="left" w:pos="1118"/>
        </w:tabs>
        <w:ind w:left="1118" w:hanging="345"/>
        <w:rPr>
          <w:sz w:val="24"/>
        </w:rPr>
      </w:pPr>
      <w:r>
        <w:rPr>
          <w:sz w:val="24"/>
        </w:rPr>
        <w:t>умение</w:t>
      </w:r>
      <w:r>
        <w:rPr>
          <w:spacing w:val="-12"/>
          <w:sz w:val="24"/>
        </w:rPr>
        <w:t xml:space="preserve"> </w:t>
      </w:r>
      <w:r>
        <w:rPr>
          <w:sz w:val="24"/>
        </w:rPr>
        <w:t>самостоятельно</w:t>
      </w:r>
      <w:r>
        <w:rPr>
          <w:spacing w:val="-5"/>
          <w:sz w:val="24"/>
        </w:rPr>
        <w:t xml:space="preserve"> </w:t>
      </w:r>
      <w:r>
        <w:rPr>
          <w:sz w:val="24"/>
        </w:rPr>
        <w:t>планировать</w:t>
      </w:r>
      <w:r>
        <w:rPr>
          <w:spacing w:val="-7"/>
          <w:sz w:val="24"/>
        </w:rPr>
        <w:t xml:space="preserve"> </w:t>
      </w:r>
      <w:r>
        <w:rPr>
          <w:sz w:val="24"/>
        </w:rPr>
        <w:t>пути</w:t>
      </w:r>
      <w:r>
        <w:rPr>
          <w:spacing w:val="-4"/>
          <w:sz w:val="24"/>
        </w:rPr>
        <w:t xml:space="preserve"> </w:t>
      </w:r>
      <w:r>
        <w:rPr>
          <w:sz w:val="24"/>
        </w:rPr>
        <w:t>достижения</w:t>
      </w:r>
      <w:r>
        <w:rPr>
          <w:spacing w:val="-4"/>
          <w:sz w:val="24"/>
        </w:rPr>
        <w:t xml:space="preserve"> </w:t>
      </w:r>
      <w:r>
        <w:rPr>
          <w:sz w:val="24"/>
        </w:rPr>
        <w:t>личных</w:t>
      </w:r>
      <w:r>
        <w:rPr>
          <w:spacing w:val="-6"/>
          <w:sz w:val="24"/>
        </w:rPr>
        <w:t xml:space="preserve"> </w:t>
      </w:r>
      <w:r>
        <w:rPr>
          <w:sz w:val="24"/>
        </w:rPr>
        <w:t>финансовых</w:t>
      </w:r>
      <w:r>
        <w:rPr>
          <w:spacing w:val="-6"/>
          <w:sz w:val="24"/>
        </w:rPr>
        <w:t xml:space="preserve"> </w:t>
      </w:r>
      <w:r>
        <w:rPr>
          <w:sz w:val="24"/>
        </w:rPr>
        <w:t>целей,</w:t>
      </w:r>
      <w:r>
        <w:rPr>
          <w:spacing w:val="-5"/>
          <w:sz w:val="24"/>
        </w:rPr>
        <w:t xml:space="preserve"> </w:t>
      </w:r>
      <w:r>
        <w:rPr>
          <w:spacing w:val="-10"/>
          <w:sz w:val="24"/>
        </w:rPr>
        <w:t>в</w:t>
      </w:r>
    </w:p>
    <w:p w14:paraId="24201A88" w14:textId="77777777" w:rsidR="00243EE0" w:rsidRDefault="00000000">
      <w:pPr>
        <w:pStyle w:val="a3"/>
        <w:ind w:right="498" w:firstLine="0"/>
      </w:pPr>
      <w:r>
        <w:t>том числе альтернативные, осознанно выбирать наиболее эффективные способы решения финансовых задач;</w:t>
      </w:r>
    </w:p>
    <w:p w14:paraId="7EA686F4" w14:textId="77777777" w:rsidR="00243EE0" w:rsidRDefault="00000000">
      <w:pPr>
        <w:pStyle w:val="a5"/>
        <w:numPr>
          <w:ilvl w:val="1"/>
          <w:numId w:val="10"/>
        </w:numPr>
        <w:tabs>
          <w:tab w:val="left" w:pos="1118"/>
        </w:tabs>
        <w:ind w:left="1118" w:hanging="345"/>
        <w:rPr>
          <w:sz w:val="24"/>
        </w:rPr>
      </w:pPr>
      <w:r>
        <w:rPr>
          <w:sz w:val="24"/>
        </w:rPr>
        <w:t>умение</w:t>
      </w:r>
      <w:r>
        <w:rPr>
          <w:spacing w:val="-12"/>
          <w:sz w:val="24"/>
        </w:rPr>
        <w:t xml:space="preserve"> </w:t>
      </w:r>
      <w:r>
        <w:rPr>
          <w:sz w:val="24"/>
        </w:rPr>
        <w:t>соотносить</w:t>
      </w:r>
      <w:r>
        <w:rPr>
          <w:spacing w:val="-5"/>
          <w:sz w:val="24"/>
        </w:rPr>
        <w:t xml:space="preserve"> </w:t>
      </w:r>
      <w:r>
        <w:rPr>
          <w:sz w:val="24"/>
        </w:rPr>
        <w:t>свои</w:t>
      </w:r>
      <w:r>
        <w:rPr>
          <w:spacing w:val="-11"/>
          <w:sz w:val="24"/>
        </w:rPr>
        <w:t xml:space="preserve"> </w:t>
      </w:r>
      <w:r>
        <w:rPr>
          <w:sz w:val="24"/>
        </w:rPr>
        <w:t>действия</w:t>
      </w:r>
      <w:r>
        <w:rPr>
          <w:spacing w:val="-9"/>
          <w:sz w:val="24"/>
        </w:rPr>
        <w:t xml:space="preserve"> </w:t>
      </w:r>
      <w:r>
        <w:rPr>
          <w:sz w:val="24"/>
        </w:rPr>
        <w:t>с</w:t>
      </w:r>
      <w:r>
        <w:rPr>
          <w:spacing w:val="-12"/>
          <w:sz w:val="24"/>
        </w:rPr>
        <w:t xml:space="preserve"> </w:t>
      </w:r>
      <w:r>
        <w:rPr>
          <w:sz w:val="24"/>
        </w:rPr>
        <w:t>планируемыми</w:t>
      </w:r>
      <w:r>
        <w:rPr>
          <w:spacing w:val="-7"/>
          <w:sz w:val="24"/>
        </w:rPr>
        <w:t xml:space="preserve"> </w:t>
      </w:r>
      <w:r>
        <w:rPr>
          <w:sz w:val="24"/>
        </w:rPr>
        <w:t>результатами,</w:t>
      </w:r>
      <w:r>
        <w:rPr>
          <w:spacing w:val="-8"/>
          <w:sz w:val="24"/>
        </w:rPr>
        <w:t xml:space="preserve"> </w:t>
      </w:r>
      <w:r>
        <w:rPr>
          <w:spacing w:val="-2"/>
          <w:sz w:val="24"/>
        </w:rPr>
        <w:t>осуществлять</w:t>
      </w:r>
    </w:p>
    <w:p w14:paraId="55943DA5" w14:textId="77777777" w:rsidR="00243EE0" w:rsidRDefault="00000000">
      <w:pPr>
        <w:pStyle w:val="a3"/>
        <w:ind w:right="491" w:firstLine="0"/>
      </w:pPr>
      <w:r>
        <w:t>контроль своей деятельности в процессе достижения результата, определять способы действий</w:t>
      </w:r>
      <w:r>
        <w:rPr>
          <w:spacing w:val="40"/>
        </w:rPr>
        <w:t xml:space="preserve"> </w:t>
      </w:r>
      <w:r>
        <w:t>в рамках предложенных условий и требований, корректировать свои действия в соответствии с изменяющейся ситуацией;</w:t>
      </w:r>
    </w:p>
    <w:p w14:paraId="330DB849" w14:textId="77777777" w:rsidR="00243EE0" w:rsidRDefault="00000000">
      <w:pPr>
        <w:pStyle w:val="a5"/>
        <w:numPr>
          <w:ilvl w:val="1"/>
          <w:numId w:val="10"/>
        </w:numPr>
        <w:tabs>
          <w:tab w:val="left" w:pos="1117"/>
        </w:tabs>
        <w:ind w:right="487" w:firstLine="360"/>
        <w:rPr>
          <w:sz w:val="24"/>
        </w:rPr>
      </w:pPr>
      <w:r>
        <w:rPr>
          <w:sz w:val="24"/>
        </w:rPr>
        <w:t>формирование навыков принятия решений на основе сравнительного анализа финансовых альтернатив, планирования и прогнозирования будущих доходов и расходов личного бюджета, навыков самоанализа и самоменеджмента.</w:t>
      </w:r>
    </w:p>
    <w:p w14:paraId="30639E17" w14:textId="77777777" w:rsidR="00243EE0" w:rsidRDefault="00000000">
      <w:pPr>
        <w:pStyle w:val="1"/>
        <w:numPr>
          <w:ilvl w:val="0"/>
          <w:numId w:val="10"/>
        </w:numPr>
        <w:tabs>
          <w:tab w:val="left" w:pos="1752"/>
        </w:tabs>
        <w:ind w:left="1752" w:hanging="979"/>
        <w:rPr>
          <w:b w:val="0"/>
        </w:rPr>
      </w:pPr>
      <w:r>
        <w:t>Познавательные</w:t>
      </w:r>
      <w:r>
        <w:rPr>
          <w:spacing w:val="-10"/>
        </w:rPr>
        <w:t xml:space="preserve"> </w:t>
      </w:r>
      <w:r>
        <w:t>универсальные</w:t>
      </w:r>
      <w:r>
        <w:rPr>
          <w:spacing w:val="-10"/>
        </w:rPr>
        <w:t xml:space="preserve"> </w:t>
      </w:r>
      <w:r>
        <w:t>учебные</w:t>
      </w:r>
      <w:r>
        <w:rPr>
          <w:spacing w:val="-11"/>
        </w:rPr>
        <w:t xml:space="preserve"> </w:t>
      </w:r>
      <w:r>
        <w:rPr>
          <w:spacing w:val="-2"/>
        </w:rPr>
        <w:t>действия</w:t>
      </w:r>
      <w:r>
        <w:rPr>
          <w:b w:val="0"/>
          <w:spacing w:val="-2"/>
        </w:rPr>
        <w:t>:</w:t>
      </w:r>
    </w:p>
    <w:p w14:paraId="78B49C76" w14:textId="77777777" w:rsidR="00243EE0" w:rsidRDefault="00000000">
      <w:pPr>
        <w:pStyle w:val="a5"/>
        <w:numPr>
          <w:ilvl w:val="1"/>
          <w:numId w:val="10"/>
        </w:numPr>
        <w:tabs>
          <w:tab w:val="left" w:pos="1117"/>
        </w:tabs>
        <w:ind w:right="489" w:firstLine="360"/>
        <w:rPr>
          <w:sz w:val="24"/>
        </w:rPr>
      </w:pPr>
      <w:r>
        <w:rPr>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на примере материалов данного </w:t>
      </w:r>
      <w:r>
        <w:rPr>
          <w:spacing w:val="-2"/>
          <w:sz w:val="24"/>
        </w:rPr>
        <w:t>курса;</w:t>
      </w:r>
    </w:p>
    <w:p w14:paraId="43E35F57" w14:textId="77777777" w:rsidR="00243EE0" w:rsidRDefault="00000000">
      <w:pPr>
        <w:pStyle w:val="a5"/>
        <w:numPr>
          <w:ilvl w:val="1"/>
          <w:numId w:val="10"/>
        </w:numPr>
        <w:tabs>
          <w:tab w:val="left" w:pos="1117"/>
        </w:tabs>
        <w:ind w:right="504" w:firstLine="360"/>
        <w:rPr>
          <w:sz w:val="24"/>
        </w:rPr>
      </w:pPr>
      <w:r>
        <w:rPr>
          <w:sz w:val="24"/>
        </w:rPr>
        <w:t>умение создавать, применять и преобразовывать знаки и символы, модели и схемы для решения задач данного курса;</w:t>
      </w:r>
    </w:p>
    <w:p w14:paraId="04CD6BD8" w14:textId="77777777" w:rsidR="00243EE0" w:rsidRDefault="00000000">
      <w:pPr>
        <w:pStyle w:val="a5"/>
        <w:numPr>
          <w:ilvl w:val="1"/>
          <w:numId w:val="10"/>
        </w:numPr>
        <w:tabs>
          <w:tab w:val="left" w:pos="1117"/>
        </w:tabs>
        <w:ind w:right="494" w:firstLine="360"/>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57AEEBC6" w14:textId="77777777" w:rsidR="00243EE0" w:rsidRDefault="00000000">
      <w:pPr>
        <w:pStyle w:val="1"/>
        <w:numPr>
          <w:ilvl w:val="0"/>
          <w:numId w:val="10"/>
        </w:numPr>
        <w:tabs>
          <w:tab w:val="left" w:pos="1752"/>
        </w:tabs>
        <w:spacing w:before="1" w:line="275" w:lineRule="exact"/>
        <w:ind w:left="1752" w:hanging="979"/>
        <w:rPr>
          <w:b w:val="0"/>
        </w:rPr>
      </w:pPr>
      <w:r>
        <w:t>Коммуникативные</w:t>
      </w:r>
      <w:r>
        <w:rPr>
          <w:spacing w:val="-11"/>
        </w:rPr>
        <w:t xml:space="preserve"> </w:t>
      </w:r>
      <w:r>
        <w:t>универсальные</w:t>
      </w:r>
      <w:r>
        <w:rPr>
          <w:spacing w:val="-10"/>
        </w:rPr>
        <w:t xml:space="preserve"> </w:t>
      </w:r>
      <w:r>
        <w:t>учебные</w:t>
      </w:r>
      <w:r>
        <w:rPr>
          <w:spacing w:val="-5"/>
        </w:rPr>
        <w:t xml:space="preserve"> </w:t>
      </w:r>
      <w:r>
        <w:rPr>
          <w:spacing w:val="-2"/>
        </w:rPr>
        <w:t>действия</w:t>
      </w:r>
      <w:r>
        <w:rPr>
          <w:b w:val="0"/>
          <w:spacing w:val="-2"/>
        </w:rPr>
        <w:t>:</w:t>
      </w:r>
    </w:p>
    <w:p w14:paraId="6C97EE82" w14:textId="77777777" w:rsidR="00243EE0" w:rsidRDefault="00000000">
      <w:pPr>
        <w:pStyle w:val="a5"/>
        <w:numPr>
          <w:ilvl w:val="1"/>
          <w:numId w:val="10"/>
        </w:numPr>
        <w:tabs>
          <w:tab w:val="left" w:pos="1117"/>
        </w:tabs>
        <w:ind w:right="487" w:firstLine="360"/>
        <w:rPr>
          <w:sz w:val="24"/>
        </w:rPr>
      </w:pPr>
      <w:r>
        <w:rPr>
          <w:sz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w:t>
      </w:r>
      <w:r>
        <w:rPr>
          <w:spacing w:val="-2"/>
          <w:sz w:val="24"/>
        </w:rPr>
        <w:t>симпатий;</w:t>
      </w:r>
    </w:p>
    <w:p w14:paraId="1BA5DA6E" w14:textId="77777777" w:rsidR="00243EE0" w:rsidRDefault="00000000">
      <w:pPr>
        <w:pStyle w:val="a5"/>
        <w:numPr>
          <w:ilvl w:val="1"/>
          <w:numId w:val="10"/>
        </w:numPr>
        <w:tabs>
          <w:tab w:val="left" w:pos="1118"/>
        </w:tabs>
        <w:ind w:left="1118" w:hanging="345"/>
        <w:rPr>
          <w:sz w:val="24"/>
        </w:rPr>
      </w:pPr>
      <w:r>
        <w:rPr>
          <w:sz w:val="24"/>
        </w:rPr>
        <w:t>формирование</w:t>
      </w:r>
      <w:r>
        <w:rPr>
          <w:spacing w:val="62"/>
          <w:sz w:val="24"/>
        </w:rPr>
        <w:t xml:space="preserve"> </w:t>
      </w:r>
      <w:r>
        <w:rPr>
          <w:sz w:val="24"/>
        </w:rPr>
        <w:t>и</w:t>
      </w:r>
      <w:r>
        <w:rPr>
          <w:spacing w:val="68"/>
          <w:sz w:val="24"/>
        </w:rPr>
        <w:t xml:space="preserve"> </w:t>
      </w:r>
      <w:r>
        <w:rPr>
          <w:sz w:val="24"/>
        </w:rPr>
        <w:t>развитие</w:t>
      </w:r>
      <w:r>
        <w:rPr>
          <w:spacing w:val="64"/>
          <w:sz w:val="24"/>
        </w:rPr>
        <w:t xml:space="preserve"> </w:t>
      </w:r>
      <w:r>
        <w:rPr>
          <w:sz w:val="24"/>
        </w:rPr>
        <w:t>компетентности</w:t>
      </w:r>
      <w:r>
        <w:rPr>
          <w:spacing w:val="68"/>
          <w:sz w:val="24"/>
        </w:rPr>
        <w:t xml:space="preserve"> </w:t>
      </w:r>
      <w:r>
        <w:rPr>
          <w:sz w:val="24"/>
        </w:rPr>
        <w:t>в</w:t>
      </w:r>
      <w:r>
        <w:rPr>
          <w:spacing w:val="59"/>
          <w:sz w:val="24"/>
        </w:rPr>
        <w:t xml:space="preserve"> </w:t>
      </w:r>
      <w:r>
        <w:rPr>
          <w:sz w:val="24"/>
        </w:rPr>
        <w:t>области</w:t>
      </w:r>
      <w:r>
        <w:rPr>
          <w:spacing w:val="66"/>
          <w:sz w:val="24"/>
        </w:rPr>
        <w:t xml:space="preserve"> </w:t>
      </w:r>
      <w:r>
        <w:rPr>
          <w:sz w:val="24"/>
        </w:rPr>
        <w:t>использования</w:t>
      </w:r>
      <w:r>
        <w:rPr>
          <w:spacing w:val="67"/>
          <w:sz w:val="24"/>
        </w:rPr>
        <w:t xml:space="preserve"> </w:t>
      </w:r>
      <w:r>
        <w:rPr>
          <w:spacing w:val="-2"/>
          <w:sz w:val="24"/>
        </w:rPr>
        <w:t>информационно</w:t>
      </w:r>
    </w:p>
    <w:p w14:paraId="44B96256" w14:textId="77777777" w:rsidR="00243EE0" w:rsidRDefault="00243EE0">
      <w:pPr>
        <w:pStyle w:val="a5"/>
        <w:rPr>
          <w:sz w:val="24"/>
        </w:rPr>
        <w:sectPr w:rsidR="00243EE0">
          <w:pgSz w:w="11920" w:h="16840"/>
          <w:pgMar w:top="760" w:right="360" w:bottom="280" w:left="720" w:header="720" w:footer="720" w:gutter="0"/>
          <w:cols w:space="720"/>
        </w:sectPr>
      </w:pPr>
    </w:p>
    <w:p w14:paraId="16FE55CF" w14:textId="77777777" w:rsidR="00243EE0" w:rsidRDefault="00000000">
      <w:pPr>
        <w:pStyle w:val="a3"/>
        <w:spacing w:before="65" w:line="237" w:lineRule="auto"/>
        <w:ind w:right="490" w:firstLine="0"/>
      </w:pPr>
      <w:r>
        <w:lastRenderedPageBreak/>
        <w:t>коммуникационных технологий (ИКТ-компетенции), навыков работы со статистической, фактической и аналитической финансовой информацией;</w:t>
      </w:r>
    </w:p>
    <w:p w14:paraId="362EB480" w14:textId="77777777" w:rsidR="00243EE0" w:rsidRDefault="00000000">
      <w:pPr>
        <w:pStyle w:val="a5"/>
        <w:numPr>
          <w:ilvl w:val="1"/>
          <w:numId w:val="10"/>
        </w:numPr>
        <w:tabs>
          <w:tab w:val="left" w:pos="1117"/>
        </w:tabs>
        <w:spacing w:before="1"/>
        <w:ind w:right="1986" w:firstLine="360"/>
        <w:rPr>
          <w:sz w:val="24"/>
        </w:rPr>
      </w:pPr>
      <w:r>
        <w:rPr>
          <w:sz w:val="24"/>
        </w:rPr>
        <w:t>координировать</w:t>
      </w:r>
      <w:r>
        <w:rPr>
          <w:spacing w:val="-2"/>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работу</w:t>
      </w:r>
      <w:r>
        <w:rPr>
          <w:spacing w:val="-8"/>
          <w:sz w:val="24"/>
        </w:rPr>
        <w:t xml:space="preserve"> </w:t>
      </w:r>
      <w:r>
        <w:rPr>
          <w:sz w:val="24"/>
        </w:rPr>
        <w:t>в условиях</w:t>
      </w:r>
      <w:r>
        <w:rPr>
          <w:spacing w:val="-4"/>
          <w:sz w:val="24"/>
        </w:rPr>
        <w:t xml:space="preserve"> </w:t>
      </w:r>
      <w:r>
        <w:rPr>
          <w:sz w:val="24"/>
        </w:rPr>
        <w:t>реального,</w:t>
      </w:r>
      <w:r>
        <w:rPr>
          <w:spacing w:val="-3"/>
          <w:sz w:val="24"/>
        </w:rPr>
        <w:t xml:space="preserve"> </w:t>
      </w:r>
      <w:r>
        <w:rPr>
          <w:sz w:val="24"/>
        </w:rPr>
        <w:t>виртуального</w:t>
      </w:r>
      <w:r>
        <w:rPr>
          <w:spacing w:val="-4"/>
          <w:sz w:val="24"/>
        </w:rPr>
        <w:t xml:space="preserve"> </w:t>
      </w:r>
      <w:r>
        <w:rPr>
          <w:sz w:val="24"/>
        </w:rPr>
        <w:t>и комбинированного взаимодействия.</w:t>
      </w:r>
    </w:p>
    <w:p w14:paraId="38CF6539" w14:textId="77777777" w:rsidR="00243EE0" w:rsidRDefault="00000000">
      <w:pPr>
        <w:pStyle w:val="1"/>
        <w:spacing w:before="5" w:line="274" w:lineRule="exact"/>
        <w:ind w:left="773"/>
      </w:pPr>
      <w:r>
        <w:t>Предметные</w:t>
      </w:r>
      <w:r>
        <w:rPr>
          <w:spacing w:val="-5"/>
        </w:rPr>
        <w:t xml:space="preserve"> </w:t>
      </w:r>
      <w:r>
        <w:rPr>
          <w:spacing w:val="-2"/>
        </w:rPr>
        <w:t>результаты</w:t>
      </w:r>
    </w:p>
    <w:p w14:paraId="076B0391" w14:textId="77777777" w:rsidR="00243EE0" w:rsidRDefault="00000000">
      <w:pPr>
        <w:pStyle w:val="a3"/>
        <w:ind w:right="484"/>
      </w:pPr>
      <w:r>
        <w:t>Приобретение школьниками компетенций в области финансовой грамотности, которые имеют большое значение для последующей интеграции личности в современную банковскую и финансовую среды. Кроме</w:t>
      </w:r>
      <w:r>
        <w:rPr>
          <w:spacing w:val="-1"/>
        </w:rPr>
        <w:t xml:space="preserve"> </w:t>
      </w:r>
      <w:r>
        <w:t>того, изучение курса</w:t>
      </w:r>
      <w:r>
        <w:rPr>
          <w:spacing w:val="-2"/>
        </w:rPr>
        <w:t xml:space="preserve"> </w:t>
      </w:r>
      <w:r>
        <w:t>формирует навыки старшеклассников принятия грамотных и обоснованных финансовых решений, что в конечном итоге поможет им добиться финансовой самостоятельности и успешности в бизнесе.</w:t>
      </w:r>
    </w:p>
    <w:p w14:paraId="2F748C92" w14:textId="77777777" w:rsidR="00243EE0" w:rsidRDefault="00000000">
      <w:pPr>
        <w:pStyle w:val="2"/>
        <w:spacing w:before="3" w:line="272" w:lineRule="exact"/>
        <w:rPr>
          <w:b w:val="0"/>
          <w:i w:val="0"/>
        </w:rPr>
      </w:pPr>
      <w:r>
        <w:t>Выпускник</w:t>
      </w:r>
      <w:r>
        <w:rPr>
          <w:spacing w:val="1"/>
        </w:rPr>
        <w:t xml:space="preserve"> </w:t>
      </w:r>
      <w:r>
        <w:rPr>
          <w:spacing w:val="-2"/>
        </w:rPr>
        <w:t>научится</w:t>
      </w:r>
      <w:r>
        <w:rPr>
          <w:b w:val="0"/>
          <w:i w:val="0"/>
          <w:spacing w:val="-2"/>
        </w:rPr>
        <w:t>:</w:t>
      </w:r>
    </w:p>
    <w:p w14:paraId="25418E0A" w14:textId="77777777" w:rsidR="00243EE0" w:rsidRDefault="00000000">
      <w:pPr>
        <w:pStyle w:val="a5"/>
        <w:numPr>
          <w:ilvl w:val="1"/>
          <w:numId w:val="10"/>
        </w:numPr>
        <w:tabs>
          <w:tab w:val="left" w:pos="977"/>
          <w:tab w:val="left" w:pos="2855"/>
          <w:tab w:val="left" w:pos="5063"/>
        </w:tabs>
        <w:ind w:right="491" w:firstLine="283"/>
        <w:jc w:val="left"/>
        <w:rPr>
          <w:sz w:val="24"/>
        </w:rPr>
      </w:pPr>
      <w:r>
        <w:rPr>
          <w:spacing w:val="-2"/>
          <w:sz w:val="24"/>
        </w:rPr>
        <w:t>характеризовать</w:t>
      </w:r>
      <w:r>
        <w:rPr>
          <w:sz w:val="24"/>
        </w:rPr>
        <w:tab/>
        <w:t>и</w:t>
      </w:r>
      <w:r>
        <w:rPr>
          <w:spacing w:val="80"/>
          <w:sz w:val="24"/>
        </w:rPr>
        <w:t xml:space="preserve"> </w:t>
      </w:r>
      <w:r>
        <w:rPr>
          <w:sz w:val="24"/>
        </w:rPr>
        <w:t>иллюстрировать</w:t>
      </w:r>
      <w:r>
        <w:rPr>
          <w:sz w:val="24"/>
        </w:rPr>
        <w:tab/>
        <w:t>конкретными</w:t>
      </w:r>
      <w:r>
        <w:rPr>
          <w:spacing w:val="80"/>
          <w:sz w:val="24"/>
        </w:rPr>
        <w:t xml:space="preserve"> </w:t>
      </w:r>
      <w:r>
        <w:rPr>
          <w:sz w:val="24"/>
        </w:rPr>
        <w:t>примерами</w:t>
      </w:r>
      <w:r>
        <w:rPr>
          <w:spacing w:val="80"/>
          <w:sz w:val="24"/>
        </w:rPr>
        <w:t xml:space="preserve"> </w:t>
      </w:r>
      <w:r>
        <w:rPr>
          <w:sz w:val="24"/>
        </w:rPr>
        <w:t>группы</w:t>
      </w:r>
      <w:r>
        <w:rPr>
          <w:spacing w:val="80"/>
          <w:sz w:val="24"/>
        </w:rPr>
        <w:t xml:space="preserve"> </w:t>
      </w:r>
      <w:r>
        <w:rPr>
          <w:sz w:val="24"/>
        </w:rPr>
        <w:t xml:space="preserve">потребностей </w:t>
      </w:r>
      <w:r>
        <w:rPr>
          <w:spacing w:val="-2"/>
          <w:sz w:val="24"/>
        </w:rPr>
        <w:t>человека;</w:t>
      </w:r>
    </w:p>
    <w:p w14:paraId="5EF2D6AB" w14:textId="77777777" w:rsidR="00243EE0" w:rsidRDefault="00000000">
      <w:pPr>
        <w:pStyle w:val="a5"/>
        <w:numPr>
          <w:ilvl w:val="1"/>
          <w:numId w:val="10"/>
        </w:numPr>
        <w:tabs>
          <w:tab w:val="left" w:pos="977"/>
        </w:tabs>
        <w:ind w:left="977" w:hanging="281"/>
        <w:jc w:val="left"/>
        <w:rPr>
          <w:sz w:val="24"/>
        </w:rPr>
      </w:pPr>
      <w:r>
        <w:rPr>
          <w:sz w:val="24"/>
        </w:rPr>
        <w:t>различать</w:t>
      </w:r>
      <w:r>
        <w:rPr>
          <w:spacing w:val="-7"/>
          <w:sz w:val="24"/>
        </w:rPr>
        <w:t xml:space="preserve"> </w:t>
      </w:r>
      <w:r>
        <w:rPr>
          <w:sz w:val="24"/>
        </w:rPr>
        <w:t>экономические</w:t>
      </w:r>
      <w:r>
        <w:rPr>
          <w:spacing w:val="-9"/>
          <w:sz w:val="24"/>
        </w:rPr>
        <w:t xml:space="preserve"> </w:t>
      </w:r>
      <w:r>
        <w:rPr>
          <w:sz w:val="24"/>
        </w:rPr>
        <w:t>явления</w:t>
      </w:r>
      <w:r>
        <w:rPr>
          <w:spacing w:val="-6"/>
          <w:sz w:val="24"/>
        </w:rPr>
        <w:t xml:space="preserve"> </w:t>
      </w:r>
      <w:r>
        <w:rPr>
          <w:sz w:val="24"/>
        </w:rPr>
        <w:t>и</w:t>
      </w:r>
      <w:r>
        <w:rPr>
          <w:spacing w:val="-6"/>
          <w:sz w:val="24"/>
        </w:rPr>
        <w:t xml:space="preserve"> </w:t>
      </w:r>
      <w:r>
        <w:rPr>
          <w:sz w:val="24"/>
        </w:rPr>
        <w:t>процессы</w:t>
      </w:r>
      <w:r>
        <w:rPr>
          <w:spacing w:val="-9"/>
          <w:sz w:val="24"/>
        </w:rPr>
        <w:t xml:space="preserve"> </w:t>
      </w:r>
      <w:r>
        <w:rPr>
          <w:sz w:val="24"/>
        </w:rPr>
        <w:t>общественной</w:t>
      </w:r>
      <w:r>
        <w:rPr>
          <w:spacing w:val="-4"/>
          <w:sz w:val="24"/>
        </w:rPr>
        <w:t xml:space="preserve"> </w:t>
      </w:r>
      <w:r>
        <w:rPr>
          <w:spacing w:val="-2"/>
          <w:sz w:val="24"/>
        </w:rPr>
        <w:t>жизни;</w:t>
      </w:r>
    </w:p>
    <w:p w14:paraId="25225170" w14:textId="77777777" w:rsidR="00243EE0" w:rsidRDefault="00000000">
      <w:pPr>
        <w:pStyle w:val="a5"/>
        <w:numPr>
          <w:ilvl w:val="1"/>
          <w:numId w:val="10"/>
        </w:numPr>
        <w:tabs>
          <w:tab w:val="left" w:pos="977"/>
        </w:tabs>
        <w:ind w:left="977" w:hanging="281"/>
        <w:jc w:val="left"/>
        <w:rPr>
          <w:sz w:val="24"/>
        </w:rPr>
      </w:pPr>
      <w:r>
        <w:rPr>
          <w:spacing w:val="-2"/>
          <w:sz w:val="24"/>
        </w:rPr>
        <w:t>финансов;</w:t>
      </w:r>
    </w:p>
    <w:p w14:paraId="309AFE12" w14:textId="77777777" w:rsidR="00243EE0" w:rsidRDefault="00000000">
      <w:pPr>
        <w:pStyle w:val="a5"/>
        <w:numPr>
          <w:ilvl w:val="1"/>
          <w:numId w:val="10"/>
        </w:numPr>
        <w:tabs>
          <w:tab w:val="left" w:pos="977"/>
        </w:tabs>
        <w:ind w:left="977" w:hanging="281"/>
        <w:jc w:val="left"/>
        <w:rPr>
          <w:sz w:val="24"/>
        </w:rPr>
      </w:pPr>
      <w:r>
        <w:rPr>
          <w:sz w:val="24"/>
        </w:rPr>
        <w:t>выполнять</w:t>
      </w:r>
      <w:r>
        <w:rPr>
          <w:spacing w:val="-8"/>
          <w:sz w:val="24"/>
        </w:rPr>
        <w:t xml:space="preserve"> </w:t>
      </w:r>
      <w:r>
        <w:rPr>
          <w:sz w:val="24"/>
        </w:rPr>
        <w:t>несложные</w:t>
      </w:r>
      <w:r>
        <w:rPr>
          <w:spacing w:val="-6"/>
          <w:sz w:val="24"/>
        </w:rPr>
        <w:t xml:space="preserve"> </w:t>
      </w:r>
      <w:r>
        <w:rPr>
          <w:sz w:val="24"/>
        </w:rPr>
        <w:t>практические</w:t>
      </w:r>
      <w:r>
        <w:rPr>
          <w:spacing w:val="-4"/>
          <w:sz w:val="24"/>
        </w:rPr>
        <w:t xml:space="preserve"> </w:t>
      </w:r>
      <w:r>
        <w:rPr>
          <w:sz w:val="24"/>
        </w:rPr>
        <w:t>задания</w:t>
      </w:r>
      <w:r>
        <w:rPr>
          <w:spacing w:val="-4"/>
          <w:sz w:val="24"/>
        </w:rPr>
        <w:t xml:space="preserve"> </w:t>
      </w:r>
      <w:r>
        <w:rPr>
          <w:sz w:val="24"/>
        </w:rPr>
        <w:t>по</w:t>
      </w:r>
      <w:r>
        <w:rPr>
          <w:spacing w:val="-6"/>
          <w:sz w:val="24"/>
        </w:rPr>
        <w:t xml:space="preserve"> </w:t>
      </w:r>
      <w:r>
        <w:rPr>
          <w:sz w:val="24"/>
        </w:rPr>
        <w:t>анализу</w:t>
      </w:r>
      <w:r>
        <w:rPr>
          <w:spacing w:val="-10"/>
          <w:sz w:val="24"/>
        </w:rPr>
        <w:t xml:space="preserve"> </w:t>
      </w:r>
      <w:r>
        <w:rPr>
          <w:sz w:val="24"/>
        </w:rPr>
        <w:t>состояния</w:t>
      </w:r>
      <w:r>
        <w:rPr>
          <w:spacing w:val="-1"/>
          <w:sz w:val="24"/>
        </w:rPr>
        <w:t xml:space="preserve"> </w:t>
      </w:r>
      <w:r>
        <w:rPr>
          <w:spacing w:val="-2"/>
          <w:sz w:val="24"/>
        </w:rPr>
        <w:t>личных</w:t>
      </w:r>
    </w:p>
    <w:p w14:paraId="4511BDD9" w14:textId="77777777" w:rsidR="00243EE0" w:rsidRDefault="00000000">
      <w:pPr>
        <w:pStyle w:val="a5"/>
        <w:numPr>
          <w:ilvl w:val="1"/>
          <w:numId w:val="10"/>
        </w:numPr>
        <w:tabs>
          <w:tab w:val="left" w:pos="977"/>
        </w:tabs>
        <w:ind w:right="479" w:firstLine="283"/>
        <w:jc w:val="left"/>
        <w:rPr>
          <w:sz w:val="24"/>
        </w:rPr>
      </w:pPr>
      <w:r>
        <w:rPr>
          <w:sz w:val="24"/>
        </w:rPr>
        <w:t>понимать</w:t>
      </w:r>
      <w:r>
        <w:rPr>
          <w:spacing w:val="-2"/>
          <w:sz w:val="24"/>
        </w:rPr>
        <w:t xml:space="preserve"> </w:t>
      </w:r>
      <w:r>
        <w:rPr>
          <w:sz w:val="24"/>
        </w:rPr>
        <w:t>влияние инфляции на</w:t>
      </w:r>
      <w:r>
        <w:rPr>
          <w:spacing w:val="-5"/>
          <w:sz w:val="24"/>
        </w:rPr>
        <w:t xml:space="preserve"> </w:t>
      </w:r>
      <w:r>
        <w:rPr>
          <w:sz w:val="24"/>
        </w:rPr>
        <w:t>повседневную жизнь;</w:t>
      </w:r>
      <w:r>
        <w:rPr>
          <w:spacing w:val="-3"/>
          <w:sz w:val="24"/>
        </w:rPr>
        <w:t xml:space="preserve"> </w:t>
      </w:r>
      <w:r>
        <w:rPr>
          <w:sz w:val="24"/>
        </w:rPr>
        <w:t>применять способы</w:t>
      </w:r>
      <w:r>
        <w:rPr>
          <w:spacing w:val="-5"/>
          <w:sz w:val="24"/>
        </w:rPr>
        <w:t xml:space="preserve"> </w:t>
      </w:r>
      <w:r>
        <w:rPr>
          <w:sz w:val="24"/>
        </w:rPr>
        <w:t>анализа индекса потребительских цен;</w:t>
      </w:r>
    </w:p>
    <w:p w14:paraId="54AD0858" w14:textId="77777777" w:rsidR="00243EE0" w:rsidRDefault="00000000">
      <w:pPr>
        <w:pStyle w:val="a5"/>
        <w:numPr>
          <w:ilvl w:val="1"/>
          <w:numId w:val="10"/>
        </w:numPr>
        <w:tabs>
          <w:tab w:val="left" w:pos="977"/>
          <w:tab w:val="left" w:pos="2778"/>
          <w:tab w:val="left" w:pos="4229"/>
          <w:tab w:val="left" w:pos="5552"/>
          <w:tab w:val="left" w:pos="6922"/>
          <w:tab w:val="left" w:pos="7339"/>
          <w:tab w:val="left" w:pos="9193"/>
        </w:tabs>
        <w:ind w:right="497" w:firstLine="283"/>
        <w:jc w:val="left"/>
        <w:rPr>
          <w:sz w:val="24"/>
        </w:rPr>
      </w:pPr>
      <w:r>
        <w:rPr>
          <w:spacing w:val="-2"/>
          <w:sz w:val="24"/>
        </w:rPr>
        <w:t>анализировать</w:t>
      </w:r>
      <w:r>
        <w:rPr>
          <w:sz w:val="24"/>
        </w:rPr>
        <w:tab/>
      </w:r>
      <w:r>
        <w:rPr>
          <w:spacing w:val="-2"/>
          <w:sz w:val="24"/>
        </w:rPr>
        <w:t>несложные</w:t>
      </w:r>
      <w:r>
        <w:rPr>
          <w:sz w:val="24"/>
        </w:rPr>
        <w:tab/>
      </w:r>
      <w:r>
        <w:rPr>
          <w:spacing w:val="-2"/>
          <w:sz w:val="24"/>
        </w:rPr>
        <w:t>ситуации,</w:t>
      </w:r>
      <w:r>
        <w:rPr>
          <w:sz w:val="24"/>
        </w:rPr>
        <w:tab/>
      </w:r>
      <w:r>
        <w:rPr>
          <w:spacing w:val="-2"/>
          <w:sz w:val="24"/>
        </w:rPr>
        <w:t>связанные</w:t>
      </w:r>
      <w:r>
        <w:rPr>
          <w:sz w:val="24"/>
        </w:rPr>
        <w:tab/>
      </w:r>
      <w:r>
        <w:rPr>
          <w:spacing w:val="-10"/>
          <w:sz w:val="24"/>
        </w:rPr>
        <w:t>с</w:t>
      </w:r>
      <w:r>
        <w:rPr>
          <w:sz w:val="24"/>
        </w:rPr>
        <w:tab/>
      </w:r>
      <w:r>
        <w:rPr>
          <w:spacing w:val="-2"/>
          <w:sz w:val="24"/>
        </w:rPr>
        <w:t>гражданскими,</w:t>
      </w:r>
      <w:r>
        <w:rPr>
          <w:sz w:val="24"/>
        </w:rPr>
        <w:tab/>
      </w:r>
      <w:r>
        <w:rPr>
          <w:spacing w:val="-2"/>
          <w:sz w:val="24"/>
        </w:rPr>
        <w:t xml:space="preserve">трудовыми </w:t>
      </w:r>
      <w:r>
        <w:rPr>
          <w:sz w:val="24"/>
        </w:rPr>
        <w:t>правоотношениями в области личных финансов;</w:t>
      </w:r>
    </w:p>
    <w:p w14:paraId="0D2601FF" w14:textId="77777777" w:rsidR="00243EE0" w:rsidRDefault="00000000">
      <w:pPr>
        <w:pStyle w:val="a5"/>
        <w:numPr>
          <w:ilvl w:val="1"/>
          <w:numId w:val="10"/>
        </w:numPr>
        <w:tabs>
          <w:tab w:val="left" w:pos="977"/>
        </w:tabs>
        <w:ind w:left="977" w:hanging="281"/>
        <w:jc w:val="left"/>
        <w:rPr>
          <w:sz w:val="24"/>
        </w:rPr>
      </w:pPr>
      <w:r>
        <w:rPr>
          <w:sz w:val="24"/>
        </w:rPr>
        <w:t>объяснять</w:t>
      </w:r>
      <w:r>
        <w:rPr>
          <w:spacing w:val="-14"/>
          <w:sz w:val="24"/>
        </w:rPr>
        <w:t xml:space="preserve"> </w:t>
      </w:r>
      <w:r>
        <w:rPr>
          <w:sz w:val="24"/>
        </w:rPr>
        <w:t>проблему</w:t>
      </w:r>
      <w:r>
        <w:rPr>
          <w:spacing w:val="-15"/>
          <w:sz w:val="24"/>
        </w:rPr>
        <w:t xml:space="preserve"> </w:t>
      </w:r>
      <w:r>
        <w:rPr>
          <w:sz w:val="24"/>
        </w:rPr>
        <w:t>ограниченности</w:t>
      </w:r>
      <w:r>
        <w:rPr>
          <w:spacing w:val="-5"/>
          <w:sz w:val="24"/>
        </w:rPr>
        <w:t xml:space="preserve"> </w:t>
      </w:r>
      <w:r>
        <w:rPr>
          <w:sz w:val="24"/>
        </w:rPr>
        <w:t>финансовых</w:t>
      </w:r>
      <w:r>
        <w:rPr>
          <w:spacing w:val="-7"/>
          <w:sz w:val="24"/>
        </w:rPr>
        <w:t xml:space="preserve"> </w:t>
      </w:r>
      <w:r>
        <w:rPr>
          <w:spacing w:val="-2"/>
          <w:sz w:val="24"/>
        </w:rPr>
        <w:t>ресурсов;</w:t>
      </w:r>
    </w:p>
    <w:p w14:paraId="062747F1" w14:textId="77777777" w:rsidR="00243EE0" w:rsidRDefault="00000000">
      <w:pPr>
        <w:pStyle w:val="a5"/>
        <w:numPr>
          <w:ilvl w:val="1"/>
          <w:numId w:val="10"/>
        </w:numPr>
        <w:tabs>
          <w:tab w:val="left" w:pos="977"/>
        </w:tabs>
        <w:ind w:left="977" w:hanging="281"/>
        <w:jc w:val="left"/>
        <w:rPr>
          <w:sz w:val="24"/>
        </w:rPr>
      </w:pPr>
      <w:r>
        <w:rPr>
          <w:sz w:val="24"/>
        </w:rPr>
        <w:t>знать</w:t>
      </w:r>
      <w:r>
        <w:rPr>
          <w:spacing w:val="-12"/>
          <w:sz w:val="24"/>
        </w:rPr>
        <w:t xml:space="preserve"> </w:t>
      </w:r>
      <w:r>
        <w:rPr>
          <w:sz w:val="24"/>
        </w:rPr>
        <w:t>и</w:t>
      </w:r>
      <w:r>
        <w:rPr>
          <w:spacing w:val="-9"/>
          <w:sz w:val="24"/>
        </w:rPr>
        <w:t xml:space="preserve"> </w:t>
      </w:r>
      <w:r>
        <w:rPr>
          <w:sz w:val="24"/>
        </w:rPr>
        <w:t>конкретизировать</w:t>
      </w:r>
      <w:r>
        <w:rPr>
          <w:spacing w:val="-9"/>
          <w:sz w:val="24"/>
        </w:rPr>
        <w:t xml:space="preserve"> </w:t>
      </w:r>
      <w:r>
        <w:rPr>
          <w:sz w:val="24"/>
        </w:rPr>
        <w:t>примерами</w:t>
      </w:r>
      <w:r>
        <w:rPr>
          <w:spacing w:val="-9"/>
          <w:sz w:val="24"/>
        </w:rPr>
        <w:t xml:space="preserve"> </w:t>
      </w:r>
      <w:r>
        <w:rPr>
          <w:sz w:val="24"/>
        </w:rPr>
        <w:t>виды</w:t>
      </w:r>
      <w:r>
        <w:rPr>
          <w:spacing w:val="-9"/>
          <w:sz w:val="24"/>
        </w:rPr>
        <w:t xml:space="preserve"> </w:t>
      </w:r>
      <w:r>
        <w:rPr>
          <w:spacing w:val="-2"/>
          <w:sz w:val="24"/>
        </w:rPr>
        <w:t>налогов;</w:t>
      </w:r>
    </w:p>
    <w:p w14:paraId="2BFF93C9" w14:textId="77777777" w:rsidR="00243EE0" w:rsidRDefault="00000000">
      <w:pPr>
        <w:pStyle w:val="a5"/>
        <w:numPr>
          <w:ilvl w:val="1"/>
          <w:numId w:val="10"/>
        </w:numPr>
        <w:tabs>
          <w:tab w:val="left" w:pos="977"/>
        </w:tabs>
        <w:ind w:left="977" w:hanging="281"/>
        <w:jc w:val="left"/>
        <w:rPr>
          <w:sz w:val="24"/>
        </w:rPr>
      </w:pPr>
      <w:r>
        <w:rPr>
          <w:sz w:val="24"/>
        </w:rPr>
        <w:t>различать</w:t>
      </w:r>
      <w:r>
        <w:rPr>
          <w:spacing w:val="-4"/>
          <w:sz w:val="24"/>
        </w:rPr>
        <w:t xml:space="preserve"> </w:t>
      </w:r>
      <w:r>
        <w:rPr>
          <w:sz w:val="24"/>
        </w:rPr>
        <w:t>сферы</w:t>
      </w:r>
      <w:r>
        <w:rPr>
          <w:spacing w:val="-9"/>
          <w:sz w:val="24"/>
        </w:rPr>
        <w:t xml:space="preserve"> </w:t>
      </w:r>
      <w:r>
        <w:rPr>
          <w:sz w:val="24"/>
        </w:rPr>
        <w:t>применения</w:t>
      </w:r>
      <w:r>
        <w:rPr>
          <w:spacing w:val="-1"/>
          <w:sz w:val="24"/>
        </w:rPr>
        <w:t xml:space="preserve"> </w:t>
      </w:r>
      <w:r>
        <w:rPr>
          <w:sz w:val="24"/>
        </w:rPr>
        <w:t>различных</w:t>
      </w:r>
      <w:r>
        <w:rPr>
          <w:spacing w:val="-2"/>
          <w:sz w:val="24"/>
        </w:rPr>
        <w:t xml:space="preserve"> </w:t>
      </w:r>
      <w:r>
        <w:rPr>
          <w:sz w:val="24"/>
        </w:rPr>
        <w:t>форм</w:t>
      </w:r>
      <w:r>
        <w:rPr>
          <w:spacing w:val="-11"/>
          <w:sz w:val="24"/>
        </w:rPr>
        <w:t xml:space="preserve"> </w:t>
      </w:r>
      <w:r>
        <w:rPr>
          <w:spacing w:val="-2"/>
          <w:sz w:val="24"/>
        </w:rPr>
        <w:t>денег;</w:t>
      </w:r>
    </w:p>
    <w:p w14:paraId="06D55872" w14:textId="77777777" w:rsidR="00243EE0" w:rsidRDefault="00000000">
      <w:pPr>
        <w:pStyle w:val="a5"/>
        <w:numPr>
          <w:ilvl w:val="1"/>
          <w:numId w:val="10"/>
        </w:numPr>
        <w:tabs>
          <w:tab w:val="left" w:pos="977"/>
        </w:tabs>
        <w:ind w:left="977" w:hanging="281"/>
        <w:jc w:val="left"/>
        <w:rPr>
          <w:sz w:val="24"/>
        </w:rPr>
      </w:pPr>
      <w:r>
        <w:rPr>
          <w:sz w:val="24"/>
        </w:rPr>
        <w:t>характеризовать</w:t>
      </w:r>
      <w:r>
        <w:rPr>
          <w:spacing w:val="-10"/>
          <w:sz w:val="24"/>
        </w:rPr>
        <w:t xml:space="preserve"> </w:t>
      </w:r>
      <w:r>
        <w:rPr>
          <w:sz w:val="24"/>
        </w:rPr>
        <w:t>экономику</w:t>
      </w:r>
      <w:r>
        <w:rPr>
          <w:spacing w:val="-15"/>
          <w:sz w:val="24"/>
        </w:rPr>
        <w:t xml:space="preserve"> </w:t>
      </w:r>
      <w:r>
        <w:rPr>
          <w:sz w:val="24"/>
        </w:rPr>
        <w:t>семьи;</w:t>
      </w:r>
      <w:r>
        <w:rPr>
          <w:spacing w:val="-10"/>
          <w:sz w:val="24"/>
        </w:rPr>
        <w:t xml:space="preserve"> </w:t>
      </w:r>
      <w:r>
        <w:rPr>
          <w:sz w:val="24"/>
        </w:rPr>
        <w:t>анализировать</w:t>
      </w:r>
      <w:r>
        <w:rPr>
          <w:spacing w:val="-9"/>
          <w:sz w:val="24"/>
        </w:rPr>
        <w:t xml:space="preserve"> </w:t>
      </w:r>
      <w:r>
        <w:rPr>
          <w:sz w:val="24"/>
        </w:rPr>
        <w:t>структуру</w:t>
      </w:r>
      <w:r>
        <w:rPr>
          <w:spacing w:val="-10"/>
          <w:sz w:val="24"/>
        </w:rPr>
        <w:t xml:space="preserve"> </w:t>
      </w:r>
      <w:r>
        <w:rPr>
          <w:sz w:val="24"/>
        </w:rPr>
        <w:t>семейного</w:t>
      </w:r>
      <w:r>
        <w:rPr>
          <w:spacing w:val="-9"/>
          <w:sz w:val="24"/>
        </w:rPr>
        <w:t xml:space="preserve"> </w:t>
      </w:r>
      <w:r>
        <w:rPr>
          <w:spacing w:val="-2"/>
          <w:sz w:val="24"/>
        </w:rPr>
        <w:t>бюджета;</w:t>
      </w:r>
    </w:p>
    <w:p w14:paraId="41AEB966" w14:textId="77777777" w:rsidR="00243EE0" w:rsidRDefault="00000000">
      <w:pPr>
        <w:pStyle w:val="a5"/>
        <w:numPr>
          <w:ilvl w:val="1"/>
          <w:numId w:val="10"/>
        </w:numPr>
        <w:tabs>
          <w:tab w:val="left" w:pos="977"/>
        </w:tabs>
        <w:ind w:left="977" w:hanging="281"/>
        <w:jc w:val="left"/>
        <w:rPr>
          <w:sz w:val="24"/>
        </w:rPr>
      </w:pPr>
      <w:r>
        <w:rPr>
          <w:sz w:val="24"/>
        </w:rPr>
        <w:t>формулировать</w:t>
      </w:r>
      <w:r>
        <w:rPr>
          <w:spacing w:val="-8"/>
          <w:sz w:val="24"/>
        </w:rPr>
        <w:t xml:space="preserve"> </w:t>
      </w:r>
      <w:r>
        <w:rPr>
          <w:sz w:val="24"/>
        </w:rPr>
        <w:t>финансовые</w:t>
      </w:r>
      <w:r>
        <w:rPr>
          <w:spacing w:val="-12"/>
          <w:sz w:val="24"/>
        </w:rPr>
        <w:t xml:space="preserve"> </w:t>
      </w:r>
      <w:r>
        <w:rPr>
          <w:sz w:val="24"/>
        </w:rPr>
        <w:t>цели,</w:t>
      </w:r>
      <w:r>
        <w:rPr>
          <w:spacing w:val="-7"/>
          <w:sz w:val="24"/>
        </w:rPr>
        <w:t xml:space="preserve"> </w:t>
      </w:r>
      <w:r>
        <w:rPr>
          <w:sz w:val="24"/>
        </w:rPr>
        <w:t>предварительно</w:t>
      </w:r>
      <w:r>
        <w:rPr>
          <w:spacing w:val="-7"/>
          <w:sz w:val="24"/>
        </w:rPr>
        <w:t xml:space="preserve"> </w:t>
      </w:r>
      <w:r>
        <w:rPr>
          <w:sz w:val="24"/>
        </w:rPr>
        <w:t>оценивать</w:t>
      </w:r>
      <w:r>
        <w:rPr>
          <w:spacing w:val="-8"/>
          <w:sz w:val="24"/>
        </w:rPr>
        <w:t xml:space="preserve"> </w:t>
      </w:r>
      <w:r>
        <w:rPr>
          <w:sz w:val="24"/>
        </w:rPr>
        <w:t>их</w:t>
      </w:r>
      <w:r>
        <w:rPr>
          <w:spacing w:val="-8"/>
          <w:sz w:val="24"/>
        </w:rPr>
        <w:t xml:space="preserve"> </w:t>
      </w:r>
      <w:r>
        <w:rPr>
          <w:spacing w:val="-2"/>
          <w:sz w:val="24"/>
        </w:rPr>
        <w:t>достижимость;</w:t>
      </w:r>
    </w:p>
    <w:p w14:paraId="670B496E" w14:textId="77777777" w:rsidR="00243EE0" w:rsidRDefault="00000000">
      <w:pPr>
        <w:pStyle w:val="a5"/>
        <w:numPr>
          <w:ilvl w:val="1"/>
          <w:numId w:val="10"/>
        </w:numPr>
        <w:tabs>
          <w:tab w:val="left" w:pos="977"/>
        </w:tabs>
        <w:spacing w:before="2" w:line="275" w:lineRule="exact"/>
        <w:ind w:left="977" w:hanging="281"/>
        <w:jc w:val="left"/>
        <w:rPr>
          <w:sz w:val="24"/>
        </w:rPr>
      </w:pPr>
      <w:r>
        <w:rPr>
          <w:sz w:val="24"/>
        </w:rPr>
        <w:t>грамотно</w:t>
      </w:r>
      <w:r>
        <w:rPr>
          <w:spacing w:val="-6"/>
          <w:sz w:val="24"/>
        </w:rPr>
        <w:t xml:space="preserve"> </w:t>
      </w:r>
      <w:r>
        <w:rPr>
          <w:sz w:val="24"/>
        </w:rPr>
        <w:t>обращаться</w:t>
      </w:r>
      <w:r>
        <w:rPr>
          <w:spacing w:val="-8"/>
          <w:sz w:val="24"/>
        </w:rPr>
        <w:t xml:space="preserve"> </w:t>
      </w:r>
      <w:r>
        <w:rPr>
          <w:sz w:val="24"/>
        </w:rPr>
        <w:t>с</w:t>
      </w:r>
      <w:r>
        <w:rPr>
          <w:spacing w:val="-4"/>
          <w:sz w:val="24"/>
        </w:rPr>
        <w:t xml:space="preserve"> </w:t>
      </w:r>
      <w:r>
        <w:rPr>
          <w:sz w:val="24"/>
        </w:rPr>
        <w:t>деньгами</w:t>
      </w:r>
      <w:r>
        <w:rPr>
          <w:spacing w:val="-4"/>
          <w:sz w:val="24"/>
        </w:rPr>
        <w:t xml:space="preserve"> </w:t>
      </w:r>
      <w:r>
        <w:rPr>
          <w:sz w:val="24"/>
        </w:rPr>
        <w:t>в</w:t>
      </w:r>
      <w:r>
        <w:rPr>
          <w:spacing w:val="-6"/>
          <w:sz w:val="24"/>
        </w:rPr>
        <w:t xml:space="preserve"> </w:t>
      </w:r>
      <w:r>
        <w:rPr>
          <w:sz w:val="24"/>
        </w:rPr>
        <w:t>повседневной</w:t>
      </w:r>
      <w:r>
        <w:rPr>
          <w:spacing w:val="-3"/>
          <w:sz w:val="24"/>
        </w:rPr>
        <w:t xml:space="preserve"> </w:t>
      </w:r>
      <w:r>
        <w:rPr>
          <w:spacing w:val="-2"/>
          <w:sz w:val="24"/>
        </w:rPr>
        <w:t>жизни;</w:t>
      </w:r>
    </w:p>
    <w:p w14:paraId="370CF6D3" w14:textId="77777777" w:rsidR="00243EE0" w:rsidRDefault="00000000">
      <w:pPr>
        <w:pStyle w:val="a5"/>
        <w:numPr>
          <w:ilvl w:val="1"/>
          <w:numId w:val="10"/>
        </w:numPr>
        <w:tabs>
          <w:tab w:val="left" w:pos="977"/>
        </w:tabs>
        <w:spacing w:line="275" w:lineRule="exact"/>
        <w:ind w:left="977" w:hanging="281"/>
        <w:jc w:val="left"/>
        <w:rPr>
          <w:sz w:val="24"/>
        </w:rPr>
      </w:pPr>
      <w:r>
        <w:rPr>
          <w:sz w:val="24"/>
        </w:rPr>
        <w:t>различать</w:t>
      </w:r>
      <w:r>
        <w:rPr>
          <w:spacing w:val="-6"/>
          <w:sz w:val="24"/>
        </w:rPr>
        <w:t xml:space="preserve"> </w:t>
      </w:r>
      <w:r>
        <w:rPr>
          <w:sz w:val="24"/>
        </w:rPr>
        <w:t>виды</w:t>
      </w:r>
      <w:r>
        <w:rPr>
          <w:spacing w:val="-6"/>
          <w:sz w:val="24"/>
        </w:rPr>
        <w:t xml:space="preserve"> </w:t>
      </w:r>
      <w:r>
        <w:rPr>
          <w:sz w:val="24"/>
        </w:rPr>
        <w:t>ценных</w:t>
      </w:r>
      <w:r>
        <w:rPr>
          <w:spacing w:val="-8"/>
          <w:sz w:val="24"/>
        </w:rPr>
        <w:t xml:space="preserve"> </w:t>
      </w:r>
      <w:r>
        <w:rPr>
          <w:spacing w:val="-2"/>
          <w:sz w:val="24"/>
        </w:rPr>
        <w:t>бумаг;</w:t>
      </w:r>
    </w:p>
    <w:p w14:paraId="0765CBC8" w14:textId="77777777" w:rsidR="00243EE0" w:rsidRDefault="00000000">
      <w:pPr>
        <w:pStyle w:val="a5"/>
        <w:numPr>
          <w:ilvl w:val="1"/>
          <w:numId w:val="10"/>
        </w:numPr>
        <w:tabs>
          <w:tab w:val="left" w:pos="975"/>
        </w:tabs>
        <w:ind w:right="491" w:firstLine="283"/>
        <w:rPr>
          <w:sz w:val="24"/>
        </w:rPr>
      </w:pPr>
      <w:r>
        <w:rPr>
          <w:sz w:val="24"/>
        </w:rPr>
        <w:t>находить, извлекать и осмысливать информацию правового характера относительно личной финансовой безопасности, полученную из доступных источников, систематизировать, анализировать полученные данные;</w:t>
      </w:r>
    </w:p>
    <w:p w14:paraId="674763F0" w14:textId="77777777" w:rsidR="00243EE0" w:rsidRDefault="00000000">
      <w:pPr>
        <w:pStyle w:val="a5"/>
        <w:numPr>
          <w:ilvl w:val="1"/>
          <w:numId w:val="10"/>
        </w:numPr>
        <w:tabs>
          <w:tab w:val="left" w:pos="976"/>
        </w:tabs>
        <w:ind w:left="976" w:hanging="280"/>
        <w:rPr>
          <w:sz w:val="24"/>
        </w:rPr>
      </w:pPr>
      <w:r>
        <w:rPr>
          <w:sz w:val="24"/>
        </w:rPr>
        <w:t>определять</w:t>
      </w:r>
      <w:r>
        <w:rPr>
          <w:spacing w:val="-11"/>
          <w:sz w:val="24"/>
        </w:rPr>
        <w:t xml:space="preserve"> </w:t>
      </w:r>
      <w:r>
        <w:rPr>
          <w:sz w:val="24"/>
        </w:rPr>
        <w:t>практическое</w:t>
      </w:r>
      <w:r>
        <w:rPr>
          <w:spacing w:val="-11"/>
          <w:sz w:val="24"/>
        </w:rPr>
        <w:t xml:space="preserve"> </w:t>
      </w:r>
      <w:r>
        <w:rPr>
          <w:sz w:val="24"/>
        </w:rPr>
        <w:t>назначение</w:t>
      </w:r>
      <w:r>
        <w:rPr>
          <w:spacing w:val="-8"/>
          <w:sz w:val="24"/>
        </w:rPr>
        <w:t xml:space="preserve"> </w:t>
      </w:r>
      <w:r>
        <w:rPr>
          <w:sz w:val="24"/>
        </w:rPr>
        <w:t>основных</w:t>
      </w:r>
      <w:r>
        <w:rPr>
          <w:spacing w:val="-6"/>
          <w:sz w:val="24"/>
        </w:rPr>
        <w:t xml:space="preserve"> </w:t>
      </w:r>
      <w:r>
        <w:rPr>
          <w:sz w:val="24"/>
        </w:rPr>
        <w:t>элементов</w:t>
      </w:r>
      <w:r>
        <w:rPr>
          <w:spacing w:val="-10"/>
          <w:sz w:val="24"/>
        </w:rPr>
        <w:t xml:space="preserve"> </w:t>
      </w:r>
      <w:r>
        <w:rPr>
          <w:sz w:val="24"/>
        </w:rPr>
        <w:t>банковской</w:t>
      </w:r>
      <w:r>
        <w:rPr>
          <w:spacing w:val="-5"/>
          <w:sz w:val="24"/>
        </w:rPr>
        <w:t xml:space="preserve"> </w:t>
      </w:r>
      <w:r>
        <w:rPr>
          <w:spacing w:val="-2"/>
          <w:sz w:val="24"/>
        </w:rPr>
        <w:t>системы;</w:t>
      </w:r>
    </w:p>
    <w:p w14:paraId="38D1D570" w14:textId="77777777" w:rsidR="00243EE0" w:rsidRDefault="00000000">
      <w:pPr>
        <w:pStyle w:val="a5"/>
        <w:numPr>
          <w:ilvl w:val="1"/>
          <w:numId w:val="10"/>
        </w:numPr>
        <w:tabs>
          <w:tab w:val="left" w:pos="976"/>
        </w:tabs>
        <w:ind w:left="976" w:hanging="280"/>
        <w:rPr>
          <w:sz w:val="24"/>
        </w:rPr>
      </w:pPr>
      <w:r>
        <w:rPr>
          <w:sz w:val="24"/>
        </w:rPr>
        <w:t>различать</w:t>
      </w:r>
      <w:r>
        <w:rPr>
          <w:spacing w:val="-3"/>
          <w:sz w:val="24"/>
        </w:rPr>
        <w:t xml:space="preserve"> </w:t>
      </w:r>
      <w:r>
        <w:rPr>
          <w:sz w:val="24"/>
        </w:rPr>
        <w:t>виды</w:t>
      </w:r>
      <w:r>
        <w:rPr>
          <w:spacing w:val="-4"/>
          <w:sz w:val="24"/>
        </w:rPr>
        <w:t xml:space="preserve"> </w:t>
      </w:r>
      <w:r>
        <w:rPr>
          <w:sz w:val="24"/>
        </w:rPr>
        <w:t>кредитов</w:t>
      </w:r>
      <w:r>
        <w:rPr>
          <w:spacing w:val="-7"/>
          <w:sz w:val="24"/>
        </w:rPr>
        <w:t xml:space="preserve"> </w:t>
      </w:r>
      <w:r>
        <w:rPr>
          <w:sz w:val="24"/>
        </w:rPr>
        <w:t>и</w:t>
      </w:r>
      <w:r>
        <w:rPr>
          <w:spacing w:val="-4"/>
          <w:sz w:val="24"/>
        </w:rPr>
        <w:t xml:space="preserve"> </w:t>
      </w:r>
      <w:r>
        <w:rPr>
          <w:sz w:val="24"/>
        </w:rPr>
        <w:t>сферу</w:t>
      </w:r>
      <w:r>
        <w:rPr>
          <w:spacing w:val="-11"/>
          <w:sz w:val="24"/>
        </w:rPr>
        <w:t xml:space="preserve"> </w:t>
      </w:r>
      <w:r>
        <w:rPr>
          <w:sz w:val="24"/>
        </w:rPr>
        <w:t xml:space="preserve">их </w:t>
      </w:r>
      <w:r>
        <w:rPr>
          <w:spacing w:val="-2"/>
          <w:sz w:val="24"/>
        </w:rPr>
        <w:t>использования;</w:t>
      </w:r>
    </w:p>
    <w:p w14:paraId="64F60F10" w14:textId="77777777" w:rsidR="00243EE0" w:rsidRDefault="00000000">
      <w:pPr>
        <w:pStyle w:val="a5"/>
        <w:numPr>
          <w:ilvl w:val="1"/>
          <w:numId w:val="10"/>
        </w:numPr>
        <w:tabs>
          <w:tab w:val="left" w:pos="976"/>
        </w:tabs>
        <w:ind w:left="976" w:hanging="280"/>
        <w:rPr>
          <w:sz w:val="24"/>
        </w:rPr>
      </w:pPr>
      <w:r>
        <w:rPr>
          <w:sz w:val="24"/>
        </w:rPr>
        <w:t>уметь</w:t>
      </w:r>
      <w:r>
        <w:rPr>
          <w:spacing w:val="-8"/>
          <w:sz w:val="24"/>
        </w:rPr>
        <w:t xml:space="preserve"> </w:t>
      </w:r>
      <w:r>
        <w:rPr>
          <w:sz w:val="24"/>
        </w:rPr>
        <w:t>рассчитывать</w:t>
      </w:r>
      <w:r>
        <w:rPr>
          <w:spacing w:val="-4"/>
          <w:sz w:val="24"/>
        </w:rPr>
        <w:t xml:space="preserve"> </w:t>
      </w:r>
      <w:r>
        <w:rPr>
          <w:sz w:val="24"/>
        </w:rPr>
        <w:t>процентные</w:t>
      </w:r>
      <w:r>
        <w:rPr>
          <w:spacing w:val="-10"/>
          <w:sz w:val="24"/>
        </w:rPr>
        <w:t xml:space="preserve"> </w:t>
      </w:r>
      <w:r>
        <w:rPr>
          <w:sz w:val="24"/>
        </w:rPr>
        <w:t>ставки</w:t>
      </w:r>
      <w:r>
        <w:rPr>
          <w:spacing w:val="-7"/>
          <w:sz w:val="24"/>
        </w:rPr>
        <w:t xml:space="preserve"> </w:t>
      </w:r>
      <w:r>
        <w:rPr>
          <w:sz w:val="24"/>
        </w:rPr>
        <w:t>по</w:t>
      </w:r>
      <w:r>
        <w:rPr>
          <w:spacing w:val="-9"/>
          <w:sz w:val="24"/>
        </w:rPr>
        <w:t xml:space="preserve"> </w:t>
      </w:r>
      <w:r>
        <w:rPr>
          <w:sz w:val="24"/>
        </w:rPr>
        <w:t>кредиту;</w:t>
      </w:r>
      <w:r>
        <w:rPr>
          <w:spacing w:val="-6"/>
          <w:sz w:val="24"/>
        </w:rPr>
        <w:t xml:space="preserve"> </w:t>
      </w:r>
      <w:r>
        <w:rPr>
          <w:spacing w:val="-10"/>
          <w:sz w:val="24"/>
        </w:rPr>
        <w:t>;</w:t>
      </w:r>
    </w:p>
    <w:p w14:paraId="4EACCFCC" w14:textId="77777777" w:rsidR="00243EE0" w:rsidRDefault="00000000">
      <w:pPr>
        <w:pStyle w:val="a5"/>
        <w:numPr>
          <w:ilvl w:val="1"/>
          <w:numId w:val="10"/>
        </w:numPr>
        <w:tabs>
          <w:tab w:val="left" w:pos="976"/>
        </w:tabs>
        <w:ind w:left="976" w:hanging="280"/>
        <w:rPr>
          <w:sz w:val="24"/>
        </w:rPr>
      </w:pPr>
      <w:r>
        <w:rPr>
          <w:sz w:val="24"/>
        </w:rPr>
        <w:t>разумному</w:t>
      </w:r>
      <w:r>
        <w:rPr>
          <w:spacing w:val="-6"/>
          <w:sz w:val="24"/>
        </w:rPr>
        <w:t xml:space="preserve"> </w:t>
      </w:r>
      <w:r>
        <w:rPr>
          <w:sz w:val="24"/>
        </w:rPr>
        <w:t>и</w:t>
      </w:r>
      <w:r>
        <w:rPr>
          <w:spacing w:val="1"/>
          <w:sz w:val="24"/>
        </w:rPr>
        <w:t xml:space="preserve"> </w:t>
      </w:r>
      <w:r>
        <w:rPr>
          <w:sz w:val="24"/>
        </w:rPr>
        <w:t>безопасному</w:t>
      </w:r>
      <w:r>
        <w:rPr>
          <w:spacing w:val="-6"/>
          <w:sz w:val="24"/>
        </w:rPr>
        <w:t xml:space="preserve"> </w:t>
      </w:r>
      <w:r>
        <w:rPr>
          <w:sz w:val="24"/>
        </w:rPr>
        <w:t>финансовому</w:t>
      </w:r>
      <w:r>
        <w:rPr>
          <w:spacing w:val="-4"/>
          <w:sz w:val="24"/>
        </w:rPr>
        <w:t xml:space="preserve"> </w:t>
      </w:r>
      <w:r>
        <w:rPr>
          <w:spacing w:val="-2"/>
          <w:sz w:val="24"/>
        </w:rPr>
        <w:t>поведению;</w:t>
      </w:r>
    </w:p>
    <w:p w14:paraId="56ACB008" w14:textId="77777777" w:rsidR="00243EE0" w:rsidRDefault="00000000">
      <w:pPr>
        <w:pStyle w:val="a5"/>
        <w:numPr>
          <w:ilvl w:val="1"/>
          <w:numId w:val="10"/>
        </w:numPr>
        <w:tabs>
          <w:tab w:val="left" w:pos="976"/>
        </w:tabs>
        <w:ind w:left="976" w:hanging="280"/>
        <w:rPr>
          <w:sz w:val="24"/>
        </w:rPr>
      </w:pPr>
      <w:r>
        <w:rPr>
          <w:sz w:val="24"/>
        </w:rPr>
        <w:t>применять</w:t>
      </w:r>
      <w:r>
        <w:rPr>
          <w:spacing w:val="-10"/>
          <w:sz w:val="24"/>
        </w:rPr>
        <w:t xml:space="preserve"> </w:t>
      </w:r>
      <w:r>
        <w:rPr>
          <w:sz w:val="24"/>
        </w:rPr>
        <w:t>правовые</w:t>
      </w:r>
      <w:r>
        <w:rPr>
          <w:spacing w:val="-10"/>
          <w:sz w:val="24"/>
        </w:rPr>
        <w:t xml:space="preserve"> </w:t>
      </w:r>
      <w:r>
        <w:rPr>
          <w:sz w:val="24"/>
        </w:rPr>
        <w:t>нормы</w:t>
      </w:r>
      <w:r>
        <w:rPr>
          <w:spacing w:val="-8"/>
          <w:sz w:val="24"/>
        </w:rPr>
        <w:t xml:space="preserve"> </w:t>
      </w:r>
      <w:r>
        <w:rPr>
          <w:sz w:val="24"/>
        </w:rPr>
        <w:t>по</w:t>
      </w:r>
      <w:r>
        <w:rPr>
          <w:spacing w:val="-4"/>
          <w:sz w:val="24"/>
        </w:rPr>
        <w:t xml:space="preserve"> </w:t>
      </w:r>
      <w:r>
        <w:rPr>
          <w:sz w:val="24"/>
        </w:rPr>
        <w:t>защите</w:t>
      </w:r>
      <w:r>
        <w:rPr>
          <w:spacing w:val="-4"/>
          <w:sz w:val="24"/>
        </w:rPr>
        <w:t xml:space="preserve"> </w:t>
      </w:r>
      <w:r>
        <w:rPr>
          <w:sz w:val="24"/>
        </w:rPr>
        <w:t>прав</w:t>
      </w:r>
      <w:r>
        <w:rPr>
          <w:spacing w:val="-9"/>
          <w:sz w:val="24"/>
        </w:rPr>
        <w:t xml:space="preserve"> </w:t>
      </w:r>
      <w:r>
        <w:rPr>
          <w:sz w:val="24"/>
        </w:rPr>
        <w:t>потребителей</w:t>
      </w:r>
      <w:r>
        <w:rPr>
          <w:spacing w:val="-4"/>
          <w:sz w:val="24"/>
        </w:rPr>
        <w:t xml:space="preserve"> </w:t>
      </w:r>
      <w:r>
        <w:rPr>
          <w:sz w:val="24"/>
        </w:rPr>
        <w:t>финансовых</w:t>
      </w:r>
      <w:r>
        <w:rPr>
          <w:spacing w:val="-1"/>
          <w:sz w:val="24"/>
        </w:rPr>
        <w:t xml:space="preserve"> </w:t>
      </w:r>
      <w:r>
        <w:rPr>
          <w:spacing w:val="-2"/>
          <w:sz w:val="24"/>
        </w:rPr>
        <w:t>услуг;</w:t>
      </w:r>
    </w:p>
    <w:p w14:paraId="39EA0477" w14:textId="77777777" w:rsidR="00243EE0" w:rsidRDefault="00000000">
      <w:pPr>
        <w:pStyle w:val="a5"/>
        <w:numPr>
          <w:ilvl w:val="1"/>
          <w:numId w:val="10"/>
        </w:numPr>
        <w:tabs>
          <w:tab w:val="left" w:pos="975"/>
        </w:tabs>
        <w:ind w:right="493" w:firstLine="283"/>
        <w:rPr>
          <w:sz w:val="24"/>
        </w:rPr>
      </w:pPr>
      <w:r>
        <w:rPr>
          <w:sz w:val="24"/>
        </w:rPr>
        <w:t>выявлять признаки мошенничества на финансовом рынке в отношении физических лиц. Выпускник получит возможность научиться:</w:t>
      </w:r>
    </w:p>
    <w:p w14:paraId="61BA0FBC" w14:textId="77777777" w:rsidR="00243EE0" w:rsidRDefault="00000000">
      <w:pPr>
        <w:pStyle w:val="a5"/>
        <w:numPr>
          <w:ilvl w:val="1"/>
          <w:numId w:val="10"/>
        </w:numPr>
        <w:tabs>
          <w:tab w:val="left" w:pos="975"/>
        </w:tabs>
        <w:spacing w:before="5" w:line="237" w:lineRule="auto"/>
        <w:ind w:right="497" w:firstLine="283"/>
        <w:rPr>
          <w:sz w:val="24"/>
        </w:rPr>
      </w:pPr>
      <w:r>
        <w:rPr>
          <w:sz w:val="24"/>
        </w:rPr>
        <w:t xml:space="preserve">анализировать состояние финансовых рынков, используя различные источники </w:t>
      </w:r>
      <w:r>
        <w:rPr>
          <w:spacing w:val="-2"/>
          <w:sz w:val="24"/>
        </w:rPr>
        <w:t>информации;</w:t>
      </w:r>
    </w:p>
    <w:p w14:paraId="39FA9C94" w14:textId="77777777" w:rsidR="00243EE0" w:rsidRDefault="00000000">
      <w:pPr>
        <w:pStyle w:val="a5"/>
        <w:numPr>
          <w:ilvl w:val="1"/>
          <w:numId w:val="10"/>
        </w:numPr>
        <w:tabs>
          <w:tab w:val="left" w:pos="975"/>
        </w:tabs>
        <w:spacing w:before="1"/>
        <w:ind w:right="494" w:firstLine="283"/>
        <w:rPr>
          <w:sz w:val="24"/>
        </w:rPr>
      </w:pPr>
      <w:r>
        <w:rPr>
          <w:sz w:val="24"/>
        </w:rPr>
        <w:t>применять теоретические знания по финансовой грамотности для практической деятельности и повседневной жизни;</w:t>
      </w:r>
    </w:p>
    <w:p w14:paraId="5E55A837" w14:textId="77777777" w:rsidR="00243EE0" w:rsidRDefault="00000000">
      <w:pPr>
        <w:pStyle w:val="a5"/>
        <w:numPr>
          <w:ilvl w:val="1"/>
          <w:numId w:val="10"/>
        </w:numPr>
        <w:tabs>
          <w:tab w:val="left" w:pos="975"/>
        </w:tabs>
        <w:ind w:right="487" w:firstLine="283"/>
        <w:rPr>
          <w:sz w:val="24"/>
        </w:rPr>
      </w:pPr>
      <w:r>
        <w:rPr>
          <w:sz w:val="24"/>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172326A4" w14:textId="77777777" w:rsidR="00243EE0" w:rsidRDefault="00000000">
      <w:pPr>
        <w:pStyle w:val="a5"/>
        <w:numPr>
          <w:ilvl w:val="1"/>
          <w:numId w:val="10"/>
        </w:numPr>
        <w:tabs>
          <w:tab w:val="left" w:pos="975"/>
        </w:tabs>
        <w:ind w:right="494" w:firstLine="283"/>
        <w:rPr>
          <w:sz w:val="24"/>
        </w:rPr>
      </w:pPr>
      <w:r>
        <w:rPr>
          <w:sz w:val="24"/>
        </w:rPr>
        <w:t>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14:paraId="3A8E2131" w14:textId="77777777" w:rsidR="00243EE0" w:rsidRDefault="00000000">
      <w:pPr>
        <w:pStyle w:val="a5"/>
        <w:numPr>
          <w:ilvl w:val="1"/>
          <w:numId w:val="10"/>
        </w:numPr>
        <w:tabs>
          <w:tab w:val="left" w:pos="975"/>
        </w:tabs>
        <w:spacing w:before="1" w:line="242" w:lineRule="auto"/>
        <w:ind w:right="487" w:firstLine="283"/>
        <w:rPr>
          <w:b/>
          <w:sz w:val="24"/>
        </w:rPr>
      </w:pPr>
      <w:r>
        <w:rPr>
          <w:sz w:val="24"/>
        </w:rPr>
        <w:t>грамотно применять полученные знания для оценки собственных экономических</w:t>
      </w:r>
      <w:r>
        <w:rPr>
          <w:spacing w:val="80"/>
          <w:sz w:val="24"/>
        </w:rPr>
        <w:t xml:space="preserve"> </w:t>
      </w:r>
      <w:r>
        <w:rPr>
          <w:sz w:val="24"/>
        </w:rPr>
        <w:t>действий в качестве</w:t>
      </w:r>
      <w:r>
        <w:rPr>
          <w:spacing w:val="-2"/>
          <w:sz w:val="24"/>
        </w:rPr>
        <w:t xml:space="preserve"> </w:t>
      </w:r>
      <w:r>
        <w:rPr>
          <w:sz w:val="24"/>
        </w:rPr>
        <w:t xml:space="preserve">потребителя, налогоплательщика, страхователя, члена семьи и гражданина; </w:t>
      </w:r>
      <w:r>
        <w:rPr>
          <w:b/>
          <w:sz w:val="24"/>
        </w:rPr>
        <w:t>ОСНОВНОЕ СОДЕРЖАНИЕ КУРСА</w:t>
      </w:r>
    </w:p>
    <w:p w14:paraId="799C36CE" w14:textId="77777777" w:rsidR="00243EE0" w:rsidRDefault="00000000">
      <w:pPr>
        <w:pStyle w:val="1"/>
        <w:spacing w:line="270" w:lineRule="exact"/>
        <w:ind w:left="773"/>
      </w:pPr>
      <w:r>
        <w:t>Личное</w:t>
      </w:r>
      <w:r>
        <w:rPr>
          <w:spacing w:val="-4"/>
        </w:rPr>
        <w:t xml:space="preserve"> </w:t>
      </w:r>
      <w:r>
        <w:t>финансовое</w:t>
      </w:r>
      <w:r>
        <w:rPr>
          <w:spacing w:val="-3"/>
        </w:rPr>
        <w:t xml:space="preserve"> </w:t>
      </w:r>
      <w:r>
        <w:rPr>
          <w:spacing w:val="-2"/>
        </w:rPr>
        <w:t>планирование</w:t>
      </w:r>
    </w:p>
    <w:p w14:paraId="78EF6D26" w14:textId="77777777" w:rsidR="00243EE0" w:rsidRDefault="00000000">
      <w:pPr>
        <w:pStyle w:val="a3"/>
        <w:ind w:right="484"/>
      </w:pPr>
      <w:r>
        <w:t>Знакомство с курсом. Краткая характеристика изучаемого курса. Формирование понятия человеческого капитала. Формирование знаний о применении человеческого капитала. Принятие решений о личном финансировании. Определение целей, подбор альтернатив.</w:t>
      </w:r>
    </w:p>
    <w:p w14:paraId="143B55CD" w14:textId="77777777" w:rsidR="00243EE0" w:rsidRDefault="00000000">
      <w:pPr>
        <w:pStyle w:val="a3"/>
        <w:ind w:left="773" w:firstLine="0"/>
      </w:pPr>
      <w:r>
        <w:t>Активы</w:t>
      </w:r>
      <w:r>
        <w:rPr>
          <w:spacing w:val="36"/>
        </w:rPr>
        <w:t xml:space="preserve"> </w:t>
      </w:r>
      <w:r>
        <w:t>и</w:t>
      </w:r>
      <w:r>
        <w:rPr>
          <w:spacing w:val="37"/>
        </w:rPr>
        <w:t xml:space="preserve"> </w:t>
      </w:r>
      <w:r>
        <w:t>пассивы.</w:t>
      </w:r>
      <w:r>
        <w:rPr>
          <w:spacing w:val="39"/>
        </w:rPr>
        <w:t xml:space="preserve"> </w:t>
      </w:r>
      <w:r>
        <w:t>Доходы</w:t>
      </w:r>
      <w:r>
        <w:rPr>
          <w:spacing w:val="38"/>
        </w:rPr>
        <w:t xml:space="preserve"> </w:t>
      </w:r>
      <w:r>
        <w:t>и</w:t>
      </w:r>
      <w:r>
        <w:rPr>
          <w:spacing w:val="43"/>
        </w:rPr>
        <w:t xml:space="preserve"> </w:t>
      </w:r>
      <w:r>
        <w:t>расходы.</w:t>
      </w:r>
      <w:r>
        <w:rPr>
          <w:spacing w:val="39"/>
        </w:rPr>
        <w:t xml:space="preserve"> </w:t>
      </w:r>
      <w:r>
        <w:t>Составление</w:t>
      </w:r>
      <w:r>
        <w:rPr>
          <w:spacing w:val="40"/>
        </w:rPr>
        <w:t xml:space="preserve"> </w:t>
      </w:r>
      <w:r>
        <w:t>текущего</w:t>
      </w:r>
      <w:r>
        <w:rPr>
          <w:spacing w:val="39"/>
        </w:rPr>
        <w:t xml:space="preserve"> </w:t>
      </w:r>
      <w:r>
        <w:t>и</w:t>
      </w:r>
      <w:r>
        <w:rPr>
          <w:spacing w:val="42"/>
        </w:rPr>
        <w:t xml:space="preserve"> </w:t>
      </w:r>
      <w:r>
        <w:t>перспективного</w:t>
      </w:r>
      <w:r>
        <w:rPr>
          <w:spacing w:val="41"/>
        </w:rPr>
        <w:t xml:space="preserve"> </w:t>
      </w:r>
      <w:r>
        <w:rPr>
          <w:spacing w:val="-2"/>
        </w:rPr>
        <w:t>личного</w:t>
      </w:r>
    </w:p>
    <w:p w14:paraId="43574ADA" w14:textId="77777777" w:rsidR="00243EE0" w:rsidRDefault="00243EE0">
      <w:pPr>
        <w:pStyle w:val="a3"/>
        <w:sectPr w:rsidR="00243EE0">
          <w:pgSz w:w="11920" w:h="16840"/>
          <w:pgMar w:top="760" w:right="360" w:bottom="280" w:left="720" w:header="720" w:footer="720" w:gutter="0"/>
          <w:cols w:space="720"/>
        </w:sectPr>
      </w:pPr>
    </w:p>
    <w:p w14:paraId="06DF5B93" w14:textId="77777777" w:rsidR="00243EE0" w:rsidRDefault="00000000">
      <w:pPr>
        <w:pStyle w:val="a3"/>
        <w:spacing w:before="65" w:line="237" w:lineRule="auto"/>
        <w:ind w:right="496" w:firstLine="0"/>
      </w:pPr>
      <w:r>
        <w:lastRenderedPageBreak/>
        <w:t>финансового бюджета. Основные источники дохода. Типичные уровни доходов и расходов в течение жизни человека. Составление текущего личного финансового плана.</w:t>
      </w:r>
    </w:p>
    <w:p w14:paraId="41C8C9BA" w14:textId="77777777" w:rsidR="00243EE0" w:rsidRDefault="00000000">
      <w:pPr>
        <w:pStyle w:val="a3"/>
        <w:spacing w:before="1"/>
        <w:ind w:left="773" w:firstLine="0"/>
      </w:pPr>
      <w:r>
        <w:t>Личное</w:t>
      </w:r>
      <w:r>
        <w:rPr>
          <w:spacing w:val="-5"/>
        </w:rPr>
        <w:t xml:space="preserve"> </w:t>
      </w:r>
      <w:r>
        <w:t>финансовое</w:t>
      </w:r>
      <w:r>
        <w:rPr>
          <w:spacing w:val="-8"/>
        </w:rPr>
        <w:t xml:space="preserve"> </w:t>
      </w:r>
      <w:r>
        <w:t>планирование.</w:t>
      </w:r>
      <w:r>
        <w:rPr>
          <w:spacing w:val="-4"/>
        </w:rPr>
        <w:t xml:space="preserve"> </w:t>
      </w:r>
      <w:r>
        <w:t>Стратегия</w:t>
      </w:r>
      <w:r>
        <w:rPr>
          <w:spacing w:val="-6"/>
        </w:rPr>
        <w:t xml:space="preserve"> </w:t>
      </w:r>
      <w:r>
        <w:t>и</w:t>
      </w:r>
      <w:r>
        <w:rPr>
          <w:spacing w:val="-9"/>
        </w:rPr>
        <w:t xml:space="preserve"> </w:t>
      </w:r>
      <w:r>
        <w:t>тактика</w:t>
      </w:r>
      <w:r>
        <w:rPr>
          <w:spacing w:val="-5"/>
        </w:rPr>
        <w:t xml:space="preserve"> </w:t>
      </w:r>
      <w:r>
        <w:t>в</w:t>
      </w:r>
      <w:r>
        <w:rPr>
          <w:spacing w:val="-5"/>
        </w:rPr>
        <w:t xml:space="preserve"> </w:t>
      </w:r>
      <w:r>
        <w:t>финансовой</w:t>
      </w:r>
      <w:r>
        <w:rPr>
          <w:spacing w:val="-4"/>
        </w:rPr>
        <w:t xml:space="preserve"> </w:t>
      </w:r>
      <w:r>
        <w:rPr>
          <w:spacing w:val="-2"/>
        </w:rPr>
        <w:t>игре.</w:t>
      </w:r>
    </w:p>
    <w:p w14:paraId="4EEFCEAB" w14:textId="77777777" w:rsidR="00243EE0" w:rsidRDefault="00000000">
      <w:pPr>
        <w:pStyle w:val="a3"/>
        <w:ind w:right="489"/>
      </w:pPr>
      <w:r>
        <w:rPr>
          <w:b/>
        </w:rPr>
        <w:t xml:space="preserve">Депозит. </w:t>
      </w:r>
      <w:r>
        <w:t>Накопления, инфляция, причины инфляции, расчет инфляции. Депозит. Оценка рисков. Проценты по депозитам. Преимущества и недостатки депозита. Условия и содержание депозита. Номинальная ставка, реальная ставка, депозитный договор. Виды банковских депозитов. Банки, банковские вклады, финансовые риски.</w:t>
      </w:r>
    </w:p>
    <w:p w14:paraId="60D857C0" w14:textId="77777777" w:rsidR="00243EE0" w:rsidRDefault="00000000">
      <w:pPr>
        <w:pStyle w:val="1"/>
        <w:spacing w:before="3" w:line="275" w:lineRule="exact"/>
        <w:ind w:left="773"/>
        <w:jc w:val="left"/>
      </w:pPr>
      <w:r>
        <w:rPr>
          <w:spacing w:val="-2"/>
        </w:rPr>
        <w:t>Кредит</w:t>
      </w:r>
    </w:p>
    <w:p w14:paraId="66AB5496" w14:textId="77777777" w:rsidR="00243EE0" w:rsidRDefault="00000000">
      <w:pPr>
        <w:pStyle w:val="a3"/>
        <w:ind w:right="492"/>
      </w:pPr>
      <w:r>
        <w:t>Понятие кредита. Знакомство с основными характеристиками кредита. Выгода при выборе кредита. Стоимость кредита. Вычисления по уменьшению стоимости кредита. Типичные ошибки при использовании кредита.</w:t>
      </w:r>
    </w:p>
    <w:p w14:paraId="55D8F7A6" w14:textId="77777777" w:rsidR="00243EE0" w:rsidRDefault="00000000">
      <w:pPr>
        <w:pStyle w:val="1"/>
        <w:spacing w:before="4" w:line="274" w:lineRule="exact"/>
        <w:ind w:left="773"/>
      </w:pPr>
      <w:r>
        <w:t>Расчетно-кассовые</w:t>
      </w:r>
      <w:r>
        <w:rPr>
          <w:spacing w:val="-14"/>
        </w:rPr>
        <w:t xml:space="preserve"> </w:t>
      </w:r>
      <w:r>
        <w:rPr>
          <w:spacing w:val="-2"/>
        </w:rPr>
        <w:t>операции</w:t>
      </w:r>
    </w:p>
    <w:p w14:paraId="7FA1907D" w14:textId="77777777" w:rsidR="00243EE0" w:rsidRDefault="00000000">
      <w:pPr>
        <w:pStyle w:val="a3"/>
        <w:ind w:right="489"/>
      </w:pPr>
      <w:r>
        <w:t>Банковская система, экономические ситуации. Знакомство с выбором банковской карты. Виды банковских карт (дебетовая и кредитная). Банковская прибыль. Основные виды банковских процентов. Пластиковые карты. Банкоматы, мобильные банки. Применение пластиковых карт в расчетах и платежах, различие между дебетовыми и кредитными картами. Хранение обмен и перевод денег. Различные виды платежных средств. Формы дистанционного банковского обслуживания. Повторение изученного по блоку. Экскурсия в банк.</w:t>
      </w:r>
    </w:p>
    <w:p w14:paraId="74310EE8" w14:textId="77777777" w:rsidR="00243EE0" w:rsidRDefault="00000000">
      <w:pPr>
        <w:ind w:left="410" w:right="487" w:firstLine="360"/>
        <w:jc w:val="both"/>
        <w:rPr>
          <w:sz w:val="24"/>
        </w:rPr>
      </w:pPr>
      <w:r>
        <w:rPr>
          <w:b/>
          <w:sz w:val="24"/>
        </w:rPr>
        <w:t xml:space="preserve">Итоговое занятие. Проект «Мои финансы» </w:t>
      </w:r>
      <w:r>
        <w:rPr>
          <w:sz w:val="24"/>
        </w:rPr>
        <w:t>Личное финансовое планирование, депозит, кредит, расчетно-кассовые операции.</w:t>
      </w:r>
    </w:p>
    <w:p w14:paraId="1915D218" w14:textId="77777777" w:rsidR="00243EE0" w:rsidRDefault="00000000">
      <w:pPr>
        <w:pStyle w:val="1"/>
        <w:numPr>
          <w:ilvl w:val="1"/>
          <w:numId w:val="9"/>
        </w:numPr>
        <w:tabs>
          <w:tab w:val="left" w:pos="2928"/>
        </w:tabs>
        <w:spacing w:before="243"/>
        <w:ind w:left="2928" w:hanging="360"/>
      </w:pPr>
      <w:bookmarkStart w:id="36" w:name="_bookmark28"/>
      <w:bookmarkEnd w:id="36"/>
      <w:r>
        <w:t>Программа</w:t>
      </w:r>
      <w:r>
        <w:rPr>
          <w:spacing w:val="-6"/>
        </w:rPr>
        <w:t xml:space="preserve"> </w:t>
      </w:r>
      <w:r>
        <w:t>формирования</w:t>
      </w:r>
      <w:r>
        <w:rPr>
          <w:spacing w:val="-2"/>
        </w:rPr>
        <w:t xml:space="preserve"> </w:t>
      </w:r>
      <w:r>
        <w:t>УУД</w:t>
      </w:r>
      <w:r>
        <w:rPr>
          <w:spacing w:val="-5"/>
        </w:rPr>
        <w:t xml:space="preserve"> </w:t>
      </w:r>
      <w:r>
        <w:t>у</w:t>
      </w:r>
      <w:r>
        <w:rPr>
          <w:spacing w:val="-3"/>
        </w:rPr>
        <w:t xml:space="preserve"> </w:t>
      </w:r>
      <w:r>
        <w:rPr>
          <w:spacing w:val="-2"/>
        </w:rPr>
        <w:t>обучающихся</w:t>
      </w:r>
    </w:p>
    <w:p w14:paraId="7529A746" w14:textId="77777777" w:rsidR="00243EE0" w:rsidRDefault="00000000">
      <w:pPr>
        <w:pStyle w:val="1"/>
        <w:numPr>
          <w:ilvl w:val="2"/>
          <w:numId w:val="9"/>
        </w:numPr>
        <w:tabs>
          <w:tab w:val="left" w:pos="4798"/>
        </w:tabs>
        <w:spacing w:before="240"/>
      </w:pPr>
      <w:bookmarkStart w:id="37" w:name="_bookmark29"/>
      <w:bookmarkEnd w:id="37"/>
      <w:r>
        <w:t>Целевой</w:t>
      </w:r>
      <w:r>
        <w:rPr>
          <w:spacing w:val="-10"/>
        </w:rPr>
        <w:t xml:space="preserve"> </w:t>
      </w:r>
      <w:r>
        <w:rPr>
          <w:spacing w:val="-2"/>
        </w:rPr>
        <w:t>раздел</w:t>
      </w:r>
    </w:p>
    <w:p w14:paraId="5A033059" w14:textId="77777777" w:rsidR="00243EE0" w:rsidRDefault="00000000">
      <w:pPr>
        <w:pStyle w:val="a3"/>
        <w:spacing w:before="237"/>
        <w:ind w:right="486"/>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Pr>
          <w:spacing w:val="-4"/>
        </w:rPr>
        <w:t>СОО.</w:t>
      </w:r>
    </w:p>
    <w:p w14:paraId="4762B35A" w14:textId="77777777" w:rsidR="00243EE0" w:rsidRDefault="00000000">
      <w:pPr>
        <w:pStyle w:val="a3"/>
        <w:ind w:right="484"/>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w:t>
      </w:r>
      <w:r>
        <w:rPr>
          <w:spacing w:val="80"/>
        </w:rPr>
        <w:t xml:space="preserve"> </w:t>
      </w:r>
      <w:r>
        <w:t xml:space="preserve">и отрефлексированные, УУД используюся как универсальные в различных жизненных </w:t>
      </w:r>
      <w:r>
        <w:rPr>
          <w:spacing w:val="-2"/>
        </w:rPr>
        <w:t>контекстах.</w:t>
      </w:r>
    </w:p>
    <w:p w14:paraId="3087688D" w14:textId="77777777" w:rsidR="00243EE0" w:rsidRDefault="00000000">
      <w:pPr>
        <w:pStyle w:val="a3"/>
        <w:ind w:right="482"/>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w:t>
      </w:r>
      <w:r>
        <w:rPr>
          <w:spacing w:val="40"/>
        </w:rPr>
        <w:t xml:space="preserve"> </w:t>
      </w:r>
      <w:r>
        <w:t xml:space="preserve">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w:t>
      </w:r>
      <w:r>
        <w:rPr>
          <w:spacing w:val="-2"/>
        </w:rPr>
        <w:t>профессии.</w:t>
      </w:r>
    </w:p>
    <w:p w14:paraId="55C2AF6E" w14:textId="77777777" w:rsidR="00243EE0" w:rsidRDefault="00000000">
      <w:pPr>
        <w:pStyle w:val="a3"/>
        <w:spacing w:before="2"/>
        <w:ind w:right="491"/>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системных</w:t>
      </w:r>
      <w:r>
        <w:rPr>
          <w:spacing w:val="80"/>
        </w:rPr>
        <w:t xml:space="preserve"> </w:t>
      </w:r>
      <w:r>
        <w:t>представлений</w:t>
      </w:r>
      <w:r>
        <w:rPr>
          <w:spacing w:val="80"/>
        </w:rPr>
        <w:t xml:space="preserve"> </w:t>
      </w:r>
      <w:r>
        <w:t>и</w:t>
      </w:r>
      <w:r>
        <w:rPr>
          <w:spacing w:val="80"/>
        </w:rPr>
        <w:t xml:space="preserve"> </w:t>
      </w:r>
      <w:r>
        <w:t>опыта</w:t>
      </w:r>
      <w:r>
        <w:rPr>
          <w:spacing w:val="80"/>
        </w:rPr>
        <w:t xml:space="preserve"> </w:t>
      </w:r>
      <w:r>
        <w:t>применения</w:t>
      </w:r>
    </w:p>
    <w:p w14:paraId="28D0F05F" w14:textId="77777777" w:rsidR="00243EE0" w:rsidRDefault="00243EE0">
      <w:pPr>
        <w:pStyle w:val="a3"/>
        <w:sectPr w:rsidR="00243EE0">
          <w:pgSz w:w="11920" w:h="16840"/>
          <w:pgMar w:top="760" w:right="360" w:bottom="280" w:left="720" w:header="720" w:footer="720" w:gutter="0"/>
          <w:cols w:space="720"/>
        </w:sectPr>
      </w:pPr>
    </w:p>
    <w:p w14:paraId="72A22514" w14:textId="77777777" w:rsidR="00243EE0" w:rsidRDefault="00000000">
      <w:pPr>
        <w:pStyle w:val="a3"/>
        <w:spacing w:before="65" w:line="237" w:lineRule="auto"/>
        <w:ind w:right="489" w:firstLine="0"/>
      </w:pPr>
      <w:r>
        <w:lastRenderedPageBreak/>
        <w:t>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17575CA" w14:textId="77777777" w:rsidR="00243EE0" w:rsidRDefault="00000000">
      <w:pPr>
        <w:pStyle w:val="a3"/>
        <w:spacing w:before="1"/>
        <w:ind w:left="773" w:firstLine="0"/>
      </w:pPr>
      <w:r>
        <w:t>Программа</w:t>
      </w:r>
      <w:r>
        <w:rPr>
          <w:spacing w:val="-10"/>
        </w:rPr>
        <w:t xml:space="preserve"> </w:t>
      </w:r>
      <w:r>
        <w:t>формирования</w:t>
      </w:r>
      <w:r>
        <w:rPr>
          <w:spacing w:val="-4"/>
        </w:rPr>
        <w:t xml:space="preserve"> </w:t>
      </w:r>
      <w:r>
        <w:t>УУД</w:t>
      </w:r>
      <w:r>
        <w:rPr>
          <w:spacing w:val="-7"/>
        </w:rPr>
        <w:t xml:space="preserve"> </w:t>
      </w:r>
      <w:r>
        <w:t>призвана</w:t>
      </w:r>
      <w:r>
        <w:rPr>
          <w:spacing w:val="-6"/>
        </w:rPr>
        <w:t xml:space="preserve"> </w:t>
      </w:r>
      <w:r>
        <w:rPr>
          <w:spacing w:val="-2"/>
        </w:rPr>
        <w:t>обеспечить:</w:t>
      </w:r>
    </w:p>
    <w:p w14:paraId="2234943C" w14:textId="77777777" w:rsidR="00243EE0" w:rsidRDefault="00000000">
      <w:pPr>
        <w:pStyle w:val="a3"/>
        <w:ind w:right="485"/>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6279112" w14:textId="77777777" w:rsidR="00243EE0" w:rsidRDefault="00000000">
      <w:pPr>
        <w:pStyle w:val="a3"/>
        <w:ind w:right="494"/>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46F5401F" w14:textId="77777777" w:rsidR="00243EE0" w:rsidRDefault="00000000">
      <w:pPr>
        <w:pStyle w:val="a3"/>
        <w:spacing w:before="1"/>
        <w:ind w:right="482"/>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49A9C445" w14:textId="77777777" w:rsidR="00243EE0" w:rsidRDefault="00000000">
      <w:pPr>
        <w:pStyle w:val="a3"/>
        <w:ind w:right="490"/>
      </w:pPr>
      <w:r>
        <w:t>создание условий для интеграции урочных и внеурочных форм учебно-исследовательской и проектной деятельности обучающихся;</w:t>
      </w:r>
    </w:p>
    <w:p w14:paraId="10DB7132" w14:textId="77777777" w:rsidR="00243EE0" w:rsidRDefault="00000000">
      <w:pPr>
        <w:pStyle w:val="a3"/>
        <w:ind w:right="484"/>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rPr>
          <w:spacing w:val="-2"/>
        </w:rPr>
        <w:t>результата;</w:t>
      </w:r>
    </w:p>
    <w:p w14:paraId="4D9254BE" w14:textId="77777777" w:rsidR="00243EE0" w:rsidRDefault="00000000">
      <w:pPr>
        <w:pStyle w:val="a3"/>
        <w:ind w:right="485"/>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1C9E51A" w14:textId="77777777" w:rsidR="00243EE0" w:rsidRDefault="00000000">
      <w:pPr>
        <w:pStyle w:val="a3"/>
        <w:ind w:right="493"/>
      </w:pPr>
      <w:r>
        <w:t>формирование знаний и навыков в области финансовой грамотности и устойчивого</w:t>
      </w:r>
      <w:r>
        <w:rPr>
          <w:spacing w:val="80"/>
        </w:rPr>
        <w:t xml:space="preserve"> </w:t>
      </w:r>
      <w:r>
        <w:t>развития общества;</w:t>
      </w:r>
    </w:p>
    <w:p w14:paraId="3966D563" w14:textId="77777777" w:rsidR="00243EE0" w:rsidRDefault="00000000">
      <w:pPr>
        <w:pStyle w:val="a3"/>
        <w:ind w:right="497"/>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3915009F" w14:textId="77777777" w:rsidR="00243EE0" w:rsidRDefault="00000000">
      <w:pPr>
        <w:pStyle w:val="a3"/>
        <w:spacing w:before="1"/>
        <w:ind w:right="1608"/>
      </w:pPr>
      <w:r>
        <w:t>подготовку</w:t>
      </w:r>
      <w:r>
        <w:rPr>
          <w:spacing w:val="-7"/>
        </w:rPr>
        <w:t xml:space="preserve"> </w:t>
      </w:r>
      <w:r>
        <w:t>к осознанному</w:t>
      </w:r>
      <w:r>
        <w:rPr>
          <w:spacing w:val="-6"/>
        </w:rPr>
        <w:t xml:space="preserve"> </w:t>
      </w:r>
      <w:r>
        <w:t>выбору</w:t>
      </w:r>
      <w:r>
        <w:rPr>
          <w:spacing w:val="-7"/>
        </w:rPr>
        <w:t xml:space="preserve"> </w:t>
      </w:r>
      <w:r>
        <w:t>дальнейшего</w:t>
      </w:r>
      <w:r>
        <w:rPr>
          <w:spacing w:val="-1"/>
        </w:rPr>
        <w:t xml:space="preserve"> </w:t>
      </w:r>
      <w:r>
        <w:t>образования и</w:t>
      </w:r>
      <w:r>
        <w:rPr>
          <w:spacing w:val="-6"/>
        </w:rPr>
        <w:t xml:space="preserve"> </w:t>
      </w:r>
      <w:r>
        <w:t xml:space="preserve">профессиональной </w:t>
      </w:r>
      <w:r>
        <w:rPr>
          <w:spacing w:val="-2"/>
        </w:rPr>
        <w:t>деятельности.</w:t>
      </w:r>
    </w:p>
    <w:p w14:paraId="75C5B371" w14:textId="77777777" w:rsidR="00243EE0" w:rsidRDefault="00000000">
      <w:pPr>
        <w:pStyle w:val="1"/>
        <w:numPr>
          <w:ilvl w:val="2"/>
          <w:numId w:val="8"/>
        </w:numPr>
        <w:tabs>
          <w:tab w:val="left" w:pos="4337"/>
        </w:tabs>
        <w:spacing w:before="245"/>
        <w:jc w:val="left"/>
      </w:pPr>
      <w:bookmarkStart w:id="38" w:name="_bookmark30"/>
      <w:bookmarkEnd w:id="38"/>
      <w:r>
        <w:rPr>
          <w:spacing w:val="-2"/>
        </w:rPr>
        <w:t>Содержательный</w:t>
      </w:r>
      <w:r>
        <w:rPr>
          <w:spacing w:val="4"/>
        </w:rPr>
        <w:t xml:space="preserve"> </w:t>
      </w:r>
      <w:r>
        <w:rPr>
          <w:spacing w:val="-2"/>
        </w:rPr>
        <w:t>раздел</w:t>
      </w:r>
    </w:p>
    <w:p w14:paraId="3C81F488" w14:textId="77777777" w:rsidR="00243EE0" w:rsidRDefault="00000000">
      <w:pPr>
        <w:pStyle w:val="a3"/>
        <w:spacing w:before="235"/>
        <w:ind w:left="773" w:right="487" w:hanging="363"/>
      </w:pPr>
      <w: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608ED042" w14:textId="77777777" w:rsidR="00243EE0" w:rsidRDefault="00000000">
      <w:pPr>
        <w:pStyle w:val="a3"/>
        <w:spacing w:before="2" w:line="275" w:lineRule="exact"/>
        <w:ind w:left="773" w:firstLine="0"/>
        <w:jc w:val="left"/>
      </w:pPr>
      <w:r>
        <w:t>Описание</w:t>
      </w:r>
      <w:r>
        <w:rPr>
          <w:spacing w:val="-8"/>
        </w:rPr>
        <w:t xml:space="preserve"> </w:t>
      </w:r>
      <w:r>
        <w:t>взаимосвязи</w:t>
      </w:r>
      <w:r>
        <w:rPr>
          <w:spacing w:val="-5"/>
        </w:rPr>
        <w:t xml:space="preserve"> </w:t>
      </w:r>
      <w:r>
        <w:t>УУД</w:t>
      </w:r>
      <w:r>
        <w:rPr>
          <w:spacing w:val="-5"/>
        </w:rPr>
        <w:t xml:space="preserve"> </w:t>
      </w:r>
      <w:r>
        <w:t>с</w:t>
      </w:r>
      <w:r>
        <w:rPr>
          <w:spacing w:val="-7"/>
        </w:rPr>
        <w:t xml:space="preserve"> </w:t>
      </w:r>
      <w:r>
        <w:t>содержанием</w:t>
      </w:r>
      <w:r>
        <w:rPr>
          <w:spacing w:val="-2"/>
        </w:rPr>
        <w:t xml:space="preserve"> </w:t>
      </w:r>
      <w:r>
        <w:t>учебных</w:t>
      </w:r>
      <w:r>
        <w:rPr>
          <w:spacing w:val="-2"/>
        </w:rPr>
        <w:t xml:space="preserve"> предметов.</w:t>
      </w:r>
    </w:p>
    <w:p w14:paraId="61D85F6C" w14:textId="77777777" w:rsidR="00243EE0" w:rsidRDefault="00000000">
      <w:pPr>
        <w:pStyle w:val="a3"/>
        <w:jc w:val="left"/>
      </w:pPr>
      <w:r>
        <w:t>Содержание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среднего</w:t>
      </w:r>
      <w:r>
        <w:rPr>
          <w:spacing w:val="40"/>
        </w:rPr>
        <w:t xml:space="preserve"> </w:t>
      </w:r>
      <w:r>
        <w:t>общего</w:t>
      </w:r>
      <w:r>
        <w:rPr>
          <w:spacing w:val="40"/>
        </w:rPr>
        <w:t xml:space="preserve"> </w:t>
      </w:r>
      <w:r>
        <w:t>образования. Предметное учебное содержание фиксируется в рабочих программах.</w:t>
      </w:r>
    </w:p>
    <w:p w14:paraId="44D19E35" w14:textId="77777777" w:rsidR="00243EE0" w:rsidRDefault="00000000">
      <w:pPr>
        <w:pStyle w:val="a3"/>
        <w:jc w:val="left"/>
      </w:pPr>
      <w:r>
        <w:t>Разработанные</w:t>
      </w:r>
      <w:r>
        <w:rPr>
          <w:spacing w:val="-5"/>
        </w:rPr>
        <w:t xml:space="preserve"> </w:t>
      </w:r>
      <w:r>
        <w:t>по</w:t>
      </w:r>
      <w:r>
        <w:rPr>
          <w:spacing w:val="-3"/>
        </w:rPr>
        <w:t xml:space="preserve"> </w:t>
      </w:r>
      <w:r>
        <w:t>всем</w:t>
      </w:r>
      <w:r>
        <w:rPr>
          <w:spacing w:val="-4"/>
        </w:rPr>
        <w:t xml:space="preserve"> </w:t>
      </w:r>
      <w:r>
        <w:t>учебным</w:t>
      </w:r>
      <w:r>
        <w:rPr>
          <w:spacing w:val="-5"/>
        </w:rPr>
        <w:t xml:space="preserve"> </w:t>
      </w:r>
      <w:r>
        <w:t>предметам</w:t>
      </w:r>
      <w:r>
        <w:rPr>
          <w:spacing w:val="-4"/>
        </w:rPr>
        <w:t xml:space="preserve"> </w:t>
      </w:r>
      <w:r>
        <w:t>федеральные</w:t>
      </w:r>
      <w:r>
        <w:rPr>
          <w:spacing w:val="-5"/>
        </w:rPr>
        <w:t xml:space="preserve"> </w:t>
      </w:r>
      <w:r>
        <w:t>рабочие</w:t>
      </w:r>
      <w:r>
        <w:rPr>
          <w:spacing w:val="-3"/>
        </w:rPr>
        <w:t xml:space="preserve"> </w:t>
      </w:r>
      <w:r>
        <w:t>программы</w:t>
      </w:r>
      <w:r>
        <w:rPr>
          <w:spacing w:val="-3"/>
        </w:rPr>
        <w:t xml:space="preserve"> </w:t>
      </w:r>
      <w:r>
        <w:t>(далее -</w:t>
      </w:r>
      <w:r>
        <w:rPr>
          <w:spacing w:val="-4"/>
        </w:rPr>
        <w:t xml:space="preserve"> </w:t>
      </w:r>
      <w:r>
        <w:t>ФРП) отражают определенные во ФГОС СОО УУД в трех своих компонентах:</w:t>
      </w:r>
    </w:p>
    <w:p w14:paraId="38AF2747" w14:textId="77777777" w:rsidR="00243EE0" w:rsidRDefault="00000000">
      <w:pPr>
        <w:pStyle w:val="a3"/>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rPr>
        <w:t xml:space="preserve"> </w:t>
      </w:r>
      <w:r>
        <w:t>освоения учебного предмета на уровне среднего общего образования»;</w:t>
      </w:r>
    </w:p>
    <w:p w14:paraId="3282A855" w14:textId="77777777" w:rsidR="00243EE0" w:rsidRDefault="00000000">
      <w:pPr>
        <w:pStyle w:val="a3"/>
        <w:jc w:val="left"/>
      </w:pPr>
      <w:r>
        <w:t>в</w:t>
      </w:r>
      <w:r>
        <w:rPr>
          <w:spacing w:val="40"/>
        </w:rPr>
        <w:t xml:space="preserve"> </w:t>
      </w:r>
      <w:r>
        <w:t>соотнесении</w:t>
      </w:r>
      <w:r>
        <w:rPr>
          <w:spacing w:val="74"/>
        </w:rPr>
        <w:t xml:space="preserve"> </w:t>
      </w:r>
      <w:r>
        <w:t>с</w:t>
      </w:r>
      <w:r>
        <w:rPr>
          <w:spacing w:val="40"/>
        </w:rPr>
        <w:t xml:space="preserve"> </w:t>
      </w:r>
      <w:r>
        <w:t>предметными</w:t>
      </w:r>
      <w:r>
        <w:rPr>
          <w:spacing w:val="74"/>
        </w:rPr>
        <w:t xml:space="preserve"> </w:t>
      </w:r>
      <w:r>
        <w:t>результатами</w:t>
      </w:r>
      <w:r>
        <w:rPr>
          <w:spacing w:val="74"/>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73"/>
        </w:rPr>
        <w:t xml:space="preserve"> </w:t>
      </w:r>
      <w:r>
        <w:t>темам</w:t>
      </w:r>
      <w:r>
        <w:rPr>
          <w:spacing w:val="40"/>
        </w:rPr>
        <w:t xml:space="preserve"> </w:t>
      </w:r>
      <w:r>
        <w:t xml:space="preserve">учебного </w:t>
      </w:r>
      <w:r>
        <w:rPr>
          <w:spacing w:val="-2"/>
        </w:rPr>
        <w:t>содержания;</w:t>
      </w:r>
    </w:p>
    <w:p w14:paraId="5980A10A" w14:textId="77777777" w:rsidR="00243EE0" w:rsidRDefault="00000000">
      <w:pPr>
        <w:pStyle w:val="a3"/>
        <w:ind w:left="773" w:firstLine="0"/>
        <w:jc w:val="left"/>
      </w:pPr>
      <w:r>
        <w:t>в</w:t>
      </w:r>
      <w:r>
        <w:rPr>
          <w:spacing w:val="-11"/>
        </w:rPr>
        <w:t xml:space="preserve"> </w:t>
      </w:r>
      <w:r>
        <w:t>разделе</w:t>
      </w:r>
      <w:r>
        <w:rPr>
          <w:spacing w:val="-2"/>
        </w:rPr>
        <w:t xml:space="preserve"> </w:t>
      </w:r>
      <w:r>
        <w:t>«Основные</w:t>
      </w:r>
      <w:r>
        <w:rPr>
          <w:spacing w:val="-8"/>
        </w:rPr>
        <w:t xml:space="preserve"> </w:t>
      </w:r>
      <w:r>
        <w:t>виды</w:t>
      </w:r>
      <w:r>
        <w:rPr>
          <w:spacing w:val="-3"/>
        </w:rPr>
        <w:t xml:space="preserve"> </w:t>
      </w:r>
      <w:r>
        <w:t>деятельности»</w:t>
      </w:r>
      <w:r>
        <w:rPr>
          <w:spacing w:val="-14"/>
        </w:rPr>
        <w:t xml:space="preserve"> </w:t>
      </w:r>
      <w:r>
        <w:t>тематического</w:t>
      </w:r>
      <w:r>
        <w:rPr>
          <w:spacing w:val="-4"/>
        </w:rPr>
        <w:t xml:space="preserve"> </w:t>
      </w:r>
      <w:r>
        <w:rPr>
          <w:spacing w:val="-2"/>
        </w:rPr>
        <w:t>планирования.</w:t>
      </w:r>
    </w:p>
    <w:p w14:paraId="36AEE682" w14:textId="77777777" w:rsidR="00243EE0" w:rsidRDefault="00000000">
      <w:pPr>
        <w:pStyle w:val="1"/>
        <w:spacing w:before="5"/>
        <w:ind w:firstLine="708"/>
        <w:jc w:val="left"/>
      </w:pPr>
      <w:r>
        <w:t>Описание</w:t>
      </w:r>
      <w:r>
        <w:rPr>
          <w:spacing w:val="-4"/>
        </w:rPr>
        <w:t xml:space="preserve"> </w:t>
      </w:r>
      <w:r>
        <w:t>реализации</w:t>
      </w:r>
      <w:r>
        <w:rPr>
          <w:spacing w:val="-6"/>
        </w:rPr>
        <w:t xml:space="preserve"> </w:t>
      </w:r>
      <w:r>
        <w:t>требований</w:t>
      </w:r>
      <w:r>
        <w:rPr>
          <w:spacing w:val="-4"/>
        </w:rPr>
        <w:t xml:space="preserve"> </w:t>
      </w:r>
      <w:r>
        <w:t>формирования</w:t>
      </w:r>
      <w:r>
        <w:rPr>
          <w:spacing w:val="-4"/>
        </w:rPr>
        <w:t xml:space="preserve"> </w:t>
      </w:r>
      <w:r>
        <w:t>УУД</w:t>
      </w:r>
      <w:r>
        <w:rPr>
          <w:spacing w:val="-4"/>
        </w:rPr>
        <w:t xml:space="preserve"> </w:t>
      </w:r>
      <w:r>
        <w:t>в</w:t>
      </w:r>
      <w:r>
        <w:rPr>
          <w:spacing w:val="-4"/>
        </w:rPr>
        <w:t xml:space="preserve"> </w:t>
      </w:r>
      <w:r>
        <w:t>предметных</w:t>
      </w:r>
      <w:r>
        <w:rPr>
          <w:spacing w:val="-4"/>
        </w:rPr>
        <w:t xml:space="preserve"> </w:t>
      </w:r>
      <w:r>
        <w:t>результатах</w:t>
      </w:r>
      <w:r>
        <w:rPr>
          <w:spacing w:val="-4"/>
        </w:rPr>
        <w:t xml:space="preserve"> </w:t>
      </w:r>
      <w:r>
        <w:t>и тематическом планировании по отдельным предметным областям.</w:t>
      </w:r>
    </w:p>
    <w:p w14:paraId="6ECDD5F3" w14:textId="77777777" w:rsidR="00243EE0" w:rsidRDefault="00000000">
      <w:pPr>
        <w:spacing w:line="274" w:lineRule="exact"/>
        <w:ind w:left="410"/>
        <w:rPr>
          <w:b/>
          <w:sz w:val="24"/>
        </w:rPr>
      </w:pPr>
      <w:r>
        <w:rPr>
          <w:b/>
          <w:sz w:val="24"/>
        </w:rPr>
        <w:t>Русский</w:t>
      </w:r>
      <w:r>
        <w:rPr>
          <w:b/>
          <w:spacing w:val="-3"/>
          <w:sz w:val="24"/>
        </w:rPr>
        <w:t xml:space="preserve"> </w:t>
      </w:r>
      <w:r>
        <w:rPr>
          <w:b/>
          <w:sz w:val="24"/>
        </w:rPr>
        <w:t>язык</w:t>
      </w:r>
      <w:r>
        <w:rPr>
          <w:b/>
          <w:spacing w:val="-3"/>
          <w:sz w:val="24"/>
        </w:rPr>
        <w:t xml:space="preserve"> </w:t>
      </w:r>
      <w:r>
        <w:rPr>
          <w:b/>
          <w:sz w:val="24"/>
        </w:rPr>
        <w:t>и</w:t>
      </w:r>
      <w:r>
        <w:rPr>
          <w:b/>
          <w:spacing w:val="-3"/>
          <w:sz w:val="24"/>
        </w:rPr>
        <w:t xml:space="preserve"> </w:t>
      </w:r>
      <w:r>
        <w:rPr>
          <w:b/>
          <w:spacing w:val="-2"/>
          <w:sz w:val="24"/>
        </w:rPr>
        <w:t>литература.</w:t>
      </w:r>
    </w:p>
    <w:p w14:paraId="6995CB7A" w14:textId="77777777" w:rsidR="00243EE0" w:rsidRDefault="00000000">
      <w:pPr>
        <w:pStyle w:val="a3"/>
        <w:ind w:right="492"/>
      </w:pPr>
      <w:r>
        <w:t>Формирование универсальных учебных познавательных действий включает базовые логические действия:</w:t>
      </w:r>
    </w:p>
    <w:p w14:paraId="32ABFF6E" w14:textId="77777777" w:rsidR="00243EE0" w:rsidRDefault="00000000">
      <w:pPr>
        <w:pStyle w:val="a3"/>
        <w:ind w:right="485"/>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B72FF52" w14:textId="77777777" w:rsidR="00243EE0" w:rsidRDefault="00243EE0">
      <w:pPr>
        <w:pStyle w:val="a3"/>
        <w:sectPr w:rsidR="00243EE0">
          <w:pgSz w:w="11920" w:h="16840"/>
          <w:pgMar w:top="760" w:right="360" w:bottom="280" w:left="720" w:header="720" w:footer="720" w:gutter="0"/>
          <w:cols w:space="720"/>
        </w:sectPr>
      </w:pPr>
    </w:p>
    <w:p w14:paraId="55B9B6E4" w14:textId="77777777" w:rsidR="00243EE0" w:rsidRDefault="00000000">
      <w:pPr>
        <w:pStyle w:val="a3"/>
        <w:spacing w:before="63"/>
        <w:ind w:right="482"/>
      </w:pPr>
      <w:r>
        <w:lastRenderedPageBreak/>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50AA3B51" w14:textId="77777777" w:rsidR="00243EE0" w:rsidRDefault="00000000">
      <w:pPr>
        <w:pStyle w:val="a3"/>
        <w:ind w:right="493"/>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w:t>
      </w:r>
      <w:r>
        <w:rPr>
          <w:spacing w:val="-4"/>
        </w:rPr>
        <w:t xml:space="preserve"> </w:t>
      </w:r>
      <w:r>
        <w:t>и «нн»</w:t>
      </w:r>
      <w:r>
        <w:rPr>
          <w:spacing w:val="-4"/>
        </w:rPr>
        <w:t xml:space="preserve"> </w:t>
      </w:r>
      <w:r>
        <w:t>в словах различных частей речи) и другие;</w:t>
      </w:r>
    </w:p>
    <w:p w14:paraId="2DB2813F" w14:textId="77777777" w:rsidR="00243EE0" w:rsidRDefault="00000000">
      <w:pPr>
        <w:pStyle w:val="a3"/>
        <w:ind w:right="492"/>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4151A2A" w14:textId="77777777" w:rsidR="00243EE0" w:rsidRDefault="00000000">
      <w:pPr>
        <w:pStyle w:val="a3"/>
        <w:ind w:right="493"/>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289993A7" w14:textId="77777777" w:rsidR="00243EE0" w:rsidRDefault="00000000">
      <w:pPr>
        <w:pStyle w:val="a3"/>
        <w:ind w:right="496"/>
      </w:pPr>
      <w:r>
        <w:t>развивать критическое мышление при решении жизненных проблем с учётом собственного речевого и читательского опыта;</w:t>
      </w:r>
    </w:p>
    <w:p w14:paraId="26C231B4" w14:textId="77777777" w:rsidR="00243EE0" w:rsidRDefault="00000000">
      <w:pPr>
        <w:pStyle w:val="a3"/>
        <w:ind w:right="494"/>
      </w:pPr>
      <w:r>
        <w:t>самостоятельно формулировать и актуализировать проблему, заложенную в</w:t>
      </w:r>
      <w:r>
        <w:rPr>
          <w:spacing w:val="40"/>
        </w:rPr>
        <w:t xml:space="preserve"> </w:t>
      </w:r>
      <w:r>
        <w:t>художественном произведении, рассматривать ее всесторонне;</w:t>
      </w:r>
    </w:p>
    <w:p w14:paraId="02F99D89" w14:textId="77777777" w:rsidR="00243EE0" w:rsidRDefault="00000000">
      <w:pPr>
        <w:pStyle w:val="a3"/>
        <w:ind w:right="486"/>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1D4DC3" w14:textId="77777777" w:rsidR="00243EE0" w:rsidRDefault="00000000">
      <w:pPr>
        <w:pStyle w:val="a3"/>
        <w:ind w:right="492"/>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83D0623" w14:textId="77777777" w:rsidR="00243EE0" w:rsidRDefault="00000000">
      <w:pPr>
        <w:pStyle w:val="a3"/>
        <w:ind w:right="492"/>
      </w:pPr>
      <w:r>
        <w:t>Формирование универсальных учебных познавательных действий включает базовые исследовательские действия:</w:t>
      </w:r>
    </w:p>
    <w:p w14:paraId="48214475" w14:textId="77777777" w:rsidR="00243EE0" w:rsidRDefault="00000000">
      <w:pPr>
        <w:pStyle w:val="a3"/>
        <w:ind w:right="493"/>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w:t>
      </w:r>
      <w:r>
        <w:rPr>
          <w:spacing w:val="80"/>
        </w:rPr>
        <w:t xml:space="preserve"> </w:t>
      </w:r>
      <w:r>
        <w:rPr>
          <w:spacing w:val="-2"/>
        </w:rPr>
        <w:t>другие);</w:t>
      </w:r>
    </w:p>
    <w:p w14:paraId="3F4C0AE1" w14:textId="77777777" w:rsidR="00243EE0" w:rsidRDefault="00000000">
      <w:pPr>
        <w:pStyle w:val="a3"/>
        <w:ind w:right="483"/>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634A336D" w14:textId="77777777" w:rsidR="00243EE0" w:rsidRDefault="00000000">
      <w:pPr>
        <w:pStyle w:val="a3"/>
        <w:ind w:right="496"/>
      </w:pPr>
      <w:r>
        <w:t>анализировать результаты, полученные в ходе решения языковой и речевой задачи, критически оценивать их достоверность;</w:t>
      </w:r>
    </w:p>
    <w:p w14:paraId="30A3C6B3" w14:textId="77777777" w:rsidR="00243EE0" w:rsidRDefault="00000000">
      <w:pPr>
        <w:pStyle w:val="a3"/>
        <w:ind w:right="492"/>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160A7C4C" w14:textId="77777777" w:rsidR="00243EE0" w:rsidRDefault="00000000">
      <w:pPr>
        <w:pStyle w:val="a3"/>
        <w:ind w:right="488"/>
      </w:pPr>
      <w:r>
        <w:t>уметь переносить знания в</w:t>
      </w:r>
      <w:r>
        <w:rPr>
          <w:spacing w:val="-2"/>
        </w:rPr>
        <w:t xml:space="preserve"> </w:t>
      </w:r>
      <w:r>
        <w:t>практическую область, освоенные средства</w:t>
      </w:r>
      <w:r>
        <w:rPr>
          <w:spacing w:val="-1"/>
        </w:rPr>
        <w:t xml:space="preserve"> </w:t>
      </w:r>
      <w:r>
        <w:t>и способы</w:t>
      </w:r>
      <w:r>
        <w:rPr>
          <w:spacing w:val="-1"/>
        </w:rPr>
        <w:t xml:space="preserve"> </w:t>
      </w:r>
      <w:r>
        <w:t>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B4F3D16" w14:textId="77777777" w:rsidR="00243EE0" w:rsidRDefault="00000000">
      <w:pPr>
        <w:pStyle w:val="a3"/>
        <w:ind w:right="489"/>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9E747CA" w14:textId="77777777" w:rsidR="00243EE0" w:rsidRDefault="00000000">
      <w:pPr>
        <w:pStyle w:val="a3"/>
        <w:spacing w:before="3"/>
        <w:ind w:right="487" w:firstLine="0"/>
      </w:pPr>
      <w:r>
        <w:t>владеть научным типом мышления, научной терминологией, ключевыми понятиями и</w:t>
      </w:r>
      <w:r>
        <w:rPr>
          <w:spacing w:val="80"/>
        </w:rPr>
        <w:t xml:space="preserve"> </w:t>
      </w:r>
      <w:r>
        <w:t>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8B9DF35" w14:textId="77777777" w:rsidR="00243EE0" w:rsidRDefault="00000000">
      <w:pPr>
        <w:pStyle w:val="a3"/>
        <w:ind w:right="497"/>
      </w:pPr>
      <w:r>
        <w:t xml:space="preserve">Формирование универсальных учебных познавательных действий включает работу с </w:t>
      </w:r>
      <w:r>
        <w:rPr>
          <w:spacing w:val="-2"/>
        </w:rPr>
        <w:t>информацией:</w:t>
      </w:r>
    </w:p>
    <w:p w14:paraId="6DB4D163" w14:textId="77777777" w:rsidR="00243EE0" w:rsidRDefault="00000000">
      <w:pPr>
        <w:pStyle w:val="a3"/>
        <w:ind w:right="484"/>
      </w:pPr>
      <w:r>
        <w:t>самостоятельно осуществлять поиск, анализ,</w:t>
      </w:r>
      <w:r>
        <w:rPr>
          <w:spacing w:val="-1"/>
        </w:rPr>
        <w:t xml:space="preserve"> </w:t>
      </w:r>
      <w:r>
        <w:t>систематизацию и</w:t>
      </w:r>
      <w:r>
        <w:rPr>
          <w:spacing w:val="-1"/>
        </w:rPr>
        <w:t xml:space="preserve"> </w:t>
      </w:r>
      <w:r>
        <w:t>интерпретацию</w:t>
      </w:r>
      <w:r>
        <w:rPr>
          <w:spacing w:val="-3"/>
        </w:rPr>
        <w:t xml:space="preserve"> </w:t>
      </w:r>
      <w:r>
        <w:t>информации из</w:t>
      </w:r>
      <w:r>
        <w:rPr>
          <w:spacing w:val="40"/>
        </w:rPr>
        <w:t xml:space="preserve"> </w:t>
      </w:r>
      <w:r>
        <w:t>энциклопедий,</w:t>
      </w:r>
      <w:r>
        <w:rPr>
          <w:spacing w:val="40"/>
        </w:rPr>
        <w:t xml:space="preserve"> </w:t>
      </w:r>
      <w:r>
        <w:t>словарей,</w:t>
      </w:r>
      <w:r>
        <w:rPr>
          <w:spacing w:val="40"/>
        </w:rPr>
        <w:t xml:space="preserve"> </w:t>
      </w:r>
      <w:r>
        <w:t>справочников;</w:t>
      </w:r>
      <w:r>
        <w:rPr>
          <w:spacing w:val="40"/>
        </w:rPr>
        <w:t xml:space="preserve"> </w:t>
      </w:r>
      <w:r>
        <w:t>средств</w:t>
      </w:r>
      <w:r>
        <w:rPr>
          <w:spacing w:val="40"/>
        </w:rPr>
        <w:t xml:space="preserve"> </w:t>
      </w:r>
      <w:r>
        <w:t>массовой</w:t>
      </w:r>
      <w:r>
        <w:rPr>
          <w:spacing w:val="40"/>
        </w:rPr>
        <w:t xml:space="preserve"> </w:t>
      </w:r>
      <w:r>
        <w:t>информации,</w:t>
      </w:r>
      <w:r>
        <w:rPr>
          <w:spacing w:val="40"/>
        </w:rPr>
        <w:t xml:space="preserve"> </w:t>
      </w:r>
      <w:r>
        <w:t>государственных</w:t>
      </w:r>
    </w:p>
    <w:p w14:paraId="4CD1BAB3" w14:textId="77777777" w:rsidR="00243EE0" w:rsidRDefault="00243EE0">
      <w:pPr>
        <w:pStyle w:val="a3"/>
        <w:sectPr w:rsidR="00243EE0">
          <w:pgSz w:w="11920" w:h="16840"/>
          <w:pgMar w:top="760" w:right="360" w:bottom="280" w:left="720" w:header="720" w:footer="720" w:gutter="0"/>
          <w:cols w:space="720"/>
        </w:sectPr>
      </w:pPr>
    </w:p>
    <w:p w14:paraId="24F4490F" w14:textId="77777777" w:rsidR="00243EE0" w:rsidRDefault="00000000">
      <w:pPr>
        <w:pStyle w:val="a3"/>
        <w:spacing w:before="65" w:line="237" w:lineRule="auto"/>
        <w:ind w:right="497" w:firstLine="0"/>
      </w:pPr>
      <w:r>
        <w:lastRenderedPageBreak/>
        <w:t>электронных ресурсов учебного назначения; оценивать достоверность информации, её соответствие правовым и морально-этическим нормам;</w:t>
      </w:r>
    </w:p>
    <w:p w14:paraId="4AA38ABB" w14:textId="77777777" w:rsidR="00243EE0" w:rsidRDefault="00000000">
      <w:pPr>
        <w:pStyle w:val="a3"/>
        <w:spacing w:before="1"/>
        <w:ind w:right="492"/>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7F0E104E" w14:textId="77777777" w:rsidR="00243EE0" w:rsidRDefault="00000000">
      <w:pPr>
        <w:pStyle w:val="a3"/>
        <w:ind w:right="495"/>
      </w:pPr>
      <w:r>
        <w:t xml:space="preserve">владеть навыками защиты личной информации, соблюдать требования информационной </w:t>
      </w:r>
      <w:r>
        <w:rPr>
          <w:spacing w:val="-2"/>
        </w:rPr>
        <w:t>безопасности.</w:t>
      </w:r>
    </w:p>
    <w:p w14:paraId="59948183" w14:textId="77777777" w:rsidR="00243EE0" w:rsidRDefault="00000000">
      <w:pPr>
        <w:pStyle w:val="a3"/>
        <w:spacing w:before="1"/>
        <w:ind w:right="488"/>
      </w:pPr>
      <w:r>
        <w:t>Формирование универсальных учебных коммуникативных действий включает умения: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1395E20" w14:textId="77777777" w:rsidR="00243EE0" w:rsidRDefault="00000000">
      <w:pPr>
        <w:pStyle w:val="a3"/>
        <w:ind w:right="490"/>
      </w:pPr>
      <w:r>
        <w:t>пользоваться невербальными средствами общения, понимать значение социальных знаков; 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0DCBBCF" w14:textId="77777777" w:rsidR="00243EE0" w:rsidRDefault="00000000">
      <w:pPr>
        <w:pStyle w:val="a3"/>
        <w:ind w:right="495"/>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2F1DA0EF" w14:textId="77777777" w:rsidR="00243EE0" w:rsidRDefault="00000000">
      <w:pPr>
        <w:pStyle w:val="a3"/>
        <w:ind w:right="489"/>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1EB3B52A" w14:textId="77777777" w:rsidR="00243EE0" w:rsidRDefault="00000000">
      <w:pPr>
        <w:pStyle w:val="a3"/>
        <w:ind w:right="496"/>
      </w:pPr>
      <w:r>
        <w:t xml:space="preserve">принимать цели совместной деятельности, организовывать, координировать действия по их </w:t>
      </w:r>
      <w:r>
        <w:rPr>
          <w:spacing w:val="-2"/>
        </w:rPr>
        <w:t>достижению;</w:t>
      </w:r>
    </w:p>
    <w:p w14:paraId="6F39BE0C" w14:textId="77777777" w:rsidR="00243EE0" w:rsidRDefault="00000000">
      <w:pPr>
        <w:pStyle w:val="a3"/>
        <w:spacing w:before="1"/>
        <w:ind w:right="494"/>
      </w:pPr>
      <w:r>
        <w:t xml:space="preserve">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w:t>
      </w:r>
      <w:r>
        <w:rPr>
          <w:spacing w:val="-2"/>
        </w:rPr>
        <w:t>форме;</w:t>
      </w:r>
    </w:p>
    <w:p w14:paraId="153CB3E2" w14:textId="77777777" w:rsidR="00243EE0" w:rsidRDefault="00000000">
      <w:pPr>
        <w:pStyle w:val="a3"/>
        <w:ind w:right="491"/>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14:paraId="54CD94FB" w14:textId="77777777" w:rsidR="00243EE0" w:rsidRDefault="00000000">
      <w:pPr>
        <w:pStyle w:val="a3"/>
        <w:ind w:right="501"/>
      </w:pPr>
      <w:r>
        <w:t>участвовать в дискуссии на литературные темы, в коллективном диалоге, разрабатывать индивидуальный и (или) коллективный учебный проект.</w:t>
      </w:r>
    </w:p>
    <w:p w14:paraId="6DD93DA5" w14:textId="77777777" w:rsidR="00243EE0" w:rsidRDefault="00000000">
      <w:pPr>
        <w:pStyle w:val="a3"/>
        <w:ind w:right="489"/>
      </w:pPr>
      <w:r>
        <w:t xml:space="preserve">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необходимые </w:t>
      </w:r>
      <w:r>
        <w:rPr>
          <w:spacing w:val="-2"/>
        </w:rPr>
        <w:t>коррективы;</w:t>
      </w:r>
    </w:p>
    <w:p w14:paraId="421EC253" w14:textId="77777777" w:rsidR="00243EE0" w:rsidRDefault="00000000">
      <w:pPr>
        <w:pStyle w:val="a3"/>
        <w:ind w:right="494"/>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3111CCD6" w14:textId="77777777" w:rsidR="00243EE0" w:rsidRDefault="00000000">
      <w:pPr>
        <w:pStyle w:val="a3"/>
        <w:ind w:right="488"/>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12EBE9B0" w14:textId="77777777" w:rsidR="00243EE0" w:rsidRDefault="00000000">
      <w:pPr>
        <w:pStyle w:val="a3"/>
        <w:spacing w:before="1"/>
        <w:ind w:right="488"/>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7F70C466" w14:textId="77777777" w:rsidR="00243EE0" w:rsidRDefault="00000000">
      <w:pPr>
        <w:pStyle w:val="a3"/>
        <w:ind w:right="482"/>
      </w:pPr>
      <w:r>
        <w:t>осознавать ценностное отношение к литературе как неотъемлемой части культуры;</w:t>
      </w:r>
      <w:r>
        <w:rPr>
          <w:spacing w:val="80"/>
        </w:rPr>
        <w:t xml:space="preserve"> </w:t>
      </w:r>
      <w:r>
        <w:t>выявлять взаимосвязи между языковым, литературным, интеллектуальным, духовно-нравственным развитием личности;</w:t>
      </w:r>
    </w:p>
    <w:p w14:paraId="242B777D" w14:textId="77777777" w:rsidR="00243EE0" w:rsidRDefault="00000000">
      <w:pPr>
        <w:pStyle w:val="a3"/>
        <w:spacing w:before="2"/>
        <w:ind w:right="484"/>
      </w:pPr>
      <w:r>
        <w:t>принимать мотивы</w:t>
      </w:r>
      <w:r>
        <w:rPr>
          <w:spacing w:val="-2"/>
        </w:rPr>
        <w:t xml:space="preserve"> </w:t>
      </w:r>
      <w:r>
        <w:t>и аргументы других при анализе</w:t>
      </w:r>
      <w:r>
        <w:rPr>
          <w:spacing w:val="-4"/>
        </w:rPr>
        <w:t xml:space="preserve"> </w:t>
      </w:r>
      <w:r>
        <w:t>результатов деятельности,</w:t>
      </w:r>
      <w:r>
        <w:rPr>
          <w:spacing w:val="-3"/>
        </w:rPr>
        <w:t xml:space="preserve"> </w:t>
      </w:r>
      <w:r>
        <w:t>в</w:t>
      </w:r>
      <w:r>
        <w:rPr>
          <w:spacing w:val="-2"/>
        </w:rPr>
        <w:t xml:space="preserve"> </w:t>
      </w:r>
      <w:r>
        <w:t>том</w:t>
      </w:r>
      <w:r>
        <w:rPr>
          <w:spacing w:val="-1"/>
        </w:rPr>
        <w:t xml:space="preserve"> </w:t>
      </w:r>
      <w:r>
        <w:t>числе</w:t>
      </w:r>
      <w:r>
        <w:rPr>
          <w:spacing w:val="-2"/>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14:paraId="3293C8C2" w14:textId="77777777" w:rsidR="00243EE0" w:rsidRDefault="00000000">
      <w:pPr>
        <w:pStyle w:val="1"/>
        <w:spacing w:before="3" w:line="274" w:lineRule="exact"/>
      </w:pPr>
      <w:r>
        <w:t>Иностранный</w:t>
      </w:r>
      <w:r>
        <w:rPr>
          <w:spacing w:val="-14"/>
        </w:rPr>
        <w:t xml:space="preserve"> </w:t>
      </w:r>
      <w:r>
        <w:rPr>
          <w:spacing w:val="-4"/>
        </w:rPr>
        <w:t>язык.</w:t>
      </w:r>
    </w:p>
    <w:p w14:paraId="6A8985DA" w14:textId="77777777" w:rsidR="00243EE0" w:rsidRDefault="00000000">
      <w:pPr>
        <w:pStyle w:val="a3"/>
        <w:ind w:right="492"/>
      </w:pPr>
      <w:r>
        <w:t>Формирование универсальных учебных познавательных действий включает базовые логические и исследовательские действия:</w:t>
      </w:r>
    </w:p>
    <w:p w14:paraId="38E0F20F" w14:textId="77777777" w:rsidR="00243EE0" w:rsidRDefault="00000000">
      <w:pPr>
        <w:pStyle w:val="a3"/>
        <w:ind w:right="502"/>
      </w:pPr>
      <w:r>
        <w:t>анализировать, устанавливать аналогии между способами выражения мысли средствами иностранного и родного языков;</w:t>
      </w:r>
    </w:p>
    <w:p w14:paraId="28B2F893" w14:textId="77777777" w:rsidR="00243EE0" w:rsidRDefault="00243EE0">
      <w:pPr>
        <w:pStyle w:val="a3"/>
        <w:sectPr w:rsidR="00243EE0">
          <w:pgSz w:w="11920" w:h="16840"/>
          <w:pgMar w:top="760" w:right="360" w:bottom="280" w:left="720" w:header="720" w:footer="720" w:gutter="0"/>
          <w:cols w:space="720"/>
        </w:sectPr>
      </w:pPr>
    </w:p>
    <w:p w14:paraId="74F6F20C" w14:textId="77777777" w:rsidR="00243EE0" w:rsidRDefault="00000000">
      <w:pPr>
        <w:pStyle w:val="a3"/>
        <w:spacing w:before="65" w:line="237" w:lineRule="auto"/>
        <w:ind w:right="150"/>
        <w:jc w:val="left"/>
      </w:pPr>
      <w:r>
        <w:lastRenderedPageBreak/>
        <w:t>распознавать</w:t>
      </w:r>
      <w:r>
        <w:rPr>
          <w:spacing w:val="39"/>
        </w:rPr>
        <w:t xml:space="preserve"> </w:t>
      </w:r>
      <w:r>
        <w:t>свойства</w:t>
      </w:r>
      <w:r>
        <w:rPr>
          <w:spacing w:val="36"/>
        </w:rPr>
        <w:t xml:space="preserve"> </w:t>
      </w:r>
      <w:r>
        <w:t>и</w:t>
      </w:r>
      <w:r>
        <w:rPr>
          <w:spacing w:val="37"/>
        </w:rPr>
        <w:t xml:space="preserve"> </w:t>
      </w:r>
      <w:r>
        <w:t>признаки</w:t>
      </w:r>
      <w:r>
        <w:rPr>
          <w:spacing w:val="36"/>
        </w:rPr>
        <w:t xml:space="preserve"> </w:t>
      </w:r>
      <w:r>
        <w:t>языковых</w:t>
      </w:r>
      <w:r>
        <w:rPr>
          <w:spacing w:val="37"/>
        </w:rPr>
        <w:t xml:space="preserve"> </w:t>
      </w:r>
      <w:r>
        <w:t>единиц</w:t>
      </w:r>
      <w:r>
        <w:rPr>
          <w:spacing w:val="38"/>
        </w:rPr>
        <w:t xml:space="preserve"> </w:t>
      </w:r>
      <w:r>
        <w:t>и</w:t>
      </w:r>
      <w:r>
        <w:rPr>
          <w:spacing w:val="35"/>
        </w:rPr>
        <w:t xml:space="preserve"> </w:t>
      </w:r>
      <w:r>
        <w:t>языковых</w:t>
      </w:r>
      <w:r>
        <w:rPr>
          <w:spacing w:val="40"/>
        </w:rPr>
        <w:t xml:space="preserve"> </w:t>
      </w:r>
      <w:r>
        <w:t>явлений</w:t>
      </w:r>
      <w:r>
        <w:rPr>
          <w:spacing w:val="36"/>
        </w:rPr>
        <w:t xml:space="preserve"> </w:t>
      </w:r>
      <w:r>
        <w:t>иностранного языка; сравнивать, классифицировать и обобщать их;</w:t>
      </w:r>
    </w:p>
    <w:p w14:paraId="40B09D9C" w14:textId="77777777" w:rsidR="00243EE0" w:rsidRDefault="00000000">
      <w:pPr>
        <w:pStyle w:val="a3"/>
        <w:spacing w:before="1"/>
        <w:ind w:firstLine="362"/>
        <w:jc w:val="left"/>
      </w:pPr>
      <w:r>
        <w:t>выявлять признаки и свойства языковых</w:t>
      </w:r>
      <w:r>
        <w:rPr>
          <w:spacing w:val="29"/>
        </w:rPr>
        <w:t xml:space="preserve"> </w:t>
      </w:r>
      <w:r>
        <w:t>единиц и языковых</w:t>
      </w:r>
      <w:r>
        <w:rPr>
          <w:spacing w:val="30"/>
        </w:rPr>
        <w:t xml:space="preserve"> </w:t>
      </w:r>
      <w:r>
        <w:t>явлений иностранного языка (например, грамматических конструкции и их функций);</w:t>
      </w:r>
    </w:p>
    <w:p w14:paraId="529B4F33" w14:textId="77777777" w:rsidR="00243EE0" w:rsidRDefault="00000000">
      <w:pPr>
        <w:pStyle w:val="a3"/>
        <w:ind w:right="568"/>
        <w:jc w:val="left"/>
      </w:pPr>
      <w:r>
        <w:t>сравнивать</w:t>
      </w:r>
      <w:r>
        <w:rPr>
          <w:spacing w:val="-7"/>
        </w:rPr>
        <w:t xml:space="preserve"> </w:t>
      </w:r>
      <w:r>
        <w:t>разные</w:t>
      </w:r>
      <w:r>
        <w:rPr>
          <w:spacing w:val="-10"/>
        </w:rPr>
        <w:t xml:space="preserve"> </w:t>
      </w:r>
      <w:r>
        <w:t>типы</w:t>
      </w:r>
      <w:r>
        <w:rPr>
          <w:spacing w:val="-9"/>
        </w:rPr>
        <w:t xml:space="preserve"> </w:t>
      </w:r>
      <w:r>
        <w:t>и</w:t>
      </w:r>
      <w:r>
        <w:rPr>
          <w:spacing w:val="-6"/>
        </w:rPr>
        <w:t xml:space="preserve"> </w:t>
      </w:r>
      <w:r>
        <w:t>жанры</w:t>
      </w:r>
      <w:r>
        <w:rPr>
          <w:spacing w:val="-7"/>
        </w:rPr>
        <w:t xml:space="preserve"> </w:t>
      </w:r>
      <w:r>
        <w:t>устных</w:t>
      </w:r>
      <w:r>
        <w:rPr>
          <w:spacing w:val="-7"/>
        </w:rPr>
        <w:t xml:space="preserve"> </w:t>
      </w:r>
      <w:r>
        <w:t>и</w:t>
      </w:r>
      <w:r>
        <w:rPr>
          <w:spacing w:val="-6"/>
        </w:rPr>
        <w:t xml:space="preserve"> </w:t>
      </w:r>
      <w:r>
        <w:t>письменных</w:t>
      </w:r>
      <w:r>
        <w:rPr>
          <w:spacing w:val="-4"/>
        </w:rPr>
        <w:t xml:space="preserve"> </w:t>
      </w:r>
      <w:r>
        <w:t>высказываний</w:t>
      </w:r>
      <w:r>
        <w:rPr>
          <w:spacing w:val="-4"/>
        </w:rPr>
        <w:t xml:space="preserve"> </w:t>
      </w:r>
      <w:r>
        <w:t>на</w:t>
      </w:r>
      <w:r>
        <w:rPr>
          <w:spacing w:val="-10"/>
        </w:rPr>
        <w:t xml:space="preserve"> </w:t>
      </w:r>
      <w:r>
        <w:t xml:space="preserve">иностранном </w:t>
      </w:r>
      <w:r>
        <w:rPr>
          <w:spacing w:val="-2"/>
        </w:rPr>
        <w:t>языке;</w:t>
      </w:r>
    </w:p>
    <w:p w14:paraId="2B3A3617" w14:textId="77777777" w:rsidR="00243EE0" w:rsidRDefault="00000000">
      <w:pPr>
        <w:pStyle w:val="a3"/>
        <w:ind w:left="773" w:firstLine="0"/>
        <w:jc w:val="left"/>
      </w:pPr>
      <w:r>
        <w:t>различать</w:t>
      </w:r>
      <w:r>
        <w:rPr>
          <w:spacing w:val="-4"/>
        </w:rPr>
        <w:t xml:space="preserve"> </w:t>
      </w:r>
      <w:r>
        <w:t>в</w:t>
      </w:r>
      <w:r>
        <w:rPr>
          <w:spacing w:val="-5"/>
        </w:rPr>
        <w:t xml:space="preserve"> </w:t>
      </w:r>
      <w:r>
        <w:t>иноязычном</w:t>
      </w:r>
      <w:r>
        <w:rPr>
          <w:spacing w:val="-2"/>
        </w:rPr>
        <w:t xml:space="preserve"> </w:t>
      </w:r>
      <w:r>
        <w:t>устном</w:t>
      </w:r>
      <w:r>
        <w:rPr>
          <w:spacing w:val="-3"/>
        </w:rPr>
        <w:t xml:space="preserve"> </w:t>
      </w:r>
      <w:r>
        <w:t>и</w:t>
      </w:r>
      <w:r>
        <w:rPr>
          <w:spacing w:val="-1"/>
        </w:rPr>
        <w:t xml:space="preserve"> </w:t>
      </w:r>
      <w:r>
        <w:t>письменном</w:t>
      </w:r>
      <w:r>
        <w:rPr>
          <w:spacing w:val="-6"/>
        </w:rPr>
        <w:t xml:space="preserve"> </w:t>
      </w:r>
      <w:r>
        <w:t>тексте</w:t>
      </w:r>
      <w:r>
        <w:rPr>
          <w:spacing w:val="-3"/>
        </w:rPr>
        <w:t xml:space="preserve"> </w:t>
      </w:r>
      <w:r>
        <w:t>-</w:t>
      </w:r>
      <w:r>
        <w:rPr>
          <w:spacing w:val="-6"/>
        </w:rPr>
        <w:t xml:space="preserve"> </w:t>
      </w:r>
      <w:r>
        <w:t>факт</w:t>
      </w:r>
      <w:r>
        <w:rPr>
          <w:spacing w:val="-2"/>
        </w:rPr>
        <w:t xml:space="preserve"> </w:t>
      </w:r>
      <w:r>
        <w:t xml:space="preserve">и </w:t>
      </w:r>
      <w:r>
        <w:rPr>
          <w:spacing w:val="-2"/>
        </w:rPr>
        <w:t>мнение;</w:t>
      </w:r>
    </w:p>
    <w:p w14:paraId="7339CCAC" w14:textId="77777777" w:rsidR="00243EE0" w:rsidRDefault="00000000">
      <w:pPr>
        <w:pStyle w:val="a3"/>
        <w:spacing w:before="1"/>
        <w:ind w:right="488"/>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w:t>
      </w:r>
      <w:r>
        <w:rPr>
          <w:spacing w:val="40"/>
        </w:rPr>
        <w:t xml:space="preserve"> </w:t>
      </w:r>
      <w:r>
        <w:t>в собственных высказывания;</w:t>
      </w:r>
    </w:p>
    <w:p w14:paraId="0B6DC4CB" w14:textId="77777777" w:rsidR="00243EE0" w:rsidRDefault="00000000">
      <w:pPr>
        <w:pStyle w:val="a3"/>
        <w:ind w:right="496"/>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D235F37" w14:textId="77777777" w:rsidR="00243EE0" w:rsidRDefault="00000000">
      <w:pPr>
        <w:pStyle w:val="a3"/>
        <w:ind w:right="492" w:firstLine="362"/>
      </w:pPr>
      <w:r>
        <w:t>формулировать в устной или письменной форме гипотезу предстоящего исследования (исследовательского</w:t>
      </w:r>
      <w:r>
        <w:rPr>
          <w:spacing w:val="76"/>
        </w:rPr>
        <w:t xml:space="preserve">  </w:t>
      </w:r>
      <w:r>
        <w:t>проекта)</w:t>
      </w:r>
      <w:r>
        <w:rPr>
          <w:spacing w:val="77"/>
        </w:rPr>
        <w:t xml:space="preserve">  </w:t>
      </w:r>
      <w:r>
        <w:t>языковых</w:t>
      </w:r>
      <w:r>
        <w:rPr>
          <w:spacing w:val="77"/>
        </w:rPr>
        <w:t xml:space="preserve">  </w:t>
      </w:r>
      <w:r>
        <w:t>явлений;</w:t>
      </w:r>
      <w:r>
        <w:rPr>
          <w:spacing w:val="78"/>
        </w:rPr>
        <w:t xml:space="preserve">  </w:t>
      </w:r>
      <w:r>
        <w:t>осуществлять</w:t>
      </w:r>
      <w:r>
        <w:rPr>
          <w:spacing w:val="78"/>
        </w:rPr>
        <w:t xml:space="preserve">  </w:t>
      </w:r>
      <w:r>
        <w:t>проверку</w:t>
      </w:r>
      <w:r>
        <w:rPr>
          <w:spacing w:val="74"/>
        </w:rPr>
        <w:t xml:space="preserve">  </w:t>
      </w:r>
      <w:r>
        <w:rPr>
          <w:spacing w:val="-2"/>
        </w:rPr>
        <w:t>гипотезы;</w:t>
      </w:r>
    </w:p>
    <w:p w14:paraId="21086EB0" w14:textId="77777777" w:rsidR="00243EE0" w:rsidRDefault="00000000">
      <w:pPr>
        <w:pStyle w:val="a3"/>
        <w:ind w:right="531" w:firstLine="362"/>
      </w:pPr>
      <w:r>
        <w:t>самостоятельно формулировать обобщения и выводы по результатам проведённого наблюдения за языковыми явлениями;</w:t>
      </w:r>
    </w:p>
    <w:p w14:paraId="5B8B2822" w14:textId="77777777" w:rsidR="00243EE0" w:rsidRDefault="00000000">
      <w:pPr>
        <w:pStyle w:val="a3"/>
        <w:ind w:right="495"/>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48F8429" w14:textId="77777777" w:rsidR="00243EE0" w:rsidRDefault="00000000">
      <w:pPr>
        <w:pStyle w:val="a3"/>
        <w:ind w:right="491"/>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w:t>
      </w:r>
      <w:r>
        <w:rPr>
          <w:spacing w:val="40"/>
        </w:rPr>
        <w:t xml:space="preserve"> </w:t>
      </w:r>
      <w:r>
        <w:rPr>
          <w:spacing w:val="-2"/>
        </w:rPr>
        <w:t>языка.</w:t>
      </w:r>
    </w:p>
    <w:p w14:paraId="10CDCA47" w14:textId="77777777" w:rsidR="00243EE0" w:rsidRDefault="00000000">
      <w:pPr>
        <w:pStyle w:val="a3"/>
        <w:ind w:right="497"/>
      </w:pPr>
      <w:r>
        <w:t xml:space="preserve">Формирование универсальных учебных познавательных действий включает работу с </w:t>
      </w:r>
      <w:r>
        <w:rPr>
          <w:spacing w:val="-2"/>
        </w:rPr>
        <w:t>информацией:</w:t>
      </w:r>
    </w:p>
    <w:p w14:paraId="41D5ADCE" w14:textId="77777777" w:rsidR="00243EE0" w:rsidRDefault="00000000">
      <w:pPr>
        <w:pStyle w:val="a3"/>
        <w:spacing w:before="1"/>
        <w:ind w:right="49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D799187" w14:textId="77777777" w:rsidR="00243EE0" w:rsidRDefault="00000000">
      <w:pPr>
        <w:pStyle w:val="a3"/>
        <w:ind w:right="499" w:firstLine="362"/>
      </w:pPr>
      <w:r>
        <w:t>полно и точно понимать прочитанный текст на основе его информационной переработки (смыслового</w:t>
      </w:r>
      <w:r>
        <w:rPr>
          <w:spacing w:val="28"/>
        </w:rPr>
        <w:t xml:space="preserve">  </w:t>
      </w:r>
      <w:r>
        <w:t>и</w:t>
      </w:r>
      <w:r>
        <w:rPr>
          <w:spacing w:val="28"/>
        </w:rPr>
        <w:t xml:space="preserve">  </w:t>
      </w:r>
      <w:r>
        <w:t>структурного</w:t>
      </w:r>
      <w:r>
        <w:rPr>
          <w:spacing w:val="29"/>
        </w:rPr>
        <w:t xml:space="preserve">  </w:t>
      </w:r>
      <w:r>
        <w:t>анализа</w:t>
      </w:r>
      <w:r>
        <w:rPr>
          <w:spacing w:val="27"/>
        </w:rPr>
        <w:t xml:space="preserve">  </w:t>
      </w:r>
      <w:r>
        <w:t>отдельных</w:t>
      </w:r>
      <w:r>
        <w:rPr>
          <w:spacing w:val="29"/>
        </w:rPr>
        <w:t xml:space="preserve">  </w:t>
      </w:r>
      <w:r>
        <w:t>частей</w:t>
      </w:r>
      <w:r>
        <w:rPr>
          <w:spacing w:val="29"/>
        </w:rPr>
        <w:t xml:space="preserve">  </w:t>
      </w:r>
      <w:r>
        <w:t>текста,</w:t>
      </w:r>
      <w:r>
        <w:rPr>
          <w:spacing w:val="28"/>
        </w:rPr>
        <w:t xml:space="preserve">  </w:t>
      </w:r>
      <w:r>
        <w:t>выборочного</w:t>
      </w:r>
      <w:r>
        <w:rPr>
          <w:spacing w:val="29"/>
        </w:rPr>
        <w:t xml:space="preserve">  </w:t>
      </w:r>
      <w:r>
        <w:rPr>
          <w:spacing w:val="-2"/>
        </w:rPr>
        <w:t>перевода);</w:t>
      </w:r>
    </w:p>
    <w:p w14:paraId="7BD0ABC6" w14:textId="77777777" w:rsidR="00243EE0" w:rsidRDefault="00000000">
      <w:pPr>
        <w:pStyle w:val="a3"/>
        <w:ind w:firstLine="362"/>
        <w:jc w:val="left"/>
      </w:pPr>
      <w:r>
        <w:t>фиксировать информацию доступными средствами (в виде ключевых слов, плана, тезисов); оценивать</w:t>
      </w:r>
      <w:r>
        <w:rPr>
          <w:spacing w:val="40"/>
        </w:rPr>
        <w:t xml:space="preserve"> </w:t>
      </w:r>
      <w:r>
        <w:t>достоверность</w:t>
      </w:r>
      <w:r>
        <w:rPr>
          <w:spacing w:val="40"/>
        </w:rPr>
        <w:t xml:space="preserve"> </w:t>
      </w:r>
      <w:r>
        <w:t>информации,</w:t>
      </w:r>
      <w:r>
        <w:rPr>
          <w:spacing w:val="40"/>
        </w:rPr>
        <w:t xml:space="preserve"> </w:t>
      </w:r>
      <w:r>
        <w:t>полученной</w:t>
      </w:r>
      <w:r>
        <w:rPr>
          <w:spacing w:val="40"/>
        </w:rPr>
        <w:t xml:space="preserve"> </w:t>
      </w:r>
      <w:r>
        <w:t>из</w:t>
      </w:r>
      <w:r>
        <w:rPr>
          <w:spacing w:val="40"/>
        </w:rPr>
        <w:t xml:space="preserve"> </w:t>
      </w:r>
      <w:r>
        <w:t>иноязычных</w:t>
      </w:r>
      <w:r>
        <w:rPr>
          <w:spacing w:val="40"/>
        </w:rPr>
        <w:t xml:space="preserve"> </w:t>
      </w:r>
      <w:r>
        <w:t>источников,</w:t>
      </w:r>
      <w:r>
        <w:rPr>
          <w:spacing w:val="40"/>
        </w:rPr>
        <w:t xml:space="preserve"> </w:t>
      </w:r>
      <w:r>
        <w:t>критически оценивать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с</w:t>
      </w:r>
      <w:r>
        <w:rPr>
          <w:spacing w:val="40"/>
        </w:rPr>
        <w:t xml:space="preserve"> </w:t>
      </w:r>
      <w:r>
        <w:t>разных</w:t>
      </w:r>
      <w:r>
        <w:rPr>
          <w:spacing w:val="40"/>
        </w:rPr>
        <w:t xml:space="preserve"> </w:t>
      </w:r>
      <w:r>
        <w:t>позиций,</w:t>
      </w:r>
      <w:r>
        <w:rPr>
          <w:spacing w:val="40"/>
        </w:rPr>
        <w:t xml:space="preserve"> </w:t>
      </w:r>
      <w:r>
        <w:t>распознавать</w:t>
      </w:r>
      <w:r>
        <w:rPr>
          <w:spacing w:val="40"/>
        </w:rPr>
        <w:t xml:space="preserve"> </w:t>
      </w:r>
      <w:r>
        <w:t>и</w:t>
      </w:r>
      <w:r>
        <w:rPr>
          <w:spacing w:val="40"/>
        </w:rPr>
        <w:t xml:space="preserve"> </w:t>
      </w:r>
      <w:r>
        <w:t>фиксировать противоречия в информационных источниках;</w:t>
      </w:r>
    </w:p>
    <w:p w14:paraId="0F5AD2EE" w14:textId="77777777" w:rsidR="00243EE0" w:rsidRDefault="00000000">
      <w:pPr>
        <w:pStyle w:val="a3"/>
        <w:ind w:left="773" w:firstLine="0"/>
        <w:jc w:val="left"/>
      </w:pPr>
      <w:r>
        <w:t>соблюдать</w:t>
      </w:r>
      <w:r>
        <w:rPr>
          <w:spacing w:val="-10"/>
        </w:rPr>
        <w:t xml:space="preserve"> </w:t>
      </w:r>
      <w:r>
        <w:t>информационную</w:t>
      </w:r>
      <w:r>
        <w:rPr>
          <w:spacing w:val="-4"/>
        </w:rPr>
        <w:t xml:space="preserve"> </w:t>
      </w:r>
      <w:r>
        <w:t>безопасность</w:t>
      </w:r>
      <w:r>
        <w:rPr>
          <w:spacing w:val="-9"/>
        </w:rPr>
        <w:t xml:space="preserve"> </w:t>
      </w:r>
      <w:r>
        <w:t>при</w:t>
      </w:r>
      <w:r>
        <w:rPr>
          <w:spacing w:val="-13"/>
        </w:rPr>
        <w:t xml:space="preserve"> </w:t>
      </w:r>
      <w:r>
        <w:t>работе</w:t>
      </w:r>
      <w:r>
        <w:rPr>
          <w:spacing w:val="-12"/>
        </w:rPr>
        <w:t xml:space="preserve"> </w:t>
      </w:r>
      <w:r>
        <w:t>в</w:t>
      </w:r>
      <w:r>
        <w:rPr>
          <w:spacing w:val="-10"/>
        </w:rPr>
        <w:t xml:space="preserve"> </w:t>
      </w:r>
      <w:r>
        <w:t>сети</w:t>
      </w:r>
      <w:r>
        <w:rPr>
          <w:spacing w:val="-7"/>
        </w:rPr>
        <w:t xml:space="preserve"> </w:t>
      </w:r>
      <w:r>
        <w:rPr>
          <w:spacing w:val="-2"/>
        </w:rPr>
        <w:t>Интернет.</w:t>
      </w:r>
    </w:p>
    <w:p w14:paraId="2A5A9BA6" w14:textId="77777777" w:rsidR="00243EE0" w:rsidRDefault="00000000">
      <w:pPr>
        <w:pStyle w:val="a3"/>
        <w:ind w:right="486"/>
      </w:pPr>
      <w:r>
        <w:t>Формирование универсальных учебных коммуникативных действий включает умения: 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71120911" w14:textId="77777777" w:rsidR="00243EE0" w:rsidRDefault="00000000">
      <w:pPr>
        <w:pStyle w:val="a3"/>
        <w:ind w:right="489"/>
      </w:pPr>
      <w:r>
        <w:t>развернуто, логично и точно излагать свою точку зрения с использованием языковых</w:t>
      </w:r>
      <w:r>
        <w:rPr>
          <w:spacing w:val="40"/>
        </w:rPr>
        <w:t xml:space="preserve"> </w:t>
      </w:r>
      <w:r>
        <w:t>средств изучаемого иностранного языка;</w:t>
      </w:r>
    </w:p>
    <w:p w14:paraId="5BF2C23E" w14:textId="77777777" w:rsidR="00243EE0" w:rsidRDefault="00000000">
      <w:pPr>
        <w:pStyle w:val="a3"/>
        <w:spacing w:before="1"/>
        <w:ind w:right="496"/>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B12A21D" w14:textId="77777777" w:rsidR="00243EE0" w:rsidRDefault="00000000">
      <w:pPr>
        <w:pStyle w:val="a3"/>
        <w:ind w:right="491"/>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4E1E0FD" w14:textId="77777777" w:rsidR="00243EE0" w:rsidRDefault="00000000">
      <w:pPr>
        <w:pStyle w:val="a3"/>
        <w:spacing w:line="242" w:lineRule="auto"/>
        <w:ind w:right="546" w:firstLine="362"/>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8813B6D" w14:textId="77777777" w:rsidR="00243EE0" w:rsidRDefault="00000000">
      <w:pPr>
        <w:pStyle w:val="a3"/>
        <w:ind w:right="49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0D1A58F" w14:textId="77777777" w:rsidR="00243EE0" w:rsidRDefault="00000000">
      <w:pPr>
        <w:pStyle w:val="a3"/>
        <w:ind w:right="490"/>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25C91413" w14:textId="77777777" w:rsidR="00243EE0" w:rsidRDefault="00000000">
      <w:pPr>
        <w:pStyle w:val="a3"/>
        <w:ind w:left="773" w:right="494" w:firstLine="0"/>
      </w:pPr>
      <w: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роль и</w:t>
      </w:r>
    </w:p>
    <w:p w14:paraId="2E13EE6D" w14:textId="77777777" w:rsidR="00243EE0" w:rsidRDefault="00000000">
      <w:pPr>
        <w:pStyle w:val="a3"/>
        <w:ind w:firstLine="0"/>
      </w:pPr>
      <w:r>
        <w:t>координировать</w:t>
      </w:r>
      <w:r>
        <w:rPr>
          <w:spacing w:val="-9"/>
        </w:rPr>
        <w:t xml:space="preserve"> </w:t>
      </w:r>
      <w:r>
        <w:t>свои</w:t>
      </w:r>
      <w:r>
        <w:rPr>
          <w:spacing w:val="-10"/>
        </w:rPr>
        <w:t xml:space="preserve"> </w:t>
      </w:r>
      <w:r>
        <w:t>действия</w:t>
      </w:r>
      <w:r>
        <w:rPr>
          <w:spacing w:val="-11"/>
        </w:rPr>
        <w:t xml:space="preserve"> </w:t>
      </w:r>
      <w:r>
        <w:t>с</w:t>
      </w:r>
      <w:r>
        <w:rPr>
          <w:spacing w:val="-10"/>
        </w:rPr>
        <w:t xml:space="preserve"> </w:t>
      </w:r>
      <w:r>
        <w:t>другими</w:t>
      </w:r>
      <w:r>
        <w:rPr>
          <w:spacing w:val="-5"/>
        </w:rPr>
        <w:t xml:space="preserve"> </w:t>
      </w:r>
      <w:r>
        <w:t>членами</w:t>
      </w:r>
      <w:r>
        <w:rPr>
          <w:spacing w:val="-7"/>
        </w:rPr>
        <w:t xml:space="preserve"> </w:t>
      </w:r>
      <w:r>
        <w:rPr>
          <w:spacing w:val="-2"/>
        </w:rPr>
        <w:t>команды;</w:t>
      </w:r>
    </w:p>
    <w:p w14:paraId="4DAE970D" w14:textId="77777777" w:rsidR="00243EE0" w:rsidRDefault="00243EE0">
      <w:pPr>
        <w:pStyle w:val="a3"/>
        <w:sectPr w:rsidR="00243EE0">
          <w:pgSz w:w="11920" w:h="16840"/>
          <w:pgMar w:top="760" w:right="360" w:bottom="280" w:left="720" w:header="720" w:footer="720" w:gutter="0"/>
          <w:cols w:space="720"/>
        </w:sectPr>
      </w:pPr>
    </w:p>
    <w:p w14:paraId="3DE5A431" w14:textId="77777777" w:rsidR="00243EE0" w:rsidRDefault="00000000">
      <w:pPr>
        <w:pStyle w:val="a3"/>
        <w:tabs>
          <w:tab w:val="left" w:pos="2179"/>
          <w:tab w:val="left" w:pos="3180"/>
          <w:tab w:val="left" w:pos="3603"/>
          <w:tab w:val="left" w:pos="4848"/>
          <w:tab w:val="left" w:pos="6248"/>
          <w:tab w:val="left" w:pos="7950"/>
          <w:tab w:val="left" w:pos="8389"/>
        </w:tabs>
        <w:spacing w:before="65" w:line="237" w:lineRule="auto"/>
        <w:ind w:right="519"/>
        <w:jc w:val="left"/>
      </w:pPr>
      <w:r>
        <w:rPr>
          <w:spacing w:val="-2"/>
        </w:rPr>
        <w:lastRenderedPageBreak/>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14:paraId="2DD8B6CE" w14:textId="77777777" w:rsidR="00243EE0" w:rsidRDefault="00000000">
      <w:pPr>
        <w:pStyle w:val="a3"/>
        <w:spacing w:before="1"/>
        <w:ind w:right="568"/>
        <w:jc w:val="left"/>
      </w:pPr>
      <w:r>
        <w:t>оказывать</w:t>
      </w:r>
      <w:r>
        <w:rPr>
          <w:spacing w:val="39"/>
        </w:rPr>
        <w:t xml:space="preserve"> </w:t>
      </w:r>
      <w:r>
        <w:t>влияние</w:t>
      </w:r>
      <w:r>
        <w:rPr>
          <w:spacing w:val="38"/>
        </w:rPr>
        <w:t xml:space="preserve"> </w:t>
      </w:r>
      <w:r>
        <w:t>на</w:t>
      </w:r>
      <w:r>
        <w:rPr>
          <w:spacing w:val="34"/>
        </w:rPr>
        <w:t xml:space="preserve"> </w:t>
      </w:r>
      <w:r>
        <w:t>речевое</w:t>
      </w:r>
      <w:r>
        <w:rPr>
          <w:spacing w:val="37"/>
        </w:rPr>
        <w:t xml:space="preserve"> </w:t>
      </w:r>
      <w:r>
        <w:t>поведение</w:t>
      </w:r>
      <w:r>
        <w:rPr>
          <w:spacing w:val="37"/>
        </w:rPr>
        <w:t xml:space="preserve"> </w:t>
      </w:r>
      <w:r>
        <w:t>партнера</w:t>
      </w:r>
      <w:r>
        <w:rPr>
          <w:spacing w:val="37"/>
        </w:rPr>
        <w:t xml:space="preserve"> </w:t>
      </w:r>
      <w:r>
        <w:t>(например,</w:t>
      </w:r>
      <w:r>
        <w:rPr>
          <w:spacing w:val="38"/>
        </w:rPr>
        <w:t xml:space="preserve"> </w:t>
      </w:r>
      <w:r>
        <w:t>поощряя</w:t>
      </w:r>
      <w:r>
        <w:rPr>
          <w:spacing w:val="38"/>
        </w:rPr>
        <w:t xml:space="preserve"> </w:t>
      </w:r>
      <w:r>
        <w:t>его</w:t>
      </w:r>
      <w:r>
        <w:rPr>
          <w:spacing w:val="37"/>
        </w:rPr>
        <w:t xml:space="preserve"> </w:t>
      </w:r>
      <w:r>
        <w:t>продолжать поиск совместного решения поставленной задачи);</w:t>
      </w:r>
    </w:p>
    <w:p w14:paraId="6DE9CFDB" w14:textId="77777777" w:rsidR="00243EE0" w:rsidRDefault="00000000">
      <w:pPr>
        <w:pStyle w:val="a3"/>
        <w:ind w:right="568"/>
        <w:jc w:val="left"/>
      </w:pPr>
      <w:r>
        <w:t>корректировать</w:t>
      </w:r>
      <w:r>
        <w:rPr>
          <w:spacing w:val="30"/>
        </w:rPr>
        <w:t xml:space="preserve"> </w:t>
      </w:r>
      <w:r>
        <w:t>совместную</w:t>
      </w:r>
      <w:r>
        <w:rPr>
          <w:spacing w:val="30"/>
        </w:rPr>
        <w:t xml:space="preserve"> </w:t>
      </w:r>
      <w:r>
        <w:t>деятельность</w:t>
      </w:r>
      <w:r>
        <w:rPr>
          <w:spacing w:val="28"/>
        </w:rPr>
        <w:t xml:space="preserve"> </w:t>
      </w:r>
      <w:r>
        <w:t>с учетом возникших</w:t>
      </w:r>
      <w:r>
        <w:rPr>
          <w:spacing w:val="32"/>
        </w:rPr>
        <w:t xml:space="preserve"> </w:t>
      </w:r>
      <w:r>
        <w:t>трудностей, новых</w:t>
      </w:r>
      <w:r>
        <w:rPr>
          <w:spacing w:val="29"/>
        </w:rPr>
        <w:t xml:space="preserve"> </w:t>
      </w:r>
      <w:r>
        <w:t>данных или информации;</w:t>
      </w:r>
    </w:p>
    <w:p w14:paraId="3DD7E84A" w14:textId="77777777" w:rsidR="00243EE0" w:rsidRDefault="00000000">
      <w:pPr>
        <w:pStyle w:val="a3"/>
        <w:tabs>
          <w:tab w:val="left" w:pos="2417"/>
          <w:tab w:val="left" w:pos="4289"/>
          <w:tab w:val="left" w:pos="4640"/>
          <w:tab w:val="left" w:pos="5934"/>
          <w:tab w:val="left" w:pos="7134"/>
          <w:tab w:val="left" w:pos="8358"/>
          <w:tab w:val="left" w:pos="9657"/>
        </w:tabs>
        <w:ind w:right="499"/>
        <w:jc w:val="left"/>
      </w:pPr>
      <w:r>
        <w:rPr>
          <w:spacing w:val="-2"/>
        </w:rPr>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общения.</w:t>
      </w:r>
    </w:p>
    <w:p w14:paraId="1EF72FBC" w14:textId="77777777" w:rsidR="00243EE0" w:rsidRDefault="00000000">
      <w:pPr>
        <w:pStyle w:val="1"/>
        <w:spacing w:before="5" w:line="274" w:lineRule="exact"/>
        <w:jc w:val="left"/>
      </w:pPr>
      <w:r>
        <w:t>Математика</w:t>
      </w:r>
      <w:r>
        <w:rPr>
          <w:spacing w:val="-3"/>
        </w:rPr>
        <w:t xml:space="preserve"> </w:t>
      </w:r>
      <w:r>
        <w:t>и</w:t>
      </w:r>
      <w:r>
        <w:rPr>
          <w:spacing w:val="-4"/>
        </w:rPr>
        <w:t xml:space="preserve"> </w:t>
      </w:r>
      <w:r>
        <w:rPr>
          <w:spacing w:val="-2"/>
        </w:rPr>
        <w:t>информатика.</w:t>
      </w:r>
    </w:p>
    <w:p w14:paraId="0BEEF267" w14:textId="77777777" w:rsidR="00243EE0" w:rsidRDefault="00000000">
      <w:pPr>
        <w:pStyle w:val="a3"/>
        <w:spacing w:line="237" w:lineRule="auto"/>
        <w:ind w:right="492"/>
      </w:pPr>
      <w:r>
        <w:t>Формирование универсальных учебных познавательных действий включает базовые логические действия:</w:t>
      </w:r>
    </w:p>
    <w:p w14:paraId="68D6083F" w14:textId="77777777" w:rsidR="00243EE0" w:rsidRDefault="00000000">
      <w:pPr>
        <w:pStyle w:val="a3"/>
        <w:spacing w:before="1"/>
        <w:ind w:right="490"/>
      </w:pPr>
      <w:r>
        <w:t>выявлять качества, характеристики математических понятий и отношений между</w:t>
      </w:r>
      <w:r>
        <w:rPr>
          <w:spacing w:val="40"/>
        </w:rPr>
        <w:t xml:space="preserve"> </w:t>
      </w:r>
      <w:r>
        <w:t>понятиями; формулировать определения понятий;</w:t>
      </w:r>
    </w:p>
    <w:p w14:paraId="760746E1" w14:textId="77777777" w:rsidR="00243EE0" w:rsidRDefault="00000000">
      <w:pPr>
        <w:pStyle w:val="a3"/>
        <w:spacing w:before="3"/>
        <w:ind w:right="494"/>
      </w:pPr>
      <w:r>
        <w:t>устанавливать существенный признак классификации, основания для обобщения и сравнения, критерии проводимого анализа;</w:t>
      </w:r>
    </w:p>
    <w:p w14:paraId="10371875" w14:textId="77777777" w:rsidR="00243EE0" w:rsidRDefault="00000000">
      <w:pPr>
        <w:pStyle w:val="a3"/>
        <w:ind w:right="486"/>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2CB1F794" w14:textId="77777777" w:rsidR="00243EE0" w:rsidRDefault="00000000">
      <w:pPr>
        <w:pStyle w:val="a3"/>
        <w:ind w:right="489"/>
      </w:pPr>
      <w:r>
        <w:t>воспринимать, формулировать и преобразовывать суждения: утвердительные и отрицательные, единичные, частные и общие; условные;</w:t>
      </w:r>
    </w:p>
    <w:p w14:paraId="4273AFA6" w14:textId="77777777" w:rsidR="00243EE0" w:rsidRDefault="00000000">
      <w:pPr>
        <w:pStyle w:val="a3"/>
        <w:ind w:right="499"/>
      </w:pPr>
      <w:r>
        <w:t>делать выводы с использованием законов логики, дедуктивных и индуктивных умозаключений, умозаключений по аналогии;</w:t>
      </w:r>
    </w:p>
    <w:p w14:paraId="6B2646B3" w14:textId="77777777" w:rsidR="00243EE0" w:rsidRDefault="00000000">
      <w:pPr>
        <w:pStyle w:val="a3"/>
        <w:ind w:right="493"/>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673213C" w14:textId="77777777" w:rsidR="00243EE0" w:rsidRDefault="00000000">
      <w:pPr>
        <w:pStyle w:val="a3"/>
        <w:spacing w:before="3"/>
        <w:ind w:right="489"/>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9CEDD53" w14:textId="77777777" w:rsidR="00243EE0" w:rsidRDefault="00000000">
      <w:pPr>
        <w:pStyle w:val="a3"/>
        <w:ind w:right="492"/>
      </w:pPr>
      <w:r>
        <w:t>Формирование универсальных учебных познавательных действий включает базовые исследовательские действия:</w:t>
      </w:r>
    </w:p>
    <w:p w14:paraId="100DB3E3" w14:textId="77777777" w:rsidR="00243EE0" w:rsidRDefault="00000000">
      <w:pPr>
        <w:pStyle w:val="a3"/>
        <w:ind w:left="773" w:firstLine="0"/>
      </w:pPr>
      <w:r>
        <w:t>использовать</w:t>
      </w:r>
      <w:r>
        <w:rPr>
          <w:spacing w:val="-9"/>
        </w:rPr>
        <w:t xml:space="preserve"> </w:t>
      </w:r>
      <w:r>
        <w:t>вопросы</w:t>
      </w:r>
      <w:r>
        <w:rPr>
          <w:spacing w:val="-12"/>
        </w:rPr>
        <w:t xml:space="preserve"> </w:t>
      </w:r>
      <w:r>
        <w:t>как</w:t>
      </w:r>
      <w:r>
        <w:rPr>
          <w:spacing w:val="-10"/>
        </w:rPr>
        <w:t xml:space="preserve"> </w:t>
      </w:r>
      <w:r>
        <w:t>исследовательский</w:t>
      </w:r>
      <w:r>
        <w:rPr>
          <w:spacing w:val="-11"/>
        </w:rPr>
        <w:t xml:space="preserve"> </w:t>
      </w:r>
      <w:r>
        <w:t>инструмент</w:t>
      </w:r>
      <w:r>
        <w:rPr>
          <w:spacing w:val="-6"/>
        </w:rPr>
        <w:t xml:space="preserve"> </w:t>
      </w:r>
      <w:r>
        <w:rPr>
          <w:spacing w:val="-2"/>
        </w:rPr>
        <w:t>познания;</w:t>
      </w:r>
    </w:p>
    <w:p w14:paraId="78BAD351" w14:textId="77777777" w:rsidR="00243EE0" w:rsidRDefault="00000000">
      <w:pPr>
        <w:pStyle w:val="a3"/>
        <w:ind w:right="494"/>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249D20C" w14:textId="77777777" w:rsidR="00243EE0" w:rsidRDefault="00000000">
      <w:pPr>
        <w:pStyle w:val="a3"/>
        <w:ind w:right="486"/>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550BE781" w14:textId="77777777" w:rsidR="00243EE0" w:rsidRDefault="00000000">
      <w:pPr>
        <w:pStyle w:val="a3"/>
        <w:ind w:right="485"/>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44BD3533" w14:textId="77777777" w:rsidR="00243EE0" w:rsidRDefault="00000000">
      <w:pPr>
        <w:pStyle w:val="a3"/>
        <w:spacing w:before="1"/>
        <w:ind w:right="497"/>
      </w:pPr>
      <w:r>
        <w:t xml:space="preserve">Формирование универсальных учебных познавательных действий включает работу с </w:t>
      </w:r>
      <w:r>
        <w:rPr>
          <w:spacing w:val="-2"/>
        </w:rPr>
        <w:t>информацией:</w:t>
      </w:r>
    </w:p>
    <w:p w14:paraId="29AED09A" w14:textId="77777777" w:rsidR="00243EE0" w:rsidRDefault="00000000">
      <w:pPr>
        <w:pStyle w:val="a3"/>
        <w:ind w:right="494"/>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2856D14" w14:textId="77777777" w:rsidR="00243EE0" w:rsidRDefault="00000000">
      <w:pPr>
        <w:pStyle w:val="a3"/>
        <w:ind w:right="488"/>
      </w:pPr>
      <w:r>
        <w:t>оценивать надежность информации по самостоятельно сформулированным критериям, воспринимать ее критически;</w:t>
      </w:r>
    </w:p>
    <w:p w14:paraId="43B65688" w14:textId="77777777" w:rsidR="00243EE0" w:rsidRDefault="00000000">
      <w:pPr>
        <w:pStyle w:val="a3"/>
        <w:ind w:right="488"/>
      </w:pPr>
      <w:r>
        <w:t>выявлять дефициты информации, данных,</w:t>
      </w:r>
      <w:r>
        <w:rPr>
          <w:spacing w:val="-2"/>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4"/>
        </w:rPr>
        <w:t xml:space="preserve"> </w:t>
      </w:r>
      <w:r>
        <w:t>вопрос</w:t>
      </w:r>
      <w:r>
        <w:rPr>
          <w:spacing w:val="-2"/>
        </w:rPr>
        <w:t xml:space="preserve"> </w:t>
      </w:r>
      <w:r>
        <w:t xml:space="preserve">и для решения </w:t>
      </w:r>
      <w:r>
        <w:rPr>
          <w:spacing w:val="-2"/>
        </w:rPr>
        <w:t>задачи;</w:t>
      </w:r>
    </w:p>
    <w:p w14:paraId="45227713" w14:textId="77777777" w:rsidR="00243EE0" w:rsidRDefault="00000000">
      <w:pPr>
        <w:pStyle w:val="a3"/>
        <w:ind w:right="494"/>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63EDB4F" w14:textId="77777777" w:rsidR="00243EE0" w:rsidRDefault="00000000">
      <w:pPr>
        <w:pStyle w:val="a3"/>
        <w:ind w:right="492"/>
      </w:pPr>
      <w:r>
        <w:t>формулировать прямые и обратные утверждения, отрицание, выводить следствия; распознавать неверные утверждения и находить в них ошибки;</w:t>
      </w:r>
    </w:p>
    <w:p w14:paraId="44704382" w14:textId="77777777" w:rsidR="00243EE0" w:rsidRDefault="00000000">
      <w:pPr>
        <w:pStyle w:val="a3"/>
        <w:ind w:right="494"/>
      </w:pPr>
      <w:r>
        <w:t>проводить математические эксперименты, решать задачи исследовательского характера, выдвигать</w:t>
      </w:r>
      <w:r>
        <w:rPr>
          <w:spacing w:val="40"/>
        </w:rPr>
        <w:t xml:space="preserve"> </w:t>
      </w:r>
      <w:r>
        <w:t>предположения,</w:t>
      </w:r>
      <w:r>
        <w:rPr>
          <w:spacing w:val="40"/>
        </w:rPr>
        <w:t xml:space="preserve"> </w:t>
      </w:r>
      <w:r>
        <w:t>доказывать</w:t>
      </w:r>
      <w:r>
        <w:rPr>
          <w:spacing w:val="40"/>
        </w:rPr>
        <w:t xml:space="preserve"> </w:t>
      </w:r>
      <w:r>
        <w:t>или</w:t>
      </w:r>
      <w:r>
        <w:rPr>
          <w:spacing w:val="40"/>
        </w:rPr>
        <w:t xml:space="preserve"> </w:t>
      </w:r>
      <w:r>
        <w:t>опровергать</w:t>
      </w:r>
      <w:r>
        <w:rPr>
          <w:spacing w:val="40"/>
        </w:rPr>
        <w:t xml:space="preserve"> </w:t>
      </w:r>
      <w:r>
        <w:t>их,</w:t>
      </w:r>
      <w:r>
        <w:rPr>
          <w:spacing w:val="40"/>
        </w:rPr>
        <w:t xml:space="preserve"> </w:t>
      </w:r>
      <w:r>
        <w:t>применяя</w:t>
      </w:r>
      <w:r>
        <w:rPr>
          <w:spacing w:val="40"/>
        </w:rPr>
        <w:t xml:space="preserve"> </w:t>
      </w:r>
      <w:r>
        <w:t>индукцию,</w:t>
      </w:r>
      <w:r>
        <w:rPr>
          <w:spacing w:val="40"/>
        </w:rPr>
        <w:t xml:space="preserve"> </w:t>
      </w:r>
      <w:r>
        <w:t>дедукцию,</w:t>
      </w:r>
    </w:p>
    <w:p w14:paraId="21DABBF4" w14:textId="77777777" w:rsidR="00243EE0" w:rsidRDefault="00243EE0">
      <w:pPr>
        <w:pStyle w:val="a3"/>
        <w:sectPr w:rsidR="00243EE0">
          <w:pgSz w:w="11920" w:h="16840"/>
          <w:pgMar w:top="760" w:right="360" w:bottom="280" w:left="720" w:header="720" w:footer="720" w:gutter="0"/>
          <w:cols w:space="720"/>
        </w:sectPr>
      </w:pPr>
    </w:p>
    <w:p w14:paraId="5F693E6E" w14:textId="77777777" w:rsidR="00243EE0" w:rsidRDefault="00000000">
      <w:pPr>
        <w:pStyle w:val="a3"/>
        <w:spacing w:before="63" w:line="275" w:lineRule="exact"/>
        <w:ind w:firstLine="0"/>
      </w:pPr>
      <w:r>
        <w:lastRenderedPageBreak/>
        <w:t>аналогию,</w:t>
      </w:r>
      <w:r>
        <w:rPr>
          <w:spacing w:val="-14"/>
        </w:rPr>
        <w:t xml:space="preserve"> </w:t>
      </w:r>
      <w:r>
        <w:t>математические</w:t>
      </w:r>
      <w:r>
        <w:rPr>
          <w:spacing w:val="-11"/>
        </w:rPr>
        <w:t xml:space="preserve"> </w:t>
      </w:r>
      <w:r>
        <w:rPr>
          <w:spacing w:val="-2"/>
        </w:rPr>
        <w:t>методы;</w:t>
      </w:r>
    </w:p>
    <w:p w14:paraId="638CE40A" w14:textId="77777777" w:rsidR="00243EE0" w:rsidRDefault="00000000">
      <w:pPr>
        <w:pStyle w:val="a3"/>
        <w:ind w:right="495"/>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14:paraId="2F154AEC" w14:textId="77777777" w:rsidR="00243EE0" w:rsidRDefault="00000000">
      <w:pPr>
        <w:pStyle w:val="a3"/>
        <w:ind w:right="490"/>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w:t>
      </w:r>
      <w:r>
        <w:rPr>
          <w:spacing w:val="40"/>
        </w:rPr>
        <w:t xml:space="preserve"> </w:t>
      </w:r>
      <w:r>
        <w:t>результаты моделирования в наглядном виде.</w:t>
      </w:r>
    </w:p>
    <w:p w14:paraId="5EE7F9CD" w14:textId="77777777" w:rsidR="00243EE0" w:rsidRDefault="00000000">
      <w:pPr>
        <w:pStyle w:val="a3"/>
        <w:ind w:right="483"/>
      </w:pPr>
      <w:r>
        <w:t>Формирование универсальных учебных коммуникативных действий включает умения: воспринимать и формулировать суждения, ясно, точно, грамотно выражать свою точку</w:t>
      </w:r>
      <w:r>
        <w:rPr>
          <w:spacing w:val="-3"/>
        </w:rPr>
        <w:t xml:space="preserve"> </w:t>
      </w:r>
      <w:r>
        <w:t>зрения в устных и письменных текстах;</w:t>
      </w:r>
    </w:p>
    <w:p w14:paraId="046724EA" w14:textId="77777777" w:rsidR="00243EE0" w:rsidRDefault="00000000">
      <w:pPr>
        <w:pStyle w:val="a3"/>
        <w:ind w:right="49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14:paraId="03FFC6A8" w14:textId="77777777" w:rsidR="00243EE0" w:rsidRDefault="00000000">
      <w:pPr>
        <w:pStyle w:val="a3"/>
        <w:ind w:right="491"/>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0674BD81" w14:textId="77777777" w:rsidR="00243EE0" w:rsidRDefault="00000000">
      <w:pPr>
        <w:pStyle w:val="a3"/>
        <w:ind w:right="487"/>
      </w:pPr>
      <w:r>
        <w:t>участвовать в групповых формах работы (обсуждения, обмен мнений, «мозговые штурмы»</w:t>
      </w:r>
      <w:r>
        <w:rPr>
          <w:spacing w:val="80"/>
        </w:rPr>
        <w:t xml:space="preserve"> </w:t>
      </w:r>
      <w:r>
        <w:t>и другие), используя преимущества командной и индивидуальной работы при решении</w:t>
      </w:r>
      <w:r>
        <w:rPr>
          <w:spacing w:val="80"/>
        </w:rPr>
        <w:t xml:space="preserve"> </w:t>
      </w:r>
      <w:r>
        <w:t>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796A041" w14:textId="77777777" w:rsidR="00243EE0" w:rsidRDefault="00000000">
      <w:pPr>
        <w:pStyle w:val="a3"/>
        <w:ind w:right="483"/>
      </w:pPr>
      <w:r>
        <w:t>выполнять свою часть</w:t>
      </w:r>
      <w:r>
        <w:rPr>
          <w:spacing w:val="-1"/>
        </w:rPr>
        <w:t xml:space="preserve"> </w:t>
      </w:r>
      <w:r>
        <w:t>работы</w:t>
      </w:r>
      <w:r>
        <w:rPr>
          <w:spacing w:val="-1"/>
        </w:rPr>
        <w:t xml:space="preserve"> </w:t>
      </w:r>
      <w:r>
        <w:t>и координировать свои действия</w:t>
      </w:r>
      <w:r>
        <w:rPr>
          <w:spacing w:val="-3"/>
        </w:rPr>
        <w:t xml:space="preserve"> </w:t>
      </w:r>
      <w:r>
        <w:t>с</w:t>
      </w:r>
      <w:r>
        <w:rPr>
          <w:spacing w:val="-2"/>
        </w:rPr>
        <w:t xml:space="preserve"> </w:t>
      </w:r>
      <w:r>
        <w:t>другими членами команды; оценивать качество своего вклада в общий продукт по критериям, сформулированным участниками взаимодействия.</w:t>
      </w:r>
    </w:p>
    <w:p w14:paraId="788EC5C3" w14:textId="77777777" w:rsidR="00243EE0" w:rsidRDefault="00000000">
      <w:pPr>
        <w:pStyle w:val="a3"/>
        <w:ind w:right="492"/>
      </w:pPr>
      <w: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1845B61D" w14:textId="77777777" w:rsidR="00243EE0" w:rsidRDefault="00000000">
      <w:pPr>
        <w:pStyle w:val="a3"/>
        <w:spacing w:before="1"/>
        <w:ind w:right="48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5683C25" w14:textId="77777777" w:rsidR="00243EE0" w:rsidRDefault="00000000">
      <w:pPr>
        <w:pStyle w:val="a3"/>
        <w:ind w:right="49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AD82777" w14:textId="77777777" w:rsidR="00243EE0" w:rsidRDefault="00000000">
      <w:pPr>
        <w:pStyle w:val="a3"/>
        <w:ind w:right="494"/>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16ED9C5" w14:textId="77777777" w:rsidR="00243EE0" w:rsidRDefault="00000000">
      <w:pPr>
        <w:pStyle w:val="1"/>
        <w:spacing w:before="5" w:line="274" w:lineRule="exact"/>
      </w:pPr>
      <w:r>
        <w:t>Естественнонаучные</w:t>
      </w:r>
      <w:r>
        <w:rPr>
          <w:spacing w:val="-8"/>
        </w:rPr>
        <w:t xml:space="preserve"> </w:t>
      </w:r>
      <w:r>
        <w:rPr>
          <w:spacing w:val="-2"/>
        </w:rPr>
        <w:t>предметы.</w:t>
      </w:r>
    </w:p>
    <w:p w14:paraId="74A536BA" w14:textId="77777777" w:rsidR="00243EE0" w:rsidRDefault="00000000">
      <w:pPr>
        <w:pStyle w:val="a3"/>
        <w:ind w:right="489"/>
      </w:pPr>
      <w:r>
        <w:t>Формирование универсальных учебных познавательных действий включает базовые логические действия:</w:t>
      </w:r>
    </w:p>
    <w:p w14:paraId="01316773" w14:textId="77777777" w:rsidR="00243EE0" w:rsidRDefault="00000000">
      <w:pPr>
        <w:pStyle w:val="a3"/>
        <w:ind w:right="484"/>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w:t>
      </w:r>
      <w:r>
        <w:rPr>
          <w:spacing w:val="40"/>
        </w:rPr>
        <w:t xml:space="preserve"> </w:t>
      </w:r>
      <w:r>
        <w:t>свойств у веществ, относящихся к одному классу химических соединений;</w:t>
      </w:r>
    </w:p>
    <w:p w14:paraId="5F5A4D37" w14:textId="77777777" w:rsidR="00243EE0" w:rsidRDefault="00000000">
      <w:pPr>
        <w:pStyle w:val="a3"/>
        <w:ind w:right="49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65117CA" w14:textId="77777777" w:rsidR="00243EE0" w:rsidRDefault="00000000">
      <w:pPr>
        <w:pStyle w:val="a3"/>
        <w:spacing w:before="1"/>
        <w:ind w:right="489"/>
      </w:pPr>
      <w: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w:t>
      </w:r>
      <w:r>
        <w:rPr>
          <w:spacing w:val="40"/>
        </w:rPr>
        <w:t xml:space="preserve"> </w:t>
      </w:r>
      <w:r>
        <w:t>веществ и химических реакций;</w:t>
      </w:r>
    </w:p>
    <w:p w14:paraId="100A7967" w14:textId="77777777" w:rsidR="00243EE0" w:rsidRDefault="00000000">
      <w:pPr>
        <w:pStyle w:val="a3"/>
        <w:spacing w:line="274" w:lineRule="exact"/>
        <w:ind w:left="773" w:firstLine="0"/>
      </w:pPr>
      <w:r>
        <w:t>выбирать</w:t>
      </w:r>
      <w:r>
        <w:rPr>
          <w:spacing w:val="60"/>
        </w:rPr>
        <w:t xml:space="preserve"> </w:t>
      </w:r>
      <w:r>
        <w:t>наиболее</w:t>
      </w:r>
      <w:r>
        <w:rPr>
          <w:spacing w:val="58"/>
        </w:rPr>
        <w:t xml:space="preserve"> </w:t>
      </w:r>
      <w:r>
        <w:t>эффективный</w:t>
      </w:r>
      <w:r>
        <w:rPr>
          <w:spacing w:val="59"/>
        </w:rPr>
        <w:t xml:space="preserve"> </w:t>
      </w:r>
      <w:r>
        <w:t>способ</w:t>
      </w:r>
      <w:r>
        <w:rPr>
          <w:spacing w:val="59"/>
        </w:rPr>
        <w:t xml:space="preserve"> </w:t>
      </w:r>
      <w:r>
        <w:t>решения</w:t>
      </w:r>
      <w:r>
        <w:rPr>
          <w:spacing w:val="62"/>
        </w:rPr>
        <w:t xml:space="preserve"> </w:t>
      </w:r>
      <w:r>
        <w:t>расчетных</w:t>
      </w:r>
      <w:r>
        <w:rPr>
          <w:spacing w:val="63"/>
        </w:rPr>
        <w:t xml:space="preserve"> </w:t>
      </w:r>
      <w:r>
        <w:t>задач</w:t>
      </w:r>
      <w:r>
        <w:rPr>
          <w:spacing w:val="61"/>
        </w:rPr>
        <w:t xml:space="preserve"> </w:t>
      </w:r>
      <w:r>
        <w:t>с</w:t>
      </w:r>
      <w:r>
        <w:rPr>
          <w:spacing w:val="59"/>
        </w:rPr>
        <w:t xml:space="preserve"> </w:t>
      </w:r>
      <w:r>
        <w:t>учетом</w:t>
      </w:r>
      <w:r>
        <w:rPr>
          <w:spacing w:val="61"/>
        </w:rPr>
        <w:t xml:space="preserve"> </w:t>
      </w:r>
      <w:r>
        <w:rPr>
          <w:spacing w:val="-2"/>
        </w:rPr>
        <w:t>получения</w:t>
      </w:r>
    </w:p>
    <w:p w14:paraId="7CE00FCC" w14:textId="77777777" w:rsidR="00243EE0" w:rsidRDefault="00243EE0">
      <w:pPr>
        <w:pStyle w:val="a3"/>
        <w:spacing w:line="274" w:lineRule="exact"/>
        <w:sectPr w:rsidR="00243EE0">
          <w:pgSz w:w="11920" w:h="16840"/>
          <w:pgMar w:top="760" w:right="360" w:bottom="280" w:left="720" w:header="720" w:footer="720" w:gutter="0"/>
          <w:cols w:space="720"/>
        </w:sectPr>
      </w:pPr>
    </w:p>
    <w:p w14:paraId="3ACB0BD5" w14:textId="77777777" w:rsidR="00243EE0" w:rsidRDefault="00000000">
      <w:pPr>
        <w:pStyle w:val="a3"/>
        <w:spacing w:before="63" w:line="275" w:lineRule="exact"/>
        <w:ind w:firstLine="0"/>
      </w:pPr>
      <w:r>
        <w:lastRenderedPageBreak/>
        <w:t>новых</w:t>
      </w:r>
      <w:r>
        <w:rPr>
          <w:spacing w:val="-3"/>
        </w:rPr>
        <w:t xml:space="preserve"> </w:t>
      </w:r>
      <w:r>
        <w:t>знаний</w:t>
      </w:r>
      <w:r>
        <w:rPr>
          <w:spacing w:val="-4"/>
        </w:rPr>
        <w:t xml:space="preserve"> </w:t>
      </w:r>
      <w:r>
        <w:t>о</w:t>
      </w:r>
      <w:r>
        <w:rPr>
          <w:spacing w:val="-4"/>
        </w:rPr>
        <w:t xml:space="preserve"> </w:t>
      </w:r>
      <w:r>
        <w:t>веществах</w:t>
      </w:r>
      <w:r>
        <w:rPr>
          <w:spacing w:val="-3"/>
        </w:rPr>
        <w:t xml:space="preserve"> </w:t>
      </w:r>
      <w:r>
        <w:t>и</w:t>
      </w:r>
      <w:r>
        <w:rPr>
          <w:spacing w:val="-5"/>
        </w:rPr>
        <w:t xml:space="preserve"> </w:t>
      </w:r>
      <w:r>
        <w:t xml:space="preserve">химических </w:t>
      </w:r>
      <w:r>
        <w:rPr>
          <w:spacing w:val="-2"/>
        </w:rPr>
        <w:t>реакциях;</w:t>
      </w:r>
    </w:p>
    <w:p w14:paraId="1A91B4A3" w14:textId="77777777" w:rsidR="00243EE0" w:rsidRDefault="00000000">
      <w:pPr>
        <w:pStyle w:val="a3"/>
        <w:ind w:right="490"/>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2CB84EA" w14:textId="77777777" w:rsidR="00243EE0" w:rsidRDefault="00000000">
      <w:pPr>
        <w:pStyle w:val="a3"/>
        <w:ind w:right="485"/>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34B6EB96" w14:textId="77777777" w:rsidR="00243EE0" w:rsidRDefault="00000000">
      <w:pPr>
        <w:pStyle w:val="a3"/>
        <w:ind w:right="491"/>
      </w:pPr>
      <w:r>
        <w:t>Формирование универсальных учебных познавательных действий включает базовые исследовательские действия:</w:t>
      </w:r>
    </w:p>
    <w:p w14:paraId="6878A684" w14:textId="77777777" w:rsidR="00243EE0" w:rsidRDefault="00000000">
      <w:pPr>
        <w:pStyle w:val="a3"/>
        <w:ind w:right="493"/>
      </w:pPr>
      <w:r>
        <w:t>проводить эксперименты и исследования, например, действия постоянного магнита на</w:t>
      </w:r>
      <w:r>
        <w:rPr>
          <w:spacing w:val="40"/>
        </w:rPr>
        <w:t xml:space="preserve"> </w:t>
      </w:r>
      <w:r>
        <w:t>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77990BAA" w14:textId="77777777" w:rsidR="00243EE0" w:rsidRDefault="00000000">
      <w:pPr>
        <w:pStyle w:val="a3"/>
        <w:ind w:right="49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561604F" w14:textId="77777777" w:rsidR="00243EE0" w:rsidRDefault="00000000">
      <w:pPr>
        <w:pStyle w:val="a3"/>
        <w:ind w:right="486"/>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w:t>
      </w:r>
      <w:r>
        <w:rPr>
          <w:spacing w:val="40"/>
        </w:rPr>
        <w:t xml:space="preserve"> </w:t>
      </w:r>
      <w:r>
        <w:t>его массы; проверка законов для изопроцессов в газе (на углубленном уровне);</w:t>
      </w:r>
    </w:p>
    <w:p w14:paraId="43B891BD" w14:textId="77777777" w:rsidR="00243EE0" w:rsidRDefault="00000000">
      <w:pPr>
        <w:pStyle w:val="a3"/>
        <w:ind w:right="484"/>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Pr>
          <w:spacing w:val="-4"/>
        </w:rPr>
        <w:t xml:space="preserve"> </w:t>
      </w:r>
      <w:r>
        <w:t>физических величин,</w:t>
      </w:r>
      <w:r>
        <w:rPr>
          <w:spacing w:val="-4"/>
        </w:rPr>
        <w:t xml:space="preserve"> </w:t>
      </w:r>
      <w:r>
        <w:t>например:</w:t>
      </w:r>
      <w:r>
        <w:rPr>
          <w:spacing w:val="-3"/>
        </w:rPr>
        <w:t xml:space="preserve"> </w:t>
      </w:r>
      <w:r>
        <w:t>скорость</w:t>
      </w:r>
      <w:r>
        <w:rPr>
          <w:spacing w:val="-3"/>
        </w:rPr>
        <w:t xml:space="preserve"> </w:t>
      </w:r>
      <w:r>
        <w:t>электромагнитных волн,</w:t>
      </w:r>
      <w:r>
        <w:rPr>
          <w:spacing w:val="-4"/>
        </w:rPr>
        <w:t xml:space="preserve"> </w:t>
      </w:r>
      <w:r>
        <w:t>длина</w:t>
      </w:r>
      <w:r>
        <w:rPr>
          <w:spacing w:val="-5"/>
        </w:rPr>
        <w:t xml:space="preserve"> </w:t>
      </w:r>
      <w:r>
        <w:t>волны и частота света, энергия и импульс фотона;</w:t>
      </w:r>
    </w:p>
    <w:p w14:paraId="1ABBCDBD" w14:textId="77777777" w:rsidR="00243EE0" w:rsidRDefault="00000000">
      <w:pPr>
        <w:pStyle w:val="a3"/>
        <w:spacing w:before="1"/>
        <w:ind w:right="489"/>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31D0897A" w14:textId="77777777" w:rsidR="00243EE0" w:rsidRDefault="00000000">
      <w:pPr>
        <w:pStyle w:val="a3"/>
        <w:ind w:right="491"/>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836E18B" w14:textId="77777777" w:rsidR="00243EE0" w:rsidRDefault="00000000">
      <w:pPr>
        <w:pStyle w:val="a3"/>
        <w:ind w:right="483"/>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5C774B44" w14:textId="77777777" w:rsidR="00243EE0" w:rsidRDefault="00000000">
      <w:pPr>
        <w:pStyle w:val="a3"/>
        <w:spacing w:before="1"/>
        <w:ind w:right="496"/>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78F4B43" w14:textId="77777777" w:rsidR="00243EE0" w:rsidRDefault="00000000">
      <w:pPr>
        <w:pStyle w:val="a3"/>
        <w:ind w:right="495"/>
      </w:pPr>
      <w:r>
        <w:t xml:space="preserve">Формирование универсальных учебных познавательных действий включает работу с </w:t>
      </w:r>
      <w:r>
        <w:rPr>
          <w:spacing w:val="-2"/>
        </w:rPr>
        <w:t>информацией:</w:t>
      </w:r>
    </w:p>
    <w:p w14:paraId="7F474831" w14:textId="77777777" w:rsidR="00243EE0" w:rsidRDefault="00000000">
      <w:pPr>
        <w:pStyle w:val="a3"/>
        <w:ind w:right="49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CA96D7E" w14:textId="77777777" w:rsidR="00243EE0" w:rsidRDefault="00000000">
      <w:pPr>
        <w:pStyle w:val="a3"/>
        <w:spacing w:before="2"/>
        <w:ind w:right="489"/>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ADA77FB" w14:textId="77777777" w:rsidR="00243EE0" w:rsidRDefault="00000000">
      <w:pPr>
        <w:pStyle w:val="a3"/>
        <w:ind w:right="495"/>
      </w:pPr>
      <w:r>
        <w:t>использовать IT-технологии при работе с дополнительными источниками информации в области</w:t>
      </w:r>
      <w:r>
        <w:rPr>
          <w:spacing w:val="64"/>
        </w:rPr>
        <w:t xml:space="preserve">  </w:t>
      </w:r>
      <w:r>
        <w:t>естественнонаучного</w:t>
      </w:r>
      <w:r>
        <w:rPr>
          <w:spacing w:val="67"/>
        </w:rPr>
        <w:t xml:space="preserve">  </w:t>
      </w:r>
      <w:r>
        <w:t>знания,</w:t>
      </w:r>
      <w:r>
        <w:rPr>
          <w:spacing w:val="64"/>
        </w:rPr>
        <w:t xml:space="preserve">  </w:t>
      </w:r>
      <w:r>
        <w:t>проводить</w:t>
      </w:r>
      <w:r>
        <w:rPr>
          <w:spacing w:val="64"/>
        </w:rPr>
        <w:t xml:space="preserve">  </w:t>
      </w:r>
      <w:r>
        <w:t>их</w:t>
      </w:r>
      <w:r>
        <w:rPr>
          <w:spacing w:val="64"/>
        </w:rPr>
        <w:t xml:space="preserve">  </w:t>
      </w:r>
      <w:r>
        <w:t>критический</w:t>
      </w:r>
      <w:r>
        <w:rPr>
          <w:spacing w:val="64"/>
        </w:rPr>
        <w:t xml:space="preserve">  </w:t>
      </w:r>
      <w:r>
        <w:t>анализ</w:t>
      </w:r>
      <w:r>
        <w:rPr>
          <w:spacing w:val="64"/>
        </w:rPr>
        <w:t xml:space="preserve">  </w:t>
      </w:r>
      <w:r>
        <w:t>и</w:t>
      </w:r>
      <w:r>
        <w:rPr>
          <w:spacing w:val="65"/>
        </w:rPr>
        <w:t xml:space="preserve">  </w:t>
      </w:r>
      <w:r>
        <w:t>оценку</w:t>
      </w:r>
    </w:p>
    <w:p w14:paraId="6A399FBD" w14:textId="77777777" w:rsidR="00243EE0" w:rsidRDefault="00243EE0">
      <w:pPr>
        <w:pStyle w:val="a3"/>
        <w:sectPr w:rsidR="00243EE0">
          <w:pgSz w:w="11920" w:h="16840"/>
          <w:pgMar w:top="760" w:right="360" w:bottom="280" w:left="720" w:header="720" w:footer="720" w:gutter="0"/>
          <w:cols w:space="720"/>
        </w:sectPr>
      </w:pPr>
    </w:p>
    <w:p w14:paraId="3FB20168" w14:textId="77777777" w:rsidR="00243EE0" w:rsidRDefault="00000000">
      <w:pPr>
        <w:pStyle w:val="a3"/>
        <w:spacing w:before="63"/>
        <w:ind w:right="488" w:firstLine="0"/>
      </w:pPr>
      <w:r>
        <w:lastRenderedPageBreak/>
        <w:t>достоверности. Формирование универсальных учебных коммуникативных действий включает умения: аргументированно вести диалог,</w:t>
      </w:r>
      <w:r>
        <w:rPr>
          <w:spacing w:val="-1"/>
        </w:rPr>
        <w:t xml:space="preserve"> </w:t>
      </w:r>
      <w:r>
        <w:t>развернуто и логично излагать свою точку</w:t>
      </w:r>
      <w:r>
        <w:rPr>
          <w:spacing w:val="-6"/>
        </w:rPr>
        <w:t xml:space="preserve"> </w:t>
      </w:r>
      <w:r>
        <w:t>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2AECD444" w14:textId="77777777" w:rsidR="00243EE0" w:rsidRDefault="00000000">
      <w:pPr>
        <w:pStyle w:val="a3"/>
        <w:ind w:right="48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Pr>
          <w:spacing w:val="-3"/>
        </w:rPr>
        <w:t xml:space="preserve"> </w:t>
      </w:r>
      <w:r>
        <w:t>(например, по темам «Движение</w:t>
      </w:r>
      <w:r>
        <w:rPr>
          <w:spacing w:val="-1"/>
        </w:rPr>
        <w:t xml:space="preserve"> </w:t>
      </w:r>
      <w:r>
        <w:t>в природе», «Теплообмен в живой природе», «Электромагнитные явления в природе», «Световые явления в природе»).</w:t>
      </w:r>
    </w:p>
    <w:p w14:paraId="5A97F43E" w14:textId="77777777" w:rsidR="00243EE0" w:rsidRDefault="00000000">
      <w:pPr>
        <w:pStyle w:val="a3"/>
        <w:ind w:right="494"/>
      </w:pPr>
      <w:r>
        <w:t>Формирование универсальных учебных регулятивных действий включает умения: самостоятельно осуществлять познавательную деятельность в области физики, химии, биологии, выявлять проблемы, ставить и формулировать задачи;</w:t>
      </w:r>
    </w:p>
    <w:p w14:paraId="1281C990" w14:textId="77777777" w:rsidR="00243EE0" w:rsidRDefault="00000000">
      <w:pPr>
        <w:pStyle w:val="a3"/>
        <w:ind w:right="492"/>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181E6764" w14:textId="77777777" w:rsidR="00243EE0" w:rsidRDefault="00000000">
      <w:pPr>
        <w:pStyle w:val="a3"/>
        <w:ind w:right="483"/>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w:t>
      </w:r>
      <w:r>
        <w:rPr>
          <w:spacing w:val="-2"/>
        </w:rPr>
        <w:t>целям;</w:t>
      </w:r>
    </w:p>
    <w:p w14:paraId="61712524" w14:textId="77777777" w:rsidR="00243EE0" w:rsidRDefault="00000000">
      <w:pPr>
        <w:pStyle w:val="a3"/>
        <w:ind w:right="568"/>
        <w:jc w:val="left"/>
      </w:pPr>
      <w:r>
        <w:t>использовать</w:t>
      </w:r>
      <w:r>
        <w:rPr>
          <w:spacing w:val="-5"/>
        </w:rPr>
        <w:t xml:space="preserve"> </w:t>
      </w:r>
      <w:r>
        <w:t>приёмы</w:t>
      </w:r>
      <w:r>
        <w:rPr>
          <w:spacing w:val="-10"/>
        </w:rPr>
        <w:t xml:space="preserve"> </w:t>
      </w:r>
      <w:r>
        <w:t>рефлексии</w:t>
      </w:r>
      <w:r>
        <w:rPr>
          <w:spacing w:val="-5"/>
        </w:rPr>
        <w:t xml:space="preserve"> </w:t>
      </w:r>
      <w:r>
        <w:t>для</w:t>
      </w:r>
      <w:r>
        <w:rPr>
          <w:spacing w:val="-8"/>
        </w:rPr>
        <w:t xml:space="preserve"> </w:t>
      </w:r>
      <w:r>
        <w:t>оценки</w:t>
      </w:r>
      <w:r>
        <w:rPr>
          <w:spacing w:val="-5"/>
        </w:rPr>
        <w:t xml:space="preserve"> </w:t>
      </w:r>
      <w:r>
        <w:t>ситуации,</w:t>
      </w:r>
      <w:r>
        <w:rPr>
          <w:spacing w:val="-7"/>
        </w:rPr>
        <w:t xml:space="preserve"> </w:t>
      </w:r>
      <w:r>
        <w:t>выбора</w:t>
      </w:r>
      <w:r>
        <w:rPr>
          <w:spacing w:val="-11"/>
        </w:rPr>
        <w:t xml:space="preserve"> </w:t>
      </w:r>
      <w:r>
        <w:t>верного</w:t>
      </w:r>
      <w:r>
        <w:rPr>
          <w:spacing w:val="-8"/>
        </w:rPr>
        <w:t xml:space="preserve"> </w:t>
      </w:r>
      <w:r>
        <w:t>решения</w:t>
      </w:r>
      <w:r>
        <w:rPr>
          <w:spacing w:val="-8"/>
        </w:rPr>
        <w:t xml:space="preserve"> </w:t>
      </w:r>
      <w:r>
        <w:t>при решении качественных и расчетных задач;</w:t>
      </w:r>
    </w:p>
    <w:p w14:paraId="4CAAD0A9" w14:textId="77777777" w:rsidR="00243EE0" w:rsidRDefault="00000000">
      <w:pPr>
        <w:pStyle w:val="a3"/>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2"/>
        </w:rPr>
        <w:t xml:space="preserve"> </w:t>
      </w:r>
      <w:r>
        <w:t>других участников</w:t>
      </w:r>
      <w:r>
        <w:rPr>
          <w:spacing w:val="-5"/>
        </w:rPr>
        <w:t xml:space="preserve"> </w:t>
      </w:r>
      <w:r>
        <w:t>при</w:t>
      </w:r>
      <w:r>
        <w:rPr>
          <w:spacing w:val="-4"/>
        </w:rPr>
        <w:t xml:space="preserve"> </w:t>
      </w:r>
      <w:r>
        <w:t>анализе</w:t>
      </w:r>
      <w:r>
        <w:rPr>
          <w:spacing w:val="-5"/>
        </w:rPr>
        <w:t xml:space="preserve"> </w:t>
      </w:r>
      <w:r>
        <w:t>и</w:t>
      </w:r>
      <w:r>
        <w:rPr>
          <w:spacing w:val="-4"/>
        </w:rPr>
        <w:t xml:space="preserve"> </w:t>
      </w:r>
      <w:r>
        <w:t>обсуждении</w:t>
      </w:r>
      <w:r>
        <w:rPr>
          <w:spacing w:val="-4"/>
        </w:rPr>
        <w:t xml:space="preserve"> </w:t>
      </w:r>
      <w:r>
        <w:t>результатов учебных исследований или решения физических задач.</w:t>
      </w:r>
    </w:p>
    <w:p w14:paraId="5013C387" w14:textId="77777777" w:rsidR="00243EE0" w:rsidRDefault="00000000">
      <w:pPr>
        <w:pStyle w:val="1"/>
        <w:spacing w:before="4" w:line="274" w:lineRule="exact"/>
        <w:jc w:val="left"/>
      </w:pPr>
      <w:r>
        <w:t>Общественно-научные</w:t>
      </w:r>
      <w:r>
        <w:rPr>
          <w:spacing w:val="-7"/>
        </w:rPr>
        <w:t xml:space="preserve"> </w:t>
      </w:r>
      <w:r>
        <w:rPr>
          <w:spacing w:val="-2"/>
        </w:rPr>
        <w:t>предметы.</w:t>
      </w:r>
    </w:p>
    <w:p w14:paraId="2140ED9C" w14:textId="77777777" w:rsidR="00243EE0" w:rsidRDefault="00000000">
      <w:pPr>
        <w:pStyle w:val="a3"/>
        <w:ind w:right="492"/>
      </w:pPr>
      <w:r>
        <w:t>Формирование универсальных учебных познавательных действий включает базовые логические действия:</w:t>
      </w:r>
    </w:p>
    <w:p w14:paraId="52E82BCC" w14:textId="77777777" w:rsidR="00243EE0" w:rsidRDefault="00000000">
      <w:pPr>
        <w:pStyle w:val="a3"/>
        <w:ind w:right="482"/>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2FE51ECE" w14:textId="77777777" w:rsidR="00243EE0" w:rsidRDefault="00000000">
      <w:pPr>
        <w:pStyle w:val="a3"/>
        <w:ind w:right="487"/>
      </w:pPr>
      <w:r>
        <w:t>самостоятельно формулировать социальные проблемы, рассматривать их всесторонне на основе</w:t>
      </w:r>
      <w:r>
        <w:rPr>
          <w:spacing w:val="-2"/>
        </w:rPr>
        <w:t xml:space="preserve"> </w:t>
      </w:r>
      <w:r>
        <w:t>знаний об обществе</w:t>
      </w:r>
      <w:r>
        <w:rPr>
          <w:spacing w:val="-1"/>
        </w:rPr>
        <w:t xml:space="preserve"> </w:t>
      </w:r>
      <w:r>
        <w:t>как целостной развивающейся</w:t>
      </w:r>
      <w:r>
        <w:rPr>
          <w:spacing w:val="-1"/>
        </w:rPr>
        <w:t xml:space="preserve"> </w:t>
      </w:r>
      <w:r>
        <w:t>системе</w:t>
      </w:r>
      <w:r>
        <w:rPr>
          <w:spacing w:val="-1"/>
        </w:rPr>
        <w:t xml:space="preserve"> </w:t>
      </w:r>
      <w:r>
        <w:t>в единстве</w:t>
      </w:r>
      <w:r>
        <w:rPr>
          <w:spacing w:val="-4"/>
        </w:rPr>
        <w:t xml:space="preserve"> </w:t>
      </w:r>
      <w:r>
        <w:t>и взаимодействии основных сфер и социальных институтов;</w:t>
      </w:r>
    </w:p>
    <w:p w14:paraId="03DB9BAF" w14:textId="77777777" w:rsidR="00243EE0" w:rsidRDefault="00000000">
      <w:pPr>
        <w:pStyle w:val="a3"/>
        <w:ind w:right="488"/>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w:t>
      </w:r>
      <w:r>
        <w:rPr>
          <w:spacing w:val="80"/>
        </w:rPr>
        <w:t xml:space="preserve"> </w:t>
      </w:r>
      <w:r>
        <w:t>типам государственного устройства;</w:t>
      </w:r>
    </w:p>
    <w:p w14:paraId="1AF029B2" w14:textId="77777777" w:rsidR="00243EE0" w:rsidRDefault="00000000">
      <w:pPr>
        <w:pStyle w:val="a3"/>
        <w:ind w:right="487"/>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A7C5015" w14:textId="77777777" w:rsidR="00243EE0" w:rsidRDefault="00000000">
      <w:pPr>
        <w:pStyle w:val="a3"/>
        <w:ind w:right="487"/>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5E18F4DE" w14:textId="77777777" w:rsidR="00243EE0" w:rsidRDefault="00000000">
      <w:pPr>
        <w:pStyle w:val="a3"/>
        <w:spacing w:before="1"/>
        <w:ind w:right="494"/>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7E76CE2C" w14:textId="77777777" w:rsidR="00243EE0" w:rsidRDefault="00000000">
      <w:pPr>
        <w:pStyle w:val="a3"/>
        <w:ind w:right="492"/>
      </w:pPr>
      <w:r>
        <w:t>Формирование универсальных учебных познавательных действий включает базовые исследовательские действия:</w:t>
      </w:r>
    </w:p>
    <w:p w14:paraId="2ED072E9" w14:textId="77777777" w:rsidR="00243EE0" w:rsidRDefault="00243EE0">
      <w:pPr>
        <w:pStyle w:val="a3"/>
        <w:sectPr w:rsidR="00243EE0">
          <w:pgSz w:w="11920" w:h="16840"/>
          <w:pgMar w:top="760" w:right="360" w:bottom="280" w:left="720" w:header="720" w:footer="720" w:gutter="0"/>
          <w:cols w:space="720"/>
        </w:sectPr>
      </w:pPr>
    </w:p>
    <w:p w14:paraId="0DD5111D" w14:textId="77777777" w:rsidR="00243EE0" w:rsidRDefault="00000000">
      <w:pPr>
        <w:pStyle w:val="a3"/>
        <w:spacing w:before="63"/>
        <w:ind w:right="482"/>
      </w:pPr>
      <w:r>
        <w:lastRenderedPageBreak/>
        <w:t>владеть навыками учебно-исследовательской и проектной деятельности для</w:t>
      </w:r>
      <w:r>
        <w:rPr>
          <w:spacing w:val="40"/>
        </w:rPr>
        <w:t xml:space="preserve"> </w:t>
      </w:r>
      <w:r>
        <w:t>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1FE4F6A" w14:textId="77777777" w:rsidR="00243EE0" w:rsidRDefault="00000000">
      <w:pPr>
        <w:pStyle w:val="a3"/>
        <w:ind w:right="489"/>
      </w:pPr>
      <w:r>
        <w:t>анализировать полученные в ходе решения задачи результаты для описания</w:t>
      </w:r>
      <w:r>
        <w:rPr>
          <w:spacing w:val="80"/>
        </w:rPr>
        <w:t xml:space="preserve"> </w:t>
      </w:r>
      <w:r>
        <w:t>(реконструкции) в устной и письменной форме исторических событий, явлений, процессов истории родного края, истории России и всемирной истории;</w:t>
      </w:r>
    </w:p>
    <w:p w14:paraId="54397318" w14:textId="77777777" w:rsidR="00243EE0" w:rsidRDefault="00000000">
      <w:pPr>
        <w:pStyle w:val="a3"/>
        <w:ind w:right="493"/>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Pr>
          <w:spacing w:val="-2"/>
        </w:rPr>
        <w:t>позицию;</w:t>
      </w:r>
    </w:p>
    <w:p w14:paraId="3B01348A" w14:textId="77777777" w:rsidR="00243EE0" w:rsidRDefault="00000000">
      <w:pPr>
        <w:pStyle w:val="a3"/>
        <w:ind w:right="495"/>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8495D49" w14:textId="77777777" w:rsidR="00243EE0" w:rsidRDefault="00000000">
      <w:pPr>
        <w:pStyle w:val="a3"/>
        <w:ind w:right="485"/>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w:t>
      </w:r>
      <w:r>
        <w:rPr>
          <w:spacing w:val="40"/>
        </w:rPr>
        <w:t xml:space="preserve"> </w:t>
      </w:r>
      <w:r>
        <w:t>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18C9A79" w14:textId="77777777" w:rsidR="00243EE0" w:rsidRDefault="00000000">
      <w:pPr>
        <w:pStyle w:val="a3"/>
        <w:ind w:right="490"/>
      </w:pPr>
      <w:r>
        <w:t xml:space="preserve">Формирование универсальных учебных познавательных действий включает работу с </w:t>
      </w:r>
      <w:r>
        <w:rPr>
          <w:spacing w:val="-2"/>
        </w:rPr>
        <w:t>информацией:</w:t>
      </w:r>
    </w:p>
    <w:p w14:paraId="3A0F15CF" w14:textId="77777777" w:rsidR="00243EE0" w:rsidRDefault="00000000">
      <w:pPr>
        <w:pStyle w:val="a3"/>
        <w:ind w:right="482"/>
      </w:pPr>
      <w:r>
        <w:t>владеть навыками получения социальной информации из источников разных типов и различать в</w:t>
      </w:r>
      <w:r>
        <w:rPr>
          <w:spacing w:val="-5"/>
        </w:rPr>
        <w:t xml:space="preserve"> </w:t>
      </w:r>
      <w:r>
        <w:t>ней события, явления,</w:t>
      </w:r>
      <w:r>
        <w:rPr>
          <w:spacing w:val="-3"/>
        </w:rPr>
        <w:t xml:space="preserve"> </w:t>
      </w:r>
      <w:r>
        <w:t>процессы; факты и мнения, описания</w:t>
      </w:r>
      <w:r>
        <w:rPr>
          <w:spacing w:val="-2"/>
        </w:rPr>
        <w:t xml:space="preserve"> </w:t>
      </w:r>
      <w:r>
        <w:t>и объяснения, гипотезы и теории, обобщать историческую информацию по истории России и зарубежных стран;</w:t>
      </w:r>
    </w:p>
    <w:p w14:paraId="6FC477CB" w14:textId="77777777" w:rsidR="00243EE0" w:rsidRDefault="00000000">
      <w:pPr>
        <w:pStyle w:val="a3"/>
        <w:ind w:right="489"/>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t>делать обоснованные выводы, различать отдельные компоненты в информационном</w:t>
      </w:r>
      <w:r>
        <w:rPr>
          <w:spacing w:val="40"/>
        </w:rPr>
        <w:t xml:space="preserve"> </w:t>
      </w:r>
      <w:r>
        <w:t>сообщении, осуществлять анализ, систематизацию и интерпретацию информации различных видов и форм представления;</w:t>
      </w:r>
    </w:p>
    <w:p w14:paraId="5F349F87" w14:textId="77777777" w:rsidR="00243EE0" w:rsidRDefault="00000000">
      <w:pPr>
        <w:pStyle w:val="a3"/>
        <w:ind w:right="485"/>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D8F6C2" w14:textId="77777777" w:rsidR="00243EE0" w:rsidRDefault="00000000">
      <w:pPr>
        <w:pStyle w:val="a3"/>
        <w:tabs>
          <w:tab w:val="left" w:pos="2076"/>
          <w:tab w:val="left" w:pos="3812"/>
          <w:tab w:val="left" w:pos="5360"/>
          <w:tab w:val="left" w:pos="5850"/>
          <w:tab w:val="left" w:pos="6798"/>
          <w:tab w:val="left" w:pos="8217"/>
          <w:tab w:val="left" w:pos="9069"/>
        </w:tabs>
        <w:ind w:right="509"/>
        <w:jc w:val="left"/>
      </w:pPr>
      <w:r>
        <w:rPr>
          <w:spacing w:val="-2"/>
        </w:rPr>
        <w:t>оценивать</w:t>
      </w:r>
      <w:r>
        <w:tab/>
      </w:r>
      <w:r>
        <w:rPr>
          <w:spacing w:val="-2"/>
        </w:rPr>
        <w:t>достоверность</w:t>
      </w:r>
      <w:r>
        <w:tab/>
      </w:r>
      <w:r>
        <w:rPr>
          <w:spacing w:val="-2"/>
        </w:rPr>
        <w:t>информации</w:t>
      </w:r>
      <w:r>
        <w:tab/>
      </w:r>
      <w:r>
        <w:rPr>
          <w:spacing w:val="-6"/>
        </w:rPr>
        <w:t>на</w:t>
      </w:r>
      <w:r>
        <w:tab/>
      </w:r>
      <w:r>
        <w:rPr>
          <w:spacing w:val="-2"/>
        </w:rPr>
        <w:t>основе</w:t>
      </w:r>
      <w:r>
        <w:tab/>
      </w:r>
      <w:r>
        <w:rPr>
          <w:spacing w:val="-2"/>
        </w:rPr>
        <w:t>различения</w:t>
      </w:r>
      <w:r>
        <w:tab/>
      </w:r>
      <w:r>
        <w:rPr>
          <w:spacing w:val="-2"/>
        </w:rPr>
        <w:t>видов</w:t>
      </w:r>
      <w:r>
        <w:tab/>
      </w:r>
      <w:r>
        <w:rPr>
          <w:spacing w:val="-2"/>
        </w:rPr>
        <w:t xml:space="preserve">письменных </w:t>
      </w:r>
      <w:r>
        <w:t>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1E7F157E" w14:textId="77777777" w:rsidR="00243EE0" w:rsidRDefault="00000000">
      <w:pPr>
        <w:pStyle w:val="a3"/>
        <w:ind w:right="492"/>
      </w:pPr>
      <w:r>
        <w:t xml:space="preserve">Формирование универсальных учебных коммуникативных действий включает умения: 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w:t>
      </w:r>
      <w:r>
        <w:rPr>
          <w:spacing w:val="-2"/>
        </w:rPr>
        <w:t>России;</w:t>
      </w:r>
    </w:p>
    <w:p w14:paraId="0C685247" w14:textId="77777777" w:rsidR="00243EE0" w:rsidRDefault="00000000">
      <w:pPr>
        <w:pStyle w:val="a3"/>
        <w:spacing w:before="3"/>
        <w:ind w:right="492"/>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929220F" w14:textId="77777777" w:rsidR="00243EE0" w:rsidRDefault="00000000">
      <w:pPr>
        <w:pStyle w:val="a3"/>
        <w:ind w:right="482"/>
      </w:pPr>
      <w:r>
        <w:t>ориентироваться в направлениях профессиональной деятельности, связанных с социально-гуманитарной подготовкой.</w:t>
      </w:r>
    </w:p>
    <w:p w14:paraId="5A0C5461" w14:textId="77777777" w:rsidR="00243EE0" w:rsidRDefault="00243EE0">
      <w:pPr>
        <w:pStyle w:val="a3"/>
        <w:sectPr w:rsidR="00243EE0">
          <w:pgSz w:w="11920" w:h="16840"/>
          <w:pgMar w:top="760" w:right="360" w:bottom="280" w:left="720" w:header="720" w:footer="720" w:gutter="0"/>
          <w:cols w:space="720"/>
        </w:sectPr>
      </w:pPr>
    </w:p>
    <w:p w14:paraId="260DF4E7" w14:textId="77777777" w:rsidR="00243EE0" w:rsidRDefault="00000000">
      <w:pPr>
        <w:pStyle w:val="a3"/>
        <w:tabs>
          <w:tab w:val="left" w:pos="2565"/>
          <w:tab w:val="left" w:pos="4373"/>
          <w:tab w:val="left" w:pos="5494"/>
          <w:tab w:val="left" w:pos="7165"/>
          <w:tab w:val="left" w:pos="8344"/>
          <w:tab w:val="left" w:pos="9547"/>
        </w:tabs>
        <w:spacing w:before="63"/>
        <w:ind w:left="446" w:right="482" w:firstLine="345"/>
        <w:jc w:val="right"/>
      </w:pPr>
      <w:r>
        <w:rPr>
          <w:spacing w:val="-2"/>
        </w:rPr>
        <w:lastRenderedPageBreak/>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r>
        <w:tab/>
      </w:r>
      <w:r>
        <w:rPr>
          <w:spacing w:val="-2"/>
        </w:rPr>
        <w:t xml:space="preserve">умения: </w:t>
      </w:r>
      <w:r>
        <w:t>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выявлять</w:t>
      </w:r>
      <w:r>
        <w:rPr>
          <w:spacing w:val="40"/>
        </w:rPr>
        <w:t xml:space="preserve"> </w:t>
      </w:r>
      <w:r>
        <w:t>проблемы,</w:t>
      </w:r>
      <w:r>
        <w:rPr>
          <w:spacing w:val="40"/>
        </w:rPr>
        <w:t xml:space="preserve"> </w:t>
      </w:r>
      <w:r>
        <w:t>ставить</w:t>
      </w:r>
      <w:r>
        <w:rPr>
          <w:spacing w:val="40"/>
        </w:rPr>
        <w:t xml:space="preserve"> </w:t>
      </w:r>
      <w:r>
        <w:t>и формулировать</w:t>
      </w:r>
      <w:r>
        <w:rPr>
          <w:spacing w:val="39"/>
        </w:rPr>
        <w:t xml:space="preserve"> </w:t>
      </w:r>
      <w:r>
        <w:t>собственные</w:t>
      </w:r>
      <w:r>
        <w:rPr>
          <w:spacing w:val="35"/>
        </w:rPr>
        <w:t xml:space="preserve"> </w:t>
      </w:r>
      <w:r>
        <w:t>задачи</w:t>
      </w:r>
      <w:r>
        <w:rPr>
          <w:spacing w:val="39"/>
        </w:rPr>
        <w:t xml:space="preserve"> </w:t>
      </w:r>
      <w:r>
        <w:t>с</w:t>
      </w:r>
      <w:r>
        <w:rPr>
          <w:spacing w:val="34"/>
        </w:rPr>
        <w:t xml:space="preserve"> </w:t>
      </w:r>
      <w:r>
        <w:t>использованием</w:t>
      </w:r>
      <w:r>
        <w:rPr>
          <w:spacing w:val="37"/>
        </w:rPr>
        <w:t xml:space="preserve"> </w:t>
      </w:r>
      <w:r>
        <w:t>исторических</w:t>
      </w:r>
      <w:r>
        <w:rPr>
          <w:spacing w:val="39"/>
        </w:rPr>
        <w:t xml:space="preserve"> </w:t>
      </w:r>
      <w:r>
        <w:t>примеров</w:t>
      </w:r>
      <w:r>
        <w:rPr>
          <w:spacing w:val="37"/>
        </w:rPr>
        <w:t xml:space="preserve"> </w:t>
      </w:r>
      <w:r>
        <w:t>эффективного взаимодействия</w:t>
      </w:r>
      <w:r>
        <w:rPr>
          <w:spacing w:val="40"/>
        </w:rPr>
        <w:t xml:space="preserve"> </w:t>
      </w:r>
      <w:r>
        <w:t>народов</w:t>
      </w:r>
      <w:r>
        <w:rPr>
          <w:spacing w:val="40"/>
        </w:rPr>
        <w:t xml:space="preserve"> </w:t>
      </w:r>
      <w:r>
        <w:t>нашей</w:t>
      </w:r>
      <w:r>
        <w:rPr>
          <w:spacing w:val="40"/>
        </w:rPr>
        <w:t xml:space="preserve"> </w:t>
      </w:r>
      <w:r>
        <w:t>страны</w:t>
      </w:r>
      <w:r>
        <w:rPr>
          <w:spacing w:val="39"/>
        </w:rPr>
        <w:t xml:space="preserve"> </w:t>
      </w:r>
      <w:r>
        <w:t>для</w:t>
      </w:r>
      <w:r>
        <w:rPr>
          <w:spacing w:val="37"/>
        </w:rPr>
        <w:t xml:space="preserve"> </w:t>
      </w:r>
      <w:r>
        <w:t>защиты</w:t>
      </w:r>
      <w:r>
        <w:rPr>
          <w:spacing w:val="40"/>
        </w:rPr>
        <w:t xml:space="preserve"> </w:t>
      </w:r>
      <w:r>
        <w:t>Родины</w:t>
      </w:r>
      <w:r>
        <w:rPr>
          <w:spacing w:val="40"/>
        </w:rPr>
        <w:t xml:space="preserve"> </w:t>
      </w:r>
      <w:r>
        <w:t>от</w:t>
      </w:r>
      <w:r>
        <w:rPr>
          <w:spacing w:val="40"/>
        </w:rPr>
        <w:t xml:space="preserve"> </w:t>
      </w:r>
      <w:r>
        <w:t>внешних</w:t>
      </w:r>
      <w:r>
        <w:rPr>
          <w:spacing w:val="40"/>
        </w:rPr>
        <w:t xml:space="preserve"> </w:t>
      </w:r>
      <w:r>
        <w:t>врагов,</w:t>
      </w:r>
      <w:r>
        <w:rPr>
          <w:spacing w:val="39"/>
        </w:rPr>
        <w:t xml:space="preserve"> </w:t>
      </w:r>
      <w:r>
        <w:t>достижения общих целей в деле политического, социально-экономического и культурного развития России; принимать</w:t>
      </w:r>
      <w:r>
        <w:rPr>
          <w:spacing w:val="80"/>
        </w:rPr>
        <w:t xml:space="preserve"> </w:t>
      </w:r>
      <w:r>
        <w:t>мотивы</w:t>
      </w:r>
      <w:r>
        <w:rPr>
          <w:spacing w:val="40"/>
        </w:rPr>
        <w:t xml:space="preserve"> </w:t>
      </w:r>
      <w:r>
        <w:t>и</w:t>
      </w:r>
      <w:r>
        <w:rPr>
          <w:spacing w:val="80"/>
        </w:rPr>
        <w:t xml:space="preserve"> </w:t>
      </w:r>
      <w:r>
        <w:t>аргументы</w:t>
      </w:r>
      <w:r>
        <w:rPr>
          <w:spacing w:val="80"/>
        </w:rPr>
        <w:t xml:space="preserve"> </w:t>
      </w:r>
      <w:r>
        <w:t>других</w:t>
      </w:r>
      <w:r>
        <w:rPr>
          <w:spacing w:val="80"/>
        </w:rPr>
        <w:t xml:space="preserve"> </w:t>
      </w:r>
      <w:r>
        <w:t>людей</w:t>
      </w:r>
      <w:r>
        <w:rPr>
          <w:spacing w:val="80"/>
        </w:rPr>
        <w:t xml:space="preserve"> </w:t>
      </w:r>
      <w:r>
        <w:t>при</w:t>
      </w:r>
      <w:r>
        <w:rPr>
          <w:spacing w:val="80"/>
        </w:rPr>
        <w:t xml:space="preserve"> </w:t>
      </w:r>
      <w:r>
        <w:t>анализе</w:t>
      </w:r>
      <w:r>
        <w:rPr>
          <w:spacing w:val="40"/>
        </w:rPr>
        <w:t xml:space="preserve"> </w:t>
      </w:r>
      <w:r>
        <w:t>результатов</w:t>
      </w:r>
      <w:r>
        <w:rPr>
          <w:spacing w:val="40"/>
        </w:rPr>
        <w:t xml:space="preserve"> </w:t>
      </w:r>
      <w:r>
        <w:t>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представителями</w:t>
      </w:r>
      <w:r>
        <w:rPr>
          <w:spacing w:val="40"/>
        </w:rPr>
        <w:t xml:space="preserve"> </w:t>
      </w:r>
      <w:r>
        <w:t>других национальностей</w:t>
      </w:r>
      <w:r>
        <w:rPr>
          <w:spacing w:val="71"/>
        </w:rPr>
        <w:t xml:space="preserve"> </w:t>
      </w:r>
      <w:r>
        <w:t>и</w:t>
      </w:r>
      <w:r>
        <w:rPr>
          <w:spacing w:val="73"/>
        </w:rPr>
        <w:t xml:space="preserve"> </w:t>
      </w:r>
      <w:r>
        <w:t>культур</w:t>
      </w:r>
      <w:r>
        <w:rPr>
          <w:spacing w:val="74"/>
        </w:rPr>
        <w:t xml:space="preserve"> </w:t>
      </w:r>
      <w:r>
        <w:t>в</w:t>
      </w:r>
      <w:r>
        <w:rPr>
          <w:spacing w:val="71"/>
        </w:rPr>
        <w:t xml:space="preserve"> </w:t>
      </w:r>
      <w:r>
        <w:t>целях</w:t>
      </w:r>
      <w:r>
        <w:rPr>
          <w:spacing w:val="79"/>
        </w:rPr>
        <w:t xml:space="preserve"> </w:t>
      </w:r>
      <w:r>
        <w:t>успешного</w:t>
      </w:r>
      <w:r>
        <w:rPr>
          <w:spacing w:val="72"/>
        </w:rPr>
        <w:t xml:space="preserve"> </w:t>
      </w:r>
      <w:r>
        <w:t>выполнения</w:t>
      </w:r>
      <w:r>
        <w:rPr>
          <w:spacing w:val="75"/>
        </w:rPr>
        <w:t xml:space="preserve"> </w:t>
      </w:r>
      <w:r>
        <w:t>типичных</w:t>
      </w:r>
      <w:r>
        <w:rPr>
          <w:spacing w:val="72"/>
        </w:rPr>
        <w:t xml:space="preserve"> </w:t>
      </w:r>
      <w:r>
        <w:t>социальных</w:t>
      </w:r>
      <w:r>
        <w:rPr>
          <w:spacing w:val="77"/>
        </w:rPr>
        <w:t xml:space="preserve"> </w:t>
      </w:r>
      <w:r>
        <w:rPr>
          <w:spacing w:val="-2"/>
        </w:rPr>
        <w:t>ролей,</w:t>
      </w:r>
    </w:p>
    <w:p w14:paraId="0079140B" w14:textId="77777777" w:rsidR="00243EE0" w:rsidRDefault="00000000">
      <w:pPr>
        <w:pStyle w:val="a3"/>
        <w:spacing w:before="3"/>
        <w:ind w:firstLine="0"/>
      </w:pPr>
      <w:r>
        <w:t>ориентации</w:t>
      </w:r>
      <w:r>
        <w:rPr>
          <w:spacing w:val="-7"/>
        </w:rPr>
        <w:t xml:space="preserve"> </w:t>
      </w:r>
      <w:r>
        <w:t>в</w:t>
      </w:r>
      <w:r>
        <w:rPr>
          <w:spacing w:val="-10"/>
        </w:rPr>
        <w:t xml:space="preserve"> </w:t>
      </w:r>
      <w:r>
        <w:t>актуальных</w:t>
      </w:r>
      <w:r>
        <w:rPr>
          <w:spacing w:val="-9"/>
        </w:rPr>
        <w:t xml:space="preserve"> </w:t>
      </w:r>
      <w:r>
        <w:t>общественных</w:t>
      </w:r>
      <w:r>
        <w:rPr>
          <w:spacing w:val="-8"/>
        </w:rPr>
        <w:t xml:space="preserve"> </w:t>
      </w:r>
      <w:r>
        <w:t>событиях,</w:t>
      </w:r>
      <w:r>
        <w:rPr>
          <w:spacing w:val="-7"/>
        </w:rPr>
        <w:t xml:space="preserve"> </w:t>
      </w:r>
      <w:r>
        <w:t>определения</w:t>
      </w:r>
      <w:r>
        <w:rPr>
          <w:spacing w:val="-7"/>
        </w:rPr>
        <w:t xml:space="preserve"> </w:t>
      </w:r>
      <w:r>
        <w:t>личной</w:t>
      </w:r>
      <w:r>
        <w:rPr>
          <w:spacing w:val="-7"/>
        </w:rPr>
        <w:t xml:space="preserve"> </w:t>
      </w:r>
      <w:r>
        <w:t>гражданской</w:t>
      </w:r>
      <w:r>
        <w:rPr>
          <w:spacing w:val="-6"/>
        </w:rPr>
        <w:t xml:space="preserve"> </w:t>
      </w:r>
      <w:r>
        <w:rPr>
          <w:spacing w:val="-2"/>
        </w:rPr>
        <w:t>позиции.</w:t>
      </w:r>
    </w:p>
    <w:p w14:paraId="4002A078" w14:textId="77777777" w:rsidR="00243EE0" w:rsidRDefault="00000000">
      <w:pPr>
        <w:pStyle w:val="1"/>
        <w:spacing w:before="2" w:line="237" w:lineRule="auto"/>
        <w:ind w:right="490" w:firstLine="708"/>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FD2F775" w14:textId="77777777" w:rsidR="00243EE0" w:rsidRDefault="00000000">
      <w:pPr>
        <w:pStyle w:val="a3"/>
        <w:ind w:right="484"/>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B6C1CF9" w14:textId="77777777" w:rsidR="00243EE0" w:rsidRDefault="00000000">
      <w:pPr>
        <w:pStyle w:val="a3"/>
        <w:ind w:firstLine="0"/>
      </w:pPr>
      <w:r>
        <w:t>Результаты</w:t>
      </w:r>
      <w:r>
        <w:rPr>
          <w:spacing w:val="-4"/>
        </w:rPr>
        <w:t xml:space="preserve"> </w:t>
      </w:r>
      <w:r>
        <w:t>выполнения</w:t>
      </w:r>
      <w:r>
        <w:rPr>
          <w:spacing w:val="-5"/>
        </w:rPr>
        <w:t xml:space="preserve"> </w:t>
      </w:r>
      <w:r>
        <w:t>индивидуального</w:t>
      </w:r>
      <w:r>
        <w:rPr>
          <w:spacing w:val="-4"/>
        </w:rPr>
        <w:t xml:space="preserve"> </w:t>
      </w:r>
      <w:r>
        <w:t>проекта</w:t>
      </w:r>
      <w:r>
        <w:rPr>
          <w:spacing w:val="-6"/>
        </w:rPr>
        <w:t xml:space="preserve"> </w:t>
      </w:r>
      <w:r>
        <w:t>должны</w:t>
      </w:r>
      <w:r>
        <w:rPr>
          <w:spacing w:val="-4"/>
        </w:rPr>
        <w:t xml:space="preserve"> </w:t>
      </w:r>
      <w:r>
        <w:rPr>
          <w:spacing w:val="-2"/>
        </w:rPr>
        <w:t>отражать:</w:t>
      </w:r>
    </w:p>
    <w:p w14:paraId="1DA02B4A" w14:textId="77777777" w:rsidR="00243EE0" w:rsidRDefault="00000000">
      <w:pPr>
        <w:pStyle w:val="a3"/>
        <w:ind w:right="485"/>
      </w:pPr>
      <w:r>
        <w:t>сформированность навыков коммуникативной, учебно-исследовательской деятельности, критического мышления;</w:t>
      </w:r>
    </w:p>
    <w:p w14:paraId="24A97D84" w14:textId="77777777" w:rsidR="00243EE0" w:rsidRDefault="00000000">
      <w:pPr>
        <w:pStyle w:val="a3"/>
        <w:ind w:left="461" w:right="485" w:firstLine="357"/>
        <w:jc w:val="right"/>
      </w:pPr>
      <w:r>
        <w:t>способность</w:t>
      </w:r>
      <w:r>
        <w:rPr>
          <w:spacing w:val="-3"/>
        </w:rPr>
        <w:t xml:space="preserve"> </w:t>
      </w:r>
      <w:r>
        <w:t>к</w:t>
      </w:r>
      <w:r>
        <w:rPr>
          <w:spacing w:val="-4"/>
        </w:rPr>
        <w:t xml:space="preserve"> </w:t>
      </w:r>
      <w:r>
        <w:t>инновационной,</w:t>
      </w:r>
      <w:r>
        <w:rPr>
          <w:spacing w:val="-4"/>
        </w:rPr>
        <w:t xml:space="preserve"> </w:t>
      </w:r>
      <w:r>
        <w:t>аналитической,</w:t>
      </w:r>
      <w:r>
        <w:rPr>
          <w:spacing w:val="-5"/>
        </w:rPr>
        <w:t xml:space="preserve"> </w:t>
      </w:r>
      <w:r>
        <w:t>творческой,</w:t>
      </w:r>
      <w:r>
        <w:rPr>
          <w:spacing w:val="-4"/>
        </w:rPr>
        <w:t xml:space="preserve"> </w:t>
      </w:r>
      <w:r>
        <w:t>интеллектуальной</w:t>
      </w:r>
      <w:r>
        <w:rPr>
          <w:spacing w:val="-4"/>
        </w:rPr>
        <w:t xml:space="preserve"> </w:t>
      </w:r>
      <w:r>
        <w:t>деятельности; сформированность навыков проектной деятельности, а также самостоятельного применения приобретенных</w:t>
      </w:r>
      <w:r>
        <w:rPr>
          <w:spacing w:val="19"/>
        </w:rPr>
        <w:t xml:space="preserve"> </w:t>
      </w:r>
      <w:r>
        <w:t>знаний</w:t>
      </w:r>
      <w:r>
        <w:rPr>
          <w:spacing w:val="20"/>
        </w:rPr>
        <w:t xml:space="preserve"> </w:t>
      </w:r>
      <w:r>
        <w:t>и</w:t>
      </w:r>
      <w:r>
        <w:rPr>
          <w:spacing w:val="23"/>
        </w:rPr>
        <w:t xml:space="preserve"> </w:t>
      </w:r>
      <w:r>
        <w:t>способов</w:t>
      </w:r>
      <w:r>
        <w:rPr>
          <w:spacing w:val="20"/>
        </w:rPr>
        <w:t xml:space="preserve"> </w:t>
      </w:r>
      <w:r>
        <w:t>действий</w:t>
      </w:r>
      <w:r>
        <w:rPr>
          <w:spacing w:val="19"/>
        </w:rPr>
        <w:t xml:space="preserve"> </w:t>
      </w:r>
      <w:r>
        <w:t>при</w:t>
      </w:r>
      <w:r>
        <w:rPr>
          <w:spacing w:val="26"/>
        </w:rPr>
        <w:t xml:space="preserve"> </w:t>
      </w:r>
      <w:r>
        <w:t>решении</w:t>
      </w:r>
      <w:r>
        <w:rPr>
          <w:spacing w:val="21"/>
        </w:rPr>
        <w:t xml:space="preserve"> </w:t>
      </w:r>
      <w:r>
        <w:t>различных</w:t>
      </w:r>
      <w:r>
        <w:rPr>
          <w:spacing w:val="21"/>
        </w:rPr>
        <w:t xml:space="preserve"> </w:t>
      </w:r>
      <w:r>
        <w:t>задач,</w:t>
      </w:r>
      <w:r>
        <w:rPr>
          <w:spacing w:val="20"/>
        </w:rPr>
        <w:t xml:space="preserve"> </w:t>
      </w:r>
      <w:r>
        <w:t>используя</w:t>
      </w:r>
      <w:r>
        <w:rPr>
          <w:spacing w:val="21"/>
        </w:rPr>
        <w:t xml:space="preserve"> </w:t>
      </w:r>
      <w:r>
        <w:rPr>
          <w:spacing w:val="-2"/>
        </w:rPr>
        <w:t>знания</w:t>
      </w:r>
    </w:p>
    <w:p w14:paraId="1540FD4F" w14:textId="77777777" w:rsidR="00243EE0" w:rsidRDefault="00000000">
      <w:pPr>
        <w:pStyle w:val="a3"/>
        <w:ind w:firstLine="0"/>
        <w:jc w:val="left"/>
      </w:pPr>
      <w:r>
        <w:t>одного</w:t>
      </w:r>
      <w:r>
        <w:rPr>
          <w:spacing w:val="-6"/>
        </w:rPr>
        <w:t xml:space="preserve"> </w:t>
      </w:r>
      <w:r>
        <w:t>или</w:t>
      </w:r>
      <w:r>
        <w:rPr>
          <w:spacing w:val="-5"/>
        </w:rPr>
        <w:t xml:space="preserve"> </w:t>
      </w:r>
      <w:r>
        <w:t>нескольких</w:t>
      </w:r>
      <w:r>
        <w:rPr>
          <w:spacing w:val="-8"/>
        </w:rPr>
        <w:t xml:space="preserve"> </w:t>
      </w:r>
      <w:r>
        <w:t>учебных</w:t>
      </w:r>
      <w:r>
        <w:rPr>
          <w:spacing w:val="-3"/>
        </w:rPr>
        <w:t xml:space="preserve"> </w:t>
      </w:r>
      <w:r>
        <w:t>предметов</w:t>
      </w:r>
      <w:r>
        <w:rPr>
          <w:spacing w:val="-6"/>
        </w:rPr>
        <w:t xml:space="preserve"> </w:t>
      </w:r>
      <w:r>
        <w:t>или</w:t>
      </w:r>
      <w:r>
        <w:rPr>
          <w:spacing w:val="-4"/>
        </w:rPr>
        <w:t xml:space="preserve"> </w:t>
      </w:r>
      <w:r>
        <w:t>предметных</w:t>
      </w:r>
      <w:r>
        <w:rPr>
          <w:spacing w:val="-3"/>
        </w:rPr>
        <w:t xml:space="preserve"> </w:t>
      </w:r>
      <w:r>
        <w:rPr>
          <w:spacing w:val="-2"/>
        </w:rPr>
        <w:t>областей;</w:t>
      </w:r>
    </w:p>
    <w:p w14:paraId="794276B2" w14:textId="77777777" w:rsidR="00243EE0" w:rsidRDefault="00000000">
      <w:pPr>
        <w:pStyle w:val="a3"/>
        <w:ind w:firstLine="0"/>
        <w:jc w:val="left"/>
      </w:pPr>
      <w:r>
        <w:t>способность</w:t>
      </w:r>
      <w:r>
        <w:rPr>
          <w:spacing w:val="-9"/>
        </w:rPr>
        <w:t xml:space="preserve"> </w:t>
      </w:r>
      <w:r>
        <w:t>постановки</w:t>
      </w:r>
      <w:r>
        <w:rPr>
          <w:spacing w:val="-5"/>
        </w:rPr>
        <w:t xml:space="preserve"> </w:t>
      </w:r>
      <w:r>
        <w:t>цели</w:t>
      </w:r>
      <w:r>
        <w:rPr>
          <w:spacing w:val="-9"/>
        </w:rPr>
        <w:t xml:space="preserve"> </w:t>
      </w:r>
      <w:r>
        <w:t>и</w:t>
      </w:r>
      <w:r>
        <w:rPr>
          <w:spacing w:val="-5"/>
        </w:rPr>
        <w:t xml:space="preserve"> </w:t>
      </w:r>
      <w:r>
        <w:t>формулирования</w:t>
      </w:r>
      <w:r>
        <w:rPr>
          <w:spacing w:val="-8"/>
        </w:rPr>
        <w:t xml:space="preserve"> </w:t>
      </w:r>
      <w:r>
        <w:t>гипотезы</w:t>
      </w:r>
      <w:r>
        <w:rPr>
          <w:spacing w:val="-8"/>
        </w:rPr>
        <w:t xml:space="preserve"> </w:t>
      </w:r>
      <w:r>
        <w:t>исследования,</w:t>
      </w:r>
      <w:r>
        <w:rPr>
          <w:spacing w:val="-5"/>
        </w:rPr>
        <w:t xml:space="preserve"> </w:t>
      </w:r>
      <w:r>
        <w:rPr>
          <w:spacing w:val="-2"/>
        </w:rPr>
        <w:t>планирования</w:t>
      </w:r>
    </w:p>
    <w:p w14:paraId="05D070F2" w14:textId="77777777" w:rsidR="00243EE0" w:rsidRDefault="00000000">
      <w:pPr>
        <w:pStyle w:val="a3"/>
        <w:ind w:firstLine="0"/>
        <w:jc w:val="left"/>
      </w:pPr>
      <w:r>
        <w:t>работы,</w:t>
      </w:r>
      <w:r>
        <w:rPr>
          <w:spacing w:val="35"/>
        </w:rPr>
        <w:t xml:space="preserve"> </w:t>
      </w:r>
      <w:r>
        <w:t>отбора</w:t>
      </w:r>
      <w:r>
        <w:rPr>
          <w:spacing w:val="34"/>
        </w:rPr>
        <w:t xml:space="preserve"> </w:t>
      </w:r>
      <w:r>
        <w:t>и</w:t>
      </w:r>
      <w:r>
        <w:rPr>
          <w:spacing w:val="34"/>
        </w:rPr>
        <w:t xml:space="preserve"> </w:t>
      </w:r>
      <w:r>
        <w:t>интерпретации</w:t>
      </w:r>
      <w:r>
        <w:rPr>
          <w:spacing w:val="36"/>
        </w:rPr>
        <w:t xml:space="preserve"> </w:t>
      </w:r>
      <w:r>
        <w:t>необходимой</w:t>
      </w:r>
      <w:r>
        <w:rPr>
          <w:spacing w:val="38"/>
        </w:rPr>
        <w:t xml:space="preserve"> </w:t>
      </w:r>
      <w:r>
        <w:t>информации,</w:t>
      </w:r>
      <w:r>
        <w:rPr>
          <w:spacing w:val="36"/>
        </w:rPr>
        <w:t xml:space="preserve"> </w:t>
      </w:r>
      <w:r>
        <w:t>структурирования</w:t>
      </w:r>
      <w:r>
        <w:rPr>
          <w:spacing w:val="37"/>
        </w:rPr>
        <w:t xml:space="preserve"> </w:t>
      </w:r>
      <w:r>
        <w:t>аргументации результатов исследования на основе собранных данных, презентации результатов.</w:t>
      </w:r>
    </w:p>
    <w:p w14:paraId="2889A525" w14:textId="77777777" w:rsidR="00243EE0" w:rsidRDefault="00000000">
      <w:pPr>
        <w:pStyle w:val="a3"/>
        <w:ind w:right="483"/>
      </w:pPr>
      <w:r>
        <w:t>Индивидуальный проект</w:t>
      </w:r>
      <w:r>
        <w:rPr>
          <w:spacing w:val="-1"/>
        </w:rPr>
        <w:t xml:space="preserve"> </w:t>
      </w:r>
      <w:r>
        <w:t>выполняется</w:t>
      </w:r>
      <w:r>
        <w:rPr>
          <w:spacing w:val="-2"/>
        </w:rPr>
        <w:t xml:space="preserve"> </w:t>
      </w:r>
      <w:r>
        <w:t>обучающимся</w:t>
      </w:r>
      <w:r>
        <w:rPr>
          <w:spacing w:val="-1"/>
        </w:rPr>
        <w:t xml:space="preserve"> </w:t>
      </w:r>
      <w:r>
        <w:t>в</w:t>
      </w:r>
      <w:r>
        <w:rPr>
          <w:spacing w:val="-2"/>
        </w:rPr>
        <w:t xml:space="preserve"> </w:t>
      </w:r>
      <w:r>
        <w:t>течение</w:t>
      </w:r>
      <w:r>
        <w:rPr>
          <w:spacing w:val="-2"/>
        </w:rPr>
        <w:t xml:space="preserve"> </w:t>
      </w:r>
      <w:r>
        <w:t>одного</w:t>
      </w:r>
      <w:r>
        <w:rPr>
          <w:spacing w:val="-2"/>
        </w:rPr>
        <w:t xml:space="preserve"> </w:t>
      </w:r>
      <w:r>
        <w:t>или двух лет</w:t>
      </w:r>
      <w:r>
        <w:rPr>
          <w:spacing w:val="-1"/>
        </w:rPr>
        <w:t xml:space="preserve"> </w:t>
      </w:r>
      <w:r>
        <w:t>в</w:t>
      </w:r>
      <w:r>
        <w:rPr>
          <w:spacing w:val="-2"/>
        </w:rPr>
        <w:t xml:space="preserve"> </w:t>
      </w:r>
      <w:r>
        <w:t>рамках учебного времени, специально отведенного учебным планом, и должен быть представлен в</w:t>
      </w:r>
      <w:r>
        <w:rPr>
          <w:spacing w:val="80"/>
        </w:rPr>
        <w:t xml:space="preserve"> </w:t>
      </w:r>
      <w:r>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3913CE1" w14:textId="77777777" w:rsidR="00243EE0" w:rsidRDefault="00000000">
      <w:pPr>
        <w:pStyle w:val="a3"/>
        <w:ind w:right="486"/>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w:t>
      </w:r>
      <w:r>
        <w:rPr>
          <w:spacing w:val="40"/>
        </w:rPr>
        <w:t xml:space="preserve"> </w:t>
      </w:r>
      <w:r>
        <w:t>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5D965AC" w14:textId="77777777" w:rsidR="00243EE0" w:rsidRDefault="00000000">
      <w:pPr>
        <w:pStyle w:val="a3"/>
        <w:spacing w:before="3"/>
        <w:ind w:right="485"/>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701E3A78" w14:textId="77777777" w:rsidR="00243EE0" w:rsidRDefault="00000000">
      <w:pPr>
        <w:pStyle w:val="a3"/>
        <w:ind w:right="484"/>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52B5F645" w14:textId="77777777" w:rsidR="00243EE0" w:rsidRDefault="00000000">
      <w:pPr>
        <w:pStyle w:val="a3"/>
        <w:ind w:right="568"/>
        <w:jc w:val="left"/>
      </w:pP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приоритетными</w:t>
      </w:r>
      <w:r>
        <w:rPr>
          <w:spacing w:val="40"/>
        </w:rPr>
        <w:t xml:space="preserve"> </w:t>
      </w:r>
      <w:r>
        <w:t>направлениями</w:t>
      </w:r>
      <w:r>
        <w:rPr>
          <w:spacing w:val="40"/>
        </w:rPr>
        <w:t xml:space="preserve"> </w:t>
      </w:r>
      <w:r>
        <w:t>проектной</w:t>
      </w:r>
      <w:r>
        <w:rPr>
          <w:spacing w:val="40"/>
        </w:rPr>
        <w:t xml:space="preserve"> </w:t>
      </w:r>
      <w:r>
        <w:t>и</w:t>
      </w:r>
      <w:r>
        <w:rPr>
          <w:spacing w:val="80"/>
        </w:rPr>
        <w:t xml:space="preserve"> </w:t>
      </w:r>
      <w:r>
        <w:t>исследовательской деятельности являются: социальное; бизнес-проектирование; исследовательское; инженерное; информационное.</w:t>
      </w:r>
    </w:p>
    <w:p w14:paraId="29B58577" w14:textId="77777777" w:rsidR="00243EE0" w:rsidRDefault="00000000">
      <w:pPr>
        <w:pStyle w:val="a3"/>
        <w:spacing w:line="274" w:lineRule="exact"/>
        <w:ind w:left="773" w:firstLine="0"/>
        <w:jc w:val="left"/>
      </w:pPr>
      <w:r>
        <w:t>Результатами</w:t>
      </w:r>
      <w:r>
        <w:rPr>
          <w:spacing w:val="65"/>
          <w:w w:val="150"/>
        </w:rPr>
        <w:t xml:space="preserve"> </w:t>
      </w:r>
      <w:r>
        <w:t>учебного</w:t>
      </w:r>
      <w:r>
        <w:rPr>
          <w:spacing w:val="58"/>
          <w:w w:val="150"/>
        </w:rPr>
        <w:t xml:space="preserve"> </w:t>
      </w:r>
      <w:r>
        <w:t>исследованиями</w:t>
      </w:r>
      <w:r>
        <w:rPr>
          <w:spacing w:val="64"/>
          <w:w w:val="150"/>
        </w:rPr>
        <w:t xml:space="preserve"> </w:t>
      </w:r>
      <w:r>
        <w:t>могут</w:t>
      </w:r>
      <w:r>
        <w:rPr>
          <w:spacing w:val="60"/>
          <w:w w:val="150"/>
        </w:rPr>
        <w:t xml:space="preserve"> </w:t>
      </w:r>
      <w:r>
        <w:t>быть</w:t>
      </w:r>
      <w:r>
        <w:rPr>
          <w:spacing w:val="62"/>
          <w:w w:val="150"/>
        </w:rPr>
        <w:t xml:space="preserve"> </w:t>
      </w:r>
      <w:r>
        <w:t>научный</w:t>
      </w:r>
      <w:r>
        <w:rPr>
          <w:spacing w:val="63"/>
          <w:w w:val="150"/>
        </w:rPr>
        <w:t xml:space="preserve"> </w:t>
      </w:r>
      <w:r>
        <w:t>доклад,</w:t>
      </w:r>
      <w:r>
        <w:rPr>
          <w:spacing w:val="61"/>
          <w:w w:val="150"/>
        </w:rPr>
        <w:t xml:space="preserve"> </w:t>
      </w:r>
      <w:r>
        <w:t>реферат,</w:t>
      </w:r>
      <w:r>
        <w:rPr>
          <w:spacing w:val="63"/>
          <w:w w:val="150"/>
        </w:rPr>
        <w:t xml:space="preserve"> </w:t>
      </w:r>
      <w:r>
        <w:rPr>
          <w:spacing w:val="-2"/>
        </w:rPr>
        <w:t>макет,</w:t>
      </w:r>
    </w:p>
    <w:p w14:paraId="33CDFC40" w14:textId="77777777" w:rsidR="00243EE0" w:rsidRDefault="00243EE0">
      <w:pPr>
        <w:pStyle w:val="a3"/>
        <w:spacing w:line="274" w:lineRule="exact"/>
        <w:jc w:val="left"/>
        <w:sectPr w:rsidR="00243EE0">
          <w:pgSz w:w="11920" w:h="16840"/>
          <w:pgMar w:top="760" w:right="360" w:bottom="280" w:left="720" w:header="720" w:footer="720" w:gutter="0"/>
          <w:cols w:space="720"/>
        </w:sectPr>
      </w:pPr>
    </w:p>
    <w:p w14:paraId="0052EAD0" w14:textId="77777777" w:rsidR="00243EE0" w:rsidRDefault="00000000">
      <w:pPr>
        <w:pStyle w:val="a3"/>
        <w:spacing w:before="65" w:line="237" w:lineRule="auto"/>
        <w:ind w:right="493" w:firstLine="0"/>
      </w:pPr>
      <w:r>
        <w:lastRenderedPageBreak/>
        <w:t>опытный образец, разработка, информационный продукт, а также образовательное событие, социальное мероприятие (акция).</w:t>
      </w:r>
    </w:p>
    <w:p w14:paraId="0806CC96" w14:textId="77777777" w:rsidR="00243EE0" w:rsidRDefault="00000000">
      <w:pPr>
        <w:pStyle w:val="a3"/>
        <w:spacing w:before="1"/>
        <w:ind w:right="484"/>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7E3519E" w14:textId="77777777" w:rsidR="00243EE0" w:rsidRDefault="00000000">
      <w:pPr>
        <w:pStyle w:val="a3"/>
        <w:spacing w:before="1"/>
        <w:ind w:right="542" w:firstLine="0"/>
        <w:jc w:val="left"/>
      </w:pPr>
      <w:r>
        <w:t>Организация педагогического сопровождения индивидуального проекта должна осуществляться</w:t>
      </w:r>
      <w:r>
        <w:rPr>
          <w:spacing w:val="35"/>
        </w:rPr>
        <w:t xml:space="preserve"> </w:t>
      </w:r>
      <w:r>
        <w:t>с</w:t>
      </w:r>
      <w:r>
        <w:rPr>
          <w:spacing w:val="40"/>
        </w:rPr>
        <w:t xml:space="preserve"> </w:t>
      </w:r>
      <w:r>
        <w:t>учетом</w:t>
      </w:r>
      <w:r>
        <w:rPr>
          <w:spacing w:val="37"/>
        </w:rPr>
        <w:t xml:space="preserve"> </w:t>
      </w:r>
      <w:r>
        <w:t>специфики</w:t>
      </w:r>
      <w:r>
        <w:rPr>
          <w:spacing w:val="36"/>
        </w:rPr>
        <w:t xml:space="preserve"> </w:t>
      </w:r>
      <w:r>
        <w:t>профиля</w:t>
      </w:r>
      <w:r>
        <w:rPr>
          <w:spacing w:val="36"/>
        </w:rPr>
        <w:t xml:space="preserve"> </w:t>
      </w:r>
      <w:r>
        <w:t>обучения,</w:t>
      </w:r>
      <w:r>
        <w:rPr>
          <w:spacing w:val="37"/>
        </w:rPr>
        <w:t xml:space="preserve"> </w:t>
      </w:r>
      <w:r>
        <w:t>а</w:t>
      </w:r>
      <w:r>
        <w:rPr>
          <w:spacing w:val="35"/>
        </w:rPr>
        <w:t xml:space="preserve"> </w:t>
      </w:r>
      <w:r>
        <w:t>также</w:t>
      </w:r>
      <w:r>
        <w:rPr>
          <w:spacing w:val="36"/>
        </w:rPr>
        <w:t xml:space="preserve"> </w:t>
      </w:r>
      <w:r>
        <w:t>образовательных</w:t>
      </w:r>
      <w:r>
        <w:rPr>
          <w:spacing w:val="36"/>
        </w:rPr>
        <w:t xml:space="preserve"> </w:t>
      </w:r>
      <w:r>
        <w:t>интересов обучающихся.</w:t>
      </w:r>
      <w:r>
        <w:rPr>
          <w:spacing w:val="40"/>
        </w:rPr>
        <w:t xml:space="preserve"> </w:t>
      </w:r>
      <w:r>
        <w:t>Целесообразно</w:t>
      </w:r>
      <w:r>
        <w:rPr>
          <w:spacing w:val="40"/>
        </w:rPr>
        <w:t xml:space="preserve"> </w:t>
      </w:r>
      <w:r>
        <w:t>соблюдать</w:t>
      </w:r>
      <w:r>
        <w:rPr>
          <w:spacing w:val="40"/>
        </w:rPr>
        <w:t xml:space="preserve"> </w:t>
      </w:r>
      <w:r>
        <w:t>общий</w:t>
      </w:r>
      <w:r>
        <w:rPr>
          <w:spacing w:val="40"/>
        </w:rPr>
        <w:t xml:space="preserve"> </w:t>
      </w:r>
      <w:r>
        <w:t>алгоритм</w:t>
      </w:r>
      <w:r>
        <w:rPr>
          <w:spacing w:val="40"/>
        </w:rPr>
        <w:t xml:space="preserve"> </w:t>
      </w:r>
      <w:r>
        <w:t>педагогического</w:t>
      </w:r>
      <w:r>
        <w:rPr>
          <w:spacing w:val="40"/>
        </w:rPr>
        <w:t xml:space="preserve"> </w:t>
      </w:r>
      <w:r>
        <w:t>сопровождения индивидуального</w:t>
      </w:r>
      <w:r>
        <w:rPr>
          <w:spacing w:val="40"/>
        </w:rPr>
        <w:t xml:space="preserve"> </w:t>
      </w:r>
      <w:r>
        <w:t>проекта,</w:t>
      </w:r>
      <w:r>
        <w:rPr>
          <w:spacing w:val="40"/>
        </w:rPr>
        <w:t xml:space="preserve"> </w:t>
      </w:r>
      <w:r>
        <w:t>включающий</w:t>
      </w:r>
      <w:r>
        <w:rPr>
          <w:spacing w:val="40"/>
        </w:rPr>
        <w:t xml:space="preserve"> </w:t>
      </w:r>
      <w:r>
        <w:t>вычленение</w:t>
      </w:r>
      <w:r>
        <w:rPr>
          <w:spacing w:val="40"/>
        </w:rPr>
        <w:t xml:space="preserve"> </w:t>
      </w:r>
      <w:r>
        <w:t>проблемы</w:t>
      </w:r>
      <w:r>
        <w:rPr>
          <w:spacing w:val="40"/>
        </w:rPr>
        <w:t xml:space="preserve"> </w:t>
      </w:r>
      <w:r>
        <w:t>и</w:t>
      </w:r>
      <w:r>
        <w:rPr>
          <w:spacing w:val="40"/>
        </w:rPr>
        <w:t xml:space="preserve"> </w:t>
      </w:r>
      <w:r>
        <w:t>формулирование</w:t>
      </w:r>
      <w:r>
        <w:rPr>
          <w:spacing w:val="40"/>
        </w:rPr>
        <w:t xml:space="preserve"> </w:t>
      </w:r>
      <w:r>
        <w:t>темы</w:t>
      </w:r>
      <w:r>
        <w:rPr>
          <w:spacing w:val="40"/>
        </w:rPr>
        <w:t xml:space="preserve"> </w:t>
      </w:r>
      <w:r>
        <w:t>проекта,</w:t>
      </w:r>
      <w:r>
        <w:rPr>
          <w:spacing w:val="40"/>
        </w:rPr>
        <w:t xml:space="preserve"> </w:t>
      </w:r>
      <w:r>
        <w:t>постановку</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сбор</w:t>
      </w:r>
      <w:r>
        <w:rPr>
          <w:spacing w:val="40"/>
        </w:rPr>
        <w:t xml:space="preserve"> </w:t>
      </w:r>
      <w:r>
        <w:t>информации/исследование/разработку</w:t>
      </w:r>
      <w:r>
        <w:rPr>
          <w:spacing w:val="40"/>
        </w:rPr>
        <w:t xml:space="preserve"> </w:t>
      </w:r>
      <w:r>
        <w:t>образца,</w:t>
      </w:r>
      <w:r>
        <w:rPr>
          <w:spacing w:val="40"/>
        </w:rPr>
        <w:t xml:space="preserve"> </w:t>
      </w:r>
      <w:r>
        <w:t>подготовку</w:t>
      </w:r>
      <w:r>
        <w:rPr>
          <w:spacing w:val="40"/>
        </w:rPr>
        <w:t xml:space="preserve"> </w:t>
      </w:r>
      <w:r>
        <w:t>и</w:t>
      </w:r>
      <w:r>
        <w:rPr>
          <w:spacing w:val="80"/>
        </w:rPr>
        <w:t xml:space="preserve"> </w:t>
      </w:r>
      <w:r>
        <w:t>защиту</w:t>
      </w:r>
      <w:r>
        <w:rPr>
          <w:spacing w:val="80"/>
        </w:rPr>
        <w:t xml:space="preserve"> </w:t>
      </w:r>
      <w:r>
        <w:t>проекта,</w:t>
      </w:r>
      <w:r>
        <w:rPr>
          <w:spacing w:val="80"/>
        </w:rPr>
        <w:t xml:space="preserve"> </w:t>
      </w:r>
      <w:r>
        <w:t>анализ</w:t>
      </w:r>
      <w:r>
        <w:rPr>
          <w:spacing w:val="80"/>
        </w:rPr>
        <w:t xml:space="preserve"> </w:t>
      </w:r>
      <w:r>
        <w:t>результатов</w:t>
      </w:r>
      <w:r>
        <w:rPr>
          <w:spacing w:val="80"/>
        </w:rPr>
        <w:t xml:space="preserve"> </w:t>
      </w:r>
      <w:r>
        <w:t>выполнения</w:t>
      </w:r>
      <w:r>
        <w:rPr>
          <w:spacing w:val="80"/>
        </w:rPr>
        <w:t xml:space="preserve"> </w:t>
      </w:r>
      <w:r>
        <w:t>проекта,</w:t>
      </w:r>
      <w:r>
        <w:rPr>
          <w:spacing w:val="80"/>
        </w:rPr>
        <w:t xml:space="preserve"> </w:t>
      </w:r>
      <w:r>
        <w:t>оценку</w:t>
      </w:r>
      <w:r>
        <w:rPr>
          <w:spacing w:val="40"/>
        </w:rPr>
        <w:t xml:space="preserve"> </w:t>
      </w:r>
      <w:r>
        <w:t xml:space="preserve">качества </w:t>
      </w:r>
      <w:r>
        <w:rPr>
          <w:spacing w:val="-2"/>
        </w:rPr>
        <w:t>выполнения.</w:t>
      </w:r>
    </w:p>
    <w:p w14:paraId="36BEC1F4" w14:textId="77777777" w:rsidR="00243EE0" w:rsidRDefault="00000000">
      <w:pPr>
        <w:pStyle w:val="a3"/>
        <w:ind w:right="482"/>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w:t>
      </w:r>
      <w:r>
        <w:rPr>
          <w:spacing w:val="40"/>
        </w:rPr>
        <w:t xml:space="preserve"> </w:t>
      </w:r>
      <w:r>
        <w:t xml:space="preserve">заключительном мероприятии отчетного этапа обучающимся должна быть обеспечена </w:t>
      </w:r>
      <w:r>
        <w:rPr>
          <w:spacing w:val="-2"/>
        </w:rPr>
        <w:t>возможность:</w:t>
      </w:r>
    </w:p>
    <w:p w14:paraId="4F2374A0" w14:textId="77777777" w:rsidR="00243EE0" w:rsidRDefault="00000000">
      <w:pPr>
        <w:pStyle w:val="a3"/>
        <w:ind w:right="499"/>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1E3DFFE9" w14:textId="77777777" w:rsidR="00243EE0" w:rsidRDefault="00000000">
      <w:pPr>
        <w:pStyle w:val="a3"/>
        <w:ind w:right="489"/>
      </w:pPr>
      <w:r>
        <w:t>публично обсудить результаты деятельности с обучающимися, педагогами, родителями, специалистами-экспертами, организациями-партнерами;</w:t>
      </w:r>
    </w:p>
    <w:p w14:paraId="4B8F42B2" w14:textId="77777777" w:rsidR="00243EE0" w:rsidRDefault="00000000">
      <w:pPr>
        <w:pStyle w:val="a3"/>
        <w:spacing w:before="1"/>
        <w:ind w:right="492"/>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1FE7138" w14:textId="77777777" w:rsidR="00243EE0" w:rsidRDefault="00000000">
      <w:pPr>
        <w:pStyle w:val="a3"/>
        <w:ind w:right="483"/>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94A40EB" w14:textId="77777777" w:rsidR="00243EE0" w:rsidRDefault="00000000">
      <w:pPr>
        <w:pStyle w:val="1"/>
        <w:numPr>
          <w:ilvl w:val="2"/>
          <w:numId w:val="8"/>
        </w:numPr>
        <w:tabs>
          <w:tab w:val="left" w:pos="4268"/>
        </w:tabs>
        <w:spacing w:before="245"/>
        <w:ind w:left="4268"/>
        <w:jc w:val="left"/>
      </w:pPr>
      <w:bookmarkStart w:id="39" w:name="_bookmark31"/>
      <w:bookmarkEnd w:id="39"/>
      <w:r>
        <w:rPr>
          <w:spacing w:val="-2"/>
        </w:rPr>
        <w:t>Организационный</w:t>
      </w:r>
      <w:r>
        <w:rPr>
          <w:spacing w:val="9"/>
        </w:rPr>
        <w:t xml:space="preserve"> </w:t>
      </w:r>
      <w:r>
        <w:rPr>
          <w:spacing w:val="-2"/>
        </w:rPr>
        <w:t>раздел</w:t>
      </w:r>
    </w:p>
    <w:p w14:paraId="20A94D77" w14:textId="77777777" w:rsidR="00243EE0" w:rsidRDefault="00000000">
      <w:pPr>
        <w:pStyle w:val="a3"/>
        <w:spacing w:before="236"/>
        <w:ind w:right="487"/>
      </w:pPr>
      <w:r>
        <w:t>Условия реализации программы формирования УУД должны обеспечить</w:t>
      </w:r>
      <w:r>
        <w:rPr>
          <w:spacing w:val="40"/>
        </w:rPr>
        <w:t xml:space="preserve"> </w:t>
      </w:r>
      <w:r>
        <w:t xml:space="preserve">совершенствование компетенций проектной и учебно-исследовательской деятельности </w:t>
      </w:r>
      <w:r>
        <w:rPr>
          <w:spacing w:val="-2"/>
        </w:rPr>
        <w:t>обучающихся.</w:t>
      </w:r>
    </w:p>
    <w:p w14:paraId="1A0D9CC2" w14:textId="77777777" w:rsidR="00243EE0" w:rsidRDefault="00000000">
      <w:pPr>
        <w:pStyle w:val="a3"/>
        <w:ind w:left="773" w:firstLine="0"/>
      </w:pPr>
      <w:r>
        <w:t>Условия</w:t>
      </w:r>
      <w:r>
        <w:rPr>
          <w:spacing w:val="-9"/>
        </w:rPr>
        <w:t xml:space="preserve"> </w:t>
      </w:r>
      <w:r>
        <w:t>реализации</w:t>
      </w:r>
      <w:r>
        <w:rPr>
          <w:spacing w:val="-4"/>
        </w:rPr>
        <w:t xml:space="preserve"> </w:t>
      </w:r>
      <w:r>
        <w:t>программы</w:t>
      </w:r>
      <w:r>
        <w:rPr>
          <w:spacing w:val="-7"/>
        </w:rPr>
        <w:t xml:space="preserve"> </w:t>
      </w:r>
      <w:r>
        <w:t>формирования</w:t>
      </w:r>
      <w:r>
        <w:rPr>
          <w:spacing w:val="-6"/>
        </w:rPr>
        <w:t xml:space="preserve"> </w:t>
      </w:r>
      <w:r>
        <w:t>УУД</w:t>
      </w:r>
      <w:r>
        <w:rPr>
          <w:spacing w:val="-6"/>
        </w:rPr>
        <w:t xml:space="preserve"> </w:t>
      </w:r>
      <w:r>
        <w:rPr>
          <w:spacing w:val="-2"/>
        </w:rPr>
        <w:t>включают:</w:t>
      </w:r>
    </w:p>
    <w:p w14:paraId="17437FBE" w14:textId="77777777" w:rsidR="00243EE0" w:rsidRDefault="00000000">
      <w:pPr>
        <w:pStyle w:val="a3"/>
        <w:ind w:right="494"/>
      </w:pPr>
      <w:r>
        <w:t>укомплектованность образовательной организации педагогическими, руководящими и иными работниками;</w:t>
      </w:r>
    </w:p>
    <w:p w14:paraId="13885785" w14:textId="77777777" w:rsidR="00243EE0" w:rsidRDefault="00000000">
      <w:pPr>
        <w:pStyle w:val="a3"/>
        <w:ind w:firstLine="0"/>
        <w:jc w:val="left"/>
      </w:pPr>
      <w:r>
        <w:t>уровень</w:t>
      </w:r>
      <w:r>
        <w:rPr>
          <w:spacing w:val="40"/>
        </w:rPr>
        <w:t xml:space="preserve"> </w:t>
      </w:r>
      <w:r>
        <w:t>квалификации</w:t>
      </w:r>
      <w:r>
        <w:rPr>
          <w:spacing w:val="40"/>
        </w:rPr>
        <w:t xml:space="preserve"> </w:t>
      </w:r>
      <w:r>
        <w:t>педагогических</w:t>
      </w:r>
      <w:r>
        <w:rPr>
          <w:spacing w:val="40"/>
        </w:rPr>
        <w:t xml:space="preserve"> </w:t>
      </w:r>
      <w:r>
        <w:t>и</w:t>
      </w:r>
      <w:r>
        <w:rPr>
          <w:spacing w:val="40"/>
        </w:rPr>
        <w:t xml:space="preserve"> </w:t>
      </w:r>
      <w:r>
        <w:t>иных</w:t>
      </w:r>
      <w:r>
        <w:rPr>
          <w:spacing w:val="40"/>
        </w:rPr>
        <w:t xml:space="preserve"> </w:t>
      </w:r>
      <w:r>
        <w:t>работников</w:t>
      </w:r>
      <w:r>
        <w:rPr>
          <w:spacing w:val="40"/>
        </w:rPr>
        <w:t xml:space="preserve"> </w:t>
      </w:r>
      <w:r>
        <w:t>образовательной</w:t>
      </w:r>
      <w:r>
        <w:rPr>
          <w:spacing w:val="40"/>
        </w:rPr>
        <w:t xml:space="preserve"> </w:t>
      </w:r>
      <w:r>
        <w:t>организации;</w:t>
      </w:r>
      <w:r>
        <w:rPr>
          <w:spacing w:val="40"/>
        </w:rPr>
        <w:t xml:space="preserve"> </w:t>
      </w: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0924555" w14:textId="77777777" w:rsidR="00243EE0" w:rsidRDefault="00000000">
      <w:pPr>
        <w:pStyle w:val="a3"/>
        <w:spacing w:before="5" w:line="237" w:lineRule="auto"/>
        <w:ind w:right="495"/>
      </w:pPr>
      <w: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67ABAAD" w14:textId="77777777" w:rsidR="00243EE0" w:rsidRDefault="00000000">
      <w:pPr>
        <w:pStyle w:val="a3"/>
        <w:spacing w:before="1"/>
        <w:ind w:right="492"/>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1D584ECC" w14:textId="77777777" w:rsidR="00243EE0" w:rsidRDefault="00243EE0">
      <w:pPr>
        <w:pStyle w:val="a3"/>
        <w:sectPr w:rsidR="00243EE0">
          <w:pgSz w:w="11920" w:h="16840"/>
          <w:pgMar w:top="760" w:right="360" w:bottom="280" w:left="720" w:header="720" w:footer="720" w:gutter="0"/>
          <w:cols w:space="720"/>
        </w:sectPr>
      </w:pPr>
    </w:p>
    <w:p w14:paraId="5FD3BAAE" w14:textId="77777777" w:rsidR="00243EE0" w:rsidRDefault="00000000">
      <w:pPr>
        <w:pStyle w:val="a3"/>
        <w:spacing w:before="65" w:line="237" w:lineRule="auto"/>
        <w:jc w:val="left"/>
      </w:pPr>
      <w:r>
        <w:lastRenderedPageBreak/>
        <w:t>педагоги</w:t>
      </w:r>
      <w:r>
        <w:rPr>
          <w:spacing w:val="76"/>
        </w:rPr>
        <w:t xml:space="preserve"> </w:t>
      </w:r>
      <w:r>
        <w:t>могут</w:t>
      </w:r>
      <w:r>
        <w:rPr>
          <w:spacing w:val="78"/>
        </w:rPr>
        <w:t xml:space="preserve"> </w:t>
      </w:r>
      <w:r>
        <w:t>строить</w:t>
      </w:r>
      <w:r>
        <w:rPr>
          <w:spacing w:val="77"/>
        </w:rPr>
        <w:t xml:space="preserve"> </w:t>
      </w:r>
      <w:r>
        <w:t>образовательную</w:t>
      </w:r>
      <w:r>
        <w:rPr>
          <w:spacing w:val="76"/>
        </w:rPr>
        <w:t xml:space="preserve"> </w:t>
      </w:r>
      <w:r>
        <w:t>деятельность</w:t>
      </w:r>
      <w:r>
        <w:rPr>
          <w:spacing w:val="77"/>
        </w:rPr>
        <w:t xml:space="preserve"> </w:t>
      </w:r>
      <w:r>
        <w:t>в</w:t>
      </w:r>
      <w:r>
        <w:rPr>
          <w:spacing w:val="40"/>
        </w:rPr>
        <w:t xml:space="preserve"> </w:t>
      </w:r>
      <w:r>
        <w:t>рамках</w:t>
      </w:r>
      <w:r>
        <w:rPr>
          <w:spacing w:val="80"/>
        </w:rPr>
        <w:t xml:space="preserve"> </w:t>
      </w:r>
      <w:r>
        <w:t>учебного</w:t>
      </w:r>
      <w:r>
        <w:rPr>
          <w:spacing w:val="40"/>
        </w:rPr>
        <w:t xml:space="preserve"> </w:t>
      </w:r>
      <w:r>
        <w:t>предмета</w:t>
      </w:r>
      <w:r>
        <w:rPr>
          <w:spacing w:val="77"/>
        </w:rPr>
        <w:t xml:space="preserve"> </w:t>
      </w:r>
      <w:r>
        <w:t>в соответствии с особенностями формирования конкретных УУД;</w:t>
      </w:r>
    </w:p>
    <w:p w14:paraId="58AD857E" w14:textId="77777777" w:rsidR="00243EE0" w:rsidRDefault="00000000">
      <w:pPr>
        <w:pStyle w:val="a3"/>
        <w:spacing w:before="1"/>
        <w:jc w:val="left"/>
      </w:pPr>
      <w:r>
        <w:t>педагоги</w:t>
      </w:r>
      <w:r>
        <w:rPr>
          <w:spacing w:val="40"/>
        </w:rPr>
        <w:t xml:space="preserve"> </w:t>
      </w:r>
      <w:r>
        <w:t>осуществляют</w:t>
      </w:r>
      <w:r>
        <w:rPr>
          <w:spacing w:val="40"/>
        </w:rPr>
        <w:t xml:space="preserve"> </w:t>
      </w:r>
      <w:r>
        <w:t>формирование</w:t>
      </w:r>
      <w:r>
        <w:rPr>
          <w:spacing w:val="40"/>
        </w:rPr>
        <w:t xml:space="preserve"> </w:t>
      </w:r>
      <w:r>
        <w:t>УУД</w:t>
      </w:r>
      <w:r>
        <w:rPr>
          <w:spacing w:val="40"/>
        </w:rPr>
        <w:t xml:space="preserve"> </w:t>
      </w:r>
      <w:r>
        <w:t>в</w:t>
      </w:r>
      <w:r>
        <w:rPr>
          <w:spacing w:val="40"/>
        </w:rPr>
        <w:t xml:space="preserve"> </w:t>
      </w:r>
      <w:r>
        <w:t>рамках</w:t>
      </w:r>
      <w:r>
        <w:rPr>
          <w:spacing w:val="40"/>
        </w:rPr>
        <w:t xml:space="preserve"> </w:t>
      </w:r>
      <w:r>
        <w:t>проектной,</w:t>
      </w:r>
      <w:r>
        <w:rPr>
          <w:spacing w:val="40"/>
        </w:rPr>
        <w:t xml:space="preserve"> </w:t>
      </w:r>
      <w:r>
        <w:t>исследовательской</w:t>
      </w:r>
      <w:r>
        <w:rPr>
          <w:spacing w:val="40"/>
        </w:rPr>
        <w:t xml:space="preserve"> </w:t>
      </w:r>
      <w:r>
        <w:rPr>
          <w:spacing w:val="-2"/>
        </w:rPr>
        <w:t>деятельности;</w:t>
      </w:r>
    </w:p>
    <w:p w14:paraId="13E71C47" w14:textId="77777777" w:rsidR="00243EE0" w:rsidRDefault="00000000">
      <w:pPr>
        <w:pStyle w:val="a3"/>
        <w:ind w:left="773" w:firstLine="0"/>
        <w:jc w:val="left"/>
      </w:pPr>
      <w:r>
        <w:t>педагоги</w:t>
      </w:r>
      <w:r>
        <w:rPr>
          <w:spacing w:val="-12"/>
        </w:rPr>
        <w:t xml:space="preserve"> </w:t>
      </w:r>
      <w:r>
        <w:t>владеют</w:t>
      </w:r>
      <w:r>
        <w:rPr>
          <w:spacing w:val="-9"/>
        </w:rPr>
        <w:t xml:space="preserve"> </w:t>
      </w:r>
      <w:r>
        <w:t>методиками</w:t>
      </w:r>
      <w:r>
        <w:rPr>
          <w:spacing w:val="-8"/>
        </w:rPr>
        <w:t xml:space="preserve"> </w:t>
      </w:r>
      <w:r>
        <w:t>формирующего</w:t>
      </w:r>
      <w:r>
        <w:rPr>
          <w:spacing w:val="-7"/>
        </w:rPr>
        <w:t xml:space="preserve"> </w:t>
      </w:r>
      <w:r>
        <w:rPr>
          <w:spacing w:val="-2"/>
        </w:rPr>
        <w:t>оценивания;</w:t>
      </w:r>
    </w:p>
    <w:p w14:paraId="243479AE" w14:textId="77777777" w:rsidR="00243EE0" w:rsidRDefault="00000000">
      <w:pPr>
        <w:pStyle w:val="a3"/>
        <w:ind w:right="150"/>
        <w:jc w:val="left"/>
      </w:pPr>
      <w:r>
        <w:t>педагоги</w:t>
      </w:r>
      <w:r>
        <w:rPr>
          <w:spacing w:val="40"/>
        </w:rPr>
        <w:t xml:space="preserve"> </w:t>
      </w:r>
      <w:r>
        <w:t>умеют</w:t>
      </w:r>
      <w:r>
        <w:rPr>
          <w:spacing w:val="37"/>
        </w:rPr>
        <w:t xml:space="preserve"> </w:t>
      </w:r>
      <w:r>
        <w:t>применять</w:t>
      </w:r>
      <w:r>
        <w:rPr>
          <w:spacing w:val="37"/>
        </w:rPr>
        <w:t xml:space="preserve"> </w:t>
      </w:r>
      <w:r>
        <w:t>инструментарий</w:t>
      </w:r>
      <w:r>
        <w:rPr>
          <w:spacing w:val="39"/>
        </w:rPr>
        <w:t xml:space="preserve"> </w:t>
      </w:r>
      <w:r>
        <w:t>для</w:t>
      </w:r>
      <w:r>
        <w:rPr>
          <w:spacing w:val="36"/>
        </w:rPr>
        <w:t xml:space="preserve"> </w:t>
      </w:r>
      <w:r>
        <w:t>оценки</w:t>
      </w:r>
      <w:r>
        <w:rPr>
          <w:spacing w:val="36"/>
        </w:rPr>
        <w:t xml:space="preserve"> </w:t>
      </w:r>
      <w:r>
        <w:t>качества</w:t>
      </w:r>
      <w:r>
        <w:rPr>
          <w:spacing w:val="36"/>
        </w:rPr>
        <w:t xml:space="preserve"> </w:t>
      </w:r>
      <w:r>
        <w:t>формирования</w:t>
      </w:r>
      <w:r>
        <w:rPr>
          <w:spacing w:val="37"/>
        </w:rPr>
        <w:t xml:space="preserve"> </w:t>
      </w:r>
      <w:r>
        <w:t>УУД</w:t>
      </w:r>
      <w:r>
        <w:rPr>
          <w:spacing w:val="36"/>
        </w:rPr>
        <w:t xml:space="preserve"> </w:t>
      </w:r>
      <w:r>
        <w:t>в рамках одного или нескольких предметов.</w:t>
      </w:r>
    </w:p>
    <w:p w14:paraId="0C2CD04C" w14:textId="77777777" w:rsidR="00243EE0" w:rsidRDefault="00000000">
      <w:pPr>
        <w:pStyle w:val="a3"/>
        <w:spacing w:before="1"/>
        <w:ind w:right="489"/>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2E3F9D0C" w14:textId="77777777" w:rsidR="00243EE0" w:rsidRDefault="00000000">
      <w:pPr>
        <w:pStyle w:val="a3"/>
        <w:ind w:right="493"/>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97899FE" w14:textId="77777777" w:rsidR="00243EE0" w:rsidRDefault="00000000">
      <w:pPr>
        <w:pStyle w:val="a3"/>
        <w:ind w:right="494"/>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2B88DCD" w14:textId="77777777" w:rsidR="00243EE0" w:rsidRDefault="00000000">
      <w:pPr>
        <w:pStyle w:val="a3"/>
        <w:ind w:right="496"/>
      </w:pPr>
      <w:r>
        <w:t>использование дистанционных форм получения образования как элемента индивидуальной образовательной траектории обучающихся;</w:t>
      </w:r>
    </w:p>
    <w:p w14:paraId="7D24B3DB" w14:textId="77777777" w:rsidR="00243EE0" w:rsidRDefault="00000000">
      <w:pPr>
        <w:pStyle w:val="a3"/>
        <w:ind w:right="491"/>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414D638" w14:textId="77777777" w:rsidR="00243EE0" w:rsidRDefault="00000000">
      <w:pPr>
        <w:pStyle w:val="a3"/>
        <w:ind w:right="499"/>
      </w:pPr>
      <w:r>
        <w:t xml:space="preserve">обеспечение возможности вовлечения обучающихся в разнообразную исследовательскую </w:t>
      </w:r>
      <w:r>
        <w:rPr>
          <w:spacing w:val="-2"/>
        </w:rPr>
        <w:t>деятельность;</w:t>
      </w:r>
    </w:p>
    <w:p w14:paraId="2E6ADDEA" w14:textId="77777777" w:rsidR="00243EE0" w:rsidRDefault="00000000">
      <w:pPr>
        <w:pStyle w:val="a3"/>
        <w:ind w:right="49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4D01CFE" w14:textId="77777777" w:rsidR="00243EE0" w:rsidRDefault="00000000">
      <w:pPr>
        <w:pStyle w:val="a3"/>
        <w:spacing w:before="1"/>
        <w:ind w:right="50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4EF524F3" w14:textId="77777777" w:rsidR="00243EE0" w:rsidRPr="002E1E37" w:rsidRDefault="00000000">
      <w:pPr>
        <w:pStyle w:val="1"/>
        <w:numPr>
          <w:ilvl w:val="1"/>
          <w:numId w:val="7"/>
        </w:numPr>
        <w:tabs>
          <w:tab w:val="left" w:pos="3841"/>
        </w:tabs>
        <w:spacing w:before="245"/>
      </w:pPr>
      <w:bookmarkStart w:id="40" w:name="_bookmark32"/>
      <w:bookmarkEnd w:id="40"/>
      <w:r>
        <w:t>Рабочая</w:t>
      </w:r>
      <w:r>
        <w:rPr>
          <w:spacing w:val="-5"/>
        </w:rPr>
        <w:t xml:space="preserve"> </w:t>
      </w:r>
      <w:r>
        <w:t>программа</w:t>
      </w:r>
      <w:r>
        <w:rPr>
          <w:spacing w:val="-2"/>
        </w:rPr>
        <w:t xml:space="preserve"> воспитания</w:t>
      </w:r>
    </w:p>
    <w:p w14:paraId="2D1C7BD5" w14:textId="261C6179" w:rsidR="002E1E37" w:rsidRPr="007713AA" w:rsidRDefault="002E1E37" w:rsidP="007713AA">
      <w:pPr>
        <w:spacing w:after="215"/>
        <w:ind w:right="422"/>
        <w:rPr>
          <w:b/>
          <w:bCs/>
        </w:rPr>
      </w:pPr>
      <w:r w:rsidRPr="007713AA">
        <w:rPr>
          <w:b/>
          <w:bCs/>
        </w:rPr>
        <w:t xml:space="preserve">Пояснительная записка </w:t>
      </w:r>
    </w:p>
    <w:p w14:paraId="38C757F9" w14:textId="77777777" w:rsidR="002E1E37" w:rsidRPr="00CB7F83" w:rsidRDefault="002E1E37" w:rsidP="002E1E37">
      <w:pPr>
        <w:ind w:left="579" w:right="422"/>
      </w:pPr>
      <w:r w:rsidRPr="00CB7F83">
        <w:t xml:space="preserve">Рабочая программа воспитания БОУ «Никольская сош»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14:paraId="5286AAC5" w14:textId="77777777" w:rsidR="002E1E37" w:rsidRDefault="002E1E37" w:rsidP="002E1E37">
      <w:pPr>
        <w:ind w:left="579" w:right="422"/>
      </w:pPr>
      <w:r>
        <w:t xml:space="preserve">Программа воспитания: </w:t>
      </w:r>
    </w:p>
    <w:p w14:paraId="13523411" w14:textId="77777777" w:rsidR="002E1E37" w:rsidRPr="00CB7F83" w:rsidRDefault="002E1E37">
      <w:pPr>
        <w:widowControl/>
        <w:numPr>
          <w:ilvl w:val="0"/>
          <w:numId w:val="116"/>
        </w:numPr>
        <w:autoSpaceDE/>
        <w:autoSpaceDN/>
        <w:spacing w:after="14" w:line="268" w:lineRule="auto"/>
        <w:ind w:left="1212" w:right="604" w:hanging="298"/>
        <w:jc w:val="both"/>
      </w:pPr>
      <w:r w:rsidRPr="00CB7F83">
        <w:t xml:space="preserve">предназначена для планирования и организации системной воспитательной деятельности в БОУ «Никольская сош»; </w:t>
      </w:r>
    </w:p>
    <w:p w14:paraId="53A42440" w14:textId="77777777" w:rsidR="002E1E37" w:rsidRPr="00CB7F83" w:rsidRDefault="002E1E37">
      <w:pPr>
        <w:widowControl/>
        <w:numPr>
          <w:ilvl w:val="0"/>
          <w:numId w:val="116"/>
        </w:numPr>
        <w:autoSpaceDE/>
        <w:autoSpaceDN/>
        <w:spacing w:after="14" w:line="268" w:lineRule="auto"/>
        <w:ind w:left="1212" w:right="604" w:hanging="298"/>
        <w:jc w:val="both"/>
      </w:pPr>
      <w:r w:rsidRPr="00CB7F83">
        <w:t xml:space="preserve">разработана с участием коллегиальных органов управления БОУ «Никольская сош», в том числе Совета обучающихся, Управляющего совета, и утверждена педагогическим советом школы; </w:t>
      </w:r>
    </w:p>
    <w:p w14:paraId="5B0F8E4E" w14:textId="77777777" w:rsidR="002E1E37" w:rsidRPr="00CB7F83" w:rsidRDefault="002E1E37">
      <w:pPr>
        <w:widowControl/>
        <w:numPr>
          <w:ilvl w:val="0"/>
          <w:numId w:val="116"/>
        </w:numPr>
        <w:autoSpaceDE/>
        <w:autoSpaceDN/>
        <w:spacing w:after="14" w:line="268" w:lineRule="auto"/>
        <w:ind w:left="1212" w:right="604" w:hanging="298"/>
        <w:jc w:val="both"/>
      </w:pPr>
      <w:r w:rsidRPr="00CB7F83">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7ED3251E" w14:textId="77777777" w:rsidR="002E1E37" w:rsidRPr="00CB7F83" w:rsidRDefault="002E1E37">
      <w:pPr>
        <w:widowControl/>
        <w:numPr>
          <w:ilvl w:val="0"/>
          <w:numId w:val="116"/>
        </w:numPr>
        <w:autoSpaceDE/>
        <w:autoSpaceDN/>
        <w:spacing w:after="14" w:line="268" w:lineRule="auto"/>
        <w:ind w:left="1212" w:right="604" w:hanging="298"/>
        <w:jc w:val="both"/>
      </w:pPr>
      <w:r w:rsidRPr="00CB7F83">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543E77D" w14:textId="77777777" w:rsidR="002E1E37" w:rsidRPr="00CB7F83" w:rsidRDefault="002E1E37">
      <w:pPr>
        <w:widowControl/>
        <w:numPr>
          <w:ilvl w:val="0"/>
          <w:numId w:val="116"/>
        </w:numPr>
        <w:autoSpaceDE/>
        <w:autoSpaceDN/>
        <w:spacing w:after="237" w:line="268" w:lineRule="auto"/>
        <w:ind w:left="1212" w:right="604" w:hanging="298"/>
        <w:jc w:val="both"/>
      </w:pPr>
      <w:r w:rsidRPr="00CB7F83">
        <w:t xml:space="preserve">предусматривает историческое просвещение, формирование российской культурной и гражданской идентичности обучающихся. </w:t>
      </w:r>
    </w:p>
    <w:p w14:paraId="191455FE" w14:textId="77777777" w:rsidR="002E1E37" w:rsidRPr="00CB7F83" w:rsidRDefault="002E1E37" w:rsidP="002E1E37">
      <w:pPr>
        <w:ind w:left="579" w:right="422"/>
      </w:pPr>
      <w:r w:rsidRPr="00CB7F83">
        <w:t xml:space="preserve">Программа воспитания включает три раздела: целевой, содержательный, организационный. </w:t>
      </w:r>
    </w:p>
    <w:p w14:paraId="3C33B1DD" w14:textId="77777777" w:rsidR="002E1E37" w:rsidRPr="00CB7F83" w:rsidRDefault="002E1E37" w:rsidP="002E1E37">
      <w:pPr>
        <w:ind w:left="579" w:right="422"/>
      </w:pPr>
      <w:r w:rsidRPr="00CB7F83">
        <w:t xml:space="preserve">В соответствии с особенностями БОУ «Никольская сош»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14:paraId="263B34CB" w14:textId="77777777" w:rsidR="002E1E37" w:rsidRPr="00CB7F83" w:rsidRDefault="002E1E37" w:rsidP="002E1E37">
      <w:pPr>
        <w:spacing w:after="27" w:line="259" w:lineRule="auto"/>
      </w:pPr>
      <w:r w:rsidRPr="00CB7F83">
        <w:t xml:space="preserve"> </w:t>
      </w:r>
    </w:p>
    <w:p w14:paraId="48650A7D" w14:textId="77777777" w:rsidR="002E1E37" w:rsidRPr="00CB7F83" w:rsidRDefault="002E1E37" w:rsidP="002E1E37">
      <w:pPr>
        <w:pStyle w:val="1"/>
        <w:ind w:left="1510" w:right="408"/>
      </w:pPr>
      <w:bookmarkStart w:id="41" w:name="_Toc75984"/>
      <w:r w:rsidRPr="00CB7F83">
        <w:lastRenderedPageBreak/>
        <w:t xml:space="preserve">РАЗДЕЛ 1. ЦЕЛЕВОЙ. </w:t>
      </w:r>
      <w:bookmarkEnd w:id="41"/>
    </w:p>
    <w:p w14:paraId="675046D5" w14:textId="77777777" w:rsidR="002E1E37" w:rsidRPr="00CB7F83" w:rsidRDefault="002E1E37" w:rsidP="002E1E37">
      <w:pPr>
        <w:spacing w:after="45"/>
        <w:ind w:left="569" w:right="422" w:firstLine="708"/>
      </w:pPr>
      <w:r w:rsidRPr="00CB7F83">
        <w:t xml:space="preserve">Содержание  воспитания  обучающихся в БОУ «Никольская сош»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 </w:t>
      </w:r>
    </w:p>
    <w:p w14:paraId="0DBA4907" w14:textId="77777777" w:rsidR="002E1E37" w:rsidRPr="00CB7F83" w:rsidRDefault="002E1E37" w:rsidP="002E1E37">
      <w:pPr>
        <w:spacing w:after="41"/>
        <w:ind w:left="569" w:right="422" w:firstLine="708"/>
      </w:pPr>
      <w:r w:rsidRPr="00CB7F83">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3E903762" w14:textId="77777777" w:rsidR="002E1E37" w:rsidRPr="00CB7F83" w:rsidRDefault="002E1E37" w:rsidP="002E1E37">
      <w:pPr>
        <w:spacing w:after="33" w:line="259" w:lineRule="auto"/>
      </w:pPr>
      <w:r w:rsidRPr="00CB7F83">
        <w:t xml:space="preserve"> </w:t>
      </w:r>
    </w:p>
    <w:p w14:paraId="3DA97A07" w14:textId="77777777" w:rsidR="002E1E37" w:rsidRPr="00CB7F83" w:rsidRDefault="002E1E37" w:rsidP="002E1E37">
      <w:pPr>
        <w:pStyle w:val="1"/>
        <w:spacing w:line="332" w:lineRule="auto"/>
        <w:ind w:left="1262" w:right="3107" w:hanging="708"/>
      </w:pPr>
      <w:bookmarkStart w:id="42" w:name="_Toc75985"/>
      <w:r w:rsidRPr="00CB7F83">
        <w:t>1.1.</w:t>
      </w:r>
      <w:r w:rsidRPr="00CB7F83">
        <w:rPr>
          <w:rFonts w:ascii="Arial" w:eastAsia="Arial" w:hAnsi="Arial" w:cs="Arial"/>
        </w:rPr>
        <w:t xml:space="preserve"> </w:t>
      </w:r>
      <w:r w:rsidRPr="00CB7F83">
        <w:t xml:space="preserve">Цель и задачи воспитания обучающихся. </w:t>
      </w:r>
      <w:bookmarkEnd w:id="42"/>
    </w:p>
    <w:p w14:paraId="29BB26B3" w14:textId="62C68D62" w:rsidR="002E1E37" w:rsidRPr="00CB7F83" w:rsidRDefault="007713AA" w:rsidP="002E1E37">
      <w:pPr>
        <w:spacing w:after="4" w:line="332" w:lineRule="auto"/>
        <w:ind w:left="1262" w:right="3107" w:hanging="708"/>
      </w:pPr>
      <w:r>
        <w:rPr>
          <w:b/>
        </w:rPr>
        <w:t xml:space="preserve">             </w:t>
      </w:r>
      <w:r w:rsidR="002E1E37" w:rsidRPr="00CB7F83">
        <w:rPr>
          <w:b/>
        </w:rPr>
        <w:t>Цель воспитания</w:t>
      </w:r>
      <w:r w:rsidR="002E1E37" w:rsidRPr="00CB7F83">
        <w:t xml:space="preserve">: </w:t>
      </w:r>
    </w:p>
    <w:p w14:paraId="0BC877CC" w14:textId="3B3FAF8A" w:rsidR="002E1E37" w:rsidRPr="00CB7F83" w:rsidRDefault="007713AA" w:rsidP="007713AA">
      <w:pPr>
        <w:spacing w:after="4" w:line="258" w:lineRule="auto"/>
        <w:ind w:left="544" w:right="482"/>
      </w:pPr>
      <w:r>
        <w:t xml:space="preserve"> </w:t>
      </w:r>
      <w:r w:rsidR="002E1E37" w:rsidRPr="00CB7F83">
        <w:t xml:space="preserve">развитие  личности,  формирование  у  обучающихся  трудолюбия, </w:t>
      </w:r>
    </w:p>
    <w:p w14:paraId="24A88DA0" w14:textId="77777777" w:rsidR="002E1E37" w:rsidRPr="00CB7F83" w:rsidRDefault="002E1E37" w:rsidP="002E1E37">
      <w:pPr>
        <w:spacing w:after="41"/>
        <w:ind w:left="579" w:right="422"/>
      </w:pPr>
      <w:r w:rsidRPr="00CB7F83">
        <w:t xml:space="preserve">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714DF5A9" w14:textId="77777777" w:rsidR="002E1E37" w:rsidRPr="00CB7F83" w:rsidRDefault="002E1E37" w:rsidP="002E1E37">
      <w:pPr>
        <w:spacing w:after="59"/>
        <w:ind w:left="569" w:right="422" w:firstLine="708"/>
      </w:pPr>
      <w:r w:rsidRPr="00CB7F83">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6D6399F" w14:textId="77777777" w:rsidR="002E1E37" w:rsidRPr="00CB7F83" w:rsidRDefault="002E1E37" w:rsidP="002E1E37">
      <w:pPr>
        <w:spacing w:after="59"/>
        <w:ind w:left="569" w:right="422" w:firstLine="708"/>
      </w:pPr>
      <w:r w:rsidRPr="00CB7F83">
        <w:rPr>
          <w:b/>
        </w:rPr>
        <w:t>Задачи воспитания</w:t>
      </w:r>
      <w:r w:rsidRPr="00CB7F83">
        <w:t xml:space="preserve">: 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w:t>
      </w:r>
    </w:p>
    <w:p w14:paraId="48B6E53C" w14:textId="762AD47F" w:rsidR="002E1E37" w:rsidRPr="00CB7F83" w:rsidRDefault="002E1E37" w:rsidP="007713AA">
      <w:pPr>
        <w:spacing w:after="63"/>
        <w:ind w:left="579" w:right="422"/>
      </w:pPr>
      <w:r w:rsidRPr="00CB7F83">
        <w:t xml:space="preserve">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14:paraId="2B850BA2" w14:textId="77777777" w:rsidR="002E1E37" w:rsidRPr="00CB7F83" w:rsidRDefault="002E1E37" w:rsidP="002E1E37">
      <w:pPr>
        <w:spacing w:after="56"/>
        <w:ind w:left="569" w:right="422" w:firstLine="708"/>
      </w:pPr>
      <w:r w:rsidRPr="00CB7F83">
        <w:t xml:space="preserve">Личностные результаты освоения обучающимися общеобразовательных программ включают: </w:t>
      </w:r>
    </w:p>
    <w:p w14:paraId="6BA11C2A" w14:textId="4E045CE6" w:rsidR="002E1E37" w:rsidRPr="00CB7F83" w:rsidRDefault="002E1E37" w:rsidP="007713AA">
      <w:pPr>
        <w:spacing w:after="51"/>
        <w:ind w:left="1287" w:right="422"/>
      </w:pPr>
      <w:r w:rsidRPr="00CB7F83">
        <w:t xml:space="preserve">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w:t>
      </w:r>
      <w:r w:rsidRPr="00CB7F83">
        <w:tab/>
        <w:t xml:space="preserve">внутренней </w:t>
      </w:r>
      <w:r w:rsidRPr="00CB7F83">
        <w:tab/>
        <w:t xml:space="preserve">позиции </w:t>
      </w:r>
      <w:r w:rsidRPr="00CB7F83">
        <w:tab/>
        <w:t xml:space="preserve">личности </w:t>
      </w:r>
      <w:r w:rsidRPr="00CB7F83">
        <w:tab/>
        <w:t xml:space="preserve">как </w:t>
      </w:r>
      <w:r w:rsidRPr="00CB7F83">
        <w:tab/>
        <w:t xml:space="preserve">особого ценностного отношения к себе, окружающим людям и жизни в целом.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007713AA" w:rsidRPr="00CB7F83">
        <w:t>возраст сообразности</w:t>
      </w:r>
      <w:r w:rsidRPr="00CB7F83">
        <w:t xml:space="preserve">. </w:t>
      </w:r>
    </w:p>
    <w:p w14:paraId="1EC25658" w14:textId="77777777" w:rsidR="002E1E37" w:rsidRPr="00CB7F83" w:rsidRDefault="002E1E37" w:rsidP="002E1E37">
      <w:pPr>
        <w:pStyle w:val="1"/>
        <w:tabs>
          <w:tab w:val="center" w:pos="780"/>
          <w:tab w:val="center" w:pos="3583"/>
        </w:tabs>
        <w:ind w:left="0"/>
        <w:jc w:val="left"/>
      </w:pPr>
      <w:bookmarkStart w:id="43" w:name="_Toc75986"/>
      <w:r w:rsidRPr="00CB7F83">
        <w:rPr>
          <w:rFonts w:ascii="Calibri" w:eastAsia="Calibri" w:hAnsi="Calibri" w:cs="Calibri"/>
          <w:b w:val="0"/>
          <w:sz w:val="22"/>
        </w:rPr>
        <w:tab/>
      </w:r>
      <w:r w:rsidRPr="00CB7F83">
        <w:t>1.2.</w:t>
      </w:r>
      <w:r w:rsidRPr="00CB7F83">
        <w:rPr>
          <w:rFonts w:ascii="Arial" w:eastAsia="Arial" w:hAnsi="Arial" w:cs="Arial"/>
        </w:rPr>
        <w:t xml:space="preserve"> </w:t>
      </w:r>
      <w:r w:rsidRPr="00CB7F83">
        <w:rPr>
          <w:rFonts w:ascii="Arial" w:eastAsia="Arial" w:hAnsi="Arial" w:cs="Arial"/>
        </w:rPr>
        <w:tab/>
      </w:r>
      <w:r w:rsidRPr="00CB7F83">
        <w:t xml:space="preserve">Направления воспитания. </w:t>
      </w:r>
      <w:bookmarkEnd w:id="43"/>
    </w:p>
    <w:p w14:paraId="207734C7" w14:textId="77777777" w:rsidR="002E1E37" w:rsidRPr="00CB7F83" w:rsidRDefault="002E1E37" w:rsidP="002E1E37">
      <w:pPr>
        <w:spacing w:after="66"/>
        <w:ind w:left="569" w:right="422" w:firstLine="708"/>
      </w:pPr>
      <w:r w:rsidRPr="00CB7F83">
        <w:t xml:space="preserve">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183082B9" w14:textId="77777777" w:rsidR="002E1E37" w:rsidRPr="00CB7F83" w:rsidRDefault="002E1E37">
      <w:pPr>
        <w:widowControl/>
        <w:numPr>
          <w:ilvl w:val="0"/>
          <w:numId w:val="117"/>
        </w:numPr>
        <w:autoSpaceDE/>
        <w:autoSpaceDN/>
        <w:spacing w:after="61" w:line="268" w:lineRule="auto"/>
        <w:ind w:right="422" w:firstLine="540"/>
        <w:jc w:val="both"/>
      </w:pPr>
      <w:r w:rsidRPr="00CB7F83">
        <w:rPr>
          <w:b/>
        </w:rPr>
        <w:t>Гражданского воспитания</w:t>
      </w:r>
      <w:r w:rsidRPr="00CB7F83">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1813B12D" w14:textId="77777777" w:rsidR="002E1E37" w:rsidRPr="00CB7F83" w:rsidRDefault="002E1E37">
      <w:pPr>
        <w:widowControl/>
        <w:numPr>
          <w:ilvl w:val="0"/>
          <w:numId w:val="117"/>
        </w:numPr>
        <w:autoSpaceDE/>
        <w:autoSpaceDN/>
        <w:spacing w:after="61" w:line="268" w:lineRule="auto"/>
        <w:ind w:right="422" w:firstLine="540"/>
        <w:jc w:val="both"/>
      </w:pPr>
      <w:r w:rsidRPr="00CB7F83">
        <w:rPr>
          <w:b/>
        </w:rPr>
        <w:t>Патриотического воспитания</w:t>
      </w:r>
      <w:r w:rsidRPr="00CB7F83">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4680C724" w14:textId="77777777" w:rsidR="002E1E37" w:rsidRPr="00CB7F83" w:rsidRDefault="002E1E37">
      <w:pPr>
        <w:widowControl/>
        <w:numPr>
          <w:ilvl w:val="0"/>
          <w:numId w:val="117"/>
        </w:numPr>
        <w:autoSpaceDE/>
        <w:autoSpaceDN/>
        <w:spacing w:after="65" w:line="268" w:lineRule="auto"/>
        <w:ind w:right="422" w:firstLine="540"/>
        <w:jc w:val="both"/>
      </w:pPr>
      <w:r w:rsidRPr="00CB7F83">
        <w:rPr>
          <w:b/>
        </w:rPr>
        <w:t xml:space="preserve">Духовно-нравственного воспитания </w:t>
      </w:r>
      <w:r w:rsidRPr="00CB7F83">
        <w:t xml:space="preserve">на основе духовно- нравственной культуры народов России, традиционных религий народов России, формирование традиционных российских семейных </w:t>
      </w:r>
      <w:r w:rsidRPr="00CB7F83">
        <w:lastRenderedPageBreak/>
        <w:t xml:space="preserve">ценностей; воспитание честности, доброты, милосердия, справедливости, дружелюбия и взаимопомощи, уважения к старшим, к памяти предков. </w:t>
      </w:r>
    </w:p>
    <w:p w14:paraId="556487F8" w14:textId="77777777" w:rsidR="002E1E37" w:rsidRPr="00CB7F83" w:rsidRDefault="002E1E37">
      <w:pPr>
        <w:widowControl/>
        <w:numPr>
          <w:ilvl w:val="0"/>
          <w:numId w:val="117"/>
        </w:numPr>
        <w:autoSpaceDE/>
        <w:autoSpaceDN/>
        <w:spacing w:after="65" w:line="268" w:lineRule="auto"/>
        <w:ind w:right="422" w:firstLine="540"/>
        <w:jc w:val="both"/>
      </w:pPr>
      <w:r w:rsidRPr="00CB7F83">
        <w:rPr>
          <w:b/>
        </w:rPr>
        <w:t>Эстетического воспитания</w:t>
      </w:r>
      <w:r w:rsidRPr="00CB7F83">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0CC11169" w14:textId="77777777" w:rsidR="002E1E37" w:rsidRPr="00CB7F83" w:rsidRDefault="002E1E37">
      <w:pPr>
        <w:widowControl/>
        <w:numPr>
          <w:ilvl w:val="0"/>
          <w:numId w:val="117"/>
        </w:numPr>
        <w:autoSpaceDE/>
        <w:autoSpaceDN/>
        <w:spacing w:after="81" w:line="268" w:lineRule="auto"/>
        <w:ind w:right="422" w:firstLine="540"/>
        <w:jc w:val="both"/>
      </w:pPr>
      <w:r w:rsidRPr="00CB7F83">
        <w:rPr>
          <w:b/>
        </w:rPr>
        <w:t>Физического воспитания</w:t>
      </w:r>
      <w:r w:rsidRPr="00CB7F83">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14:paraId="65C5943A" w14:textId="77777777" w:rsidR="002E1E37" w:rsidRPr="00CB7F83" w:rsidRDefault="002E1E37">
      <w:pPr>
        <w:widowControl/>
        <w:numPr>
          <w:ilvl w:val="0"/>
          <w:numId w:val="117"/>
        </w:numPr>
        <w:autoSpaceDE/>
        <w:autoSpaceDN/>
        <w:spacing w:after="62" w:line="268" w:lineRule="auto"/>
        <w:ind w:right="422" w:firstLine="540"/>
        <w:jc w:val="both"/>
      </w:pPr>
      <w:r w:rsidRPr="00CB7F83">
        <w:rPr>
          <w:b/>
        </w:rPr>
        <w:t>Трудового воспитания</w:t>
      </w:r>
      <w:r w:rsidRPr="00CB7F83">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67D45FEA" w14:textId="77777777" w:rsidR="002E1E37" w:rsidRPr="00CB7F83" w:rsidRDefault="002E1E37">
      <w:pPr>
        <w:widowControl/>
        <w:numPr>
          <w:ilvl w:val="0"/>
          <w:numId w:val="117"/>
        </w:numPr>
        <w:autoSpaceDE/>
        <w:autoSpaceDN/>
        <w:spacing w:after="63" w:line="268" w:lineRule="auto"/>
        <w:ind w:right="422" w:firstLine="540"/>
        <w:jc w:val="both"/>
      </w:pPr>
      <w:r w:rsidRPr="00CB7F83">
        <w:rPr>
          <w:b/>
        </w:rPr>
        <w:t>Экологического воспитания</w:t>
      </w:r>
      <w:r w:rsidRPr="00CB7F83">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597094F5" w14:textId="77777777" w:rsidR="002E1E37" w:rsidRPr="00CB7F83" w:rsidRDefault="002E1E37">
      <w:pPr>
        <w:widowControl/>
        <w:numPr>
          <w:ilvl w:val="0"/>
          <w:numId w:val="117"/>
        </w:numPr>
        <w:autoSpaceDE/>
        <w:autoSpaceDN/>
        <w:spacing w:after="41" w:line="268" w:lineRule="auto"/>
        <w:ind w:right="422" w:firstLine="540"/>
        <w:jc w:val="both"/>
      </w:pPr>
      <w:r w:rsidRPr="00CB7F83">
        <w:rPr>
          <w:b/>
        </w:rPr>
        <w:t>Ценностей научного познания</w:t>
      </w:r>
      <w:r w:rsidRPr="00CB7F83">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14:paraId="4F0F6BFF" w14:textId="77777777" w:rsidR="002E1E37" w:rsidRPr="00CB7F83" w:rsidRDefault="002E1E37" w:rsidP="002E1E37">
      <w:pPr>
        <w:spacing w:after="34" w:line="259" w:lineRule="auto"/>
      </w:pPr>
      <w:r w:rsidRPr="00CB7F83">
        <w:t xml:space="preserve"> </w:t>
      </w:r>
    </w:p>
    <w:p w14:paraId="1DAEEC2E" w14:textId="77777777" w:rsidR="002E1E37" w:rsidRPr="00CB7F83" w:rsidRDefault="002E1E37" w:rsidP="002E1E37">
      <w:pPr>
        <w:pStyle w:val="1"/>
        <w:spacing w:after="32"/>
        <w:ind w:left="564" w:right="408"/>
      </w:pPr>
      <w:bookmarkStart w:id="44" w:name="_Toc75987"/>
      <w:r w:rsidRPr="00CB7F83">
        <w:t>1.3.</w:t>
      </w:r>
      <w:r w:rsidRPr="00CB7F83">
        <w:rPr>
          <w:rFonts w:ascii="Arial" w:eastAsia="Arial" w:hAnsi="Arial" w:cs="Arial"/>
        </w:rPr>
        <w:t xml:space="preserve"> </w:t>
      </w:r>
      <w:r w:rsidRPr="00CB7F83">
        <w:t xml:space="preserve">Целевые ориентиры результатов воспитания. </w:t>
      </w:r>
      <w:bookmarkEnd w:id="44"/>
    </w:p>
    <w:p w14:paraId="5AA772AE" w14:textId="77777777" w:rsidR="002E1E37" w:rsidRPr="00CB7F83" w:rsidRDefault="002E1E37" w:rsidP="002E1E37">
      <w:pPr>
        <w:spacing w:after="52"/>
        <w:ind w:left="569" w:right="422" w:firstLine="540"/>
      </w:pPr>
      <w:r w:rsidRPr="00CB7F83">
        <w:t xml:space="preserve">Требования к личностным результатам освоения обучающимися ООП установлены ФГОС. </w:t>
      </w:r>
    </w:p>
    <w:p w14:paraId="64E77279" w14:textId="77777777" w:rsidR="002E1E37" w:rsidRPr="00CB7F83" w:rsidRDefault="002E1E37" w:rsidP="002E1E37">
      <w:pPr>
        <w:spacing w:after="67"/>
        <w:ind w:left="569" w:right="422" w:firstLine="540"/>
      </w:pPr>
      <w:r w:rsidRPr="00CB7F83">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1E1F7010" w14:textId="77777777" w:rsidR="002E1E37" w:rsidRPr="00CB7F83" w:rsidRDefault="002E1E37" w:rsidP="002E1E37">
      <w:pPr>
        <w:spacing w:after="4" w:line="271" w:lineRule="auto"/>
        <w:ind w:left="554" w:right="408" w:firstLine="708"/>
      </w:pPr>
      <w:r w:rsidRPr="00CB7F83">
        <w:rPr>
          <w:b/>
        </w:rPr>
        <w:t>1.3.1.</w:t>
      </w:r>
      <w:r w:rsidRPr="00CB7F83">
        <w:rPr>
          <w:rFonts w:ascii="Arial" w:eastAsia="Arial" w:hAnsi="Arial" w:cs="Arial"/>
          <w:b/>
        </w:rPr>
        <w:t xml:space="preserve"> </w:t>
      </w:r>
      <w:r w:rsidRPr="00CB7F83">
        <w:rPr>
          <w:b/>
        </w:rPr>
        <w:t xml:space="preserve">Целевые ориентиры результатов воспитания на уровне начального общего образования. </w:t>
      </w:r>
    </w:p>
    <w:tbl>
      <w:tblPr>
        <w:tblW w:w="9468" w:type="dxa"/>
        <w:tblInd w:w="461" w:type="dxa"/>
        <w:tblCellMar>
          <w:top w:w="52" w:type="dxa"/>
          <w:left w:w="113" w:type="dxa"/>
          <w:bottom w:w="24" w:type="dxa"/>
          <w:right w:w="50" w:type="dxa"/>
        </w:tblCellMar>
        <w:tblLook w:val="04A0" w:firstRow="1" w:lastRow="0" w:firstColumn="1" w:lastColumn="0" w:noHBand="0" w:noVBand="1"/>
      </w:tblPr>
      <w:tblGrid>
        <w:gridCol w:w="9468"/>
      </w:tblGrid>
      <w:tr w:rsidR="002E1E37" w14:paraId="1D85C112" w14:textId="77777777" w:rsidTr="00094905">
        <w:trPr>
          <w:trHeight w:val="332"/>
        </w:trPr>
        <w:tc>
          <w:tcPr>
            <w:tcW w:w="9468" w:type="dxa"/>
            <w:tcBorders>
              <w:top w:val="single" w:sz="4" w:space="0" w:color="000000"/>
              <w:left w:val="single" w:sz="4" w:space="0" w:color="000000"/>
              <w:bottom w:val="single" w:sz="4" w:space="0" w:color="000000"/>
              <w:right w:val="single" w:sz="4" w:space="0" w:color="000000"/>
            </w:tcBorders>
          </w:tcPr>
          <w:p w14:paraId="371AE310" w14:textId="77777777" w:rsidR="002E1E37" w:rsidRDefault="002E1E37" w:rsidP="00094905">
            <w:pPr>
              <w:spacing w:line="259" w:lineRule="auto"/>
              <w:ind w:right="531"/>
              <w:jc w:val="center"/>
            </w:pPr>
            <w:r w:rsidRPr="0005396C">
              <w:rPr>
                <w:b/>
              </w:rPr>
              <w:t xml:space="preserve">Целевые ориентиры </w:t>
            </w:r>
          </w:p>
        </w:tc>
      </w:tr>
      <w:tr w:rsidR="002E1E37" w14:paraId="257EBFCD"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2F4C845D" w14:textId="77777777" w:rsidR="002E1E37" w:rsidRDefault="002E1E37" w:rsidP="00094905">
            <w:pPr>
              <w:spacing w:line="259" w:lineRule="auto"/>
              <w:ind w:right="59"/>
              <w:jc w:val="center"/>
            </w:pPr>
            <w:r w:rsidRPr="0005396C">
              <w:rPr>
                <w:b/>
              </w:rPr>
              <w:t xml:space="preserve">Гражданско-патриотическое воспитание </w:t>
            </w:r>
          </w:p>
        </w:tc>
      </w:tr>
      <w:tr w:rsidR="002E1E37" w:rsidRPr="00CB7F83" w14:paraId="7DED0280" w14:textId="77777777" w:rsidTr="00094905">
        <w:trPr>
          <w:trHeight w:val="3224"/>
        </w:trPr>
        <w:tc>
          <w:tcPr>
            <w:tcW w:w="9468" w:type="dxa"/>
            <w:tcBorders>
              <w:top w:val="single" w:sz="4" w:space="0" w:color="000000"/>
              <w:left w:val="single" w:sz="4" w:space="0" w:color="000000"/>
              <w:bottom w:val="single" w:sz="4" w:space="0" w:color="000000"/>
              <w:right w:val="single" w:sz="4" w:space="0" w:color="000000"/>
            </w:tcBorders>
            <w:vAlign w:val="bottom"/>
          </w:tcPr>
          <w:p w14:paraId="0A90D10D" w14:textId="77777777" w:rsidR="002E1E37" w:rsidRPr="00CB7F83" w:rsidRDefault="002E1E37" w:rsidP="007713AA">
            <w:pPr>
              <w:pStyle w:val="a6"/>
            </w:pPr>
            <w:r w:rsidRPr="00CB7F83">
              <w:t xml:space="preserve">знающий и любящий свою малую родину, свой край, имеющий </w:t>
            </w:r>
          </w:p>
          <w:p w14:paraId="70B08E53" w14:textId="77777777" w:rsidR="002E1E37" w:rsidRPr="00CB7F83" w:rsidRDefault="002E1E37" w:rsidP="007713AA">
            <w:pPr>
              <w:pStyle w:val="a6"/>
            </w:pPr>
            <w:r w:rsidRPr="00CB7F83">
              <w:t xml:space="preserve">представление о Родине - России, ее территории, расположении; </w:t>
            </w:r>
          </w:p>
          <w:p w14:paraId="4051059B" w14:textId="77777777" w:rsidR="002E1E37" w:rsidRPr="00CB7F83" w:rsidRDefault="002E1E37" w:rsidP="007713AA">
            <w:pPr>
              <w:pStyle w:val="a6"/>
            </w:pPr>
            <w:r w:rsidRPr="00CB7F83">
              <w:t xml:space="preserve">сознающий принадлежность к своему народу и к общности граждан </w:t>
            </w:r>
          </w:p>
          <w:p w14:paraId="7F50E418" w14:textId="77777777" w:rsidR="002E1E37" w:rsidRPr="00CB7F83" w:rsidRDefault="002E1E37" w:rsidP="007713AA">
            <w:pPr>
              <w:pStyle w:val="a6"/>
            </w:pPr>
            <w:r w:rsidRPr="00CB7F83">
              <w:t xml:space="preserve">России, проявляющий уважение к своему и другим народам; </w:t>
            </w:r>
          </w:p>
          <w:p w14:paraId="5D4B7649" w14:textId="77777777" w:rsidR="002E1E37" w:rsidRPr="00CB7F83" w:rsidRDefault="002E1E37" w:rsidP="007713AA">
            <w:pPr>
              <w:pStyle w:val="a6"/>
            </w:pPr>
            <w:r w:rsidRPr="00CB7F83">
              <w:rPr>
                <w:rFonts w:ascii="Calibri" w:eastAsia="Calibri" w:hAnsi="Calibri" w:cs="Calibri"/>
              </w:rPr>
              <w:tab/>
            </w:r>
            <w:r w:rsidRPr="00CB7F83">
              <w:t xml:space="preserve">понимающий </w:t>
            </w:r>
            <w:r w:rsidRPr="00CB7F83">
              <w:tab/>
              <w:t xml:space="preserve">свою сопричастность </w:t>
            </w:r>
            <w:r w:rsidRPr="00CB7F83">
              <w:tab/>
              <w:t xml:space="preserve">к прошлому, настоящему и </w:t>
            </w:r>
          </w:p>
          <w:p w14:paraId="3305BB3E" w14:textId="77777777" w:rsidR="002E1E37" w:rsidRPr="00CB7F83" w:rsidRDefault="002E1E37" w:rsidP="007713AA">
            <w:pPr>
              <w:pStyle w:val="a6"/>
            </w:pPr>
            <w:r w:rsidRPr="00CB7F83">
              <w:t xml:space="preserve">будущему родного края, своей Родины - России, Российского государства; понимающий значение гражданских символов (государственная </w:t>
            </w:r>
          </w:p>
        </w:tc>
      </w:tr>
    </w:tbl>
    <w:p w14:paraId="0885E58F" w14:textId="77777777" w:rsidR="002E1E37" w:rsidRPr="00CB7F83" w:rsidRDefault="002E1E37" w:rsidP="007713AA">
      <w:pPr>
        <w:pStyle w:val="a6"/>
      </w:pPr>
    </w:p>
    <w:tbl>
      <w:tblPr>
        <w:tblW w:w="9468" w:type="dxa"/>
        <w:tblInd w:w="461" w:type="dxa"/>
        <w:tblCellMar>
          <w:top w:w="51" w:type="dxa"/>
          <w:left w:w="113" w:type="dxa"/>
          <w:bottom w:w="23" w:type="dxa"/>
          <w:right w:w="35" w:type="dxa"/>
        </w:tblCellMar>
        <w:tblLook w:val="04A0" w:firstRow="1" w:lastRow="0" w:firstColumn="1" w:lastColumn="0" w:noHBand="0" w:noVBand="1"/>
      </w:tblPr>
      <w:tblGrid>
        <w:gridCol w:w="9468"/>
      </w:tblGrid>
      <w:tr w:rsidR="002E1E37" w:rsidRPr="00CB7F83" w14:paraId="1C6D50D1" w14:textId="77777777" w:rsidTr="007713AA">
        <w:trPr>
          <w:trHeight w:val="1641"/>
        </w:trPr>
        <w:tc>
          <w:tcPr>
            <w:tcW w:w="9468" w:type="dxa"/>
            <w:tcBorders>
              <w:top w:val="single" w:sz="4" w:space="0" w:color="000000"/>
              <w:left w:val="single" w:sz="4" w:space="0" w:color="000000"/>
              <w:bottom w:val="single" w:sz="4" w:space="0" w:color="000000"/>
              <w:right w:val="single" w:sz="4" w:space="0" w:color="000000"/>
            </w:tcBorders>
          </w:tcPr>
          <w:p w14:paraId="13C45892" w14:textId="77777777" w:rsidR="002E1E37" w:rsidRPr="00CB7F83" w:rsidRDefault="002E1E37" w:rsidP="007713AA">
            <w:pPr>
              <w:pStyle w:val="a6"/>
            </w:pPr>
            <w:r w:rsidRPr="00CB7F83">
              <w:t xml:space="preserve">символика России, своего региона), праздников, мест почитания героев и защитников Отечества, проявляющий к ним уважение; </w:t>
            </w:r>
          </w:p>
          <w:p w14:paraId="6E86A6AA" w14:textId="77777777" w:rsidR="002E1E37" w:rsidRPr="00CB7F83" w:rsidRDefault="002E1E37" w:rsidP="007713AA">
            <w:pPr>
              <w:pStyle w:val="a6"/>
            </w:pPr>
            <w:r w:rsidRPr="00CB7F83">
              <w:t xml:space="preserve">имеющий первоначальные представления о правах и ответственности </w:t>
            </w:r>
          </w:p>
          <w:p w14:paraId="3EB4A87E" w14:textId="77777777" w:rsidR="002E1E37" w:rsidRPr="00CB7F83" w:rsidRDefault="002E1E37" w:rsidP="007713AA">
            <w:pPr>
              <w:pStyle w:val="a6"/>
            </w:pPr>
            <w:r w:rsidRPr="00CB7F83">
              <w:t xml:space="preserve">человека в обществе, гражданских правах и обязанностях; </w:t>
            </w:r>
          </w:p>
          <w:p w14:paraId="33B0B06F" w14:textId="77777777" w:rsidR="002E1E37" w:rsidRPr="00CB7F83" w:rsidRDefault="002E1E37" w:rsidP="007713AA">
            <w:pPr>
              <w:pStyle w:val="a6"/>
            </w:pPr>
            <w:r w:rsidRPr="00CB7F83">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2E1E37" w14:paraId="3B8A81C2"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28C22823" w14:textId="77777777" w:rsidR="002E1E37" w:rsidRDefault="002E1E37" w:rsidP="00094905">
            <w:pPr>
              <w:spacing w:line="259" w:lineRule="auto"/>
              <w:ind w:right="66"/>
              <w:jc w:val="center"/>
            </w:pPr>
            <w:r w:rsidRPr="0005396C">
              <w:rPr>
                <w:b/>
              </w:rPr>
              <w:t xml:space="preserve">Духовно-нравственное воспитание </w:t>
            </w:r>
          </w:p>
        </w:tc>
      </w:tr>
      <w:tr w:rsidR="002E1E37" w:rsidRPr="00CB7F83" w14:paraId="3BE2DD0B" w14:textId="77777777" w:rsidTr="007713AA">
        <w:trPr>
          <w:trHeight w:val="3615"/>
        </w:trPr>
        <w:tc>
          <w:tcPr>
            <w:tcW w:w="9468" w:type="dxa"/>
            <w:tcBorders>
              <w:top w:val="single" w:sz="4" w:space="0" w:color="000000"/>
              <w:left w:val="single" w:sz="4" w:space="0" w:color="000000"/>
              <w:bottom w:val="single" w:sz="4" w:space="0" w:color="000000"/>
              <w:right w:val="single" w:sz="4" w:space="0" w:color="000000"/>
            </w:tcBorders>
            <w:vAlign w:val="center"/>
          </w:tcPr>
          <w:p w14:paraId="4BA0CE69" w14:textId="77777777" w:rsidR="002E1E37" w:rsidRPr="00CB7F83" w:rsidRDefault="002E1E37" w:rsidP="007713AA">
            <w:pPr>
              <w:pStyle w:val="a6"/>
            </w:pPr>
            <w:r w:rsidRPr="00CB7F83">
              <w:lastRenderedPageBreak/>
              <w:t xml:space="preserve">уважающий духовно-нравственную культуру своей семьи, своего народа, семейные ценности с учетом национальной, религиозной принадлежности; </w:t>
            </w:r>
          </w:p>
          <w:p w14:paraId="7ED68B08" w14:textId="15DFE939" w:rsidR="002E1E37" w:rsidRPr="00CB7F83" w:rsidRDefault="002E1E37" w:rsidP="007713AA">
            <w:pPr>
              <w:pStyle w:val="a6"/>
            </w:pPr>
            <w:r w:rsidRPr="00CB7F83">
              <w:t xml:space="preserve">сознающий ценность каждой человеческой жизни, признающий индивидуальность и достоинство каждого человека; </w:t>
            </w:r>
          </w:p>
          <w:p w14:paraId="3CF455DD" w14:textId="6B7C17A0" w:rsidR="002E1E37" w:rsidRPr="00CB7F83" w:rsidRDefault="002E1E37" w:rsidP="007713AA">
            <w:pPr>
              <w:pStyle w:val="a6"/>
            </w:pPr>
            <w:r w:rsidRPr="00CB7F83">
              <w:t xml:space="preserve">доброжелательный, </w:t>
            </w:r>
            <w:r w:rsidRPr="00CB7F83">
              <w:tab/>
              <w:t xml:space="preserve">проявляющий </w:t>
            </w:r>
            <w:r w:rsidRPr="00CB7F83">
              <w:tab/>
              <w:t xml:space="preserve">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48EE065" w14:textId="77777777" w:rsidR="002E1E37" w:rsidRPr="00CB7F83" w:rsidRDefault="002E1E37" w:rsidP="007713AA">
            <w:pPr>
              <w:pStyle w:val="a6"/>
            </w:pPr>
            <w:r w:rsidRPr="00CB7F83">
              <w:t xml:space="preserve">Умеющий оценивать поступки с позиции их соответствия нравственным нормам, осознающий ответственность за свои поступки. </w:t>
            </w:r>
          </w:p>
          <w:p w14:paraId="784345C0" w14:textId="77777777" w:rsidR="002E1E37" w:rsidRPr="00CB7F83" w:rsidRDefault="002E1E37" w:rsidP="007713AA">
            <w:pPr>
              <w:pStyle w:val="a6"/>
            </w:pPr>
            <w:r w:rsidRPr="00CB7F83">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47D7C665" w14:textId="77777777" w:rsidR="002E1E37" w:rsidRPr="00CB7F83" w:rsidRDefault="002E1E37" w:rsidP="007713AA">
            <w:pPr>
              <w:pStyle w:val="a6"/>
            </w:pPr>
            <w:r w:rsidRPr="00CB7F83">
              <w:t xml:space="preserve">Сознающий нравственную и эстетическую ценность литературы, родного языка, русского языка, проявляющий интерес к чтению. </w:t>
            </w:r>
          </w:p>
        </w:tc>
      </w:tr>
      <w:tr w:rsidR="002E1E37" w14:paraId="7C1AA555"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0946CC5C" w14:textId="77777777" w:rsidR="002E1E37" w:rsidRDefault="002E1E37" w:rsidP="00094905">
            <w:pPr>
              <w:spacing w:line="259" w:lineRule="auto"/>
              <w:ind w:right="71"/>
              <w:jc w:val="center"/>
            </w:pPr>
            <w:r w:rsidRPr="0005396C">
              <w:rPr>
                <w:b/>
              </w:rPr>
              <w:t xml:space="preserve">Эстетическое воспитание </w:t>
            </w:r>
          </w:p>
        </w:tc>
      </w:tr>
      <w:tr w:rsidR="002E1E37" w:rsidRPr="00CB7F83" w14:paraId="4A292400" w14:textId="77777777" w:rsidTr="007713AA">
        <w:trPr>
          <w:trHeight w:val="1066"/>
        </w:trPr>
        <w:tc>
          <w:tcPr>
            <w:tcW w:w="9468" w:type="dxa"/>
            <w:tcBorders>
              <w:top w:val="single" w:sz="4" w:space="0" w:color="000000"/>
              <w:left w:val="single" w:sz="4" w:space="0" w:color="000000"/>
              <w:bottom w:val="single" w:sz="4" w:space="0" w:color="000000"/>
              <w:right w:val="single" w:sz="4" w:space="0" w:color="000000"/>
            </w:tcBorders>
            <w:vAlign w:val="bottom"/>
          </w:tcPr>
          <w:p w14:paraId="2545ABC3" w14:textId="77777777" w:rsidR="002E1E37" w:rsidRPr="00CB7F83" w:rsidRDefault="002E1E37" w:rsidP="007713AA">
            <w:pPr>
              <w:pStyle w:val="a6"/>
            </w:pPr>
            <w:r w:rsidRPr="00CB7F83">
              <w:t xml:space="preserve">способный воспринимать и чувствовать прекрасное в быту, природе, </w:t>
            </w:r>
          </w:p>
          <w:p w14:paraId="7CDB114E" w14:textId="77777777" w:rsidR="002E1E37" w:rsidRPr="00CB7F83" w:rsidRDefault="002E1E37" w:rsidP="007713AA">
            <w:pPr>
              <w:pStyle w:val="a6"/>
            </w:pPr>
            <w:r w:rsidRPr="00CB7F83">
              <w:t xml:space="preserve">искусстве, творчестве людей; </w:t>
            </w:r>
          </w:p>
          <w:p w14:paraId="7B33E9C0" w14:textId="77777777" w:rsidR="002E1E37" w:rsidRPr="00CB7F83" w:rsidRDefault="002E1E37" w:rsidP="007713AA">
            <w:pPr>
              <w:pStyle w:val="a6"/>
            </w:pPr>
            <w:r w:rsidRPr="00CB7F83">
              <w:t xml:space="preserve">проявляющий интерес и уважение к отечественной и мировой </w:t>
            </w:r>
          </w:p>
          <w:p w14:paraId="119B53E1" w14:textId="77777777" w:rsidR="002E1E37" w:rsidRPr="00CB7F83" w:rsidRDefault="002E1E37" w:rsidP="007713AA">
            <w:pPr>
              <w:pStyle w:val="a6"/>
            </w:pPr>
            <w:r w:rsidRPr="00CB7F83">
              <w:t xml:space="preserve">художественной культуре; </w:t>
            </w:r>
          </w:p>
          <w:p w14:paraId="0EED8C39" w14:textId="77777777" w:rsidR="002E1E37" w:rsidRPr="00CB7F83" w:rsidRDefault="002E1E37" w:rsidP="007713AA">
            <w:pPr>
              <w:pStyle w:val="a6"/>
            </w:pPr>
            <w:r w:rsidRPr="00CB7F83">
              <w:t xml:space="preserve">проявляющий стремление к самовыражению в разных видах художественной деятельности, искусстве. </w:t>
            </w:r>
          </w:p>
        </w:tc>
      </w:tr>
      <w:tr w:rsidR="002E1E37" w14:paraId="4A87FE74"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2756DDCE" w14:textId="77777777" w:rsidR="002E1E37" w:rsidRDefault="002E1E37" w:rsidP="00094905">
            <w:pPr>
              <w:spacing w:line="259" w:lineRule="auto"/>
              <w:ind w:right="71"/>
              <w:jc w:val="center"/>
            </w:pPr>
            <w:r w:rsidRPr="0005396C">
              <w:rPr>
                <w:b/>
              </w:rPr>
              <w:t xml:space="preserve">Физическое воспитание </w:t>
            </w:r>
          </w:p>
        </w:tc>
      </w:tr>
      <w:tr w:rsidR="002E1E37" w:rsidRPr="00CB7F83" w14:paraId="5F19CD68" w14:textId="77777777" w:rsidTr="007713AA">
        <w:trPr>
          <w:trHeight w:val="882"/>
        </w:trPr>
        <w:tc>
          <w:tcPr>
            <w:tcW w:w="9468" w:type="dxa"/>
            <w:tcBorders>
              <w:top w:val="single" w:sz="4" w:space="0" w:color="000000"/>
              <w:left w:val="single" w:sz="4" w:space="0" w:color="000000"/>
              <w:bottom w:val="single" w:sz="4" w:space="0" w:color="000000"/>
              <w:right w:val="single" w:sz="4" w:space="0" w:color="000000"/>
            </w:tcBorders>
            <w:vAlign w:val="bottom"/>
          </w:tcPr>
          <w:p w14:paraId="5E398114" w14:textId="77777777" w:rsidR="002E1E37" w:rsidRPr="00CB7F83" w:rsidRDefault="002E1E37" w:rsidP="00094905">
            <w:pPr>
              <w:spacing w:line="259" w:lineRule="auto"/>
              <w:ind w:right="72" w:firstLine="538"/>
            </w:pPr>
            <w:r w:rsidRPr="00CB7F83">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w:t>
            </w:r>
          </w:p>
        </w:tc>
      </w:tr>
      <w:tr w:rsidR="002E1E37" w:rsidRPr="00CB7F83" w14:paraId="5F7AA7E7" w14:textId="77777777" w:rsidTr="007713AA">
        <w:trPr>
          <w:trHeight w:val="1051"/>
        </w:trPr>
        <w:tc>
          <w:tcPr>
            <w:tcW w:w="9468" w:type="dxa"/>
            <w:tcBorders>
              <w:top w:val="single" w:sz="4" w:space="0" w:color="000000"/>
              <w:left w:val="single" w:sz="4" w:space="0" w:color="000000"/>
              <w:bottom w:val="single" w:sz="4" w:space="0" w:color="000000"/>
              <w:right w:val="single" w:sz="4" w:space="0" w:color="000000"/>
            </w:tcBorders>
          </w:tcPr>
          <w:p w14:paraId="02DC7B81" w14:textId="251E2CCF" w:rsidR="002E1E37" w:rsidRPr="00CB7F83" w:rsidRDefault="002E1E37" w:rsidP="007713AA">
            <w:pPr>
              <w:spacing w:after="211" w:line="259" w:lineRule="auto"/>
            </w:pPr>
            <w:r w:rsidRPr="00CB7F83">
              <w:t xml:space="preserve">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2E1E37" w14:paraId="26C99CB6"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7F8830EB" w14:textId="77777777" w:rsidR="002E1E37" w:rsidRDefault="002E1E37" w:rsidP="00094905">
            <w:pPr>
              <w:spacing w:line="259" w:lineRule="auto"/>
              <w:ind w:right="66"/>
              <w:jc w:val="center"/>
            </w:pPr>
            <w:r w:rsidRPr="0005396C">
              <w:rPr>
                <w:b/>
              </w:rPr>
              <w:t xml:space="preserve">Трудовое воспитание </w:t>
            </w:r>
          </w:p>
        </w:tc>
      </w:tr>
      <w:tr w:rsidR="002E1E37" w14:paraId="215BD567" w14:textId="77777777" w:rsidTr="007713AA">
        <w:trPr>
          <w:trHeight w:val="1092"/>
        </w:trPr>
        <w:tc>
          <w:tcPr>
            <w:tcW w:w="9468" w:type="dxa"/>
            <w:tcBorders>
              <w:top w:val="single" w:sz="4" w:space="0" w:color="000000"/>
              <w:left w:val="single" w:sz="4" w:space="0" w:color="000000"/>
              <w:bottom w:val="single" w:sz="4" w:space="0" w:color="000000"/>
              <w:right w:val="single" w:sz="4" w:space="0" w:color="000000"/>
            </w:tcBorders>
            <w:vAlign w:val="bottom"/>
          </w:tcPr>
          <w:p w14:paraId="1F8DB6FB" w14:textId="77777777" w:rsidR="002E1E37" w:rsidRPr="00CB7F83" w:rsidRDefault="002E1E37" w:rsidP="007713AA">
            <w:pPr>
              <w:pStyle w:val="a6"/>
            </w:pPr>
            <w:r w:rsidRPr="00CB7F83">
              <w:t xml:space="preserve">сознающий ценность труда в жизни человека, семьи, общества; </w:t>
            </w:r>
          </w:p>
          <w:p w14:paraId="36C0E69D" w14:textId="587211C6" w:rsidR="002E1E37" w:rsidRDefault="002E1E37" w:rsidP="007713AA">
            <w:pPr>
              <w:pStyle w:val="a6"/>
            </w:pPr>
            <w:r w:rsidRPr="00CB7F83">
              <w:t xml:space="preserve">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w:t>
            </w:r>
            <w:r>
              <w:t xml:space="preserve">трудовой деятельности. </w:t>
            </w:r>
          </w:p>
        </w:tc>
      </w:tr>
      <w:tr w:rsidR="002E1E37" w14:paraId="09F9D7ED" w14:textId="77777777" w:rsidTr="007713AA">
        <w:trPr>
          <w:trHeight w:val="343"/>
        </w:trPr>
        <w:tc>
          <w:tcPr>
            <w:tcW w:w="9468" w:type="dxa"/>
            <w:tcBorders>
              <w:top w:val="single" w:sz="4" w:space="0" w:color="000000"/>
              <w:left w:val="single" w:sz="4" w:space="0" w:color="000000"/>
              <w:bottom w:val="single" w:sz="4" w:space="0" w:color="000000"/>
              <w:right w:val="single" w:sz="4" w:space="0" w:color="000000"/>
            </w:tcBorders>
          </w:tcPr>
          <w:p w14:paraId="5B168504" w14:textId="77777777" w:rsidR="002E1E37" w:rsidRDefault="002E1E37" w:rsidP="00094905">
            <w:pPr>
              <w:spacing w:line="259" w:lineRule="auto"/>
              <w:ind w:right="61"/>
              <w:jc w:val="center"/>
            </w:pPr>
            <w:r w:rsidRPr="0005396C">
              <w:rPr>
                <w:b/>
              </w:rPr>
              <w:t xml:space="preserve">Экологическое воспитание </w:t>
            </w:r>
          </w:p>
        </w:tc>
      </w:tr>
      <w:tr w:rsidR="002E1E37" w14:paraId="398B6669" w14:textId="77777777" w:rsidTr="00094905">
        <w:trPr>
          <w:trHeight w:val="2664"/>
        </w:trPr>
        <w:tc>
          <w:tcPr>
            <w:tcW w:w="9468" w:type="dxa"/>
            <w:tcBorders>
              <w:top w:val="single" w:sz="4" w:space="0" w:color="000000"/>
              <w:left w:val="single" w:sz="4" w:space="0" w:color="000000"/>
              <w:bottom w:val="single" w:sz="4" w:space="0" w:color="000000"/>
              <w:right w:val="single" w:sz="4" w:space="0" w:color="000000"/>
            </w:tcBorders>
            <w:vAlign w:val="bottom"/>
          </w:tcPr>
          <w:p w14:paraId="50DD6109" w14:textId="77777777" w:rsidR="002E1E37" w:rsidRPr="00CB7F83" w:rsidRDefault="002E1E37" w:rsidP="007713AA">
            <w:pPr>
              <w:pStyle w:val="a6"/>
            </w:pPr>
            <w:r w:rsidRPr="00CB7F83">
              <w:t xml:space="preserve">понимающий ценность природы, зависимость жизни людей от природы, </w:t>
            </w:r>
          </w:p>
          <w:p w14:paraId="57E06A1D" w14:textId="77777777" w:rsidR="002E1E37" w:rsidRPr="00CB7F83" w:rsidRDefault="002E1E37" w:rsidP="007713AA">
            <w:pPr>
              <w:pStyle w:val="a6"/>
            </w:pPr>
            <w:r w:rsidRPr="00CB7F83">
              <w:t xml:space="preserve">влияние людей на природу, окружающую среду; </w:t>
            </w:r>
          </w:p>
          <w:p w14:paraId="5753BE30" w14:textId="77777777" w:rsidR="002E1E37" w:rsidRPr="00CB7F83" w:rsidRDefault="002E1E37" w:rsidP="007713AA">
            <w:pPr>
              <w:pStyle w:val="a6"/>
            </w:pPr>
            <w:r w:rsidRPr="00CB7F83">
              <w:t xml:space="preserve">проявляющий любовь и бережное отношение к природе, неприятие </w:t>
            </w:r>
          </w:p>
          <w:p w14:paraId="42B4279B" w14:textId="77777777" w:rsidR="002E1E37" w:rsidRPr="00CB7F83" w:rsidRDefault="002E1E37" w:rsidP="007713AA">
            <w:pPr>
              <w:pStyle w:val="a6"/>
            </w:pPr>
            <w:r w:rsidRPr="00CB7F83">
              <w:t xml:space="preserve">действий, приносящих вред природе, особенно живым существам; </w:t>
            </w:r>
          </w:p>
          <w:p w14:paraId="4AE7CC0A" w14:textId="39095FAF" w:rsidR="002E1E37" w:rsidRDefault="002E1E37" w:rsidP="007713AA">
            <w:pPr>
              <w:pStyle w:val="a6"/>
            </w:pPr>
            <w:r w:rsidRPr="00CB7F83">
              <w:t xml:space="preserve">выражающий </w:t>
            </w:r>
            <w:r w:rsidRPr="00CB7F83">
              <w:tab/>
              <w:t xml:space="preserve">готовность в </w:t>
            </w:r>
            <w:r w:rsidRPr="00CB7F83">
              <w:tab/>
              <w:t xml:space="preserve">своей </w:t>
            </w:r>
            <w:r w:rsidRPr="00CB7F83">
              <w:tab/>
              <w:t xml:space="preserve">деятельности </w:t>
            </w:r>
            <w:r w:rsidRPr="00CB7F83">
              <w:tab/>
              <w:t xml:space="preserve">придерживаться </w:t>
            </w:r>
            <w:r>
              <w:t xml:space="preserve">экологических норм. </w:t>
            </w:r>
          </w:p>
        </w:tc>
      </w:tr>
      <w:tr w:rsidR="002E1E37" w14:paraId="670BF9DA" w14:textId="77777777" w:rsidTr="00094905">
        <w:trPr>
          <w:trHeight w:val="331"/>
        </w:trPr>
        <w:tc>
          <w:tcPr>
            <w:tcW w:w="9468" w:type="dxa"/>
            <w:tcBorders>
              <w:top w:val="single" w:sz="4" w:space="0" w:color="000000"/>
              <w:left w:val="single" w:sz="4" w:space="0" w:color="000000"/>
              <w:bottom w:val="single" w:sz="4" w:space="0" w:color="000000"/>
              <w:right w:val="single" w:sz="4" w:space="0" w:color="000000"/>
            </w:tcBorders>
          </w:tcPr>
          <w:p w14:paraId="33E4AEA0" w14:textId="77777777" w:rsidR="002E1E37" w:rsidRDefault="002E1E37" w:rsidP="00094905">
            <w:pPr>
              <w:spacing w:line="259" w:lineRule="auto"/>
              <w:ind w:right="63"/>
              <w:jc w:val="center"/>
            </w:pPr>
            <w:r w:rsidRPr="0005396C">
              <w:rPr>
                <w:b/>
              </w:rPr>
              <w:t xml:space="preserve">Ценности научного познания </w:t>
            </w:r>
          </w:p>
        </w:tc>
      </w:tr>
      <w:tr w:rsidR="002E1E37" w:rsidRPr="00CB7F83" w14:paraId="49D261CA" w14:textId="77777777" w:rsidTr="007713AA">
        <w:trPr>
          <w:trHeight w:val="1792"/>
        </w:trPr>
        <w:tc>
          <w:tcPr>
            <w:tcW w:w="9468" w:type="dxa"/>
            <w:tcBorders>
              <w:top w:val="single" w:sz="4" w:space="0" w:color="000000"/>
              <w:left w:val="single" w:sz="4" w:space="0" w:color="000000"/>
              <w:bottom w:val="single" w:sz="4" w:space="0" w:color="000000"/>
              <w:right w:val="single" w:sz="4" w:space="0" w:color="000000"/>
            </w:tcBorders>
            <w:vAlign w:val="center"/>
          </w:tcPr>
          <w:p w14:paraId="517D1635" w14:textId="77777777" w:rsidR="002E1E37" w:rsidRPr="00CB7F83" w:rsidRDefault="002E1E37" w:rsidP="007713AA">
            <w:pPr>
              <w:pStyle w:val="a6"/>
            </w:pPr>
            <w:r w:rsidRPr="00CB7F83">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46C9CC51" w14:textId="77777777" w:rsidR="002E1E37" w:rsidRPr="00CB7F83" w:rsidRDefault="002E1E37" w:rsidP="007713AA">
            <w:pPr>
              <w:pStyle w:val="a6"/>
            </w:pPr>
            <w:r w:rsidRPr="00CB7F83">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6A75F204" w14:textId="0558538A" w:rsidR="002E1E37" w:rsidRPr="00CB7F83" w:rsidRDefault="002E1E37" w:rsidP="007713AA">
            <w:pPr>
              <w:pStyle w:val="a6"/>
            </w:pPr>
            <w:r w:rsidRPr="00CB7F83">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14:paraId="26FE5029" w14:textId="77777777" w:rsidR="002E1E37" w:rsidRPr="00CB7F83" w:rsidRDefault="002E1E37" w:rsidP="002E1E37">
      <w:pPr>
        <w:spacing w:after="26" w:line="259" w:lineRule="auto"/>
      </w:pPr>
      <w:r w:rsidRPr="00CB7F83">
        <w:rPr>
          <w:b/>
        </w:rPr>
        <w:lastRenderedPageBreak/>
        <w:t xml:space="preserve"> </w:t>
      </w:r>
    </w:p>
    <w:p w14:paraId="0555FD34" w14:textId="77777777" w:rsidR="002E1E37" w:rsidRPr="00CB7F83" w:rsidRDefault="002E1E37" w:rsidP="002E1E37">
      <w:pPr>
        <w:spacing w:after="60" w:line="271" w:lineRule="auto"/>
        <w:ind w:left="554" w:right="408" w:firstLine="708"/>
      </w:pPr>
      <w:r w:rsidRPr="00CB7F83">
        <w:rPr>
          <w:b/>
        </w:rPr>
        <w:t>1.3.2.</w:t>
      </w:r>
      <w:r w:rsidRPr="00CB7F83">
        <w:rPr>
          <w:rFonts w:ascii="Arial" w:eastAsia="Arial" w:hAnsi="Arial" w:cs="Arial"/>
          <w:b/>
        </w:rPr>
        <w:t xml:space="preserve"> </w:t>
      </w:r>
      <w:r w:rsidRPr="00CB7F83">
        <w:rPr>
          <w:b/>
        </w:rPr>
        <w:t xml:space="preserve">Целевые ориентиры результатов воспитания на уровне основного общего образования. </w:t>
      </w:r>
    </w:p>
    <w:p w14:paraId="4EDF723B" w14:textId="77777777" w:rsidR="002E1E37" w:rsidRDefault="002E1E37" w:rsidP="002E1E37">
      <w:pPr>
        <w:pBdr>
          <w:top w:val="single" w:sz="4" w:space="0" w:color="000000"/>
          <w:left w:val="single" w:sz="4" w:space="0" w:color="000000"/>
          <w:bottom w:val="single" w:sz="4" w:space="0" w:color="000000"/>
          <w:right w:val="single" w:sz="4" w:space="0" w:color="000000"/>
        </w:pBdr>
        <w:spacing w:after="13" w:line="259" w:lineRule="auto"/>
        <w:ind w:left="442"/>
        <w:jc w:val="center"/>
      </w:pPr>
      <w:r>
        <w:rPr>
          <w:b/>
        </w:rPr>
        <w:t xml:space="preserve">Целевые ориентиры </w:t>
      </w:r>
    </w:p>
    <w:p w14:paraId="6D2E2011" w14:textId="77777777" w:rsidR="002E1E37" w:rsidRDefault="002E1E37" w:rsidP="002E1E37">
      <w:pPr>
        <w:spacing w:line="259" w:lineRule="auto"/>
        <w:ind w:left="-1133" w:right="144"/>
      </w:pPr>
    </w:p>
    <w:tbl>
      <w:tblPr>
        <w:tblW w:w="9643" w:type="dxa"/>
        <w:tblInd w:w="569" w:type="dxa"/>
        <w:tblCellMar>
          <w:top w:w="51" w:type="dxa"/>
          <w:left w:w="113" w:type="dxa"/>
          <w:right w:w="32" w:type="dxa"/>
        </w:tblCellMar>
        <w:tblLook w:val="04A0" w:firstRow="1" w:lastRow="0" w:firstColumn="1" w:lastColumn="0" w:noHBand="0" w:noVBand="1"/>
      </w:tblPr>
      <w:tblGrid>
        <w:gridCol w:w="9643"/>
      </w:tblGrid>
      <w:tr w:rsidR="002E1E37" w14:paraId="61FF1DFC" w14:textId="77777777" w:rsidTr="00094905">
        <w:trPr>
          <w:trHeight w:val="494"/>
        </w:trPr>
        <w:tc>
          <w:tcPr>
            <w:tcW w:w="9643" w:type="dxa"/>
            <w:tcBorders>
              <w:top w:val="single" w:sz="4" w:space="0" w:color="000000"/>
              <w:left w:val="single" w:sz="4" w:space="0" w:color="000000"/>
              <w:bottom w:val="single" w:sz="4" w:space="0" w:color="000000"/>
              <w:right w:val="single" w:sz="4" w:space="0" w:color="000000"/>
            </w:tcBorders>
          </w:tcPr>
          <w:p w14:paraId="1D9115D4" w14:textId="77777777" w:rsidR="002E1E37" w:rsidRDefault="002E1E37" w:rsidP="00094905">
            <w:pPr>
              <w:spacing w:line="259" w:lineRule="auto"/>
              <w:ind w:right="72"/>
              <w:jc w:val="center"/>
            </w:pPr>
            <w:r w:rsidRPr="0005396C">
              <w:rPr>
                <w:b/>
              </w:rPr>
              <w:t xml:space="preserve">Гражданское воспитание </w:t>
            </w:r>
          </w:p>
        </w:tc>
      </w:tr>
      <w:tr w:rsidR="002E1E37" w:rsidRPr="00CB7F83" w14:paraId="01C5EED2" w14:textId="77777777" w:rsidTr="007713AA">
        <w:trPr>
          <w:trHeight w:val="3364"/>
        </w:trPr>
        <w:tc>
          <w:tcPr>
            <w:tcW w:w="9643" w:type="dxa"/>
            <w:tcBorders>
              <w:top w:val="single" w:sz="4" w:space="0" w:color="000000"/>
              <w:left w:val="single" w:sz="4" w:space="0" w:color="000000"/>
              <w:bottom w:val="single" w:sz="4" w:space="0" w:color="000000"/>
              <w:right w:val="single" w:sz="4" w:space="0" w:color="000000"/>
            </w:tcBorders>
          </w:tcPr>
          <w:p w14:paraId="7074683E" w14:textId="6396FC43" w:rsidR="002E1E37" w:rsidRPr="00CB7F83" w:rsidRDefault="002E1E37" w:rsidP="007713AA">
            <w:pPr>
              <w:pStyle w:val="a6"/>
            </w:pPr>
            <w:r w:rsidRPr="00CB7F83">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проявляющий </w:t>
            </w:r>
            <w:r w:rsidRPr="00CB7F83">
              <w:tab/>
              <w:t xml:space="preserve">уважение </w:t>
            </w:r>
            <w:r w:rsidRPr="00CB7F83">
              <w:tab/>
              <w:t xml:space="preserve">к </w:t>
            </w:r>
            <w:r w:rsidRPr="00CB7F83">
              <w:tab/>
              <w:t xml:space="preserve">государственным </w:t>
            </w:r>
            <w:r w:rsidRPr="00CB7F83">
              <w:tab/>
              <w:t xml:space="preserve">символам </w:t>
            </w:r>
            <w:r w:rsidRPr="00CB7F83">
              <w:tab/>
              <w:t xml:space="preserve">России, </w:t>
            </w:r>
          </w:p>
          <w:p w14:paraId="3CCFF73A" w14:textId="77777777" w:rsidR="002E1E37" w:rsidRPr="00CB7F83" w:rsidRDefault="002E1E37" w:rsidP="007713AA">
            <w:pPr>
              <w:pStyle w:val="a6"/>
            </w:pPr>
            <w:r w:rsidRPr="00CB7F83">
              <w:t xml:space="preserve">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w:t>
            </w:r>
          </w:p>
          <w:p w14:paraId="114C4AB5" w14:textId="77777777" w:rsidR="002E1E37" w:rsidRPr="00CB7F83" w:rsidRDefault="002E1E37" w:rsidP="007713AA">
            <w:pPr>
              <w:pStyle w:val="a6"/>
            </w:pPr>
            <w:r w:rsidRPr="00CB7F83">
              <w:t xml:space="preserve">экстремизма, терроризма, коррупции в обществе; принимающий </w:t>
            </w:r>
            <w:r w:rsidRPr="00CB7F83">
              <w:tab/>
              <w:t xml:space="preserve">участие </w:t>
            </w:r>
            <w:r w:rsidRPr="00CB7F83">
              <w:tab/>
              <w:t xml:space="preserve">в </w:t>
            </w:r>
            <w:r w:rsidRPr="00CB7F83">
              <w:tab/>
              <w:t xml:space="preserve">жизни </w:t>
            </w:r>
            <w:r w:rsidRPr="00CB7F83">
              <w:tab/>
              <w:t xml:space="preserve">класса, </w:t>
            </w:r>
            <w:r w:rsidRPr="00CB7F83">
              <w:tab/>
              <w:t xml:space="preserve">общеобразовательной </w:t>
            </w:r>
          </w:p>
          <w:p w14:paraId="36DAC50A" w14:textId="77777777" w:rsidR="002E1E37" w:rsidRPr="00CB7F83" w:rsidRDefault="002E1E37" w:rsidP="007713AA">
            <w:pPr>
              <w:pStyle w:val="a6"/>
            </w:pPr>
            <w:r w:rsidRPr="00CB7F83">
              <w:t xml:space="preserve">организации, в том числе самоуправлении, ориентированный на участие в социально значимой деятельности. </w:t>
            </w:r>
          </w:p>
        </w:tc>
      </w:tr>
      <w:tr w:rsidR="002E1E37" w14:paraId="218FF88A"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2167AE21" w14:textId="77777777" w:rsidR="002E1E37" w:rsidRDefault="002E1E37" w:rsidP="00094905">
            <w:pPr>
              <w:spacing w:line="259" w:lineRule="auto"/>
              <w:ind w:left="511"/>
              <w:jc w:val="center"/>
            </w:pPr>
            <w:r w:rsidRPr="0005396C">
              <w:rPr>
                <w:b/>
              </w:rPr>
              <w:t xml:space="preserve">Патриотическое воспитание </w:t>
            </w:r>
          </w:p>
        </w:tc>
      </w:tr>
      <w:tr w:rsidR="002E1E37" w:rsidRPr="00CB7F83" w14:paraId="279B6CC0" w14:textId="77777777" w:rsidTr="007713AA">
        <w:trPr>
          <w:trHeight w:val="2526"/>
        </w:trPr>
        <w:tc>
          <w:tcPr>
            <w:tcW w:w="9643" w:type="dxa"/>
            <w:tcBorders>
              <w:top w:val="single" w:sz="4" w:space="0" w:color="000000"/>
              <w:left w:val="single" w:sz="4" w:space="0" w:color="000000"/>
              <w:bottom w:val="single" w:sz="4" w:space="0" w:color="000000"/>
              <w:right w:val="single" w:sz="4" w:space="0" w:color="000000"/>
            </w:tcBorders>
          </w:tcPr>
          <w:p w14:paraId="2B3E9ABA" w14:textId="77777777" w:rsidR="002E1E37" w:rsidRDefault="002E1E37" w:rsidP="00094905">
            <w:pPr>
              <w:tabs>
                <w:tab w:val="center" w:pos="1445"/>
                <w:tab w:val="center" w:pos="2784"/>
                <w:tab w:val="center" w:pos="4344"/>
                <w:tab w:val="center" w:pos="6313"/>
                <w:tab w:val="center" w:pos="8394"/>
              </w:tabs>
              <w:spacing w:after="33" w:line="259" w:lineRule="auto"/>
            </w:pPr>
            <w:r w:rsidRPr="0005396C">
              <w:rPr>
                <w:rFonts w:ascii="Calibri" w:eastAsia="Calibri" w:hAnsi="Calibri" w:cs="Calibri"/>
              </w:rPr>
              <w:tab/>
            </w:r>
            <w:r>
              <w:t xml:space="preserve">сознающий </w:t>
            </w:r>
            <w:r>
              <w:tab/>
              <w:t xml:space="preserve">свою </w:t>
            </w:r>
            <w:r>
              <w:tab/>
              <w:t xml:space="preserve">национальную, </w:t>
            </w:r>
            <w:r>
              <w:tab/>
              <w:t xml:space="preserve">этническую </w:t>
            </w:r>
            <w:r>
              <w:tab/>
              <w:t xml:space="preserve">принадлежность, </w:t>
            </w:r>
          </w:p>
          <w:p w14:paraId="3ABDF545" w14:textId="011299C1" w:rsidR="002E1E37" w:rsidRPr="00CB7F83" w:rsidRDefault="002E1E37" w:rsidP="007713AA">
            <w:pPr>
              <w:spacing w:line="239" w:lineRule="auto"/>
              <w:ind w:left="758" w:right="76" w:hanging="758"/>
            </w:pPr>
            <w:r w:rsidRPr="00CB7F83">
              <w:t xml:space="preserve">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w:t>
            </w:r>
          </w:p>
          <w:p w14:paraId="0C189F14" w14:textId="41A13078" w:rsidR="002E1E37" w:rsidRPr="00CB7F83" w:rsidRDefault="002E1E37" w:rsidP="007713AA">
            <w:pPr>
              <w:spacing w:line="278" w:lineRule="auto"/>
            </w:pPr>
            <w:r w:rsidRPr="00CB7F83">
              <w:t xml:space="preserve">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tc>
      </w:tr>
      <w:tr w:rsidR="002E1E37" w14:paraId="1291A22D" w14:textId="77777777" w:rsidTr="00094905">
        <w:trPr>
          <w:trHeight w:val="329"/>
        </w:trPr>
        <w:tc>
          <w:tcPr>
            <w:tcW w:w="9643" w:type="dxa"/>
            <w:tcBorders>
              <w:top w:val="single" w:sz="4" w:space="0" w:color="000000"/>
              <w:left w:val="single" w:sz="4" w:space="0" w:color="000000"/>
              <w:bottom w:val="single" w:sz="4" w:space="0" w:color="000000"/>
              <w:right w:val="single" w:sz="4" w:space="0" w:color="000000"/>
            </w:tcBorders>
          </w:tcPr>
          <w:p w14:paraId="10A7DB38" w14:textId="77777777" w:rsidR="002E1E37" w:rsidRDefault="002E1E37" w:rsidP="00094905">
            <w:pPr>
              <w:spacing w:line="259" w:lineRule="auto"/>
              <w:ind w:right="29"/>
              <w:jc w:val="center"/>
            </w:pPr>
            <w:r w:rsidRPr="0005396C">
              <w:rPr>
                <w:b/>
              </w:rPr>
              <w:t xml:space="preserve">Духовно-нравственное воспитание </w:t>
            </w:r>
          </w:p>
        </w:tc>
      </w:tr>
      <w:tr w:rsidR="002E1E37" w:rsidRPr="00CB7F83" w14:paraId="07F42135" w14:textId="77777777" w:rsidTr="007713AA">
        <w:trPr>
          <w:trHeight w:val="3517"/>
        </w:trPr>
        <w:tc>
          <w:tcPr>
            <w:tcW w:w="9643" w:type="dxa"/>
            <w:tcBorders>
              <w:top w:val="single" w:sz="4" w:space="0" w:color="000000"/>
              <w:left w:val="single" w:sz="4" w:space="0" w:color="000000"/>
              <w:bottom w:val="single" w:sz="4" w:space="0" w:color="000000"/>
              <w:right w:val="single" w:sz="4" w:space="0" w:color="000000"/>
            </w:tcBorders>
          </w:tcPr>
          <w:p w14:paraId="78075FFA" w14:textId="77777777" w:rsidR="002E1E37" w:rsidRPr="00CB7F83" w:rsidRDefault="002E1E37" w:rsidP="00094905">
            <w:pPr>
              <w:spacing w:line="259" w:lineRule="auto"/>
              <w:ind w:right="72"/>
              <w:jc w:val="right"/>
            </w:pPr>
            <w:r w:rsidRPr="00CB7F83">
              <w:t xml:space="preserve">знающий и уважающий духовно-нравственную культуру своего народа, </w:t>
            </w:r>
          </w:p>
          <w:p w14:paraId="4DF9EC89" w14:textId="77777777" w:rsidR="002E1E37" w:rsidRPr="00CB7F83" w:rsidRDefault="002E1E37" w:rsidP="00094905">
            <w:pPr>
              <w:spacing w:line="259" w:lineRule="auto"/>
              <w:ind w:right="68"/>
            </w:pPr>
            <w:r w:rsidRPr="00CB7F83">
              <w:t xml:space="preserve">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w:t>
            </w:r>
          </w:p>
        </w:tc>
      </w:tr>
    </w:tbl>
    <w:p w14:paraId="3BAAB523" w14:textId="77777777" w:rsidR="002E1E37" w:rsidRPr="00CB7F83" w:rsidRDefault="002E1E37" w:rsidP="002E1E37">
      <w:pPr>
        <w:spacing w:line="259" w:lineRule="auto"/>
        <w:ind w:left="-1133" w:right="144"/>
      </w:pPr>
    </w:p>
    <w:tbl>
      <w:tblPr>
        <w:tblW w:w="9643" w:type="dxa"/>
        <w:tblInd w:w="569" w:type="dxa"/>
        <w:tblCellMar>
          <w:top w:w="51" w:type="dxa"/>
          <w:left w:w="113" w:type="dxa"/>
          <w:right w:w="33" w:type="dxa"/>
        </w:tblCellMar>
        <w:tblLook w:val="04A0" w:firstRow="1" w:lastRow="0" w:firstColumn="1" w:lastColumn="0" w:noHBand="0" w:noVBand="1"/>
      </w:tblPr>
      <w:tblGrid>
        <w:gridCol w:w="9643"/>
      </w:tblGrid>
      <w:tr w:rsidR="002E1E37" w:rsidRPr="00CB7F83" w14:paraId="3632A0C5" w14:textId="77777777" w:rsidTr="007713AA">
        <w:trPr>
          <w:trHeight w:val="2069"/>
        </w:trPr>
        <w:tc>
          <w:tcPr>
            <w:tcW w:w="9643" w:type="dxa"/>
            <w:tcBorders>
              <w:top w:val="single" w:sz="4" w:space="0" w:color="000000"/>
              <w:left w:val="single" w:sz="4" w:space="0" w:color="000000"/>
              <w:bottom w:val="single" w:sz="4" w:space="0" w:color="000000"/>
              <w:right w:val="single" w:sz="4" w:space="0" w:color="000000"/>
            </w:tcBorders>
          </w:tcPr>
          <w:p w14:paraId="1EF3D31D" w14:textId="77777777" w:rsidR="002E1E37" w:rsidRPr="00CB7F83" w:rsidRDefault="002E1E37" w:rsidP="00094905">
            <w:pPr>
              <w:spacing w:after="57" w:line="238" w:lineRule="auto"/>
            </w:pPr>
            <w:r w:rsidRPr="00CB7F83">
              <w:t xml:space="preserve">условиях индивидуального и общественного пространства, значение и ценность межнационального, межрелигиозного согласия людей, народов в </w:t>
            </w:r>
          </w:p>
          <w:p w14:paraId="0AF6B962" w14:textId="77777777" w:rsidR="002E1E37" w:rsidRPr="00CB7F83" w:rsidRDefault="002E1E37" w:rsidP="00094905">
            <w:pPr>
              <w:spacing w:line="259" w:lineRule="auto"/>
              <w:ind w:right="78"/>
            </w:pPr>
            <w:r w:rsidRPr="00CB7F83">
              <w:t xml:space="preserve">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2E1E37" w14:paraId="10A8B3E6" w14:textId="77777777" w:rsidTr="00094905">
        <w:trPr>
          <w:trHeight w:val="329"/>
        </w:trPr>
        <w:tc>
          <w:tcPr>
            <w:tcW w:w="9643" w:type="dxa"/>
            <w:tcBorders>
              <w:top w:val="single" w:sz="4" w:space="0" w:color="000000"/>
              <w:left w:val="single" w:sz="4" w:space="0" w:color="000000"/>
              <w:bottom w:val="single" w:sz="4" w:space="0" w:color="000000"/>
              <w:right w:val="single" w:sz="4" w:space="0" w:color="000000"/>
            </w:tcBorders>
          </w:tcPr>
          <w:p w14:paraId="4F4E79EF" w14:textId="77777777" w:rsidR="002E1E37" w:rsidRDefault="002E1E37" w:rsidP="00094905">
            <w:pPr>
              <w:spacing w:line="259" w:lineRule="auto"/>
              <w:ind w:right="71"/>
              <w:jc w:val="center"/>
            </w:pPr>
            <w:r w:rsidRPr="0005396C">
              <w:rPr>
                <w:b/>
              </w:rPr>
              <w:t xml:space="preserve">Эстетическое воспитание </w:t>
            </w:r>
          </w:p>
        </w:tc>
      </w:tr>
      <w:tr w:rsidR="002E1E37" w:rsidRPr="00CB7F83" w14:paraId="68D9877A" w14:textId="77777777" w:rsidTr="007713AA">
        <w:trPr>
          <w:trHeight w:val="5350"/>
        </w:trPr>
        <w:tc>
          <w:tcPr>
            <w:tcW w:w="9643" w:type="dxa"/>
            <w:tcBorders>
              <w:top w:val="single" w:sz="4" w:space="0" w:color="000000"/>
              <w:left w:val="single" w:sz="4" w:space="0" w:color="000000"/>
              <w:bottom w:val="single" w:sz="4" w:space="0" w:color="000000"/>
              <w:right w:val="single" w:sz="4" w:space="0" w:color="000000"/>
            </w:tcBorders>
          </w:tcPr>
          <w:p w14:paraId="330A2B83" w14:textId="77777777" w:rsidR="002E1E37" w:rsidRPr="00CB7F83" w:rsidRDefault="002E1E37" w:rsidP="00094905">
            <w:pPr>
              <w:tabs>
                <w:tab w:val="center" w:pos="1572"/>
                <w:tab w:val="center" w:pos="3339"/>
                <w:tab w:val="center" w:pos="4844"/>
                <w:tab w:val="center" w:pos="6616"/>
                <w:tab w:val="center" w:pos="7909"/>
                <w:tab w:val="center" w:pos="8846"/>
              </w:tabs>
              <w:spacing w:after="35" w:line="259" w:lineRule="auto"/>
            </w:pPr>
            <w:r w:rsidRPr="00CB7F83">
              <w:rPr>
                <w:rFonts w:ascii="Calibri" w:eastAsia="Calibri" w:hAnsi="Calibri" w:cs="Calibri"/>
              </w:rPr>
              <w:lastRenderedPageBreak/>
              <w:tab/>
            </w:r>
            <w:r w:rsidRPr="00CB7F83">
              <w:t xml:space="preserve">выражающий </w:t>
            </w:r>
            <w:r w:rsidRPr="00CB7F83">
              <w:tab/>
              <w:t xml:space="preserve">понимание </w:t>
            </w:r>
            <w:r w:rsidRPr="00CB7F83">
              <w:tab/>
              <w:t xml:space="preserve">ценности </w:t>
            </w:r>
            <w:r w:rsidRPr="00CB7F83">
              <w:tab/>
              <w:t xml:space="preserve">отечественного </w:t>
            </w:r>
            <w:r w:rsidRPr="00CB7F83">
              <w:tab/>
              <w:t xml:space="preserve">и </w:t>
            </w:r>
            <w:r w:rsidRPr="00CB7F83">
              <w:tab/>
              <w:t xml:space="preserve">мирового </w:t>
            </w:r>
          </w:p>
          <w:p w14:paraId="71CFC0AA" w14:textId="03020C45" w:rsidR="002E1E37" w:rsidRPr="00CB7F83" w:rsidRDefault="002E1E37" w:rsidP="007713AA">
            <w:pPr>
              <w:spacing w:after="15" w:line="266" w:lineRule="auto"/>
              <w:ind w:right="71"/>
            </w:pPr>
            <w:r w:rsidRPr="00CB7F83">
              <w:t xml:space="preserve">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p>
          <w:p w14:paraId="093C496D" w14:textId="47052FC7" w:rsidR="002E1E37" w:rsidRPr="00CB7F83" w:rsidRDefault="002E1E37" w:rsidP="007713AA">
            <w:pPr>
              <w:spacing w:line="283" w:lineRule="auto"/>
              <w:ind w:firstLine="758"/>
            </w:pPr>
            <w:r w:rsidRPr="00CB7F83">
              <w:t xml:space="preserve">Физическое </w:t>
            </w:r>
            <w:r w:rsidRPr="00CB7F83">
              <w:tab/>
              <w:t xml:space="preserve">воспитание, </w:t>
            </w:r>
            <w:r w:rsidRPr="00CB7F83">
              <w:tab/>
              <w:t xml:space="preserve">формирование </w:t>
            </w:r>
            <w:r w:rsidRPr="00CB7F83">
              <w:tab/>
              <w:t xml:space="preserve">культуры </w:t>
            </w:r>
            <w:r w:rsidRPr="00CB7F83">
              <w:tab/>
              <w:t xml:space="preserve">здоровья </w:t>
            </w:r>
            <w:r w:rsidRPr="00CB7F83">
              <w:tab/>
              <w:t xml:space="preserve">и эмоционального благополучия: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tc>
      </w:tr>
      <w:tr w:rsidR="002E1E37" w14:paraId="3D81BA6A"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7C2F4BF4" w14:textId="77777777" w:rsidR="002E1E37" w:rsidRDefault="002E1E37" w:rsidP="00094905">
            <w:pPr>
              <w:spacing w:line="259" w:lineRule="auto"/>
              <w:ind w:right="76"/>
              <w:jc w:val="center"/>
            </w:pPr>
            <w:r w:rsidRPr="0005396C">
              <w:rPr>
                <w:b/>
              </w:rPr>
              <w:t xml:space="preserve">Физическое воспитание </w:t>
            </w:r>
          </w:p>
        </w:tc>
      </w:tr>
      <w:tr w:rsidR="007713AA" w:rsidRPr="00CB7F83" w14:paraId="2223DAB8" w14:textId="77777777" w:rsidTr="007713AA">
        <w:trPr>
          <w:trHeight w:val="2102"/>
        </w:trPr>
        <w:tc>
          <w:tcPr>
            <w:tcW w:w="9643" w:type="dxa"/>
            <w:tcBorders>
              <w:top w:val="single" w:sz="4" w:space="0" w:color="000000"/>
              <w:left w:val="single" w:sz="4" w:space="0" w:color="000000"/>
              <w:right w:val="single" w:sz="4" w:space="0" w:color="000000"/>
            </w:tcBorders>
          </w:tcPr>
          <w:p w14:paraId="629521EB" w14:textId="77777777" w:rsidR="007713AA" w:rsidRPr="00CB7F83" w:rsidRDefault="007713AA" w:rsidP="007713AA">
            <w:pPr>
              <w:spacing w:after="45" w:line="246" w:lineRule="auto"/>
              <w:ind w:right="80" w:firstLine="540"/>
            </w:pPr>
            <w:r w:rsidRPr="00CB7F83">
              <w:t xml:space="preserve">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w:t>
            </w:r>
          </w:p>
          <w:p w14:paraId="0E432285" w14:textId="77777777" w:rsidR="007713AA" w:rsidRPr="00CB7F83" w:rsidRDefault="007713AA" w:rsidP="00094905">
            <w:pPr>
              <w:spacing w:line="259" w:lineRule="auto"/>
            </w:pPr>
            <w:r w:rsidRPr="00CB7F83">
              <w:t xml:space="preserve">здоровья, занятия физкультурой и спортом; </w:t>
            </w:r>
          </w:p>
          <w:p w14:paraId="0EB3C89D" w14:textId="408FFC3E" w:rsidR="007713AA" w:rsidRPr="00CB7F83" w:rsidRDefault="007713AA" w:rsidP="00094905">
            <w:pPr>
              <w:spacing w:line="259" w:lineRule="auto"/>
              <w:ind w:right="68" w:firstLine="538"/>
            </w:pPr>
            <w:r w:rsidRPr="00CB7F83">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2E1E37" w14:paraId="216BAE04"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184B7246" w14:textId="77777777" w:rsidR="002E1E37" w:rsidRDefault="002E1E37" w:rsidP="00094905">
            <w:pPr>
              <w:spacing w:line="259" w:lineRule="auto"/>
              <w:ind w:right="69"/>
              <w:jc w:val="center"/>
            </w:pPr>
            <w:r w:rsidRPr="0005396C">
              <w:rPr>
                <w:b/>
              </w:rPr>
              <w:t xml:space="preserve">Трудовое воспитание </w:t>
            </w:r>
          </w:p>
        </w:tc>
      </w:tr>
      <w:tr w:rsidR="002E1E37" w:rsidRPr="00CB7F83" w14:paraId="234C42CD" w14:textId="77777777" w:rsidTr="007713AA">
        <w:trPr>
          <w:trHeight w:val="2890"/>
        </w:trPr>
        <w:tc>
          <w:tcPr>
            <w:tcW w:w="9643" w:type="dxa"/>
            <w:tcBorders>
              <w:top w:val="single" w:sz="4" w:space="0" w:color="000000"/>
              <w:left w:val="single" w:sz="4" w:space="0" w:color="000000"/>
              <w:bottom w:val="single" w:sz="4" w:space="0" w:color="000000"/>
              <w:right w:val="single" w:sz="4" w:space="0" w:color="000000"/>
            </w:tcBorders>
          </w:tcPr>
          <w:p w14:paraId="3AFF86FA" w14:textId="77777777" w:rsidR="002E1E37" w:rsidRPr="00CB7F83" w:rsidRDefault="002E1E37" w:rsidP="00094905">
            <w:pPr>
              <w:spacing w:line="259" w:lineRule="auto"/>
              <w:ind w:right="241"/>
              <w:jc w:val="center"/>
            </w:pPr>
            <w:r w:rsidRPr="00CB7F83">
              <w:t xml:space="preserve">уважающий труд, результаты своего труда, труда других людей; </w:t>
            </w:r>
          </w:p>
          <w:p w14:paraId="5FB7A545" w14:textId="65D50C5D" w:rsidR="002E1E37" w:rsidRPr="00CB7F83" w:rsidRDefault="002E1E37" w:rsidP="007713AA">
            <w:pPr>
              <w:spacing w:line="276" w:lineRule="auto"/>
              <w:ind w:right="78"/>
            </w:pPr>
            <w:r w:rsidRPr="00CB7F83">
              <w:t xml:space="preserve">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2E1E37" w14:paraId="307B0A08"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3FAB7A2E" w14:textId="77777777" w:rsidR="002E1E37" w:rsidRDefault="002E1E37" w:rsidP="00094905">
            <w:pPr>
              <w:spacing w:line="259" w:lineRule="auto"/>
              <w:ind w:right="64"/>
              <w:jc w:val="center"/>
            </w:pPr>
            <w:r w:rsidRPr="0005396C">
              <w:rPr>
                <w:b/>
              </w:rPr>
              <w:t xml:space="preserve">Экологическое воспитание </w:t>
            </w:r>
          </w:p>
        </w:tc>
      </w:tr>
      <w:tr w:rsidR="002E1E37" w14:paraId="0D1688FC" w14:textId="77777777" w:rsidTr="007713AA">
        <w:trPr>
          <w:trHeight w:val="2352"/>
        </w:trPr>
        <w:tc>
          <w:tcPr>
            <w:tcW w:w="9643" w:type="dxa"/>
            <w:tcBorders>
              <w:top w:val="single" w:sz="4" w:space="0" w:color="000000"/>
              <w:left w:val="single" w:sz="4" w:space="0" w:color="000000"/>
              <w:bottom w:val="single" w:sz="4" w:space="0" w:color="000000"/>
              <w:right w:val="single" w:sz="4" w:space="0" w:color="000000"/>
            </w:tcBorders>
          </w:tcPr>
          <w:p w14:paraId="7B3CAE24" w14:textId="77777777" w:rsidR="002E1E37" w:rsidRPr="00CB7F83" w:rsidRDefault="002E1E37" w:rsidP="007713AA">
            <w:pPr>
              <w:spacing w:after="25" w:line="259" w:lineRule="auto"/>
              <w:ind w:right="150"/>
            </w:pPr>
            <w:r w:rsidRPr="00CB7F83">
              <w:t xml:space="preserve">понимающий значение и глобальный характер экологических проблем, </w:t>
            </w:r>
          </w:p>
          <w:p w14:paraId="6E13EA75" w14:textId="0B02DB6F" w:rsidR="002E1E37" w:rsidRDefault="002E1E37" w:rsidP="007713AA">
            <w:pPr>
              <w:spacing w:after="4" w:line="277" w:lineRule="auto"/>
              <w:ind w:left="780" w:hanging="780"/>
            </w:pPr>
            <w:r w:rsidRPr="00CB7F83">
              <w:t xml:space="preserve">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w:t>
            </w:r>
            <w:r>
              <w:t xml:space="preserve">природоохранной направленности. </w:t>
            </w:r>
          </w:p>
        </w:tc>
      </w:tr>
      <w:tr w:rsidR="002E1E37" w14:paraId="5EA69280" w14:textId="77777777" w:rsidTr="00094905">
        <w:trPr>
          <w:trHeight w:val="329"/>
        </w:trPr>
        <w:tc>
          <w:tcPr>
            <w:tcW w:w="9643" w:type="dxa"/>
            <w:tcBorders>
              <w:top w:val="single" w:sz="4" w:space="0" w:color="000000"/>
              <w:left w:val="single" w:sz="4" w:space="0" w:color="000000"/>
              <w:bottom w:val="single" w:sz="4" w:space="0" w:color="000000"/>
              <w:right w:val="single" w:sz="4" w:space="0" w:color="000000"/>
            </w:tcBorders>
          </w:tcPr>
          <w:p w14:paraId="3491F667" w14:textId="77777777" w:rsidR="002E1E37" w:rsidRDefault="002E1E37" w:rsidP="00094905">
            <w:pPr>
              <w:spacing w:line="259" w:lineRule="auto"/>
              <w:ind w:right="66"/>
              <w:jc w:val="center"/>
            </w:pPr>
            <w:r w:rsidRPr="0005396C">
              <w:rPr>
                <w:b/>
              </w:rPr>
              <w:t xml:space="preserve">Ценности научного познания </w:t>
            </w:r>
          </w:p>
        </w:tc>
      </w:tr>
      <w:tr w:rsidR="002E1E37" w:rsidRPr="00CB7F83" w14:paraId="7AB1BFE4" w14:textId="77777777" w:rsidTr="007713AA">
        <w:trPr>
          <w:trHeight w:val="1952"/>
        </w:trPr>
        <w:tc>
          <w:tcPr>
            <w:tcW w:w="9643" w:type="dxa"/>
            <w:tcBorders>
              <w:top w:val="single" w:sz="4" w:space="0" w:color="000000"/>
              <w:left w:val="single" w:sz="4" w:space="0" w:color="000000"/>
              <w:bottom w:val="single" w:sz="4" w:space="0" w:color="000000"/>
              <w:right w:val="single" w:sz="4" w:space="0" w:color="000000"/>
            </w:tcBorders>
          </w:tcPr>
          <w:p w14:paraId="00E56073" w14:textId="3365B1F3" w:rsidR="002E1E37" w:rsidRPr="00CB7F83" w:rsidRDefault="002E1E37" w:rsidP="007713AA">
            <w:pPr>
              <w:spacing w:after="28" w:line="259" w:lineRule="auto"/>
              <w:ind w:right="79"/>
            </w:pPr>
            <w:r w:rsidRPr="00CB7F83">
              <w:lastRenderedPageBreak/>
              <w:t xml:space="preserve">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101B7CCD" w14:textId="77777777" w:rsidR="002E1E37" w:rsidRPr="00CB7F83" w:rsidRDefault="002E1E37" w:rsidP="002E1E37">
      <w:pPr>
        <w:spacing w:after="26" w:line="259" w:lineRule="auto"/>
      </w:pPr>
      <w:r w:rsidRPr="00CB7F83">
        <w:rPr>
          <w:b/>
        </w:rPr>
        <w:t xml:space="preserve"> </w:t>
      </w:r>
    </w:p>
    <w:p w14:paraId="098F83F1" w14:textId="77777777" w:rsidR="002E1E37" w:rsidRPr="00CB7F83" w:rsidRDefault="002E1E37" w:rsidP="002E1E37">
      <w:pPr>
        <w:spacing w:after="4" w:line="320" w:lineRule="auto"/>
        <w:ind w:left="554" w:right="408" w:firstLine="708"/>
      </w:pPr>
      <w:r w:rsidRPr="00CB7F83">
        <w:rPr>
          <w:b/>
        </w:rPr>
        <w:t>1.3.3.</w:t>
      </w:r>
      <w:r w:rsidRPr="00CB7F83">
        <w:rPr>
          <w:rFonts w:ascii="Arial" w:eastAsia="Arial" w:hAnsi="Arial" w:cs="Arial"/>
          <w:b/>
        </w:rPr>
        <w:t xml:space="preserve"> </w:t>
      </w:r>
      <w:r w:rsidRPr="00CB7F83">
        <w:rPr>
          <w:b/>
        </w:rPr>
        <w:t xml:space="preserve">Целевые ориентиры результатов воспитания на уровне среднего общего образования. </w:t>
      </w:r>
    </w:p>
    <w:p w14:paraId="61C56241" w14:textId="77777777" w:rsidR="002E1E37" w:rsidRDefault="002E1E37" w:rsidP="002E1E37">
      <w:pPr>
        <w:pBdr>
          <w:top w:val="single" w:sz="4" w:space="0" w:color="000000"/>
          <w:left w:val="single" w:sz="4" w:space="0" w:color="000000"/>
          <w:bottom w:val="single" w:sz="4" w:space="0" w:color="000000"/>
          <w:right w:val="single" w:sz="4" w:space="0" w:color="000000"/>
        </w:pBdr>
        <w:spacing w:after="13" w:line="259" w:lineRule="auto"/>
        <w:ind w:left="442"/>
        <w:jc w:val="center"/>
      </w:pPr>
      <w:r>
        <w:rPr>
          <w:b/>
        </w:rPr>
        <w:t xml:space="preserve">Целевые ориентиры </w:t>
      </w:r>
    </w:p>
    <w:p w14:paraId="6C57502C" w14:textId="77777777" w:rsidR="002E1E37" w:rsidRDefault="002E1E37" w:rsidP="002E1E37">
      <w:pPr>
        <w:spacing w:line="259" w:lineRule="auto"/>
        <w:ind w:left="-1133" w:right="144"/>
      </w:pPr>
    </w:p>
    <w:tbl>
      <w:tblPr>
        <w:tblW w:w="9643" w:type="dxa"/>
        <w:tblInd w:w="569" w:type="dxa"/>
        <w:tblCellMar>
          <w:top w:w="51" w:type="dxa"/>
          <w:left w:w="113" w:type="dxa"/>
          <w:right w:w="28" w:type="dxa"/>
        </w:tblCellMar>
        <w:tblLook w:val="04A0" w:firstRow="1" w:lastRow="0" w:firstColumn="1" w:lastColumn="0" w:noHBand="0" w:noVBand="1"/>
      </w:tblPr>
      <w:tblGrid>
        <w:gridCol w:w="9643"/>
      </w:tblGrid>
      <w:tr w:rsidR="002E1E37" w14:paraId="0C1E9C21" w14:textId="77777777" w:rsidTr="00094905">
        <w:trPr>
          <w:trHeight w:val="334"/>
        </w:trPr>
        <w:tc>
          <w:tcPr>
            <w:tcW w:w="9643" w:type="dxa"/>
            <w:tcBorders>
              <w:top w:val="single" w:sz="4" w:space="0" w:color="000000"/>
              <w:left w:val="single" w:sz="4" w:space="0" w:color="000000"/>
              <w:bottom w:val="single" w:sz="4" w:space="0" w:color="000000"/>
              <w:right w:val="single" w:sz="4" w:space="0" w:color="000000"/>
            </w:tcBorders>
          </w:tcPr>
          <w:p w14:paraId="6CAB8BC9" w14:textId="77777777" w:rsidR="002E1E37" w:rsidRDefault="002E1E37" w:rsidP="00094905">
            <w:pPr>
              <w:spacing w:line="259" w:lineRule="auto"/>
              <w:ind w:left="465"/>
              <w:jc w:val="center"/>
            </w:pPr>
            <w:r w:rsidRPr="0005396C">
              <w:rPr>
                <w:b/>
              </w:rPr>
              <w:t xml:space="preserve">Гражданское воспитание </w:t>
            </w:r>
          </w:p>
        </w:tc>
      </w:tr>
      <w:tr w:rsidR="002E1E37" w:rsidRPr="00CB7F83" w14:paraId="4E249563" w14:textId="77777777" w:rsidTr="007A2C05">
        <w:trPr>
          <w:trHeight w:val="4645"/>
        </w:trPr>
        <w:tc>
          <w:tcPr>
            <w:tcW w:w="9643" w:type="dxa"/>
            <w:tcBorders>
              <w:top w:val="single" w:sz="4" w:space="0" w:color="000000"/>
              <w:left w:val="single" w:sz="4" w:space="0" w:color="000000"/>
              <w:bottom w:val="single" w:sz="4" w:space="0" w:color="000000"/>
              <w:right w:val="single" w:sz="4" w:space="0" w:color="000000"/>
            </w:tcBorders>
          </w:tcPr>
          <w:p w14:paraId="0D584614" w14:textId="77777777" w:rsidR="002E1E37" w:rsidRDefault="002E1E37" w:rsidP="00094905">
            <w:pPr>
              <w:tabs>
                <w:tab w:val="center" w:pos="1332"/>
                <w:tab w:val="center" w:pos="3311"/>
                <w:tab w:val="center" w:pos="4978"/>
                <w:tab w:val="center" w:pos="6549"/>
                <w:tab w:val="center" w:pos="8625"/>
              </w:tabs>
              <w:spacing w:line="259" w:lineRule="auto"/>
            </w:pPr>
            <w:r w:rsidRPr="0005396C">
              <w:rPr>
                <w:rFonts w:ascii="Calibri" w:eastAsia="Calibri" w:hAnsi="Calibri" w:cs="Calibri"/>
              </w:rPr>
              <w:tab/>
            </w:r>
            <w:r>
              <w:t xml:space="preserve">осознанно </w:t>
            </w:r>
            <w:r>
              <w:tab/>
              <w:t xml:space="preserve">выражающий </w:t>
            </w:r>
            <w:r>
              <w:tab/>
              <w:t xml:space="preserve">свою </w:t>
            </w:r>
            <w:r>
              <w:tab/>
              <w:t xml:space="preserve">российскую </w:t>
            </w:r>
            <w:r>
              <w:tab/>
              <w:t xml:space="preserve">гражданскую </w:t>
            </w:r>
          </w:p>
          <w:p w14:paraId="0E852790" w14:textId="77777777" w:rsidR="002E1E37" w:rsidRPr="00CB7F83" w:rsidRDefault="002E1E37" w:rsidP="00094905">
            <w:pPr>
              <w:spacing w:line="251" w:lineRule="auto"/>
              <w:ind w:right="81"/>
            </w:pPr>
            <w:r w:rsidRPr="00CB7F83">
              <w:t xml:space="preserve">принадлежность (идентичность) в поликультурном, многонациональном и многоконфессиональном российском обществе, в мировом сообществе;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14:paraId="254B7EEE" w14:textId="77777777" w:rsidR="002E1E37" w:rsidRPr="00CB7F83" w:rsidRDefault="002E1E37" w:rsidP="00094905">
            <w:pPr>
              <w:spacing w:after="53" w:line="239" w:lineRule="auto"/>
              <w:ind w:firstLine="718"/>
            </w:pPr>
            <w:r w:rsidRPr="00CB7F83">
              <w:t xml:space="preserve">проявляющий готовность к защите Родины, способный аргументированно отстаивать суверенитет и достоинство народа России и </w:t>
            </w:r>
          </w:p>
          <w:p w14:paraId="5C512C1A" w14:textId="77777777" w:rsidR="002E1E37" w:rsidRPr="00CB7F83" w:rsidRDefault="002E1E37" w:rsidP="00094905">
            <w:pPr>
              <w:spacing w:after="3" w:line="277" w:lineRule="auto"/>
              <w:ind w:left="718" w:hanging="718"/>
            </w:pPr>
            <w:r w:rsidRPr="00CB7F83">
              <w:t xml:space="preserve">Российского государства, сохранять и защищать историческую правду; ориентированный на активное гражданское участие на основе уважения </w:t>
            </w:r>
          </w:p>
          <w:p w14:paraId="3115D1C4" w14:textId="77777777" w:rsidR="002E1E37" w:rsidRPr="00CB7F83" w:rsidRDefault="002E1E37" w:rsidP="00094905">
            <w:pPr>
              <w:spacing w:after="42" w:line="245" w:lineRule="auto"/>
              <w:ind w:right="75"/>
            </w:pPr>
            <w:r w:rsidRPr="00CB7F83">
              <w:t xml:space="preserve">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w:t>
            </w:r>
          </w:p>
          <w:p w14:paraId="2D1D0A65" w14:textId="77777777" w:rsidR="002E1E37" w:rsidRPr="00CB7F83" w:rsidRDefault="002E1E37" w:rsidP="00094905">
            <w:pPr>
              <w:spacing w:line="259" w:lineRule="auto"/>
            </w:pPr>
            <w:r w:rsidRPr="00CB7F83">
              <w:t xml:space="preserve">ученическом  самоуправлении,  волонтёрском  движении,  экологических, военно-патриотических и другие объединениях, акциях, программах). </w:t>
            </w:r>
          </w:p>
        </w:tc>
      </w:tr>
      <w:tr w:rsidR="002E1E37" w14:paraId="1B88F6FF" w14:textId="77777777" w:rsidTr="00094905">
        <w:trPr>
          <w:trHeight w:val="329"/>
        </w:trPr>
        <w:tc>
          <w:tcPr>
            <w:tcW w:w="9643" w:type="dxa"/>
            <w:tcBorders>
              <w:top w:val="single" w:sz="4" w:space="0" w:color="000000"/>
              <w:left w:val="single" w:sz="4" w:space="0" w:color="000000"/>
              <w:bottom w:val="single" w:sz="4" w:space="0" w:color="000000"/>
              <w:right w:val="single" w:sz="4" w:space="0" w:color="000000"/>
            </w:tcBorders>
          </w:tcPr>
          <w:p w14:paraId="6C83E8DA" w14:textId="77777777" w:rsidR="002E1E37" w:rsidRDefault="002E1E37" w:rsidP="00094905">
            <w:pPr>
              <w:spacing w:line="259" w:lineRule="auto"/>
              <w:ind w:left="508"/>
              <w:jc w:val="center"/>
            </w:pPr>
            <w:r w:rsidRPr="0005396C">
              <w:rPr>
                <w:b/>
              </w:rPr>
              <w:t xml:space="preserve">Патриотическое воспитание </w:t>
            </w:r>
          </w:p>
        </w:tc>
      </w:tr>
      <w:tr w:rsidR="002E1E37" w:rsidRPr="00CB7F83" w14:paraId="39926918" w14:textId="77777777" w:rsidTr="007A2C05">
        <w:trPr>
          <w:trHeight w:val="2096"/>
        </w:trPr>
        <w:tc>
          <w:tcPr>
            <w:tcW w:w="9643" w:type="dxa"/>
            <w:tcBorders>
              <w:top w:val="single" w:sz="4" w:space="0" w:color="000000"/>
              <w:left w:val="single" w:sz="4" w:space="0" w:color="000000"/>
              <w:bottom w:val="single" w:sz="4" w:space="0" w:color="000000"/>
              <w:right w:val="single" w:sz="4" w:space="0" w:color="000000"/>
            </w:tcBorders>
          </w:tcPr>
          <w:p w14:paraId="4FA9205D" w14:textId="50A43F54" w:rsidR="002E1E37" w:rsidRPr="00CB7F83" w:rsidRDefault="002E1E37" w:rsidP="007A2C05">
            <w:pPr>
              <w:pStyle w:val="a6"/>
              <w:jc w:val="both"/>
            </w:pPr>
            <w:r w:rsidRPr="0005396C">
              <w:rPr>
                <w:rFonts w:ascii="Calibri" w:eastAsia="Calibri" w:hAnsi="Calibri" w:cs="Calibri"/>
              </w:rPr>
              <w:tab/>
            </w:r>
            <w:r>
              <w:t xml:space="preserve">выражающий </w:t>
            </w:r>
            <w:r>
              <w:tab/>
              <w:t xml:space="preserve">свою </w:t>
            </w:r>
            <w:r>
              <w:tab/>
              <w:t xml:space="preserve">национальную, этническую </w:t>
            </w:r>
            <w:r>
              <w:tab/>
              <w:t xml:space="preserve">принадлежность, </w:t>
            </w:r>
            <w:r w:rsidRPr="00CB7F83">
              <w:t xml:space="preserve">приверженность к родной культуре, любовь к своему народу; сознающий причастность к многонациональному народу Российской Федерации, Российскому Отечеству, 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проявляющий  уважение  к  соотечественникам,  проживающим  за </w:t>
            </w:r>
          </w:p>
          <w:p w14:paraId="264B80A1" w14:textId="77777777" w:rsidR="002E1E37" w:rsidRPr="00CB7F83" w:rsidRDefault="002E1E37" w:rsidP="007A2C05">
            <w:pPr>
              <w:pStyle w:val="a6"/>
              <w:jc w:val="both"/>
            </w:pPr>
            <w:r w:rsidRPr="00CB7F83">
              <w:t xml:space="preserve">рубежом, поддерживающий их права, защиту их интересов в сохранении российской культурной идентичности. </w:t>
            </w:r>
          </w:p>
        </w:tc>
      </w:tr>
      <w:tr w:rsidR="002E1E37" w14:paraId="038F79FA" w14:textId="77777777" w:rsidTr="00094905">
        <w:trPr>
          <w:trHeight w:val="332"/>
        </w:trPr>
        <w:tc>
          <w:tcPr>
            <w:tcW w:w="9643" w:type="dxa"/>
            <w:tcBorders>
              <w:top w:val="single" w:sz="4" w:space="0" w:color="000000"/>
              <w:left w:val="single" w:sz="4" w:space="0" w:color="000000"/>
              <w:bottom w:val="single" w:sz="4" w:space="0" w:color="000000"/>
              <w:right w:val="single" w:sz="4" w:space="0" w:color="000000"/>
            </w:tcBorders>
          </w:tcPr>
          <w:p w14:paraId="40D697EF" w14:textId="77777777" w:rsidR="002E1E37" w:rsidRDefault="002E1E37" w:rsidP="00094905">
            <w:pPr>
              <w:spacing w:line="259" w:lineRule="auto"/>
              <w:ind w:right="32"/>
              <w:jc w:val="center"/>
            </w:pPr>
            <w:r w:rsidRPr="0005396C">
              <w:rPr>
                <w:b/>
              </w:rPr>
              <w:t xml:space="preserve">Духовно-нравственное воспитание </w:t>
            </w:r>
          </w:p>
        </w:tc>
      </w:tr>
      <w:tr w:rsidR="007A2C05" w:rsidRPr="00CB7F83" w14:paraId="70207A68" w14:textId="77777777" w:rsidTr="007A2C05">
        <w:trPr>
          <w:trHeight w:val="5329"/>
        </w:trPr>
        <w:tc>
          <w:tcPr>
            <w:tcW w:w="9643" w:type="dxa"/>
            <w:tcBorders>
              <w:top w:val="single" w:sz="4" w:space="0" w:color="000000"/>
              <w:left w:val="single" w:sz="4" w:space="0" w:color="000000"/>
              <w:right w:val="single" w:sz="4" w:space="0" w:color="000000"/>
            </w:tcBorders>
          </w:tcPr>
          <w:p w14:paraId="4746D0FD" w14:textId="77777777" w:rsidR="007A2C05" w:rsidRPr="00CB7F83" w:rsidRDefault="007A2C05" w:rsidP="00094905">
            <w:pPr>
              <w:spacing w:line="259" w:lineRule="auto"/>
              <w:ind w:right="68" w:firstLine="718"/>
            </w:pPr>
            <w:r w:rsidRPr="00CB7F83">
              <w:lastRenderedPageBreak/>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w:t>
            </w:r>
          </w:p>
          <w:p w14:paraId="02CC5F71" w14:textId="77777777" w:rsidR="007A2C05" w:rsidRPr="00CB7F83" w:rsidRDefault="007A2C05" w:rsidP="00094905">
            <w:pPr>
              <w:spacing w:after="34" w:line="250" w:lineRule="auto"/>
              <w:ind w:right="71"/>
            </w:pPr>
            <w:r>
              <w:t>д</w:t>
            </w:r>
            <w:r w:rsidRPr="00CB7F83">
              <w:t xml:space="preserve">остоинству и религиозным чувствам с учётом соблюдения конституционных прав и свобод всех граждан;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w:t>
            </w:r>
          </w:p>
          <w:p w14:paraId="3247309B" w14:textId="75762A3E" w:rsidR="007A2C05" w:rsidRPr="00CB7F83" w:rsidRDefault="007A2C05" w:rsidP="00094905">
            <w:pPr>
              <w:spacing w:line="259" w:lineRule="auto"/>
              <w:ind w:right="76"/>
            </w:pPr>
            <w:r w:rsidRPr="00CB7F83">
              <w:t xml:space="preserve">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2E1E37" w14:paraId="79961BBF" w14:textId="77777777" w:rsidTr="00094905">
        <w:tblPrEx>
          <w:tblCellMar>
            <w:top w:w="52" w:type="dxa"/>
            <w:right w:w="38" w:type="dxa"/>
          </w:tblCellMar>
        </w:tblPrEx>
        <w:trPr>
          <w:trHeight w:val="331"/>
        </w:trPr>
        <w:tc>
          <w:tcPr>
            <w:tcW w:w="9643" w:type="dxa"/>
            <w:tcBorders>
              <w:top w:val="single" w:sz="4" w:space="0" w:color="000000"/>
              <w:left w:val="single" w:sz="4" w:space="0" w:color="000000"/>
              <w:bottom w:val="single" w:sz="4" w:space="0" w:color="000000"/>
              <w:right w:val="single" w:sz="4" w:space="0" w:color="000000"/>
            </w:tcBorders>
          </w:tcPr>
          <w:p w14:paraId="40683A6C" w14:textId="77777777" w:rsidR="002E1E37" w:rsidRDefault="002E1E37" w:rsidP="00094905">
            <w:pPr>
              <w:spacing w:line="259" w:lineRule="auto"/>
              <w:ind w:right="66"/>
              <w:jc w:val="center"/>
            </w:pPr>
            <w:r w:rsidRPr="0005396C">
              <w:rPr>
                <w:b/>
              </w:rPr>
              <w:t xml:space="preserve">Эстетическое воспитание </w:t>
            </w:r>
          </w:p>
        </w:tc>
      </w:tr>
      <w:tr w:rsidR="002E1E37" w:rsidRPr="00CB7F83" w14:paraId="26930A6C" w14:textId="77777777" w:rsidTr="007A2C05">
        <w:tblPrEx>
          <w:tblCellMar>
            <w:top w:w="52" w:type="dxa"/>
            <w:right w:w="38" w:type="dxa"/>
          </w:tblCellMar>
        </w:tblPrEx>
        <w:trPr>
          <w:trHeight w:val="2518"/>
        </w:trPr>
        <w:tc>
          <w:tcPr>
            <w:tcW w:w="9643" w:type="dxa"/>
            <w:tcBorders>
              <w:top w:val="single" w:sz="4" w:space="0" w:color="000000"/>
              <w:left w:val="single" w:sz="4" w:space="0" w:color="000000"/>
              <w:bottom w:val="single" w:sz="4" w:space="0" w:color="000000"/>
              <w:right w:val="single" w:sz="4" w:space="0" w:color="000000"/>
            </w:tcBorders>
          </w:tcPr>
          <w:p w14:paraId="0EB3586A" w14:textId="77777777" w:rsidR="002E1E37" w:rsidRPr="00CB7F83" w:rsidRDefault="002E1E37" w:rsidP="00094905">
            <w:pPr>
              <w:tabs>
                <w:tab w:val="center" w:pos="1532"/>
                <w:tab w:val="center" w:pos="3305"/>
                <w:tab w:val="center" w:pos="4818"/>
                <w:tab w:val="center" w:pos="6600"/>
                <w:tab w:val="center" w:pos="7901"/>
                <w:tab w:val="center" w:pos="8845"/>
              </w:tabs>
              <w:spacing w:after="33" w:line="259" w:lineRule="auto"/>
            </w:pPr>
            <w:r w:rsidRPr="00CB7F83">
              <w:rPr>
                <w:rFonts w:ascii="Calibri" w:eastAsia="Calibri" w:hAnsi="Calibri" w:cs="Calibri"/>
              </w:rPr>
              <w:tab/>
            </w:r>
            <w:r w:rsidRPr="00CB7F83">
              <w:t xml:space="preserve">выражающий </w:t>
            </w:r>
            <w:r w:rsidRPr="00CB7F83">
              <w:tab/>
              <w:t xml:space="preserve">понимание </w:t>
            </w:r>
            <w:r w:rsidRPr="00CB7F83">
              <w:tab/>
              <w:t xml:space="preserve">ценности </w:t>
            </w:r>
            <w:r w:rsidRPr="00CB7F83">
              <w:tab/>
              <w:t xml:space="preserve">отечественного </w:t>
            </w:r>
            <w:r w:rsidRPr="00CB7F83">
              <w:tab/>
              <w:t xml:space="preserve">и </w:t>
            </w:r>
            <w:r w:rsidRPr="00CB7F83">
              <w:tab/>
              <w:t xml:space="preserve">мирового </w:t>
            </w:r>
          </w:p>
          <w:p w14:paraId="11538EE3" w14:textId="77777777" w:rsidR="002E1E37" w:rsidRPr="00CB7F83" w:rsidRDefault="002E1E37" w:rsidP="00094905">
            <w:pPr>
              <w:spacing w:line="251" w:lineRule="auto"/>
              <w:ind w:right="71"/>
            </w:pPr>
            <w:r w:rsidRPr="00CB7F83">
              <w:t xml:space="preserve">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14:paraId="4D9D4CAB" w14:textId="77777777" w:rsidR="002E1E37" w:rsidRPr="00CB7F83" w:rsidRDefault="002E1E37" w:rsidP="00094905">
            <w:pPr>
              <w:spacing w:line="259" w:lineRule="auto"/>
              <w:ind w:right="70"/>
            </w:pPr>
            <w:r w:rsidRPr="00CB7F83">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tc>
      </w:tr>
      <w:tr w:rsidR="002E1E37" w:rsidRPr="00CB7F83" w14:paraId="10B5B5DD" w14:textId="77777777" w:rsidTr="00094905">
        <w:tblPrEx>
          <w:tblCellMar>
            <w:top w:w="52" w:type="dxa"/>
            <w:right w:w="38" w:type="dxa"/>
          </w:tblCellMar>
        </w:tblPrEx>
        <w:trPr>
          <w:trHeight w:val="660"/>
        </w:trPr>
        <w:tc>
          <w:tcPr>
            <w:tcW w:w="9643" w:type="dxa"/>
            <w:tcBorders>
              <w:top w:val="single" w:sz="4" w:space="0" w:color="000000"/>
              <w:left w:val="single" w:sz="4" w:space="0" w:color="000000"/>
              <w:bottom w:val="single" w:sz="4" w:space="0" w:color="000000"/>
              <w:right w:val="single" w:sz="4" w:space="0" w:color="000000"/>
            </w:tcBorders>
          </w:tcPr>
          <w:p w14:paraId="7203A3F4" w14:textId="77777777" w:rsidR="002E1E37" w:rsidRPr="00CB7F83" w:rsidRDefault="002E1E37" w:rsidP="00094905">
            <w:pPr>
              <w:spacing w:line="259" w:lineRule="auto"/>
              <w:jc w:val="center"/>
            </w:pPr>
            <w:r w:rsidRPr="00CB7F83">
              <w:rPr>
                <w:b/>
              </w:rPr>
              <w:t xml:space="preserve">Физическое воспитание, формирование культуры здоровья и эмоционального благополучия </w:t>
            </w:r>
          </w:p>
        </w:tc>
      </w:tr>
      <w:tr w:rsidR="002E1E37" w:rsidRPr="00CB7F83" w14:paraId="5B9E1C0B" w14:textId="77777777" w:rsidTr="00094905">
        <w:tblPrEx>
          <w:tblCellMar>
            <w:top w:w="52" w:type="dxa"/>
            <w:right w:w="38" w:type="dxa"/>
          </w:tblCellMar>
        </w:tblPrEx>
        <w:trPr>
          <w:trHeight w:val="4835"/>
        </w:trPr>
        <w:tc>
          <w:tcPr>
            <w:tcW w:w="9643" w:type="dxa"/>
            <w:tcBorders>
              <w:top w:val="single" w:sz="4" w:space="0" w:color="000000"/>
              <w:left w:val="single" w:sz="4" w:space="0" w:color="000000"/>
              <w:bottom w:val="single" w:sz="4" w:space="0" w:color="000000"/>
              <w:right w:val="single" w:sz="4" w:space="0" w:color="000000"/>
            </w:tcBorders>
          </w:tcPr>
          <w:p w14:paraId="260E9A41" w14:textId="77777777" w:rsidR="002E1E37" w:rsidRPr="00CB7F83" w:rsidRDefault="002E1E37" w:rsidP="00094905">
            <w:pPr>
              <w:spacing w:after="19" w:line="264" w:lineRule="auto"/>
              <w:ind w:right="73" w:firstLine="718"/>
            </w:pPr>
            <w:r w:rsidRPr="00CB7F83">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w:t>
            </w:r>
          </w:p>
          <w:p w14:paraId="19408795" w14:textId="0B0E0C8C" w:rsidR="002E1E37" w:rsidRPr="00CB7F83" w:rsidRDefault="002E1E37" w:rsidP="00094905">
            <w:pPr>
              <w:spacing w:line="259" w:lineRule="auto"/>
              <w:ind w:right="69"/>
            </w:pPr>
            <w:r w:rsidRPr="00CB7F83">
              <w:t xml:space="preserve">числе безопасного поведения в информационной среде;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w:t>
            </w:r>
            <w:r w:rsidR="007A2C05" w:rsidRPr="00CB7F83">
              <w:t>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bl>
    <w:p w14:paraId="5BA6C5AF" w14:textId="77777777" w:rsidR="002E1E37" w:rsidRPr="00CB7F83" w:rsidRDefault="002E1E37" w:rsidP="002E1E37">
      <w:pPr>
        <w:spacing w:line="259" w:lineRule="auto"/>
        <w:ind w:left="-1133" w:right="144"/>
      </w:pPr>
    </w:p>
    <w:tbl>
      <w:tblPr>
        <w:tblW w:w="9643" w:type="dxa"/>
        <w:tblInd w:w="569" w:type="dxa"/>
        <w:tblCellMar>
          <w:top w:w="51" w:type="dxa"/>
          <w:left w:w="113" w:type="dxa"/>
          <w:right w:w="32" w:type="dxa"/>
        </w:tblCellMar>
        <w:tblLook w:val="04A0" w:firstRow="1" w:lastRow="0" w:firstColumn="1" w:lastColumn="0" w:noHBand="0" w:noVBand="1"/>
      </w:tblPr>
      <w:tblGrid>
        <w:gridCol w:w="9643"/>
      </w:tblGrid>
      <w:tr w:rsidR="002E1E37" w:rsidRPr="00CB7F83" w14:paraId="581D2A2D" w14:textId="77777777" w:rsidTr="007A2C05">
        <w:trPr>
          <w:trHeight w:val="19"/>
        </w:trPr>
        <w:tc>
          <w:tcPr>
            <w:tcW w:w="9643" w:type="dxa"/>
            <w:tcBorders>
              <w:top w:val="single" w:sz="4" w:space="0" w:color="000000"/>
              <w:left w:val="single" w:sz="4" w:space="0" w:color="000000"/>
              <w:bottom w:val="single" w:sz="4" w:space="0" w:color="000000"/>
              <w:right w:val="single" w:sz="4" w:space="0" w:color="000000"/>
            </w:tcBorders>
          </w:tcPr>
          <w:p w14:paraId="27FAB5CC" w14:textId="3503FAF5" w:rsidR="002E1E37" w:rsidRPr="00CB7F83" w:rsidRDefault="002E1E37" w:rsidP="00094905">
            <w:pPr>
              <w:spacing w:line="259" w:lineRule="auto"/>
              <w:ind w:right="80"/>
            </w:pPr>
          </w:p>
        </w:tc>
      </w:tr>
      <w:tr w:rsidR="002E1E37" w14:paraId="670BF0B6"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71E7DCBB" w14:textId="77777777" w:rsidR="002E1E37" w:rsidRDefault="002E1E37" w:rsidP="00094905">
            <w:pPr>
              <w:spacing w:line="259" w:lineRule="auto"/>
              <w:ind w:right="74"/>
              <w:jc w:val="center"/>
            </w:pPr>
            <w:r w:rsidRPr="0005396C">
              <w:rPr>
                <w:b/>
              </w:rPr>
              <w:t xml:space="preserve">Трудовое воспитание </w:t>
            </w:r>
          </w:p>
        </w:tc>
      </w:tr>
      <w:tr w:rsidR="002E1E37" w:rsidRPr="00CB7F83" w14:paraId="26C35A6F" w14:textId="77777777" w:rsidTr="007A2C05">
        <w:trPr>
          <w:trHeight w:val="4053"/>
        </w:trPr>
        <w:tc>
          <w:tcPr>
            <w:tcW w:w="9643" w:type="dxa"/>
            <w:tcBorders>
              <w:top w:val="single" w:sz="4" w:space="0" w:color="000000"/>
              <w:left w:val="single" w:sz="4" w:space="0" w:color="000000"/>
              <w:bottom w:val="single" w:sz="4" w:space="0" w:color="000000"/>
              <w:right w:val="single" w:sz="4" w:space="0" w:color="000000"/>
            </w:tcBorders>
          </w:tcPr>
          <w:p w14:paraId="501E5CD8" w14:textId="77777777" w:rsidR="002E1E37" w:rsidRPr="00CB7F83" w:rsidRDefault="002E1E37" w:rsidP="00094905">
            <w:pPr>
              <w:spacing w:line="252" w:lineRule="auto"/>
              <w:ind w:right="71" w:firstLine="718"/>
            </w:pPr>
            <w:r w:rsidRPr="00CB7F83">
              <w:lastRenderedPageBreak/>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14:paraId="37DCA56F" w14:textId="77777777" w:rsidR="002E1E37" w:rsidRPr="00CB7F83" w:rsidRDefault="002E1E37" w:rsidP="00094905">
            <w:pPr>
              <w:spacing w:line="259" w:lineRule="auto"/>
              <w:ind w:right="76" w:firstLine="718"/>
            </w:pPr>
            <w:r w:rsidRPr="00CB7F83">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2E1E37" w14:paraId="206FDC30"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2F711643" w14:textId="77777777" w:rsidR="002E1E37" w:rsidRDefault="002E1E37" w:rsidP="00094905">
            <w:pPr>
              <w:spacing w:line="259" w:lineRule="auto"/>
              <w:ind w:right="69"/>
              <w:jc w:val="center"/>
            </w:pPr>
            <w:r w:rsidRPr="0005396C">
              <w:rPr>
                <w:b/>
              </w:rPr>
              <w:t xml:space="preserve">Экологическое воспитание </w:t>
            </w:r>
          </w:p>
        </w:tc>
      </w:tr>
      <w:tr w:rsidR="002E1E37" w:rsidRPr="00CB7F83" w14:paraId="3A2C0A9B" w14:textId="77777777" w:rsidTr="007A2C05">
        <w:trPr>
          <w:trHeight w:val="2232"/>
        </w:trPr>
        <w:tc>
          <w:tcPr>
            <w:tcW w:w="9643" w:type="dxa"/>
            <w:tcBorders>
              <w:top w:val="single" w:sz="4" w:space="0" w:color="000000"/>
              <w:left w:val="single" w:sz="4" w:space="0" w:color="000000"/>
              <w:bottom w:val="single" w:sz="4" w:space="0" w:color="000000"/>
              <w:right w:val="single" w:sz="4" w:space="0" w:color="000000"/>
            </w:tcBorders>
          </w:tcPr>
          <w:p w14:paraId="7E5EDABA" w14:textId="77777777" w:rsidR="002E1E37" w:rsidRPr="00CB7F83" w:rsidRDefault="002E1E37" w:rsidP="00094905">
            <w:pPr>
              <w:spacing w:after="42" w:line="246" w:lineRule="auto"/>
              <w:ind w:right="68" w:firstLine="718"/>
            </w:pPr>
            <w:r w:rsidRPr="00CB7F83">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w:t>
            </w:r>
          </w:p>
          <w:p w14:paraId="6D21865A" w14:textId="7BB4711C" w:rsidR="002E1E37" w:rsidRPr="00CB7F83" w:rsidRDefault="002E1E37" w:rsidP="007A2C05">
            <w:pPr>
              <w:spacing w:after="12" w:line="259" w:lineRule="auto"/>
            </w:pPr>
            <w:r w:rsidRPr="00CB7F83">
              <w:t xml:space="preserve">пространстве; имеющий </w:t>
            </w:r>
            <w:r w:rsidRPr="00CB7F83">
              <w:tab/>
              <w:t xml:space="preserve">и </w:t>
            </w:r>
            <w:r w:rsidRPr="00CB7F83">
              <w:tab/>
              <w:t xml:space="preserve">развивающий </w:t>
            </w:r>
            <w:r w:rsidRPr="00CB7F83">
              <w:tab/>
              <w:t xml:space="preserve">опыт </w:t>
            </w:r>
            <w:r w:rsidRPr="00CB7F83">
              <w:tab/>
              <w:t xml:space="preserve">экологически </w:t>
            </w:r>
            <w:r w:rsidRPr="00CB7F83">
              <w:tab/>
              <w:t xml:space="preserve">направленной, природоохранной, ресурсосберегающей деятельности, участвующий в его приобретении другими людьми. </w:t>
            </w:r>
          </w:p>
        </w:tc>
      </w:tr>
      <w:tr w:rsidR="002E1E37" w14:paraId="753BC295" w14:textId="77777777" w:rsidTr="00094905">
        <w:trPr>
          <w:trHeight w:val="331"/>
        </w:trPr>
        <w:tc>
          <w:tcPr>
            <w:tcW w:w="9643" w:type="dxa"/>
            <w:tcBorders>
              <w:top w:val="single" w:sz="4" w:space="0" w:color="000000"/>
              <w:left w:val="single" w:sz="4" w:space="0" w:color="000000"/>
              <w:bottom w:val="single" w:sz="4" w:space="0" w:color="000000"/>
              <w:right w:val="single" w:sz="4" w:space="0" w:color="000000"/>
            </w:tcBorders>
          </w:tcPr>
          <w:p w14:paraId="469FA2F7" w14:textId="77777777" w:rsidR="002E1E37" w:rsidRDefault="002E1E37" w:rsidP="00094905">
            <w:pPr>
              <w:spacing w:line="259" w:lineRule="auto"/>
              <w:ind w:right="71"/>
              <w:jc w:val="center"/>
            </w:pPr>
            <w:r w:rsidRPr="0005396C">
              <w:rPr>
                <w:b/>
              </w:rPr>
              <w:t xml:space="preserve">Ценности научного познания </w:t>
            </w:r>
          </w:p>
        </w:tc>
      </w:tr>
      <w:tr w:rsidR="002E1E37" w:rsidRPr="00CB7F83" w14:paraId="51ECCF21" w14:textId="77777777" w:rsidTr="00094905">
        <w:trPr>
          <w:trHeight w:val="1623"/>
        </w:trPr>
        <w:tc>
          <w:tcPr>
            <w:tcW w:w="9643" w:type="dxa"/>
            <w:tcBorders>
              <w:top w:val="single" w:sz="4" w:space="0" w:color="000000"/>
              <w:left w:val="single" w:sz="4" w:space="0" w:color="000000"/>
              <w:bottom w:val="single" w:sz="4" w:space="0" w:color="000000"/>
              <w:right w:val="single" w:sz="4" w:space="0" w:color="000000"/>
            </w:tcBorders>
          </w:tcPr>
          <w:p w14:paraId="10A4BAB4" w14:textId="77777777" w:rsidR="002E1E37" w:rsidRPr="00CB7F83" w:rsidRDefault="002E1E37" w:rsidP="00094905">
            <w:pPr>
              <w:tabs>
                <w:tab w:val="center" w:pos="1318"/>
                <w:tab w:val="center" w:pos="3103"/>
                <w:tab w:val="center" w:pos="5239"/>
                <w:tab w:val="center" w:pos="7124"/>
                <w:tab w:val="center" w:pos="8122"/>
                <w:tab w:val="center" w:pos="8987"/>
              </w:tabs>
              <w:spacing w:after="33" w:line="259" w:lineRule="auto"/>
            </w:pPr>
            <w:r w:rsidRPr="00CB7F83">
              <w:rPr>
                <w:rFonts w:ascii="Calibri" w:eastAsia="Calibri" w:hAnsi="Calibri" w:cs="Calibri"/>
              </w:rPr>
              <w:tab/>
            </w:r>
            <w:r w:rsidRPr="00CB7F83">
              <w:t xml:space="preserve">деятельно </w:t>
            </w:r>
            <w:r w:rsidRPr="00CB7F83">
              <w:tab/>
              <w:t xml:space="preserve">выражающий </w:t>
            </w:r>
            <w:r w:rsidRPr="00CB7F83">
              <w:tab/>
              <w:t xml:space="preserve">познавательные </w:t>
            </w:r>
            <w:r w:rsidRPr="00CB7F83">
              <w:tab/>
              <w:t xml:space="preserve">интересы </w:t>
            </w:r>
            <w:r w:rsidRPr="00CB7F83">
              <w:tab/>
              <w:t xml:space="preserve">в </w:t>
            </w:r>
            <w:r w:rsidRPr="00CB7F83">
              <w:tab/>
              <w:t xml:space="preserve">разных </w:t>
            </w:r>
          </w:p>
          <w:p w14:paraId="1A9B4683" w14:textId="37CA60CF" w:rsidR="007A2C05" w:rsidRPr="00CB7F83" w:rsidRDefault="002E1E37" w:rsidP="007A2C05">
            <w:pPr>
              <w:spacing w:line="259" w:lineRule="auto"/>
              <w:ind w:right="76"/>
            </w:pPr>
            <w:r w:rsidRPr="00CB7F83">
              <w:t xml:space="preserve">предметных областях с учётом своих интересов, способностей, достижений;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w:t>
            </w:r>
            <w:r w:rsidR="007A2C05">
              <w:t>безопасности</w:t>
            </w:r>
            <w:r w:rsidR="007A2C05" w:rsidRPr="00CB7F83">
              <w:t xml:space="preserve"> гуманитарном, социально-экономическом развитии России;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w:t>
            </w:r>
          </w:p>
        </w:tc>
      </w:tr>
    </w:tbl>
    <w:p w14:paraId="0E33C395" w14:textId="13A2FBC7" w:rsidR="002E1E37" w:rsidRPr="00CB7F83" w:rsidRDefault="002E1E37" w:rsidP="002E1E37">
      <w:pPr>
        <w:spacing w:after="27" w:line="259" w:lineRule="auto"/>
      </w:pPr>
    </w:p>
    <w:p w14:paraId="72E2D8FB" w14:textId="77777777" w:rsidR="002E1E37" w:rsidRPr="00CB7F83" w:rsidRDefault="002E1E37" w:rsidP="002E1E37">
      <w:pPr>
        <w:pStyle w:val="1"/>
        <w:ind w:left="1510" w:right="408"/>
      </w:pPr>
      <w:bookmarkStart w:id="45" w:name="_Toc75988"/>
      <w:r w:rsidRPr="00CB7F83">
        <w:t xml:space="preserve">РАЗДЕЛ 2. СОДЕРЖАТЕЛЬНЫЙ. </w:t>
      </w:r>
      <w:bookmarkEnd w:id="45"/>
    </w:p>
    <w:p w14:paraId="03AB1BAF" w14:textId="77777777" w:rsidR="002E1E37" w:rsidRPr="00CB7F83" w:rsidRDefault="002E1E37" w:rsidP="002E1E37">
      <w:pPr>
        <w:spacing w:after="22" w:line="259" w:lineRule="auto"/>
      </w:pPr>
      <w:r w:rsidRPr="00CB7F83">
        <w:rPr>
          <w:b/>
        </w:rPr>
        <w:t xml:space="preserve"> </w:t>
      </w:r>
    </w:p>
    <w:p w14:paraId="5651BDD9" w14:textId="6EA1C03B" w:rsidR="002E1E37" w:rsidRPr="00CB7F83" w:rsidRDefault="002E1E37" w:rsidP="002E1E37">
      <w:pPr>
        <w:pStyle w:val="1"/>
        <w:tabs>
          <w:tab w:val="center" w:pos="1218"/>
          <w:tab w:val="center" w:pos="5038"/>
        </w:tabs>
        <w:spacing w:after="303"/>
        <w:ind w:left="0"/>
        <w:jc w:val="left"/>
      </w:pPr>
      <w:bookmarkStart w:id="46" w:name="_Toc75989"/>
      <w:r w:rsidRPr="00CB7F83">
        <w:rPr>
          <w:rFonts w:ascii="Calibri" w:eastAsia="Calibri" w:hAnsi="Calibri" w:cs="Calibri"/>
          <w:b w:val="0"/>
          <w:sz w:val="22"/>
        </w:rPr>
        <w:tab/>
      </w:r>
      <w:r w:rsidRPr="00CB7F83">
        <w:t>2.1.</w:t>
      </w:r>
      <w:r w:rsidRPr="00CB7F83">
        <w:rPr>
          <w:rFonts w:ascii="Arial" w:eastAsia="Arial" w:hAnsi="Arial" w:cs="Arial"/>
        </w:rPr>
        <w:t xml:space="preserve"> </w:t>
      </w:r>
      <w:r w:rsidRPr="00CB7F83">
        <w:t xml:space="preserve">Уклад Школы. </w:t>
      </w:r>
      <w:bookmarkEnd w:id="46"/>
    </w:p>
    <w:p w14:paraId="18ED0D4B" w14:textId="77777777" w:rsidR="002E1E37" w:rsidRPr="00CB7F83" w:rsidRDefault="002E1E37" w:rsidP="002E1E37">
      <w:pPr>
        <w:spacing w:after="231" w:line="271" w:lineRule="auto"/>
        <w:ind w:left="564" w:right="408"/>
      </w:pPr>
      <w:r w:rsidRPr="00CB7F83">
        <w:rPr>
          <w:b/>
        </w:rPr>
        <w:t xml:space="preserve">Месторасположение и инфраструктура </w:t>
      </w:r>
    </w:p>
    <w:p w14:paraId="5923B975" w14:textId="77777777" w:rsidR="002E1E37" w:rsidRPr="00CB7F83" w:rsidRDefault="002E1E37" w:rsidP="002E1E37">
      <w:pPr>
        <w:spacing w:after="295"/>
        <w:ind w:left="579" w:right="422"/>
      </w:pPr>
      <w:r w:rsidRPr="00CB7F83">
        <w:t xml:space="preserve">БОУ «Никольская сош» расположена Должанском районе Орловской области, удалена от областного центра на 180 км. Несмотря на это, школа  успешно осуществляет образовательную деятельность.  </w:t>
      </w:r>
    </w:p>
    <w:p w14:paraId="4A8E94B8" w14:textId="77777777" w:rsidR="002E1E37" w:rsidRPr="00CB7F83" w:rsidRDefault="002E1E37" w:rsidP="002E1E37">
      <w:pPr>
        <w:spacing w:after="4" w:line="271" w:lineRule="auto"/>
        <w:ind w:left="564" w:right="408"/>
      </w:pPr>
      <w:r w:rsidRPr="00CB7F83">
        <w:rPr>
          <w:b/>
        </w:rPr>
        <w:t xml:space="preserve">Характеристика контингента обучающихся </w:t>
      </w:r>
    </w:p>
    <w:p w14:paraId="5AEC412A" w14:textId="77777777" w:rsidR="002E1E37" w:rsidRPr="00CB7F83" w:rsidRDefault="002E1E37" w:rsidP="002E1E37">
      <w:pPr>
        <w:spacing w:after="23" w:line="259" w:lineRule="auto"/>
      </w:pPr>
      <w:r w:rsidRPr="00CB7F83">
        <w:rPr>
          <w:b/>
        </w:rPr>
        <w:t xml:space="preserve"> </w:t>
      </w:r>
    </w:p>
    <w:p w14:paraId="348CDECC" w14:textId="77777777" w:rsidR="002E1E37" w:rsidRPr="00CB7F83" w:rsidRDefault="002E1E37" w:rsidP="002E1E37">
      <w:pPr>
        <w:spacing w:after="235"/>
        <w:ind w:left="579" w:right="422"/>
      </w:pPr>
      <w:r w:rsidRPr="00CB7F83">
        <w:t xml:space="preserve">В настоящее время в БОУ «Никольская сош» обучается 91 обучающихся, в Евлановском филиале 26 детей, в Кривцово-Плотском  44 обучающихся, всего 161  обучающихся с 1 по 11 класс. Основную часть составляют дети молодых семей, большинство из них — полные и социально благополучные. </w:t>
      </w:r>
    </w:p>
    <w:p w14:paraId="1B4BF93A" w14:textId="77777777" w:rsidR="002E1E37" w:rsidRPr="00CB7F83" w:rsidRDefault="002E1E37" w:rsidP="002E1E37">
      <w:pPr>
        <w:spacing w:after="292"/>
        <w:ind w:left="924" w:right="422"/>
      </w:pPr>
      <w:r w:rsidRPr="00CB7F83">
        <w:t xml:space="preserve">Однако контингент обучающихся отличается неоднородностью по нескольким критериям: </w:t>
      </w:r>
    </w:p>
    <w:p w14:paraId="4CA4D3A0" w14:textId="77777777" w:rsidR="002E1E37" w:rsidRPr="00CB7F83" w:rsidRDefault="002E1E37">
      <w:pPr>
        <w:widowControl/>
        <w:numPr>
          <w:ilvl w:val="0"/>
          <w:numId w:val="118"/>
        </w:numPr>
        <w:autoSpaceDE/>
        <w:autoSpaceDN/>
        <w:spacing w:after="14" w:line="268" w:lineRule="auto"/>
        <w:ind w:right="422" w:hanging="420"/>
        <w:jc w:val="both"/>
      </w:pPr>
      <w:r w:rsidRPr="00CB7F83">
        <w:rPr>
          <w:b/>
        </w:rPr>
        <w:t xml:space="preserve">Учебные возможности </w:t>
      </w:r>
      <w:r w:rsidRPr="00CB7F83">
        <w:t xml:space="preserve">—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 </w:t>
      </w:r>
    </w:p>
    <w:p w14:paraId="6A578BBF" w14:textId="77777777" w:rsidR="002E1E37" w:rsidRPr="00CB7F83" w:rsidRDefault="002E1E37">
      <w:pPr>
        <w:widowControl/>
        <w:numPr>
          <w:ilvl w:val="0"/>
          <w:numId w:val="118"/>
        </w:numPr>
        <w:autoSpaceDE/>
        <w:autoSpaceDN/>
        <w:spacing w:after="14" w:line="268" w:lineRule="auto"/>
        <w:ind w:right="422" w:hanging="420"/>
        <w:jc w:val="both"/>
      </w:pPr>
      <w:r w:rsidRPr="00CB7F83">
        <w:rPr>
          <w:b/>
        </w:rPr>
        <w:t xml:space="preserve">Социальный статус </w:t>
      </w:r>
      <w:r w:rsidRPr="00CB7F83">
        <w:t xml:space="preserve">— в школе есть дети из семей с низким воспитательным потенциалом, а также подростки с девиантным поведением. </w:t>
      </w:r>
    </w:p>
    <w:p w14:paraId="3B990A6F" w14:textId="77777777" w:rsidR="002E1E37" w:rsidRPr="00CB7F83" w:rsidRDefault="002E1E37">
      <w:pPr>
        <w:widowControl/>
        <w:numPr>
          <w:ilvl w:val="0"/>
          <w:numId w:val="118"/>
        </w:numPr>
        <w:autoSpaceDE/>
        <w:autoSpaceDN/>
        <w:spacing w:after="303" w:line="268" w:lineRule="auto"/>
        <w:ind w:right="422" w:hanging="420"/>
        <w:jc w:val="both"/>
      </w:pPr>
      <w:r w:rsidRPr="00CB7F83">
        <w:rPr>
          <w:b/>
        </w:rPr>
        <w:lastRenderedPageBreak/>
        <w:t xml:space="preserve">Национальный состав </w:t>
      </w:r>
      <w:r w:rsidRPr="00CB7F83">
        <w:t xml:space="preserve">–в школе есть детей из числа беженцев с Украины, что отражается на культурном разнообразии школьного сообщества. </w:t>
      </w:r>
    </w:p>
    <w:p w14:paraId="79321B50" w14:textId="77777777" w:rsidR="002E1E37" w:rsidRPr="00CB7F83" w:rsidRDefault="002E1E37" w:rsidP="002E1E37">
      <w:pPr>
        <w:spacing w:after="233" w:line="271" w:lineRule="auto"/>
        <w:ind w:left="564" w:right="408"/>
      </w:pPr>
      <w:r w:rsidRPr="00CB7F83">
        <w:rPr>
          <w:b/>
        </w:rPr>
        <w:t xml:space="preserve">Роль педагогического коллектива </w:t>
      </w:r>
    </w:p>
    <w:p w14:paraId="124EC7D9" w14:textId="77777777" w:rsidR="002E1E37" w:rsidRPr="00CB7F83" w:rsidRDefault="002E1E37" w:rsidP="002E1E37">
      <w:pPr>
        <w:spacing w:after="328"/>
        <w:ind w:left="579" w:right="422"/>
      </w:pPr>
      <w:r w:rsidRPr="00CB7F83">
        <w:t xml:space="preserve">Ключевым фактором положительного влияния на обучающихся является профессиональный  педагогический  состав.  Административная  команда обладает значительным управленческим опытом, а учителя сочетают в себе продуктивные традиционные методики и инновационные подходы. В школе работают как опытные педагоги, так и молодые специалисты с высокой творческой активностью. Также в штате есть узкопрофильные специалисты (педагог- психолог, логопед, дефектолог), обеспечивающие сопровождение всех категорий обучающихся. </w:t>
      </w:r>
    </w:p>
    <w:p w14:paraId="73558601" w14:textId="77777777" w:rsidR="002E1E37" w:rsidRDefault="002E1E37" w:rsidP="002E1E37">
      <w:pPr>
        <w:spacing w:after="293" w:line="271" w:lineRule="auto"/>
        <w:ind w:left="564" w:right="408"/>
      </w:pPr>
      <w:r>
        <w:rPr>
          <w:b/>
        </w:rPr>
        <w:t xml:space="preserve">Факторы негативного воздействия </w:t>
      </w:r>
    </w:p>
    <w:p w14:paraId="3302BAB7"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чрезмерное увлечение социальными сетями и компьютерными играми; </w:t>
      </w:r>
    </w:p>
    <w:p w14:paraId="0AC1DD1E" w14:textId="77777777" w:rsidR="002E1E37" w:rsidRPr="00CB7F83" w:rsidRDefault="002E1E37">
      <w:pPr>
        <w:widowControl/>
        <w:numPr>
          <w:ilvl w:val="0"/>
          <w:numId w:val="118"/>
        </w:numPr>
        <w:autoSpaceDE/>
        <w:autoSpaceDN/>
        <w:spacing w:after="296" w:line="268" w:lineRule="auto"/>
        <w:ind w:right="422" w:hanging="420"/>
        <w:jc w:val="both"/>
      </w:pPr>
      <w:r w:rsidRPr="00CB7F83">
        <w:t xml:space="preserve">недостаточный воспитательный ресурс некоторых родителей; </w:t>
      </w:r>
    </w:p>
    <w:p w14:paraId="4A4C8B2F" w14:textId="77777777" w:rsidR="002E1E37" w:rsidRPr="00CB7F83" w:rsidRDefault="002E1E37" w:rsidP="002E1E37">
      <w:pPr>
        <w:spacing w:after="289" w:line="271" w:lineRule="auto"/>
        <w:ind w:left="10" w:right="408"/>
      </w:pPr>
      <w:r w:rsidRPr="00CB7F83">
        <w:rPr>
          <w:b/>
        </w:rPr>
        <w:t xml:space="preserve">Воспитательная цель школы </w:t>
      </w:r>
    </w:p>
    <w:p w14:paraId="75846842" w14:textId="77777777" w:rsidR="002E1E37" w:rsidRDefault="002E1E37" w:rsidP="002E1E37">
      <w:pPr>
        <w:spacing w:after="239"/>
        <w:ind w:left="579" w:right="422"/>
      </w:pPr>
      <w:r w:rsidRPr="00CB7F83">
        <w:t xml:space="preserve">Педагогический коллектив БОУ «Никольская сош» видит свою миссию в формировании нравственно зрелой, творческой и социально ответственной личности. </w:t>
      </w:r>
      <w:r>
        <w:t xml:space="preserve">Мы стремимся воспитать граждан, которые: </w:t>
      </w:r>
    </w:p>
    <w:p w14:paraId="73A0922D" w14:textId="77777777" w:rsidR="002E1E37" w:rsidRDefault="002E1E37">
      <w:pPr>
        <w:widowControl/>
        <w:numPr>
          <w:ilvl w:val="0"/>
          <w:numId w:val="118"/>
        </w:numPr>
        <w:autoSpaceDE/>
        <w:autoSpaceDN/>
        <w:spacing w:after="14" w:line="268" w:lineRule="auto"/>
        <w:ind w:right="422" w:hanging="420"/>
        <w:jc w:val="both"/>
      </w:pPr>
      <w:r>
        <w:t xml:space="preserve">искренне любят свою Родину и ощущают личную сопричастность к её судьбе; </w:t>
      </w:r>
    </w:p>
    <w:p w14:paraId="7214BF42"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обладают глубокими знаниями и готовы применять их на благо страны; </w:t>
      </w:r>
    </w:p>
    <w:p w14:paraId="20FA2B02"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уважают духовные и культурные ценности многонационального народа России. </w:t>
      </w:r>
    </w:p>
    <w:p w14:paraId="3850B216" w14:textId="77777777" w:rsidR="002E1E37" w:rsidRPr="00CB7F83" w:rsidRDefault="002E1E37" w:rsidP="002E1E37">
      <w:pPr>
        <w:spacing w:after="4" w:line="271" w:lineRule="auto"/>
        <w:ind w:left="1299" w:right="408"/>
      </w:pPr>
      <w:r w:rsidRPr="00CB7F83">
        <w:rPr>
          <w:b/>
        </w:rPr>
        <w:t xml:space="preserve">Формирующиеся школьные традиции </w:t>
      </w:r>
    </w:p>
    <w:p w14:paraId="0ACCBEFA" w14:textId="77777777" w:rsidR="002E1E37" w:rsidRPr="00CB7F83" w:rsidRDefault="002E1E37" w:rsidP="002E1E37">
      <w:pPr>
        <w:ind w:left="579" w:right="422"/>
      </w:pPr>
      <w:r w:rsidRPr="00CB7F83">
        <w:t xml:space="preserve">За годы работы в школе уже сложились значимые мероприятия, которые объединяют обучающихся, педагогов и родителей: </w:t>
      </w:r>
    </w:p>
    <w:p w14:paraId="6BC72D26"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Торжественные линейки (1 сентября и Последний звонок) </w:t>
      </w:r>
    </w:p>
    <w:p w14:paraId="531BEAB6"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День самоуправления (ко Дню учителя) </w:t>
      </w:r>
    </w:p>
    <w:p w14:paraId="71083523" w14:textId="77777777" w:rsidR="002E1E37" w:rsidRDefault="002E1E37">
      <w:pPr>
        <w:widowControl/>
        <w:numPr>
          <w:ilvl w:val="0"/>
          <w:numId w:val="118"/>
        </w:numPr>
        <w:autoSpaceDE/>
        <w:autoSpaceDN/>
        <w:spacing w:after="14" w:line="268" w:lineRule="auto"/>
        <w:ind w:right="422" w:hanging="420"/>
        <w:jc w:val="both"/>
      </w:pPr>
      <w:r>
        <w:t xml:space="preserve">День отца </w:t>
      </w:r>
    </w:p>
    <w:p w14:paraId="62EB6491" w14:textId="77777777" w:rsidR="002E1E37" w:rsidRDefault="002E1E37">
      <w:pPr>
        <w:widowControl/>
        <w:numPr>
          <w:ilvl w:val="0"/>
          <w:numId w:val="118"/>
        </w:numPr>
        <w:autoSpaceDE/>
        <w:autoSpaceDN/>
        <w:spacing w:after="14" w:line="268" w:lineRule="auto"/>
        <w:ind w:right="422" w:hanging="420"/>
        <w:jc w:val="both"/>
      </w:pPr>
      <w:r>
        <w:t xml:space="preserve">День матери </w:t>
      </w:r>
    </w:p>
    <w:p w14:paraId="7B7DFB65" w14:textId="77777777" w:rsidR="002E1E37" w:rsidRDefault="002E1E37">
      <w:pPr>
        <w:widowControl/>
        <w:numPr>
          <w:ilvl w:val="0"/>
          <w:numId w:val="118"/>
        </w:numPr>
        <w:autoSpaceDE/>
        <w:autoSpaceDN/>
        <w:spacing w:after="14" w:line="268" w:lineRule="auto"/>
        <w:ind w:right="422" w:hanging="420"/>
        <w:jc w:val="both"/>
      </w:pPr>
      <w:r>
        <w:t xml:space="preserve">День Героев Отечества </w:t>
      </w:r>
    </w:p>
    <w:p w14:paraId="2B224109" w14:textId="77777777" w:rsidR="002E1E37" w:rsidRDefault="002E1E37">
      <w:pPr>
        <w:widowControl/>
        <w:numPr>
          <w:ilvl w:val="0"/>
          <w:numId w:val="118"/>
        </w:numPr>
        <w:autoSpaceDE/>
        <w:autoSpaceDN/>
        <w:spacing w:after="14" w:line="268" w:lineRule="auto"/>
        <w:ind w:right="422" w:hanging="420"/>
        <w:jc w:val="both"/>
      </w:pPr>
      <w:r>
        <w:t xml:space="preserve">Новогодние праздники </w:t>
      </w:r>
    </w:p>
    <w:p w14:paraId="5C25CD1C" w14:textId="77777777" w:rsidR="002E1E37" w:rsidRDefault="002E1E37">
      <w:pPr>
        <w:widowControl/>
        <w:numPr>
          <w:ilvl w:val="0"/>
          <w:numId w:val="118"/>
        </w:numPr>
        <w:autoSpaceDE/>
        <w:autoSpaceDN/>
        <w:spacing w:after="14" w:line="268" w:lineRule="auto"/>
        <w:ind w:right="422" w:hanging="420"/>
        <w:jc w:val="both"/>
      </w:pPr>
      <w:r>
        <w:t xml:space="preserve">Конкурс «Служу  Отечеству» </w:t>
      </w:r>
    </w:p>
    <w:p w14:paraId="313A9905" w14:textId="77777777" w:rsidR="002E1E37" w:rsidRDefault="002E1E37">
      <w:pPr>
        <w:widowControl/>
        <w:numPr>
          <w:ilvl w:val="0"/>
          <w:numId w:val="118"/>
        </w:numPr>
        <w:autoSpaceDE/>
        <w:autoSpaceDN/>
        <w:spacing w:after="14" w:line="268" w:lineRule="auto"/>
        <w:ind w:right="422" w:hanging="420"/>
        <w:jc w:val="both"/>
      </w:pPr>
      <w:r>
        <w:t xml:space="preserve">Праздничный концерт к 8 марта </w:t>
      </w:r>
    </w:p>
    <w:p w14:paraId="300D133C" w14:textId="77777777" w:rsidR="002E1E37" w:rsidRPr="00CB7F83" w:rsidRDefault="002E1E37">
      <w:pPr>
        <w:widowControl/>
        <w:numPr>
          <w:ilvl w:val="0"/>
          <w:numId w:val="118"/>
        </w:numPr>
        <w:autoSpaceDE/>
        <w:autoSpaceDN/>
        <w:spacing w:after="14" w:line="268" w:lineRule="auto"/>
        <w:ind w:right="422" w:hanging="420"/>
        <w:jc w:val="both"/>
      </w:pPr>
      <w:r w:rsidRPr="00CB7F83">
        <w:t xml:space="preserve">Акции «Обелиск», «Окна Победы» и другие. </w:t>
      </w:r>
    </w:p>
    <w:p w14:paraId="00A7A40A" w14:textId="77777777" w:rsidR="002E1E37" w:rsidRDefault="002E1E37">
      <w:pPr>
        <w:widowControl/>
        <w:numPr>
          <w:ilvl w:val="0"/>
          <w:numId w:val="118"/>
        </w:numPr>
        <w:autoSpaceDE/>
        <w:autoSpaceDN/>
        <w:spacing w:after="14" w:line="268" w:lineRule="auto"/>
        <w:ind w:right="422" w:hanging="420"/>
        <w:jc w:val="both"/>
      </w:pPr>
      <w:r>
        <w:t xml:space="preserve">Мероприятия ко Дню Победы </w:t>
      </w:r>
    </w:p>
    <w:p w14:paraId="3A4CD2CC" w14:textId="77777777" w:rsidR="002E1E37" w:rsidRDefault="002E1E37">
      <w:pPr>
        <w:widowControl/>
        <w:numPr>
          <w:ilvl w:val="0"/>
          <w:numId w:val="118"/>
        </w:numPr>
        <w:autoSpaceDE/>
        <w:autoSpaceDN/>
        <w:spacing w:after="14" w:line="268" w:lineRule="auto"/>
        <w:ind w:right="422" w:hanging="420"/>
        <w:jc w:val="both"/>
      </w:pPr>
      <w:r>
        <w:t xml:space="preserve">Выпускной вечер </w:t>
      </w:r>
    </w:p>
    <w:p w14:paraId="303FBAAC" w14:textId="77777777" w:rsidR="002E1E37" w:rsidRDefault="002E1E37">
      <w:pPr>
        <w:widowControl/>
        <w:numPr>
          <w:ilvl w:val="0"/>
          <w:numId w:val="118"/>
        </w:numPr>
        <w:autoSpaceDE/>
        <w:autoSpaceDN/>
        <w:spacing w:after="14" w:line="268" w:lineRule="auto"/>
        <w:ind w:right="422" w:hanging="420"/>
        <w:jc w:val="both"/>
      </w:pPr>
      <w:r>
        <w:t xml:space="preserve">День памяти и скорби </w:t>
      </w:r>
    </w:p>
    <w:p w14:paraId="17E92045" w14:textId="77777777" w:rsidR="002E1E37" w:rsidRPr="00CB7F83" w:rsidRDefault="002E1E37">
      <w:pPr>
        <w:widowControl/>
        <w:numPr>
          <w:ilvl w:val="0"/>
          <w:numId w:val="118"/>
        </w:numPr>
        <w:autoSpaceDE/>
        <w:autoSpaceDN/>
        <w:spacing w:after="298" w:line="268" w:lineRule="auto"/>
        <w:ind w:right="422" w:hanging="420"/>
        <w:jc w:val="both"/>
      </w:pPr>
      <w:r w:rsidRPr="00CB7F83">
        <w:t xml:space="preserve">День освобождения Орла и области от немецко фашистских захватчиков </w:t>
      </w:r>
      <w:r>
        <w:rPr>
          <w:rFonts w:ascii="Segoe UI Symbol" w:eastAsia="Segoe UI Symbol" w:hAnsi="Segoe UI Symbol" w:cs="Segoe UI Symbol"/>
          <w:sz w:val="20"/>
        </w:rPr>
        <w:t></w:t>
      </w:r>
      <w:r w:rsidRPr="00CB7F83">
        <w:rPr>
          <w:rFonts w:ascii="Arial" w:eastAsia="Arial" w:hAnsi="Arial" w:cs="Arial"/>
          <w:sz w:val="20"/>
        </w:rPr>
        <w:t xml:space="preserve"> </w:t>
      </w:r>
      <w:r w:rsidRPr="00CB7F83">
        <w:rPr>
          <w:rFonts w:ascii="Arial" w:eastAsia="Arial" w:hAnsi="Arial" w:cs="Arial"/>
          <w:sz w:val="20"/>
        </w:rPr>
        <w:tab/>
      </w:r>
      <w:r w:rsidRPr="00CB7F83">
        <w:t xml:space="preserve">День российского флага </w:t>
      </w:r>
    </w:p>
    <w:p w14:paraId="6587AAFD" w14:textId="77777777" w:rsidR="002E1E37" w:rsidRDefault="002E1E37" w:rsidP="002E1E37">
      <w:pPr>
        <w:spacing w:after="295" w:line="271" w:lineRule="auto"/>
        <w:ind w:left="10" w:right="408"/>
      </w:pPr>
      <w:r>
        <w:rPr>
          <w:b/>
        </w:rPr>
        <w:t xml:space="preserve">Принципы воспитательной системы </w:t>
      </w:r>
    </w:p>
    <w:p w14:paraId="20B7A765" w14:textId="77777777" w:rsidR="002E1E37" w:rsidRDefault="002E1E37">
      <w:pPr>
        <w:widowControl/>
        <w:numPr>
          <w:ilvl w:val="0"/>
          <w:numId w:val="119"/>
        </w:numPr>
        <w:autoSpaceDE/>
        <w:autoSpaceDN/>
        <w:spacing w:after="4" w:line="271" w:lineRule="auto"/>
        <w:ind w:left="1287" w:right="408" w:hanging="358"/>
        <w:jc w:val="both"/>
      </w:pPr>
      <w:r>
        <w:rPr>
          <w:b/>
        </w:rPr>
        <w:t xml:space="preserve">Событийный подход </w:t>
      </w:r>
    </w:p>
    <w:p w14:paraId="409D8E5B" w14:textId="77777777" w:rsidR="002E1E37" w:rsidRPr="00CB7F83" w:rsidRDefault="002E1E37" w:rsidP="002E1E37">
      <w:pPr>
        <w:spacing w:after="297" w:line="265" w:lineRule="auto"/>
        <w:ind w:left="1299"/>
      </w:pPr>
      <w:r w:rsidRPr="00CB7F83">
        <w:t xml:space="preserve">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 </w:t>
      </w:r>
    </w:p>
    <w:p w14:paraId="776B0987" w14:textId="77777777" w:rsidR="002E1E37" w:rsidRDefault="002E1E37">
      <w:pPr>
        <w:widowControl/>
        <w:numPr>
          <w:ilvl w:val="0"/>
          <w:numId w:val="119"/>
        </w:numPr>
        <w:autoSpaceDE/>
        <w:autoSpaceDN/>
        <w:spacing w:after="4" w:line="271" w:lineRule="auto"/>
        <w:ind w:left="1287" w:right="408" w:hanging="358"/>
        <w:jc w:val="both"/>
      </w:pPr>
      <w:r>
        <w:rPr>
          <w:b/>
        </w:rPr>
        <w:t xml:space="preserve">Коллективное творчество </w:t>
      </w:r>
    </w:p>
    <w:p w14:paraId="60598364" w14:textId="77777777" w:rsidR="002E1E37" w:rsidRPr="00CB7F83" w:rsidRDefault="002E1E37" w:rsidP="002E1E37">
      <w:pPr>
        <w:ind w:left="1299" w:right="1129"/>
      </w:pPr>
      <w:r w:rsidRPr="00CB7F83">
        <w:t xml:space="preserve">Каждое ключевое мероприятие разрабатывается, проводится и анализируется совместно педагогами и учениками, что формирует чувство сопричастности. </w:t>
      </w:r>
    </w:p>
    <w:p w14:paraId="65127D33" w14:textId="77777777" w:rsidR="002E1E37" w:rsidRDefault="002E1E37">
      <w:pPr>
        <w:widowControl/>
        <w:numPr>
          <w:ilvl w:val="0"/>
          <w:numId w:val="119"/>
        </w:numPr>
        <w:autoSpaceDE/>
        <w:autoSpaceDN/>
        <w:spacing w:after="4" w:line="271" w:lineRule="auto"/>
        <w:ind w:left="1287" w:right="408" w:hanging="358"/>
        <w:jc w:val="both"/>
      </w:pPr>
      <w:r>
        <w:rPr>
          <w:b/>
        </w:rPr>
        <w:t xml:space="preserve">Постепенное взросление </w:t>
      </w:r>
    </w:p>
    <w:p w14:paraId="115A009F" w14:textId="77777777" w:rsidR="002E1E37" w:rsidRPr="00CB7F83" w:rsidRDefault="002E1E37" w:rsidP="002E1E37">
      <w:pPr>
        <w:ind w:left="1299" w:right="793"/>
      </w:pPr>
      <w:r w:rsidRPr="00CB7F83">
        <w:t xml:space="preserve">Система воспитания выстроена так, что с каждым годом ученики получают больше возможностей для самореализации - от участников до организаторов событий. </w:t>
      </w:r>
    </w:p>
    <w:p w14:paraId="44D6873D" w14:textId="77777777" w:rsidR="002E1E37" w:rsidRDefault="002E1E37">
      <w:pPr>
        <w:widowControl/>
        <w:numPr>
          <w:ilvl w:val="0"/>
          <w:numId w:val="119"/>
        </w:numPr>
        <w:autoSpaceDE/>
        <w:autoSpaceDN/>
        <w:spacing w:after="4" w:line="271" w:lineRule="auto"/>
        <w:ind w:left="1287" w:right="408" w:hanging="358"/>
        <w:jc w:val="both"/>
      </w:pPr>
      <w:r>
        <w:rPr>
          <w:b/>
        </w:rPr>
        <w:lastRenderedPageBreak/>
        <w:t xml:space="preserve">Кооперация вместо конкуренции </w:t>
      </w:r>
    </w:p>
    <w:p w14:paraId="750F00D4" w14:textId="77777777" w:rsidR="002E1E37" w:rsidRPr="00CB7F83" w:rsidRDefault="002E1E37" w:rsidP="002E1E37">
      <w:pPr>
        <w:ind w:left="1299" w:right="1397"/>
      </w:pPr>
      <w:r w:rsidRPr="00CB7F83">
        <w:t xml:space="preserve">Мы сознательно избегаем искусственного соперничества между классами, делая акцент на межвозрастном взаимодействии и социальной активности. </w:t>
      </w:r>
    </w:p>
    <w:p w14:paraId="5B9FC4C4" w14:textId="77777777" w:rsidR="002E1E37" w:rsidRDefault="002E1E37">
      <w:pPr>
        <w:widowControl/>
        <w:numPr>
          <w:ilvl w:val="0"/>
          <w:numId w:val="119"/>
        </w:numPr>
        <w:autoSpaceDE/>
        <w:autoSpaceDN/>
        <w:spacing w:after="4" w:line="271" w:lineRule="auto"/>
        <w:ind w:left="1287" w:right="408" w:hanging="358"/>
        <w:jc w:val="both"/>
      </w:pPr>
      <w:r>
        <w:rPr>
          <w:b/>
        </w:rPr>
        <w:t xml:space="preserve">Командный дух </w:t>
      </w:r>
    </w:p>
    <w:p w14:paraId="1B4C87DE" w14:textId="77777777" w:rsidR="002E1E37" w:rsidRPr="00CB7F83" w:rsidRDefault="002E1E37" w:rsidP="002E1E37">
      <w:pPr>
        <w:ind w:left="1299" w:right="422"/>
      </w:pPr>
      <w:r w:rsidRPr="00CB7F83">
        <w:t xml:space="preserve">Педагоги уделяют особое внимание формированию благоприятного климата во всех детских коллективах - классах, кружках, секциях. </w:t>
      </w:r>
    </w:p>
    <w:p w14:paraId="6205225E" w14:textId="77777777" w:rsidR="002E1E37" w:rsidRDefault="002E1E37">
      <w:pPr>
        <w:widowControl/>
        <w:numPr>
          <w:ilvl w:val="0"/>
          <w:numId w:val="119"/>
        </w:numPr>
        <w:autoSpaceDE/>
        <w:autoSpaceDN/>
        <w:spacing w:after="4" w:line="271" w:lineRule="auto"/>
        <w:ind w:left="1287" w:right="408" w:hanging="358"/>
        <w:jc w:val="both"/>
      </w:pPr>
      <w:r>
        <w:rPr>
          <w:b/>
        </w:rPr>
        <w:t xml:space="preserve">Ключевая роль классного руководителя </w:t>
      </w:r>
    </w:p>
    <w:p w14:paraId="7A045E5D" w14:textId="77777777" w:rsidR="002E1E37" w:rsidRPr="00CB7F83" w:rsidRDefault="002E1E37" w:rsidP="002E1E37">
      <w:pPr>
        <w:spacing w:after="291"/>
        <w:ind w:left="1299" w:right="537"/>
      </w:pPr>
      <w:r w:rsidRPr="00CB7F83">
        <w:t xml:space="preserve">Наставник класса выполняет многогранную функцию: защитника интересов детей, организатора, медиатора в конфликтах и наставника в личностном развитии. </w:t>
      </w:r>
    </w:p>
    <w:p w14:paraId="14A51D69" w14:textId="77777777" w:rsidR="002E1E37" w:rsidRPr="00CB7F83" w:rsidRDefault="002E1E37" w:rsidP="002E1E37">
      <w:pPr>
        <w:spacing w:after="306"/>
        <w:ind w:left="579" w:right="422"/>
      </w:pPr>
      <w:r w:rsidRPr="00CB7F83">
        <w:t xml:space="preserve">Эта система позволяет создавать в школе особую воспитательную среду, где каждый ученик чувствует свою ценность и возможность внести вклад в общее дело. </w:t>
      </w:r>
    </w:p>
    <w:p w14:paraId="1D65EFEE" w14:textId="77777777" w:rsidR="002E1E37" w:rsidRPr="00CB7F83" w:rsidRDefault="002E1E37" w:rsidP="002E1E37">
      <w:pPr>
        <w:spacing w:after="284" w:line="271" w:lineRule="auto"/>
        <w:ind w:left="564" w:right="408"/>
      </w:pPr>
      <w:r w:rsidRPr="00CB7F83">
        <w:rPr>
          <w:b/>
        </w:rPr>
        <w:t xml:space="preserve">Участие БОУ «Никольская сош» во всероссийских образовательных и воспитательных проектах </w:t>
      </w:r>
    </w:p>
    <w:p w14:paraId="6AB24C6F" w14:textId="77777777" w:rsidR="002E1E37" w:rsidRPr="00CB7F83" w:rsidRDefault="002E1E37" w:rsidP="002E1E37">
      <w:pPr>
        <w:spacing w:after="303"/>
        <w:ind w:left="579" w:right="422"/>
      </w:pPr>
      <w:r w:rsidRPr="00CB7F83">
        <w:t xml:space="preserve">БОУ «Никольская сош» 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 </w:t>
      </w:r>
    </w:p>
    <w:p w14:paraId="552B2965" w14:textId="77777777" w:rsidR="002E1E37" w:rsidRDefault="002E1E37" w:rsidP="002E1E37">
      <w:pPr>
        <w:spacing w:after="49" w:line="271" w:lineRule="auto"/>
        <w:ind w:left="564" w:right="408"/>
      </w:pPr>
      <w:r>
        <w:rPr>
          <w:b/>
        </w:rPr>
        <w:t xml:space="preserve">Ключевые проекты и программы: </w:t>
      </w:r>
    </w:p>
    <w:p w14:paraId="73DFF72F" w14:textId="77777777" w:rsidR="002E1E37" w:rsidRDefault="002E1E37">
      <w:pPr>
        <w:widowControl/>
        <w:numPr>
          <w:ilvl w:val="0"/>
          <w:numId w:val="120"/>
        </w:numPr>
        <w:autoSpaceDE/>
        <w:autoSpaceDN/>
        <w:spacing w:after="4" w:line="271" w:lineRule="auto"/>
        <w:ind w:right="408" w:hanging="427"/>
        <w:jc w:val="both"/>
      </w:pPr>
      <w:r>
        <w:rPr>
          <w:b/>
        </w:rPr>
        <w:t xml:space="preserve">«Орлята России» </w:t>
      </w:r>
    </w:p>
    <w:p w14:paraId="721AAAB3" w14:textId="77777777" w:rsidR="002E1E37" w:rsidRPr="00CB7F83" w:rsidRDefault="002E1E37" w:rsidP="002E1E37">
      <w:pPr>
        <w:ind w:left="1299" w:right="422"/>
      </w:pPr>
      <w:r w:rsidRPr="00CB7F83">
        <w:t xml:space="preserve">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Обучающиеся начальных классов участвуют в коллективных творческих делах, развивают лидерские качества и учатся работать в команде. </w:t>
      </w:r>
    </w:p>
    <w:p w14:paraId="04139323" w14:textId="77777777" w:rsidR="002E1E37" w:rsidRDefault="002E1E37">
      <w:pPr>
        <w:widowControl/>
        <w:numPr>
          <w:ilvl w:val="0"/>
          <w:numId w:val="120"/>
        </w:numPr>
        <w:autoSpaceDE/>
        <w:autoSpaceDN/>
        <w:spacing w:after="4" w:line="271" w:lineRule="auto"/>
        <w:ind w:right="408" w:hanging="427"/>
        <w:jc w:val="both"/>
      </w:pPr>
      <w:r>
        <w:rPr>
          <w:b/>
        </w:rPr>
        <w:t xml:space="preserve">«Большая перемена» </w:t>
      </w:r>
    </w:p>
    <w:p w14:paraId="7E004DCC" w14:textId="77777777" w:rsidR="002E1E37" w:rsidRPr="00CB7F83" w:rsidRDefault="002E1E37" w:rsidP="002E1E37">
      <w:pPr>
        <w:spacing w:after="297" w:line="265" w:lineRule="auto"/>
        <w:ind w:left="1299" w:right="328"/>
      </w:pPr>
      <w:r w:rsidRPr="00CB7F83">
        <w:t xml:space="preserve">Крупнейший конкурс для школьников, где каждый может проявить свои таланты, найти единомышленников и получить поддержку для реализации собственных идей. </w:t>
      </w:r>
    </w:p>
    <w:p w14:paraId="6CB59221" w14:textId="77777777" w:rsidR="002E1E37" w:rsidRDefault="002E1E37">
      <w:pPr>
        <w:widowControl/>
        <w:numPr>
          <w:ilvl w:val="0"/>
          <w:numId w:val="120"/>
        </w:numPr>
        <w:autoSpaceDE/>
        <w:autoSpaceDN/>
        <w:spacing w:after="4" w:line="271" w:lineRule="auto"/>
        <w:ind w:right="408" w:hanging="427"/>
        <w:jc w:val="both"/>
      </w:pPr>
      <w:r>
        <w:rPr>
          <w:b/>
        </w:rPr>
        <w:t xml:space="preserve">«Без срока давности» </w:t>
      </w:r>
    </w:p>
    <w:p w14:paraId="0CB3E21E" w14:textId="77777777" w:rsidR="002E1E37" w:rsidRDefault="002E1E37" w:rsidP="002E1E37">
      <w:pPr>
        <w:ind w:left="1299" w:right="422"/>
      </w:pPr>
      <w:r w:rsidRPr="00CB7F83">
        <w:t xml:space="preserve">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 В 2022 году обучающиеся школы стали финалистами конкурса исследовательских проектов «Без срока давности». </w:t>
      </w:r>
      <w:r>
        <w:t xml:space="preserve">В 2023-2025 г. </w:t>
      </w:r>
    </w:p>
    <w:p w14:paraId="6BF6628D" w14:textId="77777777" w:rsidR="002E1E37" w:rsidRDefault="002E1E37" w:rsidP="002E1E37">
      <w:pPr>
        <w:ind w:left="1299" w:right="422"/>
      </w:pPr>
      <w:r>
        <w:t xml:space="preserve">призерами регионального этапа конкурса. </w:t>
      </w:r>
    </w:p>
    <w:p w14:paraId="662FAA44" w14:textId="77777777" w:rsidR="002E1E37" w:rsidRDefault="002E1E37">
      <w:pPr>
        <w:widowControl/>
        <w:numPr>
          <w:ilvl w:val="0"/>
          <w:numId w:val="120"/>
        </w:numPr>
        <w:autoSpaceDE/>
        <w:autoSpaceDN/>
        <w:spacing w:after="4" w:line="271" w:lineRule="auto"/>
        <w:ind w:right="408" w:hanging="427"/>
        <w:jc w:val="both"/>
      </w:pPr>
      <w:r>
        <w:rPr>
          <w:b/>
        </w:rPr>
        <w:t xml:space="preserve">«Киноуроки в школах России» </w:t>
      </w:r>
    </w:p>
    <w:p w14:paraId="4DA3D409" w14:textId="77777777" w:rsidR="002E1E37" w:rsidRPr="00CB7F83" w:rsidRDefault="002E1E37" w:rsidP="002E1E37">
      <w:pPr>
        <w:ind w:left="1299" w:right="422"/>
      </w:pPr>
      <w:r w:rsidRPr="00CB7F83">
        <w:t xml:space="preserve">Проект сочетает воспитание нравственных ценностей с просмотром и обсуждением специально созданных детских короткометражных фильмов. </w:t>
      </w:r>
    </w:p>
    <w:p w14:paraId="210A353D" w14:textId="77777777" w:rsidR="002E1E37" w:rsidRDefault="002E1E37">
      <w:pPr>
        <w:widowControl/>
        <w:numPr>
          <w:ilvl w:val="0"/>
          <w:numId w:val="120"/>
        </w:numPr>
        <w:autoSpaceDE/>
        <w:autoSpaceDN/>
        <w:spacing w:after="4" w:line="271" w:lineRule="auto"/>
        <w:ind w:right="408" w:hanging="427"/>
        <w:jc w:val="both"/>
      </w:pPr>
      <w:r>
        <w:rPr>
          <w:b/>
        </w:rPr>
        <w:t xml:space="preserve">«Движение первых» </w:t>
      </w:r>
    </w:p>
    <w:p w14:paraId="1FA92214" w14:textId="77777777" w:rsidR="002E1E37" w:rsidRDefault="002E1E37" w:rsidP="002E1E37">
      <w:pPr>
        <w:ind w:left="1299" w:right="422"/>
      </w:pPr>
      <w:r w:rsidRPr="00CB7F83">
        <w:t xml:space="preserve">Современное молодежное движение, объединяющее школьников вокруг ценностей дружбы, взаимопомощи, труда и служения Отечеству. </w:t>
      </w:r>
      <w:r>
        <w:t xml:space="preserve">На базе школы действует первичное отделение движения. </w:t>
      </w:r>
    </w:p>
    <w:p w14:paraId="368D2698" w14:textId="77777777" w:rsidR="002E1E37" w:rsidRDefault="002E1E37">
      <w:pPr>
        <w:widowControl/>
        <w:numPr>
          <w:ilvl w:val="0"/>
          <w:numId w:val="120"/>
        </w:numPr>
        <w:autoSpaceDE/>
        <w:autoSpaceDN/>
        <w:spacing w:after="4" w:line="271" w:lineRule="auto"/>
        <w:ind w:right="408" w:hanging="427"/>
        <w:jc w:val="both"/>
      </w:pPr>
      <w:r>
        <w:rPr>
          <w:b/>
        </w:rPr>
        <w:t xml:space="preserve">«Навигаторы детства» </w:t>
      </w:r>
    </w:p>
    <w:p w14:paraId="600E5A14" w14:textId="77777777" w:rsidR="002E1E37" w:rsidRPr="00CB7F83" w:rsidRDefault="002E1E37" w:rsidP="002E1E37">
      <w:pPr>
        <w:ind w:left="1299" w:right="422"/>
      </w:pPr>
      <w:r w:rsidRPr="00CB7F83">
        <w:t xml:space="preserve">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 </w:t>
      </w:r>
    </w:p>
    <w:p w14:paraId="21A28856" w14:textId="77777777" w:rsidR="002E1E37" w:rsidRDefault="002E1E37">
      <w:pPr>
        <w:widowControl/>
        <w:numPr>
          <w:ilvl w:val="0"/>
          <w:numId w:val="120"/>
        </w:numPr>
        <w:autoSpaceDE/>
        <w:autoSpaceDN/>
        <w:spacing w:after="4" w:line="271" w:lineRule="auto"/>
        <w:ind w:right="408" w:hanging="427"/>
        <w:jc w:val="both"/>
      </w:pPr>
      <w:r>
        <w:rPr>
          <w:b/>
        </w:rPr>
        <w:t xml:space="preserve">«Пушкинская карта» </w:t>
      </w:r>
    </w:p>
    <w:p w14:paraId="73550143" w14:textId="77777777" w:rsidR="002E1E37" w:rsidRPr="00CB7F83" w:rsidRDefault="002E1E37" w:rsidP="002E1E37">
      <w:pPr>
        <w:ind w:left="1299" w:right="422"/>
      </w:pPr>
      <w:r w:rsidRPr="00CB7F83">
        <w:t xml:space="preserve">Благодаря этому проекту обучающиеся могут бесплатно посещать музеи, театры и концерты, приобщаясь к культурному наследию страны. </w:t>
      </w:r>
    </w:p>
    <w:p w14:paraId="1F1E661F" w14:textId="77777777" w:rsidR="002E1E37" w:rsidRDefault="002E1E37">
      <w:pPr>
        <w:widowControl/>
        <w:numPr>
          <w:ilvl w:val="0"/>
          <w:numId w:val="120"/>
        </w:numPr>
        <w:autoSpaceDE/>
        <w:autoSpaceDN/>
        <w:spacing w:after="4" w:line="271" w:lineRule="auto"/>
        <w:ind w:right="408" w:hanging="427"/>
        <w:jc w:val="both"/>
      </w:pPr>
      <w:r>
        <w:rPr>
          <w:b/>
        </w:rPr>
        <w:t xml:space="preserve">Всероссийские спортивные и патриотические акции </w:t>
      </w:r>
    </w:p>
    <w:p w14:paraId="6C40739F" w14:textId="77777777" w:rsidR="002E1E37" w:rsidRPr="00CB7F83" w:rsidRDefault="002E1E37">
      <w:pPr>
        <w:widowControl/>
        <w:numPr>
          <w:ilvl w:val="1"/>
          <w:numId w:val="120"/>
        </w:numPr>
        <w:autoSpaceDE/>
        <w:autoSpaceDN/>
        <w:spacing w:after="14" w:line="268" w:lineRule="auto"/>
        <w:ind w:right="702" w:hanging="10"/>
        <w:jc w:val="both"/>
      </w:pPr>
      <w:r w:rsidRPr="00CB7F83">
        <w:t>«ГТО»   (возрождение   норм   физической   подготовки) –</w:t>
      </w:r>
      <w:r w:rsidRPr="00CB7F83">
        <w:rPr>
          <w:rFonts w:ascii="Arial" w:eastAsia="Arial" w:hAnsi="Arial" w:cs="Arial"/>
        </w:rPr>
        <w:t xml:space="preserve"> </w:t>
      </w:r>
      <w:r w:rsidRPr="00CB7F83">
        <w:t xml:space="preserve">«Бессмертный  полк»  (шествие  в  память  о  героях  войны) </w:t>
      </w:r>
    </w:p>
    <w:p w14:paraId="7FA09C16" w14:textId="77777777" w:rsidR="002E1E37" w:rsidRDefault="002E1E37">
      <w:pPr>
        <w:widowControl/>
        <w:numPr>
          <w:ilvl w:val="1"/>
          <w:numId w:val="120"/>
        </w:numPr>
        <w:autoSpaceDE/>
        <w:autoSpaceDN/>
        <w:spacing w:after="14" w:line="268" w:lineRule="auto"/>
        <w:ind w:right="702" w:hanging="10"/>
        <w:jc w:val="both"/>
      </w:pPr>
      <w:r w:rsidRPr="00CB7F83">
        <w:t xml:space="preserve">«Свеча памяти» (мемориальная акция ко Дню </w:t>
      </w:r>
      <w:r>
        <w:t xml:space="preserve">Победы) Участие в федеральных проектах позволяет: </w:t>
      </w:r>
    </w:p>
    <w:p w14:paraId="4F90E59D" w14:textId="77777777" w:rsidR="002E1E37" w:rsidRPr="00CB7F83" w:rsidRDefault="002E1E37">
      <w:pPr>
        <w:widowControl/>
        <w:numPr>
          <w:ilvl w:val="0"/>
          <w:numId w:val="121"/>
        </w:numPr>
        <w:autoSpaceDE/>
        <w:autoSpaceDN/>
        <w:spacing w:after="14" w:line="268" w:lineRule="auto"/>
        <w:ind w:right="422" w:hanging="360"/>
        <w:jc w:val="both"/>
      </w:pPr>
      <w:r w:rsidRPr="00CB7F83">
        <w:t xml:space="preserve">дать ученикам возможность самореализации в разных сферах; </w:t>
      </w:r>
    </w:p>
    <w:p w14:paraId="04C587FD" w14:textId="77777777" w:rsidR="002E1E37" w:rsidRPr="00CB7F83" w:rsidRDefault="002E1E37">
      <w:pPr>
        <w:widowControl/>
        <w:numPr>
          <w:ilvl w:val="0"/>
          <w:numId w:val="121"/>
        </w:numPr>
        <w:autoSpaceDE/>
        <w:autoSpaceDN/>
        <w:spacing w:after="14" w:line="268" w:lineRule="auto"/>
        <w:ind w:right="422" w:hanging="360"/>
        <w:jc w:val="both"/>
      </w:pPr>
      <w:r w:rsidRPr="00CB7F83">
        <w:lastRenderedPageBreak/>
        <w:t xml:space="preserve">укрепить их связь с культурными и историческими традициями России; </w:t>
      </w:r>
    </w:p>
    <w:p w14:paraId="28FEA11F" w14:textId="77777777" w:rsidR="002E1E37" w:rsidRDefault="002E1E37">
      <w:pPr>
        <w:widowControl/>
        <w:numPr>
          <w:ilvl w:val="0"/>
          <w:numId w:val="121"/>
        </w:numPr>
        <w:autoSpaceDE/>
        <w:autoSpaceDN/>
        <w:spacing w:after="14" w:line="268" w:lineRule="auto"/>
        <w:ind w:right="422" w:hanging="360"/>
        <w:jc w:val="both"/>
      </w:pPr>
      <w:r>
        <w:t xml:space="preserve">формировать </w:t>
      </w:r>
      <w:r>
        <w:tab/>
        <w:t xml:space="preserve">активную </w:t>
      </w:r>
      <w:r>
        <w:tab/>
        <w:t xml:space="preserve">гражданскую </w:t>
      </w:r>
      <w:r>
        <w:tab/>
        <w:t xml:space="preserve">позицию </w:t>
      </w:r>
      <w:r>
        <w:tab/>
        <w:t xml:space="preserve">и </w:t>
      </w:r>
      <w:r>
        <w:tab/>
        <w:t xml:space="preserve">социальную ответственность. </w:t>
      </w:r>
    </w:p>
    <w:p w14:paraId="4B77DC2E" w14:textId="77777777" w:rsidR="002E1E37" w:rsidRDefault="002E1E37" w:rsidP="002E1E37">
      <w:pPr>
        <w:ind w:left="579" w:right="422"/>
      </w:pPr>
      <w:r w:rsidRPr="00CB7F83">
        <w:t xml:space="preserve">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 </w:t>
      </w:r>
    </w:p>
    <w:p w14:paraId="599B47E0" w14:textId="77777777" w:rsidR="007A2C05" w:rsidRPr="00CB7F83" w:rsidRDefault="007A2C05" w:rsidP="002E1E37">
      <w:pPr>
        <w:ind w:left="579" w:right="422"/>
      </w:pPr>
    </w:p>
    <w:p w14:paraId="5046BA36" w14:textId="684168B5" w:rsidR="002E1E37" w:rsidRPr="00CB7F83" w:rsidRDefault="002E1E37" w:rsidP="002E1E37">
      <w:pPr>
        <w:spacing w:after="4" w:line="271" w:lineRule="auto"/>
        <w:ind w:left="564" w:right="408"/>
      </w:pPr>
      <w:r w:rsidRPr="00CB7F83">
        <w:rPr>
          <w:b/>
        </w:rPr>
        <w:t xml:space="preserve">Программа по формированию традиционных российских </w:t>
      </w:r>
      <w:r w:rsidR="007A2C05" w:rsidRPr="00CB7F83">
        <w:rPr>
          <w:b/>
        </w:rPr>
        <w:t>духовно-нравственных</w:t>
      </w:r>
      <w:r w:rsidRPr="00CB7F83">
        <w:rPr>
          <w:b/>
        </w:rPr>
        <w:t xml:space="preserve"> ценностей, исторических и национально-культурных традиций. </w:t>
      </w:r>
    </w:p>
    <w:p w14:paraId="446279DE" w14:textId="77777777" w:rsidR="002E1E37" w:rsidRPr="00CB7F83" w:rsidRDefault="002E1E37" w:rsidP="002E1E37">
      <w:pPr>
        <w:spacing w:after="23" w:line="259" w:lineRule="auto"/>
        <w:ind w:left="569"/>
      </w:pPr>
      <w:r w:rsidRPr="00CB7F83">
        <w:rPr>
          <w:b/>
        </w:rPr>
        <w:t xml:space="preserve"> </w:t>
      </w:r>
    </w:p>
    <w:p w14:paraId="10EA01BC" w14:textId="77777777" w:rsidR="002E1E37" w:rsidRPr="00CB7F83" w:rsidRDefault="002E1E37" w:rsidP="002E1E37">
      <w:pPr>
        <w:spacing w:after="230" w:line="271" w:lineRule="auto"/>
        <w:ind w:left="10" w:right="408"/>
      </w:pPr>
      <w:r w:rsidRPr="00CB7F83">
        <w:t xml:space="preserve">        </w:t>
      </w:r>
      <w:r w:rsidRPr="00CB7F83">
        <w:rPr>
          <w:b/>
        </w:rPr>
        <w:t xml:space="preserve">Традиции  БОУ «Никольская сош». Традиционные школьные ритуалы. </w:t>
      </w:r>
    </w:p>
    <w:p w14:paraId="09A66364" w14:textId="77777777" w:rsidR="007A2C05" w:rsidRDefault="002E1E37" w:rsidP="002E1E37">
      <w:pPr>
        <w:ind w:left="579" w:right="422"/>
      </w:pPr>
      <w:r w:rsidRPr="00CB7F83">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r w:rsidR="007A2C05">
        <w:t xml:space="preserve"> </w:t>
      </w:r>
    </w:p>
    <w:p w14:paraId="52141AEE" w14:textId="4F3F9A4A" w:rsidR="002E1E37" w:rsidRPr="00CB7F83" w:rsidRDefault="007A2C05" w:rsidP="002E1E37">
      <w:pPr>
        <w:ind w:left="579" w:right="422"/>
      </w:pPr>
      <w:r>
        <w:t>-</w:t>
      </w:r>
      <w:r w:rsidR="002E1E37" w:rsidRPr="00CB7F83">
        <w:t xml:space="preserve">Торжественная еженедельная линейка с выносом Государственного флага РФ </w:t>
      </w:r>
      <w:r w:rsidR="002E1E37" w:rsidRPr="00CB7F83">
        <w:rPr>
          <w:b/>
        </w:rPr>
        <w:t xml:space="preserve">и </w:t>
      </w:r>
      <w:r w:rsidR="002E1E37" w:rsidRPr="00CB7F83">
        <w:t xml:space="preserve">исполнение  Гимна России. </w:t>
      </w:r>
    </w:p>
    <w:p w14:paraId="607E204C" w14:textId="6992865F" w:rsidR="002E1E37" w:rsidRPr="00CB7F83" w:rsidRDefault="002E1E37" w:rsidP="007A2C05">
      <w:pPr>
        <w:spacing w:after="22" w:line="259" w:lineRule="auto"/>
      </w:pPr>
      <w:r w:rsidRPr="00CB7F83">
        <w:t xml:space="preserve">         -проведение Дня самоуправления ко Дню учителя . </w:t>
      </w:r>
    </w:p>
    <w:p w14:paraId="61A9DAE6" w14:textId="77777777" w:rsidR="002E1E37" w:rsidRPr="00CB7F83" w:rsidRDefault="002E1E37">
      <w:pPr>
        <w:widowControl/>
        <w:numPr>
          <w:ilvl w:val="0"/>
          <w:numId w:val="122"/>
        </w:numPr>
        <w:autoSpaceDE/>
        <w:autoSpaceDN/>
        <w:spacing w:after="14" w:line="268" w:lineRule="auto"/>
        <w:ind w:right="422" w:hanging="161"/>
        <w:jc w:val="both"/>
      </w:pPr>
      <w:r w:rsidRPr="00CB7F83">
        <w:t xml:space="preserve">участие в экологических акциях, субботниках. </w:t>
      </w:r>
    </w:p>
    <w:p w14:paraId="4C3F9AD9" w14:textId="17230FAA" w:rsidR="002E1E37" w:rsidRPr="00CB7F83" w:rsidRDefault="002E1E37">
      <w:pPr>
        <w:widowControl/>
        <w:numPr>
          <w:ilvl w:val="0"/>
          <w:numId w:val="122"/>
        </w:numPr>
        <w:autoSpaceDE/>
        <w:autoSpaceDN/>
        <w:spacing w:after="299" w:line="268" w:lineRule="auto"/>
        <w:ind w:right="422" w:hanging="161"/>
        <w:jc w:val="both"/>
      </w:pPr>
      <w:r w:rsidRPr="00CB7F83">
        <w:t xml:space="preserve">участие в патриотических акциях, мероприятиях, приуроченных к Году Защитника Отечества, сбор гуманитарной помощи для участников СВО. </w:t>
      </w:r>
    </w:p>
    <w:p w14:paraId="3F2442E2" w14:textId="77777777" w:rsidR="002E1E37" w:rsidRPr="00CB7F83" w:rsidRDefault="002E1E37" w:rsidP="002E1E37">
      <w:pPr>
        <w:spacing w:after="227" w:line="271" w:lineRule="auto"/>
        <w:ind w:left="564" w:right="408"/>
      </w:pPr>
      <w:r w:rsidRPr="00CB7F83">
        <w:rPr>
          <w:b/>
        </w:rPr>
        <w:t xml:space="preserve">БОУ «Никольская сош» - территория инновационных воспитательных практик </w:t>
      </w:r>
    </w:p>
    <w:p w14:paraId="6D26BFF3" w14:textId="77777777" w:rsidR="002E1E37" w:rsidRPr="00CB7F83" w:rsidRDefault="002E1E37" w:rsidP="002E1E37">
      <w:pPr>
        <w:spacing w:after="297"/>
        <w:ind w:left="579" w:right="422"/>
      </w:pPr>
      <w:r w:rsidRPr="00CB7F83">
        <w:t xml:space="preserve">Наша школа активно внедряет современные подходы к воспитанию, сочетая традиционные ценности с актуальными образовательными технологиями. Мы реализуем следующие перспективные практики: </w:t>
      </w:r>
    </w:p>
    <w:p w14:paraId="029EC40B" w14:textId="77777777" w:rsidR="002E1E37" w:rsidRPr="00CB7F83" w:rsidRDefault="002E1E37" w:rsidP="002E1E37">
      <w:pPr>
        <w:spacing w:after="278" w:line="271" w:lineRule="auto"/>
        <w:ind w:left="564" w:right="408"/>
      </w:pPr>
      <w:r w:rsidRPr="00CB7F83">
        <w:rPr>
          <w:b/>
        </w:rPr>
        <w:t xml:space="preserve">Проблемные зоны и дефициты в воспитательной деятельности БОУ «Никольская сош» </w:t>
      </w:r>
    </w:p>
    <w:p w14:paraId="1FD389BA" w14:textId="371C9AEA" w:rsidR="002E1E37" w:rsidRPr="00CB7F83" w:rsidRDefault="002E1E37" w:rsidP="002E1E37">
      <w:pPr>
        <w:ind w:left="579" w:right="938"/>
      </w:pPr>
      <w:r w:rsidRPr="00CB7F83">
        <w:t>Несмотря на активное развитие воспитательной системы, в работе школы существуют объективные сложности, требующие внимания и системных решений.</w:t>
      </w:r>
    </w:p>
    <w:p w14:paraId="1157731A" w14:textId="77777777" w:rsidR="002E1E37" w:rsidRDefault="002E1E37">
      <w:pPr>
        <w:widowControl/>
        <w:numPr>
          <w:ilvl w:val="0"/>
          <w:numId w:val="123"/>
        </w:numPr>
        <w:autoSpaceDE/>
        <w:autoSpaceDN/>
        <w:spacing w:after="49" w:line="271" w:lineRule="auto"/>
        <w:ind w:right="408" w:hanging="278"/>
        <w:jc w:val="both"/>
      </w:pPr>
      <w:r>
        <w:rPr>
          <w:b/>
        </w:rPr>
        <w:t xml:space="preserve">Организационно-методические сложности </w:t>
      </w:r>
    </w:p>
    <w:p w14:paraId="62E75E59" w14:textId="77777777" w:rsidR="002E1E37" w:rsidRPr="00CB7F83" w:rsidRDefault="002E1E37">
      <w:pPr>
        <w:widowControl/>
        <w:numPr>
          <w:ilvl w:val="1"/>
          <w:numId w:val="123"/>
        </w:numPr>
        <w:autoSpaceDE/>
        <w:autoSpaceDN/>
        <w:spacing w:after="14" w:line="268" w:lineRule="auto"/>
        <w:ind w:right="422" w:hanging="360"/>
        <w:jc w:val="both"/>
      </w:pPr>
      <w:r w:rsidRPr="00CB7F83">
        <w:t xml:space="preserve">Недостаточная интеграция воспитательных практик в учебный процесс (разрыв между уроками и внеурочной деятельностью). </w:t>
      </w:r>
    </w:p>
    <w:p w14:paraId="611B551F" w14:textId="77777777" w:rsidR="002E1E37" w:rsidRPr="00CB7F83" w:rsidRDefault="002E1E37">
      <w:pPr>
        <w:widowControl/>
        <w:numPr>
          <w:ilvl w:val="1"/>
          <w:numId w:val="123"/>
        </w:numPr>
        <w:autoSpaceDE/>
        <w:autoSpaceDN/>
        <w:spacing w:after="296" w:line="268" w:lineRule="auto"/>
        <w:ind w:right="422" w:hanging="360"/>
        <w:jc w:val="both"/>
      </w:pPr>
      <w:r w:rsidRPr="00CB7F83">
        <w:t xml:space="preserve">Формальный подход к некоторым традиционным мероприятиям, снижающий их воспитательный эффект. </w:t>
      </w:r>
    </w:p>
    <w:p w14:paraId="709D6977" w14:textId="77777777" w:rsidR="002E1E37" w:rsidRDefault="002E1E37">
      <w:pPr>
        <w:widowControl/>
        <w:numPr>
          <w:ilvl w:val="0"/>
          <w:numId w:val="123"/>
        </w:numPr>
        <w:autoSpaceDE/>
        <w:autoSpaceDN/>
        <w:spacing w:after="4" w:line="271" w:lineRule="auto"/>
        <w:ind w:right="408" w:hanging="278"/>
        <w:jc w:val="both"/>
      </w:pPr>
      <w:r>
        <w:rPr>
          <w:b/>
        </w:rPr>
        <w:t xml:space="preserve">Социальные и семейные факторы </w:t>
      </w:r>
    </w:p>
    <w:p w14:paraId="61E3E6F3" w14:textId="77777777" w:rsidR="002E1E37" w:rsidRPr="00CB7F83" w:rsidRDefault="002E1E37">
      <w:pPr>
        <w:widowControl/>
        <w:numPr>
          <w:ilvl w:val="1"/>
          <w:numId w:val="123"/>
        </w:numPr>
        <w:autoSpaceDE/>
        <w:autoSpaceDN/>
        <w:spacing w:after="14" w:line="268" w:lineRule="auto"/>
        <w:ind w:right="422" w:hanging="360"/>
        <w:jc w:val="both"/>
      </w:pPr>
      <w:r w:rsidRPr="00CB7F83">
        <w:t xml:space="preserve">Низкая вовлеченность части родителей в воспитательный процесс (пассивность, непонимание современных воспитательных стратегий). </w:t>
      </w:r>
      <w:r>
        <w:rPr>
          <w:rFonts w:ascii="Segoe UI Symbol" w:eastAsia="Segoe UI Symbol" w:hAnsi="Segoe UI Symbol" w:cs="Segoe UI Symbol"/>
          <w:sz w:val="20"/>
        </w:rPr>
        <w:t></w:t>
      </w:r>
      <w:r w:rsidRPr="00CB7F83">
        <w:rPr>
          <w:rFonts w:ascii="Arial" w:eastAsia="Arial" w:hAnsi="Arial" w:cs="Arial"/>
          <w:sz w:val="20"/>
        </w:rPr>
        <w:t xml:space="preserve"> </w:t>
      </w:r>
      <w:r w:rsidRPr="00CB7F83">
        <w:t xml:space="preserve">Влияние деструктивного цифрового контента на подростков (игровая зависимость, вовлечение в опасные онлайн-сообщества). </w:t>
      </w:r>
    </w:p>
    <w:p w14:paraId="06087554" w14:textId="5CFB030C" w:rsidR="002E1E37" w:rsidRPr="00CB7F83" w:rsidRDefault="002E1E37" w:rsidP="007A2C05">
      <w:pPr>
        <w:spacing w:after="27" w:line="259" w:lineRule="auto"/>
        <w:ind w:left="929"/>
      </w:pPr>
      <w:r w:rsidRPr="00CB7F83">
        <w:t xml:space="preserve"> </w:t>
      </w:r>
      <w:r w:rsidRPr="00CB7F83">
        <w:rPr>
          <w:b/>
        </w:rPr>
        <w:t xml:space="preserve">Недостаточное финансирование </w:t>
      </w:r>
      <w:r w:rsidRPr="00CB7F83">
        <w:t xml:space="preserve">инновационных проектов (гранты, партнерские программы). </w:t>
      </w:r>
    </w:p>
    <w:p w14:paraId="0D89CD18" w14:textId="77777777" w:rsidR="002E1E37" w:rsidRDefault="002E1E37">
      <w:pPr>
        <w:widowControl/>
        <w:numPr>
          <w:ilvl w:val="0"/>
          <w:numId w:val="123"/>
        </w:numPr>
        <w:autoSpaceDE/>
        <w:autoSpaceDN/>
        <w:spacing w:after="55" w:line="271" w:lineRule="auto"/>
        <w:ind w:right="408" w:hanging="278"/>
        <w:jc w:val="both"/>
      </w:pPr>
      <w:r>
        <w:rPr>
          <w:b/>
        </w:rPr>
        <w:t xml:space="preserve">Внешние вызовы </w:t>
      </w:r>
    </w:p>
    <w:p w14:paraId="7A8DC052" w14:textId="77777777" w:rsidR="002E1E37" w:rsidRPr="00CB7F83" w:rsidRDefault="002E1E37">
      <w:pPr>
        <w:widowControl/>
        <w:numPr>
          <w:ilvl w:val="1"/>
          <w:numId w:val="123"/>
        </w:numPr>
        <w:autoSpaceDE/>
        <w:autoSpaceDN/>
        <w:spacing w:after="4" w:line="271" w:lineRule="auto"/>
        <w:ind w:right="422" w:hanging="360"/>
        <w:jc w:val="both"/>
      </w:pPr>
      <w:r w:rsidRPr="00CB7F83">
        <w:rPr>
          <w:b/>
        </w:rPr>
        <w:t>Конкуренция с неформальными молодежными субкультурами</w:t>
      </w:r>
      <w:r w:rsidRPr="00CB7F83">
        <w:t xml:space="preserve">, пропагандирующими девиантные модели поведения. </w:t>
      </w:r>
    </w:p>
    <w:p w14:paraId="2B18093E" w14:textId="77777777" w:rsidR="002E1E37" w:rsidRPr="00CB7F83" w:rsidRDefault="002E1E37">
      <w:pPr>
        <w:widowControl/>
        <w:numPr>
          <w:ilvl w:val="1"/>
          <w:numId w:val="123"/>
        </w:numPr>
        <w:autoSpaceDE/>
        <w:autoSpaceDN/>
        <w:spacing w:after="14" w:line="268" w:lineRule="auto"/>
        <w:ind w:right="422" w:hanging="360"/>
        <w:jc w:val="both"/>
      </w:pPr>
      <w:r w:rsidRPr="00CB7F83">
        <w:rPr>
          <w:b/>
        </w:rPr>
        <w:t xml:space="preserve">Попытки фальсификации истории </w:t>
      </w:r>
      <w:r w:rsidRPr="00CB7F83">
        <w:t xml:space="preserve">в медиапространстве, требующие усиленной работы по патриотическому воспитанию. </w:t>
      </w:r>
    </w:p>
    <w:p w14:paraId="06D9A845" w14:textId="24B0BF26" w:rsidR="002E1E37" w:rsidRDefault="002E1E37" w:rsidP="007A2C05">
      <w:pPr>
        <w:spacing w:after="306" w:line="259" w:lineRule="auto"/>
        <w:ind w:left="929"/>
      </w:pPr>
      <w:r w:rsidRPr="00CB7F83">
        <w:rPr>
          <w:b/>
        </w:rPr>
        <w:t xml:space="preserve"> </w:t>
      </w:r>
      <w:r>
        <w:rPr>
          <w:b/>
        </w:rPr>
        <w:t xml:space="preserve">Пути преодоления трудностей </w:t>
      </w:r>
    </w:p>
    <w:p w14:paraId="6719256C" w14:textId="77777777" w:rsidR="002E1E37" w:rsidRPr="00CB7F83" w:rsidRDefault="002E1E37">
      <w:pPr>
        <w:widowControl/>
        <w:numPr>
          <w:ilvl w:val="1"/>
          <w:numId w:val="124"/>
        </w:numPr>
        <w:autoSpaceDE/>
        <w:autoSpaceDN/>
        <w:spacing w:after="14" w:line="268" w:lineRule="auto"/>
        <w:ind w:right="422" w:hanging="360"/>
        <w:jc w:val="both"/>
      </w:pPr>
      <w:r w:rsidRPr="00CB7F83">
        <w:rPr>
          <w:b/>
        </w:rPr>
        <w:t xml:space="preserve">Развитие кадрового потенциала </w:t>
      </w:r>
      <w:r w:rsidRPr="00CB7F83">
        <w:t xml:space="preserve">(курсы повышения квалификации, привлечение молодых специалистов, наставничество). </w:t>
      </w:r>
    </w:p>
    <w:p w14:paraId="4ABD8F94" w14:textId="77777777" w:rsidR="002E1E37" w:rsidRPr="00CB7F83" w:rsidRDefault="002E1E37">
      <w:pPr>
        <w:widowControl/>
        <w:numPr>
          <w:ilvl w:val="1"/>
          <w:numId w:val="124"/>
        </w:numPr>
        <w:autoSpaceDE/>
        <w:autoSpaceDN/>
        <w:spacing w:after="14" w:line="268" w:lineRule="auto"/>
        <w:ind w:right="422" w:hanging="360"/>
        <w:jc w:val="both"/>
      </w:pPr>
      <w:r w:rsidRPr="00CB7F83">
        <w:rPr>
          <w:b/>
        </w:rPr>
        <w:t xml:space="preserve">Оптимизация нагрузки педагогов </w:t>
      </w:r>
      <w:r w:rsidRPr="00CB7F83">
        <w:t xml:space="preserve">за счет цифровых инструментов планирования. </w:t>
      </w:r>
    </w:p>
    <w:p w14:paraId="6539F775" w14:textId="77777777" w:rsidR="002E1E37" w:rsidRPr="00CB7F83" w:rsidRDefault="002E1E37">
      <w:pPr>
        <w:widowControl/>
        <w:numPr>
          <w:ilvl w:val="1"/>
          <w:numId w:val="124"/>
        </w:numPr>
        <w:autoSpaceDE/>
        <w:autoSpaceDN/>
        <w:spacing w:after="14" w:line="268" w:lineRule="auto"/>
        <w:ind w:right="422" w:hanging="360"/>
        <w:jc w:val="both"/>
      </w:pPr>
      <w:r w:rsidRPr="00CB7F83">
        <w:rPr>
          <w:b/>
        </w:rPr>
        <w:t xml:space="preserve">Создание родительских клубов </w:t>
      </w:r>
      <w:r w:rsidRPr="00CB7F83">
        <w:t xml:space="preserve">для повышения педагогической грамотности семей. </w:t>
      </w:r>
    </w:p>
    <w:p w14:paraId="7BD72369" w14:textId="77777777" w:rsidR="002E1E37" w:rsidRPr="00CB7F83" w:rsidRDefault="002E1E37">
      <w:pPr>
        <w:widowControl/>
        <w:numPr>
          <w:ilvl w:val="1"/>
          <w:numId w:val="124"/>
        </w:numPr>
        <w:autoSpaceDE/>
        <w:autoSpaceDN/>
        <w:spacing w:after="14" w:line="268" w:lineRule="auto"/>
        <w:ind w:right="422" w:hanging="360"/>
        <w:jc w:val="both"/>
      </w:pPr>
      <w:r w:rsidRPr="00CB7F83">
        <w:rPr>
          <w:b/>
        </w:rPr>
        <w:t xml:space="preserve">Разработка системы критериев </w:t>
      </w:r>
      <w:r w:rsidRPr="00CB7F83">
        <w:t xml:space="preserve">оценки качества воспитательной работы. </w:t>
      </w:r>
    </w:p>
    <w:p w14:paraId="0776602B" w14:textId="77777777" w:rsidR="002E1E37" w:rsidRPr="00CB7F83" w:rsidRDefault="002E1E37" w:rsidP="002E1E37">
      <w:pPr>
        <w:ind w:left="579" w:right="422"/>
      </w:pPr>
      <w:r w:rsidRPr="00CB7F83">
        <w:t xml:space="preserve">Школа осознает эти вызовы и последовательно работает над их решением через программы развития и </w:t>
      </w:r>
      <w:r w:rsidRPr="00CB7F83">
        <w:lastRenderedPageBreak/>
        <w:t xml:space="preserve">межведомственное взаимодействие. </w:t>
      </w:r>
    </w:p>
    <w:p w14:paraId="6354102F" w14:textId="77777777" w:rsidR="002E1E37" w:rsidRPr="00CB7F83" w:rsidRDefault="002E1E37" w:rsidP="002E1E37">
      <w:pPr>
        <w:spacing w:after="32" w:line="259" w:lineRule="auto"/>
      </w:pPr>
      <w:r w:rsidRPr="00CB7F83">
        <w:t xml:space="preserve"> </w:t>
      </w:r>
    </w:p>
    <w:p w14:paraId="2AFDCE9E" w14:textId="77777777" w:rsidR="002E1E37" w:rsidRPr="00CB7F83" w:rsidRDefault="002E1E37" w:rsidP="002E1E37">
      <w:pPr>
        <w:pStyle w:val="1"/>
        <w:spacing w:after="89"/>
        <w:ind w:left="564" w:right="408"/>
      </w:pPr>
      <w:bookmarkStart w:id="47" w:name="_Toc75990"/>
      <w:r w:rsidRPr="00CB7F83">
        <w:t>2.2.</w:t>
      </w:r>
      <w:r w:rsidRPr="00CB7F83">
        <w:rPr>
          <w:rFonts w:ascii="Arial" w:eastAsia="Arial" w:hAnsi="Arial" w:cs="Arial"/>
        </w:rPr>
        <w:t xml:space="preserve"> </w:t>
      </w:r>
      <w:r w:rsidRPr="00CB7F83">
        <w:t xml:space="preserve">Виды, формы и содержание воспитательной деятельности. </w:t>
      </w:r>
      <w:bookmarkEnd w:id="47"/>
    </w:p>
    <w:p w14:paraId="65EC3A52" w14:textId="77777777" w:rsidR="002E1E37" w:rsidRPr="00CB7F83" w:rsidRDefault="002E1E37" w:rsidP="002E1E37">
      <w:pPr>
        <w:spacing w:after="4" w:line="271" w:lineRule="auto"/>
        <w:ind w:left="1287" w:right="408"/>
      </w:pPr>
      <w:r w:rsidRPr="00CB7F83">
        <w:rPr>
          <w:b/>
        </w:rPr>
        <w:t>2.1.1.</w:t>
      </w:r>
      <w:r w:rsidRPr="00CB7F83">
        <w:rPr>
          <w:rFonts w:ascii="Arial" w:eastAsia="Arial" w:hAnsi="Arial" w:cs="Arial"/>
          <w:b/>
        </w:rPr>
        <w:t xml:space="preserve"> </w:t>
      </w:r>
      <w:r w:rsidRPr="00CB7F83">
        <w:rPr>
          <w:b/>
        </w:rPr>
        <w:t xml:space="preserve">Модуль «Урочная деятельность». </w:t>
      </w:r>
    </w:p>
    <w:p w14:paraId="32863B19" w14:textId="77777777" w:rsidR="002E1E37" w:rsidRPr="00CB7F83" w:rsidRDefault="002E1E37" w:rsidP="002E1E37">
      <w:pPr>
        <w:ind w:left="579" w:right="422"/>
      </w:pPr>
      <w:r w:rsidRPr="00CB7F83">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14:paraId="629609B8"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30FFB74E"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14:paraId="5D27EE8C"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5FF74813"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p>
    <w:p w14:paraId="2C94EB3A" w14:textId="77777777" w:rsidR="002E1E37" w:rsidRDefault="002E1E37" w:rsidP="002E1E37">
      <w:pPr>
        <w:ind w:left="1359" w:right="422"/>
      </w:pPr>
      <w:r>
        <w:t xml:space="preserve">деятельности; </w:t>
      </w:r>
    </w:p>
    <w:p w14:paraId="6810E03E"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6A7791FF" w14:textId="77777777" w:rsidR="002E1E37" w:rsidRPr="00CB7F83" w:rsidRDefault="002E1E37">
      <w:pPr>
        <w:widowControl/>
        <w:numPr>
          <w:ilvl w:val="0"/>
          <w:numId w:val="125"/>
        </w:numPr>
        <w:autoSpaceDE/>
        <w:autoSpaceDN/>
        <w:spacing w:after="14" w:line="268" w:lineRule="auto"/>
        <w:ind w:left="1200" w:right="607" w:hanging="286"/>
        <w:jc w:val="both"/>
      </w:pPr>
      <w:r w:rsidRPr="00CB7F83">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828DDEC" w14:textId="77777777" w:rsidR="002E1E37" w:rsidRDefault="002E1E37">
      <w:pPr>
        <w:widowControl/>
        <w:numPr>
          <w:ilvl w:val="0"/>
          <w:numId w:val="125"/>
        </w:numPr>
        <w:autoSpaceDE/>
        <w:autoSpaceDN/>
        <w:spacing w:after="14" w:line="268" w:lineRule="auto"/>
        <w:ind w:left="1200" w:right="607" w:hanging="286"/>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14:paraId="22D66AFF" w14:textId="77777777" w:rsidR="002E1E37" w:rsidRDefault="002E1E37">
      <w:pPr>
        <w:widowControl/>
        <w:numPr>
          <w:ilvl w:val="0"/>
          <w:numId w:val="125"/>
        </w:numPr>
        <w:autoSpaceDE/>
        <w:autoSpaceDN/>
        <w:spacing w:after="14" w:line="268" w:lineRule="auto"/>
        <w:ind w:left="1200" w:right="607" w:hanging="286"/>
        <w:jc w:val="both"/>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16D37E53" w14:textId="77777777" w:rsidR="002E1E37" w:rsidRDefault="002E1E37">
      <w:pPr>
        <w:widowControl/>
        <w:numPr>
          <w:ilvl w:val="0"/>
          <w:numId w:val="125"/>
        </w:numPr>
        <w:autoSpaceDE/>
        <w:autoSpaceDN/>
        <w:spacing w:after="307" w:line="268" w:lineRule="auto"/>
        <w:ind w:left="1200" w:right="607" w:hanging="286"/>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4AA1E6C8" w14:textId="77777777" w:rsidR="002E1E37" w:rsidRDefault="002E1E37" w:rsidP="002E1E37">
      <w:pPr>
        <w:spacing w:after="268" w:line="271" w:lineRule="auto"/>
        <w:ind w:left="554" w:right="408" w:firstLine="540"/>
      </w:pPr>
      <w:r>
        <w:rPr>
          <w:b/>
        </w:rPr>
        <w:t>2.1.2.</w:t>
      </w:r>
      <w:r>
        <w:rPr>
          <w:rFonts w:ascii="Arial" w:eastAsia="Arial" w:hAnsi="Arial" w:cs="Arial"/>
          <w:b/>
        </w:rPr>
        <w:t xml:space="preserve"> </w:t>
      </w:r>
      <w:r>
        <w:rPr>
          <w:b/>
        </w:rPr>
        <w:t xml:space="preserve">Модуль «Внеурочная деятельность и дополнительное образование». </w:t>
      </w:r>
    </w:p>
    <w:p w14:paraId="401F5C13" w14:textId="77777777" w:rsidR="002E1E37" w:rsidRDefault="002E1E37" w:rsidP="002E1E37">
      <w:pPr>
        <w:spacing w:after="304"/>
        <w:ind w:left="579" w:right="422"/>
      </w:pPr>
      <w:r>
        <w:t xml:space="preserve">Внеурочная деятельность в нашей школе представляет собой важнейший компонент образовательного пространства, направленный на развитие индивидуальных способностей и интересов каждого обучающегося. Мы предлагаем разнообразные курсы и программы, позволяющие учащимся раскрыть свой потенциал в различных сферах деятельности. </w:t>
      </w:r>
    </w:p>
    <w:p w14:paraId="0E1C2171" w14:textId="77777777" w:rsidR="002E1E37" w:rsidRDefault="002E1E37" w:rsidP="002E1E37">
      <w:pPr>
        <w:spacing w:after="296" w:line="271" w:lineRule="auto"/>
        <w:ind w:left="564" w:right="408"/>
      </w:pPr>
      <w:r>
        <w:rPr>
          <w:b/>
        </w:rPr>
        <w:t xml:space="preserve">Направления внеурочной деятельности: </w:t>
      </w:r>
    </w:p>
    <w:p w14:paraId="005F19E5" w14:textId="77777777" w:rsidR="00B36EE5" w:rsidRPr="00B36EE5" w:rsidRDefault="002E1E37">
      <w:pPr>
        <w:widowControl/>
        <w:numPr>
          <w:ilvl w:val="0"/>
          <w:numId w:val="126"/>
        </w:numPr>
        <w:autoSpaceDE/>
        <w:autoSpaceDN/>
        <w:spacing w:after="4" w:line="485" w:lineRule="auto"/>
        <w:ind w:right="1139" w:hanging="278"/>
        <w:jc w:val="both"/>
      </w:pPr>
      <w:r>
        <w:rPr>
          <w:b/>
        </w:rPr>
        <w:t>Патриотическое и гражданско-историческое направление:</w:t>
      </w:r>
    </w:p>
    <w:p w14:paraId="683BAC0A" w14:textId="36483D8A" w:rsidR="002E1E37" w:rsidRDefault="002E1E37">
      <w:pPr>
        <w:widowControl/>
        <w:numPr>
          <w:ilvl w:val="0"/>
          <w:numId w:val="126"/>
        </w:numPr>
        <w:autoSpaceDE/>
        <w:autoSpaceDN/>
        <w:spacing w:after="4" w:line="485" w:lineRule="auto"/>
        <w:ind w:right="1139" w:hanging="278"/>
        <w:jc w:val="both"/>
      </w:pPr>
      <w:r>
        <w:rPr>
          <w:b/>
        </w:rPr>
        <w:t xml:space="preserve"> </w:t>
      </w:r>
      <w:r>
        <w:t>«Разговоры о важном» (</w:t>
      </w:r>
      <w:r w:rsidR="00B36EE5">
        <w:t>1-11 классы</w:t>
      </w:r>
      <w:r>
        <w:t xml:space="preserve">) </w:t>
      </w:r>
    </w:p>
    <w:p w14:paraId="5443DA1E" w14:textId="77777777" w:rsidR="002E1E37" w:rsidRDefault="002E1E37">
      <w:pPr>
        <w:widowControl/>
        <w:numPr>
          <w:ilvl w:val="1"/>
          <w:numId w:val="126"/>
        </w:numPr>
        <w:autoSpaceDE/>
        <w:autoSpaceDN/>
        <w:spacing w:after="14" w:line="268" w:lineRule="auto"/>
        <w:ind w:right="422" w:hanging="360"/>
        <w:jc w:val="both"/>
      </w:pPr>
      <w:r>
        <w:t xml:space="preserve">Программа «Орлята России» (1-4 классы) </w:t>
      </w:r>
    </w:p>
    <w:p w14:paraId="4A138C9C" w14:textId="77777777" w:rsidR="002E1E37" w:rsidRDefault="002E1E37">
      <w:pPr>
        <w:widowControl/>
        <w:numPr>
          <w:ilvl w:val="1"/>
          <w:numId w:val="126"/>
        </w:numPr>
        <w:autoSpaceDE/>
        <w:autoSpaceDN/>
        <w:spacing w:after="14" w:line="268" w:lineRule="auto"/>
        <w:ind w:right="422" w:hanging="360"/>
        <w:jc w:val="both"/>
      </w:pPr>
      <w:r>
        <w:t xml:space="preserve">«Юные инспекторы дорожного движения» 1-4 кл </w:t>
      </w:r>
    </w:p>
    <w:p w14:paraId="6B062319" w14:textId="77777777" w:rsidR="002E1E37" w:rsidRDefault="002E1E37">
      <w:pPr>
        <w:widowControl/>
        <w:numPr>
          <w:ilvl w:val="1"/>
          <w:numId w:val="126"/>
        </w:numPr>
        <w:autoSpaceDE/>
        <w:autoSpaceDN/>
        <w:spacing w:after="14" w:line="268" w:lineRule="auto"/>
        <w:ind w:right="422" w:hanging="360"/>
        <w:jc w:val="both"/>
      </w:pPr>
      <w:r>
        <w:t xml:space="preserve">«Россия – мои горизонты» (6-11 классы) </w:t>
      </w:r>
    </w:p>
    <w:p w14:paraId="657D5B88" w14:textId="77777777" w:rsidR="002E1E37" w:rsidRDefault="002E1E37">
      <w:pPr>
        <w:widowControl/>
        <w:numPr>
          <w:ilvl w:val="1"/>
          <w:numId w:val="126"/>
        </w:numPr>
        <w:autoSpaceDE/>
        <w:autoSpaceDN/>
        <w:spacing w:after="303" w:line="268" w:lineRule="auto"/>
        <w:ind w:right="422" w:hanging="360"/>
        <w:jc w:val="both"/>
      </w:pPr>
      <w:r>
        <w:t xml:space="preserve">« Спасайкин» 7-8 классы </w:t>
      </w:r>
    </w:p>
    <w:p w14:paraId="6445737E" w14:textId="77777777" w:rsidR="00B36EE5" w:rsidRPr="00B36EE5" w:rsidRDefault="002E1E37">
      <w:pPr>
        <w:widowControl/>
        <w:numPr>
          <w:ilvl w:val="0"/>
          <w:numId w:val="126"/>
        </w:numPr>
        <w:autoSpaceDE/>
        <w:autoSpaceDN/>
        <w:spacing w:after="4" w:line="483" w:lineRule="auto"/>
        <w:ind w:right="1139" w:hanging="278"/>
        <w:jc w:val="both"/>
      </w:pPr>
      <w:r>
        <w:rPr>
          <w:b/>
        </w:rPr>
        <w:t xml:space="preserve">Научно-познавательное и исследовательское направление: </w:t>
      </w:r>
    </w:p>
    <w:p w14:paraId="152D6E83" w14:textId="375D27F2" w:rsidR="002E1E37" w:rsidRDefault="002E1E37">
      <w:pPr>
        <w:pStyle w:val="a5"/>
        <w:widowControl/>
        <w:numPr>
          <w:ilvl w:val="0"/>
          <w:numId w:val="170"/>
        </w:numPr>
        <w:autoSpaceDE/>
        <w:autoSpaceDN/>
        <w:spacing w:after="4" w:line="483" w:lineRule="auto"/>
        <w:ind w:right="1139"/>
      </w:pPr>
      <w:r>
        <w:lastRenderedPageBreak/>
        <w:t xml:space="preserve">«Занимательная информатика» (3-4 классы) </w:t>
      </w:r>
    </w:p>
    <w:p w14:paraId="0AF565F8" w14:textId="77777777" w:rsidR="002E1E37" w:rsidRDefault="002E1E37">
      <w:pPr>
        <w:widowControl/>
        <w:numPr>
          <w:ilvl w:val="1"/>
          <w:numId w:val="126"/>
        </w:numPr>
        <w:autoSpaceDE/>
        <w:autoSpaceDN/>
        <w:spacing w:after="14" w:line="268" w:lineRule="auto"/>
        <w:ind w:right="422" w:hanging="360"/>
        <w:jc w:val="both"/>
      </w:pPr>
      <w:r>
        <w:t xml:space="preserve">« Для Знаек и Всезнаек» 1-4 кл </w:t>
      </w:r>
    </w:p>
    <w:p w14:paraId="03558E6C" w14:textId="77777777" w:rsidR="002E1E37" w:rsidRDefault="002E1E37">
      <w:pPr>
        <w:widowControl/>
        <w:numPr>
          <w:ilvl w:val="1"/>
          <w:numId w:val="126"/>
        </w:numPr>
        <w:autoSpaceDE/>
        <w:autoSpaceDN/>
        <w:spacing w:after="14" w:line="268" w:lineRule="auto"/>
        <w:ind w:right="422" w:hanging="360"/>
        <w:jc w:val="both"/>
      </w:pPr>
      <w:r>
        <w:t xml:space="preserve">«Путь к грамотности» (1-4 классы) </w:t>
      </w:r>
    </w:p>
    <w:p w14:paraId="044588F9" w14:textId="77777777" w:rsidR="002E1E37" w:rsidRDefault="002E1E37">
      <w:pPr>
        <w:widowControl/>
        <w:numPr>
          <w:ilvl w:val="1"/>
          <w:numId w:val="126"/>
        </w:numPr>
        <w:autoSpaceDE/>
        <w:autoSpaceDN/>
        <w:spacing w:after="14" w:line="268" w:lineRule="auto"/>
        <w:ind w:right="422" w:hanging="360"/>
        <w:jc w:val="both"/>
      </w:pPr>
      <w:r>
        <w:t xml:space="preserve">«Финансовая грамотность» (1-8 классы) </w:t>
      </w:r>
    </w:p>
    <w:p w14:paraId="7AA473B9" w14:textId="77777777" w:rsidR="002E1E37" w:rsidRDefault="002E1E37">
      <w:pPr>
        <w:widowControl/>
        <w:numPr>
          <w:ilvl w:val="1"/>
          <w:numId w:val="126"/>
        </w:numPr>
        <w:autoSpaceDE/>
        <w:autoSpaceDN/>
        <w:spacing w:after="14" w:line="268" w:lineRule="auto"/>
        <w:ind w:right="422" w:hanging="360"/>
        <w:jc w:val="both"/>
      </w:pPr>
      <w:r>
        <w:t xml:space="preserve">«Функциональная грамотность» (5-9 классы) </w:t>
      </w:r>
    </w:p>
    <w:p w14:paraId="11F8740D" w14:textId="77777777" w:rsidR="002E1E37" w:rsidRDefault="002E1E37">
      <w:pPr>
        <w:widowControl/>
        <w:numPr>
          <w:ilvl w:val="1"/>
          <w:numId w:val="126"/>
        </w:numPr>
        <w:autoSpaceDE/>
        <w:autoSpaceDN/>
        <w:spacing w:after="14" w:line="268" w:lineRule="auto"/>
        <w:ind w:right="422" w:hanging="360"/>
        <w:jc w:val="both"/>
      </w:pPr>
      <w:r>
        <w:t xml:space="preserve">«Юный биолог» (6 класс) </w:t>
      </w:r>
    </w:p>
    <w:p w14:paraId="0388C34F" w14:textId="77777777" w:rsidR="002E1E37" w:rsidRDefault="002E1E37">
      <w:pPr>
        <w:widowControl/>
        <w:numPr>
          <w:ilvl w:val="1"/>
          <w:numId w:val="126"/>
        </w:numPr>
        <w:autoSpaceDE/>
        <w:autoSpaceDN/>
        <w:spacing w:after="14" w:line="268" w:lineRule="auto"/>
        <w:ind w:right="422" w:hanging="360"/>
        <w:jc w:val="both"/>
      </w:pPr>
      <w:r>
        <w:t xml:space="preserve">« Основы медицинских знаний» (10 класс) </w:t>
      </w:r>
    </w:p>
    <w:p w14:paraId="780E39BC" w14:textId="77777777" w:rsidR="00B36EE5" w:rsidRDefault="002E1E37" w:rsidP="00B36EE5">
      <w:pPr>
        <w:spacing w:after="315" w:line="259" w:lineRule="auto"/>
        <w:ind w:left="1289"/>
        <w:rPr>
          <w:b/>
        </w:rPr>
      </w:pPr>
      <w:r>
        <w:t xml:space="preserve"> </w:t>
      </w:r>
      <w:r>
        <w:rPr>
          <w:b/>
        </w:rPr>
        <w:t xml:space="preserve">Художественно-творческое направление: </w:t>
      </w:r>
    </w:p>
    <w:p w14:paraId="226D33F2" w14:textId="2D9CEBC9" w:rsidR="002E1E37" w:rsidRDefault="002E1E37">
      <w:pPr>
        <w:pStyle w:val="a5"/>
        <w:numPr>
          <w:ilvl w:val="2"/>
          <w:numId w:val="169"/>
        </w:numPr>
        <w:spacing w:after="315" w:line="259" w:lineRule="auto"/>
      </w:pPr>
      <w:r>
        <w:t xml:space="preserve">«Литературное наследие» 11 класс </w:t>
      </w:r>
    </w:p>
    <w:p w14:paraId="526E8163" w14:textId="6BC5DF2D" w:rsidR="002E1E37" w:rsidRDefault="002E1E37">
      <w:pPr>
        <w:pStyle w:val="a5"/>
        <w:numPr>
          <w:ilvl w:val="2"/>
          <w:numId w:val="169"/>
        </w:numPr>
        <w:spacing w:after="239"/>
        <w:ind w:right="422"/>
      </w:pPr>
      <w:r>
        <w:t xml:space="preserve">«Музыкальный калейдоскоп» 1- 5 класс </w:t>
      </w:r>
    </w:p>
    <w:p w14:paraId="74668ED3" w14:textId="77777777" w:rsidR="002E1E37" w:rsidRDefault="002E1E37" w:rsidP="002E1E37">
      <w:pPr>
        <w:spacing w:line="259" w:lineRule="auto"/>
      </w:pPr>
      <w:r>
        <w:t xml:space="preserve"> </w:t>
      </w:r>
    </w:p>
    <w:p w14:paraId="1D822905" w14:textId="77777777" w:rsidR="002E1E37" w:rsidRDefault="002E1E37">
      <w:pPr>
        <w:widowControl/>
        <w:numPr>
          <w:ilvl w:val="0"/>
          <w:numId w:val="126"/>
        </w:numPr>
        <w:autoSpaceDE/>
        <w:autoSpaceDN/>
        <w:spacing w:after="292" w:line="271" w:lineRule="auto"/>
        <w:ind w:right="1139" w:hanging="278"/>
        <w:jc w:val="both"/>
      </w:pPr>
      <w:r>
        <w:rPr>
          <w:b/>
        </w:rPr>
        <w:t xml:space="preserve">Спортивно-оздоровительное направление: </w:t>
      </w:r>
    </w:p>
    <w:p w14:paraId="256C5BBE" w14:textId="77777777" w:rsidR="002E1E37" w:rsidRDefault="002E1E37">
      <w:pPr>
        <w:widowControl/>
        <w:numPr>
          <w:ilvl w:val="0"/>
          <w:numId w:val="127"/>
        </w:numPr>
        <w:autoSpaceDE/>
        <w:autoSpaceDN/>
        <w:spacing w:after="296" w:line="268" w:lineRule="auto"/>
        <w:ind w:left="1275" w:right="422" w:hanging="361"/>
        <w:jc w:val="both"/>
      </w:pPr>
      <w:r>
        <w:t xml:space="preserve">«Волейбол» 10-11 кл </w:t>
      </w:r>
    </w:p>
    <w:p w14:paraId="490840F8" w14:textId="77777777" w:rsidR="002E1E37" w:rsidRDefault="002E1E37">
      <w:pPr>
        <w:widowControl/>
        <w:numPr>
          <w:ilvl w:val="0"/>
          <w:numId w:val="127"/>
        </w:numPr>
        <w:autoSpaceDE/>
        <w:autoSpaceDN/>
        <w:spacing w:after="235" w:line="268" w:lineRule="auto"/>
        <w:ind w:left="1275" w:right="422" w:hanging="361"/>
        <w:jc w:val="both"/>
      </w:pPr>
      <w:r>
        <w:t xml:space="preserve">«Легкая атлетика» 4 класс </w:t>
      </w:r>
    </w:p>
    <w:p w14:paraId="5CB145BB" w14:textId="77777777" w:rsidR="002E1E37" w:rsidRDefault="002E1E37" w:rsidP="002E1E37">
      <w:pPr>
        <w:spacing w:after="52"/>
        <w:ind w:left="579" w:right="422"/>
      </w:pPr>
      <w:r>
        <w:t xml:space="preserve">Каждый курс разработан с учетом возрастных особенностей учащихся и направлен на формирование ключевых компетенций XXI века. Мы постоянно обновляем и расширяем перечень предлагаемых программ, чтобы удовлетворить разнообразные образовательные потребности наших учеников. </w:t>
      </w:r>
      <w:r>
        <w:rPr>
          <w:b/>
        </w:rPr>
        <w:t>2.1.3.</w:t>
      </w:r>
      <w:r>
        <w:rPr>
          <w:rFonts w:ascii="Arial" w:eastAsia="Arial" w:hAnsi="Arial" w:cs="Arial"/>
          <w:b/>
        </w:rPr>
        <w:t xml:space="preserve"> </w:t>
      </w:r>
      <w:r>
        <w:rPr>
          <w:b/>
        </w:rPr>
        <w:t xml:space="preserve">Модуль «Классное руководство». </w:t>
      </w:r>
    </w:p>
    <w:p w14:paraId="17CCF665" w14:textId="77777777" w:rsidR="002E1E37" w:rsidRDefault="002E1E37" w:rsidP="002E1E37">
      <w:pPr>
        <w:ind w:left="579" w:right="422"/>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14:paraId="2D1543E7" w14:textId="77777777" w:rsidR="002E1E37" w:rsidRDefault="002E1E37">
      <w:pPr>
        <w:widowControl/>
        <w:numPr>
          <w:ilvl w:val="0"/>
          <w:numId w:val="127"/>
        </w:numPr>
        <w:autoSpaceDE/>
        <w:autoSpaceDN/>
        <w:spacing w:after="14" w:line="268" w:lineRule="auto"/>
        <w:ind w:left="1275" w:right="422" w:hanging="361"/>
        <w:jc w:val="both"/>
      </w:pPr>
      <w:r>
        <w:t xml:space="preserve">планирование и проведение классных часов целевой воспитательной тематической направленности; </w:t>
      </w:r>
    </w:p>
    <w:p w14:paraId="23DACC23" w14:textId="77777777" w:rsidR="002E1E37" w:rsidRDefault="002E1E37">
      <w:pPr>
        <w:widowControl/>
        <w:numPr>
          <w:ilvl w:val="0"/>
          <w:numId w:val="127"/>
        </w:numPr>
        <w:autoSpaceDE/>
        <w:autoSpaceDN/>
        <w:spacing w:after="14" w:line="268" w:lineRule="auto"/>
        <w:ind w:left="1275" w:right="422" w:hanging="361"/>
        <w:jc w:val="both"/>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1BD61EAD" w14:textId="77777777" w:rsidR="002E1E37" w:rsidRDefault="002E1E37">
      <w:pPr>
        <w:widowControl/>
        <w:numPr>
          <w:ilvl w:val="0"/>
          <w:numId w:val="127"/>
        </w:numPr>
        <w:autoSpaceDE/>
        <w:autoSpaceDN/>
        <w:spacing w:after="14" w:line="268" w:lineRule="auto"/>
        <w:ind w:left="1275" w:right="422" w:hanging="361"/>
        <w:jc w:val="both"/>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063A306" w14:textId="77777777" w:rsidR="002E1E37" w:rsidRDefault="002E1E37">
      <w:pPr>
        <w:widowControl/>
        <w:numPr>
          <w:ilvl w:val="0"/>
          <w:numId w:val="127"/>
        </w:numPr>
        <w:autoSpaceDE/>
        <w:autoSpaceDN/>
        <w:spacing w:after="14" w:line="268" w:lineRule="auto"/>
        <w:ind w:left="1275" w:right="422" w:hanging="361"/>
        <w:jc w:val="both"/>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0971DE4C" w14:textId="77777777" w:rsidR="002E1E37" w:rsidRDefault="002E1E37">
      <w:pPr>
        <w:widowControl/>
        <w:numPr>
          <w:ilvl w:val="0"/>
          <w:numId w:val="127"/>
        </w:numPr>
        <w:autoSpaceDE/>
        <w:autoSpaceDN/>
        <w:spacing w:after="14" w:line="268" w:lineRule="auto"/>
        <w:ind w:left="1275" w:right="422" w:hanging="361"/>
        <w:jc w:val="both"/>
      </w:pPr>
      <w: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14:paraId="7069B72A" w14:textId="77777777" w:rsidR="002E1E37" w:rsidRDefault="002E1E37">
      <w:pPr>
        <w:widowControl/>
        <w:numPr>
          <w:ilvl w:val="0"/>
          <w:numId w:val="127"/>
        </w:numPr>
        <w:autoSpaceDE/>
        <w:autoSpaceDN/>
        <w:spacing w:after="14" w:line="268" w:lineRule="auto"/>
        <w:ind w:left="1275" w:right="422" w:hanging="361"/>
        <w:jc w:val="both"/>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психологом; </w:t>
      </w:r>
    </w:p>
    <w:p w14:paraId="22A4BF42" w14:textId="77777777" w:rsidR="002E1E37" w:rsidRDefault="002E1E37">
      <w:pPr>
        <w:widowControl/>
        <w:numPr>
          <w:ilvl w:val="0"/>
          <w:numId w:val="127"/>
        </w:numPr>
        <w:autoSpaceDE/>
        <w:autoSpaceDN/>
        <w:spacing w:after="14" w:line="268" w:lineRule="auto"/>
        <w:ind w:left="1275" w:right="422" w:hanging="361"/>
        <w:jc w:val="both"/>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254A1F05" w14:textId="77777777" w:rsidR="002E1E37" w:rsidRDefault="002E1E37">
      <w:pPr>
        <w:widowControl/>
        <w:numPr>
          <w:ilvl w:val="0"/>
          <w:numId w:val="127"/>
        </w:numPr>
        <w:autoSpaceDE/>
        <w:autoSpaceDN/>
        <w:spacing w:after="14" w:line="268" w:lineRule="auto"/>
        <w:ind w:left="1275" w:right="422" w:hanging="361"/>
        <w:jc w:val="both"/>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2794C6B4" w14:textId="77777777" w:rsidR="002E1E37" w:rsidRDefault="002E1E37">
      <w:pPr>
        <w:widowControl/>
        <w:numPr>
          <w:ilvl w:val="0"/>
          <w:numId w:val="127"/>
        </w:numPr>
        <w:autoSpaceDE/>
        <w:autoSpaceDN/>
        <w:spacing w:after="14" w:line="268" w:lineRule="auto"/>
        <w:ind w:left="1275" w:right="422" w:hanging="361"/>
        <w:jc w:val="both"/>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14:paraId="1197B099" w14:textId="77777777" w:rsidR="002E1E37" w:rsidRDefault="002E1E37">
      <w:pPr>
        <w:widowControl/>
        <w:numPr>
          <w:ilvl w:val="0"/>
          <w:numId w:val="127"/>
        </w:numPr>
        <w:autoSpaceDE/>
        <w:autoSpaceDN/>
        <w:spacing w:after="14" w:line="268" w:lineRule="auto"/>
        <w:ind w:left="1275" w:right="422" w:hanging="361"/>
        <w:jc w:val="both"/>
      </w:pPr>
      <w:r>
        <w:lastRenderedPageBreak/>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035EA2D2" w14:textId="77777777" w:rsidR="002E1E37" w:rsidRDefault="002E1E37">
      <w:pPr>
        <w:widowControl/>
        <w:numPr>
          <w:ilvl w:val="0"/>
          <w:numId w:val="127"/>
        </w:numPr>
        <w:autoSpaceDE/>
        <w:autoSpaceDN/>
        <w:spacing w:after="4" w:line="258" w:lineRule="auto"/>
        <w:ind w:left="1275" w:right="422" w:hanging="361"/>
        <w:jc w:val="both"/>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6098FF78" w14:textId="77777777" w:rsidR="002E1E37" w:rsidRDefault="002E1E37">
      <w:pPr>
        <w:widowControl/>
        <w:numPr>
          <w:ilvl w:val="0"/>
          <w:numId w:val="127"/>
        </w:numPr>
        <w:autoSpaceDE/>
        <w:autoSpaceDN/>
        <w:spacing w:after="14" w:line="268" w:lineRule="auto"/>
        <w:ind w:left="1275" w:right="422" w:hanging="361"/>
        <w:jc w:val="both"/>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688D8CBC" w14:textId="77777777" w:rsidR="002E1E37" w:rsidRDefault="002E1E37">
      <w:pPr>
        <w:widowControl/>
        <w:numPr>
          <w:ilvl w:val="0"/>
          <w:numId w:val="127"/>
        </w:numPr>
        <w:autoSpaceDE/>
        <w:autoSpaceDN/>
        <w:spacing w:after="14" w:line="268" w:lineRule="auto"/>
        <w:ind w:left="1275" w:right="422" w:hanging="361"/>
        <w:jc w:val="both"/>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718F6A29" w14:textId="77777777" w:rsidR="008D649C" w:rsidRDefault="002E1E37">
      <w:pPr>
        <w:widowControl/>
        <w:numPr>
          <w:ilvl w:val="0"/>
          <w:numId w:val="127"/>
        </w:numPr>
        <w:autoSpaceDE/>
        <w:autoSpaceDN/>
        <w:spacing w:after="14" w:line="382" w:lineRule="auto"/>
        <w:ind w:left="1275" w:right="422" w:hanging="361"/>
        <w:jc w:val="both"/>
      </w:pPr>
      <w:r>
        <w:t xml:space="preserve">проведение в классе праздников, конкурсов, соревнований и других мероприятий. </w:t>
      </w:r>
    </w:p>
    <w:p w14:paraId="195D08F4" w14:textId="0F5601CA" w:rsidR="002E1E37" w:rsidRDefault="002E1E37">
      <w:pPr>
        <w:widowControl/>
        <w:numPr>
          <w:ilvl w:val="0"/>
          <w:numId w:val="127"/>
        </w:numPr>
        <w:autoSpaceDE/>
        <w:autoSpaceDN/>
        <w:spacing w:after="14" w:line="382" w:lineRule="auto"/>
        <w:ind w:left="1275" w:right="422" w:hanging="361"/>
        <w:jc w:val="both"/>
      </w:pPr>
      <w:r>
        <w:rPr>
          <w:b/>
        </w:rPr>
        <w:t>2.1.4.</w:t>
      </w:r>
      <w:r>
        <w:rPr>
          <w:rFonts w:ascii="Arial" w:eastAsia="Arial" w:hAnsi="Arial" w:cs="Arial"/>
          <w:b/>
        </w:rPr>
        <w:t xml:space="preserve"> </w:t>
      </w:r>
      <w:r>
        <w:rPr>
          <w:b/>
        </w:rPr>
        <w:t xml:space="preserve">Модуль «Основные школьные дела». </w:t>
      </w:r>
    </w:p>
    <w:p w14:paraId="212D2766" w14:textId="77777777" w:rsidR="002E1E37" w:rsidRDefault="002E1E37" w:rsidP="002E1E37">
      <w:pPr>
        <w:ind w:left="579" w:right="422"/>
      </w:pPr>
      <w:r>
        <w:t xml:space="preserve">Воспитательная работа в школе осуществляется через систему ключевых событий, направленных на развитие личности, гражданской ответственности и творческой активности учащихся. Основные направления включают: </w:t>
      </w:r>
    </w:p>
    <w:p w14:paraId="5C4D34B7" w14:textId="77777777" w:rsidR="002E1E37" w:rsidRDefault="002E1E37">
      <w:pPr>
        <w:widowControl/>
        <w:numPr>
          <w:ilvl w:val="0"/>
          <w:numId w:val="127"/>
        </w:numPr>
        <w:autoSpaceDE/>
        <w:autoSpaceDN/>
        <w:spacing w:after="14" w:line="268" w:lineRule="auto"/>
        <w:ind w:left="1275" w:right="422" w:hanging="361"/>
        <w:jc w:val="both"/>
      </w:pPr>
      <w: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w:t>
      </w:r>
    </w:p>
    <w:p w14:paraId="18EC4752" w14:textId="77777777" w:rsidR="002E1E37" w:rsidRDefault="002E1E37">
      <w:pPr>
        <w:widowControl/>
        <w:numPr>
          <w:ilvl w:val="0"/>
          <w:numId w:val="127"/>
        </w:numPr>
        <w:autoSpaceDE/>
        <w:autoSpaceDN/>
        <w:spacing w:after="14" w:line="268" w:lineRule="auto"/>
        <w:ind w:left="1275" w:right="422" w:hanging="361"/>
        <w:jc w:val="both"/>
      </w:pPr>
      <w:r>
        <w:t xml:space="preserve">участие во всероссийских акциях, посвященных значимым событиям в России, мире: </w:t>
      </w:r>
    </w:p>
    <w:p w14:paraId="3B78CB6A" w14:textId="77777777" w:rsidR="002E1E37" w:rsidRDefault="002E1E37" w:rsidP="002E1E37">
      <w:pPr>
        <w:ind w:left="1299" w:right="808"/>
      </w:pPr>
      <w:r>
        <w:t xml:space="preserve">− Творческие фестивали (театральные, музыкальные, литературные), посвящённые государственным и региональным праздникам, историческим датам. </w:t>
      </w:r>
    </w:p>
    <w:p w14:paraId="242064F2" w14:textId="77777777" w:rsidR="002E1E37" w:rsidRDefault="002E1E37" w:rsidP="002E1E37">
      <w:pPr>
        <w:ind w:left="1299" w:right="705"/>
      </w:pPr>
      <w:r>
        <w:t>− Ежегодные акции</w:t>
      </w:r>
      <w:r>
        <w:rPr>
          <w:b/>
        </w:rPr>
        <w:t xml:space="preserve">: </w:t>
      </w:r>
      <w:r>
        <w:t>«Обелиск»</w:t>
      </w:r>
      <w:r>
        <w:rPr>
          <w:b/>
        </w:rPr>
        <w:t xml:space="preserve">, </w:t>
      </w:r>
      <w:r>
        <w:t>«Бессмертный полк»</w:t>
      </w:r>
      <w:r>
        <w:rPr>
          <w:b/>
        </w:rPr>
        <w:t>, «</w:t>
      </w:r>
      <w:r>
        <w:t xml:space="preserve">Сад Памяти», «Диалоги с Героями» и др. </w:t>
      </w:r>
    </w:p>
    <w:p w14:paraId="09CD5DAD" w14:textId="77777777" w:rsidR="002E1E37" w:rsidRDefault="002E1E37">
      <w:pPr>
        <w:widowControl/>
        <w:numPr>
          <w:ilvl w:val="0"/>
          <w:numId w:val="127"/>
        </w:numPr>
        <w:autoSpaceDE/>
        <w:autoSpaceDN/>
        <w:spacing w:after="14" w:line="268" w:lineRule="auto"/>
        <w:ind w:left="1275" w:right="422" w:hanging="361"/>
        <w:jc w:val="both"/>
      </w:pPr>
      <w:r>
        <w:t xml:space="preserve">Участие во всероссийских и международных акциях </w:t>
      </w:r>
    </w:p>
    <w:p w14:paraId="268F6D72" w14:textId="77777777" w:rsidR="002E1E37" w:rsidRDefault="002E1E37" w:rsidP="002E1E37">
      <w:pPr>
        <w:ind w:left="1299" w:right="422"/>
      </w:pPr>
      <w:r>
        <w:t>− Патриотические и экологические проекты</w:t>
      </w:r>
      <w:r>
        <w:rPr>
          <w:b/>
        </w:rPr>
        <w:t xml:space="preserve">: </w:t>
      </w:r>
      <w:r>
        <w:t>«Окна Победы»</w:t>
      </w:r>
      <w:r>
        <w:rPr>
          <w:b/>
        </w:rPr>
        <w:t xml:space="preserve">, </w:t>
      </w:r>
    </w:p>
    <w:p w14:paraId="67667FB6" w14:textId="77777777" w:rsidR="002E1E37" w:rsidRDefault="002E1E37" w:rsidP="002E1E37">
      <w:pPr>
        <w:ind w:left="1299" w:right="422"/>
      </w:pPr>
      <w:r>
        <w:t>«Блокадный хлеб»</w:t>
      </w:r>
      <w:r>
        <w:rPr>
          <w:b/>
        </w:rPr>
        <w:t xml:space="preserve">, </w:t>
      </w:r>
      <w:r>
        <w:t>«Письмо солдату»</w:t>
      </w:r>
      <w:r>
        <w:rPr>
          <w:b/>
        </w:rPr>
        <w:t xml:space="preserve">, </w:t>
      </w:r>
      <w:r>
        <w:t>«Земля – наш дом»</w:t>
      </w:r>
      <w:r>
        <w:rPr>
          <w:b/>
        </w:rPr>
        <w:t xml:space="preserve">, </w:t>
      </w:r>
    </w:p>
    <w:p w14:paraId="623E4607" w14:textId="77777777" w:rsidR="002E1E37" w:rsidRDefault="002E1E37" w:rsidP="002E1E37">
      <w:pPr>
        <w:ind w:left="1299" w:right="422"/>
      </w:pPr>
      <w:r>
        <w:t xml:space="preserve">«Георгиевская ленточка» и другие </w:t>
      </w:r>
    </w:p>
    <w:p w14:paraId="0A115D61" w14:textId="77777777" w:rsidR="002E1E37" w:rsidRDefault="002E1E37">
      <w:pPr>
        <w:widowControl/>
        <w:numPr>
          <w:ilvl w:val="0"/>
          <w:numId w:val="127"/>
        </w:numPr>
        <w:autoSpaceDE/>
        <w:autoSpaceDN/>
        <w:spacing w:after="14" w:line="268" w:lineRule="auto"/>
        <w:ind w:left="1275" w:right="422" w:hanging="361"/>
        <w:jc w:val="both"/>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14:paraId="5737F5C1" w14:textId="77777777" w:rsidR="002E1E37" w:rsidRDefault="002E1E37">
      <w:pPr>
        <w:widowControl/>
        <w:numPr>
          <w:ilvl w:val="0"/>
          <w:numId w:val="127"/>
        </w:numPr>
        <w:autoSpaceDE/>
        <w:autoSpaceDN/>
        <w:spacing w:after="14" w:line="268" w:lineRule="auto"/>
        <w:ind w:left="1275" w:right="422" w:hanging="361"/>
        <w:jc w:val="both"/>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14:paraId="42FC09D9" w14:textId="6494719A" w:rsidR="002E1E37" w:rsidRDefault="002E1E37" w:rsidP="008D649C">
      <w:pPr>
        <w:spacing w:after="23" w:line="259" w:lineRule="auto"/>
      </w:pPr>
      <w:r>
        <w:t xml:space="preserve"> − традиционные церемонии: «Выпускной бал»</w:t>
      </w:r>
      <w:r>
        <w:rPr>
          <w:b/>
        </w:rPr>
        <w:t xml:space="preserve">, </w:t>
      </w:r>
      <w:r>
        <w:t>«Последний звонок»</w:t>
      </w:r>
      <w:r>
        <w:rPr>
          <w:b/>
        </w:rPr>
        <w:t xml:space="preserve">, </w:t>
      </w:r>
      <w:r>
        <w:t xml:space="preserve">«До свидания, начальная школа!», «Прощание с Азбукой». </w:t>
      </w:r>
    </w:p>
    <w:p w14:paraId="5A1294FC" w14:textId="77777777" w:rsidR="002E1E37" w:rsidRDefault="002E1E37">
      <w:pPr>
        <w:widowControl/>
        <w:numPr>
          <w:ilvl w:val="0"/>
          <w:numId w:val="127"/>
        </w:numPr>
        <w:autoSpaceDE/>
        <w:autoSpaceDN/>
        <w:spacing w:after="14" w:line="268" w:lineRule="auto"/>
        <w:ind w:left="1275" w:right="422" w:hanging="361"/>
        <w:jc w:val="both"/>
      </w:pPr>
      <w: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14:paraId="15EA6882" w14:textId="77777777" w:rsidR="002E1E37" w:rsidRDefault="002E1E37" w:rsidP="002E1E37">
      <w:pPr>
        <w:ind w:left="1359" w:right="604"/>
      </w:pPr>
      <w:r>
        <w:t>− благотворительные, экологические и патриотические инициативы: «Посылка солдату»</w:t>
      </w:r>
      <w:r>
        <w:rPr>
          <w:b/>
        </w:rPr>
        <w:t xml:space="preserve">, </w:t>
      </w:r>
      <w:r>
        <w:t>«Посади дерево»</w:t>
      </w:r>
      <w:r>
        <w:rPr>
          <w:b/>
        </w:rPr>
        <w:t xml:space="preserve">, </w:t>
      </w:r>
      <w:r>
        <w:t>«Добро не уходит на каникулы»</w:t>
      </w:r>
      <w:r>
        <w:rPr>
          <w:b/>
        </w:rPr>
        <w:t xml:space="preserve">; </w:t>
      </w:r>
    </w:p>
    <w:p w14:paraId="5CB7F859" w14:textId="77777777" w:rsidR="002E1E37" w:rsidRDefault="002E1E37">
      <w:pPr>
        <w:widowControl/>
        <w:numPr>
          <w:ilvl w:val="0"/>
          <w:numId w:val="127"/>
        </w:numPr>
        <w:autoSpaceDE/>
        <w:autoSpaceDN/>
        <w:spacing w:after="15" w:line="265" w:lineRule="auto"/>
        <w:ind w:left="1275" w:right="422" w:hanging="361"/>
        <w:jc w:val="both"/>
      </w:pPr>
      <w:r>
        <w:t xml:space="preserve">разновозрастные </w:t>
      </w:r>
      <w:r>
        <w:tab/>
        <w:t xml:space="preserve">сборы, </w:t>
      </w:r>
      <w:r>
        <w:tab/>
        <w:t xml:space="preserve">многодневные </w:t>
      </w:r>
      <w:r>
        <w:tab/>
        <w:t xml:space="preserve">выездные </w:t>
      </w:r>
      <w:r>
        <w:tab/>
        <w:t xml:space="preserve">события, включающие в себя комплекс коллективных творческих дел гражданской, </w:t>
      </w:r>
      <w:r>
        <w:tab/>
        <w:t xml:space="preserve">патриотической, </w:t>
      </w:r>
      <w:r>
        <w:tab/>
        <w:t xml:space="preserve">историко-краеведческой, экологической, трудовой, спортивно-оздоровительной и другой направленности; </w:t>
      </w:r>
    </w:p>
    <w:p w14:paraId="18BF6638" w14:textId="77777777" w:rsidR="002E1E37" w:rsidRDefault="002E1E37" w:rsidP="002E1E37">
      <w:pPr>
        <w:ind w:left="1274" w:right="2" w:hanging="360"/>
      </w:pPr>
      <w: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14:paraId="01C13DCD" w14:textId="77777777" w:rsidR="002E1E37" w:rsidRDefault="002E1E37" w:rsidP="002E1E37">
      <w:pPr>
        <w:ind w:left="1359" w:right="422"/>
      </w:pPr>
      <w:r>
        <w:t xml:space="preserve">− </w:t>
      </w:r>
      <w:r>
        <w:tab/>
        <w:t xml:space="preserve">тематические </w:t>
      </w:r>
      <w:r>
        <w:tab/>
        <w:t xml:space="preserve">фестивали: «Движение </w:t>
      </w:r>
      <w:r>
        <w:tab/>
        <w:t xml:space="preserve">вперёд» (в </w:t>
      </w:r>
      <w:r>
        <w:tab/>
        <w:t>рамках РДДМ), « Память поколений»</w:t>
      </w:r>
      <w:r>
        <w:rPr>
          <w:b/>
        </w:rPr>
        <w:t xml:space="preserve">, </w:t>
      </w:r>
      <w:r>
        <w:t xml:space="preserve">«Культурный код». </w:t>
      </w:r>
    </w:p>
    <w:p w14:paraId="6D6C9193" w14:textId="77777777" w:rsidR="002E1E37" w:rsidRDefault="002E1E37" w:rsidP="002E1E37">
      <w:pPr>
        <w:ind w:left="1359" w:right="628"/>
      </w:pPr>
      <w:r>
        <w:t xml:space="preserve">− распределение  ролей (сценаристы, ведущие,  дизайнеры, звукорежиссёры, координаторы) при подготовке мероприятий. − обучение планированию, проведению и анализу школьных событий; </w:t>
      </w:r>
    </w:p>
    <w:p w14:paraId="7919A5C5" w14:textId="77777777" w:rsidR="002E1E37" w:rsidRDefault="002E1E37">
      <w:pPr>
        <w:widowControl/>
        <w:numPr>
          <w:ilvl w:val="0"/>
          <w:numId w:val="127"/>
        </w:numPr>
        <w:autoSpaceDE/>
        <w:autoSpaceDN/>
        <w:spacing w:after="238" w:line="268" w:lineRule="auto"/>
        <w:ind w:left="1275" w:right="422" w:hanging="361"/>
        <w:jc w:val="both"/>
      </w:pPr>
      <w:r>
        <w:lastRenderedPageBreak/>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2D092F8D" w14:textId="77777777" w:rsidR="008D649C" w:rsidRDefault="002E1E37" w:rsidP="002E1E37">
      <w:pPr>
        <w:spacing w:line="333" w:lineRule="auto"/>
        <w:ind w:left="579" w:right="422"/>
      </w:pPr>
      <w:r>
        <w:t xml:space="preserve">Такой подход позволяет создать насыщенную воспитательную среду, способствующую формированию активной, социально ответственной личности. </w:t>
      </w:r>
    </w:p>
    <w:p w14:paraId="67F96096" w14:textId="2DD705E0" w:rsidR="002E1E37" w:rsidRDefault="002E1E37" w:rsidP="002E1E37">
      <w:pPr>
        <w:spacing w:line="333" w:lineRule="auto"/>
        <w:ind w:left="579" w:right="422"/>
      </w:pPr>
      <w:r>
        <w:rPr>
          <w:b/>
        </w:rPr>
        <w:t>2.1.5.</w:t>
      </w:r>
      <w:r>
        <w:rPr>
          <w:rFonts w:ascii="Arial" w:eastAsia="Arial" w:hAnsi="Arial" w:cs="Arial"/>
          <w:b/>
        </w:rPr>
        <w:t xml:space="preserve"> </w:t>
      </w:r>
      <w:r>
        <w:rPr>
          <w:b/>
        </w:rPr>
        <w:t xml:space="preserve">Модуль «Внешкольные мероприятия». </w:t>
      </w:r>
    </w:p>
    <w:p w14:paraId="64FB5B97" w14:textId="77777777" w:rsidR="002E1E37" w:rsidRDefault="002E1E37" w:rsidP="002E1E37">
      <w:pPr>
        <w:ind w:left="579" w:right="422"/>
      </w:pPr>
      <w:r>
        <w:t xml:space="preserve">Реализация </w:t>
      </w:r>
      <w:r>
        <w:tab/>
        <w:t xml:space="preserve">воспитательного </w:t>
      </w:r>
      <w:r>
        <w:tab/>
        <w:t xml:space="preserve">потенциала </w:t>
      </w:r>
      <w:r>
        <w:tab/>
        <w:t xml:space="preserve">внешкольных </w:t>
      </w:r>
      <w:r>
        <w:tab/>
        <w:t xml:space="preserve">мероприятий предусматривает: </w:t>
      </w:r>
    </w:p>
    <w:p w14:paraId="19F5AEC9" w14:textId="77777777" w:rsidR="002E1E37" w:rsidRDefault="002E1E37">
      <w:pPr>
        <w:widowControl/>
        <w:numPr>
          <w:ilvl w:val="0"/>
          <w:numId w:val="127"/>
        </w:numPr>
        <w:autoSpaceDE/>
        <w:autoSpaceDN/>
        <w:spacing w:after="14" w:line="268" w:lineRule="auto"/>
        <w:ind w:left="1275" w:right="422" w:hanging="361"/>
        <w:jc w:val="both"/>
      </w:pPr>
      <w:r>
        <w:t xml:space="preserve">общие внешкольные мероприятия, в том числе организуемые совместно с социальными партнерами образовательной организации; </w:t>
      </w:r>
    </w:p>
    <w:p w14:paraId="013F2353" w14:textId="77777777" w:rsidR="002E1E37" w:rsidRDefault="002E1E37">
      <w:pPr>
        <w:widowControl/>
        <w:numPr>
          <w:ilvl w:val="0"/>
          <w:numId w:val="127"/>
        </w:numPr>
        <w:autoSpaceDE/>
        <w:autoSpaceDN/>
        <w:spacing w:after="14" w:line="268" w:lineRule="auto"/>
        <w:ind w:left="1275" w:right="422" w:hanging="361"/>
        <w:jc w:val="both"/>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14:paraId="6E3AD382" w14:textId="77777777" w:rsidR="002E1E37" w:rsidRDefault="002E1E37">
      <w:pPr>
        <w:widowControl/>
        <w:numPr>
          <w:ilvl w:val="0"/>
          <w:numId w:val="127"/>
        </w:numPr>
        <w:autoSpaceDE/>
        <w:autoSpaceDN/>
        <w:spacing w:after="14" w:line="268" w:lineRule="auto"/>
        <w:ind w:left="1275" w:right="422" w:hanging="361"/>
        <w:jc w:val="both"/>
      </w:pPr>
      <w: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14:paraId="61D11072" w14:textId="77777777" w:rsidR="002E1E37" w:rsidRDefault="002E1E37">
      <w:pPr>
        <w:widowControl/>
        <w:numPr>
          <w:ilvl w:val="0"/>
          <w:numId w:val="127"/>
        </w:numPr>
        <w:autoSpaceDE/>
        <w:autoSpaceDN/>
        <w:spacing w:after="14" w:line="268" w:lineRule="auto"/>
        <w:ind w:left="1275" w:right="422" w:hanging="361"/>
        <w:jc w:val="both"/>
      </w:pPr>
      <w:r>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C70D249" w14:textId="77777777" w:rsidR="002E1E37" w:rsidRDefault="002E1E37">
      <w:pPr>
        <w:widowControl/>
        <w:numPr>
          <w:ilvl w:val="0"/>
          <w:numId w:val="127"/>
        </w:numPr>
        <w:autoSpaceDE/>
        <w:autoSpaceDN/>
        <w:spacing w:after="14" w:line="268" w:lineRule="auto"/>
        <w:ind w:left="1275" w:right="422" w:hanging="361"/>
        <w:jc w:val="both"/>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 </w:t>
      </w:r>
      <w:r>
        <w:rPr>
          <w:b/>
        </w:rPr>
        <w:t>2.1.6.</w:t>
      </w:r>
      <w:r>
        <w:rPr>
          <w:rFonts w:ascii="Arial" w:eastAsia="Arial" w:hAnsi="Arial" w:cs="Arial"/>
          <w:b/>
        </w:rPr>
        <w:t xml:space="preserve"> </w:t>
      </w:r>
      <w:r>
        <w:rPr>
          <w:b/>
        </w:rPr>
        <w:t xml:space="preserve">Модуль «Организация предметно-пространственной среды». </w:t>
      </w: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14:paraId="7F40116F" w14:textId="77777777" w:rsidR="002E1E37" w:rsidRDefault="002E1E37">
      <w:pPr>
        <w:widowControl/>
        <w:numPr>
          <w:ilvl w:val="0"/>
          <w:numId w:val="127"/>
        </w:numPr>
        <w:autoSpaceDE/>
        <w:autoSpaceDN/>
        <w:spacing w:after="14" w:line="268" w:lineRule="auto"/>
        <w:ind w:left="1275" w:right="422" w:hanging="361"/>
        <w:jc w:val="both"/>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57E9C423" w14:textId="77777777" w:rsidR="002E1E37" w:rsidRDefault="002E1E37">
      <w:pPr>
        <w:widowControl/>
        <w:numPr>
          <w:ilvl w:val="0"/>
          <w:numId w:val="127"/>
        </w:numPr>
        <w:autoSpaceDE/>
        <w:autoSpaceDN/>
        <w:spacing w:after="14" w:line="268" w:lineRule="auto"/>
        <w:ind w:left="1275" w:right="422" w:hanging="361"/>
        <w:jc w:val="both"/>
      </w:pPr>
      <w:r>
        <w:t xml:space="preserve">организацию и проведение церемоний поднятия (спуска) государственного флага Российской Федерации; </w:t>
      </w:r>
    </w:p>
    <w:p w14:paraId="3E165373" w14:textId="77777777" w:rsidR="002E1E37" w:rsidRDefault="002E1E37">
      <w:pPr>
        <w:widowControl/>
        <w:numPr>
          <w:ilvl w:val="0"/>
          <w:numId w:val="127"/>
        </w:numPr>
        <w:autoSpaceDE/>
        <w:autoSpaceDN/>
        <w:spacing w:after="14" w:line="268" w:lineRule="auto"/>
        <w:ind w:left="1275" w:right="422" w:hanging="361"/>
        <w:jc w:val="both"/>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798C295B" w14:textId="77777777" w:rsidR="002E1E37" w:rsidRDefault="002E1E37">
      <w:pPr>
        <w:widowControl/>
        <w:numPr>
          <w:ilvl w:val="0"/>
          <w:numId w:val="127"/>
        </w:numPr>
        <w:autoSpaceDE/>
        <w:autoSpaceDN/>
        <w:spacing w:after="14" w:line="268" w:lineRule="auto"/>
        <w:ind w:left="1275" w:right="422" w:hanging="361"/>
        <w:jc w:val="both"/>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111B8C4F" w14:textId="77777777" w:rsidR="002E1E37" w:rsidRDefault="002E1E37">
      <w:pPr>
        <w:widowControl/>
        <w:numPr>
          <w:ilvl w:val="0"/>
          <w:numId w:val="127"/>
        </w:numPr>
        <w:autoSpaceDE/>
        <w:autoSpaceDN/>
        <w:spacing w:after="14" w:line="268" w:lineRule="auto"/>
        <w:ind w:left="1275" w:right="422" w:hanging="361"/>
        <w:jc w:val="both"/>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68E27D1A" w14:textId="77777777" w:rsidR="002E1E37" w:rsidRDefault="002E1E37">
      <w:pPr>
        <w:widowControl/>
        <w:numPr>
          <w:ilvl w:val="0"/>
          <w:numId w:val="127"/>
        </w:numPr>
        <w:autoSpaceDE/>
        <w:autoSpaceDN/>
        <w:spacing w:after="14" w:line="268" w:lineRule="auto"/>
        <w:ind w:left="1275" w:right="422" w:hanging="361"/>
        <w:jc w:val="both"/>
      </w:pPr>
      <w: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53E63672" w14:textId="77777777" w:rsidR="002E1E37" w:rsidRDefault="002E1E37">
      <w:pPr>
        <w:widowControl/>
        <w:numPr>
          <w:ilvl w:val="0"/>
          <w:numId w:val="127"/>
        </w:numPr>
        <w:autoSpaceDE/>
        <w:autoSpaceDN/>
        <w:spacing w:after="14" w:line="268" w:lineRule="auto"/>
        <w:ind w:left="1275" w:right="422" w:hanging="361"/>
        <w:jc w:val="both"/>
      </w:pPr>
      <w:r>
        <w:t xml:space="preserve">оформление и обновление «мест новостей», стендов в помещениях </w:t>
      </w:r>
    </w:p>
    <w:p w14:paraId="41C391C0" w14:textId="77777777" w:rsidR="002E1E37" w:rsidRDefault="002E1E37" w:rsidP="002E1E37">
      <w:pPr>
        <w:spacing w:after="4" w:line="258" w:lineRule="auto"/>
        <w:ind w:left="544" w:right="598"/>
        <w:jc w:val="right"/>
      </w:pPr>
      <w:r>
        <w:lastRenderedPageBreak/>
        <w:t xml:space="preserve">(холл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 </w:t>
      </w:r>
    </w:p>
    <w:p w14:paraId="06BB4088" w14:textId="77777777" w:rsidR="002E1E37" w:rsidRDefault="002E1E37">
      <w:pPr>
        <w:widowControl/>
        <w:numPr>
          <w:ilvl w:val="0"/>
          <w:numId w:val="127"/>
        </w:numPr>
        <w:autoSpaceDE/>
        <w:autoSpaceDN/>
        <w:spacing w:after="14" w:line="268" w:lineRule="auto"/>
        <w:ind w:left="1275" w:right="422" w:hanging="361"/>
        <w:jc w:val="both"/>
      </w:pPr>
      <w:r>
        <w:t xml:space="preserve">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 </w:t>
      </w:r>
    </w:p>
    <w:p w14:paraId="58A74359" w14:textId="77777777" w:rsidR="002E1E37" w:rsidRDefault="002E1E37">
      <w:pPr>
        <w:widowControl/>
        <w:numPr>
          <w:ilvl w:val="0"/>
          <w:numId w:val="127"/>
        </w:numPr>
        <w:autoSpaceDE/>
        <w:autoSpaceDN/>
        <w:spacing w:after="14" w:line="268" w:lineRule="auto"/>
        <w:ind w:left="1275" w:right="422" w:hanging="361"/>
        <w:jc w:val="both"/>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p>
    <w:p w14:paraId="23CF920A" w14:textId="77777777" w:rsidR="002E1E37" w:rsidRDefault="002E1E37" w:rsidP="002E1E37">
      <w:pPr>
        <w:ind w:left="1359" w:right="422"/>
      </w:pPr>
      <w:r>
        <w:t xml:space="preserve">друга; </w:t>
      </w:r>
    </w:p>
    <w:p w14:paraId="6D2241E7" w14:textId="77777777" w:rsidR="002E1E37" w:rsidRDefault="002E1E37">
      <w:pPr>
        <w:widowControl/>
        <w:numPr>
          <w:ilvl w:val="0"/>
          <w:numId w:val="127"/>
        </w:numPr>
        <w:autoSpaceDE/>
        <w:autoSpaceDN/>
        <w:spacing w:after="14" w:line="268" w:lineRule="auto"/>
        <w:ind w:left="1275" w:right="422" w:hanging="361"/>
        <w:jc w:val="both"/>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56472491" w14:textId="77777777" w:rsidR="002E1E37" w:rsidRDefault="002E1E37">
      <w:pPr>
        <w:widowControl/>
        <w:numPr>
          <w:ilvl w:val="0"/>
          <w:numId w:val="127"/>
        </w:numPr>
        <w:autoSpaceDE/>
        <w:autoSpaceDN/>
        <w:spacing w:after="14" w:line="268" w:lineRule="auto"/>
        <w:ind w:left="1275" w:right="422" w:hanging="361"/>
        <w:jc w:val="both"/>
      </w:pP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0252AD04" w14:textId="77777777" w:rsidR="002E1E37" w:rsidRDefault="002E1E37">
      <w:pPr>
        <w:widowControl/>
        <w:numPr>
          <w:ilvl w:val="0"/>
          <w:numId w:val="127"/>
        </w:numPr>
        <w:autoSpaceDE/>
        <w:autoSpaceDN/>
        <w:spacing w:after="14" w:line="268" w:lineRule="auto"/>
        <w:ind w:left="1275" w:right="422" w:hanging="361"/>
        <w:jc w:val="both"/>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38C419DE" w14:textId="77777777" w:rsidR="002E1E37" w:rsidRDefault="002E1E37">
      <w:pPr>
        <w:widowControl/>
        <w:numPr>
          <w:ilvl w:val="0"/>
          <w:numId w:val="127"/>
        </w:numPr>
        <w:autoSpaceDE/>
        <w:autoSpaceDN/>
        <w:spacing w:after="14" w:line="268" w:lineRule="auto"/>
        <w:ind w:left="1275" w:right="422" w:hanging="361"/>
        <w:jc w:val="both"/>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562121F5" w14:textId="77777777" w:rsidR="002E1E37" w:rsidRDefault="002E1E37">
      <w:pPr>
        <w:widowControl/>
        <w:numPr>
          <w:ilvl w:val="0"/>
          <w:numId w:val="127"/>
        </w:numPr>
        <w:autoSpaceDE/>
        <w:autoSpaceDN/>
        <w:spacing w:after="14" w:line="268" w:lineRule="auto"/>
        <w:ind w:left="1275" w:right="422" w:hanging="361"/>
        <w:jc w:val="both"/>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0208959" w14:textId="77777777" w:rsidR="002E1E37" w:rsidRDefault="002E1E37">
      <w:pPr>
        <w:widowControl/>
        <w:numPr>
          <w:ilvl w:val="0"/>
          <w:numId w:val="127"/>
        </w:numPr>
        <w:autoSpaceDE/>
        <w:autoSpaceDN/>
        <w:spacing w:after="296" w:line="268" w:lineRule="auto"/>
        <w:ind w:left="1275" w:right="422" w:hanging="361"/>
        <w:jc w:val="both"/>
      </w:pPr>
      <w: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0B41F0E7" w14:textId="77777777" w:rsidR="002E1E37" w:rsidRDefault="002E1E37" w:rsidP="002E1E37">
      <w:pPr>
        <w:ind w:left="579" w:right="422"/>
      </w:pPr>
      <w:r>
        <w:t xml:space="preserve">Предметно-пространственная среда строится как максимально доступная для обучающихся с особыми образовательными потребностями. </w:t>
      </w:r>
    </w:p>
    <w:p w14:paraId="7BC39206" w14:textId="77777777" w:rsidR="002E1E37" w:rsidRDefault="002E1E37" w:rsidP="002E1E37">
      <w:pPr>
        <w:spacing w:after="33" w:line="259" w:lineRule="auto"/>
      </w:pPr>
      <w:r>
        <w:t xml:space="preserve"> </w:t>
      </w:r>
    </w:p>
    <w:p w14:paraId="18C5F4A8" w14:textId="77777777" w:rsidR="002E1E37" w:rsidRPr="008D649C" w:rsidRDefault="002E1E37" w:rsidP="008D649C">
      <w:pPr>
        <w:pStyle w:val="a6"/>
        <w:rPr>
          <w:b/>
          <w:bCs/>
        </w:rPr>
      </w:pPr>
      <w:r w:rsidRPr="008D649C">
        <w:rPr>
          <w:b/>
          <w:bCs/>
        </w:rPr>
        <w:t>2.1.7.</w:t>
      </w:r>
      <w:r>
        <w:rPr>
          <w:rFonts w:ascii="Arial" w:eastAsia="Arial" w:hAnsi="Arial" w:cs="Arial"/>
        </w:rPr>
        <w:t xml:space="preserve"> </w:t>
      </w:r>
      <w:r>
        <w:rPr>
          <w:rFonts w:ascii="Arial" w:eastAsia="Arial" w:hAnsi="Arial" w:cs="Arial"/>
        </w:rPr>
        <w:tab/>
      </w:r>
      <w:r w:rsidRPr="008D649C">
        <w:rPr>
          <w:b/>
          <w:bCs/>
        </w:rPr>
        <w:t xml:space="preserve">Модуль </w:t>
      </w:r>
      <w:r w:rsidRPr="008D649C">
        <w:rPr>
          <w:b/>
          <w:bCs/>
        </w:rPr>
        <w:tab/>
        <w:t xml:space="preserve">«Взаимодействие </w:t>
      </w:r>
      <w:r w:rsidRPr="008D649C">
        <w:rPr>
          <w:b/>
          <w:bCs/>
        </w:rPr>
        <w:tab/>
        <w:t xml:space="preserve">с </w:t>
      </w:r>
      <w:r w:rsidRPr="008D649C">
        <w:rPr>
          <w:b/>
          <w:bCs/>
        </w:rPr>
        <w:tab/>
        <w:t xml:space="preserve">родителями </w:t>
      </w:r>
      <w:r w:rsidRPr="008D649C">
        <w:rPr>
          <w:b/>
          <w:bCs/>
        </w:rPr>
        <w:tab/>
        <w:t xml:space="preserve">(законными представителями)». </w:t>
      </w:r>
    </w:p>
    <w:p w14:paraId="7D4789E6" w14:textId="77777777" w:rsidR="002E1E37" w:rsidRDefault="002E1E37" w:rsidP="002E1E37">
      <w:pPr>
        <w:ind w:left="579" w:right="422"/>
      </w:pPr>
      <w:r>
        <w:t xml:space="preserve">Реализация воспитательного потенциала взаимодействия с родителями (законными представителями) обучающихся предусматривает: </w:t>
      </w:r>
    </w:p>
    <w:p w14:paraId="3C823796" w14:textId="77777777" w:rsidR="002E1E37" w:rsidRDefault="002E1E37">
      <w:pPr>
        <w:widowControl/>
        <w:numPr>
          <w:ilvl w:val="0"/>
          <w:numId w:val="127"/>
        </w:numPr>
        <w:autoSpaceDE/>
        <w:autoSpaceDN/>
        <w:spacing w:after="14" w:line="268" w:lineRule="auto"/>
        <w:ind w:left="1275" w:right="422" w:hanging="361"/>
        <w:jc w:val="both"/>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14:paraId="6A9B5938" w14:textId="77777777" w:rsidR="002E1E37" w:rsidRDefault="002E1E37">
      <w:pPr>
        <w:widowControl/>
        <w:numPr>
          <w:ilvl w:val="0"/>
          <w:numId w:val="127"/>
        </w:numPr>
        <w:autoSpaceDE/>
        <w:autoSpaceDN/>
        <w:spacing w:after="14" w:line="268" w:lineRule="auto"/>
        <w:ind w:left="1275" w:right="422" w:hanging="361"/>
        <w:jc w:val="both"/>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64BAB07A" w14:textId="77777777" w:rsidR="002E1E37" w:rsidRDefault="002E1E37">
      <w:pPr>
        <w:widowControl/>
        <w:numPr>
          <w:ilvl w:val="0"/>
          <w:numId w:val="127"/>
        </w:numPr>
        <w:autoSpaceDE/>
        <w:autoSpaceDN/>
        <w:spacing w:after="14" w:line="268" w:lineRule="auto"/>
        <w:ind w:left="1275" w:right="422" w:hanging="361"/>
        <w:jc w:val="both"/>
      </w:pPr>
      <w:r>
        <w:t xml:space="preserve">родительские дни, в которые родители (законные представители) могут посещать уроки и внеурочные занятия; </w:t>
      </w:r>
    </w:p>
    <w:p w14:paraId="6911312D" w14:textId="77777777" w:rsidR="002E1E37" w:rsidRDefault="002E1E37">
      <w:pPr>
        <w:widowControl/>
        <w:numPr>
          <w:ilvl w:val="0"/>
          <w:numId w:val="127"/>
        </w:numPr>
        <w:autoSpaceDE/>
        <w:autoSpaceDN/>
        <w:spacing w:after="14" w:line="268" w:lineRule="auto"/>
        <w:ind w:left="1275" w:right="422" w:hanging="361"/>
        <w:jc w:val="both"/>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14:paraId="53988B06" w14:textId="77777777" w:rsidR="002E1E37" w:rsidRDefault="002E1E37">
      <w:pPr>
        <w:widowControl/>
        <w:numPr>
          <w:ilvl w:val="0"/>
          <w:numId w:val="127"/>
        </w:numPr>
        <w:autoSpaceDE/>
        <w:autoSpaceDN/>
        <w:spacing w:after="14" w:line="268" w:lineRule="auto"/>
        <w:ind w:left="1275" w:right="422" w:hanging="361"/>
        <w:jc w:val="both"/>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1E1A52CD" w14:textId="77777777" w:rsidR="002E1E37" w:rsidRDefault="002E1E37">
      <w:pPr>
        <w:widowControl/>
        <w:numPr>
          <w:ilvl w:val="0"/>
          <w:numId w:val="127"/>
        </w:numPr>
        <w:autoSpaceDE/>
        <w:autoSpaceDN/>
        <w:spacing w:after="14" w:line="268" w:lineRule="auto"/>
        <w:ind w:left="1275" w:right="422" w:hanging="361"/>
        <w:jc w:val="both"/>
      </w:pPr>
      <w: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72E75258" w14:textId="77777777" w:rsidR="002E1E37" w:rsidRDefault="002E1E37">
      <w:pPr>
        <w:widowControl/>
        <w:numPr>
          <w:ilvl w:val="0"/>
          <w:numId w:val="127"/>
        </w:numPr>
        <w:autoSpaceDE/>
        <w:autoSpaceDN/>
        <w:spacing w:after="14" w:line="268" w:lineRule="auto"/>
        <w:ind w:left="1275" w:right="422" w:hanging="361"/>
        <w:jc w:val="both"/>
      </w:pPr>
      <w:r>
        <w:t xml:space="preserve">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образовательной организации в соответствии с порядком привлечения родителей (законных </w:t>
      </w:r>
    </w:p>
    <w:p w14:paraId="2F4EEBF0" w14:textId="77777777" w:rsidR="002E1E37" w:rsidRDefault="002E1E37" w:rsidP="002E1E37">
      <w:pPr>
        <w:ind w:left="1359" w:right="422"/>
      </w:pPr>
      <w:r>
        <w:t xml:space="preserve">представителей); </w:t>
      </w:r>
    </w:p>
    <w:p w14:paraId="01BE144F" w14:textId="77777777" w:rsidR="002E1E37" w:rsidRDefault="002E1E37">
      <w:pPr>
        <w:widowControl/>
        <w:numPr>
          <w:ilvl w:val="0"/>
          <w:numId w:val="127"/>
        </w:numPr>
        <w:autoSpaceDE/>
        <w:autoSpaceDN/>
        <w:spacing w:after="14" w:line="268" w:lineRule="auto"/>
        <w:ind w:left="1275" w:right="422" w:hanging="361"/>
        <w:jc w:val="both"/>
      </w:pPr>
      <w:r>
        <w:t xml:space="preserve">привлечение родителей (законных представителей) к подготовке и проведению классных и общешкольных мероприятий; </w:t>
      </w:r>
    </w:p>
    <w:p w14:paraId="1C383C22" w14:textId="77777777" w:rsidR="008D649C" w:rsidRDefault="002E1E37">
      <w:pPr>
        <w:widowControl/>
        <w:numPr>
          <w:ilvl w:val="0"/>
          <w:numId w:val="127"/>
        </w:numPr>
        <w:autoSpaceDE/>
        <w:autoSpaceDN/>
        <w:spacing w:after="14" w:line="380" w:lineRule="auto"/>
        <w:ind w:left="1275" w:right="422" w:hanging="361"/>
        <w:jc w:val="both"/>
      </w:pPr>
      <w:r>
        <w:lastRenderedPageBreak/>
        <w:t xml:space="preserve">целевое взаимодействие с законными представителями детей-сирот, оставшихся без попечения родителей, приемных детей. </w:t>
      </w:r>
    </w:p>
    <w:p w14:paraId="741DBE10" w14:textId="796B1602" w:rsidR="002E1E37" w:rsidRDefault="002E1E37">
      <w:pPr>
        <w:widowControl/>
        <w:numPr>
          <w:ilvl w:val="0"/>
          <w:numId w:val="127"/>
        </w:numPr>
        <w:autoSpaceDE/>
        <w:autoSpaceDN/>
        <w:spacing w:after="14" w:line="380" w:lineRule="auto"/>
        <w:ind w:left="1275" w:right="422" w:hanging="361"/>
        <w:jc w:val="both"/>
      </w:pPr>
      <w:r>
        <w:rPr>
          <w:b/>
        </w:rPr>
        <w:t>2.1.8.</w:t>
      </w:r>
      <w:r>
        <w:rPr>
          <w:rFonts w:ascii="Arial" w:eastAsia="Arial" w:hAnsi="Arial" w:cs="Arial"/>
          <w:b/>
        </w:rPr>
        <w:t xml:space="preserve"> </w:t>
      </w:r>
      <w:r>
        <w:rPr>
          <w:b/>
        </w:rPr>
        <w:t xml:space="preserve">Модуль «Самоуправление». </w:t>
      </w:r>
    </w:p>
    <w:p w14:paraId="341161D4" w14:textId="77777777" w:rsidR="002E1E37" w:rsidRDefault="002E1E37" w:rsidP="002E1E37">
      <w:pPr>
        <w:spacing w:after="53"/>
        <w:ind w:left="569" w:right="422" w:firstLine="708"/>
      </w:pPr>
      <w:r>
        <w:t xml:space="preserve">Реализация воспитательного потенциала ученического самоуправления в Школе предусматривает: </w:t>
      </w:r>
    </w:p>
    <w:p w14:paraId="19E2CFB8" w14:textId="77777777" w:rsidR="002E1E37" w:rsidRDefault="002E1E37" w:rsidP="002E1E37">
      <w:pPr>
        <w:spacing w:after="85"/>
        <w:ind w:left="924" w:right="422"/>
      </w:pPr>
      <w:r>
        <w:t xml:space="preserve">− организацию и деятельность органов ученического самоуправления: </w:t>
      </w:r>
    </w:p>
    <w:p w14:paraId="2D47872F" w14:textId="77777777" w:rsidR="002E1E37" w:rsidRDefault="002E1E37">
      <w:pPr>
        <w:widowControl/>
        <w:numPr>
          <w:ilvl w:val="0"/>
          <w:numId w:val="127"/>
        </w:numPr>
        <w:autoSpaceDE/>
        <w:autoSpaceDN/>
        <w:spacing w:after="62" w:line="216" w:lineRule="auto"/>
        <w:ind w:left="1275" w:right="422" w:hanging="361"/>
        <w:jc w:val="both"/>
      </w:pPr>
      <w:r>
        <w:t>Выборы в Совет обучающихся (агитация, дебаты, тайное голосование)</w:t>
      </w:r>
      <w:r>
        <w:rPr>
          <w:rFonts w:ascii="Segoe UI Symbol" w:eastAsia="Segoe UI Symbol" w:hAnsi="Segoe UI Symbol" w:cs="Segoe UI Symbol"/>
        </w:rPr>
        <w:t></w:t>
      </w:r>
    </w:p>
    <w:p w14:paraId="2C19D88A" w14:textId="77777777" w:rsidR="002E1E37" w:rsidRDefault="002E1E37">
      <w:pPr>
        <w:widowControl/>
        <w:numPr>
          <w:ilvl w:val="0"/>
          <w:numId w:val="127"/>
        </w:numPr>
        <w:autoSpaceDE/>
        <w:autoSpaceDN/>
        <w:spacing w:after="61" w:line="216" w:lineRule="auto"/>
        <w:ind w:left="1275" w:right="422" w:hanging="361"/>
        <w:jc w:val="both"/>
      </w:pPr>
      <w:r>
        <w:t>Ежемесячные заседания (планирование работы, распределение обязанностей)</w:t>
      </w:r>
      <w:r>
        <w:rPr>
          <w:rFonts w:ascii="Segoe UI Symbol" w:eastAsia="Segoe UI Symbol" w:hAnsi="Segoe UI Symbol" w:cs="Segoe UI Symbol"/>
        </w:rPr>
        <w:t></w:t>
      </w:r>
    </w:p>
    <w:p w14:paraId="7694DE07" w14:textId="77777777" w:rsidR="002E1E37" w:rsidRDefault="002E1E37">
      <w:pPr>
        <w:widowControl/>
        <w:numPr>
          <w:ilvl w:val="0"/>
          <w:numId w:val="127"/>
        </w:numPr>
        <w:autoSpaceDE/>
        <w:autoSpaceDN/>
        <w:spacing w:after="62" w:line="216" w:lineRule="auto"/>
        <w:ind w:left="1275" w:right="422" w:hanging="361"/>
        <w:jc w:val="both"/>
      </w:pPr>
      <w:r>
        <w:t>Школа актива (обучение лидеров, тренинги по командообразованию)</w:t>
      </w:r>
      <w:r>
        <w:rPr>
          <w:rFonts w:ascii="Segoe UI Symbol" w:eastAsia="Segoe UI Symbol" w:hAnsi="Segoe UI Symbol" w:cs="Segoe UI Symbol"/>
        </w:rPr>
        <w:t></w:t>
      </w:r>
    </w:p>
    <w:p w14:paraId="48169FB7" w14:textId="77777777" w:rsidR="002E1E37" w:rsidRDefault="002E1E37">
      <w:pPr>
        <w:widowControl/>
        <w:numPr>
          <w:ilvl w:val="0"/>
          <w:numId w:val="127"/>
        </w:numPr>
        <w:autoSpaceDE/>
        <w:autoSpaceDN/>
        <w:spacing w:after="14" w:line="268" w:lineRule="auto"/>
        <w:ind w:left="1275" w:right="422" w:hanging="361"/>
        <w:jc w:val="both"/>
      </w:pPr>
      <w:r>
        <w:t>Создание профильных комиссий (учебная, дисциплинарная, культурно-массовая)</w:t>
      </w:r>
      <w:r>
        <w:rPr>
          <w:rFonts w:ascii="Segoe UI Symbol" w:eastAsia="Segoe UI Symbol" w:hAnsi="Segoe UI Symbol" w:cs="Segoe UI Symbol"/>
        </w:rPr>
        <w:t></w:t>
      </w:r>
    </w:p>
    <w:p w14:paraId="26F9FBFC" w14:textId="77777777" w:rsidR="002E1E37" w:rsidRDefault="002E1E37" w:rsidP="002E1E37">
      <w:pPr>
        <w:spacing w:after="64"/>
        <w:ind w:left="924" w:right="422"/>
      </w:pPr>
      <w:r>
        <w:t xml:space="preserve">− представление органами ученического самоуправления интересов обучающихся в процессе управления Школой: </w:t>
      </w:r>
    </w:p>
    <w:p w14:paraId="5F44B77B" w14:textId="77777777" w:rsidR="002E1E37" w:rsidRDefault="002E1E37" w:rsidP="002E1E37">
      <w:pPr>
        <w:ind w:left="10" w:right="422"/>
      </w:pPr>
      <w:r>
        <w:t>Совместные педсоветы (участие в обсуждении учебного процесса)</w:t>
      </w:r>
      <w:r>
        <w:rPr>
          <w:rFonts w:ascii="Segoe UI Symbol" w:eastAsia="Segoe UI Symbol" w:hAnsi="Segoe UI Symbol" w:cs="Segoe UI Symbol"/>
        </w:rPr>
        <w:t></w:t>
      </w:r>
    </w:p>
    <w:p w14:paraId="6A3FC7B7" w14:textId="77777777" w:rsidR="002E1E37" w:rsidRDefault="002E1E37">
      <w:pPr>
        <w:widowControl/>
        <w:numPr>
          <w:ilvl w:val="0"/>
          <w:numId w:val="127"/>
        </w:numPr>
        <w:autoSpaceDE/>
        <w:autoSpaceDN/>
        <w:spacing w:after="14" w:line="268" w:lineRule="auto"/>
        <w:ind w:left="1275" w:right="422" w:hanging="361"/>
        <w:jc w:val="both"/>
      </w:pPr>
      <w:r>
        <w:t>Дни открытых предложений (сбор инициатив от обучающихся)</w:t>
      </w:r>
      <w:r>
        <w:rPr>
          <w:rFonts w:ascii="Segoe UI Symbol" w:eastAsia="Segoe UI Symbol" w:hAnsi="Segoe UI Symbol" w:cs="Segoe UI Symbol"/>
        </w:rPr>
        <w:t></w:t>
      </w:r>
    </w:p>
    <w:p w14:paraId="2BDDB61C" w14:textId="77777777" w:rsidR="002E1E37" w:rsidRDefault="002E1E37">
      <w:pPr>
        <w:widowControl/>
        <w:numPr>
          <w:ilvl w:val="0"/>
          <w:numId w:val="127"/>
        </w:numPr>
        <w:autoSpaceDE/>
        <w:autoSpaceDN/>
        <w:spacing w:after="61" w:line="216" w:lineRule="auto"/>
        <w:ind w:left="1275" w:right="422" w:hanging="361"/>
        <w:jc w:val="both"/>
      </w:pPr>
      <w:r>
        <w:t>Участие в управляющем совете школы (представление интересов учеников)</w:t>
      </w:r>
      <w:r>
        <w:rPr>
          <w:rFonts w:ascii="Segoe UI Symbol" w:eastAsia="Segoe UI Symbol" w:hAnsi="Segoe UI Symbol" w:cs="Segoe UI Symbol"/>
        </w:rPr>
        <w:t></w:t>
      </w:r>
    </w:p>
    <w:p w14:paraId="73A028F6" w14:textId="77777777" w:rsidR="002E1E37" w:rsidRDefault="002E1E37">
      <w:pPr>
        <w:widowControl/>
        <w:numPr>
          <w:ilvl w:val="0"/>
          <w:numId w:val="127"/>
        </w:numPr>
        <w:autoSpaceDE/>
        <w:autoSpaceDN/>
        <w:spacing w:after="14" w:line="268" w:lineRule="auto"/>
        <w:ind w:left="1275" w:right="422" w:hanging="361"/>
        <w:jc w:val="both"/>
      </w:pPr>
      <w:r>
        <w:t xml:space="preserve">Разработка проектов улучшения школьной среды </w:t>
      </w:r>
      <w:r>
        <w:rPr>
          <w:rFonts w:ascii="Segoe UI Symbol" w:eastAsia="Segoe UI Symbol" w:hAnsi="Segoe UI Symbol" w:cs="Segoe UI Symbol"/>
        </w:rPr>
        <w:t></w:t>
      </w:r>
    </w:p>
    <w:p w14:paraId="62504892" w14:textId="77777777" w:rsidR="002E1E37" w:rsidRDefault="002E1E37" w:rsidP="002E1E37">
      <w:pPr>
        <w:spacing w:line="316" w:lineRule="auto"/>
        <w:ind w:left="569" w:right="422" w:firstLine="427"/>
      </w:pPr>
      <w:r>
        <w:t xml:space="preserve">− защиту органами ученического самоуправления законных интересов и прав обучающихся: </w:t>
      </w:r>
    </w:p>
    <w:p w14:paraId="3CFCF5C3" w14:textId="77777777" w:rsidR="002E1E37" w:rsidRDefault="002E1E37">
      <w:pPr>
        <w:widowControl/>
        <w:numPr>
          <w:ilvl w:val="0"/>
          <w:numId w:val="127"/>
        </w:numPr>
        <w:autoSpaceDE/>
        <w:autoSpaceDN/>
        <w:spacing w:after="14" w:line="268" w:lineRule="auto"/>
        <w:ind w:left="1275" w:right="422" w:hanging="361"/>
        <w:jc w:val="both"/>
      </w:pPr>
      <w:r>
        <w:t xml:space="preserve">Конфликтная комиссия (посредничество в спорных ситуациях) </w:t>
      </w:r>
    </w:p>
    <w:p w14:paraId="4F6D02D2" w14:textId="77777777" w:rsidR="002E1E37" w:rsidRDefault="002E1E37">
      <w:pPr>
        <w:widowControl/>
        <w:numPr>
          <w:ilvl w:val="0"/>
          <w:numId w:val="127"/>
        </w:numPr>
        <w:autoSpaceDE/>
        <w:autoSpaceDN/>
        <w:spacing w:after="34" w:line="268" w:lineRule="auto"/>
        <w:ind w:left="1275" w:right="422" w:hanging="361"/>
        <w:jc w:val="both"/>
      </w:pPr>
      <w:r>
        <w:t xml:space="preserve">Правовые недели (встречи с юристами, уроки правовой грамотности) </w:t>
      </w:r>
    </w:p>
    <w:p w14:paraId="241208FC" w14:textId="77777777" w:rsidR="002E1E37" w:rsidRDefault="002E1E37">
      <w:pPr>
        <w:widowControl/>
        <w:numPr>
          <w:ilvl w:val="0"/>
          <w:numId w:val="127"/>
        </w:numPr>
        <w:autoSpaceDE/>
        <w:autoSpaceDN/>
        <w:spacing w:after="14" w:line="268" w:lineRule="auto"/>
        <w:ind w:left="1275" w:right="422" w:hanging="361"/>
        <w:jc w:val="both"/>
      </w:pPr>
      <w:r>
        <w:t xml:space="preserve">Горячая линия доверия (анонимный прием обращений) </w:t>
      </w:r>
    </w:p>
    <w:p w14:paraId="62EF6517" w14:textId="77777777" w:rsidR="002E1E37" w:rsidRDefault="002E1E37">
      <w:pPr>
        <w:widowControl/>
        <w:numPr>
          <w:ilvl w:val="0"/>
          <w:numId w:val="127"/>
        </w:numPr>
        <w:autoSpaceDE/>
        <w:autoSpaceDN/>
        <w:spacing w:after="4" w:line="258" w:lineRule="auto"/>
        <w:ind w:left="1275" w:right="422" w:hanging="361"/>
        <w:jc w:val="both"/>
      </w:pPr>
      <w:r>
        <w:t xml:space="preserve">Защита прав учащихся (ходатайства перед администрацией) </w:t>
      </w:r>
    </w:p>
    <w:p w14:paraId="15061061" w14:textId="77777777" w:rsidR="002E1E37" w:rsidRDefault="002E1E37" w:rsidP="002E1E37">
      <w:pPr>
        <w:spacing w:after="73"/>
        <w:ind w:left="569" w:right="422" w:firstLine="427"/>
      </w:pPr>
      <w:r>
        <w:t xml:space="preserve">− 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14:paraId="24AF17BB" w14:textId="77777777" w:rsidR="002E1E37" w:rsidRDefault="002E1E37">
      <w:pPr>
        <w:widowControl/>
        <w:numPr>
          <w:ilvl w:val="0"/>
          <w:numId w:val="127"/>
        </w:numPr>
        <w:autoSpaceDE/>
        <w:autoSpaceDN/>
        <w:spacing w:after="4" w:line="258" w:lineRule="auto"/>
        <w:ind w:left="1275" w:right="422" w:hanging="361"/>
        <w:jc w:val="both"/>
      </w:pPr>
      <w:r>
        <w:t xml:space="preserve">Составление календаря мероприятий (учет мнения учащихся) </w:t>
      </w:r>
    </w:p>
    <w:p w14:paraId="6C2E2724" w14:textId="77777777" w:rsidR="002E1E37" w:rsidRDefault="002E1E37">
      <w:pPr>
        <w:widowControl/>
        <w:numPr>
          <w:ilvl w:val="0"/>
          <w:numId w:val="127"/>
        </w:numPr>
        <w:autoSpaceDE/>
        <w:autoSpaceDN/>
        <w:spacing w:after="14" w:line="268" w:lineRule="auto"/>
        <w:ind w:left="1275" w:right="422" w:hanging="361"/>
        <w:jc w:val="both"/>
      </w:pPr>
      <w:r>
        <w:t xml:space="preserve">Организация ключевых событий (День учителя, Новый год, Последний звонок) </w:t>
      </w:r>
    </w:p>
    <w:p w14:paraId="41A0717C" w14:textId="77777777" w:rsidR="002E1E37" w:rsidRDefault="002E1E37">
      <w:pPr>
        <w:widowControl/>
        <w:numPr>
          <w:ilvl w:val="0"/>
          <w:numId w:val="127"/>
        </w:numPr>
        <w:autoSpaceDE/>
        <w:autoSpaceDN/>
        <w:spacing w:after="14" w:line="268" w:lineRule="auto"/>
        <w:ind w:left="1275" w:right="422" w:hanging="361"/>
        <w:jc w:val="both"/>
      </w:pPr>
      <w:r>
        <w:t xml:space="preserve">Мониторинг воспитательной работы (анкетирование, анализ эффективности) </w:t>
      </w:r>
    </w:p>
    <w:p w14:paraId="432E80FB" w14:textId="77777777" w:rsidR="002E1E37" w:rsidRDefault="002E1E37">
      <w:pPr>
        <w:widowControl/>
        <w:numPr>
          <w:ilvl w:val="0"/>
          <w:numId w:val="127"/>
        </w:numPr>
        <w:autoSpaceDE/>
        <w:autoSpaceDN/>
        <w:spacing w:after="235" w:line="268" w:lineRule="auto"/>
        <w:ind w:left="1275" w:right="422" w:hanging="361"/>
        <w:jc w:val="both"/>
      </w:pPr>
      <w:r>
        <w:t xml:space="preserve">Разработка социальных проектов (волонтерство, экологические акции) </w:t>
      </w:r>
    </w:p>
    <w:p w14:paraId="6A16FC57" w14:textId="77777777" w:rsidR="002E1E37" w:rsidRDefault="002E1E37" w:rsidP="002E1E37">
      <w:pPr>
        <w:spacing w:after="53"/>
        <w:ind w:left="569" w:right="422" w:firstLine="427"/>
      </w:pPr>
      <w:r>
        <w:t xml:space="preserve">− организация и проведение социальных акций, направленных на формирование социальной активности обучающихся:  «День дублера» и др. </w:t>
      </w:r>
    </w:p>
    <w:p w14:paraId="0EDB89AC" w14:textId="77777777" w:rsidR="002E1E37" w:rsidRDefault="002E1E37" w:rsidP="002E1E37">
      <w:pPr>
        <w:spacing w:line="368" w:lineRule="auto"/>
        <w:ind w:left="569" w:right="422" w:firstLine="427"/>
      </w:pPr>
      <w:r>
        <w:t xml:space="preserve">− осуществление органами ученического самоуправления деятельности по соблюдению обучающимися Правил внутреннего распорядка обучающихся Школы. </w:t>
      </w:r>
      <w:r>
        <w:rPr>
          <w:i/>
        </w:rPr>
        <w:t xml:space="preserve">Дополнительные формы работы: </w:t>
      </w:r>
    </w:p>
    <w:p w14:paraId="173D4CD3" w14:textId="77777777" w:rsidR="002E1E37" w:rsidRDefault="002E1E37">
      <w:pPr>
        <w:widowControl/>
        <w:numPr>
          <w:ilvl w:val="0"/>
          <w:numId w:val="127"/>
        </w:numPr>
        <w:autoSpaceDE/>
        <w:autoSpaceDN/>
        <w:spacing w:after="14" w:line="268" w:lineRule="auto"/>
        <w:ind w:left="1275" w:right="422" w:hanging="361"/>
        <w:jc w:val="both"/>
      </w:pPr>
      <w:r>
        <w:t xml:space="preserve">Встречи с родителями (представление инициатив учеников) </w:t>
      </w:r>
    </w:p>
    <w:p w14:paraId="25B8FD1E" w14:textId="77777777" w:rsidR="002E1E37" w:rsidRDefault="002E1E37">
      <w:pPr>
        <w:widowControl/>
        <w:numPr>
          <w:ilvl w:val="0"/>
          <w:numId w:val="127"/>
        </w:numPr>
        <w:autoSpaceDE/>
        <w:autoSpaceDN/>
        <w:spacing w:after="14" w:line="268" w:lineRule="auto"/>
        <w:ind w:left="1275" w:right="422" w:hanging="361"/>
        <w:jc w:val="both"/>
      </w:pPr>
      <w:r>
        <w:t xml:space="preserve">Обмен опытом (участие в областных слетах активов) </w:t>
      </w:r>
    </w:p>
    <w:p w14:paraId="0799D646" w14:textId="77777777" w:rsidR="008D649C" w:rsidRDefault="002E1E37" w:rsidP="002E1E37">
      <w:pPr>
        <w:spacing w:line="336" w:lineRule="auto"/>
        <w:ind w:left="924" w:right="422"/>
      </w:pPr>
      <w:r>
        <w:t xml:space="preserve">Данная система позволяет создать реально действующее ученическое самоуправление, способствующее развитию демократической культуры и социальной ответственности обучающихся. </w:t>
      </w:r>
    </w:p>
    <w:p w14:paraId="44D31FCC" w14:textId="3467A7B7" w:rsidR="002E1E37" w:rsidRDefault="002E1E37" w:rsidP="002E1E37">
      <w:pPr>
        <w:spacing w:line="336" w:lineRule="auto"/>
        <w:ind w:left="924" w:right="422"/>
      </w:pPr>
      <w:r>
        <w:rPr>
          <w:b/>
        </w:rPr>
        <w:t>2.1.9.</w:t>
      </w:r>
      <w:r>
        <w:rPr>
          <w:rFonts w:ascii="Arial" w:eastAsia="Arial" w:hAnsi="Arial" w:cs="Arial"/>
          <w:b/>
        </w:rPr>
        <w:t xml:space="preserve"> </w:t>
      </w:r>
      <w:r>
        <w:rPr>
          <w:b/>
        </w:rPr>
        <w:t xml:space="preserve">Модуль «Профилактика и безопасность». </w:t>
      </w:r>
    </w:p>
    <w:p w14:paraId="72779BEA" w14:textId="77777777" w:rsidR="002E1E37" w:rsidRDefault="002E1E37" w:rsidP="002E1E37">
      <w:pPr>
        <w:ind w:left="579" w:right="422"/>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w:t>
      </w:r>
    </w:p>
    <w:p w14:paraId="71A552CC" w14:textId="77777777" w:rsidR="002E1E37" w:rsidRDefault="002E1E37">
      <w:pPr>
        <w:widowControl/>
        <w:numPr>
          <w:ilvl w:val="1"/>
          <w:numId w:val="127"/>
        </w:numPr>
        <w:autoSpaceDE/>
        <w:autoSpaceDN/>
        <w:spacing w:after="297" w:line="268" w:lineRule="auto"/>
        <w:ind w:right="601" w:hanging="10"/>
        <w:jc w:val="both"/>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6E664070" w14:textId="77777777" w:rsidR="002E1E37" w:rsidRDefault="002E1E37" w:rsidP="002E1E37">
      <w:pPr>
        <w:spacing w:after="307" w:line="259" w:lineRule="auto"/>
        <w:ind w:left="564"/>
      </w:pPr>
      <w:r>
        <w:rPr>
          <w:i/>
        </w:rPr>
        <w:t xml:space="preserve">Мероприятия: </w:t>
      </w:r>
    </w:p>
    <w:p w14:paraId="63C2EAEB" w14:textId="77777777" w:rsidR="002E1E37" w:rsidRDefault="002E1E37">
      <w:pPr>
        <w:widowControl/>
        <w:numPr>
          <w:ilvl w:val="0"/>
          <w:numId w:val="127"/>
        </w:numPr>
        <w:autoSpaceDE/>
        <w:autoSpaceDN/>
        <w:spacing w:after="14" w:line="268" w:lineRule="auto"/>
        <w:ind w:left="1275" w:right="422" w:hanging="361"/>
        <w:jc w:val="both"/>
      </w:pPr>
      <w:r>
        <w:t xml:space="preserve">Ежемесячные инструктажи по технике безопасности (ПБ, антитеррор, БДД) </w:t>
      </w:r>
    </w:p>
    <w:p w14:paraId="47BB184E" w14:textId="77777777" w:rsidR="002E1E37" w:rsidRDefault="002E1E37">
      <w:pPr>
        <w:widowControl/>
        <w:numPr>
          <w:ilvl w:val="0"/>
          <w:numId w:val="127"/>
        </w:numPr>
        <w:autoSpaceDE/>
        <w:autoSpaceDN/>
        <w:spacing w:after="14" w:line="268" w:lineRule="auto"/>
        <w:ind w:left="1275" w:right="422" w:hanging="361"/>
        <w:jc w:val="both"/>
      </w:pPr>
      <w:r>
        <w:t xml:space="preserve">Разработка паспорта безопасности образовательного учреждения </w:t>
      </w:r>
    </w:p>
    <w:p w14:paraId="6FA0477E" w14:textId="77777777" w:rsidR="002E1E37" w:rsidRDefault="002E1E37">
      <w:pPr>
        <w:widowControl/>
        <w:numPr>
          <w:ilvl w:val="0"/>
          <w:numId w:val="127"/>
        </w:numPr>
        <w:autoSpaceDE/>
        <w:autoSpaceDN/>
        <w:spacing w:after="14" w:line="268" w:lineRule="auto"/>
        <w:ind w:left="1275" w:right="422" w:hanging="361"/>
        <w:jc w:val="both"/>
      </w:pPr>
      <w:r>
        <w:lastRenderedPageBreak/>
        <w:t xml:space="preserve">Тренинги для педагогов по оказанию первой помощи </w:t>
      </w:r>
    </w:p>
    <w:p w14:paraId="72E3A0D6" w14:textId="77777777" w:rsidR="002E1E37" w:rsidRDefault="002E1E37">
      <w:pPr>
        <w:widowControl/>
        <w:numPr>
          <w:ilvl w:val="0"/>
          <w:numId w:val="127"/>
        </w:numPr>
        <w:autoSpaceDE/>
        <w:autoSpaceDN/>
        <w:spacing w:after="300" w:line="268" w:lineRule="auto"/>
        <w:ind w:left="1275" w:right="422" w:hanging="361"/>
        <w:jc w:val="both"/>
      </w:pPr>
      <w:r>
        <w:t xml:space="preserve">Проведение учебных эвакуаций </w:t>
      </w:r>
    </w:p>
    <w:p w14:paraId="219E1985" w14:textId="77777777" w:rsidR="002E1E37" w:rsidRDefault="002E1E37">
      <w:pPr>
        <w:widowControl/>
        <w:numPr>
          <w:ilvl w:val="1"/>
          <w:numId w:val="127"/>
        </w:numPr>
        <w:autoSpaceDE/>
        <w:autoSpaceDN/>
        <w:spacing w:after="291" w:line="268" w:lineRule="auto"/>
        <w:ind w:right="601" w:hanging="10"/>
        <w:jc w:val="both"/>
      </w:pPr>
      <w:r>
        <w:t xml:space="preserve">проведение исследований, мониторинга рисков безопасности и ресурсов повышения безопасности, выделение и психолого- педагогическое сопровождение групп риска обучающихся по разным направлениям (агрессивное поведение, зависимости и др.): </w:t>
      </w:r>
    </w:p>
    <w:p w14:paraId="4945CCD2" w14:textId="77777777" w:rsidR="002E1E37" w:rsidRDefault="002E1E37" w:rsidP="002E1E37">
      <w:pPr>
        <w:spacing w:after="307" w:line="259" w:lineRule="auto"/>
        <w:ind w:left="564"/>
      </w:pPr>
      <w:r>
        <w:rPr>
          <w:i/>
        </w:rPr>
        <w:t xml:space="preserve">Мероприятия: </w:t>
      </w:r>
    </w:p>
    <w:p w14:paraId="15CF7566" w14:textId="77777777" w:rsidR="002E1E37" w:rsidRDefault="002E1E37">
      <w:pPr>
        <w:widowControl/>
        <w:numPr>
          <w:ilvl w:val="0"/>
          <w:numId w:val="127"/>
        </w:numPr>
        <w:autoSpaceDE/>
        <w:autoSpaceDN/>
        <w:spacing w:after="14" w:line="268" w:lineRule="auto"/>
        <w:ind w:left="1275" w:right="422" w:hanging="361"/>
        <w:jc w:val="both"/>
      </w:pPr>
      <w:r>
        <w:t xml:space="preserve">Анкетирование "Социально-психологический климат в классе"  </w:t>
      </w:r>
    </w:p>
    <w:p w14:paraId="52D78D1D" w14:textId="77777777" w:rsidR="002E1E37" w:rsidRDefault="002E1E37">
      <w:pPr>
        <w:widowControl/>
        <w:numPr>
          <w:ilvl w:val="0"/>
          <w:numId w:val="127"/>
        </w:numPr>
        <w:autoSpaceDE/>
        <w:autoSpaceDN/>
        <w:spacing w:after="14" w:line="268" w:lineRule="auto"/>
        <w:ind w:left="1275" w:right="422" w:hanging="361"/>
        <w:jc w:val="both"/>
      </w:pPr>
      <w:r>
        <w:t xml:space="preserve">Карты индивидуального сопровождения для учащихся группы риска </w:t>
      </w:r>
    </w:p>
    <w:p w14:paraId="324D812E" w14:textId="77777777" w:rsidR="002E1E37" w:rsidRDefault="002E1E37">
      <w:pPr>
        <w:widowControl/>
        <w:numPr>
          <w:ilvl w:val="0"/>
          <w:numId w:val="127"/>
        </w:numPr>
        <w:autoSpaceDE/>
        <w:autoSpaceDN/>
        <w:spacing w:after="44" w:line="268" w:lineRule="auto"/>
        <w:ind w:left="1275" w:right="422" w:hanging="361"/>
        <w:jc w:val="both"/>
      </w:pPr>
      <w:r>
        <w:t xml:space="preserve">Социально-психологическое тестирование на склонность к девиациям (с 13 лет) </w:t>
      </w:r>
    </w:p>
    <w:p w14:paraId="62618DE9" w14:textId="77777777" w:rsidR="002E1E37" w:rsidRDefault="002E1E37" w:rsidP="002E1E37">
      <w:pPr>
        <w:spacing w:after="297" w:line="265" w:lineRule="auto"/>
        <w:ind w:left="10"/>
      </w:pPr>
      <w:r>
        <w:t xml:space="preserve">              Рейтинги </w:t>
      </w:r>
      <w:r>
        <w:tab/>
        <w:t xml:space="preserve">безопасности </w:t>
      </w:r>
      <w:r>
        <w:tab/>
        <w:t xml:space="preserve">по </w:t>
      </w:r>
      <w:r>
        <w:tab/>
        <w:t>критериям:</w:t>
      </w:r>
      <w:r>
        <w:rPr>
          <w:rFonts w:ascii="Arial" w:eastAsia="Arial" w:hAnsi="Arial" w:cs="Arial"/>
          <w:sz w:val="32"/>
        </w:rPr>
        <w:t xml:space="preserve"> </w:t>
      </w:r>
      <w:r>
        <w:rPr>
          <w:rFonts w:ascii="Arial" w:eastAsia="Arial" w:hAnsi="Arial" w:cs="Arial"/>
          <w:sz w:val="32"/>
        </w:rPr>
        <w:tab/>
      </w:r>
      <w:r>
        <w:t xml:space="preserve">«психологическое </w:t>
      </w:r>
      <w:r>
        <w:tab/>
        <w:t xml:space="preserve">насилие, систематическое унижение чести и достоинства, издевательства, преследование»,  правонарушения </w:t>
      </w:r>
    </w:p>
    <w:p w14:paraId="538E196E" w14:textId="77777777" w:rsidR="002E1E37" w:rsidRDefault="002E1E37" w:rsidP="002E1E37">
      <w:pPr>
        <w:ind w:left="10" w:right="422"/>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w:t>
      </w:r>
    </w:p>
    <w:p w14:paraId="0D727F7C" w14:textId="77777777" w:rsidR="002E1E37" w:rsidRDefault="002E1E37" w:rsidP="002E1E37">
      <w:pPr>
        <w:spacing w:after="288"/>
        <w:ind w:left="10" w:right="495"/>
      </w:pPr>
      <w:r>
        <w:t xml:space="preserve">(психологов, конфликтологов, коррекционных педагогов, работников социальных служб, правоохранительных органов, опеки и др.): </w:t>
      </w:r>
    </w:p>
    <w:p w14:paraId="7C916872" w14:textId="77777777" w:rsidR="002E1E37" w:rsidRDefault="002E1E37" w:rsidP="002E1E37">
      <w:pPr>
        <w:spacing w:after="307" w:line="259" w:lineRule="auto"/>
        <w:ind w:left="564"/>
      </w:pPr>
      <w:r>
        <w:rPr>
          <w:i/>
        </w:rPr>
        <w:t xml:space="preserve">Мероприятия: </w:t>
      </w:r>
    </w:p>
    <w:p w14:paraId="7160EAA7" w14:textId="77777777" w:rsidR="002E1E37" w:rsidRDefault="002E1E37" w:rsidP="002E1E37">
      <w:pPr>
        <w:ind w:left="10" w:right="422"/>
      </w:pPr>
      <w:r>
        <w:t xml:space="preserve">       День правовой помощи детям( встречи с сотрудниками прокуратуры, КДН)</w:t>
      </w:r>
    </w:p>
    <w:p w14:paraId="2E16F1A5" w14:textId="77777777" w:rsidR="002E1E37" w:rsidRDefault="002E1E37">
      <w:pPr>
        <w:widowControl/>
        <w:numPr>
          <w:ilvl w:val="0"/>
          <w:numId w:val="127"/>
        </w:numPr>
        <w:autoSpaceDE/>
        <w:autoSpaceDN/>
        <w:spacing w:after="233" w:line="268" w:lineRule="auto"/>
        <w:ind w:left="1275" w:right="422" w:hanging="361"/>
        <w:jc w:val="both"/>
      </w:pPr>
      <w:r>
        <w:t xml:space="preserve">Совет профилактики с участием инспектора ПДН (1 раз в полугодие) </w:t>
      </w:r>
      <w:r>
        <w:rPr>
          <w:rFonts w:ascii="Segoe UI Symbol" w:eastAsia="Segoe UI Symbol" w:hAnsi="Segoe UI Symbol" w:cs="Segoe UI Symbol"/>
          <w:sz w:val="20"/>
        </w:rPr>
        <w:t></w:t>
      </w:r>
      <w:r>
        <w:rPr>
          <w:rFonts w:ascii="Arial" w:eastAsia="Arial" w:hAnsi="Arial" w:cs="Arial"/>
          <w:sz w:val="20"/>
        </w:rPr>
        <w:t xml:space="preserve"> </w:t>
      </w:r>
      <w:r>
        <w:t xml:space="preserve">Школьная служба медиации (разрешение конфликтов) </w:t>
      </w:r>
    </w:p>
    <w:p w14:paraId="41410CDA" w14:textId="77777777" w:rsidR="002E1E37" w:rsidRDefault="002E1E37" w:rsidP="002E1E37">
      <w:pPr>
        <w:spacing w:after="297" w:line="265" w:lineRule="auto"/>
        <w:ind w:left="1359" w:right="575"/>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7796CCBA" w14:textId="77777777" w:rsidR="002E1E37" w:rsidRDefault="002E1E37" w:rsidP="002E1E37">
      <w:pPr>
        <w:spacing w:after="307" w:line="259" w:lineRule="auto"/>
        <w:ind w:left="564"/>
      </w:pPr>
      <w:r>
        <w:rPr>
          <w:i/>
        </w:rPr>
        <w:t xml:space="preserve">Мероприятия: </w:t>
      </w:r>
    </w:p>
    <w:p w14:paraId="6F38EAFC" w14:textId="77777777" w:rsidR="002E1E37" w:rsidRDefault="002E1E37">
      <w:pPr>
        <w:widowControl/>
        <w:numPr>
          <w:ilvl w:val="0"/>
          <w:numId w:val="127"/>
        </w:numPr>
        <w:autoSpaceDE/>
        <w:autoSpaceDN/>
        <w:spacing w:after="14" w:line="268" w:lineRule="auto"/>
        <w:ind w:left="1275" w:right="422" w:hanging="361"/>
        <w:jc w:val="both"/>
      </w:pPr>
      <w:r>
        <w:t xml:space="preserve">Цикл занятий "Азбука безопасности" (1-4 классы) </w:t>
      </w:r>
    </w:p>
    <w:p w14:paraId="759BC9A4" w14:textId="77777777" w:rsidR="002E1E37" w:rsidRDefault="002E1E37">
      <w:pPr>
        <w:widowControl/>
        <w:numPr>
          <w:ilvl w:val="0"/>
          <w:numId w:val="127"/>
        </w:numPr>
        <w:autoSpaceDE/>
        <w:autoSpaceDN/>
        <w:spacing w:after="14" w:line="268" w:lineRule="auto"/>
        <w:ind w:left="1275" w:right="422" w:hanging="361"/>
        <w:jc w:val="both"/>
      </w:pPr>
      <w:r>
        <w:t xml:space="preserve">Проект "Урок цифры" (кибербезопасность, 5-11 классы) </w:t>
      </w:r>
    </w:p>
    <w:p w14:paraId="7493A1C5" w14:textId="77777777" w:rsidR="002E1E37" w:rsidRDefault="002E1E37">
      <w:pPr>
        <w:widowControl/>
        <w:numPr>
          <w:ilvl w:val="0"/>
          <w:numId w:val="127"/>
        </w:numPr>
        <w:autoSpaceDE/>
        <w:autoSpaceDN/>
        <w:spacing w:after="14" w:line="268" w:lineRule="auto"/>
        <w:ind w:left="1275" w:right="422" w:hanging="361"/>
        <w:jc w:val="both"/>
      </w:pPr>
      <w:r>
        <w:t xml:space="preserve">Акция "Здоровье - твой выбор" (профилактика ПАВ) </w:t>
      </w:r>
    </w:p>
    <w:p w14:paraId="5EB1F2E2" w14:textId="77777777" w:rsidR="002E1E37" w:rsidRDefault="002E1E37">
      <w:pPr>
        <w:widowControl/>
        <w:numPr>
          <w:ilvl w:val="0"/>
          <w:numId w:val="127"/>
        </w:numPr>
        <w:autoSpaceDE/>
        <w:autoSpaceDN/>
        <w:spacing w:after="239" w:line="268" w:lineRule="auto"/>
        <w:ind w:left="1275" w:right="422" w:hanging="361"/>
        <w:jc w:val="both"/>
      </w:pPr>
      <w:r>
        <w:t xml:space="preserve">Акция «Чистое поколение» </w:t>
      </w:r>
    </w:p>
    <w:p w14:paraId="6BBFACBA" w14:textId="77777777" w:rsidR="002E1E37" w:rsidRDefault="002E1E37" w:rsidP="002E1E37">
      <w:pPr>
        <w:spacing w:after="31" w:line="259" w:lineRule="auto"/>
      </w:pPr>
      <w:r>
        <w:t xml:space="preserve"> </w:t>
      </w:r>
    </w:p>
    <w:p w14:paraId="3352599A" w14:textId="77777777" w:rsidR="002E1E37" w:rsidRDefault="002E1E37">
      <w:pPr>
        <w:widowControl/>
        <w:numPr>
          <w:ilvl w:val="1"/>
          <w:numId w:val="127"/>
        </w:numPr>
        <w:autoSpaceDE/>
        <w:autoSpaceDN/>
        <w:spacing w:after="292" w:line="268" w:lineRule="auto"/>
        <w:ind w:right="601" w:hanging="1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r>
        <w:rPr>
          <w:rFonts w:ascii="Arial" w:eastAsia="Arial" w:hAnsi="Arial" w:cs="Arial"/>
        </w:rPr>
        <w:t xml:space="preserve"> </w:t>
      </w:r>
      <w:r>
        <w:rPr>
          <w:i/>
        </w:rPr>
        <w:t>Мероприятия:</w:t>
      </w:r>
      <w:r>
        <w:t xml:space="preserve"> </w:t>
      </w:r>
    </w:p>
    <w:p w14:paraId="79443080" w14:textId="77777777" w:rsidR="002E1E37" w:rsidRDefault="002E1E37">
      <w:pPr>
        <w:widowControl/>
        <w:numPr>
          <w:ilvl w:val="0"/>
          <w:numId w:val="127"/>
        </w:numPr>
        <w:autoSpaceDE/>
        <w:autoSpaceDN/>
        <w:spacing w:after="14" w:line="268" w:lineRule="auto"/>
        <w:ind w:left="1275" w:right="422" w:hanging="361"/>
        <w:jc w:val="both"/>
      </w:pPr>
      <w:r>
        <w:t xml:space="preserve">Деятельность отряда ЮИД  "Безопасная школа"  </w:t>
      </w:r>
    </w:p>
    <w:p w14:paraId="48058A3F" w14:textId="77777777" w:rsidR="002E1E37" w:rsidRDefault="002E1E37">
      <w:pPr>
        <w:widowControl/>
        <w:numPr>
          <w:ilvl w:val="0"/>
          <w:numId w:val="127"/>
        </w:numPr>
        <w:autoSpaceDE/>
        <w:autoSpaceDN/>
        <w:spacing w:after="14" w:line="268" w:lineRule="auto"/>
        <w:ind w:left="1275" w:right="422" w:hanging="361"/>
        <w:jc w:val="both"/>
      </w:pPr>
      <w:r>
        <w:t xml:space="preserve">Квест "Маршрут безопасности" (станции: ПДД, ЧС, киберугрозы) </w:t>
      </w:r>
    </w:p>
    <w:p w14:paraId="17957485" w14:textId="77777777" w:rsidR="002E1E37" w:rsidRDefault="002E1E37">
      <w:pPr>
        <w:widowControl/>
        <w:numPr>
          <w:ilvl w:val="0"/>
          <w:numId w:val="127"/>
        </w:numPr>
        <w:autoSpaceDE/>
        <w:autoSpaceDN/>
        <w:spacing w:after="14" w:line="268" w:lineRule="auto"/>
        <w:ind w:left="1275" w:right="422" w:hanging="361"/>
        <w:jc w:val="both"/>
      </w:pPr>
      <w:r>
        <w:t xml:space="preserve">Лектории для обучающихся и родителей  с участием нарколога, психолога, инспектора ПДН </w:t>
      </w:r>
    </w:p>
    <w:p w14:paraId="5BA3DFCA" w14:textId="77777777" w:rsidR="002E1E37" w:rsidRDefault="002E1E37">
      <w:pPr>
        <w:widowControl/>
        <w:numPr>
          <w:ilvl w:val="0"/>
          <w:numId w:val="127"/>
        </w:numPr>
        <w:autoSpaceDE/>
        <w:autoSpaceDN/>
        <w:spacing w:after="14" w:line="268" w:lineRule="auto"/>
        <w:ind w:left="1275" w:right="422" w:hanging="361"/>
        <w:jc w:val="both"/>
      </w:pPr>
      <w:r>
        <w:t xml:space="preserve">Конкурс социальной рекламы "Безопасное детство" </w:t>
      </w:r>
    </w:p>
    <w:p w14:paraId="38CD418B" w14:textId="77777777" w:rsidR="002E1E37" w:rsidRDefault="002E1E37">
      <w:pPr>
        <w:widowControl/>
        <w:numPr>
          <w:ilvl w:val="0"/>
          <w:numId w:val="127"/>
        </w:numPr>
        <w:autoSpaceDE/>
        <w:autoSpaceDN/>
        <w:spacing w:after="295" w:line="268" w:lineRule="auto"/>
        <w:ind w:left="1275" w:right="422" w:hanging="361"/>
        <w:jc w:val="both"/>
      </w:pPr>
      <w:r>
        <w:t xml:space="preserve">Акция «Самая заметная школа» </w:t>
      </w:r>
    </w:p>
    <w:p w14:paraId="35584052" w14:textId="77777777" w:rsidR="002E1E37" w:rsidRDefault="002E1E37">
      <w:pPr>
        <w:widowControl/>
        <w:numPr>
          <w:ilvl w:val="1"/>
          <w:numId w:val="127"/>
        </w:numPr>
        <w:autoSpaceDE/>
        <w:autoSpaceDN/>
        <w:spacing w:after="293" w:line="268" w:lineRule="auto"/>
        <w:ind w:right="601" w:hanging="10"/>
        <w:jc w:val="both"/>
      </w:pPr>
      <w:r>
        <w:lastRenderedPageBreak/>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15A866EE" w14:textId="77777777" w:rsidR="002E1E37" w:rsidRDefault="002E1E37" w:rsidP="002E1E37">
      <w:pPr>
        <w:spacing w:after="307" w:line="259" w:lineRule="auto"/>
        <w:ind w:left="564"/>
      </w:pPr>
      <w:r>
        <w:rPr>
          <w:i/>
        </w:rPr>
        <w:t xml:space="preserve">Мероприятия </w:t>
      </w:r>
    </w:p>
    <w:p w14:paraId="78816377" w14:textId="77777777" w:rsidR="002E1E37" w:rsidRDefault="002E1E37">
      <w:pPr>
        <w:widowControl/>
        <w:numPr>
          <w:ilvl w:val="0"/>
          <w:numId w:val="127"/>
        </w:numPr>
        <w:autoSpaceDE/>
        <w:autoSpaceDN/>
        <w:spacing w:after="14" w:line="268" w:lineRule="auto"/>
        <w:ind w:left="1275" w:right="422" w:hanging="361"/>
        <w:jc w:val="both"/>
      </w:pPr>
      <w:r>
        <w:t xml:space="preserve">Тренинги  "Умей сказать НЕТ" </w:t>
      </w:r>
    </w:p>
    <w:p w14:paraId="16D1D67A" w14:textId="77777777" w:rsidR="002E1E37" w:rsidRDefault="002E1E37">
      <w:pPr>
        <w:widowControl/>
        <w:numPr>
          <w:ilvl w:val="0"/>
          <w:numId w:val="127"/>
        </w:numPr>
        <w:autoSpaceDE/>
        <w:autoSpaceDN/>
        <w:spacing w:after="14" w:line="268" w:lineRule="auto"/>
        <w:ind w:left="1275" w:right="422" w:hanging="361"/>
        <w:jc w:val="both"/>
      </w:pPr>
      <w:r>
        <w:t xml:space="preserve">Программа "Эмоциональный интеллект" (развитие самоконтроля) </w:t>
      </w:r>
    </w:p>
    <w:p w14:paraId="0B1DBEBF" w14:textId="77777777" w:rsidR="002E1E37" w:rsidRDefault="002E1E37">
      <w:pPr>
        <w:widowControl/>
        <w:numPr>
          <w:ilvl w:val="0"/>
          <w:numId w:val="127"/>
        </w:numPr>
        <w:autoSpaceDE/>
        <w:autoSpaceDN/>
        <w:spacing w:after="14" w:line="268" w:lineRule="auto"/>
        <w:ind w:left="1275" w:right="422" w:hanging="361"/>
        <w:jc w:val="both"/>
      </w:pPr>
      <w:r>
        <w:t xml:space="preserve">Неделя психологии </w:t>
      </w:r>
    </w:p>
    <w:p w14:paraId="0F2B5040" w14:textId="77777777" w:rsidR="002E1E37" w:rsidRDefault="002E1E37">
      <w:pPr>
        <w:widowControl/>
        <w:numPr>
          <w:ilvl w:val="1"/>
          <w:numId w:val="127"/>
        </w:numPr>
        <w:autoSpaceDE/>
        <w:autoSpaceDN/>
        <w:spacing w:after="294" w:line="268" w:lineRule="auto"/>
        <w:ind w:right="601" w:hanging="10"/>
        <w:jc w:val="both"/>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14:paraId="0BB256D5" w14:textId="77777777" w:rsidR="002E1E37" w:rsidRDefault="002E1E37" w:rsidP="002E1E37">
      <w:pPr>
        <w:spacing w:after="307" w:line="259" w:lineRule="auto"/>
        <w:ind w:left="564"/>
      </w:pPr>
      <w:r>
        <w:rPr>
          <w:i/>
        </w:rPr>
        <w:t xml:space="preserve">Мероприятия: </w:t>
      </w:r>
    </w:p>
    <w:p w14:paraId="53B9E9F7" w14:textId="77777777" w:rsidR="002E1E37" w:rsidRDefault="002E1E37">
      <w:pPr>
        <w:widowControl/>
        <w:numPr>
          <w:ilvl w:val="0"/>
          <w:numId w:val="127"/>
        </w:numPr>
        <w:autoSpaceDE/>
        <w:autoSpaceDN/>
        <w:spacing w:after="243" w:line="268" w:lineRule="auto"/>
        <w:ind w:left="1275" w:right="422" w:hanging="361"/>
        <w:jc w:val="both"/>
      </w:pPr>
      <w:r>
        <w:t xml:space="preserve">Кросс нации </w:t>
      </w:r>
    </w:p>
    <w:p w14:paraId="1E51989A" w14:textId="77777777" w:rsidR="002E1E37" w:rsidRDefault="002E1E37">
      <w:pPr>
        <w:widowControl/>
        <w:numPr>
          <w:ilvl w:val="0"/>
          <w:numId w:val="127"/>
        </w:numPr>
        <w:autoSpaceDE/>
        <w:autoSpaceDN/>
        <w:spacing w:after="297" w:line="265" w:lineRule="auto"/>
        <w:ind w:left="1275" w:right="422" w:hanging="361"/>
        <w:jc w:val="both"/>
      </w:pPr>
      <w:r>
        <w:t xml:space="preserve">Работа школьного клуба самбо «Русичи», клуба бокса «Первая перчатка», Театра песни и танца, кружка «Шахматная гостиная», центра «Точка роста» </w:t>
      </w:r>
    </w:p>
    <w:p w14:paraId="3B5806B1" w14:textId="77777777" w:rsidR="002E1E37" w:rsidRDefault="002E1E37">
      <w:pPr>
        <w:widowControl/>
        <w:numPr>
          <w:ilvl w:val="0"/>
          <w:numId w:val="127"/>
        </w:numPr>
        <w:autoSpaceDE/>
        <w:autoSpaceDN/>
        <w:spacing w:after="14" w:line="268" w:lineRule="auto"/>
        <w:ind w:left="1275" w:right="422" w:hanging="361"/>
        <w:jc w:val="both"/>
      </w:pPr>
      <w:r>
        <w:t xml:space="preserve">Участие в школьных и районных спортивных мероприятиях и акциях </w:t>
      </w:r>
    </w:p>
    <w:p w14:paraId="3B05775D" w14:textId="77777777" w:rsidR="002E1E37" w:rsidRDefault="002E1E37">
      <w:pPr>
        <w:widowControl/>
        <w:numPr>
          <w:ilvl w:val="0"/>
          <w:numId w:val="127"/>
        </w:numPr>
        <w:autoSpaceDE/>
        <w:autoSpaceDN/>
        <w:spacing w:after="14" w:line="268" w:lineRule="auto"/>
        <w:ind w:left="1275" w:right="422" w:hanging="361"/>
        <w:jc w:val="both"/>
      </w:pPr>
      <w:r>
        <w:t xml:space="preserve">Профориетационные экскурсии на промышленные предприятия Орловской области, участие в профпробах </w:t>
      </w:r>
    </w:p>
    <w:p w14:paraId="5BC0F410" w14:textId="77777777" w:rsidR="002E1E37" w:rsidRDefault="002E1E37">
      <w:pPr>
        <w:widowControl/>
        <w:numPr>
          <w:ilvl w:val="0"/>
          <w:numId w:val="127"/>
        </w:numPr>
        <w:autoSpaceDE/>
        <w:autoSpaceDN/>
        <w:spacing w:after="14" w:line="268" w:lineRule="auto"/>
        <w:ind w:left="1275" w:right="422" w:hanging="361"/>
        <w:jc w:val="both"/>
      </w:pPr>
      <w:r>
        <w:t xml:space="preserve">Экскурсии по Пушкинской карте </w:t>
      </w:r>
    </w:p>
    <w:p w14:paraId="145FFC61" w14:textId="77777777" w:rsidR="002E1E37" w:rsidRDefault="002E1E37">
      <w:pPr>
        <w:widowControl/>
        <w:numPr>
          <w:ilvl w:val="0"/>
          <w:numId w:val="127"/>
        </w:numPr>
        <w:autoSpaceDE/>
        <w:autoSpaceDN/>
        <w:spacing w:after="14" w:line="268" w:lineRule="auto"/>
        <w:ind w:left="1275" w:right="422" w:hanging="361"/>
        <w:jc w:val="both"/>
      </w:pPr>
      <w:r>
        <w:t xml:space="preserve">Участие в районных праздниках Рождество Христово, Пасха </w:t>
      </w:r>
    </w:p>
    <w:p w14:paraId="4161E4AA" w14:textId="77777777" w:rsidR="002E1E37" w:rsidRDefault="002E1E37">
      <w:pPr>
        <w:widowControl/>
        <w:numPr>
          <w:ilvl w:val="0"/>
          <w:numId w:val="127"/>
        </w:numPr>
        <w:autoSpaceDE/>
        <w:autoSpaceDN/>
        <w:spacing w:after="239" w:line="268" w:lineRule="auto"/>
        <w:ind w:left="1275" w:right="422" w:hanging="361"/>
        <w:jc w:val="both"/>
      </w:pPr>
      <w:r>
        <w:t xml:space="preserve">Экологический десант "Зеленый патруль" </w:t>
      </w:r>
    </w:p>
    <w:p w14:paraId="638E15E9" w14:textId="77777777" w:rsidR="002E1E37" w:rsidRDefault="002E1E37" w:rsidP="002E1E37">
      <w:pPr>
        <w:spacing w:after="31" w:line="259" w:lineRule="auto"/>
      </w:pPr>
      <w:r>
        <w:t xml:space="preserve"> </w:t>
      </w:r>
    </w:p>
    <w:p w14:paraId="5CEB88C6" w14:textId="77777777" w:rsidR="002E1E37" w:rsidRDefault="002E1E37">
      <w:pPr>
        <w:widowControl/>
        <w:numPr>
          <w:ilvl w:val="1"/>
          <w:numId w:val="127"/>
        </w:numPr>
        <w:autoSpaceDE/>
        <w:autoSpaceDN/>
        <w:spacing w:after="297" w:line="265" w:lineRule="auto"/>
        <w:ind w:right="601" w:hanging="10"/>
        <w:jc w:val="both"/>
      </w:pPr>
      <w:r>
        <w:t xml:space="preserve">предупреждение, профилактику и целенаправленную деятельность в случаях появления, расширения, влияния в образовательной организации </w:t>
      </w:r>
      <w:r>
        <w:tab/>
        <w:t xml:space="preserve">маргинальных </w:t>
      </w:r>
      <w:r>
        <w:tab/>
        <w:t xml:space="preserve">групп </w:t>
      </w:r>
      <w:r>
        <w:tab/>
        <w:t xml:space="preserve">обучающихся </w:t>
      </w:r>
      <w:r>
        <w:tab/>
        <w:t xml:space="preserve">(оставивших обучение, криминальной направленности, с агрессивным поведением и др.): </w:t>
      </w:r>
    </w:p>
    <w:p w14:paraId="52EAFACE" w14:textId="77777777" w:rsidR="002E1E37" w:rsidRDefault="002E1E37" w:rsidP="002E1E37">
      <w:pPr>
        <w:spacing w:after="31" w:line="259" w:lineRule="auto"/>
        <w:ind w:left="564"/>
      </w:pPr>
      <w:r>
        <w:rPr>
          <w:i/>
        </w:rPr>
        <w:t xml:space="preserve">Мероприятия: </w:t>
      </w:r>
    </w:p>
    <w:p w14:paraId="1BA499BD" w14:textId="77777777" w:rsidR="002E1E37" w:rsidRDefault="002E1E37">
      <w:pPr>
        <w:widowControl/>
        <w:numPr>
          <w:ilvl w:val="0"/>
          <w:numId w:val="127"/>
        </w:numPr>
        <w:autoSpaceDE/>
        <w:autoSpaceDN/>
        <w:spacing w:after="14" w:line="268" w:lineRule="auto"/>
        <w:ind w:left="1275" w:right="422" w:hanging="361"/>
        <w:jc w:val="both"/>
      </w:pPr>
      <w:r>
        <w:t xml:space="preserve">Деятельность совета обучающихся </w:t>
      </w:r>
    </w:p>
    <w:p w14:paraId="14AAA687" w14:textId="77777777" w:rsidR="002E1E37" w:rsidRDefault="002E1E37">
      <w:pPr>
        <w:widowControl/>
        <w:numPr>
          <w:ilvl w:val="0"/>
          <w:numId w:val="127"/>
        </w:numPr>
        <w:autoSpaceDE/>
        <w:autoSpaceDN/>
        <w:spacing w:after="241" w:line="268" w:lineRule="auto"/>
        <w:ind w:left="1275" w:right="422" w:hanging="361"/>
        <w:jc w:val="both"/>
      </w:pPr>
      <w:r>
        <w:t xml:space="preserve">Профилактические беседы в течение года </w:t>
      </w:r>
    </w:p>
    <w:p w14:paraId="71C34BBA" w14:textId="77777777" w:rsidR="002E1E37" w:rsidRDefault="002E1E37" w:rsidP="002E1E37">
      <w:pPr>
        <w:spacing w:after="28" w:line="259" w:lineRule="auto"/>
      </w:pPr>
      <w:r>
        <w:t xml:space="preserve"> </w:t>
      </w:r>
    </w:p>
    <w:p w14:paraId="6C3D11BC" w14:textId="77777777" w:rsidR="002E1E37" w:rsidRDefault="002E1E37">
      <w:pPr>
        <w:widowControl/>
        <w:numPr>
          <w:ilvl w:val="1"/>
          <w:numId w:val="127"/>
        </w:numPr>
        <w:autoSpaceDE/>
        <w:autoSpaceDN/>
        <w:spacing w:after="288" w:line="268" w:lineRule="auto"/>
        <w:ind w:right="601" w:hanging="10"/>
        <w:jc w:val="both"/>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14:paraId="7DDE3A2D" w14:textId="77777777" w:rsidR="002E1E37" w:rsidRDefault="002E1E37" w:rsidP="002E1E37">
      <w:pPr>
        <w:spacing w:after="307" w:line="259" w:lineRule="auto"/>
        <w:ind w:left="564"/>
      </w:pPr>
      <w:r>
        <w:rPr>
          <w:i/>
        </w:rPr>
        <w:t xml:space="preserve">Мероприятия: </w:t>
      </w:r>
    </w:p>
    <w:p w14:paraId="516ACB4E" w14:textId="77777777" w:rsidR="002E1E37" w:rsidRDefault="002E1E37">
      <w:pPr>
        <w:widowControl/>
        <w:numPr>
          <w:ilvl w:val="0"/>
          <w:numId w:val="127"/>
        </w:numPr>
        <w:autoSpaceDE/>
        <w:autoSpaceDN/>
        <w:spacing w:after="14" w:line="268" w:lineRule="auto"/>
        <w:ind w:left="1275" w:right="422" w:hanging="361"/>
        <w:jc w:val="both"/>
      </w:pPr>
      <w:r>
        <w:t xml:space="preserve">Коррекционные  курсы для детей с ОВЗ </w:t>
      </w:r>
    </w:p>
    <w:p w14:paraId="09064C07" w14:textId="77777777" w:rsidR="002E1E37" w:rsidRDefault="002E1E37">
      <w:pPr>
        <w:widowControl/>
        <w:numPr>
          <w:ilvl w:val="0"/>
          <w:numId w:val="127"/>
        </w:numPr>
        <w:autoSpaceDE/>
        <w:autoSpaceDN/>
        <w:spacing w:after="14" w:line="268" w:lineRule="auto"/>
        <w:ind w:left="1275" w:right="422" w:hanging="361"/>
        <w:jc w:val="both"/>
      </w:pPr>
      <w:r>
        <w:t xml:space="preserve">Программа "Успешный ученик" для слабоуспевающих </w:t>
      </w:r>
    </w:p>
    <w:p w14:paraId="519F501B" w14:textId="77777777" w:rsidR="002E1E37" w:rsidRDefault="002E1E37">
      <w:pPr>
        <w:widowControl/>
        <w:numPr>
          <w:ilvl w:val="0"/>
          <w:numId w:val="127"/>
        </w:numPr>
        <w:autoSpaceDE/>
        <w:autoSpaceDN/>
        <w:spacing w:after="242" w:line="268" w:lineRule="auto"/>
        <w:ind w:left="1275" w:right="422" w:hanging="361"/>
        <w:jc w:val="both"/>
      </w:pPr>
      <w:r>
        <w:t xml:space="preserve">Привлечение обучающихся в кружки и секции дополнительно образования </w:t>
      </w:r>
    </w:p>
    <w:p w14:paraId="67D0F20D" w14:textId="77777777" w:rsidR="002E1E37" w:rsidRDefault="002E1E37" w:rsidP="002E1E37">
      <w:pPr>
        <w:spacing w:after="297" w:line="265" w:lineRule="auto"/>
        <w:ind w:left="1359"/>
      </w:pPr>
      <w:r>
        <w:t xml:space="preserve">Данный комплекс мероприятий обеспечивает системный подход к созданию безопасной образовательной среды и профилактике девиантного поведения. </w:t>
      </w:r>
    </w:p>
    <w:p w14:paraId="55E2B92F" w14:textId="77777777" w:rsidR="002E1E37" w:rsidRDefault="002E1E37" w:rsidP="002E1E37">
      <w:pPr>
        <w:spacing w:after="60" w:line="271" w:lineRule="auto"/>
        <w:ind w:left="1289" w:right="408"/>
      </w:pPr>
      <w:r>
        <w:rPr>
          <w:b/>
        </w:rPr>
        <w:t>2.1.10.</w:t>
      </w:r>
      <w:r>
        <w:rPr>
          <w:rFonts w:ascii="Arial" w:eastAsia="Arial" w:hAnsi="Arial" w:cs="Arial"/>
          <w:b/>
        </w:rPr>
        <w:t xml:space="preserve"> </w:t>
      </w:r>
      <w:r>
        <w:rPr>
          <w:b/>
        </w:rPr>
        <w:t xml:space="preserve">Модуль «Социальное партнёрство». </w:t>
      </w:r>
    </w:p>
    <w:p w14:paraId="75E71F74" w14:textId="77777777" w:rsidR="002E1E37" w:rsidRDefault="002E1E37" w:rsidP="002E1E37">
      <w:pPr>
        <w:tabs>
          <w:tab w:val="center" w:pos="2665"/>
          <w:tab w:val="center" w:pos="4913"/>
          <w:tab w:val="center" w:pos="7170"/>
          <w:tab w:val="center" w:pos="9174"/>
        </w:tabs>
        <w:spacing w:after="36" w:line="258" w:lineRule="auto"/>
      </w:pPr>
      <w:r>
        <w:rPr>
          <w:rFonts w:ascii="Calibri" w:eastAsia="Calibri" w:hAnsi="Calibri" w:cs="Calibri"/>
        </w:rPr>
        <w:tab/>
      </w:r>
      <w:r>
        <w:t xml:space="preserve">Реализация </w:t>
      </w:r>
      <w:r>
        <w:tab/>
        <w:t xml:space="preserve">воспитательного </w:t>
      </w:r>
      <w:r>
        <w:tab/>
        <w:t xml:space="preserve">потенциала </w:t>
      </w:r>
      <w:r>
        <w:tab/>
        <w:t xml:space="preserve">социального </w:t>
      </w:r>
    </w:p>
    <w:p w14:paraId="3EAEAE1C" w14:textId="77777777" w:rsidR="002E1E37" w:rsidRDefault="002E1E37" w:rsidP="002E1E37">
      <w:pPr>
        <w:ind w:left="579" w:right="422"/>
      </w:pPr>
      <w:r>
        <w:lastRenderedPageBreak/>
        <w:t xml:space="preserve">партнерства предусматривает: </w:t>
      </w:r>
    </w:p>
    <w:p w14:paraId="4E5A4382" w14:textId="77777777" w:rsidR="002E1E37" w:rsidRDefault="002E1E37">
      <w:pPr>
        <w:widowControl/>
        <w:numPr>
          <w:ilvl w:val="0"/>
          <w:numId w:val="127"/>
        </w:numPr>
        <w:autoSpaceDE/>
        <w:autoSpaceDN/>
        <w:spacing w:after="14" w:line="268" w:lineRule="auto"/>
        <w:ind w:left="1275" w:right="422" w:hanging="361"/>
        <w:jc w:val="both"/>
      </w:pPr>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 </w:t>
      </w:r>
    </w:p>
    <w:p w14:paraId="77DCBC2C" w14:textId="77777777" w:rsidR="002E1E37" w:rsidRDefault="002E1E37">
      <w:pPr>
        <w:widowControl/>
        <w:numPr>
          <w:ilvl w:val="0"/>
          <w:numId w:val="127"/>
        </w:numPr>
        <w:autoSpaceDE/>
        <w:autoSpaceDN/>
        <w:spacing w:after="14" w:line="268" w:lineRule="auto"/>
        <w:ind w:left="1275" w:right="422" w:hanging="361"/>
        <w:jc w:val="both"/>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6A2BDE0A" w14:textId="77777777" w:rsidR="002E1E37" w:rsidRDefault="002E1E37">
      <w:pPr>
        <w:widowControl/>
        <w:numPr>
          <w:ilvl w:val="0"/>
          <w:numId w:val="127"/>
        </w:numPr>
        <w:autoSpaceDE/>
        <w:autoSpaceDN/>
        <w:spacing w:after="14" w:line="268" w:lineRule="auto"/>
        <w:ind w:left="1275" w:right="422" w:hanging="361"/>
        <w:jc w:val="both"/>
      </w:pPr>
      <w:r>
        <w:t xml:space="preserve">проведение на базе организаций-партнеров отдельных уроков, занятий, внешкольных мероприятий, акций воспитательной </w:t>
      </w:r>
    </w:p>
    <w:p w14:paraId="2FF221CA" w14:textId="77777777" w:rsidR="002E1E37" w:rsidRDefault="002E1E37" w:rsidP="002E1E37">
      <w:pPr>
        <w:ind w:left="1359" w:right="422"/>
      </w:pPr>
      <w:r>
        <w:t xml:space="preserve">направленности; </w:t>
      </w:r>
    </w:p>
    <w:p w14:paraId="77071B65" w14:textId="77777777" w:rsidR="002E1E37" w:rsidRDefault="002E1E37">
      <w:pPr>
        <w:widowControl/>
        <w:numPr>
          <w:ilvl w:val="0"/>
          <w:numId w:val="127"/>
        </w:numPr>
        <w:autoSpaceDE/>
        <w:autoSpaceDN/>
        <w:spacing w:after="14" w:line="268" w:lineRule="auto"/>
        <w:ind w:left="1275" w:right="422" w:hanging="361"/>
        <w:jc w:val="both"/>
      </w:pPr>
      <w:r>
        <w:t xml:space="preserve">проведение открытых дискуссионных площадок (детских, педагогических, родительских) с представителями организаций- партнеров для обсуждения актуальных проблем, касающихся жизни образовательной организации, муниципального образования, </w:t>
      </w:r>
    </w:p>
    <w:p w14:paraId="66B2E9CD" w14:textId="77777777" w:rsidR="002E1E37" w:rsidRDefault="002E1E37" w:rsidP="002E1E37">
      <w:pPr>
        <w:ind w:left="1359" w:right="422"/>
      </w:pPr>
      <w:r>
        <w:t xml:space="preserve">региона, страны; </w:t>
      </w:r>
    </w:p>
    <w:p w14:paraId="78C03DE7" w14:textId="77777777" w:rsidR="002E1E37" w:rsidRDefault="002E1E37">
      <w:pPr>
        <w:widowControl/>
        <w:numPr>
          <w:ilvl w:val="0"/>
          <w:numId w:val="127"/>
        </w:numPr>
        <w:autoSpaceDE/>
        <w:autoSpaceDN/>
        <w:spacing w:after="301" w:line="268" w:lineRule="auto"/>
        <w:ind w:left="1275" w:right="422" w:hanging="361"/>
        <w:jc w:val="both"/>
      </w:pPr>
      <w: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0213BE5C" w14:textId="77777777" w:rsidR="002E1E37" w:rsidRDefault="002E1E37" w:rsidP="002E1E37">
      <w:pPr>
        <w:spacing w:after="4" w:line="271" w:lineRule="auto"/>
        <w:ind w:left="564" w:right="408"/>
      </w:pPr>
      <w:r>
        <w:rPr>
          <w:b/>
        </w:rPr>
        <w:t xml:space="preserve">Социальные партнёры и совместная деятельность </w:t>
      </w:r>
    </w:p>
    <w:tbl>
      <w:tblPr>
        <w:tblW w:w="9513" w:type="dxa"/>
        <w:tblInd w:w="564" w:type="dxa"/>
        <w:tblCellMar>
          <w:top w:w="13" w:type="dxa"/>
          <w:left w:w="5" w:type="dxa"/>
          <w:right w:w="102" w:type="dxa"/>
        </w:tblCellMar>
        <w:tblLook w:val="04A0" w:firstRow="1" w:lastRow="0" w:firstColumn="1" w:lastColumn="0" w:noHBand="0" w:noVBand="1"/>
      </w:tblPr>
      <w:tblGrid>
        <w:gridCol w:w="4021"/>
        <w:gridCol w:w="2885"/>
        <w:gridCol w:w="2607"/>
      </w:tblGrid>
      <w:tr w:rsidR="002E1E37" w14:paraId="3AEE27D3" w14:textId="77777777" w:rsidTr="00094905">
        <w:trPr>
          <w:trHeight w:val="840"/>
        </w:trPr>
        <w:tc>
          <w:tcPr>
            <w:tcW w:w="4021" w:type="dxa"/>
            <w:tcBorders>
              <w:top w:val="single" w:sz="4" w:space="0" w:color="000000"/>
              <w:left w:val="single" w:sz="4" w:space="0" w:color="000000"/>
              <w:bottom w:val="single" w:sz="4" w:space="0" w:color="000000"/>
              <w:right w:val="single" w:sz="4" w:space="0" w:color="000000"/>
            </w:tcBorders>
          </w:tcPr>
          <w:p w14:paraId="4A7A7137" w14:textId="77777777" w:rsidR="002E1E37" w:rsidRDefault="002E1E37" w:rsidP="00094905">
            <w:pPr>
              <w:spacing w:after="23" w:line="259" w:lineRule="auto"/>
            </w:pPr>
            <w:r w:rsidRPr="0005396C">
              <w:rPr>
                <w:b/>
                <w:sz w:val="23"/>
              </w:rPr>
              <w:t xml:space="preserve"> </w:t>
            </w:r>
          </w:p>
          <w:p w14:paraId="565621C0" w14:textId="77777777" w:rsidR="002E1E37" w:rsidRDefault="002E1E37" w:rsidP="00094905">
            <w:pPr>
              <w:spacing w:line="259" w:lineRule="auto"/>
              <w:ind w:left="5"/>
            </w:pPr>
            <w:r w:rsidRPr="0005396C">
              <w:rPr>
                <w:b/>
                <w:sz w:val="23"/>
              </w:rPr>
              <w:t xml:space="preserve">Социальные партнёры </w:t>
            </w:r>
          </w:p>
        </w:tc>
        <w:tc>
          <w:tcPr>
            <w:tcW w:w="2885" w:type="dxa"/>
            <w:tcBorders>
              <w:top w:val="single" w:sz="4" w:space="0" w:color="000000"/>
              <w:left w:val="single" w:sz="4" w:space="0" w:color="000000"/>
              <w:bottom w:val="single" w:sz="4" w:space="0" w:color="000000"/>
              <w:right w:val="single" w:sz="4" w:space="0" w:color="000000"/>
            </w:tcBorders>
            <w:vAlign w:val="center"/>
          </w:tcPr>
          <w:p w14:paraId="41599A44" w14:textId="77777777" w:rsidR="002E1E37" w:rsidRDefault="002E1E37" w:rsidP="00094905">
            <w:pPr>
              <w:spacing w:line="259" w:lineRule="auto"/>
              <w:ind w:left="154"/>
            </w:pPr>
            <w:r w:rsidRPr="0005396C">
              <w:rPr>
                <w:b/>
                <w:sz w:val="23"/>
              </w:rPr>
              <w:t xml:space="preserve">Формы совместной деятельности </w:t>
            </w:r>
          </w:p>
        </w:tc>
        <w:tc>
          <w:tcPr>
            <w:tcW w:w="2607" w:type="dxa"/>
            <w:tcBorders>
              <w:top w:val="single" w:sz="4" w:space="0" w:color="000000"/>
              <w:left w:val="single" w:sz="4" w:space="0" w:color="000000"/>
              <w:bottom w:val="single" w:sz="4" w:space="0" w:color="000000"/>
              <w:right w:val="single" w:sz="4" w:space="0" w:color="000000"/>
            </w:tcBorders>
            <w:vAlign w:val="center"/>
          </w:tcPr>
          <w:p w14:paraId="2580028A" w14:textId="77777777" w:rsidR="002E1E37" w:rsidRDefault="002E1E37" w:rsidP="00094905">
            <w:pPr>
              <w:spacing w:line="259" w:lineRule="auto"/>
              <w:ind w:left="149"/>
            </w:pPr>
            <w:r w:rsidRPr="0005396C">
              <w:rPr>
                <w:b/>
                <w:sz w:val="23"/>
              </w:rPr>
              <w:t xml:space="preserve">Возможные мероприятия </w:t>
            </w:r>
          </w:p>
        </w:tc>
      </w:tr>
      <w:tr w:rsidR="002E1E37" w14:paraId="5F6CF648" w14:textId="77777777" w:rsidTr="00094905">
        <w:trPr>
          <w:trHeight w:val="2425"/>
        </w:trPr>
        <w:tc>
          <w:tcPr>
            <w:tcW w:w="4021" w:type="dxa"/>
            <w:tcBorders>
              <w:top w:val="single" w:sz="4" w:space="0" w:color="000000"/>
              <w:left w:val="single" w:sz="4" w:space="0" w:color="000000"/>
              <w:bottom w:val="single" w:sz="4" w:space="0" w:color="000000"/>
              <w:right w:val="single" w:sz="4" w:space="0" w:color="000000"/>
            </w:tcBorders>
          </w:tcPr>
          <w:p w14:paraId="5D7A8C43" w14:textId="77777777" w:rsidR="002E1E37" w:rsidRDefault="002E1E37" w:rsidP="00094905">
            <w:pPr>
              <w:spacing w:line="259" w:lineRule="auto"/>
            </w:pPr>
            <w:r w:rsidRPr="0005396C">
              <w:rPr>
                <w:b/>
                <w:sz w:val="23"/>
              </w:rPr>
              <w:t xml:space="preserve"> </w:t>
            </w:r>
          </w:p>
          <w:p w14:paraId="4163D289" w14:textId="77777777" w:rsidR="002E1E37" w:rsidRDefault="002E1E37" w:rsidP="00094905">
            <w:pPr>
              <w:spacing w:line="259" w:lineRule="auto"/>
            </w:pPr>
            <w:r w:rsidRPr="0005396C">
              <w:rPr>
                <w:b/>
                <w:sz w:val="23"/>
              </w:rPr>
              <w:t xml:space="preserve"> </w:t>
            </w:r>
          </w:p>
          <w:p w14:paraId="2D90B6B3" w14:textId="77777777" w:rsidR="002E1E37" w:rsidRDefault="002E1E37" w:rsidP="00094905">
            <w:pPr>
              <w:spacing w:after="24" w:line="259" w:lineRule="auto"/>
            </w:pPr>
            <w:r w:rsidRPr="0005396C">
              <w:rPr>
                <w:b/>
                <w:sz w:val="23"/>
              </w:rPr>
              <w:t xml:space="preserve"> </w:t>
            </w:r>
          </w:p>
          <w:p w14:paraId="23BDBE35" w14:textId="77777777" w:rsidR="002E1E37" w:rsidRDefault="002E1E37" w:rsidP="00094905">
            <w:pPr>
              <w:spacing w:line="276" w:lineRule="auto"/>
              <w:ind w:left="5"/>
            </w:pPr>
            <w:r w:rsidRPr="0005396C">
              <w:rPr>
                <w:b/>
                <w:sz w:val="23"/>
              </w:rPr>
              <w:t xml:space="preserve">Муниципальные учреждения культуры </w:t>
            </w:r>
            <w:r w:rsidRPr="0005396C">
              <w:rPr>
                <w:sz w:val="23"/>
              </w:rPr>
              <w:t xml:space="preserve">(библиотеки, музей, </w:t>
            </w:r>
          </w:p>
          <w:p w14:paraId="4136AE2D" w14:textId="77777777" w:rsidR="002E1E37" w:rsidRDefault="002E1E37" w:rsidP="00094905">
            <w:pPr>
              <w:spacing w:line="259" w:lineRule="auto"/>
              <w:ind w:left="5"/>
            </w:pPr>
            <w:r w:rsidRPr="0005396C">
              <w:rPr>
                <w:sz w:val="23"/>
              </w:rPr>
              <w:t xml:space="preserve">МКДЦ) </w:t>
            </w:r>
          </w:p>
        </w:tc>
        <w:tc>
          <w:tcPr>
            <w:tcW w:w="2885" w:type="dxa"/>
            <w:tcBorders>
              <w:top w:val="single" w:sz="4" w:space="0" w:color="000000"/>
              <w:left w:val="single" w:sz="4" w:space="0" w:color="000000"/>
              <w:bottom w:val="single" w:sz="4" w:space="0" w:color="000000"/>
              <w:right w:val="single" w:sz="4" w:space="0" w:color="000000"/>
            </w:tcBorders>
          </w:tcPr>
          <w:p w14:paraId="69C4D3A7" w14:textId="77777777" w:rsidR="002E1E37" w:rsidRDefault="002E1E37" w:rsidP="00094905">
            <w:pPr>
              <w:spacing w:after="15" w:line="259" w:lineRule="auto"/>
              <w:ind w:left="2"/>
            </w:pPr>
            <w:r w:rsidRPr="0005396C">
              <w:rPr>
                <w:b/>
                <w:sz w:val="23"/>
              </w:rPr>
              <w:t xml:space="preserve"> </w:t>
            </w:r>
          </w:p>
          <w:p w14:paraId="3EF8AFAB" w14:textId="77777777" w:rsidR="002E1E37" w:rsidRDefault="002E1E37">
            <w:pPr>
              <w:widowControl/>
              <w:numPr>
                <w:ilvl w:val="0"/>
                <w:numId w:val="145"/>
              </w:numPr>
              <w:autoSpaceDE/>
              <w:autoSpaceDN/>
              <w:spacing w:after="1" w:line="277" w:lineRule="auto"/>
              <w:ind w:right="1"/>
            </w:pPr>
            <w:r w:rsidRPr="0005396C">
              <w:rPr>
                <w:sz w:val="23"/>
              </w:rPr>
              <w:t xml:space="preserve">Проведение тематических уроков и мастер-классов </w:t>
            </w:r>
          </w:p>
          <w:p w14:paraId="65781294" w14:textId="77777777" w:rsidR="002E1E37" w:rsidRDefault="002E1E37">
            <w:pPr>
              <w:widowControl/>
              <w:numPr>
                <w:ilvl w:val="0"/>
                <w:numId w:val="145"/>
              </w:numPr>
              <w:autoSpaceDE/>
              <w:autoSpaceDN/>
              <w:spacing w:after="2" w:line="276" w:lineRule="auto"/>
              <w:ind w:right="1"/>
            </w:pPr>
            <w:r w:rsidRPr="0005396C">
              <w:rPr>
                <w:sz w:val="23"/>
              </w:rPr>
              <w:t xml:space="preserve">Организация экскурсий и выставок </w:t>
            </w:r>
          </w:p>
          <w:p w14:paraId="4A6DA157" w14:textId="77777777" w:rsidR="002E1E37" w:rsidRDefault="002E1E37">
            <w:pPr>
              <w:widowControl/>
              <w:numPr>
                <w:ilvl w:val="0"/>
                <w:numId w:val="145"/>
              </w:numPr>
              <w:autoSpaceDE/>
              <w:autoSpaceDN/>
              <w:spacing w:line="259" w:lineRule="auto"/>
              <w:ind w:right="1"/>
            </w:pPr>
            <w:r w:rsidRPr="0005396C">
              <w:rPr>
                <w:sz w:val="23"/>
              </w:rPr>
              <w:t xml:space="preserve">Совместные творческие проекты </w:t>
            </w:r>
          </w:p>
        </w:tc>
        <w:tc>
          <w:tcPr>
            <w:tcW w:w="2607" w:type="dxa"/>
            <w:tcBorders>
              <w:top w:val="single" w:sz="4" w:space="0" w:color="000000"/>
              <w:left w:val="single" w:sz="4" w:space="0" w:color="000000"/>
              <w:bottom w:val="single" w:sz="4" w:space="0" w:color="000000"/>
              <w:right w:val="single" w:sz="4" w:space="0" w:color="000000"/>
            </w:tcBorders>
          </w:tcPr>
          <w:p w14:paraId="6AD35DD2" w14:textId="77777777" w:rsidR="002E1E37" w:rsidRDefault="002E1E37">
            <w:pPr>
              <w:widowControl/>
              <w:numPr>
                <w:ilvl w:val="0"/>
                <w:numId w:val="146"/>
              </w:numPr>
              <w:autoSpaceDE/>
              <w:autoSpaceDN/>
              <w:spacing w:after="21" w:line="258" w:lineRule="auto"/>
              <w:ind w:right="71"/>
            </w:pPr>
            <w:r w:rsidRPr="0005396C">
              <w:rPr>
                <w:sz w:val="23"/>
              </w:rPr>
              <w:t xml:space="preserve">"Литературная гостиная" с писателями </w:t>
            </w:r>
          </w:p>
          <w:p w14:paraId="49C32B9D" w14:textId="77777777" w:rsidR="002E1E37" w:rsidRDefault="002E1E37">
            <w:pPr>
              <w:widowControl/>
              <w:numPr>
                <w:ilvl w:val="0"/>
                <w:numId w:val="146"/>
              </w:numPr>
              <w:autoSpaceDE/>
              <w:autoSpaceDN/>
              <w:spacing w:line="259" w:lineRule="auto"/>
              <w:ind w:right="71"/>
            </w:pPr>
            <w:r w:rsidRPr="0005396C">
              <w:rPr>
                <w:sz w:val="23"/>
              </w:rPr>
              <w:t xml:space="preserve">Исторический квест в музее Экскурсия в музей  </w:t>
            </w:r>
          </w:p>
        </w:tc>
      </w:tr>
      <w:tr w:rsidR="002E1E37" w14:paraId="18CAB500" w14:textId="77777777" w:rsidTr="00094905">
        <w:trPr>
          <w:trHeight w:val="1899"/>
        </w:trPr>
        <w:tc>
          <w:tcPr>
            <w:tcW w:w="4021" w:type="dxa"/>
            <w:tcBorders>
              <w:top w:val="single" w:sz="4" w:space="0" w:color="000000"/>
              <w:left w:val="single" w:sz="4" w:space="0" w:color="000000"/>
              <w:bottom w:val="single" w:sz="4" w:space="0" w:color="000000"/>
              <w:right w:val="single" w:sz="4" w:space="0" w:color="000000"/>
            </w:tcBorders>
          </w:tcPr>
          <w:p w14:paraId="72311699" w14:textId="77777777" w:rsidR="002E1E37" w:rsidRDefault="002E1E37" w:rsidP="00094905">
            <w:pPr>
              <w:spacing w:after="127" w:line="259" w:lineRule="auto"/>
            </w:pPr>
            <w:r w:rsidRPr="0005396C">
              <w:rPr>
                <w:b/>
                <w:sz w:val="23"/>
              </w:rPr>
              <w:t xml:space="preserve"> </w:t>
            </w:r>
          </w:p>
          <w:p w14:paraId="603CE1BE" w14:textId="77777777" w:rsidR="002E1E37" w:rsidRDefault="002E1E37" w:rsidP="00094905">
            <w:pPr>
              <w:spacing w:after="17" w:line="259" w:lineRule="auto"/>
            </w:pPr>
            <w:r w:rsidRPr="0005396C">
              <w:rPr>
                <w:b/>
                <w:sz w:val="23"/>
              </w:rPr>
              <w:t xml:space="preserve"> </w:t>
            </w:r>
          </w:p>
          <w:p w14:paraId="1AAD2119" w14:textId="77777777" w:rsidR="002E1E37" w:rsidRDefault="002E1E37" w:rsidP="00094905">
            <w:pPr>
              <w:spacing w:line="259" w:lineRule="auto"/>
              <w:ind w:left="5"/>
            </w:pPr>
            <w:r w:rsidRPr="0005396C">
              <w:rPr>
                <w:b/>
                <w:sz w:val="23"/>
              </w:rPr>
              <w:t xml:space="preserve">Спортивные организации </w:t>
            </w:r>
            <w:r w:rsidRPr="0005396C">
              <w:rPr>
                <w:sz w:val="23"/>
              </w:rPr>
              <w:t xml:space="preserve">(ДЮСШ) </w:t>
            </w:r>
          </w:p>
        </w:tc>
        <w:tc>
          <w:tcPr>
            <w:tcW w:w="2885" w:type="dxa"/>
            <w:tcBorders>
              <w:top w:val="single" w:sz="4" w:space="0" w:color="000000"/>
              <w:left w:val="single" w:sz="4" w:space="0" w:color="000000"/>
              <w:bottom w:val="single" w:sz="4" w:space="0" w:color="000000"/>
              <w:right w:val="single" w:sz="4" w:space="0" w:color="000000"/>
            </w:tcBorders>
          </w:tcPr>
          <w:p w14:paraId="7EDB8535" w14:textId="77777777" w:rsidR="002E1E37" w:rsidRDefault="002E1E37" w:rsidP="00094905">
            <w:pPr>
              <w:spacing w:after="13" w:line="259" w:lineRule="auto"/>
              <w:ind w:left="2"/>
            </w:pPr>
            <w:r w:rsidRPr="0005396C">
              <w:rPr>
                <w:b/>
                <w:sz w:val="23"/>
              </w:rPr>
              <w:t xml:space="preserve"> </w:t>
            </w:r>
          </w:p>
          <w:p w14:paraId="46924D3F" w14:textId="77777777" w:rsidR="002E1E37" w:rsidRDefault="002E1E37">
            <w:pPr>
              <w:widowControl/>
              <w:numPr>
                <w:ilvl w:val="0"/>
                <w:numId w:val="147"/>
              </w:numPr>
              <w:autoSpaceDE/>
              <w:autoSpaceDN/>
              <w:spacing w:line="276" w:lineRule="auto"/>
              <w:ind w:right="264"/>
            </w:pPr>
            <w:r w:rsidRPr="0005396C">
              <w:rPr>
                <w:sz w:val="23"/>
              </w:rPr>
              <w:t>Проведение мастер- классов и тренировок -</w:t>
            </w:r>
            <w:r w:rsidRPr="0005396C">
              <w:rPr>
                <w:rFonts w:ascii="Arial" w:eastAsia="Arial" w:hAnsi="Arial" w:cs="Arial"/>
                <w:sz w:val="23"/>
              </w:rPr>
              <w:t xml:space="preserve"> </w:t>
            </w:r>
            <w:r w:rsidRPr="0005396C">
              <w:rPr>
                <w:sz w:val="23"/>
              </w:rPr>
              <w:t xml:space="preserve">Организация </w:t>
            </w:r>
          </w:p>
          <w:p w14:paraId="75AA41A0" w14:textId="77777777" w:rsidR="002E1E37" w:rsidRDefault="002E1E37" w:rsidP="00094905">
            <w:pPr>
              <w:spacing w:after="18" w:line="259" w:lineRule="auto"/>
              <w:ind w:left="154"/>
            </w:pPr>
            <w:r w:rsidRPr="0005396C">
              <w:rPr>
                <w:sz w:val="23"/>
              </w:rPr>
              <w:t xml:space="preserve">соревнований и турниров </w:t>
            </w:r>
          </w:p>
          <w:p w14:paraId="1FA48BDE" w14:textId="77777777" w:rsidR="002E1E37" w:rsidRDefault="002E1E37">
            <w:pPr>
              <w:widowControl/>
              <w:numPr>
                <w:ilvl w:val="0"/>
                <w:numId w:val="147"/>
              </w:numPr>
              <w:autoSpaceDE/>
              <w:autoSpaceDN/>
              <w:spacing w:line="259" w:lineRule="auto"/>
              <w:ind w:right="264"/>
            </w:pPr>
            <w:r w:rsidRPr="0005396C">
              <w:rPr>
                <w:sz w:val="23"/>
              </w:rPr>
              <w:t xml:space="preserve">Пропаганда ЗОЖ </w:t>
            </w:r>
          </w:p>
        </w:tc>
        <w:tc>
          <w:tcPr>
            <w:tcW w:w="2607" w:type="dxa"/>
            <w:tcBorders>
              <w:top w:val="single" w:sz="4" w:space="0" w:color="000000"/>
              <w:left w:val="single" w:sz="4" w:space="0" w:color="000000"/>
              <w:bottom w:val="single" w:sz="4" w:space="0" w:color="000000"/>
              <w:right w:val="single" w:sz="4" w:space="0" w:color="000000"/>
            </w:tcBorders>
            <w:vAlign w:val="center"/>
          </w:tcPr>
          <w:p w14:paraId="06967721" w14:textId="77777777" w:rsidR="002E1E37" w:rsidRDefault="002E1E37">
            <w:pPr>
              <w:widowControl/>
              <w:numPr>
                <w:ilvl w:val="0"/>
                <w:numId w:val="148"/>
              </w:numPr>
              <w:autoSpaceDE/>
              <w:autoSpaceDN/>
              <w:spacing w:after="155" w:line="274" w:lineRule="auto"/>
              <w:ind w:right="55" w:hanging="134"/>
            </w:pPr>
            <w:r w:rsidRPr="0005396C">
              <w:rPr>
                <w:sz w:val="23"/>
              </w:rPr>
              <w:t xml:space="preserve">Районные спортивные соревнования </w:t>
            </w:r>
          </w:p>
          <w:p w14:paraId="5564D84C" w14:textId="77777777" w:rsidR="002E1E37" w:rsidRDefault="002E1E37">
            <w:pPr>
              <w:widowControl/>
              <w:numPr>
                <w:ilvl w:val="0"/>
                <w:numId w:val="148"/>
              </w:numPr>
              <w:autoSpaceDE/>
              <w:autoSpaceDN/>
              <w:spacing w:line="259" w:lineRule="auto"/>
              <w:ind w:right="55" w:hanging="134"/>
            </w:pPr>
            <w:r w:rsidRPr="0005396C">
              <w:rPr>
                <w:sz w:val="23"/>
              </w:rPr>
              <w:t>День физкультурника -</w:t>
            </w:r>
            <w:r w:rsidRPr="0005396C">
              <w:rPr>
                <w:rFonts w:ascii="Arial" w:eastAsia="Arial" w:hAnsi="Arial" w:cs="Arial"/>
                <w:sz w:val="23"/>
              </w:rPr>
              <w:t xml:space="preserve"> </w:t>
            </w:r>
            <w:r w:rsidRPr="0005396C">
              <w:rPr>
                <w:sz w:val="23"/>
              </w:rPr>
              <w:t xml:space="preserve">Акция "Спорт - альтернатива вредным </w:t>
            </w:r>
          </w:p>
        </w:tc>
      </w:tr>
    </w:tbl>
    <w:p w14:paraId="338E8F3A" w14:textId="77777777" w:rsidR="002E1E37" w:rsidRDefault="002E1E37" w:rsidP="002E1E37">
      <w:pPr>
        <w:spacing w:line="259" w:lineRule="auto"/>
        <w:ind w:left="-1133" w:right="279"/>
      </w:pPr>
    </w:p>
    <w:tbl>
      <w:tblPr>
        <w:tblW w:w="9513" w:type="dxa"/>
        <w:tblInd w:w="564" w:type="dxa"/>
        <w:tblCellMar>
          <w:top w:w="10" w:type="dxa"/>
          <w:left w:w="0" w:type="dxa"/>
          <w:bottom w:w="10" w:type="dxa"/>
          <w:right w:w="8" w:type="dxa"/>
        </w:tblCellMar>
        <w:tblLook w:val="04A0" w:firstRow="1" w:lastRow="0" w:firstColumn="1" w:lastColumn="0" w:noHBand="0" w:noVBand="1"/>
      </w:tblPr>
      <w:tblGrid>
        <w:gridCol w:w="3794"/>
        <w:gridCol w:w="3116"/>
        <w:gridCol w:w="2603"/>
      </w:tblGrid>
      <w:tr w:rsidR="002E1E37" w14:paraId="2DDB837B" w14:textId="77777777" w:rsidTr="00094905">
        <w:trPr>
          <w:trHeight w:val="840"/>
        </w:trPr>
        <w:tc>
          <w:tcPr>
            <w:tcW w:w="4021" w:type="dxa"/>
            <w:tcBorders>
              <w:top w:val="single" w:sz="4" w:space="0" w:color="000000"/>
              <w:left w:val="single" w:sz="4" w:space="0" w:color="000000"/>
              <w:bottom w:val="single" w:sz="4" w:space="0" w:color="000000"/>
              <w:right w:val="single" w:sz="4" w:space="0" w:color="000000"/>
            </w:tcBorders>
          </w:tcPr>
          <w:p w14:paraId="7F196FD2" w14:textId="77777777" w:rsidR="002E1E37" w:rsidRDefault="002E1E37" w:rsidP="00094905">
            <w:pPr>
              <w:spacing w:after="23" w:line="259" w:lineRule="auto"/>
            </w:pPr>
            <w:r w:rsidRPr="0005396C">
              <w:rPr>
                <w:b/>
                <w:sz w:val="23"/>
              </w:rPr>
              <w:t xml:space="preserve"> </w:t>
            </w:r>
          </w:p>
          <w:p w14:paraId="0DE3BDA2" w14:textId="77777777" w:rsidR="002E1E37" w:rsidRDefault="002E1E37" w:rsidP="00094905">
            <w:pPr>
              <w:spacing w:line="259" w:lineRule="auto"/>
              <w:ind w:left="5"/>
            </w:pPr>
            <w:r w:rsidRPr="0005396C">
              <w:rPr>
                <w:b/>
                <w:sz w:val="23"/>
              </w:rPr>
              <w:t xml:space="preserve">Социальные партнёры </w:t>
            </w:r>
          </w:p>
        </w:tc>
        <w:tc>
          <w:tcPr>
            <w:tcW w:w="2885" w:type="dxa"/>
            <w:tcBorders>
              <w:top w:val="single" w:sz="4" w:space="0" w:color="000000"/>
              <w:left w:val="single" w:sz="4" w:space="0" w:color="000000"/>
              <w:bottom w:val="single" w:sz="4" w:space="0" w:color="000000"/>
              <w:right w:val="single" w:sz="4" w:space="0" w:color="000000"/>
            </w:tcBorders>
            <w:vAlign w:val="center"/>
          </w:tcPr>
          <w:p w14:paraId="74EEAA84" w14:textId="77777777" w:rsidR="002E1E37" w:rsidRDefault="002E1E37" w:rsidP="00094905">
            <w:pPr>
              <w:spacing w:line="259" w:lineRule="auto"/>
              <w:ind w:left="154"/>
            </w:pPr>
            <w:r w:rsidRPr="0005396C">
              <w:rPr>
                <w:b/>
                <w:sz w:val="23"/>
              </w:rPr>
              <w:t xml:space="preserve">Формы совместной деятельности </w:t>
            </w:r>
          </w:p>
        </w:tc>
        <w:tc>
          <w:tcPr>
            <w:tcW w:w="2607" w:type="dxa"/>
            <w:tcBorders>
              <w:top w:val="single" w:sz="4" w:space="0" w:color="000000"/>
              <w:left w:val="single" w:sz="4" w:space="0" w:color="000000"/>
              <w:bottom w:val="single" w:sz="4" w:space="0" w:color="000000"/>
              <w:right w:val="single" w:sz="4" w:space="0" w:color="000000"/>
            </w:tcBorders>
            <w:vAlign w:val="center"/>
          </w:tcPr>
          <w:p w14:paraId="031092C7" w14:textId="77777777" w:rsidR="002E1E37" w:rsidRDefault="002E1E37" w:rsidP="00094905">
            <w:pPr>
              <w:spacing w:line="259" w:lineRule="auto"/>
              <w:ind w:left="149"/>
            </w:pPr>
            <w:r w:rsidRPr="0005396C">
              <w:rPr>
                <w:b/>
                <w:sz w:val="23"/>
              </w:rPr>
              <w:t xml:space="preserve">Возможные мероприятия </w:t>
            </w:r>
          </w:p>
        </w:tc>
      </w:tr>
      <w:tr w:rsidR="002E1E37" w14:paraId="39F3F573" w14:textId="77777777" w:rsidTr="00094905">
        <w:trPr>
          <w:trHeight w:val="574"/>
        </w:trPr>
        <w:tc>
          <w:tcPr>
            <w:tcW w:w="4021" w:type="dxa"/>
            <w:tcBorders>
              <w:top w:val="single" w:sz="4" w:space="0" w:color="000000"/>
              <w:left w:val="single" w:sz="4" w:space="0" w:color="000000"/>
              <w:bottom w:val="single" w:sz="4" w:space="0" w:color="000000"/>
              <w:right w:val="single" w:sz="4" w:space="0" w:color="000000"/>
            </w:tcBorders>
          </w:tcPr>
          <w:p w14:paraId="594FDF73" w14:textId="77777777" w:rsidR="002E1E37" w:rsidRDefault="002E1E37" w:rsidP="00094905">
            <w:pPr>
              <w:spacing w:line="259" w:lineRule="auto"/>
            </w:pPr>
            <w:r w:rsidRPr="0005396C">
              <w:t xml:space="preserve"> </w:t>
            </w:r>
          </w:p>
        </w:tc>
        <w:tc>
          <w:tcPr>
            <w:tcW w:w="2885" w:type="dxa"/>
            <w:tcBorders>
              <w:top w:val="single" w:sz="4" w:space="0" w:color="000000"/>
              <w:left w:val="single" w:sz="4" w:space="0" w:color="000000"/>
              <w:bottom w:val="single" w:sz="4" w:space="0" w:color="000000"/>
              <w:right w:val="single" w:sz="4" w:space="0" w:color="000000"/>
            </w:tcBorders>
          </w:tcPr>
          <w:p w14:paraId="683C207B" w14:textId="77777777" w:rsidR="002E1E37" w:rsidRDefault="002E1E37" w:rsidP="00094905">
            <w:pPr>
              <w:spacing w:line="259" w:lineRule="auto"/>
              <w:ind w:left="2"/>
            </w:pPr>
            <w:r w:rsidRPr="0005396C">
              <w:t xml:space="preserve"> </w:t>
            </w:r>
          </w:p>
        </w:tc>
        <w:tc>
          <w:tcPr>
            <w:tcW w:w="2607" w:type="dxa"/>
            <w:tcBorders>
              <w:top w:val="single" w:sz="4" w:space="0" w:color="000000"/>
              <w:left w:val="single" w:sz="4" w:space="0" w:color="000000"/>
              <w:bottom w:val="single" w:sz="4" w:space="0" w:color="000000"/>
              <w:right w:val="single" w:sz="4" w:space="0" w:color="000000"/>
            </w:tcBorders>
            <w:vAlign w:val="center"/>
          </w:tcPr>
          <w:p w14:paraId="65B7097D" w14:textId="77777777" w:rsidR="002E1E37" w:rsidRDefault="002E1E37" w:rsidP="00094905">
            <w:pPr>
              <w:spacing w:line="259" w:lineRule="auto"/>
              <w:ind w:left="149"/>
            </w:pPr>
            <w:r w:rsidRPr="0005396C">
              <w:rPr>
                <w:sz w:val="23"/>
              </w:rPr>
              <w:t xml:space="preserve">привычкам" </w:t>
            </w:r>
          </w:p>
        </w:tc>
      </w:tr>
      <w:tr w:rsidR="002E1E37" w14:paraId="3DC35723" w14:textId="77777777" w:rsidTr="00094905">
        <w:trPr>
          <w:trHeight w:val="1898"/>
        </w:trPr>
        <w:tc>
          <w:tcPr>
            <w:tcW w:w="4021" w:type="dxa"/>
            <w:tcBorders>
              <w:top w:val="single" w:sz="4" w:space="0" w:color="000000"/>
              <w:left w:val="single" w:sz="4" w:space="0" w:color="000000"/>
              <w:bottom w:val="single" w:sz="4" w:space="0" w:color="000000"/>
              <w:right w:val="single" w:sz="4" w:space="0" w:color="000000"/>
            </w:tcBorders>
          </w:tcPr>
          <w:p w14:paraId="5F1C0BFA" w14:textId="77777777" w:rsidR="002E1E37" w:rsidRDefault="002E1E37" w:rsidP="00094905">
            <w:pPr>
              <w:spacing w:line="259" w:lineRule="auto"/>
            </w:pPr>
            <w:r w:rsidRPr="0005396C">
              <w:rPr>
                <w:b/>
                <w:sz w:val="23"/>
              </w:rPr>
              <w:t xml:space="preserve"> </w:t>
            </w:r>
          </w:p>
          <w:p w14:paraId="52044F6F" w14:textId="77777777" w:rsidR="002E1E37" w:rsidRDefault="002E1E37" w:rsidP="00094905">
            <w:pPr>
              <w:spacing w:line="259" w:lineRule="auto"/>
            </w:pPr>
            <w:r w:rsidRPr="0005396C">
              <w:rPr>
                <w:b/>
                <w:sz w:val="23"/>
              </w:rPr>
              <w:t xml:space="preserve"> </w:t>
            </w:r>
          </w:p>
          <w:p w14:paraId="0A683875" w14:textId="77777777" w:rsidR="002E1E37" w:rsidRDefault="002E1E37" w:rsidP="00094905">
            <w:pPr>
              <w:spacing w:after="19" w:line="259" w:lineRule="auto"/>
              <w:ind w:left="5"/>
            </w:pPr>
            <w:r w:rsidRPr="0005396C">
              <w:rPr>
                <w:b/>
                <w:sz w:val="23"/>
              </w:rPr>
              <w:t xml:space="preserve">Общественные </w:t>
            </w:r>
          </w:p>
          <w:p w14:paraId="5B4A9FE4" w14:textId="77777777" w:rsidR="002E1E37" w:rsidRDefault="002E1E37" w:rsidP="00094905">
            <w:pPr>
              <w:spacing w:line="259" w:lineRule="auto"/>
              <w:ind w:left="5"/>
            </w:pPr>
            <w:r w:rsidRPr="0005396C">
              <w:rPr>
                <w:b/>
                <w:sz w:val="23"/>
              </w:rPr>
              <w:t xml:space="preserve">организации </w:t>
            </w:r>
            <w:r w:rsidRPr="0005396C">
              <w:rPr>
                <w:sz w:val="23"/>
              </w:rPr>
              <w:t xml:space="preserve">(ветеранские, молодёжные, благотворительные) </w:t>
            </w:r>
          </w:p>
        </w:tc>
        <w:tc>
          <w:tcPr>
            <w:tcW w:w="2885" w:type="dxa"/>
            <w:tcBorders>
              <w:top w:val="single" w:sz="4" w:space="0" w:color="000000"/>
              <w:left w:val="single" w:sz="4" w:space="0" w:color="000000"/>
              <w:bottom w:val="single" w:sz="4" w:space="0" w:color="000000"/>
              <w:right w:val="single" w:sz="4" w:space="0" w:color="000000"/>
            </w:tcBorders>
          </w:tcPr>
          <w:p w14:paraId="58E4E14B" w14:textId="77777777" w:rsidR="002E1E37" w:rsidRDefault="002E1E37" w:rsidP="00094905">
            <w:pPr>
              <w:spacing w:after="17" w:line="259" w:lineRule="auto"/>
              <w:ind w:left="2"/>
            </w:pPr>
            <w:r w:rsidRPr="0005396C">
              <w:rPr>
                <w:b/>
                <w:sz w:val="23"/>
              </w:rPr>
              <w:t xml:space="preserve"> </w:t>
            </w:r>
          </w:p>
          <w:p w14:paraId="5FA3D090" w14:textId="77777777" w:rsidR="002E1E37" w:rsidRDefault="002E1E37">
            <w:pPr>
              <w:widowControl/>
              <w:numPr>
                <w:ilvl w:val="0"/>
                <w:numId w:val="149"/>
              </w:numPr>
              <w:autoSpaceDE/>
              <w:autoSpaceDN/>
              <w:spacing w:after="20" w:line="259" w:lineRule="auto"/>
            </w:pPr>
            <w:r w:rsidRPr="0005396C">
              <w:rPr>
                <w:sz w:val="23"/>
              </w:rPr>
              <w:t xml:space="preserve">Патриотические акции </w:t>
            </w:r>
          </w:p>
          <w:p w14:paraId="2A8507BE" w14:textId="77777777" w:rsidR="002E1E37" w:rsidRDefault="002E1E37">
            <w:pPr>
              <w:widowControl/>
              <w:numPr>
                <w:ilvl w:val="0"/>
                <w:numId w:val="149"/>
              </w:numPr>
              <w:autoSpaceDE/>
              <w:autoSpaceDN/>
              <w:spacing w:after="22" w:line="259" w:lineRule="auto"/>
            </w:pPr>
            <w:r w:rsidRPr="0005396C">
              <w:rPr>
                <w:sz w:val="23"/>
              </w:rPr>
              <w:t xml:space="preserve">Волонтёрские проекты </w:t>
            </w:r>
          </w:p>
          <w:p w14:paraId="4C86DF49" w14:textId="77777777" w:rsidR="002E1E37" w:rsidRDefault="002E1E37">
            <w:pPr>
              <w:widowControl/>
              <w:numPr>
                <w:ilvl w:val="0"/>
                <w:numId w:val="149"/>
              </w:numPr>
              <w:autoSpaceDE/>
              <w:autoSpaceDN/>
              <w:spacing w:line="259" w:lineRule="auto"/>
            </w:pPr>
            <w:r w:rsidRPr="0005396C">
              <w:rPr>
                <w:sz w:val="23"/>
              </w:rPr>
              <w:t xml:space="preserve">Социальные инициативы </w:t>
            </w:r>
          </w:p>
        </w:tc>
        <w:tc>
          <w:tcPr>
            <w:tcW w:w="2607" w:type="dxa"/>
            <w:tcBorders>
              <w:top w:val="single" w:sz="4" w:space="0" w:color="000000"/>
              <w:left w:val="single" w:sz="4" w:space="0" w:color="000000"/>
              <w:bottom w:val="single" w:sz="4" w:space="0" w:color="000000"/>
              <w:right w:val="single" w:sz="4" w:space="0" w:color="000000"/>
            </w:tcBorders>
            <w:vAlign w:val="center"/>
          </w:tcPr>
          <w:p w14:paraId="6D30D67F" w14:textId="77777777" w:rsidR="002E1E37" w:rsidRDefault="002E1E37">
            <w:pPr>
              <w:widowControl/>
              <w:numPr>
                <w:ilvl w:val="0"/>
                <w:numId w:val="150"/>
              </w:numPr>
              <w:autoSpaceDE/>
              <w:autoSpaceDN/>
              <w:spacing w:line="277" w:lineRule="auto"/>
              <w:ind w:right="124" w:hanging="134"/>
            </w:pPr>
            <w:r w:rsidRPr="0005396C">
              <w:rPr>
                <w:sz w:val="23"/>
              </w:rPr>
              <w:t>"Уроки мужества" с ветеранами -</w:t>
            </w:r>
            <w:r w:rsidRPr="0005396C">
              <w:rPr>
                <w:rFonts w:ascii="Arial" w:eastAsia="Arial" w:hAnsi="Arial" w:cs="Arial"/>
                <w:sz w:val="23"/>
              </w:rPr>
              <w:t xml:space="preserve"> </w:t>
            </w:r>
            <w:r w:rsidRPr="0005396C">
              <w:rPr>
                <w:sz w:val="23"/>
              </w:rPr>
              <w:t xml:space="preserve">Диалоги с </w:t>
            </w:r>
          </w:p>
          <w:p w14:paraId="05A1C452" w14:textId="77777777" w:rsidR="002E1E37" w:rsidRDefault="002E1E37" w:rsidP="00094905">
            <w:pPr>
              <w:spacing w:after="23" w:line="259" w:lineRule="auto"/>
              <w:ind w:left="149"/>
            </w:pPr>
            <w:r w:rsidRPr="0005396C">
              <w:rPr>
                <w:sz w:val="23"/>
              </w:rPr>
              <w:t xml:space="preserve">Героями </w:t>
            </w:r>
          </w:p>
          <w:p w14:paraId="29F52CC5" w14:textId="77777777" w:rsidR="002E1E37" w:rsidRDefault="002E1E37">
            <w:pPr>
              <w:widowControl/>
              <w:numPr>
                <w:ilvl w:val="0"/>
                <w:numId w:val="150"/>
              </w:numPr>
              <w:autoSpaceDE/>
              <w:autoSpaceDN/>
              <w:spacing w:line="259" w:lineRule="auto"/>
              <w:ind w:right="124" w:hanging="134"/>
            </w:pPr>
            <w:r w:rsidRPr="0005396C">
              <w:rPr>
                <w:sz w:val="23"/>
              </w:rPr>
              <w:t xml:space="preserve">Акция «Посылка солдату" </w:t>
            </w:r>
          </w:p>
        </w:tc>
      </w:tr>
      <w:tr w:rsidR="002E1E37" w14:paraId="066D1C63" w14:textId="77777777" w:rsidTr="00094905">
        <w:trPr>
          <w:trHeight w:val="2806"/>
        </w:trPr>
        <w:tc>
          <w:tcPr>
            <w:tcW w:w="4021" w:type="dxa"/>
            <w:tcBorders>
              <w:top w:val="single" w:sz="4" w:space="0" w:color="000000"/>
              <w:left w:val="single" w:sz="4" w:space="0" w:color="000000"/>
              <w:bottom w:val="single" w:sz="4" w:space="0" w:color="000000"/>
              <w:right w:val="single" w:sz="4" w:space="0" w:color="000000"/>
            </w:tcBorders>
          </w:tcPr>
          <w:p w14:paraId="09F29DD4" w14:textId="77777777" w:rsidR="002E1E37" w:rsidRDefault="002E1E37" w:rsidP="00094905">
            <w:pPr>
              <w:spacing w:line="259" w:lineRule="auto"/>
            </w:pPr>
            <w:r w:rsidRPr="0005396C">
              <w:rPr>
                <w:b/>
                <w:sz w:val="23"/>
              </w:rPr>
              <w:lastRenderedPageBreak/>
              <w:t xml:space="preserve"> </w:t>
            </w:r>
          </w:p>
          <w:p w14:paraId="3B9D85C3" w14:textId="77777777" w:rsidR="002E1E37" w:rsidRDefault="002E1E37" w:rsidP="00094905">
            <w:pPr>
              <w:spacing w:after="125" w:line="259" w:lineRule="auto"/>
            </w:pPr>
            <w:r w:rsidRPr="0005396C">
              <w:rPr>
                <w:b/>
                <w:sz w:val="23"/>
              </w:rPr>
              <w:t xml:space="preserve"> </w:t>
            </w:r>
          </w:p>
          <w:p w14:paraId="25216913" w14:textId="77777777" w:rsidR="002E1E37" w:rsidRDefault="002E1E37" w:rsidP="00094905">
            <w:pPr>
              <w:spacing w:after="24" w:line="259" w:lineRule="auto"/>
            </w:pPr>
            <w:r w:rsidRPr="0005396C">
              <w:rPr>
                <w:b/>
                <w:sz w:val="23"/>
              </w:rPr>
              <w:t xml:space="preserve"> </w:t>
            </w:r>
          </w:p>
          <w:p w14:paraId="0DC8D293" w14:textId="77777777" w:rsidR="002E1E37" w:rsidRDefault="002E1E37" w:rsidP="00094905">
            <w:pPr>
              <w:spacing w:line="259" w:lineRule="auto"/>
              <w:ind w:left="5"/>
            </w:pPr>
            <w:r w:rsidRPr="0005396C">
              <w:rPr>
                <w:b/>
                <w:sz w:val="23"/>
              </w:rPr>
              <w:t xml:space="preserve">Предприятия и бизнес-структуры </w:t>
            </w:r>
          </w:p>
        </w:tc>
        <w:tc>
          <w:tcPr>
            <w:tcW w:w="2885" w:type="dxa"/>
            <w:tcBorders>
              <w:top w:val="single" w:sz="4" w:space="0" w:color="000000"/>
              <w:left w:val="single" w:sz="4" w:space="0" w:color="000000"/>
              <w:bottom w:val="single" w:sz="4" w:space="0" w:color="000000"/>
              <w:right w:val="single" w:sz="4" w:space="0" w:color="000000"/>
            </w:tcBorders>
          </w:tcPr>
          <w:p w14:paraId="6C430E9E" w14:textId="77777777" w:rsidR="002E1E37" w:rsidRDefault="002E1E37" w:rsidP="00094905">
            <w:pPr>
              <w:spacing w:after="19" w:line="259" w:lineRule="auto"/>
              <w:ind w:left="2"/>
            </w:pPr>
            <w:r w:rsidRPr="0005396C">
              <w:rPr>
                <w:b/>
                <w:sz w:val="23"/>
              </w:rPr>
              <w:t xml:space="preserve"> </w:t>
            </w:r>
          </w:p>
          <w:p w14:paraId="6394AC99" w14:textId="77777777" w:rsidR="002E1E37" w:rsidRDefault="002E1E37">
            <w:pPr>
              <w:widowControl/>
              <w:numPr>
                <w:ilvl w:val="0"/>
                <w:numId w:val="151"/>
              </w:numPr>
              <w:autoSpaceDE/>
              <w:autoSpaceDN/>
              <w:spacing w:after="19" w:line="259" w:lineRule="auto"/>
            </w:pPr>
            <w:r w:rsidRPr="0005396C">
              <w:rPr>
                <w:sz w:val="23"/>
              </w:rPr>
              <w:t xml:space="preserve">Профориентационные </w:t>
            </w:r>
          </w:p>
          <w:p w14:paraId="59AE4452" w14:textId="77777777" w:rsidR="002E1E37" w:rsidRDefault="002E1E37" w:rsidP="00094905">
            <w:pPr>
              <w:spacing w:after="20" w:line="259" w:lineRule="auto"/>
              <w:ind w:left="154"/>
            </w:pPr>
            <w:r w:rsidRPr="0005396C">
              <w:rPr>
                <w:sz w:val="23"/>
              </w:rPr>
              <w:t xml:space="preserve">встречи </w:t>
            </w:r>
          </w:p>
          <w:p w14:paraId="0D7FD65C" w14:textId="77777777" w:rsidR="002E1E37" w:rsidRDefault="002E1E37">
            <w:pPr>
              <w:widowControl/>
              <w:numPr>
                <w:ilvl w:val="0"/>
                <w:numId w:val="151"/>
              </w:numPr>
              <w:autoSpaceDE/>
              <w:autoSpaceDN/>
              <w:spacing w:after="4" w:line="276" w:lineRule="auto"/>
            </w:pPr>
            <w:r w:rsidRPr="0005396C">
              <w:rPr>
                <w:sz w:val="23"/>
              </w:rPr>
              <w:t xml:space="preserve">Организация практик и стажировок </w:t>
            </w:r>
          </w:p>
          <w:p w14:paraId="7C4F2F5B" w14:textId="77777777" w:rsidR="002E1E37" w:rsidRDefault="002E1E37">
            <w:pPr>
              <w:widowControl/>
              <w:numPr>
                <w:ilvl w:val="0"/>
                <w:numId w:val="151"/>
              </w:numPr>
              <w:autoSpaceDE/>
              <w:autoSpaceDN/>
              <w:spacing w:line="259" w:lineRule="auto"/>
            </w:pPr>
            <w:r w:rsidRPr="0005396C">
              <w:rPr>
                <w:sz w:val="23"/>
              </w:rPr>
              <w:t xml:space="preserve">Поддержка школьных проектов </w:t>
            </w:r>
          </w:p>
        </w:tc>
        <w:tc>
          <w:tcPr>
            <w:tcW w:w="2607" w:type="dxa"/>
            <w:tcBorders>
              <w:top w:val="single" w:sz="4" w:space="0" w:color="000000"/>
              <w:left w:val="single" w:sz="4" w:space="0" w:color="000000"/>
              <w:bottom w:val="single" w:sz="4" w:space="0" w:color="000000"/>
              <w:right w:val="single" w:sz="4" w:space="0" w:color="000000"/>
            </w:tcBorders>
            <w:vAlign w:val="bottom"/>
          </w:tcPr>
          <w:p w14:paraId="04D8AF26" w14:textId="77777777" w:rsidR="002E1E37" w:rsidRDefault="002E1E37">
            <w:pPr>
              <w:widowControl/>
              <w:numPr>
                <w:ilvl w:val="0"/>
                <w:numId w:val="152"/>
              </w:numPr>
              <w:autoSpaceDE/>
              <w:autoSpaceDN/>
              <w:spacing w:after="32" w:line="251" w:lineRule="auto"/>
              <w:ind w:right="209"/>
            </w:pPr>
            <w:r w:rsidRPr="0005396C">
              <w:rPr>
                <w:sz w:val="23"/>
              </w:rPr>
              <w:t xml:space="preserve">Экскурсии на предприятия Орловской области </w:t>
            </w:r>
          </w:p>
          <w:p w14:paraId="07C3E64D" w14:textId="77777777" w:rsidR="002E1E37" w:rsidRDefault="002E1E37">
            <w:pPr>
              <w:widowControl/>
              <w:numPr>
                <w:ilvl w:val="0"/>
                <w:numId w:val="152"/>
              </w:numPr>
              <w:autoSpaceDE/>
              <w:autoSpaceDN/>
              <w:spacing w:after="46" w:line="237" w:lineRule="auto"/>
              <w:ind w:right="209"/>
            </w:pPr>
            <w:r w:rsidRPr="0005396C">
              <w:rPr>
                <w:sz w:val="23"/>
              </w:rPr>
              <w:t xml:space="preserve">Олимпиады по предпринимательству, финансовой </w:t>
            </w:r>
          </w:p>
          <w:p w14:paraId="0166D2DF" w14:textId="77777777" w:rsidR="002E1E37" w:rsidRDefault="002E1E37" w:rsidP="00094905">
            <w:pPr>
              <w:spacing w:line="259" w:lineRule="auto"/>
              <w:ind w:left="149"/>
            </w:pPr>
            <w:r w:rsidRPr="0005396C">
              <w:rPr>
                <w:sz w:val="23"/>
              </w:rPr>
              <w:t xml:space="preserve">грамотности </w:t>
            </w:r>
          </w:p>
          <w:p w14:paraId="60B45FA5" w14:textId="77777777" w:rsidR="002E1E37" w:rsidRDefault="002E1E37" w:rsidP="00094905">
            <w:pPr>
              <w:spacing w:line="259" w:lineRule="auto"/>
              <w:ind w:left="149"/>
            </w:pPr>
            <w:r w:rsidRPr="0005396C">
              <w:rPr>
                <w:sz w:val="23"/>
              </w:rPr>
              <w:t xml:space="preserve"> </w:t>
            </w:r>
          </w:p>
          <w:p w14:paraId="02C62459" w14:textId="77777777" w:rsidR="002E1E37" w:rsidRDefault="002E1E37" w:rsidP="00094905">
            <w:pPr>
              <w:spacing w:line="259" w:lineRule="auto"/>
              <w:ind w:left="149"/>
            </w:pPr>
            <w:r w:rsidRPr="0005396C">
              <w:rPr>
                <w:sz w:val="23"/>
              </w:rPr>
              <w:t xml:space="preserve"> </w:t>
            </w:r>
          </w:p>
        </w:tc>
      </w:tr>
      <w:tr w:rsidR="002E1E37" w14:paraId="11A63364" w14:textId="77777777" w:rsidTr="00094905">
        <w:trPr>
          <w:trHeight w:val="2540"/>
        </w:trPr>
        <w:tc>
          <w:tcPr>
            <w:tcW w:w="4021" w:type="dxa"/>
            <w:tcBorders>
              <w:top w:val="single" w:sz="4" w:space="0" w:color="000000"/>
              <w:left w:val="single" w:sz="4" w:space="0" w:color="000000"/>
              <w:bottom w:val="single" w:sz="4" w:space="0" w:color="000000"/>
              <w:right w:val="single" w:sz="4" w:space="0" w:color="000000"/>
            </w:tcBorders>
          </w:tcPr>
          <w:p w14:paraId="22E6C255" w14:textId="77777777" w:rsidR="002E1E37" w:rsidRDefault="002E1E37" w:rsidP="00094905">
            <w:pPr>
              <w:spacing w:after="122" w:line="259" w:lineRule="auto"/>
            </w:pPr>
            <w:r w:rsidRPr="0005396C">
              <w:rPr>
                <w:b/>
                <w:sz w:val="23"/>
              </w:rPr>
              <w:t xml:space="preserve"> </w:t>
            </w:r>
          </w:p>
          <w:p w14:paraId="09BA027A" w14:textId="77777777" w:rsidR="002E1E37" w:rsidRDefault="002E1E37" w:rsidP="00094905">
            <w:pPr>
              <w:spacing w:after="25" w:line="259" w:lineRule="auto"/>
            </w:pPr>
            <w:r w:rsidRPr="0005396C">
              <w:rPr>
                <w:b/>
                <w:sz w:val="23"/>
              </w:rPr>
              <w:t xml:space="preserve"> </w:t>
            </w:r>
          </w:p>
          <w:p w14:paraId="3FFDB11D" w14:textId="77777777" w:rsidR="002E1E37" w:rsidRDefault="002E1E37" w:rsidP="00094905">
            <w:pPr>
              <w:spacing w:line="276" w:lineRule="auto"/>
              <w:ind w:left="5" w:right="629"/>
            </w:pPr>
            <w:r w:rsidRPr="0005396C">
              <w:rPr>
                <w:b/>
                <w:sz w:val="23"/>
              </w:rPr>
              <w:t xml:space="preserve">Учреждения здравоохранения </w:t>
            </w:r>
            <w:r w:rsidRPr="0005396C">
              <w:rPr>
                <w:sz w:val="23"/>
              </w:rPr>
              <w:t xml:space="preserve">(поликлиника, </w:t>
            </w:r>
          </w:p>
          <w:p w14:paraId="02807CDE" w14:textId="77777777" w:rsidR="002E1E37" w:rsidRDefault="002E1E37" w:rsidP="00094905">
            <w:pPr>
              <w:spacing w:line="259" w:lineRule="auto"/>
              <w:ind w:left="5"/>
            </w:pPr>
            <w:r w:rsidRPr="0005396C">
              <w:rPr>
                <w:sz w:val="23"/>
              </w:rPr>
              <w:t xml:space="preserve">ФАП) </w:t>
            </w:r>
          </w:p>
        </w:tc>
        <w:tc>
          <w:tcPr>
            <w:tcW w:w="2885" w:type="dxa"/>
            <w:tcBorders>
              <w:top w:val="single" w:sz="4" w:space="0" w:color="000000"/>
              <w:left w:val="single" w:sz="4" w:space="0" w:color="000000"/>
              <w:bottom w:val="single" w:sz="4" w:space="0" w:color="000000"/>
              <w:right w:val="single" w:sz="4" w:space="0" w:color="000000"/>
            </w:tcBorders>
          </w:tcPr>
          <w:p w14:paraId="16430BD8" w14:textId="77777777" w:rsidR="002E1E37" w:rsidRDefault="002E1E37" w:rsidP="00094905">
            <w:pPr>
              <w:spacing w:after="15" w:line="259" w:lineRule="auto"/>
              <w:ind w:left="2"/>
            </w:pPr>
            <w:r w:rsidRPr="0005396C">
              <w:rPr>
                <w:b/>
                <w:sz w:val="23"/>
              </w:rPr>
              <w:t xml:space="preserve"> </w:t>
            </w:r>
          </w:p>
          <w:p w14:paraId="252A23FB" w14:textId="77777777" w:rsidR="002E1E37" w:rsidRDefault="002E1E37">
            <w:pPr>
              <w:widowControl/>
              <w:numPr>
                <w:ilvl w:val="0"/>
                <w:numId w:val="153"/>
              </w:numPr>
              <w:autoSpaceDE/>
              <w:autoSpaceDN/>
              <w:spacing w:after="1" w:line="275" w:lineRule="auto"/>
              <w:ind w:right="508"/>
            </w:pPr>
            <w:r w:rsidRPr="0005396C">
              <w:rPr>
                <w:sz w:val="23"/>
              </w:rPr>
              <w:t xml:space="preserve">Профилактические лекции </w:t>
            </w:r>
          </w:p>
          <w:p w14:paraId="5CB31BBD" w14:textId="77777777" w:rsidR="002E1E37" w:rsidRDefault="002E1E37">
            <w:pPr>
              <w:widowControl/>
              <w:numPr>
                <w:ilvl w:val="0"/>
                <w:numId w:val="153"/>
              </w:numPr>
              <w:autoSpaceDE/>
              <w:autoSpaceDN/>
              <w:spacing w:line="259" w:lineRule="auto"/>
              <w:ind w:right="508"/>
            </w:pPr>
            <w:r w:rsidRPr="0005396C">
              <w:rPr>
                <w:sz w:val="23"/>
              </w:rPr>
              <w:t>Дни здоровья -</w:t>
            </w:r>
            <w:r w:rsidRPr="0005396C">
              <w:rPr>
                <w:rFonts w:ascii="Arial" w:eastAsia="Arial" w:hAnsi="Arial" w:cs="Arial"/>
                <w:sz w:val="23"/>
              </w:rPr>
              <w:t xml:space="preserve"> </w:t>
            </w:r>
            <w:r w:rsidRPr="0005396C">
              <w:rPr>
                <w:sz w:val="23"/>
              </w:rPr>
              <w:t xml:space="preserve">Консультации специалистов </w:t>
            </w:r>
          </w:p>
        </w:tc>
        <w:tc>
          <w:tcPr>
            <w:tcW w:w="2607" w:type="dxa"/>
            <w:tcBorders>
              <w:top w:val="single" w:sz="4" w:space="0" w:color="000000"/>
              <w:left w:val="single" w:sz="4" w:space="0" w:color="000000"/>
              <w:bottom w:val="single" w:sz="4" w:space="0" w:color="000000"/>
              <w:right w:val="single" w:sz="4" w:space="0" w:color="000000"/>
            </w:tcBorders>
            <w:vAlign w:val="bottom"/>
          </w:tcPr>
          <w:p w14:paraId="5E3C0D68" w14:textId="77777777" w:rsidR="002E1E37" w:rsidRDefault="002E1E37">
            <w:pPr>
              <w:widowControl/>
              <w:numPr>
                <w:ilvl w:val="0"/>
                <w:numId w:val="154"/>
              </w:numPr>
              <w:autoSpaceDE/>
              <w:autoSpaceDN/>
              <w:spacing w:after="6" w:line="273" w:lineRule="auto"/>
            </w:pPr>
            <w:r w:rsidRPr="0005396C">
              <w:rPr>
                <w:sz w:val="23"/>
              </w:rPr>
              <w:t xml:space="preserve">Акция "Чистое поколение" </w:t>
            </w:r>
          </w:p>
          <w:p w14:paraId="40DB3043" w14:textId="77777777" w:rsidR="002E1E37" w:rsidRDefault="002E1E37">
            <w:pPr>
              <w:widowControl/>
              <w:numPr>
                <w:ilvl w:val="0"/>
                <w:numId w:val="154"/>
              </w:numPr>
              <w:autoSpaceDE/>
              <w:autoSpaceDN/>
              <w:spacing w:after="18" w:line="259" w:lineRule="auto"/>
            </w:pPr>
            <w:r w:rsidRPr="0005396C">
              <w:rPr>
                <w:sz w:val="23"/>
              </w:rPr>
              <w:t xml:space="preserve">Месячник </w:t>
            </w:r>
          </w:p>
          <w:p w14:paraId="33D7603E" w14:textId="77777777" w:rsidR="002E1E37" w:rsidRDefault="002E1E37" w:rsidP="00094905">
            <w:pPr>
              <w:spacing w:after="19" w:line="259" w:lineRule="auto"/>
              <w:ind w:left="149"/>
            </w:pPr>
            <w:r w:rsidRPr="0005396C">
              <w:rPr>
                <w:sz w:val="23"/>
              </w:rPr>
              <w:t xml:space="preserve">«ЗОЖ» </w:t>
            </w:r>
          </w:p>
          <w:p w14:paraId="6894058F" w14:textId="77777777" w:rsidR="002E1E37" w:rsidRDefault="002E1E37">
            <w:pPr>
              <w:widowControl/>
              <w:numPr>
                <w:ilvl w:val="0"/>
                <w:numId w:val="154"/>
              </w:numPr>
              <w:autoSpaceDE/>
              <w:autoSpaceDN/>
              <w:spacing w:line="259" w:lineRule="auto"/>
            </w:pPr>
            <w:r w:rsidRPr="0005396C">
              <w:rPr>
                <w:sz w:val="23"/>
              </w:rPr>
              <w:t xml:space="preserve">Беседы по профилактике наркомании, курения, алкоголизма </w:t>
            </w:r>
          </w:p>
        </w:tc>
      </w:tr>
      <w:tr w:rsidR="002E1E37" w14:paraId="5778EB05" w14:textId="77777777" w:rsidTr="00094905">
        <w:trPr>
          <w:trHeight w:val="2009"/>
        </w:trPr>
        <w:tc>
          <w:tcPr>
            <w:tcW w:w="4021" w:type="dxa"/>
            <w:tcBorders>
              <w:top w:val="single" w:sz="4" w:space="0" w:color="000000"/>
              <w:left w:val="single" w:sz="4" w:space="0" w:color="000000"/>
              <w:bottom w:val="single" w:sz="4" w:space="0" w:color="000000"/>
              <w:right w:val="single" w:sz="4" w:space="0" w:color="000000"/>
            </w:tcBorders>
          </w:tcPr>
          <w:p w14:paraId="300E4125" w14:textId="77777777" w:rsidR="002E1E37" w:rsidRDefault="002E1E37" w:rsidP="00094905">
            <w:pPr>
              <w:spacing w:after="19" w:line="259" w:lineRule="auto"/>
            </w:pPr>
            <w:r w:rsidRPr="0005396C">
              <w:rPr>
                <w:b/>
                <w:sz w:val="23"/>
              </w:rPr>
              <w:t xml:space="preserve"> </w:t>
            </w:r>
          </w:p>
          <w:p w14:paraId="2DE5FCAA" w14:textId="77777777" w:rsidR="002E1E37" w:rsidRDefault="002E1E37" w:rsidP="00094905">
            <w:pPr>
              <w:spacing w:after="20" w:line="259" w:lineRule="auto"/>
              <w:ind w:left="5"/>
            </w:pPr>
            <w:r w:rsidRPr="0005396C">
              <w:rPr>
                <w:b/>
                <w:sz w:val="23"/>
              </w:rPr>
              <w:t xml:space="preserve">Образовательные </w:t>
            </w:r>
          </w:p>
          <w:p w14:paraId="6B1ABF86" w14:textId="77777777" w:rsidR="002E1E37" w:rsidRDefault="002E1E37" w:rsidP="00094905">
            <w:pPr>
              <w:spacing w:line="259" w:lineRule="auto"/>
              <w:ind w:left="5"/>
            </w:pPr>
            <w:r w:rsidRPr="0005396C">
              <w:rPr>
                <w:b/>
                <w:sz w:val="23"/>
              </w:rPr>
              <w:t xml:space="preserve">учреждения </w:t>
            </w:r>
            <w:r w:rsidRPr="0005396C">
              <w:rPr>
                <w:sz w:val="23"/>
              </w:rPr>
              <w:t xml:space="preserve">(ВУЗы, колледжи, другие школы) </w:t>
            </w:r>
          </w:p>
        </w:tc>
        <w:tc>
          <w:tcPr>
            <w:tcW w:w="2885" w:type="dxa"/>
            <w:tcBorders>
              <w:top w:val="single" w:sz="4" w:space="0" w:color="000000"/>
              <w:left w:val="single" w:sz="4" w:space="0" w:color="000000"/>
              <w:bottom w:val="single" w:sz="4" w:space="0" w:color="000000"/>
              <w:right w:val="single" w:sz="4" w:space="0" w:color="000000"/>
            </w:tcBorders>
          </w:tcPr>
          <w:p w14:paraId="7C32799A" w14:textId="77777777" w:rsidR="002E1E37" w:rsidRDefault="002E1E37" w:rsidP="00094905">
            <w:pPr>
              <w:spacing w:line="276" w:lineRule="auto"/>
              <w:ind w:left="154" w:right="356"/>
            </w:pPr>
            <w:r w:rsidRPr="0005396C">
              <w:rPr>
                <w:sz w:val="23"/>
              </w:rPr>
              <w:t>-</w:t>
            </w:r>
            <w:r w:rsidRPr="0005396C">
              <w:rPr>
                <w:rFonts w:ascii="Arial" w:eastAsia="Arial" w:hAnsi="Arial" w:cs="Arial"/>
                <w:sz w:val="23"/>
              </w:rPr>
              <w:t xml:space="preserve"> </w:t>
            </w:r>
            <w:r w:rsidRPr="0005396C">
              <w:rPr>
                <w:sz w:val="23"/>
              </w:rPr>
              <w:t>Научно-практические конференции -</w:t>
            </w:r>
            <w:r w:rsidRPr="0005396C">
              <w:rPr>
                <w:rFonts w:ascii="Arial" w:eastAsia="Arial" w:hAnsi="Arial" w:cs="Arial"/>
                <w:sz w:val="23"/>
              </w:rPr>
              <w:t xml:space="preserve"> </w:t>
            </w:r>
            <w:r w:rsidRPr="0005396C">
              <w:rPr>
                <w:sz w:val="23"/>
              </w:rPr>
              <w:t>Обмен опытом -</w:t>
            </w:r>
            <w:r w:rsidRPr="0005396C">
              <w:rPr>
                <w:rFonts w:ascii="Arial" w:eastAsia="Arial" w:hAnsi="Arial" w:cs="Arial"/>
                <w:sz w:val="23"/>
              </w:rPr>
              <w:t xml:space="preserve"> </w:t>
            </w:r>
            <w:r w:rsidRPr="0005396C">
              <w:rPr>
                <w:sz w:val="23"/>
              </w:rPr>
              <w:t xml:space="preserve">Совместные </w:t>
            </w:r>
          </w:p>
          <w:p w14:paraId="377007F3" w14:textId="77777777" w:rsidR="002E1E37" w:rsidRDefault="002E1E37" w:rsidP="00094905">
            <w:pPr>
              <w:spacing w:line="259" w:lineRule="auto"/>
              <w:ind w:left="154"/>
            </w:pPr>
            <w:r w:rsidRPr="0005396C">
              <w:rPr>
                <w:sz w:val="23"/>
              </w:rPr>
              <w:t xml:space="preserve">образовательные проекты </w:t>
            </w:r>
          </w:p>
        </w:tc>
        <w:tc>
          <w:tcPr>
            <w:tcW w:w="2607" w:type="dxa"/>
            <w:tcBorders>
              <w:top w:val="single" w:sz="4" w:space="0" w:color="000000"/>
              <w:left w:val="single" w:sz="4" w:space="0" w:color="000000"/>
              <w:bottom w:val="single" w:sz="4" w:space="0" w:color="000000"/>
              <w:right w:val="single" w:sz="4" w:space="0" w:color="000000"/>
            </w:tcBorders>
            <w:vAlign w:val="bottom"/>
          </w:tcPr>
          <w:p w14:paraId="5FEDCA9E" w14:textId="77777777" w:rsidR="002E1E37" w:rsidRDefault="002E1E37">
            <w:pPr>
              <w:widowControl/>
              <w:numPr>
                <w:ilvl w:val="0"/>
                <w:numId w:val="155"/>
              </w:numPr>
              <w:autoSpaceDE/>
              <w:autoSpaceDN/>
              <w:spacing w:after="19" w:line="259" w:lineRule="auto"/>
              <w:ind w:right="105"/>
            </w:pPr>
            <w:r w:rsidRPr="0005396C">
              <w:rPr>
                <w:sz w:val="23"/>
              </w:rPr>
              <w:t xml:space="preserve">День науки с </w:t>
            </w:r>
          </w:p>
          <w:p w14:paraId="40830B55" w14:textId="77777777" w:rsidR="002E1E37" w:rsidRDefault="002E1E37" w:rsidP="00094905">
            <w:pPr>
              <w:spacing w:after="19" w:line="259" w:lineRule="auto"/>
              <w:ind w:left="149"/>
            </w:pPr>
            <w:r w:rsidRPr="0005396C">
              <w:rPr>
                <w:sz w:val="23"/>
              </w:rPr>
              <w:t xml:space="preserve">преподавателями ВУЗа </w:t>
            </w:r>
          </w:p>
          <w:p w14:paraId="7E567FFC" w14:textId="77777777" w:rsidR="002E1E37" w:rsidRDefault="002E1E37">
            <w:pPr>
              <w:widowControl/>
              <w:numPr>
                <w:ilvl w:val="0"/>
                <w:numId w:val="155"/>
              </w:numPr>
              <w:autoSpaceDE/>
              <w:autoSpaceDN/>
              <w:spacing w:line="259" w:lineRule="auto"/>
              <w:ind w:right="105"/>
            </w:pPr>
            <w:r w:rsidRPr="0005396C">
              <w:rPr>
                <w:sz w:val="23"/>
              </w:rPr>
              <w:t>Встречи с выпускниками школ по профориентации -</w:t>
            </w:r>
            <w:r w:rsidRPr="0005396C">
              <w:rPr>
                <w:rFonts w:ascii="Arial" w:eastAsia="Arial" w:hAnsi="Arial" w:cs="Arial"/>
                <w:sz w:val="23"/>
              </w:rPr>
              <w:t xml:space="preserve"> </w:t>
            </w:r>
            <w:r w:rsidRPr="0005396C">
              <w:rPr>
                <w:sz w:val="23"/>
              </w:rPr>
              <w:t xml:space="preserve">Сетевые олимпиады </w:t>
            </w:r>
          </w:p>
        </w:tc>
      </w:tr>
      <w:tr w:rsidR="002E1E37" w14:paraId="2C8DDBC6" w14:textId="77777777" w:rsidTr="00094905">
        <w:trPr>
          <w:trHeight w:val="1633"/>
        </w:trPr>
        <w:tc>
          <w:tcPr>
            <w:tcW w:w="4021" w:type="dxa"/>
            <w:tcBorders>
              <w:top w:val="single" w:sz="4" w:space="0" w:color="000000"/>
              <w:left w:val="single" w:sz="4" w:space="0" w:color="000000"/>
              <w:bottom w:val="single" w:sz="4" w:space="0" w:color="000000"/>
              <w:right w:val="single" w:sz="4" w:space="0" w:color="000000"/>
            </w:tcBorders>
          </w:tcPr>
          <w:p w14:paraId="54DCFE0D" w14:textId="77777777" w:rsidR="002E1E37" w:rsidRDefault="002E1E37" w:rsidP="00094905">
            <w:pPr>
              <w:spacing w:line="259" w:lineRule="auto"/>
            </w:pPr>
            <w:r w:rsidRPr="0005396C">
              <w:rPr>
                <w:b/>
                <w:sz w:val="23"/>
              </w:rPr>
              <w:t xml:space="preserve"> </w:t>
            </w:r>
          </w:p>
          <w:p w14:paraId="3D0B0D64" w14:textId="77777777" w:rsidR="002E1E37" w:rsidRDefault="002E1E37" w:rsidP="00094905">
            <w:pPr>
              <w:spacing w:after="19" w:line="259" w:lineRule="auto"/>
            </w:pPr>
            <w:r w:rsidRPr="0005396C">
              <w:rPr>
                <w:b/>
                <w:sz w:val="23"/>
              </w:rPr>
              <w:t xml:space="preserve"> </w:t>
            </w:r>
          </w:p>
          <w:p w14:paraId="6C0D98E8" w14:textId="77777777" w:rsidR="002E1E37" w:rsidRDefault="002E1E37" w:rsidP="00094905">
            <w:pPr>
              <w:spacing w:line="259" w:lineRule="auto"/>
              <w:ind w:left="5" w:right="610"/>
            </w:pPr>
            <w:r w:rsidRPr="0005396C">
              <w:rPr>
                <w:b/>
                <w:sz w:val="23"/>
              </w:rPr>
              <w:t xml:space="preserve">Правоохранительные органы </w:t>
            </w:r>
            <w:r w:rsidRPr="0005396C">
              <w:rPr>
                <w:sz w:val="23"/>
              </w:rPr>
              <w:t xml:space="preserve">(полиция, МЧС, ГИБДД) </w:t>
            </w:r>
          </w:p>
        </w:tc>
        <w:tc>
          <w:tcPr>
            <w:tcW w:w="2885" w:type="dxa"/>
            <w:tcBorders>
              <w:top w:val="single" w:sz="4" w:space="0" w:color="000000"/>
              <w:left w:val="single" w:sz="4" w:space="0" w:color="000000"/>
              <w:bottom w:val="single" w:sz="4" w:space="0" w:color="000000"/>
              <w:right w:val="single" w:sz="4" w:space="0" w:color="000000"/>
            </w:tcBorders>
            <w:vAlign w:val="center"/>
          </w:tcPr>
          <w:p w14:paraId="60AFE57B" w14:textId="77777777" w:rsidR="002E1E37" w:rsidRDefault="002E1E37">
            <w:pPr>
              <w:widowControl/>
              <w:numPr>
                <w:ilvl w:val="0"/>
                <w:numId w:val="156"/>
              </w:numPr>
              <w:autoSpaceDE/>
              <w:autoSpaceDN/>
              <w:spacing w:line="276" w:lineRule="auto"/>
              <w:ind w:right="309"/>
            </w:pPr>
            <w:r w:rsidRPr="0005396C">
              <w:rPr>
                <w:sz w:val="23"/>
              </w:rPr>
              <w:t>Профилактические беседы -</w:t>
            </w:r>
            <w:r w:rsidRPr="0005396C">
              <w:rPr>
                <w:rFonts w:ascii="Arial" w:eastAsia="Arial" w:hAnsi="Arial" w:cs="Arial"/>
                <w:sz w:val="23"/>
              </w:rPr>
              <w:t xml:space="preserve"> </w:t>
            </w:r>
            <w:r w:rsidRPr="0005396C">
              <w:rPr>
                <w:sz w:val="23"/>
              </w:rPr>
              <w:t xml:space="preserve">Тренинги по безопасности </w:t>
            </w:r>
          </w:p>
          <w:p w14:paraId="57037A6C" w14:textId="77777777" w:rsidR="002E1E37" w:rsidRDefault="002E1E37">
            <w:pPr>
              <w:widowControl/>
              <w:numPr>
                <w:ilvl w:val="0"/>
                <w:numId w:val="156"/>
              </w:numPr>
              <w:autoSpaceDE/>
              <w:autoSpaceDN/>
              <w:spacing w:line="259" w:lineRule="auto"/>
              <w:ind w:right="309"/>
            </w:pPr>
            <w:r w:rsidRPr="0005396C">
              <w:rPr>
                <w:sz w:val="23"/>
              </w:rPr>
              <w:t xml:space="preserve">Практические занятия </w:t>
            </w:r>
          </w:p>
        </w:tc>
        <w:tc>
          <w:tcPr>
            <w:tcW w:w="2607" w:type="dxa"/>
            <w:tcBorders>
              <w:top w:val="single" w:sz="4" w:space="0" w:color="000000"/>
              <w:left w:val="single" w:sz="4" w:space="0" w:color="000000"/>
              <w:bottom w:val="single" w:sz="4" w:space="0" w:color="000000"/>
              <w:right w:val="single" w:sz="4" w:space="0" w:color="000000"/>
            </w:tcBorders>
            <w:vAlign w:val="center"/>
          </w:tcPr>
          <w:p w14:paraId="3B7C59CD" w14:textId="77777777" w:rsidR="002E1E37" w:rsidRDefault="002E1E37" w:rsidP="00094905">
            <w:pPr>
              <w:spacing w:line="259" w:lineRule="auto"/>
              <w:ind w:left="149" w:right="382"/>
            </w:pPr>
            <w:r w:rsidRPr="0005396C">
              <w:rPr>
                <w:sz w:val="23"/>
              </w:rPr>
              <w:t>-</w:t>
            </w:r>
            <w:r w:rsidRPr="0005396C">
              <w:rPr>
                <w:rFonts w:ascii="Arial" w:eastAsia="Arial" w:hAnsi="Arial" w:cs="Arial"/>
                <w:sz w:val="23"/>
              </w:rPr>
              <w:t xml:space="preserve"> </w:t>
            </w:r>
            <w:r w:rsidRPr="0005396C">
              <w:rPr>
                <w:sz w:val="23"/>
              </w:rPr>
              <w:t>Встреча с инспектором ПДН -</w:t>
            </w:r>
            <w:r w:rsidRPr="0005396C">
              <w:rPr>
                <w:rFonts w:ascii="Arial" w:eastAsia="Arial" w:hAnsi="Arial" w:cs="Arial"/>
                <w:sz w:val="23"/>
              </w:rPr>
              <w:t xml:space="preserve"> </w:t>
            </w:r>
            <w:r w:rsidRPr="0005396C">
              <w:rPr>
                <w:sz w:val="23"/>
              </w:rPr>
              <w:t>Эвакуация при ЧС -</w:t>
            </w:r>
            <w:r w:rsidRPr="0005396C">
              <w:rPr>
                <w:rFonts w:ascii="Arial" w:eastAsia="Arial" w:hAnsi="Arial" w:cs="Arial"/>
                <w:sz w:val="23"/>
              </w:rPr>
              <w:t xml:space="preserve"> </w:t>
            </w:r>
            <w:r w:rsidRPr="0005396C">
              <w:rPr>
                <w:sz w:val="23"/>
              </w:rPr>
              <w:t xml:space="preserve">Экскурсия в пожарную часть </w:t>
            </w:r>
          </w:p>
        </w:tc>
      </w:tr>
      <w:tr w:rsidR="002E1E37" w14:paraId="106AD29D" w14:textId="77777777" w:rsidTr="00094905">
        <w:trPr>
          <w:trHeight w:val="1899"/>
        </w:trPr>
        <w:tc>
          <w:tcPr>
            <w:tcW w:w="4021" w:type="dxa"/>
            <w:tcBorders>
              <w:top w:val="single" w:sz="4" w:space="0" w:color="000000"/>
              <w:left w:val="single" w:sz="4" w:space="0" w:color="000000"/>
              <w:bottom w:val="single" w:sz="4" w:space="0" w:color="000000"/>
              <w:right w:val="single" w:sz="4" w:space="0" w:color="000000"/>
            </w:tcBorders>
          </w:tcPr>
          <w:p w14:paraId="59350DA6" w14:textId="77777777" w:rsidR="002E1E37" w:rsidRDefault="002E1E37" w:rsidP="00094905">
            <w:pPr>
              <w:spacing w:line="259" w:lineRule="auto"/>
            </w:pPr>
            <w:r w:rsidRPr="0005396C">
              <w:rPr>
                <w:b/>
                <w:sz w:val="23"/>
              </w:rPr>
              <w:t xml:space="preserve"> </w:t>
            </w:r>
          </w:p>
          <w:p w14:paraId="63598786" w14:textId="77777777" w:rsidR="002E1E37" w:rsidRDefault="002E1E37" w:rsidP="00094905">
            <w:pPr>
              <w:spacing w:line="259" w:lineRule="auto"/>
            </w:pPr>
            <w:r w:rsidRPr="0005396C">
              <w:rPr>
                <w:b/>
                <w:sz w:val="23"/>
              </w:rPr>
              <w:t xml:space="preserve"> </w:t>
            </w:r>
          </w:p>
          <w:p w14:paraId="7CB100EF" w14:textId="77777777" w:rsidR="002E1E37" w:rsidRDefault="002E1E37" w:rsidP="00094905">
            <w:pPr>
              <w:spacing w:after="25" w:line="259" w:lineRule="auto"/>
            </w:pPr>
            <w:r w:rsidRPr="0005396C">
              <w:rPr>
                <w:b/>
                <w:sz w:val="23"/>
              </w:rPr>
              <w:t xml:space="preserve"> </w:t>
            </w:r>
          </w:p>
          <w:p w14:paraId="2D7DC830" w14:textId="77777777" w:rsidR="002E1E37" w:rsidRDefault="002E1E37" w:rsidP="00094905">
            <w:pPr>
              <w:spacing w:line="259" w:lineRule="auto"/>
              <w:ind w:left="5"/>
            </w:pPr>
            <w:r w:rsidRPr="0005396C">
              <w:rPr>
                <w:b/>
                <w:sz w:val="23"/>
              </w:rPr>
              <w:t xml:space="preserve">Родительское сообщество </w:t>
            </w:r>
          </w:p>
        </w:tc>
        <w:tc>
          <w:tcPr>
            <w:tcW w:w="2885" w:type="dxa"/>
            <w:tcBorders>
              <w:top w:val="single" w:sz="4" w:space="0" w:color="000000"/>
              <w:left w:val="single" w:sz="4" w:space="0" w:color="000000"/>
              <w:bottom w:val="single" w:sz="4" w:space="0" w:color="000000"/>
              <w:right w:val="single" w:sz="4" w:space="0" w:color="000000"/>
            </w:tcBorders>
          </w:tcPr>
          <w:p w14:paraId="4D759A8D" w14:textId="77777777" w:rsidR="002E1E37" w:rsidRDefault="002E1E37" w:rsidP="00094905">
            <w:pPr>
              <w:spacing w:line="259" w:lineRule="auto"/>
              <w:ind w:left="2"/>
            </w:pPr>
            <w:r w:rsidRPr="0005396C">
              <w:rPr>
                <w:b/>
                <w:sz w:val="23"/>
              </w:rPr>
              <w:t xml:space="preserve"> </w:t>
            </w:r>
          </w:p>
          <w:p w14:paraId="33B6E725" w14:textId="77777777" w:rsidR="002E1E37" w:rsidRDefault="002E1E37">
            <w:pPr>
              <w:widowControl/>
              <w:numPr>
                <w:ilvl w:val="0"/>
                <w:numId w:val="157"/>
              </w:numPr>
              <w:autoSpaceDE/>
              <w:autoSpaceDN/>
              <w:spacing w:after="2" w:line="277" w:lineRule="auto"/>
              <w:ind w:right="169"/>
            </w:pPr>
            <w:r w:rsidRPr="0005396C">
              <w:rPr>
                <w:sz w:val="23"/>
              </w:rPr>
              <w:t>Родительские клубы -</w:t>
            </w:r>
            <w:r w:rsidRPr="0005396C">
              <w:rPr>
                <w:rFonts w:ascii="Arial" w:eastAsia="Arial" w:hAnsi="Arial" w:cs="Arial"/>
                <w:sz w:val="23"/>
              </w:rPr>
              <w:t xml:space="preserve"> </w:t>
            </w:r>
            <w:r w:rsidRPr="0005396C">
              <w:rPr>
                <w:sz w:val="23"/>
              </w:rPr>
              <w:t xml:space="preserve">Совместные мероприятия </w:t>
            </w:r>
          </w:p>
          <w:p w14:paraId="0ACE3AB4" w14:textId="77777777" w:rsidR="002E1E37" w:rsidRDefault="002E1E37">
            <w:pPr>
              <w:widowControl/>
              <w:numPr>
                <w:ilvl w:val="0"/>
                <w:numId w:val="157"/>
              </w:numPr>
              <w:autoSpaceDE/>
              <w:autoSpaceDN/>
              <w:spacing w:line="259" w:lineRule="auto"/>
              <w:ind w:right="169"/>
            </w:pPr>
            <w:r w:rsidRPr="0005396C">
              <w:rPr>
                <w:sz w:val="23"/>
              </w:rPr>
              <w:t xml:space="preserve">Профориентационные встречи </w:t>
            </w:r>
          </w:p>
        </w:tc>
        <w:tc>
          <w:tcPr>
            <w:tcW w:w="2607" w:type="dxa"/>
            <w:tcBorders>
              <w:top w:val="single" w:sz="4" w:space="0" w:color="000000"/>
              <w:left w:val="single" w:sz="4" w:space="0" w:color="000000"/>
              <w:bottom w:val="single" w:sz="4" w:space="0" w:color="000000"/>
              <w:right w:val="single" w:sz="4" w:space="0" w:color="000000"/>
            </w:tcBorders>
            <w:vAlign w:val="center"/>
          </w:tcPr>
          <w:p w14:paraId="24AED113" w14:textId="77777777" w:rsidR="002E1E37" w:rsidRDefault="002E1E37" w:rsidP="00094905">
            <w:pPr>
              <w:spacing w:line="277" w:lineRule="auto"/>
              <w:ind w:left="149" w:right="312"/>
            </w:pPr>
            <w:r w:rsidRPr="0005396C">
              <w:rPr>
                <w:sz w:val="23"/>
              </w:rPr>
              <w:t>-</w:t>
            </w:r>
            <w:r w:rsidRPr="0005396C">
              <w:rPr>
                <w:rFonts w:ascii="Arial" w:eastAsia="Arial" w:hAnsi="Arial" w:cs="Arial"/>
                <w:sz w:val="23"/>
              </w:rPr>
              <w:t xml:space="preserve"> </w:t>
            </w:r>
            <w:r w:rsidRPr="0005396C">
              <w:rPr>
                <w:sz w:val="23"/>
              </w:rPr>
              <w:t>"Профессии наших родителей" -</w:t>
            </w:r>
            <w:r w:rsidRPr="0005396C">
              <w:rPr>
                <w:rFonts w:ascii="Arial" w:eastAsia="Arial" w:hAnsi="Arial" w:cs="Arial"/>
                <w:sz w:val="23"/>
              </w:rPr>
              <w:t xml:space="preserve"> </w:t>
            </w:r>
            <w:r w:rsidRPr="0005396C">
              <w:rPr>
                <w:sz w:val="23"/>
              </w:rPr>
              <w:t xml:space="preserve">Семейный </w:t>
            </w:r>
          </w:p>
          <w:p w14:paraId="61979CE4" w14:textId="77777777" w:rsidR="002E1E37" w:rsidRDefault="002E1E37" w:rsidP="00094905">
            <w:pPr>
              <w:spacing w:line="259" w:lineRule="auto"/>
              <w:ind w:left="149" w:right="186"/>
            </w:pPr>
            <w:r w:rsidRPr="0005396C">
              <w:rPr>
                <w:sz w:val="23"/>
              </w:rPr>
              <w:t>спортивный праздник -</w:t>
            </w:r>
            <w:r w:rsidRPr="0005396C">
              <w:rPr>
                <w:rFonts w:ascii="Arial" w:eastAsia="Arial" w:hAnsi="Arial" w:cs="Arial"/>
                <w:sz w:val="23"/>
              </w:rPr>
              <w:t xml:space="preserve"> </w:t>
            </w:r>
            <w:r w:rsidRPr="0005396C">
              <w:rPr>
                <w:sz w:val="23"/>
              </w:rPr>
              <w:t xml:space="preserve">Родительские собрания </w:t>
            </w:r>
          </w:p>
        </w:tc>
      </w:tr>
      <w:tr w:rsidR="002E1E37" w14:paraId="12D3CDB2" w14:textId="77777777" w:rsidTr="00094905">
        <w:trPr>
          <w:trHeight w:val="1750"/>
        </w:trPr>
        <w:tc>
          <w:tcPr>
            <w:tcW w:w="4021" w:type="dxa"/>
            <w:tcBorders>
              <w:top w:val="single" w:sz="4" w:space="0" w:color="000000"/>
              <w:left w:val="single" w:sz="4" w:space="0" w:color="000000"/>
              <w:bottom w:val="single" w:sz="8" w:space="0" w:color="000000"/>
              <w:right w:val="single" w:sz="4" w:space="0" w:color="000000"/>
            </w:tcBorders>
          </w:tcPr>
          <w:p w14:paraId="6D1E8735" w14:textId="77777777" w:rsidR="002E1E37" w:rsidRDefault="002E1E37" w:rsidP="00094905">
            <w:pPr>
              <w:spacing w:after="125" w:line="259" w:lineRule="auto"/>
              <w:ind w:left="5"/>
            </w:pPr>
            <w:r w:rsidRPr="0005396C">
              <w:rPr>
                <w:b/>
                <w:sz w:val="23"/>
              </w:rPr>
              <w:t xml:space="preserve"> </w:t>
            </w:r>
          </w:p>
          <w:p w14:paraId="4735E29B" w14:textId="77777777" w:rsidR="002E1E37" w:rsidRDefault="002E1E37" w:rsidP="00094905">
            <w:pPr>
              <w:spacing w:after="24" w:line="259" w:lineRule="auto"/>
              <w:ind w:left="5"/>
            </w:pPr>
            <w:r w:rsidRPr="0005396C">
              <w:rPr>
                <w:b/>
                <w:sz w:val="23"/>
              </w:rPr>
              <w:t xml:space="preserve"> </w:t>
            </w:r>
          </w:p>
          <w:p w14:paraId="794332F1" w14:textId="77777777" w:rsidR="002E1E37" w:rsidRDefault="002E1E37" w:rsidP="00094905">
            <w:pPr>
              <w:spacing w:after="23" w:line="259" w:lineRule="auto"/>
              <w:ind w:left="10"/>
            </w:pPr>
            <w:r w:rsidRPr="0005396C">
              <w:rPr>
                <w:b/>
                <w:sz w:val="23"/>
              </w:rPr>
              <w:t>Религиозные организации (монастырь</w:t>
            </w:r>
          </w:p>
          <w:p w14:paraId="22063134" w14:textId="77777777" w:rsidR="002E1E37" w:rsidRDefault="002E1E37" w:rsidP="00094905">
            <w:pPr>
              <w:spacing w:line="259" w:lineRule="auto"/>
              <w:ind w:left="10"/>
            </w:pPr>
            <w:r w:rsidRPr="0005396C">
              <w:rPr>
                <w:b/>
                <w:sz w:val="23"/>
              </w:rPr>
              <w:t xml:space="preserve">Святой Марии-Магдалины) </w:t>
            </w:r>
          </w:p>
        </w:tc>
        <w:tc>
          <w:tcPr>
            <w:tcW w:w="2885" w:type="dxa"/>
            <w:tcBorders>
              <w:top w:val="single" w:sz="4" w:space="0" w:color="000000"/>
              <w:left w:val="single" w:sz="4" w:space="0" w:color="000000"/>
              <w:bottom w:val="single" w:sz="8" w:space="0" w:color="000000"/>
              <w:right w:val="single" w:sz="4" w:space="0" w:color="000000"/>
            </w:tcBorders>
            <w:vAlign w:val="center"/>
          </w:tcPr>
          <w:p w14:paraId="629A4FDC" w14:textId="77777777" w:rsidR="002E1E37" w:rsidRDefault="002E1E37">
            <w:pPr>
              <w:widowControl/>
              <w:numPr>
                <w:ilvl w:val="0"/>
                <w:numId w:val="158"/>
              </w:numPr>
              <w:autoSpaceDE/>
              <w:autoSpaceDN/>
              <w:spacing w:after="7" w:line="276" w:lineRule="auto"/>
              <w:ind w:right="348" w:hanging="132"/>
            </w:pPr>
            <w:r w:rsidRPr="0005396C">
              <w:rPr>
                <w:sz w:val="23"/>
              </w:rPr>
              <w:t xml:space="preserve">Духовно-нравственные беседы </w:t>
            </w:r>
          </w:p>
          <w:p w14:paraId="54F69F0F" w14:textId="77777777" w:rsidR="002E1E37" w:rsidRDefault="002E1E37">
            <w:pPr>
              <w:widowControl/>
              <w:numPr>
                <w:ilvl w:val="0"/>
                <w:numId w:val="158"/>
              </w:numPr>
              <w:autoSpaceDE/>
              <w:autoSpaceDN/>
              <w:spacing w:line="259" w:lineRule="auto"/>
              <w:ind w:right="348" w:hanging="132"/>
            </w:pPr>
            <w:r w:rsidRPr="0005396C">
              <w:rPr>
                <w:sz w:val="23"/>
              </w:rPr>
              <w:t>Благотворительные акции -</w:t>
            </w:r>
            <w:r w:rsidRPr="0005396C">
              <w:rPr>
                <w:rFonts w:ascii="Arial" w:eastAsia="Arial" w:hAnsi="Arial" w:cs="Arial"/>
                <w:sz w:val="23"/>
              </w:rPr>
              <w:t xml:space="preserve"> </w:t>
            </w:r>
            <w:r w:rsidRPr="0005396C">
              <w:rPr>
                <w:sz w:val="23"/>
              </w:rPr>
              <w:t xml:space="preserve">Культурные </w:t>
            </w:r>
          </w:p>
        </w:tc>
        <w:tc>
          <w:tcPr>
            <w:tcW w:w="2607" w:type="dxa"/>
            <w:tcBorders>
              <w:top w:val="single" w:sz="4" w:space="0" w:color="000000"/>
              <w:left w:val="single" w:sz="4" w:space="0" w:color="000000"/>
              <w:bottom w:val="single" w:sz="8" w:space="0" w:color="000000"/>
              <w:right w:val="single" w:sz="4" w:space="0" w:color="000000"/>
            </w:tcBorders>
            <w:vAlign w:val="bottom"/>
          </w:tcPr>
          <w:p w14:paraId="1440F11F" w14:textId="77777777" w:rsidR="002E1E37" w:rsidRDefault="002E1E37">
            <w:pPr>
              <w:widowControl/>
              <w:numPr>
                <w:ilvl w:val="0"/>
                <w:numId w:val="159"/>
              </w:numPr>
              <w:autoSpaceDE/>
              <w:autoSpaceDN/>
              <w:spacing w:after="11" w:line="259" w:lineRule="auto"/>
              <w:ind w:hanging="134"/>
            </w:pPr>
            <w:r w:rsidRPr="0005396C">
              <w:rPr>
                <w:sz w:val="23"/>
              </w:rPr>
              <w:t xml:space="preserve">"Уроки доброты" </w:t>
            </w:r>
          </w:p>
          <w:p w14:paraId="1A6EF09B" w14:textId="77777777" w:rsidR="002E1E37" w:rsidRDefault="002E1E37">
            <w:pPr>
              <w:widowControl/>
              <w:numPr>
                <w:ilvl w:val="0"/>
                <w:numId w:val="159"/>
              </w:numPr>
              <w:autoSpaceDE/>
              <w:autoSpaceDN/>
              <w:spacing w:line="259" w:lineRule="auto"/>
              <w:ind w:hanging="134"/>
            </w:pPr>
            <w:r w:rsidRPr="0005396C">
              <w:rPr>
                <w:sz w:val="23"/>
              </w:rPr>
              <w:t xml:space="preserve">Акция </w:t>
            </w:r>
          </w:p>
          <w:p w14:paraId="2D112295" w14:textId="77777777" w:rsidR="002E1E37" w:rsidRDefault="002E1E37" w:rsidP="00094905">
            <w:pPr>
              <w:spacing w:after="18" w:line="258" w:lineRule="auto"/>
              <w:ind w:left="154" w:right="256"/>
            </w:pPr>
            <w:r w:rsidRPr="0005396C">
              <w:rPr>
                <w:sz w:val="23"/>
              </w:rPr>
              <w:t xml:space="preserve">Участие в  районных праздниках Рождество Христово и Пасха. </w:t>
            </w:r>
          </w:p>
          <w:p w14:paraId="0568716B" w14:textId="77777777" w:rsidR="002E1E37" w:rsidRDefault="002E1E37">
            <w:pPr>
              <w:widowControl/>
              <w:numPr>
                <w:ilvl w:val="0"/>
                <w:numId w:val="159"/>
              </w:numPr>
              <w:autoSpaceDE/>
              <w:autoSpaceDN/>
              <w:spacing w:line="259" w:lineRule="auto"/>
              <w:ind w:hanging="134"/>
            </w:pPr>
            <w:r w:rsidRPr="0005396C">
              <w:rPr>
                <w:sz w:val="23"/>
              </w:rPr>
              <w:t xml:space="preserve">Экскурсия в храм </w:t>
            </w:r>
          </w:p>
        </w:tc>
      </w:tr>
      <w:tr w:rsidR="002E1E37" w14:paraId="2DF9A0B7" w14:textId="77777777" w:rsidTr="00094905">
        <w:trPr>
          <w:trHeight w:val="845"/>
        </w:trPr>
        <w:tc>
          <w:tcPr>
            <w:tcW w:w="4021" w:type="dxa"/>
            <w:tcBorders>
              <w:top w:val="single" w:sz="8" w:space="0" w:color="000000"/>
              <w:left w:val="single" w:sz="4" w:space="0" w:color="000000"/>
              <w:bottom w:val="single" w:sz="4" w:space="0" w:color="000000"/>
              <w:right w:val="single" w:sz="4" w:space="0" w:color="000000"/>
            </w:tcBorders>
          </w:tcPr>
          <w:p w14:paraId="6286E580" w14:textId="77777777" w:rsidR="002E1E37" w:rsidRDefault="002E1E37" w:rsidP="00094905">
            <w:pPr>
              <w:spacing w:after="23" w:line="259" w:lineRule="auto"/>
              <w:ind w:left="5"/>
            </w:pPr>
            <w:r w:rsidRPr="0005396C">
              <w:rPr>
                <w:b/>
                <w:sz w:val="23"/>
              </w:rPr>
              <w:t xml:space="preserve"> </w:t>
            </w:r>
          </w:p>
          <w:p w14:paraId="6C1F5669" w14:textId="77777777" w:rsidR="002E1E37" w:rsidRDefault="002E1E37" w:rsidP="00094905">
            <w:pPr>
              <w:spacing w:line="259" w:lineRule="auto"/>
              <w:ind w:left="10"/>
            </w:pPr>
            <w:r w:rsidRPr="0005396C">
              <w:rPr>
                <w:b/>
                <w:sz w:val="23"/>
              </w:rPr>
              <w:t xml:space="preserve">Социальные партнёры </w:t>
            </w:r>
          </w:p>
        </w:tc>
        <w:tc>
          <w:tcPr>
            <w:tcW w:w="2885" w:type="dxa"/>
            <w:tcBorders>
              <w:top w:val="single" w:sz="8" w:space="0" w:color="000000"/>
              <w:left w:val="single" w:sz="4" w:space="0" w:color="000000"/>
              <w:bottom w:val="single" w:sz="4" w:space="0" w:color="000000"/>
              <w:right w:val="single" w:sz="4" w:space="0" w:color="000000"/>
            </w:tcBorders>
            <w:vAlign w:val="center"/>
          </w:tcPr>
          <w:p w14:paraId="0942DE1A" w14:textId="77777777" w:rsidR="002E1E37" w:rsidRDefault="002E1E37" w:rsidP="00094905">
            <w:pPr>
              <w:spacing w:line="259" w:lineRule="auto"/>
              <w:ind w:left="158"/>
            </w:pPr>
            <w:r w:rsidRPr="0005396C">
              <w:rPr>
                <w:b/>
                <w:sz w:val="23"/>
              </w:rPr>
              <w:t xml:space="preserve">Формы совместной деятельности </w:t>
            </w:r>
          </w:p>
        </w:tc>
        <w:tc>
          <w:tcPr>
            <w:tcW w:w="2607" w:type="dxa"/>
            <w:tcBorders>
              <w:top w:val="single" w:sz="8" w:space="0" w:color="000000"/>
              <w:left w:val="single" w:sz="4" w:space="0" w:color="000000"/>
              <w:bottom w:val="single" w:sz="4" w:space="0" w:color="000000"/>
              <w:right w:val="single" w:sz="4" w:space="0" w:color="000000"/>
            </w:tcBorders>
            <w:vAlign w:val="center"/>
          </w:tcPr>
          <w:p w14:paraId="654F4AE8" w14:textId="77777777" w:rsidR="002E1E37" w:rsidRDefault="002E1E37" w:rsidP="00094905">
            <w:pPr>
              <w:spacing w:line="259" w:lineRule="auto"/>
              <w:ind w:left="154"/>
            </w:pPr>
            <w:r w:rsidRPr="0005396C">
              <w:rPr>
                <w:b/>
                <w:sz w:val="23"/>
              </w:rPr>
              <w:t xml:space="preserve">Возможные мероприятия </w:t>
            </w:r>
          </w:p>
        </w:tc>
      </w:tr>
      <w:tr w:rsidR="002E1E37" w14:paraId="3315BE9E" w14:textId="77777777" w:rsidTr="00094905">
        <w:trPr>
          <w:trHeight w:val="2014"/>
        </w:trPr>
        <w:tc>
          <w:tcPr>
            <w:tcW w:w="4021" w:type="dxa"/>
            <w:tcBorders>
              <w:top w:val="single" w:sz="4" w:space="0" w:color="000000"/>
              <w:left w:val="single" w:sz="4" w:space="0" w:color="000000"/>
              <w:bottom w:val="single" w:sz="4" w:space="0" w:color="000000"/>
              <w:right w:val="single" w:sz="4" w:space="0" w:color="000000"/>
            </w:tcBorders>
          </w:tcPr>
          <w:p w14:paraId="5C975EAD" w14:textId="77777777" w:rsidR="002E1E37" w:rsidRDefault="002E1E37" w:rsidP="00094905">
            <w:pPr>
              <w:spacing w:line="259" w:lineRule="auto"/>
              <w:ind w:left="5"/>
            </w:pPr>
            <w:r w:rsidRPr="0005396C">
              <w:rPr>
                <w:b/>
                <w:sz w:val="23"/>
              </w:rPr>
              <w:lastRenderedPageBreak/>
              <w:t xml:space="preserve"> </w:t>
            </w:r>
          </w:p>
          <w:p w14:paraId="3617F6A7" w14:textId="77777777" w:rsidR="002E1E37" w:rsidRDefault="002E1E37" w:rsidP="00094905">
            <w:pPr>
              <w:spacing w:line="259" w:lineRule="auto"/>
              <w:ind w:left="5"/>
            </w:pPr>
            <w:r w:rsidRPr="0005396C">
              <w:rPr>
                <w:b/>
                <w:sz w:val="23"/>
              </w:rPr>
              <w:t xml:space="preserve"> </w:t>
            </w:r>
          </w:p>
          <w:p w14:paraId="505E3C69" w14:textId="77777777" w:rsidR="002E1E37" w:rsidRDefault="002E1E37" w:rsidP="00094905">
            <w:pPr>
              <w:spacing w:after="24" w:line="259" w:lineRule="auto"/>
              <w:ind w:left="5"/>
            </w:pPr>
            <w:r w:rsidRPr="0005396C">
              <w:rPr>
                <w:b/>
                <w:sz w:val="23"/>
              </w:rPr>
              <w:t xml:space="preserve"> </w:t>
            </w:r>
          </w:p>
          <w:p w14:paraId="4A405685" w14:textId="77777777" w:rsidR="002E1E37" w:rsidRDefault="002E1E37" w:rsidP="00094905">
            <w:pPr>
              <w:spacing w:after="24" w:line="259" w:lineRule="auto"/>
              <w:ind w:left="10"/>
            </w:pPr>
            <w:r w:rsidRPr="0005396C">
              <w:rPr>
                <w:b/>
                <w:sz w:val="23"/>
              </w:rPr>
              <w:t xml:space="preserve">СМИ и медиа-партнёры ( газеты </w:t>
            </w:r>
          </w:p>
          <w:p w14:paraId="21440602" w14:textId="77777777" w:rsidR="002E1E37" w:rsidRDefault="002E1E37" w:rsidP="00094905">
            <w:pPr>
              <w:spacing w:line="259" w:lineRule="auto"/>
              <w:ind w:left="10"/>
            </w:pPr>
            <w:r w:rsidRPr="0005396C">
              <w:rPr>
                <w:b/>
                <w:sz w:val="23"/>
              </w:rPr>
              <w:t xml:space="preserve">«Знамя труда»,  «Орловская правда» </w:t>
            </w:r>
          </w:p>
        </w:tc>
        <w:tc>
          <w:tcPr>
            <w:tcW w:w="2885" w:type="dxa"/>
            <w:tcBorders>
              <w:top w:val="single" w:sz="4" w:space="0" w:color="000000"/>
              <w:left w:val="single" w:sz="4" w:space="0" w:color="000000"/>
              <w:bottom w:val="single" w:sz="4" w:space="0" w:color="000000"/>
              <w:right w:val="single" w:sz="4" w:space="0" w:color="000000"/>
            </w:tcBorders>
            <w:vAlign w:val="center"/>
          </w:tcPr>
          <w:p w14:paraId="49A73E76" w14:textId="77777777" w:rsidR="002E1E37" w:rsidRDefault="002E1E37" w:rsidP="00094905">
            <w:pPr>
              <w:spacing w:line="259" w:lineRule="auto"/>
              <w:ind w:left="158" w:right="421"/>
            </w:pPr>
            <w:r w:rsidRPr="0005396C">
              <w:rPr>
                <w:sz w:val="23"/>
              </w:rPr>
              <w:t>-</w:t>
            </w:r>
            <w:r w:rsidRPr="0005396C">
              <w:rPr>
                <w:rFonts w:ascii="Arial" w:eastAsia="Arial" w:hAnsi="Arial" w:cs="Arial"/>
                <w:sz w:val="23"/>
              </w:rPr>
              <w:t xml:space="preserve"> </w:t>
            </w:r>
            <w:r w:rsidRPr="0005396C">
              <w:rPr>
                <w:sz w:val="23"/>
              </w:rPr>
              <w:t>Освещение школьных событий -</w:t>
            </w:r>
            <w:r w:rsidRPr="0005396C">
              <w:rPr>
                <w:rFonts w:ascii="Arial" w:eastAsia="Arial" w:hAnsi="Arial" w:cs="Arial"/>
                <w:sz w:val="23"/>
              </w:rPr>
              <w:t xml:space="preserve"> </w:t>
            </w:r>
            <w:r w:rsidRPr="0005396C">
              <w:rPr>
                <w:sz w:val="23"/>
              </w:rPr>
              <w:t>Совместные медиапроекты -</w:t>
            </w:r>
            <w:r w:rsidRPr="0005396C">
              <w:rPr>
                <w:rFonts w:ascii="Arial" w:eastAsia="Arial" w:hAnsi="Arial" w:cs="Arial"/>
                <w:sz w:val="23"/>
              </w:rPr>
              <w:t xml:space="preserve"> </w:t>
            </w:r>
            <w:r w:rsidRPr="0005396C">
              <w:rPr>
                <w:sz w:val="23"/>
              </w:rPr>
              <w:t xml:space="preserve">Мастер-классы по журналистике </w:t>
            </w:r>
          </w:p>
        </w:tc>
        <w:tc>
          <w:tcPr>
            <w:tcW w:w="2607" w:type="dxa"/>
            <w:tcBorders>
              <w:top w:val="single" w:sz="4" w:space="0" w:color="000000"/>
              <w:left w:val="single" w:sz="4" w:space="0" w:color="000000"/>
              <w:bottom w:val="single" w:sz="4" w:space="0" w:color="000000"/>
              <w:right w:val="single" w:sz="4" w:space="0" w:color="000000"/>
            </w:tcBorders>
            <w:vAlign w:val="bottom"/>
          </w:tcPr>
          <w:p w14:paraId="30141680" w14:textId="77777777" w:rsidR="002E1E37" w:rsidRDefault="002E1E37">
            <w:pPr>
              <w:widowControl/>
              <w:numPr>
                <w:ilvl w:val="0"/>
                <w:numId w:val="160"/>
              </w:numPr>
              <w:autoSpaceDE/>
              <w:autoSpaceDN/>
              <w:spacing w:after="11" w:line="267" w:lineRule="auto"/>
              <w:ind w:right="350"/>
            </w:pPr>
            <w:r w:rsidRPr="0005396C">
              <w:rPr>
                <w:sz w:val="23"/>
              </w:rPr>
              <w:t>Освещение школьных мероприятий -</w:t>
            </w:r>
            <w:r w:rsidRPr="0005396C">
              <w:rPr>
                <w:rFonts w:ascii="Arial" w:eastAsia="Arial" w:hAnsi="Arial" w:cs="Arial"/>
                <w:sz w:val="23"/>
              </w:rPr>
              <w:t xml:space="preserve"> </w:t>
            </w:r>
            <w:r w:rsidRPr="0005396C">
              <w:rPr>
                <w:sz w:val="23"/>
              </w:rPr>
              <w:t xml:space="preserve">Конкурс "Юный репортёр" </w:t>
            </w:r>
          </w:p>
          <w:p w14:paraId="0DAFF9FB" w14:textId="77777777" w:rsidR="002E1E37" w:rsidRDefault="002E1E37">
            <w:pPr>
              <w:widowControl/>
              <w:numPr>
                <w:ilvl w:val="0"/>
                <w:numId w:val="160"/>
              </w:numPr>
              <w:autoSpaceDE/>
              <w:autoSpaceDN/>
              <w:spacing w:line="259" w:lineRule="auto"/>
              <w:ind w:right="350"/>
            </w:pPr>
            <w:r w:rsidRPr="0005396C">
              <w:rPr>
                <w:sz w:val="23"/>
              </w:rPr>
              <w:t xml:space="preserve">Съёмки социальных роликов </w:t>
            </w:r>
          </w:p>
        </w:tc>
      </w:tr>
    </w:tbl>
    <w:p w14:paraId="2367DC52" w14:textId="77777777" w:rsidR="008D649C" w:rsidRDefault="002E1E37" w:rsidP="002E1E37">
      <w:pPr>
        <w:spacing w:line="381" w:lineRule="auto"/>
        <w:ind w:left="579" w:right="422"/>
      </w:pPr>
      <w:r>
        <w:t xml:space="preserve">Данная система партнёрства способствует созданию единого воспитательного пространства, объединяющего школу и социум. </w:t>
      </w:r>
    </w:p>
    <w:p w14:paraId="643E8239" w14:textId="7AEAF938" w:rsidR="002E1E37" w:rsidRDefault="002E1E37" w:rsidP="002E1E37">
      <w:pPr>
        <w:spacing w:line="381" w:lineRule="auto"/>
        <w:ind w:left="579" w:right="422"/>
      </w:pPr>
      <w:r>
        <w:rPr>
          <w:b/>
        </w:rPr>
        <w:t>2.1.11.</w:t>
      </w:r>
      <w:r>
        <w:rPr>
          <w:rFonts w:ascii="Arial" w:eastAsia="Arial" w:hAnsi="Arial" w:cs="Arial"/>
          <w:b/>
        </w:rPr>
        <w:t xml:space="preserve"> </w:t>
      </w:r>
      <w:r>
        <w:rPr>
          <w:b/>
        </w:rPr>
        <w:t xml:space="preserve">Модуль «Профориентация». </w:t>
      </w:r>
    </w:p>
    <w:p w14:paraId="4D16A1D8" w14:textId="77777777" w:rsidR="002E1E37" w:rsidRDefault="002E1E37" w:rsidP="002E1E37">
      <w:pPr>
        <w:ind w:left="579" w:right="422"/>
      </w:pPr>
      <w:r>
        <w:t xml:space="preserve">Реализация воспитательного потенциала профориентационной работы образовательной организации предусматривает: </w:t>
      </w:r>
    </w:p>
    <w:p w14:paraId="784BACD6" w14:textId="77777777" w:rsidR="002E1E37" w:rsidRDefault="002E1E37">
      <w:pPr>
        <w:widowControl/>
        <w:numPr>
          <w:ilvl w:val="0"/>
          <w:numId w:val="127"/>
        </w:numPr>
        <w:autoSpaceDE/>
        <w:autoSpaceDN/>
        <w:spacing w:after="14" w:line="268" w:lineRule="auto"/>
        <w:ind w:left="1275" w:right="422" w:hanging="361"/>
        <w:jc w:val="both"/>
      </w:pPr>
      <w:r>
        <w:t xml:space="preserve">проведение циклов профориентационных часов, направленных на подготовку обучающегося к осознанному планированию и </w:t>
      </w:r>
    </w:p>
    <w:p w14:paraId="0A3297FD" w14:textId="77777777" w:rsidR="002E1E37" w:rsidRDefault="002E1E37" w:rsidP="002E1E37">
      <w:pPr>
        <w:ind w:left="1359" w:right="422"/>
      </w:pPr>
      <w:r>
        <w:t xml:space="preserve">реализации своего профессионального будущего; </w:t>
      </w:r>
    </w:p>
    <w:p w14:paraId="51FD7D55" w14:textId="77777777" w:rsidR="002E1E37" w:rsidRDefault="002E1E37">
      <w:pPr>
        <w:widowControl/>
        <w:numPr>
          <w:ilvl w:val="0"/>
          <w:numId w:val="127"/>
        </w:numPr>
        <w:autoSpaceDE/>
        <w:autoSpaceDN/>
        <w:spacing w:after="14" w:line="268" w:lineRule="auto"/>
        <w:ind w:left="1275" w:right="422" w:hanging="361"/>
        <w:jc w:val="both"/>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14:paraId="04BDF71B" w14:textId="77777777" w:rsidR="002E1E37" w:rsidRDefault="002E1E37">
      <w:pPr>
        <w:widowControl/>
        <w:numPr>
          <w:ilvl w:val="0"/>
          <w:numId w:val="127"/>
        </w:numPr>
        <w:autoSpaceDE/>
        <w:autoSpaceDN/>
        <w:spacing w:after="14" w:line="268" w:lineRule="auto"/>
        <w:ind w:left="1275" w:right="422" w:hanging="361"/>
        <w:jc w:val="both"/>
      </w:pPr>
      <w:r>
        <w:t xml:space="preserve">экскурсии на предприятия, в организации, дающие начальные представления о существующих профессиях и условиях работы; </w:t>
      </w:r>
    </w:p>
    <w:p w14:paraId="06BD7664" w14:textId="77777777" w:rsidR="002E1E37" w:rsidRDefault="002E1E37">
      <w:pPr>
        <w:widowControl/>
        <w:numPr>
          <w:ilvl w:val="0"/>
          <w:numId w:val="127"/>
        </w:numPr>
        <w:autoSpaceDE/>
        <w:autoSpaceDN/>
        <w:spacing w:after="4" w:line="258" w:lineRule="auto"/>
        <w:ind w:left="1275" w:right="422" w:hanging="361"/>
        <w:jc w:val="both"/>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14:paraId="2D739AEB" w14:textId="77777777" w:rsidR="002E1E37" w:rsidRDefault="002E1E37">
      <w:pPr>
        <w:widowControl/>
        <w:numPr>
          <w:ilvl w:val="0"/>
          <w:numId w:val="127"/>
        </w:numPr>
        <w:autoSpaceDE/>
        <w:autoSpaceDN/>
        <w:spacing w:after="14" w:line="268" w:lineRule="auto"/>
        <w:ind w:left="1275" w:right="422" w:hanging="361"/>
        <w:jc w:val="both"/>
      </w:pPr>
      <w: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14:paraId="470AF2E0" w14:textId="77777777" w:rsidR="002E1E37" w:rsidRDefault="002E1E37">
      <w:pPr>
        <w:widowControl/>
        <w:numPr>
          <w:ilvl w:val="0"/>
          <w:numId w:val="127"/>
        </w:numPr>
        <w:autoSpaceDE/>
        <w:autoSpaceDN/>
        <w:spacing w:after="43" w:line="268" w:lineRule="auto"/>
        <w:ind w:left="1275" w:right="422" w:hanging="361"/>
        <w:jc w:val="both"/>
      </w:pPr>
      <w: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14:paraId="0A145C7C" w14:textId="77777777" w:rsidR="002E1E37" w:rsidRDefault="002E1E37">
      <w:pPr>
        <w:widowControl/>
        <w:numPr>
          <w:ilvl w:val="0"/>
          <w:numId w:val="127"/>
        </w:numPr>
        <w:autoSpaceDE/>
        <w:autoSpaceDN/>
        <w:spacing w:after="14" w:line="268" w:lineRule="auto"/>
        <w:ind w:left="1275" w:right="422" w:hanging="361"/>
        <w:jc w:val="both"/>
      </w:pPr>
      <w:r>
        <w:t xml:space="preserve">участие в работе всероссийских профориентационных проектов; </w:t>
      </w:r>
    </w:p>
    <w:p w14:paraId="4A2CC41B" w14:textId="77777777" w:rsidR="002E1E37" w:rsidRDefault="002E1E37">
      <w:pPr>
        <w:widowControl/>
        <w:numPr>
          <w:ilvl w:val="0"/>
          <w:numId w:val="127"/>
        </w:numPr>
        <w:autoSpaceDE/>
        <w:autoSpaceDN/>
        <w:spacing w:after="14" w:line="268" w:lineRule="auto"/>
        <w:ind w:left="1275" w:right="422" w:hanging="361"/>
        <w:jc w:val="both"/>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14:paraId="326C2F74" w14:textId="77777777" w:rsidR="002E1E37" w:rsidRDefault="002E1E37">
      <w:pPr>
        <w:widowControl/>
        <w:numPr>
          <w:ilvl w:val="0"/>
          <w:numId w:val="127"/>
        </w:numPr>
        <w:autoSpaceDE/>
        <w:autoSpaceDN/>
        <w:spacing w:after="302" w:line="268" w:lineRule="auto"/>
        <w:ind w:left="1275" w:right="422" w:hanging="361"/>
        <w:jc w:val="both"/>
      </w:pPr>
      <w: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7B654157" w14:textId="77777777" w:rsidR="002E1E37" w:rsidRDefault="002E1E37" w:rsidP="002E1E37">
      <w:pPr>
        <w:spacing w:after="4" w:line="271" w:lineRule="auto"/>
        <w:ind w:left="564" w:right="408"/>
      </w:pPr>
      <w:r>
        <w:rPr>
          <w:b/>
        </w:rPr>
        <w:t xml:space="preserve">Социальные партнеры и совместная деятельность </w:t>
      </w:r>
    </w:p>
    <w:tbl>
      <w:tblPr>
        <w:tblW w:w="9513" w:type="dxa"/>
        <w:tblInd w:w="564" w:type="dxa"/>
        <w:tblCellMar>
          <w:top w:w="9" w:type="dxa"/>
          <w:left w:w="5" w:type="dxa"/>
          <w:right w:w="142" w:type="dxa"/>
        </w:tblCellMar>
        <w:tblLook w:val="04A0" w:firstRow="1" w:lastRow="0" w:firstColumn="1" w:lastColumn="0" w:noHBand="0" w:noVBand="1"/>
      </w:tblPr>
      <w:tblGrid>
        <w:gridCol w:w="4921"/>
        <w:gridCol w:w="4592"/>
      </w:tblGrid>
      <w:tr w:rsidR="002E1E37" w14:paraId="697BD9AC" w14:textId="77777777" w:rsidTr="00094905">
        <w:trPr>
          <w:trHeight w:val="574"/>
        </w:trPr>
        <w:tc>
          <w:tcPr>
            <w:tcW w:w="4921" w:type="dxa"/>
            <w:tcBorders>
              <w:top w:val="single" w:sz="4" w:space="0" w:color="000000"/>
              <w:left w:val="single" w:sz="4" w:space="0" w:color="000000"/>
              <w:bottom w:val="single" w:sz="4" w:space="0" w:color="000000"/>
              <w:right w:val="single" w:sz="4" w:space="0" w:color="000000"/>
            </w:tcBorders>
            <w:vAlign w:val="center"/>
          </w:tcPr>
          <w:p w14:paraId="76889C64" w14:textId="77777777" w:rsidR="002E1E37" w:rsidRDefault="002E1E37" w:rsidP="00094905">
            <w:pPr>
              <w:spacing w:line="259" w:lineRule="auto"/>
              <w:ind w:left="5"/>
            </w:pPr>
            <w:r w:rsidRPr="0005396C">
              <w:rPr>
                <w:b/>
                <w:sz w:val="23"/>
              </w:rPr>
              <w:t xml:space="preserve">Социальные партнеры </w:t>
            </w:r>
          </w:p>
        </w:tc>
        <w:tc>
          <w:tcPr>
            <w:tcW w:w="4592" w:type="dxa"/>
            <w:tcBorders>
              <w:top w:val="single" w:sz="4" w:space="0" w:color="000000"/>
              <w:left w:val="single" w:sz="4" w:space="0" w:color="000000"/>
              <w:bottom w:val="single" w:sz="4" w:space="0" w:color="000000"/>
              <w:right w:val="single" w:sz="4" w:space="0" w:color="000000"/>
            </w:tcBorders>
            <w:vAlign w:val="center"/>
          </w:tcPr>
          <w:p w14:paraId="71E496D8" w14:textId="77777777" w:rsidR="002E1E37" w:rsidRDefault="002E1E37" w:rsidP="00094905">
            <w:pPr>
              <w:spacing w:line="259" w:lineRule="auto"/>
              <w:ind w:left="149"/>
            </w:pPr>
            <w:r w:rsidRPr="0005396C">
              <w:rPr>
                <w:b/>
                <w:sz w:val="23"/>
              </w:rPr>
              <w:t xml:space="preserve">Формы совместной деятельности </w:t>
            </w:r>
          </w:p>
        </w:tc>
      </w:tr>
      <w:tr w:rsidR="002E1E37" w14:paraId="5CD416BE" w14:textId="77777777" w:rsidTr="00094905">
        <w:trPr>
          <w:trHeight w:val="1368"/>
        </w:trPr>
        <w:tc>
          <w:tcPr>
            <w:tcW w:w="4921" w:type="dxa"/>
            <w:tcBorders>
              <w:top w:val="single" w:sz="4" w:space="0" w:color="000000"/>
              <w:left w:val="single" w:sz="4" w:space="0" w:color="000000"/>
              <w:bottom w:val="single" w:sz="4" w:space="0" w:color="000000"/>
              <w:right w:val="single" w:sz="4" w:space="0" w:color="000000"/>
            </w:tcBorders>
          </w:tcPr>
          <w:p w14:paraId="4F5A8967" w14:textId="77777777" w:rsidR="002E1E37" w:rsidRDefault="002E1E37" w:rsidP="00094905">
            <w:pPr>
              <w:spacing w:line="259" w:lineRule="auto"/>
            </w:pPr>
            <w:r w:rsidRPr="0005396C">
              <w:rPr>
                <w:b/>
                <w:sz w:val="23"/>
              </w:rPr>
              <w:t xml:space="preserve"> </w:t>
            </w:r>
          </w:p>
          <w:p w14:paraId="5F56202A" w14:textId="77777777" w:rsidR="002E1E37" w:rsidRDefault="002E1E37" w:rsidP="00094905">
            <w:pPr>
              <w:spacing w:line="259" w:lineRule="auto"/>
              <w:ind w:left="5" w:right="175"/>
            </w:pPr>
            <w:r w:rsidRPr="0005396C">
              <w:rPr>
                <w:b/>
                <w:sz w:val="23"/>
              </w:rPr>
              <w:t xml:space="preserve">Предприятия и организации </w:t>
            </w:r>
            <w:r w:rsidRPr="0005396C">
              <w:rPr>
                <w:sz w:val="23"/>
              </w:rPr>
              <w:t xml:space="preserve">(местные производства, бизнес-структуры, медицинские учреждения, IT-компании и др.) </w:t>
            </w:r>
          </w:p>
        </w:tc>
        <w:tc>
          <w:tcPr>
            <w:tcW w:w="4592" w:type="dxa"/>
            <w:tcBorders>
              <w:top w:val="single" w:sz="4" w:space="0" w:color="000000"/>
              <w:left w:val="single" w:sz="4" w:space="0" w:color="000000"/>
              <w:bottom w:val="single" w:sz="4" w:space="0" w:color="000000"/>
              <w:right w:val="single" w:sz="4" w:space="0" w:color="000000"/>
            </w:tcBorders>
            <w:vAlign w:val="center"/>
          </w:tcPr>
          <w:p w14:paraId="061CCCBE" w14:textId="77777777" w:rsidR="002E1E37" w:rsidRDefault="002E1E37">
            <w:pPr>
              <w:widowControl/>
              <w:numPr>
                <w:ilvl w:val="0"/>
                <w:numId w:val="161"/>
              </w:numPr>
              <w:autoSpaceDE/>
              <w:autoSpaceDN/>
              <w:spacing w:after="17" w:line="259" w:lineRule="auto"/>
              <w:ind w:hanging="134"/>
            </w:pPr>
            <w:r w:rsidRPr="0005396C">
              <w:rPr>
                <w:sz w:val="23"/>
              </w:rPr>
              <w:t xml:space="preserve">Экскурсии на предприятия </w:t>
            </w:r>
          </w:p>
          <w:p w14:paraId="19E75491" w14:textId="77777777" w:rsidR="002E1E37" w:rsidRDefault="002E1E37">
            <w:pPr>
              <w:widowControl/>
              <w:numPr>
                <w:ilvl w:val="0"/>
                <w:numId w:val="161"/>
              </w:numPr>
              <w:autoSpaceDE/>
              <w:autoSpaceDN/>
              <w:spacing w:after="20" w:line="259" w:lineRule="auto"/>
              <w:ind w:hanging="134"/>
            </w:pPr>
            <w:r w:rsidRPr="0005396C">
              <w:rPr>
                <w:sz w:val="23"/>
              </w:rPr>
              <w:t xml:space="preserve">Мастер-классы от специалистов </w:t>
            </w:r>
          </w:p>
          <w:p w14:paraId="5AA3F359" w14:textId="77777777" w:rsidR="002E1E37" w:rsidRDefault="002E1E37">
            <w:pPr>
              <w:widowControl/>
              <w:numPr>
                <w:ilvl w:val="0"/>
                <w:numId w:val="161"/>
              </w:numPr>
              <w:autoSpaceDE/>
              <w:autoSpaceDN/>
              <w:spacing w:after="19" w:line="259" w:lineRule="auto"/>
              <w:ind w:hanging="134"/>
            </w:pPr>
            <w:r w:rsidRPr="0005396C">
              <w:rPr>
                <w:sz w:val="23"/>
              </w:rPr>
              <w:t xml:space="preserve">Стажировки и профессиональные пробы </w:t>
            </w:r>
          </w:p>
          <w:p w14:paraId="5EBB91C5" w14:textId="77777777" w:rsidR="002E1E37" w:rsidRDefault="002E1E37">
            <w:pPr>
              <w:widowControl/>
              <w:numPr>
                <w:ilvl w:val="0"/>
                <w:numId w:val="161"/>
              </w:numPr>
              <w:autoSpaceDE/>
              <w:autoSpaceDN/>
              <w:spacing w:line="259" w:lineRule="auto"/>
              <w:ind w:hanging="134"/>
            </w:pPr>
            <w:r w:rsidRPr="0005396C">
              <w:rPr>
                <w:sz w:val="23"/>
              </w:rPr>
              <w:t xml:space="preserve">Участие в ярмарках вакансий </w:t>
            </w:r>
          </w:p>
        </w:tc>
      </w:tr>
      <w:tr w:rsidR="002E1E37" w14:paraId="338D8FD4" w14:textId="77777777" w:rsidTr="00094905">
        <w:trPr>
          <w:trHeight w:val="1632"/>
        </w:trPr>
        <w:tc>
          <w:tcPr>
            <w:tcW w:w="4921" w:type="dxa"/>
            <w:tcBorders>
              <w:top w:val="single" w:sz="4" w:space="0" w:color="000000"/>
              <w:left w:val="single" w:sz="4" w:space="0" w:color="000000"/>
              <w:bottom w:val="single" w:sz="4" w:space="0" w:color="000000"/>
              <w:right w:val="single" w:sz="4" w:space="0" w:color="000000"/>
            </w:tcBorders>
          </w:tcPr>
          <w:p w14:paraId="4F79719B" w14:textId="77777777" w:rsidR="002E1E37" w:rsidRDefault="002E1E37" w:rsidP="00094905">
            <w:pPr>
              <w:spacing w:after="124" w:line="259" w:lineRule="auto"/>
            </w:pPr>
            <w:r w:rsidRPr="0005396C">
              <w:rPr>
                <w:b/>
                <w:sz w:val="23"/>
              </w:rPr>
              <w:t xml:space="preserve"> </w:t>
            </w:r>
          </w:p>
          <w:p w14:paraId="01082772" w14:textId="77777777" w:rsidR="002E1E37" w:rsidRDefault="002E1E37" w:rsidP="00094905">
            <w:pPr>
              <w:spacing w:after="22" w:line="259" w:lineRule="auto"/>
            </w:pPr>
            <w:r w:rsidRPr="0005396C">
              <w:rPr>
                <w:b/>
                <w:sz w:val="23"/>
              </w:rPr>
              <w:t xml:space="preserve"> </w:t>
            </w:r>
          </w:p>
          <w:p w14:paraId="30DDF59D" w14:textId="77777777" w:rsidR="002E1E37" w:rsidRDefault="002E1E37" w:rsidP="00094905">
            <w:pPr>
              <w:spacing w:line="259" w:lineRule="auto"/>
              <w:ind w:left="5"/>
            </w:pPr>
            <w:r w:rsidRPr="0005396C">
              <w:rPr>
                <w:b/>
                <w:sz w:val="23"/>
              </w:rPr>
              <w:t xml:space="preserve">Центры занятости населения </w:t>
            </w:r>
          </w:p>
        </w:tc>
        <w:tc>
          <w:tcPr>
            <w:tcW w:w="4592" w:type="dxa"/>
            <w:tcBorders>
              <w:top w:val="single" w:sz="4" w:space="0" w:color="000000"/>
              <w:left w:val="single" w:sz="4" w:space="0" w:color="000000"/>
              <w:bottom w:val="single" w:sz="4" w:space="0" w:color="000000"/>
              <w:right w:val="single" w:sz="4" w:space="0" w:color="000000"/>
            </w:tcBorders>
            <w:vAlign w:val="center"/>
          </w:tcPr>
          <w:p w14:paraId="4E246087" w14:textId="77777777" w:rsidR="002E1E37" w:rsidRDefault="002E1E37">
            <w:pPr>
              <w:widowControl/>
              <w:numPr>
                <w:ilvl w:val="0"/>
                <w:numId w:val="162"/>
              </w:numPr>
              <w:autoSpaceDE/>
              <w:autoSpaceDN/>
              <w:spacing w:line="277" w:lineRule="auto"/>
              <w:ind w:right="310"/>
              <w:jc w:val="both"/>
            </w:pPr>
            <w:r w:rsidRPr="0005396C">
              <w:rPr>
                <w:sz w:val="23"/>
              </w:rPr>
              <w:t>Профориентационные тестирования -</w:t>
            </w:r>
            <w:r w:rsidRPr="0005396C">
              <w:rPr>
                <w:rFonts w:ascii="Arial" w:eastAsia="Arial" w:hAnsi="Arial" w:cs="Arial"/>
                <w:sz w:val="23"/>
              </w:rPr>
              <w:t xml:space="preserve"> </w:t>
            </w:r>
            <w:r w:rsidRPr="0005396C">
              <w:rPr>
                <w:sz w:val="23"/>
              </w:rPr>
              <w:t xml:space="preserve">Консультации по востребованным профессиям </w:t>
            </w:r>
          </w:p>
          <w:p w14:paraId="6497EDE0" w14:textId="77777777" w:rsidR="002E1E37" w:rsidRDefault="002E1E37">
            <w:pPr>
              <w:widowControl/>
              <w:numPr>
                <w:ilvl w:val="0"/>
                <w:numId w:val="162"/>
              </w:numPr>
              <w:autoSpaceDE/>
              <w:autoSpaceDN/>
              <w:spacing w:line="259" w:lineRule="auto"/>
              <w:ind w:right="310"/>
              <w:jc w:val="both"/>
            </w:pPr>
            <w:r w:rsidRPr="0005396C">
              <w:rPr>
                <w:sz w:val="23"/>
              </w:rPr>
              <w:t xml:space="preserve">Участие в программах временного трудоустройства подростков </w:t>
            </w:r>
          </w:p>
        </w:tc>
      </w:tr>
      <w:tr w:rsidR="002E1E37" w14:paraId="79E665A6" w14:textId="77777777" w:rsidTr="00094905">
        <w:trPr>
          <w:trHeight w:val="1634"/>
        </w:trPr>
        <w:tc>
          <w:tcPr>
            <w:tcW w:w="4921" w:type="dxa"/>
            <w:tcBorders>
              <w:top w:val="single" w:sz="4" w:space="0" w:color="000000"/>
              <w:left w:val="single" w:sz="4" w:space="0" w:color="000000"/>
              <w:bottom w:val="single" w:sz="4" w:space="0" w:color="000000"/>
              <w:right w:val="single" w:sz="4" w:space="0" w:color="000000"/>
            </w:tcBorders>
          </w:tcPr>
          <w:p w14:paraId="58D38F9B" w14:textId="77777777" w:rsidR="002E1E37" w:rsidRDefault="002E1E37" w:rsidP="00094905">
            <w:pPr>
              <w:spacing w:after="122" w:line="259" w:lineRule="auto"/>
            </w:pPr>
            <w:r w:rsidRPr="0005396C">
              <w:rPr>
                <w:b/>
                <w:sz w:val="23"/>
              </w:rPr>
              <w:lastRenderedPageBreak/>
              <w:t xml:space="preserve"> </w:t>
            </w:r>
          </w:p>
          <w:p w14:paraId="4739141C" w14:textId="77777777" w:rsidR="002E1E37" w:rsidRDefault="002E1E37" w:rsidP="00094905">
            <w:pPr>
              <w:spacing w:after="26" w:line="259" w:lineRule="auto"/>
            </w:pPr>
            <w:r w:rsidRPr="0005396C">
              <w:rPr>
                <w:b/>
                <w:sz w:val="23"/>
              </w:rPr>
              <w:t xml:space="preserve"> </w:t>
            </w:r>
          </w:p>
          <w:p w14:paraId="73C5581A" w14:textId="77777777" w:rsidR="002E1E37" w:rsidRDefault="002E1E37" w:rsidP="00094905">
            <w:pPr>
              <w:spacing w:line="259" w:lineRule="auto"/>
              <w:ind w:left="5"/>
            </w:pPr>
            <w:r w:rsidRPr="0005396C">
              <w:rPr>
                <w:b/>
                <w:sz w:val="23"/>
              </w:rPr>
              <w:t xml:space="preserve">Вузы и колледжи </w:t>
            </w:r>
          </w:p>
        </w:tc>
        <w:tc>
          <w:tcPr>
            <w:tcW w:w="4592" w:type="dxa"/>
            <w:tcBorders>
              <w:top w:val="single" w:sz="4" w:space="0" w:color="000000"/>
              <w:left w:val="single" w:sz="4" w:space="0" w:color="000000"/>
              <w:bottom w:val="single" w:sz="4" w:space="0" w:color="000000"/>
              <w:right w:val="single" w:sz="4" w:space="0" w:color="000000"/>
            </w:tcBorders>
            <w:vAlign w:val="center"/>
          </w:tcPr>
          <w:p w14:paraId="74D1C6CB" w14:textId="77777777" w:rsidR="002E1E37" w:rsidRDefault="002E1E37">
            <w:pPr>
              <w:widowControl/>
              <w:numPr>
                <w:ilvl w:val="0"/>
                <w:numId w:val="163"/>
              </w:numPr>
              <w:autoSpaceDE/>
              <w:autoSpaceDN/>
              <w:spacing w:after="18" w:line="259" w:lineRule="auto"/>
            </w:pPr>
            <w:r w:rsidRPr="0005396C">
              <w:rPr>
                <w:sz w:val="23"/>
              </w:rPr>
              <w:t xml:space="preserve">Дни открытых дверей </w:t>
            </w:r>
          </w:p>
          <w:p w14:paraId="2EC44292" w14:textId="77777777" w:rsidR="002E1E37" w:rsidRDefault="002E1E37">
            <w:pPr>
              <w:widowControl/>
              <w:numPr>
                <w:ilvl w:val="0"/>
                <w:numId w:val="163"/>
              </w:numPr>
              <w:autoSpaceDE/>
              <w:autoSpaceDN/>
              <w:spacing w:after="19" w:line="259" w:lineRule="auto"/>
            </w:pPr>
            <w:r w:rsidRPr="0005396C">
              <w:rPr>
                <w:sz w:val="23"/>
              </w:rPr>
              <w:t xml:space="preserve">Профориентационные лекции и вебинары </w:t>
            </w:r>
          </w:p>
          <w:p w14:paraId="3A3AB960" w14:textId="77777777" w:rsidR="002E1E37" w:rsidRDefault="002E1E37">
            <w:pPr>
              <w:widowControl/>
              <w:numPr>
                <w:ilvl w:val="0"/>
                <w:numId w:val="163"/>
              </w:numPr>
              <w:autoSpaceDE/>
              <w:autoSpaceDN/>
              <w:spacing w:line="259" w:lineRule="auto"/>
            </w:pPr>
            <w:r w:rsidRPr="0005396C">
              <w:rPr>
                <w:sz w:val="23"/>
              </w:rPr>
              <w:t>Участие в олимпиадах и конкурсах -</w:t>
            </w:r>
            <w:r w:rsidRPr="0005396C">
              <w:rPr>
                <w:rFonts w:ascii="Arial" w:eastAsia="Arial" w:hAnsi="Arial" w:cs="Arial"/>
                <w:sz w:val="23"/>
              </w:rPr>
              <w:t xml:space="preserve"> </w:t>
            </w:r>
            <w:r w:rsidRPr="0005396C">
              <w:rPr>
                <w:sz w:val="23"/>
              </w:rPr>
              <w:t xml:space="preserve">Совместные проекты (научные, технические, творческие) </w:t>
            </w:r>
          </w:p>
        </w:tc>
      </w:tr>
      <w:tr w:rsidR="002E1E37" w14:paraId="2F93DBC4" w14:textId="77777777" w:rsidTr="00094905">
        <w:trPr>
          <w:trHeight w:val="1633"/>
        </w:trPr>
        <w:tc>
          <w:tcPr>
            <w:tcW w:w="4921" w:type="dxa"/>
            <w:tcBorders>
              <w:top w:val="single" w:sz="4" w:space="0" w:color="000000"/>
              <w:left w:val="single" w:sz="4" w:space="0" w:color="000000"/>
              <w:bottom w:val="single" w:sz="4" w:space="0" w:color="000000"/>
              <w:right w:val="single" w:sz="4" w:space="0" w:color="000000"/>
            </w:tcBorders>
          </w:tcPr>
          <w:p w14:paraId="16D67FFA" w14:textId="77777777" w:rsidR="002E1E37" w:rsidRDefault="002E1E37" w:rsidP="00094905">
            <w:pPr>
              <w:spacing w:after="124" w:line="259" w:lineRule="auto"/>
            </w:pPr>
            <w:r w:rsidRPr="0005396C">
              <w:rPr>
                <w:b/>
                <w:sz w:val="23"/>
              </w:rPr>
              <w:t xml:space="preserve"> </w:t>
            </w:r>
          </w:p>
          <w:p w14:paraId="3DF8583C" w14:textId="77777777" w:rsidR="002E1E37" w:rsidRDefault="002E1E37" w:rsidP="00094905">
            <w:pPr>
              <w:spacing w:after="22" w:line="259" w:lineRule="auto"/>
            </w:pPr>
            <w:r w:rsidRPr="0005396C">
              <w:rPr>
                <w:b/>
                <w:sz w:val="23"/>
              </w:rPr>
              <w:t xml:space="preserve"> </w:t>
            </w:r>
          </w:p>
          <w:p w14:paraId="7B5DDB65" w14:textId="77777777" w:rsidR="002E1E37" w:rsidRDefault="002E1E37" w:rsidP="00094905">
            <w:pPr>
              <w:spacing w:line="259" w:lineRule="auto"/>
              <w:ind w:left="5"/>
            </w:pPr>
            <w:r w:rsidRPr="0005396C">
              <w:rPr>
                <w:b/>
                <w:sz w:val="23"/>
              </w:rPr>
              <w:t xml:space="preserve">Технопарки и кванториумы </w:t>
            </w:r>
          </w:p>
        </w:tc>
        <w:tc>
          <w:tcPr>
            <w:tcW w:w="4592" w:type="dxa"/>
            <w:tcBorders>
              <w:top w:val="single" w:sz="4" w:space="0" w:color="000000"/>
              <w:left w:val="single" w:sz="4" w:space="0" w:color="000000"/>
              <w:bottom w:val="single" w:sz="4" w:space="0" w:color="000000"/>
              <w:right w:val="single" w:sz="4" w:space="0" w:color="000000"/>
            </w:tcBorders>
            <w:vAlign w:val="center"/>
          </w:tcPr>
          <w:p w14:paraId="5AB6BD95" w14:textId="77777777" w:rsidR="002E1E37" w:rsidRDefault="002E1E37" w:rsidP="00094905">
            <w:pPr>
              <w:spacing w:line="259" w:lineRule="auto"/>
              <w:ind w:left="149" w:right="314"/>
            </w:pPr>
            <w:r w:rsidRPr="0005396C">
              <w:rPr>
                <w:sz w:val="23"/>
              </w:rPr>
              <w:t>-</w:t>
            </w:r>
            <w:r w:rsidRPr="0005396C">
              <w:rPr>
                <w:rFonts w:ascii="Arial" w:eastAsia="Arial" w:hAnsi="Arial" w:cs="Arial"/>
                <w:sz w:val="23"/>
              </w:rPr>
              <w:t xml:space="preserve"> </w:t>
            </w:r>
            <w:r w:rsidRPr="0005396C">
              <w:rPr>
                <w:sz w:val="23"/>
              </w:rPr>
              <w:t>Практические занятия по современным профессиям (робототехника, программирование, биотехнологии) -</w:t>
            </w:r>
            <w:r w:rsidRPr="0005396C">
              <w:rPr>
                <w:rFonts w:ascii="Arial" w:eastAsia="Arial" w:hAnsi="Arial" w:cs="Arial"/>
                <w:sz w:val="23"/>
              </w:rPr>
              <w:t xml:space="preserve"> </w:t>
            </w:r>
            <w:r w:rsidRPr="0005396C">
              <w:rPr>
                <w:sz w:val="23"/>
              </w:rPr>
              <w:t xml:space="preserve">Участие в хакатонах и инженерных конкурсах </w:t>
            </w:r>
          </w:p>
        </w:tc>
      </w:tr>
      <w:tr w:rsidR="002E1E37" w14:paraId="03F4905B" w14:textId="77777777" w:rsidTr="00094905">
        <w:trPr>
          <w:trHeight w:val="1630"/>
        </w:trPr>
        <w:tc>
          <w:tcPr>
            <w:tcW w:w="4921" w:type="dxa"/>
            <w:tcBorders>
              <w:top w:val="single" w:sz="4" w:space="0" w:color="000000"/>
              <w:left w:val="single" w:sz="4" w:space="0" w:color="000000"/>
              <w:bottom w:val="single" w:sz="4" w:space="0" w:color="000000"/>
              <w:right w:val="single" w:sz="4" w:space="0" w:color="000000"/>
            </w:tcBorders>
          </w:tcPr>
          <w:p w14:paraId="5662B17D" w14:textId="77777777" w:rsidR="002E1E37" w:rsidRDefault="002E1E37" w:rsidP="00094905">
            <w:pPr>
              <w:spacing w:after="122" w:line="259" w:lineRule="auto"/>
            </w:pPr>
            <w:r w:rsidRPr="0005396C">
              <w:rPr>
                <w:b/>
                <w:sz w:val="23"/>
              </w:rPr>
              <w:t xml:space="preserve"> </w:t>
            </w:r>
          </w:p>
          <w:p w14:paraId="233FE699" w14:textId="77777777" w:rsidR="002E1E37" w:rsidRDefault="002E1E37" w:rsidP="00094905">
            <w:pPr>
              <w:spacing w:after="25" w:line="259" w:lineRule="auto"/>
            </w:pPr>
            <w:r w:rsidRPr="0005396C">
              <w:rPr>
                <w:b/>
                <w:sz w:val="23"/>
              </w:rPr>
              <w:t xml:space="preserve"> </w:t>
            </w:r>
          </w:p>
          <w:p w14:paraId="657E3B6B" w14:textId="77777777" w:rsidR="002E1E37" w:rsidRDefault="002E1E37" w:rsidP="00094905">
            <w:pPr>
              <w:spacing w:line="259" w:lineRule="auto"/>
              <w:ind w:left="5"/>
            </w:pPr>
            <w:r w:rsidRPr="0005396C">
              <w:rPr>
                <w:b/>
                <w:sz w:val="23"/>
              </w:rPr>
              <w:t xml:space="preserve">Центры дополнительного образования </w:t>
            </w:r>
          </w:p>
        </w:tc>
        <w:tc>
          <w:tcPr>
            <w:tcW w:w="4592" w:type="dxa"/>
            <w:tcBorders>
              <w:top w:val="single" w:sz="4" w:space="0" w:color="000000"/>
              <w:left w:val="single" w:sz="4" w:space="0" w:color="000000"/>
              <w:bottom w:val="single" w:sz="4" w:space="0" w:color="000000"/>
              <w:right w:val="single" w:sz="4" w:space="0" w:color="000000"/>
            </w:tcBorders>
            <w:vAlign w:val="center"/>
          </w:tcPr>
          <w:p w14:paraId="36BA6EC8" w14:textId="77777777" w:rsidR="002E1E37" w:rsidRDefault="002E1E37">
            <w:pPr>
              <w:widowControl/>
              <w:numPr>
                <w:ilvl w:val="0"/>
                <w:numId w:val="164"/>
              </w:numPr>
              <w:autoSpaceDE/>
              <w:autoSpaceDN/>
              <w:spacing w:line="278" w:lineRule="auto"/>
              <w:ind w:right="199"/>
            </w:pPr>
            <w:r w:rsidRPr="0005396C">
              <w:rPr>
                <w:sz w:val="23"/>
              </w:rPr>
              <w:t>Курсы по основам профессий (дизайн, журналистика, инженерия) -</w:t>
            </w:r>
            <w:r w:rsidRPr="0005396C">
              <w:rPr>
                <w:rFonts w:ascii="Arial" w:eastAsia="Arial" w:hAnsi="Arial" w:cs="Arial"/>
                <w:sz w:val="23"/>
              </w:rPr>
              <w:t xml:space="preserve"> </w:t>
            </w:r>
            <w:r w:rsidRPr="0005396C">
              <w:rPr>
                <w:sz w:val="23"/>
              </w:rPr>
              <w:t xml:space="preserve">Профориентационные лагеря и интенсивы </w:t>
            </w:r>
          </w:p>
          <w:p w14:paraId="2938D29D" w14:textId="77777777" w:rsidR="002E1E37" w:rsidRDefault="002E1E37">
            <w:pPr>
              <w:widowControl/>
              <w:numPr>
                <w:ilvl w:val="0"/>
                <w:numId w:val="164"/>
              </w:numPr>
              <w:autoSpaceDE/>
              <w:autoSpaceDN/>
              <w:spacing w:line="259" w:lineRule="auto"/>
              <w:ind w:right="199"/>
            </w:pPr>
            <w:r w:rsidRPr="0005396C">
              <w:rPr>
                <w:sz w:val="23"/>
              </w:rPr>
              <w:t xml:space="preserve">Подготовка к чемпионатам WorldSkills </w:t>
            </w:r>
          </w:p>
        </w:tc>
      </w:tr>
      <w:tr w:rsidR="002E1E37" w14:paraId="49C8D560" w14:textId="77777777" w:rsidTr="00094905">
        <w:trPr>
          <w:trHeight w:val="1373"/>
        </w:trPr>
        <w:tc>
          <w:tcPr>
            <w:tcW w:w="4921" w:type="dxa"/>
            <w:tcBorders>
              <w:top w:val="single" w:sz="4" w:space="0" w:color="000000"/>
              <w:left w:val="single" w:sz="4" w:space="0" w:color="000000"/>
              <w:bottom w:val="single" w:sz="8" w:space="0" w:color="000000"/>
              <w:right w:val="single" w:sz="4" w:space="0" w:color="000000"/>
            </w:tcBorders>
          </w:tcPr>
          <w:p w14:paraId="585292D4" w14:textId="77777777" w:rsidR="002E1E37" w:rsidRDefault="002E1E37" w:rsidP="00094905">
            <w:pPr>
              <w:spacing w:line="259" w:lineRule="auto"/>
            </w:pPr>
            <w:r w:rsidRPr="0005396C">
              <w:rPr>
                <w:b/>
                <w:sz w:val="23"/>
              </w:rPr>
              <w:t xml:space="preserve"> </w:t>
            </w:r>
          </w:p>
          <w:p w14:paraId="72D7A974" w14:textId="77777777" w:rsidR="002E1E37" w:rsidRDefault="002E1E37" w:rsidP="00094905">
            <w:pPr>
              <w:spacing w:after="23" w:line="259" w:lineRule="auto"/>
            </w:pPr>
            <w:r w:rsidRPr="0005396C">
              <w:rPr>
                <w:b/>
                <w:sz w:val="23"/>
              </w:rPr>
              <w:t xml:space="preserve"> </w:t>
            </w:r>
          </w:p>
          <w:p w14:paraId="568CAA32" w14:textId="77777777" w:rsidR="002E1E37" w:rsidRDefault="002E1E37" w:rsidP="00094905">
            <w:pPr>
              <w:spacing w:line="259" w:lineRule="auto"/>
              <w:ind w:left="5"/>
            </w:pPr>
            <w:r w:rsidRPr="0005396C">
              <w:rPr>
                <w:b/>
                <w:sz w:val="23"/>
              </w:rPr>
              <w:t xml:space="preserve">Библиотеки и музеи </w:t>
            </w:r>
          </w:p>
        </w:tc>
        <w:tc>
          <w:tcPr>
            <w:tcW w:w="4592" w:type="dxa"/>
            <w:tcBorders>
              <w:top w:val="single" w:sz="4" w:space="0" w:color="000000"/>
              <w:left w:val="single" w:sz="4" w:space="0" w:color="000000"/>
              <w:bottom w:val="single" w:sz="8" w:space="0" w:color="000000"/>
              <w:right w:val="single" w:sz="4" w:space="0" w:color="000000"/>
            </w:tcBorders>
            <w:vAlign w:val="center"/>
          </w:tcPr>
          <w:p w14:paraId="6D6A1F19" w14:textId="77777777" w:rsidR="002E1E37" w:rsidRDefault="002E1E37">
            <w:pPr>
              <w:widowControl/>
              <w:numPr>
                <w:ilvl w:val="0"/>
                <w:numId w:val="165"/>
              </w:numPr>
              <w:autoSpaceDE/>
              <w:autoSpaceDN/>
              <w:spacing w:line="279" w:lineRule="auto"/>
              <w:ind w:right="94"/>
            </w:pPr>
            <w:r w:rsidRPr="0005396C">
              <w:rPr>
                <w:sz w:val="23"/>
              </w:rPr>
              <w:t>Тематические выставки о профессиях -</w:t>
            </w:r>
            <w:r w:rsidRPr="0005396C">
              <w:rPr>
                <w:rFonts w:ascii="Arial" w:eastAsia="Arial" w:hAnsi="Arial" w:cs="Arial"/>
                <w:sz w:val="23"/>
              </w:rPr>
              <w:t xml:space="preserve"> </w:t>
            </w:r>
            <w:r w:rsidRPr="0005396C">
              <w:rPr>
                <w:sz w:val="23"/>
              </w:rPr>
              <w:t xml:space="preserve">Встречи с представителями разных сфер деятельности </w:t>
            </w:r>
          </w:p>
          <w:p w14:paraId="1B37E13E" w14:textId="77777777" w:rsidR="002E1E37" w:rsidRDefault="002E1E37">
            <w:pPr>
              <w:widowControl/>
              <w:numPr>
                <w:ilvl w:val="0"/>
                <w:numId w:val="165"/>
              </w:numPr>
              <w:autoSpaceDE/>
              <w:autoSpaceDN/>
              <w:spacing w:line="259" w:lineRule="auto"/>
              <w:ind w:right="94"/>
            </w:pPr>
            <w:r w:rsidRPr="0005396C">
              <w:rPr>
                <w:sz w:val="23"/>
              </w:rPr>
              <w:t xml:space="preserve">Исторические экскурсы в развитие </w:t>
            </w:r>
          </w:p>
        </w:tc>
      </w:tr>
      <w:tr w:rsidR="002E1E37" w14:paraId="431F29F9" w14:textId="77777777" w:rsidTr="00094905">
        <w:trPr>
          <w:trHeight w:val="581"/>
        </w:trPr>
        <w:tc>
          <w:tcPr>
            <w:tcW w:w="4921" w:type="dxa"/>
            <w:tcBorders>
              <w:top w:val="single" w:sz="8" w:space="0" w:color="000000"/>
              <w:left w:val="single" w:sz="4" w:space="0" w:color="000000"/>
              <w:bottom w:val="single" w:sz="4" w:space="0" w:color="000000"/>
              <w:right w:val="single" w:sz="4" w:space="0" w:color="000000"/>
            </w:tcBorders>
            <w:vAlign w:val="center"/>
          </w:tcPr>
          <w:p w14:paraId="38AE9326" w14:textId="77777777" w:rsidR="002E1E37" w:rsidRDefault="002E1E37" w:rsidP="00094905">
            <w:pPr>
              <w:spacing w:line="259" w:lineRule="auto"/>
              <w:ind w:left="5"/>
            </w:pPr>
            <w:r w:rsidRPr="0005396C">
              <w:rPr>
                <w:b/>
                <w:sz w:val="23"/>
              </w:rPr>
              <w:t xml:space="preserve">Социальные партнеры </w:t>
            </w:r>
          </w:p>
        </w:tc>
        <w:tc>
          <w:tcPr>
            <w:tcW w:w="4592" w:type="dxa"/>
            <w:tcBorders>
              <w:top w:val="single" w:sz="8" w:space="0" w:color="000000"/>
              <w:left w:val="single" w:sz="4" w:space="0" w:color="000000"/>
              <w:bottom w:val="single" w:sz="4" w:space="0" w:color="000000"/>
              <w:right w:val="single" w:sz="4" w:space="0" w:color="000000"/>
            </w:tcBorders>
            <w:vAlign w:val="center"/>
          </w:tcPr>
          <w:p w14:paraId="1C4FF964" w14:textId="77777777" w:rsidR="002E1E37" w:rsidRDefault="002E1E37" w:rsidP="00094905">
            <w:pPr>
              <w:spacing w:line="259" w:lineRule="auto"/>
              <w:ind w:left="149"/>
            </w:pPr>
            <w:r w:rsidRPr="0005396C">
              <w:rPr>
                <w:b/>
                <w:sz w:val="23"/>
              </w:rPr>
              <w:t xml:space="preserve">Формы совместной деятельности </w:t>
            </w:r>
          </w:p>
        </w:tc>
      </w:tr>
      <w:tr w:rsidR="002E1E37" w14:paraId="5BE5819D" w14:textId="77777777" w:rsidTr="00094905">
        <w:trPr>
          <w:trHeight w:val="574"/>
        </w:trPr>
        <w:tc>
          <w:tcPr>
            <w:tcW w:w="4921" w:type="dxa"/>
            <w:tcBorders>
              <w:top w:val="single" w:sz="4" w:space="0" w:color="000000"/>
              <w:left w:val="single" w:sz="4" w:space="0" w:color="000000"/>
              <w:bottom w:val="single" w:sz="4" w:space="0" w:color="000000"/>
              <w:right w:val="single" w:sz="4" w:space="0" w:color="000000"/>
            </w:tcBorders>
          </w:tcPr>
          <w:p w14:paraId="1D9A1B96" w14:textId="77777777" w:rsidR="002E1E37" w:rsidRDefault="002E1E37" w:rsidP="00094905">
            <w:pPr>
              <w:spacing w:line="259" w:lineRule="auto"/>
            </w:pPr>
            <w:r w:rsidRPr="0005396C">
              <w:rPr>
                <w:sz w:val="24"/>
              </w:rPr>
              <w:t xml:space="preserve"> </w:t>
            </w:r>
          </w:p>
        </w:tc>
        <w:tc>
          <w:tcPr>
            <w:tcW w:w="4592" w:type="dxa"/>
            <w:tcBorders>
              <w:top w:val="single" w:sz="4" w:space="0" w:color="000000"/>
              <w:left w:val="single" w:sz="4" w:space="0" w:color="000000"/>
              <w:bottom w:val="single" w:sz="4" w:space="0" w:color="000000"/>
              <w:right w:val="single" w:sz="4" w:space="0" w:color="000000"/>
            </w:tcBorders>
            <w:vAlign w:val="center"/>
          </w:tcPr>
          <w:p w14:paraId="3C211313" w14:textId="77777777" w:rsidR="002E1E37" w:rsidRDefault="002E1E37" w:rsidP="00094905">
            <w:pPr>
              <w:spacing w:line="259" w:lineRule="auto"/>
              <w:ind w:left="149"/>
            </w:pPr>
            <w:r w:rsidRPr="0005396C">
              <w:rPr>
                <w:sz w:val="23"/>
              </w:rPr>
              <w:t xml:space="preserve">профессий </w:t>
            </w:r>
          </w:p>
        </w:tc>
      </w:tr>
      <w:tr w:rsidR="002E1E37" w14:paraId="0FC654A5" w14:textId="77777777" w:rsidTr="00094905">
        <w:trPr>
          <w:trHeight w:val="1632"/>
        </w:trPr>
        <w:tc>
          <w:tcPr>
            <w:tcW w:w="4921" w:type="dxa"/>
            <w:tcBorders>
              <w:top w:val="single" w:sz="4" w:space="0" w:color="000000"/>
              <w:left w:val="single" w:sz="4" w:space="0" w:color="000000"/>
              <w:bottom w:val="single" w:sz="4" w:space="0" w:color="000000"/>
              <w:right w:val="single" w:sz="4" w:space="0" w:color="000000"/>
            </w:tcBorders>
          </w:tcPr>
          <w:p w14:paraId="0EAA4957" w14:textId="77777777" w:rsidR="002E1E37" w:rsidRDefault="002E1E37" w:rsidP="00094905">
            <w:pPr>
              <w:spacing w:line="259" w:lineRule="auto"/>
            </w:pPr>
            <w:r w:rsidRPr="0005396C">
              <w:rPr>
                <w:b/>
                <w:sz w:val="23"/>
              </w:rPr>
              <w:t xml:space="preserve"> </w:t>
            </w:r>
          </w:p>
          <w:p w14:paraId="35CC5843" w14:textId="77777777" w:rsidR="002E1E37" w:rsidRDefault="002E1E37" w:rsidP="00094905">
            <w:pPr>
              <w:spacing w:after="18" w:line="259" w:lineRule="auto"/>
            </w:pPr>
            <w:r w:rsidRPr="0005396C">
              <w:rPr>
                <w:b/>
                <w:sz w:val="23"/>
              </w:rPr>
              <w:t xml:space="preserve"> </w:t>
            </w:r>
          </w:p>
          <w:p w14:paraId="7B62CB04" w14:textId="77777777" w:rsidR="002E1E37" w:rsidRDefault="002E1E37" w:rsidP="00094905">
            <w:pPr>
              <w:spacing w:line="259" w:lineRule="auto"/>
              <w:ind w:left="5"/>
            </w:pPr>
            <w:r w:rsidRPr="0005396C">
              <w:rPr>
                <w:b/>
                <w:sz w:val="23"/>
              </w:rPr>
              <w:t xml:space="preserve">Онлайн-платформы </w:t>
            </w:r>
            <w:r w:rsidRPr="0005396C">
              <w:rPr>
                <w:sz w:val="23"/>
              </w:rPr>
              <w:t xml:space="preserve">(например, "Проектория", "Билет в будущее") </w:t>
            </w:r>
          </w:p>
        </w:tc>
        <w:tc>
          <w:tcPr>
            <w:tcW w:w="4592" w:type="dxa"/>
            <w:tcBorders>
              <w:top w:val="single" w:sz="4" w:space="0" w:color="000000"/>
              <w:left w:val="single" w:sz="4" w:space="0" w:color="000000"/>
              <w:bottom w:val="single" w:sz="4" w:space="0" w:color="000000"/>
              <w:right w:val="single" w:sz="4" w:space="0" w:color="000000"/>
            </w:tcBorders>
            <w:vAlign w:val="center"/>
          </w:tcPr>
          <w:p w14:paraId="18136000" w14:textId="77777777" w:rsidR="002E1E37" w:rsidRDefault="002E1E37">
            <w:pPr>
              <w:widowControl/>
              <w:numPr>
                <w:ilvl w:val="0"/>
                <w:numId w:val="166"/>
              </w:numPr>
              <w:autoSpaceDE/>
              <w:autoSpaceDN/>
              <w:spacing w:line="277" w:lineRule="auto"/>
            </w:pPr>
            <w:r w:rsidRPr="0005396C">
              <w:rPr>
                <w:sz w:val="23"/>
              </w:rPr>
              <w:t xml:space="preserve">Прохождение профориентационных тестов </w:t>
            </w:r>
          </w:p>
          <w:p w14:paraId="3A56AA1B" w14:textId="77777777" w:rsidR="002E1E37" w:rsidRDefault="002E1E37">
            <w:pPr>
              <w:widowControl/>
              <w:numPr>
                <w:ilvl w:val="0"/>
                <w:numId w:val="166"/>
              </w:numPr>
              <w:autoSpaceDE/>
              <w:autoSpaceDN/>
              <w:spacing w:after="21" w:line="259" w:lineRule="auto"/>
            </w:pPr>
            <w:r w:rsidRPr="0005396C">
              <w:rPr>
                <w:sz w:val="23"/>
              </w:rPr>
              <w:t xml:space="preserve">Участие в онлайн-курсах </w:t>
            </w:r>
          </w:p>
          <w:p w14:paraId="29C899F0" w14:textId="77777777" w:rsidR="002E1E37" w:rsidRDefault="002E1E37">
            <w:pPr>
              <w:widowControl/>
              <w:numPr>
                <w:ilvl w:val="0"/>
                <w:numId w:val="166"/>
              </w:numPr>
              <w:autoSpaceDE/>
              <w:autoSpaceDN/>
              <w:spacing w:line="259" w:lineRule="auto"/>
            </w:pPr>
            <w:r w:rsidRPr="0005396C">
              <w:rPr>
                <w:sz w:val="23"/>
              </w:rPr>
              <w:t xml:space="preserve">Просмотр трансляций о профессиях будущего </w:t>
            </w:r>
          </w:p>
        </w:tc>
      </w:tr>
      <w:tr w:rsidR="002E1E37" w14:paraId="3EF73DCE" w14:textId="77777777" w:rsidTr="00094905">
        <w:trPr>
          <w:trHeight w:val="1368"/>
        </w:trPr>
        <w:tc>
          <w:tcPr>
            <w:tcW w:w="4921" w:type="dxa"/>
            <w:tcBorders>
              <w:top w:val="single" w:sz="4" w:space="0" w:color="000000"/>
              <w:left w:val="single" w:sz="4" w:space="0" w:color="000000"/>
              <w:bottom w:val="single" w:sz="4" w:space="0" w:color="000000"/>
              <w:right w:val="single" w:sz="4" w:space="0" w:color="000000"/>
            </w:tcBorders>
          </w:tcPr>
          <w:p w14:paraId="46AA0A38" w14:textId="77777777" w:rsidR="002E1E37" w:rsidRDefault="002E1E37" w:rsidP="00094905">
            <w:pPr>
              <w:spacing w:after="23" w:line="259" w:lineRule="auto"/>
            </w:pPr>
            <w:r w:rsidRPr="0005396C">
              <w:rPr>
                <w:b/>
                <w:sz w:val="23"/>
              </w:rPr>
              <w:t xml:space="preserve"> </w:t>
            </w:r>
          </w:p>
          <w:p w14:paraId="0456DCBD" w14:textId="77777777" w:rsidR="002E1E37" w:rsidRDefault="002E1E37" w:rsidP="00094905">
            <w:pPr>
              <w:spacing w:line="259" w:lineRule="auto"/>
              <w:ind w:left="5"/>
            </w:pPr>
            <w:r w:rsidRPr="0005396C">
              <w:rPr>
                <w:b/>
                <w:sz w:val="23"/>
              </w:rPr>
              <w:t xml:space="preserve">Общественные организации и волонтерские объединения </w:t>
            </w:r>
          </w:p>
        </w:tc>
        <w:tc>
          <w:tcPr>
            <w:tcW w:w="4592" w:type="dxa"/>
            <w:tcBorders>
              <w:top w:val="single" w:sz="4" w:space="0" w:color="000000"/>
              <w:left w:val="single" w:sz="4" w:space="0" w:color="000000"/>
              <w:bottom w:val="single" w:sz="4" w:space="0" w:color="000000"/>
              <w:right w:val="single" w:sz="4" w:space="0" w:color="000000"/>
            </w:tcBorders>
            <w:vAlign w:val="center"/>
          </w:tcPr>
          <w:p w14:paraId="135F02B3" w14:textId="77777777" w:rsidR="002E1E37" w:rsidRDefault="002E1E37" w:rsidP="00094905">
            <w:pPr>
              <w:spacing w:line="259" w:lineRule="auto"/>
              <w:ind w:left="149" w:right="509"/>
            </w:pPr>
            <w:r w:rsidRPr="0005396C">
              <w:rPr>
                <w:sz w:val="23"/>
              </w:rPr>
              <w:t>-</w:t>
            </w:r>
            <w:r w:rsidRPr="0005396C">
              <w:rPr>
                <w:rFonts w:ascii="Arial" w:eastAsia="Arial" w:hAnsi="Arial" w:cs="Arial"/>
                <w:sz w:val="23"/>
              </w:rPr>
              <w:t xml:space="preserve"> </w:t>
            </w:r>
            <w:r w:rsidRPr="0005396C">
              <w:rPr>
                <w:sz w:val="23"/>
              </w:rPr>
              <w:t>Социальные проекты, связанные с профессиональными навыками -</w:t>
            </w:r>
            <w:r w:rsidRPr="0005396C">
              <w:rPr>
                <w:rFonts w:ascii="Arial" w:eastAsia="Arial" w:hAnsi="Arial" w:cs="Arial"/>
                <w:sz w:val="23"/>
              </w:rPr>
              <w:t xml:space="preserve"> </w:t>
            </w:r>
            <w:r w:rsidRPr="0005396C">
              <w:rPr>
                <w:sz w:val="23"/>
              </w:rPr>
              <w:t xml:space="preserve">Участие в благотворительных акциях (медицина, экология, педагогика) </w:t>
            </w:r>
          </w:p>
        </w:tc>
      </w:tr>
      <w:tr w:rsidR="002E1E37" w14:paraId="365296ED" w14:textId="77777777" w:rsidTr="00094905">
        <w:trPr>
          <w:trHeight w:val="1748"/>
        </w:trPr>
        <w:tc>
          <w:tcPr>
            <w:tcW w:w="4921" w:type="dxa"/>
            <w:tcBorders>
              <w:top w:val="single" w:sz="4" w:space="0" w:color="000000"/>
              <w:left w:val="single" w:sz="4" w:space="0" w:color="000000"/>
              <w:bottom w:val="single" w:sz="4" w:space="0" w:color="000000"/>
              <w:right w:val="single" w:sz="4" w:space="0" w:color="000000"/>
            </w:tcBorders>
          </w:tcPr>
          <w:p w14:paraId="2E0AEB31" w14:textId="77777777" w:rsidR="002E1E37" w:rsidRDefault="002E1E37" w:rsidP="00094905">
            <w:pPr>
              <w:spacing w:line="259" w:lineRule="auto"/>
            </w:pPr>
            <w:r w:rsidRPr="0005396C">
              <w:rPr>
                <w:b/>
                <w:sz w:val="23"/>
              </w:rPr>
              <w:t xml:space="preserve"> </w:t>
            </w:r>
          </w:p>
          <w:p w14:paraId="73ED8B18" w14:textId="77777777" w:rsidR="002E1E37" w:rsidRDefault="002E1E37" w:rsidP="00094905">
            <w:pPr>
              <w:spacing w:line="259" w:lineRule="auto"/>
            </w:pPr>
            <w:r w:rsidRPr="0005396C">
              <w:rPr>
                <w:b/>
                <w:sz w:val="23"/>
              </w:rPr>
              <w:t xml:space="preserve"> </w:t>
            </w:r>
          </w:p>
          <w:p w14:paraId="7AFDFED1" w14:textId="77777777" w:rsidR="002E1E37" w:rsidRDefault="002E1E37" w:rsidP="00094905">
            <w:pPr>
              <w:spacing w:after="25" w:line="259" w:lineRule="auto"/>
            </w:pPr>
            <w:r w:rsidRPr="0005396C">
              <w:rPr>
                <w:b/>
                <w:sz w:val="23"/>
              </w:rPr>
              <w:t xml:space="preserve"> </w:t>
            </w:r>
          </w:p>
          <w:p w14:paraId="7D2595BA" w14:textId="77777777" w:rsidR="002E1E37" w:rsidRDefault="002E1E37" w:rsidP="00094905">
            <w:pPr>
              <w:spacing w:line="259" w:lineRule="auto"/>
              <w:ind w:left="5"/>
            </w:pPr>
            <w:r w:rsidRPr="0005396C">
              <w:rPr>
                <w:b/>
                <w:sz w:val="23"/>
              </w:rPr>
              <w:t xml:space="preserve">Психологические центры </w:t>
            </w:r>
          </w:p>
        </w:tc>
        <w:tc>
          <w:tcPr>
            <w:tcW w:w="4592" w:type="dxa"/>
            <w:tcBorders>
              <w:top w:val="single" w:sz="4" w:space="0" w:color="000000"/>
              <w:left w:val="single" w:sz="4" w:space="0" w:color="000000"/>
              <w:bottom w:val="single" w:sz="4" w:space="0" w:color="000000"/>
              <w:right w:val="single" w:sz="4" w:space="0" w:color="000000"/>
            </w:tcBorders>
            <w:vAlign w:val="bottom"/>
          </w:tcPr>
          <w:p w14:paraId="25EDFFE0" w14:textId="77777777" w:rsidR="002E1E37" w:rsidRDefault="002E1E37">
            <w:pPr>
              <w:widowControl/>
              <w:numPr>
                <w:ilvl w:val="0"/>
                <w:numId w:val="167"/>
              </w:numPr>
              <w:autoSpaceDE/>
              <w:autoSpaceDN/>
              <w:spacing w:line="280" w:lineRule="auto"/>
              <w:jc w:val="both"/>
            </w:pPr>
            <w:r w:rsidRPr="0005396C">
              <w:rPr>
                <w:sz w:val="23"/>
              </w:rPr>
              <w:t xml:space="preserve">Индивидуальные консультации для учащихся и родителей </w:t>
            </w:r>
          </w:p>
          <w:p w14:paraId="367DFF3B" w14:textId="77777777" w:rsidR="002E1E37" w:rsidRDefault="002E1E37">
            <w:pPr>
              <w:widowControl/>
              <w:numPr>
                <w:ilvl w:val="0"/>
                <w:numId w:val="167"/>
              </w:numPr>
              <w:autoSpaceDE/>
              <w:autoSpaceDN/>
              <w:spacing w:after="2" w:line="277" w:lineRule="auto"/>
              <w:jc w:val="both"/>
            </w:pPr>
            <w:r w:rsidRPr="0005396C">
              <w:rPr>
                <w:sz w:val="23"/>
              </w:rPr>
              <w:t xml:space="preserve">Тренинги по самоопределению и личностному росту </w:t>
            </w:r>
          </w:p>
          <w:p w14:paraId="1AB53F85" w14:textId="77777777" w:rsidR="002E1E37" w:rsidRDefault="002E1E37">
            <w:pPr>
              <w:widowControl/>
              <w:numPr>
                <w:ilvl w:val="0"/>
                <w:numId w:val="167"/>
              </w:numPr>
              <w:autoSpaceDE/>
              <w:autoSpaceDN/>
              <w:spacing w:line="259" w:lineRule="auto"/>
              <w:jc w:val="both"/>
            </w:pPr>
            <w:r w:rsidRPr="0005396C">
              <w:rPr>
                <w:sz w:val="23"/>
              </w:rPr>
              <w:t xml:space="preserve">Диагностика профессиональных склонностей </w:t>
            </w:r>
          </w:p>
        </w:tc>
      </w:tr>
      <w:tr w:rsidR="002E1E37" w14:paraId="114A784A" w14:textId="77777777" w:rsidTr="00094905">
        <w:trPr>
          <w:trHeight w:val="1632"/>
        </w:trPr>
        <w:tc>
          <w:tcPr>
            <w:tcW w:w="4921" w:type="dxa"/>
            <w:tcBorders>
              <w:top w:val="single" w:sz="4" w:space="0" w:color="000000"/>
              <w:left w:val="single" w:sz="4" w:space="0" w:color="000000"/>
              <w:bottom w:val="single" w:sz="4" w:space="0" w:color="000000"/>
              <w:right w:val="single" w:sz="4" w:space="0" w:color="000000"/>
            </w:tcBorders>
          </w:tcPr>
          <w:p w14:paraId="1974D220" w14:textId="77777777" w:rsidR="002E1E37" w:rsidRDefault="002E1E37" w:rsidP="00094905">
            <w:pPr>
              <w:spacing w:line="259" w:lineRule="auto"/>
            </w:pPr>
            <w:r w:rsidRPr="0005396C">
              <w:rPr>
                <w:b/>
                <w:sz w:val="23"/>
              </w:rPr>
              <w:t xml:space="preserve"> </w:t>
            </w:r>
          </w:p>
          <w:p w14:paraId="31ADC8CD" w14:textId="77777777" w:rsidR="002E1E37" w:rsidRDefault="002E1E37" w:rsidP="00094905">
            <w:pPr>
              <w:spacing w:after="18" w:line="259" w:lineRule="auto"/>
            </w:pPr>
            <w:r w:rsidRPr="0005396C">
              <w:rPr>
                <w:b/>
                <w:sz w:val="23"/>
              </w:rPr>
              <w:t xml:space="preserve"> </w:t>
            </w:r>
          </w:p>
          <w:p w14:paraId="72FD3CA2" w14:textId="77777777" w:rsidR="002E1E37" w:rsidRDefault="002E1E37" w:rsidP="00094905">
            <w:pPr>
              <w:spacing w:line="259" w:lineRule="auto"/>
              <w:ind w:left="5" w:right="26"/>
            </w:pPr>
            <w:r w:rsidRPr="0005396C">
              <w:rPr>
                <w:b/>
                <w:sz w:val="23"/>
              </w:rPr>
              <w:t xml:space="preserve">Государственные учреждения </w:t>
            </w:r>
            <w:r w:rsidRPr="0005396C">
              <w:rPr>
                <w:sz w:val="23"/>
              </w:rPr>
              <w:t xml:space="preserve">(МЧС, полиция, администрация района) </w:t>
            </w:r>
          </w:p>
        </w:tc>
        <w:tc>
          <w:tcPr>
            <w:tcW w:w="4592" w:type="dxa"/>
            <w:tcBorders>
              <w:top w:val="single" w:sz="4" w:space="0" w:color="000000"/>
              <w:left w:val="single" w:sz="4" w:space="0" w:color="000000"/>
              <w:bottom w:val="single" w:sz="4" w:space="0" w:color="000000"/>
              <w:right w:val="single" w:sz="4" w:space="0" w:color="000000"/>
            </w:tcBorders>
            <w:vAlign w:val="center"/>
          </w:tcPr>
          <w:p w14:paraId="780BFCB9" w14:textId="77777777" w:rsidR="002E1E37" w:rsidRDefault="002E1E37">
            <w:pPr>
              <w:widowControl/>
              <w:numPr>
                <w:ilvl w:val="0"/>
                <w:numId w:val="168"/>
              </w:numPr>
              <w:autoSpaceDE/>
              <w:autoSpaceDN/>
              <w:spacing w:line="280" w:lineRule="auto"/>
              <w:ind w:right="81"/>
            </w:pPr>
            <w:r w:rsidRPr="0005396C">
              <w:rPr>
                <w:sz w:val="23"/>
              </w:rPr>
              <w:t>Встречи с представителями профессий -</w:t>
            </w:r>
            <w:r w:rsidRPr="0005396C">
              <w:rPr>
                <w:rFonts w:ascii="Arial" w:eastAsia="Arial" w:hAnsi="Arial" w:cs="Arial"/>
                <w:sz w:val="23"/>
              </w:rPr>
              <w:t xml:space="preserve"> </w:t>
            </w:r>
            <w:r w:rsidRPr="0005396C">
              <w:rPr>
                <w:sz w:val="23"/>
              </w:rPr>
              <w:t xml:space="preserve">Практические занятия по безопасности и </w:t>
            </w:r>
          </w:p>
          <w:p w14:paraId="7EEB385E" w14:textId="77777777" w:rsidR="002E1E37" w:rsidRDefault="002E1E37" w:rsidP="00094905">
            <w:pPr>
              <w:spacing w:after="20" w:line="259" w:lineRule="auto"/>
              <w:ind w:left="149"/>
            </w:pPr>
            <w:r w:rsidRPr="0005396C">
              <w:rPr>
                <w:sz w:val="23"/>
              </w:rPr>
              <w:t xml:space="preserve">гражданской обороне </w:t>
            </w:r>
          </w:p>
          <w:p w14:paraId="20DE7565" w14:textId="77777777" w:rsidR="002E1E37" w:rsidRDefault="002E1E37">
            <w:pPr>
              <w:widowControl/>
              <w:numPr>
                <w:ilvl w:val="0"/>
                <w:numId w:val="168"/>
              </w:numPr>
              <w:autoSpaceDE/>
              <w:autoSpaceDN/>
              <w:spacing w:line="259" w:lineRule="auto"/>
              <w:ind w:right="81"/>
            </w:pPr>
            <w:r w:rsidRPr="0005396C">
              <w:rPr>
                <w:sz w:val="23"/>
              </w:rPr>
              <w:t xml:space="preserve">Экскурсии в пожарные части, отделы полиции </w:t>
            </w:r>
          </w:p>
        </w:tc>
      </w:tr>
    </w:tbl>
    <w:p w14:paraId="70F56521" w14:textId="77777777" w:rsidR="002E1E37" w:rsidRDefault="002E1E37" w:rsidP="002E1E37">
      <w:pPr>
        <w:spacing w:after="292"/>
        <w:ind w:left="579" w:right="422"/>
      </w:pPr>
      <w:r>
        <w:t xml:space="preserve">Данная система сотрудничества позволяет обеспечить многостороннюю поддержку учащихся в профессиональном самоопределении. </w:t>
      </w:r>
    </w:p>
    <w:p w14:paraId="11359050" w14:textId="77777777" w:rsidR="002E1E37" w:rsidRDefault="002E1E37" w:rsidP="002E1E37">
      <w:pPr>
        <w:spacing w:after="288" w:line="271" w:lineRule="auto"/>
        <w:ind w:left="564" w:right="408"/>
      </w:pPr>
      <w:r>
        <w:rPr>
          <w:b/>
        </w:rPr>
        <w:t>2.1.12.</w:t>
      </w:r>
      <w:r>
        <w:rPr>
          <w:rFonts w:ascii="Arial" w:eastAsia="Arial" w:hAnsi="Arial" w:cs="Arial"/>
          <w:b/>
        </w:rPr>
        <w:t xml:space="preserve"> </w:t>
      </w:r>
      <w:r>
        <w:rPr>
          <w:b/>
        </w:rPr>
        <w:t xml:space="preserve">Модуль «Детские общественные объединения». </w:t>
      </w:r>
    </w:p>
    <w:p w14:paraId="4EEE0123" w14:textId="77777777" w:rsidR="002E1E37" w:rsidRDefault="002E1E37" w:rsidP="002E1E37">
      <w:pPr>
        <w:spacing w:after="300"/>
        <w:ind w:left="579" w:right="422"/>
      </w:pPr>
      <w:r>
        <w:lastRenderedPageBreak/>
        <w:t xml:space="preserve">Воспитание в детских общественных объединениях осуществляется через: </w:t>
      </w:r>
    </w:p>
    <w:p w14:paraId="1BAE7EC6" w14:textId="77777777" w:rsidR="002E1E37" w:rsidRDefault="002E1E37">
      <w:pPr>
        <w:widowControl/>
        <w:numPr>
          <w:ilvl w:val="0"/>
          <w:numId w:val="128"/>
        </w:numPr>
        <w:autoSpaceDE/>
        <w:autoSpaceDN/>
        <w:spacing w:after="297" w:line="265" w:lineRule="auto"/>
        <w:ind w:right="598" w:hanging="10"/>
        <w:jc w:val="both"/>
      </w:pPr>
      <w: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w:t>
      </w:r>
      <w:r>
        <w:tab/>
        <w:t xml:space="preserve">культурно-развлекательных </w:t>
      </w:r>
      <w:r>
        <w:tab/>
        <w:t xml:space="preserve">мероприятий; </w:t>
      </w:r>
      <w:r>
        <w:tab/>
        <w:t xml:space="preserve">помощь </w:t>
      </w:r>
      <w:r>
        <w:tab/>
        <w:t xml:space="preserve">в благоустройстве территории школы; участие школьников в работе на прилегающей к школе территории, и т.п); </w:t>
      </w:r>
    </w:p>
    <w:p w14:paraId="10422A5B" w14:textId="77777777" w:rsidR="002E1E37" w:rsidRDefault="002E1E37">
      <w:pPr>
        <w:widowControl/>
        <w:numPr>
          <w:ilvl w:val="0"/>
          <w:numId w:val="128"/>
        </w:numPr>
        <w:autoSpaceDE/>
        <w:autoSpaceDN/>
        <w:spacing w:after="267" w:line="268" w:lineRule="auto"/>
        <w:ind w:right="598" w:hanging="10"/>
        <w:jc w:val="both"/>
      </w:pPr>
      <w: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555F8FEB" w14:textId="77777777" w:rsidR="002E1E37" w:rsidRDefault="002E1E37">
      <w:pPr>
        <w:widowControl/>
        <w:numPr>
          <w:ilvl w:val="0"/>
          <w:numId w:val="128"/>
        </w:numPr>
        <w:autoSpaceDE/>
        <w:autoSpaceDN/>
        <w:spacing w:after="239" w:line="268" w:lineRule="auto"/>
        <w:ind w:right="598" w:hanging="10"/>
        <w:jc w:val="both"/>
      </w:pPr>
      <w: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14:paraId="4E210050" w14:textId="77777777" w:rsidR="002E1E37" w:rsidRDefault="002E1E37" w:rsidP="002E1E37">
      <w:pPr>
        <w:spacing w:after="239"/>
        <w:ind w:left="579" w:right="596"/>
      </w:pPr>
      <w: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 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 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14:paraId="6315E403" w14:textId="77777777" w:rsidR="002E1E37" w:rsidRDefault="002E1E37" w:rsidP="002E1E37">
      <w:pPr>
        <w:spacing w:after="302"/>
        <w:ind w:left="579" w:right="600"/>
      </w:pPr>
      <w:r>
        <w:t xml:space="preserve">Деятельность первичного отделения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«Движение первых» может стать любой обучающийся старше 6 лет. Дети и родители самостоятельно принимают решение об участии в проектах «Движение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14:paraId="7D1E361C" w14:textId="627BFCBF" w:rsidR="002E1E37" w:rsidRDefault="002E1E37" w:rsidP="008D649C">
      <w:pPr>
        <w:ind w:left="924" w:right="600"/>
      </w:pPr>
      <w:r>
        <w:t xml:space="preserve">Одно из направлений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w:t>
      </w:r>
    </w:p>
    <w:p w14:paraId="0B0EB999" w14:textId="77777777" w:rsidR="002E1E37" w:rsidRDefault="002E1E37" w:rsidP="002E1E37">
      <w:pPr>
        <w:spacing w:after="239"/>
        <w:ind w:left="579" w:right="422"/>
      </w:pPr>
      <w:r>
        <w:t xml:space="preserve">Отечества, День космонавтики, Международный женский день, День счастья, День смеха, День Победы, День защиты детей. </w:t>
      </w:r>
    </w:p>
    <w:p w14:paraId="4EF2EBF0" w14:textId="77777777" w:rsidR="002E1E37" w:rsidRDefault="002E1E37" w:rsidP="002E1E37">
      <w:pPr>
        <w:spacing w:after="30" w:line="259" w:lineRule="auto"/>
        <w:ind w:left="1135"/>
      </w:pPr>
      <w:r>
        <w:t xml:space="preserve"> </w:t>
      </w:r>
    </w:p>
    <w:p w14:paraId="5852295B" w14:textId="77777777" w:rsidR="002E1E37" w:rsidRDefault="002E1E37" w:rsidP="002E1E37">
      <w:pPr>
        <w:spacing w:after="4" w:line="271" w:lineRule="auto"/>
        <w:ind w:left="10" w:right="408"/>
      </w:pPr>
      <w:r>
        <w:rPr>
          <w:b/>
        </w:rPr>
        <w:t xml:space="preserve">РАЗДЕЛ 3. ОРГАНИЗАЦИОННЫЙ. </w:t>
      </w:r>
    </w:p>
    <w:p w14:paraId="630979B9" w14:textId="77777777" w:rsidR="002E1E37" w:rsidRDefault="002E1E37" w:rsidP="002E1E37">
      <w:pPr>
        <w:spacing w:after="100" w:line="259" w:lineRule="auto"/>
        <w:ind w:left="929"/>
      </w:pPr>
      <w:r>
        <w:t xml:space="preserve"> </w:t>
      </w:r>
    </w:p>
    <w:p w14:paraId="7D8F9D19" w14:textId="77777777" w:rsidR="002E1E37" w:rsidRDefault="002E1E37" w:rsidP="002E1E37">
      <w:pPr>
        <w:spacing w:after="288" w:line="271" w:lineRule="auto"/>
        <w:ind w:left="564" w:right="408"/>
      </w:pPr>
      <w:r>
        <w:rPr>
          <w:b/>
        </w:rPr>
        <w:t>1.1.</w:t>
      </w:r>
      <w:r>
        <w:rPr>
          <w:rFonts w:ascii="Arial" w:eastAsia="Arial" w:hAnsi="Arial" w:cs="Arial"/>
          <w:b/>
        </w:rPr>
        <w:t xml:space="preserve"> </w:t>
      </w:r>
      <w:r>
        <w:rPr>
          <w:b/>
        </w:rPr>
        <w:t xml:space="preserve">Кадровое обеспечение. </w:t>
      </w:r>
    </w:p>
    <w:p w14:paraId="098AC1B2" w14:textId="77777777" w:rsidR="002E1E37" w:rsidRDefault="002E1E37" w:rsidP="002E1E37">
      <w:pPr>
        <w:ind w:left="579" w:right="422"/>
      </w:pPr>
      <w:r>
        <w:t xml:space="preserve">Воспитательная </w:t>
      </w:r>
      <w:r>
        <w:tab/>
        <w:t xml:space="preserve">работа </w:t>
      </w:r>
      <w:r>
        <w:tab/>
        <w:t xml:space="preserve">в </w:t>
      </w:r>
      <w:r>
        <w:tab/>
        <w:t xml:space="preserve">БОУ «Никольская сош» </w:t>
      </w:r>
      <w:r>
        <w:tab/>
        <w:t xml:space="preserve">осуществляется квалифицированными специалистами: </w:t>
      </w:r>
    </w:p>
    <w:p w14:paraId="2B3575A6" w14:textId="77777777" w:rsidR="002E1E37" w:rsidRDefault="002E1E37" w:rsidP="002E1E37">
      <w:pPr>
        <w:spacing w:line="259" w:lineRule="auto"/>
      </w:pPr>
      <w:r>
        <w:rPr>
          <w:sz w:val="20"/>
        </w:rPr>
        <w:t xml:space="preserve"> </w:t>
      </w:r>
    </w:p>
    <w:tbl>
      <w:tblPr>
        <w:tblW w:w="9513" w:type="dxa"/>
        <w:tblInd w:w="564" w:type="dxa"/>
        <w:tblCellMar>
          <w:top w:w="8" w:type="dxa"/>
          <w:left w:w="5" w:type="dxa"/>
          <w:right w:w="142" w:type="dxa"/>
        </w:tblCellMar>
        <w:tblLook w:val="04A0" w:firstRow="1" w:lastRow="0" w:firstColumn="1" w:lastColumn="0" w:noHBand="0" w:noVBand="1"/>
      </w:tblPr>
      <w:tblGrid>
        <w:gridCol w:w="2475"/>
        <w:gridCol w:w="826"/>
        <w:gridCol w:w="6212"/>
      </w:tblGrid>
      <w:tr w:rsidR="002E1E37" w14:paraId="79528864" w14:textId="77777777" w:rsidTr="00094905">
        <w:trPr>
          <w:trHeight w:val="841"/>
        </w:trPr>
        <w:tc>
          <w:tcPr>
            <w:tcW w:w="2475" w:type="dxa"/>
            <w:tcBorders>
              <w:top w:val="single" w:sz="4" w:space="0" w:color="000000"/>
              <w:left w:val="single" w:sz="4" w:space="0" w:color="000000"/>
              <w:bottom w:val="single" w:sz="4" w:space="0" w:color="000000"/>
              <w:right w:val="single" w:sz="4" w:space="0" w:color="000000"/>
            </w:tcBorders>
          </w:tcPr>
          <w:p w14:paraId="3CEF2CAF" w14:textId="77777777" w:rsidR="002E1E37" w:rsidRDefault="002E1E37" w:rsidP="00094905">
            <w:pPr>
              <w:spacing w:after="27" w:line="259" w:lineRule="auto"/>
            </w:pPr>
            <w:r w:rsidRPr="0005396C">
              <w:rPr>
                <w:sz w:val="23"/>
              </w:rPr>
              <w:lastRenderedPageBreak/>
              <w:t xml:space="preserve"> </w:t>
            </w:r>
          </w:p>
          <w:p w14:paraId="3E920513" w14:textId="77777777" w:rsidR="002E1E37" w:rsidRDefault="002E1E37" w:rsidP="00094905">
            <w:pPr>
              <w:spacing w:line="259" w:lineRule="auto"/>
              <w:ind w:left="5"/>
            </w:pPr>
            <w:r w:rsidRPr="0005396C">
              <w:rPr>
                <w:b/>
                <w:sz w:val="23"/>
              </w:rPr>
              <w:t xml:space="preserve">Должность </w:t>
            </w:r>
          </w:p>
        </w:tc>
        <w:tc>
          <w:tcPr>
            <w:tcW w:w="826" w:type="dxa"/>
            <w:tcBorders>
              <w:top w:val="single" w:sz="4" w:space="0" w:color="000000"/>
              <w:left w:val="single" w:sz="4" w:space="0" w:color="000000"/>
              <w:bottom w:val="single" w:sz="4" w:space="0" w:color="000000"/>
              <w:right w:val="single" w:sz="4" w:space="0" w:color="000000"/>
            </w:tcBorders>
            <w:vAlign w:val="center"/>
          </w:tcPr>
          <w:p w14:paraId="02D97908" w14:textId="77777777" w:rsidR="002E1E37" w:rsidRDefault="002E1E37" w:rsidP="00094905">
            <w:pPr>
              <w:spacing w:line="259" w:lineRule="auto"/>
              <w:ind w:left="149"/>
            </w:pPr>
            <w:r w:rsidRPr="0005396C">
              <w:rPr>
                <w:b/>
                <w:sz w:val="23"/>
              </w:rPr>
              <w:t xml:space="preserve">Кол- во </w:t>
            </w:r>
          </w:p>
        </w:tc>
        <w:tc>
          <w:tcPr>
            <w:tcW w:w="6213" w:type="dxa"/>
            <w:tcBorders>
              <w:top w:val="single" w:sz="4" w:space="0" w:color="000000"/>
              <w:left w:val="single" w:sz="4" w:space="0" w:color="000000"/>
              <w:bottom w:val="single" w:sz="4" w:space="0" w:color="000000"/>
              <w:right w:val="single" w:sz="4" w:space="0" w:color="000000"/>
            </w:tcBorders>
          </w:tcPr>
          <w:p w14:paraId="6C04D430" w14:textId="77777777" w:rsidR="002E1E37" w:rsidRDefault="002E1E37" w:rsidP="00094905">
            <w:pPr>
              <w:spacing w:after="27" w:line="259" w:lineRule="auto"/>
              <w:ind w:left="2"/>
            </w:pPr>
            <w:r w:rsidRPr="0005396C">
              <w:rPr>
                <w:sz w:val="23"/>
              </w:rPr>
              <w:t xml:space="preserve"> </w:t>
            </w:r>
          </w:p>
          <w:p w14:paraId="104D1CB2" w14:textId="77777777" w:rsidR="002E1E37" w:rsidRDefault="002E1E37" w:rsidP="00094905">
            <w:pPr>
              <w:spacing w:line="259" w:lineRule="auto"/>
              <w:ind w:left="154"/>
            </w:pPr>
            <w:r w:rsidRPr="0005396C">
              <w:rPr>
                <w:b/>
                <w:sz w:val="23"/>
              </w:rPr>
              <w:t xml:space="preserve">Основные функции </w:t>
            </w:r>
          </w:p>
        </w:tc>
      </w:tr>
      <w:tr w:rsidR="002E1E37" w14:paraId="42367A9B" w14:textId="77777777" w:rsidTr="00094905">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6E475937" w14:textId="77777777" w:rsidR="002E1E37" w:rsidRDefault="002E1E37" w:rsidP="00094905">
            <w:pPr>
              <w:spacing w:line="259" w:lineRule="auto"/>
              <w:ind w:left="9"/>
              <w:jc w:val="center"/>
            </w:pPr>
            <w:r w:rsidRPr="0005396C">
              <w:rPr>
                <w:b/>
                <w:sz w:val="23"/>
              </w:rPr>
              <w:t xml:space="preserve">Административный персонал </w:t>
            </w:r>
          </w:p>
        </w:tc>
      </w:tr>
      <w:tr w:rsidR="002E1E37" w14:paraId="7BF8A814" w14:textId="77777777" w:rsidTr="00094905">
        <w:trPr>
          <w:trHeight w:val="1104"/>
        </w:trPr>
        <w:tc>
          <w:tcPr>
            <w:tcW w:w="2475" w:type="dxa"/>
            <w:tcBorders>
              <w:top w:val="single" w:sz="4" w:space="0" w:color="000000"/>
              <w:left w:val="single" w:sz="4" w:space="0" w:color="000000"/>
              <w:bottom w:val="single" w:sz="4" w:space="0" w:color="000000"/>
              <w:right w:val="single" w:sz="4" w:space="0" w:color="000000"/>
            </w:tcBorders>
          </w:tcPr>
          <w:p w14:paraId="3F0A6E3E" w14:textId="77777777" w:rsidR="002E1E37" w:rsidRDefault="002E1E37" w:rsidP="00094905">
            <w:pPr>
              <w:spacing w:after="21" w:line="259" w:lineRule="auto"/>
            </w:pPr>
            <w:r w:rsidRPr="0005396C">
              <w:rPr>
                <w:sz w:val="23"/>
              </w:rPr>
              <w:t xml:space="preserve"> </w:t>
            </w:r>
          </w:p>
          <w:p w14:paraId="0E340383" w14:textId="77777777" w:rsidR="002E1E37" w:rsidRDefault="002E1E37" w:rsidP="00094905">
            <w:pPr>
              <w:spacing w:line="259" w:lineRule="auto"/>
              <w:ind w:left="5"/>
            </w:pPr>
            <w:r w:rsidRPr="0005396C">
              <w:rPr>
                <w:sz w:val="23"/>
              </w:rPr>
              <w:t xml:space="preserve">Директор </w:t>
            </w:r>
          </w:p>
        </w:tc>
        <w:tc>
          <w:tcPr>
            <w:tcW w:w="826" w:type="dxa"/>
            <w:tcBorders>
              <w:top w:val="single" w:sz="4" w:space="0" w:color="000000"/>
              <w:left w:val="single" w:sz="4" w:space="0" w:color="000000"/>
              <w:bottom w:val="single" w:sz="4" w:space="0" w:color="000000"/>
              <w:right w:val="single" w:sz="4" w:space="0" w:color="000000"/>
            </w:tcBorders>
          </w:tcPr>
          <w:p w14:paraId="7C777AE6" w14:textId="77777777" w:rsidR="002E1E37" w:rsidRDefault="002E1E37" w:rsidP="00094905">
            <w:pPr>
              <w:spacing w:line="259" w:lineRule="auto"/>
            </w:pPr>
            <w:r w:rsidRPr="0005396C">
              <w:rPr>
                <w:sz w:val="23"/>
              </w:rPr>
              <w:t xml:space="preserve"> </w:t>
            </w:r>
          </w:p>
          <w:p w14:paraId="0EB2C03F" w14:textId="77777777" w:rsidR="002E1E37" w:rsidRDefault="002E1E37" w:rsidP="00094905">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7A85D992" w14:textId="77777777" w:rsidR="002E1E37" w:rsidRDefault="002E1E37" w:rsidP="00094905">
            <w:pPr>
              <w:spacing w:line="259" w:lineRule="auto"/>
              <w:ind w:left="154" w:right="112"/>
            </w:pPr>
            <w:r w:rsidRPr="0005396C">
              <w:rPr>
                <w:sz w:val="23"/>
              </w:rPr>
              <w:t xml:space="preserve">Осуществляет общее руководство воспитательной системой школы, контроль за реализацией воспитательных программ </w:t>
            </w:r>
          </w:p>
        </w:tc>
      </w:tr>
      <w:tr w:rsidR="002E1E37" w14:paraId="31662F21" w14:textId="77777777" w:rsidTr="00094905">
        <w:trPr>
          <w:trHeight w:val="1368"/>
        </w:trPr>
        <w:tc>
          <w:tcPr>
            <w:tcW w:w="2475" w:type="dxa"/>
            <w:tcBorders>
              <w:top w:val="single" w:sz="4" w:space="0" w:color="000000"/>
              <w:left w:val="single" w:sz="4" w:space="0" w:color="000000"/>
              <w:bottom w:val="single" w:sz="4" w:space="0" w:color="000000"/>
              <w:right w:val="single" w:sz="4" w:space="0" w:color="000000"/>
            </w:tcBorders>
          </w:tcPr>
          <w:p w14:paraId="0D54F2CB" w14:textId="77777777" w:rsidR="002E1E37" w:rsidRDefault="002E1E37" w:rsidP="00094905">
            <w:pPr>
              <w:spacing w:after="23" w:line="259" w:lineRule="auto"/>
            </w:pPr>
            <w:r w:rsidRPr="0005396C">
              <w:rPr>
                <w:sz w:val="23"/>
              </w:rPr>
              <w:t xml:space="preserve"> </w:t>
            </w:r>
          </w:p>
          <w:p w14:paraId="0EF2FC0A" w14:textId="77777777" w:rsidR="002E1E37" w:rsidRDefault="002E1E37" w:rsidP="00094905">
            <w:pPr>
              <w:spacing w:line="259" w:lineRule="auto"/>
              <w:ind w:left="5"/>
            </w:pPr>
            <w:r w:rsidRPr="0005396C">
              <w:rPr>
                <w:sz w:val="23"/>
              </w:rPr>
              <w:t xml:space="preserve">Заместитель директора по УВР </w:t>
            </w:r>
          </w:p>
        </w:tc>
        <w:tc>
          <w:tcPr>
            <w:tcW w:w="826" w:type="dxa"/>
            <w:tcBorders>
              <w:top w:val="single" w:sz="4" w:space="0" w:color="000000"/>
              <w:left w:val="single" w:sz="4" w:space="0" w:color="000000"/>
              <w:bottom w:val="single" w:sz="4" w:space="0" w:color="000000"/>
              <w:right w:val="single" w:sz="4" w:space="0" w:color="000000"/>
            </w:tcBorders>
          </w:tcPr>
          <w:p w14:paraId="1ABBB825" w14:textId="77777777" w:rsidR="002E1E37" w:rsidRDefault="002E1E37" w:rsidP="00094905">
            <w:pPr>
              <w:spacing w:line="259" w:lineRule="auto"/>
            </w:pPr>
            <w:r w:rsidRPr="0005396C">
              <w:rPr>
                <w:sz w:val="23"/>
              </w:rPr>
              <w:t xml:space="preserve"> </w:t>
            </w:r>
          </w:p>
          <w:p w14:paraId="2E9412DF" w14:textId="77777777" w:rsidR="002E1E37" w:rsidRDefault="002E1E37" w:rsidP="00094905">
            <w:pPr>
              <w:spacing w:line="259" w:lineRule="auto"/>
            </w:pPr>
            <w:r w:rsidRPr="0005396C">
              <w:rPr>
                <w:sz w:val="23"/>
              </w:rPr>
              <w:t xml:space="preserve"> </w:t>
            </w:r>
          </w:p>
          <w:p w14:paraId="01A4CE08" w14:textId="77777777" w:rsidR="002E1E37" w:rsidRDefault="002E1E37" w:rsidP="00094905">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2A80B44B" w14:textId="77777777" w:rsidR="002E1E37" w:rsidRDefault="002E1E37" w:rsidP="00094905">
            <w:pPr>
              <w:spacing w:line="280" w:lineRule="auto"/>
              <w:ind w:left="154"/>
            </w:pPr>
            <w:r w:rsidRPr="0005396C">
              <w:rPr>
                <w:sz w:val="23"/>
              </w:rPr>
              <w:t xml:space="preserve">Координирует воспитательный потенциал учебной деятельности, организует работу с различными </w:t>
            </w:r>
          </w:p>
          <w:p w14:paraId="26915B3E" w14:textId="77777777" w:rsidR="002E1E37" w:rsidRDefault="002E1E37" w:rsidP="00094905">
            <w:pPr>
              <w:spacing w:line="259" w:lineRule="auto"/>
              <w:ind w:left="154"/>
            </w:pPr>
            <w:r w:rsidRPr="0005396C">
              <w:rPr>
                <w:sz w:val="23"/>
              </w:rPr>
              <w:t xml:space="preserve">категориями учащихся (одаренные, слабоуспевающие, с ОВЗ) </w:t>
            </w:r>
          </w:p>
        </w:tc>
      </w:tr>
      <w:tr w:rsidR="002E1E37" w14:paraId="1CAEF3F1" w14:textId="77777777" w:rsidTr="00094905">
        <w:trPr>
          <w:trHeight w:val="1632"/>
        </w:trPr>
        <w:tc>
          <w:tcPr>
            <w:tcW w:w="2475" w:type="dxa"/>
            <w:tcBorders>
              <w:top w:val="single" w:sz="4" w:space="0" w:color="000000"/>
              <w:left w:val="single" w:sz="4" w:space="0" w:color="000000"/>
              <w:bottom w:val="single" w:sz="4" w:space="0" w:color="000000"/>
              <w:right w:val="single" w:sz="4" w:space="0" w:color="000000"/>
            </w:tcBorders>
          </w:tcPr>
          <w:p w14:paraId="382ADFC4" w14:textId="77777777" w:rsidR="002E1E37" w:rsidRDefault="002E1E37" w:rsidP="00094905">
            <w:pPr>
              <w:spacing w:line="259" w:lineRule="auto"/>
            </w:pPr>
            <w:r w:rsidRPr="0005396C">
              <w:rPr>
                <w:sz w:val="23"/>
              </w:rPr>
              <w:t xml:space="preserve"> </w:t>
            </w:r>
          </w:p>
          <w:p w14:paraId="5FD72B12" w14:textId="77777777" w:rsidR="002E1E37" w:rsidRDefault="002E1E37" w:rsidP="00094905">
            <w:pPr>
              <w:spacing w:after="23" w:line="259" w:lineRule="auto"/>
            </w:pPr>
            <w:r w:rsidRPr="0005396C">
              <w:rPr>
                <w:sz w:val="23"/>
              </w:rPr>
              <w:t xml:space="preserve"> </w:t>
            </w:r>
          </w:p>
          <w:p w14:paraId="5C9C30FF" w14:textId="77777777" w:rsidR="002E1E37" w:rsidRDefault="002E1E37" w:rsidP="00094905">
            <w:pPr>
              <w:spacing w:line="259" w:lineRule="auto"/>
              <w:ind w:left="5"/>
            </w:pPr>
            <w:r w:rsidRPr="0005396C">
              <w:rPr>
                <w:sz w:val="23"/>
              </w:rPr>
              <w:t xml:space="preserve">Заместитель директора по ВР </w:t>
            </w:r>
          </w:p>
        </w:tc>
        <w:tc>
          <w:tcPr>
            <w:tcW w:w="826" w:type="dxa"/>
            <w:tcBorders>
              <w:top w:val="single" w:sz="4" w:space="0" w:color="000000"/>
              <w:left w:val="single" w:sz="4" w:space="0" w:color="000000"/>
              <w:bottom w:val="single" w:sz="4" w:space="0" w:color="000000"/>
              <w:right w:val="single" w:sz="4" w:space="0" w:color="000000"/>
            </w:tcBorders>
          </w:tcPr>
          <w:p w14:paraId="6F109035" w14:textId="77777777" w:rsidR="002E1E37" w:rsidRDefault="002E1E37" w:rsidP="00094905">
            <w:pPr>
              <w:spacing w:after="122" w:line="259" w:lineRule="auto"/>
            </w:pPr>
            <w:r w:rsidRPr="0005396C">
              <w:rPr>
                <w:sz w:val="23"/>
              </w:rPr>
              <w:t xml:space="preserve"> </w:t>
            </w:r>
          </w:p>
          <w:p w14:paraId="69793ED5" w14:textId="77777777" w:rsidR="002E1E37" w:rsidRDefault="002E1E37" w:rsidP="00094905">
            <w:pPr>
              <w:spacing w:line="259" w:lineRule="auto"/>
            </w:pPr>
            <w:r w:rsidRPr="0005396C">
              <w:rPr>
                <w:sz w:val="23"/>
              </w:rPr>
              <w:t xml:space="preserve"> </w:t>
            </w:r>
          </w:p>
          <w:p w14:paraId="6B6C5BB3" w14:textId="77777777" w:rsidR="002E1E37" w:rsidRDefault="002E1E37" w:rsidP="00094905">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3706D891" w14:textId="77777777" w:rsidR="002E1E37" w:rsidRDefault="002E1E37" w:rsidP="00094905">
            <w:pPr>
              <w:spacing w:line="259" w:lineRule="auto"/>
              <w:ind w:left="154" w:right="469"/>
            </w:pPr>
            <w:r w:rsidRPr="0005396C">
              <w:rPr>
                <w:sz w:val="23"/>
              </w:rPr>
              <w:t xml:space="preserve">Руководит организацией воспитательного процесса, курирует деятельность: • Социально-психологической службы • Школьной службы медиации • Объединений дополнительного образования • Детских общественных организаций • Органов школьного самоуправления </w:t>
            </w:r>
          </w:p>
        </w:tc>
      </w:tr>
      <w:tr w:rsidR="002E1E37" w14:paraId="37C72861" w14:textId="77777777" w:rsidTr="00094905">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7ED1200A" w14:textId="77777777" w:rsidR="002E1E37" w:rsidRDefault="002E1E37" w:rsidP="00094905">
            <w:pPr>
              <w:spacing w:line="259" w:lineRule="auto"/>
              <w:ind w:left="12"/>
              <w:jc w:val="center"/>
            </w:pPr>
            <w:r w:rsidRPr="0005396C">
              <w:rPr>
                <w:b/>
                <w:sz w:val="23"/>
              </w:rPr>
              <w:t xml:space="preserve">Социально-психологическая служба </w:t>
            </w:r>
          </w:p>
        </w:tc>
      </w:tr>
      <w:tr w:rsidR="002E1E37" w14:paraId="11F4D8A9" w14:textId="77777777" w:rsidTr="00094905">
        <w:trPr>
          <w:trHeight w:val="838"/>
        </w:trPr>
        <w:tc>
          <w:tcPr>
            <w:tcW w:w="2475" w:type="dxa"/>
            <w:tcBorders>
              <w:top w:val="single" w:sz="4" w:space="0" w:color="000000"/>
              <w:left w:val="single" w:sz="4" w:space="0" w:color="000000"/>
              <w:bottom w:val="single" w:sz="4" w:space="0" w:color="000000"/>
              <w:right w:val="single" w:sz="4" w:space="0" w:color="000000"/>
            </w:tcBorders>
          </w:tcPr>
          <w:p w14:paraId="6E64D7BE" w14:textId="77777777" w:rsidR="002E1E37" w:rsidRDefault="002E1E37" w:rsidP="00094905">
            <w:pPr>
              <w:spacing w:after="18" w:line="259" w:lineRule="auto"/>
            </w:pPr>
            <w:r w:rsidRPr="0005396C">
              <w:rPr>
                <w:sz w:val="23"/>
              </w:rPr>
              <w:t xml:space="preserve"> </w:t>
            </w:r>
          </w:p>
          <w:p w14:paraId="2DB5914E" w14:textId="77777777" w:rsidR="002E1E37" w:rsidRDefault="002E1E37" w:rsidP="00094905">
            <w:pPr>
              <w:spacing w:line="259" w:lineRule="auto"/>
              <w:ind w:left="5"/>
            </w:pPr>
            <w:r w:rsidRPr="0005396C">
              <w:rPr>
                <w:sz w:val="23"/>
              </w:rPr>
              <w:t xml:space="preserve">Педагог-психолог </w:t>
            </w:r>
          </w:p>
        </w:tc>
        <w:tc>
          <w:tcPr>
            <w:tcW w:w="826" w:type="dxa"/>
            <w:tcBorders>
              <w:top w:val="single" w:sz="4" w:space="0" w:color="000000"/>
              <w:left w:val="single" w:sz="4" w:space="0" w:color="000000"/>
              <w:bottom w:val="single" w:sz="4" w:space="0" w:color="000000"/>
              <w:right w:val="single" w:sz="4" w:space="0" w:color="000000"/>
            </w:tcBorders>
          </w:tcPr>
          <w:p w14:paraId="29942BCA" w14:textId="77777777" w:rsidR="002E1E37" w:rsidRDefault="002E1E37" w:rsidP="00094905">
            <w:pPr>
              <w:spacing w:line="259" w:lineRule="auto"/>
            </w:pPr>
            <w:r w:rsidRPr="0005396C">
              <w:rPr>
                <w:sz w:val="23"/>
              </w:rPr>
              <w:t xml:space="preserve"> </w:t>
            </w:r>
          </w:p>
          <w:p w14:paraId="34609EAE" w14:textId="77777777" w:rsidR="002E1E37" w:rsidRDefault="002E1E37" w:rsidP="00094905">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79B438D2" w14:textId="77777777" w:rsidR="002E1E37" w:rsidRDefault="002E1E37" w:rsidP="00094905">
            <w:pPr>
              <w:spacing w:line="259" w:lineRule="auto"/>
              <w:ind w:left="154"/>
            </w:pPr>
            <w:r w:rsidRPr="0005396C">
              <w:rPr>
                <w:sz w:val="23"/>
              </w:rPr>
              <w:t xml:space="preserve">Обеспечивают психологическое сопровождение, проводят коррекционные занятия и консультации </w:t>
            </w:r>
          </w:p>
        </w:tc>
      </w:tr>
      <w:tr w:rsidR="002E1E37" w14:paraId="24F65BE3" w14:textId="77777777" w:rsidTr="00094905">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79289558" w14:textId="77777777" w:rsidR="002E1E37" w:rsidRDefault="002E1E37" w:rsidP="00094905">
            <w:pPr>
              <w:spacing w:line="259" w:lineRule="auto"/>
              <w:ind w:left="14"/>
              <w:jc w:val="center"/>
            </w:pPr>
            <w:r w:rsidRPr="0005396C">
              <w:rPr>
                <w:b/>
                <w:sz w:val="23"/>
              </w:rPr>
              <w:t xml:space="preserve">Педагогический состав </w:t>
            </w:r>
          </w:p>
        </w:tc>
      </w:tr>
      <w:tr w:rsidR="002E1E37" w14:paraId="4F4A7919" w14:textId="77777777" w:rsidTr="00094905">
        <w:trPr>
          <w:trHeight w:val="840"/>
        </w:trPr>
        <w:tc>
          <w:tcPr>
            <w:tcW w:w="2475" w:type="dxa"/>
            <w:tcBorders>
              <w:top w:val="single" w:sz="4" w:space="0" w:color="000000"/>
              <w:left w:val="single" w:sz="4" w:space="0" w:color="000000"/>
              <w:bottom w:val="single" w:sz="4" w:space="0" w:color="000000"/>
              <w:right w:val="single" w:sz="4" w:space="0" w:color="000000"/>
            </w:tcBorders>
            <w:vAlign w:val="center"/>
          </w:tcPr>
          <w:p w14:paraId="1A2FE451" w14:textId="77777777" w:rsidR="002E1E37" w:rsidRDefault="002E1E37" w:rsidP="00094905">
            <w:pPr>
              <w:spacing w:line="259" w:lineRule="auto"/>
              <w:ind w:left="5"/>
            </w:pPr>
            <w:r w:rsidRPr="0005396C">
              <w:rPr>
                <w:sz w:val="23"/>
              </w:rPr>
              <w:t xml:space="preserve">Классные руководители </w:t>
            </w:r>
          </w:p>
        </w:tc>
        <w:tc>
          <w:tcPr>
            <w:tcW w:w="826" w:type="dxa"/>
            <w:tcBorders>
              <w:top w:val="single" w:sz="4" w:space="0" w:color="000000"/>
              <w:left w:val="single" w:sz="4" w:space="0" w:color="000000"/>
              <w:bottom w:val="single" w:sz="4" w:space="0" w:color="000000"/>
              <w:right w:val="single" w:sz="4" w:space="0" w:color="000000"/>
            </w:tcBorders>
          </w:tcPr>
          <w:p w14:paraId="3A56AA87" w14:textId="77777777" w:rsidR="002E1E37" w:rsidRDefault="002E1E37" w:rsidP="00094905">
            <w:pPr>
              <w:spacing w:line="259" w:lineRule="auto"/>
            </w:pPr>
            <w:r w:rsidRPr="0005396C">
              <w:rPr>
                <w:sz w:val="23"/>
              </w:rPr>
              <w:t xml:space="preserve"> </w:t>
            </w:r>
          </w:p>
          <w:p w14:paraId="29D8D23D" w14:textId="77777777" w:rsidR="002E1E37" w:rsidRDefault="002E1E37" w:rsidP="00094905">
            <w:pPr>
              <w:spacing w:line="259" w:lineRule="auto"/>
              <w:ind w:left="149"/>
            </w:pPr>
            <w:r w:rsidRPr="0005396C">
              <w:rPr>
                <w:sz w:val="23"/>
              </w:rPr>
              <w:t xml:space="preserve">11 </w:t>
            </w:r>
          </w:p>
        </w:tc>
        <w:tc>
          <w:tcPr>
            <w:tcW w:w="6213" w:type="dxa"/>
            <w:tcBorders>
              <w:top w:val="single" w:sz="4" w:space="0" w:color="000000"/>
              <w:left w:val="single" w:sz="4" w:space="0" w:color="000000"/>
              <w:bottom w:val="single" w:sz="4" w:space="0" w:color="000000"/>
              <w:right w:val="single" w:sz="4" w:space="0" w:color="000000"/>
            </w:tcBorders>
            <w:vAlign w:val="center"/>
          </w:tcPr>
          <w:p w14:paraId="7E0635CA" w14:textId="77777777" w:rsidR="002E1E37" w:rsidRDefault="002E1E37" w:rsidP="00094905">
            <w:pPr>
              <w:spacing w:line="259" w:lineRule="auto"/>
              <w:ind w:left="154"/>
            </w:pPr>
            <w:r w:rsidRPr="0005396C">
              <w:rPr>
                <w:sz w:val="23"/>
              </w:rPr>
              <w:t xml:space="preserve">Организуют воспитательную работу на уровне классных коллективов </w:t>
            </w:r>
          </w:p>
        </w:tc>
      </w:tr>
      <w:tr w:rsidR="002E1E37" w14:paraId="604D2AC2" w14:textId="77777777" w:rsidTr="00094905">
        <w:trPr>
          <w:trHeight w:val="574"/>
        </w:trPr>
        <w:tc>
          <w:tcPr>
            <w:tcW w:w="2475" w:type="dxa"/>
            <w:tcBorders>
              <w:top w:val="single" w:sz="4" w:space="0" w:color="000000"/>
              <w:left w:val="single" w:sz="4" w:space="0" w:color="000000"/>
              <w:bottom w:val="single" w:sz="4" w:space="0" w:color="000000"/>
              <w:right w:val="single" w:sz="4" w:space="0" w:color="000000"/>
            </w:tcBorders>
            <w:vAlign w:val="center"/>
          </w:tcPr>
          <w:p w14:paraId="77149184" w14:textId="77777777" w:rsidR="002E1E37" w:rsidRDefault="002E1E37" w:rsidP="00094905">
            <w:pPr>
              <w:spacing w:line="259" w:lineRule="auto"/>
              <w:ind w:left="5"/>
            </w:pPr>
            <w:r w:rsidRPr="0005396C">
              <w:rPr>
                <w:sz w:val="23"/>
              </w:rPr>
              <w:t xml:space="preserve">Учителя-предметники </w:t>
            </w:r>
          </w:p>
        </w:tc>
        <w:tc>
          <w:tcPr>
            <w:tcW w:w="826" w:type="dxa"/>
            <w:tcBorders>
              <w:top w:val="single" w:sz="4" w:space="0" w:color="000000"/>
              <w:left w:val="single" w:sz="4" w:space="0" w:color="000000"/>
              <w:bottom w:val="single" w:sz="4" w:space="0" w:color="000000"/>
              <w:right w:val="single" w:sz="4" w:space="0" w:color="000000"/>
            </w:tcBorders>
            <w:vAlign w:val="center"/>
          </w:tcPr>
          <w:p w14:paraId="6B1F6232" w14:textId="77777777" w:rsidR="002E1E37" w:rsidRDefault="002E1E37" w:rsidP="00094905">
            <w:pPr>
              <w:spacing w:line="259" w:lineRule="auto"/>
              <w:ind w:left="149"/>
            </w:pPr>
            <w:r w:rsidRPr="0005396C">
              <w:rPr>
                <w:sz w:val="23"/>
              </w:rPr>
              <w:t xml:space="preserve">17 </w:t>
            </w:r>
          </w:p>
        </w:tc>
        <w:tc>
          <w:tcPr>
            <w:tcW w:w="6213" w:type="dxa"/>
            <w:tcBorders>
              <w:top w:val="single" w:sz="4" w:space="0" w:color="000000"/>
              <w:left w:val="single" w:sz="4" w:space="0" w:color="000000"/>
              <w:bottom w:val="single" w:sz="4" w:space="0" w:color="000000"/>
              <w:right w:val="single" w:sz="4" w:space="0" w:color="000000"/>
            </w:tcBorders>
            <w:vAlign w:val="center"/>
          </w:tcPr>
          <w:p w14:paraId="2E071213" w14:textId="77777777" w:rsidR="002E1E37" w:rsidRDefault="002E1E37" w:rsidP="00094905">
            <w:pPr>
              <w:spacing w:line="259" w:lineRule="auto"/>
              <w:ind w:left="154"/>
            </w:pPr>
            <w:r w:rsidRPr="0005396C">
              <w:rPr>
                <w:sz w:val="23"/>
              </w:rPr>
              <w:t xml:space="preserve">Реализуют воспитательный потенциал учебных дисциплин </w:t>
            </w:r>
          </w:p>
        </w:tc>
      </w:tr>
      <w:tr w:rsidR="002E1E37" w14:paraId="67FD1199" w14:textId="77777777" w:rsidTr="00094905">
        <w:trPr>
          <w:trHeight w:val="1104"/>
        </w:trPr>
        <w:tc>
          <w:tcPr>
            <w:tcW w:w="2475" w:type="dxa"/>
            <w:tcBorders>
              <w:top w:val="single" w:sz="4" w:space="0" w:color="000000"/>
              <w:left w:val="single" w:sz="4" w:space="0" w:color="000000"/>
              <w:bottom w:val="single" w:sz="4" w:space="0" w:color="000000"/>
              <w:right w:val="single" w:sz="4" w:space="0" w:color="000000"/>
            </w:tcBorders>
            <w:vAlign w:val="center"/>
          </w:tcPr>
          <w:p w14:paraId="0B6E35BD" w14:textId="77777777" w:rsidR="002E1E37" w:rsidRDefault="002E1E37" w:rsidP="00094905">
            <w:pPr>
              <w:spacing w:line="259" w:lineRule="auto"/>
              <w:ind w:left="5"/>
            </w:pPr>
            <w:r w:rsidRPr="0005396C">
              <w:rPr>
                <w:sz w:val="23"/>
              </w:rPr>
              <w:t xml:space="preserve">Педагоги дополнительного образования </w:t>
            </w:r>
          </w:p>
        </w:tc>
        <w:tc>
          <w:tcPr>
            <w:tcW w:w="826" w:type="dxa"/>
            <w:tcBorders>
              <w:top w:val="single" w:sz="4" w:space="0" w:color="000000"/>
              <w:left w:val="single" w:sz="4" w:space="0" w:color="000000"/>
              <w:bottom w:val="single" w:sz="4" w:space="0" w:color="000000"/>
              <w:right w:val="single" w:sz="4" w:space="0" w:color="000000"/>
            </w:tcBorders>
          </w:tcPr>
          <w:p w14:paraId="1E103E4C" w14:textId="77777777" w:rsidR="002E1E37" w:rsidRDefault="002E1E37" w:rsidP="00094905">
            <w:pPr>
              <w:spacing w:line="259" w:lineRule="auto"/>
            </w:pPr>
            <w:r w:rsidRPr="0005396C">
              <w:rPr>
                <w:sz w:val="23"/>
              </w:rPr>
              <w:t xml:space="preserve"> </w:t>
            </w:r>
          </w:p>
          <w:p w14:paraId="7032AAA5" w14:textId="77777777" w:rsidR="002E1E37" w:rsidRDefault="002E1E37" w:rsidP="00094905">
            <w:pPr>
              <w:spacing w:line="259" w:lineRule="auto"/>
              <w:ind w:left="149"/>
            </w:pPr>
            <w:r w:rsidRPr="0005396C">
              <w:rPr>
                <w:sz w:val="23"/>
              </w:rPr>
              <w:t xml:space="preserve">4 </w:t>
            </w:r>
          </w:p>
        </w:tc>
        <w:tc>
          <w:tcPr>
            <w:tcW w:w="6213" w:type="dxa"/>
            <w:tcBorders>
              <w:top w:val="single" w:sz="4" w:space="0" w:color="000000"/>
              <w:left w:val="single" w:sz="4" w:space="0" w:color="000000"/>
              <w:bottom w:val="single" w:sz="4" w:space="0" w:color="000000"/>
              <w:right w:val="single" w:sz="4" w:space="0" w:color="000000"/>
            </w:tcBorders>
          </w:tcPr>
          <w:p w14:paraId="62C96F41" w14:textId="77777777" w:rsidR="002E1E37" w:rsidRDefault="002E1E37" w:rsidP="00094905">
            <w:pPr>
              <w:spacing w:after="19" w:line="259" w:lineRule="auto"/>
              <w:ind w:left="2"/>
            </w:pPr>
            <w:r w:rsidRPr="0005396C">
              <w:rPr>
                <w:sz w:val="23"/>
              </w:rPr>
              <w:t xml:space="preserve"> </w:t>
            </w:r>
          </w:p>
          <w:p w14:paraId="64BDFF6E" w14:textId="77777777" w:rsidR="002E1E37" w:rsidRDefault="002E1E37" w:rsidP="00094905">
            <w:pPr>
              <w:spacing w:line="259" w:lineRule="auto"/>
              <w:ind w:left="154"/>
            </w:pPr>
            <w:r w:rsidRPr="0005396C">
              <w:rPr>
                <w:sz w:val="23"/>
              </w:rPr>
              <w:t xml:space="preserve">Ведут кружковую работу, вовлекают учащихся в творческую деятельность </w:t>
            </w:r>
          </w:p>
        </w:tc>
      </w:tr>
      <w:tr w:rsidR="002E1E37" w14:paraId="762128A3" w14:textId="77777777" w:rsidTr="00094905">
        <w:trPr>
          <w:trHeight w:val="574"/>
        </w:trPr>
        <w:tc>
          <w:tcPr>
            <w:tcW w:w="9513" w:type="dxa"/>
            <w:gridSpan w:val="3"/>
            <w:tcBorders>
              <w:top w:val="single" w:sz="4" w:space="0" w:color="000000"/>
              <w:left w:val="single" w:sz="4" w:space="0" w:color="000000"/>
              <w:bottom w:val="single" w:sz="4" w:space="0" w:color="000000"/>
              <w:right w:val="single" w:sz="4" w:space="0" w:color="000000"/>
            </w:tcBorders>
            <w:vAlign w:val="center"/>
          </w:tcPr>
          <w:p w14:paraId="72991756" w14:textId="77777777" w:rsidR="002E1E37" w:rsidRDefault="002E1E37" w:rsidP="00094905">
            <w:pPr>
              <w:spacing w:line="259" w:lineRule="auto"/>
              <w:ind w:left="8"/>
              <w:jc w:val="center"/>
            </w:pPr>
            <w:r w:rsidRPr="0005396C">
              <w:rPr>
                <w:b/>
                <w:sz w:val="23"/>
              </w:rPr>
              <w:t xml:space="preserve">Специалисты </w:t>
            </w:r>
          </w:p>
        </w:tc>
      </w:tr>
      <w:tr w:rsidR="002E1E37" w14:paraId="2CCF28DD" w14:textId="77777777" w:rsidTr="00094905">
        <w:trPr>
          <w:trHeight w:val="843"/>
        </w:trPr>
        <w:tc>
          <w:tcPr>
            <w:tcW w:w="2475" w:type="dxa"/>
            <w:tcBorders>
              <w:top w:val="single" w:sz="4" w:space="0" w:color="000000"/>
              <w:left w:val="single" w:sz="4" w:space="0" w:color="000000"/>
              <w:bottom w:val="single" w:sz="4" w:space="0" w:color="000000"/>
              <w:right w:val="single" w:sz="4" w:space="0" w:color="000000"/>
            </w:tcBorders>
            <w:vAlign w:val="center"/>
          </w:tcPr>
          <w:p w14:paraId="7120F2B8" w14:textId="77777777" w:rsidR="002E1E37" w:rsidRDefault="002E1E37" w:rsidP="00094905">
            <w:pPr>
              <w:spacing w:line="259" w:lineRule="auto"/>
              <w:ind w:left="5"/>
            </w:pPr>
            <w:r w:rsidRPr="0005396C">
              <w:rPr>
                <w:sz w:val="23"/>
              </w:rPr>
              <w:t xml:space="preserve">Советник директора по воспитанию </w:t>
            </w:r>
          </w:p>
        </w:tc>
        <w:tc>
          <w:tcPr>
            <w:tcW w:w="826" w:type="dxa"/>
            <w:tcBorders>
              <w:top w:val="single" w:sz="4" w:space="0" w:color="000000"/>
              <w:left w:val="single" w:sz="4" w:space="0" w:color="000000"/>
              <w:bottom w:val="single" w:sz="4" w:space="0" w:color="000000"/>
              <w:right w:val="single" w:sz="4" w:space="0" w:color="000000"/>
            </w:tcBorders>
          </w:tcPr>
          <w:p w14:paraId="180C6047" w14:textId="77777777" w:rsidR="002E1E37" w:rsidRDefault="002E1E37" w:rsidP="00094905">
            <w:pPr>
              <w:spacing w:line="259" w:lineRule="auto"/>
            </w:pPr>
            <w:r w:rsidRPr="0005396C">
              <w:rPr>
                <w:sz w:val="23"/>
              </w:rPr>
              <w:t xml:space="preserve"> </w:t>
            </w:r>
          </w:p>
          <w:p w14:paraId="2DD638C5" w14:textId="77777777" w:rsidR="002E1E37" w:rsidRDefault="002E1E37" w:rsidP="00094905">
            <w:pPr>
              <w:spacing w:line="259" w:lineRule="auto"/>
              <w:ind w:left="149"/>
            </w:pPr>
            <w:r w:rsidRPr="0005396C">
              <w:rPr>
                <w:sz w:val="23"/>
              </w:rPr>
              <w:t xml:space="preserve">1 </w:t>
            </w:r>
          </w:p>
        </w:tc>
        <w:tc>
          <w:tcPr>
            <w:tcW w:w="6213" w:type="dxa"/>
            <w:tcBorders>
              <w:top w:val="single" w:sz="4" w:space="0" w:color="000000"/>
              <w:left w:val="single" w:sz="4" w:space="0" w:color="000000"/>
              <w:bottom w:val="single" w:sz="4" w:space="0" w:color="000000"/>
              <w:right w:val="single" w:sz="4" w:space="0" w:color="000000"/>
            </w:tcBorders>
            <w:vAlign w:val="center"/>
          </w:tcPr>
          <w:p w14:paraId="0E4CA128" w14:textId="77777777" w:rsidR="002E1E37" w:rsidRDefault="002E1E37" w:rsidP="00094905">
            <w:pPr>
              <w:spacing w:line="259" w:lineRule="auto"/>
              <w:ind w:left="154"/>
            </w:pPr>
            <w:r w:rsidRPr="0005396C">
              <w:rPr>
                <w:sz w:val="23"/>
              </w:rPr>
              <w:t xml:space="preserve">Координирует деятельность детских объединений, организует социальные инициативы </w:t>
            </w:r>
          </w:p>
        </w:tc>
      </w:tr>
    </w:tbl>
    <w:p w14:paraId="225F7C01" w14:textId="77777777" w:rsidR="002E1E37" w:rsidRDefault="002E1E37" w:rsidP="002E1E37">
      <w:pPr>
        <w:spacing w:after="278" w:line="271" w:lineRule="auto"/>
        <w:ind w:left="564" w:right="408"/>
      </w:pPr>
      <w:r>
        <w:rPr>
          <w:b/>
        </w:rPr>
        <w:t xml:space="preserve">Кадровый потенциал: </w:t>
      </w:r>
    </w:p>
    <w:p w14:paraId="44250469" w14:textId="77777777" w:rsidR="002E1E37" w:rsidRDefault="002E1E37">
      <w:pPr>
        <w:widowControl/>
        <w:numPr>
          <w:ilvl w:val="0"/>
          <w:numId w:val="129"/>
        </w:numPr>
        <w:autoSpaceDE/>
        <w:autoSpaceDN/>
        <w:spacing w:after="14" w:line="268" w:lineRule="auto"/>
        <w:ind w:right="422" w:hanging="360"/>
        <w:jc w:val="both"/>
      </w:pPr>
      <w:r>
        <w:t xml:space="preserve">Общая численность педагогического состава - 29 человек </w:t>
      </w:r>
    </w:p>
    <w:p w14:paraId="5B270603" w14:textId="77777777" w:rsidR="002E1E37" w:rsidRDefault="002E1E37">
      <w:pPr>
        <w:widowControl/>
        <w:numPr>
          <w:ilvl w:val="0"/>
          <w:numId w:val="129"/>
        </w:numPr>
        <w:autoSpaceDE/>
        <w:autoSpaceDN/>
        <w:spacing w:after="14" w:line="268" w:lineRule="auto"/>
        <w:ind w:right="422" w:hanging="360"/>
        <w:jc w:val="both"/>
      </w:pPr>
      <w:r>
        <w:t xml:space="preserve">88% имеют высшее педагогическое образование </w:t>
      </w:r>
    </w:p>
    <w:p w14:paraId="031E8114" w14:textId="77777777" w:rsidR="002E1E37" w:rsidRDefault="002E1E37">
      <w:pPr>
        <w:widowControl/>
        <w:numPr>
          <w:ilvl w:val="0"/>
          <w:numId w:val="129"/>
        </w:numPr>
        <w:autoSpaceDE/>
        <w:autoSpaceDN/>
        <w:spacing w:after="14" w:line="268" w:lineRule="auto"/>
        <w:ind w:right="422" w:hanging="360"/>
        <w:jc w:val="both"/>
      </w:pPr>
      <w:r>
        <w:t xml:space="preserve">52% - высшая квалификационная категория </w:t>
      </w:r>
    </w:p>
    <w:p w14:paraId="444A8387" w14:textId="77777777" w:rsidR="002E1E37" w:rsidRDefault="002E1E37">
      <w:pPr>
        <w:widowControl/>
        <w:numPr>
          <w:ilvl w:val="0"/>
          <w:numId w:val="129"/>
        </w:numPr>
        <w:autoSpaceDE/>
        <w:autoSpaceDN/>
        <w:spacing w:after="301" w:line="268" w:lineRule="auto"/>
        <w:ind w:right="422" w:hanging="360"/>
        <w:jc w:val="both"/>
      </w:pPr>
      <w:r>
        <w:t xml:space="preserve">48% - первая квалификационная категория </w:t>
      </w:r>
    </w:p>
    <w:p w14:paraId="79A4B2C6" w14:textId="77777777" w:rsidR="002E1E37" w:rsidRDefault="002E1E37" w:rsidP="002E1E37">
      <w:pPr>
        <w:spacing w:after="4" w:line="271" w:lineRule="auto"/>
        <w:ind w:left="564" w:right="408"/>
      </w:pPr>
      <w:r>
        <w:rPr>
          <w:b/>
        </w:rPr>
        <w:t xml:space="preserve">Система повышения квалификации: </w:t>
      </w:r>
    </w:p>
    <w:p w14:paraId="3E6B59E1" w14:textId="77777777" w:rsidR="002E1E37" w:rsidRDefault="002E1E37" w:rsidP="002E1E37">
      <w:pPr>
        <w:spacing w:after="298"/>
        <w:ind w:left="579" w:right="422"/>
      </w:pPr>
      <w:r>
        <w:t xml:space="preserve">Ежегодно педагоги проходят обучение по актуальным вопросам: </w:t>
      </w:r>
    </w:p>
    <w:p w14:paraId="3763E1A2" w14:textId="77777777" w:rsidR="002E1E37" w:rsidRDefault="002E1E37">
      <w:pPr>
        <w:widowControl/>
        <w:numPr>
          <w:ilvl w:val="0"/>
          <w:numId w:val="129"/>
        </w:numPr>
        <w:autoSpaceDE/>
        <w:autoSpaceDN/>
        <w:spacing w:after="14" w:line="268" w:lineRule="auto"/>
        <w:ind w:right="422" w:hanging="360"/>
        <w:jc w:val="both"/>
      </w:pPr>
      <w:r>
        <w:t xml:space="preserve">Современные воспитательные технологии </w:t>
      </w:r>
    </w:p>
    <w:p w14:paraId="0DD3D5FA" w14:textId="77777777" w:rsidR="002E1E37" w:rsidRDefault="002E1E37">
      <w:pPr>
        <w:widowControl/>
        <w:numPr>
          <w:ilvl w:val="0"/>
          <w:numId w:val="129"/>
        </w:numPr>
        <w:autoSpaceDE/>
        <w:autoSpaceDN/>
        <w:spacing w:after="14" w:line="268" w:lineRule="auto"/>
        <w:ind w:right="422" w:hanging="360"/>
        <w:jc w:val="both"/>
      </w:pPr>
      <w:r>
        <w:t xml:space="preserve">Работа с детьми группы риска </w:t>
      </w:r>
    </w:p>
    <w:p w14:paraId="12C48E4C" w14:textId="77777777" w:rsidR="002E1E37" w:rsidRDefault="002E1E37">
      <w:pPr>
        <w:widowControl/>
        <w:numPr>
          <w:ilvl w:val="0"/>
          <w:numId w:val="129"/>
        </w:numPr>
        <w:autoSpaceDE/>
        <w:autoSpaceDN/>
        <w:spacing w:after="14" w:line="268" w:lineRule="auto"/>
        <w:ind w:right="422" w:hanging="360"/>
        <w:jc w:val="both"/>
      </w:pPr>
      <w:r>
        <w:t xml:space="preserve">Инклюзивное образование </w:t>
      </w:r>
    </w:p>
    <w:p w14:paraId="1993AF1C" w14:textId="77777777" w:rsidR="002E1E37" w:rsidRDefault="002E1E37">
      <w:pPr>
        <w:widowControl/>
        <w:numPr>
          <w:ilvl w:val="0"/>
          <w:numId w:val="129"/>
        </w:numPr>
        <w:autoSpaceDE/>
        <w:autoSpaceDN/>
        <w:spacing w:after="303" w:line="268" w:lineRule="auto"/>
        <w:ind w:right="422" w:hanging="360"/>
        <w:jc w:val="both"/>
      </w:pPr>
      <w:r>
        <w:t xml:space="preserve">Профилактика девиантного поведения </w:t>
      </w:r>
    </w:p>
    <w:p w14:paraId="51B1932C" w14:textId="77777777" w:rsidR="002E1E37" w:rsidRDefault="002E1E37" w:rsidP="002E1E37">
      <w:pPr>
        <w:spacing w:after="4" w:line="271" w:lineRule="auto"/>
        <w:ind w:left="564" w:right="408"/>
      </w:pPr>
      <w:r>
        <w:rPr>
          <w:b/>
        </w:rPr>
        <w:lastRenderedPageBreak/>
        <w:t xml:space="preserve">Внешние партнеры: </w:t>
      </w:r>
    </w:p>
    <w:p w14:paraId="2467DC32" w14:textId="77777777" w:rsidR="002E1E37" w:rsidRDefault="002E1E37" w:rsidP="002E1E37">
      <w:pPr>
        <w:spacing w:after="297"/>
        <w:ind w:left="579" w:right="422"/>
      </w:pPr>
      <w:r>
        <w:t xml:space="preserve">К воспитательной работе привлекаются специалисты: </w:t>
      </w:r>
    </w:p>
    <w:p w14:paraId="3F774281" w14:textId="77777777" w:rsidR="002E1E37" w:rsidRDefault="002E1E37">
      <w:pPr>
        <w:widowControl/>
        <w:numPr>
          <w:ilvl w:val="0"/>
          <w:numId w:val="129"/>
        </w:numPr>
        <w:autoSpaceDE/>
        <w:autoSpaceDN/>
        <w:spacing w:after="14" w:line="268" w:lineRule="auto"/>
        <w:ind w:right="422" w:hanging="360"/>
        <w:jc w:val="both"/>
      </w:pPr>
      <w:r>
        <w:t xml:space="preserve">Комиссии по делам несовершеннолетних </w:t>
      </w:r>
    </w:p>
    <w:p w14:paraId="5D3F2E9F" w14:textId="77777777" w:rsidR="002E1E37" w:rsidRDefault="002E1E37">
      <w:pPr>
        <w:widowControl/>
        <w:numPr>
          <w:ilvl w:val="0"/>
          <w:numId w:val="129"/>
        </w:numPr>
        <w:autoSpaceDE/>
        <w:autoSpaceDN/>
        <w:spacing w:after="14" w:line="268" w:lineRule="auto"/>
        <w:ind w:right="422" w:hanging="360"/>
        <w:jc w:val="both"/>
      </w:pPr>
      <w:r>
        <w:t xml:space="preserve">Подразделения по делам несовершеннолетних </w:t>
      </w:r>
    </w:p>
    <w:p w14:paraId="5BEC68D8" w14:textId="77777777" w:rsidR="002E1E37" w:rsidRDefault="002E1E37">
      <w:pPr>
        <w:widowControl/>
        <w:numPr>
          <w:ilvl w:val="0"/>
          <w:numId w:val="129"/>
        </w:numPr>
        <w:autoSpaceDE/>
        <w:autoSpaceDN/>
        <w:spacing w:after="14" w:line="268" w:lineRule="auto"/>
        <w:ind w:right="422" w:hanging="360"/>
        <w:jc w:val="both"/>
      </w:pPr>
      <w:r>
        <w:t xml:space="preserve">Учреждений культуры (музеи, театры) </w:t>
      </w:r>
    </w:p>
    <w:p w14:paraId="177F1391" w14:textId="77777777" w:rsidR="002E1E37" w:rsidRDefault="002E1E37">
      <w:pPr>
        <w:widowControl/>
        <w:numPr>
          <w:ilvl w:val="0"/>
          <w:numId w:val="129"/>
        </w:numPr>
        <w:autoSpaceDE/>
        <w:autoSpaceDN/>
        <w:spacing w:after="294" w:line="268" w:lineRule="auto"/>
        <w:ind w:right="422" w:hanging="360"/>
        <w:jc w:val="both"/>
      </w:pPr>
      <w:r>
        <w:t xml:space="preserve">Общественных организаций </w:t>
      </w:r>
    </w:p>
    <w:p w14:paraId="011E6723" w14:textId="77777777" w:rsidR="002E1E37" w:rsidRDefault="002E1E37" w:rsidP="002E1E37">
      <w:pPr>
        <w:spacing w:after="298"/>
        <w:ind w:left="579" w:right="422"/>
      </w:pPr>
      <w:r>
        <w:t xml:space="preserve">Такая система кадрового обеспечения позволяет комплексно решать задачи воспитания и социализации обучающихся. </w:t>
      </w:r>
    </w:p>
    <w:p w14:paraId="06676BCE" w14:textId="77777777" w:rsidR="002E1E37" w:rsidRDefault="002E1E37" w:rsidP="002E1E37">
      <w:pPr>
        <w:spacing w:after="278" w:line="271" w:lineRule="auto"/>
        <w:ind w:left="564" w:right="408"/>
      </w:pPr>
      <w:r>
        <w:rPr>
          <w:b/>
        </w:rPr>
        <w:t>1.2.</w:t>
      </w:r>
      <w:r>
        <w:rPr>
          <w:rFonts w:ascii="Arial" w:eastAsia="Arial" w:hAnsi="Arial" w:cs="Arial"/>
          <w:b/>
        </w:rPr>
        <w:t xml:space="preserve"> </w:t>
      </w:r>
      <w:r>
        <w:rPr>
          <w:rFonts w:ascii="Arial" w:eastAsia="Arial" w:hAnsi="Arial" w:cs="Arial"/>
          <w:b/>
        </w:rPr>
        <w:tab/>
      </w:r>
      <w:r>
        <w:rPr>
          <w:b/>
        </w:rPr>
        <w:t xml:space="preserve">Нормативно-методическое </w:t>
      </w:r>
      <w:r>
        <w:rPr>
          <w:b/>
        </w:rPr>
        <w:tab/>
        <w:t xml:space="preserve">обеспечение </w:t>
      </w:r>
      <w:r>
        <w:rPr>
          <w:b/>
        </w:rPr>
        <w:tab/>
        <w:t xml:space="preserve">воспитательной деятельности </w:t>
      </w:r>
    </w:p>
    <w:p w14:paraId="019572D7" w14:textId="77777777" w:rsidR="008D649C" w:rsidRDefault="002E1E37" w:rsidP="002E1E37">
      <w:pPr>
        <w:spacing w:line="358" w:lineRule="auto"/>
        <w:ind w:left="579" w:right="886"/>
      </w:pPr>
      <w:r>
        <w:t>Воспитательная работа в образовательной организации осуществляется на основании следующих нормативных документов:</w:t>
      </w:r>
    </w:p>
    <w:p w14:paraId="489F7941" w14:textId="499C05C0" w:rsidR="002E1E37" w:rsidRDefault="002E1E37" w:rsidP="002E1E37">
      <w:pPr>
        <w:spacing w:line="358" w:lineRule="auto"/>
        <w:ind w:left="579" w:right="886"/>
      </w:pPr>
      <w:r>
        <w:t xml:space="preserve"> </w:t>
      </w:r>
      <w:r>
        <w:rPr>
          <w:b/>
        </w:rPr>
        <w:t>1.</w:t>
      </w:r>
      <w:r>
        <w:rPr>
          <w:rFonts w:ascii="Arial" w:eastAsia="Arial" w:hAnsi="Arial" w:cs="Arial"/>
          <w:b/>
        </w:rPr>
        <w:t xml:space="preserve"> </w:t>
      </w:r>
      <w:r>
        <w:rPr>
          <w:b/>
        </w:rPr>
        <w:t xml:space="preserve">Организационные документы: </w:t>
      </w:r>
      <w:r>
        <w:rPr>
          <w:rFonts w:ascii="Segoe UI Symbol" w:eastAsia="Segoe UI Symbol" w:hAnsi="Segoe UI Symbol" w:cs="Segoe UI Symbol"/>
          <w:sz w:val="20"/>
        </w:rPr>
        <w:t></w:t>
      </w:r>
      <w:r>
        <w:rPr>
          <w:rFonts w:ascii="Arial" w:eastAsia="Arial" w:hAnsi="Arial" w:cs="Arial"/>
          <w:sz w:val="20"/>
        </w:rPr>
        <w:t xml:space="preserve"> </w:t>
      </w:r>
      <w:r>
        <w:t xml:space="preserve">Устав образовательной организации </w:t>
      </w:r>
    </w:p>
    <w:p w14:paraId="28FB9986" w14:textId="77777777" w:rsidR="002E1E37" w:rsidRDefault="002E1E37">
      <w:pPr>
        <w:widowControl/>
        <w:numPr>
          <w:ilvl w:val="0"/>
          <w:numId w:val="129"/>
        </w:numPr>
        <w:autoSpaceDE/>
        <w:autoSpaceDN/>
        <w:spacing w:after="14" w:line="268" w:lineRule="auto"/>
        <w:ind w:right="422" w:hanging="360"/>
        <w:jc w:val="both"/>
      </w:pPr>
      <w:r>
        <w:t xml:space="preserve">Программа воспитания </w:t>
      </w:r>
    </w:p>
    <w:p w14:paraId="573D7B47" w14:textId="77777777" w:rsidR="002E1E37" w:rsidRDefault="002E1E37">
      <w:pPr>
        <w:widowControl/>
        <w:numPr>
          <w:ilvl w:val="0"/>
          <w:numId w:val="129"/>
        </w:numPr>
        <w:autoSpaceDE/>
        <w:autoSpaceDN/>
        <w:spacing w:after="14" w:line="268" w:lineRule="auto"/>
        <w:ind w:right="422" w:hanging="360"/>
        <w:jc w:val="both"/>
      </w:pPr>
      <w:r>
        <w:t xml:space="preserve">Календарный план воспитательной работы </w:t>
      </w:r>
    </w:p>
    <w:p w14:paraId="6CAF2536" w14:textId="77777777" w:rsidR="002E1E37" w:rsidRDefault="002E1E37">
      <w:pPr>
        <w:widowControl/>
        <w:numPr>
          <w:ilvl w:val="0"/>
          <w:numId w:val="129"/>
        </w:numPr>
        <w:autoSpaceDE/>
        <w:autoSpaceDN/>
        <w:spacing w:after="14" w:line="268" w:lineRule="auto"/>
        <w:ind w:right="422" w:hanging="360"/>
        <w:jc w:val="both"/>
      </w:pPr>
      <w:r>
        <w:t xml:space="preserve">План работы социально-психологической службы </w:t>
      </w:r>
    </w:p>
    <w:p w14:paraId="16338154" w14:textId="77777777" w:rsidR="002E1E37" w:rsidRDefault="002E1E37">
      <w:pPr>
        <w:widowControl/>
        <w:numPr>
          <w:ilvl w:val="0"/>
          <w:numId w:val="129"/>
        </w:numPr>
        <w:autoSpaceDE/>
        <w:autoSpaceDN/>
        <w:spacing w:after="14" w:line="268" w:lineRule="auto"/>
        <w:ind w:right="422" w:hanging="360"/>
        <w:jc w:val="both"/>
      </w:pPr>
      <w:r>
        <w:t xml:space="preserve">Дополнительные общеобразовательные программы </w:t>
      </w:r>
    </w:p>
    <w:p w14:paraId="50F53EF8" w14:textId="77777777" w:rsidR="002E1E37" w:rsidRDefault="002E1E37">
      <w:pPr>
        <w:widowControl/>
        <w:numPr>
          <w:ilvl w:val="0"/>
          <w:numId w:val="130"/>
        </w:numPr>
        <w:autoSpaceDE/>
        <w:autoSpaceDN/>
        <w:spacing w:after="4" w:line="271" w:lineRule="auto"/>
        <w:ind w:right="408" w:hanging="278"/>
        <w:jc w:val="both"/>
      </w:pPr>
      <w:r>
        <w:rPr>
          <w:b/>
        </w:rPr>
        <w:t xml:space="preserve">Положения о структурных подразделениях: </w:t>
      </w:r>
    </w:p>
    <w:tbl>
      <w:tblPr>
        <w:tblW w:w="9513" w:type="dxa"/>
        <w:tblInd w:w="564" w:type="dxa"/>
        <w:tblCellMar>
          <w:top w:w="28" w:type="dxa"/>
          <w:left w:w="5" w:type="dxa"/>
          <w:right w:w="150" w:type="dxa"/>
        </w:tblCellMar>
        <w:tblLook w:val="04A0" w:firstRow="1" w:lastRow="0" w:firstColumn="1" w:lastColumn="0" w:noHBand="0" w:noVBand="1"/>
      </w:tblPr>
      <w:tblGrid>
        <w:gridCol w:w="3913"/>
        <w:gridCol w:w="5600"/>
      </w:tblGrid>
      <w:tr w:rsidR="002E1E37" w14:paraId="1C2BAF86" w14:textId="77777777" w:rsidTr="00094905">
        <w:trPr>
          <w:trHeight w:val="574"/>
        </w:trPr>
        <w:tc>
          <w:tcPr>
            <w:tcW w:w="3913" w:type="dxa"/>
            <w:tcBorders>
              <w:top w:val="single" w:sz="4" w:space="0" w:color="000000"/>
              <w:left w:val="single" w:sz="4" w:space="0" w:color="000000"/>
              <w:bottom w:val="single" w:sz="4" w:space="0" w:color="000000"/>
              <w:right w:val="single" w:sz="4" w:space="0" w:color="000000"/>
            </w:tcBorders>
            <w:vAlign w:val="center"/>
          </w:tcPr>
          <w:p w14:paraId="6B7D868F" w14:textId="77777777" w:rsidR="002E1E37" w:rsidRDefault="002E1E37" w:rsidP="00094905">
            <w:pPr>
              <w:spacing w:line="259" w:lineRule="auto"/>
              <w:ind w:left="5"/>
            </w:pPr>
            <w:r w:rsidRPr="0005396C">
              <w:rPr>
                <w:b/>
                <w:sz w:val="23"/>
              </w:rPr>
              <w:t xml:space="preserve">Документ </w:t>
            </w:r>
          </w:p>
        </w:tc>
        <w:tc>
          <w:tcPr>
            <w:tcW w:w="5601" w:type="dxa"/>
            <w:tcBorders>
              <w:top w:val="single" w:sz="4" w:space="0" w:color="000000"/>
              <w:left w:val="single" w:sz="4" w:space="0" w:color="000000"/>
              <w:bottom w:val="single" w:sz="4" w:space="0" w:color="000000"/>
              <w:right w:val="single" w:sz="4" w:space="0" w:color="000000"/>
            </w:tcBorders>
            <w:vAlign w:val="center"/>
          </w:tcPr>
          <w:p w14:paraId="49A00D51" w14:textId="77777777" w:rsidR="002E1E37" w:rsidRDefault="002E1E37" w:rsidP="00094905">
            <w:pPr>
              <w:spacing w:line="259" w:lineRule="auto"/>
              <w:ind w:left="152"/>
            </w:pPr>
            <w:r w:rsidRPr="0005396C">
              <w:rPr>
                <w:b/>
                <w:sz w:val="23"/>
              </w:rPr>
              <w:t xml:space="preserve">Назначение </w:t>
            </w:r>
          </w:p>
        </w:tc>
      </w:tr>
      <w:tr w:rsidR="002E1E37" w14:paraId="2C4DC101" w14:textId="77777777" w:rsidTr="00094905">
        <w:trPr>
          <w:trHeight w:val="838"/>
        </w:trPr>
        <w:tc>
          <w:tcPr>
            <w:tcW w:w="3913" w:type="dxa"/>
            <w:tcBorders>
              <w:top w:val="single" w:sz="4" w:space="0" w:color="000000"/>
              <w:left w:val="single" w:sz="4" w:space="0" w:color="000000"/>
              <w:bottom w:val="single" w:sz="4" w:space="0" w:color="000000"/>
              <w:right w:val="single" w:sz="4" w:space="0" w:color="000000"/>
            </w:tcBorders>
          </w:tcPr>
          <w:p w14:paraId="52F96C03" w14:textId="77777777" w:rsidR="002E1E37" w:rsidRDefault="002E1E37" w:rsidP="00094905">
            <w:pPr>
              <w:spacing w:after="16" w:line="259" w:lineRule="auto"/>
            </w:pPr>
            <w:r w:rsidRPr="0005396C">
              <w:rPr>
                <w:b/>
                <w:sz w:val="23"/>
              </w:rPr>
              <w:t xml:space="preserve"> </w:t>
            </w:r>
          </w:p>
          <w:p w14:paraId="45B1A21B" w14:textId="77777777" w:rsidR="002E1E37" w:rsidRDefault="002E1E37" w:rsidP="00094905">
            <w:pPr>
              <w:spacing w:line="259" w:lineRule="auto"/>
              <w:ind w:left="5"/>
            </w:pPr>
            <w:r w:rsidRPr="0005396C">
              <w:rPr>
                <w:sz w:val="23"/>
              </w:rPr>
              <w:t xml:space="preserve">Положение о классном руководстве </w:t>
            </w:r>
          </w:p>
        </w:tc>
        <w:tc>
          <w:tcPr>
            <w:tcW w:w="5601" w:type="dxa"/>
            <w:tcBorders>
              <w:top w:val="single" w:sz="4" w:space="0" w:color="000000"/>
              <w:left w:val="single" w:sz="4" w:space="0" w:color="000000"/>
              <w:bottom w:val="single" w:sz="4" w:space="0" w:color="000000"/>
              <w:right w:val="single" w:sz="4" w:space="0" w:color="000000"/>
            </w:tcBorders>
            <w:vAlign w:val="center"/>
          </w:tcPr>
          <w:p w14:paraId="4AA4B8AE" w14:textId="77777777" w:rsidR="002E1E37" w:rsidRDefault="002E1E37" w:rsidP="00094905">
            <w:pPr>
              <w:spacing w:line="259" w:lineRule="auto"/>
              <w:ind w:left="152"/>
            </w:pPr>
            <w:r w:rsidRPr="0005396C">
              <w:rPr>
                <w:sz w:val="23"/>
              </w:rPr>
              <w:t xml:space="preserve">Регламентирует деятельность классных руководителей </w:t>
            </w:r>
          </w:p>
        </w:tc>
      </w:tr>
      <w:tr w:rsidR="002E1E37" w14:paraId="494251E8" w14:textId="77777777" w:rsidTr="00094905">
        <w:trPr>
          <w:trHeight w:val="840"/>
        </w:trPr>
        <w:tc>
          <w:tcPr>
            <w:tcW w:w="3913" w:type="dxa"/>
            <w:tcBorders>
              <w:top w:val="single" w:sz="4" w:space="0" w:color="000000"/>
              <w:left w:val="single" w:sz="4" w:space="0" w:color="000000"/>
              <w:bottom w:val="single" w:sz="4" w:space="0" w:color="000000"/>
              <w:right w:val="single" w:sz="4" w:space="0" w:color="000000"/>
            </w:tcBorders>
            <w:vAlign w:val="center"/>
          </w:tcPr>
          <w:p w14:paraId="3DF21C61" w14:textId="77777777" w:rsidR="002E1E37" w:rsidRDefault="002E1E37" w:rsidP="00094905">
            <w:pPr>
              <w:spacing w:line="259" w:lineRule="auto"/>
              <w:ind w:left="5"/>
            </w:pPr>
            <w:r w:rsidRPr="0005396C">
              <w:rPr>
                <w:sz w:val="23"/>
              </w:rPr>
              <w:t xml:space="preserve">Положение о социально- психологической службе </w:t>
            </w:r>
          </w:p>
        </w:tc>
        <w:tc>
          <w:tcPr>
            <w:tcW w:w="5601" w:type="dxa"/>
            <w:tcBorders>
              <w:top w:val="single" w:sz="4" w:space="0" w:color="000000"/>
              <w:left w:val="single" w:sz="4" w:space="0" w:color="000000"/>
              <w:bottom w:val="single" w:sz="4" w:space="0" w:color="000000"/>
              <w:right w:val="single" w:sz="4" w:space="0" w:color="000000"/>
            </w:tcBorders>
            <w:vAlign w:val="center"/>
          </w:tcPr>
          <w:p w14:paraId="0C3786FD" w14:textId="77777777" w:rsidR="002E1E37" w:rsidRDefault="002E1E37" w:rsidP="00094905">
            <w:pPr>
              <w:spacing w:line="259" w:lineRule="auto"/>
              <w:ind w:left="152"/>
            </w:pPr>
            <w:r w:rsidRPr="0005396C">
              <w:rPr>
                <w:sz w:val="23"/>
              </w:rPr>
              <w:t xml:space="preserve">Определяет порядок психолого-педагогического сопровождения </w:t>
            </w:r>
          </w:p>
        </w:tc>
      </w:tr>
      <w:tr w:rsidR="002E1E37" w14:paraId="74E64E2C" w14:textId="77777777" w:rsidTr="00094905">
        <w:trPr>
          <w:trHeight w:val="838"/>
        </w:trPr>
        <w:tc>
          <w:tcPr>
            <w:tcW w:w="3913" w:type="dxa"/>
            <w:tcBorders>
              <w:top w:val="single" w:sz="4" w:space="0" w:color="000000"/>
              <w:left w:val="single" w:sz="4" w:space="0" w:color="000000"/>
              <w:bottom w:val="single" w:sz="4" w:space="0" w:color="000000"/>
              <w:right w:val="single" w:sz="4" w:space="0" w:color="000000"/>
            </w:tcBorders>
            <w:vAlign w:val="center"/>
          </w:tcPr>
          <w:p w14:paraId="104CFB63" w14:textId="77777777" w:rsidR="002E1E37" w:rsidRDefault="002E1E37" w:rsidP="00094905">
            <w:pPr>
              <w:spacing w:line="259" w:lineRule="auto"/>
              <w:ind w:left="5"/>
            </w:pPr>
            <w:r w:rsidRPr="0005396C">
              <w:rPr>
                <w:sz w:val="23"/>
              </w:rPr>
              <w:t xml:space="preserve">Положение о Штабе воспитательной работы </w:t>
            </w:r>
          </w:p>
        </w:tc>
        <w:tc>
          <w:tcPr>
            <w:tcW w:w="5601" w:type="dxa"/>
            <w:tcBorders>
              <w:top w:val="single" w:sz="4" w:space="0" w:color="000000"/>
              <w:left w:val="single" w:sz="4" w:space="0" w:color="000000"/>
              <w:bottom w:val="single" w:sz="4" w:space="0" w:color="000000"/>
              <w:right w:val="single" w:sz="4" w:space="0" w:color="000000"/>
            </w:tcBorders>
            <w:vAlign w:val="center"/>
          </w:tcPr>
          <w:p w14:paraId="7454D117" w14:textId="77777777" w:rsidR="002E1E37" w:rsidRDefault="002E1E37" w:rsidP="00094905">
            <w:pPr>
              <w:spacing w:line="259" w:lineRule="auto"/>
              <w:ind w:left="152"/>
            </w:pPr>
            <w:r w:rsidRPr="0005396C">
              <w:rPr>
                <w:sz w:val="23"/>
              </w:rPr>
              <w:t xml:space="preserve">Устанавливает порядок координации воспитательной деятельности </w:t>
            </w:r>
          </w:p>
        </w:tc>
      </w:tr>
      <w:tr w:rsidR="002E1E37" w14:paraId="01526C1E" w14:textId="77777777" w:rsidTr="00094905">
        <w:trPr>
          <w:trHeight w:val="840"/>
        </w:trPr>
        <w:tc>
          <w:tcPr>
            <w:tcW w:w="3913" w:type="dxa"/>
            <w:tcBorders>
              <w:top w:val="single" w:sz="4" w:space="0" w:color="000000"/>
              <w:left w:val="single" w:sz="4" w:space="0" w:color="000000"/>
              <w:bottom w:val="single" w:sz="4" w:space="0" w:color="000000"/>
              <w:right w:val="single" w:sz="4" w:space="0" w:color="000000"/>
            </w:tcBorders>
            <w:vAlign w:val="center"/>
          </w:tcPr>
          <w:p w14:paraId="4251E0B3" w14:textId="77777777" w:rsidR="002E1E37" w:rsidRDefault="002E1E37" w:rsidP="00094905">
            <w:pPr>
              <w:spacing w:line="259" w:lineRule="auto"/>
              <w:ind w:left="5"/>
            </w:pPr>
            <w:r w:rsidRPr="0005396C">
              <w:rPr>
                <w:sz w:val="23"/>
              </w:rPr>
              <w:t xml:space="preserve">Положение о Центре детских инициатив </w:t>
            </w:r>
          </w:p>
        </w:tc>
        <w:tc>
          <w:tcPr>
            <w:tcW w:w="5601" w:type="dxa"/>
            <w:tcBorders>
              <w:top w:val="single" w:sz="4" w:space="0" w:color="000000"/>
              <w:left w:val="single" w:sz="4" w:space="0" w:color="000000"/>
              <w:bottom w:val="single" w:sz="4" w:space="0" w:color="000000"/>
              <w:right w:val="single" w:sz="4" w:space="0" w:color="000000"/>
            </w:tcBorders>
            <w:vAlign w:val="center"/>
          </w:tcPr>
          <w:p w14:paraId="5A261076" w14:textId="77777777" w:rsidR="002E1E37" w:rsidRDefault="002E1E37" w:rsidP="00094905">
            <w:pPr>
              <w:spacing w:line="259" w:lineRule="auto"/>
              <w:ind w:left="152"/>
            </w:pPr>
            <w:r w:rsidRPr="0005396C">
              <w:rPr>
                <w:sz w:val="23"/>
              </w:rPr>
              <w:t xml:space="preserve">Регламентирует работу центра по развитию ученического самоуправления </w:t>
            </w:r>
          </w:p>
        </w:tc>
      </w:tr>
    </w:tbl>
    <w:p w14:paraId="520A67EE" w14:textId="77777777" w:rsidR="002E1E37" w:rsidRDefault="002E1E37">
      <w:pPr>
        <w:widowControl/>
        <w:numPr>
          <w:ilvl w:val="0"/>
          <w:numId w:val="130"/>
        </w:numPr>
        <w:autoSpaceDE/>
        <w:autoSpaceDN/>
        <w:spacing w:after="53" w:line="271" w:lineRule="auto"/>
        <w:ind w:right="408" w:hanging="278"/>
        <w:jc w:val="both"/>
      </w:pPr>
      <w:r>
        <w:rPr>
          <w:b/>
        </w:rPr>
        <w:t xml:space="preserve">Положения о советах и комиссиях: </w:t>
      </w:r>
    </w:p>
    <w:p w14:paraId="7441F5AB" w14:textId="77777777" w:rsidR="002E1E37" w:rsidRDefault="002E1E37">
      <w:pPr>
        <w:widowControl/>
        <w:numPr>
          <w:ilvl w:val="1"/>
          <w:numId w:val="130"/>
        </w:numPr>
        <w:autoSpaceDE/>
        <w:autoSpaceDN/>
        <w:spacing w:after="14" w:line="268" w:lineRule="auto"/>
        <w:ind w:right="422" w:hanging="360"/>
        <w:jc w:val="both"/>
      </w:pPr>
      <w:r>
        <w:t xml:space="preserve">Положение о Совете профилактики </w:t>
      </w:r>
    </w:p>
    <w:p w14:paraId="217A8F1E" w14:textId="77777777" w:rsidR="002E1E37" w:rsidRDefault="002E1E37">
      <w:pPr>
        <w:widowControl/>
        <w:numPr>
          <w:ilvl w:val="1"/>
          <w:numId w:val="130"/>
        </w:numPr>
        <w:autoSpaceDE/>
        <w:autoSpaceDN/>
        <w:spacing w:after="14" w:line="268" w:lineRule="auto"/>
        <w:ind w:right="422" w:hanging="360"/>
        <w:jc w:val="both"/>
      </w:pPr>
      <w:r>
        <w:t xml:space="preserve">Положение о Родительском совете </w:t>
      </w:r>
    </w:p>
    <w:p w14:paraId="75D13E3F" w14:textId="77777777" w:rsidR="002E1E37" w:rsidRDefault="002E1E37">
      <w:pPr>
        <w:widowControl/>
        <w:numPr>
          <w:ilvl w:val="1"/>
          <w:numId w:val="130"/>
        </w:numPr>
        <w:autoSpaceDE/>
        <w:autoSpaceDN/>
        <w:spacing w:after="14" w:line="268" w:lineRule="auto"/>
        <w:ind w:right="422" w:hanging="360"/>
        <w:jc w:val="both"/>
      </w:pPr>
      <w:r>
        <w:t xml:space="preserve">Положение об Управляющем совете </w:t>
      </w:r>
    </w:p>
    <w:p w14:paraId="774DFA9C" w14:textId="77777777" w:rsidR="002E1E37" w:rsidRDefault="002E1E37">
      <w:pPr>
        <w:widowControl/>
        <w:numPr>
          <w:ilvl w:val="1"/>
          <w:numId w:val="130"/>
        </w:numPr>
        <w:autoSpaceDE/>
        <w:autoSpaceDN/>
        <w:spacing w:after="14" w:line="268" w:lineRule="auto"/>
        <w:ind w:right="422" w:hanging="360"/>
        <w:jc w:val="both"/>
      </w:pPr>
      <w:r>
        <w:t xml:space="preserve">Положение о комиссии по урегулированию споров </w:t>
      </w:r>
    </w:p>
    <w:p w14:paraId="0594191A" w14:textId="6228AC61" w:rsidR="002E1E37" w:rsidRDefault="002E1E37">
      <w:pPr>
        <w:widowControl/>
        <w:numPr>
          <w:ilvl w:val="1"/>
          <w:numId w:val="130"/>
        </w:numPr>
        <w:autoSpaceDE/>
        <w:autoSpaceDN/>
        <w:spacing w:after="14" w:line="489" w:lineRule="auto"/>
        <w:ind w:right="422" w:hanging="360"/>
        <w:jc w:val="both"/>
      </w:pPr>
      <w:r>
        <w:t xml:space="preserve">Положение о методическом объединении классных руководителей </w:t>
      </w:r>
      <w:r>
        <w:rPr>
          <w:b/>
        </w:rPr>
        <w:t>4.</w:t>
      </w:r>
      <w:r>
        <w:rPr>
          <w:rFonts w:ascii="Arial" w:eastAsia="Arial" w:hAnsi="Arial" w:cs="Arial"/>
          <w:b/>
        </w:rPr>
        <w:t xml:space="preserve"> </w:t>
      </w:r>
      <w:r>
        <w:rPr>
          <w:b/>
        </w:rPr>
        <w:t xml:space="preserve">Документы по организации образовательной среды: </w:t>
      </w:r>
    </w:p>
    <w:p w14:paraId="76543DBF" w14:textId="77777777" w:rsidR="008D649C" w:rsidRDefault="002E1E37">
      <w:pPr>
        <w:widowControl/>
        <w:numPr>
          <w:ilvl w:val="1"/>
          <w:numId w:val="130"/>
        </w:numPr>
        <w:autoSpaceDE/>
        <w:autoSpaceDN/>
        <w:spacing w:after="14" w:line="268" w:lineRule="auto"/>
        <w:ind w:right="422" w:hanging="360"/>
        <w:jc w:val="both"/>
      </w:pPr>
      <w:r>
        <w:t xml:space="preserve">Положение о внешнем виде обучающихся </w:t>
      </w:r>
    </w:p>
    <w:p w14:paraId="1D93B99D" w14:textId="18D1C7C4" w:rsidR="002E1E37" w:rsidRDefault="002E1E37">
      <w:pPr>
        <w:widowControl/>
        <w:numPr>
          <w:ilvl w:val="1"/>
          <w:numId w:val="130"/>
        </w:numPr>
        <w:autoSpaceDE/>
        <w:autoSpaceDN/>
        <w:spacing w:after="14" w:line="268" w:lineRule="auto"/>
        <w:ind w:right="422" w:hanging="360"/>
        <w:jc w:val="both"/>
      </w:pPr>
      <w:r>
        <w:rPr>
          <w:rFonts w:ascii="Arial" w:eastAsia="Arial" w:hAnsi="Arial" w:cs="Arial"/>
          <w:sz w:val="20"/>
        </w:rPr>
        <w:t xml:space="preserve"> </w:t>
      </w:r>
      <w:r>
        <w:rPr>
          <w:rFonts w:ascii="Arial" w:eastAsia="Arial" w:hAnsi="Arial" w:cs="Arial"/>
          <w:sz w:val="20"/>
        </w:rPr>
        <w:tab/>
      </w:r>
      <w:r>
        <w:t xml:space="preserve">Положение о дежурстве по школе </w:t>
      </w:r>
    </w:p>
    <w:p w14:paraId="4744743B" w14:textId="77777777" w:rsidR="002E1E37" w:rsidRDefault="002E1E37" w:rsidP="002E1E37">
      <w:pPr>
        <w:spacing w:after="311" w:line="259" w:lineRule="auto"/>
        <w:ind w:left="929"/>
      </w:pPr>
      <w:r>
        <w:t xml:space="preserve"> </w:t>
      </w:r>
    </w:p>
    <w:p w14:paraId="0410931B" w14:textId="77777777" w:rsidR="008D649C" w:rsidRPr="008D649C" w:rsidRDefault="002E1E37">
      <w:pPr>
        <w:widowControl/>
        <w:numPr>
          <w:ilvl w:val="0"/>
          <w:numId w:val="131"/>
        </w:numPr>
        <w:autoSpaceDE/>
        <w:autoSpaceDN/>
        <w:spacing w:after="14" w:line="268" w:lineRule="auto"/>
        <w:ind w:left="839" w:right="304" w:hanging="278"/>
        <w:jc w:val="both"/>
      </w:pPr>
      <w:r>
        <w:rPr>
          <w:b/>
        </w:rPr>
        <w:t xml:space="preserve">Социальная поддержка и безопасность: </w:t>
      </w:r>
    </w:p>
    <w:p w14:paraId="282BDE1E" w14:textId="07D150AC" w:rsidR="002E1E37" w:rsidRDefault="002E1E37" w:rsidP="008D649C">
      <w:pPr>
        <w:widowControl/>
        <w:autoSpaceDE/>
        <w:autoSpaceDN/>
        <w:spacing w:after="14" w:line="268" w:lineRule="auto"/>
        <w:ind w:left="839" w:right="304"/>
        <w:jc w:val="both"/>
      </w:pP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постановке (снятии) обучающихся на внутришкольный учет </w:t>
      </w:r>
    </w:p>
    <w:p w14:paraId="35F4E0D8" w14:textId="77777777" w:rsidR="002E1E37" w:rsidRDefault="002E1E37" w:rsidP="002E1E37">
      <w:pPr>
        <w:spacing w:after="315" w:line="259" w:lineRule="auto"/>
        <w:ind w:left="929"/>
      </w:pPr>
      <w:r>
        <w:t xml:space="preserve"> </w:t>
      </w:r>
    </w:p>
    <w:p w14:paraId="0E627DF0" w14:textId="77777777" w:rsidR="002E1E37" w:rsidRDefault="002E1E37">
      <w:pPr>
        <w:widowControl/>
        <w:numPr>
          <w:ilvl w:val="0"/>
          <w:numId w:val="131"/>
        </w:numPr>
        <w:autoSpaceDE/>
        <w:autoSpaceDN/>
        <w:spacing w:after="49" w:line="271" w:lineRule="auto"/>
        <w:ind w:left="839" w:right="304" w:hanging="278"/>
        <w:jc w:val="both"/>
      </w:pPr>
      <w:r>
        <w:rPr>
          <w:b/>
        </w:rPr>
        <w:lastRenderedPageBreak/>
        <w:t xml:space="preserve">Организация дополнительного образования: </w:t>
      </w:r>
    </w:p>
    <w:p w14:paraId="73860DE4" w14:textId="77777777" w:rsidR="002E1E37" w:rsidRDefault="002E1E37">
      <w:pPr>
        <w:widowControl/>
        <w:numPr>
          <w:ilvl w:val="3"/>
          <w:numId w:val="136"/>
        </w:numPr>
        <w:autoSpaceDE/>
        <w:autoSpaceDN/>
        <w:spacing w:after="80" w:line="268" w:lineRule="auto"/>
        <w:ind w:right="422" w:hanging="360"/>
        <w:jc w:val="both"/>
      </w:pPr>
      <w:r>
        <w:t xml:space="preserve">Положение о школьном спортивном клубе </w:t>
      </w: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Школьной службе медиации </w:t>
      </w:r>
      <w:r>
        <w:rPr>
          <w:b/>
        </w:rPr>
        <w:t xml:space="preserve">Организация питания: </w:t>
      </w:r>
    </w:p>
    <w:p w14:paraId="78CFDC62" w14:textId="77777777" w:rsidR="002E1E37" w:rsidRDefault="002E1E37">
      <w:pPr>
        <w:widowControl/>
        <w:numPr>
          <w:ilvl w:val="3"/>
          <w:numId w:val="136"/>
        </w:numPr>
        <w:autoSpaceDE/>
        <w:autoSpaceDN/>
        <w:spacing w:after="14" w:line="268" w:lineRule="auto"/>
        <w:ind w:right="422" w:hanging="360"/>
        <w:jc w:val="both"/>
      </w:pPr>
      <w:r>
        <w:t xml:space="preserve">Положение об организации питания </w:t>
      </w:r>
    </w:p>
    <w:p w14:paraId="5946A5D8" w14:textId="77777777" w:rsidR="002E1E37" w:rsidRDefault="002E1E37">
      <w:pPr>
        <w:widowControl/>
        <w:numPr>
          <w:ilvl w:val="3"/>
          <w:numId w:val="136"/>
        </w:numPr>
        <w:autoSpaceDE/>
        <w:autoSpaceDN/>
        <w:spacing w:after="239" w:line="268" w:lineRule="auto"/>
        <w:ind w:right="422" w:hanging="360"/>
        <w:jc w:val="both"/>
      </w:pPr>
      <w:r>
        <w:t xml:space="preserve">Положение о родительском контроле питания </w:t>
      </w:r>
    </w:p>
    <w:p w14:paraId="06552E42" w14:textId="77777777" w:rsidR="002E1E37" w:rsidRDefault="002E1E37" w:rsidP="002E1E37">
      <w:pPr>
        <w:spacing w:after="303"/>
        <w:ind w:left="579" w:right="422"/>
      </w:pPr>
      <w:r>
        <w:t xml:space="preserve">Все локальные нормативные акты разработаны в соответствии с действующим законодательством РФ и регулярно актуализируются. Документы доступны на официальном сайте школы. </w:t>
      </w:r>
    </w:p>
    <w:p w14:paraId="0CDC44D7" w14:textId="77777777" w:rsidR="002E1E37" w:rsidRDefault="002E1E37" w:rsidP="002E1E37">
      <w:pPr>
        <w:spacing w:after="55" w:line="271" w:lineRule="auto"/>
        <w:ind w:left="1994" w:right="408" w:hanging="720"/>
      </w:pPr>
      <w:r>
        <w:rPr>
          <w:b/>
        </w:rPr>
        <w:t>3.2.</w:t>
      </w:r>
      <w:r>
        <w:rPr>
          <w:rFonts w:ascii="Arial" w:eastAsia="Arial" w:hAnsi="Arial" w:cs="Arial"/>
          <w:b/>
        </w:rPr>
        <w:t xml:space="preserve"> </w:t>
      </w:r>
      <w:r>
        <w:rPr>
          <w:b/>
        </w:rPr>
        <w:t xml:space="preserve">Требования к условиям работы с обучающимися с особыми образовательными потребностями. </w:t>
      </w:r>
    </w:p>
    <w:p w14:paraId="79499BAF" w14:textId="77777777" w:rsidR="002E1E37" w:rsidRDefault="002E1E37" w:rsidP="002E1E37">
      <w:pPr>
        <w:spacing w:after="22" w:line="259" w:lineRule="auto"/>
      </w:pPr>
      <w:r>
        <w:rPr>
          <w:b/>
        </w:rPr>
        <w:t xml:space="preserve"> </w:t>
      </w:r>
    </w:p>
    <w:p w14:paraId="17E66F87" w14:textId="77777777" w:rsidR="002E1E37" w:rsidRDefault="002E1E37" w:rsidP="002E1E37">
      <w:pPr>
        <w:ind w:left="579" w:right="422"/>
      </w:pPr>
      <w:r>
        <w:t xml:space="preserve">На уровне ООО обучается 6 обучающихся с ОВЗ. Для данной категории обучающихся в БОУ «Никольская сош»  созданы особые условия: </w:t>
      </w:r>
    </w:p>
    <w:p w14:paraId="7E5157B2" w14:textId="77777777" w:rsidR="002E1E37" w:rsidRDefault="002E1E37" w:rsidP="002E1E37">
      <w:pPr>
        <w:ind w:left="579" w:right="422"/>
      </w:pPr>
      <w:r>
        <w:rPr>
          <w:b/>
        </w:rPr>
        <w:t xml:space="preserve">На уровне общностей: </w:t>
      </w:r>
      <w:r>
        <w:t xml:space="preserve">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 взрослая общности в инклюзивном образовании развиваются на принципах заботы, взаимоуважения и сотрудничества в совместной деятельности. </w:t>
      </w:r>
      <w:r>
        <w:rPr>
          <w:b/>
        </w:rPr>
        <w:t xml:space="preserve">На уровне деятельностей: </w:t>
      </w:r>
      <w:r>
        <w:t xml:space="preserve">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Pr>
          <w:b/>
        </w:rPr>
        <w:t xml:space="preserve">На уровне событий: </w:t>
      </w:r>
      <w:r>
        <w:t xml:space="preserve">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119E36B6" w14:textId="77777777" w:rsidR="002E1E37" w:rsidRDefault="002E1E37" w:rsidP="002E1E37">
      <w:pPr>
        <w:ind w:left="579" w:right="422"/>
      </w:pPr>
      <w:r>
        <w:t xml:space="preserve">Особыми задачами воспитания обучающихся с особыми образовательными потребностями являются: </w:t>
      </w:r>
    </w:p>
    <w:p w14:paraId="7DA59F15" w14:textId="77777777" w:rsidR="002E1E37" w:rsidRDefault="002E1E37">
      <w:pPr>
        <w:widowControl/>
        <w:numPr>
          <w:ilvl w:val="3"/>
          <w:numId w:val="134"/>
        </w:numPr>
        <w:autoSpaceDE/>
        <w:autoSpaceDN/>
        <w:spacing w:after="14" w:line="268" w:lineRule="auto"/>
        <w:ind w:left="1212" w:right="422" w:hanging="298"/>
        <w:jc w:val="both"/>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5D4E6F5" w14:textId="77777777" w:rsidR="002E1E37" w:rsidRDefault="002E1E37">
      <w:pPr>
        <w:widowControl/>
        <w:numPr>
          <w:ilvl w:val="3"/>
          <w:numId w:val="134"/>
        </w:numPr>
        <w:autoSpaceDE/>
        <w:autoSpaceDN/>
        <w:spacing w:after="14" w:line="268" w:lineRule="auto"/>
        <w:ind w:left="1212" w:right="422" w:hanging="298"/>
        <w:jc w:val="both"/>
      </w:pPr>
      <w:r>
        <w:t xml:space="preserve">формирование доброжелательного отношения к обучающимся и их семьям со стороны всех участников образовательных отношений; </w:t>
      </w:r>
    </w:p>
    <w:p w14:paraId="63AD286F" w14:textId="77777777" w:rsidR="002E1E37" w:rsidRDefault="002E1E37">
      <w:pPr>
        <w:widowControl/>
        <w:numPr>
          <w:ilvl w:val="3"/>
          <w:numId w:val="134"/>
        </w:numPr>
        <w:autoSpaceDE/>
        <w:autoSpaceDN/>
        <w:spacing w:after="14" w:line="268" w:lineRule="auto"/>
        <w:ind w:left="1212" w:right="422" w:hanging="298"/>
        <w:jc w:val="both"/>
      </w:pPr>
      <w:r>
        <w:t xml:space="preserve">построение воспитательной деятельности с учетом индивидуальных особенностей и возможностей каждого обучающегося; </w:t>
      </w:r>
    </w:p>
    <w:p w14:paraId="04F50597" w14:textId="77777777" w:rsidR="002E1E37" w:rsidRDefault="002E1E37">
      <w:pPr>
        <w:widowControl/>
        <w:numPr>
          <w:ilvl w:val="3"/>
          <w:numId w:val="134"/>
        </w:numPr>
        <w:autoSpaceDE/>
        <w:autoSpaceDN/>
        <w:spacing w:after="37" w:line="268" w:lineRule="auto"/>
        <w:ind w:left="1212" w:right="422" w:hanging="298"/>
        <w:jc w:val="both"/>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46E42E79" w14:textId="77777777" w:rsidR="002E1E37" w:rsidRDefault="002E1E37" w:rsidP="002E1E37">
      <w:pPr>
        <w:ind w:left="579" w:right="422"/>
      </w:pPr>
      <w:r>
        <w:t xml:space="preserve">При организации воспитания обучающихся с особыми образовательными потребностями школа ориентируется: </w:t>
      </w:r>
    </w:p>
    <w:p w14:paraId="3AD7AFC6" w14:textId="77777777" w:rsidR="002E1E37" w:rsidRDefault="002E1E37">
      <w:pPr>
        <w:widowControl/>
        <w:numPr>
          <w:ilvl w:val="3"/>
          <w:numId w:val="134"/>
        </w:numPr>
        <w:autoSpaceDE/>
        <w:autoSpaceDN/>
        <w:spacing w:after="14" w:line="268" w:lineRule="auto"/>
        <w:ind w:left="1212" w:right="422" w:hanging="298"/>
        <w:jc w:val="both"/>
      </w:pPr>
      <w:r>
        <w:t xml:space="preserve">на формирование личности ребенка с особыми образовательными потребностями с использованием адекватных возрасту и </w:t>
      </w:r>
    </w:p>
    <w:p w14:paraId="7F7F1445" w14:textId="77777777" w:rsidR="002E1E37" w:rsidRDefault="002E1E37" w:rsidP="002E1E37">
      <w:pPr>
        <w:ind w:left="1359" w:right="422"/>
      </w:pPr>
      <w:r>
        <w:t xml:space="preserve">физическому и (или) психическому состоянию методов воспитания; </w:t>
      </w:r>
    </w:p>
    <w:p w14:paraId="493996FF" w14:textId="77777777" w:rsidR="002E1E37" w:rsidRDefault="002E1E37">
      <w:pPr>
        <w:widowControl/>
        <w:numPr>
          <w:ilvl w:val="3"/>
          <w:numId w:val="134"/>
        </w:numPr>
        <w:autoSpaceDE/>
        <w:autoSpaceDN/>
        <w:spacing w:after="14" w:line="268" w:lineRule="auto"/>
        <w:ind w:left="1212" w:right="422" w:hanging="298"/>
        <w:jc w:val="both"/>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 </w:t>
      </w:r>
    </w:p>
    <w:p w14:paraId="41629F43" w14:textId="77777777" w:rsidR="002E1E37" w:rsidRDefault="002E1E37">
      <w:pPr>
        <w:widowControl/>
        <w:numPr>
          <w:ilvl w:val="3"/>
          <w:numId w:val="134"/>
        </w:numPr>
        <w:autoSpaceDE/>
        <w:autoSpaceDN/>
        <w:spacing w:after="297" w:line="265" w:lineRule="auto"/>
        <w:ind w:left="1212" w:right="422" w:hanging="298"/>
        <w:jc w:val="both"/>
      </w:pPr>
      <w:r>
        <w:t xml:space="preserve">личностно ориентированный подход в организации всех видов деятельности </w:t>
      </w:r>
      <w:r>
        <w:tab/>
        <w:t xml:space="preserve">обучающихся </w:t>
      </w:r>
      <w:r>
        <w:tab/>
        <w:t xml:space="preserve">с </w:t>
      </w:r>
      <w:r>
        <w:tab/>
        <w:t xml:space="preserve">особыми </w:t>
      </w:r>
      <w:r>
        <w:tab/>
        <w:t xml:space="preserve">образовательными потребностями. </w:t>
      </w:r>
    </w:p>
    <w:p w14:paraId="7F849305" w14:textId="77777777" w:rsidR="002E1E37" w:rsidRDefault="002E1E37" w:rsidP="002E1E37">
      <w:pPr>
        <w:spacing w:after="249" w:line="271" w:lineRule="auto"/>
        <w:ind w:left="564" w:right="408"/>
      </w:pPr>
      <w:r>
        <w:rPr>
          <w:b/>
        </w:rPr>
        <w:t>1.3.</w:t>
      </w:r>
      <w:r>
        <w:rPr>
          <w:rFonts w:ascii="Arial" w:eastAsia="Arial" w:hAnsi="Arial" w:cs="Arial"/>
          <w:b/>
        </w:rPr>
        <w:t xml:space="preserve"> </w:t>
      </w:r>
      <w:r>
        <w:rPr>
          <w:b/>
        </w:rPr>
        <w:t xml:space="preserve">Система поощрения социальной успешности и активной жизненной позиции обучающихся </w:t>
      </w:r>
    </w:p>
    <w:p w14:paraId="1C09242D" w14:textId="77777777" w:rsidR="002E1E37" w:rsidRDefault="002E1E37" w:rsidP="002E1E37">
      <w:pPr>
        <w:spacing w:after="283" w:line="271" w:lineRule="auto"/>
        <w:ind w:left="564" w:right="408"/>
      </w:pPr>
      <w:r>
        <w:rPr>
          <w:b/>
        </w:rPr>
        <w:t xml:space="preserve">Цель системы поощрения: </w:t>
      </w:r>
    </w:p>
    <w:p w14:paraId="25BD817B" w14:textId="77777777" w:rsidR="002E1E37" w:rsidRDefault="002E1E37" w:rsidP="002E1E37">
      <w:pPr>
        <w:spacing w:after="299"/>
        <w:ind w:left="579" w:right="706"/>
      </w:pPr>
      <w:r>
        <w:t xml:space="preserve">Формирование у обучающихся мотивации к активной социальной позиции, развитие лидерских качеств и инициативности через комплексную систему признания достижений. </w:t>
      </w:r>
    </w:p>
    <w:p w14:paraId="721D08D3" w14:textId="77777777" w:rsidR="002E1E37" w:rsidRDefault="002E1E37" w:rsidP="002E1E37">
      <w:pPr>
        <w:spacing w:after="45" w:line="271" w:lineRule="auto"/>
        <w:ind w:left="564" w:right="408"/>
      </w:pPr>
      <w:r>
        <w:rPr>
          <w:b/>
        </w:rPr>
        <w:t xml:space="preserve">Основные принципы: </w:t>
      </w:r>
    </w:p>
    <w:p w14:paraId="5EE868E2" w14:textId="77777777" w:rsidR="002E1E37" w:rsidRDefault="002E1E37">
      <w:pPr>
        <w:widowControl/>
        <w:numPr>
          <w:ilvl w:val="2"/>
          <w:numId w:val="132"/>
        </w:numPr>
        <w:autoSpaceDE/>
        <w:autoSpaceDN/>
        <w:spacing w:after="14" w:line="268" w:lineRule="auto"/>
        <w:ind w:right="422" w:hanging="360"/>
        <w:jc w:val="both"/>
      </w:pPr>
      <w:r>
        <w:rPr>
          <w:b/>
        </w:rPr>
        <w:lastRenderedPageBreak/>
        <w:t xml:space="preserve">Публичность </w:t>
      </w:r>
      <w:r>
        <w:t xml:space="preserve">- торжественные церемонии награждения с участием школьного сообщества </w:t>
      </w:r>
    </w:p>
    <w:p w14:paraId="150C850A" w14:textId="77777777" w:rsidR="002E1E37" w:rsidRDefault="002E1E37">
      <w:pPr>
        <w:widowControl/>
        <w:numPr>
          <w:ilvl w:val="2"/>
          <w:numId w:val="132"/>
        </w:numPr>
        <w:autoSpaceDE/>
        <w:autoSpaceDN/>
        <w:spacing w:after="14" w:line="268" w:lineRule="auto"/>
        <w:ind w:right="422" w:hanging="360"/>
        <w:jc w:val="both"/>
      </w:pPr>
      <w:r>
        <w:rPr>
          <w:b/>
        </w:rPr>
        <w:t xml:space="preserve">Прозрачность </w:t>
      </w:r>
      <w:r>
        <w:t xml:space="preserve">- четкие критерии, закрепленные в Положении о поощрениях </w:t>
      </w:r>
    </w:p>
    <w:p w14:paraId="1C58896E" w14:textId="77777777" w:rsidR="002E1E37" w:rsidRDefault="002E1E37">
      <w:pPr>
        <w:widowControl/>
        <w:numPr>
          <w:ilvl w:val="2"/>
          <w:numId w:val="132"/>
        </w:numPr>
        <w:autoSpaceDE/>
        <w:autoSpaceDN/>
        <w:spacing w:after="14" w:line="268" w:lineRule="auto"/>
        <w:ind w:right="422" w:hanging="360"/>
        <w:jc w:val="both"/>
      </w:pPr>
      <w:r>
        <w:rPr>
          <w:b/>
        </w:rPr>
        <w:t xml:space="preserve">Регулярность </w:t>
      </w:r>
      <w:r>
        <w:t xml:space="preserve">- ежемесячные, квартальные и годовые награждения </w:t>
      </w:r>
    </w:p>
    <w:p w14:paraId="0B9D0EAA" w14:textId="77777777" w:rsidR="002E1E37" w:rsidRDefault="002E1E37">
      <w:pPr>
        <w:widowControl/>
        <w:numPr>
          <w:ilvl w:val="2"/>
          <w:numId w:val="132"/>
        </w:numPr>
        <w:autoSpaceDE/>
        <w:autoSpaceDN/>
        <w:spacing w:after="14" w:line="268" w:lineRule="auto"/>
        <w:ind w:right="422" w:hanging="360"/>
        <w:jc w:val="both"/>
      </w:pPr>
      <w:r>
        <w:rPr>
          <w:b/>
        </w:rPr>
        <w:t xml:space="preserve">Баланс </w:t>
      </w:r>
      <w:r>
        <w:t xml:space="preserve">- сочетание индивидуальных и коллективных форм поощрения </w:t>
      </w:r>
    </w:p>
    <w:p w14:paraId="23485119" w14:textId="77777777" w:rsidR="002E1E37" w:rsidRDefault="002E1E37">
      <w:pPr>
        <w:widowControl/>
        <w:numPr>
          <w:ilvl w:val="2"/>
          <w:numId w:val="132"/>
        </w:numPr>
        <w:autoSpaceDE/>
        <w:autoSpaceDN/>
        <w:spacing w:after="14" w:line="268" w:lineRule="auto"/>
        <w:ind w:right="422" w:hanging="360"/>
        <w:jc w:val="both"/>
      </w:pPr>
      <w:r>
        <w:rPr>
          <w:b/>
        </w:rPr>
        <w:t xml:space="preserve">Инклюзивность </w:t>
      </w:r>
      <w:r>
        <w:t xml:space="preserve">- участие всех субъектов образовательного процесса (ученики, родители, педагоги) </w:t>
      </w:r>
    </w:p>
    <w:p w14:paraId="285BEE8C" w14:textId="77777777" w:rsidR="002E1E37" w:rsidRDefault="002E1E37">
      <w:pPr>
        <w:widowControl/>
        <w:numPr>
          <w:ilvl w:val="2"/>
          <w:numId w:val="132"/>
        </w:numPr>
        <w:autoSpaceDE/>
        <w:autoSpaceDN/>
        <w:spacing w:after="272" w:line="268" w:lineRule="auto"/>
        <w:ind w:right="422" w:hanging="360"/>
        <w:jc w:val="both"/>
      </w:pPr>
      <w:r>
        <w:rPr>
          <w:b/>
        </w:rPr>
        <w:t xml:space="preserve">Дифференциация </w:t>
      </w:r>
      <w:r>
        <w:t xml:space="preserve">- многоуровневая система наград </w:t>
      </w:r>
    </w:p>
    <w:p w14:paraId="69DB28C1" w14:textId="77777777" w:rsidR="002E1E37" w:rsidRDefault="002E1E37" w:rsidP="002E1E37">
      <w:pPr>
        <w:spacing w:after="48" w:line="271" w:lineRule="auto"/>
        <w:ind w:left="564" w:right="408"/>
      </w:pPr>
      <w:r>
        <w:rPr>
          <w:b/>
        </w:rPr>
        <w:t xml:space="preserve">Механизмы фиксации достижений: </w:t>
      </w:r>
    </w:p>
    <w:p w14:paraId="17B76149" w14:textId="77777777" w:rsidR="002E1E37" w:rsidRDefault="002E1E37">
      <w:pPr>
        <w:widowControl/>
        <w:numPr>
          <w:ilvl w:val="2"/>
          <w:numId w:val="133"/>
        </w:numPr>
        <w:autoSpaceDE/>
        <w:autoSpaceDN/>
        <w:spacing w:after="30" w:line="265" w:lineRule="auto"/>
        <w:ind w:right="3885" w:hanging="358"/>
      </w:pPr>
      <w:r>
        <w:rPr>
          <w:b/>
        </w:rPr>
        <w:t>Электронное портфолио</w:t>
      </w:r>
      <w:r>
        <w:t xml:space="preserve">: </w:t>
      </w:r>
      <w:r>
        <w:rPr>
          <w:rFonts w:ascii="Courier New" w:eastAsia="Courier New" w:hAnsi="Courier New" w:cs="Courier New"/>
          <w:sz w:val="20"/>
        </w:rPr>
        <w:t>o</w:t>
      </w:r>
      <w:r>
        <w:rPr>
          <w:rFonts w:ascii="Arial" w:eastAsia="Arial" w:hAnsi="Arial" w:cs="Arial"/>
          <w:sz w:val="20"/>
        </w:rPr>
        <w:t xml:space="preserve"> </w:t>
      </w:r>
      <w:r>
        <w:t xml:space="preserve">Достижения в учебе </w:t>
      </w:r>
      <w:r>
        <w:rPr>
          <w:rFonts w:ascii="Courier New" w:eastAsia="Courier New" w:hAnsi="Courier New" w:cs="Courier New"/>
          <w:sz w:val="20"/>
        </w:rPr>
        <w:t>o</w:t>
      </w:r>
      <w:r>
        <w:rPr>
          <w:rFonts w:ascii="Arial" w:eastAsia="Arial" w:hAnsi="Arial" w:cs="Arial"/>
          <w:sz w:val="20"/>
        </w:rPr>
        <w:t xml:space="preserve"> </w:t>
      </w:r>
      <w:r>
        <w:t xml:space="preserve">Участие в мероприятиях </w:t>
      </w:r>
      <w:r>
        <w:rPr>
          <w:rFonts w:ascii="Courier New" w:eastAsia="Courier New" w:hAnsi="Courier New" w:cs="Courier New"/>
          <w:sz w:val="20"/>
        </w:rPr>
        <w:t>o</w:t>
      </w:r>
      <w:r>
        <w:rPr>
          <w:rFonts w:ascii="Arial" w:eastAsia="Arial" w:hAnsi="Arial" w:cs="Arial"/>
          <w:sz w:val="20"/>
        </w:rPr>
        <w:t xml:space="preserve"> </w:t>
      </w:r>
      <w:r>
        <w:t xml:space="preserve">Реализованные проекты </w:t>
      </w:r>
      <w:r>
        <w:rPr>
          <w:rFonts w:ascii="Courier New" w:eastAsia="Courier New" w:hAnsi="Courier New" w:cs="Courier New"/>
          <w:sz w:val="20"/>
        </w:rPr>
        <w:t>o</w:t>
      </w:r>
      <w:r>
        <w:rPr>
          <w:rFonts w:ascii="Arial" w:eastAsia="Arial" w:hAnsi="Arial" w:cs="Arial"/>
          <w:sz w:val="20"/>
        </w:rPr>
        <w:t xml:space="preserve"> </w:t>
      </w:r>
      <w:r>
        <w:t xml:space="preserve">Грамоты и награды </w:t>
      </w:r>
    </w:p>
    <w:p w14:paraId="0D04A042" w14:textId="77777777" w:rsidR="008D649C" w:rsidRDefault="002E1E37">
      <w:pPr>
        <w:widowControl/>
        <w:numPr>
          <w:ilvl w:val="2"/>
          <w:numId w:val="133"/>
        </w:numPr>
        <w:autoSpaceDE/>
        <w:autoSpaceDN/>
        <w:spacing w:line="342" w:lineRule="auto"/>
        <w:ind w:right="3885" w:hanging="358"/>
      </w:pPr>
      <w:r>
        <w:rPr>
          <w:b/>
        </w:rPr>
        <w:t>Рейтинговые таблицы</w:t>
      </w:r>
      <w:r>
        <w:t xml:space="preserve">: </w:t>
      </w:r>
      <w:r>
        <w:rPr>
          <w:rFonts w:ascii="Courier New" w:eastAsia="Courier New" w:hAnsi="Courier New" w:cs="Courier New"/>
          <w:sz w:val="20"/>
        </w:rPr>
        <w:t>o</w:t>
      </w:r>
      <w:r>
        <w:rPr>
          <w:rFonts w:ascii="Arial" w:eastAsia="Arial" w:hAnsi="Arial" w:cs="Arial"/>
          <w:sz w:val="20"/>
        </w:rPr>
        <w:t xml:space="preserve"> </w:t>
      </w:r>
      <w:r>
        <w:t xml:space="preserve">Персональные рейтинги </w:t>
      </w:r>
      <w:r>
        <w:rPr>
          <w:rFonts w:ascii="Courier New" w:eastAsia="Courier New" w:hAnsi="Courier New" w:cs="Courier New"/>
          <w:sz w:val="20"/>
        </w:rPr>
        <w:t>o</w:t>
      </w:r>
      <w:r>
        <w:rPr>
          <w:rFonts w:ascii="Arial" w:eastAsia="Arial" w:hAnsi="Arial" w:cs="Arial"/>
          <w:sz w:val="20"/>
        </w:rPr>
        <w:t xml:space="preserve"> </w:t>
      </w:r>
      <w:r>
        <w:t xml:space="preserve">Классные рейтинги </w:t>
      </w:r>
      <w:r>
        <w:rPr>
          <w:rFonts w:ascii="Courier New" w:eastAsia="Courier New" w:hAnsi="Courier New" w:cs="Courier New"/>
          <w:sz w:val="20"/>
        </w:rPr>
        <w:t>o</w:t>
      </w:r>
      <w:r>
        <w:rPr>
          <w:rFonts w:ascii="Arial" w:eastAsia="Arial" w:hAnsi="Arial" w:cs="Arial"/>
          <w:sz w:val="20"/>
        </w:rPr>
        <w:t xml:space="preserve"> </w:t>
      </w:r>
      <w:r>
        <w:t xml:space="preserve">Тематические рейтинги (спорт, наука, творчество) </w:t>
      </w:r>
    </w:p>
    <w:p w14:paraId="711BF9F2" w14:textId="653DC03C" w:rsidR="002E1E37" w:rsidRDefault="002E1E37">
      <w:pPr>
        <w:widowControl/>
        <w:numPr>
          <w:ilvl w:val="2"/>
          <w:numId w:val="133"/>
        </w:numPr>
        <w:autoSpaceDE/>
        <w:autoSpaceDN/>
        <w:spacing w:line="342" w:lineRule="auto"/>
        <w:ind w:right="3885" w:hanging="358"/>
      </w:pPr>
      <w:r>
        <w:rPr>
          <w:b/>
        </w:rPr>
        <w:t xml:space="preserve">Формы поощрения: </w:t>
      </w:r>
    </w:p>
    <w:p w14:paraId="59509D3E" w14:textId="77777777" w:rsidR="002E1E37" w:rsidRDefault="002E1E37">
      <w:pPr>
        <w:widowControl/>
        <w:numPr>
          <w:ilvl w:val="3"/>
          <w:numId w:val="135"/>
        </w:numPr>
        <w:autoSpaceDE/>
        <w:autoSpaceDN/>
        <w:spacing w:after="14" w:line="268" w:lineRule="auto"/>
        <w:ind w:right="422" w:firstLine="360"/>
        <w:jc w:val="both"/>
      </w:pPr>
      <w:r>
        <w:t xml:space="preserve">Торжественное вручение грамот и дипломов </w:t>
      </w:r>
    </w:p>
    <w:p w14:paraId="04AD35C2" w14:textId="77777777" w:rsidR="002E1E37" w:rsidRDefault="002E1E37" w:rsidP="002E1E37">
      <w:pPr>
        <w:ind w:left="924" w:right="422"/>
      </w:pPr>
      <w:r>
        <w:t xml:space="preserve"> Объявление благодарности на общешкольной линейке </w:t>
      </w:r>
    </w:p>
    <w:p w14:paraId="03F40BFA" w14:textId="77777777" w:rsidR="002E1E37" w:rsidRDefault="002E1E37" w:rsidP="002E1E37">
      <w:pPr>
        <w:spacing w:after="44" w:line="271" w:lineRule="auto"/>
        <w:ind w:left="564" w:right="408"/>
      </w:pPr>
      <w:r>
        <w:rPr>
          <w:b/>
        </w:rPr>
        <w:t xml:space="preserve">Благотворительная поддержка: </w:t>
      </w:r>
    </w:p>
    <w:p w14:paraId="4DA18448" w14:textId="77777777" w:rsidR="008D649C" w:rsidRDefault="002E1E37">
      <w:pPr>
        <w:widowControl/>
        <w:numPr>
          <w:ilvl w:val="3"/>
          <w:numId w:val="135"/>
        </w:numPr>
        <w:autoSpaceDE/>
        <w:autoSpaceDN/>
        <w:spacing w:after="14" w:line="398" w:lineRule="auto"/>
        <w:ind w:right="422" w:firstLine="360"/>
        <w:jc w:val="both"/>
      </w:pPr>
      <w:r>
        <w:t xml:space="preserve">Спонсорская помощь для реализации социальных проектов </w:t>
      </w:r>
    </w:p>
    <w:p w14:paraId="22376F35" w14:textId="77777777" w:rsidR="008D649C" w:rsidRDefault="002E1E37" w:rsidP="008D649C">
      <w:pPr>
        <w:widowControl/>
        <w:autoSpaceDE/>
        <w:autoSpaceDN/>
        <w:spacing w:after="14" w:line="398" w:lineRule="auto"/>
        <w:ind w:left="1274" w:right="422"/>
        <w:jc w:val="both"/>
        <w:rPr>
          <w:b/>
        </w:rPr>
      </w:pPr>
      <w:r>
        <w:rPr>
          <w:b/>
        </w:rPr>
        <w:t xml:space="preserve">Информационное сопровождение: </w:t>
      </w:r>
    </w:p>
    <w:p w14:paraId="447C27A6" w14:textId="485C911A" w:rsidR="002E1E37" w:rsidRDefault="002E1E37" w:rsidP="008D649C">
      <w:pPr>
        <w:widowControl/>
        <w:autoSpaceDE/>
        <w:autoSpaceDN/>
        <w:spacing w:after="14" w:line="398" w:lineRule="auto"/>
        <w:ind w:left="1274" w:right="422"/>
        <w:jc w:val="both"/>
      </w:pPr>
      <w:r>
        <w:rPr>
          <w:rFonts w:ascii="Segoe UI Symbol" w:eastAsia="Segoe UI Symbol" w:hAnsi="Segoe UI Symbol" w:cs="Segoe UI Symbol"/>
          <w:sz w:val="20"/>
        </w:rPr>
        <w:t></w:t>
      </w:r>
      <w:r>
        <w:rPr>
          <w:rFonts w:ascii="Arial" w:eastAsia="Arial" w:hAnsi="Arial" w:cs="Arial"/>
          <w:sz w:val="20"/>
        </w:rPr>
        <w:t xml:space="preserve"> </w:t>
      </w:r>
      <w:r>
        <w:t xml:space="preserve">Публикации на официальном сайте </w:t>
      </w:r>
    </w:p>
    <w:p w14:paraId="6A09DD20" w14:textId="77777777" w:rsidR="002E1E37" w:rsidRDefault="002E1E37">
      <w:pPr>
        <w:widowControl/>
        <w:numPr>
          <w:ilvl w:val="3"/>
          <w:numId w:val="135"/>
        </w:numPr>
        <w:autoSpaceDE/>
        <w:autoSpaceDN/>
        <w:spacing w:after="14" w:line="268" w:lineRule="auto"/>
        <w:ind w:right="422" w:firstLine="360"/>
        <w:jc w:val="both"/>
      </w:pPr>
      <w:r>
        <w:t xml:space="preserve">Персональные благодарственные письма родителям </w:t>
      </w:r>
    </w:p>
    <w:p w14:paraId="1774FBF4" w14:textId="43B21926" w:rsidR="002E1E37" w:rsidRDefault="002E1E37">
      <w:pPr>
        <w:widowControl/>
        <w:numPr>
          <w:ilvl w:val="3"/>
          <w:numId w:val="135"/>
        </w:numPr>
        <w:autoSpaceDE/>
        <w:autoSpaceDN/>
        <w:spacing w:after="14" w:line="268" w:lineRule="auto"/>
        <w:ind w:right="422" w:firstLine="360"/>
        <w:jc w:val="both"/>
      </w:pPr>
      <w:r>
        <w:t xml:space="preserve">Фотоотчеты и публикации в социальных сетях </w:t>
      </w:r>
    </w:p>
    <w:p w14:paraId="7DF2859F" w14:textId="77777777" w:rsidR="002E1E37" w:rsidRDefault="002E1E37" w:rsidP="002E1E37">
      <w:pPr>
        <w:spacing w:after="54" w:line="271" w:lineRule="auto"/>
        <w:ind w:left="10" w:right="408"/>
      </w:pPr>
      <w:r>
        <w:rPr>
          <w:b/>
        </w:rPr>
        <w:t xml:space="preserve">Контроль и обратная связь: </w:t>
      </w:r>
    </w:p>
    <w:p w14:paraId="5BFD17A0" w14:textId="77777777" w:rsidR="002E1E37" w:rsidRDefault="002E1E37">
      <w:pPr>
        <w:widowControl/>
        <w:numPr>
          <w:ilvl w:val="3"/>
          <w:numId w:val="135"/>
        </w:numPr>
        <w:autoSpaceDE/>
        <w:autoSpaceDN/>
        <w:spacing w:after="14" w:line="268" w:lineRule="auto"/>
        <w:ind w:right="422" w:firstLine="360"/>
        <w:jc w:val="both"/>
      </w:pPr>
      <w:r>
        <w:t xml:space="preserve">Ежегодный мониторинг эффективности системы </w:t>
      </w:r>
    </w:p>
    <w:p w14:paraId="17804080" w14:textId="77777777" w:rsidR="002E1E37" w:rsidRDefault="002E1E37">
      <w:pPr>
        <w:widowControl/>
        <w:numPr>
          <w:ilvl w:val="3"/>
          <w:numId w:val="135"/>
        </w:numPr>
        <w:autoSpaceDE/>
        <w:autoSpaceDN/>
        <w:spacing w:after="14" w:line="268" w:lineRule="auto"/>
        <w:ind w:right="422" w:firstLine="360"/>
        <w:jc w:val="both"/>
      </w:pPr>
      <w:r>
        <w:t xml:space="preserve">Анкетирование участников </w:t>
      </w:r>
    </w:p>
    <w:p w14:paraId="2E372D24" w14:textId="77777777" w:rsidR="002E1E37" w:rsidRDefault="002E1E37">
      <w:pPr>
        <w:widowControl/>
        <w:numPr>
          <w:ilvl w:val="3"/>
          <w:numId w:val="135"/>
        </w:numPr>
        <w:autoSpaceDE/>
        <w:autoSpaceDN/>
        <w:spacing w:after="14" w:line="268" w:lineRule="auto"/>
        <w:ind w:right="422" w:firstLine="360"/>
        <w:jc w:val="both"/>
      </w:pPr>
      <w:r>
        <w:t xml:space="preserve">Корректировка критериев по результатам анализа </w:t>
      </w:r>
    </w:p>
    <w:p w14:paraId="15CB923A" w14:textId="77777777" w:rsidR="002E1E37" w:rsidRDefault="002E1E37">
      <w:pPr>
        <w:widowControl/>
        <w:numPr>
          <w:ilvl w:val="3"/>
          <w:numId w:val="135"/>
        </w:numPr>
        <w:autoSpaceDE/>
        <w:autoSpaceDN/>
        <w:spacing w:after="239" w:line="268" w:lineRule="auto"/>
        <w:ind w:right="422" w:firstLine="360"/>
        <w:jc w:val="both"/>
      </w:pPr>
      <w:r>
        <w:t xml:space="preserve">Публичные отчеты о реализации системы </w:t>
      </w:r>
    </w:p>
    <w:p w14:paraId="3DB56DDF" w14:textId="77777777" w:rsidR="002E1E37" w:rsidRDefault="002E1E37" w:rsidP="002E1E37">
      <w:pPr>
        <w:ind w:left="579" w:right="422"/>
      </w:pPr>
      <w:r>
        <w:t xml:space="preserve">Данная система способствует созданию мотивирующей образовательной среды, где каждый обучающийся имеет возможность проявить свои способности и быть признанным за свои достижения. </w:t>
      </w:r>
    </w:p>
    <w:p w14:paraId="7444E3B1" w14:textId="77777777" w:rsidR="002E1E37" w:rsidRDefault="002E1E37" w:rsidP="002E1E37">
      <w:pPr>
        <w:spacing w:after="30" w:line="259" w:lineRule="auto"/>
      </w:pPr>
      <w:r>
        <w:t xml:space="preserve"> </w:t>
      </w:r>
    </w:p>
    <w:p w14:paraId="11DFFBC8" w14:textId="77777777" w:rsidR="002E1E37" w:rsidRDefault="002E1E37" w:rsidP="002E1E37">
      <w:pPr>
        <w:spacing w:after="34" w:line="271" w:lineRule="auto"/>
        <w:ind w:left="1284" w:right="408"/>
      </w:pPr>
      <w:r>
        <w:rPr>
          <w:b/>
        </w:rPr>
        <w:t>3.3.</w:t>
      </w:r>
      <w:r>
        <w:rPr>
          <w:rFonts w:ascii="Arial" w:eastAsia="Arial" w:hAnsi="Arial" w:cs="Arial"/>
          <w:b/>
        </w:rPr>
        <w:t xml:space="preserve"> </w:t>
      </w:r>
      <w:r>
        <w:rPr>
          <w:b/>
        </w:rPr>
        <w:t xml:space="preserve">Анализ воспитательного процесса. </w:t>
      </w:r>
    </w:p>
    <w:p w14:paraId="58CAF282" w14:textId="77777777" w:rsidR="002E1E37" w:rsidRDefault="002E1E37" w:rsidP="002E1E37">
      <w:pPr>
        <w:ind w:left="579" w:right="422"/>
      </w:pPr>
      <w:r>
        <w:t xml:space="preserve">Анализ воспитательного процесса в БОУ «Никольская сош» осуществляется в соответствии с целевыми ориентирами результатов воспитания, личностными результатами обучающихся на уровне образования, установленными ФГОС НОО, ООО, СОО. </w:t>
      </w:r>
    </w:p>
    <w:p w14:paraId="7CC650AC" w14:textId="77777777" w:rsidR="002E1E37" w:rsidRDefault="002E1E37" w:rsidP="002E1E37">
      <w:pPr>
        <w:ind w:left="579" w:right="422"/>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F11C274" w14:textId="77777777" w:rsidR="002E1E37" w:rsidRDefault="002E1E37" w:rsidP="002E1E37">
      <w:pPr>
        <w:ind w:left="579" w:right="422"/>
      </w:pPr>
      <w:r>
        <w:t xml:space="preserve">Планирование анализа воспитательного процесса включено в календарный план воспитательной работы. </w:t>
      </w:r>
    </w:p>
    <w:p w14:paraId="475DD29A" w14:textId="77777777" w:rsidR="002E1E37" w:rsidRDefault="002E1E37" w:rsidP="002E1E37">
      <w:pPr>
        <w:spacing w:after="4" w:line="271" w:lineRule="auto"/>
        <w:ind w:left="564" w:right="408"/>
      </w:pPr>
      <w:r>
        <w:rPr>
          <w:b/>
        </w:rPr>
        <w:t xml:space="preserve">Основные принципы самоанализа воспитательной работы: </w:t>
      </w:r>
    </w:p>
    <w:p w14:paraId="75653E73" w14:textId="77777777" w:rsidR="002E1E37" w:rsidRDefault="002E1E37">
      <w:pPr>
        <w:widowControl/>
        <w:numPr>
          <w:ilvl w:val="0"/>
          <w:numId w:val="137"/>
        </w:numPr>
        <w:autoSpaceDE/>
        <w:autoSpaceDN/>
        <w:spacing w:after="14" w:line="268" w:lineRule="auto"/>
        <w:ind w:left="1212" w:right="606" w:hanging="298"/>
        <w:jc w:val="both"/>
      </w:pPr>
      <w:r>
        <w:t xml:space="preserve">взаимное уважение всех участников образовательных отношений; </w:t>
      </w:r>
    </w:p>
    <w:p w14:paraId="4819C02E" w14:textId="77777777" w:rsidR="002E1E37" w:rsidRDefault="002E1E37">
      <w:pPr>
        <w:widowControl/>
        <w:numPr>
          <w:ilvl w:val="0"/>
          <w:numId w:val="137"/>
        </w:numPr>
        <w:autoSpaceDE/>
        <w:autoSpaceDN/>
        <w:spacing w:after="14" w:line="268" w:lineRule="auto"/>
        <w:ind w:left="1212" w:right="606" w:hanging="298"/>
        <w:jc w:val="both"/>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14:paraId="1EEE8F09" w14:textId="77777777" w:rsidR="002E1E37" w:rsidRDefault="002E1E37">
      <w:pPr>
        <w:widowControl/>
        <w:numPr>
          <w:ilvl w:val="0"/>
          <w:numId w:val="137"/>
        </w:numPr>
        <w:autoSpaceDE/>
        <w:autoSpaceDN/>
        <w:spacing w:after="14" w:line="268" w:lineRule="auto"/>
        <w:ind w:left="1212" w:right="606" w:hanging="298"/>
        <w:jc w:val="both"/>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w:t>
      </w:r>
      <w:r>
        <w:lastRenderedPageBreak/>
        <w:t xml:space="preserve">адекватного подбора видов, форм и содержания совместной деятельности с обучающимися, коллегами, социальными партнерами); </w:t>
      </w:r>
    </w:p>
    <w:p w14:paraId="40F21C71" w14:textId="77777777" w:rsidR="002E1E37" w:rsidRDefault="002E1E37">
      <w:pPr>
        <w:widowControl/>
        <w:numPr>
          <w:ilvl w:val="0"/>
          <w:numId w:val="137"/>
        </w:numPr>
        <w:autoSpaceDE/>
        <w:autoSpaceDN/>
        <w:spacing w:after="303" w:line="268" w:lineRule="auto"/>
        <w:ind w:left="1212" w:right="606" w:hanging="298"/>
        <w:jc w:val="both"/>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233A0287" w14:textId="77777777" w:rsidR="002E1E37" w:rsidRDefault="002E1E37" w:rsidP="002E1E37">
      <w:pPr>
        <w:spacing w:after="4" w:line="271" w:lineRule="auto"/>
        <w:ind w:left="564" w:right="408"/>
      </w:pPr>
      <w:r>
        <w:rPr>
          <w:b/>
        </w:rPr>
        <w:t xml:space="preserve">Основные направления анализа воспитательного процесса </w:t>
      </w:r>
    </w:p>
    <w:p w14:paraId="037FC8F7" w14:textId="77777777" w:rsidR="002E1E37" w:rsidRDefault="002E1E37" w:rsidP="002E1E37">
      <w:pPr>
        <w:spacing w:after="239"/>
        <w:ind w:left="924" w:right="422"/>
      </w:pPr>
      <w:r>
        <w:t>1.</w:t>
      </w:r>
      <w:r>
        <w:rPr>
          <w:rFonts w:ascii="Arial" w:eastAsia="Arial" w:hAnsi="Arial" w:cs="Arial"/>
        </w:rPr>
        <w:t xml:space="preserve"> </w:t>
      </w:r>
      <w:r>
        <w:t xml:space="preserve">Результаты воспитания, социализации и саморазвития обучающихся. </w:t>
      </w:r>
    </w:p>
    <w:p w14:paraId="584D6FFD" w14:textId="77777777" w:rsidR="002E1E37" w:rsidRDefault="002E1E37" w:rsidP="002E1E37">
      <w:pPr>
        <w:ind w:left="579" w:right="422"/>
      </w:pPr>
      <w:r>
        <w:t xml:space="preserve">Критерием, на основе которого осуществляется данный анализ, является динамика личностного развития обучающихся в каждом классе. </w:t>
      </w:r>
    </w:p>
    <w:p w14:paraId="2DCE28F5" w14:textId="77777777" w:rsidR="002E1E37" w:rsidRDefault="002E1E37" w:rsidP="002E1E37">
      <w:pPr>
        <w:ind w:left="579" w:right="422"/>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590615FF" w14:textId="77777777" w:rsidR="002E1E37" w:rsidRDefault="002E1E37" w:rsidP="002E1E37">
      <w:pPr>
        <w:ind w:left="579" w:right="422"/>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5986AD0E" w14:textId="77777777" w:rsidR="002E1E37" w:rsidRDefault="002E1E37" w:rsidP="002E1E37">
      <w:pPr>
        <w:ind w:left="579" w:right="422"/>
      </w:pPr>
      <w:r>
        <w:t xml:space="preserve">Внимание педагогических работников сосредоточивается на вопросах: </w:t>
      </w:r>
    </w:p>
    <w:p w14:paraId="1EA9CEA0" w14:textId="77777777" w:rsidR="002E1E37" w:rsidRDefault="002E1E37">
      <w:pPr>
        <w:widowControl/>
        <w:numPr>
          <w:ilvl w:val="0"/>
          <w:numId w:val="138"/>
        </w:numPr>
        <w:autoSpaceDE/>
        <w:autoSpaceDN/>
        <w:spacing w:after="14" w:line="268" w:lineRule="auto"/>
        <w:ind w:left="1212" w:right="422" w:hanging="298"/>
        <w:jc w:val="both"/>
      </w:pPr>
      <w:r>
        <w:t xml:space="preserve">какие проблемы, затруднения в личностном развитии обучающихся удалось решить за прошедший учебный год; </w:t>
      </w:r>
    </w:p>
    <w:p w14:paraId="7368901C" w14:textId="77777777" w:rsidR="002E1E37" w:rsidRDefault="002E1E37">
      <w:pPr>
        <w:widowControl/>
        <w:numPr>
          <w:ilvl w:val="0"/>
          <w:numId w:val="138"/>
        </w:numPr>
        <w:autoSpaceDE/>
        <w:autoSpaceDN/>
        <w:spacing w:after="14" w:line="268" w:lineRule="auto"/>
        <w:ind w:left="1212" w:right="422" w:hanging="298"/>
        <w:jc w:val="both"/>
      </w:pPr>
      <w:r>
        <w:t xml:space="preserve">какие проблемы, затруднения решить не удалось и почему; </w:t>
      </w:r>
    </w:p>
    <w:p w14:paraId="0D6D8706" w14:textId="77777777" w:rsidR="002E1E37" w:rsidRDefault="002E1E37">
      <w:pPr>
        <w:widowControl/>
        <w:numPr>
          <w:ilvl w:val="0"/>
          <w:numId w:val="138"/>
        </w:numPr>
        <w:autoSpaceDE/>
        <w:autoSpaceDN/>
        <w:spacing w:after="287" w:line="268" w:lineRule="auto"/>
        <w:ind w:left="1212" w:right="422" w:hanging="298"/>
        <w:jc w:val="both"/>
      </w:pPr>
      <w:r>
        <w:t xml:space="preserve">какие новые проблемы, трудности появились, над чем предстоит работать педагогическому коллективу. </w:t>
      </w:r>
    </w:p>
    <w:p w14:paraId="3DE1A69B" w14:textId="77777777" w:rsidR="002E1E37" w:rsidRDefault="002E1E37" w:rsidP="002E1E37">
      <w:pPr>
        <w:spacing w:after="241"/>
        <w:ind w:left="924" w:right="422"/>
      </w:pPr>
      <w:r>
        <w:t>1.</w:t>
      </w:r>
      <w:r>
        <w:rPr>
          <w:rFonts w:ascii="Arial" w:eastAsia="Arial" w:hAnsi="Arial" w:cs="Arial"/>
        </w:rPr>
        <w:t xml:space="preserve"> </w:t>
      </w:r>
      <w:r>
        <w:t xml:space="preserve">Состояние совместной деятельности обучающихся и взрослых. </w:t>
      </w:r>
    </w:p>
    <w:p w14:paraId="14C14F58" w14:textId="77777777" w:rsidR="002E1E37" w:rsidRDefault="002E1E37" w:rsidP="002E1E37">
      <w:pPr>
        <w:ind w:left="579" w:right="422"/>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570D9DF0" w14:textId="77777777" w:rsidR="002E1E37" w:rsidRDefault="002E1E37" w:rsidP="002E1E37">
      <w:pPr>
        <w:ind w:left="579" w:right="422"/>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14:paraId="4070D827" w14:textId="77777777" w:rsidR="002E1E37" w:rsidRDefault="002E1E37" w:rsidP="002E1E37">
      <w:pPr>
        <w:ind w:left="579" w:right="422"/>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44213373" w14:textId="77777777" w:rsidR="002E1E37" w:rsidRDefault="002E1E37" w:rsidP="002E1E37">
      <w:pPr>
        <w:ind w:left="579" w:right="422"/>
      </w:pPr>
      <w:r>
        <w:t xml:space="preserve">Результаты обсуждаются на заседании методических объединений классных руководителей или педагогическом совете. </w:t>
      </w:r>
    </w:p>
    <w:p w14:paraId="48BF901A" w14:textId="77777777" w:rsidR="002E1E37" w:rsidRDefault="002E1E37" w:rsidP="002E1E37">
      <w:pPr>
        <w:ind w:left="579" w:right="422"/>
      </w:pPr>
      <w:r>
        <w:t xml:space="preserve">Внимание сосредотачивается на вопросах, связанных с качеством реализации воспитательного потенциала: </w:t>
      </w:r>
    </w:p>
    <w:p w14:paraId="780820AA" w14:textId="77777777" w:rsidR="002E1E37" w:rsidRDefault="002E1E37">
      <w:pPr>
        <w:widowControl/>
        <w:numPr>
          <w:ilvl w:val="0"/>
          <w:numId w:val="139"/>
        </w:numPr>
        <w:autoSpaceDE/>
        <w:autoSpaceDN/>
        <w:spacing w:after="14" w:line="268" w:lineRule="auto"/>
        <w:ind w:right="422" w:firstLine="420"/>
        <w:jc w:val="both"/>
      </w:pPr>
      <w:r>
        <w:t xml:space="preserve">урочной деятельности; </w:t>
      </w:r>
    </w:p>
    <w:p w14:paraId="6ADA172F" w14:textId="77777777" w:rsidR="002E1E37" w:rsidRDefault="002E1E37">
      <w:pPr>
        <w:widowControl/>
        <w:numPr>
          <w:ilvl w:val="0"/>
          <w:numId w:val="139"/>
        </w:numPr>
        <w:autoSpaceDE/>
        <w:autoSpaceDN/>
        <w:spacing w:after="14" w:line="268" w:lineRule="auto"/>
        <w:ind w:right="422" w:firstLine="420"/>
        <w:jc w:val="both"/>
      </w:pPr>
      <w:r>
        <w:t xml:space="preserve">внеурочной деятельности обучающихся; </w:t>
      </w:r>
    </w:p>
    <w:p w14:paraId="4BB868F9" w14:textId="77777777" w:rsidR="002E1E37" w:rsidRDefault="002E1E37">
      <w:pPr>
        <w:widowControl/>
        <w:numPr>
          <w:ilvl w:val="0"/>
          <w:numId w:val="139"/>
        </w:numPr>
        <w:autoSpaceDE/>
        <w:autoSpaceDN/>
        <w:spacing w:after="14" w:line="268" w:lineRule="auto"/>
        <w:ind w:right="422" w:firstLine="420"/>
        <w:jc w:val="both"/>
      </w:pPr>
      <w:r>
        <w:t xml:space="preserve">деятельности классных руководителей и их классов; </w:t>
      </w:r>
    </w:p>
    <w:p w14:paraId="7C9FFEE1" w14:textId="77777777" w:rsidR="002E1E37" w:rsidRDefault="002E1E37">
      <w:pPr>
        <w:widowControl/>
        <w:numPr>
          <w:ilvl w:val="0"/>
          <w:numId w:val="139"/>
        </w:numPr>
        <w:autoSpaceDE/>
        <w:autoSpaceDN/>
        <w:spacing w:after="14" w:line="268" w:lineRule="auto"/>
        <w:ind w:right="422" w:firstLine="420"/>
        <w:jc w:val="both"/>
      </w:pPr>
      <w:r>
        <w:t xml:space="preserve">проводимых общешкольных основных дел, мероприятий; </w:t>
      </w:r>
    </w:p>
    <w:p w14:paraId="2102098F" w14:textId="77777777" w:rsidR="002E1E37" w:rsidRDefault="002E1E37">
      <w:pPr>
        <w:widowControl/>
        <w:numPr>
          <w:ilvl w:val="0"/>
          <w:numId w:val="139"/>
        </w:numPr>
        <w:autoSpaceDE/>
        <w:autoSpaceDN/>
        <w:spacing w:after="14" w:line="268" w:lineRule="auto"/>
        <w:ind w:right="422" w:firstLine="420"/>
        <w:jc w:val="both"/>
      </w:pPr>
      <w:r>
        <w:t xml:space="preserve">внешкольных мероприятий; </w:t>
      </w:r>
    </w:p>
    <w:p w14:paraId="66356453" w14:textId="77777777" w:rsidR="002E1E37" w:rsidRDefault="002E1E37">
      <w:pPr>
        <w:widowControl/>
        <w:numPr>
          <w:ilvl w:val="0"/>
          <w:numId w:val="139"/>
        </w:numPr>
        <w:autoSpaceDE/>
        <w:autoSpaceDN/>
        <w:spacing w:after="14" w:line="268" w:lineRule="auto"/>
        <w:ind w:right="422" w:firstLine="420"/>
        <w:jc w:val="both"/>
      </w:pPr>
      <w:r>
        <w:t xml:space="preserve">создания и поддержки предметно-пространственной среды; </w:t>
      </w:r>
    </w:p>
    <w:p w14:paraId="2956B8E4" w14:textId="77777777" w:rsidR="002E1E37" w:rsidRDefault="002E1E37">
      <w:pPr>
        <w:widowControl/>
        <w:numPr>
          <w:ilvl w:val="0"/>
          <w:numId w:val="139"/>
        </w:numPr>
        <w:autoSpaceDE/>
        <w:autoSpaceDN/>
        <w:spacing w:after="14" w:line="268" w:lineRule="auto"/>
        <w:ind w:right="422" w:firstLine="420"/>
        <w:jc w:val="both"/>
      </w:pPr>
      <w:r>
        <w:t xml:space="preserve">взаимодействия с родительским сообществом; </w:t>
      </w:r>
    </w:p>
    <w:p w14:paraId="7EFFDC84" w14:textId="77777777" w:rsidR="002E1E37" w:rsidRDefault="002E1E37">
      <w:pPr>
        <w:widowControl/>
        <w:numPr>
          <w:ilvl w:val="0"/>
          <w:numId w:val="139"/>
        </w:numPr>
        <w:autoSpaceDE/>
        <w:autoSpaceDN/>
        <w:spacing w:after="14" w:line="268" w:lineRule="auto"/>
        <w:ind w:right="422" w:firstLine="420"/>
        <w:jc w:val="both"/>
      </w:pPr>
      <w:r>
        <w:t xml:space="preserve">деятельности ученического самоуправления; </w:t>
      </w:r>
    </w:p>
    <w:p w14:paraId="38BB9E0D" w14:textId="77777777" w:rsidR="002E1E37" w:rsidRDefault="002E1E37">
      <w:pPr>
        <w:widowControl/>
        <w:numPr>
          <w:ilvl w:val="0"/>
          <w:numId w:val="139"/>
        </w:numPr>
        <w:autoSpaceDE/>
        <w:autoSpaceDN/>
        <w:spacing w:after="14" w:line="268" w:lineRule="auto"/>
        <w:ind w:right="422" w:firstLine="420"/>
        <w:jc w:val="both"/>
      </w:pPr>
      <w:r>
        <w:t xml:space="preserve">деятельности по профилактике и безопасности; </w:t>
      </w:r>
    </w:p>
    <w:p w14:paraId="10AB3A5C" w14:textId="77777777" w:rsidR="002E1E37" w:rsidRDefault="002E1E37">
      <w:pPr>
        <w:widowControl/>
        <w:numPr>
          <w:ilvl w:val="0"/>
          <w:numId w:val="139"/>
        </w:numPr>
        <w:autoSpaceDE/>
        <w:autoSpaceDN/>
        <w:spacing w:after="14" w:line="344" w:lineRule="auto"/>
        <w:ind w:right="422" w:firstLine="420"/>
        <w:jc w:val="both"/>
      </w:pPr>
      <w:r>
        <w:t xml:space="preserve">реализации потенциала социального партнерства; </w:t>
      </w:r>
      <w:r>
        <w:rPr>
          <w:rFonts w:ascii="Segoe UI Symbol" w:eastAsia="Segoe UI Symbol" w:hAnsi="Segoe UI Symbol" w:cs="Segoe UI Symbol"/>
          <w:sz w:val="20"/>
        </w:rPr>
        <w:t></w:t>
      </w:r>
      <w:r>
        <w:rPr>
          <w:rFonts w:ascii="Arial" w:eastAsia="Arial" w:hAnsi="Arial" w:cs="Arial"/>
          <w:sz w:val="20"/>
        </w:rPr>
        <w:t xml:space="preserve"> </w:t>
      </w:r>
      <w:r>
        <w:t xml:space="preserve">деятельности по профориентации обучающихся; </w:t>
      </w:r>
      <w:r>
        <w:rPr>
          <w:rFonts w:ascii="Segoe UI Symbol" w:eastAsia="Segoe UI Symbol" w:hAnsi="Segoe UI Symbol" w:cs="Segoe UI Symbol"/>
          <w:sz w:val="20"/>
        </w:rPr>
        <w:t></w:t>
      </w:r>
      <w:r>
        <w:rPr>
          <w:rFonts w:ascii="Arial" w:eastAsia="Arial" w:hAnsi="Arial" w:cs="Arial"/>
          <w:sz w:val="20"/>
        </w:rPr>
        <w:t xml:space="preserve"> </w:t>
      </w:r>
      <w:r>
        <w:t xml:space="preserve">школьного музея, театра. Психологические исследования личностных результатов обучающихся: </w:t>
      </w:r>
    </w:p>
    <w:p w14:paraId="13EA828A" w14:textId="77777777" w:rsidR="002E1E37" w:rsidRDefault="002E1E37" w:rsidP="002E1E37">
      <w:pPr>
        <w:spacing w:line="259" w:lineRule="auto"/>
      </w:pPr>
      <w:r>
        <w:rPr>
          <w:sz w:val="20"/>
        </w:rPr>
        <w:t xml:space="preserve"> </w:t>
      </w:r>
    </w:p>
    <w:tbl>
      <w:tblPr>
        <w:tblW w:w="9925" w:type="dxa"/>
        <w:tblInd w:w="286" w:type="dxa"/>
        <w:tblCellMar>
          <w:top w:w="8" w:type="dxa"/>
          <w:left w:w="5" w:type="dxa"/>
          <w:right w:w="67" w:type="dxa"/>
        </w:tblCellMar>
        <w:tblLook w:val="04A0" w:firstRow="1" w:lastRow="0" w:firstColumn="1" w:lastColumn="0" w:noHBand="0" w:noVBand="1"/>
      </w:tblPr>
      <w:tblGrid>
        <w:gridCol w:w="354"/>
        <w:gridCol w:w="1757"/>
        <w:gridCol w:w="1815"/>
        <w:gridCol w:w="1974"/>
        <w:gridCol w:w="1797"/>
        <w:gridCol w:w="2228"/>
      </w:tblGrid>
      <w:tr w:rsidR="002E1E37" w14:paraId="1635E08A" w14:textId="77777777" w:rsidTr="008D649C">
        <w:trPr>
          <w:trHeight w:val="838"/>
        </w:trPr>
        <w:tc>
          <w:tcPr>
            <w:tcW w:w="359" w:type="dxa"/>
            <w:tcBorders>
              <w:top w:val="single" w:sz="4" w:space="0" w:color="000000"/>
              <w:left w:val="single" w:sz="4" w:space="0" w:color="000000"/>
              <w:bottom w:val="single" w:sz="4" w:space="0" w:color="000000"/>
              <w:right w:val="single" w:sz="4" w:space="0" w:color="000000"/>
            </w:tcBorders>
          </w:tcPr>
          <w:p w14:paraId="269E9491" w14:textId="77777777" w:rsidR="002E1E37" w:rsidRDefault="002E1E37" w:rsidP="00094905">
            <w:pPr>
              <w:spacing w:after="20" w:line="259" w:lineRule="auto"/>
            </w:pPr>
            <w:r w:rsidRPr="0005396C">
              <w:rPr>
                <w:sz w:val="23"/>
              </w:rPr>
              <w:t xml:space="preserve"> </w:t>
            </w:r>
          </w:p>
          <w:p w14:paraId="2CB64D80" w14:textId="77777777" w:rsidR="002E1E37" w:rsidRDefault="002E1E37" w:rsidP="00094905">
            <w:pPr>
              <w:spacing w:line="259" w:lineRule="auto"/>
              <w:ind w:left="10"/>
            </w:pPr>
            <w:r w:rsidRPr="0005396C">
              <w:rPr>
                <w:b/>
                <w:sz w:val="23"/>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68C804A2" w14:textId="77777777" w:rsidR="002E1E37" w:rsidRDefault="002E1E37" w:rsidP="00094905">
            <w:pPr>
              <w:spacing w:line="259" w:lineRule="auto"/>
              <w:ind w:left="149"/>
            </w:pPr>
            <w:r w:rsidRPr="0005396C">
              <w:rPr>
                <w:b/>
                <w:sz w:val="23"/>
              </w:rPr>
              <w:t xml:space="preserve">Название исследования </w:t>
            </w:r>
          </w:p>
        </w:tc>
        <w:tc>
          <w:tcPr>
            <w:tcW w:w="1836" w:type="dxa"/>
            <w:tcBorders>
              <w:top w:val="single" w:sz="4" w:space="0" w:color="000000"/>
              <w:left w:val="single" w:sz="4" w:space="0" w:color="000000"/>
              <w:bottom w:val="single" w:sz="4" w:space="0" w:color="000000"/>
              <w:right w:val="single" w:sz="4" w:space="0" w:color="000000"/>
            </w:tcBorders>
            <w:vAlign w:val="center"/>
          </w:tcPr>
          <w:p w14:paraId="5C66B296" w14:textId="77777777" w:rsidR="002E1E37" w:rsidRDefault="002E1E37" w:rsidP="00094905">
            <w:pPr>
              <w:spacing w:line="259" w:lineRule="auto"/>
              <w:ind w:left="151"/>
            </w:pPr>
            <w:r w:rsidRPr="0005396C">
              <w:rPr>
                <w:b/>
                <w:sz w:val="23"/>
              </w:rPr>
              <w:t xml:space="preserve">Категория обучающихся </w:t>
            </w:r>
          </w:p>
        </w:tc>
        <w:tc>
          <w:tcPr>
            <w:tcW w:w="1992" w:type="dxa"/>
            <w:tcBorders>
              <w:top w:val="single" w:sz="4" w:space="0" w:color="000000"/>
              <w:left w:val="single" w:sz="4" w:space="0" w:color="000000"/>
              <w:bottom w:val="single" w:sz="4" w:space="0" w:color="000000"/>
              <w:right w:val="single" w:sz="4" w:space="0" w:color="000000"/>
            </w:tcBorders>
          </w:tcPr>
          <w:p w14:paraId="6ADE085F" w14:textId="77777777" w:rsidR="002E1E37" w:rsidRDefault="002E1E37" w:rsidP="00094905">
            <w:pPr>
              <w:spacing w:after="28" w:line="259" w:lineRule="auto"/>
            </w:pPr>
            <w:r w:rsidRPr="0005396C">
              <w:rPr>
                <w:sz w:val="23"/>
              </w:rPr>
              <w:t xml:space="preserve"> </w:t>
            </w:r>
          </w:p>
          <w:p w14:paraId="62F40338" w14:textId="77777777" w:rsidR="002E1E37" w:rsidRDefault="002E1E37" w:rsidP="00094905">
            <w:pPr>
              <w:spacing w:line="259" w:lineRule="auto"/>
              <w:ind w:left="149"/>
            </w:pPr>
            <w:r w:rsidRPr="0005396C">
              <w:rPr>
                <w:b/>
                <w:sz w:val="23"/>
              </w:rPr>
              <w:t xml:space="preserve">Периодичность </w:t>
            </w:r>
          </w:p>
        </w:tc>
        <w:tc>
          <w:tcPr>
            <w:tcW w:w="1707" w:type="dxa"/>
            <w:tcBorders>
              <w:top w:val="single" w:sz="4" w:space="0" w:color="000000"/>
              <w:left w:val="single" w:sz="4" w:space="0" w:color="000000"/>
              <w:bottom w:val="single" w:sz="4" w:space="0" w:color="000000"/>
              <w:right w:val="single" w:sz="4" w:space="0" w:color="000000"/>
            </w:tcBorders>
            <w:vAlign w:val="center"/>
          </w:tcPr>
          <w:p w14:paraId="462C6BF6" w14:textId="77777777" w:rsidR="002E1E37" w:rsidRDefault="002E1E37" w:rsidP="00094905">
            <w:pPr>
              <w:spacing w:line="259" w:lineRule="auto"/>
              <w:ind w:left="151"/>
            </w:pPr>
            <w:r w:rsidRPr="0005396C">
              <w:rPr>
                <w:b/>
                <w:sz w:val="23"/>
              </w:rPr>
              <w:t xml:space="preserve">Методы и инструменты </w:t>
            </w:r>
          </w:p>
        </w:tc>
        <w:tc>
          <w:tcPr>
            <w:tcW w:w="2264" w:type="dxa"/>
            <w:tcBorders>
              <w:top w:val="single" w:sz="4" w:space="0" w:color="000000"/>
              <w:left w:val="single" w:sz="4" w:space="0" w:color="000000"/>
              <w:bottom w:val="single" w:sz="4" w:space="0" w:color="000000"/>
              <w:right w:val="single" w:sz="4" w:space="0" w:color="000000"/>
            </w:tcBorders>
            <w:vAlign w:val="center"/>
          </w:tcPr>
          <w:p w14:paraId="3136966F" w14:textId="77777777" w:rsidR="002E1E37" w:rsidRDefault="002E1E37" w:rsidP="00094905">
            <w:pPr>
              <w:spacing w:line="259" w:lineRule="auto"/>
              <w:ind w:left="154"/>
            </w:pPr>
            <w:r w:rsidRPr="0005396C">
              <w:rPr>
                <w:b/>
                <w:sz w:val="23"/>
              </w:rPr>
              <w:t xml:space="preserve">Учитываемые показатели </w:t>
            </w:r>
          </w:p>
        </w:tc>
      </w:tr>
      <w:tr w:rsidR="002E1E37" w14:paraId="74E5EF53" w14:textId="77777777" w:rsidTr="008D649C">
        <w:trPr>
          <w:trHeight w:val="1635"/>
        </w:trPr>
        <w:tc>
          <w:tcPr>
            <w:tcW w:w="359" w:type="dxa"/>
            <w:tcBorders>
              <w:top w:val="single" w:sz="4" w:space="0" w:color="000000"/>
              <w:left w:val="single" w:sz="4" w:space="0" w:color="000000"/>
              <w:bottom w:val="single" w:sz="4" w:space="0" w:color="000000"/>
              <w:right w:val="single" w:sz="4" w:space="0" w:color="000000"/>
            </w:tcBorders>
          </w:tcPr>
          <w:p w14:paraId="2BF3DB29" w14:textId="77777777" w:rsidR="002E1E37" w:rsidRDefault="002E1E37" w:rsidP="00094905">
            <w:pPr>
              <w:spacing w:after="127" w:line="259" w:lineRule="auto"/>
            </w:pPr>
            <w:r w:rsidRPr="0005396C">
              <w:rPr>
                <w:sz w:val="23"/>
              </w:rPr>
              <w:lastRenderedPageBreak/>
              <w:t xml:space="preserve"> </w:t>
            </w:r>
          </w:p>
          <w:p w14:paraId="452B833E" w14:textId="77777777" w:rsidR="002E1E37" w:rsidRDefault="002E1E37" w:rsidP="00094905">
            <w:pPr>
              <w:spacing w:line="259" w:lineRule="auto"/>
            </w:pPr>
            <w:r w:rsidRPr="0005396C">
              <w:rPr>
                <w:sz w:val="23"/>
              </w:rPr>
              <w:t xml:space="preserve"> </w:t>
            </w:r>
          </w:p>
          <w:p w14:paraId="3156C913" w14:textId="77777777" w:rsidR="002E1E37" w:rsidRDefault="002E1E37" w:rsidP="00094905">
            <w:pPr>
              <w:spacing w:line="259" w:lineRule="auto"/>
              <w:ind w:left="10"/>
            </w:pPr>
            <w:r w:rsidRPr="0005396C">
              <w:rPr>
                <w:sz w:val="23"/>
              </w:rPr>
              <w:t xml:space="preserve">1 </w:t>
            </w:r>
          </w:p>
        </w:tc>
        <w:tc>
          <w:tcPr>
            <w:tcW w:w="1767" w:type="dxa"/>
            <w:tcBorders>
              <w:top w:val="single" w:sz="4" w:space="0" w:color="000000"/>
              <w:left w:val="single" w:sz="4" w:space="0" w:color="000000"/>
              <w:bottom w:val="single" w:sz="4" w:space="0" w:color="000000"/>
              <w:right w:val="single" w:sz="4" w:space="0" w:color="000000"/>
            </w:tcBorders>
          </w:tcPr>
          <w:p w14:paraId="696CB8CA" w14:textId="77777777" w:rsidR="002E1E37" w:rsidRDefault="002E1E37" w:rsidP="00094905">
            <w:pPr>
              <w:spacing w:line="259" w:lineRule="auto"/>
            </w:pPr>
            <w:r w:rsidRPr="0005396C">
              <w:rPr>
                <w:sz w:val="23"/>
              </w:rPr>
              <w:t xml:space="preserve"> </w:t>
            </w:r>
          </w:p>
          <w:p w14:paraId="0AFA03E3" w14:textId="77777777" w:rsidR="002E1E37" w:rsidRDefault="002E1E37" w:rsidP="00094905">
            <w:pPr>
              <w:spacing w:line="259" w:lineRule="auto"/>
            </w:pPr>
            <w:r w:rsidRPr="0005396C">
              <w:rPr>
                <w:sz w:val="23"/>
              </w:rPr>
              <w:t xml:space="preserve"> </w:t>
            </w:r>
          </w:p>
          <w:p w14:paraId="3473E186" w14:textId="77777777" w:rsidR="002E1E37" w:rsidRDefault="002E1E37" w:rsidP="00094905">
            <w:pPr>
              <w:spacing w:line="259" w:lineRule="auto"/>
              <w:ind w:left="149"/>
            </w:pPr>
            <w:r w:rsidRPr="0005396C">
              <w:rPr>
                <w:sz w:val="23"/>
              </w:rPr>
              <w:t xml:space="preserve">Диагностика адаптации </w:t>
            </w:r>
          </w:p>
        </w:tc>
        <w:tc>
          <w:tcPr>
            <w:tcW w:w="1836" w:type="dxa"/>
            <w:tcBorders>
              <w:top w:val="single" w:sz="4" w:space="0" w:color="000000"/>
              <w:left w:val="single" w:sz="4" w:space="0" w:color="000000"/>
              <w:bottom w:val="single" w:sz="4" w:space="0" w:color="000000"/>
              <w:right w:val="single" w:sz="4" w:space="0" w:color="000000"/>
            </w:tcBorders>
          </w:tcPr>
          <w:p w14:paraId="5C9FA526" w14:textId="77777777" w:rsidR="002E1E37" w:rsidRDefault="002E1E37" w:rsidP="00094905">
            <w:pPr>
              <w:spacing w:after="127" w:line="259" w:lineRule="auto"/>
              <w:ind w:left="2"/>
            </w:pPr>
            <w:r w:rsidRPr="0005396C">
              <w:rPr>
                <w:sz w:val="23"/>
              </w:rPr>
              <w:t xml:space="preserve"> </w:t>
            </w:r>
          </w:p>
          <w:p w14:paraId="738F89FA" w14:textId="77777777" w:rsidR="002E1E37" w:rsidRDefault="002E1E37" w:rsidP="00094905">
            <w:pPr>
              <w:spacing w:line="259" w:lineRule="auto"/>
              <w:ind w:left="2"/>
            </w:pPr>
            <w:r w:rsidRPr="0005396C">
              <w:rPr>
                <w:sz w:val="23"/>
              </w:rPr>
              <w:t xml:space="preserve"> </w:t>
            </w:r>
          </w:p>
          <w:p w14:paraId="64AD4097" w14:textId="77777777" w:rsidR="002E1E37" w:rsidRDefault="002E1E37" w:rsidP="00094905">
            <w:pPr>
              <w:spacing w:line="259" w:lineRule="auto"/>
              <w:ind w:left="151"/>
            </w:pPr>
            <w:r w:rsidRPr="0005396C">
              <w:rPr>
                <w:sz w:val="23"/>
              </w:rPr>
              <w:t xml:space="preserve">1, 5, 10 классы </w:t>
            </w:r>
          </w:p>
        </w:tc>
        <w:tc>
          <w:tcPr>
            <w:tcW w:w="1992" w:type="dxa"/>
            <w:tcBorders>
              <w:top w:val="single" w:sz="4" w:space="0" w:color="000000"/>
              <w:left w:val="single" w:sz="4" w:space="0" w:color="000000"/>
              <w:bottom w:val="single" w:sz="4" w:space="0" w:color="000000"/>
              <w:right w:val="single" w:sz="4" w:space="0" w:color="000000"/>
            </w:tcBorders>
          </w:tcPr>
          <w:p w14:paraId="6593DBF6" w14:textId="77777777" w:rsidR="002E1E37" w:rsidRDefault="002E1E37" w:rsidP="00094905">
            <w:pPr>
              <w:spacing w:line="259" w:lineRule="auto"/>
            </w:pPr>
            <w:r w:rsidRPr="0005396C">
              <w:rPr>
                <w:sz w:val="23"/>
              </w:rPr>
              <w:t xml:space="preserve"> </w:t>
            </w:r>
          </w:p>
          <w:p w14:paraId="746A56EA" w14:textId="77777777" w:rsidR="002E1E37" w:rsidRDefault="002E1E37" w:rsidP="00094905">
            <w:pPr>
              <w:spacing w:after="18" w:line="259" w:lineRule="auto"/>
            </w:pPr>
            <w:r w:rsidRPr="0005396C">
              <w:rPr>
                <w:sz w:val="23"/>
              </w:rPr>
              <w:t xml:space="preserve"> </w:t>
            </w:r>
          </w:p>
          <w:p w14:paraId="2E953416" w14:textId="77777777" w:rsidR="002E1E37" w:rsidRDefault="002E1E37" w:rsidP="00094905">
            <w:pPr>
              <w:spacing w:line="259" w:lineRule="auto"/>
              <w:ind w:left="149"/>
            </w:pPr>
            <w:r w:rsidRPr="0005396C">
              <w:rPr>
                <w:sz w:val="23"/>
              </w:rPr>
              <w:t xml:space="preserve">Сентябрь- октябрь </w:t>
            </w:r>
          </w:p>
        </w:tc>
        <w:tc>
          <w:tcPr>
            <w:tcW w:w="1707" w:type="dxa"/>
            <w:tcBorders>
              <w:top w:val="single" w:sz="4" w:space="0" w:color="000000"/>
              <w:left w:val="single" w:sz="4" w:space="0" w:color="000000"/>
              <w:bottom w:val="single" w:sz="4" w:space="0" w:color="000000"/>
              <w:right w:val="single" w:sz="4" w:space="0" w:color="000000"/>
            </w:tcBorders>
          </w:tcPr>
          <w:p w14:paraId="2CFC0B2E" w14:textId="77777777" w:rsidR="002E1E37" w:rsidRDefault="002E1E37" w:rsidP="00094905">
            <w:pPr>
              <w:spacing w:line="259" w:lineRule="auto"/>
              <w:ind w:left="2"/>
            </w:pPr>
            <w:r w:rsidRPr="0005396C">
              <w:rPr>
                <w:sz w:val="23"/>
              </w:rPr>
              <w:t xml:space="preserve"> </w:t>
            </w:r>
          </w:p>
          <w:p w14:paraId="5C45BFB9" w14:textId="29306E55" w:rsidR="002E1E37" w:rsidRDefault="002E1E37" w:rsidP="00094905">
            <w:pPr>
              <w:spacing w:after="12" w:line="259" w:lineRule="auto"/>
              <w:ind w:left="151"/>
            </w:pPr>
            <w:r w:rsidRPr="0005396C">
              <w:rPr>
                <w:sz w:val="23"/>
              </w:rPr>
              <w:t>Анкетировани</w:t>
            </w:r>
            <w:r w:rsidR="008D649C">
              <w:rPr>
                <w:sz w:val="23"/>
              </w:rPr>
              <w:t>е,</w:t>
            </w:r>
            <w:r w:rsidRPr="0005396C">
              <w:rPr>
                <w:sz w:val="23"/>
              </w:rPr>
              <w:t xml:space="preserve"> </w:t>
            </w:r>
          </w:p>
          <w:p w14:paraId="7AD8F824" w14:textId="588CB609" w:rsidR="002E1E37" w:rsidRDefault="002E1E37" w:rsidP="00094905">
            <w:pPr>
              <w:spacing w:line="259" w:lineRule="auto"/>
              <w:ind w:left="151"/>
            </w:pPr>
          </w:p>
          <w:p w14:paraId="70B47868" w14:textId="77777777" w:rsidR="002E1E37" w:rsidRDefault="002E1E37" w:rsidP="00094905">
            <w:pPr>
              <w:spacing w:line="259" w:lineRule="auto"/>
              <w:ind w:left="151"/>
            </w:pPr>
            <w:r w:rsidRPr="0005396C">
              <w:rPr>
                <w:sz w:val="23"/>
              </w:rPr>
              <w:t xml:space="preserve">проективные методики </w:t>
            </w:r>
          </w:p>
        </w:tc>
        <w:tc>
          <w:tcPr>
            <w:tcW w:w="2264" w:type="dxa"/>
            <w:tcBorders>
              <w:top w:val="single" w:sz="4" w:space="0" w:color="000000"/>
              <w:left w:val="single" w:sz="4" w:space="0" w:color="000000"/>
              <w:bottom w:val="single" w:sz="4" w:space="0" w:color="000000"/>
              <w:right w:val="single" w:sz="4" w:space="0" w:color="000000"/>
            </w:tcBorders>
            <w:vAlign w:val="center"/>
          </w:tcPr>
          <w:p w14:paraId="567C2D62" w14:textId="77777777" w:rsidR="002E1E37" w:rsidRDefault="002E1E37" w:rsidP="00094905">
            <w:pPr>
              <w:spacing w:line="259" w:lineRule="auto"/>
              <w:ind w:left="154"/>
            </w:pPr>
            <w:r w:rsidRPr="0005396C">
              <w:rPr>
                <w:sz w:val="23"/>
              </w:rPr>
              <w:t xml:space="preserve">Уровень школьной тревожности, социальная интеграция </w:t>
            </w:r>
          </w:p>
        </w:tc>
      </w:tr>
      <w:tr w:rsidR="002E1E37" w14:paraId="70F71A9B" w14:textId="77777777" w:rsidTr="008D649C">
        <w:trPr>
          <w:trHeight w:val="1366"/>
        </w:trPr>
        <w:tc>
          <w:tcPr>
            <w:tcW w:w="359" w:type="dxa"/>
            <w:tcBorders>
              <w:top w:val="single" w:sz="4" w:space="0" w:color="000000"/>
              <w:left w:val="single" w:sz="4" w:space="0" w:color="000000"/>
              <w:bottom w:val="single" w:sz="4" w:space="0" w:color="000000"/>
              <w:right w:val="single" w:sz="4" w:space="0" w:color="000000"/>
            </w:tcBorders>
          </w:tcPr>
          <w:p w14:paraId="341B447B" w14:textId="77777777" w:rsidR="002E1E37" w:rsidRDefault="002E1E37" w:rsidP="00094905">
            <w:pPr>
              <w:spacing w:line="259" w:lineRule="auto"/>
            </w:pPr>
            <w:r w:rsidRPr="0005396C">
              <w:rPr>
                <w:sz w:val="23"/>
              </w:rPr>
              <w:t xml:space="preserve"> </w:t>
            </w:r>
          </w:p>
          <w:p w14:paraId="151EE9F1" w14:textId="77777777" w:rsidR="002E1E37" w:rsidRDefault="002E1E37" w:rsidP="00094905">
            <w:pPr>
              <w:spacing w:line="259" w:lineRule="auto"/>
            </w:pPr>
            <w:r w:rsidRPr="0005396C">
              <w:rPr>
                <w:sz w:val="23"/>
              </w:rPr>
              <w:t xml:space="preserve"> </w:t>
            </w:r>
          </w:p>
          <w:p w14:paraId="5E01926C" w14:textId="77777777" w:rsidR="002E1E37" w:rsidRDefault="002E1E37" w:rsidP="00094905">
            <w:pPr>
              <w:spacing w:line="259" w:lineRule="auto"/>
              <w:ind w:left="10"/>
            </w:pPr>
            <w:r w:rsidRPr="0005396C">
              <w:rPr>
                <w:sz w:val="23"/>
              </w:rPr>
              <w:t xml:space="preserve">2 </w:t>
            </w:r>
          </w:p>
        </w:tc>
        <w:tc>
          <w:tcPr>
            <w:tcW w:w="1767" w:type="dxa"/>
            <w:tcBorders>
              <w:top w:val="single" w:sz="4" w:space="0" w:color="000000"/>
              <w:left w:val="single" w:sz="4" w:space="0" w:color="000000"/>
              <w:bottom w:val="single" w:sz="4" w:space="0" w:color="000000"/>
              <w:right w:val="single" w:sz="4" w:space="0" w:color="000000"/>
            </w:tcBorders>
          </w:tcPr>
          <w:p w14:paraId="7D5B2B32" w14:textId="77777777" w:rsidR="002E1E37" w:rsidRDefault="002E1E37" w:rsidP="00094905">
            <w:pPr>
              <w:spacing w:line="259" w:lineRule="auto"/>
            </w:pPr>
            <w:r w:rsidRPr="0005396C">
              <w:rPr>
                <w:sz w:val="23"/>
              </w:rPr>
              <w:t xml:space="preserve"> </w:t>
            </w:r>
          </w:p>
          <w:p w14:paraId="2D9527EF" w14:textId="77777777" w:rsidR="002E1E37" w:rsidRDefault="002E1E37" w:rsidP="00094905">
            <w:pPr>
              <w:spacing w:line="259" w:lineRule="auto"/>
              <w:ind w:left="149"/>
            </w:pPr>
            <w:r w:rsidRPr="0005396C">
              <w:rPr>
                <w:sz w:val="23"/>
              </w:rPr>
              <w:t xml:space="preserve">Изучение мотивации </w:t>
            </w:r>
          </w:p>
        </w:tc>
        <w:tc>
          <w:tcPr>
            <w:tcW w:w="1836" w:type="dxa"/>
            <w:tcBorders>
              <w:top w:val="single" w:sz="4" w:space="0" w:color="000000"/>
              <w:left w:val="single" w:sz="4" w:space="0" w:color="000000"/>
              <w:bottom w:val="single" w:sz="4" w:space="0" w:color="000000"/>
              <w:right w:val="single" w:sz="4" w:space="0" w:color="000000"/>
            </w:tcBorders>
          </w:tcPr>
          <w:p w14:paraId="4E29BE96" w14:textId="77777777" w:rsidR="002E1E37" w:rsidRDefault="002E1E37" w:rsidP="00094905">
            <w:pPr>
              <w:spacing w:line="259" w:lineRule="auto"/>
              <w:ind w:left="2"/>
            </w:pPr>
            <w:r w:rsidRPr="0005396C">
              <w:rPr>
                <w:sz w:val="23"/>
              </w:rPr>
              <w:t xml:space="preserve"> </w:t>
            </w:r>
          </w:p>
          <w:p w14:paraId="32815443" w14:textId="77777777" w:rsidR="002E1E37" w:rsidRDefault="002E1E37" w:rsidP="00094905">
            <w:pPr>
              <w:spacing w:after="4" w:line="259" w:lineRule="auto"/>
              <w:ind w:left="2"/>
            </w:pPr>
            <w:r w:rsidRPr="0005396C">
              <w:rPr>
                <w:sz w:val="23"/>
              </w:rPr>
              <w:t xml:space="preserve"> </w:t>
            </w:r>
          </w:p>
          <w:p w14:paraId="268A6B07" w14:textId="77777777" w:rsidR="002E1E37" w:rsidRDefault="002E1E37" w:rsidP="00094905">
            <w:pPr>
              <w:spacing w:line="259" w:lineRule="auto"/>
              <w:ind w:left="151"/>
            </w:pPr>
            <w:r w:rsidRPr="0005396C">
              <w:rPr>
                <w:sz w:val="23"/>
              </w:rPr>
              <w:t xml:space="preserve">5-11 классы </w:t>
            </w:r>
          </w:p>
        </w:tc>
        <w:tc>
          <w:tcPr>
            <w:tcW w:w="1992" w:type="dxa"/>
            <w:tcBorders>
              <w:top w:val="single" w:sz="4" w:space="0" w:color="000000"/>
              <w:left w:val="single" w:sz="4" w:space="0" w:color="000000"/>
              <w:bottom w:val="single" w:sz="4" w:space="0" w:color="000000"/>
              <w:right w:val="single" w:sz="4" w:space="0" w:color="000000"/>
            </w:tcBorders>
          </w:tcPr>
          <w:p w14:paraId="2738B978" w14:textId="77777777" w:rsidR="002E1E37" w:rsidRDefault="002E1E37" w:rsidP="00094905">
            <w:pPr>
              <w:spacing w:after="10" w:line="259" w:lineRule="auto"/>
            </w:pPr>
            <w:r w:rsidRPr="0005396C">
              <w:rPr>
                <w:sz w:val="23"/>
              </w:rPr>
              <w:t xml:space="preserve"> </w:t>
            </w:r>
          </w:p>
          <w:p w14:paraId="463006D6" w14:textId="77777777" w:rsidR="002E1E37" w:rsidRDefault="002E1E37" w:rsidP="00094905">
            <w:pPr>
              <w:spacing w:line="259" w:lineRule="auto"/>
              <w:ind w:left="149" w:right="2"/>
            </w:pPr>
            <w:r w:rsidRPr="0005396C">
              <w:rPr>
                <w:sz w:val="23"/>
              </w:rPr>
              <w:t xml:space="preserve">2 раза в год (сентябрь, апрель) </w:t>
            </w:r>
          </w:p>
        </w:tc>
        <w:tc>
          <w:tcPr>
            <w:tcW w:w="1707" w:type="dxa"/>
            <w:tcBorders>
              <w:top w:val="single" w:sz="4" w:space="0" w:color="000000"/>
              <w:left w:val="single" w:sz="4" w:space="0" w:color="000000"/>
              <w:bottom w:val="single" w:sz="4" w:space="0" w:color="000000"/>
              <w:right w:val="single" w:sz="4" w:space="0" w:color="000000"/>
            </w:tcBorders>
            <w:vAlign w:val="center"/>
          </w:tcPr>
          <w:p w14:paraId="3B831C34" w14:textId="77777777" w:rsidR="002E1E37" w:rsidRDefault="002E1E37" w:rsidP="00094905">
            <w:pPr>
              <w:spacing w:after="22" w:line="257" w:lineRule="auto"/>
              <w:ind w:left="151"/>
            </w:pPr>
            <w:r w:rsidRPr="0005396C">
              <w:rPr>
                <w:sz w:val="23"/>
              </w:rPr>
              <w:t xml:space="preserve">Методики Т.Д. Дубовицкой, М.В. </w:t>
            </w:r>
          </w:p>
          <w:p w14:paraId="2FDDD647" w14:textId="77777777" w:rsidR="002E1E37" w:rsidRDefault="002E1E37" w:rsidP="00094905">
            <w:pPr>
              <w:spacing w:line="259" w:lineRule="auto"/>
              <w:ind w:left="151"/>
            </w:pPr>
            <w:r w:rsidRPr="0005396C">
              <w:rPr>
                <w:sz w:val="23"/>
              </w:rPr>
              <w:t xml:space="preserve">Матюхиной </w:t>
            </w:r>
          </w:p>
        </w:tc>
        <w:tc>
          <w:tcPr>
            <w:tcW w:w="2264" w:type="dxa"/>
            <w:tcBorders>
              <w:top w:val="single" w:sz="4" w:space="0" w:color="000000"/>
              <w:left w:val="single" w:sz="4" w:space="0" w:color="000000"/>
              <w:bottom w:val="single" w:sz="4" w:space="0" w:color="000000"/>
              <w:right w:val="single" w:sz="4" w:space="0" w:color="000000"/>
            </w:tcBorders>
            <w:vAlign w:val="center"/>
          </w:tcPr>
          <w:p w14:paraId="6C721E08" w14:textId="77777777" w:rsidR="002E1E37" w:rsidRDefault="002E1E37" w:rsidP="00094905">
            <w:pPr>
              <w:spacing w:line="259" w:lineRule="auto"/>
              <w:ind w:left="154"/>
            </w:pPr>
            <w:r w:rsidRPr="0005396C">
              <w:rPr>
                <w:sz w:val="23"/>
              </w:rPr>
              <w:t xml:space="preserve">Учебная мотивация, познавательная активность </w:t>
            </w:r>
          </w:p>
        </w:tc>
      </w:tr>
      <w:tr w:rsidR="002E1E37" w14:paraId="15A99C2A" w14:textId="77777777" w:rsidTr="008D649C">
        <w:trPr>
          <w:trHeight w:val="1368"/>
        </w:trPr>
        <w:tc>
          <w:tcPr>
            <w:tcW w:w="359" w:type="dxa"/>
            <w:tcBorders>
              <w:top w:val="single" w:sz="4" w:space="0" w:color="000000"/>
              <w:left w:val="single" w:sz="4" w:space="0" w:color="000000"/>
              <w:bottom w:val="single" w:sz="4" w:space="0" w:color="000000"/>
              <w:right w:val="single" w:sz="4" w:space="0" w:color="000000"/>
            </w:tcBorders>
          </w:tcPr>
          <w:p w14:paraId="52C49655" w14:textId="77777777" w:rsidR="002E1E37" w:rsidRDefault="002E1E37" w:rsidP="00094905">
            <w:pPr>
              <w:spacing w:line="259" w:lineRule="auto"/>
            </w:pPr>
            <w:r w:rsidRPr="0005396C">
              <w:rPr>
                <w:sz w:val="23"/>
              </w:rPr>
              <w:t xml:space="preserve"> </w:t>
            </w:r>
          </w:p>
          <w:p w14:paraId="5AC8159E" w14:textId="77777777" w:rsidR="002E1E37" w:rsidRDefault="002E1E37" w:rsidP="00094905">
            <w:pPr>
              <w:spacing w:line="259" w:lineRule="auto"/>
            </w:pPr>
            <w:r w:rsidRPr="0005396C">
              <w:rPr>
                <w:sz w:val="23"/>
              </w:rPr>
              <w:t xml:space="preserve"> </w:t>
            </w:r>
          </w:p>
          <w:p w14:paraId="48F226F7" w14:textId="77777777" w:rsidR="002E1E37" w:rsidRDefault="002E1E37" w:rsidP="00094905">
            <w:pPr>
              <w:spacing w:line="259" w:lineRule="auto"/>
              <w:ind w:left="10"/>
            </w:pPr>
            <w:r w:rsidRPr="0005396C">
              <w:rPr>
                <w:sz w:val="23"/>
              </w:rPr>
              <w:t xml:space="preserve">3 </w:t>
            </w:r>
          </w:p>
        </w:tc>
        <w:tc>
          <w:tcPr>
            <w:tcW w:w="1767" w:type="dxa"/>
            <w:tcBorders>
              <w:top w:val="single" w:sz="4" w:space="0" w:color="000000"/>
              <w:left w:val="single" w:sz="4" w:space="0" w:color="000000"/>
              <w:bottom w:val="single" w:sz="4" w:space="0" w:color="000000"/>
              <w:right w:val="single" w:sz="4" w:space="0" w:color="000000"/>
            </w:tcBorders>
          </w:tcPr>
          <w:p w14:paraId="0CCDA009" w14:textId="77777777" w:rsidR="002E1E37" w:rsidRDefault="002E1E37" w:rsidP="00094905">
            <w:pPr>
              <w:spacing w:line="259" w:lineRule="auto"/>
            </w:pPr>
            <w:r w:rsidRPr="0005396C">
              <w:rPr>
                <w:sz w:val="23"/>
              </w:rPr>
              <w:t xml:space="preserve"> </w:t>
            </w:r>
          </w:p>
          <w:p w14:paraId="478125A0" w14:textId="77777777" w:rsidR="002E1E37" w:rsidRDefault="002E1E37" w:rsidP="00094905">
            <w:pPr>
              <w:spacing w:line="259" w:lineRule="auto"/>
              <w:ind w:left="149"/>
            </w:pPr>
            <w:r w:rsidRPr="0005396C">
              <w:rPr>
                <w:sz w:val="23"/>
              </w:rPr>
              <w:t xml:space="preserve">Диагностика ценностных ориентаций </w:t>
            </w:r>
          </w:p>
        </w:tc>
        <w:tc>
          <w:tcPr>
            <w:tcW w:w="1836" w:type="dxa"/>
            <w:tcBorders>
              <w:top w:val="single" w:sz="4" w:space="0" w:color="000000"/>
              <w:left w:val="single" w:sz="4" w:space="0" w:color="000000"/>
              <w:bottom w:val="single" w:sz="4" w:space="0" w:color="000000"/>
              <w:right w:val="single" w:sz="4" w:space="0" w:color="000000"/>
            </w:tcBorders>
          </w:tcPr>
          <w:p w14:paraId="408D5958" w14:textId="77777777" w:rsidR="002E1E37" w:rsidRDefault="002E1E37" w:rsidP="00094905">
            <w:pPr>
              <w:spacing w:line="259" w:lineRule="auto"/>
              <w:ind w:left="2"/>
            </w:pPr>
            <w:r w:rsidRPr="0005396C">
              <w:rPr>
                <w:sz w:val="23"/>
              </w:rPr>
              <w:t xml:space="preserve"> </w:t>
            </w:r>
          </w:p>
          <w:p w14:paraId="09A9663B" w14:textId="77777777" w:rsidR="002E1E37" w:rsidRDefault="002E1E37" w:rsidP="00094905">
            <w:pPr>
              <w:spacing w:after="1" w:line="259" w:lineRule="auto"/>
              <w:ind w:left="2"/>
            </w:pPr>
            <w:r w:rsidRPr="0005396C">
              <w:rPr>
                <w:sz w:val="23"/>
              </w:rPr>
              <w:t xml:space="preserve"> </w:t>
            </w:r>
          </w:p>
          <w:p w14:paraId="42C39011" w14:textId="77777777" w:rsidR="002E1E37" w:rsidRDefault="002E1E37" w:rsidP="00094905">
            <w:pPr>
              <w:spacing w:line="259" w:lineRule="auto"/>
              <w:ind w:left="151"/>
            </w:pPr>
            <w:r w:rsidRPr="0005396C">
              <w:rPr>
                <w:sz w:val="23"/>
              </w:rPr>
              <w:t xml:space="preserve">8-11 классы </w:t>
            </w:r>
          </w:p>
        </w:tc>
        <w:tc>
          <w:tcPr>
            <w:tcW w:w="1992" w:type="dxa"/>
            <w:tcBorders>
              <w:top w:val="single" w:sz="4" w:space="0" w:color="000000"/>
              <w:left w:val="single" w:sz="4" w:space="0" w:color="000000"/>
              <w:bottom w:val="single" w:sz="4" w:space="0" w:color="000000"/>
              <w:right w:val="single" w:sz="4" w:space="0" w:color="000000"/>
            </w:tcBorders>
          </w:tcPr>
          <w:p w14:paraId="637AC393" w14:textId="77777777" w:rsidR="002E1E37" w:rsidRDefault="002E1E37" w:rsidP="00094905">
            <w:pPr>
              <w:spacing w:after="12" w:line="259" w:lineRule="auto"/>
            </w:pPr>
            <w:r w:rsidRPr="0005396C">
              <w:rPr>
                <w:sz w:val="23"/>
              </w:rPr>
              <w:t xml:space="preserve"> </w:t>
            </w:r>
          </w:p>
          <w:p w14:paraId="77ADD1B7" w14:textId="77777777" w:rsidR="002E1E37" w:rsidRDefault="002E1E37" w:rsidP="00094905">
            <w:pPr>
              <w:spacing w:after="18" w:line="259" w:lineRule="auto"/>
              <w:ind w:left="149"/>
            </w:pPr>
            <w:r w:rsidRPr="0005396C">
              <w:rPr>
                <w:sz w:val="23"/>
              </w:rPr>
              <w:t xml:space="preserve">1 раз в год </w:t>
            </w:r>
          </w:p>
          <w:p w14:paraId="62534839" w14:textId="77777777" w:rsidR="002E1E37" w:rsidRDefault="002E1E37" w:rsidP="00094905">
            <w:pPr>
              <w:spacing w:line="259" w:lineRule="auto"/>
              <w:ind w:left="149"/>
            </w:pPr>
            <w:r w:rsidRPr="0005396C">
              <w:rPr>
                <w:sz w:val="23"/>
              </w:rPr>
              <w:t xml:space="preserve">(ноябрь) </w:t>
            </w:r>
          </w:p>
        </w:tc>
        <w:tc>
          <w:tcPr>
            <w:tcW w:w="1707" w:type="dxa"/>
            <w:tcBorders>
              <w:top w:val="single" w:sz="4" w:space="0" w:color="000000"/>
              <w:left w:val="single" w:sz="4" w:space="0" w:color="000000"/>
              <w:bottom w:val="single" w:sz="4" w:space="0" w:color="000000"/>
              <w:right w:val="single" w:sz="4" w:space="0" w:color="000000"/>
            </w:tcBorders>
          </w:tcPr>
          <w:p w14:paraId="30069E88" w14:textId="77777777" w:rsidR="002E1E37" w:rsidRDefault="002E1E37" w:rsidP="00094905">
            <w:pPr>
              <w:spacing w:after="22" w:line="259" w:lineRule="auto"/>
              <w:ind w:left="2"/>
            </w:pPr>
            <w:r w:rsidRPr="0005396C">
              <w:rPr>
                <w:sz w:val="23"/>
              </w:rPr>
              <w:t xml:space="preserve"> </w:t>
            </w:r>
          </w:p>
          <w:p w14:paraId="08FC897F" w14:textId="77777777" w:rsidR="002E1E37" w:rsidRDefault="002E1E37" w:rsidP="00094905">
            <w:pPr>
              <w:spacing w:line="259" w:lineRule="auto"/>
              <w:ind w:left="151"/>
            </w:pPr>
            <w:r w:rsidRPr="0005396C">
              <w:rPr>
                <w:sz w:val="23"/>
              </w:rPr>
              <w:t xml:space="preserve">Методика М. </w:t>
            </w:r>
          </w:p>
          <w:p w14:paraId="5B33888E" w14:textId="77777777" w:rsidR="002E1E37" w:rsidRDefault="002E1E37" w:rsidP="00094905">
            <w:pPr>
              <w:spacing w:after="18" w:line="259" w:lineRule="auto"/>
              <w:ind w:left="151"/>
            </w:pPr>
            <w:r w:rsidRPr="0005396C">
              <w:rPr>
                <w:sz w:val="23"/>
              </w:rPr>
              <w:t xml:space="preserve">Рокича, тест </w:t>
            </w:r>
          </w:p>
          <w:p w14:paraId="630A8AFF" w14:textId="77777777" w:rsidR="002E1E37" w:rsidRDefault="002E1E37" w:rsidP="00094905">
            <w:pPr>
              <w:spacing w:line="259" w:lineRule="auto"/>
              <w:ind w:left="151"/>
            </w:pPr>
            <w:r w:rsidRPr="0005396C">
              <w:rPr>
                <w:sz w:val="23"/>
              </w:rPr>
              <w:t xml:space="preserve">Шварца </w:t>
            </w:r>
          </w:p>
        </w:tc>
        <w:tc>
          <w:tcPr>
            <w:tcW w:w="2264" w:type="dxa"/>
            <w:tcBorders>
              <w:top w:val="single" w:sz="4" w:space="0" w:color="000000"/>
              <w:left w:val="single" w:sz="4" w:space="0" w:color="000000"/>
              <w:bottom w:val="single" w:sz="4" w:space="0" w:color="000000"/>
              <w:right w:val="single" w:sz="4" w:space="0" w:color="000000"/>
            </w:tcBorders>
            <w:vAlign w:val="center"/>
          </w:tcPr>
          <w:p w14:paraId="2683498E" w14:textId="77777777" w:rsidR="002E1E37" w:rsidRDefault="002E1E37" w:rsidP="00094905">
            <w:pPr>
              <w:spacing w:line="259" w:lineRule="auto"/>
              <w:ind w:left="154"/>
            </w:pPr>
            <w:r w:rsidRPr="0005396C">
              <w:rPr>
                <w:sz w:val="23"/>
              </w:rPr>
              <w:t xml:space="preserve">Жизненные приоритеты, гражданская позиция </w:t>
            </w:r>
          </w:p>
        </w:tc>
      </w:tr>
      <w:tr w:rsidR="002E1E37" w14:paraId="288809F2" w14:textId="77777777" w:rsidTr="008D649C">
        <w:trPr>
          <w:trHeight w:val="1368"/>
        </w:trPr>
        <w:tc>
          <w:tcPr>
            <w:tcW w:w="359" w:type="dxa"/>
            <w:tcBorders>
              <w:top w:val="single" w:sz="4" w:space="0" w:color="000000"/>
              <w:left w:val="single" w:sz="4" w:space="0" w:color="000000"/>
              <w:bottom w:val="single" w:sz="4" w:space="0" w:color="000000"/>
              <w:right w:val="single" w:sz="4" w:space="0" w:color="000000"/>
            </w:tcBorders>
          </w:tcPr>
          <w:p w14:paraId="26D8A6FD" w14:textId="77777777" w:rsidR="002E1E37" w:rsidRDefault="002E1E37" w:rsidP="00094905">
            <w:pPr>
              <w:spacing w:line="259" w:lineRule="auto"/>
            </w:pPr>
            <w:r w:rsidRPr="0005396C">
              <w:rPr>
                <w:sz w:val="23"/>
              </w:rPr>
              <w:t xml:space="preserve"> </w:t>
            </w:r>
          </w:p>
          <w:p w14:paraId="608B066F" w14:textId="77777777" w:rsidR="002E1E37" w:rsidRDefault="002E1E37" w:rsidP="00094905">
            <w:pPr>
              <w:spacing w:line="259" w:lineRule="auto"/>
            </w:pPr>
            <w:r w:rsidRPr="0005396C">
              <w:rPr>
                <w:sz w:val="23"/>
              </w:rPr>
              <w:t xml:space="preserve"> </w:t>
            </w:r>
          </w:p>
          <w:p w14:paraId="5082B7F3" w14:textId="77777777" w:rsidR="002E1E37" w:rsidRDefault="002E1E37" w:rsidP="00094905">
            <w:pPr>
              <w:spacing w:line="259" w:lineRule="auto"/>
              <w:ind w:left="10"/>
            </w:pPr>
            <w:r w:rsidRPr="0005396C">
              <w:rPr>
                <w:sz w:val="23"/>
              </w:rPr>
              <w:t xml:space="preserve">4 </w:t>
            </w:r>
          </w:p>
        </w:tc>
        <w:tc>
          <w:tcPr>
            <w:tcW w:w="1767" w:type="dxa"/>
            <w:tcBorders>
              <w:top w:val="single" w:sz="4" w:space="0" w:color="000000"/>
              <w:left w:val="single" w:sz="4" w:space="0" w:color="000000"/>
              <w:bottom w:val="single" w:sz="4" w:space="0" w:color="000000"/>
              <w:right w:val="single" w:sz="4" w:space="0" w:color="000000"/>
            </w:tcBorders>
          </w:tcPr>
          <w:p w14:paraId="41D7C722" w14:textId="77777777" w:rsidR="002E1E37" w:rsidRDefault="002E1E37" w:rsidP="00094905">
            <w:pPr>
              <w:spacing w:line="259" w:lineRule="auto"/>
            </w:pPr>
            <w:r w:rsidRPr="0005396C">
              <w:rPr>
                <w:sz w:val="23"/>
              </w:rPr>
              <w:t xml:space="preserve"> </w:t>
            </w:r>
          </w:p>
          <w:p w14:paraId="0DFF45BC" w14:textId="77777777" w:rsidR="002E1E37" w:rsidRDefault="002E1E37" w:rsidP="00094905">
            <w:pPr>
              <w:spacing w:line="259" w:lineRule="auto"/>
              <w:ind w:left="149"/>
            </w:pPr>
            <w:r w:rsidRPr="0005396C">
              <w:rPr>
                <w:sz w:val="23"/>
              </w:rPr>
              <w:t xml:space="preserve">Исследование социализации </w:t>
            </w:r>
          </w:p>
        </w:tc>
        <w:tc>
          <w:tcPr>
            <w:tcW w:w="1836" w:type="dxa"/>
            <w:tcBorders>
              <w:top w:val="single" w:sz="4" w:space="0" w:color="000000"/>
              <w:left w:val="single" w:sz="4" w:space="0" w:color="000000"/>
              <w:bottom w:val="single" w:sz="4" w:space="0" w:color="000000"/>
              <w:right w:val="single" w:sz="4" w:space="0" w:color="000000"/>
            </w:tcBorders>
          </w:tcPr>
          <w:p w14:paraId="152303BB" w14:textId="77777777" w:rsidR="002E1E37" w:rsidRDefault="002E1E37" w:rsidP="00094905">
            <w:pPr>
              <w:spacing w:line="259" w:lineRule="auto"/>
              <w:ind w:left="2"/>
            </w:pPr>
            <w:r w:rsidRPr="0005396C">
              <w:rPr>
                <w:sz w:val="23"/>
              </w:rPr>
              <w:t xml:space="preserve"> </w:t>
            </w:r>
          </w:p>
          <w:p w14:paraId="7B52ECE1" w14:textId="77777777" w:rsidR="002E1E37" w:rsidRDefault="002E1E37" w:rsidP="00094905">
            <w:pPr>
              <w:spacing w:after="3" w:line="259" w:lineRule="auto"/>
              <w:ind w:left="2"/>
            </w:pPr>
            <w:r w:rsidRPr="0005396C">
              <w:rPr>
                <w:sz w:val="23"/>
              </w:rPr>
              <w:t xml:space="preserve"> </w:t>
            </w:r>
          </w:p>
          <w:p w14:paraId="37566CAC" w14:textId="77777777" w:rsidR="002E1E37" w:rsidRDefault="002E1E37" w:rsidP="00094905">
            <w:pPr>
              <w:spacing w:line="259" w:lineRule="auto"/>
              <w:ind w:left="151"/>
            </w:pPr>
            <w:r w:rsidRPr="0005396C">
              <w:rPr>
                <w:sz w:val="23"/>
              </w:rPr>
              <w:t xml:space="preserve">1-11 классы </w:t>
            </w:r>
          </w:p>
        </w:tc>
        <w:tc>
          <w:tcPr>
            <w:tcW w:w="1992" w:type="dxa"/>
            <w:tcBorders>
              <w:top w:val="single" w:sz="4" w:space="0" w:color="000000"/>
              <w:left w:val="single" w:sz="4" w:space="0" w:color="000000"/>
              <w:bottom w:val="single" w:sz="4" w:space="0" w:color="000000"/>
              <w:right w:val="single" w:sz="4" w:space="0" w:color="000000"/>
            </w:tcBorders>
          </w:tcPr>
          <w:p w14:paraId="0993E2EC" w14:textId="77777777" w:rsidR="002E1E37" w:rsidRDefault="002E1E37" w:rsidP="00094905">
            <w:pPr>
              <w:spacing w:after="12" w:line="259" w:lineRule="auto"/>
            </w:pPr>
            <w:r w:rsidRPr="0005396C">
              <w:rPr>
                <w:sz w:val="23"/>
              </w:rPr>
              <w:t xml:space="preserve"> </w:t>
            </w:r>
          </w:p>
          <w:p w14:paraId="09752272" w14:textId="77777777" w:rsidR="002E1E37" w:rsidRDefault="002E1E37" w:rsidP="00094905">
            <w:pPr>
              <w:spacing w:after="19" w:line="259" w:lineRule="auto"/>
              <w:ind w:left="149"/>
            </w:pPr>
            <w:r w:rsidRPr="0005396C">
              <w:rPr>
                <w:sz w:val="23"/>
              </w:rPr>
              <w:t xml:space="preserve">1 раз в год </w:t>
            </w:r>
          </w:p>
          <w:p w14:paraId="6DB7376B" w14:textId="77777777" w:rsidR="002E1E37" w:rsidRDefault="002E1E37" w:rsidP="00094905">
            <w:pPr>
              <w:spacing w:line="259" w:lineRule="auto"/>
              <w:ind w:left="149"/>
            </w:pPr>
            <w:r w:rsidRPr="0005396C">
              <w:rPr>
                <w:sz w:val="23"/>
              </w:rPr>
              <w:t xml:space="preserve">(февраль) </w:t>
            </w:r>
          </w:p>
        </w:tc>
        <w:tc>
          <w:tcPr>
            <w:tcW w:w="1707" w:type="dxa"/>
            <w:tcBorders>
              <w:top w:val="single" w:sz="4" w:space="0" w:color="000000"/>
              <w:left w:val="single" w:sz="4" w:space="0" w:color="000000"/>
              <w:bottom w:val="single" w:sz="4" w:space="0" w:color="000000"/>
              <w:right w:val="single" w:sz="4" w:space="0" w:color="000000"/>
            </w:tcBorders>
          </w:tcPr>
          <w:p w14:paraId="28D5F311" w14:textId="77777777" w:rsidR="002E1E37" w:rsidRDefault="002E1E37" w:rsidP="00094905">
            <w:pPr>
              <w:spacing w:line="259" w:lineRule="auto"/>
              <w:ind w:left="2"/>
            </w:pPr>
            <w:r w:rsidRPr="0005396C">
              <w:rPr>
                <w:sz w:val="23"/>
              </w:rPr>
              <w:t xml:space="preserve"> </w:t>
            </w:r>
          </w:p>
          <w:p w14:paraId="32DA9BEF" w14:textId="77777777" w:rsidR="002E1E37" w:rsidRDefault="002E1E37" w:rsidP="00094905">
            <w:pPr>
              <w:spacing w:line="259" w:lineRule="auto"/>
              <w:ind w:left="151"/>
            </w:pPr>
            <w:r w:rsidRPr="0005396C">
              <w:rPr>
                <w:sz w:val="23"/>
              </w:rPr>
              <w:t xml:space="preserve">Социометрия, наблюдение </w:t>
            </w:r>
          </w:p>
        </w:tc>
        <w:tc>
          <w:tcPr>
            <w:tcW w:w="2264" w:type="dxa"/>
            <w:tcBorders>
              <w:top w:val="single" w:sz="4" w:space="0" w:color="000000"/>
              <w:left w:val="single" w:sz="4" w:space="0" w:color="000000"/>
              <w:bottom w:val="single" w:sz="4" w:space="0" w:color="000000"/>
              <w:right w:val="single" w:sz="4" w:space="0" w:color="000000"/>
            </w:tcBorders>
            <w:vAlign w:val="center"/>
          </w:tcPr>
          <w:p w14:paraId="079CE19D" w14:textId="77777777" w:rsidR="002E1E37" w:rsidRDefault="002E1E37" w:rsidP="00094905">
            <w:pPr>
              <w:spacing w:line="259" w:lineRule="auto"/>
              <w:ind w:left="154"/>
            </w:pPr>
            <w:r w:rsidRPr="0005396C">
              <w:rPr>
                <w:sz w:val="23"/>
              </w:rPr>
              <w:t xml:space="preserve">Социальная активность, лидерские качества </w:t>
            </w:r>
          </w:p>
        </w:tc>
      </w:tr>
      <w:tr w:rsidR="002E1E37" w14:paraId="0A09B817" w14:textId="77777777" w:rsidTr="008D649C">
        <w:trPr>
          <w:trHeight w:val="1366"/>
        </w:trPr>
        <w:tc>
          <w:tcPr>
            <w:tcW w:w="359" w:type="dxa"/>
            <w:tcBorders>
              <w:top w:val="single" w:sz="4" w:space="0" w:color="000000"/>
              <w:left w:val="single" w:sz="4" w:space="0" w:color="000000"/>
              <w:bottom w:val="single" w:sz="4" w:space="0" w:color="000000"/>
              <w:right w:val="single" w:sz="4" w:space="0" w:color="000000"/>
            </w:tcBorders>
          </w:tcPr>
          <w:p w14:paraId="05F24E74" w14:textId="77777777" w:rsidR="002E1E37" w:rsidRDefault="002E1E37" w:rsidP="00094905">
            <w:pPr>
              <w:spacing w:line="259" w:lineRule="auto"/>
            </w:pPr>
            <w:r w:rsidRPr="0005396C">
              <w:rPr>
                <w:sz w:val="23"/>
              </w:rPr>
              <w:t xml:space="preserve"> </w:t>
            </w:r>
          </w:p>
          <w:p w14:paraId="3BB85AD5" w14:textId="77777777" w:rsidR="002E1E37" w:rsidRDefault="002E1E37" w:rsidP="00094905">
            <w:pPr>
              <w:spacing w:line="259" w:lineRule="auto"/>
            </w:pPr>
            <w:r w:rsidRPr="0005396C">
              <w:rPr>
                <w:sz w:val="23"/>
              </w:rPr>
              <w:t xml:space="preserve"> </w:t>
            </w:r>
          </w:p>
          <w:p w14:paraId="2A817B0A" w14:textId="77777777" w:rsidR="002E1E37" w:rsidRDefault="002E1E37" w:rsidP="00094905">
            <w:pPr>
              <w:spacing w:line="259" w:lineRule="auto"/>
              <w:ind w:left="10"/>
            </w:pPr>
            <w:r w:rsidRPr="0005396C">
              <w:rPr>
                <w:sz w:val="23"/>
              </w:rPr>
              <w:t xml:space="preserve">5 </w:t>
            </w:r>
          </w:p>
        </w:tc>
        <w:tc>
          <w:tcPr>
            <w:tcW w:w="1767" w:type="dxa"/>
            <w:tcBorders>
              <w:top w:val="single" w:sz="4" w:space="0" w:color="000000"/>
              <w:left w:val="single" w:sz="4" w:space="0" w:color="000000"/>
              <w:bottom w:val="single" w:sz="4" w:space="0" w:color="000000"/>
              <w:right w:val="single" w:sz="4" w:space="0" w:color="000000"/>
            </w:tcBorders>
          </w:tcPr>
          <w:p w14:paraId="445A0A6C" w14:textId="77777777" w:rsidR="002E1E37" w:rsidRDefault="002E1E37" w:rsidP="00094905">
            <w:pPr>
              <w:spacing w:line="259" w:lineRule="auto"/>
            </w:pPr>
            <w:r w:rsidRPr="0005396C">
              <w:rPr>
                <w:sz w:val="23"/>
              </w:rPr>
              <w:t xml:space="preserve"> </w:t>
            </w:r>
          </w:p>
          <w:p w14:paraId="4D4E9844" w14:textId="77777777" w:rsidR="002E1E37" w:rsidRDefault="002E1E37" w:rsidP="00094905">
            <w:pPr>
              <w:spacing w:line="259" w:lineRule="auto"/>
              <w:ind w:left="149"/>
            </w:pPr>
            <w:r w:rsidRPr="0005396C">
              <w:rPr>
                <w:sz w:val="23"/>
              </w:rPr>
              <w:t xml:space="preserve">Диагностика эмоционально го интеллекта </w:t>
            </w:r>
          </w:p>
        </w:tc>
        <w:tc>
          <w:tcPr>
            <w:tcW w:w="1836" w:type="dxa"/>
            <w:tcBorders>
              <w:top w:val="single" w:sz="4" w:space="0" w:color="000000"/>
              <w:left w:val="single" w:sz="4" w:space="0" w:color="000000"/>
              <w:bottom w:val="single" w:sz="4" w:space="0" w:color="000000"/>
              <w:right w:val="single" w:sz="4" w:space="0" w:color="000000"/>
            </w:tcBorders>
          </w:tcPr>
          <w:p w14:paraId="5B344A09" w14:textId="77777777" w:rsidR="002E1E37" w:rsidRDefault="002E1E37" w:rsidP="00094905">
            <w:pPr>
              <w:spacing w:line="259" w:lineRule="auto"/>
              <w:ind w:left="2"/>
            </w:pPr>
            <w:r w:rsidRPr="0005396C">
              <w:rPr>
                <w:sz w:val="23"/>
              </w:rPr>
              <w:t xml:space="preserve"> </w:t>
            </w:r>
          </w:p>
          <w:p w14:paraId="0009133D" w14:textId="77777777" w:rsidR="002E1E37" w:rsidRDefault="002E1E37" w:rsidP="00094905">
            <w:pPr>
              <w:spacing w:after="6" w:line="259" w:lineRule="auto"/>
              <w:ind w:left="2"/>
            </w:pPr>
            <w:r w:rsidRPr="0005396C">
              <w:rPr>
                <w:sz w:val="23"/>
              </w:rPr>
              <w:t xml:space="preserve"> </w:t>
            </w:r>
          </w:p>
          <w:p w14:paraId="7733C813" w14:textId="77777777" w:rsidR="002E1E37" w:rsidRDefault="002E1E37" w:rsidP="00094905">
            <w:pPr>
              <w:spacing w:line="259" w:lineRule="auto"/>
              <w:ind w:left="151"/>
            </w:pPr>
            <w:r w:rsidRPr="0005396C">
              <w:rPr>
                <w:sz w:val="23"/>
              </w:rPr>
              <w:t xml:space="preserve">5-9 классы </w:t>
            </w:r>
          </w:p>
        </w:tc>
        <w:tc>
          <w:tcPr>
            <w:tcW w:w="1992" w:type="dxa"/>
            <w:tcBorders>
              <w:top w:val="single" w:sz="4" w:space="0" w:color="000000"/>
              <w:left w:val="single" w:sz="4" w:space="0" w:color="000000"/>
              <w:bottom w:val="single" w:sz="4" w:space="0" w:color="000000"/>
              <w:right w:val="single" w:sz="4" w:space="0" w:color="000000"/>
            </w:tcBorders>
          </w:tcPr>
          <w:p w14:paraId="188F7499" w14:textId="77777777" w:rsidR="002E1E37" w:rsidRDefault="002E1E37" w:rsidP="00094905">
            <w:pPr>
              <w:spacing w:line="259" w:lineRule="auto"/>
            </w:pPr>
            <w:r w:rsidRPr="0005396C">
              <w:rPr>
                <w:sz w:val="23"/>
              </w:rPr>
              <w:t xml:space="preserve"> </w:t>
            </w:r>
          </w:p>
          <w:p w14:paraId="5278BDDD" w14:textId="77777777" w:rsidR="002E1E37" w:rsidRDefault="002E1E37" w:rsidP="00094905">
            <w:pPr>
              <w:spacing w:after="16" w:line="259" w:lineRule="auto"/>
            </w:pPr>
            <w:r w:rsidRPr="0005396C">
              <w:rPr>
                <w:sz w:val="23"/>
              </w:rPr>
              <w:t xml:space="preserve"> </w:t>
            </w:r>
          </w:p>
          <w:p w14:paraId="7D18AE88" w14:textId="77777777" w:rsidR="002E1E37" w:rsidRDefault="002E1E37" w:rsidP="00094905">
            <w:pPr>
              <w:spacing w:line="259" w:lineRule="auto"/>
              <w:ind w:left="149"/>
            </w:pPr>
            <w:r w:rsidRPr="0005396C">
              <w:rPr>
                <w:sz w:val="23"/>
              </w:rPr>
              <w:t xml:space="preserve">1 раз в 2 года </w:t>
            </w:r>
          </w:p>
        </w:tc>
        <w:tc>
          <w:tcPr>
            <w:tcW w:w="1707" w:type="dxa"/>
            <w:tcBorders>
              <w:top w:val="single" w:sz="4" w:space="0" w:color="000000"/>
              <w:left w:val="single" w:sz="4" w:space="0" w:color="000000"/>
              <w:bottom w:val="single" w:sz="4" w:space="0" w:color="000000"/>
              <w:right w:val="single" w:sz="4" w:space="0" w:color="000000"/>
            </w:tcBorders>
          </w:tcPr>
          <w:p w14:paraId="36ECA326" w14:textId="77777777" w:rsidR="002E1E37" w:rsidRDefault="002E1E37" w:rsidP="00094905">
            <w:pPr>
              <w:spacing w:after="19" w:line="259" w:lineRule="auto"/>
              <w:ind w:left="2"/>
            </w:pPr>
            <w:r w:rsidRPr="0005396C">
              <w:rPr>
                <w:sz w:val="23"/>
              </w:rPr>
              <w:t xml:space="preserve"> </w:t>
            </w:r>
          </w:p>
          <w:p w14:paraId="2F3BB981" w14:textId="77777777" w:rsidR="002E1E37" w:rsidRDefault="002E1E37" w:rsidP="00094905">
            <w:pPr>
              <w:spacing w:after="21" w:line="259" w:lineRule="auto"/>
              <w:ind w:left="151"/>
            </w:pPr>
            <w:r w:rsidRPr="0005396C">
              <w:rPr>
                <w:sz w:val="23"/>
              </w:rPr>
              <w:t xml:space="preserve">Методика Д. </w:t>
            </w:r>
          </w:p>
          <w:p w14:paraId="21485565" w14:textId="77777777" w:rsidR="002E1E37" w:rsidRDefault="002E1E37" w:rsidP="00094905">
            <w:pPr>
              <w:spacing w:line="259" w:lineRule="auto"/>
              <w:ind w:left="151"/>
            </w:pPr>
            <w:r w:rsidRPr="0005396C">
              <w:rPr>
                <w:sz w:val="23"/>
              </w:rPr>
              <w:t xml:space="preserve">Гоулмана </w:t>
            </w:r>
          </w:p>
        </w:tc>
        <w:tc>
          <w:tcPr>
            <w:tcW w:w="2264" w:type="dxa"/>
            <w:tcBorders>
              <w:top w:val="single" w:sz="4" w:space="0" w:color="000000"/>
              <w:left w:val="single" w:sz="4" w:space="0" w:color="000000"/>
              <w:bottom w:val="single" w:sz="4" w:space="0" w:color="000000"/>
              <w:right w:val="single" w:sz="4" w:space="0" w:color="000000"/>
            </w:tcBorders>
            <w:vAlign w:val="center"/>
          </w:tcPr>
          <w:p w14:paraId="6F00BAC3" w14:textId="77777777" w:rsidR="002E1E37" w:rsidRDefault="002E1E37" w:rsidP="00094905">
            <w:pPr>
              <w:spacing w:line="259" w:lineRule="auto"/>
              <w:ind w:left="154"/>
            </w:pPr>
            <w:r w:rsidRPr="0005396C">
              <w:rPr>
                <w:sz w:val="23"/>
              </w:rPr>
              <w:t xml:space="preserve">Эмпатия, саморегуляция, коммуникативны е навыки </w:t>
            </w:r>
          </w:p>
        </w:tc>
      </w:tr>
      <w:tr w:rsidR="002E1E37" w14:paraId="5DEAA339" w14:textId="77777777" w:rsidTr="008D649C">
        <w:trPr>
          <w:trHeight w:val="1635"/>
        </w:trPr>
        <w:tc>
          <w:tcPr>
            <w:tcW w:w="359" w:type="dxa"/>
            <w:tcBorders>
              <w:top w:val="single" w:sz="4" w:space="0" w:color="000000"/>
              <w:left w:val="single" w:sz="4" w:space="0" w:color="000000"/>
              <w:bottom w:val="single" w:sz="4" w:space="0" w:color="000000"/>
              <w:right w:val="single" w:sz="4" w:space="0" w:color="000000"/>
            </w:tcBorders>
          </w:tcPr>
          <w:p w14:paraId="31E7F78A" w14:textId="77777777" w:rsidR="002E1E37" w:rsidRDefault="002E1E37" w:rsidP="00094905">
            <w:pPr>
              <w:spacing w:after="127" w:line="259" w:lineRule="auto"/>
            </w:pPr>
            <w:r w:rsidRPr="0005396C">
              <w:rPr>
                <w:sz w:val="23"/>
              </w:rPr>
              <w:t xml:space="preserve"> </w:t>
            </w:r>
          </w:p>
          <w:p w14:paraId="2B1030EA" w14:textId="77777777" w:rsidR="002E1E37" w:rsidRDefault="002E1E37" w:rsidP="00094905">
            <w:pPr>
              <w:spacing w:line="259" w:lineRule="auto"/>
            </w:pPr>
            <w:r w:rsidRPr="0005396C">
              <w:rPr>
                <w:sz w:val="23"/>
              </w:rPr>
              <w:t xml:space="preserve"> </w:t>
            </w:r>
          </w:p>
          <w:p w14:paraId="27315B4C" w14:textId="77777777" w:rsidR="002E1E37" w:rsidRDefault="002E1E37" w:rsidP="00094905">
            <w:pPr>
              <w:spacing w:line="259" w:lineRule="auto"/>
              <w:ind w:left="10"/>
            </w:pPr>
            <w:r w:rsidRPr="0005396C">
              <w:rPr>
                <w:sz w:val="23"/>
              </w:rPr>
              <w:t xml:space="preserve">6 </w:t>
            </w:r>
          </w:p>
        </w:tc>
        <w:tc>
          <w:tcPr>
            <w:tcW w:w="1767" w:type="dxa"/>
            <w:tcBorders>
              <w:top w:val="single" w:sz="4" w:space="0" w:color="000000"/>
              <w:left w:val="single" w:sz="4" w:space="0" w:color="000000"/>
              <w:bottom w:val="single" w:sz="4" w:space="0" w:color="000000"/>
              <w:right w:val="single" w:sz="4" w:space="0" w:color="000000"/>
            </w:tcBorders>
          </w:tcPr>
          <w:p w14:paraId="2B8847BB" w14:textId="77777777" w:rsidR="002E1E37" w:rsidRDefault="002E1E37" w:rsidP="00094905">
            <w:pPr>
              <w:spacing w:after="19" w:line="259" w:lineRule="auto"/>
            </w:pPr>
            <w:r w:rsidRPr="0005396C">
              <w:rPr>
                <w:sz w:val="23"/>
              </w:rPr>
              <w:t xml:space="preserve"> </w:t>
            </w:r>
          </w:p>
          <w:p w14:paraId="26349199" w14:textId="77777777" w:rsidR="002E1E37" w:rsidRDefault="002E1E37" w:rsidP="00094905">
            <w:pPr>
              <w:spacing w:line="259" w:lineRule="auto"/>
              <w:ind w:left="149"/>
            </w:pPr>
            <w:r w:rsidRPr="0005396C">
              <w:rPr>
                <w:sz w:val="23"/>
              </w:rPr>
              <w:t xml:space="preserve">Изучение профессионал ьных склонностей </w:t>
            </w:r>
          </w:p>
        </w:tc>
        <w:tc>
          <w:tcPr>
            <w:tcW w:w="1836" w:type="dxa"/>
            <w:tcBorders>
              <w:top w:val="single" w:sz="4" w:space="0" w:color="000000"/>
              <w:left w:val="single" w:sz="4" w:space="0" w:color="000000"/>
              <w:bottom w:val="single" w:sz="4" w:space="0" w:color="000000"/>
              <w:right w:val="single" w:sz="4" w:space="0" w:color="000000"/>
            </w:tcBorders>
          </w:tcPr>
          <w:p w14:paraId="49C26B0E" w14:textId="77777777" w:rsidR="002E1E37" w:rsidRDefault="002E1E37" w:rsidP="00094905">
            <w:pPr>
              <w:spacing w:after="127" w:line="259" w:lineRule="auto"/>
              <w:ind w:left="2"/>
            </w:pPr>
            <w:r w:rsidRPr="0005396C">
              <w:rPr>
                <w:sz w:val="23"/>
              </w:rPr>
              <w:t xml:space="preserve"> </w:t>
            </w:r>
          </w:p>
          <w:p w14:paraId="4291D512" w14:textId="77777777" w:rsidR="002E1E37" w:rsidRDefault="002E1E37" w:rsidP="00094905">
            <w:pPr>
              <w:spacing w:after="6" w:line="259" w:lineRule="auto"/>
              <w:ind w:left="2"/>
            </w:pPr>
            <w:r w:rsidRPr="0005396C">
              <w:rPr>
                <w:sz w:val="23"/>
              </w:rPr>
              <w:t xml:space="preserve"> </w:t>
            </w:r>
          </w:p>
          <w:p w14:paraId="6FA7FD56" w14:textId="77777777" w:rsidR="002E1E37" w:rsidRDefault="002E1E37" w:rsidP="00094905">
            <w:pPr>
              <w:spacing w:line="259" w:lineRule="auto"/>
              <w:ind w:left="151"/>
            </w:pPr>
            <w:r w:rsidRPr="0005396C">
              <w:rPr>
                <w:sz w:val="23"/>
              </w:rPr>
              <w:t xml:space="preserve">8-9 классы </w:t>
            </w:r>
          </w:p>
        </w:tc>
        <w:tc>
          <w:tcPr>
            <w:tcW w:w="1992" w:type="dxa"/>
            <w:tcBorders>
              <w:top w:val="single" w:sz="4" w:space="0" w:color="000000"/>
              <w:left w:val="single" w:sz="4" w:space="0" w:color="000000"/>
              <w:bottom w:val="single" w:sz="4" w:space="0" w:color="000000"/>
              <w:right w:val="single" w:sz="4" w:space="0" w:color="000000"/>
            </w:tcBorders>
          </w:tcPr>
          <w:p w14:paraId="1AAEB85E" w14:textId="77777777" w:rsidR="002E1E37" w:rsidRDefault="002E1E37" w:rsidP="00094905">
            <w:pPr>
              <w:spacing w:line="259" w:lineRule="auto"/>
            </w:pPr>
            <w:r w:rsidRPr="0005396C">
              <w:rPr>
                <w:sz w:val="23"/>
              </w:rPr>
              <w:t xml:space="preserve"> </w:t>
            </w:r>
          </w:p>
          <w:p w14:paraId="3BE3A5D2" w14:textId="77777777" w:rsidR="002E1E37" w:rsidRDefault="002E1E37" w:rsidP="00094905">
            <w:pPr>
              <w:spacing w:after="12" w:line="259" w:lineRule="auto"/>
            </w:pPr>
            <w:r w:rsidRPr="0005396C">
              <w:rPr>
                <w:sz w:val="23"/>
              </w:rPr>
              <w:t xml:space="preserve"> </w:t>
            </w:r>
          </w:p>
          <w:p w14:paraId="275D418E" w14:textId="77777777" w:rsidR="002E1E37" w:rsidRDefault="002E1E37" w:rsidP="00094905">
            <w:pPr>
              <w:spacing w:line="259" w:lineRule="auto"/>
              <w:ind w:left="149" w:right="111"/>
            </w:pPr>
            <w:r w:rsidRPr="0005396C">
              <w:rPr>
                <w:sz w:val="23"/>
              </w:rPr>
              <w:t xml:space="preserve">1 раз в год (март) </w:t>
            </w:r>
          </w:p>
        </w:tc>
        <w:tc>
          <w:tcPr>
            <w:tcW w:w="1707" w:type="dxa"/>
            <w:tcBorders>
              <w:top w:val="single" w:sz="4" w:space="0" w:color="000000"/>
              <w:left w:val="single" w:sz="4" w:space="0" w:color="000000"/>
              <w:bottom w:val="single" w:sz="4" w:space="0" w:color="000000"/>
              <w:right w:val="single" w:sz="4" w:space="0" w:color="000000"/>
            </w:tcBorders>
            <w:vAlign w:val="center"/>
          </w:tcPr>
          <w:p w14:paraId="3FA8BD60" w14:textId="77777777" w:rsidR="002E1E37" w:rsidRDefault="002E1E37" w:rsidP="00094905">
            <w:pPr>
              <w:spacing w:line="259" w:lineRule="auto"/>
              <w:ind w:left="151"/>
            </w:pPr>
            <w:r w:rsidRPr="0005396C">
              <w:rPr>
                <w:sz w:val="23"/>
              </w:rPr>
              <w:t xml:space="preserve">Дифференциал ьно- диагностическ ий опросник Климова </w:t>
            </w:r>
          </w:p>
        </w:tc>
        <w:tc>
          <w:tcPr>
            <w:tcW w:w="2264" w:type="dxa"/>
            <w:tcBorders>
              <w:top w:val="single" w:sz="4" w:space="0" w:color="000000"/>
              <w:left w:val="single" w:sz="4" w:space="0" w:color="000000"/>
              <w:bottom w:val="single" w:sz="4" w:space="0" w:color="000000"/>
              <w:right w:val="single" w:sz="4" w:space="0" w:color="000000"/>
            </w:tcBorders>
          </w:tcPr>
          <w:p w14:paraId="4775EF14" w14:textId="77777777" w:rsidR="002E1E37" w:rsidRDefault="002E1E37" w:rsidP="00094905">
            <w:pPr>
              <w:spacing w:line="259" w:lineRule="auto"/>
              <w:ind w:left="2"/>
            </w:pPr>
            <w:r w:rsidRPr="0005396C">
              <w:rPr>
                <w:sz w:val="23"/>
              </w:rPr>
              <w:t xml:space="preserve"> </w:t>
            </w:r>
          </w:p>
          <w:p w14:paraId="1261BEFD" w14:textId="77777777" w:rsidR="002E1E37" w:rsidRDefault="002E1E37" w:rsidP="00094905">
            <w:pPr>
              <w:spacing w:line="259" w:lineRule="auto"/>
              <w:ind w:left="154"/>
            </w:pPr>
            <w:r w:rsidRPr="0005396C">
              <w:rPr>
                <w:sz w:val="23"/>
              </w:rPr>
              <w:t xml:space="preserve">Профессиональн </w:t>
            </w:r>
          </w:p>
          <w:p w14:paraId="4AE8B8E4" w14:textId="77777777" w:rsidR="002E1E37" w:rsidRDefault="002E1E37" w:rsidP="00094905">
            <w:pPr>
              <w:spacing w:after="22" w:line="259" w:lineRule="auto"/>
              <w:ind w:left="154"/>
            </w:pPr>
            <w:r w:rsidRPr="0005396C">
              <w:rPr>
                <w:sz w:val="23"/>
              </w:rPr>
              <w:t xml:space="preserve">ая </w:t>
            </w:r>
          </w:p>
          <w:p w14:paraId="5D09D985" w14:textId="77777777" w:rsidR="002E1E37" w:rsidRDefault="002E1E37" w:rsidP="00094905">
            <w:pPr>
              <w:spacing w:line="259" w:lineRule="auto"/>
              <w:ind w:left="154"/>
            </w:pPr>
            <w:r w:rsidRPr="0005396C">
              <w:rPr>
                <w:sz w:val="23"/>
              </w:rPr>
              <w:t xml:space="preserve">направленность </w:t>
            </w:r>
          </w:p>
        </w:tc>
      </w:tr>
      <w:tr w:rsidR="002E1E37" w14:paraId="12635FD0" w14:textId="77777777" w:rsidTr="008D649C">
        <w:trPr>
          <w:trHeight w:val="1368"/>
        </w:trPr>
        <w:tc>
          <w:tcPr>
            <w:tcW w:w="359" w:type="dxa"/>
            <w:tcBorders>
              <w:top w:val="single" w:sz="4" w:space="0" w:color="000000"/>
              <w:left w:val="single" w:sz="4" w:space="0" w:color="000000"/>
              <w:bottom w:val="single" w:sz="4" w:space="0" w:color="000000"/>
              <w:right w:val="single" w:sz="4" w:space="0" w:color="000000"/>
            </w:tcBorders>
          </w:tcPr>
          <w:p w14:paraId="0D84AEBB" w14:textId="77777777" w:rsidR="002E1E37" w:rsidRDefault="002E1E37" w:rsidP="00094905">
            <w:pPr>
              <w:spacing w:line="259" w:lineRule="auto"/>
            </w:pPr>
            <w:r w:rsidRPr="0005396C">
              <w:rPr>
                <w:sz w:val="23"/>
              </w:rPr>
              <w:t xml:space="preserve"> </w:t>
            </w:r>
          </w:p>
          <w:p w14:paraId="362FFA6D" w14:textId="77777777" w:rsidR="002E1E37" w:rsidRDefault="002E1E37" w:rsidP="00094905">
            <w:pPr>
              <w:spacing w:line="259" w:lineRule="auto"/>
            </w:pPr>
            <w:r w:rsidRPr="0005396C">
              <w:rPr>
                <w:sz w:val="23"/>
              </w:rPr>
              <w:t xml:space="preserve"> </w:t>
            </w:r>
          </w:p>
          <w:p w14:paraId="69A6EDCE" w14:textId="77777777" w:rsidR="002E1E37" w:rsidRDefault="002E1E37" w:rsidP="00094905">
            <w:pPr>
              <w:spacing w:line="259" w:lineRule="auto"/>
              <w:ind w:left="10"/>
            </w:pPr>
            <w:r w:rsidRPr="0005396C">
              <w:rPr>
                <w:sz w:val="23"/>
              </w:rPr>
              <w:t xml:space="preserve">7 </w:t>
            </w:r>
          </w:p>
        </w:tc>
        <w:tc>
          <w:tcPr>
            <w:tcW w:w="1767" w:type="dxa"/>
            <w:tcBorders>
              <w:top w:val="single" w:sz="4" w:space="0" w:color="000000"/>
              <w:left w:val="single" w:sz="4" w:space="0" w:color="000000"/>
              <w:bottom w:val="single" w:sz="4" w:space="0" w:color="000000"/>
              <w:right w:val="single" w:sz="4" w:space="0" w:color="000000"/>
            </w:tcBorders>
          </w:tcPr>
          <w:p w14:paraId="43FDD93E" w14:textId="77777777" w:rsidR="002E1E37" w:rsidRDefault="002E1E37" w:rsidP="00094905">
            <w:pPr>
              <w:spacing w:line="259" w:lineRule="auto"/>
            </w:pPr>
            <w:r w:rsidRPr="0005396C">
              <w:rPr>
                <w:sz w:val="23"/>
              </w:rPr>
              <w:t xml:space="preserve"> </w:t>
            </w:r>
          </w:p>
          <w:p w14:paraId="7C83FE74" w14:textId="77777777" w:rsidR="002E1E37" w:rsidRDefault="002E1E37" w:rsidP="00094905">
            <w:pPr>
              <w:spacing w:line="259" w:lineRule="auto"/>
              <w:ind w:left="149"/>
            </w:pPr>
            <w:r w:rsidRPr="0005396C">
              <w:rPr>
                <w:sz w:val="23"/>
              </w:rPr>
              <w:t xml:space="preserve">Мониторинг психологическ ого климата </w:t>
            </w:r>
          </w:p>
        </w:tc>
        <w:tc>
          <w:tcPr>
            <w:tcW w:w="1836" w:type="dxa"/>
            <w:tcBorders>
              <w:top w:val="single" w:sz="4" w:space="0" w:color="000000"/>
              <w:left w:val="single" w:sz="4" w:space="0" w:color="000000"/>
              <w:bottom w:val="single" w:sz="4" w:space="0" w:color="000000"/>
              <w:right w:val="single" w:sz="4" w:space="0" w:color="000000"/>
            </w:tcBorders>
          </w:tcPr>
          <w:p w14:paraId="6EC5ADA9" w14:textId="77777777" w:rsidR="002E1E37" w:rsidRDefault="002E1E37" w:rsidP="00094905">
            <w:pPr>
              <w:spacing w:line="259" w:lineRule="auto"/>
              <w:ind w:left="2"/>
            </w:pPr>
            <w:r w:rsidRPr="0005396C">
              <w:rPr>
                <w:sz w:val="23"/>
              </w:rPr>
              <w:t xml:space="preserve"> </w:t>
            </w:r>
          </w:p>
          <w:p w14:paraId="30A4209C" w14:textId="77777777" w:rsidR="002E1E37" w:rsidRDefault="002E1E37" w:rsidP="00094905">
            <w:pPr>
              <w:spacing w:after="19" w:line="259" w:lineRule="auto"/>
              <w:ind w:left="2"/>
            </w:pPr>
            <w:r w:rsidRPr="0005396C">
              <w:rPr>
                <w:sz w:val="23"/>
              </w:rPr>
              <w:t xml:space="preserve"> </w:t>
            </w:r>
          </w:p>
          <w:p w14:paraId="2383D006" w14:textId="77777777" w:rsidR="002E1E37" w:rsidRDefault="002E1E37" w:rsidP="00094905">
            <w:pPr>
              <w:spacing w:line="259" w:lineRule="auto"/>
              <w:ind w:left="151"/>
            </w:pPr>
            <w:r w:rsidRPr="0005396C">
              <w:rPr>
                <w:sz w:val="23"/>
              </w:rPr>
              <w:t xml:space="preserve">Все классы </w:t>
            </w:r>
          </w:p>
        </w:tc>
        <w:tc>
          <w:tcPr>
            <w:tcW w:w="1992" w:type="dxa"/>
            <w:tcBorders>
              <w:top w:val="single" w:sz="4" w:space="0" w:color="000000"/>
              <w:left w:val="single" w:sz="4" w:space="0" w:color="000000"/>
              <w:bottom w:val="single" w:sz="4" w:space="0" w:color="000000"/>
              <w:right w:val="single" w:sz="4" w:space="0" w:color="000000"/>
            </w:tcBorders>
          </w:tcPr>
          <w:p w14:paraId="12D0375F" w14:textId="77777777" w:rsidR="002E1E37" w:rsidRDefault="002E1E37" w:rsidP="00094905">
            <w:pPr>
              <w:spacing w:line="259" w:lineRule="auto"/>
            </w:pPr>
            <w:r w:rsidRPr="0005396C">
              <w:rPr>
                <w:sz w:val="23"/>
              </w:rPr>
              <w:t xml:space="preserve"> </w:t>
            </w:r>
          </w:p>
          <w:p w14:paraId="58E8EC09" w14:textId="77777777" w:rsidR="002E1E37" w:rsidRDefault="002E1E37" w:rsidP="00094905">
            <w:pPr>
              <w:spacing w:after="22" w:line="259" w:lineRule="auto"/>
            </w:pPr>
            <w:r w:rsidRPr="0005396C">
              <w:rPr>
                <w:sz w:val="23"/>
              </w:rPr>
              <w:t xml:space="preserve"> </w:t>
            </w:r>
          </w:p>
          <w:p w14:paraId="7AB3FBC5" w14:textId="77777777" w:rsidR="002E1E37" w:rsidRDefault="002E1E37" w:rsidP="00094905">
            <w:pPr>
              <w:spacing w:line="259" w:lineRule="auto"/>
              <w:ind w:left="149"/>
            </w:pPr>
            <w:r w:rsidRPr="0005396C">
              <w:rPr>
                <w:sz w:val="23"/>
              </w:rPr>
              <w:t xml:space="preserve">Ежеквартально </w:t>
            </w:r>
          </w:p>
        </w:tc>
        <w:tc>
          <w:tcPr>
            <w:tcW w:w="1707" w:type="dxa"/>
            <w:tcBorders>
              <w:top w:val="single" w:sz="4" w:space="0" w:color="000000"/>
              <w:left w:val="single" w:sz="4" w:space="0" w:color="000000"/>
              <w:bottom w:val="single" w:sz="4" w:space="0" w:color="000000"/>
              <w:right w:val="single" w:sz="4" w:space="0" w:color="000000"/>
            </w:tcBorders>
          </w:tcPr>
          <w:p w14:paraId="65CEA0FC" w14:textId="77777777" w:rsidR="002E1E37" w:rsidRDefault="002E1E37" w:rsidP="00094905">
            <w:pPr>
              <w:spacing w:line="259" w:lineRule="auto"/>
              <w:ind w:left="2"/>
            </w:pPr>
            <w:r w:rsidRPr="0005396C">
              <w:rPr>
                <w:sz w:val="23"/>
              </w:rPr>
              <w:t xml:space="preserve"> </w:t>
            </w:r>
          </w:p>
          <w:p w14:paraId="4302DD75" w14:textId="77777777" w:rsidR="002E1E37" w:rsidRDefault="002E1E37" w:rsidP="00094905">
            <w:pPr>
              <w:spacing w:line="259" w:lineRule="auto"/>
              <w:ind w:left="151"/>
            </w:pPr>
            <w:r w:rsidRPr="0005396C">
              <w:rPr>
                <w:sz w:val="23"/>
              </w:rPr>
              <w:t xml:space="preserve">Анкетировани е, методика Лутошкина </w:t>
            </w:r>
          </w:p>
        </w:tc>
        <w:tc>
          <w:tcPr>
            <w:tcW w:w="2264" w:type="dxa"/>
            <w:tcBorders>
              <w:top w:val="single" w:sz="4" w:space="0" w:color="000000"/>
              <w:left w:val="single" w:sz="4" w:space="0" w:color="000000"/>
              <w:bottom w:val="single" w:sz="4" w:space="0" w:color="000000"/>
              <w:right w:val="single" w:sz="4" w:space="0" w:color="000000"/>
            </w:tcBorders>
            <w:vAlign w:val="center"/>
          </w:tcPr>
          <w:p w14:paraId="5FF69949" w14:textId="77777777" w:rsidR="002E1E37" w:rsidRDefault="002E1E37" w:rsidP="00094905">
            <w:pPr>
              <w:spacing w:line="259" w:lineRule="auto"/>
              <w:ind w:left="154"/>
            </w:pPr>
            <w:r w:rsidRPr="0005396C">
              <w:rPr>
                <w:sz w:val="23"/>
              </w:rPr>
              <w:t xml:space="preserve">Удовлетвореннос ть школьной жизнью, уровень конфликтности </w:t>
            </w:r>
          </w:p>
        </w:tc>
      </w:tr>
    </w:tbl>
    <w:p w14:paraId="095F5D52" w14:textId="77777777" w:rsidR="002E1E37" w:rsidRDefault="002E1E37" w:rsidP="002E1E37">
      <w:pPr>
        <w:spacing w:after="4" w:line="271" w:lineRule="auto"/>
        <w:ind w:left="564" w:right="408"/>
      </w:pPr>
      <w:r>
        <w:rPr>
          <w:b/>
        </w:rPr>
        <w:t xml:space="preserve">Использование результатов: </w:t>
      </w:r>
    </w:p>
    <w:p w14:paraId="2A8BD374" w14:textId="77777777" w:rsidR="002E1E37" w:rsidRDefault="002E1E37">
      <w:pPr>
        <w:widowControl/>
        <w:numPr>
          <w:ilvl w:val="0"/>
          <w:numId w:val="140"/>
        </w:numPr>
        <w:autoSpaceDE/>
        <w:autoSpaceDN/>
        <w:spacing w:after="14" w:line="268" w:lineRule="auto"/>
        <w:ind w:left="1272" w:right="422" w:hanging="358"/>
        <w:jc w:val="both"/>
      </w:pPr>
      <w:r>
        <w:t xml:space="preserve">Корректировка воспитательных программ </w:t>
      </w:r>
    </w:p>
    <w:p w14:paraId="513BD99D" w14:textId="77777777" w:rsidR="002E1E37" w:rsidRDefault="002E1E37">
      <w:pPr>
        <w:widowControl/>
        <w:numPr>
          <w:ilvl w:val="0"/>
          <w:numId w:val="140"/>
        </w:numPr>
        <w:autoSpaceDE/>
        <w:autoSpaceDN/>
        <w:spacing w:after="14" w:line="268" w:lineRule="auto"/>
        <w:ind w:left="1272" w:right="422" w:hanging="358"/>
        <w:jc w:val="both"/>
      </w:pPr>
      <w:r>
        <w:t xml:space="preserve">Индивидуальная работа с обучающимися </w:t>
      </w:r>
    </w:p>
    <w:p w14:paraId="00183907" w14:textId="77777777" w:rsidR="002E1E37" w:rsidRDefault="002E1E37">
      <w:pPr>
        <w:widowControl/>
        <w:numPr>
          <w:ilvl w:val="0"/>
          <w:numId w:val="140"/>
        </w:numPr>
        <w:autoSpaceDE/>
        <w:autoSpaceDN/>
        <w:spacing w:after="14" w:line="268" w:lineRule="auto"/>
        <w:ind w:left="1272" w:right="422" w:hanging="358"/>
        <w:jc w:val="both"/>
      </w:pPr>
      <w:r>
        <w:t xml:space="preserve">Разработка профилактических мероприятий </w:t>
      </w:r>
    </w:p>
    <w:p w14:paraId="3C505E9E" w14:textId="77777777" w:rsidR="002E1E37" w:rsidRDefault="002E1E37">
      <w:pPr>
        <w:widowControl/>
        <w:numPr>
          <w:ilvl w:val="0"/>
          <w:numId w:val="140"/>
        </w:numPr>
        <w:autoSpaceDE/>
        <w:autoSpaceDN/>
        <w:spacing w:after="14" w:line="268" w:lineRule="auto"/>
        <w:ind w:left="1272" w:right="422" w:hanging="358"/>
        <w:jc w:val="both"/>
      </w:pPr>
      <w:r>
        <w:t xml:space="preserve">Планирование тематических классных часов </w:t>
      </w:r>
    </w:p>
    <w:p w14:paraId="724A9928" w14:textId="77777777" w:rsidR="002E1E37" w:rsidRDefault="002E1E37">
      <w:pPr>
        <w:widowControl/>
        <w:numPr>
          <w:ilvl w:val="0"/>
          <w:numId w:val="140"/>
        </w:numPr>
        <w:autoSpaceDE/>
        <w:autoSpaceDN/>
        <w:spacing w:after="14" w:line="268" w:lineRule="auto"/>
        <w:ind w:left="1272" w:right="422" w:hanging="358"/>
        <w:jc w:val="both"/>
      </w:pPr>
      <w:r>
        <w:t xml:space="preserve">Методическая работа с педагогами </w:t>
      </w:r>
    </w:p>
    <w:p w14:paraId="32E27F21" w14:textId="77777777" w:rsidR="002E1E37" w:rsidRDefault="002E1E37">
      <w:pPr>
        <w:widowControl/>
        <w:numPr>
          <w:ilvl w:val="0"/>
          <w:numId w:val="140"/>
        </w:numPr>
        <w:autoSpaceDE/>
        <w:autoSpaceDN/>
        <w:spacing w:after="301" w:line="268" w:lineRule="auto"/>
        <w:ind w:left="1272" w:right="422" w:hanging="358"/>
        <w:jc w:val="both"/>
      </w:pPr>
      <w:r>
        <w:t xml:space="preserve">Консультирование родителей </w:t>
      </w:r>
    </w:p>
    <w:p w14:paraId="3633E889" w14:textId="77777777" w:rsidR="002E1E37" w:rsidRDefault="002E1E37" w:rsidP="002E1E37">
      <w:pPr>
        <w:spacing w:after="293" w:line="271" w:lineRule="auto"/>
        <w:ind w:left="564" w:right="408"/>
      </w:pPr>
      <w:r>
        <w:rPr>
          <w:b/>
        </w:rPr>
        <w:t xml:space="preserve">Формы представления результатов: </w:t>
      </w:r>
    </w:p>
    <w:p w14:paraId="006C978E" w14:textId="77777777" w:rsidR="002E1E37" w:rsidRDefault="002E1E37">
      <w:pPr>
        <w:widowControl/>
        <w:numPr>
          <w:ilvl w:val="0"/>
          <w:numId w:val="141"/>
        </w:numPr>
        <w:autoSpaceDE/>
        <w:autoSpaceDN/>
        <w:spacing w:after="14" w:line="268" w:lineRule="auto"/>
        <w:ind w:right="422" w:hanging="360"/>
        <w:jc w:val="both"/>
      </w:pPr>
      <w:r>
        <w:t xml:space="preserve">Аналитические справки </w:t>
      </w:r>
    </w:p>
    <w:p w14:paraId="60FED682" w14:textId="77777777" w:rsidR="002E1E37" w:rsidRDefault="002E1E37">
      <w:pPr>
        <w:widowControl/>
        <w:numPr>
          <w:ilvl w:val="0"/>
          <w:numId w:val="141"/>
        </w:numPr>
        <w:autoSpaceDE/>
        <w:autoSpaceDN/>
        <w:spacing w:after="14" w:line="268" w:lineRule="auto"/>
        <w:ind w:right="422" w:hanging="360"/>
        <w:jc w:val="both"/>
      </w:pPr>
      <w:r>
        <w:t xml:space="preserve">Индивидуальные карты развития </w:t>
      </w:r>
    </w:p>
    <w:p w14:paraId="2B7834B6" w14:textId="77777777" w:rsidR="002E1E37" w:rsidRDefault="002E1E37">
      <w:pPr>
        <w:widowControl/>
        <w:numPr>
          <w:ilvl w:val="0"/>
          <w:numId w:val="141"/>
        </w:numPr>
        <w:autoSpaceDE/>
        <w:autoSpaceDN/>
        <w:spacing w:after="14" w:line="268" w:lineRule="auto"/>
        <w:ind w:right="422" w:hanging="360"/>
        <w:jc w:val="both"/>
      </w:pPr>
      <w:r>
        <w:t xml:space="preserve">Графики динамики показателей </w:t>
      </w:r>
      <w:r>
        <w:rPr>
          <w:rFonts w:ascii="Segoe UI Symbol" w:eastAsia="Segoe UI Symbol" w:hAnsi="Segoe UI Symbol" w:cs="Segoe UI Symbol"/>
          <w:sz w:val="20"/>
        </w:rPr>
        <w:t></w:t>
      </w:r>
      <w:r>
        <w:rPr>
          <w:rFonts w:ascii="Arial" w:eastAsia="Arial" w:hAnsi="Arial" w:cs="Arial"/>
          <w:sz w:val="20"/>
        </w:rPr>
        <w:t xml:space="preserve"> </w:t>
      </w:r>
      <w:r>
        <w:t xml:space="preserve">Рекомендации для педагогов </w:t>
      </w:r>
    </w:p>
    <w:p w14:paraId="3D8AF63F" w14:textId="77777777" w:rsidR="002E1E37" w:rsidRDefault="002E1E37" w:rsidP="002E1E37">
      <w:pPr>
        <w:spacing w:after="310" w:line="259" w:lineRule="auto"/>
        <w:ind w:left="929"/>
      </w:pPr>
      <w:r>
        <w:t xml:space="preserve"> </w:t>
      </w:r>
    </w:p>
    <w:p w14:paraId="17159758" w14:textId="77777777" w:rsidR="002E1E37" w:rsidRDefault="002E1E37" w:rsidP="002E1E37">
      <w:pPr>
        <w:spacing w:after="270" w:line="271" w:lineRule="auto"/>
        <w:ind w:left="564" w:right="408"/>
      </w:pPr>
      <w:r>
        <w:rPr>
          <w:b/>
        </w:rPr>
        <w:t xml:space="preserve">Итоги самоанализа воспитательной работы </w:t>
      </w:r>
    </w:p>
    <w:p w14:paraId="325BD73F" w14:textId="77777777" w:rsidR="002E1E37" w:rsidRDefault="002E1E37" w:rsidP="002E1E37">
      <w:pPr>
        <w:spacing w:after="297" w:line="265" w:lineRule="auto"/>
        <w:ind w:left="564"/>
      </w:pPr>
      <w:r>
        <w:lastRenderedPageBreak/>
        <w:t xml:space="preserve">По </w:t>
      </w:r>
      <w:r>
        <w:tab/>
        <w:t xml:space="preserve">результатам </w:t>
      </w:r>
      <w:r>
        <w:tab/>
        <w:t xml:space="preserve">проведённого </w:t>
      </w:r>
      <w:r>
        <w:tab/>
        <w:t xml:space="preserve">анализа </w:t>
      </w:r>
      <w:r>
        <w:tab/>
        <w:t xml:space="preserve">воспитательной </w:t>
      </w:r>
      <w:r>
        <w:tab/>
        <w:t xml:space="preserve">деятельности формируется перечень выявленных проблемных зон, требующих решения в новом учебном году. </w:t>
      </w:r>
    </w:p>
    <w:p w14:paraId="085D6248" w14:textId="77777777" w:rsidR="002E1E37" w:rsidRDefault="002E1E37" w:rsidP="002E1E37">
      <w:pPr>
        <w:spacing w:after="4" w:line="361" w:lineRule="auto"/>
        <w:ind w:left="914" w:right="1124" w:hanging="360"/>
      </w:pPr>
      <w:r>
        <w:rPr>
          <w:b/>
        </w:rPr>
        <w:t xml:space="preserve">Порядок оформления и утверждения итогов: </w:t>
      </w:r>
      <w:r>
        <w:t>1.</w:t>
      </w:r>
      <w:r>
        <w:rPr>
          <w:rFonts w:ascii="Arial" w:eastAsia="Arial" w:hAnsi="Arial" w:cs="Arial"/>
        </w:rPr>
        <w:t xml:space="preserve"> </w:t>
      </w:r>
      <w:r>
        <w:rPr>
          <w:b/>
        </w:rPr>
        <w:t xml:space="preserve">Подготовка аналитического отчёта </w:t>
      </w:r>
      <w:r>
        <w:rPr>
          <w:rFonts w:ascii="Courier New" w:eastAsia="Courier New" w:hAnsi="Courier New" w:cs="Courier New"/>
          <w:sz w:val="20"/>
        </w:rPr>
        <w:t>o</w:t>
      </w:r>
      <w:r>
        <w:rPr>
          <w:rFonts w:ascii="Arial" w:eastAsia="Arial" w:hAnsi="Arial" w:cs="Arial"/>
          <w:sz w:val="20"/>
        </w:rPr>
        <w:t xml:space="preserve"> </w:t>
      </w:r>
      <w:r>
        <w:t xml:space="preserve">Осуществляется заместителем директора по воспитательной работе </w:t>
      </w:r>
    </w:p>
    <w:p w14:paraId="01902832" w14:textId="77777777" w:rsidR="002E1E37" w:rsidRDefault="002E1E37">
      <w:pPr>
        <w:widowControl/>
        <w:numPr>
          <w:ilvl w:val="1"/>
          <w:numId w:val="141"/>
        </w:numPr>
        <w:autoSpaceDE/>
        <w:autoSpaceDN/>
        <w:spacing w:after="14" w:line="268" w:lineRule="auto"/>
        <w:ind w:right="422" w:hanging="360"/>
        <w:jc w:val="both"/>
      </w:pPr>
      <w:r>
        <w:t xml:space="preserve">Разрабатывается совместно с советником директора по воспитанию </w:t>
      </w:r>
    </w:p>
    <w:p w14:paraId="1262B6F2" w14:textId="77777777" w:rsidR="002E1E37" w:rsidRDefault="002E1E37">
      <w:pPr>
        <w:widowControl/>
        <w:numPr>
          <w:ilvl w:val="1"/>
          <w:numId w:val="141"/>
        </w:numPr>
        <w:autoSpaceDE/>
        <w:autoSpaceDN/>
        <w:spacing w:after="14" w:line="268" w:lineRule="auto"/>
        <w:ind w:right="422" w:hanging="360"/>
        <w:jc w:val="both"/>
      </w:pPr>
      <w:r>
        <w:t xml:space="preserve">Включает: </w:t>
      </w:r>
    </w:p>
    <w:p w14:paraId="70111EE7" w14:textId="77777777" w:rsidR="002E1E37" w:rsidRDefault="002E1E37">
      <w:pPr>
        <w:widowControl/>
        <w:numPr>
          <w:ilvl w:val="2"/>
          <w:numId w:val="141"/>
        </w:numPr>
        <w:autoSpaceDE/>
        <w:autoSpaceDN/>
        <w:spacing w:after="14" w:line="268" w:lineRule="auto"/>
        <w:ind w:right="422" w:hanging="168"/>
        <w:jc w:val="both"/>
      </w:pPr>
      <w:r>
        <w:t xml:space="preserve">Анализ эффективности реализованных мероприятий </w:t>
      </w:r>
    </w:p>
    <w:p w14:paraId="5BDB8A13" w14:textId="77777777" w:rsidR="002E1E37" w:rsidRDefault="002E1E37">
      <w:pPr>
        <w:widowControl/>
        <w:numPr>
          <w:ilvl w:val="2"/>
          <w:numId w:val="141"/>
        </w:numPr>
        <w:autoSpaceDE/>
        <w:autoSpaceDN/>
        <w:spacing w:after="14" w:line="268" w:lineRule="auto"/>
        <w:ind w:right="422" w:hanging="168"/>
        <w:jc w:val="both"/>
      </w:pPr>
      <w:r>
        <w:t xml:space="preserve">Выявленные проблемы и их причины </w:t>
      </w:r>
    </w:p>
    <w:p w14:paraId="104CF0C5" w14:textId="77777777" w:rsidR="002E1E37" w:rsidRDefault="002E1E37">
      <w:pPr>
        <w:widowControl/>
        <w:numPr>
          <w:ilvl w:val="2"/>
          <w:numId w:val="141"/>
        </w:numPr>
        <w:autoSpaceDE/>
        <w:autoSpaceDN/>
        <w:spacing w:after="14" w:line="268" w:lineRule="auto"/>
        <w:ind w:right="422" w:hanging="168"/>
        <w:jc w:val="both"/>
      </w:pPr>
      <w:r>
        <w:t xml:space="preserve">Предложения по корректировке воспитательной системы </w:t>
      </w:r>
    </w:p>
    <w:p w14:paraId="72BD5E53" w14:textId="77777777" w:rsidR="002E1E37" w:rsidRDefault="002E1E37">
      <w:pPr>
        <w:widowControl/>
        <w:numPr>
          <w:ilvl w:val="0"/>
          <w:numId w:val="142"/>
        </w:numPr>
        <w:autoSpaceDE/>
        <w:autoSpaceDN/>
        <w:spacing w:after="14" w:line="321" w:lineRule="auto"/>
        <w:ind w:left="1272" w:right="4185" w:hanging="358"/>
        <w:jc w:val="both"/>
      </w:pPr>
      <w:r>
        <w:rPr>
          <w:b/>
        </w:rPr>
        <w:t xml:space="preserve">Сроки подготовки </w:t>
      </w:r>
      <w:r>
        <w:rPr>
          <w:rFonts w:ascii="Courier New" w:eastAsia="Courier New" w:hAnsi="Courier New" w:cs="Courier New"/>
          <w:sz w:val="20"/>
        </w:rPr>
        <w:t>o</w:t>
      </w:r>
      <w:r>
        <w:rPr>
          <w:rFonts w:ascii="Arial" w:eastAsia="Arial" w:hAnsi="Arial" w:cs="Arial"/>
          <w:sz w:val="20"/>
        </w:rPr>
        <w:t xml:space="preserve"> </w:t>
      </w:r>
      <w:r>
        <w:t xml:space="preserve">Май-июнь текущего учебного года </w:t>
      </w:r>
    </w:p>
    <w:p w14:paraId="65D88F29" w14:textId="77777777" w:rsidR="002E1E37" w:rsidRDefault="002E1E37">
      <w:pPr>
        <w:widowControl/>
        <w:numPr>
          <w:ilvl w:val="0"/>
          <w:numId w:val="142"/>
        </w:numPr>
        <w:autoSpaceDE/>
        <w:autoSpaceDN/>
        <w:spacing w:after="35" w:line="268" w:lineRule="auto"/>
        <w:ind w:left="1272" w:right="4185" w:hanging="358"/>
        <w:jc w:val="both"/>
      </w:pPr>
      <w:r>
        <w:rPr>
          <w:b/>
        </w:rPr>
        <w:t xml:space="preserve">Утверждение документа </w:t>
      </w:r>
      <w:r>
        <w:rPr>
          <w:rFonts w:ascii="Courier New" w:eastAsia="Courier New" w:hAnsi="Courier New" w:cs="Courier New"/>
          <w:sz w:val="20"/>
        </w:rPr>
        <w:t>o</w:t>
      </w:r>
      <w:r>
        <w:rPr>
          <w:rFonts w:ascii="Arial" w:eastAsia="Arial" w:hAnsi="Arial" w:cs="Arial"/>
          <w:sz w:val="20"/>
        </w:rPr>
        <w:t xml:space="preserve"> </w:t>
      </w:r>
      <w:r>
        <w:t xml:space="preserve">Рассматривается на заседании методического объединения классных руководителей </w:t>
      </w:r>
    </w:p>
    <w:p w14:paraId="3FF8FF39" w14:textId="77777777" w:rsidR="002E1E37" w:rsidRDefault="002E1E37" w:rsidP="002E1E37">
      <w:pPr>
        <w:ind w:left="1659" w:right="553"/>
      </w:pPr>
      <w:r>
        <w:rPr>
          <w:rFonts w:ascii="Courier New" w:eastAsia="Courier New" w:hAnsi="Courier New" w:cs="Courier New"/>
          <w:sz w:val="20"/>
        </w:rPr>
        <w:t>o</w:t>
      </w:r>
      <w:r>
        <w:rPr>
          <w:rFonts w:ascii="Arial" w:eastAsia="Arial" w:hAnsi="Arial" w:cs="Arial"/>
          <w:sz w:val="20"/>
        </w:rPr>
        <w:t xml:space="preserve"> </w:t>
      </w:r>
      <w:r>
        <w:t xml:space="preserve">Выносится на обсуждение педагогического совета школы </w:t>
      </w:r>
      <w:r>
        <w:rPr>
          <w:rFonts w:ascii="Courier New" w:eastAsia="Courier New" w:hAnsi="Courier New" w:cs="Courier New"/>
          <w:sz w:val="20"/>
        </w:rPr>
        <w:t>o</w:t>
      </w:r>
      <w:r>
        <w:rPr>
          <w:rFonts w:ascii="Arial" w:eastAsia="Arial" w:hAnsi="Arial" w:cs="Arial"/>
          <w:sz w:val="20"/>
        </w:rPr>
        <w:t xml:space="preserve"> </w:t>
      </w:r>
      <w:r>
        <w:t xml:space="preserve">Утверждается приказом директора образовательного учреждения </w:t>
      </w:r>
    </w:p>
    <w:p w14:paraId="4E63F3B1" w14:textId="77777777" w:rsidR="002E1E37" w:rsidRDefault="002E1E37">
      <w:pPr>
        <w:widowControl/>
        <w:numPr>
          <w:ilvl w:val="0"/>
          <w:numId w:val="142"/>
        </w:numPr>
        <w:autoSpaceDE/>
        <w:autoSpaceDN/>
        <w:spacing w:after="4" w:line="324" w:lineRule="auto"/>
        <w:ind w:left="1272" w:right="4185" w:hanging="358"/>
        <w:jc w:val="both"/>
      </w:pPr>
      <w:r>
        <w:rPr>
          <w:b/>
        </w:rPr>
        <w:t xml:space="preserve">Использование результатов </w:t>
      </w:r>
      <w:r>
        <w:rPr>
          <w:rFonts w:ascii="Courier New" w:eastAsia="Courier New" w:hAnsi="Courier New" w:cs="Courier New"/>
          <w:sz w:val="20"/>
        </w:rPr>
        <w:t>o</w:t>
      </w:r>
      <w:r>
        <w:rPr>
          <w:rFonts w:ascii="Arial" w:eastAsia="Arial" w:hAnsi="Arial" w:cs="Arial"/>
          <w:sz w:val="20"/>
        </w:rPr>
        <w:t xml:space="preserve"> </w:t>
      </w:r>
      <w:r>
        <w:t xml:space="preserve">Становится основой для: </w:t>
      </w:r>
    </w:p>
    <w:p w14:paraId="6B8899CD" w14:textId="77777777" w:rsidR="002E1E37" w:rsidRDefault="002E1E37">
      <w:pPr>
        <w:widowControl/>
        <w:numPr>
          <w:ilvl w:val="1"/>
          <w:numId w:val="143"/>
        </w:numPr>
        <w:autoSpaceDE/>
        <w:autoSpaceDN/>
        <w:spacing w:after="14" w:line="268" w:lineRule="auto"/>
        <w:ind w:right="422" w:hanging="168"/>
        <w:jc w:val="both"/>
      </w:pPr>
      <w:r>
        <w:t xml:space="preserve">Плана воспитательной работы на следующий учебный год </w:t>
      </w:r>
    </w:p>
    <w:p w14:paraId="728138C4" w14:textId="77777777" w:rsidR="002E1E37" w:rsidRDefault="002E1E37">
      <w:pPr>
        <w:widowControl/>
        <w:numPr>
          <w:ilvl w:val="1"/>
          <w:numId w:val="143"/>
        </w:numPr>
        <w:autoSpaceDE/>
        <w:autoSpaceDN/>
        <w:spacing w:after="14" w:line="268" w:lineRule="auto"/>
        <w:ind w:right="422" w:hanging="168"/>
        <w:jc w:val="both"/>
      </w:pPr>
      <w:r>
        <w:t xml:space="preserve">Программы развития воспитательной компоненты </w:t>
      </w:r>
    </w:p>
    <w:p w14:paraId="626BBB9A" w14:textId="77777777" w:rsidR="002E1E37" w:rsidRDefault="002E1E37">
      <w:pPr>
        <w:widowControl/>
        <w:numPr>
          <w:ilvl w:val="1"/>
          <w:numId w:val="143"/>
        </w:numPr>
        <w:autoSpaceDE/>
        <w:autoSpaceDN/>
        <w:spacing w:after="14" w:line="268" w:lineRule="auto"/>
        <w:ind w:right="422" w:hanging="168"/>
        <w:jc w:val="both"/>
      </w:pPr>
      <w:r>
        <w:t xml:space="preserve">Повышения квалификации педагогических кадров </w:t>
      </w:r>
    </w:p>
    <w:p w14:paraId="5A08DB49" w14:textId="77777777" w:rsidR="002E1E37" w:rsidRDefault="002E1E37" w:rsidP="002E1E37">
      <w:pPr>
        <w:spacing w:after="294" w:line="271" w:lineRule="auto"/>
        <w:ind w:left="564" w:right="408"/>
      </w:pPr>
      <w:r>
        <w:rPr>
          <w:b/>
        </w:rPr>
        <w:t xml:space="preserve">Форма представления данных: </w:t>
      </w:r>
    </w:p>
    <w:p w14:paraId="20D15F48" w14:textId="77777777" w:rsidR="002E1E37" w:rsidRDefault="002E1E37">
      <w:pPr>
        <w:widowControl/>
        <w:numPr>
          <w:ilvl w:val="0"/>
          <w:numId w:val="144"/>
        </w:numPr>
        <w:autoSpaceDE/>
        <w:autoSpaceDN/>
        <w:spacing w:after="14" w:line="268" w:lineRule="auto"/>
        <w:ind w:right="422" w:hanging="360"/>
        <w:jc w:val="both"/>
      </w:pPr>
      <w:r>
        <w:t xml:space="preserve">Аналитическая справка с приложениями </w:t>
      </w:r>
    </w:p>
    <w:p w14:paraId="1B4105E1" w14:textId="77777777" w:rsidR="002E1E37" w:rsidRDefault="002E1E37">
      <w:pPr>
        <w:widowControl/>
        <w:numPr>
          <w:ilvl w:val="0"/>
          <w:numId w:val="144"/>
        </w:numPr>
        <w:autoSpaceDE/>
        <w:autoSpaceDN/>
        <w:spacing w:after="14" w:line="268" w:lineRule="auto"/>
        <w:ind w:right="422" w:hanging="360"/>
        <w:jc w:val="both"/>
      </w:pPr>
      <w:r>
        <w:t xml:space="preserve">Презентация ключевых показателей </w:t>
      </w:r>
    </w:p>
    <w:p w14:paraId="288B4F79" w14:textId="77777777" w:rsidR="002E1E37" w:rsidRDefault="002E1E37">
      <w:pPr>
        <w:widowControl/>
        <w:numPr>
          <w:ilvl w:val="0"/>
          <w:numId w:val="144"/>
        </w:numPr>
        <w:autoSpaceDE/>
        <w:autoSpaceDN/>
        <w:spacing w:after="294" w:line="268" w:lineRule="auto"/>
        <w:ind w:right="422" w:hanging="360"/>
        <w:jc w:val="both"/>
      </w:pPr>
      <w:r>
        <w:t xml:space="preserve">Рекомендации по совершенствованию работы </w:t>
      </w:r>
    </w:p>
    <w:p w14:paraId="03749A6B" w14:textId="77777777" w:rsidR="002E1E37" w:rsidRDefault="002E1E37" w:rsidP="002E1E37">
      <w:pPr>
        <w:ind w:left="579" w:right="422"/>
      </w:pPr>
      <w:r>
        <w:t xml:space="preserve">Данный механизм обеспечивает преемственность воспитательной работы и её постоянное качественное улучшение. </w:t>
      </w:r>
    </w:p>
    <w:p w14:paraId="152B5DF5" w14:textId="77777777" w:rsidR="00243EE0" w:rsidRDefault="00000000">
      <w:pPr>
        <w:pStyle w:val="1"/>
        <w:numPr>
          <w:ilvl w:val="2"/>
          <w:numId w:val="98"/>
        </w:numPr>
        <w:tabs>
          <w:tab w:val="left" w:pos="3724"/>
        </w:tabs>
        <w:spacing w:before="270"/>
        <w:ind w:left="3724" w:hanging="399"/>
        <w:jc w:val="left"/>
      </w:pPr>
      <w:bookmarkStart w:id="48" w:name="_bookmark37"/>
      <w:bookmarkEnd w:id="48"/>
      <w:r>
        <w:t>ОРГАНИЗАЦИОННЫЙ</w:t>
      </w:r>
      <w:r>
        <w:rPr>
          <w:spacing w:val="-5"/>
        </w:rPr>
        <w:t xml:space="preserve"> </w:t>
      </w:r>
      <w:r>
        <w:rPr>
          <w:spacing w:val="-2"/>
        </w:rPr>
        <w:t>РАЗДЕЛ</w:t>
      </w:r>
    </w:p>
    <w:p w14:paraId="3BC02D43" w14:textId="77777777" w:rsidR="00243EE0" w:rsidRDefault="00000000">
      <w:pPr>
        <w:pStyle w:val="1"/>
        <w:numPr>
          <w:ilvl w:val="1"/>
          <w:numId w:val="6"/>
        </w:numPr>
        <w:tabs>
          <w:tab w:val="left" w:pos="4789"/>
        </w:tabs>
        <w:spacing w:before="240"/>
        <w:jc w:val="left"/>
      </w:pPr>
      <w:bookmarkStart w:id="49" w:name="_bookmark38"/>
      <w:bookmarkEnd w:id="49"/>
      <w:r>
        <w:t>Учебный</w:t>
      </w:r>
      <w:r>
        <w:rPr>
          <w:spacing w:val="-13"/>
        </w:rPr>
        <w:t xml:space="preserve"> </w:t>
      </w:r>
      <w:r>
        <w:rPr>
          <w:spacing w:val="-4"/>
        </w:rPr>
        <w:t>план</w:t>
      </w:r>
    </w:p>
    <w:p w14:paraId="56953217" w14:textId="77777777" w:rsidR="00243EE0" w:rsidRDefault="00000000">
      <w:pPr>
        <w:pStyle w:val="a3"/>
        <w:spacing w:before="237" w:line="237" w:lineRule="auto"/>
        <w:ind w:right="485"/>
      </w:pPr>
      <w:r>
        <w:t>Учебный план -</w:t>
      </w:r>
      <w:r>
        <w:rPr>
          <w:spacing w:val="-3"/>
        </w:rPr>
        <w:t xml:space="preserve"> </w:t>
      </w:r>
      <w:r>
        <w:t>документ, который определяет перечень, трудоемкость, последовательность и распределение по периодам обучения учебных предметов, курсов,</w:t>
      </w:r>
    </w:p>
    <w:p w14:paraId="34AF7286" w14:textId="77777777" w:rsidR="00243EE0" w:rsidRDefault="00000000">
      <w:pPr>
        <w:pStyle w:val="a3"/>
        <w:spacing w:before="1"/>
        <w:ind w:firstLine="0"/>
      </w:pPr>
      <w:r>
        <w:t>дисциплин</w:t>
      </w:r>
      <w:r>
        <w:rPr>
          <w:spacing w:val="-10"/>
        </w:rPr>
        <w:t xml:space="preserve"> </w:t>
      </w:r>
      <w:r>
        <w:t>(модулей),</w:t>
      </w:r>
      <w:r>
        <w:rPr>
          <w:spacing w:val="-9"/>
        </w:rPr>
        <w:t xml:space="preserve"> </w:t>
      </w:r>
      <w:r>
        <w:t>практики,</w:t>
      </w:r>
      <w:r>
        <w:rPr>
          <w:spacing w:val="-11"/>
        </w:rPr>
        <w:t xml:space="preserve"> </w:t>
      </w:r>
      <w:r>
        <w:t>иных</w:t>
      </w:r>
      <w:r>
        <w:rPr>
          <w:spacing w:val="-10"/>
        </w:rPr>
        <w:t xml:space="preserve"> </w:t>
      </w:r>
      <w:r>
        <w:t>видов</w:t>
      </w:r>
      <w:r>
        <w:rPr>
          <w:spacing w:val="-6"/>
        </w:rPr>
        <w:t xml:space="preserve"> </w:t>
      </w:r>
      <w:r>
        <w:t>учебной</w:t>
      </w:r>
      <w:r>
        <w:rPr>
          <w:spacing w:val="-8"/>
        </w:rPr>
        <w:t xml:space="preserve"> </w:t>
      </w:r>
      <w:r>
        <w:rPr>
          <w:spacing w:val="-2"/>
        </w:rPr>
        <w:t>деятельности</w:t>
      </w:r>
      <w:r>
        <w:rPr>
          <w:spacing w:val="-2"/>
          <w:vertAlign w:val="superscript"/>
        </w:rPr>
        <w:t>15</w:t>
      </w:r>
      <w:r>
        <w:rPr>
          <w:spacing w:val="-2"/>
        </w:rPr>
        <w:t>.</w:t>
      </w:r>
    </w:p>
    <w:p w14:paraId="49C9542C" w14:textId="77777777" w:rsidR="00243EE0" w:rsidRDefault="00000000">
      <w:pPr>
        <w:pStyle w:val="a3"/>
        <w:ind w:right="489"/>
      </w:pPr>
      <w: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w:t>
      </w:r>
      <w:r>
        <w:rPr>
          <w:spacing w:val="31"/>
        </w:rPr>
        <w:t xml:space="preserve"> </w:t>
      </w:r>
      <w:r>
        <w:t>ФГОС</w:t>
      </w:r>
      <w:r>
        <w:rPr>
          <w:spacing w:val="30"/>
        </w:rPr>
        <w:t xml:space="preserve"> </w:t>
      </w:r>
      <w:r>
        <w:t>СОО,</w:t>
      </w:r>
      <w:r>
        <w:rPr>
          <w:spacing w:val="30"/>
        </w:rPr>
        <w:t xml:space="preserve"> </w:t>
      </w:r>
      <w:r>
        <w:t>определяет</w:t>
      </w:r>
      <w:r>
        <w:rPr>
          <w:spacing w:val="31"/>
        </w:rPr>
        <w:t xml:space="preserve"> </w:t>
      </w:r>
      <w:r>
        <w:t>общие</w:t>
      </w:r>
      <w:r>
        <w:rPr>
          <w:spacing w:val="30"/>
        </w:rPr>
        <w:t xml:space="preserve"> </w:t>
      </w:r>
      <w:r>
        <w:t>рамки</w:t>
      </w:r>
      <w:r>
        <w:rPr>
          <w:spacing w:val="31"/>
        </w:rPr>
        <w:t xml:space="preserve"> </w:t>
      </w:r>
      <w:r>
        <w:t>отбора</w:t>
      </w:r>
      <w:r>
        <w:rPr>
          <w:spacing w:val="31"/>
        </w:rPr>
        <w:t xml:space="preserve"> </w:t>
      </w:r>
      <w:r>
        <w:t>учебного</w:t>
      </w:r>
      <w:r>
        <w:rPr>
          <w:spacing w:val="33"/>
        </w:rPr>
        <w:t xml:space="preserve"> </w:t>
      </w:r>
      <w:r>
        <w:t>материала,</w:t>
      </w:r>
      <w:r>
        <w:rPr>
          <w:spacing w:val="30"/>
        </w:rPr>
        <w:t xml:space="preserve"> </w:t>
      </w:r>
      <w:r>
        <w:t>формирования</w:t>
      </w:r>
    </w:p>
    <w:p w14:paraId="4BAEFF7D" w14:textId="77777777" w:rsidR="00243EE0" w:rsidRDefault="00000000">
      <w:pPr>
        <w:pStyle w:val="a3"/>
        <w:spacing w:before="9"/>
        <w:ind w:left="0" w:firstLine="0"/>
        <w:jc w:val="left"/>
        <w:rPr>
          <w:sz w:val="17"/>
        </w:rPr>
      </w:pPr>
      <w:r>
        <w:rPr>
          <w:noProof/>
          <w:sz w:val="17"/>
        </w:rPr>
        <mc:AlternateContent>
          <mc:Choice Requires="wps">
            <w:drawing>
              <wp:anchor distT="0" distB="0" distL="0" distR="0" simplePos="0" relativeHeight="487680512" behindDoc="1" locked="0" layoutInCell="1" allowOverlap="1" wp14:anchorId="2A833848" wp14:editId="0712E3DF">
                <wp:simplePos x="0" y="0"/>
                <wp:positionH relativeFrom="page">
                  <wp:posOffset>718819</wp:posOffset>
                </wp:positionH>
                <wp:positionV relativeFrom="paragraph">
                  <wp:posOffset>145104</wp:posOffset>
                </wp:positionV>
                <wp:extent cx="1829435" cy="7620"/>
                <wp:effectExtent l="0" t="0" r="0" b="0"/>
                <wp:wrapTopAndBottom/>
                <wp:docPr id="59341970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8"/>
                              </a:lnTo>
                              <a:lnTo>
                                <a:pt x="1829435" y="761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2122C" id="Graphic 388" o:spid="_x0000_s1026" style="position:absolute;margin-left:56.6pt;margin-top:11.45pt;width:144.05pt;height:.6pt;z-index:-156359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" path="m1829435,l,,,7618r1829435,l1829435,xe" fillcolor="black" stroked="f">
                <v:path arrowok="t"/>
                <w10:wrap type="topAndBottom" anchorx="page"/>
              </v:shape>
            </w:pict>
          </mc:Fallback>
        </mc:AlternateContent>
      </w:r>
    </w:p>
    <w:p w14:paraId="138C40A5" w14:textId="77777777" w:rsidR="00243EE0" w:rsidRDefault="00000000">
      <w:pPr>
        <w:spacing w:before="100"/>
        <w:ind w:left="410"/>
        <w:rPr>
          <w:sz w:val="20"/>
        </w:rPr>
      </w:pPr>
      <w:r>
        <w:rPr>
          <w:b/>
          <w:position w:val="6"/>
          <w:sz w:val="12"/>
        </w:rPr>
        <w:t>15</w:t>
      </w:r>
      <w:r>
        <w:rPr>
          <w:b/>
          <w:spacing w:val="63"/>
          <w:position w:val="6"/>
          <w:sz w:val="12"/>
        </w:rPr>
        <w:t xml:space="preserve"> </w:t>
      </w:r>
      <w:r>
        <w:rPr>
          <w:sz w:val="20"/>
        </w:rPr>
        <w:t>Пункт</w:t>
      </w:r>
      <w:r>
        <w:rPr>
          <w:spacing w:val="37"/>
          <w:sz w:val="20"/>
        </w:rPr>
        <w:t xml:space="preserve"> </w:t>
      </w:r>
      <w:r>
        <w:rPr>
          <w:sz w:val="20"/>
        </w:rPr>
        <w:t>22</w:t>
      </w:r>
      <w:r>
        <w:rPr>
          <w:spacing w:val="39"/>
          <w:sz w:val="20"/>
        </w:rPr>
        <w:t xml:space="preserve"> </w:t>
      </w:r>
      <w:r>
        <w:rPr>
          <w:sz w:val="20"/>
        </w:rPr>
        <w:t>статьи</w:t>
      </w:r>
      <w:r>
        <w:rPr>
          <w:spacing w:val="37"/>
          <w:sz w:val="20"/>
        </w:rPr>
        <w:t xml:space="preserve"> </w:t>
      </w:r>
      <w:r>
        <w:rPr>
          <w:sz w:val="20"/>
        </w:rPr>
        <w:t>2</w:t>
      </w:r>
      <w:r>
        <w:rPr>
          <w:spacing w:val="39"/>
          <w:sz w:val="20"/>
        </w:rPr>
        <w:t xml:space="preserve"> </w:t>
      </w:r>
      <w:r>
        <w:rPr>
          <w:sz w:val="20"/>
        </w:rPr>
        <w:t>Федерального</w:t>
      </w:r>
      <w:r>
        <w:rPr>
          <w:spacing w:val="40"/>
          <w:sz w:val="20"/>
        </w:rPr>
        <w:t xml:space="preserve"> </w:t>
      </w:r>
      <w:r>
        <w:rPr>
          <w:sz w:val="20"/>
        </w:rPr>
        <w:t>закона</w:t>
      </w:r>
      <w:r>
        <w:rPr>
          <w:spacing w:val="39"/>
          <w:sz w:val="20"/>
        </w:rPr>
        <w:t xml:space="preserve"> </w:t>
      </w:r>
      <w:r>
        <w:rPr>
          <w:sz w:val="20"/>
        </w:rPr>
        <w:t>от</w:t>
      </w:r>
      <w:r>
        <w:rPr>
          <w:spacing w:val="37"/>
          <w:sz w:val="20"/>
        </w:rPr>
        <w:t xml:space="preserve"> </w:t>
      </w:r>
      <w:r>
        <w:rPr>
          <w:sz w:val="20"/>
        </w:rPr>
        <w:t>29</w:t>
      </w:r>
      <w:r>
        <w:rPr>
          <w:spacing w:val="37"/>
          <w:sz w:val="20"/>
        </w:rPr>
        <w:t xml:space="preserve"> </w:t>
      </w:r>
      <w:r>
        <w:rPr>
          <w:sz w:val="20"/>
        </w:rPr>
        <w:t>декабря</w:t>
      </w:r>
      <w:r>
        <w:rPr>
          <w:spacing w:val="37"/>
          <w:sz w:val="20"/>
        </w:rPr>
        <w:t xml:space="preserve"> </w:t>
      </w:r>
      <w:r>
        <w:rPr>
          <w:sz w:val="20"/>
        </w:rPr>
        <w:t>2012</w:t>
      </w:r>
      <w:r>
        <w:rPr>
          <w:spacing w:val="37"/>
          <w:sz w:val="20"/>
        </w:rPr>
        <w:t xml:space="preserve"> </w:t>
      </w:r>
      <w:r>
        <w:rPr>
          <w:sz w:val="20"/>
        </w:rPr>
        <w:t>г.</w:t>
      </w:r>
      <w:r>
        <w:rPr>
          <w:spacing w:val="38"/>
          <w:sz w:val="20"/>
        </w:rPr>
        <w:t xml:space="preserve"> </w:t>
      </w:r>
      <w:r>
        <w:rPr>
          <w:sz w:val="20"/>
        </w:rPr>
        <w:t>№</w:t>
      </w:r>
      <w:r>
        <w:rPr>
          <w:spacing w:val="35"/>
          <w:sz w:val="20"/>
        </w:rPr>
        <w:t xml:space="preserve"> </w:t>
      </w:r>
      <w:r>
        <w:rPr>
          <w:sz w:val="20"/>
        </w:rPr>
        <w:t>273-ФЗ</w:t>
      </w:r>
      <w:r>
        <w:rPr>
          <w:spacing w:val="39"/>
          <w:sz w:val="20"/>
        </w:rPr>
        <w:t xml:space="preserve"> </w:t>
      </w:r>
      <w:r>
        <w:rPr>
          <w:sz w:val="20"/>
        </w:rPr>
        <w:t>«Об</w:t>
      </w:r>
      <w:r>
        <w:rPr>
          <w:spacing w:val="40"/>
          <w:sz w:val="20"/>
        </w:rPr>
        <w:t xml:space="preserve"> </w:t>
      </w:r>
      <w:r>
        <w:rPr>
          <w:sz w:val="20"/>
        </w:rPr>
        <w:t>образовании</w:t>
      </w:r>
      <w:r>
        <w:rPr>
          <w:spacing w:val="38"/>
          <w:sz w:val="20"/>
        </w:rPr>
        <w:t xml:space="preserve"> </w:t>
      </w:r>
      <w:r>
        <w:rPr>
          <w:sz w:val="20"/>
        </w:rPr>
        <w:t>в</w:t>
      </w:r>
      <w:r>
        <w:rPr>
          <w:spacing w:val="37"/>
          <w:sz w:val="20"/>
        </w:rPr>
        <w:t xml:space="preserve"> </w:t>
      </w:r>
      <w:r>
        <w:rPr>
          <w:sz w:val="20"/>
        </w:rPr>
        <w:t xml:space="preserve">Российской </w:t>
      </w:r>
      <w:r>
        <w:rPr>
          <w:spacing w:val="-2"/>
          <w:sz w:val="20"/>
        </w:rPr>
        <w:t>Федерации».</w:t>
      </w:r>
    </w:p>
    <w:p w14:paraId="2B024AE1" w14:textId="77777777" w:rsidR="00243EE0" w:rsidRDefault="00000000">
      <w:pPr>
        <w:pStyle w:val="a3"/>
        <w:spacing w:before="63" w:line="275" w:lineRule="exact"/>
        <w:ind w:firstLine="0"/>
      </w:pPr>
      <w:r>
        <w:t>перечня</w:t>
      </w:r>
      <w:r>
        <w:rPr>
          <w:spacing w:val="-14"/>
        </w:rPr>
        <w:t xml:space="preserve"> </w:t>
      </w:r>
      <w:r>
        <w:t>результатов</w:t>
      </w:r>
      <w:r>
        <w:rPr>
          <w:spacing w:val="-11"/>
        </w:rPr>
        <w:t xml:space="preserve"> </w:t>
      </w:r>
      <w:r>
        <w:t>образования</w:t>
      </w:r>
      <w:r>
        <w:rPr>
          <w:spacing w:val="-9"/>
        </w:rPr>
        <w:t xml:space="preserve"> </w:t>
      </w:r>
      <w:r>
        <w:t>и</w:t>
      </w:r>
      <w:r>
        <w:rPr>
          <w:spacing w:val="-9"/>
        </w:rPr>
        <w:t xml:space="preserve"> </w:t>
      </w:r>
      <w:r>
        <w:t>организации</w:t>
      </w:r>
      <w:r>
        <w:rPr>
          <w:spacing w:val="-11"/>
        </w:rPr>
        <w:t xml:space="preserve"> </w:t>
      </w:r>
      <w:r>
        <w:t>образовательной</w:t>
      </w:r>
      <w:r>
        <w:rPr>
          <w:spacing w:val="-10"/>
        </w:rPr>
        <w:t xml:space="preserve"> </w:t>
      </w:r>
      <w:r>
        <w:rPr>
          <w:spacing w:val="-2"/>
        </w:rPr>
        <w:t>деятельности.</w:t>
      </w:r>
    </w:p>
    <w:p w14:paraId="11FF6B90" w14:textId="77777777" w:rsidR="00243EE0" w:rsidRDefault="00000000">
      <w:pPr>
        <w:pStyle w:val="a3"/>
        <w:spacing w:line="275" w:lineRule="exact"/>
        <w:ind w:left="773" w:firstLine="0"/>
      </w:pPr>
      <w:r>
        <w:t>Учебный</w:t>
      </w:r>
      <w:r>
        <w:rPr>
          <w:spacing w:val="-9"/>
        </w:rPr>
        <w:t xml:space="preserve"> </w:t>
      </w:r>
      <w:r>
        <w:rPr>
          <w:spacing w:val="-4"/>
        </w:rPr>
        <w:t>план:</w:t>
      </w:r>
    </w:p>
    <w:p w14:paraId="0ECE3447" w14:textId="77777777" w:rsidR="00243EE0" w:rsidRDefault="00000000">
      <w:pPr>
        <w:pStyle w:val="a3"/>
        <w:ind w:left="773" w:firstLine="0"/>
      </w:pPr>
      <w:r>
        <w:t>фиксирует</w:t>
      </w:r>
      <w:r>
        <w:rPr>
          <w:spacing w:val="-9"/>
        </w:rPr>
        <w:t xml:space="preserve"> </w:t>
      </w:r>
      <w:r>
        <w:t>максимальный</w:t>
      </w:r>
      <w:r>
        <w:rPr>
          <w:spacing w:val="-11"/>
        </w:rPr>
        <w:t xml:space="preserve"> </w:t>
      </w:r>
      <w:r>
        <w:t>объем</w:t>
      </w:r>
      <w:r>
        <w:rPr>
          <w:spacing w:val="-8"/>
        </w:rPr>
        <w:t xml:space="preserve"> </w:t>
      </w:r>
      <w:r>
        <w:t>учебной</w:t>
      </w:r>
      <w:r>
        <w:rPr>
          <w:spacing w:val="-9"/>
        </w:rPr>
        <w:t xml:space="preserve"> </w:t>
      </w:r>
      <w:r>
        <w:t>нагрузки</w:t>
      </w:r>
      <w:r>
        <w:rPr>
          <w:spacing w:val="-4"/>
        </w:rPr>
        <w:t xml:space="preserve"> </w:t>
      </w:r>
      <w:r>
        <w:rPr>
          <w:spacing w:val="-2"/>
        </w:rPr>
        <w:t>обучающихся;</w:t>
      </w:r>
    </w:p>
    <w:p w14:paraId="17B84DC7" w14:textId="77777777" w:rsidR="00243EE0" w:rsidRDefault="00000000">
      <w:pPr>
        <w:pStyle w:val="a3"/>
        <w:ind w:right="489"/>
      </w:pPr>
      <w:r>
        <w:t>определяет (регламентирует) перечень учебных предметов, курсов и время, отводимое на их освоение и организацию;</w:t>
      </w:r>
    </w:p>
    <w:p w14:paraId="148C97CC" w14:textId="77777777" w:rsidR="00243EE0" w:rsidRDefault="00000000">
      <w:pPr>
        <w:pStyle w:val="a3"/>
        <w:ind w:left="773" w:firstLine="0"/>
      </w:pPr>
      <w:r>
        <w:t>распределяет</w:t>
      </w:r>
      <w:r>
        <w:rPr>
          <w:spacing w:val="-5"/>
        </w:rPr>
        <w:t xml:space="preserve"> </w:t>
      </w:r>
      <w:r>
        <w:t>учебные</w:t>
      </w:r>
      <w:r>
        <w:rPr>
          <w:spacing w:val="-2"/>
        </w:rPr>
        <w:t xml:space="preserve"> </w:t>
      </w:r>
      <w:r>
        <w:t>предметы,</w:t>
      </w:r>
      <w:r>
        <w:rPr>
          <w:spacing w:val="-4"/>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8"/>
        </w:rPr>
        <w:t xml:space="preserve"> </w:t>
      </w:r>
      <w:r>
        <w:t>и</w:t>
      </w:r>
      <w:r>
        <w:rPr>
          <w:spacing w:val="2"/>
        </w:rPr>
        <w:t xml:space="preserve"> </w:t>
      </w:r>
      <w:r>
        <w:t>учебным</w:t>
      </w:r>
      <w:r>
        <w:rPr>
          <w:spacing w:val="-3"/>
        </w:rPr>
        <w:t xml:space="preserve"> </w:t>
      </w:r>
      <w:r>
        <w:rPr>
          <w:spacing w:val="-2"/>
        </w:rPr>
        <w:t>годам.</w:t>
      </w:r>
    </w:p>
    <w:p w14:paraId="70A8320A" w14:textId="77777777" w:rsidR="00243EE0" w:rsidRDefault="00000000">
      <w:pPr>
        <w:pStyle w:val="a3"/>
        <w:ind w:right="487"/>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w:t>
      </w:r>
      <w:r>
        <w:lastRenderedPageBreak/>
        <w:t>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7F94AE07" w14:textId="77777777" w:rsidR="00243EE0" w:rsidRDefault="00000000">
      <w:pPr>
        <w:pStyle w:val="a3"/>
        <w:spacing w:before="1"/>
        <w:ind w:right="500"/>
      </w:pPr>
      <w:r>
        <w:t>Учебный план состоит из двух частей: обязательной части и части, формируемой участниками образовательных отношений.</w:t>
      </w:r>
    </w:p>
    <w:p w14:paraId="05E54140" w14:textId="77777777" w:rsidR="00243EE0" w:rsidRDefault="00000000">
      <w:pPr>
        <w:pStyle w:val="a3"/>
        <w:ind w:right="496"/>
      </w:pPr>
      <w:r>
        <w:t>Обязательная часть учебного плана определяет состав обязательных учебных предметов и учебное время, отводимое на их изучение по классам (годам) обучения.</w:t>
      </w:r>
    </w:p>
    <w:p w14:paraId="4704EDB8" w14:textId="77777777" w:rsidR="00243EE0" w:rsidRDefault="00000000">
      <w:pPr>
        <w:pStyle w:val="a3"/>
        <w:ind w:right="49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w:t>
      </w:r>
      <w:r>
        <w:rPr>
          <w:spacing w:val="40"/>
        </w:rPr>
        <w:t xml:space="preserve"> </w:t>
      </w:r>
      <w:r>
        <w:t>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32091E6" w14:textId="77777777" w:rsidR="00243EE0" w:rsidRDefault="00000000">
      <w:pPr>
        <w:pStyle w:val="a3"/>
        <w:ind w:right="492"/>
      </w:pPr>
      <w:r>
        <w:t>Время, отводимое на данную часть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w:t>
      </w:r>
    </w:p>
    <w:p w14:paraId="3389E72B" w14:textId="77777777" w:rsidR="00243EE0" w:rsidRDefault="00000000">
      <w:pPr>
        <w:pStyle w:val="a3"/>
        <w:spacing w:before="1"/>
        <w:ind w:right="495"/>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C762274" w14:textId="77777777" w:rsidR="00243EE0" w:rsidRDefault="00000000">
      <w:pPr>
        <w:pStyle w:val="a3"/>
        <w:ind w:left="773" w:firstLine="0"/>
      </w:pPr>
      <w:r>
        <w:t>другие</w:t>
      </w:r>
      <w:r>
        <w:rPr>
          <w:spacing w:val="-13"/>
        </w:rPr>
        <w:t xml:space="preserve"> </w:t>
      </w:r>
      <w:r>
        <w:t>виды</w:t>
      </w:r>
      <w:r>
        <w:rPr>
          <w:spacing w:val="-9"/>
        </w:rPr>
        <w:t xml:space="preserve"> </w:t>
      </w:r>
      <w:r>
        <w:t>учебной,</w:t>
      </w:r>
      <w:r>
        <w:rPr>
          <w:spacing w:val="-9"/>
        </w:rPr>
        <w:t xml:space="preserve"> </w:t>
      </w:r>
      <w:r>
        <w:t>воспитательной,</w:t>
      </w:r>
      <w:r>
        <w:rPr>
          <w:spacing w:val="-9"/>
        </w:rPr>
        <w:t xml:space="preserve"> </w:t>
      </w:r>
      <w:r>
        <w:t>спортивной</w:t>
      </w:r>
      <w:r>
        <w:rPr>
          <w:spacing w:val="-8"/>
        </w:rPr>
        <w:t xml:space="preserve"> </w:t>
      </w:r>
      <w:r>
        <w:t>и</w:t>
      </w:r>
      <w:r>
        <w:rPr>
          <w:spacing w:val="-12"/>
        </w:rPr>
        <w:t xml:space="preserve"> </w:t>
      </w:r>
      <w:r>
        <w:t>иной</w:t>
      </w:r>
      <w:r>
        <w:rPr>
          <w:spacing w:val="-9"/>
        </w:rPr>
        <w:t xml:space="preserve"> </w:t>
      </w:r>
      <w:r>
        <w:t>деятельности</w:t>
      </w:r>
      <w:r>
        <w:rPr>
          <w:spacing w:val="-8"/>
        </w:rPr>
        <w:t xml:space="preserve"> </w:t>
      </w:r>
      <w:r>
        <w:rPr>
          <w:spacing w:val="-2"/>
        </w:rPr>
        <w:t>обучающихся.</w:t>
      </w:r>
    </w:p>
    <w:p w14:paraId="6B14A111" w14:textId="77777777" w:rsidR="00243EE0" w:rsidRDefault="00000000">
      <w:pPr>
        <w:pStyle w:val="a3"/>
        <w:ind w:right="488"/>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1173FCB8" w14:textId="77777777" w:rsidR="00243EE0" w:rsidRDefault="00000000">
      <w:pPr>
        <w:spacing w:before="2"/>
        <w:ind w:left="410" w:right="489" w:firstLine="360"/>
        <w:jc w:val="both"/>
        <w:rPr>
          <w:sz w:val="23"/>
        </w:rPr>
      </w:pPr>
      <w:r>
        <w:rPr>
          <w:sz w:val="23"/>
        </w:rPr>
        <w:t>Продолжительность учебного года среднего общего образования составляет 34 недели.</w:t>
      </w:r>
      <w:r>
        <w:rPr>
          <w:spacing w:val="80"/>
          <w:sz w:val="23"/>
        </w:rPr>
        <w:t xml:space="preserve"> </w:t>
      </w:r>
      <w:r>
        <w:rPr>
          <w:sz w:val="23"/>
        </w:rPr>
        <w:t>Учебный план определяет количество учебных занятий за 2 года на одного обучающегося - не</w:t>
      </w:r>
      <w:r>
        <w:rPr>
          <w:spacing w:val="80"/>
          <w:sz w:val="23"/>
        </w:rPr>
        <w:t xml:space="preserve"> </w:t>
      </w:r>
      <w:r>
        <w:rPr>
          <w:sz w:val="23"/>
        </w:rPr>
        <w:t>менее 2312 часов и не более 2516 часов (не более 37 часов в неделю).</w:t>
      </w:r>
    </w:p>
    <w:p w14:paraId="29B2D5EB" w14:textId="77777777" w:rsidR="00243EE0" w:rsidRDefault="00000000">
      <w:pPr>
        <w:pStyle w:val="a3"/>
        <w:spacing w:before="1" w:after="7"/>
        <w:ind w:firstLine="0"/>
      </w:pPr>
      <w:r>
        <w:t>Федеральный</w:t>
      </w:r>
      <w:r>
        <w:rPr>
          <w:spacing w:val="-11"/>
        </w:rPr>
        <w:t xml:space="preserve"> </w:t>
      </w:r>
      <w:r>
        <w:t>учебный</w:t>
      </w:r>
      <w:r>
        <w:rPr>
          <w:spacing w:val="-12"/>
        </w:rPr>
        <w:t xml:space="preserve"> </w:t>
      </w:r>
      <w:r>
        <w:rPr>
          <w:spacing w:val="-4"/>
        </w:rPr>
        <w:t>план</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3090"/>
        <w:gridCol w:w="2013"/>
        <w:gridCol w:w="2046"/>
      </w:tblGrid>
      <w:tr w:rsidR="00243EE0" w14:paraId="7F59635A" w14:textId="77777777">
        <w:trPr>
          <w:trHeight w:val="275"/>
        </w:trPr>
        <w:tc>
          <w:tcPr>
            <w:tcW w:w="2999" w:type="dxa"/>
            <w:vMerge w:val="restart"/>
          </w:tcPr>
          <w:p w14:paraId="4CC55F41" w14:textId="77777777" w:rsidR="00243EE0" w:rsidRDefault="00000000">
            <w:pPr>
              <w:pStyle w:val="TableParagraph"/>
              <w:spacing w:before="140"/>
              <w:ind w:left="389"/>
              <w:jc w:val="left"/>
              <w:rPr>
                <w:b/>
                <w:sz w:val="24"/>
              </w:rPr>
            </w:pPr>
            <w:r>
              <w:rPr>
                <w:b/>
                <w:sz w:val="24"/>
              </w:rPr>
              <w:t>Предметная</w:t>
            </w:r>
            <w:r>
              <w:rPr>
                <w:b/>
                <w:spacing w:val="-2"/>
                <w:sz w:val="24"/>
              </w:rPr>
              <w:t xml:space="preserve"> область</w:t>
            </w:r>
          </w:p>
        </w:tc>
        <w:tc>
          <w:tcPr>
            <w:tcW w:w="3090" w:type="dxa"/>
            <w:vMerge w:val="restart"/>
          </w:tcPr>
          <w:p w14:paraId="4AE41402" w14:textId="77777777" w:rsidR="00243EE0" w:rsidRDefault="00000000">
            <w:pPr>
              <w:pStyle w:val="TableParagraph"/>
              <w:spacing w:before="140"/>
              <w:ind w:left="575"/>
              <w:jc w:val="left"/>
              <w:rPr>
                <w:b/>
                <w:sz w:val="24"/>
              </w:rPr>
            </w:pPr>
            <w:r>
              <w:rPr>
                <w:b/>
                <w:sz w:val="24"/>
              </w:rPr>
              <w:t>Учебный</w:t>
            </w:r>
            <w:r>
              <w:rPr>
                <w:b/>
                <w:spacing w:val="-11"/>
                <w:sz w:val="24"/>
              </w:rPr>
              <w:t xml:space="preserve"> </w:t>
            </w:r>
            <w:r>
              <w:rPr>
                <w:b/>
                <w:spacing w:val="-2"/>
                <w:sz w:val="24"/>
              </w:rPr>
              <w:t>предмет</w:t>
            </w:r>
          </w:p>
        </w:tc>
        <w:tc>
          <w:tcPr>
            <w:tcW w:w="4059" w:type="dxa"/>
            <w:gridSpan w:val="2"/>
          </w:tcPr>
          <w:p w14:paraId="2AE070F0" w14:textId="77777777" w:rsidR="00243EE0" w:rsidRDefault="00000000">
            <w:pPr>
              <w:pStyle w:val="TableParagraph"/>
              <w:spacing w:line="256" w:lineRule="exact"/>
              <w:ind w:left="502"/>
              <w:jc w:val="left"/>
              <w:rPr>
                <w:b/>
                <w:sz w:val="24"/>
              </w:rPr>
            </w:pPr>
            <w:r>
              <w:rPr>
                <w:b/>
                <w:sz w:val="24"/>
              </w:rPr>
              <w:t>Уровень</w:t>
            </w:r>
            <w:r>
              <w:rPr>
                <w:b/>
                <w:spacing w:val="-5"/>
                <w:sz w:val="24"/>
              </w:rPr>
              <w:t xml:space="preserve"> </w:t>
            </w:r>
            <w:r>
              <w:rPr>
                <w:b/>
                <w:sz w:val="24"/>
              </w:rPr>
              <w:t>изучения</w:t>
            </w:r>
            <w:r>
              <w:rPr>
                <w:b/>
                <w:spacing w:val="-2"/>
                <w:sz w:val="24"/>
              </w:rPr>
              <w:t xml:space="preserve"> предмета</w:t>
            </w:r>
          </w:p>
        </w:tc>
      </w:tr>
      <w:tr w:rsidR="00243EE0" w14:paraId="0024ADF2" w14:textId="77777777">
        <w:trPr>
          <w:trHeight w:val="275"/>
        </w:trPr>
        <w:tc>
          <w:tcPr>
            <w:tcW w:w="2999" w:type="dxa"/>
            <w:vMerge/>
            <w:tcBorders>
              <w:top w:val="nil"/>
            </w:tcBorders>
          </w:tcPr>
          <w:p w14:paraId="23456E6E" w14:textId="77777777" w:rsidR="00243EE0" w:rsidRDefault="00243EE0">
            <w:pPr>
              <w:rPr>
                <w:sz w:val="2"/>
                <w:szCs w:val="2"/>
              </w:rPr>
            </w:pPr>
          </w:p>
        </w:tc>
        <w:tc>
          <w:tcPr>
            <w:tcW w:w="3090" w:type="dxa"/>
            <w:vMerge/>
            <w:tcBorders>
              <w:top w:val="nil"/>
            </w:tcBorders>
          </w:tcPr>
          <w:p w14:paraId="39AA39D1" w14:textId="77777777" w:rsidR="00243EE0" w:rsidRDefault="00243EE0">
            <w:pPr>
              <w:rPr>
                <w:sz w:val="2"/>
                <w:szCs w:val="2"/>
              </w:rPr>
            </w:pPr>
          </w:p>
        </w:tc>
        <w:tc>
          <w:tcPr>
            <w:tcW w:w="2013" w:type="dxa"/>
          </w:tcPr>
          <w:p w14:paraId="5278E82F" w14:textId="77777777" w:rsidR="00243EE0" w:rsidRDefault="00000000">
            <w:pPr>
              <w:pStyle w:val="TableParagraph"/>
              <w:spacing w:line="256" w:lineRule="exact"/>
              <w:ind w:left="29" w:right="15"/>
              <w:rPr>
                <w:b/>
                <w:sz w:val="24"/>
              </w:rPr>
            </w:pPr>
            <w:r>
              <w:rPr>
                <w:b/>
                <w:spacing w:val="-2"/>
                <w:sz w:val="24"/>
              </w:rPr>
              <w:t>базовый</w:t>
            </w:r>
          </w:p>
        </w:tc>
        <w:tc>
          <w:tcPr>
            <w:tcW w:w="2046" w:type="dxa"/>
          </w:tcPr>
          <w:p w14:paraId="03702413" w14:textId="77777777" w:rsidR="00243EE0" w:rsidRDefault="00000000">
            <w:pPr>
              <w:pStyle w:val="TableParagraph"/>
              <w:spacing w:line="256" w:lineRule="exact"/>
              <w:ind w:left="29" w:right="12"/>
              <w:rPr>
                <w:b/>
                <w:sz w:val="24"/>
              </w:rPr>
            </w:pPr>
            <w:r>
              <w:rPr>
                <w:b/>
                <w:spacing w:val="-2"/>
                <w:sz w:val="24"/>
              </w:rPr>
              <w:t>углубленный</w:t>
            </w:r>
          </w:p>
        </w:tc>
      </w:tr>
      <w:tr w:rsidR="00243EE0" w14:paraId="5184E066" w14:textId="77777777">
        <w:trPr>
          <w:trHeight w:val="273"/>
        </w:trPr>
        <w:tc>
          <w:tcPr>
            <w:tcW w:w="2999" w:type="dxa"/>
            <w:vMerge w:val="restart"/>
          </w:tcPr>
          <w:p w14:paraId="1A31C381" w14:textId="77777777" w:rsidR="00243EE0" w:rsidRDefault="00000000">
            <w:pPr>
              <w:pStyle w:val="TableParagraph"/>
              <w:spacing w:line="270" w:lineRule="exact"/>
              <w:ind w:left="115"/>
              <w:jc w:val="left"/>
              <w:rPr>
                <w:sz w:val="24"/>
              </w:rPr>
            </w:pPr>
            <w:r>
              <w:rPr>
                <w:sz w:val="24"/>
              </w:rPr>
              <w:t>Русский</w:t>
            </w:r>
            <w:r>
              <w:rPr>
                <w:spacing w:val="-1"/>
                <w:sz w:val="24"/>
              </w:rPr>
              <w:t xml:space="preserve"> </w:t>
            </w:r>
            <w:r>
              <w:rPr>
                <w:sz w:val="24"/>
              </w:rPr>
              <w:t>язык</w:t>
            </w:r>
            <w:r>
              <w:rPr>
                <w:spacing w:val="-3"/>
                <w:sz w:val="24"/>
              </w:rPr>
              <w:t xml:space="preserve"> </w:t>
            </w:r>
            <w:r>
              <w:rPr>
                <w:sz w:val="24"/>
              </w:rPr>
              <w:t>и</w:t>
            </w:r>
            <w:r>
              <w:rPr>
                <w:spacing w:val="-3"/>
                <w:sz w:val="24"/>
              </w:rPr>
              <w:t xml:space="preserve"> </w:t>
            </w:r>
            <w:r>
              <w:rPr>
                <w:spacing w:val="-2"/>
                <w:sz w:val="24"/>
              </w:rPr>
              <w:t>литература</w:t>
            </w:r>
          </w:p>
        </w:tc>
        <w:tc>
          <w:tcPr>
            <w:tcW w:w="3090" w:type="dxa"/>
          </w:tcPr>
          <w:p w14:paraId="0225F440" w14:textId="77777777" w:rsidR="00243EE0" w:rsidRDefault="00000000">
            <w:pPr>
              <w:pStyle w:val="TableParagraph"/>
              <w:spacing w:line="253" w:lineRule="exact"/>
              <w:ind w:left="112"/>
              <w:jc w:val="left"/>
              <w:rPr>
                <w:sz w:val="24"/>
              </w:rPr>
            </w:pPr>
            <w:r>
              <w:rPr>
                <w:sz w:val="24"/>
              </w:rPr>
              <w:t>Русский</w:t>
            </w:r>
            <w:r>
              <w:rPr>
                <w:spacing w:val="-7"/>
                <w:sz w:val="24"/>
              </w:rPr>
              <w:t xml:space="preserve"> </w:t>
            </w:r>
            <w:r>
              <w:rPr>
                <w:spacing w:val="-4"/>
                <w:sz w:val="24"/>
              </w:rPr>
              <w:t>язык</w:t>
            </w:r>
          </w:p>
        </w:tc>
        <w:tc>
          <w:tcPr>
            <w:tcW w:w="2013" w:type="dxa"/>
          </w:tcPr>
          <w:p w14:paraId="0517E891" w14:textId="77777777" w:rsidR="00243EE0" w:rsidRDefault="00000000">
            <w:pPr>
              <w:pStyle w:val="TableParagraph"/>
              <w:spacing w:line="253" w:lineRule="exact"/>
              <w:ind w:left="29"/>
              <w:rPr>
                <w:sz w:val="24"/>
              </w:rPr>
            </w:pPr>
            <w:r>
              <w:rPr>
                <w:spacing w:val="-10"/>
                <w:sz w:val="24"/>
              </w:rPr>
              <w:t>Б</w:t>
            </w:r>
          </w:p>
        </w:tc>
        <w:tc>
          <w:tcPr>
            <w:tcW w:w="2046" w:type="dxa"/>
          </w:tcPr>
          <w:p w14:paraId="0141B9E3" w14:textId="77777777" w:rsidR="00243EE0" w:rsidRDefault="00243EE0">
            <w:pPr>
              <w:pStyle w:val="TableParagraph"/>
              <w:ind w:left="0"/>
              <w:jc w:val="left"/>
              <w:rPr>
                <w:sz w:val="20"/>
              </w:rPr>
            </w:pPr>
          </w:p>
        </w:tc>
      </w:tr>
      <w:tr w:rsidR="00243EE0" w14:paraId="6436DAC0" w14:textId="77777777">
        <w:trPr>
          <w:trHeight w:val="275"/>
        </w:trPr>
        <w:tc>
          <w:tcPr>
            <w:tcW w:w="2999" w:type="dxa"/>
            <w:vMerge/>
            <w:tcBorders>
              <w:top w:val="nil"/>
            </w:tcBorders>
          </w:tcPr>
          <w:p w14:paraId="71A18CDE" w14:textId="77777777" w:rsidR="00243EE0" w:rsidRDefault="00243EE0">
            <w:pPr>
              <w:rPr>
                <w:sz w:val="2"/>
                <w:szCs w:val="2"/>
              </w:rPr>
            </w:pPr>
          </w:p>
        </w:tc>
        <w:tc>
          <w:tcPr>
            <w:tcW w:w="3090" w:type="dxa"/>
          </w:tcPr>
          <w:p w14:paraId="5DA61323" w14:textId="77777777" w:rsidR="00243EE0" w:rsidRDefault="00000000">
            <w:pPr>
              <w:pStyle w:val="TableParagraph"/>
              <w:spacing w:line="256" w:lineRule="exact"/>
              <w:ind w:left="112"/>
              <w:jc w:val="left"/>
              <w:rPr>
                <w:sz w:val="24"/>
              </w:rPr>
            </w:pPr>
            <w:r>
              <w:rPr>
                <w:spacing w:val="-2"/>
                <w:sz w:val="24"/>
              </w:rPr>
              <w:t>Литература</w:t>
            </w:r>
          </w:p>
        </w:tc>
        <w:tc>
          <w:tcPr>
            <w:tcW w:w="2013" w:type="dxa"/>
          </w:tcPr>
          <w:p w14:paraId="47391489" w14:textId="77777777" w:rsidR="00243EE0" w:rsidRDefault="00000000">
            <w:pPr>
              <w:pStyle w:val="TableParagraph"/>
              <w:spacing w:line="256" w:lineRule="exact"/>
              <w:ind w:left="29"/>
              <w:rPr>
                <w:sz w:val="24"/>
              </w:rPr>
            </w:pPr>
            <w:r>
              <w:rPr>
                <w:spacing w:val="-10"/>
                <w:sz w:val="24"/>
              </w:rPr>
              <w:t>Б</w:t>
            </w:r>
          </w:p>
        </w:tc>
        <w:tc>
          <w:tcPr>
            <w:tcW w:w="2046" w:type="dxa"/>
          </w:tcPr>
          <w:p w14:paraId="73D5980B" w14:textId="77777777" w:rsidR="00243EE0" w:rsidRDefault="00000000">
            <w:pPr>
              <w:pStyle w:val="TableParagraph"/>
              <w:spacing w:line="256" w:lineRule="exact"/>
              <w:ind w:left="29"/>
              <w:rPr>
                <w:sz w:val="24"/>
              </w:rPr>
            </w:pPr>
            <w:r>
              <w:rPr>
                <w:spacing w:val="-10"/>
                <w:sz w:val="24"/>
              </w:rPr>
              <w:t>У</w:t>
            </w:r>
          </w:p>
        </w:tc>
      </w:tr>
      <w:tr w:rsidR="00243EE0" w14:paraId="37295112" w14:textId="77777777">
        <w:trPr>
          <w:trHeight w:val="277"/>
        </w:trPr>
        <w:tc>
          <w:tcPr>
            <w:tcW w:w="2999" w:type="dxa"/>
            <w:vMerge w:val="restart"/>
          </w:tcPr>
          <w:p w14:paraId="2772E23A" w14:textId="77777777" w:rsidR="00243EE0" w:rsidRDefault="00000000">
            <w:pPr>
              <w:pStyle w:val="TableParagraph"/>
              <w:tabs>
                <w:tab w:val="left" w:pos="1104"/>
                <w:tab w:val="left" w:pos="1824"/>
                <w:tab w:val="left" w:pos="2188"/>
              </w:tabs>
              <w:spacing w:line="268" w:lineRule="exact"/>
              <w:ind w:left="115"/>
              <w:jc w:val="left"/>
              <w:rPr>
                <w:sz w:val="24"/>
              </w:rPr>
            </w:pP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w:t>
            </w:r>
          </w:p>
          <w:p w14:paraId="7D5D82D0" w14:textId="77777777" w:rsidR="00243EE0" w:rsidRDefault="00000000">
            <w:pPr>
              <w:pStyle w:val="TableParagraph"/>
              <w:ind w:left="115"/>
              <w:jc w:val="left"/>
              <w:rPr>
                <w:sz w:val="24"/>
              </w:rPr>
            </w:pPr>
            <w:r>
              <w:rPr>
                <w:spacing w:val="-2"/>
                <w:sz w:val="24"/>
              </w:rPr>
              <w:t>литература</w:t>
            </w:r>
          </w:p>
        </w:tc>
        <w:tc>
          <w:tcPr>
            <w:tcW w:w="3090" w:type="dxa"/>
          </w:tcPr>
          <w:p w14:paraId="07706B2A" w14:textId="77777777" w:rsidR="00243EE0" w:rsidRDefault="00000000">
            <w:pPr>
              <w:pStyle w:val="TableParagraph"/>
              <w:spacing w:line="258" w:lineRule="exact"/>
              <w:ind w:left="112"/>
              <w:jc w:val="left"/>
              <w:rPr>
                <w:sz w:val="24"/>
              </w:rPr>
            </w:pPr>
            <w:r>
              <w:rPr>
                <w:sz w:val="24"/>
              </w:rPr>
              <w:t>Родной</w:t>
            </w:r>
            <w:r>
              <w:rPr>
                <w:spacing w:val="-5"/>
                <w:sz w:val="24"/>
              </w:rPr>
              <w:t xml:space="preserve"> </w:t>
            </w:r>
            <w:r>
              <w:rPr>
                <w:spacing w:val="-4"/>
                <w:sz w:val="24"/>
              </w:rPr>
              <w:t>язык</w:t>
            </w:r>
          </w:p>
        </w:tc>
        <w:tc>
          <w:tcPr>
            <w:tcW w:w="2013" w:type="dxa"/>
          </w:tcPr>
          <w:p w14:paraId="7ECBD8A3" w14:textId="77777777" w:rsidR="00243EE0" w:rsidRDefault="00000000">
            <w:pPr>
              <w:pStyle w:val="TableParagraph"/>
              <w:spacing w:line="258" w:lineRule="exact"/>
              <w:ind w:left="29"/>
              <w:rPr>
                <w:sz w:val="24"/>
              </w:rPr>
            </w:pPr>
            <w:r>
              <w:rPr>
                <w:spacing w:val="-10"/>
                <w:sz w:val="24"/>
              </w:rPr>
              <w:t>Б</w:t>
            </w:r>
          </w:p>
        </w:tc>
        <w:tc>
          <w:tcPr>
            <w:tcW w:w="2046" w:type="dxa"/>
          </w:tcPr>
          <w:p w14:paraId="6D42CFC3" w14:textId="77777777" w:rsidR="00243EE0" w:rsidRDefault="00243EE0">
            <w:pPr>
              <w:pStyle w:val="TableParagraph"/>
              <w:ind w:left="0"/>
              <w:jc w:val="left"/>
              <w:rPr>
                <w:sz w:val="20"/>
              </w:rPr>
            </w:pPr>
          </w:p>
        </w:tc>
      </w:tr>
      <w:tr w:rsidR="00243EE0" w14:paraId="4B5CB01C" w14:textId="77777777">
        <w:trPr>
          <w:trHeight w:val="275"/>
        </w:trPr>
        <w:tc>
          <w:tcPr>
            <w:tcW w:w="2999" w:type="dxa"/>
            <w:vMerge/>
            <w:tcBorders>
              <w:top w:val="nil"/>
            </w:tcBorders>
          </w:tcPr>
          <w:p w14:paraId="4717E24D" w14:textId="77777777" w:rsidR="00243EE0" w:rsidRDefault="00243EE0">
            <w:pPr>
              <w:rPr>
                <w:sz w:val="2"/>
                <w:szCs w:val="2"/>
              </w:rPr>
            </w:pPr>
          </w:p>
        </w:tc>
        <w:tc>
          <w:tcPr>
            <w:tcW w:w="3090" w:type="dxa"/>
          </w:tcPr>
          <w:p w14:paraId="7A5177BD" w14:textId="77777777" w:rsidR="00243EE0" w:rsidRDefault="00000000">
            <w:pPr>
              <w:pStyle w:val="TableParagraph"/>
              <w:spacing w:line="256" w:lineRule="exact"/>
              <w:ind w:left="112"/>
              <w:jc w:val="left"/>
              <w:rPr>
                <w:sz w:val="24"/>
              </w:rPr>
            </w:pPr>
            <w:r>
              <w:rPr>
                <w:sz w:val="24"/>
              </w:rPr>
              <w:t>Родная</w:t>
            </w:r>
            <w:r>
              <w:rPr>
                <w:spacing w:val="-2"/>
                <w:sz w:val="24"/>
              </w:rPr>
              <w:t xml:space="preserve"> литература</w:t>
            </w:r>
          </w:p>
        </w:tc>
        <w:tc>
          <w:tcPr>
            <w:tcW w:w="2013" w:type="dxa"/>
          </w:tcPr>
          <w:p w14:paraId="226B90B6" w14:textId="77777777" w:rsidR="00243EE0" w:rsidRDefault="00000000">
            <w:pPr>
              <w:pStyle w:val="TableParagraph"/>
              <w:spacing w:line="256" w:lineRule="exact"/>
              <w:ind w:left="29"/>
              <w:rPr>
                <w:sz w:val="24"/>
              </w:rPr>
            </w:pPr>
            <w:r>
              <w:rPr>
                <w:spacing w:val="-10"/>
                <w:sz w:val="24"/>
              </w:rPr>
              <w:t>Б</w:t>
            </w:r>
          </w:p>
        </w:tc>
        <w:tc>
          <w:tcPr>
            <w:tcW w:w="2046" w:type="dxa"/>
          </w:tcPr>
          <w:p w14:paraId="139B641F" w14:textId="77777777" w:rsidR="00243EE0" w:rsidRDefault="00243EE0">
            <w:pPr>
              <w:pStyle w:val="TableParagraph"/>
              <w:ind w:left="0"/>
              <w:jc w:val="left"/>
              <w:rPr>
                <w:sz w:val="20"/>
              </w:rPr>
            </w:pPr>
          </w:p>
        </w:tc>
      </w:tr>
      <w:tr w:rsidR="00243EE0" w14:paraId="50726EC4" w14:textId="77777777">
        <w:trPr>
          <w:trHeight w:val="275"/>
        </w:trPr>
        <w:tc>
          <w:tcPr>
            <w:tcW w:w="2999" w:type="dxa"/>
            <w:vMerge w:val="restart"/>
          </w:tcPr>
          <w:p w14:paraId="3DDCFA83" w14:textId="77777777" w:rsidR="00243EE0" w:rsidRDefault="00000000">
            <w:pPr>
              <w:pStyle w:val="TableParagraph"/>
              <w:spacing w:line="270" w:lineRule="exact"/>
              <w:ind w:left="115"/>
              <w:jc w:val="left"/>
              <w:rPr>
                <w:sz w:val="24"/>
              </w:rPr>
            </w:pPr>
            <w:r>
              <w:rPr>
                <w:sz w:val="24"/>
              </w:rPr>
              <w:t>Иностранные</w:t>
            </w:r>
            <w:r>
              <w:rPr>
                <w:spacing w:val="-8"/>
                <w:sz w:val="24"/>
              </w:rPr>
              <w:t xml:space="preserve"> </w:t>
            </w:r>
            <w:r>
              <w:rPr>
                <w:spacing w:val="-4"/>
                <w:sz w:val="24"/>
              </w:rPr>
              <w:t>языки</w:t>
            </w:r>
          </w:p>
        </w:tc>
        <w:tc>
          <w:tcPr>
            <w:tcW w:w="3090" w:type="dxa"/>
          </w:tcPr>
          <w:p w14:paraId="61835359" w14:textId="77777777" w:rsidR="00243EE0" w:rsidRDefault="00000000">
            <w:pPr>
              <w:pStyle w:val="TableParagraph"/>
              <w:spacing w:line="256" w:lineRule="exact"/>
              <w:ind w:left="112"/>
              <w:jc w:val="left"/>
              <w:rPr>
                <w:sz w:val="24"/>
              </w:rPr>
            </w:pPr>
            <w:r>
              <w:rPr>
                <w:sz w:val="24"/>
              </w:rPr>
              <w:t>Иностранный</w:t>
            </w:r>
            <w:r>
              <w:rPr>
                <w:spacing w:val="-14"/>
                <w:sz w:val="24"/>
              </w:rPr>
              <w:t xml:space="preserve"> </w:t>
            </w:r>
            <w:r>
              <w:rPr>
                <w:spacing w:val="-4"/>
                <w:sz w:val="24"/>
              </w:rPr>
              <w:t>язык</w:t>
            </w:r>
          </w:p>
        </w:tc>
        <w:tc>
          <w:tcPr>
            <w:tcW w:w="2013" w:type="dxa"/>
          </w:tcPr>
          <w:p w14:paraId="06215C6B" w14:textId="77777777" w:rsidR="00243EE0" w:rsidRDefault="00000000">
            <w:pPr>
              <w:pStyle w:val="TableParagraph"/>
              <w:spacing w:line="256" w:lineRule="exact"/>
              <w:ind w:left="29"/>
              <w:rPr>
                <w:sz w:val="24"/>
              </w:rPr>
            </w:pPr>
            <w:r>
              <w:rPr>
                <w:spacing w:val="-10"/>
                <w:sz w:val="24"/>
              </w:rPr>
              <w:t>Б</w:t>
            </w:r>
          </w:p>
        </w:tc>
        <w:tc>
          <w:tcPr>
            <w:tcW w:w="2046" w:type="dxa"/>
          </w:tcPr>
          <w:p w14:paraId="48E33B9A" w14:textId="77777777" w:rsidR="00243EE0" w:rsidRDefault="00000000">
            <w:pPr>
              <w:pStyle w:val="TableParagraph"/>
              <w:spacing w:line="256" w:lineRule="exact"/>
              <w:ind w:left="29"/>
              <w:rPr>
                <w:sz w:val="24"/>
              </w:rPr>
            </w:pPr>
            <w:r>
              <w:rPr>
                <w:spacing w:val="-10"/>
                <w:sz w:val="24"/>
              </w:rPr>
              <w:t>У</w:t>
            </w:r>
          </w:p>
        </w:tc>
      </w:tr>
      <w:tr w:rsidR="00243EE0" w14:paraId="4CDC30A2" w14:textId="77777777">
        <w:trPr>
          <w:trHeight w:val="273"/>
        </w:trPr>
        <w:tc>
          <w:tcPr>
            <w:tcW w:w="2999" w:type="dxa"/>
            <w:vMerge/>
            <w:tcBorders>
              <w:top w:val="nil"/>
            </w:tcBorders>
          </w:tcPr>
          <w:p w14:paraId="51103DA7" w14:textId="77777777" w:rsidR="00243EE0" w:rsidRDefault="00243EE0">
            <w:pPr>
              <w:rPr>
                <w:sz w:val="2"/>
                <w:szCs w:val="2"/>
              </w:rPr>
            </w:pPr>
          </w:p>
        </w:tc>
        <w:tc>
          <w:tcPr>
            <w:tcW w:w="3090" w:type="dxa"/>
          </w:tcPr>
          <w:p w14:paraId="771A1172" w14:textId="77777777" w:rsidR="00243EE0" w:rsidRDefault="00000000">
            <w:pPr>
              <w:pStyle w:val="TableParagraph"/>
              <w:spacing w:line="253" w:lineRule="exact"/>
              <w:ind w:left="112"/>
              <w:jc w:val="left"/>
              <w:rPr>
                <w:sz w:val="24"/>
              </w:rPr>
            </w:pPr>
            <w:r>
              <w:rPr>
                <w:sz w:val="24"/>
              </w:rPr>
              <w:t>Второй</w:t>
            </w:r>
            <w:r>
              <w:rPr>
                <w:spacing w:val="-12"/>
                <w:sz w:val="24"/>
              </w:rPr>
              <w:t xml:space="preserve"> </w:t>
            </w:r>
            <w:r>
              <w:rPr>
                <w:sz w:val="24"/>
              </w:rPr>
              <w:t>иностранный</w:t>
            </w:r>
            <w:r>
              <w:rPr>
                <w:spacing w:val="-10"/>
                <w:sz w:val="24"/>
              </w:rPr>
              <w:t xml:space="preserve"> </w:t>
            </w:r>
            <w:r>
              <w:rPr>
                <w:spacing w:val="-4"/>
                <w:sz w:val="24"/>
              </w:rPr>
              <w:t>язык</w:t>
            </w:r>
          </w:p>
        </w:tc>
        <w:tc>
          <w:tcPr>
            <w:tcW w:w="2013" w:type="dxa"/>
          </w:tcPr>
          <w:p w14:paraId="3E1C4431" w14:textId="77777777" w:rsidR="00243EE0" w:rsidRDefault="00000000">
            <w:pPr>
              <w:pStyle w:val="TableParagraph"/>
              <w:spacing w:line="253" w:lineRule="exact"/>
              <w:ind w:left="29"/>
              <w:rPr>
                <w:sz w:val="24"/>
              </w:rPr>
            </w:pPr>
            <w:r>
              <w:rPr>
                <w:spacing w:val="-10"/>
                <w:sz w:val="24"/>
              </w:rPr>
              <w:t>Б</w:t>
            </w:r>
          </w:p>
        </w:tc>
        <w:tc>
          <w:tcPr>
            <w:tcW w:w="2046" w:type="dxa"/>
          </w:tcPr>
          <w:p w14:paraId="5D70D65A" w14:textId="77777777" w:rsidR="00243EE0" w:rsidRDefault="00243EE0">
            <w:pPr>
              <w:pStyle w:val="TableParagraph"/>
              <w:ind w:left="0"/>
              <w:jc w:val="left"/>
              <w:rPr>
                <w:sz w:val="20"/>
              </w:rPr>
            </w:pPr>
          </w:p>
        </w:tc>
      </w:tr>
      <w:tr w:rsidR="00243EE0" w14:paraId="701995E6" w14:textId="77777777">
        <w:trPr>
          <w:trHeight w:val="275"/>
        </w:trPr>
        <w:tc>
          <w:tcPr>
            <w:tcW w:w="2999" w:type="dxa"/>
            <w:vMerge w:val="restart"/>
          </w:tcPr>
          <w:p w14:paraId="36428CF2" w14:textId="77777777" w:rsidR="00243EE0" w:rsidRDefault="00000000">
            <w:pPr>
              <w:pStyle w:val="TableParagraph"/>
              <w:ind w:left="115"/>
              <w:jc w:val="left"/>
              <w:rPr>
                <w:sz w:val="24"/>
              </w:rPr>
            </w:pPr>
            <w:r>
              <w:rPr>
                <w:spacing w:val="-4"/>
                <w:sz w:val="24"/>
              </w:rPr>
              <w:t xml:space="preserve">Общественно-научные </w:t>
            </w:r>
            <w:r>
              <w:rPr>
                <w:spacing w:val="-2"/>
                <w:sz w:val="24"/>
              </w:rPr>
              <w:t>предметы</w:t>
            </w:r>
          </w:p>
        </w:tc>
        <w:tc>
          <w:tcPr>
            <w:tcW w:w="3090" w:type="dxa"/>
          </w:tcPr>
          <w:p w14:paraId="3225EE71" w14:textId="77777777" w:rsidR="00243EE0" w:rsidRDefault="00000000">
            <w:pPr>
              <w:pStyle w:val="TableParagraph"/>
              <w:spacing w:line="256" w:lineRule="exact"/>
              <w:ind w:left="112"/>
              <w:jc w:val="left"/>
              <w:rPr>
                <w:sz w:val="24"/>
              </w:rPr>
            </w:pPr>
            <w:r>
              <w:rPr>
                <w:spacing w:val="-2"/>
                <w:sz w:val="24"/>
              </w:rPr>
              <w:t>История</w:t>
            </w:r>
          </w:p>
        </w:tc>
        <w:tc>
          <w:tcPr>
            <w:tcW w:w="2013" w:type="dxa"/>
          </w:tcPr>
          <w:p w14:paraId="7439264F" w14:textId="77777777" w:rsidR="00243EE0" w:rsidRDefault="00000000">
            <w:pPr>
              <w:pStyle w:val="TableParagraph"/>
              <w:spacing w:line="256" w:lineRule="exact"/>
              <w:ind w:left="29"/>
              <w:rPr>
                <w:sz w:val="24"/>
              </w:rPr>
            </w:pPr>
            <w:r>
              <w:rPr>
                <w:spacing w:val="-10"/>
                <w:sz w:val="24"/>
              </w:rPr>
              <w:t>Б</w:t>
            </w:r>
          </w:p>
        </w:tc>
        <w:tc>
          <w:tcPr>
            <w:tcW w:w="2046" w:type="dxa"/>
          </w:tcPr>
          <w:p w14:paraId="4F7FACEB" w14:textId="77777777" w:rsidR="00243EE0" w:rsidRDefault="00000000">
            <w:pPr>
              <w:pStyle w:val="TableParagraph"/>
              <w:spacing w:line="256" w:lineRule="exact"/>
              <w:ind w:left="29"/>
              <w:rPr>
                <w:sz w:val="24"/>
              </w:rPr>
            </w:pPr>
            <w:r>
              <w:rPr>
                <w:spacing w:val="-10"/>
                <w:sz w:val="24"/>
              </w:rPr>
              <w:t>У</w:t>
            </w:r>
          </w:p>
        </w:tc>
      </w:tr>
      <w:tr w:rsidR="00243EE0" w14:paraId="6E5A498C" w14:textId="77777777">
        <w:trPr>
          <w:trHeight w:val="275"/>
        </w:trPr>
        <w:tc>
          <w:tcPr>
            <w:tcW w:w="2999" w:type="dxa"/>
            <w:vMerge/>
            <w:tcBorders>
              <w:top w:val="nil"/>
            </w:tcBorders>
          </w:tcPr>
          <w:p w14:paraId="2098934A" w14:textId="77777777" w:rsidR="00243EE0" w:rsidRDefault="00243EE0">
            <w:pPr>
              <w:rPr>
                <w:sz w:val="2"/>
                <w:szCs w:val="2"/>
              </w:rPr>
            </w:pPr>
          </w:p>
        </w:tc>
        <w:tc>
          <w:tcPr>
            <w:tcW w:w="3090" w:type="dxa"/>
          </w:tcPr>
          <w:p w14:paraId="185745BE" w14:textId="77777777" w:rsidR="00243EE0" w:rsidRDefault="00000000">
            <w:pPr>
              <w:pStyle w:val="TableParagraph"/>
              <w:spacing w:line="256" w:lineRule="exact"/>
              <w:ind w:left="112"/>
              <w:jc w:val="left"/>
              <w:rPr>
                <w:sz w:val="24"/>
              </w:rPr>
            </w:pPr>
            <w:r>
              <w:rPr>
                <w:spacing w:val="-2"/>
                <w:sz w:val="24"/>
              </w:rPr>
              <w:t>Обществознание</w:t>
            </w:r>
          </w:p>
        </w:tc>
        <w:tc>
          <w:tcPr>
            <w:tcW w:w="2013" w:type="dxa"/>
          </w:tcPr>
          <w:p w14:paraId="671B44EA" w14:textId="77777777" w:rsidR="00243EE0" w:rsidRDefault="00000000">
            <w:pPr>
              <w:pStyle w:val="TableParagraph"/>
              <w:spacing w:line="256" w:lineRule="exact"/>
              <w:ind w:left="29"/>
              <w:rPr>
                <w:sz w:val="24"/>
              </w:rPr>
            </w:pPr>
            <w:r>
              <w:rPr>
                <w:spacing w:val="-10"/>
                <w:sz w:val="24"/>
              </w:rPr>
              <w:t>Б</w:t>
            </w:r>
          </w:p>
        </w:tc>
        <w:tc>
          <w:tcPr>
            <w:tcW w:w="2046" w:type="dxa"/>
          </w:tcPr>
          <w:p w14:paraId="1C2FBC5F" w14:textId="77777777" w:rsidR="00243EE0" w:rsidRDefault="00000000">
            <w:pPr>
              <w:pStyle w:val="TableParagraph"/>
              <w:spacing w:line="256" w:lineRule="exact"/>
              <w:ind w:left="29"/>
              <w:rPr>
                <w:sz w:val="24"/>
              </w:rPr>
            </w:pPr>
            <w:r>
              <w:rPr>
                <w:spacing w:val="-10"/>
                <w:sz w:val="24"/>
              </w:rPr>
              <w:t>У</w:t>
            </w:r>
          </w:p>
        </w:tc>
      </w:tr>
      <w:tr w:rsidR="00243EE0" w14:paraId="0182E880" w14:textId="77777777">
        <w:trPr>
          <w:trHeight w:val="277"/>
        </w:trPr>
        <w:tc>
          <w:tcPr>
            <w:tcW w:w="2999" w:type="dxa"/>
            <w:vMerge/>
            <w:tcBorders>
              <w:top w:val="nil"/>
            </w:tcBorders>
          </w:tcPr>
          <w:p w14:paraId="18C4732D" w14:textId="77777777" w:rsidR="00243EE0" w:rsidRDefault="00243EE0">
            <w:pPr>
              <w:rPr>
                <w:sz w:val="2"/>
                <w:szCs w:val="2"/>
              </w:rPr>
            </w:pPr>
          </w:p>
        </w:tc>
        <w:tc>
          <w:tcPr>
            <w:tcW w:w="3090" w:type="dxa"/>
          </w:tcPr>
          <w:p w14:paraId="43834DCE" w14:textId="77777777" w:rsidR="00243EE0" w:rsidRDefault="00000000">
            <w:pPr>
              <w:pStyle w:val="TableParagraph"/>
              <w:spacing w:line="258" w:lineRule="exact"/>
              <w:ind w:left="112"/>
              <w:jc w:val="left"/>
              <w:rPr>
                <w:sz w:val="24"/>
              </w:rPr>
            </w:pPr>
            <w:r>
              <w:rPr>
                <w:spacing w:val="-2"/>
                <w:sz w:val="24"/>
              </w:rPr>
              <w:t>География</w:t>
            </w:r>
          </w:p>
        </w:tc>
        <w:tc>
          <w:tcPr>
            <w:tcW w:w="2013" w:type="dxa"/>
          </w:tcPr>
          <w:p w14:paraId="1F4CA41E" w14:textId="77777777" w:rsidR="00243EE0" w:rsidRDefault="00000000">
            <w:pPr>
              <w:pStyle w:val="TableParagraph"/>
              <w:spacing w:line="258" w:lineRule="exact"/>
              <w:ind w:left="29"/>
              <w:rPr>
                <w:sz w:val="24"/>
              </w:rPr>
            </w:pPr>
            <w:r>
              <w:rPr>
                <w:spacing w:val="-10"/>
                <w:sz w:val="24"/>
              </w:rPr>
              <w:t>Б</w:t>
            </w:r>
          </w:p>
        </w:tc>
        <w:tc>
          <w:tcPr>
            <w:tcW w:w="2046" w:type="dxa"/>
          </w:tcPr>
          <w:p w14:paraId="5A40C2ED" w14:textId="77777777" w:rsidR="00243EE0" w:rsidRDefault="00000000">
            <w:pPr>
              <w:pStyle w:val="TableParagraph"/>
              <w:spacing w:line="258" w:lineRule="exact"/>
              <w:ind w:left="29"/>
              <w:rPr>
                <w:sz w:val="24"/>
              </w:rPr>
            </w:pPr>
            <w:r>
              <w:rPr>
                <w:spacing w:val="-10"/>
                <w:sz w:val="24"/>
              </w:rPr>
              <w:t>У</w:t>
            </w:r>
          </w:p>
        </w:tc>
      </w:tr>
      <w:tr w:rsidR="00243EE0" w14:paraId="0BE917F2" w14:textId="77777777">
        <w:trPr>
          <w:trHeight w:val="276"/>
        </w:trPr>
        <w:tc>
          <w:tcPr>
            <w:tcW w:w="2999" w:type="dxa"/>
            <w:vMerge w:val="restart"/>
          </w:tcPr>
          <w:p w14:paraId="161E2748" w14:textId="77777777" w:rsidR="00243EE0" w:rsidRDefault="00000000">
            <w:pPr>
              <w:pStyle w:val="TableParagraph"/>
              <w:tabs>
                <w:tab w:val="left" w:pos="2765"/>
              </w:tabs>
              <w:spacing w:line="267" w:lineRule="exact"/>
              <w:ind w:left="115"/>
              <w:jc w:val="left"/>
              <w:rPr>
                <w:sz w:val="24"/>
              </w:rPr>
            </w:pPr>
            <w:r>
              <w:rPr>
                <w:spacing w:val="-2"/>
                <w:sz w:val="24"/>
              </w:rPr>
              <w:t>Математика</w:t>
            </w:r>
            <w:r>
              <w:rPr>
                <w:sz w:val="24"/>
              </w:rPr>
              <w:tab/>
            </w:r>
            <w:r>
              <w:rPr>
                <w:spacing w:val="-10"/>
                <w:sz w:val="24"/>
              </w:rPr>
              <w:t>и</w:t>
            </w:r>
          </w:p>
          <w:p w14:paraId="1DD5B227" w14:textId="77777777" w:rsidR="00243EE0" w:rsidRDefault="00000000">
            <w:pPr>
              <w:pStyle w:val="TableParagraph"/>
              <w:spacing w:line="272" w:lineRule="exact"/>
              <w:ind w:left="115"/>
              <w:jc w:val="left"/>
              <w:rPr>
                <w:sz w:val="24"/>
              </w:rPr>
            </w:pPr>
            <w:r>
              <w:rPr>
                <w:spacing w:val="-2"/>
                <w:sz w:val="24"/>
              </w:rPr>
              <w:t>информатика</w:t>
            </w:r>
          </w:p>
        </w:tc>
        <w:tc>
          <w:tcPr>
            <w:tcW w:w="3090" w:type="dxa"/>
          </w:tcPr>
          <w:p w14:paraId="2A203B9A" w14:textId="77777777" w:rsidR="00243EE0" w:rsidRDefault="00000000">
            <w:pPr>
              <w:pStyle w:val="TableParagraph"/>
              <w:spacing w:line="256" w:lineRule="exact"/>
              <w:ind w:left="112"/>
              <w:jc w:val="left"/>
              <w:rPr>
                <w:sz w:val="24"/>
              </w:rPr>
            </w:pPr>
            <w:r>
              <w:rPr>
                <w:spacing w:val="-2"/>
                <w:sz w:val="24"/>
              </w:rPr>
              <w:t>Математика</w:t>
            </w:r>
          </w:p>
        </w:tc>
        <w:tc>
          <w:tcPr>
            <w:tcW w:w="2013" w:type="dxa"/>
          </w:tcPr>
          <w:p w14:paraId="319B5255" w14:textId="77777777" w:rsidR="00243EE0" w:rsidRDefault="00000000">
            <w:pPr>
              <w:pStyle w:val="TableParagraph"/>
              <w:spacing w:line="256" w:lineRule="exact"/>
              <w:ind w:left="29"/>
              <w:rPr>
                <w:sz w:val="24"/>
              </w:rPr>
            </w:pPr>
            <w:r>
              <w:rPr>
                <w:spacing w:val="-10"/>
                <w:sz w:val="24"/>
              </w:rPr>
              <w:t>Б</w:t>
            </w:r>
          </w:p>
        </w:tc>
        <w:tc>
          <w:tcPr>
            <w:tcW w:w="2046" w:type="dxa"/>
          </w:tcPr>
          <w:p w14:paraId="2EB25EBC" w14:textId="77777777" w:rsidR="00243EE0" w:rsidRDefault="00000000">
            <w:pPr>
              <w:pStyle w:val="TableParagraph"/>
              <w:spacing w:line="256" w:lineRule="exact"/>
              <w:ind w:left="29"/>
              <w:rPr>
                <w:sz w:val="24"/>
              </w:rPr>
            </w:pPr>
            <w:r>
              <w:rPr>
                <w:spacing w:val="-10"/>
                <w:sz w:val="24"/>
              </w:rPr>
              <w:t>У</w:t>
            </w:r>
          </w:p>
        </w:tc>
      </w:tr>
      <w:tr w:rsidR="00243EE0" w14:paraId="4BC7860E" w14:textId="77777777">
        <w:trPr>
          <w:trHeight w:val="275"/>
        </w:trPr>
        <w:tc>
          <w:tcPr>
            <w:tcW w:w="2999" w:type="dxa"/>
            <w:vMerge/>
            <w:tcBorders>
              <w:top w:val="nil"/>
            </w:tcBorders>
          </w:tcPr>
          <w:p w14:paraId="08485F3E" w14:textId="77777777" w:rsidR="00243EE0" w:rsidRDefault="00243EE0">
            <w:pPr>
              <w:rPr>
                <w:sz w:val="2"/>
                <w:szCs w:val="2"/>
              </w:rPr>
            </w:pPr>
          </w:p>
        </w:tc>
        <w:tc>
          <w:tcPr>
            <w:tcW w:w="3090" w:type="dxa"/>
          </w:tcPr>
          <w:p w14:paraId="5B7A91D2" w14:textId="77777777" w:rsidR="00243EE0" w:rsidRDefault="00000000">
            <w:pPr>
              <w:pStyle w:val="TableParagraph"/>
              <w:spacing w:line="256" w:lineRule="exact"/>
              <w:ind w:left="112"/>
              <w:jc w:val="left"/>
              <w:rPr>
                <w:sz w:val="24"/>
              </w:rPr>
            </w:pPr>
            <w:r>
              <w:rPr>
                <w:spacing w:val="-2"/>
                <w:sz w:val="24"/>
              </w:rPr>
              <w:t>Информатика</w:t>
            </w:r>
          </w:p>
        </w:tc>
        <w:tc>
          <w:tcPr>
            <w:tcW w:w="2013" w:type="dxa"/>
          </w:tcPr>
          <w:p w14:paraId="083901A4" w14:textId="77777777" w:rsidR="00243EE0" w:rsidRDefault="00000000">
            <w:pPr>
              <w:pStyle w:val="TableParagraph"/>
              <w:spacing w:line="256" w:lineRule="exact"/>
              <w:ind w:left="29"/>
              <w:rPr>
                <w:sz w:val="24"/>
              </w:rPr>
            </w:pPr>
            <w:r>
              <w:rPr>
                <w:spacing w:val="-10"/>
                <w:sz w:val="24"/>
              </w:rPr>
              <w:t>Б</w:t>
            </w:r>
          </w:p>
        </w:tc>
        <w:tc>
          <w:tcPr>
            <w:tcW w:w="2046" w:type="dxa"/>
          </w:tcPr>
          <w:p w14:paraId="0E00B25E" w14:textId="77777777" w:rsidR="00243EE0" w:rsidRDefault="00000000">
            <w:pPr>
              <w:pStyle w:val="TableParagraph"/>
              <w:spacing w:line="256" w:lineRule="exact"/>
              <w:ind w:left="29"/>
              <w:rPr>
                <w:sz w:val="24"/>
              </w:rPr>
            </w:pPr>
            <w:r>
              <w:rPr>
                <w:spacing w:val="-10"/>
                <w:sz w:val="24"/>
              </w:rPr>
              <w:t>У</w:t>
            </w:r>
          </w:p>
        </w:tc>
      </w:tr>
      <w:tr w:rsidR="00243EE0" w14:paraId="46F58ADB" w14:textId="77777777">
        <w:trPr>
          <w:trHeight w:val="273"/>
        </w:trPr>
        <w:tc>
          <w:tcPr>
            <w:tcW w:w="2999" w:type="dxa"/>
          </w:tcPr>
          <w:p w14:paraId="406EB2FC" w14:textId="77777777" w:rsidR="00243EE0" w:rsidRDefault="00000000">
            <w:pPr>
              <w:pStyle w:val="TableParagraph"/>
              <w:spacing w:line="253" w:lineRule="exact"/>
              <w:ind w:left="115"/>
              <w:jc w:val="left"/>
              <w:rPr>
                <w:sz w:val="24"/>
              </w:rPr>
            </w:pPr>
            <w:r>
              <w:rPr>
                <w:spacing w:val="-4"/>
                <w:sz w:val="24"/>
              </w:rPr>
              <w:t>Естественно-</w:t>
            </w:r>
            <w:r>
              <w:rPr>
                <w:spacing w:val="-2"/>
                <w:sz w:val="24"/>
              </w:rPr>
              <w:t>научные</w:t>
            </w:r>
          </w:p>
        </w:tc>
        <w:tc>
          <w:tcPr>
            <w:tcW w:w="3090" w:type="dxa"/>
          </w:tcPr>
          <w:p w14:paraId="71D53699" w14:textId="77777777" w:rsidR="00243EE0" w:rsidRDefault="00000000">
            <w:pPr>
              <w:pStyle w:val="TableParagraph"/>
              <w:spacing w:line="253" w:lineRule="exact"/>
              <w:ind w:left="112"/>
              <w:jc w:val="left"/>
              <w:rPr>
                <w:sz w:val="24"/>
              </w:rPr>
            </w:pPr>
            <w:r>
              <w:rPr>
                <w:spacing w:val="-2"/>
                <w:sz w:val="24"/>
              </w:rPr>
              <w:t>Физика</w:t>
            </w:r>
          </w:p>
        </w:tc>
        <w:tc>
          <w:tcPr>
            <w:tcW w:w="2013" w:type="dxa"/>
          </w:tcPr>
          <w:p w14:paraId="1B9C8F9C" w14:textId="77777777" w:rsidR="00243EE0" w:rsidRDefault="00000000">
            <w:pPr>
              <w:pStyle w:val="TableParagraph"/>
              <w:spacing w:line="253" w:lineRule="exact"/>
              <w:ind w:left="29"/>
              <w:rPr>
                <w:sz w:val="24"/>
              </w:rPr>
            </w:pPr>
            <w:r>
              <w:rPr>
                <w:spacing w:val="-10"/>
                <w:sz w:val="24"/>
              </w:rPr>
              <w:t>Б</w:t>
            </w:r>
          </w:p>
        </w:tc>
        <w:tc>
          <w:tcPr>
            <w:tcW w:w="2046" w:type="dxa"/>
          </w:tcPr>
          <w:p w14:paraId="603E093E" w14:textId="77777777" w:rsidR="00243EE0" w:rsidRDefault="00000000">
            <w:pPr>
              <w:pStyle w:val="TableParagraph"/>
              <w:spacing w:line="253" w:lineRule="exact"/>
              <w:ind w:left="29"/>
              <w:rPr>
                <w:sz w:val="24"/>
              </w:rPr>
            </w:pPr>
            <w:r>
              <w:rPr>
                <w:spacing w:val="-10"/>
                <w:sz w:val="24"/>
              </w:rPr>
              <w:t>У</w:t>
            </w:r>
          </w:p>
        </w:tc>
      </w:tr>
      <w:tr w:rsidR="00243EE0" w14:paraId="6CB39F47" w14:textId="77777777">
        <w:trPr>
          <w:trHeight w:val="275"/>
        </w:trPr>
        <w:tc>
          <w:tcPr>
            <w:tcW w:w="2999" w:type="dxa"/>
          </w:tcPr>
          <w:p w14:paraId="54DCCCA6" w14:textId="77777777" w:rsidR="00243EE0" w:rsidRDefault="00000000">
            <w:pPr>
              <w:pStyle w:val="TableParagraph"/>
              <w:spacing w:line="256" w:lineRule="exact"/>
              <w:ind w:left="115"/>
              <w:jc w:val="left"/>
              <w:rPr>
                <w:sz w:val="24"/>
              </w:rPr>
            </w:pPr>
            <w:r>
              <w:rPr>
                <w:spacing w:val="-2"/>
                <w:sz w:val="24"/>
              </w:rPr>
              <w:t>предметы</w:t>
            </w:r>
          </w:p>
        </w:tc>
        <w:tc>
          <w:tcPr>
            <w:tcW w:w="3090" w:type="dxa"/>
          </w:tcPr>
          <w:p w14:paraId="35A3D505" w14:textId="77777777" w:rsidR="00243EE0" w:rsidRDefault="00000000">
            <w:pPr>
              <w:pStyle w:val="TableParagraph"/>
              <w:spacing w:line="256" w:lineRule="exact"/>
              <w:ind w:left="112"/>
              <w:jc w:val="left"/>
              <w:rPr>
                <w:sz w:val="24"/>
              </w:rPr>
            </w:pPr>
            <w:r>
              <w:rPr>
                <w:spacing w:val="-2"/>
                <w:sz w:val="24"/>
              </w:rPr>
              <w:t>Химия</w:t>
            </w:r>
          </w:p>
        </w:tc>
        <w:tc>
          <w:tcPr>
            <w:tcW w:w="2013" w:type="dxa"/>
          </w:tcPr>
          <w:p w14:paraId="692FFD0D" w14:textId="77777777" w:rsidR="00243EE0" w:rsidRDefault="00000000">
            <w:pPr>
              <w:pStyle w:val="TableParagraph"/>
              <w:spacing w:line="256" w:lineRule="exact"/>
              <w:ind w:left="29"/>
              <w:rPr>
                <w:sz w:val="24"/>
              </w:rPr>
            </w:pPr>
            <w:r>
              <w:rPr>
                <w:spacing w:val="-10"/>
                <w:sz w:val="24"/>
              </w:rPr>
              <w:t>Б</w:t>
            </w:r>
          </w:p>
        </w:tc>
        <w:tc>
          <w:tcPr>
            <w:tcW w:w="2046" w:type="dxa"/>
          </w:tcPr>
          <w:p w14:paraId="710BCC90" w14:textId="77777777" w:rsidR="00243EE0" w:rsidRDefault="00000000">
            <w:pPr>
              <w:pStyle w:val="TableParagraph"/>
              <w:spacing w:line="256" w:lineRule="exact"/>
              <w:ind w:left="29"/>
              <w:rPr>
                <w:sz w:val="24"/>
              </w:rPr>
            </w:pPr>
            <w:r>
              <w:rPr>
                <w:spacing w:val="-10"/>
                <w:sz w:val="24"/>
              </w:rPr>
              <w:t>У</w:t>
            </w:r>
          </w:p>
        </w:tc>
      </w:tr>
    </w:tbl>
    <w:p w14:paraId="41F26772" w14:textId="77777777" w:rsidR="00243EE0" w:rsidRDefault="00243EE0">
      <w:pPr>
        <w:pStyle w:val="TableParagraph"/>
        <w:spacing w:line="256" w:lineRule="exact"/>
        <w:rPr>
          <w:sz w:val="24"/>
        </w:rPr>
        <w:sectPr w:rsidR="00243EE0">
          <w:pgSz w:w="11920" w:h="16840"/>
          <w:pgMar w:top="760" w:right="360" w:bottom="280" w:left="720" w:header="720" w:footer="720" w:gutter="0"/>
          <w:cols w:space="720"/>
        </w:sectPr>
      </w:pPr>
    </w:p>
    <w:p w14:paraId="0B77559C" w14:textId="77777777" w:rsidR="00243EE0" w:rsidRDefault="00243EE0">
      <w:pPr>
        <w:pStyle w:val="a3"/>
        <w:spacing w:before="6"/>
        <w:ind w:left="0" w:firstLine="0"/>
        <w:jc w:val="left"/>
        <w:rPr>
          <w:sz w:val="2"/>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3090"/>
        <w:gridCol w:w="2013"/>
        <w:gridCol w:w="2046"/>
      </w:tblGrid>
      <w:tr w:rsidR="00243EE0" w14:paraId="5FD27505" w14:textId="77777777">
        <w:trPr>
          <w:trHeight w:val="273"/>
        </w:trPr>
        <w:tc>
          <w:tcPr>
            <w:tcW w:w="2999" w:type="dxa"/>
          </w:tcPr>
          <w:p w14:paraId="7C1C094D" w14:textId="77777777" w:rsidR="00243EE0" w:rsidRDefault="00243EE0">
            <w:pPr>
              <w:pStyle w:val="TableParagraph"/>
              <w:ind w:left="0"/>
              <w:jc w:val="left"/>
              <w:rPr>
                <w:sz w:val="20"/>
              </w:rPr>
            </w:pPr>
          </w:p>
        </w:tc>
        <w:tc>
          <w:tcPr>
            <w:tcW w:w="3090" w:type="dxa"/>
          </w:tcPr>
          <w:p w14:paraId="5A9DC1B0" w14:textId="77777777" w:rsidR="00243EE0" w:rsidRDefault="00000000">
            <w:pPr>
              <w:pStyle w:val="TableParagraph"/>
              <w:spacing w:line="253" w:lineRule="exact"/>
              <w:ind w:left="112"/>
              <w:jc w:val="left"/>
              <w:rPr>
                <w:sz w:val="24"/>
              </w:rPr>
            </w:pPr>
            <w:r>
              <w:rPr>
                <w:spacing w:val="-2"/>
                <w:sz w:val="24"/>
              </w:rPr>
              <w:t>Биология</w:t>
            </w:r>
          </w:p>
        </w:tc>
        <w:tc>
          <w:tcPr>
            <w:tcW w:w="2013" w:type="dxa"/>
          </w:tcPr>
          <w:p w14:paraId="711C5A5F" w14:textId="77777777" w:rsidR="00243EE0" w:rsidRDefault="00000000">
            <w:pPr>
              <w:pStyle w:val="TableParagraph"/>
              <w:spacing w:line="253" w:lineRule="exact"/>
              <w:ind w:left="29"/>
              <w:rPr>
                <w:sz w:val="24"/>
              </w:rPr>
            </w:pPr>
            <w:r>
              <w:rPr>
                <w:spacing w:val="-10"/>
                <w:sz w:val="24"/>
              </w:rPr>
              <w:t>Б</w:t>
            </w:r>
          </w:p>
        </w:tc>
        <w:tc>
          <w:tcPr>
            <w:tcW w:w="2046" w:type="dxa"/>
          </w:tcPr>
          <w:p w14:paraId="67C3DBC1" w14:textId="77777777" w:rsidR="00243EE0" w:rsidRDefault="00000000">
            <w:pPr>
              <w:pStyle w:val="TableParagraph"/>
              <w:spacing w:line="253" w:lineRule="exact"/>
              <w:ind w:left="29"/>
              <w:rPr>
                <w:sz w:val="24"/>
              </w:rPr>
            </w:pPr>
            <w:r>
              <w:rPr>
                <w:spacing w:val="-10"/>
                <w:sz w:val="24"/>
              </w:rPr>
              <w:t>У</w:t>
            </w:r>
          </w:p>
        </w:tc>
      </w:tr>
      <w:tr w:rsidR="00243EE0" w14:paraId="4647A6DA" w14:textId="77777777">
        <w:trPr>
          <w:trHeight w:val="275"/>
        </w:trPr>
        <w:tc>
          <w:tcPr>
            <w:tcW w:w="2999" w:type="dxa"/>
          </w:tcPr>
          <w:p w14:paraId="27E02EF6" w14:textId="77777777" w:rsidR="00243EE0" w:rsidRDefault="00000000">
            <w:pPr>
              <w:pStyle w:val="TableParagraph"/>
              <w:spacing w:line="256" w:lineRule="exact"/>
              <w:ind w:left="115"/>
              <w:jc w:val="left"/>
              <w:rPr>
                <w:sz w:val="24"/>
              </w:rPr>
            </w:pPr>
            <w:r>
              <w:rPr>
                <w:sz w:val="24"/>
              </w:rPr>
              <w:t>Физическая</w:t>
            </w:r>
            <w:r>
              <w:rPr>
                <w:spacing w:val="-5"/>
                <w:sz w:val="24"/>
              </w:rPr>
              <w:t xml:space="preserve"> </w:t>
            </w:r>
            <w:r>
              <w:rPr>
                <w:spacing w:val="-2"/>
                <w:sz w:val="24"/>
              </w:rPr>
              <w:t>культура</w:t>
            </w:r>
          </w:p>
        </w:tc>
        <w:tc>
          <w:tcPr>
            <w:tcW w:w="3090" w:type="dxa"/>
          </w:tcPr>
          <w:p w14:paraId="5E766DA7" w14:textId="77777777" w:rsidR="00243EE0" w:rsidRDefault="00000000">
            <w:pPr>
              <w:pStyle w:val="TableParagraph"/>
              <w:spacing w:line="256" w:lineRule="exact"/>
              <w:ind w:left="112"/>
              <w:jc w:val="left"/>
              <w:rPr>
                <w:sz w:val="24"/>
              </w:rPr>
            </w:pPr>
            <w:r>
              <w:rPr>
                <w:sz w:val="24"/>
              </w:rPr>
              <w:t>Физическая</w:t>
            </w:r>
            <w:r>
              <w:rPr>
                <w:spacing w:val="-4"/>
                <w:sz w:val="24"/>
              </w:rPr>
              <w:t xml:space="preserve"> </w:t>
            </w:r>
            <w:r>
              <w:rPr>
                <w:spacing w:val="-2"/>
                <w:sz w:val="24"/>
              </w:rPr>
              <w:t>культура</w:t>
            </w:r>
          </w:p>
        </w:tc>
        <w:tc>
          <w:tcPr>
            <w:tcW w:w="2013" w:type="dxa"/>
          </w:tcPr>
          <w:p w14:paraId="00599B27" w14:textId="77777777" w:rsidR="00243EE0" w:rsidRDefault="00000000">
            <w:pPr>
              <w:pStyle w:val="TableParagraph"/>
              <w:spacing w:line="256" w:lineRule="exact"/>
              <w:ind w:left="29"/>
              <w:rPr>
                <w:sz w:val="24"/>
              </w:rPr>
            </w:pPr>
            <w:r>
              <w:rPr>
                <w:spacing w:val="-10"/>
                <w:sz w:val="24"/>
              </w:rPr>
              <w:t>Б</w:t>
            </w:r>
          </w:p>
        </w:tc>
        <w:tc>
          <w:tcPr>
            <w:tcW w:w="2046" w:type="dxa"/>
          </w:tcPr>
          <w:p w14:paraId="08A1E7D6" w14:textId="77777777" w:rsidR="00243EE0" w:rsidRDefault="00243EE0">
            <w:pPr>
              <w:pStyle w:val="TableParagraph"/>
              <w:ind w:left="0"/>
              <w:jc w:val="left"/>
              <w:rPr>
                <w:sz w:val="20"/>
              </w:rPr>
            </w:pPr>
          </w:p>
        </w:tc>
      </w:tr>
      <w:tr w:rsidR="00243EE0" w14:paraId="5DD55B64" w14:textId="77777777">
        <w:trPr>
          <w:trHeight w:val="552"/>
        </w:trPr>
        <w:tc>
          <w:tcPr>
            <w:tcW w:w="2999" w:type="dxa"/>
          </w:tcPr>
          <w:p w14:paraId="45D8E48F" w14:textId="77777777" w:rsidR="00243EE0" w:rsidRDefault="00000000">
            <w:pPr>
              <w:pStyle w:val="TableParagraph"/>
              <w:tabs>
                <w:tab w:val="left" w:pos="1154"/>
                <w:tab w:val="left" w:pos="2765"/>
              </w:tabs>
              <w:spacing w:line="276" w:lineRule="exact"/>
              <w:ind w:left="115" w:right="92"/>
              <w:jc w:val="left"/>
              <w:rPr>
                <w:sz w:val="24"/>
              </w:rPr>
            </w:pPr>
            <w:r>
              <w:rPr>
                <w:spacing w:val="-2"/>
                <w:sz w:val="24"/>
              </w:rPr>
              <w:t>Основы</w:t>
            </w:r>
            <w:r>
              <w:rPr>
                <w:sz w:val="24"/>
              </w:rPr>
              <w:tab/>
            </w:r>
            <w:r>
              <w:rPr>
                <w:spacing w:val="-2"/>
                <w:sz w:val="24"/>
              </w:rPr>
              <w:t>безопасности</w:t>
            </w:r>
            <w:r>
              <w:rPr>
                <w:sz w:val="24"/>
              </w:rPr>
              <w:tab/>
            </w:r>
            <w:r>
              <w:rPr>
                <w:spacing w:val="-10"/>
                <w:sz w:val="24"/>
              </w:rPr>
              <w:t xml:space="preserve">и </w:t>
            </w:r>
            <w:r>
              <w:rPr>
                <w:sz w:val="24"/>
              </w:rPr>
              <w:t>защиты Родины</w:t>
            </w:r>
          </w:p>
        </w:tc>
        <w:tc>
          <w:tcPr>
            <w:tcW w:w="3090" w:type="dxa"/>
          </w:tcPr>
          <w:p w14:paraId="2CC517AB" w14:textId="77777777" w:rsidR="00243EE0" w:rsidRDefault="00000000">
            <w:pPr>
              <w:pStyle w:val="TableParagraph"/>
              <w:tabs>
                <w:tab w:val="left" w:pos="1187"/>
                <w:tab w:val="left" w:pos="2865"/>
              </w:tabs>
              <w:ind w:left="112" w:right="89"/>
              <w:jc w:val="left"/>
              <w:rPr>
                <w:sz w:val="23"/>
              </w:rPr>
            </w:pPr>
            <w:r>
              <w:rPr>
                <w:spacing w:val="-2"/>
                <w:sz w:val="23"/>
              </w:rPr>
              <w:t>Основы</w:t>
            </w:r>
            <w:r>
              <w:rPr>
                <w:sz w:val="23"/>
              </w:rPr>
              <w:tab/>
            </w:r>
            <w:r>
              <w:rPr>
                <w:spacing w:val="-2"/>
                <w:sz w:val="24"/>
              </w:rPr>
              <w:t>безопасности</w:t>
            </w:r>
            <w:r>
              <w:rPr>
                <w:sz w:val="24"/>
              </w:rPr>
              <w:tab/>
            </w:r>
            <w:r>
              <w:rPr>
                <w:spacing w:val="-10"/>
                <w:sz w:val="23"/>
              </w:rPr>
              <w:t xml:space="preserve">и </w:t>
            </w:r>
            <w:r>
              <w:rPr>
                <w:sz w:val="23"/>
              </w:rPr>
              <w:t>защиты Родины</w:t>
            </w:r>
          </w:p>
        </w:tc>
        <w:tc>
          <w:tcPr>
            <w:tcW w:w="2013" w:type="dxa"/>
          </w:tcPr>
          <w:p w14:paraId="2029CD2B" w14:textId="77777777" w:rsidR="00243EE0" w:rsidRDefault="00000000">
            <w:pPr>
              <w:pStyle w:val="TableParagraph"/>
              <w:spacing w:line="271" w:lineRule="exact"/>
              <w:ind w:left="29"/>
              <w:rPr>
                <w:sz w:val="24"/>
              </w:rPr>
            </w:pPr>
            <w:r>
              <w:rPr>
                <w:spacing w:val="-10"/>
                <w:sz w:val="24"/>
              </w:rPr>
              <w:t>Б</w:t>
            </w:r>
          </w:p>
        </w:tc>
        <w:tc>
          <w:tcPr>
            <w:tcW w:w="2046" w:type="dxa"/>
          </w:tcPr>
          <w:p w14:paraId="7EB0C07C" w14:textId="77777777" w:rsidR="00243EE0" w:rsidRDefault="00243EE0">
            <w:pPr>
              <w:pStyle w:val="TableParagraph"/>
              <w:ind w:left="0"/>
              <w:jc w:val="left"/>
            </w:pPr>
          </w:p>
        </w:tc>
      </w:tr>
      <w:tr w:rsidR="00243EE0" w14:paraId="4F5926F3" w14:textId="77777777">
        <w:trPr>
          <w:trHeight w:val="275"/>
        </w:trPr>
        <w:tc>
          <w:tcPr>
            <w:tcW w:w="2999" w:type="dxa"/>
          </w:tcPr>
          <w:p w14:paraId="5D1FFF64" w14:textId="77777777" w:rsidR="00243EE0" w:rsidRDefault="00243EE0">
            <w:pPr>
              <w:pStyle w:val="TableParagraph"/>
              <w:ind w:left="0"/>
              <w:jc w:val="left"/>
              <w:rPr>
                <w:sz w:val="20"/>
              </w:rPr>
            </w:pPr>
          </w:p>
        </w:tc>
        <w:tc>
          <w:tcPr>
            <w:tcW w:w="3090" w:type="dxa"/>
          </w:tcPr>
          <w:p w14:paraId="2F958708" w14:textId="77777777" w:rsidR="00243EE0" w:rsidRDefault="00000000">
            <w:pPr>
              <w:pStyle w:val="TableParagraph"/>
              <w:spacing w:line="256" w:lineRule="exact"/>
              <w:ind w:left="112"/>
              <w:jc w:val="left"/>
              <w:rPr>
                <w:sz w:val="24"/>
              </w:rPr>
            </w:pPr>
            <w:r>
              <w:rPr>
                <w:spacing w:val="-2"/>
                <w:sz w:val="24"/>
              </w:rPr>
              <w:t>Индивидуальный</w:t>
            </w:r>
            <w:r>
              <w:rPr>
                <w:spacing w:val="7"/>
                <w:sz w:val="24"/>
              </w:rPr>
              <w:t xml:space="preserve"> </w:t>
            </w:r>
            <w:r>
              <w:rPr>
                <w:spacing w:val="-2"/>
                <w:sz w:val="24"/>
              </w:rPr>
              <w:t>проект</w:t>
            </w:r>
          </w:p>
        </w:tc>
        <w:tc>
          <w:tcPr>
            <w:tcW w:w="2013" w:type="dxa"/>
          </w:tcPr>
          <w:p w14:paraId="166A005F" w14:textId="77777777" w:rsidR="00243EE0" w:rsidRDefault="00243EE0">
            <w:pPr>
              <w:pStyle w:val="TableParagraph"/>
              <w:ind w:left="0"/>
              <w:jc w:val="left"/>
              <w:rPr>
                <w:sz w:val="20"/>
              </w:rPr>
            </w:pPr>
          </w:p>
        </w:tc>
        <w:tc>
          <w:tcPr>
            <w:tcW w:w="2046" w:type="dxa"/>
          </w:tcPr>
          <w:p w14:paraId="7B9CF468" w14:textId="77777777" w:rsidR="00243EE0" w:rsidRDefault="00243EE0">
            <w:pPr>
              <w:pStyle w:val="TableParagraph"/>
              <w:ind w:left="0"/>
              <w:jc w:val="left"/>
              <w:rPr>
                <w:sz w:val="20"/>
              </w:rPr>
            </w:pPr>
          </w:p>
        </w:tc>
      </w:tr>
      <w:tr w:rsidR="00243EE0" w14:paraId="1BB7A9EA" w14:textId="77777777">
        <w:trPr>
          <w:trHeight w:val="553"/>
        </w:trPr>
        <w:tc>
          <w:tcPr>
            <w:tcW w:w="6089" w:type="dxa"/>
            <w:gridSpan w:val="2"/>
          </w:tcPr>
          <w:p w14:paraId="2A382B25" w14:textId="77777777" w:rsidR="00243EE0" w:rsidRDefault="00000000">
            <w:pPr>
              <w:pStyle w:val="TableParagraph"/>
              <w:spacing w:line="276" w:lineRule="exact"/>
              <w:ind w:left="115" w:right="155"/>
              <w:jc w:val="left"/>
              <w:rPr>
                <w:sz w:val="24"/>
              </w:rPr>
            </w:pPr>
            <w:r>
              <w:rPr>
                <w:sz w:val="24"/>
              </w:rPr>
              <w:t>Дополнительные</w:t>
            </w:r>
            <w:r>
              <w:rPr>
                <w:spacing w:val="34"/>
                <w:sz w:val="24"/>
              </w:rPr>
              <w:t xml:space="preserve"> </w:t>
            </w:r>
            <w:r>
              <w:rPr>
                <w:sz w:val="24"/>
              </w:rPr>
              <w:t>учебные</w:t>
            </w:r>
            <w:r>
              <w:rPr>
                <w:spacing w:val="32"/>
                <w:sz w:val="24"/>
              </w:rPr>
              <w:t xml:space="preserve"> </w:t>
            </w:r>
            <w:r>
              <w:rPr>
                <w:sz w:val="24"/>
              </w:rPr>
              <w:t>предметы,</w:t>
            </w:r>
            <w:r>
              <w:rPr>
                <w:spacing w:val="33"/>
                <w:sz w:val="24"/>
              </w:rPr>
              <w:t xml:space="preserve"> </w:t>
            </w:r>
            <w:r>
              <w:rPr>
                <w:sz w:val="24"/>
              </w:rPr>
              <w:t>курсы</w:t>
            </w:r>
            <w:r>
              <w:rPr>
                <w:spacing w:val="32"/>
                <w:sz w:val="24"/>
              </w:rPr>
              <w:t xml:space="preserve"> </w:t>
            </w:r>
            <w:r>
              <w:rPr>
                <w:sz w:val="24"/>
              </w:rPr>
              <w:t>по</w:t>
            </w:r>
            <w:r>
              <w:rPr>
                <w:spacing w:val="32"/>
                <w:sz w:val="24"/>
              </w:rPr>
              <w:t xml:space="preserve"> </w:t>
            </w:r>
            <w:r>
              <w:rPr>
                <w:sz w:val="24"/>
              </w:rPr>
              <w:t xml:space="preserve">выбору </w:t>
            </w:r>
            <w:r>
              <w:rPr>
                <w:spacing w:val="-2"/>
                <w:sz w:val="24"/>
              </w:rPr>
              <w:t>обучающихся</w:t>
            </w:r>
          </w:p>
        </w:tc>
        <w:tc>
          <w:tcPr>
            <w:tcW w:w="2013" w:type="dxa"/>
          </w:tcPr>
          <w:p w14:paraId="47DBEF60" w14:textId="77777777" w:rsidR="00243EE0" w:rsidRDefault="00243EE0">
            <w:pPr>
              <w:pStyle w:val="TableParagraph"/>
              <w:ind w:left="0"/>
              <w:jc w:val="left"/>
            </w:pPr>
          </w:p>
        </w:tc>
        <w:tc>
          <w:tcPr>
            <w:tcW w:w="2046" w:type="dxa"/>
          </w:tcPr>
          <w:p w14:paraId="5B7B13E9" w14:textId="77777777" w:rsidR="00243EE0" w:rsidRDefault="00243EE0">
            <w:pPr>
              <w:pStyle w:val="TableParagraph"/>
              <w:ind w:left="0"/>
              <w:jc w:val="left"/>
            </w:pPr>
          </w:p>
        </w:tc>
      </w:tr>
    </w:tbl>
    <w:p w14:paraId="6FFE286F" w14:textId="77777777" w:rsidR="00243EE0" w:rsidRDefault="00000000">
      <w:pPr>
        <w:pStyle w:val="a3"/>
        <w:spacing w:before="18" w:line="237" w:lineRule="auto"/>
        <w:ind w:right="488"/>
      </w:pPr>
      <w:r>
        <w:t>Учебный план профиля обучения и (или)</w:t>
      </w:r>
      <w:r>
        <w:rPr>
          <w:spacing w:val="-1"/>
        </w:rPr>
        <w:t xml:space="preserve"> </w:t>
      </w:r>
      <w:r>
        <w:t>индивидуальный учебный план должны содержать не</w:t>
      </w:r>
      <w:r>
        <w:rPr>
          <w:spacing w:val="80"/>
        </w:rPr>
        <w:t xml:space="preserve"> </w:t>
      </w:r>
      <w:r>
        <w:t>менее</w:t>
      </w:r>
      <w:r>
        <w:rPr>
          <w:spacing w:val="80"/>
        </w:rPr>
        <w:t xml:space="preserve"> </w:t>
      </w:r>
      <w:r>
        <w:t>13</w:t>
      </w:r>
      <w:r>
        <w:rPr>
          <w:spacing w:val="79"/>
          <w:w w:val="150"/>
        </w:rPr>
        <w:t xml:space="preserve"> </w:t>
      </w:r>
      <w:r>
        <w:t>учебных</w:t>
      </w:r>
      <w:r>
        <w:rPr>
          <w:spacing w:val="80"/>
        </w:rPr>
        <w:t xml:space="preserve"> </w:t>
      </w:r>
      <w:r>
        <w:t>предметов</w:t>
      </w:r>
      <w:r>
        <w:rPr>
          <w:spacing w:val="80"/>
        </w:rPr>
        <w:t xml:space="preserve"> </w:t>
      </w:r>
      <w:r>
        <w:t>(«Русский</w:t>
      </w:r>
      <w:r>
        <w:rPr>
          <w:spacing w:val="80"/>
        </w:rPr>
        <w:t xml:space="preserve"> </w:t>
      </w:r>
      <w:r>
        <w:t>язык»,</w:t>
      </w:r>
      <w:r>
        <w:rPr>
          <w:spacing w:val="79"/>
          <w:w w:val="150"/>
        </w:rPr>
        <w:t xml:space="preserve"> </w:t>
      </w:r>
      <w:r>
        <w:t>«Литература»,</w:t>
      </w:r>
      <w:r>
        <w:rPr>
          <w:spacing w:val="80"/>
          <w:w w:val="150"/>
        </w:rPr>
        <w:t xml:space="preserve"> </w:t>
      </w:r>
      <w:r>
        <w:t>«Иностранный</w:t>
      </w:r>
      <w:r>
        <w:rPr>
          <w:spacing w:val="80"/>
        </w:rPr>
        <w:t xml:space="preserve"> </w:t>
      </w:r>
      <w:r>
        <w:t>язык»,</w:t>
      </w:r>
    </w:p>
    <w:p w14:paraId="04620D89" w14:textId="77777777" w:rsidR="00243EE0" w:rsidRDefault="00000000">
      <w:pPr>
        <w:pStyle w:val="a3"/>
        <w:spacing w:before="1"/>
        <w:ind w:firstLine="0"/>
      </w:pPr>
      <w:r>
        <w:t>«Математика»,</w:t>
      </w:r>
      <w:r>
        <w:rPr>
          <w:spacing w:val="38"/>
        </w:rPr>
        <w:t xml:space="preserve">  </w:t>
      </w:r>
      <w:r>
        <w:t>«Информатика»,</w:t>
      </w:r>
      <w:r>
        <w:rPr>
          <w:spacing w:val="41"/>
        </w:rPr>
        <w:t xml:space="preserve">  </w:t>
      </w:r>
      <w:r>
        <w:t>«История»,</w:t>
      </w:r>
      <w:r>
        <w:rPr>
          <w:spacing w:val="40"/>
        </w:rPr>
        <w:t xml:space="preserve">  </w:t>
      </w:r>
      <w:r>
        <w:t>«Обществознание»,</w:t>
      </w:r>
      <w:r>
        <w:rPr>
          <w:spacing w:val="38"/>
        </w:rPr>
        <w:t xml:space="preserve">  </w:t>
      </w:r>
      <w:r>
        <w:t>«География»,</w:t>
      </w:r>
      <w:r>
        <w:rPr>
          <w:spacing w:val="41"/>
        </w:rPr>
        <w:t xml:space="preserve">  </w:t>
      </w:r>
      <w:r>
        <w:rPr>
          <w:spacing w:val="-2"/>
        </w:rPr>
        <w:t>«Физика»,</w:t>
      </w:r>
    </w:p>
    <w:p w14:paraId="40ADE0C4" w14:textId="77777777" w:rsidR="00243EE0" w:rsidRDefault="00000000">
      <w:pPr>
        <w:pStyle w:val="a3"/>
        <w:ind w:right="491" w:firstLine="0"/>
      </w:pPr>
      <w:r>
        <w:t xml:space="preserve">«Химия»,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14:paraId="6994882E" w14:textId="77777777" w:rsidR="00243EE0" w:rsidRDefault="00000000">
      <w:pPr>
        <w:pStyle w:val="a3"/>
        <w:spacing w:before="3"/>
        <w:ind w:right="490"/>
      </w:pPr>
      <w:r>
        <w:t>В интересах обучающихся и их родителей (законных представителей) в учебный план</w:t>
      </w:r>
      <w:r>
        <w:rPr>
          <w:spacing w:val="80"/>
        </w:rPr>
        <w:t xml:space="preserve"> </w:t>
      </w:r>
      <w:r>
        <w:t>может быть включено</w:t>
      </w:r>
      <w:r>
        <w:rPr>
          <w:spacing w:val="-1"/>
        </w:rPr>
        <w:t xml:space="preserve"> </w:t>
      </w:r>
      <w:r>
        <w:t>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023949C5" w14:textId="77777777" w:rsidR="00243EE0" w:rsidRDefault="00000000">
      <w:pPr>
        <w:pStyle w:val="a3"/>
        <w:ind w:right="491"/>
      </w:pPr>
      <w:r>
        <w:t>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ACFC41C" w14:textId="77777777" w:rsidR="00243EE0" w:rsidRDefault="00000000">
      <w:pPr>
        <w:pStyle w:val="a3"/>
        <w:ind w:right="487"/>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FA35332" w14:textId="77777777" w:rsidR="00243EE0" w:rsidRDefault="00000000">
      <w:pPr>
        <w:pStyle w:val="a3"/>
        <w:ind w:right="568"/>
        <w:jc w:val="left"/>
      </w:pPr>
      <w:r>
        <w:t>Образовательная</w:t>
      </w:r>
      <w:r>
        <w:rPr>
          <w:spacing w:val="40"/>
        </w:rPr>
        <w:t xml:space="preserve"> </w:t>
      </w:r>
      <w:r>
        <w:t>организация</w:t>
      </w:r>
      <w:r>
        <w:rPr>
          <w:spacing w:val="40"/>
        </w:rPr>
        <w:t xml:space="preserve"> </w:t>
      </w:r>
      <w:r>
        <w:t>обеспечивает</w:t>
      </w:r>
      <w:r>
        <w:rPr>
          <w:spacing w:val="40"/>
        </w:rPr>
        <w:t xml:space="preserve"> </w:t>
      </w:r>
      <w:r>
        <w:t>реализацию</w:t>
      </w:r>
      <w:r>
        <w:rPr>
          <w:spacing w:val="40"/>
        </w:rPr>
        <w:t xml:space="preserve"> </w:t>
      </w:r>
      <w:r>
        <w:t>учебных</w:t>
      </w:r>
      <w:r>
        <w:rPr>
          <w:spacing w:val="40"/>
        </w:rPr>
        <w:t xml:space="preserve"> </w:t>
      </w:r>
      <w:r>
        <w:t>планов</w:t>
      </w:r>
      <w:r>
        <w:rPr>
          <w:spacing w:val="40"/>
        </w:rPr>
        <w:t xml:space="preserve"> </w:t>
      </w:r>
      <w:r>
        <w:t>одного</w:t>
      </w:r>
      <w:r>
        <w:rPr>
          <w:spacing w:val="40"/>
        </w:rPr>
        <w:t xml:space="preserve"> </w:t>
      </w:r>
      <w:r>
        <w:t>или</w:t>
      </w:r>
      <w:r>
        <w:rPr>
          <w:spacing w:val="40"/>
        </w:rPr>
        <w:t xml:space="preserve"> </w:t>
      </w:r>
      <w:r>
        <w:t>нескольких профилей обучения: естественно-научного, гуманитарного, социально экономического, технологического, универсального.</w:t>
      </w:r>
    </w:p>
    <w:p w14:paraId="77BB7AA7" w14:textId="77777777" w:rsidR="00243EE0" w:rsidRDefault="00000000">
      <w:pPr>
        <w:spacing w:before="1"/>
        <w:ind w:left="410" w:right="487" w:firstLine="360"/>
        <w:jc w:val="both"/>
        <w:rPr>
          <w:sz w:val="23"/>
        </w:rPr>
      </w:pPr>
      <w:r>
        <w:rPr>
          <w:sz w:val="23"/>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6E5D6289" w14:textId="77777777" w:rsidR="00243EE0" w:rsidRDefault="00000000">
      <w:pPr>
        <w:pStyle w:val="a3"/>
        <w:ind w:right="486"/>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w:t>
      </w:r>
      <w:r>
        <w:rPr>
          <w:spacing w:val="40"/>
        </w:rPr>
        <w:t xml:space="preserve"> </w:t>
      </w:r>
      <w:r>
        <w:t xml:space="preserve">изучаемых учебных предметов, курсов в любой избранной области деятельности: </w:t>
      </w:r>
      <w:r>
        <w:rPr>
          <w:spacing w:val="-2"/>
        </w:rPr>
        <w:t>познавательной,</w:t>
      </w:r>
    </w:p>
    <w:p w14:paraId="0F9A0401" w14:textId="77777777" w:rsidR="00243EE0" w:rsidRDefault="00000000">
      <w:pPr>
        <w:pStyle w:val="a3"/>
        <w:ind w:right="484" w:firstLine="0"/>
      </w:pPr>
      <w:r>
        <w:t>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229852F0" w14:textId="77777777" w:rsidR="00243EE0" w:rsidRDefault="00000000">
      <w:pPr>
        <w:pStyle w:val="a3"/>
        <w:spacing w:before="1"/>
        <w:ind w:right="485"/>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48B279FC" w14:textId="77777777" w:rsidR="00243EE0" w:rsidRDefault="00000000">
      <w:pPr>
        <w:pStyle w:val="a3"/>
        <w:ind w:right="484" w:firstLine="540"/>
      </w:pPr>
      <w: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и Санитано-эпидемиологическими требованиями.</w:t>
      </w:r>
    </w:p>
    <w:p w14:paraId="01FE8640" w14:textId="77777777" w:rsidR="00243EE0" w:rsidRDefault="00000000">
      <w:pPr>
        <w:pStyle w:val="a3"/>
        <w:ind w:right="489" w:firstLine="540"/>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w:t>
      </w:r>
      <w:r>
        <w:rPr>
          <w:spacing w:val="62"/>
        </w:rPr>
        <w:t xml:space="preserve">  </w:t>
      </w:r>
      <w:r>
        <w:t>доклада,</w:t>
      </w:r>
      <w:r>
        <w:rPr>
          <w:spacing w:val="62"/>
        </w:rPr>
        <w:t xml:space="preserve">  </w:t>
      </w:r>
      <w:r>
        <w:t>реферата,</w:t>
      </w:r>
      <w:r>
        <w:rPr>
          <w:spacing w:val="62"/>
        </w:rPr>
        <w:t xml:space="preserve">  </w:t>
      </w:r>
      <w:r>
        <w:t>оформление</w:t>
      </w:r>
      <w:r>
        <w:rPr>
          <w:spacing w:val="62"/>
        </w:rPr>
        <w:t xml:space="preserve">  </w:t>
      </w:r>
      <w:r>
        <w:t>презентации,</w:t>
      </w:r>
      <w:r>
        <w:rPr>
          <w:spacing w:val="63"/>
        </w:rPr>
        <w:t xml:space="preserve">  </w:t>
      </w:r>
      <w:r>
        <w:t>заучивание</w:t>
      </w:r>
      <w:r>
        <w:rPr>
          <w:spacing w:val="62"/>
        </w:rPr>
        <w:t xml:space="preserve">  </w:t>
      </w:r>
      <w:r>
        <w:t>стихотворений),</w:t>
      </w:r>
    </w:p>
    <w:p w14:paraId="1C710697" w14:textId="77777777" w:rsidR="00243EE0" w:rsidRDefault="00243EE0">
      <w:pPr>
        <w:pStyle w:val="a3"/>
        <w:sectPr w:rsidR="00243EE0">
          <w:pgSz w:w="11920" w:h="16840"/>
          <w:pgMar w:top="780" w:right="360" w:bottom="280" w:left="720" w:header="720" w:footer="720" w:gutter="0"/>
          <w:cols w:space="720"/>
        </w:sectPr>
      </w:pPr>
    </w:p>
    <w:p w14:paraId="37169152" w14:textId="77777777" w:rsidR="00243EE0" w:rsidRDefault="00000000">
      <w:pPr>
        <w:pStyle w:val="a3"/>
        <w:spacing w:before="63" w:line="275" w:lineRule="exact"/>
        <w:ind w:firstLine="0"/>
      </w:pPr>
      <w:r>
        <w:lastRenderedPageBreak/>
        <w:t>рекомендуется</w:t>
      </w:r>
      <w:r>
        <w:rPr>
          <w:spacing w:val="-12"/>
        </w:rPr>
        <w:t xml:space="preserve"> </w:t>
      </w:r>
      <w:r>
        <w:t>предоставлять</w:t>
      </w:r>
      <w:r>
        <w:rPr>
          <w:spacing w:val="-6"/>
        </w:rPr>
        <w:t xml:space="preserve"> </w:t>
      </w:r>
      <w:r>
        <w:t>достаточное</w:t>
      </w:r>
      <w:r>
        <w:rPr>
          <w:spacing w:val="-10"/>
        </w:rPr>
        <w:t xml:space="preserve"> </w:t>
      </w:r>
      <w:r>
        <w:t>количество</w:t>
      </w:r>
      <w:r>
        <w:rPr>
          <w:spacing w:val="-6"/>
        </w:rPr>
        <w:t xml:space="preserve"> </w:t>
      </w:r>
      <w:r>
        <w:rPr>
          <w:spacing w:val="-2"/>
        </w:rPr>
        <w:t>времени.</w:t>
      </w:r>
    </w:p>
    <w:p w14:paraId="77D1C5AF" w14:textId="77777777" w:rsidR="00243EE0" w:rsidRDefault="00000000">
      <w:pPr>
        <w:pStyle w:val="a3"/>
        <w:ind w:right="484"/>
      </w:pPr>
      <w:r>
        <w:t>Использование электронных средств обучения в ходе реализации образовательной деятельности,</w:t>
      </w:r>
      <w:r>
        <w:rPr>
          <w:spacing w:val="-1"/>
        </w:rPr>
        <w:t xml:space="preserve"> </w:t>
      </w:r>
      <w:r>
        <w:t>включая</w:t>
      </w:r>
      <w:r>
        <w:rPr>
          <w:spacing w:val="-2"/>
        </w:rPr>
        <w:t xml:space="preserve"> </w:t>
      </w:r>
      <w:r>
        <w:t>выполнение</w:t>
      </w:r>
      <w:r>
        <w:rPr>
          <w:spacing w:val="-1"/>
        </w:rPr>
        <w:t xml:space="preserve"> </w:t>
      </w:r>
      <w:r>
        <w:t>домашних заданий,</w:t>
      </w:r>
      <w:r>
        <w:rPr>
          <w:spacing w:val="-1"/>
        </w:rPr>
        <w:t xml:space="preserve"> </w:t>
      </w:r>
      <w:r>
        <w:t>внеурочную деятельность, проводится</w:t>
      </w:r>
      <w:r>
        <w:rPr>
          <w:spacing w:val="-3"/>
        </w:rPr>
        <w:t xml:space="preserve"> </w:t>
      </w:r>
      <w:r>
        <w:t xml:space="preserve">в соответствии с Санитарно-эпидемиологическими требованиями и Гигиеническими </w:t>
      </w:r>
      <w:r>
        <w:rPr>
          <w:spacing w:val="-2"/>
        </w:rPr>
        <w:t>нормативами.</w:t>
      </w:r>
    </w:p>
    <w:p w14:paraId="4599D50B" w14:textId="77777777" w:rsidR="00243EE0" w:rsidRDefault="00000000">
      <w:pPr>
        <w:pStyle w:val="a3"/>
        <w:ind w:right="493"/>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398ED43F" w14:textId="77777777" w:rsidR="00243EE0" w:rsidRDefault="00000000">
      <w:pPr>
        <w:pStyle w:val="a3"/>
        <w:spacing w:before="4" w:line="274" w:lineRule="exact"/>
        <w:ind w:left="773" w:firstLine="0"/>
      </w:pPr>
      <w:r>
        <w:t>Для</w:t>
      </w:r>
      <w:r>
        <w:rPr>
          <w:spacing w:val="-7"/>
        </w:rPr>
        <w:t xml:space="preserve"> </w:t>
      </w:r>
      <w:r>
        <w:t>формирования</w:t>
      </w:r>
      <w:r>
        <w:rPr>
          <w:spacing w:val="-1"/>
        </w:rPr>
        <w:t xml:space="preserve"> </w:t>
      </w:r>
      <w:r>
        <w:t>учебного</w:t>
      </w:r>
      <w:r>
        <w:rPr>
          <w:spacing w:val="-3"/>
        </w:rPr>
        <w:t xml:space="preserve"> </w:t>
      </w:r>
      <w:r>
        <w:t>плана</w:t>
      </w:r>
      <w:r>
        <w:rPr>
          <w:spacing w:val="-5"/>
        </w:rPr>
        <w:t xml:space="preserve"> </w:t>
      </w:r>
      <w:r>
        <w:t>профиля</w:t>
      </w:r>
      <w:r>
        <w:rPr>
          <w:spacing w:val="-5"/>
        </w:rPr>
        <w:t xml:space="preserve"> </w:t>
      </w:r>
      <w:r>
        <w:rPr>
          <w:spacing w:val="-2"/>
        </w:rPr>
        <w:t>необходимо:</w:t>
      </w:r>
    </w:p>
    <w:p w14:paraId="37715924" w14:textId="77777777" w:rsidR="00243EE0" w:rsidRDefault="00000000">
      <w:pPr>
        <w:pStyle w:val="a5"/>
        <w:numPr>
          <w:ilvl w:val="0"/>
          <w:numId w:val="5"/>
        </w:numPr>
        <w:tabs>
          <w:tab w:val="left" w:pos="1177"/>
        </w:tabs>
        <w:spacing w:line="272" w:lineRule="exact"/>
        <w:ind w:left="1177" w:hanging="404"/>
        <w:rPr>
          <w:sz w:val="24"/>
        </w:rPr>
      </w:pPr>
      <w:r>
        <w:rPr>
          <w:sz w:val="24"/>
        </w:rPr>
        <w:t>определить</w:t>
      </w:r>
      <w:r>
        <w:rPr>
          <w:spacing w:val="-12"/>
          <w:sz w:val="24"/>
        </w:rPr>
        <w:t xml:space="preserve"> </w:t>
      </w:r>
      <w:r>
        <w:rPr>
          <w:sz w:val="24"/>
        </w:rPr>
        <w:t>профиль</w:t>
      </w:r>
      <w:r>
        <w:rPr>
          <w:spacing w:val="-8"/>
          <w:sz w:val="24"/>
        </w:rPr>
        <w:t xml:space="preserve"> </w:t>
      </w:r>
      <w:r>
        <w:rPr>
          <w:spacing w:val="-2"/>
          <w:sz w:val="24"/>
        </w:rPr>
        <w:t>обучения;</w:t>
      </w:r>
    </w:p>
    <w:p w14:paraId="12759545" w14:textId="77777777" w:rsidR="00243EE0" w:rsidRDefault="00000000">
      <w:pPr>
        <w:pStyle w:val="a5"/>
        <w:numPr>
          <w:ilvl w:val="0"/>
          <w:numId w:val="5"/>
        </w:numPr>
        <w:tabs>
          <w:tab w:val="left" w:pos="1177"/>
        </w:tabs>
        <w:ind w:left="410" w:right="495" w:firstLine="360"/>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43EC2DB7" w14:textId="77777777" w:rsidR="00243EE0" w:rsidRDefault="00000000">
      <w:pPr>
        <w:pStyle w:val="a5"/>
        <w:numPr>
          <w:ilvl w:val="0"/>
          <w:numId w:val="5"/>
        </w:numPr>
        <w:tabs>
          <w:tab w:val="left" w:pos="1177"/>
        </w:tabs>
        <w:spacing w:before="1"/>
        <w:ind w:left="1177" w:hanging="404"/>
        <w:rPr>
          <w:sz w:val="24"/>
        </w:rPr>
      </w:pPr>
      <w:r>
        <w:rPr>
          <w:sz w:val="24"/>
        </w:rPr>
        <w:t>дополнить</w:t>
      </w:r>
      <w:r>
        <w:rPr>
          <w:spacing w:val="-8"/>
          <w:sz w:val="24"/>
        </w:rPr>
        <w:t xml:space="preserve"> </w:t>
      </w:r>
      <w:r>
        <w:rPr>
          <w:sz w:val="24"/>
        </w:rPr>
        <w:t>учебный</w:t>
      </w:r>
      <w:r>
        <w:rPr>
          <w:spacing w:val="-13"/>
          <w:sz w:val="24"/>
        </w:rPr>
        <w:t xml:space="preserve"> </w:t>
      </w:r>
      <w:r>
        <w:rPr>
          <w:sz w:val="24"/>
        </w:rPr>
        <w:t>план</w:t>
      </w:r>
      <w:r>
        <w:rPr>
          <w:spacing w:val="-11"/>
          <w:sz w:val="24"/>
        </w:rPr>
        <w:t xml:space="preserve"> </w:t>
      </w:r>
      <w:r>
        <w:rPr>
          <w:sz w:val="24"/>
        </w:rPr>
        <w:t>индивидуальным(и)</w:t>
      </w:r>
      <w:r>
        <w:rPr>
          <w:spacing w:val="-10"/>
          <w:sz w:val="24"/>
        </w:rPr>
        <w:t xml:space="preserve"> </w:t>
      </w:r>
      <w:r>
        <w:rPr>
          <w:spacing w:val="-2"/>
          <w:sz w:val="24"/>
        </w:rPr>
        <w:t>проектом(ами);</w:t>
      </w:r>
    </w:p>
    <w:p w14:paraId="56A2A16B" w14:textId="77777777" w:rsidR="00243EE0" w:rsidRDefault="00000000">
      <w:pPr>
        <w:pStyle w:val="a5"/>
        <w:numPr>
          <w:ilvl w:val="0"/>
          <w:numId w:val="5"/>
        </w:numPr>
        <w:tabs>
          <w:tab w:val="left" w:pos="1177"/>
        </w:tabs>
        <w:spacing w:before="1"/>
        <w:ind w:left="410" w:right="482" w:firstLine="360"/>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w:t>
      </w:r>
      <w:r>
        <w:rPr>
          <w:spacing w:val="80"/>
          <w:sz w:val="24"/>
        </w:rPr>
        <w:t xml:space="preserve"> </w:t>
      </w:r>
      <w:r>
        <w:rPr>
          <w:sz w:val="24"/>
        </w:rPr>
        <w:t>ФГОС СОО (</w:t>
      </w:r>
      <w:r>
        <w:rPr>
          <w:sz w:val="23"/>
        </w:rPr>
        <w:t xml:space="preserve">2312 </w:t>
      </w:r>
      <w:r>
        <w:rPr>
          <w:sz w:val="24"/>
        </w:rPr>
        <w:t>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38175AD7" w14:textId="77777777" w:rsidR="00243EE0" w:rsidRDefault="00000000">
      <w:pPr>
        <w:pStyle w:val="a5"/>
        <w:numPr>
          <w:ilvl w:val="0"/>
          <w:numId w:val="5"/>
        </w:numPr>
        <w:tabs>
          <w:tab w:val="left" w:pos="1177"/>
        </w:tabs>
        <w:ind w:left="410" w:right="488" w:firstLine="360"/>
        <w:rPr>
          <w:sz w:val="24"/>
        </w:rPr>
      </w:pPr>
      <w:r>
        <w:rPr>
          <w:sz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7304C331" w14:textId="77777777" w:rsidR="00243EE0" w:rsidRDefault="00000000">
      <w:pPr>
        <w:pStyle w:val="a3"/>
        <w:ind w:left="773" w:firstLine="0"/>
        <w:jc w:val="left"/>
      </w:pPr>
      <w:r>
        <w:t>Варианты</w:t>
      </w:r>
      <w:r>
        <w:rPr>
          <w:spacing w:val="-2"/>
        </w:rPr>
        <w:t xml:space="preserve"> </w:t>
      </w:r>
      <w:r>
        <w:t>учебных</w:t>
      </w:r>
      <w:r>
        <w:rPr>
          <w:spacing w:val="-5"/>
        </w:rPr>
        <w:t xml:space="preserve"> </w:t>
      </w:r>
      <w:r>
        <w:t>планов</w:t>
      </w:r>
      <w:r>
        <w:rPr>
          <w:spacing w:val="-5"/>
        </w:rPr>
        <w:t xml:space="preserve"> </w:t>
      </w:r>
      <w:r>
        <w:rPr>
          <w:spacing w:val="-2"/>
        </w:rPr>
        <w:t>профилей.</w:t>
      </w:r>
    </w:p>
    <w:p w14:paraId="18C12DE2" w14:textId="77777777" w:rsidR="00243EE0" w:rsidRDefault="00000000">
      <w:pPr>
        <w:pStyle w:val="a3"/>
        <w:tabs>
          <w:tab w:val="left" w:pos="2568"/>
          <w:tab w:val="left" w:pos="4222"/>
          <w:tab w:val="left" w:pos="4551"/>
          <w:tab w:val="left" w:pos="5494"/>
          <w:tab w:val="left" w:pos="7473"/>
          <w:tab w:val="left" w:pos="9069"/>
        </w:tabs>
        <w:spacing w:before="3"/>
        <w:ind w:right="509"/>
        <w:jc w:val="left"/>
      </w:pPr>
      <w:r>
        <w:t>При проектировании учебного плана профиля следует учитывать, что профиль является способом введения обучающихся в ту</w:t>
      </w:r>
      <w:r>
        <w:rPr>
          <w:spacing w:val="-3"/>
        </w:rPr>
        <w:t xml:space="preserve"> </w:t>
      </w:r>
      <w:r>
        <w:t>или иную общественно-производственную практику; это комплексное</w:t>
      </w:r>
      <w:r>
        <w:rPr>
          <w:spacing w:val="40"/>
        </w:rPr>
        <w:t xml:space="preserve"> </w:t>
      </w:r>
      <w:r>
        <w:t>понятие,</w:t>
      </w:r>
      <w:r>
        <w:rPr>
          <w:spacing w:val="40"/>
        </w:rPr>
        <w:t xml:space="preserve"> </w:t>
      </w:r>
      <w:r>
        <w:t>не</w:t>
      </w:r>
      <w:r>
        <w:rPr>
          <w:spacing w:val="40"/>
        </w:rPr>
        <w:t xml:space="preserve"> </w:t>
      </w:r>
      <w:r>
        <w:t>ограниченное</w:t>
      </w:r>
      <w:r>
        <w:rPr>
          <w:spacing w:val="40"/>
        </w:rPr>
        <w:t xml:space="preserve"> </w:t>
      </w:r>
      <w:r>
        <w:t>ни</w:t>
      </w:r>
      <w:r>
        <w:rPr>
          <w:spacing w:val="40"/>
        </w:rPr>
        <w:t xml:space="preserve"> </w:t>
      </w:r>
      <w:r>
        <w:t>рамками</w:t>
      </w:r>
      <w:r>
        <w:rPr>
          <w:spacing w:val="40"/>
        </w:rPr>
        <w:t xml:space="preserve"> </w:t>
      </w:r>
      <w:r>
        <w:t>учебного</w:t>
      </w:r>
      <w:r>
        <w:rPr>
          <w:spacing w:val="40"/>
        </w:rPr>
        <w:t xml:space="preserve"> </w:t>
      </w:r>
      <w:r>
        <w:t>плана,</w:t>
      </w:r>
      <w:r>
        <w:rPr>
          <w:spacing w:val="40"/>
        </w:rPr>
        <w:t xml:space="preserve"> </w:t>
      </w:r>
      <w:r>
        <w:t>ни</w:t>
      </w:r>
      <w:r>
        <w:rPr>
          <w:spacing w:val="40"/>
        </w:rPr>
        <w:t xml:space="preserve"> </w:t>
      </w:r>
      <w:r>
        <w:t>заданным</w:t>
      </w:r>
      <w:r>
        <w:rPr>
          <w:spacing w:val="40"/>
        </w:rPr>
        <w:t xml:space="preserve"> </w:t>
      </w:r>
      <w:r>
        <w:t>набором учебных</w:t>
      </w:r>
      <w:r>
        <w:rPr>
          <w:spacing w:val="40"/>
        </w:rPr>
        <w:t xml:space="preserve"> </w:t>
      </w:r>
      <w:r>
        <w:t>предметов,</w:t>
      </w:r>
      <w:r>
        <w:rPr>
          <w:spacing w:val="40"/>
        </w:rPr>
        <w:t xml:space="preserve"> </w:t>
      </w:r>
      <w:r>
        <w:t>изучаемых</w:t>
      </w:r>
      <w:r>
        <w:rPr>
          <w:spacing w:val="40"/>
        </w:rPr>
        <w:t xml:space="preserve"> </w:t>
      </w:r>
      <w:r>
        <w:t>на</w:t>
      </w:r>
      <w:r>
        <w:rPr>
          <w:spacing w:val="40"/>
        </w:rPr>
        <w:t xml:space="preserve"> </w:t>
      </w:r>
      <w:r>
        <w:t>базовом</w:t>
      </w:r>
      <w:r>
        <w:rPr>
          <w:spacing w:val="40"/>
        </w:rPr>
        <w:t xml:space="preserve"> </w:t>
      </w:r>
      <w:r>
        <w:t>или</w:t>
      </w:r>
      <w:r>
        <w:rPr>
          <w:spacing w:val="40"/>
        </w:rPr>
        <w:t xml:space="preserve"> </w:t>
      </w:r>
      <w:r>
        <w:t>углубленном</w:t>
      </w:r>
      <w:r>
        <w:rPr>
          <w:spacing w:val="40"/>
        </w:rPr>
        <w:t xml:space="preserve"> </w:t>
      </w:r>
      <w:r>
        <w:t>уровне,</w:t>
      </w:r>
      <w:r>
        <w:rPr>
          <w:spacing w:val="40"/>
        </w:rPr>
        <w:t xml:space="preserve"> </w:t>
      </w:r>
      <w:r>
        <w:t>ни</w:t>
      </w:r>
      <w:r>
        <w:rPr>
          <w:spacing w:val="40"/>
        </w:rPr>
        <w:t xml:space="preserve"> </w:t>
      </w:r>
      <w:r>
        <w:t>образовательным пространством</w:t>
      </w:r>
      <w:r>
        <w:rPr>
          <w:spacing w:val="40"/>
        </w:rPr>
        <w:t xml:space="preserve"> </w:t>
      </w:r>
      <w:r>
        <w:t>школы.</w:t>
      </w:r>
      <w:r>
        <w:rPr>
          <w:spacing w:val="40"/>
        </w:rPr>
        <w:t xml:space="preserve"> </w:t>
      </w:r>
      <w:r>
        <w:t>Учебный</w:t>
      </w:r>
      <w:r>
        <w:rPr>
          <w:spacing w:val="40"/>
        </w:rPr>
        <w:t xml:space="preserve"> </w:t>
      </w:r>
      <w:r>
        <w:t>план</w:t>
      </w:r>
      <w:r>
        <w:rPr>
          <w:spacing w:val="40"/>
        </w:rPr>
        <w:t xml:space="preserve"> </w:t>
      </w:r>
      <w:r>
        <w:t>профиля</w:t>
      </w:r>
      <w:r>
        <w:rPr>
          <w:spacing w:val="40"/>
        </w:rPr>
        <w:t xml:space="preserve"> </w:t>
      </w:r>
      <w:r>
        <w:t>строится</w:t>
      </w:r>
      <w:r>
        <w:rPr>
          <w:spacing w:val="40"/>
        </w:rPr>
        <w:t xml:space="preserve"> </w:t>
      </w:r>
      <w:r>
        <w:t>с</w:t>
      </w:r>
      <w:r>
        <w:rPr>
          <w:spacing w:val="40"/>
        </w:rPr>
        <w:t xml:space="preserve"> </w:t>
      </w:r>
      <w:r>
        <w:t>ориентацией</w:t>
      </w:r>
      <w:r>
        <w:rPr>
          <w:spacing w:val="40"/>
        </w:rPr>
        <w:t xml:space="preserve"> </w:t>
      </w:r>
      <w:r>
        <w:t>на</w:t>
      </w:r>
      <w:r>
        <w:rPr>
          <w:spacing w:val="40"/>
        </w:rPr>
        <w:t xml:space="preserve"> </w:t>
      </w:r>
      <w:r>
        <w:t>будущую</w:t>
      </w:r>
      <w:r>
        <w:rPr>
          <w:spacing w:val="40"/>
        </w:rPr>
        <w:t xml:space="preserve"> </w:t>
      </w:r>
      <w:r>
        <w:t xml:space="preserve">сферу </w:t>
      </w:r>
      <w:r>
        <w:rPr>
          <w:spacing w:val="-2"/>
        </w:rPr>
        <w:t>профессиональной</w:t>
      </w:r>
      <w:r>
        <w:tab/>
      </w:r>
      <w:r>
        <w:rPr>
          <w:spacing w:val="-2"/>
        </w:rPr>
        <w:t>деятельности,</w:t>
      </w:r>
      <w:r>
        <w:tab/>
      </w:r>
      <w:r>
        <w:rPr>
          <w:spacing w:val="-10"/>
        </w:rPr>
        <w:t>с</w:t>
      </w:r>
      <w:r>
        <w:tab/>
      </w:r>
      <w:r>
        <w:rPr>
          <w:spacing w:val="-2"/>
        </w:rPr>
        <w:t>учетом</w:t>
      </w:r>
      <w:r>
        <w:tab/>
      </w:r>
      <w:r>
        <w:rPr>
          <w:spacing w:val="-2"/>
        </w:rPr>
        <w:t>предполагаемого</w:t>
      </w:r>
      <w:r>
        <w:tab/>
      </w:r>
      <w:r>
        <w:rPr>
          <w:spacing w:val="-2"/>
        </w:rPr>
        <w:t>продолжения</w:t>
      </w:r>
      <w:r>
        <w:tab/>
      </w:r>
      <w:r>
        <w:rPr>
          <w:spacing w:val="-2"/>
        </w:rPr>
        <w:t xml:space="preserve">образования </w:t>
      </w:r>
      <w:r>
        <w:t>обучающихся,</w:t>
      </w:r>
      <w:r>
        <w:rPr>
          <w:spacing w:val="40"/>
        </w:rPr>
        <w:t xml:space="preserve"> </w:t>
      </w:r>
      <w:r>
        <w:t>для</w:t>
      </w:r>
      <w:r>
        <w:rPr>
          <w:spacing w:val="40"/>
        </w:rPr>
        <w:t xml:space="preserve"> </w:t>
      </w:r>
      <w:r>
        <w:t>чего</w:t>
      </w:r>
      <w:r>
        <w:rPr>
          <w:spacing w:val="40"/>
        </w:rPr>
        <w:t xml:space="preserve"> </w:t>
      </w:r>
      <w:r>
        <w:t>необходимо</w:t>
      </w:r>
      <w:r>
        <w:rPr>
          <w:spacing w:val="40"/>
        </w:rPr>
        <w:t xml:space="preserve"> </w:t>
      </w:r>
      <w:r>
        <w:t>изучить</w:t>
      </w:r>
      <w:r>
        <w:rPr>
          <w:spacing w:val="40"/>
        </w:rPr>
        <w:t xml:space="preserve"> </w:t>
      </w:r>
      <w:r>
        <w:t>намерения</w:t>
      </w:r>
      <w:r>
        <w:rPr>
          <w:spacing w:val="40"/>
        </w:rPr>
        <w:t xml:space="preserve"> </w:t>
      </w:r>
      <w:r>
        <w:t>и</w:t>
      </w:r>
      <w:r>
        <w:rPr>
          <w:spacing w:val="40"/>
        </w:rPr>
        <w:t xml:space="preserve"> </w:t>
      </w:r>
      <w:r>
        <w:t>предпочтения</w:t>
      </w:r>
      <w:r>
        <w:rPr>
          <w:spacing w:val="40"/>
        </w:rPr>
        <w:t xml:space="preserve"> </w:t>
      </w:r>
      <w:r>
        <w:t>обучающихся</w:t>
      </w:r>
      <w:r>
        <w:rPr>
          <w:spacing w:val="40"/>
        </w:rPr>
        <w:t xml:space="preserve"> </w:t>
      </w:r>
      <w:r>
        <w:t>и</w:t>
      </w:r>
      <w:r>
        <w:rPr>
          <w:spacing w:val="40"/>
        </w:rPr>
        <w:t xml:space="preserve"> </w:t>
      </w:r>
      <w:r>
        <w:t>их родителей (законных представителей).</w:t>
      </w:r>
    </w:p>
    <w:p w14:paraId="4609ECFA" w14:textId="77777777" w:rsidR="00243EE0" w:rsidRDefault="00000000">
      <w:pPr>
        <w:pStyle w:val="a3"/>
        <w:spacing w:line="274" w:lineRule="exact"/>
        <w:ind w:left="773" w:firstLine="0"/>
        <w:jc w:val="left"/>
      </w:pPr>
      <w:r>
        <w:t>В</w:t>
      </w:r>
      <w:r>
        <w:rPr>
          <w:spacing w:val="61"/>
        </w:rPr>
        <w:t xml:space="preserve"> </w:t>
      </w:r>
      <w:r>
        <w:t>предлагаемых</w:t>
      </w:r>
      <w:r>
        <w:rPr>
          <w:spacing w:val="68"/>
        </w:rPr>
        <w:t xml:space="preserve"> </w:t>
      </w:r>
      <w:r>
        <w:t>вариантах</w:t>
      </w:r>
      <w:r>
        <w:rPr>
          <w:spacing w:val="68"/>
        </w:rPr>
        <w:t xml:space="preserve"> </w:t>
      </w:r>
      <w:r>
        <w:t>учебных</w:t>
      </w:r>
      <w:r>
        <w:rPr>
          <w:spacing w:val="65"/>
        </w:rPr>
        <w:t xml:space="preserve"> </w:t>
      </w:r>
      <w:r>
        <w:t>планов</w:t>
      </w:r>
      <w:r>
        <w:rPr>
          <w:spacing w:val="64"/>
        </w:rPr>
        <w:t xml:space="preserve"> </w:t>
      </w:r>
      <w:r>
        <w:t>профилей</w:t>
      </w:r>
      <w:r>
        <w:rPr>
          <w:spacing w:val="69"/>
        </w:rPr>
        <w:t xml:space="preserve"> </w:t>
      </w:r>
      <w:r>
        <w:t>математики</w:t>
      </w:r>
      <w:r>
        <w:rPr>
          <w:spacing w:val="65"/>
        </w:rPr>
        <w:t xml:space="preserve"> </w:t>
      </w:r>
      <w:r>
        <w:t>(предметная</w:t>
      </w:r>
      <w:r>
        <w:rPr>
          <w:spacing w:val="64"/>
        </w:rPr>
        <w:t xml:space="preserve"> </w:t>
      </w:r>
      <w:r>
        <w:rPr>
          <w:spacing w:val="-2"/>
        </w:rPr>
        <w:t>область</w:t>
      </w:r>
    </w:p>
    <w:p w14:paraId="05D4FD4E" w14:textId="77777777" w:rsidR="00243EE0" w:rsidRDefault="00000000">
      <w:pPr>
        <w:pStyle w:val="a3"/>
        <w:tabs>
          <w:tab w:val="left" w:pos="2001"/>
          <w:tab w:val="left" w:pos="2359"/>
          <w:tab w:val="left" w:pos="4155"/>
          <w:tab w:val="left" w:pos="5552"/>
          <w:tab w:val="left" w:pos="6130"/>
          <w:tab w:val="left" w:pos="7235"/>
          <w:tab w:val="left" w:pos="8101"/>
          <w:tab w:val="left" w:pos="9294"/>
          <w:tab w:val="left" w:pos="9650"/>
        </w:tabs>
        <w:ind w:right="501" w:firstLine="0"/>
        <w:jc w:val="left"/>
      </w:pPr>
      <w:r>
        <w:rPr>
          <w:spacing w:val="-2"/>
        </w:rPr>
        <w:t>«Математика</w:t>
      </w:r>
      <w:r>
        <w:tab/>
      </w:r>
      <w:r>
        <w:rPr>
          <w:spacing w:val="-10"/>
        </w:rPr>
        <w:t>и</w:t>
      </w:r>
      <w:r>
        <w:tab/>
      </w:r>
      <w:r>
        <w:rPr>
          <w:spacing w:val="-2"/>
        </w:rPr>
        <w:t>информатика»)</w:t>
      </w:r>
      <w:r>
        <w:tab/>
      </w:r>
      <w:r>
        <w:rPr>
          <w:spacing w:val="-2"/>
        </w:rPr>
        <w:t>содержатся</w:t>
      </w:r>
      <w:r>
        <w:tab/>
      </w:r>
      <w:r>
        <w:rPr>
          <w:spacing w:val="-4"/>
        </w:rPr>
        <w:t>три</w:t>
      </w:r>
      <w:r>
        <w:tab/>
      </w:r>
      <w:r>
        <w:rPr>
          <w:spacing w:val="-2"/>
        </w:rPr>
        <w:t>учебных</w:t>
      </w:r>
      <w:r>
        <w:tab/>
      </w:r>
      <w:r>
        <w:rPr>
          <w:spacing w:val="-2"/>
        </w:rPr>
        <w:t>курса:</w:t>
      </w:r>
      <w:r>
        <w:tab/>
      </w:r>
      <w:r>
        <w:rPr>
          <w:spacing w:val="-2"/>
        </w:rPr>
        <w:t>«Алгебра</w:t>
      </w:r>
      <w:r>
        <w:tab/>
      </w:r>
      <w:r>
        <w:rPr>
          <w:spacing w:val="-10"/>
        </w:rPr>
        <w:t>и</w:t>
      </w:r>
      <w:r>
        <w:tab/>
      </w:r>
      <w:r>
        <w:rPr>
          <w:spacing w:val="-2"/>
        </w:rPr>
        <w:t xml:space="preserve">начала </w:t>
      </w:r>
      <w:r>
        <w:t>математического анализа», «Геометрия», «Вероятность и статистика».</w:t>
      </w:r>
    </w:p>
    <w:p w14:paraId="57063B94" w14:textId="77777777" w:rsidR="00243EE0" w:rsidRDefault="00000000">
      <w:pPr>
        <w:pStyle w:val="a3"/>
        <w:spacing w:before="2"/>
        <w:ind w:right="484"/>
      </w:pPr>
      <w:r>
        <w:t>Технологический профиль ориентирован на производственную, инженерную и информационную сферы деятельности, поэтому в данном профиле для изучения на</w:t>
      </w:r>
      <w:r>
        <w:rPr>
          <w:spacing w:val="40"/>
        </w:rPr>
        <w:t xml:space="preserve"> </w:t>
      </w:r>
      <w:r>
        <w:t>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252876FB" w14:textId="77777777" w:rsidR="00243EE0" w:rsidRDefault="00000000">
      <w:pPr>
        <w:pStyle w:val="a3"/>
        <w:spacing w:after="7"/>
        <w:ind w:right="496"/>
      </w:pPr>
      <w:r>
        <w:t>Пример учебного плана технологического (инженерного) профиля (с углубленным изучением математики и физики) (вариант 1)</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4"/>
        <w:gridCol w:w="992"/>
        <w:gridCol w:w="994"/>
      </w:tblGrid>
      <w:tr w:rsidR="00243EE0" w14:paraId="37134E28" w14:textId="77777777">
        <w:trPr>
          <w:trHeight w:val="553"/>
        </w:trPr>
        <w:tc>
          <w:tcPr>
            <w:tcW w:w="2545" w:type="dxa"/>
            <w:vMerge w:val="restart"/>
          </w:tcPr>
          <w:p w14:paraId="1C694956" w14:textId="77777777" w:rsidR="00243EE0" w:rsidRDefault="00000000">
            <w:pPr>
              <w:pStyle w:val="TableParagraph"/>
              <w:spacing w:line="273" w:lineRule="exact"/>
              <w:ind w:left="16"/>
              <w:jc w:val="left"/>
              <w:rPr>
                <w:sz w:val="24"/>
              </w:rPr>
            </w:pPr>
            <w:r>
              <w:rPr>
                <w:sz w:val="24"/>
              </w:rPr>
              <w:t>Предметная</w:t>
            </w:r>
            <w:r>
              <w:rPr>
                <w:spacing w:val="-8"/>
                <w:sz w:val="24"/>
              </w:rPr>
              <w:t xml:space="preserve"> </w:t>
            </w:r>
            <w:r>
              <w:rPr>
                <w:spacing w:val="-2"/>
                <w:sz w:val="24"/>
              </w:rPr>
              <w:t>область</w:t>
            </w:r>
          </w:p>
        </w:tc>
        <w:tc>
          <w:tcPr>
            <w:tcW w:w="2418" w:type="dxa"/>
            <w:vMerge w:val="restart"/>
          </w:tcPr>
          <w:p w14:paraId="0E2F2D08" w14:textId="77777777" w:rsidR="00243EE0" w:rsidRDefault="00000000">
            <w:pPr>
              <w:pStyle w:val="TableParagraph"/>
              <w:spacing w:line="273" w:lineRule="exact"/>
              <w:ind w:left="16"/>
              <w:jc w:val="left"/>
              <w:rPr>
                <w:sz w:val="24"/>
              </w:rPr>
            </w:pPr>
            <w:r>
              <w:rPr>
                <w:sz w:val="24"/>
              </w:rPr>
              <w:t>Учебный</w:t>
            </w:r>
            <w:r>
              <w:rPr>
                <w:spacing w:val="-7"/>
                <w:sz w:val="24"/>
              </w:rPr>
              <w:t xml:space="preserve"> </w:t>
            </w:r>
            <w:r>
              <w:rPr>
                <w:spacing w:val="-2"/>
                <w:sz w:val="24"/>
              </w:rPr>
              <w:t>предмет</w:t>
            </w:r>
          </w:p>
        </w:tc>
        <w:tc>
          <w:tcPr>
            <w:tcW w:w="1134" w:type="dxa"/>
            <w:vMerge w:val="restart"/>
          </w:tcPr>
          <w:p w14:paraId="42DF35A4" w14:textId="77777777" w:rsidR="00243EE0" w:rsidRDefault="00000000">
            <w:pPr>
              <w:pStyle w:val="TableParagraph"/>
              <w:spacing w:line="273" w:lineRule="exact"/>
              <w:ind w:left="135"/>
              <w:jc w:val="left"/>
              <w:rPr>
                <w:sz w:val="24"/>
              </w:rPr>
            </w:pPr>
            <w:r>
              <w:rPr>
                <w:spacing w:val="-2"/>
                <w:sz w:val="24"/>
              </w:rPr>
              <w:t>Уровень</w:t>
            </w:r>
          </w:p>
        </w:tc>
        <w:tc>
          <w:tcPr>
            <w:tcW w:w="1989" w:type="dxa"/>
            <w:gridSpan w:val="2"/>
          </w:tcPr>
          <w:p w14:paraId="0819B517" w14:textId="77777777" w:rsidR="00243EE0" w:rsidRDefault="00000000">
            <w:pPr>
              <w:pStyle w:val="TableParagraph"/>
              <w:spacing w:line="276" w:lineRule="exact"/>
              <w:ind w:left="650" w:right="19" w:hanging="311"/>
              <w:jc w:val="left"/>
              <w:rPr>
                <w:sz w:val="24"/>
              </w:rPr>
            </w:pPr>
            <w:r>
              <w:rPr>
                <w:spacing w:val="-2"/>
                <w:sz w:val="24"/>
              </w:rPr>
              <w:t>5-ти</w:t>
            </w:r>
            <w:r>
              <w:rPr>
                <w:spacing w:val="-15"/>
                <w:sz w:val="24"/>
              </w:rPr>
              <w:t xml:space="preserve"> </w:t>
            </w:r>
            <w:r>
              <w:rPr>
                <w:spacing w:val="-2"/>
                <w:sz w:val="24"/>
              </w:rPr>
              <w:t>дневная неделя</w:t>
            </w:r>
          </w:p>
        </w:tc>
        <w:tc>
          <w:tcPr>
            <w:tcW w:w="1986" w:type="dxa"/>
            <w:gridSpan w:val="2"/>
          </w:tcPr>
          <w:p w14:paraId="5D44E508" w14:textId="77777777" w:rsidR="00243EE0" w:rsidRDefault="00000000">
            <w:pPr>
              <w:pStyle w:val="TableParagraph"/>
              <w:spacing w:line="276" w:lineRule="exact"/>
              <w:ind w:left="648" w:right="21" w:hanging="312"/>
              <w:jc w:val="left"/>
              <w:rPr>
                <w:sz w:val="24"/>
              </w:rPr>
            </w:pPr>
            <w:r>
              <w:rPr>
                <w:spacing w:val="-2"/>
                <w:sz w:val="24"/>
              </w:rPr>
              <w:t>6-ти</w:t>
            </w:r>
            <w:r>
              <w:rPr>
                <w:spacing w:val="-16"/>
                <w:sz w:val="24"/>
              </w:rPr>
              <w:t xml:space="preserve"> </w:t>
            </w:r>
            <w:r>
              <w:rPr>
                <w:spacing w:val="-2"/>
                <w:sz w:val="24"/>
              </w:rPr>
              <w:t>дневная неделя</w:t>
            </w:r>
          </w:p>
        </w:tc>
      </w:tr>
      <w:tr w:rsidR="00243EE0" w14:paraId="30210BC4" w14:textId="77777777">
        <w:trPr>
          <w:trHeight w:val="551"/>
        </w:trPr>
        <w:tc>
          <w:tcPr>
            <w:tcW w:w="2545" w:type="dxa"/>
            <w:vMerge/>
            <w:tcBorders>
              <w:top w:val="nil"/>
            </w:tcBorders>
          </w:tcPr>
          <w:p w14:paraId="7AAA1DBC" w14:textId="77777777" w:rsidR="00243EE0" w:rsidRDefault="00243EE0">
            <w:pPr>
              <w:rPr>
                <w:sz w:val="2"/>
                <w:szCs w:val="2"/>
              </w:rPr>
            </w:pPr>
          </w:p>
        </w:tc>
        <w:tc>
          <w:tcPr>
            <w:tcW w:w="2418" w:type="dxa"/>
            <w:vMerge/>
            <w:tcBorders>
              <w:top w:val="nil"/>
            </w:tcBorders>
          </w:tcPr>
          <w:p w14:paraId="6B43A0E4" w14:textId="77777777" w:rsidR="00243EE0" w:rsidRDefault="00243EE0">
            <w:pPr>
              <w:rPr>
                <w:sz w:val="2"/>
                <w:szCs w:val="2"/>
              </w:rPr>
            </w:pPr>
          </w:p>
        </w:tc>
        <w:tc>
          <w:tcPr>
            <w:tcW w:w="1134" w:type="dxa"/>
            <w:vMerge/>
            <w:tcBorders>
              <w:top w:val="nil"/>
            </w:tcBorders>
          </w:tcPr>
          <w:p w14:paraId="1C8044BD" w14:textId="77777777" w:rsidR="00243EE0" w:rsidRDefault="00243EE0">
            <w:pPr>
              <w:rPr>
                <w:sz w:val="2"/>
                <w:szCs w:val="2"/>
              </w:rPr>
            </w:pPr>
          </w:p>
        </w:tc>
        <w:tc>
          <w:tcPr>
            <w:tcW w:w="1989" w:type="dxa"/>
            <w:gridSpan w:val="2"/>
          </w:tcPr>
          <w:p w14:paraId="7FD9CE83" w14:textId="77777777" w:rsidR="00243EE0" w:rsidRDefault="00000000">
            <w:pPr>
              <w:pStyle w:val="TableParagraph"/>
              <w:spacing w:line="276" w:lineRule="exact"/>
              <w:ind w:left="527" w:right="1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6" w:type="dxa"/>
            <w:gridSpan w:val="2"/>
          </w:tcPr>
          <w:p w14:paraId="61D47F35" w14:textId="77777777" w:rsidR="00243EE0" w:rsidRDefault="00000000">
            <w:pPr>
              <w:pStyle w:val="TableParagraph"/>
              <w:spacing w:line="276" w:lineRule="exact"/>
              <w:ind w:left="524" w:right="21"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68E22EE0" w14:textId="77777777">
        <w:trPr>
          <w:trHeight w:val="551"/>
        </w:trPr>
        <w:tc>
          <w:tcPr>
            <w:tcW w:w="2545" w:type="dxa"/>
            <w:vMerge/>
            <w:tcBorders>
              <w:top w:val="nil"/>
            </w:tcBorders>
          </w:tcPr>
          <w:p w14:paraId="7ECD2D2D" w14:textId="77777777" w:rsidR="00243EE0" w:rsidRDefault="00243EE0">
            <w:pPr>
              <w:rPr>
                <w:sz w:val="2"/>
                <w:szCs w:val="2"/>
              </w:rPr>
            </w:pPr>
          </w:p>
        </w:tc>
        <w:tc>
          <w:tcPr>
            <w:tcW w:w="2418" w:type="dxa"/>
            <w:vMerge/>
            <w:tcBorders>
              <w:top w:val="nil"/>
            </w:tcBorders>
          </w:tcPr>
          <w:p w14:paraId="204B026C" w14:textId="77777777" w:rsidR="00243EE0" w:rsidRDefault="00243EE0">
            <w:pPr>
              <w:rPr>
                <w:sz w:val="2"/>
                <w:szCs w:val="2"/>
              </w:rPr>
            </w:pPr>
          </w:p>
        </w:tc>
        <w:tc>
          <w:tcPr>
            <w:tcW w:w="1134" w:type="dxa"/>
            <w:vMerge/>
            <w:tcBorders>
              <w:top w:val="nil"/>
            </w:tcBorders>
          </w:tcPr>
          <w:p w14:paraId="78A8B270" w14:textId="77777777" w:rsidR="00243EE0" w:rsidRDefault="00243EE0">
            <w:pPr>
              <w:rPr>
                <w:sz w:val="2"/>
                <w:szCs w:val="2"/>
              </w:rPr>
            </w:pPr>
          </w:p>
        </w:tc>
        <w:tc>
          <w:tcPr>
            <w:tcW w:w="995" w:type="dxa"/>
          </w:tcPr>
          <w:p w14:paraId="7AD25E48" w14:textId="77777777" w:rsidR="00243EE0" w:rsidRDefault="00000000">
            <w:pPr>
              <w:pStyle w:val="TableParagraph"/>
              <w:spacing w:line="264" w:lineRule="exact"/>
              <w:ind w:left="27" w:right="10"/>
              <w:rPr>
                <w:sz w:val="24"/>
              </w:rPr>
            </w:pPr>
            <w:r>
              <w:rPr>
                <w:spacing w:val="-5"/>
                <w:sz w:val="24"/>
              </w:rPr>
              <w:t>10</w:t>
            </w:r>
          </w:p>
          <w:p w14:paraId="7377EA10" w14:textId="77777777" w:rsidR="00243EE0" w:rsidRDefault="00000000">
            <w:pPr>
              <w:pStyle w:val="TableParagraph"/>
              <w:spacing w:line="267" w:lineRule="exact"/>
              <w:ind w:left="27" w:right="11"/>
              <w:rPr>
                <w:sz w:val="24"/>
              </w:rPr>
            </w:pPr>
            <w:r>
              <w:rPr>
                <w:spacing w:val="-2"/>
                <w:sz w:val="24"/>
              </w:rPr>
              <w:t>класс</w:t>
            </w:r>
          </w:p>
        </w:tc>
        <w:tc>
          <w:tcPr>
            <w:tcW w:w="994" w:type="dxa"/>
          </w:tcPr>
          <w:p w14:paraId="5A5B5608" w14:textId="77777777" w:rsidR="00243EE0" w:rsidRDefault="00000000">
            <w:pPr>
              <w:pStyle w:val="TableParagraph"/>
              <w:spacing w:line="264" w:lineRule="exact"/>
              <w:ind w:left="32" w:right="20"/>
              <w:rPr>
                <w:sz w:val="24"/>
              </w:rPr>
            </w:pPr>
            <w:r>
              <w:rPr>
                <w:spacing w:val="-5"/>
                <w:sz w:val="24"/>
              </w:rPr>
              <w:t>11</w:t>
            </w:r>
          </w:p>
          <w:p w14:paraId="7D00523C" w14:textId="77777777" w:rsidR="00243EE0" w:rsidRDefault="00000000">
            <w:pPr>
              <w:pStyle w:val="TableParagraph"/>
              <w:spacing w:line="267" w:lineRule="exact"/>
              <w:ind w:left="32" w:right="17"/>
              <w:rPr>
                <w:sz w:val="24"/>
              </w:rPr>
            </w:pPr>
            <w:r>
              <w:rPr>
                <w:spacing w:val="-2"/>
                <w:sz w:val="24"/>
              </w:rPr>
              <w:t>класс</w:t>
            </w:r>
          </w:p>
        </w:tc>
        <w:tc>
          <w:tcPr>
            <w:tcW w:w="992" w:type="dxa"/>
          </w:tcPr>
          <w:p w14:paraId="105FC621" w14:textId="77777777" w:rsidR="00243EE0" w:rsidRDefault="00000000">
            <w:pPr>
              <w:pStyle w:val="TableParagraph"/>
              <w:spacing w:line="264" w:lineRule="exact"/>
              <w:ind w:left="39" w:right="31"/>
              <w:rPr>
                <w:sz w:val="24"/>
              </w:rPr>
            </w:pPr>
            <w:r>
              <w:rPr>
                <w:spacing w:val="-5"/>
                <w:sz w:val="24"/>
              </w:rPr>
              <w:t>10</w:t>
            </w:r>
          </w:p>
          <w:p w14:paraId="45409D0E" w14:textId="77777777" w:rsidR="00243EE0" w:rsidRDefault="00000000">
            <w:pPr>
              <w:pStyle w:val="TableParagraph"/>
              <w:spacing w:line="267" w:lineRule="exact"/>
              <w:ind w:left="39" w:right="28"/>
              <w:rPr>
                <w:sz w:val="24"/>
              </w:rPr>
            </w:pPr>
            <w:r>
              <w:rPr>
                <w:spacing w:val="-2"/>
                <w:sz w:val="24"/>
              </w:rPr>
              <w:t>класс</w:t>
            </w:r>
          </w:p>
        </w:tc>
        <w:tc>
          <w:tcPr>
            <w:tcW w:w="994" w:type="dxa"/>
          </w:tcPr>
          <w:p w14:paraId="5AD5FD59" w14:textId="77777777" w:rsidR="00243EE0" w:rsidRDefault="00000000">
            <w:pPr>
              <w:pStyle w:val="TableParagraph"/>
              <w:spacing w:line="264" w:lineRule="exact"/>
              <w:ind w:left="32" w:right="22"/>
              <w:rPr>
                <w:sz w:val="24"/>
              </w:rPr>
            </w:pPr>
            <w:r>
              <w:rPr>
                <w:spacing w:val="-5"/>
                <w:sz w:val="24"/>
              </w:rPr>
              <w:t>11</w:t>
            </w:r>
          </w:p>
          <w:p w14:paraId="5E652250" w14:textId="77777777" w:rsidR="00243EE0" w:rsidRDefault="00000000">
            <w:pPr>
              <w:pStyle w:val="TableParagraph"/>
              <w:spacing w:line="267" w:lineRule="exact"/>
              <w:ind w:left="32" w:right="19"/>
              <w:rPr>
                <w:sz w:val="24"/>
              </w:rPr>
            </w:pPr>
            <w:r>
              <w:rPr>
                <w:spacing w:val="-2"/>
                <w:sz w:val="24"/>
              </w:rPr>
              <w:t>класс</w:t>
            </w:r>
          </w:p>
        </w:tc>
      </w:tr>
      <w:tr w:rsidR="00243EE0" w14:paraId="496E3C6E" w14:textId="77777777">
        <w:trPr>
          <w:trHeight w:val="275"/>
        </w:trPr>
        <w:tc>
          <w:tcPr>
            <w:tcW w:w="4963" w:type="dxa"/>
            <w:gridSpan w:val="2"/>
          </w:tcPr>
          <w:p w14:paraId="482D4315"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4" w:type="dxa"/>
          </w:tcPr>
          <w:p w14:paraId="0B735233" w14:textId="77777777" w:rsidR="00243EE0" w:rsidRDefault="00243EE0">
            <w:pPr>
              <w:pStyle w:val="TableParagraph"/>
              <w:ind w:left="0"/>
              <w:jc w:val="left"/>
              <w:rPr>
                <w:sz w:val="20"/>
              </w:rPr>
            </w:pPr>
          </w:p>
        </w:tc>
        <w:tc>
          <w:tcPr>
            <w:tcW w:w="995" w:type="dxa"/>
          </w:tcPr>
          <w:p w14:paraId="622532A3" w14:textId="77777777" w:rsidR="00243EE0" w:rsidRDefault="00243EE0">
            <w:pPr>
              <w:pStyle w:val="TableParagraph"/>
              <w:ind w:left="0"/>
              <w:jc w:val="left"/>
              <w:rPr>
                <w:sz w:val="20"/>
              </w:rPr>
            </w:pPr>
          </w:p>
        </w:tc>
        <w:tc>
          <w:tcPr>
            <w:tcW w:w="994" w:type="dxa"/>
          </w:tcPr>
          <w:p w14:paraId="48147553" w14:textId="77777777" w:rsidR="00243EE0" w:rsidRDefault="00243EE0">
            <w:pPr>
              <w:pStyle w:val="TableParagraph"/>
              <w:ind w:left="0"/>
              <w:jc w:val="left"/>
              <w:rPr>
                <w:sz w:val="20"/>
              </w:rPr>
            </w:pPr>
          </w:p>
        </w:tc>
        <w:tc>
          <w:tcPr>
            <w:tcW w:w="992" w:type="dxa"/>
          </w:tcPr>
          <w:p w14:paraId="53E5D063" w14:textId="77777777" w:rsidR="00243EE0" w:rsidRDefault="00243EE0">
            <w:pPr>
              <w:pStyle w:val="TableParagraph"/>
              <w:ind w:left="0"/>
              <w:jc w:val="left"/>
              <w:rPr>
                <w:sz w:val="20"/>
              </w:rPr>
            </w:pPr>
          </w:p>
        </w:tc>
        <w:tc>
          <w:tcPr>
            <w:tcW w:w="994" w:type="dxa"/>
          </w:tcPr>
          <w:p w14:paraId="32783AA3" w14:textId="77777777" w:rsidR="00243EE0" w:rsidRDefault="00243EE0">
            <w:pPr>
              <w:pStyle w:val="TableParagraph"/>
              <w:ind w:left="0"/>
              <w:jc w:val="left"/>
              <w:rPr>
                <w:sz w:val="20"/>
              </w:rPr>
            </w:pPr>
          </w:p>
        </w:tc>
      </w:tr>
      <w:tr w:rsidR="00243EE0" w14:paraId="04D68F55" w14:textId="77777777">
        <w:trPr>
          <w:trHeight w:val="276"/>
        </w:trPr>
        <w:tc>
          <w:tcPr>
            <w:tcW w:w="2545" w:type="dxa"/>
            <w:vMerge w:val="restart"/>
          </w:tcPr>
          <w:p w14:paraId="2511312A" w14:textId="77777777" w:rsidR="00243EE0" w:rsidRDefault="00000000">
            <w:pPr>
              <w:pStyle w:val="TableParagraph"/>
              <w:tabs>
                <w:tab w:val="left" w:pos="1394"/>
                <w:tab w:val="left" w:pos="2412"/>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418" w:type="dxa"/>
          </w:tcPr>
          <w:p w14:paraId="1F97CCA3"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4" w:type="dxa"/>
          </w:tcPr>
          <w:p w14:paraId="1D923B6B" w14:textId="77777777" w:rsidR="00243EE0" w:rsidRDefault="00000000">
            <w:pPr>
              <w:pStyle w:val="TableParagraph"/>
              <w:spacing w:line="256" w:lineRule="exact"/>
              <w:ind w:left="23"/>
              <w:rPr>
                <w:sz w:val="24"/>
              </w:rPr>
            </w:pPr>
            <w:r>
              <w:rPr>
                <w:spacing w:val="-10"/>
                <w:sz w:val="24"/>
              </w:rPr>
              <w:t>Б</w:t>
            </w:r>
          </w:p>
        </w:tc>
        <w:tc>
          <w:tcPr>
            <w:tcW w:w="995" w:type="dxa"/>
          </w:tcPr>
          <w:p w14:paraId="0DFE462D" w14:textId="77777777" w:rsidR="00243EE0" w:rsidRDefault="00000000">
            <w:pPr>
              <w:pStyle w:val="TableParagraph"/>
              <w:spacing w:line="256" w:lineRule="exact"/>
              <w:ind w:left="27"/>
              <w:rPr>
                <w:sz w:val="24"/>
              </w:rPr>
            </w:pPr>
            <w:r>
              <w:rPr>
                <w:spacing w:val="-10"/>
                <w:sz w:val="24"/>
              </w:rPr>
              <w:t>2</w:t>
            </w:r>
          </w:p>
        </w:tc>
        <w:tc>
          <w:tcPr>
            <w:tcW w:w="994" w:type="dxa"/>
          </w:tcPr>
          <w:p w14:paraId="6ED6D8B4" w14:textId="77777777" w:rsidR="00243EE0" w:rsidRDefault="00000000">
            <w:pPr>
              <w:pStyle w:val="TableParagraph"/>
              <w:spacing w:line="256" w:lineRule="exact"/>
              <w:ind w:left="32" w:right="11"/>
              <w:rPr>
                <w:sz w:val="24"/>
              </w:rPr>
            </w:pPr>
            <w:r>
              <w:rPr>
                <w:spacing w:val="-10"/>
                <w:sz w:val="24"/>
              </w:rPr>
              <w:t>2</w:t>
            </w:r>
          </w:p>
        </w:tc>
        <w:tc>
          <w:tcPr>
            <w:tcW w:w="992" w:type="dxa"/>
          </w:tcPr>
          <w:p w14:paraId="43445F9C" w14:textId="77777777" w:rsidR="00243EE0" w:rsidRDefault="00000000">
            <w:pPr>
              <w:pStyle w:val="TableParagraph"/>
              <w:spacing w:line="256" w:lineRule="exact"/>
              <w:ind w:left="39" w:right="21"/>
              <w:rPr>
                <w:sz w:val="24"/>
              </w:rPr>
            </w:pPr>
            <w:r>
              <w:rPr>
                <w:spacing w:val="-10"/>
                <w:sz w:val="24"/>
              </w:rPr>
              <w:t>2</w:t>
            </w:r>
          </w:p>
        </w:tc>
        <w:tc>
          <w:tcPr>
            <w:tcW w:w="994" w:type="dxa"/>
          </w:tcPr>
          <w:p w14:paraId="3114C501" w14:textId="77777777" w:rsidR="00243EE0" w:rsidRDefault="00000000">
            <w:pPr>
              <w:pStyle w:val="TableParagraph"/>
              <w:spacing w:line="256" w:lineRule="exact"/>
              <w:ind w:left="32" w:right="12"/>
              <w:rPr>
                <w:sz w:val="24"/>
              </w:rPr>
            </w:pPr>
            <w:r>
              <w:rPr>
                <w:spacing w:val="-10"/>
                <w:sz w:val="24"/>
              </w:rPr>
              <w:t>2</w:t>
            </w:r>
          </w:p>
        </w:tc>
      </w:tr>
      <w:tr w:rsidR="00243EE0" w14:paraId="6981852E" w14:textId="77777777">
        <w:trPr>
          <w:trHeight w:val="275"/>
        </w:trPr>
        <w:tc>
          <w:tcPr>
            <w:tcW w:w="2545" w:type="dxa"/>
            <w:vMerge/>
            <w:tcBorders>
              <w:top w:val="nil"/>
            </w:tcBorders>
          </w:tcPr>
          <w:p w14:paraId="36456CCC" w14:textId="77777777" w:rsidR="00243EE0" w:rsidRDefault="00243EE0">
            <w:pPr>
              <w:rPr>
                <w:sz w:val="2"/>
                <w:szCs w:val="2"/>
              </w:rPr>
            </w:pPr>
          </w:p>
        </w:tc>
        <w:tc>
          <w:tcPr>
            <w:tcW w:w="2418" w:type="dxa"/>
          </w:tcPr>
          <w:p w14:paraId="206B9B70" w14:textId="77777777" w:rsidR="00243EE0" w:rsidRDefault="00000000">
            <w:pPr>
              <w:pStyle w:val="TableParagraph"/>
              <w:spacing w:line="256" w:lineRule="exact"/>
              <w:ind w:left="16"/>
              <w:jc w:val="left"/>
              <w:rPr>
                <w:sz w:val="24"/>
              </w:rPr>
            </w:pPr>
            <w:r>
              <w:rPr>
                <w:spacing w:val="-2"/>
                <w:sz w:val="24"/>
              </w:rPr>
              <w:t>Литература</w:t>
            </w:r>
          </w:p>
        </w:tc>
        <w:tc>
          <w:tcPr>
            <w:tcW w:w="1134" w:type="dxa"/>
          </w:tcPr>
          <w:p w14:paraId="5B36DC8C" w14:textId="77777777" w:rsidR="00243EE0" w:rsidRDefault="00000000">
            <w:pPr>
              <w:pStyle w:val="TableParagraph"/>
              <w:spacing w:line="256" w:lineRule="exact"/>
              <w:ind w:left="23"/>
              <w:rPr>
                <w:sz w:val="24"/>
              </w:rPr>
            </w:pPr>
            <w:r>
              <w:rPr>
                <w:spacing w:val="-10"/>
                <w:sz w:val="24"/>
              </w:rPr>
              <w:t>Б</w:t>
            </w:r>
          </w:p>
        </w:tc>
        <w:tc>
          <w:tcPr>
            <w:tcW w:w="995" w:type="dxa"/>
          </w:tcPr>
          <w:p w14:paraId="62B7BDED" w14:textId="77777777" w:rsidR="00243EE0" w:rsidRDefault="00000000">
            <w:pPr>
              <w:pStyle w:val="TableParagraph"/>
              <w:spacing w:line="256" w:lineRule="exact"/>
              <w:ind w:left="27"/>
              <w:rPr>
                <w:sz w:val="24"/>
              </w:rPr>
            </w:pPr>
            <w:r>
              <w:rPr>
                <w:spacing w:val="-10"/>
                <w:sz w:val="24"/>
              </w:rPr>
              <w:t>3</w:t>
            </w:r>
          </w:p>
        </w:tc>
        <w:tc>
          <w:tcPr>
            <w:tcW w:w="994" w:type="dxa"/>
          </w:tcPr>
          <w:p w14:paraId="3DFE097C" w14:textId="77777777" w:rsidR="00243EE0" w:rsidRDefault="00000000">
            <w:pPr>
              <w:pStyle w:val="TableParagraph"/>
              <w:spacing w:line="256" w:lineRule="exact"/>
              <w:ind w:left="32" w:right="11"/>
              <w:rPr>
                <w:sz w:val="24"/>
              </w:rPr>
            </w:pPr>
            <w:r>
              <w:rPr>
                <w:spacing w:val="-10"/>
                <w:sz w:val="24"/>
              </w:rPr>
              <w:t>3</w:t>
            </w:r>
          </w:p>
        </w:tc>
        <w:tc>
          <w:tcPr>
            <w:tcW w:w="992" w:type="dxa"/>
          </w:tcPr>
          <w:p w14:paraId="55BEB276" w14:textId="77777777" w:rsidR="00243EE0" w:rsidRDefault="00000000">
            <w:pPr>
              <w:pStyle w:val="TableParagraph"/>
              <w:spacing w:line="256" w:lineRule="exact"/>
              <w:ind w:left="39" w:right="21"/>
              <w:rPr>
                <w:sz w:val="24"/>
              </w:rPr>
            </w:pPr>
            <w:r>
              <w:rPr>
                <w:spacing w:val="-10"/>
                <w:sz w:val="24"/>
              </w:rPr>
              <w:t>3</w:t>
            </w:r>
          </w:p>
        </w:tc>
        <w:tc>
          <w:tcPr>
            <w:tcW w:w="994" w:type="dxa"/>
          </w:tcPr>
          <w:p w14:paraId="0FD13F99" w14:textId="77777777" w:rsidR="00243EE0" w:rsidRDefault="00000000">
            <w:pPr>
              <w:pStyle w:val="TableParagraph"/>
              <w:spacing w:line="256" w:lineRule="exact"/>
              <w:ind w:left="32" w:right="12"/>
              <w:rPr>
                <w:sz w:val="24"/>
              </w:rPr>
            </w:pPr>
            <w:r>
              <w:rPr>
                <w:spacing w:val="-10"/>
                <w:sz w:val="24"/>
              </w:rPr>
              <w:t>3</w:t>
            </w:r>
          </w:p>
        </w:tc>
      </w:tr>
      <w:tr w:rsidR="00243EE0" w14:paraId="3793F0E7" w14:textId="77777777">
        <w:trPr>
          <w:trHeight w:val="273"/>
        </w:trPr>
        <w:tc>
          <w:tcPr>
            <w:tcW w:w="2545" w:type="dxa"/>
          </w:tcPr>
          <w:p w14:paraId="28DF232F" w14:textId="77777777" w:rsidR="00243EE0" w:rsidRDefault="00000000">
            <w:pPr>
              <w:pStyle w:val="TableParagraph"/>
              <w:spacing w:line="253" w:lineRule="exact"/>
              <w:ind w:left="16"/>
              <w:jc w:val="left"/>
              <w:rPr>
                <w:sz w:val="24"/>
              </w:rPr>
            </w:pPr>
            <w:r>
              <w:rPr>
                <w:sz w:val="24"/>
              </w:rPr>
              <w:t>Иностранные</w:t>
            </w:r>
            <w:r>
              <w:rPr>
                <w:spacing w:val="-8"/>
                <w:sz w:val="24"/>
              </w:rPr>
              <w:t xml:space="preserve"> </w:t>
            </w:r>
            <w:r>
              <w:rPr>
                <w:spacing w:val="-4"/>
                <w:sz w:val="24"/>
              </w:rPr>
              <w:t>языки</w:t>
            </w:r>
          </w:p>
        </w:tc>
        <w:tc>
          <w:tcPr>
            <w:tcW w:w="2418" w:type="dxa"/>
          </w:tcPr>
          <w:p w14:paraId="13558404" w14:textId="77777777" w:rsidR="00243EE0" w:rsidRDefault="00000000">
            <w:pPr>
              <w:pStyle w:val="TableParagraph"/>
              <w:spacing w:line="253" w:lineRule="exact"/>
              <w:ind w:left="16"/>
              <w:jc w:val="left"/>
              <w:rPr>
                <w:sz w:val="24"/>
              </w:rPr>
            </w:pPr>
            <w:r>
              <w:rPr>
                <w:sz w:val="24"/>
              </w:rPr>
              <w:t>Иностранный</w:t>
            </w:r>
            <w:r>
              <w:rPr>
                <w:spacing w:val="-14"/>
                <w:sz w:val="24"/>
              </w:rPr>
              <w:t xml:space="preserve"> </w:t>
            </w:r>
            <w:r>
              <w:rPr>
                <w:spacing w:val="-4"/>
                <w:sz w:val="24"/>
              </w:rPr>
              <w:t>язык</w:t>
            </w:r>
          </w:p>
        </w:tc>
        <w:tc>
          <w:tcPr>
            <w:tcW w:w="1134" w:type="dxa"/>
          </w:tcPr>
          <w:p w14:paraId="52B63AEF" w14:textId="77777777" w:rsidR="00243EE0" w:rsidRDefault="00000000">
            <w:pPr>
              <w:pStyle w:val="TableParagraph"/>
              <w:spacing w:line="253" w:lineRule="exact"/>
              <w:ind w:left="23"/>
              <w:rPr>
                <w:sz w:val="24"/>
              </w:rPr>
            </w:pPr>
            <w:r>
              <w:rPr>
                <w:spacing w:val="-10"/>
                <w:sz w:val="24"/>
              </w:rPr>
              <w:t>Б</w:t>
            </w:r>
          </w:p>
        </w:tc>
        <w:tc>
          <w:tcPr>
            <w:tcW w:w="995" w:type="dxa"/>
          </w:tcPr>
          <w:p w14:paraId="33FFC67B" w14:textId="77777777" w:rsidR="00243EE0" w:rsidRDefault="00000000">
            <w:pPr>
              <w:pStyle w:val="TableParagraph"/>
              <w:spacing w:line="253" w:lineRule="exact"/>
              <w:ind w:left="27"/>
              <w:rPr>
                <w:sz w:val="24"/>
              </w:rPr>
            </w:pPr>
            <w:r>
              <w:rPr>
                <w:spacing w:val="-10"/>
                <w:sz w:val="24"/>
              </w:rPr>
              <w:t>3</w:t>
            </w:r>
          </w:p>
        </w:tc>
        <w:tc>
          <w:tcPr>
            <w:tcW w:w="994" w:type="dxa"/>
          </w:tcPr>
          <w:p w14:paraId="766E267C" w14:textId="77777777" w:rsidR="00243EE0" w:rsidRDefault="00000000">
            <w:pPr>
              <w:pStyle w:val="TableParagraph"/>
              <w:spacing w:line="253" w:lineRule="exact"/>
              <w:ind w:left="32" w:right="11"/>
              <w:rPr>
                <w:sz w:val="24"/>
              </w:rPr>
            </w:pPr>
            <w:r>
              <w:rPr>
                <w:spacing w:val="-10"/>
                <w:sz w:val="24"/>
              </w:rPr>
              <w:t>3</w:t>
            </w:r>
          </w:p>
        </w:tc>
        <w:tc>
          <w:tcPr>
            <w:tcW w:w="992" w:type="dxa"/>
          </w:tcPr>
          <w:p w14:paraId="7AC76006" w14:textId="77777777" w:rsidR="00243EE0" w:rsidRDefault="00000000">
            <w:pPr>
              <w:pStyle w:val="TableParagraph"/>
              <w:spacing w:line="253" w:lineRule="exact"/>
              <w:ind w:left="39" w:right="21"/>
              <w:rPr>
                <w:sz w:val="24"/>
              </w:rPr>
            </w:pPr>
            <w:r>
              <w:rPr>
                <w:spacing w:val="-10"/>
                <w:sz w:val="24"/>
              </w:rPr>
              <w:t>3</w:t>
            </w:r>
          </w:p>
        </w:tc>
        <w:tc>
          <w:tcPr>
            <w:tcW w:w="994" w:type="dxa"/>
          </w:tcPr>
          <w:p w14:paraId="4DBBC57B" w14:textId="77777777" w:rsidR="00243EE0" w:rsidRDefault="00000000">
            <w:pPr>
              <w:pStyle w:val="TableParagraph"/>
              <w:spacing w:line="253" w:lineRule="exact"/>
              <w:ind w:left="32" w:right="12"/>
              <w:rPr>
                <w:sz w:val="24"/>
              </w:rPr>
            </w:pPr>
            <w:r>
              <w:rPr>
                <w:spacing w:val="-10"/>
                <w:sz w:val="24"/>
              </w:rPr>
              <w:t>3</w:t>
            </w:r>
          </w:p>
        </w:tc>
      </w:tr>
      <w:tr w:rsidR="00243EE0" w14:paraId="2C5DBE1E" w14:textId="77777777">
        <w:trPr>
          <w:trHeight w:val="275"/>
        </w:trPr>
        <w:tc>
          <w:tcPr>
            <w:tcW w:w="2545" w:type="dxa"/>
            <w:tcBorders>
              <w:bottom w:val="nil"/>
            </w:tcBorders>
          </w:tcPr>
          <w:p w14:paraId="418D9301" w14:textId="77777777" w:rsidR="00243EE0" w:rsidRDefault="00000000">
            <w:pPr>
              <w:pStyle w:val="TableParagraph"/>
              <w:tabs>
                <w:tab w:val="left" w:pos="2412"/>
              </w:tabs>
              <w:spacing w:line="256" w:lineRule="exact"/>
              <w:ind w:left="16" w:right="-15"/>
              <w:jc w:val="left"/>
              <w:rPr>
                <w:sz w:val="24"/>
              </w:rPr>
            </w:pPr>
            <w:r>
              <w:rPr>
                <w:spacing w:val="-2"/>
                <w:sz w:val="24"/>
              </w:rPr>
              <w:t>Математика</w:t>
            </w:r>
            <w:r>
              <w:rPr>
                <w:sz w:val="24"/>
              </w:rPr>
              <w:tab/>
            </w:r>
            <w:r>
              <w:rPr>
                <w:spacing w:val="-10"/>
                <w:sz w:val="24"/>
              </w:rPr>
              <w:t>и</w:t>
            </w:r>
          </w:p>
        </w:tc>
        <w:tc>
          <w:tcPr>
            <w:tcW w:w="2418" w:type="dxa"/>
            <w:tcBorders>
              <w:bottom w:val="nil"/>
            </w:tcBorders>
          </w:tcPr>
          <w:p w14:paraId="6F4D52F8" w14:textId="77777777" w:rsidR="00243EE0" w:rsidRDefault="00000000">
            <w:pPr>
              <w:pStyle w:val="TableParagraph"/>
              <w:spacing w:line="256" w:lineRule="exact"/>
              <w:ind w:left="16"/>
              <w:jc w:val="left"/>
              <w:rPr>
                <w:sz w:val="24"/>
              </w:rPr>
            </w:pPr>
            <w:r>
              <w:rPr>
                <w:sz w:val="24"/>
              </w:rPr>
              <w:t>Алгебра</w:t>
            </w:r>
            <w:r>
              <w:rPr>
                <w:spacing w:val="-5"/>
                <w:sz w:val="24"/>
              </w:rPr>
              <w:t xml:space="preserve"> </w:t>
            </w:r>
            <w:r>
              <w:rPr>
                <w:sz w:val="24"/>
              </w:rPr>
              <w:t xml:space="preserve">и </w:t>
            </w:r>
            <w:r>
              <w:rPr>
                <w:spacing w:val="-2"/>
                <w:sz w:val="24"/>
              </w:rPr>
              <w:t>начала</w:t>
            </w:r>
          </w:p>
        </w:tc>
        <w:tc>
          <w:tcPr>
            <w:tcW w:w="1134" w:type="dxa"/>
            <w:tcBorders>
              <w:bottom w:val="nil"/>
            </w:tcBorders>
          </w:tcPr>
          <w:p w14:paraId="0474EA7C" w14:textId="77777777" w:rsidR="00243EE0" w:rsidRDefault="00000000">
            <w:pPr>
              <w:pStyle w:val="TableParagraph"/>
              <w:spacing w:line="256" w:lineRule="exact"/>
              <w:ind w:left="23" w:right="1"/>
              <w:rPr>
                <w:sz w:val="24"/>
              </w:rPr>
            </w:pPr>
            <w:r>
              <w:rPr>
                <w:spacing w:val="-10"/>
                <w:sz w:val="24"/>
              </w:rPr>
              <w:t>У</w:t>
            </w:r>
          </w:p>
        </w:tc>
        <w:tc>
          <w:tcPr>
            <w:tcW w:w="995" w:type="dxa"/>
            <w:tcBorders>
              <w:bottom w:val="nil"/>
            </w:tcBorders>
          </w:tcPr>
          <w:p w14:paraId="14544A3A" w14:textId="77777777" w:rsidR="00243EE0" w:rsidRDefault="00000000">
            <w:pPr>
              <w:pStyle w:val="TableParagraph"/>
              <w:spacing w:line="256" w:lineRule="exact"/>
              <w:ind w:left="27"/>
              <w:rPr>
                <w:sz w:val="24"/>
              </w:rPr>
            </w:pPr>
            <w:r>
              <w:rPr>
                <w:spacing w:val="-10"/>
                <w:sz w:val="24"/>
              </w:rPr>
              <w:t>4</w:t>
            </w:r>
          </w:p>
        </w:tc>
        <w:tc>
          <w:tcPr>
            <w:tcW w:w="994" w:type="dxa"/>
            <w:tcBorders>
              <w:bottom w:val="nil"/>
            </w:tcBorders>
          </w:tcPr>
          <w:p w14:paraId="00B048DF" w14:textId="77777777" w:rsidR="00243EE0" w:rsidRDefault="00000000">
            <w:pPr>
              <w:pStyle w:val="TableParagraph"/>
              <w:spacing w:line="256" w:lineRule="exact"/>
              <w:ind w:left="32" w:right="11"/>
              <w:rPr>
                <w:sz w:val="24"/>
              </w:rPr>
            </w:pPr>
            <w:r>
              <w:rPr>
                <w:spacing w:val="-10"/>
                <w:sz w:val="24"/>
              </w:rPr>
              <w:t>4</w:t>
            </w:r>
          </w:p>
        </w:tc>
        <w:tc>
          <w:tcPr>
            <w:tcW w:w="992" w:type="dxa"/>
            <w:tcBorders>
              <w:bottom w:val="nil"/>
            </w:tcBorders>
          </w:tcPr>
          <w:p w14:paraId="05E85687" w14:textId="77777777" w:rsidR="00243EE0" w:rsidRDefault="00000000">
            <w:pPr>
              <w:pStyle w:val="TableParagraph"/>
              <w:spacing w:line="256" w:lineRule="exact"/>
              <w:ind w:left="39" w:right="21"/>
              <w:rPr>
                <w:sz w:val="24"/>
              </w:rPr>
            </w:pPr>
            <w:r>
              <w:rPr>
                <w:spacing w:val="-10"/>
                <w:sz w:val="24"/>
              </w:rPr>
              <w:t>4</w:t>
            </w:r>
          </w:p>
        </w:tc>
        <w:tc>
          <w:tcPr>
            <w:tcW w:w="994" w:type="dxa"/>
            <w:tcBorders>
              <w:bottom w:val="nil"/>
            </w:tcBorders>
          </w:tcPr>
          <w:p w14:paraId="3D4C1F68" w14:textId="77777777" w:rsidR="00243EE0" w:rsidRDefault="00000000">
            <w:pPr>
              <w:pStyle w:val="TableParagraph"/>
              <w:spacing w:line="256" w:lineRule="exact"/>
              <w:ind w:left="32" w:right="12"/>
              <w:rPr>
                <w:sz w:val="24"/>
              </w:rPr>
            </w:pPr>
            <w:r>
              <w:rPr>
                <w:spacing w:val="-10"/>
                <w:sz w:val="24"/>
              </w:rPr>
              <w:t>4</w:t>
            </w:r>
          </w:p>
        </w:tc>
      </w:tr>
    </w:tbl>
    <w:p w14:paraId="23535D9E" w14:textId="77777777" w:rsidR="00243EE0" w:rsidRDefault="00243EE0">
      <w:pPr>
        <w:pStyle w:val="TableParagraph"/>
        <w:spacing w:line="256" w:lineRule="exact"/>
        <w:rPr>
          <w:sz w:val="24"/>
        </w:rPr>
        <w:sectPr w:rsidR="00243EE0">
          <w:pgSz w:w="11920" w:h="16840"/>
          <w:pgMar w:top="760" w:right="360" w:bottom="280" w:left="720" w:header="720" w:footer="720" w:gutter="0"/>
          <w:cols w:space="720"/>
        </w:sectPr>
      </w:pPr>
    </w:p>
    <w:p w14:paraId="503B2C45"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4"/>
        <w:gridCol w:w="992"/>
        <w:gridCol w:w="994"/>
      </w:tblGrid>
      <w:tr w:rsidR="00243EE0" w14:paraId="65A1877B" w14:textId="77777777">
        <w:trPr>
          <w:trHeight w:val="551"/>
        </w:trPr>
        <w:tc>
          <w:tcPr>
            <w:tcW w:w="2545" w:type="dxa"/>
            <w:vMerge w:val="restart"/>
          </w:tcPr>
          <w:p w14:paraId="091E43E9" w14:textId="77777777" w:rsidR="00243EE0" w:rsidRDefault="00000000">
            <w:pPr>
              <w:pStyle w:val="TableParagraph"/>
              <w:spacing w:line="270" w:lineRule="exact"/>
              <w:ind w:left="16"/>
              <w:jc w:val="left"/>
              <w:rPr>
                <w:sz w:val="24"/>
              </w:rPr>
            </w:pPr>
            <w:r>
              <w:rPr>
                <w:spacing w:val="-2"/>
                <w:sz w:val="24"/>
              </w:rPr>
              <w:t>информатика</w:t>
            </w:r>
          </w:p>
        </w:tc>
        <w:tc>
          <w:tcPr>
            <w:tcW w:w="2418" w:type="dxa"/>
          </w:tcPr>
          <w:p w14:paraId="69200A3F" w14:textId="77777777" w:rsidR="00243EE0" w:rsidRDefault="00000000">
            <w:pPr>
              <w:pStyle w:val="TableParagraph"/>
              <w:spacing w:line="276" w:lineRule="exact"/>
              <w:ind w:left="16"/>
              <w:jc w:val="left"/>
              <w:rPr>
                <w:sz w:val="24"/>
              </w:rPr>
            </w:pPr>
            <w:r>
              <w:rPr>
                <w:spacing w:val="-4"/>
                <w:sz w:val="24"/>
              </w:rPr>
              <w:t xml:space="preserve">математического </w:t>
            </w:r>
            <w:r>
              <w:rPr>
                <w:spacing w:val="-2"/>
                <w:sz w:val="24"/>
              </w:rPr>
              <w:t>анализа</w:t>
            </w:r>
          </w:p>
        </w:tc>
        <w:tc>
          <w:tcPr>
            <w:tcW w:w="1134" w:type="dxa"/>
          </w:tcPr>
          <w:p w14:paraId="0D361378" w14:textId="77777777" w:rsidR="00243EE0" w:rsidRDefault="00243EE0">
            <w:pPr>
              <w:pStyle w:val="TableParagraph"/>
              <w:ind w:left="0"/>
              <w:jc w:val="left"/>
            </w:pPr>
          </w:p>
        </w:tc>
        <w:tc>
          <w:tcPr>
            <w:tcW w:w="995" w:type="dxa"/>
          </w:tcPr>
          <w:p w14:paraId="6E958A61" w14:textId="77777777" w:rsidR="00243EE0" w:rsidRDefault="00243EE0">
            <w:pPr>
              <w:pStyle w:val="TableParagraph"/>
              <w:ind w:left="0"/>
              <w:jc w:val="left"/>
            </w:pPr>
          </w:p>
        </w:tc>
        <w:tc>
          <w:tcPr>
            <w:tcW w:w="994" w:type="dxa"/>
          </w:tcPr>
          <w:p w14:paraId="79EA9662" w14:textId="77777777" w:rsidR="00243EE0" w:rsidRDefault="00243EE0">
            <w:pPr>
              <w:pStyle w:val="TableParagraph"/>
              <w:ind w:left="0"/>
              <w:jc w:val="left"/>
            </w:pPr>
          </w:p>
        </w:tc>
        <w:tc>
          <w:tcPr>
            <w:tcW w:w="992" w:type="dxa"/>
          </w:tcPr>
          <w:p w14:paraId="37982437" w14:textId="77777777" w:rsidR="00243EE0" w:rsidRDefault="00243EE0">
            <w:pPr>
              <w:pStyle w:val="TableParagraph"/>
              <w:ind w:left="0"/>
              <w:jc w:val="left"/>
            </w:pPr>
          </w:p>
        </w:tc>
        <w:tc>
          <w:tcPr>
            <w:tcW w:w="994" w:type="dxa"/>
          </w:tcPr>
          <w:p w14:paraId="62B21A22" w14:textId="77777777" w:rsidR="00243EE0" w:rsidRDefault="00243EE0">
            <w:pPr>
              <w:pStyle w:val="TableParagraph"/>
              <w:ind w:left="0"/>
              <w:jc w:val="left"/>
            </w:pPr>
          </w:p>
        </w:tc>
      </w:tr>
      <w:tr w:rsidR="00243EE0" w14:paraId="6EB57541" w14:textId="77777777">
        <w:trPr>
          <w:trHeight w:val="276"/>
        </w:trPr>
        <w:tc>
          <w:tcPr>
            <w:tcW w:w="2545" w:type="dxa"/>
            <w:vMerge/>
            <w:tcBorders>
              <w:top w:val="nil"/>
            </w:tcBorders>
          </w:tcPr>
          <w:p w14:paraId="00D76090" w14:textId="77777777" w:rsidR="00243EE0" w:rsidRDefault="00243EE0">
            <w:pPr>
              <w:rPr>
                <w:sz w:val="2"/>
                <w:szCs w:val="2"/>
              </w:rPr>
            </w:pPr>
          </w:p>
        </w:tc>
        <w:tc>
          <w:tcPr>
            <w:tcW w:w="2418" w:type="dxa"/>
          </w:tcPr>
          <w:p w14:paraId="61A036D9" w14:textId="77777777" w:rsidR="00243EE0" w:rsidRDefault="00000000">
            <w:pPr>
              <w:pStyle w:val="TableParagraph"/>
              <w:spacing w:line="256" w:lineRule="exact"/>
              <w:ind w:left="16"/>
              <w:jc w:val="left"/>
              <w:rPr>
                <w:sz w:val="24"/>
              </w:rPr>
            </w:pPr>
            <w:r>
              <w:rPr>
                <w:spacing w:val="-2"/>
                <w:sz w:val="24"/>
              </w:rPr>
              <w:t>Геометрия</w:t>
            </w:r>
          </w:p>
        </w:tc>
        <w:tc>
          <w:tcPr>
            <w:tcW w:w="1134" w:type="dxa"/>
          </w:tcPr>
          <w:p w14:paraId="5A65080F" w14:textId="77777777" w:rsidR="00243EE0" w:rsidRDefault="00000000">
            <w:pPr>
              <w:pStyle w:val="TableParagraph"/>
              <w:spacing w:line="256" w:lineRule="exact"/>
              <w:ind w:left="23" w:right="1"/>
              <w:rPr>
                <w:sz w:val="24"/>
              </w:rPr>
            </w:pPr>
            <w:r>
              <w:rPr>
                <w:spacing w:val="-10"/>
                <w:sz w:val="24"/>
              </w:rPr>
              <w:t>У</w:t>
            </w:r>
          </w:p>
        </w:tc>
        <w:tc>
          <w:tcPr>
            <w:tcW w:w="995" w:type="dxa"/>
          </w:tcPr>
          <w:p w14:paraId="70F31BF6" w14:textId="77777777" w:rsidR="00243EE0" w:rsidRDefault="00000000">
            <w:pPr>
              <w:pStyle w:val="TableParagraph"/>
              <w:spacing w:line="256" w:lineRule="exact"/>
              <w:ind w:left="27"/>
              <w:rPr>
                <w:sz w:val="24"/>
              </w:rPr>
            </w:pPr>
            <w:r>
              <w:rPr>
                <w:spacing w:val="-10"/>
                <w:sz w:val="24"/>
              </w:rPr>
              <w:t>3</w:t>
            </w:r>
          </w:p>
        </w:tc>
        <w:tc>
          <w:tcPr>
            <w:tcW w:w="994" w:type="dxa"/>
          </w:tcPr>
          <w:p w14:paraId="39849784" w14:textId="77777777" w:rsidR="00243EE0" w:rsidRDefault="00000000">
            <w:pPr>
              <w:pStyle w:val="TableParagraph"/>
              <w:spacing w:line="256" w:lineRule="exact"/>
              <w:ind w:left="32" w:right="11"/>
              <w:rPr>
                <w:sz w:val="24"/>
              </w:rPr>
            </w:pPr>
            <w:r>
              <w:rPr>
                <w:spacing w:val="-10"/>
                <w:sz w:val="24"/>
              </w:rPr>
              <w:t>3</w:t>
            </w:r>
          </w:p>
        </w:tc>
        <w:tc>
          <w:tcPr>
            <w:tcW w:w="992" w:type="dxa"/>
          </w:tcPr>
          <w:p w14:paraId="2EB57334" w14:textId="77777777" w:rsidR="00243EE0" w:rsidRDefault="00000000">
            <w:pPr>
              <w:pStyle w:val="TableParagraph"/>
              <w:spacing w:line="256" w:lineRule="exact"/>
              <w:ind w:left="39" w:right="21"/>
              <w:rPr>
                <w:sz w:val="24"/>
              </w:rPr>
            </w:pPr>
            <w:r>
              <w:rPr>
                <w:spacing w:val="-10"/>
                <w:sz w:val="24"/>
              </w:rPr>
              <w:t>3</w:t>
            </w:r>
          </w:p>
        </w:tc>
        <w:tc>
          <w:tcPr>
            <w:tcW w:w="994" w:type="dxa"/>
          </w:tcPr>
          <w:p w14:paraId="021159FA" w14:textId="77777777" w:rsidR="00243EE0" w:rsidRDefault="00000000">
            <w:pPr>
              <w:pStyle w:val="TableParagraph"/>
              <w:spacing w:line="256" w:lineRule="exact"/>
              <w:ind w:left="32" w:right="12"/>
              <w:rPr>
                <w:sz w:val="24"/>
              </w:rPr>
            </w:pPr>
            <w:r>
              <w:rPr>
                <w:spacing w:val="-10"/>
                <w:sz w:val="24"/>
              </w:rPr>
              <w:t>3</w:t>
            </w:r>
          </w:p>
        </w:tc>
      </w:tr>
      <w:tr w:rsidR="00243EE0" w14:paraId="65295C67" w14:textId="77777777">
        <w:trPr>
          <w:trHeight w:val="551"/>
        </w:trPr>
        <w:tc>
          <w:tcPr>
            <w:tcW w:w="2545" w:type="dxa"/>
            <w:vMerge/>
            <w:tcBorders>
              <w:top w:val="nil"/>
            </w:tcBorders>
          </w:tcPr>
          <w:p w14:paraId="4260299D" w14:textId="77777777" w:rsidR="00243EE0" w:rsidRDefault="00243EE0">
            <w:pPr>
              <w:rPr>
                <w:sz w:val="2"/>
                <w:szCs w:val="2"/>
              </w:rPr>
            </w:pPr>
          </w:p>
        </w:tc>
        <w:tc>
          <w:tcPr>
            <w:tcW w:w="2418" w:type="dxa"/>
          </w:tcPr>
          <w:p w14:paraId="7E294545" w14:textId="77777777" w:rsidR="00243EE0" w:rsidRDefault="00000000">
            <w:pPr>
              <w:pStyle w:val="TableParagraph"/>
              <w:tabs>
                <w:tab w:val="left" w:pos="2284"/>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4" w:type="dxa"/>
          </w:tcPr>
          <w:p w14:paraId="10537516" w14:textId="77777777" w:rsidR="00243EE0" w:rsidRDefault="00000000">
            <w:pPr>
              <w:pStyle w:val="TableParagraph"/>
              <w:spacing w:line="270" w:lineRule="exact"/>
              <w:ind w:left="23" w:right="1"/>
              <w:rPr>
                <w:sz w:val="24"/>
              </w:rPr>
            </w:pPr>
            <w:r>
              <w:rPr>
                <w:spacing w:val="-10"/>
                <w:sz w:val="24"/>
              </w:rPr>
              <w:t>У</w:t>
            </w:r>
          </w:p>
        </w:tc>
        <w:tc>
          <w:tcPr>
            <w:tcW w:w="995" w:type="dxa"/>
          </w:tcPr>
          <w:p w14:paraId="6CBF7AC5" w14:textId="77777777" w:rsidR="00243EE0" w:rsidRDefault="00000000">
            <w:pPr>
              <w:pStyle w:val="TableParagraph"/>
              <w:spacing w:line="270" w:lineRule="exact"/>
              <w:ind w:left="27"/>
              <w:rPr>
                <w:sz w:val="24"/>
              </w:rPr>
            </w:pPr>
            <w:r>
              <w:rPr>
                <w:spacing w:val="-10"/>
                <w:sz w:val="24"/>
              </w:rPr>
              <w:t>1</w:t>
            </w:r>
          </w:p>
        </w:tc>
        <w:tc>
          <w:tcPr>
            <w:tcW w:w="994" w:type="dxa"/>
          </w:tcPr>
          <w:p w14:paraId="08D5D719" w14:textId="77777777" w:rsidR="00243EE0" w:rsidRDefault="00000000">
            <w:pPr>
              <w:pStyle w:val="TableParagraph"/>
              <w:spacing w:line="270" w:lineRule="exact"/>
              <w:ind w:left="32" w:right="11"/>
              <w:rPr>
                <w:sz w:val="24"/>
              </w:rPr>
            </w:pPr>
            <w:r>
              <w:rPr>
                <w:spacing w:val="-10"/>
                <w:sz w:val="24"/>
              </w:rPr>
              <w:t>1</w:t>
            </w:r>
          </w:p>
        </w:tc>
        <w:tc>
          <w:tcPr>
            <w:tcW w:w="992" w:type="dxa"/>
          </w:tcPr>
          <w:p w14:paraId="0EA9938E" w14:textId="77777777" w:rsidR="00243EE0" w:rsidRDefault="00000000">
            <w:pPr>
              <w:pStyle w:val="TableParagraph"/>
              <w:spacing w:line="270" w:lineRule="exact"/>
              <w:ind w:left="39" w:right="21"/>
              <w:rPr>
                <w:sz w:val="24"/>
              </w:rPr>
            </w:pPr>
            <w:r>
              <w:rPr>
                <w:spacing w:val="-10"/>
                <w:sz w:val="24"/>
              </w:rPr>
              <w:t>1</w:t>
            </w:r>
          </w:p>
        </w:tc>
        <w:tc>
          <w:tcPr>
            <w:tcW w:w="994" w:type="dxa"/>
          </w:tcPr>
          <w:p w14:paraId="1A8E6E47" w14:textId="77777777" w:rsidR="00243EE0" w:rsidRDefault="00000000">
            <w:pPr>
              <w:pStyle w:val="TableParagraph"/>
              <w:spacing w:line="270" w:lineRule="exact"/>
              <w:ind w:left="32" w:right="12"/>
              <w:rPr>
                <w:sz w:val="24"/>
              </w:rPr>
            </w:pPr>
            <w:r>
              <w:rPr>
                <w:spacing w:val="-10"/>
                <w:sz w:val="24"/>
              </w:rPr>
              <w:t>1</w:t>
            </w:r>
          </w:p>
        </w:tc>
      </w:tr>
      <w:tr w:rsidR="00243EE0" w14:paraId="1FE72AE4" w14:textId="77777777">
        <w:trPr>
          <w:trHeight w:val="275"/>
        </w:trPr>
        <w:tc>
          <w:tcPr>
            <w:tcW w:w="2545" w:type="dxa"/>
            <w:vMerge/>
            <w:tcBorders>
              <w:top w:val="nil"/>
            </w:tcBorders>
          </w:tcPr>
          <w:p w14:paraId="7ECAC79C" w14:textId="77777777" w:rsidR="00243EE0" w:rsidRDefault="00243EE0">
            <w:pPr>
              <w:rPr>
                <w:sz w:val="2"/>
                <w:szCs w:val="2"/>
              </w:rPr>
            </w:pPr>
          </w:p>
        </w:tc>
        <w:tc>
          <w:tcPr>
            <w:tcW w:w="2418" w:type="dxa"/>
          </w:tcPr>
          <w:p w14:paraId="4458B6F7" w14:textId="77777777" w:rsidR="00243EE0" w:rsidRDefault="00000000">
            <w:pPr>
              <w:pStyle w:val="TableParagraph"/>
              <w:spacing w:line="255" w:lineRule="exact"/>
              <w:ind w:left="16"/>
              <w:jc w:val="left"/>
              <w:rPr>
                <w:sz w:val="24"/>
              </w:rPr>
            </w:pPr>
            <w:r>
              <w:rPr>
                <w:spacing w:val="-2"/>
                <w:sz w:val="24"/>
              </w:rPr>
              <w:t>Информатика</w:t>
            </w:r>
          </w:p>
        </w:tc>
        <w:tc>
          <w:tcPr>
            <w:tcW w:w="1134" w:type="dxa"/>
          </w:tcPr>
          <w:p w14:paraId="1A6FEEFC" w14:textId="77777777" w:rsidR="00243EE0" w:rsidRDefault="00000000">
            <w:pPr>
              <w:pStyle w:val="TableParagraph"/>
              <w:spacing w:line="255" w:lineRule="exact"/>
              <w:ind w:left="23"/>
              <w:rPr>
                <w:sz w:val="24"/>
              </w:rPr>
            </w:pPr>
            <w:r>
              <w:rPr>
                <w:spacing w:val="-10"/>
                <w:sz w:val="24"/>
              </w:rPr>
              <w:t>Б</w:t>
            </w:r>
          </w:p>
        </w:tc>
        <w:tc>
          <w:tcPr>
            <w:tcW w:w="995" w:type="dxa"/>
          </w:tcPr>
          <w:p w14:paraId="532FF770" w14:textId="77777777" w:rsidR="00243EE0" w:rsidRDefault="00000000">
            <w:pPr>
              <w:pStyle w:val="TableParagraph"/>
              <w:spacing w:line="255" w:lineRule="exact"/>
              <w:ind w:left="27"/>
              <w:rPr>
                <w:sz w:val="24"/>
              </w:rPr>
            </w:pPr>
            <w:r>
              <w:rPr>
                <w:spacing w:val="-10"/>
                <w:sz w:val="24"/>
              </w:rPr>
              <w:t>1</w:t>
            </w:r>
          </w:p>
        </w:tc>
        <w:tc>
          <w:tcPr>
            <w:tcW w:w="994" w:type="dxa"/>
          </w:tcPr>
          <w:p w14:paraId="72345EDF" w14:textId="77777777" w:rsidR="00243EE0" w:rsidRDefault="00000000">
            <w:pPr>
              <w:pStyle w:val="TableParagraph"/>
              <w:spacing w:line="255" w:lineRule="exact"/>
              <w:ind w:left="32" w:right="11"/>
              <w:rPr>
                <w:sz w:val="24"/>
              </w:rPr>
            </w:pPr>
            <w:r>
              <w:rPr>
                <w:spacing w:val="-10"/>
                <w:sz w:val="24"/>
              </w:rPr>
              <w:t>1</w:t>
            </w:r>
          </w:p>
        </w:tc>
        <w:tc>
          <w:tcPr>
            <w:tcW w:w="992" w:type="dxa"/>
          </w:tcPr>
          <w:p w14:paraId="5E289363" w14:textId="77777777" w:rsidR="00243EE0" w:rsidRDefault="00000000">
            <w:pPr>
              <w:pStyle w:val="TableParagraph"/>
              <w:spacing w:line="255" w:lineRule="exact"/>
              <w:ind w:left="39" w:right="21"/>
              <w:rPr>
                <w:sz w:val="24"/>
              </w:rPr>
            </w:pPr>
            <w:r>
              <w:rPr>
                <w:spacing w:val="-10"/>
                <w:sz w:val="24"/>
              </w:rPr>
              <w:t>1</w:t>
            </w:r>
          </w:p>
        </w:tc>
        <w:tc>
          <w:tcPr>
            <w:tcW w:w="994" w:type="dxa"/>
          </w:tcPr>
          <w:p w14:paraId="55AB18E7" w14:textId="77777777" w:rsidR="00243EE0" w:rsidRDefault="00000000">
            <w:pPr>
              <w:pStyle w:val="TableParagraph"/>
              <w:spacing w:line="255" w:lineRule="exact"/>
              <w:ind w:left="32" w:right="12"/>
              <w:rPr>
                <w:sz w:val="24"/>
              </w:rPr>
            </w:pPr>
            <w:r>
              <w:rPr>
                <w:spacing w:val="-10"/>
                <w:sz w:val="24"/>
              </w:rPr>
              <w:t>1</w:t>
            </w:r>
          </w:p>
        </w:tc>
      </w:tr>
      <w:tr w:rsidR="00243EE0" w14:paraId="6A796ADA" w14:textId="77777777">
        <w:trPr>
          <w:trHeight w:val="275"/>
        </w:trPr>
        <w:tc>
          <w:tcPr>
            <w:tcW w:w="2545" w:type="dxa"/>
            <w:vMerge w:val="restart"/>
          </w:tcPr>
          <w:p w14:paraId="02651F8F"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18" w:type="dxa"/>
          </w:tcPr>
          <w:p w14:paraId="7C78634C" w14:textId="77777777" w:rsidR="00243EE0" w:rsidRDefault="00000000">
            <w:pPr>
              <w:pStyle w:val="TableParagraph"/>
              <w:spacing w:line="256" w:lineRule="exact"/>
              <w:ind w:left="16"/>
              <w:jc w:val="left"/>
              <w:rPr>
                <w:sz w:val="24"/>
              </w:rPr>
            </w:pPr>
            <w:r>
              <w:rPr>
                <w:spacing w:val="-2"/>
                <w:sz w:val="24"/>
              </w:rPr>
              <w:t>Физика</w:t>
            </w:r>
          </w:p>
        </w:tc>
        <w:tc>
          <w:tcPr>
            <w:tcW w:w="1134" w:type="dxa"/>
          </w:tcPr>
          <w:p w14:paraId="31865D37" w14:textId="77777777" w:rsidR="00243EE0" w:rsidRDefault="00000000">
            <w:pPr>
              <w:pStyle w:val="TableParagraph"/>
              <w:spacing w:line="256" w:lineRule="exact"/>
              <w:ind w:left="23" w:right="1"/>
              <w:rPr>
                <w:sz w:val="24"/>
              </w:rPr>
            </w:pPr>
            <w:r>
              <w:rPr>
                <w:spacing w:val="-10"/>
                <w:sz w:val="24"/>
              </w:rPr>
              <w:t>У</w:t>
            </w:r>
          </w:p>
        </w:tc>
        <w:tc>
          <w:tcPr>
            <w:tcW w:w="995" w:type="dxa"/>
          </w:tcPr>
          <w:p w14:paraId="0AB2C21A" w14:textId="77777777" w:rsidR="00243EE0" w:rsidRDefault="00000000">
            <w:pPr>
              <w:pStyle w:val="TableParagraph"/>
              <w:spacing w:line="256" w:lineRule="exact"/>
              <w:ind w:left="27"/>
              <w:rPr>
                <w:sz w:val="24"/>
              </w:rPr>
            </w:pPr>
            <w:r>
              <w:rPr>
                <w:spacing w:val="-10"/>
                <w:sz w:val="24"/>
              </w:rPr>
              <w:t>5</w:t>
            </w:r>
          </w:p>
        </w:tc>
        <w:tc>
          <w:tcPr>
            <w:tcW w:w="994" w:type="dxa"/>
          </w:tcPr>
          <w:p w14:paraId="06CD1EFD" w14:textId="77777777" w:rsidR="00243EE0" w:rsidRDefault="00000000">
            <w:pPr>
              <w:pStyle w:val="TableParagraph"/>
              <w:spacing w:line="256" w:lineRule="exact"/>
              <w:ind w:left="32" w:right="11"/>
              <w:rPr>
                <w:sz w:val="24"/>
              </w:rPr>
            </w:pPr>
            <w:r>
              <w:rPr>
                <w:spacing w:val="-10"/>
                <w:sz w:val="24"/>
              </w:rPr>
              <w:t>5</w:t>
            </w:r>
          </w:p>
        </w:tc>
        <w:tc>
          <w:tcPr>
            <w:tcW w:w="992" w:type="dxa"/>
          </w:tcPr>
          <w:p w14:paraId="062A8497" w14:textId="77777777" w:rsidR="00243EE0" w:rsidRDefault="00000000">
            <w:pPr>
              <w:pStyle w:val="TableParagraph"/>
              <w:spacing w:line="256" w:lineRule="exact"/>
              <w:ind w:left="39" w:right="21"/>
              <w:rPr>
                <w:sz w:val="24"/>
              </w:rPr>
            </w:pPr>
            <w:r>
              <w:rPr>
                <w:spacing w:val="-10"/>
                <w:sz w:val="24"/>
              </w:rPr>
              <w:t>5</w:t>
            </w:r>
          </w:p>
        </w:tc>
        <w:tc>
          <w:tcPr>
            <w:tcW w:w="994" w:type="dxa"/>
          </w:tcPr>
          <w:p w14:paraId="282D3C92" w14:textId="77777777" w:rsidR="00243EE0" w:rsidRDefault="00000000">
            <w:pPr>
              <w:pStyle w:val="TableParagraph"/>
              <w:spacing w:line="256" w:lineRule="exact"/>
              <w:ind w:left="32" w:right="12"/>
              <w:rPr>
                <w:sz w:val="24"/>
              </w:rPr>
            </w:pPr>
            <w:r>
              <w:rPr>
                <w:spacing w:val="-10"/>
                <w:sz w:val="24"/>
              </w:rPr>
              <w:t>5</w:t>
            </w:r>
          </w:p>
        </w:tc>
      </w:tr>
      <w:tr w:rsidR="00243EE0" w14:paraId="79C7B789" w14:textId="77777777">
        <w:trPr>
          <w:trHeight w:val="275"/>
        </w:trPr>
        <w:tc>
          <w:tcPr>
            <w:tcW w:w="2545" w:type="dxa"/>
            <w:vMerge/>
            <w:tcBorders>
              <w:top w:val="nil"/>
            </w:tcBorders>
          </w:tcPr>
          <w:p w14:paraId="4F0527C7" w14:textId="77777777" w:rsidR="00243EE0" w:rsidRDefault="00243EE0">
            <w:pPr>
              <w:rPr>
                <w:sz w:val="2"/>
                <w:szCs w:val="2"/>
              </w:rPr>
            </w:pPr>
          </w:p>
        </w:tc>
        <w:tc>
          <w:tcPr>
            <w:tcW w:w="2418" w:type="dxa"/>
          </w:tcPr>
          <w:p w14:paraId="13D3DD6E" w14:textId="77777777" w:rsidR="00243EE0" w:rsidRDefault="00000000">
            <w:pPr>
              <w:pStyle w:val="TableParagraph"/>
              <w:spacing w:line="256" w:lineRule="exact"/>
              <w:ind w:left="16"/>
              <w:jc w:val="left"/>
              <w:rPr>
                <w:sz w:val="24"/>
              </w:rPr>
            </w:pPr>
            <w:r>
              <w:rPr>
                <w:spacing w:val="-2"/>
                <w:sz w:val="24"/>
              </w:rPr>
              <w:t>Химия</w:t>
            </w:r>
          </w:p>
        </w:tc>
        <w:tc>
          <w:tcPr>
            <w:tcW w:w="1134" w:type="dxa"/>
          </w:tcPr>
          <w:p w14:paraId="41E27A29" w14:textId="77777777" w:rsidR="00243EE0" w:rsidRDefault="00000000">
            <w:pPr>
              <w:pStyle w:val="TableParagraph"/>
              <w:spacing w:line="256" w:lineRule="exact"/>
              <w:ind w:left="23"/>
              <w:rPr>
                <w:sz w:val="24"/>
              </w:rPr>
            </w:pPr>
            <w:r>
              <w:rPr>
                <w:spacing w:val="-10"/>
                <w:sz w:val="24"/>
              </w:rPr>
              <w:t>Б</w:t>
            </w:r>
          </w:p>
        </w:tc>
        <w:tc>
          <w:tcPr>
            <w:tcW w:w="995" w:type="dxa"/>
          </w:tcPr>
          <w:p w14:paraId="28754F63" w14:textId="77777777" w:rsidR="00243EE0" w:rsidRDefault="00000000">
            <w:pPr>
              <w:pStyle w:val="TableParagraph"/>
              <w:spacing w:line="256" w:lineRule="exact"/>
              <w:ind w:left="27"/>
              <w:rPr>
                <w:sz w:val="24"/>
              </w:rPr>
            </w:pPr>
            <w:r>
              <w:rPr>
                <w:spacing w:val="-10"/>
                <w:sz w:val="24"/>
              </w:rPr>
              <w:t>1</w:t>
            </w:r>
          </w:p>
        </w:tc>
        <w:tc>
          <w:tcPr>
            <w:tcW w:w="994" w:type="dxa"/>
          </w:tcPr>
          <w:p w14:paraId="3773504C" w14:textId="77777777" w:rsidR="00243EE0" w:rsidRDefault="00000000">
            <w:pPr>
              <w:pStyle w:val="TableParagraph"/>
              <w:spacing w:line="256" w:lineRule="exact"/>
              <w:ind w:left="32" w:right="11"/>
              <w:rPr>
                <w:sz w:val="24"/>
              </w:rPr>
            </w:pPr>
            <w:r>
              <w:rPr>
                <w:spacing w:val="-10"/>
                <w:sz w:val="24"/>
              </w:rPr>
              <w:t>1</w:t>
            </w:r>
          </w:p>
        </w:tc>
        <w:tc>
          <w:tcPr>
            <w:tcW w:w="992" w:type="dxa"/>
          </w:tcPr>
          <w:p w14:paraId="5DDC4A73" w14:textId="77777777" w:rsidR="00243EE0" w:rsidRDefault="00000000">
            <w:pPr>
              <w:pStyle w:val="TableParagraph"/>
              <w:spacing w:line="256" w:lineRule="exact"/>
              <w:ind w:left="39" w:right="21"/>
              <w:rPr>
                <w:sz w:val="24"/>
              </w:rPr>
            </w:pPr>
            <w:r>
              <w:rPr>
                <w:spacing w:val="-10"/>
                <w:sz w:val="24"/>
              </w:rPr>
              <w:t>1</w:t>
            </w:r>
          </w:p>
        </w:tc>
        <w:tc>
          <w:tcPr>
            <w:tcW w:w="994" w:type="dxa"/>
          </w:tcPr>
          <w:p w14:paraId="67210B9F" w14:textId="77777777" w:rsidR="00243EE0" w:rsidRDefault="00000000">
            <w:pPr>
              <w:pStyle w:val="TableParagraph"/>
              <w:spacing w:line="256" w:lineRule="exact"/>
              <w:ind w:left="32" w:right="12"/>
              <w:rPr>
                <w:sz w:val="24"/>
              </w:rPr>
            </w:pPr>
            <w:r>
              <w:rPr>
                <w:spacing w:val="-10"/>
                <w:sz w:val="24"/>
              </w:rPr>
              <w:t>1</w:t>
            </w:r>
          </w:p>
        </w:tc>
      </w:tr>
      <w:tr w:rsidR="00243EE0" w14:paraId="4171FC8E" w14:textId="77777777">
        <w:trPr>
          <w:trHeight w:val="275"/>
        </w:trPr>
        <w:tc>
          <w:tcPr>
            <w:tcW w:w="2545" w:type="dxa"/>
            <w:vMerge/>
            <w:tcBorders>
              <w:top w:val="nil"/>
            </w:tcBorders>
          </w:tcPr>
          <w:p w14:paraId="7DD90EBB" w14:textId="77777777" w:rsidR="00243EE0" w:rsidRDefault="00243EE0">
            <w:pPr>
              <w:rPr>
                <w:sz w:val="2"/>
                <w:szCs w:val="2"/>
              </w:rPr>
            </w:pPr>
          </w:p>
        </w:tc>
        <w:tc>
          <w:tcPr>
            <w:tcW w:w="2418" w:type="dxa"/>
          </w:tcPr>
          <w:p w14:paraId="0B1727D4" w14:textId="77777777" w:rsidR="00243EE0" w:rsidRDefault="00000000">
            <w:pPr>
              <w:pStyle w:val="TableParagraph"/>
              <w:spacing w:line="256" w:lineRule="exact"/>
              <w:ind w:left="16"/>
              <w:jc w:val="left"/>
              <w:rPr>
                <w:sz w:val="24"/>
              </w:rPr>
            </w:pPr>
            <w:r>
              <w:rPr>
                <w:spacing w:val="-2"/>
                <w:sz w:val="24"/>
              </w:rPr>
              <w:t>Биология</w:t>
            </w:r>
          </w:p>
        </w:tc>
        <w:tc>
          <w:tcPr>
            <w:tcW w:w="1134" w:type="dxa"/>
          </w:tcPr>
          <w:p w14:paraId="125FA84A" w14:textId="77777777" w:rsidR="00243EE0" w:rsidRDefault="00000000">
            <w:pPr>
              <w:pStyle w:val="TableParagraph"/>
              <w:spacing w:line="256" w:lineRule="exact"/>
              <w:ind w:left="23"/>
              <w:rPr>
                <w:sz w:val="24"/>
              </w:rPr>
            </w:pPr>
            <w:r>
              <w:rPr>
                <w:spacing w:val="-10"/>
                <w:sz w:val="24"/>
              </w:rPr>
              <w:t>Б</w:t>
            </w:r>
          </w:p>
        </w:tc>
        <w:tc>
          <w:tcPr>
            <w:tcW w:w="995" w:type="dxa"/>
          </w:tcPr>
          <w:p w14:paraId="7AC7E22A" w14:textId="77777777" w:rsidR="00243EE0" w:rsidRDefault="00000000">
            <w:pPr>
              <w:pStyle w:val="TableParagraph"/>
              <w:spacing w:line="256" w:lineRule="exact"/>
              <w:ind w:left="27"/>
              <w:rPr>
                <w:sz w:val="24"/>
              </w:rPr>
            </w:pPr>
            <w:r>
              <w:rPr>
                <w:spacing w:val="-10"/>
                <w:sz w:val="24"/>
              </w:rPr>
              <w:t>1</w:t>
            </w:r>
          </w:p>
        </w:tc>
        <w:tc>
          <w:tcPr>
            <w:tcW w:w="994" w:type="dxa"/>
          </w:tcPr>
          <w:p w14:paraId="613C69CE" w14:textId="77777777" w:rsidR="00243EE0" w:rsidRDefault="00000000">
            <w:pPr>
              <w:pStyle w:val="TableParagraph"/>
              <w:spacing w:line="256" w:lineRule="exact"/>
              <w:ind w:left="32" w:right="11"/>
              <w:rPr>
                <w:sz w:val="24"/>
              </w:rPr>
            </w:pPr>
            <w:r>
              <w:rPr>
                <w:spacing w:val="-10"/>
                <w:sz w:val="24"/>
              </w:rPr>
              <w:t>1</w:t>
            </w:r>
          </w:p>
        </w:tc>
        <w:tc>
          <w:tcPr>
            <w:tcW w:w="992" w:type="dxa"/>
          </w:tcPr>
          <w:p w14:paraId="65B3EA1C" w14:textId="77777777" w:rsidR="00243EE0" w:rsidRDefault="00000000">
            <w:pPr>
              <w:pStyle w:val="TableParagraph"/>
              <w:spacing w:line="256" w:lineRule="exact"/>
              <w:ind w:left="39" w:right="21"/>
              <w:rPr>
                <w:sz w:val="24"/>
              </w:rPr>
            </w:pPr>
            <w:r>
              <w:rPr>
                <w:spacing w:val="-10"/>
                <w:sz w:val="24"/>
              </w:rPr>
              <w:t>1</w:t>
            </w:r>
          </w:p>
        </w:tc>
        <w:tc>
          <w:tcPr>
            <w:tcW w:w="994" w:type="dxa"/>
          </w:tcPr>
          <w:p w14:paraId="4229320D" w14:textId="77777777" w:rsidR="00243EE0" w:rsidRDefault="00000000">
            <w:pPr>
              <w:pStyle w:val="TableParagraph"/>
              <w:spacing w:line="256" w:lineRule="exact"/>
              <w:ind w:left="32" w:right="12"/>
              <w:rPr>
                <w:sz w:val="24"/>
              </w:rPr>
            </w:pPr>
            <w:r>
              <w:rPr>
                <w:spacing w:val="-10"/>
                <w:sz w:val="24"/>
              </w:rPr>
              <w:t>1</w:t>
            </w:r>
          </w:p>
        </w:tc>
      </w:tr>
      <w:tr w:rsidR="00243EE0" w14:paraId="03D824D1" w14:textId="77777777">
        <w:trPr>
          <w:trHeight w:val="275"/>
        </w:trPr>
        <w:tc>
          <w:tcPr>
            <w:tcW w:w="2545" w:type="dxa"/>
            <w:vMerge w:val="restart"/>
          </w:tcPr>
          <w:p w14:paraId="4CF2B9A3"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18" w:type="dxa"/>
          </w:tcPr>
          <w:p w14:paraId="16C88B31" w14:textId="77777777" w:rsidR="00243EE0" w:rsidRDefault="00000000">
            <w:pPr>
              <w:pStyle w:val="TableParagraph"/>
              <w:spacing w:line="256" w:lineRule="exact"/>
              <w:ind w:left="16"/>
              <w:jc w:val="left"/>
              <w:rPr>
                <w:sz w:val="24"/>
              </w:rPr>
            </w:pPr>
            <w:r>
              <w:rPr>
                <w:spacing w:val="-2"/>
                <w:sz w:val="24"/>
              </w:rPr>
              <w:t>История</w:t>
            </w:r>
          </w:p>
        </w:tc>
        <w:tc>
          <w:tcPr>
            <w:tcW w:w="1134" w:type="dxa"/>
          </w:tcPr>
          <w:p w14:paraId="26909CA3" w14:textId="77777777" w:rsidR="00243EE0" w:rsidRDefault="00000000">
            <w:pPr>
              <w:pStyle w:val="TableParagraph"/>
              <w:spacing w:line="256" w:lineRule="exact"/>
              <w:ind w:left="23"/>
              <w:rPr>
                <w:sz w:val="24"/>
              </w:rPr>
            </w:pPr>
            <w:r>
              <w:rPr>
                <w:spacing w:val="-10"/>
                <w:sz w:val="24"/>
              </w:rPr>
              <w:t>Б</w:t>
            </w:r>
          </w:p>
        </w:tc>
        <w:tc>
          <w:tcPr>
            <w:tcW w:w="995" w:type="dxa"/>
          </w:tcPr>
          <w:p w14:paraId="14D5D7C8" w14:textId="77777777" w:rsidR="00243EE0" w:rsidRDefault="00000000">
            <w:pPr>
              <w:pStyle w:val="TableParagraph"/>
              <w:spacing w:line="256" w:lineRule="exact"/>
              <w:ind w:left="27"/>
              <w:rPr>
                <w:sz w:val="24"/>
              </w:rPr>
            </w:pPr>
            <w:r>
              <w:rPr>
                <w:spacing w:val="-10"/>
                <w:sz w:val="24"/>
              </w:rPr>
              <w:t>2</w:t>
            </w:r>
          </w:p>
        </w:tc>
        <w:tc>
          <w:tcPr>
            <w:tcW w:w="994" w:type="dxa"/>
          </w:tcPr>
          <w:p w14:paraId="6AC3E0D5" w14:textId="77777777" w:rsidR="00243EE0" w:rsidRDefault="00000000">
            <w:pPr>
              <w:pStyle w:val="TableParagraph"/>
              <w:spacing w:line="256" w:lineRule="exact"/>
              <w:ind w:left="32" w:right="11"/>
              <w:rPr>
                <w:sz w:val="24"/>
              </w:rPr>
            </w:pPr>
            <w:r>
              <w:rPr>
                <w:spacing w:val="-10"/>
                <w:sz w:val="24"/>
              </w:rPr>
              <w:t>2</w:t>
            </w:r>
          </w:p>
        </w:tc>
        <w:tc>
          <w:tcPr>
            <w:tcW w:w="992" w:type="dxa"/>
          </w:tcPr>
          <w:p w14:paraId="779528A9" w14:textId="77777777" w:rsidR="00243EE0" w:rsidRDefault="00000000">
            <w:pPr>
              <w:pStyle w:val="TableParagraph"/>
              <w:spacing w:line="256" w:lineRule="exact"/>
              <w:ind w:left="39" w:right="21"/>
              <w:rPr>
                <w:sz w:val="24"/>
              </w:rPr>
            </w:pPr>
            <w:r>
              <w:rPr>
                <w:spacing w:val="-10"/>
                <w:sz w:val="24"/>
              </w:rPr>
              <w:t>2</w:t>
            </w:r>
          </w:p>
        </w:tc>
        <w:tc>
          <w:tcPr>
            <w:tcW w:w="994" w:type="dxa"/>
          </w:tcPr>
          <w:p w14:paraId="3045E111" w14:textId="77777777" w:rsidR="00243EE0" w:rsidRDefault="00000000">
            <w:pPr>
              <w:pStyle w:val="TableParagraph"/>
              <w:spacing w:line="256" w:lineRule="exact"/>
              <w:ind w:left="32" w:right="12"/>
              <w:rPr>
                <w:sz w:val="24"/>
              </w:rPr>
            </w:pPr>
            <w:r>
              <w:rPr>
                <w:spacing w:val="-10"/>
                <w:sz w:val="24"/>
              </w:rPr>
              <w:t>2</w:t>
            </w:r>
          </w:p>
        </w:tc>
      </w:tr>
      <w:tr w:rsidR="00243EE0" w14:paraId="279DB517" w14:textId="77777777">
        <w:trPr>
          <w:trHeight w:val="275"/>
        </w:trPr>
        <w:tc>
          <w:tcPr>
            <w:tcW w:w="2545" w:type="dxa"/>
            <w:vMerge/>
            <w:tcBorders>
              <w:top w:val="nil"/>
            </w:tcBorders>
          </w:tcPr>
          <w:p w14:paraId="16091F06" w14:textId="77777777" w:rsidR="00243EE0" w:rsidRDefault="00243EE0">
            <w:pPr>
              <w:rPr>
                <w:sz w:val="2"/>
                <w:szCs w:val="2"/>
              </w:rPr>
            </w:pPr>
          </w:p>
        </w:tc>
        <w:tc>
          <w:tcPr>
            <w:tcW w:w="2418" w:type="dxa"/>
          </w:tcPr>
          <w:p w14:paraId="76F7EC63" w14:textId="77777777" w:rsidR="00243EE0" w:rsidRDefault="00000000">
            <w:pPr>
              <w:pStyle w:val="TableParagraph"/>
              <w:spacing w:line="256" w:lineRule="exact"/>
              <w:ind w:left="16"/>
              <w:jc w:val="left"/>
              <w:rPr>
                <w:sz w:val="24"/>
              </w:rPr>
            </w:pPr>
            <w:r>
              <w:rPr>
                <w:spacing w:val="-2"/>
                <w:sz w:val="24"/>
              </w:rPr>
              <w:t>Обществознание</w:t>
            </w:r>
          </w:p>
        </w:tc>
        <w:tc>
          <w:tcPr>
            <w:tcW w:w="1134" w:type="dxa"/>
          </w:tcPr>
          <w:p w14:paraId="20348F8C" w14:textId="77777777" w:rsidR="00243EE0" w:rsidRDefault="00000000">
            <w:pPr>
              <w:pStyle w:val="TableParagraph"/>
              <w:spacing w:line="256" w:lineRule="exact"/>
              <w:ind w:left="23"/>
              <w:rPr>
                <w:sz w:val="24"/>
              </w:rPr>
            </w:pPr>
            <w:r>
              <w:rPr>
                <w:spacing w:val="-10"/>
                <w:sz w:val="24"/>
              </w:rPr>
              <w:t>Б</w:t>
            </w:r>
          </w:p>
        </w:tc>
        <w:tc>
          <w:tcPr>
            <w:tcW w:w="995" w:type="dxa"/>
          </w:tcPr>
          <w:p w14:paraId="1B73B1D2" w14:textId="77777777" w:rsidR="00243EE0" w:rsidRDefault="00000000">
            <w:pPr>
              <w:pStyle w:val="TableParagraph"/>
              <w:spacing w:line="256" w:lineRule="exact"/>
              <w:ind w:left="27"/>
              <w:rPr>
                <w:sz w:val="24"/>
              </w:rPr>
            </w:pPr>
            <w:r>
              <w:rPr>
                <w:spacing w:val="-10"/>
                <w:sz w:val="24"/>
              </w:rPr>
              <w:t>2</w:t>
            </w:r>
          </w:p>
        </w:tc>
        <w:tc>
          <w:tcPr>
            <w:tcW w:w="994" w:type="dxa"/>
          </w:tcPr>
          <w:p w14:paraId="40799576" w14:textId="77777777" w:rsidR="00243EE0" w:rsidRDefault="00000000">
            <w:pPr>
              <w:pStyle w:val="TableParagraph"/>
              <w:spacing w:line="256" w:lineRule="exact"/>
              <w:ind w:left="32" w:right="11"/>
              <w:rPr>
                <w:sz w:val="24"/>
              </w:rPr>
            </w:pPr>
            <w:r>
              <w:rPr>
                <w:spacing w:val="-10"/>
                <w:sz w:val="24"/>
              </w:rPr>
              <w:t>2</w:t>
            </w:r>
          </w:p>
        </w:tc>
        <w:tc>
          <w:tcPr>
            <w:tcW w:w="992" w:type="dxa"/>
          </w:tcPr>
          <w:p w14:paraId="1367B759" w14:textId="77777777" w:rsidR="00243EE0" w:rsidRDefault="00000000">
            <w:pPr>
              <w:pStyle w:val="TableParagraph"/>
              <w:spacing w:line="256" w:lineRule="exact"/>
              <w:ind w:left="39" w:right="21"/>
              <w:rPr>
                <w:sz w:val="24"/>
              </w:rPr>
            </w:pPr>
            <w:r>
              <w:rPr>
                <w:spacing w:val="-10"/>
                <w:sz w:val="24"/>
              </w:rPr>
              <w:t>2</w:t>
            </w:r>
          </w:p>
        </w:tc>
        <w:tc>
          <w:tcPr>
            <w:tcW w:w="994" w:type="dxa"/>
          </w:tcPr>
          <w:p w14:paraId="0CF17EE4" w14:textId="77777777" w:rsidR="00243EE0" w:rsidRDefault="00000000">
            <w:pPr>
              <w:pStyle w:val="TableParagraph"/>
              <w:spacing w:line="256" w:lineRule="exact"/>
              <w:ind w:left="32" w:right="12"/>
              <w:rPr>
                <w:sz w:val="24"/>
              </w:rPr>
            </w:pPr>
            <w:r>
              <w:rPr>
                <w:spacing w:val="-10"/>
                <w:sz w:val="24"/>
              </w:rPr>
              <w:t>2</w:t>
            </w:r>
          </w:p>
        </w:tc>
      </w:tr>
      <w:tr w:rsidR="00243EE0" w14:paraId="3D37FC31" w14:textId="77777777">
        <w:trPr>
          <w:trHeight w:val="273"/>
        </w:trPr>
        <w:tc>
          <w:tcPr>
            <w:tcW w:w="2545" w:type="dxa"/>
            <w:vMerge/>
            <w:tcBorders>
              <w:top w:val="nil"/>
            </w:tcBorders>
          </w:tcPr>
          <w:p w14:paraId="6838F909" w14:textId="77777777" w:rsidR="00243EE0" w:rsidRDefault="00243EE0">
            <w:pPr>
              <w:rPr>
                <w:sz w:val="2"/>
                <w:szCs w:val="2"/>
              </w:rPr>
            </w:pPr>
          </w:p>
        </w:tc>
        <w:tc>
          <w:tcPr>
            <w:tcW w:w="2418" w:type="dxa"/>
          </w:tcPr>
          <w:p w14:paraId="6CB6CB9F" w14:textId="77777777" w:rsidR="00243EE0" w:rsidRDefault="00000000">
            <w:pPr>
              <w:pStyle w:val="TableParagraph"/>
              <w:spacing w:line="253" w:lineRule="exact"/>
              <w:ind w:left="16"/>
              <w:jc w:val="left"/>
              <w:rPr>
                <w:sz w:val="24"/>
              </w:rPr>
            </w:pPr>
            <w:r>
              <w:rPr>
                <w:spacing w:val="-2"/>
                <w:sz w:val="24"/>
              </w:rPr>
              <w:t>География</w:t>
            </w:r>
          </w:p>
        </w:tc>
        <w:tc>
          <w:tcPr>
            <w:tcW w:w="1134" w:type="dxa"/>
          </w:tcPr>
          <w:p w14:paraId="3BAE8E8B" w14:textId="77777777" w:rsidR="00243EE0" w:rsidRDefault="00000000">
            <w:pPr>
              <w:pStyle w:val="TableParagraph"/>
              <w:spacing w:line="253" w:lineRule="exact"/>
              <w:ind w:left="23"/>
              <w:rPr>
                <w:sz w:val="24"/>
              </w:rPr>
            </w:pPr>
            <w:r>
              <w:rPr>
                <w:spacing w:val="-10"/>
                <w:sz w:val="24"/>
              </w:rPr>
              <w:t>Б</w:t>
            </w:r>
          </w:p>
        </w:tc>
        <w:tc>
          <w:tcPr>
            <w:tcW w:w="995" w:type="dxa"/>
          </w:tcPr>
          <w:p w14:paraId="329F4709" w14:textId="77777777" w:rsidR="00243EE0" w:rsidRDefault="00000000">
            <w:pPr>
              <w:pStyle w:val="TableParagraph"/>
              <w:spacing w:line="253" w:lineRule="exact"/>
              <w:ind w:left="27"/>
              <w:rPr>
                <w:sz w:val="24"/>
              </w:rPr>
            </w:pPr>
            <w:r>
              <w:rPr>
                <w:spacing w:val="-10"/>
                <w:sz w:val="24"/>
              </w:rPr>
              <w:t>1</w:t>
            </w:r>
          </w:p>
        </w:tc>
        <w:tc>
          <w:tcPr>
            <w:tcW w:w="994" w:type="dxa"/>
          </w:tcPr>
          <w:p w14:paraId="2374E443" w14:textId="77777777" w:rsidR="00243EE0" w:rsidRDefault="00000000">
            <w:pPr>
              <w:pStyle w:val="TableParagraph"/>
              <w:spacing w:line="253" w:lineRule="exact"/>
              <w:ind w:left="32" w:right="11"/>
              <w:rPr>
                <w:sz w:val="24"/>
              </w:rPr>
            </w:pPr>
            <w:r>
              <w:rPr>
                <w:spacing w:val="-10"/>
                <w:sz w:val="24"/>
              </w:rPr>
              <w:t>1</w:t>
            </w:r>
          </w:p>
        </w:tc>
        <w:tc>
          <w:tcPr>
            <w:tcW w:w="992" w:type="dxa"/>
          </w:tcPr>
          <w:p w14:paraId="56659676" w14:textId="77777777" w:rsidR="00243EE0" w:rsidRDefault="00000000">
            <w:pPr>
              <w:pStyle w:val="TableParagraph"/>
              <w:spacing w:line="253" w:lineRule="exact"/>
              <w:ind w:left="39" w:right="21"/>
              <w:rPr>
                <w:sz w:val="24"/>
              </w:rPr>
            </w:pPr>
            <w:r>
              <w:rPr>
                <w:spacing w:val="-10"/>
                <w:sz w:val="24"/>
              </w:rPr>
              <w:t>1</w:t>
            </w:r>
          </w:p>
        </w:tc>
        <w:tc>
          <w:tcPr>
            <w:tcW w:w="994" w:type="dxa"/>
          </w:tcPr>
          <w:p w14:paraId="124A0895" w14:textId="77777777" w:rsidR="00243EE0" w:rsidRDefault="00000000">
            <w:pPr>
              <w:pStyle w:val="TableParagraph"/>
              <w:spacing w:line="253" w:lineRule="exact"/>
              <w:ind w:left="32" w:right="12"/>
              <w:rPr>
                <w:sz w:val="24"/>
              </w:rPr>
            </w:pPr>
            <w:r>
              <w:rPr>
                <w:spacing w:val="-10"/>
                <w:sz w:val="24"/>
              </w:rPr>
              <w:t>1</w:t>
            </w:r>
          </w:p>
        </w:tc>
      </w:tr>
      <w:tr w:rsidR="00243EE0" w14:paraId="2F3D0AF1" w14:textId="77777777">
        <w:trPr>
          <w:trHeight w:val="275"/>
        </w:trPr>
        <w:tc>
          <w:tcPr>
            <w:tcW w:w="2545" w:type="dxa"/>
          </w:tcPr>
          <w:p w14:paraId="27D2C941"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18" w:type="dxa"/>
          </w:tcPr>
          <w:p w14:paraId="5C7F9A34"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4" w:type="dxa"/>
          </w:tcPr>
          <w:p w14:paraId="264BA3B2" w14:textId="77777777" w:rsidR="00243EE0" w:rsidRDefault="00000000">
            <w:pPr>
              <w:pStyle w:val="TableParagraph"/>
              <w:spacing w:line="256" w:lineRule="exact"/>
              <w:ind w:left="23"/>
              <w:rPr>
                <w:sz w:val="24"/>
              </w:rPr>
            </w:pPr>
            <w:r>
              <w:rPr>
                <w:spacing w:val="-10"/>
                <w:sz w:val="24"/>
              </w:rPr>
              <w:t>Б</w:t>
            </w:r>
          </w:p>
        </w:tc>
        <w:tc>
          <w:tcPr>
            <w:tcW w:w="995" w:type="dxa"/>
          </w:tcPr>
          <w:p w14:paraId="3ED39F3C" w14:textId="77777777" w:rsidR="00243EE0" w:rsidRDefault="00000000">
            <w:pPr>
              <w:pStyle w:val="TableParagraph"/>
              <w:spacing w:line="256" w:lineRule="exact"/>
              <w:ind w:left="27"/>
              <w:rPr>
                <w:sz w:val="24"/>
              </w:rPr>
            </w:pPr>
            <w:r>
              <w:rPr>
                <w:spacing w:val="-10"/>
                <w:sz w:val="24"/>
              </w:rPr>
              <w:t>2</w:t>
            </w:r>
          </w:p>
        </w:tc>
        <w:tc>
          <w:tcPr>
            <w:tcW w:w="994" w:type="dxa"/>
          </w:tcPr>
          <w:p w14:paraId="579083C8" w14:textId="77777777" w:rsidR="00243EE0" w:rsidRDefault="00000000">
            <w:pPr>
              <w:pStyle w:val="TableParagraph"/>
              <w:spacing w:line="256" w:lineRule="exact"/>
              <w:ind w:left="32" w:right="11"/>
              <w:rPr>
                <w:sz w:val="24"/>
              </w:rPr>
            </w:pPr>
            <w:r>
              <w:rPr>
                <w:spacing w:val="-10"/>
                <w:sz w:val="24"/>
              </w:rPr>
              <w:t>2</w:t>
            </w:r>
          </w:p>
        </w:tc>
        <w:tc>
          <w:tcPr>
            <w:tcW w:w="992" w:type="dxa"/>
          </w:tcPr>
          <w:p w14:paraId="5E1C7854" w14:textId="77777777" w:rsidR="00243EE0" w:rsidRDefault="00000000">
            <w:pPr>
              <w:pStyle w:val="TableParagraph"/>
              <w:spacing w:line="256" w:lineRule="exact"/>
              <w:ind w:left="39" w:right="21"/>
              <w:rPr>
                <w:sz w:val="24"/>
              </w:rPr>
            </w:pPr>
            <w:r>
              <w:rPr>
                <w:spacing w:val="-10"/>
                <w:sz w:val="24"/>
              </w:rPr>
              <w:t>2</w:t>
            </w:r>
          </w:p>
        </w:tc>
        <w:tc>
          <w:tcPr>
            <w:tcW w:w="994" w:type="dxa"/>
          </w:tcPr>
          <w:p w14:paraId="05412535" w14:textId="77777777" w:rsidR="00243EE0" w:rsidRDefault="00000000">
            <w:pPr>
              <w:pStyle w:val="TableParagraph"/>
              <w:spacing w:line="256" w:lineRule="exact"/>
              <w:ind w:left="32" w:right="12"/>
              <w:rPr>
                <w:sz w:val="24"/>
              </w:rPr>
            </w:pPr>
            <w:r>
              <w:rPr>
                <w:spacing w:val="-10"/>
                <w:sz w:val="24"/>
              </w:rPr>
              <w:t>2</w:t>
            </w:r>
          </w:p>
        </w:tc>
      </w:tr>
      <w:tr w:rsidR="00243EE0" w14:paraId="24C83E4A" w14:textId="77777777">
        <w:trPr>
          <w:trHeight w:val="552"/>
        </w:trPr>
        <w:tc>
          <w:tcPr>
            <w:tcW w:w="2545" w:type="dxa"/>
          </w:tcPr>
          <w:p w14:paraId="53D98B3A" w14:textId="77777777" w:rsidR="00243EE0" w:rsidRDefault="00000000">
            <w:pPr>
              <w:pStyle w:val="TableParagraph"/>
              <w:spacing w:line="273" w:lineRule="exact"/>
              <w:ind w:left="16"/>
              <w:jc w:val="left"/>
              <w:rPr>
                <w:sz w:val="24"/>
              </w:rPr>
            </w:pPr>
            <w:r>
              <w:rPr>
                <w:sz w:val="24"/>
              </w:rPr>
              <w:t>Основы</w:t>
            </w:r>
            <w:r>
              <w:rPr>
                <w:spacing w:val="31"/>
                <w:sz w:val="24"/>
              </w:rPr>
              <w:t xml:space="preserve"> </w:t>
            </w:r>
            <w:r>
              <w:rPr>
                <w:sz w:val="24"/>
              </w:rPr>
              <w:t>безопасности</w:t>
            </w:r>
            <w:r>
              <w:rPr>
                <w:spacing w:val="35"/>
                <w:sz w:val="24"/>
              </w:rPr>
              <w:t xml:space="preserve"> </w:t>
            </w:r>
            <w:r>
              <w:rPr>
                <w:spacing w:val="-10"/>
                <w:sz w:val="24"/>
              </w:rPr>
              <w:t>и</w:t>
            </w:r>
          </w:p>
          <w:p w14:paraId="5BBF1B71" w14:textId="77777777" w:rsidR="00243EE0" w:rsidRDefault="00000000">
            <w:pPr>
              <w:pStyle w:val="TableParagraph"/>
              <w:spacing w:line="259" w:lineRule="exact"/>
              <w:ind w:left="16"/>
              <w:jc w:val="left"/>
              <w:rPr>
                <w:sz w:val="24"/>
              </w:rPr>
            </w:pPr>
            <w:r>
              <w:rPr>
                <w:sz w:val="24"/>
              </w:rPr>
              <w:t>защиты</w:t>
            </w:r>
            <w:r>
              <w:rPr>
                <w:spacing w:val="-2"/>
                <w:sz w:val="24"/>
              </w:rPr>
              <w:t xml:space="preserve"> Родины</w:t>
            </w:r>
          </w:p>
        </w:tc>
        <w:tc>
          <w:tcPr>
            <w:tcW w:w="2418" w:type="dxa"/>
          </w:tcPr>
          <w:p w14:paraId="4D8CA30E"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4" w:type="dxa"/>
          </w:tcPr>
          <w:p w14:paraId="2758243B" w14:textId="77777777" w:rsidR="00243EE0" w:rsidRDefault="00000000">
            <w:pPr>
              <w:pStyle w:val="TableParagraph"/>
              <w:spacing w:line="273" w:lineRule="exact"/>
              <w:ind w:left="23"/>
              <w:rPr>
                <w:sz w:val="24"/>
              </w:rPr>
            </w:pPr>
            <w:r>
              <w:rPr>
                <w:spacing w:val="-10"/>
                <w:sz w:val="24"/>
              </w:rPr>
              <w:t>Б</w:t>
            </w:r>
          </w:p>
        </w:tc>
        <w:tc>
          <w:tcPr>
            <w:tcW w:w="995" w:type="dxa"/>
          </w:tcPr>
          <w:p w14:paraId="7B72C498" w14:textId="77777777" w:rsidR="00243EE0" w:rsidRDefault="00000000">
            <w:pPr>
              <w:pStyle w:val="TableParagraph"/>
              <w:spacing w:line="273" w:lineRule="exact"/>
              <w:ind w:left="27"/>
              <w:rPr>
                <w:sz w:val="24"/>
              </w:rPr>
            </w:pPr>
            <w:r>
              <w:rPr>
                <w:spacing w:val="-10"/>
                <w:sz w:val="24"/>
              </w:rPr>
              <w:t>1</w:t>
            </w:r>
          </w:p>
        </w:tc>
        <w:tc>
          <w:tcPr>
            <w:tcW w:w="994" w:type="dxa"/>
          </w:tcPr>
          <w:p w14:paraId="7CED0143" w14:textId="77777777" w:rsidR="00243EE0" w:rsidRDefault="00000000">
            <w:pPr>
              <w:pStyle w:val="TableParagraph"/>
              <w:spacing w:line="273" w:lineRule="exact"/>
              <w:ind w:left="32" w:right="11"/>
              <w:rPr>
                <w:sz w:val="24"/>
              </w:rPr>
            </w:pPr>
            <w:r>
              <w:rPr>
                <w:spacing w:val="-10"/>
                <w:sz w:val="24"/>
              </w:rPr>
              <w:t>1</w:t>
            </w:r>
          </w:p>
        </w:tc>
        <w:tc>
          <w:tcPr>
            <w:tcW w:w="992" w:type="dxa"/>
          </w:tcPr>
          <w:p w14:paraId="2B5665E5" w14:textId="77777777" w:rsidR="00243EE0" w:rsidRDefault="00000000">
            <w:pPr>
              <w:pStyle w:val="TableParagraph"/>
              <w:spacing w:line="273" w:lineRule="exact"/>
              <w:ind w:left="39" w:right="21"/>
              <w:rPr>
                <w:sz w:val="24"/>
              </w:rPr>
            </w:pPr>
            <w:r>
              <w:rPr>
                <w:spacing w:val="-10"/>
                <w:sz w:val="24"/>
              </w:rPr>
              <w:t>1</w:t>
            </w:r>
          </w:p>
        </w:tc>
        <w:tc>
          <w:tcPr>
            <w:tcW w:w="994" w:type="dxa"/>
          </w:tcPr>
          <w:p w14:paraId="2C8FD417" w14:textId="77777777" w:rsidR="00243EE0" w:rsidRDefault="00000000">
            <w:pPr>
              <w:pStyle w:val="TableParagraph"/>
              <w:spacing w:line="273" w:lineRule="exact"/>
              <w:ind w:left="32" w:right="12"/>
              <w:rPr>
                <w:sz w:val="24"/>
              </w:rPr>
            </w:pPr>
            <w:r>
              <w:rPr>
                <w:spacing w:val="-10"/>
                <w:sz w:val="24"/>
              </w:rPr>
              <w:t>1</w:t>
            </w:r>
          </w:p>
        </w:tc>
      </w:tr>
      <w:tr w:rsidR="00243EE0" w14:paraId="1B638A60" w14:textId="77777777">
        <w:trPr>
          <w:trHeight w:val="554"/>
        </w:trPr>
        <w:tc>
          <w:tcPr>
            <w:tcW w:w="2545" w:type="dxa"/>
          </w:tcPr>
          <w:p w14:paraId="310A5EBF" w14:textId="77777777" w:rsidR="00243EE0" w:rsidRDefault="00243EE0">
            <w:pPr>
              <w:pStyle w:val="TableParagraph"/>
              <w:ind w:left="0"/>
              <w:jc w:val="left"/>
            </w:pPr>
          </w:p>
        </w:tc>
        <w:tc>
          <w:tcPr>
            <w:tcW w:w="2418" w:type="dxa"/>
          </w:tcPr>
          <w:p w14:paraId="75E19243" w14:textId="77777777" w:rsidR="00243EE0" w:rsidRDefault="00000000">
            <w:pPr>
              <w:pStyle w:val="TableParagraph"/>
              <w:spacing w:line="268" w:lineRule="exact"/>
              <w:ind w:left="16"/>
              <w:jc w:val="left"/>
              <w:rPr>
                <w:sz w:val="24"/>
              </w:rPr>
            </w:pPr>
            <w:r>
              <w:rPr>
                <w:spacing w:val="-2"/>
                <w:sz w:val="24"/>
              </w:rPr>
              <w:t>Индивидуальный</w:t>
            </w:r>
          </w:p>
          <w:p w14:paraId="69B4FC1D" w14:textId="77777777" w:rsidR="00243EE0" w:rsidRDefault="00000000">
            <w:pPr>
              <w:pStyle w:val="TableParagraph"/>
              <w:spacing w:line="266" w:lineRule="exact"/>
              <w:ind w:left="16"/>
              <w:jc w:val="left"/>
              <w:rPr>
                <w:sz w:val="24"/>
              </w:rPr>
            </w:pPr>
            <w:r>
              <w:rPr>
                <w:spacing w:val="-2"/>
                <w:sz w:val="24"/>
              </w:rPr>
              <w:t>проект</w:t>
            </w:r>
          </w:p>
        </w:tc>
        <w:tc>
          <w:tcPr>
            <w:tcW w:w="1134" w:type="dxa"/>
          </w:tcPr>
          <w:p w14:paraId="5F38D467" w14:textId="77777777" w:rsidR="00243EE0" w:rsidRDefault="00243EE0">
            <w:pPr>
              <w:pStyle w:val="TableParagraph"/>
              <w:ind w:left="0"/>
              <w:jc w:val="left"/>
            </w:pPr>
          </w:p>
        </w:tc>
        <w:tc>
          <w:tcPr>
            <w:tcW w:w="995" w:type="dxa"/>
          </w:tcPr>
          <w:p w14:paraId="22395487" w14:textId="77777777" w:rsidR="00243EE0" w:rsidRDefault="00000000">
            <w:pPr>
              <w:pStyle w:val="TableParagraph"/>
              <w:spacing w:line="270" w:lineRule="exact"/>
              <w:ind w:left="27"/>
              <w:rPr>
                <w:sz w:val="24"/>
              </w:rPr>
            </w:pPr>
            <w:r>
              <w:rPr>
                <w:spacing w:val="-10"/>
                <w:sz w:val="24"/>
              </w:rPr>
              <w:t>1</w:t>
            </w:r>
          </w:p>
        </w:tc>
        <w:tc>
          <w:tcPr>
            <w:tcW w:w="994" w:type="dxa"/>
          </w:tcPr>
          <w:p w14:paraId="0C6C821B" w14:textId="77777777" w:rsidR="00243EE0" w:rsidRDefault="00243EE0">
            <w:pPr>
              <w:pStyle w:val="TableParagraph"/>
              <w:ind w:left="0"/>
              <w:jc w:val="left"/>
            </w:pPr>
          </w:p>
        </w:tc>
        <w:tc>
          <w:tcPr>
            <w:tcW w:w="992" w:type="dxa"/>
          </w:tcPr>
          <w:p w14:paraId="39C80F17" w14:textId="77777777" w:rsidR="00243EE0" w:rsidRDefault="00000000">
            <w:pPr>
              <w:pStyle w:val="TableParagraph"/>
              <w:spacing w:line="270" w:lineRule="exact"/>
              <w:ind w:left="39" w:right="21"/>
              <w:rPr>
                <w:sz w:val="24"/>
              </w:rPr>
            </w:pPr>
            <w:r>
              <w:rPr>
                <w:spacing w:val="-10"/>
                <w:sz w:val="24"/>
              </w:rPr>
              <w:t>1</w:t>
            </w:r>
          </w:p>
        </w:tc>
        <w:tc>
          <w:tcPr>
            <w:tcW w:w="994" w:type="dxa"/>
          </w:tcPr>
          <w:p w14:paraId="4AF7B18F" w14:textId="77777777" w:rsidR="00243EE0" w:rsidRDefault="00243EE0">
            <w:pPr>
              <w:pStyle w:val="TableParagraph"/>
              <w:ind w:left="0"/>
              <w:jc w:val="left"/>
            </w:pPr>
          </w:p>
        </w:tc>
      </w:tr>
      <w:tr w:rsidR="00243EE0" w14:paraId="43158DC2" w14:textId="77777777">
        <w:trPr>
          <w:trHeight w:val="275"/>
        </w:trPr>
        <w:tc>
          <w:tcPr>
            <w:tcW w:w="4963" w:type="dxa"/>
            <w:gridSpan w:val="2"/>
          </w:tcPr>
          <w:p w14:paraId="54C04D08" w14:textId="77777777" w:rsidR="00243EE0" w:rsidRDefault="00000000">
            <w:pPr>
              <w:pStyle w:val="TableParagraph"/>
              <w:spacing w:line="256" w:lineRule="exact"/>
              <w:ind w:left="16"/>
              <w:jc w:val="left"/>
              <w:rPr>
                <w:sz w:val="24"/>
              </w:rPr>
            </w:pPr>
            <w:r>
              <w:rPr>
                <w:spacing w:val="-2"/>
                <w:sz w:val="24"/>
              </w:rPr>
              <w:t>ИТОГО</w:t>
            </w:r>
          </w:p>
        </w:tc>
        <w:tc>
          <w:tcPr>
            <w:tcW w:w="1134" w:type="dxa"/>
          </w:tcPr>
          <w:p w14:paraId="705802AC" w14:textId="77777777" w:rsidR="00243EE0" w:rsidRDefault="00243EE0">
            <w:pPr>
              <w:pStyle w:val="TableParagraph"/>
              <w:ind w:left="0"/>
              <w:jc w:val="left"/>
              <w:rPr>
                <w:sz w:val="20"/>
              </w:rPr>
            </w:pPr>
          </w:p>
        </w:tc>
        <w:tc>
          <w:tcPr>
            <w:tcW w:w="995" w:type="dxa"/>
          </w:tcPr>
          <w:p w14:paraId="7B6B675C" w14:textId="77777777" w:rsidR="00243EE0" w:rsidRDefault="00000000">
            <w:pPr>
              <w:pStyle w:val="TableParagraph"/>
              <w:spacing w:line="256" w:lineRule="exact"/>
              <w:ind w:left="27" w:right="10"/>
              <w:rPr>
                <w:sz w:val="24"/>
              </w:rPr>
            </w:pPr>
            <w:r>
              <w:rPr>
                <w:spacing w:val="-5"/>
                <w:sz w:val="24"/>
              </w:rPr>
              <w:t>33</w:t>
            </w:r>
          </w:p>
        </w:tc>
        <w:tc>
          <w:tcPr>
            <w:tcW w:w="994" w:type="dxa"/>
          </w:tcPr>
          <w:p w14:paraId="62691D65" w14:textId="77777777" w:rsidR="00243EE0" w:rsidRDefault="00000000">
            <w:pPr>
              <w:pStyle w:val="TableParagraph"/>
              <w:spacing w:line="256" w:lineRule="exact"/>
              <w:ind w:left="32" w:right="20"/>
              <w:rPr>
                <w:sz w:val="24"/>
              </w:rPr>
            </w:pPr>
            <w:r>
              <w:rPr>
                <w:spacing w:val="-5"/>
                <w:sz w:val="24"/>
              </w:rPr>
              <w:t>32</w:t>
            </w:r>
          </w:p>
        </w:tc>
        <w:tc>
          <w:tcPr>
            <w:tcW w:w="992" w:type="dxa"/>
          </w:tcPr>
          <w:p w14:paraId="759997F6" w14:textId="77777777" w:rsidR="00243EE0" w:rsidRDefault="00000000">
            <w:pPr>
              <w:pStyle w:val="TableParagraph"/>
              <w:spacing w:line="256" w:lineRule="exact"/>
              <w:ind w:left="39" w:right="31"/>
              <w:rPr>
                <w:sz w:val="24"/>
              </w:rPr>
            </w:pPr>
            <w:r>
              <w:rPr>
                <w:spacing w:val="-5"/>
                <w:sz w:val="24"/>
              </w:rPr>
              <w:t>33</w:t>
            </w:r>
          </w:p>
        </w:tc>
        <w:tc>
          <w:tcPr>
            <w:tcW w:w="994" w:type="dxa"/>
          </w:tcPr>
          <w:p w14:paraId="2067A444" w14:textId="77777777" w:rsidR="00243EE0" w:rsidRDefault="00000000">
            <w:pPr>
              <w:pStyle w:val="TableParagraph"/>
              <w:spacing w:line="256" w:lineRule="exact"/>
              <w:ind w:left="32" w:right="22"/>
              <w:rPr>
                <w:sz w:val="24"/>
              </w:rPr>
            </w:pPr>
            <w:r>
              <w:rPr>
                <w:spacing w:val="-5"/>
                <w:sz w:val="24"/>
              </w:rPr>
              <w:t>32</w:t>
            </w:r>
          </w:p>
        </w:tc>
      </w:tr>
      <w:tr w:rsidR="00243EE0" w14:paraId="7E72AF20" w14:textId="77777777">
        <w:trPr>
          <w:trHeight w:val="551"/>
        </w:trPr>
        <w:tc>
          <w:tcPr>
            <w:tcW w:w="4963" w:type="dxa"/>
            <w:gridSpan w:val="2"/>
          </w:tcPr>
          <w:p w14:paraId="2CEC2923" w14:textId="77777777" w:rsidR="00243EE0" w:rsidRDefault="00000000">
            <w:pPr>
              <w:pStyle w:val="TableParagraph"/>
              <w:tabs>
                <w:tab w:val="left" w:pos="1454"/>
                <w:tab w:val="left" w:pos="3636"/>
              </w:tabs>
              <w:spacing w:line="273"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7AF2FF80" w14:textId="77777777" w:rsidR="00243EE0" w:rsidRDefault="00000000">
            <w:pPr>
              <w:pStyle w:val="TableParagraph"/>
              <w:spacing w:line="259"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4" w:type="dxa"/>
          </w:tcPr>
          <w:p w14:paraId="5740BEE5" w14:textId="77777777" w:rsidR="00243EE0" w:rsidRDefault="00243EE0">
            <w:pPr>
              <w:pStyle w:val="TableParagraph"/>
              <w:ind w:left="0"/>
              <w:jc w:val="left"/>
            </w:pPr>
          </w:p>
        </w:tc>
        <w:tc>
          <w:tcPr>
            <w:tcW w:w="995" w:type="dxa"/>
          </w:tcPr>
          <w:p w14:paraId="69E83885" w14:textId="77777777" w:rsidR="00243EE0" w:rsidRDefault="00000000">
            <w:pPr>
              <w:pStyle w:val="TableParagraph"/>
              <w:spacing w:line="270" w:lineRule="exact"/>
              <w:ind w:left="27"/>
              <w:rPr>
                <w:sz w:val="24"/>
              </w:rPr>
            </w:pPr>
            <w:r>
              <w:rPr>
                <w:spacing w:val="-10"/>
                <w:sz w:val="24"/>
              </w:rPr>
              <w:t>1</w:t>
            </w:r>
          </w:p>
        </w:tc>
        <w:tc>
          <w:tcPr>
            <w:tcW w:w="994" w:type="dxa"/>
          </w:tcPr>
          <w:p w14:paraId="0CCD44A6" w14:textId="77777777" w:rsidR="00243EE0" w:rsidRDefault="00000000">
            <w:pPr>
              <w:pStyle w:val="TableParagraph"/>
              <w:spacing w:line="270" w:lineRule="exact"/>
              <w:ind w:left="32" w:right="11"/>
              <w:rPr>
                <w:sz w:val="24"/>
              </w:rPr>
            </w:pPr>
            <w:r>
              <w:rPr>
                <w:spacing w:val="-10"/>
                <w:sz w:val="24"/>
              </w:rPr>
              <w:t>2</w:t>
            </w:r>
          </w:p>
        </w:tc>
        <w:tc>
          <w:tcPr>
            <w:tcW w:w="992" w:type="dxa"/>
          </w:tcPr>
          <w:p w14:paraId="39CF5139" w14:textId="77777777" w:rsidR="00243EE0" w:rsidRDefault="00000000">
            <w:pPr>
              <w:pStyle w:val="TableParagraph"/>
              <w:spacing w:line="270" w:lineRule="exact"/>
              <w:ind w:left="39" w:right="21"/>
              <w:rPr>
                <w:sz w:val="24"/>
              </w:rPr>
            </w:pPr>
            <w:r>
              <w:rPr>
                <w:spacing w:val="-10"/>
                <w:sz w:val="24"/>
              </w:rPr>
              <w:t>4</w:t>
            </w:r>
          </w:p>
        </w:tc>
        <w:tc>
          <w:tcPr>
            <w:tcW w:w="994" w:type="dxa"/>
          </w:tcPr>
          <w:p w14:paraId="616BC508" w14:textId="77777777" w:rsidR="00243EE0" w:rsidRDefault="00000000">
            <w:pPr>
              <w:pStyle w:val="TableParagraph"/>
              <w:spacing w:line="270" w:lineRule="exact"/>
              <w:ind w:left="32" w:right="12"/>
              <w:rPr>
                <w:sz w:val="24"/>
              </w:rPr>
            </w:pPr>
            <w:r>
              <w:rPr>
                <w:spacing w:val="-10"/>
                <w:sz w:val="24"/>
              </w:rPr>
              <w:t>5</w:t>
            </w:r>
          </w:p>
        </w:tc>
      </w:tr>
      <w:tr w:rsidR="00243EE0" w14:paraId="25864B20" w14:textId="77777777">
        <w:trPr>
          <w:trHeight w:val="275"/>
        </w:trPr>
        <w:tc>
          <w:tcPr>
            <w:tcW w:w="4963" w:type="dxa"/>
            <w:gridSpan w:val="2"/>
          </w:tcPr>
          <w:p w14:paraId="10B55C0F"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4" w:type="dxa"/>
          </w:tcPr>
          <w:p w14:paraId="189961A0" w14:textId="77777777" w:rsidR="00243EE0" w:rsidRDefault="00243EE0">
            <w:pPr>
              <w:pStyle w:val="TableParagraph"/>
              <w:ind w:left="0"/>
              <w:jc w:val="left"/>
              <w:rPr>
                <w:sz w:val="20"/>
              </w:rPr>
            </w:pPr>
          </w:p>
        </w:tc>
        <w:tc>
          <w:tcPr>
            <w:tcW w:w="995" w:type="dxa"/>
          </w:tcPr>
          <w:p w14:paraId="4F42F71D" w14:textId="77777777" w:rsidR="00243EE0" w:rsidRDefault="00000000">
            <w:pPr>
              <w:pStyle w:val="TableParagraph"/>
              <w:spacing w:line="256" w:lineRule="exact"/>
              <w:ind w:left="27" w:right="10"/>
              <w:rPr>
                <w:sz w:val="24"/>
              </w:rPr>
            </w:pPr>
            <w:r>
              <w:rPr>
                <w:spacing w:val="-5"/>
                <w:sz w:val="24"/>
              </w:rPr>
              <w:t>34</w:t>
            </w:r>
          </w:p>
        </w:tc>
        <w:tc>
          <w:tcPr>
            <w:tcW w:w="994" w:type="dxa"/>
          </w:tcPr>
          <w:p w14:paraId="570EF205" w14:textId="77777777" w:rsidR="00243EE0" w:rsidRDefault="00000000">
            <w:pPr>
              <w:pStyle w:val="TableParagraph"/>
              <w:spacing w:line="256" w:lineRule="exact"/>
              <w:ind w:left="32" w:right="20"/>
              <w:rPr>
                <w:sz w:val="24"/>
              </w:rPr>
            </w:pPr>
            <w:r>
              <w:rPr>
                <w:spacing w:val="-5"/>
                <w:sz w:val="24"/>
              </w:rPr>
              <w:t>34</w:t>
            </w:r>
          </w:p>
        </w:tc>
        <w:tc>
          <w:tcPr>
            <w:tcW w:w="992" w:type="dxa"/>
          </w:tcPr>
          <w:p w14:paraId="73678587" w14:textId="77777777" w:rsidR="00243EE0" w:rsidRDefault="00000000">
            <w:pPr>
              <w:pStyle w:val="TableParagraph"/>
              <w:spacing w:line="256" w:lineRule="exact"/>
              <w:ind w:left="39" w:right="31"/>
              <w:rPr>
                <w:sz w:val="24"/>
              </w:rPr>
            </w:pPr>
            <w:r>
              <w:rPr>
                <w:spacing w:val="-5"/>
                <w:sz w:val="24"/>
              </w:rPr>
              <w:t>34</w:t>
            </w:r>
          </w:p>
        </w:tc>
        <w:tc>
          <w:tcPr>
            <w:tcW w:w="994" w:type="dxa"/>
          </w:tcPr>
          <w:p w14:paraId="657A7278" w14:textId="77777777" w:rsidR="00243EE0" w:rsidRDefault="00000000">
            <w:pPr>
              <w:pStyle w:val="TableParagraph"/>
              <w:spacing w:line="256" w:lineRule="exact"/>
              <w:ind w:left="32" w:right="22"/>
              <w:rPr>
                <w:sz w:val="24"/>
              </w:rPr>
            </w:pPr>
            <w:r>
              <w:rPr>
                <w:spacing w:val="-5"/>
                <w:sz w:val="24"/>
              </w:rPr>
              <w:t>34</w:t>
            </w:r>
          </w:p>
        </w:tc>
      </w:tr>
      <w:tr w:rsidR="00243EE0" w14:paraId="05DA6C69" w14:textId="77777777">
        <w:trPr>
          <w:trHeight w:val="275"/>
        </w:trPr>
        <w:tc>
          <w:tcPr>
            <w:tcW w:w="4963" w:type="dxa"/>
            <w:gridSpan w:val="2"/>
          </w:tcPr>
          <w:p w14:paraId="2BFCC2D3"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4" w:type="dxa"/>
          </w:tcPr>
          <w:p w14:paraId="1ACAD4F9" w14:textId="77777777" w:rsidR="00243EE0" w:rsidRDefault="00243EE0">
            <w:pPr>
              <w:pStyle w:val="TableParagraph"/>
              <w:ind w:left="0"/>
              <w:jc w:val="left"/>
              <w:rPr>
                <w:sz w:val="20"/>
              </w:rPr>
            </w:pPr>
          </w:p>
        </w:tc>
        <w:tc>
          <w:tcPr>
            <w:tcW w:w="995" w:type="dxa"/>
          </w:tcPr>
          <w:p w14:paraId="72591066" w14:textId="77777777" w:rsidR="00243EE0" w:rsidRDefault="00000000">
            <w:pPr>
              <w:pStyle w:val="TableParagraph"/>
              <w:spacing w:line="256" w:lineRule="exact"/>
              <w:ind w:left="27" w:right="10"/>
              <w:rPr>
                <w:sz w:val="24"/>
              </w:rPr>
            </w:pPr>
            <w:r>
              <w:rPr>
                <w:spacing w:val="-5"/>
                <w:sz w:val="24"/>
              </w:rPr>
              <w:t>34</w:t>
            </w:r>
          </w:p>
        </w:tc>
        <w:tc>
          <w:tcPr>
            <w:tcW w:w="994" w:type="dxa"/>
          </w:tcPr>
          <w:p w14:paraId="5DD6FEE1" w14:textId="77777777" w:rsidR="00243EE0" w:rsidRDefault="00000000">
            <w:pPr>
              <w:pStyle w:val="TableParagraph"/>
              <w:spacing w:line="256" w:lineRule="exact"/>
              <w:ind w:left="32" w:right="20"/>
              <w:rPr>
                <w:sz w:val="24"/>
              </w:rPr>
            </w:pPr>
            <w:r>
              <w:rPr>
                <w:spacing w:val="-5"/>
                <w:sz w:val="24"/>
              </w:rPr>
              <w:t>34</w:t>
            </w:r>
          </w:p>
        </w:tc>
        <w:tc>
          <w:tcPr>
            <w:tcW w:w="992" w:type="dxa"/>
          </w:tcPr>
          <w:p w14:paraId="1BFCF840" w14:textId="77777777" w:rsidR="00243EE0" w:rsidRDefault="00000000">
            <w:pPr>
              <w:pStyle w:val="TableParagraph"/>
              <w:spacing w:line="256" w:lineRule="exact"/>
              <w:ind w:left="39" w:right="31"/>
              <w:rPr>
                <w:sz w:val="24"/>
              </w:rPr>
            </w:pPr>
            <w:r>
              <w:rPr>
                <w:spacing w:val="-5"/>
                <w:sz w:val="24"/>
              </w:rPr>
              <w:t>37</w:t>
            </w:r>
          </w:p>
        </w:tc>
        <w:tc>
          <w:tcPr>
            <w:tcW w:w="994" w:type="dxa"/>
          </w:tcPr>
          <w:p w14:paraId="52CC620D" w14:textId="77777777" w:rsidR="00243EE0" w:rsidRDefault="00000000">
            <w:pPr>
              <w:pStyle w:val="TableParagraph"/>
              <w:spacing w:line="256" w:lineRule="exact"/>
              <w:ind w:left="32" w:right="22"/>
              <w:rPr>
                <w:sz w:val="24"/>
              </w:rPr>
            </w:pPr>
            <w:r>
              <w:rPr>
                <w:spacing w:val="-5"/>
                <w:sz w:val="24"/>
              </w:rPr>
              <w:t>37</w:t>
            </w:r>
          </w:p>
        </w:tc>
      </w:tr>
      <w:tr w:rsidR="00243EE0" w14:paraId="7147B738" w14:textId="77777777">
        <w:trPr>
          <w:trHeight w:val="827"/>
        </w:trPr>
        <w:tc>
          <w:tcPr>
            <w:tcW w:w="4963" w:type="dxa"/>
            <w:gridSpan w:val="2"/>
          </w:tcPr>
          <w:p w14:paraId="277DA9E6" w14:textId="77777777" w:rsidR="00243EE0" w:rsidRDefault="00000000">
            <w:pPr>
              <w:pStyle w:val="TableParagraph"/>
              <w:spacing w:line="235" w:lineRule="auto"/>
              <w:ind w:left="16" w:right="34"/>
              <w:jc w:val="both"/>
              <w:rPr>
                <w:sz w:val="24"/>
              </w:rPr>
            </w:pPr>
            <w:r>
              <w:rPr>
                <w:sz w:val="24"/>
              </w:rPr>
              <w:t>Максимально</w:t>
            </w:r>
            <w:r>
              <w:rPr>
                <w:spacing w:val="-8"/>
                <w:sz w:val="24"/>
              </w:rPr>
              <w:t xml:space="preserve"> </w:t>
            </w:r>
            <w:r>
              <w:rPr>
                <w:sz w:val="24"/>
              </w:rPr>
              <w:t>допустимая</w:t>
            </w:r>
            <w:r>
              <w:rPr>
                <w:spacing w:val="-8"/>
                <w:sz w:val="24"/>
              </w:rPr>
              <w:t xml:space="preserve"> </w:t>
            </w:r>
            <w:r>
              <w:rPr>
                <w:sz w:val="24"/>
              </w:rPr>
              <w:t>недельная</w:t>
            </w:r>
            <w:r>
              <w:rPr>
                <w:spacing w:val="-8"/>
                <w:sz w:val="24"/>
              </w:rPr>
              <w:t xml:space="preserve"> </w:t>
            </w:r>
            <w:r>
              <w:rPr>
                <w:sz w:val="24"/>
              </w:rPr>
              <w:t>нагрузка</w:t>
            </w:r>
            <w:r>
              <w:rPr>
                <w:spacing w:val="-4"/>
                <w:sz w:val="24"/>
              </w:rPr>
              <w:t xml:space="preserve"> </w:t>
            </w:r>
            <w:r>
              <w:rPr>
                <w:sz w:val="24"/>
              </w:rPr>
              <w:t>в соответствии с действующими санитарными правилами и нормами</w:t>
            </w:r>
          </w:p>
        </w:tc>
        <w:tc>
          <w:tcPr>
            <w:tcW w:w="1134" w:type="dxa"/>
          </w:tcPr>
          <w:p w14:paraId="1AEBA769" w14:textId="77777777" w:rsidR="00243EE0" w:rsidRDefault="00243EE0">
            <w:pPr>
              <w:pStyle w:val="TableParagraph"/>
              <w:ind w:left="0"/>
              <w:jc w:val="left"/>
            </w:pPr>
          </w:p>
        </w:tc>
        <w:tc>
          <w:tcPr>
            <w:tcW w:w="995" w:type="dxa"/>
          </w:tcPr>
          <w:p w14:paraId="5D822C3A" w14:textId="77777777" w:rsidR="00243EE0" w:rsidRDefault="00000000">
            <w:pPr>
              <w:pStyle w:val="TableParagraph"/>
              <w:spacing w:line="270" w:lineRule="exact"/>
              <w:ind w:left="27" w:right="10"/>
              <w:rPr>
                <w:sz w:val="24"/>
              </w:rPr>
            </w:pPr>
            <w:r>
              <w:rPr>
                <w:spacing w:val="-5"/>
                <w:sz w:val="24"/>
              </w:rPr>
              <w:t>34</w:t>
            </w:r>
          </w:p>
        </w:tc>
        <w:tc>
          <w:tcPr>
            <w:tcW w:w="994" w:type="dxa"/>
          </w:tcPr>
          <w:p w14:paraId="65E7990A" w14:textId="77777777" w:rsidR="00243EE0" w:rsidRDefault="00000000">
            <w:pPr>
              <w:pStyle w:val="TableParagraph"/>
              <w:spacing w:line="270" w:lineRule="exact"/>
              <w:ind w:left="32" w:right="20"/>
              <w:rPr>
                <w:sz w:val="24"/>
              </w:rPr>
            </w:pPr>
            <w:r>
              <w:rPr>
                <w:spacing w:val="-5"/>
                <w:sz w:val="24"/>
              </w:rPr>
              <w:t>34</w:t>
            </w:r>
          </w:p>
        </w:tc>
        <w:tc>
          <w:tcPr>
            <w:tcW w:w="992" w:type="dxa"/>
          </w:tcPr>
          <w:p w14:paraId="00E70B06" w14:textId="77777777" w:rsidR="00243EE0" w:rsidRDefault="00000000">
            <w:pPr>
              <w:pStyle w:val="TableParagraph"/>
              <w:spacing w:line="270" w:lineRule="exact"/>
              <w:ind w:left="39" w:right="31"/>
              <w:rPr>
                <w:sz w:val="24"/>
              </w:rPr>
            </w:pPr>
            <w:r>
              <w:rPr>
                <w:spacing w:val="-5"/>
                <w:sz w:val="24"/>
              </w:rPr>
              <w:t>37</w:t>
            </w:r>
          </w:p>
        </w:tc>
        <w:tc>
          <w:tcPr>
            <w:tcW w:w="994" w:type="dxa"/>
          </w:tcPr>
          <w:p w14:paraId="3A9E985B" w14:textId="77777777" w:rsidR="00243EE0" w:rsidRDefault="00000000">
            <w:pPr>
              <w:pStyle w:val="TableParagraph"/>
              <w:spacing w:line="270" w:lineRule="exact"/>
              <w:ind w:left="32" w:right="22"/>
              <w:rPr>
                <w:sz w:val="24"/>
              </w:rPr>
            </w:pPr>
            <w:r>
              <w:rPr>
                <w:spacing w:val="-5"/>
                <w:sz w:val="24"/>
              </w:rPr>
              <w:t>37</w:t>
            </w:r>
          </w:p>
        </w:tc>
      </w:tr>
      <w:tr w:rsidR="00243EE0" w14:paraId="7C2F82EA" w14:textId="77777777">
        <w:trPr>
          <w:trHeight w:val="1106"/>
        </w:trPr>
        <w:tc>
          <w:tcPr>
            <w:tcW w:w="4963" w:type="dxa"/>
            <w:gridSpan w:val="2"/>
          </w:tcPr>
          <w:p w14:paraId="674CD4AE" w14:textId="77777777" w:rsidR="00243EE0" w:rsidRDefault="00000000">
            <w:pPr>
              <w:pStyle w:val="TableParagraph"/>
              <w:tabs>
                <w:tab w:val="left" w:pos="1021"/>
                <w:tab w:val="left" w:pos="2530"/>
                <w:tab w:val="left" w:pos="3729"/>
                <w:tab w:val="left" w:pos="4240"/>
              </w:tabs>
              <w:ind w:left="16" w:right="-29"/>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6"/>
                <w:sz w:val="24"/>
              </w:rPr>
              <w:t>за</w:t>
            </w:r>
            <w:r>
              <w:rPr>
                <w:sz w:val="24"/>
              </w:rPr>
              <w:tab/>
            </w:r>
            <w:r>
              <w:rPr>
                <w:spacing w:val="-2"/>
                <w:sz w:val="24"/>
              </w:rPr>
              <w:t xml:space="preserve">период </w:t>
            </w:r>
            <w:r>
              <w:rPr>
                <w:sz w:val="24"/>
              </w:rPr>
              <w:t>обучения</w:t>
            </w:r>
            <w:r>
              <w:rPr>
                <w:spacing w:val="63"/>
                <w:sz w:val="24"/>
              </w:rPr>
              <w:t xml:space="preserve"> </w:t>
            </w:r>
            <w:r>
              <w:rPr>
                <w:sz w:val="24"/>
              </w:rPr>
              <w:t>в</w:t>
            </w:r>
            <w:r>
              <w:rPr>
                <w:spacing w:val="64"/>
                <w:sz w:val="24"/>
              </w:rPr>
              <w:t xml:space="preserve"> </w:t>
            </w:r>
            <w:r>
              <w:rPr>
                <w:sz w:val="24"/>
              </w:rPr>
              <w:t>10-11-х</w:t>
            </w:r>
            <w:r>
              <w:rPr>
                <w:spacing w:val="66"/>
                <w:sz w:val="24"/>
              </w:rPr>
              <w:t xml:space="preserve"> </w:t>
            </w:r>
            <w:r>
              <w:rPr>
                <w:sz w:val="24"/>
              </w:rPr>
              <w:t>классах</w:t>
            </w:r>
            <w:r>
              <w:rPr>
                <w:spacing w:val="66"/>
                <w:sz w:val="24"/>
              </w:rPr>
              <w:t xml:space="preserve"> </w:t>
            </w:r>
            <w:r>
              <w:rPr>
                <w:sz w:val="24"/>
              </w:rPr>
              <w:t>в</w:t>
            </w:r>
            <w:r>
              <w:rPr>
                <w:spacing w:val="64"/>
                <w:sz w:val="24"/>
              </w:rPr>
              <w:t xml:space="preserve"> </w:t>
            </w:r>
            <w:r>
              <w:rPr>
                <w:sz w:val="24"/>
              </w:rPr>
              <w:t>соответствии</w:t>
            </w:r>
            <w:r>
              <w:rPr>
                <w:spacing w:val="65"/>
                <w:sz w:val="24"/>
              </w:rPr>
              <w:t xml:space="preserve"> </w:t>
            </w:r>
            <w:r>
              <w:rPr>
                <w:spacing w:val="-10"/>
                <w:sz w:val="24"/>
              </w:rPr>
              <w:t>с</w:t>
            </w:r>
          </w:p>
          <w:p w14:paraId="09880270" w14:textId="77777777" w:rsidR="00243EE0" w:rsidRDefault="00000000">
            <w:pPr>
              <w:pStyle w:val="TableParagraph"/>
              <w:tabs>
                <w:tab w:val="left" w:pos="1848"/>
                <w:tab w:val="left" w:pos="3479"/>
                <w:tab w:val="left" w:pos="4839"/>
              </w:tabs>
              <w:spacing w:line="270" w:lineRule="atLeast"/>
              <w:ind w:left="16" w:right="-29"/>
              <w:jc w:val="left"/>
              <w:rPr>
                <w:sz w:val="24"/>
              </w:rPr>
            </w:pPr>
            <w:r>
              <w:rPr>
                <w:spacing w:val="-2"/>
                <w:sz w:val="24"/>
              </w:rPr>
              <w:t>действующими</w:t>
            </w:r>
            <w:r>
              <w:rPr>
                <w:sz w:val="24"/>
              </w:rPr>
              <w:tab/>
            </w:r>
            <w:r>
              <w:rPr>
                <w:spacing w:val="-2"/>
                <w:sz w:val="24"/>
              </w:rPr>
              <w:t>санитарными</w:t>
            </w:r>
            <w:r>
              <w:rPr>
                <w:sz w:val="24"/>
              </w:rPr>
              <w:tab/>
            </w:r>
            <w:r>
              <w:rPr>
                <w:spacing w:val="-2"/>
                <w:sz w:val="24"/>
              </w:rPr>
              <w:t>правилами</w:t>
            </w:r>
            <w:r>
              <w:rPr>
                <w:sz w:val="24"/>
              </w:rPr>
              <w:tab/>
            </w:r>
            <w:r>
              <w:rPr>
                <w:spacing w:val="-10"/>
                <w:sz w:val="24"/>
              </w:rPr>
              <w:t xml:space="preserve">и </w:t>
            </w:r>
            <w:r>
              <w:rPr>
                <w:sz w:val="24"/>
              </w:rPr>
              <w:t>нормами в часах, итого</w:t>
            </w:r>
          </w:p>
        </w:tc>
        <w:tc>
          <w:tcPr>
            <w:tcW w:w="1134" w:type="dxa"/>
          </w:tcPr>
          <w:p w14:paraId="41D23364" w14:textId="77777777" w:rsidR="00243EE0" w:rsidRDefault="00243EE0">
            <w:pPr>
              <w:pStyle w:val="TableParagraph"/>
              <w:ind w:left="0"/>
              <w:jc w:val="left"/>
            </w:pPr>
          </w:p>
        </w:tc>
        <w:tc>
          <w:tcPr>
            <w:tcW w:w="1989" w:type="dxa"/>
            <w:gridSpan w:val="2"/>
          </w:tcPr>
          <w:p w14:paraId="380A5FB7" w14:textId="77777777" w:rsidR="00243EE0" w:rsidRDefault="00000000">
            <w:pPr>
              <w:pStyle w:val="TableParagraph"/>
              <w:spacing w:line="270" w:lineRule="exact"/>
              <w:ind w:left="13"/>
              <w:rPr>
                <w:sz w:val="24"/>
              </w:rPr>
            </w:pPr>
            <w:r>
              <w:rPr>
                <w:spacing w:val="-4"/>
                <w:sz w:val="24"/>
              </w:rPr>
              <w:t>2312</w:t>
            </w:r>
          </w:p>
        </w:tc>
        <w:tc>
          <w:tcPr>
            <w:tcW w:w="1986" w:type="dxa"/>
            <w:gridSpan w:val="2"/>
          </w:tcPr>
          <w:p w14:paraId="0106C7E6" w14:textId="77777777" w:rsidR="00243EE0" w:rsidRDefault="00000000">
            <w:pPr>
              <w:pStyle w:val="TableParagraph"/>
              <w:spacing w:line="270" w:lineRule="exact"/>
              <w:ind w:left="25" w:right="17"/>
              <w:rPr>
                <w:sz w:val="24"/>
              </w:rPr>
            </w:pPr>
            <w:r>
              <w:rPr>
                <w:spacing w:val="-4"/>
                <w:sz w:val="24"/>
              </w:rPr>
              <w:t>2516</w:t>
            </w:r>
          </w:p>
        </w:tc>
      </w:tr>
    </w:tbl>
    <w:p w14:paraId="45BE4C56" w14:textId="77777777" w:rsidR="00243EE0" w:rsidRDefault="00000000">
      <w:pPr>
        <w:pStyle w:val="a3"/>
        <w:spacing w:before="34" w:after="10" w:line="237" w:lineRule="auto"/>
        <w:jc w:val="left"/>
      </w:pPr>
      <w:r>
        <w:t>Пример</w:t>
      </w:r>
      <w:r>
        <w:rPr>
          <w:spacing w:val="28"/>
        </w:rPr>
        <w:t xml:space="preserve"> </w:t>
      </w:r>
      <w:r>
        <w:t>учебного плана технологического (информационно-технологического) профиля</w:t>
      </w:r>
      <w:r>
        <w:rPr>
          <w:spacing w:val="32"/>
        </w:rPr>
        <w:t xml:space="preserve"> </w:t>
      </w:r>
      <w:r>
        <w:t>(с углубленным изучением математики и информатики) (вариант 2)</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2"/>
        <w:gridCol w:w="992"/>
        <w:gridCol w:w="992"/>
      </w:tblGrid>
      <w:tr w:rsidR="00243EE0" w14:paraId="774DC26D" w14:textId="77777777">
        <w:trPr>
          <w:trHeight w:val="551"/>
        </w:trPr>
        <w:tc>
          <w:tcPr>
            <w:tcW w:w="2545" w:type="dxa"/>
            <w:vMerge w:val="restart"/>
          </w:tcPr>
          <w:p w14:paraId="308351E4"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18" w:type="dxa"/>
            <w:vMerge w:val="restart"/>
          </w:tcPr>
          <w:p w14:paraId="38E958B7"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4" w:type="dxa"/>
            <w:vMerge w:val="restart"/>
          </w:tcPr>
          <w:p w14:paraId="6AFD49DB" w14:textId="77777777" w:rsidR="00243EE0" w:rsidRDefault="00000000">
            <w:pPr>
              <w:pStyle w:val="TableParagraph"/>
              <w:spacing w:line="270" w:lineRule="exact"/>
              <w:ind w:left="12"/>
              <w:jc w:val="left"/>
              <w:rPr>
                <w:sz w:val="24"/>
              </w:rPr>
            </w:pPr>
            <w:r>
              <w:rPr>
                <w:spacing w:val="-2"/>
                <w:sz w:val="24"/>
              </w:rPr>
              <w:t>Уровень</w:t>
            </w:r>
          </w:p>
        </w:tc>
        <w:tc>
          <w:tcPr>
            <w:tcW w:w="1987" w:type="dxa"/>
            <w:gridSpan w:val="2"/>
          </w:tcPr>
          <w:p w14:paraId="12074D8C" w14:textId="77777777" w:rsidR="00243EE0" w:rsidRDefault="00000000">
            <w:pPr>
              <w:pStyle w:val="TableParagraph"/>
              <w:tabs>
                <w:tab w:val="left" w:pos="1164"/>
              </w:tabs>
              <w:spacing w:line="276" w:lineRule="exact"/>
              <w:ind w:left="14" w:right="9"/>
              <w:jc w:val="left"/>
              <w:rPr>
                <w:sz w:val="24"/>
              </w:rPr>
            </w:pPr>
            <w:r>
              <w:rPr>
                <w:spacing w:val="-4"/>
                <w:sz w:val="24"/>
              </w:rPr>
              <w:t>5-ти</w:t>
            </w:r>
            <w:r>
              <w:rPr>
                <w:sz w:val="24"/>
              </w:rPr>
              <w:tab/>
            </w:r>
            <w:r>
              <w:rPr>
                <w:spacing w:val="-4"/>
                <w:sz w:val="24"/>
              </w:rPr>
              <w:t xml:space="preserve">дневная </w:t>
            </w:r>
            <w:r>
              <w:rPr>
                <w:spacing w:val="-2"/>
                <w:sz w:val="24"/>
              </w:rPr>
              <w:t>неделя</w:t>
            </w:r>
          </w:p>
        </w:tc>
        <w:tc>
          <w:tcPr>
            <w:tcW w:w="1984" w:type="dxa"/>
            <w:gridSpan w:val="2"/>
          </w:tcPr>
          <w:p w14:paraId="3D36B86B" w14:textId="77777777" w:rsidR="00243EE0" w:rsidRDefault="00000000">
            <w:pPr>
              <w:pStyle w:val="TableParagraph"/>
              <w:tabs>
                <w:tab w:val="left" w:pos="1164"/>
              </w:tabs>
              <w:spacing w:line="276" w:lineRule="exact"/>
              <w:ind w:left="14" w:right="5"/>
              <w:jc w:val="left"/>
              <w:rPr>
                <w:sz w:val="24"/>
              </w:rPr>
            </w:pPr>
            <w:r>
              <w:rPr>
                <w:spacing w:val="-4"/>
                <w:sz w:val="24"/>
              </w:rPr>
              <w:t>6-ти</w:t>
            </w:r>
            <w:r>
              <w:rPr>
                <w:sz w:val="24"/>
              </w:rPr>
              <w:tab/>
            </w:r>
            <w:r>
              <w:rPr>
                <w:spacing w:val="-4"/>
                <w:sz w:val="24"/>
              </w:rPr>
              <w:t xml:space="preserve">дневная </w:t>
            </w:r>
            <w:r>
              <w:rPr>
                <w:spacing w:val="-2"/>
                <w:sz w:val="24"/>
              </w:rPr>
              <w:t>неделя</w:t>
            </w:r>
          </w:p>
        </w:tc>
      </w:tr>
      <w:tr w:rsidR="00243EE0" w14:paraId="0F983920" w14:textId="77777777">
        <w:trPr>
          <w:trHeight w:val="551"/>
        </w:trPr>
        <w:tc>
          <w:tcPr>
            <w:tcW w:w="2545" w:type="dxa"/>
            <w:vMerge/>
            <w:tcBorders>
              <w:top w:val="nil"/>
            </w:tcBorders>
          </w:tcPr>
          <w:p w14:paraId="7D28BC77" w14:textId="77777777" w:rsidR="00243EE0" w:rsidRDefault="00243EE0">
            <w:pPr>
              <w:rPr>
                <w:sz w:val="2"/>
                <w:szCs w:val="2"/>
              </w:rPr>
            </w:pPr>
          </w:p>
        </w:tc>
        <w:tc>
          <w:tcPr>
            <w:tcW w:w="2418" w:type="dxa"/>
            <w:vMerge/>
            <w:tcBorders>
              <w:top w:val="nil"/>
            </w:tcBorders>
          </w:tcPr>
          <w:p w14:paraId="1ED31E96" w14:textId="77777777" w:rsidR="00243EE0" w:rsidRDefault="00243EE0">
            <w:pPr>
              <w:rPr>
                <w:sz w:val="2"/>
                <w:szCs w:val="2"/>
              </w:rPr>
            </w:pPr>
          </w:p>
        </w:tc>
        <w:tc>
          <w:tcPr>
            <w:tcW w:w="1134" w:type="dxa"/>
            <w:vMerge/>
            <w:tcBorders>
              <w:top w:val="nil"/>
            </w:tcBorders>
          </w:tcPr>
          <w:p w14:paraId="244935FD" w14:textId="77777777" w:rsidR="00243EE0" w:rsidRDefault="00243EE0">
            <w:pPr>
              <w:rPr>
                <w:sz w:val="2"/>
                <w:szCs w:val="2"/>
              </w:rPr>
            </w:pPr>
          </w:p>
        </w:tc>
        <w:tc>
          <w:tcPr>
            <w:tcW w:w="1987" w:type="dxa"/>
            <w:gridSpan w:val="2"/>
          </w:tcPr>
          <w:p w14:paraId="27A8E80E" w14:textId="77777777" w:rsidR="00243EE0" w:rsidRDefault="00000000">
            <w:pPr>
              <w:pStyle w:val="TableParagraph"/>
              <w:spacing w:line="272" w:lineRule="exact"/>
              <w:ind w:left="14"/>
              <w:jc w:val="left"/>
              <w:rPr>
                <w:sz w:val="24"/>
              </w:rPr>
            </w:pPr>
            <w:r>
              <w:rPr>
                <w:sz w:val="24"/>
              </w:rPr>
              <w:t>Количество</w:t>
            </w:r>
            <w:r>
              <w:rPr>
                <w:spacing w:val="74"/>
                <w:sz w:val="24"/>
              </w:rPr>
              <w:t xml:space="preserve"> </w:t>
            </w:r>
            <w:r>
              <w:rPr>
                <w:spacing w:val="-4"/>
                <w:sz w:val="24"/>
              </w:rPr>
              <w:t>часов</w:t>
            </w:r>
          </w:p>
          <w:p w14:paraId="15DB1CF5" w14:textId="77777777" w:rsidR="00243EE0" w:rsidRDefault="00000000">
            <w:pPr>
              <w:pStyle w:val="TableParagraph"/>
              <w:spacing w:line="259" w:lineRule="exact"/>
              <w:ind w:left="14"/>
              <w:jc w:val="left"/>
              <w:rPr>
                <w:sz w:val="24"/>
              </w:rPr>
            </w:pPr>
            <w:r>
              <w:rPr>
                <w:sz w:val="24"/>
              </w:rPr>
              <w:t>в</w:t>
            </w:r>
            <w:r>
              <w:rPr>
                <w:spacing w:val="-1"/>
                <w:sz w:val="24"/>
              </w:rPr>
              <w:t xml:space="preserve"> </w:t>
            </w:r>
            <w:r>
              <w:rPr>
                <w:spacing w:val="-2"/>
                <w:sz w:val="24"/>
              </w:rPr>
              <w:t>неделю</w:t>
            </w:r>
          </w:p>
        </w:tc>
        <w:tc>
          <w:tcPr>
            <w:tcW w:w="1984" w:type="dxa"/>
            <w:gridSpan w:val="2"/>
          </w:tcPr>
          <w:p w14:paraId="11F29B81" w14:textId="77777777" w:rsidR="00243EE0" w:rsidRDefault="00000000">
            <w:pPr>
              <w:pStyle w:val="TableParagraph"/>
              <w:spacing w:line="272" w:lineRule="exact"/>
              <w:ind w:left="14"/>
              <w:jc w:val="left"/>
              <w:rPr>
                <w:sz w:val="24"/>
              </w:rPr>
            </w:pPr>
            <w:r>
              <w:rPr>
                <w:sz w:val="24"/>
              </w:rPr>
              <w:t>Количество</w:t>
            </w:r>
            <w:r>
              <w:rPr>
                <w:spacing w:val="74"/>
                <w:sz w:val="24"/>
              </w:rPr>
              <w:t xml:space="preserve"> </w:t>
            </w:r>
            <w:r>
              <w:rPr>
                <w:spacing w:val="-4"/>
                <w:sz w:val="24"/>
              </w:rPr>
              <w:t>часов</w:t>
            </w:r>
          </w:p>
          <w:p w14:paraId="234455B1" w14:textId="77777777" w:rsidR="00243EE0" w:rsidRDefault="00000000">
            <w:pPr>
              <w:pStyle w:val="TableParagraph"/>
              <w:spacing w:line="259" w:lineRule="exact"/>
              <w:ind w:left="14"/>
              <w:jc w:val="left"/>
              <w:rPr>
                <w:sz w:val="24"/>
              </w:rPr>
            </w:pPr>
            <w:r>
              <w:rPr>
                <w:sz w:val="24"/>
              </w:rPr>
              <w:t>в</w:t>
            </w:r>
            <w:r>
              <w:rPr>
                <w:spacing w:val="-1"/>
                <w:sz w:val="24"/>
              </w:rPr>
              <w:t xml:space="preserve"> </w:t>
            </w:r>
            <w:r>
              <w:rPr>
                <w:spacing w:val="-2"/>
                <w:sz w:val="24"/>
              </w:rPr>
              <w:t>неделю</w:t>
            </w:r>
          </w:p>
        </w:tc>
      </w:tr>
      <w:tr w:rsidR="00243EE0" w14:paraId="528418E4" w14:textId="77777777">
        <w:trPr>
          <w:trHeight w:val="551"/>
        </w:trPr>
        <w:tc>
          <w:tcPr>
            <w:tcW w:w="2545" w:type="dxa"/>
            <w:vMerge/>
            <w:tcBorders>
              <w:top w:val="nil"/>
            </w:tcBorders>
          </w:tcPr>
          <w:p w14:paraId="5DD44196" w14:textId="77777777" w:rsidR="00243EE0" w:rsidRDefault="00243EE0">
            <w:pPr>
              <w:rPr>
                <w:sz w:val="2"/>
                <w:szCs w:val="2"/>
              </w:rPr>
            </w:pPr>
          </w:p>
        </w:tc>
        <w:tc>
          <w:tcPr>
            <w:tcW w:w="2418" w:type="dxa"/>
            <w:vMerge/>
            <w:tcBorders>
              <w:top w:val="nil"/>
            </w:tcBorders>
          </w:tcPr>
          <w:p w14:paraId="32E503D7" w14:textId="77777777" w:rsidR="00243EE0" w:rsidRDefault="00243EE0">
            <w:pPr>
              <w:rPr>
                <w:sz w:val="2"/>
                <w:szCs w:val="2"/>
              </w:rPr>
            </w:pPr>
          </w:p>
        </w:tc>
        <w:tc>
          <w:tcPr>
            <w:tcW w:w="1134" w:type="dxa"/>
            <w:vMerge/>
            <w:tcBorders>
              <w:top w:val="nil"/>
            </w:tcBorders>
          </w:tcPr>
          <w:p w14:paraId="16D11B9C" w14:textId="77777777" w:rsidR="00243EE0" w:rsidRDefault="00243EE0">
            <w:pPr>
              <w:rPr>
                <w:sz w:val="2"/>
                <w:szCs w:val="2"/>
              </w:rPr>
            </w:pPr>
          </w:p>
        </w:tc>
        <w:tc>
          <w:tcPr>
            <w:tcW w:w="995" w:type="dxa"/>
          </w:tcPr>
          <w:p w14:paraId="6F1CF49A" w14:textId="77777777" w:rsidR="00243EE0" w:rsidRDefault="00000000">
            <w:pPr>
              <w:pStyle w:val="TableParagraph"/>
              <w:spacing w:line="264" w:lineRule="exact"/>
              <w:ind w:left="14"/>
              <w:jc w:val="left"/>
              <w:rPr>
                <w:sz w:val="24"/>
              </w:rPr>
            </w:pPr>
            <w:r>
              <w:rPr>
                <w:spacing w:val="-5"/>
                <w:sz w:val="24"/>
              </w:rPr>
              <w:t>10</w:t>
            </w:r>
          </w:p>
          <w:p w14:paraId="44E0BC58" w14:textId="77777777" w:rsidR="00243EE0" w:rsidRDefault="00000000">
            <w:pPr>
              <w:pStyle w:val="TableParagraph"/>
              <w:spacing w:line="267" w:lineRule="exact"/>
              <w:ind w:left="14"/>
              <w:jc w:val="left"/>
              <w:rPr>
                <w:sz w:val="24"/>
              </w:rPr>
            </w:pPr>
            <w:r>
              <w:rPr>
                <w:spacing w:val="-2"/>
                <w:sz w:val="24"/>
              </w:rPr>
              <w:t>класс</w:t>
            </w:r>
          </w:p>
        </w:tc>
        <w:tc>
          <w:tcPr>
            <w:tcW w:w="992" w:type="dxa"/>
          </w:tcPr>
          <w:p w14:paraId="7CA6544E" w14:textId="77777777" w:rsidR="00243EE0" w:rsidRDefault="00000000">
            <w:pPr>
              <w:pStyle w:val="TableParagraph"/>
              <w:spacing w:line="264" w:lineRule="exact"/>
              <w:ind w:left="10"/>
              <w:jc w:val="left"/>
              <w:rPr>
                <w:sz w:val="24"/>
              </w:rPr>
            </w:pPr>
            <w:r>
              <w:rPr>
                <w:spacing w:val="-5"/>
                <w:sz w:val="24"/>
              </w:rPr>
              <w:t>11</w:t>
            </w:r>
          </w:p>
          <w:p w14:paraId="13FD3A76" w14:textId="77777777" w:rsidR="00243EE0" w:rsidRDefault="00000000">
            <w:pPr>
              <w:pStyle w:val="TableParagraph"/>
              <w:spacing w:line="267" w:lineRule="exact"/>
              <w:ind w:left="10"/>
              <w:jc w:val="left"/>
              <w:rPr>
                <w:sz w:val="24"/>
              </w:rPr>
            </w:pPr>
            <w:r>
              <w:rPr>
                <w:spacing w:val="-2"/>
                <w:sz w:val="24"/>
              </w:rPr>
              <w:t>класс</w:t>
            </w:r>
          </w:p>
        </w:tc>
        <w:tc>
          <w:tcPr>
            <w:tcW w:w="992" w:type="dxa"/>
          </w:tcPr>
          <w:p w14:paraId="74B879BC" w14:textId="77777777" w:rsidR="00243EE0" w:rsidRDefault="00000000">
            <w:pPr>
              <w:pStyle w:val="TableParagraph"/>
              <w:spacing w:line="264" w:lineRule="exact"/>
              <w:ind w:left="14"/>
              <w:jc w:val="left"/>
              <w:rPr>
                <w:sz w:val="24"/>
              </w:rPr>
            </w:pPr>
            <w:r>
              <w:rPr>
                <w:spacing w:val="-5"/>
                <w:sz w:val="24"/>
              </w:rPr>
              <w:t>10</w:t>
            </w:r>
          </w:p>
          <w:p w14:paraId="64231C54" w14:textId="77777777" w:rsidR="00243EE0" w:rsidRDefault="00000000">
            <w:pPr>
              <w:pStyle w:val="TableParagraph"/>
              <w:spacing w:line="267" w:lineRule="exact"/>
              <w:ind w:left="14"/>
              <w:jc w:val="left"/>
              <w:rPr>
                <w:sz w:val="24"/>
              </w:rPr>
            </w:pPr>
            <w:r>
              <w:rPr>
                <w:spacing w:val="-2"/>
                <w:sz w:val="24"/>
              </w:rPr>
              <w:t>класс</w:t>
            </w:r>
          </w:p>
        </w:tc>
        <w:tc>
          <w:tcPr>
            <w:tcW w:w="992" w:type="dxa"/>
          </w:tcPr>
          <w:p w14:paraId="3202A63F" w14:textId="77777777" w:rsidR="00243EE0" w:rsidRDefault="00000000">
            <w:pPr>
              <w:pStyle w:val="TableParagraph"/>
              <w:spacing w:line="264" w:lineRule="exact"/>
              <w:ind w:left="14"/>
              <w:jc w:val="left"/>
              <w:rPr>
                <w:sz w:val="24"/>
              </w:rPr>
            </w:pPr>
            <w:r>
              <w:rPr>
                <w:spacing w:val="-5"/>
                <w:sz w:val="24"/>
              </w:rPr>
              <w:t>11</w:t>
            </w:r>
          </w:p>
          <w:p w14:paraId="2AB08FA9" w14:textId="77777777" w:rsidR="00243EE0" w:rsidRDefault="00000000">
            <w:pPr>
              <w:pStyle w:val="TableParagraph"/>
              <w:spacing w:line="267" w:lineRule="exact"/>
              <w:ind w:left="14"/>
              <w:jc w:val="left"/>
              <w:rPr>
                <w:sz w:val="24"/>
              </w:rPr>
            </w:pPr>
            <w:r>
              <w:rPr>
                <w:spacing w:val="-2"/>
                <w:sz w:val="24"/>
              </w:rPr>
              <w:t>класс</w:t>
            </w:r>
          </w:p>
        </w:tc>
      </w:tr>
      <w:tr w:rsidR="00243EE0" w14:paraId="62B923DD" w14:textId="77777777">
        <w:trPr>
          <w:trHeight w:val="276"/>
        </w:trPr>
        <w:tc>
          <w:tcPr>
            <w:tcW w:w="4963" w:type="dxa"/>
            <w:gridSpan w:val="2"/>
          </w:tcPr>
          <w:p w14:paraId="30BBBC25"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4" w:type="dxa"/>
          </w:tcPr>
          <w:p w14:paraId="2D2D9EB3" w14:textId="77777777" w:rsidR="00243EE0" w:rsidRDefault="00243EE0">
            <w:pPr>
              <w:pStyle w:val="TableParagraph"/>
              <w:ind w:left="0"/>
              <w:jc w:val="left"/>
              <w:rPr>
                <w:sz w:val="20"/>
              </w:rPr>
            </w:pPr>
          </w:p>
        </w:tc>
        <w:tc>
          <w:tcPr>
            <w:tcW w:w="995" w:type="dxa"/>
          </w:tcPr>
          <w:p w14:paraId="4A2E08E7" w14:textId="77777777" w:rsidR="00243EE0" w:rsidRDefault="00243EE0">
            <w:pPr>
              <w:pStyle w:val="TableParagraph"/>
              <w:ind w:left="0"/>
              <w:jc w:val="left"/>
              <w:rPr>
                <w:sz w:val="20"/>
              </w:rPr>
            </w:pPr>
          </w:p>
        </w:tc>
        <w:tc>
          <w:tcPr>
            <w:tcW w:w="992" w:type="dxa"/>
          </w:tcPr>
          <w:p w14:paraId="63185185" w14:textId="77777777" w:rsidR="00243EE0" w:rsidRDefault="00243EE0">
            <w:pPr>
              <w:pStyle w:val="TableParagraph"/>
              <w:ind w:left="0"/>
              <w:jc w:val="left"/>
              <w:rPr>
                <w:sz w:val="20"/>
              </w:rPr>
            </w:pPr>
          </w:p>
        </w:tc>
        <w:tc>
          <w:tcPr>
            <w:tcW w:w="992" w:type="dxa"/>
          </w:tcPr>
          <w:p w14:paraId="36FC3FB9" w14:textId="77777777" w:rsidR="00243EE0" w:rsidRDefault="00243EE0">
            <w:pPr>
              <w:pStyle w:val="TableParagraph"/>
              <w:ind w:left="0"/>
              <w:jc w:val="left"/>
              <w:rPr>
                <w:sz w:val="20"/>
              </w:rPr>
            </w:pPr>
          </w:p>
        </w:tc>
        <w:tc>
          <w:tcPr>
            <w:tcW w:w="992" w:type="dxa"/>
          </w:tcPr>
          <w:p w14:paraId="06255EF9" w14:textId="77777777" w:rsidR="00243EE0" w:rsidRDefault="00243EE0">
            <w:pPr>
              <w:pStyle w:val="TableParagraph"/>
              <w:ind w:left="0"/>
              <w:jc w:val="left"/>
              <w:rPr>
                <w:sz w:val="20"/>
              </w:rPr>
            </w:pPr>
          </w:p>
        </w:tc>
      </w:tr>
      <w:tr w:rsidR="00243EE0" w14:paraId="726703DD" w14:textId="77777777">
        <w:trPr>
          <w:trHeight w:val="275"/>
        </w:trPr>
        <w:tc>
          <w:tcPr>
            <w:tcW w:w="2545" w:type="dxa"/>
            <w:vMerge w:val="restart"/>
          </w:tcPr>
          <w:p w14:paraId="73A1B1F8" w14:textId="77777777" w:rsidR="00243EE0" w:rsidRDefault="00000000">
            <w:pPr>
              <w:pStyle w:val="TableParagraph"/>
              <w:tabs>
                <w:tab w:val="left" w:pos="1394"/>
                <w:tab w:val="left" w:pos="2412"/>
              </w:tabs>
              <w:spacing w:line="273"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1D356B63" w14:textId="77777777" w:rsidR="00243EE0" w:rsidRDefault="00000000">
            <w:pPr>
              <w:pStyle w:val="TableParagraph"/>
              <w:spacing w:line="269" w:lineRule="exact"/>
              <w:ind w:left="16"/>
              <w:jc w:val="left"/>
              <w:rPr>
                <w:sz w:val="24"/>
              </w:rPr>
            </w:pPr>
            <w:r>
              <w:rPr>
                <w:spacing w:val="-2"/>
                <w:sz w:val="24"/>
              </w:rPr>
              <w:t>литература</w:t>
            </w:r>
          </w:p>
        </w:tc>
        <w:tc>
          <w:tcPr>
            <w:tcW w:w="2418" w:type="dxa"/>
          </w:tcPr>
          <w:p w14:paraId="256564D9"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4" w:type="dxa"/>
          </w:tcPr>
          <w:p w14:paraId="3DDA8EEE" w14:textId="77777777" w:rsidR="00243EE0" w:rsidRDefault="00000000">
            <w:pPr>
              <w:pStyle w:val="TableParagraph"/>
              <w:spacing w:line="256" w:lineRule="exact"/>
              <w:ind w:left="12"/>
              <w:jc w:val="left"/>
              <w:rPr>
                <w:sz w:val="24"/>
              </w:rPr>
            </w:pPr>
            <w:r>
              <w:rPr>
                <w:spacing w:val="-10"/>
                <w:sz w:val="24"/>
              </w:rPr>
              <w:t>Б</w:t>
            </w:r>
          </w:p>
        </w:tc>
        <w:tc>
          <w:tcPr>
            <w:tcW w:w="995" w:type="dxa"/>
          </w:tcPr>
          <w:p w14:paraId="04AA1FD9" w14:textId="77777777" w:rsidR="00243EE0" w:rsidRDefault="00000000">
            <w:pPr>
              <w:pStyle w:val="TableParagraph"/>
              <w:spacing w:line="256" w:lineRule="exact"/>
              <w:ind w:left="14"/>
              <w:jc w:val="left"/>
              <w:rPr>
                <w:sz w:val="24"/>
              </w:rPr>
            </w:pPr>
            <w:r>
              <w:rPr>
                <w:spacing w:val="-10"/>
                <w:sz w:val="24"/>
              </w:rPr>
              <w:t>2</w:t>
            </w:r>
          </w:p>
        </w:tc>
        <w:tc>
          <w:tcPr>
            <w:tcW w:w="992" w:type="dxa"/>
          </w:tcPr>
          <w:p w14:paraId="0D948414" w14:textId="77777777" w:rsidR="00243EE0" w:rsidRDefault="00000000">
            <w:pPr>
              <w:pStyle w:val="TableParagraph"/>
              <w:spacing w:line="256" w:lineRule="exact"/>
              <w:ind w:left="10"/>
              <w:jc w:val="left"/>
              <w:rPr>
                <w:sz w:val="24"/>
              </w:rPr>
            </w:pPr>
            <w:r>
              <w:rPr>
                <w:spacing w:val="-10"/>
                <w:sz w:val="24"/>
              </w:rPr>
              <w:t>2</w:t>
            </w:r>
          </w:p>
        </w:tc>
        <w:tc>
          <w:tcPr>
            <w:tcW w:w="992" w:type="dxa"/>
          </w:tcPr>
          <w:p w14:paraId="159BA83E" w14:textId="77777777" w:rsidR="00243EE0" w:rsidRDefault="00000000">
            <w:pPr>
              <w:pStyle w:val="TableParagraph"/>
              <w:spacing w:line="256" w:lineRule="exact"/>
              <w:ind w:left="14"/>
              <w:jc w:val="left"/>
              <w:rPr>
                <w:sz w:val="24"/>
              </w:rPr>
            </w:pPr>
            <w:r>
              <w:rPr>
                <w:spacing w:val="-10"/>
                <w:sz w:val="24"/>
              </w:rPr>
              <w:t>2</w:t>
            </w:r>
          </w:p>
        </w:tc>
        <w:tc>
          <w:tcPr>
            <w:tcW w:w="992" w:type="dxa"/>
          </w:tcPr>
          <w:p w14:paraId="0F92161D" w14:textId="77777777" w:rsidR="00243EE0" w:rsidRDefault="00000000">
            <w:pPr>
              <w:pStyle w:val="TableParagraph"/>
              <w:spacing w:line="256" w:lineRule="exact"/>
              <w:ind w:left="14"/>
              <w:jc w:val="left"/>
              <w:rPr>
                <w:sz w:val="24"/>
              </w:rPr>
            </w:pPr>
            <w:r>
              <w:rPr>
                <w:spacing w:val="-10"/>
                <w:sz w:val="24"/>
              </w:rPr>
              <w:t>2</w:t>
            </w:r>
          </w:p>
        </w:tc>
      </w:tr>
      <w:tr w:rsidR="00243EE0" w14:paraId="2A9B172B" w14:textId="77777777">
        <w:trPr>
          <w:trHeight w:val="275"/>
        </w:trPr>
        <w:tc>
          <w:tcPr>
            <w:tcW w:w="2545" w:type="dxa"/>
            <w:vMerge/>
            <w:tcBorders>
              <w:top w:val="nil"/>
            </w:tcBorders>
          </w:tcPr>
          <w:p w14:paraId="750C315D" w14:textId="77777777" w:rsidR="00243EE0" w:rsidRDefault="00243EE0">
            <w:pPr>
              <w:rPr>
                <w:sz w:val="2"/>
                <w:szCs w:val="2"/>
              </w:rPr>
            </w:pPr>
          </w:p>
        </w:tc>
        <w:tc>
          <w:tcPr>
            <w:tcW w:w="2418" w:type="dxa"/>
          </w:tcPr>
          <w:p w14:paraId="6FCEB531" w14:textId="77777777" w:rsidR="00243EE0" w:rsidRDefault="00000000">
            <w:pPr>
              <w:pStyle w:val="TableParagraph"/>
              <w:spacing w:line="256" w:lineRule="exact"/>
              <w:ind w:left="16"/>
              <w:jc w:val="left"/>
              <w:rPr>
                <w:sz w:val="24"/>
              </w:rPr>
            </w:pPr>
            <w:r>
              <w:rPr>
                <w:spacing w:val="-2"/>
                <w:sz w:val="24"/>
              </w:rPr>
              <w:t>Литература</w:t>
            </w:r>
          </w:p>
        </w:tc>
        <w:tc>
          <w:tcPr>
            <w:tcW w:w="1134" w:type="dxa"/>
          </w:tcPr>
          <w:p w14:paraId="680A151B" w14:textId="77777777" w:rsidR="00243EE0" w:rsidRDefault="00000000">
            <w:pPr>
              <w:pStyle w:val="TableParagraph"/>
              <w:spacing w:line="256" w:lineRule="exact"/>
              <w:ind w:left="12"/>
              <w:jc w:val="left"/>
              <w:rPr>
                <w:sz w:val="24"/>
              </w:rPr>
            </w:pPr>
            <w:r>
              <w:rPr>
                <w:spacing w:val="-10"/>
                <w:sz w:val="24"/>
              </w:rPr>
              <w:t>Б</w:t>
            </w:r>
          </w:p>
        </w:tc>
        <w:tc>
          <w:tcPr>
            <w:tcW w:w="995" w:type="dxa"/>
          </w:tcPr>
          <w:p w14:paraId="65D893D5" w14:textId="77777777" w:rsidR="00243EE0" w:rsidRDefault="00000000">
            <w:pPr>
              <w:pStyle w:val="TableParagraph"/>
              <w:spacing w:line="256" w:lineRule="exact"/>
              <w:ind w:left="14"/>
              <w:jc w:val="left"/>
              <w:rPr>
                <w:sz w:val="24"/>
              </w:rPr>
            </w:pPr>
            <w:r>
              <w:rPr>
                <w:spacing w:val="-10"/>
                <w:sz w:val="24"/>
              </w:rPr>
              <w:t>3</w:t>
            </w:r>
          </w:p>
        </w:tc>
        <w:tc>
          <w:tcPr>
            <w:tcW w:w="992" w:type="dxa"/>
          </w:tcPr>
          <w:p w14:paraId="40AC4937" w14:textId="77777777" w:rsidR="00243EE0" w:rsidRDefault="00000000">
            <w:pPr>
              <w:pStyle w:val="TableParagraph"/>
              <w:spacing w:line="256" w:lineRule="exact"/>
              <w:ind w:left="10"/>
              <w:jc w:val="left"/>
              <w:rPr>
                <w:sz w:val="24"/>
              </w:rPr>
            </w:pPr>
            <w:r>
              <w:rPr>
                <w:spacing w:val="-10"/>
                <w:sz w:val="24"/>
              </w:rPr>
              <w:t>3</w:t>
            </w:r>
          </w:p>
        </w:tc>
        <w:tc>
          <w:tcPr>
            <w:tcW w:w="992" w:type="dxa"/>
          </w:tcPr>
          <w:p w14:paraId="2C819FF8" w14:textId="77777777" w:rsidR="00243EE0" w:rsidRDefault="00000000">
            <w:pPr>
              <w:pStyle w:val="TableParagraph"/>
              <w:spacing w:line="256" w:lineRule="exact"/>
              <w:ind w:left="14"/>
              <w:jc w:val="left"/>
              <w:rPr>
                <w:sz w:val="24"/>
              </w:rPr>
            </w:pPr>
            <w:r>
              <w:rPr>
                <w:spacing w:val="-10"/>
                <w:sz w:val="24"/>
              </w:rPr>
              <w:t>3</w:t>
            </w:r>
          </w:p>
        </w:tc>
        <w:tc>
          <w:tcPr>
            <w:tcW w:w="992" w:type="dxa"/>
          </w:tcPr>
          <w:p w14:paraId="03E2B089" w14:textId="77777777" w:rsidR="00243EE0" w:rsidRDefault="00000000">
            <w:pPr>
              <w:pStyle w:val="TableParagraph"/>
              <w:spacing w:line="256" w:lineRule="exact"/>
              <w:ind w:left="14"/>
              <w:jc w:val="left"/>
              <w:rPr>
                <w:sz w:val="24"/>
              </w:rPr>
            </w:pPr>
            <w:r>
              <w:rPr>
                <w:spacing w:val="-10"/>
                <w:sz w:val="24"/>
              </w:rPr>
              <w:t>3</w:t>
            </w:r>
          </w:p>
        </w:tc>
      </w:tr>
      <w:tr w:rsidR="00243EE0" w14:paraId="4EC48D3A" w14:textId="77777777">
        <w:trPr>
          <w:trHeight w:val="275"/>
        </w:trPr>
        <w:tc>
          <w:tcPr>
            <w:tcW w:w="2545" w:type="dxa"/>
          </w:tcPr>
          <w:p w14:paraId="1AD48438"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18" w:type="dxa"/>
          </w:tcPr>
          <w:p w14:paraId="65E129A4"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4" w:type="dxa"/>
          </w:tcPr>
          <w:p w14:paraId="0A07557E" w14:textId="77777777" w:rsidR="00243EE0" w:rsidRDefault="00000000">
            <w:pPr>
              <w:pStyle w:val="TableParagraph"/>
              <w:spacing w:line="256" w:lineRule="exact"/>
              <w:ind w:left="12"/>
              <w:jc w:val="left"/>
              <w:rPr>
                <w:sz w:val="24"/>
              </w:rPr>
            </w:pPr>
            <w:r>
              <w:rPr>
                <w:spacing w:val="-10"/>
                <w:sz w:val="24"/>
              </w:rPr>
              <w:t>Б</w:t>
            </w:r>
          </w:p>
        </w:tc>
        <w:tc>
          <w:tcPr>
            <w:tcW w:w="995" w:type="dxa"/>
          </w:tcPr>
          <w:p w14:paraId="56677F3D" w14:textId="77777777" w:rsidR="00243EE0" w:rsidRDefault="00000000">
            <w:pPr>
              <w:pStyle w:val="TableParagraph"/>
              <w:spacing w:line="256" w:lineRule="exact"/>
              <w:ind w:left="14"/>
              <w:jc w:val="left"/>
              <w:rPr>
                <w:sz w:val="24"/>
              </w:rPr>
            </w:pPr>
            <w:r>
              <w:rPr>
                <w:spacing w:val="-10"/>
                <w:sz w:val="24"/>
              </w:rPr>
              <w:t>3</w:t>
            </w:r>
          </w:p>
        </w:tc>
        <w:tc>
          <w:tcPr>
            <w:tcW w:w="992" w:type="dxa"/>
          </w:tcPr>
          <w:p w14:paraId="5B893767" w14:textId="77777777" w:rsidR="00243EE0" w:rsidRDefault="00000000">
            <w:pPr>
              <w:pStyle w:val="TableParagraph"/>
              <w:spacing w:line="256" w:lineRule="exact"/>
              <w:ind w:left="10"/>
              <w:jc w:val="left"/>
              <w:rPr>
                <w:sz w:val="24"/>
              </w:rPr>
            </w:pPr>
            <w:r>
              <w:rPr>
                <w:spacing w:val="-10"/>
                <w:sz w:val="24"/>
              </w:rPr>
              <w:t>3</w:t>
            </w:r>
          </w:p>
        </w:tc>
        <w:tc>
          <w:tcPr>
            <w:tcW w:w="992" w:type="dxa"/>
          </w:tcPr>
          <w:p w14:paraId="3A1F4801" w14:textId="77777777" w:rsidR="00243EE0" w:rsidRDefault="00000000">
            <w:pPr>
              <w:pStyle w:val="TableParagraph"/>
              <w:spacing w:line="256" w:lineRule="exact"/>
              <w:ind w:left="14"/>
              <w:jc w:val="left"/>
              <w:rPr>
                <w:sz w:val="24"/>
              </w:rPr>
            </w:pPr>
            <w:r>
              <w:rPr>
                <w:spacing w:val="-10"/>
                <w:sz w:val="24"/>
              </w:rPr>
              <w:t>3</w:t>
            </w:r>
          </w:p>
        </w:tc>
        <w:tc>
          <w:tcPr>
            <w:tcW w:w="992" w:type="dxa"/>
          </w:tcPr>
          <w:p w14:paraId="5D1A232E" w14:textId="77777777" w:rsidR="00243EE0" w:rsidRDefault="00000000">
            <w:pPr>
              <w:pStyle w:val="TableParagraph"/>
              <w:spacing w:line="256" w:lineRule="exact"/>
              <w:ind w:left="14"/>
              <w:jc w:val="left"/>
              <w:rPr>
                <w:sz w:val="24"/>
              </w:rPr>
            </w:pPr>
            <w:r>
              <w:rPr>
                <w:spacing w:val="-10"/>
                <w:sz w:val="24"/>
              </w:rPr>
              <w:t>3</w:t>
            </w:r>
          </w:p>
        </w:tc>
      </w:tr>
      <w:tr w:rsidR="00243EE0" w14:paraId="41C4A26B" w14:textId="77777777">
        <w:trPr>
          <w:trHeight w:val="827"/>
        </w:trPr>
        <w:tc>
          <w:tcPr>
            <w:tcW w:w="2545" w:type="dxa"/>
            <w:vMerge w:val="restart"/>
          </w:tcPr>
          <w:p w14:paraId="656ACB07" w14:textId="77777777" w:rsidR="00243EE0" w:rsidRDefault="00000000">
            <w:pPr>
              <w:pStyle w:val="TableParagraph"/>
              <w:tabs>
                <w:tab w:val="left" w:pos="2412"/>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8" w:type="dxa"/>
          </w:tcPr>
          <w:p w14:paraId="4CFBA708" w14:textId="77777777" w:rsidR="00243EE0" w:rsidRDefault="00000000">
            <w:pPr>
              <w:pStyle w:val="TableParagraph"/>
              <w:tabs>
                <w:tab w:val="left" w:pos="1228"/>
                <w:tab w:val="left" w:pos="1724"/>
              </w:tabs>
              <w:spacing w:line="276" w:lineRule="exact"/>
              <w:ind w:left="16" w:right="3"/>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4" w:type="dxa"/>
          </w:tcPr>
          <w:p w14:paraId="6D43AF6D" w14:textId="77777777" w:rsidR="00243EE0" w:rsidRDefault="00000000">
            <w:pPr>
              <w:pStyle w:val="TableParagraph"/>
              <w:spacing w:line="270" w:lineRule="exact"/>
              <w:ind w:left="12"/>
              <w:jc w:val="left"/>
              <w:rPr>
                <w:sz w:val="24"/>
              </w:rPr>
            </w:pPr>
            <w:r>
              <w:rPr>
                <w:spacing w:val="-10"/>
                <w:sz w:val="24"/>
              </w:rPr>
              <w:t>У</w:t>
            </w:r>
          </w:p>
        </w:tc>
        <w:tc>
          <w:tcPr>
            <w:tcW w:w="995" w:type="dxa"/>
          </w:tcPr>
          <w:p w14:paraId="58ADDA6A" w14:textId="77777777" w:rsidR="00243EE0" w:rsidRDefault="00000000">
            <w:pPr>
              <w:pStyle w:val="TableParagraph"/>
              <w:spacing w:line="270" w:lineRule="exact"/>
              <w:ind w:left="14"/>
              <w:jc w:val="left"/>
              <w:rPr>
                <w:sz w:val="24"/>
              </w:rPr>
            </w:pPr>
            <w:r>
              <w:rPr>
                <w:spacing w:val="-10"/>
                <w:sz w:val="24"/>
              </w:rPr>
              <w:t>4</w:t>
            </w:r>
          </w:p>
        </w:tc>
        <w:tc>
          <w:tcPr>
            <w:tcW w:w="992" w:type="dxa"/>
          </w:tcPr>
          <w:p w14:paraId="20A0EB0D" w14:textId="77777777" w:rsidR="00243EE0" w:rsidRDefault="00000000">
            <w:pPr>
              <w:pStyle w:val="TableParagraph"/>
              <w:spacing w:line="270" w:lineRule="exact"/>
              <w:ind w:left="10"/>
              <w:jc w:val="left"/>
              <w:rPr>
                <w:sz w:val="24"/>
              </w:rPr>
            </w:pPr>
            <w:r>
              <w:rPr>
                <w:spacing w:val="-10"/>
                <w:sz w:val="24"/>
              </w:rPr>
              <w:t>4</w:t>
            </w:r>
          </w:p>
        </w:tc>
        <w:tc>
          <w:tcPr>
            <w:tcW w:w="992" w:type="dxa"/>
          </w:tcPr>
          <w:p w14:paraId="586623B1" w14:textId="77777777" w:rsidR="00243EE0" w:rsidRDefault="00000000">
            <w:pPr>
              <w:pStyle w:val="TableParagraph"/>
              <w:spacing w:line="270" w:lineRule="exact"/>
              <w:ind w:left="14"/>
              <w:jc w:val="left"/>
              <w:rPr>
                <w:sz w:val="24"/>
              </w:rPr>
            </w:pPr>
            <w:r>
              <w:rPr>
                <w:spacing w:val="-10"/>
                <w:sz w:val="24"/>
              </w:rPr>
              <w:t>4</w:t>
            </w:r>
          </w:p>
        </w:tc>
        <w:tc>
          <w:tcPr>
            <w:tcW w:w="992" w:type="dxa"/>
          </w:tcPr>
          <w:p w14:paraId="61743290" w14:textId="77777777" w:rsidR="00243EE0" w:rsidRDefault="00000000">
            <w:pPr>
              <w:pStyle w:val="TableParagraph"/>
              <w:spacing w:line="270" w:lineRule="exact"/>
              <w:ind w:left="14"/>
              <w:jc w:val="left"/>
              <w:rPr>
                <w:sz w:val="24"/>
              </w:rPr>
            </w:pPr>
            <w:r>
              <w:rPr>
                <w:spacing w:val="-10"/>
                <w:sz w:val="24"/>
              </w:rPr>
              <w:t>4</w:t>
            </w:r>
          </w:p>
        </w:tc>
      </w:tr>
      <w:tr w:rsidR="00243EE0" w14:paraId="53555741" w14:textId="77777777">
        <w:trPr>
          <w:trHeight w:val="275"/>
        </w:trPr>
        <w:tc>
          <w:tcPr>
            <w:tcW w:w="2545" w:type="dxa"/>
            <w:vMerge/>
            <w:tcBorders>
              <w:top w:val="nil"/>
            </w:tcBorders>
          </w:tcPr>
          <w:p w14:paraId="2F97B020" w14:textId="77777777" w:rsidR="00243EE0" w:rsidRDefault="00243EE0">
            <w:pPr>
              <w:rPr>
                <w:sz w:val="2"/>
                <w:szCs w:val="2"/>
              </w:rPr>
            </w:pPr>
          </w:p>
        </w:tc>
        <w:tc>
          <w:tcPr>
            <w:tcW w:w="2418" w:type="dxa"/>
          </w:tcPr>
          <w:p w14:paraId="694C7983" w14:textId="77777777" w:rsidR="00243EE0" w:rsidRDefault="00000000">
            <w:pPr>
              <w:pStyle w:val="TableParagraph"/>
              <w:spacing w:line="255" w:lineRule="exact"/>
              <w:ind w:left="16"/>
              <w:jc w:val="left"/>
              <w:rPr>
                <w:sz w:val="24"/>
              </w:rPr>
            </w:pPr>
            <w:r>
              <w:rPr>
                <w:spacing w:val="-2"/>
                <w:sz w:val="24"/>
              </w:rPr>
              <w:t>Геометрия</w:t>
            </w:r>
          </w:p>
        </w:tc>
        <w:tc>
          <w:tcPr>
            <w:tcW w:w="1134" w:type="dxa"/>
          </w:tcPr>
          <w:p w14:paraId="35DE9824" w14:textId="77777777" w:rsidR="00243EE0" w:rsidRDefault="00000000">
            <w:pPr>
              <w:pStyle w:val="TableParagraph"/>
              <w:spacing w:line="255" w:lineRule="exact"/>
              <w:ind w:left="12"/>
              <w:jc w:val="left"/>
              <w:rPr>
                <w:sz w:val="24"/>
              </w:rPr>
            </w:pPr>
            <w:r>
              <w:rPr>
                <w:spacing w:val="-10"/>
                <w:sz w:val="24"/>
              </w:rPr>
              <w:t>У</w:t>
            </w:r>
          </w:p>
        </w:tc>
        <w:tc>
          <w:tcPr>
            <w:tcW w:w="995" w:type="dxa"/>
          </w:tcPr>
          <w:p w14:paraId="377F7917" w14:textId="77777777" w:rsidR="00243EE0" w:rsidRDefault="00000000">
            <w:pPr>
              <w:pStyle w:val="TableParagraph"/>
              <w:spacing w:line="255" w:lineRule="exact"/>
              <w:ind w:left="14"/>
              <w:jc w:val="left"/>
              <w:rPr>
                <w:sz w:val="24"/>
              </w:rPr>
            </w:pPr>
            <w:r>
              <w:rPr>
                <w:spacing w:val="-10"/>
                <w:sz w:val="24"/>
              </w:rPr>
              <w:t>3</w:t>
            </w:r>
          </w:p>
        </w:tc>
        <w:tc>
          <w:tcPr>
            <w:tcW w:w="992" w:type="dxa"/>
          </w:tcPr>
          <w:p w14:paraId="3055434B" w14:textId="77777777" w:rsidR="00243EE0" w:rsidRDefault="00000000">
            <w:pPr>
              <w:pStyle w:val="TableParagraph"/>
              <w:spacing w:line="255" w:lineRule="exact"/>
              <w:ind w:left="10"/>
              <w:jc w:val="left"/>
              <w:rPr>
                <w:sz w:val="24"/>
              </w:rPr>
            </w:pPr>
            <w:r>
              <w:rPr>
                <w:spacing w:val="-10"/>
                <w:sz w:val="24"/>
              </w:rPr>
              <w:t>3</w:t>
            </w:r>
          </w:p>
        </w:tc>
        <w:tc>
          <w:tcPr>
            <w:tcW w:w="992" w:type="dxa"/>
          </w:tcPr>
          <w:p w14:paraId="52036937" w14:textId="77777777" w:rsidR="00243EE0" w:rsidRDefault="00000000">
            <w:pPr>
              <w:pStyle w:val="TableParagraph"/>
              <w:spacing w:line="255" w:lineRule="exact"/>
              <w:ind w:left="14"/>
              <w:jc w:val="left"/>
              <w:rPr>
                <w:sz w:val="24"/>
              </w:rPr>
            </w:pPr>
            <w:r>
              <w:rPr>
                <w:spacing w:val="-10"/>
                <w:sz w:val="24"/>
              </w:rPr>
              <w:t>3</w:t>
            </w:r>
          </w:p>
        </w:tc>
        <w:tc>
          <w:tcPr>
            <w:tcW w:w="992" w:type="dxa"/>
          </w:tcPr>
          <w:p w14:paraId="67E83C11" w14:textId="77777777" w:rsidR="00243EE0" w:rsidRDefault="00000000">
            <w:pPr>
              <w:pStyle w:val="TableParagraph"/>
              <w:spacing w:line="255" w:lineRule="exact"/>
              <w:ind w:left="14"/>
              <w:jc w:val="left"/>
              <w:rPr>
                <w:sz w:val="24"/>
              </w:rPr>
            </w:pPr>
            <w:r>
              <w:rPr>
                <w:spacing w:val="-10"/>
                <w:sz w:val="24"/>
              </w:rPr>
              <w:t>3</w:t>
            </w:r>
          </w:p>
        </w:tc>
      </w:tr>
      <w:tr w:rsidR="00243EE0" w14:paraId="229A691D" w14:textId="77777777">
        <w:trPr>
          <w:trHeight w:val="551"/>
        </w:trPr>
        <w:tc>
          <w:tcPr>
            <w:tcW w:w="2545" w:type="dxa"/>
            <w:vMerge/>
            <w:tcBorders>
              <w:top w:val="nil"/>
            </w:tcBorders>
          </w:tcPr>
          <w:p w14:paraId="0C0134DA" w14:textId="77777777" w:rsidR="00243EE0" w:rsidRDefault="00243EE0">
            <w:pPr>
              <w:rPr>
                <w:sz w:val="2"/>
                <w:szCs w:val="2"/>
              </w:rPr>
            </w:pPr>
          </w:p>
        </w:tc>
        <w:tc>
          <w:tcPr>
            <w:tcW w:w="2418" w:type="dxa"/>
          </w:tcPr>
          <w:p w14:paraId="255559AD" w14:textId="77777777" w:rsidR="00243EE0" w:rsidRDefault="00000000">
            <w:pPr>
              <w:pStyle w:val="TableParagraph"/>
              <w:tabs>
                <w:tab w:val="left" w:pos="2284"/>
              </w:tabs>
              <w:spacing w:line="273" w:lineRule="exact"/>
              <w:ind w:left="16" w:right="-15"/>
              <w:jc w:val="left"/>
              <w:rPr>
                <w:sz w:val="24"/>
              </w:rPr>
            </w:pPr>
            <w:r>
              <w:rPr>
                <w:spacing w:val="-2"/>
                <w:sz w:val="24"/>
              </w:rPr>
              <w:t>Вероятность</w:t>
            </w:r>
            <w:r>
              <w:rPr>
                <w:sz w:val="24"/>
              </w:rPr>
              <w:tab/>
            </w:r>
            <w:r>
              <w:rPr>
                <w:spacing w:val="-10"/>
                <w:sz w:val="24"/>
              </w:rPr>
              <w:t>и</w:t>
            </w:r>
          </w:p>
          <w:p w14:paraId="565E0A74" w14:textId="77777777" w:rsidR="00243EE0" w:rsidRDefault="00000000">
            <w:pPr>
              <w:pStyle w:val="TableParagraph"/>
              <w:spacing w:line="259" w:lineRule="exact"/>
              <w:ind w:left="16"/>
              <w:jc w:val="left"/>
              <w:rPr>
                <w:sz w:val="24"/>
              </w:rPr>
            </w:pPr>
            <w:r>
              <w:rPr>
                <w:spacing w:val="-2"/>
                <w:sz w:val="24"/>
              </w:rPr>
              <w:t>статистика</w:t>
            </w:r>
          </w:p>
        </w:tc>
        <w:tc>
          <w:tcPr>
            <w:tcW w:w="1134" w:type="dxa"/>
          </w:tcPr>
          <w:p w14:paraId="70C3DE5A" w14:textId="77777777" w:rsidR="00243EE0" w:rsidRDefault="00000000">
            <w:pPr>
              <w:pStyle w:val="TableParagraph"/>
              <w:spacing w:line="270" w:lineRule="exact"/>
              <w:ind w:left="12"/>
              <w:jc w:val="left"/>
              <w:rPr>
                <w:sz w:val="24"/>
              </w:rPr>
            </w:pPr>
            <w:r>
              <w:rPr>
                <w:spacing w:val="-10"/>
                <w:sz w:val="24"/>
              </w:rPr>
              <w:t>У</w:t>
            </w:r>
          </w:p>
        </w:tc>
        <w:tc>
          <w:tcPr>
            <w:tcW w:w="995" w:type="dxa"/>
          </w:tcPr>
          <w:p w14:paraId="25361736" w14:textId="77777777" w:rsidR="00243EE0" w:rsidRDefault="00000000">
            <w:pPr>
              <w:pStyle w:val="TableParagraph"/>
              <w:spacing w:line="270" w:lineRule="exact"/>
              <w:ind w:left="14"/>
              <w:jc w:val="left"/>
              <w:rPr>
                <w:sz w:val="24"/>
              </w:rPr>
            </w:pPr>
            <w:r>
              <w:rPr>
                <w:spacing w:val="-10"/>
                <w:sz w:val="24"/>
              </w:rPr>
              <w:t>1</w:t>
            </w:r>
          </w:p>
        </w:tc>
        <w:tc>
          <w:tcPr>
            <w:tcW w:w="992" w:type="dxa"/>
          </w:tcPr>
          <w:p w14:paraId="2725377A" w14:textId="77777777" w:rsidR="00243EE0" w:rsidRDefault="00000000">
            <w:pPr>
              <w:pStyle w:val="TableParagraph"/>
              <w:spacing w:line="270" w:lineRule="exact"/>
              <w:ind w:left="10"/>
              <w:jc w:val="left"/>
              <w:rPr>
                <w:sz w:val="24"/>
              </w:rPr>
            </w:pPr>
            <w:r>
              <w:rPr>
                <w:spacing w:val="-10"/>
                <w:sz w:val="24"/>
              </w:rPr>
              <w:t>1</w:t>
            </w:r>
          </w:p>
        </w:tc>
        <w:tc>
          <w:tcPr>
            <w:tcW w:w="992" w:type="dxa"/>
          </w:tcPr>
          <w:p w14:paraId="59CE1A63" w14:textId="77777777" w:rsidR="00243EE0" w:rsidRDefault="00000000">
            <w:pPr>
              <w:pStyle w:val="TableParagraph"/>
              <w:spacing w:line="270" w:lineRule="exact"/>
              <w:ind w:left="14"/>
              <w:jc w:val="left"/>
              <w:rPr>
                <w:sz w:val="24"/>
              </w:rPr>
            </w:pPr>
            <w:r>
              <w:rPr>
                <w:spacing w:val="-10"/>
                <w:sz w:val="24"/>
              </w:rPr>
              <w:t>1</w:t>
            </w:r>
          </w:p>
        </w:tc>
        <w:tc>
          <w:tcPr>
            <w:tcW w:w="992" w:type="dxa"/>
          </w:tcPr>
          <w:p w14:paraId="52D7245A" w14:textId="77777777" w:rsidR="00243EE0" w:rsidRDefault="00000000">
            <w:pPr>
              <w:pStyle w:val="TableParagraph"/>
              <w:spacing w:line="270" w:lineRule="exact"/>
              <w:ind w:left="14"/>
              <w:jc w:val="left"/>
              <w:rPr>
                <w:sz w:val="24"/>
              </w:rPr>
            </w:pPr>
            <w:r>
              <w:rPr>
                <w:spacing w:val="-10"/>
                <w:sz w:val="24"/>
              </w:rPr>
              <w:t>1</w:t>
            </w:r>
          </w:p>
        </w:tc>
      </w:tr>
      <w:tr w:rsidR="00243EE0" w14:paraId="536825CB" w14:textId="77777777">
        <w:trPr>
          <w:trHeight w:val="275"/>
        </w:trPr>
        <w:tc>
          <w:tcPr>
            <w:tcW w:w="2545" w:type="dxa"/>
            <w:vMerge/>
            <w:tcBorders>
              <w:top w:val="nil"/>
            </w:tcBorders>
          </w:tcPr>
          <w:p w14:paraId="18BF3DE7" w14:textId="77777777" w:rsidR="00243EE0" w:rsidRDefault="00243EE0">
            <w:pPr>
              <w:rPr>
                <w:sz w:val="2"/>
                <w:szCs w:val="2"/>
              </w:rPr>
            </w:pPr>
          </w:p>
        </w:tc>
        <w:tc>
          <w:tcPr>
            <w:tcW w:w="2418" w:type="dxa"/>
          </w:tcPr>
          <w:p w14:paraId="7BB67B84" w14:textId="77777777" w:rsidR="00243EE0" w:rsidRDefault="00000000">
            <w:pPr>
              <w:pStyle w:val="TableParagraph"/>
              <w:spacing w:line="256" w:lineRule="exact"/>
              <w:ind w:left="16"/>
              <w:jc w:val="left"/>
              <w:rPr>
                <w:sz w:val="24"/>
              </w:rPr>
            </w:pPr>
            <w:r>
              <w:rPr>
                <w:spacing w:val="-2"/>
                <w:sz w:val="24"/>
              </w:rPr>
              <w:t>Информатика</w:t>
            </w:r>
          </w:p>
        </w:tc>
        <w:tc>
          <w:tcPr>
            <w:tcW w:w="1134" w:type="dxa"/>
          </w:tcPr>
          <w:p w14:paraId="22AD646D" w14:textId="77777777" w:rsidR="00243EE0" w:rsidRDefault="00000000">
            <w:pPr>
              <w:pStyle w:val="TableParagraph"/>
              <w:spacing w:line="256" w:lineRule="exact"/>
              <w:ind w:left="12"/>
              <w:jc w:val="left"/>
              <w:rPr>
                <w:sz w:val="24"/>
              </w:rPr>
            </w:pPr>
            <w:r>
              <w:rPr>
                <w:spacing w:val="-10"/>
                <w:sz w:val="24"/>
              </w:rPr>
              <w:t>У</w:t>
            </w:r>
          </w:p>
        </w:tc>
        <w:tc>
          <w:tcPr>
            <w:tcW w:w="995" w:type="dxa"/>
          </w:tcPr>
          <w:p w14:paraId="70F26B9B" w14:textId="77777777" w:rsidR="00243EE0" w:rsidRDefault="00000000">
            <w:pPr>
              <w:pStyle w:val="TableParagraph"/>
              <w:spacing w:line="256" w:lineRule="exact"/>
              <w:ind w:left="14"/>
              <w:jc w:val="left"/>
              <w:rPr>
                <w:sz w:val="24"/>
              </w:rPr>
            </w:pPr>
            <w:r>
              <w:rPr>
                <w:spacing w:val="-10"/>
                <w:sz w:val="24"/>
              </w:rPr>
              <w:t>4</w:t>
            </w:r>
          </w:p>
        </w:tc>
        <w:tc>
          <w:tcPr>
            <w:tcW w:w="992" w:type="dxa"/>
          </w:tcPr>
          <w:p w14:paraId="1F171A7D" w14:textId="77777777" w:rsidR="00243EE0" w:rsidRDefault="00000000">
            <w:pPr>
              <w:pStyle w:val="TableParagraph"/>
              <w:spacing w:line="256" w:lineRule="exact"/>
              <w:ind w:left="10"/>
              <w:jc w:val="left"/>
              <w:rPr>
                <w:sz w:val="24"/>
              </w:rPr>
            </w:pPr>
            <w:r>
              <w:rPr>
                <w:spacing w:val="-10"/>
                <w:sz w:val="24"/>
              </w:rPr>
              <w:t>4</w:t>
            </w:r>
          </w:p>
        </w:tc>
        <w:tc>
          <w:tcPr>
            <w:tcW w:w="992" w:type="dxa"/>
          </w:tcPr>
          <w:p w14:paraId="545FE694" w14:textId="77777777" w:rsidR="00243EE0" w:rsidRDefault="00000000">
            <w:pPr>
              <w:pStyle w:val="TableParagraph"/>
              <w:spacing w:line="256" w:lineRule="exact"/>
              <w:ind w:left="14"/>
              <w:jc w:val="left"/>
              <w:rPr>
                <w:sz w:val="24"/>
              </w:rPr>
            </w:pPr>
            <w:r>
              <w:rPr>
                <w:spacing w:val="-10"/>
                <w:sz w:val="24"/>
              </w:rPr>
              <w:t>4</w:t>
            </w:r>
          </w:p>
        </w:tc>
        <w:tc>
          <w:tcPr>
            <w:tcW w:w="992" w:type="dxa"/>
          </w:tcPr>
          <w:p w14:paraId="7E1DAC4E" w14:textId="77777777" w:rsidR="00243EE0" w:rsidRDefault="00000000">
            <w:pPr>
              <w:pStyle w:val="TableParagraph"/>
              <w:spacing w:line="256" w:lineRule="exact"/>
              <w:ind w:left="14"/>
              <w:jc w:val="left"/>
              <w:rPr>
                <w:sz w:val="24"/>
              </w:rPr>
            </w:pPr>
            <w:r>
              <w:rPr>
                <w:spacing w:val="-10"/>
                <w:sz w:val="24"/>
              </w:rPr>
              <w:t>4</w:t>
            </w:r>
          </w:p>
        </w:tc>
      </w:tr>
      <w:tr w:rsidR="00243EE0" w14:paraId="34841A55" w14:textId="77777777">
        <w:trPr>
          <w:trHeight w:val="273"/>
        </w:trPr>
        <w:tc>
          <w:tcPr>
            <w:tcW w:w="2545" w:type="dxa"/>
            <w:vMerge w:val="restart"/>
          </w:tcPr>
          <w:p w14:paraId="5D7EC784"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18" w:type="dxa"/>
          </w:tcPr>
          <w:p w14:paraId="63B90CEF" w14:textId="77777777" w:rsidR="00243EE0" w:rsidRDefault="00000000">
            <w:pPr>
              <w:pStyle w:val="TableParagraph"/>
              <w:spacing w:line="253" w:lineRule="exact"/>
              <w:ind w:left="16"/>
              <w:jc w:val="left"/>
              <w:rPr>
                <w:sz w:val="24"/>
              </w:rPr>
            </w:pPr>
            <w:r>
              <w:rPr>
                <w:spacing w:val="-2"/>
                <w:sz w:val="24"/>
              </w:rPr>
              <w:t>Физика</w:t>
            </w:r>
          </w:p>
        </w:tc>
        <w:tc>
          <w:tcPr>
            <w:tcW w:w="1134" w:type="dxa"/>
          </w:tcPr>
          <w:p w14:paraId="4D3221F0" w14:textId="77777777" w:rsidR="00243EE0" w:rsidRDefault="00000000">
            <w:pPr>
              <w:pStyle w:val="TableParagraph"/>
              <w:spacing w:line="253" w:lineRule="exact"/>
              <w:ind w:left="12"/>
              <w:jc w:val="left"/>
              <w:rPr>
                <w:sz w:val="24"/>
              </w:rPr>
            </w:pPr>
            <w:r>
              <w:rPr>
                <w:spacing w:val="-10"/>
                <w:sz w:val="24"/>
              </w:rPr>
              <w:t>Б</w:t>
            </w:r>
          </w:p>
        </w:tc>
        <w:tc>
          <w:tcPr>
            <w:tcW w:w="995" w:type="dxa"/>
          </w:tcPr>
          <w:p w14:paraId="174CCA5C" w14:textId="77777777" w:rsidR="00243EE0" w:rsidRDefault="00000000">
            <w:pPr>
              <w:pStyle w:val="TableParagraph"/>
              <w:spacing w:line="253" w:lineRule="exact"/>
              <w:ind w:left="14"/>
              <w:jc w:val="left"/>
              <w:rPr>
                <w:sz w:val="24"/>
              </w:rPr>
            </w:pPr>
            <w:r>
              <w:rPr>
                <w:spacing w:val="-10"/>
                <w:sz w:val="24"/>
              </w:rPr>
              <w:t>2</w:t>
            </w:r>
          </w:p>
        </w:tc>
        <w:tc>
          <w:tcPr>
            <w:tcW w:w="992" w:type="dxa"/>
          </w:tcPr>
          <w:p w14:paraId="77FBDA8C" w14:textId="77777777" w:rsidR="00243EE0" w:rsidRDefault="00000000">
            <w:pPr>
              <w:pStyle w:val="TableParagraph"/>
              <w:spacing w:line="253" w:lineRule="exact"/>
              <w:ind w:left="10"/>
              <w:jc w:val="left"/>
              <w:rPr>
                <w:sz w:val="24"/>
              </w:rPr>
            </w:pPr>
            <w:r>
              <w:rPr>
                <w:spacing w:val="-10"/>
                <w:sz w:val="24"/>
              </w:rPr>
              <w:t>2</w:t>
            </w:r>
          </w:p>
        </w:tc>
        <w:tc>
          <w:tcPr>
            <w:tcW w:w="992" w:type="dxa"/>
          </w:tcPr>
          <w:p w14:paraId="13FC36BB" w14:textId="77777777" w:rsidR="00243EE0" w:rsidRDefault="00000000">
            <w:pPr>
              <w:pStyle w:val="TableParagraph"/>
              <w:spacing w:line="253" w:lineRule="exact"/>
              <w:ind w:left="14"/>
              <w:jc w:val="left"/>
              <w:rPr>
                <w:sz w:val="24"/>
              </w:rPr>
            </w:pPr>
            <w:r>
              <w:rPr>
                <w:spacing w:val="-10"/>
                <w:sz w:val="24"/>
              </w:rPr>
              <w:t>2</w:t>
            </w:r>
          </w:p>
        </w:tc>
        <w:tc>
          <w:tcPr>
            <w:tcW w:w="992" w:type="dxa"/>
          </w:tcPr>
          <w:p w14:paraId="4DCC5FCD" w14:textId="77777777" w:rsidR="00243EE0" w:rsidRDefault="00000000">
            <w:pPr>
              <w:pStyle w:val="TableParagraph"/>
              <w:spacing w:line="253" w:lineRule="exact"/>
              <w:ind w:left="14"/>
              <w:jc w:val="left"/>
              <w:rPr>
                <w:sz w:val="24"/>
              </w:rPr>
            </w:pPr>
            <w:r>
              <w:rPr>
                <w:spacing w:val="-10"/>
                <w:sz w:val="24"/>
              </w:rPr>
              <w:t>2</w:t>
            </w:r>
          </w:p>
        </w:tc>
      </w:tr>
      <w:tr w:rsidR="00243EE0" w14:paraId="6037D031" w14:textId="77777777">
        <w:trPr>
          <w:trHeight w:val="278"/>
        </w:trPr>
        <w:tc>
          <w:tcPr>
            <w:tcW w:w="2545" w:type="dxa"/>
            <w:vMerge/>
            <w:tcBorders>
              <w:top w:val="nil"/>
            </w:tcBorders>
          </w:tcPr>
          <w:p w14:paraId="4AF30712" w14:textId="77777777" w:rsidR="00243EE0" w:rsidRDefault="00243EE0">
            <w:pPr>
              <w:rPr>
                <w:sz w:val="2"/>
                <w:szCs w:val="2"/>
              </w:rPr>
            </w:pPr>
          </w:p>
        </w:tc>
        <w:tc>
          <w:tcPr>
            <w:tcW w:w="2418" w:type="dxa"/>
          </w:tcPr>
          <w:p w14:paraId="68630F5C" w14:textId="77777777" w:rsidR="00243EE0" w:rsidRDefault="00000000">
            <w:pPr>
              <w:pStyle w:val="TableParagraph"/>
              <w:spacing w:line="258" w:lineRule="exact"/>
              <w:ind w:left="16"/>
              <w:jc w:val="left"/>
              <w:rPr>
                <w:sz w:val="24"/>
              </w:rPr>
            </w:pPr>
            <w:r>
              <w:rPr>
                <w:spacing w:val="-2"/>
                <w:sz w:val="24"/>
              </w:rPr>
              <w:t>Химия</w:t>
            </w:r>
          </w:p>
        </w:tc>
        <w:tc>
          <w:tcPr>
            <w:tcW w:w="1134" w:type="dxa"/>
          </w:tcPr>
          <w:p w14:paraId="3B5123C0" w14:textId="77777777" w:rsidR="00243EE0" w:rsidRDefault="00000000">
            <w:pPr>
              <w:pStyle w:val="TableParagraph"/>
              <w:spacing w:line="258" w:lineRule="exact"/>
              <w:ind w:left="12"/>
              <w:jc w:val="left"/>
              <w:rPr>
                <w:sz w:val="24"/>
              </w:rPr>
            </w:pPr>
            <w:r>
              <w:rPr>
                <w:spacing w:val="-10"/>
                <w:sz w:val="24"/>
              </w:rPr>
              <w:t>Б</w:t>
            </w:r>
          </w:p>
        </w:tc>
        <w:tc>
          <w:tcPr>
            <w:tcW w:w="995" w:type="dxa"/>
          </w:tcPr>
          <w:p w14:paraId="32D542BC" w14:textId="77777777" w:rsidR="00243EE0" w:rsidRDefault="00000000">
            <w:pPr>
              <w:pStyle w:val="TableParagraph"/>
              <w:spacing w:line="258" w:lineRule="exact"/>
              <w:ind w:left="14"/>
              <w:jc w:val="left"/>
              <w:rPr>
                <w:sz w:val="24"/>
              </w:rPr>
            </w:pPr>
            <w:r>
              <w:rPr>
                <w:spacing w:val="-10"/>
                <w:sz w:val="24"/>
              </w:rPr>
              <w:t>1</w:t>
            </w:r>
          </w:p>
        </w:tc>
        <w:tc>
          <w:tcPr>
            <w:tcW w:w="992" w:type="dxa"/>
          </w:tcPr>
          <w:p w14:paraId="3A6DF2CD" w14:textId="77777777" w:rsidR="00243EE0" w:rsidRDefault="00000000">
            <w:pPr>
              <w:pStyle w:val="TableParagraph"/>
              <w:spacing w:line="258" w:lineRule="exact"/>
              <w:ind w:left="10"/>
              <w:jc w:val="left"/>
              <w:rPr>
                <w:sz w:val="24"/>
              </w:rPr>
            </w:pPr>
            <w:r>
              <w:rPr>
                <w:spacing w:val="-10"/>
                <w:sz w:val="24"/>
              </w:rPr>
              <w:t>1</w:t>
            </w:r>
          </w:p>
        </w:tc>
        <w:tc>
          <w:tcPr>
            <w:tcW w:w="992" w:type="dxa"/>
          </w:tcPr>
          <w:p w14:paraId="27086769" w14:textId="77777777" w:rsidR="00243EE0" w:rsidRDefault="00000000">
            <w:pPr>
              <w:pStyle w:val="TableParagraph"/>
              <w:spacing w:line="258" w:lineRule="exact"/>
              <w:ind w:left="14"/>
              <w:jc w:val="left"/>
              <w:rPr>
                <w:sz w:val="24"/>
              </w:rPr>
            </w:pPr>
            <w:r>
              <w:rPr>
                <w:spacing w:val="-10"/>
                <w:sz w:val="24"/>
              </w:rPr>
              <w:t>1</w:t>
            </w:r>
          </w:p>
        </w:tc>
        <w:tc>
          <w:tcPr>
            <w:tcW w:w="992" w:type="dxa"/>
          </w:tcPr>
          <w:p w14:paraId="0873DED2" w14:textId="77777777" w:rsidR="00243EE0" w:rsidRDefault="00000000">
            <w:pPr>
              <w:pStyle w:val="TableParagraph"/>
              <w:spacing w:line="258" w:lineRule="exact"/>
              <w:ind w:left="14"/>
              <w:jc w:val="left"/>
              <w:rPr>
                <w:sz w:val="24"/>
              </w:rPr>
            </w:pPr>
            <w:r>
              <w:rPr>
                <w:spacing w:val="-10"/>
                <w:sz w:val="24"/>
              </w:rPr>
              <w:t>1</w:t>
            </w:r>
          </w:p>
        </w:tc>
      </w:tr>
      <w:tr w:rsidR="00243EE0" w14:paraId="33A83703" w14:textId="77777777">
        <w:trPr>
          <w:trHeight w:val="275"/>
        </w:trPr>
        <w:tc>
          <w:tcPr>
            <w:tcW w:w="2545" w:type="dxa"/>
            <w:vMerge/>
            <w:tcBorders>
              <w:top w:val="nil"/>
            </w:tcBorders>
          </w:tcPr>
          <w:p w14:paraId="583AC097" w14:textId="77777777" w:rsidR="00243EE0" w:rsidRDefault="00243EE0">
            <w:pPr>
              <w:rPr>
                <w:sz w:val="2"/>
                <w:szCs w:val="2"/>
              </w:rPr>
            </w:pPr>
          </w:p>
        </w:tc>
        <w:tc>
          <w:tcPr>
            <w:tcW w:w="2418" w:type="dxa"/>
          </w:tcPr>
          <w:p w14:paraId="60FB440F" w14:textId="77777777" w:rsidR="00243EE0" w:rsidRDefault="00000000">
            <w:pPr>
              <w:pStyle w:val="TableParagraph"/>
              <w:spacing w:line="256" w:lineRule="exact"/>
              <w:ind w:left="16"/>
              <w:jc w:val="left"/>
              <w:rPr>
                <w:sz w:val="24"/>
              </w:rPr>
            </w:pPr>
            <w:r>
              <w:rPr>
                <w:spacing w:val="-2"/>
                <w:sz w:val="24"/>
              </w:rPr>
              <w:t>Биология</w:t>
            </w:r>
          </w:p>
        </w:tc>
        <w:tc>
          <w:tcPr>
            <w:tcW w:w="1134" w:type="dxa"/>
          </w:tcPr>
          <w:p w14:paraId="226EE02C" w14:textId="77777777" w:rsidR="00243EE0" w:rsidRDefault="00000000">
            <w:pPr>
              <w:pStyle w:val="TableParagraph"/>
              <w:spacing w:line="256" w:lineRule="exact"/>
              <w:ind w:left="12"/>
              <w:jc w:val="left"/>
              <w:rPr>
                <w:sz w:val="24"/>
              </w:rPr>
            </w:pPr>
            <w:r>
              <w:rPr>
                <w:spacing w:val="-10"/>
                <w:sz w:val="24"/>
              </w:rPr>
              <w:t>Б</w:t>
            </w:r>
          </w:p>
        </w:tc>
        <w:tc>
          <w:tcPr>
            <w:tcW w:w="995" w:type="dxa"/>
          </w:tcPr>
          <w:p w14:paraId="129AC0F8" w14:textId="77777777" w:rsidR="00243EE0" w:rsidRDefault="00000000">
            <w:pPr>
              <w:pStyle w:val="TableParagraph"/>
              <w:spacing w:line="256" w:lineRule="exact"/>
              <w:ind w:left="14"/>
              <w:jc w:val="left"/>
              <w:rPr>
                <w:sz w:val="24"/>
              </w:rPr>
            </w:pPr>
            <w:r>
              <w:rPr>
                <w:spacing w:val="-10"/>
                <w:sz w:val="24"/>
              </w:rPr>
              <w:t>1</w:t>
            </w:r>
          </w:p>
        </w:tc>
        <w:tc>
          <w:tcPr>
            <w:tcW w:w="992" w:type="dxa"/>
          </w:tcPr>
          <w:p w14:paraId="55E99A6C" w14:textId="77777777" w:rsidR="00243EE0" w:rsidRDefault="00000000">
            <w:pPr>
              <w:pStyle w:val="TableParagraph"/>
              <w:spacing w:line="256" w:lineRule="exact"/>
              <w:ind w:left="10"/>
              <w:jc w:val="left"/>
              <w:rPr>
                <w:sz w:val="24"/>
              </w:rPr>
            </w:pPr>
            <w:r>
              <w:rPr>
                <w:spacing w:val="-10"/>
                <w:sz w:val="24"/>
              </w:rPr>
              <w:t>1</w:t>
            </w:r>
          </w:p>
        </w:tc>
        <w:tc>
          <w:tcPr>
            <w:tcW w:w="992" w:type="dxa"/>
          </w:tcPr>
          <w:p w14:paraId="7DD60124" w14:textId="77777777" w:rsidR="00243EE0" w:rsidRDefault="00000000">
            <w:pPr>
              <w:pStyle w:val="TableParagraph"/>
              <w:spacing w:line="256" w:lineRule="exact"/>
              <w:ind w:left="14"/>
              <w:jc w:val="left"/>
              <w:rPr>
                <w:sz w:val="24"/>
              </w:rPr>
            </w:pPr>
            <w:r>
              <w:rPr>
                <w:spacing w:val="-10"/>
                <w:sz w:val="24"/>
              </w:rPr>
              <w:t>1</w:t>
            </w:r>
          </w:p>
        </w:tc>
        <w:tc>
          <w:tcPr>
            <w:tcW w:w="992" w:type="dxa"/>
          </w:tcPr>
          <w:p w14:paraId="15F6AF1A" w14:textId="77777777" w:rsidR="00243EE0" w:rsidRDefault="00000000">
            <w:pPr>
              <w:pStyle w:val="TableParagraph"/>
              <w:spacing w:line="256" w:lineRule="exact"/>
              <w:ind w:left="14"/>
              <w:jc w:val="left"/>
              <w:rPr>
                <w:sz w:val="24"/>
              </w:rPr>
            </w:pPr>
            <w:r>
              <w:rPr>
                <w:spacing w:val="-10"/>
                <w:sz w:val="24"/>
              </w:rPr>
              <w:t>1</w:t>
            </w:r>
          </w:p>
        </w:tc>
      </w:tr>
      <w:tr w:rsidR="00243EE0" w14:paraId="5C861D45" w14:textId="77777777">
        <w:trPr>
          <w:trHeight w:val="275"/>
        </w:trPr>
        <w:tc>
          <w:tcPr>
            <w:tcW w:w="2545" w:type="dxa"/>
            <w:vMerge w:val="restart"/>
            <w:tcBorders>
              <w:bottom w:val="nil"/>
            </w:tcBorders>
          </w:tcPr>
          <w:p w14:paraId="57533B44" w14:textId="77777777" w:rsidR="00243EE0" w:rsidRDefault="00000000">
            <w:pPr>
              <w:pStyle w:val="TableParagraph"/>
              <w:spacing w:line="273" w:lineRule="exact"/>
              <w:ind w:left="16"/>
              <w:jc w:val="left"/>
              <w:rPr>
                <w:sz w:val="24"/>
              </w:rPr>
            </w:pPr>
            <w:r>
              <w:rPr>
                <w:spacing w:val="-4"/>
                <w:sz w:val="24"/>
              </w:rPr>
              <w:t>Общественно-</w:t>
            </w:r>
            <w:r>
              <w:rPr>
                <w:spacing w:val="-2"/>
                <w:sz w:val="24"/>
              </w:rPr>
              <w:t>научные</w:t>
            </w:r>
          </w:p>
          <w:p w14:paraId="2F157CFD" w14:textId="77777777" w:rsidR="00243EE0" w:rsidRDefault="00000000">
            <w:pPr>
              <w:pStyle w:val="TableParagraph"/>
              <w:spacing w:line="269" w:lineRule="exact"/>
              <w:ind w:left="16"/>
              <w:jc w:val="left"/>
              <w:rPr>
                <w:sz w:val="24"/>
              </w:rPr>
            </w:pPr>
            <w:r>
              <w:rPr>
                <w:spacing w:val="-2"/>
                <w:sz w:val="24"/>
              </w:rPr>
              <w:t>предметы</w:t>
            </w:r>
          </w:p>
        </w:tc>
        <w:tc>
          <w:tcPr>
            <w:tcW w:w="2418" w:type="dxa"/>
          </w:tcPr>
          <w:p w14:paraId="6668D538" w14:textId="77777777" w:rsidR="00243EE0" w:rsidRDefault="00000000">
            <w:pPr>
              <w:pStyle w:val="TableParagraph"/>
              <w:spacing w:line="256" w:lineRule="exact"/>
              <w:ind w:left="16"/>
              <w:jc w:val="left"/>
              <w:rPr>
                <w:sz w:val="24"/>
              </w:rPr>
            </w:pPr>
            <w:r>
              <w:rPr>
                <w:spacing w:val="-2"/>
                <w:sz w:val="24"/>
              </w:rPr>
              <w:t>История</w:t>
            </w:r>
          </w:p>
        </w:tc>
        <w:tc>
          <w:tcPr>
            <w:tcW w:w="1134" w:type="dxa"/>
          </w:tcPr>
          <w:p w14:paraId="5EC8A0FB" w14:textId="77777777" w:rsidR="00243EE0" w:rsidRDefault="00000000">
            <w:pPr>
              <w:pStyle w:val="TableParagraph"/>
              <w:spacing w:line="256" w:lineRule="exact"/>
              <w:ind w:left="12"/>
              <w:jc w:val="left"/>
              <w:rPr>
                <w:sz w:val="24"/>
              </w:rPr>
            </w:pPr>
            <w:r>
              <w:rPr>
                <w:spacing w:val="-10"/>
                <w:sz w:val="24"/>
              </w:rPr>
              <w:t>Б</w:t>
            </w:r>
          </w:p>
        </w:tc>
        <w:tc>
          <w:tcPr>
            <w:tcW w:w="995" w:type="dxa"/>
          </w:tcPr>
          <w:p w14:paraId="51D49CA4" w14:textId="77777777" w:rsidR="00243EE0" w:rsidRDefault="00000000">
            <w:pPr>
              <w:pStyle w:val="TableParagraph"/>
              <w:spacing w:line="256" w:lineRule="exact"/>
              <w:ind w:left="14"/>
              <w:jc w:val="left"/>
              <w:rPr>
                <w:sz w:val="24"/>
              </w:rPr>
            </w:pPr>
            <w:r>
              <w:rPr>
                <w:spacing w:val="-10"/>
                <w:sz w:val="24"/>
              </w:rPr>
              <w:t>2</w:t>
            </w:r>
          </w:p>
        </w:tc>
        <w:tc>
          <w:tcPr>
            <w:tcW w:w="992" w:type="dxa"/>
          </w:tcPr>
          <w:p w14:paraId="648A2926" w14:textId="77777777" w:rsidR="00243EE0" w:rsidRDefault="00000000">
            <w:pPr>
              <w:pStyle w:val="TableParagraph"/>
              <w:spacing w:line="256" w:lineRule="exact"/>
              <w:ind w:left="10"/>
              <w:jc w:val="left"/>
              <w:rPr>
                <w:sz w:val="24"/>
              </w:rPr>
            </w:pPr>
            <w:r>
              <w:rPr>
                <w:spacing w:val="-10"/>
                <w:sz w:val="24"/>
              </w:rPr>
              <w:t>2</w:t>
            </w:r>
          </w:p>
        </w:tc>
        <w:tc>
          <w:tcPr>
            <w:tcW w:w="992" w:type="dxa"/>
          </w:tcPr>
          <w:p w14:paraId="23599463" w14:textId="77777777" w:rsidR="00243EE0" w:rsidRDefault="00000000">
            <w:pPr>
              <w:pStyle w:val="TableParagraph"/>
              <w:spacing w:line="256" w:lineRule="exact"/>
              <w:ind w:left="14"/>
              <w:jc w:val="left"/>
              <w:rPr>
                <w:sz w:val="24"/>
              </w:rPr>
            </w:pPr>
            <w:r>
              <w:rPr>
                <w:spacing w:val="-10"/>
                <w:sz w:val="24"/>
              </w:rPr>
              <w:t>2</w:t>
            </w:r>
          </w:p>
        </w:tc>
        <w:tc>
          <w:tcPr>
            <w:tcW w:w="992" w:type="dxa"/>
          </w:tcPr>
          <w:p w14:paraId="3E9E5DED" w14:textId="77777777" w:rsidR="00243EE0" w:rsidRDefault="00000000">
            <w:pPr>
              <w:pStyle w:val="TableParagraph"/>
              <w:spacing w:line="256" w:lineRule="exact"/>
              <w:ind w:left="14"/>
              <w:jc w:val="left"/>
              <w:rPr>
                <w:sz w:val="24"/>
              </w:rPr>
            </w:pPr>
            <w:r>
              <w:rPr>
                <w:spacing w:val="-10"/>
                <w:sz w:val="24"/>
              </w:rPr>
              <w:t>2</w:t>
            </w:r>
          </w:p>
        </w:tc>
      </w:tr>
      <w:tr w:rsidR="00243EE0" w14:paraId="21E3F572" w14:textId="77777777">
        <w:trPr>
          <w:trHeight w:val="275"/>
        </w:trPr>
        <w:tc>
          <w:tcPr>
            <w:tcW w:w="2545" w:type="dxa"/>
            <w:vMerge/>
            <w:tcBorders>
              <w:top w:val="nil"/>
              <w:bottom w:val="nil"/>
            </w:tcBorders>
          </w:tcPr>
          <w:p w14:paraId="201DC78B" w14:textId="77777777" w:rsidR="00243EE0" w:rsidRDefault="00243EE0">
            <w:pPr>
              <w:rPr>
                <w:sz w:val="2"/>
                <w:szCs w:val="2"/>
              </w:rPr>
            </w:pPr>
          </w:p>
        </w:tc>
        <w:tc>
          <w:tcPr>
            <w:tcW w:w="2418" w:type="dxa"/>
            <w:tcBorders>
              <w:bottom w:val="nil"/>
            </w:tcBorders>
          </w:tcPr>
          <w:p w14:paraId="317CF36B" w14:textId="77777777" w:rsidR="00243EE0" w:rsidRDefault="00000000">
            <w:pPr>
              <w:pStyle w:val="TableParagraph"/>
              <w:spacing w:line="256" w:lineRule="exact"/>
              <w:ind w:left="16"/>
              <w:jc w:val="left"/>
              <w:rPr>
                <w:sz w:val="24"/>
              </w:rPr>
            </w:pPr>
            <w:r>
              <w:rPr>
                <w:spacing w:val="-2"/>
                <w:sz w:val="24"/>
              </w:rPr>
              <w:t>Обществознание</w:t>
            </w:r>
          </w:p>
        </w:tc>
        <w:tc>
          <w:tcPr>
            <w:tcW w:w="1134" w:type="dxa"/>
            <w:tcBorders>
              <w:bottom w:val="nil"/>
            </w:tcBorders>
          </w:tcPr>
          <w:p w14:paraId="21931422" w14:textId="77777777" w:rsidR="00243EE0" w:rsidRDefault="00000000">
            <w:pPr>
              <w:pStyle w:val="TableParagraph"/>
              <w:spacing w:line="256" w:lineRule="exact"/>
              <w:ind w:left="12"/>
              <w:jc w:val="left"/>
              <w:rPr>
                <w:sz w:val="24"/>
              </w:rPr>
            </w:pPr>
            <w:r>
              <w:rPr>
                <w:spacing w:val="-10"/>
                <w:sz w:val="24"/>
              </w:rPr>
              <w:t>Б</w:t>
            </w:r>
          </w:p>
        </w:tc>
        <w:tc>
          <w:tcPr>
            <w:tcW w:w="995" w:type="dxa"/>
            <w:tcBorders>
              <w:bottom w:val="nil"/>
            </w:tcBorders>
          </w:tcPr>
          <w:p w14:paraId="22782209" w14:textId="77777777" w:rsidR="00243EE0" w:rsidRDefault="00000000">
            <w:pPr>
              <w:pStyle w:val="TableParagraph"/>
              <w:spacing w:line="256" w:lineRule="exact"/>
              <w:ind w:left="14"/>
              <w:jc w:val="left"/>
              <w:rPr>
                <w:sz w:val="24"/>
              </w:rPr>
            </w:pPr>
            <w:r>
              <w:rPr>
                <w:spacing w:val="-10"/>
                <w:sz w:val="24"/>
              </w:rPr>
              <w:t>2</w:t>
            </w:r>
          </w:p>
        </w:tc>
        <w:tc>
          <w:tcPr>
            <w:tcW w:w="992" w:type="dxa"/>
            <w:tcBorders>
              <w:bottom w:val="nil"/>
            </w:tcBorders>
          </w:tcPr>
          <w:p w14:paraId="75BE8A42" w14:textId="77777777" w:rsidR="00243EE0" w:rsidRDefault="00000000">
            <w:pPr>
              <w:pStyle w:val="TableParagraph"/>
              <w:spacing w:line="256" w:lineRule="exact"/>
              <w:ind w:left="10"/>
              <w:jc w:val="left"/>
              <w:rPr>
                <w:sz w:val="24"/>
              </w:rPr>
            </w:pPr>
            <w:r>
              <w:rPr>
                <w:spacing w:val="-10"/>
                <w:sz w:val="24"/>
              </w:rPr>
              <w:t>2</w:t>
            </w:r>
          </w:p>
        </w:tc>
        <w:tc>
          <w:tcPr>
            <w:tcW w:w="992" w:type="dxa"/>
            <w:tcBorders>
              <w:bottom w:val="nil"/>
            </w:tcBorders>
          </w:tcPr>
          <w:p w14:paraId="29CB01C3" w14:textId="77777777" w:rsidR="00243EE0" w:rsidRDefault="00000000">
            <w:pPr>
              <w:pStyle w:val="TableParagraph"/>
              <w:spacing w:line="256" w:lineRule="exact"/>
              <w:ind w:left="14"/>
              <w:jc w:val="left"/>
              <w:rPr>
                <w:sz w:val="24"/>
              </w:rPr>
            </w:pPr>
            <w:r>
              <w:rPr>
                <w:spacing w:val="-10"/>
                <w:sz w:val="24"/>
              </w:rPr>
              <w:t>2</w:t>
            </w:r>
          </w:p>
        </w:tc>
        <w:tc>
          <w:tcPr>
            <w:tcW w:w="992" w:type="dxa"/>
            <w:tcBorders>
              <w:bottom w:val="nil"/>
            </w:tcBorders>
          </w:tcPr>
          <w:p w14:paraId="6C0F4C03" w14:textId="77777777" w:rsidR="00243EE0" w:rsidRDefault="00000000">
            <w:pPr>
              <w:pStyle w:val="TableParagraph"/>
              <w:spacing w:line="256" w:lineRule="exact"/>
              <w:ind w:left="14"/>
              <w:jc w:val="left"/>
              <w:rPr>
                <w:sz w:val="24"/>
              </w:rPr>
            </w:pPr>
            <w:r>
              <w:rPr>
                <w:spacing w:val="-10"/>
                <w:sz w:val="24"/>
              </w:rPr>
              <w:t>2</w:t>
            </w:r>
          </w:p>
        </w:tc>
      </w:tr>
    </w:tbl>
    <w:p w14:paraId="414BCEAF" w14:textId="77777777" w:rsidR="00243EE0" w:rsidRDefault="00243EE0">
      <w:pPr>
        <w:pStyle w:val="TableParagraph"/>
        <w:spacing w:line="256" w:lineRule="exact"/>
        <w:jc w:val="left"/>
        <w:rPr>
          <w:sz w:val="24"/>
        </w:rPr>
        <w:sectPr w:rsidR="00243EE0">
          <w:pgSz w:w="11920" w:h="16840"/>
          <w:pgMar w:top="780" w:right="360" w:bottom="280" w:left="720" w:header="720" w:footer="720" w:gutter="0"/>
          <w:cols w:space="720"/>
        </w:sectPr>
      </w:pPr>
    </w:p>
    <w:p w14:paraId="1444F93A"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2"/>
        <w:gridCol w:w="992"/>
        <w:gridCol w:w="992"/>
      </w:tblGrid>
      <w:tr w:rsidR="00243EE0" w14:paraId="62BE676E" w14:textId="77777777">
        <w:trPr>
          <w:trHeight w:val="273"/>
        </w:trPr>
        <w:tc>
          <w:tcPr>
            <w:tcW w:w="2545" w:type="dxa"/>
            <w:tcBorders>
              <w:top w:val="nil"/>
            </w:tcBorders>
          </w:tcPr>
          <w:p w14:paraId="3519DDE5" w14:textId="77777777" w:rsidR="00243EE0" w:rsidRDefault="00243EE0">
            <w:pPr>
              <w:pStyle w:val="TableParagraph"/>
              <w:ind w:left="0"/>
              <w:jc w:val="left"/>
              <w:rPr>
                <w:sz w:val="20"/>
              </w:rPr>
            </w:pPr>
          </w:p>
        </w:tc>
        <w:tc>
          <w:tcPr>
            <w:tcW w:w="2418" w:type="dxa"/>
          </w:tcPr>
          <w:p w14:paraId="3C625A08" w14:textId="77777777" w:rsidR="00243EE0" w:rsidRDefault="00000000">
            <w:pPr>
              <w:pStyle w:val="TableParagraph"/>
              <w:spacing w:line="253" w:lineRule="exact"/>
              <w:ind w:left="16"/>
              <w:jc w:val="left"/>
              <w:rPr>
                <w:sz w:val="24"/>
              </w:rPr>
            </w:pPr>
            <w:r>
              <w:rPr>
                <w:spacing w:val="-2"/>
                <w:sz w:val="24"/>
              </w:rPr>
              <w:t>География</w:t>
            </w:r>
          </w:p>
        </w:tc>
        <w:tc>
          <w:tcPr>
            <w:tcW w:w="1134" w:type="dxa"/>
          </w:tcPr>
          <w:p w14:paraId="2424B575" w14:textId="77777777" w:rsidR="00243EE0" w:rsidRDefault="00000000">
            <w:pPr>
              <w:pStyle w:val="TableParagraph"/>
              <w:spacing w:line="253" w:lineRule="exact"/>
              <w:ind w:left="12"/>
              <w:jc w:val="left"/>
              <w:rPr>
                <w:sz w:val="24"/>
              </w:rPr>
            </w:pPr>
            <w:r>
              <w:rPr>
                <w:spacing w:val="-10"/>
                <w:sz w:val="24"/>
              </w:rPr>
              <w:t>Б</w:t>
            </w:r>
          </w:p>
        </w:tc>
        <w:tc>
          <w:tcPr>
            <w:tcW w:w="995" w:type="dxa"/>
          </w:tcPr>
          <w:p w14:paraId="2F520719" w14:textId="77777777" w:rsidR="00243EE0" w:rsidRDefault="00000000">
            <w:pPr>
              <w:pStyle w:val="TableParagraph"/>
              <w:spacing w:line="253" w:lineRule="exact"/>
              <w:ind w:left="14"/>
              <w:jc w:val="left"/>
              <w:rPr>
                <w:sz w:val="24"/>
              </w:rPr>
            </w:pPr>
            <w:r>
              <w:rPr>
                <w:spacing w:val="-10"/>
                <w:sz w:val="24"/>
              </w:rPr>
              <w:t>1</w:t>
            </w:r>
          </w:p>
        </w:tc>
        <w:tc>
          <w:tcPr>
            <w:tcW w:w="992" w:type="dxa"/>
          </w:tcPr>
          <w:p w14:paraId="78E70965" w14:textId="77777777" w:rsidR="00243EE0" w:rsidRDefault="00000000">
            <w:pPr>
              <w:pStyle w:val="TableParagraph"/>
              <w:spacing w:line="253" w:lineRule="exact"/>
              <w:ind w:left="10"/>
              <w:jc w:val="left"/>
              <w:rPr>
                <w:sz w:val="24"/>
              </w:rPr>
            </w:pPr>
            <w:r>
              <w:rPr>
                <w:spacing w:val="-10"/>
                <w:sz w:val="24"/>
              </w:rPr>
              <w:t>1</w:t>
            </w:r>
          </w:p>
        </w:tc>
        <w:tc>
          <w:tcPr>
            <w:tcW w:w="992" w:type="dxa"/>
          </w:tcPr>
          <w:p w14:paraId="52605430" w14:textId="77777777" w:rsidR="00243EE0" w:rsidRDefault="00000000">
            <w:pPr>
              <w:pStyle w:val="TableParagraph"/>
              <w:spacing w:line="253" w:lineRule="exact"/>
              <w:ind w:left="14"/>
              <w:jc w:val="left"/>
              <w:rPr>
                <w:sz w:val="24"/>
              </w:rPr>
            </w:pPr>
            <w:r>
              <w:rPr>
                <w:spacing w:val="-10"/>
                <w:sz w:val="24"/>
              </w:rPr>
              <w:t>1</w:t>
            </w:r>
          </w:p>
        </w:tc>
        <w:tc>
          <w:tcPr>
            <w:tcW w:w="992" w:type="dxa"/>
          </w:tcPr>
          <w:p w14:paraId="548A8FE0" w14:textId="77777777" w:rsidR="00243EE0" w:rsidRDefault="00000000">
            <w:pPr>
              <w:pStyle w:val="TableParagraph"/>
              <w:spacing w:line="253" w:lineRule="exact"/>
              <w:ind w:left="14"/>
              <w:jc w:val="left"/>
              <w:rPr>
                <w:sz w:val="24"/>
              </w:rPr>
            </w:pPr>
            <w:r>
              <w:rPr>
                <w:spacing w:val="-10"/>
                <w:sz w:val="24"/>
              </w:rPr>
              <w:t>1</w:t>
            </w:r>
          </w:p>
        </w:tc>
      </w:tr>
      <w:tr w:rsidR="00243EE0" w14:paraId="1C3B3C02" w14:textId="77777777">
        <w:trPr>
          <w:trHeight w:val="275"/>
        </w:trPr>
        <w:tc>
          <w:tcPr>
            <w:tcW w:w="2545" w:type="dxa"/>
            <w:vMerge w:val="restart"/>
          </w:tcPr>
          <w:p w14:paraId="3D92C5BF" w14:textId="77777777" w:rsidR="00243EE0" w:rsidRDefault="00000000">
            <w:pPr>
              <w:pStyle w:val="TableParagraph"/>
              <w:spacing w:before="1" w:line="235" w:lineRule="auto"/>
              <w:ind w:left="16"/>
              <w:jc w:val="left"/>
              <w:rPr>
                <w:sz w:val="24"/>
              </w:rPr>
            </w:pPr>
            <w:r>
              <w:rPr>
                <w:sz w:val="24"/>
              </w:rPr>
              <w:t>Физическая культура Основы</w:t>
            </w:r>
            <w:r>
              <w:rPr>
                <w:spacing w:val="16"/>
                <w:sz w:val="24"/>
              </w:rPr>
              <w:t xml:space="preserve"> </w:t>
            </w:r>
            <w:r>
              <w:rPr>
                <w:sz w:val="24"/>
              </w:rPr>
              <w:t>безопасности</w:t>
            </w:r>
            <w:r>
              <w:rPr>
                <w:spacing w:val="19"/>
                <w:sz w:val="24"/>
              </w:rPr>
              <w:t xml:space="preserve"> </w:t>
            </w:r>
            <w:r>
              <w:rPr>
                <w:sz w:val="24"/>
              </w:rPr>
              <w:t>и</w:t>
            </w:r>
          </w:p>
          <w:p w14:paraId="42B9019C" w14:textId="77777777" w:rsidR="00243EE0" w:rsidRDefault="00000000">
            <w:pPr>
              <w:pStyle w:val="TableParagraph"/>
              <w:spacing w:before="2" w:line="273" w:lineRule="exact"/>
              <w:ind w:left="16"/>
              <w:jc w:val="left"/>
              <w:rPr>
                <w:sz w:val="24"/>
              </w:rPr>
            </w:pPr>
            <w:r>
              <w:rPr>
                <w:sz w:val="24"/>
              </w:rPr>
              <w:t>защиты</w:t>
            </w:r>
            <w:r>
              <w:rPr>
                <w:spacing w:val="-2"/>
                <w:sz w:val="24"/>
              </w:rPr>
              <w:t xml:space="preserve"> Родины</w:t>
            </w:r>
          </w:p>
        </w:tc>
        <w:tc>
          <w:tcPr>
            <w:tcW w:w="2418" w:type="dxa"/>
          </w:tcPr>
          <w:p w14:paraId="4E7F939D"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4" w:type="dxa"/>
          </w:tcPr>
          <w:p w14:paraId="0F4ED4FD" w14:textId="77777777" w:rsidR="00243EE0" w:rsidRDefault="00000000">
            <w:pPr>
              <w:pStyle w:val="TableParagraph"/>
              <w:spacing w:line="256" w:lineRule="exact"/>
              <w:ind w:left="12"/>
              <w:jc w:val="left"/>
              <w:rPr>
                <w:sz w:val="24"/>
              </w:rPr>
            </w:pPr>
            <w:r>
              <w:rPr>
                <w:spacing w:val="-10"/>
                <w:sz w:val="24"/>
              </w:rPr>
              <w:t>Б</w:t>
            </w:r>
          </w:p>
        </w:tc>
        <w:tc>
          <w:tcPr>
            <w:tcW w:w="995" w:type="dxa"/>
          </w:tcPr>
          <w:p w14:paraId="5E4DB76A" w14:textId="77777777" w:rsidR="00243EE0" w:rsidRDefault="00000000">
            <w:pPr>
              <w:pStyle w:val="TableParagraph"/>
              <w:spacing w:line="256" w:lineRule="exact"/>
              <w:ind w:left="14"/>
              <w:jc w:val="left"/>
              <w:rPr>
                <w:sz w:val="24"/>
              </w:rPr>
            </w:pPr>
            <w:r>
              <w:rPr>
                <w:spacing w:val="-10"/>
                <w:sz w:val="24"/>
              </w:rPr>
              <w:t>2</w:t>
            </w:r>
          </w:p>
        </w:tc>
        <w:tc>
          <w:tcPr>
            <w:tcW w:w="992" w:type="dxa"/>
          </w:tcPr>
          <w:p w14:paraId="66823E9D" w14:textId="77777777" w:rsidR="00243EE0" w:rsidRDefault="00000000">
            <w:pPr>
              <w:pStyle w:val="TableParagraph"/>
              <w:spacing w:line="256" w:lineRule="exact"/>
              <w:ind w:left="10"/>
              <w:jc w:val="left"/>
              <w:rPr>
                <w:sz w:val="24"/>
              </w:rPr>
            </w:pPr>
            <w:r>
              <w:rPr>
                <w:spacing w:val="-10"/>
                <w:sz w:val="24"/>
              </w:rPr>
              <w:t>2</w:t>
            </w:r>
          </w:p>
        </w:tc>
        <w:tc>
          <w:tcPr>
            <w:tcW w:w="992" w:type="dxa"/>
          </w:tcPr>
          <w:p w14:paraId="2DA8F676" w14:textId="77777777" w:rsidR="00243EE0" w:rsidRDefault="00000000">
            <w:pPr>
              <w:pStyle w:val="TableParagraph"/>
              <w:spacing w:line="256" w:lineRule="exact"/>
              <w:ind w:left="14"/>
              <w:jc w:val="left"/>
              <w:rPr>
                <w:sz w:val="24"/>
              </w:rPr>
            </w:pPr>
            <w:r>
              <w:rPr>
                <w:spacing w:val="-10"/>
                <w:sz w:val="24"/>
              </w:rPr>
              <w:t>2</w:t>
            </w:r>
          </w:p>
        </w:tc>
        <w:tc>
          <w:tcPr>
            <w:tcW w:w="992" w:type="dxa"/>
          </w:tcPr>
          <w:p w14:paraId="4603D626" w14:textId="77777777" w:rsidR="00243EE0" w:rsidRDefault="00000000">
            <w:pPr>
              <w:pStyle w:val="TableParagraph"/>
              <w:spacing w:line="256" w:lineRule="exact"/>
              <w:ind w:left="14"/>
              <w:jc w:val="left"/>
              <w:rPr>
                <w:sz w:val="24"/>
              </w:rPr>
            </w:pPr>
            <w:r>
              <w:rPr>
                <w:spacing w:val="-10"/>
                <w:sz w:val="24"/>
              </w:rPr>
              <w:t>2</w:t>
            </w:r>
          </w:p>
        </w:tc>
      </w:tr>
      <w:tr w:rsidR="00243EE0" w14:paraId="78C8EDFC" w14:textId="77777777">
        <w:trPr>
          <w:trHeight w:val="552"/>
        </w:trPr>
        <w:tc>
          <w:tcPr>
            <w:tcW w:w="2545" w:type="dxa"/>
            <w:vMerge/>
            <w:tcBorders>
              <w:top w:val="nil"/>
            </w:tcBorders>
          </w:tcPr>
          <w:p w14:paraId="2779E827" w14:textId="77777777" w:rsidR="00243EE0" w:rsidRDefault="00243EE0">
            <w:pPr>
              <w:rPr>
                <w:sz w:val="2"/>
                <w:szCs w:val="2"/>
              </w:rPr>
            </w:pPr>
          </w:p>
        </w:tc>
        <w:tc>
          <w:tcPr>
            <w:tcW w:w="2418" w:type="dxa"/>
          </w:tcPr>
          <w:p w14:paraId="0ACBE854"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4" w:type="dxa"/>
          </w:tcPr>
          <w:p w14:paraId="4B9C8EEB" w14:textId="77777777" w:rsidR="00243EE0" w:rsidRDefault="00000000">
            <w:pPr>
              <w:pStyle w:val="TableParagraph"/>
              <w:spacing w:line="271" w:lineRule="exact"/>
              <w:ind w:left="12"/>
              <w:jc w:val="left"/>
              <w:rPr>
                <w:sz w:val="24"/>
              </w:rPr>
            </w:pPr>
            <w:r>
              <w:rPr>
                <w:spacing w:val="-10"/>
                <w:sz w:val="24"/>
              </w:rPr>
              <w:t>Б</w:t>
            </w:r>
          </w:p>
        </w:tc>
        <w:tc>
          <w:tcPr>
            <w:tcW w:w="995" w:type="dxa"/>
          </w:tcPr>
          <w:p w14:paraId="5023B43F" w14:textId="77777777" w:rsidR="00243EE0" w:rsidRDefault="00000000">
            <w:pPr>
              <w:pStyle w:val="TableParagraph"/>
              <w:spacing w:line="271" w:lineRule="exact"/>
              <w:ind w:left="14"/>
              <w:jc w:val="left"/>
              <w:rPr>
                <w:sz w:val="24"/>
              </w:rPr>
            </w:pPr>
            <w:r>
              <w:rPr>
                <w:spacing w:val="-10"/>
                <w:sz w:val="24"/>
              </w:rPr>
              <w:t>1</w:t>
            </w:r>
          </w:p>
        </w:tc>
        <w:tc>
          <w:tcPr>
            <w:tcW w:w="992" w:type="dxa"/>
          </w:tcPr>
          <w:p w14:paraId="04C6BDCA" w14:textId="77777777" w:rsidR="00243EE0" w:rsidRDefault="00000000">
            <w:pPr>
              <w:pStyle w:val="TableParagraph"/>
              <w:spacing w:line="271" w:lineRule="exact"/>
              <w:ind w:left="10"/>
              <w:jc w:val="left"/>
              <w:rPr>
                <w:sz w:val="24"/>
              </w:rPr>
            </w:pPr>
            <w:r>
              <w:rPr>
                <w:spacing w:val="-10"/>
                <w:sz w:val="24"/>
              </w:rPr>
              <w:t>1</w:t>
            </w:r>
          </w:p>
        </w:tc>
        <w:tc>
          <w:tcPr>
            <w:tcW w:w="992" w:type="dxa"/>
          </w:tcPr>
          <w:p w14:paraId="576BAD3F" w14:textId="77777777" w:rsidR="00243EE0" w:rsidRDefault="00000000">
            <w:pPr>
              <w:pStyle w:val="TableParagraph"/>
              <w:spacing w:line="271" w:lineRule="exact"/>
              <w:ind w:left="14"/>
              <w:jc w:val="left"/>
              <w:rPr>
                <w:sz w:val="24"/>
              </w:rPr>
            </w:pPr>
            <w:r>
              <w:rPr>
                <w:spacing w:val="-10"/>
                <w:sz w:val="24"/>
              </w:rPr>
              <w:t>1</w:t>
            </w:r>
          </w:p>
        </w:tc>
        <w:tc>
          <w:tcPr>
            <w:tcW w:w="992" w:type="dxa"/>
          </w:tcPr>
          <w:p w14:paraId="58E232EF" w14:textId="77777777" w:rsidR="00243EE0" w:rsidRDefault="00000000">
            <w:pPr>
              <w:pStyle w:val="TableParagraph"/>
              <w:spacing w:line="271" w:lineRule="exact"/>
              <w:ind w:left="14"/>
              <w:jc w:val="left"/>
              <w:rPr>
                <w:sz w:val="24"/>
              </w:rPr>
            </w:pPr>
            <w:r>
              <w:rPr>
                <w:spacing w:val="-10"/>
                <w:sz w:val="24"/>
              </w:rPr>
              <w:t>1</w:t>
            </w:r>
          </w:p>
        </w:tc>
      </w:tr>
      <w:tr w:rsidR="00243EE0" w14:paraId="078C3AE1" w14:textId="77777777">
        <w:trPr>
          <w:trHeight w:val="554"/>
        </w:trPr>
        <w:tc>
          <w:tcPr>
            <w:tcW w:w="2545" w:type="dxa"/>
          </w:tcPr>
          <w:p w14:paraId="4F5EE3B8" w14:textId="77777777" w:rsidR="00243EE0" w:rsidRDefault="00243EE0">
            <w:pPr>
              <w:pStyle w:val="TableParagraph"/>
              <w:ind w:left="0"/>
              <w:jc w:val="left"/>
            </w:pPr>
          </w:p>
        </w:tc>
        <w:tc>
          <w:tcPr>
            <w:tcW w:w="2418" w:type="dxa"/>
          </w:tcPr>
          <w:p w14:paraId="0652D766" w14:textId="77777777" w:rsidR="00243EE0" w:rsidRDefault="00000000">
            <w:pPr>
              <w:pStyle w:val="TableParagraph"/>
              <w:spacing w:line="276" w:lineRule="exact"/>
              <w:ind w:left="16"/>
              <w:jc w:val="left"/>
              <w:rPr>
                <w:sz w:val="24"/>
              </w:rPr>
            </w:pPr>
            <w:r>
              <w:rPr>
                <w:spacing w:val="-4"/>
                <w:sz w:val="24"/>
              </w:rPr>
              <w:t xml:space="preserve">Индивидуальный </w:t>
            </w:r>
            <w:r>
              <w:rPr>
                <w:spacing w:val="-2"/>
                <w:sz w:val="24"/>
              </w:rPr>
              <w:t>проект</w:t>
            </w:r>
          </w:p>
        </w:tc>
        <w:tc>
          <w:tcPr>
            <w:tcW w:w="1134" w:type="dxa"/>
          </w:tcPr>
          <w:p w14:paraId="331E1775" w14:textId="77777777" w:rsidR="00243EE0" w:rsidRDefault="00243EE0">
            <w:pPr>
              <w:pStyle w:val="TableParagraph"/>
              <w:ind w:left="0"/>
              <w:jc w:val="left"/>
            </w:pPr>
          </w:p>
        </w:tc>
        <w:tc>
          <w:tcPr>
            <w:tcW w:w="995" w:type="dxa"/>
          </w:tcPr>
          <w:p w14:paraId="2476AE36" w14:textId="77777777" w:rsidR="00243EE0" w:rsidRDefault="00000000">
            <w:pPr>
              <w:pStyle w:val="TableParagraph"/>
              <w:spacing w:line="273" w:lineRule="exact"/>
              <w:ind w:left="14"/>
              <w:jc w:val="left"/>
              <w:rPr>
                <w:sz w:val="24"/>
              </w:rPr>
            </w:pPr>
            <w:r>
              <w:rPr>
                <w:spacing w:val="-10"/>
                <w:sz w:val="24"/>
              </w:rPr>
              <w:t>1</w:t>
            </w:r>
          </w:p>
        </w:tc>
        <w:tc>
          <w:tcPr>
            <w:tcW w:w="992" w:type="dxa"/>
          </w:tcPr>
          <w:p w14:paraId="780604C3" w14:textId="77777777" w:rsidR="00243EE0" w:rsidRDefault="00243EE0">
            <w:pPr>
              <w:pStyle w:val="TableParagraph"/>
              <w:ind w:left="0"/>
              <w:jc w:val="left"/>
            </w:pPr>
          </w:p>
        </w:tc>
        <w:tc>
          <w:tcPr>
            <w:tcW w:w="992" w:type="dxa"/>
          </w:tcPr>
          <w:p w14:paraId="19F1A10E" w14:textId="77777777" w:rsidR="00243EE0" w:rsidRDefault="00000000">
            <w:pPr>
              <w:pStyle w:val="TableParagraph"/>
              <w:spacing w:line="273" w:lineRule="exact"/>
              <w:ind w:left="14"/>
              <w:jc w:val="left"/>
              <w:rPr>
                <w:sz w:val="24"/>
              </w:rPr>
            </w:pPr>
            <w:r>
              <w:rPr>
                <w:spacing w:val="-10"/>
                <w:sz w:val="24"/>
              </w:rPr>
              <w:t>1</w:t>
            </w:r>
          </w:p>
        </w:tc>
        <w:tc>
          <w:tcPr>
            <w:tcW w:w="992" w:type="dxa"/>
          </w:tcPr>
          <w:p w14:paraId="65BC656F" w14:textId="77777777" w:rsidR="00243EE0" w:rsidRDefault="00243EE0">
            <w:pPr>
              <w:pStyle w:val="TableParagraph"/>
              <w:ind w:left="0"/>
              <w:jc w:val="left"/>
            </w:pPr>
          </w:p>
        </w:tc>
      </w:tr>
      <w:tr w:rsidR="00243EE0" w14:paraId="319474C8" w14:textId="77777777">
        <w:trPr>
          <w:trHeight w:val="273"/>
        </w:trPr>
        <w:tc>
          <w:tcPr>
            <w:tcW w:w="4963" w:type="dxa"/>
            <w:gridSpan w:val="2"/>
          </w:tcPr>
          <w:p w14:paraId="29BB7E44" w14:textId="77777777" w:rsidR="00243EE0" w:rsidRDefault="00000000">
            <w:pPr>
              <w:pStyle w:val="TableParagraph"/>
              <w:spacing w:line="253" w:lineRule="exact"/>
              <w:ind w:left="16"/>
              <w:jc w:val="left"/>
              <w:rPr>
                <w:sz w:val="24"/>
              </w:rPr>
            </w:pPr>
            <w:r>
              <w:rPr>
                <w:spacing w:val="-2"/>
                <w:sz w:val="24"/>
              </w:rPr>
              <w:t>ИТОГО</w:t>
            </w:r>
          </w:p>
        </w:tc>
        <w:tc>
          <w:tcPr>
            <w:tcW w:w="1134" w:type="dxa"/>
          </w:tcPr>
          <w:p w14:paraId="18E7B6D8" w14:textId="77777777" w:rsidR="00243EE0" w:rsidRDefault="00243EE0">
            <w:pPr>
              <w:pStyle w:val="TableParagraph"/>
              <w:ind w:left="0"/>
              <w:jc w:val="left"/>
              <w:rPr>
                <w:sz w:val="20"/>
              </w:rPr>
            </w:pPr>
          </w:p>
        </w:tc>
        <w:tc>
          <w:tcPr>
            <w:tcW w:w="995" w:type="dxa"/>
          </w:tcPr>
          <w:p w14:paraId="0C5E4288" w14:textId="77777777" w:rsidR="00243EE0" w:rsidRDefault="00000000">
            <w:pPr>
              <w:pStyle w:val="TableParagraph"/>
              <w:spacing w:line="253" w:lineRule="exact"/>
              <w:ind w:left="14"/>
              <w:jc w:val="left"/>
              <w:rPr>
                <w:sz w:val="24"/>
              </w:rPr>
            </w:pPr>
            <w:r>
              <w:rPr>
                <w:spacing w:val="-5"/>
                <w:sz w:val="24"/>
              </w:rPr>
              <w:t>33</w:t>
            </w:r>
          </w:p>
        </w:tc>
        <w:tc>
          <w:tcPr>
            <w:tcW w:w="992" w:type="dxa"/>
          </w:tcPr>
          <w:p w14:paraId="172B0884" w14:textId="77777777" w:rsidR="00243EE0" w:rsidRDefault="00000000">
            <w:pPr>
              <w:pStyle w:val="TableParagraph"/>
              <w:spacing w:line="253" w:lineRule="exact"/>
              <w:ind w:left="10"/>
              <w:jc w:val="left"/>
              <w:rPr>
                <w:sz w:val="24"/>
              </w:rPr>
            </w:pPr>
            <w:r>
              <w:rPr>
                <w:spacing w:val="-5"/>
                <w:sz w:val="24"/>
              </w:rPr>
              <w:t>32</w:t>
            </w:r>
          </w:p>
        </w:tc>
        <w:tc>
          <w:tcPr>
            <w:tcW w:w="992" w:type="dxa"/>
          </w:tcPr>
          <w:p w14:paraId="68F270C4" w14:textId="77777777" w:rsidR="00243EE0" w:rsidRDefault="00000000">
            <w:pPr>
              <w:pStyle w:val="TableParagraph"/>
              <w:spacing w:line="253" w:lineRule="exact"/>
              <w:ind w:left="14"/>
              <w:jc w:val="left"/>
              <w:rPr>
                <w:sz w:val="24"/>
              </w:rPr>
            </w:pPr>
            <w:r>
              <w:rPr>
                <w:spacing w:val="-5"/>
                <w:sz w:val="24"/>
              </w:rPr>
              <w:t>33</w:t>
            </w:r>
          </w:p>
        </w:tc>
        <w:tc>
          <w:tcPr>
            <w:tcW w:w="992" w:type="dxa"/>
          </w:tcPr>
          <w:p w14:paraId="37DCED9D" w14:textId="77777777" w:rsidR="00243EE0" w:rsidRDefault="00000000">
            <w:pPr>
              <w:pStyle w:val="TableParagraph"/>
              <w:spacing w:line="253" w:lineRule="exact"/>
              <w:ind w:left="14"/>
              <w:jc w:val="left"/>
              <w:rPr>
                <w:sz w:val="24"/>
              </w:rPr>
            </w:pPr>
            <w:r>
              <w:rPr>
                <w:spacing w:val="-5"/>
                <w:sz w:val="24"/>
              </w:rPr>
              <w:t>32</w:t>
            </w:r>
          </w:p>
        </w:tc>
      </w:tr>
      <w:tr w:rsidR="00243EE0" w14:paraId="1C905E03" w14:textId="77777777">
        <w:trPr>
          <w:trHeight w:val="551"/>
        </w:trPr>
        <w:tc>
          <w:tcPr>
            <w:tcW w:w="4963" w:type="dxa"/>
            <w:gridSpan w:val="2"/>
          </w:tcPr>
          <w:p w14:paraId="2750E0D8" w14:textId="77777777" w:rsidR="00243EE0" w:rsidRDefault="00000000">
            <w:pPr>
              <w:pStyle w:val="TableParagraph"/>
              <w:tabs>
                <w:tab w:val="left" w:pos="1454"/>
                <w:tab w:val="left" w:pos="3636"/>
              </w:tabs>
              <w:spacing w:line="276" w:lineRule="exact"/>
              <w:ind w:left="16" w:right="17"/>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4" w:type="dxa"/>
          </w:tcPr>
          <w:p w14:paraId="64CE7D2F" w14:textId="77777777" w:rsidR="00243EE0" w:rsidRDefault="00243EE0">
            <w:pPr>
              <w:pStyle w:val="TableParagraph"/>
              <w:ind w:left="0"/>
              <w:jc w:val="left"/>
            </w:pPr>
          </w:p>
        </w:tc>
        <w:tc>
          <w:tcPr>
            <w:tcW w:w="995" w:type="dxa"/>
          </w:tcPr>
          <w:p w14:paraId="60A54F2F" w14:textId="77777777" w:rsidR="00243EE0" w:rsidRDefault="00000000">
            <w:pPr>
              <w:pStyle w:val="TableParagraph"/>
              <w:spacing w:line="270" w:lineRule="exact"/>
              <w:ind w:left="14"/>
              <w:jc w:val="left"/>
              <w:rPr>
                <w:sz w:val="24"/>
              </w:rPr>
            </w:pPr>
            <w:r>
              <w:rPr>
                <w:spacing w:val="-10"/>
                <w:sz w:val="24"/>
              </w:rPr>
              <w:t>1</w:t>
            </w:r>
          </w:p>
        </w:tc>
        <w:tc>
          <w:tcPr>
            <w:tcW w:w="992" w:type="dxa"/>
          </w:tcPr>
          <w:p w14:paraId="40DBB97B" w14:textId="77777777" w:rsidR="00243EE0" w:rsidRDefault="00000000">
            <w:pPr>
              <w:pStyle w:val="TableParagraph"/>
              <w:spacing w:line="270" w:lineRule="exact"/>
              <w:ind w:left="10"/>
              <w:jc w:val="left"/>
              <w:rPr>
                <w:sz w:val="24"/>
              </w:rPr>
            </w:pPr>
            <w:r>
              <w:rPr>
                <w:spacing w:val="-10"/>
                <w:sz w:val="24"/>
              </w:rPr>
              <w:t>2</w:t>
            </w:r>
          </w:p>
        </w:tc>
        <w:tc>
          <w:tcPr>
            <w:tcW w:w="992" w:type="dxa"/>
          </w:tcPr>
          <w:p w14:paraId="486783BE" w14:textId="77777777" w:rsidR="00243EE0" w:rsidRDefault="00000000">
            <w:pPr>
              <w:pStyle w:val="TableParagraph"/>
              <w:spacing w:line="270" w:lineRule="exact"/>
              <w:ind w:left="14"/>
              <w:jc w:val="left"/>
              <w:rPr>
                <w:sz w:val="24"/>
              </w:rPr>
            </w:pPr>
            <w:r>
              <w:rPr>
                <w:spacing w:val="-10"/>
                <w:sz w:val="24"/>
              </w:rPr>
              <w:t>4</w:t>
            </w:r>
          </w:p>
        </w:tc>
        <w:tc>
          <w:tcPr>
            <w:tcW w:w="992" w:type="dxa"/>
          </w:tcPr>
          <w:p w14:paraId="4635E49E" w14:textId="77777777" w:rsidR="00243EE0" w:rsidRDefault="00000000">
            <w:pPr>
              <w:pStyle w:val="TableParagraph"/>
              <w:spacing w:line="270" w:lineRule="exact"/>
              <w:ind w:left="14"/>
              <w:jc w:val="left"/>
              <w:rPr>
                <w:sz w:val="24"/>
              </w:rPr>
            </w:pPr>
            <w:r>
              <w:rPr>
                <w:spacing w:val="-10"/>
                <w:sz w:val="24"/>
              </w:rPr>
              <w:t>5</w:t>
            </w:r>
          </w:p>
        </w:tc>
      </w:tr>
      <w:tr w:rsidR="00243EE0" w14:paraId="7AB37A90" w14:textId="77777777">
        <w:trPr>
          <w:trHeight w:val="277"/>
        </w:trPr>
        <w:tc>
          <w:tcPr>
            <w:tcW w:w="4963" w:type="dxa"/>
            <w:gridSpan w:val="2"/>
          </w:tcPr>
          <w:p w14:paraId="6973600B" w14:textId="77777777" w:rsidR="00243EE0" w:rsidRDefault="00000000">
            <w:pPr>
              <w:pStyle w:val="TableParagraph"/>
              <w:spacing w:line="258" w:lineRule="exact"/>
              <w:ind w:left="16"/>
              <w:jc w:val="left"/>
              <w:rPr>
                <w:sz w:val="24"/>
              </w:rPr>
            </w:pPr>
            <w:r>
              <w:rPr>
                <w:sz w:val="24"/>
              </w:rPr>
              <w:t>Учебные</w:t>
            </w:r>
            <w:r>
              <w:rPr>
                <w:spacing w:val="-6"/>
                <w:sz w:val="24"/>
              </w:rPr>
              <w:t xml:space="preserve"> </w:t>
            </w:r>
            <w:r>
              <w:rPr>
                <w:spacing w:val="-2"/>
                <w:sz w:val="24"/>
              </w:rPr>
              <w:t>недели</w:t>
            </w:r>
          </w:p>
        </w:tc>
        <w:tc>
          <w:tcPr>
            <w:tcW w:w="1134" w:type="dxa"/>
          </w:tcPr>
          <w:p w14:paraId="0A3886BA" w14:textId="77777777" w:rsidR="00243EE0" w:rsidRDefault="00243EE0">
            <w:pPr>
              <w:pStyle w:val="TableParagraph"/>
              <w:ind w:left="0"/>
              <w:jc w:val="left"/>
              <w:rPr>
                <w:sz w:val="20"/>
              </w:rPr>
            </w:pPr>
          </w:p>
        </w:tc>
        <w:tc>
          <w:tcPr>
            <w:tcW w:w="995" w:type="dxa"/>
          </w:tcPr>
          <w:p w14:paraId="3595434B" w14:textId="77777777" w:rsidR="00243EE0" w:rsidRDefault="00000000">
            <w:pPr>
              <w:pStyle w:val="TableParagraph"/>
              <w:spacing w:line="258" w:lineRule="exact"/>
              <w:ind w:left="14"/>
              <w:jc w:val="left"/>
              <w:rPr>
                <w:sz w:val="24"/>
              </w:rPr>
            </w:pPr>
            <w:r>
              <w:rPr>
                <w:spacing w:val="-5"/>
                <w:sz w:val="24"/>
              </w:rPr>
              <w:t>34</w:t>
            </w:r>
          </w:p>
        </w:tc>
        <w:tc>
          <w:tcPr>
            <w:tcW w:w="992" w:type="dxa"/>
          </w:tcPr>
          <w:p w14:paraId="3A437727" w14:textId="77777777" w:rsidR="00243EE0" w:rsidRDefault="00000000">
            <w:pPr>
              <w:pStyle w:val="TableParagraph"/>
              <w:spacing w:line="258" w:lineRule="exact"/>
              <w:ind w:left="10"/>
              <w:jc w:val="left"/>
              <w:rPr>
                <w:sz w:val="24"/>
              </w:rPr>
            </w:pPr>
            <w:r>
              <w:rPr>
                <w:spacing w:val="-5"/>
                <w:sz w:val="24"/>
              </w:rPr>
              <w:t>34</w:t>
            </w:r>
          </w:p>
        </w:tc>
        <w:tc>
          <w:tcPr>
            <w:tcW w:w="992" w:type="dxa"/>
          </w:tcPr>
          <w:p w14:paraId="493EE404" w14:textId="77777777" w:rsidR="00243EE0" w:rsidRDefault="00000000">
            <w:pPr>
              <w:pStyle w:val="TableParagraph"/>
              <w:spacing w:line="258" w:lineRule="exact"/>
              <w:ind w:left="14"/>
              <w:jc w:val="left"/>
              <w:rPr>
                <w:sz w:val="24"/>
              </w:rPr>
            </w:pPr>
            <w:r>
              <w:rPr>
                <w:spacing w:val="-5"/>
                <w:sz w:val="24"/>
              </w:rPr>
              <w:t>34</w:t>
            </w:r>
          </w:p>
        </w:tc>
        <w:tc>
          <w:tcPr>
            <w:tcW w:w="992" w:type="dxa"/>
          </w:tcPr>
          <w:p w14:paraId="0CBE46EC" w14:textId="77777777" w:rsidR="00243EE0" w:rsidRDefault="00000000">
            <w:pPr>
              <w:pStyle w:val="TableParagraph"/>
              <w:spacing w:line="258" w:lineRule="exact"/>
              <w:ind w:left="14"/>
              <w:jc w:val="left"/>
              <w:rPr>
                <w:sz w:val="24"/>
              </w:rPr>
            </w:pPr>
            <w:r>
              <w:rPr>
                <w:spacing w:val="-5"/>
                <w:sz w:val="24"/>
              </w:rPr>
              <w:t>34</w:t>
            </w:r>
          </w:p>
        </w:tc>
      </w:tr>
      <w:tr w:rsidR="00243EE0" w14:paraId="68BDC5D3" w14:textId="77777777">
        <w:trPr>
          <w:trHeight w:val="273"/>
        </w:trPr>
        <w:tc>
          <w:tcPr>
            <w:tcW w:w="4963" w:type="dxa"/>
            <w:gridSpan w:val="2"/>
          </w:tcPr>
          <w:p w14:paraId="5271D44E" w14:textId="77777777" w:rsidR="00243EE0" w:rsidRDefault="00000000">
            <w:pPr>
              <w:pStyle w:val="TableParagraph"/>
              <w:spacing w:line="253" w:lineRule="exact"/>
              <w:ind w:left="16"/>
              <w:jc w:val="left"/>
              <w:rPr>
                <w:sz w:val="24"/>
              </w:rPr>
            </w:pPr>
            <w:r>
              <w:rPr>
                <w:sz w:val="24"/>
              </w:rPr>
              <w:t>Всего</w:t>
            </w:r>
            <w:r>
              <w:rPr>
                <w:spacing w:val="-5"/>
                <w:sz w:val="24"/>
              </w:rPr>
              <w:t xml:space="preserve"> </w:t>
            </w:r>
            <w:r>
              <w:rPr>
                <w:spacing w:val="-2"/>
                <w:sz w:val="24"/>
              </w:rPr>
              <w:t>часов</w:t>
            </w:r>
          </w:p>
        </w:tc>
        <w:tc>
          <w:tcPr>
            <w:tcW w:w="1134" w:type="dxa"/>
          </w:tcPr>
          <w:p w14:paraId="73EAA70C" w14:textId="77777777" w:rsidR="00243EE0" w:rsidRDefault="00243EE0">
            <w:pPr>
              <w:pStyle w:val="TableParagraph"/>
              <w:ind w:left="0"/>
              <w:jc w:val="left"/>
              <w:rPr>
                <w:sz w:val="20"/>
              </w:rPr>
            </w:pPr>
          </w:p>
        </w:tc>
        <w:tc>
          <w:tcPr>
            <w:tcW w:w="995" w:type="dxa"/>
          </w:tcPr>
          <w:p w14:paraId="0C177B16" w14:textId="77777777" w:rsidR="00243EE0" w:rsidRDefault="00000000">
            <w:pPr>
              <w:pStyle w:val="TableParagraph"/>
              <w:spacing w:line="253" w:lineRule="exact"/>
              <w:ind w:left="14"/>
              <w:jc w:val="left"/>
              <w:rPr>
                <w:sz w:val="24"/>
              </w:rPr>
            </w:pPr>
            <w:r>
              <w:rPr>
                <w:spacing w:val="-5"/>
                <w:sz w:val="24"/>
              </w:rPr>
              <w:t>34</w:t>
            </w:r>
          </w:p>
        </w:tc>
        <w:tc>
          <w:tcPr>
            <w:tcW w:w="992" w:type="dxa"/>
          </w:tcPr>
          <w:p w14:paraId="7BD9BB0D" w14:textId="77777777" w:rsidR="00243EE0" w:rsidRDefault="00000000">
            <w:pPr>
              <w:pStyle w:val="TableParagraph"/>
              <w:spacing w:line="253" w:lineRule="exact"/>
              <w:ind w:left="10"/>
              <w:jc w:val="left"/>
              <w:rPr>
                <w:sz w:val="24"/>
              </w:rPr>
            </w:pPr>
            <w:r>
              <w:rPr>
                <w:spacing w:val="-5"/>
                <w:sz w:val="24"/>
              </w:rPr>
              <w:t>34</w:t>
            </w:r>
          </w:p>
        </w:tc>
        <w:tc>
          <w:tcPr>
            <w:tcW w:w="992" w:type="dxa"/>
          </w:tcPr>
          <w:p w14:paraId="6AE9ED89" w14:textId="77777777" w:rsidR="00243EE0" w:rsidRDefault="00000000">
            <w:pPr>
              <w:pStyle w:val="TableParagraph"/>
              <w:spacing w:line="253" w:lineRule="exact"/>
              <w:ind w:left="14"/>
              <w:jc w:val="left"/>
              <w:rPr>
                <w:sz w:val="24"/>
              </w:rPr>
            </w:pPr>
            <w:r>
              <w:rPr>
                <w:spacing w:val="-5"/>
                <w:sz w:val="24"/>
              </w:rPr>
              <w:t>37</w:t>
            </w:r>
          </w:p>
        </w:tc>
        <w:tc>
          <w:tcPr>
            <w:tcW w:w="992" w:type="dxa"/>
          </w:tcPr>
          <w:p w14:paraId="2B4A9EE0" w14:textId="77777777" w:rsidR="00243EE0" w:rsidRDefault="00000000">
            <w:pPr>
              <w:pStyle w:val="TableParagraph"/>
              <w:spacing w:line="253" w:lineRule="exact"/>
              <w:ind w:left="14"/>
              <w:jc w:val="left"/>
              <w:rPr>
                <w:sz w:val="24"/>
              </w:rPr>
            </w:pPr>
            <w:r>
              <w:rPr>
                <w:spacing w:val="-5"/>
                <w:sz w:val="24"/>
              </w:rPr>
              <w:t>37</w:t>
            </w:r>
          </w:p>
        </w:tc>
      </w:tr>
      <w:tr w:rsidR="00243EE0" w14:paraId="5E496358" w14:textId="77777777">
        <w:trPr>
          <w:trHeight w:val="830"/>
        </w:trPr>
        <w:tc>
          <w:tcPr>
            <w:tcW w:w="4963" w:type="dxa"/>
            <w:gridSpan w:val="2"/>
          </w:tcPr>
          <w:p w14:paraId="535B104F" w14:textId="77777777" w:rsidR="00243EE0" w:rsidRDefault="00000000">
            <w:pPr>
              <w:pStyle w:val="TableParagraph"/>
              <w:spacing w:line="235" w:lineRule="auto"/>
              <w:ind w:left="16" w:right="34"/>
              <w:jc w:val="both"/>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7"/>
                <w:sz w:val="24"/>
              </w:rPr>
              <w:t xml:space="preserve"> </w:t>
            </w:r>
            <w:r>
              <w:rPr>
                <w:sz w:val="24"/>
              </w:rPr>
              <w:t>в соответствии с действующими санитарными правилами и нормами</w:t>
            </w:r>
          </w:p>
        </w:tc>
        <w:tc>
          <w:tcPr>
            <w:tcW w:w="1134" w:type="dxa"/>
          </w:tcPr>
          <w:p w14:paraId="678D8CAD" w14:textId="77777777" w:rsidR="00243EE0" w:rsidRDefault="00243EE0">
            <w:pPr>
              <w:pStyle w:val="TableParagraph"/>
              <w:ind w:left="0"/>
              <w:jc w:val="left"/>
            </w:pPr>
          </w:p>
        </w:tc>
        <w:tc>
          <w:tcPr>
            <w:tcW w:w="995" w:type="dxa"/>
          </w:tcPr>
          <w:p w14:paraId="3C5AAADB" w14:textId="77777777" w:rsidR="00243EE0" w:rsidRDefault="00000000">
            <w:pPr>
              <w:pStyle w:val="TableParagraph"/>
              <w:spacing w:line="273" w:lineRule="exact"/>
              <w:ind w:left="14"/>
              <w:jc w:val="left"/>
              <w:rPr>
                <w:sz w:val="24"/>
              </w:rPr>
            </w:pPr>
            <w:r>
              <w:rPr>
                <w:spacing w:val="-5"/>
                <w:sz w:val="24"/>
              </w:rPr>
              <w:t>34</w:t>
            </w:r>
          </w:p>
        </w:tc>
        <w:tc>
          <w:tcPr>
            <w:tcW w:w="992" w:type="dxa"/>
          </w:tcPr>
          <w:p w14:paraId="7D595D82" w14:textId="77777777" w:rsidR="00243EE0" w:rsidRDefault="00000000">
            <w:pPr>
              <w:pStyle w:val="TableParagraph"/>
              <w:spacing w:line="273" w:lineRule="exact"/>
              <w:ind w:left="10"/>
              <w:jc w:val="left"/>
              <w:rPr>
                <w:sz w:val="24"/>
              </w:rPr>
            </w:pPr>
            <w:r>
              <w:rPr>
                <w:spacing w:val="-5"/>
                <w:sz w:val="24"/>
              </w:rPr>
              <w:t>34</w:t>
            </w:r>
          </w:p>
        </w:tc>
        <w:tc>
          <w:tcPr>
            <w:tcW w:w="992" w:type="dxa"/>
          </w:tcPr>
          <w:p w14:paraId="68654F24" w14:textId="77777777" w:rsidR="00243EE0" w:rsidRDefault="00000000">
            <w:pPr>
              <w:pStyle w:val="TableParagraph"/>
              <w:spacing w:line="273" w:lineRule="exact"/>
              <w:ind w:left="14"/>
              <w:jc w:val="left"/>
              <w:rPr>
                <w:sz w:val="24"/>
              </w:rPr>
            </w:pPr>
            <w:r>
              <w:rPr>
                <w:spacing w:val="-5"/>
                <w:sz w:val="24"/>
              </w:rPr>
              <w:t>37</w:t>
            </w:r>
          </w:p>
        </w:tc>
        <w:tc>
          <w:tcPr>
            <w:tcW w:w="992" w:type="dxa"/>
          </w:tcPr>
          <w:p w14:paraId="119A0F4B" w14:textId="77777777" w:rsidR="00243EE0" w:rsidRDefault="00000000">
            <w:pPr>
              <w:pStyle w:val="TableParagraph"/>
              <w:spacing w:line="273" w:lineRule="exact"/>
              <w:ind w:left="14"/>
              <w:jc w:val="left"/>
              <w:rPr>
                <w:sz w:val="24"/>
              </w:rPr>
            </w:pPr>
            <w:r>
              <w:rPr>
                <w:spacing w:val="-5"/>
                <w:sz w:val="24"/>
              </w:rPr>
              <w:t>37</w:t>
            </w:r>
          </w:p>
        </w:tc>
      </w:tr>
      <w:tr w:rsidR="00243EE0" w14:paraId="6347D4BD" w14:textId="77777777">
        <w:trPr>
          <w:trHeight w:val="1104"/>
        </w:trPr>
        <w:tc>
          <w:tcPr>
            <w:tcW w:w="4963" w:type="dxa"/>
            <w:gridSpan w:val="2"/>
          </w:tcPr>
          <w:p w14:paraId="40752287" w14:textId="77777777" w:rsidR="00243EE0" w:rsidRDefault="00000000">
            <w:pPr>
              <w:pStyle w:val="TableParagraph"/>
              <w:spacing w:line="276" w:lineRule="exact"/>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 санитарными правилами и нормами в часах, итого</w:t>
            </w:r>
          </w:p>
        </w:tc>
        <w:tc>
          <w:tcPr>
            <w:tcW w:w="1134" w:type="dxa"/>
          </w:tcPr>
          <w:p w14:paraId="68BA5CAC" w14:textId="77777777" w:rsidR="00243EE0" w:rsidRDefault="00243EE0">
            <w:pPr>
              <w:pStyle w:val="TableParagraph"/>
              <w:ind w:left="0"/>
              <w:jc w:val="left"/>
            </w:pPr>
          </w:p>
        </w:tc>
        <w:tc>
          <w:tcPr>
            <w:tcW w:w="1987" w:type="dxa"/>
            <w:gridSpan w:val="2"/>
          </w:tcPr>
          <w:p w14:paraId="50822533" w14:textId="77777777" w:rsidR="00243EE0" w:rsidRDefault="00000000">
            <w:pPr>
              <w:pStyle w:val="TableParagraph"/>
              <w:spacing w:line="271" w:lineRule="exact"/>
              <w:ind w:left="14"/>
              <w:jc w:val="left"/>
              <w:rPr>
                <w:sz w:val="24"/>
              </w:rPr>
            </w:pPr>
            <w:r>
              <w:rPr>
                <w:spacing w:val="-4"/>
                <w:sz w:val="24"/>
              </w:rPr>
              <w:t>2312</w:t>
            </w:r>
          </w:p>
        </w:tc>
        <w:tc>
          <w:tcPr>
            <w:tcW w:w="1984" w:type="dxa"/>
            <w:gridSpan w:val="2"/>
          </w:tcPr>
          <w:p w14:paraId="2BD9F2E4" w14:textId="77777777" w:rsidR="00243EE0" w:rsidRDefault="00000000">
            <w:pPr>
              <w:pStyle w:val="TableParagraph"/>
              <w:spacing w:line="271" w:lineRule="exact"/>
              <w:ind w:left="14"/>
              <w:jc w:val="left"/>
              <w:rPr>
                <w:sz w:val="24"/>
              </w:rPr>
            </w:pPr>
            <w:r>
              <w:rPr>
                <w:spacing w:val="-4"/>
                <w:sz w:val="24"/>
              </w:rPr>
              <w:t>2516</w:t>
            </w:r>
          </w:p>
        </w:tc>
      </w:tr>
    </w:tbl>
    <w:p w14:paraId="55B9548A" w14:textId="77777777" w:rsidR="00243EE0" w:rsidRDefault="00000000">
      <w:pPr>
        <w:pStyle w:val="a3"/>
        <w:spacing w:before="21"/>
        <w:ind w:firstLine="0"/>
        <w:jc w:val="left"/>
      </w:pPr>
      <w: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w:t>
      </w:r>
      <w:r>
        <w:rPr>
          <w:spacing w:val="80"/>
        </w:rPr>
        <w:t xml:space="preserve"> </w:t>
      </w:r>
      <w:r>
        <w:t>предметы</w:t>
      </w:r>
      <w:r>
        <w:rPr>
          <w:spacing w:val="76"/>
          <w:w w:val="150"/>
        </w:rPr>
        <w:t xml:space="preserve"> </w:t>
      </w:r>
      <w:r>
        <w:t>и</w:t>
      </w:r>
      <w:r>
        <w:rPr>
          <w:spacing w:val="76"/>
          <w:w w:val="150"/>
        </w:rPr>
        <w:t xml:space="preserve"> </w:t>
      </w:r>
      <w:r>
        <w:t>дополнительные</w:t>
      </w:r>
      <w:r>
        <w:rPr>
          <w:spacing w:val="80"/>
        </w:rPr>
        <w:t xml:space="preserve"> </w:t>
      </w:r>
      <w:r>
        <w:t>курсы</w:t>
      </w:r>
      <w:r>
        <w:rPr>
          <w:spacing w:val="80"/>
        </w:rPr>
        <w:t xml:space="preserve"> </w:t>
      </w:r>
      <w:r>
        <w:t>преимущественно</w:t>
      </w:r>
      <w:r>
        <w:rPr>
          <w:spacing w:val="80"/>
        </w:rPr>
        <w:t xml:space="preserve"> </w:t>
      </w:r>
      <w:r>
        <w:t>из</w:t>
      </w:r>
      <w:r>
        <w:rPr>
          <w:spacing w:val="80"/>
        </w:rPr>
        <w:t xml:space="preserve"> </w:t>
      </w:r>
      <w:r>
        <w:t>предметных</w:t>
      </w:r>
      <w:r>
        <w:rPr>
          <w:spacing w:val="80"/>
        </w:rPr>
        <w:t xml:space="preserve"> </w:t>
      </w:r>
      <w:r>
        <w:t>областей</w:t>
      </w:r>
    </w:p>
    <w:p w14:paraId="41ED11F7" w14:textId="77777777" w:rsidR="00243EE0" w:rsidRDefault="00000000">
      <w:pPr>
        <w:pStyle w:val="a3"/>
        <w:ind w:firstLine="0"/>
        <w:jc w:val="left"/>
      </w:pPr>
      <w:r>
        <w:t>«Естественно-научные</w:t>
      </w:r>
      <w:r>
        <w:rPr>
          <w:spacing w:val="-8"/>
        </w:rPr>
        <w:t xml:space="preserve"> </w:t>
      </w:r>
      <w:r>
        <w:rPr>
          <w:spacing w:val="-2"/>
        </w:rPr>
        <w:t>предметы».</w:t>
      </w:r>
    </w:p>
    <w:p w14:paraId="3ED716C8" w14:textId="77777777" w:rsidR="00243EE0" w:rsidRDefault="00000000">
      <w:pPr>
        <w:pStyle w:val="a3"/>
        <w:spacing w:after="9"/>
        <w:ind w:firstLine="0"/>
        <w:jc w:val="left"/>
      </w:pPr>
      <w:r>
        <w:t>Пример</w:t>
      </w:r>
      <w:r>
        <w:rPr>
          <w:spacing w:val="-5"/>
        </w:rPr>
        <w:t xml:space="preserve"> </w:t>
      </w:r>
      <w:r>
        <w:t>учебного</w:t>
      </w:r>
      <w:r>
        <w:rPr>
          <w:spacing w:val="-5"/>
        </w:rPr>
        <w:t xml:space="preserve"> </w:t>
      </w:r>
      <w:r>
        <w:t>плана</w:t>
      </w:r>
      <w:r>
        <w:rPr>
          <w:spacing w:val="-6"/>
        </w:rPr>
        <w:t xml:space="preserve"> </w:t>
      </w:r>
      <w:r>
        <w:t>естественно-научного</w:t>
      </w:r>
      <w:r>
        <w:rPr>
          <w:spacing w:val="-1"/>
        </w:rPr>
        <w:t xml:space="preserve"> </w:t>
      </w:r>
      <w:r>
        <w:rPr>
          <w:spacing w:val="-2"/>
        </w:rPr>
        <w:t>профиля.</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20"/>
        <w:gridCol w:w="1131"/>
        <w:gridCol w:w="992"/>
        <w:gridCol w:w="994"/>
        <w:gridCol w:w="990"/>
        <w:gridCol w:w="992"/>
      </w:tblGrid>
      <w:tr w:rsidR="00243EE0" w14:paraId="3062552F" w14:textId="77777777">
        <w:trPr>
          <w:trHeight w:val="551"/>
        </w:trPr>
        <w:tc>
          <w:tcPr>
            <w:tcW w:w="2545" w:type="dxa"/>
            <w:vMerge w:val="restart"/>
          </w:tcPr>
          <w:p w14:paraId="5C91DFA1"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20" w:type="dxa"/>
            <w:vMerge w:val="restart"/>
          </w:tcPr>
          <w:p w14:paraId="633D0FAF"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1" w:type="dxa"/>
            <w:vMerge w:val="restart"/>
          </w:tcPr>
          <w:p w14:paraId="388F9181" w14:textId="77777777" w:rsidR="00243EE0" w:rsidRDefault="00000000">
            <w:pPr>
              <w:pStyle w:val="TableParagraph"/>
              <w:spacing w:line="270" w:lineRule="exact"/>
              <w:ind w:left="135"/>
              <w:jc w:val="left"/>
              <w:rPr>
                <w:sz w:val="24"/>
              </w:rPr>
            </w:pPr>
            <w:r>
              <w:rPr>
                <w:spacing w:val="-2"/>
                <w:sz w:val="24"/>
              </w:rPr>
              <w:t>Уровень</w:t>
            </w:r>
          </w:p>
        </w:tc>
        <w:tc>
          <w:tcPr>
            <w:tcW w:w="1986" w:type="dxa"/>
            <w:gridSpan w:val="2"/>
          </w:tcPr>
          <w:p w14:paraId="76CDCF09" w14:textId="77777777" w:rsidR="00243EE0" w:rsidRDefault="00000000">
            <w:pPr>
              <w:pStyle w:val="TableParagraph"/>
              <w:spacing w:line="273" w:lineRule="exact"/>
              <w:ind w:left="25" w:right="18"/>
              <w:rPr>
                <w:sz w:val="24"/>
              </w:rPr>
            </w:pPr>
            <w:r>
              <w:rPr>
                <w:sz w:val="24"/>
              </w:rPr>
              <w:t>5-ти</w:t>
            </w:r>
            <w:r>
              <w:rPr>
                <w:spacing w:val="-14"/>
                <w:sz w:val="24"/>
              </w:rPr>
              <w:t xml:space="preserve"> </w:t>
            </w:r>
            <w:r>
              <w:rPr>
                <w:spacing w:val="-2"/>
                <w:sz w:val="24"/>
              </w:rPr>
              <w:t>дневная</w:t>
            </w:r>
          </w:p>
          <w:p w14:paraId="508C8FEB" w14:textId="77777777" w:rsidR="00243EE0" w:rsidRDefault="00000000">
            <w:pPr>
              <w:pStyle w:val="TableParagraph"/>
              <w:spacing w:line="259" w:lineRule="exact"/>
              <w:ind w:left="25" w:right="12"/>
              <w:rPr>
                <w:sz w:val="24"/>
              </w:rPr>
            </w:pPr>
            <w:r>
              <w:rPr>
                <w:spacing w:val="-2"/>
                <w:sz w:val="24"/>
              </w:rPr>
              <w:t>неделя</w:t>
            </w:r>
          </w:p>
        </w:tc>
        <w:tc>
          <w:tcPr>
            <w:tcW w:w="1982" w:type="dxa"/>
            <w:gridSpan w:val="2"/>
          </w:tcPr>
          <w:p w14:paraId="3B7A09C1" w14:textId="77777777" w:rsidR="00243EE0" w:rsidRDefault="00000000">
            <w:pPr>
              <w:pStyle w:val="TableParagraph"/>
              <w:spacing w:line="273" w:lineRule="exact"/>
              <w:ind w:left="23" w:right="13"/>
              <w:rPr>
                <w:sz w:val="24"/>
              </w:rPr>
            </w:pPr>
            <w:r>
              <w:rPr>
                <w:sz w:val="24"/>
              </w:rPr>
              <w:t>6-ти</w:t>
            </w:r>
            <w:r>
              <w:rPr>
                <w:spacing w:val="-15"/>
                <w:sz w:val="24"/>
              </w:rPr>
              <w:t xml:space="preserve"> </w:t>
            </w:r>
            <w:r>
              <w:rPr>
                <w:spacing w:val="-2"/>
                <w:sz w:val="24"/>
              </w:rPr>
              <w:t>дневная</w:t>
            </w:r>
          </w:p>
          <w:p w14:paraId="53D513B8" w14:textId="77777777" w:rsidR="00243EE0" w:rsidRDefault="00000000">
            <w:pPr>
              <w:pStyle w:val="TableParagraph"/>
              <w:spacing w:line="259" w:lineRule="exact"/>
              <w:ind w:left="23" w:right="8"/>
              <w:rPr>
                <w:sz w:val="24"/>
              </w:rPr>
            </w:pPr>
            <w:r>
              <w:rPr>
                <w:spacing w:val="-2"/>
                <w:sz w:val="24"/>
              </w:rPr>
              <w:t>неделя</w:t>
            </w:r>
          </w:p>
        </w:tc>
      </w:tr>
      <w:tr w:rsidR="00243EE0" w14:paraId="02960172" w14:textId="77777777">
        <w:trPr>
          <w:trHeight w:val="552"/>
        </w:trPr>
        <w:tc>
          <w:tcPr>
            <w:tcW w:w="2545" w:type="dxa"/>
            <w:vMerge/>
            <w:tcBorders>
              <w:top w:val="nil"/>
            </w:tcBorders>
          </w:tcPr>
          <w:p w14:paraId="476AAFA9" w14:textId="77777777" w:rsidR="00243EE0" w:rsidRDefault="00243EE0">
            <w:pPr>
              <w:rPr>
                <w:sz w:val="2"/>
                <w:szCs w:val="2"/>
              </w:rPr>
            </w:pPr>
          </w:p>
        </w:tc>
        <w:tc>
          <w:tcPr>
            <w:tcW w:w="2420" w:type="dxa"/>
            <w:vMerge/>
            <w:tcBorders>
              <w:top w:val="nil"/>
            </w:tcBorders>
          </w:tcPr>
          <w:p w14:paraId="62E1BA16" w14:textId="77777777" w:rsidR="00243EE0" w:rsidRDefault="00243EE0">
            <w:pPr>
              <w:rPr>
                <w:sz w:val="2"/>
                <w:szCs w:val="2"/>
              </w:rPr>
            </w:pPr>
          </w:p>
        </w:tc>
        <w:tc>
          <w:tcPr>
            <w:tcW w:w="1131" w:type="dxa"/>
            <w:vMerge/>
            <w:tcBorders>
              <w:top w:val="nil"/>
            </w:tcBorders>
          </w:tcPr>
          <w:p w14:paraId="08ACDA14" w14:textId="77777777" w:rsidR="00243EE0" w:rsidRDefault="00243EE0">
            <w:pPr>
              <w:rPr>
                <w:sz w:val="2"/>
                <w:szCs w:val="2"/>
              </w:rPr>
            </w:pPr>
          </w:p>
        </w:tc>
        <w:tc>
          <w:tcPr>
            <w:tcW w:w="1986" w:type="dxa"/>
            <w:gridSpan w:val="2"/>
          </w:tcPr>
          <w:p w14:paraId="6A36DCF2" w14:textId="77777777" w:rsidR="00243EE0" w:rsidRDefault="00000000">
            <w:pPr>
              <w:pStyle w:val="TableParagraph"/>
              <w:spacing w:line="273" w:lineRule="exact"/>
              <w:ind w:left="25" w:right="12"/>
              <w:rPr>
                <w:sz w:val="24"/>
              </w:rPr>
            </w:pPr>
            <w:r>
              <w:rPr>
                <w:spacing w:val="-2"/>
                <w:sz w:val="24"/>
              </w:rPr>
              <w:t>Количество</w:t>
            </w:r>
            <w:r>
              <w:rPr>
                <w:sz w:val="24"/>
              </w:rPr>
              <w:t xml:space="preserve"> </w:t>
            </w:r>
            <w:r>
              <w:rPr>
                <w:spacing w:val="-2"/>
                <w:sz w:val="24"/>
              </w:rPr>
              <w:t>часов</w:t>
            </w:r>
          </w:p>
          <w:p w14:paraId="55C72C25" w14:textId="77777777" w:rsidR="00243EE0" w:rsidRDefault="00000000">
            <w:pPr>
              <w:pStyle w:val="TableParagraph"/>
              <w:spacing w:line="259" w:lineRule="exact"/>
              <w:ind w:left="33" w:right="8"/>
              <w:rPr>
                <w:sz w:val="24"/>
              </w:rPr>
            </w:pPr>
            <w:r>
              <w:rPr>
                <w:sz w:val="24"/>
              </w:rPr>
              <w:t>в</w:t>
            </w:r>
            <w:r>
              <w:rPr>
                <w:spacing w:val="-1"/>
                <w:sz w:val="24"/>
              </w:rPr>
              <w:t xml:space="preserve"> </w:t>
            </w:r>
            <w:r>
              <w:rPr>
                <w:spacing w:val="-2"/>
                <w:sz w:val="24"/>
              </w:rPr>
              <w:t>неделю</w:t>
            </w:r>
          </w:p>
        </w:tc>
        <w:tc>
          <w:tcPr>
            <w:tcW w:w="1982" w:type="dxa"/>
            <w:gridSpan w:val="2"/>
          </w:tcPr>
          <w:p w14:paraId="54F5676C" w14:textId="77777777" w:rsidR="00243EE0" w:rsidRDefault="00000000">
            <w:pPr>
              <w:pStyle w:val="TableParagraph"/>
              <w:spacing w:line="273" w:lineRule="exact"/>
              <w:ind w:left="23" w:right="12"/>
              <w:rPr>
                <w:sz w:val="24"/>
              </w:rPr>
            </w:pPr>
            <w:r>
              <w:rPr>
                <w:spacing w:val="-2"/>
                <w:sz w:val="24"/>
              </w:rPr>
              <w:t>Количество</w:t>
            </w:r>
            <w:r>
              <w:rPr>
                <w:sz w:val="24"/>
              </w:rPr>
              <w:t xml:space="preserve"> </w:t>
            </w:r>
            <w:r>
              <w:rPr>
                <w:spacing w:val="-2"/>
                <w:sz w:val="24"/>
              </w:rPr>
              <w:t>часов</w:t>
            </w:r>
          </w:p>
          <w:p w14:paraId="658D8E39" w14:textId="77777777" w:rsidR="00243EE0" w:rsidRDefault="00000000">
            <w:pPr>
              <w:pStyle w:val="TableParagraph"/>
              <w:spacing w:line="259" w:lineRule="exact"/>
              <w:ind w:left="23"/>
              <w:rPr>
                <w:sz w:val="24"/>
              </w:rPr>
            </w:pPr>
            <w:r>
              <w:rPr>
                <w:sz w:val="24"/>
              </w:rPr>
              <w:t>в</w:t>
            </w:r>
            <w:r>
              <w:rPr>
                <w:spacing w:val="-1"/>
                <w:sz w:val="24"/>
              </w:rPr>
              <w:t xml:space="preserve"> </w:t>
            </w:r>
            <w:r>
              <w:rPr>
                <w:spacing w:val="-2"/>
                <w:sz w:val="24"/>
              </w:rPr>
              <w:t>неделю</w:t>
            </w:r>
          </w:p>
        </w:tc>
      </w:tr>
      <w:tr w:rsidR="00243EE0" w14:paraId="7EC297F5" w14:textId="77777777">
        <w:trPr>
          <w:trHeight w:val="554"/>
        </w:trPr>
        <w:tc>
          <w:tcPr>
            <w:tcW w:w="2545" w:type="dxa"/>
            <w:vMerge/>
            <w:tcBorders>
              <w:top w:val="nil"/>
            </w:tcBorders>
          </w:tcPr>
          <w:p w14:paraId="4FC212A2" w14:textId="77777777" w:rsidR="00243EE0" w:rsidRDefault="00243EE0">
            <w:pPr>
              <w:rPr>
                <w:sz w:val="2"/>
                <w:szCs w:val="2"/>
              </w:rPr>
            </w:pPr>
          </w:p>
        </w:tc>
        <w:tc>
          <w:tcPr>
            <w:tcW w:w="2420" w:type="dxa"/>
            <w:vMerge/>
            <w:tcBorders>
              <w:top w:val="nil"/>
            </w:tcBorders>
          </w:tcPr>
          <w:p w14:paraId="6351AEBD" w14:textId="77777777" w:rsidR="00243EE0" w:rsidRDefault="00243EE0">
            <w:pPr>
              <w:rPr>
                <w:sz w:val="2"/>
                <w:szCs w:val="2"/>
              </w:rPr>
            </w:pPr>
          </w:p>
        </w:tc>
        <w:tc>
          <w:tcPr>
            <w:tcW w:w="1131" w:type="dxa"/>
            <w:vMerge/>
            <w:tcBorders>
              <w:top w:val="nil"/>
            </w:tcBorders>
          </w:tcPr>
          <w:p w14:paraId="4FA969FE" w14:textId="77777777" w:rsidR="00243EE0" w:rsidRDefault="00243EE0">
            <w:pPr>
              <w:rPr>
                <w:sz w:val="2"/>
                <w:szCs w:val="2"/>
              </w:rPr>
            </w:pPr>
          </w:p>
        </w:tc>
        <w:tc>
          <w:tcPr>
            <w:tcW w:w="992" w:type="dxa"/>
          </w:tcPr>
          <w:p w14:paraId="31540D3E" w14:textId="77777777" w:rsidR="00243EE0" w:rsidRDefault="00000000">
            <w:pPr>
              <w:pStyle w:val="TableParagraph"/>
              <w:spacing w:line="265" w:lineRule="exact"/>
              <w:ind w:left="39" w:right="17"/>
              <w:rPr>
                <w:sz w:val="24"/>
              </w:rPr>
            </w:pPr>
            <w:r>
              <w:rPr>
                <w:spacing w:val="-5"/>
                <w:sz w:val="24"/>
              </w:rPr>
              <w:t>10</w:t>
            </w:r>
          </w:p>
          <w:p w14:paraId="008CC072" w14:textId="77777777" w:rsidR="00243EE0" w:rsidRDefault="00000000">
            <w:pPr>
              <w:pStyle w:val="TableParagraph"/>
              <w:spacing w:line="269" w:lineRule="exact"/>
              <w:ind w:left="39" w:right="14"/>
              <w:rPr>
                <w:sz w:val="24"/>
              </w:rPr>
            </w:pPr>
            <w:r>
              <w:rPr>
                <w:spacing w:val="-2"/>
                <w:sz w:val="24"/>
              </w:rPr>
              <w:t>класс</w:t>
            </w:r>
          </w:p>
        </w:tc>
        <w:tc>
          <w:tcPr>
            <w:tcW w:w="994" w:type="dxa"/>
          </w:tcPr>
          <w:p w14:paraId="32BF7C61" w14:textId="77777777" w:rsidR="00243EE0" w:rsidRDefault="00000000">
            <w:pPr>
              <w:pStyle w:val="TableParagraph"/>
              <w:spacing w:line="265" w:lineRule="exact"/>
              <w:ind w:left="32" w:right="12"/>
              <w:rPr>
                <w:sz w:val="24"/>
              </w:rPr>
            </w:pPr>
            <w:r>
              <w:rPr>
                <w:spacing w:val="-5"/>
                <w:sz w:val="24"/>
              </w:rPr>
              <w:t>11</w:t>
            </w:r>
          </w:p>
          <w:p w14:paraId="77135A18" w14:textId="77777777" w:rsidR="00243EE0" w:rsidRDefault="00000000">
            <w:pPr>
              <w:pStyle w:val="TableParagraph"/>
              <w:spacing w:line="269" w:lineRule="exact"/>
              <w:ind w:left="32" w:right="14"/>
              <w:rPr>
                <w:sz w:val="24"/>
              </w:rPr>
            </w:pPr>
            <w:r>
              <w:rPr>
                <w:spacing w:val="-2"/>
                <w:sz w:val="24"/>
              </w:rPr>
              <w:t>класс</w:t>
            </w:r>
          </w:p>
        </w:tc>
        <w:tc>
          <w:tcPr>
            <w:tcW w:w="990" w:type="dxa"/>
          </w:tcPr>
          <w:p w14:paraId="3C7453A7" w14:textId="77777777" w:rsidR="00243EE0" w:rsidRDefault="00000000">
            <w:pPr>
              <w:pStyle w:val="TableParagraph"/>
              <w:spacing w:line="265" w:lineRule="exact"/>
              <w:ind w:left="48" w:right="30"/>
              <w:rPr>
                <w:sz w:val="24"/>
              </w:rPr>
            </w:pPr>
            <w:r>
              <w:rPr>
                <w:spacing w:val="-5"/>
                <w:sz w:val="24"/>
              </w:rPr>
              <w:t>10</w:t>
            </w:r>
          </w:p>
          <w:p w14:paraId="55B9F260" w14:textId="77777777" w:rsidR="00243EE0" w:rsidRDefault="00000000">
            <w:pPr>
              <w:pStyle w:val="TableParagraph"/>
              <w:spacing w:line="269" w:lineRule="exact"/>
              <w:ind w:left="48" w:right="27"/>
              <w:rPr>
                <w:sz w:val="24"/>
              </w:rPr>
            </w:pPr>
            <w:r>
              <w:rPr>
                <w:spacing w:val="-2"/>
                <w:sz w:val="24"/>
              </w:rPr>
              <w:t>класс</w:t>
            </w:r>
          </w:p>
        </w:tc>
        <w:tc>
          <w:tcPr>
            <w:tcW w:w="992" w:type="dxa"/>
          </w:tcPr>
          <w:p w14:paraId="59943C5E" w14:textId="77777777" w:rsidR="00243EE0" w:rsidRDefault="00000000">
            <w:pPr>
              <w:pStyle w:val="TableParagraph"/>
              <w:spacing w:line="265" w:lineRule="exact"/>
              <w:ind w:left="39" w:right="10"/>
              <w:rPr>
                <w:sz w:val="24"/>
              </w:rPr>
            </w:pPr>
            <w:r>
              <w:rPr>
                <w:spacing w:val="-5"/>
                <w:sz w:val="24"/>
              </w:rPr>
              <w:t>11</w:t>
            </w:r>
          </w:p>
          <w:p w14:paraId="26DCC6C7" w14:textId="77777777" w:rsidR="00243EE0" w:rsidRDefault="00000000">
            <w:pPr>
              <w:pStyle w:val="TableParagraph"/>
              <w:spacing w:line="269" w:lineRule="exact"/>
              <w:ind w:left="39" w:right="7"/>
              <w:rPr>
                <w:sz w:val="24"/>
              </w:rPr>
            </w:pPr>
            <w:r>
              <w:rPr>
                <w:spacing w:val="-2"/>
                <w:sz w:val="24"/>
              </w:rPr>
              <w:t>класс</w:t>
            </w:r>
          </w:p>
        </w:tc>
      </w:tr>
      <w:tr w:rsidR="00243EE0" w14:paraId="1816FC56" w14:textId="77777777">
        <w:trPr>
          <w:trHeight w:val="273"/>
        </w:trPr>
        <w:tc>
          <w:tcPr>
            <w:tcW w:w="4965" w:type="dxa"/>
            <w:gridSpan w:val="2"/>
          </w:tcPr>
          <w:p w14:paraId="0A4C7FC7" w14:textId="77777777" w:rsidR="00243EE0" w:rsidRDefault="00000000">
            <w:pPr>
              <w:pStyle w:val="TableParagraph"/>
              <w:spacing w:line="253" w:lineRule="exact"/>
              <w:ind w:left="16"/>
              <w:jc w:val="left"/>
              <w:rPr>
                <w:sz w:val="24"/>
              </w:rPr>
            </w:pPr>
            <w:r>
              <w:rPr>
                <w:sz w:val="24"/>
              </w:rPr>
              <w:t>Обязательная</w:t>
            </w:r>
            <w:r>
              <w:rPr>
                <w:spacing w:val="-7"/>
                <w:sz w:val="24"/>
              </w:rPr>
              <w:t xml:space="preserve"> </w:t>
            </w:r>
            <w:r>
              <w:rPr>
                <w:spacing w:val="-4"/>
                <w:sz w:val="24"/>
              </w:rPr>
              <w:t>часть</w:t>
            </w:r>
          </w:p>
        </w:tc>
        <w:tc>
          <w:tcPr>
            <w:tcW w:w="1131" w:type="dxa"/>
          </w:tcPr>
          <w:p w14:paraId="33CEACD1" w14:textId="77777777" w:rsidR="00243EE0" w:rsidRDefault="00243EE0">
            <w:pPr>
              <w:pStyle w:val="TableParagraph"/>
              <w:ind w:left="0"/>
              <w:jc w:val="left"/>
              <w:rPr>
                <w:sz w:val="20"/>
              </w:rPr>
            </w:pPr>
          </w:p>
        </w:tc>
        <w:tc>
          <w:tcPr>
            <w:tcW w:w="992" w:type="dxa"/>
          </w:tcPr>
          <w:p w14:paraId="1AC89842" w14:textId="77777777" w:rsidR="00243EE0" w:rsidRDefault="00243EE0">
            <w:pPr>
              <w:pStyle w:val="TableParagraph"/>
              <w:ind w:left="0"/>
              <w:jc w:val="left"/>
              <w:rPr>
                <w:sz w:val="20"/>
              </w:rPr>
            </w:pPr>
          </w:p>
        </w:tc>
        <w:tc>
          <w:tcPr>
            <w:tcW w:w="994" w:type="dxa"/>
          </w:tcPr>
          <w:p w14:paraId="1C85D6A6" w14:textId="77777777" w:rsidR="00243EE0" w:rsidRDefault="00243EE0">
            <w:pPr>
              <w:pStyle w:val="TableParagraph"/>
              <w:ind w:left="0"/>
              <w:jc w:val="left"/>
              <w:rPr>
                <w:sz w:val="20"/>
              </w:rPr>
            </w:pPr>
          </w:p>
        </w:tc>
        <w:tc>
          <w:tcPr>
            <w:tcW w:w="990" w:type="dxa"/>
          </w:tcPr>
          <w:p w14:paraId="55885A65" w14:textId="77777777" w:rsidR="00243EE0" w:rsidRDefault="00243EE0">
            <w:pPr>
              <w:pStyle w:val="TableParagraph"/>
              <w:ind w:left="0"/>
              <w:jc w:val="left"/>
              <w:rPr>
                <w:sz w:val="20"/>
              </w:rPr>
            </w:pPr>
          </w:p>
        </w:tc>
        <w:tc>
          <w:tcPr>
            <w:tcW w:w="992" w:type="dxa"/>
          </w:tcPr>
          <w:p w14:paraId="6B00C874" w14:textId="77777777" w:rsidR="00243EE0" w:rsidRDefault="00243EE0">
            <w:pPr>
              <w:pStyle w:val="TableParagraph"/>
              <w:ind w:left="0"/>
              <w:jc w:val="left"/>
              <w:rPr>
                <w:sz w:val="20"/>
              </w:rPr>
            </w:pPr>
          </w:p>
        </w:tc>
      </w:tr>
      <w:tr w:rsidR="00243EE0" w14:paraId="3D0894F2" w14:textId="77777777">
        <w:trPr>
          <w:trHeight w:val="275"/>
        </w:trPr>
        <w:tc>
          <w:tcPr>
            <w:tcW w:w="2545" w:type="dxa"/>
            <w:vMerge w:val="restart"/>
          </w:tcPr>
          <w:p w14:paraId="44DB1BD3" w14:textId="77777777" w:rsidR="00243EE0" w:rsidRDefault="00000000">
            <w:pPr>
              <w:pStyle w:val="TableParagraph"/>
              <w:tabs>
                <w:tab w:val="left" w:pos="1394"/>
                <w:tab w:val="left" w:pos="2412"/>
              </w:tabs>
              <w:spacing w:line="273"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24C74A6A" w14:textId="77777777" w:rsidR="00243EE0" w:rsidRDefault="00000000">
            <w:pPr>
              <w:pStyle w:val="TableParagraph"/>
              <w:spacing w:line="269" w:lineRule="exact"/>
              <w:ind w:left="16"/>
              <w:jc w:val="left"/>
              <w:rPr>
                <w:sz w:val="24"/>
              </w:rPr>
            </w:pPr>
            <w:r>
              <w:rPr>
                <w:spacing w:val="-2"/>
                <w:sz w:val="24"/>
              </w:rPr>
              <w:t>литература</w:t>
            </w:r>
          </w:p>
        </w:tc>
        <w:tc>
          <w:tcPr>
            <w:tcW w:w="2420" w:type="dxa"/>
          </w:tcPr>
          <w:p w14:paraId="0C7E9968"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1" w:type="dxa"/>
          </w:tcPr>
          <w:p w14:paraId="6FCFD689" w14:textId="77777777" w:rsidR="00243EE0" w:rsidRDefault="00000000">
            <w:pPr>
              <w:pStyle w:val="TableParagraph"/>
              <w:spacing w:line="256" w:lineRule="exact"/>
              <w:ind w:left="27"/>
              <w:rPr>
                <w:sz w:val="24"/>
              </w:rPr>
            </w:pPr>
            <w:r>
              <w:rPr>
                <w:spacing w:val="-10"/>
                <w:sz w:val="24"/>
              </w:rPr>
              <w:t>Б</w:t>
            </w:r>
          </w:p>
        </w:tc>
        <w:tc>
          <w:tcPr>
            <w:tcW w:w="992" w:type="dxa"/>
          </w:tcPr>
          <w:p w14:paraId="136648F9" w14:textId="77777777" w:rsidR="00243EE0" w:rsidRDefault="00000000">
            <w:pPr>
              <w:pStyle w:val="TableParagraph"/>
              <w:spacing w:line="256" w:lineRule="exact"/>
              <w:ind w:left="39" w:right="7"/>
              <w:rPr>
                <w:sz w:val="24"/>
              </w:rPr>
            </w:pPr>
            <w:r>
              <w:rPr>
                <w:spacing w:val="-10"/>
                <w:sz w:val="24"/>
              </w:rPr>
              <w:t>2</w:t>
            </w:r>
          </w:p>
        </w:tc>
        <w:tc>
          <w:tcPr>
            <w:tcW w:w="994" w:type="dxa"/>
          </w:tcPr>
          <w:p w14:paraId="560A2E08" w14:textId="77777777" w:rsidR="00243EE0" w:rsidRDefault="00000000">
            <w:pPr>
              <w:pStyle w:val="TableParagraph"/>
              <w:spacing w:line="256" w:lineRule="exact"/>
              <w:ind w:left="32" w:right="3"/>
              <w:rPr>
                <w:sz w:val="24"/>
              </w:rPr>
            </w:pPr>
            <w:r>
              <w:rPr>
                <w:spacing w:val="-10"/>
                <w:sz w:val="24"/>
              </w:rPr>
              <w:t>2</w:t>
            </w:r>
          </w:p>
        </w:tc>
        <w:tc>
          <w:tcPr>
            <w:tcW w:w="990" w:type="dxa"/>
          </w:tcPr>
          <w:p w14:paraId="5F94BDE0" w14:textId="77777777" w:rsidR="00243EE0" w:rsidRDefault="00000000">
            <w:pPr>
              <w:pStyle w:val="TableParagraph"/>
              <w:spacing w:line="256" w:lineRule="exact"/>
              <w:ind w:left="48" w:right="20"/>
              <w:rPr>
                <w:sz w:val="24"/>
              </w:rPr>
            </w:pPr>
            <w:r>
              <w:rPr>
                <w:spacing w:val="-10"/>
                <w:sz w:val="24"/>
              </w:rPr>
              <w:t>2</w:t>
            </w:r>
          </w:p>
        </w:tc>
        <w:tc>
          <w:tcPr>
            <w:tcW w:w="992" w:type="dxa"/>
          </w:tcPr>
          <w:p w14:paraId="68451376" w14:textId="77777777" w:rsidR="00243EE0" w:rsidRDefault="00000000">
            <w:pPr>
              <w:pStyle w:val="TableParagraph"/>
              <w:spacing w:line="256" w:lineRule="exact"/>
              <w:ind w:left="39"/>
              <w:rPr>
                <w:sz w:val="24"/>
              </w:rPr>
            </w:pPr>
            <w:r>
              <w:rPr>
                <w:spacing w:val="-10"/>
                <w:sz w:val="24"/>
              </w:rPr>
              <w:t>2</w:t>
            </w:r>
          </w:p>
        </w:tc>
      </w:tr>
      <w:tr w:rsidR="00243EE0" w14:paraId="043ADB4C" w14:textId="77777777">
        <w:trPr>
          <w:trHeight w:val="275"/>
        </w:trPr>
        <w:tc>
          <w:tcPr>
            <w:tcW w:w="2545" w:type="dxa"/>
            <w:vMerge/>
            <w:tcBorders>
              <w:top w:val="nil"/>
            </w:tcBorders>
          </w:tcPr>
          <w:p w14:paraId="0D46E427" w14:textId="77777777" w:rsidR="00243EE0" w:rsidRDefault="00243EE0">
            <w:pPr>
              <w:rPr>
                <w:sz w:val="2"/>
                <w:szCs w:val="2"/>
              </w:rPr>
            </w:pPr>
          </w:p>
        </w:tc>
        <w:tc>
          <w:tcPr>
            <w:tcW w:w="2420" w:type="dxa"/>
          </w:tcPr>
          <w:p w14:paraId="73AB76A5" w14:textId="77777777" w:rsidR="00243EE0" w:rsidRDefault="00000000">
            <w:pPr>
              <w:pStyle w:val="TableParagraph"/>
              <w:spacing w:line="256" w:lineRule="exact"/>
              <w:ind w:left="16"/>
              <w:jc w:val="left"/>
              <w:rPr>
                <w:sz w:val="24"/>
              </w:rPr>
            </w:pPr>
            <w:r>
              <w:rPr>
                <w:spacing w:val="-2"/>
                <w:sz w:val="24"/>
              </w:rPr>
              <w:t>Литература</w:t>
            </w:r>
          </w:p>
        </w:tc>
        <w:tc>
          <w:tcPr>
            <w:tcW w:w="1131" w:type="dxa"/>
          </w:tcPr>
          <w:p w14:paraId="13F386EA" w14:textId="77777777" w:rsidR="00243EE0" w:rsidRDefault="00000000">
            <w:pPr>
              <w:pStyle w:val="TableParagraph"/>
              <w:spacing w:line="256" w:lineRule="exact"/>
              <w:ind w:left="27"/>
              <w:rPr>
                <w:sz w:val="24"/>
              </w:rPr>
            </w:pPr>
            <w:r>
              <w:rPr>
                <w:spacing w:val="-10"/>
                <w:sz w:val="24"/>
              </w:rPr>
              <w:t>Б</w:t>
            </w:r>
          </w:p>
        </w:tc>
        <w:tc>
          <w:tcPr>
            <w:tcW w:w="992" w:type="dxa"/>
          </w:tcPr>
          <w:p w14:paraId="008B72F0" w14:textId="77777777" w:rsidR="00243EE0" w:rsidRDefault="00000000">
            <w:pPr>
              <w:pStyle w:val="TableParagraph"/>
              <w:spacing w:line="256" w:lineRule="exact"/>
              <w:ind w:left="39" w:right="7"/>
              <w:rPr>
                <w:sz w:val="24"/>
              </w:rPr>
            </w:pPr>
            <w:r>
              <w:rPr>
                <w:spacing w:val="-10"/>
                <w:sz w:val="24"/>
              </w:rPr>
              <w:t>3</w:t>
            </w:r>
          </w:p>
        </w:tc>
        <w:tc>
          <w:tcPr>
            <w:tcW w:w="994" w:type="dxa"/>
          </w:tcPr>
          <w:p w14:paraId="00C50FF2" w14:textId="77777777" w:rsidR="00243EE0" w:rsidRDefault="00000000">
            <w:pPr>
              <w:pStyle w:val="TableParagraph"/>
              <w:spacing w:line="256" w:lineRule="exact"/>
              <w:ind w:left="32" w:right="3"/>
              <w:rPr>
                <w:sz w:val="24"/>
              </w:rPr>
            </w:pPr>
            <w:r>
              <w:rPr>
                <w:spacing w:val="-10"/>
                <w:sz w:val="24"/>
              </w:rPr>
              <w:t>3</w:t>
            </w:r>
          </w:p>
        </w:tc>
        <w:tc>
          <w:tcPr>
            <w:tcW w:w="990" w:type="dxa"/>
          </w:tcPr>
          <w:p w14:paraId="23017795" w14:textId="77777777" w:rsidR="00243EE0" w:rsidRDefault="00000000">
            <w:pPr>
              <w:pStyle w:val="TableParagraph"/>
              <w:spacing w:line="256" w:lineRule="exact"/>
              <w:ind w:left="48" w:right="20"/>
              <w:rPr>
                <w:sz w:val="24"/>
              </w:rPr>
            </w:pPr>
            <w:r>
              <w:rPr>
                <w:spacing w:val="-10"/>
                <w:sz w:val="24"/>
              </w:rPr>
              <w:t>3</w:t>
            </w:r>
          </w:p>
        </w:tc>
        <w:tc>
          <w:tcPr>
            <w:tcW w:w="992" w:type="dxa"/>
          </w:tcPr>
          <w:p w14:paraId="0A5544BE" w14:textId="77777777" w:rsidR="00243EE0" w:rsidRDefault="00000000">
            <w:pPr>
              <w:pStyle w:val="TableParagraph"/>
              <w:spacing w:line="256" w:lineRule="exact"/>
              <w:ind w:left="39"/>
              <w:rPr>
                <w:sz w:val="24"/>
              </w:rPr>
            </w:pPr>
            <w:r>
              <w:rPr>
                <w:spacing w:val="-10"/>
                <w:sz w:val="24"/>
              </w:rPr>
              <w:t>3</w:t>
            </w:r>
          </w:p>
        </w:tc>
      </w:tr>
      <w:tr w:rsidR="00243EE0" w14:paraId="0F927086" w14:textId="77777777">
        <w:trPr>
          <w:trHeight w:val="275"/>
        </w:trPr>
        <w:tc>
          <w:tcPr>
            <w:tcW w:w="2545" w:type="dxa"/>
          </w:tcPr>
          <w:p w14:paraId="60FB9929"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20" w:type="dxa"/>
          </w:tcPr>
          <w:p w14:paraId="2F2F91F9"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1" w:type="dxa"/>
          </w:tcPr>
          <w:p w14:paraId="4EFFD7F8" w14:textId="77777777" w:rsidR="00243EE0" w:rsidRDefault="00000000">
            <w:pPr>
              <w:pStyle w:val="TableParagraph"/>
              <w:spacing w:line="256" w:lineRule="exact"/>
              <w:ind w:left="27"/>
              <w:rPr>
                <w:sz w:val="24"/>
              </w:rPr>
            </w:pPr>
            <w:r>
              <w:rPr>
                <w:spacing w:val="-10"/>
                <w:sz w:val="24"/>
              </w:rPr>
              <w:t>Б</w:t>
            </w:r>
          </w:p>
        </w:tc>
        <w:tc>
          <w:tcPr>
            <w:tcW w:w="992" w:type="dxa"/>
          </w:tcPr>
          <w:p w14:paraId="480D2F1E" w14:textId="77777777" w:rsidR="00243EE0" w:rsidRDefault="00000000">
            <w:pPr>
              <w:pStyle w:val="TableParagraph"/>
              <w:spacing w:line="256" w:lineRule="exact"/>
              <w:ind w:left="39" w:right="7"/>
              <w:rPr>
                <w:sz w:val="24"/>
              </w:rPr>
            </w:pPr>
            <w:r>
              <w:rPr>
                <w:spacing w:val="-10"/>
                <w:sz w:val="24"/>
              </w:rPr>
              <w:t>3</w:t>
            </w:r>
          </w:p>
        </w:tc>
        <w:tc>
          <w:tcPr>
            <w:tcW w:w="994" w:type="dxa"/>
          </w:tcPr>
          <w:p w14:paraId="3CD56C90" w14:textId="77777777" w:rsidR="00243EE0" w:rsidRDefault="00000000">
            <w:pPr>
              <w:pStyle w:val="TableParagraph"/>
              <w:spacing w:line="256" w:lineRule="exact"/>
              <w:ind w:left="32" w:right="3"/>
              <w:rPr>
                <w:sz w:val="24"/>
              </w:rPr>
            </w:pPr>
            <w:r>
              <w:rPr>
                <w:spacing w:val="-10"/>
                <w:sz w:val="24"/>
              </w:rPr>
              <w:t>3</w:t>
            </w:r>
          </w:p>
        </w:tc>
        <w:tc>
          <w:tcPr>
            <w:tcW w:w="990" w:type="dxa"/>
          </w:tcPr>
          <w:p w14:paraId="62B2A1E8" w14:textId="77777777" w:rsidR="00243EE0" w:rsidRDefault="00000000">
            <w:pPr>
              <w:pStyle w:val="TableParagraph"/>
              <w:spacing w:line="256" w:lineRule="exact"/>
              <w:ind w:left="48" w:right="20"/>
              <w:rPr>
                <w:sz w:val="24"/>
              </w:rPr>
            </w:pPr>
            <w:r>
              <w:rPr>
                <w:spacing w:val="-10"/>
                <w:sz w:val="24"/>
              </w:rPr>
              <w:t>3</w:t>
            </w:r>
          </w:p>
        </w:tc>
        <w:tc>
          <w:tcPr>
            <w:tcW w:w="992" w:type="dxa"/>
          </w:tcPr>
          <w:p w14:paraId="79FA3A10" w14:textId="77777777" w:rsidR="00243EE0" w:rsidRDefault="00000000">
            <w:pPr>
              <w:pStyle w:val="TableParagraph"/>
              <w:spacing w:line="256" w:lineRule="exact"/>
              <w:ind w:left="39"/>
              <w:rPr>
                <w:sz w:val="24"/>
              </w:rPr>
            </w:pPr>
            <w:r>
              <w:rPr>
                <w:spacing w:val="-10"/>
                <w:sz w:val="24"/>
              </w:rPr>
              <w:t>3</w:t>
            </w:r>
          </w:p>
        </w:tc>
      </w:tr>
      <w:tr w:rsidR="00243EE0" w14:paraId="5B620DF7" w14:textId="77777777">
        <w:trPr>
          <w:trHeight w:val="827"/>
        </w:trPr>
        <w:tc>
          <w:tcPr>
            <w:tcW w:w="2545" w:type="dxa"/>
            <w:vMerge w:val="restart"/>
          </w:tcPr>
          <w:p w14:paraId="7FF39021" w14:textId="77777777" w:rsidR="00243EE0" w:rsidRDefault="00000000">
            <w:pPr>
              <w:pStyle w:val="TableParagraph"/>
              <w:tabs>
                <w:tab w:val="left" w:pos="2412"/>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20" w:type="dxa"/>
          </w:tcPr>
          <w:p w14:paraId="3DED3ED2" w14:textId="77777777" w:rsidR="00243EE0" w:rsidRDefault="00000000">
            <w:pPr>
              <w:pStyle w:val="TableParagraph"/>
              <w:tabs>
                <w:tab w:val="left" w:pos="1228"/>
                <w:tab w:val="left" w:pos="1724"/>
              </w:tabs>
              <w:spacing w:line="235" w:lineRule="auto"/>
              <w:ind w:left="16" w:right="5"/>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1" w:type="dxa"/>
          </w:tcPr>
          <w:p w14:paraId="518FC971" w14:textId="77777777" w:rsidR="00243EE0" w:rsidRDefault="00000000">
            <w:pPr>
              <w:pStyle w:val="TableParagraph"/>
              <w:spacing w:line="270" w:lineRule="exact"/>
              <w:ind w:left="27"/>
              <w:rPr>
                <w:sz w:val="24"/>
              </w:rPr>
            </w:pPr>
            <w:r>
              <w:rPr>
                <w:spacing w:val="-10"/>
                <w:sz w:val="24"/>
              </w:rPr>
              <w:t>Б</w:t>
            </w:r>
          </w:p>
        </w:tc>
        <w:tc>
          <w:tcPr>
            <w:tcW w:w="992" w:type="dxa"/>
          </w:tcPr>
          <w:p w14:paraId="142FD503" w14:textId="77777777" w:rsidR="00243EE0" w:rsidRDefault="00000000">
            <w:pPr>
              <w:pStyle w:val="TableParagraph"/>
              <w:spacing w:line="270" w:lineRule="exact"/>
              <w:ind w:left="39" w:right="7"/>
              <w:rPr>
                <w:sz w:val="24"/>
              </w:rPr>
            </w:pPr>
            <w:r>
              <w:rPr>
                <w:spacing w:val="-10"/>
                <w:sz w:val="24"/>
              </w:rPr>
              <w:t>2</w:t>
            </w:r>
          </w:p>
        </w:tc>
        <w:tc>
          <w:tcPr>
            <w:tcW w:w="994" w:type="dxa"/>
          </w:tcPr>
          <w:p w14:paraId="0A0B8938" w14:textId="77777777" w:rsidR="00243EE0" w:rsidRDefault="00000000">
            <w:pPr>
              <w:pStyle w:val="TableParagraph"/>
              <w:spacing w:line="270" w:lineRule="exact"/>
              <w:ind w:left="32" w:right="3"/>
              <w:rPr>
                <w:sz w:val="24"/>
              </w:rPr>
            </w:pPr>
            <w:r>
              <w:rPr>
                <w:spacing w:val="-10"/>
                <w:sz w:val="24"/>
              </w:rPr>
              <w:t>3</w:t>
            </w:r>
          </w:p>
        </w:tc>
        <w:tc>
          <w:tcPr>
            <w:tcW w:w="990" w:type="dxa"/>
          </w:tcPr>
          <w:p w14:paraId="779BD480" w14:textId="77777777" w:rsidR="00243EE0" w:rsidRDefault="00000000">
            <w:pPr>
              <w:pStyle w:val="TableParagraph"/>
              <w:spacing w:line="270" w:lineRule="exact"/>
              <w:ind w:left="48" w:right="20"/>
              <w:rPr>
                <w:sz w:val="24"/>
              </w:rPr>
            </w:pPr>
            <w:r>
              <w:rPr>
                <w:spacing w:val="-10"/>
                <w:sz w:val="24"/>
              </w:rPr>
              <w:t>2</w:t>
            </w:r>
          </w:p>
        </w:tc>
        <w:tc>
          <w:tcPr>
            <w:tcW w:w="992" w:type="dxa"/>
          </w:tcPr>
          <w:p w14:paraId="30342451" w14:textId="77777777" w:rsidR="00243EE0" w:rsidRDefault="00000000">
            <w:pPr>
              <w:pStyle w:val="TableParagraph"/>
              <w:spacing w:line="270" w:lineRule="exact"/>
              <w:ind w:left="39"/>
              <w:rPr>
                <w:sz w:val="24"/>
              </w:rPr>
            </w:pPr>
            <w:r>
              <w:rPr>
                <w:spacing w:val="-10"/>
                <w:sz w:val="24"/>
              </w:rPr>
              <w:t>3</w:t>
            </w:r>
          </w:p>
        </w:tc>
      </w:tr>
      <w:tr w:rsidR="00243EE0" w14:paraId="31F58116" w14:textId="77777777">
        <w:trPr>
          <w:trHeight w:val="275"/>
        </w:trPr>
        <w:tc>
          <w:tcPr>
            <w:tcW w:w="2545" w:type="dxa"/>
            <w:vMerge/>
            <w:tcBorders>
              <w:top w:val="nil"/>
            </w:tcBorders>
          </w:tcPr>
          <w:p w14:paraId="5BBEB510" w14:textId="77777777" w:rsidR="00243EE0" w:rsidRDefault="00243EE0">
            <w:pPr>
              <w:rPr>
                <w:sz w:val="2"/>
                <w:szCs w:val="2"/>
              </w:rPr>
            </w:pPr>
          </w:p>
        </w:tc>
        <w:tc>
          <w:tcPr>
            <w:tcW w:w="2420" w:type="dxa"/>
          </w:tcPr>
          <w:p w14:paraId="3E351C13" w14:textId="77777777" w:rsidR="00243EE0" w:rsidRDefault="00000000">
            <w:pPr>
              <w:pStyle w:val="TableParagraph"/>
              <w:spacing w:line="256" w:lineRule="exact"/>
              <w:ind w:left="16"/>
              <w:jc w:val="left"/>
              <w:rPr>
                <w:sz w:val="24"/>
              </w:rPr>
            </w:pPr>
            <w:r>
              <w:rPr>
                <w:spacing w:val="-2"/>
                <w:sz w:val="24"/>
              </w:rPr>
              <w:t>Геометрия</w:t>
            </w:r>
          </w:p>
        </w:tc>
        <w:tc>
          <w:tcPr>
            <w:tcW w:w="1131" w:type="dxa"/>
          </w:tcPr>
          <w:p w14:paraId="1682E902" w14:textId="77777777" w:rsidR="00243EE0" w:rsidRDefault="00000000">
            <w:pPr>
              <w:pStyle w:val="TableParagraph"/>
              <w:spacing w:line="256" w:lineRule="exact"/>
              <w:ind w:left="27"/>
              <w:rPr>
                <w:sz w:val="24"/>
              </w:rPr>
            </w:pPr>
            <w:r>
              <w:rPr>
                <w:spacing w:val="-10"/>
                <w:sz w:val="24"/>
              </w:rPr>
              <w:t>Б</w:t>
            </w:r>
          </w:p>
        </w:tc>
        <w:tc>
          <w:tcPr>
            <w:tcW w:w="992" w:type="dxa"/>
          </w:tcPr>
          <w:p w14:paraId="3731BEFA" w14:textId="77777777" w:rsidR="00243EE0" w:rsidRDefault="00000000">
            <w:pPr>
              <w:pStyle w:val="TableParagraph"/>
              <w:spacing w:line="256" w:lineRule="exact"/>
              <w:ind w:left="39" w:right="7"/>
              <w:rPr>
                <w:sz w:val="24"/>
              </w:rPr>
            </w:pPr>
            <w:r>
              <w:rPr>
                <w:spacing w:val="-10"/>
                <w:sz w:val="24"/>
              </w:rPr>
              <w:t>2</w:t>
            </w:r>
          </w:p>
        </w:tc>
        <w:tc>
          <w:tcPr>
            <w:tcW w:w="994" w:type="dxa"/>
          </w:tcPr>
          <w:p w14:paraId="0A786114" w14:textId="77777777" w:rsidR="00243EE0" w:rsidRDefault="00000000">
            <w:pPr>
              <w:pStyle w:val="TableParagraph"/>
              <w:spacing w:line="256" w:lineRule="exact"/>
              <w:ind w:left="32" w:right="3"/>
              <w:rPr>
                <w:sz w:val="24"/>
              </w:rPr>
            </w:pPr>
            <w:r>
              <w:rPr>
                <w:spacing w:val="-10"/>
                <w:sz w:val="24"/>
              </w:rPr>
              <w:t>1</w:t>
            </w:r>
          </w:p>
        </w:tc>
        <w:tc>
          <w:tcPr>
            <w:tcW w:w="990" w:type="dxa"/>
          </w:tcPr>
          <w:p w14:paraId="4730F117" w14:textId="77777777" w:rsidR="00243EE0" w:rsidRDefault="00000000">
            <w:pPr>
              <w:pStyle w:val="TableParagraph"/>
              <w:spacing w:line="256" w:lineRule="exact"/>
              <w:ind w:left="48" w:right="20"/>
              <w:rPr>
                <w:sz w:val="24"/>
              </w:rPr>
            </w:pPr>
            <w:r>
              <w:rPr>
                <w:spacing w:val="-10"/>
                <w:sz w:val="24"/>
              </w:rPr>
              <w:t>2</w:t>
            </w:r>
          </w:p>
        </w:tc>
        <w:tc>
          <w:tcPr>
            <w:tcW w:w="992" w:type="dxa"/>
          </w:tcPr>
          <w:p w14:paraId="3B9DDB5E" w14:textId="77777777" w:rsidR="00243EE0" w:rsidRDefault="00000000">
            <w:pPr>
              <w:pStyle w:val="TableParagraph"/>
              <w:spacing w:line="256" w:lineRule="exact"/>
              <w:ind w:left="39"/>
              <w:rPr>
                <w:sz w:val="24"/>
              </w:rPr>
            </w:pPr>
            <w:r>
              <w:rPr>
                <w:spacing w:val="-10"/>
                <w:sz w:val="24"/>
              </w:rPr>
              <w:t>1</w:t>
            </w:r>
          </w:p>
        </w:tc>
      </w:tr>
      <w:tr w:rsidR="00243EE0" w14:paraId="53FA1318" w14:textId="77777777">
        <w:trPr>
          <w:trHeight w:val="552"/>
        </w:trPr>
        <w:tc>
          <w:tcPr>
            <w:tcW w:w="2545" w:type="dxa"/>
            <w:vMerge/>
            <w:tcBorders>
              <w:top w:val="nil"/>
            </w:tcBorders>
          </w:tcPr>
          <w:p w14:paraId="3265FDF6" w14:textId="77777777" w:rsidR="00243EE0" w:rsidRDefault="00243EE0">
            <w:pPr>
              <w:rPr>
                <w:sz w:val="2"/>
                <w:szCs w:val="2"/>
              </w:rPr>
            </w:pPr>
          </w:p>
        </w:tc>
        <w:tc>
          <w:tcPr>
            <w:tcW w:w="2420" w:type="dxa"/>
          </w:tcPr>
          <w:p w14:paraId="0DCC9F76" w14:textId="77777777" w:rsidR="00243EE0" w:rsidRDefault="00000000">
            <w:pPr>
              <w:pStyle w:val="TableParagraph"/>
              <w:tabs>
                <w:tab w:val="left" w:pos="2286"/>
              </w:tabs>
              <w:spacing w:line="273" w:lineRule="exact"/>
              <w:ind w:left="16" w:right="-15"/>
              <w:jc w:val="left"/>
              <w:rPr>
                <w:sz w:val="24"/>
              </w:rPr>
            </w:pPr>
            <w:r>
              <w:rPr>
                <w:spacing w:val="-2"/>
                <w:sz w:val="24"/>
              </w:rPr>
              <w:t>Вероятность</w:t>
            </w:r>
            <w:r>
              <w:rPr>
                <w:sz w:val="24"/>
              </w:rPr>
              <w:tab/>
            </w:r>
            <w:r>
              <w:rPr>
                <w:spacing w:val="-10"/>
                <w:sz w:val="24"/>
              </w:rPr>
              <w:t>и</w:t>
            </w:r>
          </w:p>
          <w:p w14:paraId="7E0E2437" w14:textId="77777777" w:rsidR="00243EE0" w:rsidRDefault="00000000">
            <w:pPr>
              <w:pStyle w:val="TableParagraph"/>
              <w:spacing w:line="259" w:lineRule="exact"/>
              <w:ind w:left="16"/>
              <w:jc w:val="left"/>
              <w:rPr>
                <w:sz w:val="24"/>
              </w:rPr>
            </w:pPr>
            <w:r>
              <w:rPr>
                <w:spacing w:val="-2"/>
                <w:sz w:val="24"/>
              </w:rPr>
              <w:t>статистика</w:t>
            </w:r>
          </w:p>
        </w:tc>
        <w:tc>
          <w:tcPr>
            <w:tcW w:w="1131" w:type="dxa"/>
          </w:tcPr>
          <w:p w14:paraId="7F905494" w14:textId="77777777" w:rsidR="00243EE0" w:rsidRDefault="00000000">
            <w:pPr>
              <w:pStyle w:val="TableParagraph"/>
              <w:spacing w:line="270" w:lineRule="exact"/>
              <w:ind w:left="27"/>
              <w:rPr>
                <w:sz w:val="24"/>
              </w:rPr>
            </w:pPr>
            <w:r>
              <w:rPr>
                <w:spacing w:val="-10"/>
                <w:sz w:val="24"/>
              </w:rPr>
              <w:t>Б</w:t>
            </w:r>
          </w:p>
        </w:tc>
        <w:tc>
          <w:tcPr>
            <w:tcW w:w="992" w:type="dxa"/>
          </w:tcPr>
          <w:p w14:paraId="5F09A2AE" w14:textId="77777777" w:rsidR="00243EE0" w:rsidRDefault="00000000">
            <w:pPr>
              <w:pStyle w:val="TableParagraph"/>
              <w:spacing w:line="270" w:lineRule="exact"/>
              <w:ind w:left="39" w:right="7"/>
              <w:rPr>
                <w:sz w:val="24"/>
              </w:rPr>
            </w:pPr>
            <w:r>
              <w:rPr>
                <w:spacing w:val="-10"/>
                <w:sz w:val="24"/>
              </w:rPr>
              <w:t>1</w:t>
            </w:r>
          </w:p>
        </w:tc>
        <w:tc>
          <w:tcPr>
            <w:tcW w:w="994" w:type="dxa"/>
          </w:tcPr>
          <w:p w14:paraId="0FB2E33A" w14:textId="77777777" w:rsidR="00243EE0" w:rsidRDefault="00000000">
            <w:pPr>
              <w:pStyle w:val="TableParagraph"/>
              <w:spacing w:line="270" w:lineRule="exact"/>
              <w:ind w:left="32" w:right="3"/>
              <w:rPr>
                <w:sz w:val="24"/>
              </w:rPr>
            </w:pPr>
            <w:r>
              <w:rPr>
                <w:spacing w:val="-10"/>
                <w:sz w:val="24"/>
              </w:rPr>
              <w:t>1</w:t>
            </w:r>
          </w:p>
        </w:tc>
        <w:tc>
          <w:tcPr>
            <w:tcW w:w="990" w:type="dxa"/>
          </w:tcPr>
          <w:p w14:paraId="5CC3DEC4" w14:textId="77777777" w:rsidR="00243EE0" w:rsidRDefault="00000000">
            <w:pPr>
              <w:pStyle w:val="TableParagraph"/>
              <w:spacing w:line="270" w:lineRule="exact"/>
              <w:ind w:left="48" w:right="20"/>
              <w:rPr>
                <w:sz w:val="24"/>
              </w:rPr>
            </w:pPr>
            <w:r>
              <w:rPr>
                <w:spacing w:val="-10"/>
                <w:sz w:val="24"/>
              </w:rPr>
              <w:t>1</w:t>
            </w:r>
          </w:p>
        </w:tc>
        <w:tc>
          <w:tcPr>
            <w:tcW w:w="992" w:type="dxa"/>
          </w:tcPr>
          <w:p w14:paraId="6145F5F8" w14:textId="77777777" w:rsidR="00243EE0" w:rsidRDefault="00000000">
            <w:pPr>
              <w:pStyle w:val="TableParagraph"/>
              <w:spacing w:line="270" w:lineRule="exact"/>
              <w:ind w:left="39"/>
              <w:rPr>
                <w:sz w:val="24"/>
              </w:rPr>
            </w:pPr>
            <w:r>
              <w:rPr>
                <w:spacing w:val="-10"/>
                <w:sz w:val="24"/>
              </w:rPr>
              <w:t>1</w:t>
            </w:r>
          </w:p>
        </w:tc>
      </w:tr>
      <w:tr w:rsidR="00243EE0" w14:paraId="158F2AF6" w14:textId="77777777">
        <w:trPr>
          <w:trHeight w:val="275"/>
        </w:trPr>
        <w:tc>
          <w:tcPr>
            <w:tcW w:w="2545" w:type="dxa"/>
            <w:vMerge/>
            <w:tcBorders>
              <w:top w:val="nil"/>
            </w:tcBorders>
          </w:tcPr>
          <w:p w14:paraId="3BBB5E0E" w14:textId="77777777" w:rsidR="00243EE0" w:rsidRDefault="00243EE0">
            <w:pPr>
              <w:rPr>
                <w:sz w:val="2"/>
                <w:szCs w:val="2"/>
              </w:rPr>
            </w:pPr>
          </w:p>
        </w:tc>
        <w:tc>
          <w:tcPr>
            <w:tcW w:w="2420" w:type="dxa"/>
          </w:tcPr>
          <w:p w14:paraId="1E140CDD" w14:textId="77777777" w:rsidR="00243EE0" w:rsidRDefault="00000000">
            <w:pPr>
              <w:pStyle w:val="TableParagraph"/>
              <w:spacing w:line="256" w:lineRule="exact"/>
              <w:ind w:left="16"/>
              <w:jc w:val="left"/>
              <w:rPr>
                <w:sz w:val="24"/>
              </w:rPr>
            </w:pPr>
            <w:r>
              <w:rPr>
                <w:spacing w:val="-2"/>
                <w:sz w:val="24"/>
              </w:rPr>
              <w:t>Информатика</w:t>
            </w:r>
          </w:p>
        </w:tc>
        <w:tc>
          <w:tcPr>
            <w:tcW w:w="1131" w:type="dxa"/>
          </w:tcPr>
          <w:p w14:paraId="023E4298" w14:textId="77777777" w:rsidR="00243EE0" w:rsidRDefault="00000000">
            <w:pPr>
              <w:pStyle w:val="TableParagraph"/>
              <w:spacing w:line="256" w:lineRule="exact"/>
              <w:ind w:left="27"/>
              <w:rPr>
                <w:sz w:val="24"/>
              </w:rPr>
            </w:pPr>
            <w:r>
              <w:rPr>
                <w:spacing w:val="-10"/>
                <w:sz w:val="24"/>
              </w:rPr>
              <w:t>Б</w:t>
            </w:r>
          </w:p>
        </w:tc>
        <w:tc>
          <w:tcPr>
            <w:tcW w:w="992" w:type="dxa"/>
          </w:tcPr>
          <w:p w14:paraId="298D7F90" w14:textId="77777777" w:rsidR="00243EE0" w:rsidRDefault="00000000">
            <w:pPr>
              <w:pStyle w:val="TableParagraph"/>
              <w:spacing w:line="256" w:lineRule="exact"/>
              <w:ind w:left="39" w:right="7"/>
              <w:rPr>
                <w:sz w:val="24"/>
              </w:rPr>
            </w:pPr>
            <w:r>
              <w:rPr>
                <w:spacing w:val="-10"/>
                <w:sz w:val="24"/>
              </w:rPr>
              <w:t>1</w:t>
            </w:r>
          </w:p>
        </w:tc>
        <w:tc>
          <w:tcPr>
            <w:tcW w:w="994" w:type="dxa"/>
          </w:tcPr>
          <w:p w14:paraId="34636F96" w14:textId="77777777" w:rsidR="00243EE0" w:rsidRDefault="00000000">
            <w:pPr>
              <w:pStyle w:val="TableParagraph"/>
              <w:spacing w:line="256" w:lineRule="exact"/>
              <w:ind w:left="32" w:right="3"/>
              <w:rPr>
                <w:sz w:val="24"/>
              </w:rPr>
            </w:pPr>
            <w:r>
              <w:rPr>
                <w:spacing w:val="-10"/>
                <w:sz w:val="24"/>
              </w:rPr>
              <w:t>1</w:t>
            </w:r>
          </w:p>
        </w:tc>
        <w:tc>
          <w:tcPr>
            <w:tcW w:w="990" w:type="dxa"/>
          </w:tcPr>
          <w:p w14:paraId="65BCA7C7" w14:textId="77777777" w:rsidR="00243EE0" w:rsidRDefault="00000000">
            <w:pPr>
              <w:pStyle w:val="TableParagraph"/>
              <w:spacing w:line="256" w:lineRule="exact"/>
              <w:ind w:left="48" w:right="20"/>
              <w:rPr>
                <w:sz w:val="24"/>
              </w:rPr>
            </w:pPr>
            <w:r>
              <w:rPr>
                <w:spacing w:val="-10"/>
                <w:sz w:val="24"/>
              </w:rPr>
              <w:t>1</w:t>
            </w:r>
          </w:p>
        </w:tc>
        <w:tc>
          <w:tcPr>
            <w:tcW w:w="992" w:type="dxa"/>
          </w:tcPr>
          <w:p w14:paraId="117D78C7" w14:textId="77777777" w:rsidR="00243EE0" w:rsidRDefault="00000000">
            <w:pPr>
              <w:pStyle w:val="TableParagraph"/>
              <w:spacing w:line="256" w:lineRule="exact"/>
              <w:ind w:left="39"/>
              <w:rPr>
                <w:sz w:val="24"/>
              </w:rPr>
            </w:pPr>
            <w:r>
              <w:rPr>
                <w:spacing w:val="-10"/>
                <w:sz w:val="24"/>
              </w:rPr>
              <w:t>1</w:t>
            </w:r>
          </w:p>
        </w:tc>
      </w:tr>
      <w:tr w:rsidR="00243EE0" w14:paraId="0F156564" w14:textId="77777777">
        <w:trPr>
          <w:trHeight w:val="275"/>
        </w:trPr>
        <w:tc>
          <w:tcPr>
            <w:tcW w:w="2545" w:type="dxa"/>
            <w:vMerge w:val="restart"/>
          </w:tcPr>
          <w:p w14:paraId="306FC97A"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20" w:type="dxa"/>
          </w:tcPr>
          <w:p w14:paraId="4B912A4E" w14:textId="77777777" w:rsidR="00243EE0" w:rsidRDefault="00000000">
            <w:pPr>
              <w:pStyle w:val="TableParagraph"/>
              <w:spacing w:line="256" w:lineRule="exact"/>
              <w:ind w:left="16"/>
              <w:jc w:val="left"/>
              <w:rPr>
                <w:sz w:val="24"/>
              </w:rPr>
            </w:pPr>
            <w:r>
              <w:rPr>
                <w:spacing w:val="-2"/>
                <w:sz w:val="24"/>
              </w:rPr>
              <w:t>Физика</w:t>
            </w:r>
          </w:p>
        </w:tc>
        <w:tc>
          <w:tcPr>
            <w:tcW w:w="1131" w:type="dxa"/>
          </w:tcPr>
          <w:p w14:paraId="1B10DC23" w14:textId="77777777" w:rsidR="00243EE0" w:rsidRDefault="00000000">
            <w:pPr>
              <w:pStyle w:val="TableParagraph"/>
              <w:spacing w:line="256" w:lineRule="exact"/>
              <w:ind w:left="27"/>
              <w:rPr>
                <w:sz w:val="24"/>
              </w:rPr>
            </w:pPr>
            <w:r>
              <w:rPr>
                <w:spacing w:val="-10"/>
                <w:sz w:val="24"/>
              </w:rPr>
              <w:t>Б</w:t>
            </w:r>
          </w:p>
        </w:tc>
        <w:tc>
          <w:tcPr>
            <w:tcW w:w="992" w:type="dxa"/>
          </w:tcPr>
          <w:p w14:paraId="70D9F078" w14:textId="77777777" w:rsidR="00243EE0" w:rsidRDefault="00000000">
            <w:pPr>
              <w:pStyle w:val="TableParagraph"/>
              <w:spacing w:line="256" w:lineRule="exact"/>
              <w:ind w:left="39" w:right="7"/>
              <w:rPr>
                <w:sz w:val="24"/>
              </w:rPr>
            </w:pPr>
            <w:r>
              <w:rPr>
                <w:spacing w:val="-10"/>
                <w:sz w:val="24"/>
              </w:rPr>
              <w:t>2</w:t>
            </w:r>
          </w:p>
        </w:tc>
        <w:tc>
          <w:tcPr>
            <w:tcW w:w="994" w:type="dxa"/>
          </w:tcPr>
          <w:p w14:paraId="73EB2FEA" w14:textId="77777777" w:rsidR="00243EE0" w:rsidRDefault="00000000">
            <w:pPr>
              <w:pStyle w:val="TableParagraph"/>
              <w:spacing w:line="256" w:lineRule="exact"/>
              <w:ind w:left="32" w:right="3"/>
              <w:rPr>
                <w:sz w:val="24"/>
              </w:rPr>
            </w:pPr>
            <w:r>
              <w:rPr>
                <w:spacing w:val="-10"/>
                <w:sz w:val="24"/>
              </w:rPr>
              <w:t>2</w:t>
            </w:r>
          </w:p>
        </w:tc>
        <w:tc>
          <w:tcPr>
            <w:tcW w:w="990" w:type="dxa"/>
          </w:tcPr>
          <w:p w14:paraId="209A1BD2" w14:textId="77777777" w:rsidR="00243EE0" w:rsidRDefault="00000000">
            <w:pPr>
              <w:pStyle w:val="TableParagraph"/>
              <w:spacing w:line="256" w:lineRule="exact"/>
              <w:ind w:left="48" w:right="20"/>
              <w:rPr>
                <w:sz w:val="24"/>
              </w:rPr>
            </w:pPr>
            <w:r>
              <w:rPr>
                <w:spacing w:val="-10"/>
                <w:sz w:val="24"/>
              </w:rPr>
              <w:t>2</w:t>
            </w:r>
          </w:p>
        </w:tc>
        <w:tc>
          <w:tcPr>
            <w:tcW w:w="992" w:type="dxa"/>
          </w:tcPr>
          <w:p w14:paraId="532A0BD9" w14:textId="77777777" w:rsidR="00243EE0" w:rsidRDefault="00000000">
            <w:pPr>
              <w:pStyle w:val="TableParagraph"/>
              <w:spacing w:line="256" w:lineRule="exact"/>
              <w:ind w:left="39"/>
              <w:rPr>
                <w:sz w:val="24"/>
              </w:rPr>
            </w:pPr>
            <w:r>
              <w:rPr>
                <w:spacing w:val="-10"/>
                <w:sz w:val="24"/>
              </w:rPr>
              <w:t>2</w:t>
            </w:r>
          </w:p>
        </w:tc>
      </w:tr>
      <w:tr w:rsidR="00243EE0" w14:paraId="2A4EA2EC" w14:textId="77777777">
        <w:trPr>
          <w:trHeight w:val="275"/>
        </w:trPr>
        <w:tc>
          <w:tcPr>
            <w:tcW w:w="2545" w:type="dxa"/>
            <w:vMerge/>
            <w:tcBorders>
              <w:top w:val="nil"/>
            </w:tcBorders>
          </w:tcPr>
          <w:p w14:paraId="42DF73D6" w14:textId="77777777" w:rsidR="00243EE0" w:rsidRDefault="00243EE0">
            <w:pPr>
              <w:rPr>
                <w:sz w:val="2"/>
                <w:szCs w:val="2"/>
              </w:rPr>
            </w:pPr>
          </w:p>
        </w:tc>
        <w:tc>
          <w:tcPr>
            <w:tcW w:w="2420" w:type="dxa"/>
          </w:tcPr>
          <w:p w14:paraId="116BAFAA" w14:textId="77777777" w:rsidR="00243EE0" w:rsidRDefault="00000000">
            <w:pPr>
              <w:pStyle w:val="TableParagraph"/>
              <w:spacing w:line="256" w:lineRule="exact"/>
              <w:ind w:left="16"/>
              <w:jc w:val="left"/>
              <w:rPr>
                <w:sz w:val="24"/>
              </w:rPr>
            </w:pPr>
            <w:r>
              <w:rPr>
                <w:spacing w:val="-2"/>
                <w:sz w:val="24"/>
              </w:rPr>
              <w:t>Химия</w:t>
            </w:r>
          </w:p>
        </w:tc>
        <w:tc>
          <w:tcPr>
            <w:tcW w:w="1131" w:type="dxa"/>
          </w:tcPr>
          <w:p w14:paraId="6B3EB4D8" w14:textId="77777777" w:rsidR="00243EE0" w:rsidRDefault="00000000">
            <w:pPr>
              <w:pStyle w:val="TableParagraph"/>
              <w:spacing w:line="256" w:lineRule="exact"/>
              <w:ind w:left="27" w:right="2"/>
              <w:rPr>
                <w:sz w:val="24"/>
              </w:rPr>
            </w:pPr>
            <w:r>
              <w:rPr>
                <w:spacing w:val="-10"/>
                <w:sz w:val="24"/>
              </w:rPr>
              <w:t>У</w:t>
            </w:r>
          </w:p>
        </w:tc>
        <w:tc>
          <w:tcPr>
            <w:tcW w:w="992" w:type="dxa"/>
          </w:tcPr>
          <w:p w14:paraId="5FACA320" w14:textId="77777777" w:rsidR="00243EE0" w:rsidRDefault="00000000">
            <w:pPr>
              <w:pStyle w:val="TableParagraph"/>
              <w:spacing w:line="256" w:lineRule="exact"/>
              <w:ind w:left="39" w:right="7"/>
              <w:rPr>
                <w:sz w:val="24"/>
              </w:rPr>
            </w:pPr>
            <w:r>
              <w:rPr>
                <w:spacing w:val="-10"/>
                <w:sz w:val="24"/>
              </w:rPr>
              <w:t>3</w:t>
            </w:r>
          </w:p>
        </w:tc>
        <w:tc>
          <w:tcPr>
            <w:tcW w:w="994" w:type="dxa"/>
          </w:tcPr>
          <w:p w14:paraId="7CFAE8C0" w14:textId="77777777" w:rsidR="00243EE0" w:rsidRDefault="00000000">
            <w:pPr>
              <w:pStyle w:val="TableParagraph"/>
              <w:spacing w:line="256" w:lineRule="exact"/>
              <w:ind w:left="32" w:right="3"/>
              <w:rPr>
                <w:sz w:val="24"/>
              </w:rPr>
            </w:pPr>
            <w:r>
              <w:rPr>
                <w:spacing w:val="-10"/>
                <w:sz w:val="24"/>
              </w:rPr>
              <w:t>3</w:t>
            </w:r>
          </w:p>
        </w:tc>
        <w:tc>
          <w:tcPr>
            <w:tcW w:w="990" w:type="dxa"/>
          </w:tcPr>
          <w:p w14:paraId="40BFFDB1" w14:textId="77777777" w:rsidR="00243EE0" w:rsidRDefault="00000000">
            <w:pPr>
              <w:pStyle w:val="TableParagraph"/>
              <w:spacing w:line="256" w:lineRule="exact"/>
              <w:ind w:left="48" w:right="20"/>
              <w:rPr>
                <w:sz w:val="24"/>
              </w:rPr>
            </w:pPr>
            <w:r>
              <w:rPr>
                <w:spacing w:val="-10"/>
                <w:sz w:val="24"/>
              </w:rPr>
              <w:t>3</w:t>
            </w:r>
          </w:p>
        </w:tc>
        <w:tc>
          <w:tcPr>
            <w:tcW w:w="992" w:type="dxa"/>
          </w:tcPr>
          <w:p w14:paraId="20745787" w14:textId="77777777" w:rsidR="00243EE0" w:rsidRDefault="00000000">
            <w:pPr>
              <w:pStyle w:val="TableParagraph"/>
              <w:spacing w:line="256" w:lineRule="exact"/>
              <w:ind w:left="39"/>
              <w:rPr>
                <w:sz w:val="24"/>
              </w:rPr>
            </w:pPr>
            <w:r>
              <w:rPr>
                <w:spacing w:val="-10"/>
                <w:sz w:val="24"/>
              </w:rPr>
              <w:t>3</w:t>
            </w:r>
          </w:p>
        </w:tc>
      </w:tr>
      <w:tr w:rsidR="00243EE0" w14:paraId="6F97D0D4" w14:textId="77777777">
        <w:trPr>
          <w:trHeight w:val="273"/>
        </w:trPr>
        <w:tc>
          <w:tcPr>
            <w:tcW w:w="2545" w:type="dxa"/>
            <w:vMerge/>
            <w:tcBorders>
              <w:top w:val="nil"/>
            </w:tcBorders>
          </w:tcPr>
          <w:p w14:paraId="25CCF926" w14:textId="77777777" w:rsidR="00243EE0" w:rsidRDefault="00243EE0">
            <w:pPr>
              <w:rPr>
                <w:sz w:val="2"/>
                <w:szCs w:val="2"/>
              </w:rPr>
            </w:pPr>
          </w:p>
        </w:tc>
        <w:tc>
          <w:tcPr>
            <w:tcW w:w="2420" w:type="dxa"/>
          </w:tcPr>
          <w:p w14:paraId="437EF03C" w14:textId="77777777" w:rsidR="00243EE0" w:rsidRDefault="00000000">
            <w:pPr>
              <w:pStyle w:val="TableParagraph"/>
              <w:spacing w:line="253" w:lineRule="exact"/>
              <w:ind w:left="16"/>
              <w:jc w:val="left"/>
              <w:rPr>
                <w:sz w:val="24"/>
              </w:rPr>
            </w:pPr>
            <w:r>
              <w:rPr>
                <w:spacing w:val="-2"/>
                <w:sz w:val="24"/>
              </w:rPr>
              <w:t>Биология</w:t>
            </w:r>
          </w:p>
        </w:tc>
        <w:tc>
          <w:tcPr>
            <w:tcW w:w="1131" w:type="dxa"/>
          </w:tcPr>
          <w:p w14:paraId="77D307EF" w14:textId="77777777" w:rsidR="00243EE0" w:rsidRDefault="00000000">
            <w:pPr>
              <w:pStyle w:val="TableParagraph"/>
              <w:spacing w:line="253" w:lineRule="exact"/>
              <w:ind w:left="27" w:right="2"/>
              <w:rPr>
                <w:sz w:val="24"/>
              </w:rPr>
            </w:pPr>
            <w:r>
              <w:rPr>
                <w:spacing w:val="-10"/>
                <w:sz w:val="24"/>
              </w:rPr>
              <w:t>У</w:t>
            </w:r>
          </w:p>
        </w:tc>
        <w:tc>
          <w:tcPr>
            <w:tcW w:w="992" w:type="dxa"/>
          </w:tcPr>
          <w:p w14:paraId="75E4495E" w14:textId="77777777" w:rsidR="00243EE0" w:rsidRDefault="00000000">
            <w:pPr>
              <w:pStyle w:val="TableParagraph"/>
              <w:spacing w:line="253" w:lineRule="exact"/>
              <w:ind w:left="39" w:right="7"/>
              <w:rPr>
                <w:sz w:val="24"/>
              </w:rPr>
            </w:pPr>
            <w:r>
              <w:rPr>
                <w:spacing w:val="-10"/>
                <w:sz w:val="24"/>
              </w:rPr>
              <w:t>3</w:t>
            </w:r>
          </w:p>
        </w:tc>
        <w:tc>
          <w:tcPr>
            <w:tcW w:w="994" w:type="dxa"/>
          </w:tcPr>
          <w:p w14:paraId="51DF8A91" w14:textId="77777777" w:rsidR="00243EE0" w:rsidRDefault="00000000">
            <w:pPr>
              <w:pStyle w:val="TableParagraph"/>
              <w:spacing w:line="253" w:lineRule="exact"/>
              <w:ind w:left="32" w:right="3"/>
              <w:rPr>
                <w:sz w:val="24"/>
              </w:rPr>
            </w:pPr>
            <w:r>
              <w:rPr>
                <w:spacing w:val="-10"/>
                <w:sz w:val="24"/>
              </w:rPr>
              <w:t>3</w:t>
            </w:r>
          </w:p>
        </w:tc>
        <w:tc>
          <w:tcPr>
            <w:tcW w:w="990" w:type="dxa"/>
          </w:tcPr>
          <w:p w14:paraId="07D3BA6A" w14:textId="77777777" w:rsidR="00243EE0" w:rsidRDefault="00000000">
            <w:pPr>
              <w:pStyle w:val="TableParagraph"/>
              <w:spacing w:line="253" w:lineRule="exact"/>
              <w:ind w:left="48" w:right="20"/>
              <w:rPr>
                <w:sz w:val="24"/>
              </w:rPr>
            </w:pPr>
            <w:r>
              <w:rPr>
                <w:spacing w:val="-10"/>
                <w:sz w:val="24"/>
              </w:rPr>
              <w:t>3</w:t>
            </w:r>
          </w:p>
        </w:tc>
        <w:tc>
          <w:tcPr>
            <w:tcW w:w="992" w:type="dxa"/>
          </w:tcPr>
          <w:p w14:paraId="60A330E6" w14:textId="77777777" w:rsidR="00243EE0" w:rsidRDefault="00000000">
            <w:pPr>
              <w:pStyle w:val="TableParagraph"/>
              <w:spacing w:line="253" w:lineRule="exact"/>
              <w:ind w:left="39"/>
              <w:rPr>
                <w:sz w:val="24"/>
              </w:rPr>
            </w:pPr>
            <w:r>
              <w:rPr>
                <w:spacing w:val="-10"/>
                <w:sz w:val="24"/>
              </w:rPr>
              <w:t>3</w:t>
            </w:r>
          </w:p>
        </w:tc>
      </w:tr>
      <w:tr w:rsidR="00243EE0" w14:paraId="2357E9B0" w14:textId="77777777">
        <w:trPr>
          <w:trHeight w:val="275"/>
        </w:trPr>
        <w:tc>
          <w:tcPr>
            <w:tcW w:w="2545" w:type="dxa"/>
            <w:vMerge w:val="restart"/>
          </w:tcPr>
          <w:p w14:paraId="2E3336B9"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20" w:type="dxa"/>
          </w:tcPr>
          <w:p w14:paraId="7DC72BA6" w14:textId="77777777" w:rsidR="00243EE0" w:rsidRDefault="00000000">
            <w:pPr>
              <w:pStyle w:val="TableParagraph"/>
              <w:spacing w:line="256" w:lineRule="exact"/>
              <w:ind w:left="16"/>
              <w:jc w:val="left"/>
              <w:rPr>
                <w:sz w:val="24"/>
              </w:rPr>
            </w:pPr>
            <w:r>
              <w:rPr>
                <w:spacing w:val="-2"/>
                <w:sz w:val="24"/>
              </w:rPr>
              <w:t>История</w:t>
            </w:r>
          </w:p>
        </w:tc>
        <w:tc>
          <w:tcPr>
            <w:tcW w:w="1131" w:type="dxa"/>
          </w:tcPr>
          <w:p w14:paraId="5CE27457" w14:textId="77777777" w:rsidR="00243EE0" w:rsidRDefault="00000000">
            <w:pPr>
              <w:pStyle w:val="TableParagraph"/>
              <w:spacing w:line="256" w:lineRule="exact"/>
              <w:ind w:left="27"/>
              <w:rPr>
                <w:sz w:val="24"/>
              </w:rPr>
            </w:pPr>
            <w:r>
              <w:rPr>
                <w:spacing w:val="-10"/>
                <w:sz w:val="24"/>
              </w:rPr>
              <w:t>Б</w:t>
            </w:r>
          </w:p>
        </w:tc>
        <w:tc>
          <w:tcPr>
            <w:tcW w:w="992" w:type="dxa"/>
          </w:tcPr>
          <w:p w14:paraId="76962351" w14:textId="77777777" w:rsidR="00243EE0" w:rsidRDefault="00000000">
            <w:pPr>
              <w:pStyle w:val="TableParagraph"/>
              <w:spacing w:line="256" w:lineRule="exact"/>
              <w:ind w:left="39" w:right="7"/>
              <w:rPr>
                <w:sz w:val="24"/>
              </w:rPr>
            </w:pPr>
            <w:r>
              <w:rPr>
                <w:spacing w:val="-10"/>
                <w:sz w:val="24"/>
              </w:rPr>
              <w:t>2</w:t>
            </w:r>
          </w:p>
        </w:tc>
        <w:tc>
          <w:tcPr>
            <w:tcW w:w="994" w:type="dxa"/>
          </w:tcPr>
          <w:p w14:paraId="78D5C1F9" w14:textId="77777777" w:rsidR="00243EE0" w:rsidRDefault="00000000">
            <w:pPr>
              <w:pStyle w:val="TableParagraph"/>
              <w:spacing w:line="256" w:lineRule="exact"/>
              <w:ind w:left="32" w:right="3"/>
              <w:rPr>
                <w:sz w:val="24"/>
              </w:rPr>
            </w:pPr>
            <w:r>
              <w:rPr>
                <w:spacing w:val="-10"/>
                <w:sz w:val="24"/>
              </w:rPr>
              <w:t>2</w:t>
            </w:r>
          </w:p>
        </w:tc>
        <w:tc>
          <w:tcPr>
            <w:tcW w:w="990" w:type="dxa"/>
          </w:tcPr>
          <w:p w14:paraId="3B7F6EDC" w14:textId="77777777" w:rsidR="00243EE0" w:rsidRDefault="00000000">
            <w:pPr>
              <w:pStyle w:val="TableParagraph"/>
              <w:spacing w:line="256" w:lineRule="exact"/>
              <w:ind w:left="48" w:right="20"/>
              <w:rPr>
                <w:sz w:val="24"/>
              </w:rPr>
            </w:pPr>
            <w:r>
              <w:rPr>
                <w:spacing w:val="-10"/>
                <w:sz w:val="24"/>
              </w:rPr>
              <w:t>2</w:t>
            </w:r>
          </w:p>
        </w:tc>
        <w:tc>
          <w:tcPr>
            <w:tcW w:w="992" w:type="dxa"/>
          </w:tcPr>
          <w:p w14:paraId="22CCBC13" w14:textId="77777777" w:rsidR="00243EE0" w:rsidRDefault="00000000">
            <w:pPr>
              <w:pStyle w:val="TableParagraph"/>
              <w:spacing w:line="256" w:lineRule="exact"/>
              <w:ind w:left="39"/>
              <w:rPr>
                <w:sz w:val="24"/>
              </w:rPr>
            </w:pPr>
            <w:r>
              <w:rPr>
                <w:spacing w:val="-10"/>
                <w:sz w:val="24"/>
              </w:rPr>
              <w:t>2</w:t>
            </w:r>
          </w:p>
        </w:tc>
      </w:tr>
      <w:tr w:rsidR="00243EE0" w14:paraId="3B680CBA" w14:textId="77777777">
        <w:trPr>
          <w:trHeight w:val="278"/>
        </w:trPr>
        <w:tc>
          <w:tcPr>
            <w:tcW w:w="2545" w:type="dxa"/>
            <w:vMerge/>
            <w:tcBorders>
              <w:top w:val="nil"/>
            </w:tcBorders>
          </w:tcPr>
          <w:p w14:paraId="7EACD508" w14:textId="77777777" w:rsidR="00243EE0" w:rsidRDefault="00243EE0">
            <w:pPr>
              <w:rPr>
                <w:sz w:val="2"/>
                <w:szCs w:val="2"/>
              </w:rPr>
            </w:pPr>
          </w:p>
        </w:tc>
        <w:tc>
          <w:tcPr>
            <w:tcW w:w="2420" w:type="dxa"/>
          </w:tcPr>
          <w:p w14:paraId="47759AC7" w14:textId="77777777" w:rsidR="00243EE0" w:rsidRDefault="00000000">
            <w:pPr>
              <w:pStyle w:val="TableParagraph"/>
              <w:spacing w:line="258" w:lineRule="exact"/>
              <w:ind w:left="16"/>
              <w:jc w:val="left"/>
              <w:rPr>
                <w:sz w:val="24"/>
              </w:rPr>
            </w:pPr>
            <w:r>
              <w:rPr>
                <w:spacing w:val="-2"/>
                <w:sz w:val="24"/>
              </w:rPr>
              <w:t>Обществознание</w:t>
            </w:r>
          </w:p>
        </w:tc>
        <w:tc>
          <w:tcPr>
            <w:tcW w:w="1131" w:type="dxa"/>
          </w:tcPr>
          <w:p w14:paraId="05BF9C56" w14:textId="77777777" w:rsidR="00243EE0" w:rsidRDefault="00000000">
            <w:pPr>
              <w:pStyle w:val="TableParagraph"/>
              <w:spacing w:line="258" w:lineRule="exact"/>
              <w:ind w:left="27"/>
              <w:rPr>
                <w:sz w:val="24"/>
              </w:rPr>
            </w:pPr>
            <w:r>
              <w:rPr>
                <w:spacing w:val="-10"/>
                <w:sz w:val="24"/>
              </w:rPr>
              <w:t>Б</w:t>
            </w:r>
          </w:p>
        </w:tc>
        <w:tc>
          <w:tcPr>
            <w:tcW w:w="992" w:type="dxa"/>
          </w:tcPr>
          <w:p w14:paraId="22DD5321" w14:textId="77777777" w:rsidR="00243EE0" w:rsidRDefault="00000000">
            <w:pPr>
              <w:pStyle w:val="TableParagraph"/>
              <w:spacing w:line="258" w:lineRule="exact"/>
              <w:ind w:left="39" w:right="7"/>
              <w:rPr>
                <w:sz w:val="24"/>
              </w:rPr>
            </w:pPr>
            <w:r>
              <w:rPr>
                <w:spacing w:val="-10"/>
                <w:sz w:val="24"/>
              </w:rPr>
              <w:t>2</w:t>
            </w:r>
          </w:p>
        </w:tc>
        <w:tc>
          <w:tcPr>
            <w:tcW w:w="994" w:type="dxa"/>
          </w:tcPr>
          <w:p w14:paraId="1FCAE232" w14:textId="77777777" w:rsidR="00243EE0" w:rsidRDefault="00000000">
            <w:pPr>
              <w:pStyle w:val="TableParagraph"/>
              <w:spacing w:line="258" w:lineRule="exact"/>
              <w:ind w:left="32" w:right="3"/>
              <w:rPr>
                <w:sz w:val="24"/>
              </w:rPr>
            </w:pPr>
            <w:r>
              <w:rPr>
                <w:spacing w:val="-10"/>
                <w:sz w:val="24"/>
              </w:rPr>
              <w:t>2</w:t>
            </w:r>
          </w:p>
        </w:tc>
        <w:tc>
          <w:tcPr>
            <w:tcW w:w="990" w:type="dxa"/>
          </w:tcPr>
          <w:p w14:paraId="45545D66" w14:textId="77777777" w:rsidR="00243EE0" w:rsidRDefault="00000000">
            <w:pPr>
              <w:pStyle w:val="TableParagraph"/>
              <w:spacing w:line="258" w:lineRule="exact"/>
              <w:ind w:left="48" w:right="20"/>
              <w:rPr>
                <w:sz w:val="24"/>
              </w:rPr>
            </w:pPr>
            <w:r>
              <w:rPr>
                <w:spacing w:val="-10"/>
                <w:sz w:val="24"/>
              </w:rPr>
              <w:t>2</w:t>
            </w:r>
          </w:p>
        </w:tc>
        <w:tc>
          <w:tcPr>
            <w:tcW w:w="992" w:type="dxa"/>
          </w:tcPr>
          <w:p w14:paraId="508FE599" w14:textId="77777777" w:rsidR="00243EE0" w:rsidRDefault="00000000">
            <w:pPr>
              <w:pStyle w:val="TableParagraph"/>
              <w:spacing w:line="258" w:lineRule="exact"/>
              <w:ind w:left="39"/>
              <w:rPr>
                <w:sz w:val="24"/>
              </w:rPr>
            </w:pPr>
            <w:r>
              <w:rPr>
                <w:spacing w:val="-10"/>
                <w:sz w:val="24"/>
              </w:rPr>
              <w:t>2</w:t>
            </w:r>
          </w:p>
        </w:tc>
      </w:tr>
      <w:tr w:rsidR="00243EE0" w14:paraId="468D3AED" w14:textId="77777777">
        <w:trPr>
          <w:trHeight w:val="275"/>
        </w:trPr>
        <w:tc>
          <w:tcPr>
            <w:tcW w:w="2545" w:type="dxa"/>
            <w:vMerge/>
            <w:tcBorders>
              <w:top w:val="nil"/>
            </w:tcBorders>
          </w:tcPr>
          <w:p w14:paraId="21BD15DC" w14:textId="77777777" w:rsidR="00243EE0" w:rsidRDefault="00243EE0">
            <w:pPr>
              <w:rPr>
                <w:sz w:val="2"/>
                <w:szCs w:val="2"/>
              </w:rPr>
            </w:pPr>
          </w:p>
        </w:tc>
        <w:tc>
          <w:tcPr>
            <w:tcW w:w="2420" w:type="dxa"/>
          </w:tcPr>
          <w:p w14:paraId="6DFC6E0A" w14:textId="77777777" w:rsidR="00243EE0" w:rsidRDefault="00000000">
            <w:pPr>
              <w:pStyle w:val="TableParagraph"/>
              <w:spacing w:line="256" w:lineRule="exact"/>
              <w:ind w:left="16"/>
              <w:jc w:val="left"/>
              <w:rPr>
                <w:sz w:val="24"/>
              </w:rPr>
            </w:pPr>
            <w:r>
              <w:rPr>
                <w:spacing w:val="-2"/>
                <w:sz w:val="24"/>
              </w:rPr>
              <w:t>География</w:t>
            </w:r>
          </w:p>
        </w:tc>
        <w:tc>
          <w:tcPr>
            <w:tcW w:w="1131" w:type="dxa"/>
          </w:tcPr>
          <w:p w14:paraId="08165CAA" w14:textId="77777777" w:rsidR="00243EE0" w:rsidRDefault="00000000">
            <w:pPr>
              <w:pStyle w:val="TableParagraph"/>
              <w:spacing w:line="256" w:lineRule="exact"/>
              <w:ind w:left="27"/>
              <w:rPr>
                <w:sz w:val="24"/>
              </w:rPr>
            </w:pPr>
            <w:r>
              <w:rPr>
                <w:spacing w:val="-10"/>
                <w:sz w:val="24"/>
              </w:rPr>
              <w:t>Б</w:t>
            </w:r>
          </w:p>
        </w:tc>
        <w:tc>
          <w:tcPr>
            <w:tcW w:w="992" w:type="dxa"/>
          </w:tcPr>
          <w:p w14:paraId="5CED8FF1" w14:textId="77777777" w:rsidR="00243EE0" w:rsidRDefault="00000000">
            <w:pPr>
              <w:pStyle w:val="TableParagraph"/>
              <w:spacing w:line="256" w:lineRule="exact"/>
              <w:ind w:left="39" w:right="7"/>
              <w:rPr>
                <w:sz w:val="24"/>
              </w:rPr>
            </w:pPr>
            <w:r>
              <w:rPr>
                <w:spacing w:val="-10"/>
                <w:sz w:val="24"/>
              </w:rPr>
              <w:t>1</w:t>
            </w:r>
          </w:p>
        </w:tc>
        <w:tc>
          <w:tcPr>
            <w:tcW w:w="994" w:type="dxa"/>
          </w:tcPr>
          <w:p w14:paraId="20B7F482" w14:textId="77777777" w:rsidR="00243EE0" w:rsidRDefault="00000000">
            <w:pPr>
              <w:pStyle w:val="TableParagraph"/>
              <w:spacing w:line="256" w:lineRule="exact"/>
              <w:ind w:left="32" w:right="3"/>
              <w:rPr>
                <w:sz w:val="24"/>
              </w:rPr>
            </w:pPr>
            <w:r>
              <w:rPr>
                <w:spacing w:val="-10"/>
                <w:sz w:val="24"/>
              </w:rPr>
              <w:t>1</w:t>
            </w:r>
          </w:p>
        </w:tc>
        <w:tc>
          <w:tcPr>
            <w:tcW w:w="990" w:type="dxa"/>
          </w:tcPr>
          <w:p w14:paraId="4C2BDE8A" w14:textId="77777777" w:rsidR="00243EE0" w:rsidRDefault="00000000">
            <w:pPr>
              <w:pStyle w:val="TableParagraph"/>
              <w:spacing w:line="256" w:lineRule="exact"/>
              <w:ind w:left="48" w:right="20"/>
              <w:rPr>
                <w:sz w:val="24"/>
              </w:rPr>
            </w:pPr>
            <w:r>
              <w:rPr>
                <w:spacing w:val="-10"/>
                <w:sz w:val="24"/>
              </w:rPr>
              <w:t>1</w:t>
            </w:r>
          </w:p>
        </w:tc>
        <w:tc>
          <w:tcPr>
            <w:tcW w:w="992" w:type="dxa"/>
          </w:tcPr>
          <w:p w14:paraId="4A0540A1" w14:textId="77777777" w:rsidR="00243EE0" w:rsidRDefault="00000000">
            <w:pPr>
              <w:pStyle w:val="TableParagraph"/>
              <w:spacing w:line="256" w:lineRule="exact"/>
              <w:ind w:left="39"/>
              <w:rPr>
                <w:sz w:val="24"/>
              </w:rPr>
            </w:pPr>
            <w:r>
              <w:rPr>
                <w:spacing w:val="-10"/>
                <w:sz w:val="24"/>
              </w:rPr>
              <w:t>1</w:t>
            </w:r>
          </w:p>
        </w:tc>
      </w:tr>
      <w:tr w:rsidR="00243EE0" w14:paraId="2C2E81A3" w14:textId="77777777">
        <w:trPr>
          <w:trHeight w:val="275"/>
        </w:trPr>
        <w:tc>
          <w:tcPr>
            <w:tcW w:w="2545" w:type="dxa"/>
          </w:tcPr>
          <w:p w14:paraId="331A7927"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20" w:type="dxa"/>
          </w:tcPr>
          <w:p w14:paraId="19A6ABF4"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1" w:type="dxa"/>
          </w:tcPr>
          <w:p w14:paraId="2A1F80DD" w14:textId="77777777" w:rsidR="00243EE0" w:rsidRDefault="00000000">
            <w:pPr>
              <w:pStyle w:val="TableParagraph"/>
              <w:spacing w:line="256" w:lineRule="exact"/>
              <w:ind w:left="27"/>
              <w:rPr>
                <w:sz w:val="24"/>
              </w:rPr>
            </w:pPr>
            <w:r>
              <w:rPr>
                <w:spacing w:val="-10"/>
                <w:sz w:val="24"/>
              </w:rPr>
              <w:t>Б</w:t>
            </w:r>
          </w:p>
        </w:tc>
        <w:tc>
          <w:tcPr>
            <w:tcW w:w="992" w:type="dxa"/>
          </w:tcPr>
          <w:p w14:paraId="159F743B" w14:textId="77777777" w:rsidR="00243EE0" w:rsidRDefault="00000000">
            <w:pPr>
              <w:pStyle w:val="TableParagraph"/>
              <w:spacing w:line="256" w:lineRule="exact"/>
              <w:ind w:left="39" w:right="7"/>
              <w:rPr>
                <w:sz w:val="24"/>
              </w:rPr>
            </w:pPr>
            <w:r>
              <w:rPr>
                <w:spacing w:val="-10"/>
                <w:sz w:val="24"/>
              </w:rPr>
              <w:t>2</w:t>
            </w:r>
          </w:p>
        </w:tc>
        <w:tc>
          <w:tcPr>
            <w:tcW w:w="994" w:type="dxa"/>
          </w:tcPr>
          <w:p w14:paraId="213ABC06" w14:textId="77777777" w:rsidR="00243EE0" w:rsidRDefault="00000000">
            <w:pPr>
              <w:pStyle w:val="TableParagraph"/>
              <w:spacing w:line="256" w:lineRule="exact"/>
              <w:ind w:left="32" w:right="3"/>
              <w:rPr>
                <w:sz w:val="24"/>
              </w:rPr>
            </w:pPr>
            <w:r>
              <w:rPr>
                <w:spacing w:val="-10"/>
                <w:sz w:val="24"/>
              </w:rPr>
              <w:t>2</w:t>
            </w:r>
          </w:p>
        </w:tc>
        <w:tc>
          <w:tcPr>
            <w:tcW w:w="990" w:type="dxa"/>
          </w:tcPr>
          <w:p w14:paraId="654BFBAF" w14:textId="77777777" w:rsidR="00243EE0" w:rsidRDefault="00000000">
            <w:pPr>
              <w:pStyle w:val="TableParagraph"/>
              <w:spacing w:line="256" w:lineRule="exact"/>
              <w:ind w:left="48" w:right="20"/>
              <w:rPr>
                <w:sz w:val="24"/>
              </w:rPr>
            </w:pPr>
            <w:r>
              <w:rPr>
                <w:spacing w:val="-10"/>
                <w:sz w:val="24"/>
              </w:rPr>
              <w:t>2</w:t>
            </w:r>
          </w:p>
        </w:tc>
        <w:tc>
          <w:tcPr>
            <w:tcW w:w="992" w:type="dxa"/>
          </w:tcPr>
          <w:p w14:paraId="2F0349AF" w14:textId="77777777" w:rsidR="00243EE0" w:rsidRDefault="00000000">
            <w:pPr>
              <w:pStyle w:val="TableParagraph"/>
              <w:spacing w:line="256" w:lineRule="exact"/>
              <w:ind w:left="39"/>
              <w:rPr>
                <w:sz w:val="24"/>
              </w:rPr>
            </w:pPr>
            <w:r>
              <w:rPr>
                <w:spacing w:val="-10"/>
                <w:sz w:val="24"/>
              </w:rPr>
              <w:t>2</w:t>
            </w:r>
          </w:p>
        </w:tc>
      </w:tr>
      <w:tr w:rsidR="00243EE0" w14:paraId="4C68DFE9" w14:textId="77777777">
        <w:trPr>
          <w:trHeight w:val="551"/>
        </w:trPr>
        <w:tc>
          <w:tcPr>
            <w:tcW w:w="2545" w:type="dxa"/>
          </w:tcPr>
          <w:p w14:paraId="0F30137F" w14:textId="77777777" w:rsidR="00243EE0" w:rsidRDefault="00000000">
            <w:pPr>
              <w:pStyle w:val="TableParagraph"/>
              <w:spacing w:line="273" w:lineRule="exact"/>
              <w:ind w:left="16"/>
              <w:jc w:val="left"/>
              <w:rPr>
                <w:sz w:val="24"/>
              </w:rPr>
            </w:pPr>
            <w:r>
              <w:rPr>
                <w:sz w:val="24"/>
              </w:rPr>
              <w:t>Основы</w:t>
            </w:r>
            <w:r>
              <w:rPr>
                <w:spacing w:val="31"/>
                <w:sz w:val="24"/>
              </w:rPr>
              <w:t xml:space="preserve"> </w:t>
            </w:r>
            <w:r>
              <w:rPr>
                <w:sz w:val="24"/>
              </w:rPr>
              <w:t>безопасности</w:t>
            </w:r>
            <w:r>
              <w:rPr>
                <w:spacing w:val="35"/>
                <w:sz w:val="24"/>
              </w:rPr>
              <w:t xml:space="preserve"> </w:t>
            </w:r>
            <w:r>
              <w:rPr>
                <w:spacing w:val="-10"/>
                <w:sz w:val="24"/>
              </w:rPr>
              <w:t>и</w:t>
            </w:r>
          </w:p>
          <w:p w14:paraId="4268BB57" w14:textId="77777777" w:rsidR="00243EE0" w:rsidRDefault="00000000">
            <w:pPr>
              <w:pStyle w:val="TableParagraph"/>
              <w:spacing w:line="259" w:lineRule="exact"/>
              <w:ind w:left="16"/>
              <w:jc w:val="left"/>
              <w:rPr>
                <w:sz w:val="24"/>
              </w:rPr>
            </w:pPr>
            <w:r>
              <w:rPr>
                <w:sz w:val="24"/>
              </w:rPr>
              <w:t>защиты</w:t>
            </w:r>
            <w:r>
              <w:rPr>
                <w:spacing w:val="-2"/>
                <w:sz w:val="24"/>
              </w:rPr>
              <w:t xml:space="preserve"> Родины</w:t>
            </w:r>
          </w:p>
        </w:tc>
        <w:tc>
          <w:tcPr>
            <w:tcW w:w="2420" w:type="dxa"/>
          </w:tcPr>
          <w:p w14:paraId="46E7C808"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1" w:type="dxa"/>
          </w:tcPr>
          <w:p w14:paraId="44F1A310" w14:textId="77777777" w:rsidR="00243EE0" w:rsidRDefault="00000000">
            <w:pPr>
              <w:pStyle w:val="TableParagraph"/>
              <w:spacing w:line="270" w:lineRule="exact"/>
              <w:ind w:left="27"/>
              <w:rPr>
                <w:sz w:val="24"/>
              </w:rPr>
            </w:pPr>
            <w:r>
              <w:rPr>
                <w:spacing w:val="-10"/>
                <w:sz w:val="24"/>
              </w:rPr>
              <w:t>Б</w:t>
            </w:r>
          </w:p>
        </w:tc>
        <w:tc>
          <w:tcPr>
            <w:tcW w:w="992" w:type="dxa"/>
          </w:tcPr>
          <w:p w14:paraId="05097395" w14:textId="77777777" w:rsidR="00243EE0" w:rsidRDefault="00000000">
            <w:pPr>
              <w:pStyle w:val="TableParagraph"/>
              <w:spacing w:line="270" w:lineRule="exact"/>
              <w:ind w:left="39" w:right="7"/>
              <w:rPr>
                <w:sz w:val="24"/>
              </w:rPr>
            </w:pPr>
            <w:r>
              <w:rPr>
                <w:spacing w:val="-10"/>
                <w:sz w:val="24"/>
              </w:rPr>
              <w:t>1</w:t>
            </w:r>
          </w:p>
        </w:tc>
        <w:tc>
          <w:tcPr>
            <w:tcW w:w="994" w:type="dxa"/>
          </w:tcPr>
          <w:p w14:paraId="56A3DBA4" w14:textId="77777777" w:rsidR="00243EE0" w:rsidRDefault="00000000">
            <w:pPr>
              <w:pStyle w:val="TableParagraph"/>
              <w:spacing w:line="270" w:lineRule="exact"/>
              <w:ind w:left="32" w:right="3"/>
              <w:rPr>
                <w:sz w:val="24"/>
              </w:rPr>
            </w:pPr>
            <w:r>
              <w:rPr>
                <w:spacing w:val="-10"/>
                <w:sz w:val="24"/>
              </w:rPr>
              <w:t>1</w:t>
            </w:r>
          </w:p>
        </w:tc>
        <w:tc>
          <w:tcPr>
            <w:tcW w:w="990" w:type="dxa"/>
          </w:tcPr>
          <w:p w14:paraId="672E0B7A" w14:textId="77777777" w:rsidR="00243EE0" w:rsidRDefault="00000000">
            <w:pPr>
              <w:pStyle w:val="TableParagraph"/>
              <w:spacing w:line="270" w:lineRule="exact"/>
              <w:ind w:left="48" w:right="20"/>
              <w:rPr>
                <w:sz w:val="24"/>
              </w:rPr>
            </w:pPr>
            <w:r>
              <w:rPr>
                <w:spacing w:val="-10"/>
                <w:sz w:val="24"/>
              </w:rPr>
              <w:t>1</w:t>
            </w:r>
          </w:p>
        </w:tc>
        <w:tc>
          <w:tcPr>
            <w:tcW w:w="992" w:type="dxa"/>
          </w:tcPr>
          <w:p w14:paraId="6C7B2C8C" w14:textId="77777777" w:rsidR="00243EE0" w:rsidRDefault="00000000">
            <w:pPr>
              <w:pStyle w:val="TableParagraph"/>
              <w:spacing w:line="270" w:lineRule="exact"/>
              <w:ind w:left="39"/>
              <w:rPr>
                <w:sz w:val="24"/>
              </w:rPr>
            </w:pPr>
            <w:r>
              <w:rPr>
                <w:spacing w:val="-10"/>
                <w:sz w:val="24"/>
              </w:rPr>
              <w:t>1</w:t>
            </w:r>
          </w:p>
        </w:tc>
      </w:tr>
      <w:tr w:rsidR="00243EE0" w14:paraId="1FDE259E" w14:textId="77777777">
        <w:trPr>
          <w:trHeight w:val="551"/>
        </w:trPr>
        <w:tc>
          <w:tcPr>
            <w:tcW w:w="2545" w:type="dxa"/>
          </w:tcPr>
          <w:p w14:paraId="6E62BA98" w14:textId="77777777" w:rsidR="00243EE0" w:rsidRDefault="00243EE0">
            <w:pPr>
              <w:pStyle w:val="TableParagraph"/>
              <w:ind w:left="0"/>
              <w:jc w:val="left"/>
            </w:pPr>
          </w:p>
        </w:tc>
        <w:tc>
          <w:tcPr>
            <w:tcW w:w="2420" w:type="dxa"/>
          </w:tcPr>
          <w:p w14:paraId="5C9D47F6" w14:textId="77777777" w:rsidR="00243EE0" w:rsidRDefault="00000000">
            <w:pPr>
              <w:pStyle w:val="TableParagraph"/>
              <w:spacing w:line="276" w:lineRule="exact"/>
              <w:ind w:left="16"/>
              <w:jc w:val="left"/>
              <w:rPr>
                <w:sz w:val="24"/>
              </w:rPr>
            </w:pPr>
            <w:r>
              <w:rPr>
                <w:spacing w:val="-4"/>
                <w:sz w:val="24"/>
              </w:rPr>
              <w:t xml:space="preserve">Индивидуальный </w:t>
            </w:r>
            <w:r>
              <w:rPr>
                <w:spacing w:val="-2"/>
                <w:sz w:val="24"/>
              </w:rPr>
              <w:t>проект</w:t>
            </w:r>
          </w:p>
        </w:tc>
        <w:tc>
          <w:tcPr>
            <w:tcW w:w="1131" w:type="dxa"/>
          </w:tcPr>
          <w:p w14:paraId="18DE9431" w14:textId="77777777" w:rsidR="00243EE0" w:rsidRDefault="00243EE0">
            <w:pPr>
              <w:pStyle w:val="TableParagraph"/>
              <w:ind w:left="0"/>
              <w:jc w:val="left"/>
            </w:pPr>
          </w:p>
        </w:tc>
        <w:tc>
          <w:tcPr>
            <w:tcW w:w="992" w:type="dxa"/>
          </w:tcPr>
          <w:p w14:paraId="2DE7DDE4" w14:textId="77777777" w:rsidR="00243EE0" w:rsidRDefault="00000000">
            <w:pPr>
              <w:pStyle w:val="TableParagraph"/>
              <w:spacing w:line="271" w:lineRule="exact"/>
              <w:ind w:left="39" w:right="7"/>
              <w:rPr>
                <w:sz w:val="24"/>
              </w:rPr>
            </w:pPr>
            <w:r>
              <w:rPr>
                <w:spacing w:val="-10"/>
                <w:sz w:val="24"/>
              </w:rPr>
              <w:t>1</w:t>
            </w:r>
          </w:p>
        </w:tc>
        <w:tc>
          <w:tcPr>
            <w:tcW w:w="994" w:type="dxa"/>
          </w:tcPr>
          <w:p w14:paraId="33382F3F" w14:textId="77777777" w:rsidR="00243EE0" w:rsidRDefault="00243EE0">
            <w:pPr>
              <w:pStyle w:val="TableParagraph"/>
              <w:ind w:left="0"/>
              <w:jc w:val="left"/>
            </w:pPr>
          </w:p>
        </w:tc>
        <w:tc>
          <w:tcPr>
            <w:tcW w:w="990" w:type="dxa"/>
          </w:tcPr>
          <w:p w14:paraId="0D795F4D" w14:textId="77777777" w:rsidR="00243EE0" w:rsidRDefault="00000000">
            <w:pPr>
              <w:pStyle w:val="TableParagraph"/>
              <w:spacing w:line="271" w:lineRule="exact"/>
              <w:ind w:left="48" w:right="20"/>
              <w:rPr>
                <w:sz w:val="24"/>
              </w:rPr>
            </w:pPr>
            <w:r>
              <w:rPr>
                <w:spacing w:val="-10"/>
                <w:sz w:val="24"/>
              </w:rPr>
              <w:t>1</w:t>
            </w:r>
          </w:p>
        </w:tc>
        <w:tc>
          <w:tcPr>
            <w:tcW w:w="992" w:type="dxa"/>
          </w:tcPr>
          <w:p w14:paraId="0449D788" w14:textId="77777777" w:rsidR="00243EE0" w:rsidRDefault="00243EE0">
            <w:pPr>
              <w:pStyle w:val="TableParagraph"/>
              <w:ind w:left="0"/>
              <w:jc w:val="left"/>
            </w:pPr>
          </w:p>
        </w:tc>
      </w:tr>
      <w:tr w:rsidR="00243EE0" w14:paraId="7F8D4E7A" w14:textId="77777777">
        <w:trPr>
          <w:trHeight w:val="273"/>
        </w:trPr>
        <w:tc>
          <w:tcPr>
            <w:tcW w:w="4965" w:type="dxa"/>
            <w:gridSpan w:val="2"/>
          </w:tcPr>
          <w:p w14:paraId="2855F47E" w14:textId="77777777" w:rsidR="00243EE0" w:rsidRDefault="00000000">
            <w:pPr>
              <w:pStyle w:val="TableParagraph"/>
              <w:spacing w:line="253" w:lineRule="exact"/>
              <w:ind w:left="16"/>
              <w:jc w:val="left"/>
              <w:rPr>
                <w:sz w:val="24"/>
              </w:rPr>
            </w:pPr>
            <w:r>
              <w:rPr>
                <w:spacing w:val="-2"/>
                <w:sz w:val="24"/>
              </w:rPr>
              <w:t>ИТОГО</w:t>
            </w:r>
          </w:p>
        </w:tc>
        <w:tc>
          <w:tcPr>
            <w:tcW w:w="1131" w:type="dxa"/>
          </w:tcPr>
          <w:p w14:paraId="0491544D" w14:textId="77777777" w:rsidR="00243EE0" w:rsidRDefault="00243EE0">
            <w:pPr>
              <w:pStyle w:val="TableParagraph"/>
              <w:ind w:left="0"/>
              <w:jc w:val="left"/>
              <w:rPr>
                <w:sz w:val="20"/>
              </w:rPr>
            </w:pPr>
          </w:p>
        </w:tc>
        <w:tc>
          <w:tcPr>
            <w:tcW w:w="992" w:type="dxa"/>
          </w:tcPr>
          <w:p w14:paraId="565BCF3C" w14:textId="77777777" w:rsidR="00243EE0" w:rsidRDefault="00000000">
            <w:pPr>
              <w:pStyle w:val="TableParagraph"/>
              <w:spacing w:line="253" w:lineRule="exact"/>
              <w:ind w:left="39" w:right="17"/>
              <w:rPr>
                <w:sz w:val="24"/>
              </w:rPr>
            </w:pPr>
            <w:r>
              <w:rPr>
                <w:spacing w:val="-5"/>
                <w:sz w:val="24"/>
              </w:rPr>
              <w:t>31</w:t>
            </w:r>
          </w:p>
        </w:tc>
        <w:tc>
          <w:tcPr>
            <w:tcW w:w="994" w:type="dxa"/>
          </w:tcPr>
          <w:p w14:paraId="1B2A12A8" w14:textId="77777777" w:rsidR="00243EE0" w:rsidRDefault="00000000">
            <w:pPr>
              <w:pStyle w:val="TableParagraph"/>
              <w:spacing w:line="253" w:lineRule="exact"/>
              <w:ind w:left="32" w:right="12"/>
              <w:rPr>
                <w:sz w:val="24"/>
              </w:rPr>
            </w:pPr>
            <w:r>
              <w:rPr>
                <w:spacing w:val="-5"/>
                <w:sz w:val="24"/>
              </w:rPr>
              <w:t>30</w:t>
            </w:r>
          </w:p>
        </w:tc>
        <w:tc>
          <w:tcPr>
            <w:tcW w:w="990" w:type="dxa"/>
          </w:tcPr>
          <w:p w14:paraId="381A730D" w14:textId="77777777" w:rsidR="00243EE0" w:rsidRDefault="00000000">
            <w:pPr>
              <w:pStyle w:val="TableParagraph"/>
              <w:spacing w:line="253" w:lineRule="exact"/>
              <w:ind w:left="48" w:right="30"/>
              <w:rPr>
                <w:sz w:val="24"/>
              </w:rPr>
            </w:pPr>
            <w:r>
              <w:rPr>
                <w:spacing w:val="-5"/>
                <w:sz w:val="24"/>
              </w:rPr>
              <w:t>31</w:t>
            </w:r>
          </w:p>
        </w:tc>
        <w:tc>
          <w:tcPr>
            <w:tcW w:w="992" w:type="dxa"/>
          </w:tcPr>
          <w:p w14:paraId="69BC8027" w14:textId="77777777" w:rsidR="00243EE0" w:rsidRDefault="00000000">
            <w:pPr>
              <w:pStyle w:val="TableParagraph"/>
              <w:spacing w:line="253" w:lineRule="exact"/>
              <w:ind w:left="39" w:right="10"/>
              <w:rPr>
                <w:sz w:val="24"/>
              </w:rPr>
            </w:pPr>
            <w:r>
              <w:rPr>
                <w:spacing w:val="-5"/>
                <w:sz w:val="24"/>
              </w:rPr>
              <w:t>30</w:t>
            </w:r>
          </w:p>
        </w:tc>
      </w:tr>
      <w:tr w:rsidR="00243EE0" w14:paraId="38A5F188" w14:textId="77777777">
        <w:trPr>
          <w:trHeight w:val="278"/>
        </w:trPr>
        <w:tc>
          <w:tcPr>
            <w:tcW w:w="4965" w:type="dxa"/>
            <w:gridSpan w:val="2"/>
          </w:tcPr>
          <w:p w14:paraId="6B089741" w14:textId="77777777" w:rsidR="00243EE0" w:rsidRDefault="00000000">
            <w:pPr>
              <w:pStyle w:val="TableParagraph"/>
              <w:tabs>
                <w:tab w:val="left" w:pos="1454"/>
                <w:tab w:val="left" w:pos="3638"/>
              </w:tabs>
              <w:spacing w:line="258"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tc>
        <w:tc>
          <w:tcPr>
            <w:tcW w:w="1131" w:type="dxa"/>
          </w:tcPr>
          <w:p w14:paraId="439F790C" w14:textId="77777777" w:rsidR="00243EE0" w:rsidRDefault="00243EE0">
            <w:pPr>
              <w:pStyle w:val="TableParagraph"/>
              <w:ind w:left="0"/>
              <w:jc w:val="left"/>
              <w:rPr>
                <w:sz w:val="20"/>
              </w:rPr>
            </w:pPr>
          </w:p>
        </w:tc>
        <w:tc>
          <w:tcPr>
            <w:tcW w:w="992" w:type="dxa"/>
          </w:tcPr>
          <w:p w14:paraId="57F39281" w14:textId="77777777" w:rsidR="00243EE0" w:rsidRDefault="00000000">
            <w:pPr>
              <w:pStyle w:val="TableParagraph"/>
              <w:spacing w:line="258" w:lineRule="exact"/>
              <w:ind w:left="39" w:right="7"/>
              <w:rPr>
                <w:sz w:val="24"/>
              </w:rPr>
            </w:pPr>
            <w:r>
              <w:rPr>
                <w:spacing w:val="-10"/>
                <w:sz w:val="24"/>
              </w:rPr>
              <w:t>3</w:t>
            </w:r>
          </w:p>
        </w:tc>
        <w:tc>
          <w:tcPr>
            <w:tcW w:w="994" w:type="dxa"/>
          </w:tcPr>
          <w:p w14:paraId="36485434" w14:textId="77777777" w:rsidR="00243EE0" w:rsidRDefault="00000000">
            <w:pPr>
              <w:pStyle w:val="TableParagraph"/>
              <w:spacing w:line="258" w:lineRule="exact"/>
              <w:ind w:left="32" w:right="3"/>
              <w:rPr>
                <w:sz w:val="24"/>
              </w:rPr>
            </w:pPr>
            <w:r>
              <w:rPr>
                <w:spacing w:val="-10"/>
                <w:sz w:val="24"/>
              </w:rPr>
              <w:t>4</w:t>
            </w:r>
          </w:p>
        </w:tc>
        <w:tc>
          <w:tcPr>
            <w:tcW w:w="990" w:type="dxa"/>
          </w:tcPr>
          <w:p w14:paraId="0FD3139A" w14:textId="77777777" w:rsidR="00243EE0" w:rsidRDefault="00000000">
            <w:pPr>
              <w:pStyle w:val="TableParagraph"/>
              <w:spacing w:line="258" w:lineRule="exact"/>
              <w:ind w:left="48" w:right="20"/>
              <w:rPr>
                <w:sz w:val="24"/>
              </w:rPr>
            </w:pPr>
            <w:r>
              <w:rPr>
                <w:spacing w:val="-10"/>
                <w:sz w:val="24"/>
              </w:rPr>
              <w:t>6</w:t>
            </w:r>
          </w:p>
        </w:tc>
        <w:tc>
          <w:tcPr>
            <w:tcW w:w="992" w:type="dxa"/>
          </w:tcPr>
          <w:p w14:paraId="2FA3C414" w14:textId="77777777" w:rsidR="00243EE0" w:rsidRDefault="00000000">
            <w:pPr>
              <w:pStyle w:val="TableParagraph"/>
              <w:spacing w:line="258" w:lineRule="exact"/>
              <w:ind w:left="39"/>
              <w:rPr>
                <w:sz w:val="24"/>
              </w:rPr>
            </w:pPr>
            <w:r>
              <w:rPr>
                <w:spacing w:val="-10"/>
                <w:sz w:val="24"/>
              </w:rPr>
              <w:t>7</w:t>
            </w:r>
          </w:p>
        </w:tc>
      </w:tr>
    </w:tbl>
    <w:p w14:paraId="512FC612" w14:textId="77777777" w:rsidR="00243EE0" w:rsidRDefault="00243EE0">
      <w:pPr>
        <w:pStyle w:val="TableParagraph"/>
        <w:spacing w:line="258" w:lineRule="exact"/>
        <w:rPr>
          <w:sz w:val="24"/>
        </w:rPr>
        <w:sectPr w:rsidR="00243EE0">
          <w:pgSz w:w="11920" w:h="16840"/>
          <w:pgMar w:top="780" w:right="360" w:bottom="280" w:left="720" w:header="720" w:footer="720" w:gutter="0"/>
          <w:cols w:space="720"/>
        </w:sectPr>
      </w:pPr>
    </w:p>
    <w:p w14:paraId="30CE8E4F"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133"/>
        <w:gridCol w:w="992"/>
        <w:gridCol w:w="994"/>
        <w:gridCol w:w="992"/>
        <w:gridCol w:w="994"/>
      </w:tblGrid>
      <w:tr w:rsidR="00243EE0" w14:paraId="2D9B7F0F" w14:textId="77777777">
        <w:trPr>
          <w:trHeight w:val="273"/>
        </w:trPr>
        <w:tc>
          <w:tcPr>
            <w:tcW w:w="4964" w:type="dxa"/>
          </w:tcPr>
          <w:p w14:paraId="7F364A82" w14:textId="77777777" w:rsidR="00243EE0" w:rsidRDefault="00000000">
            <w:pPr>
              <w:pStyle w:val="TableParagraph"/>
              <w:spacing w:line="253" w:lineRule="exact"/>
              <w:ind w:left="16"/>
              <w:jc w:val="left"/>
              <w:rPr>
                <w:sz w:val="24"/>
              </w:rPr>
            </w:pPr>
            <w:r>
              <w:rPr>
                <w:sz w:val="24"/>
              </w:rPr>
              <w:t>образовательных</w:t>
            </w:r>
            <w:r>
              <w:rPr>
                <w:spacing w:val="-4"/>
                <w:sz w:val="24"/>
              </w:rPr>
              <w:t xml:space="preserve"> </w:t>
            </w:r>
            <w:r>
              <w:rPr>
                <w:spacing w:val="-2"/>
                <w:sz w:val="24"/>
              </w:rPr>
              <w:t>отношений</w:t>
            </w:r>
          </w:p>
        </w:tc>
        <w:tc>
          <w:tcPr>
            <w:tcW w:w="1133" w:type="dxa"/>
          </w:tcPr>
          <w:p w14:paraId="60D546F3" w14:textId="77777777" w:rsidR="00243EE0" w:rsidRDefault="00243EE0">
            <w:pPr>
              <w:pStyle w:val="TableParagraph"/>
              <w:ind w:left="0"/>
              <w:jc w:val="left"/>
              <w:rPr>
                <w:sz w:val="20"/>
              </w:rPr>
            </w:pPr>
          </w:p>
        </w:tc>
        <w:tc>
          <w:tcPr>
            <w:tcW w:w="992" w:type="dxa"/>
          </w:tcPr>
          <w:p w14:paraId="710FBD81" w14:textId="77777777" w:rsidR="00243EE0" w:rsidRDefault="00243EE0">
            <w:pPr>
              <w:pStyle w:val="TableParagraph"/>
              <w:ind w:left="0"/>
              <w:jc w:val="left"/>
              <w:rPr>
                <w:sz w:val="20"/>
              </w:rPr>
            </w:pPr>
          </w:p>
        </w:tc>
        <w:tc>
          <w:tcPr>
            <w:tcW w:w="994" w:type="dxa"/>
          </w:tcPr>
          <w:p w14:paraId="03E5E6EB" w14:textId="77777777" w:rsidR="00243EE0" w:rsidRDefault="00243EE0">
            <w:pPr>
              <w:pStyle w:val="TableParagraph"/>
              <w:ind w:left="0"/>
              <w:jc w:val="left"/>
              <w:rPr>
                <w:sz w:val="20"/>
              </w:rPr>
            </w:pPr>
          </w:p>
        </w:tc>
        <w:tc>
          <w:tcPr>
            <w:tcW w:w="992" w:type="dxa"/>
          </w:tcPr>
          <w:p w14:paraId="25D86BF6" w14:textId="77777777" w:rsidR="00243EE0" w:rsidRDefault="00243EE0">
            <w:pPr>
              <w:pStyle w:val="TableParagraph"/>
              <w:ind w:left="0"/>
              <w:jc w:val="left"/>
              <w:rPr>
                <w:sz w:val="20"/>
              </w:rPr>
            </w:pPr>
          </w:p>
        </w:tc>
        <w:tc>
          <w:tcPr>
            <w:tcW w:w="994" w:type="dxa"/>
          </w:tcPr>
          <w:p w14:paraId="7AB284BF" w14:textId="77777777" w:rsidR="00243EE0" w:rsidRDefault="00243EE0">
            <w:pPr>
              <w:pStyle w:val="TableParagraph"/>
              <w:ind w:left="0"/>
              <w:jc w:val="left"/>
              <w:rPr>
                <w:sz w:val="20"/>
              </w:rPr>
            </w:pPr>
          </w:p>
        </w:tc>
      </w:tr>
      <w:tr w:rsidR="00243EE0" w14:paraId="390C8D04" w14:textId="77777777">
        <w:trPr>
          <w:trHeight w:val="275"/>
        </w:trPr>
        <w:tc>
          <w:tcPr>
            <w:tcW w:w="4964" w:type="dxa"/>
          </w:tcPr>
          <w:p w14:paraId="41663D0A"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3" w:type="dxa"/>
          </w:tcPr>
          <w:p w14:paraId="0A407344" w14:textId="77777777" w:rsidR="00243EE0" w:rsidRDefault="00243EE0">
            <w:pPr>
              <w:pStyle w:val="TableParagraph"/>
              <w:ind w:left="0"/>
              <w:jc w:val="left"/>
              <w:rPr>
                <w:sz w:val="20"/>
              </w:rPr>
            </w:pPr>
          </w:p>
        </w:tc>
        <w:tc>
          <w:tcPr>
            <w:tcW w:w="992" w:type="dxa"/>
          </w:tcPr>
          <w:p w14:paraId="6592A7E1" w14:textId="77777777" w:rsidR="00243EE0" w:rsidRDefault="00000000">
            <w:pPr>
              <w:pStyle w:val="TableParagraph"/>
              <w:spacing w:line="256" w:lineRule="exact"/>
              <w:ind w:left="39" w:right="14"/>
              <w:rPr>
                <w:sz w:val="24"/>
              </w:rPr>
            </w:pPr>
            <w:r>
              <w:rPr>
                <w:spacing w:val="-5"/>
                <w:sz w:val="24"/>
              </w:rPr>
              <w:t>34</w:t>
            </w:r>
          </w:p>
        </w:tc>
        <w:tc>
          <w:tcPr>
            <w:tcW w:w="994" w:type="dxa"/>
          </w:tcPr>
          <w:p w14:paraId="463F5B13" w14:textId="77777777" w:rsidR="00243EE0" w:rsidRDefault="00000000">
            <w:pPr>
              <w:pStyle w:val="TableParagraph"/>
              <w:spacing w:line="256" w:lineRule="exact"/>
              <w:ind w:left="32" w:right="9"/>
              <w:rPr>
                <w:sz w:val="24"/>
              </w:rPr>
            </w:pPr>
            <w:r>
              <w:rPr>
                <w:spacing w:val="-5"/>
                <w:sz w:val="24"/>
              </w:rPr>
              <w:t>34</w:t>
            </w:r>
          </w:p>
        </w:tc>
        <w:tc>
          <w:tcPr>
            <w:tcW w:w="992" w:type="dxa"/>
          </w:tcPr>
          <w:p w14:paraId="0795B6CE" w14:textId="77777777" w:rsidR="00243EE0" w:rsidRDefault="00000000">
            <w:pPr>
              <w:pStyle w:val="TableParagraph"/>
              <w:spacing w:line="256" w:lineRule="exact"/>
              <w:ind w:left="39" w:right="20"/>
              <w:rPr>
                <w:sz w:val="24"/>
              </w:rPr>
            </w:pPr>
            <w:r>
              <w:rPr>
                <w:spacing w:val="-5"/>
                <w:sz w:val="24"/>
              </w:rPr>
              <w:t>34</w:t>
            </w:r>
          </w:p>
        </w:tc>
        <w:tc>
          <w:tcPr>
            <w:tcW w:w="994" w:type="dxa"/>
          </w:tcPr>
          <w:p w14:paraId="1592BA94" w14:textId="77777777" w:rsidR="00243EE0" w:rsidRDefault="00000000">
            <w:pPr>
              <w:pStyle w:val="TableParagraph"/>
              <w:spacing w:line="256" w:lineRule="exact"/>
              <w:ind w:left="32" w:right="11"/>
              <w:rPr>
                <w:sz w:val="24"/>
              </w:rPr>
            </w:pPr>
            <w:r>
              <w:rPr>
                <w:spacing w:val="-5"/>
                <w:sz w:val="24"/>
              </w:rPr>
              <w:t>34</w:t>
            </w:r>
          </w:p>
        </w:tc>
      </w:tr>
      <w:tr w:rsidR="00243EE0" w14:paraId="4BA7093E" w14:textId="77777777">
        <w:trPr>
          <w:trHeight w:val="276"/>
        </w:trPr>
        <w:tc>
          <w:tcPr>
            <w:tcW w:w="4964" w:type="dxa"/>
          </w:tcPr>
          <w:p w14:paraId="318AB6B5"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3" w:type="dxa"/>
          </w:tcPr>
          <w:p w14:paraId="319018F1" w14:textId="77777777" w:rsidR="00243EE0" w:rsidRDefault="00243EE0">
            <w:pPr>
              <w:pStyle w:val="TableParagraph"/>
              <w:ind w:left="0"/>
              <w:jc w:val="left"/>
              <w:rPr>
                <w:sz w:val="20"/>
              </w:rPr>
            </w:pPr>
          </w:p>
        </w:tc>
        <w:tc>
          <w:tcPr>
            <w:tcW w:w="992" w:type="dxa"/>
          </w:tcPr>
          <w:p w14:paraId="0019B191" w14:textId="77777777" w:rsidR="00243EE0" w:rsidRDefault="00000000">
            <w:pPr>
              <w:pStyle w:val="TableParagraph"/>
              <w:spacing w:line="256" w:lineRule="exact"/>
              <w:ind w:left="39" w:right="14"/>
              <w:rPr>
                <w:sz w:val="24"/>
              </w:rPr>
            </w:pPr>
            <w:r>
              <w:rPr>
                <w:spacing w:val="-5"/>
                <w:sz w:val="24"/>
              </w:rPr>
              <w:t>34</w:t>
            </w:r>
          </w:p>
        </w:tc>
        <w:tc>
          <w:tcPr>
            <w:tcW w:w="994" w:type="dxa"/>
          </w:tcPr>
          <w:p w14:paraId="74BDBD3F" w14:textId="77777777" w:rsidR="00243EE0" w:rsidRDefault="00000000">
            <w:pPr>
              <w:pStyle w:val="TableParagraph"/>
              <w:spacing w:line="256" w:lineRule="exact"/>
              <w:ind w:left="32" w:right="9"/>
              <w:rPr>
                <w:sz w:val="24"/>
              </w:rPr>
            </w:pPr>
            <w:r>
              <w:rPr>
                <w:spacing w:val="-5"/>
                <w:sz w:val="24"/>
              </w:rPr>
              <w:t>34</w:t>
            </w:r>
          </w:p>
        </w:tc>
        <w:tc>
          <w:tcPr>
            <w:tcW w:w="992" w:type="dxa"/>
          </w:tcPr>
          <w:p w14:paraId="2E121539" w14:textId="77777777" w:rsidR="00243EE0" w:rsidRDefault="00000000">
            <w:pPr>
              <w:pStyle w:val="TableParagraph"/>
              <w:spacing w:line="256" w:lineRule="exact"/>
              <w:ind w:left="39" w:right="20"/>
              <w:rPr>
                <w:sz w:val="24"/>
              </w:rPr>
            </w:pPr>
            <w:r>
              <w:rPr>
                <w:spacing w:val="-5"/>
                <w:sz w:val="24"/>
              </w:rPr>
              <w:t>37</w:t>
            </w:r>
          </w:p>
        </w:tc>
        <w:tc>
          <w:tcPr>
            <w:tcW w:w="994" w:type="dxa"/>
          </w:tcPr>
          <w:p w14:paraId="06C4EC39" w14:textId="77777777" w:rsidR="00243EE0" w:rsidRDefault="00000000">
            <w:pPr>
              <w:pStyle w:val="TableParagraph"/>
              <w:spacing w:line="256" w:lineRule="exact"/>
              <w:ind w:left="32" w:right="11"/>
              <w:rPr>
                <w:sz w:val="24"/>
              </w:rPr>
            </w:pPr>
            <w:r>
              <w:rPr>
                <w:spacing w:val="-5"/>
                <w:sz w:val="24"/>
              </w:rPr>
              <w:t>37</w:t>
            </w:r>
          </w:p>
        </w:tc>
      </w:tr>
      <w:tr w:rsidR="00243EE0" w14:paraId="23A5F9CF" w14:textId="77777777">
        <w:trPr>
          <w:trHeight w:val="830"/>
        </w:trPr>
        <w:tc>
          <w:tcPr>
            <w:tcW w:w="4964" w:type="dxa"/>
          </w:tcPr>
          <w:p w14:paraId="621A74C0"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3" w:type="dxa"/>
          </w:tcPr>
          <w:p w14:paraId="2BFDD2CD" w14:textId="77777777" w:rsidR="00243EE0" w:rsidRDefault="00243EE0">
            <w:pPr>
              <w:pStyle w:val="TableParagraph"/>
              <w:ind w:left="0"/>
              <w:jc w:val="left"/>
            </w:pPr>
          </w:p>
        </w:tc>
        <w:tc>
          <w:tcPr>
            <w:tcW w:w="992" w:type="dxa"/>
          </w:tcPr>
          <w:p w14:paraId="438CCF46" w14:textId="77777777" w:rsidR="00243EE0" w:rsidRDefault="00000000">
            <w:pPr>
              <w:pStyle w:val="TableParagraph"/>
              <w:spacing w:line="273" w:lineRule="exact"/>
              <w:ind w:left="39" w:right="14"/>
              <w:rPr>
                <w:sz w:val="24"/>
              </w:rPr>
            </w:pPr>
            <w:r>
              <w:rPr>
                <w:spacing w:val="-5"/>
                <w:sz w:val="24"/>
              </w:rPr>
              <w:t>34</w:t>
            </w:r>
          </w:p>
        </w:tc>
        <w:tc>
          <w:tcPr>
            <w:tcW w:w="994" w:type="dxa"/>
          </w:tcPr>
          <w:p w14:paraId="0BF8913E" w14:textId="77777777" w:rsidR="00243EE0" w:rsidRDefault="00000000">
            <w:pPr>
              <w:pStyle w:val="TableParagraph"/>
              <w:spacing w:line="273" w:lineRule="exact"/>
              <w:ind w:left="32" w:right="9"/>
              <w:rPr>
                <w:sz w:val="24"/>
              </w:rPr>
            </w:pPr>
            <w:r>
              <w:rPr>
                <w:spacing w:val="-5"/>
                <w:sz w:val="24"/>
              </w:rPr>
              <w:t>34</w:t>
            </w:r>
          </w:p>
        </w:tc>
        <w:tc>
          <w:tcPr>
            <w:tcW w:w="992" w:type="dxa"/>
          </w:tcPr>
          <w:p w14:paraId="59E89EB6" w14:textId="77777777" w:rsidR="00243EE0" w:rsidRDefault="00000000">
            <w:pPr>
              <w:pStyle w:val="TableParagraph"/>
              <w:spacing w:line="273" w:lineRule="exact"/>
              <w:ind w:left="39" w:right="20"/>
              <w:rPr>
                <w:sz w:val="24"/>
              </w:rPr>
            </w:pPr>
            <w:r>
              <w:rPr>
                <w:spacing w:val="-5"/>
                <w:sz w:val="24"/>
              </w:rPr>
              <w:t>37</w:t>
            </w:r>
          </w:p>
        </w:tc>
        <w:tc>
          <w:tcPr>
            <w:tcW w:w="994" w:type="dxa"/>
          </w:tcPr>
          <w:p w14:paraId="4C1D85E2" w14:textId="77777777" w:rsidR="00243EE0" w:rsidRDefault="00000000">
            <w:pPr>
              <w:pStyle w:val="TableParagraph"/>
              <w:spacing w:line="273" w:lineRule="exact"/>
              <w:ind w:left="32" w:right="11"/>
              <w:rPr>
                <w:sz w:val="24"/>
              </w:rPr>
            </w:pPr>
            <w:r>
              <w:rPr>
                <w:spacing w:val="-5"/>
                <w:sz w:val="24"/>
              </w:rPr>
              <w:t>37</w:t>
            </w:r>
          </w:p>
        </w:tc>
      </w:tr>
      <w:tr w:rsidR="00243EE0" w14:paraId="21231895" w14:textId="77777777">
        <w:trPr>
          <w:trHeight w:val="1103"/>
        </w:trPr>
        <w:tc>
          <w:tcPr>
            <w:tcW w:w="4964" w:type="dxa"/>
          </w:tcPr>
          <w:p w14:paraId="316D3159" w14:textId="77777777" w:rsidR="00243EE0" w:rsidRDefault="00000000">
            <w:pPr>
              <w:pStyle w:val="TableParagraph"/>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w:t>
            </w:r>
            <w:r>
              <w:rPr>
                <w:spacing w:val="66"/>
                <w:sz w:val="24"/>
              </w:rPr>
              <w:t xml:space="preserve">  </w:t>
            </w:r>
            <w:r>
              <w:rPr>
                <w:sz w:val="24"/>
              </w:rPr>
              <w:t>санитарными</w:t>
            </w:r>
            <w:r>
              <w:rPr>
                <w:spacing w:val="66"/>
                <w:sz w:val="24"/>
              </w:rPr>
              <w:t xml:space="preserve">  </w:t>
            </w:r>
            <w:r>
              <w:rPr>
                <w:sz w:val="24"/>
              </w:rPr>
              <w:t>правилами</w:t>
            </w:r>
            <w:r>
              <w:rPr>
                <w:spacing w:val="67"/>
                <w:sz w:val="24"/>
              </w:rPr>
              <w:t xml:space="preserve">  </w:t>
            </w:r>
            <w:r>
              <w:rPr>
                <w:spacing w:val="-10"/>
                <w:sz w:val="24"/>
              </w:rPr>
              <w:t>и</w:t>
            </w:r>
          </w:p>
          <w:p w14:paraId="450AF12F" w14:textId="77777777" w:rsidR="00243EE0" w:rsidRDefault="00000000">
            <w:pPr>
              <w:pStyle w:val="TableParagraph"/>
              <w:spacing w:line="259" w:lineRule="exact"/>
              <w:ind w:left="16"/>
              <w:jc w:val="both"/>
              <w:rPr>
                <w:sz w:val="24"/>
              </w:rPr>
            </w:pPr>
            <w:r>
              <w:rPr>
                <w:sz w:val="24"/>
              </w:rPr>
              <w:t>нормами</w:t>
            </w:r>
            <w:r>
              <w:rPr>
                <w:spacing w:val="-2"/>
                <w:sz w:val="24"/>
              </w:rPr>
              <w:t xml:space="preserve"> </w:t>
            </w:r>
            <w:r>
              <w:rPr>
                <w:sz w:val="24"/>
              </w:rPr>
              <w:t>в</w:t>
            </w:r>
            <w:r>
              <w:rPr>
                <w:spacing w:val="-2"/>
                <w:sz w:val="24"/>
              </w:rPr>
              <w:t xml:space="preserve"> </w:t>
            </w:r>
            <w:r>
              <w:rPr>
                <w:sz w:val="24"/>
              </w:rPr>
              <w:t>часах,</w:t>
            </w:r>
            <w:r>
              <w:rPr>
                <w:spacing w:val="-1"/>
                <w:sz w:val="24"/>
              </w:rPr>
              <w:t xml:space="preserve"> </w:t>
            </w:r>
            <w:r>
              <w:rPr>
                <w:spacing w:val="-2"/>
                <w:sz w:val="24"/>
              </w:rPr>
              <w:t>итого</w:t>
            </w:r>
          </w:p>
        </w:tc>
        <w:tc>
          <w:tcPr>
            <w:tcW w:w="1133" w:type="dxa"/>
          </w:tcPr>
          <w:p w14:paraId="4FD36759" w14:textId="77777777" w:rsidR="00243EE0" w:rsidRDefault="00243EE0">
            <w:pPr>
              <w:pStyle w:val="TableParagraph"/>
              <w:ind w:left="0"/>
              <w:jc w:val="left"/>
            </w:pPr>
          </w:p>
        </w:tc>
        <w:tc>
          <w:tcPr>
            <w:tcW w:w="1986" w:type="dxa"/>
            <w:gridSpan w:val="2"/>
          </w:tcPr>
          <w:p w14:paraId="7C30A1E9" w14:textId="77777777" w:rsidR="00243EE0" w:rsidRDefault="00000000">
            <w:pPr>
              <w:pStyle w:val="TableParagraph"/>
              <w:spacing w:line="273" w:lineRule="exact"/>
              <w:ind w:left="29" w:right="8"/>
              <w:rPr>
                <w:sz w:val="24"/>
              </w:rPr>
            </w:pPr>
            <w:r>
              <w:rPr>
                <w:spacing w:val="-4"/>
                <w:sz w:val="24"/>
              </w:rPr>
              <w:t>2312</w:t>
            </w:r>
          </w:p>
        </w:tc>
        <w:tc>
          <w:tcPr>
            <w:tcW w:w="1986" w:type="dxa"/>
            <w:gridSpan w:val="2"/>
          </w:tcPr>
          <w:p w14:paraId="70C06D04" w14:textId="77777777" w:rsidR="00243EE0" w:rsidRDefault="00000000">
            <w:pPr>
              <w:pStyle w:val="TableParagraph"/>
              <w:spacing w:line="273" w:lineRule="exact"/>
              <w:ind w:left="25" w:right="11"/>
              <w:rPr>
                <w:sz w:val="24"/>
              </w:rPr>
            </w:pPr>
            <w:r>
              <w:rPr>
                <w:spacing w:val="-4"/>
                <w:sz w:val="24"/>
              </w:rPr>
              <w:t>2516</w:t>
            </w:r>
          </w:p>
        </w:tc>
      </w:tr>
    </w:tbl>
    <w:p w14:paraId="5A72D5C8" w14:textId="77777777" w:rsidR="00243EE0" w:rsidRDefault="00000000">
      <w:pPr>
        <w:pStyle w:val="a3"/>
        <w:spacing w:before="17"/>
        <w:ind w:right="489" w:firstLine="0"/>
      </w:pPr>
      <w: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028048B4" w14:textId="77777777" w:rsidR="00243EE0" w:rsidRDefault="00243EE0">
      <w:pPr>
        <w:pStyle w:val="a3"/>
        <w:spacing w:before="1"/>
        <w:ind w:left="0" w:firstLine="0"/>
        <w:jc w:val="left"/>
      </w:pPr>
    </w:p>
    <w:p w14:paraId="0E71DC36" w14:textId="77777777" w:rsidR="00243EE0" w:rsidRDefault="00000000">
      <w:pPr>
        <w:pStyle w:val="a3"/>
        <w:spacing w:after="8"/>
        <w:ind w:firstLine="0"/>
      </w:pPr>
      <w:r>
        <w:t>Пример</w:t>
      </w:r>
      <w:r>
        <w:rPr>
          <w:spacing w:val="-7"/>
        </w:rPr>
        <w:t xml:space="preserve"> </w:t>
      </w:r>
      <w:r>
        <w:t>учебного</w:t>
      </w:r>
      <w:r>
        <w:rPr>
          <w:spacing w:val="-5"/>
        </w:rPr>
        <w:t xml:space="preserve"> </w:t>
      </w:r>
      <w:r>
        <w:t>плана</w:t>
      </w:r>
      <w:r>
        <w:rPr>
          <w:spacing w:val="-6"/>
        </w:rPr>
        <w:t xml:space="preserve"> </w:t>
      </w:r>
      <w:r>
        <w:t>гуманитарного</w:t>
      </w:r>
      <w:r>
        <w:rPr>
          <w:spacing w:val="-3"/>
        </w:rPr>
        <w:t xml:space="preserve"> </w:t>
      </w:r>
      <w:r>
        <w:t>профиля</w:t>
      </w:r>
      <w:r>
        <w:rPr>
          <w:spacing w:val="-7"/>
        </w:rPr>
        <w:t xml:space="preserve"> </w:t>
      </w:r>
      <w:r>
        <w:t>(вариант</w:t>
      </w:r>
      <w:r>
        <w:rPr>
          <w:spacing w:val="-3"/>
        </w:rPr>
        <w:t xml:space="preserve"> </w:t>
      </w:r>
      <w:r>
        <w:rPr>
          <w:spacing w:val="-5"/>
        </w:rPr>
        <w:t>1)</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2"/>
        <w:gridCol w:w="992"/>
        <w:gridCol w:w="992"/>
      </w:tblGrid>
      <w:tr w:rsidR="00243EE0" w14:paraId="5FDD5BA5" w14:textId="77777777">
        <w:trPr>
          <w:trHeight w:val="551"/>
        </w:trPr>
        <w:tc>
          <w:tcPr>
            <w:tcW w:w="2545" w:type="dxa"/>
            <w:vMerge w:val="restart"/>
          </w:tcPr>
          <w:p w14:paraId="4119CDA6"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18" w:type="dxa"/>
            <w:vMerge w:val="restart"/>
          </w:tcPr>
          <w:p w14:paraId="15F33578"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4" w:type="dxa"/>
            <w:vMerge w:val="restart"/>
          </w:tcPr>
          <w:p w14:paraId="2E57001B" w14:textId="77777777" w:rsidR="00243EE0" w:rsidRDefault="00000000">
            <w:pPr>
              <w:pStyle w:val="TableParagraph"/>
              <w:spacing w:line="270" w:lineRule="exact"/>
              <w:ind w:left="135"/>
              <w:jc w:val="left"/>
              <w:rPr>
                <w:sz w:val="24"/>
              </w:rPr>
            </w:pPr>
            <w:r>
              <w:rPr>
                <w:spacing w:val="-2"/>
                <w:sz w:val="24"/>
              </w:rPr>
              <w:t>Уровень</w:t>
            </w:r>
          </w:p>
        </w:tc>
        <w:tc>
          <w:tcPr>
            <w:tcW w:w="1987" w:type="dxa"/>
            <w:gridSpan w:val="2"/>
          </w:tcPr>
          <w:p w14:paraId="5AABD889" w14:textId="77777777" w:rsidR="00243EE0" w:rsidRDefault="00000000">
            <w:pPr>
              <w:pStyle w:val="TableParagraph"/>
              <w:spacing w:line="268" w:lineRule="exact"/>
              <w:ind w:left="10" w:right="10"/>
              <w:rPr>
                <w:sz w:val="24"/>
              </w:rPr>
            </w:pPr>
            <w:r>
              <w:rPr>
                <w:sz w:val="24"/>
              </w:rPr>
              <w:t>5-ти</w:t>
            </w:r>
            <w:r>
              <w:rPr>
                <w:spacing w:val="-14"/>
                <w:sz w:val="24"/>
              </w:rPr>
              <w:t xml:space="preserve"> </w:t>
            </w:r>
            <w:r>
              <w:rPr>
                <w:spacing w:val="-2"/>
                <w:sz w:val="24"/>
              </w:rPr>
              <w:t>дневная</w:t>
            </w:r>
          </w:p>
          <w:p w14:paraId="0D9ED99D" w14:textId="77777777" w:rsidR="00243EE0" w:rsidRDefault="00000000">
            <w:pPr>
              <w:pStyle w:val="TableParagraph"/>
              <w:spacing w:line="264" w:lineRule="exact"/>
              <w:ind w:left="10" w:right="4"/>
              <w:rPr>
                <w:sz w:val="24"/>
              </w:rPr>
            </w:pPr>
            <w:r>
              <w:rPr>
                <w:spacing w:val="-2"/>
                <w:sz w:val="24"/>
              </w:rPr>
              <w:t>неделя</w:t>
            </w:r>
          </w:p>
        </w:tc>
        <w:tc>
          <w:tcPr>
            <w:tcW w:w="1984" w:type="dxa"/>
            <w:gridSpan w:val="2"/>
          </w:tcPr>
          <w:p w14:paraId="220F0759" w14:textId="77777777" w:rsidR="00243EE0" w:rsidRDefault="00000000">
            <w:pPr>
              <w:pStyle w:val="TableParagraph"/>
              <w:spacing w:line="268" w:lineRule="exact"/>
              <w:ind w:left="14" w:right="14"/>
              <w:rPr>
                <w:sz w:val="24"/>
              </w:rPr>
            </w:pPr>
            <w:r>
              <w:rPr>
                <w:sz w:val="24"/>
              </w:rPr>
              <w:t>6-ти</w:t>
            </w:r>
            <w:r>
              <w:rPr>
                <w:spacing w:val="-15"/>
                <w:sz w:val="24"/>
              </w:rPr>
              <w:t xml:space="preserve"> </w:t>
            </w:r>
            <w:r>
              <w:rPr>
                <w:spacing w:val="-2"/>
                <w:sz w:val="24"/>
              </w:rPr>
              <w:t>дневная</w:t>
            </w:r>
          </w:p>
          <w:p w14:paraId="3599945C" w14:textId="77777777" w:rsidR="00243EE0" w:rsidRDefault="00000000">
            <w:pPr>
              <w:pStyle w:val="TableParagraph"/>
              <w:spacing w:line="264" w:lineRule="exact"/>
              <w:ind w:left="14" w:right="10"/>
              <w:rPr>
                <w:sz w:val="24"/>
              </w:rPr>
            </w:pPr>
            <w:r>
              <w:rPr>
                <w:spacing w:val="-2"/>
                <w:sz w:val="24"/>
              </w:rPr>
              <w:t>неделя</w:t>
            </w:r>
          </w:p>
        </w:tc>
      </w:tr>
      <w:tr w:rsidR="00243EE0" w14:paraId="709735D8" w14:textId="77777777">
        <w:trPr>
          <w:trHeight w:val="554"/>
        </w:trPr>
        <w:tc>
          <w:tcPr>
            <w:tcW w:w="2545" w:type="dxa"/>
            <w:vMerge/>
            <w:tcBorders>
              <w:top w:val="nil"/>
            </w:tcBorders>
          </w:tcPr>
          <w:p w14:paraId="4A11BB0F" w14:textId="77777777" w:rsidR="00243EE0" w:rsidRDefault="00243EE0">
            <w:pPr>
              <w:rPr>
                <w:sz w:val="2"/>
                <w:szCs w:val="2"/>
              </w:rPr>
            </w:pPr>
          </w:p>
        </w:tc>
        <w:tc>
          <w:tcPr>
            <w:tcW w:w="2418" w:type="dxa"/>
            <w:vMerge/>
            <w:tcBorders>
              <w:top w:val="nil"/>
            </w:tcBorders>
          </w:tcPr>
          <w:p w14:paraId="2541FA6E" w14:textId="77777777" w:rsidR="00243EE0" w:rsidRDefault="00243EE0">
            <w:pPr>
              <w:rPr>
                <w:sz w:val="2"/>
                <w:szCs w:val="2"/>
              </w:rPr>
            </w:pPr>
          </w:p>
        </w:tc>
        <w:tc>
          <w:tcPr>
            <w:tcW w:w="1134" w:type="dxa"/>
            <w:vMerge/>
            <w:tcBorders>
              <w:top w:val="nil"/>
            </w:tcBorders>
          </w:tcPr>
          <w:p w14:paraId="6F31087A" w14:textId="77777777" w:rsidR="00243EE0" w:rsidRDefault="00243EE0">
            <w:pPr>
              <w:rPr>
                <w:sz w:val="2"/>
                <w:szCs w:val="2"/>
              </w:rPr>
            </w:pPr>
          </w:p>
        </w:tc>
        <w:tc>
          <w:tcPr>
            <w:tcW w:w="1987" w:type="dxa"/>
            <w:gridSpan w:val="2"/>
          </w:tcPr>
          <w:p w14:paraId="471F2B34" w14:textId="77777777" w:rsidR="00243EE0" w:rsidRDefault="00000000">
            <w:pPr>
              <w:pStyle w:val="TableParagraph"/>
              <w:spacing w:line="276" w:lineRule="exact"/>
              <w:ind w:left="527" w:right="17"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4" w:type="dxa"/>
            <w:gridSpan w:val="2"/>
          </w:tcPr>
          <w:p w14:paraId="11C93F89" w14:textId="77777777" w:rsidR="00243EE0" w:rsidRDefault="00000000">
            <w:pPr>
              <w:pStyle w:val="TableParagraph"/>
              <w:spacing w:line="276" w:lineRule="exact"/>
              <w:ind w:left="528" w:right="13"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41D03354" w14:textId="77777777">
        <w:trPr>
          <w:trHeight w:val="549"/>
        </w:trPr>
        <w:tc>
          <w:tcPr>
            <w:tcW w:w="2545" w:type="dxa"/>
            <w:vMerge/>
            <w:tcBorders>
              <w:top w:val="nil"/>
            </w:tcBorders>
          </w:tcPr>
          <w:p w14:paraId="73F99FD1" w14:textId="77777777" w:rsidR="00243EE0" w:rsidRDefault="00243EE0">
            <w:pPr>
              <w:rPr>
                <w:sz w:val="2"/>
                <w:szCs w:val="2"/>
              </w:rPr>
            </w:pPr>
          </w:p>
        </w:tc>
        <w:tc>
          <w:tcPr>
            <w:tcW w:w="2418" w:type="dxa"/>
            <w:vMerge/>
            <w:tcBorders>
              <w:top w:val="nil"/>
            </w:tcBorders>
          </w:tcPr>
          <w:p w14:paraId="4A751AF9" w14:textId="77777777" w:rsidR="00243EE0" w:rsidRDefault="00243EE0">
            <w:pPr>
              <w:rPr>
                <w:sz w:val="2"/>
                <w:szCs w:val="2"/>
              </w:rPr>
            </w:pPr>
          </w:p>
        </w:tc>
        <w:tc>
          <w:tcPr>
            <w:tcW w:w="1134" w:type="dxa"/>
            <w:vMerge/>
            <w:tcBorders>
              <w:top w:val="nil"/>
            </w:tcBorders>
          </w:tcPr>
          <w:p w14:paraId="09989AA7" w14:textId="77777777" w:rsidR="00243EE0" w:rsidRDefault="00243EE0">
            <w:pPr>
              <w:rPr>
                <w:sz w:val="2"/>
                <w:szCs w:val="2"/>
              </w:rPr>
            </w:pPr>
          </w:p>
        </w:tc>
        <w:tc>
          <w:tcPr>
            <w:tcW w:w="995" w:type="dxa"/>
          </w:tcPr>
          <w:p w14:paraId="3E71A420" w14:textId="77777777" w:rsidR="00243EE0" w:rsidRDefault="00000000">
            <w:pPr>
              <w:pStyle w:val="TableParagraph"/>
              <w:spacing w:line="263" w:lineRule="exact"/>
              <w:ind w:left="27" w:right="15"/>
              <w:rPr>
                <w:sz w:val="24"/>
              </w:rPr>
            </w:pPr>
            <w:r>
              <w:rPr>
                <w:spacing w:val="-5"/>
                <w:sz w:val="24"/>
              </w:rPr>
              <w:t>10</w:t>
            </w:r>
          </w:p>
          <w:p w14:paraId="28B246F4" w14:textId="77777777" w:rsidR="00243EE0" w:rsidRDefault="00000000">
            <w:pPr>
              <w:pStyle w:val="TableParagraph"/>
              <w:spacing w:line="266" w:lineRule="exact"/>
              <w:ind w:left="27" w:right="16"/>
              <w:rPr>
                <w:sz w:val="24"/>
              </w:rPr>
            </w:pPr>
            <w:r>
              <w:rPr>
                <w:spacing w:val="-2"/>
                <w:sz w:val="24"/>
              </w:rPr>
              <w:t>класс</w:t>
            </w:r>
          </w:p>
        </w:tc>
        <w:tc>
          <w:tcPr>
            <w:tcW w:w="992" w:type="dxa"/>
          </w:tcPr>
          <w:p w14:paraId="5A58C49F" w14:textId="77777777" w:rsidR="00243EE0" w:rsidRDefault="00000000">
            <w:pPr>
              <w:pStyle w:val="TableParagraph"/>
              <w:spacing w:line="263" w:lineRule="exact"/>
              <w:ind w:left="39" w:right="30"/>
              <w:rPr>
                <w:sz w:val="24"/>
              </w:rPr>
            </w:pPr>
            <w:r>
              <w:rPr>
                <w:spacing w:val="-5"/>
                <w:sz w:val="24"/>
              </w:rPr>
              <w:t>11</w:t>
            </w:r>
          </w:p>
          <w:p w14:paraId="1A7BFAA1" w14:textId="77777777" w:rsidR="00243EE0" w:rsidRDefault="00000000">
            <w:pPr>
              <w:pStyle w:val="TableParagraph"/>
              <w:spacing w:line="266" w:lineRule="exact"/>
              <w:ind w:left="39" w:right="32"/>
              <w:rPr>
                <w:sz w:val="24"/>
              </w:rPr>
            </w:pPr>
            <w:r>
              <w:rPr>
                <w:spacing w:val="-2"/>
                <w:sz w:val="24"/>
              </w:rPr>
              <w:t>класс</w:t>
            </w:r>
          </w:p>
        </w:tc>
        <w:tc>
          <w:tcPr>
            <w:tcW w:w="992" w:type="dxa"/>
          </w:tcPr>
          <w:p w14:paraId="214AB76D" w14:textId="77777777" w:rsidR="00243EE0" w:rsidRDefault="00000000">
            <w:pPr>
              <w:pStyle w:val="TableParagraph"/>
              <w:spacing w:line="263" w:lineRule="exact"/>
              <w:ind w:left="39" w:right="22"/>
              <w:rPr>
                <w:sz w:val="24"/>
              </w:rPr>
            </w:pPr>
            <w:r>
              <w:rPr>
                <w:spacing w:val="-5"/>
                <w:sz w:val="24"/>
              </w:rPr>
              <w:t>10</w:t>
            </w:r>
          </w:p>
          <w:p w14:paraId="4A6B8845" w14:textId="77777777" w:rsidR="00243EE0" w:rsidRDefault="00000000">
            <w:pPr>
              <w:pStyle w:val="TableParagraph"/>
              <w:spacing w:line="266" w:lineRule="exact"/>
              <w:ind w:left="39" w:right="24"/>
              <w:rPr>
                <w:sz w:val="24"/>
              </w:rPr>
            </w:pPr>
            <w:r>
              <w:rPr>
                <w:spacing w:val="-2"/>
                <w:sz w:val="24"/>
              </w:rPr>
              <w:t>класс</w:t>
            </w:r>
          </w:p>
        </w:tc>
        <w:tc>
          <w:tcPr>
            <w:tcW w:w="992" w:type="dxa"/>
          </w:tcPr>
          <w:p w14:paraId="1A579756" w14:textId="77777777" w:rsidR="00243EE0" w:rsidRDefault="00000000">
            <w:pPr>
              <w:pStyle w:val="TableParagraph"/>
              <w:spacing w:line="263" w:lineRule="exact"/>
              <w:ind w:left="39" w:right="23"/>
              <w:rPr>
                <w:sz w:val="24"/>
              </w:rPr>
            </w:pPr>
            <w:r>
              <w:rPr>
                <w:spacing w:val="-5"/>
                <w:sz w:val="24"/>
              </w:rPr>
              <w:t>11</w:t>
            </w:r>
          </w:p>
          <w:p w14:paraId="2D5570AC" w14:textId="77777777" w:rsidR="00243EE0" w:rsidRDefault="00000000">
            <w:pPr>
              <w:pStyle w:val="TableParagraph"/>
              <w:spacing w:line="266" w:lineRule="exact"/>
              <w:ind w:left="39" w:right="24"/>
              <w:rPr>
                <w:sz w:val="24"/>
              </w:rPr>
            </w:pPr>
            <w:r>
              <w:rPr>
                <w:spacing w:val="-2"/>
                <w:sz w:val="24"/>
              </w:rPr>
              <w:t>класс</w:t>
            </w:r>
          </w:p>
        </w:tc>
      </w:tr>
      <w:tr w:rsidR="00243EE0" w14:paraId="6E6C7A7E" w14:textId="77777777">
        <w:trPr>
          <w:trHeight w:val="275"/>
        </w:trPr>
        <w:tc>
          <w:tcPr>
            <w:tcW w:w="4963" w:type="dxa"/>
            <w:gridSpan w:val="2"/>
          </w:tcPr>
          <w:p w14:paraId="6B4DE3DF"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4" w:type="dxa"/>
          </w:tcPr>
          <w:p w14:paraId="262BD15B" w14:textId="77777777" w:rsidR="00243EE0" w:rsidRDefault="00243EE0">
            <w:pPr>
              <w:pStyle w:val="TableParagraph"/>
              <w:ind w:left="0"/>
              <w:jc w:val="left"/>
              <w:rPr>
                <w:sz w:val="20"/>
              </w:rPr>
            </w:pPr>
          </w:p>
        </w:tc>
        <w:tc>
          <w:tcPr>
            <w:tcW w:w="995" w:type="dxa"/>
          </w:tcPr>
          <w:p w14:paraId="7A0B66E6" w14:textId="77777777" w:rsidR="00243EE0" w:rsidRDefault="00243EE0">
            <w:pPr>
              <w:pStyle w:val="TableParagraph"/>
              <w:ind w:left="0"/>
              <w:jc w:val="left"/>
              <w:rPr>
                <w:sz w:val="20"/>
              </w:rPr>
            </w:pPr>
          </w:p>
        </w:tc>
        <w:tc>
          <w:tcPr>
            <w:tcW w:w="992" w:type="dxa"/>
          </w:tcPr>
          <w:p w14:paraId="22777367" w14:textId="77777777" w:rsidR="00243EE0" w:rsidRDefault="00243EE0">
            <w:pPr>
              <w:pStyle w:val="TableParagraph"/>
              <w:ind w:left="0"/>
              <w:jc w:val="left"/>
              <w:rPr>
                <w:sz w:val="20"/>
              </w:rPr>
            </w:pPr>
          </w:p>
        </w:tc>
        <w:tc>
          <w:tcPr>
            <w:tcW w:w="992" w:type="dxa"/>
          </w:tcPr>
          <w:p w14:paraId="5B92F4FB" w14:textId="77777777" w:rsidR="00243EE0" w:rsidRDefault="00243EE0">
            <w:pPr>
              <w:pStyle w:val="TableParagraph"/>
              <w:ind w:left="0"/>
              <w:jc w:val="left"/>
              <w:rPr>
                <w:sz w:val="20"/>
              </w:rPr>
            </w:pPr>
          </w:p>
        </w:tc>
        <w:tc>
          <w:tcPr>
            <w:tcW w:w="992" w:type="dxa"/>
          </w:tcPr>
          <w:p w14:paraId="2FCD34B9" w14:textId="77777777" w:rsidR="00243EE0" w:rsidRDefault="00243EE0">
            <w:pPr>
              <w:pStyle w:val="TableParagraph"/>
              <w:ind w:left="0"/>
              <w:jc w:val="left"/>
              <w:rPr>
                <w:sz w:val="20"/>
              </w:rPr>
            </w:pPr>
          </w:p>
        </w:tc>
      </w:tr>
      <w:tr w:rsidR="00243EE0" w14:paraId="6843B8EA" w14:textId="77777777">
        <w:trPr>
          <w:trHeight w:val="275"/>
        </w:trPr>
        <w:tc>
          <w:tcPr>
            <w:tcW w:w="2545" w:type="dxa"/>
            <w:vMerge w:val="restart"/>
          </w:tcPr>
          <w:p w14:paraId="52A41315" w14:textId="77777777" w:rsidR="00243EE0" w:rsidRDefault="00000000">
            <w:pPr>
              <w:pStyle w:val="TableParagraph"/>
              <w:tabs>
                <w:tab w:val="left" w:pos="1394"/>
                <w:tab w:val="left" w:pos="2412"/>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418" w:type="dxa"/>
          </w:tcPr>
          <w:p w14:paraId="7B7CE843"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4" w:type="dxa"/>
          </w:tcPr>
          <w:p w14:paraId="01E7582A" w14:textId="77777777" w:rsidR="00243EE0" w:rsidRDefault="00000000">
            <w:pPr>
              <w:pStyle w:val="TableParagraph"/>
              <w:spacing w:line="256" w:lineRule="exact"/>
              <w:ind w:left="23"/>
              <w:rPr>
                <w:sz w:val="24"/>
              </w:rPr>
            </w:pPr>
            <w:r>
              <w:rPr>
                <w:spacing w:val="-10"/>
                <w:sz w:val="24"/>
              </w:rPr>
              <w:t>Б</w:t>
            </w:r>
          </w:p>
        </w:tc>
        <w:tc>
          <w:tcPr>
            <w:tcW w:w="995" w:type="dxa"/>
          </w:tcPr>
          <w:p w14:paraId="232E069F" w14:textId="77777777" w:rsidR="00243EE0" w:rsidRDefault="00000000">
            <w:pPr>
              <w:pStyle w:val="TableParagraph"/>
              <w:spacing w:line="256" w:lineRule="exact"/>
              <w:ind w:left="27" w:right="5"/>
              <w:rPr>
                <w:sz w:val="24"/>
              </w:rPr>
            </w:pPr>
            <w:r>
              <w:rPr>
                <w:spacing w:val="-10"/>
                <w:sz w:val="24"/>
              </w:rPr>
              <w:t>2</w:t>
            </w:r>
          </w:p>
        </w:tc>
        <w:tc>
          <w:tcPr>
            <w:tcW w:w="992" w:type="dxa"/>
          </w:tcPr>
          <w:p w14:paraId="37C0C08E" w14:textId="77777777" w:rsidR="00243EE0" w:rsidRDefault="00000000">
            <w:pPr>
              <w:pStyle w:val="TableParagraph"/>
              <w:spacing w:line="256" w:lineRule="exact"/>
              <w:ind w:left="39" w:right="20"/>
              <w:rPr>
                <w:sz w:val="24"/>
              </w:rPr>
            </w:pPr>
            <w:r>
              <w:rPr>
                <w:spacing w:val="-10"/>
                <w:sz w:val="24"/>
              </w:rPr>
              <w:t>2</w:t>
            </w:r>
          </w:p>
        </w:tc>
        <w:tc>
          <w:tcPr>
            <w:tcW w:w="992" w:type="dxa"/>
          </w:tcPr>
          <w:p w14:paraId="78A7DA4E" w14:textId="77777777" w:rsidR="00243EE0" w:rsidRDefault="00000000">
            <w:pPr>
              <w:pStyle w:val="TableParagraph"/>
              <w:spacing w:line="256" w:lineRule="exact"/>
              <w:ind w:left="39" w:right="12"/>
              <w:rPr>
                <w:sz w:val="24"/>
              </w:rPr>
            </w:pPr>
            <w:r>
              <w:rPr>
                <w:spacing w:val="-10"/>
                <w:sz w:val="24"/>
              </w:rPr>
              <w:t>2</w:t>
            </w:r>
          </w:p>
        </w:tc>
        <w:tc>
          <w:tcPr>
            <w:tcW w:w="992" w:type="dxa"/>
          </w:tcPr>
          <w:p w14:paraId="5A6ED08E" w14:textId="77777777" w:rsidR="00243EE0" w:rsidRDefault="00000000">
            <w:pPr>
              <w:pStyle w:val="TableParagraph"/>
              <w:spacing w:line="256" w:lineRule="exact"/>
              <w:ind w:left="39" w:right="13"/>
              <w:rPr>
                <w:sz w:val="24"/>
              </w:rPr>
            </w:pPr>
            <w:r>
              <w:rPr>
                <w:spacing w:val="-10"/>
                <w:sz w:val="24"/>
              </w:rPr>
              <w:t>2</w:t>
            </w:r>
          </w:p>
        </w:tc>
      </w:tr>
      <w:tr w:rsidR="00243EE0" w14:paraId="048015C3" w14:textId="77777777">
        <w:trPr>
          <w:trHeight w:val="275"/>
        </w:trPr>
        <w:tc>
          <w:tcPr>
            <w:tcW w:w="2545" w:type="dxa"/>
            <w:vMerge/>
            <w:tcBorders>
              <w:top w:val="nil"/>
            </w:tcBorders>
          </w:tcPr>
          <w:p w14:paraId="0919E757" w14:textId="77777777" w:rsidR="00243EE0" w:rsidRDefault="00243EE0">
            <w:pPr>
              <w:rPr>
                <w:sz w:val="2"/>
                <w:szCs w:val="2"/>
              </w:rPr>
            </w:pPr>
          </w:p>
        </w:tc>
        <w:tc>
          <w:tcPr>
            <w:tcW w:w="2418" w:type="dxa"/>
          </w:tcPr>
          <w:p w14:paraId="41CCB186" w14:textId="77777777" w:rsidR="00243EE0" w:rsidRDefault="00000000">
            <w:pPr>
              <w:pStyle w:val="TableParagraph"/>
              <w:spacing w:line="256" w:lineRule="exact"/>
              <w:ind w:left="16"/>
              <w:jc w:val="left"/>
              <w:rPr>
                <w:sz w:val="24"/>
              </w:rPr>
            </w:pPr>
            <w:r>
              <w:rPr>
                <w:spacing w:val="-2"/>
                <w:sz w:val="24"/>
              </w:rPr>
              <w:t>Литература</w:t>
            </w:r>
          </w:p>
        </w:tc>
        <w:tc>
          <w:tcPr>
            <w:tcW w:w="1134" w:type="dxa"/>
          </w:tcPr>
          <w:p w14:paraId="64C32F01" w14:textId="77777777" w:rsidR="00243EE0" w:rsidRDefault="00000000">
            <w:pPr>
              <w:pStyle w:val="TableParagraph"/>
              <w:spacing w:line="256" w:lineRule="exact"/>
              <w:ind w:left="23" w:right="1"/>
              <w:rPr>
                <w:sz w:val="24"/>
              </w:rPr>
            </w:pPr>
            <w:r>
              <w:rPr>
                <w:spacing w:val="-10"/>
                <w:sz w:val="24"/>
              </w:rPr>
              <w:t>У</w:t>
            </w:r>
          </w:p>
        </w:tc>
        <w:tc>
          <w:tcPr>
            <w:tcW w:w="995" w:type="dxa"/>
          </w:tcPr>
          <w:p w14:paraId="2EEF2496" w14:textId="77777777" w:rsidR="00243EE0" w:rsidRDefault="00000000">
            <w:pPr>
              <w:pStyle w:val="TableParagraph"/>
              <w:spacing w:line="256" w:lineRule="exact"/>
              <w:ind w:left="27" w:right="5"/>
              <w:rPr>
                <w:sz w:val="24"/>
              </w:rPr>
            </w:pPr>
            <w:r>
              <w:rPr>
                <w:spacing w:val="-10"/>
                <w:sz w:val="24"/>
              </w:rPr>
              <w:t>5</w:t>
            </w:r>
          </w:p>
        </w:tc>
        <w:tc>
          <w:tcPr>
            <w:tcW w:w="992" w:type="dxa"/>
          </w:tcPr>
          <w:p w14:paraId="275B6590" w14:textId="77777777" w:rsidR="00243EE0" w:rsidRDefault="00000000">
            <w:pPr>
              <w:pStyle w:val="TableParagraph"/>
              <w:spacing w:line="256" w:lineRule="exact"/>
              <w:ind w:left="39" w:right="20"/>
              <w:rPr>
                <w:sz w:val="24"/>
              </w:rPr>
            </w:pPr>
            <w:r>
              <w:rPr>
                <w:spacing w:val="-10"/>
                <w:sz w:val="24"/>
              </w:rPr>
              <w:t>5</w:t>
            </w:r>
          </w:p>
        </w:tc>
        <w:tc>
          <w:tcPr>
            <w:tcW w:w="992" w:type="dxa"/>
          </w:tcPr>
          <w:p w14:paraId="7853FB55" w14:textId="77777777" w:rsidR="00243EE0" w:rsidRDefault="00000000">
            <w:pPr>
              <w:pStyle w:val="TableParagraph"/>
              <w:spacing w:line="256" w:lineRule="exact"/>
              <w:ind w:left="39" w:right="12"/>
              <w:rPr>
                <w:sz w:val="24"/>
              </w:rPr>
            </w:pPr>
            <w:r>
              <w:rPr>
                <w:spacing w:val="-10"/>
                <w:sz w:val="24"/>
              </w:rPr>
              <w:t>5</w:t>
            </w:r>
          </w:p>
        </w:tc>
        <w:tc>
          <w:tcPr>
            <w:tcW w:w="992" w:type="dxa"/>
          </w:tcPr>
          <w:p w14:paraId="48DDEAA8" w14:textId="77777777" w:rsidR="00243EE0" w:rsidRDefault="00000000">
            <w:pPr>
              <w:pStyle w:val="TableParagraph"/>
              <w:spacing w:line="256" w:lineRule="exact"/>
              <w:ind w:left="39" w:right="13"/>
              <w:rPr>
                <w:sz w:val="24"/>
              </w:rPr>
            </w:pPr>
            <w:r>
              <w:rPr>
                <w:spacing w:val="-10"/>
                <w:sz w:val="24"/>
              </w:rPr>
              <w:t>5</w:t>
            </w:r>
          </w:p>
        </w:tc>
      </w:tr>
      <w:tr w:rsidR="00243EE0" w14:paraId="424A361A" w14:textId="77777777">
        <w:trPr>
          <w:trHeight w:val="275"/>
        </w:trPr>
        <w:tc>
          <w:tcPr>
            <w:tcW w:w="2545" w:type="dxa"/>
          </w:tcPr>
          <w:p w14:paraId="40CF8E71"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18" w:type="dxa"/>
          </w:tcPr>
          <w:p w14:paraId="75984C28"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4" w:type="dxa"/>
          </w:tcPr>
          <w:p w14:paraId="6EAE82D4" w14:textId="77777777" w:rsidR="00243EE0" w:rsidRDefault="00000000">
            <w:pPr>
              <w:pStyle w:val="TableParagraph"/>
              <w:spacing w:line="256" w:lineRule="exact"/>
              <w:ind w:left="23"/>
              <w:rPr>
                <w:sz w:val="24"/>
              </w:rPr>
            </w:pPr>
            <w:r>
              <w:rPr>
                <w:spacing w:val="-10"/>
                <w:sz w:val="24"/>
              </w:rPr>
              <w:t>Б</w:t>
            </w:r>
          </w:p>
        </w:tc>
        <w:tc>
          <w:tcPr>
            <w:tcW w:w="995" w:type="dxa"/>
          </w:tcPr>
          <w:p w14:paraId="37DDF939" w14:textId="77777777" w:rsidR="00243EE0" w:rsidRDefault="00000000">
            <w:pPr>
              <w:pStyle w:val="TableParagraph"/>
              <w:spacing w:line="256" w:lineRule="exact"/>
              <w:ind w:left="27" w:right="5"/>
              <w:rPr>
                <w:sz w:val="24"/>
              </w:rPr>
            </w:pPr>
            <w:r>
              <w:rPr>
                <w:spacing w:val="-10"/>
                <w:sz w:val="24"/>
              </w:rPr>
              <w:t>3</w:t>
            </w:r>
          </w:p>
        </w:tc>
        <w:tc>
          <w:tcPr>
            <w:tcW w:w="992" w:type="dxa"/>
          </w:tcPr>
          <w:p w14:paraId="59AEE36F" w14:textId="77777777" w:rsidR="00243EE0" w:rsidRDefault="00000000">
            <w:pPr>
              <w:pStyle w:val="TableParagraph"/>
              <w:spacing w:line="256" w:lineRule="exact"/>
              <w:ind w:left="39" w:right="20"/>
              <w:rPr>
                <w:sz w:val="24"/>
              </w:rPr>
            </w:pPr>
            <w:r>
              <w:rPr>
                <w:spacing w:val="-10"/>
                <w:sz w:val="24"/>
              </w:rPr>
              <w:t>3</w:t>
            </w:r>
          </w:p>
        </w:tc>
        <w:tc>
          <w:tcPr>
            <w:tcW w:w="992" w:type="dxa"/>
          </w:tcPr>
          <w:p w14:paraId="25581076" w14:textId="77777777" w:rsidR="00243EE0" w:rsidRDefault="00000000">
            <w:pPr>
              <w:pStyle w:val="TableParagraph"/>
              <w:spacing w:line="256" w:lineRule="exact"/>
              <w:ind w:left="39" w:right="12"/>
              <w:rPr>
                <w:sz w:val="24"/>
              </w:rPr>
            </w:pPr>
            <w:r>
              <w:rPr>
                <w:spacing w:val="-10"/>
                <w:sz w:val="24"/>
              </w:rPr>
              <w:t>3</w:t>
            </w:r>
          </w:p>
        </w:tc>
        <w:tc>
          <w:tcPr>
            <w:tcW w:w="992" w:type="dxa"/>
          </w:tcPr>
          <w:p w14:paraId="3E7C515D" w14:textId="77777777" w:rsidR="00243EE0" w:rsidRDefault="00000000">
            <w:pPr>
              <w:pStyle w:val="TableParagraph"/>
              <w:spacing w:line="256" w:lineRule="exact"/>
              <w:ind w:left="39" w:right="13"/>
              <w:rPr>
                <w:sz w:val="24"/>
              </w:rPr>
            </w:pPr>
            <w:r>
              <w:rPr>
                <w:spacing w:val="-10"/>
                <w:sz w:val="24"/>
              </w:rPr>
              <w:t>3</w:t>
            </w:r>
          </w:p>
        </w:tc>
      </w:tr>
      <w:tr w:rsidR="00243EE0" w14:paraId="1619E1C6" w14:textId="77777777">
        <w:trPr>
          <w:trHeight w:val="830"/>
        </w:trPr>
        <w:tc>
          <w:tcPr>
            <w:tcW w:w="2545" w:type="dxa"/>
            <w:vMerge w:val="restart"/>
          </w:tcPr>
          <w:p w14:paraId="340A4AB4" w14:textId="77777777" w:rsidR="00243EE0" w:rsidRDefault="00000000">
            <w:pPr>
              <w:pStyle w:val="TableParagraph"/>
              <w:tabs>
                <w:tab w:val="left" w:pos="2412"/>
              </w:tabs>
              <w:spacing w:line="237" w:lineRule="auto"/>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8" w:type="dxa"/>
          </w:tcPr>
          <w:p w14:paraId="09E0AB45" w14:textId="77777777" w:rsidR="00243EE0" w:rsidRDefault="00000000">
            <w:pPr>
              <w:pStyle w:val="TableParagraph"/>
              <w:tabs>
                <w:tab w:val="left" w:pos="1228"/>
                <w:tab w:val="left" w:pos="1724"/>
              </w:tabs>
              <w:ind w:left="16" w:right="3"/>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w:t>
            </w:r>
          </w:p>
          <w:p w14:paraId="0B171B4F" w14:textId="77777777" w:rsidR="00243EE0" w:rsidRDefault="00000000">
            <w:pPr>
              <w:pStyle w:val="TableParagraph"/>
              <w:spacing w:line="266" w:lineRule="exact"/>
              <w:ind w:left="16"/>
              <w:jc w:val="left"/>
              <w:rPr>
                <w:sz w:val="24"/>
              </w:rPr>
            </w:pPr>
            <w:r>
              <w:rPr>
                <w:spacing w:val="-2"/>
                <w:sz w:val="24"/>
              </w:rPr>
              <w:t>анализа</w:t>
            </w:r>
          </w:p>
        </w:tc>
        <w:tc>
          <w:tcPr>
            <w:tcW w:w="1134" w:type="dxa"/>
          </w:tcPr>
          <w:p w14:paraId="107F63BE" w14:textId="77777777" w:rsidR="00243EE0" w:rsidRDefault="00000000">
            <w:pPr>
              <w:pStyle w:val="TableParagraph"/>
              <w:spacing w:line="271" w:lineRule="exact"/>
              <w:ind w:left="23"/>
              <w:rPr>
                <w:sz w:val="24"/>
              </w:rPr>
            </w:pPr>
            <w:r>
              <w:rPr>
                <w:spacing w:val="-10"/>
                <w:sz w:val="24"/>
              </w:rPr>
              <w:t>Б</w:t>
            </w:r>
          </w:p>
        </w:tc>
        <w:tc>
          <w:tcPr>
            <w:tcW w:w="995" w:type="dxa"/>
          </w:tcPr>
          <w:p w14:paraId="022232CA" w14:textId="77777777" w:rsidR="00243EE0" w:rsidRDefault="00000000">
            <w:pPr>
              <w:pStyle w:val="TableParagraph"/>
              <w:spacing w:line="271" w:lineRule="exact"/>
              <w:ind w:left="27" w:right="5"/>
              <w:rPr>
                <w:sz w:val="24"/>
              </w:rPr>
            </w:pPr>
            <w:r>
              <w:rPr>
                <w:spacing w:val="-10"/>
                <w:sz w:val="24"/>
              </w:rPr>
              <w:t>2</w:t>
            </w:r>
          </w:p>
        </w:tc>
        <w:tc>
          <w:tcPr>
            <w:tcW w:w="992" w:type="dxa"/>
          </w:tcPr>
          <w:p w14:paraId="75031CC9" w14:textId="77777777" w:rsidR="00243EE0" w:rsidRDefault="00000000">
            <w:pPr>
              <w:pStyle w:val="TableParagraph"/>
              <w:spacing w:line="271" w:lineRule="exact"/>
              <w:ind w:left="39" w:right="20"/>
              <w:rPr>
                <w:sz w:val="24"/>
              </w:rPr>
            </w:pPr>
            <w:r>
              <w:rPr>
                <w:spacing w:val="-10"/>
                <w:sz w:val="24"/>
              </w:rPr>
              <w:t>3</w:t>
            </w:r>
          </w:p>
        </w:tc>
        <w:tc>
          <w:tcPr>
            <w:tcW w:w="992" w:type="dxa"/>
          </w:tcPr>
          <w:p w14:paraId="13744E13" w14:textId="77777777" w:rsidR="00243EE0" w:rsidRDefault="00000000">
            <w:pPr>
              <w:pStyle w:val="TableParagraph"/>
              <w:spacing w:line="271" w:lineRule="exact"/>
              <w:ind w:left="39" w:right="12"/>
              <w:rPr>
                <w:sz w:val="24"/>
              </w:rPr>
            </w:pPr>
            <w:r>
              <w:rPr>
                <w:spacing w:val="-10"/>
                <w:sz w:val="24"/>
              </w:rPr>
              <w:t>2</w:t>
            </w:r>
          </w:p>
        </w:tc>
        <w:tc>
          <w:tcPr>
            <w:tcW w:w="992" w:type="dxa"/>
          </w:tcPr>
          <w:p w14:paraId="6FE3ED77" w14:textId="77777777" w:rsidR="00243EE0" w:rsidRDefault="00000000">
            <w:pPr>
              <w:pStyle w:val="TableParagraph"/>
              <w:spacing w:line="271" w:lineRule="exact"/>
              <w:ind w:left="39" w:right="13"/>
              <w:rPr>
                <w:sz w:val="24"/>
              </w:rPr>
            </w:pPr>
            <w:r>
              <w:rPr>
                <w:spacing w:val="-10"/>
                <w:sz w:val="24"/>
              </w:rPr>
              <w:t>3</w:t>
            </w:r>
          </w:p>
        </w:tc>
      </w:tr>
      <w:tr w:rsidR="00243EE0" w14:paraId="234F2C77" w14:textId="77777777">
        <w:trPr>
          <w:trHeight w:val="273"/>
        </w:trPr>
        <w:tc>
          <w:tcPr>
            <w:tcW w:w="2545" w:type="dxa"/>
            <w:vMerge/>
            <w:tcBorders>
              <w:top w:val="nil"/>
            </w:tcBorders>
          </w:tcPr>
          <w:p w14:paraId="79F72000" w14:textId="77777777" w:rsidR="00243EE0" w:rsidRDefault="00243EE0">
            <w:pPr>
              <w:rPr>
                <w:sz w:val="2"/>
                <w:szCs w:val="2"/>
              </w:rPr>
            </w:pPr>
          </w:p>
        </w:tc>
        <w:tc>
          <w:tcPr>
            <w:tcW w:w="2418" w:type="dxa"/>
          </w:tcPr>
          <w:p w14:paraId="18938D40" w14:textId="77777777" w:rsidR="00243EE0" w:rsidRDefault="00000000">
            <w:pPr>
              <w:pStyle w:val="TableParagraph"/>
              <w:spacing w:line="253" w:lineRule="exact"/>
              <w:ind w:left="16"/>
              <w:jc w:val="left"/>
              <w:rPr>
                <w:sz w:val="24"/>
              </w:rPr>
            </w:pPr>
            <w:r>
              <w:rPr>
                <w:spacing w:val="-2"/>
                <w:sz w:val="24"/>
              </w:rPr>
              <w:t>Геометрия</w:t>
            </w:r>
          </w:p>
        </w:tc>
        <w:tc>
          <w:tcPr>
            <w:tcW w:w="1134" w:type="dxa"/>
          </w:tcPr>
          <w:p w14:paraId="6F9E7D6E" w14:textId="77777777" w:rsidR="00243EE0" w:rsidRDefault="00000000">
            <w:pPr>
              <w:pStyle w:val="TableParagraph"/>
              <w:spacing w:line="253" w:lineRule="exact"/>
              <w:ind w:left="23"/>
              <w:rPr>
                <w:sz w:val="24"/>
              </w:rPr>
            </w:pPr>
            <w:r>
              <w:rPr>
                <w:spacing w:val="-10"/>
                <w:sz w:val="24"/>
              </w:rPr>
              <w:t>Б</w:t>
            </w:r>
          </w:p>
        </w:tc>
        <w:tc>
          <w:tcPr>
            <w:tcW w:w="995" w:type="dxa"/>
          </w:tcPr>
          <w:p w14:paraId="2E3ED31B" w14:textId="77777777" w:rsidR="00243EE0" w:rsidRDefault="00000000">
            <w:pPr>
              <w:pStyle w:val="TableParagraph"/>
              <w:spacing w:line="253" w:lineRule="exact"/>
              <w:ind w:left="27" w:right="5"/>
              <w:rPr>
                <w:sz w:val="24"/>
              </w:rPr>
            </w:pPr>
            <w:r>
              <w:rPr>
                <w:spacing w:val="-10"/>
                <w:sz w:val="24"/>
              </w:rPr>
              <w:t>2</w:t>
            </w:r>
          </w:p>
        </w:tc>
        <w:tc>
          <w:tcPr>
            <w:tcW w:w="992" w:type="dxa"/>
          </w:tcPr>
          <w:p w14:paraId="3B358D3F" w14:textId="77777777" w:rsidR="00243EE0" w:rsidRDefault="00000000">
            <w:pPr>
              <w:pStyle w:val="TableParagraph"/>
              <w:spacing w:line="253" w:lineRule="exact"/>
              <w:ind w:left="39" w:right="20"/>
              <w:rPr>
                <w:sz w:val="24"/>
              </w:rPr>
            </w:pPr>
            <w:r>
              <w:rPr>
                <w:spacing w:val="-10"/>
                <w:sz w:val="24"/>
              </w:rPr>
              <w:t>1</w:t>
            </w:r>
          </w:p>
        </w:tc>
        <w:tc>
          <w:tcPr>
            <w:tcW w:w="992" w:type="dxa"/>
          </w:tcPr>
          <w:p w14:paraId="10788CF2" w14:textId="77777777" w:rsidR="00243EE0" w:rsidRDefault="00000000">
            <w:pPr>
              <w:pStyle w:val="TableParagraph"/>
              <w:spacing w:line="253" w:lineRule="exact"/>
              <w:ind w:left="39" w:right="12"/>
              <w:rPr>
                <w:sz w:val="24"/>
              </w:rPr>
            </w:pPr>
            <w:r>
              <w:rPr>
                <w:spacing w:val="-10"/>
                <w:sz w:val="24"/>
              </w:rPr>
              <w:t>2</w:t>
            </w:r>
          </w:p>
        </w:tc>
        <w:tc>
          <w:tcPr>
            <w:tcW w:w="992" w:type="dxa"/>
          </w:tcPr>
          <w:p w14:paraId="7BC3D855" w14:textId="77777777" w:rsidR="00243EE0" w:rsidRDefault="00000000">
            <w:pPr>
              <w:pStyle w:val="TableParagraph"/>
              <w:spacing w:line="253" w:lineRule="exact"/>
              <w:ind w:left="39" w:right="13"/>
              <w:rPr>
                <w:sz w:val="24"/>
              </w:rPr>
            </w:pPr>
            <w:r>
              <w:rPr>
                <w:spacing w:val="-10"/>
                <w:sz w:val="24"/>
              </w:rPr>
              <w:t>1</w:t>
            </w:r>
          </w:p>
        </w:tc>
      </w:tr>
      <w:tr w:rsidR="00243EE0" w14:paraId="5647A5EA" w14:textId="77777777">
        <w:trPr>
          <w:trHeight w:val="553"/>
        </w:trPr>
        <w:tc>
          <w:tcPr>
            <w:tcW w:w="2545" w:type="dxa"/>
            <w:vMerge/>
            <w:tcBorders>
              <w:top w:val="nil"/>
            </w:tcBorders>
          </w:tcPr>
          <w:p w14:paraId="2F69A72D" w14:textId="77777777" w:rsidR="00243EE0" w:rsidRDefault="00243EE0">
            <w:pPr>
              <w:rPr>
                <w:sz w:val="2"/>
                <w:szCs w:val="2"/>
              </w:rPr>
            </w:pPr>
          </w:p>
        </w:tc>
        <w:tc>
          <w:tcPr>
            <w:tcW w:w="2418" w:type="dxa"/>
          </w:tcPr>
          <w:p w14:paraId="033F29F1" w14:textId="77777777" w:rsidR="00243EE0" w:rsidRDefault="00000000">
            <w:pPr>
              <w:pStyle w:val="TableParagraph"/>
              <w:tabs>
                <w:tab w:val="left" w:pos="2284"/>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4" w:type="dxa"/>
          </w:tcPr>
          <w:p w14:paraId="2938A5B2" w14:textId="77777777" w:rsidR="00243EE0" w:rsidRDefault="00000000">
            <w:pPr>
              <w:pStyle w:val="TableParagraph"/>
              <w:spacing w:line="273" w:lineRule="exact"/>
              <w:ind w:left="23"/>
              <w:rPr>
                <w:sz w:val="24"/>
              </w:rPr>
            </w:pPr>
            <w:r>
              <w:rPr>
                <w:spacing w:val="-10"/>
                <w:sz w:val="24"/>
              </w:rPr>
              <w:t>Б</w:t>
            </w:r>
          </w:p>
        </w:tc>
        <w:tc>
          <w:tcPr>
            <w:tcW w:w="995" w:type="dxa"/>
          </w:tcPr>
          <w:p w14:paraId="7D395868" w14:textId="77777777" w:rsidR="00243EE0" w:rsidRDefault="00000000">
            <w:pPr>
              <w:pStyle w:val="TableParagraph"/>
              <w:spacing w:line="273" w:lineRule="exact"/>
              <w:ind w:left="27" w:right="5"/>
              <w:rPr>
                <w:sz w:val="24"/>
              </w:rPr>
            </w:pPr>
            <w:r>
              <w:rPr>
                <w:spacing w:val="-10"/>
                <w:sz w:val="24"/>
              </w:rPr>
              <w:t>1</w:t>
            </w:r>
          </w:p>
        </w:tc>
        <w:tc>
          <w:tcPr>
            <w:tcW w:w="992" w:type="dxa"/>
          </w:tcPr>
          <w:p w14:paraId="1C018E36" w14:textId="77777777" w:rsidR="00243EE0" w:rsidRDefault="00000000">
            <w:pPr>
              <w:pStyle w:val="TableParagraph"/>
              <w:spacing w:line="273" w:lineRule="exact"/>
              <w:ind w:left="39" w:right="20"/>
              <w:rPr>
                <w:sz w:val="24"/>
              </w:rPr>
            </w:pPr>
            <w:r>
              <w:rPr>
                <w:spacing w:val="-10"/>
                <w:sz w:val="24"/>
              </w:rPr>
              <w:t>1</w:t>
            </w:r>
          </w:p>
        </w:tc>
        <w:tc>
          <w:tcPr>
            <w:tcW w:w="992" w:type="dxa"/>
          </w:tcPr>
          <w:p w14:paraId="02B96DFC" w14:textId="77777777" w:rsidR="00243EE0" w:rsidRDefault="00000000">
            <w:pPr>
              <w:pStyle w:val="TableParagraph"/>
              <w:spacing w:line="273" w:lineRule="exact"/>
              <w:ind w:left="39" w:right="12"/>
              <w:rPr>
                <w:sz w:val="24"/>
              </w:rPr>
            </w:pPr>
            <w:r>
              <w:rPr>
                <w:spacing w:val="-10"/>
                <w:sz w:val="24"/>
              </w:rPr>
              <w:t>1</w:t>
            </w:r>
          </w:p>
        </w:tc>
        <w:tc>
          <w:tcPr>
            <w:tcW w:w="992" w:type="dxa"/>
          </w:tcPr>
          <w:p w14:paraId="1EBD1126" w14:textId="77777777" w:rsidR="00243EE0" w:rsidRDefault="00000000">
            <w:pPr>
              <w:pStyle w:val="TableParagraph"/>
              <w:spacing w:line="273" w:lineRule="exact"/>
              <w:ind w:left="39" w:right="13"/>
              <w:rPr>
                <w:sz w:val="24"/>
              </w:rPr>
            </w:pPr>
            <w:r>
              <w:rPr>
                <w:spacing w:val="-10"/>
                <w:sz w:val="24"/>
              </w:rPr>
              <w:t>1</w:t>
            </w:r>
          </w:p>
        </w:tc>
      </w:tr>
      <w:tr w:rsidR="00243EE0" w14:paraId="1A621222" w14:textId="77777777">
        <w:trPr>
          <w:trHeight w:val="273"/>
        </w:trPr>
        <w:tc>
          <w:tcPr>
            <w:tcW w:w="2545" w:type="dxa"/>
            <w:vMerge/>
            <w:tcBorders>
              <w:top w:val="nil"/>
            </w:tcBorders>
          </w:tcPr>
          <w:p w14:paraId="15B4DAF3" w14:textId="77777777" w:rsidR="00243EE0" w:rsidRDefault="00243EE0">
            <w:pPr>
              <w:rPr>
                <w:sz w:val="2"/>
                <w:szCs w:val="2"/>
              </w:rPr>
            </w:pPr>
          </w:p>
        </w:tc>
        <w:tc>
          <w:tcPr>
            <w:tcW w:w="2418" w:type="dxa"/>
          </w:tcPr>
          <w:p w14:paraId="5640670E" w14:textId="77777777" w:rsidR="00243EE0" w:rsidRDefault="00000000">
            <w:pPr>
              <w:pStyle w:val="TableParagraph"/>
              <w:spacing w:line="253" w:lineRule="exact"/>
              <w:ind w:left="16"/>
              <w:jc w:val="left"/>
              <w:rPr>
                <w:sz w:val="24"/>
              </w:rPr>
            </w:pPr>
            <w:r>
              <w:rPr>
                <w:spacing w:val="-2"/>
                <w:sz w:val="24"/>
              </w:rPr>
              <w:t>Информатика</w:t>
            </w:r>
          </w:p>
        </w:tc>
        <w:tc>
          <w:tcPr>
            <w:tcW w:w="1134" w:type="dxa"/>
          </w:tcPr>
          <w:p w14:paraId="7FBE6890" w14:textId="77777777" w:rsidR="00243EE0" w:rsidRDefault="00000000">
            <w:pPr>
              <w:pStyle w:val="TableParagraph"/>
              <w:spacing w:line="253" w:lineRule="exact"/>
              <w:ind w:left="23"/>
              <w:rPr>
                <w:sz w:val="24"/>
              </w:rPr>
            </w:pPr>
            <w:r>
              <w:rPr>
                <w:spacing w:val="-10"/>
                <w:sz w:val="24"/>
              </w:rPr>
              <w:t>Б</w:t>
            </w:r>
          </w:p>
        </w:tc>
        <w:tc>
          <w:tcPr>
            <w:tcW w:w="995" w:type="dxa"/>
          </w:tcPr>
          <w:p w14:paraId="46BE4C68" w14:textId="77777777" w:rsidR="00243EE0" w:rsidRDefault="00000000">
            <w:pPr>
              <w:pStyle w:val="TableParagraph"/>
              <w:spacing w:line="253" w:lineRule="exact"/>
              <w:ind w:left="27" w:right="5"/>
              <w:rPr>
                <w:sz w:val="24"/>
              </w:rPr>
            </w:pPr>
            <w:r>
              <w:rPr>
                <w:spacing w:val="-10"/>
                <w:sz w:val="24"/>
              </w:rPr>
              <w:t>1</w:t>
            </w:r>
          </w:p>
        </w:tc>
        <w:tc>
          <w:tcPr>
            <w:tcW w:w="992" w:type="dxa"/>
          </w:tcPr>
          <w:p w14:paraId="0D86016F" w14:textId="77777777" w:rsidR="00243EE0" w:rsidRDefault="00000000">
            <w:pPr>
              <w:pStyle w:val="TableParagraph"/>
              <w:spacing w:line="253" w:lineRule="exact"/>
              <w:ind w:left="39" w:right="20"/>
              <w:rPr>
                <w:sz w:val="24"/>
              </w:rPr>
            </w:pPr>
            <w:r>
              <w:rPr>
                <w:spacing w:val="-10"/>
                <w:sz w:val="24"/>
              </w:rPr>
              <w:t>1</w:t>
            </w:r>
          </w:p>
        </w:tc>
        <w:tc>
          <w:tcPr>
            <w:tcW w:w="992" w:type="dxa"/>
          </w:tcPr>
          <w:p w14:paraId="68F1B605" w14:textId="77777777" w:rsidR="00243EE0" w:rsidRDefault="00000000">
            <w:pPr>
              <w:pStyle w:val="TableParagraph"/>
              <w:spacing w:line="253" w:lineRule="exact"/>
              <w:ind w:left="39" w:right="12"/>
              <w:rPr>
                <w:sz w:val="24"/>
              </w:rPr>
            </w:pPr>
            <w:r>
              <w:rPr>
                <w:spacing w:val="-10"/>
                <w:sz w:val="24"/>
              </w:rPr>
              <w:t>1</w:t>
            </w:r>
          </w:p>
        </w:tc>
        <w:tc>
          <w:tcPr>
            <w:tcW w:w="992" w:type="dxa"/>
          </w:tcPr>
          <w:p w14:paraId="1BE0CE96" w14:textId="77777777" w:rsidR="00243EE0" w:rsidRDefault="00000000">
            <w:pPr>
              <w:pStyle w:val="TableParagraph"/>
              <w:spacing w:line="253" w:lineRule="exact"/>
              <w:ind w:left="39" w:right="13"/>
              <w:rPr>
                <w:sz w:val="24"/>
              </w:rPr>
            </w:pPr>
            <w:r>
              <w:rPr>
                <w:spacing w:val="-10"/>
                <w:sz w:val="24"/>
              </w:rPr>
              <w:t>1</w:t>
            </w:r>
          </w:p>
        </w:tc>
      </w:tr>
      <w:tr w:rsidR="00243EE0" w14:paraId="1ED62B43" w14:textId="77777777">
        <w:trPr>
          <w:trHeight w:val="275"/>
        </w:trPr>
        <w:tc>
          <w:tcPr>
            <w:tcW w:w="2545" w:type="dxa"/>
            <w:vMerge w:val="restart"/>
          </w:tcPr>
          <w:p w14:paraId="3F5E5A53"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18" w:type="dxa"/>
          </w:tcPr>
          <w:p w14:paraId="21BBEFEE" w14:textId="77777777" w:rsidR="00243EE0" w:rsidRDefault="00000000">
            <w:pPr>
              <w:pStyle w:val="TableParagraph"/>
              <w:spacing w:line="256" w:lineRule="exact"/>
              <w:ind w:left="16"/>
              <w:jc w:val="left"/>
              <w:rPr>
                <w:sz w:val="24"/>
              </w:rPr>
            </w:pPr>
            <w:r>
              <w:rPr>
                <w:spacing w:val="-2"/>
                <w:sz w:val="24"/>
              </w:rPr>
              <w:t>Физика</w:t>
            </w:r>
          </w:p>
        </w:tc>
        <w:tc>
          <w:tcPr>
            <w:tcW w:w="1134" w:type="dxa"/>
          </w:tcPr>
          <w:p w14:paraId="41F045C4" w14:textId="77777777" w:rsidR="00243EE0" w:rsidRDefault="00000000">
            <w:pPr>
              <w:pStyle w:val="TableParagraph"/>
              <w:spacing w:line="256" w:lineRule="exact"/>
              <w:ind w:left="23"/>
              <w:rPr>
                <w:sz w:val="24"/>
              </w:rPr>
            </w:pPr>
            <w:r>
              <w:rPr>
                <w:spacing w:val="-10"/>
                <w:sz w:val="24"/>
              </w:rPr>
              <w:t>Б</w:t>
            </w:r>
          </w:p>
        </w:tc>
        <w:tc>
          <w:tcPr>
            <w:tcW w:w="995" w:type="dxa"/>
          </w:tcPr>
          <w:p w14:paraId="39B154E8" w14:textId="77777777" w:rsidR="00243EE0" w:rsidRDefault="00000000">
            <w:pPr>
              <w:pStyle w:val="TableParagraph"/>
              <w:spacing w:line="256" w:lineRule="exact"/>
              <w:ind w:left="27" w:right="5"/>
              <w:rPr>
                <w:sz w:val="24"/>
              </w:rPr>
            </w:pPr>
            <w:r>
              <w:rPr>
                <w:spacing w:val="-10"/>
                <w:sz w:val="24"/>
              </w:rPr>
              <w:t>2</w:t>
            </w:r>
          </w:p>
        </w:tc>
        <w:tc>
          <w:tcPr>
            <w:tcW w:w="992" w:type="dxa"/>
          </w:tcPr>
          <w:p w14:paraId="631326EA" w14:textId="77777777" w:rsidR="00243EE0" w:rsidRDefault="00000000">
            <w:pPr>
              <w:pStyle w:val="TableParagraph"/>
              <w:spacing w:line="256" w:lineRule="exact"/>
              <w:ind w:left="39" w:right="20"/>
              <w:rPr>
                <w:sz w:val="24"/>
              </w:rPr>
            </w:pPr>
            <w:r>
              <w:rPr>
                <w:spacing w:val="-10"/>
                <w:sz w:val="24"/>
              </w:rPr>
              <w:t>2</w:t>
            </w:r>
          </w:p>
        </w:tc>
        <w:tc>
          <w:tcPr>
            <w:tcW w:w="992" w:type="dxa"/>
          </w:tcPr>
          <w:p w14:paraId="70C8C8A7" w14:textId="77777777" w:rsidR="00243EE0" w:rsidRDefault="00000000">
            <w:pPr>
              <w:pStyle w:val="TableParagraph"/>
              <w:spacing w:line="256" w:lineRule="exact"/>
              <w:ind w:left="39" w:right="12"/>
              <w:rPr>
                <w:sz w:val="24"/>
              </w:rPr>
            </w:pPr>
            <w:r>
              <w:rPr>
                <w:spacing w:val="-10"/>
                <w:sz w:val="24"/>
              </w:rPr>
              <w:t>2</w:t>
            </w:r>
          </w:p>
        </w:tc>
        <w:tc>
          <w:tcPr>
            <w:tcW w:w="992" w:type="dxa"/>
          </w:tcPr>
          <w:p w14:paraId="61C6B337" w14:textId="77777777" w:rsidR="00243EE0" w:rsidRDefault="00000000">
            <w:pPr>
              <w:pStyle w:val="TableParagraph"/>
              <w:spacing w:line="256" w:lineRule="exact"/>
              <w:ind w:left="39" w:right="13"/>
              <w:rPr>
                <w:sz w:val="24"/>
              </w:rPr>
            </w:pPr>
            <w:r>
              <w:rPr>
                <w:spacing w:val="-10"/>
                <w:sz w:val="24"/>
              </w:rPr>
              <w:t>2</w:t>
            </w:r>
          </w:p>
        </w:tc>
      </w:tr>
      <w:tr w:rsidR="00243EE0" w14:paraId="6DF458EF" w14:textId="77777777">
        <w:trPr>
          <w:trHeight w:val="275"/>
        </w:trPr>
        <w:tc>
          <w:tcPr>
            <w:tcW w:w="2545" w:type="dxa"/>
            <w:vMerge/>
            <w:tcBorders>
              <w:top w:val="nil"/>
            </w:tcBorders>
          </w:tcPr>
          <w:p w14:paraId="19465A7F" w14:textId="77777777" w:rsidR="00243EE0" w:rsidRDefault="00243EE0">
            <w:pPr>
              <w:rPr>
                <w:sz w:val="2"/>
                <w:szCs w:val="2"/>
              </w:rPr>
            </w:pPr>
          </w:p>
        </w:tc>
        <w:tc>
          <w:tcPr>
            <w:tcW w:w="2418" w:type="dxa"/>
          </w:tcPr>
          <w:p w14:paraId="3B0A739B" w14:textId="77777777" w:rsidR="00243EE0" w:rsidRDefault="00000000">
            <w:pPr>
              <w:pStyle w:val="TableParagraph"/>
              <w:spacing w:line="256" w:lineRule="exact"/>
              <w:ind w:left="16"/>
              <w:jc w:val="left"/>
              <w:rPr>
                <w:sz w:val="24"/>
              </w:rPr>
            </w:pPr>
            <w:r>
              <w:rPr>
                <w:spacing w:val="-2"/>
                <w:sz w:val="24"/>
              </w:rPr>
              <w:t>Химия</w:t>
            </w:r>
          </w:p>
        </w:tc>
        <w:tc>
          <w:tcPr>
            <w:tcW w:w="1134" w:type="dxa"/>
          </w:tcPr>
          <w:p w14:paraId="1B01E75D" w14:textId="77777777" w:rsidR="00243EE0" w:rsidRDefault="00000000">
            <w:pPr>
              <w:pStyle w:val="TableParagraph"/>
              <w:spacing w:line="256" w:lineRule="exact"/>
              <w:ind w:left="23"/>
              <w:rPr>
                <w:sz w:val="24"/>
              </w:rPr>
            </w:pPr>
            <w:r>
              <w:rPr>
                <w:spacing w:val="-10"/>
                <w:sz w:val="24"/>
              </w:rPr>
              <w:t>Б</w:t>
            </w:r>
          </w:p>
        </w:tc>
        <w:tc>
          <w:tcPr>
            <w:tcW w:w="995" w:type="dxa"/>
          </w:tcPr>
          <w:p w14:paraId="33159D66" w14:textId="77777777" w:rsidR="00243EE0" w:rsidRDefault="00000000">
            <w:pPr>
              <w:pStyle w:val="TableParagraph"/>
              <w:spacing w:line="256" w:lineRule="exact"/>
              <w:ind w:left="27" w:right="5"/>
              <w:rPr>
                <w:sz w:val="24"/>
              </w:rPr>
            </w:pPr>
            <w:r>
              <w:rPr>
                <w:spacing w:val="-10"/>
                <w:sz w:val="24"/>
              </w:rPr>
              <w:t>1</w:t>
            </w:r>
          </w:p>
        </w:tc>
        <w:tc>
          <w:tcPr>
            <w:tcW w:w="992" w:type="dxa"/>
          </w:tcPr>
          <w:p w14:paraId="5F4417E3" w14:textId="77777777" w:rsidR="00243EE0" w:rsidRDefault="00000000">
            <w:pPr>
              <w:pStyle w:val="TableParagraph"/>
              <w:spacing w:line="256" w:lineRule="exact"/>
              <w:ind w:left="39" w:right="20"/>
              <w:rPr>
                <w:sz w:val="24"/>
              </w:rPr>
            </w:pPr>
            <w:r>
              <w:rPr>
                <w:spacing w:val="-10"/>
                <w:sz w:val="24"/>
              </w:rPr>
              <w:t>1</w:t>
            </w:r>
          </w:p>
        </w:tc>
        <w:tc>
          <w:tcPr>
            <w:tcW w:w="992" w:type="dxa"/>
          </w:tcPr>
          <w:p w14:paraId="52554464" w14:textId="77777777" w:rsidR="00243EE0" w:rsidRDefault="00000000">
            <w:pPr>
              <w:pStyle w:val="TableParagraph"/>
              <w:spacing w:line="256" w:lineRule="exact"/>
              <w:ind w:left="39" w:right="12"/>
              <w:rPr>
                <w:sz w:val="24"/>
              </w:rPr>
            </w:pPr>
            <w:r>
              <w:rPr>
                <w:spacing w:val="-10"/>
                <w:sz w:val="24"/>
              </w:rPr>
              <w:t>1</w:t>
            </w:r>
          </w:p>
        </w:tc>
        <w:tc>
          <w:tcPr>
            <w:tcW w:w="992" w:type="dxa"/>
          </w:tcPr>
          <w:p w14:paraId="2C2DA3DE" w14:textId="77777777" w:rsidR="00243EE0" w:rsidRDefault="00000000">
            <w:pPr>
              <w:pStyle w:val="TableParagraph"/>
              <w:spacing w:line="256" w:lineRule="exact"/>
              <w:ind w:left="39" w:right="13"/>
              <w:rPr>
                <w:sz w:val="24"/>
              </w:rPr>
            </w:pPr>
            <w:r>
              <w:rPr>
                <w:spacing w:val="-10"/>
                <w:sz w:val="24"/>
              </w:rPr>
              <w:t>1</w:t>
            </w:r>
          </w:p>
        </w:tc>
      </w:tr>
      <w:tr w:rsidR="00243EE0" w14:paraId="78FF2A9B" w14:textId="77777777">
        <w:trPr>
          <w:trHeight w:val="277"/>
        </w:trPr>
        <w:tc>
          <w:tcPr>
            <w:tcW w:w="2545" w:type="dxa"/>
            <w:vMerge/>
            <w:tcBorders>
              <w:top w:val="nil"/>
            </w:tcBorders>
          </w:tcPr>
          <w:p w14:paraId="5204A822" w14:textId="77777777" w:rsidR="00243EE0" w:rsidRDefault="00243EE0">
            <w:pPr>
              <w:rPr>
                <w:sz w:val="2"/>
                <w:szCs w:val="2"/>
              </w:rPr>
            </w:pPr>
          </w:p>
        </w:tc>
        <w:tc>
          <w:tcPr>
            <w:tcW w:w="2418" w:type="dxa"/>
          </w:tcPr>
          <w:p w14:paraId="17B2FBFE" w14:textId="77777777" w:rsidR="00243EE0" w:rsidRDefault="00000000">
            <w:pPr>
              <w:pStyle w:val="TableParagraph"/>
              <w:spacing w:line="258" w:lineRule="exact"/>
              <w:ind w:left="16"/>
              <w:jc w:val="left"/>
              <w:rPr>
                <w:sz w:val="24"/>
              </w:rPr>
            </w:pPr>
            <w:r>
              <w:rPr>
                <w:spacing w:val="-2"/>
                <w:sz w:val="24"/>
              </w:rPr>
              <w:t>Биология</w:t>
            </w:r>
          </w:p>
        </w:tc>
        <w:tc>
          <w:tcPr>
            <w:tcW w:w="1134" w:type="dxa"/>
          </w:tcPr>
          <w:p w14:paraId="4879F85E" w14:textId="77777777" w:rsidR="00243EE0" w:rsidRDefault="00000000">
            <w:pPr>
              <w:pStyle w:val="TableParagraph"/>
              <w:spacing w:line="258" w:lineRule="exact"/>
              <w:ind w:left="23"/>
              <w:rPr>
                <w:sz w:val="24"/>
              </w:rPr>
            </w:pPr>
            <w:r>
              <w:rPr>
                <w:spacing w:val="-10"/>
                <w:sz w:val="24"/>
              </w:rPr>
              <w:t>Б</w:t>
            </w:r>
          </w:p>
        </w:tc>
        <w:tc>
          <w:tcPr>
            <w:tcW w:w="995" w:type="dxa"/>
          </w:tcPr>
          <w:p w14:paraId="0A3A17BA" w14:textId="77777777" w:rsidR="00243EE0" w:rsidRDefault="00000000">
            <w:pPr>
              <w:pStyle w:val="TableParagraph"/>
              <w:spacing w:line="258" w:lineRule="exact"/>
              <w:ind w:left="27" w:right="5"/>
              <w:rPr>
                <w:sz w:val="24"/>
              </w:rPr>
            </w:pPr>
            <w:r>
              <w:rPr>
                <w:spacing w:val="-10"/>
                <w:sz w:val="24"/>
              </w:rPr>
              <w:t>1</w:t>
            </w:r>
          </w:p>
        </w:tc>
        <w:tc>
          <w:tcPr>
            <w:tcW w:w="992" w:type="dxa"/>
          </w:tcPr>
          <w:p w14:paraId="71ACEB6C" w14:textId="77777777" w:rsidR="00243EE0" w:rsidRDefault="00000000">
            <w:pPr>
              <w:pStyle w:val="TableParagraph"/>
              <w:spacing w:line="258" w:lineRule="exact"/>
              <w:ind w:left="39" w:right="20"/>
              <w:rPr>
                <w:sz w:val="24"/>
              </w:rPr>
            </w:pPr>
            <w:r>
              <w:rPr>
                <w:spacing w:val="-10"/>
                <w:sz w:val="24"/>
              </w:rPr>
              <w:t>1</w:t>
            </w:r>
          </w:p>
        </w:tc>
        <w:tc>
          <w:tcPr>
            <w:tcW w:w="992" w:type="dxa"/>
          </w:tcPr>
          <w:p w14:paraId="11D07890" w14:textId="77777777" w:rsidR="00243EE0" w:rsidRDefault="00000000">
            <w:pPr>
              <w:pStyle w:val="TableParagraph"/>
              <w:spacing w:line="258" w:lineRule="exact"/>
              <w:ind w:left="39" w:right="12"/>
              <w:rPr>
                <w:sz w:val="24"/>
              </w:rPr>
            </w:pPr>
            <w:r>
              <w:rPr>
                <w:spacing w:val="-10"/>
                <w:sz w:val="24"/>
              </w:rPr>
              <w:t>1</w:t>
            </w:r>
          </w:p>
        </w:tc>
        <w:tc>
          <w:tcPr>
            <w:tcW w:w="992" w:type="dxa"/>
          </w:tcPr>
          <w:p w14:paraId="05ADD634" w14:textId="77777777" w:rsidR="00243EE0" w:rsidRDefault="00000000">
            <w:pPr>
              <w:pStyle w:val="TableParagraph"/>
              <w:spacing w:line="258" w:lineRule="exact"/>
              <w:ind w:left="39" w:right="13"/>
              <w:rPr>
                <w:sz w:val="24"/>
              </w:rPr>
            </w:pPr>
            <w:r>
              <w:rPr>
                <w:spacing w:val="-10"/>
                <w:sz w:val="24"/>
              </w:rPr>
              <w:t>1</w:t>
            </w:r>
          </w:p>
        </w:tc>
      </w:tr>
      <w:tr w:rsidR="00243EE0" w14:paraId="63EDBA68" w14:textId="77777777">
        <w:trPr>
          <w:trHeight w:val="275"/>
        </w:trPr>
        <w:tc>
          <w:tcPr>
            <w:tcW w:w="2545" w:type="dxa"/>
            <w:vMerge w:val="restart"/>
          </w:tcPr>
          <w:p w14:paraId="70127278"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18" w:type="dxa"/>
          </w:tcPr>
          <w:p w14:paraId="0EBE50AB" w14:textId="77777777" w:rsidR="00243EE0" w:rsidRDefault="00000000">
            <w:pPr>
              <w:pStyle w:val="TableParagraph"/>
              <w:spacing w:line="256" w:lineRule="exact"/>
              <w:ind w:left="16"/>
              <w:jc w:val="left"/>
              <w:rPr>
                <w:sz w:val="24"/>
              </w:rPr>
            </w:pPr>
            <w:r>
              <w:rPr>
                <w:spacing w:val="-2"/>
                <w:sz w:val="24"/>
              </w:rPr>
              <w:t>История</w:t>
            </w:r>
          </w:p>
        </w:tc>
        <w:tc>
          <w:tcPr>
            <w:tcW w:w="1134" w:type="dxa"/>
          </w:tcPr>
          <w:p w14:paraId="36297954" w14:textId="77777777" w:rsidR="00243EE0" w:rsidRDefault="00000000">
            <w:pPr>
              <w:pStyle w:val="TableParagraph"/>
              <w:spacing w:line="256" w:lineRule="exact"/>
              <w:ind w:left="23"/>
              <w:rPr>
                <w:sz w:val="24"/>
              </w:rPr>
            </w:pPr>
            <w:r>
              <w:rPr>
                <w:spacing w:val="-10"/>
                <w:sz w:val="24"/>
              </w:rPr>
              <w:t>Б</w:t>
            </w:r>
          </w:p>
        </w:tc>
        <w:tc>
          <w:tcPr>
            <w:tcW w:w="995" w:type="dxa"/>
          </w:tcPr>
          <w:p w14:paraId="702050BF" w14:textId="77777777" w:rsidR="00243EE0" w:rsidRDefault="00000000">
            <w:pPr>
              <w:pStyle w:val="TableParagraph"/>
              <w:spacing w:line="256" w:lineRule="exact"/>
              <w:ind w:left="27" w:right="5"/>
              <w:rPr>
                <w:sz w:val="24"/>
              </w:rPr>
            </w:pPr>
            <w:r>
              <w:rPr>
                <w:spacing w:val="-10"/>
                <w:sz w:val="24"/>
              </w:rPr>
              <w:t>2</w:t>
            </w:r>
          </w:p>
        </w:tc>
        <w:tc>
          <w:tcPr>
            <w:tcW w:w="992" w:type="dxa"/>
          </w:tcPr>
          <w:p w14:paraId="22C6A94C" w14:textId="77777777" w:rsidR="00243EE0" w:rsidRDefault="00000000">
            <w:pPr>
              <w:pStyle w:val="TableParagraph"/>
              <w:spacing w:line="256" w:lineRule="exact"/>
              <w:ind w:left="39" w:right="20"/>
              <w:rPr>
                <w:sz w:val="24"/>
              </w:rPr>
            </w:pPr>
            <w:r>
              <w:rPr>
                <w:spacing w:val="-10"/>
                <w:sz w:val="24"/>
              </w:rPr>
              <w:t>2</w:t>
            </w:r>
          </w:p>
        </w:tc>
        <w:tc>
          <w:tcPr>
            <w:tcW w:w="992" w:type="dxa"/>
          </w:tcPr>
          <w:p w14:paraId="3A599077" w14:textId="77777777" w:rsidR="00243EE0" w:rsidRDefault="00000000">
            <w:pPr>
              <w:pStyle w:val="TableParagraph"/>
              <w:spacing w:line="256" w:lineRule="exact"/>
              <w:ind w:left="39" w:right="12"/>
              <w:rPr>
                <w:sz w:val="24"/>
              </w:rPr>
            </w:pPr>
            <w:r>
              <w:rPr>
                <w:spacing w:val="-10"/>
                <w:sz w:val="24"/>
              </w:rPr>
              <w:t>2</w:t>
            </w:r>
          </w:p>
        </w:tc>
        <w:tc>
          <w:tcPr>
            <w:tcW w:w="992" w:type="dxa"/>
          </w:tcPr>
          <w:p w14:paraId="1908067D" w14:textId="77777777" w:rsidR="00243EE0" w:rsidRDefault="00000000">
            <w:pPr>
              <w:pStyle w:val="TableParagraph"/>
              <w:spacing w:line="256" w:lineRule="exact"/>
              <w:ind w:left="39" w:right="13"/>
              <w:rPr>
                <w:sz w:val="24"/>
              </w:rPr>
            </w:pPr>
            <w:r>
              <w:rPr>
                <w:spacing w:val="-10"/>
                <w:sz w:val="24"/>
              </w:rPr>
              <w:t>2</w:t>
            </w:r>
          </w:p>
        </w:tc>
      </w:tr>
      <w:tr w:rsidR="00243EE0" w14:paraId="5A4CA278" w14:textId="77777777">
        <w:trPr>
          <w:trHeight w:val="273"/>
        </w:trPr>
        <w:tc>
          <w:tcPr>
            <w:tcW w:w="2545" w:type="dxa"/>
            <w:vMerge/>
            <w:tcBorders>
              <w:top w:val="nil"/>
            </w:tcBorders>
          </w:tcPr>
          <w:p w14:paraId="32150F2F" w14:textId="77777777" w:rsidR="00243EE0" w:rsidRDefault="00243EE0">
            <w:pPr>
              <w:rPr>
                <w:sz w:val="2"/>
                <w:szCs w:val="2"/>
              </w:rPr>
            </w:pPr>
          </w:p>
        </w:tc>
        <w:tc>
          <w:tcPr>
            <w:tcW w:w="2418" w:type="dxa"/>
          </w:tcPr>
          <w:p w14:paraId="6CF44B06" w14:textId="77777777" w:rsidR="00243EE0" w:rsidRDefault="00000000">
            <w:pPr>
              <w:pStyle w:val="TableParagraph"/>
              <w:spacing w:line="254" w:lineRule="exact"/>
              <w:ind w:left="16"/>
              <w:jc w:val="left"/>
              <w:rPr>
                <w:sz w:val="24"/>
              </w:rPr>
            </w:pPr>
            <w:r>
              <w:rPr>
                <w:spacing w:val="-2"/>
                <w:sz w:val="24"/>
              </w:rPr>
              <w:t>Обществознание</w:t>
            </w:r>
          </w:p>
        </w:tc>
        <w:tc>
          <w:tcPr>
            <w:tcW w:w="1134" w:type="dxa"/>
          </w:tcPr>
          <w:p w14:paraId="72EF13EC" w14:textId="77777777" w:rsidR="00243EE0" w:rsidRDefault="00000000">
            <w:pPr>
              <w:pStyle w:val="TableParagraph"/>
              <w:spacing w:line="254" w:lineRule="exact"/>
              <w:ind w:left="23" w:right="1"/>
              <w:rPr>
                <w:sz w:val="24"/>
              </w:rPr>
            </w:pPr>
            <w:r>
              <w:rPr>
                <w:spacing w:val="-10"/>
                <w:sz w:val="24"/>
              </w:rPr>
              <w:t>У</w:t>
            </w:r>
          </w:p>
        </w:tc>
        <w:tc>
          <w:tcPr>
            <w:tcW w:w="995" w:type="dxa"/>
          </w:tcPr>
          <w:p w14:paraId="58DC308E" w14:textId="77777777" w:rsidR="00243EE0" w:rsidRDefault="00000000">
            <w:pPr>
              <w:pStyle w:val="TableParagraph"/>
              <w:spacing w:line="254" w:lineRule="exact"/>
              <w:ind w:left="27" w:right="5"/>
              <w:rPr>
                <w:sz w:val="24"/>
              </w:rPr>
            </w:pPr>
            <w:r>
              <w:rPr>
                <w:spacing w:val="-10"/>
                <w:sz w:val="24"/>
              </w:rPr>
              <w:t>4</w:t>
            </w:r>
          </w:p>
        </w:tc>
        <w:tc>
          <w:tcPr>
            <w:tcW w:w="992" w:type="dxa"/>
          </w:tcPr>
          <w:p w14:paraId="123FA01D" w14:textId="77777777" w:rsidR="00243EE0" w:rsidRDefault="00000000">
            <w:pPr>
              <w:pStyle w:val="TableParagraph"/>
              <w:spacing w:line="254" w:lineRule="exact"/>
              <w:ind w:left="39" w:right="20"/>
              <w:rPr>
                <w:sz w:val="24"/>
              </w:rPr>
            </w:pPr>
            <w:r>
              <w:rPr>
                <w:spacing w:val="-10"/>
                <w:sz w:val="24"/>
              </w:rPr>
              <w:t>4</w:t>
            </w:r>
          </w:p>
        </w:tc>
        <w:tc>
          <w:tcPr>
            <w:tcW w:w="992" w:type="dxa"/>
          </w:tcPr>
          <w:p w14:paraId="2DEE3AEC" w14:textId="77777777" w:rsidR="00243EE0" w:rsidRDefault="00000000">
            <w:pPr>
              <w:pStyle w:val="TableParagraph"/>
              <w:spacing w:line="254" w:lineRule="exact"/>
              <w:ind w:left="39" w:right="12"/>
              <w:rPr>
                <w:sz w:val="24"/>
              </w:rPr>
            </w:pPr>
            <w:r>
              <w:rPr>
                <w:spacing w:val="-10"/>
                <w:sz w:val="24"/>
              </w:rPr>
              <w:t>4</w:t>
            </w:r>
          </w:p>
        </w:tc>
        <w:tc>
          <w:tcPr>
            <w:tcW w:w="992" w:type="dxa"/>
          </w:tcPr>
          <w:p w14:paraId="27574707" w14:textId="77777777" w:rsidR="00243EE0" w:rsidRDefault="00000000">
            <w:pPr>
              <w:pStyle w:val="TableParagraph"/>
              <w:spacing w:line="254" w:lineRule="exact"/>
              <w:ind w:left="39" w:right="13"/>
              <w:rPr>
                <w:sz w:val="24"/>
              </w:rPr>
            </w:pPr>
            <w:r>
              <w:rPr>
                <w:spacing w:val="-10"/>
                <w:sz w:val="24"/>
              </w:rPr>
              <w:t>4</w:t>
            </w:r>
          </w:p>
        </w:tc>
      </w:tr>
      <w:tr w:rsidR="00243EE0" w14:paraId="06D22109" w14:textId="77777777">
        <w:trPr>
          <w:trHeight w:val="275"/>
        </w:trPr>
        <w:tc>
          <w:tcPr>
            <w:tcW w:w="2545" w:type="dxa"/>
            <w:vMerge/>
            <w:tcBorders>
              <w:top w:val="nil"/>
            </w:tcBorders>
          </w:tcPr>
          <w:p w14:paraId="4901C802" w14:textId="77777777" w:rsidR="00243EE0" w:rsidRDefault="00243EE0">
            <w:pPr>
              <w:rPr>
                <w:sz w:val="2"/>
                <w:szCs w:val="2"/>
              </w:rPr>
            </w:pPr>
          </w:p>
        </w:tc>
        <w:tc>
          <w:tcPr>
            <w:tcW w:w="2418" w:type="dxa"/>
          </w:tcPr>
          <w:p w14:paraId="6462DC93" w14:textId="77777777" w:rsidR="00243EE0" w:rsidRDefault="00000000">
            <w:pPr>
              <w:pStyle w:val="TableParagraph"/>
              <w:spacing w:line="256" w:lineRule="exact"/>
              <w:ind w:left="16"/>
              <w:jc w:val="left"/>
              <w:rPr>
                <w:sz w:val="24"/>
              </w:rPr>
            </w:pPr>
            <w:r>
              <w:rPr>
                <w:spacing w:val="-2"/>
                <w:sz w:val="24"/>
              </w:rPr>
              <w:t>География</w:t>
            </w:r>
          </w:p>
        </w:tc>
        <w:tc>
          <w:tcPr>
            <w:tcW w:w="1134" w:type="dxa"/>
          </w:tcPr>
          <w:p w14:paraId="3FB4EA2A" w14:textId="77777777" w:rsidR="00243EE0" w:rsidRDefault="00000000">
            <w:pPr>
              <w:pStyle w:val="TableParagraph"/>
              <w:spacing w:line="256" w:lineRule="exact"/>
              <w:ind w:left="23"/>
              <w:rPr>
                <w:sz w:val="24"/>
              </w:rPr>
            </w:pPr>
            <w:r>
              <w:rPr>
                <w:spacing w:val="-10"/>
                <w:sz w:val="24"/>
              </w:rPr>
              <w:t>Б</w:t>
            </w:r>
          </w:p>
        </w:tc>
        <w:tc>
          <w:tcPr>
            <w:tcW w:w="995" w:type="dxa"/>
          </w:tcPr>
          <w:p w14:paraId="1A882347" w14:textId="77777777" w:rsidR="00243EE0" w:rsidRDefault="00000000">
            <w:pPr>
              <w:pStyle w:val="TableParagraph"/>
              <w:spacing w:line="256" w:lineRule="exact"/>
              <w:ind w:left="27" w:right="5"/>
              <w:rPr>
                <w:sz w:val="24"/>
              </w:rPr>
            </w:pPr>
            <w:r>
              <w:rPr>
                <w:spacing w:val="-10"/>
                <w:sz w:val="24"/>
              </w:rPr>
              <w:t>1</w:t>
            </w:r>
          </w:p>
        </w:tc>
        <w:tc>
          <w:tcPr>
            <w:tcW w:w="992" w:type="dxa"/>
          </w:tcPr>
          <w:p w14:paraId="73BE2259" w14:textId="77777777" w:rsidR="00243EE0" w:rsidRDefault="00000000">
            <w:pPr>
              <w:pStyle w:val="TableParagraph"/>
              <w:spacing w:line="256" w:lineRule="exact"/>
              <w:ind w:left="39" w:right="20"/>
              <w:rPr>
                <w:sz w:val="24"/>
              </w:rPr>
            </w:pPr>
            <w:r>
              <w:rPr>
                <w:spacing w:val="-10"/>
                <w:sz w:val="24"/>
              </w:rPr>
              <w:t>1</w:t>
            </w:r>
          </w:p>
        </w:tc>
        <w:tc>
          <w:tcPr>
            <w:tcW w:w="992" w:type="dxa"/>
          </w:tcPr>
          <w:p w14:paraId="60389C14" w14:textId="77777777" w:rsidR="00243EE0" w:rsidRDefault="00000000">
            <w:pPr>
              <w:pStyle w:val="TableParagraph"/>
              <w:spacing w:line="256" w:lineRule="exact"/>
              <w:ind w:left="39" w:right="12"/>
              <w:rPr>
                <w:sz w:val="24"/>
              </w:rPr>
            </w:pPr>
            <w:r>
              <w:rPr>
                <w:spacing w:val="-10"/>
                <w:sz w:val="24"/>
              </w:rPr>
              <w:t>1</w:t>
            </w:r>
          </w:p>
        </w:tc>
        <w:tc>
          <w:tcPr>
            <w:tcW w:w="992" w:type="dxa"/>
          </w:tcPr>
          <w:p w14:paraId="76C88CE5" w14:textId="77777777" w:rsidR="00243EE0" w:rsidRDefault="00000000">
            <w:pPr>
              <w:pStyle w:val="TableParagraph"/>
              <w:spacing w:line="256" w:lineRule="exact"/>
              <w:ind w:left="39" w:right="13"/>
              <w:rPr>
                <w:sz w:val="24"/>
              </w:rPr>
            </w:pPr>
            <w:r>
              <w:rPr>
                <w:spacing w:val="-10"/>
                <w:sz w:val="24"/>
              </w:rPr>
              <w:t>1</w:t>
            </w:r>
          </w:p>
        </w:tc>
      </w:tr>
      <w:tr w:rsidR="00243EE0" w14:paraId="73E2C625" w14:textId="77777777">
        <w:trPr>
          <w:trHeight w:val="275"/>
        </w:trPr>
        <w:tc>
          <w:tcPr>
            <w:tcW w:w="2545" w:type="dxa"/>
          </w:tcPr>
          <w:p w14:paraId="464A02DA"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18" w:type="dxa"/>
          </w:tcPr>
          <w:p w14:paraId="205C41F5"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4" w:type="dxa"/>
          </w:tcPr>
          <w:p w14:paraId="0E5B28E7" w14:textId="77777777" w:rsidR="00243EE0" w:rsidRDefault="00000000">
            <w:pPr>
              <w:pStyle w:val="TableParagraph"/>
              <w:spacing w:line="256" w:lineRule="exact"/>
              <w:ind w:left="23"/>
              <w:rPr>
                <w:sz w:val="24"/>
              </w:rPr>
            </w:pPr>
            <w:r>
              <w:rPr>
                <w:spacing w:val="-10"/>
                <w:sz w:val="24"/>
              </w:rPr>
              <w:t>Б</w:t>
            </w:r>
          </w:p>
        </w:tc>
        <w:tc>
          <w:tcPr>
            <w:tcW w:w="995" w:type="dxa"/>
          </w:tcPr>
          <w:p w14:paraId="5A3CD1AD" w14:textId="77777777" w:rsidR="00243EE0" w:rsidRDefault="00000000">
            <w:pPr>
              <w:pStyle w:val="TableParagraph"/>
              <w:spacing w:line="256" w:lineRule="exact"/>
              <w:ind w:left="27" w:right="5"/>
              <w:rPr>
                <w:sz w:val="24"/>
              </w:rPr>
            </w:pPr>
            <w:r>
              <w:rPr>
                <w:spacing w:val="-10"/>
                <w:sz w:val="24"/>
              </w:rPr>
              <w:t>2</w:t>
            </w:r>
          </w:p>
        </w:tc>
        <w:tc>
          <w:tcPr>
            <w:tcW w:w="992" w:type="dxa"/>
          </w:tcPr>
          <w:p w14:paraId="6A44B6AE" w14:textId="77777777" w:rsidR="00243EE0" w:rsidRDefault="00000000">
            <w:pPr>
              <w:pStyle w:val="TableParagraph"/>
              <w:spacing w:line="256" w:lineRule="exact"/>
              <w:ind w:left="39" w:right="20"/>
              <w:rPr>
                <w:sz w:val="24"/>
              </w:rPr>
            </w:pPr>
            <w:r>
              <w:rPr>
                <w:spacing w:val="-10"/>
                <w:sz w:val="24"/>
              </w:rPr>
              <w:t>2</w:t>
            </w:r>
          </w:p>
        </w:tc>
        <w:tc>
          <w:tcPr>
            <w:tcW w:w="992" w:type="dxa"/>
          </w:tcPr>
          <w:p w14:paraId="6921336F" w14:textId="77777777" w:rsidR="00243EE0" w:rsidRDefault="00000000">
            <w:pPr>
              <w:pStyle w:val="TableParagraph"/>
              <w:spacing w:line="256" w:lineRule="exact"/>
              <w:ind w:left="39" w:right="12"/>
              <w:rPr>
                <w:sz w:val="24"/>
              </w:rPr>
            </w:pPr>
            <w:r>
              <w:rPr>
                <w:spacing w:val="-10"/>
                <w:sz w:val="24"/>
              </w:rPr>
              <w:t>2</w:t>
            </w:r>
          </w:p>
        </w:tc>
        <w:tc>
          <w:tcPr>
            <w:tcW w:w="992" w:type="dxa"/>
          </w:tcPr>
          <w:p w14:paraId="39BF1DB0" w14:textId="77777777" w:rsidR="00243EE0" w:rsidRDefault="00000000">
            <w:pPr>
              <w:pStyle w:val="TableParagraph"/>
              <w:spacing w:line="256" w:lineRule="exact"/>
              <w:ind w:left="39" w:right="13"/>
              <w:rPr>
                <w:sz w:val="24"/>
              </w:rPr>
            </w:pPr>
            <w:r>
              <w:rPr>
                <w:spacing w:val="-10"/>
                <w:sz w:val="24"/>
              </w:rPr>
              <w:t>2</w:t>
            </w:r>
          </w:p>
        </w:tc>
      </w:tr>
      <w:tr w:rsidR="00243EE0" w14:paraId="379750A2" w14:textId="77777777">
        <w:trPr>
          <w:trHeight w:val="551"/>
        </w:trPr>
        <w:tc>
          <w:tcPr>
            <w:tcW w:w="2545" w:type="dxa"/>
          </w:tcPr>
          <w:p w14:paraId="5DD87825" w14:textId="77777777" w:rsidR="00243EE0" w:rsidRDefault="00000000">
            <w:pPr>
              <w:pStyle w:val="TableParagraph"/>
              <w:spacing w:line="276" w:lineRule="exact"/>
              <w:ind w:left="16"/>
              <w:jc w:val="left"/>
              <w:rPr>
                <w:sz w:val="24"/>
              </w:rPr>
            </w:pPr>
            <w:r>
              <w:rPr>
                <w:sz w:val="24"/>
              </w:rPr>
              <w:t>Основы</w:t>
            </w:r>
            <w:r>
              <w:rPr>
                <w:spacing w:val="16"/>
                <w:sz w:val="24"/>
              </w:rPr>
              <w:t xml:space="preserve"> </w:t>
            </w:r>
            <w:r>
              <w:rPr>
                <w:sz w:val="24"/>
              </w:rPr>
              <w:t>безопасности</w:t>
            </w:r>
            <w:r>
              <w:rPr>
                <w:spacing w:val="19"/>
                <w:sz w:val="24"/>
              </w:rPr>
              <w:t xml:space="preserve"> </w:t>
            </w:r>
            <w:r>
              <w:rPr>
                <w:sz w:val="24"/>
              </w:rPr>
              <w:t>и защиты Родины</w:t>
            </w:r>
          </w:p>
        </w:tc>
        <w:tc>
          <w:tcPr>
            <w:tcW w:w="2418" w:type="dxa"/>
          </w:tcPr>
          <w:p w14:paraId="54860346"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4" w:type="dxa"/>
          </w:tcPr>
          <w:p w14:paraId="34387A7C" w14:textId="77777777" w:rsidR="00243EE0" w:rsidRDefault="00000000">
            <w:pPr>
              <w:pStyle w:val="TableParagraph"/>
              <w:spacing w:line="270" w:lineRule="exact"/>
              <w:ind w:left="23"/>
              <w:rPr>
                <w:sz w:val="24"/>
              </w:rPr>
            </w:pPr>
            <w:r>
              <w:rPr>
                <w:spacing w:val="-10"/>
                <w:sz w:val="24"/>
              </w:rPr>
              <w:t>Б</w:t>
            </w:r>
          </w:p>
        </w:tc>
        <w:tc>
          <w:tcPr>
            <w:tcW w:w="995" w:type="dxa"/>
          </w:tcPr>
          <w:p w14:paraId="75BFA9A8" w14:textId="77777777" w:rsidR="00243EE0" w:rsidRDefault="00000000">
            <w:pPr>
              <w:pStyle w:val="TableParagraph"/>
              <w:spacing w:line="270" w:lineRule="exact"/>
              <w:ind w:left="27" w:right="5"/>
              <w:rPr>
                <w:sz w:val="24"/>
              </w:rPr>
            </w:pPr>
            <w:r>
              <w:rPr>
                <w:spacing w:val="-10"/>
                <w:sz w:val="24"/>
              </w:rPr>
              <w:t>1</w:t>
            </w:r>
          </w:p>
        </w:tc>
        <w:tc>
          <w:tcPr>
            <w:tcW w:w="992" w:type="dxa"/>
          </w:tcPr>
          <w:p w14:paraId="54DC7E3A" w14:textId="77777777" w:rsidR="00243EE0" w:rsidRDefault="00000000">
            <w:pPr>
              <w:pStyle w:val="TableParagraph"/>
              <w:spacing w:line="270" w:lineRule="exact"/>
              <w:ind w:left="39" w:right="20"/>
              <w:rPr>
                <w:sz w:val="24"/>
              </w:rPr>
            </w:pPr>
            <w:r>
              <w:rPr>
                <w:spacing w:val="-10"/>
                <w:sz w:val="24"/>
              </w:rPr>
              <w:t>1</w:t>
            </w:r>
          </w:p>
        </w:tc>
        <w:tc>
          <w:tcPr>
            <w:tcW w:w="992" w:type="dxa"/>
          </w:tcPr>
          <w:p w14:paraId="29E35C00" w14:textId="77777777" w:rsidR="00243EE0" w:rsidRDefault="00000000">
            <w:pPr>
              <w:pStyle w:val="TableParagraph"/>
              <w:spacing w:line="270" w:lineRule="exact"/>
              <w:ind w:left="39" w:right="12"/>
              <w:rPr>
                <w:sz w:val="24"/>
              </w:rPr>
            </w:pPr>
            <w:r>
              <w:rPr>
                <w:spacing w:val="-10"/>
                <w:sz w:val="24"/>
              </w:rPr>
              <w:t>1</w:t>
            </w:r>
          </w:p>
        </w:tc>
        <w:tc>
          <w:tcPr>
            <w:tcW w:w="992" w:type="dxa"/>
          </w:tcPr>
          <w:p w14:paraId="124D392E" w14:textId="77777777" w:rsidR="00243EE0" w:rsidRDefault="00000000">
            <w:pPr>
              <w:pStyle w:val="TableParagraph"/>
              <w:spacing w:line="270" w:lineRule="exact"/>
              <w:ind w:left="39" w:right="13"/>
              <w:rPr>
                <w:sz w:val="24"/>
              </w:rPr>
            </w:pPr>
            <w:r>
              <w:rPr>
                <w:spacing w:val="-10"/>
                <w:sz w:val="24"/>
              </w:rPr>
              <w:t>1</w:t>
            </w:r>
          </w:p>
        </w:tc>
      </w:tr>
      <w:tr w:rsidR="00243EE0" w14:paraId="7F6802B8" w14:textId="77777777">
        <w:trPr>
          <w:trHeight w:val="551"/>
        </w:trPr>
        <w:tc>
          <w:tcPr>
            <w:tcW w:w="2545" w:type="dxa"/>
          </w:tcPr>
          <w:p w14:paraId="42FD3629" w14:textId="77777777" w:rsidR="00243EE0" w:rsidRDefault="00243EE0">
            <w:pPr>
              <w:pStyle w:val="TableParagraph"/>
              <w:ind w:left="0"/>
              <w:jc w:val="left"/>
            </w:pPr>
          </w:p>
        </w:tc>
        <w:tc>
          <w:tcPr>
            <w:tcW w:w="2418" w:type="dxa"/>
          </w:tcPr>
          <w:p w14:paraId="07139E89" w14:textId="77777777" w:rsidR="00243EE0" w:rsidRDefault="00000000">
            <w:pPr>
              <w:pStyle w:val="TableParagraph"/>
              <w:spacing w:line="272" w:lineRule="exact"/>
              <w:ind w:left="16"/>
              <w:jc w:val="left"/>
              <w:rPr>
                <w:sz w:val="24"/>
              </w:rPr>
            </w:pPr>
            <w:r>
              <w:rPr>
                <w:spacing w:val="-2"/>
                <w:sz w:val="24"/>
              </w:rPr>
              <w:t>Индивидуальный</w:t>
            </w:r>
          </w:p>
          <w:p w14:paraId="16B5A6DE" w14:textId="77777777" w:rsidR="00243EE0" w:rsidRDefault="00000000">
            <w:pPr>
              <w:pStyle w:val="TableParagraph"/>
              <w:spacing w:line="259" w:lineRule="exact"/>
              <w:ind w:left="16"/>
              <w:jc w:val="left"/>
              <w:rPr>
                <w:sz w:val="24"/>
              </w:rPr>
            </w:pPr>
            <w:r>
              <w:rPr>
                <w:spacing w:val="-2"/>
                <w:sz w:val="24"/>
              </w:rPr>
              <w:t>проект</w:t>
            </w:r>
          </w:p>
        </w:tc>
        <w:tc>
          <w:tcPr>
            <w:tcW w:w="1134" w:type="dxa"/>
          </w:tcPr>
          <w:p w14:paraId="51CF55DC" w14:textId="77777777" w:rsidR="00243EE0" w:rsidRDefault="00243EE0">
            <w:pPr>
              <w:pStyle w:val="TableParagraph"/>
              <w:ind w:left="0"/>
              <w:jc w:val="left"/>
            </w:pPr>
          </w:p>
        </w:tc>
        <w:tc>
          <w:tcPr>
            <w:tcW w:w="995" w:type="dxa"/>
          </w:tcPr>
          <w:p w14:paraId="1A1DB024" w14:textId="77777777" w:rsidR="00243EE0" w:rsidRDefault="00000000">
            <w:pPr>
              <w:pStyle w:val="TableParagraph"/>
              <w:spacing w:line="270" w:lineRule="exact"/>
              <w:ind w:left="27" w:right="5"/>
              <w:rPr>
                <w:sz w:val="24"/>
              </w:rPr>
            </w:pPr>
            <w:r>
              <w:rPr>
                <w:spacing w:val="-10"/>
                <w:sz w:val="24"/>
              </w:rPr>
              <w:t>1</w:t>
            </w:r>
          </w:p>
        </w:tc>
        <w:tc>
          <w:tcPr>
            <w:tcW w:w="992" w:type="dxa"/>
          </w:tcPr>
          <w:p w14:paraId="7FFB1909" w14:textId="77777777" w:rsidR="00243EE0" w:rsidRDefault="00243EE0">
            <w:pPr>
              <w:pStyle w:val="TableParagraph"/>
              <w:ind w:left="0"/>
              <w:jc w:val="left"/>
            </w:pPr>
          </w:p>
        </w:tc>
        <w:tc>
          <w:tcPr>
            <w:tcW w:w="992" w:type="dxa"/>
          </w:tcPr>
          <w:p w14:paraId="5EFC64CE" w14:textId="77777777" w:rsidR="00243EE0" w:rsidRDefault="00000000">
            <w:pPr>
              <w:pStyle w:val="TableParagraph"/>
              <w:spacing w:line="270" w:lineRule="exact"/>
              <w:ind w:left="39" w:right="12"/>
              <w:rPr>
                <w:sz w:val="24"/>
              </w:rPr>
            </w:pPr>
            <w:r>
              <w:rPr>
                <w:spacing w:val="-10"/>
                <w:sz w:val="24"/>
              </w:rPr>
              <w:t>1</w:t>
            </w:r>
          </w:p>
        </w:tc>
        <w:tc>
          <w:tcPr>
            <w:tcW w:w="992" w:type="dxa"/>
          </w:tcPr>
          <w:p w14:paraId="13B41A77" w14:textId="77777777" w:rsidR="00243EE0" w:rsidRDefault="00243EE0">
            <w:pPr>
              <w:pStyle w:val="TableParagraph"/>
              <w:ind w:left="0"/>
              <w:jc w:val="left"/>
            </w:pPr>
          </w:p>
        </w:tc>
      </w:tr>
      <w:tr w:rsidR="00243EE0" w14:paraId="634922EE" w14:textId="77777777">
        <w:trPr>
          <w:trHeight w:val="275"/>
        </w:trPr>
        <w:tc>
          <w:tcPr>
            <w:tcW w:w="4963" w:type="dxa"/>
            <w:gridSpan w:val="2"/>
          </w:tcPr>
          <w:p w14:paraId="543D5596" w14:textId="77777777" w:rsidR="00243EE0" w:rsidRDefault="00000000">
            <w:pPr>
              <w:pStyle w:val="TableParagraph"/>
              <w:spacing w:line="256" w:lineRule="exact"/>
              <w:ind w:left="16"/>
              <w:jc w:val="left"/>
              <w:rPr>
                <w:sz w:val="24"/>
              </w:rPr>
            </w:pPr>
            <w:r>
              <w:rPr>
                <w:spacing w:val="-2"/>
                <w:sz w:val="24"/>
              </w:rPr>
              <w:t>ИТОГО</w:t>
            </w:r>
          </w:p>
        </w:tc>
        <w:tc>
          <w:tcPr>
            <w:tcW w:w="1134" w:type="dxa"/>
          </w:tcPr>
          <w:p w14:paraId="5009485D" w14:textId="77777777" w:rsidR="00243EE0" w:rsidRDefault="00243EE0">
            <w:pPr>
              <w:pStyle w:val="TableParagraph"/>
              <w:ind w:left="0"/>
              <w:jc w:val="left"/>
              <w:rPr>
                <w:sz w:val="20"/>
              </w:rPr>
            </w:pPr>
          </w:p>
        </w:tc>
        <w:tc>
          <w:tcPr>
            <w:tcW w:w="995" w:type="dxa"/>
          </w:tcPr>
          <w:p w14:paraId="0F29EEB5" w14:textId="77777777" w:rsidR="00243EE0" w:rsidRDefault="00000000">
            <w:pPr>
              <w:pStyle w:val="TableParagraph"/>
              <w:spacing w:line="256" w:lineRule="exact"/>
              <w:ind w:left="27" w:right="15"/>
              <w:rPr>
                <w:sz w:val="24"/>
              </w:rPr>
            </w:pPr>
            <w:r>
              <w:rPr>
                <w:spacing w:val="-5"/>
                <w:sz w:val="24"/>
              </w:rPr>
              <w:t>31</w:t>
            </w:r>
          </w:p>
        </w:tc>
        <w:tc>
          <w:tcPr>
            <w:tcW w:w="992" w:type="dxa"/>
          </w:tcPr>
          <w:p w14:paraId="56B73DD7" w14:textId="77777777" w:rsidR="00243EE0" w:rsidRDefault="00000000">
            <w:pPr>
              <w:pStyle w:val="TableParagraph"/>
              <w:spacing w:line="256" w:lineRule="exact"/>
              <w:ind w:left="39" w:right="30"/>
              <w:rPr>
                <w:sz w:val="24"/>
              </w:rPr>
            </w:pPr>
            <w:r>
              <w:rPr>
                <w:spacing w:val="-5"/>
                <w:sz w:val="24"/>
              </w:rPr>
              <w:t>30</w:t>
            </w:r>
          </w:p>
        </w:tc>
        <w:tc>
          <w:tcPr>
            <w:tcW w:w="992" w:type="dxa"/>
          </w:tcPr>
          <w:p w14:paraId="4ECC41C3" w14:textId="77777777" w:rsidR="00243EE0" w:rsidRDefault="00000000">
            <w:pPr>
              <w:pStyle w:val="TableParagraph"/>
              <w:spacing w:line="256" w:lineRule="exact"/>
              <w:ind w:left="39" w:right="22"/>
              <w:rPr>
                <w:sz w:val="24"/>
              </w:rPr>
            </w:pPr>
            <w:r>
              <w:rPr>
                <w:spacing w:val="-5"/>
                <w:sz w:val="24"/>
              </w:rPr>
              <w:t>31</w:t>
            </w:r>
          </w:p>
        </w:tc>
        <w:tc>
          <w:tcPr>
            <w:tcW w:w="992" w:type="dxa"/>
          </w:tcPr>
          <w:p w14:paraId="0D03BBD2" w14:textId="77777777" w:rsidR="00243EE0" w:rsidRDefault="00000000">
            <w:pPr>
              <w:pStyle w:val="TableParagraph"/>
              <w:spacing w:line="256" w:lineRule="exact"/>
              <w:ind w:left="39" w:right="23"/>
              <w:rPr>
                <w:sz w:val="24"/>
              </w:rPr>
            </w:pPr>
            <w:r>
              <w:rPr>
                <w:spacing w:val="-5"/>
                <w:sz w:val="24"/>
              </w:rPr>
              <w:t>30</w:t>
            </w:r>
          </w:p>
        </w:tc>
      </w:tr>
      <w:tr w:rsidR="00243EE0" w14:paraId="7A86AB4E" w14:textId="77777777">
        <w:trPr>
          <w:trHeight w:val="553"/>
        </w:trPr>
        <w:tc>
          <w:tcPr>
            <w:tcW w:w="4963" w:type="dxa"/>
            <w:gridSpan w:val="2"/>
          </w:tcPr>
          <w:p w14:paraId="07CDF4C8" w14:textId="77777777" w:rsidR="00243EE0" w:rsidRDefault="00000000">
            <w:pPr>
              <w:pStyle w:val="TableParagraph"/>
              <w:tabs>
                <w:tab w:val="left" w:pos="1454"/>
                <w:tab w:val="left" w:pos="3636"/>
              </w:tabs>
              <w:spacing w:line="276" w:lineRule="exact"/>
              <w:ind w:left="16" w:right="17"/>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4" w:type="dxa"/>
          </w:tcPr>
          <w:p w14:paraId="03345ADA" w14:textId="77777777" w:rsidR="00243EE0" w:rsidRDefault="00243EE0">
            <w:pPr>
              <w:pStyle w:val="TableParagraph"/>
              <w:ind w:left="0"/>
              <w:jc w:val="left"/>
            </w:pPr>
          </w:p>
        </w:tc>
        <w:tc>
          <w:tcPr>
            <w:tcW w:w="995" w:type="dxa"/>
          </w:tcPr>
          <w:p w14:paraId="0A8E0789" w14:textId="77777777" w:rsidR="00243EE0" w:rsidRDefault="00000000">
            <w:pPr>
              <w:pStyle w:val="TableParagraph"/>
              <w:spacing w:line="273" w:lineRule="exact"/>
              <w:ind w:left="27" w:right="5"/>
              <w:rPr>
                <w:sz w:val="24"/>
              </w:rPr>
            </w:pPr>
            <w:r>
              <w:rPr>
                <w:spacing w:val="-10"/>
                <w:sz w:val="24"/>
              </w:rPr>
              <w:t>3</w:t>
            </w:r>
          </w:p>
        </w:tc>
        <w:tc>
          <w:tcPr>
            <w:tcW w:w="992" w:type="dxa"/>
          </w:tcPr>
          <w:p w14:paraId="05C3B7F1" w14:textId="77777777" w:rsidR="00243EE0" w:rsidRDefault="00000000">
            <w:pPr>
              <w:pStyle w:val="TableParagraph"/>
              <w:spacing w:line="273" w:lineRule="exact"/>
              <w:ind w:left="39" w:right="20"/>
              <w:rPr>
                <w:sz w:val="24"/>
              </w:rPr>
            </w:pPr>
            <w:r>
              <w:rPr>
                <w:spacing w:val="-10"/>
                <w:sz w:val="24"/>
              </w:rPr>
              <w:t>4</w:t>
            </w:r>
          </w:p>
        </w:tc>
        <w:tc>
          <w:tcPr>
            <w:tcW w:w="992" w:type="dxa"/>
          </w:tcPr>
          <w:p w14:paraId="40744041" w14:textId="77777777" w:rsidR="00243EE0" w:rsidRDefault="00000000">
            <w:pPr>
              <w:pStyle w:val="TableParagraph"/>
              <w:spacing w:line="273" w:lineRule="exact"/>
              <w:ind w:left="39" w:right="12"/>
              <w:rPr>
                <w:sz w:val="24"/>
              </w:rPr>
            </w:pPr>
            <w:r>
              <w:rPr>
                <w:spacing w:val="-10"/>
                <w:sz w:val="24"/>
              </w:rPr>
              <w:t>6</w:t>
            </w:r>
          </w:p>
        </w:tc>
        <w:tc>
          <w:tcPr>
            <w:tcW w:w="992" w:type="dxa"/>
          </w:tcPr>
          <w:p w14:paraId="46D1D289" w14:textId="77777777" w:rsidR="00243EE0" w:rsidRDefault="00000000">
            <w:pPr>
              <w:pStyle w:val="TableParagraph"/>
              <w:spacing w:line="273" w:lineRule="exact"/>
              <w:ind w:left="39" w:right="13"/>
              <w:rPr>
                <w:sz w:val="24"/>
              </w:rPr>
            </w:pPr>
            <w:r>
              <w:rPr>
                <w:spacing w:val="-10"/>
                <w:sz w:val="24"/>
              </w:rPr>
              <w:t>7</w:t>
            </w:r>
          </w:p>
        </w:tc>
      </w:tr>
      <w:tr w:rsidR="00243EE0" w14:paraId="247F3753" w14:textId="77777777">
        <w:trPr>
          <w:trHeight w:val="273"/>
        </w:trPr>
        <w:tc>
          <w:tcPr>
            <w:tcW w:w="4963" w:type="dxa"/>
            <w:gridSpan w:val="2"/>
          </w:tcPr>
          <w:p w14:paraId="1B66D1DD" w14:textId="77777777" w:rsidR="00243EE0" w:rsidRDefault="00000000">
            <w:pPr>
              <w:pStyle w:val="TableParagraph"/>
              <w:spacing w:line="253" w:lineRule="exact"/>
              <w:ind w:left="16"/>
              <w:jc w:val="left"/>
              <w:rPr>
                <w:sz w:val="24"/>
              </w:rPr>
            </w:pPr>
            <w:r>
              <w:rPr>
                <w:sz w:val="24"/>
              </w:rPr>
              <w:t>Учебные</w:t>
            </w:r>
            <w:r>
              <w:rPr>
                <w:spacing w:val="-6"/>
                <w:sz w:val="24"/>
              </w:rPr>
              <w:t xml:space="preserve"> </w:t>
            </w:r>
            <w:r>
              <w:rPr>
                <w:spacing w:val="-2"/>
                <w:sz w:val="24"/>
              </w:rPr>
              <w:t>недели</w:t>
            </w:r>
          </w:p>
        </w:tc>
        <w:tc>
          <w:tcPr>
            <w:tcW w:w="1134" w:type="dxa"/>
          </w:tcPr>
          <w:p w14:paraId="528DCEF2" w14:textId="77777777" w:rsidR="00243EE0" w:rsidRDefault="00243EE0">
            <w:pPr>
              <w:pStyle w:val="TableParagraph"/>
              <w:ind w:left="0"/>
              <w:jc w:val="left"/>
              <w:rPr>
                <w:sz w:val="20"/>
              </w:rPr>
            </w:pPr>
          </w:p>
        </w:tc>
        <w:tc>
          <w:tcPr>
            <w:tcW w:w="995" w:type="dxa"/>
          </w:tcPr>
          <w:p w14:paraId="2548F494" w14:textId="77777777" w:rsidR="00243EE0" w:rsidRDefault="00000000">
            <w:pPr>
              <w:pStyle w:val="TableParagraph"/>
              <w:spacing w:line="253" w:lineRule="exact"/>
              <w:ind w:left="27" w:right="15"/>
              <w:rPr>
                <w:sz w:val="24"/>
              </w:rPr>
            </w:pPr>
            <w:r>
              <w:rPr>
                <w:spacing w:val="-5"/>
                <w:sz w:val="24"/>
              </w:rPr>
              <w:t>34</w:t>
            </w:r>
          </w:p>
        </w:tc>
        <w:tc>
          <w:tcPr>
            <w:tcW w:w="992" w:type="dxa"/>
          </w:tcPr>
          <w:p w14:paraId="7ADBA35C" w14:textId="77777777" w:rsidR="00243EE0" w:rsidRDefault="00000000">
            <w:pPr>
              <w:pStyle w:val="TableParagraph"/>
              <w:spacing w:line="253" w:lineRule="exact"/>
              <w:ind w:left="39" w:right="30"/>
              <w:rPr>
                <w:sz w:val="24"/>
              </w:rPr>
            </w:pPr>
            <w:r>
              <w:rPr>
                <w:spacing w:val="-5"/>
                <w:sz w:val="24"/>
              </w:rPr>
              <w:t>34</w:t>
            </w:r>
          </w:p>
        </w:tc>
        <w:tc>
          <w:tcPr>
            <w:tcW w:w="992" w:type="dxa"/>
          </w:tcPr>
          <w:p w14:paraId="5716F935" w14:textId="77777777" w:rsidR="00243EE0" w:rsidRDefault="00000000">
            <w:pPr>
              <w:pStyle w:val="TableParagraph"/>
              <w:spacing w:line="253" w:lineRule="exact"/>
              <w:ind w:left="39" w:right="22"/>
              <w:rPr>
                <w:sz w:val="24"/>
              </w:rPr>
            </w:pPr>
            <w:r>
              <w:rPr>
                <w:spacing w:val="-5"/>
                <w:sz w:val="24"/>
              </w:rPr>
              <w:t>34</w:t>
            </w:r>
          </w:p>
        </w:tc>
        <w:tc>
          <w:tcPr>
            <w:tcW w:w="992" w:type="dxa"/>
          </w:tcPr>
          <w:p w14:paraId="2763389A" w14:textId="77777777" w:rsidR="00243EE0" w:rsidRDefault="00000000">
            <w:pPr>
              <w:pStyle w:val="TableParagraph"/>
              <w:spacing w:line="253" w:lineRule="exact"/>
              <w:ind w:left="39" w:right="23"/>
              <w:rPr>
                <w:sz w:val="24"/>
              </w:rPr>
            </w:pPr>
            <w:r>
              <w:rPr>
                <w:spacing w:val="-5"/>
                <w:sz w:val="24"/>
              </w:rPr>
              <w:t>34</w:t>
            </w:r>
          </w:p>
        </w:tc>
      </w:tr>
      <w:tr w:rsidR="00243EE0" w14:paraId="7A256384" w14:textId="77777777">
        <w:trPr>
          <w:trHeight w:val="275"/>
        </w:trPr>
        <w:tc>
          <w:tcPr>
            <w:tcW w:w="4963" w:type="dxa"/>
            <w:gridSpan w:val="2"/>
          </w:tcPr>
          <w:p w14:paraId="3F7A3AA7"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4" w:type="dxa"/>
          </w:tcPr>
          <w:p w14:paraId="4F28E7CB" w14:textId="77777777" w:rsidR="00243EE0" w:rsidRDefault="00243EE0">
            <w:pPr>
              <w:pStyle w:val="TableParagraph"/>
              <w:ind w:left="0"/>
              <w:jc w:val="left"/>
              <w:rPr>
                <w:sz w:val="20"/>
              </w:rPr>
            </w:pPr>
          </w:p>
        </w:tc>
        <w:tc>
          <w:tcPr>
            <w:tcW w:w="995" w:type="dxa"/>
          </w:tcPr>
          <w:p w14:paraId="6F512964" w14:textId="77777777" w:rsidR="00243EE0" w:rsidRDefault="00000000">
            <w:pPr>
              <w:pStyle w:val="TableParagraph"/>
              <w:spacing w:line="256" w:lineRule="exact"/>
              <w:ind w:left="27" w:right="15"/>
              <w:rPr>
                <w:sz w:val="24"/>
              </w:rPr>
            </w:pPr>
            <w:r>
              <w:rPr>
                <w:spacing w:val="-5"/>
                <w:sz w:val="24"/>
              </w:rPr>
              <w:t>34</w:t>
            </w:r>
          </w:p>
        </w:tc>
        <w:tc>
          <w:tcPr>
            <w:tcW w:w="992" w:type="dxa"/>
          </w:tcPr>
          <w:p w14:paraId="17ADC895" w14:textId="77777777" w:rsidR="00243EE0" w:rsidRDefault="00000000">
            <w:pPr>
              <w:pStyle w:val="TableParagraph"/>
              <w:spacing w:line="256" w:lineRule="exact"/>
              <w:ind w:left="39" w:right="30"/>
              <w:rPr>
                <w:sz w:val="24"/>
              </w:rPr>
            </w:pPr>
            <w:r>
              <w:rPr>
                <w:spacing w:val="-5"/>
                <w:sz w:val="24"/>
              </w:rPr>
              <w:t>34</w:t>
            </w:r>
          </w:p>
        </w:tc>
        <w:tc>
          <w:tcPr>
            <w:tcW w:w="992" w:type="dxa"/>
          </w:tcPr>
          <w:p w14:paraId="00F4BB4C" w14:textId="77777777" w:rsidR="00243EE0" w:rsidRDefault="00000000">
            <w:pPr>
              <w:pStyle w:val="TableParagraph"/>
              <w:spacing w:line="256" w:lineRule="exact"/>
              <w:ind w:left="39" w:right="22"/>
              <w:rPr>
                <w:sz w:val="24"/>
              </w:rPr>
            </w:pPr>
            <w:r>
              <w:rPr>
                <w:spacing w:val="-5"/>
                <w:sz w:val="24"/>
              </w:rPr>
              <w:t>37</w:t>
            </w:r>
          </w:p>
        </w:tc>
        <w:tc>
          <w:tcPr>
            <w:tcW w:w="992" w:type="dxa"/>
          </w:tcPr>
          <w:p w14:paraId="47C20ACE" w14:textId="77777777" w:rsidR="00243EE0" w:rsidRDefault="00000000">
            <w:pPr>
              <w:pStyle w:val="TableParagraph"/>
              <w:spacing w:line="256" w:lineRule="exact"/>
              <w:ind w:left="39" w:right="23"/>
              <w:rPr>
                <w:sz w:val="24"/>
              </w:rPr>
            </w:pPr>
            <w:r>
              <w:rPr>
                <w:spacing w:val="-5"/>
                <w:sz w:val="24"/>
              </w:rPr>
              <w:t>37</w:t>
            </w:r>
          </w:p>
        </w:tc>
      </w:tr>
      <w:tr w:rsidR="00243EE0" w14:paraId="6282D00F" w14:textId="77777777">
        <w:trPr>
          <w:trHeight w:val="828"/>
        </w:trPr>
        <w:tc>
          <w:tcPr>
            <w:tcW w:w="4963" w:type="dxa"/>
            <w:gridSpan w:val="2"/>
          </w:tcPr>
          <w:p w14:paraId="0767ACBA"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4" w:type="dxa"/>
          </w:tcPr>
          <w:p w14:paraId="2F5A1318" w14:textId="77777777" w:rsidR="00243EE0" w:rsidRDefault="00243EE0">
            <w:pPr>
              <w:pStyle w:val="TableParagraph"/>
              <w:ind w:left="0"/>
              <w:jc w:val="left"/>
            </w:pPr>
          </w:p>
        </w:tc>
        <w:tc>
          <w:tcPr>
            <w:tcW w:w="995" w:type="dxa"/>
          </w:tcPr>
          <w:p w14:paraId="2D9B4A0D" w14:textId="77777777" w:rsidR="00243EE0" w:rsidRDefault="00000000">
            <w:pPr>
              <w:pStyle w:val="TableParagraph"/>
              <w:spacing w:line="271" w:lineRule="exact"/>
              <w:ind w:left="27" w:right="15"/>
              <w:rPr>
                <w:sz w:val="24"/>
              </w:rPr>
            </w:pPr>
            <w:r>
              <w:rPr>
                <w:spacing w:val="-5"/>
                <w:sz w:val="24"/>
              </w:rPr>
              <w:t>34</w:t>
            </w:r>
          </w:p>
        </w:tc>
        <w:tc>
          <w:tcPr>
            <w:tcW w:w="992" w:type="dxa"/>
          </w:tcPr>
          <w:p w14:paraId="39748F64" w14:textId="77777777" w:rsidR="00243EE0" w:rsidRDefault="00000000">
            <w:pPr>
              <w:pStyle w:val="TableParagraph"/>
              <w:spacing w:line="271" w:lineRule="exact"/>
              <w:ind w:left="39" w:right="30"/>
              <w:rPr>
                <w:sz w:val="24"/>
              </w:rPr>
            </w:pPr>
            <w:r>
              <w:rPr>
                <w:spacing w:val="-5"/>
                <w:sz w:val="24"/>
              </w:rPr>
              <w:t>34</w:t>
            </w:r>
          </w:p>
        </w:tc>
        <w:tc>
          <w:tcPr>
            <w:tcW w:w="992" w:type="dxa"/>
          </w:tcPr>
          <w:p w14:paraId="47ADD1C9" w14:textId="77777777" w:rsidR="00243EE0" w:rsidRDefault="00000000">
            <w:pPr>
              <w:pStyle w:val="TableParagraph"/>
              <w:spacing w:line="271" w:lineRule="exact"/>
              <w:ind w:left="39" w:right="22"/>
              <w:rPr>
                <w:sz w:val="24"/>
              </w:rPr>
            </w:pPr>
            <w:r>
              <w:rPr>
                <w:spacing w:val="-5"/>
                <w:sz w:val="24"/>
              </w:rPr>
              <w:t>37</w:t>
            </w:r>
          </w:p>
        </w:tc>
        <w:tc>
          <w:tcPr>
            <w:tcW w:w="992" w:type="dxa"/>
          </w:tcPr>
          <w:p w14:paraId="7255D96B" w14:textId="77777777" w:rsidR="00243EE0" w:rsidRDefault="00000000">
            <w:pPr>
              <w:pStyle w:val="TableParagraph"/>
              <w:spacing w:line="271" w:lineRule="exact"/>
              <w:ind w:left="39" w:right="23"/>
              <w:rPr>
                <w:sz w:val="24"/>
              </w:rPr>
            </w:pPr>
            <w:r>
              <w:rPr>
                <w:spacing w:val="-5"/>
                <w:sz w:val="24"/>
              </w:rPr>
              <w:t>37</w:t>
            </w:r>
          </w:p>
        </w:tc>
      </w:tr>
      <w:tr w:rsidR="00243EE0" w14:paraId="0CD0A118" w14:textId="77777777">
        <w:trPr>
          <w:trHeight w:val="277"/>
        </w:trPr>
        <w:tc>
          <w:tcPr>
            <w:tcW w:w="4963" w:type="dxa"/>
            <w:gridSpan w:val="2"/>
          </w:tcPr>
          <w:p w14:paraId="4F74C8C2" w14:textId="77777777" w:rsidR="00243EE0" w:rsidRDefault="00000000">
            <w:pPr>
              <w:pStyle w:val="TableParagraph"/>
              <w:tabs>
                <w:tab w:val="left" w:pos="1017"/>
                <w:tab w:val="left" w:pos="2527"/>
                <w:tab w:val="left" w:pos="3725"/>
                <w:tab w:val="left" w:pos="4233"/>
              </w:tabs>
              <w:spacing w:line="258" w:lineRule="exact"/>
              <w:ind w:left="16"/>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5"/>
                <w:sz w:val="24"/>
              </w:rPr>
              <w:t>за</w:t>
            </w:r>
            <w:r>
              <w:rPr>
                <w:sz w:val="24"/>
              </w:rPr>
              <w:tab/>
            </w:r>
            <w:r>
              <w:rPr>
                <w:spacing w:val="-4"/>
                <w:sz w:val="24"/>
              </w:rPr>
              <w:t>период</w:t>
            </w:r>
          </w:p>
        </w:tc>
        <w:tc>
          <w:tcPr>
            <w:tcW w:w="1134" w:type="dxa"/>
          </w:tcPr>
          <w:p w14:paraId="4E46973D" w14:textId="77777777" w:rsidR="00243EE0" w:rsidRDefault="00243EE0">
            <w:pPr>
              <w:pStyle w:val="TableParagraph"/>
              <w:ind w:left="0"/>
              <w:jc w:val="left"/>
              <w:rPr>
                <w:sz w:val="20"/>
              </w:rPr>
            </w:pPr>
          </w:p>
        </w:tc>
        <w:tc>
          <w:tcPr>
            <w:tcW w:w="1987" w:type="dxa"/>
            <w:gridSpan w:val="2"/>
          </w:tcPr>
          <w:p w14:paraId="0524D40F" w14:textId="77777777" w:rsidR="00243EE0" w:rsidRDefault="00000000">
            <w:pPr>
              <w:pStyle w:val="TableParagraph"/>
              <w:spacing w:line="258" w:lineRule="exact"/>
              <w:ind w:left="10"/>
              <w:rPr>
                <w:sz w:val="24"/>
              </w:rPr>
            </w:pPr>
            <w:r>
              <w:rPr>
                <w:spacing w:val="-4"/>
                <w:sz w:val="24"/>
              </w:rPr>
              <w:t>2312</w:t>
            </w:r>
          </w:p>
        </w:tc>
        <w:tc>
          <w:tcPr>
            <w:tcW w:w="1984" w:type="dxa"/>
            <w:gridSpan w:val="2"/>
          </w:tcPr>
          <w:p w14:paraId="70E7EF34" w14:textId="77777777" w:rsidR="00243EE0" w:rsidRDefault="00000000">
            <w:pPr>
              <w:pStyle w:val="TableParagraph"/>
              <w:spacing w:line="258" w:lineRule="exact"/>
              <w:ind w:left="14"/>
              <w:rPr>
                <w:sz w:val="24"/>
              </w:rPr>
            </w:pPr>
            <w:r>
              <w:rPr>
                <w:spacing w:val="-4"/>
                <w:sz w:val="24"/>
              </w:rPr>
              <w:t>2516</w:t>
            </w:r>
          </w:p>
        </w:tc>
      </w:tr>
    </w:tbl>
    <w:p w14:paraId="3AC0CB4B" w14:textId="77777777" w:rsidR="00243EE0" w:rsidRDefault="00243EE0">
      <w:pPr>
        <w:pStyle w:val="TableParagraph"/>
        <w:spacing w:line="258" w:lineRule="exact"/>
        <w:rPr>
          <w:sz w:val="24"/>
        </w:rPr>
        <w:sectPr w:rsidR="00243EE0">
          <w:pgSz w:w="11920" w:h="16840"/>
          <w:pgMar w:top="780" w:right="360" w:bottom="280" w:left="720" w:header="720" w:footer="720" w:gutter="0"/>
          <w:cols w:space="720"/>
        </w:sectPr>
      </w:pPr>
    </w:p>
    <w:p w14:paraId="1143D138"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133"/>
        <w:gridCol w:w="1986"/>
        <w:gridCol w:w="1986"/>
      </w:tblGrid>
      <w:tr w:rsidR="00243EE0" w14:paraId="615E5274" w14:textId="77777777">
        <w:trPr>
          <w:trHeight w:val="827"/>
        </w:trPr>
        <w:tc>
          <w:tcPr>
            <w:tcW w:w="4962" w:type="dxa"/>
          </w:tcPr>
          <w:p w14:paraId="71BE0411" w14:textId="77777777" w:rsidR="00243EE0" w:rsidRDefault="00000000">
            <w:pPr>
              <w:pStyle w:val="TableParagraph"/>
              <w:tabs>
                <w:tab w:val="left" w:pos="1847"/>
                <w:tab w:val="left" w:pos="3473"/>
                <w:tab w:val="left" w:pos="4829"/>
              </w:tabs>
              <w:spacing w:line="235" w:lineRule="auto"/>
              <w:ind w:left="16" w:right="-15"/>
              <w:jc w:val="left"/>
              <w:rPr>
                <w:sz w:val="24"/>
              </w:rPr>
            </w:pPr>
            <w:r>
              <w:rPr>
                <w:sz w:val="24"/>
              </w:rPr>
              <w:t>обучения</w:t>
            </w:r>
            <w:r>
              <w:rPr>
                <w:spacing w:val="40"/>
                <w:sz w:val="24"/>
              </w:rPr>
              <w:t xml:space="preserve"> </w:t>
            </w:r>
            <w:r>
              <w:rPr>
                <w:sz w:val="24"/>
              </w:rPr>
              <w:t>в</w:t>
            </w:r>
            <w:r>
              <w:rPr>
                <w:spacing w:val="40"/>
                <w:sz w:val="24"/>
              </w:rPr>
              <w:t xml:space="preserve"> </w:t>
            </w:r>
            <w:r>
              <w:rPr>
                <w:sz w:val="24"/>
              </w:rPr>
              <w:t>10-11-х</w:t>
            </w:r>
            <w:r>
              <w:rPr>
                <w:spacing w:val="40"/>
                <w:sz w:val="24"/>
              </w:rPr>
              <w:t xml:space="preserve"> </w:t>
            </w:r>
            <w:r>
              <w:rPr>
                <w:sz w:val="24"/>
              </w:rPr>
              <w:t>классах</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 xml:space="preserve">с </w:t>
            </w:r>
            <w:r>
              <w:rPr>
                <w:spacing w:val="-2"/>
                <w:sz w:val="24"/>
              </w:rPr>
              <w:t>действующими</w:t>
            </w:r>
            <w:r>
              <w:rPr>
                <w:sz w:val="24"/>
              </w:rPr>
              <w:tab/>
            </w:r>
            <w:r>
              <w:rPr>
                <w:spacing w:val="-2"/>
                <w:sz w:val="24"/>
              </w:rPr>
              <w:t>санитарными</w:t>
            </w:r>
            <w:r>
              <w:rPr>
                <w:sz w:val="24"/>
              </w:rPr>
              <w:tab/>
            </w:r>
            <w:r>
              <w:rPr>
                <w:spacing w:val="-2"/>
                <w:sz w:val="24"/>
              </w:rPr>
              <w:t>правилами</w:t>
            </w:r>
            <w:r>
              <w:rPr>
                <w:sz w:val="24"/>
              </w:rPr>
              <w:tab/>
            </w:r>
            <w:r>
              <w:rPr>
                <w:spacing w:val="-10"/>
                <w:sz w:val="24"/>
              </w:rPr>
              <w:t xml:space="preserve">и </w:t>
            </w:r>
            <w:r>
              <w:rPr>
                <w:sz w:val="24"/>
              </w:rPr>
              <w:t>нормами в часах, итого</w:t>
            </w:r>
          </w:p>
        </w:tc>
        <w:tc>
          <w:tcPr>
            <w:tcW w:w="1133" w:type="dxa"/>
          </w:tcPr>
          <w:p w14:paraId="21AEFF42" w14:textId="77777777" w:rsidR="00243EE0" w:rsidRDefault="00243EE0">
            <w:pPr>
              <w:pStyle w:val="TableParagraph"/>
              <w:ind w:left="0"/>
              <w:jc w:val="left"/>
            </w:pPr>
          </w:p>
        </w:tc>
        <w:tc>
          <w:tcPr>
            <w:tcW w:w="1986" w:type="dxa"/>
          </w:tcPr>
          <w:p w14:paraId="51833CD9" w14:textId="77777777" w:rsidR="00243EE0" w:rsidRDefault="00243EE0">
            <w:pPr>
              <w:pStyle w:val="TableParagraph"/>
              <w:ind w:left="0"/>
              <w:jc w:val="left"/>
            </w:pPr>
          </w:p>
        </w:tc>
        <w:tc>
          <w:tcPr>
            <w:tcW w:w="1986" w:type="dxa"/>
          </w:tcPr>
          <w:p w14:paraId="32C241AD" w14:textId="77777777" w:rsidR="00243EE0" w:rsidRDefault="00243EE0">
            <w:pPr>
              <w:pStyle w:val="TableParagraph"/>
              <w:ind w:left="0"/>
              <w:jc w:val="left"/>
            </w:pPr>
          </w:p>
        </w:tc>
      </w:tr>
    </w:tbl>
    <w:p w14:paraId="7A8E065A" w14:textId="77777777" w:rsidR="00243EE0" w:rsidRDefault="00243EE0">
      <w:pPr>
        <w:pStyle w:val="a3"/>
        <w:spacing w:before="12"/>
        <w:ind w:left="0" w:firstLine="0"/>
        <w:jc w:val="left"/>
      </w:pPr>
    </w:p>
    <w:p w14:paraId="35969F36" w14:textId="77777777" w:rsidR="00243EE0" w:rsidRDefault="00000000">
      <w:pPr>
        <w:pStyle w:val="a3"/>
        <w:spacing w:after="8"/>
        <w:ind w:firstLine="0"/>
        <w:jc w:val="left"/>
      </w:pPr>
      <w:r>
        <w:t>Пример</w:t>
      </w:r>
      <w:r>
        <w:rPr>
          <w:spacing w:val="-7"/>
        </w:rPr>
        <w:t xml:space="preserve"> </w:t>
      </w:r>
      <w:r>
        <w:t>учебного</w:t>
      </w:r>
      <w:r>
        <w:rPr>
          <w:spacing w:val="-5"/>
        </w:rPr>
        <w:t xml:space="preserve"> </w:t>
      </w:r>
      <w:r>
        <w:t>плана</w:t>
      </w:r>
      <w:r>
        <w:rPr>
          <w:spacing w:val="-6"/>
        </w:rPr>
        <w:t xml:space="preserve"> </w:t>
      </w:r>
      <w:r>
        <w:t>гуманитарного</w:t>
      </w:r>
      <w:r>
        <w:rPr>
          <w:spacing w:val="-3"/>
        </w:rPr>
        <w:t xml:space="preserve"> </w:t>
      </w:r>
      <w:r>
        <w:t>профиля</w:t>
      </w:r>
      <w:r>
        <w:rPr>
          <w:spacing w:val="-7"/>
        </w:rPr>
        <w:t xml:space="preserve"> </w:t>
      </w:r>
      <w:r>
        <w:t>(вариант</w:t>
      </w:r>
      <w:r>
        <w:rPr>
          <w:spacing w:val="-3"/>
        </w:rPr>
        <w:t xml:space="preserve"> </w:t>
      </w:r>
      <w:r>
        <w:rPr>
          <w:spacing w:val="-5"/>
        </w:rPr>
        <w:t>2)</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20"/>
        <w:gridCol w:w="1131"/>
        <w:gridCol w:w="992"/>
        <w:gridCol w:w="991"/>
        <w:gridCol w:w="994"/>
        <w:gridCol w:w="989"/>
      </w:tblGrid>
      <w:tr w:rsidR="00243EE0" w14:paraId="2082CDD1" w14:textId="77777777">
        <w:trPr>
          <w:trHeight w:val="551"/>
        </w:trPr>
        <w:tc>
          <w:tcPr>
            <w:tcW w:w="2545" w:type="dxa"/>
            <w:vMerge w:val="restart"/>
          </w:tcPr>
          <w:p w14:paraId="6E669F79"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20" w:type="dxa"/>
            <w:vMerge w:val="restart"/>
          </w:tcPr>
          <w:p w14:paraId="7200E262"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1" w:type="dxa"/>
            <w:vMerge w:val="restart"/>
          </w:tcPr>
          <w:p w14:paraId="26F9CC81" w14:textId="77777777" w:rsidR="00243EE0" w:rsidRDefault="00000000">
            <w:pPr>
              <w:pStyle w:val="TableParagraph"/>
              <w:spacing w:line="270" w:lineRule="exact"/>
              <w:ind w:left="13"/>
              <w:jc w:val="left"/>
              <w:rPr>
                <w:sz w:val="24"/>
              </w:rPr>
            </w:pPr>
            <w:r>
              <w:rPr>
                <w:spacing w:val="-2"/>
                <w:sz w:val="24"/>
              </w:rPr>
              <w:t>Уровень</w:t>
            </w:r>
          </w:p>
        </w:tc>
        <w:tc>
          <w:tcPr>
            <w:tcW w:w="1983" w:type="dxa"/>
            <w:gridSpan w:val="2"/>
          </w:tcPr>
          <w:p w14:paraId="582730ED" w14:textId="77777777" w:rsidR="00243EE0" w:rsidRDefault="00000000">
            <w:pPr>
              <w:pStyle w:val="TableParagraph"/>
              <w:tabs>
                <w:tab w:val="left" w:pos="1170"/>
              </w:tabs>
              <w:spacing w:line="276" w:lineRule="exact"/>
              <w:ind w:left="19" w:right="1"/>
              <w:jc w:val="left"/>
              <w:rPr>
                <w:sz w:val="24"/>
              </w:rPr>
            </w:pPr>
            <w:r>
              <w:rPr>
                <w:spacing w:val="-4"/>
                <w:sz w:val="24"/>
              </w:rPr>
              <w:t>5-ти</w:t>
            </w:r>
            <w:r>
              <w:rPr>
                <w:sz w:val="24"/>
              </w:rPr>
              <w:tab/>
            </w:r>
            <w:r>
              <w:rPr>
                <w:spacing w:val="-4"/>
                <w:sz w:val="24"/>
              </w:rPr>
              <w:t xml:space="preserve">дневная </w:t>
            </w:r>
            <w:r>
              <w:rPr>
                <w:spacing w:val="-2"/>
                <w:sz w:val="24"/>
              </w:rPr>
              <w:t>неделя</w:t>
            </w:r>
          </w:p>
        </w:tc>
        <w:tc>
          <w:tcPr>
            <w:tcW w:w="1983" w:type="dxa"/>
            <w:gridSpan w:val="2"/>
          </w:tcPr>
          <w:p w14:paraId="728CD98C" w14:textId="77777777" w:rsidR="00243EE0" w:rsidRDefault="00000000">
            <w:pPr>
              <w:pStyle w:val="TableParagraph"/>
              <w:tabs>
                <w:tab w:val="left" w:pos="1167"/>
              </w:tabs>
              <w:spacing w:line="276" w:lineRule="exact"/>
              <w:ind w:left="19" w:right="1"/>
              <w:jc w:val="left"/>
              <w:rPr>
                <w:sz w:val="24"/>
              </w:rPr>
            </w:pPr>
            <w:r>
              <w:rPr>
                <w:spacing w:val="-4"/>
                <w:sz w:val="24"/>
              </w:rPr>
              <w:t>6-ти</w:t>
            </w:r>
            <w:r>
              <w:rPr>
                <w:sz w:val="24"/>
              </w:rPr>
              <w:tab/>
            </w:r>
            <w:r>
              <w:rPr>
                <w:spacing w:val="-4"/>
                <w:sz w:val="24"/>
              </w:rPr>
              <w:t xml:space="preserve">дневная </w:t>
            </w:r>
            <w:r>
              <w:rPr>
                <w:spacing w:val="-2"/>
                <w:sz w:val="24"/>
              </w:rPr>
              <w:t>неделя</w:t>
            </w:r>
          </w:p>
        </w:tc>
      </w:tr>
      <w:tr w:rsidR="00243EE0" w14:paraId="55F3D7D2" w14:textId="77777777">
        <w:trPr>
          <w:trHeight w:val="554"/>
        </w:trPr>
        <w:tc>
          <w:tcPr>
            <w:tcW w:w="2545" w:type="dxa"/>
            <w:vMerge/>
            <w:tcBorders>
              <w:top w:val="nil"/>
            </w:tcBorders>
          </w:tcPr>
          <w:p w14:paraId="551E8B70" w14:textId="77777777" w:rsidR="00243EE0" w:rsidRDefault="00243EE0">
            <w:pPr>
              <w:rPr>
                <w:sz w:val="2"/>
                <w:szCs w:val="2"/>
              </w:rPr>
            </w:pPr>
          </w:p>
        </w:tc>
        <w:tc>
          <w:tcPr>
            <w:tcW w:w="2420" w:type="dxa"/>
            <w:vMerge/>
            <w:tcBorders>
              <w:top w:val="nil"/>
            </w:tcBorders>
          </w:tcPr>
          <w:p w14:paraId="0FD83097" w14:textId="77777777" w:rsidR="00243EE0" w:rsidRDefault="00243EE0">
            <w:pPr>
              <w:rPr>
                <w:sz w:val="2"/>
                <w:szCs w:val="2"/>
              </w:rPr>
            </w:pPr>
          </w:p>
        </w:tc>
        <w:tc>
          <w:tcPr>
            <w:tcW w:w="1131" w:type="dxa"/>
            <w:vMerge/>
            <w:tcBorders>
              <w:top w:val="nil"/>
            </w:tcBorders>
          </w:tcPr>
          <w:p w14:paraId="73CCCFB8" w14:textId="77777777" w:rsidR="00243EE0" w:rsidRDefault="00243EE0">
            <w:pPr>
              <w:rPr>
                <w:sz w:val="2"/>
                <w:szCs w:val="2"/>
              </w:rPr>
            </w:pPr>
          </w:p>
        </w:tc>
        <w:tc>
          <w:tcPr>
            <w:tcW w:w="1983" w:type="dxa"/>
            <w:gridSpan w:val="2"/>
          </w:tcPr>
          <w:p w14:paraId="1349AEE5" w14:textId="77777777" w:rsidR="00243EE0" w:rsidRDefault="00000000">
            <w:pPr>
              <w:pStyle w:val="TableParagraph"/>
              <w:spacing w:line="276" w:lineRule="exact"/>
              <w:ind w:left="19" w:right="1"/>
              <w:jc w:val="left"/>
              <w:rPr>
                <w:sz w:val="24"/>
              </w:rPr>
            </w:pPr>
            <w:r>
              <w:rPr>
                <w:sz w:val="24"/>
              </w:rPr>
              <w:t>Количество</w:t>
            </w:r>
            <w:r>
              <w:rPr>
                <w:spacing w:val="40"/>
                <w:sz w:val="24"/>
              </w:rPr>
              <w:t xml:space="preserve"> </w:t>
            </w:r>
            <w:r>
              <w:rPr>
                <w:sz w:val="24"/>
              </w:rPr>
              <w:t>часов в неделю</w:t>
            </w:r>
          </w:p>
        </w:tc>
        <w:tc>
          <w:tcPr>
            <w:tcW w:w="1983" w:type="dxa"/>
            <w:gridSpan w:val="2"/>
          </w:tcPr>
          <w:p w14:paraId="0CC75425" w14:textId="77777777" w:rsidR="00243EE0" w:rsidRDefault="00000000">
            <w:pPr>
              <w:pStyle w:val="TableParagraph"/>
              <w:spacing w:line="276" w:lineRule="exact"/>
              <w:ind w:left="19" w:right="1"/>
              <w:jc w:val="left"/>
              <w:rPr>
                <w:sz w:val="24"/>
              </w:rPr>
            </w:pPr>
            <w:r>
              <w:rPr>
                <w:sz w:val="24"/>
              </w:rPr>
              <w:t>Количество</w:t>
            </w:r>
            <w:r>
              <w:rPr>
                <w:spacing w:val="40"/>
                <w:sz w:val="24"/>
              </w:rPr>
              <w:t xml:space="preserve"> </w:t>
            </w:r>
            <w:r>
              <w:rPr>
                <w:sz w:val="24"/>
              </w:rPr>
              <w:t>часов в неделю</w:t>
            </w:r>
          </w:p>
        </w:tc>
      </w:tr>
      <w:tr w:rsidR="00243EE0" w14:paraId="5A1F3331" w14:textId="77777777">
        <w:trPr>
          <w:trHeight w:val="549"/>
        </w:trPr>
        <w:tc>
          <w:tcPr>
            <w:tcW w:w="2545" w:type="dxa"/>
            <w:vMerge/>
            <w:tcBorders>
              <w:top w:val="nil"/>
            </w:tcBorders>
          </w:tcPr>
          <w:p w14:paraId="06AB7EF7" w14:textId="77777777" w:rsidR="00243EE0" w:rsidRDefault="00243EE0">
            <w:pPr>
              <w:rPr>
                <w:sz w:val="2"/>
                <w:szCs w:val="2"/>
              </w:rPr>
            </w:pPr>
          </w:p>
        </w:tc>
        <w:tc>
          <w:tcPr>
            <w:tcW w:w="2420" w:type="dxa"/>
            <w:vMerge/>
            <w:tcBorders>
              <w:top w:val="nil"/>
            </w:tcBorders>
          </w:tcPr>
          <w:p w14:paraId="7C327DE1" w14:textId="77777777" w:rsidR="00243EE0" w:rsidRDefault="00243EE0">
            <w:pPr>
              <w:rPr>
                <w:sz w:val="2"/>
                <w:szCs w:val="2"/>
              </w:rPr>
            </w:pPr>
          </w:p>
        </w:tc>
        <w:tc>
          <w:tcPr>
            <w:tcW w:w="1131" w:type="dxa"/>
            <w:vMerge/>
            <w:tcBorders>
              <w:top w:val="nil"/>
            </w:tcBorders>
          </w:tcPr>
          <w:p w14:paraId="38140AC3" w14:textId="77777777" w:rsidR="00243EE0" w:rsidRDefault="00243EE0">
            <w:pPr>
              <w:rPr>
                <w:sz w:val="2"/>
                <w:szCs w:val="2"/>
              </w:rPr>
            </w:pPr>
          </w:p>
        </w:tc>
        <w:tc>
          <w:tcPr>
            <w:tcW w:w="992" w:type="dxa"/>
          </w:tcPr>
          <w:p w14:paraId="73EDB593" w14:textId="77777777" w:rsidR="00243EE0" w:rsidRDefault="00000000">
            <w:pPr>
              <w:pStyle w:val="TableParagraph"/>
              <w:spacing w:line="264" w:lineRule="exact"/>
              <w:ind w:left="19"/>
              <w:jc w:val="left"/>
              <w:rPr>
                <w:sz w:val="24"/>
              </w:rPr>
            </w:pPr>
            <w:r>
              <w:rPr>
                <w:spacing w:val="-5"/>
                <w:sz w:val="24"/>
              </w:rPr>
              <w:t>10</w:t>
            </w:r>
          </w:p>
          <w:p w14:paraId="015BC756" w14:textId="77777777" w:rsidR="00243EE0" w:rsidRDefault="00000000">
            <w:pPr>
              <w:pStyle w:val="TableParagraph"/>
              <w:spacing w:line="265" w:lineRule="exact"/>
              <w:ind w:left="19"/>
              <w:jc w:val="left"/>
              <w:rPr>
                <w:sz w:val="24"/>
              </w:rPr>
            </w:pPr>
            <w:r>
              <w:rPr>
                <w:spacing w:val="-2"/>
                <w:sz w:val="24"/>
              </w:rPr>
              <w:t>класс</w:t>
            </w:r>
          </w:p>
        </w:tc>
        <w:tc>
          <w:tcPr>
            <w:tcW w:w="991" w:type="dxa"/>
          </w:tcPr>
          <w:p w14:paraId="38FAD654" w14:textId="77777777" w:rsidR="00243EE0" w:rsidRDefault="00000000">
            <w:pPr>
              <w:pStyle w:val="TableParagraph"/>
              <w:spacing w:line="264" w:lineRule="exact"/>
              <w:ind w:left="14"/>
              <w:jc w:val="left"/>
              <w:rPr>
                <w:sz w:val="24"/>
              </w:rPr>
            </w:pPr>
            <w:r>
              <w:rPr>
                <w:spacing w:val="-5"/>
                <w:sz w:val="24"/>
              </w:rPr>
              <w:t>11</w:t>
            </w:r>
          </w:p>
          <w:p w14:paraId="09FD352E" w14:textId="77777777" w:rsidR="00243EE0" w:rsidRDefault="00000000">
            <w:pPr>
              <w:pStyle w:val="TableParagraph"/>
              <w:spacing w:line="265" w:lineRule="exact"/>
              <w:ind w:left="14"/>
              <w:jc w:val="left"/>
              <w:rPr>
                <w:sz w:val="24"/>
              </w:rPr>
            </w:pPr>
            <w:r>
              <w:rPr>
                <w:spacing w:val="-2"/>
                <w:sz w:val="24"/>
              </w:rPr>
              <w:t>класс</w:t>
            </w:r>
          </w:p>
        </w:tc>
        <w:tc>
          <w:tcPr>
            <w:tcW w:w="994" w:type="dxa"/>
          </w:tcPr>
          <w:p w14:paraId="51EDCA6D" w14:textId="77777777" w:rsidR="00243EE0" w:rsidRDefault="00000000">
            <w:pPr>
              <w:pStyle w:val="TableParagraph"/>
              <w:spacing w:line="264" w:lineRule="exact"/>
              <w:ind w:left="19"/>
              <w:jc w:val="left"/>
              <w:rPr>
                <w:sz w:val="24"/>
              </w:rPr>
            </w:pPr>
            <w:r>
              <w:rPr>
                <w:spacing w:val="-5"/>
                <w:sz w:val="24"/>
              </w:rPr>
              <w:t>10</w:t>
            </w:r>
          </w:p>
          <w:p w14:paraId="2A7B9197" w14:textId="77777777" w:rsidR="00243EE0" w:rsidRDefault="00000000">
            <w:pPr>
              <w:pStyle w:val="TableParagraph"/>
              <w:spacing w:line="265" w:lineRule="exact"/>
              <w:ind w:left="19"/>
              <w:jc w:val="left"/>
              <w:rPr>
                <w:sz w:val="24"/>
              </w:rPr>
            </w:pPr>
            <w:r>
              <w:rPr>
                <w:spacing w:val="-2"/>
                <w:sz w:val="24"/>
              </w:rPr>
              <w:t>класс</w:t>
            </w:r>
          </w:p>
        </w:tc>
        <w:tc>
          <w:tcPr>
            <w:tcW w:w="989" w:type="dxa"/>
          </w:tcPr>
          <w:p w14:paraId="618D0719" w14:textId="77777777" w:rsidR="00243EE0" w:rsidRDefault="00000000">
            <w:pPr>
              <w:pStyle w:val="TableParagraph"/>
              <w:spacing w:line="264" w:lineRule="exact"/>
              <w:ind w:left="17"/>
              <w:jc w:val="left"/>
              <w:rPr>
                <w:sz w:val="24"/>
              </w:rPr>
            </w:pPr>
            <w:r>
              <w:rPr>
                <w:spacing w:val="-5"/>
                <w:sz w:val="24"/>
              </w:rPr>
              <w:t>11</w:t>
            </w:r>
          </w:p>
          <w:p w14:paraId="7A564197" w14:textId="77777777" w:rsidR="00243EE0" w:rsidRDefault="00000000">
            <w:pPr>
              <w:pStyle w:val="TableParagraph"/>
              <w:spacing w:line="265" w:lineRule="exact"/>
              <w:ind w:left="17"/>
              <w:jc w:val="left"/>
              <w:rPr>
                <w:sz w:val="24"/>
              </w:rPr>
            </w:pPr>
            <w:r>
              <w:rPr>
                <w:spacing w:val="-2"/>
                <w:sz w:val="24"/>
              </w:rPr>
              <w:t>класс</w:t>
            </w:r>
          </w:p>
        </w:tc>
      </w:tr>
      <w:tr w:rsidR="00243EE0" w14:paraId="50B122D5" w14:textId="77777777">
        <w:trPr>
          <w:trHeight w:val="275"/>
        </w:trPr>
        <w:tc>
          <w:tcPr>
            <w:tcW w:w="4965" w:type="dxa"/>
            <w:gridSpan w:val="2"/>
          </w:tcPr>
          <w:p w14:paraId="79FBCA05"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1" w:type="dxa"/>
          </w:tcPr>
          <w:p w14:paraId="4B821F3F" w14:textId="77777777" w:rsidR="00243EE0" w:rsidRDefault="00243EE0">
            <w:pPr>
              <w:pStyle w:val="TableParagraph"/>
              <w:ind w:left="0"/>
              <w:jc w:val="left"/>
              <w:rPr>
                <w:sz w:val="20"/>
              </w:rPr>
            </w:pPr>
          </w:p>
        </w:tc>
        <w:tc>
          <w:tcPr>
            <w:tcW w:w="992" w:type="dxa"/>
          </w:tcPr>
          <w:p w14:paraId="59F5906C" w14:textId="77777777" w:rsidR="00243EE0" w:rsidRDefault="00243EE0">
            <w:pPr>
              <w:pStyle w:val="TableParagraph"/>
              <w:ind w:left="0"/>
              <w:jc w:val="left"/>
              <w:rPr>
                <w:sz w:val="20"/>
              </w:rPr>
            </w:pPr>
          </w:p>
        </w:tc>
        <w:tc>
          <w:tcPr>
            <w:tcW w:w="991" w:type="dxa"/>
          </w:tcPr>
          <w:p w14:paraId="3CB26596" w14:textId="77777777" w:rsidR="00243EE0" w:rsidRDefault="00243EE0">
            <w:pPr>
              <w:pStyle w:val="TableParagraph"/>
              <w:ind w:left="0"/>
              <w:jc w:val="left"/>
              <w:rPr>
                <w:sz w:val="20"/>
              </w:rPr>
            </w:pPr>
          </w:p>
        </w:tc>
        <w:tc>
          <w:tcPr>
            <w:tcW w:w="994" w:type="dxa"/>
          </w:tcPr>
          <w:p w14:paraId="22F009FB" w14:textId="77777777" w:rsidR="00243EE0" w:rsidRDefault="00243EE0">
            <w:pPr>
              <w:pStyle w:val="TableParagraph"/>
              <w:ind w:left="0"/>
              <w:jc w:val="left"/>
              <w:rPr>
                <w:sz w:val="20"/>
              </w:rPr>
            </w:pPr>
          </w:p>
        </w:tc>
        <w:tc>
          <w:tcPr>
            <w:tcW w:w="989" w:type="dxa"/>
          </w:tcPr>
          <w:p w14:paraId="6DBB9788" w14:textId="77777777" w:rsidR="00243EE0" w:rsidRDefault="00243EE0">
            <w:pPr>
              <w:pStyle w:val="TableParagraph"/>
              <w:ind w:left="0"/>
              <w:jc w:val="left"/>
              <w:rPr>
                <w:sz w:val="20"/>
              </w:rPr>
            </w:pPr>
          </w:p>
        </w:tc>
      </w:tr>
      <w:tr w:rsidR="00243EE0" w14:paraId="08A7FF50" w14:textId="77777777">
        <w:trPr>
          <w:trHeight w:val="275"/>
        </w:trPr>
        <w:tc>
          <w:tcPr>
            <w:tcW w:w="2545" w:type="dxa"/>
            <w:vMerge w:val="restart"/>
          </w:tcPr>
          <w:p w14:paraId="36922AE8" w14:textId="77777777" w:rsidR="00243EE0" w:rsidRDefault="00000000">
            <w:pPr>
              <w:pStyle w:val="TableParagraph"/>
              <w:tabs>
                <w:tab w:val="left" w:pos="1394"/>
                <w:tab w:val="left" w:pos="2412"/>
              </w:tabs>
              <w:spacing w:line="268"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2084E4D8" w14:textId="77777777" w:rsidR="00243EE0" w:rsidRDefault="00000000">
            <w:pPr>
              <w:pStyle w:val="TableParagraph"/>
              <w:spacing w:line="273" w:lineRule="exact"/>
              <w:ind w:left="16"/>
              <w:jc w:val="left"/>
              <w:rPr>
                <w:sz w:val="24"/>
              </w:rPr>
            </w:pPr>
            <w:r>
              <w:rPr>
                <w:spacing w:val="-2"/>
                <w:sz w:val="24"/>
              </w:rPr>
              <w:t>литература</w:t>
            </w:r>
          </w:p>
        </w:tc>
        <w:tc>
          <w:tcPr>
            <w:tcW w:w="2420" w:type="dxa"/>
          </w:tcPr>
          <w:p w14:paraId="254BEECA"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1" w:type="dxa"/>
          </w:tcPr>
          <w:p w14:paraId="6D147753" w14:textId="77777777" w:rsidR="00243EE0" w:rsidRDefault="00000000">
            <w:pPr>
              <w:pStyle w:val="TableParagraph"/>
              <w:spacing w:line="256" w:lineRule="exact"/>
              <w:ind w:left="13"/>
              <w:jc w:val="left"/>
              <w:rPr>
                <w:sz w:val="24"/>
              </w:rPr>
            </w:pPr>
            <w:r>
              <w:rPr>
                <w:spacing w:val="-10"/>
                <w:sz w:val="24"/>
              </w:rPr>
              <w:t>Б</w:t>
            </w:r>
          </w:p>
        </w:tc>
        <w:tc>
          <w:tcPr>
            <w:tcW w:w="992" w:type="dxa"/>
          </w:tcPr>
          <w:p w14:paraId="453290FB" w14:textId="77777777" w:rsidR="00243EE0" w:rsidRDefault="00000000">
            <w:pPr>
              <w:pStyle w:val="TableParagraph"/>
              <w:spacing w:line="256" w:lineRule="exact"/>
              <w:ind w:left="19"/>
              <w:jc w:val="left"/>
              <w:rPr>
                <w:sz w:val="24"/>
              </w:rPr>
            </w:pPr>
            <w:r>
              <w:rPr>
                <w:spacing w:val="-10"/>
                <w:sz w:val="24"/>
              </w:rPr>
              <w:t>2</w:t>
            </w:r>
          </w:p>
        </w:tc>
        <w:tc>
          <w:tcPr>
            <w:tcW w:w="991" w:type="dxa"/>
          </w:tcPr>
          <w:p w14:paraId="3FF0C154" w14:textId="77777777" w:rsidR="00243EE0" w:rsidRDefault="00000000">
            <w:pPr>
              <w:pStyle w:val="TableParagraph"/>
              <w:spacing w:line="256" w:lineRule="exact"/>
              <w:ind w:left="14"/>
              <w:jc w:val="left"/>
              <w:rPr>
                <w:sz w:val="24"/>
              </w:rPr>
            </w:pPr>
            <w:r>
              <w:rPr>
                <w:spacing w:val="-10"/>
                <w:sz w:val="24"/>
              </w:rPr>
              <w:t>2</w:t>
            </w:r>
          </w:p>
        </w:tc>
        <w:tc>
          <w:tcPr>
            <w:tcW w:w="994" w:type="dxa"/>
          </w:tcPr>
          <w:p w14:paraId="12358CAF" w14:textId="77777777" w:rsidR="00243EE0" w:rsidRDefault="00000000">
            <w:pPr>
              <w:pStyle w:val="TableParagraph"/>
              <w:spacing w:line="256" w:lineRule="exact"/>
              <w:ind w:left="19"/>
              <w:jc w:val="left"/>
              <w:rPr>
                <w:sz w:val="24"/>
              </w:rPr>
            </w:pPr>
            <w:r>
              <w:rPr>
                <w:spacing w:val="-10"/>
                <w:sz w:val="24"/>
              </w:rPr>
              <w:t>2</w:t>
            </w:r>
          </w:p>
        </w:tc>
        <w:tc>
          <w:tcPr>
            <w:tcW w:w="989" w:type="dxa"/>
          </w:tcPr>
          <w:p w14:paraId="2B62CEE5" w14:textId="77777777" w:rsidR="00243EE0" w:rsidRDefault="00000000">
            <w:pPr>
              <w:pStyle w:val="TableParagraph"/>
              <w:spacing w:line="256" w:lineRule="exact"/>
              <w:ind w:left="17"/>
              <w:jc w:val="left"/>
              <w:rPr>
                <w:sz w:val="24"/>
              </w:rPr>
            </w:pPr>
            <w:r>
              <w:rPr>
                <w:spacing w:val="-10"/>
                <w:sz w:val="24"/>
              </w:rPr>
              <w:t>2</w:t>
            </w:r>
          </w:p>
        </w:tc>
      </w:tr>
      <w:tr w:rsidR="00243EE0" w14:paraId="440744D9" w14:textId="77777777">
        <w:trPr>
          <w:trHeight w:val="275"/>
        </w:trPr>
        <w:tc>
          <w:tcPr>
            <w:tcW w:w="2545" w:type="dxa"/>
            <w:vMerge/>
            <w:tcBorders>
              <w:top w:val="nil"/>
            </w:tcBorders>
          </w:tcPr>
          <w:p w14:paraId="2FFA448E" w14:textId="77777777" w:rsidR="00243EE0" w:rsidRDefault="00243EE0">
            <w:pPr>
              <w:rPr>
                <w:sz w:val="2"/>
                <w:szCs w:val="2"/>
              </w:rPr>
            </w:pPr>
          </w:p>
        </w:tc>
        <w:tc>
          <w:tcPr>
            <w:tcW w:w="2420" w:type="dxa"/>
          </w:tcPr>
          <w:p w14:paraId="2F24C0AC" w14:textId="77777777" w:rsidR="00243EE0" w:rsidRDefault="00000000">
            <w:pPr>
              <w:pStyle w:val="TableParagraph"/>
              <w:spacing w:line="256" w:lineRule="exact"/>
              <w:ind w:left="16"/>
              <w:jc w:val="left"/>
              <w:rPr>
                <w:sz w:val="24"/>
              </w:rPr>
            </w:pPr>
            <w:r>
              <w:rPr>
                <w:spacing w:val="-2"/>
                <w:sz w:val="24"/>
              </w:rPr>
              <w:t>Литература</w:t>
            </w:r>
          </w:p>
        </w:tc>
        <w:tc>
          <w:tcPr>
            <w:tcW w:w="1131" w:type="dxa"/>
          </w:tcPr>
          <w:p w14:paraId="30004C18" w14:textId="77777777" w:rsidR="00243EE0" w:rsidRDefault="00000000">
            <w:pPr>
              <w:pStyle w:val="TableParagraph"/>
              <w:spacing w:line="256" w:lineRule="exact"/>
              <w:ind w:left="13"/>
              <w:jc w:val="left"/>
              <w:rPr>
                <w:sz w:val="24"/>
              </w:rPr>
            </w:pPr>
            <w:r>
              <w:rPr>
                <w:spacing w:val="-10"/>
                <w:sz w:val="24"/>
              </w:rPr>
              <w:t>У</w:t>
            </w:r>
          </w:p>
        </w:tc>
        <w:tc>
          <w:tcPr>
            <w:tcW w:w="992" w:type="dxa"/>
          </w:tcPr>
          <w:p w14:paraId="167404BF" w14:textId="77777777" w:rsidR="00243EE0" w:rsidRDefault="00000000">
            <w:pPr>
              <w:pStyle w:val="TableParagraph"/>
              <w:spacing w:line="256" w:lineRule="exact"/>
              <w:ind w:left="19"/>
              <w:jc w:val="left"/>
              <w:rPr>
                <w:sz w:val="24"/>
              </w:rPr>
            </w:pPr>
            <w:r>
              <w:rPr>
                <w:spacing w:val="-10"/>
                <w:sz w:val="24"/>
              </w:rPr>
              <w:t>5</w:t>
            </w:r>
          </w:p>
        </w:tc>
        <w:tc>
          <w:tcPr>
            <w:tcW w:w="991" w:type="dxa"/>
          </w:tcPr>
          <w:p w14:paraId="7BE6C68F" w14:textId="77777777" w:rsidR="00243EE0" w:rsidRDefault="00000000">
            <w:pPr>
              <w:pStyle w:val="TableParagraph"/>
              <w:spacing w:line="256" w:lineRule="exact"/>
              <w:ind w:left="14"/>
              <w:jc w:val="left"/>
              <w:rPr>
                <w:sz w:val="24"/>
              </w:rPr>
            </w:pPr>
            <w:r>
              <w:rPr>
                <w:spacing w:val="-10"/>
                <w:sz w:val="24"/>
              </w:rPr>
              <w:t>5</w:t>
            </w:r>
          </w:p>
        </w:tc>
        <w:tc>
          <w:tcPr>
            <w:tcW w:w="994" w:type="dxa"/>
          </w:tcPr>
          <w:p w14:paraId="5F5C5E79" w14:textId="77777777" w:rsidR="00243EE0" w:rsidRDefault="00000000">
            <w:pPr>
              <w:pStyle w:val="TableParagraph"/>
              <w:spacing w:line="256" w:lineRule="exact"/>
              <w:ind w:left="19"/>
              <w:jc w:val="left"/>
              <w:rPr>
                <w:sz w:val="24"/>
              </w:rPr>
            </w:pPr>
            <w:r>
              <w:rPr>
                <w:spacing w:val="-10"/>
                <w:sz w:val="24"/>
              </w:rPr>
              <w:t>5</w:t>
            </w:r>
          </w:p>
        </w:tc>
        <w:tc>
          <w:tcPr>
            <w:tcW w:w="989" w:type="dxa"/>
          </w:tcPr>
          <w:p w14:paraId="75A131FA" w14:textId="77777777" w:rsidR="00243EE0" w:rsidRDefault="00000000">
            <w:pPr>
              <w:pStyle w:val="TableParagraph"/>
              <w:spacing w:line="256" w:lineRule="exact"/>
              <w:ind w:left="17"/>
              <w:jc w:val="left"/>
              <w:rPr>
                <w:sz w:val="24"/>
              </w:rPr>
            </w:pPr>
            <w:r>
              <w:rPr>
                <w:spacing w:val="-10"/>
                <w:sz w:val="24"/>
              </w:rPr>
              <w:t>5</w:t>
            </w:r>
          </w:p>
        </w:tc>
      </w:tr>
      <w:tr w:rsidR="00243EE0" w14:paraId="487B3FB6" w14:textId="77777777">
        <w:trPr>
          <w:trHeight w:val="276"/>
        </w:trPr>
        <w:tc>
          <w:tcPr>
            <w:tcW w:w="2545" w:type="dxa"/>
          </w:tcPr>
          <w:p w14:paraId="65E90A94"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20" w:type="dxa"/>
          </w:tcPr>
          <w:p w14:paraId="3847B020"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1" w:type="dxa"/>
          </w:tcPr>
          <w:p w14:paraId="313C85BB" w14:textId="77777777" w:rsidR="00243EE0" w:rsidRDefault="00000000">
            <w:pPr>
              <w:pStyle w:val="TableParagraph"/>
              <w:spacing w:line="256" w:lineRule="exact"/>
              <w:ind w:left="13"/>
              <w:jc w:val="left"/>
              <w:rPr>
                <w:sz w:val="24"/>
              </w:rPr>
            </w:pPr>
            <w:r>
              <w:rPr>
                <w:spacing w:val="-10"/>
                <w:sz w:val="24"/>
              </w:rPr>
              <w:t>У</w:t>
            </w:r>
          </w:p>
        </w:tc>
        <w:tc>
          <w:tcPr>
            <w:tcW w:w="992" w:type="dxa"/>
          </w:tcPr>
          <w:p w14:paraId="79E3230F" w14:textId="77777777" w:rsidR="00243EE0" w:rsidRDefault="00000000">
            <w:pPr>
              <w:pStyle w:val="TableParagraph"/>
              <w:spacing w:line="256" w:lineRule="exact"/>
              <w:ind w:left="19"/>
              <w:jc w:val="left"/>
              <w:rPr>
                <w:sz w:val="24"/>
              </w:rPr>
            </w:pPr>
            <w:r>
              <w:rPr>
                <w:spacing w:val="-10"/>
                <w:sz w:val="24"/>
              </w:rPr>
              <w:t>5</w:t>
            </w:r>
          </w:p>
        </w:tc>
        <w:tc>
          <w:tcPr>
            <w:tcW w:w="991" w:type="dxa"/>
          </w:tcPr>
          <w:p w14:paraId="19C4E545" w14:textId="77777777" w:rsidR="00243EE0" w:rsidRDefault="00000000">
            <w:pPr>
              <w:pStyle w:val="TableParagraph"/>
              <w:spacing w:line="256" w:lineRule="exact"/>
              <w:ind w:left="14"/>
              <w:jc w:val="left"/>
              <w:rPr>
                <w:sz w:val="24"/>
              </w:rPr>
            </w:pPr>
            <w:r>
              <w:rPr>
                <w:spacing w:val="-10"/>
                <w:sz w:val="24"/>
              </w:rPr>
              <w:t>5</w:t>
            </w:r>
          </w:p>
        </w:tc>
        <w:tc>
          <w:tcPr>
            <w:tcW w:w="994" w:type="dxa"/>
          </w:tcPr>
          <w:p w14:paraId="319C546B" w14:textId="77777777" w:rsidR="00243EE0" w:rsidRDefault="00000000">
            <w:pPr>
              <w:pStyle w:val="TableParagraph"/>
              <w:spacing w:line="256" w:lineRule="exact"/>
              <w:ind w:left="19"/>
              <w:jc w:val="left"/>
              <w:rPr>
                <w:sz w:val="24"/>
              </w:rPr>
            </w:pPr>
            <w:r>
              <w:rPr>
                <w:spacing w:val="-10"/>
                <w:sz w:val="24"/>
              </w:rPr>
              <w:t>5</w:t>
            </w:r>
          </w:p>
        </w:tc>
        <w:tc>
          <w:tcPr>
            <w:tcW w:w="989" w:type="dxa"/>
          </w:tcPr>
          <w:p w14:paraId="555F6A3B" w14:textId="77777777" w:rsidR="00243EE0" w:rsidRDefault="00000000">
            <w:pPr>
              <w:pStyle w:val="TableParagraph"/>
              <w:spacing w:line="256" w:lineRule="exact"/>
              <w:ind w:left="17"/>
              <w:jc w:val="left"/>
              <w:rPr>
                <w:sz w:val="24"/>
              </w:rPr>
            </w:pPr>
            <w:r>
              <w:rPr>
                <w:spacing w:val="-10"/>
                <w:sz w:val="24"/>
              </w:rPr>
              <w:t>5</w:t>
            </w:r>
          </w:p>
        </w:tc>
      </w:tr>
      <w:tr w:rsidR="00243EE0" w14:paraId="105C2CE5" w14:textId="77777777">
        <w:trPr>
          <w:trHeight w:val="827"/>
        </w:trPr>
        <w:tc>
          <w:tcPr>
            <w:tcW w:w="2545" w:type="dxa"/>
            <w:vMerge w:val="restart"/>
          </w:tcPr>
          <w:p w14:paraId="3B4800A2" w14:textId="77777777" w:rsidR="00243EE0" w:rsidRDefault="00000000">
            <w:pPr>
              <w:pStyle w:val="TableParagraph"/>
              <w:tabs>
                <w:tab w:val="left" w:pos="2412"/>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20" w:type="dxa"/>
          </w:tcPr>
          <w:p w14:paraId="544D26AF" w14:textId="77777777" w:rsidR="00243EE0" w:rsidRDefault="00000000">
            <w:pPr>
              <w:pStyle w:val="TableParagraph"/>
              <w:tabs>
                <w:tab w:val="left" w:pos="1228"/>
                <w:tab w:val="left" w:pos="1724"/>
              </w:tabs>
              <w:spacing w:line="276" w:lineRule="exact"/>
              <w:ind w:left="16" w:right="5"/>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1" w:type="dxa"/>
          </w:tcPr>
          <w:p w14:paraId="2ED1EDA1" w14:textId="77777777" w:rsidR="00243EE0" w:rsidRDefault="00000000">
            <w:pPr>
              <w:pStyle w:val="TableParagraph"/>
              <w:spacing w:line="270" w:lineRule="exact"/>
              <w:ind w:left="13"/>
              <w:jc w:val="left"/>
              <w:rPr>
                <w:sz w:val="24"/>
              </w:rPr>
            </w:pPr>
            <w:r>
              <w:rPr>
                <w:spacing w:val="-10"/>
                <w:sz w:val="24"/>
              </w:rPr>
              <w:t>Б</w:t>
            </w:r>
          </w:p>
        </w:tc>
        <w:tc>
          <w:tcPr>
            <w:tcW w:w="992" w:type="dxa"/>
          </w:tcPr>
          <w:p w14:paraId="4695FC19" w14:textId="77777777" w:rsidR="00243EE0" w:rsidRDefault="00000000">
            <w:pPr>
              <w:pStyle w:val="TableParagraph"/>
              <w:spacing w:line="270" w:lineRule="exact"/>
              <w:ind w:left="19"/>
              <w:jc w:val="left"/>
              <w:rPr>
                <w:sz w:val="24"/>
              </w:rPr>
            </w:pPr>
            <w:r>
              <w:rPr>
                <w:spacing w:val="-10"/>
                <w:sz w:val="24"/>
              </w:rPr>
              <w:t>2</w:t>
            </w:r>
          </w:p>
        </w:tc>
        <w:tc>
          <w:tcPr>
            <w:tcW w:w="991" w:type="dxa"/>
          </w:tcPr>
          <w:p w14:paraId="02F53748" w14:textId="77777777" w:rsidR="00243EE0" w:rsidRDefault="00000000">
            <w:pPr>
              <w:pStyle w:val="TableParagraph"/>
              <w:spacing w:line="270" w:lineRule="exact"/>
              <w:ind w:left="14"/>
              <w:jc w:val="left"/>
              <w:rPr>
                <w:sz w:val="24"/>
              </w:rPr>
            </w:pPr>
            <w:r>
              <w:rPr>
                <w:spacing w:val="-10"/>
                <w:sz w:val="24"/>
              </w:rPr>
              <w:t>3</w:t>
            </w:r>
          </w:p>
        </w:tc>
        <w:tc>
          <w:tcPr>
            <w:tcW w:w="994" w:type="dxa"/>
          </w:tcPr>
          <w:p w14:paraId="145683B9" w14:textId="77777777" w:rsidR="00243EE0" w:rsidRDefault="00000000">
            <w:pPr>
              <w:pStyle w:val="TableParagraph"/>
              <w:spacing w:line="270" w:lineRule="exact"/>
              <w:ind w:left="19"/>
              <w:jc w:val="left"/>
              <w:rPr>
                <w:sz w:val="24"/>
              </w:rPr>
            </w:pPr>
            <w:r>
              <w:rPr>
                <w:spacing w:val="-10"/>
                <w:sz w:val="24"/>
              </w:rPr>
              <w:t>2</w:t>
            </w:r>
          </w:p>
        </w:tc>
        <w:tc>
          <w:tcPr>
            <w:tcW w:w="989" w:type="dxa"/>
          </w:tcPr>
          <w:p w14:paraId="56081D62" w14:textId="77777777" w:rsidR="00243EE0" w:rsidRDefault="00000000">
            <w:pPr>
              <w:pStyle w:val="TableParagraph"/>
              <w:spacing w:line="270" w:lineRule="exact"/>
              <w:ind w:left="17"/>
              <w:jc w:val="left"/>
              <w:rPr>
                <w:sz w:val="24"/>
              </w:rPr>
            </w:pPr>
            <w:r>
              <w:rPr>
                <w:spacing w:val="-10"/>
                <w:sz w:val="24"/>
              </w:rPr>
              <w:t>3</w:t>
            </w:r>
          </w:p>
        </w:tc>
      </w:tr>
      <w:tr w:rsidR="00243EE0" w14:paraId="17E39434" w14:textId="77777777">
        <w:trPr>
          <w:trHeight w:val="275"/>
        </w:trPr>
        <w:tc>
          <w:tcPr>
            <w:tcW w:w="2545" w:type="dxa"/>
            <w:vMerge/>
            <w:tcBorders>
              <w:top w:val="nil"/>
            </w:tcBorders>
          </w:tcPr>
          <w:p w14:paraId="3B32FD12" w14:textId="77777777" w:rsidR="00243EE0" w:rsidRDefault="00243EE0">
            <w:pPr>
              <w:rPr>
                <w:sz w:val="2"/>
                <w:szCs w:val="2"/>
              </w:rPr>
            </w:pPr>
          </w:p>
        </w:tc>
        <w:tc>
          <w:tcPr>
            <w:tcW w:w="2420" w:type="dxa"/>
          </w:tcPr>
          <w:p w14:paraId="2E237801" w14:textId="77777777" w:rsidR="00243EE0" w:rsidRDefault="00000000">
            <w:pPr>
              <w:pStyle w:val="TableParagraph"/>
              <w:spacing w:line="255" w:lineRule="exact"/>
              <w:ind w:left="16"/>
              <w:jc w:val="left"/>
              <w:rPr>
                <w:sz w:val="24"/>
              </w:rPr>
            </w:pPr>
            <w:r>
              <w:rPr>
                <w:spacing w:val="-2"/>
                <w:sz w:val="24"/>
              </w:rPr>
              <w:t>Геометрия</w:t>
            </w:r>
          </w:p>
        </w:tc>
        <w:tc>
          <w:tcPr>
            <w:tcW w:w="1131" w:type="dxa"/>
          </w:tcPr>
          <w:p w14:paraId="21BF7763" w14:textId="77777777" w:rsidR="00243EE0" w:rsidRDefault="00000000">
            <w:pPr>
              <w:pStyle w:val="TableParagraph"/>
              <w:spacing w:line="255" w:lineRule="exact"/>
              <w:ind w:left="13"/>
              <w:jc w:val="left"/>
              <w:rPr>
                <w:sz w:val="24"/>
              </w:rPr>
            </w:pPr>
            <w:r>
              <w:rPr>
                <w:spacing w:val="-10"/>
                <w:sz w:val="24"/>
              </w:rPr>
              <w:t>Б</w:t>
            </w:r>
          </w:p>
        </w:tc>
        <w:tc>
          <w:tcPr>
            <w:tcW w:w="992" w:type="dxa"/>
          </w:tcPr>
          <w:p w14:paraId="4953CD35" w14:textId="77777777" w:rsidR="00243EE0" w:rsidRDefault="00000000">
            <w:pPr>
              <w:pStyle w:val="TableParagraph"/>
              <w:spacing w:line="255" w:lineRule="exact"/>
              <w:ind w:left="19"/>
              <w:jc w:val="left"/>
              <w:rPr>
                <w:sz w:val="24"/>
              </w:rPr>
            </w:pPr>
            <w:r>
              <w:rPr>
                <w:spacing w:val="-10"/>
                <w:sz w:val="24"/>
              </w:rPr>
              <w:t>2</w:t>
            </w:r>
          </w:p>
        </w:tc>
        <w:tc>
          <w:tcPr>
            <w:tcW w:w="991" w:type="dxa"/>
          </w:tcPr>
          <w:p w14:paraId="2EF44598" w14:textId="77777777" w:rsidR="00243EE0" w:rsidRDefault="00000000">
            <w:pPr>
              <w:pStyle w:val="TableParagraph"/>
              <w:spacing w:line="255" w:lineRule="exact"/>
              <w:ind w:left="14"/>
              <w:jc w:val="left"/>
              <w:rPr>
                <w:sz w:val="24"/>
              </w:rPr>
            </w:pPr>
            <w:r>
              <w:rPr>
                <w:spacing w:val="-10"/>
                <w:sz w:val="24"/>
              </w:rPr>
              <w:t>1</w:t>
            </w:r>
          </w:p>
        </w:tc>
        <w:tc>
          <w:tcPr>
            <w:tcW w:w="994" w:type="dxa"/>
          </w:tcPr>
          <w:p w14:paraId="6C1E9BCD" w14:textId="77777777" w:rsidR="00243EE0" w:rsidRDefault="00000000">
            <w:pPr>
              <w:pStyle w:val="TableParagraph"/>
              <w:spacing w:line="255" w:lineRule="exact"/>
              <w:ind w:left="19"/>
              <w:jc w:val="left"/>
              <w:rPr>
                <w:sz w:val="24"/>
              </w:rPr>
            </w:pPr>
            <w:r>
              <w:rPr>
                <w:spacing w:val="-10"/>
                <w:sz w:val="24"/>
              </w:rPr>
              <w:t>2</w:t>
            </w:r>
          </w:p>
        </w:tc>
        <w:tc>
          <w:tcPr>
            <w:tcW w:w="989" w:type="dxa"/>
          </w:tcPr>
          <w:p w14:paraId="6D4C0187" w14:textId="77777777" w:rsidR="00243EE0" w:rsidRDefault="00000000">
            <w:pPr>
              <w:pStyle w:val="TableParagraph"/>
              <w:spacing w:line="255" w:lineRule="exact"/>
              <w:ind w:left="17"/>
              <w:jc w:val="left"/>
              <w:rPr>
                <w:sz w:val="24"/>
              </w:rPr>
            </w:pPr>
            <w:r>
              <w:rPr>
                <w:spacing w:val="-10"/>
                <w:sz w:val="24"/>
              </w:rPr>
              <w:t>1</w:t>
            </w:r>
          </w:p>
        </w:tc>
      </w:tr>
      <w:tr w:rsidR="00243EE0" w14:paraId="4399D790" w14:textId="77777777">
        <w:trPr>
          <w:trHeight w:val="551"/>
        </w:trPr>
        <w:tc>
          <w:tcPr>
            <w:tcW w:w="2545" w:type="dxa"/>
            <w:vMerge w:val="restart"/>
          </w:tcPr>
          <w:p w14:paraId="10B9419F" w14:textId="77777777" w:rsidR="00243EE0" w:rsidRDefault="00243EE0">
            <w:pPr>
              <w:pStyle w:val="TableParagraph"/>
              <w:ind w:left="0"/>
              <w:jc w:val="left"/>
            </w:pPr>
          </w:p>
        </w:tc>
        <w:tc>
          <w:tcPr>
            <w:tcW w:w="2420" w:type="dxa"/>
          </w:tcPr>
          <w:p w14:paraId="2E17231D" w14:textId="77777777" w:rsidR="00243EE0" w:rsidRDefault="00000000">
            <w:pPr>
              <w:pStyle w:val="TableParagraph"/>
              <w:tabs>
                <w:tab w:val="left" w:pos="2286"/>
              </w:tabs>
              <w:spacing w:line="273" w:lineRule="exact"/>
              <w:ind w:left="16" w:right="-15"/>
              <w:jc w:val="left"/>
              <w:rPr>
                <w:sz w:val="24"/>
              </w:rPr>
            </w:pPr>
            <w:r>
              <w:rPr>
                <w:spacing w:val="-2"/>
                <w:sz w:val="24"/>
              </w:rPr>
              <w:t>Вероятность</w:t>
            </w:r>
            <w:r>
              <w:rPr>
                <w:sz w:val="24"/>
              </w:rPr>
              <w:tab/>
            </w:r>
            <w:r>
              <w:rPr>
                <w:spacing w:val="-10"/>
                <w:sz w:val="24"/>
              </w:rPr>
              <w:t>и</w:t>
            </w:r>
          </w:p>
          <w:p w14:paraId="48AAEBC6" w14:textId="77777777" w:rsidR="00243EE0" w:rsidRDefault="00000000">
            <w:pPr>
              <w:pStyle w:val="TableParagraph"/>
              <w:spacing w:line="259" w:lineRule="exact"/>
              <w:ind w:left="16"/>
              <w:jc w:val="left"/>
              <w:rPr>
                <w:sz w:val="24"/>
              </w:rPr>
            </w:pPr>
            <w:r>
              <w:rPr>
                <w:spacing w:val="-2"/>
                <w:sz w:val="24"/>
              </w:rPr>
              <w:t>статистика</w:t>
            </w:r>
          </w:p>
        </w:tc>
        <w:tc>
          <w:tcPr>
            <w:tcW w:w="1131" w:type="dxa"/>
          </w:tcPr>
          <w:p w14:paraId="6023D568" w14:textId="77777777" w:rsidR="00243EE0" w:rsidRDefault="00000000">
            <w:pPr>
              <w:pStyle w:val="TableParagraph"/>
              <w:spacing w:line="270" w:lineRule="exact"/>
              <w:ind w:left="13"/>
              <w:jc w:val="left"/>
              <w:rPr>
                <w:sz w:val="24"/>
              </w:rPr>
            </w:pPr>
            <w:r>
              <w:rPr>
                <w:spacing w:val="-10"/>
                <w:sz w:val="24"/>
              </w:rPr>
              <w:t>Б</w:t>
            </w:r>
          </w:p>
        </w:tc>
        <w:tc>
          <w:tcPr>
            <w:tcW w:w="992" w:type="dxa"/>
          </w:tcPr>
          <w:p w14:paraId="59BEE5C0" w14:textId="77777777" w:rsidR="00243EE0" w:rsidRDefault="00000000">
            <w:pPr>
              <w:pStyle w:val="TableParagraph"/>
              <w:spacing w:line="270" w:lineRule="exact"/>
              <w:ind w:left="19"/>
              <w:jc w:val="left"/>
              <w:rPr>
                <w:sz w:val="24"/>
              </w:rPr>
            </w:pPr>
            <w:r>
              <w:rPr>
                <w:spacing w:val="-10"/>
                <w:sz w:val="24"/>
              </w:rPr>
              <w:t>1</w:t>
            </w:r>
          </w:p>
        </w:tc>
        <w:tc>
          <w:tcPr>
            <w:tcW w:w="991" w:type="dxa"/>
          </w:tcPr>
          <w:p w14:paraId="0B80D0F8" w14:textId="77777777" w:rsidR="00243EE0" w:rsidRDefault="00000000">
            <w:pPr>
              <w:pStyle w:val="TableParagraph"/>
              <w:spacing w:line="270" w:lineRule="exact"/>
              <w:ind w:left="14"/>
              <w:jc w:val="left"/>
              <w:rPr>
                <w:sz w:val="24"/>
              </w:rPr>
            </w:pPr>
            <w:r>
              <w:rPr>
                <w:spacing w:val="-10"/>
                <w:sz w:val="24"/>
              </w:rPr>
              <w:t>1</w:t>
            </w:r>
          </w:p>
        </w:tc>
        <w:tc>
          <w:tcPr>
            <w:tcW w:w="994" w:type="dxa"/>
          </w:tcPr>
          <w:p w14:paraId="67DD61E1" w14:textId="77777777" w:rsidR="00243EE0" w:rsidRDefault="00000000">
            <w:pPr>
              <w:pStyle w:val="TableParagraph"/>
              <w:spacing w:line="270" w:lineRule="exact"/>
              <w:ind w:left="19"/>
              <w:jc w:val="left"/>
              <w:rPr>
                <w:sz w:val="24"/>
              </w:rPr>
            </w:pPr>
            <w:r>
              <w:rPr>
                <w:spacing w:val="-10"/>
                <w:sz w:val="24"/>
              </w:rPr>
              <w:t>1</w:t>
            </w:r>
          </w:p>
        </w:tc>
        <w:tc>
          <w:tcPr>
            <w:tcW w:w="989" w:type="dxa"/>
          </w:tcPr>
          <w:p w14:paraId="3300DFE3" w14:textId="77777777" w:rsidR="00243EE0" w:rsidRDefault="00000000">
            <w:pPr>
              <w:pStyle w:val="TableParagraph"/>
              <w:spacing w:line="270" w:lineRule="exact"/>
              <w:ind w:left="17"/>
              <w:jc w:val="left"/>
              <w:rPr>
                <w:sz w:val="24"/>
              </w:rPr>
            </w:pPr>
            <w:r>
              <w:rPr>
                <w:spacing w:val="-10"/>
                <w:sz w:val="24"/>
              </w:rPr>
              <w:t>1</w:t>
            </w:r>
          </w:p>
        </w:tc>
      </w:tr>
      <w:tr w:rsidR="00243EE0" w14:paraId="6589418E" w14:textId="77777777">
        <w:trPr>
          <w:trHeight w:val="278"/>
        </w:trPr>
        <w:tc>
          <w:tcPr>
            <w:tcW w:w="2545" w:type="dxa"/>
            <w:vMerge/>
            <w:tcBorders>
              <w:top w:val="nil"/>
            </w:tcBorders>
          </w:tcPr>
          <w:p w14:paraId="7FEF8FD1" w14:textId="77777777" w:rsidR="00243EE0" w:rsidRDefault="00243EE0">
            <w:pPr>
              <w:rPr>
                <w:sz w:val="2"/>
                <w:szCs w:val="2"/>
              </w:rPr>
            </w:pPr>
          </w:p>
        </w:tc>
        <w:tc>
          <w:tcPr>
            <w:tcW w:w="2420" w:type="dxa"/>
          </w:tcPr>
          <w:p w14:paraId="246D4355" w14:textId="77777777" w:rsidR="00243EE0" w:rsidRDefault="00000000">
            <w:pPr>
              <w:pStyle w:val="TableParagraph"/>
              <w:spacing w:line="258" w:lineRule="exact"/>
              <w:ind w:left="16"/>
              <w:jc w:val="left"/>
              <w:rPr>
                <w:sz w:val="24"/>
              </w:rPr>
            </w:pPr>
            <w:r>
              <w:rPr>
                <w:spacing w:val="-2"/>
                <w:sz w:val="24"/>
              </w:rPr>
              <w:t>Информатика</w:t>
            </w:r>
          </w:p>
        </w:tc>
        <w:tc>
          <w:tcPr>
            <w:tcW w:w="1131" w:type="dxa"/>
          </w:tcPr>
          <w:p w14:paraId="0EBCD7D8" w14:textId="77777777" w:rsidR="00243EE0" w:rsidRDefault="00000000">
            <w:pPr>
              <w:pStyle w:val="TableParagraph"/>
              <w:spacing w:line="258" w:lineRule="exact"/>
              <w:ind w:left="13"/>
              <w:jc w:val="left"/>
              <w:rPr>
                <w:sz w:val="24"/>
              </w:rPr>
            </w:pPr>
            <w:r>
              <w:rPr>
                <w:spacing w:val="-10"/>
                <w:sz w:val="24"/>
              </w:rPr>
              <w:t>Б</w:t>
            </w:r>
          </w:p>
        </w:tc>
        <w:tc>
          <w:tcPr>
            <w:tcW w:w="992" w:type="dxa"/>
          </w:tcPr>
          <w:p w14:paraId="7DB12346" w14:textId="77777777" w:rsidR="00243EE0" w:rsidRDefault="00000000">
            <w:pPr>
              <w:pStyle w:val="TableParagraph"/>
              <w:spacing w:line="258" w:lineRule="exact"/>
              <w:ind w:left="19"/>
              <w:jc w:val="left"/>
              <w:rPr>
                <w:sz w:val="24"/>
              </w:rPr>
            </w:pPr>
            <w:r>
              <w:rPr>
                <w:spacing w:val="-10"/>
                <w:sz w:val="24"/>
              </w:rPr>
              <w:t>1</w:t>
            </w:r>
          </w:p>
        </w:tc>
        <w:tc>
          <w:tcPr>
            <w:tcW w:w="991" w:type="dxa"/>
          </w:tcPr>
          <w:p w14:paraId="0FA34246" w14:textId="77777777" w:rsidR="00243EE0" w:rsidRDefault="00000000">
            <w:pPr>
              <w:pStyle w:val="TableParagraph"/>
              <w:spacing w:line="258" w:lineRule="exact"/>
              <w:ind w:left="14"/>
              <w:jc w:val="left"/>
              <w:rPr>
                <w:sz w:val="24"/>
              </w:rPr>
            </w:pPr>
            <w:r>
              <w:rPr>
                <w:spacing w:val="-10"/>
                <w:sz w:val="24"/>
              </w:rPr>
              <w:t>1</w:t>
            </w:r>
          </w:p>
        </w:tc>
        <w:tc>
          <w:tcPr>
            <w:tcW w:w="994" w:type="dxa"/>
          </w:tcPr>
          <w:p w14:paraId="05322511" w14:textId="77777777" w:rsidR="00243EE0" w:rsidRDefault="00000000">
            <w:pPr>
              <w:pStyle w:val="TableParagraph"/>
              <w:spacing w:line="258" w:lineRule="exact"/>
              <w:ind w:left="19"/>
              <w:jc w:val="left"/>
              <w:rPr>
                <w:sz w:val="24"/>
              </w:rPr>
            </w:pPr>
            <w:r>
              <w:rPr>
                <w:spacing w:val="-10"/>
                <w:sz w:val="24"/>
              </w:rPr>
              <w:t>1</w:t>
            </w:r>
          </w:p>
        </w:tc>
        <w:tc>
          <w:tcPr>
            <w:tcW w:w="989" w:type="dxa"/>
          </w:tcPr>
          <w:p w14:paraId="6FC4A20A" w14:textId="77777777" w:rsidR="00243EE0" w:rsidRDefault="00000000">
            <w:pPr>
              <w:pStyle w:val="TableParagraph"/>
              <w:spacing w:line="258" w:lineRule="exact"/>
              <w:ind w:left="17"/>
              <w:jc w:val="left"/>
              <w:rPr>
                <w:sz w:val="24"/>
              </w:rPr>
            </w:pPr>
            <w:r>
              <w:rPr>
                <w:spacing w:val="-10"/>
                <w:sz w:val="24"/>
              </w:rPr>
              <w:t>1</w:t>
            </w:r>
          </w:p>
        </w:tc>
      </w:tr>
      <w:tr w:rsidR="00243EE0" w14:paraId="481BAA70" w14:textId="77777777">
        <w:trPr>
          <w:trHeight w:val="275"/>
        </w:trPr>
        <w:tc>
          <w:tcPr>
            <w:tcW w:w="2545" w:type="dxa"/>
            <w:vMerge w:val="restart"/>
          </w:tcPr>
          <w:p w14:paraId="5DA4E264"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20" w:type="dxa"/>
          </w:tcPr>
          <w:p w14:paraId="198DEF32" w14:textId="77777777" w:rsidR="00243EE0" w:rsidRDefault="00000000">
            <w:pPr>
              <w:pStyle w:val="TableParagraph"/>
              <w:spacing w:line="256" w:lineRule="exact"/>
              <w:ind w:left="16"/>
              <w:jc w:val="left"/>
              <w:rPr>
                <w:sz w:val="24"/>
              </w:rPr>
            </w:pPr>
            <w:r>
              <w:rPr>
                <w:spacing w:val="-2"/>
                <w:sz w:val="24"/>
              </w:rPr>
              <w:t>Физика</w:t>
            </w:r>
          </w:p>
        </w:tc>
        <w:tc>
          <w:tcPr>
            <w:tcW w:w="1131" w:type="dxa"/>
          </w:tcPr>
          <w:p w14:paraId="751E14F9" w14:textId="77777777" w:rsidR="00243EE0" w:rsidRDefault="00000000">
            <w:pPr>
              <w:pStyle w:val="TableParagraph"/>
              <w:spacing w:line="256" w:lineRule="exact"/>
              <w:ind w:left="13"/>
              <w:jc w:val="left"/>
              <w:rPr>
                <w:sz w:val="24"/>
              </w:rPr>
            </w:pPr>
            <w:r>
              <w:rPr>
                <w:spacing w:val="-10"/>
                <w:sz w:val="24"/>
              </w:rPr>
              <w:t>Б</w:t>
            </w:r>
          </w:p>
        </w:tc>
        <w:tc>
          <w:tcPr>
            <w:tcW w:w="992" w:type="dxa"/>
          </w:tcPr>
          <w:p w14:paraId="1E177D0F" w14:textId="77777777" w:rsidR="00243EE0" w:rsidRDefault="00000000">
            <w:pPr>
              <w:pStyle w:val="TableParagraph"/>
              <w:spacing w:line="256" w:lineRule="exact"/>
              <w:ind w:left="19"/>
              <w:jc w:val="left"/>
              <w:rPr>
                <w:sz w:val="24"/>
              </w:rPr>
            </w:pPr>
            <w:r>
              <w:rPr>
                <w:spacing w:val="-10"/>
                <w:sz w:val="24"/>
              </w:rPr>
              <w:t>2</w:t>
            </w:r>
          </w:p>
        </w:tc>
        <w:tc>
          <w:tcPr>
            <w:tcW w:w="991" w:type="dxa"/>
          </w:tcPr>
          <w:p w14:paraId="062571CF" w14:textId="77777777" w:rsidR="00243EE0" w:rsidRDefault="00000000">
            <w:pPr>
              <w:pStyle w:val="TableParagraph"/>
              <w:spacing w:line="256" w:lineRule="exact"/>
              <w:ind w:left="14"/>
              <w:jc w:val="left"/>
              <w:rPr>
                <w:sz w:val="24"/>
              </w:rPr>
            </w:pPr>
            <w:r>
              <w:rPr>
                <w:spacing w:val="-10"/>
                <w:sz w:val="24"/>
              </w:rPr>
              <w:t>2</w:t>
            </w:r>
          </w:p>
        </w:tc>
        <w:tc>
          <w:tcPr>
            <w:tcW w:w="994" w:type="dxa"/>
          </w:tcPr>
          <w:p w14:paraId="658BBF01" w14:textId="77777777" w:rsidR="00243EE0" w:rsidRDefault="00000000">
            <w:pPr>
              <w:pStyle w:val="TableParagraph"/>
              <w:spacing w:line="256" w:lineRule="exact"/>
              <w:ind w:left="19"/>
              <w:jc w:val="left"/>
              <w:rPr>
                <w:sz w:val="24"/>
              </w:rPr>
            </w:pPr>
            <w:r>
              <w:rPr>
                <w:spacing w:val="-10"/>
                <w:sz w:val="24"/>
              </w:rPr>
              <w:t>2</w:t>
            </w:r>
          </w:p>
        </w:tc>
        <w:tc>
          <w:tcPr>
            <w:tcW w:w="989" w:type="dxa"/>
          </w:tcPr>
          <w:p w14:paraId="3D2B7B08" w14:textId="77777777" w:rsidR="00243EE0" w:rsidRDefault="00000000">
            <w:pPr>
              <w:pStyle w:val="TableParagraph"/>
              <w:spacing w:line="256" w:lineRule="exact"/>
              <w:ind w:left="17"/>
              <w:jc w:val="left"/>
              <w:rPr>
                <w:sz w:val="24"/>
              </w:rPr>
            </w:pPr>
            <w:r>
              <w:rPr>
                <w:spacing w:val="-10"/>
                <w:sz w:val="24"/>
              </w:rPr>
              <w:t>2</w:t>
            </w:r>
          </w:p>
        </w:tc>
      </w:tr>
      <w:tr w:rsidR="00243EE0" w14:paraId="06BF0E4B" w14:textId="77777777">
        <w:trPr>
          <w:trHeight w:val="275"/>
        </w:trPr>
        <w:tc>
          <w:tcPr>
            <w:tcW w:w="2545" w:type="dxa"/>
            <w:vMerge/>
            <w:tcBorders>
              <w:top w:val="nil"/>
            </w:tcBorders>
          </w:tcPr>
          <w:p w14:paraId="68665DEE" w14:textId="77777777" w:rsidR="00243EE0" w:rsidRDefault="00243EE0">
            <w:pPr>
              <w:rPr>
                <w:sz w:val="2"/>
                <w:szCs w:val="2"/>
              </w:rPr>
            </w:pPr>
          </w:p>
        </w:tc>
        <w:tc>
          <w:tcPr>
            <w:tcW w:w="2420" w:type="dxa"/>
          </w:tcPr>
          <w:p w14:paraId="3A2E6C19" w14:textId="77777777" w:rsidR="00243EE0" w:rsidRDefault="00000000">
            <w:pPr>
              <w:pStyle w:val="TableParagraph"/>
              <w:spacing w:line="256" w:lineRule="exact"/>
              <w:ind w:left="16"/>
              <w:jc w:val="left"/>
              <w:rPr>
                <w:sz w:val="24"/>
              </w:rPr>
            </w:pPr>
            <w:r>
              <w:rPr>
                <w:spacing w:val="-2"/>
                <w:sz w:val="24"/>
              </w:rPr>
              <w:t>Химия</w:t>
            </w:r>
          </w:p>
        </w:tc>
        <w:tc>
          <w:tcPr>
            <w:tcW w:w="1131" w:type="dxa"/>
          </w:tcPr>
          <w:p w14:paraId="21F5BF7E" w14:textId="77777777" w:rsidR="00243EE0" w:rsidRDefault="00000000">
            <w:pPr>
              <w:pStyle w:val="TableParagraph"/>
              <w:spacing w:line="256" w:lineRule="exact"/>
              <w:ind w:left="13"/>
              <w:jc w:val="left"/>
              <w:rPr>
                <w:sz w:val="24"/>
              </w:rPr>
            </w:pPr>
            <w:r>
              <w:rPr>
                <w:spacing w:val="-10"/>
                <w:sz w:val="24"/>
              </w:rPr>
              <w:t>Б</w:t>
            </w:r>
          </w:p>
        </w:tc>
        <w:tc>
          <w:tcPr>
            <w:tcW w:w="992" w:type="dxa"/>
          </w:tcPr>
          <w:p w14:paraId="6BC01864" w14:textId="77777777" w:rsidR="00243EE0" w:rsidRDefault="00000000">
            <w:pPr>
              <w:pStyle w:val="TableParagraph"/>
              <w:spacing w:line="256" w:lineRule="exact"/>
              <w:ind w:left="19"/>
              <w:jc w:val="left"/>
              <w:rPr>
                <w:sz w:val="24"/>
              </w:rPr>
            </w:pPr>
            <w:r>
              <w:rPr>
                <w:spacing w:val="-10"/>
                <w:sz w:val="24"/>
              </w:rPr>
              <w:t>1</w:t>
            </w:r>
          </w:p>
        </w:tc>
        <w:tc>
          <w:tcPr>
            <w:tcW w:w="991" w:type="dxa"/>
          </w:tcPr>
          <w:p w14:paraId="4374A971" w14:textId="77777777" w:rsidR="00243EE0" w:rsidRDefault="00000000">
            <w:pPr>
              <w:pStyle w:val="TableParagraph"/>
              <w:spacing w:line="256" w:lineRule="exact"/>
              <w:ind w:left="14"/>
              <w:jc w:val="left"/>
              <w:rPr>
                <w:sz w:val="24"/>
              </w:rPr>
            </w:pPr>
            <w:r>
              <w:rPr>
                <w:spacing w:val="-10"/>
                <w:sz w:val="24"/>
              </w:rPr>
              <w:t>1</w:t>
            </w:r>
          </w:p>
        </w:tc>
        <w:tc>
          <w:tcPr>
            <w:tcW w:w="994" w:type="dxa"/>
          </w:tcPr>
          <w:p w14:paraId="6D952A4A" w14:textId="77777777" w:rsidR="00243EE0" w:rsidRDefault="00000000">
            <w:pPr>
              <w:pStyle w:val="TableParagraph"/>
              <w:spacing w:line="256" w:lineRule="exact"/>
              <w:ind w:left="19"/>
              <w:jc w:val="left"/>
              <w:rPr>
                <w:sz w:val="24"/>
              </w:rPr>
            </w:pPr>
            <w:r>
              <w:rPr>
                <w:spacing w:val="-10"/>
                <w:sz w:val="24"/>
              </w:rPr>
              <w:t>1</w:t>
            </w:r>
          </w:p>
        </w:tc>
        <w:tc>
          <w:tcPr>
            <w:tcW w:w="989" w:type="dxa"/>
          </w:tcPr>
          <w:p w14:paraId="0E845BB6" w14:textId="77777777" w:rsidR="00243EE0" w:rsidRDefault="00000000">
            <w:pPr>
              <w:pStyle w:val="TableParagraph"/>
              <w:spacing w:line="256" w:lineRule="exact"/>
              <w:ind w:left="17"/>
              <w:jc w:val="left"/>
              <w:rPr>
                <w:sz w:val="24"/>
              </w:rPr>
            </w:pPr>
            <w:r>
              <w:rPr>
                <w:spacing w:val="-10"/>
                <w:sz w:val="24"/>
              </w:rPr>
              <w:t>1</w:t>
            </w:r>
          </w:p>
        </w:tc>
      </w:tr>
      <w:tr w:rsidR="00243EE0" w14:paraId="7BDBA4A6" w14:textId="77777777">
        <w:trPr>
          <w:trHeight w:val="275"/>
        </w:trPr>
        <w:tc>
          <w:tcPr>
            <w:tcW w:w="2545" w:type="dxa"/>
            <w:vMerge/>
            <w:tcBorders>
              <w:top w:val="nil"/>
            </w:tcBorders>
          </w:tcPr>
          <w:p w14:paraId="6A93F70F" w14:textId="77777777" w:rsidR="00243EE0" w:rsidRDefault="00243EE0">
            <w:pPr>
              <w:rPr>
                <w:sz w:val="2"/>
                <w:szCs w:val="2"/>
              </w:rPr>
            </w:pPr>
          </w:p>
        </w:tc>
        <w:tc>
          <w:tcPr>
            <w:tcW w:w="2420" w:type="dxa"/>
          </w:tcPr>
          <w:p w14:paraId="4979F3E8" w14:textId="77777777" w:rsidR="00243EE0" w:rsidRDefault="00000000">
            <w:pPr>
              <w:pStyle w:val="TableParagraph"/>
              <w:spacing w:line="256" w:lineRule="exact"/>
              <w:ind w:left="16"/>
              <w:jc w:val="left"/>
              <w:rPr>
                <w:sz w:val="24"/>
              </w:rPr>
            </w:pPr>
            <w:r>
              <w:rPr>
                <w:spacing w:val="-2"/>
                <w:sz w:val="24"/>
              </w:rPr>
              <w:t>Биология</w:t>
            </w:r>
          </w:p>
        </w:tc>
        <w:tc>
          <w:tcPr>
            <w:tcW w:w="1131" w:type="dxa"/>
          </w:tcPr>
          <w:p w14:paraId="668EF5FA" w14:textId="77777777" w:rsidR="00243EE0" w:rsidRDefault="00000000">
            <w:pPr>
              <w:pStyle w:val="TableParagraph"/>
              <w:spacing w:line="256" w:lineRule="exact"/>
              <w:ind w:left="13"/>
              <w:jc w:val="left"/>
              <w:rPr>
                <w:sz w:val="24"/>
              </w:rPr>
            </w:pPr>
            <w:r>
              <w:rPr>
                <w:spacing w:val="-10"/>
                <w:sz w:val="24"/>
              </w:rPr>
              <w:t>Б</w:t>
            </w:r>
          </w:p>
        </w:tc>
        <w:tc>
          <w:tcPr>
            <w:tcW w:w="992" w:type="dxa"/>
          </w:tcPr>
          <w:p w14:paraId="157F6AD7" w14:textId="77777777" w:rsidR="00243EE0" w:rsidRDefault="00000000">
            <w:pPr>
              <w:pStyle w:val="TableParagraph"/>
              <w:spacing w:line="256" w:lineRule="exact"/>
              <w:ind w:left="19"/>
              <w:jc w:val="left"/>
              <w:rPr>
                <w:sz w:val="24"/>
              </w:rPr>
            </w:pPr>
            <w:r>
              <w:rPr>
                <w:spacing w:val="-10"/>
                <w:sz w:val="24"/>
              </w:rPr>
              <w:t>1</w:t>
            </w:r>
          </w:p>
        </w:tc>
        <w:tc>
          <w:tcPr>
            <w:tcW w:w="991" w:type="dxa"/>
          </w:tcPr>
          <w:p w14:paraId="5432669D" w14:textId="77777777" w:rsidR="00243EE0" w:rsidRDefault="00000000">
            <w:pPr>
              <w:pStyle w:val="TableParagraph"/>
              <w:spacing w:line="256" w:lineRule="exact"/>
              <w:ind w:left="14"/>
              <w:jc w:val="left"/>
              <w:rPr>
                <w:sz w:val="24"/>
              </w:rPr>
            </w:pPr>
            <w:r>
              <w:rPr>
                <w:spacing w:val="-10"/>
                <w:sz w:val="24"/>
              </w:rPr>
              <w:t>1</w:t>
            </w:r>
          </w:p>
        </w:tc>
        <w:tc>
          <w:tcPr>
            <w:tcW w:w="994" w:type="dxa"/>
          </w:tcPr>
          <w:p w14:paraId="2C976AD4" w14:textId="77777777" w:rsidR="00243EE0" w:rsidRDefault="00000000">
            <w:pPr>
              <w:pStyle w:val="TableParagraph"/>
              <w:spacing w:line="256" w:lineRule="exact"/>
              <w:ind w:left="19"/>
              <w:jc w:val="left"/>
              <w:rPr>
                <w:sz w:val="24"/>
              </w:rPr>
            </w:pPr>
            <w:r>
              <w:rPr>
                <w:spacing w:val="-10"/>
                <w:sz w:val="24"/>
              </w:rPr>
              <w:t>1</w:t>
            </w:r>
          </w:p>
        </w:tc>
        <w:tc>
          <w:tcPr>
            <w:tcW w:w="989" w:type="dxa"/>
          </w:tcPr>
          <w:p w14:paraId="47EA2008" w14:textId="77777777" w:rsidR="00243EE0" w:rsidRDefault="00000000">
            <w:pPr>
              <w:pStyle w:val="TableParagraph"/>
              <w:spacing w:line="256" w:lineRule="exact"/>
              <w:ind w:left="17"/>
              <w:jc w:val="left"/>
              <w:rPr>
                <w:sz w:val="24"/>
              </w:rPr>
            </w:pPr>
            <w:r>
              <w:rPr>
                <w:spacing w:val="-10"/>
                <w:sz w:val="24"/>
              </w:rPr>
              <w:t>1</w:t>
            </w:r>
          </w:p>
        </w:tc>
      </w:tr>
      <w:tr w:rsidR="00243EE0" w14:paraId="0B531EB1" w14:textId="77777777">
        <w:trPr>
          <w:trHeight w:val="273"/>
        </w:trPr>
        <w:tc>
          <w:tcPr>
            <w:tcW w:w="2545" w:type="dxa"/>
            <w:vMerge w:val="restart"/>
          </w:tcPr>
          <w:p w14:paraId="34487B07"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20" w:type="dxa"/>
          </w:tcPr>
          <w:p w14:paraId="5BA485CC" w14:textId="77777777" w:rsidR="00243EE0" w:rsidRDefault="00000000">
            <w:pPr>
              <w:pStyle w:val="TableParagraph"/>
              <w:spacing w:line="253" w:lineRule="exact"/>
              <w:ind w:left="16"/>
              <w:jc w:val="left"/>
              <w:rPr>
                <w:sz w:val="24"/>
              </w:rPr>
            </w:pPr>
            <w:r>
              <w:rPr>
                <w:spacing w:val="-2"/>
                <w:sz w:val="24"/>
              </w:rPr>
              <w:t>История</w:t>
            </w:r>
          </w:p>
        </w:tc>
        <w:tc>
          <w:tcPr>
            <w:tcW w:w="1131" w:type="dxa"/>
          </w:tcPr>
          <w:p w14:paraId="51ADBD2C" w14:textId="77777777" w:rsidR="00243EE0" w:rsidRDefault="00000000">
            <w:pPr>
              <w:pStyle w:val="TableParagraph"/>
              <w:spacing w:line="253" w:lineRule="exact"/>
              <w:ind w:left="13"/>
              <w:jc w:val="left"/>
              <w:rPr>
                <w:sz w:val="24"/>
              </w:rPr>
            </w:pPr>
            <w:r>
              <w:rPr>
                <w:spacing w:val="-10"/>
                <w:sz w:val="24"/>
              </w:rPr>
              <w:t>Б</w:t>
            </w:r>
          </w:p>
        </w:tc>
        <w:tc>
          <w:tcPr>
            <w:tcW w:w="992" w:type="dxa"/>
          </w:tcPr>
          <w:p w14:paraId="113F2790" w14:textId="77777777" w:rsidR="00243EE0" w:rsidRDefault="00000000">
            <w:pPr>
              <w:pStyle w:val="TableParagraph"/>
              <w:spacing w:line="253" w:lineRule="exact"/>
              <w:ind w:left="19"/>
              <w:jc w:val="left"/>
              <w:rPr>
                <w:sz w:val="24"/>
              </w:rPr>
            </w:pPr>
            <w:r>
              <w:rPr>
                <w:spacing w:val="-10"/>
                <w:sz w:val="24"/>
              </w:rPr>
              <w:t>2</w:t>
            </w:r>
          </w:p>
        </w:tc>
        <w:tc>
          <w:tcPr>
            <w:tcW w:w="991" w:type="dxa"/>
          </w:tcPr>
          <w:p w14:paraId="3EDD8C57" w14:textId="77777777" w:rsidR="00243EE0" w:rsidRDefault="00000000">
            <w:pPr>
              <w:pStyle w:val="TableParagraph"/>
              <w:spacing w:line="253" w:lineRule="exact"/>
              <w:ind w:left="14"/>
              <w:jc w:val="left"/>
              <w:rPr>
                <w:sz w:val="24"/>
              </w:rPr>
            </w:pPr>
            <w:r>
              <w:rPr>
                <w:spacing w:val="-10"/>
                <w:sz w:val="24"/>
              </w:rPr>
              <w:t>2</w:t>
            </w:r>
          </w:p>
        </w:tc>
        <w:tc>
          <w:tcPr>
            <w:tcW w:w="994" w:type="dxa"/>
          </w:tcPr>
          <w:p w14:paraId="545DB4F4" w14:textId="77777777" w:rsidR="00243EE0" w:rsidRDefault="00000000">
            <w:pPr>
              <w:pStyle w:val="TableParagraph"/>
              <w:spacing w:line="253" w:lineRule="exact"/>
              <w:ind w:left="19"/>
              <w:jc w:val="left"/>
              <w:rPr>
                <w:sz w:val="24"/>
              </w:rPr>
            </w:pPr>
            <w:r>
              <w:rPr>
                <w:spacing w:val="-10"/>
                <w:sz w:val="24"/>
              </w:rPr>
              <w:t>2</w:t>
            </w:r>
          </w:p>
        </w:tc>
        <w:tc>
          <w:tcPr>
            <w:tcW w:w="989" w:type="dxa"/>
          </w:tcPr>
          <w:p w14:paraId="29F3DC31" w14:textId="77777777" w:rsidR="00243EE0" w:rsidRDefault="00000000">
            <w:pPr>
              <w:pStyle w:val="TableParagraph"/>
              <w:spacing w:line="253" w:lineRule="exact"/>
              <w:ind w:left="17"/>
              <w:jc w:val="left"/>
              <w:rPr>
                <w:sz w:val="24"/>
              </w:rPr>
            </w:pPr>
            <w:r>
              <w:rPr>
                <w:spacing w:val="-10"/>
                <w:sz w:val="24"/>
              </w:rPr>
              <w:t>2</w:t>
            </w:r>
          </w:p>
        </w:tc>
      </w:tr>
      <w:tr w:rsidR="00243EE0" w14:paraId="3AAD0879" w14:textId="77777777">
        <w:trPr>
          <w:trHeight w:val="276"/>
        </w:trPr>
        <w:tc>
          <w:tcPr>
            <w:tcW w:w="2545" w:type="dxa"/>
            <w:vMerge/>
            <w:tcBorders>
              <w:top w:val="nil"/>
            </w:tcBorders>
          </w:tcPr>
          <w:p w14:paraId="0ECD2C71" w14:textId="77777777" w:rsidR="00243EE0" w:rsidRDefault="00243EE0">
            <w:pPr>
              <w:rPr>
                <w:sz w:val="2"/>
                <w:szCs w:val="2"/>
              </w:rPr>
            </w:pPr>
          </w:p>
        </w:tc>
        <w:tc>
          <w:tcPr>
            <w:tcW w:w="2420" w:type="dxa"/>
          </w:tcPr>
          <w:p w14:paraId="702EB11B" w14:textId="77777777" w:rsidR="00243EE0" w:rsidRDefault="00000000">
            <w:pPr>
              <w:pStyle w:val="TableParagraph"/>
              <w:spacing w:line="256" w:lineRule="exact"/>
              <w:ind w:left="16"/>
              <w:jc w:val="left"/>
              <w:rPr>
                <w:sz w:val="24"/>
              </w:rPr>
            </w:pPr>
            <w:r>
              <w:rPr>
                <w:spacing w:val="-2"/>
                <w:sz w:val="24"/>
              </w:rPr>
              <w:t>Обществознание</w:t>
            </w:r>
          </w:p>
        </w:tc>
        <w:tc>
          <w:tcPr>
            <w:tcW w:w="1131" w:type="dxa"/>
          </w:tcPr>
          <w:p w14:paraId="4A4D52A4" w14:textId="77777777" w:rsidR="00243EE0" w:rsidRDefault="00000000">
            <w:pPr>
              <w:pStyle w:val="TableParagraph"/>
              <w:spacing w:line="256" w:lineRule="exact"/>
              <w:ind w:left="13"/>
              <w:jc w:val="left"/>
              <w:rPr>
                <w:sz w:val="24"/>
              </w:rPr>
            </w:pPr>
            <w:r>
              <w:rPr>
                <w:spacing w:val="-10"/>
                <w:sz w:val="24"/>
              </w:rPr>
              <w:t>Б</w:t>
            </w:r>
          </w:p>
        </w:tc>
        <w:tc>
          <w:tcPr>
            <w:tcW w:w="992" w:type="dxa"/>
          </w:tcPr>
          <w:p w14:paraId="136844E8" w14:textId="77777777" w:rsidR="00243EE0" w:rsidRDefault="00000000">
            <w:pPr>
              <w:pStyle w:val="TableParagraph"/>
              <w:spacing w:line="256" w:lineRule="exact"/>
              <w:ind w:left="19"/>
              <w:jc w:val="left"/>
              <w:rPr>
                <w:sz w:val="24"/>
              </w:rPr>
            </w:pPr>
            <w:r>
              <w:rPr>
                <w:spacing w:val="-10"/>
                <w:sz w:val="24"/>
              </w:rPr>
              <w:t>2</w:t>
            </w:r>
          </w:p>
        </w:tc>
        <w:tc>
          <w:tcPr>
            <w:tcW w:w="991" w:type="dxa"/>
          </w:tcPr>
          <w:p w14:paraId="22283E44" w14:textId="77777777" w:rsidR="00243EE0" w:rsidRDefault="00000000">
            <w:pPr>
              <w:pStyle w:val="TableParagraph"/>
              <w:spacing w:line="256" w:lineRule="exact"/>
              <w:ind w:left="14"/>
              <w:jc w:val="left"/>
              <w:rPr>
                <w:sz w:val="24"/>
              </w:rPr>
            </w:pPr>
            <w:r>
              <w:rPr>
                <w:spacing w:val="-10"/>
                <w:sz w:val="24"/>
              </w:rPr>
              <w:t>2</w:t>
            </w:r>
          </w:p>
        </w:tc>
        <w:tc>
          <w:tcPr>
            <w:tcW w:w="994" w:type="dxa"/>
          </w:tcPr>
          <w:p w14:paraId="7CE98334" w14:textId="77777777" w:rsidR="00243EE0" w:rsidRDefault="00000000">
            <w:pPr>
              <w:pStyle w:val="TableParagraph"/>
              <w:spacing w:line="256" w:lineRule="exact"/>
              <w:ind w:left="19"/>
              <w:jc w:val="left"/>
              <w:rPr>
                <w:sz w:val="24"/>
              </w:rPr>
            </w:pPr>
            <w:r>
              <w:rPr>
                <w:spacing w:val="-10"/>
                <w:sz w:val="24"/>
              </w:rPr>
              <w:t>2</w:t>
            </w:r>
          </w:p>
        </w:tc>
        <w:tc>
          <w:tcPr>
            <w:tcW w:w="989" w:type="dxa"/>
          </w:tcPr>
          <w:p w14:paraId="255B4D31" w14:textId="77777777" w:rsidR="00243EE0" w:rsidRDefault="00000000">
            <w:pPr>
              <w:pStyle w:val="TableParagraph"/>
              <w:spacing w:line="256" w:lineRule="exact"/>
              <w:ind w:left="17"/>
              <w:jc w:val="left"/>
              <w:rPr>
                <w:sz w:val="24"/>
              </w:rPr>
            </w:pPr>
            <w:r>
              <w:rPr>
                <w:spacing w:val="-10"/>
                <w:sz w:val="24"/>
              </w:rPr>
              <w:t>2</w:t>
            </w:r>
          </w:p>
        </w:tc>
      </w:tr>
      <w:tr w:rsidR="00243EE0" w14:paraId="1704758A" w14:textId="77777777">
        <w:trPr>
          <w:trHeight w:val="275"/>
        </w:trPr>
        <w:tc>
          <w:tcPr>
            <w:tcW w:w="2545" w:type="dxa"/>
            <w:vMerge/>
            <w:tcBorders>
              <w:top w:val="nil"/>
            </w:tcBorders>
          </w:tcPr>
          <w:p w14:paraId="1B2AE23A" w14:textId="77777777" w:rsidR="00243EE0" w:rsidRDefault="00243EE0">
            <w:pPr>
              <w:rPr>
                <w:sz w:val="2"/>
                <w:szCs w:val="2"/>
              </w:rPr>
            </w:pPr>
          </w:p>
        </w:tc>
        <w:tc>
          <w:tcPr>
            <w:tcW w:w="2420" w:type="dxa"/>
          </w:tcPr>
          <w:p w14:paraId="57357D7F" w14:textId="77777777" w:rsidR="00243EE0" w:rsidRDefault="00000000">
            <w:pPr>
              <w:pStyle w:val="TableParagraph"/>
              <w:spacing w:line="256" w:lineRule="exact"/>
              <w:ind w:left="16"/>
              <w:jc w:val="left"/>
              <w:rPr>
                <w:sz w:val="24"/>
              </w:rPr>
            </w:pPr>
            <w:r>
              <w:rPr>
                <w:spacing w:val="-2"/>
                <w:sz w:val="24"/>
              </w:rPr>
              <w:t>География</w:t>
            </w:r>
          </w:p>
        </w:tc>
        <w:tc>
          <w:tcPr>
            <w:tcW w:w="1131" w:type="dxa"/>
          </w:tcPr>
          <w:p w14:paraId="3A1C5458" w14:textId="77777777" w:rsidR="00243EE0" w:rsidRDefault="00000000">
            <w:pPr>
              <w:pStyle w:val="TableParagraph"/>
              <w:spacing w:line="256" w:lineRule="exact"/>
              <w:ind w:left="13"/>
              <w:jc w:val="left"/>
              <w:rPr>
                <w:sz w:val="24"/>
              </w:rPr>
            </w:pPr>
            <w:r>
              <w:rPr>
                <w:spacing w:val="-10"/>
                <w:sz w:val="24"/>
              </w:rPr>
              <w:t>Б</w:t>
            </w:r>
          </w:p>
        </w:tc>
        <w:tc>
          <w:tcPr>
            <w:tcW w:w="992" w:type="dxa"/>
          </w:tcPr>
          <w:p w14:paraId="6BDC7A53" w14:textId="77777777" w:rsidR="00243EE0" w:rsidRDefault="00000000">
            <w:pPr>
              <w:pStyle w:val="TableParagraph"/>
              <w:spacing w:line="256" w:lineRule="exact"/>
              <w:ind w:left="19"/>
              <w:jc w:val="left"/>
              <w:rPr>
                <w:sz w:val="24"/>
              </w:rPr>
            </w:pPr>
            <w:r>
              <w:rPr>
                <w:spacing w:val="-10"/>
                <w:sz w:val="24"/>
              </w:rPr>
              <w:t>1</w:t>
            </w:r>
          </w:p>
        </w:tc>
        <w:tc>
          <w:tcPr>
            <w:tcW w:w="991" w:type="dxa"/>
          </w:tcPr>
          <w:p w14:paraId="044DB180" w14:textId="77777777" w:rsidR="00243EE0" w:rsidRDefault="00000000">
            <w:pPr>
              <w:pStyle w:val="TableParagraph"/>
              <w:spacing w:line="256" w:lineRule="exact"/>
              <w:ind w:left="14"/>
              <w:jc w:val="left"/>
              <w:rPr>
                <w:sz w:val="24"/>
              </w:rPr>
            </w:pPr>
            <w:r>
              <w:rPr>
                <w:spacing w:val="-10"/>
                <w:sz w:val="24"/>
              </w:rPr>
              <w:t>1</w:t>
            </w:r>
          </w:p>
        </w:tc>
        <w:tc>
          <w:tcPr>
            <w:tcW w:w="994" w:type="dxa"/>
          </w:tcPr>
          <w:p w14:paraId="339F2BFB" w14:textId="77777777" w:rsidR="00243EE0" w:rsidRDefault="00000000">
            <w:pPr>
              <w:pStyle w:val="TableParagraph"/>
              <w:spacing w:line="256" w:lineRule="exact"/>
              <w:ind w:left="19"/>
              <w:jc w:val="left"/>
              <w:rPr>
                <w:sz w:val="24"/>
              </w:rPr>
            </w:pPr>
            <w:r>
              <w:rPr>
                <w:spacing w:val="-10"/>
                <w:sz w:val="24"/>
              </w:rPr>
              <w:t>1</w:t>
            </w:r>
          </w:p>
        </w:tc>
        <w:tc>
          <w:tcPr>
            <w:tcW w:w="989" w:type="dxa"/>
          </w:tcPr>
          <w:p w14:paraId="7C6703A9" w14:textId="77777777" w:rsidR="00243EE0" w:rsidRDefault="00000000">
            <w:pPr>
              <w:pStyle w:val="TableParagraph"/>
              <w:spacing w:line="256" w:lineRule="exact"/>
              <w:ind w:left="17"/>
              <w:jc w:val="left"/>
              <w:rPr>
                <w:sz w:val="24"/>
              </w:rPr>
            </w:pPr>
            <w:r>
              <w:rPr>
                <w:spacing w:val="-10"/>
                <w:sz w:val="24"/>
              </w:rPr>
              <w:t>1</w:t>
            </w:r>
          </w:p>
        </w:tc>
      </w:tr>
      <w:tr w:rsidR="00243EE0" w14:paraId="56450BF1" w14:textId="77777777">
        <w:trPr>
          <w:trHeight w:val="275"/>
        </w:trPr>
        <w:tc>
          <w:tcPr>
            <w:tcW w:w="2545" w:type="dxa"/>
          </w:tcPr>
          <w:p w14:paraId="211DEE73"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20" w:type="dxa"/>
          </w:tcPr>
          <w:p w14:paraId="145177EA"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1" w:type="dxa"/>
          </w:tcPr>
          <w:p w14:paraId="14720016" w14:textId="77777777" w:rsidR="00243EE0" w:rsidRDefault="00000000">
            <w:pPr>
              <w:pStyle w:val="TableParagraph"/>
              <w:spacing w:line="256" w:lineRule="exact"/>
              <w:ind w:left="13"/>
              <w:jc w:val="left"/>
              <w:rPr>
                <w:sz w:val="24"/>
              </w:rPr>
            </w:pPr>
            <w:r>
              <w:rPr>
                <w:spacing w:val="-10"/>
                <w:sz w:val="24"/>
              </w:rPr>
              <w:t>Б</w:t>
            </w:r>
          </w:p>
        </w:tc>
        <w:tc>
          <w:tcPr>
            <w:tcW w:w="992" w:type="dxa"/>
          </w:tcPr>
          <w:p w14:paraId="747A08AE" w14:textId="77777777" w:rsidR="00243EE0" w:rsidRDefault="00000000">
            <w:pPr>
              <w:pStyle w:val="TableParagraph"/>
              <w:spacing w:line="256" w:lineRule="exact"/>
              <w:ind w:left="19"/>
              <w:jc w:val="left"/>
              <w:rPr>
                <w:sz w:val="24"/>
              </w:rPr>
            </w:pPr>
            <w:r>
              <w:rPr>
                <w:spacing w:val="-10"/>
                <w:sz w:val="24"/>
              </w:rPr>
              <w:t>2</w:t>
            </w:r>
          </w:p>
        </w:tc>
        <w:tc>
          <w:tcPr>
            <w:tcW w:w="991" w:type="dxa"/>
          </w:tcPr>
          <w:p w14:paraId="08AC005D" w14:textId="77777777" w:rsidR="00243EE0" w:rsidRDefault="00000000">
            <w:pPr>
              <w:pStyle w:val="TableParagraph"/>
              <w:spacing w:line="256" w:lineRule="exact"/>
              <w:ind w:left="14"/>
              <w:jc w:val="left"/>
              <w:rPr>
                <w:sz w:val="24"/>
              </w:rPr>
            </w:pPr>
            <w:r>
              <w:rPr>
                <w:spacing w:val="-10"/>
                <w:sz w:val="24"/>
              </w:rPr>
              <w:t>2</w:t>
            </w:r>
          </w:p>
        </w:tc>
        <w:tc>
          <w:tcPr>
            <w:tcW w:w="994" w:type="dxa"/>
          </w:tcPr>
          <w:p w14:paraId="49969AB8" w14:textId="77777777" w:rsidR="00243EE0" w:rsidRDefault="00000000">
            <w:pPr>
              <w:pStyle w:val="TableParagraph"/>
              <w:spacing w:line="256" w:lineRule="exact"/>
              <w:ind w:left="19"/>
              <w:jc w:val="left"/>
              <w:rPr>
                <w:sz w:val="24"/>
              </w:rPr>
            </w:pPr>
            <w:r>
              <w:rPr>
                <w:spacing w:val="-10"/>
                <w:sz w:val="24"/>
              </w:rPr>
              <w:t>2</w:t>
            </w:r>
          </w:p>
        </w:tc>
        <w:tc>
          <w:tcPr>
            <w:tcW w:w="989" w:type="dxa"/>
          </w:tcPr>
          <w:p w14:paraId="31BA61C2" w14:textId="77777777" w:rsidR="00243EE0" w:rsidRDefault="00000000">
            <w:pPr>
              <w:pStyle w:val="TableParagraph"/>
              <w:spacing w:line="256" w:lineRule="exact"/>
              <w:ind w:left="17"/>
              <w:jc w:val="left"/>
              <w:rPr>
                <w:sz w:val="24"/>
              </w:rPr>
            </w:pPr>
            <w:r>
              <w:rPr>
                <w:spacing w:val="-10"/>
                <w:sz w:val="24"/>
              </w:rPr>
              <w:t>2</w:t>
            </w:r>
          </w:p>
        </w:tc>
      </w:tr>
      <w:tr w:rsidR="00243EE0" w14:paraId="684F379D" w14:textId="77777777">
        <w:trPr>
          <w:trHeight w:val="553"/>
        </w:trPr>
        <w:tc>
          <w:tcPr>
            <w:tcW w:w="2545" w:type="dxa"/>
          </w:tcPr>
          <w:p w14:paraId="31E80CCB" w14:textId="77777777" w:rsidR="00243EE0" w:rsidRDefault="00000000">
            <w:pPr>
              <w:pStyle w:val="TableParagraph"/>
              <w:spacing w:line="276" w:lineRule="exact"/>
              <w:ind w:left="16"/>
              <w:jc w:val="left"/>
              <w:rPr>
                <w:sz w:val="24"/>
              </w:rPr>
            </w:pPr>
            <w:r>
              <w:rPr>
                <w:sz w:val="24"/>
              </w:rPr>
              <w:t>Основы</w:t>
            </w:r>
            <w:r>
              <w:rPr>
                <w:spacing w:val="16"/>
                <w:sz w:val="24"/>
              </w:rPr>
              <w:t xml:space="preserve"> </w:t>
            </w:r>
            <w:r>
              <w:rPr>
                <w:sz w:val="24"/>
              </w:rPr>
              <w:t>безопасности</w:t>
            </w:r>
            <w:r>
              <w:rPr>
                <w:spacing w:val="19"/>
                <w:sz w:val="24"/>
              </w:rPr>
              <w:t xml:space="preserve"> </w:t>
            </w:r>
            <w:r>
              <w:rPr>
                <w:sz w:val="24"/>
              </w:rPr>
              <w:t>и защиты Родины</w:t>
            </w:r>
          </w:p>
        </w:tc>
        <w:tc>
          <w:tcPr>
            <w:tcW w:w="2420" w:type="dxa"/>
          </w:tcPr>
          <w:p w14:paraId="2E3FA555" w14:textId="77777777" w:rsidR="00243EE0" w:rsidRDefault="00000000">
            <w:pPr>
              <w:pStyle w:val="TableParagraph"/>
              <w:spacing w:line="237" w:lineRule="auto"/>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1" w:type="dxa"/>
          </w:tcPr>
          <w:p w14:paraId="5AB682B2" w14:textId="77777777" w:rsidR="00243EE0" w:rsidRDefault="00000000">
            <w:pPr>
              <w:pStyle w:val="TableParagraph"/>
              <w:spacing w:line="273" w:lineRule="exact"/>
              <w:ind w:left="13"/>
              <w:jc w:val="left"/>
              <w:rPr>
                <w:sz w:val="24"/>
              </w:rPr>
            </w:pPr>
            <w:r>
              <w:rPr>
                <w:spacing w:val="-10"/>
                <w:sz w:val="24"/>
              </w:rPr>
              <w:t>Б</w:t>
            </w:r>
          </w:p>
        </w:tc>
        <w:tc>
          <w:tcPr>
            <w:tcW w:w="992" w:type="dxa"/>
          </w:tcPr>
          <w:p w14:paraId="26C0D82F" w14:textId="77777777" w:rsidR="00243EE0" w:rsidRDefault="00000000">
            <w:pPr>
              <w:pStyle w:val="TableParagraph"/>
              <w:spacing w:line="273" w:lineRule="exact"/>
              <w:ind w:left="19"/>
              <w:jc w:val="left"/>
              <w:rPr>
                <w:sz w:val="24"/>
              </w:rPr>
            </w:pPr>
            <w:r>
              <w:rPr>
                <w:spacing w:val="-10"/>
                <w:sz w:val="24"/>
              </w:rPr>
              <w:t>1</w:t>
            </w:r>
          </w:p>
        </w:tc>
        <w:tc>
          <w:tcPr>
            <w:tcW w:w="991" w:type="dxa"/>
          </w:tcPr>
          <w:p w14:paraId="4F323DAB" w14:textId="77777777" w:rsidR="00243EE0" w:rsidRDefault="00000000">
            <w:pPr>
              <w:pStyle w:val="TableParagraph"/>
              <w:spacing w:line="273" w:lineRule="exact"/>
              <w:ind w:left="14"/>
              <w:jc w:val="left"/>
              <w:rPr>
                <w:sz w:val="24"/>
              </w:rPr>
            </w:pPr>
            <w:r>
              <w:rPr>
                <w:spacing w:val="-10"/>
                <w:sz w:val="24"/>
              </w:rPr>
              <w:t>1</w:t>
            </w:r>
          </w:p>
        </w:tc>
        <w:tc>
          <w:tcPr>
            <w:tcW w:w="994" w:type="dxa"/>
          </w:tcPr>
          <w:p w14:paraId="5574A49C" w14:textId="77777777" w:rsidR="00243EE0" w:rsidRDefault="00000000">
            <w:pPr>
              <w:pStyle w:val="TableParagraph"/>
              <w:spacing w:line="273" w:lineRule="exact"/>
              <w:ind w:left="19"/>
              <w:jc w:val="left"/>
              <w:rPr>
                <w:sz w:val="24"/>
              </w:rPr>
            </w:pPr>
            <w:r>
              <w:rPr>
                <w:spacing w:val="-10"/>
                <w:sz w:val="24"/>
              </w:rPr>
              <w:t>1</w:t>
            </w:r>
          </w:p>
        </w:tc>
        <w:tc>
          <w:tcPr>
            <w:tcW w:w="989" w:type="dxa"/>
          </w:tcPr>
          <w:p w14:paraId="76DBC631" w14:textId="77777777" w:rsidR="00243EE0" w:rsidRDefault="00000000">
            <w:pPr>
              <w:pStyle w:val="TableParagraph"/>
              <w:spacing w:line="273" w:lineRule="exact"/>
              <w:ind w:left="17"/>
              <w:jc w:val="left"/>
              <w:rPr>
                <w:sz w:val="24"/>
              </w:rPr>
            </w:pPr>
            <w:r>
              <w:rPr>
                <w:spacing w:val="-10"/>
                <w:sz w:val="24"/>
              </w:rPr>
              <w:t>1</w:t>
            </w:r>
          </w:p>
        </w:tc>
      </w:tr>
      <w:tr w:rsidR="00243EE0" w14:paraId="2423F33B" w14:textId="77777777">
        <w:trPr>
          <w:trHeight w:val="551"/>
        </w:trPr>
        <w:tc>
          <w:tcPr>
            <w:tcW w:w="2545" w:type="dxa"/>
          </w:tcPr>
          <w:p w14:paraId="42157EF1" w14:textId="77777777" w:rsidR="00243EE0" w:rsidRDefault="00243EE0">
            <w:pPr>
              <w:pStyle w:val="TableParagraph"/>
              <w:ind w:left="0"/>
              <w:jc w:val="left"/>
            </w:pPr>
          </w:p>
        </w:tc>
        <w:tc>
          <w:tcPr>
            <w:tcW w:w="2420" w:type="dxa"/>
          </w:tcPr>
          <w:p w14:paraId="4DB3B586" w14:textId="77777777" w:rsidR="00243EE0" w:rsidRDefault="00000000">
            <w:pPr>
              <w:pStyle w:val="TableParagraph"/>
              <w:spacing w:line="276" w:lineRule="exact"/>
              <w:ind w:left="16"/>
              <w:jc w:val="left"/>
              <w:rPr>
                <w:sz w:val="24"/>
              </w:rPr>
            </w:pPr>
            <w:r>
              <w:rPr>
                <w:spacing w:val="-4"/>
                <w:sz w:val="24"/>
              </w:rPr>
              <w:t xml:space="preserve">Индивидуальный </w:t>
            </w:r>
            <w:r>
              <w:rPr>
                <w:spacing w:val="-2"/>
                <w:sz w:val="24"/>
              </w:rPr>
              <w:t>проект</w:t>
            </w:r>
          </w:p>
        </w:tc>
        <w:tc>
          <w:tcPr>
            <w:tcW w:w="1131" w:type="dxa"/>
          </w:tcPr>
          <w:p w14:paraId="0247A495" w14:textId="77777777" w:rsidR="00243EE0" w:rsidRDefault="00243EE0">
            <w:pPr>
              <w:pStyle w:val="TableParagraph"/>
              <w:ind w:left="0"/>
              <w:jc w:val="left"/>
            </w:pPr>
          </w:p>
        </w:tc>
        <w:tc>
          <w:tcPr>
            <w:tcW w:w="992" w:type="dxa"/>
          </w:tcPr>
          <w:p w14:paraId="1181A5DF" w14:textId="77777777" w:rsidR="00243EE0" w:rsidRDefault="00000000">
            <w:pPr>
              <w:pStyle w:val="TableParagraph"/>
              <w:spacing w:line="270" w:lineRule="exact"/>
              <w:ind w:left="19"/>
              <w:jc w:val="left"/>
              <w:rPr>
                <w:sz w:val="24"/>
              </w:rPr>
            </w:pPr>
            <w:r>
              <w:rPr>
                <w:spacing w:val="-10"/>
                <w:sz w:val="24"/>
              </w:rPr>
              <w:t>1</w:t>
            </w:r>
          </w:p>
        </w:tc>
        <w:tc>
          <w:tcPr>
            <w:tcW w:w="991" w:type="dxa"/>
          </w:tcPr>
          <w:p w14:paraId="35C52944" w14:textId="77777777" w:rsidR="00243EE0" w:rsidRDefault="00243EE0">
            <w:pPr>
              <w:pStyle w:val="TableParagraph"/>
              <w:ind w:left="0"/>
              <w:jc w:val="left"/>
            </w:pPr>
          </w:p>
        </w:tc>
        <w:tc>
          <w:tcPr>
            <w:tcW w:w="994" w:type="dxa"/>
          </w:tcPr>
          <w:p w14:paraId="67CCEA98" w14:textId="77777777" w:rsidR="00243EE0" w:rsidRDefault="00000000">
            <w:pPr>
              <w:pStyle w:val="TableParagraph"/>
              <w:spacing w:line="270" w:lineRule="exact"/>
              <w:ind w:left="19"/>
              <w:jc w:val="left"/>
              <w:rPr>
                <w:sz w:val="24"/>
              </w:rPr>
            </w:pPr>
            <w:r>
              <w:rPr>
                <w:spacing w:val="-10"/>
                <w:sz w:val="24"/>
              </w:rPr>
              <w:t>1</w:t>
            </w:r>
          </w:p>
        </w:tc>
        <w:tc>
          <w:tcPr>
            <w:tcW w:w="989" w:type="dxa"/>
          </w:tcPr>
          <w:p w14:paraId="3B50C1B4" w14:textId="77777777" w:rsidR="00243EE0" w:rsidRDefault="00243EE0">
            <w:pPr>
              <w:pStyle w:val="TableParagraph"/>
              <w:ind w:left="0"/>
              <w:jc w:val="left"/>
            </w:pPr>
          </w:p>
        </w:tc>
      </w:tr>
      <w:tr w:rsidR="00243EE0" w14:paraId="32F81C2C" w14:textId="77777777">
        <w:trPr>
          <w:trHeight w:val="273"/>
        </w:trPr>
        <w:tc>
          <w:tcPr>
            <w:tcW w:w="4965" w:type="dxa"/>
            <w:gridSpan w:val="2"/>
          </w:tcPr>
          <w:p w14:paraId="1236D3EF" w14:textId="77777777" w:rsidR="00243EE0" w:rsidRDefault="00000000">
            <w:pPr>
              <w:pStyle w:val="TableParagraph"/>
              <w:spacing w:line="253" w:lineRule="exact"/>
              <w:ind w:left="16"/>
              <w:jc w:val="left"/>
              <w:rPr>
                <w:sz w:val="24"/>
              </w:rPr>
            </w:pPr>
            <w:r>
              <w:rPr>
                <w:spacing w:val="-2"/>
                <w:sz w:val="24"/>
              </w:rPr>
              <w:t>ИТОГО</w:t>
            </w:r>
          </w:p>
        </w:tc>
        <w:tc>
          <w:tcPr>
            <w:tcW w:w="1131" w:type="dxa"/>
          </w:tcPr>
          <w:p w14:paraId="5C6D45D3" w14:textId="77777777" w:rsidR="00243EE0" w:rsidRDefault="00243EE0">
            <w:pPr>
              <w:pStyle w:val="TableParagraph"/>
              <w:ind w:left="0"/>
              <w:jc w:val="left"/>
              <w:rPr>
                <w:sz w:val="20"/>
              </w:rPr>
            </w:pPr>
          </w:p>
        </w:tc>
        <w:tc>
          <w:tcPr>
            <w:tcW w:w="992" w:type="dxa"/>
          </w:tcPr>
          <w:p w14:paraId="671C8CDC" w14:textId="77777777" w:rsidR="00243EE0" w:rsidRDefault="00000000">
            <w:pPr>
              <w:pStyle w:val="TableParagraph"/>
              <w:spacing w:line="253" w:lineRule="exact"/>
              <w:ind w:left="19"/>
              <w:jc w:val="left"/>
              <w:rPr>
                <w:sz w:val="24"/>
              </w:rPr>
            </w:pPr>
            <w:r>
              <w:rPr>
                <w:spacing w:val="-5"/>
                <w:sz w:val="24"/>
              </w:rPr>
              <w:t>31</w:t>
            </w:r>
          </w:p>
        </w:tc>
        <w:tc>
          <w:tcPr>
            <w:tcW w:w="991" w:type="dxa"/>
          </w:tcPr>
          <w:p w14:paraId="4D54D2A0" w14:textId="77777777" w:rsidR="00243EE0" w:rsidRDefault="00000000">
            <w:pPr>
              <w:pStyle w:val="TableParagraph"/>
              <w:spacing w:line="253" w:lineRule="exact"/>
              <w:ind w:left="14"/>
              <w:jc w:val="left"/>
              <w:rPr>
                <w:sz w:val="24"/>
              </w:rPr>
            </w:pPr>
            <w:r>
              <w:rPr>
                <w:spacing w:val="-5"/>
                <w:sz w:val="24"/>
              </w:rPr>
              <w:t>30</w:t>
            </w:r>
          </w:p>
        </w:tc>
        <w:tc>
          <w:tcPr>
            <w:tcW w:w="994" w:type="dxa"/>
          </w:tcPr>
          <w:p w14:paraId="4A2123E2" w14:textId="77777777" w:rsidR="00243EE0" w:rsidRDefault="00000000">
            <w:pPr>
              <w:pStyle w:val="TableParagraph"/>
              <w:spacing w:line="253" w:lineRule="exact"/>
              <w:ind w:left="19"/>
              <w:jc w:val="left"/>
              <w:rPr>
                <w:sz w:val="24"/>
              </w:rPr>
            </w:pPr>
            <w:r>
              <w:rPr>
                <w:spacing w:val="-5"/>
                <w:sz w:val="24"/>
              </w:rPr>
              <w:t>31</w:t>
            </w:r>
          </w:p>
        </w:tc>
        <w:tc>
          <w:tcPr>
            <w:tcW w:w="989" w:type="dxa"/>
          </w:tcPr>
          <w:p w14:paraId="746A742F" w14:textId="77777777" w:rsidR="00243EE0" w:rsidRDefault="00000000">
            <w:pPr>
              <w:pStyle w:val="TableParagraph"/>
              <w:spacing w:line="253" w:lineRule="exact"/>
              <w:ind w:left="17"/>
              <w:jc w:val="left"/>
              <w:rPr>
                <w:sz w:val="24"/>
              </w:rPr>
            </w:pPr>
            <w:r>
              <w:rPr>
                <w:spacing w:val="-5"/>
                <w:sz w:val="24"/>
              </w:rPr>
              <w:t>30</w:t>
            </w:r>
          </w:p>
        </w:tc>
      </w:tr>
      <w:tr w:rsidR="00243EE0" w14:paraId="38F70772" w14:textId="77777777">
        <w:trPr>
          <w:trHeight w:val="551"/>
        </w:trPr>
        <w:tc>
          <w:tcPr>
            <w:tcW w:w="4965" w:type="dxa"/>
            <w:gridSpan w:val="2"/>
          </w:tcPr>
          <w:p w14:paraId="735D8971" w14:textId="77777777" w:rsidR="00243EE0" w:rsidRDefault="00000000">
            <w:pPr>
              <w:pStyle w:val="TableParagraph"/>
              <w:tabs>
                <w:tab w:val="left" w:pos="1454"/>
                <w:tab w:val="left" w:pos="3638"/>
              </w:tabs>
              <w:spacing w:line="273"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666E9C80" w14:textId="77777777" w:rsidR="00243EE0" w:rsidRDefault="00000000">
            <w:pPr>
              <w:pStyle w:val="TableParagraph"/>
              <w:spacing w:line="259"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1" w:type="dxa"/>
          </w:tcPr>
          <w:p w14:paraId="3C76BC6F" w14:textId="77777777" w:rsidR="00243EE0" w:rsidRDefault="00243EE0">
            <w:pPr>
              <w:pStyle w:val="TableParagraph"/>
              <w:ind w:left="0"/>
              <w:jc w:val="left"/>
            </w:pPr>
          </w:p>
        </w:tc>
        <w:tc>
          <w:tcPr>
            <w:tcW w:w="992" w:type="dxa"/>
          </w:tcPr>
          <w:p w14:paraId="3227B150" w14:textId="77777777" w:rsidR="00243EE0" w:rsidRDefault="00000000">
            <w:pPr>
              <w:pStyle w:val="TableParagraph"/>
              <w:spacing w:line="270" w:lineRule="exact"/>
              <w:ind w:left="19"/>
              <w:jc w:val="left"/>
              <w:rPr>
                <w:sz w:val="24"/>
              </w:rPr>
            </w:pPr>
            <w:r>
              <w:rPr>
                <w:spacing w:val="-10"/>
                <w:sz w:val="24"/>
              </w:rPr>
              <w:t>3</w:t>
            </w:r>
          </w:p>
        </w:tc>
        <w:tc>
          <w:tcPr>
            <w:tcW w:w="991" w:type="dxa"/>
          </w:tcPr>
          <w:p w14:paraId="37CA0C60" w14:textId="77777777" w:rsidR="00243EE0" w:rsidRDefault="00000000">
            <w:pPr>
              <w:pStyle w:val="TableParagraph"/>
              <w:spacing w:line="270" w:lineRule="exact"/>
              <w:ind w:left="14"/>
              <w:jc w:val="left"/>
              <w:rPr>
                <w:sz w:val="24"/>
              </w:rPr>
            </w:pPr>
            <w:r>
              <w:rPr>
                <w:spacing w:val="-10"/>
                <w:sz w:val="24"/>
              </w:rPr>
              <w:t>4</w:t>
            </w:r>
          </w:p>
        </w:tc>
        <w:tc>
          <w:tcPr>
            <w:tcW w:w="994" w:type="dxa"/>
          </w:tcPr>
          <w:p w14:paraId="5D498F32" w14:textId="77777777" w:rsidR="00243EE0" w:rsidRDefault="00000000">
            <w:pPr>
              <w:pStyle w:val="TableParagraph"/>
              <w:spacing w:line="270" w:lineRule="exact"/>
              <w:ind w:left="19"/>
              <w:jc w:val="left"/>
              <w:rPr>
                <w:sz w:val="24"/>
              </w:rPr>
            </w:pPr>
            <w:r>
              <w:rPr>
                <w:spacing w:val="-10"/>
                <w:sz w:val="24"/>
              </w:rPr>
              <w:t>6</w:t>
            </w:r>
          </w:p>
        </w:tc>
        <w:tc>
          <w:tcPr>
            <w:tcW w:w="989" w:type="dxa"/>
          </w:tcPr>
          <w:p w14:paraId="6A076693" w14:textId="77777777" w:rsidR="00243EE0" w:rsidRDefault="00000000">
            <w:pPr>
              <w:pStyle w:val="TableParagraph"/>
              <w:spacing w:line="270" w:lineRule="exact"/>
              <w:ind w:left="17"/>
              <w:jc w:val="left"/>
              <w:rPr>
                <w:sz w:val="24"/>
              </w:rPr>
            </w:pPr>
            <w:r>
              <w:rPr>
                <w:spacing w:val="-10"/>
                <w:sz w:val="24"/>
              </w:rPr>
              <w:t>7</w:t>
            </w:r>
          </w:p>
        </w:tc>
      </w:tr>
      <w:tr w:rsidR="00243EE0" w14:paraId="7BCD1DA7" w14:textId="77777777">
        <w:trPr>
          <w:trHeight w:val="275"/>
        </w:trPr>
        <w:tc>
          <w:tcPr>
            <w:tcW w:w="4965" w:type="dxa"/>
            <w:gridSpan w:val="2"/>
          </w:tcPr>
          <w:p w14:paraId="77E5656C"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1" w:type="dxa"/>
          </w:tcPr>
          <w:p w14:paraId="3670C53D" w14:textId="77777777" w:rsidR="00243EE0" w:rsidRDefault="00243EE0">
            <w:pPr>
              <w:pStyle w:val="TableParagraph"/>
              <w:ind w:left="0"/>
              <w:jc w:val="left"/>
              <w:rPr>
                <w:sz w:val="20"/>
              </w:rPr>
            </w:pPr>
          </w:p>
        </w:tc>
        <w:tc>
          <w:tcPr>
            <w:tcW w:w="992" w:type="dxa"/>
          </w:tcPr>
          <w:p w14:paraId="1F4B894F" w14:textId="77777777" w:rsidR="00243EE0" w:rsidRDefault="00000000">
            <w:pPr>
              <w:pStyle w:val="TableParagraph"/>
              <w:spacing w:line="256" w:lineRule="exact"/>
              <w:ind w:left="19"/>
              <w:jc w:val="left"/>
              <w:rPr>
                <w:sz w:val="24"/>
              </w:rPr>
            </w:pPr>
            <w:r>
              <w:rPr>
                <w:spacing w:val="-5"/>
                <w:sz w:val="24"/>
              </w:rPr>
              <w:t>34</w:t>
            </w:r>
          </w:p>
        </w:tc>
        <w:tc>
          <w:tcPr>
            <w:tcW w:w="991" w:type="dxa"/>
          </w:tcPr>
          <w:p w14:paraId="2FDF4E80" w14:textId="77777777" w:rsidR="00243EE0" w:rsidRDefault="00000000">
            <w:pPr>
              <w:pStyle w:val="TableParagraph"/>
              <w:spacing w:line="256" w:lineRule="exact"/>
              <w:ind w:left="14"/>
              <w:jc w:val="left"/>
              <w:rPr>
                <w:sz w:val="24"/>
              </w:rPr>
            </w:pPr>
            <w:r>
              <w:rPr>
                <w:spacing w:val="-5"/>
                <w:sz w:val="24"/>
              </w:rPr>
              <w:t>34</w:t>
            </w:r>
          </w:p>
        </w:tc>
        <w:tc>
          <w:tcPr>
            <w:tcW w:w="994" w:type="dxa"/>
          </w:tcPr>
          <w:p w14:paraId="24D3642F" w14:textId="77777777" w:rsidR="00243EE0" w:rsidRDefault="00000000">
            <w:pPr>
              <w:pStyle w:val="TableParagraph"/>
              <w:spacing w:line="256" w:lineRule="exact"/>
              <w:ind w:left="19"/>
              <w:jc w:val="left"/>
              <w:rPr>
                <w:sz w:val="24"/>
              </w:rPr>
            </w:pPr>
            <w:r>
              <w:rPr>
                <w:spacing w:val="-5"/>
                <w:sz w:val="24"/>
              </w:rPr>
              <w:t>34</w:t>
            </w:r>
          </w:p>
        </w:tc>
        <w:tc>
          <w:tcPr>
            <w:tcW w:w="989" w:type="dxa"/>
          </w:tcPr>
          <w:p w14:paraId="5CB73730" w14:textId="77777777" w:rsidR="00243EE0" w:rsidRDefault="00000000">
            <w:pPr>
              <w:pStyle w:val="TableParagraph"/>
              <w:spacing w:line="256" w:lineRule="exact"/>
              <w:ind w:left="17"/>
              <w:jc w:val="left"/>
              <w:rPr>
                <w:sz w:val="24"/>
              </w:rPr>
            </w:pPr>
            <w:r>
              <w:rPr>
                <w:spacing w:val="-5"/>
                <w:sz w:val="24"/>
              </w:rPr>
              <w:t>34</w:t>
            </w:r>
          </w:p>
        </w:tc>
      </w:tr>
      <w:tr w:rsidR="00243EE0" w14:paraId="435F49F1" w14:textId="77777777">
        <w:trPr>
          <w:trHeight w:val="278"/>
        </w:trPr>
        <w:tc>
          <w:tcPr>
            <w:tcW w:w="4965" w:type="dxa"/>
            <w:gridSpan w:val="2"/>
          </w:tcPr>
          <w:p w14:paraId="06F77B1E" w14:textId="77777777" w:rsidR="00243EE0" w:rsidRDefault="00000000">
            <w:pPr>
              <w:pStyle w:val="TableParagraph"/>
              <w:spacing w:line="258" w:lineRule="exact"/>
              <w:ind w:left="16"/>
              <w:jc w:val="left"/>
              <w:rPr>
                <w:sz w:val="24"/>
              </w:rPr>
            </w:pPr>
            <w:r>
              <w:rPr>
                <w:sz w:val="24"/>
              </w:rPr>
              <w:t>Всего</w:t>
            </w:r>
            <w:r>
              <w:rPr>
                <w:spacing w:val="-5"/>
                <w:sz w:val="24"/>
              </w:rPr>
              <w:t xml:space="preserve"> </w:t>
            </w:r>
            <w:r>
              <w:rPr>
                <w:spacing w:val="-2"/>
                <w:sz w:val="24"/>
              </w:rPr>
              <w:t>часов</w:t>
            </w:r>
          </w:p>
        </w:tc>
        <w:tc>
          <w:tcPr>
            <w:tcW w:w="1131" w:type="dxa"/>
          </w:tcPr>
          <w:p w14:paraId="5F3AF3A8" w14:textId="77777777" w:rsidR="00243EE0" w:rsidRDefault="00243EE0">
            <w:pPr>
              <w:pStyle w:val="TableParagraph"/>
              <w:ind w:left="0"/>
              <w:jc w:val="left"/>
              <w:rPr>
                <w:sz w:val="20"/>
              </w:rPr>
            </w:pPr>
          </w:p>
        </w:tc>
        <w:tc>
          <w:tcPr>
            <w:tcW w:w="992" w:type="dxa"/>
          </w:tcPr>
          <w:p w14:paraId="73A251FD" w14:textId="77777777" w:rsidR="00243EE0" w:rsidRDefault="00000000">
            <w:pPr>
              <w:pStyle w:val="TableParagraph"/>
              <w:spacing w:line="258" w:lineRule="exact"/>
              <w:ind w:left="19"/>
              <w:jc w:val="left"/>
              <w:rPr>
                <w:sz w:val="24"/>
              </w:rPr>
            </w:pPr>
            <w:r>
              <w:rPr>
                <w:spacing w:val="-5"/>
                <w:sz w:val="24"/>
              </w:rPr>
              <w:t>34</w:t>
            </w:r>
          </w:p>
        </w:tc>
        <w:tc>
          <w:tcPr>
            <w:tcW w:w="991" w:type="dxa"/>
          </w:tcPr>
          <w:p w14:paraId="35304E92" w14:textId="77777777" w:rsidR="00243EE0" w:rsidRDefault="00000000">
            <w:pPr>
              <w:pStyle w:val="TableParagraph"/>
              <w:spacing w:line="258" w:lineRule="exact"/>
              <w:ind w:left="14"/>
              <w:jc w:val="left"/>
              <w:rPr>
                <w:sz w:val="24"/>
              </w:rPr>
            </w:pPr>
            <w:r>
              <w:rPr>
                <w:spacing w:val="-5"/>
                <w:sz w:val="24"/>
              </w:rPr>
              <w:t>34</w:t>
            </w:r>
          </w:p>
        </w:tc>
        <w:tc>
          <w:tcPr>
            <w:tcW w:w="994" w:type="dxa"/>
          </w:tcPr>
          <w:p w14:paraId="19431407" w14:textId="77777777" w:rsidR="00243EE0" w:rsidRDefault="00000000">
            <w:pPr>
              <w:pStyle w:val="TableParagraph"/>
              <w:spacing w:line="258" w:lineRule="exact"/>
              <w:ind w:left="19"/>
              <w:jc w:val="left"/>
              <w:rPr>
                <w:sz w:val="24"/>
              </w:rPr>
            </w:pPr>
            <w:r>
              <w:rPr>
                <w:spacing w:val="-5"/>
                <w:sz w:val="24"/>
              </w:rPr>
              <w:t>37</w:t>
            </w:r>
          </w:p>
        </w:tc>
        <w:tc>
          <w:tcPr>
            <w:tcW w:w="989" w:type="dxa"/>
          </w:tcPr>
          <w:p w14:paraId="3D6413FB" w14:textId="77777777" w:rsidR="00243EE0" w:rsidRDefault="00000000">
            <w:pPr>
              <w:pStyle w:val="TableParagraph"/>
              <w:spacing w:line="258" w:lineRule="exact"/>
              <w:ind w:left="17"/>
              <w:jc w:val="left"/>
              <w:rPr>
                <w:sz w:val="24"/>
              </w:rPr>
            </w:pPr>
            <w:r>
              <w:rPr>
                <w:spacing w:val="-5"/>
                <w:sz w:val="24"/>
              </w:rPr>
              <w:t>37</w:t>
            </w:r>
          </w:p>
        </w:tc>
      </w:tr>
      <w:tr w:rsidR="00243EE0" w14:paraId="307BB495" w14:textId="77777777">
        <w:trPr>
          <w:trHeight w:val="827"/>
        </w:trPr>
        <w:tc>
          <w:tcPr>
            <w:tcW w:w="4965" w:type="dxa"/>
            <w:gridSpan w:val="2"/>
          </w:tcPr>
          <w:p w14:paraId="39A48083" w14:textId="77777777" w:rsidR="00243EE0" w:rsidRDefault="00000000">
            <w:pPr>
              <w:pStyle w:val="TableParagraph"/>
              <w:ind w:left="16" w:right="-22"/>
              <w:jc w:val="left"/>
              <w:rPr>
                <w:sz w:val="24"/>
              </w:rPr>
            </w:pPr>
            <w:r>
              <w:rPr>
                <w:sz w:val="24"/>
              </w:rPr>
              <w:t>Максимально допустимая недельная нагрузка в соответствии</w:t>
            </w:r>
            <w:r>
              <w:rPr>
                <w:spacing w:val="29"/>
                <w:sz w:val="24"/>
              </w:rPr>
              <w:t xml:space="preserve">  </w:t>
            </w:r>
            <w:r>
              <w:rPr>
                <w:sz w:val="24"/>
              </w:rPr>
              <w:t>с</w:t>
            </w:r>
            <w:r>
              <w:rPr>
                <w:spacing w:val="28"/>
                <w:sz w:val="24"/>
              </w:rPr>
              <w:t xml:space="preserve">  </w:t>
            </w:r>
            <w:r>
              <w:rPr>
                <w:sz w:val="24"/>
              </w:rPr>
              <w:t>действующими</w:t>
            </w:r>
            <w:r>
              <w:rPr>
                <w:spacing w:val="29"/>
                <w:sz w:val="24"/>
              </w:rPr>
              <w:t xml:space="preserve">  </w:t>
            </w:r>
            <w:r>
              <w:rPr>
                <w:spacing w:val="-2"/>
                <w:sz w:val="24"/>
              </w:rPr>
              <w:t>санитарными</w:t>
            </w:r>
          </w:p>
          <w:p w14:paraId="76E2F2E2" w14:textId="77777777" w:rsidR="00243EE0" w:rsidRDefault="00000000">
            <w:pPr>
              <w:pStyle w:val="TableParagraph"/>
              <w:spacing w:line="259" w:lineRule="exact"/>
              <w:ind w:left="16"/>
              <w:jc w:val="left"/>
              <w:rPr>
                <w:sz w:val="24"/>
              </w:rPr>
            </w:pPr>
            <w:r>
              <w:rPr>
                <w:sz w:val="24"/>
              </w:rPr>
              <w:t>правилами</w:t>
            </w:r>
            <w:r>
              <w:rPr>
                <w:spacing w:val="-4"/>
                <w:sz w:val="24"/>
              </w:rPr>
              <w:t xml:space="preserve"> </w:t>
            </w:r>
            <w:r>
              <w:rPr>
                <w:sz w:val="24"/>
              </w:rPr>
              <w:t>и</w:t>
            </w:r>
            <w:r>
              <w:rPr>
                <w:spacing w:val="-2"/>
                <w:sz w:val="24"/>
              </w:rPr>
              <w:t xml:space="preserve"> нормами</w:t>
            </w:r>
          </w:p>
        </w:tc>
        <w:tc>
          <w:tcPr>
            <w:tcW w:w="1131" w:type="dxa"/>
          </w:tcPr>
          <w:p w14:paraId="7B8CCB5F" w14:textId="77777777" w:rsidR="00243EE0" w:rsidRDefault="00243EE0">
            <w:pPr>
              <w:pStyle w:val="TableParagraph"/>
              <w:ind w:left="0"/>
              <w:jc w:val="left"/>
            </w:pPr>
          </w:p>
        </w:tc>
        <w:tc>
          <w:tcPr>
            <w:tcW w:w="992" w:type="dxa"/>
          </w:tcPr>
          <w:p w14:paraId="636304B4" w14:textId="77777777" w:rsidR="00243EE0" w:rsidRDefault="00000000">
            <w:pPr>
              <w:pStyle w:val="TableParagraph"/>
              <w:spacing w:line="270" w:lineRule="exact"/>
              <w:ind w:left="19"/>
              <w:jc w:val="left"/>
              <w:rPr>
                <w:sz w:val="24"/>
              </w:rPr>
            </w:pPr>
            <w:r>
              <w:rPr>
                <w:spacing w:val="-5"/>
                <w:sz w:val="24"/>
              </w:rPr>
              <w:t>34</w:t>
            </w:r>
          </w:p>
        </w:tc>
        <w:tc>
          <w:tcPr>
            <w:tcW w:w="991" w:type="dxa"/>
          </w:tcPr>
          <w:p w14:paraId="68B85DB5" w14:textId="77777777" w:rsidR="00243EE0" w:rsidRDefault="00000000">
            <w:pPr>
              <w:pStyle w:val="TableParagraph"/>
              <w:spacing w:line="270" w:lineRule="exact"/>
              <w:ind w:left="14"/>
              <w:jc w:val="left"/>
              <w:rPr>
                <w:sz w:val="24"/>
              </w:rPr>
            </w:pPr>
            <w:r>
              <w:rPr>
                <w:spacing w:val="-5"/>
                <w:sz w:val="24"/>
              </w:rPr>
              <w:t>34</w:t>
            </w:r>
          </w:p>
        </w:tc>
        <w:tc>
          <w:tcPr>
            <w:tcW w:w="994" w:type="dxa"/>
          </w:tcPr>
          <w:p w14:paraId="03EFCD50" w14:textId="77777777" w:rsidR="00243EE0" w:rsidRDefault="00000000">
            <w:pPr>
              <w:pStyle w:val="TableParagraph"/>
              <w:spacing w:line="270" w:lineRule="exact"/>
              <w:ind w:left="19"/>
              <w:jc w:val="left"/>
              <w:rPr>
                <w:sz w:val="24"/>
              </w:rPr>
            </w:pPr>
            <w:r>
              <w:rPr>
                <w:spacing w:val="-5"/>
                <w:sz w:val="24"/>
              </w:rPr>
              <w:t>37</w:t>
            </w:r>
          </w:p>
        </w:tc>
        <w:tc>
          <w:tcPr>
            <w:tcW w:w="989" w:type="dxa"/>
          </w:tcPr>
          <w:p w14:paraId="21A42066" w14:textId="77777777" w:rsidR="00243EE0" w:rsidRDefault="00000000">
            <w:pPr>
              <w:pStyle w:val="TableParagraph"/>
              <w:spacing w:line="270" w:lineRule="exact"/>
              <w:ind w:left="17"/>
              <w:jc w:val="left"/>
              <w:rPr>
                <w:sz w:val="24"/>
              </w:rPr>
            </w:pPr>
            <w:r>
              <w:rPr>
                <w:spacing w:val="-5"/>
                <w:sz w:val="24"/>
              </w:rPr>
              <w:t>37</w:t>
            </w:r>
          </w:p>
        </w:tc>
      </w:tr>
      <w:tr w:rsidR="00243EE0" w14:paraId="5EC0C31B" w14:textId="77777777">
        <w:trPr>
          <w:trHeight w:val="1103"/>
        </w:trPr>
        <w:tc>
          <w:tcPr>
            <w:tcW w:w="4965" w:type="dxa"/>
            <w:gridSpan w:val="2"/>
          </w:tcPr>
          <w:p w14:paraId="14CB9591" w14:textId="77777777" w:rsidR="00243EE0" w:rsidRDefault="00000000">
            <w:pPr>
              <w:pStyle w:val="TableParagraph"/>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w:t>
            </w:r>
            <w:r>
              <w:rPr>
                <w:spacing w:val="66"/>
                <w:sz w:val="24"/>
              </w:rPr>
              <w:t xml:space="preserve">  </w:t>
            </w:r>
            <w:r>
              <w:rPr>
                <w:sz w:val="24"/>
              </w:rPr>
              <w:t>санитарными</w:t>
            </w:r>
            <w:r>
              <w:rPr>
                <w:spacing w:val="66"/>
                <w:sz w:val="24"/>
              </w:rPr>
              <w:t xml:space="preserve">  </w:t>
            </w:r>
            <w:r>
              <w:rPr>
                <w:sz w:val="24"/>
              </w:rPr>
              <w:t>правилами</w:t>
            </w:r>
            <w:r>
              <w:rPr>
                <w:spacing w:val="67"/>
                <w:sz w:val="24"/>
              </w:rPr>
              <w:t xml:space="preserve">  </w:t>
            </w:r>
            <w:r>
              <w:rPr>
                <w:spacing w:val="-10"/>
                <w:sz w:val="24"/>
              </w:rPr>
              <w:t>и</w:t>
            </w:r>
          </w:p>
          <w:p w14:paraId="6135A28E" w14:textId="77777777" w:rsidR="00243EE0" w:rsidRDefault="00000000">
            <w:pPr>
              <w:pStyle w:val="TableParagraph"/>
              <w:spacing w:line="259" w:lineRule="exact"/>
              <w:ind w:left="16"/>
              <w:jc w:val="both"/>
              <w:rPr>
                <w:sz w:val="24"/>
              </w:rPr>
            </w:pPr>
            <w:r>
              <w:rPr>
                <w:sz w:val="24"/>
              </w:rPr>
              <w:t>нормами</w:t>
            </w:r>
            <w:r>
              <w:rPr>
                <w:spacing w:val="-2"/>
                <w:sz w:val="24"/>
              </w:rPr>
              <w:t xml:space="preserve"> </w:t>
            </w:r>
            <w:r>
              <w:rPr>
                <w:sz w:val="24"/>
              </w:rPr>
              <w:t>в</w:t>
            </w:r>
            <w:r>
              <w:rPr>
                <w:spacing w:val="-2"/>
                <w:sz w:val="24"/>
              </w:rPr>
              <w:t xml:space="preserve"> </w:t>
            </w:r>
            <w:r>
              <w:rPr>
                <w:sz w:val="24"/>
              </w:rPr>
              <w:t>часах,</w:t>
            </w:r>
            <w:r>
              <w:rPr>
                <w:spacing w:val="-1"/>
                <w:sz w:val="24"/>
              </w:rPr>
              <w:t xml:space="preserve"> </w:t>
            </w:r>
            <w:r>
              <w:rPr>
                <w:spacing w:val="-2"/>
                <w:sz w:val="24"/>
              </w:rPr>
              <w:t>итого</w:t>
            </w:r>
          </w:p>
        </w:tc>
        <w:tc>
          <w:tcPr>
            <w:tcW w:w="1131" w:type="dxa"/>
          </w:tcPr>
          <w:p w14:paraId="61AA1B58" w14:textId="77777777" w:rsidR="00243EE0" w:rsidRDefault="00243EE0">
            <w:pPr>
              <w:pStyle w:val="TableParagraph"/>
              <w:ind w:left="0"/>
              <w:jc w:val="left"/>
            </w:pPr>
          </w:p>
        </w:tc>
        <w:tc>
          <w:tcPr>
            <w:tcW w:w="1983" w:type="dxa"/>
            <w:gridSpan w:val="2"/>
          </w:tcPr>
          <w:p w14:paraId="55E7DF2D" w14:textId="77777777" w:rsidR="00243EE0" w:rsidRDefault="00000000">
            <w:pPr>
              <w:pStyle w:val="TableParagraph"/>
              <w:spacing w:line="270" w:lineRule="exact"/>
              <w:ind w:left="19"/>
              <w:jc w:val="left"/>
              <w:rPr>
                <w:sz w:val="24"/>
              </w:rPr>
            </w:pPr>
            <w:r>
              <w:rPr>
                <w:spacing w:val="-4"/>
                <w:sz w:val="24"/>
              </w:rPr>
              <w:t>2312</w:t>
            </w:r>
          </w:p>
        </w:tc>
        <w:tc>
          <w:tcPr>
            <w:tcW w:w="1983" w:type="dxa"/>
            <w:gridSpan w:val="2"/>
          </w:tcPr>
          <w:p w14:paraId="3B69A3E1" w14:textId="77777777" w:rsidR="00243EE0" w:rsidRDefault="00000000">
            <w:pPr>
              <w:pStyle w:val="TableParagraph"/>
              <w:spacing w:line="270" w:lineRule="exact"/>
              <w:ind w:left="19"/>
              <w:jc w:val="left"/>
              <w:rPr>
                <w:sz w:val="24"/>
              </w:rPr>
            </w:pPr>
            <w:r>
              <w:rPr>
                <w:spacing w:val="-4"/>
                <w:sz w:val="24"/>
              </w:rPr>
              <w:t>2516</w:t>
            </w:r>
          </w:p>
        </w:tc>
      </w:tr>
    </w:tbl>
    <w:p w14:paraId="2409D0E1" w14:textId="77777777" w:rsidR="00243EE0" w:rsidRDefault="00243EE0">
      <w:pPr>
        <w:pStyle w:val="a3"/>
        <w:spacing w:before="20"/>
        <w:ind w:left="0" w:firstLine="0"/>
        <w:jc w:val="left"/>
      </w:pPr>
    </w:p>
    <w:p w14:paraId="279F1B0F" w14:textId="77777777" w:rsidR="00243EE0" w:rsidRDefault="00000000">
      <w:pPr>
        <w:pStyle w:val="a3"/>
        <w:spacing w:before="1" w:after="6"/>
        <w:ind w:firstLine="0"/>
        <w:jc w:val="left"/>
      </w:pPr>
      <w:r>
        <w:t>Пример</w:t>
      </w:r>
      <w:r>
        <w:rPr>
          <w:spacing w:val="-7"/>
        </w:rPr>
        <w:t xml:space="preserve"> </w:t>
      </w:r>
      <w:r>
        <w:t>учебного</w:t>
      </w:r>
      <w:r>
        <w:rPr>
          <w:spacing w:val="-5"/>
        </w:rPr>
        <w:t xml:space="preserve"> </w:t>
      </w:r>
      <w:r>
        <w:t>плана</w:t>
      </w:r>
      <w:r>
        <w:rPr>
          <w:spacing w:val="-6"/>
        </w:rPr>
        <w:t xml:space="preserve"> </w:t>
      </w:r>
      <w:r>
        <w:t>гуманитарного</w:t>
      </w:r>
      <w:r>
        <w:rPr>
          <w:spacing w:val="-3"/>
        </w:rPr>
        <w:t xml:space="preserve"> </w:t>
      </w:r>
      <w:r>
        <w:t>профиля</w:t>
      </w:r>
      <w:r>
        <w:rPr>
          <w:spacing w:val="-7"/>
        </w:rPr>
        <w:t xml:space="preserve"> </w:t>
      </w:r>
      <w:r>
        <w:t>(вариант</w:t>
      </w:r>
      <w:r>
        <w:rPr>
          <w:spacing w:val="-3"/>
        </w:rPr>
        <w:t xml:space="preserve"> </w:t>
      </w:r>
      <w:r>
        <w:rPr>
          <w:spacing w:val="-5"/>
        </w:rPr>
        <w:t>3)</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20"/>
        <w:gridCol w:w="1131"/>
        <w:gridCol w:w="992"/>
        <w:gridCol w:w="994"/>
        <w:gridCol w:w="990"/>
        <w:gridCol w:w="992"/>
      </w:tblGrid>
      <w:tr w:rsidR="00243EE0" w14:paraId="637C4242" w14:textId="77777777">
        <w:trPr>
          <w:trHeight w:val="551"/>
        </w:trPr>
        <w:tc>
          <w:tcPr>
            <w:tcW w:w="2545" w:type="dxa"/>
            <w:vMerge w:val="restart"/>
            <w:tcBorders>
              <w:bottom w:val="nil"/>
            </w:tcBorders>
          </w:tcPr>
          <w:p w14:paraId="1DDDE7B1"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20" w:type="dxa"/>
            <w:vMerge w:val="restart"/>
            <w:tcBorders>
              <w:bottom w:val="nil"/>
            </w:tcBorders>
          </w:tcPr>
          <w:p w14:paraId="650E3196"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1" w:type="dxa"/>
            <w:vMerge w:val="restart"/>
            <w:tcBorders>
              <w:bottom w:val="nil"/>
            </w:tcBorders>
          </w:tcPr>
          <w:p w14:paraId="6C9141D9" w14:textId="77777777" w:rsidR="00243EE0" w:rsidRDefault="00000000">
            <w:pPr>
              <w:pStyle w:val="TableParagraph"/>
              <w:spacing w:line="270" w:lineRule="exact"/>
              <w:ind w:left="135"/>
              <w:jc w:val="left"/>
              <w:rPr>
                <w:sz w:val="24"/>
              </w:rPr>
            </w:pPr>
            <w:r>
              <w:rPr>
                <w:spacing w:val="-2"/>
                <w:sz w:val="24"/>
              </w:rPr>
              <w:t>Уровень</w:t>
            </w:r>
          </w:p>
        </w:tc>
        <w:tc>
          <w:tcPr>
            <w:tcW w:w="1986" w:type="dxa"/>
            <w:gridSpan w:val="2"/>
          </w:tcPr>
          <w:p w14:paraId="1B98136D" w14:textId="77777777" w:rsidR="00243EE0" w:rsidRDefault="00000000">
            <w:pPr>
              <w:pStyle w:val="TableParagraph"/>
              <w:spacing w:line="276" w:lineRule="exact"/>
              <w:ind w:left="654" w:right="21" w:hanging="311"/>
              <w:jc w:val="left"/>
              <w:rPr>
                <w:sz w:val="24"/>
              </w:rPr>
            </w:pPr>
            <w:r>
              <w:rPr>
                <w:spacing w:val="-2"/>
                <w:sz w:val="24"/>
              </w:rPr>
              <w:t>5-ти</w:t>
            </w:r>
            <w:r>
              <w:rPr>
                <w:spacing w:val="-15"/>
                <w:sz w:val="24"/>
              </w:rPr>
              <w:t xml:space="preserve"> </w:t>
            </w:r>
            <w:r>
              <w:rPr>
                <w:spacing w:val="-2"/>
                <w:sz w:val="24"/>
              </w:rPr>
              <w:t>дневная неделя</w:t>
            </w:r>
          </w:p>
        </w:tc>
        <w:tc>
          <w:tcPr>
            <w:tcW w:w="1982" w:type="dxa"/>
            <w:gridSpan w:val="2"/>
          </w:tcPr>
          <w:p w14:paraId="342DFE29" w14:textId="77777777" w:rsidR="00243EE0" w:rsidRDefault="00000000">
            <w:pPr>
              <w:pStyle w:val="TableParagraph"/>
              <w:spacing w:line="276" w:lineRule="exact"/>
              <w:ind w:left="652" w:right="9" w:hanging="310"/>
              <w:jc w:val="left"/>
              <w:rPr>
                <w:sz w:val="24"/>
              </w:rPr>
            </w:pPr>
            <w:r>
              <w:rPr>
                <w:spacing w:val="-2"/>
                <w:sz w:val="24"/>
              </w:rPr>
              <w:t>6-ти</w:t>
            </w:r>
            <w:r>
              <w:rPr>
                <w:spacing w:val="-16"/>
                <w:sz w:val="24"/>
              </w:rPr>
              <w:t xml:space="preserve"> </w:t>
            </w:r>
            <w:r>
              <w:rPr>
                <w:spacing w:val="-2"/>
                <w:sz w:val="24"/>
              </w:rPr>
              <w:t>дневная неделя</w:t>
            </w:r>
          </w:p>
        </w:tc>
      </w:tr>
      <w:tr w:rsidR="00243EE0" w14:paraId="71142365" w14:textId="77777777">
        <w:trPr>
          <w:trHeight w:val="554"/>
        </w:trPr>
        <w:tc>
          <w:tcPr>
            <w:tcW w:w="2545" w:type="dxa"/>
            <w:vMerge/>
            <w:tcBorders>
              <w:top w:val="nil"/>
              <w:bottom w:val="nil"/>
            </w:tcBorders>
          </w:tcPr>
          <w:p w14:paraId="3106D63D" w14:textId="77777777" w:rsidR="00243EE0" w:rsidRDefault="00243EE0">
            <w:pPr>
              <w:rPr>
                <w:sz w:val="2"/>
                <w:szCs w:val="2"/>
              </w:rPr>
            </w:pPr>
          </w:p>
        </w:tc>
        <w:tc>
          <w:tcPr>
            <w:tcW w:w="2420" w:type="dxa"/>
            <w:vMerge/>
            <w:tcBorders>
              <w:top w:val="nil"/>
              <w:bottom w:val="nil"/>
            </w:tcBorders>
          </w:tcPr>
          <w:p w14:paraId="6E55AA17" w14:textId="77777777" w:rsidR="00243EE0" w:rsidRDefault="00243EE0">
            <w:pPr>
              <w:rPr>
                <w:sz w:val="2"/>
                <w:szCs w:val="2"/>
              </w:rPr>
            </w:pPr>
          </w:p>
        </w:tc>
        <w:tc>
          <w:tcPr>
            <w:tcW w:w="1131" w:type="dxa"/>
            <w:vMerge/>
            <w:tcBorders>
              <w:top w:val="nil"/>
              <w:bottom w:val="nil"/>
            </w:tcBorders>
          </w:tcPr>
          <w:p w14:paraId="676B1C94" w14:textId="77777777" w:rsidR="00243EE0" w:rsidRDefault="00243EE0">
            <w:pPr>
              <w:rPr>
                <w:sz w:val="2"/>
                <w:szCs w:val="2"/>
              </w:rPr>
            </w:pPr>
          </w:p>
        </w:tc>
        <w:tc>
          <w:tcPr>
            <w:tcW w:w="1986" w:type="dxa"/>
            <w:gridSpan w:val="2"/>
          </w:tcPr>
          <w:p w14:paraId="13344D15" w14:textId="77777777" w:rsidR="00243EE0" w:rsidRDefault="00000000">
            <w:pPr>
              <w:pStyle w:val="TableParagraph"/>
              <w:spacing w:line="276" w:lineRule="exact"/>
              <w:ind w:left="533" w:right="21"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2" w:type="dxa"/>
            <w:gridSpan w:val="2"/>
          </w:tcPr>
          <w:p w14:paraId="587DE702" w14:textId="77777777" w:rsidR="00243EE0" w:rsidRDefault="00000000">
            <w:pPr>
              <w:pStyle w:val="TableParagraph"/>
              <w:spacing w:line="276" w:lineRule="exact"/>
              <w:ind w:left="530" w:right="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52021C4E" w14:textId="77777777">
        <w:trPr>
          <w:trHeight w:val="549"/>
        </w:trPr>
        <w:tc>
          <w:tcPr>
            <w:tcW w:w="2545" w:type="dxa"/>
            <w:vMerge/>
            <w:tcBorders>
              <w:top w:val="nil"/>
              <w:bottom w:val="nil"/>
            </w:tcBorders>
          </w:tcPr>
          <w:p w14:paraId="2C9EDA92" w14:textId="77777777" w:rsidR="00243EE0" w:rsidRDefault="00243EE0">
            <w:pPr>
              <w:rPr>
                <w:sz w:val="2"/>
                <w:szCs w:val="2"/>
              </w:rPr>
            </w:pPr>
          </w:p>
        </w:tc>
        <w:tc>
          <w:tcPr>
            <w:tcW w:w="2420" w:type="dxa"/>
            <w:vMerge/>
            <w:tcBorders>
              <w:top w:val="nil"/>
              <w:bottom w:val="nil"/>
            </w:tcBorders>
          </w:tcPr>
          <w:p w14:paraId="6533D6B3" w14:textId="77777777" w:rsidR="00243EE0" w:rsidRDefault="00243EE0">
            <w:pPr>
              <w:rPr>
                <w:sz w:val="2"/>
                <w:szCs w:val="2"/>
              </w:rPr>
            </w:pPr>
          </w:p>
        </w:tc>
        <w:tc>
          <w:tcPr>
            <w:tcW w:w="1131" w:type="dxa"/>
            <w:vMerge/>
            <w:tcBorders>
              <w:top w:val="nil"/>
              <w:bottom w:val="nil"/>
            </w:tcBorders>
          </w:tcPr>
          <w:p w14:paraId="10C06BB2" w14:textId="77777777" w:rsidR="00243EE0" w:rsidRDefault="00243EE0">
            <w:pPr>
              <w:rPr>
                <w:sz w:val="2"/>
                <w:szCs w:val="2"/>
              </w:rPr>
            </w:pPr>
          </w:p>
        </w:tc>
        <w:tc>
          <w:tcPr>
            <w:tcW w:w="992" w:type="dxa"/>
            <w:tcBorders>
              <w:bottom w:val="nil"/>
            </w:tcBorders>
          </w:tcPr>
          <w:p w14:paraId="40F036E6" w14:textId="77777777" w:rsidR="00243EE0" w:rsidRDefault="00000000">
            <w:pPr>
              <w:pStyle w:val="TableParagraph"/>
              <w:spacing w:line="264" w:lineRule="exact"/>
              <w:ind w:left="39" w:right="17"/>
              <w:rPr>
                <w:sz w:val="24"/>
              </w:rPr>
            </w:pPr>
            <w:r>
              <w:rPr>
                <w:spacing w:val="-5"/>
                <w:sz w:val="24"/>
              </w:rPr>
              <w:t>10</w:t>
            </w:r>
          </w:p>
          <w:p w14:paraId="5A76E7F9" w14:textId="77777777" w:rsidR="00243EE0" w:rsidRDefault="00000000">
            <w:pPr>
              <w:pStyle w:val="TableParagraph"/>
              <w:spacing w:line="265" w:lineRule="exact"/>
              <w:ind w:left="39" w:right="14"/>
              <w:rPr>
                <w:sz w:val="24"/>
              </w:rPr>
            </w:pPr>
            <w:r>
              <w:rPr>
                <w:spacing w:val="-2"/>
                <w:sz w:val="24"/>
              </w:rPr>
              <w:t>класс</w:t>
            </w:r>
          </w:p>
        </w:tc>
        <w:tc>
          <w:tcPr>
            <w:tcW w:w="994" w:type="dxa"/>
            <w:tcBorders>
              <w:bottom w:val="nil"/>
            </w:tcBorders>
          </w:tcPr>
          <w:p w14:paraId="1EAE342B" w14:textId="77777777" w:rsidR="00243EE0" w:rsidRDefault="00000000">
            <w:pPr>
              <w:pStyle w:val="TableParagraph"/>
              <w:spacing w:line="264" w:lineRule="exact"/>
              <w:ind w:left="32" w:right="12"/>
              <w:rPr>
                <w:sz w:val="24"/>
              </w:rPr>
            </w:pPr>
            <w:r>
              <w:rPr>
                <w:spacing w:val="-5"/>
                <w:sz w:val="24"/>
              </w:rPr>
              <w:t>11</w:t>
            </w:r>
          </w:p>
          <w:p w14:paraId="1C142100" w14:textId="77777777" w:rsidR="00243EE0" w:rsidRDefault="00000000">
            <w:pPr>
              <w:pStyle w:val="TableParagraph"/>
              <w:spacing w:line="265" w:lineRule="exact"/>
              <w:ind w:left="32" w:right="14"/>
              <w:rPr>
                <w:sz w:val="24"/>
              </w:rPr>
            </w:pPr>
            <w:r>
              <w:rPr>
                <w:spacing w:val="-2"/>
                <w:sz w:val="24"/>
              </w:rPr>
              <w:t>класс</w:t>
            </w:r>
          </w:p>
        </w:tc>
        <w:tc>
          <w:tcPr>
            <w:tcW w:w="990" w:type="dxa"/>
            <w:tcBorders>
              <w:bottom w:val="nil"/>
            </w:tcBorders>
          </w:tcPr>
          <w:p w14:paraId="4B42CC80" w14:textId="77777777" w:rsidR="00243EE0" w:rsidRDefault="00000000">
            <w:pPr>
              <w:pStyle w:val="TableParagraph"/>
              <w:spacing w:line="264" w:lineRule="exact"/>
              <w:ind w:left="48" w:right="30"/>
              <w:rPr>
                <w:sz w:val="24"/>
              </w:rPr>
            </w:pPr>
            <w:r>
              <w:rPr>
                <w:spacing w:val="-5"/>
                <w:sz w:val="24"/>
              </w:rPr>
              <w:t>10</w:t>
            </w:r>
          </w:p>
          <w:p w14:paraId="5CAC199F" w14:textId="77777777" w:rsidR="00243EE0" w:rsidRDefault="00000000">
            <w:pPr>
              <w:pStyle w:val="TableParagraph"/>
              <w:spacing w:line="265" w:lineRule="exact"/>
              <w:ind w:left="48" w:right="27"/>
              <w:rPr>
                <w:sz w:val="24"/>
              </w:rPr>
            </w:pPr>
            <w:r>
              <w:rPr>
                <w:spacing w:val="-2"/>
                <w:sz w:val="24"/>
              </w:rPr>
              <w:t>класс</w:t>
            </w:r>
          </w:p>
        </w:tc>
        <w:tc>
          <w:tcPr>
            <w:tcW w:w="992" w:type="dxa"/>
            <w:tcBorders>
              <w:bottom w:val="nil"/>
            </w:tcBorders>
          </w:tcPr>
          <w:p w14:paraId="515FE1C5" w14:textId="77777777" w:rsidR="00243EE0" w:rsidRDefault="00000000">
            <w:pPr>
              <w:pStyle w:val="TableParagraph"/>
              <w:spacing w:line="264" w:lineRule="exact"/>
              <w:ind w:left="39" w:right="10"/>
              <w:rPr>
                <w:sz w:val="24"/>
              </w:rPr>
            </w:pPr>
            <w:r>
              <w:rPr>
                <w:spacing w:val="-5"/>
                <w:sz w:val="24"/>
              </w:rPr>
              <w:t>11</w:t>
            </w:r>
          </w:p>
          <w:p w14:paraId="666529D1" w14:textId="77777777" w:rsidR="00243EE0" w:rsidRDefault="00000000">
            <w:pPr>
              <w:pStyle w:val="TableParagraph"/>
              <w:spacing w:line="265" w:lineRule="exact"/>
              <w:ind w:left="39" w:right="7"/>
              <w:rPr>
                <w:sz w:val="24"/>
              </w:rPr>
            </w:pPr>
            <w:r>
              <w:rPr>
                <w:spacing w:val="-2"/>
                <w:sz w:val="24"/>
              </w:rPr>
              <w:t>класс</w:t>
            </w:r>
          </w:p>
        </w:tc>
      </w:tr>
    </w:tbl>
    <w:p w14:paraId="3604ACF6" w14:textId="77777777" w:rsidR="00243EE0" w:rsidRDefault="00243EE0">
      <w:pPr>
        <w:pStyle w:val="TableParagraph"/>
        <w:spacing w:line="265" w:lineRule="exact"/>
        <w:rPr>
          <w:sz w:val="24"/>
        </w:rPr>
        <w:sectPr w:rsidR="00243EE0">
          <w:pgSz w:w="11920" w:h="16840"/>
          <w:pgMar w:top="780" w:right="360" w:bottom="280" w:left="720" w:header="720" w:footer="720" w:gutter="0"/>
          <w:cols w:space="720"/>
        </w:sectPr>
      </w:pPr>
    </w:p>
    <w:p w14:paraId="6C6C1DED"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20"/>
        <w:gridCol w:w="1131"/>
        <w:gridCol w:w="992"/>
        <w:gridCol w:w="994"/>
        <w:gridCol w:w="990"/>
        <w:gridCol w:w="992"/>
      </w:tblGrid>
      <w:tr w:rsidR="00243EE0" w14:paraId="05866B69" w14:textId="77777777">
        <w:trPr>
          <w:trHeight w:val="273"/>
        </w:trPr>
        <w:tc>
          <w:tcPr>
            <w:tcW w:w="4965" w:type="dxa"/>
            <w:gridSpan w:val="2"/>
          </w:tcPr>
          <w:p w14:paraId="0AC4EEA8" w14:textId="77777777" w:rsidR="00243EE0" w:rsidRDefault="00000000">
            <w:pPr>
              <w:pStyle w:val="TableParagraph"/>
              <w:spacing w:line="253" w:lineRule="exact"/>
              <w:ind w:left="16"/>
              <w:jc w:val="left"/>
              <w:rPr>
                <w:sz w:val="24"/>
              </w:rPr>
            </w:pPr>
            <w:r>
              <w:rPr>
                <w:sz w:val="24"/>
              </w:rPr>
              <w:t>Обязательная</w:t>
            </w:r>
            <w:r>
              <w:rPr>
                <w:spacing w:val="-7"/>
                <w:sz w:val="24"/>
              </w:rPr>
              <w:t xml:space="preserve"> </w:t>
            </w:r>
            <w:r>
              <w:rPr>
                <w:spacing w:val="-4"/>
                <w:sz w:val="24"/>
              </w:rPr>
              <w:t>часть</w:t>
            </w:r>
          </w:p>
        </w:tc>
        <w:tc>
          <w:tcPr>
            <w:tcW w:w="1131" w:type="dxa"/>
          </w:tcPr>
          <w:p w14:paraId="400469B0" w14:textId="77777777" w:rsidR="00243EE0" w:rsidRDefault="00243EE0">
            <w:pPr>
              <w:pStyle w:val="TableParagraph"/>
              <w:ind w:left="0"/>
              <w:jc w:val="left"/>
              <w:rPr>
                <w:sz w:val="20"/>
              </w:rPr>
            </w:pPr>
          </w:p>
        </w:tc>
        <w:tc>
          <w:tcPr>
            <w:tcW w:w="992" w:type="dxa"/>
          </w:tcPr>
          <w:p w14:paraId="045769CC" w14:textId="77777777" w:rsidR="00243EE0" w:rsidRDefault="00243EE0">
            <w:pPr>
              <w:pStyle w:val="TableParagraph"/>
              <w:ind w:left="0"/>
              <w:jc w:val="left"/>
              <w:rPr>
                <w:sz w:val="20"/>
              </w:rPr>
            </w:pPr>
          </w:p>
        </w:tc>
        <w:tc>
          <w:tcPr>
            <w:tcW w:w="994" w:type="dxa"/>
          </w:tcPr>
          <w:p w14:paraId="288256F5" w14:textId="77777777" w:rsidR="00243EE0" w:rsidRDefault="00243EE0">
            <w:pPr>
              <w:pStyle w:val="TableParagraph"/>
              <w:ind w:left="0"/>
              <w:jc w:val="left"/>
              <w:rPr>
                <w:sz w:val="20"/>
              </w:rPr>
            </w:pPr>
          </w:p>
        </w:tc>
        <w:tc>
          <w:tcPr>
            <w:tcW w:w="990" w:type="dxa"/>
          </w:tcPr>
          <w:p w14:paraId="2B4EB00D" w14:textId="77777777" w:rsidR="00243EE0" w:rsidRDefault="00243EE0">
            <w:pPr>
              <w:pStyle w:val="TableParagraph"/>
              <w:ind w:left="0"/>
              <w:jc w:val="left"/>
              <w:rPr>
                <w:sz w:val="20"/>
              </w:rPr>
            </w:pPr>
          </w:p>
        </w:tc>
        <w:tc>
          <w:tcPr>
            <w:tcW w:w="992" w:type="dxa"/>
          </w:tcPr>
          <w:p w14:paraId="04C49B4C" w14:textId="77777777" w:rsidR="00243EE0" w:rsidRDefault="00243EE0">
            <w:pPr>
              <w:pStyle w:val="TableParagraph"/>
              <w:ind w:left="0"/>
              <w:jc w:val="left"/>
              <w:rPr>
                <w:sz w:val="20"/>
              </w:rPr>
            </w:pPr>
          </w:p>
        </w:tc>
      </w:tr>
      <w:tr w:rsidR="00243EE0" w14:paraId="371D43E8" w14:textId="77777777">
        <w:trPr>
          <w:trHeight w:val="275"/>
        </w:trPr>
        <w:tc>
          <w:tcPr>
            <w:tcW w:w="2545" w:type="dxa"/>
          </w:tcPr>
          <w:p w14:paraId="10D3427C" w14:textId="77777777" w:rsidR="00243EE0" w:rsidRDefault="00000000">
            <w:pPr>
              <w:pStyle w:val="TableParagraph"/>
              <w:spacing w:line="256" w:lineRule="exact"/>
              <w:ind w:left="16"/>
              <w:jc w:val="left"/>
              <w:rPr>
                <w:sz w:val="24"/>
              </w:rPr>
            </w:pPr>
            <w:r>
              <w:rPr>
                <w:sz w:val="24"/>
              </w:rPr>
              <w:t>Русский</w:t>
            </w:r>
            <w:r>
              <w:rPr>
                <w:spacing w:val="-4"/>
                <w:sz w:val="24"/>
              </w:rPr>
              <w:t xml:space="preserve"> </w:t>
            </w:r>
            <w:r>
              <w:rPr>
                <w:sz w:val="24"/>
              </w:rPr>
              <w:t>язык</w:t>
            </w:r>
            <w:r>
              <w:rPr>
                <w:spacing w:val="-3"/>
                <w:sz w:val="24"/>
              </w:rPr>
              <w:t xml:space="preserve"> </w:t>
            </w:r>
            <w:r>
              <w:rPr>
                <w:spacing w:val="-10"/>
                <w:sz w:val="24"/>
              </w:rPr>
              <w:t>и</w:t>
            </w:r>
          </w:p>
        </w:tc>
        <w:tc>
          <w:tcPr>
            <w:tcW w:w="2420" w:type="dxa"/>
          </w:tcPr>
          <w:p w14:paraId="13AA5063"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1" w:type="dxa"/>
          </w:tcPr>
          <w:p w14:paraId="07DAA86E" w14:textId="77777777" w:rsidR="00243EE0" w:rsidRDefault="00000000">
            <w:pPr>
              <w:pStyle w:val="TableParagraph"/>
              <w:spacing w:line="256" w:lineRule="exact"/>
              <w:ind w:left="27"/>
              <w:rPr>
                <w:sz w:val="24"/>
              </w:rPr>
            </w:pPr>
            <w:r>
              <w:rPr>
                <w:spacing w:val="-10"/>
                <w:sz w:val="24"/>
              </w:rPr>
              <w:t>Б</w:t>
            </w:r>
          </w:p>
        </w:tc>
        <w:tc>
          <w:tcPr>
            <w:tcW w:w="992" w:type="dxa"/>
          </w:tcPr>
          <w:p w14:paraId="6A7C3BDB" w14:textId="77777777" w:rsidR="00243EE0" w:rsidRDefault="00000000">
            <w:pPr>
              <w:pStyle w:val="TableParagraph"/>
              <w:spacing w:line="256" w:lineRule="exact"/>
              <w:ind w:left="39" w:right="7"/>
              <w:rPr>
                <w:sz w:val="24"/>
              </w:rPr>
            </w:pPr>
            <w:r>
              <w:rPr>
                <w:spacing w:val="-10"/>
                <w:sz w:val="24"/>
              </w:rPr>
              <w:t>2</w:t>
            </w:r>
          </w:p>
        </w:tc>
        <w:tc>
          <w:tcPr>
            <w:tcW w:w="994" w:type="dxa"/>
          </w:tcPr>
          <w:p w14:paraId="3B112DBB" w14:textId="77777777" w:rsidR="00243EE0" w:rsidRDefault="00000000">
            <w:pPr>
              <w:pStyle w:val="TableParagraph"/>
              <w:spacing w:line="256" w:lineRule="exact"/>
              <w:ind w:left="32" w:right="3"/>
              <w:rPr>
                <w:sz w:val="24"/>
              </w:rPr>
            </w:pPr>
            <w:r>
              <w:rPr>
                <w:spacing w:val="-10"/>
                <w:sz w:val="24"/>
              </w:rPr>
              <w:t>2</w:t>
            </w:r>
          </w:p>
        </w:tc>
        <w:tc>
          <w:tcPr>
            <w:tcW w:w="990" w:type="dxa"/>
          </w:tcPr>
          <w:p w14:paraId="1D142B5D" w14:textId="77777777" w:rsidR="00243EE0" w:rsidRDefault="00000000">
            <w:pPr>
              <w:pStyle w:val="TableParagraph"/>
              <w:spacing w:line="256" w:lineRule="exact"/>
              <w:ind w:left="48" w:right="20"/>
              <w:rPr>
                <w:sz w:val="24"/>
              </w:rPr>
            </w:pPr>
            <w:r>
              <w:rPr>
                <w:spacing w:val="-10"/>
                <w:sz w:val="24"/>
              </w:rPr>
              <w:t>2</w:t>
            </w:r>
          </w:p>
        </w:tc>
        <w:tc>
          <w:tcPr>
            <w:tcW w:w="992" w:type="dxa"/>
          </w:tcPr>
          <w:p w14:paraId="29D04CC1" w14:textId="77777777" w:rsidR="00243EE0" w:rsidRDefault="00000000">
            <w:pPr>
              <w:pStyle w:val="TableParagraph"/>
              <w:spacing w:line="256" w:lineRule="exact"/>
              <w:ind w:left="39"/>
              <w:rPr>
                <w:sz w:val="24"/>
              </w:rPr>
            </w:pPr>
            <w:r>
              <w:rPr>
                <w:spacing w:val="-10"/>
                <w:sz w:val="24"/>
              </w:rPr>
              <w:t>2</w:t>
            </w:r>
          </w:p>
        </w:tc>
      </w:tr>
      <w:tr w:rsidR="00243EE0" w14:paraId="527B4A06" w14:textId="77777777">
        <w:trPr>
          <w:trHeight w:val="276"/>
        </w:trPr>
        <w:tc>
          <w:tcPr>
            <w:tcW w:w="2545" w:type="dxa"/>
          </w:tcPr>
          <w:p w14:paraId="78C2F32B" w14:textId="77777777" w:rsidR="00243EE0" w:rsidRDefault="00000000">
            <w:pPr>
              <w:pStyle w:val="TableParagraph"/>
              <w:spacing w:line="256" w:lineRule="exact"/>
              <w:ind w:left="16"/>
              <w:jc w:val="left"/>
              <w:rPr>
                <w:sz w:val="24"/>
              </w:rPr>
            </w:pPr>
            <w:r>
              <w:rPr>
                <w:spacing w:val="-2"/>
                <w:sz w:val="24"/>
              </w:rPr>
              <w:t>литература</w:t>
            </w:r>
          </w:p>
        </w:tc>
        <w:tc>
          <w:tcPr>
            <w:tcW w:w="2420" w:type="dxa"/>
          </w:tcPr>
          <w:p w14:paraId="69F7BB4B" w14:textId="77777777" w:rsidR="00243EE0" w:rsidRDefault="00000000">
            <w:pPr>
              <w:pStyle w:val="TableParagraph"/>
              <w:spacing w:line="256" w:lineRule="exact"/>
              <w:ind w:left="16"/>
              <w:jc w:val="left"/>
              <w:rPr>
                <w:sz w:val="24"/>
              </w:rPr>
            </w:pPr>
            <w:r>
              <w:rPr>
                <w:spacing w:val="-2"/>
                <w:sz w:val="24"/>
              </w:rPr>
              <w:t>Литература</w:t>
            </w:r>
          </w:p>
        </w:tc>
        <w:tc>
          <w:tcPr>
            <w:tcW w:w="1131" w:type="dxa"/>
          </w:tcPr>
          <w:p w14:paraId="5FD9240E" w14:textId="77777777" w:rsidR="00243EE0" w:rsidRDefault="00000000">
            <w:pPr>
              <w:pStyle w:val="TableParagraph"/>
              <w:spacing w:line="256" w:lineRule="exact"/>
              <w:ind w:left="27" w:right="2"/>
              <w:rPr>
                <w:sz w:val="24"/>
              </w:rPr>
            </w:pPr>
            <w:r>
              <w:rPr>
                <w:spacing w:val="-10"/>
                <w:sz w:val="24"/>
              </w:rPr>
              <w:t>У</w:t>
            </w:r>
          </w:p>
        </w:tc>
        <w:tc>
          <w:tcPr>
            <w:tcW w:w="992" w:type="dxa"/>
          </w:tcPr>
          <w:p w14:paraId="284917EF" w14:textId="77777777" w:rsidR="00243EE0" w:rsidRDefault="00000000">
            <w:pPr>
              <w:pStyle w:val="TableParagraph"/>
              <w:spacing w:line="256" w:lineRule="exact"/>
              <w:ind w:left="39" w:right="7"/>
              <w:rPr>
                <w:sz w:val="24"/>
              </w:rPr>
            </w:pPr>
            <w:r>
              <w:rPr>
                <w:spacing w:val="-10"/>
                <w:sz w:val="24"/>
              </w:rPr>
              <w:t>5</w:t>
            </w:r>
          </w:p>
        </w:tc>
        <w:tc>
          <w:tcPr>
            <w:tcW w:w="994" w:type="dxa"/>
          </w:tcPr>
          <w:p w14:paraId="1728066A" w14:textId="77777777" w:rsidR="00243EE0" w:rsidRDefault="00000000">
            <w:pPr>
              <w:pStyle w:val="TableParagraph"/>
              <w:spacing w:line="256" w:lineRule="exact"/>
              <w:ind w:left="32" w:right="3"/>
              <w:rPr>
                <w:sz w:val="24"/>
              </w:rPr>
            </w:pPr>
            <w:r>
              <w:rPr>
                <w:spacing w:val="-10"/>
                <w:sz w:val="24"/>
              </w:rPr>
              <w:t>5</w:t>
            </w:r>
          </w:p>
        </w:tc>
        <w:tc>
          <w:tcPr>
            <w:tcW w:w="990" w:type="dxa"/>
          </w:tcPr>
          <w:p w14:paraId="758ADB22" w14:textId="77777777" w:rsidR="00243EE0" w:rsidRDefault="00000000">
            <w:pPr>
              <w:pStyle w:val="TableParagraph"/>
              <w:spacing w:line="256" w:lineRule="exact"/>
              <w:ind w:left="48" w:right="20"/>
              <w:rPr>
                <w:sz w:val="24"/>
              </w:rPr>
            </w:pPr>
            <w:r>
              <w:rPr>
                <w:spacing w:val="-10"/>
                <w:sz w:val="24"/>
              </w:rPr>
              <w:t>5</w:t>
            </w:r>
          </w:p>
        </w:tc>
        <w:tc>
          <w:tcPr>
            <w:tcW w:w="992" w:type="dxa"/>
          </w:tcPr>
          <w:p w14:paraId="6B05A441" w14:textId="77777777" w:rsidR="00243EE0" w:rsidRDefault="00000000">
            <w:pPr>
              <w:pStyle w:val="TableParagraph"/>
              <w:spacing w:line="256" w:lineRule="exact"/>
              <w:ind w:left="39"/>
              <w:rPr>
                <w:sz w:val="24"/>
              </w:rPr>
            </w:pPr>
            <w:r>
              <w:rPr>
                <w:spacing w:val="-10"/>
                <w:sz w:val="24"/>
              </w:rPr>
              <w:t>5</w:t>
            </w:r>
          </w:p>
        </w:tc>
      </w:tr>
      <w:tr w:rsidR="00243EE0" w14:paraId="073DBA30" w14:textId="77777777">
        <w:trPr>
          <w:trHeight w:val="275"/>
        </w:trPr>
        <w:tc>
          <w:tcPr>
            <w:tcW w:w="2545" w:type="dxa"/>
          </w:tcPr>
          <w:p w14:paraId="5ED39E1F"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20" w:type="dxa"/>
          </w:tcPr>
          <w:p w14:paraId="7765F236"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1" w:type="dxa"/>
          </w:tcPr>
          <w:p w14:paraId="1D09F17D" w14:textId="77777777" w:rsidR="00243EE0" w:rsidRDefault="00000000">
            <w:pPr>
              <w:pStyle w:val="TableParagraph"/>
              <w:spacing w:line="256" w:lineRule="exact"/>
              <w:ind w:left="27"/>
              <w:rPr>
                <w:sz w:val="24"/>
              </w:rPr>
            </w:pPr>
            <w:r>
              <w:rPr>
                <w:spacing w:val="-10"/>
                <w:sz w:val="24"/>
              </w:rPr>
              <w:t>Б</w:t>
            </w:r>
          </w:p>
        </w:tc>
        <w:tc>
          <w:tcPr>
            <w:tcW w:w="992" w:type="dxa"/>
          </w:tcPr>
          <w:p w14:paraId="2182033B" w14:textId="77777777" w:rsidR="00243EE0" w:rsidRDefault="00000000">
            <w:pPr>
              <w:pStyle w:val="TableParagraph"/>
              <w:spacing w:line="256" w:lineRule="exact"/>
              <w:ind w:left="39" w:right="7"/>
              <w:rPr>
                <w:sz w:val="24"/>
              </w:rPr>
            </w:pPr>
            <w:r>
              <w:rPr>
                <w:spacing w:val="-10"/>
                <w:sz w:val="24"/>
              </w:rPr>
              <w:t>3</w:t>
            </w:r>
          </w:p>
        </w:tc>
        <w:tc>
          <w:tcPr>
            <w:tcW w:w="994" w:type="dxa"/>
          </w:tcPr>
          <w:p w14:paraId="13C2B877" w14:textId="77777777" w:rsidR="00243EE0" w:rsidRDefault="00000000">
            <w:pPr>
              <w:pStyle w:val="TableParagraph"/>
              <w:spacing w:line="256" w:lineRule="exact"/>
              <w:ind w:left="32" w:right="3"/>
              <w:rPr>
                <w:sz w:val="24"/>
              </w:rPr>
            </w:pPr>
            <w:r>
              <w:rPr>
                <w:spacing w:val="-10"/>
                <w:sz w:val="24"/>
              </w:rPr>
              <w:t>3</w:t>
            </w:r>
          </w:p>
        </w:tc>
        <w:tc>
          <w:tcPr>
            <w:tcW w:w="990" w:type="dxa"/>
          </w:tcPr>
          <w:p w14:paraId="302B7264" w14:textId="77777777" w:rsidR="00243EE0" w:rsidRDefault="00000000">
            <w:pPr>
              <w:pStyle w:val="TableParagraph"/>
              <w:spacing w:line="256" w:lineRule="exact"/>
              <w:ind w:left="48" w:right="20"/>
              <w:rPr>
                <w:sz w:val="24"/>
              </w:rPr>
            </w:pPr>
            <w:r>
              <w:rPr>
                <w:spacing w:val="-10"/>
                <w:sz w:val="24"/>
              </w:rPr>
              <w:t>3</w:t>
            </w:r>
          </w:p>
        </w:tc>
        <w:tc>
          <w:tcPr>
            <w:tcW w:w="992" w:type="dxa"/>
          </w:tcPr>
          <w:p w14:paraId="0DD032E9" w14:textId="77777777" w:rsidR="00243EE0" w:rsidRDefault="00000000">
            <w:pPr>
              <w:pStyle w:val="TableParagraph"/>
              <w:spacing w:line="256" w:lineRule="exact"/>
              <w:ind w:left="39"/>
              <w:rPr>
                <w:sz w:val="24"/>
              </w:rPr>
            </w:pPr>
            <w:r>
              <w:rPr>
                <w:spacing w:val="-10"/>
                <w:sz w:val="24"/>
              </w:rPr>
              <w:t>3</w:t>
            </w:r>
          </w:p>
        </w:tc>
      </w:tr>
      <w:tr w:rsidR="00243EE0" w14:paraId="4A498043" w14:textId="77777777">
        <w:trPr>
          <w:trHeight w:val="827"/>
        </w:trPr>
        <w:tc>
          <w:tcPr>
            <w:tcW w:w="2545" w:type="dxa"/>
            <w:vMerge w:val="restart"/>
          </w:tcPr>
          <w:p w14:paraId="661C76FC" w14:textId="77777777" w:rsidR="00243EE0" w:rsidRDefault="00000000">
            <w:pPr>
              <w:pStyle w:val="TableParagraph"/>
              <w:tabs>
                <w:tab w:val="left" w:pos="2412"/>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20" w:type="dxa"/>
          </w:tcPr>
          <w:p w14:paraId="6D0DA08C" w14:textId="77777777" w:rsidR="00243EE0" w:rsidRDefault="00000000">
            <w:pPr>
              <w:pStyle w:val="TableParagraph"/>
              <w:tabs>
                <w:tab w:val="left" w:pos="1228"/>
                <w:tab w:val="left" w:pos="1724"/>
              </w:tabs>
              <w:spacing w:line="276" w:lineRule="exact"/>
              <w:ind w:left="16" w:right="5"/>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1" w:type="dxa"/>
          </w:tcPr>
          <w:p w14:paraId="3ED5167E" w14:textId="77777777" w:rsidR="00243EE0" w:rsidRDefault="00000000">
            <w:pPr>
              <w:pStyle w:val="TableParagraph"/>
              <w:spacing w:line="270" w:lineRule="exact"/>
              <w:ind w:left="27"/>
              <w:rPr>
                <w:sz w:val="24"/>
              </w:rPr>
            </w:pPr>
            <w:r>
              <w:rPr>
                <w:spacing w:val="-10"/>
                <w:sz w:val="24"/>
              </w:rPr>
              <w:t>Б</w:t>
            </w:r>
          </w:p>
        </w:tc>
        <w:tc>
          <w:tcPr>
            <w:tcW w:w="992" w:type="dxa"/>
          </w:tcPr>
          <w:p w14:paraId="0FCCAE87" w14:textId="77777777" w:rsidR="00243EE0" w:rsidRDefault="00000000">
            <w:pPr>
              <w:pStyle w:val="TableParagraph"/>
              <w:spacing w:line="270" w:lineRule="exact"/>
              <w:ind w:left="39" w:right="7"/>
              <w:rPr>
                <w:sz w:val="24"/>
              </w:rPr>
            </w:pPr>
            <w:r>
              <w:rPr>
                <w:spacing w:val="-10"/>
                <w:sz w:val="24"/>
              </w:rPr>
              <w:t>2</w:t>
            </w:r>
          </w:p>
        </w:tc>
        <w:tc>
          <w:tcPr>
            <w:tcW w:w="994" w:type="dxa"/>
          </w:tcPr>
          <w:p w14:paraId="3A5020D9" w14:textId="77777777" w:rsidR="00243EE0" w:rsidRDefault="00000000">
            <w:pPr>
              <w:pStyle w:val="TableParagraph"/>
              <w:spacing w:line="270" w:lineRule="exact"/>
              <w:ind w:left="32" w:right="3"/>
              <w:rPr>
                <w:sz w:val="24"/>
              </w:rPr>
            </w:pPr>
            <w:r>
              <w:rPr>
                <w:spacing w:val="-10"/>
                <w:sz w:val="24"/>
              </w:rPr>
              <w:t>3</w:t>
            </w:r>
          </w:p>
        </w:tc>
        <w:tc>
          <w:tcPr>
            <w:tcW w:w="990" w:type="dxa"/>
          </w:tcPr>
          <w:p w14:paraId="2F08FA54" w14:textId="77777777" w:rsidR="00243EE0" w:rsidRDefault="00000000">
            <w:pPr>
              <w:pStyle w:val="TableParagraph"/>
              <w:spacing w:line="270" w:lineRule="exact"/>
              <w:ind w:left="48" w:right="20"/>
              <w:rPr>
                <w:sz w:val="24"/>
              </w:rPr>
            </w:pPr>
            <w:r>
              <w:rPr>
                <w:spacing w:val="-10"/>
                <w:sz w:val="24"/>
              </w:rPr>
              <w:t>2</w:t>
            </w:r>
          </w:p>
        </w:tc>
        <w:tc>
          <w:tcPr>
            <w:tcW w:w="992" w:type="dxa"/>
          </w:tcPr>
          <w:p w14:paraId="067825A9" w14:textId="77777777" w:rsidR="00243EE0" w:rsidRDefault="00000000">
            <w:pPr>
              <w:pStyle w:val="TableParagraph"/>
              <w:spacing w:line="270" w:lineRule="exact"/>
              <w:ind w:left="39"/>
              <w:rPr>
                <w:sz w:val="24"/>
              </w:rPr>
            </w:pPr>
            <w:r>
              <w:rPr>
                <w:spacing w:val="-10"/>
                <w:sz w:val="24"/>
              </w:rPr>
              <w:t>3</w:t>
            </w:r>
          </w:p>
        </w:tc>
      </w:tr>
      <w:tr w:rsidR="00243EE0" w14:paraId="765067D9" w14:textId="77777777">
        <w:trPr>
          <w:trHeight w:val="277"/>
        </w:trPr>
        <w:tc>
          <w:tcPr>
            <w:tcW w:w="2545" w:type="dxa"/>
            <w:vMerge/>
            <w:tcBorders>
              <w:top w:val="nil"/>
            </w:tcBorders>
          </w:tcPr>
          <w:p w14:paraId="00CA6934" w14:textId="77777777" w:rsidR="00243EE0" w:rsidRDefault="00243EE0">
            <w:pPr>
              <w:rPr>
                <w:sz w:val="2"/>
                <w:szCs w:val="2"/>
              </w:rPr>
            </w:pPr>
          </w:p>
        </w:tc>
        <w:tc>
          <w:tcPr>
            <w:tcW w:w="2420" w:type="dxa"/>
          </w:tcPr>
          <w:p w14:paraId="7032A1B7" w14:textId="77777777" w:rsidR="00243EE0" w:rsidRDefault="00000000">
            <w:pPr>
              <w:pStyle w:val="TableParagraph"/>
              <w:spacing w:line="258" w:lineRule="exact"/>
              <w:ind w:left="16"/>
              <w:jc w:val="left"/>
              <w:rPr>
                <w:sz w:val="24"/>
              </w:rPr>
            </w:pPr>
            <w:r>
              <w:rPr>
                <w:spacing w:val="-2"/>
                <w:sz w:val="24"/>
              </w:rPr>
              <w:t>Геометрия</w:t>
            </w:r>
          </w:p>
        </w:tc>
        <w:tc>
          <w:tcPr>
            <w:tcW w:w="1131" w:type="dxa"/>
          </w:tcPr>
          <w:p w14:paraId="6172E1AA" w14:textId="77777777" w:rsidR="00243EE0" w:rsidRDefault="00000000">
            <w:pPr>
              <w:pStyle w:val="TableParagraph"/>
              <w:spacing w:line="258" w:lineRule="exact"/>
              <w:ind w:left="27"/>
              <w:rPr>
                <w:sz w:val="24"/>
              </w:rPr>
            </w:pPr>
            <w:r>
              <w:rPr>
                <w:spacing w:val="-10"/>
                <w:sz w:val="24"/>
              </w:rPr>
              <w:t>Б</w:t>
            </w:r>
          </w:p>
        </w:tc>
        <w:tc>
          <w:tcPr>
            <w:tcW w:w="992" w:type="dxa"/>
          </w:tcPr>
          <w:p w14:paraId="0F4829A0" w14:textId="77777777" w:rsidR="00243EE0" w:rsidRDefault="00000000">
            <w:pPr>
              <w:pStyle w:val="TableParagraph"/>
              <w:spacing w:line="258" w:lineRule="exact"/>
              <w:ind w:left="39" w:right="7"/>
              <w:rPr>
                <w:sz w:val="24"/>
              </w:rPr>
            </w:pPr>
            <w:r>
              <w:rPr>
                <w:spacing w:val="-10"/>
                <w:sz w:val="24"/>
              </w:rPr>
              <w:t>2</w:t>
            </w:r>
          </w:p>
        </w:tc>
        <w:tc>
          <w:tcPr>
            <w:tcW w:w="994" w:type="dxa"/>
          </w:tcPr>
          <w:p w14:paraId="5E71A40F" w14:textId="77777777" w:rsidR="00243EE0" w:rsidRDefault="00000000">
            <w:pPr>
              <w:pStyle w:val="TableParagraph"/>
              <w:spacing w:line="258" w:lineRule="exact"/>
              <w:ind w:left="32" w:right="3"/>
              <w:rPr>
                <w:sz w:val="24"/>
              </w:rPr>
            </w:pPr>
            <w:r>
              <w:rPr>
                <w:spacing w:val="-10"/>
                <w:sz w:val="24"/>
              </w:rPr>
              <w:t>1</w:t>
            </w:r>
          </w:p>
        </w:tc>
        <w:tc>
          <w:tcPr>
            <w:tcW w:w="990" w:type="dxa"/>
          </w:tcPr>
          <w:p w14:paraId="48AFB17C" w14:textId="77777777" w:rsidR="00243EE0" w:rsidRDefault="00000000">
            <w:pPr>
              <w:pStyle w:val="TableParagraph"/>
              <w:spacing w:line="258" w:lineRule="exact"/>
              <w:ind w:left="48" w:right="20"/>
              <w:rPr>
                <w:sz w:val="24"/>
              </w:rPr>
            </w:pPr>
            <w:r>
              <w:rPr>
                <w:spacing w:val="-10"/>
                <w:sz w:val="24"/>
              </w:rPr>
              <w:t>2</w:t>
            </w:r>
          </w:p>
        </w:tc>
        <w:tc>
          <w:tcPr>
            <w:tcW w:w="992" w:type="dxa"/>
          </w:tcPr>
          <w:p w14:paraId="1738BA51" w14:textId="77777777" w:rsidR="00243EE0" w:rsidRDefault="00000000">
            <w:pPr>
              <w:pStyle w:val="TableParagraph"/>
              <w:spacing w:line="258" w:lineRule="exact"/>
              <w:ind w:left="39"/>
              <w:rPr>
                <w:sz w:val="24"/>
              </w:rPr>
            </w:pPr>
            <w:r>
              <w:rPr>
                <w:spacing w:val="-10"/>
                <w:sz w:val="24"/>
              </w:rPr>
              <w:t>1</w:t>
            </w:r>
          </w:p>
        </w:tc>
      </w:tr>
      <w:tr w:rsidR="00243EE0" w14:paraId="4B5CF467" w14:textId="77777777">
        <w:trPr>
          <w:trHeight w:val="551"/>
        </w:trPr>
        <w:tc>
          <w:tcPr>
            <w:tcW w:w="2545" w:type="dxa"/>
            <w:vMerge/>
            <w:tcBorders>
              <w:top w:val="nil"/>
            </w:tcBorders>
          </w:tcPr>
          <w:p w14:paraId="05ACF967" w14:textId="77777777" w:rsidR="00243EE0" w:rsidRDefault="00243EE0">
            <w:pPr>
              <w:rPr>
                <w:sz w:val="2"/>
                <w:szCs w:val="2"/>
              </w:rPr>
            </w:pPr>
          </w:p>
        </w:tc>
        <w:tc>
          <w:tcPr>
            <w:tcW w:w="2420" w:type="dxa"/>
          </w:tcPr>
          <w:p w14:paraId="57E8AAC6" w14:textId="77777777" w:rsidR="00243EE0" w:rsidRDefault="00000000">
            <w:pPr>
              <w:pStyle w:val="TableParagraph"/>
              <w:tabs>
                <w:tab w:val="left" w:pos="2286"/>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1" w:type="dxa"/>
          </w:tcPr>
          <w:p w14:paraId="13EC5D47" w14:textId="77777777" w:rsidR="00243EE0" w:rsidRDefault="00000000">
            <w:pPr>
              <w:pStyle w:val="TableParagraph"/>
              <w:spacing w:line="270" w:lineRule="exact"/>
              <w:ind w:left="27"/>
              <w:rPr>
                <w:sz w:val="24"/>
              </w:rPr>
            </w:pPr>
            <w:r>
              <w:rPr>
                <w:spacing w:val="-10"/>
                <w:sz w:val="24"/>
              </w:rPr>
              <w:t>Б</w:t>
            </w:r>
          </w:p>
        </w:tc>
        <w:tc>
          <w:tcPr>
            <w:tcW w:w="992" w:type="dxa"/>
          </w:tcPr>
          <w:p w14:paraId="6DC31D1F" w14:textId="77777777" w:rsidR="00243EE0" w:rsidRDefault="00000000">
            <w:pPr>
              <w:pStyle w:val="TableParagraph"/>
              <w:spacing w:line="270" w:lineRule="exact"/>
              <w:ind w:left="39" w:right="7"/>
              <w:rPr>
                <w:sz w:val="24"/>
              </w:rPr>
            </w:pPr>
            <w:r>
              <w:rPr>
                <w:spacing w:val="-10"/>
                <w:sz w:val="24"/>
              </w:rPr>
              <w:t>1</w:t>
            </w:r>
          </w:p>
        </w:tc>
        <w:tc>
          <w:tcPr>
            <w:tcW w:w="994" w:type="dxa"/>
          </w:tcPr>
          <w:p w14:paraId="71410E2B" w14:textId="77777777" w:rsidR="00243EE0" w:rsidRDefault="00000000">
            <w:pPr>
              <w:pStyle w:val="TableParagraph"/>
              <w:spacing w:line="270" w:lineRule="exact"/>
              <w:ind w:left="32" w:right="3"/>
              <w:rPr>
                <w:sz w:val="24"/>
              </w:rPr>
            </w:pPr>
            <w:r>
              <w:rPr>
                <w:spacing w:val="-10"/>
                <w:sz w:val="24"/>
              </w:rPr>
              <w:t>1</w:t>
            </w:r>
          </w:p>
        </w:tc>
        <w:tc>
          <w:tcPr>
            <w:tcW w:w="990" w:type="dxa"/>
          </w:tcPr>
          <w:p w14:paraId="67C974A4" w14:textId="77777777" w:rsidR="00243EE0" w:rsidRDefault="00000000">
            <w:pPr>
              <w:pStyle w:val="TableParagraph"/>
              <w:spacing w:line="270" w:lineRule="exact"/>
              <w:ind w:left="48" w:right="20"/>
              <w:rPr>
                <w:sz w:val="24"/>
              </w:rPr>
            </w:pPr>
            <w:r>
              <w:rPr>
                <w:spacing w:val="-10"/>
                <w:sz w:val="24"/>
              </w:rPr>
              <w:t>1</w:t>
            </w:r>
          </w:p>
        </w:tc>
        <w:tc>
          <w:tcPr>
            <w:tcW w:w="992" w:type="dxa"/>
          </w:tcPr>
          <w:p w14:paraId="368C9C82" w14:textId="77777777" w:rsidR="00243EE0" w:rsidRDefault="00000000">
            <w:pPr>
              <w:pStyle w:val="TableParagraph"/>
              <w:spacing w:line="270" w:lineRule="exact"/>
              <w:ind w:left="39"/>
              <w:rPr>
                <w:sz w:val="24"/>
              </w:rPr>
            </w:pPr>
            <w:r>
              <w:rPr>
                <w:spacing w:val="-10"/>
                <w:sz w:val="24"/>
              </w:rPr>
              <w:t>1</w:t>
            </w:r>
          </w:p>
        </w:tc>
      </w:tr>
      <w:tr w:rsidR="00243EE0" w14:paraId="1D37A5BF" w14:textId="77777777">
        <w:trPr>
          <w:trHeight w:val="275"/>
        </w:trPr>
        <w:tc>
          <w:tcPr>
            <w:tcW w:w="2545" w:type="dxa"/>
            <w:vMerge/>
            <w:tcBorders>
              <w:top w:val="nil"/>
            </w:tcBorders>
          </w:tcPr>
          <w:p w14:paraId="4818F0B4" w14:textId="77777777" w:rsidR="00243EE0" w:rsidRDefault="00243EE0">
            <w:pPr>
              <w:rPr>
                <w:sz w:val="2"/>
                <w:szCs w:val="2"/>
              </w:rPr>
            </w:pPr>
          </w:p>
        </w:tc>
        <w:tc>
          <w:tcPr>
            <w:tcW w:w="2420" w:type="dxa"/>
          </w:tcPr>
          <w:p w14:paraId="7FD708B2" w14:textId="77777777" w:rsidR="00243EE0" w:rsidRDefault="00000000">
            <w:pPr>
              <w:pStyle w:val="TableParagraph"/>
              <w:spacing w:line="255" w:lineRule="exact"/>
              <w:ind w:left="16"/>
              <w:jc w:val="left"/>
              <w:rPr>
                <w:sz w:val="24"/>
              </w:rPr>
            </w:pPr>
            <w:r>
              <w:rPr>
                <w:spacing w:val="-2"/>
                <w:sz w:val="24"/>
              </w:rPr>
              <w:t>Информатика</w:t>
            </w:r>
          </w:p>
        </w:tc>
        <w:tc>
          <w:tcPr>
            <w:tcW w:w="1131" w:type="dxa"/>
          </w:tcPr>
          <w:p w14:paraId="777596A9" w14:textId="77777777" w:rsidR="00243EE0" w:rsidRDefault="00000000">
            <w:pPr>
              <w:pStyle w:val="TableParagraph"/>
              <w:spacing w:line="255" w:lineRule="exact"/>
              <w:ind w:left="27"/>
              <w:rPr>
                <w:sz w:val="24"/>
              </w:rPr>
            </w:pPr>
            <w:r>
              <w:rPr>
                <w:spacing w:val="-10"/>
                <w:sz w:val="24"/>
              </w:rPr>
              <w:t>Б</w:t>
            </w:r>
          </w:p>
        </w:tc>
        <w:tc>
          <w:tcPr>
            <w:tcW w:w="992" w:type="dxa"/>
          </w:tcPr>
          <w:p w14:paraId="7521D74A" w14:textId="77777777" w:rsidR="00243EE0" w:rsidRDefault="00000000">
            <w:pPr>
              <w:pStyle w:val="TableParagraph"/>
              <w:spacing w:line="255" w:lineRule="exact"/>
              <w:ind w:left="39" w:right="7"/>
              <w:rPr>
                <w:sz w:val="24"/>
              </w:rPr>
            </w:pPr>
            <w:r>
              <w:rPr>
                <w:spacing w:val="-10"/>
                <w:sz w:val="24"/>
              </w:rPr>
              <w:t>1</w:t>
            </w:r>
          </w:p>
        </w:tc>
        <w:tc>
          <w:tcPr>
            <w:tcW w:w="994" w:type="dxa"/>
          </w:tcPr>
          <w:p w14:paraId="2E4D2280" w14:textId="77777777" w:rsidR="00243EE0" w:rsidRDefault="00000000">
            <w:pPr>
              <w:pStyle w:val="TableParagraph"/>
              <w:spacing w:line="255" w:lineRule="exact"/>
              <w:ind w:left="32" w:right="3"/>
              <w:rPr>
                <w:sz w:val="24"/>
              </w:rPr>
            </w:pPr>
            <w:r>
              <w:rPr>
                <w:spacing w:val="-10"/>
                <w:sz w:val="24"/>
              </w:rPr>
              <w:t>1</w:t>
            </w:r>
          </w:p>
        </w:tc>
        <w:tc>
          <w:tcPr>
            <w:tcW w:w="990" w:type="dxa"/>
          </w:tcPr>
          <w:p w14:paraId="603162A3" w14:textId="77777777" w:rsidR="00243EE0" w:rsidRDefault="00000000">
            <w:pPr>
              <w:pStyle w:val="TableParagraph"/>
              <w:spacing w:line="255" w:lineRule="exact"/>
              <w:ind w:left="48" w:right="20"/>
              <w:rPr>
                <w:sz w:val="24"/>
              </w:rPr>
            </w:pPr>
            <w:r>
              <w:rPr>
                <w:spacing w:val="-10"/>
                <w:sz w:val="24"/>
              </w:rPr>
              <w:t>1</w:t>
            </w:r>
          </w:p>
        </w:tc>
        <w:tc>
          <w:tcPr>
            <w:tcW w:w="992" w:type="dxa"/>
          </w:tcPr>
          <w:p w14:paraId="61A1F4C2" w14:textId="77777777" w:rsidR="00243EE0" w:rsidRDefault="00000000">
            <w:pPr>
              <w:pStyle w:val="TableParagraph"/>
              <w:spacing w:line="255" w:lineRule="exact"/>
              <w:ind w:left="39"/>
              <w:rPr>
                <w:sz w:val="24"/>
              </w:rPr>
            </w:pPr>
            <w:r>
              <w:rPr>
                <w:spacing w:val="-10"/>
                <w:sz w:val="24"/>
              </w:rPr>
              <w:t>1</w:t>
            </w:r>
          </w:p>
        </w:tc>
      </w:tr>
      <w:tr w:rsidR="00243EE0" w14:paraId="2B18DC74" w14:textId="77777777">
        <w:trPr>
          <w:trHeight w:val="275"/>
        </w:trPr>
        <w:tc>
          <w:tcPr>
            <w:tcW w:w="2545" w:type="dxa"/>
            <w:vMerge w:val="restart"/>
          </w:tcPr>
          <w:p w14:paraId="7ADE601B"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20" w:type="dxa"/>
          </w:tcPr>
          <w:p w14:paraId="4019F634" w14:textId="77777777" w:rsidR="00243EE0" w:rsidRDefault="00000000">
            <w:pPr>
              <w:pStyle w:val="TableParagraph"/>
              <w:spacing w:line="256" w:lineRule="exact"/>
              <w:ind w:left="16"/>
              <w:jc w:val="left"/>
              <w:rPr>
                <w:sz w:val="24"/>
              </w:rPr>
            </w:pPr>
            <w:r>
              <w:rPr>
                <w:spacing w:val="-2"/>
                <w:sz w:val="24"/>
              </w:rPr>
              <w:t>Физика</w:t>
            </w:r>
          </w:p>
        </w:tc>
        <w:tc>
          <w:tcPr>
            <w:tcW w:w="1131" w:type="dxa"/>
          </w:tcPr>
          <w:p w14:paraId="3F06EF40" w14:textId="77777777" w:rsidR="00243EE0" w:rsidRDefault="00000000">
            <w:pPr>
              <w:pStyle w:val="TableParagraph"/>
              <w:spacing w:line="256" w:lineRule="exact"/>
              <w:ind w:left="27"/>
              <w:rPr>
                <w:sz w:val="24"/>
              </w:rPr>
            </w:pPr>
            <w:r>
              <w:rPr>
                <w:spacing w:val="-10"/>
                <w:sz w:val="24"/>
              </w:rPr>
              <w:t>Б</w:t>
            </w:r>
          </w:p>
        </w:tc>
        <w:tc>
          <w:tcPr>
            <w:tcW w:w="992" w:type="dxa"/>
          </w:tcPr>
          <w:p w14:paraId="0815333C" w14:textId="77777777" w:rsidR="00243EE0" w:rsidRDefault="00000000">
            <w:pPr>
              <w:pStyle w:val="TableParagraph"/>
              <w:spacing w:line="256" w:lineRule="exact"/>
              <w:ind w:left="39" w:right="7"/>
              <w:rPr>
                <w:sz w:val="24"/>
              </w:rPr>
            </w:pPr>
            <w:r>
              <w:rPr>
                <w:spacing w:val="-10"/>
                <w:sz w:val="24"/>
              </w:rPr>
              <w:t>2</w:t>
            </w:r>
          </w:p>
        </w:tc>
        <w:tc>
          <w:tcPr>
            <w:tcW w:w="994" w:type="dxa"/>
          </w:tcPr>
          <w:p w14:paraId="305B3520" w14:textId="77777777" w:rsidR="00243EE0" w:rsidRDefault="00000000">
            <w:pPr>
              <w:pStyle w:val="TableParagraph"/>
              <w:spacing w:line="256" w:lineRule="exact"/>
              <w:ind w:left="32" w:right="3"/>
              <w:rPr>
                <w:sz w:val="24"/>
              </w:rPr>
            </w:pPr>
            <w:r>
              <w:rPr>
                <w:spacing w:val="-10"/>
                <w:sz w:val="24"/>
              </w:rPr>
              <w:t>2</w:t>
            </w:r>
          </w:p>
        </w:tc>
        <w:tc>
          <w:tcPr>
            <w:tcW w:w="990" w:type="dxa"/>
          </w:tcPr>
          <w:p w14:paraId="3611EC89" w14:textId="77777777" w:rsidR="00243EE0" w:rsidRDefault="00000000">
            <w:pPr>
              <w:pStyle w:val="TableParagraph"/>
              <w:spacing w:line="256" w:lineRule="exact"/>
              <w:ind w:left="48" w:right="20"/>
              <w:rPr>
                <w:sz w:val="24"/>
              </w:rPr>
            </w:pPr>
            <w:r>
              <w:rPr>
                <w:spacing w:val="-10"/>
                <w:sz w:val="24"/>
              </w:rPr>
              <w:t>2</w:t>
            </w:r>
          </w:p>
        </w:tc>
        <w:tc>
          <w:tcPr>
            <w:tcW w:w="992" w:type="dxa"/>
          </w:tcPr>
          <w:p w14:paraId="68AC0A6D" w14:textId="77777777" w:rsidR="00243EE0" w:rsidRDefault="00000000">
            <w:pPr>
              <w:pStyle w:val="TableParagraph"/>
              <w:spacing w:line="256" w:lineRule="exact"/>
              <w:ind w:left="39"/>
              <w:rPr>
                <w:sz w:val="24"/>
              </w:rPr>
            </w:pPr>
            <w:r>
              <w:rPr>
                <w:spacing w:val="-10"/>
                <w:sz w:val="24"/>
              </w:rPr>
              <w:t>2</w:t>
            </w:r>
          </w:p>
        </w:tc>
      </w:tr>
      <w:tr w:rsidR="00243EE0" w14:paraId="58CCD750" w14:textId="77777777">
        <w:trPr>
          <w:trHeight w:val="273"/>
        </w:trPr>
        <w:tc>
          <w:tcPr>
            <w:tcW w:w="2545" w:type="dxa"/>
            <w:vMerge/>
            <w:tcBorders>
              <w:top w:val="nil"/>
            </w:tcBorders>
          </w:tcPr>
          <w:p w14:paraId="73CE1458" w14:textId="77777777" w:rsidR="00243EE0" w:rsidRDefault="00243EE0">
            <w:pPr>
              <w:rPr>
                <w:sz w:val="2"/>
                <w:szCs w:val="2"/>
              </w:rPr>
            </w:pPr>
          </w:p>
        </w:tc>
        <w:tc>
          <w:tcPr>
            <w:tcW w:w="2420" w:type="dxa"/>
          </w:tcPr>
          <w:p w14:paraId="43EF7BBD" w14:textId="77777777" w:rsidR="00243EE0" w:rsidRDefault="00000000">
            <w:pPr>
              <w:pStyle w:val="TableParagraph"/>
              <w:spacing w:line="253" w:lineRule="exact"/>
              <w:ind w:left="16"/>
              <w:jc w:val="left"/>
              <w:rPr>
                <w:sz w:val="24"/>
              </w:rPr>
            </w:pPr>
            <w:r>
              <w:rPr>
                <w:spacing w:val="-2"/>
                <w:sz w:val="24"/>
              </w:rPr>
              <w:t>Химия</w:t>
            </w:r>
          </w:p>
        </w:tc>
        <w:tc>
          <w:tcPr>
            <w:tcW w:w="1131" w:type="dxa"/>
          </w:tcPr>
          <w:p w14:paraId="556AE098" w14:textId="77777777" w:rsidR="00243EE0" w:rsidRDefault="00000000">
            <w:pPr>
              <w:pStyle w:val="TableParagraph"/>
              <w:spacing w:line="253" w:lineRule="exact"/>
              <w:ind w:left="27"/>
              <w:rPr>
                <w:sz w:val="24"/>
              </w:rPr>
            </w:pPr>
            <w:r>
              <w:rPr>
                <w:spacing w:val="-10"/>
                <w:sz w:val="24"/>
              </w:rPr>
              <w:t>Б</w:t>
            </w:r>
          </w:p>
        </w:tc>
        <w:tc>
          <w:tcPr>
            <w:tcW w:w="992" w:type="dxa"/>
          </w:tcPr>
          <w:p w14:paraId="00370662" w14:textId="77777777" w:rsidR="00243EE0" w:rsidRDefault="00000000">
            <w:pPr>
              <w:pStyle w:val="TableParagraph"/>
              <w:spacing w:line="253" w:lineRule="exact"/>
              <w:ind w:left="39" w:right="7"/>
              <w:rPr>
                <w:sz w:val="24"/>
              </w:rPr>
            </w:pPr>
            <w:r>
              <w:rPr>
                <w:spacing w:val="-10"/>
                <w:sz w:val="24"/>
              </w:rPr>
              <w:t>1</w:t>
            </w:r>
          </w:p>
        </w:tc>
        <w:tc>
          <w:tcPr>
            <w:tcW w:w="994" w:type="dxa"/>
          </w:tcPr>
          <w:p w14:paraId="59FC84F0" w14:textId="77777777" w:rsidR="00243EE0" w:rsidRDefault="00000000">
            <w:pPr>
              <w:pStyle w:val="TableParagraph"/>
              <w:spacing w:line="253" w:lineRule="exact"/>
              <w:ind w:left="32" w:right="3"/>
              <w:rPr>
                <w:sz w:val="24"/>
              </w:rPr>
            </w:pPr>
            <w:r>
              <w:rPr>
                <w:spacing w:val="-10"/>
                <w:sz w:val="24"/>
              </w:rPr>
              <w:t>1</w:t>
            </w:r>
          </w:p>
        </w:tc>
        <w:tc>
          <w:tcPr>
            <w:tcW w:w="990" w:type="dxa"/>
          </w:tcPr>
          <w:p w14:paraId="4784D2E4" w14:textId="77777777" w:rsidR="00243EE0" w:rsidRDefault="00000000">
            <w:pPr>
              <w:pStyle w:val="TableParagraph"/>
              <w:spacing w:line="253" w:lineRule="exact"/>
              <w:ind w:left="48" w:right="20"/>
              <w:rPr>
                <w:sz w:val="24"/>
              </w:rPr>
            </w:pPr>
            <w:r>
              <w:rPr>
                <w:spacing w:val="-10"/>
                <w:sz w:val="24"/>
              </w:rPr>
              <w:t>1</w:t>
            </w:r>
          </w:p>
        </w:tc>
        <w:tc>
          <w:tcPr>
            <w:tcW w:w="992" w:type="dxa"/>
          </w:tcPr>
          <w:p w14:paraId="4D9B45AD" w14:textId="77777777" w:rsidR="00243EE0" w:rsidRDefault="00000000">
            <w:pPr>
              <w:pStyle w:val="TableParagraph"/>
              <w:spacing w:line="253" w:lineRule="exact"/>
              <w:ind w:left="39"/>
              <w:rPr>
                <w:sz w:val="24"/>
              </w:rPr>
            </w:pPr>
            <w:r>
              <w:rPr>
                <w:spacing w:val="-10"/>
                <w:sz w:val="24"/>
              </w:rPr>
              <w:t>1</w:t>
            </w:r>
          </w:p>
        </w:tc>
      </w:tr>
      <w:tr w:rsidR="00243EE0" w14:paraId="75DB447D" w14:textId="77777777">
        <w:trPr>
          <w:trHeight w:val="275"/>
        </w:trPr>
        <w:tc>
          <w:tcPr>
            <w:tcW w:w="2545" w:type="dxa"/>
            <w:vMerge/>
            <w:tcBorders>
              <w:top w:val="nil"/>
            </w:tcBorders>
          </w:tcPr>
          <w:p w14:paraId="456CED42" w14:textId="77777777" w:rsidR="00243EE0" w:rsidRDefault="00243EE0">
            <w:pPr>
              <w:rPr>
                <w:sz w:val="2"/>
                <w:szCs w:val="2"/>
              </w:rPr>
            </w:pPr>
          </w:p>
        </w:tc>
        <w:tc>
          <w:tcPr>
            <w:tcW w:w="2420" w:type="dxa"/>
          </w:tcPr>
          <w:p w14:paraId="7ED6C49B" w14:textId="77777777" w:rsidR="00243EE0" w:rsidRDefault="00000000">
            <w:pPr>
              <w:pStyle w:val="TableParagraph"/>
              <w:spacing w:line="256" w:lineRule="exact"/>
              <w:ind w:left="16"/>
              <w:jc w:val="left"/>
              <w:rPr>
                <w:sz w:val="24"/>
              </w:rPr>
            </w:pPr>
            <w:r>
              <w:rPr>
                <w:spacing w:val="-2"/>
                <w:sz w:val="24"/>
              </w:rPr>
              <w:t>Биология</w:t>
            </w:r>
          </w:p>
        </w:tc>
        <w:tc>
          <w:tcPr>
            <w:tcW w:w="1131" w:type="dxa"/>
          </w:tcPr>
          <w:p w14:paraId="10416107" w14:textId="77777777" w:rsidR="00243EE0" w:rsidRDefault="00000000">
            <w:pPr>
              <w:pStyle w:val="TableParagraph"/>
              <w:spacing w:line="256" w:lineRule="exact"/>
              <w:ind w:left="27"/>
              <w:rPr>
                <w:sz w:val="24"/>
              </w:rPr>
            </w:pPr>
            <w:r>
              <w:rPr>
                <w:spacing w:val="-10"/>
                <w:sz w:val="24"/>
              </w:rPr>
              <w:t>Б</w:t>
            </w:r>
          </w:p>
        </w:tc>
        <w:tc>
          <w:tcPr>
            <w:tcW w:w="992" w:type="dxa"/>
          </w:tcPr>
          <w:p w14:paraId="3734009E" w14:textId="77777777" w:rsidR="00243EE0" w:rsidRDefault="00000000">
            <w:pPr>
              <w:pStyle w:val="TableParagraph"/>
              <w:spacing w:line="256" w:lineRule="exact"/>
              <w:ind w:left="39" w:right="7"/>
              <w:rPr>
                <w:sz w:val="24"/>
              </w:rPr>
            </w:pPr>
            <w:r>
              <w:rPr>
                <w:spacing w:val="-10"/>
                <w:sz w:val="24"/>
              </w:rPr>
              <w:t>1</w:t>
            </w:r>
          </w:p>
        </w:tc>
        <w:tc>
          <w:tcPr>
            <w:tcW w:w="994" w:type="dxa"/>
          </w:tcPr>
          <w:p w14:paraId="61087447" w14:textId="77777777" w:rsidR="00243EE0" w:rsidRDefault="00000000">
            <w:pPr>
              <w:pStyle w:val="TableParagraph"/>
              <w:spacing w:line="256" w:lineRule="exact"/>
              <w:ind w:left="32" w:right="3"/>
              <w:rPr>
                <w:sz w:val="24"/>
              </w:rPr>
            </w:pPr>
            <w:r>
              <w:rPr>
                <w:spacing w:val="-10"/>
                <w:sz w:val="24"/>
              </w:rPr>
              <w:t>1</w:t>
            </w:r>
          </w:p>
        </w:tc>
        <w:tc>
          <w:tcPr>
            <w:tcW w:w="990" w:type="dxa"/>
          </w:tcPr>
          <w:p w14:paraId="1C61C18E" w14:textId="77777777" w:rsidR="00243EE0" w:rsidRDefault="00000000">
            <w:pPr>
              <w:pStyle w:val="TableParagraph"/>
              <w:spacing w:line="256" w:lineRule="exact"/>
              <w:ind w:left="48" w:right="20"/>
              <w:rPr>
                <w:sz w:val="24"/>
              </w:rPr>
            </w:pPr>
            <w:r>
              <w:rPr>
                <w:spacing w:val="-10"/>
                <w:sz w:val="24"/>
              </w:rPr>
              <w:t>1</w:t>
            </w:r>
          </w:p>
        </w:tc>
        <w:tc>
          <w:tcPr>
            <w:tcW w:w="992" w:type="dxa"/>
          </w:tcPr>
          <w:p w14:paraId="6D4B1E6E" w14:textId="77777777" w:rsidR="00243EE0" w:rsidRDefault="00000000">
            <w:pPr>
              <w:pStyle w:val="TableParagraph"/>
              <w:spacing w:line="256" w:lineRule="exact"/>
              <w:ind w:left="39"/>
              <w:rPr>
                <w:sz w:val="24"/>
              </w:rPr>
            </w:pPr>
            <w:r>
              <w:rPr>
                <w:spacing w:val="-10"/>
                <w:sz w:val="24"/>
              </w:rPr>
              <w:t>1</w:t>
            </w:r>
          </w:p>
        </w:tc>
      </w:tr>
      <w:tr w:rsidR="00243EE0" w14:paraId="3D4828E2" w14:textId="77777777">
        <w:trPr>
          <w:trHeight w:val="276"/>
        </w:trPr>
        <w:tc>
          <w:tcPr>
            <w:tcW w:w="2545" w:type="dxa"/>
            <w:vMerge w:val="restart"/>
          </w:tcPr>
          <w:p w14:paraId="77DF6A37"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20" w:type="dxa"/>
          </w:tcPr>
          <w:p w14:paraId="50FAB518" w14:textId="77777777" w:rsidR="00243EE0" w:rsidRDefault="00000000">
            <w:pPr>
              <w:pStyle w:val="TableParagraph"/>
              <w:spacing w:line="256" w:lineRule="exact"/>
              <w:ind w:left="16"/>
              <w:jc w:val="left"/>
              <w:rPr>
                <w:sz w:val="24"/>
              </w:rPr>
            </w:pPr>
            <w:r>
              <w:rPr>
                <w:spacing w:val="-2"/>
                <w:sz w:val="24"/>
              </w:rPr>
              <w:t>История</w:t>
            </w:r>
          </w:p>
        </w:tc>
        <w:tc>
          <w:tcPr>
            <w:tcW w:w="1131" w:type="dxa"/>
          </w:tcPr>
          <w:p w14:paraId="3D022FF6" w14:textId="77777777" w:rsidR="00243EE0" w:rsidRDefault="00000000">
            <w:pPr>
              <w:pStyle w:val="TableParagraph"/>
              <w:spacing w:line="256" w:lineRule="exact"/>
              <w:ind w:left="27" w:right="2"/>
              <w:rPr>
                <w:sz w:val="24"/>
              </w:rPr>
            </w:pPr>
            <w:r>
              <w:rPr>
                <w:spacing w:val="-10"/>
                <w:sz w:val="24"/>
              </w:rPr>
              <w:t>У</w:t>
            </w:r>
          </w:p>
        </w:tc>
        <w:tc>
          <w:tcPr>
            <w:tcW w:w="992" w:type="dxa"/>
          </w:tcPr>
          <w:p w14:paraId="17F6CCD5" w14:textId="77777777" w:rsidR="00243EE0" w:rsidRDefault="00000000">
            <w:pPr>
              <w:pStyle w:val="TableParagraph"/>
              <w:spacing w:line="256" w:lineRule="exact"/>
              <w:ind w:left="39" w:right="7"/>
              <w:rPr>
                <w:sz w:val="24"/>
              </w:rPr>
            </w:pPr>
            <w:r>
              <w:rPr>
                <w:spacing w:val="-10"/>
                <w:sz w:val="24"/>
              </w:rPr>
              <w:t>4</w:t>
            </w:r>
          </w:p>
        </w:tc>
        <w:tc>
          <w:tcPr>
            <w:tcW w:w="994" w:type="dxa"/>
          </w:tcPr>
          <w:p w14:paraId="721CC066" w14:textId="77777777" w:rsidR="00243EE0" w:rsidRDefault="00000000">
            <w:pPr>
              <w:pStyle w:val="TableParagraph"/>
              <w:spacing w:line="256" w:lineRule="exact"/>
              <w:ind w:left="32" w:right="3"/>
              <w:rPr>
                <w:sz w:val="24"/>
              </w:rPr>
            </w:pPr>
            <w:r>
              <w:rPr>
                <w:spacing w:val="-10"/>
                <w:sz w:val="24"/>
              </w:rPr>
              <w:t>4</w:t>
            </w:r>
          </w:p>
        </w:tc>
        <w:tc>
          <w:tcPr>
            <w:tcW w:w="990" w:type="dxa"/>
          </w:tcPr>
          <w:p w14:paraId="540DEBA9" w14:textId="77777777" w:rsidR="00243EE0" w:rsidRDefault="00000000">
            <w:pPr>
              <w:pStyle w:val="TableParagraph"/>
              <w:spacing w:line="256" w:lineRule="exact"/>
              <w:ind w:left="48" w:right="20"/>
              <w:rPr>
                <w:sz w:val="24"/>
              </w:rPr>
            </w:pPr>
            <w:r>
              <w:rPr>
                <w:spacing w:val="-10"/>
                <w:sz w:val="24"/>
              </w:rPr>
              <w:t>4</w:t>
            </w:r>
          </w:p>
        </w:tc>
        <w:tc>
          <w:tcPr>
            <w:tcW w:w="992" w:type="dxa"/>
          </w:tcPr>
          <w:p w14:paraId="35168DBC" w14:textId="77777777" w:rsidR="00243EE0" w:rsidRDefault="00000000">
            <w:pPr>
              <w:pStyle w:val="TableParagraph"/>
              <w:spacing w:line="256" w:lineRule="exact"/>
              <w:ind w:left="39"/>
              <w:rPr>
                <w:sz w:val="24"/>
              </w:rPr>
            </w:pPr>
            <w:r>
              <w:rPr>
                <w:spacing w:val="-10"/>
                <w:sz w:val="24"/>
              </w:rPr>
              <w:t>4</w:t>
            </w:r>
          </w:p>
        </w:tc>
      </w:tr>
      <w:tr w:rsidR="00243EE0" w14:paraId="5A24677B" w14:textId="77777777">
        <w:trPr>
          <w:trHeight w:val="277"/>
        </w:trPr>
        <w:tc>
          <w:tcPr>
            <w:tcW w:w="2545" w:type="dxa"/>
            <w:vMerge/>
            <w:tcBorders>
              <w:top w:val="nil"/>
            </w:tcBorders>
          </w:tcPr>
          <w:p w14:paraId="145539CD" w14:textId="77777777" w:rsidR="00243EE0" w:rsidRDefault="00243EE0">
            <w:pPr>
              <w:rPr>
                <w:sz w:val="2"/>
                <w:szCs w:val="2"/>
              </w:rPr>
            </w:pPr>
          </w:p>
        </w:tc>
        <w:tc>
          <w:tcPr>
            <w:tcW w:w="2420" w:type="dxa"/>
          </w:tcPr>
          <w:p w14:paraId="24971CD4" w14:textId="77777777" w:rsidR="00243EE0" w:rsidRDefault="00000000">
            <w:pPr>
              <w:pStyle w:val="TableParagraph"/>
              <w:spacing w:line="258" w:lineRule="exact"/>
              <w:ind w:left="16"/>
              <w:jc w:val="left"/>
              <w:rPr>
                <w:sz w:val="24"/>
              </w:rPr>
            </w:pPr>
            <w:r>
              <w:rPr>
                <w:spacing w:val="-2"/>
                <w:sz w:val="24"/>
              </w:rPr>
              <w:t>Обществознание</w:t>
            </w:r>
          </w:p>
        </w:tc>
        <w:tc>
          <w:tcPr>
            <w:tcW w:w="1131" w:type="dxa"/>
          </w:tcPr>
          <w:p w14:paraId="5439C310" w14:textId="77777777" w:rsidR="00243EE0" w:rsidRDefault="00000000">
            <w:pPr>
              <w:pStyle w:val="TableParagraph"/>
              <w:spacing w:line="258" w:lineRule="exact"/>
              <w:ind w:left="27"/>
              <w:rPr>
                <w:sz w:val="24"/>
              </w:rPr>
            </w:pPr>
            <w:r>
              <w:rPr>
                <w:spacing w:val="-10"/>
                <w:sz w:val="24"/>
              </w:rPr>
              <w:t>Б</w:t>
            </w:r>
          </w:p>
        </w:tc>
        <w:tc>
          <w:tcPr>
            <w:tcW w:w="992" w:type="dxa"/>
          </w:tcPr>
          <w:p w14:paraId="46FD12AE" w14:textId="77777777" w:rsidR="00243EE0" w:rsidRDefault="00000000">
            <w:pPr>
              <w:pStyle w:val="TableParagraph"/>
              <w:spacing w:line="258" w:lineRule="exact"/>
              <w:ind w:left="39" w:right="7"/>
              <w:rPr>
                <w:sz w:val="24"/>
              </w:rPr>
            </w:pPr>
            <w:r>
              <w:rPr>
                <w:spacing w:val="-10"/>
                <w:sz w:val="24"/>
              </w:rPr>
              <w:t>2</w:t>
            </w:r>
          </w:p>
        </w:tc>
        <w:tc>
          <w:tcPr>
            <w:tcW w:w="994" w:type="dxa"/>
          </w:tcPr>
          <w:p w14:paraId="75C27D31" w14:textId="77777777" w:rsidR="00243EE0" w:rsidRDefault="00000000">
            <w:pPr>
              <w:pStyle w:val="TableParagraph"/>
              <w:spacing w:line="258" w:lineRule="exact"/>
              <w:ind w:left="32" w:right="3"/>
              <w:rPr>
                <w:sz w:val="24"/>
              </w:rPr>
            </w:pPr>
            <w:r>
              <w:rPr>
                <w:spacing w:val="-10"/>
                <w:sz w:val="24"/>
              </w:rPr>
              <w:t>2</w:t>
            </w:r>
          </w:p>
        </w:tc>
        <w:tc>
          <w:tcPr>
            <w:tcW w:w="990" w:type="dxa"/>
          </w:tcPr>
          <w:p w14:paraId="4149B4CA" w14:textId="77777777" w:rsidR="00243EE0" w:rsidRDefault="00000000">
            <w:pPr>
              <w:pStyle w:val="TableParagraph"/>
              <w:spacing w:line="258" w:lineRule="exact"/>
              <w:ind w:left="48" w:right="20"/>
              <w:rPr>
                <w:sz w:val="24"/>
              </w:rPr>
            </w:pPr>
            <w:r>
              <w:rPr>
                <w:spacing w:val="-10"/>
                <w:sz w:val="24"/>
              </w:rPr>
              <w:t>2</w:t>
            </w:r>
          </w:p>
        </w:tc>
        <w:tc>
          <w:tcPr>
            <w:tcW w:w="992" w:type="dxa"/>
          </w:tcPr>
          <w:p w14:paraId="43A98A1E" w14:textId="77777777" w:rsidR="00243EE0" w:rsidRDefault="00000000">
            <w:pPr>
              <w:pStyle w:val="TableParagraph"/>
              <w:spacing w:line="258" w:lineRule="exact"/>
              <w:ind w:left="39"/>
              <w:rPr>
                <w:sz w:val="24"/>
              </w:rPr>
            </w:pPr>
            <w:r>
              <w:rPr>
                <w:spacing w:val="-10"/>
                <w:sz w:val="24"/>
              </w:rPr>
              <w:t>2</w:t>
            </w:r>
          </w:p>
        </w:tc>
      </w:tr>
      <w:tr w:rsidR="00243EE0" w14:paraId="7FFDBB51" w14:textId="77777777">
        <w:trPr>
          <w:trHeight w:val="275"/>
        </w:trPr>
        <w:tc>
          <w:tcPr>
            <w:tcW w:w="2545" w:type="dxa"/>
            <w:vMerge/>
            <w:tcBorders>
              <w:top w:val="nil"/>
            </w:tcBorders>
          </w:tcPr>
          <w:p w14:paraId="41A2B792" w14:textId="77777777" w:rsidR="00243EE0" w:rsidRDefault="00243EE0">
            <w:pPr>
              <w:rPr>
                <w:sz w:val="2"/>
                <w:szCs w:val="2"/>
              </w:rPr>
            </w:pPr>
          </w:p>
        </w:tc>
        <w:tc>
          <w:tcPr>
            <w:tcW w:w="2420" w:type="dxa"/>
          </w:tcPr>
          <w:p w14:paraId="1A69265F" w14:textId="77777777" w:rsidR="00243EE0" w:rsidRDefault="00000000">
            <w:pPr>
              <w:pStyle w:val="TableParagraph"/>
              <w:spacing w:line="256" w:lineRule="exact"/>
              <w:ind w:left="16"/>
              <w:jc w:val="left"/>
              <w:rPr>
                <w:sz w:val="24"/>
              </w:rPr>
            </w:pPr>
            <w:r>
              <w:rPr>
                <w:spacing w:val="-2"/>
                <w:sz w:val="24"/>
              </w:rPr>
              <w:t>География</w:t>
            </w:r>
          </w:p>
        </w:tc>
        <w:tc>
          <w:tcPr>
            <w:tcW w:w="1131" w:type="dxa"/>
          </w:tcPr>
          <w:p w14:paraId="4EF1C52E" w14:textId="77777777" w:rsidR="00243EE0" w:rsidRDefault="00000000">
            <w:pPr>
              <w:pStyle w:val="TableParagraph"/>
              <w:spacing w:line="256" w:lineRule="exact"/>
              <w:ind w:left="27"/>
              <w:rPr>
                <w:sz w:val="24"/>
              </w:rPr>
            </w:pPr>
            <w:r>
              <w:rPr>
                <w:spacing w:val="-10"/>
                <w:sz w:val="24"/>
              </w:rPr>
              <w:t>Б</w:t>
            </w:r>
          </w:p>
        </w:tc>
        <w:tc>
          <w:tcPr>
            <w:tcW w:w="992" w:type="dxa"/>
          </w:tcPr>
          <w:p w14:paraId="2C26582B" w14:textId="77777777" w:rsidR="00243EE0" w:rsidRDefault="00000000">
            <w:pPr>
              <w:pStyle w:val="TableParagraph"/>
              <w:spacing w:line="256" w:lineRule="exact"/>
              <w:ind w:left="39" w:right="7"/>
              <w:rPr>
                <w:sz w:val="24"/>
              </w:rPr>
            </w:pPr>
            <w:r>
              <w:rPr>
                <w:spacing w:val="-10"/>
                <w:sz w:val="24"/>
              </w:rPr>
              <w:t>1</w:t>
            </w:r>
          </w:p>
        </w:tc>
        <w:tc>
          <w:tcPr>
            <w:tcW w:w="994" w:type="dxa"/>
          </w:tcPr>
          <w:p w14:paraId="56113705" w14:textId="77777777" w:rsidR="00243EE0" w:rsidRDefault="00000000">
            <w:pPr>
              <w:pStyle w:val="TableParagraph"/>
              <w:spacing w:line="256" w:lineRule="exact"/>
              <w:ind w:left="32" w:right="3"/>
              <w:rPr>
                <w:sz w:val="24"/>
              </w:rPr>
            </w:pPr>
            <w:r>
              <w:rPr>
                <w:spacing w:val="-10"/>
                <w:sz w:val="24"/>
              </w:rPr>
              <w:t>1</w:t>
            </w:r>
          </w:p>
        </w:tc>
        <w:tc>
          <w:tcPr>
            <w:tcW w:w="990" w:type="dxa"/>
          </w:tcPr>
          <w:p w14:paraId="6D78AD01" w14:textId="77777777" w:rsidR="00243EE0" w:rsidRDefault="00000000">
            <w:pPr>
              <w:pStyle w:val="TableParagraph"/>
              <w:spacing w:line="256" w:lineRule="exact"/>
              <w:ind w:left="48" w:right="20"/>
              <w:rPr>
                <w:sz w:val="24"/>
              </w:rPr>
            </w:pPr>
            <w:r>
              <w:rPr>
                <w:spacing w:val="-10"/>
                <w:sz w:val="24"/>
              </w:rPr>
              <w:t>1</w:t>
            </w:r>
          </w:p>
        </w:tc>
        <w:tc>
          <w:tcPr>
            <w:tcW w:w="992" w:type="dxa"/>
          </w:tcPr>
          <w:p w14:paraId="4991F8AC" w14:textId="77777777" w:rsidR="00243EE0" w:rsidRDefault="00000000">
            <w:pPr>
              <w:pStyle w:val="TableParagraph"/>
              <w:spacing w:line="256" w:lineRule="exact"/>
              <w:ind w:left="39"/>
              <w:rPr>
                <w:sz w:val="24"/>
              </w:rPr>
            </w:pPr>
            <w:r>
              <w:rPr>
                <w:spacing w:val="-10"/>
                <w:sz w:val="24"/>
              </w:rPr>
              <w:t>1</w:t>
            </w:r>
          </w:p>
        </w:tc>
      </w:tr>
      <w:tr w:rsidR="00243EE0" w14:paraId="66AA20D8" w14:textId="77777777">
        <w:trPr>
          <w:trHeight w:val="273"/>
        </w:trPr>
        <w:tc>
          <w:tcPr>
            <w:tcW w:w="2545" w:type="dxa"/>
          </w:tcPr>
          <w:p w14:paraId="440814A7" w14:textId="77777777" w:rsidR="00243EE0" w:rsidRDefault="00000000">
            <w:pPr>
              <w:pStyle w:val="TableParagraph"/>
              <w:spacing w:line="253" w:lineRule="exact"/>
              <w:ind w:left="16"/>
              <w:jc w:val="left"/>
              <w:rPr>
                <w:sz w:val="24"/>
              </w:rPr>
            </w:pPr>
            <w:r>
              <w:rPr>
                <w:sz w:val="24"/>
              </w:rPr>
              <w:t>Физическая</w:t>
            </w:r>
            <w:r>
              <w:rPr>
                <w:spacing w:val="-5"/>
                <w:sz w:val="24"/>
              </w:rPr>
              <w:t xml:space="preserve"> </w:t>
            </w:r>
            <w:r>
              <w:rPr>
                <w:spacing w:val="-2"/>
                <w:sz w:val="24"/>
              </w:rPr>
              <w:t>культура</w:t>
            </w:r>
          </w:p>
        </w:tc>
        <w:tc>
          <w:tcPr>
            <w:tcW w:w="2420" w:type="dxa"/>
          </w:tcPr>
          <w:p w14:paraId="050D18D2" w14:textId="77777777" w:rsidR="00243EE0" w:rsidRDefault="00000000">
            <w:pPr>
              <w:pStyle w:val="TableParagraph"/>
              <w:spacing w:line="253" w:lineRule="exact"/>
              <w:ind w:left="16"/>
              <w:jc w:val="left"/>
              <w:rPr>
                <w:sz w:val="24"/>
              </w:rPr>
            </w:pPr>
            <w:r>
              <w:rPr>
                <w:sz w:val="24"/>
              </w:rPr>
              <w:t>Физическая</w:t>
            </w:r>
            <w:r>
              <w:rPr>
                <w:spacing w:val="-4"/>
                <w:sz w:val="24"/>
              </w:rPr>
              <w:t xml:space="preserve"> </w:t>
            </w:r>
            <w:r>
              <w:rPr>
                <w:spacing w:val="-2"/>
                <w:sz w:val="24"/>
              </w:rPr>
              <w:t>культура</w:t>
            </w:r>
          </w:p>
        </w:tc>
        <w:tc>
          <w:tcPr>
            <w:tcW w:w="1131" w:type="dxa"/>
          </w:tcPr>
          <w:p w14:paraId="627DF512" w14:textId="77777777" w:rsidR="00243EE0" w:rsidRDefault="00000000">
            <w:pPr>
              <w:pStyle w:val="TableParagraph"/>
              <w:spacing w:line="253" w:lineRule="exact"/>
              <w:ind w:left="27"/>
              <w:rPr>
                <w:sz w:val="24"/>
              </w:rPr>
            </w:pPr>
            <w:r>
              <w:rPr>
                <w:spacing w:val="-10"/>
                <w:sz w:val="24"/>
              </w:rPr>
              <w:t>Б</w:t>
            </w:r>
          </w:p>
        </w:tc>
        <w:tc>
          <w:tcPr>
            <w:tcW w:w="992" w:type="dxa"/>
          </w:tcPr>
          <w:p w14:paraId="152FAA01" w14:textId="77777777" w:rsidR="00243EE0" w:rsidRDefault="00000000">
            <w:pPr>
              <w:pStyle w:val="TableParagraph"/>
              <w:spacing w:line="253" w:lineRule="exact"/>
              <w:ind w:left="39" w:right="7"/>
              <w:rPr>
                <w:sz w:val="24"/>
              </w:rPr>
            </w:pPr>
            <w:r>
              <w:rPr>
                <w:spacing w:val="-10"/>
                <w:sz w:val="24"/>
              </w:rPr>
              <w:t>2</w:t>
            </w:r>
          </w:p>
        </w:tc>
        <w:tc>
          <w:tcPr>
            <w:tcW w:w="994" w:type="dxa"/>
          </w:tcPr>
          <w:p w14:paraId="6099A282" w14:textId="77777777" w:rsidR="00243EE0" w:rsidRDefault="00000000">
            <w:pPr>
              <w:pStyle w:val="TableParagraph"/>
              <w:spacing w:line="253" w:lineRule="exact"/>
              <w:ind w:left="32" w:right="3"/>
              <w:rPr>
                <w:sz w:val="24"/>
              </w:rPr>
            </w:pPr>
            <w:r>
              <w:rPr>
                <w:spacing w:val="-10"/>
                <w:sz w:val="24"/>
              </w:rPr>
              <w:t>2</w:t>
            </w:r>
          </w:p>
        </w:tc>
        <w:tc>
          <w:tcPr>
            <w:tcW w:w="990" w:type="dxa"/>
          </w:tcPr>
          <w:p w14:paraId="00FC2D45" w14:textId="77777777" w:rsidR="00243EE0" w:rsidRDefault="00000000">
            <w:pPr>
              <w:pStyle w:val="TableParagraph"/>
              <w:spacing w:line="253" w:lineRule="exact"/>
              <w:ind w:left="48" w:right="20"/>
              <w:rPr>
                <w:sz w:val="24"/>
              </w:rPr>
            </w:pPr>
            <w:r>
              <w:rPr>
                <w:spacing w:val="-10"/>
                <w:sz w:val="24"/>
              </w:rPr>
              <w:t>2</w:t>
            </w:r>
          </w:p>
        </w:tc>
        <w:tc>
          <w:tcPr>
            <w:tcW w:w="992" w:type="dxa"/>
          </w:tcPr>
          <w:p w14:paraId="656173F3" w14:textId="77777777" w:rsidR="00243EE0" w:rsidRDefault="00000000">
            <w:pPr>
              <w:pStyle w:val="TableParagraph"/>
              <w:spacing w:line="253" w:lineRule="exact"/>
              <w:ind w:left="39"/>
              <w:rPr>
                <w:sz w:val="24"/>
              </w:rPr>
            </w:pPr>
            <w:r>
              <w:rPr>
                <w:spacing w:val="-10"/>
                <w:sz w:val="24"/>
              </w:rPr>
              <w:t>2</w:t>
            </w:r>
          </w:p>
        </w:tc>
      </w:tr>
      <w:tr w:rsidR="00243EE0" w14:paraId="6D65BCE5" w14:textId="77777777">
        <w:trPr>
          <w:trHeight w:val="551"/>
        </w:trPr>
        <w:tc>
          <w:tcPr>
            <w:tcW w:w="2545" w:type="dxa"/>
          </w:tcPr>
          <w:p w14:paraId="27BAF588" w14:textId="77777777" w:rsidR="00243EE0" w:rsidRDefault="00000000">
            <w:pPr>
              <w:pStyle w:val="TableParagraph"/>
              <w:spacing w:line="276" w:lineRule="exact"/>
              <w:ind w:left="16"/>
              <w:jc w:val="left"/>
              <w:rPr>
                <w:sz w:val="24"/>
              </w:rPr>
            </w:pPr>
            <w:r>
              <w:rPr>
                <w:sz w:val="24"/>
              </w:rPr>
              <w:t>Основы</w:t>
            </w:r>
            <w:r>
              <w:rPr>
                <w:spacing w:val="16"/>
                <w:sz w:val="24"/>
              </w:rPr>
              <w:t xml:space="preserve"> </w:t>
            </w:r>
            <w:r>
              <w:rPr>
                <w:sz w:val="24"/>
              </w:rPr>
              <w:t>безопасности</w:t>
            </w:r>
            <w:r>
              <w:rPr>
                <w:spacing w:val="19"/>
                <w:sz w:val="24"/>
              </w:rPr>
              <w:t xml:space="preserve"> </w:t>
            </w:r>
            <w:r>
              <w:rPr>
                <w:sz w:val="24"/>
              </w:rPr>
              <w:t>и защиты Родины</w:t>
            </w:r>
          </w:p>
        </w:tc>
        <w:tc>
          <w:tcPr>
            <w:tcW w:w="2420" w:type="dxa"/>
          </w:tcPr>
          <w:p w14:paraId="4A6A2DEF"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1" w:type="dxa"/>
          </w:tcPr>
          <w:p w14:paraId="66710742" w14:textId="77777777" w:rsidR="00243EE0" w:rsidRDefault="00000000">
            <w:pPr>
              <w:pStyle w:val="TableParagraph"/>
              <w:spacing w:line="270" w:lineRule="exact"/>
              <w:ind w:left="27"/>
              <w:rPr>
                <w:sz w:val="24"/>
              </w:rPr>
            </w:pPr>
            <w:r>
              <w:rPr>
                <w:spacing w:val="-10"/>
                <w:sz w:val="24"/>
              </w:rPr>
              <w:t>Б</w:t>
            </w:r>
          </w:p>
        </w:tc>
        <w:tc>
          <w:tcPr>
            <w:tcW w:w="992" w:type="dxa"/>
          </w:tcPr>
          <w:p w14:paraId="19305C3A" w14:textId="77777777" w:rsidR="00243EE0" w:rsidRDefault="00000000">
            <w:pPr>
              <w:pStyle w:val="TableParagraph"/>
              <w:spacing w:line="270" w:lineRule="exact"/>
              <w:ind w:left="39" w:right="7"/>
              <w:rPr>
                <w:sz w:val="24"/>
              </w:rPr>
            </w:pPr>
            <w:r>
              <w:rPr>
                <w:spacing w:val="-10"/>
                <w:sz w:val="24"/>
              </w:rPr>
              <w:t>1</w:t>
            </w:r>
          </w:p>
        </w:tc>
        <w:tc>
          <w:tcPr>
            <w:tcW w:w="994" w:type="dxa"/>
          </w:tcPr>
          <w:p w14:paraId="6F4ECA1A" w14:textId="77777777" w:rsidR="00243EE0" w:rsidRDefault="00000000">
            <w:pPr>
              <w:pStyle w:val="TableParagraph"/>
              <w:spacing w:line="270" w:lineRule="exact"/>
              <w:ind w:left="32" w:right="3"/>
              <w:rPr>
                <w:sz w:val="24"/>
              </w:rPr>
            </w:pPr>
            <w:r>
              <w:rPr>
                <w:spacing w:val="-10"/>
                <w:sz w:val="24"/>
              </w:rPr>
              <w:t>1</w:t>
            </w:r>
          </w:p>
        </w:tc>
        <w:tc>
          <w:tcPr>
            <w:tcW w:w="990" w:type="dxa"/>
          </w:tcPr>
          <w:p w14:paraId="3CAC27A7" w14:textId="77777777" w:rsidR="00243EE0" w:rsidRDefault="00000000">
            <w:pPr>
              <w:pStyle w:val="TableParagraph"/>
              <w:spacing w:line="270" w:lineRule="exact"/>
              <w:ind w:left="48" w:right="20"/>
              <w:rPr>
                <w:sz w:val="24"/>
              </w:rPr>
            </w:pPr>
            <w:r>
              <w:rPr>
                <w:spacing w:val="-10"/>
                <w:sz w:val="24"/>
              </w:rPr>
              <w:t>1</w:t>
            </w:r>
          </w:p>
        </w:tc>
        <w:tc>
          <w:tcPr>
            <w:tcW w:w="992" w:type="dxa"/>
          </w:tcPr>
          <w:p w14:paraId="337A1433" w14:textId="77777777" w:rsidR="00243EE0" w:rsidRDefault="00000000">
            <w:pPr>
              <w:pStyle w:val="TableParagraph"/>
              <w:spacing w:line="270" w:lineRule="exact"/>
              <w:ind w:left="39"/>
              <w:rPr>
                <w:sz w:val="24"/>
              </w:rPr>
            </w:pPr>
            <w:r>
              <w:rPr>
                <w:spacing w:val="-10"/>
                <w:sz w:val="24"/>
              </w:rPr>
              <w:t>1</w:t>
            </w:r>
          </w:p>
        </w:tc>
      </w:tr>
      <w:tr w:rsidR="00243EE0" w14:paraId="5CB4CD5C" w14:textId="77777777">
        <w:trPr>
          <w:trHeight w:val="553"/>
        </w:trPr>
        <w:tc>
          <w:tcPr>
            <w:tcW w:w="2545" w:type="dxa"/>
          </w:tcPr>
          <w:p w14:paraId="730C8B42" w14:textId="77777777" w:rsidR="00243EE0" w:rsidRDefault="00243EE0">
            <w:pPr>
              <w:pStyle w:val="TableParagraph"/>
              <w:ind w:left="0"/>
              <w:jc w:val="left"/>
            </w:pPr>
          </w:p>
        </w:tc>
        <w:tc>
          <w:tcPr>
            <w:tcW w:w="2420" w:type="dxa"/>
          </w:tcPr>
          <w:p w14:paraId="43475CBC" w14:textId="77777777" w:rsidR="00243EE0" w:rsidRDefault="00000000">
            <w:pPr>
              <w:pStyle w:val="TableParagraph"/>
              <w:spacing w:line="276" w:lineRule="exact"/>
              <w:ind w:left="16"/>
              <w:jc w:val="left"/>
              <w:rPr>
                <w:sz w:val="24"/>
              </w:rPr>
            </w:pPr>
            <w:r>
              <w:rPr>
                <w:spacing w:val="-4"/>
                <w:sz w:val="24"/>
              </w:rPr>
              <w:t xml:space="preserve">Индивидуальный </w:t>
            </w:r>
            <w:r>
              <w:rPr>
                <w:spacing w:val="-2"/>
                <w:sz w:val="24"/>
              </w:rPr>
              <w:t>проект</w:t>
            </w:r>
          </w:p>
        </w:tc>
        <w:tc>
          <w:tcPr>
            <w:tcW w:w="1131" w:type="dxa"/>
          </w:tcPr>
          <w:p w14:paraId="23BD7895" w14:textId="77777777" w:rsidR="00243EE0" w:rsidRDefault="00243EE0">
            <w:pPr>
              <w:pStyle w:val="TableParagraph"/>
              <w:ind w:left="0"/>
              <w:jc w:val="left"/>
            </w:pPr>
          </w:p>
        </w:tc>
        <w:tc>
          <w:tcPr>
            <w:tcW w:w="992" w:type="dxa"/>
          </w:tcPr>
          <w:p w14:paraId="36C7AF44" w14:textId="77777777" w:rsidR="00243EE0" w:rsidRDefault="00000000">
            <w:pPr>
              <w:pStyle w:val="TableParagraph"/>
              <w:spacing w:line="272" w:lineRule="exact"/>
              <w:ind w:left="39" w:right="7"/>
              <w:rPr>
                <w:sz w:val="24"/>
              </w:rPr>
            </w:pPr>
            <w:r>
              <w:rPr>
                <w:spacing w:val="-10"/>
                <w:sz w:val="24"/>
              </w:rPr>
              <w:t>1</w:t>
            </w:r>
          </w:p>
        </w:tc>
        <w:tc>
          <w:tcPr>
            <w:tcW w:w="994" w:type="dxa"/>
          </w:tcPr>
          <w:p w14:paraId="259B93F4" w14:textId="77777777" w:rsidR="00243EE0" w:rsidRDefault="00243EE0">
            <w:pPr>
              <w:pStyle w:val="TableParagraph"/>
              <w:ind w:left="0"/>
              <w:jc w:val="left"/>
            </w:pPr>
          </w:p>
        </w:tc>
        <w:tc>
          <w:tcPr>
            <w:tcW w:w="990" w:type="dxa"/>
          </w:tcPr>
          <w:p w14:paraId="5C87BFB8" w14:textId="77777777" w:rsidR="00243EE0" w:rsidRDefault="00000000">
            <w:pPr>
              <w:pStyle w:val="TableParagraph"/>
              <w:spacing w:line="272" w:lineRule="exact"/>
              <w:ind w:left="48" w:right="20"/>
              <w:rPr>
                <w:sz w:val="24"/>
              </w:rPr>
            </w:pPr>
            <w:r>
              <w:rPr>
                <w:spacing w:val="-10"/>
                <w:sz w:val="24"/>
              </w:rPr>
              <w:t>1</w:t>
            </w:r>
          </w:p>
        </w:tc>
        <w:tc>
          <w:tcPr>
            <w:tcW w:w="992" w:type="dxa"/>
          </w:tcPr>
          <w:p w14:paraId="5ED2EC01" w14:textId="77777777" w:rsidR="00243EE0" w:rsidRDefault="00243EE0">
            <w:pPr>
              <w:pStyle w:val="TableParagraph"/>
              <w:ind w:left="0"/>
              <w:jc w:val="left"/>
            </w:pPr>
          </w:p>
        </w:tc>
      </w:tr>
      <w:tr w:rsidR="00243EE0" w14:paraId="4DE038EF" w14:textId="77777777">
        <w:trPr>
          <w:trHeight w:val="273"/>
        </w:trPr>
        <w:tc>
          <w:tcPr>
            <w:tcW w:w="4965" w:type="dxa"/>
            <w:gridSpan w:val="2"/>
          </w:tcPr>
          <w:p w14:paraId="1F372AF3" w14:textId="77777777" w:rsidR="00243EE0" w:rsidRDefault="00000000">
            <w:pPr>
              <w:pStyle w:val="TableParagraph"/>
              <w:spacing w:line="253" w:lineRule="exact"/>
              <w:ind w:left="16"/>
              <w:jc w:val="left"/>
              <w:rPr>
                <w:sz w:val="24"/>
              </w:rPr>
            </w:pPr>
            <w:r>
              <w:rPr>
                <w:spacing w:val="-2"/>
                <w:sz w:val="24"/>
              </w:rPr>
              <w:t>ИТОГО</w:t>
            </w:r>
          </w:p>
        </w:tc>
        <w:tc>
          <w:tcPr>
            <w:tcW w:w="1131" w:type="dxa"/>
          </w:tcPr>
          <w:p w14:paraId="22776EAA" w14:textId="77777777" w:rsidR="00243EE0" w:rsidRDefault="00243EE0">
            <w:pPr>
              <w:pStyle w:val="TableParagraph"/>
              <w:ind w:left="0"/>
              <w:jc w:val="left"/>
              <w:rPr>
                <w:sz w:val="20"/>
              </w:rPr>
            </w:pPr>
          </w:p>
        </w:tc>
        <w:tc>
          <w:tcPr>
            <w:tcW w:w="992" w:type="dxa"/>
          </w:tcPr>
          <w:p w14:paraId="5ADD470C" w14:textId="77777777" w:rsidR="00243EE0" w:rsidRDefault="00000000">
            <w:pPr>
              <w:pStyle w:val="TableParagraph"/>
              <w:spacing w:line="253" w:lineRule="exact"/>
              <w:ind w:left="39" w:right="17"/>
              <w:rPr>
                <w:sz w:val="24"/>
              </w:rPr>
            </w:pPr>
            <w:r>
              <w:rPr>
                <w:spacing w:val="-5"/>
                <w:sz w:val="24"/>
              </w:rPr>
              <w:t>31</w:t>
            </w:r>
          </w:p>
        </w:tc>
        <w:tc>
          <w:tcPr>
            <w:tcW w:w="994" w:type="dxa"/>
          </w:tcPr>
          <w:p w14:paraId="75FB88A6" w14:textId="77777777" w:rsidR="00243EE0" w:rsidRDefault="00000000">
            <w:pPr>
              <w:pStyle w:val="TableParagraph"/>
              <w:spacing w:line="253" w:lineRule="exact"/>
              <w:ind w:left="32" w:right="12"/>
              <w:rPr>
                <w:sz w:val="24"/>
              </w:rPr>
            </w:pPr>
            <w:r>
              <w:rPr>
                <w:spacing w:val="-5"/>
                <w:sz w:val="24"/>
              </w:rPr>
              <w:t>30</w:t>
            </w:r>
          </w:p>
        </w:tc>
        <w:tc>
          <w:tcPr>
            <w:tcW w:w="990" w:type="dxa"/>
          </w:tcPr>
          <w:p w14:paraId="4DB63AB8" w14:textId="77777777" w:rsidR="00243EE0" w:rsidRDefault="00000000">
            <w:pPr>
              <w:pStyle w:val="TableParagraph"/>
              <w:spacing w:line="253" w:lineRule="exact"/>
              <w:ind w:left="48" w:right="30"/>
              <w:rPr>
                <w:sz w:val="24"/>
              </w:rPr>
            </w:pPr>
            <w:r>
              <w:rPr>
                <w:spacing w:val="-5"/>
                <w:sz w:val="24"/>
              </w:rPr>
              <w:t>31</w:t>
            </w:r>
          </w:p>
        </w:tc>
        <w:tc>
          <w:tcPr>
            <w:tcW w:w="992" w:type="dxa"/>
          </w:tcPr>
          <w:p w14:paraId="62F78CC4" w14:textId="77777777" w:rsidR="00243EE0" w:rsidRDefault="00000000">
            <w:pPr>
              <w:pStyle w:val="TableParagraph"/>
              <w:spacing w:line="253" w:lineRule="exact"/>
              <w:ind w:left="39" w:right="10"/>
              <w:rPr>
                <w:sz w:val="24"/>
              </w:rPr>
            </w:pPr>
            <w:r>
              <w:rPr>
                <w:spacing w:val="-5"/>
                <w:sz w:val="24"/>
              </w:rPr>
              <w:t>30</w:t>
            </w:r>
          </w:p>
        </w:tc>
      </w:tr>
      <w:tr w:rsidR="00243EE0" w14:paraId="2A3D4BCD" w14:textId="77777777">
        <w:trPr>
          <w:trHeight w:val="554"/>
        </w:trPr>
        <w:tc>
          <w:tcPr>
            <w:tcW w:w="4965" w:type="dxa"/>
            <w:gridSpan w:val="2"/>
          </w:tcPr>
          <w:p w14:paraId="2DF4FAB9" w14:textId="77777777" w:rsidR="00243EE0" w:rsidRDefault="00000000">
            <w:pPr>
              <w:pStyle w:val="TableParagraph"/>
              <w:tabs>
                <w:tab w:val="left" w:pos="1454"/>
                <w:tab w:val="left" w:pos="3638"/>
              </w:tabs>
              <w:spacing w:line="268"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2A435324" w14:textId="77777777" w:rsidR="00243EE0" w:rsidRDefault="00000000">
            <w:pPr>
              <w:pStyle w:val="TableParagraph"/>
              <w:spacing w:line="266"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1" w:type="dxa"/>
          </w:tcPr>
          <w:p w14:paraId="73D94DF0" w14:textId="77777777" w:rsidR="00243EE0" w:rsidRDefault="00243EE0">
            <w:pPr>
              <w:pStyle w:val="TableParagraph"/>
              <w:ind w:left="0"/>
              <w:jc w:val="left"/>
            </w:pPr>
          </w:p>
        </w:tc>
        <w:tc>
          <w:tcPr>
            <w:tcW w:w="992" w:type="dxa"/>
          </w:tcPr>
          <w:p w14:paraId="728FE36D" w14:textId="77777777" w:rsidR="00243EE0" w:rsidRDefault="00000000">
            <w:pPr>
              <w:pStyle w:val="TableParagraph"/>
              <w:spacing w:line="270" w:lineRule="exact"/>
              <w:ind w:left="39" w:right="7"/>
              <w:rPr>
                <w:sz w:val="24"/>
              </w:rPr>
            </w:pPr>
            <w:r>
              <w:rPr>
                <w:spacing w:val="-10"/>
                <w:sz w:val="24"/>
              </w:rPr>
              <w:t>3</w:t>
            </w:r>
          </w:p>
        </w:tc>
        <w:tc>
          <w:tcPr>
            <w:tcW w:w="994" w:type="dxa"/>
          </w:tcPr>
          <w:p w14:paraId="1514B487" w14:textId="77777777" w:rsidR="00243EE0" w:rsidRDefault="00000000">
            <w:pPr>
              <w:pStyle w:val="TableParagraph"/>
              <w:spacing w:line="270" w:lineRule="exact"/>
              <w:ind w:left="32" w:right="3"/>
              <w:rPr>
                <w:sz w:val="24"/>
              </w:rPr>
            </w:pPr>
            <w:r>
              <w:rPr>
                <w:spacing w:val="-10"/>
                <w:sz w:val="24"/>
              </w:rPr>
              <w:t>4</w:t>
            </w:r>
          </w:p>
        </w:tc>
        <w:tc>
          <w:tcPr>
            <w:tcW w:w="990" w:type="dxa"/>
          </w:tcPr>
          <w:p w14:paraId="565E501F" w14:textId="77777777" w:rsidR="00243EE0" w:rsidRDefault="00000000">
            <w:pPr>
              <w:pStyle w:val="TableParagraph"/>
              <w:spacing w:line="270" w:lineRule="exact"/>
              <w:ind w:left="48" w:right="20"/>
              <w:rPr>
                <w:sz w:val="24"/>
              </w:rPr>
            </w:pPr>
            <w:r>
              <w:rPr>
                <w:spacing w:val="-10"/>
                <w:sz w:val="24"/>
              </w:rPr>
              <w:t>6</w:t>
            </w:r>
          </w:p>
        </w:tc>
        <w:tc>
          <w:tcPr>
            <w:tcW w:w="992" w:type="dxa"/>
          </w:tcPr>
          <w:p w14:paraId="7B348E20" w14:textId="77777777" w:rsidR="00243EE0" w:rsidRDefault="00000000">
            <w:pPr>
              <w:pStyle w:val="TableParagraph"/>
              <w:spacing w:line="270" w:lineRule="exact"/>
              <w:ind w:left="39"/>
              <w:rPr>
                <w:sz w:val="24"/>
              </w:rPr>
            </w:pPr>
            <w:r>
              <w:rPr>
                <w:spacing w:val="-10"/>
                <w:sz w:val="24"/>
              </w:rPr>
              <w:t>7</w:t>
            </w:r>
          </w:p>
        </w:tc>
      </w:tr>
      <w:tr w:rsidR="00243EE0" w14:paraId="673DC88E" w14:textId="77777777">
        <w:trPr>
          <w:trHeight w:val="275"/>
        </w:trPr>
        <w:tc>
          <w:tcPr>
            <w:tcW w:w="4965" w:type="dxa"/>
            <w:gridSpan w:val="2"/>
          </w:tcPr>
          <w:p w14:paraId="0C91B9CA"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1" w:type="dxa"/>
          </w:tcPr>
          <w:p w14:paraId="4D912458" w14:textId="77777777" w:rsidR="00243EE0" w:rsidRDefault="00243EE0">
            <w:pPr>
              <w:pStyle w:val="TableParagraph"/>
              <w:ind w:left="0"/>
              <w:jc w:val="left"/>
              <w:rPr>
                <w:sz w:val="20"/>
              </w:rPr>
            </w:pPr>
          </w:p>
        </w:tc>
        <w:tc>
          <w:tcPr>
            <w:tcW w:w="992" w:type="dxa"/>
          </w:tcPr>
          <w:p w14:paraId="542C1304" w14:textId="77777777" w:rsidR="00243EE0" w:rsidRDefault="00000000">
            <w:pPr>
              <w:pStyle w:val="TableParagraph"/>
              <w:spacing w:line="256" w:lineRule="exact"/>
              <w:ind w:left="39" w:right="17"/>
              <w:rPr>
                <w:sz w:val="24"/>
              </w:rPr>
            </w:pPr>
            <w:r>
              <w:rPr>
                <w:spacing w:val="-5"/>
                <w:sz w:val="24"/>
              </w:rPr>
              <w:t>34</w:t>
            </w:r>
          </w:p>
        </w:tc>
        <w:tc>
          <w:tcPr>
            <w:tcW w:w="994" w:type="dxa"/>
          </w:tcPr>
          <w:p w14:paraId="39E2727F" w14:textId="77777777" w:rsidR="00243EE0" w:rsidRDefault="00000000">
            <w:pPr>
              <w:pStyle w:val="TableParagraph"/>
              <w:spacing w:line="256" w:lineRule="exact"/>
              <w:ind w:left="32" w:right="12"/>
              <w:rPr>
                <w:sz w:val="24"/>
              </w:rPr>
            </w:pPr>
            <w:r>
              <w:rPr>
                <w:spacing w:val="-5"/>
                <w:sz w:val="24"/>
              </w:rPr>
              <w:t>34</w:t>
            </w:r>
          </w:p>
        </w:tc>
        <w:tc>
          <w:tcPr>
            <w:tcW w:w="990" w:type="dxa"/>
          </w:tcPr>
          <w:p w14:paraId="3F4F3725" w14:textId="77777777" w:rsidR="00243EE0" w:rsidRDefault="00000000">
            <w:pPr>
              <w:pStyle w:val="TableParagraph"/>
              <w:spacing w:line="256" w:lineRule="exact"/>
              <w:ind w:left="48" w:right="30"/>
              <w:rPr>
                <w:sz w:val="24"/>
              </w:rPr>
            </w:pPr>
            <w:r>
              <w:rPr>
                <w:spacing w:val="-5"/>
                <w:sz w:val="24"/>
              </w:rPr>
              <w:t>34</w:t>
            </w:r>
          </w:p>
        </w:tc>
        <w:tc>
          <w:tcPr>
            <w:tcW w:w="992" w:type="dxa"/>
          </w:tcPr>
          <w:p w14:paraId="5D036B71" w14:textId="77777777" w:rsidR="00243EE0" w:rsidRDefault="00000000">
            <w:pPr>
              <w:pStyle w:val="TableParagraph"/>
              <w:spacing w:line="256" w:lineRule="exact"/>
              <w:ind w:left="39" w:right="10"/>
              <w:rPr>
                <w:sz w:val="24"/>
              </w:rPr>
            </w:pPr>
            <w:r>
              <w:rPr>
                <w:spacing w:val="-5"/>
                <w:sz w:val="24"/>
              </w:rPr>
              <w:t>34</w:t>
            </w:r>
          </w:p>
        </w:tc>
      </w:tr>
      <w:tr w:rsidR="00243EE0" w14:paraId="2580D195" w14:textId="77777777">
        <w:trPr>
          <w:trHeight w:val="273"/>
        </w:trPr>
        <w:tc>
          <w:tcPr>
            <w:tcW w:w="4965" w:type="dxa"/>
            <w:gridSpan w:val="2"/>
          </w:tcPr>
          <w:p w14:paraId="4843EF1D" w14:textId="77777777" w:rsidR="00243EE0" w:rsidRDefault="00000000">
            <w:pPr>
              <w:pStyle w:val="TableParagraph"/>
              <w:spacing w:line="254" w:lineRule="exact"/>
              <w:ind w:left="16"/>
              <w:jc w:val="left"/>
              <w:rPr>
                <w:sz w:val="24"/>
              </w:rPr>
            </w:pPr>
            <w:r>
              <w:rPr>
                <w:sz w:val="24"/>
              </w:rPr>
              <w:t>Всего</w:t>
            </w:r>
            <w:r>
              <w:rPr>
                <w:spacing w:val="-5"/>
                <w:sz w:val="24"/>
              </w:rPr>
              <w:t xml:space="preserve"> </w:t>
            </w:r>
            <w:r>
              <w:rPr>
                <w:spacing w:val="-2"/>
                <w:sz w:val="24"/>
              </w:rPr>
              <w:t>часов</w:t>
            </w:r>
          </w:p>
        </w:tc>
        <w:tc>
          <w:tcPr>
            <w:tcW w:w="1131" w:type="dxa"/>
          </w:tcPr>
          <w:p w14:paraId="71390B37" w14:textId="77777777" w:rsidR="00243EE0" w:rsidRDefault="00243EE0">
            <w:pPr>
              <w:pStyle w:val="TableParagraph"/>
              <w:ind w:left="0"/>
              <w:jc w:val="left"/>
              <w:rPr>
                <w:sz w:val="20"/>
              </w:rPr>
            </w:pPr>
          </w:p>
        </w:tc>
        <w:tc>
          <w:tcPr>
            <w:tcW w:w="992" w:type="dxa"/>
          </w:tcPr>
          <w:p w14:paraId="34703B76" w14:textId="77777777" w:rsidR="00243EE0" w:rsidRDefault="00000000">
            <w:pPr>
              <w:pStyle w:val="TableParagraph"/>
              <w:spacing w:line="254" w:lineRule="exact"/>
              <w:ind w:left="39" w:right="17"/>
              <w:rPr>
                <w:sz w:val="24"/>
              </w:rPr>
            </w:pPr>
            <w:r>
              <w:rPr>
                <w:spacing w:val="-5"/>
                <w:sz w:val="24"/>
              </w:rPr>
              <w:t>34</w:t>
            </w:r>
          </w:p>
        </w:tc>
        <w:tc>
          <w:tcPr>
            <w:tcW w:w="994" w:type="dxa"/>
          </w:tcPr>
          <w:p w14:paraId="50A5E8B8" w14:textId="77777777" w:rsidR="00243EE0" w:rsidRDefault="00000000">
            <w:pPr>
              <w:pStyle w:val="TableParagraph"/>
              <w:spacing w:line="254" w:lineRule="exact"/>
              <w:ind w:left="32" w:right="12"/>
              <w:rPr>
                <w:sz w:val="24"/>
              </w:rPr>
            </w:pPr>
            <w:r>
              <w:rPr>
                <w:spacing w:val="-5"/>
                <w:sz w:val="24"/>
              </w:rPr>
              <w:t>34</w:t>
            </w:r>
          </w:p>
        </w:tc>
        <w:tc>
          <w:tcPr>
            <w:tcW w:w="990" w:type="dxa"/>
          </w:tcPr>
          <w:p w14:paraId="07DDC64B" w14:textId="77777777" w:rsidR="00243EE0" w:rsidRDefault="00000000">
            <w:pPr>
              <w:pStyle w:val="TableParagraph"/>
              <w:spacing w:line="254" w:lineRule="exact"/>
              <w:ind w:left="48" w:right="30"/>
              <w:rPr>
                <w:sz w:val="24"/>
              </w:rPr>
            </w:pPr>
            <w:r>
              <w:rPr>
                <w:spacing w:val="-5"/>
                <w:sz w:val="24"/>
              </w:rPr>
              <w:t>37</w:t>
            </w:r>
          </w:p>
        </w:tc>
        <w:tc>
          <w:tcPr>
            <w:tcW w:w="992" w:type="dxa"/>
          </w:tcPr>
          <w:p w14:paraId="620CF0DA" w14:textId="77777777" w:rsidR="00243EE0" w:rsidRDefault="00000000">
            <w:pPr>
              <w:pStyle w:val="TableParagraph"/>
              <w:spacing w:line="254" w:lineRule="exact"/>
              <w:ind w:left="39" w:right="10"/>
              <w:rPr>
                <w:sz w:val="24"/>
              </w:rPr>
            </w:pPr>
            <w:r>
              <w:rPr>
                <w:spacing w:val="-5"/>
                <w:sz w:val="24"/>
              </w:rPr>
              <w:t>37</w:t>
            </w:r>
          </w:p>
        </w:tc>
      </w:tr>
      <w:tr w:rsidR="00243EE0" w14:paraId="513129D9" w14:textId="77777777">
        <w:trPr>
          <w:trHeight w:val="830"/>
        </w:trPr>
        <w:tc>
          <w:tcPr>
            <w:tcW w:w="4965" w:type="dxa"/>
            <w:gridSpan w:val="2"/>
          </w:tcPr>
          <w:p w14:paraId="59F51AAB"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1" w:type="dxa"/>
          </w:tcPr>
          <w:p w14:paraId="2B0CEE49" w14:textId="77777777" w:rsidR="00243EE0" w:rsidRDefault="00243EE0">
            <w:pPr>
              <w:pStyle w:val="TableParagraph"/>
              <w:ind w:left="0"/>
              <w:jc w:val="left"/>
            </w:pPr>
          </w:p>
        </w:tc>
        <w:tc>
          <w:tcPr>
            <w:tcW w:w="992" w:type="dxa"/>
          </w:tcPr>
          <w:p w14:paraId="2A1E2A08" w14:textId="77777777" w:rsidR="00243EE0" w:rsidRDefault="00000000">
            <w:pPr>
              <w:pStyle w:val="TableParagraph"/>
              <w:spacing w:line="273" w:lineRule="exact"/>
              <w:ind w:left="39" w:right="17"/>
              <w:rPr>
                <w:sz w:val="24"/>
              </w:rPr>
            </w:pPr>
            <w:r>
              <w:rPr>
                <w:spacing w:val="-5"/>
                <w:sz w:val="24"/>
              </w:rPr>
              <w:t>34</w:t>
            </w:r>
          </w:p>
        </w:tc>
        <w:tc>
          <w:tcPr>
            <w:tcW w:w="994" w:type="dxa"/>
          </w:tcPr>
          <w:p w14:paraId="623F41A2" w14:textId="77777777" w:rsidR="00243EE0" w:rsidRDefault="00000000">
            <w:pPr>
              <w:pStyle w:val="TableParagraph"/>
              <w:spacing w:line="273" w:lineRule="exact"/>
              <w:ind w:left="32" w:right="12"/>
              <w:rPr>
                <w:sz w:val="24"/>
              </w:rPr>
            </w:pPr>
            <w:r>
              <w:rPr>
                <w:spacing w:val="-5"/>
                <w:sz w:val="24"/>
              </w:rPr>
              <w:t>34</w:t>
            </w:r>
          </w:p>
        </w:tc>
        <w:tc>
          <w:tcPr>
            <w:tcW w:w="990" w:type="dxa"/>
          </w:tcPr>
          <w:p w14:paraId="2FC5BDB1" w14:textId="77777777" w:rsidR="00243EE0" w:rsidRDefault="00000000">
            <w:pPr>
              <w:pStyle w:val="TableParagraph"/>
              <w:spacing w:line="273" w:lineRule="exact"/>
              <w:ind w:left="48" w:right="30"/>
              <w:rPr>
                <w:sz w:val="24"/>
              </w:rPr>
            </w:pPr>
            <w:r>
              <w:rPr>
                <w:spacing w:val="-5"/>
                <w:sz w:val="24"/>
              </w:rPr>
              <w:t>37</w:t>
            </w:r>
          </w:p>
        </w:tc>
        <w:tc>
          <w:tcPr>
            <w:tcW w:w="992" w:type="dxa"/>
          </w:tcPr>
          <w:p w14:paraId="500B00F9" w14:textId="77777777" w:rsidR="00243EE0" w:rsidRDefault="00000000">
            <w:pPr>
              <w:pStyle w:val="TableParagraph"/>
              <w:spacing w:line="273" w:lineRule="exact"/>
              <w:ind w:left="39" w:right="10"/>
              <w:rPr>
                <w:sz w:val="24"/>
              </w:rPr>
            </w:pPr>
            <w:r>
              <w:rPr>
                <w:spacing w:val="-5"/>
                <w:sz w:val="24"/>
              </w:rPr>
              <w:t>37</w:t>
            </w:r>
          </w:p>
        </w:tc>
      </w:tr>
      <w:tr w:rsidR="00243EE0" w14:paraId="7C325BEC" w14:textId="77777777">
        <w:trPr>
          <w:trHeight w:val="1103"/>
        </w:trPr>
        <w:tc>
          <w:tcPr>
            <w:tcW w:w="4965" w:type="dxa"/>
            <w:gridSpan w:val="2"/>
          </w:tcPr>
          <w:p w14:paraId="661F380E" w14:textId="77777777" w:rsidR="00243EE0" w:rsidRDefault="00000000">
            <w:pPr>
              <w:pStyle w:val="TableParagraph"/>
              <w:spacing w:line="276" w:lineRule="exact"/>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 санитарными правилами и нормами в часах, итого</w:t>
            </w:r>
          </w:p>
        </w:tc>
        <w:tc>
          <w:tcPr>
            <w:tcW w:w="1131" w:type="dxa"/>
          </w:tcPr>
          <w:p w14:paraId="56B66333" w14:textId="77777777" w:rsidR="00243EE0" w:rsidRDefault="00243EE0">
            <w:pPr>
              <w:pStyle w:val="TableParagraph"/>
              <w:ind w:left="0"/>
              <w:jc w:val="left"/>
            </w:pPr>
          </w:p>
        </w:tc>
        <w:tc>
          <w:tcPr>
            <w:tcW w:w="1986" w:type="dxa"/>
            <w:gridSpan w:val="2"/>
          </w:tcPr>
          <w:p w14:paraId="2E088DDF" w14:textId="77777777" w:rsidR="00243EE0" w:rsidRDefault="00000000">
            <w:pPr>
              <w:pStyle w:val="TableParagraph"/>
              <w:spacing w:line="270" w:lineRule="exact"/>
              <w:ind w:left="31" w:right="8"/>
              <w:rPr>
                <w:sz w:val="24"/>
              </w:rPr>
            </w:pPr>
            <w:r>
              <w:rPr>
                <w:spacing w:val="-4"/>
                <w:sz w:val="24"/>
              </w:rPr>
              <w:t>2312</w:t>
            </w:r>
          </w:p>
        </w:tc>
        <w:tc>
          <w:tcPr>
            <w:tcW w:w="1982" w:type="dxa"/>
            <w:gridSpan w:val="2"/>
          </w:tcPr>
          <w:p w14:paraId="19375E89" w14:textId="77777777" w:rsidR="00243EE0" w:rsidRDefault="00000000">
            <w:pPr>
              <w:pStyle w:val="TableParagraph"/>
              <w:spacing w:line="270" w:lineRule="exact"/>
              <w:ind w:left="23" w:right="3"/>
              <w:rPr>
                <w:sz w:val="24"/>
              </w:rPr>
            </w:pPr>
            <w:r>
              <w:rPr>
                <w:spacing w:val="-4"/>
                <w:sz w:val="24"/>
              </w:rPr>
              <w:t>2516</w:t>
            </w:r>
          </w:p>
        </w:tc>
      </w:tr>
    </w:tbl>
    <w:p w14:paraId="32FD68BE" w14:textId="77777777" w:rsidR="00243EE0" w:rsidRDefault="00243EE0">
      <w:pPr>
        <w:pStyle w:val="a3"/>
        <w:spacing w:before="36"/>
        <w:ind w:left="0" w:firstLine="0"/>
        <w:jc w:val="left"/>
      </w:pPr>
    </w:p>
    <w:p w14:paraId="3EA80C2D" w14:textId="77777777" w:rsidR="00243EE0" w:rsidRDefault="00000000">
      <w:pPr>
        <w:pStyle w:val="a3"/>
        <w:spacing w:before="1" w:after="8"/>
        <w:ind w:firstLine="0"/>
        <w:jc w:val="left"/>
      </w:pPr>
      <w:r>
        <w:t>Пример</w:t>
      </w:r>
      <w:r>
        <w:rPr>
          <w:spacing w:val="-7"/>
        </w:rPr>
        <w:t xml:space="preserve"> </w:t>
      </w:r>
      <w:r>
        <w:t>учебного</w:t>
      </w:r>
      <w:r>
        <w:rPr>
          <w:spacing w:val="-5"/>
        </w:rPr>
        <w:t xml:space="preserve"> </w:t>
      </w:r>
      <w:r>
        <w:t>плана</w:t>
      </w:r>
      <w:r>
        <w:rPr>
          <w:spacing w:val="-6"/>
        </w:rPr>
        <w:t xml:space="preserve"> </w:t>
      </w:r>
      <w:r>
        <w:t>гуманитарного</w:t>
      </w:r>
      <w:r>
        <w:rPr>
          <w:spacing w:val="-3"/>
        </w:rPr>
        <w:t xml:space="preserve"> </w:t>
      </w:r>
      <w:r>
        <w:t>профиля</w:t>
      </w:r>
      <w:r>
        <w:rPr>
          <w:spacing w:val="-7"/>
        </w:rPr>
        <w:t xml:space="preserve"> </w:t>
      </w:r>
      <w:r>
        <w:t>(вариант</w:t>
      </w:r>
      <w:r>
        <w:rPr>
          <w:spacing w:val="-3"/>
        </w:rPr>
        <w:t xml:space="preserve"> </w:t>
      </w:r>
      <w:r>
        <w:rPr>
          <w:spacing w:val="-5"/>
        </w:rPr>
        <w:t>4)</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2"/>
        <w:gridCol w:w="992"/>
        <w:gridCol w:w="992"/>
      </w:tblGrid>
      <w:tr w:rsidR="00243EE0" w14:paraId="34FF198E" w14:textId="77777777">
        <w:trPr>
          <w:trHeight w:val="564"/>
        </w:trPr>
        <w:tc>
          <w:tcPr>
            <w:tcW w:w="2545" w:type="dxa"/>
            <w:vMerge w:val="restart"/>
          </w:tcPr>
          <w:p w14:paraId="4FE7FB4E"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18" w:type="dxa"/>
            <w:vMerge w:val="restart"/>
          </w:tcPr>
          <w:p w14:paraId="11A0BAD4"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4" w:type="dxa"/>
            <w:vMerge w:val="restart"/>
          </w:tcPr>
          <w:p w14:paraId="5E2C022C" w14:textId="77777777" w:rsidR="00243EE0" w:rsidRDefault="00000000">
            <w:pPr>
              <w:pStyle w:val="TableParagraph"/>
              <w:spacing w:line="270" w:lineRule="exact"/>
              <w:ind w:left="135"/>
              <w:jc w:val="left"/>
              <w:rPr>
                <w:sz w:val="24"/>
              </w:rPr>
            </w:pPr>
            <w:r>
              <w:rPr>
                <w:spacing w:val="-2"/>
                <w:sz w:val="24"/>
              </w:rPr>
              <w:t>Уровень</w:t>
            </w:r>
          </w:p>
        </w:tc>
        <w:tc>
          <w:tcPr>
            <w:tcW w:w="1987" w:type="dxa"/>
            <w:gridSpan w:val="2"/>
          </w:tcPr>
          <w:p w14:paraId="595C43CD" w14:textId="77777777" w:rsidR="00243EE0" w:rsidRDefault="00000000">
            <w:pPr>
              <w:pStyle w:val="TableParagraph"/>
              <w:spacing w:line="276" w:lineRule="exact"/>
              <w:ind w:left="650" w:hanging="308"/>
              <w:jc w:val="left"/>
              <w:rPr>
                <w:sz w:val="24"/>
              </w:rPr>
            </w:pPr>
            <w:r>
              <w:rPr>
                <w:spacing w:val="-2"/>
                <w:sz w:val="24"/>
              </w:rPr>
              <w:t>5-ти</w:t>
            </w:r>
            <w:r>
              <w:rPr>
                <w:spacing w:val="-15"/>
                <w:sz w:val="24"/>
              </w:rPr>
              <w:t xml:space="preserve"> </w:t>
            </w:r>
            <w:r>
              <w:rPr>
                <w:spacing w:val="-2"/>
                <w:sz w:val="24"/>
              </w:rPr>
              <w:t>дневная неделя</w:t>
            </w:r>
          </w:p>
        </w:tc>
        <w:tc>
          <w:tcPr>
            <w:tcW w:w="1984" w:type="dxa"/>
            <w:gridSpan w:val="2"/>
          </w:tcPr>
          <w:p w14:paraId="43A1E5F1" w14:textId="77777777" w:rsidR="00243EE0" w:rsidRDefault="00000000">
            <w:pPr>
              <w:pStyle w:val="TableParagraph"/>
              <w:spacing w:line="276" w:lineRule="exact"/>
              <w:ind w:left="648" w:right="5" w:hanging="310"/>
              <w:jc w:val="left"/>
              <w:rPr>
                <w:sz w:val="24"/>
              </w:rPr>
            </w:pPr>
            <w:r>
              <w:rPr>
                <w:spacing w:val="-2"/>
                <w:sz w:val="24"/>
              </w:rPr>
              <w:t>6-ти</w:t>
            </w:r>
            <w:r>
              <w:rPr>
                <w:spacing w:val="-16"/>
                <w:sz w:val="24"/>
              </w:rPr>
              <w:t xml:space="preserve"> </w:t>
            </w:r>
            <w:r>
              <w:rPr>
                <w:spacing w:val="-2"/>
                <w:sz w:val="24"/>
              </w:rPr>
              <w:t>дневная неделя</w:t>
            </w:r>
          </w:p>
        </w:tc>
      </w:tr>
      <w:tr w:rsidR="00243EE0" w14:paraId="23769B6E" w14:textId="77777777">
        <w:trPr>
          <w:trHeight w:val="551"/>
        </w:trPr>
        <w:tc>
          <w:tcPr>
            <w:tcW w:w="2545" w:type="dxa"/>
            <w:vMerge/>
            <w:tcBorders>
              <w:top w:val="nil"/>
            </w:tcBorders>
          </w:tcPr>
          <w:p w14:paraId="39842F9B" w14:textId="77777777" w:rsidR="00243EE0" w:rsidRDefault="00243EE0">
            <w:pPr>
              <w:rPr>
                <w:sz w:val="2"/>
                <w:szCs w:val="2"/>
              </w:rPr>
            </w:pPr>
          </w:p>
        </w:tc>
        <w:tc>
          <w:tcPr>
            <w:tcW w:w="2418" w:type="dxa"/>
            <w:vMerge/>
            <w:tcBorders>
              <w:top w:val="nil"/>
            </w:tcBorders>
          </w:tcPr>
          <w:p w14:paraId="1F23310A" w14:textId="77777777" w:rsidR="00243EE0" w:rsidRDefault="00243EE0">
            <w:pPr>
              <w:rPr>
                <w:sz w:val="2"/>
                <w:szCs w:val="2"/>
              </w:rPr>
            </w:pPr>
          </w:p>
        </w:tc>
        <w:tc>
          <w:tcPr>
            <w:tcW w:w="1134" w:type="dxa"/>
            <w:vMerge/>
            <w:tcBorders>
              <w:top w:val="nil"/>
            </w:tcBorders>
          </w:tcPr>
          <w:p w14:paraId="241D1D68" w14:textId="77777777" w:rsidR="00243EE0" w:rsidRDefault="00243EE0">
            <w:pPr>
              <w:rPr>
                <w:sz w:val="2"/>
                <w:szCs w:val="2"/>
              </w:rPr>
            </w:pPr>
          </w:p>
        </w:tc>
        <w:tc>
          <w:tcPr>
            <w:tcW w:w="1987" w:type="dxa"/>
            <w:gridSpan w:val="2"/>
          </w:tcPr>
          <w:p w14:paraId="0BFDF148" w14:textId="77777777" w:rsidR="00243EE0" w:rsidRDefault="00000000">
            <w:pPr>
              <w:pStyle w:val="TableParagraph"/>
              <w:spacing w:line="276" w:lineRule="exact"/>
              <w:ind w:left="527" w:right="17"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4" w:type="dxa"/>
            <w:gridSpan w:val="2"/>
          </w:tcPr>
          <w:p w14:paraId="281E0A1C" w14:textId="77777777" w:rsidR="00243EE0" w:rsidRDefault="00000000">
            <w:pPr>
              <w:pStyle w:val="TableParagraph"/>
              <w:spacing w:line="276" w:lineRule="exact"/>
              <w:ind w:left="528" w:right="13"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1BC10D18" w14:textId="77777777">
        <w:trPr>
          <w:trHeight w:val="551"/>
        </w:trPr>
        <w:tc>
          <w:tcPr>
            <w:tcW w:w="2545" w:type="dxa"/>
            <w:vMerge/>
            <w:tcBorders>
              <w:top w:val="nil"/>
            </w:tcBorders>
          </w:tcPr>
          <w:p w14:paraId="18359AD6" w14:textId="77777777" w:rsidR="00243EE0" w:rsidRDefault="00243EE0">
            <w:pPr>
              <w:rPr>
                <w:sz w:val="2"/>
                <w:szCs w:val="2"/>
              </w:rPr>
            </w:pPr>
          </w:p>
        </w:tc>
        <w:tc>
          <w:tcPr>
            <w:tcW w:w="2418" w:type="dxa"/>
            <w:vMerge/>
            <w:tcBorders>
              <w:top w:val="nil"/>
            </w:tcBorders>
          </w:tcPr>
          <w:p w14:paraId="5B81CF58" w14:textId="77777777" w:rsidR="00243EE0" w:rsidRDefault="00243EE0">
            <w:pPr>
              <w:rPr>
                <w:sz w:val="2"/>
                <w:szCs w:val="2"/>
              </w:rPr>
            </w:pPr>
          </w:p>
        </w:tc>
        <w:tc>
          <w:tcPr>
            <w:tcW w:w="1134" w:type="dxa"/>
            <w:vMerge/>
            <w:tcBorders>
              <w:top w:val="nil"/>
            </w:tcBorders>
          </w:tcPr>
          <w:p w14:paraId="1DFC4760" w14:textId="77777777" w:rsidR="00243EE0" w:rsidRDefault="00243EE0">
            <w:pPr>
              <w:rPr>
                <w:sz w:val="2"/>
                <w:szCs w:val="2"/>
              </w:rPr>
            </w:pPr>
          </w:p>
        </w:tc>
        <w:tc>
          <w:tcPr>
            <w:tcW w:w="995" w:type="dxa"/>
          </w:tcPr>
          <w:p w14:paraId="724AF0A2" w14:textId="77777777" w:rsidR="00243EE0" w:rsidRDefault="00000000">
            <w:pPr>
              <w:pStyle w:val="TableParagraph"/>
              <w:spacing w:line="264" w:lineRule="exact"/>
              <w:ind w:left="27" w:right="15"/>
              <w:rPr>
                <w:sz w:val="24"/>
              </w:rPr>
            </w:pPr>
            <w:r>
              <w:rPr>
                <w:spacing w:val="-5"/>
                <w:sz w:val="24"/>
              </w:rPr>
              <w:t>10</w:t>
            </w:r>
          </w:p>
          <w:p w14:paraId="3FFE70FC" w14:textId="77777777" w:rsidR="00243EE0" w:rsidRDefault="00000000">
            <w:pPr>
              <w:pStyle w:val="TableParagraph"/>
              <w:spacing w:line="267" w:lineRule="exact"/>
              <w:ind w:left="27" w:right="16"/>
              <w:rPr>
                <w:sz w:val="24"/>
              </w:rPr>
            </w:pPr>
            <w:r>
              <w:rPr>
                <w:spacing w:val="-2"/>
                <w:sz w:val="24"/>
              </w:rPr>
              <w:t>класс</w:t>
            </w:r>
          </w:p>
        </w:tc>
        <w:tc>
          <w:tcPr>
            <w:tcW w:w="992" w:type="dxa"/>
          </w:tcPr>
          <w:p w14:paraId="1F415063" w14:textId="77777777" w:rsidR="00243EE0" w:rsidRDefault="00000000">
            <w:pPr>
              <w:pStyle w:val="TableParagraph"/>
              <w:spacing w:line="264" w:lineRule="exact"/>
              <w:ind w:left="39" w:right="30"/>
              <w:rPr>
                <w:sz w:val="24"/>
              </w:rPr>
            </w:pPr>
            <w:r>
              <w:rPr>
                <w:spacing w:val="-5"/>
                <w:sz w:val="24"/>
              </w:rPr>
              <w:t>11</w:t>
            </w:r>
          </w:p>
          <w:p w14:paraId="27B59B77" w14:textId="77777777" w:rsidR="00243EE0" w:rsidRDefault="00000000">
            <w:pPr>
              <w:pStyle w:val="TableParagraph"/>
              <w:spacing w:line="267" w:lineRule="exact"/>
              <w:ind w:left="39" w:right="32"/>
              <w:rPr>
                <w:sz w:val="24"/>
              </w:rPr>
            </w:pPr>
            <w:r>
              <w:rPr>
                <w:spacing w:val="-2"/>
                <w:sz w:val="24"/>
              </w:rPr>
              <w:t>класс</w:t>
            </w:r>
          </w:p>
        </w:tc>
        <w:tc>
          <w:tcPr>
            <w:tcW w:w="992" w:type="dxa"/>
          </w:tcPr>
          <w:p w14:paraId="7D19F23A" w14:textId="77777777" w:rsidR="00243EE0" w:rsidRDefault="00000000">
            <w:pPr>
              <w:pStyle w:val="TableParagraph"/>
              <w:spacing w:line="264" w:lineRule="exact"/>
              <w:ind w:left="39" w:right="22"/>
              <w:rPr>
                <w:sz w:val="24"/>
              </w:rPr>
            </w:pPr>
            <w:r>
              <w:rPr>
                <w:spacing w:val="-5"/>
                <w:sz w:val="24"/>
              </w:rPr>
              <w:t>10</w:t>
            </w:r>
          </w:p>
          <w:p w14:paraId="676E9EA4" w14:textId="77777777" w:rsidR="00243EE0" w:rsidRDefault="00000000">
            <w:pPr>
              <w:pStyle w:val="TableParagraph"/>
              <w:spacing w:line="267" w:lineRule="exact"/>
              <w:ind w:left="39" w:right="24"/>
              <w:rPr>
                <w:sz w:val="24"/>
              </w:rPr>
            </w:pPr>
            <w:r>
              <w:rPr>
                <w:spacing w:val="-2"/>
                <w:sz w:val="24"/>
              </w:rPr>
              <w:t>класс</w:t>
            </w:r>
          </w:p>
        </w:tc>
        <w:tc>
          <w:tcPr>
            <w:tcW w:w="992" w:type="dxa"/>
          </w:tcPr>
          <w:p w14:paraId="19C8F849" w14:textId="77777777" w:rsidR="00243EE0" w:rsidRDefault="00000000">
            <w:pPr>
              <w:pStyle w:val="TableParagraph"/>
              <w:spacing w:line="264" w:lineRule="exact"/>
              <w:ind w:left="39" w:right="23"/>
              <w:rPr>
                <w:sz w:val="24"/>
              </w:rPr>
            </w:pPr>
            <w:r>
              <w:rPr>
                <w:spacing w:val="-5"/>
                <w:sz w:val="24"/>
              </w:rPr>
              <w:t>11</w:t>
            </w:r>
          </w:p>
          <w:p w14:paraId="4DE9C1EA" w14:textId="77777777" w:rsidR="00243EE0" w:rsidRDefault="00000000">
            <w:pPr>
              <w:pStyle w:val="TableParagraph"/>
              <w:spacing w:line="267" w:lineRule="exact"/>
              <w:ind w:left="39" w:right="24"/>
              <w:rPr>
                <w:sz w:val="24"/>
              </w:rPr>
            </w:pPr>
            <w:r>
              <w:rPr>
                <w:spacing w:val="-2"/>
                <w:sz w:val="24"/>
              </w:rPr>
              <w:t>класс</w:t>
            </w:r>
          </w:p>
        </w:tc>
      </w:tr>
      <w:tr w:rsidR="00243EE0" w14:paraId="65FB28D1" w14:textId="77777777">
        <w:trPr>
          <w:trHeight w:val="273"/>
        </w:trPr>
        <w:tc>
          <w:tcPr>
            <w:tcW w:w="4963" w:type="dxa"/>
            <w:gridSpan w:val="2"/>
          </w:tcPr>
          <w:p w14:paraId="58201873" w14:textId="77777777" w:rsidR="00243EE0" w:rsidRDefault="00000000">
            <w:pPr>
              <w:pStyle w:val="TableParagraph"/>
              <w:spacing w:line="253" w:lineRule="exact"/>
              <w:ind w:left="16"/>
              <w:jc w:val="left"/>
              <w:rPr>
                <w:sz w:val="24"/>
              </w:rPr>
            </w:pPr>
            <w:r>
              <w:rPr>
                <w:sz w:val="24"/>
              </w:rPr>
              <w:t>Обязательная</w:t>
            </w:r>
            <w:r>
              <w:rPr>
                <w:spacing w:val="-7"/>
                <w:sz w:val="24"/>
              </w:rPr>
              <w:t xml:space="preserve"> </w:t>
            </w:r>
            <w:r>
              <w:rPr>
                <w:spacing w:val="-4"/>
                <w:sz w:val="24"/>
              </w:rPr>
              <w:t>часть</w:t>
            </w:r>
          </w:p>
        </w:tc>
        <w:tc>
          <w:tcPr>
            <w:tcW w:w="1134" w:type="dxa"/>
          </w:tcPr>
          <w:p w14:paraId="6256DF99" w14:textId="77777777" w:rsidR="00243EE0" w:rsidRDefault="00243EE0">
            <w:pPr>
              <w:pStyle w:val="TableParagraph"/>
              <w:ind w:left="0"/>
              <w:jc w:val="left"/>
              <w:rPr>
                <w:sz w:val="20"/>
              </w:rPr>
            </w:pPr>
          </w:p>
        </w:tc>
        <w:tc>
          <w:tcPr>
            <w:tcW w:w="995" w:type="dxa"/>
          </w:tcPr>
          <w:p w14:paraId="39CCD908" w14:textId="77777777" w:rsidR="00243EE0" w:rsidRDefault="00243EE0">
            <w:pPr>
              <w:pStyle w:val="TableParagraph"/>
              <w:ind w:left="0"/>
              <w:jc w:val="left"/>
              <w:rPr>
                <w:sz w:val="20"/>
              </w:rPr>
            </w:pPr>
          </w:p>
        </w:tc>
        <w:tc>
          <w:tcPr>
            <w:tcW w:w="992" w:type="dxa"/>
          </w:tcPr>
          <w:p w14:paraId="02AEE9B1" w14:textId="77777777" w:rsidR="00243EE0" w:rsidRDefault="00243EE0">
            <w:pPr>
              <w:pStyle w:val="TableParagraph"/>
              <w:ind w:left="0"/>
              <w:jc w:val="left"/>
              <w:rPr>
                <w:sz w:val="20"/>
              </w:rPr>
            </w:pPr>
          </w:p>
        </w:tc>
        <w:tc>
          <w:tcPr>
            <w:tcW w:w="992" w:type="dxa"/>
          </w:tcPr>
          <w:p w14:paraId="0B47E05B" w14:textId="77777777" w:rsidR="00243EE0" w:rsidRDefault="00243EE0">
            <w:pPr>
              <w:pStyle w:val="TableParagraph"/>
              <w:ind w:left="0"/>
              <w:jc w:val="left"/>
              <w:rPr>
                <w:sz w:val="20"/>
              </w:rPr>
            </w:pPr>
          </w:p>
        </w:tc>
        <w:tc>
          <w:tcPr>
            <w:tcW w:w="992" w:type="dxa"/>
          </w:tcPr>
          <w:p w14:paraId="5F76A740" w14:textId="77777777" w:rsidR="00243EE0" w:rsidRDefault="00243EE0">
            <w:pPr>
              <w:pStyle w:val="TableParagraph"/>
              <w:ind w:left="0"/>
              <w:jc w:val="left"/>
              <w:rPr>
                <w:sz w:val="20"/>
              </w:rPr>
            </w:pPr>
          </w:p>
        </w:tc>
      </w:tr>
      <w:tr w:rsidR="00243EE0" w14:paraId="6B27D642" w14:textId="77777777">
        <w:trPr>
          <w:trHeight w:val="275"/>
        </w:trPr>
        <w:tc>
          <w:tcPr>
            <w:tcW w:w="2545" w:type="dxa"/>
            <w:vMerge w:val="restart"/>
          </w:tcPr>
          <w:p w14:paraId="6F59BE07" w14:textId="77777777" w:rsidR="00243EE0" w:rsidRDefault="00000000">
            <w:pPr>
              <w:pStyle w:val="TableParagraph"/>
              <w:tabs>
                <w:tab w:val="left" w:pos="1394"/>
                <w:tab w:val="left" w:pos="2412"/>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418" w:type="dxa"/>
          </w:tcPr>
          <w:p w14:paraId="60DC0628"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4" w:type="dxa"/>
          </w:tcPr>
          <w:p w14:paraId="73E510DB" w14:textId="77777777" w:rsidR="00243EE0" w:rsidRDefault="00000000">
            <w:pPr>
              <w:pStyle w:val="TableParagraph"/>
              <w:spacing w:line="256" w:lineRule="exact"/>
              <w:ind w:left="23"/>
              <w:rPr>
                <w:sz w:val="24"/>
              </w:rPr>
            </w:pPr>
            <w:r>
              <w:rPr>
                <w:spacing w:val="-10"/>
                <w:sz w:val="24"/>
              </w:rPr>
              <w:t>Б</w:t>
            </w:r>
          </w:p>
        </w:tc>
        <w:tc>
          <w:tcPr>
            <w:tcW w:w="995" w:type="dxa"/>
          </w:tcPr>
          <w:p w14:paraId="35C4AA14" w14:textId="77777777" w:rsidR="00243EE0" w:rsidRDefault="00000000">
            <w:pPr>
              <w:pStyle w:val="TableParagraph"/>
              <w:spacing w:line="256" w:lineRule="exact"/>
              <w:ind w:left="27" w:right="5"/>
              <w:rPr>
                <w:sz w:val="24"/>
              </w:rPr>
            </w:pPr>
            <w:r>
              <w:rPr>
                <w:spacing w:val="-10"/>
                <w:sz w:val="24"/>
              </w:rPr>
              <w:t>2</w:t>
            </w:r>
          </w:p>
        </w:tc>
        <w:tc>
          <w:tcPr>
            <w:tcW w:w="992" w:type="dxa"/>
          </w:tcPr>
          <w:p w14:paraId="54BD994E" w14:textId="77777777" w:rsidR="00243EE0" w:rsidRDefault="00000000">
            <w:pPr>
              <w:pStyle w:val="TableParagraph"/>
              <w:spacing w:line="256" w:lineRule="exact"/>
              <w:ind w:left="39" w:right="20"/>
              <w:rPr>
                <w:sz w:val="24"/>
              </w:rPr>
            </w:pPr>
            <w:r>
              <w:rPr>
                <w:spacing w:val="-10"/>
                <w:sz w:val="24"/>
              </w:rPr>
              <w:t>2</w:t>
            </w:r>
          </w:p>
        </w:tc>
        <w:tc>
          <w:tcPr>
            <w:tcW w:w="992" w:type="dxa"/>
          </w:tcPr>
          <w:p w14:paraId="08AF2F97" w14:textId="77777777" w:rsidR="00243EE0" w:rsidRDefault="00000000">
            <w:pPr>
              <w:pStyle w:val="TableParagraph"/>
              <w:spacing w:line="256" w:lineRule="exact"/>
              <w:ind w:left="39" w:right="12"/>
              <w:rPr>
                <w:sz w:val="24"/>
              </w:rPr>
            </w:pPr>
            <w:r>
              <w:rPr>
                <w:spacing w:val="-10"/>
                <w:sz w:val="24"/>
              </w:rPr>
              <w:t>2</w:t>
            </w:r>
          </w:p>
        </w:tc>
        <w:tc>
          <w:tcPr>
            <w:tcW w:w="992" w:type="dxa"/>
          </w:tcPr>
          <w:p w14:paraId="43C156B2" w14:textId="77777777" w:rsidR="00243EE0" w:rsidRDefault="00000000">
            <w:pPr>
              <w:pStyle w:val="TableParagraph"/>
              <w:spacing w:line="256" w:lineRule="exact"/>
              <w:ind w:left="39" w:right="13"/>
              <w:rPr>
                <w:sz w:val="24"/>
              </w:rPr>
            </w:pPr>
            <w:r>
              <w:rPr>
                <w:spacing w:val="-10"/>
                <w:sz w:val="24"/>
              </w:rPr>
              <w:t>2</w:t>
            </w:r>
          </w:p>
        </w:tc>
      </w:tr>
      <w:tr w:rsidR="00243EE0" w14:paraId="212EF2B4" w14:textId="77777777">
        <w:trPr>
          <w:trHeight w:val="275"/>
        </w:trPr>
        <w:tc>
          <w:tcPr>
            <w:tcW w:w="2545" w:type="dxa"/>
            <w:vMerge/>
            <w:tcBorders>
              <w:top w:val="nil"/>
            </w:tcBorders>
          </w:tcPr>
          <w:p w14:paraId="72539BE2" w14:textId="77777777" w:rsidR="00243EE0" w:rsidRDefault="00243EE0">
            <w:pPr>
              <w:rPr>
                <w:sz w:val="2"/>
                <w:szCs w:val="2"/>
              </w:rPr>
            </w:pPr>
          </w:p>
        </w:tc>
        <w:tc>
          <w:tcPr>
            <w:tcW w:w="2418" w:type="dxa"/>
          </w:tcPr>
          <w:p w14:paraId="0C901B53" w14:textId="77777777" w:rsidR="00243EE0" w:rsidRDefault="00000000">
            <w:pPr>
              <w:pStyle w:val="TableParagraph"/>
              <w:spacing w:line="256" w:lineRule="exact"/>
              <w:ind w:left="16"/>
              <w:jc w:val="left"/>
              <w:rPr>
                <w:sz w:val="24"/>
              </w:rPr>
            </w:pPr>
            <w:r>
              <w:rPr>
                <w:spacing w:val="-2"/>
                <w:sz w:val="24"/>
              </w:rPr>
              <w:t>Литература</w:t>
            </w:r>
          </w:p>
        </w:tc>
        <w:tc>
          <w:tcPr>
            <w:tcW w:w="1134" w:type="dxa"/>
          </w:tcPr>
          <w:p w14:paraId="0F74FA20" w14:textId="77777777" w:rsidR="00243EE0" w:rsidRDefault="00000000">
            <w:pPr>
              <w:pStyle w:val="TableParagraph"/>
              <w:spacing w:line="256" w:lineRule="exact"/>
              <w:ind w:left="23"/>
              <w:rPr>
                <w:sz w:val="24"/>
              </w:rPr>
            </w:pPr>
            <w:r>
              <w:rPr>
                <w:spacing w:val="-10"/>
                <w:sz w:val="24"/>
              </w:rPr>
              <w:t>Б</w:t>
            </w:r>
          </w:p>
        </w:tc>
        <w:tc>
          <w:tcPr>
            <w:tcW w:w="995" w:type="dxa"/>
          </w:tcPr>
          <w:p w14:paraId="15AC4F3B" w14:textId="77777777" w:rsidR="00243EE0" w:rsidRDefault="00000000">
            <w:pPr>
              <w:pStyle w:val="TableParagraph"/>
              <w:spacing w:line="256" w:lineRule="exact"/>
              <w:ind w:left="27" w:right="5"/>
              <w:rPr>
                <w:sz w:val="24"/>
              </w:rPr>
            </w:pPr>
            <w:r>
              <w:rPr>
                <w:spacing w:val="-10"/>
                <w:sz w:val="24"/>
              </w:rPr>
              <w:t>3</w:t>
            </w:r>
          </w:p>
        </w:tc>
        <w:tc>
          <w:tcPr>
            <w:tcW w:w="992" w:type="dxa"/>
          </w:tcPr>
          <w:p w14:paraId="0E68475B" w14:textId="77777777" w:rsidR="00243EE0" w:rsidRDefault="00000000">
            <w:pPr>
              <w:pStyle w:val="TableParagraph"/>
              <w:spacing w:line="256" w:lineRule="exact"/>
              <w:ind w:left="39" w:right="20"/>
              <w:rPr>
                <w:sz w:val="24"/>
              </w:rPr>
            </w:pPr>
            <w:r>
              <w:rPr>
                <w:spacing w:val="-10"/>
                <w:sz w:val="24"/>
              </w:rPr>
              <w:t>3</w:t>
            </w:r>
          </w:p>
        </w:tc>
        <w:tc>
          <w:tcPr>
            <w:tcW w:w="992" w:type="dxa"/>
          </w:tcPr>
          <w:p w14:paraId="51861505" w14:textId="77777777" w:rsidR="00243EE0" w:rsidRDefault="00000000">
            <w:pPr>
              <w:pStyle w:val="TableParagraph"/>
              <w:spacing w:line="256" w:lineRule="exact"/>
              <w:ind w:left="39" w:right="12"/>
              <w:rPr>
                <w:sz w:val="24"/>
              </w:rPr>
            </w:pPr>
            <w:r>
              <w:rPr>
                <w:spacing w:val="-10"/>
                <w:sz w:val="24"/>
              </w:rPr>
              <w:t>3</w:t>
            </w:r>
          </w:p>
        </w:tc>
        <w:tc>
          <w:tcPr>
            <w:tcW w:w="992" w:type="dxa"/>
          </w:tcPr>
          <w:p w14:paraId="1FE14C0B" w14:textId="77777777" w:rsidR="00243EE0" w:rsidRDefault="00000000">
            <w:pPr>
              <w:pStyle w:val="TableParagraph"/>
              <w:spacing w:line="256" w:lineRule="exact"/>
              <w:ind w:left="39" w:right="13"/>
              <w:rPr>
                <w:sz w:val="24"/>
              </w:rPr>
            </w:pPr>
            <w:r>
              <w:rPr>
                <w:spacing w:val="-10"/>
                <w:sz w:val="24"/>
              </w:rPr>
              <w:t>3</w:t>
            </w:r>
          </w:p>
        </w:tc>
      </w:tr>
      <w:tr w:rsidR="00243EE0" w14:paraId="529B70E4" w14:textId="77777777">
        <w:trPr>
          <w:trHeight w:val="275"/>
        </w:trPr>
        <w:tc>
          <w:tcPr>
            <w:tcW w:w="2545" w:type="dxa"/>
          </w:tcPr>
          <w:p w14:paraId="2121996B"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18" w:type="dxa"/>
          </w:tcPr>
          <w:p w14:paraId="21074FED"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4" w:type="dxa"/>
          </w:tcPr>
          <w:p w14:paraId="3091F776" w14:textId="77777777" w:rsidR="00243EE0" w:rsidRDefault="00000000">
            <w:pPr>
              <w:pStyle w:val="TableParagraph"/>
              <w:spacing w:line="256" w:lineRule="exact"/>
              <w:ind w:left="23"/>
              <w:rPr>
                <w:sz w:val="24"/>
              </w:rPr>
            </w:pPr>
            <w:r>
              <w:rPr>
                <w:spacing w:val="-10"/>
                <w:sz w:val="24"/>
              </w:rPr>
              <w:t>Б</w:t>
            </w:r>
          </w:p>
        </w:tc>
        <w:tc>
          <w:tcPr>
            <w:tcW w:w="995" w:type="dxa"/>
          </w:tcPr>
          <w:p w14:paraId="6ACF44D4" w14:textId="77777777" w:rsidR="00243EE0" w:rsidRDefault="00000000">
            <w:pPr>
              <w:pStyle w:val="TableParagraph"/>
              <w:spacing w:line="256" w:lineRule="exact"/>
              <w:ind w:left="27" w:right="5"/>
              <w:rPr>
                <w:sz w:val="24"/>
              </w:rPr>
            </w:pPr>
            <w:r>
              <w:rPr>
                <w:spacing w:val="-10"/>
                <w:sz w:val="24"/>
              </w:rPr>
              <w:t>3</w:t>
            </w:r>
          </w:p>
        </w:tc>
        <w:tc>
          <w:tcPr>
            <w:tcW w:w="992" w:type="dxa"/>
          </w:tcPr>
          <w:p w14:paraId="2C90667D" w14:textId="77777777" w:rsidR="00243EE0" w:rsidRDefault="00000000">
            <w:pPr>
              <w:pStyle w:val="TableParagraph"/>
              <w:spacing w:line="256" w:lineRule="exact"/>
              <w:ind w:left="39" w:right="20"/>
              <w:rPr>
                <w:sz w:val="24"/>
              </w:rPr>
            </w:pPr>
            <w:r>
              <w:rPr>
                <w:spacing w:val="-10"/>
                <w:sz w:val="24"/>
              </w:rPr>
              <w:t>3</w:t>
            </w:r>
          </w:p>
        </w:tc>
        <w:tc>
          <w:tcPr>
            <w:tcW w:w="992" w:type="dxa"/>
          </w:tcPr>
          <w:p w14:paraId="3AB88B6C" w14:textId="77777777" w:rsidR="00243EE0" w:rsidRDefault="00000000">
            <w:pPr>
              <w:pStyle w:val="TableParagraph"/>
              <w:spacing w:line="256" w:lineRule="exact"/>
              <w:ind w:left="39" w:right="12"/>
              <w:rPr>
                <w:sz w:val="24"/>
              </w:rPr>
            </w:pPr>
            <w:r>
              <w:rPr>
                <w:spacing w:val="-10"/>
                <w:sz w:val="24"/>
              </w:rPr>
              <w:t>3</w:t>
            </w:r>
          </w:p>
        </w:tc>
        <w:tc>
          <w:tcPr>
            <w:tcW w:w="992" w:type="dxa"/>
          </w:tcPr>
          <w:p w14:paraId="54C9890C" w14:textId="77777777" w:rsidR="00243EE0" w:rsidRDefault="00000000">
            <w:pPr>
              <w:pStyle w:val="TableParagraph"/>
              <w:spacing w:line="256" w:lineRule="exact"/>
              <w:ind w:left="39" w:right="13"/>
              <w:rPr>
                <w:sz w:val="24"/>
              </w:rPr>
            </w:pPr>
            <w:r>
              <w:rPr>
                <w:spacing w:val="-10"/>
                <w:sz w:val="24"/>
              </w:rPr>
              <w:t>3</w:t>
            </w:r>
          </w:p>
        </w:tc>
      </w:tr>
      <w:tr w:rsidR="00243EE0" w14:paraId="4D59A8B5" w14:textId="77777777">
        <w:trPr>
          <w:trHeight w:val="830"/>
        </w:trPr>
        <w:tc>
          <w:tcPr>
            <w:tcW w:w="2545" w:type="dxa"/>
            <w:vMerge w:val="restart"/>
            <w:tcBorders>
              <w:bottom w:val="nil"/>
            </w:tcBorders>
          </w:tcPr>
          <w:p w14:paraId="3046CB5F" w14:textId="77777777" w:rsidR="00243EE0" w:rsidRDefault="00000000">
            <w:pPr>
              <w:pStyle w:val="TableParagraph"/>
              <w:tabs>
                <w:tab w:val="left" w:pos="2412"/>
              </w:tabs>
              <w:spacing w:line="237" w:lineRule="auto"/>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8" w:type="dxa"/>
          </w:tcPr>
          <w:p w14:paraId="26F4CE9C" w14:textId="77777777" w:rsidR="00243EE0" w:rsidRDefault="00000000">
            <w:pPr>
              <w:pStyle w:val="TableParagraph"/>
              <w:tabs>
                <w:tab w:val="left" w:pos="1228"/>
                <w:tab w:val="left" w:pos="1724"/>
              </w:tabs>
              <w:ind w:left="16" w:right="3"/>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w:t>
            </w:r>
          </w:p>
          <w:p w14:paraId="18A6FB02" w14:textId="77777777" w:rsidR="00243EE0" w:rsidRDefault="00000000">
            <w:pPr>
              <w:pStyle w:val="TableParagraph"/>
              <w:spacing w:line="266" w:lineRule="exact"/>
              <w:ind w:left="16"/>
              <w:jc w:val="left"/>
              <w:rPr>
                <w:sz w:val="24"/>
              </w:rPr>
            </w:pPr>
            <w:r>
              <w:rPr>
                <w:spacing w:val="-2"/>
                <w:sz w:val="24"/>
              </w:rPr>
              <w:t>анализа</w:t>
            </w:r>
          </w:p>
        </w:tc>
        <w:tc>
          <w:tcPr>
            <w:tcW w:w="1134" w:type="dxa"/>
          </w:tcPr>
          <w:p w14:paraId="58F84861" w14:textId="77777777" w:rsidR="00243EE0" w:rsidRDefault="00000000">
            <w:pPr>
              <w:pStyle w:val="TableParagraph"/>
              <w:spacing w:line="270" w:lineRule="exact"/>
              <w:ind w:left="23"/>
              <w:rPr>
                <w:sz w:val="24"/>
              </w:rPr>
            </w:pPr>
            <w:r>
              <w:rPr>
                <w:spacing w:val="-10"/>
                <w:sz w:val="24"/>
              </w:rPr>
              <w:t>Б</w:t>
            </w:r>
          </w:p>
        </w:tc>
        <w:tc>
          <w:tcPr>
            <w:tcW w:w="995" w:type="dxa"/>
          </w:tcPr>
          <w:p w14:paraId="47FD841C" w14:textId="77777777" w:rsidR="00243EE0" w:rsidRDefault="00000000">
            <w:pPr>
              <w:pStyle w:val="TableParagraph"/>
              <w:spacing w:line="270" w:lineRule="exact"/>
              <w:ind w:left="27" w:right="5"/>
              <w:rPr>
                <w:sz w:val="24"/>
              </w:rPr>
            </w:pPr>
            <w:r>
              <w:rPr>
                <w:spacing w:val="-10"/>
                <w:sz w:val="24"/>
              </w:rPr>
              <w:t>2</w:t>
            </w:r>
          </w:p>
        </w:tc>
        <w:tc>
          <w:tcPr>
            <w:tcW w:w="992" w:type="dxa"/>
          </w:tcPr>
          <w:p w14:paraId="63C1FBF7" w14:textId="77777777" w:rsidR="00243EE0" w:rsidRDefault="00000000">
            <w:pPr>
              <w:pStyle w:val="TableParagraph"/>
              <w:spacing w:line="270" w:lineRule="exact"/>
              <w:ind w:left="39" w:right="20"/>
              <w:rPr>
                <w:sz w:val="24"/>
              </w:rPr>
            </w:pPr>
            <w:r>
              <w:rPr>
                <w:spacing w:val="-10"/>
                <w:sz w:val="24"/>
              </w:rPr>
              <w:t>3</w:t>
            </w:r>
          </w:p>
        </w:tc>
        <w:tc>
          <w:tcPr>
            <w:tcW w:w="992" w:type="dxa"/>
          </w:tcPr>
          <w:p w14:paraId="23EC0BBF" w14:textId="77777777" w:rsidR="00243EE0" w:rsidRDefault="00000000">
            <w:pPr>
              <w:pStyle w:val="TableParagraph"/>
              <w:spacing w:line="270" w:lineRule="exact"/>
              <w:ind w:left="39" w:right="12"/>
              <w:rPr>
                <w:sz w:val="24"/>
              </w:rPr>
            </w:pPr>
            <w:r>
              <w:rPr>
                <w:spacing w:val="-10"/>
                <w:sz w:val="24"/>
              </w:rPr>
              <w:t>2</w:t>
            </w:r>
          </w:p>
        </w:tc>
        <w:tc>
          <w:tcPr>
            <w:tcW w:w="992" w:type="dxa"/>
          </w:tcPr>
          <w:p w14:paraId="318B7022" w14:textId="77777777" w:rsidR="00243EE0" w:rsidRDefault="00000000">
            <w:pPr>
              <w:pStyle w:val="TableParagraph"/>
              <w:spacing w:line="270" w:lineRule="exact"/>
              <w:ind w:left="39" w:right="13"/>
              <w:rPr>
                <w:sz w:val="24"/>
              </w:rPr>
            </w:pPr>
            <w:r>
              <w:rPr>
                <w:spacing w:val="-10"/>
                <w:sz w:val="24"/>
              </w:rPr>
              <w:t>3</w:t>
            </w:r>
          </w:p>
        </w:tc>
      </w:tr>
      <w:tr w:rsidR="00243EE0" w14:paraId="5476D60E" w14:textId="77777777">
        <w:trPr>
          <w:trHeight w:val="273"/>
        </w:trPr>
        <w:tc>
          <w:tcPr>
            <w:tcW w:w="2545" w:type="dxa"/>
            <w:vMerge/>
            <w:tcBorders>
              <w:top w:val="nil"/>
              <w:bottom w:val="nil"/>
            </w:tcBorders>
          </w:tcPr>
          <w:p w14:paraId="03AA183A" w14:textId="77777777" w:rsidR="00243EE0" w:rsidRDefault="00243EE0">
            <w:pPr>
              <w:rPr>
                <w:sz w:val="2"/>
                <w:szCs w:val="2"/>
              </w:rPr>
            </w:pPr>
          </w:p>
        </w:tc>
        <w:tc>
          <w:tcPr>
            <w:tcW w:w="2418" w:type="dxa"/>
          </w:tcPr>
          <w:p w14:paraId="2F700ED6" w14:textId="77777777" w:rsidR="00243EE0" w:rsidRDefault="00000000">
            <w:pPr>
              <w:pStyle w:val="TableParagraph"/>
              <w:spacing w:line="254" w:lineRule="exact"/>
              <w:ind w:left="16"/>
              <w:jc w:val="left"/>
              <w:rPr>
                <w:sz w:val="24"/>
              </w:rPr>
            </w:pPr>
            <w:r>
              <w:rPr>
                <w:spacing w:val="-2"/>
                <w:sz w:val="24"/>
              </w:rPr>
              <w:t>Геометрия</w:t>
            </w:r>
          </w:p>
        </w:tc>
        <w:tc>
          <w:tcPr>
            <w:tcW w:w="1134" w:type="dxa"/>
          </w:tcPr>
          <w:p w14:paraId="78F5F032" w14:textId="77777777" w:rsidR="00243EE0" w:rsidRDefault="00000000">
            <w:pPr>
              <w:pStyle w:val="TableParagraph"/>
              <w:spacing w:line="254" w:lineRule="exact"/>
              <w:ind w:left="23"/>
              <w:rPr>
                <w:sz w:val="24"/>
              </w:rPr>
            </w:pPr>
            <w:r>
              <w:rPr>
                <w:spacing w:val="-10"/>
                <w:sz w:val="24"/>
              </w:rPr>
              <w:t>Б</w:t>
            </w:r>
          </w:p>
        </w:tc>
        <w:tc>
          <w:tcPr>
            <w:tcW w:w="995" w:type="dxa"/>
          </w:tcPr>
          <w:p w14:paraId="0E0CA0CF" w14:textId="77777777" w:rsidR="00243EE0" w:rsidRDefault="00000000">
            <w:pPr>
              <w:pStyle w:val="TableParagraph"/>
              <w:spacing w:line="254" w:lineRule="exact"/>
              <w:ind w:left="27" w:right="5"/>
              <w:rPr>
                <w:sz w:val="24"/>
              </w:rPr>
            </w:pPr>
            <w:r>
              <w:rPr>
                <w:spacing w:val="-10"/>
                <w:sz w:val="24"/>
              </w:rPr>
              <w:t>2</w:t>
            </w:r>
          </w:p>
        </w:tc>
        <w:tc>
          <w:tcPr>
            <w:tcW w:w="992" w:type="dxa"/>
          </w:tcPr>
          <w:p w14:paraId="1581D562" w14:textId="77777777" w:rsidR="00243EE0" w:rsidRDefault="00000000">
            <w:pPr>
              <w:pStyle w:val="TableParagraph"/>
              <w:spacing w:line="254" w:lineRule="exact"/>
              <w:ind w:left="39" w:right="20"/>
              <w:rPr>
                <w:sz w:val="24"/>
              </w:rPr>
            </w:pPr>
            <w:r>
              <w:rPr>
                <w:spacing w:val="-10"/>
                <w:sz w:val="24"/>
              </w:rPr>
              <w:t>1</w:t>
            </w:r>
          </w:p>
        </w:tc>
        <w:tc>
          <w:tcPr>
            <w:tcW w:w="992" w:type="dxa"/>
          </w:tcPr>
          <w:p w14:paraId="30E3BC36" w14:textId="77777777" w:rsidR="00243EE0" w:rsidRDefault="00000000">
            <w:pPr>
              <w:pStyle w:val="TableParagraph"/>
              <w:spacing w:line="254" w:lineRule="exact"/>
              <w:ind w:left="39" w:right="12"/>
              <w:rPr>
                <w:sz w:val="24"/>
              </w:rPr>
            </w:pPr>
            <w:r>
              <w:rPr>
                <w:spacing w:val="-10"/>
                <w:sz w:val="24"/>
              </w:rPr>
              <w:t>2</w:t>
            </w:r>
          </w:p>
        </w:tc>
        <w:tc>
          <w:tcPr>
            <w:tcW w:w="992" w:type="dxa"/>
          </w:tcPr>
          <w:p w14:paraId="2BB83285" w14:textId="77777777" w:rsidR="00243EE0" w:rsidRDefault="00000000">
            <w:pPr>
              <w:pStyle w:val="TableParagraph"/>
              <w:spacing w:line="254" w:lineRule="exact"/>
              <w:ind w:left="39" w:right="13"/>
              <w:rPr>
                <w:sz w:val="24"/>
              </w:rPr>
            </w:pPr>
            <w:r>
              <w:rPr>
                <w:spacing w:val="-10"/>
                <w:sz w:val="24"/>
              </w:rPr>
              <w:t>1</w:t>
            </w:r>
          </w:p>
        </w:tc>
      </w:tr>
      <w:tr w:rsidR="00243EE0" w14:paraId="51CAB748" w14:textId="77777777">
        <w:trPr>
          <w:trHeight w:val="553"/>
        </w:trPr>
        <w:tc>
          <w:tcPr>
            <w:tcW w:w="2545" w:type="dxa"/>
            <w:vMerge/>
            <w:tcBorders>
              <w:top w:val="nil"/>
              <w:bottom w:val="nil"/>
            </w:tcBorders>
          </w:tcPr>
          <w:p w14:paraId="6DFECAB3" w14:textId="77777777" w:rsidR="00243EE0" w:rsidRDefault="00243EE0">
            <w:pPr>
              <w:rPr>
                <w:sz w:val="2"/>
                <w:szCs w:val="2"/>
              </w:rPr>
            </w:pPr>
          </w:p>
        </w:tc>
        <w:tc>
          <w:tcPr>
            <w:tcW w:w="2418" w:type="dxa"/>
          </w:tcPr>
          <w:p w14:paraId="62B31948" w14:textId="77777777" w:rsidR="00243EE0" w:rsidRDefault="00000000">
            <w:pPr>
              <w:pStyle w:val="TableParagraph"/>
              <w:tabs>
                <w:tab w:val="left" w:pos="2284"/>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4" w:type="dxa"/>
          </w:tcPr>
          <w:p w14:paraId="0BDDBA7F" w14:textId="77777777" w:rsidR="00243EE0" w:rsidRDefault="00000000">
            <w:pPr>
              <w:pStyle w:val="TableParagraph"/>
              <w:spacing w:line="273" w:lineRule="exact"/>
              <w:ind w:left="23"/>
              <w:rPr>
                <w:sz w:val="24"/>
              </w:rPr>
            </w:pPr>
            <w:r>
              <w:rPr>
                <w:spacing w:val="-10"/>
                <w:sz w:val="24"/>
              </w:rPr>
              <w:t>Б</w:t>
            </w:r>
          </w:p>
        </w:tc>
        <w:tc>
          <w:tcPr>
            <w:tcW w:w="995" w:type="dxa"/>
          </w:tcPr>
          <w:p w14:paraId="54485DB9" w14:textId="77777777" w:rsidR="00243EE0" w:rsidRDefault="00000000">
            <w:pPr>
              <w:pStyle w:val="TableParagraph"/>
              <w:spacing w:line="273" w:lineRule="exact"/>
              <w:ind w:left="27" w:right="5"/>
              <w:rPr>
                <w:sz w:val="24"/>
              </w:rPr>
            </w:pPr>
            <w:r>
              <w:rPr>
                <w:spacing w:val="-10"/>
                <w:sz w:val="24"/>
              </w:rPr>
              <w:t>1</w:t>
            </w:r>
          </w:p>
        </w:tc>
        <w:tc>
          <w:tcPr>
            <w:tcW w:w="992" w:type="dxa"/>
          </w:tcPr>
          <w:p w14:paraId="774055E6" w14:textId="77777777" w:rsidR="00243EE0" w:rsidRDefault="00000000">
            <w:pPr>
              <w:pStyle w:val="TableParagraph"/>
              <w:spacing w:line="273" w:lineRule="exact"/>
              <w:ind w:left="39" w:right="20"/>
              <w:rPr>
                <w:sz w:val="24"/>
              </w:rPr>
            </w:pPr>
            <w:r>
              <w:rPr>
                <w:spacing w:val="-10"/>
                <w:sz w:val="24"/>
              </w:rPr>
              <w:t>1</w:t>
            </w:r>
          </w:p>
        </w:tc>
        <w:tc>
          <w:tcPr>
            <w:tcW w:w="992" w:type="dxa"/>
          </w:tcPr>
          <w:p w14:paraId="7A2C54A2" w14:textId="77777777" w:rsidR="00243EE0" w:rsidRDefault="00000000">
            <w:pPr>
              <w:pStyle w:val="TableParagraph"/>
              <w:spacing w:line="273" w:lineRule="exact"/>
              <w:ind w:left="39" w:right="12"/>
              <w:rPr>
                <w:sz w:val="24"/>
              </w:rPr>
            </w:pPr>
            <w:r>
              <w:rPr>
                <w:spacing w:val="-10"/>
                <w:sz w:val="24"/>
              </w:rPr>
              <w:t>1</w:t>
            </w:r>
          </w:p>
        </w:tc>
        <w:tc>
          <w:tcPr>
            <w:tcW w:w="992" w:type="dxa"/>
          </w:tcPr>
          <w:p w14:paraId="11B7C344" w14:textId="77777777" w:rsidR="00243EE0" w:rsidRDefault="00000000">
            <w:pPr>
              <w:pStyle w:val="TableParagraph"/>
              <w:spacing w:line="273" w:lineRule="exact"/>
              <w:ind w:left="39" w:right="13"/>
              <w:rPr>
                <w:sz w:val="24"/>
              </w:rPr>
            </w:pPr>
            <w:r>
              <w:rPr>
                <w:spacing w:val="-10"/>
                <w:sz w:val="24"/>
              </w:rPr>
              <w:t>1</w:t>
            </w:r>
          </w:p>
        </w:tc>
      </w:tr>
      <w:tr w:rsidR="00243EE0" w14:paraId="7B2572A5" w14:textId="77777777">
        <w:trPr>
          <w:trHeight w:val="273"/>
        </w:trPr>
        <w:tc>
          <w:tcPr>
            <w:tcW w:w="2545" w:type="dxa"/>
            <w:vMerge/>
            <w:tcBorders>
              <w:top w:val="nil"/>
              <w:bottom w:val="nil"/>
            </w:tcBorders>
          </w:tcPr>
          <w:p w14:paraId="68E62C1B" w14:textId="77777777" w:rsidR="00243EE0" w:rsidRDefault="00243EE0">
            <w:pPr>
              <w:rPr>
                <w:sz w:val="2"/>
                <w:szCs w:val="2"/>
              </w:rPr>
            </w:pPr>
          </w:p>
        </w:tc>
        <w:tc>
          <w:tcPr>
            <w:tcW w:w="2418" w:type="dxa"/>
            <w:tcBorders>
              <w:bottom w:val="nil"/>
            </w:tcBorders>
          </w:tcPr>
          <w:p w14:paraId="6136F7AD" w14:textId="77777777" w:rsidR="00243EE0" w:rsidRDefault="00000000">
            <w:pPr>
              <w:pStyle w:val="TableParagraph"/>
              <w:spacing w:line="253" w:lineRule="exact"/>
              <w:ind w:left="16"/>
              <w:jc w:val="left"/>
              <w:rPr>
                <w:sz w:val="24"/>
              </w:rPr>
            </w:pPr>
            <w:r>
              <w:rPr>
                <w:spacing w:val="-2"/>
                <w:sz w:val="24"/>
              </w:rPr>
              <w:t>Информатика</w:t>
            </w:r>
          </w:p>
        </w:tc>
        <w:tc>
          <w:tcPr>
            <w:tcW w:w="1134" w:type="dxa"/>
            <w:tcBorders>
              <w:bottom w:val="nil"/>
            </w:tcBorders>
          </w:tcPr>
          <w:p w14:paraId="14C888F5" w14:textId="77777777" w:rsidR="00243EE0" w:rsidRDefault="00000000">
            <w:pPr>
              <w:pStyle w:val="TableParagraph"/>
              <w:spacing w:line="253" w:lineRule="exact"/>
              <w:ind w:left="23"/>
              <w:rPr>
                <w:sz w:val="24"/>
              </w:rPr>
            </w:pPr>
            <w:r>
              <w:rPr>
                <w:spacing w:val="-10"/>
                <w:sz w:val="24"/>
              </w:rPr>
              <w:t>Б</w:t>
            </w:r>
          </w:p>
        </w:tc>
        <w:tc>
          <w:tcPr>
            <w:tcW w:w="995" w:type="dxa"/>
            <w:tcBorders>
              <w:bottom w:val="nil"/>
            </w:tcBorders>
          </w:tcPr>
          <w:p w14:paraId="6C3AE210" w14:textId="77777777" w:rsidR="00243EE0" w:rsidRDefault="00000000">
            <w:pPr>
              <w:pStyle w:val="TableParagraph"/>
              <w:spacing w:line="253" w:lineRule="exact"/>
              <w:ind w:left="27" w:right="5"/>
              <w:rPr>
                <w:sz w:val="24"/>
              </w:rPr>
            </w:pPr>
            <w:r>
              <w:rPr>
                <w:spacing w:val="-10"/>
                <w:sz w:val="24"/>
              </w:rPr>
              <w:t>1</w:t>
            </w:r>
          </w:p>
        </w:tc>
        <w:tc>
          <w:tcPr>
            <w:tcW w:w="992" w:type="dxa"/>
            <w:tcBorders>
              <w:bottom w:val="nil"/>
            </w:tcBorders>
          </w:tcPr>
          <w:p w14:paraId="29FF6F75" w14:textId="77777777" w:rsidR="00243EE0" w:rsidRDefault="00000000">
            <w:pPr>
              <w:pStyle w:val="TableParagraph"/>
              <w:spacing w:line="253" w:lineRule="exact"/>
              <w:ind w:left="39" w:right="20"/>
              <w:rPr>
                <w:sz w:val="24"/>
              </w:rPr>
            </w:pPr>
            <w:r>
              <w:rPr>
                <w:spacing w:val="-10"/>
                <w:sz w:val="24"/>
              </w:rPr>
              <w:t>1</w:t>
            </w:r>
          </w:p>
        </w:tc>
        <w:tc>
          <w:tcPr>
            <w:tcW w:w="992" w:type="dxa"/>
            <w:tcBorders>
              <w:bottom w:val="nil"/>
            </w:tcBorders>
          </w:tcPr>
          <w:p w14:paraId="4763A7DB" w14:textId="77777777" w:rsidR="00243EE0" w:rsidRDefault="00000000">
            <w:pPr>
              <w:pStyle w:val="TableParagraph"/>
              <w:spacing w:line="253" w:lineRule="exact"/>
              <w:ind w:left="39" w:right="12"/>
              <w:rPr>
                <w:sz w:val="24"/>
              </w:rPr>
            </w:pPr>
            <w:r>
              <w:rPr>
                <w:spacing w:val="-10"/>
                <w:sz w:val="24"/>
              </w:rPr>
              <w:t>1</w:t>
            </w:r>
          </w:p>
        </w:tc>
        <w:tc>
          <w:tcPr>
            <w:tcW w:w="992" w:type="dxa"/>
            <w:tcBorders>
              <w:bottom w:val="nil"/>
            </w:tcBorders>
          </w:tcPr>
          <w:p w14:paraId="552B59EB" w14:textId="77777777" w:rsidR="00243EE0" w:rsidRDefault="00000000">
            <w:pPr>
              <w:pStyle w:val="TableParagraph"/>
              <w:spacing w:line="253" w:lineRule="exact"/>
              <w:ind w:left="39" w:right="13"/>
              <w:rPr>
                <w:sz w:val="24"/>
              </w:rPr>
            </w:pPr>
            <w:r>
              <w:rPr>
                <w:spacing w:val="-10"/>
                <w:sz w:val="24"/>
              </w:rPr>
              <w:t>1</w:t>
            </w:r>
          </w:p>
        </w:tc>
      </w:tr>
    </w:tbl>
    <w:p w14:paraId="66AC21D2" w14:textId="77777777" w:rsidR="00243EE0" w:rsidRDefault="00243EE0">
      <w:pPr>
        <w:pStyle w:val="TableParagraph"/>
        <w:spacing w:line="253" w:lineRule="exact"/>
        <w:rPr>
          <w:sz w:val="24"/>
        </w:rPr>
        <w:sectPr w:rsidR="00243EE0">
          <w:pgSz w:w="11920" w:h="16840"/>
          <w:pgMar w:top="780" w:right="360" w:bottom="280" w:left="720" w:header="720" w:footer="720" w:gutter="0"/>
          <w:cols w:space="720"/>
        </w:sectPr>
      </w:pPr>
    </w:p>
    <w:p w14:paraId="749A551F"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18"/>
        <w:gridCol w:w="1134"/>
        <w:gridCol w:w="995"/>
        <w:gridCol w:w="992"/>
        <w:gridCol w:w="992"/>
        <w:gridCol w:w="992"/>
      </w:tblGrid>
      <w:tr w:rsidR="00243EE0" w14:paraId="1B186F00" w14:textId="77777777">
        <w:trPr>
          <w:trHeight w:val="273"/>
        </w:trPr>
        <w:tc>
          <w:tcPr>
            <w:tcW w:w="2545" w:type="dxa"/>
            <w:vMerge w:val="restart"/>
          </w:tcPr>
          <w:p w14:paraId="5FC06C50"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18" w:type="dxa"/>
          </w:tcPr>
          <w:p w14:paraId="7408222F" w14:textId="77777777" w:rsidR="00243EE0" w:rsidRDefault="00000000">
            <w:pPr>
              <w:pStyle w:val="TableParagraph"/>
              <w:spacing w:line="253" w:lineRule="exact"/>
              <w:ind w:left="16"/>
              <w:jc w:val="left"/>
              <w:rPr>
                <w:sz w:val="24"/>
              </w:rPr>
            </w:pPr>
            <w:r>
              <w:rPr>
                <w:spacing w:val="-2"/>
                <w:sz w:val="24"/>
              </w:rPr>
              <w:t>Физика</w:t>
            </w:r>
          </w:p>
        </w:tc>
        <w:tc>
          <w:tcPr>
            <w:tcW w:w="1134" w:type="dxa"/>
          </w:tcPr>
          <w:p w14:paraId="77145F34" w14:textId="77777777" w:rsidR="00243EE0" w:rsidRDefault="00000000">
            <w:pPr>
              <w:pStyle w:val="TableParagraph"/>
              <w:spacing w:line="253" w:lineRule="exact"/>
              <w:ind w:left="23"/>
              <w:rPr>
                <w:sz w:val="24"/>
              </w:rPr>
            </w:pPr>
            <w:r>
              <w:rPr>
                <w:spacing w:val="-10"/>
                <w:sz w:val="24"/>
              </w:rPr>
              <w:t>Б</w:t>
            </w:r>
          </w:p>
        </w:tc>
        <w:tc>
          <w:tcPr>
            <w:tcW w:w="995" w:type="dxa"/>
          </w:tcPr>
          <w:p w14:paraId="63955117" w14:textId="77777777" w:rsidR="00243EE0" w:rsidRDefault="00000000">
            <w:pPr>
              <w:pStyle w:val="TableParagraph"/>
              <w:spacing w:line="253" w:lineRule="exact"/>
              <w:ind w:left="27" w:right="5"/>
              <w:rPr>
                <w:sz w:val="24"/>
              </w:rPr>
            </w:pPr>
            <w:r>
              <w:rPr>
                <w:spacing w:val="-10"/>
                <w:sz w:val="24"/>
              </w:rPr>
              <w:t>2</w:t>
            </w:r>
          </w:p>
        </w:tc>
        <w:tc>
          <w:tcPr>
            <w:tcW w:w="992" w:type="dxa"/>
          </w:tcPr>
          <w:p w14:paraId="7254BB4A" w14:textId="77777777" w:rsidR="00243EE0" w:rsidRDefault="00000000">
            <w:pPr>
              <w:pStyle w:val="TableParagraph"/>
              <w:spacing w:line="253" w:lineRule="exact"/>
              <w:ind w:left="39" w:right="20"/>
              <w:rPr>
                <w:sz w:val="24"/>
              </w:rPr>
            </w:pPr>
            <w:r>
              <w:rPr>
                <w:spacing w:val="-10"/>
                <w:sz w:val="24"/>
              </w:rPr>
              <w:t>2</w:t>
            </w:r>
          </w:p>
        </w:tc>
        <w:tc>
          <w:tcPr>
            <w:tcW w:w="992" w:type="dxa"/>
          </w:tcPr>
          <w:p w14:paraId="37A20137" w14:textId="77777777" w:rsidR="00243EE0" w:rsidRDefault="00000000">
            <w:pPr>
              <w:pStyle w:val="TableParagraph"/>
              <w:spacing w:line="253" w:lineRule="exact"/>
              <w:ind w:left="39" w:right="12"/>
              <w:rPr>
                <w:sz w:val="24"/>
              </w:rPr>
            </w:pPr>
            <w:r>
              <w:rPr>
                <w:spacing w:val="-10"/>
                <w:sz w:val="24"/>
              </w:rPr>
              <w:t>2</w:t>
            </w:r>
          </w:p>
        </w:tc>
        <w:tc>
          <w:tcPr>
            <w:tcW w:w="992" w:type="dxa"/>
          </w:tcPr>
          <w:p w14:paraId="5D157438" w14:textId="77777777" w:rsidR="00243EE0" w:rsidRDefault="00000000">
            <w:pPr>
              <w:pStyle w:val="TableParagraph"/>
              <w:spacing w:line="253" w:lineRule="exact"/>
              <w:ind w:left="39" w:right="13"/>
              <w:rPr>
                <w:sz w:val="24"/>
              </w:rPr>
            </w:pPr>
            <w:r>
              <w:rPr>
                <w:spacing w:val="-10"/>
                <w:sz w:val="24"/>
              </w:rPr>
              <w:t>2</w:t>
            </w:r>
          </w:p>
        </w:tc>
      </w:tr>
      <w:tr w:rsidR="00243EE0" w14:paraId="2B3D82C8" w14:textId="77777777">
        <w:trPr>
          <w:trHeight w:val="275"/>
        </w:trPr>
        <w:tc>
          <w:tcPr>
            <w:tcW w:w="2545" w:type="dxa"/>
            <w:vMerge/>
            <w:tcBorders>
              <w:top w:val="nil"/>
            </w:tcBorders>
          </w:tcPr>
          <w:p w14:paraId="136700A2" w14:textId="77777777" w:rsidR="00243EE0" w:rsidRDefault="00243EE0">
            <w:pPr>
              <w:rPr>
                <w:sz w:val="2"/>
                <w:szCs w:val="2"/>
              </w:rPr>
            </w:pPr>
          </w:p>
        </w:tc>
        <w:tc>
          <w:tcPr>
            <w:tcW w:w="2418" w:type="dxa"/>
          </w:tcPr>
          <w:p w14:paraId="71901214" w14:textId="77777777" w:rsidR="00243EE0" w:rsidRDefault="00000000">
            <w:pPr>
              <w:pStyle w:val="TableParagraph"/>
              <w:spacing w:line="256" w:lineRule="exact"/>
              <w:ind w:left="16"/>
              <w:jc w:val="left"/>
              <w:rPr>
                <w:sz w:val="24"/>
              </w:rPr>
            </w:pPr>
            <w:r>
              <w:rPr>
                <w:spacing w:val="-2"/>
                <w:sz w:val="24"/>
              </w:rPr>
              <w:t>Химия</w:t>
            </w:r>
          </w:p>
        </w:tc>
        <w:tc>
          <w:tcPr>
            <w:tcW w:w="1134" w:type="dxa"/>
          </w:tcPr>
          <w:p w14:paraId="3F127131" w14:textId="77777777" w:rsidR="00243EE0" w:rsidRDefault="00000000">
            <w:pPr>
              <w:pStyle w:val="TableParagraph"/>
              <w:spacing w:line="256" w:lineRule="exact"/>
              <w:ind w:left="23"/>
              <w:rPr>
                <w:sz w:val="24"/>
              </w:rPr>
            </w:pPr>
            <w:r>
              <w:rPr>
                <w:spacing w:val="-10"/>
                <w:sz w:val="24"/>
              </w:rPr>
              <w:t>Б</w:t>
            </w:r>
          </w:p>
        </w:tc>
        <w:tc>
          <w:tcPr>
            <w:tcW w:w="995" w:type="dxa"/>
          </w:tcPr>
          <w:p w14:paraId="418D3C3E" w14:textId="77777777" w:rsidR="00243EE0" w:rsidRDefault="00000000">
            <w:pPr>
              <w:pStyle w:val="TableParagraph"/>
              <w:spacing w:line="256" w:lineRule="exact"/>
              <w:ind w:left="27" w:right="5"/>
              <w:rPr>
                <w:sz w:val="24"/>
              </w:rPr>
            </w:pPr>
            <w:r>
              <w:rPr>
                <w:spacing w:val="-10"/>
                <w:sz w:val="24"/>
              </w:rPr>
              <w:t>1</w:t>
            </w:r>
          </w:p>
        </w:tc>
        <w:tc>
          <w:tcPr>
            <w:tcW w:w="992" w:type="dxa"/>
          </w:tcPr>
          <w:p w14:paraId="624CEF63" w14:textId="77777777" w:rsidR="00243EE0" w:rsidRDefault="00000000">
            <w:pPr>
              <w:pStyle w:val="TableParagraph"/>
              <w:spacing w:line="256" w:lineRule="exact"/>
              <w:ind w:left="39" w:right="20"/>
              <w:rPr>
                <w:sz w:val="24"/>
              </w:rPr>
            </w:pPr>
            <w:r>
              <w:rPr>
                <w:spacing w:val="-10"/>
                <w:sz w:val="24"/>
              </w:rPr>
              <w:t>1</w:t>
            </w:r>
          </w:p>
        </w:tc>
        <w:tc>
          <w:tcPr>
            <w:tcW w:w="992" w:type="dxa"/>
          </w:tcPr>
          <w:p w14:paraId="3C889324" w14:textId="77777777" w:rsidR="00243EE0" w:rsidRDefault="00000000">
            <w:pPr>
              <w:pStyle w:val="TableParagraph"/>
              <w:spacing w:line="256" w:lineRule="exact"/>
              <w:ind w:left="39" w:right="12"/>
              <w:rPr>
                <w:sz w:val="24"/>
              </w:rPr>
            </w:pPr>
            <w:r>
              <w:rPr>
                <w:spacing w:val="-10"/>
                <w:sz w:val="24"/>
              </w:rPr>
              <w:t>1</w:t>
            </w:r>
          </w:p>
        </w:tc>
        <w:tc>
          <w:tcPr>
            <w:tcW w:w="992" w:type="dxa"/>
          </w:tcPr>
          <w:p w14:paraId="5E818E50" w14:textId="77777777" w:rsidR="00243EE0" w:rsidRDefault="00000000">
            <w:pPr>
              <w:pStyle w:val="TableParagraph"/>
              <w:spacing w:line="256" w:lineRule="exact"/>
              <w:ind w:left="39" w:right="13"/>
              <w:rPr>
                <w:sz w:val="24"/>
              </w:rPr>
            </w:pPr>
            <w:r>
              <w:rPr>
                <w:spacing w:val="-10"/>
                <w:sz w:val="24"/>
              </w:rPr>
              <w:t>1</w:t>
            </w:r>
          </w:p>
        </w:tc>
      </w:tr>
      <w:tr w:rsidR="00243EE0" w14:paraId="4980F377" w14:textId="77777777">
        <w:trPr>
          <w:trHeight w:val="276"/>
        </w:trPr>
        <w:tc>
          <w:tcPr>
            <w:tcW w:w="2545" w:type="dxa"/>
            <w:vMerge/>
            <w:tcBorders>
              <w:top w:val="nil"/>
            </w:tcBorders>
          </w:tcPr>
          <w:p w14:paraId="71CF05D3" w14:textId="77777777" w:rsidR="00243EE0" w:rsidRDefault="00243EE0">
            <w:pPr>
              <w:rPr>
                <w:sz w:val="2"/>
                <w:szCs w:val="2"/>
              </w:rPr>
            </w:pPr>
          </w:p>
        </w:tc>
        <w:tc>
          <w:tcPr>
            <w:tcW w:w="2418" w:type="dxa"/>
          </w:tcPr>
          <w:p w14:paraId="2E1F6152" w14:textId="77777777" w:rsidR="00243EE0" w:rsidRDefault="00000000">
            <w:pPr>
              <w:pStyle w:val="TableParagraph"/>
              <w:spacing w:line="256" w:lineRule="exact"/>
              <w:ind w:left="16"/>
              <w:jc w:val="left"/>
              <w:rPr>
                <w:sz w:val="24"/>
              </w:rPr>
            </w:pPr>
            <w:r>
              <w:rPr>
                <w:spacing w:val="-2"/>
                <w:sz w:val="24"/>
              </w:rPr>
              <w:t>Биология</w:t>
            </w:r>
          </w:p>
        </w:tc>
        <w:tc>
          <w:tcPr>
            <w:tcW w:w="1134" w:type="dxa"/>
          </w:tcPr>
          <w:p w14:paraId="04E54F66" w14:textId="77777777" w:rsidR="00243EE0" w:rsidRDefault="00000000">
            <w:pPr>
              <w:pStyle w:val="TableParagraph"/>
              <w:spacing w:line="256" w:lineRule="exact"/>
              <w:ind w:left="23"/>
              <w:rPr>
                <w:sz w:val="24"/>
              </w:rPr>
            </w:pPr>
            <w:r>
              <w:rPr>
                <w:spacing w:val="-10"/>
                <w:sz w:val="24"/>
              </w:rPr>
              <w:t>Б</w:t>
            </w:r>
          </w:p>
        </w:tc>
        <w:tc>
          <w:tcPr>
            <w:tcW w:w="995" w:type="dxa"/>
          </w:tcPr>
          <w:p w14:paraId="6C23AFE7" w14:textId="77777777" w:rsidR="00243EE0" w:rsidRDefault="00000000">
            <w:pPr>
              <w:pStyle w:val="TableParagraph"/>
              <w:spacing w:line="256" w:lineRule="exact"/>
              <w:ind w:left="27" w:right="5"/>
              <w:rPr>
                <w:sz w:val="24"/>
              </w:rPr>
            </w:pPr>
            <w:r>
              <w:rPr>
                <w:spacing w:val="-10"/>
                <w:sz w:val="24"/>
              </w:rPr>
              <w:t>1</w:t>
            </w:r>
          </w:p>
        </w:tc>
        <w:tc>
          <w:tcPr>
            <w:tcW w:w="992" w:type="dxa"/>
          </w:tcPr>
          <w:p w14:paraId="3020256F" w14:textId="77777777" w:rsidR="00243EE0" w:rsidRDefault="00000000">
            <w:pPr>
              <w:pStyle w:val="TableParagraph"/>
              <w:spacing w:line="256" w:lineRule="exact"/>
              <w:ind w:left="39" w:right="20"/>
              <w:rPr>
                <w:sz w:val="24"/>
              </w:rPr>
            </w:pPr>
            <w:r>
              <w:rPr>
                <w:spacing w:val="-10"/>
                <w:sz w:val="24"/>
              </w:rPr>
              <w:t>1</w:t>
            </w:r>
          </w:p>
        </w:tc>
        <w:tc>
          <w:tcPr>
            <w:tcW w:w="992" w:type="dxa"/>
          </w:tcPr>
          <w:p w14:paraId="5C48D82F" w14:textId="77777777" w:rsidR="00243EE0" w:rsidRDefault="00000000">
            <w:pPr>
              <w:pStyle w:val="TableParagraph"/>
              <w:spacing w:line="256" w:lineRule="exact"/>
              <w:ind w:left="39" w:right="12"/>
              <w:rPr>
                <w:sz w:val="24"/>
              </w:rPr>
            </w:pPr>
            <w:r>
              <w:rPr>
                <w:spacing w:val="-10"/>
                <w:sz w:val="24"/>
              </w:rPr>
              <w:t>1</w:t>
            </w:r>
          </w:p>
        </w:tc>
        <w:tc>
          <w:tcPr>
            <w:tcW w:w="992" w:type="dxa"/>
          </w:tcPr>
          <w:p w14:paraId="719A5A23" w14:textId="77777777" w:rsidR="00243EE0" w:rsidRDefault="00000000">
            <w:pPr>
              <w:pStyle w:val="TableParagraph"/>
              <w:spacing w:line="256" w:lineRule="exact"/>
              <w:ind w:left="39" w:right="13"/>
              <w:rPr>
                <w:sz w:val="24"/>
              </w:rPr>
            </w:pPr>
            <w:r>
              <w:rPr>
                <w:spacing w:val="-10"/>
                <w:sz w:val="24"/>
              </w:rPr>
              <w:t>1</w:t>
            </w:r>
          </w:p>
        </w:tc>
      </w:tr>
      <w:tr w:rsidR="00243EE0" w14:paraId="3B8CDAF8" w14:textId="77777777">
        <w:trPr>
          <w:trHeight w:val="275"/>
        </w:trPr>
        <w:tc>
          <w:tcPr>
            <w:tcW w:w="2545" w:type="dxa"/>
            <w:vMerge w:val="restart"/>
          </w:tcPr>
          <w:p w14:paraId="7308F4B8" w14:textId="77777777" w:rsidR="00243EE0" w:rsidRDefault="00000000">
            <w:pPr>
              <w:pStyle w:val="TableParagraph"/>
              <w:spacing w:line="237" w:lineRule="auto"/>
              <w:ind w:left="16"/>
              <w:jc w:val="left"/>
              <w:rPr>
                <w:sz w:val="24"/>
              </w:rPr>
            </w:pPr>
            <w:r>
              <w:rPr>
                <w:spacing w:val="-4"/>
                <w:sz w:val="24"/>
              </w:rPr>
              <w:t xml:space="preserve">Общественно-научные </w:t>
            </w:r>
            <w:r>
              <w:rPr>
                <w:spacing w:val="-2"/>
                <w:sz w:val="24"/>
              </w:rPr>
              <w:t>предметы</w:t>
            </w:r>
          </w:p>
        </w:tc>
        <w:tc>
          <w:tcPr>
            <w:tcW w:w="2418" w:type="dxa"/>
          </w:tcPr>
          <w:p w14:paraId="39A1248A" w14:textId="77777777" w:rsidR="00243EE0" w:rsidRDefault="00000000">
            <w:pPr>
              <w:pStyle w:val="TableParagraph"/>
              <w:spacing w:line="256" w:lineRule="exact"/>
              <w:ind w:left="16"/>
              <w:jc w:val="left"/>
              <w:rPr>
                <w:sz w:val="24"/>
              </w:rPr>
            </w:pPr>
            <w:r>
              <w:rPr>
                <w:spacing w:val="-2"/>
                <w:sz w:val="24"/>
              </w:rPr>
              <w:t>История</w:t>
            </w:r>
          </w:p>
        </w:tc>
        <w:tc>
          <w:tcPr>
            <w:tcW w:w="1134" w:type="dxa"/>
          </w:tcPr>
          <w:p w14:paraId="760398F9" w14:textId="77777777" w:rsidR="00243EE0" w:rsidRDefault="00000000">
            <w:pPr>
              <w:pStyle w:val="TableParagraph"/>
              <w:spacing w:line="256" w:lineRule="exact"/>
              <w:ind w:left="23" w:right="1"/>
              <w:rPr>
                <w:sz w:val="24"/>
              </w:rPr>
            </w:pPr>
            <w:r>
              <w:rPr>
                <w:spacing w:val="-10"/>
                <w:sz w:val="24"/>
              </w:rPr>
              <w:t>У</w:t>
            </w:r>
          </w:p>
        </w:tc>
        <w:tc>
          <w:tcPr>
            <w:tcW w:w="995" w:type="dxa"/>
          </w:tcPr>
          <w:p w14:paraId="0310764E" w14:textId="77777777" w:rsidR="00243EE0" w:rsidRDefault="00000000">
            <w:pPr>
              <w:pStyle w:val="TableParagraph"/>
              <w:spacing w:line="256" w:lineRule="exact"/>
              <w:ind w:left="27" w:right="5"/>
              <w:rPr>
                <w:sz w:val="24"/>
              </w:rPr>
            </w:pPr>
            <w:r>
              <w:rPr>
                <w:spacing w:val="-10"/>
                <w:sz w:val="24"/>
              </w:rPr>
              <w:t>4</w:t>
            </w:r>
          </w:p>
        </w:tc>
        <w:tc>
          <w:tcPr>
            <w:tcW w:w="992" w:type="dxa"/>
          </w:tcPr>
          <w:p w14:paraId="29974CE7" w14:textId="77777777" w:rsidR="00243EE0" w:rsidRDefault="00000000">
            <w:pPr>
              <w:pStyle w:val="TableParagraph"/>
              <w:spacing w:line="256" w:lineRule="exact"/>
              <w:ind w:left="39" w:right="20"/>
              <w:rPr>
                <w:sz w:val="24"/>
              </w:rPr>
            </w:pPr>
            <w:r>
              <w:rPr>
                <w:spacing w:val="-10"/>
                <w:sz w:val="24"/>
              </w:rPr>
              <w:t>4</w:t>
            </w:r>
          </w:p>
        </w:tc>
        <w:tc>
          <w:tcPr>
            <w:tcW w:w="992" w:type="dxa"/>
          </w:tcPr>
          <w:p w14:paraId="2C6E0719" w14:textId="77777777" w:rsidR="00243EE0" w:rsidRDefault="00000000">
            <w:pPr>
              <w:pStyle w:val="TableParagraph"/>
              <w:spacing w:line="256" w:lineRule="exact"/>
              <w:ind w:left="39" w:right="12"/>
              <w:rPr>
                <w:sz w:val="24"/>
              </w:rPr>
            </w:pPr>
            <w:r>
              <w:rPr>
                <w:spacing w:val="-10"/>
                <w:sz w:val="24"/>
              </w:rPr>
              <w:t>4</w:t>
            </w:r>
          </w:p>
        </w:tc>
        <w:tc>
          <w:tcPr>
            <w:tcW w:w="992" w:type="dxa"/>
          </w:tcPr>
          <w:p w14:paraId="14131803" w14:textId="77777777" w:rsidR="00243EE0" w:rsidRDefault="00000000">
            <w:pPr>
              <w:pStyle w:val="TableParagraph"/>
              <w:spacing w:line="256" w:lineRule="exact"/>
              <w:ind w:left="39" w:right="13"/>
              <w:rPr>
                <w:sz w:val="24"/>
              </w:rPr>
            </w:pPr>
            <w:r>
              <w:rPr>
                <w:spacing w:val="-10"/>
                <w:sz w:val="24"/>
              </w:rPr>
              <w:t>4</w:t>
            </w:r>
          </w:p>
        </w:tc>
      </w:tr>
      <w:tr w:rsidR="00243EE0" w14:paraId="1B6DDF31" w14:textId="77777777">
        <w:trPr>
          <w:trHeight w:val="275"/>
        </w:trPr>
        <w:tc>
          <w:tcPr>
            <w:tcW w:w="2545" w:type="dxa"/>
            <w:vMerge/>
            <w:tcBorders>
              <w:top w:val="nil"/>
            </w:tcBorders>
          </w:tcPr>
          <w:p w14:paraId="25B9388F" w14:textId="77777777" w:rsidR="00243EE0" w:rsidRDefault="00243EE0">
            <w:pPr>
              <w:rPr>
                <w:sz w:val="2"/>
                <w:szCs w:val="2"/>
              </w:rPr>
            </w:pPr>
          </w:p>
        </w:tc>
        <w:tc>
          <w:tcPr>
            <w:tcW w:w="2418" w:type="dxa"/>
          </w:tcPr>
          <w:p w14:paraId="4DBB7EF8" w14:textId="77777777" w:rsidR="00243EE0" w:rsidRDefault="00000000">
            <w:pPr>
              <w:pStyle w:val="TableParagraph"/>
              <w:spacing w:line="256" w:lineRule="exact"/>
              <w:ind w:left="16"/>
              <w:jc w:val="left"/>
              <w:rPr>
                <w:sz w:val="24"/>
              </w:rPr>
            </w:pPr>
            <w:r>
              <w:rPr>
                <w:spacing w:val="-2"/>
                <w:sz w:val="24"/>
              </w:rPr>
              <w:t>Обществознание</w:t>
            </w:r>
          </w:p>
        </w:tc>
        <w:tc>
          <w:tcPr>
            <w:tcW w:w="1134" w:type="dxa"/>
          </w:tcPr>
          <w:p w14:paraId="2D02D2B3" w14:textId="77777777" w:rsidR="00243EE0" w:rsidRDefault="00000000">
            <w:pPr>
              <w:pStyle w:val="TableParagraph"/>
              <w:spacing w:line="256" w:lineRule="exact"/>
              <w:ind w:left="23" w:right="1"/>
              <w:rPr>
                <w:sz w:val="24"/>
              </w:rPr>
            </w:pPr>
            <w:r>
              <w:rPr>
                <w:spacing w:val="-10"/>
                <w:sz w:val="24"/>
              </w:rPr>
              <w:t>У</w:t>
            </w:r>
          </w:p>
        </w:tc>
        <w:tc>
          <w:tcPr>
            <w:tcW w:w="995" w:type="dxa"/>
          </w:tcPr>
          <w:p w14:paraId="6059F85D" w14:textId="77777777" w:rsidR="00243EE0" w:rsidRDefault="00000000">
            <w:pPr>
              <w:pStyle w:val="TableParagraph"/>
              <w:spacing w:line="256" w:lineRule="exact"/>
              <w:ind w:left="27" w:right="5"/>
              <w:rPr>
                <w:sz w:val="24"/>
              </w:rPr>
            </w:pPr>
            <w:r>
              <w:rPr>
                <w:spacing w:val="-10"/>
                <w:sz w:val="24"/>
              </w:rPr>
              <w:t>4</w:t>
            </w:r>
          </w:p>
        </w:tc>
        <w:tc>
          <w:tcPr>
            <w:tcW w:w="992" w:type="dxa"/>
          </w:tcPr>
          <w:p w14:paraId="7699F1BB" w14:textId="77777777" w:rsidR="00243EE0" w:rsidRDefault="00000000">
            <w:pPr>
              <w:pStyle w:val="TableParagraph"/>
              <w:spacing w:line="256" w:lineRule="exact"/>
              <w:ind w:left="39" w:right="20"/>
              <w:rPr>
                <w:sz w:val="24"/>
              </w:rPr>
            </w:pPr>
            <w:r>
              <w:rPr>
                <w:spacing w:val="-10"/>
                <w:sz w:val="24"/>
              </w:rPr>
              <w:t>4</w:t>
            </w:r>
          </w:p>
        </w:tc>
        <w:tc>
          <w:tcPr>
            <w:tcW w:w="992" w:type="dxa"/>
          </w:tcPr>
          <w:p w14:paraId="0ADB8CFF" w14:textId="77777777" w:rsidR="00243EE0" w:rsidRDefault="00000000">
            <w:pPr>
              <w:pStyle w:val="TableParagraph"/>
              <w:spacing w:line="256" w:lineRule="exact"/>
              <w:ind w:left="39" w:right="12"/>
              <w:rPr>
                <w:sz w:val="24"/>
              </w:rPr>
            </w:pPr>
            <w:r>
              <w:rPr>
                <w:spacing w:val="-10"/>
                <w:sz w:val="24"/>
              </w:rPr>
              <w:t>4</w:t>
            </w:r>
          </w:p>
        </w:tc>
        <w:tc>
          <w:tcPr>
            <w:tcW w:w="992" w:type="dxa"/>
          </w:tcPr>
          <w:p w14:paraId="23BCC212" w14:textId="77777777" w:rsidR="00243EE0" w:rsidRDefault="00000000">
            <w:pPr>
              <w:pStyle w:val="TableParagraph"/>
              <w:spacing w:line="256" w:lineRule="exact"/>
              <w:ind w:left="39" w:right="13"/>
              <w:rPr>
                <w:sz w:val="24"/>
              </w:rPr>
            </w:pPr>
            <w:r>
              <w:rPr>
                <w:spacing w:val="-10"/>
                <w:sz w:val="24"/>
              </w:rPr>
              <w:t>4</w:t>
            </w:r>
          </w:p>
        </w:tc>
      </w:tr>
      <w:tr w:rsidR="00243EE0" w14:paraId="3B2EFE89" w14:textId="77777777">
        <w:trPr>
          <w:trHeight w:val="275"/>
        </w:trPr>
        <w:tc>
          <w:tcPr>
            <w:tcW w:w="2545" w:type="dxa"/>
            <w:vMerge/>
            <w:tcBorders>
              <w:top w:val="nil"/>
            </w:tcBorders>
          </w:tcPr>
          <w:p w14:paraId="61182C8C" w14:textId="77777777" w:rsidR="00243EE0" w:rsidRDefault="00243EE0">
            <w:pPr>
              <w:rPr>
                <w:sz w:val="2"/>
                <w:szCs w:val="2"/>
              </w:rPr>
            </w:pPr>
          </w:p>
        </w:tc>
        <w:tc>
          <w:tcPr>
            <w:tcW w:w="2418" w:type="dxa"/>
          </w:tcPr>
          <w:p w14:paraId="7771D737" w14:textId="77777777" w:rsidR="00243EE0" w:rsidRDefault="00000000">
            <w:pPr>
              <w:pStyle w:val="TableParagraph"/>
              <w:spacing w:line="256" w:lineRule="exact"/>
              <w:ind w:left="16"/>
              <w:jc w:val="left"/>
              <w:rPr>
                <w:sz w:val="24"/>
              </w:rPr>
            </w:pPr>
            <w:r>
              <w:rPr>
                <w:spacing w:val="-2"/>
                <w:sz w:val="24"/>
              </w:rPr>
              <w:t>География</w:t>
            </w:r>
          </w:p>
        </w:tc>
        <w:tc>
          <w:tcPr>
            <w:tcW w:w="1134" w:type="dxa"/>
          </w:tcPr>
          <w:p w14:paraId="655A4972" w14:textId="77777777" w:rsidR="00243EE0" w:rsidRDefault="00000000">
            <w:pPr>
              <w:pStyle w:val="TableParagraph"/>
              <w:spacing w:line="256" w:lineRule="exact"/>
              <w:ind w:left="23"/>
              <w:rPr>
                <w:sz w:val="24"/>
              </w:rPr>
            </w:pPr>
            <w:r>
              <w:rPr>
                <w:spacing w:val="-10"/>
                <w:sz w:val="24"/>
              </w:rPr>
              <w:t>Б</w:t>
            </w:r>
          </w:p>
        </w:tc>
        <w:tc>
          <w:tcPr>
            <w:tcW w:w="995" w:type="dxa"/>
          </w:tcPr>
          <w:p w14:paraId="53C08CFB" w14:textId="77777777" w:rsidR="00243EE0" w:rsidRDefault="00000000">
            <w:pPr>
              <w:pStyle w:val="TableParagraph"/>
              <w:spacing w:line="256" w:lineRule="exact"/>
              <w:ind w:left="27" w:right="5"/>
              <w:rPr>
                <w:sz w:val="24"/>
              </w:rPr>
            </w:pPr>
            <w:r>
              <w:rPr>
                <w:spacing w:val="-10"/>
                <w:sz w:val="24"/>
              </w:rPr>
              <w:t>1</w:t>
            </w:r>
          </w:p>
        </w:tc>
        <w:tc>
          <w:tcPr>
            <w:tcW w:w="992" w:type="dxa"/>
          </w:tcPr>
          <w:p w14:paraId="1CED489C" w14:textId="77777777" w:rsidR="00243EE0" w:rsidRDefault="00000000">
            <w:pPr>
              <w:pStyle w:val="TableParagraph"/>
              <w:spacing w:line="256" w:lineRule="exact"/>
              <w:ind w:left="39" w:right="20"/>
              <w:rPr>
                <w:sz w:val="24"/>
              </w:rPr>
            </w:pPr>
            <w:r>
              <w:rPr>
                <w:spacing w:val="-10"/>
                <w:sz w:val="24"/>
              </w:rPr>
              <w:t>1</w:t>
            </w:r>
          </w:p>
        </w:tc>
        <w:tc>
          <w:tcPr>
            <w:tcW w:w="992" w:type="dxa"/>
          </w:tcPr>
          <w:p w14:paraId="560750D4" w14:textId="77777777" w:rsidR="00243EE0" w:rsidRDefault="00000000">
            <w:pPr>
              <w:pStyle w:val="TableParagraph"/>
              <w:spacing w:line="256" w:lineRule="exact"/>
              <w:ind w:left="39" w:right="12"/>
              <w:rPr>
                <w:sz w:val="24"/>
              </w:rPr>
            </w:pPr>
            <w:r>
              <w:rPr>
                <w:spacing w:val="-10"/>
                <w:sz w:val="24"/>
              </w:rPr>
              <w:t>1</w:t>
            </w:r>
          </w:p>
        </w:tc>
        <w:tc>
          <w:tcPr>
            <w:tcW w:w="992" w:type="dxa"/>
          </w:tcPr>
          <w:p w14:paraId="71B4ABC8" w14:textId="77777777" w:rsidR="00243EE0" w:rsidRDefault="00000000">
            <w:pPr>
              <w:pStyle w:val="TableParagraph"/>
              <w:spacing w:line="256" w:lineRule="exact"/>
              <w:ind w:left="39" w:right="13"/>
              <w:rPr>
                <w:sz w:val="24"/>
              </w:rPr>
            </w:pPr>
            <w:r>
              <w:rPr>
                <w:spacing w:val="-10"/>
                <w:sz w:val="24"/>
              </w:rPr>
              <w:t>1</w:t>
            </w:r>
          </w:p>
        </w:tc>
      </w:tr>
      <w:tr w:rsidR="00243EE0" w14:paraId="72AEAB0A" w14:textId="77777777">
        <w:trPr>
          <w:trHeight w:val="275"/>
        </w:trPr>
        <w:tc>
          <w:tcPr>
            <w:tcW w:w="2545" w:type="dxa"/>
          </w:tcPr>
          <w:p w14:paraId="14E79062"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18" w:type="dxa"/>
          </w:tcPr>
          <w:p w14:paraId="129AC570"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4" w:type="dxa"/>
          </w:tcPr>
          <w:p w14:paraId="56951840" w14:textId="77777777" w:rsidR="00243EE0" w:rsidRDefault="00000000">
            <w:pPr>
              <w:pStyle w:val="TableParagraph"/>
              <w:spacing w:line="256" w:lineRule="exact"/>
              <w:ind w:left="23"/>
              <w:rPr>
                <w:sz w:val="24"/>
              </w:rPr>
            </w:pPr>
            <w:r>
              <w:rPr>
                <w:spacing w:val="-10"/>
                <w:sz w:val="24"/>
              </w:rPr>
              <w:t>Б</w:t>
            </w:r>
          </w:p>
        </w:tc>
        <w:tc>
          <w:tcPr>
            <w:tcW w:w="995" w:type="dxa"/>
          </w:tcPr>
          <w:p w14:paraId="30D042CA" w14:textId="77777777" w:rsidR="00243EE0" w:rsidRDefault="00000000">
            <w:pPr>
              <w:pStyle w:val="TableParagraph"/>
              <w:spacing w:line="256" w:lineRule="exact"/>
              <w:ind w:left="27" w:right="5"/>
              <w:rPr>
                <w:sz w:val="24"/>
              </w:rPr>
            </w:pPr>
            <w:r>
              <w:rPr>
                <w:spacing w:val="-10"/>
                <w:sz w:val="24"/>
              </w:rPr>
              <w:t>2</w:t>
            </w:r>
          </w:p>
        </w:tc>
        <w:tc>
          <w:tcPr>
            <w:tcW w:w="992" w:type="dxa"/>
          </w:tcPr>
          <w:p w14:paraId="409F1CAB" w14:textId="77777777" w:rsidR="00243EE0" w:rsidRDefault="00000000">
            <w:pPr>
              <w:pStyle w:val="TableParagraph"/>
              <w:spacing w:line="256" w:lineRule="exact"/>
              <w:ind w:left="39" w:right="20"/>
              <w:rPr>
                <w:sz w:val="24"/>
              </w:rPr>
            </w:pPr>
            <w:r>
              <w:rPr>
                <w:spacing w:val="-10"/>
                <w:sz w:val="24"/>
              </w:rPr>
              <w:t>2</w:t>
            </w:r>
          </w:p>
        </w:tc>
        <w:tc>
          <w:tcPr>
            <w:tcW w:w="992" w:type="dxa"/>
          </w:tcPr>
          <w:p w14:paraId="331BAB6E" w14:textId="77777777" w:rsidR="00243EE0" w:rsidRDefault="00000000">
            <w:pPr>
              <w:pStyle w:val="TableParagraph"/>
              <w:spacing w:line="256" w:lineRule="exact"/>
              <w:ind w:left="39" w:right="12"/>
              <w:rPr>
                <w:sz w:val="24"/>
              </w:rPr>
            </w:pPr>
            <w:r>
              <w:rPr>
                <w:spacing w:val="-10"/>
                <w:sz w:val="24"/>
              </w:rPr>
              <w:t>2</w:t>
            </w:r>
          </w:p>
        </w:tc>
        <w:tc>
          <w:tcPr>
            <w:tcW w:w="992" w:type="dxa"/>
          </w:tcPr>
          <w:p w14:paraId="478C7699" w14:textId="77777777" w:rsidR="00243EE0" w:rsidRDefault="00000000">
            <w:pPr>
              <w:pStyle w:val="TableParagraph"/>
              <w:spacing w:line="256" w:lineRule="exact"/>
              <w:ind w:left="39" w:right="13"/>
              <w:rPr>
                <w:sz w:val="24"/>
              </w:rPr>
            </w:pPr>
            <w:r>
              <w:rPr>
                <w:spacing w:val="-10"/>
                <w:sz w:val="24"/>
              </w:rPr>
              <w:t>2</w:t>
            </w:r>
          </w:p>
        </w:tc>
      </w:tr>
      <w:tr w:rsidR="00243EE0" w14:paraId="64B5CF10" w14:textId="77777777">
        <w:trPr>
          <w:trHeight w:val="551"/>
        </w:trPr>
        <w:tc>
          <w:tcPr>
            <w:tcW w:w="2545" w:type="dxa"/>
          </w:tcPr>
          <w:p w14:paraId="31E48835" w14:textId="77777777" w:rsidR="00243EE0" w:rsidRDefault="00000000">
            <w:pPr>
              <w:pStyle w:val="TableParagraph"/>
              <w:spacing w:line="273" w:lineRule="exact"/>
              <w:ind w:left="16"/>
              <w:jc w:val="left"/>
              <w:rPr>
                <w:sz w:val="24"/>
              </w:rPr>
            </w:pPr>
            <w:r>
              <w:rPr>
                <w:sz w:val="24"/>
              </w:rPr>
              <w:t>Основы</w:t>
            </w:r>
            <w:r>
              <w:rPr>
                <w:spacing w:val="31"/>
                <w:sz w:val="24"/>
              </w:rPr>
              <w:t xml:space="preserve"> </w:t>
            </w:r>
            <w:r>
              <w:rPr>
                <w:sz w:val="24"/>
              </w:rPr>
              <w:t>безопасности</w:t>
            </w:r>
            <w:r>
              <w:rPr>
                <w:spacing w:val="35"/>
                <w:sz w:val="24"/>
              </w:rPr>
              <w:t xml:space="preserve"> </w:t>
            </w:r>
            <w:r>
              <w:rPr>
                <w:spacing w:val="-10"/>
                <w:sz w:val="24"/>
              </w:rPr>
              <w:t>и</w:t>
            </w:r>
          </w:p>
          <w:p w14:paraId="274A308C" w14:textId="77777777" w:rsidR="00243EE0" w:rsidRDefault="00000000">
            <w:pPr>
              <w:pStyle w:val="TableParagraph"/>
              <w:spacing w:line="259" w:lineRule="exact"/>
              <w:ind w:left="16"/>
              <w:jc w:val="left"/>
              <w:rPr>
                <w:sz w:val="24"/>
              </w:rPr>
            </w:pPr>
            <w:r>
              <w:rPr>
                <w:sz w:val="24"/>
              </w:rPr>
              <w:t>защиты</w:t>
            </w:r>
            <w:r>
              <w:rPr>
                <w:spacing w:val="-2"/>
                <w:sz w:val="24"/>
              </w:rPr>
              <w:t xml:space="preserve"> Родины</w:t>
            </w:r>
          </w:p>
        </w:tc>
        <w:tc>
          <w:tcPr>
            <w:tcW w:w="2418" w:type="dxa"/>
          </w:tcPr>
          <w:p w14:paraId="643535C9"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4" w:type="dxa"/>
          </w:tcPr>
          <w:p w14:paraId="685D526F" w14:textId="77777777" w:rsidR="00243EE0" w:rsidRDefault="00000000">
            <w:pPr>
              <w:pStyle w:val="TableParagraph"/>
              <w:spacing w:line="270" w:lineRule="exact"/>
              <w:ind w:left="23"/>
              <w:rPr>
                <w:sz w:val="24"/>
              </w:rPr>
            </w:pPr>
            <w:r>
              <w:rPr>
                <w:spacing w:val="-10"/>
                <w:sz w:val="24"/>
              </w:rPr>
              <w:t>Б</w:t>
            </w:r>
          </w:p>
        </w:tc>
        <w:tc>
          <w:tcPr>
            <w:tcW w:w="995" w:type="dxa"/>
          </w:tcPr>
          <w:p w14:paraId="5F30542C" w14:textId="77777777" w:rsidR="00243EE0" w:rsidRDefault="00000000">
            <w:pPr>
              <w:pStyle w:val="TableParagraph"/>
              <w:spacing w:line="270" w:lineRule="exact"/>
              <w:ind w:left="27" w:right="5"/>
              <w:rPr>
                <w:sz w:val="24"/>
              </w:rPr>
            </w:pPr>
            <w:r>
              <w:rPr>
                <w:spacing w:val="-10"/>
                <w:sz w:val="24"/>
              </w:rPr>
              <w:t>1</w:t>
            </w:r>
          </w:p>
        </w:tc>
        <w:tc>
          <w:tcPr>
            <w:tcW w:w="992" w:type="dxa"/>
          </w:tcPr>
          <w:p w14:paraId="5C1A12BF" w14:textId="77777777" w:rsidR="00243EE0" w:rsidRDefault="00000000">
            <w:pPr>
              <w:pStyle w:val="TableParagraph"/>
              <w:spacing w:line="270" w:lineRule="exact"/>
              <w:ind w:left="39" w:right="20"/>
              <w:rPr>
                <w:sz w:val="24"/>
              </w:rPr>
            </w:pPr>
            <w:r>
              <w:rPr>
                <w:spacing w:val="-10"/>
                <w:sz w:val="24"/>
              </w:rPr>
              <w:t>1</w:t>
            </w:r>
          </w:p>
        </w:tc>
        <w:tc>
          <w:tcPr>
            <w:tcW w:w="992" w:type="dxa"/>
          </w:tcPr>
          <w:p w14:paraId="6F4DFF67" w14:textId="77777777" w:rsidR="00243EE0" w:rsidRDefault="00000000">
            <w:pPr>
              <w:pStyle w:val="TableParagraph"/>
              <w:spacing w:line="270" w:lineRule="exact"/>
              <w:ind w:left="39" w:right="12"/>
              <w:rPr>
                <w:sz w:val="24"/>
              </w:rPr>
            </w:pPr>
            <w:r>
              <w:rPr>
                <w:spacing w:val="-10"/>
                <w:sz w:val="24"/>
              </w:rPr>
              <w:t>1</w:t>
            </w:r>
          </w:p>
        </w:tc>
        <w:tc>
          <w:tcPr>
            <w:tcW w:w="992" w:type="dxa"/>
          </w:tcPr>
          <w:p w14:paraId="1E4C0057" w14:textId="77777777" w:rsidR="00243EE0" w:rsidRDefault="00000000">
            <w:pPr>
              <w:pStyle w:val="TableParagraph"/>
              <w:spacing w:line="270" w:lineRule="exact"/>
              <w:ind w:left="39" w:right="13"/>
              <w:rPr>
                <w:sz w:val="24"/>
              </w:rPr>
            </w:pPr>
            <w:r>
              <w:rPr>
                <w:spacing w:val="-10"/>
                <w:sz w:val="24"/>
              </w:rPr>
              <w:t>1</w:t>
            </w:r>
          </w:p>
        </w:tc>
      </w:tr>
      <w:tr w:rsidR="00243EE0" w14:paraId="3A44D61C" w14:textId="77777777">
        <w:trPr>
          <w:trHeight w:val="554"/>
        </w:trPr>
        <w:tc>
          <w:tcPr>
            <w:tcW w:w="2545" w:type="dxa"/>
          </w:tcPr>
          <w:p w14:paraId="2DD58144" w14:textId="77777777" w:rsidR="00243EE0" w:rsidRDefault="00243EE0">
            <w:pPr>
              <w:pStyle w:val="TableParagraph"/>
              <w:ind w:left="0"/>
              <w:jc w:val="left"/>
            </w:pPr>
          </w:p>
        </w:tc>
        <w:tc>
          <w:tcPr>
            <w:tcW w:w="2418" w:type="dxa"/>
          </w:tcPr>
          <w:p w14:paraId="72CCC91E" w14:textId="77777777" w:rsidR="00243EE0" w:rsidRDefault="00000000">
            <w:pPr>
              <w:pStyle w:val="TableParagraph"/>
              <w:spacing w:line="276" w:lineRule="exact"/>
              <w:ind w:left="16"/>
              <w:jc w:val="left"/>
              <w:rPr>
                <w:sz w:val="24"/>
              </w:rPr>
            </w:pPr>
            <w:r>
              <w:rPr>
                <w:spacing w:val="-4"/>
                <w:sz w:val="24"/>
              </w:rPr>
              <w:t xml:space="preserve">Индивидуальный </w:t>
            </w:r>
            <w:r>
              <w:rPr>
                <w:spacing w:val="-2"/>
                <w:sz w:val="24"/>
              </w:rPr>
              <w:t>проект</w:t>
            </w:r>
          </w:p>
        </w:tc>
        <w:tc>
          <w:tcPr>
            <w:tcW w:w="1134" w:type="dxa"/>
          </w:tcPr>
          <w:p w14:paraId="354C85AD" w14:textId="77777777" w:rsidR="00243EE0" w:rsidRDefault="00243EE0">
            <w:pPr>
              <w:pStyle w:val="TableParagraph"/>
              <w:ind w:left="0"/>
              <w:jc w:val="left"/>
            </w:pPr>
          </w:p>
        </w:tc>
        <w:tc>
          <w:tcPr>
            <w:tcW w:w="995" w:type="dxa"/>
          </w:tcPr>
          <w:p w14:paraId="53B10867" w14:textId="77777777" w:rsidR="00243EE0" w:rsidRDefault="00000000">
            <w:pPr>
              <w:pStyle w:val="TableParagraph"/>
              <w:spacing w:line="273" w:lineRule="exact"/>
              <w:ind w:left="27" w:right="5"/>
              <w:rPr>
                <w:sz w:val="24"/>
              </w:rPr>
            </w:pPr>
            <w:r>
              <w:rPr>
                <w:spacing w:val="-10"/>
                <w:sz w:val="24"/>
              </w:rPr>
              <w:t>1</w:t>
            </w:r>
          </w:p>
        </w:tc>
        <w:tc>
          <w:tcPr>
            <w:tcW w:w="992" w:type="dxa"/>
          </w:tcPr>
          <w:p w14:paraId="499C26FE" w14:textId="77777777" w:rsidR="00243EE0" w:rsidRDefault="00243EE0">
            <w:pPr>
              <w:pStyle w:val="TableParagraph"/>
              <w:ind w:left="0"/>
              <w:jc w:val="left"/>
            </w:pPr>
          </w:p>
        </w:tc>
        <w:tc>
          <w:tcPr>
            <w:tcW w:w="992" w:type="dxa"/>
          </w:tcPr>
          <w:p w14:paraId="0690B45F" w14:textId="77777777" w:rsidR="00243EE0" w:rsidRDefault="00000000">
            <w:pPr>
              <w:pStyle w:val="TableParagraph"/>
              <w:spacing w:line="273" w:lineRule="exact"/>
              <w:ind w:left="39" w:right="12"/>
              <w:rPr>
                <w:sz w:val="24"/>
              </w:rPr>
            </w:pPr>
            <w:r>
              <w:rPr>
                <w:spacing w:val="-10"/>
                <w:sz w:val="24"/>
              </w:rPr>
              <w:t>1</w:t>
            </w:r>
          </w:p>
        </w:tc>
        <w:tc>
          <w:tcPr>
            <w:tcW w:w="992" w:type="dxa"/>
          </w:tcPr>
          <w:p w14:paraId="786448AC" w14:textId="77777777" w:rsidR="00243EE0" w:rsidRDefault="00243EE0">
            <w:pPr>
              <w:pStyle w:val="TableParagraph"/>
              <w:ind w:left="0"/>
              <w:jc w:val="left"/>
            </w:pPr>
          </w:p>
        </w:tc>
      </w:tr>
      <w:tr w:rsidR="00243EE0" w14:paraId="4B80F1F5" w14:textId="77777777">
        <w:trPr>
          <w:trHeight w:val="273"/>
        </w:trPr>
        <w:tc>
          <w:tcPr>
            <w:tcW w:w="4963" w:type="dxa"/>
            <w:gridSpan w:val="2"/>
          </w:tcPr>
          <w:p w14:paraId="7DD6D21A" w14:textId="77777777" w:rsidR="00243EE0" w:rsidRDefault="00000000">
            <w:pPr>
              <w:pStyle w:val="TableParagraph"/>
              <w:spacing w:line="253" w:lineRule="exact"/>
              <w:ind w:left="16"/>
              <w:jc w:val="left"/>
              <w:rPr>
                <w:sz w:val="24"/>
              </w:rPr>
            </w:pPr>
            <w:r>
              <w:rPr>
                <w:spacing w:val="-2"/>
                <w:sz w:val="24"/>
              </w:rPr>
              <w:t>ИТОГО</w:t>
            </w:r>
          </w:p>
        </w:tc>
        <w:tc>
          <w:tcPr>
            <w:tcW w:w="1134" w:type="dxa"/>
          </w:tcPr>
          <w:p w14:paraId="354718CC" w14:textId="77777777" w:rsidR="00243EE0" w:rsidRDefault="00243EE0">
            <w:pPr>
              <w:pStyle w:val="TableParagraph"/>
              <w:ind w:left="0"/>
              <w:jc w:val="left"/>
              <w:rPr>
                <w:sz w:val="20"/>
              </w:rPr>
            </w:pPr>
          </w:p>
        </w:tc>
        <w:tc>
          <w:tcPr>
            <w:tcW w:w="995" w:type="dxa"/>
          </w:tcPr>
          <w:p w14:paraId="038F0C93" w14:textId="77777777" w:rsidR="00243EE0" w:rsidRDefault="00000000">
            <w:pPr>
              <w:pStyle w:val="TableParagraph"/>
              <w:spacing w:line="253" w:lineRule="exact"/>
              <w:ind w:left="27" w:right="15"/>
              <w:rPr>
                <w:sz w:val="24"/>
              </w:rPr>
            </w:pPr>
            <w:r>
              <w:rPr>
                <w:spacing w:val="-5"/>
                <w:sz w:val="24"/>
              </w:rPr>
              <w:t>31</w:t>
            </w:r>
          </w:p>
        </w:tc>
        <w:tc>
          <w:tcPr>
            <w:tcW w:w="992" w:type="dxa"/>
          </w:tcPr>
          <w:p w14:paraId="21E21B4D" w14:textId="77777777" w:rsidR="00243EE0" w:rsidRDefault="00000000">
            <w:pPr>
              <w:pStyle w:val="TableParagraph"/>
              <w:spacing w:line="253" w:lineRule="exact"/>
              <w:ind w:left="39" w:right="30"/>
              <w:rPr>
                <w:sz w:val="24"/>
              </w:rPr>
            </w:pPr>
            <w:r>
              <w:rPr>
                <w:spacing w:val="-5"/>
                <w:sz w:val="24"/>
              </w:rPr>
              <w:t>30</w:t>
            </w:r>
          </w:p>
        </w:tc>
        <w:tc>
          <w:tcPr>
            <w:tcW w:w="992" w:type="dxa"/>
          </w:tcPr>
          <w:p w14:paraId="7A3E1FC7" w14:textId="77777777" w:rsidR="00243EE0" w:rsidRDefault="00000000">
            <w:pPr>
              <w:pStyle w:val="TableParagraph"/>
              <w:spacing w:line="253" w:lineRule="exact"/>
              <w:ind w:left="39" w:right="22"/>
              <w:rPr>
                <w:sz w:val="24"/>
              </w:rPr>
            </w:pPr>
            <w:r>
              <w:rPr>
                <w:spacing w:val="-5"/>
                <w:sz w:val="24"/>
              </w:rPr>
              <w:t>31</w:t>
            </w:r>
          </w:p>
        </w:tc>
        <w:tc>
          <w:tcPr>
            <w:tcW w:w="992" w:type="dxa"/>
          </w:tcPr>
          <w:p w14:paraId="3C560815" w14:textId="77777777" w:rsidR="00243EE0" w:rsidRDefault="00000000">
            <w:pPr>
              <w:pStyle w:val="TableParagraph"/>
              <w:spacing w:line="253" w:lineRule="exact"/>
              <w:ind w:left="39" w:right="23"/>
              <w:rPr>
                <w:sz w:val="24"/>
              </w:rPr>
            </w:pPr>
            <w:r>
              <w:rPr>
                <w:spacing w:val="-5"/>
                <w:sz w:val="24"/>
              </w:rPr>
              <w:t>30</w:t>
            </w:r>
          </w:p>
        </w:tc>
      </w:tr>
      <w:tr w:rsidR="00243EE0" w14:paraId="00EF4298" w14:textId="77777777">
        <w:trPr>
          <w:trHeight w:val="551"/>
        </w:trPr>
        <w:tc>
          <w:tcPr>
            <w:tcW w:w="4963" w:type="dxa"/>
            <w:gridSpan w:val="2"/>
          </w:tcPr>
          <w:p w14:paraId="2CCF2629" w14:textId="77777777" w:rsidR="00243EE0" w:rsidRDefault="00000000">
            <w:pPr>
              <w:pStyle w:val="TableParagraph"/>
              <w:tabs>
                <w:tab w:val="left" w:pos="1454"/>
                <w:tab w:val="left" w:pos="3636"/>
              </w:tabs>
              <w:spacing w:line="273"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21F7CACA" w14:textId="77777777" w:rsidR="00243EE0" w:rsidRDefault="00000000">
            <w:pPr>
              <w:pStyle w:val="TableParagraph"/>
              <w:spacing w:line="259"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4" w:type="dxa"/>
          </w:tcPr>
          <w:p w14:paraId="3A2B5D55" w14:textId="77777777" w:rsidR="00243EE0" w:rsidRDefault="00243EE0">
            <w:pPr>
              <w:pStyle w:val="TableParagraph"/>
              <w:ind w:left="0"/>
              <w:jc w:val="left"/>
            </w:pPr>
          </w:p>
        </w:tc>
        <w:tc>
          <w:tcPr>
            <w:tcW w:w="995" w:type="dxa"/>
          </w:tcPr>
          <w:p w14:paraId="2CA85754" w14:textId="77777777" w:rsidR="00243EE0" w:rsidRDefault="00000000">
            <w:pPr>
              <w:pStyle w:val="TableParagraph"/>
              <w:spacing w:line="270" w:lineRule="exact"/>
              <w:ind w:left="27" w:right="5"/>
              <w:rPr>
                <w:sz w:val="24"/>
              </w:rPr>
            </w:pPr>
            <w:r>
              <w:rPr>
                <w:spacing w:val="-10"/>
                <w:sz w:val="24"/>
              </w:rPr>
              <w:t>3</w:t>
            </w:r>
          </w:p>
        </w:tc>
        <w:tc>
          <w:tcPr>
            <w:tcW w:w="992" w:type="dxa"/>
          </w:tcPr>
          <w:p w14:paraId="512AF600" w14:textId="77777777" w:rsidR="00243EE0" w:rsidRDefault="00000000">
            <w:pPr>
              <w:pStyle w:val="TableParagraph"/>
              <w:spacing w:line="270" w:lineRule="exact"/>
              <w:ind w:left="39" w:right="20"/>
              <w:rPr>
                <w:sz w:val="24"/>
              </w:rPr>
            </w:pPr>
            <w:r>
              <w:rPr>
                <w:spacing w:val="-10"/>
                <w:sz w:val="24"/>
              </w:rPr>
              <w:t>4</w:t>
            </w:r>
          </w:p>
        </w:tc>
        <w:tc>
          <w:tcPr>
            <w:tcW w:w="992" w:type="dxa"/>
          </w:tcPr>
          <w:p w14:paraId="782C3896" w14:textId="77777777" w:rsidR="00243EE0" w:rsidRDefault="00000000">
            <w:pPr>
              <w:pStyle w:val="TableParagraph"/>
              <w:spacing w:line="270" w:lineRule="exact"/>
              <w:ind w:left="39" w:right="12"/>
              <w:rPr>
                <w:sz w:val="24"/>
              </w:rPr>
            </w:pPr>
            <w:r>
              <w:rPr>
                <w:spacing w:val="-10"/>
                <w:sz w:val="24"/>
              </w:rPr>
              <w:t>6</w:t>
            </w:r>
          </w:p>
        </w:tc>
        <w:tc>
          <w:tcPr>
            <w:tcW w:w="992" w:type="dxa"/>
          </w:tcPr>
          <w:p w14:paraId="5383C37C" w14:textId="77777777" w:rsidR="00243EE0" w:rsidRDefault="00000000">
            <w:pPr>
              <w:pStyle w:val="TableParagraph"/>
              <w:spacing w:line="270" w:lineRule="exact"/>
              <w:ind w:left="39" w:right="13"/>
              <w:rPr>
                <w:sz w:val="24"/>
              </w:rPr>
            </w:pPr>
            <w:r>
              <w:rPr>
                <w:spacing w:val="-10"/>
                <w:sz w:val="24"/>
              </w:rPr>
              <w:t>7</w:t>
            </w:r>
          </w:p>
        </w:tc>
      </w:tr>
      <w:tr w:rsidR="00243EE0" w14:paraId="09E25743" w14:textId="77777777">
        <w:trPr>
          <w:trHeight w:val="276"/>
        </w:trPr>
        <w:tc>
          <w:tcPr>
            <w:tcW w:w="4963" w:type="dxa"/>
            <w:gridSpan w:val="2"/>
          </w:tcPr>
          <w:p w14:paraId="75DA6CD3"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4" w:type="dxa"/>
          </w:tcPr>
          <w:p w14:paraId="578DCFEA" w14:textId="77777777" w:rsidR="00243EE0" w:rsidRDefault="00243EE0">
            <w:pPr>
              <w:pStyle w:val="TableParagraph"/>
              <w:ind w:left="0"/>
              <w:jc w:val="left"/>
              <w:rPr>
                <w:sz w:val="20"/>
              </w:rPr>
            </w:pPr>
          </w:p>
        </w:tc>
        <w:tc>
          <w:tcPr>
            <w:tcW w:w="995" w:type="dxa"/>
          </w:tcPr>
          <w:p w14:paraId="766E33B9" w14:textId="77777777" w:rsidR="00243EE0" w:rsidRDefault="00000000">
            <w:pPr>
              <w:pStyle w:val="TableParagraph"/>
              <w:spacing w:line="256" w:lineRule="exact"/>
              <w:ind w:left="27" w:right="15"/>
              <w:rPr>
                <w:sz w:val="24"/>
              </w:rPr>
            </w:pPr>
            <w:r>
              <w:rPr>
                <w:spacing w:val="-5"/>
                <w:sz w:val="24"/>
              </w:rPr>
              <w:t>34</w:t>
            </w:r>
          </w:p>
        </w:tc>
        <w:tc>
          <w:tcPr>
            <w:tcW w:w="992" w:type="dxa"/>
          </w:tcPr>
          <w:p w14:paraId="7CC339BD" w14:textId="77777777" w:rsidR="00243EE0" w:rsidRDefault="00000000">
            <w:pPr>
              <w:pStyle w:val="TableParagraph"/>
              <w:spacing w:line="256" w:lineRule="exact"/>
              <w:ind w:left="39" w:right="30"/>
              <w:rPr>
                <w:sz w:val="24"/>
              </w:rPr>
            </w:pPr>
            <w:r>
              <w:rPr>
                <w:spacing w:val="-5"/>
                <w:sz w:val="24"/>
              </w:rPr>
              <w:t>34</w:t>
            </w:r>
          </w:p>
        </w:tc>
        <w:tc>
          <w:tcPr>
            <w:tcW w:w="992" w:type="dxa"/>
          </w:tcPr>
          <w:p w14:paraId="688AF979" w14:textId="77777777" w:rsidR="00243EE0" w:rsidRDefault="00000000">
            <w:pPr>
              <w:pStyle w:val="TableParagraph"/>
              <w:spacing w:line="256" w:lineRule="exact"/>
              <w:ind w:left="39" w:right="22"/>
              <w:rPr>
                <w:sz w:val="24"/>
              </w:rPr>
            </w:pPr>
            <w:r>
              <w:rPr>
                <w:spacing w:val="-5"/>
                <w:sz w:val="24"/>
              </w:rPr>
              <w:t>34</w:t>
            </w:r>
          </w:p>
        </w:tc>
        <w:tc>
          <w:tcPr>
            <w:tcW w:w="992" w:type="dxa"/>
          </w:tcPr>
          <w:p w14:paraId="369193DD" w14:textId="77777777" w:rsidR="00243EE0" w:rsidRDefault="00000000">
            <w:pPr>
              <w:pStyle w:val="TableParagraph"/>
              <w:spacing w:line="256" w:lineRule="exact"/>
              <w:ind w:left="39" w:right="23"/>
              <w:rPr>
                <w:sz w:val="24"/>
              </w:rPr>
            </w:pPr>
            <w:r>
              <w:rPr>
                <w:spacing w:val="-5"/>
                <w:sz w:val="24"/>
              </w:rPr>
              <w:t>34</w:t>
            </w:r>
          </w:p>
        </w:tc>
      </w:tr>
      <w:tr w:rsidR="00243EE0" w14:paraId="47FBD8E4" w14:textId="77777777">
        <w:trPr>
          <w:trHeight w:val="275"/>
        </w:trPr>
        <w:tc>
          <w:tcPr>
            <w:tcW w:w="4963" w:type="dxa"/>
            <w:gridSpan w:val="2"/>
          </w:tcPr>
          <w:p w14:paraId="4B3A4DE0"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4" w:type="dxa"/>
          </w:tcPr>
          <w:p w14:paraId="16CA6E7B" w14:textId="77777777" w:rsidR="00243EE0" w:rsidRDefault="00243EE0">
            <w:pPr>
              <w:pStyle w:val="TableParagraph"/>
              <w:ind w:left="0"/>
              <w:jc w:val="left"/>
              <w:rPr>
                <w:sz w:val="20"/>
              </w:rPr>
            </w:pPr>
          </w:p>
        </w:tc>
        <w:tc>
          <w:tcPr>
            <w:tcW w:w="995" w:type="dxa"/>
          </w:tcPr>
          <w:p w14:paraId="6EFD31EF" w14:textId="77777777" w:rsidR="00243EE0" w:rsidRDefault="00000000">
            <w:pPr>
              <w:pStyle w:val="TableParagraph"/>
              <w:spacing w:line="256" w:lineRule="exact"/>
              <w:ind w:left="27" w:right="15"/>
              <w:rPr>
                <w:sz w:val="24"/>
              </w:rPr>
            </w:pPr>
            <w:r>
              <w:rPr>
                <w:spacing w:val="-5"/>
                <w:sz w:val="24"/>
              </w:rPr>
              <w:t>34</w:t>
            </w:r>
          </w:p>
        </w:tc>
        <w:tc>
          <w:tcPr>
            <w:tcW w:w="992" w:type="dxa"/>
          </w:tcPr>
          <w:p w14:paraId="02718215" w14:textId="77777777" w:rsidR="00243EE0" w:rsidRDefault="00000000">
            <w:pPr>
              <w:pStyle w:val="TableParagraph"/>
              <w:spacing w:line="256" w:lineRule="exact"/>
              <w:ind w:left="39" w:right="30"/>
              <w:rPr>
                <w:sz w:val="24"/>
              </w:rPr>
            </w:pPr>
            <w:r>
              <w:rPr>
                <w:spacing w:val="-5"/>
                <w:sz w:val="24"/>
              </w:rPr>
              <w:t>34</w:t>
            </w:r>
          </w:p>
        </w:tc>
        <w:tc>
          <w:tcPr>
            <w:tcW w:w="992" w:type="dxa"/>
          </w:tcPr>
          <w:p w14:paraId="5798149A" w14:textId="77777777" w:rsidR="00243EE0" w:rsidRDefault="00000000">
            <w:pPr>
              <w:pStyle w:val="TableParagraph"/>
              <w:spacing w:line="256" w:lineRule="exact"/>
              <w:ind w:left="39" w:right="22"/>
              <w:rPr>
                <w:sz w:val="24"/>
              </w:rPr>
            </w:pPr>
            <w:r>
              <w:rPr>
                <w:spacing w:val="-5"/>
                <w:sz w:val="24"/>
              </w:rPr>
              <w:t>37</w:t>
            </w:r>
          </w:p>
        </w:tc>
        <w:tc>
          <w:tcPr>
            <w:tcW w:w="992" w:type="dxa"/>
          </w:tcPr>
          <w:p w14:paraId="005B41E7" w14:textId="77777777" w:rsidR="00243EE0" w:rsidRDefault="00000000">
            <w:pPr>
              <w:pStyle w:val="TableParagraph"/>
              <w:spacing w:line="256" w:lineRule="exact"/>
              <w:ind w:left="39" w:right="23"/>
              <w:rPr>
                <w:sz w:val="24"/>
              </w:rPr>
            </w:pPr>
            <w:r>
              <w:rPr>
                <w:spacing w:val="-5"/>
                <w:sz w:val="24"/>
              </w:rPr>
              <w:t>37</w:t>
            </w:r>
          </w:p>
        </w:tc>
      </w:tr>
      <w:tr w:rsidR="00243EE0" w14:paraId="05CE17AC" w14:textId="77777777">
        <w:trPr>
          <w:trHeight w:val="830"/>
        </w:trPr>
        <w:tc>
          <w:tcPr>
            <w:tcW w:w="4963" w:type="dxa"/>
            <w:gridSpan w:val="2"/>
          </w:tcPr>
          <w:p w14:paraId="23BC6F7C"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4" w:type="dxa"/>
          </w:tcPr>
          <w:p w14:paraId="0F0DA2F2" w14:textId="77777777" w:rsidR="00243EE0" w:rsidRDefault="00243EE0">
            <w:pPr>
              <w:pStyle w:val="TableParagraph"/>
              <w:ind w:left="0"/>
              <w:jc w:val="left"/>
            </w:pPr>
          </w:p>
        </w:tc>
        <w:tc>
          <w:tcPr>
            <w:tcW w:w="995" w:type="dxa"/>
          </w:tcPr>
          <w:p w14:paraId="1930C88D" w14:textId="77777777" w:rsidR="00243EE0" w:rsidRDefault="00000000">
            <w:pPr>
              <w:pStyle w:val="TableParagraph"/>
              <w:spacing w:line="273" w:lineRule="exact"/>
              <w:ind w:left="27" w:right="15"/>
              <w:rPr>
                <w:sz w:val="24"/>
              </w:rPr>
            </w:pPr>
            <w:r>
              <w:rPr>
                <w:spacing w:val="-5"/>
                <w:sz w:val="24"/>
              </w:rPr>
              <w:t>34</w:t>
            </w:r>
          </w:p>
        </w:tc>
        <w:tc>
          <w:tcPr>
            <w:tcW w:w="992" w:type="dxa"/>
          </w:tcPr>
          <w:p w14:paraId="7F8A8A42" w14:textId="77777777" w:rsidR="00243EE0" w:rsidRDefault="00000000">
            <w:pPr>
              <w:pStyle w:val="TableParagraph"/>
              <w:spacing w:line="273" w:lineRule="exact"/>
              <w:ind w:left="39" w:right="30"/>
              <w:rPr>
                <w:sz w:val="24"/>
              </w:rPr>
            </w:pPr>
            <w:r>
              <w:rPr>
                <w:spacing w:val="-5"/>
                <w:sz w:val="24"/>
              </w:rPr>
              <w:t>34</w:t>
            </w:r>
          </w:p>
        </w:tc>
        <w:tc>
          <w:tcPr>
            <w:tcW w:w="992" w:type="dxa"/>
          </w:tcPr>
          <w:p w14:paraId="00E6F94C" w14:textId="77777777" w:rsidR="00243EE0" w:rsidRDefault="00000000">
            <w:pPr>
              <w:pStyle w:val="TableParagraph"/>
              <w:spacing w:line="273" w:lineRule="exact"/>
              <w:ind w:left="39" w:right="22"/>
              <w:rPr>
                <w:sz w:val="24"/>
              </w:rPr>
            </w:pPr>
            <w:r>
              <w:rPr>
                <w:spacing w:val="-5"/>
                <w:sz w:val="24"/>
              </w:rPr>
              <w:t>37</w:t>
            </w:r>
          </w:p>
        </w:tc>
        <w:tc>
          <w:tcPr>
            <w:tcW w:w="992" w:type="dxa"/>
          </w:tcPr>
          <w:p w14:paraId="37F67AB4" w14:textId="77777777" w:rsidR="00243EE0" w:rsidRDefault="00000000">
            <w:pPr>
              <w:pStyle w:val="TableParagraph"/>
              <w:spacing w:line="273" w:lineRule="exact"/>
              <w:ind w:left="39" w:right="23"/>
              <w:rPr>
                <w:sz w:val="24"/>
              </w:rPr>
            </w:pPr>
            <w:r>
              <w:rPr>
                <w:spacing w:val="-5"/>
                <w:sz w:val="24"/>
              </w:rPr>
              <w:t>37</w:t>
            </w:r>
          </w:p>
        </w:tc>
      </w:tr>
      <w:tr w:rsidR="00243EE0" w14:paraId="564DBBBC" w14:textId="77777777">
        <w:trPr>
          <w:trHeight w:val="1103"/>
        </w:trPr>
        <w:tc>
          <w:tcPr>
            <w:tcW w:w="4963" w:type="dxa"/>
            <w:gridSpan w:val="2"/>
          </w:tcPr>
          <w:p w14:paraId="4E6EDCFA" w14:textId="77777777" w:rsidR="00243EE0" w:rsidRDefault="00000000">
            <w:pPr>
              <w:pStyle w:val="TableParagraph"/>
              <w:tabs>
                <w:tab w:val="left" w:pos="1017"/>
                <w:tab w:val="left" w:pos="2527"/>
                <w:tab w:val="left" w:pos="3725"/>
                <w:tab w:val="left" w:pos="4233"/>
              </w:tabs>
              <w:ind w:left="16" w:right="2"/>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6"/>
                <w:sz w:val="24"/>
              </w:rPr>
              <w:t>за</w:t>
            </w:r>
            <w:r>
              <w:rPr>
                <w:sz w:val="24"/>
              </w:rPr>
              <w:tab/>
            </w:r>
            <w:r>
              <w:rPr>
                <w:spacing w:val="-4"/>
                <w:sz w:val="24"/>
              </w:rPr>
              <w:t xml:space="preserve">период </w:t>
            </w:r>
            <w:r>
              <w:rPr>
                <w:sz w:val="24"/>
              </w:rPr>
              <w:t>обучения</w:t>
            </w:r>
            <w:r>
              <w:rPr>
                <w:spacing w:val="40"/>
                <w:sz w:val="24"/>
              </w:rPr>
              <w:t xml:space="preserve"> </w:t>
            </w:r>
            <w:r>
              <w:rPr>
                <w:sz w:val="24"/>
              </w:rPr>
              <w:t>в</w:t>
            </w:r>
            <w:r>
              <w:rPr>
                <w:spacing w:val="40"/>
                <w:sz w:val="24"/>
              </w:rPr>
              <w:t xml:space="preserve"> </w:t>
            </w:r>
            <w:r>
              <w:rPr>
                <w:sz w:val="24"/>
              </w:rPr>
              <w:t>10-11-х</w:t>
            </w:r>
            <w:r>
              <w:rPr>
                <w:spacing w:val="40"/>
                <w:sz w:val="24"/>
              </w:rPr>
              <w:t xml:space="preserve"> </w:t>
            </w:r>
            <w:r>
              <w:rPr>
                <w:sz w:val="24"/>
              </w:rPr>
              <w:t>классах</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p>
          <w:p w14:paraId="0E204534" w14:textId="77777777" w:rsidR="00243EE0" w:rsidRDefault="00000000">
            <w:pPr>
              <w:pStyle w:val="TableParagraph"/>
              <w:spacing w:line="270" w:lineRule="atLeast"/>
              <w:ind w:left="16"/>
              <w:jc w:val="left"/>
              <w:rPr>
                <w:sz w:val="24"/>
              </w:rPr>
            </w:pPr>
            <w:r>
              <w:rPr>
                <w:sz w:val="24"/>
              </w:rPr>
              <w:t>действующими</w:t>
            </w:r>
            <w:r>
              <w:rPr>
                <w:spacing w:val="-13"/>
                <w:sz w:val="24"/>
              </w:rPr>
              <w:t xml:space="preserve"> </w:t>
            </w:r>
            <w:r>
              <w:rPr>
                <w:sz w:val="24"/>
              </w:rPr>
              <w:t>санитарными</w:t>
            </w:r>
            <w:r>
              <w:rPr>
                <w:spacing w:val="-13"/>
                <w:sz w:val="24"/>
              </w:rPr>
              <w:t xml:space="preserve"> </w:t>
            </w:r>
            <w:r>
              <w:rPr>
                <w:sz w:val="24"/>
              </w:rPr>
              <w:t>правилами</w:t>
            </w:r>
            <w:r>
              <w:rPr>
                <w:spacing w:val="-13"/>
                <w:sz w:val="24"/>
              </w:rPr>
              <w:t xml:space="preserve"> </w:t>
            </w:r>
            <w:r>
              <w:rPr>
                <w:sz w:val="24"/>
              </w:rPr>
              <w:t>и нормами в часах, итого</w:t>
            </w:r>
          </w:p>
        </w:tc>
        <w:tc>
          <w:tcPr>
            <w:tcW w:w="1134" w:type="dxa"/>
          </w:tcPr>
          <w:p w14:paraId="070BA254" w14:textId="77777777" w:rsidR="00243EE0" w:rsidRDefault="00243EE0">
            <w:pPr>
              <w:pStyle w:val="TableParagraph"/>
              <w:ind w:left="0"/>
              <w:jc w:val="left"/>
            </w:pPr>
          </w:p>
        </w:tc>
        <w:tc>
          <w:tcPr>
            <w:tcW w:w="1987" w:type="dxa"/>
            <w:gridSpan w:val="2"/>
          </w:tcPr>
          <w:p w14:paraId="645F1A19" w14:textId="77777777" w:rsidR="00243EE0" w:rsidRDefault="00000000">
            <w:pPr>
              <w:pStyle w:val="TableParagraph"/>
              <w:spacing w:line="270" w:lineRule="exact"/>
              <w:ind w:left="10"/>
              <w:rPr>
                <w:sz w:val="24"/>
              </w:rPr>
            </w:pPr>
            <w:r>
              <w:rPr>
                <w:spacing w:val="-4"/>
                <w:sz w:val="24"/>
              </w:rPr>
              <w:t>2312</w:t>
            </w:r>
          </w:p>
        </w:tc>
        <w:tc>
          <w:tcPr>
            <w:tcW w:w="1984" w:type="dxa"/>
            <w:gridSpan w:val="2"/>
          </w:tcPr>
          <w:p w14:paraId="2F792A05" w14:textId="77777777" w:rsidR="00243EE0" w:rsidRDefault="00000000">
            <w:pPr>
              <w:pStyle w:val="TableParagraph"/>
              <w:spacing w:line="270" w:lineRule="exact"/>
              <w:ind w:left="14"/>
              <w:rPr>
                <w:sz w:val="24"/>
              </w:rPr>
            </w:pPr>
            <w:r>
              <w:rPr>
                <w:spacing w:val="-4"/>
                <w:sz w:val="24"/>
              </w:rPr>
              <w:t>2516</w:t>
            </w:r>
          </w:p>
        </w:tc>
      </w:tr>
    </w:tbl>
    <w:p w14:paraId="7F2804CB" w14:textId="77777777" w:rsidR="00243EE0" w:rsidRDefault="00243EE0">
      <w:pPr>
        <w:pStyle w:val="a3"/>
        <w:spacing w:before="29"/>
        <w:ind w:left="0" w:firstLine="0"/>
        <w:jc w:val="left"/>
      </w:pPr>
    </w:p>
    <w:p w14:paraId="3D4CD65C" w14:textId="77777777" w:rsidR="00243EE0" w:rsidRDefault="00000000">
      <w:pPr>
        <w:pStyle w:val="a3"/>
        <w:spacing w:after="6"/>
        <w:ind w:firstLine="0"/>
        <w:jc w:val="left"/>
      </w:pPr>
      <w:r>
        <w:t>Пример</w:t>
      </w:r>
      <w:r>
        <w:rPr>
          <w:spacing w:val="-7"/>
        </w:rPr>
        <w:t xml:space="preserve"> </w:t>
      </w:r>
      <w:r>
        <w:t>учебного</w:t>
      </w:r>
      <w:r>
        <w:rPr>
          <w:spacing w:val="-5"/>
        </w:rPr>
        <w:t xml:space="preserve"> </w:t>
      </w:r>
      <w:r>
        <w:t>плана</w:t>
      </w:r>
      <w:r>
        <w:rPr>
          <w:spacing w:val="-6"/>
        </w:rPr>
        <w:t xml:space="preserve"> </w:t>
      </w:r>
      <w:r>
        <w:t>гуманитарного</w:t>
      </w:r>
      <w:r>
        <w:rPr>
          <w:spacing w:val="-3"/>
        </w:rPr>
        <w:t xml:space="preserve"> </w:t>
      </w:r>
      <w:r>
        <w:t>профиля</w:t>
      </w:r>
      <w:r>
        <w:rPr>
          <w:spacing w:val="-7"/>
        </w:rPr>
        <w:t xml:space="preserve"> </w:t>
      </w:r>
      <w:r>
        <w:t>(вариант</w:t>
      </w:r>
      <w:r>
        <w:rPr>
          <w:spacing w:val="-3"/>
        </w:rPr>
        <w:t xml:space="preserve"> </w:t>
      </w:r>
      <w:r>
        <w:rPr>
          <w:spacing w:val="-5"/>
        </w:rPr>
        <w:t>5)</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2420"/>
        <w:gridCol w:w="1131"/>
        <w:gridCol w:w="992"/>
        <w:gridCol w:w="994"/>
        <w:gridCol w:w="990"/>
        <w:gridCol w:w="992"/>
      </w:tblGrid>
      <w:tr w:rsidR="00243EE0" w14:paraId="3D706B0D" w14:textId="77777777">
        <w:trPr>
          <w:trHeight w:val="552"/>
        </w:trPr>
        <w:tc>
          <w:tcPr>
            <w:tcW w:w="2545" w:type="dxa"/>
            <w:vMerge w:val="restart"/>
          </w:tcPr>
          <w:p w14:paraId="47C84F94"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20" w:type="dxa"/>
            <w:vMerge w:val="restart"/>
          </w:tcPr>
          <w:p w14:paraId="6AA1B788"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1" w:type="dxa"/>
            <w:vMerge w:val="restart"/>
          </w:tcPr>
          <w:p w14:paraId="590AC348" w14:textId="77777777" w:rsidR="00243EE0" w:rsidRDefault="00000000">
            <w:pPr>
              <w:pStyle w:val="TableParagraph"/>
              <w:spacing w:line="270" w:lineRule="exact"/>
              <w:ind w:left="135"/>
              <w:jc w:val="left"/>
              <w:rPr>
                <w:sz w:val="24"/>
              </w:rPr>
            </w:pPr>
            <w:r>
              <w:rPr>
                <w:spacing w:val="-2"/>
                <w:sz w:val="24"/>
              </w:rPr>
              <w:t>Уровень</w:t>
            </w:r>
          </w:p>
        </w:tc>
        <w:tc>
          <w:tcPr>
            <w:tcW w:w="1986" w:type="dxa"/>
            <w:gridSpan w:val="2"/>
          </w:tcPr>
          <w:p w14:paraId="0CF28A0F" w14:textId="77777777" w:rsidR="00243EE0" w:rsidRDefault="00000000">
            <w:pPr>
              <w:pStyle w:val="TableParagraph"/>
              <w:spacing w:line="273" w:lineRule="exact"/>
              <w:ind w:left="25" w:right="18"/>
              <w:rPr>
                <w:sz w:val="24"/>
              </w:rPr>
            </w:pPr>
            <w:r>
              <w:rPr>
                <w:sz w:val="24"/>
              </w:rPr>
              <w:t>5-ти</w:t>
            </w:r>
            <w:r>
              <w:rPr>
                <w:spacing w:val="-14"/>
                <w:sz w:val="24"/>
              </w:rPr>
              <w:t xml:space="preserve"> </w:t>
            </w:r>
            <w:r>
              <w:rPr>
                <w:spacing w:val="-2"/>
                <w:sz w:val="24"/>
              </w:rPr>
              <w:t>дневная</w:t>
            </w:r>
          </w:p>
          <w:p w14:paraId="4FA72050" w14:textId="77777777" w:rsidR="00243EE0" w:rsidRDefault="00000000">
            <w:pPr>
              <w:pStyle w:val="TableParagraph"/>
              <w:spacing w:line="259" w:lineRule="exact"/>
              <w:ind w:left="25" w:right="12"/>
              <w:rPr>
                <w:sz w:val="24"/>
              </w:rPr>
            </w:pPr>
            <w:r>
              <w:rPr>
                <w:spacing w:val="-2"/>
                <w:sz w:val="24"/>
              </w:rPr>
              <w:t>неделя</w:t>
            </w:r>
          </w:p>
        </w:tc>
        <w:tc>
          <w:tcPr>
            <w:tcW w:w="1982" w:type="dxa"/>
            <w:gridSpan w:val="2"/>
          </w:tcPr>
          <w:p w14:paraId="598F861C" w14:textId="77777777" w:rsidR="00243EE0" w:rsidRDefault="00000000">
            <w:pPr>
              <w:pStyle w:val="TableParagraph"/>
              <w:spacing w:line="273" w:lineRule="exact"/>
              <w:ind w:left="23" w:right="13"/>
              <w:rPr>
                <w:sz w:val="24"/>
              </w:rPr>
            </w:pPr>
            <w:r>
              <w:rPr>
                <w:sz w:val="24"/>
              </w:rPr>
              <w:t>6-ти</w:t>
            </w:r>
            <w:r>
              <w:rPr>
                <w:spacing w:val="-15"/>
                <w:sz w:val="24"/>
              </w:rPr>
              <w:t xml:space="preserve"> </w:t>
            </w:r>
            <w:r>
              <w:rPr>
                <w:spacing w:val="-2"/>
                <w:sz w:val="24"/>
              </w:rPr>
              <w:t>дневная</w:t>
            </w:r>
          </w:p>
          <w:p w14:paraId="7218D355" w14:textId="77777777" w:rsidR="00243EE0" w:rsidRDefault="00000000">
            <w:pPr>
              <w:pStyle w:val="TableParagraph"/>
              <w:spacing w:line="259" w:lineRule="exact"/>
              <w:ind w:left="23" w:right="8"/>
              <w:rPr>
                <w:sz w:val="24"/>
              </w:rPr>
            </w:pPr>
            <w:r>
              <w:rPr>
                <w:spacing w:val="-2"/>
                <w:sz w:val="24"/>
              </w:rPr>
              <w:t>неделя</w:t>
            </w:r>
          </w:p>
        </w:tc>
      </w:tr>
      <w:tr w:rsidR="00243EE0" w14:paraId="6E90ACBC" w14:textId="77777777">
        <w:trPr>
          <w:trHeight w:val="553"/>
        </w:trPr>
        <w:tc>
          <w:tcPr>
            <w:tcW w:w="2545" w:type="dxa"/>
            <w:vMerge/>
            <w:tcBorders>
              <w:top w:val="nil"/>
            </w:tcBorders>
          </w:tcPr>
          <w:p w14:paraId="1CC79F47" w14:textId="77777777" w:rsidR="00243EE0" w:rsidRDefault="00243EE0">
            <w:pPr>
              <w:rPr>
                <w:sz w:val="2"/>
                <w:szCs w:val="2"/>
              </w:rPr>
            </w:pPr>
          </w:p>
        </w:tc>
        <w:tc>
          <w:tcPr>
            <w:tcW w:w="2420" w:type="dxa"/>
            <w:vMerge/>
            <w:tcBorders>
              <w:top w:val="nil"/>
            </w:tcBorders>
          </w:tcPr>
          <w:p w14:paraId="31361A32" w14:textId="77777777" w:rsidR="00243EE0" w:rsidRDefault="00243EE0">
            <w:pPr>
              <w:rPr>
                <w:sz w:val="2"/>
                <w:szCs w:val="2"/>
              </w:rPr>
            </w:pPr>
          </w:p>
        </w:tc>
        <w:tc>
          <w:tcPr>
            <w:tcW w:w="1131" w:type="dxa"/>
            <w:vMerge/>
            <w:tcBorders>
              <w:top w:val="nil"/>
            </w:tcBorders>
          </w:tcPr>
          <w:p w14:paraId="0397BADF" w14:textId="77777777" w:rsidR="00243EE0" w:rsidRDefault="00243EE0">
            <w:pPr>
              <w:rPr>
                <w:sz w:val="2"/>
                <w:szCs w:val="2"/>
              </w:rPr>
            </w:pPr>
          </w:p>
        </w:tc>
        <w:tc>
          <w:tcPr>
            <w:tcW w:w="1986" w:type="dxa"/>
            <w:gridSpan w:val="2"/>
          </w:tcPr>
          <w:p w14:paraId="6EE8B428" w14:textId="77777777" w:rsidR="00243EE0" w:rsidRDefault="00000000">
            <w:pPr>
              <w:pStyle w:val="TableParagraph"/>
              <w:spacing w:line="276" w:lineRule="exact"/>
              <w:ind w:left="533" w:right="21"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2" w:type="dxa"/>
            <w:gridSpan w:val="2"/>
          </w:tcPr>
          <w:p w14:paraId="705456BE" w14:textId="77777777" w:rsidR="00243EE0" w:rsidRDefault="00000000">
            <w:pPr>
              <w:pStyle w:val="TableParagraph"/>
              <w:spacing w:line="276" w:lineRule="exact"/>
              <w:ind w:left="530" w:right="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08A95B17" w14:textId="77777777">
        <w:trPr>
          <w:trHeight w:val="549"/>
        </w:trPr>
        <w:tc>
          <w:tcPr>
            <w:tcW w:w="2545" w:type="dxa"/>
            <w:vMerge/>
            <w:tcBorders>
              <w:top w:val="nil"/>
            </w:tcBorders>
          </w:tcPr>
          <w:p w14:paraId="3F3F8FEC" w14:textId="77777777" w:rsidR="00243EE0" w:rsidRDefault="00243EE0">
            <w:pPr>
              <w:rPr>
                <w:sz w:val="2"/>
                <w:szCs w:val="2"/>
              </w:rPr>
            </w:pPr>
          </w:p>
        </w:tc>
        <w:tc>
          <w:tcPr>
            <w:tcW w:w="2420" w:type="dxa"/>
            <w:vMerge/>
            <w:tcBorders>
              <w:top w:val="nil"/>
            </w:tcBorders>
          </w:tcPr>
          <w:p w14:paraId="048132AB" w14:textId="77777777" w:rsidR="00243EE0" w:rsidRDefault="00243EE0">
            <w:pPr>
              <w:rPr>
                <w:sz w:val="2"/>
                <w:szCs w:val="2"/>
              </w:rPr>
            </w:pPr>
          </w:p>
        </w:tc>
        <w:tc>
          <w:tcPr>
            <w:tcW w:w="1131" w:type="dxa"/>
            <w:vMerge/>
            <w:tcBorders>
              <w:top w:val="nil"/>
            </w:tcBorders>
          </w:tcPr>
          <w:p w14:paraId="6B818D1B" w14:textId="77777777" w:rsidR="00243EE0" w:rsidRDefault="00243EE0">
            <w:pPr>
              <w:rPr>
                <w:sz w:val="2"/>
                <w:szCs w:val="2"/>
              </w:rPr>
            </w:pPr>
          </w:p>
        </w:tc>
        <w:tc>
          <w:tcPr>
            <w:tcW w:w="992" w:type="dxa"/>
          </w:tcPr>
          <w:p w14:paraId="640F2D7B" w14:textId="77777777" w:rsidR="00243EE0" w:rsidRDefault="00000000">
            <w:pPr>
              <w:pStyle w:val="TableParagraph"/>
              <w:spacing w:line="264" w:lineRule="exact"/>
              <w:ind w:left="39" w:right="17"/>
              <w:rPr>
                <w:sz w:val="24"/>
              </w:rPr>
            </w:pPr>
            <w:r>
              <w:rPr>
                <w:spacing w:val="-5"/>
                <w:sz w:val="24"/>
              </w:rPr>
              <w:t>10</w:t>
            </w:r>
          </w:p>
          <w:p w14:paraId="3550BE72" w14:textId="77777777" w:rsidR="00243EE0" w:rsidRDefault="00000000">
            <w:pPr>
              <w:pStyle w:val="TableParagraph"/>
              <w:spacing w:line="265" w:lineRule="exact"/>
              <w:ind w:left="39" w:right="14"/>
              <w:rPr>
                <w:sz w:val="24"/>
              </w:rPr>
            </w:pPr>
            <w:r>
              <w:rPr>
                <w:spacing w:val="-2"/>
                <w:sz w:val="24"/>
              </w:rPr>
              <w:t>класс</w:t>
            </w:r>
          </w:p>
        </w:tc>
        <w:tc>
          <w:tcPr>
            <w:tcW w:w="994" w:type="dxa"/>
          </w:tcPr>
          <w:p w14:paraId="75A6F16E" w14:textId="77777777" w:rsidR="00243EE0" w:rsidRDefault="00000000">
            <w:pPr>
              <w:pStyle w:val="TableParagraph"/>
              <w:spacing w:line="264" w:lineRule="exact"/>
              <w:ind w:left="32" w:right="12"/>
              <w:rPr>
                <w:sz w:val="24"/>
              </w:rPr>
            </w:pPr>
            <w:r>
              <w:rPr>
                <w:spacing w:val="-5"/>
                <w:sz w:val="24"/>
              </w:rPr>
              <w:t>11</w:t>
            </w:r>
          </w:p>
          <w:p w14:paraId="2088F6E2" w14:textId="77777777" w:rsidR="00243EE0" w:rsidRDefault="00000000">
            <w:pPr>
              <w:pStyle w:val="TableParagraph"/>
              <w:spacing w:line="265" w:lineRule="exact"/>
              <w:ind w:left="32" w:right="14"/>
              <w:rPr>
                <w:sz w:val="24"/>
              </w:rPr>
            </w:pPr>
            <w:r>
              <w:rPr>
                <w:spacing w:val="-2"/>
                <w:sz w:val="24"/>
              </w:rPr>
              <w:t>класс</w:t>
            </w:r>
          </w:p>
        </w:tc>
        <w:tc>
          <w:tcPr>
            <w:tcW w:w="990" w:type="dxa"/>
          </w:tcPr>
          <w:p w14:paraId="4174018F" w14:textId="77777777" w:rsidR="00243EE0" w:rsidRDefault="00000000">
            <w:pPr>
              <w:pStyle w:val="TableParagraph"/>
              <w:spacing w:line="264" w:lineRule="exact"/>
              <w:ind w:left="48" w:right="30"/>
              <w:rPr>
                <w:sz w:val="24"/>
              </w:rPr>
            </w:pPr>
            <w:r>
              <w:rPr>
                <w:spacing w:val="-5"/>
                <w:sz w:val="24"/>
              </w:rPr>
              <w:t>10</w:t>
            </w:r>
          </w:p>
          <w:p w14:paraId="1A6CB367" w14:textId="77777777" w:rsidR="00243EE0" w:rsidRDefault="00000000">
            <w:pPr>
              <w:pStyle w:val="TableParagraph"/>
              <w:spacing w:line="265" w:lineRule="exact"/>
              <w:ind w:left="48" w:right="27"/>
              <w:rPr>
                <w:sz w:val="24"/>
              </w:rPr>
            </w:pPr>
            <w:r>
              <w:rPr>
                <w:spacing w:val="-2"/>
                <w:sz w:val="24"/>
              </w:rPr>
              <w:t>класс</w:t>
            </w:r>
          </w:p>
        </w:tc>
        <w:tc>
          <w:tcPr>
            <w:tcW w:w="992" w:type="dxa"/>
          </w:tcPr>
          <w:p w14:paraId="572B31D6" w14:textId="77777777" w:rsidR="00243EE0" w:rsidRDefault="00000000">
            <w:pPr>
              <w:pStyle w:val="TableParagraph"/>
              <w:spacing w:line="264" w:lineRule="exact"/>
              <w:ind w:left="39" w:right="10"/>
              <w:rPr>
                <w:sz w:val="24"/>
              </w:rPr>
            </w:pPr>
            <w:r>
              <w:rPr>
                <w:spacing w:val="-5"/>
                <w:sz w:val="24"/>
              </w:rPr>
              <w:t>11</w:t>
            </w:r>
          </w:p>
          <w:p w14:paraId="2F23BA28" w14:textId="77777777" w:rsidR="00243EE0" w:rsidRDefault="00000000">
            <w:pPr>
              <w:pStyle w:val="TableParagraph"/>
              <w:spacing w:line="265" w:lineRule="exact"/>
              <w:ind w:left="39" w:right="7"/>
              <w:rPr>
                <w:sz w:val="24"/>
              </w:rPr>
            </w:pPr>
            <w:r>
              <w:rPr>
                <w:spacing w:val="-2"/>
                <w:sz w:val="24"/>
              </w:rPr>
              <w:t>класс</w:t>
            </w:r>
          </w:p>
        </w:tc>
      </w:tr>
      <w:tr w:rsidR="00243EE0" w14:paraId="6DB12BA0" w14:textId="77777777">
        <w:trPr>
          <w:trHeight w:val="278"/>
        </w:trPr>
        <w:tc>
          <w:tcPr>
            <w:tcW w:w="4965" w:type="dxa"/>
            <w:gridSpan w:val="2"/>
          </w:tcPr>
          <w:p w14:paraId="64182A90" w14:textId="77777777" w:rsidR="00243EE0" w:rsidRDefault="00000000">
            <w:pPr>
              <w:pStyle w:val="TableParagraph"/>
              <w:spacing w:line="258" w:lineRule="exact"/>
              <w:ind w:left="16"/>
              <w:jc w:val="left"/>
              <w:rPr>
                <w:sz w:val="24"/>
              </w:rPr>
            </w:pPr>
            <w:r>
              <w:rPr>
                <w:sz w:val="24"/>
              </w:rPr>
              <w:t>Обязательная</w:t>
            </w:r>
            <w:r>
              <w:rPr>
                <w:spacing w:val="-7"/>
                <w:sz w:val="24"/>
              </w:rPr>
              <w:t xml:space="preserve"> </w:t>
            </w:r>
            <w:r>
              <w:rPr>
                <w:spacing w:val="-4"/>
                <w:sz w:val="24"/>
              </w:rPr>
              <w:t>часть</w:t>
            </w:r>
          </w:p>
        </w:tc>
        <w:tc>
          <w:tcPr>
            <w:tcW w:w="1131" w:type="dxa"/>
          </w:tcPr>
          <w:p w14:paraId="0E25D2C6" w14:textId="77777777" w:rsidR="00243EE0" w:rsidRDefault="00243EE0">
            <w:pPr>
              <w:pStyle w:val="TableParagraph"/>
              <w:ind w:left="0"/>
              <w:jc w:val="left"/>
              <w:rPr>
                <w:sz w:val="20"/>
              </w:rPr>
            </w:pPr>
          </w:p>
        </w:tc>
        <w:tc>
          <w:tcPr>
            <w:tcW w:w="992" w:type="dxa"/>
          </w:tcPr>
          <w:p w14:paraId="5C139E17" w14:textId="77777777" w:rsidR="00243EE0" w:rsidRDefault="00243EE0">
            <w:pPr>
              <w:pStyle w:val="TableParagraph"/>
              <w:ind w:left="0"/>
              <w:jc w:val="left"/>
              <w:rPr>
                <w:sz w:val="20"/>
              </w:rPr>
            </w:pPr>
          </w:p>
        </w:tc>
        <w:tc>
          <w:tcPr>
            <w:tcW w:w="994" w:type="dxa"/>
          </w:tcPr>
          <w:p w14:paraId="77A4BFFA" w14:textId="77777777" w:rsidR="00243EE0" w:rsidRDefault="00243EE0">
            <w:pPr>
              <w:pStyle w:val="TableParagraph"/>
              <w:ind w:left="0"/>
              <w:jc w:val="left"/>
              <w:rPr>
                <w:sz w:val="20"/>
              </w:rPr>
            </w:pPr>
          </w:p>
        </w:tc>
        <w:tc>
          <w:tcPr>
            <w:tcW w:w="990" w:type="dxa"/>
          </w:tcPr>
          <w:p w14:paraId="0665E20B" w14:textId="77777777" w:rsidR="00243EE0" w:rsidRDefault="00243EE0">
            <w:pPr>
              <w:pStyle w:val="TableParagraph"/>
              <w:ind w:left="0"/>
              <w:jc w:val="left"/>
              <w:rPr>
                <w:sz w:val="20"/>
              </w:rPr>
            </w:pPr>
          </w:p>
        </w:tc>
        <w:tc>
          <w:tcPr>
            <w:tcW w:w="992" w:type="dxa"/>
          </w:tcPr>
          <w:p w14:paraId="0D9D7C2B" w14:textId="77777777" w:rsidR="00243EE0" w:rsidRDefault="00243EE0">
            <w:pPr>
              <w:pStyle w:val="TableParagraph"/>
              <w:ind w:left="0"/>
              <w:jc w:val="left"/>
              <w:rPr>
                <w:sz w:val="20"/>
              </w:rPr>
            </w:pPr>
          </w:p>
        </w:tc>
      </w:tr>
      <w:tr w:rsidR="00243EE0" w14:paraId="03FF842E" w14:textId="77777777">
        <w:trPr>
          <w:trHeight w:val="275"/>
        </w:trPr>
        <w:tc>
          <w:tcPr>
            <w:tcW w:w="2545" w:type="dxa"/>
            <w:vMerge w:val="restart"/>
          </w:tcPr>
          <w:p w14:paraId="40E38732" w14:textId="77777777" w:rsidR="00243EE0" w:rsidRDefault="00000000">
            <w:pPr>
              <w:pStyle w:val="TableParagraph"/>
              <w:tabs>
                <w:tab w:val="left" w:pos="1394"/>
                <w:tab w:val="left" w:pos="2412"/>
              </w:tabs>
              <w:spacing w:line="273"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73C65C8E" w14:textId="77777777" w:rsidR="00243EE0" w:rsidRDefault="00000000">
            <w:pPr>
              <w:pStyle w:val="TableParagraph"/>
              <w:spacing w:line="266" w:lineRule="exact"/>
              <w:ind w:left="16"/>
              <w:jc w:val="left"/>
              <w:rPr>
                <w:sz w:val="24"/>
              </w:rPr>
            </w:pPr>
            <w:r>
              <w:rPr>
                <w:spacing w:val="-2"/>
                <w:sz w:val="24"/>
              </w:rPr>
              <w:t>литература</w:t>
            </w:r>
          </w:p>
        </w:tc>
        <w:tc>
          <w:tcPr>
            <w:tcW w:w="2420" w:type="dxa"/>
          </w:tcPr>
          <w:p w14:paraId="1BD9BA29"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1" w:type="dxa"/>
          </w:tcPr>
          <w:p w14:paraId="0AC77311" w14:textId="77777777" w:rsidR="00243EE0" w:rsidRDefault="00000000">
            <w:pPr>
              <w:pStyle w:val="TableParagraph"/>
              <w:spacing w:line="256" w:lineRule="exact"/>
              <w:ind w:left="27"/>
              <w:rPr>
                <w:sz w:val="24"/>
              </w:rPr>
            </w:pPr>
            <w:r>
              <w:rPr>
                <w:spacing w:val="-10"/>
                <w:sz w:val="24"/>
              </w:rPr>
              <w:t>Б</w:t>
            </w:r>
          </w:p>
        </w:tc>
        <w:tc>
          <w:tcPr>
            <w:tcW w:w="992" w:type="dxa"/>
          </w:tcPr>
          <w:p w14:paraId="2096012F" w14:textId="77777777" w:rsidR="00243EE0" w:rsidRDefault="00000000">
            <w:pPr>
              <w:pStyle w:val="TableParagraph"/>
              <w:spacing w:line="256" w:lineRule="exact"/>
              <w:ind w:left="39" w:right="7"/>
              <w:rPr>
                <w:sz w:val="24"/>
              </w:rPr>
            </w:pPr>
            <w:r>
              <w:rPr>
                <w:spacing w:val="-10"/>
                <w:sz w:val="24"/>
              </w:rPr>
              <w:t>2</w:t>
            </w:r>
          </w:p>
        </w:tc>
        <w:tc>
          <w:tcPr>
            <w:tcW w:w="994" w:type="dxa"/>
          </w:tcPr>
          <w:p w14:paraId="35B82FC8" w14:textId="77777777" w:rsidR="00243EE0" w:rsidRDefault="00000000">
            <w:pPr>
              <w:pStyle w:val="TableParagraph"/>
              <w:spacing w:line="256" w:lineRule="exact"/>
              <w:ind w:left="32" w:right="3"/>
              <w:rPr>
                <w:sz w:val="24"/>
              </w:rPr>
            </w:pPr>
            <w:r>
              <w:rPr>
                <w:spacing w:val="-10"/>
                <w:sz w:val="24"/>
              </w:rPr>
              <w:t>2</w:t>
            </w:r>
          </w:p>
        </w:tc>
        <w:tc>
          <w:tcPr>
            <w:tcW w:w="990" w:type="dxa"/>
          </w:tcPr>
          <w:p w14:paraId="760DDEF9" w14:textId="77777777" w:rsidR="00243EE0" w:rsidRDefault="00000000">
            <w:pPr>
              <w:pStyle w:val="TableParagraph"/>
              <w:spacing w:line="256" w:lineRule="exact"/>
              <w:ind w:left="48" w:right="20"/>
              <w:rPr>
                <w:sz w:val="24"/>
              </w:rPr>
            </w:pPr>
            <w:r>
              <w:rPr>
                <w:spacing w:val="-10"/>
                <w:sz w:val="24"/>
              </w:rPr>
              <w:t>2</w:t>
            </w:r>
          </w:p>
        </w:tc>
        <w:tc>
          <w:tcPr>
            <w:tcW w:w="992" w:type="dxa"/>
          </w:tcPr>
          <w:p w14:paraId="0D2FF610" w14:textId="77777777" w:rsidR="00243EE0" w:rsidRDefault="00000000">
            <w:pPr>
              <w:pStyle w:val="TableParagraph"/>
              <w:spacing w:line="256" w:lineRule="exact"/>
              <w:ind w:left="39"/>
              <w:rPr>
                <w:sz w:val="24"/>
              </w:rPr>
            </w:pPr>
            <w:r>
              <w:rPr>
                <w:spacing w:val="-10"/>
                <w:sz w:val="24"/>
              </w:rPr>
              <w:t>2</w:t>
            </w:r>
          </w:p>
        </w:tc>
      </w:tr>
      <w:tr w:rsidR="00243EE0" w14:paraId="331E605A" w14:textId="77777777">
        <w:trPr>
          <w:trHeight w:val="273"/>
        </w:trPr>
        <w:tc>
          <w:tcPr>
            <w:tcW w:w="2545" w:type="dxa"/>
            <w:vMerge/>
            <w:tcBorders>
              <w:top w:val="nil"/>
            </w:tcBorders>
          </w:tcPr>
          <w:p w14:paraId="7C7E8D4F" w14:textId="77777777" w:rsidR="00243EE0" w:rsidRDefault="00243EE0">
            <w:pPr>
              <w:rPr>
                <w:sz w:val="2"/>
                <w:szCs w:val="2"/>
              </w:rPr>
            </w:pPr>
          </w:p>
        </w:tc>
        <w:tc>
          <w:tcPr>
            <w:tcW w:w="2420" w:type="dxa"/>
          </w:tcPr>
          <w:p w14:paraId="1DFFFD2C" w14:textId="77777777" w:rsidR="00243EE0" w:rsidRDefault="00000000">
            <w:pPr>
              <w:pStyle w:val="TableParagraph"/>
              <w:spacing w:line="253" w:lineRule="exact"/>
              <w:ind w:left="16"/>
              <w:jc w:val="left"/>
              <w:rPr>
                <w:sz w:val="24"/>
              </w:rPr>
            </w:pPr>
            <w:r>
              <w:rPr>
                <w:spacing w:val="-2"/>
                <w:sz w:val="24"/>
              </w:rPr>
              <w:t>Литература</w:t>
            </w:r>
          </w:p>
        </w:tc>
        <w:tc>
          <w:tcPr>
            <w:tcW w:w="1131" w:type="dxa"/>
          </w:tcPr>
          <w:p w14:paraId="00A04300" w14:textId="77777777" w:rsidR="00243EE0" w:rsidRDefault="00000000">
            <w:pPr>
              <w:pStyle w:val="TableParagraph"/>
              <w:spacing w:line="253" w:lineRule="exact"/>
              <w:ind w:left="27"/>
              <w:rPr>
                <w:sz w:val="24"/>
              </w:rPr>
            </w:pPr>
            <w:r>
              <w:rPr>
                <w:spacing w:val="-10"/>
                <w:sz w:val="24"/>
              </w:rPr>
              <w:t>Б</w:t>
            </w:r>
          </w:p>
        </w:tc>
        <w:tc>
          <w:tcPr>
            <w:tcW w:w="992" w:type="dxa"/>
          </w:tcPr>
          <w:p w14:paraId="1F370B74" w14:textId="77777777" w:rsidR="00243EE0" w:rsidRDefault="00000000">
            <w:pPr>
              <w:pStyle w:val="TableParagraph"/>
              <w:spacing w:line="253" w:lineRule="exact"/>
              <w:ind w:left="39" w:right="7"/>
              <w:rPr>
                <w:sz w:val="24"/>
              </w:rPr>
            </w:pPr>
            <w:r>
              <w:rPr>
                <w:spacing w:val="-10"/>
                <w:sz w:val="24"/>
              </w:rPr>
              <w:t>3</w:t>
            </w:r>
          </w:p>
        </w:tc>
        <w:tc>
          <w:tcPr>
            <w:tcW w:w="994" w:type="dxa"/>
          </w:tcPr>
          <w:p w14:paraId="1DBF1A51" w14:textId="77777777" w:rsidR="00243EE0" w:rsidRDefault="00000000">
            <w:pPr>
              <w:pStyle w:val="TableParagraph"/>
              <w:spacing w:line="253" w:lineRule="exact"/>
              <w:ind w:left="32" w:right="3"/>
              <w:rPr>
                <w:sz w:val="24"/>
              </w:rPr>
            </w:pPr>
            <w:r>
              <w:rPr>
                <w:spacing w:val="-10"/>
                <w:sz w:val="24"/>
              </w:rPr>
              <w:t>3</w:t>
            </w:r>
          </w:p>
        </w:tc>
        <w:tc>
          <w:tcPr>
            <w:tcW w:w="990" w:type="dxa"/>
          </w:tcPr>
          <w:p w14:paraId="476144BE" w14:textId="77777777" w:rsidR="00243EE0" w:rsidRDefault="00000000">
            <w:pPr>
              <w:pStyle w:val="TableParagraph"/>
              <w:spacing w:line="253" w:lineRule="exact"/>
              <w:ind w:left="48" w:right="20"/>
              <w:rPr>
                <w:sz w:val="24"/>
              </w:rPr>
            </w:pPr>
            <w:r>
              <w:rPr>
                <w:spacing w:val="-10"/>
                <w:sz w:val="24"/>
              </w:rPr>
              <w:t>3</w:t>
            </w:r>
          </w:p>
        </w:tc>
        <w:tc>
          <w:tcPr>
            <w:tcW w:w="992" w:type="dxa"/>
          </w:tcPr>
          <w:p w14:paraId="79970EC4" w14:textId="77777777" w:rsidR="00243EE0" w:rsidRDefault="00000000">
            <w:pPr>
              <w:pStyle w:val="TableParagraph"/>
              <w:spacing w:line="253" w:lineRule="exact"/>
              <w:ind w:left="39"/>
              <w:rPr>
                <w:sz w:val="24"/>
              </w:rPr>
            </w:pPr>
            <w:r>
              <w:rPr>
                <w:spacing w:val="-10"/>
                <w:sz w:val="24"/>
              </w:rPr>
              <w:t>3</w:t>
            </w:r>
          </w:p>
        </w:tc>
      </w:tr>
      <w:tr w:rsidR="00243EE0" w14:paraId="76D7E160" w14:textId="77777777">
        <w:trPr>
          <w:trHeight w:val="275"/>
        </w:trPr>
        <w:tc>
          <w:tcPr>
            <w:tcW w:w="2545" w:type="dxa"/>
          </w:tcPr>
          <w:p w14:paraId="2F632CF2"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20" w:type="dxa"/>
          </w:tcPr>
          <w:p w14:paraId="0AC00800"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1" w:type="dxa"/>
          </w:tcPr>
          <w:p w14:paraId="03FF9170" w14:textId="77777777" w:rsidR="00243EE0" w:rsidRDefault="00000000">
            <w:pPr>
              <w:pStyle w:val="TableParagraph"/>
              <w:spacing w:line="256" w:lineRule="exact"/>
              <w:ind w:left="27" w:right="2"/>
              <w:rPr>
                <w:sz w:val="24"/>
              </w:rPr>
            </w:pPr>
            <w:r>
              <w:rPr>
                <w:spacing w:val="-10"/>
                <w:sz w:val="24"/>
              </w:rPr>
              <w:t>У</w:t>
            </w:r>
          </w:p>
        </w:tc>
        <w:tc>
          <w:tcPr>
            <w:tcW w:w="992" w:type="dxa"/>
          </w:tcPr>
          <w:p w14:paraId="7E7B3A51" w14:textId="77777777" w:rsidR="00243EE0" w:rsidRDefault="00000000">
            <w:pPr>
              <w:pStyle w:val="TableParagraph"/>
              <w:spacing w:line="256" w:lineRule="exact"/>
              <w:ind w:left="39" w:right="7"/>
              <w:rPr>
                <w:sz w:val="24"/>
              </w:rPr>
            </w:pPr>
            <w:r>
              <w:rPr>
                <w:spacing w:val="-10"/>
                <w:sz w:val="24"/>
              </w:rPr>
              <w:t>5</w:t>
            </w:r>
          </w:p>
        </w:tc>
        <w:tc>
          <w:tcPr>
            <w:tcW w:w="994" w:type="dxa"/>
          </w:tcPr>
          <w:p w14:paraId="58794450" w14:textId="77777777" w:rsidR="00243EE0" w:rsidRDefault="00000000">
            <w:pPr>
              <w:pStyle w:val="TableParagraph"/>
              <w:spacing w:line="256" w:lineRule="exact"/>
              <w:ind w:left="32" w:right="3"/>
              <w:rPr>
                <w:sz w:val="24"/>
              </w:rPr>
            </w:pPr>
            <w:r>
              <w:rPr>
                <w:spacing w:val="-10"/>
                <w:sz w:val="24"/>
              </w:rPr>
              <w:t>5</w:t>
            </w:r>
          </w:p>
        </w:tc>
        <w:tc>
          <w:tcPr>
            <w:tcW w:w="990" w:type="dxa"/>
          </w:tcPr>
          <w:p w14:paraId="3F3E99E3" w14:textId="77777777" w:rsidR="00243EE0" w:rsidRDefault="00000000">
            <w:pPr>
              <w:pStyle w:val="TableParagraph"/>
              <w:spacing w:line="256" w:lineRule="exact"/>
              <w:ind w:left="48" w:right="20"/>
              <w:rPr>
                <w:sz w:val="24"/>
              </w:rPr>
            </w:pPr>
            <w:r>
              <w:rPr>
                <w:spacing w:val="-10"/>
                <w:sz w:val="24"/>
              </w:rPr>
              <w:t>5</w:t>
            </w:r>
          </w:p>
        </w:tc>
        <w:tc>
          <w:tcPr>
            <w:tcW w:w="992" w:type="dxa"/>
          </w:tcPr>
          <w:p w14:paraId="5FA277B9" w14:textId="77777777" w:rsidR="00243EE0" w:rsidRDefault="00000000">
            <w:pPr>
              <w:pStyle w:val="TableParagraph"/>
              <w:spacing w:line="256" w:lineRule="exact"/>
              <w:ind w:left="39"/>
              <w:rPr>
                <w:sz w:val="24"/>
              </w:rPr>
            </w:pPr>
            <w:r>
              <w:rPr>
                <w:spacing w:val="-10"/>
                <w:sz w:val="24"/>
              </w:rPr>
              <w:t>5</w:t>
            </w:r>
          </w:p>
        </w:tc>
      </w:tr>
      <w:tr w:rsidR="00243EE0" w14:paraId="68B56203" w14:textId="77777777">
        <w:trPr>
          <w:trHeight w:val="828"/>
        </w:trPr>
        <w:tc>
          <w:tcPr>
            <w:tcW w:w="2545" w:type="dxa"/>
            <w:vMerge w:val="restart"/>
          </w:tcPr>
          <w:p w14:paraId="52EE12AA" w14:textId="77777777" w:rsidR="00243EE0" w:rsidRDefault="00000000">
            <w:pPr>
              <w:pStyle w:val="TableParagraph"/>
              <w:tabs>
                <w:tab w:val="left" w:pos="2412"/>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20" w:type="dxa"/>
          </w:tcPr>
          <w:p w14:paraId="124EE817" w14:textId="77777777" w:rsidR="00243EE0" w:rsidRDefault="00000000">
            <w:pPr>
              <w:pStyle w:val="TableParagraph"/>
              <w:tabs>
                <w:tab w:val="left" w:pos="1228"/>
                <w:tab w:val="left" w:pos="1724"/>
              </w:tabs>
              <w:spacing w:line="276" w:lineRule="exact"/>
              <w:ind w:left="16" w:right="5"/>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1" w:type="dxa"/>
          </w:tcPr>
          <w:p w14:paraId="782A7625" w14:textId="77777777" w:rsidR="00243EE0" w:rsidRDefault="00000000">
            <w:pPr>
              <w:pStyle w:val="TableParagraph"/>
              <w:spacing w:line="273" w:lineRule="exact"/>
              <w:ind w:left="27"/>
              <w:rPr>
                <w:sz w:val="24"/>
              </w:rPr>
            </w:pPr>
            <w:r>
              <w:rPr>
                <w:spacing w:val="-10"/>
                <w:sz w:val="24"/>
              </w:rPr>
              <w:t>Б</w:t>
            </w:r>
          </w:p>
        </w:tc>
        <w:tc>
          <w:tcPr>
            <w:tcW w:w="992" w:type="dxa"/>
          </w:tcPr>
          <w:p w14:paraId="100367B3" w14:textId="77777777" w:rsidR="00243EE0" w:rsidRDefault="00000000">
            <w:pPr>
              <w:pStyle w:val="TableParagraph"/>
              <w:spacing w:line="273" w:lineRule="exact"/>
              <w:ind w:left="39" w:right="7"/>
              <w:rPr>
                <w:sz w:val="24"/>
              </w:rPr>
            </w:pPr>
            <w:r>
              <w:rPr>
                <w:spacing w:val="-10"/>
                <w:sz w:val="24"/>
              </w:rPr>
              <w:t>2</w:t>
            </w:r>
          </w:p>
        </w:tc>
        <w:tc>
          <w:tcPr>
            <w:tcW w:w="994" w:type="dxa"/>
          </w:tcPr>
          <w:p w14:paraId="6DADF40C" w14:textId="77777777" w:rsidR="00243EE0" w:rsidRDefault="00000000">
            <w:pPr>
              <w:pStyle w:val="TableParagraph"/>
              <w:spacing w:line="273" w:lineRule="exact"/>
              <w:ind w:left="32" w:right="3"/>
              <w:rPr>
                <w:sz w:val="24"/>
              </w:rPr>
            </w:pPr>
            <w:r>
              <w:rPr>
                <w:spacing w:val="-10"/>
                <w:sz w:val="24"/>
              </w:rPr>
              <w:t>3</w:t>
            </w:r>
          </w:p>
        </w:tc>
        <w:tc>
          <w:tcPr>
            <w:tcW w:w="990" w:type="dxa"/>
          </w:tcPr>
          <w:p w14:paraId="45786F23" w14:textId="77777777" w:rsidR="00243EE0" w:rsidRDefault="00000000">
            <w:pPr>
              <w:pStyle w:val="TableParagraph"/>
              <w:spacing w:line="273" w:lineRule="exact"/>
              <w:ind w:left="48" w:right="20"/>
              <w:rPr>
                <w:sz w:val="24"/>
              </w:rPr>
            </w:pPr>
            <w:r>
              <w:rPr>
                <w:spacing w:val="-10"/>
                <w:sz w:val="24"/>
              </w:rPr>
              <w:t>2</w:t>
            </w:r>
          </w:p>
        </w:tc>
        <w:tc>
          <w:tcPr>
            <w:tcW w:w="992" w:type="dxa"/>
          </w:tcPr>
          <w:p w14:paraId="384C7871" w14:textId="77777777" w:rsidR="00243EE0" w:rsidRDefault="00000000">
            <w:pPr>
              <w:pStyle w:val="TableParagraph"/>
              <w:spacing w:line="273" w:lineRule="exact"/>
              <w:ind w:left="39"/>
              <w:rPr>
                <w:sz w:val="24"/>
              </w:rPr>
            </w:pPr>
            <w:r>
              <w:rPr>
                <w:spacing w:val="-10"/>
                <w:sz w:val="24"/>
              </w:rPr>
              <w:t>3</w:t>
            </w:r>
          </w:p>
        </w:tc>
      </w:tr>
      <w:tr w:rsidR="00243EE0" w14:paraId="0A928AC9" w14:textId="77777777">
        <w:trPr>
          <w:trHeight w:val="275"/>
        </w:trPr>
        <w:tc>
          <w:tcPr>
            <w:tcW w:w="2545" w:type="dxa"/>
            <w:vMerge/>
            <w:tcBorders>
              <w:top w:val="nil"/>
            </w:tcBorders>
          </w:tcPr>
          <w:p w14:paraId="117DFA90" w14:textId="77777777" w:rsidR="00243EE0" w:rsidRDefault="00243EE0">
            <w:pPr>
              <w:rPr>
                <w:sz w:val="2"/>
                <w:szCs w:val="2"/>
              </w:rPr>
            </w:pPr>
          </w:p>
        </w:tc>
        <w:tc>
          <w:tcPr>
            <w:tcW w:w="2420" w:type="dxa"/>
          </w:tcPr>
          <w:p w14:paraId="29022840" w14:textId="77777777" w:rsidR="00243EE0" w:rsidRDefault="00000000">
            <w:pPr>
              <w:pStyle w:val="TableParagraph"/>
              <w:spacing w:line="256" w:lineRule="exact"/>
              <w:ind w:left="16"/>
              <w:jc w:val="left"/>
              <w:rPr>
                <w:sz w:val="24"/>
              </w:rPr>
            </w:pPr>
            <w:r>
              <w:rPr>
                <w:spacing w:val="-2"/>
                <w:sz w:val="24"/>
              </w:rPr>
              <w:t>Геометрия</w:t>
            </w:r>
          </w:p>
        </w:tc>
        <w:tc>
          <w:tcPr>
            <w:tcW w:w="1131" w:type="dxa"/>
          </w:tcPr>
          <w:p w14:paraId="52CEF318" w14:textId="77777777" w:rsidR="00243EE0" w:rsidRDefault="00000000">
            <w:pPr>
              <w:pStyle w:val="TableParagraph"/>
              <w:spacing w:line="256" w:lineRule="exact"/>
              <w:ind w:left="27"/>
              <w:rPr>
                <w:sz w:val="24"/>
              </w:rPr>
            </w:pPr>
            <w:r>
              <w:rPr>
                <w:spacing w:val="-10"/>
                <w:sz w:val="24"/>
              </w:rPr>
              <w:t>Б</w:t>
            </w:r>
          </w:p>
        </w:tc>
        <w:tc>
          <w:tcPr>
            <w:tcW w:w="992" w:type="dxa"/>
          </w:tcPr>
          <w:p w14:paraId="6850C35F" w14:textId="77777777" w:rsidR="00243EE0" w:rsidRDefault="00000000">
            <w:pPr>
              <w:pStyle w:val="TableParagraph"/>
              <w:spacing w:line="256" w:lineRule="exact"/>
              <w:ind w:left="39" w:right="7"/>
              <w:rPr>
                <w:sz w:val="24"/>
              </w:rPr>
            </w:pPr>
            <w:r>
              <w:rPr>
                <w:spacing w:val="-10"/>
                <w:sz w:val="24"/>
              </w:rPr>
              <w:t>2</w:t>
            </w:r>
          </w:p>
        </w:tc>
        <w:tc>
          <w:tcPr>
            <w:tcW w:w="994" w:type="dxa"/>
          </w:tcPr>
          <w:p w14:paraId="7D6403AD" w14:textId="77777777" w:rsidR="00243EE0" w:rsidRDefault="00000000">
            <w:pPr>
              <w:pStyle w:val="TableParagraph"/>
              <w:spacing w:line="256" w:lineRule="exact"/>
              <w:ind w:left="32" w:right="3"/>
              <w:rPr>
                <w:sz w:val="24"/>
              </w:rPr>
            </w:pPr>
            <w:r>
              <w:rPr>
                <w:spacing w:val="-10"/>
                <w:sz w:val="24"/>
              </w:rPr>
              <w:t>1</w:t>
            </w:r>
          </w:p>
        </w:tc>
        <w:tc>
          <w:tcPr>
            <w:tcW w:w="990" w:type="dxa"/>
          </w:tcPr>
          <w:p w14:paraId="00EE00D5" w14:textId="77777777" w:rsidR="00243EE0" w:rsidRDefault="00000000">
            <w:pPr>
              <w:pStyle w:val="TableParagraph"/>
              <w:spacing w:line="256" w:lineRule="exact"/>
              <w:ind w:left="48" w:right="20"/>
              <w:rPr>
                <w:sz w:val="24"/>
              </w:rPr>
            </w:pPr>
            <w:r>
              <w:rPr>
                <w:spacing w:val="-10"/>
                <w:sz w:val="24"/>
              </w:rPr>
              <w:t>2</w:t>
            </w:r>
          </w:p>
        </w:tc>
        <w:tc>
          <w:tcPr>
            <w:tcW w:w="992" w:type="dxa"/>
          </w:tcPr>
          <w:p w14:paraId="45A29DF5" w14:textId="77777777" w:rsidR="00243EE0" w:rsidRDefault="00000000">
            <w:pPr>
              <w:pStyle w:val="TableParagraph"/>
              <w:spacing w:line="256" w:lineRule="exact"/>
              <w:ind w:left="39"/>
              <w:rPr>
                <w:sz w:val="24"/>
              </w:rPr>
            </w:pPr>
            <w:r>
              <w:rPr>
                <w:spacing w:val="-10"/>
                <w:sz w:val="24"/>
              </w:rPr>
              <w:t>1</w:t>
            </w:r>
          </w:p>
        </w:tc>
      </w:tr>
      <w:tr w:rsidR="00243EE0" w14:paraId="61458D05" w14:textId="77777777">
        <w:trPr>
          <w:trHeight w:val="554"/>
        </w:trPr>
        <w:tc>
          <w:tcPr>
            <w:tcW w:w="2545" w:type="dxa"/>
            <w:vMerge/>
            <w:tcBorders>
              <w:top w:val="nil"/>
            </w:tcBorders>
          </w:tcPr>
          <w:p w14:paraId="32E30A9A" w14:textId="77777777" w:rsidR="00243EE0" w:rsidRDefault="00243EE0">
            <w:pPr>
              <w:rPr>
                <w:sz w:val="2"/>
                <w:szCs w:val="2"/>
              </w:rPr>
            </w:pPr>
          </w:p>
        </w:tc>
        <w:tc>
          <w:tcPr>
            <w:tcW w:w="2420" w:type="dxa"/>
          </w:tcPr>
          <w:p w14:paraId="4B1A77A8" w14:textId="77777777" w:rsidR="00243EE0" w:rsidRDefault="00000000">
            <w:pPr>
              <w:pStyle w:val="TableParagraph"/>
              <w:tabs>
                <w:tab w:val="left" w:pos="2286"/>
              </w:tabs>
              <w:spacing w:line="268" w:lineRule="exact"/>
              <w:ind w:left="16" w:right="-15"/>
              <w:jc w:val="left"/>
              <w:rPr>
                <w:sz w:val="24"/>
              </w:rPr>
            </w:pPr>
            <w:r>
              <w:rPr>
                <w:spacing w:val="-2"/>
                <w:sz w:val="24"/>
              </w:rPr>
              <w:t>Вероятность</w:t>
            </w:r>
            <w:r>
              <w:rPr>
                <w:sz w:val="24"/>
              </w:rPr>
              <w:tab/>
            </w:r>
            <w:r>
              <w:rPr>
                <w:spacing w:val="-10"/>
                <w:sz w:val="24"/>
              </w:rPr>
              <w:t>и</w:t>
            </w:r>
          </w:p>
          <w:p w14:paraId="516D4D55" w14:textId="77777777" w:rsidR="00243EE0" w:rsidRDefault="00000000">
            <w:pPr>
              <w:pStyle w:val="TableParagraph"/>
              <w:spacing w:line="266" w:lineRule="exact"/>
              <w:ind w:left="16"/>
              <w:jc w:val="left"/>
              <w:rPr>
                <w:sz w:val="24"/>
              </w:rPr>
            </w:pPr>
            <w:r>
              <w:rPr>
                <w:spacing w:val="-2"/>
                <w:sz w:val="24"/>
              </w:rPr>
              <w:t>статистика</w:t>
            </w:r>
          </w:p>
        </w:tc>
        <w:tc>
          <w:tcPr>
            <w:tcW w:w="1131" w:type="dxa"/>
          </w:tcPr>
          <w:p w14:paraId="693CA5E5" w14:textId="77777777" w:rsidR="00243EE0" w:rsidRDefault="00000000">
            <w:pPr>
              <w:pStyle w:val="TableParagraph"/>
              <w:spacing w:line="270" w:lineRule="exact"/>
              <w:ind w:left="27"/>
              <w:rPr>
                <w:sz w:val="24"/>
              </w:rPr>
            </w:pPr>
            <w:r>
              <w:rPr>
                <w:spacing w:val="-10"/>
                <w:sz w:val="24"/>
              </w:rPr>
              <w:t>Б</w:t>
            </w:r>
          </w:p>
        </w:tc>
        <w:tc>
          <w:tcPr>
            <w:tcW w:w="992" w:type="dxa"/>
          </w:tcPr>
          <w:p w14:paraId="56B5313C" w14:textId="77777777" w:rsidR="00243EE0" w:rsidRDefault="00000000">
            <w:pPr>
              <w:pStyle w:val="TableParagraph"/>
              <w:spacing w:line="270" w:lineRule="exact"/>
              <w:ind w:left="39" w:right="7"/>
              <w:rPr>
                <w:sz w:val="24"/>
              </w:rPr>
            </w:pPr>
            <w:r>
              <w:rPr>
                <w:spacing w:val="-10"/>
                <w:sz w:val="24"/>
              </w:rPr>
              <w:t>1</w:t>
            </w:r>
          </w:p>
        </w:tc>
        <w:tc>
          <w:tcPr>
            <w:tcW w:w="994" w:type="dxa"/>
          </w:tcPr>
          <w:p w14:paraId="002EABFC" w14:textId="77777777" w:rsidR="00243EE0" w:rsidRDefault="00000000">
            <w:pPr>
              <w:pStyle w:val="TableParagraph"/>
              <w:spacing w:line="270" w:lineRule="exact"/>
              <w:ind w:left="32" w:right="3"/>
              <w:rPr>
                <w:sz w:val="24"/>
              </w:rPr>
            </w:pPr>
            <w:r>
              <w:rPr>
                <w:spacing w:val="-10"/>
                <w:sz w:val="24"/>
              </w:rPr>
              <w:t>1</w:t>
            </w:r>
          </w:p>
        </w:tc>
        <w:tc>
          <w:tcPr>
            <w:tcW w:w="990" w:type="dxa"/>
          </w:tcPr>
          <w:p w14:paraId="19888637" w14:textId="77777777" w:rsidR="00243EE0" w:rsidRDefault="00000000">
            <w:pPr>
              <w:pStyle w:val="TableParagraph"/>
              <w:spacing w:line="270" w:lineRule="exact"/>
              <w:ind w:left="48" w:right="20"/>
              <w:rPr>
                <w:sz w:val="24"/>
              </w:rPr>
            </w:pPr>
            <w:r>
              <w:rPr>
                <w:spacing w:val="-10"/>
                <w:sz w:val="24"/>
              </w:rPr>
              <w:t>1</w:t>
            </w:r>
          </w:p>
        </w:tc>
        <w:tc>
          <w:tcPr>
            <w:tcW w:w="992" w:type="dxa"/>
          </w:tcPr>
          <w:p w14:paraId="2591B125" w14:textId="77777777" w:rsidR="00243EE0" w:rsidRDefault="00000000">
            <w:pPr>
              <w:pStyle w:val="TableParagraph"/>
              <w:spacing w:line="270" w:lineRule="exact"/>
              <w:ind w:left="39"/>
              <w:rPr>
                <w:sz w:val="24"/>
              </w:rPr>
            </w:pPr>
            <w:r>
              <w:rPr>
                <w:spacing w:val="-10"/>
                <w:sz w:val="24"/>
              </w:rPr>
              <w:t>1</w:t>
            </w:r>
          </w:p>
        </w:tc>
      </w:tr>
      <w:tr w:rsidR="00243EE0" w14:paraId="7CAA13D5" w14:textId="77777777">
        <w:trPr>
          <w:trHeight w:val="273"/>
        </w:trPr>
        <w:tc>
          <w:tcPr>
            <w:tcW w:w="2545" w:type="dxa"/>
            <w:vMerge/>
            <w:tcBorders>
              <w:top w:val="nil"/>
            </w:tcBorders>
          </w:tcPr>
          <w:p w14:paraId="443FEE27" w14:textId="77777777" w:rsidR="00243EE0" w:rsidRDefault="00243EE0">
            <w:pPr>
              <w:rPr>
                <w:sz w:val="2"/>
                <w:szCs w:val="2"/>
              </w:rPr>
            </w:pPr>
          </w:p>
        </w:tc>
        <w:tc>
          <w:tcPr>
            <w:tcW w:w="2420" w:type="dxa"/>
          </w:tcPr>
          <w:p w14:paraId="63A0393D" w14:textId="77777777" w:rsidR="00243EE0" w:rsidRDefault="00000000">
            <w:pPr>
              <w:pStyle w:val="TableParagraph"/>
              <w:spacing w:line="253" w:lineRule="exact"/>
              <w:ind w:left="16"/>
              <w:jc w:val="left"/>
              <w:rPr>
                <w:sz w:val="24"/>
              </w:rPr>
            </w:pPr>
            <w:r>
              <w:rPr>
                <w:spacing w:val="-2"/>
                <w:sz w:val="24"/>
              </w:rPr>
              <w:t>Информатика</w:t>
            </w:r>
          </w:p>
        </w:tc>
        <w:tc>
          <w:tcPr>
            <w:tcW w:w="1131" w:type="dxa"/>
          </w:tcPr>
          <w:p w14:paraId="14C0C8A8" w14:textId="77777777" w:rsidR="00243EE0" w:rsidRDefault="00000000">
            <w:pPr>
              <w:pStyle w:val="TableParagraph"/>
              <w:spacing w:line="253" w:lineRule="exact"/>
              <w:ind w:left="27"/>
              <w:rPr>
                <w:sz w:val="24"/>
              </w:rPr>
            </w:pPr>
            <w:r>
              <w:rPr>
                <w:spacing w:val="-10"/>
                <w:sz w:val="24"/>
              </w:rPr>
              <w:t>Б</w:t>
            </w:r>
          </w:p>
        </w:tc>
        <w:tc>
          <w:tcPr>
            <w:tcW w:w="992" w:type="dxa"/>
          </w:tcPr>
          <w:p w14:paraId="42DE934C" w14:textId="77777777" w:rsidR="00243EE0" w:rsidRDefault="00000000">
            <w:pPr>
              <w:pStyle w:val="TableParagraph"/>
              <w:spacing w:line="253" w:lineRule="exact"/>
              <w:ind w:left="39" w:right="7"/>
              <w:rPr>
                <w:sz w:val="24"/>
              </w:rPr>
            </w:pPr>
            <w:r>
              <w:rPr>
                <w:spacing w:val="-10"/>
                <w:sz w:val="24"/>
              </w:rPr>
              <w:t>1</w:t>
            </w:r>
          </w:p>
        </w:tc>
        <w:tc>
          <w:tcPr>
            <w:tcW w:w="994" w:type="dxa"/>
          </w:tcPr>
          <w:p w14:paraId="6FC5A246" w14:textId="77777777" w:rsidR="00243EE0" w:rsidRDefault="00000000">
            <w:pPr>
              <w:pStyle w:val="TableParagraph"/>
              <w:spacing w:line="253" w:lineRule="exact"/>
              <w:ind w:left="32" w:right="3"/>
              <w:rPr>
                <w:sz w:val="24"/>
              </w:rPr>
            </w:pPr>
            <w:r>
              <w:rPr>
                <w:spacing w:val="-10"/>
                <w:sz w:val="24"/>
              </w:rPr>
              <w:t>1</w:t>
            </w:r>
          </w:p>
        </w:tc>
        <w:tc>
          <w:tcPr>
            <w:tcW w:w="990" w:type="dxa"/>
          </w:tcPr>
          <w:p w14:paraId="0BEF4534" w14:textId="77777777" w:rsidR="00243EE0" w:rsidRDefault="00000000">
            <w:pPr>
              <w:pStyle w:val="TableParagraph"/>
              <w:spacing w:line="253" w:lineRule="exact"/>
              <w:ind w:left="48" w:right="20"/>
              <w:rPr>
                <w:sz w:val="24"/>
              </w:rPr>
            </w:pPr>
            <w:r>
              <w:rPr>
                <w:spacing w:val="-10"/>
                <w:sz w:val="24"/>
              </w:rPr>
              <w:t>1</w:t>
            </w:r>
          </w:p>
        </w:tc>
        <w:tc>
          <w:tcPr>
            <w:tcW w:w="992" w:type="dxa"/>
          </w:tcPr>
          <w:p w14:paraId="753E9369" w14:textId="77777777" w:rsidR="00243EE0" w:rsidRDefault="00000000">
            <w:pPr>
              <w:pStyle w:val="TableParagraph"/>
              <w:spacing w:line="253" w:lineRule="exact"/>
              <w:ind w:left="39"/>
              <w:rPr>
                <w:sz w:val="24"/>
              </w:rPr>
            </w:pPr>
            <w:r>
              <w:rPr>
                <w:spacing w:val="-10"/>
                <w:sz w:val="24"/>
              </w:rPr>
              <w:t>1</w:t>
            </w:r>
          </w:p>
        </w:tc>
      </w:tr>
      <w:tr w:rsidR="00243EE0" w14:paraId="3BC60767" w14:textId="77777777">
        <w:trPr>
          <w:trHeight w:val="275"/>
        </w:trPr>
        <w:tc>
          <w:tcPr>
            <w:tcW w:w="2545" w:type="dxa"/>
            <w:vMerge w:val="restart"/>
          </w:tcPr>
          <w:p w14:paraId="23C7D9C7"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20" w:type="dxa"/>
          </w:tcPr>
          <w:p w14:paraId="44FA6376" w14:textId="77777777" w:rsidR="00243EE0" w:rsidRDefault="00000000">
            <w:pPr>
              <w:pStyle w:val="TableParagraph"/>
              <w:spacing w:line="256" w:lineRule="exact"/>
              <w:ind w:left="16"/>
              <w:jc w:val="left"/>
              <w:rPr>
                <w:sz w:val="24"/>
              </w:rPr>
            </w:pPr>
            <w:r>
              <w:rPr>
                <w:spacing w:val="-2"/>
                <w:sz w:val="24"/>
              </w:rPr>
              <w:t>Физика</w:t>
            </w:r>
          </w:p>
        </w:tc>
        <w:tc>
          <w:tcPr>
            <w:tcW w:w="1131" w:type="dxa"/>
          </w:tcPr>
          <w:p w14:paraId="54C67A3C" w14:textId="77777777" w:rsidR="00243EE0" w:rsidRDefault="00000000">
            <w:pPr>
              <w:pStyle w:val="TableParagraph"/>
              <w:spacing w:line="256" w:lineRule="exact"/>
              <w:ind w:left="27"/>
              <w:rPr>
                <w:sz w:val="24"/>
              </w:rPr>
            </w:pPr>
            <w:r>
              <w:rPr>
                <w:spacing w:val="-10"/>
                <w:sz w:val="24"/>
              </w:rPr>
              <w:t>Б</w:t>
            </w:r>
          </w:p>
        </w:tc>
        <w:tc>
          <w:tcPr>
            <w:tcW w:w="992" w:type="dxa"/>
          </w:tcPr>
          <w:p w14:paraId="5D4C3DDD" w14:textId="77777777" w:rsidR="00243EE0" w:rsidRDefault="00000000">
            <w:pPr>
              <w:pStyle w:val="TableParagraph"/>
              <w:spacing w:line="256" w:lineRule="exact"/>
              <w:ind w:left="39" w:right="7"/>
              <w:rPr>
                <w:sz w:val="24"/>
              </w:rPr>
            </w:pPr>
            <w:r>
              <w:rPr>
                <w:spacing w:val="-10"/>
                <w:sz w:val="24"/>
              </w:rPr>
              <w:t>2</w:t>
            </w:r>
          </w:p>
        </w:tc>
        <w:tc>
          <w:tcPr>
            <w:tcW w:w="994" w:type="dxa"/>
          </w:tcPr>
          <w:p w14:paraId="50EE40F8" w14:textId="77777777" w:rsidR="00243EE0" w:rsidRDefault="00000000">
            <w:pPr>
              <w:pStyle w:val="TableParagraph"/>
              <w:spacing w:line="256" w:lineRule="exact"/>
              <w:ind w:left="32" w:right="3"/>
              <w:rPr>
                <w:sz w:val="24"/>
              </w:rPr>
            </w:pPr>
            <w:r>
              <w:rPr>
                <w:spacing w:val="-10"/>
                <w:sz w:val="24"/>
              </w:rPr>
              <w:t>2</w:t>
            </w:r>
          </w:p>
        </w:tc>
        <w:tc>
          <w:tcPr>
            <w:tcW w:w="990" w:type="dxa"/>
          </w:tcPr>
          <w:p w14:paraId="5F3F4355" w14:textId="77777777" w:rsidR="00243EE0" w:rsidRDefault="00000000">
            <w:pPr>
              <w:pStyle w:val="TableParagraph"/>
              <w:spacing w:line="256" w:lineRule="exact"/>
              <w:ind w:left="48" w:right="20"/>
              <w:rPr>
                <w:sz w:val="24"/>
              </w:rPr>
            </w:pPr>
            <w:r>
              <w:rPr>
                <w:spacing w:val="-10"/>
                <w:sz w:val="24"/>
              </w:rPr>
              <w:t>2</w:t>
            </w:r>
          </w:p>
        </w:tc>
        <w:tc>
          <w:tcPr>
            <w:tcW w:w="992" w:type="dxa"/>
          </w:tcPr>
          <w:p w14:paraId="1906FA89" w14:textId="77777777" w:rsidR="00243EE0" w:rsidRDefault="00000000">
            <w:pPr>
              <w:pStyle w:val="TableParagraph"/>
              <w:spacing w:line="256" w:lineRule="exact"/>
              <w:ind w:left="39"/>
              <w:rPr>
                <w:sz w:val="24"/>
              </w:rPr>
            </w:pPr>
            <w:r>
              <w:rPr>
                <w:spacing w:val="-10"/>
                <w:sz w:val="24"/>
              </w:rPr>
              <w:t>2</w:t>
            </w:r>
          </w:p>
        </w:tc>
      </w:tr>
      <w:tr w:rsidR="00243EE0" w14:paraId="7DA0EB8D" w14:textId="77777777">
        <w:trPr>
          <w:trHeight w:val="275"/>
        </w:trPr>
        <w:tc>
          <w:tcPr>
            <w:tcW w:w="2545" w:type="dxa"/>
            <w:vMerge/>
            <w:tcBorders>
              <w:top w:val="nil"/>
            </w:tcBorders>
          </w:tcPr>
          <w:p w14:paraId="3716C5A6" w14:textId="77777777" w:rsidR="00243EE0" w:rsidRDefault="00243EE0">
            <w:pPr>
              <w:rPr>
                <w:sz w:val="2"/>
                <w:szCs w:val="2"/>
              </w:rPr>
            </w:pPr>
          </w:p>
        </w:tc>
        <w:tc>
          <w:tcPr>
            <w:tcW w:w="2420" w:type="dxa"/>
          </w:tcPr>
          <w:p w14:paraId="7FA932DD" w14:textId="77777777" w:rsidR="00243EE0" w:rsidRDefault="00000000">
            <w:pPr>
              <w:pStyle w:val="TableParagraph"/>
              <w:spacing w:line="256" w:lineRule="exact"/>
              <w:ind w:left="16"/>
              <w:jc w:val="left"/>
              <w:rPr>
                <w:sz w:val="24"/>
              </w:rPr>
            </w:pPr>
            <w:r>
              <w:rPr>
                <w:spacing w:val="-2"/>
                <w:sz w:val="24"/>
              </w:rPr>
              <w:t>Химия</w:t>
            </w:r>
          </w:p>
        </w:tc>
        <w:tc>
          <w:tcPr>
            <w:tcW w:w="1131" w:type="dxa"/>
          </w:tcPr>
          <w:p w14:paraId="19114604" w14:textId="77777777" w:rsidR="00243EE0" w:rsidRDefault="00000000">
            <w:pPr>
              <w:pStyle w:val="TableParagraph"/>
              <w:spacing w:line="256" w:lineRule="exact"/>
              <w:ind w:left="27"/>
              <w:rPr>
                <w:sz w:val="24"/>
              </w:rPr>
            </w:pPr>
            <w:r>
              <w:rPr>
                <w:spacing w:val="-10"/>
                <w:sz w:val="24"/>
              </w:rPr>
              <w:t>Б</w:t>
            </w:r>
          </w:p>
        </w:tc>
        <w:tc>
          <w:tcPr>
            <w:tcW w:w="992" w:type="dxa"/>
          </w:tcPr>
          <w:p w14:paraId="46B7D980" w14:textId="77777777" w:rsidR="00243EE0" w:rsidRDefault="00000000">
            <w:pPr>
              <w:pStyle w:val="TableParagraph"/>
              <w:spacing w:line="256" w:lineRule="exact"/>
              <w:ind w:left="39" w:right="7"/>
              <w:rPr>
                <w:sz w:val="24"/>
              </w:rPr>
            </w:pPr>
            <w:r>
              <w:rPr>
                <w:spacing w:val="-10"/>
                <w:sz w:val="24"/>
              </w:rPr>
              <w:t>1</w:t>
            </w:r>
          </w:p>
        </w:tc>
        <w:tc>
          <w:tcPr>
            <w:tcW w:w="994" w:type="dxa"/>
          </w:tcPr>
          <w:p w14:paraId="161FD95F" w14:textId="77777777" w:rsidR="00243EE0" w:rsidRDefault="00000000">
            <w:pPr>
              <w:pStyle w:val="TableParagraph"/>
              <w:spacing w:line="256" w:lineRule="exact"/>
              <w:ind w:left="32" w:right="3"/>
              <w:rPr>
                <w:sz w:val="24"/>
              </w:rPr>
            </w:pPr>
            <w:r>
              <w:rPr>
                <w:spacing w:val="-10"/>
                <w:sz w:val="24"/>
              </w:rPr>
              <w:t>1</w:t>
            </w:r>
          </w:p>
        </w:tc>
        <w:tc>
          <w:tcPr>
            <w:tcW w:w="990" w:type="dxa"/>
          </w:tcPr>
          <w:p w14:paraId="5EE2CB21" w14:textId="77777777" w:rsidR="00243EE0" w:rsidRDefault="00000000">
            <w:pPr>
              <w:pStyle w:val="TableParagraph"/>
              <w:spacing w:line="256" w:lineRule="exact"/>
              <w:ind w:left="48" w:right="20"/>
              <w:rPr>
                <w:sz w:val="24"/>
              </w:rPr>
            </w:pPr>
            <w:r>
              <w:rPr>
                <w:spacing w:val="-10"/>
                <w:sz w:val="24"/>
              </w:rPr>
              <w:t>1</w:t>
            </w:r>
          </w:p>
        </w:tc>
        <w:tc>
          <w:tcPr>
            <w:tcW w:w="992" w:type="dxa"/>
          </w:tcPr>
          <w:p w14:paraId="3D97A4FA" w14:textId="77777777" w:rsidR="00243EE0" w:rsidRDefault="00000000">
            <w:pPr>
              <w:pStyle w:val="TableParagraph"/>
              <w:spacing w:line="256" w:lineRule="exact"/>
              <w:ind w:left="39"/>
              <w:rPr>
                <w:sz w:val="24"/>
              </w:rPr>
            </w:pPr>
            <w:r>
              <w:rPr>
                <w:spacing w:val="-10"/>
                <w:sz w:val="24"/>
              </w:rPr>
              <w:t>1</w:t>
            </w:r>
          </w:p>
        </w:tc>
      </w:tr>
      <w:tr w:rsidR="00243EE0" w14:paraId="5E764091" w14:textId="77777777">
        <w:trPr>
          <w:trHeight w:val="275"/>
        </w:trPr>
        <w:tc>
          <w:tcPr>
            <w:tcW w:w="2545" w:type="dxa"/>
            <w:vMerge/>
            <w:tcBorders>
              <w:top w:val="nil"/>
            </w:tcBorders>
          </w:tcPr>
          <w:p w14:paraId="21796D2C" w14:textId="77777777" w:rsidR="00243EE0" w:rsidRDefault="00243EE0">
            <w:pPr>
              <w:rPr>
                <w:sz w:val="2"/>
                <w:szCs w:val="2"/>
              </w:rPr>
            </w:pPr>
          </w:p>
        </w:tc>
        <w:tc>
          <w:tcPr>
            <w:tcW w:w="2420" w:type="dxa"/>
          </w:tcPr>
          <w:p w14:paraId="4A5DE8A8" w14:textId="77777777" w:rsidR="00243EE0" w:rsidRDefault="00000000">
            <w:pPr>
              <w:pStyle w:val="TableParagraph"/>
              <w:spacing w:line="256" w:lineRule="exact"/>
              <w:ind w:left="16"/>
              <w:jc w:val="left"/>
              <w:rPr>
                <w:sz w:val="24"/>
              </w:rPr>
            </w:pPr>
            <w:r>
              <w:rPr>
                <w:spacing w:val="-2"/>
                <w:sz w:val="24"/>
              </w:rPr>
              <w:t>Биология</w:t>
            </w:r>
          </w:p>
        </w:tc>
        <w:tc>
          <w:tcPr>
            <w:tcW w:w="1131" w:type="dxa"/>
          </w:tcPr>
          <w:p w14:paraId="0FB34D4D" w14:textId="77777777" w:rsidR="00243EE0" w:rsidRDefault="00000000">
            <w:pPr>
              <w:pStyle w:val="TableParagraph"/>
              <w:spacing w:line="256" w:lineRule="exact"/>
              <w:ind w:left="27"/>
              <w:rPr>
                <w:sz w:val="24"/>
              </w:rPr>
            </w:pPr>
            <w:r>
              <w:rPr>
                <w:spacing w:val="-10"/>
                <w:sz w:val="24"/>
              </w:rPr>
              <w:t>Б</w:t>
            </w:r>
          </w:p>
        </w:tc>
        <w:tc>
          <w:tcPr>
            <w:tcW w:w="992" w:type="dxa"/>
          </w:tcPr>
          <w:p w14:paraId="6CA93566" w14:textId="77777777" w:rsidR="00243EE0" w:rsidRDefault="00000000">
            <w:pPr>
              <w:pStyle w:val="TableParagraph"/>
              <w:spacing w:line="256" w:lineRule="exact"/>
              <w:ind w:left="39" w:right="7"/>
              <w:rPr>
                <w:sz w:val="24"/>
              </w:rPr>
            </w:pPr>
            <w:r>
              <w:rPr>
                <w:spacing w:val="-10"/>
                <w:sz w:val="24"/>
              </w:rPr>
              <w:t>1</w:t>
            </w:r>
          </w:p>
        </w:tc>
        <w:tc>
          <w:tcPr>
            <w:tcW w:w="994" w:type="dxa"/>
          </w:tcPr>
          <w:p w14:paraId="32726D43" w14:textId="77777777" w:rsidR="00243EE0" w:rsidRDefault="00000000">
            <w:pPr>
              <w:pStyle w:val="TableParagraph"/>
              <w:spacing w:line="256" w:lineRule="exact"/>
              <w:ind w:left="32" w:right="3"/>
              <w:rPr>
                <w:sz w:val="24"/>
              </w:rPr>
            </w:pPr>
            <w:r>
              <w:rPr>
                <w:spacing w:val="-10"/>
                <w:sz w:val="24"/>
              </w:rPr>
              <w:t>1</w:t>
            </w:r>
          </w:p>
        </w:tc>
        <w:tc>
          <w:tcPr>
            <w:tcW w:w="990" w:type="dxa"/>
          </w:tcPr>
          <w:p w14:paraId="6AD669B2" w14:textId="77777777" w:rsidR="00243EE0" w:rsidRDefault="00000000">
            <w:pPr>
              <w:pStyle w:val="TableParagraph"/>
              <w:spacing w:line="256" w:lineRule="exact"/>
              <w:ind w:left="48" w:right="20"/>
              <w:rPr>
                <w:sz w:val="24"/>
              </w:rPr>
            </w:pPr>
            <w:r>
              <w:rPr>
                <w:spacing w:val="-10"/>
                <w:sz w:val="24"/>
              </w:rPr>
              <w:t>1</w:t>
            </w:r>
          </w:p>
        </w:tc>
        <w:tc>
          <w:tcPr>
            <w:tcW w:w="992" w:type="dxa"/>
          </w:tcPr>
          <w:p w14:paraId="3EA1C102" w14:textId="77777777" w:rsidR="00243EE0" w:rsidRDefault="00000000">
            <w:pPr>
              <w:pStyle w:val="TableParagraph"/>
              <w:spacing w:line="256" w:lineRule="exact"/>
              <w:ind w:left="39"/>
              <w:rPr>
                <w:sz w:val="24"/>
              </w:rPr>
            </w:pPr>
            <w:r>
              <w:rPr>
                <w:spacing w:val="-10"/>
                <w:sz w:val="24"/>
              </w:rPr>
              <w:t>1</w:t>
            </w:r>
          </w:p>
        </w:tc>
      </w:tr>
      <w:tr w:rsidR="00243EE0" w14:paraId="25B8F59C" w14:textId="77777777">
        <w:trPr>
          <w:trHeight w:val="273"/>
        </w:trPr>
        <w:tc>
          <w:tcPr>
            <w:tcW w:w="2545" w:type="dxa"/>
            <w:vMerge w:val="restart"/>
          </w:tcPr>
          <w:p w14:paraId="7997E884"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20" w:type="dxa"/>
          </w:tcPr>
          <w:p w14:paraId="53C01B18" w14:textId="77777777" w:rsidR="00243EE0" w:rsidRDefault="00000000">
            <w:pPr>
              <w:pStyle w:val="TableParagraph"/>
              <w:spacing w:line="253" w:lineRule="exact"/>
              <w:ind w:left="16"/>
              <w:jc w:val="left"/>
              <w:rPr>
                <w:sz w:val="24"/>
              </w:rPr>
            </w:pPr>
            <w:r>
              <w:rPr>
                <w:spacing w:val="-2"/>
                <w:sz w:val="24"/>
              </w:rPr>
              <w:t>История</w:t>
            </w:r>
          </w:p>
        </w:tc>
        <w:tc>
          <w:tcPr>
            <w:tcW w:w="1131" w:type="dxa"/>
          </w:tcPr>
          <w:p w14:paraId="0BDC4D66" w14:textId="77777777" w:rsidR="00243EE0" w:rsidRDefault="00000000">
            <w:pPr>
              <w:pStyle w:val="TableParagraph"/>
              <w:spacing w:line="253" w:lineRule="exact"/>
              <w:ind w:left="27" w:right="2"/>
              <w:rPr>
                <w:sz w:val="24"/>
              </w:rPr>
            </w:pPr>
            <w:r>
              <w:rPr>
                <w:spacing w:val="-10"/>
                <w:sz w:val="24"/>
              </w:rPr>
              <w:t>У</w:t>
            </w:r>
          </w:p>
        </w:tc>
        <w:tc>
          <w:tcPr>
            <w:tcW w:w="992" w:type="dxa"/>
          </w:tcPr>
          <w:p w14:paraId="1D920831" w14:textId="77777777" w:rsidR="00243EE0" w:rsidRDefault="00000000">
            <w:pPr>
              <w:pStyle w:val="TableParagraph"/>
              <w:spacing w:line="253" w:lineRule="exact"/>
              <w:ind w:left="39" w:right="7"/>
              <w:rPr>
                <w:sz w:val="24"/>
              </w:rPr>
            </w:pPr>
            <w:r>
              <w:rPr>
                <w:spacing w:val="-10"/>
                <w:sz w:val="24"/>
              </w:rPr>
              <w:t>4</w:t>
            </w:r>
          </w:p>
        </w:tc>
        <w:tc>
          <w:tcPr>
            <w:tcW w:w="994" w:type="dxa"/>
          </w:tcPr>
          <w:p w14:paraId="0650F3E1" w14:textId="77777777" w:rsidR="00243EE0" w:rsidRDefault="00000000">
            <w:pPr>
              <w:pStyle w:val="TableParagraph"/>
              <w:spacing w:line="253" w:lineRule="exact"/>
              <w:ind w:left="32" w:right="3"/>
              <w:rPr>
                <w:sz w:val="24"/>
              </w:rPr>
            </w:pPr>
            <w:r>
              <w:rPr>
                <w:spacing w:val="-10"/>
                <w:sz w:val="24"/>
              </w:rPr>
              <w:t>4</w:t>
            </w:r>
          </w:p>
        </w:tc>
        <w:tc>
          <w:tcPr>
            <w:tcW w:w="990" w:type="dxa"/>
          </w:tcPr>
          <w:p w14:paraId="6AA8BB6E" w14:textId="77777777" w:rsidR="00243EE0" w:rsidRDefault="00000000">
            <w:pPr>
              <w:pStyle w:val="TableParagraph"/>
              <w:spacing w:line="253" w:lineRule="exact"/>
              <w:ind w:left="48" w:right="20"/>
              <w:rPr>
                <w:sz w:val="24"/>
              </w:rPr>
            </w:pPr>
            <w:r>
              <w:rPr>
                <w:spacing w:val="-10"/>
                <w:sz w:val="24"/>
              </w:rPr>
              <w:t>4</w:t>
            </w:r>
          </w:p>
        </w:tc>
        <w:tc>
          <w:tcPr>
            <w:tcW w:w="992" w:type="dxa"/>
          </w:tcPr>
          <w:p w14:paraId="662B49BE" w14:textId="77777777" w:rsidR="00243EE0" w:rsidRDefault="00000000">
            <w:pPr>
              <w:pStyle w:val="TableParagraph"/>
              <w:spacing w:line="253" w:lineRule="exact"/>
              <w:ind w:left="39"/>
              <w:rPr>
                <w:sz w:val="24"/>
              </w:rPr>
            </w:pPr>
            <w:r>
              <w:rPr>
                <w:spacing w:val="-10"/>
                <w:sz w:val="24"/>
              </w:rPr>
              <w:t>4</w:t>
            </w:r>
          </w:p>
        </w:tc>
      </w:tr>
      <w:tr w:rsidR="00243EE0" w14:paraId="34525C27" w14:textId="77777777">
        <w:trPr>
          <w:trHeight w:val="275"/>
        </w:trPr>
        <w:tc>
          <w:tcPr>
            <w:tcW w:w="2545" w:type="dxa"/>
            <w:vMerge/>
            <w:tcBorders>
              <w:top w:val="nil"/>
            </w:tcBorders>
          </w:tcPr>
          <w:p w14:paraId="43B3379D" w14:textId="77777777" w:rsidR="00243EE0" w:rsidRDefault="00243EE0">
            <w:pPr>
              <w:rPr>
                <w:sz w:val="2"/>
                <w:szCs w:val="2"/>
              </w:rPr>
            </w:pPr>
          </w:p>
        </w:tc>
        <w:tc>
          <w:tcPr>
            <w:tcW w:w="2420" w:type="dxa"/>
          </w:tcPr>
          <w:p w14:paraId="4D6968FC" w14:textId="77777777" w:rsidR="00243EE0" w:rsidRDefault="00000000">
            <w:pPr>
              <w:pStyle w:val="TableParagraph"/>
              <w:spacing w:line="256" w:lineRule="exact"/>
              <w:ind w:left="16"/>
              <w:jc w:val="left"/>
              <w:rPr>
                <w:sz w:val="24"/>
              </w:rPr>
            </w:pPr>
            <w:r>
              <w:rPr>
                <w:spacing w:val="-2"/>
                <w:sz w:val="24"/>
              </w:rPr>
              <w:t>Обществознание</w:t>
            </w:r>
          </w:p>
        </w:tc>
        <w:tc>
          <w:tcPr>
            <w:tcW w:w="1131" w:type="dxa"/>
          </w:tcPr>
          <w:p w14:paraId="5FED7B6A" w14:textId="77777777" w:rsidR="00243EE0" w:rsidRDefault="00000000">
            <w:pPr>
              <w:pStyle w:val="TableParagraph"/>
              <w:spacing w:line="256" w:lineRule="exact"/>
              <w:ind w:left="27"/>
              <w:rPr>
                <w:sz w:val="24"/>
              </w:rPr>
            </w:pPr>
            <w:r>
              <w:rPr>
                <w:spacing w:val="-10"/>
                <w:sz w:val="24"/>
              </w:rPr>
              <w:t>Б</w:t>
            </w:r>
          </w:p>
        </w:tc>
        <w:tc>
          <w:tcPr>
            <w:tcW w:w="992" w:type="dxa"/>
          </w:tcPr>
          <w:p w14:paraId="34A4729E" w14:textId="77777777" w:rsidR="00243EE0" w:rsidRDefault="00000000">
            <w:pPr>
              <w:pStyle w:val="TableParagraph"/>
              <w:spacing w:line="256" w:lineRule="exact"/>
              <w:ind w:left="39" w:right="7"/>
              <w:rPr>
                <w:sz w:val="24"/>
              </w:rPr>
            </w:pPr>
            <w:r>
              <w:rPr>
                <w:spacing w:val="-10"/>
                <w:sz w:val="24"/>
              </w:rPr>
              <w:t>2</w:t>
            </w:r>
          </w:p>
        </w:tc>
        <w:tc>
          <w:tcPr>
            <w:tcW w:w="994" w:type="dxa"/>
          </w:tcPr>
          <w:p w14:paraId="23CDDA76" w14:textId="77777777" w:rsidR="00243EE0" w:rsidRDefault="00000000">
            <w:pPr>
              <w:pStyle w:val="TableParagraph"/>
              <w:spacing w:line="256" w:lineRule="exact"/>
              <w:ind w:left="32" w:right="3"/>
              <w:rPr>
                <w:sz w:val="24"/>
              </w:rPr>
            </w:pPr>
            <w:r>
              <w:rPr>
                <w:spacing w:val="-10"/>
                <w:sz w:val="24"/>
              </w:rPr>
              <w:t>2</w:t>
            </w:r>
          </w:p>
        </w:tc>
        <w:tc>
          <w:tcPr>
            <w:tcW w:w="990" w:type="dxa"/>
          </w:tcPr>
          <w:p w14:paraId="2B42AA26" w14:textId="77777777" w:rsidR="00243EE0" w:rsidRDefault="00000000">
            <w:pPr>
              <w:pStyle w:val="TableParagraph"/>
              <w:spacing w:line="256" w:lineRule="exact"/>
              <w:ind w:left="48" w:right="20"/>
              <w:rPr>
                <w:sz w:val="24"/>
              </w:rPr>
            </w:pPr>
            <w:r>
              <w:rPr>
                <w:spacing w:val="-10"/>
                <w:sz w:val="24"/>
              </w:rPr>
              <w:t>2</w:t>
            </w:r>
          </w:p>
        </w:tc>
        <w:tc>
          <w:tcPr>
            <w:tcW w:w="992" w:type="dxa"/>
          </w:tcPr>
          <w:p w14:paraId="37864002" w14:textId="77777777" w:rsidR="00243EE0" w:rsidRDefault="00000000">
            <w:pPr>
              <w:pStyle w:val="TableParagraph"/>
              <w:spacing w:line="256" w:lineRule="exact"/>
              <w:ind w:left="39"/>
              <w:rPr>
                <w:sz w:val="24"/>
              </w:rPr>
            </w:pPr>
            <w:r>
              <w:rPr>
                <w:spacing w:val="-10"/>
                <w:sz w:val="24"/>
              </w:rPr>
              <w:t>2</w:t>
            </w:r>
          </w:p>
        </w:tc>
      </w:tr>
      <w:tr w:rsidR="00243EE0" w14:paraId="595FD7B7" w14:textId="77777777">
        <w:trPr>
          <w:trHeight w:val="277"/>
        </w:trPr>
        <w:tc>
          <w:tcPr>
            <w:tcW w:w="2545" w:type="dxa"/>
            <w:vMerge/>
            <w:tcBorders>
              <w:top w:val="nil"/>
            </w:tcBorders>
          </w:tcPr>
          <w:p w14:paraId="56A60C53" w14:textId="77777777" w:rsidR="00243EE0" w:rsidRDefault="00243EE0">
            <w:pPr>
              <w:rPr>
                <w:sz w:val="2"/>
                <w:szCs w:val="2"/>
              </w:rPr>
            </w:pPr>
          </w:p>
        </w:tc>
        <w:tc>
          <w:tcPr>
            <w:tcW w:w="2420" w:type="dxa"/>
          </w:tcPr>
          <w:p w14:paraId="3B33A2EC" w14:textId="77777777" w:rsidR="00243EE0" w:rsidRDefault="00000000">
            <w:pPr>
              <w:pStyle w:val="TableParagraph"/>
              <w:spacing w:line="258" w:lineRule="exact"/>
              <w:ind w:left="16"/>
              <w:jc w:val="left"/>
              <w:rPr>
                <w:sz w:val="24"/>
              </w:rPr>
            </w:pPr>
            <w:r>
              <w:rPr>
                <w:spacing w:val="-2"/>
                <w:sz w:val="24"/>
              </w:rPr>
              <w:t>География</w:t>
            </w:r>
          </w:p>
        </w:tc>
        <w:tc>
          <w:tcPr>
            <w:tcW w:w="1131" w:type="dxa"/>
          </w:tcPr>
          <w:p w14:paraId="46FDF83F" w14:textId="77777777" w:rsidR="00243EE0" w:rsidRDefault="00000000">
            <w:pPr>
              <w:pStyle w:val="TableParagraph"/>
              <w:spacing w:line="258" w:lineRule="exact"/>
              <w:ind w:left="27"/>
              <w:rPr>
                <w:sz w:val="24"/>
              </w:rPr>
            </w:pPr>
            <w:r>
              <w:rPr>
                <w:spacing w:val="-10"/>
                <w:sz w:val="24"/>
              </w:rPr>
              <w:t>Б</w:t>
            </w:r>
          </w:p>
        </w:tc>
        <w:tc>
          <w:tcPr>
            <w:tcW w:w="992" w:type="dxa"/>
          </w:tcPr>
          <w:p w14:paraId="182971CA" w14:textId="77777777" w:rsidR="00243EE0" w:rsidRDefault="00000000">
            <w:pPr>
              <w:pStyle w:val="TableParagraph"/>
              <w:spacing w:line="258" w:lineRule="exact"/>
              <w:ind w:left="39" w:right="7"/>
              <w:rPr>
                <w:sz w:val="24"/>
              </w:rPr>
            </w:pPr>
            <w:r>
              <w:rPr>
                <w:spacing w:val="-10"/>
                <w:sz w:val="24"/>
              </w:rPr>
              <w:t>1</w:t>
            </w:r>
          </w:p>
        </w:tc>
        <w:tc>
          <w:tcPr>
            <w:tcW w:w="994" w:type="dxa"/>
          </w:tcPr>
          <w:p w14:paraId="08FF1140" w14:textId="77777777" w:rsidR="00243EE0" w:rsidRDefault="00000000">
            <w:pPr>
              <w:pStyle w:val="TableParagraph"/>
              <w:spacing w:line="258" w:lineRule="exact"/>
              <w:ind w:left="32" w:right="3"/>
              <w:rPr>
                <w:sz w:val="24"/>
              </w:rPr>
            </w:pPr>
            <w:r>
              <w:rPr>
                <w:spacing w:val="-10"/>
                <w:sz w:val="24"/>
              </w:rPr>
              <w:t>1</w:t>
            </w:r>
          </w:p>
        </w:tc>
        <w:tc>
          <w:tcPr>
            <w:tcW w:w="990" w:type="dxa"/>
          </w:tcPr>
          <w:p w14:paraId="3C4586F0" w14:textId="77777777" w:rsidR="00243EE0" w:rsidRDefault="00000000">
            <w:pPr>
              <w:pStyle w:val="TableParagraph"/>
              <w:spacing w:line="258" w:lineRule="exact"/>
              <w:ind w:left="48" w:right="20"/>
              <w:rPr>
                <w:sz w:val="24"/>
              </w:rPr>
            </w:pPr>
            <w:r>
              <w:rPr>
                <w:spacing w:val="-10"/>
                <w:sz w:val="24"/>
              </w:rPr>
              <w:t>1</w:t>
            </w:r>
          </w:p>
        </w:tc>
        <w:tc>
          <w:tcPr>
            <w:tcW w:w="992" w:type="dxa"/>
          </w:tcPr>
          <w:p w14:paraId="525671FD" w14:textId="77777777" w:rsidR="00243EE0" w:rsidRDefault="00000000">
            <w:pPr>
              <w:pStyle w:val="TableParagraph"/>
              <w:spacing w:line="258" w:lineRule="exact"/>
              <w:ind w:left="39"/>
              <w:rPr>
                <w:sz w:val="24"/>
              </w:rPr>
            </w:pPr>
            <w:r>
              <w:rPr>
                <w:spacing w:val="-10"/>
                <w:sz w:val="24"/>
              </w:rPr>
              <w:t>1</w:t>
            </w:r>
          </w:p>
        </w:tc>
      </w:tr>
      <w:tr w:rsidR="00243EE0" w14:paraId="27EE8860" w14:textId="77777777">
        <w:trPr>
          <w:trHeight w:val="275"/>
        </w:trPr>
        <w:tc>
          <w:tcPr>
            <w:tcW w:w="2545" w:type="dxa"/>
          </w:tcPr>
          <w:p w14:paraId="4CE37B65"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20" w:type="dxa"/>
          </w:tcPr>
          <w:p w14:paraId="4E01AB74"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1" w:type="dxa"/>
          </w:tcPr>
          <w:p w14:paraId="311B7235" w14:textId="77777777" w:rsidR="00243EE0" w:rsidRDefault="00000000">
            <w:pPr>
              <w:pStyle w:val="TableParagraph"/>
              <w:spacing w:line="256" w:lineRule="exact"/>
              <w:ind w:left="27"/>
              <w:rPr>
                <w:sz w:val="24"/>
              </w:rPr>
            </w:pPr>
            <w:r>
              <w:rPr>
                <w:spacing w:val="-10"/>
                <w:sz w:val="24"/>
              </w:rPr>
              <w:t>Б</w:t>
            </w:r>
          </w:p>
        </w:tc>
        <w:tc>
          <w:tcPr>
            <w:tcW w:w="992" w:type="dxa"/>
          </w:tcPr>
          <w:p w14:paraId="04F938C5" w14:textId="77777777" w:rsidR="00243EE0" w:rsidRDefault="00000000">
            <w:pPr>
              <w:pStyle w:val="TableParagraph"/>
              <w:spacing w:line="256" w:lineRule="exact"/>
              <w:ind w:left="39" w:right="7"/>
              <w:rPr>
                <w:sz w:val="24"/>
              </w:rPr>
            </w:pPr>
            <w:r>
              <w:rPr>
                <w:spacing w:val="-10"/>
                <w:sz w:val="24"/>
              </w:rPr>
              <w:t>2</w:t>
            </w:r>
          </w:p>
        </w:tc>
        <w:tc>
          <w:tcPr>
            <w:tcW w:w="994" w:type="dxa"/>
          </w:tcPr>
          <w:p w14:paraId="6803850D" w14:textId="77777777" w:rsidR="00243EE0" w:rsidRDefault="00000000">
            <w:pPr>
              <w:pStyle w:val="TableParagraph"/>
              <w:spacing w:line="256" w:lineRule="exact"/>
              <w:ind w:left="32" w:right="3"/>
              <w:rPr>
                <w:sz w:val="24"/>
              </w:rPr>
            </w:pPr>
            <w:r>
              <w:rPr>
                <w:spacing w:val="-10"/>
                <w:sz w:val="24"/>
              </w:rPr>
              <w:t>2</w:t>
            </w:r>
          </w:p>
        </w:tc>
        <w:tc>
          <w:tcPr>
            <w:tcW w:w="990" w:type="dxa"/>
          </w:tcPr>
          <w:p w14:paraId="6A14395C" w14:textId="77777777" w:rsidR="00243EE0" w:rsidRDefault="00000000">
            <w:pPr>
              <w:pStyle w:val="TableParagraph"/>
              <w:spacing w:line="256" w:lineRule="exact"/>
              <w:ind w:left="48" w:right="20"/>
              <w:rPr>
                <w:sz w:val="24"/>
              </w:rPr>
            </w:pPr>
            <w:r>
              <w:rPr>
                <w:spacing w:val="-10"/>
                <w:sz w:val="24"/>
              </w:rPr>
              <w:t>2</w:t>
            </w:r>
          </w:p>
        </w:tc>
        <w:tc>
          <w:tcPr>
            <w:tcW w:w="992" w:type="dxa"/>
          </w:tcPr>
          <w:p w14:paraId="24E95F02" w14:textId="77777777" w:rsidR="00243EE0" w:rsidRDefault="00000000">
            <w:pPr>
              <w:pStyle w:val="TableParagraph"/>
              <w:spacing w:line="256" w:lineRule="exact"/>
              <w:ind w:left="39"/>
              <w:rPr>
                <w:sz w:val="24"/>
              </w:rPr>
            </w:pPr>
            <w:r>
              <w:rPr>
                <w:spacing w:val="-10"/>
                <w:sz w:val="24"/>
              </w:rPr>
              <w:t>2</w:t>
            </w:r>
          </w:p>
        </w:tc>
      </w:tr>
      <w:tr w:rsidR="00243EE0" w14:paraId="43DD182D" w14:textId="77777777">
        <w:trPr>
          <w:trHeight w:val="551"/>
        </w:trPr>
        <w:tc>
          <w:tcPr>
            <w:tcW w:w="2545" w:type="dxa"/>
          </w:tcPr>
          <w:p w14:paraId="04F28AA5" w14:textId="77777777" w:rsidR="00243EE0" w:rsidRDefault="00000000">
            <w:pPr>
              <w:pStyle w:val="TableParagraph"/>
              <w:spacing w:line="276" w:lineRule="exact"/>
              <w:ind w:left="16"/>
              <w:jc w:val="left"/>
              <w:rPr>
                <w:sz w:val="24"/>
              </w:rPr>
            </w:pPr>
            <w:r>
              <w:rPr>
                <w:sz w:val="24"/>
              </w:rPr>
              <w:t>Основы</w:t>
            </w:r>
            <w:r>
              <w:rPr>
                <w:spacing w:val="16"/>
                <w:sz w:val="24"/>
              </w:rPr>
              <w:t xml:space="preserve"> </w:t>
            </w:r>
            <w:r>
              <w:rPr>
                <w:sz w:val="24"/>
              </w:rPr>
              <w:t>безопасности</w:t>
            </w:r>
            <w:r>
              <w:rPr>
                <w:spacing w:val="19"/>
                <w:sz w:val="24"/>
              </w:rPr>
              <w:t xml:space="preserve"> </w:t>
            </w:r>
            <w:r>
              <w:rPr>
                <w:sz w:val="24"/>
              </w:rPr>
              <w:t>и защиты Родины</w:t>
            </w:r>
          </w:p>
        </w:tc>
        <w:tc>
          <w:tcPr>
            <w:tcW w:w="2420" w:type="dxa"/>
          </w:tcPr>
          <w:p w14:paraId="67BD7F28" w14:textId="77777777" w:rsidR="00243EE0" w:rsidRDefault="00000000">
            <w:pPr>
              <w:pStyle w:val="TableParagraph"/>
              <w:ind w:left="16"/>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1" w:type="dxa"/>
          </w:tcPr>
          <w:p w14:paraId="6BC4099B" w14:textId="77777777" w:rsidR="00243EE0" w:rsidRDefault="00000000">
            <w:pPr>
              <w:pStyle w:val="TableParagraph"/>
              <w:spacing w:line="271" w:lineRule="exact"/>
              <w:ind w:left="27"/>
              <w:rPr>
                <w:sz w:val="24"/>
              </w:rPr>
            </w:pPr>
            <w:r>
              <w:rPr>
                <w:spacing w:val="-10"/>
                <w:sz w:val="24"/>
              </w:rPr>
              <w:t>Б</w:t>
            </w:r>
          </w:p>
        </w:tc>
        <w:tc>
          <w:tcPr>
            <w:tcW w:w="992" w:type="dxa"/>
          </w:tcPr>
          <w:p w14:paraId="5AB1649C" w14:textId="77777777" w:rsidR="00243EE0" w:rsidRDefault="00000000">
            <w:pPr>
              <w:pStyle w:val="TableParagraph"/>
              <w:spacing w:line="271" w:lineRule="exact"/>
              <w:ind w:left="39" w:right="7"/>
              <w:rPr>
                <w:sz w:val="24"/>
              </w:rPr>
            </w:pPr>
            <w:r>
              <w:rPr>
                <w:spacing w:val="-10"/>
                <w:sz w:val="24"/>
              </w:rPr>
              <w:t>1</w:t>
            </w:r>
          </w:p>
        </w:tc>
        <w:tc>
          <w:tcPr>
            <w:tcW w:w="994" w:type="dxa"/>
          </w:tcPr>
          <w:p w14:paraId="626DA4B0" w14:textId="77777777" w:rsidR="00243EE0" w:rsidRDefault="00000000">
            <w:pPr>
              <w:pStyle w:val="TableParagraph"/>
              <w:spacing w:line="271" w:lineRule="exact"/>
              <w:ind w:left="32" w:right="3"/>
              <w:rPr>
                <w:sz w:val="24"/>
              </w:rPr>
            </w:pPr>
            <w:r>
              <w:rPr>
                <w:spacing w:val="-10"/>
                <w:sz w:val="24"/>
              </w:rPr>
              <w:t>1</w:t>
            </w:r>
          </w:p>
        </w:tc>
        <w:tc>
          <w:tcPr>
            <w:tcW w:w="990" w:type="dxa"/>
          </w:tcPr>
          <w:p w14:paraId="2353E2FC" w14:textId="77777777" w:rsidR="00243EE0" w:rsidRDefault="00000000">
            <w:pPr>
              <w:pStyle w:val="TableParagraph"/>
              <w:spacing w:line="271" w:lineRule="exact"/>
              <w:ind w:left="48" w:right="20"/>
              <w:rPr>
                <w:sz w:val="24"/>
              </w:rPr>
            </w:pPr>
            <w:r>
              <w:rPr>
                <w:spacing w:val="-10"/>
                <w:sz w:val="24"/>
              </w:rPr>
              <w:t>1</w:t>
            </w:r>
          </w:p>
        </w:tc>
        <w:tc>
          <w:tcPr>
            <w:tcW w:w="992" w:type="dxa"/>
          </w:tcPr>
          <w:p w14:paraId="6437985D" w14:textId="77777777" w:rsidR="00243EE0" w:rsidRDefault="00000000">
            <w:pPr>
              <w:pStyle w:val="TableParagraph"/>
              <w:spacing w:line="271" w:lineRule="exact"/>
              <w:ind w:left="39"/>
              <w:rPr>
                <w:sz w:val="24"/>
              </w:rPr>
            </w:pPr>
            <w:r>
              <w:rPr>
                <w:spacing w:val="-10"/>
                <w:sz w:val="24"/>
              </w:rPr>
              <w:t>1</w:t>
            </w:r>
          </w:p>
        </w:tc>
      </w:tr>
      <w:tr w:rsidR="00243EE0" w14:paraId="1D516AC6" w14:textId="77777777">
        <w:trPr>
          <w:trHeight w:val="551"/>
        </w:trPr>
        <w:tc>
          <w:tcPr>
            <w:tcW w:w="2545" w:type="dxa"/>
            <w:tcBorders>
              <w:bottom w:val="nil"/>
            </w:tcBorders>
          </w:tcPr>
          <w:p w14:paraId="13F561DF" w14:textId="77777777" w:rsidR="00243EE0" w:rsidRDefault="00243EE0">
            <w:pPr>
              <w:pStyle w:val="TableParagraph"/>
              <w:ind w:left="0"/>
              <w:jc w:val="left"/>
            </w:pPr>
          </w:p>
        </w:tc>
        <w:tc>
          <w:tcPr>
            <w:tcW w:w="2420" w:type="dxa"/>
            <w:tcBorders>
              <w:bottom w:val="nil"/>
            </w:tcBorders>
          </w:tcPr>
          <w:p w14:paraId="47B87497" w14:textId="77777777" w:rsidR="00243EE0" w:rsidRDefault="00000000">
            <w:pPr>
              <w:pStyle w:val="TableParagraph"/>
              <w:spacing w:line="273" w:lineRule="exact"/>
              <w:ind w:left="16"/>
              <w:jc w:val="left"/>
              <w:rPr>
                <w:sz w:val="24"/>
              </w:rPr>
            </w:pPr>
            <w:r>
              <w:rPr>
                <w:spacing w:val="-2"/>
                <w:sz w:val="24"/>
              </w:rPr>
              <w:t>Индивидуальный</w:t>
            </w:r>
          </w:p>
          <w:p w14:paraId="0A5D90C3" w14:textId="77777777" w:rsidR="00243EE0" w:rsidRDefault="00000000">
            <w:pPr>
              <w:pStyle w:val="TableParagraph"/>
              <w:spacing w:line="259" w:lineRule="exact"/>
              <w:ind w:left="16"/>
              <w:jc w:val="left"/>
              <w:rPr>
                <w:sz w:val="24"/>
              </w:rPr>
            </w:pPr>
            <w:r>
              <w:rPr>
                <w:spacing w:val="-2"/>
                <w:sz w:val="24"/>
              </w:rPr>
              <w:t>проект</w:t>
            </w:r>
          </w:p>
        </w:tc>
        <w:tc>
          <w:tcPr>
            <w:tcW w:w="1131" w:type="dxa"/>
            <w:tcBorders>
              <w:bottom w:val="nil"/>
            </w:tcBorders>
          </w:tcPr>
          <w:p w14:paraId="42873C64" w14:textId="77777777" w:rsidR="00243EE0" w:rsidRDefault="00243EE0">
            <w:pPr>
              <w:pStyle w:val="TableParagraph"/>
              <w:ind w:left="0"/>
              <w:jc w:val="left"/>
            </w:pPr>
          </w:p>
        </w:tc>
        <w:tc>
          <w:tcPr>
            <w:tcW w:w="992" w:type="dxa"/>
            <w:tcBorders>
              <w:bottom w:val="nil"/>
            </w:tcBorders>
          </w:tcPr>
          <w:p w14:paraId="5924A0F8" w14:textId="77777777" w:rsidR="00243EE0" w:rsidRDefault="00000000">
            <w:pPr>
              <w:pStyle w:val="TableParagraph"/>
              <w:spacing w:line="270" w:lineRule="exact"/>
              <w:ind w:left="39" w:right="7"/>
              <w:rPr>
                <w:sz w:val="24"/>
              </w:rPr>
            </w:pPr>
            <w:r>
              <w:rPr>
                <w:spacing w:val="-10"/>
                <w:sz w:val="24"/>
              </w:rPr>
              <w:t>1</w:t>
            </w:r>
          </w:p>
        </w:tc>
        <w:tc>
          <w:tcPr>
            <w:tcW w:w="994" w:type="dxa"/>
            <w:tcBorders>
              <w:bottom w:val="nil"/>
            </w:tcBorders>
          </w:tcPr>
          <w:p w14:paraId="6D401F5C" w14:textId="77777777" w:rsidR="00243EE0" w:rsidRDefault="00243EE0">
            <w:pPr>
              <w:pStyle w:val="TableParagraph"/>
              <w:ind w:left="0"/>
              <w:jc w:val="left"/>
            </w:pPr>
          </w:p>
        </w:tc>
        <w:tc>
          <w:tcPr>
            <w:tcW w:w="990" w:type="dxa"/>
            <w:tcBorders>
              <w:bottom w:val="nil"/>
            </w:tcBorders>
          </w:tcPr>
          <w:p w14:paraId="50000162" w14:textId="77777777" w:rsidR="00243EE0" w:rsidRDefault="00000000">
            <w:pPr>
              <w:pStyle w:val="TableParagraph"/>
              <w:spacing w:line="270" w:lineRule="exact"/>
              <w:ind w:left="48" w:right="20"/>
              <w:rPr>
                <w:sz w:val="24"/>
              </w:rPr>
            </w:pPr>
            <w:r>
              <w:rPr>
                <w:spacing w:val="-10"/>
                <w:sz w:val="24"/>
              </w:rPr>
              <w:t>1</w:t>
            </w:r>
          </w:p>
        </w:tc>
        <w:tc>
          <w:tcPr>
            <w:tcW w:w="992" w:type="dxa"/>
            <w:tcBorders>
              <w:bottom w:val="nil"/>
            </w:tcBorders>
          </w:tcPr>
          <w:p w14:paraId="2B41FB46" w14:textId="77777777" w:rsidR="00243EE0" w:rsidRDefault="00243EE0">
            <w:pPr>
              <w:pStyle w:val="TableParagraph"/>
              <w:ind w:left="0"/>
              <w:jc w:val="left"/>
            </w:pPr>
          </w:p>
        </w:tc>
      </w:tr>
    </w:tbl>
    <w:p w14:paraId="5779E633" w14:textId="77777777" w:rsidR="00243EE0" w:rsidRDefault="00243EE0">
      <w:pPr>
        <w:pStyle w:val="TableParagraph"/>
        <w:jc w:val="left"/>
        <w:sectPr w:rsidR="00243EE0">
          <w:pgSz w:w="11920" w:h="16840"/>
          <w:pgMar w:top="780" w:right="360" w:bottom="280" w:left="720" w:header="720" w:footer="720" w:gutter="0"/>
          <w:cols w:space="720"/>
        </w:sectPr>
      </w:pPr>
    </w:p>
    <w:p w14:paraId="7A811C2C"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133"/>
        <w:gridCol w:w="992"/>
        <w:gridCol w:w="994"/>
        <w:gridCol w:w="992"/>
        <w:gridCol w:w="994"/>
      </w:tblGrid>
      <w:tr w:rsidR="00243EE0" w14:paraId="1CAEBC8B" w14:textId="77777777">
        <w:trPr>
          <w:trHeight w:val="273"/>
        </w:trPr>
        <w:tc>
          <w:tcPr>
            <w:tcW w:w="4964" w:type="dxa"/>
          </w:tcPr>
          <w:p w14:paraId="4622C888" w14:textId="77777777" w:rsidR="00243EE0" w:rsidRDefault="00000000">
            <w:pPr>
              <w:pStyle w:val="TableParagraph"/>
              <w:spacing w:line="253" w:lineRule="exact"/>
              <w:ind w:left="16"/>
              <w:jc w:val="left"/>
              <w:rPr>
                <w:sz w:val="24"/>
              </w:rPr>
            </w:pPr>
            <w:r>
              <w:rPr>
                <w:spacing w:val="-2"/>
                <w:sz w:val="24"/>
              </w:rPr>
              <w:t>ИТОГО</w:t>
            </w:r>
          </w:p>
        </w:tc>
        <w:tc>
          <w:tcPr>
            <w:tcW w:w="1133" w:type="dxa"/>
          </w:tcPr>
          <w:p w14:paraId="3F73EFAF" w14:textId="77777777" w:rsidR="00243EE0" w:rsidRDefault="00243EE0">
            <w:pPr>
              <w:pStyle w:val="TableParagraph"/>
              <w:ind w:left="0"/>
              <w:jc w:val="left"/>
              <w:rPr>
                <w:sz w:val="20"/>
              </w:rPr>
            </w:pPr>
          </w:p>
        </w:tc>
        <w:tc>
          <w:tcPr>
            <w:tcW w:w="992" w:type="dxa"/>
          </w:tcPr>
          <w:p w14:paraId="5DBEE417" w14:textId="77777777" w:rsidR="00243EE0" w:rsidRDefault="00000000">
            <w:pPr>
              <w:pStyle w:val="TableParagraph"/>
              <w:spacing w:line="253" w:lineRule="exact"/>
              <w:ind w:left="39" w:right="14"/>
              <w:rPr>
                <w:sz w:val="24"/>
              </w:rPr>
            </w:pPr>
            <w:r>
              <w:rPr>
                <w:spacing w:val="-5"/>
                <w:sz w:val="24"/>
              </w:rPr>
              <w:t>31</w:t>
            </w:r>
          </w:p>
        </w:tc>
        <w:tc>
          <w:tcPr>
            <w:tcW w:w="994" w:type="dxa"/>
          </w:tcPr>
          <w:p w14:paraId="7F41262F" w14:textId="77777777" w:rsidR="00243EE0" w:rsidRDefault="00000000">
            <w:pPr>
              <w:pStyle w:val="TableParagraph"/>
              <w:spacing w:line="253" w:lineRule="exact"/>
              <w:ind w:left="32" w:right="9"/>
              <w:rPr>
                <w:sz w:val="24"/>
              </w:rPr>
            </w:pPr>
            <w:r>
              <w:rPr>
                <w:spacing w:val="-5"/>
                <w:sz w:val="24"/>
              </w:rPr>
              <w:t>30</w:t>
            </w:r>
          </w:p>
        </w:tc>
        <w:tc>
          <w:tcPr>
            <w:tcW w:w="992" w:type="dxa"/>
          </w:tcPr>
          <w:p w14:paraId="0162E57E" w14:textId="77777777" w:rsidR="00243EE0" w:rsidRDefault="00000000">
            <w:pPr>
              <w:pStyle w:val="TableParagraph"/>
              <w:spacing w:line="253" w:lineRule="exact"/>
              <w:ind w:left="39" w:right="20"/>
              <w:rPr>
                <w:sz w:val="24"/>
              </w:rPr>
            </w:pPr>
            <w:r>
              <w:rPr>
                <w:spacing w:val="-5"/>
                <w:sz w:val="24"/>
              </w:rPr>
              <w:t>31</w:t>
            </w:r>
          </w:p>
        </w:tc>
        <w:tc>
          <w:tcPr>
            <w:tcW w:w="994" w:type="dxa"/>
          </w:tcPr>
          <w:p w14:paraId="4A0AD589" w14:textId="77777777" w:rsidR="00243EE0" w:rsidRDefault="00000000">
            <w:pPr>
              <w:pStyle w:val="TableParagraph"/>
              <w:spacing w:line="253" w:lineRule="exact"/>
              <w:ind w:left="32" w:right="11"/>
              <w:rPr>
                <w:sz w:val="24"/>
              </w:rPr>
            </w:pPr>
            <w:r>
              <w:rPr>
                <w:spacing w:val="-5"/>
                <w:sz w:val="24"/>
              </w:rPr>
              <w:t>30</w:t>
            </w:r>
          </w:p>
        </w:tc>
      </w:tr>
      <w:tr w:rsidR="00243EE0" w14:paraId="4423CC63" w14:textId="77777777">
        <w:trPr>
          <w:trHeight w:val="554"/>
        </w:trPr>
        <w:tc>
          <w:tcPr>
            <w:tcW w:w="4964" w:type="dxa"/>
          </w:tcPr>
          <w:p w14:paraId="7683E248" w14:textId="77777777" w:rsidR="00243EE0" w:rsidRDefault="00000000">
            <w:pPr>
              <w:pStyle w:val="TableParagraph"/>
              <w:tabs>
                <w:tab w:val="left" w:pos="1454"/>
                <w:tab w:val="left" w:pos="3638"/>
              </w:tabs>
              <w:spacing w:line="276" w:lineRule="exact"/>
              <w:ind w:left="16" w:right="16"/>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3" w:type="dxa"/>
          </w:tcPr>
          <w:p w14:paraId="3C8CD06E" w14:textId="77777777" w:rsidR="00243EE0" w:rsidRDefault="00243EE0">
            <w:pPr>
              <w:pStyle w:val="TableParagraph"/>
              <w:ind w:left="0"/>
              <w:jc w:val="left"/>
            </w:pPr>
          </w:p>
        </w:tc>
        <w:tc>
          <w:tcPr>
            <w:tcW w:w="992" w:type="dxa"/>
          </w:tcPr>
          <w:p w14:paraId="0124D193" w14:textId="77777777" w:rsidR="00243EE0" w:rsidRDefault="00000000">
            <w:pPr>
              <w:pStyle w:val="TableParagraph"/>
              <w:spacing w:line="273" w:lineRule="exact"/>
              <w:ind w:left="39" w:right="4"/>
              <w:rPr>
                <w:sz w:val="24"/>
              </w:rPr>
            </w:pPr>
            <w:r>
              <w:rPr>
                <w:spacing w:val="-10"/>
                <w:sz w:val="24"/>
              </w:rPr>
              <w:t>3</w:t>
            </w:r>
          </w:p>
        </w:tc>
        <w:tc>
          <w:tcPr>
            <w:tcW w:w="994" w:type="dxa"/>
          </w:tcPr>
          <w:p w14:paraId="7C889E0F" w14:textId="77777777" w:rsidR="00243EE0" w:rsidRDefault="00000000">
            <w:pPr>
              <w:pStyle w:val="TableParagraph"/>
              <w:spacing w:line="273" w:lineRule="exact"/>
              <w:ind w:left="32"/>
              <w:rPr>
                <w:sz w:val="24"/>
              </w:rPr>
            </w:pPr>
            <w:r>
              <w:rPr>
                <w:spacing w:val="-10"/>
                <w:sz w:val="24"/>
              </w:rPr>
              <w:t>4</w:t>
            </w:r>
          </w:p>
        </w:tc>
        <w:tc>
          <w:tcPr>
            <w:tcW w:w="992" w:type="dxa"/>
          </w:tcPr>
          <w:p w14:paraId="2024A55B" w14:textId="77777777" w:rsidR="00243EE0" w:rsidRDefault="00000000">
            <w:pPr>
              <w:pStyle w:val="TableParagraph"/>
              <w:spacing w:line="273" w:lineRule="exact"/>
              <w:ind w:left="39" w:right="10"/>
              <w:rPr>
                <w:sz w:val="24"/>
              </w:rPr>
            </w:pPr>
            <w:r>
              <w:rPr>
                <w:spacing w:val="-10"/>
                <w:sz w:val="24"/>
              </w:rPr>
              <w:t>6</w:t>
            </w:r>
          </w:p>
        </w:tc>
        <w:tc>
          <w:tcPr>
            <w:tcW w:w="994" w:type="dxa"/>
          </w:tcPr>
          <w:p w14:paraId="38E85579" w14:textId="77777777" w:rsidR="00243EE0" w:rsidRDefault="00000000">
            <w:pPr>
              <w:pStyle w:val="TableParagraph"/>
              <w:spacing w:line="273" w:lineRule="exact"/>
              <w:ind w:left="32" w:right="1"/>
              <w:rPr>
                <w:sz w:val="24"/>
              </w:rPr>
            </w:pPr>
            <w:r>
              <w:rPr>
                <w:spacing w:val="-10"/>
                <w:sz w:val="24"/>
              </w:rPr>
              <w:t>7</w:t>
            </w:r>
          </w:p>
        </w:tc>
      </w:tr>
      <w:tr w:rsidR="00243EE0" w14:paraId="5D9B4FFB" w14:textId="77777777">
        <w:trPr>
          <w:trHeight w:val="273"/>
        </w:trPr>
        <w:tc>
          <w:tcPr>
            <w:tcW w:w="4964" w:type="dxa"/>
          </w:tcPr>
          <w:p w14:paraId="2C64CC1B" w14:textId="77777777" w:rsidR="00243EE0" w:rsidRDefault="00000000">
            <w:pPr>
              <w:pStyle w:val="TableParagraph"/>
              <w:spacing w:line="253" w:lineRule="exact"/>
              <w:ind w:left="16"/>
              <w:jc w:val="left"/>
              <w:rPr>
                <w:sz w:val="24"/>
              </w:rPr>
            </w:pPr>
            <w:r>
              <w:rPr>
                <w:sz w:val="24"/>
              </w:rPr>
              <w:t>Учебные</w:t>
            </w:r>
            <w:r>
              <w:rPr>
                <w:spacing w:val="-6"/>
                <w:sz w:val="24"/>
              </w:rPr>
              <w:t xml:space="preserve"> </w:t>
            </w:r>
            <w:r>
              <w:rPr>
                <w:spacing w:val="-2"/>
                <w:sz w:val="24"/>
              </w:rPr>
              <w:t>недели</w:t>
            </w:r>
          </w:p>
        </w:tc>
        <w:tc>
          <w:tcPr>
            <w:tcW w:w="1133" w:type="dxa"/>
          </w:tcPr>
          <w:p w14:paraId="31F6EEFE" w14:textId="77777777" w:rsidR="00243EE0" w:rsidRDefault="00243EE0">
            <w:pPr>
              <w:pStyle w:val="TableParagraph"/>
              <w:ind w:left="0"/>
              <w:jc w:val="left"/>
              <w:rPr>
                <w:sz w:val="20"/>
              </w:rPr>
            </w:pPr>
          </w:p>
        </w:tc>
        <w:tc>
          <w:tcPr>
            <w:tcW w:w="992" w:type="dxa"/>
          </w:tcPr>
          <w:p w14:paraId="693B4F2D" w14:textId="77777777" w:rsidR="00243EE0" w:rsidRDefault="00000000">
            <w:pPr>
              <w:pStyle w:val="TableParagraph"/>
              <w:spacing w:line="253" w:lineRule="exact"/>
              <w:ind w:left="39" w:right="14"/>
              <w:rPr>
                <w:sz w:val="24"/>
              </w:rPr>
            </w:pPr>
            <w:r>
              <w:rPr>
                <w:spacing w:val="-5"/>
                <w:sz w:val="24"/>
              </w:rPr>
              <w:t>34</w:t>
            </w:r>
          </w:p>
        </w:tc>
        <w:tc>
          <w:tcPr>
            <w:tcW w:w="994" w:type="dxa"/>
          </w:tcPr>
          <w:p w14:paraId="23596770" w14:textId="77777777" w:rsidR="00243EE0" w:rsidRDefault="00000000">
            <w:pPr>
              <w:pStyle w:val="TableParagraph"/>
              <w:spacing w:line="253" w:lineRule="exact"/>
              <w:ind w:left="32" w:right="9"/>
              <w:rPr>
                <w:sz w:val="24"/>
              </w:rPr>
            </w:pPr>
            <w:r>
              <w:rPr>
                <w:spacing w:val="-5"/>
                <w:sz w:val="24"/>
              </w:rPr>
              <w:t>34</w:t>
            </w:r>
          </w:p>
        </w:tc>
        <w:tc>
          <w:tcPr>
            <w:tcW w:w="992" w:type="dxa"/>
          </w:tcPr>
          <w:p w14:paraId="37E1F15B" w14:textId="77777777" w:rsidR="00243EE0" w:rsidRDefault="00000000">
            <w:pPr>
              <w:pStyle w:val="TableParagraph"/>
              <w:spacing w:line="253" w:lineRule="exact"/>
              <w:ind w:left="39" w:right="20"/>
              <w:rPr>
                <w:sz w:val="24"/>
              </w:rPr>
            </w:pPr>
            <w:r>
              <w:rPr>
                <w:spacing w:val="-5"/>
                <w:sz w:val="24"/>
              </w:rPr>
              <w:t>34</w:t>
            </w:r>
          </w:p>
        </w:tc>
        <w:tc>
          <w:tcPr>
            <w:tcW w:w="994" w:type="dxa"/>
          </w:tcPr>
          <w:p w14:paraId="71F4F657" w14:textId="77777777" w:rsidR="00243EE0" w:rsidRDefault="00000000">
            <w:pPr>
              <w:pStyle w:val="TableParagraph"/>
              <w:spacing w:line="253" w:lineRule="exact"/>
              <w:ind w:left="32" w:right="11"/>
              <w:rPr>
                <w:sz w:val="24"/>
              </w:rPr>
            </w:pPr>
            <w:r>
              <w:rPr>
                <w:spacing w:val="-5"/>
                <w:sz w:val="24"/>
              </w:rPr>
              <w:t>34</w:t>
            </w:r>
          </w:p>
        </w:tc>
      </w:tr>
      <w:tr w:rsidR="00243EE0" w14:paraId="48D484FE" w14:textId="77777777">
        <w:trPr>
          <w:trHeight w:val="275"/>
        </w:trPr>
        <w:tc>
          <w:tcPr>
            <w:tcW w:w="4964" w:type="dxa"/>
          </w:tcPr>
          <w:p w14:paraId="2A582B13"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3" w:type="dxa"/>
          </w:tcPr>
          <w:p w14:paraId="1379380B" w14:textId="77777777" w:rsidR="00243EE0" w:rsidRDefault="00243EE0">
            <w:pPr>
              <w:pStyle w:val="TableParagraph"/>
              <w:ind w:left="0"/>
              <w:jc w:val="left"/>
              <w:rPr>
                <w:sz w:val="20"/>
              </w:rPr>
            </w:pPr>
          </w:p>
        </w:tc>
        <w:tc>
          <w:tcPr>
            <w:tcW w:w="992" w:type="dxa"/>
          </w:tcPr>
          <w:p w14:paraId="2C67C40E" w14:textId="77777777" w:rsidR="00243EE0" w:rsidRDefault="00000000">
            <w:pPr>
              <w:pStyle w:val="TableParagraph"/>
              <w:spacing w:line="256" w:lineRule="exact"/>
              <w:ind w:left="39" w:right="14"/>
              <w:rPr>
                <w:sz w:val="24"/>
              </w:rPr>
            </w:pPr>
            <w:r>
              <w:rPr>
                <w:spacing w:val="-5"/>
                <w:sz w:val="24"/>
              </w:rPr>
              <w:t>34</w:t>
            </w:r>
          </w:p>
        </w:tc>
        <w:tc>
          <w:tcPr>
            <w:tcW w:w="994" w:type="dxa"/>
          </w:tcPr>
          <w:p w14:paraId="23D9208F" w14:textId="77777777" w:rsidR="00243EE0" w:rsidRDefault="00000000">
            <w:pPr>
              <w:pStyle w:val="TableParagraph"/>
              <w:spacing w:line="256" w:lineRule="exact"/>
              <w:ind w:left="32" w:right="9"/>
              <w:rPr>
                <w:sz w:val="24"/>
              </w:rPr>
            </w:pPr>
            <w:r>
              <w:rPr>
                <w:spacing w:val="-5"/>
                <w:sz w:val="24"/>
              </w:rPr>
              <w:t>34</w:t>
            </w:r>
          </w:p>
        </w:tc>
        <w:tc>
          <w:tcPr>
            <w:tcW w:w="992" w:type="dxa"/>
          </w:tcPr>
          <w:p w14:paraId="5BC2CEC3" w14:textId="77777777" w:rsidR="00243EE0" w:rsidRDefault="00000000">
            <w:pPr>
              <w:pStyle w:val="TableParagraph"/>
              <w:spacing w:line="256" w:lineRule="exact"/>
              <w:ind w:left="39" w:right="20"/>
              <w:rPr>
                <w:sz w:val="24"/>
              </w:rPr>
            </w:pPr>
            <w:r>
              <w:rPr>
                <w:spacing w:val="-5"/>
                <w:sz w:val="24"/>
              </w:rPr>
              <w:t>37</w:t>
            </w:r>
          </w:p>
        </w:tc>
        <w:tc>
          <w:tcPr>
            <w:tcW w:w="994" w:type="dxa"/>
          </w:tcPr>
          <w:p w14:paraId="5B82ED40" w14:textId="77777777" w:rsidR="00243EE0" w:rsidRDefault="00000000">
            <w:pPr>
              <w:pStyle w:val="TableParagraph"/>
              <w:spacing w:line="256" w:lineRule="exact"/>
              <w:ind w:left="32" w:right="11"/>
              <w:rPr>
                <w:sz w:val="24"/>
              </w:rPr>
            </w:pPr>
            <w:r>
              <w:rPr>
                <w:spacing w:val="-5"/>
                <w:sz w:val="24"/>
              </w:rPr>
              <w:t>37</w:t>
            </w:r>
          </w:p>
        </w:tc>
      </w:tr>
      <w:tr w:rsidR="00243EE0" w14:paraId="3452AB86" w14:textId="77777777">
        <w:trPr>
          <w:trHeight w:val="827"/>
        </w:trPr>
        <w:tc>
          <w:tcPr>
            <w:tcW w:w="4964" w:type="dxa"/>
          </w:tcPr>
          <w:p w14:paraId="1BFEEED3"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3" w:type="dxa"/>
          </w:tcPr>
          <w:p w14:paraId="1E1CD35F" w14:textId="77777777" w:rsidR="00243EE0" w:rsidRDefault="00243EE0">
            <w:pPr>
              <w:pStyle w:val="TableParagraph"/>
              <w:ind w:left="0"/>
              <w:jc w:val="left"/>
            </w:pPr>
          </w:p>
        </w:tc>
        <w:tc>
          <w:tcPr>
            <w:tcW w:w="992" w:type="dxa"/>
          </w:tcPr>
          <w:p w14:paraId="52E59843" w14:textId="77777777" w:rsidR="00243EE0" w:rsidRDefault="00000000">
            <w:pPr>
              <w:pStyle w:val="TableParagraph"/>
              <w:spacing w:line="270" w:lineRule="exact"/>
              <w:ind w:left="39" w:right="14"/>
              <w:rPr>
                <w:sz w:val="24"/>
              </w:rPr>
            </w:pPr>
            <w:r>
              <w:rPr>
                <w:spacing w:val="-5"/>
                <w:sz w:val="24"/>
              </w:rPr>
              <w:t>34</w:t>
            </w:r>
          </w:p>
        </w:tc>
        <w:tc>
          <w:tcPr>
            <w:tcW w:w="994" w:type="dxa"/>
          </w:tcPr>
          <w:p w14:paraId="4D0F1762" w14:textId="77777777" w:rsidR="00243EE0" w:rsidRDefault="00000000">
            <w:pPr>
              <w:pStyle w:val="TableParagraph"/>
              <w:spacing w:line="270" w:lineRule="exact"/>
              <w:ind w:left="32" w:right="9"/>
              <w:rPr>
                <w:sz w:val="24"/>
              </w:rPr>
            </w:pPr>
            <w:r>
              <w:rPr>
                <w:spacing w:val="-5"/>
                <w:sz w:val="24"/>
              </w:rPr>
              <w:t>34</w:t>
            </w:r>
          </w:p>
        </w:tc>
        <w:tc>
          <w:tcPr>
            <w:tcW w:w="992" w:type="dxa"/>
          </w:tcPr>
          <w:p w14:paraId="5700EAA9" w14:textId="77777777" w:rsidR="00243EE0" w:rsidRDefault="00000000">
            <w:pPr>
              <w:pStyle w:val="TableParagraph"/>
              <w:spacing w:line="270" w:lineRule="exact"/>
              <w:ind w:left="39" w:right="20"/>
              <w:rPr>
                <w:sz w:val="24"/>
              </w:rPr>
            </w:pPr>
            <w:r>
              <w:rPr>
                <w:spacing w:val="-5"/>
                <w:sz w:val="24"/>
              </w:rPr>
              <w:t>37</w:t>
            </w:r>
          </w:p>
        </w:tc>
        <w:tc>
          <w:tcPr>
            <w:tcW w:w="994" w:type="dxa"/>
          </w:tcPr>
          <w:p w14:paraId="593729FD" w14:textId="77777777" w:rsidR="00243EE0" w:rsidRDefault="00000000">
            <w:pPr>
              <w:pStyle w:val="TableParagraph"/>
              <w:spacing w:line="270" w:lineRule="exact"/>
              <w:ind w:left="32" w:right="11"/>
              <w:rPr>
                <w:sz w:val="24"/>
              </w:rPr>
            </w:pPr>
            <w:r>
              <w:rPr>
                <w:spacing w:val="-5"/>
                <w:sz w:val="24"/>
              </w:rPr>
              <w:t>37</w:t>
            </w:r>
          </w:p>
        </w:tc>
      </w:tr>
      <w:tr w:rsidR="00243EE0" w14:paraId="66C148B5" w14:textId="77777777">
        <w:trPr>
          <w:trHeight w:val="1106"/>
        </w:trPr>
        <w:tc>
          <w:tcPr>
            <w:tcW w:w="4964" w:type="dxa"/>
          </w:tcPr>
          <w:p w14:paraId="628AFAA3" w14:textId="77777777" w:rsidR="00243EE0" w:rsidRDefault="00000000">
            <w:pPr>
              <w:pStyle w:val="TableParagraph"/>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w:t>
            </w:r>
            <w:r>
              <w:rPr>
                <w:spacing w:val="66"/>
                <w:sz w:val="24"/>
              </w:rPr>
              <w:t xml:space="preserve">  </w:t>
            </w:r>
            <w:r>
              <w:rPr>
                <w:sz w:val="24"/>
              </w:rPr>
              <w:t>санитарными</w:t>
            </w:r>
            <w:r>
              <w:rPr>
                <w:spacing w:val="66"/>
                <w:sz w:val="24"/>
              </w:rPr>
              <w:t xml:space="preserve">  </w:t>
            </w:r>
            <w:r>
              <w:rPr>
                <w:sz w:val="24"/>
              </w:rPr>
              <w:t>правилами</w:t>
            </w:r>
            <w:r>
              <w:rPr>
                <w:spacing w:val="67"/>
                <w:sz w:val="24"/>
              </w:rPr>
              <w:t xml:space="preserve">  </w:t>
            </w:r>
            <w:r>
              <w:rPr>
                <w:spacing w:val="-10"/>
                <w:sz w:val="24"/>
              </w:rPr>
              <w:t>и</w:t>
            </w:r>
          </w:p>
          <w:p w14:paraId="08BE1995" w14:textId="77777777" w:rsidR="00243EE0" w:rsidRDefault="00000000">
            <w:pPr>
              <w:pStyle w:val="TableParagraph"/>
              <w:spacing w:line="261" w:lineRule="exact"/>
              <w:ind w:left="16"/>
              <w:jc w:val="both"/>
              <w:rPr>
                <w:sz w:val="24"/>
              </w:rPr>
            </w:pPr>
            <w:r>
              <w:rPr>
                <w:sz w:val="24"/>
              </w:rPr>
              <w:t>нормами</w:t>
            </w:r>
            <w:r>
              <w:rPr>
                <w:spacing w:val="-2"/>
                <w:sz w:val="24"/>
              </w:rPr>
              <w:t xml:space="preserve"> </w:t>
            </w:r>
            <w:r>
              <w:rPr>
                <w:sz w:val="24"/>
              </w:rPr>
              <w:t>в</w:t>
            </w:r>
            <w:r>
              <w:rPr>
                <w:spacing w:val="-2"/>
                <w:sz w:val="24"/>
              </w:rPr>
              <w:t xml:space="preserve"> </w:t>
            </w:r>
            <w:r>
              <w:rPr>
                <w:sz w:val="24"/>
              </w:rPr>
              <w:t>часах,</w:t>
            </w:r>
            <w:r>
              <w:rPr>
                <w:spacing w:val="-1"/>
                <w:sz w:val="24"/>
              </w:rPr>
              <w:t xml:space="preserve"> </w:t>
            </w:r>
            <w:r>
              <w:rPr>
                <w:spacing w:val="-2"/>
                <w:sz w:val="24"/>
              </w:rPr>
              <w:t>итого</w:t>
            </w:r>
          </w:p>
        </w:tc>
        <w:tc>
          <w:tcPr>
            <w:tcW w:w="1133" w:type="dxa"/>
          </w:tcPr>
          <w:p w14:paraId="7FE81ED9" w14:textId="77777777" w:rsidR="00243EE0" w:rsidRDefault="00243EE0">
            <w:pPr>
              <w:pStyle w:val="TableParagraph"/>
              <w:ind w:left="0"/>
              <w:jc w:val="left"/>
            </w:pPr>
          </w:p>
        </w:tc>
        <w:tc>
          <w:tcPr>
            <w:tcW w:w="1986" w:type="dxa"/>
            <w:gridSpan w:val="2"/>
          </w:tcPr>
          <w:p w14:paraId="06F4741B" w14:textId="77777777" w:rsidR="00243EE0" w:rsidRDefault="00000000">
            <w:pPr>
              <w:pStyle w:val="TableParagraph"/>
              <w:spacing w:line="270" w:lineRule="exact"/>
              <w:ind w:left="29" w:right="8"/>
              <w:rPr>
                <w:sz w:val="24"/>
              </w:rPr>
            </w:pPr>
            <w:r>
              <w:rPr>
                <w:spacing w:val="-4"/>
                <w:sz w:val="24"/>
              </w:rPr>
              <w:t>2312</w:t>
            </w:r>
          </w:p>
        </w:tc>
        <w:tc>
          <w:tcPr>
            <w:tcW w:w="1986" w:type="dxa"/>
            <w:gridSpan w:val="2"/>
          </w:tcPr>
          <w:p w14:paraId="6B16DA4A" w14:textId="77777777" w:rsidR="00243EE0" w:rsidRDefault="00000000">
            <w:pPr>
              <w:pStyle w:val="TableParagraph"/>
              <w:spacing w:line="270" w:lineRule="exact"/>
              <w:ind w:left="25" w:right="11"/>
              <w:rPr>
                <w:sz w:val="24"/>
              </w:rPr>
            </w:pPr>
            <w:r>
              <w:rPr>
                <w:spacing w:val="-4"/>
                <w:sz w:val="24"/>
              </w:rPr>
              <w:t>2516</w:t>
            </w:r>
          </w:p>
        </w:tc>
      </w:tr>
    </w:tbl>
    <w:p w14:paraId="200F4376" w14:textId="77777777" w:rsidR="00243EE0" w:rsidRDefault="00243EE0">
      <w:pPr>
        <w:pStyle w:val="a3"/>
        <w:spacing w:before="18"/>
        <w:ind w:left="0" w:firstLine="0"/>
        <w:jc w:val="left"/>
      </w:pPr>
    </w:p>
    <w:p w14:paraId="049BDB70" w14:textId="77777777" w:rsidR="00243EE0" w:rsidRDefault="00000000">
      <w:pPr>
        <w:pStyle w:val="a3"/>
        <w:spacing w:after="8"/>
        <w:ind w:firstLine="0"/>
        <w:jc w:val="left"/>
      </w:pPr>
      <w:r>
        <w:t>Пример</w:t>
      </w:r>
      <w:r>
        <w:rPr>
          <w:spacing w:val="-5"/>
        </w:rPr>
        <w:t xml:space="preserve"> </w:t>
      </w:r>
      <w:r>
        <w:t>учебного</w:t>
      </w:r>
      <w:r>
        <w:rPr>
          <w:spacing w:val="-8"/>
        </w:rPr>
        <w:t xml:space="preserve"> </w:t>
      </w:r>
      <w:r>
        <w:t>план</w:t>
      </w:r>
      <w:r>
        <w:rPr>
          <w:spacing w:val="-1"/>
        </w:rPr>
        <w:t xml:space="preserve"> </w:t>
      </w:r>
      <w:r>
        <w:t>гуманитарного</w:t>
      </w:r>
      <w:r>
        <w:rPr>
          <w:spacing w:val="-5"/>
        </w:rPr>
        <w:t xml:space="preserve"> </w:t>
      </w:r>
      <w:r>
        <w:t>профиля</w:t>
      </w:r>
      <w:r>
        <w:rPr>
          <w:spacing w:val="-6"/>
        </w:rPr>
        <w:t xml:space="preserve"> </w:t>
      </w:r>
      <w:r>
        <w:t>(вариант</w:t>
      </w:r>
      <w:r>
        <w:rPr>
          <w:spacing w:val="-3"/>
        </w:rPr>
        <w:t xml:space="preserve"> </w:t>
      </w:r>
      <w:r>
        <w:rPr>
          <w:spacing w:val="-5"/>
        </w:rPr>
        <w:t>6)</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551"/>
        <w:gridCol w:w="1132"/>
        <w:gridCol w:w="993"/>
        <w:gridCol w:w="990"/>
        <w:gridCol w:w="993"/>
        <w:gridCol w:w="990"/>
      </w:tblGrid>
      <w:tr w:rsidR="00243EE0" w14:paraId="407F9202" w14:textId="77777777">
        <w:trPr>
          <w:trHeight w:val="552"/>
        </w:trPr>
        <w:tc>
          <w:tcPr>
            <w:tcW w:w="2410" w:type="dxa"/>
            <w:vMerge w:val="restart"/>
          </w:tcPr>
          <w:p w14:paraId="6A3E1BCC" w14:textId="77777777" w:rsidR="00243EE0" w:rsidRDefault="00000000">
            <w:pPr>
              <w:pStyle w:val="TableParagraph"/>
              <w:spacing w:line="271" w:lineRule="exact"/>
              <w:ind w:left="16"/>
              <w:jc w:val="left"/>
              <w:rPr>
                <w:sz w:val="24"/>
              </w:rPr>
            </w:pPr>
            <w:r>
              <w:rPr>
                <w:sz w:val="24"/>
              </w:rPr>
              <w:t>Предметная</w:t>
            </w:r>
            <w:r>
              <w:rPr>
                <w:spacing w:val="-8"/>
                <w:sz w:val="24"/>
              </w:rPr>
              <w:t xml:space="preserve"> </w:t>
            </w:r>
            <w:r>
              <w:rPr>
                <w:spacing w:val="-2"/>
                <w:sz w:val="24"/>
              </w:rPr>
              <w:t>область</w:t>
            </w:r>
          </w:p>
        </w:tc>
        <w:tc>
          <w:tcPr>
            <w:tcW w:w="2551" w:type="dxa"/>
            <w:vMerge w:val="restart"/>
          </w:tcPr>
          <w:p w14:paraId="6BBD3F38" w14:textId="77777777" w:rsidR="00243EE0" w:rsidRDefault="00000000">
            <w:pPr>
              <w:pStyle w:val="TableParagraph"/>
              <w:spacing w:line="271" w:lineRule="exact"/>
              <w:ind w:left="16"/>
              <w:jc w:val="left"/>
              <w:rPr>
                <w:sz w:val="24"/>
              </w:rPr>
            </w:pPr>
            <w:r>
              <w:rPr>
                <w:sz w:val="24"/>
              </w:rPr>
              <w:t>Учебный</w:t>
            </w:r>
            <w:r>
              <w:rPr>
                <w:spacing w:val="-7"/>
                <w:sz w:val="24"/>
              </w:rPr>
              <w:t xml:space="preserve"> </w:t>
            </w:r>
            <w:r>
              <w:rPr>
                <w:spacing w:val="-2"/>
                <w:sz w:val="24"/>
              </w:rPr>
              <w:t>предмет</w:t>
            </w:r>
          </w:p>
        </w:tc>
        <w:tc>
          <w:tcPr>
            <w:tcW w:w="1132" w:type="dxa"/>
            <w:vMerge w:val="restart"/>
          </w:tcPr>
          <w:p w14:paraId="562F2694" w14:textId="77777777" w:rsidR="00243EE0" w:rsidRDefault="00000000">
            <w:pPr>
              <w:pStyle w:val="TableParagraph"/>
              <w:spacing w:line="271" w:lineRule="exact"/>
              <w:ind w:left="139"/>
              <w:jc w:val="left"/>
              <w:rPr>
                <w:sz w:val="24"/>
              </w:rPr>
            </w:pPr>
            <w:r>
              <w:rPr>
                <w:spacing w:val="-2"/>
                <w:sz w:val="24"/>
              </w:rPr>
              <w:t>Уровень</w:t>
            </w:r>
          </w:p>
        </w:tc>
        <w:tc>
          <w:tcPr>
            <w:tcW w:w="1983" w:type="dxa"/>
            <w:gridSpan w:val="2"/>
          </w:tcPr>
          <w:p w14:paraId="69E7D082" w14:textId="77777777" w:rsidR="00243EE0" w:rsidRDefault="00000000">
            <w:pPr>
              <w:pStyle w:val="TableParagraph"/>
              <w:spacing w:line="276" w:lineRule="exact"/>
              <w:ind w:left="657" w:right="1" w:hanging="313"/>
              <w:jc w:val="left"/>
              <w:rPr>
                <w:sz w:val="24"/>
              </w:rPr>
            </w:pPr>
            <w:r>
              <w:rPr>
                <w:spacing w:val="-2"/>
                <w:sz w:val="24"/>
              </w:rPr>
              <w:t>5-ти</w:t>
            </w:r>
            <w:r>
              <w:rPr>
                <w:spacing w:val="-15"/>
                <w:sz w:val="24"/>
              </w:rPr>
              <w:t xml:space="preserve"> </w:t>
            </w:r>
            <w:r>
              <w:rPr>
                <w:spacing w:val="-2"/>
                <w:sz w:val="24"/>
              </w:rPr>
              <w:t>дневная неделя</w:t>
            </w:r>
          </w:p>
        </w:tc>
        <w:tc>
          <w:tcPr>
            <w:tcW w:w="1983" w:type="dxa"/>
            <w:gridSpan w:val="2"/>
          </w:tcPr>
          <w:p w14:paraId="7D36F5C5" w14:textId="77777777" w:rsidR="00243EE0" w:rsidRDefault="00000000">
            <w:pPr>
              <w:pStyle w:val="TableParagraph"/>
              <w:spacing w:line="276" w:lineRule="exact"/>
              <w:ind w:left="654" w:right="1" w:hanging="308"/>
              <w:jc w:val="left"/>
              <w:rPr>
                <w:sz w:val="24"/>
              </w:rPr>
            </w:pPr>
            <w:r>
              <w:rPr>
                <w:spacing w:val="-2"/>
                <w:sz w:val="24"/>
              </w:rPr>
              <w:t>6-ти</w:t>
            </w:r>
            <w:r>
              <w:rPr>
                <w:spacing w:val="-16"/>
                <w:sz w:val="24"/>
              </w:rPr>
              <w:t xml:space="preserve"> </w:t>
            </w:r>
            <w:r>
              <w:rPr>
                <w:spacing w:val="-2"/>
                <w:sz w:val="24"/>
              </w:rPr>
              <w:t>дневная неделя</w:t>
            </w:r>
          </w:p>
        </w:tc>
      </w:tr>
      <w:tr w:rsidR="00243EE0" w14:paraId="7CAF1B8E" w14:textId="77777777">
        <w:trPr>
          <w:trHeight w:val="551"/>
        </w:trPr>
        <w:tc>
          <w:tcPr>
            <w:tcW w:w="2410" w:type="dxa"/>
            <w:vMerge/>
            <w:tcBorders>
              <w:top w:val="nil"/>
            </w:tcBorders>
          </w:tcPr>
          <w:p w14:paraId="791131E9" w14:textId="77777777" w:rsidR="00243EE0" w:rsidRDefault="00243EE0">
            <w:pPr>
              <w:rPr>
                <w:sz w:val="2"/>
                <w:szCs w:val="2"/>
              </w:rPr>
            </w:pPr>
          </w:p>
        </w:tc>
        <w:tc>
          <w:tcPr>
            <w:tcW w:w="2551" w:type="dxa"/>
            <w:vMerge/>
            <w:tcBorders>
              <w:top w:val="nil"/>
            </w:tcBorders>
          </w:tcPr>
          <w:p w14:paraId="23B4BA06" w14:textId="77777777" w:rsidR="00243EE0" w:rsidRDefault="00243EE0">
            <w:pPr>
              <w:rPr>
                <w:sz w:val="2"/>
                <w:szCs w:val="2"/>
              </w:rPr>
            </w:pPr>
          </w:p>
        </w:tc>
        <w:tc>
          <w:tcPr>
            <w:tcW w:w="1132" w:type="dxa"/>
            <w:vMerge/>
            <w:tcBorders>
              <w:top w:val="nil"/>
            </w:tcBorders>
          </w:tcPr>
          <w:p w14:paraId="67512DC0" w14:textId="77777777" w:rsidR="00243EE0" w:rsidRDefault="00243EE0">
            <w:pPr>
              <w:rPr>
                <w:sz w:val="2"/>
                <w:szCs w:val="2"/>
              </w:rPr>
            </w:pPr>
          </w:p>
        </w:tc>
        <w:tc>
          <w:tcPr>
            <w:tcW w:w="1983" w:type="dxa"/>
            <w:gridSpan w:val="2"/>
          </w:tcPr>
          <w:p w14:paraId="30551A15" w14:textId="77777777" w:rsidR="00243EE0" w:rsidRDefault="00000000">
            <w:pPr>
              <w:pStyle w:val="TableParagraph"/>
              <w:spacing w:line="276" w:lineRule="exact"/>
              <w:ind w:left="534" w:right="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3" w:type="dxa"/>
            <w:gridSpan w:val="2"/>
          </w:tcPr>
          <w:p w14:paraId="4BD670B8" w14:textId="77777777" w:rsidR="00243EE0" w:rsidRDefault="00000000">
            <w:pPr>
              <w:pStyle w:val="TableParagraph"/>
              <w:spacing w:line="276" w:lineRule="exact"/>
              <w:ind w:left="534" w:right="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6A03DF93" w14:textId="77777777">
        <w:trPr>
          <w:trHeight w:val="551"/>
        </w:trPr>
        <w:tc>
          <w:tcPr>
            <w:tcW w:w="2410" w:type="dxa"/>
            <w:vMerge/>
            <w:tcBorders>
              <w:top w:val="nil"/>
            </w:tcBorders>
          </w:tcPr>
          <w:p w14:paraId="64C1192F" w14:textId="77777777" w:rsidR="00243EE0" w:rsidRDefault="00243EE0">
            <w:pPr>
              <w:rPr>
                <w:sz w:val="2"/>
                <w:szCs w:val="2"/>
              </w:rPr>
            </w:pPr>
          </w:p>
        </w:tc>
        <w:tc>
          <w:tcPr>
            <w:tcW w:w="2551" w:type="dxa"/>
            <w:vMerge/>
            <w:tcBorders>
              <w:top w:val="nil"/>
            </w:tcBorders>
          </w:tcPr>
          <w:p w14:paraId="5EF010FD" w14:textId="77777777" w:rsidR="00243EE0" w:rsidRDefault="00243EE0">
            <w:pPr>
              <w:rPr>
                <w:sz w:val="2"/>
                <w:szCs w:val="2"/>
              </w:rPr>
            </w:pPr>
          </w:p>
        </w:tc>
        <w:tc>
          <w:tcPr>
            <w:tcW w:w="1132" w:type="dxa"/>
            <w:vMerge/>
            <w:tcBorders>
              <w:top w:val="nil"/>
            </w:tcBorders>
          </w:tcPr>
          <w:p w14:paraId="3AC8AFD9" w14:textId="77777777" w:rsidR="00243EE0" w:rsidRDefault="00243EE0">
            <w:pPr>
              <w:rPr>
                <w:sz w:val="2"/>
                <w:szCs w:val="2"/>
              </w:rPr>
            </w:pPr>
          </w:p>
        </w:tc>
        <w:tc>
          <w:tcPr>
            <w:tcW w:w="993" w:type="dxa"/>
          </w:tcPr>
          <w:p w14:paraId="400EEDED" w14:textId="77777777" w:rsidR="00243EE0" w:rsidRDefault="00000000">
            <w:pPr>
              <w:pStyle w:val="TableParagraph"/>
              <w:spacing w:line="265" w:lineRule="exact"/>
              <w:ind w:left="37" w:right="10"/>
              <w:rPr>
                <w:sz w:val="24"/>
              </w:rPr>
            </w:pPr>
            <w:r>
              <w:rPr>
                <w:spacing w:val="-5"/>
                <w:sz w:val="24"/>
              </w:rPr>
              <w:t>10</w:t>
            </w:r>
          </w:p>
          <w:p w14:paraId="17CA6BA0" w14:textId="77777777" w:rsidR="00243EE0" w:rsidRDefault="00000000">
            <w:pPr>
              <w:pStyle w:val="TableParagraph"/>
              <w:spacing w:line="266" w:lineRule="exact"/>
              <w:ind w:left="37" w:right="11"/>
              <w:rPr>
                <w:sz w:val="24"/>
              </w:rPr>
            </w:pPr>
            <w:r>
              <w:rPr>
                <w:spacing w:val="-2"/>
                <w:sz w:val="24"/>
              </w:rPr>
              <w:t>класс</w:t>
            </w:r>
          </w:p>
        </w:tc>
        <w:tc>
          <w:tcPr>
            <w:tcW w:w="990" w:type="dxa"/>
          </w:tcPr>
          <w:p w14:paraId="4B8F9A63" w14:textId="77777777" w:rsidR="00243EE0" w:rsidRDefault="00000000">
            <w:pPr>
              <w:pStyle w:val="TableParagraph"/>
              <w:spacing w:line="265" w:lineRule="exact"/>
              <w:ind w:left="48" w:right="20"/>
              <w:rPr>
                <w:sz w:val="24"/>
              </w:rPr>
            </w:pPr>
            <w:r>
              <w:rPr>
                <w:spacing w:val="-5"/>
                <w:sz w:val="24"/>
              </w:rPr>
              <w:t>11</w:t>
            </w:r>
          </w:p>
          <w:p w14:paraId="5F22A9D2" w14:textId="77777777" w:rsidR="00243EE0" w:rsidRDefault="00000000">
            <w:pPr>
              <w:pStyle w:val="TableParagraph"/>
              <w:spacing w:line="266" w:lineRule="exact"/>
              <w:ind w:left="48" w:right="22"/>
              <w:rPr>
                <w:sz w:val="24"/>
              </w:rPr>
            </w:pPr>
            <w:r>
              <w:rPr>
                <w:spacing w:val="-2"/>
                <w:sz w:val="24"/>
              </w:rPr>
              <w:t>класс</w:t>
            </w:r>
          </w:p>
        </w:tc>
        <w:tc>
          <w:tcPr>
            <w:tcW w:w="993" w:type="dxa"/>
          </w:tcPr>
          <w:p w14:paraId="4FD9BFAB" w14:textId="77777777" w:rsidR="00243EE0" w:rsidRDefault="00000000">
            <w:pPr>
              <w:pStyle w:val="TableParagraph"/>
              <w:spacing w:line="265" w:lineRule="exact"/>
              <w:ind w:left="37" w:right="10"/>
              <w:rPr>
                <w:sz w:val="24"/>
              </w:rPr>
            </w:pPr>
            <w:r>
              <w:rPr>
                <w:spacing w:val="-5"/>
                <w:sz w:val="24"/>
              </w:rPr>
              <w:t>10</w:t>
            </w:r>
          </w:p>
          <w:p w14:paraId="6F9AEFEA" w14:textId="77777777" w:rsidR="00243EE0" w:rsidRDefault="00000000">
            <w:pPr>
              <w:pStyle w:val="TableParagraph"/>
              <w:spacing w:line="266" w:lineRule="exact"/>
              <w:ind w:left="37" w:right="11"/>
              <w:rPr>
                <w:sz w:val="24"/>
              </w:rPr>
            </w:pPr>
            <w:r>
              <w:rPr>
                <w:spacing w:val="-2"/>
                <w:sz w:val="24"/>
              </w:rPr>
              <w:t>класс</w:t>
            </w:r>
          </w:p>
        </w:tc>
        <w:tc>
          <w:tcPr>
            <w:tcW w:w="990" w:type="dxa"/>
          </w:tcPr>
          <w:p w14:paraId="25F2DA52" w14:textId="77777777" w:rsidR="00243EE0" w:rsidRDefault="00000000">
            <w:pPr>
              <w:pStyle w:val="TableParagraph"/>
              <w:spacing w:line="265" w:lineRule="exact"/>
              <w:ind w:left="48" w:right="21"/>
              <w:rPr>
                <w:sz w:val="24"/>
              </w:rPr>
            </w:pPr>
            <w:r>
              <w:rPr>
                <w:spacing w:val="-5"/>
                <w:sz w:val="24"/>
              </w:rPr>
              <w:t>11</w:t>
            </w:r>
          </w:p>
          <w:p w14:paraId="70AE4E6F" w14:textId="77777777" w:rsidR="00243EE0" w:rsidRDefault="00000000">
            <w:pPr>
              <w:pStyle w:val="TableParagraph"/>
              <w:spacing w:line="266" w:lineRule="exact"/>
              <w:ind w:left="48" w:right="17"/>
              <w:rPr>
                <w:sz w:val="24"/>
              </w:rPr>
            </w:pPr>
            <w:r>
              <w:rPr>
                <w:spacing w:val="-2"/>
                <w:sz w:val="24"/>
              </w:rPr>
              <w:t>класс</w:t>
            </w:r>
          </w:p>
        </w:tc>
      </w:tr>
      <w:tr w:rsidR="00243EE0" w14:paraId="7B3ACA65" w14:textId="77777777">
        <w:trPr>
          <w:trHeight w:val="273"/>
        </w:trPr>
        <w:tc>
          <w:tcPr>
            <w:tcW w:w="4961" w:type="dxa"/>
            <w:gridSpan w:val="2"/>
          </w:tcPr>
          <w:p w14:paraId="31A4EFEE" w14:textId="77777777" w:rsidR="00243EE0" w:rsidRDefault="00000000">
            <w:pPr>
              <w:pStyle w:val="TableParagraph"/>
              <w:spacing w:line="253" w:lineRule="exact"/>
              <w:ind w:left="16"/>
              <w:jc w:val="left"/>
              <w:rPr>
                <w:sz w:val="24"/>
              </w:rPr>
            </w:pPr>
            <w:r>
              <w:rPr>
                <w:sz w:val="24"/>
              </w:rPr>
              <w:t>Обязательная</w:t>
            </w:r>
            <w:r>
              <w:rPr>
                <w:spacing w:val="-7"/>
                <w:sz w:val="24"/>
              </w:rPr>
              <w:t xml:space="preserve"> </w:t>
            </w:r>
            <w:r>
              <w:rPr>
                <w:spacing w:val="-4"/>
                <w:sz w:val="24"/>
              </w:rPr>
              <w:t>часть</w:t>
            </w:r>
          </w:p>
        </w:tc>
        <w:tc>
          <w:tcPr>
            <w:tcW w:w="1132" w:type="dxa"/>
          </w:tcPr>
          <w:p w14:paraId="1F955C06" w14:textId="77777777" w:rsidR="00243EE0" w:rsidRDefault="00243EE0">
            <w:pPr>
              <w:pStyle w:val="TableParagraph"/>
              <w:ind w:left="0"/>
              <w:jc w:val="left"/>
              <w:rPr>
                <w:sz w:val="20"/>
              </w:rPr>
            </w:pPr>
          </w:p>
        </w:tc>
        <w:tc>
          <w:tcPr>
            <w:tcW w:w="993" w:type="dxa"/>
          </w:tcPr>
          <w:p w14:paraId="3FF80E7F" w14:textId="77777777" w:rsidR="00243EE0" w:rsidRDefault="00243EE0">
            <w:pPr>
              <w:pStyle w:val="TableParagraph"/>
              <w:ind w:left="0"/>
              <w:jc w:val="left"/>
              <w:rPr>
                <w:sz w:val="20"/>
              </w:rPr>
            </w:pPr>
          </w:p>
        </w:tc>
        <w:tc>
          <w:tcPr>
            <w:tcW w:w="990" w:type="dxa"/>
          </w:tcPr>
          <w:p w14:paraId="2A510072" w14:textId="77777777" w:rsidR="00243EE0" w:rsidRDefault="00243EE0">
            <w:pPr>
              <w:pStyle w:val="TableParagraph"/>
              <w:ind w:left="0"/>
              <w:jc w:val="left"/>
              <w:rPr>
                <w:sz w:val="20"/>
              </w:rPr>
            </w:pPr>
          </w:p>
        </w:tc>
        <w:tc>
          <w:tcPr>
            <w:tcW w:w="993" w:type="dxa"/>
          </w:tcPr>
          <w:p w14:paraId="008AD4E2" w14:textId="77777777" w:rsidR="00243EE0" w:rsidRDefault="00243EE0">
            <w:pPr>
              <w:pStyle w:val="TableParagraph"/>
              <w:ind w:left="0"/>
              <w:jc w:val="left"/>
              <w:rPr>
                <w:sz w:val="20"/>
              </w:rPr>
            </w:pPr>
          </w:p>
        </w:tc>
        <w:tc>
          <w:tcPr>
            <w:tcW w:w="990" w:type="dxa"/>
          </w:tcPr>
          <w:p w14:paraId="69158FCE" w14:textId="77777777" w:rsidR="00243EE0" w:rsidRDefault="00243EE0">
            <w:pPr>
              <w:pStyle w:val="TableParagraph"/>
              <w:ind w:left="0"/>
              <w:jc w:val="left"/>
              <w:rPr>
                <w:sz w:val="20"/>
              </w:rPr>
            </w:pPr>
          </w:p>
        </w:tc>
      </w:tr>
      <w:tr w:rsidR="00243EE0" w14:paraId="6D2AD6B9" w14:textId="77777777">
        <w:trPr>
          <w:trHeight w:val="275"/>
        </w:trPr>
        <w:tc>
          <w:tcPr>
            <w:tcW w:w="2410" w:type="dxa"/>
            <w:vMerge w:val="restart"/>
          </w:tcPr>
          <w:p w14:paraId="197373F6" w14:textId="77777777" w:rsidR="00243EE0" w:rsidRDefault="00000000">
            <w:pPr>
              <w:pStyle w:val="TableParagraph"/>
              <w:tabs>
                <w:tab w:val="left" w:pos="1329"/>
                <w:tab w:val="left" w:pos="2277"/>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551" w:type="dxa"/>
          </w:tcPr>
          <w:p w14:paraId="7D34742A"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2" w:type="dxa"/>
          </w:tcPr>
          <w:p w14:paraId="60595A41" w14:textId="77777777" w:rsidR="00243EE0" w:rsidRDefault="00000000">
            <w:pPr>
              <w:pStyle w:val="TableParagraph"/>
              <w:spacing w:line="256" w:lineRule="exact"/>
              <w:ind w:left="34"/>
              <w:rPr>
                <w:sz w:val="24"/>
              </w:rPr>
            </w:pPr>
            <w:r>
              <w:rPr>
                <w:spacing w:val="-10"/>
                <w:sz w:val="24"/>
              </w:rPr>
              <w:t>Б</w:t>
            </w:r>
          </w:p>
        </w:tc>
        <w:tc>
          <w:tcPr>
            <w:tcW w:w="993" w:type="dxa"/>
          </w:tcPr>
          <w:p w14:paraId="5EE85823" w14:textId="77777777" w:rsidR="00243EE0" w:rsidRDefault="00000000">
            <w:pPr>
              <w:pStyle w:val="TableParagraph"/>
              <w:spacing w:line="256" w:lineRule="exact"/>
              <w:ind w:left="37"/>
              <w:rPr>
                <w:sz w:val="24"/>
              </w:rPr>
            </w:pPr>
            <w:r>
              <w:rPr>
                <w:spacing w:val="-10"/>
                <w:sz w:val="24"/>
              </w:rPr>
              <w:t>2</w:t>
            </w:r>
          </w:p>
        </w:tc>
        <w:tc>
          <w:tcPr>
            <w:tcW w:w="990" w:type="dxa"/>
          </w:tcPr>
          <w:p w14:paraId="128A1F78" w14:textId="77777777" w:rsidR="00243EE0" w:rsidRDefault="00000000">
            <w:pPr>
              <w:pStyle w:val="TableParagraph"/>
              <w:spacing w:line="256" w:lineRule="exact"/>
              <w:ind w:left="48" w:right="11"/>
              <w:rPr>
                <w:sz w:val="24"/>
              </w:rPr>
            </w:pPr>
            <w:r>
              <w:rPr>
                <w:spacing w:val="-10"/>
                <w:sz w:val="24"/>
              </w:rPr>
              <w:t>2</w:t>
            </w:r>
          </w:p>
        </w:tc>
        <w:tc>
          <w:tcPr>
            <w:tcW w:w="993" w:type="dxa"/>
          </w:tcPr>
          <w:p w14:paraId="57E5EF85" w14:textId="77777777" w:rsidR="00243EE0" w:rsidRDefault="00000000">
            <w:pPr>
              <w:pStyle w:val="TableParagraph"/>
              <w:spacing w:line="256" w:lineRule="exact"/>
              <w:ind w:left="37"/>
              <w:rPr>
                <w:sz w:val="24"/>
              </w:rPr>
            </w:pPr>
            <w:r>
              <w:rPr>
                <w:spacing w:val="-10"/>
                <w:sz w:val="24"/>
              </w:rPr>
              <w:t>2</w:t>
            </w:r>
          </w:p>
        </w:tc>
        <w:tc>
          <w:tcPr>
            <w:tcW w:w="990" w:type="dxa"/>
          </w:tcPr>
          <w:p w14:paraId="2B22B29C" w14:textId="77777777" w:rsidR="00243EE0" w:rsidRDefault="00000000">
            <w:pPr>
              <w:pStyle w:val="TableParagraph"/>
              <w:spacing w:line="256" w:lineRule="exact"/>
              <w:ind w:left="48" w:right="11"/>
              <w:rPr>
                <w:sz w:val="24"/>
              </w:rPr>
            </w:pPr>
            <w:r>
              <w:rPr>
                <w:spacing w:val="-10"/>
                <w:sz w:val="24"/>
              </w:rPr>
              <w:t>2</w:t>
            </w:r>
          </w:p>
        </w:tc>
      </w:tr>
      <w:tr w:rsidR="00243EE0" w14:paraId="4308BF40" w14:textId="77777777">
        <w:trPr>
          <w:trHeight w:val="277"/>
        </w:trPr>
        <w:tc>
          <w:tcPr>
            <w:tcW w:w="2410" w:type="dxa"/>
            <w:vMerge/>
            <w:tcBorders>
              <w:top w:val="nil"/>
            </w:tcBorders>
          </w:tcPr>
          <w:p w14:paraId="1F7C5F0F" w14:textId="77777777" w:rsidR="00243EE0" w:rsidRDefault="00243EE0">
            <w:pPr>
              <w:rPr>
                <w:sz w:val="2"/>
                <w:szCs w:val="2"/>
              </w:rPr>
            </w:pPr>
          </w:p>
        </w:tc>
        <w:tc>
          <w:tcPr>
            <w:tcW w:w="2551" w:type="dxa"/>
          </w:tcPr>
          <w:p w14:paraId="01579300" w14:textId="77777777" w:rsidR="00243EE0" w:rsidRDefault="00000000">
            <w:pPr>
              <w:pStyle w:val="TableParagraph"/>
              <w:spacing w:line="258" w:lineRule="exact"/>
              <w:ind w:left="16"/>
              <w:jc w:val="left"/>
              <w:rPr>
                <w:sz w:val="24"/>
              </w:rPr>
            </w:pPr>
            <w:r>
              <w:rPr>
                <w:spacing w:val="-2"/>
                <w:sz w:val="24"/>
              </w:rPr>
              <w:t>Литература</w:t>
            </w:r>
          </w:p>
        </w:tc>
        <w:tc>
          <w:tcPr>
            <w:tcW w:w="1132" w:type="dxa"/>
          </w:tcPr>
          <w:p w14:paraId="17AF2498" w14:textId="77777777" w:rsidR="00243EE0" w:rsidRDefault="00000000">
            <w:pPr>
              <w:pStyle w:val="TableParagraph"/>
              <w:spacing w:line="258" w:lineRule="exact"/>
              <w:ind w:left="34"/>
              <w:rPr>
                <w:sz w:val="24"/>
              </w:rPr>
            </w:pPr>
            <w:r>
              <w:rPr>
                <w:spacing w:val="-10"/>
                <w:sz w:val="24"/>
              </w:rPr>
              <w:t>Б</w:t>
            </w:r>
          </w:p>
        </w:tc>
        <w:tc>
          <w:tcPr>
            <w:tcW w:w="993" w:type="dxa"/>
          </w:tcPr>
          <w:p w14:paraId="351B9A89" w14:textId="77777777" w:rsidR="00243EE0" w:rsidRDefault="00000000">
            <w:pPr>
              <w:pStyle w:val="TableParagraph"/>
              <w:spacing w:line="258" w:lineRule="exact"/>
              <w:ind w:left="37"/>
              <w:rPr>
                <w:sz w:val="24"/>
              </w:rPr>
            </w:pPr>
            <w:r>
              <w:rPr>
                <w:spacing w:val="-10"/>
                <w:sz w:val="24"/>
              </w:rPr>
              <w:t>3</w:t>
            </w:r>
          </w:p>
        </w:tc>
        <w:tc>
          <w:tcPr>
            <w:tcW w:w="990" w:type="dxa"/>
          </w:tcPr>
          <w:p w14:paraId="7F044B66" w14:textId="77777777" w:rsidR="00243EE0" w:rsidRDefault="00000000">
            <w:pPr>
              <w:pStyle w:val="TableParagraph"/>
              <w:spacing w:line="258" w:lineRule="exact"/>
              <w:ind w:left="48" w:right="11"/>
              <w:rPr>
                <w:sz w:val="24"/>
              </w:rPr>
            </w:pPr>
            <w:r>
              <w:rPr>
                <w:spacing w:val="-10"/>
                <w:sz w:val="24"/>
              </w:rPr>
              <w:t>3</w:t>
            </w:r>
          </w:p>
        </w:tc>
        <w:tc>
          <w:tcPr>
            <w:tcW w:w="993" w:type="dxa"/>
          </w:tcPr>
          <w:p w14:paraId="62CD9781" w14:textId="77777777" w:rsidR="00243EE0" w:rsidRDefault="00000000">
            <w:pPr>
              <w:pStyle w:val="TableParagraph"/>
              <w:spacing w:line="258" w:lineRule="exact"/>
              <w:ind w:left="37"/>
              <w:rPr>
                <w:sz w:val="24"/>
              </w:rPr>
            </w:pPr>
            <w:r>
              <w:rPr>
                <w:spacing w:val="-10"/>
                <w:sz w:val="24"/>
              </w:rPr>
              <w:t>3</w:t>
            </w:r>
          </w:p>
        </w:tc>
        <w:tc>
          <w:tcPr>
            <w:tcW w:w="990" w:type="dxa"/>
          </w:tcPr>
          <w:p w14:paraId="043A1372" w14:textId="77777777" w:rsidR="00243EE0" w:rsidRDefault="00000000">
            <w:pPr>
              <w:pStyle w:val="TableParagraph"/>
              <w:spacing w:line="258" w:lineRule="exact"/>
              <w:ind w:left="48" w:right="11"/>
              <w:rPr>
                <w:sz w:val="24"/>
              </w:rPr>
            </w:pPr>
            <w:r>
              <w:rPr>
                <w:spacing w:val="-10"/>
                <w:sz w:val="24"/>
              </w:rPr>
              <w:t>3</w:t>
            </w:r>
          </w:p>
        </w:tc>
      </w:tr>
      <w:tr w:rsidR="00243EE0" w14:paraId="1DD83143" w14:textId="77777777">
        <w:trPr>
          <w:trHeight w:val="273"/>
        </w:trPr>
        <w:tc>
          <w:tcPr>
            <w:tcW w:w="2410" w:type="dxa"/>
          </w:tcPr>
          <w:p w14:paraId="419DD4FD" w14:textId="77777777" w:rsidR="00243EE0" w:rsidRDefault="00000000">
            <w:pPr>
              <w:pStyle w:val="TableParagraph"/>
              <w:spacing w:line="253" w:lineRule="exact"/>
              <w:ind w:left="16"/>
              <w:jc w:val="left"/>
              <w:rPr>
                <w:sz w:val="24"/>
              </w:rPr>
            </w:pPr>
            <w:r>
              <w:rPr>
                <w:sz w:val="24"/>
              </w:rPr>
              <w:t>Иностранные</w:t>
            </w:r>
            <w:r>
              <w:rPr>
                <w:spacing w:val="-8"/>
                <w:sz w:val="24"/>
              </w:rPr>
              <w:t xml:space="preserve"> </w:t>
            </w:r>
            <w:r>
              <w:rPr>
                <w:spacing w:val="-4"/>
                <w:sz w:val="24"/>
              </w:rPr>
              <w:t>языки</w:t>
            </w:r>
          </w:p>
        </w:tc>
        <w:tc>
          <w:tcPr>
            <w:tcW w:w="2551" w:type="dxa"/>
          </w:tcPr>
          <w:p w14:paraId="5F00C679" w14:textId="77777777" w:rsidR="00243EE0" w:rsidRDefault="00000000">
            <w:pPr>
              <w:pStyle w:val="TableParagraph"/>
              <w:spacing w:line="253" w:lineRule="exact"/>
              <w:ind w:left="16"/>
              <w:jc w:val="left"/>
              <w:rPr>
                <w:sz w:val="24"/>
              </w:rPr>
            </w:pPr>
            <w:r>
              <w:rPr>
                <w:sz w:val="24"/>
              </w:rPr>
              <w:t>Иностранный</w:t>
            </w:r>
            <w:r>
              <w:rPr>
                <w:spacing w:val="-14"/>
                <w:sz w:val="24"/>
              </w:rPr>
              <w:t xml:space="preserve"> </w:t>
            </w:r>
            <w:r>
              <w:rPr>
                <w:spacing w:val="-4"/>
                <w:sz w:val="24"/>
              </w:rPr>
              <w:t>язык</w:t>
            </w:r>
          </w:p>
        </w:tc>
        <w:tc>
          <w:tcPr>
            <w:tcW w:w="1132" w:type="dxa"/>
          </w:tcPr>
          <w:p w14:paraId="3BCB049F" w14:textId="77777777" w:rsidR="00243EE0" w:rsidRDefault="00000000">
            <w:pPr>
              <w:pStyle w:val="TableParagraph"/>
              <w:spacing w:line="253" w:lineRule="exact"/>
              <w:ind w:left="34" w:right="6"/>
              <w:rPr>
                <w:sz w:val="24"/>
              </w:rPr>
            </w:pPr>
            <w:r>
              <w:rPr>
                <w:spacing w:val="-10"/>
                <w:sz w:val="24"/>
              </w:rPr>
              <w:t>У</w:t>
            </w:r>
          </w:p>
        </w:tc>
        <w:tc>
          <w:tcPr>
            <w:tcW w:w="993" w:type="dxa"/>
          </w:tcPr>
          <w:p w14:paraId="767D1A7B" w14:textId="77777777" w:rsidR="00243EE0" w:rsidRDefault="00000000">
            <w:pPr>
              <w:pStyle w:val="TableParagraph"/>
              <w:spacing w:line="253" w:lineRule="exact"/>
              <w:ind w:left="37"/>
              <w:rPr>
                <w:sz w:val="24"/>
              </w:rPr>
            </w:pPr>
            <w:r>
              <w:rPr>
                <w:spacing w:val="-10"/>
                <w:sz w:val="24"/>
              </w:rPr>
              <w:t>5</w:t>
            </w:r>
          </w:p>
        </w:tc>
        <w:tc>
          <w:tcPr>
            <w:tcW w:w="990" w:type="dxa"/>
          </w:tcPr>
          <w:p w14:paraId="386DCEE7" w14:textId="77777777" w:rsidR="00243EE0" w:rsidRDefault="00000000">
            <w:pPr>
              <w:pStyle w:val="TableParagraph"/>
              <w:spacing w:line="253" w:lineRule="exact"/>
              <w:ind w:left="48" w:right="11"/>
              <w:rPr>
                <w:sz w:val="24"/>
              </w:rPr>
            </w:pPr>
            <w:r>
              <w:rPr>
                <w:spacing w:val="-10"/>
                <w:sz w:val="24"/>
              </w:rPr>
              <w:t>5</w:t>
            </w:r>
          </w:p>
        </w:tc>
        <w:tc>
          <w:tcPr>
            <w:tcW w:w="993" w:type="dxa"/>
          </w:tcPr>
          <w:p w14:paraId="67A7553F" w14:textId="77777777" w:rsidR="00243EE0" w:rsidRDefault="00000000">
            <w:pPr>
              <w:pStyle w:val="TableParagraph"/>
              <w:spacing w:line="253" w:lineRule="exact"/>
              <w:ind w:left="37"/>
              <w:rPr>
                <w:sz w:val="24"/>
              </w:rPr>
            </w:pPr>
            <w:r>
              <w:rPr>
                <w:spacing w:val="-10"/>
                <w:sz w:val="24"/>
              </w:rPr>
              <w:t>5</w:t>
            </w:r>
          </w:p>
        </w:tc>
        <w:tc>
          <w:tcPr>
            <w:tcW w:w="990" w:type="dxa"/>
          </w:tcPr>
          <w:p w14:paraId="197E5038" w14:textId="77777777" w:rsidR="00243EE0" w:rsidRDefault="00000000">
            <w:pPr>
              <w:pStyle w:val="TableParagraph"/>
              <w:spacing w:line="253" w:lineRule="exact"/>
              <w:ind w:left="48" w:right="11"/>
              <w:rPr>
                <w:sz w:val="24"/>
              </w:rPr>
            </w:pPr>
            <w:r>
              <w:rPr>
                <w:spacing w:val="-10"/>
                <w:sz w:val="24"/>
              </w:rPr>
              <w:t>5</w:t>
            </w:r>
          </w:p>
        </w:tc>
      </w:tr>
      <w:tr w:rsidR="00243EE0" w14:paraId="24CF9FEE" w14:textId="77777777">
        <w:trPr>
          <w:trHeight w:val="830"/>
        </w:trPr>
        <w:tc>
          <w:tcPr>
            <w:tcW w:w="2410" w:type="dxa"/>
            <w:vMerge w:val="restart"/>
          </w:tcPr>
          <w:p w14:paraId="09E6A4AB" w14:textId="77777777" w:rsidR="00243EE0" w:rsidRDefault="00000000">
            <w:pPr>
              <w:pStyle w:val="TableParagraph"/>
              <w:ind w:left="16"/>
              <w:jc w:val="left"/>
              <w:rPr>
                <w:sz w:val="24"/>
              </w:rPr>
            </w:pPr>
            <w:r>
              <w:rPr>
                <w:spacing w:val="-2"/>
                <w:sz w:val="24"/>
              </w:rPr>
              <w:t xml:space="preserve">Математика </w:t>
            </w:r>
            <w:r>
              <w:rPr>
                <w:spacing w:val="-4"/>
                <w:sz w:val="24"/>
              </w:rPr>
              <w:t>информатика</w:t>
            </w:r>
          </w:p>
        </w:tc>
        <w:tc>
          <w:tcPr>
            <w:tcW w:w="2551" w:type="dxa"/>
          </w:tcPr>
          <w:p w14:paraId="7047F8FA" w14:textId="77777777" w:rsidR="00243EE0" w:rsidRDefault="00000000">
            <w:pPr>
              <w:pStyle w:val="TableParagraph"/>
              <w:tabs>
                <w:tab w:val="left" w:pos="1295"/>
                <w:tab w:val="left" w:pos="1857"/>
              </w:tabs>
              <w:ind w:left="16" w:right="3"/>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w:t>
            </w:r>
          </w:p>
          <w:p w14:paraId="14278C41" w14:textId="77777777" w:rsidR="00243EE0" w:rsidRDefault="00000000">
            <w:pPr>
              <w:pStyle w:val="TableParagraph"/>
              <w:spacing w:line="259" w:lineRule="exact"/>
              <w:ind w:left="16"/>
              <w:jc w:val="left"/>
              <w:rPr>
                <w:sz w:val="24"/>
              </w:rPr>
            </w:pPr>
            <w:r>
              <w:rPr>
                <w:spacing w:val="-2"/>
                <w:sz w:val="24"/>
              </w:rPr>
              <w:t>анализа</w:t>
            </w:r>
          </w:p>
        </w:tc>
        <w:tc>
          <w:tcPr>
            <w:tcW w:w="1132" w:type="dxa"/>
          </w:tcPr>
          <w:p w14:paraId="4C3C4FC9" w14:textId="77777777" w:rsidR="00243EE0" w:rsidRDefault="00000000">
            <w:pPr>
              <w:pStyle w:val="TableParagraph"/>
              <w:spacing w:line="273" w:lineRule="exact"/>
              <w:ind w:left="34"/>
              <w:rPr>
                <w:sz w:val="24"/>
              </w:rPr>
            </w:pPr>
            <w:r>
              <w:rPr>
                <w:spacing w:val="-10"/>
                <w:sz w:val="24"/>
              </w:rPr>
              <w:t>Б</w:t>
            </w:r>
          </w:p>
        </w:tc>
        <w:tc>
          <w:tcPr>
            <w:tcW w:w="993" w:type="dxa"/>
          </w:tcPr>
          <w:p w14:paraId="40CDB85F" w14:textId="77777777" w:rsidR="00243EE0" w:rsidRDefault="00000000">
            <w:pPr>
              <w:pStyle w:val="TableParagraph"/>
              <w:spacing w:line="273" w:lineRule="exact"/>
              <w:ind w:left="37"/>
              <w:rPr>
                <w:sz w:val="24"/>
              </w:rPr>
            </w:pPr>
            <w:r>
              <w:rPr>
                <w:spacing w:val="-10"/>
                <w:sz w:val="24"/>
              </w:rPr>
              <w:t>2</w:t>
            </w:r>
          </w:p>
        </w:tc>
        <w:tc>
          <w:tcPr>
            <w:tcW w:w="990" w:type="dxa"/>
          </w:tcPr>
          <w:p w14:paraId="2F26F2FF" w14:textId="77777777" w:rsidR="00243EE0" w:rsidRDefault="00000000">
            <w:pPr>
              <w:pStyle w:val="TableParagraph"/>
              <w:spacing w:line="273" w:lineRule="exact"/>
              <w:ind w:left="48" w:right="11"/>
              <w:rPr>
                <w:sz w:val="24"/>
              </w:rPr>
            </w:pPr>
            <w:r>
              <w:rPr>
                <w:spacing w:val="-10"/>
                <w:sz w:val="24"/>
              </w:rPr>
              <w:t>3</w:t>
            </w:r>
          </w:p>
        </w:tc>
        <w:tc>
          <w:tcPr>
            <w:tcW w:w="993" w:type="dxa"/>
          </w:tcPr>
          <w:p w14:paraId="0444FC5A" w14:textId="77777777" w:rsidR="00243EE0" w:rsidRDefault="00000000">
            <w:pPr>
              <w:pStyle w:val="TableParagraph"/>
              <w:spacing w:line="273" w:lineRule="exact"/>
              <w:ind w:left="37"/>
              <w:rPr>
                <w:sz w:val="24"/>
              </w:rPr>
            </w:pPr>
            <w:r>
              <w:rPr>
                <w:spacing w:val="-10"/>
                <w:sz w:val="24"/>
              </w:rPr>
              <w:t>2</w:t>
            </w:r>
          </w:p>
        </w:tc>
        <w:tc>
          <w:tcPr>
            <w:tcW w:w="990" w:type="dxa"/>
          </w:tcPr>
          <w:p w14:paraId="6591C8C2" w14:textId="77777777" w:rsidR="00243EE0" w:rsidRDefault="00000000">
            <w:pPr>
              <w:pStyle w:val="TableParagraph"/>
              <w:spacing w:line="273" w:lineRule="exact"/>
              <w:ind w:left="48" w:right="11"/>
              <w:rPr>
                <w:sz w:val="24"/>
              </w:rPr>
            </w:pPr>
            <w:r>
              <w:rPr>
                <w:spacing w:val="-10"/>
                <w:sz w:val="24"/>
              </w:rPr>
              <w:t>3</w:t>
            </w:r>
          </w:p>
        </w:tc>
      </w:tr>
      <w:tr w:rsidR="00243EE0" w14:paraId="617D9995" w14:textId="77777777">
        <w:trPr>
          <w:trHeight w:val="273"/>
        </w:trPr>
        <w:tc>
          <w:tcPr>
            <w:tcW w:w="2410" w:type="dxa"/>
            <w:vMerge/>
            <w:tcBorders>
              <w:top w:val="nil"/>
            </w:tcBorders>
          </w:tcPr>
          <w:p w14:paraId="4C37450D" w14:textId="77777777" w:rsidR="00243EE0" w:rsidRDefault="00243EE0">
            <w:pPr>
              <w:rPr>
                <w:sz w:val="2"/>
                <w:szCs w:val="2"/>
              </w:rPr>
            </w:pPr>
          </w:p>
        </w:tc>
        <w:tc>
          <w:tcPr>
            <w:tcW w:w="2551" w:type="dxa"/>
          </w:tcPr>
          <w:p w14:paraId="7F60EA85" w14:textId="77777777" w:rsidR="00243EE0" w:rsidRDefault="00000000">
            <w:pPr>
              <w:pStyle w:val="TableParagraph"/>
              <w:spacing w:line="253" w:lineRule="exact"/>
              <w:ind w:left="16"/>
              <w:jc w:val="left"/>
              <w:rPr>
                <w:sz w:val="24"/>
              </w:rPr>
            </w:pPr>
            <w:r>
              <w:rPr>
                <w:spacing w:val="-2"/>
                <w:sz w:val="24"/>
              </w:rPr>
              <w:t>Геометрия</w:t>
            </w:r>
          </w:p>
        </w:tc>
        <w:tc>
          <w:tcPr>
            <w:tcW w:w="1132" w:type="dxa"/>
          </w:tcPr>
          <w:p w14:paraId="4411F89C" w14:textId="77777777" w:rsidR="00243EE0" w:rsidRDefault="00000000">
            <w:pPr>
              <w:pStyle w:val="TableParagraph"/>
              <w:spacing w:line="253" w:lineRule="exact"/>
              <w:ind w:left="34"/>
              <w:rPr>
                <w:sz w:val="24"/>
              </w:rPr>
            </w:pPr>
            <w:r>
              <w:rPr>
                <w:spacing w:val="-10"/>
                <w:sz w:val="24"/>
              </w:rPr>
              <w:t>Б</w:t>
            </w:r>
          </w:p>
        </w:tc>
        <w:tc>
          <w:tcPr>
            <w:tcW w:w="993" w:type="dxa"/>
          </w:tcPr>
          <w:p w14:paraId="007B621A" w14:textId="77777777" w:rsidR="00243EE0" w:rsidRDefault="00000000">
            <w:pPr>
              <w:pStyle w:val="TableParagraph"/>
              <w:spacing w:line="253" w:lineRule="exact"/>
              <w:ind w:left="37"/>
              <w:rPr>
                <w:sz w:val="24"/>
              </w:rPr>
            </w:pPr>
            <w:r>
              <w:rPr>
                <w:spacing w:val="-10"/>
                <w:sz w:val="24"/>
              </w:rPr>
              <w:t>2</w:t>
            </w:r>
          </w:p>
        </w:tc>
        <w:tc>
          <w:tcPr>
            <w:tcW w:w="990" w:type="dxa"/>
          </w:tcPr>
          <w:p w14:paraId="186F225D" w14:textId="77777777" w:rsidR="00243EE0" w:rsidRDefault="00000000">
            <w:pPr>
              <w:pStyle w:val="TableParagraph"/>
              <w:spacing w:line="253" w:lineRule="exact"/>
              <w:ind w:left="48" w:right="11"/>
              <w:rPr>
                <w:sz w:val="24"/>
              </w:rPr>
            </w:pPr>
            <w:r>
              <w:rPr>
                <w:spacing w:val="-10"/>
                <w:sz w:val="24"/>
              </w:rPr>
              <w:t>1</w:t>
            </w:r>
          </w:p>
        </w:tc>
        <w:tc>
          <w:tcPr>
            <w:tcW w:w="993" w:type="dxa"/>
          </w:tcPr>
          <w:p w14:paraId="7A8615FC" w14:textId="77777777" w:rsidR="00243EE0" w:rsidRDefault="00000000">
            <w:pPr>
              <w:pStyle w:val="TableParagraph"/>
              <w:spacing w:line="253" w:lineRule="exact"/>
              <w:ind w:left="37"/>
              <w:rPr>
                <w:sz w:val="24"/>
              </w:rPr>
            </w:pPr>
            <w:r>
              <w:rPr>
                <w:spacing w:val="-10"/>
                <w:sz w:val="24"/>
              </w:rPr>
              <w:t>2</w:t>
            </w:r>
          </w:p>
        </w:tc>
        <w:tc>
          <w:tcPr>
            <w:tcW w:w="990" w:type="dxa"/>
          </w:tcPr>
          <w:p w14:paraId="050665D7" w14:textId="77777777" w:rsidR="00243EE0" w:rsidRDefault="00000000">
            <w:pPr>
              <w:pStyle w:val="TableParagraph"/>
              <w:spacing w:line="253" w:lineRule="exact"/>
              <w:ind w:left="48" w:right="11"/>
              <w:rPr>
                <w:sz w:val="24"/>
              </w:rPr>
            </w:pPr>
            <w:r>
              <w:rPr>
                <w:spacing w:val="-10"/>
                <w:sz w:val="24"/>
              </w:rPr>
              <w:t>1</w:t>
            </w:r>
          </w:p>
        </w:tc>
      </w:tr>
      <w:tr w:rsidR="00243EE0" w14:paraId="66710E37" w14:textId="77777777">
        <w:trPr>
          <w:trHeight w:val="554"/>
        </w:trPr>
        <w:tc>
          <w:tcPr>
            <w:tcW w:w="2410" w:type="dxa"/>
            <w:vMerge/>
            <w:tcBorders>
              <w:top w:val="nil"/>
            </w:tcBorders>
          </w:tcPr>
          <w:p w14:paraId="2A79D6FA" w14:textId="77777777" w:rsidR="00243EE0" w:rsidRDefault="00243EE0">
            <w:pPr>
              <w:rPr>
                <w:sz w:val="2"/>
                <w:szCs w:val="2"/>
              </w:rPr>
            </w:pPr>
          </w:p>
        </w:tc>
        <w:tc>
          <w:tcPr>
            <w:tcW w:w="2551" w:type="dxa"/>
          </w:tcPr>
          <w:p w14:paraId="1F38F33D" w14:textId="77777777" w:rsidR="00243EE0" w:rsidRDefault="00000000">
            <w:pPr>
              <w:pStyle w:val="TableParagraph"/>
              <w:tabs>
                <w:tab w:val="left" w:pos="2419"/>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2" w:type="dxa"/>
          </w:tcPr>
          <w:p w14:paraId="66D82A66" w14:textId="77777777" w:rsidR="00243EE0" w:rsidRDefault="00000000">
            <w:pPr>
              <w:pStyle w:val="TableParagraph"/>
              <w:spacing w:line="273" w:lineRule="exact"/>
              <w:ind w:left="34"/>
              <w:rPr>
                <w:sz w:val="24"/>
              </w:rPr>
            </w:pPr>
            <w:r>
              <w:rPr>
                <w:spacing w:val="-10"/>
                <w:sz w:val="24"/>
              </w:rPr>
              <w:t>Б</w:t>
            </w:r>
          </w:p>
        </w:tc>
        <w:tc>
          <w:tcPr>
            <w:tcW w:w="993" w:type="dxa"/>
          </w:tcPr>
          <w:p w14:paraId="0DDF7096" w14:textId="77777777" w:rsidR="00243EE0" w:rsidRDefault="00000000">
            <w:pPr>
              <w:pStyle w:val="TableParagraph"/>
              <w:spacing w:line="273" w:lineRule="exact"/>
              <w:ind w:left="37"/>
              <w:rPr>
                <w:sz w:val="24"/>
              </w:rPr>
            </w:pPr>
            <w:r>
              <w:rPr>
                <w:spacing w:val="-10"/>
                <w:sz w:val="24"/>
              </w:rPr>
              <w:t>1</w:t>
            </w:r>
          </w:p>
        </w:tc>
        <w:tc>
          <w:tcPr>
            <w:tcW w:w="990" w:type="dxa"/>
          </w:tcPr>
          <w:p w14:paraId="4FEEE2B0" w14:textId="77777777" w:rsidR="00243EE0" w:rsidRDefault="00000000">
            <w:pPr>
              <w:pStyle w:val="TableParagraph"/>
              <w:spacing w:line="273" w:lineRule="exact"/>
              <w:ind w:left="48" w:right="11"/>
              <w:rPr>
                <w:sz w:val="24"/>
              </w:rPr>
            </w:pPr>
            <w:r>
              <w:rPr>
                <w:spacing w:val="-10"/>
                <w:sz w:val="24"/>
              </w:rPr>
              <w:t>1</w:t>
            </w:r>
          </w:p>
        </w:tc>
        <w:tc>
          <w:tcPr>
            <w:tcW w:w="993" w:type="dxa"/>
          </w:tcPr>
          <w:p w14:paraId="1A7B5C9F" w14:textId="77777777" w:rsidR="00243EE0" w:rsidRDefault="00000000">
            <w:pPr>
              <w:pStyle w:val="TableParagraph"/>
              <w:spacing w:line="273" w:lineRule="exact"/>
              <w:ind w:left="37"/>
              <w:rPr>
                <w:sz w:val="24"/>
              </w:rPr>
            </w:pPr>
            <w:r>
              <w:rPr>
                <w:spacing w:val="-10"/>
                <w:sz w:val="24"/>
              </w:rPr>
              <w:t>1</w:t>
            </w:r>
          </w:p>
        </w:tc>
        <w:tc>
          <w:tcPr>
            <w:tcW w:w="990" w:type="dxa"/>
          </w:tcPr>
          <w:p w14:paraId="099CFBB5" w14:textId="77777777" w:rsidR="00243EE0" w:rsidRDefault="00000000">
            <w:pPr>
              <w:pStyle w:val="TableParagraph"/>
              <w:spacing w:line="273" w:lineRule="exact"/>
              <w:ind w:left="48" w:right="11"/>
              <w:rPr>
                <w:sz w:val="24"/>
              </w:rPr>
            </w:pPr>
            <w:r>
              <w:rPr>
                <w:spacing w:val="-10"/>
                <w:sz w:val="24"/>
              </w:rPr>
              <w:t>1</w:t>
            </w:r>
          </w:p>
        </w:tc>
      </w:tr>
      <w:tr w:rsidR="00243EE0" w14:paraId="5A94730D" w14:textId="77777777">
        <w:trPr>
          <w:trHeight w:val="273"/>
        </w:trPr>
        <w:tc>
          <w:tcPr>
            <w:tcW w:w="2410" w:type="dxa"/>
            <w:vMerge/>
            <w:tcBorders>
              <w:top w:val="nil"/>
            </w:tcBorders>
          </w:tcPr>
          <w:p w14:paraId="1A3B4E6A" w14:textId="77777777" w:rsidR="00243EE0" w:rsidRDefault="00243EE0">
            <w:pPr>
              <w:rPr>
                <w:sz w:val="2"/>
                <w:szCs w:val="2"/>
              </w:rPr>
            </w:pPr>
          </w:p>
        </w:tc>
        <w:tc>
          <w:tcPr>
            <w:tcW w:w="2551" w:type="dxa"/>
          </w:tcPr>
          <w:p w14:paraId="703C0AB4" w14:textId="77777777" w:rsidR="00243EE0" w:rsidRDefault="00000000">
            <w:pPr>
              <w:pStyle w:val="TableParagraph"/>
              <w:spacing w:line="253" w:lineRule="exact"/>
              <w:ind w:left="16"/>
              <w:jc w:val="left"/>
              <w:rPr>
                <w:sz w:val="24"/>
              </w:rPr>
            </w:pPr>
            <w:r>
              <w:rPr>
                <w:spacing w:val="-2"/>
                <w:sz w:val="24"/>
              </w:rPr>
              <w:t>Информатика</w:t>
            </w:r>
          </w:p>
        </w:tc>
        <w:tc>
          <w:tcPr>
            <w:tcW w:w="1132" w:type="dxa"/>
          </w:tcPr>
          <w:p w14:paraId="4A737F32" w14:textId="77777777" w:rsidR="00243EE0" w:rsidRDefault="00000000">
            <w:pPr>
              <w:pStyle w:val="TableParagraph"/>
              <w:spacing w:line="253" w:lineRule="exact"/>
              <w:ind w:left="34"/>
              <w:rPr>
                <w:sz w:val="24"/>
              </w:rPr>
            </w:pPr>
            <w:r>
              <w:rPr>
                <w:spacing w:val="-10"/>
                <w:sz w:val="24"/>
              </w:rPr>
              <w:t>Б</w:t>
            </w:r>
          </w:p>
        </w:tc>
        <w:tc>
          <w:tcPr>
            <w:tcW w:w="993" w:type="dxa"/>
          </w:tcPr>
          <w:p w14:paraId="4BE378E8" w14:textId="77777777" w:rsidR="00243EE0" w:rsidRDefault="00000000">
            <w:pPr>
              <w:pStyle w:val="TableParagraph"/>
              <w:spacing w:line="253" w:lineRule="exact"/>
              <w:ind w:left="37"/>
              <w:rPr>
                <w:sz w:val="24"/>
              </w:rPr>
            </w:pPr>
            <w:r>
              <w:rPr>
                <w:spacing w:val="-10"/>
                <w:sz w:val="24"/>
              </w:rPr>
              <w:t>1</w:t>
            </w:r>
          </w:p>
        </w:tc>
        <w:tc>
          <w:tcPr>
            <w:tcW w:w="990" w:type="dxa"/>
          </w:tcPr>
          <w:p w14:paraId="70A22AA7" w14:textId="77777777" w:rsidR="00243EE0" w:rsidRDefault="00000000">
            <w:pPr>
              <w:pStyle w:val="TableParagraph"/>
              <w:spacing w:line="253" w:lineRule="exact"/>
              <w:ind w:left="48" w:right="11"/>
              <w:rPr>
                <w:sz w:val="24"/>
              </w:rPr>
            </w:pPr>
            <w:r>
              <w:rPr>
                <w:spacing w:val="-10"/>
                <w:sz w:val="24"/>
              </w:rPr>
              <w:t>1</w:t>
            </w:r>
          </w:p>
        </w:tc>
        <w:tc>
          <w:tcPr>
            <w:tcW w:w="993" w:type="dxa"/>
          </w:tcPr>
          <w:p w14:paraId="184B48B9" w14:textId="77777777" w:rsidR="00243EE0" w:rsidRDefault="00000000">
            <w:pPr>
              <w:pStyle w:val="TableParagraph"/>
              <w:spacing w:line="253" w:lineRule="exact"/>
              <w:ind w:left="37"/>
              <w:rPr>
                <w:sz w:val="24"/>
              </w:rPr>
            </w:pPr>
            <w:r>
              <w:rPr>
                <w:spacing w:val="-10"/>
                <w:sz w:val="24"/>
              </w:rPr>
              <w:t>1</w:t>
            </w:r>
          </w:p>
        </w:tc>
        <w:tc>
          <w:tcPr>
            <w:tcW w:w="990" w:type="dxa"/>
          </w:tcPr>
          <w:p w14:paraId="1B31A505" w14:textId="77777777" w:rsidR="00243EE0" w:rsidRDefault="00000000">
            <w:pPr>
              <w:pStyle w:val="TableParagraph"/>
              <w:spacing w:line="253" w:lineRule="exact"/>
              <w:ind w:left="48" w:right="11"/>
              <w:rPr>
                <w:sz w:val="24"/>
              </w:rPr>
            </w:pPr>
            <w:r>
              <w:rPr>
                <w:spacing w:val="-10"/>
                <w:sz w:val="24"/>
              </w:rPr>
              <w:t>1</w:t>
            </w:r>
          </w:p>
        </w:tc>
      </w:tr>
      <w:tr w:rsidR="00243EE0" w14:paraId="4C8CF5C4" w14:textId="77777777">
        <w:trPr>
          <w:trHeight w:val="275"/>
        </w:trPr>
        <w:tc>
          <w:tcPr>
            <w:tcW w:w="2410" w:type="dxa"/>
            <w:vMerge w:val="restart"/>
          </w:tcPr>
          <w:p w14:paraId="0C0EA972"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551" w:type="dxa"/>
          </w:tcPr>
          <w:p w14:paraId="29872739" w14:textId="77777777" w:rsidR="00243EE0" w:rsidRDefault="00000000">
            <w:pPr>
              <w:pStyle w:val="TableParagraph"/>
              <w:spacing w:line="256" w:lineRule="exact"/>
              <w:ind w:left="16"/>
              <w:jc w:val="left"/>
              <w:rPr>
                <w:sz w:val="24"/>
              </w:rPr>
            </w:pPr>
            <w:r>
              <w:rPr>
                <w:spacing w:val="-2"/>
                <w:sz w:val="24"/>
              </w:rPr>
              <w:t>Физика</w:t>
            </w:r>
          </w:p>
        </w:tc>
        <w:tc>
          <w:tcPr>
            <w:tcW w:w="1132" w:type="dxa"/>
          </w:tcPr>
          <w:p w14:paraId="40F88103" w14:textId="77777777" w:rsidR="00243EE0" w:rsidRDefault="00000000">
            <w:pPr>
              <w:pStyle w:val="TableParagraph"/>
              <w:spacing w:line="256" w:lineRule="exact"/>
              <w:ind w:left="34"/>
              <w:rPr>
                <w:sz w:val="24"/>
              </w:rPr>
            </w:pPr>
            <w:r>
              <w:rPr>
                <w:spacing w:val="-10"/>
                <w:sz w:val="24"/>
              </w:rPr>
              <w:t>Б</w:t>
            </w:r>
          </w:p>
        </w:tc>
        <w:tc>
          <w:tcPr>
            <w:tcW w:w="993" w:type="dxa"/>
          </w:tcPr>
          <w:p w14:paraId="187A18A0" w14:textId="77777777" w:rsidR="00243EE0" w:rsidRDefault="00000000">
            <w:pPr>
              <w:pStyle w:val="TableParagraph"/>
              <w:spacing w:line="256" w:lineRule="exact"/>
              <w:ind w:left="37"/>
              <w:rPr>
                <w:sz w:val="24"/>
              </w:rPr>
            </w:pPr>
            <w:r>
              <w:rPr>
                <w:spacing w:val="-10"/>
                <w:sz w:val="24"/>
              </w:rPr>
              <w:t>2</w:t>
            </w:r>
          </w:p>
        </w:tc>
        <w:tc>
          <w:tcPr>
            <w:tcW w:w="990" w:type="dxa"/>
          </w:tcPr>
          <w:p w14:paraId="1F0F5F02" w14:textId="77777777" w:rsidR="00243EE0" w:rsidRDefault="00243EE0">
            <w:pPr>
              <w:pStyle w:val="TableParagraph"/>
              <w:ind w:left="0"/>
              <w:jc w:val="left"/>
              <w:rPr>
                <w:sz w:val="20"/>
              </w:rPr>
            </w:pPr>
          </w:p>
        </w:tc>
        <w:tc>
          <w:tcPr>
            <w:tcW w:w="993" w:type="dxa"/>
          </w:tcPr>
          <w:p w14:paraId="2BBCA200" w14:textId="77777777" w:rsidR="00243EE0" w:rsidRDefault="00000000">
            <w:pPr>
              <w:pStyle w:val="TableParagraph"/>
              <w:spacing w:line="256" w:lineRule="exact"/>
              <w:ind w:left="37"/>
              <w:rPr>
                <w:sz w:val="24"/>
              </w:rPr>
            </w:pPr>
            <w:r>
              <w:rPr>
                <w:spacing w:val="-10"/>
                <w:sz w:val="24"/>
              </w:rPr>
              <w:t>2</w:t>
            </w:r>
          </w:p>
        </w:tc>
        <w:tc>
          <w:tcPr>
            <w:tcW w:w="990" w:type="dxa"/>
          </w:tcPr>
          <w:p w14:paraId="7E9F9E68" w14:textId="77777777" w:rsidR="00243EE0" w:rsidRDefault="00243EE0">
            <w:pPr>
              <w:pStyle w:val="TableParagraph"/>
              <w:ind w:left="0"/>
              <w:jc w:val="left"/>
              <w:rPr>
                <w:sz w:val="20"/>
              </w:rPr>
            </w:pPr>
          </w:p>
        </w:tc>
      </w:tr>
      <w:tr w:rsidR="00243EE0" w14:paraId="3FCF5CB0" w14:textId="77777777">
        <w:trPr>
          <w:trHeight w:val="277"/>
        </w:trPr>
        <w:tc>
          <w:tcPr>
            <w:tcW w:w="2410" w:type="dxa"/>
            <w:vMerge/>
            <w:tcBorders>
              <w:top w:val="nil"/>
            </w:tcBorders>
          </w:tcPr>
          <w:p w14:paraId="56BD2EF4" w14:textId="77777777" w:rsidR="00243EE0" w:rsidRDefault="00243EE0">
            <w:pPr>
              <w:rPr>
                <w:sz w:val="2"/>
                <w:szCs w:val="2"/>
              </w:rPr>
            </w:pPr>
          </w:p>
        </w:tc>
        <w:tc>
          <w:tcPr>
            <w:tcW w:w="2551" w:type="dxa"/>
          </w:tcPr>
          <w:p w14:paraId="32BF1CCF" w14:textId="77777777" w:rsidR="00243EE0" w:rsidRDefault="00000000">
            <w:pPr>
              <w:pStyle w:val="TableParagraph"/>
              <w:spacing w:line="258" w:lineRule="exact"/>
              <w:ind w:left="16"/>
              <w:jc w:val="left"/>
              <w:rPr>
                <w:sz w:val="24"/>
              </w:rPr>
            </w:pPr>
            <w:r>
              <w:rPr>
                <w:spacing w:val="-2"/>
                <w:sz w:val="24"/>
              </w:rPr>
              <w:t>Химия</w:t>
            </w:r>
          </w:p>
        </w:tc>
        <w:tc>
          <w:tcPr>
            <w:tcW w:w="1132" w:type="dxa"/>
          </w:tcPr>
          <w:p w14:paraId="68C106B1" w14:textId="77777777" w:rsidR="00243EE0" w:rsidRDefault="00000000">
            <w:pPr>
              <w:pStyle w:val="TableParagraph"/>
              <w:spacing w:line="258" w:lineRule="exact"/>
              <w:ind w:left="34"/>
              <w:rPr>
                <w:sz w:val="24"/>
              </w:rPr>
            </w:pPr>
            <w:r>
              <w:rPr>
                <w:spacing w:val="-10"/>
                <w:sz w:val="24"/>
              </w:rPr>
              <w:t>Б</w:t>
            </w:r>
          </w:p>
        </w:tc>
        <w:tc>
          <w:tcPr>
            <w:tcW w:w="993" w:type="dxa"/>
          </w:tcPr>
          <w:p w14:paraId="502A97CE" w14:textId="77777777" w:rsidR="00243EE0" w:rsidRDefault="00000000">
            <w:pPr>
              <w:pStyle w:val="TableParagraph"/>
              <w:spacing w:line="258" w:lineRule="exact"/>
              <w:ind w:left="37"/>
              <w:rPr>
                <w:sz w:val="24"/>
              </w:rPr>
            </w:pPr>
            <w:r>
              <w:rPr>
                <w:spacing w:val="-10"/>
                <w:sz w:val="24"/>
              </w:rPr>
              <w:t>1</w:t>
            </w:r>
          </w:p>
        </w:tc>
        <w:tc>
          <w:tcPr>
            <w:tcW w:w="990" w:type="dxa"/>
          </w:tcPr>
          <w:p w14:paraId="0D0E9C12" w14:textId="77777777" w:rsidR="00243EE0" w:rsidRDefault="00000000">
            <w:pPr>
              <w:pStyle w:val="TableParagraph"/>
              <w:spacing w:line="258" w:lineRule="exact"/>
              <w:ind w:left="48" w:right="11"/>
              <w:rPr>
                <w:sz w:val="24"/>
              </w:rPr>
            </w:pPr>
            <w:r>
              <w:rPr>
                <w:spacing w:val="-10"/>
                <w:sz w:val="24"/>
              </w:rPr>
              <w:t>1</w:t>
            </w:r>
          </w:p>
        </w:tc>
        <w:tc>
          <w:tcPr>
            <w:tcW w:w="993" w:type="dxa"/>
          </w:tcPr>
          <w:p w14:paraId="0486170A" w14:textId="77777777" w:rsidR="00243EE0" w:rsidRDefault="00000000">
            <w:pPr>
              <w:pStyle w:val="TableParagraph"/>
              <w:spacing w:line="258" w:lineRule="exact"/>
              <w:ind w:left="37"/>
              <w:rPr>
                <w:sz w:val="24"/>
              </w:rPr>
            </w:pPr>
            <w:r>
              <w:rPr>
                <w:spacing w:val="-10"/>
                <w:sz w:val="24"/>
              </w:rPr>
              <w:t>1</w:t>
            </w:r>
          </w:p>
        </w:tc>
        <w:tc>
          <w:tcPr>
            <w:tcW w:w="990" w:type="dxa"/>
          </w:tcPr>
          <w:p w14:paraId="272E8C76" w14:textId="77777777" w:rsidR="00243EE0" w:rsidRDefault="00000000">
            <w:pPr>
              <w:pStyle w:val="TableParagraph"/>
              <w:spacing w:line="258" w:lineRule="exact"/>
              <w:ind w:left="48" w:right="11"/>
              <w:rPr>
                <w:sz w:val="24"/>
              </w:rPr>
            </w:pPr>
            <w:r>
              <w:rPr>
                <w:spacing w:val="-10"/>
                <w:sz w:val="24"/>
              </w:rPr>
              <w:t>1</w:t>
            </w:r>
          </w:p>
        </w:tc>
      </w:tr>
      <w:tr w:rsidR="00243EE0" w14:paraId="4B8AC5E3" w14:textId="77777777">
        <w:trPr>
          <w:trHeight w:val="273"/>
        </w:trPr>
        <w:tc>
          <w:tcPr>
            <w:tcW w:w="2410" w:type="dxa"/>
            <w:vMerge/>
            <w:tcBorders>
              <w:top w:val="nil"/>
            </w:tcBorders>
          </w:tcPr>
          <w:p w14:paraId="1123B344" w14:textId="77777777" w:rsidR="00243EE0" w:rsidRDefault="00243EE0">
            <w:pPr>
              <w:rPr>
                <w:sz w:val="2"/>
                <w:szCs w:val="2"/>
              </w:rPr>
            </w:pPr>
          </w:p>
        </w:tc>
        <w:tc>
          <w:tcPr>
            <w:tcW w:w="2551" w:type="dxa"/>
          </w:tcPr>
          <w:p w14:paraId="21A0FDB0" w14:textId="77777777" w:rsidR="00243EE0" w:rsidRDefault="00000000">
            <w:pPr>
              <w:pStyle w:val="TableParagraph"/>
              <w:spacing w:line="253" w:lineRule="exact"/>
              <w:ind w:left="16"/>
              <w:jc w:val="left"/>
              <w:rPr>
                <w:sz w:val="24"/>
              </w:rPr>
            </w:pPr>
            <w:r>
              <w:rPr>
                <w:spacing w:val="-2"/>
                <w:sz w:val="24"/>
              </w:rPr>
              <w:t>Биология</w:t>
            </w:r>
          </w:p>
        </w:tc>
        <w:tc>
          <w:tcPr>
            <w:tcW w:w="1132" w:type="dxa"/>
          </w:tcPr>
          <w:p w14:paraId="38311571" w14:textId="77777777" w:rsidR="00243EE0" w:rsidRDefault="00000000">
            <w:pPr>
              <w:pStyle w:val="TableParagraph"/>
              <w:spacing w:line="253" w:lineRule="exact"/>
              <w:ind w:left="34"/>
              <w:rPr>
                <w:sz w:val="24"/>
              </w:rPr>
            </w:pPr>
            <w:r>
              <w:rPr>
                <w:spacing w:val="-10"/>
                <w:sz w:val="24"/>
              </w:rPr>
              <w:t>Б</w:t>
            </w:r>
          </w:p>
        </w:tc>
        <w:tc>
          <w:tcPr>
            <w:tcW w:w="993" w:type="dxa"/>
          </w:tcPr>
          <w:p w14:paraId="4E1054FC" w14:textId="77777777" w:rsidR="00243EE0" w:rsidRDefault="00000000">
            <w:pPr>
              <w:pStyle w:val="TableParagraph"/>
              <w:spacing w:line="253" w:lineRule="exact"/>
              <w:ind w:left="37"/>
              <w:rPr>
                <w:sz w:val="24"/>
              </w:rPr>
            </w:pPr>
            <w:r>
              <w:rPr>
                <w:spacing w:val="-10"/>
                <w:sz w:val="24"/>
              </w:rPr>
              <w:t>1</w:t>
            </w:r>
          </w:p>
        </w:tc>
        <w:tc>
          <w:tcPr>
            <w:tcW w:w="990" w:type="dxa"/>
          </w:tcPr>
          <w:p w14:paraId="63992594" w14:textId="77777777" w:rsidR="00243EE0" w:rsidRDefault="00000000">
            <w:pPr>
              <w:pStyle w:val="TableParagraph"/>
              <w:spacing w:line="253" w:lineRule="exact"/>
              <w:ind w:left="48" w:right="11"/>
              <w:rPr>
                <w:sz w:val="24"/>
              </w:rPr>
            </w:pPr>
            <w:r>
              <w:rPr>
                <w:spacing w:val="-10"/>
                <w:sz w:val="24"/>
              </w:rPr>
              <w:t>1</w:t>
            </w:r>
          </w:p>
        </w:tc>
        <w:tc>
          <w:tcPr>
            <w:tcW w:w="993" w:type="dxa"/>
          </w:tcPr>
          <w:p w14:paraId="05439D66" w14:textId="77777777" w:rsidR="00243EE0" w:rsidRDefault="00000000">
            <w:pPr>
              <w:pStyle w:val="TableParagraph"/>
              <w:spacing w:line="253" w:lineRule="exact"/>
              <w:ind w:left="37"/>
              <w:rPr>
                <w:sz w:val="24"/>
              </w:rPr>
            </w:pPr>
            <w:r>
              <w:rPr>
                <w:spacing w:val="-10"/>
                <w:sz w:val="24"/>
              </w:rPr>
              <w:t>1</w:t>
            </w:r>
          </w:p>
        </w:tc>
        <w:tc>
          <w:tcPr>
            <w:tcW w:w="990" w:type="dxa"/>
          </w:tcPr>
          <w:p w14:paraId="0DFA047C" w14:textId="77777777" w:rsidR="00243EE0" w:rsidRDefault="00000000">
            <w:pPr>
              <w:pStyle w:val="TableParagraph"/>
              <w:spacing w:line="253" w:lineRule="exact"/>
              <w:ind w:left="48" w:right="11"/>
              <w:rPr>
                <w:sz w:val="24"/>
              </w:rPr>
            </w:pPr>
            <w:r>
              <w:rPr>
                <w:spacing w:val="-10"/>
                <w:sz w:val="24"/>
              </w:rPr>
              <w:t>1</w:t>
            </w:r>
          </w:p>
        </w:tc>
      </w:tr>
      <w:tr w:rsidR="00243EE0" w14:paraId="294E996E" w14:textId="77777777">
        <w:trPr>
          <w:trHeight w:val="275"/>
        </w:trPr>
        <w:tc>
          <w:tcPr>
            <w:tcW w:w="2410" w:type="dxa"/>
            <w:vMerge w:val="restart"/>
          </w:tcPr>
          <w:p w14:paraId="25D68230"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551" w:type="dxa"/>
          </w:tcPr>
          <w:p w14:paraId="314D346B" w14:textId="77777777" w:rsidR="00243EE0" w:rsidRDefault="00000000">
            <w:pPr>
              <w:pStyle w:val="TableParagraph"/>
              <w:spacing w:line="256" w:lineRule="exact"/>
              <w:ind w:left="16"/>
              <w:jc w:val="left"/>
              <w:rPr>
                <w:sz w:val="24"/>
              </w:rPr>
            </w:pPr>
            <w:r>
              <w:rPr>
                <w:spacing w:val="-2"/>
                <w:sz w:val="24"/>
              </w:rPr>
              <w:t>История</w:t>
            </w:r>
          </w:p>
        </w:tc>
        <w:tc>
          <w:tcPr>
            <w:tcW w:w="1132" w:type="dxa"/>
          </w:tcPr>
          <w:p w14:paraId="79E0C38F" w14:textId="77777777" w:rsidR="00243EE0" w:rsidRDefault="00000000">
            <w:pPr>
              <w:pStyle w:val="TableParagraph"/>
              <w:spacing w:line="256" w:lineRule="exact"/>
              <w:ind w:left="34"/>
              <w:rPr>
                <w:sz w:val="24"/>
              </w:rPr>
            </w:pPr>
            <w:r>
              <w:rPr>
                <w:spacing w:val="-10"/>
                <w:sz w:val="24"/>
              </w:rPr>
              <w:t>Б</w:t>
            </w:r>
          </w:p>
        </w:tc>
        <w:tc>
          <w:tcPr>
            <w:tcW w:w="993" w:type="dxa"/>
          </w:tcPr>
          <w:p w14:paraId="3EBB4B39" w14:textId="77777777" w:rsidR="00243EE0" w:rsidRDefault="00000000">
            <w:pPr>
              <w:pStyle w:val="TableParagraph"/>
              <w:spacing w:line="256" w:lineRule="exact"/>
              <w:ind w:left="37"/>
              <w:rPr>
                <w:sz w:val="24"/>
              </w:rPr>
            </w:pPr>
            <w:r>
              <w:rPr>
                <w:spacing w:val="-10"/>
                <w:sz w:val="24"/>
              </w:rPr>
              <w:t>2</w:t>
            </w:r>
          </w:p>
        </w:tc>
        <w:tc>
          <w:tcPr>
            <w:tcW w:w="990" w:type="dxa"/>
          </w:tcPr>
          <w:p w14:paraId="3241905E" w14:textId="77777777" w:rsidR="00243EE0" w:rsidRDefault="00000000">
            <w:pPr>
              <w:pStyle w:val="TableParagraph"/>
              <w:spacing w:line="256" w:lineRule="exact"/>
              <w:ind w:left="48" w:right="11"/>
              <w:rPr>
                <w:sz w:val="24"/>
              </w:rPr>
            </w:pPr>
            <w:r>
              <w:rPr>
                <w:spacing w:val="-10"/>
                <w:sz w:val="24"/>
              </w:rPr>
              <w:t>2</w:t>
            </w:r>
          </w:p>
        </w:tc>
        <w:tc>
          <w:tcPr>
            <w:tcW w:w="993" w:type="dxa"/>
          </w:tcPr>
          <w:p w14:paraId="184C24A4" w14:textId="77777777" w:rsidR="00243EE0" w:rsidRDefault="00000000">
            <w:pPr>
              <w:pStyle w:val="TableParagraph"/>
              <w:spacing w:line="256" w:lineRule="exact"/>
              <w:ind w:left="37"/>
              <w:rPr>
                <w:sz w:val="24"/>
              </w:rPr>
            </w:pPr>
            <w:r>
              <w:rPr>
                <w:spacing w:val="-10"/>
                <w:sz w:val="24"/>
              </w:rPr>
              <w:t>2</w:t>
            </w:r>
          </w:p>
        </w:tc>
        <w:tc>
          <w:tcPr>
            <w:tcW w:w="990" w:type="dxa"/>
          </w:tcPr>
          <w:p w14:paraId="3C266DC9" w14:textId="77777777" w:rsidR="00243EE0" w:rsidRDefault="00000000">
            <w:pPr>
              <w:pStyle w:val="TableParagraph"/>
              <w:spacing w:line="256" w:lineRule="exact"/>
              <w:ind w:left="48" w:right="11"/>
              <w:rPr>
                <w:sz w:val="24"/>
              </w:rPr>
            </w:pPr>
            <w:r>
              <w:rPr>
                <w:spacing w:val="-10"/>
                <w:sz w:val="24"/>
              </w:rPr>
              <w:t>2</w:t>
            </w:r>
          </w:p>
        </w:tc>
      </w:tr>
      <w:tr w:rsidR="00243EE0" w14:paraId="29A8C95E" w14:textId="77777777">
        <w:trPr>
          <w:trHeight w:val="275"/>
        </w:trPr>
        <w:tc>
          <w:tcPr>
            <w:tcW w:w="2410" w:type="dxa"/>
            <w:vMerge/>
            <w:tcBorders>
              <w:top w:val="nil"/>
            </w:tcBorders>
          </w:tcPr>
          <w:p w14:paraId="4760C988" w14:textId="77777777" w:rsidR="00243EE0" w:rsidRDefault="00243EE0">
            <w:pPr>
              <w:rPr>
                <w:sz w:val="2"/>
                <w:szCs w:val="2"/>
              </w:rPr>
            </w:pPr>
          </w:p>
        </w:tc>
        <w:tc>
          <w:tcPr>
            <w:tcW w:w="2551" w:type="dxa"/>
          </w:tcPr>
          <w:p w14:paraId="67204590" w14:textId="77777777" w:rsidR="00243EE0" w:rsidRDefault="00000000">
            <w:pPr>
              <w:pStyle w:val="TableParagraph"/>
              <w:spacing w:line="256" w:lineRule="exact"/>
              <w:ind w:left="16"/>
              <w:jc w:val="left"/>
              <w:rPr>
                <w:sz w:val="24"/>
              </w:rPr>
            </w:pPr>
            <w:r>
              <w:rPr>
                <w:spacing w:val="-2"/>
                <w:sz w:val="24"/>
              </w:rPr>
              <w:t>Обществознание</w:t>
            </w:r>
          </w:p>
        </w:tc>
        <w:tc>
          <w:tcPr>
            <w:tcW w:w="1132" w:type="dxa"/>
          </w:tcPr>
          <w:p w14:paraId="5C199960" w14:textId="77777777" w:rsidR="00243EE0" w:rsidRDefault="00000000">
            <w:pPr>
              <w:pStyle w:val="TableParagraph"/>
              <w:spacing w:line="256" w:lineRule="exact"/>
              <w:ind w:left="34" w:right="6"/>
              <w:rPr>
                <w:sz w:val="24"/>
              </w:rPr>
            </w:pPr>
            <w:r>
              <w:rPr>
                <w:spacing w:val="-10"/>
                <w:sz w:val="24"/>
              </w:rPr>
              <w:t>У</w:t>
            </w:r>
          </w:p>
        </w:tc>
        <w:tc>
          <w:tcPr>
            <w:tcW w:w="993" w:type="dxa"/>
          </w:tcPr>
          <w:p w14:paraId="5D1DDF93" w14:textId="77777777" w:rsidR="00243EE0" w:rsidRDefault="00000000">
            <w:pPr>
              <w:pStyle w:val="TableParagraph"/>
              <w:spacing w:line="256" w:lineRule="exact"/>
              <w:ind w:left="37"/>
              <w:rPr>
                <w:sz w:val="24"/>
              </w:rPr>
            </w:pPr>
            <w:r>
              <w:rPr>
                <w:spacing w:val="-10"/>
                <w:sz w:val="24"/>
              </w:rPr>
              <w:t>4</w:t>
            </w:r>
          </w:p>
        </w:tc>
        <w:tc>
          <w:tcPr>
            <w:tcW w:w="990" w:type="dxa"/>
          </w:tcPr>
          <w:p w14:paraId="5E16F33A" w14:textId="77777777" w:rsidR="00243EE0" w:rsidRDefault="00000000">
            <w:pPr>
              <w:pStyle w:val="TableParagraph"/>
              <w:spacing w:line="256" w:lineRule="exact"/>
              <w:ind w:left="48" w:right="11"/>
              <w:rPr>
                <w:sz w:val="24"/>
              </w:rPr>
            </w:pPr>
            <w:r>
              <w:rPr>
                <w:spacing w:val="-10"/>
                <w:sz w:val="24"/>
              </w:rPr>
              <w:t>4</w:t>
            </w:r>
          </w:p>
        </w:tc>
        <w:tc>
          <w:tcPr>
            <w:tcW w:w="993" w:type="dxa"/>
          </w:tcPr>
          <w:p w14:paraId="317DD655" w14:textId="77777777" w:rsidR="00243EE0" w:rsidRDefault="00000000">
            <w:pPr>
              <w:pStyle w:val="TableParagraph"/>
              <w:spacing w:line="256" w:lineRule="exact"/>
              <w:ind w:left="37"/>
              <w:rPr>
                <w:sz w:val="24"/>
              </w:rPr>
            </w:pPr>
            <w:r>
              <w:rPr>
                <w:spacing w:val="-10"/>
                <w:sz w:val="24"/>
              </w:rPr>
              <w:t>4</w:t>
            </w:r>
          </w:p>
        </w:tc>
        <w:tc>
          <w:tcPr>
            <w:tcW w:w="990" w:type="dxa"/>
          </w:tcPr>
          <w:p w14:paraId="439441B0" w14:textId="77777777" w:rsidR="00243EE0" w:rsidRDefault="00000000">
            <w:pPr>
              <w:pStyle w:val="TableParagraph"/>
              <w:spacing w:line="256" w:lineRule="exact"/>
              <w:ind w:left="48" w:right="11"/>
              <w:rPr>
                <w:sz w:val="24"/>
              </w:rPr>
            </w:pPr>
            <w:r>
              <w:rPr>
                <w:spacing w:val="-10"/>
                <w:sz w:val="24"/>
              </w:rPr>
              <w:t>4</w:t>
            </w:r>
          </w:p>
        </w:tc>
      </w:tr>
      <w:tr w:rsidR="00243EE0" w14:paraId="51AC11C4" w14:textId="77777777">
        <w:trPr>
          <w:trHeight w:val="275"/>
        </w:trPr>
        <w:tc>
          <w:tcPr>
            <w:tcW w:w="2410" w:type="dxa"/>
            <w:vMerge/>
            <w:tcBorders>
              <w:top w:val="nil"/>
            </w:tcBorders>
          </w:tcPr>
          <w:p w14:paraId="4B41D91D" w14:textId="77777777" w:rsidR="00243EE0" w:rsidRDefault="00243EE0">
            <w:pPr>
              <w:rPr>
                <w:sz w:val="2"/>
                <w:szCs w:val="2"/>
              </w:rPr>
            </w:pPr>
          </w:p>
        </w:tc>
        <w:tc>
          <w:tcPr>
            <w:tcW w:w="2551" w:type="dxa"/>
          </w:tcPr>
          <w:p w14:paraId="38330FB1" w14:textId="77777777" w:rsidR="00243EE0" w:rsidRDefault="00000000">
            <w:pPr>
              <w:pStyle w:val="TableParagraph"/>
              <w:spacing w:line="256" w:lineRule="exact"/>
              <w:ind w:left="16"/>
              <w:jc w:val="left"/>
              <w:rPr>
                <w:sz w:val="24"/>
              </w:rPr>
            </w:pPr>
            <w:r>
              <w:rPr>
                <w:spacing w:val="-2"/>
                <w:sz w:val="24"/>
              </w:rPr>
              <w:t>География</w:t>
            </w:r>
          </w:p>
        </w:tc>
        <w:tc>
          <w:tcPr>
            <w:tcW w:w="1132" w:type="dxa"/>
          </w:tcPr>
          <w:p w14:paraId="19EDD132" w14:textId="77777777" w:rsidR="00243EE0" w:rsidRDefault="00000000">
            <w:pPr>
              <w:pStyle w:val="TableParagraph"/>
              <w:spacing w:line="256" w:lineRule="exact"/>
              <w:ind w:left="34"/>
              <w:rPr>
                <w:sz w:val="24"/>
              </w:rPr>
            </w:pPr>
            <w:r>
              <w:rPr>
                <w:spacing w:val="-10"/>
                <w:sz w:val="24"/>
              </w:rPr>
              <w:t>Б</w:t>
            </w:r>
          </w:p>
        </w:tc>
        <w:tc>
          <w:tcPr>
            <w:tcW w:w="993" w:type="dxa"/>
          </w:tcPr>
          <w:p w14:paraId="537F211D" w14:textId="77777777" w:rsidR="00243EE0" w:rsidRDefault="00000000">
            <w:pPr>
              <w:pStyle w:val="TableParagraph"/>
              <w:spacing w:line="256" w:lineRule="exact"/>
              <w:ind w:left="37"/>
              <w:rPr>
                <w:sz w:val="24"/>
              </w:rPr>
            </w:pPr>
            <w:r>
              <w:rPr>
                <w:spacing w:val="-10"/>
                <w:sz w:val="24"/>
              </w:rPr>
              <w:t>1</w:t>
            </w:r>
          </w:p>
        </w:tc>
        <w:tc>
          <w:tcPr>
            <w:tcW w:w="990" w:type="dxa"/>
          </w:tcPr>
          <w:p w14:paraId="4F2626FB" w14:textId="77777777" w:rsidR="00243EE0" w:rsidRDefault="00000000">
            <w:pPr>
              <w:pStyle w:val="TableParagraph"/>
              <w:spacing w:line="256" w:lineRule="exact"/>
              <w:ind w:left="48" w:right="11"/>
              <w:rPr>
                <w:sz w:val="24"/>
              </w:rPr>
            </w:pPr>
            <w:r>
              <w:rPr>
                <w:spacing w:val="-10"/>
                <w:sz w:val="24"/>
              </w:rPr>
              <w:t>1</w:t>
            </w:r>
          </w:p>
        </w:tc>
        <w:tc>
          <w:tcPr>
            <w:tcW w:w="993" w:type="dxa"/>
          </w:tcPr>
          <w:p w14:paraId="05B25609" w14:textId="77777777" w:rsidR="00243EE0" w:rsidRDefault="00000000">
            <w:pPr>
              <w:pStyle w:val="TableParagraph"/>
              <w:spacing w:line="256" w:lineRule="exact"/>
              <w:ind w:left="37"/>
              <w:rPr>
                <w:sz w:val="24"/>
              </w:rPr>
            </w:pPr>
            <w:r>
              <w:rPr>
                <w:spacing w:val="-10"/>
                <w:sz w:val="24"/>
              </w:rPr>
              <w:t>1</w:t>
            </w:r>
          </w:p>
        </w:tc>
        <w:tc>
          <w:tcPr>
            <w:tcW w:w="990" w:type="dxa"/>
          </w:tcPr>
          <w:p w14:paraId="259B4B7F" w14:textId="77777777" w:rsidR="00243EE0" w:rsidRDefault="00000000">
            <w:pPr>
              <w:pStyle w:val="TableParagraph"/>
              <w:spacing w:line="256" w:lineRule="exact"/>
              <w:ind w:left="48" w:right="11"/>
              <w:rPr>
                <w:sz w:val="24"/>
              </w:rPr>
            </w:pPr>
            <w:r>
              <w:rPr>
                <w:spacing w:val="-10"/>
                <w:sz w:val="24"/>
              </w:rPr>
              <w:t>1</w:t>
            </w:r>
          </w:p>
        </w:tc>
      </w:tr>
      <w:tr w:rsidR="00243EE0" w14:paraId="725E38B0" w14:textId="77777777">
        <w:trPr>
          <w:trHeight w:val="276"/>
        </w:trPr>
        <w:tc>
          <w:tcPr>
            <w:tcW w:w="2410" w:type="dxa"/>
          </w:tcPr>
          <w:p w14:paraId="513262BF"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551" w:type="dxa"/>
          </w:tcPr>
          <w:p w14:paraId="15030B5C"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2" w:type="dxa"/>
          </w:tcPr>
          <w:p w14:paraId="30D79753" w14:textId="77777777" w:rsidR="00243EE0" w:rsidRDefault="00000000">
            <w:pPr>
              <w:pStyle w:val="TableParagraph"/>
              <w:spacing w:line="256" w:lineRule="exact"/>
              <w:ind w:left="34"/>
              <w:rPr>
                <w:sz w:val="24"/>
              </w:rPr>
            </w:pPr>
            <w:r>
              <w:rPr>
                <w:spacing w:val="-10"/>
                <w:sz w:val="24"/>
              </w:rPr>
              <w:t>Б</w:t>
            </w:r>
          </w:p>
        </w:tc>
        <w:tc>
          <w:tcPr>
            <w:tcW w:w="993" w:type="dxa"/>
          </w:tcPr>
          <w:p w14:paraId="59D508E4" w14:textId="77777777" w:rsidR="00243EE0" w:rsidRDefault="00000000">
            <w:pPr>
              <w:pStyle w:val="TableParagraph"/>
              <w:spacing w:line="256" w:lineRule="exact"/>
              <w:ind w:left="37"/>
              <w:rPr>
                <w:sz w:val="24"/>
              </w:rPr>
            </w:pPr>
            <w:r>
              <w:rPr>
                <w:spacing w:val="-10"/>
                <w:sz w:val="24"/>
              </w:rPr>
              <w:t>2</w:t>
            </w:r>
          </w:p>
        </w:tc>
        <w:tc>
          <w:tcPr>
            <w:tcW w:w="990" w:type="dxa"/>
          </w:tcPr>
          <w:p w14:paraId="5CC30671" w14:textId="77777777" w:rsidR="00243EE0" w:rsidRDefault="00000000">
            <w:pPr>
              <w:pStyle w:val="TableParagraph"/>
              <w:spacing w:line="256" w:lineRule="exact"/>
              <w:ind w:left="48" w:right="11"/>
              <w:rPr>
                <w:sz w:val="24"/>
              </w:rPr>
            </w:pPr>
            <w:r>
              <w:rPr>
                <w:spacing w:val="-10"/>
                <w:sz w:val="24"/>
              </w:rPr>
              <w:t>2</w:t>
            </w:r>
          </w:p>
        </w:tc>
        <w:tc>
          <w:tcPr>
            <w:tcW w:w="993" w:type="dxa"/>
          </w:tcPr>
          <w:p w14:paraId="40DB014E" w14:textId="77777777" w:rsidR="00243EE0" w:rsidRDefault="00000000">
            <w:pPr>
              <w:pStyle w:val="TableParagraph"/>
              <w:spacing w:line="256" w:lineRule="exact"/>
              <w:ind w:left="37"/>
              <w:rPr>
                <w:sz w:val="24"/>
              </w:rPr>
            </w:pPr>
            <w:r>
              <w:rPr>
                <w:spacing w:val="-10"/>
                <w:sz w:val="24"/>
              </w:rPr>
              <w:t>2</w:t>
            </w:r>
          </w:p>
        </w:tc>
        <w:tc>
          <w:tcPr>
            <w:tcW w:w="990" w:type="dxa"/>
          </w:tcPr>
          <w:p w14:paraId="2CCDE886" w14:textId="77777777" w:rsidR="00243EE0" w:rsidRDefault="00000000">
            <w:pPr>
              <w:pStyle w:val="TableParagraph"/>
              <w:spacing w:line="256" w:lineRule="exact"/>
              <w:ind w:left="48" w:right="11"/>
              <w:rPr>
                <w:sz w:val="24"/>
              </w:rPr>
            </w:pPr>
            <w:r>
              <w:rPr>
                <w:spacing w:val="-10"/>
                <w:sz w:val="24"/>
              </w:rPr>
              <w:t>2</w:t>
            </w:r>
          </w:p>
        </w:tc>
      </w:tr>
      <w:tr w:rsidR="00243EE0" w14:paraId="27A3B1E0" w14:textId="77777777">
        <w:trPr>
          <w:trHeight w:val="541"/>
        </w:trPr>
        <w:tc>
          <w:tcPr>
            <w:tcW w:w="2410" w:type="dxa"/>
          </w:tcPr>
          <w:p w14:paraId="23B1BA3D" w14:textId="77777777" w:rsidR="00243EE0" w:rsidRDefault="00000000">
            <w:pPr>
              <w:pStyle w:val="TableParagraph"/>
              <w:spacing w:line="263" w:lineRule="exact"/>
              <w:ind w:left="16"/>
              <w:jc w:val="left"/>
              <w:rPr>
                <w:sz w:val="23"/>
              </w:rPr>
            </w:pPr>
            <w:r>
              <w:rPr>
                <w:sz w:val="23"/>
              </w:rPr>
              <w:t>Основы</w:t>
            </w:r>
            <w:r>
              <w:rPr>
                <w:spacing w:val="-14"/>
                <w:sz w:val="23"/>
              </w:rPr>
              <w:t xml:space="preserve"> </w:t>
            </w:r>
            <w:r>
              <w:rPr>
                <w:sz w:val="24"/>
              </w:rPr>
              <w:t>безопасности</w:t>
            </w:r>
            <w:r>
              <w:rPr>
                <w:spacing w:val="-14"/>
                <w:sz w:val="24"/>
              </w:rPr>
              <w:t xml:space="preserve"> </w:t>
            </w:r>
            <w:r>
              <w:rPr>
                <w:spacing w:val="-10"/>
                <w:sz w:val="23"/>
              </w:rPr>
              <w:t>и</w:t>
            </w:r>
          </w:p>
          <w:p w14:paraId="74428B33" w14:textId="77777777" w:rsidR="00243EE0" w:rsidRDefault="00000000">
            <w:pPr>
              <w:pStyle w:val="TableParagraph"/>
              <w:spacing w:line="259" w:lineRule="exact"/>
              <w:ind w:left="16"/>
              <w:jc w:val="left"/>
              <w:rPr>
                <w:sz w:val="23"/>
              </w:rPr>
            </w:pPr>
            <w:r>
              <w:rPr>
                <w:sz w:val="23"/>
              </w:rPr>
              <w:t xml:space="preserve">защиты </w:t>
            </w:r>
            <w:r>
              <w:rPr>
                <w:spacing w:val="-2"/>
                <w:sz w:val="23"/>
              </w:rPr>
              <w:t>Родины</w:t>
            </w:r>
          </w:p>
        </w:tc>
        <w:tc>
          <w:tcPr>
            <w:tcW w:w="2551" w:type="dxa"/>
          </w:tcPr>
          <w:p w14:paraId="37E329F3" w14:textId="77777777" w:rsidR="00243EE0" w:rsidRDefault="00000000">
            <w:pPr>
              <w:pStyle w:val="TableParagraph"/>
              <w:spacing w:line="263" w:lineRule="exact"/>
              <w:ind w:left="16"/>
              <w:jc w:val="left"/>
              <w:rPr>
                <w:sz w:val="23"/>
              </w:rPr>
            </w:pPr>
            <w:r>
              <w:rPr>
                <w:sz w:val="23"/>
              </w:rPr>
              <w:t>Основы</w:t>
            </w:r>
            <w:r>
              <w:rPr>
                <w:spacing w:val="35"/>
                <w:sz w:val="23"/>
              </w:rPr>
              <w:t xml:space="preserve"> </w:t>
            </w:r>
            <w:r>
              <w:rPr>
                <w:sz w:val="24"/>
              </w:rPr>
              <w:t>безопасности</w:t>
            </w:r>
            <w:r>
              <w:rPr>
                <w:spacing w:val="35"/>
                <w:sz w:val="24"/>
              </w:rPr>
              <w:t xml:space="preserve"> </w:t>
            </w:r>
            <w:r>
              <w:rPr>
                <w:spacing w:val="-10"/>
                <w:sz w:val="23"/>
              </w:rPr>
              <w:t>и</w:t>
            </w:r>
          </w:p>
          <w:p w14:paraId="20CD2406" w14:textId="77777777" w:rsidR="00243EE0" w:rsidRDefault="00000000">
            <w:pPr>
              <w:pStyle w:val="TableParagraph"/>
              <w:spacing w:line="259" w:lineRule="exact"/>
              <w:ind w:left="16"/>
              <w:jc w:val="left"/>
              <w:rPr>
                <w:sz w:val="23"/>
              </w:rPr>
            </w:pPr>
            <w:r>
              <w:rPr>
                <w:sz w:val="23"/>
              </w:rPr>
              <w:t xml:space="preserve">защиты </w:t>
            </w:r>
            <w:r>
              <w:rPr>
                <w:spacing w:val="-2"/>
                <w:sz w:val="23"/>
              </w:rPr>
              <w:t>Родины</w:t>
            </w:r>
          </w:p>
        </w:tc>
        <w:tc>
          <w:tcPr>
            <w:tcW w:w="1132" w:type="dxa"/>
          </w:tcPr>
          <w:p w14:paraId="78EBBE5C" w14:textId="77777777" w:rsidR="00243EE0" w:rsidRDefault="00000000">
            <w:pPr>
              <w:pStyle w:val="TableParagraph"/>
              <w:spacing w:line="270" w:lineRule="exact"/>
              <w:ind w:left="34"/>
              <w:rPr>
                <w:sz w:val="24"/>
              </w:rPr>
            </w:pPr>
            <w:r>
              <w:rPr>
                <w:spacing w:val="-10"/>
                <w:sz w:val="24"/>
              </w:rPr>
              <w:t>Б</w:t>
            </w:r>
          </w:p>
        </w:tc>
        <w:tc>
          <w:tcPr>
            <w:tcW w:w="993" w:type="dxa"/>
          </w:tcPr>
          <w:p w14:paraId="06F2DADE" w14:textId="77777777" w:rsidR="00243EE0" w:rsidRDefault="00000000">
            <w:pPr>
              <w:pStyle w:val="TableParagraph"/>
              <w:spacing w:line="270" w:lineRule="exact"/>
              <w:ind w:left="37"/>
              <w:rPr>
                <w:sz w:val="24"/>
              </w:rPr>
            </w:pPr>
            <w:r>
              <w:rPr>
                <w:spacing w:val="-10"/>
                <w:sz w:val="24"/>
              </w:rPr>
              <w:t>1</w:t>
            </w:r>
          </w:p>
        </w:tc>
        <w:tc>
          <w:tcPr>
            <w:tcW w:w="990" w:type="dxa"/>
          </w:tcPr>
          <w:p w14:paraId="2DC32B79" w14:textId="77777777" w:rsidR="00243EE0" w:rsidRDefault="00000000">
            <w:pPr>
              <w:pStyle w:val="TableParagraph"/>
              <w:spacing w:line="270" w:lineRule="exact"/>
              <w:ind w:left="48" w:right="11"/>
              <w:rPr>
                <w:sz w:val="24"/>
              </w:rPr>
            </w:pPr>
            <w:r>
              <w:rPr>
                <w:spacing w:val="-10"/>
                <w:sz w:val="24"/>
              </w:rPr>
              <w:t>1</w:t>
            </w:r>
          </w:p>
        </w:tc>
        <w:tc>
          <w:tcPr>
            <w:tcW w:w="993" w:type="dxa"/>
          </w:tcPr>
          <w:p w14:paraId="33679CF8" w14:textId="77777777" w:rsidR="00243EE0" w:rsidRDefault="00000000">
            <w:pPr>
              <w:pStyle w:val="TableParagraph"/>
              <w:spacing w:line="270" w:lineRule="exact"/>
              <w:ind w:left="37"/>
              <w:rPr>
                <w:sz w:val="24"/>
              </w:rPr>
            </w:pPr>
            <w:r>
              <w:rPr>
                <w:spacing w:val="-10"/>
                <w:sz w:val="24"/>
              </w:rPr>
              <w:t>1</w:t>
            </w:r>
          </w:p>
        </w:tc>
        <w:tc>
          <w:tcPr>
            <w:tcW w:w="990" w:type="dxa"/>
          </w:tcPr>
          <w:p w14:paraId="28FDB208" w14:textId="77777777" w:rsidR="00243EE0" w:rsidRDefault="00000000">
            <w:pPr>
              <w:pStyle w:val="TableParagraph"/>
              <w:spacing w:line="270" w:lineRule="exact"/>
              <w:ind w:left="48" w:right="11"/>
              <w:rPr>
                <w:sz w:val="24"/>
              </w:rPr>
            </w:pPr>
            <w:r>
              <w:rPr>
                <w:spacing w:val="-10"/>
                <w:sz w:val="24"/>
              </w:rPr>
              <w:t>1</w:t>
            </w:r>
          </w:p>
        </w:tc>
      </w:tr>
      <w:tr w:rsidR="00243EE0" w14:paraId="1338ECE9" w14:textId="77777777">
        <w:trPr>
          <w:trHeight w:val="551"/>
        </w:trPr>
        <w:tc>
          <w:tcPr>
            <w:tcW w:w="2410" w:type="dxa"/>
          </w:tcPr>
          <w:p w14:paraId="4DEBB777" w14:textId="77777777" w:rsidR="00243EE0" w:rsidRDefault="00243EE0">
            <w:pPr>
              <w:pStyle w:val="TableParagraph"/>
              <w:ind w:left="0"/>
              <w:jc w:val="left"/>
            </w:pPr>
          </w:p>
        </w:tc>
        <w:tc>
          <w:tcPr>
            <w:tcW w:w="2551" w:type="dxa"/>
          </w:tcPr>
          <w:p w14:paraId="66EA28F2" w14:textId="77777777" w:rsidR="00243EE0" w:rsidRDefault="00000000">
            <w:pPr>
              <w:pStyle w:val="TableParagraph"/>
              <w:spacing w:line="273" w:lineRule="exact"/>
              <w:ind w:left="16"/>
              <w:jc w:val="left"/>
              <w:rPr>
                <w:sz w:val="24"/>
              </w:rPr>
            </w:pPr>
            <w:r>
              <w:rPr>
                <w:spacing w:val="-2"/>
                <w:sz w:val="24"/>
              </w:rPr>
              <w:t>Индивидуальный</w:t>
            </w:r>
          </w:p>
          <w:p w14:paraId="4031A827" w14:textId="77777777" w:rsidR="00243EE0" w:rsidRDefault="00000000">
            <w:pPr>
              <w:pStyle w:val="TableParagraph"/>
              <w:spacing w:line="259" w:lineRule="exact"/>
              <w:ind w:left="16"/>
              <w:jc w:val="left"/>
              <w:rPr>
                <w:sz w:val="24"/>
              </w:rPr>
            </w:pPr>
            <w:r>
              <w:rPr>
                <w:spacing w:val="-2"/>
                <w:sz w:val="24"/>
              </w:rPr>
              <w:t>проект</w:t>
            </w:r>
          </w:p>
        </w:tc>
        <w:tc>
          <w:tcPr>
            <w:tcW w:w="1132" w:type="dxa"/>
          </w:tcPr>
          <w:p w14:paraId="4C0CAAA5" w14:textId="77777777" w:rsidR="00243EE0" w:rsidRDefault="00243EE0">
            <w:pPr>
              <w:pStyle w:val="TableParagraph"/>
              <w:ind w:left="0"/>
              <w:jc w:val="left"/>
            </w:pPr>
          </w:p>
        </w:tc>
        <w:tc>
          <w:tcPr>
            <w:tcW w:w="993" w:type="dxa"/>
          </w:tcPr>
          <w:p w14:paraId="1CFB6AEA" w14:textId="77777777" w:rsidR="00243EE0" w:rsidRDefault="00000000">
            <w:pPr>
              <w:pStyle w:val="TableParagraph"/>
              <w:spacing w:line="270" w:lineRule="exact"/>
              <w:ind w:left="37"/>
              <w:rPr>
                <w:sz w:val="24"/>
              </w:rPr>
            </w:pPr>
            <w:r>
              <w:rPr>
                <w:spacing w:val="-10"/>
                <w:sz w:val="24"/>
              </w:rPr>
              <w:t>1</w:t>
            </w:r>
          </w:p>
        </w:tc>
        <w:tc>
          <w:tcPr>
            <w:tcW w:w="990" w:type="dxa"/>
          </w:tcPr>
          <w:p w14:paraId="744146DB" w14:textId="77777777" w:rsidR="00243EE0" w:rsidRDefault="00243EE0">
            <w:pPr>
              <w:pStyle w:val="TableParagraph"/>
              <w:ind w:left="0"/>
              <w:jc w:val="left"/>
            </w:pPr>
          </w:p>
        </w:tc>
        <w:tc>
          <w:tcPr>
            <w:tcW w:w="993" w:type="dxa"/>
          </w:tcPr>
          <w:p w14:paraId="07483413" w14:textId="77777777" w:rsidR="00243EE0" w:rsidRDefault="00000000">
            <w:pPr>
              <w:pStyle w:val="TableParagraph"/>
              <w:spacing w:line="270" w:lineRule="exact"/>
              <w:ind w:left="37"/>
              <w:rPr>
                <w:sz w:val="24"/>
              </w:rPr>
            </w:pPr>
            <w:r>
              <w:rPr>
                <w:spacing w:val="-10"/>
                <w:sz w:val="24"/>
              </w:rPr>
              <w:t>1</w:t>
            </w:r>
          </w:p>
        </w:tc>
        <w:tc>
          <w:tcPr>
            <w:tcW w:w="990" w:type="dxa"/>
          </w:tcPr>
          <w:p w14:paraId="780281C2" w14:textId="77777777" w:rsidR="00243EE0" w:rsidRDefault="00243EE0">
            <w:pPr>
              <w:pStyle w:val="TableParagraph"/>
              <w:ind w:left="0"/>
              <w:jc w:val="left"/>
            </w:pPr>
          </w:p>
        </w:tc>
      </w:tr>
      <w:tr w:rsidR="00243EE0" w14:paraId="51780AD5" w14:textId="77777777">
        <w:trPr>
          <w:trHeight w:val="275"/>
        </w:trPr>
        <w:tc>
          <w:tcPr>
            <w:tcW w:w="4961" w:type="dxa"/>
            <w:gridSpan w:val="2"/>
          </w:tcPr>
          <w:p w14:paraId="09E55CD2" w14:textId="77777777" w:rsidR="00243EE0" w:rsidRDefault="00000000">
            <w:pPr>
              <w:pStyle w:val="TableParagraph"/>
              <w:spacing w:line="256" w:lineRule="exact"/>
              <w:ind w:left="16"/>
              <w:jc w:val="left"/>
              <w:rPr>
                <w:sz w:val="24"/>
              </w:rPr>
            </w:pPr>
            <w:r>
              <w:rPr>
                <w:spacing w:val="-2"/>
                <w:sz w:val="24"/>
              </w:rPr>
              <w:t>ИТОГО</w:t>
            </w:r>
          </w:p>
        </w:tc>
        <w:tc>
          <w:tcPr>
            <w:tcW w:w="1132" w:type="dxa"/>
          </w:tcPr>
          <w:p w14:paraId="3F26A447" w14:textId="77777777" w:rsidR="00243EE0" w:rsidRDefault="00243EE0">
            <w:pPr>
              <w:pStyle w:val="TableParagraph"/>
              <w:ind w:left="0"/>
              <w:jc w:val="left"/>
              <w:rPr>
                <w:sz w:val="20"/>
              </w:rPr>
            </w:pPr>
          </w:p>
        </w:tc>
        <w:tc>
          <w:tcPr>
            <w:tcW w:w="993" w:type="dxa"/>
          </w:tcPr>
          <w:p w14:paraId="48791647" w14:textId="77777777" w:rsidR="00243EE0" w:rsidRDefault="00000000">
            <w:pPr>
              <w:pStyle w:val="TableParagraph"/>
              <w:spacing w:line="256" w:lineRule="exact"/>
              <w:ind w:left="37" w:right="10"/>
              <w:rPr>
                <w:sz w:val="24"/>
              </w:rPr>
            </w:pPr>
            <w:r>
              <w:rPr>
                <w:spacing w:val="-5"/>
                <w:sz w:val="24"/>
              </w:rPr>
              <w:t>31</w:t>
            </w:r>
          </w:p>
        </w:tc>
        <w:tc>
          <w:tcPr>
            <w:tcW w:w="990" w:type="dxa"/>
          </w:tcPr>
          <w:p w14:paraId="68587D81" w14:textId="77777777" w:rsidR="00243EE0" w:rsidRDefault="00000000">
            <w:pPr>
              <w:pStyle w:val="TableParagraph"/>
              <w:spacing w:line="256" w:lineRule="exact"/>
              <w:ind w:left="48" w:right="20"/>
              <w:rPr>
                <w:sz w:val="24"/>
              </w:rPr>
            </w:pPr>
            <w:r>
              <w:rPr>
                <w:spacing w:val="-5"/>
                <w:sz w:val="24"/>
              </w:rPr>
              <w:t>30</w:t>
            </w:r>
          </w:p>
        </w:tc>
        <w:tc>
          <w:tcPr>
            <w:tcW w:w="993" w:type="dxa"/>
          </w:tcPr>
          <w:p w14:paraId="25D3A44B" w14:textId="77777777" w:rsidR="00243EE0" w:rsidRDefault="00000000">
            <w:pPr>
              <w:pStyle w:val="TableParagraph"/>
              <w:spacing w:line="256" w:lineRule="exact"/>
              <w:ind w:left="37" w:right="10"/>
              <w:rPr>
                <w:sz w:val="24"/>
              </w:rPr>
            </w:pPr>
            <w:r>
              <w:rPr>
                <w:spacing w:val="-5"/>
                <w:sz w:val="24"/>
              </w:rPr>
              <w:t>31</w:t>
            </w:r>
          </w:p>
        </w:tc>
        <w:tc>
          <w:tcPr>
            <w:tcW w:w="990" w:type="dxa"/>
          </w:tcPr>
          <w:p w14:paraId="43529056" w14:textId="77777777" w:rsidR="00243EE0" w:rsidRDefault="00000000">
            <w:pPr>
              <w:pStyle w:val="TableParagraph"/>
              <w:spacing w:line="256" w:lineRule="exact"/>
              <w:ind w:left="48" w:right="21"/>
              <w:rPr>
                <w:sz w:val="24"/>
              </w:rPr>
            </w:pPr>
            <w:r>
              <w:rPr>
                <w:spacing w:val="-5"/>
                <w:sz w:val="24"/>
              </w:rPr>
              <w:t>30</w:t>
            </w:r>
          </w:p>
        </w:tc>
      </w:tr>
      <w:tr w:rsidR="00243EE0" w14:paraId="307C7770" w14:textId="77777777">
        <w:trPr>
          <w:trHeight w:val="551"/>
        </w:trPr>
        <w:tc>
          <w:tcPr>
            <w:tcW w:w="4961" w:type="dxa"/>
            <w:gridSpan w:val="2"/>
          </w:tcPr>
          <w:p w14:paraId="0544742F" w14:textId="77777777" w:rsidR="00243EE0" w:rsidRDefault="00000000">
            <w:pPr>
              <w:pStyle w:val="TableParagraph"/>
              <w:tabs>
                <w:tab w:val="left" w:pos="1454"/>
                <w:tab w:val="left" w:pos="3636"/>
              </w:tabs>
              <w:spacing w:line="276" w:lineRule="exact"/>
              <w:ind w:left="16" w:right="15"/>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2" w:type="dxa"/>
          </w:tcPr>
          <w:p w14:paraId="2E29EAA5" w14:textId="77777777" w:rsidR="00243EE0" w:rsidRDefault="00243EE0">
            <w:pPr>
              <w:pStyle w:val="TableParagraph"/>
              <w:ind w:left="0"/>
              <w:jc w:val="left"/>
            </w:pPr>
          </w:p>
        </w:tc>
        <w:tc>
          <w:tcPr>
            <w:tcW w:w="993" w:type="dxa"/>
          </w:tcPr>
          <w:p w14:paraId="191B7EEE" w14:textId="77777777" w:rsidR="00243EE0" w:rsidRDefault="00000000">
            <w:pPr>
              <w:pStyle w:val="TableParagraph"/>
              <w:spacing w:line="270" w:lineRule="exact"/>
              <w:ind w:left="37"/>
              <w:rPr>
                <w:sz w:val="24"/>
              </w:rPr>
            </w:pPr>
            <w:r>
              <w:rPr>
                <w:spacing w:val="-10"/>
                <w:sz w:val="24"/>
              </w:rPr>
              <w:t>3</w:t>
            </w:r>
          </w:p>
        </w:tc>
        <w:tc>
          <w:tcPr>
            <w:tcW w:w="990" w:type="dxa"/>
          </w:tcPr>
          <w:p w14:paraId="4EE132C6" w14:textId="77777777" w:rsidR="00243EE0" w:rsidRDefault="00000000">
            <w:pPr>
              <w:pStyle w:val="TableParagraph"/>
              <w:spacing w:line="270" w:lineRule="exact"/>
              <w:ind w:left="48" w:right="11"/>
              <w:rPr>
                <w:sz w:val="24"/>
              </w:rPr>
            </w:pPr>
            <w:r>
              <w:rPr>
                <w:spacing w:val="-10"/>
                <w:sz w:val="24"/>
              </w:rPr>
              <w:t>4</w:t>
            </w:r>
          </w:p>
        </w:tc>
        <w:tc>
          <w:tcPr>
            <w:tcW w:w="993" w:type="dxa"/>
          </w:tcPr>
          <w:p w14:paraId="3065A641" w14:textId="77777777" w:rsidR="00243EE0" w:rsidRDefault="00000000">
            <w:pPr>
              <w:pStyle w:val="TableParagraph"/>
              <w:spacing w:line="270" w:lineRule="exact"/>
              <w:ind w:left="37"/>
              <w:rPr>
                <w:sz w:val="24"/>
              </w:rPr>
            </w:pPr>
            <w:r>
              <w:rPr>
                <w:spacing w:val="-10"/>
                <w:sz w:val="24"/>
              </w:rPr>
              <w:t>6</w:t>
            </w:r>
          </w:p>
        </w:tc>
        <w:tc>
          <w:tcPr>
            <w:tcW w:w="990" w:type="dxa"/>
          </w:tcPr>
          <w:p w14:paraId="46A7DAAA" w14:textId="77777777" w:rsidR="00243EE0" w:rsidRDefault="00000000">
            <w:pPr>
              <w:pStyle w:val="TableParagraph"/>
              <w:spacing w:line="270" w:lineRule="exact"/>
              <w:ind w:left="48" w:right="11"/>
              <w:rPr>
                <w:sz w:val="24"/>
              </w:rPr>
            </w:pPr>
            <w:r>
              <w:rPr>
                <w:spacing w:val="-10"/>
                <w:sz w:val="24"/>
              </w:rPr>
              <w:t>7</w:t>
            </w:r>
          </w:p>
        </w:tc>
      </w:tr>
      <w:tr w:rsidR="00243EE0" w14:paraId="244EAF7E" w14:textId="77777777">
        <w:trPr>
          <w:trHeight w:val="275"/>
        </w:trPr>
        <w:tc>
          <w:tcPr>
            <w:tcW w:w="4961" w:type="dxa"/>
            <w:gridSpan w:val="2"/>
          </w:tcPr>
          <w:p w14:paraId="31FEC8B3" w14:textId="77777777" w:rsidR="00243EE0" w:rsidRDefault="00000000">
            <w:pPr>
              <w:pStyle w:val="TableParagraph"/>
              <w:spacing w:line="255" w:lineRule="exact"/>
              <w:ind w:left="16"/>
              <w:jc w:val="left"/>
              <w:rPr>
                <w:sz w:val="24"/>
              </w:rPr>
            </w:pPr>
            <w:r>
              <w:rPr>
                <w:sz w:val="24"/>
              </w:rPr>
              <w:t>Учебные</w:t>
            </w:r>
            <w:r>
              <w:rPr>
                <w:spacing w:val="-6"/>
                <w:sz w:val="24"/>
              </w:rPr>
              <w:t xml:space="preserve"> </w:t>
            </w:r>
            <w:r>
              <w:rPr>
                <w:spacing w:val="-2"/>
                <w:sz w:val="24"/>
              </w:rPr>
              <w:t>недели</w:t>
            </w:r>
          </w:p>
        </w:tc>
        <w:tc>
          <w:tcPr>
            <w:tcW w:w="1132" w:type="dxa"/>
          </w:tcPr>
          <w:p w14:paraId="166639AC" w14:textId="77777777" w:rsidR="00243EE0" w:rsidRDefault="00243EE0">
            <w:pPr>
              <w:pStyle w:val="TableParagraph"/>
              <w:ind w:left="0"/>
              <w:jc w:val="left"/>
              <w:rPr>
                <w:sz w:val="20"/>
              </w:rPr>
            </w:pPr>
          </w:p>
        </w:tc>
        <w:tc>
          <w:tcPr>
            <w:tcW w:w="993" w:type="dxa"/>
          </w:tcPr>
          <w:p w14:paraId="6ABF2943" w14:textId="77777777" w:rsidR="00243EE0" w:rsidRDefault="00000000">
            <w:pPr>
              <w:pStyle w:val="TableParagraph"/>
              <w:spacing w:line="255" w:lineRule="exact"/>
              <w:ind w:left="37" w:right="10"/>
              <w:rPr>
                <w:sz w:val="24"/>
              </w:rPr>
            </w:pPr>
            <w:r>
              <w:rPr>
                <w:spacing w:val="-5"/>
                <w:sz w:val="24"/>
              </w:rPr>
              <w:t>34</w:t>
            </w:r>
          </w:p>
        </w:tc>
        <w:tc>
          <w:tcPr>
            <w:tcW w:w="990" w:type="dxa"/>
          </w:tcPr>
          <w:p w14:paraId="429EEEDE" w14:textId="77777777" w:rsidR="00243EE0" w:rsidRDefault="00000000">
            <w:pPr>
              <w:pStyle w:val="TableParagraph"/>
              <w:spacing w:line="255" w:lineRule="exact"/>
              <w:ind w:left="48" w:right="20"/>
              <w:rPr>
                <w:sz w:val="24"/>
              </w:rPr>
            </w:pPr>
            <w:r>
              <w:rPr>
                <w:spacing w:val="-5"/>
                <w:sz w:val="24"/>
              </w:rPr>
              <w:t>34</w:t>
            </w:r>
          </w:p>
        </w:tc>
        <w:tc>
          <w:tcPr>
            <w:tcW w:w="993" w:type="dxa"/>
          </w:tcPr>
          <w:p w14:paraId="663E9A54" w14:textId="77777777" w:rsidR="00243EE0" w:rsidRDefault="00000000">
            <w:pPr>
              <w:pStyle w:val="TableParagraph"/>
              <w:spacing w:line="255" w:lineRule="exact"/>
              <w:ind w:left="37" w:right="10"/>
              <w:rPr>
                <w:sz w:val="24"/>
              </w:rPr>
            </w:pPr>
            <w:r>
              <w:rPr>
                <w:spacing w:val="-5"/>
                <w:sz w:val="24"/>
              </w:rPr>
              <w:t>34</w:t>
            </w:r>
          </w:p>
        </w:tc>
        <w:tc>
          <w:tcPr>
            <w:tcW w:w="990" w:type="dxa"/>
          </w:tcPr>
          <w:p w14:paraId="0AB38700" w14:textId="77777777" w:rsidR="00243EE0" w:rsidRDefault="00000000">
            <w:pPr>
              <w:pStyle w:val="TableParagraph"/>
              <w:spacing w:line="255" w:lineRule="exact"/>
              <w:ind w:left="48" w:right="21"/>
              <w:rPr>
                <w:sz w:val="24"/>
              </w:rPr>
            </w:pPr>
            <w:r>
              <w:rPr>
                <w:spacing w:val="-5"/>
                <w:sz w:val="24"/>
              </w:rPr>
              <w:t>34</w:t>
            </w:r>
          </w:p>
        </w:tc>
      </w:tr>
      <w:tr w:rsidR="00243EE0" w14:paraId="4A8F3229" w14:textId="77777777">
        <w:trPr>
          <w:trHeight w:val="277"/>
        </w:trPr>
        <w:tc>
          <w:tcPr>
            <w:tcW w:w="4961" w:type="dxa"/>
            <w:gridSpan w:val="2"/>
          </w:tcPr>
          <w:p w14:paraId="79AF39DB" w14:textId="77777777" w:rsidR="00243EE0" w:rsidRDefault="00000000">
            <w:pPr>
              <w:pStyle w:val="TableParagraph"/>
              <w:spacing w:line="258" w:lineRule="exact"/>
              <w:ind w:left="16"/>
              <w:jc w:val="left"/>
              <w:rPr>
                <w:sz w:val="24"/>
              </w:rPr>
            </w:pPr>
            <w:r>
              <w:rPr>
                <w:sz w:val="24"/>
              </w:rPr>
              <w:t>Всего</w:t>
            </w:r>
            <w:r>
              <w:rPr>
                <w:spacing w:val="-5"/>
                <w:sz w:val="24"/>
              </w:rPr>
              <w:t xml:space="preserve"> </w:t>
            </w:r>
            <w:r>
              <w:rPr>
                <w:spacing w:val="-2"/>
                <w:sz w:val="24"/>
              </w:rPr>
              <w:t>часов</w:t>
            </w:r>
          </w:p>
        </w:tc>
        <w:tc>
          <w:tcPr>
            <w:tcW w:w="1132" w:type="dxa"/>
          </w:tcPr>
          <w:p w14:paraId="524B7288" w14:textId="77777777" w:rsidR="00243EE0" w:rsidRDefault="00243EE0">
            <w:pPr>
              <w:pStyle w:val="TableParagraph"/>
              <w:ind w:left="0"/>
              <w:jc w:val="left"/>
              <w:rPr>
                <w:sz w:val="20"/>
              </w:rPr>
            </w:pPr>
          </w:p>
        </w:tc>
        <w:tc>
          <w:tcPr>
            <w:tcW w:w="993" w:type="dxa"/>
          </w:tcPr>
          <w:p w14:paraId="33759B81" w14:textId="77777777" w:rsidR="00243EE0" w:rsidRDefault="00000000">
            <w:pPr>
              <w:pStyle w:val="TableParagraph"/>
              <w:spacing w:line="258" w:lineRule="exact"/>
              <w:ind w:left="37" w:right="10"/>
              <w:rPr>
                <w:sz w:val="24"/>
              </w:rPr>
            </w:pPr>
            <w:r>
              <w:rPr>
                <w:spacing w:val="-5"/>
                <w:sz w:val="24"/>
              </w:rPr>
              <w:t>34</w:t>
            </w:r>
          </w:p>
        </w:tc>
        <w:tc>
          <w:tcPr>
            <w:tcW w:w="990" w:type="dxa"/>
          </w:tcPr>
          <w:p w14:paraId="41DB845F" w14:textId="77777777" w:rsidR="00243EE0" w:rsidRDefault="00000000">
            <w:pPr>
              <w:pStyle w:val="TableParagraph"/>
              <w:spacing w:line="258" w:lineRule="exact"/>
              <w:ind w:left="48" w:right="20"/>
              <w:rPr>
                <w:sz w:val="24"/>
              </w:rPr>
            </w:pPr>
            <w:r>
              <w:rPr>
                <w:spacing w:val="-5"/>
                <w:sz w:val="24"/>
              </w:rPr>
              <w:t>34</w:t>
            </w:r>
          </w:p>
        </w:tc>
        <w:tc>
          <w:tcPr>
            <w:tcW w:w="993" w:type="dxa"/>
          </w:tcPr>
          <w:p w14:paraId="1D72088E" w14:textId="77777777" w:rsidR="00243EE0" w:rsidRDefault="00000000">
            <w:pPr>
              <w:pStyle w:val="TableParagraph"/>
              <w:spacing w:line="258" w:lineRule="exact"/>
              <w:ind w:left="37" w:right="10"/>
              <w:rPr>
                <w:sz w:val="24"/>
              </w:rPr>
            </w:pPr>
            <w:r>
              <w:rPr>
                <w:spacing w:val="-5"/>
                <w:sz w:val="24"/>
              </w:rPr>
              <w:t>37</w:t>
            </w:r>
          </w:p>
        </w:tc>
        <w:tc>
          <w:tcPr>
            <w:tcW w:w="990" w:type="dxa"/>
          </w:tcPr>
          <w:p w14:paraId="3ABEF379" w14:textId="77777777" w:rsidR="00243EE0" w:rsidRDefault="00000000">
            <w:pPr>
              <w:pStyle w:val="TableParagraph"/>
              <w:spacing w:line="258" w:lineRule="exact"/>
              <w:ind w:left="48" w:right="21"/>
              <w:rPr>
                <w:sz w:val="24"/>
              </w:rPr>
            </w:pPr>
            <w:r>
              <w:rPr>
                <w:spacing w:val="-5"/>
                <w:sz w:val="24"/>
              </w:rPr>
              <w:t>37</w:t>
            </w:r>
          </w:p>
        </w:tc>
      </w:tr>
      <w:tr w:rsidR="00243EE0" w14:paraId="4DE142A8" w14:textId="77777777">
        <w:trPr>
          <w:trHeight w:val="827"/>
        </w:trPr>
        <w:tc>
          <w:tcPr>
            <w:tcW w:w="4961" w:type="dxa"/>
            <w:gridSpan w:val="2"/>
          </w:tcPr>
          <w:p w14:paraId="72843A7D" w14:textId="77777777" w:rsidR="00243EE0" w:rsidRDefault="00000000">
            <w:pPr>
              <w:pStyle w:val="TableParagraph"/>
              <w:ind w:left="16" w:right="-26"/>
              <w:jc w:val="left"/>
              <w:rPr>
                <w:sz w:val="24"/>
              </w:rPr>
            </w:pPr>
            <w:r>
              <w:rPr>
                <w:sz w:val="24"/>
              </w:rPr>
              <w:t>Максимально допустимая недельная нагрузка в соответствии</w:t>
            </w:r>
            <w:r>
              <w:rPr>
                <w:spacing w:val="29"/>
                <w:sz w:val="24"/>
              </w:rPr>
              <w:t xml:space="preserve">  </w:t>
            </w:r>
            <w:r>
              <w:rPr>
                <w:sz w:val="24"/>
              </w:rPr>
              <w:t>с</w:t>
            </w:r>
            <w:r>
              <w:rPr>
                <w:spacing w:val="28"/>
                <w:sz w:val="24"/>
              </w:rPr>
              <w:t xml:space="preserve">  </w:t>
            </w:r>
            <w:r>
              <w:rPr>
                <w:sz w:val="24"/>
              </w:rPr>
              <w:t>действующими</w:t>
            </w:r>
            <w:r>
              <w:rPr>
                <w:spacing w:val="29"/>
                <w:sz w:val="24"/>
              </w:rPr>
              <w:t xml:space="preserve">  </w:t>
            </w:r>
            <w:r>
              <w:rPr>
                <w:spacing w:val="-2"/>
                <w:sz w:val="24"/>
              </w:rPr>
              <w:t>санитарными</w:t>
            </w:r>
          </w:p>
          <w:p w14:paraId="55C4C751" w14:textId="77777777" w:rsidR="00243EE0" w:rsidRDefault="00000000">
            <w:pPr>
              <w:pStyle w:val="TableParagraph"/>
              <w:spacing w:line="259" w:lineRule="exact"/>
              <w:ind w:left="16"/>
              <w:jc w:val="left"/>
              <w:rPr>
                <w:sz w:val="24"/>
              </w:rPr>
            </w:pPr>
            <w:r>
              <w:rPr>
                <w:sz w:val="24"/>
              </w:rPr>
              <w:t>правилами</w:t>
            </w:r>
            <w:r>
              <w:rPr>
                <w:spacing w:val="-4"/>
                <w:sz w:val="24"/>
              </w:rPr>
              <w:t xml:space="preserve"> </w:t>
            </w:r>
            <w:r>
              <w:rPr>
                <w:sz w:val="24"/>
              </w:rPr>
              <w:t>и</w:t>
            </w:r>
            <w:r>
              <w:rPr>
                <w:spacing w:val="-2"/>
                <w:sz w:val="24"/>
              </w:rPr>
              <w:t xml:space="preserve"> нормами</w:t>
            </w:r>
          </w:p>
        </w:tc>
        <w:tc>
          <w:tcPr>
            <w:tcW w:w="1132" w:type="dxa"/>
          </w:tcPr>
          <w:p w14:paraId="791F5CA4" w14:textId="77777777" w:rsidR="00243EE0" w:rsidRDefault="00243EE0">
            <w:pPr>
              <w:pStyle w:val="TableParagraph"/>
              <w:ind w:left="0"/>
              <w:jc w:val="left"/>
            </w:pPr>
          </w:p>
        </w:tc>
        <w:tc>
          <w:tcPr>
            <w:tcW w:w="993" w:type="dxa"/>
          </w:tcPr>
          <w:p w14:paraId="43320733" w14:textId="77777777" w:rsidR="00243EE0" w:rsidRDefault="00000000">
            <w:pPr>
              <w:pStyle w:val="TableParagraph"/>
              <w:spacing w:line="270" w:lineRule="exact"/>
              <w:ind w:left="37" w:right="10"/>
              <w:rPr>
                <w:sz w:val="24"/>
              </w:rPr>
            </w:pPr>
            <w:r>
              <w:rPr>
                <w:spacing w:val="-5"/>
                <w:sz w:val="24"/>
              </w:rPr>
              <w:t>34</w:t>
            </w:r>
          </w:p>
        </w:tc>
        <w:tc>
          <w:tcPr>
            <w:tcW w:w="990" w:type="dxa"/>
          </w:tcPr>
          <w:p w14:paraId="714B00AC" w14:textId="77777777" w:rsidR="00243EE0" w:rsidRDefault="00000000">
            <w:pPr>
              <w:pStyle w:val="TableParagraph"/>
              <w:spacing w:line="270" w:lineRule="exact"/>
              <w:ind w:left="48" w:right="20"/>
              <w:rPr>
                <w:sz w:val="24"/>
              </w:rPr>
            </w:pPr>
            <w:r>
              <w:rPr>
                <w:spacing w:val="-5"/>
                <w:sz w:val="24"/>
              </w:rPr>
              <w:t>34</w:t>
            </w:r>
          </w:p>
        </w:tc>
        <w:tc>
          <w:tcPr>
            <w:tcW w:w="993" w:type="dxa"/>
          </w:tcPr>
          <w:p w14:paraId="6565BBD2" w14:textId="77777777" w:rsidR="00243EE0" w:rsidRDefault="00000000">
            <w:pPr>
              <w:pStyle w:val="TableParagraph"/>
              <w:spacing w:line="270" w:lineRule="exact"/>
              <w:ind w:left="37" w:right="10"/>
              <w:rPr>
                <w:sz w:val="24"/>
              </w:rPr>
            </w:pPr>
            <w:r>
              <w:rPr>
                <w:spacing w:val="-5"/>
                <w:sz w:val="24"/>
              </w:rPr>
              <w:t>37</w:t>
            </w:r>
          </w:p>
        </w:tc>
        <w:tc>
          <w:tcPr>
            <w:tcW w:w="990" w:type="dxa"/>
          </w:tcPr>
          <w:p w14:paraId="0AE35284" w14:textId="77777777" w:rsidR="00243EE0" w:rsidRDefault="00000000">
            <w:pPr>
              <w:pStyle w:val="TableParagraph"/>
              <w:spacing w:line="270" w:lineRule="exact"/>
              <w:ind w:left="48" w:right="21"/>
              <w:rPr>
                <w:sz w:val="24"/>
              </w:rPr>
            </w:pPr>
            <w:r>
              <w:rPr>
                <w:spacing w:val="-5"/>
                <w:sz w:val="24"/>
              </w:rPr>
              <w:t>37</w:t>
            </w:r>
          </w:p>
        </w:tc>
      </w:tr>
      <w:tr w:rsidR="00243EE0" w14:paraId="0DE2584E" w14:textId="77777777">
        <w:trPr>
          <w:trHeight w:val="827"/>
        </w:trPr>
        <w:tc>
          <w:tcPr>
            <w:tcW w:w="4961" w:type="dxa"/>
            <w:gridSpan w:val="2"/>
          </w:tcPr>
          <w:p w14:paraId="55C7036B" w14:textId="77777777" w:rsidR="00243EE0" w:rsidRDefault="00000000">
            <w:pPr>
              <w:pStyle w:val="TableParagraph"/>
              <w:spacing w:line="276" w:lineRule="exact"/>
              <w:ind w:left="16" w:right="-29"/>
              <w:jc w:val="both"/>
              <w:rPr>
                <w:sz w:val="24"/>
              </w:rPr>
            </w:pPr>
            <w:r>
              <w:rPr>
                <w:sz w:val="24"/>
              </w:rPr>
              <w:t>Общая допустимая нагрузка за период</w:t>
            </w:r>
            <w:r>
              <w:rPr>
                <w:spacing w:val="40"/>
                <w:sz w:val="24"/>
              </w:rPr>
              <w:t xml:space="preserve"> </w:t>
            </w:r>
            <w:r>
              <w:rPr>
                <w:sz w:val="24"/>
              </w:rPr>
              <w:t>обучения в 10-11-х классах в соответствии с действующими</w:t>
            </w:r>
            <w:r>
              <w:rPr>
                <w:spacing w:val="80"/>
                <w:sz w:val="24"/>
              </w:rPr>
              <w:t xml:space="preserve"> </w:t>
            </w:r>
            <w:r>
              <w:rPr>
                <w:sz w:val="24"/>
              </w:rPr>
              <w:t>санитарными</w:t>
            </w:r>
            <w:r>
              <w:rPr>
                <w:spacing w:val="80"/>
                <w:sz w:val="24"/>
              </w:rPr>
              <w:t xml:space="preserve"> </w:t>
            </w:r>
            <w:r>
              <w:rPr>
                <w:sz w:val="24"/>
              </w:rPr>
              <w:t>правилами</w:t>
            </w:r>
            <w:r>
              <w:rPr>
                <w:spacing w:val="80"/>
                <w:sz w:val="24"/>
              </w:rPr>
              <w:t xml:space="preserve"> </w:t>
            </w:r>
            <w:r>
              <w:rPr>
                <w:sz w:val="24"/>
              </w:rPr>
              <w:t>и</w:t>
            </w:r>
          </w:p>
        </w:tc>
        <w:tc>
          <w:tcPr>
            <w:tcW w:w="1132" w:type="dxa"/>
          </w:tcPr>
          <w:p w14:paraId="4EDAF849" w14:textId="77777777" w:rsidR="00243EE0" w:rsidRDefault="00243EE0">
            <w:pPr>
              <w:pStyle w:val="TableParagraph"/>
              <w:ind w:left="0"/>
              <w:jc w:val="left"/>
            </w:pPr>
          </w:p>
        </w:tc>
        <w:tc>
          <w:tcPr>
            <w:tcW w:w="1983" w:type="dxa"/>
            <w:gridSpan w:val="2"/>
          </w:tcPr>
          <w:p w14:paraId="4173EF3F" w14:textId="77777777" w:rsidR="00243EE0" w:rsidRDefault="00000000">
            <w:pPr>
              <w:pStyle w:val="TableParagraph"/>
              <w:spacing w:line="270" w:lineRule="exact"/>
              <w:ind w:left="31" w:right="4"/>
              <w:rPr>
                <w:sz w:val="24"/>
              </w:rPr>
            </w:pPr>
            <w:r>
              <w:rPr>
                <w:spacing w:val="-4"/>
                <w:sz w:val="24"/>
              </w:rPr>
              <w:t>2312</w:t>
            </w:r>
          </w:p>
        </w:tc>
        <w:tc>
          <w:tcPr>
            <w:tcW w:w="1983" w:type="dxa"/>
            <w:gridSpan w:val="2"/>
          </w:tcPr>
          <w:p w14:paraId="17AE1EDA" w14:textId="77777777" w:rsidR="00243EE0" w:rsidRDefault="00000000">
            <w:pPr>
              <w:pStyle w:val="TableParagraph"/>
              <w:spacing w:line="270" w:lineRule="exact"/>
              <w:ind w:left="31"/>
              <w:rPr>
                <w:sz w:val="24"/>
              </w:rPr>
            </w:pPr>
            <w:r>
              <w:rPr>
                <w:spacing w:val="-4"/>
                <w:sz w:val="24"/>
              </w:rPr>
              <w:t>2516</w:t>
            </w:r>
          </w:p>
        </w:tc>
      </w:tr>
    </w:tbl>
    <w:p w14:paraId="3F626A46" w14:textId="77777777" w:rsidR="00243EE0" w:rsidRDefault="00243EE0">
      <w:pPr>
        <w:pStyle w:val="TableParagraph"/>
        <w:spacing w:line="270" w:lineRule="exact"/>
        <w:rPr>
          <w:sz w:val="24"/>
        </w:rPr>
        <w:sectPr w:rsidR="00243EE0">
          <w:pgSz w:w="11920" w:h="16840"/>
          <w:pgMar w:top="780" w:right="360" w:bottom="280" w:left="720" w:header="720" w:footer="720" w:gutter="0"/>
          <w:cols w:space="720"/>
        </w:sectPr>
      </w:pPr>
    </w:p>
    <w:p w14:paraId="3D93D346"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133"/>
        <w:gridCol w:w="1986"/>
        <w:gridCol w:w="1986"/>
      </w:tblGrid>
      <w:tr w:rsidR="00243EE0" w14:paraId="73024742" w14:textId="77777777">
        <w:trPr>
          <w:trHeight w:val="275"/>
        </w:trPr>
        <w:tc>
          <w:tcPr>
            <w:tcW w:w="4962" w:type="dxa"/>
          </w:tcPr>
          <w:p w14:paraId="6B1D0815" w14:textId="77777777" w:rsidR="00243EE0" w:rsidRDefault="00000000">
            <w:pPr>
              <w:pStyle w:val="TableParagraph"/>
              <w:spacing w:line="256" w:lineRule="exact"/>
              <w:ind w:left="16"/>
              <w:jc w:val="left"/>
              <w:rPr>
                <w:sz w:val="24"/>
              </w:rPr>
            </w:pPr>
            <w:r>
              <w:rPr>
                <w:sz w:val="24"/>
              </w:rPr>
              <w:t>нормами</w:t>
            </w:r>
            <w:r>
              <w:rPr>
                <w:spacing w:val="-4"/>
                <w:sz w:val="24"/>
              </w:rPr>
              <w:t xml:space="preserve"> </w:t>
            </w:r>
            <w:r>
              <w:rPr>
                <w:sz w:val="24"/>
              </w:rPr>
              <w:t>в</w:t>
            </w:r>
            <w:r>
              <w:rPr>
                <w:spacing w:val="-6"/>
                <w:sz w:val="24"/>
              </w:rPr>
              <w:t xml:space="preserve"> </w:t>
            </w:r>
            <w:r>
              <w:rPr>
                <w:sz w:val="24"/>
              </w:rPr>
              <w:t>часах,</w:t>
            </w:r>
            <w:r>
              <w:rPr>
                <w:spacing w:val="-3"/>
                <w:sz w:val="24"/>
              </w:rPr>
              <w:t xml:space="preserve"> </w:t>
            </w:r>
            <w:r>
              <w:rPr>
                <w:spacing w:val="-2"/>
                <w:sz w:val="24"/>
              </w:rPr>
              <w:t>итого</w:t>
            </w:r>
          </w:p>
        </w:tc>
        <w:tc>
          <w:tcPr>
            <w:tcW w:w="1133" w:type="dxa"/>
          </w:tcPr>
          <w:p w14:paraId="53CBFDCC" w14:textId="77777777" w:rsidR="00243EE0" w:rsidRDefault="00243EE0">
            <w:pPr>
              <w:pStyle w:val="TableParagraph"/>
              <w:ind w:left="0"/>
              <w:jc w:val="left"/>
              <w:rPr>
                <w:sz w:val="20"/>
              </w:rPr>
            </w:pPr>
          </w:p>
        </w:tc>
        <w:tc>
          <w:tcPr>
            <w:tcW w:w="1986" w:type="dxa"/>
          </w:tcPr>
          <w:p w14:paraId="53D451CD" w14:textId="77777777" w:rsidR="00243EE0" w:rsidRDefault="00243EE0">
            <w:pPr>
              <w:pStyle w:val="TableParagraph"/>
              <w:ind w:left="0"/>
              <w:jc w:val="left"/>
              <w:rPr>
                <w:sz w:val="20"/>
              </w:rPr>
            </w:pPr>
          </w:p>
        </w:tc>
        <w:tc>
          <w:tcPr>
            <w:tcW w:w="1986" w:type="dxa"/>
          </w:tcPr>
          <w:p w14:paraId="13530562" w14:textId="77777777" w:rsidR="00243EE0" w:rsidRDefault="00243EE0">
            <w:pPr>
              <w:pStyle w:val="TableParagraph"/>
              <w:ind w:left="0"/>
              <w:jc w:val="left"/>
              <w:rPr>
                <w:sz w:val="20"/>
              </w:rPr>
            </w:pPr>
          </w:p>
        </w:tc>
      </w:tr>
    </w:tbl>
    <w:p w14:paraId="397493D5" w14:textId="77777777" w:rsidR="00243EE0" w:rsidRDefault="00000000">
      <w:pPr>
        <w:pStyle w:val="a3"/>
        <w:spacing w:before="14"/>
        <w:ind w:right="493"/>
      </w:pPr>
      <w: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485818BD" w14:textId="77777777" w:rsidR="00243EE0" w:rsidRDefault="00243EE0">
      <w:pPr>
        <w:pStyle w:val="a3"/>
        <w:ind w:left="0" w:firstLine="0"/>
        <w:jc w:val="left"/>
      </w:pPr>
    </w:p>
    <w:p w14:paraId="76B9D3A3" w14:textId="77777777" w:rsidR="00243EE0" w:rsidRDefault="00000000">
      <w:pPr>
        <w:pStyle w:val="a3"/>
        <w:spacing w:before="1" w:after="8"/>
        <w:ind w:firstLine="0"/>
        <w:jc w:val="left"/>
      </w:pPr>
      <w:r>
        <w:t>Пример</w:t>
      </w:r>
      <w:r>
        <w:rPr>
          <w:spacing w:val="-5"/>
        </w:rPr>
        <w:t xml:space="preserve"> </w:t>
      </w:r>
      <w:r>
        <w:t>учебного</w:t>
      </w:r>
      <w:r>
        <w:rPr>
          <w:spacing w:val="-4"/>
        </w:rPr>
        <w:t xml:space="preserve"> </w:t>
      </w:r>
      <w:r>
        <w:t>плана</w:t>
      </w:r>
      <w:r>
        <w:rPr>
          <w:spacing w:val="-8"/>
        </w:rPr>
        <w:t xml:space="preserve"> </w:t>
      </w:r>
      <w:r>
        <w:t>социально-экономического</w:t>
      </w:r>
      <w:r>
        <w:rPr>
          <w:spacing w:val="-7"/>
        </w:rPr>
        <w:t xml:space="preserve"> </w:t>
      </w:r>
      <w:r>
        <w:t>профиля</w:t>
      </w:r>
      <w:r>
        <w:rPr>
          <w:spacing w:val="-4"/>
        </w:rPr>
        <w:t xml:space="preserve"> </w:t>
      </w:r>
      <w:r>
        <w:t>(вариант</w:t>
      </w:r>
      <w:r>
        <w:rPr>
          <w:spacing w:val="-4"/>
        </w:rPr>
        <w:t xml:space="preserve"> </w:t>
      </w:r>
      <w:r>
        <w:rPr>
          <w:spacing w:val="-5"/>
        </w:rPr>
        <w:t>1)</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695"/>
        <w:gridCol w:w="1132"/>
        <w:gridCol w:w="991"/>
        <w:gridCol w:w="993"/>
        <w:gridCol w:w="993"/>
        <w:gridCol w:w="990"/>
      </w:tblGrid>
      <w:tr w:rsidR="00243EE0" w14:paraId="5D864D5C" w14:textId="77777777">
        <w:trPr>
          <w:trHeight w:val="551"/>
        </w:trPr>
        <w:tc>
          <w:tcPr>
            <w:tcW w:w="2410" w:type="dxa"/>
            <w:vMerge w:val="restart"/>
          </w:tcPr>
          <w:p w14:paraId="51F91145"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695" w:type="dxa"/>
            <w:vMerge w:val="restart"/>
          </w:tcPr>
          <w:p w14:paraId="5B18640C"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2" w:type="dxa"/>
            <w:vMerge w:val="restart"/>
          </w:tcPr>
          <w:p w14:paraId="51C31459" w14:textId="77777777" w:rsidR="00243EE0" w:rsidRDefault="00000000">
            <w:pPr>
              <w:pStyle w:val="TableParagraph"/>
              <w:spacing w:line="270" w:lineRule="exact"/>
              <w:ind w:left="139"/>
              <w:jc w:val="left"/>
              <w:rPr>
                <w:sz w:val="24"/>
              </w:rPr>
            </w:pPr>
            <w:r>
              <w:rPr>
                <w:spacing w:val="-2"/>
                <w:sz w:val="24"/>
              </w:rPr>
              <w:t>Уровень</w:t>
            </w:r>
          </w:p>
        </w:tc>
        <w:tc>
          <w:tcPr>
            <w:tcW w:w="1984" w:type="dxa"/>
            <w:gridSpan w:val="2"/>
          </w:tcPr>
          <w:p w14:paraId="43F07B11" w14:textId="77777777" w:rsidR="00243EE0" w:rsidRDefault="00000000">
            <w:pPr>
              <w:pStyle w:val="TableParagraph"/>
              <w:spacing w:line="276" w:lineRule="exact"/>
              <w:ind w:left="654" w:hanging="311"/>
              <w:jc w:val="left"/>
              <w:rPr>
                <w:sz w:val="24"/>
              </w:rPr>
            </w:pPr>
            <w:r>
              <w:rPr>
                <w:spacing w:val="-2"/>
                <w:sz w:val="24"/>
              </w:rPr>
              <w:t>5-ти</w:t>
            </w:r>
            <w:r>
              <w:rPr>
                <w:spacing w:val="-16"/>
                <w:sz w:val="24"/>
              </w:rPr>
              <w:t xml:space="preserve"> </w:t>
            </w:r>
            <w:r>
              <w:rPr>
                <w:spacing w:val="-2"/>
                <w:sz w:val="24"/>
              </w:rPr>
              <w:t>дневная неделя</w:t>
            </w:r>
          </w:p>
        </w:tc>
        <w:tc>
          <w:tcPr>
            <w:tcW w:w="1983" w:type="dxa"/>
            <w:gridSpan w:val="2"/>
          </w:tcPr>
          <w:p w14:paraId="7BAE01C1" w14:textId="77777777" w:rsidR="00243EE0" w:rsidRDefault="00000000">
            <w:pPr>
              <w:pStyle w:val="TableParagraph"/>
              <w:spacing w:line="276" w:lineRule="exact"/>
              <w:ind w:left="653" w:right="1" w:hanging="310"/>
              <w:jc w:val="left"/>
              <w:rPr>
                <w:sz w:val="24"/>
              </w:rPr>
            </w:pPr>
            <w:r>
              <w:rPr>
                <w:spacing w:val="-2"/>
                <w:sz w:val="24"/>
              </w:rPr>
              <w:t>6-ти</w:t>
            </w:r>
            <w:r>
              <w:rPr>
                <w:spacing w:val="-15"/>
                <w:sz w:val="24"/>
              </w:rPr>
              <w:t xml:space="preserve"> </w:t>
            </w:r>
            <w:r>
              <w:rPr>
                <w:spacing w:val="-2"/>
                <w:sz w:val="24"/>
              </w:rPr>
              <w:t>дневная неделя</w:t>
            </w:r>
          </w:p>
        </w:tc>
      </w:tr>
      <w:tr w:rsidR="00243EE0" w14:paraId="521985F1" w14:textId="77777777">
        <w:trPr>
          <w:trHeight w:val="551"/>
        </w:trPr>
        <w:tc>
          <w:tcPr>
            <w:tcW w:w="2410" w:type="dxa"/>
            <w:vMerge/>
            <w:tcBorders>
              <w:top w:val="nil"/>
            </w:tcBorders>
          </w:tcPr>
          <w:p w14:paraId="0452B331" w14:textId="77777777" w:rsidR="00243EE0" w:rsidRDefault="00243EE0">
            <w:pPr>
              <w:rPr>
                <w:sz w:val="2"/>
                <w:szCs w:val="2"/>
              </w:rPr>
            </w:pPr>
          </w:p>
        </w:tc>
        <w:tc>
          <w:tcPr>
            <w:tcW w:w="2695" w:type="dxa"/>
            <w:vMerge/>
            <w:tcBorders>
              <w:top w:val="nil"/>
            </w:tcBorders>
          </w:tcPr>
          <w:p w14:paraId="73B1206F" w14:textId="77777777" w:rsidR="00243EE0" w:rsidRDefault="00243EE0">
            <w:pPr>
              <w:rPr>
                <w:sz w:val="2"/>
                <w:szCs w:val="2"/>
              </w:rPr>
            </w:pPr>
          </w:p>
        </w:tc>
        <w:tc>
          <w:tcPr>
            <w:tcW w:w="1132" w:type="dxa"/>
            <w:vMerge/>
            <w:tcBorders>
              <w:top w:val="nil"/>
            </w:tcBorders>
          </w:tcPr>
          <w:p w14:paraId="6D364705" w14:textId="77777777" w:rsidR="00243EE0" w:rsidRDefault="00243EE0">
            <w:pPr>
              <w:rPr>
                <w:sz w:val="2"/>
                <w:szCs w:val="2"/>
              </w:rPr>
            </w:pPr>
          </w:p>
        </w:tc>
        <w:tc>
          <w:tcPr>
            <w:tcW w:w="1984" w:type="dxa"/>
            <w:gridSpan w:val="2"/>
          </w:tcPr>
          <w:p w14:paraId="564F7F07" w14:textId="77777777" w:rsidR="00243EE0" w:rsidRDefault="00000000">
            <w:pPr>
              <w:pStyle w:val="TableParagraph"/>
              <w:spacing w:line="272" w:lineRule="exact"/>
              <w:ind w:left="30" w:right="14"/>
              <w:rPr>
                <w:sz w:val="24"/>
              </w:rPr>
            </w:pPr>
            <w:r>
              <w:rPr>
                <w:spacing w:val="-2"/>
                <w:sz w:val="24"/>
              </w:rPr>
              <w:t>Количество</w:t>
            </w:r>
            <w:r>
              <w:rPr>
                <w:sz w:val="24"/>
              </w:rPr>
              <w:t xml:space="preserve"> </w:t>
            </w:r>
            <w:r>
              <w:rPr>
                <w:spacing w:val="-2"/>
                <w:sz w:val="24"/>
              </w:rPr>
              <w:t>часов</w:t>
            </w:r>
          </w:p>
          <w:p w14:paraId="42C92541" w14:textId="77777777" w:rsidR="00243EE0" w:rsidRDefault="00000000">
            <w:pPr>
              <w:pStyle w:val="TableParagraph"/>
              <w:spacing w:line="259" w:lineRule="exact"/>
              <w:ind w:left="30"/>
              <w:rPr>
                <w:sz w:val="24"/>
              </w:rPr>
            </w:pPr>
            <w:r>
              <w:rPr>
                <w:sz w:val="24"/>
              </w:rPr>
              <w:t>в</w:t>
            </w:r>
            <w:r>
              <w:rPr>
                <w:spacing w:val="-1"/>
                <w:sz w:val="24"/>
              </w:rPr>
              <w:t xml:space="preserve"> </w:t>
            </w:r>
            <w:r>
              <w:rPr>
                <w:spacing w:val="-2"/>
                <w:sz w:val="24"/>
              </w:rPr>
              <w:t>неделю</w:t>
            </w:r>
          </w:p>
        </w:tc>
        <w:tc>
          <w:tcPr>
            <w:tcW w:w="1983" w:type="dxa"/>
            <w:gridSpan w:val="2"/>
          </w:tcPr>
          <w:p w14:paraId="39A7162A" w14:textId="77777777" w:rsidR="00243EE0" w:rsidRDefault="00000000">
            <w:pPr>
              <w:pStyle w:val="TableParagraph"/>
              <w:spacing w:line="272" w:lineRule="exact"/>
              <w:ind w:left="31" w:right="16"/>
              <w:rPr>
                <w:sz w:val="24"/>
              </w:rPr>
            </w:pPr>
            <w:r>
              <w:rPr>
                <w:spacing w:val="-2"/>
                <w:sz w:val="24"/>
              </w:rPr>
              <w:t>Количество</w:t>
            </w:r>
            <w:r>
              <w:rPr>
                <w:sz w:val="24"/>
              </w:rPr>
              <w:t xml:space="preserve"> </w:t>
            </w:r>
            <w:r>
              <w:rPr>
                <w:spacing w:val="-2"/>
                <w:sz w:val="24"/>
              </w:rPr>
              <w:t>часов</w:t>
            </w:r>
          </w:p>
          <w:p w14:paraId="5A0A2425" w14:textId="77777777" w:rsidR="00243EE0" w:rsidRDefault="00000000">
            <w:pPr>
              <w:pStyle w:val="TableParagraph"/>
              <w:spacing w:line="259" w:lineRule="exact"/>
              <w:ind w:left="31" w:right="3"/>
              <w:rPr>
                <w:sz w:val="24"/>
              </w:rPr>
            </w:pPr>
            <w:r>
              <w:rPr>
                <w:sz w:val="24"/>
              </w:rPr>
              <w:t>в</w:t>
            </w:r>
            <w:r>
              <w:rPr>
                <w:spacing w:val="-1"/>
                <w:sz w:val="24"/>
              </w:rPr>
              <w:t xml:space="preserve"> </w:t>
            </w:r>
            <w:r>
              <w:rPr>
                <w:spacing w:val="-2"/>
                <w:sz w:val="24"/>
              </w:rPr>
              <w:t>неделю</w:t>
            </w:r>
          </w:p>
        </w:tc>
      </w:tr>
      <w:tr w:rsidR="00243EE0" w14:paraId="600F3C7C" w14:textId="77777777">
        <w:trPr>
          <w:trHeight w:val="551"/>
        </w:trPr>
        <w:tc>
          <w:tcPr>
            <w:tcW w:w="2410" w:type="dxa"/>
            <w:vMerge/>
            <w:tcBorders>
              <w:top w:val="nil"/>
            </w:tcBorders>
          </w:tcPr>
          <w:p w14:paraId="38345AF9" w14:textId="77777777" w:rsidR="00243EE0" w:rsidRDefault="00243EE0">
            <w:pPr>
              <w:rPr>
                <w:sz w:val="2"/>
                <w:szCs w:val="2"/>
              </w:rPr>
            </w:pPr>
          </w:p>
        </w:tc>
        <w:tc>
          <w:tcPr>
            <w:tcW w:w="2695" w:type="dxa"/>
            <w:vMerge/>
            <w:tcBorders>
              <w:top w:val="nil"/>
            </w:tcBorders>
          </w:tcPr>
          <w:p w14:paraId="4B92D5ED" w14:textId="77777777" w:rsidR="00243EE0" w:rsidRDefault="00243EE0">
            <w:pPr>
              <w:rPr>
                <w:sz w:val="2"/>
                <w:szCs w:val="2"/>
              </w:rPr>
            </w:pPr>
          </w:p>
        </w:tc>
        <w:tc>
          <w:tcPr>
            <w:tcW w:w="1132" w:type="dxa"/>
            <w:vMerge/>
            <w:tcBorders>
              <w:top w:val="nil"/>
            </w:tcBorders>
          </w:tcPr>
          <w:p w14:paraId="5B25CC46" w14:textId="77777777" w:rsidR="00243EE0" w:rsidRDefault="00243EE0">
            <w:pPr>
              <w:rPr>
                <w:sz w:val="2"/>
                <w:szCs w:val="2"/>
              </w:rPr>
            </w:pPr>
          </w:p>
        </w:tc>
        <w:tc>
          <w:tcPr>
            <w:tcW w:w="991" w:type="dxa"/>
          </w:tcPr>
          <w:p w14:paraId="541A77D7" w14:textId="77777777" w:rsidR="00243EE0" w:rsidRDefault="00000000">
            <w:pPr>
              <w:pStyle w:val="TableParagraph"/>
              <w:spacing w:line="264" w:lineRule="exact"/>
              <w:ind w:left="34" w:right="10"/>
              <w:rPr>
                <w:sz w:val="24"/>
              </w:rPr>
            </w:pPr>
            <w:r>
              <w:rPr>
                <w:spacing w:val="-5"/>
                <w:sz w:val="24"/>
              </w:rPr>
              <w:t>10</w:t>
            </w:r>
          </w:p>
          <w:p w14:paraId="167447DA" w14:textId="77777777" w:rsidR="00243EE0" w:rsidRDefault="00000000">
            <w:pPr>
              <w:pStyle w:val="TableParagraph"/>
              <w:spacing w:line="267" w:lineRule="exact"/>
              <w:ind w:left="34" w:right="6"/>
              <w:rPr>
                <w:sz w:val="24"/>
              </w:rPr>
            </w:pPr>
            <w:r>
              <w:rPr>
                <w:spacing w:val="-2"/>
                <w:sz w:val="24"/>
              </w:rPr>
              <w:t>класс</w:t>
            </w:r>
          </w:p>
        </w:tc>
        <w:tc>
          <w:tcPr>
            <w:tcW w:w="993" w:type="dxa"/>
          </w:tcPr>
          <w:p w14:paraId="05F53A62" w14:textId="77777777" w:rsidR="00243EE0" w:rsidRDefault="00000000">
            <w:pPr>
              <w:pStyle w:val="TableParagraph"/>
              <w:spacing w:line="264" w:lineRule="exact"/>
              <w:ind w:left="37" w:right="13"/>
              <w:rPr>
                <w:sz w:val="24"/>
              </w:rPr>
            </w:pPr>
            <w:r>
              <w:rPr>
                <w:spacing w:val="-5"/>
                <w:sz w:val="24"/>
              </w:rPr>
              <w:t>11</w:t>
            </w:r>
          </w:p>
          <w:p w14:paraId="2BCD8051" w14:textId="77777777" w:rsidR="00243EE0" w:rsidRDefault="00000000">
            <w:pPr>
              <w:pStyle w:val="TableParagraph"/>
              <w:spacing w:line="267" w:lineRule="exact"/>
              <w:ind w:left="37" w:right="15"/>
              <w:rPr>
                <w:sz w:val="24"/>
              </w:rPr>
            </w:pPr>
            <w:r>
              <w:rPr>
                <w:spacing w:val="-2"/>
                <w:sz w:val="24"/>
              </w:rPr>
              <w:t>класс</w:t>
            </w:r>
          </w:p>
        </w:tc>
        <w:tc>
          <w:tcPr>
            <w:tcW w:w="993" w:type="dxa"/>
          </w:tcPr>
          <w:p w14:paraId="05C07E8B" w14:textId="77777777" w:rsidR="00243EE0" w:rsidRDefault="00000000">
            <w:pPr>
              <w:pStyle w:val="TableParagraph"/>
              <w:spacing w:line="264" w:lineRule="exact"/>
              <w:ind w:left="37" w:right="12"/>
              <w:rPr>
                <w:sz w:val="24"/>
              </w:rPr>
            </w:pPr>
            <w:r>
              <w:rPr>
                <w:spacing w:val="-5"/>
                <w:sz w:val="24"/>
              </w:rPr>
              <w:t>10</w:t>
            </w:r>
          </w:p>
          <w:p w14:paraId="44C3492D" w14:textId="77777777" w:rsidR="00243EE0" w:rsidRDefault="00000000">
            <w:pPr>
              <w:pStyle w:val="TableParagraph"/>
              <w:spacing w:line="267" w:lineRule="exact"/>
              <w:ind w:left="37" w:right="13"/>
              <w:rPr>
                <w:sz w:val="24"/>
              </w:rPr>
            </w:pPr>
            <w:r>
              <w:rPr>
                <w:spacing w:val="-2"/>
                <w:sz w:val="24"/>
              </w:rPr>
              <w:t>класс</w:t>
            </w:r>
          </w:p>
        </w:tc>
        <w:tc>
          <w:tcPr>
            <w:tcW w:w="990" w:type="dxa"/>
          </w:tcPr>
          <w:p w14:paraId="12DB2369" w14:textId="77777777" w:rsidR="00243EE0" w:rsidRDefault="00000000">
            <w:pPr>
              <w:pStyle w:val="TableParagraph"/>
              <w:spacing w:line="264" w:lineRule="exact"/>
              <w:ind w:left="48" w:right="23"/>
              <w:rPr>
                <w:sz w:val="24"/>
              </w:rPr>
            </w:pPr>
            <w:r>
              <w:rPr>
                <w:spacing w:val="-5"/>
                <w:sz w:val="24"/>
              </w:rPr>
              <w:t>11</w:t>
            </w:r>
          </w:p>
          <w:p w14:paraId="7BEA215F" w14:textId="77777777" w:rsidR="00243EE0" w:rsidRDefault="00000000">
            <w:pPr>
              <w:pStyle w:val="TableParagraph"/>
              <w:spacing w:line="267" w:lineRule="exact"/>
              <w:ind w:left="48" w:right="24"/>
              <w:rPr>
                <w:sz w:val="24"/>
              </w:rPr>
            </w:pPr>
            <w:r>
              <w:rPr>
                <w:spacing w:val="-2"/>
                <w:sz w:val="24"/>
              </w:rPr>
              <w:t>класс</w:t>
            </w:r>
          </w:p>
        </w:tc>
      </w:tr>
      <w:tr w:rsidR="00243EE0" w14:paraId="71C36092" w14:textId="77777777">
        <w:trPr>
          <w:trHeight w:val="276"/>
        </w:trPr>
        <w:tc>
          <w:tcPr>
            <w:tcW w:w="5105" w:type="dxa"/>
            <w:gridSpan w:val="2"/>
          </w:tcPr>
          <w:p w14:paraId="43904E5E"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2" w:type="dxa"/>
          </w:tcPr>
          <w:p w14:paraId="121B4684" w14:textId="77777777" w:rsidR="00243EE0" w:rsidRDefault="00243EE0">
            <w:pPr>
              <w:pStyle w:val="TableParagraph"/>
              <w:ind w:left="0"/>
              <w:jc w:val="left"/>
              <w:rPr>
                <w:sz w:val="20"/>
              </w:rPr>
            </w:pPr>
          </w:p>
        </w:tc>
        <w:tc>
          <w:tcPr>
            <w:tcW w:w="991" w:type="dxa"/>
          </w:tcPr>
          <w:p w14:paraId="3B6CEBAD" w14:textId="77777777" w:rsidR="00243EE0" w:rsidRDefault="00243EE0">
            <w:pPr>
              <w:pStyle w:val="TableParagraph"/>
              <w:ind w:left="0"/>
              <w:jc w:val="left"/>
              <w:rPr>
                <w:sz w:val="20"/>
              </w:rPr>
            </w:pPr>
          </w:p>
        </w:tc>
        <w:tc>
          <w:tcPr>
            <w:tcW w:w="993" w:type="dxa"/>
          </w:tcPr>
          <w:p w14:paraId="5C9A2EC0" w14:textId="77777777" w:rsidR="00243EE0" w:rsidRDefault="00243EE0">
            <w:pPr>
              <w:pStyle w:val="TableParagraph"/>
              <w:ind w:left="0"/>
              <w:jc w:val="left"/>
              <w:rPr>
                <w:sz w:val="20"/>
              </w:rPr>
            </w:pPr>
          </w:p>
        </w:tc>
        <w:tc>
          <w:tcPr>
            <w:tcW w:w="993" w:type="dxa"/>
          </w:tcPr>
          <w:p w14:paraId="220072F7" w14:textId="77777777" w:rsidR="00243EE0" w:rsidRDefault="00243EE0">
            <w:pPr>
              <w:pStyle w:val="TableParagraph"/>
              <w:ind w:left="0"/>
              <w:jc w:val="left"/>
              <w:rPr>
                <w:sz w:val="20"/>
              </w:rPr>
            </w:pPr>
          </w:p>
        </w:tc>
        <w:tc>
          <w:tcPr>
            <w:tcW w:w="990" w:type="dxa"/>
          </w:tcPr>
          <w:p w14:paraId="064720D6" w14:textId="77777777" w:rsidR="00243EE0" w:rsidRDefault="00243EE0">
            <w:pPr>
              <w:pStyle w:val="TableParagraph"/>
              <w:ind w:left="0"/>
              <w:jc w:val="left"/>
              <w:rPr>
                <w:sz w:val="20"/>
              </w:rPr>
            </w:pPr>
          </w:p>
        </w:tc>
      </w:tr>
      <w:tr w:rsidR="00243EE0" w14:paraId="5325CA4E" w14:textId="77777777">
        <w:trPr>
          <w:trHeight w:val="275"/>
        </w:trPr>
        <w:tc>
          <w:tcPr>
            <w:tcW w:w="2410" w:type="dxa"/>
            <w:vMerge w:val="restart"/>
          </w:tcPr>
          <w:p w14:paraId="6F5CAF08" w14:textId="77777777" w:rsidR="00243EE0" w:rsidRDefault="00000000">
            <w:pPr>
              <w:pStyle w:val="TableParagraph"/>
              <w:tabs>
                <w:tab w:val="left" w:pos="1329"/>
                <w:tab w:val="left" w:pos="2277"/>
              </w:tabs>
              <w:spacing w:line="268"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51B3B89F" w14:textId="77777777" w:rsidR="00243EE0" w:rsidRDefault="00000000">
            <w:pPr>
              <w:pStyle w:val="TableParagraph"/>
              <w:spacing w:line="273" w:lineRule="exact"/>
              <w:ind w:left="16"/>
              <w:jc w:val="left"/>
              <w:rPr>
                <w:sz w:val="24"/>
              </w:rPr>
            </w:pPr>
            <w:r>
              <w:rPr>
                <w:spacing w:val="-2"/>
                <w:sz w:val="24"/>
              </w:rPr>
              <w:t>литература</w:t>
            </w:r>
          </w:p>
        </w:tc>
        <w:tc>
          <w:tcPr>
            <w:tcW w:w="2695" w:type="dxa"/>
          </w:tcPr>
          <w:p w14:paraId="76BE8932"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2" w:type="dxa"/>
          </w:tcPr>
          <w:p w14:paraId="06A2306A" w14:textId="77777777" w:rsidR="00243EE0" w:rsidRDefault="00000000">
            <w:pPr>
              <w:pStyle w:val="TableParagraph"/>
              <w:spacing w:line="256" w:lineRule="exact"/>
              <w:ind w:left="34"/>
              <w:rPr>
                <w:sz w:val="24"/>
              </w:rPr>
            </w:pPr>
            <w:r>
              <w:rPr>
                <w:spacing w:val="-10"/>
                <w:sz w:val="24"/>
              </w:rPr>
              <w:t>Б</w:t>
            </w:r>
          </w:p>
        </w:tc>
        <w:tc>
          <w:tcPr>
            <w:tcW w:w="991" w:type="dxa"/>
          </w:tcPr>
          <w:p w14:paraId="1727FFB1" w14:textId="77777777" w:rsidR="00243EE0" w:rsidRDefault="00000000">
            <w:pPr>
              <w:pStyle w:val="TableParagraph"/>
              <w:spacing w:line="256" w:lineRule="exact"/>
              <w:ind w:left="34"/>
              <w:rPr>
                <w:sz w:val="24"/>
              </w:rPr>
            </w:pPr>
            <w:r>
              <w:rPr>
                <w:spacing w:val="-10"/>
                <w:sz w:val="24"/>
              </w:rPr>
              <w:t>2</w:t>
            </w:r>
          </w:p>
        </w:tc>
        <w:tc>
          <w:tcPr>
            <w:tcW w:w="993" w:type="dxa"/>
          </w:tcPr>
          <w:p w14:paraId="7488F114" w14:textId="77777777" w:rsidR="00243EE0" w:rsidRDefault="00000000">
            <w:pPr>
              <w:pStyle w:val="TableParagraph"/>
              <w:spacing w:line="256" w:lineRule="exact"/>
              <w:ind w:left="37" w:right="3"/>
              <w:rPr>
                <w:sz w:val="24"/>
              </w:rPr>
            </w:pPr>
            <w:r>
              <w:rPr>
                <w:spacing w:val="-10"/>
                <w:sz w:val="24"/>
              </w:rPr>
              <w:t>2</w:t>
            </w:r>
          </w:p>
        </w:tc>
        <w:tc>
          <w:tcPr>
            <w:tcW w:w="993" w:type="dxa"/>
          </w:tcPr>
          <w:p w14:paraId="44958CEB" w14:textId="77777777" w:rsidR="00243EE0" w:rsidRDefault="00000000">
            <w:pPr>
              <w:pStyle w:val="TableParagraph"/>
              <w:spacing w:line="256" w:lineRule="exact"/>
              <w:ind w:left="37" w:right="2"/>
              <w:rPr>
                <w:sz w:val="24"/>
              </w:rPr>
            </w:pPr>
            <w:r>
              <w:rPr>
                <w:spacing w:val="-10"/>
                <w:sz w:val="24"/>
              </w:rPr>
              <w:t>2</w:t>
            </w:r>
          </w:p>
        </w:tc>
        <w:tc>
          <w:tcPr>
            <w:tcW w:w="990" w:type="dxa"/>
          </w:tcPr>
          <w:p w14:paraId="384BE891" w14:textId="77777777" w:rsidR="00243EE0" w:rsidRDefault="00000000">
            <w:pPr>
              <w:pStyle w:val="TableParagraph"/>
              <w:spacing w:line="256" w:lineRule="exact"/>
              <w:ind w:left="48" w:right="13"/>
              <w:rPr>
                <w:sz w:val="24"/>
              </w:rPr>
            </w:pPr>
            <w:r>
              <w:rPr>
                <w:spacing w:val="-10"/>
                <w:sz w:val="24"/>
              </w:rPr>
              <w:t>2</w:t>
            </w:r>
          </w:p>
        </w:tc>
      </w:tr>
      <w:tr w:rsidR="00243EE0" w14:paraId="23922DE6" w14:textId="77777777">
        <w:trPr>
          <w:trHeight w:val="275"/>
        </w:trPr>
        <w:tc>
          <w:tcPr>
            <w:tcW w:w="2410" w:type="dxa"/>
            <w:vMerge/>
            <w:tcBorders>
              <w:top w:val="nil"/>
            </w:tcBorders>
          </w:tcPr>
          <w:p w14:paraId="6BCF050C" w14:textId="77777777" w:rsidR="00243EE0" w:rsidRDefault="00243EE0">
            <w:pPr>
              <w:rPr>
                <w:sz w:val="2"/>
                <w:szCs w:val="2"/>
              </w:rPr>
            </w:pPr>
          </w:p>
        </w:tc>
        <w:tc>
          <w:tcPr>
            <w:tcW w:w="2695" w:type="dxa"/>
          </w:tcPr>
          <w:p w14:paraId="0001A116" w14:textId="77777777" w:rsidR="00243EE0" w:rsidRDefault="00000000">
            <w:pPr>
              <w:pStyle w:val="TableParagraph"/>
              <w:spacing w:line="256" w:lineRule="exact"/>
              <w:ind w:left="16"/>
              <w:jc w:val="left"/>
              <w:rPr>
                <w:sz w:val="24"/>
              </w:rPr>
            </w:pPr>
            <w:r>
              <w:rPr>
                <w:spacing w:val="-2"/>
                <w:sz w:val="24"/>
              </w:rPr>
              <w:t>Литература</w:t>
            </w:r>
          </w:p>
        </w:tc>
        <w:tc>
          <w:tcPr>
            <w:tcW w:w="1132" w:type="dxa"/>
          </w:tcPr>
          <w:p w14:paraId="598D890E" w14:textId="77777777" w:rsidR="00243EE0" w:rsidRDefault="00000000">
            <w:pPr>
              <w:pStyle w:val="TableParagraph"/>
              <w:spacing w:line="256" w:lineRule="exact"/>
              <w:ind w:left="34"/>
              <w:rPr>
                <w:sz w:val="24"/>
              </w:rPr>
            </w:pPr>
            <w:r>
              <w:rPr>
                <w:spacing w:val="-10"/>
                <w:sz w:val="24"/>
              </w:rPr>
              <w:t>Б</w:t>
            </w:r>
          </w:p>
        </w:tc>
        <w:tc>
          <w:tcPr>
            <w:tcW w:w="991" w:type="dxa"/>
          </w:tcPr>
          <w:p w14:paraId="25CFC38B" w14:textId="77777777" w:rsidR="00243EE0" w:rsidRDefault="00000000">
            <w:pPr>
              <w:pStyle w:val="TableParagraph"/>
              <w:spacing w:line="256" w:lineRule="exact"/>
              <w:ind w:left="34"/>
              <w:rPr>
                <w:sz w:val="24"/>
              </w:rPr>
            </w:pPr>
            <w:r>
              <w:rPr>
                <w:spacing w:val="-10"/>
                <w:sz w:val="24"/>
              </w:rPr>
              <w:t>3</w:t>
            </w:r>
          </w:p>
        </w:tc>
        <w:tc>
          <w:tcPr>
            <w:tcW w:w="993" w:type="dxa"/>
          </w:tcPr>
          <w:p w14:paraId="2E8D6A96" w14:textId="77777777" w:rsidR="00243EE0" w:rsidRDefault="00000000">
            <w:pPr>
              <w:pStyle w:val="TableParagraph"/>
              <w:spacing w:line="256" w:lineRule="exact"/>
              <w:ind w:left="37" w:right="3"/>
              <w:rPr>
                <w:sz w:val="24"/>
              </w:rPr>
            </w:pPr>
            <w:r>
              <w:rPr>
                <w:spacing w:val="-10"/>
                <w:sz w:val="24"/>
              </w:rPr>
              <w:t>3</w:t>
            </w:r>
          </w:p>
        </w:tc>
        <w:tc>
          <w:tcPr>
            <w:tcW w:w="993" w:type="dxa"/>
          </w:tcPr>
          <w:p w14:paraId="023ED416" w14:textId="77777777" w:rsidR="00243EE0" w:rsidRDefault="00000000">
            <w:pPr>
              <w:pStyle w:val="TableParagraph"/>
              <w:spacing w:line="256" w:lineRule="exact"/>
              <w:ind w:left="37" w:right="2"/>
              <w:rPr>
                <w:sz w:val="24"/>
              </w:rPr>
            </w:pPr>
            <w:r>
              <w:rPr>
                <w:spacing w:val="-10"/>
                <w:sz w:val="24"/>
              </w:rPr>
              <w:t>3</w:t>
            </w:r>
          </w:p>
        </w:tc>
        <w:tc>
          <w:tcPr>
            <w:tcW w:w="990" w:type="dxa"/>
          </w:tcPr>
          <w:p w14:paraId="3F5B106E" w14:textId="77777777" w:rsidR="00243EE0" w:rsidRDefault="00000000">
            <w:pPr>
              <w:pStyle w:val="TableParagraph"/>
              <w:spacing w:line="256" w:lineRule="exact"/>
              <w:ind w:left="48" w:right="13"/>
              <w:rPr>
                <w:sz w:val="24"/>
              </w:rPr>
            </w:pPr>
            <w:r>
              <w:rPr>
                <w:spacing w:val="-10"/>
                <w:sz w:val="24"/>
              </w:rPr>
              <w:t>3</w:t>
            </w:r>
          </w:p>
        </w:tc>
      </w:tr>
      <w:tr w:rsidR="00243EE0" w14:paraId="5F1BD3E8" w14:textId="77777777">
        <w:trPr>
          <w:trHeight w:val="275"/>
        </w:trPr>
        <w:tc>
          <w:tcPr>
            <w:tcW w:w="2410" w:type="dxa"/>
          </w:tcPr>
          <w:p w14:paraId="39F7842E"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695" w:type="dxa"/>
          </w:tcPr>
          <w:p w14:paraId="6796B851" w14:textId="77777777" w:rsidR="00243EE0" w:rsidRDefault="00000000">
            <w:pPr>
              <w:pStyle w:val="TableParagraph"/>
              <w:spacing w:line="256" w:lineRule="exact"/>
              <w:ind w:left="16"/>
              <w:jc w:val="left"/>
              <w:rPr>
                <w:sz w:val="24"/>
              </w:rPr>
            </w:pPr>
            <w:r>
              <w:rPr>
                <w:sz w:val="24"/>
              </w:rPr>
              <w:t>Иностранный</w:t>
            </w:r>
            <w:r>
              <w:rPr>
                <w:spacing w:val="-14"/>
                <w:sz w:val="24"/>
              </w:rPr>
              <w:t xml:space="preserve"> </w:t>
            </w:r>
            <w:r>
              <w:rPr>
                <w:spacing w:val="-4"/>
                <w:sz w:val="24"/>
              </w:rPr>
              <w:t>язык</w:t>
            </w:r>
          </w:p>
        </w:tc>
        <w:tc>
          <w:tcPr>
            <w:tcW w:w="1132" w:type="dxa"/>
          </w:tcPr>
          <w:p w14:paraId="1C29F2F0" w14:textId="77777777" w:rsidR="00243EE0" w:rsidRDefault="00000000">
            <w:pPr>
              <w:pStyle w:val="TableParagraph"/>
              <w:spacing w:line="256" w:lineRule="exact"/>
              <w:ind w:left="34"/>
              <w:rPr>
                <w:sz w:val="24"/>
              </w:rPr>
            </w:pPr>
            <w:r>
              <w:rPr>
                <w:spacing w:val="-10"/>
                <w:sz w:val="24"/>
              </w:rPr>
              <w:t>Б</w:t>
            </w:r>
          </w:p>
        </w:tc>
        <w:tc>
          <w:tcPr>
            <w:tcW w:w="991" w:type="dxa"/>
          </w:tcPr>
          <w:p w14:paraId="1059B02A" w14:textId="77777777" w:rsidR="00243EE0" w:rsidRDefault="00000000">
            <w:pPr>
              <w:pStyle w:val="TableParagraph"/>
              <w:spacing w:line="256" w:lineRule="exact"/>
              <w:ind w:left="34"/>
              <w:rPr>
                <w:sz w:val="24"/>
              </w:rPr>
            </w:pPr>
            <w:r>
              <w:rPr>
                <w:spacing w:val="-10"/>
                <w:sz w:val="24"/>
              </w:rPr>
              <w:t>3</w:t>
            </w:r>
          </w:p>
        </w:tc>
        <w:tc>
          <w:tcPr>
            <w:tcW w:w="993" w:type="dxa"/>
          </w:tcPr>
          <w:p w14:paraId="5BC7FFF7" w14:textId="77777777" w:rsidR="00243EE0" w:rsidRDefault="00000000">
            <w:pPr>
              <w:pStyle w:val="TableParagraph"/>
              <w:spacing w:line="256" w:lineRule="exact"/>
              <w:ind w:left="37" w:right="3"/>
              <w:rPr>
                <w:sz w:val="24"/>
              </w:rPr>
            </w:pPr>
            <w:r>
              <w:rPr>
                <w:spacing w:val="-10"/>
                <w:sz w:val="24"/>
              </w:rPr>
              <w:t>3</w:t>
            </w:r>
          </w:p>
        </w:tc>
        <w:tc>
          <w:tcPr>
            <w:tcW w:w="993" w:type="dxa"/>
          </w:tcPr>
          <w:p w14:paraId="22B3963A" w14:textId="77777777" w:rsidR="00243EE0" w:rsidRDefault="00000000">
            <w:pPr>
              <w:pStyle w:val="TableParagraph"/>
              <w:spacing w:line="256" w:lineRule="exact"/>
              <w:ind w:left="37" w:right="2"/>
              <w:rPr>
                <w:sz w:val="24"/>
              </w:rPr>
            </w:pPr>
            <w:r>
              <w:rPr>
                <w:spacing w:val="-10"/>
                <w:sz w:val="24"/>
              </w:rPr>
              <w:t>3</w:t>
            </w:r>
          </w:p>
        </w:tc>
        <w:tc>
          <w:tcPr>
            <w:tcW w:w="990" w:type="dxa"/>
          </w:tcPr>
          <w:p w14:paraId="5E96ED56" w14:textId="77777777" w:rsidR="00243EE0" w:rsidRDefault="00000000">
            <w:pPr>
              <w:pStyle w:val="TableParagraph"/>
              <w:spacing w:line="256" w:lineRule="exact"/>
              <w:ind w:left="48" w:right="13"/>
              <w:rPr>
                <w:sz w:val="24"/>
              </w:rPr>
            </w:pPr>
            <w:r>
              <w:rPr>
                <w:spacing w:val="-10"/>
                <w:sz w:val="24"/>
              </w:rPr>
              <w:t>3</w:t>
            </w:r>
          </w:p>
        </w:tc>
      </w:tr>
      <w:tr w:rsidR="00243EE0" w14:paraId="0099A9AC" w14:textId="77777777">
        <w:trPr>
          <w:trHeight w:val="551"/>
        </w:trPr>
        <w:tc>
          <w:tcPr>
            <w:tcW w:w="2410" w:type="dxa"/>
          </w:tcPr>
          <w:p w14:paraId="499D590D" w14:textId="77777777" w:rsidR="00243EE0" w:rsidRDefault="00000000">
            <w:pPr>
              <w:pStyle w:val="TableParagraph"/>
              <w:tabs>
                <w:tab w:val="left" w:pos="2277"/>
              </w:tabs>
              <w:spacing w:line="273" w:lineRule="exact"/>
              <w:ind w:left="16" w:right="-15"/>
              <w:jc w:val="left"/>
              <w:rPr>
                <w:sz w:val="24"/>
              </w:rPr>
            </w:pPr>
            <w:r>
              <w:rPr>
                <w:spacing w:val="-2"/>
                <w:sz w:val="24"/>
              </w:rPr>
              <w:t>Математика</w:t>
            </w:r>
            <w:r>
              <w:rPr>
                <w:sz w:val="24"/>
              </w:rPr>
              <w:tab/>
            </w:r>
            <w:r>
              <w:rPr>
                <w:spacing w:val="-10"/>
                <w:sz w:val="24"/>
              </w:rPr>
              <w:t>и</w:t>
            </w:r>
          </w:p>
          <w:p w14:paraId="346E2589" w14:textId="77777777" w:rsidR="00243EE0" w:rsidRDefault="00000000">
            <w:pPr>
              <w:pStyle w:val="TableParagraph"/>
              <w:spacing w:line="259" w:lineRule="exact"/>
              <w:ind w:left="16"/>
              <w:jc w:val="left"/>
              <w:rPr>
                <w:sz w:val="24"/>
              </w:rPr>
            </w:pPr>
            <w:r>
              <w:rPr>
                <w:spacing w:val="-2"/>
                <w:sz w:val="24"/>
              </w:rPr>
              <w:t>информатика</w:t>
            </w:r>
          </w:p>
        </w:tc>
        <w:tc>
          <w:tcPr>
            <w:tcW w:w="2695" w:type="dxa"/>
          </w:tcPr>
          <w:p w14:paraId="00A2BC22" w14:textId="77777777" w:rsidR="00243EE0" w:rsidRDefault="00000000">
            <w:pPr>
              <w:pStyle w:val="TableParagraph"/>
              <w:tabs>
                <w:tab w:val="left" w:pos="1367"/>
                <w:tab w:val="left" w:pos="2001"/>
              </w:tabs>
              <w:spacing w:line="273" w:lineRule="exact"/>
              <w:ind w:left="16"/>
              <w:jc w:val="left"/>
              <w:rPr>
                <w:sz w:val="24"/>
              </w:rPr>
            </w:pPr>
            <w:r>
              <w:rPr>
                <w:spacing w:val="-2"/>
                <w:sz w:val="24"/>
              </w:rPr>
              <w:t>Алгебра</w:t>
            </w:r>
            <w:r>
              <w:rPr>
                <w:sz w:val="24"/>
              </w:rPr>
              <w:tab/>
            </w:r>
            <w:r>
              <w:rPr>
                <w:spacing w:val="-10"/>
                <w:sz w:val="24"/>
              </w:rPr>
              <w:t>и</w:t>
            </w:r>
            <w:r>
              <w:rPr>
                <w:sz w:val="24"/>
              </w:rPr>
              <w:tab/>
            </w:r>
            <w:r>
              <w:rPr>
                <w:spacing w:val="-4"/>
                <w:sz w:val="24"/>
              </w:rPr>
              <w:t>начала</w:t>
            </w:r>
          </w:p>
          <w:p w14:paraId="7E182323" w14:textId="77777777" w:rsidR="00243EE0" w:rsidRDefault="00000000">
            <w:pPr>
              <w:pStyle w:val="TableParagraph"/>
              <w:spacing w:line="259" w:lineRule="exact"/>
              <w:ind w:left="16"/>
              <w:jc w:val="left"/>
              <w:rPr>
                <w:sz w:val="24"/>
              </w:rPr>
            </w:pPr>
            <w:r>
              <w:rPr>
                <w:sz w:val="24"/>
              </w:rPr>
              <w:t>математического</w:t>
            </w:r>
            <w:r>
              <w:rPr>
                <w:spacing w:val="-5"/>
                <w:sz w:val="24"/>
              </w:rPr>
              <w:t xml:space="preserve"> </w:t>
            </w:r>
            <w:r>
              <w:rPr>
                <w:spacing w:val="-2"/>
                <w:sz w:val="24"/>
              </w:rPr>
              <w:t>анализа</w:t>
            </w:r>
          </w:p>
        </w:tc>
        <w:tc>
          <w:tcPr>
            <w:tcW w:w="1132" w:type="dxa"/>
          </w:tcPr>
          <w:p w14:paraId="7F08FE28" w14:textId="77777777" w:rsidR="00243EE0" w:rsidRDefault="00000000">
            <w:pPr>
              <w:pStyle w:val="TableParagraph"/>
              <w:spacing w:line="270" w:lineRule="exact"/>
              <w:ind w:left="34" w:right="6"/>
              <w:rPr>
                <w:sz w:val="24"/>
              </w:rPr>
            </w:pPr>
            <w:r>
              <w:rPr>
                <w:spacing w:val="-10"/>
                <w:sz w:val="24"/>
              </w:rPr>
              <w:t>У</w:t>
            </w:r>
          </w:p>
        </w:tc>
        <w:tc>
          <w:tcPr>
            <w:tcW w:w="991" w:type="dxa"/>
          </w:tcPr>
          <w:p w14:paraId="170B476F" w14:textId="77777777" w:rsidR="00243EE0" w:rsidRDefault="00000000">
            <w:pPr>
              <w:pStyle w:val="TableParagraph"/>
              <w:spacing w:line="270" w:lineRule="exact"/>
              <w:ind w:left="34"/>
              <w:rPr>
                <w:sz w:val="24"/>
              </w:rPr>
            </w:pPr>
            <w:r>
              <w:rPr>
                <w:spacing w:val="-10"/>
                <w:sz w:val="24"/>
              </w:rPr>
              <w:t>4</w:t>
            </w:r>
          </w:p>
        </w:tc>
        <w:tc>
          <w:tcPr>
            <w:tcW w:w="993" w:type="dxa"/>
          </w:tcPr>
          <w:p w14:paraId="26C02D64" w14:textId="77777777" w:rsidR="00243EE0" w:rsidRDefault="00000000">
            <w:pPr>
              <w:pStyle w:val="TableParagraph"/>
              <w:spacing w:line="270" w:lineRule="exact"/>
              <w:ind w:left="37" w:right="3"/>
              <w:rPr>
                <w:sz w:val="24"/>
              </w:rPr>
            </w:pPr>
            <w:r>
              <w:rPr>
                <w:spacing w:val="-10"/>
                <w:sz w:val="24"/>
              </w:rPr>
              <w:t>4</w:t>
            </w:r>
          </w:p>
        </w:tc>
        <w:tc>
          <w:tcPr>
            <w:tcW w:w="993" w:type="dxa"/>
          </w:tcPr>
          <w:p w14:paraId="359A146B" w14:textId="77777777" w:rsidR="00243EE0" w:rsidRDefault="00000000">
            <w:pPr>
              <w:pStyle w:val="TableParagraph"/>
              <w:spacing w:line="270" w:lineRule="exact"/>
              <w:ind w:left="37" w:right="2"/>
              <w:rPr>
                <w:sz w:val="24"/>
              </w:rPr>
            </w:pPr>
            <w:r>
              <w:rPr>
                <w:spacing w:val="-10"/>
                <w:sz w:val="24"/>
              </w:rPr>
              <w:t>4</w:t>
            </w:r>
          </w:p>
        </w:tc>
        <w:tc>
          <w:tcPr>
            <w:tcW w:w="990" w:type="dxa"/>
          </w:tcPr>
          <w:p w14:paraId="730E2476" w14:textId="77777777" w:rsidR="00243EE0" w:rsidRDefault="00000000">
            <w:pPr>
              <w:pStyle w:val="TableParagraph"/>
              <w:spacing w:line="270" w:lineRule="exact"/>
              <w:ind w:left="48" w:right="13"/>
              <w:rPr>
                <w:sz w:val="24"/>
              </w:rPr>
            </w:pPr>
            <w:r>
              <w:rPr>
                <w:spacing w:val="-10"/>
                <w:sz w:val="24"/>
              </w:rPr>
              <w:t>4</w:t>
            </w:r>
          </w:p>
        </w:tc>
      </w:tr>
      <w:tr w:rsidR="00243EE0" w14:paraId="6F3E4B51" w14:textId="77777777">
        <w:trPr>
          <w:trHeight w:val="275"/>
        </w:trPr>
        <w:tc>
          <w:tcPr>
            <w:tcW w:w="2410" w:type="dxa"/>
            <w:vMerge w:val="restart"/>
          </w:tcPr>
          <w:p w14:paraId="220EE70E" w14:textId="77777777" w:rsidR="00243EE0" w:rsidRDefault="00243EE0">
            <w:pPr>
              <w:pStyle w:val="TableParagraph"/>
              <w:ind w:left="0"/>
              <w:jc w:val="left"/>
            </w:pPr>
          </w:p>
        </w:tc>
        <w:tc>
          <w:tcPr>
            <w:tcW w:w="2695" w:type="dxa"/>
          </w:tcPr>
          <w:p w14:paraId="30C2C713" w14:textId="77777777" w:rsidR="00243EE0" w:rsidRDefault="00000000">
            <w:pPr>
              <w:pStyle w:val="TableParagraph"/>
              <w:spacing w:line="256" w:lineRule="exact"/>
              <w:ind w:left="16"/>
              <w:jc w:val="left"/>
              <w:rPr>
                <w:sz w:val="24"/>
              </w:rPr>
            </w:pPr>
            <w:r>
              <w:rPr>
                <w:spacing w:val="-2"/>
                <w:sz w:val="24"/>
              </w:rPr>
              <w:t>Геометрия</w:t>
            </w:r>
          </w:p>
        </w:tc>
        <w:tc>
          <w:tcPr>
            <w:tcW w:w="1132" w:type="dxa"/>
          </w:tcPr>
          <w:p w14:paraId="3B5BF1B7" w14:textId="77777777" w:rsidR="00243EE0" w:rsidRDefault="00000000">
            <w:pPr>
              <w:pStyle w:val="TableParagraph"/>
              <w:spacing w:line="256" w:lineRule="exact"/>
              <w:ind w:left="34" w:right="6"/>
              <w:rPr>
                <w:sz w:val="24"/>
              </w:rPr>
            </w:pPr>
            <w:r>
              <w:rPr>
                <w:spacing w:val="-10"/>
                <w:sz w:val="24"/>
              </w:rPr>
              <w:t>У</w:t>
            </w:r>
          </w:p>
        </w:tc>
        <w:tc>
          <w:tcPr>
            <w:tcW w:w="991" w:type="dxa"/>
          </w:tcPr>
          <w:p w14:paraId="5154D874" w14:textId="77777777" w:rsidR="00243EE0" w:rsidRDefault="00000000">
            <w:pPr>
              <w:pStyle w:val="TableParagraph"/>
              <w:spacing w:line="256" w:lineRule="exact"/>
              <w:ind w:left="34"/>
              <w:rPr>
                <w:sz w:val="24"/>
              </w:rPr>
            </w:pPr>
            <w:r>
              <w:rPr>
                <w:spacing w:val="-10"/>
                <w:sz w:val="24"/>
              </w:rPr>
              <w:t>3</w:t>
            </w:r>
          </w:p>
        </w:tc>
        <w:tc>
          <w:tcPr>
            <w:tcW w:w="993" w:type="dxa"/>
          </w:tcPr>
          <w:p w14:paraId="3F00A991" w14:textId="77777777" w:rsidR="00243EE0" w:rsidRDefault="00000000">
            <w:pPr>
              <w:pStyle w:val="TableParagraph"/>
              <w:spacing w:line="256" w:lineRule="exact"/>
              <w:ind w:left="37" w:right="3"/>
              <w:rPr>
                <w:sz w:val="24"/>
              </w:rPr>
            </w:pPr>
            <w:r>
              <w:rPr>
                <w:spacing w:val="-10"/>
                <w:sz w:val="24"/>
              </w:rPr>
              <w:t>3</w:t>
            </w:r>
          </w:p>
        </w:tc>
        <w:tc>
          <w:tcPr>
            <w:tcW w:w="993" w:type="dxa"/>
          </w:tcPr>
          <w:p w14:paraId="1775E7D6" w14:textId="77777777" w:rsidR="00243EE0" w:rsidRDefault="00000000">
            <w:pPr>
              <w:pStyle w:val="TableParagraph"/>
              <w:spacing w:line="256" w:lineRule="exact"/>
              <w:ind w:left="37" w:right="2"/>
              <w:rPr>
                <w:sz w:val="24"/>
              </w:rPr>
            </w:pPr>
            <w:r>
              <w:rPr>
                <w:spacing w:val="-10"/>
                <w:sz w:val="24"/>
              </w:rPr>
              <w:t>3</w:t>
            </w:r>
          </w:p>
        </w:tc>
        <w:tc>
          <w:tcPr>
            <w:tcW w:w="990" w:type="dxa"/>
          </w:tcPr>
          <w:p w14:paraId="214BAD26" w14:textId="77777777" w:rsidR="00243EE0" w:rsidRDefault="00000000">
            <w:pPr>
              <w:pStyle w:val="TableParagraph"/>
              <w:spacing w:line="256" w:lineRule="exact"/>
              <w:ind w:left="48" w:right="13"/>
              <w:rPr>
                <w:sz w:val="24"/>
              </w:rPr>
            </w:pPr>
            <w:r>
              <w:rPr>
                <w:spacing w:val="-10"/>
                <w:sz w:val="24"/>
              </w:rPr>
              <w:t>3</w:t>
            </w:r>
          </w:p>
        </w:tc>
      </w:tr>
      <w:tr w:rsidR="00243EE0" w14:paraId="642A8F44" w14:textId="77777777">
        <w:trPr>
          <w:trHeight w:val="273"/>
        </w:trPr>
        <w:tc>
          <w:tcPr>
            <w:tcW w:w="2410" w:type="dxa"/>
            <w:vMerge/>
            <w:tcBorders>
              <w:top w:val="nil"/>
            </w:tcBorders>
          </w:tcPr>
          <w:p w14:paraId="43DC4B53" w14:textId="77777777" w:rsidR="00243EE0" w:rsidRDefault="00243EE0">
            <w:pPr>
              <w:rPr>
                <w:sz w:val="2"/>
                <w:szCs w:val="2"/>
              </w:rPr>
            </w:pPr>
          </w:p>
        </w:tc>
        <w:tc>
          <w:tcPr>
            <w:tcW w:w="2695" w:type="dxa"/>
          </w:tcPr>
          <w:p w14:paraId="75429461" w14:textId="77777777" w:rsidR="00243EE0" w:rsidRDefault="00000000">
            <w:pPr>
              <w:pStyle w:val="TableParagraph"/>
              <w:spacing w:line="253" w:lineRule="exact"/>
              <w:ind w:left="16"/>
              <w:jc w:val="left"/>
              <w:rPr>
                <w:sz w:val="24"/>
              </w:rPr>
            </w:pPr>
            <w:r>
              <w:rPr>
                <w:sz w:val="24"/>
              </w:rPr>
              <w:t>Вероятность</w:t>
            </w:r>
            <w:r>
              <w:rPr>
                <w:spacing w:val="-7"/>
                <w:sz w:val="24"/>
              </w:rPr>
              <w:t xml:space="preserve"> </w:t>
            </w:r>
            <w:r>
              <w:rPr>
                <w:sz w:val="24"/>
              </w:rPr>
              <w:t>и</w:t>
            </w:r>
            <w:r>
              <w:rPr>
                <w:spacing w:val="-6"/>
                <w:sz w:val="24"/>
              </w:rPr>
              <w:t xml:space="preserve"> </w:t>
            </w:r>
            <w:r>
              <w:rPr>
                <w:spacing w:val="-2"/>
                <w:sz w:val="24"/>
              </w:rPr>
              <w:t>статистика</w:t>
            </w:r>
          </w:p>
        </w:tc>
        <w:tc>
          <w:tcPr>
            <w:tcW w:w="1132" w:type="dxa"/>
          </w:tcPr>
          <w:p w14:paraId="1643364A" w14:textId="77777777" w:rsidR="00243EE0" w:rsidRDefault="00000000">
            <w:pPr>
              <w:pStyle w:val="TableParagraph"/>
              <w:spacing w:line="253" w:lineRule="exact"/>
              <w:ind w:left="34" w:right="6"/>
              <w:rPr>
                <w:sz w:val="24"/>
              </w:rPr>
            </w:pPr>
            <w:r>
              <w:rPr>
                <w:spacing w:val="-10"/>
                <w:sz w:val="24"/>
              </w:rPr>
              <w:t>У</w:t>
            </w:r>
          </w:p>
        </w:tc>
        <w:tc>
          <w:tcPr>
            <w:tcW w:w="991" w:type="dxa"/>
          </w:tcPr>
          <w:p w14:paraId="2B8681D6" w14:textId="77777777" w:rsidR="00243EE0" w:rsidRDefault="00000000">
            <w:pPr>
              <w:pStyle w:val="TableParagraph"/>
              <w:spacing w:line="253" w:lineRule="exact"/>
              <w:ind w:left="34"/>
              <w:rPr>
                <w:sz w:val="24"/>
              </w:rPr>
            </w:pPr>
            <w:r>
              <w:rPr>
                <w:spacing w:val="-10"/>
                <w:sz w:val="24"/>
              </w:rPr>
              <w:t>1</w:t>
            </w:r>
          </w:p>
        </w:tc>
        <w:tc>
          <w:tcPr>
            <w:tcW w:w="993" w:type="dxa"/>
          </w:tcPr>
          <w:p w14:paraId="622FB71F" w14:textId="77777777" w:rsidR="00243EE0" w:rsidRDefault="00000000">
            <w:pPr>
              <w:pStyle w:val="TableParagraph"/>
              <w:spacing w:line="253" w:lineRule="exact"/>
              <w:ind w:left="37" w:right="3"/>
              <w:rPr>
                <w:sz w:val="24"/>
              </w:rPr>
            </w:pPr>
            <w:r>
              <w:rPr>
                <w:spacing w:val="-10"/>
                <w:sz w:val="24"/>
              </w:rPr>
              <w:t>1</w:t>
            </w:r>
          </w:p>
        </w:tc>
        <w:tc>
          <w:tcPr>
            <w:tcW w:w="993" w:type="dxa"/>
          </w:tcPr>
          <w:p w14:paraId="5B910BEF" w14:textId="77777777" w:rsidR="00243EE0" w:rsidRDefault="00000000">
            <w:pPr>
              <w:pStyle w:val="TableParagraph"/>
              <w:spacing w:line="253" w:lineRule="exact"/>
              <w:ind w:left="37" w:right="2"/>
              <w:rPr>
                <w:sz w:val="24"/>
              </w:rPr>
            </w:pPr>
            <w:r>
              <w:rPr>
                <w:spacing w:val="-10"/>
                <w:sz w:val="24"/>
              </w:rPr>
              <w:t>1</w:t>
            </w:r>
          </w:p>
        </w:tc>
        <w:tc>
          <w:tcPr>
            <w:tcW w:w="990" w:type="dxa"/>
          </w:tcPr>
          <w:p w14:paraId="6683AA56" w14:textId="77777777" w:rsidR="00243EE0" w:rsidRDefault="00000000">
            <w:pPr>
              <w:pStyle w:val="TableParagraph"/>
              <w:spacing w:line="253" w:lineRule="exact"/>
              <w:ind w:left="48" w:right="13"/>
              <w:rPr>
                <w:sz w:val="24"/>
              </w:rPr>
            </w:pPr>
            <w:r>
              <w:rPr>
                <w:spacing w:val="-10"/>
                <w:sz w:val="24"/>
              </w:rPr>
              <w:t>1</w:t>
            </w:r>
          </w:p>
        </w:tc>
      </w:tr>
      <w:tr w:rsidR="00243EE0" w14:paraId="6609001F" w14:textId="77777777">
        <w:trPr>
          <w:trHeight w:val="278"/>
        </w:trPr>
        <w:tc>
          <w:tcPr>
            <w:tcW w:w="2410" w:type="dxa"/>
            <w:vMerge/>
            <w:tcBorders>
              <w:top w:val="nil"/>
            </w:tcBorders>
          </w:tcPr>
          <w:p w14:paraId="4FC6FE5E" w14:textId="77777777" w:rsidR="00243EE0" w:rsidRDefault="00243EE0">
            <w:pPr>
              <w:rPr>
                <w:sz w:val="2"/>
                <w:szCs w:val="2"/>
              </w:rPr>
            </w:pPr>
          </w:p>
        </w:tc>
        <w:tc>
          <w:tcPr>
            <w:tcW w:w="2695" w:type="dxa"/>
          </w:tcPr>
          <w:p w14:paraId="20192DBF" w14:textId="77777777" w:rsidR="00243EE0" w:rsidRDefault="00000000">
            <w:pPr>
              <w:pStyle w:val="TableParagraph"/>
              <w:spacing w:line="258" w:lineRule="exact"/>
              <w:ind w:left="16"/>
              <w:jc w:val="left"/>
              <w:rPr>
                <w:sz w:val="24"/>
              </w:rPr>
            </w:pPr>
            <w:r>
              <w:rPr>
                <w:spacing w:val="-2"/>
                <w:sz w:val="24"/>
              </w:rPr>
              <w:t>Информатика</w:t>
            </w:r>
          </w:p>
        </w:tc>
        <w:tc>
          <w:tcPr>
            <w:tcW w:w="1132" w:type="dxa"/>
          </w:tcPr>
          <w:p w14:paraId="00FCCAD0" w14:textId="77777777" w:rsidR="00243EE0" w:rsidRDefault="00000000">
            <w:pPr>
              <w:pStyle w:val="TableParagraph"/>
              <w:spacing w:line="258" w:lineRule="exact"/>
              <w:ind w:left="34"/>
              <w:rPr>
                <w:sz w:val="24"/>
              </w:rPr>
            </w:pPr>
            <w:r>
              <w:rPr>
                <w:spacing w:val="-10"/>
                <w:sz w:val="24"/>
              </w:rPr>
              <w:t>Б</w:t>
            </w:r>
          </w:p>
        </w:tc>
        <w:tc>
          <w:tcPr>
            <w:tcW w:w="991" w:type="dxa"/>
          </w:tcPr>
          <w:p w14:paraId="7CFD398B" w14:textId="77777777" w:rsidR="00243EE0" w:rsidRDefault="00000000">
            <w:pPr>
              <w:pStyle w:val="TableParagraph"/>
              <w:spacing w:line="258" w:lineRule="exact"/>
              <w:ind w:left="34"/>
              <w:rPr>
                <w:sz w:val="24"/>
              </w:rPr>
            </w:pPr>
            <w:r>
              <w:rPr>
                <w:spacing w:val="-10"/>
                <w:sz w:val="24"/>
              </w:rPr>
              <w:t>1</w:t>
            </w:r>
          </w:p>
        </w:tc>
        <w:tc>
          <w:tcPr>
            <w:tcW w:w="993" w:type="dxa"/>
          </w:tcPr>
          <w:p w14:paraId="19957B3E" w14:textId="77777777" w:rsidR="00243EE0" w:rsidRDefault="00000000">
            <w:pPr>
              <w:pStyle w:val="TableParagraph"/>
              <w:spacing w:line="258" w:lineRule="exact"/>
              <w:ind w:left="37" w:right="3"/>
              <w:rPr>
                <w:sz w:val="24"/>
              </w:rPr>
            </w:pPr>
            <w:r>
              <w:rPr>
                <w:spacing w:val="-10"/>
                <w:sz w:val="24"/>
              </w:rPr>
              <w:t>1</w:t>
            </w:r>
          </w:p>
        </w:tc>
        <w:tc>
          <w:tcPr>
            <w:tcW w:w="993" w:type="dxa"/>
          </w:tcPr>
          <w:p w14:paraId="16A5AE33" w14:textId="77777777" w:rsidR="00243EE0" w:rsidRDefault="00000000">
            <w:pPr>
              <w:pStyle w:val="TableParagraph"/>
              <w:spacing w:line="258" w:lineRule="exact"/>
              <w:ind w:left="37" w:right="2"/>
              <w:rPr>
                <w:sz w:val="24"/>
              </w:rPr>
            </w:pPr>
            <w:r>
              <w:rPr>
                <w:spacing w:val="-10"/>
                <w:sz w:val="24"/>
              </w:rPr>
              <w:t>1</w:t>
            </w:r>
          </w:p>
        </w:tc>
        <w:tc>
          <w:tcPr>
            <w:tcW w:w="990" w:type="dxa"/>
          </w:tcPr>
          <w:p w14:paraId="6D18A89A" w14:textId="77777777" w:rsidR="00243EE0" w:rsidRDefault="00000000">
            <w:pPr>
              <w:pStyle w:val="TableParagraph"/>
              <w:spacing w:line="258" w:lineRule="exact"/>
              <w:ind w:left="48" w:right="13"/>
              <w:rPr>
                <w:sz w:val="24"/>
              </w:rPr>
            </w:pPr>
            <w:r>
              <w:rPr>
                <w:spacing w:val="-10"/>
                <w:sz w:val="24"/>
              </w:rPr>
              <w:t>1</w:t>
            </w:r>
          </w:p>
        </w:tc>
      </w:tr>
      <w:tr w:rsidR="00243EE0" w14:paraId="52F5C324" w14:textId="77777777">
        <w:trPr>
          <w:trHeight w:val="275"/>
        </w:trPr>
        <w:tc>
          <w:tcPr>
            <w:tcW w:w="2410" w:type="dxa"/>
            <w:vMerge w:val="restart"/>
          </w:tcPr>
          <w:p w14:paraId="02569FEC"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695" w:type="dxa"/>
          </w:tcPr>
          <w:p w14:paraId="5041E179" w14:textId="77777777" w:rsidR="00243EE0" w:rsidRDefault="00000000">
            <w:pPr>
              <w:pStyle w:val="TableParagraph"/>
              <w:spacing w:line="256" w:lineRule="exact"/>
              <w:ind w:left="16"/>
              <w:jc w:val="left"/>
              <w:rPr>
                <w:sz w:val="24"/>
              </w:rPr>
            </w:pPr>
            <w:r>
              <w:rPr>
                <w:spacing w:val="-2"/>
                <w:sz w:val="24"/>
              </w:rPr>
              <w:t>Физика</w:t>
            </w:r>
          </w:p>
        </w:tc>
        <w:tc>
          <w:tcPr>
            <w:tcW w:w="1132" w:type="dxa"/>
          </w:tcPr>
          <w:p w14:paraId="0A73B667" w14:textId="77777777" w:rsidR="00243EE0" w:rsidRDefault="00000000">
            <w:pPr>
              <w:pStyle w:val="TableParagraph"/>
              <w:spacing w:line="256" w:lineRule="exact"/>
              <w:ind w:left="34"/>
              <w:rPr>
                <w:sz w:val="24"/>
              </w:rPr>
            </w:pPr>
            <w:r>
              <w:rPr>
                <w:spacing w:val="-10"/>
                <w:sz w:val="24"/>
              </w:rPr>
              <w:t>Б</w:t>
            </w:r>
          </w:p>
        </w:tc>
        <w:tc>
          <w:tcPr>
            <w:tcW w:w="991" w:type="dxa"/>
          </w:tcPr>
          <w:p w14:paraId="142956ED" w14:textId="77777777" w:rsidR="00243EE0" w:rsidRDefault="00000000">
            <w:pPr>
              <w:pStyle w:val="TableParagraph"/>
              <w:spacing w:line="256" w:lineRule="exact"/>
              <w:ind w:left="34"/>
              <w:rPr>
                <w:sz w:val="24"/>
              </w:rPr>
            </w:pPr>
            <w:r>
              <w:rPr>
                <w:spacing w:val="-10"/>
                <w:sz w:val="24"/>
              </w:rPr>
              <w:t>2</w:t>
            </w:r>
          </w:p>
        </w:tc>
        <w:tc>
          <w:tcPr>
            <w:tcW w:w="993" w:type="dxa"/>
          </w:tcPr>
          <w:p w14:paraId="10F87CD8" w14:textId="77777777" w:rsidR="00243EE0" w:rsidRDefault="00000000">
            <w:pPr>
              <w:pStyle w:val="TableParagraph"/>
              <w:spacing w:line="256" w:lineRule="exact"/>
              <w:ind w:left="37" w:right="3"/>
              <w:rPr>
                <w:sz w:val="24"/>
              </w:rPr>
            </w:pPr>
            <w:r>
              <w:rPr>
                <w:spacing w:val="-10"/>
                <w:sz w:val="24"/>
              </w:rPr>
              <w:t>2</w:t>
            </w:r>
          </w:p>
        </w:tc>
        <w:tc>
          <w:tcPr>
            <w:tcW w:w="993" w:type="dxa"/>
          </w:tcPr>
          <w:p w14:paraId="27DA2D88" w14:textId="77777777" w:rsidR="00243EE0" w:rsidRDefault="00000000">
            <w:pPr>
              <w:pStyle w:val="TableParagraph"/>
              <w:spacing w:line="256" w:lineRule="exact"/>
              <w:ind w:left="37" w:right="2"/>
              <w:rPr>
                <w:sz w:val="24"/>
              </w:rPr>
            </w:pPr>
            <w:r>
              <w:rPr>
                <w:spacing w:val="-10"/>
                <w:sz w:val="24"/>
              </w:rPr>
              <w:t>2</w:t>
            </w:r>
          </w:p>
        </w:tc>
        <w:tc>
          <w:tcPr>
            <w:tcW w:w="990" w:type="dxa"/>
          </w:tcPr>
          <w:p w14:paraId="781183AF" w14:textId="77777777" w:rsidR="00243EE0" w:rsidRDefault="00000000">
            <w:pPr>
              <w:pStyle w:val="TableParagraph"/>
              <w:spacing w:line="256" w:lineRule="exact"/>
              <w:ind w:left="48" w:right="13"/>
              <w:rPr>
                <w:sz w:val="24"/>
              </w:rPr>
            </w:pPr>
            <w:r>
              <w:rPr>
                <w:spacing w:val="-10"/>
                <w:sz w:val="24"/>
              </w:rPr>
              <w:t>2</w:t>
            </w:r>
          </w:p>
        </w:tc>
      </w:tr>
      <w:tr w:rsidR="00243EE0" w14:paraId="3096E7B4" w14:textId="77777777">
        <w:trPr>
          <w:trHeight w:val="275"/>
        </w:trPr>
        <w:tc>
          <w:tcPr>
            <w:tcW w:w="2410" w:type="dxa"/>
            <w:vMerge/>
            <w:tcBorders>
              <w:top w:val="nil"/>
            </w:tcBorders>
          </w:tcPr>
          <w:p w14:paraId="394C0B94" w14:textId="77777777" w:rsidR="00243EE0" w:rsidRDefault="00243EE0">
            <w:pPr>
              <w:rPr>
                <w:sz w:val="2"/>
                <w:szCs w:val="2"/>
              </w:rPr>
            </w:pPr>
          </w:p>
        </w:tc>
        <w:tc>
          <w:tcPr>
            <w:tcW w:w="2695" w:type="dxa"/>
          </w:tcPr>
          <w:p w14:paraId="3564FBE4" w14:textId="77777777" w:rsidR="00243EE0" w:rsidRDefault="00000000">
            <w:pPr>
              <w:pStyle w:val="TableParagraph"/>
              <w:spacing w:line="256" w:lineRule="exact"/>
              <w:ind w:left="16"/>
              <w:jc w:val="left"/>
              <w:rPr>
                <w:sz w:val="24"/>
              </w:rPr>
            </w:pPr>
            <w:r>
              <w:rPr>
                <w:spacing w:val="-2"/>
                <w:sz w:val="24"/>
              </w:rPr>
              <w:t>Химия</w:t>
            </w:r>
          </w:p>
        </w:tc>
        <w:tc>
          <w:tcPr>
            <w:tcW w:w="1132" w:type="dxa"/>
          </w:tcPr>
          <w:p w14:paraId="7E202C78" w14:textId="77777777" w:rsidR="00243EE0" w:rsidRDefault="00000000">
            <w:pPr>
              <w:pStyle w:val="TableParagraph"/>
              <w:spacing w:line="256" w:lineRule="exact"/>
              <w:ind w:left="34"/>
              <w:rPr>
                <w:sz w:val="24"/>
              </w:rPr>
            </w:pPr>
            <w:r>
              <w:rPr>
                <w:spacing w:val="-10"/>
                <w:sz w:val="24"/>
              </w:rPr>
              <w:t>Б</w:t>
            </w:r>
          </w:p>
        </w:tc>
        <w:tc>
          <w:tcPr>
            <w:tcW w:w="991" w:type="dxa"/>
          </w:tcPr>
          <w:p w14:paraId="33570536" w14:textId="77777777" w:rsidR="00243EE0" w:rsidRDefault="00000000">
            <w:pPr>
              <w:pStyle w:val="TableParagraph"/>
              <w:spacing w:line="256" w:lineRule="exact"/>
              <w:ind w:left="34"/>
              <w:rPr>
                <w:sz w:val="24"/>
              </w:rPr>
            </w:pPr>
            <w:r>
              <w:rPr>
                <w:spacing w:val="-10"/>
                <w:sz w:val="24"/>
              </w:rPr>
              <w:t>1</w:t>
            </w:r>
          </w:p>
        </w:tc>
        <w:tc>
          <w:tcPr>
            <w:tcW w:w="993" w:type="dxa"/>
          </w:tcPr>
          <w:p w14:paraId="2C6FA7C9" w14:textId="77777777" w:rsidR="00243EE0" w:rsidRDefault="00000000">
            <w:pPr>
              <w:pStyle w:val="TableParagraph"/>
              <w:spacing w:line="256" w:lineRule="exact"/>
              <w:ind w:left="37" w:right="3"/>
              <w:rPr>
                <w:sz w:val="24"/>
              </w:rPr>
            </w:pPr>
            <w:r>
              <w:rPr>
                <w:spacing w:val="-10"/>
                <w:sz w:val="24"/>
              </w:rPr>
              <w:t>1</w:t>
            </w:r>
          </w:p>
        </w:tc>
        <w:tc>
          <w:tcPr>
            <w:tcW w:w="993" w:type="dxa"/>
          </w:tcPr>
          <w:p w14:paraId="52848237" w14:textId="77777777" w:rsidR="00243EE0" w:rsidRDefault="00000000">
            <w:pPr>
              <w:pStyle w:val="TableParagraph"/>
              <w:spacing w:line="256" w:lineRule="exact"/>
              <w:ind w:left="37" w:right="2"/>
              <w:rPr>
                <w:sz w:val="24"/>
              </w:rPr>
            </w:pPr>
            <w:r>
              <w:rPr>
                <w:spacing w:val="-10"/>
                <w:sz w:val="24"/>
              </w:rPr>
              <w:t>1</w:t>
            </w:r>
          </w:p>
        </w:tc>
        <w:tc>
          <w:tcPr>
            <w:tcW w:w="990" w:type="dxa"/>
          </w:tcPr>
          <w:p w14:paraId="40845AA9" w14:textId="77777777" w:rsidR="00243EE0" w:rsidRDefault="00000000">
            <w:pPr>
              <w:pStyle w:val="TableParagraph"/>
              <w:spacing w:line="256" w:lineRule="exact"/>
              <w:ind w:left="48" w:right="13"/>
              <w:rPr>
                <w:sz w:val="24"/>
              </w:rPr>
            </w:pPr>
            <w:r>
              <w:rPr>
                <w:spacing w:val="-10"/>
                <w:sz w:val="24"/>
              </w:rPr>
              <w:t>1</w:t>
            </w:r>
          </w:p>
        </w:tc>
      </w:tr>
      <w:tr w:rsidR="00243EE0" w14:paraId="6A253850" w14:textId="77777777">
        <w:trPr>
          <w:trHeight w:val="275"/>
        </w:trPr>
        <w:tc>
          <w:tcPr>
            <w:tcW w:w="2410" w:type="dxa"/>
            <w:vMerge/>
            <w:tcBorders>
              <w:top w:val="nil"/>
            </w:tcBorders>
          </w:tcPr>
          <w:p w14:paraId="2843A3DB" w14:textId="77777777" w:rsidR="00243EE0" w:rsidRDefault="00243EE0">
            <w:pPr>
              <w:rPr>
                <w:sz w:val="2"/>
                <w:szCs w:val="2"/>
              </w:rPr>
            </w:pPr>
          </w:p>
        </w:tc>
        <w:tc>
          <w:tcPr>
            <w:tcW w:w="2695" w:type="dxa"/>
          </w:tcPr>
          <w:p w14:paraId="45F1DCA1" w14:textId="77777777" w:rsidR="00243EE0" w:rsidRDefault="00000000">
            <w:pPr>
              <w:pStyle w:val="TableParagraph"/>
              <w:spacing w:line="256" w:lineRule="exact"/>
              <w:ind w:left="16"/>
              <w:jc w:val="left"/>
              <w:rPr>
                <w:sz w:val="24"/>
              </w:rPr>
            </w:pPr>
            <w:r>
              <w:rPr>
                <w:spacing w:val="-2"/>
                <w:sz w:val="24"/>
              </w:rPr>
              <w:t>Биология</w:t>
            </w:r>
          </w:p>
        </w:tc>
        <w:tc>
          <w:tcPr>
            <w:tcW w:w="1132" w:type="dxa"/>
          </w:tcPr>
          <w:p w14:paraId="6AA9DEAF" w14:textId="77777777" w:rsidR="00243EE0" w:rsidRDefault="00000000">
            <w:pPr>
              <w:pStyle w:val="TableParagraph"/>
              <w:spacing w:line="256" w:lineRule="exact"/>
              <w:ind w:left="34"/>
              <w:rPr>
                <w:sz w:val="24"/>
              </w:rPr>
            </w:pPr>
            <w:r>
              <w:rPr>
                <w:spacing w:val="-10"/>
                <w:sz w:val="24"/>
              </w:rPr>
              <w:t>Б</w:t>
            </w:r>
          </w:p>
        </w:tc>
        <w:tc>
          <w:tcPr>
            <w:tcW w:w="991" w:type="dxa"/>
          </w:tcPr>
          <w:p w14:paraId="11D0C362" w14:textId="77777777" w:rsidR="00243EE0" w:rsidRDefault="00000000">
            <w:pPr>
              <w:pStyle w:val="TableParagraph"/>
              <w:spacing w:line="256" w:lineRule="exact"/>
              <w:ind w:left="34"/>
              <w:rPr>
                <w:sz w:val="24"/>
              </w:rPr>
            </w:pPr>
            <w:r>
              <w:rPr>
                <w:spacing w:val="-10"/>
                <w:sz w:val="24"/>
              </w:rPr>
              <w:t>1</w:t>
            </w:r>
          </w:p>
        </w:tc>
        <w:tc>
          <w:tcPr>
            <w:tcW w:w="993" w:type="dxa"/>
          </w:tcPr>
          <w:p w14:paraId="10E437FC" w14:textId="77777777" w:rsidR="00243EE0" w:rsidRDefault="00000000">
            <w:pPr>
              <w:pStyle w:val="TableParagraph"/>
              <w:spacing w:line="256" w:lineRule="exact"/>
              <w:ind w:left="37" w:right="3"/>
              <w:rPr>
                <w:sz w:val="24"/>
              </w:rPr>
            </w:pPr>
            <w:r>
              <w:rPr>
                <w:spacing w:val="-10"/>
                <w:sz w:val="24"/>
              </w:rPr>
              <w:t>1</w:t>
            </w:r>
          </w:p>
        </w:tc>
        <w:tc>
          <w:tcPr>
            <w:tcW w:w="993" w:type="dxa"/>
          </w:tcPr>
          <w:p w14:paraId="1E446690" w14:textId="77777777" w:rsidR="00243EE0" w:rsidRDefault="00000000">
            <w:pPr>
              <w:pStyle w:val="TableParagraph"/>
              <w:spacing w:line="256" w:lineRule="exact"/>
              <w:ind w:left="37" w:right="2"/>
              <w:rPr>
                <w:sz w:val="24"/>
              </w:rPr>
            </w:pPr>
            <w:r>
              <w:rPr>
                <w:spacing w:val="-10"/>
                <w:sz w:val="24"/>
              </w:rPr>
              <w:t>1</w:t>
            </w:r>
          </w:p>
        </w:tc>
        <w:tc>
          <w:tcPr>
            <w:tcW w:w="990" w:type="dxa"/>
          </w:tcPr>
          <w:p w14:paraId="411F55A3" w14:textId="77777777" w:rsidR="00243EE0" w:rsidRDefault="00000000">
            <w:pPr>
              <w:pStyle w:val="TableParagraph"/>
              <w:spacing w:line="256" w:lineRule="exact"/>
              <w:ind w:left="48" w:right="13"/>
              <w:rPr>
                <w:sz w:val="24"/>
              </w:rPr>
            </w:pPr>
            <w:r>
              <w:rPr>
                <w:spacing w:val="-10"/>
                <w:sz w:val="24"/>
              </w:rPr>
              <w:t>1</w:t>
            </w:r>
          </w:p>
        </w:tc>
      </w:tr>
      <w:tr w:rsidR="00243EE0" w14:paraId="4ED18F5B" w14:textId="77777777">
        <w:trPr>
          <w:trHeight w:val="273"/>
        </w:trPr>
        <w:tc>
          <w:tcPr>
            <w:tcW w:w="2410" w:type="dxa"/>
            <w:vMerge w:val="restart"/>
          </w:tcPr>
          <w:p w14:paraId="30EE36B2"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695" w:type="dxa"/>
          </w:tcPr>
          <w:p w14:paraId="3DB51824" w14:textId="77777777" w:rsidR="00243EE0" w:rsidRDefault="00000000">
            <w:pPr>
              <w:pStyle w:val="TableParagraph"/>
              <w:spacing w:line="254" w:lineRule="exact"/>
              <w:ind w:left="16"/>
              <w:jc w:val="left"/>
              <w:rPr>
                <w:sz w:val="24"/>
              </w:rPr>
            </w:pPr>
            <w:r>
              <w:rPr>
                <w:spacing w:val="-2"/>
                <w:sz w:val="24"/>
              </w:rPr>
              <w:t>История</w:t>
            </w:r>
          </w:p>
        </w:tc>
        <w:tc>
          <w:tcPr>
            <w:tcW w:w="1132" w:type="dxa"/>
          </w:tcPr>
          <w:p w14:paraId="676BEFDF" w14:textId="77777777" w:rsidR="00243EE0" w:rsidRDefault="00000000">
            <w:pPr>
              <w:pStyle w:val="TableParagraph"/>
              <w:spacing w:line="254" w:lineRule="exact"/>
              <w:ind w:left="34"/>
              <w:rPr>
                <w:sz w:val="24"/>
              </w:rPr>
            </w:pPr>
            <w:r>
              <w:rPr>
                <w:spacing w:val="-10"/>
                <w:sz w:val="24"/>
              </w:rPr>
              <w:t>Б</w:t>
            </w:r>
          </w:p>
        </w:tc>
        <w:tc>
          <w:tcPr>
            <w:tcW w:w="991" w:type="dxa"/>
          </w:tcPr>
          <w:p w14:paraId="32DE3333" w14:textId="77777777" w:rsidR="00243EE0" w:rsidRDefault="00000000">
            <w:pPr>
              <w:pStyle w:val="TableParagraph"/>
              <w:spacing w:line="254" w:lineRule="exact"/>
              <w:ind w:left="34"/>
              <w:rPr>
                <w:sz w:val="24"/>
              </w:rPr>
            </w:pPr>
            <w:r>
              <w:rPr>
                <w:spacing w:val="-10"/>
                <w:sz w:val="24"/>
              </w:rPr>
              <w:t>2</w:t>
            </w:r>
          </w:p>
        </w:tc>
        <w:tc>
          <w:tcPr>
            <w:tcW w:w="993" w:type="dxa"/>
          </w:tcPr>
          <w:p w14:paraId="115F08AB" w14:textId="77777777" w:rsidR="00243EE0" w:rsidRDefault="00000000">
            <w:pPr>
              <w:pStyle w:val="TableParagraph"/>
              <w:spacing w:line="254" w:lineRule="exact"/>
              <w:ind w:left="37" w:right="3"/>
              <w:rPr>
                <w:sz w:val="24"/>
              </w:rPr>
            </w:pPr>
            <w:r>
              <w:rPr>
                <w:spacing w:val="-10"/>
                <w:sz w:val="24"/>
              </w:rPr>
              <w:t>2</w:t>
            </w:r>
          </w:p>
        </w:tc>
        <w:tc>
          <w:tcPr>
            <w:tcW w:w="993" w:type="dxa"/>
          </w:tcPr>
          <w:p w14:paraId="05DC3322" w14:textId="77777777" w:rsidR="00243EE0" w:rsidRDefault="00000000">
            <w:pPr>
              <w:pStyle w:val="TableParagraph"/>
              <w:spacing w:line="254" w:lineRule="exact"/>
              <w:ind w:left="37" w:right="2"/>
              <w:rPr>
                <w:sz w:val="24"/>
              </w:rPr>
            </w:pPr>
            <w:r>
              <w:rPr>
                <w:spacing w:val="-10"/>
                <w:sz w:val="24"/>
              </w:rPr>
              <w:t>2</w:t>
            </w:r>
          </w:p>
        </w:tc>
        <w:tc>
          <w:tcPr>
            <w:tcW w:w="990" w:type="dxa"/>
          </w:tcPr>
          <w:p w14:paraId="6BA25CDE" w14:textId="77777777" w:rsidR="00243EE0" w:rsidRDefault="00000000">
            <w:pPr>
              <w:pStyle w:val="TableParagraph"/>
              <w:spacing w:line="254" w:lineRule="exact"/>
              <w:ind w:left="48" w:right="13"/>
              <w:rPr>
                <w:sz w:val="24"/>
              </w:rPr>
            </w:pPr>
            <w:r>
              <w:rPr>
                <w:spacing w:val="-10"/>
                <w:sz w:val="24"/>
              </w:rPr>
              <w:t>2</w:t>
            </w:r>
          </w:p>
        </w:tc>
      </w:tr>
      <w:tr w:rsidR="00243EE0" w14:paraId="44BD6DB6" w14:textId="77777777">
        <w:trPr>
          <w:trHeight w:val="275"/>
        </w:trPr>
        <w:tc>
          <w:tcPr>
            <w:tcW w:w="2410" w:type="dxa"/>
            <w:vMerge/>
            <w:tcBorders>
              <w:top w:val="nil"/>
            </w:tcBorders>
          </w:tcPr>
          <w:p w14:paraId="587586AD" w14:textId="77777777" w:rsidR="00243EE0" w:rsidRDefault="00243EE0">
            <w:pPr>
              <w:rPr>
                <w:sz w:val="2"/>
                <w:szCs w:val="2"/>
              </w:rPr>
            </w:pPr>
          </w:p>
        </w:tc>
        <w:tc>
          <w:tcPr>
            <w:tcW w:w="2695" w:type="dxa"/>
          </w:tcPr>
          <w:p w14:paraId="2FBC74EA" w14:textId="77777777" w:rsidR="00243EE0" w:rsidRDefault="00000000">
            <w:pPr>
              <w:pStyle w:val="TableParagraph"/>
              <w:spacing w:line="256" w:lineRule="exact"/>
              <w:ind w:left="16"/>
              <w:jc w:val="left"/>
              <w:rPr>
                <w:sz w:val="24"/>
              </w:rPr>
            </w:pPr>
            <w:r>
              <w:rPr>
                <w:spacing w:val="-2"/>
                <w:sz w:val="24"/>
              </w:rPr>
              <w:t>Обществознание</w:t>
            </w:r>
          </w:p>
        </w:tc>
        <w:tc>
          <w:tcPr>
            <w:tcW w:w="1132" w:type="dxa"/>
          </w:tcPr>
          <w:p w14:paraId="6BDDF538" w14:textId="77777777" w:rsidR="00243EE0" w:rsidRDefault="00000000">
            <w:pPr>
              <w:pStyle w:val="TableParagraph"/>
              <w:spacing w:line="256" w:lineRule="exact"/>
              <w:ind w:left="34" w:right="6"/>
              <w:rPr>
                <w:sz w:val="24"/>
              </w:rPr>
            </w:pPr>
            <w:r>
              <w:rPr>
                <w:spacing w:val="-10"/>
                <w:sz w:val="24"/>
              </w:rPr>
              <w:t>У</w:t>
            </w:r>
          </w:p>
        </w:tc>
        <w:tc>
          <w:tcPr>
            <w:tcW w:w="991" w:type="dxa"/>
          </w:tcPr>
          <w:p w14:paraId="3D1558BC" w14:textId="77777777" w:rsidR="00243EE0" w:rsidRDefault="00000000">
            <w:pPr>
              <w:pStyle w:val="TableParagraph"/>
              <w:spacing w:line="256" w:lineRule="exact"/>
              <w:ind w:left="34"/>
              <w:rPr>
                <w:sz w:val="24"/>
              </w:rPr>
            </w:pPr>
            <w:r>
              <w:rPr>
                <w:spacing w:val="-10"/>
                <w:sz w:val="24"/>
              </w:rPr>
              <w:t>4</w:t>
            </w:r>
          </w:p>
        </w:tc>
        <w:tc>
          <w:tcPr>
            <w:tcW w:w="993" w:type="dxa"/>
          </w:tcPr>
          <w:p w14:paraId="76F9F3A5" w14:textId="77777777" w:rsidR="00243EE0" w:rsidRDefault="00000000">
            <w:pPr>
              <w:pStyle w:val="TableParagraph"/>
              <w:spacing w:line="256" w:lineRule="exact"/>
              <w:ind w:left="37" w:right="3"/>
              <w:rPr>
                <w:sz w:val="24"/>
              </w:rPr>
            </w:pPr>
            <w:r>
              <w:rPr>
                <w:spacing w:val="-10"/>
                <w:sz w:val="24"/>
              </w:rPr>
              <w:t>4</w:t>
            </w:r>
          </w:p>
        </w:tc>
        <w:tc>
          <w:tcPr>
            <w:tcW w:w="993" w:type="dxa"/>
          </w:tcPr>
          <w:p w14:paraId="6E04E87D" w14:textId="77777777" w:rsidR="00243EE0" w:rsidRDefault="00000000">
            <w:pPr>
              <w:pStyle w:val="TableParagraph"/>
              <w:spacing w:line="256" w:lineRule="exact"/>
              <w:ind w:left="37" w:right="2"/>
              <w:rPr>
                <w:sz w:val="24"/>
              </w:rPr>
            </w:pPr>
            <w:r>
              <w:rPr>
                <w:spacing w:val="-10"/>
                <w:sz w:val="24"/>
              </w:rPr>
              <w:t>4</w:t>
            </w:r>
          </w:p>
        </w:tc>
        <w:tc>
          <w:tcPr>
            <w:tcW w:w="990" w:type="dxa"/>
          </w:tcPr>
          <w:p w14:paraId="4D5804D0" w14:textId="77777777" w:rsidR="00243EE0" w:rsidRDefault="00000000">
            <w:pPr>
              <w:pStyle w:val="TableParagraph"/>
              <w:spacing w:line="256" w:lineRule="exact"/>
              <w:ind w:left="48" w:right="13"/>
              <w:rPr>
                <w:sz w:val="24"/>
              </w:rPr>
            </w:pPr>
            <w:r>
              <w:rPr>
                <w:spacing w:val="-10"/>
                <w:sz w:val="24"/>
              </w:rPr>
              <w:t>4</w:t>
            </w:r>
          </w:p>
        </w:tc>
      </w:tr>
      <w:tr w:rsidR="00243EE0" w14:paraId="3962D1AC" w14:textId="77777777">
        <w:trPr>
          <w:trHeight w:val="275"/>
        </w:trPr>
        <w:tc>
          <w:tcPr>
            <w:tcW w:w="2410" w:type="dxa"/>
            <w:vMerge/>
            <w:tcBorders>
              <w:top w:val="nil"/>
            </w:tcBorders>
          </w:tcPr>
          <w:p w14:paraId="3226CA44" w14:textId="77777777" w:rsidR="00243EE0" w:rsidRDefault="00243EE0">
            <w:pPr>
              <w:rPr>
                <w:sz w:val="2"/>
                <w:szCs w:val="2"/>
              </w:rPr>
            </w:pPr>
          </w:p>
        </w:tc>
        <w:tc>
          <w:tcPr>
            <w:tcW w:w="2695" w:type="dxa"/>
          </w:tcPr>
          <w:p w14:paraId="152A62CE" w14:textId="77777777" w:rsidR="00243EE0" w:rsidRDefault="00000000">
            <w:pPr>
              <w:pStyle w:val="TableParagraph"/>
              <w:spacing w:line="256" w:lineRule="exact"/>
              <w:ind w:left="16"/>
              <w:jc w:val="left"/>
              <w:rPr>
                <w:sz w:val="24"/>
              </w:rPr>
            </w:pPr>
            <w:r>
              <w:rPr>
                <w:spacing w:val="-2"/>
                <w:sz w:val="24"/>
              </w:rPr>
              <w:t>География</w:t>
            </w:r>
          </w:p>
        </w:tc>
        <w:tc>
          <w:tcPr>
            <w:tcW w:w="1132" w:type="dxa"/>
          </w:tcPr>
          <w:p w14:paraId="161D32FC" w14:textId="77777777" w:rsidR="00243EE0" w:rsidRDefault="00000000">
            <w:pPr>
              <w:pStyle w:val="TableParagraph"/>
              <w:spacing w:line="256" w:lineRule="exact"/>
              <w:ind w:left="34"/>
              <w:rPr>
                <w:sz w:val="24"/>
              </w:rPr>
            </w:pPr>
            <w:r>
              <w:rPr>
                <w:spacing w:val="-10"/>
                <w:sz w:val="24"/>
              </w:rPr>
              <w:t>Б</w:t>
            </w:r>
          </w:p>
        </w:tc>
        <w:tc>
          <w:tcPr>
            <w:tcW w:w="991" w:type="dxa"/>
          </w:tcPr>
          <w:p w14:paraId="79399F39" w14:textId="77777777" w:rsidR="00243EE0" w:rsidRDefault="00000000">
            <w:pPr>
              <w:pStyle w:val="TableParagraph"/>
              <w:spacing w:line="256" w:lineRule="exact"/>
              <w:ind w:left="34"/>
              <w:rPr>
                <w:sz w:val="24"/>
              </w:rPr>
            </w:pPr>
            <w:r>
              <w:rPr>
                <w:spacing w:val="-10"/>
                <w:sz w:val="24"/>
              </w:rPr>
              <w:t>1</w:t>
            </w:r>
          </w:p>
        </w:tc>
        <w:tc>
          <w:tcPr>
            <w:tcW w:w="993" w:type="dxa"/>
          </w:tcPr>
          <w:p w14:paraId="329E37F5" w14:textId="77777777" w:rsidR="00243EE0" w:rsidRDefault="00000000">
            <w:pPr>
              <w:pStyle w:val="TableParagraph"/>
              <w:spacing w:line="256" w:lineRule="exact"/>
              <w:ind w:left="37" w:right="3"/>
              <w:rPr>
                <w:sz w:val="24"/>
              </w:rPr>
            </w:pPr>
            <w:r>
              <w:rPr>
                <w:spacing w:val="-10"/>
                <w:sz w:val="24"/>
              </w:rPr>
              <w:t>1</w:t>
            </w:r>
          </w:p>
        </w:tc>
        <w:tc>
          <w:tcPr>
            <w:tcW w:w="993" w:type="dxa"/>
          </w:tcPr>
          <w:p w14:paraId="7AD57B5B" w14:textId="77777777" w:rsidR="00243EE0" w:rsidRDefault="00000000">
            <w:pPr>
              <w:pStyle w:val="TableParagraph"/>
              <w:spacing w:line="256" w:lineRule="exact"/>
              <w:ind w:left="37" w:right="2"/>
              <w:rPr>
                <w:sz w:val="24"/>
              </w:rPr>
            </w:pPr>
            <w:r>
              <w:rPr>
                <w:spacing w:val="-10"/>
                <w:sz w:val="24"/>
              </w:rPr>
              <w:t>1</w:t>
            </w:r>
          </w:p>
        </w:tc>
        <w:tc>
          <w:tcPr>
            <w:tcW w:w="990" w:type="dxa"/>
          </w:tcPr>
          <w:p w14:paraId="6AEA4B97" w14:textId="77777777" w:rsidR="00243EE0" w:rsidRDefault="00000000">
            <w:pPr>
              <w:pStyle w:val="TableParagraph"/>
              <w:spacing w:line="256" w:lineRule="exact"/>
              <w:ind w:left="48" w:right="13"/>
              <w:rPr>
                <w:sz w:val="24"/>
              </w:rPr>
            </w:pPr>
            <w:r>
              <w:rPr>
                <w:spacing w:val="-10"/>
                <w:sz w:val="24"/>
              </w:rPr>
              <w:t>1</w:t>
            </w:r>
          </w:p>
        </w:tc>
      </w:tr>
      <w:tr w:rsidR="00243EE0" w14:paraId="2DE6696A" w14:textId="77777777">
        <w:trPr>
          <w:trHeight w:val="275"/>
        </w:trPr>
        <w:tc>
          <w:tcPr>
            <w:tcW w:w="2410" w:type="dxa"/>
          </w:tcPr>
          <w:p w14:paraId="1F128A07"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695" w:type="dxa"/>
          </w:tcPr>
          <w:p w14:paraId="25460084"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2" w:type="dxa"/>
          </w:tcPr>
          <w:p w14:paraId="098E96DB" w14:textId="77777777" w:rsidR="00243EE0" w:rsidRDefault="00000000">
            <w:pPr>
              <w:pStyle w:val="TableParagraph"/>
              <w:spacing w:line="256" w:lineRule="exact"/>
              <w:ind w:left="34"/>
              <w:rPr>
                <w:sz w:val="24"/>
              </w:rPr>
            </w:pPr>
            <w:r>
              <w:rPr>
                <w:spacing w:val="-10"/>
                <w:sz w:val="24"/>
              </w:rPr>
              <w:t>Б</w:t>
            </w:r>
          </w:p>
        </w:tc>
        <w:tc>
          <w:tcPr>
            <w:tcW w:w="991" w:type="dxa"/>
          </w:tcPr>
          <w:p w14:paraId="3E3E0D4D" w14:textId="77777777" w:rsidR="00243EE0" w:rsidRDefault="00000000">
            <w:pPr>
              <w:pStyle w:val="TableParagraph"/>
              <w:spacing w:line="256" w:lineRule="exact"/>
              <w:ind w:left="34"/>
              <w:rPr>
                <w:sz w:val="24"/>
              </w:rPr>
            </w:pPr>
            <w:r>
              <w:rPr>
                <w:spacing w:val="-10"/>
                <w:sz w:val="24"/>
              </w:rPr>
              <w:t>2</w:t>
            </w:r>
          </w:p>
        </w:tc>
        <w:tc>
          <w:tcPr>
            <w:tcW w:w="993" w:type="dxa"/>
          </w:tcPr>
          <w:p w14:paraId="6D911039" w14:textId="77777777" w:rsidR="00243EE0" w:rsidRDefault="00000000">
            <w:pPr>
              <w:pStyle w:val="TableParagraph"/>
              <w:spacing w:line="256" w:lineRule="exact"/>
              <w:ind w:left="37" w:right="3"/>
              <w:rPr>
                <w:sz w:val="24"/>
              </w:rPr>
            </w:pPr>
            <w:r>
              <w:rPr>
                <w:spacing w:val="-10"/>
                <w:sz w:val="24"/>
              </w:rPr>
              <w:t>2</w:t>
            </w:r>
          </w:p>
        </w:tc>
        <w:tc>
          <w:tcPr>
            <w:tcW w:w="993" w:type="dxa"/>
          </w:tcPr>
          <w:p w14:paraId="71283EF5" w14:textId="77777777" w:rsidR="00243EE0" w:rsidRDefault="00000000">
            <w:pPr>
              <w:pStyle w:val="TableParagraph"/>
              <w:spacing w:line="256" w:lineRule="exact"/>
              <w:ind w:left="37" w:right="2"/>
              <w:rPr>
                <w:sz w:val="24"/>
              </w:rPr>
            </w:pPr>
            <w:r>
              <w:rPr>
                <w:spacing w:val="-10"/>
                <w:sz w:val="24"/>
              </w:rPr>
              <w:t>2</w:t>
            </w:r>
          </w:p>
        </w:tc>
        <w:tc>
          <w:tcPr>
            <w:tcW w:w="990" w:type="dxa"/>
          </w:tcPr>
          <w:p w14:paraId="30043EB5" w14:textId="77777777" w:rsidR="00243EE0" w:rsidRDefault="00000000">
            <w:pPr>
              <w:pStyle w:val="TableParagraph"/>
              <w:spacing w:line="256" w:lineRule="exact"/>
              <w:ind w:left="48" w:right="13"/>
              <w:rPr>
                <w:sz w:val="24"/>
              </w:rPr>
            </w:pPr>
            <w:r>
              <w:rPr>
                <w:spacing w:val="-10"/>
                <w:sz w:val="24"/>
              </w:rPr>
              <w:t>2</w:t>
            </w:r>
          </w:p>
        </w:tc>
      </w:tr>
      <w:tr w:rsidR="00243EE0" w14:paraId="287DD1C5" w14:textId="77777777">
        <w:trPr>
          <w:trHeight w:val="554"/>
        </w:trPr>
        <w:tc>
          <w:tcPr>
            <w:tcW w:w="2410" w:type="dxa"/>
          </w:tcPr>
          <w:p w14:paraId="7B66E22B" w14:textId="77777777" w:rsidR="00243EE0" w:rsidRDefault="00000000">
            <w:pPr>
              <w:pStyle w:val="TableParagraph"/>
              <w:tabs>
                <w:tab w:val="left" w:pos="1031"/>
              </w:tabs>
              <w:spacing w:line="276" w:lineRule="exact"/>
              <w:ind w:left="16" w:right="16"/>
              <w:jc w:val="left"/>
              <w:rPr>
                <w:sz w:val="24"/>
              </w:rPr>
            </w:pPr>
            <w:r>
              <w:rPr>
                <w:spacing w:val="-2"/>
                <w:sz w:val="24"/>
              </w:rPr>
              <w:t>Основы</w:t>
            </w:r>
            <w:r>
              <w:rPr>
                <w:sz w:val="24"/>
              </w:rPr>
              <w:tab/>
            </w:r>
            <w:r>
              <w:rPr>
                <w:spacing w:val="-4"/>
                <w:sz w:val="24"/>
              </w:rPr>
              <w:t xml:space="preserve">безопасности </w:t>
            </w:r>
            <w:r>
              <w:rPr>
                <w:sz w:val="24"/>
              </w:rPr>
              <w:t>и защиты Родины</w:t>
            </w:r>
          </w:p>
        </w:tc>
        <w:tc>
          <w:tcPr>
            <w:tcW w:w="2695" w:type="dxa"/>
          </w:tcPr>
          <w:p w14:paraId="34FF8395" w14:textId="77777777" w:rsidR="00243EE0" w:rsidRDefault="00000000">
            <w:pPr>
              <w:pStyle w:val="TableParagraph"/>
              <w:tabs>
                <w:tab w:val="left" w:pos="991"/>
                <w:tab w:val="left" w:pos="2568"/>
              </w:tabs>
              <w:spacing w:line="237" w:lineRule="auto"/>
              <w:ind w:left="16" w:right="-15"/>
              <w:jc w:val="left"/>
              <w:rPr>
                <w:sz w:val="23"/>
              </w:rPr>
            </w:pPr>
            <w:r>
              <w:rPr>
                <w:spacing w:val="-2"/>
                <w:sz w:val="23"/>
              </w:rPr>
              <w:t>Основы</w:t>
            </w:r>
            <w:r>
              <w:rPr>
                <w:sz w:val="23"/>
              </w:rPr>
              <w:tab/>
            </w:r>
            <w:r>
              <w:rPr>
                <w:spacing w:val="-2"/>
                <w:sz w:val="24"/>
              </w:rPr>
              <w:t>безопасности</w:t>
            </w:r>
            <w:r>
              <w:rPr>
                <w:sz w:val="24"/>
              </w:rPr>
              <w:tab/>
            </w:r>
            <w:r>
              <w:rPr>
                <w:spacing w:val="-10"/>
                <w:sz w:val="23"/>
              </w:rPr>
              <w:t xml:space="preserve">и </w:t>
            </w:r>
            <w:r>
              <w:rPr>
                <w:sz w:val="23"/>
              </w:rPr>
              <w:t>защиты Родины</w:t>
            </w:r>
          </w:p>
        </w:tc>
        <w:tc>
          <w:tcPr>
            <w:tcW w:w="1132" w:type="dxa"/>
          </w:tcPr>
          <w:p w14:paraId="4967BDA0" w14:textId="77777777" w:rsidR="00243EE0" w:rsidRDefault="00000000">
            <w:pPr>
              <w:pStyle w:val="TableParagraph"/>
              <w:spacing w:line="273" w:lineRule="exact"/>
              <w:ind w:left="34"/>
              <w:rPr>
                <w:sz w:val="24"/>
              </w:rPr>
            </w:pPr>
            <w:r>
              <w:rPr>
                <w:spacing w:val="-10"/>
                <w:sz w:val="24"/>
              </w:rPr>
              <w:t>Б</w:t>
            </w:r>
          </w:p>
        </w:tc>
        <w:tc>
          <w:tcPr>
            <w:tcW w:w="991" w:type="dxa"/>
          </w:tcPr>
          <w:p w14:paraId="2BE27C71" w14:textId="77777777" w:rsidR="00243EE0" w:rsidRDefault="00000000">
            <w:pPr>
              <w:pStyle w:val="TableParagraph"/>
              <w:spacing w:line="273" w:lineRule="exact"/>
              <w:ind w:left="34"/>
              <w:rPr>
                <w:sz w:val="24"/>
              </w:rPr>
            </w:pPr>
            <w:r>
              <w:rPr>
                <w:spacing w:val="-10"/>
                <w:sz w:val="24"/>
              </w:rPr>
              <w:t>1</w:t>
            </w:r>
          </w:p>
        </w:tc>
        <w:tc>
          <w:tcPr>
            <w:tcW w:w="993" w:type="dxa"/>
          </w:tcPr>
          <w:p w14:paraId="2ACCC24F" w14:textId="77777777" w:rsidR="00243EE0" w:rsidRDefault="00000000">
            <w:pPr>
              <w:pStyle w:val="TableParagraph"/>
              <w:spacing w:line="273" w:lineRule="exact"/>
              <w:ind w:left="37" w:right="3"/>
              <w:rPr>
                <w:sz w:val="24"/>
              </w:rPr>
            </w:pPr>
            <w:r>
              <w:rPr>
                <w:spacing w:val="-10"/>
                <w:sz w:val="24"/>
              </w:rPr>
              <w:t>1</w:t>
            </w:r>
          </w:p>
        </w:tc>
        <w:tc>
          <w:tcPr>
            <w:tcW w:w="993" w:type="dxa"/>
          </w:tcPr>
          <w:p w14:paraId="0C472094" w14:textId="77777777" w:rsidR="00243EE0" w:rsidRDefault="00000000">
            <w:pPr>
              <w:pStyle w:val="TableParagraph"/>
              <w:spacing w:line="273" w:lineRule="exact"/>
              <w:ind w:left="37" w:right="2"/>
              <w:rPr>
                <w:sz w:val="24"/>
              </w:rPr>
            </w:pPr>
            <w:r>
              <w:rPr>
                <w:spacing w:val="-10"/>
                <w:sz w:val="24"/>
              </w:rPr>
              <w:t>1</w:t>
            </w:r>
          </w:p>
        </w:tc>
        <w:tc>
          <w:tcPr>
            <w:tcW w:w="990" w:type="dxa"/>
          </w:tcPr>
          <w:p w14:paraId="1FB97302" w14:textId="77777777" w:rsidR="00243EE0" w:rsidRDefault="00000000">
            <w:pPr>
              <w:pStyle w:val="TableParagraph"/>
              <w:spacing w:line="273" w:lineRule="exact"/>
              <w:ind w:left="48" w:right="13"/>
              <w:rPr>
                <w:sz w:val="24"/>
              </w:rPr>
            </w:pPr>
            <w:r>
              <w:rPr>
                <w:spacing w:val="-10"/>
                <w:sz w:val="24"/>
              </w:rPr>
              <w:t>1</w:t>
            </w:r>
          </w:p>
        </w:tc>
      </w:tr>
      <w:tr w:rsidR="00243EE0" w14:paraId="62449868" w14:textId="77777777">
        <w:trPr>
          <w:trHeight w:val="551"/>
        </w:trPr>
        <w:tc>
          <w:tcPr>
            <w:tcW w:w="2410" w:type="dxa"/>
          </w:tcPr>
          <w:p w14:paraId="7DE53553" w14:textId="77777777" w:rsidR="00243EE0" w:rsidRDefault="00243EE0">
            <w:pPr>
              <w:pStyle w:val="TableParagraph"/>
              <w:ind w:left="0"/>
              <w:jc w:val="left"/>
            </w:pPr>
          </w:p>
        </w:tc>
        <w:tc>
          <w:tcPr>
            <w:tcW w:w="2695" w:type="dxa"/>
          </w:tcPr>
          <w:p w14:paraId="5D3BAB49" w14:textId="77777777" w:rsidR="00243EE0" w:rsidRDefault="00000000">
            <w:pPr>
              <w:pStyle w:val="TableParagraph"/>
              <w:spacing w:line="273" w:lineRule="exact"/>
              <w:ind w:left="16"/>
              <w:jc w:val="left"/>
              <w:rPr>
                <w:sz w:val="24"/>
              </w:rPr>
            </w:pPr>
            <w:r>
              <w:rPr>
                <w:spacing w:val="-2"/>
                <w:sz w:val="24"/>
              </w:rPr>
              <w:t>Индивидуальный</w:t>
            </w:r>
          </w:p>
          <w:p w14:paraId="5526EC5B" w14:textId="77777777" w:rsidR="00243EE0" w:rsidRDefault="00000000">
            <w:pPr>
              <w:pStyle w:val="TableParagraph"/>
              <w:spacing w:line="259" w:lineRule="exact"/>
              <w:ind w:left="16"/>
              <w:jc w:val="left"/>
              <w:rPr>
                <w:sz w:val="24"/>
              </w:rPr>
            </w:pPr>
            <w:r>
              <w:rPr>
                <w:spacing w:val="-2"/>
                <w:sz w:val="24"/>
              </w:rPr>
              <w:t>проект</w:t>
            </w:r>
          </w:p>
        </w:tc>
        <w:tc>
          <w:tcPr>
            <w:tcW w:w="1132" w:type="dxa"/>
          </w:tcPr>
          <w:p w14:paraId="51463AEC" w14:textId="77777777" w:rsidR="00243EE0" w:rsidRDefault="00243EE0">
            <w:pPr>
              <w:pStyle w:val="TableParagraph"/>
              <w:ind w:left="0"/>
              <w:jc w:val="left"/>
            </w:pPr>
          </w:p>
        </w:tc>
        <w:tc>
          <w:tcPr>
            <w:tcW w:w="991" w:type="dxa"/>
          </w:tcPr>
          <w:p w14:paraId="0E4F3DBD" w14:textId="77777777" w:rsidR="00243EE0" w:rsidRDefault="00000000">
            <w:pPr>
              <w:pStyle w:val="TableParagraph"/>
              <w:spacing w:line="270" w:lineRule="exact"/>
              <w:ind w:left="34"/>
              <w:rPr>
                <w:sz w:val="24"/>
              </w:rPr>
            </w:pPr>
            <w:r>
              <w:rPr>
                <w:spacing w:val="-10"/>
                <w:sz w:val="24"/>
              </w:rPr>
              <w:t>1</w:t>
            </w:r>
          </w:p>
        </w:tc>
        <w:tc>
          <w:tcPr>
            <w:tcW w:w="993" w:type="dxa"/>
          </w:tcPr>
          <w:p w14:paraId="11003283" w14:textId="77777777" w:rsidR="00243EE0" w:rsidRDefault="00243EE0">
            <w:pPr>
              <w:pStyle w:val="TableParagraph"/>
              <w:ind w:left="0"/>
              <w:jc w:val="left"/>
            </w:pPr>
          </w:p>
        </w:tc>
        <w:tc>
          <w:tcPr>
            <w:tcW w:w="993" w:type="dxa"/>
          </w:tcPr>
          <w:p w14:paraId="4F9E7D91" w14:textId="77777777" w:rsidR="00243EE0" w:rsidRDefault="00000000">
            <w:pPr>
              <w:pStyle w:val="TableParagraph"/>
              <w:spacing w:line="270" w:lineRule="exact"/>
              <w:ind w:left="37" w:right="2"/>
              <w:rPr>
                <w:sz w:val="24"/>
              </w:rPr>
            </w:pPr>
            <w:r>
              <w:rPr>
                <w:spacing w:val="-10"/>
                <w:sz w:val="24"/>
              </w:rPr>
              <w:t>1</w:t>
            </w:r>
          </w:p>
        </w:tc>
        <w:tc>
          <w:tcPr>
            <w:tcW w:w="990" w:type="dxa"/>
          </w:tcPr>
          <w:p w14:paraId="0E440370" w14:textId="77777777" w:rsidR="00243EE0" w:rsidRDefault="00243EE0">
            <w:pPr>
              <w:pStyle w:val="TableParagraph"/>
              <w:ind w:left="0"/>
              <w:jc w:val="left"/>
            </w:pPr>
          </w:p>
        </w:tc>
      </w:tr>
      <w:tr w:rsidR="00243EE0" w14:paraId="4B71299E" w14:textId="77777777">
        <w:trPr>
          <w:trHeight w:val="273"/>
        </w:trPr>
        <w:tc>
          <w:tcPr>
            <w:tcW w:w="5105" w:type="dxa"/>
            <w:gridSpan w:val="2"/>
          </w:tcPr>
          <w:p w14:paraId="7C97BAE0" w14:textId="77777777" w:rsidR="00243EE0" w:rsidRDefault="00000000">
            <w:pPr>
              <w:pStyle w:val="TableParagraph"/>
              <w:spacing w:line="253" w:lineRule="exact"/>
              <w:ind w:left="16"/>
              <w:jc w:val="left"/>
              <w:rPr>
                <w:sz w:val="24"/>
              </w:rPr>
            </w:pPr>
            <w:r>
              <w:rPr>
                <w:spacing w:val="-2"/>
                <w:sz w:val="24"/>
              </w:rPr>
              <w:t>ИТОГО</w:t>
            </w:r>
          </w:p>
        </w:tc>
        <w:tc>
          <w:tcPr>
            <w:tcW w:w="1132" w:type="dxa"/>
          </w:tcPr>
          <w:p w14:paraId="63E90F32" w14:textId="77777777" w:rsidR="00243EE0" w:rsidRDefault="00243EE0">
            <w:pPr>
              <w:pStyle w:val="TableParagraph"/>
              <w:ind w:left="0"/>
              <w:jc w:val="left"/>
              <w:rPr>
                <w:sz w:val="20"/>
              </w:rPr>
            </w:pPr>
          </w:p>
        </w:tc>
        <w:tc>
          <w:tcPr>
            <w:tcW w:w="991" w:type="dxa"/>
          </w:tcPr>
          <w:p w14:paraId="7EF8D9AF" w14:textId="77777777" w:rsidR="00243EE0" w:rsidRDefault="00000000">
            <w:pPr>
              <w:pStyle w:val="TableParagraph"/>
              <w:spacing w:line="253" w:lineRule="exact"/>
              <w:ind w:left="34" w:right="10"/>
              <w:rPr>
                <w:sz w:val="24"/>
              </w:rPr>
            </w:pPr>
            <w:r>
              <w:rPr>
                <w:spacing w:val="-5"/>
                <w:sz w:val="24"/>
              </w:rPr>
              <w:t>32</w:t>
            </w:r>
          </w:p>
        </w:tc>
        <w:tc>
          <w:tcPr>
            <w:tcW w:w="993" w:type="dxa"/>
          </w:tcPr>
          <w:p w14:paraId="2BC41DB0" w14:textId="77777777" w:rsidR="00243EE0" w:rsidRDefault="00000000">
            <w:pPr>
              <w:pStyle w:val="TableParagraph"/>
              <w:spacing w:line="253" w:lineRule="exact"/>
              <w:ind w:left="37" w:right="13"/>
              <w:rPr>
                <w:sz w:val="24"/>
              </w:rPr>
            </w:pPr>
            <w:r>
              <w:rPr>
                <w:spacing w:val="-5"/>
                <w:sz w:val="24"/>
              </w:rPr>
              <w:t>31</w:t>
            </w:r>
          </w:p>
        </w:tc>
        <w:tc>
          <w:tcPr>
            <w:tcW w:w="993" w:type="dxa"/>
          </w:tcPr>
          <w:p w14:paraId="1DB3C062" w14:textId="77777777" w:rsidR="00243EE0" w:rsidRDefault="00000000">
            <w:pPr>
              <w:pStyle w:val="TableParagraph"/>
              <w:spacing w:line="253" w:lineRule="exact"/>
              <w:ind w:left="37" w:right="12"/>
              <w:rPr>
                <w:sz w:val="24"/>
              </w:rPr>
            </w:pPr>
            <w:r>
              <w:rPr>
                <w:spacing w:val="-5"/>
                <w:sz w:val="24"/>
              </w:rPr>
              <w:t>32</w:t>
            </w:r>
          </w:p>
        </w:tc>
        <w:tc>
          <w:tcPr>
            <w:tcW w:w="990" w:type="dxa"/>
          </w:tcPr>
          <w:p w14:paraId="13E8221B" w14:textId="77777777" w:rsidR="00243EE0" w:rsidRDefault="00000000">
            <w:pPr>
              <w:pStyle w:val="TableParagraph"/>
              <w:spacing w:line="253" w:lineRule="exact"/>
              <w:ind w:left="48" w:right="23"/>
              <w:rPr>
                <w:sz w:val="24"/>
              </w:rPr>
            </w:pPr>
            <w:r>
              <w:rPr>
                <w:spacing w:val="-5"/>
                <w:sz w:val="24"/>
              </w:rPr>
              <w:t>31</w:t>
            </w:r>
          </w:p>
        </w:tc>
      </w:tr>
      <w:tr w:rsidR="00243EE0" w14:paraId="31DE08A2" w14:textId="77777777">
        <w:trPr>
          <w:trHeight w:val="551"/>
        </w:trPr>
        <w:tc>
          <w:tcPr>
            <w:tcW w:w="5105" w:type="dxa"/>
            <w:gridSpan w:val="2"/>
          </w:tcPr>
          <w:p w14:paraId="4F567AFF" w14:textId="77777777" w:rsidR="00243EE0" w:rsidRDefault="00000000">
            <w:pPr>
              <w:pStyle w:val="TableParagraph"/>
              <w:tabs>
                <w:tab w:val="left" w:pos="1526"/>
                <w:tab w:val="left" w:pos="3777"/>
              </w:tabs>
              <w:spacing w:line="276" w:lineRule="exact"/>
              <w:ind w:left="16" w:right="17"/>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2" w:type="dxa"/>
          </w:tcPr>
          <w:p w14:paraId="43B9785B" w14:textId="77777777" w:rsidR="00243EE0" w:rsidRDefault="00243EE0">
            <w:pPr>
              <w:pStyle w:val="TableParagraph"/>
              <w:ind w:left="0"/>
              <w:jc w:val="left"/>
            </w:pPr>
          </w:p>
        </w:tc>
        <w:tc>
          <w:tcPr>
            <w:tcW w:w="991" w:type="dxa"/>
          </w:tcPr>
          <w:p w14:paraId="3D4B0E3B" w14:textId="77777777" w:rsidR="00243EE0" w:rsidRDefault="00000000">
            <w:pPr>
              <w:pStyle w:val="TableParagraph"/>
              <w:spacing w:line="273" w:lineRule="exact"/>
              <w:ind w:left="34"/>
              <w:rPr>
                <w:sz w:val="24"/>
              </w:rPr>
            </w:pPr>
            <w:r>
              <w:rPr>
                <w:spacing w:val="-10"/>
                <w:sz w:val="24"/>
              </w:rPr>
              <w:t>2</w:t>
            </w:r>
          </w:p>
        </w:tc>
        <w:tc>
          <w:tcPr>
            <w:tcW w:w="993" w:type="dxa"/>
          </w:tcPr>
          <w:p w14:paraId="036DB8BE" w14:textId="77777777" w:rsidR="00243EE0" w:rsidRDefault="00000000">
            <w:pPr>
              <w:pStyle w:val="TableParagraph"/>
              <w:spacing w:line="273" w:lineRule="exact"/>
              <w:ind w:left="37" w:right="3"/>
              <w:rPr>
                <w:sz w:val="24"/>
              </w:rPr>
            </w:pPr>
            <w:r>
              <w:rPr>
                <w:spacing w:val="-10"/>
                <w:sz w:val="24"/>
              </w:rPr>
              <w:t>3</w:t>
            </w:r>
          </w:p>
        </w:tc>
        <w:tc>
          <w:tcPr>
            <w:tcW w:w="993" w:type="dxa"/>
          </w:tcPr>
          <w:p w14:paraId="2354F331" w14:textId="77777777" w:rsidR="00243EE0" w:rsidRDefault="00000000">
            <w:pPr>
              <w:pStyle w:val="TableParagraph"/>
              <w:spacing w:line="273" w:lineRule="exact"/>
              <w:ind w:left="37" w:right="2"/>
              <w:rPr>
                <w:sz w:val="24"/>
              </w:rPr>
            </w:pPr>
            <w:r>
              <w:rPr>
                <w:spacing w:val="-10"/>
                <w:sz w:val="24"/>
              </w:rPr>
              <w:t>5</w:t>
            </w:r>
          </w:p>
        </w:tc>
        <w:tc>
          <w:tcPr>
            <w:tcW w:w="990" w:type="dxa"/>
          </w:tcPr>
          <w:p w14:paraId="0D02720D" w14:textId="77777777" w:rsidR="00243EE0" w:rsidRDefault="00000000">
            <w:pPr>
              <w:pStyle w:val="TableParagraph"/>
              <w:spacing w:line="273" w:lineRule="exact"/>
              <w:ind w:left="48" w:right="13"/>
              <w:rPr>
                <w:sz w:val="24"/>
              </w:rPr>
            </w:pPr>
            <w:r>
              <w:rPr>
                <w:spacing w:val="-10"/>
                <w:sz w:val="24"/>
              </w:rPr>
              <w:t>6</w:t>
            </w:r>
          </w:p>
        </w:tc>
      </w:tr>
      <w:tr w:rsidR="00243EE0" w14:paraId="5DE901CA" w14:textId="77777777">
        <w:trPr>
          <w:trHeight w:val="276"/>
        </w:trPr>
        <w:tc>
          <w:tcPr>
            <w:tcW w:w="5105" w:type="dxa"/>
            <w:gridSpan w:val="2"/>
          </w:tcPr>
          <w:p w14:paraId="2DFDF343" w14:textId="77777777" w:rsidR="00243EE0" w:rsidRDefault="00000000">
            <w:pPr>
              <w:pStyle w:val="TableParagraph"/>
              <w:spacing w:line="255" w:lineRule="exact"/>
              <w:ind w:left="16"/>
              <w:jc w:val="left"/>
              <w:rPr>
                <w:sz w:val="24"/>
              </w:rPr>
            </w:pPr>
            <w:r>
              <w:rPr>
                <w:sz w:val="24"/>
              </w:rPr>
              <w:t>Учебные</w:t>
            </w:r>
            <w:r>
              <w:rPr>
                <w:spacing w:val="-6"/>
                <w:sz w:val="24"/>
              </w:rPr>
              <w:t xml:space="preserve"> </w:t>
            </w:r>
            <w:r>
              <w:rPr>
                <w:spacing w:val="-2"/>
                <w:sz w:val="24"/>
              </w:rPr>
              <w:t>недели</w:t>
            </w:r>
          </w:p>
        </w:tc>
        <w:tc>
          <w:tcPr>
            <w:tcW w:w="1132" w:type="dxa"/>
          </w:tcPr>
          <w:p w14:paraId="026A24F7" w14:textId="77777777" w:rsidR="00243EE0" w:rsidRDefault="00243EE0">
            <w:pPr>
              <w:pStyle w:val="TableParagraph"/>
              <w:ind w:left="0"/>
              <w:jc w:val="left"/>
              <w:rPr>
                <w:sz w:val="20"/>
              </w:rPr>
            </w:pPr>
          </w:p>
        </w:tc>
        <w:tc>
          <w:tcPr>
            <w:tcW w:w="991" w:type="dxa"/>
          </w:tcPr>
          <w:p w14:paraId="3D18C01E" w14:textId="77777777" w:rsidR="00243EE0" w:rsidRDefault="00000000">
            <w:pPr>
              <w:pStyle w:val="TableParagraph"/>
              <w:spacing w:line="255" w:lineRule="exact"/>
              <w:ind w:left="34" w:right="10"/>
              <w:rPr>
                <w:sz w:val="24"/>
              </w:rPr>
            </w:pPr>
            <w:r>
              <w:rPr>
                <w:spacing w:val="-5"/>
                <w:sz w:val="24"/>
              </w:rPr>
              <w:t>34</w:t>
            </w:r>
          </w:p>
        </w:tc>
        <w:tc>
          <w:tcPr>
            <w:tcW w:w="993" w:type="dxa"/>
          </w:tcPr>
          <w:p w14:paraId="798F1511" w14:textId="77777777" w:rsidR="00243EE0" w:rsidRDefault="00000000">
            <w:pPr>
              <w:pStyle w:val="TableParagraph"/>
              <w:spacing w:line="255" w:lineRule="exact"/>
              <w:ind w:left="37" w:right="13"/>
              <w:rPr>
                <w:sz w:val="24"/>
              </w:rPr>
            </w:pPr>
            <w:r>
              <w:rPr>
                <w:spacing w:val="-5"/>
                <w:sz w:val="24"/>
              </w:rPr>
              <w:t>34</w:t>
            </w:r>
          </w:p>
        </w:tc>
        <w:tc>
          <w:tcPr>
            <w:tcW w:w="993" w:type="dxa"/>
          </w:tcPr>
          <w:p w14:paraId="012819AD" w14:textId="77777777" w:rsidR="00243EE0" w:rsidRDefault="00000000">
            <w:pPr>
              <w:pStyle w:val="TableParagraph"/>
              <w:spacing w:line="255" w:lineRule="exact"/>
              <w:ind w:left="37" w:right="12"/>
              <w:rPr>
                <w:sz w:val="24"/>
              </w:rPr>
            </w:pPr>
            <w:r>
              <w:rPr>
                <w:spacing w:val="-5"/>
                <w:sz w:val="24"/>
              </w:rPr>
              <w:t>34</w:t>
            </w:r>
          </w:p>
        </w:tc>
        <w:tc>
          <w:tcPr>
            <w:tcW w:w="990" w:type="dxa"/>
          </w:tcPr>
          <w:p w14:paraId="7A6DB5EB" w14:textId="77777777" w:rsidR="00243EE0" w:rsidRDefault="00000000">
            <w:pPr>
              <w:pStyle w:val="TableParagraph"/>
              <w:spacing w:line="255" w:lineRule="exact"/>
              <w:ind w:left="48" w:right="23"/>
              <w:rPr>
                <w:sz w:val="24"/>
              </w:rPr>
            </w:pPr>
            <w:r>
              <w:rPr>
                <w:spacing w:val="-5"/>
                <w:sz w:val="24"/>
              </w:rPr>
              <w:t>34</w:t>
            </w:r>
          </w:p>
        </w:tc>
      </w:tr>
      <w:tr w:rsidR="00243EE0" w14:paraId="62459BF1" w14:textId="77777777">
        <w:trPr>
          <w:trHeight w:val="277"/>
        </w:trPr>
        <w:tc>
          <w:tcPr>
            <w:tcW w:w="5105" w:type="dxa"/>
            <w:gridSpan w:val="2"/>
          </w:tcPr>
          <w:p w14:paraId="4EF68CB5" w14:textId="77777777" w:rsidR="00243EE0" w:rsidRDefault="00000000">
            <w:pPr>
              <w:pStyle w:val="TableParagraph"/>
              <w:spacing w:line="258" w:lineRule="exact"/>
              <w:ind w:left="16"/>
              <w:jc w:val="left"/>
              <w:rPr>
                <w:sz w:val="24"/>
              </w:rPr>
            </w:pPr>
            <w:r>
              <w:rPr>
                <w:sz w:val="24"/>
              </w:rPr>
              <w:t>Всего</w:t>
            </w:r>
            <w:r>
              <w:rPr>
                <w:spacing w:val="-5"/>
                <w:sz w:val="24"/>
              </w:rPr>
              <w:t xml:space="preserve"> </w:t>
            </w:r>
            <w:r>
              <w:rPr>
                <w:spacing w:val="-2"/>
                <w:sz w:val="24"/>
              </w:rPr>
              <w:t>часов</w:t>
            </w:r>
          </w:p>
        </w:tc>
        <w:tc>
          <w:tcPr>
            <w:tcW w:w="1132" w:type="dxa"/>
          </w:tcPr>
          <w:p w14:paraId="6380CBED" w14:textId="77777777" w:rsidR="00243EE0" w:rsidRDefault="00243EE0">
            <w:pPr>
              <w:pStyle w:val="TableParagraph"/>
              <w:ind w:left="0"/>
              <w:jc w:val="left"/>
              <w:rPr>
                <w:sz w:val="20"/>
              </w:rPr>
            </w:pPr>
          </w:p>
        </w:tc>
        <w:tc>
          <w:tcPr>
            <w:tcW w:w="991" w:type="dxa"/>
          </w:tcPr>
          <w:p w14:paraId="5F1C2A92" w14:textId="77777777" w:rsidR="00243EE0" w:rsidRDefault="00000000">
            <w:pPr>
              <w:pStyle w:val="TableParagraph"/>
              <w:spacing w:line="258" w:lineRule="exact"/>
              <w:ind w:left="34" w:right="10"/>
              <w:rPr>
                <w:sz w:val="24"/>
              </w:rPr>
            </w:pPr>
            <w:r>
              <w:rPr>
                <w:spacing w:val="-5"/>
                <w:sz w:val="24"/>
              </w:rPr>
              <w:t>34</w:t>
            </w:r>
          </w:p>
        </w:tc>
        <w:tc>
          <w:tcPr>
            <w:tcW w:w="993" w:type="dxa"/>
          </w:tcPr>
          <w:p w14:paraId="569A1D52" w14:textId="77777777" w:rsidR="00243EE0" w:rsidRDefault="00000000">
            <w:pPr>
              <w:pStyle w:val="TableParagraph"/>
              <w:spacing w:line="258" w:lineRule="exact"/>
              <w:ind w:left="37" w:right="13"/>
              <w:rPr>
                <w:sz w:val="24"/>
              </w:rPr>
            </w:pPr>
            <w:r>
              <w:rPr>
                <w:spacing w:val="-5"/>
                <w:sz w:val="24"/>
              </w:rPr>
              <w:t>34</w:t>
            </w:r>
          </w:p>
        </w:tc>
        <w:tc>
          <w:tcPr>
            <w:tcW w:w="993" w:type="dxa"/>
          </w:tcPr>
          <w:p w14:paraId="7163BD69" w14:textId="77777777" w:rsidR="00243EE0" w:rsidRDefault="00000000">
            <w:pPr>
              <w:pStyle w:val="TableParagraph"/>
              <w:spacing w:line="258" w:lineRule="exact"/>
              <w:ind w:left="37" w:right="12"/>
              <w:rPr>
                <w:sz w:val="24"/>
              </w:rPr>
            </w:pPr>
            <w:r>
              <w:rPr>
                <w:spacing w:val="-5"/>
                <w:sz w:val="24"/>
              </w:rPr>
              <w:t>37</w:t>
            </w:r>
          </w:p>
        </w:tc>
        <w:tc>
          <w:tcPr>
            <w:tcW w:w="990" w:type="dxa"/>
          </w:tcPr>
          <w:p w14:paraId="1A665132" w14:textId="77777777" w:rsidR="00243EE0" w:rsidRDefault="00000000">
            <w:pPr>
              <w:pStyle w:val="TableParagraph"/>
              <w:spacing w:line="258" w:lineRule="exact"/>
              <w:ind w:left="48" w:right="23"/>
              <w:rPr>
                <w:sz w:val="24"/>
              </w:rPr>
            </w:pPr>
            <w:r>
              <w:rPr>
                <w:spacing w:val="-5"/>
                <w:sz w:val="24"/>
              </w:rPr>
              <w:t>37</w:t>
            </w:r>
          </w:p>
        </w:tc>
      </w:tr>
      <w:tr w:rsidR="00243EE0" w14:paraId="6C2E6C9F" w14:textId="77777777">
        <w:trPr>
          <w:trHeight w:val="827"/>
        </w:trPr>
        <w:tc>
          <w:tcPr>
            <w:tcW w:w="5105" w:type="dxa"/>
            <w:gridSpan w:val="2"/>
          </w:tcPr>
          <w:p w14:paraId="237C4FE8" w14:textId="77777777" w:rsidR="00243EE0" w:rsidRDefault="00000000">
            <w:pPr>
              <w:pStyle w:val="TableParagraph"/>
              <w:tabs>
                <w:tab w:val="left" w:pos="1604"/>
                <w:tab w:val="left" w:pos="1940"/>
                <w:tab w:val="left" w:pos="3743"/>
              </w:tabs>
              <w:ind w:left="16" w:right="-29"/>
              <w:jc w:val="left"/>
              <w:rPr>
                <w:sz w:val="24"/>
              </w:rPr>
            </w:pPr>
            <w:r>
              <w:rPr>
                <w:sz w:val="24"/>
              </w:rPr>
              <w:t>Максимально</w:t>
            </w:r>
            <w:r>
              <w:rPr>
                <w:spacing w:val="40"/>
                <w:sz w:val="24"/>
              </w:rPr>
              <w:t xml:space="preserve"> </w:t>
            </w:r>
            <w:r>
              <w:rPr>
                <w:sz w:val="24"/>
              </w:rPr>
              <w:t>допустимая</w:t>
            </w:r>
            <w:r>
              <w:rPr>
                <w:spacing w:val="40"/>
                <w:sz w:val="24"/>
              </w:rPr>
              <w:t xml:space="preserve"> </w:t>
            </w:r>
            <w:r>
              <w:rPr>
                <w:sz w:val="24"/>
              </w:rPr>
              <w:t>недельная</w:t>
            </w:r>
            <w:r>
              <w:rPr>
                <w:spacing w:val="40"/>
                <w:sz w:val="24"/>
              </w:rPr>
              <w:t xml:space="preserve"> </w:t>
            </w:r>
            <w:r>
              <w:rPr>
                <w:sz w:val="24"/>
              </w:rPr>
              <w:t>нагрузка</w:t>
            </w:r>
            <w:r>
              <w:rPr>
                <w:spacing w:val="40"/>
                <w:sz w:val="24"/>
              </w:rPr>
              <w:t xml:space="preserve"> </w:t>
            </w:r>
            <w:r>
              <w:rPr>
                <w:sz w:val="24"/>
              </w:rPr>
              <w:t xml:space="preserve">в </w:t>
            </w:r>
            <w:r>
              <w:rPr>
                <w:spacing w:val="-2"/>
                <w:sz w:val="24"/>
              </w:rPr>
              <w:t>соответствии</w:t>
            </w:r>
            <w:r>
              <w:rPr>
                <w:sz w:val="24"/>
              </w:rPr>
              <w:tab/>
            </w:r>
            <w:r>
              <w:rPr>
                <w:spacing w:val="-10"/>
                <w:sz w:val="24"/>
              </w:rPr>
              <w:t>с</w:t>
            </w:r>
            <w:r>
              <w:rPr>
                <w:sz w:val="24"/>
              </w:rPr>
              <w:tab/>
            </w:r>
            <w:r>
              <w:rPr>
                <w:spacing w:val="-2"/>
                <w:sz w:val="24"/>
              </w:rPr>
              <w:t>действующими</w:t>
            </w:r>
            <w:r>
              <w:rPr>
                <w:sz w:val="24"/>
              </w:rPr>
              <w:tab/>
            </w:r>
            <w:r>
              <w:rPr>
                <w:spacing w:val="-2"/>
                <w:sz w:val="24"/>
              </w:rPr>
              <w:t>санитарными</w:t>
            </w:r>
          </w:p>
          <w:p w14:paraId="73124B93" w14:textId="77777777" w:rsidR="00243EE0" w:rsidRDefault="00000000">
            <w:pPr>
              <w:pStyle w:val="TableParagraph"/>
              <w:spacing w:line="259" w:lineRule="exact"/>
              <w:ind w:left="16"/>
              <w:jc w:val="left"/>
              <w:rPr>
                <w:sz w:val="24"/>
              </w:rPr>
            </w:pPr>
            <w:r>
              <w:rPr>
                <w:sz w:val="24"/>
              </w:rPr>
              <w:t>правилами</w:t>
            </w:r>
            <w:r>
              <w:rPr>
                <w:spacing w:val="-4"/>
                <w:sz w:val="24"/>
              </w:rPr>
              <w:t xml:space="preserve"> </w:t>
            </w:r>
            <w:r>
              <w:rPr>
                <w:sz w:val="24"/>
              </w:rPr>
              <w:t>и</w:t>
            </w:r>
            <w:r>
              <w:rPr>
                <w:spacing w:val="-2"/>
                <w:sz w:val="24"/>
              </w:rPr>
              <w:t xml:space="preserve"> нормами</w:t>
            </w:r>
          </w:p>
        </w:tc>
        <w:tc>
          <w:tcPr>
            <w:tcW w:w="1132" w:type="dxa"/>
          </w:tcPr>
          <w:p w14:paraId="1FEA2D82" w14:textId="77777777" w:rsidR="00243EE0" w:rsidRDefault="00243EE0">
            <w:pPr>
              <w:pStyle w:val="TableParagraph"/>
              <w:ind w:left="0"/>
              <w:jc w:val="left"/>
            </w:pPr>
          </w:p>
        </w:tc>
        <w:tc>
          <w:tcPr>
            <w:tcW w:w="991" w:type="dxa"/>
          </w:tcPr>
          <w:p w14:paraId="75E0854D" w14:textId="77777777" w:rsidR="00243EE0" w:rsidRDefault="00000000">
            <w:pPr>
              <w:pStyle w:val="TableParagraph"/>
              <w:spacing w:line="270" w:lineRule="exact"/>
              <w:ind w:left="34" w:right="10"/>
              <w:rPr>
                <w:sz w:val="24"/>
              </w:rPr>
            </w:pPr>
            <w:r>
              <w:rPr>
                <w:spacing w:val="-5"/>
                <w:sz w:val="24"/>
              </w:rPr>
              <w:t>34</w:t>
            </w:r>
          </w:p>
        </w:tc>
        <w:tc>
          <w:tcPr>
            <w:tcW w:w="993" w:type="dxa"/>
          </w:tcPr>
          <w:p w14:paraId="4166DA33" w14:textId="77777777" w:rsidR="00243EE0" w:rsidRDefault="00000000">
            <w:pPr>
              <w:pStyle w:val="TableParagraph"/>
              <w:spacing w:line="270" w:lineRule="exact"/>
              <w:ind w:left="37" w:right="13"/>
              <w:rPr>
                <w:sz w:val="24"/>
              </w:rPr>
            </w:pPr>
            <w:r>
              <w:rPr>
                <w:spacing w:val="-5"/>
                <w:sz w:val="24"/>
              </w:rPr>
              <w:t>34</w:t>
            </w:r>
          </w:p>
        </w:tc>
        <w:tc>
          <w:tcPr>
            <w:tcW w:w="993" w:type="dxa"/>
          </w:tcPr>
          <w:p w14:paraId="21CDC0DA" w14:textId="77777777" w:rsidR="00243EE0" w:rsidRDefault="00000000">
            <w:pPr>
              <w:pStyle w:val="TableParagraph"/>
              <w:spacing w:line="270" w:lineRule="exact"/>
              <w:ind w:left="37" w:right="12"/>
              <w:rPr>
                <w:sz w:val="24"/>
              </w:rPr>
            </w:pPr>
            <w:r>
              <w:rPr>
                <w:spacing w:val="-5"/>
                <w:sz w:val="24"/>
              </w:rPr>
              <w:t>37</w:t>
            </w:r>
          </w:p>
        </w:tc>
        <w:tc>
          <w:tcPr>
            <w:tcW w:w="990" w:type="dxa"/>
          </w:tcPr>
          <w:p w14:paraId="6D6C3B5E" w14:textId="77777777" w:rsidR="00243EE0" w:rsidRDefault="00000000">
            <w:pPr>
              <w:pStyle w:val="TableParagraph"/>
              <w:spacing w:line="270" w:lineRule="exact"/>
              <w:ind w:left="48" w:right="23"/>
              <w:rPr>
                <w:sz w:val="24"/>
              </w:rPr>
            </w:pPr>
            <w:r>
              <w:rPr>
                <w:spacing w:val="-5"/>
                <w:sz w:val="24"/>
              </w:rPr>
              <w:t>37</w:t>
            </w:r>
          </w:p>
        </w:tc>
      </w:tr>
      <w:tr w:rsidR="00243EE0" w14:paraId="2EC09557" w14:textId="77777777">
        <w:trPr>
          <w:trHeight w:val="1103"/>
        </w:trPr>
        <w:tc>
          <w:tcPr>
            <w:tcW w:w="5105" w:type="dxa"/>
            <w:gridSpan w:val="2"/>
          </w:tcPr>
          <w:p w14:paraId="4C0A0A1F" w14:textId="77777777" w:rsidR="00243EE0" w:rsidRDefault="00000000">
            <w:pPr>
              <w:pStyle w:val="TableParagraph"/>
              <w:ind w:left="16" w:right="-29"/>
              <w:jc w:val="both"/>
              <w:rPr>
                <w:sz w:val="24"/>
              </w:rPr>
            </w:pPr>
            <w:r>
              <w:rPr>
                <w:sz w:val="24"/>
              </w:rPr>
              <w:t>Общая допустимая нагрузка за период обучения</w:t>
            </w:r>
            <w:r>
              <w:rPr>
                <w:spacing w:val="40"/>
                <w:sz w:val="24"/>
              </w:rPr>
              <w:t xml:space="preserve"> </w:t>
            </w:r>
            <w:r>
              <w:rPr>
                <w:sz w:val="24"/>
              </w:rPr>
              <w:t>в 10-11-х классах в соответствии с действующими</w:t>
            </w:r>
            <w:r>
              <w:rPr>
                <w:spacing w:val="60"/>
                <w:w w:val="150"/>
                <w:sz w:val="24"/>
              </w:rPr>
              <w:t xml:space="preserve">  </w:t>
            </w:r>
            <w:r>
              <w:rPr>
                <w:sz w:val="24"/>
              </w:rPr>
              <w:t>санитарными</w:t>
            </w:r>
            <w:r>
              <w:rPr>
                <w:spacing w:val="60"/>
                <w:w w:val="150"/>
                <w:sz w:val="24"/>
              </w:rPr>
              <w:t xml:space="preserve">  </w:t>
            </w:r>
            <w:r>
              <w:rPr>
                <w:sz w:val="24"/>
              </w:rPr>
              <w:t>правилами</w:t>
            </w:r>
            <w:r>
              <w:rPr>
                <w:spacing w:val="60"/>
                <w:w w:val="150"/>
                <w:sz w:val="24"/>
              </w:rPr>
              <w:t xml:space="preserve">  </w:t>
            </w:r>
            <w:r>
              <w:rPr>
                <w:spacing w:val="-10"/>
                <w:sz w:val="24"/>
              </w:rPr>
              <w:t>и</w:t>
            </w:r>
          </w:p>
          <w:p w14:paraId="38331291" w14:textId="77777777" w:rsidR="00243EE0" w:rsidRDefault="00000000">
            <w:pPr>
              <w:pStyle w:val="TableParagraph"/>
              <w:spacing w:line="259" w:lineRule="exact"/>
              <w:ind w:left="16"/>
              <w:jc w:val="both"/>
              <w:rPr>
                <w:sz w:val="24"/>
              </w:rPr>
            </w:pPr>
            <w:r>
              <w:rPr>
                <w:sz w:val="24"/>
              </w:rPr>
              <w:t>нормами</w:t>
            </w:r>
            <w:r>
              <w:rPr>
                <w:spacing w:val="-2"/>
                <w:sz w:val="24"/>
              </w:rPr>
              <w:t xml:space="preserve"> </w:t>
            </w:r>
            <w:r>
              <w:rPr>
                <w:sz w:val="24"/>
              </w:rPr>
              <w:t>в</w:t>
            </w:r>
            <w:r>
              <w:rPr>
                <w:spacing w:val="-2"/>
                <w:sz w:val="24"/>
              </w:rPr>
              <w:t xml:space="preserve"> </w:t>
            </w:r>
            <w:r>
              <w:rPr>
                <w:sz w:val="24"/>
              </w:rPr>
              <w:t>часах,</w:t>
            </w:r>
            <w:r>
              <w:rPr>
                <w:spacing w:val="-1"/>
                <w:sz w:val="24"/>
              </w:rPr>
              <w:t xml:space="preserve"> </w:t>
            </w:r>
            <w:r>
              <w:rPr>
                <w:spacing w:val="-2"/>
                <w:sz w:val="24"/>
              </w:rPr>
              <w:t>итого</w:t>
            </w:r>
          </w:p>
        </w:tc>
        <w:tc>
          <w:tcPr>
            <w:tcW w:w="1132" w:type="dxa"/>
          </w:tcPr>
          <w:p w14:paraId="1A5C0D36" w14:textId="77777777" w:rsidR="00243EE0" w:rsidRDefault="00243EE0">
            <w:pPr>
              <w:pStyle w:val="TableParagraph"/>
              <w:ind w:left="0"/>
              <w:jc w:val="left"/>
            </w:pPr>
          </w:p>
        </w:tc>
        <w:tc>
          <w:tcPr>
            <w:tcW w:w="1984" w:type="dxa"/>
            <w:gridSpan w:val="2"/>
          </w:tcPr>
          <w:p w14:paraId="58737D80" w14:textId="77777777" w:rsidR="00243EE0" w:rsidRDefault="00000000">
            <w:pPr>
              <w:pStyle w:val="TableParagraph"/>
              <w:spacing w:line="270" w:lineRule="exact"/>
              <w:ind w:left="30" w:right="4"/>
              <w:rPr>
                <w:sz w:val="24"/>
              </w:rPr>
            </w:pPr>
            <w:r>
              <w:rPr>
                <w:spacing w:val="-4"/>
                <w:sz w:val="24"/>
              </w:rPr>
              <w:t>2312</w:t>
            </w:r>
          </w:p>
        </w:tc>
        <w:tc>
          <w:tcPr>
            <w:tcW w:w="1983" w:type="dxa"/>
            <w:gridSpan w:val="2"/>
          </w:tcPr>
          <w:p w14:paraId="61A269C5" w14:textId="77777777" w:rsidR="00243EE0" w:rsidRDefault="00000000">
            <w:pPr>
              <w:pStyle w:val="TableParagraph"/>
              <w:spacing w:line="270" w:lineRule="exact"/>
              <w:ind w:left="31" w:right="6"/>
              <w:rPr>
                <w:sz w:val="24"/>
              </w:rPr>
            </w:pPr>
            <w:r>
              <w:rPr>
                <w:spacing w:val="-4"/>
                <w:sz w:val="24"/>
              </w:rPr>
              <w:t>2516</w:t>
            </w:r>
          </w:p>
        </w:tc>
      </w:tr>
    </w:tbl>
    <w:p w14:paraId="2D2DFE3A" w14:textId="77777777" w:rsidR="00243EE0" w:rsidRDefault="00243EE0">
      <w:pPr>
        <w:pStyle w:val="a3"/>
        <w:spacing w:before="21"/>
        <w:ind w:left="0" w:firstLine="0"/>
        <w:jc w:val="left"/>
      </w:pPr>
    </w:p>
    <w:p w14:paraId="587EC5D2" w14:textId="77777777" w:rsidR="00243EE0" w:rsidRDefault="00000000">
      <w:pPr>
        <w:pStyle w:val="a3"/>
        <w:spacing w:after="6"/>
        <w:ind w:firstLine="0"/>
        <w:jc w:val="left"/>
      </w:pPr>
      <w:r>
        <w:t>Пример</w:t>
      </w:r>
      <w:r>
        <w:rPr>
          <w:spacing w:val="-5"/>
        </w:rPr>
        <w:t xml:space="preserve"> </w:t>
      </w:r>
      <w:r>
        <w:t>учебного</w:t>
      </w:r>
      <w:r>
        <w:rPr>
          <w:spacing w:val="-4"/>
        </w:rPr>
        <w:t xml:space="preserve"> </w:t>
      </w:r>
      <w:r>
        <w:t>плана</w:t>
      </w:r>
      <w:r>
        <w:rPr>
          <w:spacing w:val="-8"/>
        </w:rPr>
        <w:t xml:space="preserve"> </w:t>
      </w:r>
      <w:r>
        <w:t>социально-экономического</w:t>
      </w:r>
      <w:r>
        <w:rPr>
          <w:spacing w:val="-7"/>
        </w:rPr>
        <w:t xml:space="preserve"> </w:t>
      </w:r>
      <w:r>
        <w:t>профиля</w:t>
      </w:r>
      <w:r>
        <w:rPr>
          <w:spacing w:val="-4"/>
        </w:rPr>
        <w:t xml:space="preserve"> </w:t>
      </w:r>
      <w:r>
        <w:t>(вариант</w:t>
      </w:r>
      <w:r>
        <w:rPr>
          <w:spacing w:val="-4"/>
        </w:rPr>
        <w:t xml:space="preserve"> </w:t>
      </w:r>
      <w:r>
        <w:rPr>
          <w:spacing w:val="-5"/>
        </w:rPr>
        <w:t>2)</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5"/>
        <w:gridCol w:w="1133"/>
        <w:gridCol w:w="992"/>
        <w:gridCol w:w="996"/>
        <w:gridCol w:w="992"/>
        <w:gridCol w:w="994"/>
      </w:tblGrid>
      <w:tr w:rsidR="00243EE0" w14:paraId="34E9B8AA" w14:textId="77777777">
        <w:trPr>
          <w:trHeight w:val="551"/>
        </w:trPr>
        <w:tc>
          <w:tcPr>
            <w:tcW w:w="2552" w:type="dxa"/>
            <w:vMerge w:val="restart"/>
            <w:tcBorders>
              <w:bottom w:val="nil"/>
            </w:tcBorders>
          </w:tcPr>
          <w:p w14:paraId="1277DF76" w14:textId="77777777" w:rsidR="00243EE0" w:rsidRDefault="00000000">
            <w:pPr>
              <w:pStyle w:val="TableParagraph"/>
              <w:ind w:left="16" w:right="604"/>
              <w:jc w:val="left"/>
              <w:rPr>
                <w:sz w:val="24"/>
              </w:rPr>
            </w:pPr>
            <w:r>
              <w:rPr>
                <w:spacing w:val="-4"/>
                <w:sz w:val="24"/>
              </w:rPr>
              <w:t xml:space="preserve">Предметная </w:t>
            </w:r>
            <w:r>
              <w:rPr>
                <w:spacing w:val="-2"/>
                <w:sz w:val="24"/>
              </w:rPr>
              <w:t>область</w:t>
            </w:r>
          </w:p>
        </w:tc>
        <w:tc>
          <w:tcPr>
            <w:tcW w:w="2415" w:type="dxa"/>
            <w:vMerge w:val="restart"/>
            <w:tcBorders>
              <w:bottom w:val="nil"/>
            </w:tcBorders>
          </w:tcPr>
          <w:p w14:paraId="1BC46100" w14:textId="77777777" w:rsidR="00243EE0" w:rsidRDefault="00000000">
            <w:pPr>
              <w:pStyle w:val="TableParagraph"/>
              <w:spacing w:line="270" w:lineRule="exact"/>
              <w:ind w:left="13"/>
              <w:jc w:val="left"/>
              <w:rPr>
                <w:sz w:val="24"/>
              </w:rPr>
            </w:pPr>
            <w:r>
              <w:rPr>
                <w:sz w:val="24"/>
              </w:rPr>
              <w:t>Учебный</w:t>
            </w:r>
            <w:r>
              <w:rPr>
                <w:spacing w:val="-7"/>
                <w:sz w:val="24"/>
              </w:rPr>
              <w:t xml:space="preserve"> </w:t>
            </w:r>
            <w:r>
              <w:rPr>
                <w:spacing w:val="-2"/>
                <w:sz w:val="24"/>
              </w:rPr>
              <w:t>предмет</w:t>
            </w:r>
          </w:p>
        </w:tc>
        <w:tc>
          <w:tcPr>
            <w:tcW w:w="1133" w:type="dxa"/>
            <w:vMerge w:val="restart"/>
            <w:tcBorders>
              <w:bottom w:val="nil"/>
            </w:tcBorders>
          </w:tcPr>
          <w:p w14:paraId="57C9FA24" w14:textId="77777777" w:rsidR="00243EE0" w:rsidRDefault="00000000">
            <w:pPr>
              <w:pStyle w:val="TableParagraph"/>
              <w:spacing w:line="270" w:lineRule="exact"/>
              <w:ind w:left="136"/>
              <w:jc w:val="left"/>
              <w:rPr>
                <w:sz w:val="24"/>
              </w:rPr>
            </w:pPr>
            <w:r>
              <w:rPr>
                <w:spacing w:val="-2"/>
                <w:sz w:val="24"/>
              </w:rPr>
              <w:t>Уровень</w:t>
            </w:r>
          </w:p>
        </w:tc>
        <w:tc>
          <w:tcPr>
            <w:tcW w:w="1988" w:type="dxa"/>
            <w:gridSpan w:val="2"/>
          </w:tcPr>
          <w:p w14:paraId="7A8E194E" w14:textId="77777777" w:rsidR="00243EE0" w:rsidRDefault="00000000">
            <w:pPr>
              <w:pStyle w:val="TableParagraph"/>
              <w:spacing w:line="273" w:lineRule="exact"/>
              <w:ind w:left="13" w:right="13"/>
              <w:rPr>
                <w:sz w:val="24"/>
              </w:rPr>
            </w:pPr>
            <w:r>
              <w:rPr>
                <w:sz w:val="24"/>
              </w:rPr>
              <w:t>5-ти</w:t>
            </w:r>
            <w:r>
              <w:rPr>
                <w:spacing w:val="-14"/>
                <w:sz w:val="24"/>
              </w:rPr>
              <w:t xml:space="preserve"> </w:t>
            </w:r>
            <w:r>
              <w:rPr>
                <w:spacing w:val="-2"/>
                <w:sz w:val="24"/>
              </w:rPr>
              <w:t>дневная</w:t>
            </w:r>
          </w:p>
          <w:p w14:paraId="386DCA8F" w14:textId="77777777" w:rsidR="00243EE0" w:rsidRDefault="00000000">
            <w:pPr>
              <w:pStyle w:val="TableParagraph"/>
              <w:spacing w:line="259" w:lineRule="exact"/>
              <w:ind w:left="13" w:right="13"/>
              <w:rPr>
                <w:sz w:val="24"/>
              </w:rPr>
            </w:pPr>
            <w:r>
              <w:rPr>
                <w:spacing w:val="-2"/>
                <w:sz w:val="24"/>
              </w:rPr>
              <w:t>неделя</w:t>
            </w:r>
          </w:p>
        </w:tc>
        <w:tc>
          <w:tcPr>
            <w:tcW w:w="1986" w:type="dxa"/>
            <w:gridSpan w:val="2"/>
          </w:tcPr>
          <w:p w14:paraId="6700A84A" w14:textId="77777777" w:rsidR="00243EE0" w:rsidRDefault="00000000">
            <w:pPr>
              <w:pStyle w:val="TableParagraph"/>
              <w:spacing w:line="273" w:lineRule="exact"/>
              <w:ind w:left="25" w:right="28"/>
              <w:rPr>
                <w:sz w:val="24"/>
              </w:rPr>
            </w:pPr>
            <w:r>
              <w:rPr>
                <w:sz w:val="24"/>
              </w:rPr>
              <w:t>6-ти</w:t>
            </w:r>
            <w:r>
              <w:rPr>
                <w:spacing w:val="-15"/>
                <w:sz w:val="24"/>
              </w:rPr>
              <w:t xml:space="preserve"> </w:t>
            </w:r>
            <w:r>
              <w:rPr>
                <w:spacing w:val="-2"/>
                <w:sz w:val="24"/>
              </w:rPr>
              <w:t>дневная</w:t>
            </w:r>
          </w:p>
          <w:p w14:paraId="1F44FEA5" w14:textId="77777777" w:rsidR="00243EE0" w:rsidRDefault="00000000">
            <w:pPr>
              <w:pStyle w:val="TableParagraph"/>
              <w:spacing w:line="259" w:lineRule="exact"/>
              <w:ind w:left="25" w:right="25"/>
              <w:rPr>
                <w:sz w:val="24"/>
              </w:rPr>
            </w:pPr>
            <w:r>
              <w:rPr>
                <w:spacing w:val="-2"/>
                <w:sz w:val="24"/>
              </w:rPr>
              <w:t>неделя</w:t>
            </w:r>
          </w:p>
        </w:tc>
      </w:tr>
      <w:tr w:rsidR="00243EE0" w14:paraId="5AB00881" w14:textId="77777777">
        <w:trPr>
          <w:trHeight w:val="554"/>
        </w:trPr>
        <w:tc>
          <w:tcPr>
            <w:tcW w:w="2552" w:type="dxa"/>
            <w:vMerge/>
            <w:tcBorders>
              <w:top w:val="nil"/>
              <w:bottom w:val="nil"/>
            </w:tcBorders>
          </w:tcPr>
          <w:p w14:paraId="055E187E" w14:textId="77777777" w:rsidR="00243EE0" w:rsidRDefault="00243EE0">
            <w:pPr>
              <w:rPr>
                <w:sz w:val="2"/>
                <w:szCs w:val="2"/>
              </w:rPr>
            </w:pPr>
          </w:p>
        </w:tc>
        <w:tc>
          <w:tcPr>
            <w:tcW w:w="2415" w:type="dxa"/>
            <w:vMerge/>
            <w:tcBorders>
              <w:top w:val="nil"/>
              <w:bottom w:val="nil"/>
            </w:tcBorders>
          </w:tcPr>
          <w:p w14:paraId="05DE5F3C" w14:textId="77777777" w:rsidR="00243EE0" w:rsidRDefault="00243EE0">
            <w:pPr>
              <w:rPr>
                <w:sz w:val="2"/>
                <w:szCs w:val="2"/>
              </w:rPr>
            </w:pPr>
          </w:p>
        </w:tc>
        <w:tc>
          <w:tcPr>
            <w:tcW w:w="1133" w:type="dxa"/>
            <w:vMerge/>
            <w:tcBorders>
              <w:top w:val="nil"/>
              <w:bottom w:val="nil"/>
            </w:tcBorders>
          </w:tcPr>
          <w:p w14:paraId="3EF842E2" w14:textId="77777777" w:rsidR="00243EE0" w:rsidRDefault="00243EE0">
            <w:pPr>
              <w:rPr>
                <w:sz w:val="2"/>
                <w:szCs w:val="2"/>
              </w:rPr>
            </w:pPr>
          </w:p>
        </w:tc>
        <w:tc>
          <w:tcPr>
            <w:tcW w:w="1988" w:type="dxa"/>
            <w:gridSpan w:val="2"/>
          </w:tcPr>
          <w:p w14:paraId="552AB9E2" w14:textId="77777777" w:rsidR="00243EE0" w:rsidRDefault="00000000">
            <w:pPr>
              <w:pStyle w:val="TableParagraph"/>
              <w:spacing w:line="276" w:lineRule="exact"/>
              <w:ind w:left="527" w:right="18"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6" w:type="dxa"/>
            <w:gridSpan w:val="2"/>
          </w:tcPr>
          <w:p w14:paraId="6329EE83" w14:textId="77777777" w:rsidR="00243EE0" w:rsidRDefault="00000000">
            <w:pPr>
              <w:pStyle w:val="TableParagraph"/>
              <w:spacing w:line="276" w:lineRule="exact"/>
              <w:ind w:left="522" w:right="21"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7B68E455" w14:textId="77777777">
        <w:trPr>
          <w:trHeight w:val="273"/>
        </w:trPr>
        <w:tc>
          <w:tcPr>
            <w:tcW w:w="2552" w:type="dxa"/>
            <w:vMerge/>
            <w:tcBorders>
              <w:top w:val="nil"/>
              <w:bottom w:val="nil"/>
            </w:tcBorders>
          </w:tcPr>
          <w:p w14:paraId="2E4332CD" w14:textId="77777777" w:rsidR="00243EE0" w:rsidRDefault="00243EE0">
            <w:pPr>
              <w:rPr>
                <w:sz w:val="2"/>
                <w:szCs w:val="2"/>
              </w:rPr>
            </w:pPr>
          </w:p>
        </w:tc>
        <w:tc>
          <w:tcPr>
            <w:tcW w:w="2415" w:type="dxa"/>
            <w:vMerge/>
            <w:tcBorders>
              <w:top w:val="nil"/>
              <w:bottom w:val="nil"/>
            </w:tcBorders>
          </w:tcPr>
          <w:p w14:paraId="6300B890" w14:textId="77777777" w:rsidR="00243EE0" w:rsidRDefault="00243EE0">
            <w:pPr>
              <w:rPr>
                <w:sz w:val="2"/>
                <w:szCs w:val="2"/>
              </w:rPr>
            </w:pPr>
          </w:p>
        </w:tc>
        <w:tc>
          <w:tcPr>
            <w:tcW w:w="1133" w:type="dxa"/>
            <w:vMerge/>
            <w:tcBorders>
              <w:top w:val="nil"/>
              <w:bottom w:val="nil"/>
            </w:tcBorders>
          </w:tcPr>
          <w:p w14:paraId="2DB56134" w14:textId="77777777" w:rsidR="00243EE0" w:rsidRDefault="00243EE0">
            <w:pPr>
              <w:rPr>
                <w:sz w:val="2"/>
                <w:szCs w:val="2"/>
              </w:rPr>
            </w:pPr>
          </w:p>
        </w:tc>
        <w:tc>
          <w:tcPr>
            <w:tcW w:w="992" w:type="dxa"/>
            <w:tcBorders>
              <w:bottom w:val="nil"/>
            </w:tcBorders>
          </w:tcPr>
          <w:p w14:paraId="225EC928" w14:textId="77777777" w:rsidR="00243EE0" w:rsidRDefault="00000000">
            <w:pPr>
              <w:pStyle w:val="TableParagraph"/>
              <w:spacing w:line="253" w:lineRule="exact"/>
              <w:ind w:left="39" w:right="25"/>
              <w:rPr>
                <w:sz w:val="24"/>
              </w:rPr>
            </w:pPr>
            <w:r>
              <w:rPr>
                <w:spacing w:val="-5"/>
                <w:sz w:val="24"/>
              </w:rPr>
              <w:t>10</w:t>
            </w:r>
          </w:p>
        </w:tc>
        <w:tc>
          <w:tcPr>
            <w:tcW w:w="996" w:type="dxa"/>
            <w:tcBorders>
              <w:bottom w:val="nil"/>
            </w:tcBorders>
          </w:tcPr>
          <w:p w14:paraId="2957BF07" w14:textId="77777777" w:rsidR="00243EE0" w:rsidRDefault="00000000">
            <w:pPr>
              <w:pStyle w:val="TableParagraph"/>
              <w:spacing w:line="253" w:lineRule="exact"/>
              <w:ind w:left="19" w:right="9"/>
              <w:rPr>
                <w:sz w:val="24"/>
              </w:rPr>
            </w:pPr>
            <w:r>
              <w:rPr>
                <w:spacing w:val="-5"/>
                <w:sz w:val="24"/>
              </w:rPr>
              <w:t>11</w:t>
            </w:r>
          </w:p>
        </w:tc>
        <w:tc>
          <w:tcPr>
            <w:tcW w:w="992" w:type="dxa"/>
            <w:tcBorders>
              <w:bottom w:val="nil"/>
            </w:tcBorders>
          </w:tcPr>
          <w:p w14:paraId="26482B90" w14:textId="77777777" w:rsidR="00243EE0" w:rsidRDefault="00000000">
            <w:pPr>
              <w:pStyle w:val="TableParagraph"/>
              <w:spacing w:line="253" w:lineRule="exact"/>
              <w:ind w:left="39" w:right="30"/>
              <w:rPr>
                <w:sz w:val="24"/>
              </w:rPr>
            </w:pPr>
            <w:r>
              <w:rPr>
                <w:spacing w:val="-5"/>
                <w:sz w:val="24"/>
              </w:rPr>
              <w:t>10</w:t>
            </w:r>
          </w:p>
        </w:tc>
        <w:tc>
          <w:tcPr>
            <w:tcW w:w="994" w:type="dxa"/>
            <w:tcBorders>
              <w:bottom w:val="nil"/>
            </w:tcBorders>
          </w:tcPr>
          <w:p w14:paraId="39BBF9BF" w14:textId="77777777" w:rsidR="00243EE0" w:rsidRDefault="00000000">
            <w:pPr>
              <w:pStyle w:val="TableParagraph"/>
              <w:spacing w:line="253" w:lineRule="exact"/>
              <w:ind w:left="32" w:right="21"/>
              <w:rPr>
                <w:sz w:val="24"/>
              </w:rPr>
            </w:pPr>
            <w:r>
              <w:rPr>
                <w:spacing w:val="-5"/>
                <w:sz w:val="24"/>
              </w:rPr>
              <w:t>11</w:t>
            </w:r>
          </w:p>
        </w:tc>
      </w:tr>
    </w:tbl>
    <w:p w14:paraId="020C89D1" w14:textId="77777777" w:rsidR="00243EE0" w:rsidRDefault="00243EE0">
      <w:pPr>
        <w:pStyle w:val="TableParagraph"/>
        <w:spacing w:line="253" w:lineRule="exact"/>
        <w:rPr>
          <w:sz w:val="24"/>
        </w:rPr>
        <w:sectPr w:rsidR="00243EE0">
          <w:pgSz w:w="11920" w:h="16840"/>
          <w:pgMar w:top="780" w:right="360" w:bottom="280" w:left="720" w:header="720" w:footer="720" w:gutter="0"/>
          <w:cols w:space="720"/>
        </w:sectPr>
      </w:pPr>
    </w:p>
    <w:p w14:paraId="360FD0FF"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5"/>
        <w:gridCol w:w="1133"/>
        <w:gridCol w:w="992"/>
        <w:gridCol w:w="996"/>
        <w:gridCol w:w="992"/>
        <w:gridCol w:w="994"/>
      </w:tblGrid>
      <w:tr w:rsidR="00243EE0" w14:paraId="116064D5" w14:textId="77777777">
        <w:trPr>
          <w:trHeight w:val="273"/>
        </w:trPr>
        <w:tc>
          <w:tcPr>
            <w:tcW w:w="2552" w:type="dxa"/>
            <w:tcBorders>
              <w:top w:val="nil"/>
            </w:tcBorders>
          </w:tcPr>
          <w:p w14:paraId="17D197B7" w14:textId="77777777" w:rsidR="00243EE0" w:rsidRDefault="00243EE0">
            <w:pPr>
              <w:pStyle w:val="TableParagraph"/>
              <w:ind w:left="0"/>
              <w:jc w:val="left"/>
              <w:rPr>
                <w:sz w:val="20"/>
              </w:rPr>
            </w:pPr>
          </w:p>
        </w:tc>
        <w:tc>
          <w:tcPr>
            <w:tcW w:w="2415" w:type="dxa"/>
            <w:tcBorders>
              <w:top w:val="nil"/>
            </w:tcBorders>
          </w:tcPr>
          <w:p w14:paraId="5EB60020" w14:textId="77777777" w:rsidR="00243EE0" w:rsidRDefault="00243EE0">
            <w:pPr>
              <w:pStyle w:val="TableParagraph"/>
              <w:ind w:left="0"/>
              <w:jc w:val="left"/>
              <w:rPr>
                <w:sz w:val="20"/>
              </w:rPr>
            </w:pPr>
          </w:p>
        </w:tc>
        <w:tc>
          <w:tcPr>
            <w:tcW w:w="1133" w:type="dxa"/>
            <w:tcBorders>
              <w:top w:val="nil"/>
            </w:tcBorders>
          </w:tcPr>
          <w:p w14:paraId="072FB1C2" w14:textId="77777777" w:rsidR="00243EE0" w:rsidRDefault="00243EE0">
            <w:pPr>
              <w:pStyle w:val="TableParagraph"/>
              <w:ind w:left="0"/>
              <w:jc w:val="left"/>
              <w:rPr>
                <w:sz w:val="20"/>
              </w:rPr>
            </w:pPr>
          </w:p>
        </w:tc>
        <w:tc>
          <w:tcPr>
            <w:tcW w:w="992" w:type="dxa"/>
          </w:tcPr>
          <w:p w14:paraId="4BC302B1" w14:textId="77777777" w:rsidR="00243EE0" w:rsidRDefault="00000000">
            <w:pPr>
              <w:pStyle w:val="TableParagraph"/>
              <w:spacing w:line="253" w:lineRule="exact"/>
              <w:ind w:left="39" w:right="22"/>
              <w:rPr>
                <w:sz w:val="24"/>
              </w:rPr>
            </w:pPr>
            <w:r>
              <w:rPr>
                <w:spacing w:val="-2"/>
                <w:sz w:val="24"/>
              </w:rPr>
              <w:t>класс</w:t>
            </w:r>
          </w:p>
        </w:tc>
        <w:tc>
          <w:tcPr>
            <w:tcW w:w="996" w:type="dxa"/>
          </w:tcPr>
          <w:p w14:paraId="134B2861" w14:textId="77777777" w:rsidR="00243EE0" w:rsidRDefault="00000000">
            <w:pPr>
              <w:pStyle w:val="TableParagraph"/>
              <w:spacing w:line="253" w:lineRule="exact"/>
              <w:ind w:left="19" w:right="6"/>
              <w:rPr>
                <w:sz w:val="24"/>
              </w:rPr>
            </w:pPr>
            <w:r>
              <w:rPr>
                <w:spacing w:val="-2"/>
                <w:sz w:val="24"/>
              </w:rPr>
              <w:t>класс</w:t>
            </w:r>
          </w:p>
        </w:tc>
        <w:tc>
          <w:tcPr>
            <w:tcW w:w="992" w:type="dxa"/>
          </w:tcPr>
          <w:p w14:paraId="4558D02E" w14:textId="77777777" w:rsidR="00243EE0" w:rsidRDefault="00000000">
            <w:pPr>
              <w:pStyle w:val="TableParagraph"/>
              <w:spacing w:line="253" w:lineRule="exact"/>
              <w:ind w:left="39" w:right="32"/>
              <w:rPr>
                <w:sz w:val="24"/>
              </w:rPr>
            </w:pPr>
            <w:r>
              <w:rPr>
                <w:spacing w:val="-2"/>
                <w:sz w:val="24"/>
              </w:rPr>
              <w:t>класс</w:t>
            </w:r>
          </w:p>
        </w:tc>
        <w:tc>
          <w:tcPr>
            <w:tcW w:w="994" w:type="dxa"/>
          </w:tcPr>
          <w:p w14:paraId="7B373E5D" w14:textId="77777777" w:rsidR="00243EE0" w:rsidRDefault="00000000">
            <w:pPr>
              <w:pStyle w:val="TableParagraph"/>
              <w:spacing w:line="253" w:lineRule="exact"/>
              <w:ind w:left="32" w:right="23"/>
              <w:rPr>
                <w:sz w:val="24"/>
              </w:rPr>
            </w:pPr>
            <w:r>
              <w:rPr>
                <w:spacing w:val="-2"/>
                <w:sz w:val="24"/>
              </w:rPr>
              <w:t>класс</w:t>
            </w:r>
          </w:p>
        </w:tc>
      </w:tr>
      <w:tr w:rsidR="00243EE0" w14:paraId="5FE6BF14" w14:textId="77777777">
        <w:trPr>
          <w:trHeight w:val="275"/>
        </w:trPr>
        <w:tc>
          <w:tcPr>
            <w:tcW w:w="4967" w:type="dxa"/>
            <w:gridSpan w:val="2"/>
          </w:tcPr>
          <w:p w14:paraId="3A08FA59"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3" w:type="dxa"/>
          </w:tcPr>
          <w:p w14:paraId="0579004D" w14:textId="77777777" w:rsidR="00243EE0" w:rsidRDefault="00243EE0">
            <w:pPr>
              <w:pStyle w:val="TableParagraph"/>
              <w:ind w:left="0"/>
              <w:jc w:val="left"/>
              <w:rPr>
                <w:sz w:val="20"/>
              </w:rPr>
            </w:pPr>
          </w:p>
        </w:tc>
        <w:tc>
          <w:tcPr>
            <w:tcW w:w="992" w:type="dxa"/>
          </w:tcPr>
          <w:p w14:paraId="0E0D46E5" w14:textId="77777777" w:rsidR="00243EE0" w:rsidRDefault="00243EE0">
            <w:pPr>
              <w:pStyle w:val="TableParagraph"/>
              <w:ind w:left="0"/>
              <w:jc w:val="left"/>
              <w:rPr>
                <w:sz w:val="20"/>
              </w:rPr>
            </w:pPr>
          </w:p>
        </w:tc>
        <w:tc>
          <w:tcPr>
            <w:tcW w:w="996" w:type="dxa"/>
          </w:tcPr>
          <w:p w14:paraId="2E656628" w14:textId="77777777" w:rsidR="00243EE0" w:rsidRDefault="00243EE0">
            <w:pPr>
              <w:pStyle w:val="TableParagraph"/>
              <w:ind w:left="0"/>
              <w:jc w:val="left"/>
              <w:rPr>
                <w:sz w:val="20"/>
              </w:rPr>
            </w:pPr>
          </w:p>
        </w:tc>
        <w:tc>
          <w:tcPr>
            <w:tcW w:w="992" w:type="dxa"/>
          </w:tcPr>
          <w:p w14:paraId="030CD165" w14:textId="77777777" w:rsidR="00243EE0" w:rsidRDefault="00243EE0">
            <w:pPr>
              <w:pStyle w:val="TableParagraph"/>
              <w:ind w:left="0"/>
              <w:jc w:val="left"/>
              <w:rPr>
                <w:sz w:val="20"/>
              </w:rPr>
            </w:pPr>
          </w:p>
        </w:tc>
        <w:tc>
          <w:tcPr>
            <w:tcW w:w="994" w:type="dxa"/>
          </w:tcPr>
          <w:p w14:paraId="1DC9C066" w14:textId="77777777" w:rsidR="00243EE0" w:rsidRDefault="00243EE0">
            <w:pPr>
              <w:pStyle w:val="TableParagraph"/>
              <w:ind w:left="0"/>
              <w:jc w:val="left"/>
              <w:rPr>
                <w:sz w:val="20"/>
              </w:rPr>
            </w:pPr>
          </w:p>
        </w:tc>
      </w:tr>
      <w:tr w:rsidR="00243EE0" w14:paraId="3A92221F" w14:textId="77777777">
        <w:trPr>
          <w:trHeight w:val="276"/>
        </w:trPr>
        <w:tc>
          <w:tcPr>
            <w:tcW w:w="2552" w:type="dxa"/>
            <w:vMerge w:val="restart"/>
          </w:tcPr>
          <w:p w14:paraId="323D51AF" w14:textId="77777777" w:rsidR="00243EE0" w:rsidRDefault="00000000">
            <w:pPr>
              <w:pStyle w:val="TableParagraph"/>
              <w:tabs>
                <w:tab w:val="left" w:pos="1398"/>
                <w:tab w:val="left" w:pos="2419"/>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415" w:type="dxa"/>
          </w:tcPr>
          <w:p w14:paraId="7573843B" w14:textId="77777777" w:rsidR="00243EE0" w:rsidRDefault="00000000">
            <w:pPr>
              <w:pStyle w:val="TableParagraph"/>
              <w:spacing w:line="256" w:lineRule="exact"/>
              <w:ind w:left="13"/>
              <w:jc w:val="left"/>
              <w:rPr>
                <w:sz w:val="24"/>
              </w:rPr>
            </w:pPr>
            <w:r>
              <w:rPr>
                <w:sz w:val="24"/>
              </w:rPr>
              <w:t>Русский</w:t>
            </w:r>
            <w:r>
              <w:rPr>
                <w:spacing w:val="-7"/>
                <w:sz w:val="24"/>
              </w:rPr>
              <w:t xml:space="preserve"> </w:t>
            </w:r>
            <w:r>
              <w:rPr>
                <w:spacing w:val="-4"/>
                <w:sz w:val="24"/>
              </w:rPr>
              <w:t>язык</w:t>
            </w:r>
          </w:p>
        </w:tc>
        <w:tc>
          <w:tcPr>
            <w:tcW w:w="1133" w:type="dxa"/>
          </w:tcPr>
          <w:p w14:paraId="6BA4CD95" w14:textId="77777777" w:rsidR="00243EE0" w:rsidRDefault="00000000">
            <w:pPr>
              <w:pStyle w:val="TableParagraph"/>
              <w:spacing w:line="256" w:lineRule="exact"/>
              <w:ind w:left="26"/>
              <w:rPr>
                <w:sz w:val="24"/>
              </w:rPr>
            </w:pPr>
            <w:r>
              <w:rPr>
                <w:spacing w:val="-10"/>
                <w:sz w:val="24"/>
              </w:rPr>
              <w:t>Б</w:t>
            </w:r>
          </w:p>
        </w:tc>
        <w:tc>
          <w:tcPr>
            <w:tcW w:w="992" w:type="dxa"/>
          </w:tcPr>
          <w:p w14:paraId="2C6FBA9A" w14:textId="77777777" w:rsidR="00243EE0" w:rsidRDefault="00000000">
            <w:pPr>
              <w:pStyle w:val="TableParagraph"/>
              <w:spacing w:line="256" w:lineRule="exact"/>
              <w:ind w:left="39" w:right="15"/>
              <w:rPr>
                <w:sz w:val="24"/>
              </w:rPr>
            </w:pPr>
            <w:r>
              <w:rPr>
                <w:spacing w:val="-10"/>
                <w:sz w:val="24"/>
              </w:rPr>
              <w:t>2</w:t>
            </w:r>
          </w:p>
        </w:tc>
        <w:tc>
          <w:tcPr>
            <w:tcW w:w="996" w:type="dxa"/>
          </w:tcPr>
          <w:p w14:paraId="555667F5" w14:textId="77777777" w:rsidR="00243EE0" w:rsidRDefault="00000000">
            <w:pPr>
              <w:pStyle w:val="TableParagraph"/>
              <w:spacing w:line="256" w:lineRule="exact"/>
              <w:ind w:left="19"/>
              <w:rPr>
                <w:sz w:val="24"/>
              </w:rPr>
            </w:pPr>
            <w:r>
              <w:rPr>
                <w:spacing w:val="-10"/>
                <w:sz w:val="24"/>
              </w:rPr>
              <w:t>2</w:t>
            </w:r>
          </w:p>
        </w:tc>
        <w:tc>
          <w:tcPr>
            <w:tcW w:w="992" w:type="dxa"/>
          </w:tcPr>
          <w:p w14:paraId="6EDEFCD1" w14:textId="77777777" w:rsidR="00243EE0" w:rsidRDefault="00000000">
            <w:pPr>
              <w:pStyle w:val="TableParagraph"/>
              <w:spacing w:line="256" w:lineRule="exact"/>
              <w:ind w:left="39" w:right="20"/>
              <w:rPr>
                <w:sz w:val="24"/>
              </w:rPr>
            </w:pPr>
            <w:r>
              <w:rPr>
                <w:spacing w:val="-10"/>
                <w:sz w:val="24"/>
              </w:rPr>
              <w:t>2</w:t>
            </w:r>
          </w:p>
        </w:tc>
        <w:tc>
          <w:tcPr>
            <w:tcW w:w="994" w:type="dxa"/>
          </w:tcPr>
          <w:p w14:paraId="7B95BD75" w14:textId="77777777" w:rsidR="00243EE0" w:rsidRDefault="00000000">
            <w:pPr>
              <w:pStyle w:val="TableParagraph"/>
              <w:spacing w:line="256" w:lineRule="exact"/>
              <w:ind w:left="32" w:right="11"/>
              <w:rPr>
                <w:sz w:val="24"/>
              </w:rPr>
            </w:pPr>
            <w:r>
              <w:rPr>
                <w:spacing w:val="-10"/>
                <w:sz w:val="24"/>
              </w:rPr>
              <w:t>2</w:t>
            </w:r>
          </w:p>
        </w:tc>
      </w:tr>
      <w:tr w:rsidR="00243EE0" w14:paraId="3EB52020" w14:textId="77777777">
        <w:trPr>
          <w:trHeight w:val="275"/>
        </w:trPr>
        <w:tc>
          <w:tcPr>
            <w:tcW w:w="2552" w:type="dxa"/>
            <w:vMerge/>
            <w:tcBorders>
              <w:top w:val="nil"/>
            </w:tcBorders>
          </w:tcPr>
          <w:p w14:paraId="1333D967" w14:textId="77777777" w:rsidR="00243EE0" w:rsidRDefault="00243EE0">
            <w:pPr>
              <w:rPr>
                <w:sz w:val="2"/>
                <w:szCs w:val="2"/>
              </w:rPr>
            </w:pPr>
          </w:p>
        </w:tc>
        <w:tc>
          <w:tcPr>
            <w:tcW w:w="2415" w:type="dxa"/>
          </w:tcPr>
          <w:p w14:paraId="47280B9A" w14:textId="77777777" w:rsidR="00243EE0" w:rsidRDefault="00000000">
            <w:pPr>
              <w:pStyle w:val="TableParagraph"/>
              <w:spacing w:line="256" w:lineRule="exact"/>
              <w:ind w:left="13"/>
              <w:jc w:val="left"/>
              <w:rPr>
                <w:sz w:val="24"/>
              </w:rPr>
            </w:pPr>
            <w:r>
              <w:rPr>
                <w:spacing w:val="-2"/>
                <w:sz w:val="24"/>
              </w:rPr>
              <w:t>Литература</w:t>
            </w:r>
          </w:p>
        </w:tc>
        <w:tc>
          <w:tcPr>
            <w:tcW w:w="1133" w:type="dxa"/>
          </w:tcPr>
          <w:p w14:paraId="6651DBD9" w14:textId="77777777" w:rsidR="00243EE0" w:rsidRDefault="00000000">
            <w:pPr>
              <w:pStyle w:val="TableParagraph"/>
              <w:spacing w:line="256" w:lineRule="exact"/>
              <w:ind w:left="26"/>
              <w:rPr>
                <w:sz w:val="24"/>
              </w:rPr>
            </w:pPr>
            <w:r>
              <w:rPr>
                <w:spacing w:val="-10"/>
                <w:sz w:val="24"/>
              </w:rPr>
              <w:t>Б</w:t>
            </w:r>
          </w:p>
        </w:tc>
        <w:tc>
          <w:tcPr>
            <w:tcW w:w="992" w:type="dxa"/>
          </w:tcPr>
          <w:p w14:paraId="6D6C09EB" w14:textId="77777777" w:rsidR="00243EE0" w:rsidRDefault="00000000">
            <w:pPr>
              <w:pStyle w:val="TableParagraph"/>
              <w:spacing w:line="256" w:lineRule="exact"/>
              <w:ind w:left="39" w:right="15"/>
              <w:rPr>
                <w:sz w:val="24"/>
              </w:rPr>
            </w:pPr>
            <w:r>
              <w:rPr>
                <w:spacing w:val="-10"/>
                <w:sz w:val="24"/>
              </w:rPr>
              <w:t>3</w:t>
            </w:r>
          </w:p>
        </w:tc>
        <w:tc>
          <w:tcPr>
            <w:tcW w:w="996" w:type="dxa"/>
          </w:tcPr>
          <w:p w14:paraId="64C56066" w14:textId="77777777" w:rsidR="00243EE0" w:rsidRDefault="00000000">
            <w:pPr>
              <w:pStyle w:val="TableParagraph"/>
              <w:spacing w:line="256" w:lineRule="exact"/>
              <w:ind w:left="19"/>
              <w:rPr>
                <w:sz w:val="24"/>
              </w:rPr>
            </w:pPr>
            <w:r>
              <w:rPr>
                <w:spacing w:val="-10"/>
                <w:sz w:val="24"/>
              </w:rPr>
              <w:t>3</w:t>
            </w:r>
          </w:p>
        </w:tc>
        <w:tc>
          <w:tcPr>
            <w:tcW w:w="992" w:type="dxa"/>
          </w:tcPr>
          <w:p w14:paraId="031015C8" w14:textId="77777777" w:rsidR="00243EE0" w:rsidRDefault="00000000">
            <w:pPr>
              <w:pStyle w:val="TableParagraph"/>
              <w:spacing w:line="256" w:lineRule="exact"/>
              <w:ind w:left="39" w:right="20"/>
              <w:rPr>
                <w:sz w:val="24"/>
              </w:rPr>
            </w:pPr>
            <w:r>
              <w:rPr>
                <w:spacing w:val="-10"/>
                <w:sz w:val="24"/>
              </w:rPr>
              <w:t>3</w:t>
            </w:r>
          </w:p>
        </w:tc>
        <w:tc>
          <w:tcPr>
            <w:tcW w:w="994" w:type="dxa"/>
          </w:tcPr>
          <w:p w14:paraId="1B203C47" w14:textId="77777777" w:rsidR="00243EE0" w:rsidRDefault="00000000">
            <w:pPr>
              <w:pStyle w:val="TableParagraph"/>
              <w:spacing w:line="256" w:lineRule="exact"/>
              <w:ind w:left="32" w:right="11"/>
              <w:rPr>
                <w:sz w:val="24"/>
              </w:rPr>
            </w:pPr>
            <w:r>
              <w:rPr>
                <w:spacing w:val="-10"/>
                <w:sz w:val="24"/>
              </w:rPr>
              <w:t>3</w:t>
            </w:r>
          </w:p>
        </w:tc>
      </w:tr>
      <w:tr w:rsidR="00243EE0" w14:paraId="5643E22A" w14:textId="77777777">
        <w:trPr>
          <w:trHeight w:val="551"/>
        </w:trPr>
        <w:tc>
          <w:tcPr>
            <w:tcW w:w="2552" w:type="dxa"/>
          </w:tcPr>
          <w:p w14:paraId="459E3C2C" w14:textId="77777777" w:rsidR="00243EE0" w:rsidRDefault="00000000">
            <w:pPr>
              <w:pStyle w:val="TableParagraph"/>
              <w:spacing w:line="276" w:lineRule="exact"/>
              <w:ind w:left="16" w:right="604"/>
              <w:jc w:val="left"/>
              <w:rPr>
                <w:sz w:val="24"/>
              </w:rPr>
            </w:pPr>
            <w:r>
              <w:rPr>
                <w:spacing w:val="-4"/>
                <w:sz w:val="24"/>
              </w:rPr>
              <w:t xml:space="preserve">Иностранные </w:t>
            </w:r>
            <w:r>
              <w:rPr>
                <w:spacing w:val="-2"/>
                <w:sz w:val="24"/>
              </w:rPr>
              <w:t>языки</w:t>
            </w:r>
          </w:p>
        </w:tc>
        <w:tc>
          <w:tcPr>
            <w:tcW w:w="2415" w:type="dxa"/>
          </w:tcPr>
          <w:p w14:paraId="627747F0" w14:textId="77777777" w:rsidR="00243EE0" w:rsidRDefault="00000000">
            <w:pPr>
              <w:pStyle w:val="TableParagraph"/>
              <w:spacing w:line="270" w:lineRule="exact"/>
              <w:ind w:left="13"/>
              <w:jc w:val="left"/>
              <w:rPr>
                <w:sz w:val="24"/>
              </w:rPr>
            </w:pPr>
            <w:r>
              <w:rPr>
                <w:sz w:val="24"/>
              </w:rPr>
              <w:t>Иностранный</w:t>
            </w:r>
            <w:r>
              <w:rPr>
                <w:spacing w:val="-14"/>
                <w:sz w:val="24"/>
              </w:rPr>
              <w:t xml:space="preserve"> </w:t>
            </w:r>
            <w:r>
              <w:rPr>
                <w:spacing w:val="-4"/>
                <w:sz w:val="24"/>
              </w:rPr>
              <w:t>язык</w:t>
            </w:r>
          </w:p>
        </w:tc>
        <w:tc>
          <w:tcPr>
            <w:tcW w:w="1133" w:type="dxa"/>
          </w:tcPr>
          <w:p w14:paraId="150FA7DE" w14:textId="77777777" w:rsidR="00243EE0" w:rsidRDefault="00000000">
            <w:pPr>
              <w:pStyle w:val="TableParagraph"/>
              <w:spacing w:line="270" w:lineRule="exact"/>
              <w:ind w:left="26"/>
              <w:rPr>
                <w:sz w:val="24"/>
              </w:rPr>
            </w:pPr>
            <w:r>
              <w:rPr>
                <w:spacing w:val="-10"/>
                <w:sz w:val="24"/>
              </w:rPr>
              <w:t>Б</w:t>
            </w:r>
          </w:p>
        </w:tc>
        <w:tc>
          <w:tcPr>
            <w:tcW w:w="992" w:type="dxa"/>
          </w:tcPr>
          <w:p w14:paraId="14A7B5C9" w14:textId="77777777" w:rsidR="00243EE0" w:rsidRDefault="00000000">
            <w:pPr>
              <w:pStyle w:val="TableParagraph"/>
              <w:spacing w:line="270" w:lineRule="exact"/>
              <w:ind w:left="39" w:right="15"/>
              <w:rPr>
                <w:sz w:val="24"/>
              </w:rPr>
            </w:pPr>
            <w:r>
              <w:rPr>
                <w:spacing w:val="-10"/>
                <w:sz w:val="24"/>
              </w:rPr>
              <w:t>3</w:t>
            </w:r>
          </w:p>
        </w:tc>
        <w:tc>
          <w:tcPr>
            <w:tcW w:w="996" w:type="dxa"/>
          </w:tcPr>
          <w:p w14:paraId="00F59419" w14:textId="77777777" w:rsidR="00243EE0" w:rsidRDefault="00000000">
            <w:pPr>
              <w:pStyle w:val="TableParagraph"/>
              <w:spacing w:line="270" w:lineRule="exact"/>
              <w:ind w:left="19"/>
              <w:rPr>
                <w:sz w:val="24"/>
              </w:rPr>
            </w:pPr>
            <w:r>
              <w:rPr>
                <w:spacing w:val="-10"/>
                <w:sz w:val="24"/>
              </w:rPr>
              <w:t>3</w:t>
            </w:r>
          </w:p>
        </w:tc>
        <w:tc>
          <w:tcPr>
            <w:tcW w:w="992" w:type="dxa"/>
          </w:tcPr>
          <w:p w14:paraId="683F3FC6" w14:textId="77777777" w:rsidR="00243EE0" w:rsidRDefault="00000000">
            <w:pPr>
              <w:pStyle w:val="TableParagraph"/>
              <w:spacing w:line="270" w:lineRule="exact"/>
              <w:ind w:left="39" w:right="20"/>
              <w:rPr>
                <w:sz w:val="24"/>
              </w:rPr>
            </w:pPr>
            <w:r>
              <w:rPr>
                <w:spacing w:val="-10"/>
                <w:sz w:val="24"/>
              </w:rPr>
              <w:t>3</w:t>
            </w:r>
          </w:p>
        </w:tc>
        <w:tc>
          <w:tcPr>
            <w:tcW w:w="994" w:type="dxa"/>
          </w:tcPr>
          <w:p w14:paraId="5D7E6DB7" w14:textId="77777777" w:rsidR="00243EE0" w:rsidRDefault="00000000">
            <w:pPr>
              <w:pStyle w:val="TableParagraph"/>
              <w:spacing w:line="270" w:lineRule="exact"/>
              <w:ind w:left="32" w:right="11"/>
              <w:rPr>
                <w:sz w:val="24"/>
              </w:rPr>
            </w:pPr>
            <w:r>
              <w:rPr>
                <w:spacing w:val="-10"/>
                <w:sz w:val="24"/>
              </w:rPr>
              <w:t>3</w:t>
            </w:r>
          </w:p>
        </w:tc>
      </w:tr>
      <w:tr w:rsidR="00243EE0" w14:paraId="4B224126" w14:textId="77777777">
        <w:trPr>
          <w:trHeight w:val="827"/>
        </w:trPr>
        <w:tc>
          <w:tcPr>
            <w:tcW w:w="2552" w:type="dxa"/>
            <w:vMerge w:val="restart"/>
          </w:tcPr>
          <w:p w14:paraId="0548598D" w14:textId="77777777" w:rsidR="00243EE0" w:rsidRDefault="00000000">
            <w:pPr>
              <w:pStyle w:val="TableParagraph"/>
              <w:tabs>
                <w:tab w:val="left" w:pos="2419"/>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5" w:type="dxa"/>
          </w:tcPr>
          <w:p w14:paraId="43A0261A" w14:textId="77777777" w:rsidR="00243EE0" w:rsidRDefault="00000000">
            <w:pPr>
              <w:pStyle w:val="TableParagraph"/>
              <w:tabs>
                <w:tab w:val="left" w:pos="1223"/>
                <w:tab w:val="left" w:pos="1717"/>
              </w:tabs>
              <w:spacing w:line="270" w:lineRule="exact"/>
              <w:ind w:left="13"/>
              <w:jc w:val="left"/>
              <w:rPr>
                <w:sz w:val="24"/>
              </w:rPr>
            </w:pPr>
            <w:r>
              <w:rPr>
                <w:spacing w:val="-2"/>
                <w:sz w:val="24"/>
              </w:rPr>
              <w:t>Алгебра</w:t>
            </w:r>
            <w:r>
              <w:rPr>
                <w:sz w:val="24"/>
              </w:rPr>
              <w:tab/>
            </w:r>
            <w:r>
              <w:rPr>
                <w:spacing w:val="-10"/>
                <w:sz w:val="24"/>
              </w:rPr>
              <w:t>и</w:t>
            </w:r>
            <w:r>
              <w:rPr>
                <w:sz w:val="24"/>
              </w:rPr>
              <w:tab/>
            </w:r>
            <w:r>
              <w:rPr>
                <w:spacing w:val="-2"/>
                <w:sz w:val="24"/>
              </w:rPr>
              <w:t>начала</w:t>
            </w:r>
          </w:p>
          <w:p w14:paraId="71E28FE7" w14:textId="77777777" w:rsidR="00243EE0" w:rsidRDefault="00000000">
            <w:pPr>
              <w:pStyle w:val="TableParagraph"/>
              <w:spacing w:line="274" w:lineRule="exact"/>
              <w:ind w:left="13"/>
              <w:jc w:val="left"/>
              <w:rPr>
                <w:sz w:val="24"/>
              </w:rPr>
            </w:pPr>
            <w:r>
              <w:rPr>
                <w:spacing w:val="-4"/>
                <w:sz w:val="24"/>
              </w:rPr>
              <w:t xml:space="preserve">математического </w:t>
            </w:r>
            <w:r>
              <w:rPr>
                <w:spacing w:val="-2"/>
                <w:sz w:val="24"/>
              </w:rPr>
              <w:t>анализа</w:t>
            </w:r>
          </w:p>
        </w:tc>
        <w:tc>
          <w:tcPr>
            <w:tcW w:w="1133" w:type="dxa"/>
          </w:tcPr>
          <w:p w14:paraId="1BB796AB" w14:textId="77777777" w:rsidR="00243EE0" w:rsidRDefault="00000000">
            <w:pPr>
              <w:pStyle w:val="TableParagraph"/>
              <w:spacing w:line="270" w:lineRule="exact"/>
              <w:ind w:left="26"/>
              <w:rPr>
                <w:sz w:val="24"/>
              </w:rPr>
            </w:pPr>
            <w:r>
              <w:rPr>
                <w:spacing w:val="-10"/>
                <w:sz w:val="24"/>
              </w:rPr>
              <w:t>Б</w:t>
            </w:r>
          </w:p>
        </w:tc>
        <w:tc>
          <w:tcPr>
            <w:tcW w:w="992" w:type="dxa"/>
          </w:tcPr>
          <w:p w14:paraId="6D1BDA70" w14:textId="77777777" w:rsidR="00243EE0" w:rsidRDefault="00000000">
            <w:pPr>
              <w:pStyle w:val="TableParagraph"/>
              <w:spacing w:line="270" w:lineRule="exact"/>
              <w:ind w:left="39" w:right="15"/>
              <w:rPr>
                <w:sz w:val="24"/>
              </w:rPr>
            </w:pPr>
            <w:r>
              <w:rPr>
                <w:spacing w:val="-10"/>
                <w:sz w:val="24"/>
              </w:rPr>
              <w:t>2</w:t>
            </w:r>
          </w:p>
        </w:tc>
        <w:tc>
          <w:tcPr>
            <w:tcW w:w="996" w:type="dxa"/>
          </w:tcPr>
          <w:p w14:paraId="6097DCFE" w14:textId="77777777" w:rsidR="00243EE0" w:rsidRDefault="00000000">
            <w:pPr>
              <w:pStyle w:val="TableParagraph"/>
              <w:spacing w:line="270" w:lineRule="exact"/>
              <w:ind w:left="19"/>
              <w:rPr>
                <w:sz w:val="24"/>
              </w:rPr>
            </w:pPr>
            <w:r>
              <w:rPr>
                <w:spacing w:val="-10"/>
                <w:sz w:val="24"/>
              </w:rPr>
              <w:t>3</w:t>
            </w:r>
          </w:p>
        </w:tc>
        <w:tc>
          <w:tcPr>
            <w:tcW w:w="992" w:type="dxa"/>
          </w:tcPr>
          <w:p w14:paraId="3D05E21A" w14:textId="77777777" w:rsidR="00243EE0" w:rsidRDefault="00000000">
            <w:pPr>
              <w:pStyle w:val="TableParagraph"/>
              <w:spacing w:line="270" w:lineRule="exact"/>
              <w:ind w:left="39" w:right="20"/>
              <w:rPr>
                <w:sz w:val="24"/>
              </w:rPr>
            </w:pPr>
            <w:r>
              <w:rPr>
                <w:spacing w:val="-10"/>
                <w:sz w:val="24"/>
              </w:rPr>
              <w:t>2</w:t>
            </w:r>
          </w:p>
        </w:tc>
        <w:tc>
          <w:tcPr>
            <w:tcW w:w="994" w:type="dxa"/>
          </w:tcPr>
          <w:p w14:paraId="25BFD384" w14:textId="77777777" w:rsidR="00243EE0" w:rsidRDefault="00000000">
            <w:pPr>
              <w:pStyle w:val="TableParagraph"/>
              <w:spacing w:line="270" w:lineRule="exact"/>
              <w:ind w:left="32" w:right="11"/>
              <w:rPr>
                <w:sz w:val="24"/>
              </w:rPr>
            </w:pPr>
            <w:r>
              <w:rPr>
                <w:spacing w:val="-10"/>
                <w:sz w:val="24"/>
              </w:rPr>
              <w:t>3</w:t>
            </w:r>
          </w:p>
        </w:tc>
      </w:tr>
      <w:tr w:rsidR="00243EE0" w14:paraId="199C5EFE" w14:textId="77777777">
        <w:trPr>
          <w:trHeight w:val="277"/>
        </w:trPr>
        <w:tc>
          <w:tcPr>
            <w:tcW w:w="2552" w:type="dxa"/>
            <w:vMerge/>
            <w:tcBorders>
              <w:top w:val="nil"/>
            </w:tcBorders>
          </w:tcPr>
          <w:p w14:paraId="7C2A329B" w14:textId="77777777" w:rsidR="00243EE0" w:rsidRDefault="00243EE0">
            <w:pPr>
              <w:rPr>
                <w:sz w:val="2"/>
                <w:szCs w:val="2"/>
              </w:rPr>
            </w:pPr>
          </w:p>
        </w:tc>
        <w:tc>
          <w:tcPr>
            <w:tcW w:w="2415" w:type="dxa"/>
          </w:tcPr>
          <w:p w14:paraId="79E46269" w14:textId="77777777" w:rsidR="00243EE0" w:rsidRDefault="00000000">
            <w:pPr>
              <w:pStyle w:val="TableParagraph"/>
              <w:spacing w:line="258" w:lineRule="exact"/>
              <w:ind w:left="13"/>
              <w:jc w:val="left"/>
              <w:rPr>
                <w:sz w:val="24"/>
              </w:rPr>
            </w:pPr>
            <w:r>
              <w:rPr>
                <w:spacing w:val="-2"/>
                <w:sz w:val="24"/>
              </w:rPr>
              <w:t>Геометрия</w:t>
            </w:r>
          </w:p>
        </w:tc>
        <w:tc>
          <w:tcPr>
            <w:tcW w:w="1133" w:type="dxa"/>
          </w:tcPr>
          <w:p w14:paraId="49A04AF5" w14:textId="77777777" w:rsidR="00243EE0" w:rsidRDefault="00000000">
            <w:pPr>
              <w:pStyle w:val="TableParagraph"/>
              <w:spacing w:line="258" w:lineRule="exact"/>
              <w:ind w:left="26"/>
              <w:rPr>
                <w:sz w:val="24"/>
              </w:rPr>
            </w:pPr>
            <w:r>
              <w:rPr>
                <w:spacing w:val="-10"/>
                <w:sz w:val="24"/>
              </w:rPr>
              <w:t>Б</w:t>
            </w:r>
          </w:p>
        </w:tc>
        <w:tc>
          <w:tcPr>
            <w:tcW w:w="992" w:type="dxa"/>
          </w:tcPr>
          <w:p w14:paraId="256879BD" w14:textId="77777777" w:rsidR="00243EE0" w:rsidRDefault="00000000">
            <w:pPr>
              <w:pStyle w:val="TableParagraph"/>
              <w:spacing w:line="258" w:lineRule="exact"/>
              <w:ind w:left="39" w:right="15"/>
              <w:rPr>
                <w:sz w:val="24"/>
              </w:rPr>
            </w:pPr>
            <w:r>
              <w:rPr>
                <w:spacing w:val="-10"/>
                <w:sz w:val="24"/>
              </w:rPr>
              <w:t>2</w:t>
            </w:r>
          </w:p>
        </w:tc>
        <w:tc>
          <w:tcPr>
            <w:tcW w:w="996" w:type="dxa"/>
          </w:tcPr>
          <w:p w14:paraId="34130E3E" w14:textId="77777777" w:rsidR="00243EE0" w:rsidRDefault="00000000">
            <w:pPr>
              <w:pStyle w:val="TableParagraph"/>
              <w:spacing w:line="258" w:lineRule="exact"/>
              <w:ind w:left="19"/>
              <w:rPr>
                <w:sz w:val="24"/>
              </w:rPr>
            </w:pPr>
            <w:r>
              <w:rPr>
                <w:spacing w:val="-10"/>
                <w:sz w:val="24"/>
              </w:rPr>
              <w:t>1</w:t>
            </w:r>
          </w:p>
        </w:tc>
        <w:tc>
          <w:tcPr>
            <w:tcW w:w="992" w:type="dxa"/>
          </w:tcPr>
          <w:p w14:paraId="5A163E68" w14:textId="77777777" w:rsidR="00243EE0" w:rsidRDefault="00000000">
            <w:pPr>
              <w:pStyle w:val="TableParagraph"/>
              <w:spacing w:line="258" w:lineRule="exact"/>
              <w:ind w:left="39" w:right="20"/>
              <w:rPr>
                <w:sz w:val="24"/>
              </w:rPr>
            </w:pPr>
            <w:r>
              <w:rPr>
                <w:spacing w:val="-10"/>
                <w:sz w:val="24"/>
              </w:rPr>
              <w:t>2</w:t>
            </w:r>
          </w:p>
        </w:tc>
        <w:tc>
          <w:tcPr>
            <w:tcW w:w="994" w:type="dxa"/>
          </w:tcPr>
          <w:p w14:paraId="22650C7A" w14:textId="77777777" w:rsidR="00243EE0" w:rsidRDefault="00000000">
            <w:pPr>
              <w:pStyle w:val="TableParagraph"/>
              <w:spacing w:line="258" w:lineRule="exact"/>
              <w:ind w:left="32" w:right="11"/>
              <w:rPr>
                <w:sz w:val="24"/>
              </w:rPr>
            </w:pPr>
            <w:r>
              <w:rPr>
                <w:spacing w:val="-10"/>
                <w:sz w:val="24"/>
              </w:rPr>
              <w:t>1</w:t>
            </w:r>
          </w:p>
        </w:tc>
      </w:tr>
      <w:tr w:rsidR="00243EE0" w14:paraId="2CC13317" w14:textId="77777777">
        <w:trPr>
          <w:trHeight w:val="551"/>
        </w:trPr>
        <w:tc>
          <w:tcPr>
            <w:tcW w:w="2552" w:type="dxa"/>
            <w:vMerge/>
            <w:tcBorders>
              <w:top w:val="nil"/>
            </w:tcBorders>
          </w:tcPr>
          <w:p w14:paraId="1EF4F25E" w14:textId="77777777" w:rsidR="00243EE0" w:rsidRDefault="00243EE0">
            <w:pPr>
              <w:rPr>
                <w:sz w:val="2"/>
                <w:szCs w:val="2"/>
              </w:rPr>
            </w:pPr>
          </w:p>
        </w:tc>
        <w:tc>
          <w:tcPr>
            <w:tcW w:w="2415" w:type="dxa"/>
          </w:tcPr>
          <w:p w14:paraId="3602CD8D" w14:textId="77777777" w:rsidR="00243EE0" w:rsidRDefault="00000000">
            <w:pPr>
              <w:pStyle w:val="TableParagraph"/>
              <w:tabs>
                <w:tab w:val="left" w:pos="2279"/>
              </w:tabs>
              <w:spacing w:line="276" w:lineRule="exact"/>
              <w:ind w:left="13"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3" w:type="dxa"/>
          </w:tcPr>
          <w:p w14:paraId="2494660D" w14:textId="77777777" w:rsidR="00243EE0" w:rsidRDefault="00000000">
            <w:pPr>
              <w:pStyle w:val="TableParagraph"/>
              <w:spacing w:line="270" w:lineRule="exact"/>
              <w:ind w:left="26"/>
              <w:rPr>
                <w:sz w:val="24"/>
              </w:rPr>
            </w:pPr>
            <w:r>
              <w:rPr>
                <w:spacing w:val="-10"/>
                <w:sz w:val="24"/>
              </w:rPr>
              <w:t>Б</w:t>
            </w:r>
          </w:p>
        </w:tc>
        <w:tc>
          <w:tcPr>
            <w:tcW w:w="992" w:type="dxa"/>
          </w:tcPr>
          <w:p w14:paraId="6C1BD3AA" w14:textId="77777777" w:rsidR="00243EE0" w:rsidRDefault="00000000">
            <w:pPr>
              <w:pStyle w:val="TableParagraph"/>
              <w:spacing w:line="270" w:lineRule="exact"/>
              <w:ind w:left="39" w:right="15"/>
              <w:rPr>
                <w:sz w:val="24"/>
              </w:rPr>
            </w:pPr>
            <w:r>
              <w:rPr>
                <w:spacing w:val="-10"/>
                <w:sz w:val="24"/>
              </w:rPr>
              <w:t>1</w:t>
            </w:r>
          </w:p>
        </w:tc>
        <w:tc>
          <w:tcPr>
            <w:tcW w:w="996" w:type="dxa"/>
          </w:tcPr>
          <w:p w14:paraId="029423E3" w14:textId="77777777" w:rsidR="00243EE0" w:rsidRDefault="00000000">
            <w:pPr>
              <w:pStyle w:val="TableParagraph"/>
              <w:spacing w:line="270" w:lineRule="exact"/>
              <w:ind w:left="19"/>
              <w:rPr>
                <w:sz w:val="24"/>
              </w:rPr>
            </w:pPr>
            <w:r>
              <w:rPr>
                <w:spacing w:val="-10"/>
                <w:sz w:val="24"/>
              </w:rPr>
              <w:t>1</w:t>
            </w:r>
          </w:p>
        </w:tc>
        <w:tc>
          <w:tcPr>
            <w:tcW w:w="992" w:type="dxa"/>
          </w:tcPr>
          <w:p w14:paraId="08316A26" w14:textId="77777777" w:rsidR="00243EE0" w:rsidRDefault="00000000">
            <w:pPr>
              <w:pStyle w:val="TableParagraph"/>
              <w:spacing w:line="270" w:lineRule="exact"/>
              <w:ind w:left="39" w:right="20"/>
              <w:rPr>
                <w:sz w:val="24"/>
              </w:rPr>
            </w:pPr>
            <w:r>
              <w:rPr>
                <w:spacing w:val="-10"/>
                <w:sz w:val="24"/>
              </w:rPr>
              <w:t>1</w:t>
            </w:r>
          </w:p>
        </w:tc>
        <w:tc>
          <w:tcPr>
            <w:tcW w:w="994" w:type="dxa"/>
          </w:tcPr>
          <w:p w14:paraId="6AC1ED80" w14:textId="77777777" w:rsidR="00243EE0" w:rsidRDefault="00000000">
            <w:pPr>
              <w:pStyle w:val="TableParagraph"/>
              <w:spacing w:line="270" w:lineRule="exact"/>
              <w:ind w:left="32" w:right="11"/>
              <w:rPr>
                <w:sz w:val="24"/>
              </w:rPr>
            </w:pPr>
            <w:r>
              <w:rPr>
                <w:spacing w:val="-10"/>
                <w:sz w:val="24"/>
              </w:rPr>
              <w:t>1</w:t>
            </w:r>
          </w:p>
        </w:tc>
      </w:tr>
      <w:tr w:rsidR="00243EE0" w14:paraId="26B064A8" w14:textId="77777777">
        <w:trPr>
          <w:trHeight w:val="275"/>
        </w:trPr>
        <w:tc>
          <w:tcPr>
            <w:tcW w:w="2552" w:type="dxa"/>
            <w:vMerge/>
            <w:tcBorders>
              <w:top w:val="nil"/>
            </w:tcBorders>
          </w:tcPr>
          <w:p w14:paraId="0AD1BD9E" w14:textId="77777777" w:rsidR="00243EE0" w:rsidRDefault="00243EE0">
            <w:pPr>
              <w:rPr>
                <w:sz w:val="2"/>
                <w:szCs w:val="2"/>
              </w:rPr>
            </w:pPr>
          </w:p>
        </w:tc>
        <w:tc>
          <w:tcPr>
            <w:tcW w:w="2415" w:type="dxa"/>
          </w:tcPr>
          <w:p w14:paraId="2B641C15" w14:textId="77777777" w:rsidR="00243EE0" w:rsidRDefault="00000000">
            <w:pPr>
              <w:pStyle w:val="TableParagraph"/>
              <w:spacing w:line="255" w:lineRule="exact"/>
              <w:ind w:left="13"/>
              <w:jc w:val="left"/>
              <w:rPr>
                <w:sz w:val="24"/>
              </w:rPr>
            </w:pPr>
            <w:r>
              <w:rPr>
                <w:spacing w:val="-2"/>
                <w:sz w:val="24"/>
              </w:rPr>
              <w:t>Информатика</w:t>
            </w:r>
          </w:p>
        </w:tc>
        <w:tc>
          <w:tcPr>
            <w:tcW w:w="1133" w:type="dxa"/>
          </w:tcPr>
          <w:p w14:paraId="3A96289F" w14:textId="77777777" w:rsidR="00243EE0" w:rsidRDefault="00000000">
            <w:pPr>
              <w:pStyle w:val="TableParagraph"/>
              <w:spacing w:line="255" w:lineRule="exact"/>
              <w:ind w:left="26"/>
              <w:rPr>
                <w:sz w:val="24"/>
              </w:rPr>
            </w:pPr>
            <w:r>
              <w:rPr>
                <w:spacing w:val="-10"/>
                <w:sz w:val="24"/>
              </w:rPr>
              <w:t>Б</w:t>
            </w:r>
          </w:p>
        </w:tc>
        <w:tc>
          <w:tcPr>
            <w:tcW w:w="992" w:type="dxa"/>
          </w:tcPr>
          <w:p w14:paraId="2DA1312E" w14:textId="77777777" w:rsidR="00243EE0" w:rsidRDefault="00000000">
            <w:pPr>
              <w:pStyle w:val="TableParagraph"/>
              <w:spacing w:line="255" w:lineRule="exact"/>
              <w:ind w:left="39" w:right="15"/>
              <w:rPr>
                <w:sz w:val="24"/>
              </w:rPr>
            </w:pPr>
            <w:r>
              <w:rPr>
                <w:spacing w:val="-10"/>
                <w:sz w:val="24"/>
              </w:rPr>
              <w:t>1</w:t>
            </w:r>
          </w:p>
        </w:tc>
        <w:tc>
          <w:tcPr>
            <w:tcW w:w="996" w:type="dxa"/>
          </w:tcPr>
          <w:p w14:paraId="1BE88E40" w14:textId="77777777" w:rsidR="00243EE0" w:rsidRDefault="00000000">
            <w:pPr>
              <w:pStyle w:val="TableParagraph"/>
              <w:spacing w:line="255" w:lineRule="exact"/>
              <w:ind w:left="19"/>
              <w:rPr>
                <w:sz w:val="24"/>
              </w:rPr>
            </w:pPr>
            <w:r>
              <w:rPr>
                <w:spacing w:val="-10"/>
                <w:sz w:val="24"/>
              </w:rPr>
              <w:t>1</w:t>
            </w:r>
          </w:p>
        </w:tc>
        <w:tc>
          <w:tcPr>
            <w:tcW w:w="992" w:type="dxa"/>
          </w:tcPr>
          <w:p w14:paraId="43A5ED3D" w14:textId="77777777" w:rsidR="00243EE0" w:rsidRDefault="00000000">
            <w:pPr>
              <w:pStyle w:val="TableParagraph"/>
              <w:spacing w:line="255" w:lineRule="exact"/>
              <w:ind w:left="39" w:right="20"/>
              <w:rPr>
                <w:sz w:val="24"/>
              </w:rPr>
            </w:pPr>
            <w:r>
              <w:rPr>
                <w:spacing w:val="-10"/>
                <w:sz w:val="24"/>
              </w:rPr>
              <w:t>1</w:t>
            </w:r>
          </w:p>
        </w:tc>
        <w:tc>
          <w:tcPr>
            <w:tcW w:w="994" w:type="dxa"/>
          </w:tcPr>
          <w:p w14:paraId="4F8B1BA5" w14:textId="77777777" w:rsidR="00243EE0" w:rsidRDefault="00000000">
            <w:pPr>
              <w:pStyle w:val="TableParagraph"/>
              <w:spacing w:line="255" w:lineRule="exact"/>
              <w:ind w:left="32" w:right="11"/>
              <w:rPr>
                <w:sz w:val="24"/>
              </w:rPr>
            </w:pPr>
            <w:r>
              <w:rPr>
                <w:spacing w:val="-10"/>
                <w:sz w:val="24"/>
              </w:rPr>
              <w:t>1</w:t>
            </w:r>
          </w:p>
        </w:tc>
      </w:tr>
      <w:tr w:rsidR="00243EE0" w14:paraId="455D1196" w14:textId="77777777">
        <w:trPr>
          <w:trHeight w:val="275"/>
        </w:trPr>
        <w:tc>
          <w:tcPr>
            <w:tcW w:w="2552" w:type="dxa"/>
            <w:vMerge w:val="restart"/>
          </w:tcPr>
          <w:p w14:paraId="58124118" w14:textId="77777777" w:rsidR="00243EE0" w:rsidRDefault="00000000">
            <w:pPr>
              <w:pStyle w:val="TableParagraph"/>
              <w:ind w:left="16" w:right="-15"/>
              <w:jc w:val="left"/>
              <w:rPr>
                <w:sz w:val="24"/>
              </w:rPr>
            </w:pPr>
            <w:r>
              <w:rPr>
                <w:spacing w:val="-4"/>
                <w:sz w:val="24"/>
              </w:rPr>
              <w:t xml:space="preserve">Естественно-научные </w:t>
            </w:r>
            <w:r>
              <w:rPr>
                <w:spacing w:val="-2"/>
                <w:sz w:val="24"/>
              </w:rPr>
              <w:t>предметы</w:t>
            </w:r>
          </w:p>
        </w:tc>
        <w:tc>
          <w:tcPr>
            <w:tcW w:w="2415" w:type="dxa"/>
          </w:tcPr>
          <w:p w14:paraId="4F581B2C" w14:textId="77777777" w:rsidR="00243EE0" w:rsidRDefault="00000000">
            <w:pPr>
              <w:pStyle w:val="TableParagraph"/>
              <w:spacing w:line="256" w:lineRule="exact"/>
              <w:ind w:left="13"/>
              <w:jc w:val="left"/>
              <w:rPr>
                <w:sz w:val="24"/>
              </w:rPr>
            </w:pPr>
            <w:r>
              <w:rPr>
                <w:spacing w:val="-2"/>
                <w:sz w:val="24"/>
              </w:rPr>
              <w:t>Физика</w:t>
            </w:r>
          </w:p>
        </w:tc>
        <w:tc>
          <w:tcPr>
            <w:tcW w:w="1133" w:type="dxa"/>
          </w:tcPr>
          <w:p w14:paraId="02173E94" w14:textId="77777777" w:rsidR="00243EE0" w:rsidRDefault="00000000">
            <w:pPr>
              <w:pStyle w:val="TableParagraph"/>
              <w:spacing w:line="256" w:lineRule="exact"/>
              <w:ind w:left="26"/>
              <w:rPr>
                <w:sz w:val="24"/>
              </w:rPr>
            </w:pPr>
            <w:r>
              <w:rPr>
                <w:spacing w:val="-10"/>
                <w:sz w:val="24"/>
              </w:rPr>
              <w:t>Б</w:t>
            </w:r>
          </w:p>
        </w:tc>
        <w:tc>
          <w:tcPr>
            <w:tcW w:w="992" w:type="dxa"/>
          </w:tcPr>
          <w:p w14:paraId="50C87434" w14:textId="77777777" w:rsidR="00243EE0" w:rsidRDefault="00000000">
            <w:pPr>
              <w:pStyle w:val="TableParagraph"/>
              <w:spacing w:line="256" w:lineRule="exact"/>
              <w:ind w:left="39" w:right="15"/>
              <w:rPr>
                <w:sz w:val="24"/>
              </w:rPr>
            </w:pPr>
            <w:r>
              <w:rPr>
                <w:spacing w:val="-10"/>
                <w:sz w:val="24"/>
              </w:rPr>
              <w:t>2</w:t>
            </w:r>
          </w:p>
        </w:tc>
        <w:tc>
          <w:tcPr>
            <w:tcW w:w="996" w:type="dxa"/>
          </w:tcPr>
          <w:p w14:paraId="351ED0D3" w14:textId="77777777" w:rsidR="00243EE0" w:rsidRDefault="00243EE0">
            <w:pPr>
              <w:pStyle w:val="TableParagraph"/>
              <w:ind w:left="0"/>
              <w:jc w:val="left"/>
              <w:rPr>
                <w:sz w:val="20"/>
              </w:rPr>
            </w:pPr>
          </w:p>
        </w:tc>
        <w:tc>
          <w:tcPr>
            <w:tcW w:w="992" w:type="dxa"/>
          </w:tcPr>
          <w:p w14:paraId="7A3E08A3" w14:textId="77777777" w:rsidR="00243EE0" w:rsidRDefault="00000000">
            <w:pPr>
              <w:pStyle w:val="TableParagraph"/>
              <w:spacing w:line="256" w:lineRule="exact"/>
              <w:ind w:left="39" w:right="20"/>
              <w:rPr>
                <w:sz w:val="24"/>
              </w:rPr>
            </w:pPr>
            <w:r>
              <w:rPr>
                <w:spacing w:val="-10"/>
                <w:sz w:val="24"/>
              </w:rPr>
              <w:t>2</w:t>
            </w:r>
          </w:p>
        </w:tc>
        <w:tc>
          <w:tcPr>
            <w:tcW w:w="994" w:type="dxa"/>
          </w:tcPr>
          <w:p w14:paraId="38DE5B30" w14:textId="77777777" w:rsidR="00243EE0" w:rsidRDefault="00243EE0">
            <w:pPr>
              <w:pStyle w:val="TableParagraph"/>
              <w:ind w:left="0"/>
              <w:jc w:val="left"/>
              <w:rPr>
                <w:sz w:val="20"/>
              </w:rPr>
            </w:pPr>
          </w:p>
        </w:tc>
      </w:tr>
      <w:tr w:rsidR="00243EE0" w14:paraId="50A762BB" w14:textId="77777777">
        <w:trPr>
          <w:trHeight w:val="273"/>
        </w:trPr>
        <w:tc>
          <w:tcPr>
            <w:tcW w:w="2552" w:type="dxa"/>
            <w:vMerge/>
            <w:tcBorders>
              <w:top w:val="nil"/>
            </w:tcBorders>
          </w:tcPr>
          <w:p w14:paraId="1E787678" w14:textId="77777777" w:rsidR="00243EE0" w:rsidRDefault="00243EE0">
            <w:pPr>
              <w:rPr>
                <w:sz w:val="2"/>
                <w:szCs w:val="2"/>
              </w:rPr>
            </w:pPr>
          </w:p>
        </w:tc>
        <w:tc>
          <w:tcPr>
            <w:tcW w:w="2415" w:type="dxa"/>
          </w:tcPr>
          <w:p w14:paraId="0E659E4E" w14:textId="77777777" w:rsidR="00243EE0" w:rsidRDefault="00000000">
            <w:pPr>
              <w:pStyle w:val="TableParagraph"/>
              <w:spacing w:line="254" w:lineRule="exact"/>
              <w:ind w:left="13"/>
              <w:jc w:val="left"/>
              <w:rPr>
                <w:sz w:val="24"/>
              </w:rPr>
            </w:pPr>
            <w:r>
              <w:rPr>
                <w:spacing w:val="-2"/>
                <w:sz w:val="24"/>
              </w:rPr>
              <w:t>Химия</w:t>
            </w:r>
          </w:p>
        </w:tc>
        <w:tc>
          <w:tcPr>
            <w:tcW w:w="1133" w:type="dxa"/>
          </w:tcPr>
          <w:p w14:paraId="6B76DF77" w14:textId="77777777" w:rsidR="00243EE0" w:rsidRDefault="00000000">
            <w:pPr>
              <w:pStyle w:val="TableParagraph"/>
              <w:spacing w:line="254" w:lineRule="exact"/>
              <w:ind w:left="26"/>
              <w:rPr>
                <w:sz w:val="24"/>
              </w:rPr>
            </w:pPr>
            <w:r>
              <w:rPr>
                <w:spacing w:val="-10"/>
                <w:sz w:val="24"/>
              </w:rPr>
              <w:t>Б</w:t>
            </w:r>
          </w:p>
        </w:tc>
        <w:tc>
          <w:tcPr>
            <w:tcW w:w="992" w:type="dxa"/>
          </w:tcPr>
          <w:p w14:paraId="4A67BCDC" w14:textId="77777777" w:rsidR="00243EE0" w:rsidRDefault="00000000">
            <w:pPr>
              <w:pStyle w:val="TableParagraph"/>
              <w:spacing w:line="254" w:lineRule="exact"/>
              <w:ind w:left="39" w:right="15"/>
              <w:rPr>
                <w:sz w:val="24"/>
              </w:rPr>
            </w:pPr>
            <w:r>
              <w:rPr>
                <w:spacing w:val="-10"/>
                <w:sz w:val="24"/>
              </w:rPr>
              <w:t>1</w:t>
            </w:r>
          </w:p>
        </w:tc>
        <w:tc>
          <w:tcPr>
            <w:tcW w:w="996" w:type="dxa"/>
          </w:tcPr>
          <w:p w14:paraId="08C51BAB" w14:textId="77777777" w:rsidR="00243EE0" w:rsidRDefault="00000000">
            <w:pPr>
              <w:pStyle w:val="TableParagraph"/>
              <w:spacing w:line="254" w:lineRule="exact"/>
              <w:ind w:left="19"/>
              <w:rPr>
                <w:sz w:val="24"/>
              </w:rPr>
            </w:pPr>
            <w:r>
              <w:rPr>
                <w:spacing w:val="-10"/>
                <w:sz w:val="24"/>
              </w:rPr>
              <w:t>1</w:t>
            </w:r>
          </w:p>
        </w:tc>
        <w:tc>
          <w:tcPr>
            <w:tcW w:w="992" w:type="dxa"/>
          </w:tcPr>
          <w:p w14:paraId="0CC31723" w14:textId="77777777" w:rsidR="00243EE0" w:rsidRDefault="00000000">
            <w:pPr>
              <w:pStyle w:val="TableParagraph"/>
              <w:spacing w:line="254" w:lineRule="exact"/>
              <w:ind w:left="39" w:right="20"/>
              <w:rPr>
                <w:sz w:val="24"/>
              </w:rPr>
            </w:pPr>
            <w:r>
              <w:rPr>
                <w:spacing w:val="-10"/>
                <w:sz w:val="24"/>
              </w:rPr>
              <w:t>1</w:t>
            </w:r>
          </w:p>
        </w:tc>
        <w:tc>
          <w:tcPr>
            <w:tcW w:w="994" w:type="dxa"/>
          </w:tcPr>
          <w:p w14:paraId="335B4D0B" w14:textId="77777777" w:rsidR="00243EE0" w:rsidRDefault="00000000">
            <w:pPr>
              <w:pStyle w:val="TableParagraph"/>
              <w:spacing w:line="254" w:lineRule="exact"/>
              <w:ind w:left="32" w:right="11"/>
              <w:rPr>
                <w:sz w:val="24"/>
              </w:rPr>
            </w:pPr>
            <w:r>
              <w:rPr>
                <w:spacing w:val="-10"/>
                <w:sz w:val="24"/>
              </w:rPr>
              <w:t>1</w:t>
            </w:r>
          </w:p>
        </w:tc>
      </w:tr>
      <w:tr w:rsidR="00243EE0" w14:paraId="4EAB84A6" w14:textId="77777777">
        <w:trPr>
          <w:trHeight w:val="275"/>
        </w:trPr>
        <w:tc>
          <w:tcPr>
            <w:tcW w:w="2552" w:type="dxa"/>
            <w:vMerge/>
            <w:tcBorders>
              <w:top w:val="nil"/>
            </w:tcBorders>
          </w:tcPr>
          <w:p w14:paraId="40838191" w14:textId="77777777" w:rsidR="00243EE0" w:rsidRDefault="00243EE0">
            <w:pPr>
              <w:rPr>
                <w:sz w:val="2"/>
                <w:szCs w:val="2"/>
              </w:rPr>
            </w:pPr>
          </w:p>
        </w:tc>
        <w:tc>
          <w:tcPr>
            <w:tcW w:w="2415" w:type="dxa"/>
          </w:tcPr>
          <w:p w14:paraId="100E6528" w14:textId="77777777" w:rsidR="00243EE0" w:rsidRDefault="00000000">
            <w:pPr>
              <w:pStyle w:val="TableParagraph"/>
              <w:spacing w:line="256" w:lineRule="exact"/>
              <w:ind w:left="13"/>
              <w:jc w:val="left"/>
              <w:rPr>
                <w:sz w:val="24"/>
              </w:rPr>
            </w:pPr>
            <w:r>
              <w:rPr>
                <w:spacing w:val="-2"/>
                <w:sz w:val="24"/>
              </w:rPr>
              <w:t>Биология</w:t>
            </w:r>
          </w:p>
        </w:tc>
        <w:tc>
          <w:tcPr>
            <w:tcW w:w="1133" w:type="dxa"/>
          </w:tcPr>
          <w:p w14:paraId="134B5BF7" w14:textId="77777777" w:rsidR="00243EE0" w:rsidRDefault="00000000">
            <w:pPr>
              <w:pStyle w:val="TableParagraph"/>
              <w:spacing w:line="256" w:lineRule="exact"/>
              <w:ind w:left="26"/>
              <w:rPr>
                <w:sz w:val="24"/>
              </w:rPr>
            </w:pPr>
            <w:r>
              <w:rPr>
                <w:spacing w:val="-10"/>
                <w:sz w:val="24"/>
              </w:rPr>
              <w:t>Б</w:t>
            </w:r>
          </w:p>
        </w:tc>
        <w:tc>
          <w:tcPr>
            <w:tcW w:w="992" w:type="dxa"/>
          </w:tcPr>
          <w:p w14:paraId="4D13E18E" w14:textId="77777777" w:rsidR="00243EE0" w:rsidRDefault="00000000">
            <w:pPr>
              <w:pStyle w:val="TableParagraph"/>
              <w:spacing w:line="256" w:lineRule="exact"/>
              <w:ind w:left="39" w:right="15"/>
              <w:rPr>
                <w:sz w:val="24"/>
              </w:rPr>
            </w:pPr>
            <w:r>
              <w:rPr>
                <w:spacing w:val="-10"/>
                <w:sz w:val="24"/>
              </w:rPr>
              <w:t>1</w:t>
            </w:r>
          </w:p>
        </w:tc>
        <w:tc>
          <w:tcPr>
            <w:tcW w:w="996" w:type="dxa"/>
          </w:tcPr>
          <w:p w14:paraId="0EC0E1BA" w14:textId="77777777" w:rsidR="00243EE0" w:rsidRDefault="00000000">
            <w:pPr>
              <w:pStyle w:val="TableParagraph"/>
              <w:spacing w:line="256" w:lineRule="exact"/>
              <w:ind w:left="19"/>
              <w:rPr>
                <w:sz w:val="24"/>
              </w:rPr>
            </w:pPr>
            <w:r>
              <w:rPr>
                <w:spacing w:val="-10"/>
                <w:sz w:val="24"/>
              </w:rPr>
              <w:t>1</w:t>
            </w:r>
          </w:p>
        </w:tc>
        <w:tc>
          <w:tcPr>
            <w:tcW w:w="992" w:type="dxa"/>
          </w:tcPr>
          <w:p w14:paraId="18A04795" w14:textId="77777777" w:rsidR="00243EE0" w:rsidRDefault="00000000">
            <w:pPr>
              <w:pStyle w:val="TableParagraph"/>
              <w:spacing w:line="256" w:lineRule="exact"/>
              <w:ind w:left="39" w:right="20"/>
              <w:rPr>
                <w:sz w:val="24"/>
              </w:rPr>
            </w:pPr>
            <w:r>
              <w:rPr>
                <w:spacing w:val="-10"/>
                <w:sz w:val="24"/>
              </w:rPr>
              <w:t>1</w:t>
            </w:r>
          </w:p>
        </w:tc>
        <w:tc>
          <w:tcPr>
            <w:tcW w:w="994" w:type="dxa"/>
          </w:tcPr>
          <w:p w14:paraId="57E6DCA5" w14:textId="77777777" w:rsidR="00243EE0" w:rsidRDefault="00000000">
            <w:pPr>
              <w:pStyle w:val="TableParagraph"/>
              <w:spacing w:line="256" w:lineRule="exact"/>
              <w:ind w:left="32" w:right="11"/>
              <w:rPr>
                <w:sz w:val="24"/>
              </w:rPr>
            </w:pPr>
            <w:r>
              <w:rPr>
                <w:spacing w:val="-10"/>
                <w:sz w:val="24"/>
              </w:rPr>
              <w:t>1</w:t>
            </w:r>
          </w:p>
        </w:tc>
      </w:tr>
      <w:tr w:rsidR="00243EE0" w14:paraId="7676116E" w14:textId="77777777">
        <w:trPr>
          <w:trHeight w:val="278"/>
        </w:trPr>
        <w:tc>
          <w:tcPr>
            <w:tcW w:w="2552" w:type="dxa"/>
            <w:vMerge w:val="restart"/>
          </w:tcPr>
          <w:p w14:paraId="250CC4ED" w14:textId="77777777" w:rsidR="00243EE0" w:rsidRDefault="00000000">
            <w:pPr>
              <w:pStyle w:val="TableParagraph"/>
              <w:ind w:left="16" w:right="-15"/>
              <w:jc w:val="left"/>
              <w:rPr>
                <w:sz w:val="24"/>
              </w:rPr>
            </w:pPr>
            <w:r>
              <w:rPr>
                <w:spacing w:val="-4"/>
                <w:sz w:val="24"/>
              </w:rPr>
              <w:t xml:space="preserve">Общественно-научные </w:t>
            </w:r>
            <w:r>
              <w:rPr>
                <w:spacing w:val="-2"/>
                <w:sz w:val="24"/>
              </w:rPr>
              <w:t>предметы</w:t>
            </w:r>
          </w:p>
        </w:tc>
        <w:tc>
          <w:tcPr>
            <w:tcW w:w="2415" w:type="dxa"/>
          </w:tcPr>
          <w:p w14:paraId="75EB6BCC" w14:textId="77777777" w:rsidR="00243EE0" w:rsidRDefault="00000000">
            <w:pPr>
              <w:pStyle w:val="TableParagraph"/>
              <w:spacing w:line="258" w:lineRule="exact"/>
              <w:ind w:left="13"/>
              <w:jc w:val="left"/>
              <w:rPr>
                <w:sz w:val="24"/>
              </w:rPr>
            </w:pPr>
            <w:r>
              <w:rPr>
                <w:spacing w:val="-2"/>
                <w:sz w:val="24"/>
              </w:rPr>
              <w:t>История</w:t>
            </w:r>
          </w:p>
        </w:tc>
        <w:tc>
          <w:tcPr>
            <w:tcW w:w="1133" w:type="dxa"/>
          </w:tcPr>
          <w:p w14:paraId="639357AF" w14:textId="77777777" w:rsidR="00243EE0" w:rsidRDefault="00000000">
            <w:pPr>
              <w:pStyle w:val="TableParagraph"/>
              <w:spacing w:line="258" w:lineRule="exact"/>
              <w:ind w:left="26"/>
              <w:rPr>
                <w:sz w:val="24"/>
              </w:rPr>
            </w:pPr>
            <w:r>
              <w:rPr>
                <w:spacing w:val="-10"/>
                <w:sz w:val="24"/>
              </w:rPr>
              <w:t>Б</w:t>
            </w:r>
          </w:p>
        </w:tc>
        <w:tc>
          <w:tcPr>
            <w:tcW w:w="992" w:type="dxa"/>
          </w:tcPr>
          <w:p w14:paraId="2697C80A" w14:textId="77777777" w:rsidR="00243EE0" w:rsidRDefault="00000000">
            <w:pPr>
              <w:pStyle w:val="TableParagraph"/>
              <w:spacing w:line="258" w:lineRule="exact"/>
              <w:ind w:left="39" w:right="15"/>
              <w:rPr>
                <w:sz w:val="24"/>
              </w:rPr>
            </w:pPr>
            <w:r>
              <w:rPr>
                <w:spacing w:val="-10"/>
                <w:sz w:val="24"/>
              </w:rPr>
              <w:t>2</w:t>
            </w:r>
          </w:p>
        </w:tc>
        <w:tc>
          <w:tcPr>
            <w:tcW w:w="996" w:type="dxa"/>
          </w:tcPr>
          <w:p w14:paraId="27E1FDF4" w14:textId="77777777" w:rsidR="00243EE0" w:rsidRDefault="00000000">
            <w:pPr>
              <w:pStyle w:val="TableParagraph"/>
              <w:spacing w:line="258" w:lineRule="exact"/>
              <w:ind w:left="19"/>
              <w:rPr>
                <w:sz w:val="24"/>
              </w:rPr>
            </w:pPr>
            <w:r>
              <w:rPr>
                <w:spacing w:val="-10"/>
                <w:sz w:val="24"/>
              </w:rPr>
              <w:t>2</w:t>
            </w:r>
          </w:p>
        </w:tc>
        <w:tc>
          <w:tcPr>
            <w:tcW w:w="992" w:type="dxa"/>
          </w:tcPr>
          <w:p w14:paraId="23D836B6" w14:textId="77777777" w:rsidR="00243EE0" w:rsidRDefault="00000000">
            <w:pPr>
              <w:pStyle w:val="TableParagraph"/>
              <w:spacing w:line="258" w:lineRule="exact"/>
              <w:ind w:left="39" w:right="20"/>
              <w:rPr>
                <w:sz w:val="24"/>
              </w:rPr>
            </w:pPr>
            <w:r>
              <w:rPr>
                <w:spacing w:val="-10"/>
                <w:sz w:val="24"/>
              </w:rPr>
              <w:t>2</w:t>
            </w:r>
          </w:p>
        </w:tc>
        <w:tc>
          <w:tcPr>
            <w:tcW w:w="994" w:type="dxa"/>
          </w:tcPr>
          <w:p w14:paraId="38B79904" w14:textId="77777777" w:rsidR="00243EE0" w:rsidRDefault="00000000">
            <w:pPr>
              <w:pStyle w:val="TableParagraph"/>
              <w:spacing w:line="258" w:lineRule="exact"/>
              <w:ind w:left="32" w:right="11"/>
              <w:rPr>
                <w:sz w:val="24"/>
              </w:rPr>
            </w:pPr>
            <w:r>
              <w:rPr>
                <w:spacing w:val="-10"/>
                <w:sz w:val="24"/>
              </w:rPr>
              <w:t>2</w:t>
            </w:r>
          </w:p>
        </w:tc>
      </w:tr>
      <w:tr w:rsidR="00243EE0" w14:paraId="189DC6EE" w14:textId="77777777">
        <w:trPr>
          <w:trHeight w:val="275"/>
        </w:trPr>
        <w:tc>
          <w:tcPr>
            <w:tcW w:w="2552" w:type="dxa"/>
            <w:vMerge/>
            <w:tcBorders>
              <w:top w:val="nil"/>
            </w:tcBorders>
          </w:tcPr>
          <w:p w14:paraId="2A87A724" w14:textId="77777777" w:rsidR="00243EE0" w:rsidRDefault="00243EE0">
            <w:pPr>
              <w:rPr>
                <w:sz w:val="2"/>
                <w:szCs w:val="2"/>
              </w:rPr>
            </w:pPr>
          </w:p>
        </w:tc>
        <w:tc>
          <w:tcPr>
            <w:tcW w:w="2415" w:type="dxa"/>
          </w:tcPr>
          <w:p w14:paraId="3123E56C" w14:textId="77777777" w:rsidR="00243EE0" w:rsidRDefault="00000000">
            <w:pPr>
              <w:pStyle w:val="TableParagraph"/>
              <w:spacing w:line="256" w:lineRule="exact"/>
              <w:ind w:left="13"/>
              <w:jc w:val="left"/>
              <w:rPr>
                <w:sz w:val="24"/>
              </w:rPr>
            </w:pPr>
            <w:r>
              <w:rPr>
                <w:spacing w:val="-2"/>
                <w:sz w:val="24"/>
              </w:rPr>
              <w:t>Обществознание</w:t>
            </w:r>
          </w:p>
        </w:tc>
        <w:tc>
          <w:tcPr>
            <w:tcW w:w="1133" w:type="dxa"/>
          </w:tcPr>
          <w:p w14:paraId="492535CD" w14:textId="77777777" w:rsidR="00243EE0" w:rsidRDefault="00000000">
            <w:pPr>
              <w:pStyle w:val="TableParagraph"/>
              <w:spacing w:line="256" w:lineRule="exact"/>
              <w:ind w:left="26" w:right="7"/>
              <w:rPr>
                <w:sz w:val="24"/>
              </w:rPr>
            </w:pPr>
            <w:r>
              <w:rPr>
                <w:spacing w:val="-10"/>
                <w:sz w:val="24"/>
              </w:rPr>
              <w:t>У</w:t>
            </w:r>
          </w:p>
        </w:tc>
        <w:tc>
          <w:tcPr>
            <w:tcW w:w="992" w:type="dxa"/>
          </w:tcPr>
          <w:p w14:paraId="338DE3F2" w14:textId="77777777" w:rsidR="00243EE0" w:rsidRDefault="00000000">
            <w:pPr>
              <w:pStyle w:val="TableParagraph"/>
              <w:spacing w:line="256" w:lineRule="exact"/>
              <w:ind w:left="39" w:right="15"/>
              <w:rPr>
                <w:sz w:val="24"/>
              </w:rPr>
            </w:pPr>
            <w:r>
              <w:rPr>
                <w:spacing w:val="-10"/>
                <w:sz w:val="24"/>
              </w:rPr>
              <w:t>4</w:t>
            </w:r>
          </w:p>
        </w:tc>
        <w:tc>
          <w:tcPr>
            <w:tcW w:w="996" w:type="dxa"/>
          </w:tcPr>
          <w:p w14:paraId="656E9906" w14:textId="77777777" w:rsidR="00243EE0" w:rsidRDefault="00000000">
            <w:pPr>
              <w:pStyle w:val="TableParagraph"/>
              <w:spacing w:line="256" w:lineRule="exact"/>
              <w:ind w:left="19"/>
              <w:rPr>
                <w:sz w:val="24"/>
              </w:rPr>
            </w:pPr>
            <w:r>
              <w:rPr>
                <w:spacing w:val="-10"/>
                <w:sz w:val="24"/>
              </w:rPr>
              <w:t>4</w:t>
            </w:r>
          </w:p>
        </w:tc>
        <w:tc>
          <w:tcPr>
            <w:tcW w:w="992" w:type="dxa"/>
          </w:tcPr>
          <w:p w14:paraId="5EF15A69" w14:textId="77777777" w:rsidR="00243EE0" w:rsidRDefault="00000000">
            <w:pPr>
              <w:pStyle w:val="TableParagraph"/>
              <w:spacing w:line="256" w:lineRule="exact"/>
              <w:ind w:left="39" w:right="20"/>
              <w:rPr>
                <w:sz w:val="24"/>
              </w:rPr>
            </w:pPr>
            <w:r>
              <w:rPr>
                <w:spacing w:val="-10"/>
                <w:sz w:val="24"/>
              </w:rPr>
              <w:t>4</w:t>
            </w:r>
          </w:p>
        </w:tc>
        <w:tc>
          <w:tcPr>
            <w:tcW w:w="994" w:type="dxa"/>
          </w:tcPr>
          <w:p w14:paraId="6C26692D" w14:textId="77777777" w:rsidR="00243EE0" w:rsidRDefault="00000000">
            <w:pPr>
              <w:pStyle w:val="TableParagraph"/>
              <w:spacing w:line="256" w:lineRule="exact"/>
              <w:ind w:left="32" w:right="11"/>
              <w:rPr>
                <w:sz w:val="24"/>
              </w:rPr>
            </w:pPr>
            <w:r>
              <w:rPr>
                <w:spacing w:val="-10"/>
                <w:sz w:val="24"/>
              </w:rPr>
              <w:t>4</w:t>
            </w:r>
          </w:p>
        </w:tc>
      </w:tr>
      <w:tr w:rsidR="00243EE0" w14:paraId="40CB9E41" w14:textId="77777777">
        <w:trPr>
          <w:trHeight w:val="273"/>
        </w:trPr>
        <w:tc>
          <w:tcPr>
            <w:tcW w:w="2552" w:type="dxa"/>
            <w:vMerge/>
            <w:tcBorders>
              <w:top w:val="nil"/>
            </w:tcBorders>
          </w:tcPr>
          <w:p w14:paraId="77E55B5E" w14:textId="77777777" w:rsidR="00243EE0" w:rsidRDefault="00243EE0">
            <w:pPr>
              <w:rPr>
                <w:sz w:val="2"/>
                <w:szCs w:val="2"/>
              </w:rPr>
            </w:pPr>
          </w:p>
        </w:tc>
        <w:tc>
          <w:tcPr>
            <w:tcW w:w="2415" w:type="dxa"/>
          </w:tcPr>
          <w:p w14:paraId="34EF2D38" w14:textId="77777777" w:rsidR="00243EE0" w:rsidRDefault="00000000">
            <w:pPr>
              <w:pStyle w:val="TableParagraph"/>
              <w:spacing w:line="253" w:lineRule="exact"/>
              <w:ind w:left="13"/>
              <w:jc w:val="left"/>
              <w:rPr>
                <w:sz w:val="24"/>
              </w:rPr>
            </w:pPr>
            <w:r>
              <w:rPr>
                <w:spacing w:val="-2"/>
                <w:sz w:val="24"/>
              </w:rPr>
              <w:t>География</w:t>
            </w:r>
          </w:p>
        </w:tc>
        <w:tc>
          <w:tcPr>
            <w:tcW w:w="1133" w:type="dxa"/>
          </w:tcPr>
          <w:p w14:paraId="56A691C9" w14:textId="77777777" w:rsidR="00243EE0" w:rsidRDefault="00000000">
            <w:pPr>
              <w:pStyle w:val="TableParagraph"/>
              <w:spacing w:line="253" w:lineRule="exact"/>
              <w:ind w:left="26" w:right="7"/>
              <w:rPr>
                <w:sz w:val="24"/>
              </w:rPr>
            </w:pPr>
            <w:r>
              <w:rPr>
                <w:spacing w:val="-10"/>
                <w:sz w:val="24"/>
              </w:rPr>
              <w:t>У</w:t>
            </w:r>
          </w:p>
        </w:tc>
        <w:tc>
          <w:tcPr>
            <w:tcW w:w="992" w:type="dxa"/>
          </w:tcPr>
          <w:p w14:paraId="4F33C10F" w14:textId="77777777" w:rsidR="00243EE0" w:rsidRDefault="00000000">
            <w:pPr>
              <w:pStyle w:val="TableParagraph"/>
              <w:spacing w:line="253" w:lineRule="exact"/>
              <w:ind w:left="39" w:right="15"/>
              <w:rPr>
                <w:sz w:val="24"/>
              </w:rPr>
            </w:pPr>
            <w:r>
              <w:rPr>
                <w:spacing w:val="-10"/>
                <w:sz w:val="24"/>
              </w:rPr>
              <w:t>3</w:t>
            </w:r>
          </w:p>
        </w:tc>
        <w:tc>
          <w:tcPr>
            <w:tcW w:w="996" w:type="dxa"/>
          </w:tcPr>
          <w:p w14:paraId="0F822BA7" w14:textId="77777777" w:rsidR="00243EE0" w:rsidRDefault="00000000">
            <w:pPr>
              <w:pStyle w:val="TableParagraph"/>
              <w:spacing w:line="253" w:lineRule="exact"/>
              <w:ind w:left="19"/>
              <w:rPr>
                <w:sz w:val="24"/>
              </w:rPr>
            </w:pPr>
            <w:r>
              <w:rPr>
                <w:spacing w:val="-10"/>
                <w:sz w:val="24"/>
              </w:rPr>
              <w:t>3</w:t>
            </w:r>
          </w:p>
        </w:tc>
        <w:tc>
          <w:tcPr>
            <w:tcW w:w="992" w:type="dxa"/>
          </w:tcPr>
          <w:p w14:paraId="0FD158EC" w14:textId="77777777" w:rsidR="00243EE0" w:rsidRDefault="00000000">
            <w:pPr>
              <w:pStyle w:val="TableParagraph"/>
              <w:spacing w:line="253" w:lineRule="exact"/>
              <w:ind w:left="39" w:right="20"/>
              <w:rPr>
                <w:sz w:val="24"/>
              </w:rPr>
            </w:pPr>
            <w:r>
              <w:rPr>
                <w:spacing w:val="-10"/>
                <w:sz w:val="24"/>
              </w:rPr>
              <w:t>3</w:t>
            </w:r>
          </w:p>
        </w:tc>
        <w:tc>
          <w:tcPr>
            <w:tcW w:w="994" w:type="dxa"/>
          </w:tcPr>
          <w:p w14:paraId="6D4D1280" w14:textId="77777777" w:rsidR="00243EE0" w:rsidRDefault="00000000">
            <w:pPr>
              <w:pStyle w:val="TableParagraph"/>
              <w:spacing w:line="253" w:lineRule="exact"/>
              <w:ind w:left="32" w:right="11"/>
              <w:rPr>
                <w:sz w:val="24"/>
              </w:rPr>
            </w:pPr>
            <w:r>
              <w:rPr>
                <w:spacing w:val="-10"/>
                <w:sz w:val="24"/>
              </w:rPr>
              <w:t>3</w:t>
            </w:r>
          </w:p>
        </w:tc>
      </w:tr>
      <w:tr w:rsidR="00243EE0" w14:paraId="12A20896" w14:textId="77777777">
        <w:trPr>
          <w:trHeight w:val="275"/>
        </w:trPr>
        <w:tc>
          <w:tcPr>
            <w:tcW w:w="2552" w:type="dxa"/>
          </w:tcPr>
          <w:p w14:paraId="5E82F0DD"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15" w:type="dxa"/>
          </w:tcPr>
          <w:p w14:paraId="605F328A" w14:textId="77777777" w:rsidR="00243EE0" w:rsidRDefault="00000000">
            <w:pPr>
              <w:pStyle w:val="TableParagraph"/>
              <w:spacing w:line="256" w:lineRule="exact"/>
              <w:ind w:left="13"/>
              <w:jc w:val="left"/>
              <w:rPr>
                <w:sz w:val="24"/>
              </w:rPr>
            </w:pPr>
            <w:r>
              <w:rPr>
                <w:sz w:val="24"/>
              </w:rPr>
              <w:t>Физическая</w:t>
            </w:r>
            <w:r>
              <w:rPr>
                <w:spacing w:val="-4"/>
                <w:sz w:val="24"/>
              </w:rPr>
              <w:t xml:space="preserve"> </w:t>
            </w:r>
            <w:r>
              <w:rPr>
                <w:spacing w:val="-2"/>
                <w:sz w:val="24"/>
              </w:rPr>
              <w:t>культура</w:t>
            </w:r>
          </w:p>
        </w:tc>
        <w:tc>
          <w:tcPr>
            <w:tcW w:w="1133" w:type="dxa"/>
          </w:tcPr>
          <w:p w14:paraId="3F22B352" w14:textId="77777777" w:rsidR="00243EE0" w:rsidRDefault="00000000">
            <w:pPr>
              <w:pStyle w:val="TableParagraph"/>
              <w:spacing w:line="256" w:lineRule="exact"/>
              <w:ind w:left="26"/>
              <w:rPr>
                <w:sz w:val="24"/>
              </w:rPr>
            </w:pPr>
            <w:r>
              <w:rPr>
                <w:spacing w:val="-10"/>
                <w:sz w:val="24"/>
              </w:rPr>
              <w:t>Б</w:t>
            </w:r>
          </w:p>
        </w:tc>
        <w:tc>
          <w:tcPr>
            <w:tcW w:w="992" w:type="dxa"/>
          </w:tcPr>
          <w:p w14:paraId="31462CCD" w14:textId="77777777" w:rsidR="00243EE0" w:rsidRDefault="00000000">
            <w:pPr>
              <w:pStyle w:val="TableParagraph"/>
              <w:spacing w:line="256" w:lineRule="exact"/>
              <w:ind w:left="39" w:right="15"/>
              <w:rPr>
                <w:sz w:val="24"/>
              </w:rPr>
            </w:pPr>
            <w:r>
              <w:rPr>
                <w:spacing w:val="-10"/>
                <w:sz w:val="24"/>
              </w:rPr>
              <w:t>2</w:t>
            </w:r>
          </w:p>
        </w:tc>
        <w:tc>
          <w:tcPr>
            <w:tcW w:w="996" w:type="dxa"/>
          </w:tcPr>
          <w:p w14:paraId="6C319068" w14:textId="77777777" w:rsidR="00243EE0" w:rsidRDefault="00000000">
            <w:pPr>
              <w:pStyle w:val="TableParagraph"/>
              <w:spacing w:line="256" w:lineRule="exact"/>
              <w:ind w:left="19"/>
              <w:rPr>
                <w:sz w:val="24"/>
              </w:rPr>
            </w:pPr>
            <w:r>
              <w:rPr>
                <w:spacing w:val="-10"/>
                <w:sz w:val="24"/>
              </w:rPr>
              <w:t>2</w:t>
            </w:r>
          </w:p>
        </w:tc>
        <w:tc>
          <w:tcPr>
            <w:tcW w:w="992" w:type="dxa"/>
          </w:tcPr>
          <w:p w14:paraId="447DE11D" w14:textId="77777777" w:rsidR="00243EE0" w:rsidRDefault="00000000">
            <w:pPr>
              <w:pStyle w:val="TableParagraph"/>
              <w:spacing w:line="256" w:lineRule="exact"/>
              <w:ind w:left="39" w:right="20"/>
              <w:rPr>
                <w:sz w:val="24"/>
              </w:rPr>
            </w:pPr>
            <w:r>
              <w:rPr>
                <w:spacing w:val="-10"/>
                <w:sz w:val="24"/>
              </w:rPr>
              <w:t>2</w:t>
            </w:r>
          </w:p>
        </w:tc>
        <w:tc>
          <w:tcPr>
            <w:tcW w:w="994" w:type="dxa"/>
          </w:tcPr>
          <w:p w14:paraId="2C31EEC7" w14:textId="77777777" w:rsidR="00243EE0" w:rsidRDefault="00000000">
            <w:pPr>
              <w:pStyle w:val="TableParagraph"/>
              <w:spacing w:line="256" w:lineRule="exact"/>
              <w:ind w:left="32" w:right="11"/>
              <w:rPr>
                <w:sz w:val="24"/>
              </w:rPr>
            </w:pPr>
            <w:r>
              <w:rPr>
                <w:spacing w:val="-10"/>
                <w:sz w:val="24"/>
              </w:rPr>
              <w:t>2</w:t>
            </w:r>
          </w:p>
        </w:tc>
      </w:tr>
      <w:tr w:rsidR="00243EE0" w14:paraId="6ABBD14F" w14:textId="77777777">
        <w:trPr>
          <w:trHeight w:val="551"/>
        </w:trPr>
        <w:tc>
          <w:tcPr>
            <w:tcW w:w="2552" w:type="dxa"/>
          </w:tcPr>
          <w:p w14:paraId="6D30101F" w14:textId="77777777" w:rsidR="00243EE0" w:rsidRDefault="00000000">
            <w:pPr>
              <w:pStyle w:val="TableParagraph"/>
              <w:spacing w:line="273" w:lineRule="exact"/>
              <w:ind w:left="16"/>
              <w:jc w:val="left"/>
              <w:rPr>
                <w:sz w:val="24"/>
              </w:rPr>
            </w:pPr>
            <w:r>
              <w:rPr>
                <w:sz w:val="24"/>
              </w:rPr>
              <w:t>Основы</w:t>
            </w:r>
            <w:r>
              <w:rPr>
                <w:spacing w:val="33"/>
                <w:sz w:val="24"/>
              </w:rPr>
              <w:t xml:space="preserve"> </w:t>
            </w:r>
            <w:r>
              <w:rPr>
                <w:sz w:val="24"/>
              </w:rPr>
              <w:t>безопасности</w:t>
            </w:r>
            <w:r>
              <w:rPr>
                <w:spacing w:val="37"/>
                <w:sz w:val="24"/>
              </w:rPr>
              <w:t xml:space="preserve"> </w:t>
            </w:r>
            <w:r>
              <w:rPr>
                <w:spacing w:val="-10"/>
                <w:sz w:val="24"/>
              </w:rPr>
              <w:t>и</w:t>
            </w:r>
          </w:p>
          <w:p w14:paraId="67E766DA" w14:textId="77777777" w:rsidR="00243EE0" w:rsidRDefault="00000000">
            <w:pPr>
              <w:pStyle w:val="TableParagraph"/>
              <w:spacing w:line="259" w:lineRule="exact"/>
              <w:ind w:left="16"/>
              <w:jc w:val="left"/>
              <w:rPr>
                <w:sz w:val="24"/>
              </w:rPr>
            </w:pPr>
            <w:r>
              <w:rPr>
                <w:sz w:val="24"/>
              </w:rPr>
              <w:t>защиты</w:t>
            </w:r>
            <w:r>
              <w:rPr>
                <w:spacing w:val="-2"/>
                <w:sz w:val="24"/>
              </w:rPr>
              <w:t xml:space="preserve"> Родины</w:t>
            </w:r>
          </w:p>
        </w:tc>
        <w:tc>
          <w:tcPr>
            <w:tcW w:w="2415" w:type="dxa"/>
          </w:tcPr>
          <w:p w14:paraId="3361A11F" w14:textId="77777777" w:rsidR="00243EE0" w:rsidRDefault="00000000">
            <w:pPr>
              <w:pStyle w:val="TableParagraph"/>
              <w:ind w:left="13"/>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3" w:type="dxa"/>
          </w:tcPr>
          <w:p w14:paraId="436EF9A1" w14:textId="77777777" w:rsidR="00243EE0" w:rsidRDefault="00000000">
            <w:pPr>
              <w:pStyle w:val="TableParagraph"/>
              <w:spacing w:line="270" w:lineRule="exact"/>
              <w:ind w:left="26"/>
              <w:rPr>
                <w:sz w:val="24"/>
              </w:rPr>
            </w:pPr>
            <w:r>
              <w:rPr>
                <w:spacing w:val="-10"/>
                <w:sz w:val="24"/>
              </w:rPr>
              <w:t>Б</w:t>
            </w:r>
          </w:p>
        </w:tc>
        <w:tc>
          <w:tcPr>
            <w:tcW w:w="992" w:type="dxa"/>
          </w:tcPr>
          <w:p w14:paraId="136B6763" w14:textId="77777777" w:rsidR="00243EE0" w:rsidRDefault="00000000">
            <w:pPr>
              <w:pStyle w:val="TableParagraph"/>
              <w:spacing w:line="270" w:lineRule="exact"/>
              <w:ind w:left="39" w:right="15"/>
              <w:rPr>
                <w:sz w:val="24"/>
              </w:rPr>
            </w:pPr>
            <w:r>
              <w:rPr>
                <w:spacing w:val="-10"/>
                <w:sz w:val="24"/>
              </w:rPr>
              <w:t>1</w:t>
            </w:r>
          </w:p>
        </w:tc>
        <w:tc>
          <w:tcPr>
            <w:tcW w:w="996" w:type="dxa"/>
          </w:tcPr>
          <w:p w14:paraId="1A6A08E6" w14:textId="77777777" w:rsidR="00243EE0" w:rsidRDefault="00000000">
            <w:pPr>
              <w:pStyle w:val="TableParagraph"/>
              <w:spacing w:line="270" w:lineRule="exact"/>
              <w:ind w:left="19"/>
              <w:rPr>
                <w:sz w:val="24"/>
              </w:rPr>
            </w:pPr>
            <w:r>
              <w:rPr>
                <w:spacing w:val="-10"/>
                <w:sz w:val="24"/>
              </w:rPr>
              <w:t>1</w:t>
            </w:r>
          </w:p>
        </w:tc>
        <w:tc>
          <w:tcPr>
            <w:tcW w:w="992" w:type="dxa"/>
          </w:tcPr>
          <w:p w14:paraId="70E4216A" w14:textId="77777777" w:rsidR="00243EE0" w:rsidRDefault="00000000">
            <w:pPr>
              <w:pStyle w:val="TableParagraph"/>
              <w:spacing w:line="270" w:lineRule="exact"/>
              <w:ind w:left="39" w:right="20"/>
              <w:rPr>
                <w:sz w:val="24"/>
              </w:rPr>
            </w:pPr>
            <w:r>
              <w:rPr>
                <w:spacing w:val="-10"/>
                <w:sz w:val="24"/>
              </w:rPr>
              <w:t>1</w:t>
            </w:r>
          </w:p>
        </w:tc>
        <w:tc>
          <w:tcPr>
            <w:tcW w:w="994" w:type="dxa"/>
          </w:tcPr>
          <w:p w14:paraId="7AE2D2BF" w14:textId="77777777" w:rsidR="00243EE0" w:rsidRDefault="00000000">
            <w:pPr>
              <w:pStyle w:val="TableParagraph"/>
              <w:spacing w:line="270" w:lineRule="exact"/>
              <w:ind w:left="32" w:right="11"/>
              <w:rPr>
                <w:sz w:val="24"/>
              </w:rPr>
            </w:pPr>
            <w:r>
              <w:rPr>
                <w:spacing w:val="-10"/>
                <w:sz w:val="24"/>
              </w:rPr>
              <w:t>1</w:t>
            </w:r>
          </w:p>
        </w:tc>
      </w:tr>
      <w:tr w:rsidR="00243EE0" w14:paraId="0F4BEAE5" w14:textId="77777777">
        <w:trPr>
          <w:trHeight w:val="551"/>
        </w:trPr>
        <w:tc>
          <w:tcPr>
            <w:tcW w:w="2552" w:type="dxa"/>
          </w:tcPr>
          <w:p w14:paraId="4259C181" w14:textId="77777777" w:rsidR="00243EE0" w:rsidRDefault="00243EE0">
            <w:pPr>
              <w:pStyle w:val="TableParagraph"/>
              <w:ind w:left="0"/>
              <w:jc w:val="left"/>
            </w:pPr>
          </w:p>
        </w:tc>
        <w:tc>
          <w:tcPr>
            <w:tcW w:w="2415" w:type="dxa"/>
          </w:tcPr>
          <w:p w14:paraId="08614ABB" w14:textId="77777777" w:rsidR="00243EE0" w:rsidRDefault="00000000">
            <w:pPr>
              <w:pStyle w:val="TableParagraph"/>
              <w:spacing w:line="276" w:lineRule="exact"/>
              <w:ind w:left="13"/>
              <w:jc w:val="left"/>
              <w:rPr>
                <w:sz w:val="24"/>
              </w:rPr>
            </w:pPr>
            <w:r>
              <w:rPr>
                <w:spacing w:val="-4"/>
                <w:sz w:val="24"/>
              </w:rPr>
              <w:t xml:space="preserve">Индивидуальный </w:t>
            </w:r>
            <w:r>
              <w:rPr>
                <w:spacing w:val="-2"/>
                <w:sz w:val="24"/>
              </w:rPr>
              <w:t>проект</w:t>
            </w:r>
          </w:p>
        </w:tc>
        <w:tc>
          <w:tcPr>
            <w:tcW w:w="1133" w:type="dxa"/>
          </w:tcPr>
          <w:p w14:paraId="177CABBF" w14:textId="77777777" w:rsidR="00243EE0" w:rsidRDefault="00243EE0">
            <w:pPr>
              <w:pStyle w:val="TableParagraph"/>
              <w:ind w:left="0"/>
              <w:jc w:val="left"/>
            </w:pPr>
          </w:p>
        </w:tc>
        <w:tc>
          <w:tcPr>
            <w:tcW w:w="992" w:type="dxa"/>
          </w:tcPr>
          <w:p w14:paraId="24D580A0" w14:textId="77777777" w:rsidR="00243EE0" w:rsidRDefault="00000000">
            <w:pPr>
              <w:pStyle w:val="TableParagraph"/>
              <w:spacing w:line="270" w:lineRule="exact"/>
              <w:ind w:left="39" w:right="15"/>
              <w:rPr>
                <w:sz w:val="24"/>
              </w:rPr>
            </w:pPr>
            <w:r>
              <w:rPr>
                <w:spacing w:val="-10"/>
                <w:sz w:val="24"/>
              </w:rPr>
              <w:t>1</w:t>
            </w:r>
          </w:p>
        </w:tc>
        <w:tc>
          <w:tcPr>
            <w:tcW w:w="996" w:type="dxa"/>
          </w:tcPr>
          <w:p w14:paraId="2DB4437B" w14:textId="77777777" w:rsidR="00243EE0" w:rsidRDefault="00243EE0">
            <w:pPr>
              <w:pStyle w:val="TableParagraph"/>
              <w:ind w:left="0"/>
              <w:jc w:val="left"/>
            </w:pPr>
          </w:p>
        </w:tc>
        <w:tc>
          <w:tcPr>
            <w:tcW w:w="992" w:type="dxa"/>
          </w:tcPr>
          <w:p w14:paraId="778D98DA" w14:textId="77777777" w:rsidR="00243EE0" w:rsidRDefault="00000000">
            <w:pPr>
              <w:pStyle w:val="TableParagraph"/>
              <w:spacing w:line="270" w:lineRule="exact"/>
              <w:ind w:left="39" w:right="20"/>
              <w:rPr>
                <w:sz w:val="24"/>
              </w:rPr>
            </w:pPr>
            <w:r>
              <w:rPr>
                <w:spacing w:val="-10"/>
                <w:sz w:val="24"/>
              </w:rPr>
              <w:t>1</w:t>
            </w:r>
          </w:p>
        </w:tc>
        <w:tc>
          <w:tcPr>
            <w:tcW w:w="994" w:type="dxa"/>
          </w:tcPr>
          <w:p w14:paraId="0E2DD4DD" w14:textId="77777777" w:rsidR="00243EE0" w:rsidRDefault="00243EE0">
            <w:pPr>
              <w:pStyle w:val="TableParagraph"/>
              <w:ind w:left="0"/>
              <w:jc w:val="left"/>
            </w:pPr>
          </w:p>
        </w:tc>
      </w:tr>
      <w:tr w:rsidR="00243EE0" w14:paraId="54853716" w14:textId="77777777">
        <w:trPr>
          <w:trHeight w:val="277"/>
        </w:trPr>
        <w:tc>
          <w:tcPr>
            <w:tcW w:w="4967" w:type="dxa"/>
            <w:gridSpan w:val="2"/>
          </w:tcPr>
          <w:p w14:paraId="6E7F070A" w14:textId="77777777" w:rsidR="00243EE0" w:rsidRDefault="00000000">
            <w:pPr>
              <w:pStyle w:val="TableParagraph"/>
              <w:spacing w:line="258" w:lineRule="exact"/>
              <w:ind w:left="16"/>
              <w:jc w:val="left"/>
              <w:rPr>
                <w:sz w:val="24"/>
              </w:rPr>
            </w:pPr>
            <w:r>
              <w:rPr>
                <w:spacing w:val="-2"/>
                <w:sz w:val="24"/>
              </w:rPr>
              <w:t>ИТОГО</w:t>
            </w:r>
          </w:p>
        </w:tc>
        <w:tc>
          <w:tcPr>
            <w:tcW w:w="1133" w:type="dxa"/>
          </w:tcPr>
          <w:p w14:paraId="1A3DFF26" w14:textId="77777777" w:rsidR="00243EE0" w:rsidRDefault="00243EE0">
            <w:pPr>
              <w:pStyle w:val="TableParagraph"/>
              <w:ind w:left="0"/>
              <w:jc w:val="left"/>
              <w:rPr>
                <w:sz w:val="20"/>
              </w:rPr>
            </w:pPr>
          </w:p>
        </w:tc>
        <w:tc>
          <w:tcPr>
            <w:tcW w:w="992" w:type="dxa"/>
          </w:tcPr>
          <w:p w14:paraId="577219AA" w14:textId="77777777" w:rsidR="00243EE0" w:rsidRDefault="00000000">
            <w:pPr>
              <w:pStyle w:val="TableParagraph"/>
              <w:spacing w:line="258" w:lineRule="exact"/>
              <w:ind w:left="39" w:right="25"/>
              <w:rPr>
                <w:sz w:val="24"/>
              </w:rPr>
            </w:pPr>
            <w:r>
              <w:rPr>
                <w:spacing w:val="-5"/>
                <w:sz w:val="24"/>
              </w:rPr>
              <w:t>31</w:t>
            </w:r>
          </w:p>
        </w:tc>
        <w:tc>
          <w:tcPr>
            <w:tcW w:w="996" w:type="dxa"/>
          </w:tcPr>
          <w:p w14:paraId="4F4F65D3" w14:textId="77777777" w:rsidR="00243EE0" w:rsidRDefault="00000000">
            <w:pPr>
              <w:pStyle w:val="TableParagraph"/>
              <w:spacing w:line="258" w:lineRule="exact"/>
              <w:ind w:left="19" w:right="9"/>
              <w:rPr>
                <w:sz w:val="24"/>
              </w:rPr>
            </w:pPr>
            <w:r>
              <w:rPr>
                <w:spacing w:val="-5"/>
                <w:sz w:val="24"/>
              </w:rPr>
              <w:t>30</w:t>
            </w:r>
          </w:p>
        </w:tc>
        <w:tc>
          <w:tcPr>
            <w:tcW w:w="992" w:type="dxa"/>
          </w:tcPr>
          <w:p w14:paraId="34022C0A" w14:textId="77777777" w:rsidR="00243EE0" w:rsidRDefault="00000000">
            <w:pPr>
              <w:pStyle w:val="TableParagraph"/>
              <w:spacing w:line="258" w:lineRule="exact"/>
              <w:ind w:left="39" w:right="30"/>
              <w:rPr>
                <w:sz w:val="24"/>
              </w:rPr>
            </w:pPr>
            <w:r>
              <w:rPr>
                <w:spacing w:val="-5"/>
                <w:sz w:val="24"/>
              </w:rPr>
              <w:t>31</w:t>
            </w:r>
          </w:p>
        </w:tc>
        <w:tc>
          <w:tcPr>
            <w:tcW w:w="994" w:type="dxa"/>
          </w:tcPr>
          <w:p w14:paraId="5260540C" w14:textId="77777777" w:rsidR="00243EE0" w:rsidRDefault="00000000">
            <w:pPr>
              <w:pStyle w:val="TableParagraph"/>
              <w:spacing w:line="258" w:lineRule="exact"/>
              <w:ind w:left="32" w:right="21"/>
              <w:rPr>
                <w:sz w:val="24"/>
              </w:rPr>
            </w:pPr>
            <w:r>
              <w:rPr>
                <w:spacing w:val="-5"/>
                <w:sz w:val="24"/>
              </w:rPr>
              <w:t>30</w:t>
            </w:r>
          </w:p>
        </w:tc>
      </w:tr>
      <w:tr w:rsidR="00243EE0" w14:paraId="288ABBBA" w14:textId="77777777">
        <w:trPr>
          <w:trHeight w:val="552"/>
        </w:trPr>
        <w:tc>
          <w:tcPr>
            <w:tcW w:w="4967" w:type="dxa"/>
            <w:gridSpan w:val="2"/>
          </w:tcPr>
          <w:p w14:paraId="159F21F5" w14:textId="77777777" w:rsidR="00243EE0" w:rsidRDefault="00000000">
            <w:pPr>
              <w:pStyle w:val="TableParagraph"/>
              <w:tabs>
                <w:tab w:val="left" w:pos="1454"/>
                <w:tab w:val="left" w:pos="3638"/>
              </w:tabs>
              <w:spacing w:line="273"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14E67B1D" w14:textId="77777777" w:rsidR="00243EE0" w:rsidRDefault="00000000">
            <w:pPr>
              <w:pStyle w:val="TableParagraph"/>
              <w:spacing w:line="259"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3" w:type="dxa"/>
          </w:tcPr>
          <w:p w14:paraId="690DC978" w14:textId="77777777" w:rsidR="00243EE0" w:rsidRDefault="00243EE0">
            <w:pPr>
              <w:pStyle w:val="TableParagraph"/>
              <w:ind w:left="0"/>
              <w:jc w:val="left"/>
            </w:pPr>
          </w:p>
        </w:tc>
        <w:tc>
          <w:tcPr>
            <w:tcW w:w="992" w:type="dxa"/>
          </w:tcPr>
          <w:p w14:paraId="50F6FACD" w14:textId="77777777" w:rsidR="00243EE0" w:rsidRDefault="00000000">
            <w:pPr>
              <w:pStyle w:val="TableParagraph"/>
              <w:spacing w:line="270" w:lineRule="exact"/>
              <w:ind w:left="39" w:right="15"/>
              <w:rPr>
                <w:sz w:val="24"/>
              </w:rPr>
            </w:pPr>
            <w:r>
              <w:rPr>
                <w:spacing w:val="-10"/>
                <w:sz w:val="24"/>
              </w:rPr>
              <w:t>3</w:t>
            </w:r>
          </w:p>
        </w:tc>
        <w:tc>
          <w:tcPr>
            <w:tcW w:w="996" w:type="dxa"/>
          </w:tcPr>
          <w:p w14:paraId="2E006E21" w14:textId="77777777" w:rsidR="00243EE0" w:rsidRDefault="00000000">
            <w:pPr>
              <w:pStyle w:val="TableParagraph"/>
              <w:spacing w:line="270" w:lineRule="exact"/>
              <w:ind w:left="19"/>
              <w:rPr>
                <w:sz w:val="24"/>
              </w:rPr>
            </w:pPr>
            <w:r>
              <w:rPr>
                <w:spacing w:val="-10"/>
                <w:sz w:val="24"/>
              </w:rPr>
              <w:t>4</w:t>
            </w:r>
          </w:p>
        </w:tc>
        <w:tc>
          <w:tcPr>
            <w:tcW w:w="992" w:type="dxa"/>
          </w:tcPr>
          <w:p w14:paraId="618DB1CA" w14:textId="77777777" w:rsidR="00243EE0" w:rsidRDefault="00000000">
            <w:pPr>
              <w:pStyle w:val="TableParagraph"/>
              <w:spacing w:line="270" w:lineRule="exact"/>
              <w:ind w:left="39" w:right="20"/>
              <w:rPr>
                <w:sz w:val="24"/>
              </w:rPr>
            </w:pPr>
            <w:r>
              <w:rPr>
                <w:spacing w:val="-10"/>
                <w:sz w:val="24"/>
              </w:rPr>
              <w:t>6</w:t>
            </w:r>
          </w:p>
        </w:tc>
        <w:tc>
          <w:tcPr>
            <w:tcW w:w="994" w:type="dxa"/>
          </w:tcPr>
          <w:p w14:paraId="13EA8F5E" w14:textId="77777777" w:rsidR="00243EE0" w:rsidRDefault="00000000">
            <w:pPr>
              <w:pStyle w:val="TableParagraph"/>
              <w:spacing w:line="270" w:lineRule="exact"/>
              <w:ind w:left="32" w:right="11"/>
              <w:rPr>
                <w:sz w:val="24"/>
              </w:rPr>
            </w:pPr>
            <w:r>
              <w:rPr>
                <w:spacing w:val="-10"/>
                <w:sz w:val="24"/>
              </w:rPr>
              <w:t>7</w:t>
            </w:r>
          </w:p>
        </w:tc>
      </w:tr>
      <w:tr w:rsidR="00243EE0" w14:paraId="6F6BC2D2" w14:textId="77777777">
        <w:trPr>
          <w:trHeight w:val="275"/>
        </w:trPr>
        <w:tc>
          <w:tcPr>
            <w:tcW w:w="4967" w:type="dxa"/>
            <w:gridSpan w:val="2"/>
          </w:tcPr>
          <w:p w14:paraId="6D509959"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3" w:type="dxa"/>
          </w:tcPr>
          <w:p w14:paraId="4817CFD0" w14:textId="77777777" w:rsidR="00243EE0" w:rsidRDefault="00243EE0">
            <w:pPr>
              <w:pStyle w:val="TableParagraph"/>
              <w:ind w:left="0"/>
              <w:jc w:val="left"/>
              <w:rPr>
                <w:sz w:val="20"/>
              </w:rPr>
            </w:pPr>
          </w:p>
        </w:tc>
        <w:tc>
          <w:tcPr>
            <w:tcW w:w="992" w:type="dxa"/>
          </w:tcPr>
          <w:p w14:paraId="548C285E" w14:textId="77777777" w:rsidR="00243EE0" w:rsidRDefault="00000000">
            <w:pPr>
              <w:pStyle w:val="TableParagraph"/>
              <w:spacing w:line="256" w:lineRule="exact"/>
              <w:ind w:left="39" w:right="25"/>
              <w:rPr>
                <w:sz w:val="24"/>
              </w:rPr>
            </w:pPr>
            <w:r>
              <w:rPr>
                <w:spacing w:val="-5"/>
                <w:sz w:val="24"/>
              </w:rPr>
              <w:t>34</w:t>
            </w:r>
          </w:p>
        </w:tc>
        <w:tc>
          <w:tcPr>
            <w:tcW w:w="996" w:type="dxa"/>
          </w:tcPr>
          <w:p w14:paraId="1FF574C5" w14:textId="77777777" w:rsidR="00243EE0" w:rsidRDefault="00000000">
            <w:pPr>
              <w:pStyle w:val="TableParagraph"/>
              <w:spacing w:line="256" w:lineRule="exact"/>
              <w:ind w:left="19" w:right="9"/>
              <w:rPr>
                <w:sz w:val="24"/>
              </w:rPr>
            </w:pPr>
            <w:r>
              <w:rPr>
                <w:spacing w:val="-5"/>
                <w:sz w:val="24"/>
              </w:rPr>
              <w:t>34</w:t>
            </w:r>
          </w:p>
        </w:tc>
        <w:tc>
          <w:tcPr>
            <w:tcW w:w="992" w:type="dxa"/>
          </w:tcPr>
          <w:p w14:paraId="268D5C25" w14:textId="77777777" w:rsidR="00243EE0" w:rsidRDefault="00000000">
            <w:pPr>
              <w:pStyle w:val="TableParagraph"/>
              <w:spacing w:line="256" w:lineRule="exact"/>
              <w:ind w:left="39" w:right="30"/>
              <w:rPr>
                <w:sz w:val="24"/>
              </w:rPr>
            </w:pPr>
            <w:r>
              <w:rPr>
                <w:spacing w:val="-5"/>
                <w:sz w:val="24"/>
              </w:rPr>
              <w:t>34</w:t>
            </w:r>
          </w:p>
        </w:tc>
        <w:tc>
          <w:tcPr>
            <w:tcW w:w="994" w:type="dxa"/>
          </w:tcPr>
          <w:p w14:paraId="1814C239" w14:textId="77777777" w:rsidR="00243EE0" w:rsidRDefault="00000000">
            <w:pPr>
              <w:pStyle w:val="TableParagraph"/>
              <w:spacing w:line="256" w:lineRule="exact"/>
              <w:ind w:left="32" w:right="21"/>
              <w:rPr>
                <w:sz w:val="24"/>
              </w:rPr>
            </w:pPr>
            <w:r>
              <w:rPr>
                <w:spacing w:val="-5"/>
                <w:sz w:val="24"/>
              </w:rPr>
              <w:t>34</w:t>
            </w:r>
          </w:p>
        </w:tc>
      </w:tr>
      <w:tr w:rsidR="00243EE0" w14:paraId="00412DA5" w14:textId="77777777">
        <w:trPr>
          <w:trHeight w:val="275"/>
        </w:trPr>
        <w:tc>
          <w:tcPr>
            <w:tcW w:w="4967" w:type="dxa"/>
            <w:gridSpan w:val="2"/>
          </w:tcPr>
          <w:p w14:paraId="141DE263"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3" w:type="dxa"/>
          </w:tcPr>
          <w:p w14:paraId="59829940" w14:textId="77777777" w:rsidR="00243EE0" w:rsidRDefault="00243EE0">
            <w:pPr>
              <w:pStyle w:val="TableParagraph"/>
              <w:ind w:left="0"/>
              <w:jc w:val="left"/>
              <w:rPr>
                <w:sz w:val="20"/>
              </w:rPr>
            </w:pPr>
          </w:p>
        </w:tc>
        <w:tc>
          <w:tcPr>
            <w:tcW w:w="992" w:type="dxa"/>
          </w:tcPr>
          <w:p w14:paraId="023E0951" w14:textId="77777777" w:rsidR="00243EE0" w:rsidRDefault="00000000">
            <w:pPr>
              <w:pStyle w:val="TableParagraph"/>
              <w:spacing w:line="256" w:lineRule="exact"/>
              <w:ind w:left="39" w:right="25"/>
              <w:rPr>
                <w:sz w:val="24"/>
              </w:rPr>
            </w:pPr>
            <w:r>
              <w:rPr>
                <w:spacing w:val="-5"/>
                <w:sz w:val="24"/>
              </w:rPr>
              <w:t>34</w:t>
            </w:r>
          </w:p>
        </w:tc>
        <w:tc>
          <w:tcPr>
            <w:tcW w:w="996" w:type="dxa"/>
          </w:tcPr>
          <w:p w14:paraId="20F80C78" w14:textId="77777777" w:rsidR="00243EE0" w:rsidRDefault="00000000">
            <w:pPr>
              <w:pStyle w:val="TableParagraph"/>
              <w:spacing w:line="256" w:lineRule="exact"/>
              <w:ind w:left="19" w:right="9"/>
              <w:rPr>
                <w:sz w:val="24"/>
              </w:rPr>
            </w:pPr>
            <w:r>
              <w:rPr>
                <w:spacing w:val="-5"/>
                <w:sz w:val="24"/>
              </w:rPr>
              <w:t>34</w:t>
            </w:r>
          </w:p>
        </w:tc>
        <w:tc>
          <w:tcPr>
            <w:tcW w:w="992" w:type="dxa"/>
          </w:tcPr>
          <w:p w14:paraId="6703193B" w14:textId="77777777" w:rsidR="00243EE0" w:rsidRDefault="00000000">
            <w:pPr>
              <w:pStyle w:val="TableParagraph"/>
              <w:spacing w:line="256" w:lineRule="exact"/>
              <w:ind w:left="39" w:right="30"/>
              <w:rPr>
                <w:sz w:val="24"/>
              </w:rPr>
            </w:pPr>
            <w:r>
              <w:rPr>
                <w:spacing w:val="-5"/>
                <w:sz w:val="24"/>
              </w:rPr>
              <w:t>37</w:t>
            </w:r>
          </w:p>
        </w:tc>
        <w:tc>
          <w:tcPr>
            <w:tcW w:w="994" w:type="dxa"/>
          </w:tcPr>
          <w:p w14:paraId="7CEBE1C5" w14:textId="77777777" w:rsidR="00243EE0" w:rsidRDefault="00000000">
            <w:pPr>
              <w:pStyle w:val="TableParagraph"/>
              <w:spacing w:line="256" w:lineRule="exact"/>
              <w:ind w:left="32" w:right="21"/>
              <w:rPr>
                <w:sz w:val="24"/>
              </w:rPr>
            </w:pPr>
            <w:r>
              <w:rPr>
                <w:spacing w:val="-5"/>
                <w:sz w:val="24"/>
              </w:rPr>
              <w:t>37</w:t>
            </w:r>
          </w:p>
        </w:tc>
      </w:tr>
      <w:tr w:rsidR="00243EE0" w14:paraId="7DC82A96" w14:textId="77777777">
        <w:trPr>
          <w:trHeight w:val="827"/>
        </w:trPr>
        <w:tc>
          <w:tcPr>
            <w:tcW w:w="4967" w:type="dxa"/>
            <w:gridSpan w:val="2"/>
          </w:tcPr>
          <w:p w14:paraId="5F80B5C8" w14:textId="77777777" w:rsidR="00243EE0" w:rsidRDefault="00000000">
            <w:pPr>
              <w:pStyle w:val="TableParagraph"/>
              <w:spacing w:line="273" w:lineRule="exact"/>
              <w:ind w:left="16" w:right="-15"/>
              <w:jc w:val="left"/>
              <w:rPr>
                <w:sz w:val="24"/>
              </w:rPr>
            </w:pPr>
            <w:r>
              <w:rPr>
                <w:sz w:val="24"/>
              </w:rPr>
              <w:t>Максимально</w:t>
            </w:r>
            <w:r>
              <w:rPr>
                <w:spacing w:val="8"/>
                <w:sz w:val="24"/>
              </w:rPr>
              <w:t xml:space="preserve"> </w:t>
            </w:r>
            <w:r>
              <w:rPr>
                <w:sz w:val="24"/>
              </w:rPr>
              <w:t>допустимая</w:t>
            </w:r>
            <w:r>
              <w:rPr>
                <w:spacing w:val="11"/>
                <w:sz w:val="24"/>
              </w:rPr>
              <w:t xml:space="preserve"> </w:t>
            </w:r>
            <w:r>
              <w:rPr>
                <w:sz w:val="24"/>
              </w:rPr>
              <w:t>недельная</w:t>
            </w:r>
            <w:r>
              <w:rPr>
                <w:spacing w:val="11"/>
                <w:sz w:val="24"/>
              </w:rPr>
              <w:t xml:space="preserve"> </w:t>
            </w:r>
            <w:r>
              <w:rPr>
                <w:sz w:val="24"/>
              </w:rPr>
              <w:t>нагрузка</w:t>
            </w:r>
            <w:r>
              <w:rPr>
                <w:spacing w:val="12"/>
                <w:sz w:val="24"/>
              </w:rPr>
              <w:t xml:space="preserve"> </w:t>
            </w:r>
            <w:r>
              <w:rPr>
                <w:spacing w:val="-10"/>
                <w:sz w:val="24"/>
              </w:rPr>
              <w:t>в</w:t>
            </w:r>
          </w:p>
          <w:p w14:paraId="67CAA541" w14:textId="77777777" w:rsidR="00243EE0" w:rsidRDefault="00000000">
            <w:pPr>
              <w:pStyle w:val="TableParagraph"/>
              <w:spacing w:line="270" w:lineRule="atLeast"/>
              <w:ind w:left="16"/>
              <w:jc w:val="left"/>
              <w:rPr>
                <w:sz w:val="24"/>
              </w:rPr>
            </w:pPr>
            <w:r>
              <w:rPr>
                <w:sz w:val="24"/>
              </w:rPr>
              <w:t>соответствии</w:t>
            </w:r>
            <w:r>
              <w:rPr>
                <w:spacing w:val="80"/>
                <w:sz w:val="24"/>
              </w:rPr>
              <w:t xml:space="preserve"> </w:t>
            </w:r>
            <w:r>
              <w:rPr>
                <w:sz w:val="24"/>
              </w:rPr>
              <w:t>с</w:t>
            </w:r>
            <w:r>
              <w:rPr>
                <w:spacing w:val="80"/>
                <w:sz w:val="24"/>
              </w:rPr>
              <w:t xml:space="preserve"> </w:t>
            </w:r>
            <w:r>
              <w:rPr>
                <w:sz w:val="24"/>
              </w:rPr>
              <w:t>действующими</w:t>
            </w:r>
            <w:r>
              <w:rPr>
                <w:spacing w:val="80"/>
                <w:sz w:val="24"/>
              </w:rPr>
              <w:t xml:space="preserve"> </w:t>
            </w:r>
            <w:r>
              <w:rPr>
                <w:sz w:val="24"/>
              </w:rPr>
              <w:t>санитарными правилами и нормами</w:t>
            </w:r>
          </w:p>
        </w:tc>
        <w:tc>
          <w:tcPr>
            <w:tcW w:w="1133" w:type="dxa"/>
          </w:tcPr>
          <w:p w14:paraId="6432908B" w14:textId="77777777" w:rsidR="00243EE0" w:rsidRDefault="00243EE0">
            <w:pPr>
              <w:pStyle w:val="TableParagraph"/>
              <w:ind w:left="0"/>
              <w:jc w:val="left"/>
            </w:pPr>
          </w:p>
        </w:tc>
        <w:tc>
          <w:tcPr>
            <w:tcW w:w="992" w:type="dxa"/>
          </w:tcPr>
          <w:p w14:paraId="02E00DD9" w14:textId="77777777" w:rsidR="00243EE0" w:rsidRDefault="00000000">
            <w:pPr>
              <w:pStyle w:val="TableParagraph"/>
              <w:spacing w:line="270" w:lineRule="exact"/>
              <w:ind w:left="39" w:right="25"/>
              <w:rPr>
                <w:sz w:val="24"/>
              </w:rPr>
            </w:pPr>
            <w:r>
              <w:rPr>
                <w:spacing w:val="-5"/>
                <w:sz w:val="24"/>
              </w:rPr>
              <w:t>34</w:t>
            </w:r>
          </w:p>
        </w:tc>
        <w:tc>
          <w:tcPr>
            <w:tcW w:w="996" w:type="dxa"/>
          </w:tcPr>
          <w:p w14:paraId="68800024" w14:textId="77777777" w:rsidR="00243EE0" w:rsidRDefault="00000000">
            <w:pPr>
              <w:pStyle w:val="TableParagraph"/>
              <w:spacing w:line="270" w:lineRule="exact"/>
              <w:ind w:left="19" w:right="9"/>
              <w:rPr>
                <w:sz w:val="24"/>
              </w:rPr>
            </w:pPr>
            <w:r>
              <w:rPr>
                <w:spacing w:val="-5"/>
                <w:sz w:val="24"/>
              </w:rPr>
              <w:t>34</w:t>
            </w:r>
          </w:p>
        </w:tc>
        <w:tc>
          <w:tcPr>
            <w:tcW w:w="992" w:type="dxa"/>
          </w:tcPr>
          <w:p w14:paraId="11925BC5" w14:textId="77777777" w:rsidR="00243EE0" w:rsidRDefault="00000000">
            <w:pPr>
              <w:pStyle w:val="TableParagraph"/>
              <w:spacing w:line="270" w:lineRule="exact"/>
              <w:ind w:left="39" w:right="30"/>
              <w:rPr>
                <w:sz w:val="24"/>
              </w:rPr>
            </w:pPr>
            <w:r>
              <w:rPr>
                <w:spacing w:val="-5"/>
                <w:sz w:val="24"/>
              </w:rPr>
              <w:t>37</w:t>
            </w:r>
          </w:p>
        </w:tc>
        <w:tc>
          <w:tcPr>
            <w:tcW w:w="994" w:type="dxa"/>
          </w:tcPr>
          <w:p w14:paraId="36D75442" w14:textId="77777777" w:rsidR="00243EE0" w:rsidRDefault="00000000">
            <w:pPr>
              <w:pStyle w:val="TableParagraph"/>
              <w:spacing w:line="270" w:lineRule="exact"/>
              <w:ind w:left="32" w:right="21"/>
              <w:rPr>
                <w:sz w:val="24"/>
              </w:rPr>
            </w:pPr>
            <w:r>
              <w:rPr>
                <w:spacing w:val="-5"/>
                <w:sz w:val="24"/>
              </w:rPr>
              <w:t>37</w:t>
            </w:r>
          </w:p>
        </w:tc>
      </w:tr>
      <w:tr w:rsidR="00243EE0" w14:paraId="1AC09236" w14:textId="77777777">
        <w:trPr>
          <w:trHeight w:val="827"/>
        </w:trPr>
        <w:tc>
          <w:tcPr>
            <w:tcW w:w="4967" w:type="dxa"/>
            <w:gridSpan w:val="2"/>
          </w:tcPr>
          <w:p w14:paraId="0316A8B1" w14:textId="77777777" w:rsidR="00243EE0" w:rsidRDefault="00000000">
            <w:pPr>
              <w:pStyle w:val="TableParagraph"/>
              <w:tabs>
                <w:tab w:val="left" w:pos="1019"/>
                <w:tab w:val="left" w:pos="2525"/>
                <w:tab w:val="left" w:pos="3722"/>
                <w:tab w:val="left" w:pos="4230"/>
              </w:tabs>
              <w:spacing w:line="273" w:lineRule="exact"/>
              <w:ind w:left="16" w:right="-15"/>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5"/>
                <w:sz w:val="24"/>
              </w:rPr>
              <w:t>за</w:t>
            </w:r>
            <w:r>
              <w:rPr>
                <w:sz w:val="24"/>
              </w:rPr>
              <w:tab/>
            </w:r>
            <w:r>
              <w:rPr>
                <w:spacing w:val="-2"/>
                <w:sz w:val="24"/>
              </w:rPr>
              <w:t>период</w:t>
            </w:r>
          </w:p>
          <w:p w14:paraId="17524CDE" w14:textId="77777777" w:rsidR="00243EE0" w:rsidRDefault="00000000">
            <w:pPr>
              <w:pStyle w:val="TableParagraph"/>
              <w:spacing w:line="270" w:lineRule="atLeast"/>
              <w:ind w:left="16"/>
              <w:jc w:val="left"/>
              <w:rPr>
                <w:sz w:val="24"/>
              </w:rPr>
            </w:pPr>
            <w:r>
              <w:rPr>
                <w:sz w:val="24"/>
              </w:rPr>
              <w:t>обучения</w:t>
            </w:r>
            <w:r>
              <w:rPr>
                <w:spacing w:val="40"/>
                <w:sz w:val="24"/>
              </w:rPr>
              <w:t xml:space="preserve"> </w:t>
            </w:r>
            <w:r>
              <w:rPr>
                <w:sz w:val="24"/>
              </w:rPr>
              <w:t>в</w:t>
            </w:r>
            <w:r>
              <w:rPr>
                <w:spacing w:val="40"/>
                <w:sz w:val="24"/>
              </w:rPr>
              <w:t xml:space="preserve"> </w:t>
            </w:r>
            <w:r>
              <w:rPr>
                <w:sz w:val="24"/>
              </w:rPr>
              <w:t>10-11-х</w:t>
            </w:r>
            <w:r>
              <w:rPr>
                <w:spacing w:val="40"/>
                <w:sz w:val="24"/>
              </w:rPr>
              <w:t xml:space="preserve"> </w:t>
            </w:r>
            <w:r>
              <w:rPr>
                <w:sz w:val="24"/>
              </w:rPr>
              <w:t>классах</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 xml:space="preserve">с </w:t>
            </w:r>
            <w:r>
              <w:rPr>
                <w:spacing w:val="-2"/>
                <w:sz w:val="24"/>
              </w:rPr>
              <w:t>действующими</w:t>
            </w:r>
          </w:p>
        </w:tc>
        <w:tc>
          <w:tcPr>
            <w:tcW w:w="1133" w:type="dxa"/>
          </w:tcPr>
          <w:p w14:paraId="4B5BADD4" w14:textId="77777777" w:rsidR="00243EE0" w:rsidRDefault="00243EE0">
            <w:pPr>
              <w:pStyle w:val="TableParagraph"/>
              <w:ind w:left="0"/>
              <w:jc w:val="left"/>
            </w:pPr>
          </w:p>
        </w:tc>
        <w:tc>
          <w:tcPr>
            <w:tcW w:w="1988" w:type="dxa"/>
            <w:gridSpan w:val="2"/>
          </w:tcPr>
          <w:p w14:paraId="17286BF2" w14:textId="77777777" w:rsidR="00243EE0" w:rsidRDefault="00000000">
            <w:pPr>
              <w:pStyle w:val="TableParagraph"/>
              <w:spacing w:line="270" w:lineRule="exact"/>
              <w:ind w:left="14" w:right="1"/>
              <w:rPr>
                <w:sz w:val="24"/>
              </w:rPr>
            </w:pPr>
            <w:r>
              <w:rPr>
                <w:spacing w:val="-4"/>
                <w:sz w:val="24"/>
              </w:rPr>
              <w:t>2312</w:t>
            </w:r>
          </w:p>
        </w:tc>
        <w:tc>
          <w:tcPr>
            <w:tcW w:w="1986" w:type="dxa"/>
            <w:gridSpan w:val="2"/>
          </w:tcPr>
          <w:p w14:paraId="04C1D2CC" w14:textId="77777777" w:rsidR="00243EE0" w:rsidRDefault="00000000">
            <w:pPr>
              <w:pStyle w:val="TableParagraph"/>
              <w:spacing w:line="270" w:lineRule="exact"/>
              <w:ind w:left="25" w:right="21"/>
              <w:rPr>
                <w:sz w:val="24"/>
              </w:rPr>
            </w:pPr>
            <w:r>
              <w:rPr>
                <w:spacing w:val="-4"/>
                <w:sz w:val="24"/>
              </w:rPr>
              <w:t>2516</w:t>
            </w:r>
          </w:p>
        </w:tc>
      </w:tr>
      <w:tr w:rsidR="00243EE0" w14:paraId="320F334D" w14:textId="77777777">
        <w:trPr>
          <w:trHeight w:val="553"/>
        </w:trPr>
        <w:tc>
          <w:tcPr>
            <w:tcW w:w="4967" w:type="dxa"/>
            <w:gridSpan w:val="2"/>
          </w:tcPr>
          <w:p w14:paraId="68B5DAA3" w14:textId="77777777" w:rsidR="00243EE0" w:rsidRDefault="00000000">
            <w:pPr>
              <w:pStyle w:val="TableParagraph"/>
              <w:spacing w:line="273" w:lineRule="exact"/>
              <w:ind w:left="16"/>
              <w:jc w:val="left"/>
              <w:rPr>
                <w:sz w:val="24"/>
              </w:rPr>
            </w:pPr>
            <w:r>
              <w:rPr>
                <w:sz w:val="24"/>
              </w:rPr>
              <w:t>санитарными</w:t>
            </w:r>
            <w:r>
              <w:rPr>
                <w:spacing w:val="38"/>
                <w:sz w:val="24"/>
              </w:rPr>
              <w:t xml:space="preserve"> </w:t>
            </w:r>
            <w:r>
              <w:rPr>
                <w:sz w:val="24"/>
              </w:rPr>
              <w:t>правилами</w:t>
            </w:r>
            <w:r>
              <w:rPr>
                <w:spacing w:val="39"/>
                <w:sz w:val="24"/>
              </w:rPr>
              <w:t xml:space="preserve"> </w:t>
            </w:r>
            <w:r>
              <w:rPr>
                <w:sz w:val="24"/>
              </w:rPr>
              <w:t>и</w:t>
            </w:r>
            <w:r>
              <w:rPr>
                <w:spacing w:val="35"/>
                <w:sz w:val="24"/>
              </w:rPr>
              <w:t xml:space="preserve"> </w:t>
            </w:r>
            <w:r>
              <w:rPr>
                <w:sz w:val="24"/>
              </w:rPr>
              <w:t>нормами</w:t>
            </w:r>
            <w:r>
              <w:rPr>
                <w:spacing w:val="39"/>
                <w:sz w:val="24"/>
              </w:rPr>
              <w:t xml:space="preserve"> </w:t>
            </w:r>
            <w:r>
              <w:rPr>
                <w:sz w:val="24"/>
              </w:rPr>
              <w:t>в</w:t>
            </w:r>
            <w:r>
              <w:rPr>
                <w:spacing w:val="37"/>
                <w:sz w:val="24"/>
              </w:rPr>
              <w:t xml:space="preserve"> </w:t>
            </w:r>
            <w:r>
              <w:rPr>
                <w:spacing w:val="-2"/>
                <w:sz w:val="24"/>
              </w:rPr>
              <w:t>часах,</w:t>
            </w:r>
          </w:p>
          <w:p w14:paraId="239181D3" w14:textId="77777777" w:rsidR="00243EE0" w:rsidRDefault="00000000">
            <w:pPr>
              <w:pStyle w:val="TableParagraph"/>
              <w:spacing w:line="261" w:lineRule="exact"/>
              <w:ind w:left="16"/>
              <w:jc w:val="left"/>
              <w:rPr>
                <w:sz w:val="24"/>
              </w:rPr>
            </w:pPr>
            <w:r>
              <w:rPr>
                <w:spacing w:val="-2"/>
                <w:sz w:val="24"/>
              </w:rPr>
              <w:t>итого</w:t>
            </w:r>
          </w:p>
        </w:tc>
        <w:tc>
          <w:tcPr>
            <w:tcW w:w="1133" w:type="dxa"/>
          </w:tcPr>
          <w:p w14:paraId="202E30A1" w14:textId="77777777" w:rsidR="00243EE0" w:rsidRDefault="00243EE0">
            <w:pPr>
              <w:pStyle w:val="TableParagraph"/>
              <w:ind w:left="0"/>
              <w:jc w:val="left"/>
            </w:pPr>
          </w:p>
        </w:tc>
        <w:tc>
          <w:tcPr>
            <w:tcW w:w="1988" w:type="dxa"/>
            <w:gridSpan w:val="2"/>
          </w:tcPr>
          <w:p w14:paraId="270C5413" w14:textId="77777777" w:rsidR="00243EE0" w:rsidRDefault="00243EE0">
            <w:pPr>
              <w:pStyle w:val="TableParagraph"/>
              <w:ind w:left="0"/>
              <w:jc w:val="left"/>
            </w:pPr>
          </w:p>
        </w:tc>
        <w:tc>
          <w:tcPr>
            <w:tcW w:w="1986" w:type="dxa"/>
            <w:gridSpan w:val="2"/>
          </w:tcPr>
          <w:p w14:paraId="1F023099" w14:textId="77777777" w:rsidR="00243EE0" w:rsidRDefault="00243EE0">
            <w:pPr>
              <w:pStyle w:val="TableParagraph"/>
              <w:ind w:left="0"/>
              <w:jc w:val="left"/>
            </w:pPr>
          </w:p>
        </w:tc>
      </w:tr>
    </w:tbl>
    <w:p w14:paraId="0C2FE306" w14:textId="77777777" w:rsidR="00243EE0" w:rsidRDefault="00000000">
      <w:pPr>
        <w:pStyle w:val="a3"/>
        <w:spacing w:before="42" w:after="6"/>
        <w:ind w:right="150" w:firstLine="0"/>
        <w:jc w:val="left"/>
      </w:pPr>
      <w:r>
        <w:t>Пример</w:t>
      </w:r>
      <w:r>
        <w:rPr>
          <w:spacing w:val="40"/>
        </w:rPr>
        <w:t xml:space="preserve"> </w:t>
      </w:r>
      <w:r>
        <w:t>учебного</w:t>
      </w:r>
      <w:r>
        <w:rPr>
          <w:spacing w:val="40"/>
        </w:rPr>
        <w:t xml:space="preserve"> </w:t>
      </w:r>
      <w:r>
        <w:t>плана</w:t>
      </w:r>
      <w:r>
        <w:rPr>
          <w:spacing w:val="40"/>
        </w:rPr>
        <w:t xml:space="preserve"> </w:t>
      </w:r>
      <w:r>
        <w:t>социально-экономического</w:t>
      </w:r>
      <w:r>
        <w:rPr>
          <w:spacing w:val="40"/>
        </w:rPr>
        <w:t xml:space="preserve"> </w:t>
      </w:r>
      <w:r>
        <w:t>профиля</w:t>
      </w:r>
      <w:r>
        <w:rPr>
          <w:spacing w:val="40"/>
        </w:rPr>
        <w:t xml:space="preserve"> </w:t>
      </w:r>
      <w:r>
        <w:t>(вариант</w:t>
      </w:r>
      <w:r>
        <w:rPr>
          <w:spacing w:val="40"/>
        </w:rPr>
        <w:t xml:space="preserve"> </w:t>
      </w:r>
      <w:r>
        <w:t>3</w:t>
      </w:r>
      <w:r>
        <w:rPr>
          <w:spacing w:val="40"/>
        </w:rPr>
        <w:t xml:space="preserve"> </w:t>
      </w:r>
      <w:r>
        <w:t>с</w:t>
      </w:r>
      <w:r>
        <w:rPr>
          <w:spacing w:val="40"/>
        </w:rPr>
        <w:t xml:space="preserve"> </w:t>
      </w:r>
      <w:r>
        <w:t>углубленным</w:t>
      </w:r>
      <w:r>
        <w:rPr>
          <w:spacing w:val="80"/>
        </w:rPr>
        <w:t xml:space="preserve"> </w:t>
      </w:r>
      <w:r>
        <w:t>изучением обществознания и географии)</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412"/>
        <w:gridCol w:w="1132"/>
        <w:gridCol w:w="993"/>
        <w:gridCol w:w="990"/>
        <w:gridCol w:w="990"/>
        <w:gridCol w:w="990"/>
      </w:tblGrid>
      <w:tr w:rsidR="00243EE0" w14:paraId="6472505B" w14:textId="77777777">
        <w:trPr>
          <w:trHeight w:val="551"/>
        </w:trPr>
        <w:tc>
          <w:tcPr>
            <w:tcW w:w="2549" w:type="dxa"/>
            <w:vMerge w:val="restart"/>
          </w:tcPr>
          <w:p w14:paraId="24250CB0" w14:textId="77777777" w:rsidR="00243EE0" w:rsidRDefault="00000000">
            <w:pPr>
              <w:pStyle w:val="TableParagraph"/>
              <w:spacing w:line="270" w:lineRule="exact"/>
              <w:ind w:left="16"/>
              <w:jc w:val="left"/>
              <w:rPr>
                <w:sz w:val="24"/>
              </w:rPr>
            </w:pPr>
            <w:r>
              <w:rPr>
                <w:sz w:val="24"/>
              </w:rPr>
              <w:t>Предметная</w:t>
            </w:r>
            <w:r>
              <w:rPr>
                <w:spacing w:val="-8"/>
                <w:sz w:val="24"/>
              </w:rPr>
              <w:t xml:space="preserve"> </w:t>
            </w:r>
            <w:r>
              <w:rPr>
                <w:spacing w:val="-2"/>
                <w:sz w:val="24"/>
              </w:rPr>
              <w:t>область</w:t>
            </w:r>
          </w:p>
        </w:tc>
        <w:tc>
          <w:tcPr>
            <w:tcW w:w="2412" w:type="dxa"/>
            <w:vMerge w:val="restart"/>
          </w:tcPr>
          <w:p w14:paraId="3C64758F" w14:textId="77777777" w:rsidR="00243EE0" w:rsidRDefault="00000000">
            <w:pPr>
              <w:pStyle w:val="TableParagraph"/>
              <w:spacing w:line="270" w:lineRule="exact"/>
              <w:ind w:left="16"/>
              <w:jc w:val="left"/>
              <w:rPr>
                <w:sz w:val="24"/>
              </w:rPr>
            </w:pPr>
            <w:r>
              <w:rPr>
                <w:sz w:val="24"/>
              </w:rPr>
              <w:t>Учебный</w:t>
            </w:r>
            <w:r>
              <w:rPr>
                <w:spacing w:val="-7"/>
                <w:sz w:val="24"/>
              </w:rPr>
              <w:t xml:space="preserve"> </w:t>
            </w:r>
            <w:r>
              <w:rPr>
                <w:spacing w:val="-2"/>
                <w:sz w:val="24"/>
              </w:rPr>
              <w:t>предмет</w:t>
            </w:r>
          </w:p>
        </w:tc>
        <w:tc>
          <w:tcPr>
            <w:tcW w:w="1132" w:type="dxa"/>
            <w:vMerge w:val="restart"/>
          </w:tcPr>
          <w:p w14:paraId="74FEBC92" w14:textId="77777777" w:rsidR="00243EE0" w:rsidRDefault="00000000">
            <w:pPr>
              <w:pStyle w:val="TableParagraph"/>
              <w:spacing w:line="270" w:lineRule="exact"/>
              <w:ind w:left="137"/>
              <w:jc w:val="left"/>
              <w:rPr>
                <w:sz w:val="24"/>
              </w:rPr>
            </w:pPr>
            <w:r>
              <w:rPr>
                <w:spacing w:val="-2"/>
                <w:sz w:val="24"/>
              </w:rPr>
              <w:t>Уровень</w:t>
            </w:r>
          </w:p>
        </w:tc>
        <w:tc>
          <w:tcPr>
            <w:tcW w:w="1983" w:type="dxa"/>
            <w:gridSpan w:val="2"/>
          </w:tcPr>
          <w:p w14:paraId="6B953422" w14:textId="77777777" w:rsidR="00243EE0" w:rsidRDefault="00000000">
            <w:pPr>
              <w:pStyle w:val="TableParagraph"/>
              <w:spacing w:line="273" w:lineRule="exact"/>
              <w:ind w:left="31" w:right="19"/>
              <w:rPr>
                <w:sz w:val="24"/>
              </w:rPr>
            </w:pPr>
            <w:r>
              <w:rPr>
                <w:sz w:val="24"/>
              </w:rPr>
              <w:t>5-ти</w:t>
            </w:r>
            <w:r>
              <w:rPr>
                <w:spacing w:val="-14"/>
                <w:sz w:val="24"/>
              </w:rPr>
              <w:t xml:space="preserve"> </w:t>
            </w:r>
            <w:r>
              <w:rPr>
                <w:spacing w:val="-2"/>
                <w:sz w:val="24"/>
              </w:rPr>
              <w:t>дневная</w:t>
            </w:r>
          </w:p>
          <w:p w14:paraId="55FDE95F" w14:textId="77777777" w:rsidR="00243EE0" w:rsidRDefault="00000000">
            <w:pPr>
              <w:pStyle w:val="TableParagraph"/>
              <w:spacing w:line="259" w:lineRule="exact"/>
              <w:ind w:left="31" w:right="13"/>
              <w:rPr>
                <w:sz w:val="24"/>
              </w:rPr>
            </w:pPr>
            <w:r>
              <w:rPr>
                <w:spacing w:val="-2"/>
                <w:sz w:val="24"/>
              </w:rPr>
              <w:t>неделя</w:t>
            </w:r>
          </w:p>
        </w:tc>
        <w:tc>
          <w:tcPr>
            <w:tcW w:w="1980" w:type="dxa"/>
            <w:gridSpan w:val="2"/>
          </w:tcPr>
          <w:p w14:paraId="08EEC672" w14:textId="77777777" w:rsidR="00243EE0" w:rsidRDefault="00000000">
            <w:pPr>
              <w:pStyle w:val="TableParagraph"/>
              <w:spacing w:line="273" w:lineRule="exact"/>
              <w:ind w:left="34" w:right="15"/>
              <w:rPr>
                <w:sz w:val="24"/>
              </w:rPr>
            </w:pPr>
            <w:r>
              <w:rPr>
                <w:sz w:val="24"/>
              </w:rPr>
              <w:t>6-ти</w:t>
            </w:r>
            <w:r>
              <w:rPr>
                <w:spacing w:val="-15"/>
                <w:sz w:val="24"/>
              </w:rPr>
              <w:t xml:space="preserve"> </w:t>
            </w:r>
            <w:r>
              <w:rPr>
                <w:spacing w:val="-2"/>
                <w:sz w:val="24"/>
              </w:rPr>
              <w:t>дневная</w:t>
            </w:r>
          </w:p>
          <w:p w14:paraId="4B3FAA3A" w14:textId="77777777" w:rsidR="00243EE0" w:rsidRDefault="00000000">
            <w:pPr>
              <w:pStyle w:val="TableParagraph"/>
              <w:spacing w:line="259" w:lineRule="exact"/>
              <w:ind w:left="34" w:right="10"/>
              <w:rPr>
                <w:sz w:val="24"/>
              </w:rPr>
            </w:pPr>
            <w:r>
              <w:rPr>
                <w:spacing w:val="-2"/>
                <w:sz w:val="24"/>
              </w:rPr>
              <w:t>неделя</w:t>
            </w:r>
          </w:p>
        </w:tc>
      </w:tr>
      <w:tr w:rsidR="00243EE0" w14:paraId="1841707E" w14:textId="77777777">
        <w:trPr>
          <w:trHeight w:val="554"/>
        </w:trPr>
        <w:tc>
          <w:tcPr>
            <w:tcW w:w="2549" w:type="dxa"/>
            <w:vMerge/>
            <w:tcBorders>
              <w:top w:val="nil"/>
            </w:tcBorders>
          </w:tcPr>
          <w:p w14:paraId="1081925F" w14:textId="77777777" w:rsidR="00243EE0" w:rsidRDefault="00243EE0">
            <w:pPr>
              <w:rPr>
                <w:sz w:val="2"/>
                <w:szCs w:val="2"/>
              </w:rPr>
            </w:pPr>
          </w:p>
        </w:tc>
        <w:tc>
          <w:tcPr>
            <w:tcW w:w="2412" w:type="dxa"/>
            <w:vMerge/>
            <w:tcBorders>
              <w:top w:val="nil"/>
            </w:tcBorders>
          </w:tcPr>
          <w:p w14:paraId="55D8FBC9" w14:textId="77777777" w:rsidR="00243EE0" w:rsidRDefault="00243EE0">
            <w:pPr>
              <w:rPr>
                <w:sz w:val="2"/>
                <w:szCs w:val="2"/>
              </w:rPr>
            </w:pPr>
          </w:p>
        </w:tc>
        <w:tc>
          <w:tcPr>
            <w:tcW w:w="1132" w:type="dxa"/>
            <w:vMerge/>
            <w:tcBorders>
              <w:top w:val="nil"/>
            </w:tcBorders>
          </w:tcPr>
          <w:p w14:paraId="00402D7B" w14:textId="77777777" w:rsidR="00243EE0" w:rsidRDefault="00243EE0">
            <w:pPr>
              <w:rPr>
                <w:sz w:val="2"/>
                <w:szCs w:val="2"/>
              </w:rPr>
            </w:pPr>
          </w:p>
        </w:tc>
        <w:tc>
          <w:tcPr>
            <w:tcW w:w="1983" w:type="dxa"/>
            <w:gridSpan w:val="2"/>
          </w:tcPr>
          <w:p w14:paraId="391D8AE5" w14:textId="77777777" w:rsidR="00243EE0" w:rsidRDefault="00000000">
            <w:pPr>
              <w:pStyle w:val="TableParagraph"/>
              <w:spacing w:line="276" w:lineRule="exact"/>
              <w:ind w:left="531" w:right="9"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c>
          <w:tcPr>
            <w:tcW w:w="1980" w:type="dxa"/>
            <w:gridSpan w:val="2"/>
          </w:tcPr>
          <w:p w14:paraId="3D664A69" w14:textId="77777777" w:rsidR="00243EE0" w:rsidRDefault="00000000">
            <w:pPr>
              <w:pStyle w:val="TableParagraph"/>
              <w:spacing w:line="276" w:lineRule="exact"/>
              <w:ind w:left="536" w:right="1" w:hanging="444"/>
              <w:jc w:val="left"/>
              <w:rPr>
                <w:sz w:val="24"/>
              </w:rPr>
            </w:pPr>
            <w:r>
              <w:rPr>
                <w:spacing w:val="-2"/>
                <w:sz w:val="24"/>
              </w:rPr>
              <w:t>Количество</w:t>
            </w:r>
            <w:r>
              <w:rPr>
                <w:spacing w:val="-14"/>
                <w:sz w:val="24"/>
              </w:rPr>
              <w:t xml:space="preserve"> </w:t>
            </w:r>
            <w:r>
              <w:rPr>
                <w:spacing w:val="-2"/>
                <w:sz w:val="24"/>
              </w:rPr>
              <w:t xml:space="preserve">часов </w:t>
            </w:r>
            <w:r>
              <w:rPr>
                <w:sz w:val="24"/>
              </w:rPr>
              <w:t>в неделю</w:t>
            </w:r>
          </w:p>
        </w:tc>
      </w:tr>
      <w:tr w:rsidR="00243EE0" w14:paraId="4625A9CF" w14:textId="77777777">
        <w:trPr>
          <w:trHeight w:val="549"/>
        </w:trPr>
        <w:tc>
          <w:tcPr>
            <w:tcW w:w="2549" w:type="dxa"/>
            <w:vMerge/>
            <w:tcBorders>
              <w:top w:val="nil"/>
            </w:tcBorders>
          </w:tcPr>
          <w:p w14:paraId="21855D27" w14:textId="77777777" w:rsidR="00243EE0" w:rsidRDefault="00243EE0">
            <w:pPr>
              <w:rPr>
                <w:sz w:val="2"/>
                <w:szCs w:val="2"/>
              </w:rPr>
            </w:pPr>
          </w:p>
        </w:tc>
        <w:tc>
          <w:tcPr>
            <w:tcW w:w="2412" w:type="dxa"/>
            <w:vMerge/>
            <w:tcBorders>
              <w:top w:val="nil"/>
            </w:tcBorders>
          </w:tcPr>
          <w:p w14:paraId="145370AB" w14:textId="77777777" w:rsidR="00243EE0" w:rsidRDefault="00243EE0">
            <w:pPr>
              <w:rPr>
                <w:sz w:val="2"/>
                <w:szCs w:val="2"/>
              </w:rPr>
            </w:pPr>
          </w:p>
        </w:tc>
        <w:tc>
          <w:tcPr>
            <w:tcW w:w="1132" w:type="dxa"/>
            <w:vMerge/>
            <w:tcBorders>
              <w:top w:val="nil"/>
            </w:tcBorders>
          </w:tcPr>
          <w:p w14:paraId="60161F3E" w14:textId="77777777" w:rsidR="00243EE0" w:rsidRDefault="00243EE0">
            <w:pPr>
              <w:rPr>
                <w:sz w:val="2"/>
                <w:szCs w:val="2"/>
              </w:rPr>
            </w:pPr>
          </w:p>
        </w:tc>
        <w:tc>
          <w:tcPr>
            <w:tcW w:w="993" w:type="dxa"/>
          </w:tcPr>
          <w:p w14:paraId="4BB98688" w14:textId="77777777" w:rsidR="00243EE0" w:rsidRDefault="00000000">
            <w:pPr>
              <w:pStyle w:val="TableParagraph"/>
              <w:spacing w:line="264" w:lineRule="exact"/>
              <w:ind w:left="37" w:right="15"/>
              <w:rPr>
                <w:sz w:val="24"/>
              </w:rPr>
            </w:pPr>
            <w:r>
              <w:rPr>
                <w:spacing w:val="-5"/>
                <w:sz w:val="24"/>
              </w:rPr>
              <w:t>10</w:t>
            </w:r>
          </w:p>
          <w:p w14:paraId="276AF6A9" w14:textId="77777777" w:rsidR="00243EE0" w:rsidRDefault="00000000">
            <w:pPr>
              <w:pStyle w:val="TableParagraph"/>
              <w:spacing w:line="265" w:lineRule="exact"/>
              <w:ind w:left="37" w:right="16"/>
              <w:rPr>
                <w:sz w:val="24"/>
              </w:rPr>
            </w:pPr>
            <w:r>
              <w:rPr>
                <w:spacing w:val="-2"/>
                <w:sz w:val="24"/>
              </w:rPr>
              <w:t>класс</w:t>
            </w:r>
          </w:p>
        </w:tc>
        <w:tc>
          <w:tcPr>
            <w:tcW w:w="990" w:type="dxa"/>
          </w:tcPr>
          <w:p w14:paraId="4D857069" w14:textId="77777777" w:rsidR="00243EE0" w:rsidRDefault="00000000">
            <w:pPr>
              <w:pStyle w:val="TableParagraph"/>
              <w:spacing w:line="264" w:lineRule="exact"/>
              <w:ind w:left="48" w:right="25"/>
              <w:rPr>
                <w:sz w:val="24"/>
              </w:rPr>
            </w:pPr>
            <w:r>
              <w:rPr>
                <w:spacing w:val="-5"/>
                <w:sz w:val="24"/>
              </w:rPr>
              <w:t>11</w:t>
            </w:r>
          </w:p>
          <w:p w14:paraId="13363CC5" w14:textId="77777777" w:rsidR="00243EE0" w:rsidRDefault="00000000">
            <w:pPr>
              <w:pStyle w:val="TableParagraph"/>
              <w:spacing w:line="265" w:lineRule="exact"/>
              <w:ind w:left="48" w:right="27"/>
              <w:rPr>
                <w:sz w:val="24"/>
              </w:rPr>
            </w:pPr>
            <w:r>
              <w:rPr>
                <w:spacing w:val="-2"/>
                <w:sz w:val="24"/>
              </w:rPr>
              <w:t>класс</w:t>
            </w:r>
          </w:p>
        </w:tc>
        <w:tc>
          <w:tcPr>
            <w:tcW w:w="990" w:type="dxa"/>
          </w:tcPr>
          <w:p w14:paraId="22C61621" w14:textId="77777777" w:rsidR="00243EE0" w:rsidRDefault="00000000">
            <w:pPr>
              <w:pStyle w:val="TableParagraph"/>
              <w:spacing w:line="264" w:lineRule="exact"/>
              <w:ind w:left="48" w:right="13"/>
              <w:rPr>
                <w:sz w:val="24"/>
              </w:rPr>
            </w:pPr>
            <w:r>
              <w:rPr>
                <w:spacing w:val="-5"/>
                <w:sz w:val="24"/>
              </w:rPr>
              <w:t>10</w:t>
            </w:r>
          </w:p>
          <w:p w14:paraId="244BAB2F" w14:textId="77777777" w:rsidR="00243EE0" w:rsidRDefault="00000000">
            <w:pPr>
              <w:pStyle w:val="TableParagraph"/>
              <w:spacing w:line="265" w:lineRule="exact"/>
              <w:ind w:left="48" w:right="15"/>
              <w:rPr>
                <w:sz w:val="24"/>
              </w:rPr>
            </w:pPr>
            <w:r>
              <w:rPr>
                <w:spacing w:val="-2"/>
                <w:sz w:val="24"/>
              </w:rPr>
              <w:t>класс</w:t>
            </w:r>
          </w:p>
        </w:tc>
        <w:tc>
          <w:tcPr>
            <w:tcW w:w="990" w:type="dxa"/>
          </w:tcPr>
          <w:p w14:paraId="05F2F096" w14:textId="77777777" w:rsidR="00243EE0" w:rsidRDefault="00000000">
            <w:pPr>
              <w:pStyle w:val="TableParagraph"/>
              <w:spacing w:line="264" w:lineRule="exact"/>
              <w:ind w:left="48" w:right="10"/>
              <w:rPr>
                <w:sz w:val="24"/>
              </w:rPr>
            </w:pPr>
            <w:r>
              <w:rPr>
                <w:spacing w:val="-5"/>
                <w:sz w:val="24"/>
              </w:rPr>
              <w:t>11</w:t>
            </w:r>
          </w:p>
          <w:p w14:paraId="54045B0B" w14:textId="77777777" w:rsidR="00243EE0" w:rsidRDefault="00000000">
            <w:pPr>
              <w:pStyle w:val="TableParagraph"/>
              <w:spacing w:line="265" w:lineRule="exact"/>
              <w:ind w:left="48" w:right="11"/>
              <w:rPr>
                <w:sz w:val="24"/>
              </w:rPr>
            </w:pPr>
            <w:r>
              <w:rPr>
                <w:spacing w:val="-2"/>
                <w:sz w:val="24"/>
              </w:rPr>
              <w:t>класс</w:t>
            </w:r>
          </w:p>
        </w:tc>
      </w:tr>
      <w:tr w:rsidR="00243EE0" w14:paraId="5F6A852B" w14:textId="77777777">
        <w:trPr>
          <w:trHeight w:val="275"/>
        </w:trPr>
        <w:tc>
          <w:tcPr>
            <w:tcW w:w="4961" w:type="dxa"/>
            <w:gridSpan w:val="2"/>
          </w:tcPr>
          <w:p w14:paraId="2DF04ADC"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2" w:type="dxa"/>
          </w:tcPr>
          <w:p w14:paraId="76749988" w14:textId="77777777" w:rsidR="00243EE0" w:rsidRDefault="00243EE0">
            <w:pPr>
              <w:pStyle w:val="TableParagraph"/>
              <w:ind w:left="0"/>
              <w:jc w:val="left"/>
              <w:rPr>
                <w:sz w:val="20"/>
              </w:rPr>
            </w:pPr>
          </w:p>
        </w:tc>
        <w:tc>
          <w:tcPr>
            <w:tcW w:w="993" w:type="dxa"/>
          </w:tcPr>
          <w:p w14:paraId="7232FEC6" w14:textId="77777777" w:rsidR="00243EE0" w:rsidRDefault="00243EE0">
            <w:pPr>
              <w:pStyle w:val="TableParagraph"/>
              <w:ind w:left="0"/>
              <w:jc w:val="left"/>
              <w:rPr>
                <w:sz w:val="20"/>
              </w:rPr>
            </w:pPr>
          </w:p>
        </w:tc>
        <w:tc>
          <w:tcPr>
            <w:tcW w:w="990" w:type="dxa"/>
          </w:tcPr>
          <w:p w14:paraId="2964E240" w14:textId="77777777" w:rsidR="00243EE0" w:rsidRDefault="00243EE0">
            <w:pPr>
              <w:pStyle w:val="TableParagraph"/>
              <w:ind w:left="0"/>
              <w:jc w:val="left"/>
              <w:rPr>
                <w:sz w:val="20"/>
              </w:rPr>
            </w:pPr>
          </w:p>
        </w:tc>
        <w:tc>
          <w:tcPr>
            <w:tcW w:w="990" w:type="dxa"/>
          </w:tcPr>
          <w:p w14:paraId="1E486F85" w14:textId="77777777" w:rsidR="00243EE0" w:rsidRDefault="00243EE0">
            <w:pPr>
              <w:pStyle w:val="TableParagraph"/>
              <w:ind w:left="0"/>
              <w:jc w:val="left"/>
              <w:rPr>
                <w:sz w:val="20"/>
              </w:rPr>
            </w:pPr>
          </w:p>
        </w:tc>
        <w:tc>
          <w:tcPr>
            <w:tcW w:w="990" w:type="dxa"/>
          </w:tcPr>
          <w:p w14:paraId="5BEAF29E" w14:textId="77777777" w:rsidR="00243EE0" w:rsidRDefault="00243EE0">
            <w:pPr>
              <w:pStyle w:val="TableParagraph"/>
              <w:ind w:left="0"/>
              <w:jc w:val="left"/>
              <w:rPr>
                <w:sz w:val="20"/>
              </w:rPr>
            </w:pPr>
          </w:p>
        </w:tc>
      </w:tr>
      <w:tr w:rsidR="00243EE0" w14:paraId="548F8A36" w14:textId="77777777">
        <w:trPr>
          <w:trHeight w:val="275"/>
        </w:trPr>
        <w:tc>
          <w:tcPr>
            <w:tcW w:w="2549" w:type="dxa"/>
            <w:vMerge w:val="restart"/>
          </w:tcPr>
          <w:p w14:paraId="1483A06F" w14:textId="77777777" w:rsidR="00243EE0" w:rsidRDefault="00000000">
            <w:pPr>
              <w:pStyle w:val="TableParagraph"/>
              <w:tabs>
                <w:tab w:val="left" w:pos="1396"/>
                <w:tab w:val="left" w:pos="2417"/>
              </w:tabs>
              <w:spacing w:line="276"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412" w:type="dxa"/>
          </w:tcPr>
          <w:p w14:paraId="18AE85B0" w14:textId="77777777" w:rsidR="00243EE0" w:rsidRDefault="00000000">
            <w:pPr>
              <w:pStyle w:val="TableParagraph"/>
              <w:spacing w:line="256" w:lineRule="exact"/>
              <w:ind w:left="16"/>
              <w:jc w:val="left"/>
              <w:rPr>
                <w:sz w:val="24"/>
              </w:rPr>
            </w:pPr>
            <w:r>
              <w:rPr>
                <w:sz w:val="24"/>
              </w:rPr>
              <w:t>Русский</w:t>
            </w:r>
            <w:r>
              <w:rPr>
                <w:spacing w:val="-7"/>
                <w:sz w:val="24"/>
              </w:rPr>
              <w:t xml:space="preserve"> </w:t>
            </w:r>
            <w:r>
              <w:rPr>
                <w:spacing w:val="-4"/>
                <w:sz w:val="24"/>
              </w:rPr>
              <w:t>язык</w:t>
            </w:r>
          </w:p>
        </w:tc>
        <w:tc>
          <w:tcPr>
            <w:tcW w:w="1132" w:type="dxa"/>
          </w:tcPr>
          <w:p w14:paraId="7A4B6FB9" w14:textId="77777777" w:rsidR="00243EE0" w:rsidRDefault="00000000">
            <w:pPr>
              <w:pStyle w:val="TableParagraph"/>
              <w:spacing w:line="256" w:lineRule="exact"/>
              <w:ind w:left="34" w:right="5"/>
              <w:rPr>
                <w:sz w:val="24"/>
              </w:rPr>
            </w:pPr>
            <w:r>
              <w:rPr>
                <w:spacing w:val="-10"/>
                <w:sz w:val="24"/>
              </w:rPr>
              <w:t>Б</w:t>
            </w:r>
          </w:p>
        </w:tc>
        <w:tc>
          <w:tcPr>
            <w:tcW w:w="993" w:type="dxa"/>
          </w:tcPr>
          <w:p w14:paraId="3B0A14A7" w14:textId="77777777" w:rsidR="00243EE0" w:rsidRDefault="00000000">
            <w:pPr>
              <w:pStyle w:val="TableParagraph"/>
              <w:spacing w:line="256" w:lineRule="exact"/>
              <w:ind w:left="37" w:right="5"/>
              <w:rPr>
                <w:sz w:val="24"/>
              </w:rPr>
            </w:pPr>
            <w:r>
              <w:rPr>
                <w:spacing w:val="-10"/>
                <w:sz w:val="24"/>
              </w:rPr>
              <w:t>2</w:t>
            </w:r>
          </w:p>
        </w:tc>
        <w:tc>
          <w:tcPr>
            <w:tcW w:w="990" w:type="dxa"/>
          </w:tcPr>
          <w:p w14:paraId="0CC71BAB" w14:textId="77777777" w:rsidR="00243EE0" w:rsidRDefault="00000000">
            <w:pPr>
              <w:pStyle w:val="TableParagraph"/>
              <w:spacing w:line="256" w:lineRule="exact"/>
              <w:ind w:left="48" w:right="15"/>
              <w:rPr>
                <w:sz w:val="24"/>
              </w:rPr>
            </w:pPr>
            <w:r>
              <w:rPr>
                <w:spacing w:val="-10"/>
                <w:sz w:val="24"/>
              </w:rPr>
              <w:t>2</w:t>
            </w:r>
          </w:p>
        </w:tc>
        <w:tc>
          <w:tcPr>
            <w:tcW w:w="990" w:type="dxa"/>
          </w:tcPr>
          <w:p w14:paraId="4D7D3029" w14:textId="77777777" w:rsidR="00243EE0" w:rsidRDefault="00000000">
            <w:pPr>
              <w:pStyle w:val="TableParagraph"/>
              <w:spacing w:line="256" w:lineRule="exact"/>
              <w:ind w:left="48" w:right="3"/>
              <w:rPr>
                <w:sz w:val="24"/>
              </w:rPr>
            </w:pPr>
            <w:r>
              <w:rPr>
                <w:spacing w:val="-10"/>
                <w:sz w:val="24"/>
              </w:rPr>
              <w:t>2</w:t>
            </w:r>
          </w:p>
        </w:tc>
        <w:tc>
          <w:tcPr>
            <w:tcW w:w="990" w:type="dxa"/>
          </w:tcPr>
          <w:p w14:paraId="56AD61D8" w14:textId="77777777" w:rsidR="00243EE0" w:rsidRDefault="00000000">
            <w:pPr>
              <w:pStyle w:val="TableParagraph"/>
              <w:spacing w:line="256" w:lineRule="exact"/>
              <w:ind w:left="48"/>
              <w:rPr>
                <w:sz w:val="24"/>
              </w:rPr>
            </w:pPr>
            <w:r>
              <w:rPr>
                <w:spacing w:val="-10"/>
                <w:sz w:val="24"/>
              </w:rPr>
              <w:t>2</w:t>
            </w:r>
          </w:p>
        </w:tc>
      </w:tr>
      <w:tr w:rsidR="00243EE0" w14:paraId="0DF3A4B5" w14:textId="77777777">
        <w:trPr>
          <w:trHeight w:val="275"/>
        </w:trPr>
        <w:tc>
          <w:tcPr>
            <w:tcW w:w="2549" w:type="dxa"/>
            <w:vMerge/>
            <w:tcBorders>
              <w:top w:val="nil"/>
            </w:tcBorders>
          </w:tcPr>
          <w:p w14:paraId="21B6254B" w14:textId="77777777" w:rsidR="00243EE0" w:rsidRDefault="00243EE0">
            <w:pPr>
              <w:rPr>
                <w:sz w:val="2"/>
                <w:szCs w:val="2"/>
              </w:rPr>
            </w:pPr>
          </w:p>
        </w:tc>
        <w:tc>
          <w:tcPr>
            <w:tcW w:w="2412" w:type="dxa"/>
          </w:tcPr>
          <w:p w14:paraId="63C16265" w14:textId="77777777" w:rsidR="00243EE0" w:rsidRDefault="00000000">
            <w:pPr>
              <w:pStyle w:val="TableParagraph"/>
              <w:spacing w:line="256" w:lineRule="exact"/>
              <w:ind w:left="16"/>
              <w:jc w:val="left"/>
              <w:rPr>
                <w:sz w:val="24"/>
              </w:rPr>
            </w:pPr>
            <w:r>
              <w:rPr>
                <w:spacing w:val="-2"/>
                <w:sz w:val="24"/>
              </w:rPr>
              <w:t>Литература</w:t>
            </w:r>
          </w:p>
        </w:tc>
        <w:tc>
          <w:tcPr>
            <w:tcW w:w="1132" w:type="dxa"/>
          </w:tcPr>
          <w:p w14:paraId="0CE8A6B8" w14:textId="77777777" w:rsidR="00243EE0" w:rsidRDefault="00000000">
            <w:pPr>
              <w:pStyle w:val="TableParagraph"/>
              <w:spacing w:line="256" w:lineRule="exact"/>
              <w:ind w:left="34" w:right="5"/>
              <w:rPr>
                <w:sz w:val="24"/>
              </w:rPr>
            </w:pPr>
            <w:r>
              <w:rPr>
                <w:spacing w:val="-10"/>
                <w:sz w:val="24"/>
              </w:rPr>
              <w:t>Б</w:t>
            </w:r>
          </w:p>
        </w:tc>
        <w:tc>
          <w:tcPr>
            <w:tcW w:w="993" w:type="dxa"/>
          </w:tcPr>
          <w:p w14:paraId="54509525" w14:textId="77777777" w:rsidR="00243EE0" w:rsidRDefault="00000000">
            <w:pPr>
              <w:pStyle w:val="TableParagraph"/>
              <w:spacing w:line="256" w:lineRule="exact"/>
              <w:ind w:left="37" w:right="5"/>
              <w:rPr>
                <w:sz w:val="24"/>
              </w:rPr>
            </w:pPr>
            <w:r>
              <w:rPr>
                <w:spacing w:val="-10"/>
                <w:sz w:val="24"/>
              </w:rPr>
              <w:t>3</w:t>
            </w:r>
          </w:p>
        </w:tc>
        <w:tc>
          <w:tcPr>
            <w:tcW w:w="990" w:type="dxa"/>
          </w:tcPr>
          <w:p w14:paraId="32767E0A" w14:textId="77777777" w:rsidR="00243EE0" w:rsidRDefault="00000000">
            <w:pPr>
              <w:pStyle w:val="TableParagraph"/>
              <w:spacing w:line="256" w:lineRule="exact"/>
              <w:ind w:left="48" w:right="15"/>
              <w:rPr>
                <w:sz w:val="24"/>
              </w:rPr>
            </w:pPr>
            <w:r>
              <w:rPr>
                <w:spacing w:val="-10"/>
                <w:sz w:val="24"/>
              </w:rPr>
              <w:t>3</w:t>
            </w:r>
          </w:p>
        </w:tc>
        <w:tc>
          <w:tcPr>
            <w:tcW w:w="990" w:type="dxa"/>
          </w:tcPr>
          <w:p w14:paraId="06CE180F" w14:textId="77777777" w:rsidR="00243EE0" w:rsidRDefault="00000000">
            <w:pPr>
              <w:pStyle w:val="TableParagraph"/>
              <w:spacing w:line="256" w:lineRule="exact"/>
              <w:ind w:left="48" w:right="3"/>
              <w:rPr>
                <w:sz w:val="24"/>
              </w:rPr>
            </w:pPr>
            <w:r>
              <w:rPr>
                <w:spacing w:val="-10"/>
                <w:sz w:val="24"/>
              </w:rPr>
              <w:t>3</w:t>
            </w:r>
          </w:p>
        </w:tc>
        <w:tc>
          <w:tcPr>
            <w:tcW w:w="990" w:type="dxa"/>
          </w:tcPr>
          <w:p w14:paraId="2B7DA36F" w14:textId="77777777" w:rsidR="00243EE0" w:rsidRDefault="00000000">
            <w:pPr>
              <w:pStyle w:val="TableParagraph"/>
              <w:spacing w:line="256" w:lineRule="exact"/>
              <w:ind w:left="48"/>
              <w:rPr>
                <w:sz w:val="24"/>
              </w:rPr>
            </w:pPr>
            <w:r>
              <w:rPr>
                <w:spacing w:val="-10"/>
                <w:sz w:val="24"/>
              </w:rPr>
              <w:t>3</w:t>
            </w:r>
          </w:p>
        </w:tc>
      </w:tr>
      <w:tr w:rsidR="00243EE0" w14:paraId="43510CC0" w14:textId="77777777">
        <w:trPr>
          <w:trHeight w:val="278"/>
        </w:trPr>
        <w:tc>
          <w:tcPr>
            <w:tcW w:w="2549" w:type="dxa"/>
          </w:tcPr>
          <w:p w14:paraId="57025CE3" w14:textId="77777777" w:rsidR="00243EE0" w:rsidRDefault="00000000">
            <w:pPr>
              <w:pStyle w:val="TableParagraph"/>
              <w:spacing w:line="258" w:lineRule="exact"/>
              <w:ind w:left="16"/>
              <w:jc w:val="left"/>
              <w:rPr>
                <w:sz w:val="24"/>
              </w:rPr>
            </w:pPr>
            <w:r>
              <w:rPr>
                <w:sz w:val="24"/>
              </w:rPr>
              <w:t>Иностранные</w:t>
            </w:r>
            <w:r>
              <w:rPr>
                <w:spacing w:val="-8"/>
                <w:sz w:val="24"/>
              </w:rPr>
              <w:t xml:space="preserve"> </w:t>
            </w:r>
            <w:r>
              <w:rPr>
                <w:spacing w:val="-4"/>
                <w:sz w:val="24"/>
              </w:rPr>
              <w:t>языки</w:t>
            </w:r>
          </w:p>
        </w:tc>
        <w:tc>
          <w:tcPr>
            <w:tcW w:w="2412" w:type="dxa"/>
          </w:tcPr>
          <w:p w14:paraId="10B265F5" w14:textId="77777777" w:rsidR="00243EE0" w:rsidRDefault="00000000">
            <w:pPr>
              <w:pStyle w:val="TableParagraph"/>
              <w:spacing w:line="258" w:lineRule="exact"/>
              <w:ind w:left="16"/>
              <w:jc w:val="left"/>
              <w:rPr>
                <w:sz w:val="24"/>
              </w:rPr>
            </w:pPr>
            <w:r>
              <w:rPr>
                <w:sz w:val="24"/>
              </w:rPr>
              <w:t>Иностранный</w:t>
            </w:r>
            <w:r>
              <w:rPr>
                <w:spacing w:val="-14"/>
                <w:sz w:val="24"/>
              </w:rPr>
              <w:t xml:space="preserve"> </w:t>
            </w:r>
            <w:r>
              <w:rPr>
                <w:spacing w:val="-4"/>
                <w:sz w:val="24"/>
              </w:rPr>
              <w:t>язык</w:t>
            </w:r>
          </w:p>
        </w:tc>
        <w:tc>
          <w:tcPr>
            <w:tcW w:w="1132" w:type="dxa"/>
          </w:tcPr>
          <w:p w14:paraId="26FE144A" w14:textId="77777777" w:rsidR="00243EE0" w:rsidRDefault="00000000">
            <w:pPr>
              <w:pStyle w:val="TableParagraph"/>
              <w:spacing w:line="258" w:lineRule="exact"/>
              <w:ind w:left="34" w:right="5"/>
              <w:rPr>
                <w:sz w:val="24"/>
              </w:rPr>
            </w:pPr>
            <w:r>
              <w:rPr>
                <w:spacing w:val="-10"/>
                <w:sz w:val="24"/>
              </w:rPr>
              <w:t>Б</w:t>
            </w:r>
          </w:p>
        </w:tc>
        <w:tc>
          <w:tcPr>
            <w:tcW w:w="993" w:type="dxa"/>
          </w:tcPr>
          <w:p w14:paraId="7C5D1BC4" w14:textId="77777777" w:rsidR="00243EE0" w:rsidRDefault="00000000">
            <w:pPr>
              <w:pStyle w:val="TableParagraph"/>
              <w:spacing w:line="258" w:lineRule="exact"/>
              <w:ind w:left="37" w:right="5"/>
              <w:rPr>
                <w:sz w:val="24"/>
              </w:rPr>
            </w:pPr>
            <w:r>
              <w:rPr>
                <w:spacing w:val="-10"/>
                <w:sz w:val="24"/>
              </w:rPr>
              <w:t>3</w:t>
            </w:r>
          </w:p>
        </w:tc>
        <w:tc>
          <w:tcPr>
            <w:tcW w:w="990" w:type="dxa"/>
          </w:tcPr>
          <w:p w14:paraId="1AFF39F2" w14:textId="77777777" w:rsidR="00243EE0" w:rsidRDefault="00000000">
            <w:pPr>
              <w:pStyle w:val="TableParagraph"/>
              <w:spacing w:line="258" w:lineRule="exact"/>
              <w:ind w:left="48" w:right="15"/>
              <w:rPr>
                <w:sz w:val="24"/>
              </w:rPr>
            </w:pPr>
            <w:r>
              <w:rPr>
                <w:spacing w:val="-10"/>
                <w:sz w:val="24"/>
              </w:rPr>
              <w:t>3</w:t>
            </w:r>
          </w:p>
        </w:tc>
        <w:tc>
          <w:tcPr>
            <w:tcW w:w="990" w:type="dxa"/>
          </w:tcPr>
          <w:p w14:paraId="4C5EC99D" w14:textId="77777777" w:rsidR="00243EE0" w:rsidRDefault="00000000">
            <w:pPr>
              <w:pStyle w:val="TableParagraph"/>
              <w:spacing w:line="258" w:lineRule="exact"/>
              <w:ind w:left="48" w:right="3"/>
              <w:rPr>
                <w:sz w:val="24"/>
              </w:rPr>
            </w:pPr>
            <w:r>
              <w:rPr>
                <w:spacing w:val="-10"/>
                <w:sz w:val="24"/>
              </w:rPr>
              <w:t>3</w:t>
            </w:r>
          </w:p>
        </w:tc>
        <w:tc>
          <w:tcPr>
            <w:tcW w:w="990" w:type="dxa"/>
          </w:tcPr>
          <w:p w14:paraId="6B695790" w14:textId="77777777" w:rsidR="00243EE0" w:rsidRDefault="00000000">
            <w:pPr>
              <w:pStyle w:val="TableParagraph"/>
              <w:spacing w:line="258" w:lineRule="exact"/>
              <w:ind w:left="48"/>
              <w:rPr>
                <w:sz w:val="24"/>
              </w:rPr>
            </w:pPr>
            <w:r>
              <w:rPr>
                <w:spacing w:val="-10"/>
                <w:sz w:val="24"/>
              </w:rPr>
              <w:t>3</w:t>
            </w:r>
          </w:p>
        </w:tc>
      </w:tr>
      <w:tr w:rsidR="00243EE0" w14:paraId="67C9F0E9" w14:textId="77777777">
        <w:trPr>
          <w:trHeight w:val="828"/>
        </w:trPr>
        <w:tc>
          <w:tcPr>
            <w:tcW w:w="2549" w:type="dxa"/>
            <w:vMerge w:val="restart"/>
            <w:tcBorders>
              <w:bottom w:val="nil"/>
            </w:tcBorders>
          </w:tcPr>
          <w:p w14:paraId="1762E8B6" w14:textId="77777777" w:rsidR="00243EE0" w:rsidRDefault="00000000">
            <w:pPr>
              <w:pStyle w:val="TableParagraph"/>
              <w:tabs>
                <w:tab w:val="left" w:pos="2417"/>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2" w:type="dxa"/>
          </w:tcPr>
          <w:p w14:paraId="4886421E" w14:textId="77777777" w:rsidR="00243EE0" w:rsidRDefault="00000000">
            <w:pPr>
              <w:pStyle w:val="TableParagraph"/>
              <w:tabs>
                <w:tab w:val="left" w:pos="1226"/>
                <w:tab w:val="left" w:pos="1720"/>
              </w:tabs>
              <w:spacing w:line="276" w:lineRule="exact"/>
              <w:ind w:left="16" w:right="1"/>
              <w:jc w:val="left"/>
              <w:rPr>
                <w:sz w:val="24"/>
              </w:rPr>
            </w:pPr>
            <w:r>
              <w:rPr>
                <w:spacing w:val="-2"/>
                <w:sz w:val="24"/>
              </w:rPr>
              <w:t>Алгебра</w:t>
            </w:r>
            <w:r>
              <w:rPr>
                <w:sz w:val="24"/>
              </w:rPr>
              <w:tab/>
            </w:r>
            <w:r>
              <w:rPr>
                <w:spacing w:val="-10"/>
                <w:sz w:val="24"/>
              </w:rPr>
              <w:t>и</w:t>
            </w:r>
            <w:r>
              <w:rPr>
                <w:sz w:val="24"/>
              </w:rPr>
              <w:tab/>
            </w:r>
            <w:r>
              <w:rPr>
                <w:spacing w:val="-4"/>
                <w:sz w:val="24"/>
              </w:rPr>
              <w:t xml:space="preserve">начала </w:t>
            </w:r>
            <w:r>
              <w:rPr>
                <w:spacing w:val="-2"/>
                <w:sz w:val="24"/>
              </w:rPr>
              <w:t>математического анализа</w:t>
            </w:r>
          </w:p>
        </w:tc>
        <w:tc>
          <w:tcPr>
            <w:tcW w:w="1132" w:type="dxa"/>
          </w:tcPr>
          <w:p w14:paraId="61A354FC" w14:textId="77777777" w:rsidR="00243EE0" w:rsidRDefault="00000000">
            <w:pPr>
              <w:pStyle w:val="TableParagraph"/>
              <w:spacing w:line="271" w:lineRule="exact"/>
              <w:ind w:left="34" w:right="6"/>
              <w:rPr>
                <w:sz w:val="24"/>
              </w:rPr>
            </w:pPr>
            <w:r>
              <w:rPr>
                <w:spacing w:val="-10"/>
                <w:sz w:val="24"/>
              </w:rPr>
              <w:t>У</w:t>
            </w:r>
          </w:p>
        </w:tc>
        <w:tc>
          <w:tcPr>
            <w:tcW w:w="993" w:type="dxa"/>
          </w:tcPr>
          <w:p w14:paraId="52002A74" w14:textId="77777777" w:rsidR="00243EE0" w:rsidRDefault="00000000">
            <w:pPr>
              <w:pStyle w:val="TableParagraph"/>
              <w:spacing w:line="271" w:lineRule="exact"/>
              <w:ind w:left="37" w:right="5"/>
              <w:rPr>
                <w:sz w:val="24"/>
              </w:rPr>
            </w:pPr>
            <w:r>
              <w:rPr>
                <w:spacing w:val="-10"/>
                <w:sz w:val="24"/>
              </w:rPr>
              <w:t>4</w:t>
            </w:r>
          </w:p>
        </w:tc>
        <w:tc>
          <w:tcPr>
            <w:tcW w:w="990" w:type="dxa"/>
          </w:tcPr>
          <w:p w14:paraId="6B6974FC" w14:textId="77777777" w:rsidR="00243EE0" w:rsidRDefault="00000000">
            <w:pPr>
              <w:pStyle w:val="TableParagraph"/>
              <w:spacing w:line="271" w:lineRule="exact"/>
              <w:ind w:left="48" w:right="15"/>
              <w:rPr>
                <w:sz w:val="24"/>
              </w:rPr>
            </w:pPr>
            <w:r>
              <w:rPr>
                <w:spacing w:val="-10"/>
                <w:sz w:val="24"/>
              </w:rPr>
              <w:t>4</w:t>
            </w:r>
          </w:p>
        </w:tc>
        <w:tc>
          <w:tcPr>
            <w:tcW w:w="990" w:type="dxa"/>
          </w:tcPr>
          <w:p w14:paraId="47B9E760" w14:textId="77777777" w:rsidR="00243EE0" w:rsidRDefault="00000000">
            <w:pPr>
              <w:pStyle w:val="TableParagraph"/>
              <w:spacing w:line="271" w:lineRule="exact"/>
              <w:ind w:left="48" w:right="3"/>
              <w:rPr>
                <w:sz w:val="24"/>
              </w:rPr>
            </w:pPr>
            <w:r>
              <w:rPr>
                <w:spacing w:val="-10"/>
                <w:sz w:val="24"/>
              </w:rPr>
              <w:t>4</w:t>
            </w:r>
          </w:p>
        </w:tc>
        <w:tc>
          <w:tcPr>
            <w:tcW w:w="990" w:type="dxa"/>
          </w:tcPr>
          <w:p w14:paraId="41EE2338" w14:textId="77777777" w:rsidR="00243EE0" w:rsidRDefault="00000000">
            <w:pPr>
              <w:pStyle w:val="TableParagraph"/>
              <w:spacing w:line="271" w:lineRule="exact"/>
              <w:ind w:left="48"/>
              <w:rPr>
                <w:sz w:val="24"/>
              </w:rPr>
            </w:pPr>
            <w:r>
              <w:rPr>
                <w:spacing w:val="-10"/>
                <w:sz w:val="24"/>
              </w:rPr>
              <w:t>4</w:t>
            </w:r>
          </w:p>
        </w:tc>
      </w:tr>
      <w:tr w:rsidR="00243EE0" w14:paraId="1C957482" w14:textId="77777777">
        <w:trPr>
          <w:trHeight w:val="273"/>
        </w:trPr>
        <w:tc>
          <w:tcPr>
            <w:tcW w:w="2549" w:type="dxa"/>
            <w:vMerge/>
            <w:tcBorders>
              <w:top w:val="nil"/>
              <w:bottom w:val="nil"/>
            </w:tcBorders>
          </w:tcPr>
          <w:p w14:paraId="492C051E" w14:textId="77777777" w:rsidR="00243EE0" w:rsidRDefault="00243EE0">
            <w:pPr>
              <w:rPr>
                <w:sz w:val="2"/>
                <w:szCs w:val="2"/>
              </w:rPr>
            </w:pPr>
          </w:p>
        </w:tc>
        <w:tc>
          <w:tcPr>
            <w:tcW w:w="2412" w:type="dxa"/>
            <w:tcBorders>
              <w:bottom w:val="nil"/>
            </w:tcBorders>
          </w:tcPr>
          <w:p w14:paraId="38CD2E02" w14:textId="77777777" w:rsidR="00243EE0" w:rsidRDefault="00000000">
            <w:pPr>
              <w:pStyle w:val="TableParagraph"/>
              <w:spacing w:line="253" w:lineRule="exact"/>
              <w:ind w:left="16"/>
              <w:jc w:val="left"/>
              <w:rPr>
                <w:sz w:val="24"/>
              </w:rPr>
            </w:pPr>
            <w:r>
              <w:rPr>
                <w:spacing w:val="-2"/>
                <w:sz w:val="24"/>
              </w:rPr>
              <w:t>Геометрия</w:t>
            </w:r>
          </w:p>
        </w:tc>
        <w:tc>
          <w:tcPr>
            <w:tcW w:w="1132" w:type="dxa"/>
            <w:tcBorders>
              <w:bottom w:val="nil"/>
            </w:tcBorders>
          </w:tcPr>
          <w:p w14:paraId="326AE1F6" w14:textId="77777777" w:rsidR="00243EE0" w:rsidRDefault="00000000">
            <w:pPr>
              <w:pStyle w:val="TableParagraph"/>
              <w:spacing w:line="253" w:lineRule="exact"/>
              <w:ind w:left="34" w:right="6"/>
              <w:rPr>
                <w:sz w:val="24"/>
              </w:rPr>
            </w:pPr>
            <w:r>
              <w:rPr>
                <w:spacing w:val="-10"/>
                <w:sz w:val="24"/>
              </w:rPr>
              <w:t>У</w:t>
            </w:r>
          </w:p>
        </w:tc>
        <w:tc>
          <w:tcPr>
            <w:tcW w:w="993" w:type="dxa"/>
            <w:tcBorders>
              <w:bottom w:val="nil"/>
            </w:tcBorders>
          </w:tcPr>
          <w:p w14:paraId="496B6F09" w14:textId="77777777" w:rsidR="00243EE0" w:rsidRDefault="00000000">
            <w:pPr>
              <w:pStyle w:val="TableParagraph"/>
              <w:spacing w:line="253" w:lineRule="exact"/>
              <w:ind w:left="37" w:right="5"/>
              <w:rPr>
                <w:sz w:val="24"/>
              </w:rPr>
            </w:pPr>
            <w:r>
              <w:rPr>
                <w:spacing w:val="-10"/>
                <w:sz w:val="24"/>
              </w:rPr>
              <w:t>3</w:t>
            </w:r>
          </w:p>
        </w:tc>
        <w:tc>
          <w:tcPr>
            <w:tcW w:w="990" w:type="dxa"/>
            <w:tcBorders>
              <w:bottom w:val="nil"/>
            </w:tcBorders>
          </w:tcPr>
          <w:p w14:paraId="398F8FDA" w14:textId="77777777" w:rsidR="00243EE0" w:rsidRDefault="00000000">
            <w:pPr>
              <w:pStyle w:val="TableParagraph"/>
              <w:spacing w:line="253" w:lineRule="exact"/>
              <w:ind w:left="48" w:right="15"/>
              <w:rPr>
                <w:sz w:val="24"/>
              </w:rPr>
            </w:pPr>
            <w:r>
              <w:rPr>
                <w:spacing w:val="-10"/>
                <w:sz w:val="24"/>
              </w:rPr>
              <w:t>3</w:t>
            </w:r>
          </w:p>
        </w:tc>
        <w:tc>
          <w:tcPr>
            <w:tcW w:w="990" w:type="dxa"/>
            <w:tcBorders>
              <w:bottom w:val="nil"/>
            </w:tcBorders>
          </w:tcPr>
          <w:p w14:paraId="538E6108" w14:textId="77777777" w:rsidR="00243EE0" w:rsidRDefault="00000000">
            <w:pPr>
              <w:pStyle w:val="TableParagraph"/>
              <w:spacing w:line="253" w:lineRule="exact"/>
              <w:ind w:left="48" w:right="3"/>
              <w:rPr>
                <w:sz w:val="24"/>
              </w:rPr>
            </w:pPr>
            <w:r>
              <w:rPr>
                <w:spacing w:val="-10"/>
                <w:sz w:val="24"/>
              </w:rPr>
              <w:t>3</w:t>
            </w:r>
          </w:p>
        </w:tc>
        <w:tc>
          <w:tcPr>
            <w:tcW w:w="990" w:type="dxa"/>
            <w:tcBorders>
              <w:bottom w:val="nil"/>
            </w:tcBorders>
          </w:tcPr>
          <w:p w14:paraId="182D4AA6" w14:textId="77777777" w:rsidR="00243EE0" w:rsidRDefault="00000000">
            <w:pPr>
              <w:pStyle w:val="TableParagraph"/>
              <w:spacing w:line="253" w:lineRule="exact"/>
              <w:ind w:left="48"/>
              <w:rPr>
                <w:sz w:val="24"/>
              </w:rPr>
            </w:pPr>
            <w:r>
              <w:rPr>
                <w:spacing w:val="-10"/>
                <w:sz w:val="24"/>
              </w:rPr>
              <w:t>3</w:t>
            </w:r>
          </w:p>
        </w:tc>
      </w:tr>
    </w:tbl>
    <w:p w14:paraId="2CA36D87" w14:textId="77777777" w:rsidR="00243EE0" w:rsidRDefault="00243EE0">
      <w:pPr>
        <w:pStyle w:val="TableParagraph"/>
        <w:spacing w:line="253" w:lineRule="exact"/>
        <w:rPr>
          <w:sz w:val="24"/>
        </w:rPr>
        <w:sectPr w:rsidR="00243EE0">
          <w:pgSz w:w="11920" w:h="16840"/>
          <w:pgMar w:top="780" w:right="360" w:bottom="280" w:left="720" w:header="720" w:footer="720" w:gutter="0"/>
          <w:cols w:space="720"/>
        </w:sectPr>
      </w:pPr>
    </w:p>
    <w:p w14:paraId="14ADA6C4"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412"/>
        <w:gridCol w:w="1132"/>
        <w:gridCol w:w="993"/>
        <w:gridCol w:w="990"/>
        <w:gridCol w:w="990"/>
        <w:gridCol w:w="990"/>
      </w:tblGrid>
      <w:tr w:rsidR="00243EE0" w14:paraId="411488C3" w14:textId="77777777">
        <w:trPr>
          <w:trHeight w:val="551"/>
        </w:trPr>
        <w:tc>
          <w:tcPr>
            <w:tcW w:w="2549" w:type="dxa"/>
            <w:vMerge w:val="restart"/>
            <w:tcBorders>
              <w:top w:val="nil"/>
            </w:tcBorders>
          </w:tcPr>
          <w:p w14:paraId="64E3750F" w14:textId="77777777" w:rsidR="00243EE0" w:rsidRDefault="00243EE0">
            <w:pPr>
              <w:pStyle w:val="TableParagraph"/>
              <w:ind w:left="0"/>
              <w:jc w:val="left"/>
            </w:pPr>
          </w:p>
        </w:tc>
        <w:tc>
          <w:tcPr>
            <w:tcW w:w="2412" w:type="dxa"/>
          </w:tcPr>
          <w:p w14:paraId="050EA1B6" w14:textId="77777777" w:rsidR="00243EE0" w:rsidRDefault="00000000">
            <w:pPr>
              <w:pStyle w:val="TableParagraph"/>
              <w:tabs>
                <w:tab w:val="left" w:pos="2280"/>
              </w:tabs>
              <w:spacing w:line="276" w:lineRule="exact"/>
              <w:ind w:left="16"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2" w:type="dxa"/>
          </w:tcPr>
          <w:p w14:paraId="1D5E6DC1" w14:textId="77777777" w:rsidR="00243EE0" w:rsidRDefault="00000000">
            <w:pPr>
              <w:pStyle w:val="TableParagraph"/>
              <w:spacing w:line="270" w:lineRule="exact"/>
              <w:ind w:left="34" w:right="6"/>
              <w:rPr>
                <w:sz w:val="24"/>
              </w:rPr>
            </w:pPr>
            <w:r>
              <w:rPr>
                <w:spacing w:val="-10"/>
                <w:sz w:val="24"/>
              </w:rPr>
              <w:t>У</w:t>
            </w:r>
          </w:p>
        </w:tc>
        <w:tc>
          <w:tcPr>
            <w:tcW w:w="993" w:type="dxa"/>
          </w:tcPr>
          <w:p w14:paraId="4AA54627" w14:textId="77777777" w:rsidR="00243EE0" w:rsidRDefault="00000000">
            <w:pPr>
              <w:pStyle w:val="TableParagraph"/>
              <w:spacing w:line="270" w:lineRule="exact"/>
              <w:ind w:left="37" w:right="5"/>
              <w:rPr>
                <w:sz w:val="24"/>
              </w:rPr>
            </w:pPr>
            <w:r>
              <w:rPr>
                <w:spacing w:val="-10"/>
                <w:sz w:val="24"/>
              </w:rPr>
              <w:t>1</w:t>
            </w:r>
          </w:p>
        </w:tc>
        <w:tc>
          <w:tcPr>
            <w:tcW w:w="990" w:type="dxa"/>
          </w:tcPr>
          <w:p w14:paraId="4181131F" w14:textId="77777777" w:rsidR="00243EE0" w:rsidRDefault="00000000">
            <w:pPr>
              <w:pStyle w:val="TableParagraph"/>
              <w:spacing w:line="270" w:lineRule="exact"/>
              <w:ind w:left="48" w:right="15"/>
              <w:rPr>
                <w:sz w:val="24"/>
              </w:rPr>
            </w:pPr>
            <w:r>
              <w:rPr>
                <w:spacing w:val="-10"/>
                <w:sz w:val="24"/>
              </w:rPr>
              <w:t>1</w:t>
            </w:r>
          </w:p>
        </w:tc>
        <w:tc>
          <w:tcPr>
            <w:tcW w:w="990" w:type="dxa"/>
          </w:tcPr>
          <w:p w14:paraId="0FC754A5" w14:textId="77777777" w:rsidR="00243EE0" w:rsidRDefault="00000000">
            <w:pPr>
              <w:pStyle w:val="TableParagraph"/>
              <w:spacing w:line="270" w:lineRule="exact"/>
              <w:ind w:left="48" w:right="3"/>
              <w:rPr>
                <w:sz w:val="24"/>
              </w:rPr>
            </w:pPr>
            <w:r>
              <w:rPr>
                <w:spacing w:val="-10"/>
                <w:sz w:val="24"/>
              </w:rPr>
              <w:t>1</w:t>
            </w:r>
          </w:p>
        </w:tc>
        <w:tc>
          <w:tcPr>
            <w:tcW w:w="990" w:type="dxa"/>
          </w:tcPr>
          <w:p w14:paraId="6D07033F" w14:textId="77777777" w:rsidR="00243EE0" w:rsidRDefault="00000000">
            <w:pPr>
              <w:pStyle w:val="TableParagraph"/>
              <w:spacing w:line="270" w:lineRule="exact"/>
              <w:ind w:left="48"/>
              <w:rPr>
                <w:sz w:val="24"/>
              </w:rPr>
            </w:pPr>
            <w:r>
              <w:rPr>
                <w:spacing w:val="-10"/>
                <w:sz w:val="24"/>
              </w:rPr>
              <w:t>1</w:t>
            </w:r>
          </w:p>
        </w:tc>
      </w:tr>
      <w:tr w:rsidR="00243EE0" w14:paraId="566314E9" w14:textId="77777777">
        <w:trPr>
          <w:trHeight w:val="276"/>
        </w:trPr>
        <w:tc>
          <w:tcPr>
            <w:tcW w:w="2549" w:type="dxa"/>
            <w:vMerge/>
            <w:tcBorders>
              <w:top w:val="nil"/>
            </w:tcBorders>
          </w:tcPr>
          <w:p w14:paraId="4BCF8ADD" w14:textId="77777777" w:rsidR="00243EE0" w:rsidRDefault="00243EE0">
            <w:pPr>
              <w:rPr>
                <w:sz w:val="2"/>
                <w:szCs w:val="2"/>
              </w:rPr>
            </w:pPr>
          </w:p>
        </w:tc>
        <w:tc>
          <w:tcPr>
            <w:tcW w:w="2412" w:type="dxa"/>
          </w:tcPr>
          <w:p w14:paraId="740F1AF2" w14:textId="77777777" w:rsidR="00243EE0" w:rsidRDefault="00000000">
            <w:pPr>
              <w:pStyle w:val="TableParagraph"/>
              <w:spacing w:line="256" w:lineRule="exact"/>
              <w:ind w:left="16"/>
              <w:jc w:val="left"/>
              <w:rPr>
                <w:sz w:val="24"/>
              </w:rPr>
            </w:pPr>
            <w:r>
              <w:rPr>
                <w:spacing w:val="-2"/>
                <w:sz w:val="24"/>
              </w:rPr>
              <w:t>Информатика</w:t>
            </w:r>
          </w:p>
        </w:tc>
        <w:tc>
          <w:tcPr>
            <w:tcW w:w="1132" w:type="dxa"/>
          </w:tcPr>
          <w:p w14:paraId="0289ADE1" w14:textId="77777777" w:rsidR="00243EE0" w:rsidRDefault="00000000">
            <w:pPr>
              <w:pStyle w:val="TableParagraph"/>
              <w:spacing w:line="256" w:lineRule="exact"/>
              <w:ind w:left="34" w:right="5"/>
              <w:rPr>
                <w:sz w:val="24"/>
              </w:rPr>
            </w:pPr>
            <w:r>
              <w:rPr>
                <w:spacing w:val="-10"/>
                <w:sz w:val="24"/>
              </w:rPr>
              <w:t>Б</w:t>
            </w:r>
          </w:p>
        </w:tc>
        <w:tc>
          <w:tcPr>
            <w:tcW w:w="993" w:type="dxa"/>
          </w:tcPr>
          <w:p w14:paraId="76E03CDE" w14:textId="77777777" w:rsidR="00243EE0" w:rsidRDefault="00000000">
            <w:pPr>
              <w:pStyle w:val="TableParagraph"/>
              <w:spacing w:line="256" w:lineRule="exact"/>
              <w:ind w:left="37" w:right="5"/>
              <w:rPr>
                <w:sz w:val="24"/>
              </w:rPr>
            </w:pPr>
            <w:r>
              <w:rPr>
                <w:spacing w:val="-10"/>
                <w:sz w:val="24"/>
              </w:rPr>
              <w:t>1</w:t>
            </w:r>
          </w:p>
        </w:tc>
        <w:tc>
          <w:tcPr>
            <w:tcW w:w="990" w:type="dxa"/>
          </w:tcPr>
          <w:p w14:paraId="138C1055" w14:textId="77777777" w:rsidR="00243EE0" w:rsidRDefault="00000000">
            <w:pPr>
              <w:pStyle w:val="TableParagraph"/>
              <w:spacing w:line="256" w:lineRule="exact"/>
              <w:ind w:left="48" w:right="15"/>
              <w:rPr>
                <w:sz w:val="24"/>
              </w:rPr>
            </w:pPr>
            <w:r>
              <w:rPr>
                <w:spacing w:val="-10"/>
                <w:sz w:val="24"/>
              </w:rPr>
              <w:t>1</w:t>
            </w:r>
          </w:p>
        </w:tc>
        <w:tc>
          <w:tcPr>
            <w:tcW w:w="990" w:type="dxa"/>
          </w:tcPr>
          <w:p w14:paraId="7F5B44D9" w14:textId="77777777" w:rsidR="00243EE0" w:rsidRDefault="00000000">
            <w:pPr>
              <w:pStyle w:val="TableParagraph"/>
              <w:spacing w:line="256" w:lineRule="exact"/>
              <w:ind w:left="48" w:right="3"/>
              <w:rPr>
                <w:sz w:val="24"/>
              </w:rPr>
            </w:pPr>
            <w:r>
              <w:rPr>
                <w:spacing w:val="-10"/>
                <w:sz w:val="24"/>
              </w:rPr>
              <w:t>1</w:t>
            </w:r>
          </w:p>
        </w:tc>
        <w:tc>
          <w:tcPr>
            <w:tcW w:w="990" w:type="dxa"/>
          </w:tcPr>
          <w:p w14:paraId="6B6D2CF8" w14:textId="77777777" w:rsidR="00243EE0" w:rsidRDefault="00000000">
            <w:pPr>
              <w:pStyle w:val="TableParagraph"/>
              <w:spacing w:line="256" w:lineRule="exact"/>
              <w:ind w:left="48"/>
              <w:rPr>
                <w:sz w:val="24"/>
              </w:rPr>
            </w:pPr>
            <w:r>
              <w:rPr>
                <w:spacing w:val="-10"/>
                <w:sz w:val="24"/>
              </w:rPr>
              <w:t>1</w:t>
            </w:r>
          </w:p>
        </w:tc>
      </w:tr>
      <w:tr w:rsidR="00243EE0" w14:paraId="2CA23D6B" w14:textId="77777777">
        <w:trPr>
          <w:trHeight w:val="275"/>
        </w:trPr>
        <w:tc>
          <w:tcPr>
            <w:tcW w:w="2549" w:type="dxa"/>
            <w:vMerge w:val="restart"/>
          </w:tcPr>
          <w:p w14:paraId="3226215C" w14:textId="77777777" w:rsidR="00243EE0" w:rsidRDefault="00000000">
            <w:pPr>
              <w:pStyle w:val="TableParagraph"/>
              <w:ind w:left="16"/>
              <w:jc w:val="left"/>
              <w:rPr>
                <w:sz w:val="24"/>
              </w:rPr>
            </w:pPr>
            <w:r>
              <w:rPr>
                <w:spacing w:val="-4"/>
                <w:sz w:val="24"/>
              </w:rPr>
              <w:t xml:space="preserve">Естественно-научные </w:t>
            </w:r>
            <w:r>
              <w:rPr>
                <w:spacing w:val="-2"/>
                <w:sz w:val="24"/>
              </w:rPr>
              <w:t>предметы</w:t>
            </w:r>
          </w:p>
        </w:tc>
        <w:tc>
          <w:tcPr>
            <w:tcW w:w="2412" w:type="dxa"/>
          </w:tcPr>
          <w:p w14:paraId="7BDAA3C7" w14:textId="77777777" w:rsidR="00243EE0" w:rsidRDefault="00000000">
            <w:pPr>
              <w:pStyle w:val="TableParagraph"/>
              <w:spacing w:line="256" w:lineRule="exact"/>
              <w:ind w:left="16"/>
              <w:jc w:val="left"/>
              <w:rPr>
                <w:sz w:val="24"/>
              </w:rPr>
            </w:pPr>
            <w:r>
              <w:rPr>
                <w:spacing w:val="-2"/>
                <w:sz w:val="24"/>
              </w:rPr>
              <w:t>Физика</w:t>
            </w:r>
          </w:p>
        </w:tc>
        <w:tc>
          <w:tcPr>
            <w:tcW w:w="1132" w:type="dxa"/>
          </w:tcPr>
          <w:p w14:paraId="0DCA15F0" w14:textId="77777777" w:rsidR="00243EE0" w:rsidRDefault="00000000">
            <w:pPr>
              <w:pStyle w:val="TableParagraph"/>
              <w:spacing w:line="256" w:lineRule="exact"/>
              <w:ind w:left="34" w:right="5"/>
              <w:rPr>
                <w:sz w:val="24"/>
              </w:rPr>
            </w:pPr>
            <w:r>
              <w:rPr>
                <w:spacing w:val="-10"/>
                <w:sz w:val="24"/>
              </w:rPr>
              <w:t>Б</w:t>
            </w:r>
          </w:p>
        </w:tc>
        <w:tc>
          <w:tcPr>
            <w:tcW w:w="993" w:type="dxa"/>
          </w:tcPr>
          <w:p w14:paraId="1CB8496B" w14:textId="77777777" w:rsidR="00243EE0" w:rsidRDefault="00000000">
            <w:pPr>
              <w:pStyle w:val="TableParagraph"/>
              <w:spacing w:line="256" w:lineRule="exact"/>
              <w:ind w:left="37" w:right="5"/>
              <w:rPr>
                <w:sz w:val="24"/>
              </w:rPr>
            </w:pPr>
            <w:r>
              <w:rPr>
                <w:spacing w:val="-10"/>
                <w:sz w:val="24"/>
              </w:rPr>
              <w:t>2</w:t>
            </w:r>
          </w:p>
        </w:tc>
        <w:tc>
          <w:tcPr>
            <w:tcW w:w="990" w:type="dxa"/>
          </w:tcPr>
          <w:p w14:paraId="64E54E4F" w14:textId="77777777" w:rsidR="00243EE0" w:rsidRDefault="00000000">
            <w:pPr>
              <w:pStyle w:val="TableParagraph"/>
              <w:spacing w:line="256" w:lineRule="exact"/>
              <w:ind w:left="48" w:right="15"/>
              <w:rPr>
                <w:sz w:val="24"/>
              </w:rPr>
            </w:pPr>
            <w:r>
              <w:rPr>
                <w:spacing w:val="-10"/>
                <w:sz w:val="24"/>
              </w:rPr>
              <w:t>2</w:t>
            </w:r>
          </w:p>
        </w:tc>
        <w:tc>
          <w:tcPr>
            <w:tcW w:w="990" w:type="dxa"/>
          </w:tcPr>
          <w:p w14:paraId="4BFA0EA1" w14:textId="77777777" w:rsidR="00243EE0" w:rsidRDefault="00000000">
            <w:pPr>
              <w:pStyle w:val="TableParagraph"/>
              <w:spacing w:line="256" w:lineRule="exact"/>
              <w:ind w:left="48" w:right="3"/>
              <w:rPr>
                <w:sz w:val="24"/>
              </w:rPr>
            </w:pPr>
            <w:r>
              <w:rPr>
                <w:spacing w:val="-10"/>
                <w:sz w:val="24"/>
              </w:rPr>
              <w:t>2</w:t>
            </w:r>
          </w:p>
        </w:tc>
        <w:tc>
          <w:tcPr>
            <w:tcW w:w="990" w:type="dxa"/>
          </w:tcPr>
          <w:p w14:paraId="53101FD6" w14:textId="77777777" w:rsidR="00243EE0" w:rsidRDefault="00000000">
            <w:pPr>
              <w:pStyle w:val="TableParagraph"/>
              <w:spacing w:line="256" w:lineRule="exact"/>
              <w:ind w:left="48"/>
              <w:rPr>
                <w:sz w:val="24"/>
              </w:rPr>
            </w:pPr>
            <w:r>
              <w:rPr>
                <w:spacing w:val="-10"/>
                <w:sz w:val="24"/>
              </w:rPr>
              <w:t>2</w:t>
            </w:r>
          </w:p>
        </w:tc>
      </w:tr>
      <w:tr w:rsidR="00243EE0" w14:paraId="6BFE8440" w14:textId="77777777">
        <w:trPr>
          <w:trHeight w:val="275"/>
        </w:trPr>
        <w:tc>
          <w:tcPr>
            <w:tcW w:w="2549" w:type="dxa"/>
            <w:vMerge/>
            <w:tcBorders>
              <w:top w:val="nil"/>
            </w:tcBorders>
          </w:tcPr>
          <w:p w14:paraId="671B0231" w14:textId="77777777" w:rsidR="00243EE0" w:rsidRDefault="00243EE0">
            <w:pPr>
              <w:rPr>
                <w:sz w:val="2"/>
                <w:szCs w:val="2"/>
              </w:rPr>
            </w:pPr>
          </w:p>
        </w:tc>
        <w:tc>
          <w:tcPr>
            <w:tcW w:w="2412" w:type="dxa"/>
          </w:tcPr>
          <w:p w14:paraId="12300737" w14:textId="77777777" w:rsidR="00243EE0" w:rsidRDefault="00000000">
            <w:pPr>
              <w:pStyle w:val="TableParagraph"/>
              <w:spacing w:line="256" w:lineRule="exact"/>
              <w:ind w:left="16"/>
              <w:jc w:val="left"/>
              <w:rPr>
                <w:sz w:val="24"/>
              </w:rPr>
            </w:pPr>
            <w:r>
              <w:rPr>
                <w:spacing w:val="-2"/>
                <w:sz w:val="24"/>
              </w:rPr>
              <w:t>Химия</w:t>
            </w:r>
          </w:p>
        </w:tc>
        <w:tc>
          <w:tcPr>
            <w:tcW w:w="1132" w:type="dxa"/>
          </w:tcPr>
          <w:p w14:paraId="579194A8" w14:textId="77777777" w:rsidR="00243EE0" w:rsidRDefault="00000000">
            <w:pPr>
              <w:pStyle w:val="TableParagraph"/>
              <w:spacing w:line="256" w:lineRule="exact"/>
              <w:ind w:left="34" w:right="5"/>
              <w:rPr>
                <w:sz w:val="24"/>
              </w:rPr>
            </w:pPr>
            <w:r>
              <w:rPr>
                <w:spacing w:val="-10"/>
                <w:sz w:val="24"/>
              </w:rPr>
              <w:t>Б</w:t>
            </w:r>
          </w:p>
        </w:tc>
        <w:tc>
          <w:tcPr>
            <w:tcW w:w="993" w:type="dxa"/>
          </w:tcPr>
          <w:p w14:paraId="0700DC68" w14:textId="77777777" w:rsidR="00243EE0" w:rsidRDefault="00000000">
            <w:pPr>
              <w:pStyle w:val="TableParagraph"/>
              <w:spacing w:line="256" w:lineRule="exact"/>
              <w:ind w:left="37" w:right="5"/>
              <w:rPr>
                <w:sz w:val="24"/>
              </w:rPr>
            </w:pPr>
            <w:r>
              <w:rPr>
                <w:spacing w:val="-10"/>
                <w:sz w:val="24"/>
              </w:rPr>
              <w:t>1</w:t>
            </w:r>
          </w:p>
        </w:tc>
        <w:tc>
          <w:tcPr>
            <w:tcW w:w="990" w:type="dxa"/>
          </w:tcPr>
          <w:p w14:paraId="4714406C" w14:textId="77777777" w:rsidR="00243EE0" w:rsidRDefault="00000000">
            <w:pPr>
              <w:pStyle w:val="TableParagraph"/>
              <w:spacing w:line="256" w:lineRule="exact"/>
              <w:ind w:left="48" w:right="15"/>
              <w:rPr>
                <w:sz w:val="24"/>
              </w:rPr>
            </w:pPr>
            <w:r>
              <w:rPr>
                <w:spacing w:val="-10"/>
                <w:sz w:val="24"/>
              </w:rPr>
              <w:t>1</w:t>
            </w:r>
          </w:p>
        </w:tc>
        <w:tc>
          <w:tcPr>
            <w:tcW w:w="990" w:type="dxa"/>
          </w:tcPr>
          <w:p w14:paraId="6EF84360" w14:textId="77777777" w:rsidR="00243EE0" w:rsidRDefault="00000000">
            <w:pPr>
              <w:pStyle w:val="TableParagraph"/>
              <w:spacing w:line="256" w:lineRule="exact"/>
              <w:ind w:left="48" w:right="3"/>
              <w:rPr>
                <w:sz w:val="24"/>
              </w:rPr>
            </w:pPr>
            <w:r>
              <w:rPr>
                <w:spacing w:val="-10"/>
                <w:sz w:val="24"/>
              </w:rPr>
              <w:t>1</w:t>
            </w:r>
          </w:p>
        </w:tc>
        <w:tc>
          <w:tcPr>
            <w:tcW w:w="990" w:type="dxa"/>
          </w:tcPr>
          <w:p w14:paraId="453DB967" w14:textId="77777777" w:rsidR="00243EE0" w:rsidRDefault="00000000">
            <w:pPr>
              <w:pStyle w:val="TableParagraph"/>
              <w:spacing w:line="256" w:lineRule="exact"/>
              <w:ind w:left="48"/>
              <w:rPr>
                <w:sz w:val="24"/>
              </w:rPr>
            </w:pPr>
            <w:r>
              <w:rPr>
                <w:spacing w:val="-10"/>
                <w:sz w:val="24"/>
              </w:rPr>
              <w:t>1</w:t>
            </w:r>
          </w:p>
        </w:tc>
      </w:tr>
      <w:tr w:rsidR="00243EE0" w14:paraId="1A56EAC1" w14:textId="77777777">
        <w:trPr>
          <w:trHeight w:val="273"/>
        </w:trPr>
        <w:tc>
          <w:tcPr>
            <w:tcW w:w="2549" w:type="dxa"/>
            <w:vMerge/>
            <w:tcBorders>
              <w:top w:val="nil"/>
            </w:tcBorders>
          </w:tcPr>
          <w:p w14:paraId="1E24714E" w14:textId="77777777" w:rsidR="00243EE0" w:rsidRDefault="00243EE0">
            <w:pPr>
              <w:rPr>
                <w:sz w:val="2"/>
                <w:szCs w:val="2"/>
              </w:rPr>
            </w:pPr>
          </w:p>
        </w:tc>
        <w:tc>
          <w:tcPr>
            <w:tcW w:w="2412" w:type="dxa"/>
          </w:tcPr>
          <w:p w14:paraId="771B8018" w14:textId="77777777" w:rsidR="00243EE0" w:rsidRDefault="00000000">
            <w:pPr>
              <w:pStyle w:val="TableParagraph"/>
              <w:spacing w:line="253" w:lineRule="exact"/>
              <w:ind w:left="16"/>
              <w:jc w:val="left"/>
              <w:rPr>
                <w:sz w:val="24"/>
              </w:rPr>
            </w:pPr>
            <w:r>
              <w:rPr>
                <w:spacing w:val="-2"/>
                <w:sz w:val="24"/>
              </w:rPr>
              <w:t>Биология</w:t>
            </w:r>
          </w:p>
        </w:tc>
        <w:tc>
          <w:tcPr>
            <w:tcW w:w="1132" w:type="dxa"/>
          </w:tcPr>
          <w:p w14:paraId="750E12D9" w14:textId="77777777" w:rsidR="00243EE0" w:rsidRDefault="00000000">
            <w:pPr>
              <w:pStyle w:val="TableParagraph"/>
              <w:spacing w:line="253" w:lineRule="exact"/>
              <w:ind w:left="34" w:right="5"/>
              <w:rPr>
                <w:sz w:val="24"/>
              </w:rPr>
            </w:pPr>
            <w:r>
              <w:rPr>
                <w:spacing w:val="-10"/>
                <w:sz w:val="24"/>
              </w:rPr>
              <w:t>Б</w:t>
            </w:r>
          </w:p>
        </w:tc>
        <w:tc>
          <w:tcPr>
            <w:tcW w:w="993" w:type="dxa"/>
          </w:tcPr>
          <w:p w14:paraId="37F61208" w14:textId="77777777" w:rsidR="00243EE0" w:rsidRDefault="00000000">
            <w:pPr>
              <w:pStyle w:val="TableParagraph"/>
              <w:spacing w:line="253" w:lineRule="exact"/>
              <w:ind w:left="37" w:right="5"/>
              <w:rPr>
                <w:sz w:val="24"/>
              </w:rPr>
            </w:pPr>
            <w:r>
              <w:rPr>
                <w:spacing w:val="-10"/>
                <w:sz w:val="24"/>
              </w:rPr>
              <w:t>1</w:t>
            </w:r>
          </w:p>
        </w:tc>
        <w:tc>
          <w:tcPr>
            <w:tcW w:w="990" w:type="dxa"/>
          </w:tcPr>
          <w:p w14:paraId="761E98D7" w14:textId="77777777" w:rsidR="00243EE0" w:rsidRDefault="00000000">
            <w:pPr>
              <w:pStyle w:val="TableParagraph"/>
              <w:spacing w:line="253" w:lineRule="exact"/>
              <w:ind w:left="48" w:right="15"/>
              <w:rPr>
                <w:sz w:val="24"/>
              </w:rPr>
            </w:pPr>
            <w:r>
              <w:rPr>
                <w:spacing w:val="-10"/>
                <w:sz w:val="24"/>
              </w:rPr>
              <w:t>1</w:t>
            </w:r>
          </w:p>
        </w:tc>
        <w:tc>
          <w:tcPr>
            <w:tcW w:w="990" w:type="dxa"/>
          </w:tcPr>
          <w:p w14:paraId="0EDA6B71" w14:textId="77777777" w:rsidR="00243EE0" w:rsidRDefault="00000000">
            <w:pPr>
              <w:pStyle w:val="TableParagraph"/>
              <w:spacing w:line="253" w:lineRule="exact"/>
              <w:ind w:left="48" w:right="3"/>
              <w:rPr>
                <w:sz w:val="24"/>
              </w:rPr>
            </w:pPr>
            <w:r>
              <w:rPr>
                <w:spacing w:val="-10"/>
                <w:sz w:val="24"/>
              </w:rPr>
              <w:t>1</w:t>
            </w:r>
          </w:p>
        </w:tc>
        <w:tc>
          <w:tcPr>
            <w:tcW w:w="990" w:type="dxa"/>
          </w:tcPr>
          <w:p w14:paraId="6C5880ED" w14:textId="77777777" w:rsidR="00243EE0" w:rsidRDefault="00000000">
            <w:pPr>
              <w:pStyle w:val="TableParagraph"/>
              <w:spacing w:line="253" w:lineRule="exact"/>
              <w:ind w:left="48"/>
              <w:rPr>
                <w:sz w:val="24"/>
              </w:rPr>
            </w:pPr>
            <w:r>
              <w:rPr>
                <w:spacing w:val="-10"/>
                <w:sz w:val="24"/>
              </w:rPr>
              <w:t>1</w:t>
            </w:r>
          </w:p>
        </w:tc>
      </w:tr>
      <w:tr w:rsidR="00243EE0" w14:paraId="5E8BB1A3" w14:textId="77777777">
        <w:trPr>
          <w:trHeight w:val="278"/>
        </w:trPr>
        <w:tc>
          <w:tcPr>
            <w:tcW w:w="2549" w:type="dxa"/>
            <w:vMerge w:val="restart"/>
          </w:tcPr>
          <w:p w14:paraId="13789BE6" w14:textId="77777777" w:rsidR="00243EE0" w:rsidRDefault="00000000">
            <w:pPr>
              <w:pStyle w:val="TableParagraph"/>
              <w:ind w:left="16"/>
              <w:jc w:val="left"/>
              <w:rPr>
                <w:sz w:val="24"/>
              </w:rPr>
            </w:pPr>
            <w:r>
              <w:rPr>
                <w:spacing w:val="-4"/>
                <w:sz w:val="24"/>
              </w:rPr>
              <w:t xml:space="preserve">Общественно-научные </w:t>
            </w:r>
            <w:r>
              <w:rPr>
                <w:spacing w:val="-2"/>
                <w:sz w:val="24"/>
              </w:rPr>
              <w:t>предметы</w:t>
            </w:r>
          </w:p>
        </w:tc>
        <w:tc>
          <w:tcPr>
            <w:tcW w:w="2412" w:type="dxa"/>
          </w:tcPr>
          <w:p w14:paraId="1501795C" w14:textId="77777777" w:rsidR="00243EE0" w:rsidRDefault="00000000">
            <w:pPr>
              <w:pStyle w:val="TableParagraph"/>
              <w:spacing w:line="258" w:lineRule="exact"/>
              <w:ind w:left="16"/>
              <w:jc w:val="left"/>
              <w:rPr>
                <w:sz w:val="24"/>
              </w:rPr>
            </w:pPr>
            <w:r>
              <w:rPr>
                <w:spacing w:val="-2"/>
                <w:sz w:val="24"/>
              </w:rPr>
              <w:t>История</w:t>
            </w:r>
          </w:p>
        </w:tc>
        <w:tc>
          <w:tcPr>
            <w:tcW w:w="1132" w:type="dxa"/>
          </w:tcPr>
          <w:p w14:paraId="749977BD" w14:textId="77777777" w:rsidR="00243EE0" w:rsidRDefault="00000000">
            <w:pPr>
              <w:pStyle w:val="TableParagraph"/>
              <w:spacing w:line="258" w:lineRule="exact"/>
              <w:ind w:left="34" w:right="5"/>
              <w:rPr>
                <w:sz w:val="24"/>
              </w:rPr>
            </w:pPr>
            <w:r>
              <w:rPr>
                <w:spacing w:val="-10"/>
                <w:sz w:val="24"/>
              </w:rPr>
              <w:t>Б</w:t>
            </w:r>
          </w:p>
        </w:tc>
        <w:tc>
          <w:tcPr>
            <w:tcW w:w="993" w:type="dxa"/>
          </w:tcPr>
          <w:p w14:paraId="3E938C24" w14:textId="77777777" w:rsidR="00243EE0" w:rsidRDefault="00000000">
            <w:pPr>
              <w:pStyle w:val="TableParagraph"/>
              <w:spacing w:line="258" w:lineRule="exact"/>
              <w:ind w:left="37" w:right="5"/>
              <w:rPr>
                <w:sz w:val="24"/>
              </w:rPr>
            </w:pPr>
            <w:r>
              <w:rPr>
                <w:spacing w:val="-10"/>
                <w:sz w:val="24"/>
              </w:rPr>
              <w:t>2</w:t>
            </w:r>
          </w:p>
        </w:tc>
        <w:tc>
          <w:tcPr>
            <w:tcW w:w="990" w:type="dxa"/>
          </w:tcPr>
          <w:p w14:paraId="3D740BEF" w14:textId="77777777" w:rsidR="00243EE0" w:rsidRDefault="00000000">
            <w:pPr>
              <w:pStyle w:val="TableParagraph"/>
              <w:spacing w:line="258" w:lineRule="exact"/>
              <w:ind w:left="48" w:right="15"/>
              <w:rPr>
                <w:sz w:val="24"/>
              </w:rPr>
            </w:pPr>
            <w:r>
              <w:rPr>
                <w:spacing w:val="-10"/>
                <w:sz w:val="24"/>
              </w:rPr>
              <w:t>2</w:t>
            </w:r>
          </w:p>
        </w:tc>
        <w:tc>
          <w:tcPr>
            <w:tcW w:w="990" w:type="dxa"/>
          </w:tcPr>
          <w:p w14:paraId="27FA94E9" w14:textId="77777777" w:rsidR="00243EE0" w:rsidRDefault="00000000">
            <w:pPr>
              <w:pStyle w:val="TableParagraph"/>
              <w:spacing w:line="258" w:lineRule="exact"/>
              <w:ind w:left="48" w:right="3"/>
              <w:rPr>
                <w:sz w:val="24"/>
              </w:rPr>
            </w:pPr>
            <w:r>
              <w:rPr>
                <w:spacing w:val="-10"/>
                <w:sz w:val="24"/>
              </w:rPr>
              <w:t>2</w:t>
            </w:r>
          </w:p>
        </w:tc>
        <w:tc>
          <w:tcPr>
            <w:tcW w:w="990" w:type="dxa"/>
          </w:tcPr>
          <w:p w14:paraId="532F7441" w14:textId="77777777" w:rsidR="00243EE0" w:rsidRDefault="00000000">
            <w:pPr>
              <w:pStyle w:val="TableParagraph"/>
              <w:spacing w:line="258" w:lineRule="exact"/>
              <w:ind w:left="48"/>
              <w:rPr>
                <w:sz w:val="24"/>
              </w:rPr>
            </w:pPr>
            <w:r>
              <w:rPr>
                <w:spacing w:val="-10"/>
                <w:sz w:val="24"/>
              </w:rPr>
              <w:t>2</w:t>
            </w:r>
          </w:p>
        </w:tc>
      </w:tr>
      <w:tr w:rsidR="00243EE0" w14:paraId="1080C83C" w14:textId="77777777">
        <w:trPr>
          <w:trHeight w:val="275"/>
        </w:trPr>
        <w:tc>
          <w:tcPr>
            <w:tcW w:w="2549" w:type="dxa"/>
            <w:vMerge/>
            <w:tcBorders>
              <w:top w:val="nil"/>
            </w:tcBorders>
          </w:tcPr>
          <w:p w14:paraId="302A93C1" w14:textId="77777777" w:rsidR="00243EE0" w:rsidRDefault="00243EE0">
            <w:pPr>
              <w:rPr>
                <w:sz w:val="2"/>
                <w:szCs w:val="2"/>
              </w:rPr>
            </w:pPr>
          </w:p>
        </w:tc>
        <w:tc>
          <w:tcPr>
            <w:tcW w:w="2412" w:type="dxa"/>
          </w:tcPr>
          <w:p w14:paraId="6C732F46" w14:textId="77777777" w:rsidR="00243EE0" w:rsidRDefault="00000000">
            <w:pPr>
              <w:pStyle w:val="TableParagraph"/>
              <w:spacing w:line="256" w:lineRule="exact"/>
              <w:ind w:left="16"/>
              <w:jc w:val="left"/>
              <w:rPr>
                <w:sz w:val="24"/>
              </w:rPr>
            </w:pPr>
            <w:r>
              <w:rPr>
                <w:spacing w:val="-2"/>
                <w:sz w:val="24"/>
              </w:rPr>
              <w:t>Обществознание</w:t>
            </w:r>
          </w:p>
        </w:tc>
        <w:tc>
          <w:tcPr>
            <w:tcW w:w="1132" w:type="dxa"/>
          </w:tcPr>
          <w:p w14:paraId="19E97A4E" w14:textId="77777777" w:rsidR="00243EE0" w:rsidRDefault="00000000">
            <w:pPr>
              <w:pStyle w:val="TableParagraph"/>
              <w:spacing w:line="256" w:lineRule="exact"/>
              <w:ind w:left="34" w:right="6"/>
              <w:rPr>
                <w:sz w:val="24"/>
              </w:rPr>
            </w:pPr>
            <w:r>
              <w:rPr>
                <w:spacing w:val="-10"/>
                <w:sz w:val="24"/>
              </w:rPr>
              <w:t>У</w:t>
            </w:r>
          </w:p>
        </w:tc>
        <w:tc>
          <w:tcPr>
            <w:tcW w:w="993" w:type="dxa"/>
          </w:tcPr>
          <w:p w14:paraId="2D05CF24" w14:textId="77777777" w:rsidR="00243EE0" w:rsidRDefault="00000000">
            <w:pPr>
              <w:pStyle w:val="TableParagraph"/>
              <w:spacing w:line="256" w:lineRule="exact"/>
              <w:ind w:left="37" w:right="5"/>
              <w:rPr>
                <w:sz w:val="24"/>
              </w:rPr>
            </w:pPr>
            <w:r>
              <w:rPr>
                <w:spacing w:val="-10"/>
                <w:sz w:val="24"/>
              </w:rPr>
              <w:t>4</w:t>
            </w:r>
          </w:p>
        </w:tc>
        <w:tc>
          <w:tcPr>
            <w:tcW w:w="990" w:type="dxa"/>
          </w:tcPr>
          <w:p w14:paraId="52E85285" w14:textId="77777777" w:rsidR="00243EE0" w:rsidRDefault="00000000">
            <w:pPr>
              <w:pStyle w:val="TableParagraph"/>
              <w:spacing w:line="256" w:lineRule="exact"/>
              <w:ind w:left="48" w:right="15"/>
              <w:rPr>
                <w:sz w:val="24"/>
              </w:rPr>
            </w:pPr>
            <w:r>
              <w:rPr>
                <w:spacing w:val="-10"/>
                <w:sz w:val="24"/>
              </w:rPr>
              <w:t>4</w:t>
            </w:r>
          </w:p>
        </w:tc>
        <w:tc>
          <w:tcPr>
            <w:tcW w:w="990" w:type="dxa"/>
          </w:tcPr>
          <w:p w14:paraId="35B2AC3B" w14:textId="77777777" w:rsidR="00243EE0" w:rsidRDefault="00000000">
            <w:pPr>
              <w:pStyle w:val="TableParagraph"/>
              <w:spacing w:line="256" w:lineRule="exact"/>
              <w:ind w:left="48" w:right="3"/>
              <w:rPr>
                <w:sz w:val="24"/>
              </w:rPr>
            </w:pPr>
            <w:r>
              <w:rPr>
                <w:spacing w:val="-10"/>
                <w:sz w:val="24"/>
              </w:rPr>
              <w:t>4</w:t>
            </w:r>
          </w:p>
        </w:tc>
        <w:tc>
          <w:tcPr>
            <w:tcW w:w="990" w:type="dxa"/>
          </w:tcPr>
          <w:p w14:paraId="22862D33" w14:textId="77777777" w:rsidR="00243EE0" w:rsidRDefault="00000000">
            <w:pPr>
              <w:pStyle w:val="TableParagraph"/>
              <w:spacing w:line="256" w:lineRule="exact"/>
              <w:ind w:left="48"/>
              <w:rPr>
                <w:sz w:val="24"/>
              </w:rPr>
            </w:pPr>
            <w:r>
              <w:rPr>
                <w:spacing w:val="-10"/>
                <w:sz w:val="24"/>
              </w:rPr>
              <w:t>4</w:t>
            </w:r>
          </w:p>
        </w:tc>
      </w:tr>
      <w:tr w:rsidR="00243EE0" w14:paraId="1A6BE21F" w14:textId="77777777">
        <w:trPr>
          <w:trHeight w:val="273"/>
        </w:trPr>
        <w:tc>
          <w:tcPr>
            <w:tcW w:w="2549" w:type="dxa"/>
            <w:vMerge/>
            <w:tcBorders>
              <w:top w:val="nil"/>
            </w:tcBorders>
          </w:tcPr>
          <w:p w14:paraId="378E5CF2" w14:textId="77777777" w:rsidR="00243EE0" w:rsidRDefault="00243EE0">
            <w:pPr>
              <w:rPr>
                <w:sz w:val="2"/>
                <w:szCs w:val="2"/>
              </w:rPr>
            </w:pPr>
          </w:p>
        </w:tc>
        <w:tc>
          <w:tcPr>
            <w:tcW w:w="2412" w:type="dxa"/>
          </w:tcPr>
          <w:p w14:paraId="6B907DC3" w14:textId="77777777" w:rsidR="00243EE0" w:rsidRDefault="00000000">
            <w:pPr>
              <w:pStyle w:val="TableParagraph"/>
              <w:spacing w:line="253" w:lineRule="exact"/>
              <w:ind w:left="16"/>
              <w:jc w:val="left"/>
              <w:rPr>
                <w:sz w:val="24"/>
              </w:rPr>
            </w:pPr>
            <w:r>
              <w:rPr>
                <w:spacing w:val="-2"/>
                <w:sz w:val="24"/>
              </w:rPr>
              <w:t>География</w:t>
            </w:r>
          </w:p>
        </w:tc>
        <w:tc>
          <w:tcPr>
            <w:tcW w:w="1132" w:type="dxa"/>
          </w:tcPr>
          <w:p w14:paraId="2135977B" w14:textId="77777777" w:rsidR="00243EE0" w:rsidRDefault="00000000">
            <w:pPr>
              <w:pStyle w:val="TableParagraph"/>
              <w:spacing w:line="253" w:lineRule="exact"/>
              <w:ind w:left="34" w:right="6"/>
              <w:rPr>
                <w:sz w:val="24"/>
              </w:rPr>
            </w:pPr>
            <w:r>
              <w:rPr>
                <w:spacing w:val="-10"/>
                <w:sz w:val="24"/>
              </w:rPr>
              <w:t>У</w:t>
            </w:r>
          </w:p>
        </w:tc>
        <w:tc>
          <w:tcPr>
            <w:tcW w:w="993" w:type="dxa"/>
          </w:tcPr>
          <w:p w14:paraId="2001040E" w14:textId="77777777" w:rsidR="00243EE0" w:rsidRDefault="00000000">
            <w:pPr>
              <w:pStyle w:val="TableParagraph"/>
              <w:spacing w:line="253" w:lineRule="exact"/>
              <w:ind w:left="37" w:right="5"/>
              <w:rPr>
                <w:sz w:val="24"/>
              </w:rPr>
            </w:pPr>
            <w:r>
              <w:rPr>
                <w:spacing w:val="-10"/>
                <w:sz w:val="24"/>
              </w:rPr>
              <w:t>3</w:t>
            </w:r>
          </w:p>
        </w:tc>
        <w:tc>
          <w:tcPr>
            <w:tcW w:w="990" w:type="dxa"/>
          </w:tcPr>
          <w:p w14:paraId="620553AB" w14:textId="77777777" w:rsidR="00243EE0" w:rsidRDefault="00000000">
            <w:pPr>
              <w:pStyle w:val="TableParagraph"/>
              <w:spacing w:line="253" w:lineRule="exact"/>
              <w:ind w:left="48" w:right="15"/>
              <w:rPr>
                <w:sz w:val="24"/>
              </w:rPr>
            </w:pPr>
            <w:r>
              <w:rPr>
                <w:spacing w:val="-10"/>
                <w:sz w:val="24"/>
              </w:rPr>
              <w:t>3</w:t>
            </w:r>
          </w:p>
        </w:tc>
        <w:tc>
          <w:tcPr>
            <w:tcW w:w="990" w:type="dxa"/>
          </w:tcPr>
          <w:p w14:paraId="0167A503" w14:textId="77777777" w:rsidR="00243EE0" w:rsidRDefault="00000000">
            <w:pPr>
              <w:pStyle w:val="TableParagraph"/>
              <w:spacing w:line="253" w:lineRule="exact"/>
              <w:ind w:left="48" w:right="3"/>
              <w:rPr>
                <w:sz w:val="24"/>
              </w:rPr>
            </w:pPr>
            <w:r>
              <w:rPr>
                <w:spacing w:val="-10"/>
                <w:sz w:val="24"/>
              </w:rPr>
              <w:t>3</w:t>
            </w:r>
          </w:p>
        </w:tc>
        <w:tc>
          <w:tcPr>
            <w:tcW w:w="990" w:type="dxa"/>
          </w:tcPr>
          <w:p w14:paraId="0032080F" w14:textId="77777777" w:rsidR="00243EE0" w:rsidRDefault="00000000">
            <w:pPr>
              <w:pStyle w:val="TableParagraph"/>
              <w:spacing w:line="253" w:lineRule="exact"/>
              <w:ind w:left="48"/>
              <w:rPr>
                <w:sz w:val="24"/>
              </w:rPr>
            </w:pPr>
            <w:r>
              <w:rPr>
                <w:spacing w:val="-10"/>
                <w:sz w:val="24"/>
              </w:rPr>
              <w:t>3</w:t>
            </w:r>
          </w:p>
        </w:tc>
      </w:tr>
      <w:tr w:rsidR="00243EE0" w14:paraId="29753E4B" w14:textId="77777777">
        <w:trPr>
          <w:trHeight w:val="275"/>
        </w:trPr>
        <w:tc>
          <w:tcPr>
            <w:tcW w:w="2549" w:type="dxa"/>
          </w:tcPr>
          <w:p w14:paraId="37CE86DB" w14:textId="77777777" w:rsidR="00243EE0" w:rsidRDefault="00000000">
            <w:pPr>
              <w:pStyle w:val="TableParagraph"/>
              <w:spacing w:line="256" w:lineRule="exact"/>
              <w:ind w:left="16"/>
              <w:jc w:val="left"/>
              <w:rPr>
                <w:sz w:val="24"/>
              </w:rPr>
            </w:pPr>
            <w:r>
              <w:rPr>
                <w:sz w:val="24"/>
              </w:rPr>
              <w:t>Физическая</w:t>
            </w:r>
            <w:r>
              <w:rPr>
                <w:spacing w:val="-5"/>
                <w:sz w:val="24"/>
              </w:rPr>
              <w:t xml:space="preserve"> </w:t>
            </w:r>
            <w:r>
              <w:rPr>
                <w:spacing w:val="-2"/>
                <w:sz w:val="24"/>
              </w:rPr>
              <w:t>культура</w:t>
            </w:r>
          </w:p>
        </w:tc>
        <w:tc>
          <w:tcPr>
            <w:tcW w:w="2412" w:type="dxa"/>
          </w:tcPr>
          <w:p w14:paraId="0918477E" w14:textId="77777777" w:rsidR="00243EE0" w:rsidRDefault="00000000">
            <w:pPr>
              <w:pStyle w:val="TableParagraph"/>
              <w:spacing w:line="256" w:lineRule="exact"/>
              <w:ind w:left="16"/>
              <w:jc w:val="left"/>
              <w:rPr>
                <w:sz w:val="24"/>
              </w:rPr>
            </w:pPr>
            <w:r>
              <w:rPr>
                <w:sz w:val="24"/>
              </w:rPr>
              <w:t>Физическая</w:t>
            </w:r>
            <w:r>
              <w:rPr>
                <w:spacing w:val="-4"/>
                <w:sz w:val="24"/>
              </w:rPr>
              <w:t xml:space="preserve"> </w:t>
            </w:r>
            <w:r>
              <w:rPr>
                <w:spacing w:val="-2"/>
                <w:sz w:val="24"/>
              </w:rPr>
              <w:t>культура</w:t>
            </w:r>
          </w:p>
        </w:tc>
        <w:tc>
          <w:tcPr>
            <w:tcW w:w="1132" w:type="dxa"/>
          </w:tcPr>
          <w:p w14:paraId="037B6EA4" w14:textId="77777777" w:rsidR="00243EE0" w:rsidRDefault="00000000">
            <w:pPr>
              <w:pStyle w:val="TableParagraph"/>
              <w:spacing w:line="256" w:lineRule="exact"/>
              <w:ind w:left="34" w:right="5"/>
              <w:rPr>
                <w:sz w:val="24"/>
              </w:rPr>
            </w:pPr>
            <w:r>
              <w:rPr>
                <w:spacing w:val="-10"/>
                <w:sz w:val="24"/>
              </w:rPr>
              <w:t>Б</w:t>
            </w:r>
          </w:p>
        </w:tc>
        <w:tc>
          <w:tcPr>
            <w:tcW w:w="993" w:type="dxa"/>
          </w:tcPr>
          <w:p w14:paraId="31503018" w14:textId="77777777" w:rsidR="00243EE0" w:rsidRDefault="00000000">
            <w:pPr>
              <w:pStyle w:val="TableParagraph"/>
              <w:spacing w:line="256" w:lineRule="exact"/>
              <w:ind w:left="37" w:right="5"/>
              <w:rPr>
                <w:sz w:val="24"/>
              </w:rPr>
            </w:pPr>
            <w:r>
              <w:rPr>
                <w:spacing w:val="-10"/>
                <w:sz w:val="24"/>
              </w:rPr>
              <w:t>2</w:t>
            </w:r>
          </w:p>
        </w:tc>
        <w:tc>
          <w:tcPr>
            <w:tcW w:w="990" w:type="dxa"/>
          </w:tcPr>
          <w:p w14:paraId="6C51CA21" w14:textId="77777777" w:rsidR="00243EE0" w:rsidRDefault="00000000">
            <w:pPr>
              <w:pStyle w:val="TableParagraph"/>
              <w:spacing w:line="256" w:lineRule="exact"/>
              <w:ind w:left="48" w:right="15"/>
              <w:rPr>
                <w:sz w:val="24"/>
              </w:rPr>
            </w:pPr>
            <w:r>
              <w:rPr>
                <w:spacing w:val="-10"/>
                <w:sz w:val="24"/>
              </w:rPr>
              <w:t>2</w:t>
            </w:r>
          </w:p>
        </w:tc>
        <w:tc>
          <w:tcPr>
            <w:tcW w:w="990" w:type="dxa"/>
          </w:tcPr>
          <w:p w14:paraId="18C443C9" w14:textId="77777777" w:rsidR="00243EE0" w:rsidRDefault="00000000">
            <w:pPr>
              <w:pStyle w:val="TableParagraph"/>
              <w:spacing w:line="256" w:lineRule="exact"/>
              <w:ind w:left="48" w:right="3"/>
              <w:rPr>
                <w:sz w:val="24"/>
              </w:rPr>
            </w:pPr>
            <w:r>
              <w:rPr>
                <w:spacing w:val="-10"/>
                <w:sz w:val="24"/>
              </w:rPr>
              <w:t>2</w:t>
            </w:r>
          </w:p>
        </w:tc>
        <w:tc>
          <w:tcPr>
            <w:tcW w:w="990" w:type="dxa"/>
          </w:tcPr>
          <w:p w14:paraId="3C6929CC" w14:textId="77777777" w:rsidR="00243EE0" w:rsidRDefault="00000000">
            <w:pPr>
              <w:pStyle w:val="TableParagraph"/>
              <w:spacing w:line="256" w:lineRule="exact"/>
              <w:ind w:left="48"/>
              <w:rPr>
                <w:sz w:val="24"/>
              </w:rPr>
            </w:pPr>
            <w:r>
              <w:rPr>
                <w:spacing w:val="-10"/>
                <w:sz w:val="24"/>
              </w:rPr>
              <w:t>2</w:t>
            </w:r>
          </w:p>
        </w:tc>
      </w:tr>
      <w:tr w:rsidR="00243EE0" w14:paraId="7F5E40F3" w14:textId="77777777">
        <w:trPr>
          <w:trHeight w:val="551"/>
        </w:trPr>
        <w:tc>
          <w:tcPr>
            <w:tcW w:w="2549" w:type="dxa"/>
          </w:tcPr>
          <w:p w14:paraId="11E38C28" w14:textId="77777777" w:rsidR="00243EE0" w:rsidRDefault="00000000">
            <w:pPr>
              <w:pStyle w:val="TableParagraph"/>
              <w:spacing w:line="273" w:lineRule="exact"/>
              <w:ind w:left="16"/>
              <w:jc w:val="left"/>
              <w:rPr>
                <w:sz w:val="24"/>
              </w:rPr>
            </w:pPr>
            <w:r>
              <w:rPr>
                <w:sz w:val="24"/>
              </w:rPr>
              <w:t>Основы</w:t>
            </w:r>
            <w:r>
              <w:rPr>
                <w:spacing w:val="33"/>
                <w:sz w:val="24"/>
              </w:rPr>
              <w:t xml:space="preserve"> </w:t>
            </w:r>
            <w:r>
              <w:rPr>
                <w:sz w:val="24"/>
              </w:rPr>
              <w:t>безопасности</w:t>
            </w:r>
            <w:r>
              <w:rPr>
                <w:spacing w:val="37"/>
                <w:sz w:val="24"/>
              </w:rPr>
              <w:t xml:space="preserve"> </w:t>
            </w:r>
            <w:r>
              <w:rPr>
                <w:spacing w:val="-10"/>
                <w:sz w:val="24"/>
              </w:rPr>
              <w:t>и</w:t>
            </w:r>
          </w:p>
          <w:p w14:paraId="618483E4" w14:textId="77777777" w:rsidR="00243EE0" w:rsidRDefault="00000000">
            <w:pPr>
              <w:pStyle w:val="TableParagraph"/>
              <w:spacing w:line="259" w:lineRule="exact"/>
              <w:ind w:left="16"/>
              <w:jc w:val="left"/>
              <w:rPr>
                <w:sz w:val="24"/>
              </w:rPr>
            </w:pPr>
            <w:r>
              <w:rPr>
                <w:sz w:val="24"/>
              </w:rPr>
              <w:t>защиты</w:t>
            </w:r>
            <w:r>
              <w:rPr>
                <w:spacing w:val="-2"/>
                <w:sz w:val="24"/>
              </w:rPr>
              <w:t xml:space="preserve"> Родины</w:t>
            </w:r>
          </w:p>
        </w:tc>
        <w:tc>
          <w:tcPr>
            <w:tcW w:w="2412" w:type="dxa"/>
          </w:tcPr>
          <w:p w14:paraId="33C4A5DC" w14:textId="77777777" w:rsidR="00243EE0" w:rsidRDefault="00000000">
            <w:pPr>
              <w:pStyle w:val="TableParagraph"/>
              <w:ind w:left="16" w:right="12"/>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2" w:type="dxa"/>
          </w:tcPr>
          <w:p w14:paraId="1A1BAF35" w14:textId="77777777" w:rsidR="00243EE0" w:rsidRDefault="00000000">
            <w:pPr>
              <w:pStyle w:val="TableParagraph"/>
              <w:spacing w:line="270" w:lineRule="exact"/>
              <w:ind w:left="34" w:right="5"/>
              <w:rPr>
                <w:sz w:val="24"/>
              </w:rPr>
            </w:pPr>
            <w:r>
              <w:rPr>
                <w:spacing w:val="-10"/>
                <w:sz w:val="24"/>
              </w:rPr>
              <w:t>Б</w:t>
            </w:r>
          </w:p>
        </w:tc>
        <w:tc>
          <w:tcPr>
            <w:tcW w:w="993" w:type="dxa"/>
          </w:tcPr>
          <w:p w14:paraId="331D4644" w14:textId="77777777" w:rsidR="00243EE0" w:rsidRDefault="00000000">
            <w:pPr>
              <w:pStyle w:val="TableParagraph"/>
              <w:spacing w:line="270" w:lineRule="exact"/>
              <w:ind w:left="37" w:right="5"/>
              <w:rPr>
                <w:sz w:val="24"/>
              </w:rPr>
            </w:pPr>
            <w:r>
              <w:rPr>
                <w:spacing w:val="-10"/>
                <w:sz w:val="24"/>
              </w:rPr>
              <w:t>1</w:t>
            </w:r>
          </w:p>
        </w:tc>
        <w:tc>
          <w:tcPr>
            <w:tcW w:w="990" w:type="dxa"/>
          </w:tcPr>
          <w:p w14:paraId="051D7985" w14:textId="77777777" w:rsidR="00243EE0" w:rsidRDefault="00000000">
            <w:pPr>
              <w:pStyle w:val="TableParagraph"/>
              <w:spacing w:line="270" w:lineRule="exact"/>
              <w:ind w:left="48" w:right="15"/>
              <w:rPr>
                <w:sz w:val="24"/>
              </w:rPr>
            </w:pPr>
            <w:r>
              <w:rPr>
                <w:spacing w:val="-10"/>
                <w:sz w:val="24"/>
              </w:rPr>
              <w:t>1</w:t>
            </w:r>
          </w:p>
        </w:tc>
        <w:tc>
          <w:tcPr>
            <w:tcW w:w="990" w:type="dxa"/>
          </w:tcPr>
          <w:p w14:paraId="56CB9C7C" w14:textId="77777777" w:rsidR="00243EE0" w:rsidRDefault="00000000">
            <w:pPr>
              <w:pStyle w:val="TableParagraph"/>
              <w:spacing w:line="270" w:lineRule="exact"/>
              <w:ind w:left="48" w:right="3"/>
              <w:rPr>
                <w:sz w:val="24"/>
              </w:rPr>
            </w:pPr>
            <w:r>
              <w:rPr>
                <w:spacing w:val="-10"/>
                <w:sz w:val="24"/>
              </w:rPr>
              <w:t>1</w:t>
            </w:r>
          </w:p>
        </w:tc>
        <w:tc>
          <w:tcPr>
            <w:tcW w:w="990" w:type="dxa"/>
          </w:tcPr>
          <w:p w14:paraId="5C3F3196" w14:textId="77777777" w:rsidR="00243EE0" w:rsidRDefault="00000000">
            <w:pPr>
              <w:pStyle w:val="TableParagraph"/>
              <w:spacing w:line="270" w:lineRule="exact"/>
              <w:ind w:left="48"/>
              <w:rPr>
                <w:sz w:val="24"/>
              </w:rPr>
            </w:pPr>
            <w:r>
              <w:rPr>
                <w:spacing w:val="-10"/>
                <w:sz w:val="24"/>
              </w:rPr>
              <w:t>1</w:t>
            </w:r>
          </w:p>
        </w:tc>
      </w:tr>
      <w:tr w:rsidR="00243EE0" w14:paraId="28DF8DB2" w14:textId="77777777">
        <w:trPr>
          <w:trHeight w:val="551"/>
        </w:trPr>
        <w:tc>
          <w:tcPr>
            <w:tcW w:w="2549" w:type="dxa"/>
          </w:tcPr>
          <w:p w14:paraId="5DEE94F9" w14:textId="77777777" w:rsidR="00243EE0" w:rsidRDefault="00243EE0">
            <w:pPr>
              <w:pStyle w:val="TableParagraph"/>
              <w:ind w:left="0"/>
              <w:jc w:val="left"/>
            </w:pPr>
          </w:p>
        </w:tc>
        <w:tc>
          <w:tcPr>
            <w:tcW w:w="2412" w:type="dxa"/>
          </w:tcPr>
          <w:p w14:paraId="24D60779" w14:textId="77777777" w:rsidR="00243EE0" w:rsidRDefault="00000000">
            <w:pPr>
              <w:pStyle w:val="TableParagraph"/>
              <w:spacing w:line="273" w:lineRule="exact"/>
              <w:ind w:left="16"/>
              <w:jc w:val="left"/>
              <w:rPr>
                <w:sz w:val="24"/>
              </w:rPr>
            </w:pPr>
            <w:r>
              <w:rPr>
                <w:spacing w:val="-2"/>
                <w:sz w:val="24"/>
              </w:rPr>
              <w:t>Индивидуальный</w:t>
            </w:r>
          </w:p>
          <w:p w14:paraId="41E97FD4" w14:textId="77777777" w:rsidR="00243EE0" w:rsidRDefault="00000000">
            <w:pPr>
              <w:pStyle w:val="TableParagraph"/>
              <w:spacing w:line="259" w:lineRule="exact"/>
              <w:ind w:left="16"/>
              <w:jc w:val="left"/>
              <w:rPr>
                <w:sz w:val="24"/>
              </w:rPr>
            </w:pPr>
            <w:r>
              <w:rPr>
                <w:spacing w:val="-2"/>
                <w:sz w:val="24"/>
              </w:rPr>
              <w:t>проект</w:t>
            </w:r>
          </w:p>
        </w:tc>
        <w:tc>
          <w:tcPr>
            <w:tcW w:w="1132" w:type="dxa"/>
          </w:tcPr>
          <w:p w14:paraId="35D9BDCF" w14:textId="77777777" w:rsidR="00243EE0" w:rsidRDefault="00243EE0">
            <w:pPr>
              <w:pStyle w:val="TableParagraph"/>
              <w:ind w:left="0"/>
              <w:jc w:val="left"/>
            </w:pPr>
          </w:p>
        </w:tc>
        <w:tc>
          <w:tcPr>
            <w:tcW w:w="993" w:type="dxa"/>
          </w:tcPr>
          <w:p w14:paraId="7D538736" w14:textId="77777777" w:rsidR="00243EE0" w:rsidRDefault="00000000">
            <w:pPr>
              <w:pStyle w:val="TableParagraph"/>
              <w:spacing w:line="270" w:lineRule="exact"/>
              <w:ind w:left="37" w:right="5"/>
              <w:rPr>
                <w:sz w:val="24"/>
              </w:rPr>
            </w:pPr>
            <w:r>
              <w:rPr>
                <w:spacing w:val="-10"/>
                <w:sz w:val="24"/>
              </w:rPr>
              <w:t>1</w:t>
            </w:r>
          </w:p>
        </w:tc>
        <w:tc>
          <w:tcPr>
            <w:tcW w:w="990" w:type="dxa"/>
          </w:tcPr>
          <w:p w14:paraId="08771ABB" w14:textId="77777777" w:rsidR="00243EE0" w:rsidRDefault="00243EE0">
            <w:pPr>
              <w:pStyle w:val="TableParagraph"/>
              <w:ind w:left="0"/>
              <w:jc w:val="left"/>
            </w:pPr>
          </w:p>
        </w:tc>
        <w:tc>
          <w:tcPr>
            <w:tcW w:w="990" w:type="dxa"/>
          </w:tcPr>
          <w:p w14:paraId="5C493200" w14:textId="77777777" w:rsidR="00243EE0" w:rsidRDefault="00000000">
            <w:pPr>
              <w:pStyle w:val="TableParagraph"/>
              <w:spacing w:line="270" w:lineRule="exact"/>
              <w:ind w:left="48" w:right="3"/>
              <w:rPr>
                <w:sz w:val="24"/>
              </w:rPr>
            </w:pPr>
            <w:r>
              <w:rPr>
                <w:spacing w:val="-10"/>
                <w:sz w:val="24"/>
              </w:rPr>
              <w:t>1</w:t>
            </w:r>
          </w:p>
        </w:tc>
        <w:tc>
          <w:tcPr>
            <w:tcW w:w="990" w:type="dxa"/>
          </w:tcPr>
          <w:p w14:paraId="7F10216F" w14:textId="77777777" w:rsidR="00243EE0" w:rsidRDefault="00243EE0">
            <w:pPr>
              <w:pStyle w:val="TableParagraph"/>
              <w:ind w:left="0"/>
              <w:jc w:val="left"/>
            </w:pPr>
          </w:p>
        </w:tc>
      </w:tr>
      <w:tr w:rsidR="00243EE0" w14:paraId="4B84E8EF" w14:textId="77777777">
        <w:trPr>
          <w:trHeight w:val="276"/>
        </w:trPr>
        <w:tc>
          <w:tcPr>
            <w:tcW w:w="4961" w:type="dxa"/>
            <w:gridSpan w:val="2"/>
          </w:tcPr>
          <w:p w14:paraId="234BAE92" w14:textId="77777777" w:rsidR="00243EE0" w:rsidRDefault="00000000">
            <w:pPr>
              <w:pStyle w:val="TableParagraph"/>
              <w:spacing w:line="256" w:lineRule="exact"/>
              <w:ind w:left="16"/>
              <w:jc w:val="left"/>
              <w:rPr>
                <w:sz w:val="24"/>
              </w:rPr>
            </w:pPr>
            <w:r>
              <w:rPr>
                <w:spacing w:val="-2"/>
                <w:sz w:val="24"/>
              </w:rPr>
              <w:t>ИТОГО</w:t>
            </w:r>
          </w:p>
        </w:tc>
        <w:tc>
          <w:tcPr>
            <w:tcW w:w="1132" w:type="dxa"/>
          </w:tcPr>
          <w:p w14:paraId="2974E6C4" w14:textId="77777777" w:rsidR="00243EE0" w:rsidRDefault="00243EE0">
            <w:pPr>
              <w:pStyle w:val="TableParagraph"/>
              <w:ind w:left="0"/>
              <w:jc w:val="left"/>
              <w:rPr>
                <w:sz w:val="20"/>
              </w:rPr>
            </w:pPr>
          </w:p>
        </w:tc>
        <w:tc>
          <w:tcPr>
            <w:tcW w:w="993" w:type="dxa"/>
          </w:tcPr>
          <w:p w14:paraId="04C5AAE0" w14:textId="77777777" w:rsidR="00243EE0" w:rsidRDefault="00000000">
            <w:pPr>
              <w:pStyle w:val="TableParagraph"/>
              <w:spacing w:line="256" w:lineRule="exact"/>
              <w:ind w:left="37" w:right="15"/>
              <w:rPr>
                <w:sz w:val="24"/>
              </w:rPr>
            </w:pPr>
            <w:r>
              <w:rPr>
                <w:spacing w:val="-5"/>
                <w:sz w:val="24"/>
              </w:rPr>
              <w:t>34</w:t>
            </w:r>
          </w:p>
        </w:tc>
        <w:tc>
          <w:tcPr>
            <w:tcW w:w="990" w:type="dxa"/>
          </w:tcPr>
          <w:p w14:paraId="2E38F34C" w14:textId="77777777" w:rsidR="00243EE0" w:rsidRDefault="00000000">
            <w:pPr>
              <w:pStyle w:val="TableParagraph"/>
              <w:spacing w:line="256" w:lineRule="exact"/>
              <w:ind w:left="48" w:right="25"/>
              <w:rPr>
                <w:sz w:val="24"/>
              </w:rPr>
            </w:pPr>
            <w:r>
              <w:rPr>
                <w:spacing w:val="-5"/>
                <w:sz w:val="24"/>
              </w:rPr>
              <w:t>33</w:t>
            </w:r>
          </w:p>
        </w:tc>
        <w:tc>
          <w:tcPr>
            <w:tcW w:w="990" w:type="dxa"/>
          </w:tcPr>
          <w:p w14:paraId="59DA6C9F" w14:textId="77777777" w:rsidR="00243EE0" w:rsidRDefault="00000000">
            <w:pPr>
              <w:pStyle w:val="TableParagraph"/>
              <w:spacing w:line="256" w:lineRule="exact"/>
              <w:ind w:left="48" w:right="13"/>
              <w:rPr>
                <w:sz w:val="24"/>
              </w:rPr>
            </w:pPr>
            <w:r>
              <w:rPr>
                <w:spacing w:val="-5"/>
                <w:sz w:val="24"/>
              </w:rPr>
              <w:t>34</w:t>
            </w:r>
          </w:p>
        </w:tc>
        <w:tc>
          <w:tcPr>
            <w:tcW w:w="990" w:type="dxa"/>
          </w:tcPr>
          <w:p w14:paraId="2B85EA94" w14:textId="77777777" w:rsidR="00243EE0" w:rsidRDefault="00000000">
            <w:pPr>
              <w:pStyle w:val="TableParagraph"/>
              <w:spacing w:line="256" w:lineRule="exact"/>
              <w:ind w:left="48" w:right="10"/>
              <w:rPr>
                <w:sz w:val="24"/>
              </w:rPr>
            </w:pPr>
            <w:r>
              <w:rPr>
                <w:spacing w:val="-5"/>
                <w:sz w:val="24"/>
              </w:rPr>
              <w:t>33</w:t>
            </w:r>
          </w:p>
        </w:tc>
      </w:tr>
      <w:tr w:rsidR="00243EE0" w14:paraId="4A7C370D" w14:textId="77777777">
        <w:trPr>
          <w:trHeight w:val="554"/>
        </w:trPr>
        <w:tc>
          <w:tcPr>
            <w:tcW w:w="4961" w:type="dxa"/>
            <w:gridSpan w:val="2"/>
          </w:tcPr>
          <w:p w14:paraId="44E9095E" w14:textId="77777777" w:rsidR="00243EE0" w:rsidRDefault="00000000">
            <w:pPr>
              <w:pStyle w:val="TableParagraph"/>
              <w:tabs>
                <w:tab w:val="left" w:pos="1454"/>
                <w:tab w:val="left" w:pos="3636"/>
              </w:tabs>
              <w:spacing w:line="268" w:lineRule="exact"/>
              <w:ind w:left="16"/>
              <w:jc w:val="lef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14:paraId="3B192E3F" w14:textId="77777777" w:rsidR="00243EE0" w:rsidRDefault="00000000">
            <w:pPr>
              <w:pStyle w:val="TableParagraph"/>
              <w:spacing w:line="266" w:lineRule="exact"/>
              <w:ind w:left="16"/>
              <w:jc w:val="left"/>
              <w:rPr>
                <w:sz w:val="24"/>
              </w:rPr>
            </w:pPr>
            <w:r>
              <w:rPr>
                <w:sz w:val="24"/>
              </w:rPr>
              <w:t>образовательных</w:t>
            </w:r>
            <w:r>
              <w:rPr>
                <w:spacing w:val="-5"/>
                <w:sz w:val="24"/>
              </w:rPr>
              <w:t xml:space="preserve"> </w:t>
            </w:r>
            <w:r>
              <w:rPr>
                <w:spacing w:val="-2"/>
                <w:sz w:val="24"/>
              </w:rPr>
              <w:t>отношений</w:t>
            </w:r>
          </w:p>
        </w:tc>
        <w:tc>
          <w:tcPr>
            <w:tcW w:w="1132" w:type="dxa"/>
          </w:tcPr>
          <w:p w14:paraId="500FEB38" w14:textId="77777777" w:rsidR="00243EE0" w:rsidRDefault="00243EE0">
            <w:pPr>
              <w:pStyle w:val="TableParagraph"/>
              <w:ind w:left="0"/>
              <w:jc w:val="left"/>
            </w:pPr>
          </w:p>
        </w:tc>
        <w:tc>
          <w:tcPr>
            <w:tcW w:w="993" w:type="dxa"/>
          </w:tcPr>
          <w:p w14:paraId="0DBFB65D" w14:textId="77777777" w:rsidR="00243EE0" w:rsidRDefault="00000000">
            <w:pPr>
              <w:pStyle w:val="TableParagraph"/>
              <w:spacing w:line="270" w:lineRule="exact"/>
              <w:ind w:left="37" w:right="5"/>
              <w:rPr>
                <w:sz w:val="24"/>
              </w:rPr>
            </w:pPr>
            <w:r>
              <w:rPr>
                <w:spacing w:val="-10"/>
                <w:sz w:val="24"/>
              </w:rPr>
              <w:t>0</w:t>
            </w:r>
          </w:p>
        </w:tc>
        <w:tc>
          <w:tcPr>
            <w:tcW w:w="990" w:type="dxa"/>
          </w:tcPr>
          <w:p w14:paraId="0EC3BA4C" w14:textId="77777777" w:rsidR="00243EE0" w:rsidRDefault="00000000">
            <w:pPr>
              <w:pStyle w:val="TableParagraph"/>
              <w:spacing w:line="270" w:lineRule="exact"/>
              <w:ind w:left="48" w:right="15"/>
              <w:rPr>
                <w:sz w:val="24"/>
              </w:rPr>
            </w:pPr>
            <w:r>
              <w:rPr>
                <w:spacing w:val="-10"/>
                <w:sz w:val="24"/>
              </w:rPr>
              <w:t>1</w:t>
            </w:r>
          </w:p>
        </w:tc>
        <w:tc>
          <w:tcPr>
            <w:tcW w:w="990" w:type="dxa"/>
          </w:tcPr>
          <w:p w14:paraId="05CEA50B" w14:textId="77777777" w:rsidR="00243EE0" w:rsidRDefault="00000000">
            <w:pPr>
              <w:pStyle w:val="TableParagraph"/>
              <w:spacing w:line="270" w:lineRule="exact"/>
              <w:ind w:left="48" w:right="3"/>
              <w:rPr>
                <w:sz w:val="24"/>
              </w:rPr>
            </w:pPr>
            <w:r>
              <w:rPr>
                <w:spacing w:val="-10"/>
                <w:sz w:val="24"/>
              </w:rPr>
              <w:t>3</w:t>
            </w:r>
          </w:p>
        </w:tc>
        <w:tc>
          <w:tcPr>
            <w:tcW w:w="990" w:type="dxa"/>
          </w:tcPr>
          <w:p w14:paraId="639E49A5" w14:textId="77777777" w:rsidR="00243EE0" w:rsidRDefault="00000000">
            <w:pPr>
              <w:pStyle w:val="TableParagraph"/>
              <w:spacing w:line="270" w:lineRule="exact"/>
              <w:ind w:left="48"/>
              <w:rPr>
                <w:sz w:val="24"/>
              </w:rPr>
            </w:pPr>
            <w:r>
              <w:rPr>
                <w:spacing w:val="-10"/>
                <w:sz w:val="24"/>
              </w:rPr>
              <w:t>4</w:t>
            </w:r>
          </w:p>
        </w:tc>
      </w:tr>
      <w:tr w:rsidR="00243EE0" w14:paraId="2280D2BF" w14:textId="77777777">
        <w:trPr>
          <w:trHeight w:val="275"/>
        </w:trPr>
        <w:tc>
          <w:tcPr>
            <w:tcW w:w="4961" w:type="dxa"/>
            <w:gridSpan w:val="2"/>
          </w:tcPr>
          <w:p w14:paraId="1A58CE15" w14:textId="77777777" w:rsidR="00243EE0" w:rsidRDefault="00000000">
            <w:pPr>
              <w:pStyle w:val="TableParagraph"/>
              <w:spacing w:line="256" w:lineRule="exact"/>
              <w:ind w:left="16"/>
              <w:jc w:val="left"/>
              <w:rPr>
                <w:sz w:val="24"/>
              </w:rPr>
            </w:pPr>
            <w:r>
              <w:rPr>
                <w:sz w:val="24"/>
              </w:rPr>
              <w:t>Учебные</w:t>
            </w:r>
            <w:r>
              <w:rPr>
                <w:spacing w:val="-6"/>
                <w:sz w:val="24"/>
              </w:rPr>
              <w:t xml:space="preserve"> </w:t>
            </w:r>
            <w:r>
              <w:rPr>
                <w:spacing w:val="-2"/>
                <w:sz w:val="24"/>
              </w:rPr>
              <w:t>недели</w:t>
            </w:r>
          </w:p>
        </w:tc>
        <w:tc>
          <w:tcPr>
            <w:tcW w:w="1132" w:type="dxa"/>
          </w:tcPr>
          <w:p w14:paraId="5BE6C5BB" w14:textId="77777777" w:rsidR="00243EE0" w:rsidRDefault="00243EE0">
            <w:pPr>
              <w:pStyle w:val="TableParagraph"/>
              <w:ind w:left="0"/>
              <w:jc w:val="left"/>
              <w:rPr>
                <w:sz w:val="20"/>
              </w:rPr>
            </w:pPr>
          </w:p>
        </w:tc>
        <w:tc>
          <w:tcPr>
            <w:tcW w:w="993" w:type="dxa"/>
          </w:tcPr>
          <w:p w14:paraId="3F3C896D" w14:textId="77777777" w:rsidR="00243EE0" w:rsidRDefault="00000000">
            <w:pPr>
              <w:pStyle w:val="TableParagraph"/>
              <w:spacing w:line="256" w:lineRule="exact"/>
              <w:ind w:left="37" w:right="15"/>
              <w:rPr>
                <w:sz w:val="24"/>
              </w:rPr>
            </w:pPr>
            <w:r>
              <w:rPr>
                <w:spacing w:val="-5"/>
                <w:sz w:val="24"/>
              </w:rPr>
              <w:t>34</w:t>
            </w:r>
          </w:p>
        </w:tc>
        <w:tc>
          <w:tcPr>
            <w:tcW w:w="990" w:type="dxa"/>
          </w:tcPr>
          <w:p w14:paraId="1070E30E" w14:textId="77777777" w:rsidR="00243EE0" w:rsidRDefault="00000000">
            <w:pPr>
              <w:pStyle w:val="TableParagraph"/>
              <w:spacing w:line="256" w:lineRule="exact"/>
              <w:ind w:left="48" w:right="25"/>
              <w:rPr>
                <w:sz w:val="24"/>
              </w:rPr>
            </w:pPr>
            <w:r>
              <w:rPr>
                <w:spacing w:val="-5"/>
                <w:sz w:val="24"/>
              </w:rPr>
              <w:t>34</w:t>
            </w:r>
          </w:p>
        </w:tc>
        <w:tc>
          <w:tcPr>
            <w:tcW w:w="990" w:type="dxa"/>
          </w:tcPr>
          <w:p w14:paraId="55C35C5D" w14:textId="77777777" w:rsidR="00243EE0" w:rsidRDefault="00000000">
            <w:pPr>
              <w:pStyle w:val="TableParagraph"/>
              <w:spacing w:line="256" w:lineRule="exact"/>
              <w:ind w:left="48" w:right="13"/>
              <w:rPr>
                <w:sz w:val="24"/>
              </w:rPr>
            </w:pPr>
            <w:r>
              <w:rPr>
                <w:spacing w:val="-5"/>
                <w:sz w:val="24"/>
              </w:rPr>
              <w:t>34</w:t>
            </w:r>
          </w:p>
        </w:tc>
        <w:tc>
          <w:tcPr>
            <w:tcW w:w="990" w:type="dxa"/>
          </w:tcPr>
          <w:p w14:paraId="42BB322D" w14:textId="77777777" w:rsidR="00243EE0" w:rsidRDefault="00000000">
            <w:pPr>
              <w:pStyle w:val="TableParagraph"/>
              <w:spacing w:line="256" w:lineRule="exact"/>
              <w:ind w:left="48" w:right="10"/>
              <w:rPr>
                <w:sz w:val="24"/>
              </w:rPr>
            </w:pPr>
            <w:r>
              <w:rPr>
                <w:spacing w:val="-5"/>
                <w:sz w:val="24"/>
              </w:rPr>
              <w:t>34</w:t>
            </w:r>
          </w:p>
        </w:tc>
      </w:tr>
      <w:tr w:rsidR="00243EE0" w14:paraId="670A7C9E" w14:textId="77777777">
        <w:trPr>
          <w:trHeight w:val="275"/>
        </w:trPr>
        <w:tc>
          <w:tcPr>
            <w:tcW w:w="4961" w:type="dxa"/>
            <w:gridSpan w:val="2"/>
          </w:tcPr>
          <w:p w14:paraId="4321C087" w14:textId="77777777" w:rsidR="00243EE0" w:rsidRDefault="00000000">
            <w:pPr>
              <w:pStyle w:val="TableParagraph"/>
              <w:spacing w:line="256" w:lineRule="exact"/>
              <w:ind w:left="16"/>
              <w:jc w:val="left"/>
              <w:rPr>
                <w:sz w:val="24"/>
              </w:rPr>
            </w:pPr>
            <w:r>
              <w:rPr>
                <w:sz w:val="24"/>
              </w:rPr>
              <w:t>Всего</w:t>
            </w:r>
            <w:r>
              <w:rPr>
                <w:spacing w:val="-5"/>
                <w:sz w:val="24"/>
              </w:rPr>
              <w:t xml:space="preserve"> </w:t>
            </w:r>
            <w:r>
              <w:rPr>
                <w:spacing w:val="-2"/>
                <w:sz w:val="24"/>
              </w:rPr>
              <w:t>часов</w:t>
            </w:r>
          </w:p>
        </w:tc>
        <w:tc>
          <w:tcPr>
            <w:tcW w:w="1132" w:type="dxa"/>
          </w:tcPr>
          <w:p w14:paraId="00E3DE67" w14:textId="77777777" w:rsidR="00243EE0" w:rsidRDefault="00243EE0">
            <w:pPr>
              <w:pStyle w:val="TableParagraph"/>
              <w:ind w:left="0"/>
              <w:jc w:val="left"/>
              <w:rPr>
                <w:sz w:val="20"/>
              </w:rPr>
            </w:pPr>
          </w:p>
        </w:tc>
        <w:tc>
          <w:tcPr>
            <w:tcW w:w="993" w:type="dxa"/>
          </w:tcPr>
          <w:p w14:paraId="40D7C359" w14:textId="77777777" w:rsidR="00243EE0" w:rsidRDefault="00000000">
            <w:pPr>
              <w:pStyle w:val="TableParagraph"/>
              <w:spacing w:line="256" w:lineRule="exact"/>
              <w:ind w:left="37" w:right="15"/>
              <w:rPr>
                <w:sz w:val="24"/>
              </w:rPr>
            </w:pPr>
            <w:r>
              <w:rPr>
                <w:spacing w:val="-5"/>
                <w:sz w:val="24"/>
              </w:rPr>
              <w:t>34</w:t>
            </w:r>
          </w:p>
        </w:tc>
        <w:tc>
          <w:tcPr>
            <w:tcW w:w="990" w:type="dxa"/>
          </w:tcPr>
          <w:p w14:paraId="306E1470" w14:textId="77777777" w:rsidR="00243EE0" w:rsidRDefault="00000000">
            <w:pPr>
              <w:pStyle w:val="TableParagraph"/>
              <w:spacing w:line="256" w:lineRule="exact"/>
              <w:ind w:left="48" w:right="25"/>
              <w:rPr>
                <w:sz w:val="24"/>
              </w:rPr>
            </w:pPr>
            <w:r>
              <w:rPr>
                <w:spacing w:val="-5"/>
                <w:sz w:val="24"/>
              </w:rPr>
              <w:t>34</w:t>
            </w:r>
          </w:p>
        </w:tc>
        <w:tc>
          <w:tcPr>
            <w:tcW w:w="990" w:type="dxa"/>
          </w:tcPr>
          <w:p w14:paraId="0A12C93C" w14:textId="77777777" w:rsidR="00243EE0" w:rsidRDefault="00000000">
            <w:pPr>
              <w:pStyle w:val="TableParagraph"/>
              <w:spacing w:line="256" w:lineRule="exact"/>
              <w:ind w:left="48" w:right="13"/>
              <w:rPr>
                <w:sz w:val="24"/>
              </w:rPr>
            </w:pPr>
            <w:r>
              <w:rPr>
                <w:spacing w:val="-5"/>
                <w:sz w:val="24"/>
              </w:rPr>
              <w:t>37</w:t>
            </w:r>
          </w:p>
        </w:tc>
        <w:tc>
          <w:tcPr>
            <w:tcW w:w="990" w:type="dxa"/>
          </w:tcPr>
          <w:p w14:paraId="0DBEAD49" w14:textId="77777777" w:rsidR="00243EE0" w:rsidRDefault="00000000">
            <w:pPr>
              <w:pStyle w:val="TableParagraph"/>
              <w:spacing w:line="256" w:lineRule="exact"/>
              <w:ind w:left="48" w:right="10"/>
              <w:rPr>
                <w:sz w:val="24"/>
              </w:rPr>
            </w:pPr>
            <w:r>
              <w:rPr>
                <w:spacing w:val="-5"/>
                <w:sz w:val="24"/>
              </w:rPr>
              <w:t>37</w:t>
            </w:r>
          </w:p>
        </w:tc>
      </w:tr>
      <w:tr w:rsidR="00243EE0" w14:paraId="461D927D" w14:textId="77777777">
        <w:trPr>
          <w:trHeight w:val="827"/>
        </w:trPr>
        <w:tc>
          <w:tcPr>
            <w:tcW w:w="4961" w:type="dxa"/>
            <w:gridSpan w:val="2"/>
          </w:tcPr>
          <w:p w14:paraId="185BB4F5"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2" w:type="dxa"/>
          </w:tcPr>
          <w:p w14:paraId="1139E2A3" w14:textId="77777777" w:rsidR="00243EE0" w:rsidRDefault="00243EE0">
            <w:pPr>
              <w:pStyle w:val="TableParagraph"/>
              <w:ind w:left="0"/>
              <w:jc w:val="left"/>
            </w:pPr>
          </w:p>
        </w:tc>
        <w:tc>
          <w:tcPr>
            <w:tcW w:w="993" w:type="dxa"/>
          </w:tcPr>
          <w:p w14:paraId="74B85390" w14:textId="77777777" w:rsidR="00243EE0" w:rsidRDefault="00000000">
            <w:pPr>
              <w:pStyle w:val="TableParagraph"/>
              <w:spacing w:line="270" w:lineRule="exact"/>
              <w:ind w:left="37" w:right="15"/>
              <w:rPr>
                <w:sz w:val="24"/>
              </w:rPr>
            </w:pPr>
            <w:r>
              <w:rPr>
                <w:spacing w:val="-5"/>
                <w:sz w:val="24"/>
              </w:rPr>
              <w:t>34</w:t>
            </w:r>
          </w:p>
        </w:tc>
        <w:tc>
          <w:tcPr>
            <w:tcW w:w="990" w:type="dxa"/>
          </w:tcPr>
          <w:p w14:paraId="5E6ABF09" w14:textId="77777777" w:rsidR="00243EE0" w:rsidRDefault="00000000">
            <w:pPr>
              <w:pStyle w:val="TableParagraph"/>
              <w:spacing w:line="270" w:lineRule="exact"/>
              <w:ind w:left="48" w:right="25"/>
              <w:rPr>
                <w:sz w:val="24"/>
              </w:rPr>
            </w:pPr>
            <w:r>
              <w:rPr>
                <w:spacing w:val="-5"/>
                <w:sz w:val="24"/>
              </w:rPr>
              <w:t>34</w:t>
            </w:r>
          </w:p>
        </w:tc>
        <w:tc>
          <w:tcPr>
            <w:tcW w:w="990" w:type="dxa"/>
          </w:tcPr>
          <w:p w14:paraId="402FA2B2" w14:textId="77777777" w:rsidR="00243EE0" w:rsidRDefault="00000000">
            <w:pPr>
              <w:pStyle w:val="TableParagraph"/>
              <w:spacing w:line="270" w:lineRule="exact"/>
              <w:ind w:left="48" w:right="13"/>
              <w:rPr>
                <w:sz w:val="24"/>
              </w:rPr>
            </w:pPr>
            <w:r>
              <w:rPr>
                <w:spacing w:val="-5"/>
                <w:sz w:val="24"/>
              </w:rPr>
              <w:t>37</w:t>
            </w:r>
          </w:p>
        </w:tc>
        <w:tc>
          <w:tcPr>
            <w:tcW w:w="990" w:type="dxa"/>
          </w:tcPr>
          <w:p w14:paraId="7E816C1D" w14:textId="77777777" w:rsidR="00243EE0" w:rsidRDefault="00000000">
            <w:pPr>
              <w:pStyle w:val="TableParagraph"/>
              <w:spacing w:line="270" w:lineRule="exact"/>
              <w:ind w:left="48" w:right="10"/>
              <w:rPr>
                <w:sz w:val="24"/>
              </w:rPr>
            </w:pPr>
            <w:r>
              <w:rPr>
                <w:spacing w:val="-5"/>
                <w:sz w:val="24"/>
              </w:rPr>
              <w:t>37</w:t>
            </w:r>
          </w:p>
        </w:tc>
      </w:tr>
      <w:tr w:rsidR="00243EE0" w14:paraId="39FF46DE" w14:textId="77777777">
        <w:trPr>
          <w:trHeight w:val="1103"/>
        </w:trPr>
        <w:tc>
          <w:tcPr>
            <w:tcW w:w="4961" w:type="dxa"/>
            <w:gridSpan w:val="2"/>
          </w:tcPr>
          <w:p w14:paraId="7789AC49" w14:textId="77777777" w:rsidR="00243EE0" w:rsidRDefault="00000000">
            <w:pPr>
              <w:pStyle w:val="TableParagraph"/>
              <w:tabs>
                <w:tab w:val="left" w:pos="1021"/>
                <w:tab w:val="left" w:pos="2530"/>
                <w:tab w:val="left" w:pos="3729"/>
                <w:tab w:val="left" w:pos="4240"/>
              </w:tabs>
              <w:ind w:left="16" w:right="-29"/>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6"/>
                <w:sz w:val="24"/>
              </w:rPr>
              <w:t>за</w:t>
            </w:r>
            <w:r>
              <w:rPr>
                <w:sz w:val="24"/>
              </w:rPr>
              <w:tab/>
            </w:r>
            <w:r>
              <w:rPr>
                <w:spacing w:val="-2"/>
                <w:sz w:val="24"/>
              </w:rPr>
              <w:t xml:space="preserve">период </w:t>
            </w:r>
            <w:r>
              <w:rPr>
                <w:sz w:val="24"/>
              </w:rPr>
              <w:t>обучения</w:t>
            </w:r>
            <w:r>
              <w:rPr>
                <w:spacing w:val="63"/>
                <w:sz w:val="24"/>
              </w:rPr>
              <w:t xml:space="preserve"> </w:t>
            </w:r>
            <w:r>
              <w:rPr>
                <w:sz w:val="24"/>
              </w:rPr>
              <w:t>в</w:t>
            </w:r>
            <w:r>
              <w:rPr>
                <w:spacing w:val="64"/>
                <w:sz w:val="24"/>
              </w:rPr>
              <w:t xml:space="preserve"> </w:t>
            </w:r>
            <w:r>
              <w:rPr>
                <w:sz w:val="24"/>
              </w:rPr>
              <w:t>10-11-х</w:t>
            </w:r>
            <w:r>
              <w:rPr>
                <w:spacing w:val="66"/>
                <w:sz w:val="24"/>
              </w:rPr>
              <w:t xml:space="preserve"> </w:t>
            </w:r>
            <w:r>
              <w:rPr>
                <w:sz w:val="24"/>
              </w:rPr>
              <w:t>классах</w:t>
            </w:r>
            <w:r>
              <w:rPr>
                <w:spacing w:val="66"/>
                <w:sz w:val="24"/>
              </w:rPr>
              <w:t xml:space="preserve"> </w:t>
            </w:r>
            <w:r>
              <w:rPr>
                <w:sz w:val="24"/>
              </w:rPr>
              <w:t>в</w:t>
            </w:r>
            <w:r>
              <w:rPr>
                <w:spacing w:val="64"/>
                <w:sz w:val="24"/>
              </w:rPr>
              <w:t xml:space="preserve"> </w:t>
            </w:r>
            <w:r>
              <w:rPr>
                <w:sz w:val="24"/>
              </w:rPr>
              <w:t>соответствии</w:t>
            </w:r>
            <w:r>
              <w:rPr>
                <w:spacing w:val="65"/>
                <w:sz w:val="24"/>
              </w:rPr>
              <w:t xml:space="preserve"> </w:t>
            </w:r>
            <w:r>
              <w:rPr>
                <w:spacing w:val="-10"/>
                <w:sz w:val="24"/>
              </w:rPr>
              <w:t>с</w:t>
            </w:r>
          </w:p>
          <w:p w14:paraId="77A3556B" w14:textId="77777777" w:rsidR="00243EE0" w:rsidRDefault="00000000">
            <w:pPr>
              <w:pStyle w:val="TableParagraph"/>
              <w:tabs>
                <w:tab w:val="left" w:pos="1792"/>
                <w:tab w:val="left" w:pos="3362"/>
                <w:tab w:val="left" w:pos="4666"/>
              </w:tabs>
              <w:spacing w:line="266" w:lineRule="exact"/>
              <w:ind w:left="16" w:right="154"/>
              <w:jc w:val="left"/>
              <w:rPr>
                <w:sz w:val="24"/>
              </w:rPr>
            </w:pPr>
            <w:r>
              <w:rPr>
                <w:spacing w:val="-2"/>
                <w:sz w:val="24"/>
              </w:rPr>
              <w:t>действующими</w:t>
            </w:r>
            <w:r>
              <w:rPr>
                <w:sz w:val="24"/>
              </w:rPr>
              <w:tab/>
            </w:r>
            <w:r>
              <w:rPr>
                <w:spacing w:val="-2"/>
                <w:sz w:val="24"/>
              </w:rPr>
              <w:t>санитарными</w:t>
            </w:r>
            <w:r>
              <w:rPr>
                <w:sz w:val="24"/>
              </w:rPr>
              <w:tab/>
            </w:r>
            <w:r>
              <w:rPr>
                <w:spacing w:val="-2"/>
                <w:sz w:val="24"/>
              </w:rPr>
              <w:t>правилами</w:t>
            </w:r>
            <w:r>
              <w:rPr>
                <w:sz w:val="24"/>
              </w:rPr>
              <w:tab/>
            </w:r>
            <w:r>
              <w:rPr>
                <w:spacing w:val="-10"/>
                <w:sz w:val="24"/>
              </w:rPr>
              <w:t xml:space="preserve">и </w:t>
            </w:r>
            <w:r>
              <w:rPr>
                <w:sz w:val="24"/>
              </w:rPr>
              <w:t>нормами в часах, итого</w:t>
            </w:r>
          </w:p>
        </w:tc>
        <w:tc>
          <w:tcPr>
            <w:tcW w:w="1132" w:type="dxa"/>
          </w:tcPr>
          <w:p w14:paraId="5010CF19" w14:textId="77777777" w:rsidR="00243EE0" w:rsidRDefault="00243EE0">
            <w:pPr>
              <w:pStyle w:val="TableParagraph"/>
              <w:ind w:left="0"/>
              <w:jc w:val="left"/>
            </w:pPr>
          </w:p>
        </w:tc>
        <w:tc>
          <w:tcPr>
            <w:tcW w:w="1983" w:type="dxa"/>
            <w:gridSpan w:val="2"/>
          </w:tcPr>
          <w:p w14:paraId="2FE5DB35" w14:textId="77777777" w:rsidR="00243EE0" w:rsidRDefault="00000000">
            <w:pPr>
              <w:pStyle w:val="TableParagraph"/>
              <w:spacing w:line="270" w:lineRule="exact"/>
              <w:ind w:left="31" w:right="9"/>
              <w:rPr>
                <w:sz w:val="24"/>
              </w:rPr>
            </w:pPr>
            <w:r>
              <w:rPr>
                <w:spacing w:val="-4"/>
                <w:sz w:val="24"/>
              </w:rPr>
              <w:t>2312</w:t>
            </w:r>
          </w:p>
        </w:tc>
        <w:tc>
          <w:tcPr>
            <w:tcW w:w="1980" w:type="dxa"/>
            <w:gridSpan w:val="2"/>
          </w:tcPr>
          <w:p w14:paraId="20175407" w14:textId="77777777" w:rsidR="00243EE0" w:rsidRDefault="00000000">
            <w:pPr>
              <w:pStyle w:val="TableParagraph"/>
              <w:spacing w:line="270" w:lineRule="exact"/>
              <w:ind w:left="34"/>
              <w:rPr>
                <w:sz w:val="24"/>
              </w:rPr>
            </w:pPr>
            <w:r>
              <w:rPr>
                <w:spacing w:val="-4"/>
                <w:sz w:val="24"/>
              </w:rPr>
              <w:t>2516</w:t>
            </w:r>
          </w:p>
        </w:tc>
      </w:tr>
    </w:tbl>
    <w:p w14:paraId="114E8094" w14:textId="77777777" w:rsidR="00243EE0" w:rsidRDefault="00000000">
      <w:pPr>
        <w:pStyle w:val="a3"/>
        <w:spacing w:before="31" w:after="6"/>
        <w:ind w:right="487"/>
      </w:pPr>
      <w: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 Пример учебного плана универсального профиля</w:t>
      </w: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5"/>
        <w:gridCol w:w="1133"/>
        <w:gridCol w:w="992"/>
        <w:gridCol w:w="996"/>
        <w:gridCol w:w="992"/>
        <w:gridCol w:w="994"/>
      </w:tblGrid>
      <w:tr w:rsidR="00243EE0" w14:paraId="6FBCDD2E" w14:textId="77777777">
        <w:trPr>
          <w:trHeight w:val="551"/>
        </w:trPr>
        <w:tc>
          <w:tcPr>
            <w:tcW w:w="2552" w:type="dxa"/>
            <w:vMerge w:val="restart"/>
          </w:tcPr>
          <w:p w14:paraId="0BA75DA6" w14:textId="77777777" w:rsidR="00243EE0" w:rsidRDefault="00000000">
            <w:pPr>
              <w:pStyle w:val="TableParagraph"/>
              <w:spacing w:line="270" w:lineRule="exact"/>
              <w:ind w:left="242"/>
              <w:jc w:val="left"/>
              <w:rPr>
                <w:sz w:val="24"/>
              </w:rPr>
            </w:pPr>
            <w:r>
              <w:rPr>
                <w:sz w:val="24"/>
              </w:rPr>
              <w:t>Предметная</w:t>
            </w:r>
            <w:r>
              <w:rPr>
                <w:spacing w:val="-8"/>
                <w:sz w:val="24"/>
              </w:rPr>
              <w:t xml:space="preserve"> </w:t>
            </w:r>
            <w:r>
              <w:rPr>
                <w:spacing w:val="-2"/>
                <w:sz w:val="24"/>
              </w:rPr>
              <w:t>область</w:t>
            </w:r>
          </w:p>
        </w:tc>
        <w:tc>
          <w:tcPr>
            <w:tcW w:w="2415" w:type="dxa"/>
            <w:vMerge w:val="restart"/>
          </w:tcPr>
          <w:p w14:paraId="2EC05F67" w14:textId="77777777" w:rsidR="00243EE0" w:rsidRDefault="00000000">
            <w:pPr>
              <w:pStyle w:val="TableParagraph"/>
              <w:spacing w:line="270" w:lineRule="exact"/>
              <w:ind w:left="294"/>
              <w:jc w:val="left"/>
              <w:rPr>
                <w:sz w:val="24"/>
              </w:rPr>
            </w:pPr>
            <w:r>
              <w:rPr>
                <w:sz w:val="24"/>
              </w:rPr>
              <w:t>Учебный</w:t>
            </w:r>
            <w:r>
              <w:rPr>
                <w:spacing w:val="-7"/>
                <w:sz w:val="24"/>
              </w:rPr>
              <w:t xml:space="preserve"> </w:t>
            </w:r>
            <w:r>
              <w:rPr>
                <w:spacing w:val="-2"/>
                <w:sz w:val="24"/>
              </w:rPr>
              <w:t>предмет</w:t>
            </w:r>
          </w:p>
        </w:tc>
        <w:tc>
          <w:tcPr>
            <w:tcW w:w="1133" w:type="dxa"/>
            <w:vMerge w:val="restart"/>
          </w:tcPr>
          <w:p w14:paraId="2518D1CE" w14:textId="77777777" w:rsidR="00243EE0" w:rsidRDefault="00000000">
            <w:pPr>
              <w:pStyle w:val="TableParagraph"/>
              <w:spacing w:line="270" w:lineRule="exact"/>
              <w:ind w:left="136"/>
              <w:jc w:val="left"/>
              <w:rPr>
                <w:sz w:val="24"/>
              </w:rPr>
            </w:pPr>
            <w:r>
              <w:rPr>
                <w:spacing w:val="-2"/>
                <w:sz w:val="24"/>
              </w:rPr>
              <w:t>Уровень</w:t>
            </w:r>
          </w:p>
        </w:tc>
        <w:tc>
          <w:tcPr>
            <w:tcW w:w="1988" w:type="dxa"/>
            <w:gridSpan w:val="2"/>
          </w:tcPr>
          <w:p w14:paraId="44358814" w14:textId="77777777" w:rsidR="00243EE0" w:rsidRDefault="00000000">
            <w:pPr>
              <w:pStyle w:val="TableParagraph"/>
              <w:spacing w:line="273" w:lineRule="exact"/>
              <w:ind w:left="13" w:right="13"/>
              <w:rPr>
                <w:sz w:val="24"/>
              </w:rPr>
            </w:pPr>
            <w:r>
              <w:rPr>
                <w:sz w:val="24"/>
              </w:rPr>
              <w:t>5-ти</w:t>
            </w:r>
            <w:r>
              <w:rPr>
                <w:spacing w:val="-14"/>
                <w:sz w:val="24"/>
              </w:rPr>
              <w:t xml:space="preserve"> </w:t>
            </w:r>
            <w:r>
              <w:rPr>
                <w:spacing w:val="-2"/>
                <w:sz w:val="24"/>
              </w:rPr>
              <w:t>дневная</w:t>
            </w:r>
          </w:p>
          <w:p w14:paraId="54B2429A" w14:textId="77777777" w:rsidR="00243EE0" w:rsidRDefault="00000000">
            <w:pPr>
              <w:pStyle w:val="TableParagraph"/>
              <w:spacing w:line="259" w:lineRule="exact"/>
              <w:ind w:left="13" w:right="13"/>
              <w:rPr>
                <w:sz w:val="24"/>
              </w:rPr>
            </w:pPr>
            <w:r>
              <w:rPr>
                <w:spacing w:val="-2"/>
                <w:sz w:val="24"/>
              </w:rPr>
              <w:t>неделя</w:t>
            </w:r>
          </w:p>
        </w:tc>
        <w:tc>
          <w:tcPr>
            <w:tcW w:w="1986" w:type="dxa"/>
            <w:gridSpan w:val="2"/>
          </w:tcPr>
          <w:p w14:paraId="55B1F7E5" w14:textId="77777777" w:rsidR="00243EE0" w:rsidRDefault="00000000">
            <w:pPr>
              <w:pStyle w:val="TableParagraph"/>
              <w:spacing w:line="273" w:lineRule="exact"/>
              <w:ind w:left="25" w:right="33"/>
              <w:rPr>
                <w:sz w:val="24"/>
              </w:rPr>
            </w:pPr>
            <w:r>
              <w:rPr>
                <w:sz w:val="24"/>
              </w:rPr>
              <w:t>6-ти</w:t>
            </w:r>
            <w:r>
              <w:rPr>
                <w:spacing w:val="-15"/>
                <w:sz w:val="24"/>
              </w:rPr>
              <w:t xml:space="preserve"> </w:t>
            </w:r>
            <w:r>
              <w:rPr>
                <w:spacing w:val="-2"/>
                <w:sz w:val="24"/>
              </w:rPr>
              <w:t>дневная</w:t>
            </w:r>
          </w:p>
          <w:p w14:paraId="277FDFE3" w14:textId="77777777" w:rsidR="00243EE0" w:rsidRDefault="00000000">
            <w:pPr>
              <w:pStyle w:val="TableParagraph"/>
              <w:spacing w:line="259" w:lineRule="exact"/>
              <w:ind w:left="25" w:right="25"/>
              <w:rPr>
                <w:sz w:val="24"/>
              </w:rPr>
            </w:pPr>
            <w:r>
              <w:rPr>
                <w:spacing w:val="-2"/>
                <w:sz w:val="24"/>
              </w:rPr>
              <w:t>неделя</w:t>
            </w:r>
          </w:p>
        </w:tc>
      </w:tr>
      <w:tr w:rsidR="00243EE0" w14:paraId="00FD0A26" w14:textId="77777777">
        <w:trPr>
          <w:trHeight w:val="553"/>
        </w:trPr>
        <w:tc>
          <w:tcPr>
            <w:tcW w:w="2552" w:type="dxa"/>
            <w:vMerge/>
            <w:tcBorders>
              <w:top w:val="nil"/>
            </w:tcBorders>
          </w:tcPr>
          <w:p w14:paraId="3B7E261F" w14:textId="77777777" w:rsidR="00243EE0" w:rsidRDefault="00243EE0">
            <w:pPr>
              <w:rPr>
                <w:sz w:val="2"/>
                <w:szCs w:val="2"/>
              </w:rPr>
            </w:pPr>
          </w:p>
        </w:tc>
        <w:tc>
          <w:tcPr>
            <w:tcW w:w="2415" w:type="dxa"/>
            <w:vMerge/>
            <w:tcBorders>
              <w:top w:val="nil"/>
            </w:tcBorders>
          </w:tcPr>
          <w:p w14:paraId="71894934" w14:textId="77777777" w:rsidR="00243EE0" w:rsidRDefault="00243EE0">
            <w:pPr>
              <w:rPr>
                <w:sz w:val="2"/>
                <w:szCs w:val="2"/>
              </w:rPr>
            </w:pPr>
          </w:p>
        </w:tc>
        <w:tc>
          <w:tcPr>
            <w:tcW w:w="1133" w:type="dxa"/>
            <w:vMerge/>
            <w:tcBorders>
              <w:top w:val="nil"/>
            </w:tcBorders>
          </w:tcPr>
          <w:p w14:paraId="3ACA36D8" w14:textId="77777777" w:rsidR="00243EE0" w:rsidRDefault="00243EE0">
            <w:pPr>
              <w:rPr>
                <w:sz w:val="2"/>
                <w:szCs w:val="2"/>
              </w:rPr>
            </w:pPr>
          </w:p>
        </w:tc>
        <w:tc>
          <w:tcPr>
            <w:tcW w:w="1988" w:type="dxa"/>
            <w:gridSpan w:val="2"/>
          </w:tcPr>
          <w:p w14:paraId="7AA6C61F" w14:textId="77777777" w:rsidR="00243EE0" w:rsidRDefault="00000000">
            <w:pPr>
              <w:pStyle w:val="TableParagraph"/>
              <w:spacing w:line="270" w:lineRule="exact"/>
              <w:ind w:left="13" w:right="14"/>
              <w:rPr>
                <w:sz w:val="24"/>
              </w:rPr>
            </w:pPr>
            <w:r>
              <w:rPr>
                <w:spacing w:val="-2"/>
                <w:sz w:val="24"/>
              </w:rPr>
              <w:t>Количество</w:t>
            </w:r>
            <w:r>
              <w:rPr>
                <w:sz w:val="24"/>
              </w:rPr>
              <w:t xml:space="preserve"> </w:t>
            </w:r>
            <w:r>
              <w:rPr>
                <w:spacing w:val="-2"/>
                <w:sz w:val="24"/>
              </w:rPr>
              <w:t>часов</w:t>
            </w:r>
          </w:p>
          <w:p w14:paraId="6B0B824E" w14:textId="77777777" w:rsidR="00243EE0" w:rsidRDefault="00000000">
            <w:pPr>
              <w:pStyle w:val="TableParagraph"/>
              <w:spacing w:line="264" w:lineRule="exact"/>
              <w:ind w:left="13" w:right="2"/>
              <w:rPr>
                <w:sz w:val="24"/>
              </w:rPr>
            </w:pPr>
            <w:r>
              <w:rPr>
                <w:sz w:val="24"/>
              </w:rPr>
              <w:t>в</w:t>
            </w:r>
            <w:r>
              <w:rPr>
                <w:spacing w:val="-1"/>
                <w:sz w:val="24"/>
              </w:rPr>
              <w:t xml:space="preserve"> </w:t>
            </w:r>
            <w:r>
              <w:rPr>
                <w:spacing w:val="-2"/>
                <w:sz w:val="24"/>
              </w:rPr>
              <w:t>неделю</w:t>
            </w:r>
          </w:p>
        </w:tc>
        <w:tc>
          <w:tcPr>
            <w:tcW w:w="1986" w:type="dxa"/>
            <w:gridSpan w:val="2"/>
          </w:tcPr>
          <w:p w14:paraId="3392CBAB" w14:textId="77777777" w:rsidR="00243EE0" w:rsidRDefault="00000000">
            <w:pPr>
              <w:pStyle w:val="TableParagraph"/>
              <w:spacing w:line="270" w:lineRule="exact"/>
              <w:ind w:left="25" w:right="32"/>
              <w:rPr>
                <w:sz w:val="24"/>
              </w:rPr>
            </w:pPr>
            <w:r>
              <w:rPr>
                <w:spacing w:val="-2"/>
                <w:sz w:val="24"/>
              </w:rPr>
              <w:t>Количество</w:t>
            </w:r>
            <w:r>
              <w:rPr>
                <w:sz w:val="24"/>
              </w:rPr>
              <w:t xml:space="preserve"> </w:t>
            </w:r>
            <w:r>
              <w:rPr>
                <w:spacing w:val="-2"/>
                <w:sz w:val="24"/>
              </w:rPr>
              <w:t>часов</w:t>
            </w:r>
          </w:p>
          <w:p w14:paraId="219C372A" w14:textId="77777777" w:rsidR="00243EE0" w:rsidRDefault="00000000">
            <w:pPr>
              <w:pStyle w:val="TableParagraph"/>
              <w:spacing w:line="264" w:lineRule="exact"/>
              <w:ind w:left="25" w:right="22"/>
              <w:rPr>
                <w:sz w:val="24"/>
              </w:rPr>
            </w:pPr>
            <w:r>
              <w:rPr>
                <w:sz w:val="24"/>
              </w:rPr>
              <w:t>в</w:t>
            </w:r>
            <w:r>
              <w:rPr>
                <w:spacing w:val="-1"/>
                <w:sz w:val="24"/>
              </w:rPr>
              <w:t xml:space="preserve"> </w:t>
            </w:r>
            <w:r>
              <w:rPr>
                <w:spacing w:val="-2"/>
                <w:sz w:val="24"/>
              </w:rPr>
              <w:t>неделю</w:t>
            </w:r>
          </w:p>
        </w:tc>
      </w:tr>
      <w:tr w:rsidR="00243EE0" w14:paraId="346016C4" w14:textId="77777777">
        <w:trPr>
          <w:trHeight w:val="551"/>
        </w:trPr>
        <w:tc>
          <w:tcPr>
            <w:tcW w:w="2552" w:type="dxa"/>
            <w:vMerge/>
            <w:tcBorders>
              <w:top w:val="nil"/>
            </w:tcBorders>
          </w:tcPr>
          <w:p w14:paraId="067AF6A6" w14:textId="77777777" w:rsidR="00243EE0" w:rsidRDefault="00243EE0">
            <w:pPr>
              <w:rPr>
                <w:sz w:val="2"/>
                <w:szCs w:val="2"/>
              </w:rPr>
            </w:pPr>
          </w:p>
        </w:tc>
        <w:tc>
          <w:tcPr>
            <w:tcW w:w="2415" w:type="dxa"/>
            <w:vMerge/>
            <w:tcBorders>
              <w:top w:val="nil"/>
            </w:tcBorders>
          </w:tcPr>
          <w:p w14:paraId="3655038A" w14:textId="77777777" w:rsidR="00243EE0" w:rsidRDefault="00243EE0">
            <w:pPr>
              <w:rPr>
                <w:sz w:val="2"/>
                <w:szCs w:val="2"/>
              </w:rPr>
            </w:pPr>
          </w:p>
        </w:tc>
        <w:tc>
          <w:tcPr>
            <w:tcW w:w="1133" w:type="dxa"/>
            <w:vMerge/>
            <w:tcBorders>
              <w:top w:val="nil"/>
            </w:tcBorders>
          </w:tcPr>
          <w:p w14:paraId="7675A42C" w14:textId="77777777" w:rsidR="00243EE0" w:rsidRDefault="00243EE0">
            <w:pPr>
              <w:rPr>
                <w:sz w:val="2"/>
                <w:szCs w:val="2"/>
              </w:rPr>
            </w:pPr>
          </w:p>
        </w:tc>
        <w:tc>
          <w:tcPr>
            <w:tcW w:w="992" w:type="dxa"/>
          </w:tcPr>
          <w:p w14:paraId="1A28212D" w14:textId="77777777" w:rsidR="00243EE0" w:rsidRDefault="00000000">
            <w:pPr>
              <w:pStyle w:val="TableParagraph"/>
              <w:spacing w:line="264" w:lineRule="exact"/>
              <w:ind w:left="39" w:right="25"/>
              <w:rPr>
                <w:sz w:val="24"/>
              </w:rPr>
            </w:pPr>
            <w:r>
              <w:rPr>
                <w:spacing w:val="-5"/>
                <w:sz w:val="24"/>
              </w:rPr>
              <w:t>10</w:t>
            </w:r>
          </w:p>
          <w:p w14:paraId="108D7220" w14:textId="77777777" w:rsidR="00243EE0" w:rsidRDefault="00000000">
            <w:pPr>
              <w:pStyle w:val="TableParagraph"/>
              <w:spacing w:line="267" w:lineRule="exact"/>
              <w:ind w:left="39" w:right="22"/>
              <w:rPr>
                <w:sz w:val="24"/>
              </w:rPr>
            </w:pPr>
            <w:r>
              <w:rPr>
                <w:spacing w:val="-2"/>
                <w:sz w:val="24"/>
              </w:rPr>
              <w:t>класс</w:t>
            </w:r>
          </w:p>
        </w:tc>
        <w:tc>
          <w:tcPr>
            <w:tcW w:w="996" w:type="dxa"/>
          </w:tcPr>
          <w:p w14:paraId="1D5FE0A3" w14:textId="77777777" w:rsidR="00243EE0" w:rsidRDefault="00000000">
            <w:pPr>
              <w:pStyle w:val="TableParagraph"/>
              <w:spacing w:line="264" w:lineRule="exact"/>
              <w:ind w:left="19" w:right="9"/>
              <w:rPr>
                <w:sz w:val="24"/>
              </w:rPr>
            </w:pPr>
            <w:r>
              <w:rPr>
                <w:spacing w:val="-5"/>
                <w:sz w:val="24"/>
              </w:rPr>
              <w:t>11</w:t>
            </w:r>
          </w:p>
          <w:p w14:paraId="02398ABC" w14:textId="77777777" w:rsidR="00243EE0" w:rsidRDefault="00000000">
            <w:pPr>
              <w:pStyle w:val="TableParagraph"/>
              <w:spacing w:line="267" w:lineRule="exact"/>
              <w:ind w:left="19" w:right="6"/>
              <w:rPr>
                <w:sz w:val="24"/>
              </w:rPr>
            </w:pPr>
            <w:r>
              <w:rPr>
                <w:spacing w:val="-2"/>
                <w:sz w:val="24"/>
              </w:rPr>
              <w:t>класс</w:t>
            </w:r>
          </w:p>
        </w:tc>
        <w:tc>
          <w:tcPr>
            <w:tcW w:w="992" w:type="dxa"/>
          </w:tcPr>
          <w:p w14:paraId="748C06A4" w14:textId="77777777" w:rsidR="00243EE0" w:rsidRDefault="00000000">
            <w:pPr>
              <w:pStyle w:val="TableParagraph"/>
              <w:spacing w:line="264" w:lineRule="exact"/>
              <w:ind w:left="39" w:right="30"/>
              <w:rPr>
                <w:sz w:val="24"/>
              </w:rPr>
            </w:pPr>
            <w:r>
              <w:rPr>
                <w:spacing w:val="-5"/>
                <w:sz w:val="24"/>
              </w:rPr>
              <w:t>10</w:t>
            </w:r>
          </w:p>
          <w:p w14:paraId="3AE7B233" w14:textId="77777777" w:rsidR="00243EE0" w:rsidRDefault="00000000">
            <w:pPr>
              <w:pStyle w:val="TableParagraph"/>
              <w:spacing w:line="267" w:lineRule="exact"/>
              <w:ind w:left="39" w:right="32"/>
              <w:rPr>
                <w:sz w:val="24"/>
              </w:rPr>
            </w:pPr>
            <w:r>
              <w:rPr>
                <w:spacing w:val="-2"/>
                <w:sz w:val="24"/>
              </w:rPr>
              <w:t>класс</w:t>
            </w:r>
          </w:p>
        </w:tc>
        <w:tc>
          <w:tcPr>
            <w:tcW w:w="994" w:type="dxa"/>
          </w:tcPr>
          <w:p w14:paraId="65AC193B" w14:textId="77777777" w:rsidR="00243EE0" w:rsidRDefault="00000000">
            <w:pPr>
              <w:pStyle w:val="TableParagraph"/>
              <w:spacing w:line="264" w:lineRule="exact"/>
              <w:ind w:left="32" w:right="21"/>
              <w:rPr>
                <w:sz w:val="24"/>
              </w:rPr>
            </w:pPr>
            <w:r>
              <w:rPr>
                <w:spacing w:val="-5"/>
                <w:sz w:val="24"/>
              </w:rPr>
              <w:t>11</w:t>
            </w:r>
          </w:p>
          <w:p w14:paraId="1650C9F2" w14:textId="77777777" w:rsidR="00243EE0" w:rsidRDefault="00000000">
            <w:pPr>
              <w:pStyle w:val="TableParagraph"/>
              <w:spacing w:line="267" w:lineRule="exact"/>
              <w:ind w:left="32" w:right="23"/>
              <w:rPr>
                <w:sz w:val="24"/>
              </w:rPr>
            </w:pPr>
            <w:r>
              <w:rPr>
                <w:spacing w:val="-2"/>
                <w:sz w:val="24"/>
              </w:rPr>
              <w:t>класс</w:t>
            </w:r>
          </w:p>
        </w:tc>
      </w:tr>
      <w:tr w:rsidR="00243EE0" w14:paraId="3040828B" w14:textId="77777777">
        <w:trPr>
          <w:trHeight w:val="275"/>
        </w:trPr>
        <w:tc>
          <w:tcPr>
            <w:tcW w:w="4967" w:type="dxa"/>
            <w:gridSpan w:val="2"/>
          </w:tcPr>
          <w:p w14:paraId="65562C7A" w14:textId="77777777" w:rsidR="00243EE0" w:rsidRDefault="00000000">
            <w:pPr>
              <w:pStyle w:val="TableParagraph"/>
              <w:spacing w:line="256" w:lineRule="exact"/>
              <w:ind w:left="16"/>
              <w:jc w:val="left"/>
              <w:rPr>
                <w:sz w:val="24"/>
              </w:rPr>
            </w:pPr>
            <w:r>
              <w:rPr>
                <w:sz w:val="24"/>
              </w:rPr>
              <w:t>Обязательная</w:t>
            </w:r>
            <w:r>
              <w:rPr>
                <w:spacing w:val="-7"/>
                <w:sz w:val="24"/>
              </w:rPr>
              <w:t xml:space="preserve"> </w:t>
            </w:r>
            <w:r>
              <w:rPr>
                <w:spacing w:val="-4"/>
                <w:sz w:val="24"/>
              </w:rPr>
              <w:t>часть</w:t>
            </w:r>
          </w:p>
        </w:tc>
        <w:tc>
          <w:tcPr>
            <w:tcW w:w="1133" w:type="dxa"/>
          </w:tcPr>
          <w:p w14:paraId="35F524E7" w14:textId="77777777" w:rsidR="00243EE0" w:rsidRDefault="00243EE0">
            <w:pPr>
              <w:pStyle w:val="TableParagraph"/>
              <w:ind w:left="0"/>
              <w:jc w:val="left"/>
              <w:rPr>
                <w:sz w:val="20"/>
              </w:rPr>
            </w:pPr>
          </w:p>
        </w:tc>
        <w:tc>
          <w:tcPr>
            <w:tcW w:w="992" w:type="dxa"/>
          </w:tcPr>
          <w:p w14:paraId="189590EE" w14:textId="77777777" w:rsidR="00243EE0" w:rsidRDefault="00243EE0">
            <w:pPr>
              <w:pStyle w:val="TableParagraph"/>
              <w:ind w:left="0"/>
              <w:jc w:val="left"/>
              <w:rPr>
                <w:sz w:val="20"/>
              </w:rPr>
            </w:pPr>
          </w:p>
        </w:tc>
        <w:tc>
          <w:tcPr>
            <w:tcW w:w="996" w:type="dxa"/>
          </w:tcPr>
          <w:p w14:paraId="3CE5BA3A" w14:textId="77777777" w:rsidR="00243EE0" w:rsidRDefault="00243EE0">
            <w:pPr>
              <w:pStyle w:val="TableParagraph"/>
              <w:ind w:left="0"/>
              <w:jc w:val="left"/>
              <w:rPr>
                <w:sz w:val="20"/>
              </w:rPr>
            </w:pPr>
          </w:p>
        </w:tc>
        <w:tc>
          <w:tcPr>
            <w:tcW w:w="992" w:type="dxa"/>
          </w:tcPr>
          <w:p w14:paraId="54260CA6" w14:textId="77777777" w:rsidR="00243EE0" w:rsidRDefault="00243EE0">
            <w:pPr>
              <w:pStyle w:val="TableParagraph"/>
              <w:ind w:left="0"/>
              <w:jc w:val="left"/>
              <w:rPr>
                <w:sz w:val="20"/>
              </w:rPr>
            </w:pPr>
          </w:p>
        </w:tc>
        <w:tc>
          <w:tcPr>
            <w:tcW w:w="994" w:type="dxa"/>
          </w:tcPr>
          <w:p w14:paraId="52C02461" w14:textId="77777777" w:rsidR="00243EE0" w:rsidRDefault="00243EE0">
            <w:pPr>
              <w:pStyle w:val="TableParagraph"/>
              <w:ind w:left="0"/>
              <w:jc w:val="left"/>
              <w:rPr>
                <w:sz w:val="20"/>
              </w:rPr>
            </w:pPr>
          </w:p>
        </w:tc>
      </w:tr>
      <w:tr w:rsidR="00243EE0" w14:paraId="1BEBD117" w14:textId="77777777">
        <w:trPr>
          <w:trHeight w:val="276"/>
        </w:trPr>
        <w:tc>
          <w:tcPr>
            <w:tcW w:w="2552" w:type="dxa"/>
            <w:vMerge w:val="restart"/>
          </w:tcPr>
          <w:p w14:paraId="35DCD827" w14:textId="77777777" w:rsidR="00243EE0" w:rsidRDefault="00000000">
            <w:pPr>
              <w:pStyle w:val="TableParagraph"/>
              <w:tabs>
                <w:tab w:val="left" w:pos="1398"/>
                <w:tab w:val="left" w:pos="2421"/>
              </w:tabs>
              <w:spacing w:line="273" w:lineRule="exact"/>
              <w:ind w:left="16" w:right="-15"/>
              <w:jc w:val="left"/>
              <w:rPr>
                <w:sz w:val="24"/>
              </w:rPr>
            </w:pPr>
            <w:r>
              <w:rPr>
                <w:spacing w:val="-2"/>
                <w:sz w:val="24"/>
              </w:rPr>
              <w:t>Русский</w:t>
            </w:r>
            <w:r>
              <w:rPr>
                <w:sz w:val="24"/>
              </w:rPr>
              <w:tab/>
            </w:r>
            <w:r>
              <w:rPr>
                <w:spacing w:val="-4"/>
                <w:sz w:val="24"/>
              </w:rPr>
              <w:t>язык</w:t>
            </w:r>
            <w:r>
              <w:rPr>
                <w:sz w:val="24"/>
              </w:rPr>
              <w:tab/>
            </w:r>
            <w:r>
              <w:rPr>
                <w:spacing w:val="-10"/>
                <w:sz w:val="24"/>
              </w:rPr>
              <w:t>и</w:t>
            </w:r>
          </w:p>
          <w:p w14:paraId="745D18D8" w14:textId="77777777" w:rsidR="00243EE0" w:rsidRDefault="00000000">
            <w:pPr>
              <w:pStyle w:val="TableParagraph"/>
              <w:spacing w:line="266" w:lineRule="exact"/>
              <w:ind w:left="16"/>
              <w:jc w:val="left"/>
              <w:rPr>
                <w:sz w:val="24"/>
              </w:rPr>
            </w:pPr>
            <w:r>
              <w:rPr>
                <w:spacing w:val="-2"/>
                <w:sz w:val="24"/>
              </w:rPr>
              <w:t>литература</w:t>
            </w:r>
          </w:p>
        </w:tc>
        <w:tc>
          <w:tcPr>
            <w:tcW w:w="2415" w:type="dxa"/>
          </w:tcPr>
          <w:p w14:paraId="328F1E04" w14:textId="77777777" w:rsidR="00243EE0" w:rsidRDefault="00000000">
            <w:pPr>
              <w:pStyle w:val="TableParagraph"/>
              <w:spacing w:line="256" w:lineRule="exact"/>
              <w:ind w:left="18"/>
              <w:jc w:val="left"/>
              <w:rPr>
                <w:sz w:val="24"/>
              </w:rPr>
            </w:pPr>
            <w:r>
              <w:rPr>
                <w:sz w:val="24"/>
              </w:rPr>
              <w:t>Русский</w:t>
            </w:r>
            <w:r>
              <w:rPr>
                <w:spacing w:val="-7"/>
                <w:sz w:val="24"/>
              </w:rPr>
              <w:t xml:space="preserve"> </w:t>
            </w:r>
            <w:r>
              <w:rPr>
                <w:spacing w:val="-4"/>
                <w:sz w:val="24"/>
              </w:rPr>
              <w:t>язык</w:t>
            </w:r>
          </w:p>
        </w:tc>
        <w:tc>
          <w:tcPr>
            <w:tcW w:w="1133" w:type="dxa"/>
          </w:tcPr>
          <w:p w14:paraId="377F498F" w14:textId="77777777" w:rsidR="00243EE0" w:rsidRDefault="00000000">
            <w:pPr>
              <w:pStyle w:val="TableParagraph"/>
              <w:spacing w:line="256" w:lineRule="exact"/>
              <w:ind w:left="26"/>
              <w:rPr>
                <w:sz w:val="24"/>
              </w:rPr>
            </w:pPr>
            <w:r>
              <w:rPr>
                <w:spacing w:val="-10"/>
                <w:sz w:val="24"/>
              </w:rPr>
              <w:t>Б</w:t>
            </w:r>
          </w:p>
        </w:tc>
        <w:tc>
          <w:tcPr>
            <w:tcW w:w="992" w:type="dxa"/>
          </w:tcPr>
          <w:p w14:paraId="2935BF14" w14:textId="77777777" w:rsidR="00243EE0" w:rsidRDefault="00000000">
            <w:pPr>
              <w:pStyle w:val="TableParagraph"/>
              <w:spacing w:line="256" w:lineRule="exact"/>
              <w:ind w:left="39" w:right="15"/>
              <w:rPr>
                <w:sz w:val="24"/>
              </w:rPr>
            </w:pPr>
            <w:r>
              <w:rPr>
                <w:spacing w:val="-10"/>
                <w:sz w:val="24"/>
              </w:rPr>
              <w:t>2</w:t>
            </w:r>
          </w:p>
        </w:tc>
        <w:tc>
          <w:tcPr>
            <w:tcW w:w="996" w:type="dxa"/>
          </w:tcPr>
          <w:p w14:paraId="0DF02ABA" w14:textId="77777777" w:rsidR="00243EE0" w:rsidRDefault="00000000">
            <w:pPr>
              <w:pStyle w:val="TableParagraph"/>
              <w:spacing w:line="256" w:lineRule="exact"/>
              <w:ind w:left="19"/>
              <w:rPr>
                <w:sz w:val="24"/>
              </w:rPr>
            </w:pPr>
            <w:r>
              <w:rPr>
                <w:spacing w:val="-10"/>
                <w:sz w:val="24"/>
              </w:rPr>
              <w:t>2</w:t>
            </w:r>
          </w:p>
        </w:tc>
        <w:tc>
          <w:tcPr>
            <w:tcW w:w="992" w:type="dxa"/>
          </w:tcPr>
          <w:p w14:paraId="51A3C77C" w14:textId="77777777" w:rsidR="00243EE0" w:rsidRDefault="00000000">
            <w:pPr>
              <w:pStyle w:val="TableParagraph"/>
              <w:spacing w:line="256" w:lineRule="exact"/>
              <w:ind w:left="39" w:right="20"/>
              <w:rPr>
                <w:sz w:val="24"/>
              </w:rPr>
            </w:pPr>
            <w:r>
              <w:rPr>
                <w:spacing w:val="-10"/>
                <w:sz w:val="24"/>
              </w:rPr>
              <w:t>2</w:t>
            </w:r>
          </w:p>
        </w:tc>
        <w:tc>
          <w:tcPr>
            <w:tcW w:w="994" w:type="dxa"/>
          </w:tcPr>
          <w:p w14:paraId="1328B671" w14:textId="77777777" w:rsidR="00243EE0" w:rsidRDefault="00000000">
            <w:pPr>
              <w:pStyle w:val="TableParagraph"/>
              <w:spacing w:line="256" w:lineRule="exact"/>
              <w:ind w:left="32" w:right="11"/>
              <w:rPr>
                <w:sz w:val="24"/>
              </w:rPr>
            </w:pPr>
            <w:r>
              <w:rPr>
                <w:spacing w:val="-10"/>
                <w:sz w:val="24"/>
              </w:rPr>
              <w:t>2</w:t>
            </w:r>
          </w:p>
        </w:tc>
      </w:tr>
      <w:tr w:rsidR="00243EE0" w14:paraId="262B6C69" w14:textId="77777777">
        <w:trPr>
          <w:trHeight w:val="273"/>
        </w:trPr>
        <w:tc>
          <w:tcPr>
            <w:tcW w:w="2552" w:type="dxa"/>
            <w:vMerge/>
            <w:tcBorders>
              <w:top w:val="nil"/>
            </w:tcBorders>
          </w:tcPr>
          <w:p w14:paraId="40C11022" w14:textId="77777777" w:rsidR="00243EE0" w:rsidRDefault="00243EE0">
            <w:pPr>
              <w:rPr>
                <w:sz w:val="2"/>
                <w:szCs w:val="2"/>
              </w:rPr>
            </w:pPr>
          </w:p>
        </w:tc>
        <w:tc>
          <w:tcPr>
            <w:tcW w:w="2415" w:type="dxa"/>
          </w:tcPr>
          <w:p w14:paraId="4994CBB5" w14:textId="77777777" w:rsidR="00243EE0" w:rsidRDefault="00000000">
            <w:pPr>
              <w:pStyle w:val="TableParagraph"/>
              <w:spacing w:line="253" w:lineRule="exact"/>
              <w:ind w:left="18"/>
              <w:jc w:val="left"/>
              <w:rPr>
                <w:sz w:val="24"/>
              </w:rPr>
            </w:pPr>
            <w:r>
              <w:rPr>
                <w:spacing w:val="-2"/>
                <w:sz w:val="24"/>
              </w:rPr>
              <w:t>Литература</w:t>
            </w:r>
          </w:p>
        </w:tc>
        <w:tc>
          <w:tcPr>
            <w:tcW w:w="1133" w:type="dxa"/>
          </w:tcPr>
          <w:p w14:paraId="6C57B30C" w14:textId="77777777" w:rsidR="00243EE0" w:rsidRDefault="00000000">
            <w:pPr>
              <w:pStyle w:val="TableParagraph"/>
              <w:spacing w:line="253" w:lineRule="exact"/>
              <w:ind w:left="26"/>
              <w:rPr>
                <w:sz w:val="24"/>
              </w:rPr>
            </w:pPr>
            <w:r>
              <w:rPr>
                <w:spacing w:val="-10"/>
                <w:sz w:val="24"/>
              </w:rPr>
              <w:t>Б</w:t>
            </w:r>
          </w:p>
        </w:tc>
        <w:tc>
          <w:tcPr>
            <w:tcW w:w="992" w:type="dxa"/>
          </w:tcPr>
          <w:p w14:paraId="7B7CBA75" w14:textId="77777777" w:rsidR="00243EE0" w:rsidRDefault="00000000">
            <w:pPr>
              <w:pStyle w:val="TableParagraph"/>
              <w:spacing w:line="253" w:lineRule="exact"/>
              <w:ind w:left="39" w:right="15"/>
              <w:rPr>
                <w:sz w:val="24"/>
              </w:rPr>
            </w:pPr>
            <w:r>
              <w:rPr>
                <w:spacing w:val="-10"/>
                <w:sz w:val="24"/>
              </w:rPr>
              <w:t>3</w:t>
            </w:r>
          </w:p>
        </w:tc>
        <w:tc>
          <w:tcPr>
            <w:tcW w:w="996" w:type="dxa"/>
          </w:tcPr>
          <w:p w14:paraId="7B0A184E" w14:textId="77777777" w:rsidR="00243EE0" w:rsidRDefault="00000000">
            <w:pPr>
              <w:pStyle w:val="TableParagraph"/>
              <w:spacing w:line="253" w:lineRule="exact"/>
              <w:ind w:left="19"/>
              <w:rPr>
                <w:sz w:val="24"/>
              </w:rPr>
            </w:pPr>
            <w:r>
              <w:rPr>
                <w:spacing w:val="-10"/>
                <w:sz w:val="24"/>
              </w:rPr>
              <w:t>3</w:t>
            </w:r>
          </w:p>
        </w:tc>
        <w:tc>
          <w:tcPr>
            <w:tcW w:w="992" w:type="dxa"/>
          </w:tcPr>
          <w:p w14:paraId="4D5367A3" w14:textId="77777777" w:rsidR="00243EE0" w:rsidRDefault="00000000">
            <w:pPr>
              <w:pStyle w:val="TableParagraph"/>
              <w:spacing w:line="253" w:lineRule="exact"/>
              <w:ind w:left="39" w:right="20"/>
              <w:rPr>
                <w:sz w:val="24"/>
              </w:rPr>
            </w:pPr>
            <w:r>
              <w:rPr>
                <w:spacing w:val="-10"/>
                <w:sz w:val="24"/>
              </w:rPr>
              <w:t>3</w:t>
            </w:r>
          </w:p>
        </w:tc>
        <w:tc>
          <w:tcPr>
            <w:tcW w:w="994" w:type="dxa"/>
          </w:tcPr>
          <w:p w14:paraId="13BBC96F" w14:textId="77777777" w:rsidR="00243EE0" w:rsidRDefault="00000000">
            <w:pPr>
              <w:pStyle w:val="TableParagraph"/>
              <w:spacing w:line="253" w:lineRule="exact"/>
              <w:ind w:left="32" w:right="11"/>
              <w:rPr>
                <w:sz w:val="24"/>
              </w:rPr>
            </w:pPr>
            <w:r>
              <w:rPr>
                <w:spacing w:val="-10"/>
                <w:sz w:val="24"/>
              </w:rPr>
              <w:t>3</w:t>
            </w:r>
          </w:p>
        </w:tc>
      </w:tr>
      <w:tr w:rsidR="00243EE0" w14:paraId="4C106A3F" w14:textId="77777777">
        <w:trPr>
          <w:trHeight w:val="275"/>
        </w:trPr>
        <w:tc>
          <w:tcPr>
            <w:tcW w:w="2552" w:type="dxa"/>
          </w:tcPr>
          <w:p w14:paraId="6AEABDC0" w14:textId="77777777" w:rsidR="00243EE0" w:rsidRDefault="00000000">
            <w:pPr>
              <w:pStyle w:val="TableParagraph"/>
              <w:spacing w:line="256" w:lineRule="exact"/>
              <w:ind w:left="16"/>
              <w:jc w:val="left"/>
              <w:rPr>
                <w:sz w:val="24"/>
              </w:rPr>
            </w:pPr>
            <w:r>
              <w:rPr>
                <w:sz w:val="24"/>
              </w:rPr>
              <w:t>Иностранные</w:t>
            </w:r>
            <w:r>
              <w:rPr>
                <w:spacing w:val="-8"/>
                <w:sz w:val="24"/>
              </w:rPr>
              <w:t xml:space="preserve"> </w:t>
            </w:r>
            <w:r>
              <w:rPr>
                <w:spacing w:val="-4"/>
                <w:sz w:val="24"/>
              </w:rPr>
              <w:t>языки</w:t>
            </w:r>
          </w:p>
        </w:tc>
        <w:tc>
          <w:tcPr>
            <w:tcW w:w="2415" w:type="dxa"/>
          </w:tcPr>
          <w:p w14:paraId="4A7E6523" w14:textId="77777777" w:rsidR="00243EE0" w:rsidRDefault="00000000">
            <w:pPr>
              <w:pStyle w:val="TableParagraph"/>
              <w:spacing w:line="256" w:lineRule="exact"/>
              <w:ind w:left="18"/>
              <w:jc w:val="left"/>
              <w:rPr>
                <w:sz w:val="24"/>
              </w:rPr>
            </w:pPr>
            <w:r>
              <w:rPr>
                <w:sz w:val="24"/>
              </w:rPr>
              <w:t>Иностранный</w:t>
            </w:r>
            <w:r>
              <w:rPr>
                <w:spacing w:val="-14"/>
                <w:sz w:val="24"/>
              </w:rPr>
              <w:t xml:space="preserve"> </w:t>
            </w:r>
            <w:r>
              <w:rPr>
                <w:spacing w:val="-4"/>
                <w:sz w:val="24"/>
              </w:rPr>
              <w:t>язык</w:t>
            </w:r>
          </w:p>
        </w:tc>
        <w:tc>
          <w:tcPr>
            <w:tcW w:w="1133" w:type="dxa"/>
          </w:tcPr>
          <w:p w14:paraId="6DFAC940" w14:textId="77777777" w:rsidR="00243EE0" w:rsidRDefault="00000000">
            <w:pPr>
              <w:pStyle w:val="TableParagraph"/>
              <w:spacing w:line="256" w:lineRule="exact"/>
              <w:ind w:left="26"/>
              <w:rPr>
                <w:sz w:val="24"/>
              </w:rPr>
            </w:pPr>
            <w:r>
              <w:rPr>
                <w:spacing w:val="-10"/>
                <w:sz w:val="24"/>
              </w:rPr>
              <w:t>Б</w:t>
            </w:r>
          </w:p>
        </w:tc>
        <w:tc>
          <w:tcPr>
            <w:tcW w:w="992" w:type="dxa"/>
          </w:tcPr>
          <w:p w14:paraId="49079EC6" w14:textId="77777777" w:rsidR="00243EE0" w:rsidRDefault="00000000">
            <w:pPr>
              <w:pStyle w:val="TableParagraph"/>
              <w:spacing w:line="256" w:lineRule="exact"/>
              <w:ind w:left="39" w:right="15"/>
              <w:rPr>
                <w:sz w:val="24"/>
              </w:rPr>
            </w:pPr>
            <w:r>
              <w:rPr>
                <w:spacing w:val="-10"/>
                <w:sz w:val="24"/>
              </w:rPr>
              <w:t>3</w:t>
            </w:r>
          </w:p>
        </w:tc>
        <w:tc>
          <w:tcPr>
            <w:tcW w:w="996" w:type="dxa"/>
          </w:tcPr>
          <w:p w14:paraId="4462FBF4" w14:textId="77777777" w:rsidR="00243EE0" w:rsidRDefault="00000000">
            <w:pPr>
              <w:pStyle w:val="TableParagraph"/>
              <w:spacing w:line="256" w:lineRule="exact"/>
              <w:ind w:left="19"/>
              <w:rPr>
                <w:sz w:val="24"/>
              </w:rPr>
            </w:pPr>
            <w:r>
              <w:rPr>
                <w:spacing w:val="-10"/>
                <w:sz w:val="24"/>
              </w:rPr>
              <w:t>3</w:t>
            </w:r>
          </w:p>
        </w:tc>
        <w:tc>
          <w:tcPr>
            <w:tcW w:w="992" w:type="dxa"/>
          </w:tcPr>
          <w:p w14:paraId="24689A4E" w14:textId="77777777" w:rsidR="00243EE0" w:rsidRDefault="00000000">
            <w:pPr>
              <w:pStyle w:val="TableParagraph"/>
              <w:spacing w:line="256" w:lineRule="exact"/>
              <w:ind w:left="39" w:right="20"/>
              <w:rPr>
                <w:sz w:val="24"/>
              </w:rPr>
            </w:pPr>
            <w:r>
              <w:rPr>
                <w:spacing w:val="-10"/>
                <w:sz w:val="24"/>
              </w:rPr>
              <w:t>3</w:t>
            </w:r>
          </w:p>
        </w:tc>
        <w:tc>
          <w:tcPr>
            <w:tcW w:w="994" w:type="dxa"/>
          </w:tcPr>
          <w:p w14:paraId="5BF473EE" w14:textId="77777777" w:rsidR="00243EE0" w:rsidRDefault="00000000">
            <w:pPr>
              <w:pStyle w:val="TableParagraph"/>
              <w:spacing w:line="256" w:lineRule="exact"/>
              <w:ind w:left="32" w:right="11"/>
              <w:rPr>
                <w:sz w:val="24"/>
              </w:rPr>
            </w:pPr>
            <w:r>
              <w:rPr>
                <w:spacing w:val="-10"/>
                <w:sz w:val="24"/>
              </w:rPr>
              <w:t>3</w:t>
            </w:r>
          </w:p>
        </w:tc>
      </w:tr>
      <w:tr w:rsidR="00243EE0" w14:paraId="3370B19E" w14:textId="77777777">
        <w:trPr>
          <w:trHeight w:val="827"/>
        </w:trPr>
        <w:tc>
          <w:tcPr>
            <w:tcW w:w="2552" w:type="dxa"/>
            <w:vMerge w:val="restart"/>
          </w:tcPr>
          <w:p w14:paraId="2CC8C53C" w14:textId="77777777" w:rsidR="00243EE0" w:rsidRDefault="00000000">
            <w:pPr>
              <w:pStyle w:val="TableParagraph"/>
              <w:tabs>
                <w:tab w:val="left" w:pos="2421"/>
              </w:tabs>
              <w:ind w:left="16" w:right="-15"/>
              <w:jc w:val="left"/>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415" w:type="dxa"/>
          </w:tcPr>
          <w:p w14:paraId="2D435A2D" w14:textId="77777777" w:rsidR="00243EE0" w:rsidRDefault="00000000">
            <w:pPr>
              <w:pStyle w:val="TableParagraph"/>
              <w:tabs>
                <w:tab w:val="left" w:pos="1223"/>
                <w:tab w:val="left" w:pos="1717"/>
              </w:tabs>
              <w:spacing w:line="270" w:lineRule="exact"/>
              <w:ind w:left="18"/>
              <w:jc w:val="left"/>
              <w:rPr>
                <w:sz w:val="24"/>
              </w:rPr>
            </w:pPr>
            <w:r>
              <w:rPr>
                <w:spacing w:val="-2"/>
                <w:sz w:val="24"/>
              </w:rPr>
              <w:t>Алгебра</w:t>
            </w:r>
            <w:r>
              <w:rPr>
                <w:sz w:val="24"/>
              </w:rPr>
              <w:tab/>
            </w:r>
            <w:r>
              <w:rPr>
                <w:spacing w:val="-10"/>
                <w:sz w:val="24"/>
              </w:rPr>
              <w:t>и</w:t>
            </w:r>
            <w:r>
              <w:rPr>
                <w:sz w:val="24"/>
              </w:rPr>
              <w:tab/>
            </w:r>
            <w:r>
              <w:rPr>
                <w:spacing w:val="-2"/>
                <w:sz w:val="24"/>
              </w:rPr>
              <w:t>начала</w:t>
            </w:r>
          </w:p>
          <w:p w14:paraId="0BE73FDA" w14:textId="77777777" w:rsidR="00243EE0" w:rsidRDefault="00000000">
            <w:pPr>
              <w:pStyle w:val="TableParagraph"/>
              <w:spacing w:line="274" w:lineRule="exact"/>
              <w:ind w:left="18"/>
              <w:jc w:val="left"/>
              <w:rPr>
                <w:sz w:val="24"/>
              </w:rPr>
            </w:pPr>
            <w:r>
              <w:rPr>
                <w:spacing w:val="-4"/>
                <w:sz w:val="24"/>
              </w:rPr>
              <w:t xml:space="preserve">математического </w:t>
            </w:r>
            <w:r>
              <w:rPr>
                <w:spacing w:val="-2"/>
                <w:sz w:val="24"/>
              </w:rPr>
              <w:t>анализа</w:t>
            </w:r>
          </w:p>
        </w:tc>
        <w:tc>
          <w:tcPr>
            <w:tcW w:w="1133" w:type="dxa"/>
          </w:tcPr>
          <w:p w14:paraId="418936F5" w14:textId="77777777" w:rsidR="00243EE0" w:rsidRDefault="00000000">
            <w:pPr>
              <w:pStyle w:val="TableParagraph"/>
              <w:spacing w:line="270" w:lineRule="exact"/>
              <w:ind w:left="26"/>
              <w:rPr>
                <w:sz w:val="24"/>
              </w:rPr>
            </w:pPr>
            <w:r>
              <w:rPr>
                <w:spacing w:val="-10"/>
                <w:sz w:val="24"/>
              </w:rPr>
              <w:t>Б</w:t>
            </w:r>
          </w:p>
        </w:tc>
        <w:tc>
          <w:tcPr>
            <w:tcW w:w="992" w:type="dxa"/>
          </w:tcPr>
          <w:p w14:paraId="480E27A6" w14:textId="77777777" w:rsidR="00243EE0" w:rsidRDefault="00000000">
            <w:pPr>
              <w:pStyle w:val="TableParagraph"/>
              <w:spacing w:line="270" w:lineRule="exact"/>
              <w:ind w:left="39" w:right="15"/>
              <w:rPr>
                <w:sz w:val="24"/>
              </w:rPr>
            </w:pPr>
            <w:r>
              <w:rPr>
                <w:spacing w:val="-10"/>
                <w:sz w:val="24"/>
              </w:rPr>
              <w:t>2</w:t>
            </w:r>
          </w:p>
        </w:tc>
        <w:tc>
          <w:tcPr>
            <w:tcW w:w="996" w:type="dxa"/>
          </w:tcPr>
          <w:p w14:paraId="6213F28E" w14:textId="77777777" w:rsidR="00243EE0" w:rsidRDefault="00000000">
            <w:pPr>
              <w:pStyle w:val="TableParagraph"/>
              <w:spacing w:line="270" w:lineRule="exact"/>
              <w:ind w:left="19"/>
              <w:rPr>
                <w:sz w:val="24"/>
              </w:rPr>
            </w:pPr>
            <w:r>
              <w:rPr>
                <w:spacing w:val="-10"/>
                <w:sz w:val="24"/>
              </w:rPr>
              <w:t>3</w:t>
            </w:r>
          </w:p>
        </w:tc>
        <w:tc>
          <w:tcPr>
            <w:tcW w:w="992" w:type="dxa"/>
          </w:tcPr>
          <w:p w14:paraId="324D16F7" w14:textId="77777777" w:rsidR="00243EE0" w:rsidRDefault="00000000">
            <w:pPr>
              <w:pStyle w:val="TableParagraph"/>
              <w:spacing w:line="270" w:lineRule="exact"/>
              <w:ind w:left="39" w:right="20"/>
              <w:rPr>
                <w:sz w:val="24"/>
              </w:rPr>
            </w:pPr>
            <w:r>
              <w:rPr>
                <w:spacing w:val="-10"/>
                <w:sz w:val="24"/>
              </w:rPr>
              <w:t>2</w:t>
            </w:r>
          </w:p>
        </w:tc>
        <w:tc>
          <w:tcPr>
            <w:tcW w:w="994" w:type="dxa"/>
          </w:tcPr>
          <w:p w14:paraId="5276D25A" w14:textId="77777777" w:rsidR="00243EE0" w:rsidRDefault="00000000">
            <w:pPr>
              <w:pStyle w:val="TableParagraph"/>
              <w:spacing w:line="270" w:lineRule="exact"/>
              <w:ind w:left="32" w:right="11"/>
              <w:rPr>
                <w:sz w:val="24"/>
              </w:rPr>
            </w:pPr>
            <w:r>
              <w:rPr>
                <w:spacing w:val="-10"/>
                <w:sz w:val="24"/>
              </w:rPr>
              <w:t>3</w:t>
            </w:r>
          </w:p>
        </w:tc>
      </w:tr>
      <w:tr w:rsidR="00243EE0" w14:paraId="195987A3" w14:textId="77777777">
        <w:trPr>
          <w:trHeight w:val="275"/>
        </w:trPr>
        <w:tc>
          <w:tcPr>
            <w:tcW w:w="2552" w:type="dxa"/>
            <w:vMerge/>
            <w:tcBorders>
              <w:top w:val="nil"/>
            </w:tcBorders>
          </w:tcPr>
          <w:p w14:paraId="055ADBF5" w14:textId="77777777" w:rsidR="00243EE0" w:rsidRDefault="00243EE0">
            <w:pPr>
              <w:rPr>
                <w:sz w:val="2"/>
                <w:szCs w:val="2"/>
              </w:rPr>
            </w:pPr>
          </w:p>
        </w:tc>
        <w:tc>
          <w:tcPr>
            <w:tcW w:w="2415" w:type="dxa"/>
          </w:tcPr>
          <w:p w14:paraId="09B50C84" w14:textId="77777777" w:rsidR="00243EE0" w:rsidRDefault="00000000">
            <w:pPr>
              <w:pStyle w:val="TableParagraph"/>
              <w:spacing w:line="256" w:lineRule="exact"/>
              <w:ind w:left="18"/>
              <w:jc w:val="left"/>
              <w:rPr>
                <w:sz w:val="24"/>
              </w:rPr>
            </w:pPr>
            <w:r>
              <w:rPr>
                <w:spacing w:val="-2"/>
                <w:sz w:val="24"/>
              </w:rPr>
              <w:t>Геометрия</w:t>
            </w:r>
          </w:p>
        </w:tc>
        <w:tc>
          <w:tcPr>
            <w:tcW w:w="1133" w:type="dxa"/>
          </w:tcPr>
          <w:p w14:paraId="01ADD483" w14:textId="77777777" w:rsidR="00243EE0" w:rsidRDefault="00000000">
            <w:pPr>
              <w:pStyle w:val="TableParagraph"/>
              <w:spacing w:line="256" w:lineRule="exact"/>
              <w:ind w:left="26"/>
              <w:rPr>
                <w:sz w:val="24"/>
              </w:rPr>
            </w:pPr>
            <w:r>
              <w:rPr>
                <w:spacing w:val="-10"/>
                <w:sz w:val="24"/>
              </w:rPr>
              <w:t>Б</w:t>
            </w:r>
          </w:p>
        </w:tc>
        <w:tc>
          <w:tcPr>
            <w:tcW w:w="992" w:type="dxa"/>
          </w:tcPr>
          <w:p w14:paraId="04BE4DAE" w14:textId="77777777" w:rsidR="00243EE0" w:rsidRDefault="00000000">
            <w:pPr>
              <w:pStyle w:val="TableParagraph"/>
              <w:spacing w:line="256" w:lineRule="exact"/>
              <w:ind w:left="39" w:right="15"/>
              <w:rPr>
                <w:sz w:val="24"/>
              </w:rPr>
            </w:pPr>
            <w:r>
              <w:rPr>
                <w:spacing w:val="-10"/>
                <w:sz w:val="24"/>
              </w:rPr>
              <w:t>2</w:t>
            </w:r>
          </w:p>
        </w:tc>
        <w:tc>
          <w:tcPr>
            <w:tcW w:w="996" w:type="dxa"/>
          </w:tcPr>
          <w:p w14:paraId="13B6C683" w14:textId="77777777" w:rsidR="00243EE0" w:rsidRDefault="00000000">
            <w:pPr>
              <w:pStyle w:val="TableParagraph"/>
              <w:spacing w:line="256" w:lineRule="exact"/>
              <w:ind w:left="19"/>
              <w:rPr>
                <w:sz w:val="24"/>
              </w:rPr>
            </w:pPr>
            <w:r>
              <w:rPr>
                <w:spacing w:val="-10"/>
                <w:sz w:val="24"/>
              </w:rPr>
              <w:t>1</w:t>
            </w:r>
          </w:p>
        </w:tc>
        <w:tc>
          <w:tcPr>
            <w:tcW w:w="992" w:type="dxa"/>
          </w:tcPr>
          <w:p w14:paraId="65EA3FD5" w14:textId="77777777" w:rsidR="00243EE0" w:rsidRDefault="00000000">
            <w:pPr>
              <w:pStyle w:val="TableParagraph"/>
              <w:spacing w:line="256" w:lineRule="exact"/>
              <w:ind w:left="39" w:right="20"/>
              <w:rPr>
                <w:sz w:val="24"/>
              </w:rPr>
            </w:pPr>
            <w:r>
              <w:rPr>
                <w:spacing w:val="-10"/>
                <w:sz w:val="24"/>
              </w:rPr>
              <w:t>2</w:t>
            </w:r>
          </w:p>
        </w:tc>
        <w:tc>
          <w:tcPr>
            <w:tcW w:w="994" w:type="dxa"/>
          </w:tcPr>
          <w:p w14:paraId="669FBE6F" w14:textId="77777777" w:rsidR="00243EE0" w:rsidRDefault="00000000">
            <w:pPr>
              <w:pStyle w:val="TableParagraph"/>
              <w:spacing w:line="256" w:lineRule="exact"/>
              <w:ind w:left="32" w:right="11"/>
              <w:rPr>
                <w:sz w:val="24"/>
              </w:rPr>
            </w:pPr>
            <w:r>
              <w:rPr>
                <w:spacing w:val="-10"/>
                <w:sz w:val="24"/>
              </w:rPr>
              <w:t>1</w:t>
            </w:r>
          </w:p>
        </w:tc>
      </w:tr>
      <w:tr w:rsidR="00243EE0" w14:paraId="2E409815" w14:textId="77777777">
        <w:trPr>
          <w:trHeight w:val="554"/>
        </w:trPr>
        <w:tc>
          <w:tcPr>
            <w:tcW w:w="2552" w:type="dxa"/>
            <w:vMerge/>
            <w:tcBorders>
              <w:top w:val="nil"/>
            </w:tcBorders>
          </w:tcPr>
          <w:p w14:paraId="1AB52D7E" w14:textId="77777777" w:rsidR="00243EE0" w:rsidRDefault="00243EE0">
            <w:pPr>
              <w:rPr>
                <w:sz w:val="2"/>
                <w:szCs w:val="2"/>
              </w:rPr>
            </w:pPr>
          </w:p>
        </w:tc>
        <w:tc>
          <w:tcPr>
            <w:tcW w:w="2415" w:type="dxa"/>
          </w:tcPr>
          <w:p w14:paraId="339EF3DF" w14:textId="77777777" w:rsidR="00243EE0" w:rsidRDefault="00000000">
            <w:pPr>
              <w:pStyle w:val="TableParagraph"/>
              <w:tabs>
                <w:tab w:val="left" w:pos="2279"/>
              </w:tabs>
              <w:spacing w:line="276" w:lineRule="exact"/>
              <w:ind w:left="18" w:right="-15"/>
              <w:jc w:val="left"/>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133" w:type="dxa"/>
          </w:tcPr>
          <w:p w14:paraId="73FE7538" w14:textId="77777777" w:rsidR="00243EE0" w:rsidRDefault="00000000">
            <w:pPr>
              <w:pStyle w:val="TableParagraph"/>
              <w:spacing w:line="273" w:lineRule="exact"/>
              <w:ind w:left="26"/>
              <w:rPr>
                <w:sz w:val="24"/>
              </w:rPr>
            </w:pPr>
            <w:r>
              <w:rPr>
                <w:spacing w:val="-10"/>
                <w:sz w:val="24"/>
              </w:rPr>
              <w:t>Б</w:t>
            </w:r>
          </w:p>
        </w:tc>
        <w:tc>
          <w:tcPr>
            <w:tcW w:w="992" w:type="dxa"/>
          </w:tcPr>
          <w:p w14:paraId="03E3E2ED" w14:textId="77777777" w:rsidR="00243EE0" w:rsidRDefault="00000000">
            <w:pPr>
              <w:pStyle w:val="TableParagraph"/>
              <w:spacing w:line="273" w:lineRule="exact"/>
              <w:ind w:left="39" w:right="15"/>
              <w:rPr>
                <w:sz w:val="24"/>
              </w:rPr>
            </w:pPr>
            <w:r>
              <w:rPr>
                <w:spacing w:val="-10"/>
                <w:sz w:val="24"/>
              </w:rPr>
              <w:t>1</w:t>
            </w:r>
          </w:p>
        </w:tc>
        <w:tc>
          <w:tcPr>
            <w:tcW w:w="996" w:type="dxa"/>
          </w:tcPr>
          <w:p w14:paraId="5885620E" w14:textId="77777777" w:rsidR="00243EE0" w:rsidRDefault="00000000">
            <w:pPr>
              <w:pStyle w:val="TableParagraph"/>
              <w:spacing w:line="273" w:lineRule="exact"/>
              <w:ind w:left="19"/>
              <w:rPr>
                <w:sz w:val="24"/>
              </w:rPr>
            </w:pPr>
            <w:r>
              <w:rPr>
                <w:spacing w:val="-10"/>
                <w:sz w:val="24"/>
              </w:rPr>
              <w:t>1</w:t>
            </w:r>
          </w:p>
        </w:tc>
        <w:tc>
          <w:tcPr>
            <w:tcW w:w="992" w:type="dxa"/>
          </w:tcPr>
          <w:p w14:paraId="100FA9A0" w14:textId="77777777" w:rsidR="00243EE0" w:rsidRDefault="00000000">
            <w:pPr>
              <w:pStyle w:val="TableParagraph"/>
              <w:spacing w:line="273" w:lineRule="exact"/>
              <w:ind w:left="39" w:right="20"/>
              <w:rPr>
                <w:sz w:val="24"/>
              </w:rPr>
            </w:pPr>
            <w:r>
              <w:rPr>
                <w:spacing w:val="-10"/>
                <w:sz w:val="24"/>
              </w:rPr>
              <w:t>1</w:t>
            </w:r>
          </w:p>
        </w:tc>
        <w:tc>
          <w:tcPr>
            <w:tcW w:w="994" w:type="dxa"/>
          </w:tcPr>
          <w:p w14:paraId="43EB203D" w14:textId="77777777" w:rsidR="00243EE0" w:rsidRDefault="00000000">
            <w:pPr>
              <w:pStyle w:val="TableParagraph"/>
              <w:spacing w:line="273" w:lineRule="exact"/>
              <w:ind w:left="32" w:right="11"/>
              <w:rPr>
                <w:sz w:val="24"/>
              </w:rPr>
            </w:pPr>
            <w:r>
              <w:rPr>
                <w:spacing w:val="-10"/>
                <w:sz w:val="24"/>
              </w:rPr>
              <w:t>1</w:t>
            </w:r>
          </w:p>
        </w:tc>
      </w:tr>
      <w:tr w:rsidR="00243EE0" w14:paraId="0AB85E9E" w14:textId="77777777">
        <w:trPr>
          <w:trHeight w:val="275"/>
        </w:trPr>
        <w:tc>
          <w:tcPr>
            <w:tcW w:w="2552" w:type="dxa"/>
            <w:vMerge/>
            <w:tcBorders>
              <w:top w:val="nil"/>
            </w:tcBorders>
          </w:tcPr>
          <w:p w14:paraId="7F1721E3" w14:textId="77777777" w:rsidR="00243EE0" w:rsidRDefault="00243EE0">
            <w:pPr>
              <w:rPr>
                <w:sz w:val="2"/>
                <w:szCs w:val="2"/>
              </w:rPr>
            </w:pPr>
          </w:p>
        </w:tc>
        <w:tc>
          <w:tcPr>
            <w:tcW w:w="2415" w:type="dxa"/>
          </w:tcPr>
          <w:p w14:paraId="357BED83" w14:textId="77777777" w:rsidR="00243EE0" w:rsidRDefault="00000000">
            <w:pPr>
              <w:pStyle w:val="TableParagraph"/>
              <w:spacing w:line="256" w:lineRule="exact"/>
              <w:ind w:left="18"/>
              <w:jc w:val="left"/>
              <w:rPr>
                <w:sz w:val="24"/>
              </w:rPr>
            </w:pPr>
            <w:r>
              <w:rPr>
                <w:spacing w:val="-2"/>
                <w:sz w:val="24"/>
              </w:rPr>
              <w:t>Информатика</w:t>
            </w:r>
          </w:p>
        </w:tc>
        <w:tc>
          <w:tcPr>
            <w:tcW w:w="1133" w:type="dxa"/>
          </w:tcPr>
          <w:p w14:paraId="6E5391BB" w14:textId="77777777" w:rsidR="00243EE0" w:rsidRDefault="00000000">
            <w:pPr>
              <w:pStyle w:val="TableParagraph"/>
              <w:spacing w:line="256" w:lineRule="exact"/>
              <w:ind w:left="26"/>
              <w:rPr>
                <w:sz w:val="24"/>
              </w:rPr>
            </w:pPr>
            <w:r>
              <w:rPr>
                <w:spacing w:val="-10"/>
                <w:sz w:val="24"/>
              </w:rPr>
              <w:t>Б</w:t>
            </w:r>
          </w:p>
        </w:tc>
        <w:tc>
          <w:tcPr>
            <w:tcW w:w="992" w:type="dxa"/>
          </w:tcPr>
          <w:p w14:paraId="170A964B" w14:textId="77777777" w:rsidR="00243EE0" w:rsidRDefault="00000000">
            <w:pPr>
              <w:pStyle w:val="TableParagraph"/>
              <w:spacing w:line="256" w:lineRule="exact"/>
              <w:ind w:left="39" w:right="15"/>
              <w:rPr>
                <w:sz w:val="24"/>
              </w:rPr>
            </w:pPr>
            <w:r>
              <w:rPr>
                <w:spacing w:val="-10"/>
                <w:sz w:val="24"/>
              </w:rPr>
              <w:t>1</w:t>
            </w:r>
          </w:p>
        </w:tc>
        <w:tc>
          <w:tcPr>
            <w:tcW w:w="996" w:type="dxa"/>
          </w:tcPr>
          <w:p w14:paraId="0C346955" w14:textId="77777777" w:rsidR="00243EE0" w:rsidRDefault="00000000">
            <w:pPr>
              <w:pStyle w:val="TableParagraph"/>
              <w:spacing w:line="256" w:lineRule="exact"/>
              <w:ind w:left="19"/>
              <w:rPr>
                <w:sz w:val="24"/>
              </w:rPr>
            </w:pPr>
            <w:r>
              <w:rPr>
                <w:spacing w:val="-10"/>
                <w:sz w:val="24"/>
              </w:rPr>
              <w:t>1</w:t>
            </w:r>
          </w:p>
        </w:tc>
        <w:tc>
          <w:tcPr>
            <w:tcW w:w="992" w:type="dxa"/>
          </w:tcPr>
          <w:p w14:paraId="51B98A31" w14:textId="77777777" w:rsidR="00243EE0" w:rsidRDefault="00000000">
            <w:pPr>
              <w:pStyle w:val="TableParagraph"/>
              <w:spacing w:line="256" w:lineRule="exact"/>
              <w:ind w:left="39" w:right="20"/>
              <w:rPr>
                <w:sz w:val="24"/>
              </w:rPr>
            </w:pPr>
            <w:r>
              <w:rPr>
                <w:spacing w:val="-10"/>
                <w:sz w:val="24"/>
              </w:rPr>
              <w:t>1</w:t>
            </w:r>
          </w:p>
        </w:tc>
        <w:tc>
          <w:tcPr>
            <w:tcW w:w="994" w:type="dxa"/>
          </w:tcPr>
          <w:p w14:paraId="55F74900" w14:textId="77777777" w:rsidR="00243EE0" w:rsidRDefault="00000000">
            <w:pPr>
              <w:pStyle w:val="TableParagraph"/>
              <w:spacing w:line="256" w:lineRule="exact"/>
              <w:ind w:left="32" w:right="11"/>
              <w:rPr>
                <w:sz w:val="24"/>
              </w:rPr>
            </w:pPr>
            <w:r>
              <w:rPr>
                <w:spacing w:val="-10"/>
                <w:sz w:val="24"/>
              </w:rPr>
              <w:t>1</w:t>
            </w:r>
          </w:p>
        </w:tc>
      </w:tr>
      <w:tr w:rsidR="00243EE0" w14:paraId="74AC203E" w14:textId="77777777">
        <w:trPr>
          <w:trHeight w:val="275"/>
        </w:trPr>
        <w:tc>
          <w:tcPr>
            <w:tcW w:w="2552" w:type="dxa"/>
            <w:vMerge w:val="restart"/>
          </w:tcPr>
          <w:p w14:paraId="5E12902A" w14:textId="77777777" w:rsidR="00243EE0" w:rsidRDefault="00000000">
            <w:pPr>
              <w:pStyle w:val="TableParagraph"/>
              <w:ind w:left="16" w:right="-15"/>
              <w:jc w:val="left"/>
              <w:rPr>
                <w:sz w:val="24"/>
              </w:rPr>
            </w:pPr>
            <w:r>
              <w:rPr>
                <w:spacing w:val="-4"/>
                <w:sz w:val="24"/>
              </w:rPr>
              <w:t xml:space="preserve">Естественно-научные </w:t>
            </w:r>
            <w:r>
              <w:rPr>
                <w:spacing w:val="-2"/>
                <w:sz w:val="24"/>
              </w:rPr>
              <w:t>предметы</w:t>
            </w:r>
          </w:p>
        </w:tc>
        <w:tc>
          <w:tcPr>
            <w:tcW w:w="2415" w:type="dxa"/>
          </w:tcPr>
          <w:p w14:paraId="09318104" w14:textId="77777777" w:rsidR="00243EE0" w:rsidRDefault="00000000">
            <w:pPr>
              <w:pStyle w:val="TableParagraph"/>
              <w:spacing w:line="256" w:lineRule="exact"/>
              <w:ind w:left="18"/>
              <w:jc w:val="left"/>
              <w:rPr>
                <w:sz w:val="24"/>
              </w:rPr>
            </w:pPr>
            <w:r>
              <w:rPr>
                <w:spacing w:val="-2"/>
                <w:sz w:val="24"/>
              </w:rPr>
              <w:t>Физика</w:t>
            </w:r>
          </w:p>
        </w:tc>
        <w:tc>
          <w:tcPr>
            <w:tcW w:w="1133" w:type="dxa"/>
          </w:tcPr>
          <w:p w14:paraId="4B2F1D31" w14:textId="77777777" w:rsidR="00243EE0" w:rsidRDefault="00000000">
            <w:pPr>
              <w:pStyle w:val="TableParagraph"/>
              <w:spacing w:line="256" w:lineRule="exact"/>
              <w:ind w:left="26"/>
              <w:rPr>
                <w:sz w:val="24"/>
              </w:rPr>
            </w:pPr>
            <w:r>
              <w:rPr>
                <w:spacing w:val="-10"/>
                <w:sz w:val="24"/>
              </w:rPr>
              <w:t>Б</w:t>
            </w:r>
          </w:p>
        </w:tc>
        <w:tc>
          <w:tcPr>
            <w:tcW w:w="992" w:type="dxa"/>
          </w:tcPr>
          <w:p w14:paraId="697FB71E" w14:textId="77777777" w:rsidR="00243EE0" w:rsidRDefault="00000000">
            <w:pPr>
              <w:pStyle w:val="TableParagraph"/>
              <w:spacing w:line="256" w:lineRule="exact"/>
              <w:ind w:left="39" w:right="15"/>
              <w:rPr>
                <w:sz w:val="24"/>
              </w:rPr>
            </w:pPr>
            <w:r>
              <w:rPr>
                <w:spacing w:val="-10"/>
                <w:sz w:val="24"/>
              </w:rPr>
              <w:t>2</w:t>
            </w:r>
          </w:p>
        </w:tc>
        <w:tc>
          <w:tcPr>
            <w:tcW w:w="996" w:type="dxa"/>
          </w:tcPr>
          <w:p w14:paraId="63A0DD54" w14:textId="77777777" w:rsidR="00243EE0" w:rsidRDefault="00000000">
            <w:pPr>
              <w:pStyle w:val="TableParagraph"/>
              <w:spacing w:line="256" w:lineRule="exact"/>
              <w:ind w:left="19"/>
              <w:rPr>
                <w:sz w:val="24"/>
              </w:rPr>
            </w:pPr>
            <w:r>
              <w:rPr>
                <w:spacing w:val="-10"/>
                <w:sz w:val="24"/>
              </w:rPr>
              <w:t>2</w:t>
            </w:r>
          </w:p>
        </w:tc>
        <w:tc>
          <w:tcPr>
            <w:tcW w:w="992" w:type="dxa"/>
          </w:tcPr>
          <w:p w14:paraId="2D57BAC8" w14:textId="77777777" w:rsidR="00243EE0" w:rsidRDefault="00000000">
            <w:pPr>
              <w:pStyle w:val="TableParagraph"/>
              <w:spacing w:line="256" w:lineRule="exact"/>
              <w:ind w:left="39" w:right="20"/>
              <w:rPr>
                <w:sz w:val="24"/>
              </w:rPr>
            </w:pPr>
            <w:r>
              <w:rPr>
                <w:spacing w:val="-10"/>
                <w:sz w:val="24"/>
              </w:rPr>
              <w:t>2</w:t>
            </w:r>
          </w:p>
        </w:tc>
        <w:tc>
          <w:tcPr>
            <w:tcW w:w="994" w:type="dxa"/>
          </w:tcPr>
          <w:p w14:paraId="19A54747" w14:textId="77777777" w:rsidR="00243EE0" w:rsidRDefault="00000000">
            <w:pPr>
              <w:pStyle w:val="TableParagraph"/>
              <w:spacing w:line="256" w:lineRule="exact"/>
              <w:ind w:left="32" w:right="11"/>
              <w:rPr>
                <w:sz w:val="24"/>
              </w:rPr>
            </w:pPr>
            <w:r>
              <w:rPr>
                <w:spacing w:val="-10"/>
                <w:sz w:val="24"/>
              </w:rPr>
              <w:t>2</w:t>
            </w:r>
          </w:p>
        </w:tc>
      </w:tr>
      <w:tr w:rsidR="00243EE0" w14:paraId="397EED4E" w14:textId="77777777">
        <w:trPr>
          <w:trHeight w:val="273"/>
        </w:trPr>
        <w:tc>
          <w:tcPr>
            <w:tcW w:w="2552" w:type="dxa"/>
            <w:vMerge/>
            <w:tcBorders>
              <w:top w:val="nil"/>
            </w:tcBorders>
          </w:tcPr>
          <w:p w14:paraId="0A5DE63C" w14:textId="77777777" w:rsidR="00243EE0" w:rsidRDefault="00243EE0">
            <w:pPr>
              <w:rPr>
                <w:sz w:val="2"/>
                <w:szCs w:val="2"/>
              </w:rPr>
            </w:pPr>
          </w:p>
        </w:tc>
        <w:tc>
          <w:tcPr>
            <w:tcW w:w="2415" w:type="dxa"/>
          </w:tcPr>
          <w:p w14:paraId="4F563B13" w14:textId="77777777" w:rsidR="00243EE0" w:rsidRDefault="00000000">
            <w:pPr>
              <w:pStyle w:val="TableParagraph"/>
              <w:spacing w:line="253" w:lineRule="exact"/>
              <w:ind w:left="18"/>
              <w:jc w:val="left"/>
              <w:rPr>
                <w:sz w:val="24"/>
              </w:rPr>
            </w:pPr>
            <w:r>
              <w:rPr>
                <w:spacing w:val="-2"/>
                <w:sz w:val="24"/>
              </w:rPr>
              <w:t>Химия</w:t>
            </w:r>
          </w:p>
        </w:tc>
        <w:tc>
          <w:tcPr>
            <w:tcW w:w="1133" w:type="dxa"/>
          </w:tcPr>
          <w:p w14:paraId="3A253958" w14:textId="77777777" w:rsidR="00243EE0" w:rsidRDefault="00000000">
            <w:pPr>
              <w:pStyle w:val="TableParagraph"/>
              <w:spacing w:line="253" w:lineRule="exact"/>
              <w:ind w:left="26"/>
              <w:rPr>
                <w:sz w:val="24"/>
              </w:rPr>
            </w:pPr>
            <w:r>
              <w:rPr>
                <w:spacing w:val="-10"/>
                <w:sz w:val="24"/>
              </w:rPr>
              <w:t>Б</w:t>
            </w:r>
          </w:p>
        </w:tc>
        <w:tc>
          <w:tcPr>
            <w:tcW w:w="992" w:type="dxa"/>
          </w:tcPr>
          <w:p w14:paraId="4115BEF5" w14:textId="77777777" w:rsidR="00243EE0" w:rsidRDefault="00000000">
            <w:pPr>
              <w:pStyle w:val="TableParagraph"/>
              <w:spacing w:line="253" w:lineRule="exact"/>
              <w:ind w:left="39" w:right="15"/>
              <w:rPr>
                <w:sz w:val="24"/>
              </w:rPr>
            </w:pPr>
            <w:r>
              <w:rPr>
                <w:spacing w:val="-10"/>
                <w:sz w:val="24"/>
              </w:rPr>
              <w:t>1</w:t>
            </w:r>
          </w:p>
        </w:tc>
        <w:tc>
          <w:tcPr>
            <w:tcW w:w="996" w:type="dxa"/>
          </w:tcPr>
          <w:p w14:paraId="7A4B9C9C" w14:textId="77777777" w:rsidR="00243EE0" w:rsidRDefault="00000000">
            <w:pPr>
              <w:pStyle w:val="TableParagraph"/>
              <w:spacing w:line="253" w:lineRule="exact"/>
              <w:ind w:left="19"/>
              <w:rPr>
                <w:sz w:val="24"/>
              </w:rPr>
            </w:pPr>
            <w:r>
              <w:rPr>
                <w:spacing w:val="-10"/>
                <w:sz w:val="24"/>
              </w:rPr>
              <w:t>1</w:t>
            </w:r>
          </w:p>
        </w:tc>
        <w:tc>
          <w:tcPr>
            <w:tcW w:w="992" w:type="dxa"/>
          </w:tcPr>
          <w:p w14:paraId="41C4042F" w14:textId="77777777" w:rsidR="00243EE0" w:rsidRDefault="00000000">
            <w:pPr>
              <w:pStyle w:val="TableParagraph"/>
              <w:spacing w:line="253" w:lineRule="exact"/>
              <w:ind w:left="39" w:right="20"/>
              <w:rPr>
                <w:sz w:val="24"/>
              </w:rPr>
            </w:pPr>
            <w:r>
              <w:rPr>
                <w:spacing w:val="-10"/>
                <w:sz w:val="24"/>
              </w:rPr>
              <w:t>1</w:t>
            </w:r>
          </w:p>
        </w:tc>
        <w:tc>
          <w:tcPr>
            <w:tcW w:w="994" w:type="dxa"/>
          </w:tcPr>
          <w:p w14:paraId="17E14E20" w14:textId="77777777" w:rsidR="00243EE0" w:rsidRDefault="00000000">
            <w:pPr>
              <w:pStyle w:val="TableParagraph"/>
              <w:spacing w:line="253" w:lineRule="exact"/>
              <w:ind w:left="32" w:right="11"/>
              <w:rPr>
                <w:sz w:val="24"/>
              </w:rPr>
            </w:pPr>
            <w:r>
              <w:rPr>
                <w:spacing w:val="-10"/>
                <w:sz w:val="24"/>
              </w:rPr>
              <w:t>1</w:t>
            </w:r>
          </w:p>
        </w:tc>
      </w:tr>
      <w:tr w:rsidR="00243EE0" w14:paraId="13DCAA7A" w14:textId="77777777">
        <w:trPr>
          <w:trHeight w:val="275"/>
        </w:trPr>
        <w:tc>
          <w:tcPr>
            <w:tcW w:w="2552" w:type="dxa"/>
            <w:vMerge/>
            <w:tcBorders>
              <w:top w:val="nil"/>
            </w:tcBorders>
          </w:tcPr>
          <w:p w14:paraId="55628E58" w14:textId="77777777" w:rsidR="00243EE0" w:rsidRDefault="00243EE0">
            <w:pPr>
              <w:rPr>
                <w:sz w:val="2"/>
                <w:szCs w:val="2"/>
              </w:rPr>
            </w:pPr>
          </w:p>
        </w:tc>
        <w:tc>
          <w:tcPr>
            <w:tcW w:w="2415" w:type="dxa"/>
          </w:tcPr>
          <w:p w14:paraId="40FBAAF9" w14:textId="77777777" w:rsidR="00243EE0" w:rsidRDefault="00000000">
            <w:pPr>
              <w:pStyle w:val="TableParagraph"/>
              <w:spacing w:line="256" w:lineRule="exact"/>
              <w:ind w:left="18"/>
              <w:jc w:val="left"/>
              <w:rPr>
                <w:sz w:val="24"/>
              </w:rPr>
            </w:pPr>
            <w:r>
              <w:rPr>
                <w:spacing w:val="-2"/>
                <w:sz w:val="24"/>
              </w:rPr>
              <w:t>Биология</w:t>
            </w:r>
          </w:p>
        </w:tc>
        <w:tc>
          <w:tcPr>
            <w:tcW w:w="1133" w:type="dxa"/>
          </w:tcPr>
          <w:p w14:paraId="11DAE69B" w14:textId="77777777" w:rsidR="00243EE0" w:rsidRDefault="00000000">
            <w:pPr>
              <w:pStyle w:val="TableParagraph"/>
              <w:spacing w:line="256" w:lineRule="exact"/>
              <w:ind w:left="26"/>
              <w:rPr>
                <w:sz w:val="24"/>
              </w:rPr>
            </w:pPr>
            <w:r>
              <w:rPr>
                <w:spacing w:val="-10"/>
                <w:sz w:val="24"/>
              </w:rPr>
              <w:t>Б</w:t>
            </w:r>
          </w:p>
        </w:tc>
        <w:tc>
          <w:tcPr>
            <w:tcW w:w="992" w:type="dxa"/>
          </w:tcPr>
          <w:p w14:paraId="15CD7B1D" w14:textId="77777777" w:rsidR="00243EE0" w:rsidRDefault="00000000">
            <w:pPr>
              <w:pStyle w:val="TableParagraph"/>
              <w:spacing w:line="256" w:lineRule="exact"/>
              <w:ind w:left="39" w:right="15"/>
              <w:rPr>
                <w:sz w:val="24"/>
              </w:rPr>
            </w:pPr>
            <w:r>
              <w:rPr>
                <w:spacing w:val="-10"/>
                <w:sz w:val="24"/>
              </w:rPr>
              <w:t>1</w:t>
            </w:r>
          </w:p>
        </w:tc>
        <w:tc>
          <w:tcPr>
            <w:tcW w:w="996" w:type="dxa"/>
          </w:tcPr>
          <w:p w14:paraId="06F8C0DC" w14:textId="77777777" w:rsidR="00243EE0" w:rsidRDefault="00000000">
            <w:pPr>
              <w:pStyle w:val="TableParagraph"/>
              <w:spacing w:line="256" w:lineRule="exact"/>
              <w:ind w:left="19"/>
              <w:rPr>
                <w:sz w:val="24"/>
              </w:rPr>
            </w:pPr>
            <w:r>
              <w:rPr>
                <w:spacing w:val="-10"/>
                <w:sz w:val="24"/>
              </w:rPr>
              <w:t>1</w:t>
            </w:r>
          </w:p>
        </w:tc>
        <w:tc>
          <w:tcPr>
            <w:tcW w:w="992" w:type="dxa"/>
          </w:tcPr>
          <w:p w14:paraId="100B69AD" w14:textId="77777777" w:rsidR="00243EE0" w:rsidRDefault="00000000">
            <w:pPr>
              <w:pStyle w:val="TableParagraph"/>
              <w:spacing w:line="256" w:lineRule="exact"/>
              <w:ind w:left="39" w:right="20"/>
              <w:rPr>
                <w:sz w:val="24"/>
              </w:rPr>
            </w:pPr>
            <w:r>
              <w:rPr>
                <w:spacing w:val="-10"/>
                <w:sz w:val="24"/>
              </w:rPr>
              <w:t>1</w:t>
            </w:r>
          </w:p>
        </w:tc>
        <w:tc>
          <w:tcPr>
            <w:tcW w:w="994" w:type="dxa"/>
          </w:tcPr>
          <w:p w14:paraId="20E1DCB4" w14:textId="77777777" w:rsidR="00243EE0" w:rsidRDefault="00000000">
            <w:pPr>
              <w:pStyle w:val="TableParagraph"/>
              <w:spacing w:line="256" w:lineRule="exact"/>
              <w:ind w:left="32" w:right="11"/>
              <w:rPr>
                <w:sz w:val="24"/>
              </w:rPr>
            </w:pPr>
            <w:r>
              <w:rPr>
                <w:spacing w:val="-10"/>
                <w:sz w:val="24"/>
              </w:rPr>
              <w:t>1</w:t>
            </w:r>
          </w:p>
        </w:tc>
      </w:tr>
      <w:tr w:rsidR="00243EE0" w14:paraId="5635FF50" w14:textId="77777777">
        <w:trPr>
          <w:trHeight w:val="277"/>
        </w:trPr>
        <w:tc>
          <w:tcPr>
            <w:tcW w:w="2552" w:type="dxa"/>
            <w:vMerge w:val="restart"/>
          </w:tcPr>
          <w:p w14:paraId="1384CFEF" w14:textId="77777777" w:rsidR="00243EE0" w:rsidRDefault="00000000">
            <w:pPr>
              <w:pStyle w:val="TableParagraph"/>
              <w:spacing w:line="268" w:lineRule="exact"/>
              <w:ind w:left="16"/>
              <w:jc w:val="left"/>
              <w:rPr>
                <w:sz w:val="24"/>
              </w:rPr>
            </w:pPr>
            <w:r>
              <w:rPr>
                <w:spacing w:val="-4"/>
                <w:sz w:val="24"/>
              </w:rPr>
              <w:t>Общественно-</w:t>
            </w:r>
            <w:r>
              <w:rPr>
                <w:spacing w:val="-2"/>
                <w:sz w:val="24"/>
              </w:rPr>
              <w:t>научные</w:t>
            </w:r>
          </w:p>
          <w:p w14:paraId="6929AD7B" w14:textId="77777777" w:rsidR="00243EE0" w:rsidRDefault="00000000">
            <w:pPr>
              <w:pStyle w:val="TableParagraph"/>
              <w:spacing w:line="273" w:lineRule="exact"/>
              <w:ind w:left="16"/>
              <w:jc w:val="left"/>
              <w:rPr>
                <w:sz w:val="24"/>
              </w:rPr>
            </w:pPr>
            <w:r>
              <w:rPr>
                <w:spacing w:val="-2"/>
                <w:sz w:val="24"/>
              </w:rPr>
              <w:t>предметы</w:t>
            </w:r>
          </w:p>
        </w:tc>
        <w:tc>
          <w:tcPr>
            <w:tcW w:w="2415" w:type="dxa"/>
          </w:tcPr>
          <w:p w14:paraId="7EF14795" w14:textId="77777777" w:rsidR="00243EE0" w:rsidRDefault="00000000">
            <w:pPr>
              <w:pStyle w:val="TableParagraph"/>
              <w:spacing w:line="258" w:lineRule="exact"/>
              <w:ind w:left="18"/>
              <w:jc w:val="left"/>
              <w:rPr>
                <w:sz w:val="24"/>
              </w:rPr>
            </w:pPr>
            <w:r>
              <w:rPr>
                <w:spacing w:val="-2"/>
                <w:sz w:val="24"/>
              </w:rPr>
              <w:t>История</w:t>
            </w:r>
          </w:p>
        </w:tc>
        <w:tc>
          <w:tcPr>
            <w:tcW w:w="1133" w:type="dxa"/>
          </w:tcPr>
          <w:p w14:paraId="095421A8" w14:textId="77777777" w:rsidR="00243EE0" w:rsidRDefault="00000000">
            <w:pPr>
              <w:pStyle w:val="TableParagraph"/>
              <w:spacing w:line="258" w:lineRule="exact"/>
              <w:ind w:left="26"/>
              <w:rPr>
                <w:sz w:val="24"/>
              </w:rPr>
            </w:pPr>
            <w:r>
              <w:rPr>
                <w:spacing w:val="-10"/>
                <w:sz w:val="24"/>
              </w:rPr>
              <w:t>Б</w:t>
            </w:r>
          </w:p>
        </w:tc>
        <w:tc>
          <w:tcPr>
            <w:tcW w:w="992" w:type="dxa"/>
          </w:tcPr>
          <w:p w14:paraId="7B9BEDB0" w14:textId="77777777" w:rsidR="00243EE0" w:rsidRDefault="00000000">
            <w:pPr>
              <w:pStyle w:val="TableParagraph"/>
              <w:spacing w:line="258" w:lineRule="exact"/>
              <w:ind w:left="39" w:right="15"/>
              <w:rPr>
                <w:sz w:val="24"/>
              </w:rPr>
            </w:pPr>
            <w:r>
              <w:rPr>
                <w:spacing w:val="-10"/>
                <w:sz w:val="24"/>
              </w:rPr>
              <w:t>2</w:t>
            </w:r>
          </w:p>
        </w:tc>
        <w:tc>
          <w:tcPr>
            <w:tcW w:w="996" w:type="dxa"/>
          </w:tcPr>
          <w:p w14:paraId="27FA79F7" w14:textId="77777777" w:rsidR="00243EE0" w:rsidRDefault="00000000">
            <w:pPr>
              <w:pStyle w:val="TableParagraph"/>
              <w:spacing w:line="258" w:lineRule="exact"/>
              <w:ind w:left="19"/>
              <w:rPr>
                <w:sz w:val="24"/>
              </w:rPr>
            </w:pPr>
            <w:r>
              <w:rPr>
                <w:spacing w:val="-10"/>
                <w:sz w:val="24"/>
              </w:rPr>
              <w:t>2</w:t>
            </w:r>
          </w:p>
        </w:tc>
        <w:tc>
          <w:tcPr>
            <w:tcW w:w="992" w:type="dxa"/>
          </w:tcPr>
          <w:p w14:paraId="4F25CA7A" w14:textId="77777777" w:rsidR="00243EE0" w:rsidRDefault="00000000">
            <w:pPr>
              <w:pStyle w:val="TableParagraph"/>
              <w:spacing w:line="258" w:lineRule="exact"/>
              <w:ind w:left="39" w:right="20"/>
              <w:rPr>
                <w:sz w:val="24"/>
              </w:rPr>
            </w:pPr>
            <w:r>
              <w:rPr>
                <w:spacing w:val="-10"/>
                <w:sz w:val="24"/>
              </w:rPr>
              <w:t>2</w:t>
            </w:r>
          </w:p>
        </w:tc>
        <w:tc>
          <w:tcPr>
            <w:tcW w:w="994" w:type="dxa"/>
          </w:tcPr>
          <w:p w14:paraId="77D58AAD" w14:textId="77777777" w:rsidR="00243EE0" w:rsidRDefault="00000000">
            <w:pPr>
              <w:pStyle w:val="TableParagraph"/>
              <w:spacing w:line="258" w:lineRule="exact"/>
              <w:ind w:left="32" w:right="11"/>
              <w:rPr>
                <w:sz w:val="24"/>
              </w:rPr>
            </w:pPr>
            <w:r>
              <w:rPr>
                <w:spacing w:val="-10"/>
                <w:sz w:val="24"/>
              </w:rPr>
              <w:t>2</w:t>
            </w:r>
          </w:p>
        </w:tc>
      </w:tr>
      <w:tr w:rsidR="00243EE0" w14:paraId="5850F097" w14:textId="77777777">
        <w:trPr>
          <w:trHeight w:val="273"/>
        </w:trPr>
        <w:tc>
          <w:tcPr>
            <w:tcW w:w="2552" w:type="dxa"/>
            <w:vMerge/>
            <w:tcBorders>
              <w:top w:val="nil"/>
            </w:tcBorders>
          </w:tcPr>
          <w:p w14:paraId="709092A0" w14:textId="77777777" w:rsidR="00243EE0" w:rsidRDefault="00243EE0">
            <w:pPr>
              <w:rPr>
                <w:sz w:val="2"/>
                <w:szCs w:val="2"/>
              </w:rPr>
            </w:pPr>
          </w:p>
        </w:tc>
        <w:tc>
          <w:tcPr>
            <w:tcW w:w="2415" w:type="dxa"/>
          </w:tcPr>
          <w:p w14:paraId="7555F9E9" w14:textId="77777777" w:rsidR="00243EE0" w:rsidRDefault="00000000">
            <w:pPr>
              <w:pStyle w:val="TableParagraph"/>
              <w:spacing w:line="253" w:lineRule="exact"/>
              <w:ind w:left="18"/>
              <w:jc w:val="left"/>
              <w:rPr>
                <w:sz w:val="24"/>
              </w:rPr>
            </w:pPr>
            <w:r>
              <w:rPr>
                <w:spacing w:val="-2"/>
                <w:sz w:val="24"/>
              </w:rPr>
              <w:t>Обществознание</w:t>
            </w:r>
          </w:p>
        </w:tc>
        <w:tc>
          <w:tcPr>
            <w:tcW w:w="1133" w:type="dxa"/>
          </w:tcPr>
          <w:p w14:paraId="7E614E29" w14:textId="77777777" w:rsidR="00243EE0" w:rsidRDefault="00000000">
            <w:pPr>
              <w:pStyle w:val="TableParagraph"/>
              <w:spacing w:line="253" w:lineRule="exact"/>
              <w:ind w:left="26"/>
              <w:rPr>
                <w:sz w:val="24"/>
              </w:rPr>
            </w:pPr>
            <w:r>
              <w:rPr>
                <w:spacing w:val="-10"/>
                <w:sz w:val="24"/>
              </w:rPr>
              <w:t>Б</w:t>
            </w:r>
          </w:p>
        </w:tc>
        <w:tc>
          <w:tcPr>
            <w:tcW w:w="992" w:type="dxa"/>
          </w:tcPr>
          <w:p w14:paraId="76007819" w14:textId="77777777" w:rsidR="00243EE0" w:rsidRDefault="00000000">
            <w:pPr>
              <w:pStyle w:val="TableParagraph"/>
              <w:spacing w:line="253" w:lineRule="exact"/>
              <w:ind w:left="39" w:right="15"/>
              <w:rPr>
                <w:sz w:val="24"/>
              </w:rPr>
            </w:pPr>
            <w:r>
              <w:rPr>
                <w:spacing w:val="-10"/>
                <w:sz w:val="24"/>
              </w:rPr>
              <w:t>2</w:t>
            </w:r>
          </w:p>
        </w:tc>
        <w:tc>
          <w:tcPr>
            <w:tcW w:w="996" w:type="dxa"/>
          </w:tcPr>
          <w:p w14:paraId="0B0C4501" w14:textId="77777777" w:rsidR="00243EE0" w:rsidRDefault="00000000">
            <w:pPr>
              <w:pStyle w:val="TableParagraph"/>
              <w:spacing w:line="253" w:lineRule="exact"/>
              <w:ind w:left="19"/>
              <w:rPr>
                <w:sz w:val="24"/>
              </w:rPr>
            </w:pPr>
            <w:r>
              <w:rPr>
                <w:spacing w:val="-10"/>
                <w:sz w:val="24"/>
              </w:rPr>
              <w:t>2</w:t>
            </w:r>
          </w:p>
        </w:tc>
        <w:tc>
          <w:tcPr>
            <w:tcW w:w="992" w:type="dxa"/>
          </w:tcPr>
          <w:p w14:paraId="70BFFCD2" w14:textId="77777777" w:rsidR="00243EE0" w:rsidRDefault="00000000">
            <w:pPr>
              <w:pStyle w:val="TableParagraph"/>
              <w:spacing w:line="253" w:lineRule="exact"/>
              <w:ind w:left="39" w:right="20"/>
              <w:rPr>
                <w:sz w:val="24"/>
              </w:rPr>
            </w:pPr>
            <w:r>
              <w:rPr>
                <w:spacing w:val="-10"/>
                <w:sz w:val="24"/>
              </w:rPr>
              <w:t>2</w:t>
            </w:r>
          </w:p>
        </w:tc>
        <w:tc>
          <w:tcPr>
            <w:tcW w:w="994" w:type="dxa"/>
          </w:tcPr>
          <w:p w14:paraId="1052ECBE" w14:textId="77777777" w:rsidR="00243EE0" w:rsidRDefault="00000000">
            <w:pPr>
              <w:pStyle w:val="TableParagraph"/>
              <w:spacing w:line="253" w:lineRule="exact"/>
              <w:ind w:left="32" w:right="11"/>
              <w:rPr>
                <w:sz w:val="24"/>
              </w:rPr>
            </w:pPr>
            <w:r>
              <w:rPr>
                <w:spacing w:val="-10"/>
                <w:sz w:val="24"/>
              </w:rPr>
              <w:t>2</w:t>
            </w:r>
          </w:p>
        </w:tc>
      </w:tr>
      <w:tr w:rsidR="00243EE0" w14:paraId="58C9EF17" w14:textId="77777777">
        <w:trPr>
          <w:trHeight w:val="275"/>
        </w:trPr>
        <w:tc>
          <w:tcPr>
            <w:tcW w:w="2552" w:type="dxa"/>
          </w:tcPr>
          <w:p w14:paraId="342ABA35" w14:textId="77777777" w:rsidR="00243EE0" w:rsidRDefault="00243EE0">
            <w:pPr>
              <w:pStyle w:val="TableParagraph"/>
              <w:ind w:left="0"/>
              <w:jc w:val="left"/>
              <w:rPr>
                <w:sz w:val="20"/>
              </w:rPr>
            </w:pPr>
          </w:p>
        </w:tc>
        <w:tc>
          <w:tcPr>
            <w:tcW w:w="2415" w:type="dxa"/>
            <w:tcBorders>
              <w:bottom w:val="nil"/>
            </w:tcBorders>
          </w:tcPr>
          <w:p w14:paraId="66364590" w14:textId="77777777" w:rsidR="00243EE0" w:rsidRDefault="00000000">
            <w:pPr>
              <w:pStyle w:val="TableParagraph"/>
              <w:spacing w:line="256" w:lineRule="exact"/>
              <w:ind w:left="18"/>
              <w:jc w:val="left"/>
              <w:rPr>
                <w:sz w:val="24"/>
              </w:rPr>
            </w:pPr>
            <w:r>
              <w:rPr>
                <w:spacing w:val="-2"/>
                <w:sz w:val="24"/>
              </w:rPr>
              <w:t>География</w:t>
            </w:r>
          </w:p>
        </w:tc>
        <w:tc>
          <w:tcPr>
            <w:tcW w:w="1133" w:type="dxa"/>
            <w:tcBorders>
              <w:bottom w:val="nil"/>
            </w:tcBorders>
          </w:tcPr>
          <w:p w14:paraId="4B179C00" w14:textId="77777777" w:rsidR="00243EE0" w:rsidRDefault="00000000">
            <w:pPr>
              <w:pStyle w:val="TableParagraph"/>
              <w:spacing w:line="256" w:lineRule="exact"/>
              <w:ind w:left="26"/>
              <w:rPr>
                <w:sz w:val="24"/>
              </w:rPr>
            </w:pPr>
            <w:r>
              <w:rPr>
                <w:spacing w:val="-10"/>
                <w:sz w:val="24"/>
              </w:rPr>
              <w:t>Б</w:t>
            </w:r>
          </w:p>
        </w:tc>
        <w:tc>
          <w:tcPr>
            <w:tcW w:w="992" w:type="dxa"/>
            <w:tcBorders>
              <w:bottom w:val="nil"/>
            </w:tcBorders>
          </w:tcPr>
          <w:p w14:paraId="63C87B0C" w14:textId="77777777" w:rsidR="00243EE0" w:rsidRDefault="00000000">
            <w:pPr>
              <w:pStyle w:val="TableParagraph"/>
              <w:spacing w:line="256" w:lineRule="exact"/>
              <w:ind w:left="39" w:right="15"/>
              <w:rPr>
                <w:sz w:val="24"/>
              </w:rPr>
            </w:pPr>
            <w:r>
              <w:rPr>
                <w:spacing w:val="-10"/>
                <w:sz w:val="24"/>
              </w:rPr>
              <w:t>1</w:t>
            </w:r>
          </w:p>
        </w:tc>
        <w:tc>
          <w:tcPr>
            <w:tcW w:w="996" w:type="dxa"/>
            <w:tcBorders>
              <w:bottom w:val="nil"/>
            </w:tcBorders>
          </w:tcPr>
          <w:p w14:paraId="1D256D67" w14:textId="77777777" w:rsidR="00243EE0" w:rsidRDefault="00000000">
            <w:pPr>
              <w:pStyle w:val="TableParagraph"/>
              <w:spacing w:line="256" w:lineRule="exact"/>
              <w:ind w:left="19"/>
              <w:rPr>
                <w:sz w:val="24"/>
              </w:rPr>
            </w:pPr>
            <w:r>
              <w:rPr>
                <w:spacing w:val="-10"/>
                <w:sz w:val="24"/>
              </w:rPr>
              <w:t>1</w:t>
            </w:r>
          </w:p>
        </w:tc>
        <w:tc>
          <w:tcPr>
            <w:tcW w:w="992" w:type="dxa"/>
            <w:tcBorders>
              <w:bottom w:val="nil"/>
            </w:tcBorders>
          </w:tcPr>
          <w:p w14:paraId="3FE2CD6D" w14:textId="77777777" w:rsidR="00243EE0" w:rsidRDefault="00000000">
            <w:pPr>
              <w:pStyle w:val="TableParagraph"/>
              <w:spacing w:line="256" w:lineRule="exact"/>
              <w:ind w:left="39" w:right="20"/>
              <w:rPr>
                <w:sz w:val="24"/>
              </w:rPr>
            </w:pPr>
            <w:r>
              <w:rPr>
                <w:spacing w:val="-10"/>
                <w:sz w:val="24"/>
              </w:rPr>
              <w:t>1</w:t>
            </w:r>
          </w:p>
        </w:tc>
        <w:tc>
          <w:tcPr>
            <w:tcW w:w="994" w:type="dxa"/>
            <w:tcBorders>
              <w:bottom w:val="nil"/>
            </w:tcBorders>
          </w:tcPr>
          <w:p w14:paraId="7AEFB399" w14:textId="77777777" w:rsidR="00243EE0" w:rsidRDefault="00000000">
            <w:pPr>
              <w:pStyle w:val="TableParagraph"/>
              <w:spacing w:line="256" w:lineRule="exact"/>
              <w:ind w:left="32" w:right="11"/>
              <w:rPr>
                <w:sz w:val="24"/>
              </w:rPr>
            </w:pPr>
            <w:r>
              <w:rPr>
                <w:spacing w:val="-10"/>
                <w:sz w:val="24"/>
              </w:rPr>
              <w:t>1</w:t>
            </w:r>
          </w:p>
        </w:tc>
      </w:tr>
    </w:tbl>
    <w:p w14:paraId="55E61E98" w14:textId="77777777" w:rsidR="00243EE0" w:rsidRDefault="00243EE0">
      <w:pPr>
        <w:pStyle w:val="TableParagraph"/>
        <w:spacing w:line="256" w:lineRule="exact"/>
        <w:rPr>
          <w:sz w:val="24"/>
        </w:rPr>
        <w:sectPr w:rsidR="00243EE0">
          <w:pgSz w:w="11920" w:h="16840"/>
          <w:pgMar w:top="780" w:right="360" w:bottom="280" w:left="720" w:header="720" w:footer="720" w:gutter="0"/>
          <w:cols w:space="720"/>
        </w:sectPr>
      </w:pPr>
    </w:p>
    <w:p w14:paraId="783093DE" w14:textId="77777777" w:rsidR="00243EE0" w:rsidRDefault="00243EE0">
      <w:pPr>
        <w:pStyle w:val="a3"/>
        <w:spacing w:before="6"/>
        <w:ind w:left="0" w:firstLine="0"/>
        <w:jc w:val="left"/>
        <w:rPr>
          <w:sz w:val="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5"/>
        <w:gridCol w:w="1133"/>
        <w:gridCol w:w="992"/>
        <w:gridCol w:w="996"/>
        <w:gridCol w:w="992"/>
        <w:gridCol w:w="994"/>
      </w:tblGrid>
      <w:tr w:rsidR="00243EE0" w14:paraId="338A493D" w14:textId="77777777">
        <w:trPr>
          <w:trHeight w:val="273"/>
        </w:trPr>
        <w:tc>
          <w:tcPr>
            <w:tcW w:w="2552" w:type="dxa"/>
          </w:tcPr>
          <w:p w14:paraId="7AA5A601" w14:textId="77777777" w:rsidR="00243EE0" w:rsidRDefault="00000000">
            <w:pPr>
              <w:pStyle w:val="TableParagraph"/>
              <w:spacing w:line="253" w:lineRule="exact"/>
              <w:ind w:left="16"/>
              <w:jc w:val="left"/>
              <w:rPr>
                <w:sz w:val="24"/>
              </w:rPr>
            </w:pPr>
            <w:r>
              <w:rPr>
                <w:sz w:val="24"/>
              </w:rPr>
              <w:t>Физическая</w:t>
            </w:r>
            <w:r>
              <w:rPr>
                <w:spacing w:val="-5"/>
                <w:sz w:val="24"/>
              </w:rPr>
              <w:t xml:space="preserve"> </w:t>
            </w:r>
            <w:r>
              <w:rPr>
                <w:spacing w:val="-2"/>
                <w:sz w:val="24"/>
              </w:rPr>
              <w:t>культура</w:t>
            </w:r>
          </w:p>
        </w:tc>
        <w:tc>
          <w:tcPr>
            <w:tcW w:w="2415" w:type="dxa"/>
          </w:tcPr>
          <w:p w14:paraId="3FDE6608" w14:textId="77777777" w:rsidR="00243EE0" w:rsidRDefault="00000000">
            <w:pPr>
              <w:pStyle w:val="TableParagraph"/>
              <w:spacing w:line="253" w:lineRule="exact"/>
              <w:ind w:left="18"/>
              <w:jc w:val="left"/>
              <w:rPr>
                <w:sz w:val="24"/>
              </w:rPr>
            </w:pPr>
            <w:r>
              <w:rPr>
                <w:sz w:val="24"/>
              </w:rPr>
              <w:t>Физическая</w:t>
            </w:r>
            <w:r>
              <w:rPr>
                <w:spacing w:val="-4"/>
                <w:sz w:val="24"/>
              </w:rPr>
              <w:t xml:space="preserve"> </w:t>
            </w:r>
            <w:r>
              <w:rPr>
                <w:spacing w:val="-2"/>
                <w:sz w:val="24"/>
              </w:rPr>
              <w:t>культура</w:t>
            </w:r>
          </w:p>
        </w:tc>
        <w:tc>
          <w:tcPr>
            <w:tcW w:w="1133" w:type="dxa"/>
          </w:tcPr>
          <w:p w14:paraId="51FD0983" w14:textId="77777777" w:rsidR="00243EE0" w:rsidRDefault="00000000">
            <w:pPr>
              <w:pStyle w:val="TableParagraph"/>
              <w:spacing w:line="253" w:lineRule="exact"/>
              <w:ind w:left="26"/>
              <w:rPr>
                <w:sz w:val="24"/>
              </w:rPr>
            </w:pPr>
            <w:r>
              <w:rPr>
                <w:spacing w:val="-10"/>
                <w:sz w:val="24"/>
              </w:rPr>
              <w:t>Б</w:t>
            </w:r>
          </w:p>
        </w:tc>
        <w:tc>
          <w:tcPr>
            <w:tcW w:w="992" w:type="dxa"/>
          </w:tcPr>
          <w:p w14:paraId="7362C0CD" w14:textId="77777777" w:rsidR="00243EE0" w:rsidRDefault="00000000">
            <w:pPr>
              <w:pStyle w:val="TableParagraph"/>
              <w:spacing w:line="253" w:lineRule="exact"/>
              <w:ind w:left="39" w:right="15"/>
              <w:rPr>
                <w:sz w:val="24"/>
              </w:rPr>
            </w:pPr>
            <w:r>
              <w:rPr>
                <w:spacing w:val="-10"/>
                <w:sz w:val="24"/>
              </w:rPr>
              <w:t>3</w:t>
            </w:r>
          </w:p>
        </w:tc>
        <w:tc>
          <w:tcPr>
            <w:tcW w:w="996" w:type="dxa"/>
          </w:tcPr>
          <w:p w14:paraId="2E8B6CFD" w14:textId="77777777" w:rsidR="00243EE0" w:rsidRDefault="00000000">
            <w:pPr>
              <w:pStyle w:val="TableParagraph"/>
              <w:spacing w:line="253" w:lineRule="exact"/>
              <w:ind w:left="19"/>
              <w:rPr>
                <w:sz w:val="24"/>
              </w:rPr>
            </w:pPr>
            <w:r>
              <w:rPr>
                <w:spacing w:val="-10"/>
                <w:sz w:val="24"/>
              </w:rPr>
              <w:t>3</w:t>
            </w:r>
          </w:p>
        </w:tc>
        <w:tc>
          <w:tcPr>
            <w:tcW w:w="992" w:type="dxa"/>
          </w:tcPr>
          <w:p w14:paraId="35E0EAC5" w14:textId="77777777" w:rsidR="00243EE0" w:rsidRDefault="00000000">
            <w:pPr>
              <w:pStyle w:val="TableParagraph"/>
              <w:spacing w:line="253" w:lineRule="exact"/>
              <w:ind w:left="39" w:right="20"/>
              <w:rPr>
                <w:sz w:val="24"/>
              </w:rPr>
            </w:pPr>
            <w:r>
              <w:rPr>
                <w:spacing w:val="-10"/>
                <w:sz w:val="24"/>
              </w:rPr>
              <w:t>3</w:t>
            </w:r>
          </w:p>
        </w:tc>
        <w:tc>
          <w:tcPr>
            <w:tcW w:w="994" w:type="dxa"/>
          </w:tcPr>
          <w:p w14:paraId="109B5EA3" w14:textId="77777777" w:rsidR="00243EE0" w:rsidRDefault="00000000">
            <w:pPr>
              <w:pStyle w:val="TableParagraph"/>
              <w:spacing w:line="253" w:lineRule="exact"/>
              <w:ind w:left="32" w:right="11"/>
              <w:rPr>
                <w:sz w:val="24"/>
              </w:rPr>
            </w:pPr>
            <w:r>
              <w:rPr>
                <w:spacing w:val="-10"/>
                <w:sz w:val="24"/>
              </w:rPr>
              <w:t>3</w:t>
            </w:r>
          </w:p>
        </w:tc>
      </w:tr>
      <w:tr w:rsidR="00243EE0" w14:paraId="428616DE" w14:textId="77777777">
        <w:trPr>
          <w:trHeight w:val="554"/>
        </w:trPr>
        <w:tc>
          <w:tcPr>
            <w:tcW w:w="2552" w:type="dxa"/>
          </w:tcPr>
          <w:p w14:paraId="5B288193" w14:textId="77777777" w:rsidR="00243EE0" w:rsidRDefault="00000000">
            <w:pPr>
              <w:pStyle w:val="TableParagraph"/>
              <w:spacing w:line="276" w:lineRule="exact"/>
              <w:ind w:left="16" w:right="-15"/>
              <w:jc w:val="left"/>
              <w:rPr>
                <w:sz w:val="24"/>
              </w:rPr>
            </w:pPr>
            <w:r>
              <w:rPr>
                <w:sz w:val="24"/>
              </w:rPr>
              <w:t>Основы</w:t>
            </w:r>
            <w:r>
              <w:rPr>
                <w:spacing w:val="19"/>
                <w:sz w:val="24"/>
              </w:rPr>
              <w:t xml:space="preserve"> </w:t>
            </w:r>
            <w:r>
              <w:rPr>
                <w:sz w:val="24"/>
              </w:rPr>
              <w:t>безопасности</w:t>
            </w:r>
            <w:r>
              <w:rPr>
                <w:spacing w:val="22"/>
                <w:sz w:val="24"/>
              </w:rPr>
              <w:t xml:space="preserve"> </w:t>
            </w:r>
            <w:r>
              <w:rPr>
                <w:sz w:val="24"/>
              </w:rPr>
              <w:t>и защиты Родины</w:t>
            </w:r>
          </w:p>
        </w:tc>
        <w:tc>
          <w:tcPr>
            <w:tcW w:w="2415" w:type="dxa"/>
          </w:tcPr>
          <w:p w14:paraId="3BFFCB21" w14:textId="77777777" w:rsidR="00243EE0" w:rsidRDefault="00000000">
            <w:pPr>
              <w:pStyle w:val="TableParagraph"/>
              <w:spacing w:line="237" w:lineRule="auto"/>
              <w:ind w:left="18" w:right="13"/>
              <w:jc w:val="left"/>
              <w:rPr>
                <w:sz w:val="23"/>
              </w:rPr>
            </w:pPr>
            <w:r>
              <w:rPr>
                <w:sz w:val="23"/>
              </w:rPr>
              <w:t>Основы</w:t>
            </w:r>
            <w:r>
              <w:rPr>
                <w:spacing w:val="-15"/>
                <w:sz w:val="23"/>
              </w:rPr>
              <w:t xml:space="preserve"> </w:t>
            </w:r>
            <w:r>
              <w:rPr>
                <w:sz w:val="24"/>
              </w:rPr>
              <w:t>безопасности</w:t>
            </w:r>
            <w:r>
              <w:rPr>
                <w:spacing w:val="-15"/>
                <w:sz w:val="24"/>
              </w:rPr>
              <w:t xml:space="preserve"> </w:t>
            </w:r>
            <w:r>
              <w:rPr>
                <w:sz w:val="23"/>
              </w:rPr>
              <w:t>и защиты Родины</w:t>
            </w:r>
          </w:p>
        </w:tc>
        <w:tc>
          <w:tcPr>
            <w:tcW w:w="1133" w:type="dxa"/>
          </w:tcPr>
          <w:p w14:paraId="5F208BF3" w14:textId="77777777" w:rsidR="00243EE0" w:rsidRDefault="00000000">
            <w:pPr>
              <w:pStyle w:val="TableParagraph"/>
              <w:spacing w:line="273" w:lineRule="exact"/>
              <w:ind w:left="26"/>
              <w:rPr>
                <w:sz w:val="24"/>
              </w:rPr>
            </w:pPr>
            <w:r>
              <w:rPr>
                <w:spacing w:val="-10"/>
                <w:sz w:val="24"/>
              </w:rPr>
              <w:t>Б</w:t>
            </w:r>
          </w:p>
        </w:tc>
        <w:tc>
          <w:tcPr>
            <w:tcW w:w="992" w:type="dxa"/>
          </w:tcPr>
          <w:p w14:paraId="7EA5D6BE" w14:textId="77777777" w:rsidR="00243EE0" w:rsidRDefault="00000000">
            <w:pPr>
              <w:pStyle w:val="TableParagraph"/>
              <w:spacing w:line="273" w:lineRule="exact"/>
              <w:ind w:left="39" w:right="15"/>
              <w:rPr>
                <w:sz w:val="24"/>
              </w:rPr>
            </w:pPr>
            <w:r>
              <w:rPr>
                <w:spacing w:val="-10"/>
                <w:sz w:val="24"/>
              </w:rPr>
              <w:t>1</w:t>
            </w:r>
          </w:p>
        </w:tc>
        <w:tc>
          <w:tcPr>
            <w:tcW w:w="996" w:type="dxa"/>
          </w:tcPr>
          <w:p w14:paraId="3B2C45B0" w14:textId="77777777" w:rsidR="00243EE0" w:rsidRDefault="00000000">
            <w:pPr>
              <w:pStyle w:val="TableParagraph"/>
              <w:spacing w:line="273" w:lineRule="exact"/>
              <w:ind w:left="19"/>
              <w:rPr>
                <w:sz w:val="24"/>
              </w:rPr>
            </w:pPr>
            <w:r>
              <w:rPr>
                <w:spacing w:val="-10"/>
                <w:sz w:val="24"/>
              </w:rPr>
              <w:t>1</w:t>
            </w:r>
          </w:p>
        </w:tc>
        <w:tc>
          <w:tcPr>
            <w:tcW w:w="992" w:type="dxa"/>
          </w:tcPr>
          <w:p w14:paraId="2C7A44C9" w14:textId="77777777" w:rsidR="00243EE0" w:rsidRDefault="00000000">
            <w:pPr>
              <w:pStyle w:val="TableParagraph"/>
              <w:spacing w:line="273" w:lineRule="exact"/>
              <w:ind w:left="39" w:right="20"/>
              <w:rPr>
                <w:sz w:val="24"/>
              </w:rPr>
            </w:pPr>
            <w:r>
              <w:rPr>
                <w:spacing w:val="-10"/>
                <w:sz w:val="24"/>
              </w:rPr>
              <w:t>1</w:t>
            </w:r>
          </w:p>
        </w:tc>
        <w:tc>
          <w:tcPr>
            <w:tcW w:w="994" w:type="dxa"/>
          </w:tcPr>
          <w:p w14:paraId="69AD904F" w14:textId="77777777" w:rsidR="00243EE0" w:rsidRDefault="00000000">
            <w:pPr>
              <w:pStyle w:val="TableParagraph"/>
              <w:spacing w:line="273" w:lineRule="exact"/>
              <w:ind w:left="32" w:right="11"/>
              <w:rPr>
                <w:sz w:val="24"/>
              </w:rPr>
            </w:pPr>
            <w:r>
              <w:rPr>
                <w:spacing w:val="-10"/>
                <w:sz w:val="24"/>
              </w:rPr>
              <w:t>1</w:t>
            </w:r>
          </w:p>
        </w:tc>
      </w:tr>
      <w:tr w:rsidR="00243EE0" w14:paraId="2424B9B5" w14:textId="77777777">
        <w:trPr>
          <w:trHeight w:val="551"/>
        </w:trPr>
        <w:tc>
          <w:tcPr>
            <w:tcW w:w="2552" w:type="dxa"/>
          </w:tcPr>
          <w:p w14:paraId="2D281944" w14:textId="77777777" w:rsidR="00243EE0" w:rsidRDefault="00243EE0">
            <w:pPr>
              <w:pStyle w:val="TableParagraph"/>
              <w:ind w:left="0"/>
              <w:jc w:val="left"/>
            </w:pPr>
          </w:p>
        </w:tc>
        <w:tc>
          <w:tcPr>
            <w:tcW w:w="2415" w:type="dxa"/>
          </w:tcPr>
          <w:p w14:paraId="765E1EA4" w14:textId="77777777" w:rsidR="00243EE0" w:rsidRDefault="00000000">
            <w:pPr>
              <w:pStyle w:val="TableParagraph"/>
              <w:spacing w:line="276" w:lineRule="exact"/>
              <w:ind w:left="18"/>
              <w:jc w:val="left"/>
              <w:rPr>
                <w:sz w:val="24"/>
              </w:rPr>
            </w:pPr>
            <w:r>
              <w:rPr>
                <w:spacing w:val="-4"/>
                <w:sz w:val="24"/>
              </w:rPr>
              <w:t xml:space="preserve">Индивидуальный </w:t>
            </w:r>
            <w:r>
              <w:rPr>
                <w:spacing w:val="-2"/>
                <w:sz w:val="24"/>
              </w:rPr>
              <w:t>проект</w:t>
            </w:r>
          </w:p>
        </w:tc>
        <w:tc>
          <w:tcPr>
            <w:tcW w:w="1133" w:type="dxa"/>
          </w:tcPr>
          <w:p w14:paraId="13CA6AB9" w14:textId="77777777" w:rsidR="00243EE0" w:rsidRDefault="00243EE0">
            <w:pPr>
              <w:pStyle w:val="TableParagraph"/>
              <w:ind w:left="0"/>
              <w:jc w:val="left"/>
            </w:pPr>
          </w:p>
        </w:tc>
        <w:tc>
          <w:tcPr>
            <w:tcW w:w="992" w:type="dxa"/>
          </w:tcPr>
          <w:p w14:paraId="576CF979" w14:textId="77777777" w:rsidR="00243EE0" w:rsidRDefault="00000000">
            <w:pPr>
              <w:pStyle w:val="TableParagraph"/>
              <w:spacing w:line="270" w:lineRule="exact"/>
              <w:ind w:left="39" w:right="15"/>
              <w:rPr>
                <w:sz w:val="24"/>
              </w:rPr>
            </w:pPr>
            <w:r>
              <w:rPr>
                <w:spacing w:val="-10"/>
                <w:sz w:val="24"/>
              </w:rPr>
              <w:t>1</w:t>
            </w:r>
          </w:p>
        </w:tc>
        <w:tc>
          <w:tcPr>
            <w:tcW w:w="996" w:type="dxa"/>
          </w:tcPr>
          <w:p w14:paraId="0AAB6EA0" w14:textId="77777777" w:rsidR="00243EE0" w:rsidRDefault="00243EE0">
            <w:pPr>
              <w:pStyle w:val="TableParagraph"/>
              <w:ind w:left="0"/>
              <w:jc w:val="left"/>
            </w:pPr>
          </w:p>
        </w:tc>
        <w:tc>
          <w:tcPr>
            <w:tcW w:w="992" w:type="dxa"/>
          </w:tcPr>
          <w:p w14:paraId="6DBFB787" w14:textId="77777777" w:rsidR="00243EE0" w:rsidRDefault="00000000">
            <w:pPr>
              <w:pStyle w:val="TableParagraph"/>
              <w:spacing w:line="270" w:lineRule="exact"/>
              <w:ind w:left="39" w:right="20"/>
              <w:rPr>
                <w:sz w:val="24"/>
              </w:rPr>
            </w:pPr>
            <w:r>
              <w:rPr>
                <w:spacing w:val="-10"/>
                <w:sz w:val="24"/>
              </w:rPr>
              <w:t>1</w:t>
            </w:r>
          </w:p>
        </w:tc>
        <w:tc>
          <w:tcPr>
            <w:tcW w:w="994" w:type="dxa"/>
          </w:tcPr>
          <w:p w14:paraId="6EF0BA37" w14:textId="77777777" w:rsidR="00243EE0" w:rsidRDefault="00243EE0">
            <w:pPr>
              <w:pStyle w:val="TableParagraph"/>
              <w:ind w:left="0"/>
              <w:jc w:val="left"/>
            </w:pPr>
          </w:p>
        </w:tc>
      </w:tr>
      <w:tr w:rsidR="00243EE0" w14:paraId="5069DDA2" w14:textId="77777777">
        <w:trPr>
          <w:trHeight w:val="275"/>
        </w:trPr>
        <w:tc>
          <w:tcPr>
            <w:tcW w:w="4967" w:type="dxa"/>
            <w:gridSpan w:val="2"/>
          </w:tcPr>
          <w:p w14:paraId="2FF5139F" w14:textId="77777777" w:rsidR="00243EE0" w:rsidRDefault="00000000">
            <w:pPr>
              <w:pStyle w:val="TableParagraph"/>
              <w:spacing w:line="255" w:lineRule="exact"/>
              <w:ind w:left="16"/>
              <w:jc w:val="left"/>
              <w:rPr>
                <w:sz w:val="24"/>
              </w:rPr>
            </w:pPr>
            <w:r>
              <w:rPr>
                <w:spacing w:val="-2"/>
                <w:sz w:val="24"/>
              </w:rPr>
              <w:t>ИТОГО</w:t>
            </w:r>
          </w:p>
        </w:tc>
        <w:tc>
          <w:tcPr>
            <w:tcW w:w="1133" w:type="dxa"/>
          </w:tcPr>
          <w:p w14:paraId="67FE7D72" w14:textId="77777777" w:rsidR="00243EE0" w:rsidRDefault="00243EE0">
            <w:pPr>
              <w:pStyle w:val="TableParagraph"/>
              <w:ind w:left="0"/>
              <w:jc w:val="left"/>
              <w:rPr>
                <w:sz w:val="20"/>
              </w:rPr>
            </w:pPr>
          </w:p>
        </w:tc>
        <w:tc>
          <w:tcPr>
            <w:tcW w:w="992" w:type="dxa"/>
          </w:tcPr>
          <w:p w14:paraId="291F7195" w14:textId="77777777" w:rsidR="00243EE0" w:rsidRDefault="00000000">
            <w:pPr>
              <w:pStyle w:val="TableParagraph"/>
              <w:spacing w:line="255" w:lineRule="exact"/>
              <w:ind w:left="39" w:right="25"/>
              <w:rPr>
                <w:sz w:val="24"/>
              </w:rPr>
            </w:pPr>
            <w:r>
              <w:rPr>
                <w:spacing w:val="-5"/>
                <w:sz w:val="24"/>
              </w:rPr>
              <w:t>28</w:t>
            </w:r>
          </w:p>
        </w:tc>
        <w:tc>
          <w:tcPr>
            <w:tcW w:w="996" w:type="dxa"/>
          </w:tcPr>
          <w:p w14:paraId="36551B93" w14:textId="77777777" w:rsidR="00243EE0" w:rsidRDefault="00000000">
            <w:pPr>
              <w:pStyle w:val="TableParagraph"/>
              <w:spacing w:line="255" w:lineRule="exact"/>
              <w:ind w:left="19" w:right="9"/>
              <w:rPr>
                <w:sz w:val="24"/>
              </w:rPr>
            </w:pPr>
            <w:r>
              <w:rPr>
                <w:spacing w:val="-5"/>
                <w:sz w:val="24"/>
              </w:rPr>
              <w:t>27</w:t>
            </w:r>
          </w:p>
        </w:tc>
        <w:tc>
          <w:tcPr>
            <w:tcW w:w="992" w:type="dxa"/>
          </w:tcPr>
          <w:p w14:paraId="7A0FA3F3" w14:textId="77777777" w:rsidR="00243EE0" w:rsidRDefault="00000000">
            <w:pPr>
              <w:pStyle w:val="TableParagraph"/>
              <w:spacing w:line="255" w:lineRule="exact"/>
              <w:ind w:left="39" w:right="30"/>
              <w:rPr>
                <w:sz w:val="24"/>
              </w:rPr>
            </w:pPr>
            <w:r>
              <w:rPr>
                <w:spacing w:val="-5"/>
                <w:sz w:val="24"/>
              </w:rPr>
              <w:t>28</w:t>
            </w:r>
          </w:p>
        </w:tc>
        <w:tc>
          <w:tcPr>
            <w:tcW w:w="994" w:type="dxa"/>
          </w:tcPr>
          <w:p w14:paraId="4511A168" w14:textId="77777777" w:rsidR="00243EE0" w:rsidRDefault="00000000">
            <w:pPr>
              <w:pStyle w:val="TableParagraph"/>
              <w:spacing w:line="255" w:lineRule="exact"/>
              <w:ind w:left="32" w:right="21"/>
              <w:rPr>
                <w:sz w:val="24"/>
              </w:rPr>
            </w:pPr>
            <w:r>
              <w:rPr>
                <w:spacing w:val="-5"/>
                <w:sz w:val="24"/>
              </w:rPr>
              <w:t>27</w:t>
            </w:r>
          </w:p>
        </w:tc>
      </w:tr>
      <w:tr w:rsidR="00243EE0" w14:paraId="44E6A5D5" w14:textId="77777777">
        <w:trPr>
          <w:trHeight w:val="551"/>
        </w:trPr>
        <w:tc>
          <w:tcPr>
            <w:tcW w:w="4967" w:type="dxa"/>
            <w:gridSpan w:val="2"/>
          </w:tcPr>
          <w:p w14:paraId="08687B4D" w14:textId="77777777" w:rsidR="00243EE0" w:rsidRDefault="00000000">
            <w:pPr>
              <w:pStyle w:val="TableParagraph"/>
              <w:tabs>
                <w:tab w:val="left" w:pos="1454"/>
                <w:tab w:val="left" w:pos="3638"/>
              </w:tabs>
              <w:spacing w:line="276" w:lineRule="exact"/>
              <w:ind w:left="16" w:right="19"/>
              <w:jc w:val="left"/>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33" w:type="dxa"/>
          </w:tcPr>
          <w:p w14:paraId="2B4EFE95" w14:textId="77777777" w:rsidR="00243EE0" w:rsidRDefault="00243EE0">
            <w:pPr>
              <w:pStyle w:val="TableParagraph"/>
              <w:ind w:left="0"/>
              <w:jc w:val="left"/>
            </w:pPr>
          </w:p>
        </w:tc>
        <w:tc>
          <w:tcPr>
            <w:tcW w:w="992" w:type="dxa"/>
          </w:tcPr>
          <w:p w14:paraId="10896A28" w14:textId="77777777" w:rsidR="00243EE0" w:rsidRDefault="00000000">
            <w:pPr>
              <w:pStyle w:val="TableParagraph"/>
              <w:spacing w:line="270" w:lineRule="exact"/>
              <w:ind w:left="39" w:right="15"/>
              <w:rPr>
                <w:sz w:val="24"/>
              </w:rPr>
            </w:pPr>
            <w:r>
              <w:rPr>
                <w:spacing w:val="-10"/>
                <w:sz w:val="24"/>
              </w:rPr>
              <w:t>6</w:t>
            </w:r>
          </w:p>
        </w:tc>
        <w:tc>
          <w:tcPr>
            <w:tcW w:w="996" w:type="dxa"/>
          </w:tcPr>
          <w:p w14:paraId="02BA33B6" w14:textId="77777777" w:rsidR="00243EE0" w:rsidRDefault="00000000">
            <w:pPr>
              <w:pStyle w:val="TableParagraph"/>
              <w:spacing w:line="270" w:lineRule="exact"/>
              <w:ind w:left="19"/>
              <w:rPr>
                <w:sz w:val="24"/>
              </w:rPr>
            </w:pPr>
            <w:r>
              <w:rPr>
                <w:spacing w:val="-10"/>
                <w:sz w:val="24"/>
              </w:rPr>
              <w:t>7</w:t>
            </w:r>
          </w:p>
        </w:tc>
        <w:tc>
          <w:tcPr>
            <w:tcW w:w="992" w:type="dxa"/>
          </w:tcPr>
          <w:p w14:paraId="3C5E82EB" w14:textId="77777777" w:rsidR="00243EE0" w:rsidRDefault="00000000">
            <w:pPr>
              <w:pStyle w:val="TableParagraph"/>
              <w:spacing w:line="270" w:lineRule="exact"/>
              <w:ind w:left="39" w:right="20"/>
              <w:rPr>
                <w:sz w:val="24"/>
              </w:rPr>
            </w:pPr>
            <w:r>
              <w:rPr>
                <w:spacing w:val="-10"/>
                <w:sz w:val="24"/>
              </w:rPr>
              <w:t>9</w:t>
            </w:r>
          </w:p>
        </w:tc>
        <w:tc>
          <w:tcPr>
            <w:tcW w:w="994" w:type="dxa"/>
          </w:tcPr>
          <w:p w14:paraId="10D134E3" w14:textId="77777777" w:rsidR="00243EE0" w:rsidRDefault="00000000">
            <w:pPr>
              <w:pStyle w:val="TableParagraph"/>
              <w:spacing w:line="270" w:lineRule="exact"/>
              <w:ind w:left="32" w:right="21"/>
              <w:rPr>
                <w:sz w:val="24"/>
              </w:rPr>
            </w:pPr>
            <w:r>
              <w:rPr>
                <w:spacing w:val="-5"/>
                <w:sz w:val="24"/>
              </w:rPr>
              <w:t>10</w:t>
            </w:r>
          </w:p>
        </w:tc>
      </w:tr>
      <w:tr w:rsidR="00243EE0" w14:paraId="708F8106" w14:textId="77777777">
        <w:trPr>
          <w:trHeight w:val="273"/>
        </w:trPr>
        <w:tc>
          <w:tcPr>
            <w:tcW w:w="4967" w:type="dxa"/>
            <w:gridSpan w:val="2"/>
          </w:tcPr>
          <w:p w14:paraId="5F74AD26" w14:textId="77777777" w:rsidR="00243EE0" w:rsidRDefault="00000000">
            <w:pPr>
              <w:pStyle w:val="TableParagraph"/>
              <w:spacing w:line="253" w:lineRule="exact"/>
              <w:ind w:left="16"/>
              <w:jc w:val="left"/>
              <w:rPr>
                <w:sz w:val="24"/>
              </w:rPr>
            </w:pPr>
            <w:r>
              <w:rPr>
                <w:sz w:val="24"/>
              </w:rPr>
              <w:t>Учебные</w:t>
            </w:r>
            <w:r>
              <w:rPr>
                <w:spacing w:val="-6"/>
                <w:sz w:val="24"/>
              </w:rPr>
              <w:t xml:space="preserve"> </w:t>
            </w:r>
            <w:r>
              <w:rPr>
                <w:spacing w:val="-2"/>
                <w:sz w:val="24"/>
              </w:rPr>
              <w:t>недели</w:t>
            </w:r>
          </w:p>
        </w:tc>
        <w:tc>
          <w:tcPr>
            <w:tcW w:w="1133" w:type="dxa"/>
          </w:tcPr>
          <w:p w14:paraId="1A2383AB" w14:textId="77777777" w:rsidR="00243EE0" w:rsidRDefault="00243EE0">
            <w:pPr>
              <w:pStyle w:val="TableParagraph"/>
              <w:ind w:left="0"/>
              <w:jc w:val="left"/>
              <w:rPr>
                <w:sz w:val="20"/>
              </w:rPr>
            </w:pPr>
          </w:p>
        </w:tc>
        <w:tc>
          <w:tcPr>
            <w:tcW w:w="992" w:type="dxa"/>
          </w:tcPr>
          <w:p w14:paraId="5F7EEA12" w14:textId="77777777" w:rsidR="00243EE0" w:rsidRDefault="00000000">
            <w:pPr>
              <w:pStyle w:val="TableParagraph"/>
              <w:spacing w:line="253" w:lineRule="exact"/>
              <w:ind w:left="39" w:right="25"/>
              <w:rPr>
                <w:sz w:val="24"/>
              </w:rPr>
            </w:pPr>
            <w:r>
              <w:rPr>
                <w:spacing w:val="-5"/>
                <w:sz w:val="24"/>
              </w:rPr>
              <w:t>34</w:t>
            </w:r>
          </w:p>
        </w:tc>
        <w:tc>
          <w:tcPr>
            <w:tcW w:w="996" w:type="dxa"/>
          </w:tcPr>
          <w:p w14:paraId="22E6A229" w14:textId="77777777" w:rsidR="00243EE0" w:rsidRDefault="00000000">
            <w:pPr>
              <w:pStyle w:val="TableParagraph"/>
              <w:spacing w:line="253" w:lineRule="exact"/>
              <w:ind w:left="19" w:right="9"/>
              <w:rPr>
                <w:sz w:val="24"/>
              </w:rPr>
            </w:pPr>
            <w:r>
              <w:rPr>
                <w:spacing w:val="-5"/>
                <w:sz w:val="24"/>
              </w:rPr>
              <w:t>34</w:t>
            </w:r>
          </w:p>
        </w:tc>
        <w:tc>
          <w:tcPr>
            <w:tcW w:w="992" w:type="dxa"/>
          </w:tcPr>
          <w:p w14:paraId="04E7CEC6" w14:textId="77777777" w:rsidR="00243EE0" w:rsidRDefault="00000000">
            <w:pPr>
              <w:pStyle w:val="TableParagraph"/>
              <w:spacing w:line="253" w:lineRule="exact"/>
              <w:ind w:left="39" w:right="30"/>
              <w:rPr>
                <w:sz w:val="24"/>
              </w:rPr>
            </w:pPr>
            <w:r>
              <w:rPr>
                <w:spacing w:val="-5"/>
                <w:sz w:val="24"/>
              </w:rPr>
              <w:t>34</w:t>
            </w:r>
          </w:p>
        </w:tc>
        <w:tc>
          <w:tcPr>
            <w:tcW w:w="994" w:type="dxa"/>
          </w:tcPr>
          <w:p w14:paraId="4BF4272B" w14:textId="77777777" w:rsidR="00243EE0" w:rsidRDefault="00000000">
            <w:pPr>
              <w:pStyle w:val="TableParagraph"/>
              <w:spacing w:line="253" w:lineRule="exact"/>
              <w:ind w:left="32" w:right="21"/>
              <w:rPr>
                <w:sz w:val="24"/>
              </w:rPr>
            </w:pPr>
            <w:r>
              <w:rPr>
                <w:spacing w:val="-5"/>
                <w:sz w:val="24"/>
              </w:rPr>
              <w:t>34</w:t>
            </w:r>
          </w:p>
        </w:tc>
      </w:tr>
      <w:tr w:rsidR="00243EE0" w14:paraId="1C4BD027" w14:textId="77777777">
        <w:trPr>
          <w:trHeight w:val="277"/>
        </w:trPr>
        <w:tc>
          <w:tcPr>
            <w:tcW w:w="4967" w:type="dxa"/>
            <w:gridSpan w:val="2"/>
          </w:tcPr>
          <w:p w14:paraId="4C55AC4E" w14:textId="77777777" w:rsidR="00243EE0" w:rsidRDefault="00000000">
            <w:pPr>
              <w:pStyle w:val="TableParagraph"/>
              <w:spacing w:line="258" w:lineRule="exact"/>
              <w:ind w:left="16"/>
              <w:jc w:val="left"/>
              <w:rPr>
                <w:sz w:val="24"/>
              </w:rPr>
            </w:pPr>
            <w:r>
              <w:rPr>
                <w:sz w:val="24"/>
              </w:rPr>
              <w:t>Всего</w:t>
            </w:r>
            <w:r>
              <w:rPr>
                <w:spacing w:val="-5"/>
                <w:sz w:val="24"/>
              </w:rPr>
              <w:t xml:space="preserve"> </w:t>
            </w:r>
            <w:r>
              <w:rPr>
                <w:spacing w:val="-2"/>
                <w:sz w:val="24"/>
              </w:rPr>
              <w:t>часов</w:t>
            </w:r>
          </w:p>
        </w:tc>
        <w:tc>
          <w:tcPr>
            <w:tcW w:w="1133" w:type="dxa"/>
          </w:tcPr>
          <w:p w14:paraId="0DC0002F" w14:textId="77777777" w:rsidR="00243EE0" w:rsidRDefault="00243EE0">
            <w:pPr>
              <w:pStyle w:val="TableParagraph"/>
              <w:ind w:left="0"/>
              <w:jc w:val="left"/>
              <w:rPr>
                <w:sz w:val="20"/>
              </w:rPr>
            </w:pPr>
          </w:p>
        </w:tc>
        <w:tc>
          <w:tcPr>
            <w:tcW w:w="992" w:type="dxa"/>
          </w:tcPr>
          <w:p w14:paraId="19D3C85E" w14:textId="77777777" w:rsidR="00243EE0" w:rsidRDefault="00000000">
            <w:pPr>
              <w:pStyle w:val="TableParagraph"/>
              <w:spacing w:line="258" w:lineRule="exact"/>
              <w:ind w:left="39" w:right="25"/>
              <w:rPr>
                <w:sz w:val="24"/>
              </w:rPr>
            </w:pPr>
            <w:r>
              <w:rPr>
                <w:spacing w:val="-5"/>
                <w:sz w:val="24"/>
              </w:rPr>
              <w:t>34</w:t>
            </w:r>
          </w:p>
        </w:tc>
        <w:tc>
          <w:tcPr>
            <w:tcW w:w="996" w:type="dxa"/>
          </w:tcPr>
          <w:p w14:paraId="6CBA87F3" w14:textId="77777777" w:rsidR="00243EE0" w:rsidRDefault="00000000">
            <w:pPr>
              <w:pStyle w:val="TableParagraph"/>
              <w:spacing w:line="258" w:lineRule="exact"/>
              <w:ind w:left="19" w:right="9"/>
              <w:rPr>
                <w:sz w:val="24"/>
              </w:rPr>
            </w:pPr>
            <w:r>
              <w:rPr>
                <w:spacing w:val="-5"/>
                <w:sz w:val="24"/>
              </w:rPr>
              <w:t>34</w:t>
            </w:r>
          </w:p>
        </w:tc>
        <w:tc>
          <w:tcPr>
            <w:tcW w:w="992" w:type="dxa"/>
          </w:tcPr>
          <w:p w14:paraId="4AFE7242" w14:textId="77777777" w:rsidR="00243EE0" w:rsidRDefault="00000000">
            <w:pPr>
              <w:pStyle w:val="TableParagraph"/>
              <w:spacing w:line="258" w:lineRule="exact"/>
              <w:ind w:left="39" w:right="30"/>
              <w:rPr>
                <w:sz w:val="24"/>
              </w:rPr>
            </w:pPr>
            <w:r>
              <w:rPr>
                <w:spacing w:val="-5"/>
                <w:sz w:val="24"/>
              </w:rPr>
              <w:t>37</w:t>
            </w:r>
          </w:p>
        </w:tc>
        <w:tc>
          <w:tcPr>
            <w:tcW w:w="994" w:type="dxa"/>
          </w:tcPr>
          <w:p w14:paraId="1E7226EB" w14:textId="77777777" w:rsidR="00243EE0" w:rsidRDefault="00000000">
            <w:pPr>
              <w:pStyle w:val="TableParagraph"/>
              <w:spacing w:line="258" w:lineRule="exact"/>
              <w:ind w:left="32" w:right="21"/>
              <w:rPr>
                <w:sz w:val="24"/>
              </w:rPr>
            </w:pPr>
            <w:r>
              <w:rPr>
                <w:spacing w:val="-5"/>
                <w:sz w:val="24"/>
              </w:rPr>
              <w:t>37</w:t>
            </w:r>
          </w:p>
        </w:tc>
      </w:tr>
      <w:tr w:rsidR="00243EE0" w14:paraId="67BC614A" w14:textId="77777777">
        <w:trPr>
          <w:trHeight w:val="827"/>
        </w:trPr>
        <w:tc>
          <w:tcPr>
            <w:tcW w:w="4967" w:type="dxa"/>
            <w:gridSpan w:val="2"/>
          </w:tcPr>
          <w:p w14:paraId="237D2649" w14:textId="77777777" w:rsidR="00243EE0" w:rsidRDefault="00000000">
            <w:pPr>
              <w:pStyle w:val="TableParagraph"/>
              <w:spacing w:line="276" w:lineRule="exact"/>
              <w:ind w:left="16" w:right="-29"/>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133" w:type="dxa"/>
          </w:tcPr>
          <w:p w14:paraId="13328841" w14:textId="77777777" w:rsidR="00243EE0" w:rsidRDefault="00243EE0">
            <w:pPr>
              <w:pStyle w:val="TableParagraph"/>
              <w:ind w:left="0"/>
              <w:jc w:val="left"/>
            </w:pPr>
          </w:p>
        </w:tc>
        <w:tc>
          <w:tcPr>
            <w:tcW w:w="992" w:type="dxa"/>
          </w:tcPr>
          <w:p w14:paraId="14A1CEE7" w14:textId="77777777" w:rsidR="00243EE0" w:rsidRDefault="00000000">
            <w:pPr>
              <w:pStyle w:val="TableParagraph"/>
              <w:spacing w:line="270" w:lineRule="exact"/>
              <w:ind w:left="39" w:right="25"/>
              <w:rPr>
                <w:sz w:val="24"/>
              </w:rPr>
            </w:pPr>
            <w:r>
              <w:rPr>
                <w:spacing w:val="-5"/>
                <w:sz w:val="24"/>
              </w:rPr>
              <w:t>34</w:t>
            </w:r>
          </w:p>
        </w:tc>
        <w:tc>
          <w:tcPr>
            <w:tcW w:w="996" w:type="dxa"/>
          </w:tcPr>
          <w:p w14:paraId="1E8B2A9E" w14:textId="77777777" w:rsidR="00243EE0" w:rsidRDefault="00000000">
            <w:pPr>
              <w:pStyle w:val="TableParagraph"/>
              <w:spacing w:line="270" w:lineRule="exact"/>
              <w:ind w:left="19" w:right="9"/>
              <w:rPr>
                <w:sz w:val="24"/>
              </w:rPr>
            </w:pPr>
            <w:r>
              <w:rPr>
                <w:spacing w:val="-5"/>
                <w:sz w:val="24"/>
              </w:rPr>
              <w:t>34</w:t>
            </w:r>
          </w:p>
        </w:tc>
        <w:tc>
          <w:tcPr>
            <w:tcW w:w="992" w:type="dxa"/>
          </w:tcPr>
          <w:p w14:paraId="5BEEB9CD" w14:textId="77777777" w:rsidR="00243EE0" w:rsidRDefault="00000000">
            <w:pPr>
              <w:pStyle w:val="TableParagraph"/>
              <w:spacing w:line="270" w:lineRule="exact"/>
              <w:ind w:left="39" w:right="30"/>
              <w:rPr>
                <w:sz w:val="24"/>
              </w:rPr>
            </w:pPr>
            <w:r>
              <w:rPr>
                <w:spacing w:val="-5"/>
                <w:sz w:val="24"/>
              </w:rPr>
              <w:t>37</w:t>
            </w:r>
          </w:p>
        </w:tc>
        <w:tc>
          <w:tcPr>
            <w:tcW w:w="994" w:type="dxa"/>
          </w:tcPr>
          <w:p w14:paraId="705AD578" w14:textId="77777777" w:rsidR="00243EE0" w:rsidRDefault="00000000">
            <w:pPr>
              <w:pStyle w:val="TableParagraph"/>
              <w:spacing w:line="270" w:lineRule="exact"/>
              <w:ind w:left="32" w:right="21"/>
              <w:rPr>
                <w:sz w:val="24"/>
              </w:rPr>
            </w:pPr>
            <w:r>
              <w:rPr>
                <w:spacing w:val="-5"/>
                <w:sz w:val="24"/>
              </w:rPr>
              <w:t>37</w:t>
            </w:r>
          </w:p>
        </w:tc>
      </w:tr>
      <w:tr w:rsidR="00243EE0" w14:paraId="3FDD2457" w14:textId="77777777">
        <w:trPr>
          <w:trHeight w:val="1106"/>
        </w:trPr>
        <w:tc>
          <w:tcPr>
            <w:tcW w:w="4967" w:type="dxa"/>
            <w:gridSpan w:val="2"/>
          </w:tcPr>
          <w:p w14:paraId="40ED4819" w14:textId="77777777" w:rsidR="00243EE0" w:rsidRDefault="00000000">
            <w:pPr>
              <w:pStyle w:val="TableParagraph"/>
              <w:tabs>
                <w:tab w:val="left" w:pos="1019"/>
                <w:tab w:val="left" w:pos="2525"/>
                <w:tab w:val="left" w:pos="3722"/>
                <w:tab w:val="left" w:pos="4230"/>
              </w:tabs>
              <w:ind w:left="16" w:right="-15"/>
              <w:jc w:val="left"/>
              <w:rPr>
                <w:sz w:val="24"/>
              </w:rPr>
            </w:pPr>
            <w:r>
              <w:rPr>
                <w:spacing w:val="-2"/>
                <w:sz w:val="24"/>
              </w:rPr>
              <w:t>Общая</w:t>
            </w:r>
            <w:r>
              <w:rPr>
                <w:sz w:val="24"/>
              </w:rPr>
              <w:tab/>
            </w:r>
            <w:r>
              <w:rPr>
                <w:spacing w:val="-2"/>
                <w:sz w:val="24"/>
              </w:rPr>
              <w:t>допустимая</w:t>
            </w:r>
            <w:r>
              <w:rPr>
                <w:sz w:val="24"/>
              </w:rPr>
              <w:tab/>
            </w:r>
            <w:r>
              <w:rPr>
                <w:spacing w:val="-2"/>
                <w:sz w:val="24"/>
              </w:rPr>
              <w:t>нагрузка</w:t>
            </w:r>
            <w:r>
              <w:rPr>
                <w:sz w:val="24"/>
              </w:rPr>
              <w:tab/>
            </w:r>
            <w:r>
              <w:rPr>
                <w:spacing w:val="-6"/>
                <w:sz w:val="24"/>
              </w:rPr>
              <w:t>за</w:t>
            </w:r>
            <w:r>
              <w:rPr>
                <w:sz w:val="24"/>
              </w:rPr>
              <w:tab/>
            </w:r>
            <w:r>
              <w:rPr>
                <w:spacing w:val="-2"/>
                <w:sz w:val="24"/>
              </w:rPr>
              <w:t xml:space="preserve">период </w:t>
            </w:r>
            <w:r>
              <w:rPr>
                <w:sz w:val="24"/>
              </w:rPr>
              <w:t>обучения</w:t>
            </w:r>
            <w:r>
              <w:rPr>
                <w:spacing w:val="62"/>
                <w:sz w:val="24"/>
              </w:rPr>
              <w:t xml:space="preserve"> </w:t>
            </w:r>
            <w:r>
              <w:rPr>
                <w:sz w:val="24"/>
              </w:rPr>
              <w:t>в</w:t>
            </w:r>
            <w:r>
              <w:rPr>
                <w:spacing w:val="62"/>
                <w:sz w:val="24"/>
              </w:rPr>
              <w:t xml:space="preserve"> </w:t>
            </w:r>
            <w:r>
              <w:rPr>
                <w:sz w:val="24"/>
              </w:rPr>
              <w:t>10-11-х</w:t>
            </w:r>
            <w:r>
              <w:rPr>
                <w:spacing w:val="64"/>
                <w:sz w:val="24"/>
              </w:rPr>
              <w:t xml:space="preserve"> </w:t>
            </w:r>
            <w:r>
              <w:rPr>
                <w:sz w:val="24"/>
              </w:rPr>
              <w:t>классах</w:t>
            </w:r>
            <w:r>
              <w:rPr>
                <w:spacing w:val="64"/>
                <w:sz w:val="24"/>
              </w:rPr>
              <w:t xml:space="preserve"> </w:t>
            </w:r>
            <w:r>
              <w:rPr>
                <w:sz w:val="24"/>
              </w:rPr>
              <w:t>в</w:t>
            </w:r>
            <w:r>
              <w:rPr>
                <w:spacing w:val="62"/>
                <w:sz w:val="24"/>
              </w:rPr>
              <w:t xml:space="preserve"> </w:t>
            </w:r>
            <w:r>
              <w:rPr>
                <w:sz w:val="24"/>
              </w:rPr>
              <w:t>соответствии</w:t>
            </w:r>
            <w:r>
              <w:rPr>
                <w:spacing w:val="65"/>
                <w:sz w:val="24"/>
              </w:rPr>
              <w:t xml:space="preserve"> </w:t>
            </w:r>
            <w:r>
              <w:rPr>
                <w:spacing w:val="-10"/>
                <w:sz w:val="24"/>
              </w:rPr>
              <w:t>с</w:t>
            </w:r>
          </w:p>
          <w:p w14:paraId="69F3B65B" w14:textId="77777777" w:rsidR="00243EE0" w:rsidRDefault="00000000">
            <w:pPr>
              <w:pStyle w:val="TableParagraph"/>
              <w:tabs>
                <w:tab w:val="left" w:pos="1843"/>
                <w:tab w:val="left" w:pos="3469"/>
                <w:tab w:val="left" w:pos="4829"/>
              </w:tabs>
              <w:spacing w:line="270" w:lineRule="atLeast"/>
              <w:ind w:left="16" w:right="-15"/>
              <w:jc w:val="left"/>
              <w:rPr>
                <w:sz w:val="24"/>
              </w:rPr>
            </w:pPr>
            <w:r>
              <w:rPr>
                <w:spacing w:val="-2"/>
                <w:sz w:val="24"/>
              </w:rPr>
              <w:t>действующими</w:t>
            </w:r>
            <w:r>
              <w:rPr>
                <w:sz w:val="24"/>
              </w:rPr>
              <w:tab/>
            </w:r>
            <w:r>
              <w:rPr>
                <w:spacing w:val="-2"/>
                <w:sz w:val="24"/>
              </w:rPr>
              <w:t>санитарными</w:t>
            </w:r>
            <w:r>
              <w:rPr>
                <w:sz w:val="24"/>
              </w:rPr>
              <w:tab/>
            </w:r>
            <w:r>
              <w:rPr>
                <w:spacing w:val="-2"/>
                <w:sz w:val="24"/>
              </w:rPr>
              <w:t>правилами</w:t>
            </w:r>
            <w:r>
              <w:rPr>
                <w:sz w:val="24"/>
              </w:rPr>
              <w:tab/>
            </w:r>
            <w:r>
              <w:rPr>
                <w:spacing w:val="-10"/>
                <w:sz w:val="24"/>
              </w:rPr>
              <w:t xml:space="preserve">и </w:t>
            </w:r>
            <w:r>
              <w:rPr>
                <w:sz w:val="24"/>
              </w:rPr>
              <w:t>нормами в часах, итого</w:t>
            </w:r>
          </w:p>
        </w:tc>
        <w:tc>
          <w:tcPr>
            <w:tcW w:w="1133" w:type="dxa"/>
          </w:tcPr>
          <w:p w14:paraId="45A7A1A4" w14:textId="77777777" w:rsidR="00243EE0" w:rsidRDefault="00243EE0">
            <w:pPr>
              <w:pStyle w:val="TableParagraph"/>
              <w:ind w:left="0"/>
              <w:jc w:val="left"/>
            </w:pPr>
          </w:p>
        </w:tc>
        <w:tc>
          <w:tcPr>
            <w:tcW w:w="1988" w:type="dxa"/>
            <w:gridSpan w:val="2"/>
          </w:tcPr>
          <w:p w14:paraId="4AF0EF96" w14:textId="77777777" w:rsidR="00243EE0" w:rsidRDefault="00000000">
            <w:pPr>
              <w:pStyle w:val="TableParagraph"/>
              <w:spacing w:line="270" w:lineRule="exact"/>
              <w:ind w:left="14" w:right="1"/>
              <w:rPr>
                <w:sz w:val="24"/>
              </w:rPr>
            </w:pPr>
            <w:r>
              <w:rPr>
                <w:spacing w:val="-4"/>
                <w:sz w:val="24"/>
              </w:rPr>
              <w:t>2312</w:t>
            </w:r>
          </w:p>
        </w:tc>
        <w:tc>
          <w:tcPr>
            <w:tcW w:w="1986" w:type="dxa"/>
            <w:gridSpan w:val="2"/>
          </w:tcPr>
          <w:p w14:paraId="1824339F" w14:textId="77777777" w:rsidR="00243EE0" w:rsidRDefault="00000000">
            <w:pPr>
              <w:pStyle w:val="TableParagraph"/>
              <w:spacing w:line="270" w:lineRule="exact"/>
              <w:ind w:left="25" w:right="21"/>
              <w:rPr>
                <w:sz w:val="24"/>
              </w:rPr>
            </w:pPr>
            <w:r>
              <w:rPr>
                <w:spacing w:val="-4"/>
                <w:sz w:val="24"/>
              </w:rPr>
              <w:t>2516</w:t>
            </w:r>
          </w:p>
        </w:tc>
      </w:tr>
    </w:tbl>
    <w:p w14:paraId="21C805AF" w14:textId="77777777" w:rsidR="00243EE0" w:rsidRDefault="00000000">
      <w:pPr>
        <w:pStyle w:val="a3"/>
        <w:spacing w:before="25" w:line="237" w:lineRule="auto"/>
        <w:ind w:right="491" w:firstLine="540"/>
      </w:pPr>
      <w:r>
        <w:t>Объем максимально допустимой нагрузки в течение недели в соответствии со всеми вариантами федеральных учебных планов составляет:</w:t>
      </w:r>
    </w:p>
    <w:p w14:paraId="118EC984" w14:textId="77777777" w:rsidR="00243EE0" w:rsidRDefault="00000000">
      <w:pPr>
        <w:pStyle w:val="a3"/>
        <w:spacing w:before="1"/>
        <w:ind w:left="953" w:right="1020" w:firstLine="0"/>
      </w:pPr>
      <w:r>
        <w:t>в</w:t>
      </w:r>
      <w:r>
        <w:rPr>
          <w:spacing w:val="-3"/>
        </w:rPr>
        <w:t xml:space="preserve"> </w:t>
      </w:r>
      <w:r>
        <w:t>10</w:t>
      </w:r>
      <w:r>
        <w:rPr>
          <w:spacing w:val="-3"/>
        </w:rPr>
        <w:t xml:space="preserve"> </w:t>
      </w:r>
      <w:r>
        <w:t>классе</w:t>
      </w:r>
      <w:r>
        <w:rPr>
          <w:spacing w:val="-3"/>
        </w:rPr>
        <w:t xml:space="preserve"> </w:t>
      </w:r>
      <w:r>
        <w:t>-</w:t>
      </w:r>
      <w:r>
        <w:rPr>
          <w:spacing w:val="-3"/>
        </w:rPr>
        <w:t xml:space="preserve"> </w:t>
      </w:r>
      <w:r>
        <w:t>34</w:t>
      </w:r>
      <w:r>
        <w:rPr>
          <w:spacing w:val="-2"/>
        </w:rPr>
        <w:t xml:space="preserve"> </w:t>
      </w:r>
      <w:r>
        <w:t>часа</w:t>
      </w:r>
      <w:r>
        <w:rPr>
          <w:spacing w:val="-3"/>
        </w:rPr>
        <w:t xml:space="preserve"> </w:t>
      </w:r>
      <w:r>
        <w:t>(5-дневная</w:t>
      </w:r>
      <w:r>
        <w:rPr>
          <w:spacing w:val="-1"/>
        </w:rPr>
        <w:t xml:space="preserve"> </w:t>
      </w:r>
      <w:r>
        <w:t>учебная</w:t>
      </w:r>
      <w:r>
        <w:rPr>
          <w:spacing w:val="-4"/>
        </w:rPr>
        <w:t xml:space="preserve"> </w:t>
      </w:r>
      <w:r>
        <w:t>неделя),</w:t>
      </w:r>
      <w:r>
        <w:rPr>
          <w:spacing w:val="-3"/>
        </w:rPr>
        <w:t xml:space="preserve"> </w:t>
      </w:r>
      <w:r>
        <w:t>37</w:t>
      </w:r>
      <w:r>
        <w:rPr>
          <w:spacing w:val="-2"/>
        </w:rPr>
        <w:t xml:space="preserve"> </w:t>
      </w:r>
      <w:r>
        <w:t>часов</w:t>
      </w:r>
      <w:r>
        <w:rPr>
          <w:spacing w:val="-3"/>
        </w:rPr>
        <w:t xml:space="preserve"> </w:t>
      </w:r>
      <w:r>
        <w:t>(6-дневная учебная</w:t>
      </w:r>
      <w:r>
        <w:rPr>
          <w:spacing w:val="-1"/>
        </w:rPr>
        <w:t xml:space="preserve"> </w:t>
      </w:r>
      <w:r>
        <w:t>неделя). в</w:t>
      </w:r>
      <w:r>
        <w:rPr>
          <w:spacing w:val="-3"/>
        </w:rPr>
        <w:t xml:space="preserve"> </w:t>
      </w:r>
      <w:r>
        <w:t>11</w:t>
      </w:r>
      <w:r>
        <w:rPr>
          <w:spacing w:val="-3"/>
        </w:rPr>
        <w:t xml:space="preserve"> </w:t>
      </w:r>
      <w:r>
        <w:t>классе</w:t>
      </w:r>
      <w:r>
        <w:rPr>
          <w:spacing w:val="-3"/>
        </w:rPr>
        <w:t xml:space="preserve"> </w:t>
      </w:r>
      <w:r>
        <w:t>-</w:t>
      </w:r>
      <w:r>
        <w:rPr>
          <w:spacing w:val="-3"/>
        </w:rPr>
        <w:t xml:space="preserve"> </w:t>
      </w:r>
      <w:r>
        <w:t>34</w:t>
      </w:r>
      <w:r>
        <w:rPr>
          <w:spacing w:val="-2"/>
        </w:rPr>
        <w:t xml:space="preserve"> </w:t>
      </w:r>
      <w:r>
        <w:t>часа</w:t>
      </w:r>
      <w:r>
        <w:rPr>
          <w:spacing w:val="-3"/>
        </w:rPr>
        <w:t xml:space="preserve"> </w:t>
      </w:r>
      <w:r>
        <w:t>(5-дневная</w:t>
      </w:r>
      <w:r>
        <w:rPr>
          <w:spacing w:val="-1"/>
        </w:rPr>
        <w:t xml:space="preserve"> </w:t>
      </w:r>
      <w:r>
        <w:t>учебная</w:t>
      </w:r>
      <w:r>
        <w:rPr>
          <w:spacing w:val="-4"/>
        </w:rPr>
        <w:t xml:space="preserve"> </w:t>
      </w:r>
      <w:r>
        <w:t>неделя),</w:t>
      </w:r>
      <w:r>
        <w:rPr>
          <w:spacing w:val="-3"/>
        </w:rPr>
        <w:t xml:space="preserve"> </w:t>
      </w:r>
      <w:r>
        <w:t>37</w:t>
      </w:r>
      <w:r>
        <w:rPr>
          <w:spacing w:val="-2"/>
        </w:rPr>
        <w:t xml:space="preserve"> </w:t>
      </w:r>
      <w:r>
        <w:t>часов</w:t>
      </w:r>
      <w:r>
        <w:rPr>
          <w:spacing w:val="-3"/>
        </w:rPr>
        <w:t xml:space="preserve"> </w:t>
      </w:r>
      <w:r>
        <w:t>(6-дневная учебная</w:t>
      </w:r>
      <w:r>
        <w:rPr>
          <w:spacing w:val="-1"/>
        </w:rPr>
        <w:t xml:space="preserve"> </w:t>
      </w:r>
      <w:r>
        <w:t>неделя). Объем максимально допустимой нагрузки в течение года составляет:</w:t>
      </w:r>
    </w:p>
    <w:p w14:paraId="2DD5969C" w14:textId="77777777" w:rsidR="00243EE0" w:rsidRDefault="00000000">
      <w:pPr>
        <w:pStyle w:val="a3"/>
        <w:ind w:right="486" w:firstLine="540"/>
      </w:pPr>
      <w:r>
        <w:t>в 10 классе - 1156 часов (5-дневная учебная неделя), 1258 часов (6-дневная учебная</w:t>
      </w:r>
      <w:r>
        <w:rPr>
          <w:spacing w:val="40"/>
        </w:rPr>
        <w:t xml:space="preserve"> </w:t>
      </w:r>
      <w:r>
        <w:rPr>
          <w:spacing w:val="-2"/>
        </w:rPr>
        <w:t>неделя).</w:t>
      </w:r>
    </w:p>
    <w:p w14:paraId="75FFA759" w14:textId="77777777" w:rsidR="00243EE0" w:rsidRDefault="00000000">
      <w:pPr>
        <w:pStyle w:val="a3"/>
        <w:spacing w:before="5" w:line="237" w:lineRule="auto"/>
        <w:ind w:right="486" w:firstLine="540"/>
      </w:pPr>
      <w:r>
        <w:t>в 11 классе - 1156 часов (5-дневная учебная неделя), 1258 часов (6-дневная учебная</w:t>
      </w:r>
      <w:r>
        <w:rPr>
          <w:spacing w:val="40"/>
        </w:rPr>
        <w:t xml:space="preserve"> </w:t>
      </w:r>
      <w:r>
        <w:rPr>
          <w:spacing w:val="-2"/>
        </w:rPr>
        <w:t>неделя).</w:t>
      </w:r>
    </w:p>
    <w:p w14:paraId="6BC408E0" w14:textId="6191353D" w:rsidR="00243EE0" w:rsidRDefault="00000000">
      <w:pPr>
        <w:spacing w:before="6"/>
        <w:ind w:left="410" w:right="496"/>
        <w:jc w:val="both"/>
        <w:rPr>
          <w:b/>
          <w:sz w:val="24"/>
        </w:rPr>
      </w:pPr>
      <w:r>
        <w:rPr>
          <w:b/>
          <w:sz w:val="24"/>
          <w:u w:val="single"/>
        </w:rPr>
        <w:t xml:space="preserve">Приложение 1 (Учебный план среднего общего образования </w:t>
      </w:r>
      <w:r w:rsidR="000E3786">
        <w:rPr>
          <w:b/>
          <w:sz w:val="24"/>
          <w:u w:val="single"/>
        </w:rPr>
        <w:t>БОУ «Никольская сош» на 2025-2026 учебный год)</w:t>
      </w:r>
    </w:p>
    <w:p w14:paraId="5A9569D7" w14:textId="77777777" w:rsidR="00243EE0" w:rsidRDefault="00000000">
      <w:pPr>
        <w:pStyle w:val="1"/>
        <w:numPr>
          <w:ilvl w:val="1"/>
          <w:numId w:val="6"/>
        </w:numPr>
        <w:tabs>
          <w:tab w:val="left" w:pos="3893"/>
        </w:tabs>
        <w:spacing w:before="240"/>
        <w:ind w:left="3893"/>
        <w:jc w:val="left"/>
      </w:pPr>
      <w:bookmarkStart w:id="50" w:name="_bookmark39"/>
      <w:bookmarkEnd w:id="50"/>
      <w:r>
        <w:t>Календарный</w:t>
      </w:r>
      <w:r>
        <w:rPr>
          <w:spacing w:val="-12"/>
        </w:rPr>
        <w:t xml:space="preserve"> </w:t>
      </w:r>
      <w:r>
        <w:t>учебный</w:t>
      </w:r>
      <w:r>
        <w:rPr>
          <w:spacing w:val="-11"/>
        </w:rPr>
        <w:t xml:space="preserve"> </w:t>
      </w:r>
      <w:r>
        <w:rPr>
          <w:spacing w:val="-2"/>
        </w:rPr>
        <w:t>график</w:t>
      </w:r>
    </w:p>
    <w:p w14:paraId="310A4FAC" w14:textId="77777777" w:rsidR="00243EE0" w:rsidRDefault="00000000">
      <w:pPr>
        <w:pStyle w:val="a3"/>
        <w:spacing w:before="235"/>
        <w:ind w:right="487"/>
      </w:pPr>
      <w:r>
        <w:t>Режим работы и график учебного года устанавливается образовательной организацией самостоятельно</w:t>
      </w:r>
      <w:r>
        <w:rPr>
          <w:spacing w:val="-1"/>
        </w:rPr>
        <w:t xml:space="preserve"> </w:t>
      </w:r>
      <w:r>
        <w:t>с учетом</w:t>
      </w:r>
      <w:r>
        <w:rPr>
          <w:spacing w:val="-1"/>
        </w:rPr>
        <w:t xml:space="preserve"> </w:t>
      </w:r>
      <w:r>
        <w:t>законодательства</w:t>
      </w:r>
      <w:r>
        <w:rPr>
          <w:spacing w:val="-2"/>
        </w:rPr>
        <w:t xml:space="preserve"> </w:t>
      </w:r>
      <w:r>
        <w:t>Российской Федерации и</w:t>
      </w:r>
      <w:r>
        <w:rPr>
          <w:spacing w:val="-2"/>
        </w:rPr>
        <w:t xml:space="preserve"> </w:t>
      </w:r>
      <w:r>
        <w:t>гигиенических нормативов (по четвертям, триместрам, индивидуальному графику).</w:t>
      </w:r>
    </w:p>
    <w:p w14:paraId="739F48E8" w14:textId="77777777" w:rsidR="00243EE0" w:rsidRDefault="00000000">
      <w:pPr>
        <w:pStyle w:val="a3"/>
        <w:ind w:right="485" w:firstLine="54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w:t>
      </w:r>
      <w:r>
        <w:rPr>
          <w:spacing w:val="-4"/>
        </w:rPr>
        <w:t xml:space="preserve"> </w:t>
      </w:r>
      <w:r>
        <w:t>составлять не</w:t>
      </w:r>
      <w:r>
        <w:rPr>
          <w:spacing w:val="-3"/>
        </w:rPr>
        <w:t xml:space="preserve"> </w:t>
      </w:r>
      <w:r>
        <w:t>менее</w:t>
      </w:r>
      <w:r>
        <w:rPr>
          <w:spacing w:val="-3"/>
        </w:rPr>
        <w:t xml:space="preserve"> </w:t>
      </w:r>
      <w:r>
        <w:t>7</w:t>
      </w:r>
      <w:r>
        <w:rPr>
          <w:spacing w:val="-2"/>
        </w:rPr>
        <w:t xml:space="preserve"> </w:t>
      </w:r>
      <w:r>
        <w:t>календарных дней. Предусмотрено</w:t>
      </w:r>
      <w:r>
        <w:rPr>
          <w:spacing w:val="-1"/>
        </w:rPr>
        <w:t xml:space="preserve"> </w:t>
      </w:r>
      <w:r>
        <w:t>не</w:t>
      </w:r>
      <w:r>
        <w:rPr>
          <w:spacing w:val="-3"/>
        </w:rPr>
        <w:t xml:space="preserve"> </w:t>
      </w:r>
      <w:r>
        <w:t>менее</w:t>
      </w:r>
      <w:r>
        <w:rPr>
          <w:spacing w:val="-3"/>
        </w:rPr>
        <w:t xml:space="preserve"> </w:t>
      </w:r>
      <w:r>
        <w:t>8 недель</w:t>
      </w:r>
      <w:r>
        <w:rPr>
          <w:spacing w:val="-1"/>
        </w:rPr>
        <w:t xml:space="preserve"> </w:t>
      </w:r>
      <w:r>
        <w:t>для летних каникул.</w:t>
      </w:r>
    </w:p>
    <w:p w14:paraId="40BCDACD" w14:textId="77777777" w:rsidR="00243EE0" w:rsidRDefault="00000000">
      <w:pPr>
        <w:pStyle w:val="a3"/>
        <w:spacing w:before="4"/>
        <w:ind w:right="496"/>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w:t>
      </w:r>
      <w:r>
        <w:rPr>
          <w:spacing w:val="40"/>
        </w:rPr>
        <w:t xml:space="preserve"> </w:t>
      </w:r>
      <w:r>
        <w:t>дней для 10 классов, 42 дня для 11 классов.</w:t>
      </w:r>
    </w:p>
    <w:p w14:paraId="2822C151" w14:textId="77777777" w:rsidR="00243EE0" w:rsidRDefault="00000000">
      <w:pPr>
        <w:spacing w:before="2"/>
        <w:ind w:left="410" w:right="513" w:firstLine="362"/>
        <w:jc w:val="both"/>
        <w:rPr>
          <w:sz w:val="23"/>
        </w:rPr>
      </w:pPr>
      <w:r>
        <w:rPr>
          <w:sz w:val="23"/>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85F07E8" w14:textId="77777777" w:rsidR="00243EE0" w:rsidRDefault="00000000">
      <w:pPr>
        <w:ind w:left="773" w:right="483"/>
        <w:jc w:val="both"/>
        <w:rPr>
          <w:sz w:val="23"/>
        </w:rPr>
      </w:pPr>
      <w:r>
        <w:rPr>
          <w:sz w:val="23"/>
        </w:rPr>
        <w:t>Организация образовательной деятельности в МАОУ «СОШ № 83» Г.ПЕРМИ осуществляется по триместрам. Режим работы 5-дневная учебная неделя.</w:t>
      </w:r>
    </w:p>
    <w:p w14:paraId="50BF340F" w14:textId="77777777" w:rsidR="00243EE0" w:rsidRDefault="00000000">
      <w:pPr>
        <w:pStyle w:val="a3"/>
        <w:spacing w:line="237" w:lineRule="auto"/>
        <w:ind w:right="536" w:firstLine="362"/>
      </w:pPr>
      <w:r>
        <w:t>Продолжительность учебного года при получении среднего общего образования составляет 34 недели.</w:t>
      </w:r>
    </w:p>
    <w:p w14:paraId="523D090D" w14:textId="77777777" w:rsidR="00243EE0" w:rsidRDefault="00000000">
      <w:pPr>
        <w:pStyle w:val="a3"/>
        <w:spacing w:before="4"/>
        <w:ind w:right="491"/>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A911D41" w14:textId="77777777" w:rsidR="00243EE0" w:rsidRDefault="00000000">
      <w:pPr>
        <w:pStyle w:val="a3"/>
        <w:ind w:right="491"/>
      </w:pPr>
      <w:r>
        <w:t>Учебный год в образовательной организации заканчивается 30 мая. Если этот день приходится на выходной день, то в этом случае учебный год заканчивается в предыдущий рабочий день. Для</w:t>
      </w:r>
      <w:r>
        <w:rPr>
          <w:spacing w:val="-3"/>
        </w:rPr>
        <w:t xml:space="preserve"> </w:t>
      </w:r>
      <w:r>
        <w:t>11 классов</w:t>
      </w:r>
      <w:r>
        <w:rPr>
          <w:spacing w:val="-1"/>
        </w:rPr>
        <w:t xml:space="preserve"> </w:t>
      </w:r>
      <w:r>
        <w:t>окончание учебного года</w:t>
      </w:r>
      <w:r>
        <w:rPr>
          <w:spacing w:val="-1"/>
        </w:rPr>
        <w:t xml:space="preserve"> </w:t>
      </w:r>
      <w:r>
        <w:t>определяется ежегодно в соответствии с</w:t>
      </w:r>
    </w:p>
    <w:p w14:paraId="7C1BFECE" w14:textId="77777777" w:rsidR="00243EE0" w:rsidRDefault="00243EE0">
      <w:pPr>
        <w:pStyle w:val="a3"/>
        <w:sectPr w:rsidR="00243EE0">
          <w:pgSz w:w="11920" w:h="16840"/>
          <w:pgMar w:top="780" w:right="360" w:bottom="280" w:left="720" w:header="720" w:footer="720" w:gutter="0"/>
          <w:cols w:space="720"/>
        </w:sectPr>
      </w:pPr>
    </w:p>
    <w:p w14:paraId="590B2DE1" w14:textId="77777777" w:rsidR="00243EE0" w:rsidRDefault="00000000">
      <w:pPr>
        <w:pStyle w:val="a3"/>
        <w:spacing w:before="63" w:line="275" w:lineRule="exact"/>
        <w:ind w:firstLine="0"/>
        <w:jc w:val="left"/>
      </w:pPr>
      <w:r>
        <w:lastRenderedPageBreak/>
        <w:t>расписанием</w:t>
      </w:r>
      <w:r>
        <w:rPr>
          <w:spacing w:val="-15"/>
        </w:rPr>
        <w:t xml:space="preserve"> </w:t>
      </w:r>
      <w:r>
        <w:t>государственной</w:t>
      </w:r>
      <w:r>
        <w:rPr>
          <w:spacing w:val="-10"/>
        </w:rPr>
        <w:t xml:space="preserve"> </w:t>
      </w:r>
      <w:r>
        <w:t>итоговой</w:t>
      </w:r>
      <w:r>
        <w:rPr>
          <w:spacing w:val="-11"/>
        </w:rPr>
        <w:t xml:space="preserve"> </w:t>
      </w:r>
      <w:r>
        <w:rPr>
          <w:spacing w:val="-2"/>
        </w:rPr>
        <w:t>аттестации.</w:t>
      </w:r>
    </w:p>
    <w:p w14:paraId="1CEBF31F" w14:textId="77777777" w:rsidR="00243EE0" w:rsidRDefault="00000000">
      <w:pPr>
        <w:pStyle w:val="a3"/>
        <w:ind w:firstLine="362"/>
        <w:jc w:val="left"/>
      </w:pPr>
      <w:r>
        <w:t>Продолжительность</w:t>
      </w:r>
      <w:r>
        <w:rPr>
          <w:spacing w:val="40"/>
        </w:rPr>
        <w:t xml:space="preserve"> </w:t>
      </w:r>
      <w:r>
        <w:t>учебных</w:t>
      </w:r>
      <w:r>
        <w:rPr>
          <w:spacing w:val="40"/>
        </w:rPr>
        <w:t xml:space="preserve"> </w:t>
      </w:r>
      <w:r>
        <w:t>триместров</w:t>
      </w:r>
      <w:r>
        <w:rPr>
          <w:spacing w:val="40"/>
        </w:rPr>
        <w:t xml:space="preserve"> </w:t>
      </w:r>
      <w:r>
        <w:t>составляет:</w:t>
      </w:r>
      <w:r>
        <w:rPr>
          <w:spacing w:val="40"/>
        </w:rPr>
        <w:t xml:space="preserve"> </w:t>
      </w:r>
      <w:r>
        <w:t>I</w:t>
      </w:r>
      <w:r>
        <w:rPr>
          <w:spacing w:val="35"/>
        </w:rPr>
        <w:t xml:space="preserve"> </w:t>
      </w:r>
      <w:r>
        <w:t>триместр</w:t>
      </w:r>
      <w:r>
        <w:rPr>
          <w:spacing w:val="40"/>
        </w:rPr>
        <w:t xml:space="preserve"> </w:t>
      </w:r>
      <w:r>
        <w:t>-</w:t>
      </w:r>
      <w:r>
        <w:rPr>
          <w:spacing w:val="40"/>
        </w:rPr>
        <w:t xml:space="preserve"> </w:t>
      </w:r>
      <w:r>
        <w:t>10</w:t>
      </w:r>
      <w:r>
        <w:rPr>
          <w:spacing w:val="40"/>
        </w:rPr>
        <w:t xml:space="preserve"> </w:t>
      </w:r>
      <w:r>
        <w:t>учебных</w:t>
      </w:r>
      <w:r>
        <w:rPr>
          <w:spacing w:val="40"/>
        </w:rPr>
        <w:t xml:space="preserve"> </w:t>
      </w:r>
      <w:r>
        <w:t>недель;</w:t>
      </w:r>
      <w:r>
        <w:rPr>
          <w:spacing w:val="40"/>
        </w:rPr>
        <w:t xml:space="preserve"> </w:t>
      </w:r>
      <w:r>
        <w:t>II триместр - 13 учебных недель; III триместр - 11 учебных недель.</w:t>
      </w:r>
    </w:p>
    <w:p w14:paraId="22DAB2B2" w14:textId="77777777" w:rsidR="00243EE0" w:rsidRDefault="00000000">
      <w:pPr>
        <w:pStyle w:val="a3"/>
        <w:ind w:left="773" w:firstLine="0"/>
        <w:jc w:val="left"/>
      </w:pPr>
      <w:r>
        <w:t>Продолжительность</w:t>
      </w:r>
      <w:r>
        <w:rPr>
          <w:spacing w:val="-15"/>
        </w:rPr>
        <w:t xml:space="preserve"> </w:t>
      </w:r>
      <w:r>
        <w:t>каникул</w:t>
      </w:r>
      <w:r>
        <w:rPr>
          <w:spacing w:val="-15"/>
        </w:rPr>
        <w:t xml:space="preserve"> </w:t>
      </w:r>
      <w:r>
        <w:rPr>
          <w:spacing w:val="-2"/>
        </w:rPr>
        <w:t>составляет:</w:t>
      </w:r>
    </w:p>
    <w:p w14:paraId="3B06269D" w14:textId="77777777" w:rsidR="00243EE0" w:rsidRDefault="00000000">
      <w:pPr>
        <w:pStyle w:val="a3"/>
        <w:ind w:left="773" w:right="3541" w:firstLine="0"/>
        <w:jc w:val="left"/>
      </w:pPr>
      <w:r>
        <w:t>промежуточные каникулы 1 триместра – 7 календарных дней; по окончании I триместра - 7 календарных дней; промежуточные</w:t>
      </w:r>
      <w:r>
        <w:rPr>
          <w:spacing w:val="-12"/>
        </w:rPr>
        <w:t xml:space="preserve"> </w:t>
      </w:r>
      <w:r>
        <w:t>каникулы</w:t>
      </w:r>
      <w:r>
        <w:rPr>
          <w:spacing w:val="-8"/>
        </w:rPr>
        <w:t xml:space="preserve"> </w:t>
      </w:r>
      <w:r>
        <w:t>2</w:t>
      </w:r>
      <w:r>
        <w:rPr>
          <w:spacing w:val="-9"/>
        </w:rPr>
        <w:t xml:space="preserve"> </w:t>
      </w:r>
      <w:r>
        <w:t>триместра</w:t>
      </w:r>
      <w:r>
        <w:rPr>
          <w:spacing w:val="-12"/>
        </w:rPr>
        <w:t xml:space="preserve"> </w:t>
      </w:r>
      <w:r>
        <w:t>–</w:t>
      </w:r>
      <w:r>
        <w:rPr>
          <w:spacing w:val="-9"/>
        </w:rPr>
        <w:t xml:space="preserve"> </w:t>
      </w:r>
      <w:r>
        <w:t>11</w:t>
      </w:r>
      <w:r>
        <w:rPr>
          <w:spacing w:val="-9"/>
        </w:rPr>
        <w:t xml:space="preserve"> </w:t>
      </w:r>
      <w:r>
        <w:t>календарных</w:t>
      </w:r>
      <w:r>
        <w:rPr>
          <w:spacing w:val="-6"/>
        </w:rPr>
        <w:t xml:space="preserve"> </w:t>
      </w:r>
      <w:r>
        <w:t>дней; по окончании II триместра - 7 календарных дней; промежуточные каникулы 3 триместра – 7 календарных дней;</w:t>
      </w:r>
    </w:p>
    <w:p w14:paraId="7604279A" w14:textId="77777777" w:rsidR="00243EE0" w:rsidRDefault="00000000">
      <w:pPr>
        <w:pStyle w:val="a3"/>
        <w:ind w:left="773" w:right="2294" w:firstLine="0"/>
        <w:jc w:val="left"/>
      </w:pPr>
      <w:r>
        <w:t>по</w:t>
      </w:r>
      <w:r>
        <w:rPr>
          <w:spacing w:val="-6"/>
        </w:rPr>
        <w:t xml:space="preserve"> </w:t>
      </w:r>
      <w:r>
        <w:t>окончании</w:t>
      </w:r>
      <w:r>
        <w:rPr>
          <w:spacing w:val="-5"/>
        </w:rPr>
        <w:t xml:space="preserve"> </w:t>
      </w:r>
      <w:r>
        <w:t>учебного</w:t>
      </w:r>
      <w:r>
        <w:rPr>
          <w:spacing w:val="-7"/>
        </w:rPr>
        <w:t xml:space="preserve"> </w:t>
      </w:r>
      <w:r>
        <w:t>года</w:t>
      </w:r>
      <w:r>
        <w:rPr>
          <w:spacing w:val="-9"/>
        </w:rPr>
        <w:t xml:space="preserve"> </w:t>
      </w:r>
      <w:r>
        <w:t>(летние</w:t>
      </w:r>
      <w:r>
        <w:rPr>
          <w:spacing w:val="-6"/>
        </w:rPr>
        <w:t xml:space="preserve"> </w:t>
      </w:r>
      <w:r>
        <w:t>каникулы)</w:t>
      </w:r>
      <w:r>
        <w:rPr>
          <w:spacing w:val="-6"/>
        </w:rPr>
        <w:t xml:space="preserve"> </w:t>
      </w:r>
      <w:r>
        <w:t>-</w:t>
      </w:r>
      <w:r>
        <w:rPr>
          <w:spacing w:val="-9"/>
        </w:rPr>
        <w:t xml:space="preserve"> </w:t>
      </w:r>
      <w:r>
        <w:t>не</w:t>
      </w:r>
      <w:r>
        <w:rPr>
          <w:spacing w:val="-9"/>
        </w:rPr>
        <w:t xml:space="preserve"> </w:t>
      </w:r>
      <w:r>
        <w:t>менее</w:t>
      </w:r>
      <w:r>
        <w:rPr>
          <w:spacing w:val="-11"/>
        </w:rPr>
        <w:t xml:space="preserve"> </w:t>
      </w:r>
      <w:r>
        <w:t>8</w:t>
      </w:r>
      <w:r>
        <w:rPr>
          <w:spacing w:val="-6"/>
        </w:rPr>
        <w:t xml:space="preserve"> </w:t>
      </w:r>
      <w:r>
        <w:t>недель. Продолжительность урока составляет 40 минут.</w:t>
      </w:r>
    </w:p>
    <w:p w14:paraId="18704598" w14:textId="77777777" w:rsidR="00243EE0" w:rsidRDefault="00000000">
      <w:pPr>
        <w:pStyle w:val="a3"/>
        <w:ind w:right="488"/>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62A9B6E" w14:textId="77777777" w:rsidR="00243EE0" w:rsidRDefault="00000000">
      <w:pPr>
        <w:pStyle w:val="a3"/>
        <w:ind w:right="49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B99A22D" w14:textId="77777777" w:rsidR="00243EE0" w:rsidRDefault="00000000">
      <w:pPr>
        <w:pStyle w:val="a3"/>
        <w:ind w:right="492"/>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EF82AB" w14:textId="77777777" w:rsidR="00243EE0" w:rsidRDefault="00000000">
      <w:pPr>
        <w:pStyle w:val="a3"/>
        <w:ind w:right="491"/>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0274D0A9" w14:textId="77777777" w:rsidR="00243EE0" w:rsidRDefault="00000000">
      <w:pPr>
        <w:pStyle w:val="a3"/>
        <w:ind w:left="773" w:firstLine="0"/>
      </w:pPr>
      <w:r>
        <w:t>Занятия</w:t>
      </w:r>
      <w:r>
        <w:rPr>
          <w:spacing w:val="-3"/>
        </w:rPr>
        <w:t xml:space="preserve"> </w:t>
      </w:r>
      <w:r>
        <w:t>начинаются</w:t>
      </w:r>
      <w:r>
        <w:rPr>
          <w:spacing w:val="-3"/>
        </w:rPr>
        <w:t xml:space="preserve"> </w:t>
      </w:r>
      <w:r>
        <w:t>не</w:t>
      </w:r>
      <w:r>
        <w:rPr>
          <w:spacing w:val="-3"/>
        </w:rPr>
        <w:t xml:space="preserve"> </w:t>
      </w:r>
      <w:r>
        <w:t>ранее</w:t>
      </w:r>
      <w:r>
        <w:rPr>
          <w:spacing w:val="-6"/>
        </w:rPr>
        <w:t xml:space="preserve"> </w:t>
      </w:r>
      <w:r>
        <w:t>8</w:t>
      </w:r>
      <w:r>
        <w:rPr>
          <w:spacing w:val="-2"/>
        </w:rPr>
        <w:t xml:space="preserve"> </w:t>
      </w:r>
      <w:r>
        <w:t>часов утра</w:t>
      </w:r>
      <w:r>
        <w:rPr>
          <w:spacing w:val="-3"/>
        </w:rPr>
        <w:t xml:space="preserve"> </w:t>
      </w:r>
      <w:r>
        <w:t>и</w:t>
      </w:r>
      <w:r>
        <w:rPr>
          <w:spacing w:val="-1"/>
        </w:rPr>
        <w:t xml:space="preserve"> </w:t>
      </w:r>
      <w:r>
        <w:t>заканчиваются</w:t>
      </w:r>
      <w:r>
        <w:rPr>
          <w:spacing w:val="-2"/>
        </w:rPr>
        <w:t xml:space="preserve"> </w:t>
      </w:r>
      <w:r>
        <w:t>не</w:t>
      </w:r>
      <w:r>
        <w:rPr>
          <w:spacing w:val="-1"/>
        </w:rPr>
        <w:t xml:space="preserve"> </w:t>
      </w:r>
      <w:r>
        <w:t>позднее</w:t>
      </w:r>
      <w:r>
        <w:rPr>
          <w:spacing w:val="-5"/>
        </w:rPr>
        <w:t xml:space="preserve"> </w:t>
      </w:r>
      <w:r>
        <w:t>19</w:t>
      </w:r>
      <w:r>
        <w:rPr>
          <w:spacing w:val="-2"/>
        </w:rPr>
        <w:t xml:space="preserve"> часов.</w:t>
      </w:r>
    </w:p>
    <w:p w14:paraId="5675A482" w14:textId="77777777" w:rsidR="00243EE0" w:rsidRDefault="00000000">
      <w:pPr>
        <w:pStyle w:val="a3"/>
        <w:ind w:right="489"/>
      </w:pPr>
      <w:r>
        <w:t>Факультативные занятия и занятия по программам дополнительного образования</w:t>
      </w:r>
      <w:r>
        <w:rPr>
          <w:spacing w:val="80"/>
        </w:rPr>
        <w:t xml:space="preserve"> </w:t>
      </w:r>
      <w: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A34E325" w14:textId="62C28B31" w:rsidR="00243EE0" w:rsidRDefault="00000000">
      <w:pPr>
        <w:pStyle w:val="a3"/>
        <w:spacing w:before="1"/>
        <w:ind w:right="494"/>
      </w:pPr>
      <w:r>
        <w:t xml:space="preserve">Календарный учебный график </w:t>
      </w:r>
      <w:r w:rsidR="00B40828">
        <w:t>БОУ»Никольская сош»</w:t>
      </w:r>
      <w: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9FB0411" w14:textId="69DF18BB" w:rsidR="00243EE0" w:rsidRDefault="00000000">
      <w:pPr>
        <w:spacing w:before="5"/>
        <w:ind w:left="410"/>
        <w:jc w:val="both"/>
        <w:rPr>
          <w:b/>
          <w:sz w:val="24"/>
        </w:rPr>
      </w:pPr>
      <w:r>
        <w:rPr>
          <w:b/>
          <w:sz w:val="24"/>
          <w:u w:val="single"/>
        </w:rPr>
        <w:t>Приложение</w:t>
      </w:r>
      <w:r>
        <w:rPr>
          <w:b/>
          <w:spacing w:val="-7"/>
          <w:sz w:val="24"/>
          <w:u w:val="single"/>
        </w:rPr>
        <w:t xml:space="preserve"> </w:t>
      </w:r>
      <w:r>
        <w:rPr>
          <w:b/>
          <w:sz w:val="24"/>
          <w:u w:val="single"/>
        </w:rPr>
        <w:t>2</w:t>
      </w:r>
      <w:r>
        <w:rPr>
          <w:b/>
          <w:spacing w:val="-1"/>
          <w:sz w:val="24"/>
          <w:u w:val="single"/>
        </w:rPr>
        <w:t xml:space="preserve"> </w:t>
      </w:r>
      <w:r>
        <w:rPr>
          <w:b/>
          <w:sz w:val="24"/>
          <w:u w:val="single"/>
        </w:rPr>
        <w:t>(Календарный</w:t>
      </w:r>
      <w:r>
        <w:rPr>
          <w:b/>
          <w:spacing w:val="-2"/>
          <w:sz w:val="24"/>
          <w:u w:val="single"/>
        </w:rPr>
        <w:t xml:space="preserve"> </w:t>
      </w:r>
      <w:r w:rsidR="00B40828">
        <w:rPr>
          <w:b/>
          <w:spacing w:val="-2"/>
          <w:sz w:val="24"/>
          <w:u w:val="single"/>
        </w:rPr>
        <w:t>у</w:t>
      </w:r>
      <w:r>
        <w:rPr>
          <w:b/>
          <w:sz w:val="24"/>
          <w:u w:val="single"/>
        </w:rPr>
        <w:t>чебный</w:t>
      </w:r>
      <w:r>
        <w:rPr>
          <w:b/>
          <w:spacing w:val="-2"/>
          <w:sz w:val="24"/>
          <w:u w:val="single"/>
        </w:rPr>
        <w:t xml:space="preserve"> </w:t>
      </w:r>
      <w:r>
        <w:rPr>
          <w:b/>
          <w:sz w:val="24"/>
          <w:u w:val="single"/>
        </w:rPr>
        <w:t>график</w:t>
      </w:r>
      <w:r>
        <w:rPr>
          <w:b/>
          <w:spacing w:val="-3"/>
          <w:sz w:val="24"/>
          <w:u w:val="single"/>
        </w:rPr>
        <w:t xml:space="preserve"> </w:t>
      </w:r>
      <w:r w:rsidR="00B40828">
        <w:rPr>
          <w:b/>
          <w:sz w:val="24"/>
          <w:u w:val="single"/>
        </w:rPr>
        <w:t>БОУ «Никольская сош»</w:t>
      </w:r>
      <w:r>
        <w:rPr>
          <w:b/>
          <w:spacing w:val="-1"/>
          <w:sz w:val="24"/>
          <w:u w:val="single"/>
        </w:rPr>
        <w:t xml:space="preserve"> </w:t>
      </w:r>
      <w:r>
        <w:rPr>
          <w:b/>
          <w:sz w:val="24"/>
          <w:u w:val="single"/>
        </w:rPr>
        <w:t>на</w:t>
      </w:r>
      <w:r>
        <w:rPr>
          <w:b/>
          <w:spacing w:val="-3"/>
          <w:sz w:val="24"/>
          <w:u w:val="single"/>
        </w:rPr>
        <w:t xml:space="preserve"> </w:t>
      </w:r>
      <w:r>
        <w:rPr>
          <w:b/>
          <w:sz w:val="24"/>
          <w:u w:val="single"/>
        </w:rPr>
        <w:t>2025</w:t>
      </w:r>
      <w:r>
        <w:rPr>
          <w:b/>
          <w:spacing w:val="-1"/>
          <w:sz w:val="24"/>
          <w:u w:val="single"/>
        </w:rPr>
        <w:t xml:space="preserve"> </w:t>
      </w:r>
      <w:r>
        <w:rPr>
          <w:b/>
          <w:sz w:val="24"/>
          <w:u w:val="single"/>
        </w:rPr>
        <w:t>-</w:t>
      </w:r>
      <w:r>
        <w:rPr>
          <w:b/>
          <w:spacing w:val="-5"/>
          <w:sz w:val="24"/>
          <w:u w:val="single"/>
        </w:rPr>
        <w:t xml:space="preserve"> </w:t>
      </w:r>
      <w:r>
        <w:rPr>
          <w:b/>
          <w:sz w:val="24"/>
          <w:u w:val="single"/>
        </w:rPr>
        <w:t>2026</w:t>
      </w:r>
      <w:r>
        <w:rPr>
          <w:b/>
          <w:spacing w:val="-1"/>
          <w:sz w:val="24"/>
          <w:u w:val="single"/>
        </w:rPr>
        <w:t xml:space="preserve"> </w:t>
      </w:r>
      <w:r>
        <w:rPr>
          <w:b/>
          <w:sz w:val="24"/>
          <w:u w:val="single"/>
        </w:rPr>
        <w:t>уч.</w:t>
      </w:r>
      <w:r>
        <w:rPr>
          <w:b/>
          <w:spacing w:val="-1"/>
          <w:sz w:val="24"/>
          <w:u w:val="single"/>
        </w:rPr>
        <w:t xml:space="preserve"> </w:t>
      </w:r>
      <w:r>
        <w:rPr>
          <w:b/>
          <w:spacing w:val="-2"/>
          <w:sz w:val="24"/>
          <w:u w:val="single"/>
        </w:rPr>
        <w:t>год.)</w:t>
      </w:r>
    </w:p>
    <w:p w14:paraId="0DD7E34F" w14:textId="77777777" w:rsidR="00243EE0" w:rsidRDefault="00000000">
      <w:pPr>
        <w:pStyle w:val="1"/>
        <w:numPr>
          <w:ilvl w:val="1"/>
          <w:numId w:val="6"/>
        </w:numPr>
        <w:tabs>
          <w:tab w:val="left" w:pos="3833"/>
        </w:tabs>
        <w:spacing w:before="240"/>
        <w:ind w:left="3833"/>
        <w:jc w:val="left"/>
      </w:pPr>
      <w:bookmarkStart w:id="51" w:name="_bookmark40"/>
      <w:bookmarkEnd w:id="51"/>
      <w:r>
        <w:t>План</w:t>
      </w:r>
      <w:r>
        <w:rPr>
          <w:spacing w:val="-10"/>
        </w:rPr>
        <w:t xml:space="preserve"> </w:t>
      </w:r>
      <w:r>
        <w:t>внеурочной</w:t>
      </w:r>
      <w:r>
        <w:rPr>
          <w:spacing w:val="-10"/>
        </w:rPr>
        <w:t xml:space="preserve"> </w:t>
      </w:r>
      <w:r>
        <w:rPr>
          <w:spacing w:val="-2"/>
        </w:rPr>
        <w:t>деятельности.</w:t>
      </w:r>
    </w:p>
    <w:p w14:paraId="2E380D17" w14:textId="77777777" w:rsidR="00243EE0" w:rsidRDefault="00000000">
      <w:pPr>
        <w:pStyle w:val="a3"/>
        <w:spacing w:before="235"/>
        <w:ind w:right="487"/>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w:t>
      </w:r>
      <w:r>
        <w:rPr>
          <w:spacing w:val="40"/>
        </w:rPr>
        <w:t xml:space="preserve"> </w:t>
      </w:r>
      <w:r>
        <w:t>отличных от урочной.</w:t>
      </w:r>
    </w:p>
    <w:p w14:paraId="375AF875" w14:textId="77777777" w:rsidR="00243EE0" w:rsidRDefault="00000000">
      <w:pPr>
        <w:pStyle w:val="a3"/>
        <w:spacing w:before="1"/>
        <w:ind w:right="493"/>
      </w:pPr>
      <w:r>
        <w:t>Внеурочная деятельность является неотъемлемой и обязательной частью основной образовательной программы.</w:t>
      </w:r>
    </w:p>
    <w:p w14:paraId="37FA76D2" w14:textId="77777777" w:rsidR="00243EE0" w:rsidRDefault="00000000">
      <w:pPr>
        <w:pStyle w:val="a3"/>
        <w:ind w:right="490"/>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1EAD39B9" w14:textId="77777777" w:rsidR="00243EE0" w:rsidRDefault="00000000">
      <w:pPr>
        <w:pStyle w:val="a3"/>
        <w:ind w:right="487"/>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14:paraId="768C231A" w14:textId="77777777" w:rsidR="00243EE0" w:rsidRDefault="00000000">
      <w:pPr>
        <w:pStyle w:val="a3"/>
        <w:spacing w:before="3"/>
        <w:ind w:right="484"/>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792BA5C9" w14:textId="77777777" w:rsidR="00243EE0" w:rsidRDefault="00000000">
      <w:pPr>
        <w:pStyle w:val="a3"/>
        <w:spacing w:line="274" w:lineRule="exact"/>
        <w:ind w:left="773" w:firstLine="0"/>
      </w:pPr>
      <w:r>
        <w:t>Согласно</w:t>
      </w:r>
      <w:r>
        <w:rPr>
          <w:spacing w:val="49"/>
          <w:w w:val="150"/>
        </w:rPr>
        <w:t xml:space="preserve"> </w:t>
      </w:r>
      <w:r>
        <w:t>ФГОС</w:t>
      </w:r>
      <w:r>
        <w:rPr>
          <w:spacing w:val="52"/>
          <w:w w:val="150"/>
        </w:rPr>
        <w:t xml:space="preserve"> </w:t>
      </w:r>
      <w:r>
        <w:t>СОО</w:t>
      </w:r>
      <w:r>
        <w:rPr>
          <w:spacing w:val="75"/>
        </w:rPr>
        <w:t xml:space="preserve"> </w:t>
      </w:r>
      <w:r>
        <w:t>через</w:t>
      </w:r>
      <w:r>
        <w:rPr>
          <w:spacing w:val="50"/>
          <w:w w:val="150"/>
        </w:rPr>
        <w:t xml:space="preserve"> </w:t>
      </w:r>
      <w:r>
        <w:t>внеурочную</w:t>
      </w:r>
      <w:r>
        <w:rPr>
          <w:spacing w:val="52"/>
          <w:w w:val="150"/>
        </w:rPr>
        <w:t xml:space="preserve"> </w:t>
      </w:r>
      <w:r>
        <w:t>деятельность</w:t>
      </w:r>
      <w:r>
        <w:rPr>
          <w:spacing w:val="51"/>
          <w:w w:val="150"/>
        </w:rPr>
        <w:t xml:space="preserve"> </w:t>
      </w:r>
      <w:r>
        <w:t>организацией,</w:t>
      </w:r>
      <w:r>
        <w:rPr>
          <w:spacing w:val="53"/>
          <w:w w:val="150"/>
        </w:rPr>
        <w:t xml:space="preserve"> </w:t>
      </w:r>
      <w:r>
        <w:rPr>
          <w:spacing w:val="-2"/>
        </w:rPr>
        <w:t>осуществляющей</w:t>
      </w:r>
    </w:p>
    <w:p w14:paraId="1A840E47" w14:textId="77777777" w:rsidR="00243EE0" w:rsidRDefault="00243EE0">
      <w:pPr>
        <w:pStyle w:val="a3"/>
        <w:spacing w:line="274" w:lineRule="exact"/>
        <w:sectPr w:rsidR="00243EE0">
          <w:pgSz w:w="11920" w:h="16840"/>
          <w:pgMar w:top="760" w:right="360" w:bottom="280" w:left="720" w:header="720" w:footer="720" w:gutter="0"/>
          <w:cols w:space="720"/>
        </w:sectPr>
      </w:pPr>
    </w:p>
    <w:p w14:paraId="57246FD1" w14:textId="77777777" w:rsidR="00243EE0" w:rsidRDefault="00000000">
      <w:pPr>
        <w:pStyle w:val="a3"/>
        <w:spacing w:before="63"/>
        <w:ind w:right="483" w:firstLine="0"/>
      </w:pPr>
      <w:r>
        <w:lastRenderedPageBreak/>
        <w:t>образовательную деятельность,</w:t>
      </w:r>
      <w:r>
        <w:rPr>
          <w:spacing w:val="-3"/>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5"/>
        </w:rPr>
        <w:t xml:space="preserve"> </w:t>
      </w:r>
      <w:r>
        <w:t>(цели,</w:t>
      </w:r>
      <w:r>
        <w:rPr>
          <w:spacing w:val="-1"/>
        </w:rPr>
        <w:t xml:space="preserve"> </w:t>
      </w:r>
      <w:r>
        <w:t>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2BE27D58" w14:textId="77777777" w:rsidR="00243EE0" w:rsidRDefault="00000000">
      <w:pPr>
        <w:pStyle w:val="a3"/>
        <w:ind w:right="486"/>
      </w:pPr>
      <w:r>
        <w:t>Количество</w:t>
      </w:r>
      <w:r>
        <w:rPr>
          <w:spacing w:val="-3"/>
        </w:rPr>
        <w:t xml:space="preserve"> </w:t>
      </w:r>
      <w:r>
        <w:t>часов,</w:t>
      </w:r>
      <w:r>
        <w:rPr>
          <w:spacing w:val="-1"/>
        </w:rPr>
        <w:t xml:space="preserve"> </w:t>
      </w:r>
      <w:r>
        <w:t>выделяемых</w:t>
      </w:r>
      <w:r>
        <w:rPr>
          <w:spacing w:val="-1"/>
        </w:rPr>
        <w:t xml:space="preserve"> </w:t>
      </w:r>
      <w:r>
        <w:t>на</w:t>
      </w:r>
      <w:r>
        <w:rPr>
          <w:spacing w:val="-2"/>
        </w:rPr>
        <w:t xml:space="preserve"> </w:t>
      </w:r>
      <w:r>
        <w:t>внеурочную деятельность, за</w:t>
      </w:r>
      <w:r>
        <w:rPr>
          <w:spacing w:val="-2"/>
        </w:rPr>
        <w:t xml:space="preserve"> </w:t>
      </w:r>
      <w:r>
        <w:t>два</w:t>
      </w:r>
      <w:r>
        <w:rPr>
          <w:spacing w:val="-5"/>
        </w:rPr>
        <w:t xml:space="preserve"> </w:t>
      </w:r>
      <w:r>
        <w:t>года</w:t>
      </w:r>
      <w:r>
        <w:rPr>
          <w:spacing w:val="-2"/>
        </w:rPr>
        <w:t xml:space="preserve"> </w:t>
      </w:r>
      <w:r>
        <w:t>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2AEF5955" w14:textId="77777777" w:rsidR="00243EE0" w:rsidRDefault="00000000">
      <w:pPr>
        <w:pStyle w:val="a3"/>
        <w:ind w:right="490"/>
      </w:pPr>
      <w: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w:t>
      </w:r>
      <w:r>
        <w:rPr>
          <w:spacing w:val="-2"/>
        </w:rPr>
        <w:t>событиями).</w:t>
      </w:r>
    </w:p>
    <w:p w14:paraId="3B42ECD8" w14:textId="77777777" w:rsidR="00243EE0" w:rsidRDefault="00000000">
      <w:pPr>
        <w:pStyle w:val="a3"/>
        <w:ind w:left="773" w:firstLine="0"/>
      </w:pPr>
      <w:r>
        <w:t>Общий</w:t>
      </w:r>
      <w:r>
        <w:rPr>
          <w:spacing w:val="-6"/>
        </w:rPr>
        <w:t xml:space="preserve"> </w:t>
      </w:r>
      <w:r>
        <w:t>объем</w:t>
      </w:r>
      <w:r>
        <w:rPr>
          <w:spacing w:val="-9"/>
        </w:rPr>
        <w:t xml:space="preserve"> </w:t>
      </w:r>
      <w:r>
        <w:t>внеурочной</w:t>
      </w:r>
      <w:r>
        <w:rPr>
          <w:spacing w:val="-6"/>
        </w:rPr>
        <w:t xml:space="preserve"> </w:t>
      </w:r>
      <w:r>
        <w:t>деятельности</w:t>
      </w:r>
      <w:r>
        <w:rPr>
          <w:spacing w:val="-6"/>
        </w:rPr>
        <w:t xml:space="preserve"> </w:t>
      </w:r>
      <w:r>
        <w:t>не</w:t>
      </w:r>
      <w:r>
        <w:rPr>
          <w:spacing w:val="-8"/>
        </w:rPr>
        <w:t xml:space="preserve"> </w:t>
      </w:r>
      <w:r>
        <w:t>должен</w:t>
      </w:r>
      <w:r>
        <w:rPr>
          <w:spacing w:val="-10"/>
        </w:rPr>
        <w:t xml:space="preserve"> </w:t>
      </w:r>
      <w:r>
        <w:t>превышать</w:t>
      </w:r>
      <w:r>
        <w:rPr>
          <w:spacing w:val="-5"/>
        </w:rPr>
        <w:t xml:space="preserve"> </w:t>
      </w:r>
      <w:r>
        <w:t>10</w:t>
      </w:r>
      <w:r>
        <w:rPr>
          <w:spacing w:val="-6"/>
        </w:rPr>
        <w:t xml:space="preserve"> </w:t>
      </w:r>
      <w:r>
        <w:t>часов</w:t>
      </w:r>
      <w:r>
        <w:rPr>
          <w:spacing w:val="-9"/>
        </w:rPr>
        <w:t xml:space="preserve"> </w:t>
      </w:r>
      <w:r>
        <w:t>в</w:t>
      </w:r>
      <w:r>
        <w:rPr>
          <w:spacing w:val="-8"/>
        </w:rPr>
        <w:t xml:space="preserve"> </w:t>
      </w:r>
      <w:r>
        <w:rPr>
          <w:spacing w:val="-2"/>
        </w:rPr>
        <w:t>неделю.</w:t>
      </w:r>
    </w:p>
    <w:p w14:paraId="1184E194" w14:textId="77777777" w:rsidR="00243EE0" w:rsidRDefault="00000000">
      <w:pPr>
        <w:pStyle w:val="1"/>
        <w:spacing w:before="4"/>
        <w:ind w:right="497" w:firstLine="360"/>
      </w:pPr>
      <w:r>
        <w:t xml:space="preserve">Один час в неделю рекомендуется отводится на внеурочное занятие «Разговоры о </w:t>
      </w:r>
      <w:r>
        <w:rPr>
          <w:spacing w:val="-2"/>
        </w:rPr>
        <w:t>важном».</w:t>
      </w:r>
    </w:p>
    <w:p w14:paraId="31CEACB4" w14:textId="77777777" w:rsidR="00243EE0" w:rsidRDefault="00000000">
      <w:pPr>
        <w:pStyle w:val="a3"/>
        <w:ind w:right="483"/>
      </w:pPr>
      <w:r>
        <w:t>Внеурочные занятия «Разговоры о важном» направлены на развитие ценностного</w:t>
      </w:r>
      <w:r>
        <w:rPr>
          <w:spacing w:val="40"/>
        </w:rPr>
        <w:t xml:space="preserve"> </w:t>
      </w:r>
      <w:r>
        <w:t>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0C4493C" w14:textId="77777777" w:rsidR="00243EE0" w:rsidRDefault="00000000">
      <w:pPr>
        <w:pStyle w:val="a3"/>
        <w:ind w:right="485"/>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14:paraId="653A6673" w14:textId="77777777" w:rsidR="00243EE0" w:rsidRDefault="00000000">
      <w:pPr>
        <w:pStyle w:val="1"/>
        <w:ind w:right="489" w:firstLine="60"/>
      </w:pPr>
      <w:r>
        <w:t>Один час в неделю для обучающихся 10 - 11 классов рекомендуется отводить на внеурочное занятие «Россия - мои горизонты».</w:t>
      </w:r>
    </w:p>
    <w:p w14:paraId="0C7939F3" w14:textId="77777777" w:rsidR="00243EE0" w:rsidRDefault="00000000">
      <w:pPr>
        <w:pStyle w:val="a3"/>
        <w:ind w:right="493" w:firstLine="0"/>
      </w:pPr>
      <w: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14:paraId="21B0CF89" w14:textId="77777777" w:rsidR="00243EE0" w:rsidRDefault="00000000">
      <w:pPr>
        <w:pStyle w:val="a3"/>
        <w:ind w:right="483"/>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17166D59" w14:textId="77777777" w:rsidR="00243EE0" w:rsidRDefault="00000000">
      <w:pPr>
        <w:pStyle w:val="a3"/>
        <w:ind w:right="490" w:firstLine="60"/>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w:t>
      </w:r>
      <w:r>
        <w:rPr>
          <w:spacing w:val="80"/>
        </w:rPr>
        <w:t xml:space="preserve"> </w:t>
      </w:r>
      <w:r>
        <w:rPr>
          <w:spacing w:val="-2"/>
        </w:rPr>
        <w:t>часа.</w:t>
      </w:r>
    </w:p>
    <w:p w14:paraId="526DBA1C" w14:textId="77777777" w:rsidR="00243EE0" w:rsidRDefault="00000000">
      <w:pPr>
        <w:pStyle w:val="a3"/>
        <w:spacing w:before="1" w:line="237" w:lineRule="auto"/>
        <w:ind w:right="496"/>
      </w:pPr>
      <w:r>
        <w:t xml:space="preserve">Формы реализации внеурочной деятельности образовательная организация определяет </w:t>
      </w:r>
      <w:r>
        <w:rPr>
          <w:spacing w:val="-2"/>
        </w:rPr>
        <w:t>самостоятельно.</w:t>
      </w:r>
    </w:p>
    <w:p w14:paraId="5689A8A6" w14:textId="77777777" w:rsidR="00243EE0" w:rsidRDefault="00000000">
      <w:pPr>
        <w:pStyle w:val="a3"/>
        <w:spacing w:before="2"/>
        <w:ind w:right="489"/>
      </w:pPr>
      <w:r>
        <w:t>В зависимости от задач на каждом этапе реализации образовательной программы</w:t>
      </w:r>
      <w:r>
        <w:rPr>
          <w:spacing w:val="40"/>
        </w:rPr>
        <w:t xml:space="preserve"> </w:t>
      </w:r>
      <w:r>
        <w:t>количество часов, отводимых на внеурочную деятельность, может изменяться. В 10 классе для обеспечения</w:t>
      </w:r>
      <w:r>
        <w:rPr>
          <w:spacing w:val="40"/>
        </w:rPr>
        <w:t xml:space="preserve"> </w:t>
      </w:r>
      <w:r>
        <w:t>адаптации</w:t>
      </w:r>
      <w:r>
        <w:rPr>
          <w:spacing w:val="40"/>
        </w:rPr>
        <w:t xml:space="preserve"> </w:t>
      </w:r>
      <w:r>
        <w:t>обучающихся</w:t>
      </w:r>
      <w:r>
        <w:rPr>
          <w:spacing w:val="40"/>
        </w:rPr>
        <w:t xml:space="preserve"> </w:t>
      </w:r>
      <w:r>
        <w:t>к</w:t>
      </w:r>
      <w:r>
        <w:rPr>
          <w:spacing w:val="40"/>
        </w:rPr>
        <w:t xml:space="preserve"> </w:t>
      </w:r>
      <w:r>
        <w:t>изменившейся</w:t>
      </w:r>
      <w:r>
        <w:rPr>
          <w:spacing w:val="40"/>
        </w:rPr>
        <w:t xml:space="preserve"> </w:t>
      </w:r>
      <w:r>
        <w:t>образовательной</w:t>
      </w:r>
      <w:r>
        <w:rPr>
          <w:spacing w:val="40"/>
        </w:rPr>
        <w:t xml:space="preserve"> </w:t>
      </w:r>
      <w:r>
        <w:t>ситуации</w:t>
      </w:r>
      <w:r>
        <w:rPr>
          <w:spacing w:val="40"/>
        </w:rPr>
        <w:t xml:space="preserve"> </w:t>
      </w:r>
      <w:r>
        <w:t>выделено</w:t>
      </w:r>
    </w:p>
    <w:p w14:paraId="7A17D865" w14:textId="77777777" w:rsidR="00243EE0" w:rsidRDefault="00243EE0">
      <w:pPr>
        <w:pStyle w:val="a3"/>
        <w:sectPr w:rsidR="00243EE0">
          <w:pgSz w:w="11920" w:h="16840"/>
          <w:pgMar w:top="760" w:right="360" w:bottom="280" w:left="720" w:header="720" w:footer="720" w:gutter="0"/>
          <w:cols w:space="720"/>
        </w:sectPr>
      </w:pPr>
    </w:p>
    <w:p w14:paraId="7FD590B3" w14:textId="77777777" w:rsidR="00243EE0" w:rsidRDefault="00000000">
      <w:pPr>
        <w:pStyle w:val="a3"/>
        <w:spacing w:before="63" w:line="275" w:lineRule="exact"/>
        <w:ind w:firstLine="0"/>
      </w:pPr>
      <w:r>
        <w:lastRenderedPageBreak/>
        <w:t>больше</w:t>
      </w:r>
      <w:r>
        <w:rPr>
          <w:spacing w:val="-5"/>
        </w:rPr>
        <w:t xml:space="preserve"> </w:t>
      </w:r>
      <w:r>
        <w:t>часов,</w:t>
      </w:r>
      <w:r>
        <w:rPr>
          <w:spacing w:val="-2"/>
        </w:rPr>
        <w:t xml:space="preserve"> </w:t>
      </w:r>
      <w:r>
        <w:t>чем</w:t>
      </w:r>
      <w:r>
        <w:rPr>
          <w:spacing w:val="-4"/>
        </w:rPr>
        <w:t xml:space="preserve"> </w:t>
      </w:r>
      <w:r>
        <w:t>в</w:t>
      </w:r>
      <w:r>
        <w:rPr>
          <w:spacing w:val="-4"/>
        </w:rPr>
        <w:t xml:space="preserve"> </w:t>
      </w:r>
      <w:r>
        <w:t>11</w:t>
      </w:r>
      <w:r>
        <w:rPr>
          <w:spacing w:val="4"/>
        </w:rPr>
        <w:t xml:space="preserve"> </w:t>
      </w:r>
      <w:r>
        <w:rPr>
          <w:spacing w:val="-2"/>
        </w:rPr>
        <w:t>классе.</w:t>
      </w:r>
    </w:p>
    <w:p w14:paraId="3F1D2687" w14:textId="77777777" w:rsidR="00243EE0" w:rsidRDefault="00000000">
      <w:pPr>
        <w:pStyle w:val="a3"/>
        <w:ind w:right="494"/>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5C5BDA7D" w14:textId="77777777" w:rsidR="00243EE0" w:rsidRDefault="00000000">
      <w:pPr>
        <w:pStyle w:val="a3"/>
        <w:ind w:right="499"/>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4AD9D842" w14:textId="77777777" w:rsidR="00243EE0" w:rsidRDefault="00000000">
      <w:pPr>
        <w:pStyle w:val="a3"/>
        <w:ind w:right="491"/>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24A3691" w14:textId="77777777" w:rsidR="00243EE0" w:rsidRDefault="00000000">
      <w:pPr>
        <w:pStyle w:val="a3"/>
        <w:ind w:right="494"/>
      </w:pPr>
      <w:r>
        <w:t>компетенция в сфере общественной самоорганизации, участия в общественно значимой совместной деятельности.</w:t>
      </w:r>
    </w:p>
    <w:p w14:paraId="141C234F" w14:textId="77777777" w:rsidR="00243EE0" w:rsidRDefault="00000000">
      <w:pPr>
        <w:pStyle w:val="a3"/>
        <w:ind w:left="773" w:firstLine="0"/>
      </w:pPr>
      <w:r>
        <w:t>Организация</w:t>
      </w:r>
      <w:r>
        <w:rPr>
          <w:spacing w:val="-15"/>
        </w:rPr>
        <w:t xml:space="preserve"> </w:t>
      </w:r>
      <w:r>
        <w:t>жизни</w:t>
      </w:r>
      <w:r>
        <w:rPr>
          <w:spacing w:val="-8"/>
        </w:rPr>
        <w:t xml:space="preserve"> </w:t>
      </w:r>
      <w:r>
        <w:t>ученических</w:t>
      </w:r>
      <w:r>
        <w:rPr>
          <w:spacing w:val="-8"/>
        </w:rPr>
        <w:t xml:space="preserve"> </w:t>
      </w:r>
      <w:r>
        <w:t>сообществ</w:t>
      </w:r>
      <w:r>
        <w:rPr>
          <w:spacing w:val="-12"/>
        </w:rPr>
        <w:t xml:space="preserve"> </w:t>
      </w:r>
      <w:r>
        <w:rPr>
          <w:spacing w:val="-2"/>
        </w:rPr>
        <w:t>выстраивается:</w:t>
      </w:r>
    </w:p>
    <w:p w14:paraId="16833DE2" w14:textId="77777777" w:rsidR="00243EE0" w:rsidRDefault="00000000">
      <w:pPr>
        <w:pStyle w:val="a3"/>
        <w:ind w:right="486"/>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43E9B2B6" w14:textId="77777777" w:rsidR="00243EE0" w:rsidRDefault="00000000">
      <w:pPr>
        <w:pStyle w:val="a3"/>
        <w:ind w:right="493"/>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779BF03" w14:textId="77777777" w:rsidR="00243EE0" w:rsidRDefault="00000000">
      <w:pPr>
        <w:pStyle w:val="a3"/>
        <w:ind w:right="496"/>
      </w:pPr>
      <w:r>
        <w:t>через участие в экологическом просвещении сверстников, родителей, населения; через благоустройство школы, класса, сельского поселения, города, в ходе партнерства с общественными организациями и объединениями;</w:t>
      </w:r>
    </w:p>
    <w:p w14:paraId="14A1E08F" w14:textId="77777777" w:rsidR="00243EE0" w:rsidRDefault="00000000">
      <w:pPr>
        <w:pStyle w:val="a3"/>
        <w:ind w:right="491"/>
      </w:pPr>
      <w:r>
        <w:t>через отношение обучающихся к закону, государству</w:t>
      </w:r>
      <w:r>
        <w:rPr>
          <w:spacing w:val="-7"/>
        </w:rPr>
        <w:t xml:space="preserve"> </w:t>
      </w:r>
      <w:r>
        <w:t>и к гражданскому обществу</w:t>
      </w:r>
      <w:r>
        <w:rPr>
          <w:spacing w:val="-3"/>
        </w:rPr>
        <w:t xml:space="preserve"> </w:t>
      </w:r>
      <w:r>
        <w:t>(включает подготовку личности к общественной жизни);</w:t>
      </w:r>
    </w:p>
    <w:p w14:paraId="21309B34" w14:textId="77777777" w:rsidR="00243EE0" w:rsidRDefault="00000000">
      <w:pPr>
        <w:pStyle w:val="a3"/>
        <w:ind w:right="496"/>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60BED7C8" w14:textId="77777777" w:rsidR="00243EE0" w:rsidRDefault="00000000">
      <w:pPr>
        <w:pStyle w:val="a3"/>
        <w:ind w:right="492"/>
      </w:pPr>
      <w:r>
        <w:t>через трудовые и социально-экономические отношения (включает подготовку личности к трудовой деятельности).</w:t>
      </w:r>
    </w:p>
    <w:p w14:paraId="3A51ECAE" w14:textId="7AB2607D" w:rsidR="00243EE0" w:rsidRDefault="00243EE0">
      <w:pPr>
        <w:pStyle w:val="a3"/>
        <w:spacing w:before="1"/>
        <w:ind w:right="489"/>
      </w:pPr>
    </w:p>
    <w:p w14:paraId="73F1A6E0" w14:textId="43B2F55C" w:rsidR="00243EE0" w:rsidRDefault="00000000">
      <w:pPr>
        <w:spacing w:before="5"/>
        <w:ind w:left="773"/>
        <w:jc w:val="both"/>
        <w:rPr>
          <w:b/>
          <w:sz w:val="24"/>
        </w:rPr>
      </w:pPr>
      <w:r>
        <w:rPr>
          <w:b/>
          <w:sz w:val="24"/>
          <w:u w:val="single"/>
        </w:rPr>
        <w:t>Приложение</w:t>
      </w:r>
      <w:r>
        <w:rPr>
          <w:b/>
          <w:spacing w:val="-8"/>
          <w:sz w:val="24"/>
          <w:u w:val="single"/>
        </w:rPr>
        <w:t xml:space="preserve"> </w:t>
      </w:r>
      <w:r w:rsidR="009D7BEC">
        <w:rPr>
          <w:b/>
          <w:sz w:val="24"/>
          <w:u w:val="single"/>
        </w:rPr>
        <w:t>2</w:t>
      </w:r>
      <w:r>
        <w:rPr>
          <w:b/>
          <w:spacing w:val="-5"/>
          <w:sz w:val="24"/>
          <w:u w:val="single"/>
        </w:rPr>
        <w:t xml:space="preserve"> </w:t>
      </w:r>
      <w:r>
        <w:rPr>
          <w:b/>
          <w:sz w:val="24"/>
          <w:u w:val="single"/>
        </w:rPr>
        <w:t>(План</w:t>
      </w:r>
      <w:r>
        <w:rPr>
          <w:b/>
          <w:spacing w:val="-2"/>
          <w:sz w:val="24"/>
          <w:u w:val="single"/>
        </w:rPr>
        <w:t xml:space="preserve"> </w:t>
      </w:r>
      <w:r>
        <w:rPr>
          <w:b/>
          <w:sz w:val="24"/>
          <w:u w:val="single"/>
        </w:rPr>
        <w:t>внеурочной</w:t>
      </w:r>
      <w:r>
        <w:rPr>
          <w:b/>
          <w:spacing w:val="-3"/>
          <w:sz w:val="24"/>
          <w:u w:val="single"/>
        </w:rPr>
        <w:t xml:space="preserve"> </w:t>
      </w:r>
      <w:r>
        <w:rPr>
          <w:b/>
          <w:sz w:val="24"/>
          <w:u w:val="single"/>
        </w:rPr>
        <w:t>деятельности</w:t>
      </w:r>
      <w:r>
        <w:rPr>
          <w:b/>
          <w:spacing w:val="-3"/>
          <w:sz w:val="24"/>
          <w:u w:val="single"/>
        </w:rPr>
        <w:t xml:space="preserve"> </w:t>
      </w:r>
      <w:r w:rsidR="00B40828">
        <w:rPr>
          <w:b/>
          <w:spacing w:val="-3"/>
          <w:sz w:val="24"/>
          <w:u w:val="single"/>
        </w:rPr>
        <w:t xml:space="preserve">СОО БОУ «Никольская сош» </w:t>
      </w:r>
      <w:r>
        <w:rPr>
          <w:b/>
          <w:sz w:val="24"/>
          <w:u w:val="single"/>
        </w:rPr>
        <w:t>на</w:t>
      </w:r>
      <w:r>
        <w:rPr>
          <w:b/>
          <w:spacing w:val="-6"/>
          <w:sz w:val="24"/>
          <w:u w:val="single"/>
        </w:rPr>
        <w:t xml:space="preserve"> </w:t>
      </w:r>
      <w:r>
        <w:rPr>
          <w:b/>
          <w:sz w:val="24"/>
          <w:u w:val="single"/>
        </w:rPr>
        <w:t>2025</w:t>
      </w:r>
      <w:r>
        <w:rPr>
          <w:b/>
          <w:spacing w:val="-4"/>
          <w:sz w:val="24"/>
          <w:u w:val="single"/>
        </w:rPr>
        <w:t xml:space="preserve"> </w:t>
      </w:r>
      <w:r>
        <w:rPr>
          <w:b/>
          <w:sz w:val="24"/>
          <w:u w:val="single"/>
        </w:rPr>
        <w:t>-</w:t>
      </w:r>
      <w:r>
        <w:rPr>
          <w:b/>
          <w:spacing w:val="-7"/>
          <w:sz w:val="24"/>
          <w:u w:val="single"/>
        </w:rPr>
        <w:t xml:space="preserve"> </w:t>
      </w:r>
      <w:r>
        <w:rPr>
          <w:b/>
          <w:sz w:val="24"/>
          <w:u w:val="single"/>
        </w:rPr>
        <w:t>2026</w:t>
      </w:r>
      <w:r>
        <w:rPr>
          <w:b/>
          <w:spacing w:val="-5"/>
          <w:sz w:val="24"/>
          <w:u w:val="single"/>
        </w:rPr>
        <w:t xml:space="preserve"> </w:t>
      </w:r>
      <w:r>
        <w:rPr>
          <w:b/>
          <w:sz w:val="24"/>
          <w:u w:val="single"/>
        </w:rPr>
        <w:t>уч.</w:t>
      </w:r>
      <w:r>
        <w:rPr>
          <w:b/>
          <w:spacing w:val="-5"/>
          <w:sz w:val="24"/>
          <w:u w:val="single"/>
        </w:rPr>
        <w:t xml:space="preserve"> </w:t>
      </w:r>
      <w:r>
        <w:rPr>
          <w:b/>
          <w:spacing w:val="-2"/>
          <w:sz w:val="24"/>
          <w:u w:val="single"/>
        </w:rPr>
        <w:t>год).</w:t>
      </w:r>
    </w:p>
    <w:p w14:paraId="189BCD26" w14:textId="77777777" w:rsidR="00243EE0" w:rsidRDefault="00000000">
      <w:pPr>
        <w:pStyle w:val="1"/>
        <w:numPr>
          <w:ilvl w:val="1"/>
          <w:numId w:val="4"/>
        </w:numPr>
        <w:tabs>
          <w:tab w:val="left" w:pos="3166"/>
        </w:tabs>
        <w:spacing w:before="240"/>
      </w:pPr>
      <w:bookmarkStart w:id="52" w:name="_bookmark41"/>
      <w:bookmarkEnd w:id="52"/>
      <w:r>
        <w:t>Календарный</w:t>
      </w:r>
      <w:r>
        <w:rPr>
          <w:spacing w:val="-14"/>
        </w:rPr>
        <w:t xml:space="preserve"> </w:t>
      </w:r>
      <w:r>
        <w:t>план</w:t>
      </w:r>
      <w:r>
        <w:rPr>
          <w:spacing w:val="-15"/>
        </w:rPr>
        <w:t xml:space="preserve"> </w:t>
      </w:r>
      <w:r>
        <w:t>воспитательной</w:t>
      </w:r>
      <w:r>
        <w:rPr>
          <w:spacing w:val="-13"/>
        </w:rPr>
        <w:t xml:space="preserve"> </w:t>
      </w:r>
      <w:r>
        <w:rPr>
          <w:spacing w:val="-2"/>
        </w:rPr>
        <w:t>работы.</w:t>
      </w:r>
    </w:p>
    <w:p w14:paraId="2C19E254" w14:textId="77777777" w:rsidR="00243EE0" w:rsidRDefault="00000000">
      <w:pPr>
        <w:pStyle w:val="a3"/>
        <w:spacing w:before="233"/>
        <w:ind w:right="494"/>
      </w:pPr>
      <w:r>
        <w:t>В качестве календарного плана воспитательной работы взят Федеральный календарный</w:t>
      </w:r>
      <w:r>
        <w:rPr>
          <w:spacing w:val="80"/>
        </w:rPr>
        <w:t xml:space="preserve"> </w:t>
      </w:r>
      <w:r>
        <w:t>план воспитательной работы.</w:t>
      </w:r>
    </w:p>
    <w:p w14:paraId="780C7AD7" w14:textId="77777777" w:rsidR="00243EE0" w:rsidRDefault="00000000">
      <w:pPr>
        <w:pStyle w:val="a3"/>
        <w:spacing w:before="3"/>
        <w:ind w:right="495"/>
      </w:pPr>
      <w:r>
        <w:t>Календарный план воспитательной работы может быть реализован в рамках урочной и внеурочной деятельности.</w:t>
      </w:r>
    </w:p>
    <w:p w14:paraId="11D19181" w14:textId="77777777" w:rsidR="00243EE0" w:rsidRDefault="00000000">
      <w:pPr>
        <w:pStyle w:val="a3"/>
        <w:ind w:right="487"/>
      </w:pPr>
      <w:r>
        <w:t>Образовательная организация вправе наряду с федеральным календарным планом воспитательной работы</w:t>
      </w:r>
      <w:r>
        <w:rPr>
          <w:spacing w:val="-4"/>
        </w:rPr>
        <w:t xml:space="preserve"> </w:t>
      </w:r>
      <w:r>
        <w:t>проводить иные</w:t>
      </w:r>
      <w:r>
        <w:rPr>
          <w:spacing w:val="-5"/>
        </w:rPr>
        <w:t xml:space="preserve"> </w:t>
      </w:r>
      <w:r>
        <w:t>мероприятия</w:t>
      </w:r>
      <w:r>
        <w:rPr>
          <w:spacing w:val="-1"/>
        </w:rPr>
        <w:t xml:space="preserve"> </w:t>
      </w:r>
      <w:r>
        <w:t>согласно</w:t>
      </w:r>
      <w:r>
        <w:rPr>
          <w:spacing w:val="-4"/>
        </w:rPr>
        <w:t xml:space="preserve"> </w:t>
      </w:r>
      <w:r>
        <w:t>федеральной рабочей</w:t>
      </w:r>
      <w:r>
        <w:rPr>
          <w:spacing w:val="-6"/>
        </w:rPr>
        <w:t xml:space="preserve"> </w:t>
      </w:r>
      <w:r>
        <w:t>программе воспитания, по ключевым направлениям воспитания и дополнительного образования детей.</w:t>
      </w:r>
    </w:p>
    <w:p w14:paraId="2FC7BE08" w14:textId="77777777" w:rsidR="00243EE0" w:rsidRDefault="00000000">
      <w:pPr>
        <w:pStyle w:val="1"/>
        <w:spacing w:before="5" w:line="274" w:lineRule="exact"/>
        <w:jc w:val="left"/>
      </w:pPr>
      <w:r>
        <w:rPr>
          <w:spacing w:val="-2"/>
        </w:rPr>
        <w:t>Сентябрь:</w:t>
      </w:r>
    </w:p>
    <w:p w14:paraId="1CD20D47" w14:textId="77777777" w:rsidR="00243EE0" w:rsidRDefault="00000000">
      <w:pPr>
        <w:pStyle w:val="a3"/>
        <w:spacing w:line="274" w:lineRule="exact"/>
        <w:ind w:left="1121" w:firstLine="0"/>
        <w:jc w:val="left"/>
      </w:pPr>
      <w:r>
        <w:t>1</w:t>
      </w:r>
      <w:r>
        <w:rPr>
          <w:spacing w:val="-5"/>
        </w:rPr>
        <w:t xml:space="preserve"> </w:t>
      </w:r>
      <w:r>
        <w:t>сентября:</w:t>
      </w:r>
      <w:r>
        <w:rPr>
          <w:spacing w:val="-1"/>
        </w:rPr>
        <w:t xml:space="preserve"> </w:t>
      </w:r>
      <w:r>
        <w:t>День</w:t>
      </w:r>
      <w:r>
        <w:rPr>
          <w:spacing w:val="-2"/>
        </w:rPr>
        <w:t xml:space="preserve"> знаний;</w:t>
      </w:r>
    </w:p>
    <w:p w14:paraId="41542480" w14:textId="77777777" w:rsidR="00243EE0" w:rsidRDefault="00000000">
      <w:pPr>
        <w:pStyle w:val="a3"/>
        <w:ind w:firstLine="708"/>
        <w:jc w:val="left"/>
      </w:pPr>
      <w:r>
        <w:t>3</w:t>
      </w:r>
      <w:r>
        <w:rPr>
          <w:spacing w:val="37"/>
        </w:rPr>
        <w:t xml:space="preserve"> </w:t>
      </w:r>
      <w:r>
        <w:t>сентября:</w:t>
      </w:r>
      <w:r>
        <w:rPr>
          <w:spacing w:val="38"/>
        </w:rPr>
        <w:t xml:space="preserve"> </w:t>
      </w:r>
      <w:r>
        <w:t>День</w:t>
      </w:r>
      <w:r>
        <w:rPr>
          <w:spacing w:val="37"/>
        </w:rPr>
        <w:t xml:space="preserve"> </w:t>
      </w:r>
      <w:r>
        <w:t>окончания</w:t>
      </w:r>
      <w:r>
        <w:rPr>
          <w:spacing w:val="38"/>
        </w:rPr>
        <w:t xml:space="preserve"> </w:t>
      </w:r>
      <w:r>
        <w:t>Второй</w:t>
      </w:r>
      <w:r>
        <w:rPr>
          <w:spacing w:val="40"/>
        </w:rPr>
        <w:t xml:space="preserve"> </w:t>
      </w:r>
      <w:r>
        <w:t>мировой</w:t>
      </w:r>
      <w:r>
        <w:rPr>
          <w:spacing w:val="36"/>
        </w:rPr>
        <w:t xml:space="preserve"> </w:t>
      </w:r>
      <w:r>
        <w:t>войны,</w:t>
      </w:r>
      <w:r>
        <w:rPr>
          <w:spacing w:val="37"/>
        </w:rPr>
        <w:t xml:space="preserve"> </w:t>
      </w:r>
      <w:r>
        <w:t>День</w:t>
      </w:r>
      <w:r>
        <w:rPr>
          <w:spacing w:val="37"/>
        </w:rPr>
        <w:t xml:space="preserve"> </w:t>
      </w:r>
      <w:r>
        <w:t>солидарности</w:t>
      </w:r>
      <w:r>
        <w:rPr>
          <w:spacing w:val="40"/>
        </w:rPr>
        <w:t xml:space="preserve"> </w:t>
      </w:r>
      <w:r>
        <w:t>в</w:t>
      </w:r>
      <w:r>
        <w:rPr>
          <w:spacing w:val="37"/>
        </w:rPr>
        <w:t xml:space="preserve"> </w:t>
      </w:r>
      <w:r>
        <w:t>борьбе</w:t>
      </w:r>
      <w:r>
        <w:rPr>
          <w:spacing w:val="37"/>
        </w:rPr>
        <w:t xml:space="preserve"> </w:t>
      </w:r>
      <w:r>
        <w:t xml:space="preserve">с </w:t>
      </w:r>
      <w:r>
        <w:rPr>
          <w:spacing w:val="-2"/>
        </w:rPr>
        <w:t>терроризмом;</w:t>
      </w:r>
    </w:p>
    <w:p w14:paraId="540915D2" w14:textId="77777777" w:rsidR="00243EE0" w:rsidRDefault="00000000">
      <w:pPr>
        <w:pStyle w:val="a3"/>
        <w:ind w:left="1121" w:right="2968" w:firstLine="0"/>
        <w:jc w:val="left"/>
      </w:pPr>
      <w:r>
        <w:t>8</w:t>
      </w:r>
      <w:r>
        <w:rPr>
          <w:spacing w:val="-14"/>
        </w:rPr>
        <w:t xml:space="preserve"> </w:t>
      </w:r>
      <w:r>
        <w:t>сентября:</w:t>
      </w:r>
      <w:r>
        <w:rPr>
          <w:spacing w:val="-13"/>
        </w:rPr>
        <w:t xml:space="preserve"> </w:t>
      </w:r>
      <w:r>
        <w:t>Международный</w:t>
      </w:r>
      <w:r>
        <w:rPr>
          <w:spacing w:val="-12"/>
        </w:rPr>
        <w:t xml:space="preserve"> </w:t>
      </w:r>
      <w:r>
        <w:t>день</w:t>
      </w:r>
      <w:r>
        <w:rPr>
          <w:spacing w:val="-13"/>
        </w:rPr>
        <w:t xml:space="preserve"> </w:t>
      </w:r>
      <w:r>
        <w:t>распространения</w:t>
      </w:r>
      <w:r>
        <w:rPr>
          <w:spacing w:val="-13"/>
        </w:rPr>
        <w:t xml:space="preserve"> </w:t>
      </w:r>
      <w:r>
        <w:t>грамотности; 10 сентября: Международный день памяти жертв фашизма.</w:t>
      </w:r>
    </w:p>
    <w:p w14:paraId="7B96F286" w14:textId="77777777" w:rsidR="00243EE0" w:rsidRDefault="00000000">
      <w:pPr>
        <w:pStyle w:val="1"/>
        <w:spacing w:before="7" w:line="272" w:lineRule="exact"/>
        <w:jc w:val="left"/>
      </w:pPr>
      <w:r>
        <w:rPr>
          <w:spacing w:val="-2"/>
        </w:rPr>
        <w:t>Октябрь:</w:t>
      </w:r>
    </w:p>
    <w:p w14:paraId="68E30BB1" w14:textId="77777777" w:rsidR="00243EE0" w:rsidRDefault="00000000">
      <w:pPr>
        <w:pStyle w:val="a3"/>
        <w:spacing w:line="272" w:lineRule="exact"/>
        <w:ind w:left="1121" w:firstLine="0"/>
        <w:jc w:val="left"/>
      </w:pPr>
      <w:r>
        <w:t>1</w:t>
      </w:r>
      <w:r>
        <w:rPr>
          <w:spacing w:val="-11"/>
        </w:rPr>
        <w:t xml:space="preserve"> </w:t>
      </w:r>
      <w:r>
        <w:t>октября:</w:t>
      </w:r>
      <w:r>
        <w:rPr>
          <w:spacing w:val="-7"/>
        </w:rPr>
        <w:t xml:space="preserve"> </w:t>
      </w:r>
      <w:r>
        <w:t>Международный</w:t>
      </w:r>
      <w:r>
        <w:rPr>
          <w:spacing w:val="-6"/>
        </w:rPr>
        <w:t xml:space="preserve"> </w:t>
      </w:r>
      <w:r>
        <w:t>день</w:t>
      </w:r>
      <w:r>
        <w:rPr>
          <w:spacing w:val="-9"/>
        </w:rPr>
        <w:t xml:space="preserve"> </w:t>
      </w:r>
      <w:r>
        <w:t>пожилых</w:t>
      </w:r>
      <w:r>
        <w:rPr>
          <w:spacing w:val="-5"/>
        </w:rPr>
        <w:t xml:space="preserve"> </w:t>
      </w:r>
      <w:r>
        <w:t>людей;</w:t>
      </w:r>
      <w:r>
        <w:rPr>
          <w:spacing w:val="-7"/>
        </w:rPr>
        <w:t xml:space="preserve"> </w:t>
      </w:r>
      <w:r>
        <w:t>Международный</w:t>
      </w:r>
      <w:r>
        <w:rPr>
          <w:spacing w:val="-4"/>
        </w:rPr>
        <w:t xml:space="preserve"> </w:t>
      </w:r>
      <w:r>
        <w:t>день</w:t>
      </w:r>
      <w:r>
        <w:rPr>
          <w:spacing w:val="-7"/>
        </w:rPr>
        <w:t xml:space="preserve"> </w:t>
      </w:r>
      <w:r>
        <w:rPr>
          <w:spacing w:val="-2"/>
        </w:rPr>
        <w:t>музыки;</w:t>
      </w:r>
    </w:p>
    <w:p w14:paraId="69447FCE" w14:textId="77777777" w:rsidR="00243EE0" w:rsidRDefault="00000000">
      <w:pPr>
        <w:pStyle w:val="a3"/>
        <w:spacing w:before="1"/>
        <w:ind w:left="1121" w:firstLine="0"/>
        <w:jc w:val="left"/>
      </w:pPr>
      <w:r>
        <w:t>4</w:t>
      </w:r>
      <w:r>
        <w:rPr>
          <w:spacing w:val="-3"/>
        </w:rPr>
        <w:t xml:space="preserve"> </w:t>
      </w:r>
      <w:r>
        <w:t>октября:</w:t>
      </w:r>
      <w:r>
        <w:rPr>
          <w:spacing w:val="-3"/>
        </w:rPr>
        <w:t xml:space="preserve"> </w:t>
      </w:r>
      <w:r>
        <w:t>День</w:t>
      </w:r>
      <w:r>
        <w:rPr>
          <w:spacing w:val="-3"/>
        </w:rPr>
        <w:t xml:space="preserve"> </w:t>
      </w:r>
      <w:r>
        <w:t>защиты</w:t>
      </w:r>
      <w:r>
        <w:rPr>
          <w:spacing w:val="-3"/>
        </w:rPr>
        <w:t xml:space="preserve"> </w:t>
      </w:r>
      <w:r>
        <w:rPr>
          <w:spacing w:val="-2"/>
        </w:rPr>
        <w:t>животных;</w:t>
      </w:r>
    </w:p>
    <w:p w14:paraId="03E8015E" w14:textId="77777777" w:rsidR="00243EE0" w:rsidRDefault="00000000">
      <w:pPr>
        <w:pStyle w:val="a3"/>
        <w:ind w:left="1121" w:firstLine="0"/>
        <w:jc w:val="left"/>
      </w:pPr>
      <w:r>
        <w:t>5</w:t>
      </w:r>
      <w:r>
        <w:rPr>
          <w:spacing w:val="-2"/>
        </w:rPr>
        <w:t xml:space="preserve"> </w:t>
      </w:r>
      <w:r>
        <w:t>октября:</w:t>
      </w:r>
      <w:r>
        <w:rPr>
          <w:spacing w:val="-3"/>
        </w:rPr>
        <w:t xml:space="preserve"> </w:t>
      </w:r>
      <w:r>
        <w:t>День</w:t>
      </w:r>
      <w:r>
        <w:rPr>
          <w:spacing w:val="4"/>
        </w:rPr>
        <w:t xml:space="preserve"> </w:t>
      </w:r>
      <w:r>
        <w:rPr>
          <w:spacing w:val="-2"/>
        </w:rPr>
        <w:t>учителя;</w:t>
      </w:r>
    </w:p>
    <w:p w14:paraId="76892C77" w14:textId="77777777" w:rsidR="00243EE0" w:rsidRDefault="00000000">
      <w:pPr>
        <w:pStyle w:val="a3"/>
        <w:ind w:left="1121" w:right="3541" w:firstLine="0"/>
        <w:jc w:val="left"/>
      </w:pPr>
      <w:r>
        <w:t>25</w:t>
      </w:r>
      <w:r>
        <w:rPr>
          <w:spacing w:val="-14"/>
        </w:rPr>
        <w:t xml:space="preserve"> </w:t>
      </w:r>
      <w:r>
        <w:t>октября:</w:t>
      </w:r>
      <w:r>
        <w:rPr>
          <w:spacing w:val="-13"/>
        </w:rPr>
        <w:t xml:space="preserve"> </w:t>
      </w:r>
      <w:r>
        <w:t>Международный</w:t>
      </w:r>
      <w:r>
        <w:rPr>
          <w:spacing w:val="-11"/>
        </w:rPr>
        <w:t xml:space="preserve"> </w:t>
      </w:r>
      <w:r>
        <w:t>день</w:t>
      </w:r>
      <w:r>
        <w:rPr>
          <w:spacing w:val="-13"/>
        </w:rPr>
        <w:t xml:space="preserve"> </w:t>
      </w:r>
      <w:r>
        <w:t>школьных</w:t>
      </w:r>
      <w:r>
        <w:rPr>
          <w:spacing w:val="-13"/>
        </w:rPr>
        <w:t xml:space="preserve"> </w:t>
      </w:r>
      <w:r>
        <w:t>библиотек. Третье воскресенье октября: День отца.</w:t>
      </w:r>
    </w:p>
    <w:p w14:paraId="077BCFB7" w14:textId="77777777" w:rsidR="00243EE0" w:rsidRDefault="00000000">
      <w:pPr>
        <w:pStyle w:val="1"/>
        <w:spacing w:before="5" w:line="274" w:lineRule="exact"/>
        <w:jc w:val="left"/>
      </w:pPr>
      <w:r>
        <w:rPr>
          <w:spacing w:val="-2"/>
        </w:rPr>
        <w:t>Ноябрь:</w:t>
      </w:r>
    </w:p>
    <w:p w14:paraId="33DC43F9" w14:textId="77777777" w:rsidR="00243EE0" w:rsidRDefault="00000000">
      <w:pPr>
        <w:pStyle w:val="a3"/>
        <w:spacing w:line="274" w:lineRule="exact"/>
        <w:ind w:left="1121" w:firstLine="0"/>
        <w:jc w:val="left"/>
      </w:pPr>
      <w:r>
        <w:t>4</w:t>
      </w:r>
      <w:r>
        <w:rPr>
          <w:spacing w:val="-3"/>
        </w:rPr>
        <w:t xml:space="preserve"> </w:t>
      </w:r>
      <w:r>
        <w:t>ноября:</w:t>
      </w:r>
      <w:r>
        <w:rPr>
          <w:spacing w:val="-4"/>
        </w:rPr>
        <w:t xml:space="preserve"> </w:t>
      </w:r>
      <w:r>
        <w:t>День</w:t>
      </w:r>
      <w:r>
        <w:rPr>
          <w:spacing w:val="-3"/>
        </w:rPr>
        <w:t xml:space="preserve"> </w:t>
      </w:r>
      <w:r>
        <w:t>народного</w:t>
      </w:r>
      <w:r>
        <w:rPr>
          <w:spacing w:val="-2"/>
        </w:rPr>
        <w:t xml:space="preserve"> единства;</w:t>
      </w:r>
    </w:p>
    <w:p w14:paraId="24286C8B" w14:textId="77777777" w:rsidR="00243EE0" w:rsidRDefault="00000000">
      <w:pPr>
        <w:pStyle w:val="a3"/>
        <w:ind w:firstLine="708"/>
        <w:jc w:val="left"/>
      </w:pPr>
      <w:r>
        <w:t>8</w:t>
      </w:r>
      <w:r>
        <w:rPr>
          <w:spacing w:val="-4"/>
        </w:rPr>
        <w:t xml:space="preserve"> </w:t>
      </w:r>
      <w:r>
        <w:t>ноября:</w:t>
      </w:r>
      <w:r>
        <w:rPr>
          <w:spacing w:val="-4"/>
        </w:rPr>
        <w:t xml:space="preserve"> </w:t>
      </w:r>
      <w:r>
        <w:t>День</w:t>
      </w:r>
      <w:r>
        <w:rPr>
          <w:spacing w:val="-6"/>
        </w:rPr>
        <w:t xml:space="preserve"> </w:t>
      </w:r>
      <w:r>
        <w:t>памяти</w:t>
      </w:r>
      <w:r>
        <w:rPr>
          <w:spacing w:val="-5"/>
        </w:rPr>
        <w:t xml:space="preserve"> </w:t>
      </w:r>
      <w:r>
        <w:t>погибших</w:t>
      </w:r>
      <w:r>
        <w:rPr>
          <w:spacing w:val="-2"/>
        </w:rPr>
        <w:t xml:space="preserve"> </w:t>
      </w:r>
      <w:r>
        <w:t>при</w:t>
      </w:r>
      <w:r>
        <w:rPr>
          <w:spacing w:val="-6"/>
        </w:rPr>
        <w:t xml:space="preserve"> </w:t>
      </w:r>
      <w:r>
        <w:t>исполнении</w:t>
      </w:r>
      <w:r>
        <w:rPr>
          <w:spacing w:val="-4"/>
        </w:rPr>
        <w:t xml:space="preserve"> </w:t>
      </w:r>
      <w:r>
        <w:t>служебных</w:t>
      </w:r>
      <w:r>
        <w:rPr>
          <w:spacing w:val="-3"/>
        </w:rPr>
        <w:t xml:space="preserve"> </w:t>
      </w:r>
      <w:r>
        <w:t>обязанностей</w:t>
      </w:r>
      <w:r>
        <w:rPr>
          <w:spacing w:val="-4"/>
        </w:rPr>
        <w:t xml:space="preserve"> </w:t>
      </w:r>
      <w:r>
        <w:t>сотрудников органов внутренних дел России.</w:t>
      </w:r>
    </w:p>
    <w:p w14:paraId="3DD8D61B" w14:textId="77777777" w:rsidR="00243EE0" w:rsidRDefault="00000000">
      <w:pPr>
        <w:pStyle w:val="a3"/>
        <w:ind w:left="1121" w:firstLine="0"/>
        <w:jc w:val="left"/>
      </w:pPr>
      <w:r>
        <w:t>Последнее</w:t>
      </w:r>
      <w:r>
        <w:rPr>
          <w:spacing w:val="-7"/>
        </w:rPr>
        <w:t xml:space="preserve"> </w:t>
      </w:r>
      <w:r>
        <w:t>воскресенье ноября:</w:t>
      </w:r>
      <w:r>
        <w:rPr>
          <w:spacing w:val="-2"/>
        </w:rPr>
        <w:t xml:space="preserve"> </w:t>
      </w:r>
      <w:r>
        <w:t>День</w:t>
      </w:r>
      <w:r>
        <w:rPr>
          <w:spacing w:val="-1"/>
        </w:rPr>
        <w:t xml:space="preserve"> </w:t>
      </w:r>
      <w:r>
        <w:rPr>
          <w:spacing w:val="-2"/>
        </w:rPr>
        <w:t>Матери;</w:t>
      </w:r>
    </w:p>
    <w:p w14:paraId="429A99D5" w14:textId="77777777" w:rsidR="00243EE0" w:rsidRDefault="00000000">
      <w:pPr>
        <w:pStyle w:val="a3"/>
        <w:spacing w:before="2"/>
        <w:ind w:left="1121" w:firstLine="0"/>
        <w:jc w:val="left"/>
      </w:pPr>
      <w:r>
        <w:t>30</w:t>
      </w:r>
      <w:r>
        <w:rPr>
          <w:spacing w:val="-10"/>
        </w:rPr>
        <w:t xml:space="preserve"> </w:t>
      </w:r>
      <w:r>
        <w:t>ноября:</w:t>
      </w:r>
      <w:r>
        <w:rPr>
          <w:spacing w:val="-4"/>
        </w:rPr>
        <w:t xml:space="preserve"> </w:t>
      </w:r>
      <w:r>
        <w:t>День</w:t>
      </w:r>
      <w:r>
        <w:rPr>
          <w:spacing w:val="-4"/>
        </w:rPr>
        <w:t xml:space="preserve"> </w:t>
      </w:r>
      <w:r>
        <w:t>Государственного</w:t>
      </w:r>
      <w:r>
        <w:rPr>
          <w:spacing w:val="-4"/>
        </w:rPr>
        <w:t xml:space="preserve"> </w:t>
      </w:r>
      <w:r>
        <w:t>герба</w:t>
      </w:r>
      <w:r>
        <w:rPr>
          <w:spacing w:val="-9"/>
        </w:rPr>
        <w:t xml:space="preserve"> </w:t>
      </w:r>
      <w:r>
        <w:t xml:space="preserve">Российской </w:t>
      </w:r>
      <w:r>
        <w:rPr>
          <w:spacing w:val="-2"/>
        </w:rPr>
        <w:t>Федерации.</w:t>
      </w:r>
    </w:p>
    <w:p w14:paraId="400C59EB" w14:textId="77777777" w:rsidR="00243EE0" w:rsidRDefault="00000000">
      <w:pPr>
        <w:pStyle w:val="1"/>
        <w:spacing w:before="5" w:line="272" w:lineRule="exact"/>
        <w:jc w:val="left"/>
      </w:pPr>
      <w:r>
        <w:rPr>
          <w:spacing w:val="-2"/>
        </w:rPr>
        <w:lastRenderedPageBreak/>
        <w:t>Декабрь:</w:t>
      </w:r>
    </w:p>
    <w:p w14:paraId="34E26889" w14:textId="77777777" w:rsidR="00243EE0" w:rsidRDefault="00000000">
      <w:pPr>
        <w:pStyle w:val="a3"/>
        <w:ind w:left="1121" w:right="2207" w:firstLine="0"/>
        <w:jc w:val="left"/>
      </w:pPr>
      <w:r>
        <w:t>3</w:t>
      </w:r>
      <w:r>
        <w:rPr>
          <w:spacing w:val="-12"/>
        </w:rPr>
        <w:t xml:space="preserve"> </w:t>
      </w:r>
      <w:r>
        <w:t>декабря:</w:t>
      </w:r>
      <w:r>
        <w:rPr>
          <w:spacing w:val="-11"/>
        </w:rPr>
        <w:t xml:space="preserve"> </w:t>
      </w:r>
      <w:r>
        <w:t>День</w:t>
      </w:r>
      <w:r>
        <w:rPr>
          <w:spacing w:val="-10"/>
        </w:rPr>
        <w:t xml:space="preserve"> </w:t>
      </w:r>
      <w:r>
        <w:t>неизвестного</w:t>
      </w:r>
      <w:r>
        <w:rPr>
          <w:spacing w:val="-11"/>
        </w:rPr>
        <w:t xml:space="preserve"> </w:t>
      </w:r>
      <w:r>
        <w:t>солдата;</w:t>
      </w:r>
      <w:r>
        <w:rPr>
          <w:spacing w:val="-11"/>
        </w:rPr>
        <w:t xml:space="preserve"> </w:t>
      </w:r>
      <w:r>
        <w:t>Международный</w:t>
      </w:r>
      <w:r>
        <w:rPr>
          <w:spacing w:val="-8"/>
        </w:rPr>
        <w:t xml:space="preserve"> </w:t>
      </w:r>
      <w:r>
        <w:t>день</w:t>
      </w:r>
      <w:r>
        <w:rPr>
          <w:spacing w:val="-10"/>
        </w:rPr>
        <w:t xml:space="preserve"> </w:t>
      </w:r>
      <w:r>
        <w:t>инвалидов; 5 декабря: День добровольца (волонтера) в России;</w:t>
      </w:r>
    </w:p>
    <w:p w14:paraId="6CD11347" w14:textId="77777777" w:rsidR="00243EE0" w:rsidRDefault="00000000">
      <w:pPr>
        <w:pStyle w:val="a3"/>
        <w:ind w:left="1121" w:firstLine="0"/>
        <w:jc w:val="left"/>
      </w:pPr>
      <w:r>
        <w:t>9</w:t>
      </w:r>
      <w:r>
        <w:rPr>
          <w:spacing w:val="-5"/>
        </w:rPr>
        <w:t xml:space="preserve"> </w:t>
      </w:r>
      <w:r>
        <w:t>декабря:</w:t>
      </w:r>
      <w:r>
        <w:rPr>
          <w:spacing w:val="-3"/>
        </w:rPr>
        <w:t xml:space="preserve"> </w:t>
      </w:r>
      <w:r>
        <w:t>День</w:t>
      </w:r>
      <w:r>
        <w:rPr>
          <w:spacing w:val="-3"/>
        </w:rPr>
        <w:t xml:space="preserve"> </w:t>
      </w:r>
      <w:r>
        <w:t>Героев</w:t>
      </w:r>
      <w:r>
        <w:rPr>
          <w:spacing w:val="-5"/>
        </w:rPr>
        <w:t xml:space="preserve"> </w:t>
      </w:r>
      <w:r>
        <w:rPr>
          <w:spacing w:val="-2"/>
        </w:rPr>
        <w:t>Отечества;</w:t>
      </w:r>
    </w:p>
    <w:p w14:paraId="2BDD7DE2" w14:textId="77777777" w:rsidR="00243EE0" w:rsidRDefault="00000000">
      <w:pPr>
        <w:pStyle w:val="a3"/>
        <w:ind w:left="1121" w:firstLine="0"/>
        <w:jc w:val="left"/>
      </w:pPr>
      <w:r>
        <w:t>12</w:t>
      </w:r>
      <w:r>
        <w:rPr>
          <w:spacing w:val="-14"/>
        </w:rPr>
        <w:t xml:space="preserve"> </w:t>
      </w:r>
      <w:r>
        <w:t>декабря:</w:t>
      </w:r>
      <w:r>
        <w:rPr>
          <w:spacing w:val="-7"/>
        </w:rPr>
        <w:t xml:space="preserve"> </w:t>
      </w:r>
      <w:r>
        <w:t>День</w:t>
      </w:r>
      <w:r>
        <w:rPr>
          <w:spacing w:val="-8"/>
        </w:rPr>
        <w:t xml:space="preserve"> </w:t>
      </w:r>
      <w:r>
        <w:t>Конституции</w:t>
      </w:r>
      <w:r>
        <w:rPr>
          <w:spacing w:val="-7"/>
        </w:rPr>
        <w:t xml:space="preserve"> </w:t>
      </w:r>
      <w:r>
        <w:t>Российской</w:t>
      </w:r>
      <w:r>
        <w:rPr>
          <w:spacing w:val="-3"/>
        </w:rPr>
        <w:t xml:space="preserve"> </w:t>
      </w:r>
      <w:r>
        <w:rPr>
          <w:spacing w:val="-2"/>
        </w:rPr>
        <w:t>Федерации.</w:t>
      </w:r>
    </w:p>
    <w:p w14:paraId="6B3320F0" w14:textId="77777777" w:rsidR="00243EE0" w:rsidRDefault="00000000">
      <w:pPr>
        <w:pStyle w:val="1"/>
        <w:spacing w:before="2" w:line="274" w:lineRule="exact"/>
        <w:jc w:val="left"/>
      </w:pPr>
      <w:r>
        <w:rPr>
          <w:spacing w:val="-2"/>
        </w:rPr>
        <w:t>Январь:</w:t>
      </w:r>
    </w:p>
    <w:p w14:paraId="23838F3A" w14:textId="77777777" w:rsidR="00243EE0" w:rsidRDefault="00000000">
      <w:pPr>
        <w:pStyle w:val="a3"/>
        <w:spacing w:line="274" w:lineRule="exact"/>
        <w:ind w:left="1121" w:firstLine="0"/>
      </w:pPr>
      <w:r>
        <w:t>25</w:t>
      </w:r>
      <w:r>
        <w:rPr>
          <w:spacing w:val="-6"/>
        </w:rPr>
        <w:t xml:space="preserve"> </w:t>
      </w:r>
      <w:r>
        <w:t>января:</w:t>
      </w:r>
      <w:r>
        <w:rPr>
          <w:spacing w:val="-4"/>
        </w:rPr>
        <w:t xml:space="preserve"> </w:t>
      </w:r>
      <w:r>
        <w:t>День</w:t>
      </w:r>
      <w:r>
        <w:rPr>
          <w:spacing w:val="-2"/>
        </w:rPr>
        <w:t xml:space="preserve"> </w:t>
      </w:r>
      <w:r>
        <w:t>российского</w:t>
      </w:r>
      <w:r>
        <w:rPr>
          <w:spacing w:val="-5"/>
        </w:rPr>
        <w:t xml:space="preserve"> </w:t>
      </w:r>
      <w:r>
        <w:rPr>
          <w:spacing w:val="-2"/>
        </w:rPr>
        <w:t>студенчества;</w:t>
      </w:r>
    </w:p>
    <w:p w14:paraId="091A5740" w14:textId="77777777" w:rsidR="00243EE0" w:rsidRDefault="00000000">
      <w:pPr>
        <w:pStyle w:val="a3"/>
        <w:ind w:right="487" w:firstLine="708"/>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291E80C" w14:textId="77777777" w:rsidR="00243EE0" w:rsidRDefault="00000000">
      <w:pPr>
        <w:pStyle w:val="1"/>
        <w:spacing w:before="5" w:line="274" w:lineRule="exact"/>
        <w:jc w:val="left"/>
      </w:pPr>
      <w:r>
        <w:rPr>
          <w:spacing w:val="-2"/>
        </w:rPr>
        <w:t>Февраль:</w:t>
      </w:r>
    </w:p>
    <w:p w14:paraId="427FFE3C" w14:textId="77777777" w:rsidR="00243EE0" w:rsidRDefault="00000000">
      <w:pPr>
        <w:pStyle w:val="a3"/>
        <w:tabs>
          <w:tab w:val="left" w:pos="1457"/>
          <w:tab w:val="left" w:pos="2568"/>
          <w:tab w:val="left" w:pos="3296"/>
          <w:tab w:val="left" w:pos="4424"/>
          <w:tab w:val="left" w:pos="5826"/>
          <w:tab w:val="left" w:pos="7014"/>
          <w:tab w:val="left" w:pos="9427"/>
          <w:tab w:val="left" w:pos="10226"/>
        </w:tabs>
        <w:ind w:right="489" w:firstLine="70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14:paraId="43491086" w14:textId="77777777" w:rsidR="00243EE0" w:rsidRDefault="00000000">
      <w:pPr>
        <w:pStyle w:val="a3"/>
        <w:ind w:left="1121" w:firstLine="0"/>
        <w:jc w:val="left"/>
      </w:pPr>
      <w:r>
        <w:t>8</w:t>
      </w:r>
      <w:r>
        <w:rPr>
          <w:spacing w:val="-8"/>
        </w:rPr>
        <w:t xml:space="preserve"> </w:t>
      </w:r>
      <w:r>
        <w:t>февраля:</w:t>
      </w:r>
      <w:r>
        <w:rPr>
          <w:spacing w:val="-4"/>
        </w:rPr>
        <w:t xml:space="preserve"> </w:t>
      </w:r>
      <w:r>
        <w:t>День</w:t>
      </w:r>
      <w:r>
        <w:rPr>
          <w:spacing w:val="-7"/>
        </w:rPr>
        <w:t xml:space="preserve"> </w:t>
      </w:r>
      <w:r>
        <w:t>российской</w:t>
      </w:r>
      <w:r>
        <w:rPr>
          <w:spacing w:val="-1"/>
        </w:rPr>
        <w:t xml:space="preserve"> </w:t>
      </w:r>
      <w:r>
        <w:rPr>
          <w:spacing w:val="-2"/>
        </w:rPr>
        <w:t>науки;</w:t>
      </w:r>
    </w:p>
    <w:p w14:paraId="650BBE84" w14:textId="77777777" w:rsidR="00243EE0" w:rsidRDefault="00000000">
      <w:pPr>
        <w:pStyle w:val="a3"/>
        <w:ind w:firstLine="708"/>
        <w:jc w:val="left"/>
      </w:pPr>
      <w:r>
        <w:t>15</w:t>
      </w:r>
      <w:r>
        <w:rPr>
          <w:spacing w:val="36"/>
        </w:rPr>
        <w:t xml:space="preserve"> </w:t>
      </w:r>
      <w:r>
        <w:t>февраля:</w:t>
      </w:r>
      <w:r>
        <w:rPr>
          <w:spacing w:val="37"/>
        </w:rPr>
        <w:t xml:space="preserve"> </w:t>
      </w:r>
      <w:r>
        <w:t>День</w:t>
      </w:r>
      <w:r>
        <w:rPr>
          <w:spacing w:val="38"/>
        </w:rPr>
        <w:t xml:space="preserve"> </w:t>
      </w:r>
      <w:r>
        <w:t>памяти</w:t>
      </w:r>
      <w:r>
        <w:rPr>
          <w:spacing w:val="38"/>
        </w:rPr>
        <w:t xml:space="preserve"> </w:t>
      </w:r>
      <w:r>
        <w:t>о</w:t>
      </w:r>
      <w:r>
        <w:rPr>
          <w:spacing w:val="36"/>
        </w:rPr>
        <w:t xml:space="preserve"> </w:t>
      </w:r>
      <w:r>
        <w:t>россиянах,</w:t>
      </w:r>
      <w:r>
        <w:rPr>
          <w:spacing w:val="35"/>
        </w:rPr>
        <w:t xml:space="preserve"> </w:t>
      </w:r>
      <w:r>
        <w:t>исполнявших</w:t>
      </w:r>
      <w:r>
        <w:rPr>
          <w:spacing w:val="40"/>
        </w:rPr>
        <w:t xml:space="preserve"> </w:t>
      </w:r>
      <w:r>
        <w:t>служебный</w:t>
      </w:r>
      <w:r>
        <w:rPr>
          <w:spacing w:val="38"/>
        </w:rPr>
        <w:t xml:space="preserve"> </w:t>
      </w:r>
      <w:r>
        <w:t>долг</w:t>
      </w:r>
      <w:r>
        <w:rPr>
          <w:spacing w:val="37"/>
        </w:rPr>
        <w:t xml:space="preserve"> </w:t>
      </w:r>
      <w:r>
        <w:t>за</w:t>
      </w:r>
      <w:r>
        <w:rPr>
          <w:spacing w:val="35"/>
        </w:rPr>
        <w:t xml:space="preserve"> </w:t>
      </w:r>
      <w:r>
        <w:t xml:space="preserve">пределами </w:t>
      </w:r>
      <w:r>
        <w:rPr>
          <w:spacing w:val="-2"/>
        </w:rPr>
        <w:t>Отечества;</w:t>
      </w:r>
    </w:p>
    <w:p w14:paraId="0E98C5FE" w14:textId="77777777" w:rsidR="00243EE0" w:rsidRDefault="00000000">
      <w:pPr>
        <w:pStyle w:val="a3"/>
        <w:ind w:left="1121" w:right="4593" w:firstLine="0"/>
        <w:jc w:val="left"/>
      </w:pPr>
      <w:r>
        <w:t>21</w:t>
      </w:r>
      <w:r>
        <w:rPr>
          <w:spacing w:val="-15"/>
        </w:rPr>
        <w:t xml:space="preserve"> </w:t>
      </w:r>
      <w:r>
        <w:t>февраля:</w:t>
      </w:r>
      <w:r>
        <w:rPr>
          <w:spacing w:val="-15"/>
        </w:rPr>
        <w:t xml:space="preserve"> </w:t>
      </w:r>
      <w:r>
        <w:t>Международный</w:t>
      </w:r>
      <w:r>
        <w:rPr>
          <w:spacing w:val="-12"/>
        </w:rPr>
        <w:t xml:space="preserve"> </w:t>
      </w:r>
      <w:r>
        <w:t>день</w:t>
      </w:r>
      <w:r>
        <w:rPr>
          <w:spacing w:val="-13"/>
        </w:rPr>
        <w:t xml:space="preserve"> </w:t>
      </w:r>
      <w:r>
        <w:t>родного</w:t>
      </w:r>
      <w:r>
        <w:rPr>
          <w:spacing w:val="-15"/>
        </w:rPr>
        <w:t xml:space="preserve"> </w:t>
      </w:r>
      <w:r>
        <w:t>языка; 23 февраля: День защитника Отечества.</w:t>
      </w:r>
    </w:p>
    <w:p w14:paraId="3EF54D71" w14:textId="77777777" w:rsidR="00243EE0" w:rsidRDefault="00243EE0">
      <w:pPr>
        <w:pStyle w:val="a3"/>
        <w:jc w:val="left"/>
      </w:pPr>
    </w:p>
    <w:p w14:paraId="5AF826F3" w14:textId="77777777" w:rsidR="001B2671" w:rsidRDefault="001B2671">
      <w:pPr>
        <w:pStyle w:val="a3"/>
        <w:jc w:val="left"/>
      </w:pPr>
    </w:p>
    <w:p w14:paraId="7CFB1842" w14:textId="47DE8FF7" w:rsidR="001B2671" w:rsidRPr="001B2671" w:rsidRDefault="001B2671" w:rsidP="001B2671">
      <w:pPr>
        <w:pStyle w:val="a3"/>
        <w:spacing w:before="63"/>
        <w:ind w:right="150" w:firstLine="0"/>
        <w:jc w:val="left"/>
        <w:rPr>
          <w:b/>
          <w:bCs/>
        </w:rPr>
      </w:pPr>
      <w:r w:rsidRPr="001B2671">
        <w:rPr>
          <w:b/>
          <w:bCs/>
        </w:rPr>
        <w:t>Приложение 4- Календарный план воспитательной работы 10-11 класс БОУ «Никольская сош» на 2025-2026 уч.г</w:t>
      </w:r>
    </w:p>
    <w:p w14:paraId="15F0544D" w14:textId="77777777" w:rsidR="001B2671" w:rsidRDefault="001B2671">
      <w:pPr>
        <w:pStyle w:val="a3"/>
        <w:jc w:val="left"/>
        <w:sectPr w:rsidR="001B2671">
          <w:pgSz w:w="11920" w:h="16840"/>
          <w:pgMar w:top="760" w:right="360" w:bottom="280" w:left="720" w:header="720" w:footer="720" w:gutter="0"/>
          <w:cols w:space="720"/>
        </w:sectPr>
      </w:pPr>
    </w:p>
    <w:p w14:paraId="3FDEDC33" w14:textId="77777777" w:rsidR="00243EE0" w:rsidRDefault="00000000">
      <w:pPr>
        <w:pStyle w:val="1"/>
        <w:spacing w:before="68"/>
        <w:jc w:val="left"/>
      </w:pPr>
      <w:r>
        <w:rPr>
          <w:spacing w:val="-5"/>
        </w:rPr>
        <w:lastRenderedPageBreak/>
        <w:t>Март:</w:t>
      </w:r>
    </w:p>
    <w:p w14:paraId="63B25C47" w14:textId="77777777" w:rsidR="00243EE0" w:rsidRDefault="00000000">
      <w:pPr>
        <w:pStyle w:val="a3"/>
        <w:spacing w:before="60"/>
        <w:ind w:left="0" w:firstLine="0"/>
        <w:jc w:val="left"/>
        <w:rPr>
          <w:b/>
        </w:rPr>
      </w:pPr>
      <w:r>
        <w:br w:type="column"/>
      </w:r>
    </w:p>
    <w:p w14:paraId="4C8B0222" w14:textId="77777777" w:rsidR="00243EE0" w:rsidRDefault="00000000">
      <w:pPr>
        <w:pStyle w:val="a3"/>
        <w:ind w:left="0" w:firstLine="0"/>
        <w:jc w:val="left"/>
      </w:pPr>
      <w:r>
        <w:t>8</w:t>
      </w:r>
      <w:r>
        <w:rPr>
          <w:spacing w:val="-9"/>
        </w:rPr>
        <w:t xml:space="preserve"> </w:t>
      </w:r>
      <w:r>
        <w:t>марта:</w:t>
      </w:r>
      <w:r>
        <w:rPr>
          <w:spacing w:val="-8"/>
        </w:rPr>
        <w:t xml:space="preserve"> </w:t>
      </w:r>
      <w:r>
        <w:t>Международный</w:t>
      </w:r>
      <w:r>
        <w:rPr>
          <w:spacing w:val="-4"/>
        </w:rPr>
        <w:t xml:space="preserve"> </w:t>
      </w:r>
      <w:r>
        <w:t>женский</w:t>
      </w:r>
      <w:r>
        <w:rPr>
          <w:spacing w:val="-4"/>
        </w:rPr>
        <w:t xml:space="preserve"> день;</w:t>
      </w:r>
    </w:p>
    <w:p w14:paraId="0BDDB33D" w14:textId="77777777" w:rsidR="00243EE0" w:rsidRDefault="00000000">
      <w:pPr>
        <w:pStyle w:val="a3"/>
        <w:spacing w:before="1"/>
        <w:ind w:left="0" w:right="4752" w:firstLine="0"/>
        <w:jc w:val="left"/>
      </w:pPr>
      <w:r>
        <w:t>18</w:t>
      </w:r>
      <w:r>
        <w:rPr>
          <w:spacing w:val="-12"/>
        </w:rPr>
        <w:t xml:space="preserve"> </w:t>
      </w:r>
      <w:r>
        <w:t>марта:</w:t>
      </w:r>
      <w:r>
        <w:rPr>
          <w:spacing w:val="-10"/>
        </w:rPr>
        <w:t xml:space="preserve"> </w:t>
      </w:r>
      <w:r>
        <w:t>День</w:t>
      </w:r>
      <w:r>
        <w:rPr>
          <w:spacing w:val="-10"/>
        </w:rPr>
        <w:t xml:space="preserve"> </w:t>
      </w:r>
      <w:r>
        <w:t>воссоединения</w:t>
      </w:r>
      <w:r>
        <w:rPr>
          <w:spacing w:val="-11"/>
        </w:rPr>
        <w:t xml:space="preserve"> </w:t>
      </w:r>
      <w:r>
        <w:t>Крыма</w:t>
      </w:r>
      <w:r>
        <w:rPr>
          <w:spacing w:val="-12"/>
        </w:rPr>
        <w:t xml:space="preserve"> </w:t>
      </w:r>
      <w:r>
        <w:t>с</w:t>
      </w:r>
      <w:r>
        <w:rPr>
          <w:spacing w:val="-13"/>
        </w:rPr>
        <w:t xml:space="preserve"> </w:t>
      </w:r>
      <w:r>
        <w:t>Россией; 27 марта: Всемирный день театра.</w:t>
      </w:r>
    </w:p>
    <w:p w14:paraId="5331D951" w14:textId="77777777" w:rsidR="00243EE0" w:rsidRDefault="00243EE0">
      <w:pPr>
        <w:pStyle w:val="a3"/>
        <w:jc w:val="left"/>
        <w:sectPr w:rsidR="00243EE0">
          <w:pgSz w:w="11920" w:h="16840"/>
          <w:pgMar w:top="760" w:right="360" w:bottom="280" w:left="720" w:header="720" w:footer="720" w:gutter="0"/>
          <w:cols w:num="2" w:space="720" w:equalWidth="0">
            <w:col w:w="1082" w:space="39"/>
            <w:col w:w="9719"/>
          </w:cols>
        </w:sectPr>
      </w:pPr>
    </w:p>
    <w:p w14:paraId="3A6ACE12" w14:textId="77777777" w:rsidR="00243EE0" w:rsidRDefault="00000000">
      <w:pPr>
        <w:pStyle w:val="1"/>
        <w:spacing w:before="5" w:line="274" w:lineRule="exact"/>
        <w:jc w:val="left"/>
      </w:pPr>
      <w:r>
        <w:rPr>
          <w:spacing w:val="-2"/>
        </w:rPr>
        <w:t>Апрель:</w:t>
      </w:r>
    </w:p>
    <w:p w14:paraId="2E70539E" w14:textId="77777777" w:rsidR="00243EE0" w:rsidRDefault="00000000">
      <w:pPr>
        <w:pStyle w:val="a3"/>
        <w:spacing w:line="274" w:lineRule="exact"/>
        <w:ind w:left="1121" w:firstLine="0"/>
        <w:jc w:val="left"/>
      </w:pPr>
      <w:r>
        <w:t>12</w:t>
      </w:r>
      <w:r>
        <w:rPr>
          <w:spacing w:val="-5"/>
        </w:rPr>
        <w:t xml:space="preserve"> </w:t>
      </w:r>
      <w:r>
        <w:t>апреля:</w:t>
      </w:r>
      <w:r>
        <w:rPr>
          <w:spacing w:val="-1"/>
        </w:rPr>
        <w:t xml:space="preserve"> </w:t>
      </w:r>
      <w:r>
        <w:t xml:space="preserve">День </w:t>
      </w:r>
      <w:r>
        <w:rPr>
          <w:spacing w:val="-2"/>
        </w:rPr>
        <w:t>космонавтики;</w:t>
      </w:r>
    </w:p>
    <w:p w14:paraId="2644AE64" w14:textId="77777777" w:rsidR="00243EE0" w:rsidRDefault="00000000">
      <w:pPr>
        <w:pStyle w:val="a3"/>
        <w:ind w:right="150" w:firstLine="708"/>
        <w:jc w:val="left"/>
      </w:pPr>
      <w:r>
        <w:t>19</w:t>
      </w:r>
      <w:r>
        <w:rPr>
          <w:spacing w:val="31"/>
        </w:rPr>
        <w:t xml:space="preserve"> </w:t>
      </w:r>
      <w:r>
        <w:t>апреля:</w:t>
      </w:r>
      <w:r>
        <w:rPr>
          <w:spacing w:val="31"/>
        </w:rPr>
        <w:t xml:space="preserve"> </w:t>
      </w:r>
      <w:r>
        <w:t>День</w:t>
      </w:r>
      <w:r>
        <w:rPr>
          <w:spacing w:val="34"/>
        </w:rPr>
        <w:t xml:space="preserve"> </w:t>
      </w:r>
      <w:r>
        <w:t>памяти</w:t>
      </w:r>
      <w:r>
        <w:rPr>
          <w:spacing w:val="32"/>
        </w:rPr>
        <w:t xml:space="preserve"> </w:t>
      </w:r>
      <w:r>
        <w:t>о</w:t>
      </w:r>
      <w:r>
        <w:rPr>
          <w:spacing w:val="31"/>
        </w:rPr>
        <w:t xml:space="preserve"> </w:t>
      </w:r>
      <w:r>
        <w:t>геноциде</w:t>
      </w:r>
      <w:r>
        <w:rPr>
          <w:spacing w:val="31"/>
        </w:rPr>
        <w:t xml:space="preserve"> </w:t>
      </w:r>
      <w:r>
        <w:t>советского</w:t>
      </w:r>
      <w:r>
        <w:rPr>
          <w:spacing w:val="31"/>
        </w:rPr>
        <w:t xml:space="preserve"> </w:t>
      </w:r>
      <w:r>
        <w:t>народа</w:t>
      </w:r>
      <w:r>
        <w:rPr>
          <w:spacing w:val="28"/>
        </w:rPr>
        <w:t xml:space="preserve"> </w:t>
      </w:r>
      <w:r>
        <w:t>нацистами</w:t>
      </w:r>
      <w:r>
        <w:rPr>
          <w:spacing w:val="35"/>
        </w:rPr>
        <w:t xml:space="preserve"> </w:t>
      </w:r>
      <w:r>
        <w:t>и</w:t>
      </w:r>
      <w:r>
        <w:rPr>
          <w:spacing w:val="30"/>
        </w:rPr>
        <w:t xml:space="preserve"> </w:t>
      </w:r>
      <w:r>
        <w:t>их</w:t>
      </w:r>
      <w:r>
        <w:rPr>
          <w:spacing w:val="31"/>
        </w:rPr>
        <w:t xml:space="preserve"> </w:t>
      </w:r>
      <w:r>
        <w:t>пособниками</w:t>
      </w:r>
      <w:r>
        <w:rPr>
          <w:spacing w:val="31"/>
        </w:rPr>
        <w:t xml:space="preserve"> </w:t>
      </w:r>
      <w:r>
        <w:t>в годы Великой Отечественной войны.</w:t>
      </w:r>
    </w:p>
    <w:p w14:paraId="33E2EB93" w14:textId="77777777" w:rsidR="00243EE0" w:rsidRDefault="00000000">
      <w:pPr>
        <w:spacing w:before="5"/>
        <w:ind w:left="410"/>
        <w:rPr>
          <w:b/>
          <w:sz w:val="24"/>
        </w:rPr>
      </w:pPr>
      <w:r>
        <w:rPr>
          <w:b/>
          <w:spacing w:val="-4"/>
          <w:sz w:val="24"/>
        </w:rPr>
        <w:t>Май:</w:t>
      </w:r>
    </w:p>
    <w:p w14:paraId="2374378D" w14:textId="406288F6" w:rsidR="00243EE0" w:rsidRDefault="00243EE0">
      <w:pPr>
        <w:rPr>
          <w:b/>
          <w:sz w:val="24"/>
        </w:rPr>
        <w:sectPr w:rsidR="00243EE0">
          <w:type w:val="continuous"/>
          <w:pgSz w:w="11920" w:h="16840"/>
          <w:pgMar w:top="1520" w:right="360" w:bottom="280" w:left="720" w:header="720" w:footer="720" w:gutter="0"/>
          <w:cols w:space="720"/>
        </w:sectPr>
      </w:pPr>
    </w:p>
    <w:p w14:paraId="3C83EB33" w14:textId="77777777" w:rsidR="00243EE0" w:rsidRDefault="00243EE0">
      <w:pPr>
        <w:pStyle w:val="a3"/>
        <w:ind w:left="0" w:firstLine="0"/>
        <w:jc w:val="left"/>
        <w:rPr>
          <w:b/>
        </w:rPr>
      </w:pPr>
    </w:p>
    <w:p w14:paraId="2BE2C83D" w14:textId="77777777" w:rsidR="00243EE0" w:rsidRDefault="00243EE0">
      <w:pPr>
        <w:pStyle w:val="a3"/>
        <w:ind w:left="0" w:firstLine="0"/>
        <w:jc w:val="left"/>
        <w:rPr>
          <w:b/>
        </w:rPr>
      </w:pPr>
    </w:p>
    <w:p w14:paraId="3628954B" w14:textId="77777777" w:rsidR="00243EE0" w:rsidRDefault="00243EE0">
      <w:pPr>
        <w:pStyle w:val="a3"/>
        <w:ind w:left="0" w:firstLine="0"/>
        <w:jc w:val="left"/>
        <w:rPr>
          <w:b/>
        </w:rPr>
      </w:pPr>
    </w:p>
    <w:p w14:paraId="4DF41C83" w14:textId="77777777" w:rsidR="00243EE0" w:rsidRDefault="00243EE0">
      <w:pPr>
        <w:pStyle w:val="a3"/>
        <w:ind w:left="0" w:firstLine="0"/>
        <w:jc w:val="left"/>
        <w:rPr>
          <w:b/>
        </w:rPr>
      </w:pPr>
    </w:p>
    <w:p w14:paraId="28F6A542" w14:textId="77777777" w:rsidR="00243EE0" w:rsidRDefault="00000000">
      <w:pPr>
        <w:ind w:left="410"/>
        <w:rPr>
          <w:b/>
          <w:sz w:val="24"/>
        </w:rPr>
      </w:pPr>
      <w:r>
        <w:rPr>
          <w:b/>
          <w:spacing w:val="-5"/>
          <w:sz w:val="24"/>
        </w:rPr>
        <w:t>Июнь:</w:t>
      </w:r>
    </w:p>
    <w:p w14:paraId="192E9C63" w14:textId="77777777" w:rsidR="00243EE0" w:rsidRDefault="00243EE0">
      <w:pPr>
        <w:pStyle w:val="a3"/>
        <w:ind w:left="0" w:firstLine="0"/>
        <w:jc w:val="left"/>
        <w:rPr>
          <w:b/>
        </w:rPr>
      </w:pPr>
    </w:p>
    <w:p w14:paraId="2C32396A" w14:textId="77777777" w:rsidR="00243EE0" w:rsidRDefault="00243EE0">
      <w:pPr>
        <w:pStyle w:val="a3"/>
        <w:ind w:left="0" w:firstLine="0"/>
        <w:jc w:val="left"/>
        <w:rPr>
          <w:b/>
        </w:rPr>
      </w:pPr>
    </w:p>
    <w:p w14:paraId="1DD15ADF" w14:textId="77777777" w:rsidR="00243EE0" w:rsidRDefault="00243EE0">
      <w:pPr>
        <w:pStyle w:val="a3"/>
        <w:ind w:left="0" w:firstLine="0"/>
        <w:jc w:val="left"/>
        <w:rPr>
          <w:b/>
        </w:rPr>
      </w:pPr>
    </w:p>
    <w:p w14:paraId="0397DBCE" w14:textId="77777777" w:rsidR="00243EE0" w:rsidRDefault="00243EE0">
      <w:pPr>
        <w:pStyle w:val="a3"/>
        <w:ind w:left="0" w:firstLine="0"/>
        <w:jc w:val="left"/>
        <w:rPr>
          <w:b/>
        </w:rPr>
      </w:pPr>
    </w:p>
    <w:p w14:paraId="73D8298D" w14:textId="77777777" w:rsidR="00243EE0" w:rsidRDefault="00243EE0">
      <w:pPr>
        <w:pStyle w:val="a3"/>
        <w:ind w:left="0" w:firstLine="0"/>
        <w:jc w:val="left"/>
        <w:rPr>
          <w:b/>
        </w:rPr>
      </w:pPr>
    </w:p>
    <w:p w14:paraId="46BEFD82" w14:textId="77777777" w:rsidR="00243EE0" w:rsidRDefault="00000000">
      <w:pPr>
        <w:ind w:left="410"/>
        <w:rPr>
          <w:b/>
          <w:sz w:val="24"/>
        </w:rPr>
      </w:pPr>
      <w:r>
        <w:rPr>
          <w:b/>
          <w:spacing w:val="-4"/>
          <w:sz w:val="24"/>
        </w:rPr>
        <w:t>Июль:</w:t>
      </w:r>
    </w:p>
    <w:p w14:paraId="281044A9" w14:textId="77777777" w:rsidR="00243EE0" w:rsidRDefault="00000000">
      <w:pPr>
        <w:pStyle w:val="a3"/>
        <w:spacing w:line="237" w:lineRule="auto"/>
        <w:ind w:left="0" w:right="6370" w:firstLine="0"/>
        <w:jc w:val="left"/>
      </w:pPr>
      <w:r>
        <w:br w:type="column"/>
      </w:r>
      <w:r>
        <w:t>1</w:t>
      </w:r>
      <w:r>
        <w:rPr>
          <w:spacing w:val="-15"/>
        </w:rPr>
        <w:t xml:space="preserve"> </w:t>
      </w:r>
      <w:r>
        <w:t>мая:</w:t>
      </w:r>
      <w:r>
        <w:rPr>
          <w:spacing w:val="-14"/>
        </w:rPr>
        <w:t xml:space="preserve"> </w:t>
      </w:r>
      <w:r>
        <w:t>Праздник</w:t>
      </w:r>
      <w:r>
        <w:rPr>
          <w:spacing w:val="-13"/>
        </w:rPr>
        <w:t xml:space="preserve"> </w:t>
      </w:r>
      <w:r>
        <w:t>Весны</w:t>
      </w:r>
      <w:r>
        <w:rPr>
          <w:spacing w:val="-15"/>
        </w:rPr>
        <w:t xml:space="preserve"> </w:t>
      </w:r>
      <w:r>
        <w:t>и</w:t>
      </w:r>
      <w:r>
        <w:rPr>
          <w:spacing w:val="-14"/>
        </w:rPr>
        <w:t xml:space="preserve"> </w:t>
      </w:r>
      <w:r>
        <w:t>Труда; 9 мая: День Победы;</w:t>
      </w:r>
    </w:p>
    <w:p w14:paraId="1326D878" w14:textId="77777777" w:rsidR="00243EE0" w:rsidRDefault="00000000">
      <w:pPr>
        <w:pStyle w:val="a3"/>
        <w:ind w:left="0" w:right="3636" w:firstLine="0"/>
        <w:jc w:val="left"/>
      </w:pPr>
      <w:r>
        <w:t>19</w:t>
      </w:r>
      <w:r>
        <w:rPr>
          <w:spacing w:val="-14"/>
        </w:rPr>
        <w:t xml:space="preserve"> </w:t>
      </w:r>
      <w:r>
        <w:t>мая:</w:t>
      </w:r>
      <w:r>
        <w:rPr>
          <w:spacing w:val="-11"/>
        </w:rPr>
        <w:t xml:space="preserve"> </w:t>
      </w:r>
      <w:r>
        <w:t>День</w:t>
      </w:r>
      <w:r>
        <w:rPr>
          <w:spacing w:val="-13"/>
        </w:rPr>
        <w:t xml:space="preserve"> </w:t>
      </w:r>
      <w:r>
        <w:t>детских</w:t>
      </w:r>
      <w:r>
        <w:rPr>
          <w:spacing w:val="-8"/>
        </w:rPr>
        <w:t xml:space="preserve"> </w:t>
      </w:r>
      <w:r>
        <w:t>общественных</w:t>
      </w:r>
      <w:r>
        <w:rPr>
          <w:spacing w:val="-11"/>
        </w:rPr>
        <w:t xml:space="preserve"> </w:t>
      </w:r>
      <w:r>
        <w:t>организаций</w:t>
      </w:r>
      <w:r>
        <w:rPr>
          <w:spacing w:val="-12"/>
        </w:rPr>
        <w:t xml:space="preserve"> </w:t>
      </w:r>
      <w:r>
        <w:t>России; 24 мая: День славянской письменности и культуры.</w:t>
      </w:r>
    </w:p>
    <w:p w14:paraId="544B3B99" w14:textId="77777777" w:rsidR="00243EE0" w:rsidRDefault="00243EE0">
      <w:pPr>
        <w:pStyle w:val="a3"/>
        <w:spacing w:before="1"/>
        <w:ind w:left="0" w:firstLine="0"/>
        <w:jc w:val="left"/>
      </w:pPr>
    </w:p>
    <w:p w14:paraId="653A4BC6" w14:textId="77777777" w:rsidR="00243EE0" w:rsidRDefault="00000000">
      <w:pPr>
        <w:pStyle w:val="a3"/>
        <w:ind w:left="0" w:right="6700" w:firstLine="0"/>
        <w:jc w:val="left"/>
      </w:pPr>
      <w:r>
        <w:t>1 июня: День защиты детей; 6</w:t>
      </w:r>
      <w:r>
        <w:rPr>
          <w:spacing w:val="-15"/>
        </w:rPr>
        <w:t xml:space="preserve"> </w:t>
      </w:r>
      <w:r>
        <w:t>июня:</w:t>
      </w:r>
      <w:r>
        <w:rPr>
          <w:spacing w:val="-15"/>
        </w:rPr>
        <w:t xml:space="preserve"> </w:t>
      </w:r>
      <w:r>
        <w:t>День</w:t>
      </w:r>
      <w:r>
        <w:rPr>
          <w:spacing w:val="-15"/>
        </w:rPr>
        <w:t xml:space="preserve"> </w:t>
      </w:r>
      <w:r>
        <w:t>русского</w:t>
      </w:r>
      <w:r>
        <w:rPr>
          <w:spacing w:val="-15"/>
        </w:rPr>
        <w:t xml:space="preserve"> </w:t>
      </w:r>
      <w:r>
        <w:t>языка; 12 июня: День России;</w:t>
      </w:r>
    </w:p>
    <w:p w14:paraId="0879DA0D" w14:textId="77777777" w:rsidR="00243EE0" w:rsidRDefault="00000000">
      <w:pPr>
        <w:pStyle w:val="a3"/>
        <w:ind w:left="0" w:right="6370" w:firstLine="0"/>
        <w:jc w:val="left"/>
      </w:pPr>
      <w:r>
        <w:t>22</w:t>
      </w:r>
      <w:r>
        <w:rPr>
          <w:spacing w:val="-14"/>
        </w:rPr>
        <w:t xml:space="preserve"> </w:t>
      </w:r>
      <w:r>
        <w:t>июня:</w:t>
      </w:r>
      <w:r>
        <w:rPr>
          <w:spacing w:val="-12"/>
        </w:rPr>
        <w:t xml:space="preserve"> </w:t>
      </w:r>
      <w:r>
        <w:t>День</w:t>
      </w:r>
      <w:r>
        <w:rPr>
          <w:spacing w:val="-15"/>
        </w:rPr>
        <w:t xml:space="preserve"> </w:t>
      </w:r>
      <w:r>
        <w:t>памяти</w:t>
      </w:r>
      <w:r>
        <w:rPr>
          <w:spacing w:val="-14"/>
        </w:rPr>
        <w:t xml:space="preserve"> </w:t>
      </w:r>
      <w:r>
        <w:t>и</w:t>
      </w:r>
      <w:r>
        <w:rPr>
          <w:spacing w:val="-15"/>
        </w:rPr>
        <w:t xml:space="preserve"> </w:t>
      </w:r>
      <w:r>
        <w:t>скорби; 27 июня: День молодежи.</w:t>
      </w:r>
    </w:p>
    <w:p w14:paraId="45AEE682" w14:textId="77777777" w:rsidR="00243EE0" w:rsidRDefault="00243EE0">
      <w:pPr>
        <w:pStyle w:val="a3"/>
        <w:ind w:left="0" w:firstLine="0"/>
        <w:jc w:val="left"/>
      </w:pPr>
    </w:p>
    <w:p w14:paraId="61CDF57F" w14:textId="77777777" w:rsidR="00243EE0" w:rsidRDefault="00000000">
      <w:pPr>
        <w:pStyle w:val="a3"/>
        <w:ind w:left="0" w:firstLine="0"/>
        <w:jc w:val="left"/>
      </w:pPr>
      <w:r>
        <w:t>8</w:t>
      </w:r>
      <w:r>
        <w:rPr>
          <w:spacing w:val="-5"/>
        </w:rPr>
        <w:t xml:space="preserve"> </w:t>
      </w:r>
      <w:r>
        <w:t>июля:</w:t>
      </w:r>
      <w:r>
        <w:rPr>
          <w:spacing w:val="-4"/>
        </w:rPr>
        <w:t xml:space="preserve"> </w:t>
      </w:r>
      <w:r>
        <w:t>День</w:t>
      </w:r>
      <w:r>
        <w:rPr>
          <w:spacing w:val="-3"/>
        </w:rPr>
        <w:t xml:space="preserve"> </w:t>
      </w:r>
      <w:r>
        <w:t>семьи,</w:t>
      </w:r>
      <w:r>
        <w:rPr>
          <w:spacing w:val="-4"/>
        </w:rPr>
        <w:t xml:space="preserve"> </w:t>
      </w:r>
      <w:r>
        <w:t>любви</w:t>
      </w:r>
      <w:r>
        <w:rPr>
          <w:spacing w:val="-1"/>
        </w:rPr>
        <w:t xml:space="preserve"> </w:t>
      </w:r>
      <w:r>
        <w:t>и</w:t>
      </w:r>
      <w:r>
        <w:rPr>
          <w:spacing w:val="-3"/>
        </w:rPr>
        <w:t xml:space="preserve"> </w:t>
      </w:r>
      <w:r>
        <w:rPr>
          <w:spacing w:val="-2"/>
        </w:rPr>
        <w:t>верности.</w:t>
      </w:r>
    </w:p>
    <w:p w14:paraId="354FF509" w14:textId="77777777" w:rsidR="00243EE0" w:rsidRDefault="00243EE0">
      <w:pPr>
        <w:pStyle w:val="a3"/>
        <w:jc w:val="left"/>
        <w:sectPr w:rsidR="00243EE0">
          <w:type w:val="continuous"/>
          <w:pgSz w:w="11920" w:h="16840"/>
          <w:pgMar w:top="1520" w:right="360" w:bottom="280" w:left="720" w:header="720" w:footer="720" w:gutter="0"/>
          <w:cols w:num="2" w:space="720" w:equalWidth="0">
            <w:col w:w="1118" w:space="4"/>
            <w:col w:w="9718"/>
          </w:cols>
        </w:sectPr>
      </w:pPr>
    </w:p>
    <w:p w14:paraId="57782353" w14:textId="77777777" w:rsidR="00243EE0" w:rsidRDefault="00000000">
      <w:pPr>
        <w:pStyle w:val="1"/>
        <w:spacing w:before="5" w:line="274" w:lineRule="exact"/>
        <w:jc w:val="left"/>
      </w:pPr>
      <w:r>
        <w:rPr>
          <w:spacing w:val="-2"/>
        </w:rPr>
        <w:t>Август:</w:t>
      </w:r>
    </w:p>
    <w:p w14:paraId="36F004D0" w14:textId="77777777" w:rsidR="00243EE0" w:rsidRDefault="00000000">
      <w:pPr>
        <w:pStyle w:val="a3"/>
        <w:spacing w:line="274" w:lineRule="exact"/>
        <w:ind w:left="1121" w:firstLine="0"/>
        <w:jc w:val="left"/>
      </w:pPr>
      <w:r>
        <w:t>Вторая</w:t>
      </w:r>
      <w:r>
        <w:rPr>
          <w:spacing w:val="-3"/>
        </w:rPr>
        <w:t xml:space="preserve"> </w:t>
      </w:r>
      <w:r>
        <w:t>суббота</w:t>
      </w:r>
      <w:r>
        <w:rPr>
          <w:spacing w:val="-5"/>
        </w:rPr>
        <w:t xml:space="preserve"> </w:t>
      </w:r>
      <w:r>
        <w:t>августа:</w:t>
      </w:r>
      <w:r>
        <w:rPr>
          <w:spacing w:val="-1"/>
        </w:rPr>
        <w:t xml:space="preserve"> </w:t>
      </w:r>
      <w:r>
        <w:t xml:space="preserve">День </w:t>
      </w:r>
      <w:r>
        <w:rPr>
          <w:spacing w:val="-2"/>
        </w:rPr>
        <w:t>физкультурника;</w:t>
      </w:r>
    </w:p>
    <w:p w14:paraId="30F57B5A" w14:textId="77777777" w:rsidR="00243EE0" w:rsidRDefault="00000000">
      <w:pPr>
        <w:pStyle w:val="a3"/>
        <w:ind w:left="1121" w:right="2968" w:firstLine="0"/>
        <w:jc w:val="left"/>
      </w:pPr>
      <w:r>
        <w:t>22</w:t>
      </w:r>
      <w:r>
        <w:rPr>
          <w:spacing w:val="-12"/>
        </w:rPr>
        <w:t xml:space="preserve"> </w:t>
      </w:r>
      <w:r>
        <w:t>августа:</w:t>
      </w:r>
      <w:r>
        <w:rPr>
          <w:spacing w:val="-12"/>
        </w:rPr>
        <w:t xml:space="preserve"> </w:t>
      </w:r>
      <w:r>
        <w:t>День</w:t>
      </w:r>
      <w:r>
        <w:rPr>
          <w:spacing w:val="-8"/>
        </w:rPr>
        <w:t xml:space="preserve"> </w:t>
      </w:r>
      <w:r>
        <w:t>Государственного</w:t>
      </w:r>
      <w:r>
        <w:rPr>
          <w:spacing w:val="-12"/>
        </w:rPr>
        <w:t xml:space="preserve"> </w:t>
      </w:r>
      <w:r>
        <w:t>флага</w:t>
      </w:r>
      <w:r>
        <w:rPr>
          <w:spacing w:val="-12"/>
        </w:rPr>
        <w:t xml:space="preserve"> </w:t>
      </w:r>
      <w:r>
        <w:t>Российской</w:t>
      </w:r>
      <w:r>
        <w:rPr>
          <w:spacing w:val="-11"/>
        </w:rPr>
        <w:t xml:space="preserve"> </w:t>
      </w:r>
      <w:r>
        <w:t>Федерации; 27 августа: День российского кино.</w:t>
      </w:r>
    </w:p>
    <w:p w14:paraId="5489F2BA" w14:textId="77777777" w:rsidR="00243EE0" w:rsidRDefault="00243EE0">
      <w:pPr>
        <w:pStyle w:val="a3"/>
        <w:spacing w:before="56" w:after="1"/>
        <w:ind w:left="0" w:firstLine="0"/>
        <w:jc w:val="left"/>
        <w:rPr>
          <w:sz w:val="20"/>
        </w:rPr>
      </w:pPr>
    </w:p>
    <w:p w14:paraId="7138C544" w14:textId="576E4974" w:rsidR="009D7BEC" w:rsidRDefault="009D7BEC" w:rsidP="009D7BEC">
      <w:pPr>
        <w:pStyle w:val="a6"/>
        <w:rPr>
          <w:sz w:val="24"/>
          <w:szCs w:val="24"/>
        </w:rPr>
      </w:pPr>
      <w:r w:rsidRPr="009D7BEC">
        <w:rPr>
          <w:b/>
          <w:bCs/>
          <w:sz w:val="24"/>
          <w:u w:val="single"/>
        </w:rPr>
        <w:t>Приложение</w:t>
      </w:r>
      <w:r w:rsidRPr="009D7BEC">
        <w:rPr>
          <w:b/>
          <w:bCs/>
          <w:spacing w:val="-8"/>
          <w:sz w:val="24"/>
          <w:u w:val="single"/>
        </w:rPr>
        <w:t xml:space="preserve"> </w:t>
      </w:r>
      <w:r w:rsidRPr="009D7BEC">
        <w:rPr>
          <w:b/>
          <w:bCs/>
          <w:sz w:val="24"/>
          <w:u w:val="single"/>
        </w:rPr>
        <w:t>3</w:t>
      </w:r>
      <w:r>
        <w:rPr>
          <w:spacing w:val="-5"/>
          <w:sz w:val="24"/>
          <w:u w:val="single"/>
        </w:rPr>
        <w:t xml:space="preserve"> </w:t>
      </w:r>
      <w:r>
        <w:rPr>
          <w:sz w:val="24"/>
          <w:u w:val="single"/>
        </w:rPr>
        <w:t>(</w:t>
      </w:r>
      <w:r>
        <w:rPr>
          <w:sz w:val="24"/>
          <w:szCs w:val="24"/>
        </w:rPr>
        <w:t>Календарный план воспитательной работы школы 10-11 классы на 2025-2026 учебный год)</w:t>
      </w:r>
      <w:r w:rsidRPr="009D7BEC">
        <w:rPr>
          <w:sz w:val="24"/>
          <w:szCs w:val="24"/>
        </w:rPr>
        <w:t xml:space="preserve"> </w:t>
      </w:r>
    </w:p>
    <w:p w14:paraId="3DCC5A57" w14:textId="77777777" w:rsidR="00243EE0" w:rsidRDefault="00243EE0">
      <w:pPr>
        <w:pStyle w:val="TableParagraph"/>
        <w:spacing w:line="258" w:lineRule="exact"/>
        <w:rPr>
          <w:sz w:val="24"/>
        </w:rPr>
        <w:sectPr w:rsidR="00243EE0">
          <w:type w:val="continuous"/>
          <w:pgSz w:w="11920" w:h="16840"/>
          <w:pgMar w:top="1520" w:right="360" w:bottom="280" w:left="720" w:header="720" w:footer="720" w:gutter="0"/>
          <w:cols w:space="720"/>
        </w:sectPr>
      </w:pPr>
    </w:p>
    <w:p w14:paraId="63B286E8" w14:textId="77777777" w:rsidR="00243EE0" w:rsidRDefault="00243EE0">
      <w:pPr>
        <w:pStyle w:val="a3"/>
        <w:spacing w:before="6"/>
        <w:ind w:left="0" w:firstLine="0"/>
        <w:jc w:val="left"/>
        <w:rPr>
          <w:sz w:val="2"/>
        </w:rPr>
      </w:pPr>
    </w:p>
    <w:p w14:paraId="1989D117" w14:textId="77777777" w:rsidR="00243EE0" w:rsidRDefault="00243EE0">
      <w:pPr>
        <w:pStyle w:val="TableParagraph"/>
        <w:spacing w:line="259" w:lineRule="exact"/>
        <w:jc w:val="left"/>
        <w:rPr>
          <w:sz w:val="24"/>
        </w:rPr>
        <w:sectPr w:rsidR="00243EE0">
          <w:pgSz w:w="11920" w:h="16840"/>
          <w:pgMar w:top="780" w:right="360" w:bottom="280" w:left="720" w:header="720" w:footer="720" w:gutter="0"/>
          <w:cols w:space="720"/>
        </w:sectPr>
      </w:pPr>
    </w:p>
    <w:p w14:paraId="57272A48" w14:textId="77777777" w:rsidR="00243EE0" w:rsidRDefault="00243EE0">
      <w:pPr>
        <w:pStyle w:val="a3"/>
        <w:spacing w:before="6"/>
        <w:ind w:left="0" w:firstLine="0"/>
        <w:jc w:val="left"/>
        <w:rPr>
          <w:sz w:val="2"/>
        </w:rPr>
      </w:pPr>
    </w:p>
    <w:p w14:paraId="109C0E11" w14:textId="77777777" w:rsidR="00243EE0" w:rsidRDefault="00243EE0">
      <w:pPr>
        <w:pStyle w:val="TableParagraph"/>
        <w:spacing w:line="260" w:lineRule="exact"/>
        <w:rPr>
          <w:sz w:val="24"/>
        </w:rPr>
        <w:sectPr w:rsidR="00243EE0">
          <w:pgSz w:w="11920" w:h="16840"/>
          <w:pgMar w:top="780" w:right="360" w:bottom="280" w:left="720" w:header="720" w:footer="720" w:gutter="0"/>
          <w:cols w:space="720"/>
        </w:sectPr>
      </w:pPr>
    </w:p>
    <w:p w14:paraId="4DD45B7F" w14:textId="77777777" w:rsidR="00243EE0" w:rsidRDefault="00243EE0">
      <w:pPr>
        <w:pStyle w:val="a3"/>
        <w:spacing w:before="6"/>
        <w:ind w:left="0" w:firstLine="0"/>
        <w:jc w:val="left"/>
        <w:rPr>
          <w:sz w:val="2"/>
        </w:rPr>
      </w:pPr>
    </w:p>
    <w:p w14:paraId="5364F954" w14:textId="77777777" w:rsidR="00243EE0" w:rsidRDefault="00243EE0">
      <w:pPr>
        <w:pStyle w:val="TableParagraph"/>
        <w:spacing w:line="268" w:lineRule="exact"/>
        <w:rPr>
          <w:sz w:val="24"/>
        </w:rPr>
        <w:sectPr w:rsidR="00243EE0">
          <w:pgSz w:w="11920" w:h="16840"/>
          <w:pgMar w:top="780" w:right="360" w:bottom="280" w:left="720" w:header="720" w:footer="720" w:gutter="0"/>
          <w:cols w:space="720"/>
        </w:sectPr>
      </w:pPr>
    </w:p>
    <w:p w14:paraId="63BDDE16" w14:textId="77777777" w:rsidR="00243EE0" w:rsidRDefault="00243EE0">
      <w:pPr>
        <w:pStyle w:val="a3"/>
        <w:spacing w:before="6"/>
        <w:ind w:left="0" w:firstLine="0"/>
        <w:jc w:val="left"/>
        <w:rPr>
          <w:sz w:val="2"/>
        </w:rPr>
      </w:pPr>
    </w:p>
    <w:p w14:paraId="39FA2BB0" w14:textId="77777777" w:rsidR="00243EE0" w:rsidRDefault="00243EE0">
      <w:pPr>
        <w:pStyle w:val="TableParagraph"/>
        <w:spacing w:line="270" w:lineRule="exact"/>
        <w:rPr>
          <w:sz w:val="24"/>
        </w:rPr>
        <w:sectPr w:rsidR="00243EE0">
          <w:pgSz w:w="11920" w:h="16840"/>
          <w:pgMar w:top="780" w:right="360" w:bottom="280" w:left="720" w:header="720" w:footer="720" w:gutter="0"/>
          <w:cols w:space="720"/>
        </w:sectPr>
      </w:pPr>
    </w:p>
    <w:p w14:paraId="4D6AC645" w14:textId="77777777" w:rsidR="00243EE0" w:rsidRDefault="00243EE0">
      <w:pPr>
        <w:pStyle w:val="a3"/>
        <w:spacing w:before="6"/>
        <w:ind w:left="0" w:firstLine="0"/>
        <w:jc w:val="left"/>
        <w:rPr>
          <w:sz w:val="2"/>
        </w:rPr>
      </w:pPr>
    </w:p>
    <w:p w14:paraId="44D69452" w14:textId="77777777" w:rsidR="00243EE0" w:rsidRDefault="00243EE0">
      <w:pPr>
        <w:pStyle w:val="TableParagraph"/>
        <w:spacing w:line="270" w:lineRule="exact"/>
        <w:rPr>
          <w:sz w:val="24"/>
        </w:rPr>
        <w:sectPr w:rsidR="00243EE0">
          <w:pgSz w:w="11920" w:h="16840"/>
          <w:pgMar w:top="780" w:right="360" w:bottom="280" w:left="720" w:header="720" w:footer="720" w:gutter="0"/>
          <w:cols w:space="720"/>
        </w:sectPr>
      </w:pPr>
    </w:p>
    <w:p w14:paraId="7704F783" w14:textId="77777777" w:rsidR="00243EE0" w:rsidRDefault="00243EE0">
      <w:pPr>
        <w:pStyle w:val="a3"/>
        <w:spacing w:before="6"/>
        <w:ind w:left="0" w:firstLine="0"/>
        <w:jc w:val="left"/>
        <w:rPr>
          <w:sz w:val="2"/>
        </w:rPr>
      </w:pPr>
    </w:p>
    <w:p w14:paraId="5E73280E" w14:textId="77777777" w:rsidR="00243EE0" w:rsidRDefault="00243EE0">
      <w:pPr>
        <w:pStyle w:val="TableParagraph"/>
        <w:spacing w:line="270" w:lineRule="exact"/>
        <w:rPr>
          <w:sz w:val="24"/>
        </w:rPr>
        <w:sectPr w:rsidR="00243EE0">
          <w:pgSz w:w="11920" w:h="16840"/>
          <w:pgMar w:top="780" w:right="360" w:bottom="280" w:left="720" w:header="720" w:footer="720" w:gutter="0"/>
          <w:cols w:space="720"/>
        </w:sectPr>
      </w:pPr>
    </w:p>
    <w:p w14:paraId="02D48019" w14:textId="77777777" w:rsidR="00243EE0" w:rsidRDefault="00243EE0">
      <w:pPr>
        <w:pStyle w:val="a3"/>
        <w:spacing w:before="6"/>
        <w:ind w:left="0" w:firstLine="0"/>
        <w:jc w:val="left"/>
        <w:rPr>
          <w:sz w:val="2"/>
        </w:rPr>
      </w:pPr>
    </w:p>
    <w:p w14:paraId="4A7C4FE7" w14:textId="77777777" w:rsidR="00243EE0" w:rsidRDefault="00243EE0">
      <w:pPr>
        <w:pStyle w:val="TableParagraph"/>
        <w:spacing w:line="271" w:lineRule="exact"/>
        <w:rPr>
          <w:sz w:val="24"/>
        </w:rPr>
        <w:sectPr w:rsidR="00243EE0">
          <w:pgSz w:w="11920" w:h="16840"/>
          <w:pgMar w:top="780" w:right="360" w:bottom="280" w:left="720" w:header="720" w:footer="720" w:gutter="0"/>
          <w:cols w:space="720"/>
        </w:sectPr>
      </w:pPr>
    </w:p>
    <w:p w14:paraId="1E123F11" w14:textId="77777777" w:rsidR="00243EE0" w:rsidRDefault="00243EE0">
      <w:pPr>
        <w:pStyle w:val="a3"/>
        <w:spacing w:before="6"/>
        <w:ind w:left="0" w:firstLine="0"/>
        <w:jc w:val="left"/>
        <w:rPr>
          <w:sz w:val="2"/>
        </w:rPr>
      </w:pPr>
    </w:p>
    <w:p w14:paraId="586C6EA1" w14:textId="77777777" w:rsidR="00243EE0" w:rsidRDefault="00243EE0">
      <w:pPr>
        <w:pStyle w:val="TableParagraph"/>
        <w:spacing w:line="256" w:lineRule="exact"/>
        <w:rPr>
          <w:b/>
          <w:sz w:val="24"/>
        </w:rPr>
        <w:sectPr w:rsidR="00243EE0">
          <w:pgSz w:w="11920" w:h="16840"/>
          <w:pgMar w:top="780" w:right="360" w:bottom="280" w:left="720" w:header="720" w:footer="720" w:gutter="0"/>
          <w:cols w:space="720"/>
        </w:sectPr>
      </w:pPr>
    </w:p>
    <w:p w14:paraId="52DCF4F9" w14:textId="77777777" w:rsidR="00243EE0" w:rsidRDefault="00243EE0">
      <w:pPr>
        <w:pStyle w:val="a3"/>
        <w:spacing w:before="6"/>
        <w:ind w:left="0" w:firstLine="0"/>
        <w:jc w:val="left"/>
        <w:rPr>
          <w:sz w:val="2"/>
        </w:rPr>
      </w:pPr>
    </w:p>
    <w:p w14:paraId="5387AD97" w14:textId="77777777" w:rsidR="00243EE0" w:rsidRDefault="00243EE0">
      <w:pPr>
        <w:pStyle w:val="TableParagraph"/>
        <w:spacing w:line="256" w:lineRule="exact"/>
        <w:rPr>
          <w:sz w:val="24"/>
        </w:rPr>
        <w:sectPr w:rsidR="00243EE0">
          <w:pgSz w:w="11920" w:h="16840"/>
          <w:pgMar w:top="780" w:right="360" w:bottom="280" w:left="720" w:header="720" w:footer="720" w:gutter="0"/>
          <w:cols w:space="720"/>
        </w:sectPr>
      </w:pPr>
    </w:p>
    <w:p w14:paraId="171B49BB" w14:textId="77777777" w:rsidR="00243EE0" w:rsidRDefault="00243EE0">
      <w:pPr>
        <w:pStyle w:val="a3"/>
        <w:spacing w:before="6"/>
        <w:ind w:left="0" w:firstLine="0"/>
        <w:jc w:val="left"/>
        <w:rPr>
          <w:sz w:val="2"/>
        </w:rPr>
      </w:pPr>
    </w:p>
    <w:p w14:paraId="12B63F8C" w14:textId="77777777" w:rsidR="00243EE0" w:rsidRDefault="00243EE0">
      <w:pPr>
        <w:pStyle w:val="TableParagraph"/>
        <w:spacing w:line="273" w:lineRule="exact"/>
        <w:rPr>
          <w:sz w:val="24"/>
        </w:rPr>
        <w:sectPr w:rsidR="00243EE0">
          <w:pgSz w:w="11920" w:h="16840"/>
          <w:pgMar w:top="780" w:right="360" w:bottom="280" w:left="720" w:header="720" w:footer="720" w:gutter="0"/>
          <w:cols w:space="720"/>
        </w:sectPr>
      </w:pPr>
    </w:p>
    <w:p w14:paraId="74B09275" w14:textId="77777777" w:rsidR="00243EE0" w:rsidRDefault="00243EE0">
      <w:pPr>
        <w:pStyle w:val="a3"/>
        <w:spacing w:before="6"/>
        <w:ind w:left="0" w:firstLine="0"/>
        <w:jc w:val="left"/>
        <w:rPr>
          <w:sz w:val="2"/>
        </w:rPr>
      </w:pPr>
    </w:p>
    <w:p w14:paraId="28757670" w14:textId="77777777" w:rsidR="00243EE0" w:rsidRDefault="00243EE0">
      <w:pPr>
        <w:pStyle w:val="TableParagraph"/>
        <w:spacing w:line="259" w:lineRule="exact"/>
        <w:rPr>
          <w:sz w:val="24"/>
        </w:rPr>
        <w:sectPr w:rsidR="00243EE0">
          <w:pgSz w:w="11920" w:h="16840"/>
          <w:pgMar w:top="780" w:right="360" w:bottom="280" w:left="720" w:header="720" w:footer="720" w:gutter="0"/>
          <w:cols w:space="720"/>
        </w:sectPr>
      </w:pPr>
    </w:p>
    <w:p w14:paraId="3D4D7BBB" w14:textId="77777777" w:rsidR="00243EE0" w:rsidRDefault="00243EE0">
      <w:pPr>
        <w:pStyle w:val="a3"/>
        <w:spacing w:before="6"/>
        <w:ind w:left="0" w:firstLine="0"/>
        <w:jc w:val="left"/>
        <w:rPr>
          <w:sz w:val="2"/>
        </w:rPr>
      </w:pPr>
    </w:p>
    <w:p w14:paraId="024F38B1" w14:textId="77777777" w:rsidR="00243EE0" w:rsidRDefault="00243EE0">
      <w:pPr>
        <w:pStyle w:val="TableParagraph"/>
        <w:spacing w:line="272" w:lineRule="exact"/>
        <w:rPr>
          <w:sz w:val="24"/>
        </w:rPr>
        <w:sectPr w:rsidR="00243EE0">
          <w:pgSz w:w="11920" w:h="16840"/>
          <w:pgMar w:top="780" w:right="360" w:bottom="280" w:left="720" w:header="720" w:footer="720" w:gutter="0"/>
          <w:cols w:space="720"/>
        </w:sectPr>
      </w:pPr>
    </w:p>
    <w:p w14:paraId="343E8C62" w14:textId="77777777" w:rsidR="00243EE0" w:rsidRDefault="00243EE0">
      <w:pPr>
        <w:pStyle w:val="a3"/>
        <w:spacing w:before="6"/>
        <w:ind w:left="0" w:firstLine="0"/>
        <w:jc w:val="left"/>
        <w:rPr>
          <w:sz w:val="2"/>
        </w:rPr>
      </w:pPr>
    </w:p>
    <w:p w14:paraId="1B7C1B0E" w14:textId="77777777" w:rsidR="00243EE0" w:rsidRDefault="00243EE0">
      <w:pPr>
        <w:pStyle w:val="TableParagraph"/>
        <w:spacing w:line="259" w:lineRule="exact"/>
        <w:rPr>
          <w:sz w:val="24"/>
        </w:rPr>
        <w:sectPr w:rsidR="00243EE0">
          <w:pgSz w:w="11920" w:h="16840"/>
          <w:pgMar w:top="780" w:right="360" w:bottom="280" w:left="720" w:header="720" w:footer="720" w:gutter="0"/>
          <w:cols w:space="720"/>
        </w:sectPr>
      </w:pPr>
    </w:p>
    <w:p w14:paraId="0326A382" w14:textId="77777777" w:rsidR="00243EE0" w:rsidRDefault="00243EE0">
      <w:pPr>
        <w:pStyle w:val="a3"/>
        <w:spacing w:before="6"/>
        <w:ind w:left="0" w:firstLine="0"/>
        <w:jc w:val="left"/>
        <w:rPr>
          <w:sz w:val="2"/>
        </w:rPr>
      </w:pPr>
    </w:p>
    <w:p w14:paraId="6283974C" w14:textId="77777777" w:rsidR="00243EE0" w:rsidRDefault="00243EE0">
      <w:pPr>
        <w:pStyle w:val="TableParagraph"/>
        <w:spacing w:line="258" w:lineRule="exact"/>
        <w:rPr>
          <w:sz w:val="24"/>
        </w:rPr>
        <w:sectPr w:rsidR="00243EE0">
          <w:pgSz w:w="11920" w:h="16840"/>
          <w:pgMar w:top="780" w:right="360" w:bottom="280" w:left="720" w:header="720" w:footer="720" w:gutter="0"/>
          <w:cols w:space="720"/>
        </w:sectPr>
      </w:pPr>
    </w:p>
    <w:p w14:paraId="6D502F00" w14:textId="77777777" w:rsidR="00243EE0" w:rsidRDefault="00243EE0">
      <w:pPr>
        <w:pStyle w:val="a3"/>
        <w:spacing w:before="6"/>
        <w:ind w:left="0" w:firstLine="0"/>
        <w:jc w:val="left"/>
        <w:rPr>
          <w:sz w:val="2"/>
        </w:rPr>
      </w:pPr>
    </w:p>
    <w:p w14:paraId="103BD4FB" w14:textId="77777777" w:rsidR="00243EE0" w:rsidRDefault="00243EE0">
      <w:pPr>
        <w:pStyle w:val="TableParagraph"/>
        <w:spacing w:line="256" w:lineRule="exact"/>
        <w:rPr>
          <w:sz w:val="24"/>
        </w:rPr>
        <w:sectPr w:rsidR="00243EE0">
          <w:pgSz w:w="11920" w:h="16840"/>
          <w:pgMar w:top="780" w:right="360" w:bottom="280" w:left="720" w:header="720" w:footer="720" w:gutter="0"/>
          <w:cols w:space="720"/>
        </w:sectPr>
      </w:pPr>
    </w:p>
    <w:p w14:paraId="62666345" w14:textId="77777777" w:rsidR="00243EE0" w:rsidRDefault="00243EE0">
      <w:pPr>
        <w:pStyle w:val="a3"/>
        <w:spacing w:before="6"/>
        <w:ind w:left="0" w:firstLine="0"/>
        <w:jc w:val="left"/>
        <w:rPr>
          <w:sz w:val="2"/>
        </w:rPr>
      </w:pPr>
    </w:p>
    <w:p w14:paraId="35BD3E6D" w14:textId="77777777" w:rsidR="00243EE0" w:rsidRDefault="00243EE0">
      <w:pPr>
        <w:pStyle w:val="a3"/>
        <w:ind w:left="0" w:firstLine="0"/>
        <w:jc w:val="left"/>
      </w:pPr>
    </w:p>
    <w:p w14:paraId="3810A4A7" w14:textId="77777777" w:rsidR="00243EE0" w:rsidRDefault="00243EE0">
      <w:pPr>
        <w:pStyle w:val="a3"/>
        <w:spacing w:before="27"/>
        <w:ind w:left="0" w:firstLine="0"/>
        <w:jc w:val="left"/>
      </w:pPr>
    </w:p>
    <w:p w14:paraId="41DA0A4E" w14:textId="77777777" w:rsidR="00243EE0" w:rsidRDefault="00243EE0">
      <w:pPr>
        <w:pStyle w:val="a3"/>
        <w:spacing w:before="49" w:after="1"/>
        <w:ind w:left="0" w:firstLine="0"/>
        <w:jc w:val="left"/>
        <w:rPr>
          <w:b/>
          <w:sz w:val="20"/>
        </w:rPr>
      </w:pPr>
    </w:p>
    <w:p w14:paraId="12FD091C" w14:textId="77777777" w:rsidR="00243EE0" w:rsidRDefault="00243EE0">
      <w:pPr>
        <w:rPr>
          <w:sz w:val="2"/>
          <w:szCs w:val="2"/>
        </w:rPr>
        <w:sectPr w:rsidR="00243EE0">
          <w:pgSz w:w="11920" w:h="16840"/>
          <w:pgMar w:top="780" w:right="360" w:bottom="280" w:left="720" w:header="720" w:footer="720" w:gutter="0"/>
          <w:cols w:space="720"/>
        </w:sectPr>
      </w:pPr>
    </w:p>
    <w:p w14:paraId="1053227C" w14:textId="77777777" w:rsidR="00243EE0" w:rsidRDefault="00243EE0">
      <w:pPr>
        <w:pStyle w:val="a3"/>
        <w:spacing w:before="6"/>
        <w:ind w:left="0" w:firstLine="0"/>
        <w:jc w:val="left"/>
        <w:rPr>
          <w:b/>
          <w:sz w:val="2"/>
        </w:rPr>
      </w:pPr>
    </w:p>
    <w:sectPr w:rsidR="00243EE0">
      <w:pgSz w:w="11920" w:h="16840"/>
      <w:pgMar w:top="780" w:right="3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70EF"/>
    <w:multiLevelType w:val="hybridMultilevel"/>
    <w:tmpl w:val="AB8ED486"/>
    <w:lvl w:ilvl="0" w:tplc="A3E2ABDA">
      <w:start w:val="1"/>
      <w:numFmt w:val="decimal"/>
      <w:lvlText w:val="%1."/>
      <w:lvlJc w:val="left"/>
      <w:pPr>
        <w:ind w:left="410"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50983518">
      <w:numFmt w:val="bullet"/>
      <w:lvlText w:val="•"/>
      <w:lvlJc w:val="left"/>
      <w:pPr>
        <w:ind w:left="1461" w:hanging="416"/>
      </w:pPr>
      <w:rPr>
        <w:rFonts w:hint="default"/>
        <w:lang w:val="ru-RU" w:eastAsia="en-US" w:bidi="ar-SA"/>
      </w:rPr>
    </w:lvl>
    <w:lvl w:ilvl="2" w:tplc="3B08F2BE">
      <w:numFmt w:val="bullet"/>
      <w:lvlText w:val="•"/>
      <w:lvlJc w:val="left"/>
      <w:pPr>
        <w:ind w:left="2502" w:hanging="416"/>
      </w:pPr>
      <w:rPr>
        <w:rFonts w:hint="default"/>
        <w:lang w:val="ru-RU" w:eastAsia="en-US" w:bidi="ar-SA"/>
      </w:rPr>
    </w:lvl>
    <w:lvl w:ilvl="3" w:tplc="2B5E0F14">
      <w:numFmt w:val="bullet"/>
      <w:lvlText w:val="•"/>
      <w:lvlJc w:val="left"/>
      <w:pPr>
        <w:ind w:left="3543" w:hanging="416"/>
      </w:pPr>
      <w:rPr>
        <w:rFonts w:hint="default"/>
        <w:lang w:val="ru-RU" w:eastAsia="en-US" w:bidi="ar-SA"/>
      </w:rPr>
    </w:lvl>
    <w:lvl w:ilvl="4" w:tplc="F7145DE4">
      <w:numFmt w:val="bullet"/>
      <w:lvlText w:val="•"/>
      <w:lvlJc w:val="left"/>
      <w:pPr>
        <w:ind w:left="4584" w:hanging="416"/>
      </w:pPr>
      <w:rPr>
        <w:rFonts w:hint="default"/>
        <w:lang w:val="ru-RU" w:eastAsia="en-US" w:bidi="ar-SA"/>
      </w:rPr>
    </w:lvl>
    <w:lvl w:ilvl="5" w:tplc="46688626">
      <w:numFmt w:val="bullet"/>
      <w:lvlText w:val="•"/>
      <w:lvlJc w:val="left"/>
      <w:pPr>
        <w:ind w:left="5625" w:hanging="416"/>
      </w:pPr>
      <w:rPr>
        <w:rFonts w:hint="default"/>
        <w:lang w:val="ru-RU" w:eastAsia="en-US" w:bidi="ar-SA"/>
      </w:rPr>
    </w:lvl>
    <w:lvl w:ilvl="6" w:tplc="DA801F0A">
      <w:numFmt w:val="bullet"/>
      <w:lvlText w:val="•"/>
      <w:lvlJc w:val="left"/>
      <w:pPr>
        <w:ind w:left="6666" w:hanging="416"/>
      </w:pPr>
      <w:rPr>
        <w:rFonts w:hint="default"/>
        <w:lang w:val="ru-RU" w:eastAsia="en-US" w:bidi="ar-SA"/>
      </w:rPr>
    </w:lvl>
    <w:lvl w:ilvl="7" w:tplc="101C7FA4">
      <w:numFmt w:val="bullet"/>
      <w:lvlText w:val="•"/>
      <w:lvlJc w:val="left"/>
      <w:pPr>
        <w:ind w:left="7707" w:hanging="416"/>
      </w:pPr>
      <w:rPr>
        <w:rFonts w:hint="default"/>
        <w:lang w:val="ru-RU" w:eastAsia="en-US" w:bidi="ar-SA"/>
      </w:rPr>
    </w:lvl>
    <w:lvl w:ilvl="8" w:tplc="52AA9E68">
      <w:numFmt w:val="bullet"/>
      <w:lvlText w:val="•"/>
      <w:lvlJc w:val="left"/>
      <w:pPr>
        <w:ind w:left="8748" w:hanging="416"/>
      </w:pPr>
      <w:rPr>
        <w:rFonts w:hint="default"/>
        <w:lang w:val="ru-RU" w:eastAsia="en-US" w:bidi="ar-SA"/>
      </w:rPr>
    </w:lvl>
  </w:abstractNum>
  <w:abstractNum w:abstractNumId="1" w15:restartNumberingAfterBreak="0">
    <w:nsid w:val="00A42F03"/>
    <w:multiLevelType w:val="hybridMultilevel"/>
    <w:tmpl w:val="6B6EFD94"/>
    <w:lvl w:ilvl="0" w:tplc="B8367712">
      <w:start w:val="1"/>
      <w:numFmt w:val="decimal"/>
      <w:lvlText w:val="%1."/>
      <w:lvlJc w:val="left"/>
      <w:pPr>
        <w:ind w:left="41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6EFC1FE2">
      <w:numFmt w:val="bullet"/>
      <w:lvlText w:val="•"/>
      <w:lvlJc w:val="left"/>
      <w:pPr>
        <w:ind w:left="1461" w:hanging="303"/>
      </w:pPr>
      <w:rPr>
        <w:rFonts w:hint="default"/>
        <w:lang w:val="ru-RU" w:eastAsia="en-US" w:bidi="ar-SA"/>
      </w:rPr>
    </w:lvl>
    <w:lvl w:ilvl="2" w:tplc="6302DDB8">
      <w:numFmt w:val="bullet"/>
      <w:lvlText w:val="•"/>
      <w:lvlJc w:val="left"/>
      <w:pPr>
        <w:ind w:left="2502" w:hanging="303"/>
      </w:pPr>
      <w:rPr>
        <w:rFonts w:hint="default"/>
        <w:lang w:val="ru-RU" w:eastAsia="en-US" w:bidi="ar-SA"/>
      </w:rPr>
    </w:lvl>
    <w:lvl w:ilvl="3" w:tplc="72BE5B0A">
      <w:numFmt w:val="bullet"/>
      <w:lvlText w:val="•"/>
      <w:lvlJc w:val="left"/>
      <w:pPr>
        <w:ind w:left="3543" w:hanging="303"/>
      </w:pPr>
      <w:rPr>
        <w:rFonts w:hint="default"/>
        <w:lang w:val="ru-RU" w:eastAsia="en-US" w:bidi="ar-SA"/>
      </w:rPr>
    </w:lvl>
    <w:lvl w:ilvl="4" w:tplc="F8686870">
      <w:numFmt w:val="bullet"/>
      <w:lvlText w:val="•"/>
      <w:lvlJc w:val="left"/>
      <w:pPr>
        <w:ind w:left="4584" w:hanging="303"/>
      </w:pPr>
      <w:rPr>
        <w:rFonts w:hint="default"/>
        <w:lang w:val="ru-RU" w:eastAsia="en-US" w:bidi="ar-SA"/>
      </w:rPr>
    </w:lvl>
    <w:lvl w:ilvl="5" w:tplc="1544122E">
      <w:numFmt w:val="bullet"/>
      <w:lvlText w:val="•"/>
      <w:lvlJc w:val="left"/>
      <w:pPr>
        <w:ind w:left="5625" w:hanging="303"/>
      </w:pPr>
      <w:rPr>
        <w:rFonts w:hint="default"/>
        <w:lang w:val="ru-RU" w:eastAsia="en-US" w:bidi="ar-SA"/>
      </w:rPr>
    </w:lvl>
    <w:lvl w:ilvl="6" w:tplc="CBAABAF6">
      <w:numFmt w:val="bullet"/>
      <w:lvlText w:val="•"/>
      <w:lvlJc w:val="left"/>
      <w:pPr>
        <w:ind w:left="6666" w:hanging="303"/>
      </w:pPr>
      <w:rPr>
        <w:rFonts w:hint="default"/>
        <w:lang w:val="ru-RU" w:eastAsia="en-US" w:bidi="ar-SA"/>
      </w:rPr>
    </w:lvl>
    <w:lvl w:ilvl="7" w:tplc="F4305BD4">
      <w:numFmt w:val="bullet"/>
      <w:lvlText w:val="•"/>
      <w:lvlJc w:val="left"/>
      <w:pPr>
        <w:ind w:left="7707" w:hanging="303"/>
      </w:pPr>
      <w:rPr>
        <w:rFonts w:hint="default"/>
        <w:lang w:val="ru-RU" w:eastAsia="en-US" w:bidi="ar-SA"/>
      </w:rPr>
    </w:lvl>
    <w:lvl w:ilvl="8" w:tplc="514C4698">
      <w:numFmt w:val="bullet"/>
      <w:lvlText w:val="•"/>
      <w:lvlJc w:val="left"/>
      <w:pPr>
        <w:ind w:left="8748" w:hanging="303"/>
      </w:pPr>
      <w:rPr>
        <w:rFonts w:hint="default"/>
        <w:lang w:val="ru-RU" w:eastAsia="en-US" w:bidi="ar-SA"/>
      </w:rPr>
    </w:lvl>
  </w:abstractNum>
  <w:abstractNum w:abstractNumId="2" w15:restartNumberingAfterBreak="0">
    <w:nsid w:val="016D4EDB"/>
    <w:multiLevelType w:val="hybridMultilevel"/>
    <w:tmpl w:val="C618FBCA"/>
    <w:lvl w:ilvl="0" w:tplc="069E42D4">
      <w:start w:val="1"/>
      <w:numFmt w:val="decimal"/>
      <w:lvlText w:val="%1."/>
      <w:lvlJc w:val="left"/>
      <w:pPr>
        <w:ind w:left="41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226E51CC">
      <w:numFmt w:val="bullet"/>
      <w:lvlText w:val="•"/>
      <w:lvlJc w:val="left"/>
      <w:pPr>
        <w:ind w:left="1461" w:hanging="300"/>
      </w:pPr>
      <w:rPr>
        <w:rFonts w:hint="default"/>
        <w:lang w:val="ru-RU" w:eastAsia="en-US" w:bidi="ar-SA"/>
      </w:rPr>
    </w:lvl>
    <w:lvl w:ilvl="2" w:tplc="940ABC80">
      <w:numFmt w:val="bullet"/>
      <w:lvlText w:val="•"/>
      <w:lvlJc w:val="left"/>
      <w:pPr>
        <w:ind w:left="2502" w:hanging="300"/>
      </w:pPr>
      <w:rPr>
        <w:rFonts w:hint="default"/>
        <w:lang w:val="ru-RU" w:eastAsia="en-US" w:bidi="ar-SA"/>
      </w:rPr>
    </w:lvl>
    <w:lvl w:ilvl="3" w:tplc="354C0C54">
      <w:numFmt w:val="bullet"/>
      <w:lvlText w:val="•"/>
      <w:lvlJc w:val="left"/>
      <w:pPr>
        <w:ind w:left="3543" w:hanging="300"/>
      </w:pPr>
      <w:rPr>
        <w:rFonts w:hint="default"/>
        <w:lang w:val="ru-RU" w:eastAsia="en-US" w:bidi="ar-SA"/>
      </w:rPr>
    </w:lvl>
    <w:lvl w:ilvl="4" w:tplc="72BC2E26">
      <w:numFmt w:val="bullet"/>
      <w:lvlText w:val="•"/>
      <w:lvlJc w:val="left"/>
      <w:pPr>
        <w:ind w:left="4584" w:hanging="300"/>
      </w:pPr>
      <w:rPr>
        <w:rFonts w:hint="default"/>
        <w:lang w:val="ru-RU" w:eastAsia="en-US" w:bidi="ar-SA"/>
      </w:rPr>
    </w:lvl>
    <w:lvl w:ilvl="5" w:tplc="F5D6D740">
      <w:numFmt w:val="bullet"/>
      <w:lvlText w:val="•"/>
      <w:lvlJc w:val="left"/>
      <w:pPr>
        <w:ind w:left="5625" w:hanging="300"/>
      </w:pPr>
      <w:rPr>
        <w:rFonts w:hint="default"/>
        <w:lang w:val="ru-RU" w:eastAsia="en-US" w:bidi="ar-SA"/>
      </w:rPr>
    </w:lvl>
    <w:lvl w:ilvl="6" w:tplc="4E8A605C">
      <w:numFmt w:val="bullet"/>
      <w:lvlText w:val="•"/>
      <w:lvlJc w:val="left"/>
      <w:pPr>
        <w:ind w:left="6666" w:hanging="300"/>
      </w:pPr>
      <w:rPr>
        <w:rFonts w:hint="default"/>
        <w:lang w:val="ru-RU" w:eastAsia="en-US" w:bidi="ar-SA"/>
      </w:rPr>
    </w:lvl>
    <w:lvl w:ilvl="7" w:tplc="3E6634D4">
      <w:numFmt w:val="bullet"/>
      <w:lvlText w:val="•"/>
      <w:lvlJc w:val="left"/>
      <w:pPr>
        <w:ind w:left="7707" w:hanging="300"/>
      </w:pPr>
      <w:rPr>
        <w:rFonts w:hint="default"/>
        <w:lang w:val="ru-RU" w:eastAsia="en-US" w:bidi="ar-SA"/>
      </w:rPr>
    </w:lvl>
    <w:lvl w:ilvl="8" w:tplc="13282894">
      <w:numFmt w:val="bullet"/>
      <w:lvlText w:val="•"/>
      <w:lvlJc w:val="left"/>
      <w:pPr>
        <w:ind w:left="8748" w:hanging="300"/>
      </w:pPr>
      <w:rPr>
        <w:rFonts w:hint="default"/>
        <w:lang w:val="ru-RU" w:eastAsia="en-US" w:bidi="ar-SA"/>
      </w:rPr>
    </w:lvl>
  </w:abstractNum>
  <w:abstractNum w:abstractNumId="3" w15:restartNumberingAfterBreak="0">
    <w:nsid w:val="01861C43"/>
    <w:multiLevelType w:val="hybridMultilevel"/>
    <w:tmpl w:val="E250DD18"/>
    <w:lvl w:ilvl="0" w:tplc="8AF8E7BC">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DDEC3144">
      <w:numFmt w:val="bullet"/>
      <w:lvlText w:val="•"/>
      <w:lvlJc w:val="left"/>
      <w:pPr>
        <w:ind w:left="2145" w:hanging="406"/>
      </w:pPr>
      <w:rPr>
        <w:rFonts w:hint="default"/>
        <w:lang w:val="ru-RU" w:eastAsia="en-US" w:bidi="ar-SA"/>
      </w:rPr>
    </w:lvl>
    <w:lvl w:ilvl="2" w:tplc="65CEF854">
      <w:numFmt w:val="bullet"/>
      <w:lvlText w:val="•"/>
      <w:lvlJc w:val="left"/>
      <w:pPr>
        <w:ind w:left="3110" w:hanging="406"/>
      </w:pPr>
      <w:rPr>
        <w:rFonts w:hint="default"/>
        <w:lang w:val="ru-RU" w:eastAsia="en-US" w:bidi="ar-SA"/>
      </w:rPr>
    </w:lvl>
    <w:lvl w:ilvl="3" w:tplc="6010DEF4">
      <w:numFmt w:val="bullet"/>
      <w:lvlText w:val="•"/>
      <w:lvlJc w:val="left"/>
      <w:pPr>
        <w:ind w:left="4075" w:hanging="406"/>
      </w:pPr>
      <w:rPr>
        <w:rFonts w:hint="default"/>
        <w:lang w:val="ru-RU" w:eastAsia="en-US" w:bidi="ar-SA"/>
      </w:rPr>
    </w:lvl>
    <w:lvl w:ilvl="4" w:tplc="C7823FB6">
      <w:numFmt w:val="bullet"/>
      <w:lvlText w:val="•"/>
      <w:lvlJc w:val="left"/>
      <w:pPr>
        <w:ind w:left="5040" w:hanging="406"/>
      </w:pPr>
      <w:rPr>
        <w:rFonts w:hint="default"/>
        <w:lang w:val="ru-RU" w:eastAsia="en-US" w:bidi="ar-SA"/>
      </w:rPr>
    </w:lvl>
    <w:lvl w:ilvl="5" w:tplc="A112AC5C">
      <w:numFmt w:val="bullet"/>
      <w:lvlText w:val="•"/>
      <w:lvlJc w:val="left"/>
      <w:pPr>
        <w:ind w:left="6005" w:hanging="406"/>
      </w:pPr>
      <w:rPr>
        <w:rFonts w:hint="default"/>
        <w:lang w:val="ru-RU" w:eastAsia="en-US" w:bidi="ar-SA"/>
      </w:rPr>
    </w:lvl>
    <w:lvl w:ilvl="6" w:tplc="B3B6C76E">
      <w:numFmt w:val="bullet"/>
      <w:lvlText w:val="•"/>
      <w:lvlJc w:val="left"/>
      <w:pPr>
        <w:ind w:left="6970" w:hanging="406"/>
      </w:pPr>
      <w:rPr>
        <w:rFonts w:hint="default"/>
        <w:lang w:val="ru-RU" w:eastAsia="en-US" w:bidi="ar-SA"/>
      </w:rPr>
    </w:lvl>
    <w:lvl w:ilvl="7" w:tplc="776CFC04">
      <w:numFmt w:val="bullet"/>
      <w:lvlText w:val="•"/>
      <w:lvlJc w:val="left"/>
      <w:pPr>
        <w:ind w:left="7935" w:hanging="406"/>
      </w:pPr>
      <w:rPr>
        <w:rFonts w:hint="default"/>
        <w:lang w:val="ru-RU" w:eastAsia="en-US" w:bidi="ar-SA"/>
      </w:rPr>
    </w:lvl>
    <w:lvl w:ilvl="8" w:tplc="D91ED56C">
      <w:numFmt w:val="bullet"/>
      <w:lvlText w:val="•"/>
      <w:lvlJc w:val="left"/>
      <w:pPr>
        <w:ind w:left="8900" w:hanging="406"/>
      </w:pPr>
      <w:rPr>
        <w:rFonts w:hint="default"/>
        <w:lang w:val="ru-RU" w:eastAsia="en-US" w:bidi="ar-SA"/>
      </w:rPr>
    </w:lvl>
  </w:abstractNum>
  <w:abstractNum w:abstractNumId="4" w15:restartNumberingAfterBreak="0">
    <w:nsid w:val="01E301F2"/>
    <w:multiLevelType w:val="multilevel"/>
    <w:tmpl w:val="8A183D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D1337E"/>
    <w:multiLevelType w:val="hybridMultilevel"/>
    <w:tmpl w:val="27844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293B3A"/>
    <w:multiLevelType w:val="hybridMultilevel"/>
    <w:tmpl w:val="DC6CD284"/>
    <w:lvl w:ilvl="0" w:tplc="A15CAE1A">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962C51A">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258A7CE">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4562F4A">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A185C22">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40283C">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646F32">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BFA723E">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2E0632">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4776C5B"/>
    <w:multiLevelType w:val="hybridMultilevel"/>
    <w:tmpl w:val="39E45266"/>
    <w:lvl w:ilvl="0" w:tplc="62362894">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32249E4">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9C29696">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AD6C5E4">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BF067AE">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90C366C">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AF20F7A">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CC6F126">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B64D93C">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50D77FD"/>
    <w:multiLevelType w:val="hybridMultilevel"/>
    <w:tmpl w:val="00F28656"/>
    <w:lvl w:ilvl="0" w:tplc="0C3CC32E">
      <w:numFmt w:val="bullet"/>
      <w:lvlText w:val="●"/>
      <w:lvlJc w:val="left"/>
      <w:pPr>
        <w:ind w:left="41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2F5C591A">
      <w:numFmt w:val="bullet"/>
      <w:lvlText w:val="•"/>
      <w:lvlJc w:val="left"/>
      <w:pPr>
        <w:ind w:left="1461" w:hanging="202"/>
      </w:pPr>
      <w:rPr>
        <w:rFonts w:hint="default"/>
        <w:lang w:val="ru-RU" w:eastAsia="en-US" w:bidi="ar-SA"/>
      </w:rPr>
    </w:lvl>
    <w:lvl w:ilvl="2" w:tplc="B45CC8D4">
      <w:numFmt w:val="bullet"/>
      <w:lvlText w:val="•"/>
      <w:lvlJc w:val="left"/>
      <w:pPr>
        <w:ind w:left="2502" w:hanging="202"/>
      </w:pPr>
      <w:rPr>
        <w:rFonts w:hint="default"/>
        <w:lang w:val="ru-RU" w:eastAsia="en-US" w:bidi="ar-SA"/>
      </w:rPr>
    </w:lvl>
    <w:lvl w:ilvl="3" w:tplc="251E3F7A">
      <w:numFmt w:val="bullet"/>
      <w:lvlText w:val="•"/>
      <w:lvlJc w:val="left"/>
      <w:pPr>
        <w:ind w:left="3543" w:hanging="202"/>
      </w:pPr>
      <w:rPr>
        <w:rFonts w:hint="default"/>
        <w:lang w:val="ru-RU" w:eastAsia="en-US" w:bidi="ar-SA"/>
      </w:rPr>
    </w:lvl>
    <w:lvl w:ilvl="4" w:tplc="BF98CB9C">
      <w:numFmt w:val="bullet"/>
      <w:lvlText w:val="•"/>
      <w:lvlJc w:val="left"/>
      <w:pPr>
        <w:ind w:left="4584" w:hanging="202"/>
      </w:pPr>
      <w:rPr>
        <w:rFonts w:hint="default"/>
        <w:lang w:val="ru-RU" w:eastAsia="en-US" w:bidi="ar-SA"/>
      </w:rPr>
    </w:lvl>
    <w:lvl w:ilvl="5" w:tplc="CCD0C7CA">
      <w:numFmt w:val="bullet"/>
      <w:lvlText w:val="•"/>
      <w:lvlJc w:val="left"/>
      <w:pPr>
        <w:ind w:left="5625" w:hanging="202"/>
      </w:pPr>
      <w:rPr>
        <w:rFonts w:hint="default"/>
        <w:lang w:val="ru-RU" w:eastAsia="en-US" w:bidi="ar-SA"/>
      </w:rPr>
    </w:lvl>
    <w:lvl w:ilvl="6" w:tplc="22E8610E">
      <w:numFmt w:val="bullet"/>
      <w:lvlText w:val="•"/>
      <w:lvlJc w:val="left"/>
      <w:pPr>
        <w:ind w:left="6666" w:hanging="202"/>
      </w:pPr>
      <w:rPr>
        <w:rFonts w:hint="default"/>
        <w:lang w:val="ru-RU" w:eastAsia="en-US" w:bidi="ar-SA"/>
      </w:rPr>
    </w:lvl>
    <w:lvl w:ilvl="7" w:tplc="C9CC2FFA">
      <w:numFmt w:val="bullet"/>
      <w:lvlText w:val="•"/>
      <w:lvlJc w:val="left"/>
      <w:pPr>
        <w:ind w:left="7707" w:hanging="202"/>
      </w:pPr>
      <w:rPr>
        <w:rFonts w:hint="default"/>
        <w:lang w:val="ru-RU" w:eastAsia="en-US" w:bidi="ar-SA"/>
      </w:rPr>
    </w:lvl>
    <w:lvl w:ilvl="8" w:tplc="083068CE">
      <w:numFmt w:val="bullet"/>
      <w:lvlText w:val="•"/>
      <w:lvlJc w:val="left"/>
      <w:pPr>
        <w:ind w:left="8748" w:hanging="202"/>
      </w:pPr>
      <w:rPr>
        <w:rFonts w:hint="default"/>
        <w:lang w:val="ru-RU" w:eastAsia="en-US" w:bidi="ar-SA"/>
      </w:rPr>
    </w:lvl>
  </w:abstractNum>
  <w:abstractNum w:abstractNumId="9" w15:restartNumberingAfterBreak="0">
    <w:nsid w:val="066A4027"/>
    <w:multiLevelType w:val="multilevel"/>
    <w:tmpl w:val="A94C57D0"/>
    <w:lvl w:ilvl="0">
      <w:start w:val="2"/>
      <w:numFmt w:val="decimal"/>
      <w:lvlText w:val="%1"/>
      <w:lvlJc w:val="left"/>
      <w:pPr>
        <w:ind w:left="1493" w:hanging="600"/>
      </w:pPr>
      <w:rPr>
        <w:rFonts w:hint="default"/>
        <w:lang w:val="ru-RU" w:eastAsia="en-US" w:bidi="ar-SA"/>
      </w:rPr>
    </w:lvl>
    <w:lvl w:ilvl="1">
      <w:start w:val="2"/>
      <w:numFmt w:val="decimal"/>
      <w:lvlText w:val="%1.%2"/>
      <w:lvlJc w:val="left"/>
      <w:pPr>
        <w:ind w:left="1493" w:hanging="600"/>
      </w:pPr>
      <w:rPr>
        <w:rFonts w:hint="default"/>
        <w:lang w:val="ru-RU" w:eastAsia="en-US" w:bidi="ar-SA"/>
      </w:rPr>
    </w:lvl>
    <w:lvl w:ilvl="2">
      <w:start w:val="2"/>
      <w:numFmt w:val="decimal"/>
      <w:lvlText w:val="%1.%2.%3."/>
      <w:lvlJc w:val="left"/>
      <w:pPr>
        <w:ind w:left="149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99" w:hanging="600"/>
      </w:pPr>
      <w:rPr>
        <w:rFonts w:hint="default"/>
        <w:lang w:val="ru-RU" w:eastAsia="en-US" w:bidi="ar-SA"/>
      </w:rPr>
    </w:lvl>
    <w:lvl w:ilvl="4">
      <w:numFmt w:val="bullet"/>
      <w:lvlText w:val="•"/>
      <w:lvlJc w:val="left"/>
      <w:pPr>
        <w:ind w:left="5232" w:hanging="600"/>
      </w:pPr>
      <w:rPr>
        <w:rFonts w:hint="default"/>
        <w:lang w:val="ru-RU" w:eastAsia="en-US" w:bidi="ar-SA"/>
      </w:rPr>
    </w:lvl>
    <w:lvl w:ilvl="5">
      <w:numFmt w:val="bullet"/>
      <w:lvlText w:val="•"/>
      <w:lvlJc w:val="left"/>
      <w:pPr>
        <w:ind w:left="6165" w:hanging="600"/>
      </w:pPr>
      <w:rPr>
        <w:rFonts w:hint="default"/>
        <w:lang w:val="ru-RU" w:eastAsia="en-US" w:bidi="ar-SA"/>
      </w:rPr>
    </w:lvl>
    <w:lvl w:ilvl="6">
      <w:numFmt w:val="bullet"/>
      <w:lvlText w:val="•"/>
      <w:lvlJc w:val="left"/>
      <w:pPr>
        <w:ind w:left="7098" w:hanging="600"/>
      </w:pPr>
      <w:rPr>
        <w:rFonts w:hint="default"/>
        <w:lang w:val="ru-RU" w:eastAsia="en-US" w:bidi="ar-SA"/>
      </w:rPr>
    </w:lvl>
    <w:lvl w:ilvl="7">
      <w:numFmt w:val="bullet"/>
      <w:lvlText w:val="•"/>
      <w:lvlJc w:val="left"/>
      <w:pPr>
        <w:ind w:left="8031" w:hanging="600"/>
      </w:pPr>
      <w:rPr>
        <w:rFonts w:hint="default"/>
        <w:lang w:val="ru-RU" w:eastAsia="en-US" w:bidi="ar-SA"/>
      </w:rPr>
    </w:lvl>
    <w:lvl w:ilvl="8">
      <w:numFmt w:val="bullet"/>
      <w:lvlText w:val="•"/>
      <w:lvlJc w:val="left"/>
      <w:pPr>
        <w:ind w:left="8964" w:hanging="600"/>
      </w:pPr>
      <w:rPr>
        <w:rFonts w:hint="default"/>
        <w:lang w:val="ru-RU" w:eastAsia="en-US" w:bidi="ar-SA"/>
      </w:rPr>
    </w:lvl>
  </w:abstractNum>
  <w:abstractNum w:abstractNumId="10" w15:restartNumberingAfterBreak="0">
    <w:nsid w:val="0797659F"/>
    <w:multiLevelType w:val="hybridMultilevel"/>
    <w:tmpl w:val="A0AEB086"/>
    <w:lvl w:ilvl="0" w:tplc="B538B486">
      <w:start w:val="4"/>
      <w:numFmt w:val="decimal"/>
      <w:lvlText w:val="%1)"/>
      <w:lvlJc w:val="left"/>
      <w:pPr>
        <w:ind w:left="118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09B8228C">
      <w:numFmt w:val="bullet"/>
      <w:lvlText w:val="•"/>
      <w:lvlJc w:val="left"/>
      <w:pPr>
        <w:ind w:left="2145" w:hanging="408"/>
      </w:pPr>
      <w:rPr>
        <w:rFonts w:hint="default"/>
        <w:lang w:val="ru-RU" w:eastAsia="en-US" w:bidi="ar-SA"/>
      </w:rPr>
    </w:lvl>
    <w:lvl w:ilvl="2" w:tplc="BFCED5DC">
      <w:numFmt w:val="bullet"/>
      <w:lvlText w:val="•"/>
      <w:lvlJc w:val="left"/>
      <w:pPr>
        <w:ind w:left="3110" w:hanging="408"/>
      </w:pPr>
      <w:rPr>
        <w:rFonts w:hint="default"/>
        <w:lang w:val="ru-RU" w:eastAsia="en-US" w:bidi="ar-SA"/>
      </w:rPr>
    </w:lvl>
    <w:lvl w:ilvl="3" w:tplc="14B6F520">
      <w:numFmt w:val="bullet"/>
      <w:lvlText w:val="•"/>
      <w:lvlJc w:val="left"/>
      <w:pPr>
        <w:ind w:left="4075" w:hanging="408"/>
      </w:pPr>
      <w:rPr>
        <w:rFonts w:hint="default"/>
        <w:lang w:val="ru-RU" w:eastAsia="en-US" w:bidi="ar-SA"/>
      </w:rPr>
    </w:lvl>
    <w:lvl w:ilvl="4" w:tplc="8E10A7E8">
      <w:numFmt w:val="bullet"/>
      <w:lvlText w:val="•"/>
      <w:lvlJc w:val="left"/>
      <w:pPr>
        <w:ind w:left="5040" w:hanging="408"/>
      </w:pPr>
      <w:rPr>
        <w:rFonts w:hint="default"/>
        <w:lang w:val="ru-RU" w:eastAsia="en-US" w:bidi="ar-SA"/>
      </w:rPr>
    </w:lvl>
    <w:lvl w:ilvl="5" w:tplc="EED86AB2">
      <w:numFmt w:val="bullet"/>
      <w:lvlText w:val="•"/>
      <w:lvlJc w:val="left"/>
      <w:pPr>
        <w:ind w:left="6005" w:hanging="408"/>
      </w:pPr>
      <w:rPr>
        <w:rFonts w:hint="default"/>
        <w:lang w:val="ru-RU" w:eastAsia="en-US" w:bidi="ar-SA"/>
      </w:rPr>
    </w:lvl>
    <w:lvl w:ilvl="6" w:tplc="8E4EB872">
      <w:numFmt w:val="bullet"/>
      <w:lvlText w:val="•"/>
      <w:lvlJc w:val="left"/>
      <w:pPr>
        <w:ind w:left="6970" w:hanging="408"/>
      </w:pPr>
      <w:rPr>
        <w:rFonts w:hint="default"/>
        <w:lang w:val="ru-RU" w:eastAsia="en-US" w:bidi="ar-SA"/>
      </w:rPr>
    </w:lvl>
    <w:lvl w:ilvl="7" w:tplc="8E98C9B6">
      <w:numFmt w:val="bullet"/>
      <w:lvlText w:val="•"/>
      <w:lvlJc w:val="left"/>
      <w:pPr>
        <w:ind w:left="7935" w:hanging="408"/>
      </w:pPr>
      <w:rPr>
        <w:rFonts w:hint="default"/>
        <w:lang w:val="ru-RU" w:eastAsia="en-US" w:bidi="ar-SA"/>
      </w:rPr>
    </w:lvl>
    <w:lvl w:ilvl="8" w:tplc="C610EE62">
      <w:numFmt w:val="bullet"/>
      <w:lvlText w:val="•"/>
      <w:lvlJc w:val="left"/>
      <w:pPr>
        <w:ind w:left="8900" w:hanging="408"/>
      </w:pPr>
      <w:rPr>
        <w:rFonts w:hint="default"/>
        <w:lang w:val="ru-RU" w:eastAsia="en-US" w:bidi="ar-SA"/>
      </w:rPr>
    </w:lvl>
  </w:abstractNum>
  <w:abstractNum w:abstractNumId="11" w15:restartNumberingAfterBreak="0">
    <w:nsid w:val="082C316A"/>
    <w:multiLevelType w:val="hybridMultilevel"/>
    <w:tmpl w:val="B8703DAC"/>
    <w:lvl w:ilvl="0" w:tplc="48009448">
      <w:start w:val="1"/>
      <w:numFmt w:val="decimal"/>
      <w:lvlText w:val="%1."/>
      <w:lvlJc w:val="left"/>
      <w:pPr>
        <w:ind w:left="410"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1" w:tplc="38126578">
      <w:numFmt w:val="bullet"/>
      <w:lvlText w:val="•"/>
      <w:lvlJc w:val="left"/>
      <w:pPr>
        <w:ind w:left="1461" w:hanging="430"/>
      </w:pPr>
      <w:rPr>
        <w:rFonts w:hint="default"/>
        <w:lang w:val="ru-RU" w:eastAsia="en-US" w:bidi="ar-SA"/>
      </w:rPr>
    </w:lvl>
    <w:lvl w:ilvl="2" w:tplc="096CC900">
      <w:numFmt w:val="bullet"/>
      <w:lvlText w:val="•"/>
      <w:lvlJc w:val="left"/>
      <w:pPr>
        <w:ind w:left="2502" w:hanging="430"/>
      </w:pPr>
      <w:rPr>
        <w:rFonts w:hint="default"/>
        <w:lang w:val="ru-RU" w:eastAsia="en-US" w:bidi="ar-SA"/>
      </w:rPr>
    </w:lvl>
    <w:lvl w:ilvl="3" w:tplc="77A67566">
      <w:numFmt w:val="bullet"/>
      <w:lvlText w:val="•"/>
      <w:lvlJc w:val="left"/>
      <w:pPr>
        <w:ind w:left="3543" w:hanging="430"/>
      </w:pPr>
      <w:rPr>
        <w:rFonts w:hint="default"/>
        <w:lang w:val="ru-RU" w:eastAsia="en-US" w:bidi="ar-SA"/>
      </w:rPr>
    </w:lvl>
    <w:lvl w:ilvl="4" w:tplc="36F80F06">
      <w:numFmt w:val="bullet"/>
      <w:lvlText w:val="•"/>
      <w:lvlJc w:val="left"/>
      <w:pPr>
        <w:ind w:left="4584" w:hanging="430"/>
      </w:pPr>
      <w:rPr>
        <w:rFonts w:hint="default"/>
        <w:lang w:val="ru-RU" w:eastAsia="en-US" w:bidi="ar-SA"/>
      </w:rPr>
    </w:lvl>
    <w:lvl w:ilvl="5" w:tplc="CAD0485C">
      <w:numFmt w:val="bullet"/>
      <w:lvlText w:val="•"/>
      <w:lvlJc w:val="left"/>
      <w:pPr>
        <w:ind w:left="5625" w:hanging="430"/>
      </w:pPr>
      <w:rPr>
        <w:rFonts w:hint="default"/>
        <w:lang w:val="ru-RU" w:eastAsia="en-US" w:bidi="ar-SA"/>
      </w:rPr>
    </w:lvl>
    <w:lvl w:ilvl="6" w:tplc="47A03D38">
      <w:numFmt w:val="bullet"/>
      <w:lvlText w:val="•"/>
      <w:lvlJc w:val="left"/>
      <w:pPr>
        <w:ind w:left="6666" w:hanging="430"/>
      </w:pPr>
      <w:rPr>
        <w:rFonts w:hint="default"/>
        <w:lang w:val="ru-RU" w:eastAsia="en-US" w:bidi="ar-SA"/>
      </w:rPr>
    </w:lvl>
    <w:lvl w:ilvl="7" w:tplc="F46C91C8">
      <w:numFmt w:val="bullet"/>
      <w:lvlText w:val="•"/>
      <w:lvlJc w:val="left"/>
      <w:pPr>
        <w:ind w:left="7707" w:hanging="430"/>
      </w:pPr>
      <w:rPr>
        <w:rFonts w:hint="default"/>
        <w:lang w:val="ru-RU" w:eastAsia="en-US" w:bidi="ar-SA"/>
      </w:rPr>
    </w:lvl>
    <w:lvl w:ilvl="8" w:tplc="0DEA24AC">
      <w:numFmt w:val="bullet"/>
      <w:lvlText w:val="•"/>
      <w:lvlJc w:val="left"/>
      <w:pPr>
        <w:ind w:left="8748" w:hanging="430"/>
      </w:pPr>
      <w:rPr>
        <w:rFonts w:hint="default"/>
        <w:lang w:val="ru-RU" w:eastAsia="en-US" w:bidi="ar-SA"/>
      </w:rPr>
    </w:lvl>
  </w:abstractNum>
  <w:abstractNum w:abstractNumId="12" w15:restartNumberingAfterBreak="0">
    <w:nsid w:val="09064E5C"/>
    <w:multiLevelType w:val="hybridMultilevel"/>
    <w:tmpl w:val="E1B4426A"/>
    <w:lvl w:ilvl="0" w:tplc="36FCD4E4">
      <w:start w:val="4"/>
      <w:numFmt w:val="decimal"/>
      <w:lvlText w:val="%1)"/>
      <w:lvlJc w:val="left"/>
      <w:pPr>
        <w:ind w:left="118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B1B6372C">
      <w:numFmt w:val="bullet"/>
      <w:lvlText w:val="•"/>
      <w:lvlJc w:val="left"/>
      <w:pPr>
        <w:ind w:left="2145" w:hanging="408"/>
      </w:pPr>
      <w:rPr>
        <w:rFonts w:hint="default"/>
        <w:lang w:val="ru-RU" w:eastAsia="en-US" w:bidi="ar-SA"/>
      </w:rPr>
    </w:lvl>
    <w:lvl w:ilvl="2" w:tplc="0706EF1C">
      <w:numFmt w:val="bullet"/>
      <w:lvlText w:val="•"/>
      <w:lvlJc w:val="left"/>
      <w:pPr>
        <w:ind w:left="3110" w:hanging="408"/>
      </w:pPr>
      <w:rPr>
        <w:rFonts w:hint="default"/>
        <w:lang w:val="ru-RU" w:eastAsia="en-US" w:bidi="ar-SA"/>
      </w:rPr>
    </w:lvl>
    <w:lvl w:ilvl="3" w:tplc="C5D4CB06">
      <w:numFmt w:val="bullet"/>
      <w:lvlText w:val="•"/>
      <w:lvlJc w:val="left"/>
      <w:pPr>
        <w:ind w:left="4075" w:hanging="408"/>
      </w:pPr>
      <w:rPr>
        <w:rFonts w:hint="default"/>
        <w:lang w:val="ru-RU" w:eastAsia="en-US" w:bidi="ar-SA"/>
      </w:rPr>
    </w:lvl>
    <w:lvl w:ilvl="4" w:tplc="21F07B88">
      <w:numFmt w:val="bullet"/>
      <w:lvlText w:val="•"/>
      <w:lvlJc w:val="left"/>
      <w:pPr>
        <w:ind w:left="5040" w:hanging="408"/>
      </w:pPr>
      <w:rPr>
        <w:rFonts w:hint="default"/>
        <w:lang w:val="ru-RU" w:eastAsia="en-US" w:bidi="ar-SA"/>
      </w:rPr>
    </w:lvl>
    <w:lvl w:ilvl="5" w:tplc="A70E5F1E">
      <w:numFmt w:val="bullet"/>
      <w:lvlText w:val="•"/>
      <w:lvlJc w:val="left"/>
      <w:pPr>
        <w:ind w:left="6005" w:hanging="408"/>
      </w:pPr>
      <w:rPr>
        <w:rFonts w:hint="default"/>
        <w:lang w:val="ru-RU" w:eastAsia="en-US" w:bidi="ar-SA"/>
      </w:rPr>
    </w:lvl>
    <w:lvl w:ilvl="6" w:tplc="675A50BE">
      <w:numFmt w:val="bullet"/>
      <w:lvlText w:val="•"/>
      <w:lvlJc w:val="left"/>
      <w:pPr>
        <w:ind w:left="6970" w:hanging="408"/>
      </w:pPr>
      <w:rPr>
        <w:rFonts w:hint="default"/>
        <w:lang w:val="ru-RU" w:eastAsia="en-US" w:bidi="ar-SA"/>
      </w:rPr>
    </w:lvl>
    <w:lvl w:ilvl="7" w:tplc="124C4C18">
      <w:numFmt w:val="bullet"/>
      <w:lvlText w:val="•"/>
      <w:lvlJc w:val="left"/>
      <w:pPr>
        <w:ind w:left="7935" w:hanging="408"/>
      </w:pPr>
      <w:rPr>
        <w:rFonts w:hint="default"/>
        <w:lang w:val="ru-RU" w:eastAsia="en-US" w:bidi="ar-SA"/>
      </w:rPr>
    </w:lvl>
    <w:lvl w:ilvl="8" w:tplc="88385196">
      <w:numFmt w:val="bullet"/>
      <w:lvlText w:val="•"/>
      <w:lvlJc w:val="left"/>
      <w:pPr>
        <w:ind w:left="8900" w:hanging="408"/>
      </w:pPr>
      <w:rPr>
        <w:rFonts w:hint="default"/>
        <w:lang w:val="ru-RU" w:eastAsia="en-US" w:bidi="ar-SA"/>
      </w:rPr>
    </w:lvl>
  </w:abstractNum>
  <w:abstractNum w:abstractNumId="13" w15:restartNumberingAfterBreak="0">
    <w:nsid w:val="092449AD"/>
    <w:multiLevelType w:val="hybridMultilevel"/>
    <w:tmpl w:val="76447C5A"/>
    <w:lvl w:ilvl="0" w:tplc="26F4B6BA">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0848CC">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A0425AA">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26C7ECE">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690EBD0">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2862F6">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77ED8AC">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85E7B44">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2CA9A42">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09507DF1"/>
    <w:multiLevelType w:val="hybridMultilevel"/>
    <w:tmpl w:val="BD9ECD46"/>
    <w:lvl w:ilvl="0" w:tplc="98B4B08A">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4805486">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22EB638">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99A907C">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0089306">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4342AB4">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386F9B6">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8D2DAC2">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7F6DD68">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0A5107F5"/>
    <w:multiLevelType w:val="multilevel"/>
    <w:tmpl w:val="D6C6197E"/>
    <w:lvl w:ilvl="0">
      <w:start w:val="1"/>
      <w:numFmt w:val="decimal"/>
      <w:lvlText w:val="%1"/>
      <w:lvlJc w:val="left"/>
      <w:pPr>
        <w:ind w:left="1073" w:hanging="420"/>
      </w:pPr>
      <w:rPr>
        <w:rFonts w:hint="default"/>
        <w:lang w:val="ru-RU" w:eastAsia="en-US" w:bidi="ar-SA"/>
      </w:rPr>
    </w:lvl>
    <w:lvl w:ilvl="1">
      <w:start w:val="1"/>
      <w:numFmt w:val="decimal"/>
      <w:lvlText w:val="%1.%2."/>
      <w:lvlJc w:val="left"/>
      <w:pPr>
        <w:ind w:left="107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9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3" w:hanging="600"/>
      </w:pPr>
      <w:rPr>
        <w:rFonts w:hint="default"/>
        <w:lang w:val="ru-RU" w:eastAsia="en-US" w:bidi="ar-SA"/>
      </w:rPr>
    </w:lvl>
    <w:lvl w:ilvl="4">
      <w:numFmt w:val="bullet"/>
      <w:lvlText w:val="•"/>
      <w:lvlJc w:val="left"/>
      <w:pPr>
        <w:ind w:left="4610" w:hanging="600"/>
      </w:pPr>
      <w:rPr>
        <w:rFonts w:hint="default"/>
        <w:lang w:val="ru-RU" w:eastAsia="en-US" w:bidi="ar-SA"/>
      </w:rPr>
    </w:lvl>
    <w:lvl w:ilvl="5">
      <w:numFmt w:val="bullet"/>
      <w:lvlText w:val="•"/>
      <w:lvlJc w:val="left"/>
      <w:pPr>
        <w:ind w:left="5647" w:hanging="600"/>
      </w:pPr>
      <w:rPr>
        <w:rFonts w:hint="default"/>
        <w:lang w:val="ru-RU" w:eastAsia="en-US" w:bidi="ar-SA"/>
      </w:rPr>
    </w:lvl>
    <w:lvl w:ilvl="6">
      <w:numFmt w:val="bullet"/>
      <w:lvlText w:val="•"/>
      <w:lvlJc w:val="left"/>
      <w:pPr>
        <w:ind w:left="6684" w:hanging="600"/>
      </w:pPr>
      <w:rPr>
        <w:rFonts w:hint="default"/>
        <w:lang w:val="ru-RU" w:eastAsia="en-US" w:bidi="ar-SA"/>
      </w:rPr>
    </w:lvl>
    <w:lvl w:ilvl="7">
      <w:numFmt w:val="bullet"/>
      <w:lvlText w:val="•"/>
      <w:lvlJc w:val="left"/>
      <w:pPr>
        <w:ind w:left="7720" w:hanging="600"/>
      </w:pPr>
      <w:rPr>
        <w:rFonts w:hint="default"/>
        <w:lang w:val="ru-RU" w:eastAsia="en-US" w:bidi="ar-SA"/>
      </w:rPr>
    </w:lvl>
    <w:lvl w:ilvl="8">
      <w:numFmt w:val="bullet"/>
      <w:lvlText w:val="•"/>
      <w:lvlJc w:val="left"/>
      <w:pPr>
        <w:ind w:left="8757" w:hanging="600"/>
      </w:pPr>
      <w:rPr>
        <w:rFonts w:hint="default"/>
        <w:lang w:val="ru-RU" w:eastAsia="en-US" w:bidi="ar-SA"/>
      </w:rPr>
    </w:lvl>
  </w:abstractNum>
  <w:abstractNum w:abstractNumId="16" w15:restartNumberingAfterBreak="0">
    <w:nsid w:val="0A7F51AE"/>
    <w:multiLevelType w:val="hybridMultilevel"/>
    <w:tmpl w:val="A06AA1EA"/>
    <w:lvl w:ilvl="0" w:tplc="18C231E2">
      <w:numFmt w:val="bullet"/>
      <w:lvlText w:val="•"/>
      <w:lvlJc w:val="left"/>
      <w:pPr>
        <w:ind w:left="410" w:hanging="344"/>
      </w:pPr>
      <w:rPr>
        <w:rFonts w:ascii="Times New Roman" w:eastAsia="Times New Roman" w:hAnsi="Times New Roman" w:cs="Times New Roman" w:hint="default"/>
        <w:b w:val="0"/>
        <w:bCs w:val="0"/>
        <w:i w:val="0"/>
        <w:iCs w:val="0"/>
        <w:spacing w:val="0"/>
        <w:w w:val="100"/>
        <w:sz w:val="23"/>
        <w:szCs w:val="23"/>
        <w:lang w:val="ru-RU" w:eastAsia="en-US" w:bidi="ar-SA"/>
      </w:rPr>
    </w:lvl>
    <w:lvl w:ilvl="1" w:tplc="352ADCA4">
      <w:numFmt w:val="bullet"/>
      <w:lvlText w:val="•"/>
      <w:lvlJc w:val="left"/>
      <w:pPr>
        <w:ind w:left="1461" w:hanging="344"/>
      </w:pPr>
      <w:rPr>
        <w:rFonts w:hint="default"/>
        <w:lang w:val="ru-RU" w:eastAsia="en-US" w:bidi="ar-SA"/>
      </w:rPr>
    </w:lvl>
    <w:lvl w:ilvl="2" w:tplc="1592D1A4">
      <w:numFmt w:val="bullet"/>
      <w:lvlText w:val="•"/>
      <w:lvlJc w:val="left"/>
      <w:pPr>
        <w:ind w:left="2502" w:hanging="344"/>
      </w:pPr>
      <w:rPr>
        <w:rFonts w:hint="default"/>
        <w:lang w:val="ru-RU" w:eastAsia="en-US" w:bidi="ar-SA"/>
      </w:rPr>
    </w:lvl>
    <w:lvl w:ilvl="3" w:tplc="23D85F64">
      <w:numFmt w:val="bullet"/>
      <w:lvlText w:val="•"/>
      <w:lvlJc w:val="left"/>
      <w:pPr>
        <w:ind w:left="3543" w:hanging="344"/>
      </w:pPr>
      <w:rPr>
        <w:rFonts w:hint="default"/>
        <w:lang w:val="ru-RU" w:eastAsia="en-US" w:bidi="ar-SA"/>
      </w:rPr>
    </w:lvl>
    <w:lvl w:ilvl="4" w:tplc="1236E52E">
      <w:numFmt w:val="bullet"/>
      <w:lvlText w:val="•"/>
      <w:lvlJc w:val="left"/>
      <w:pPr>
        <w:ind w:left="4584" w:hanging="344"/>
      </w:pPr>
      <w:rPr>
        <w:rFonts w:hint="default"/>
        <w:lang w:val="ru-RU" w:eastAsia="en-US" w:bidi="ar-SA"/>
      </w:rPr>
    </w:lvl>
    <w:lvl w:ilvl="5" w:tplc="C0005E5E">
      <w:numFmt w:val="bullet"/>
      <w:lvlText w:val="•"/>
      <w:lvlJc w:val="left"/>
      <w:pPr>
        <w:ind w:left="5625" w:hanging="344"/>
      </w:pPr>
      <w:rPr>
        <w:rFonts w:hint="default"/>
        <w:lang w:val="ru-RU" w:eastAsia="en-US" w:bidi="ar-SA"/>
      </w:rPr>
    </w:lvl>
    <w:lvl w:ilvl="6" w:tplc="C9B25BC6">
      <w:numFmt w:val="bullet"/>
      <w:lvlText w:val="•"/>
      <w:lvlJc w:val="left"/>
      <w:pPr>
        <w:ind w:left="6666" w:hanging="344"/>
      </w:pPr>
      <w:rPr>
        <w:rFonts w:hint="default"/>
        <w:lang w:val="ru-RU" w:eastAsia="en-US" w:bidi="ar-SA"/>
      </w:rPr>
    </w:lvl>
    <w:lvl w:ilvl="7" w:tplc="1C30E6F6">
      <w:numFmt w:val="bullet"/>
      <w:lvlText w:val="•"/>
      <w:lvlJc w:val="left"/>
      <w:pPr>
        <w:ind w:left="7707" w:hanging="344"/>
      </w:pPr>
      <w:rPr>
        <w:rFonts w:hint="default"/>
        <w:lang w:val="ru-RU" w:eastAsia="en-US" w:bidi="ar-SA"/>
      </w:rPr>
    </w:lvl>
    <w:lvl w:ilvl="8" w:tplc="24E27346">
      <w:numFmt w:val="bullet"/>
      <w:lvlText w:val="•"/>
      <w:lvlJc w:val="left"/>
      <w:pPr>
        <w:ind w:left="8748" w:hanging="344"/>
      </w:pPr>
      <w:rPr>
        <w:rFonts w:hint="default"/>
        <w:lang w:val="ru-RU" w:eastAsia="en-US" w:bidi="ar-SA"/>
      </w:rPr>
    </w:lvl>
  </w:abstractNum>
  <w:abstractNum w:abstractNumId="17" w15:restartNumberingAfterBreak="0">
    <w:nsid w:val="0B6F538B"/>
    <w:multiLevelType w:val="hybridMultilevel"/>
    <w:tmpl w:val="A0066E16"/>
    <w:lvl w:ilvl="0" w:tplc="9E7A2034">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BA28FEAC">
      <w:numFmt w:val="bullet"/>
      <w:lvlText w:val="•"/>
      <w:lvlJc w:val="left"/>
      <w:pPr>
        <w:ind w:left="1461" w:hanging="408"/>
      </w:pPr>
      <w:rPr>
        <w:rFonts w:hint="default"/>
        <w:lang w:val="ru-RU" w:eastAsia="en-US" w:bidi="ar-SA"/>
      </w:rPr>
    </w:lvl>
    <w:lvl w:ilvl="2" w:tplc="B9348CAE">
      <w:numFmt w:val="bullet"/>
      <w:lvlText w:val="•"/>
      <w:lvlJc w:val="left"/>
      <w:pPr>
        <w:ind w:left="2502" w:hanging="408"/>
      </w:pPr>
      <w:rPr>
        <w:rFonts w:hint="default"/>
        <w:lang w:val="ru-RU" w:eastAsia="en-US" w:bidi="ar-SA"/>
      </w:rPr>
    </w:lvl>
    <w:lvl w:ilvl="3" w:tplc="85441C52">
      <w:numFmt w:val="bullet"/>
      <w:lvlText w:val="•"/>
      <w:lvlJc w:val="left"/>
      <w:pPr>
        <w:ind w:left="3543" w:hanging="408"/>
      </w:pPr>
      <w:rPr>
        <w:rFonts w:hint="default"/>
        <w:lang w:val="ru-RU" w:eastAsia="en-US" w:bidi="ar-SA"/>
      </w:rPr>
    </w:lvl>
    <w:lvl w:ilvl="4" w:tplc="E96C962C">
      <w:numFmt w:val="bullet"/>
      <w:lvlText w:val="•"/>
      <w:lvlJc w:val="left"/>
      <w:pPr>
        <w:ind w:left="4584" w:hanging="408"/>
      </w:pPr>
      <w:rPr>
        <w:rFonts w:hint="default"/>
        <w:lang w:val="ru-RU" w:eastAsia="en-US" w:bidi="ar-SA"/>
      </w:rPr>
    </w:lvl>
    <w:lvl w:ilvl="5" w:tplc="B7B6721A">
      <w:numFmt w:val="bullet"/>
      <w:lvlText w:val="•"/>
      <w:lvlJc w:val="left"/>
      <w:pPr>
        <w:ind w:left="5625" w:hanging="408"/>
      </w:pPr>
      <w:rPr>
        <w:rFonts w:hint="default"/>
        <w:lang w:val="ru-RU" w:eastAsia="en-US" w:bidi="ar-SA"/>
      </w:rPr>
    </w:lvl>
    <w:lvl w:ilvl="6" w:tplc="D518B774">
      <w:numFmt w:val="bullet"/>
      <w:lvlText w:val="•"/>
      <w:lvlJc w:val="left"/>
      <w:pPr>
        <w:ind w:left="6666" w:hanging="408"/>
      </w:pPr>
      <w:rPr>
        <w:rFonts w:hint="default"/>
        <w:lang w:val="ru-RU" w:eastAsia="en-US" w:bidi="ar-SA"/>
      </w:rPr>
    </w:lvl>
    <w:lvl w:ilvl="7" w:tplc="4B0A52F0">
      <w:numFmt w:val="bullet"/>
      <w:lvlText w:val="•"/>
      <w:lvlJc w:val="left"/>
      <w:pPr>
        <w:ind w:left="7707" w:hanging="408"/>
      </w:pPr>
      <w:rPr>
        <w:rFonts w:hint="default"/>
        <w:lang w:val="ru-RU" w:eastAsia="en-US" w:bidi="ar-SA"/>
      </w:rPr>
    </w:lvl>
    <w:lvl w:ilvl="8" w:tplc="18ACD5FA">
      <w:numFmt w:val="bullet"/>
      <w:lvlText w:val="•"/>
      <w:lvlJc w:val="left"/>
      <w:pPr>
        <w:ind w:left="8748" w:hanging="408"/>
      </w:pPr>
      <w:rPr>
        <w:rFonts w:hint="default"/>
        <w:lang w:val="ru-RU" w:eastAsia="en-US" w:bidi="ar-SA"/>
      </w:rPr>
    </w:lvl>
  </w:abstractNum>
  <w:abstractNum w:abstractNumId="18" w15:restartNumberingAfterBreak="0">
    <w:nsid w:val="0BE2136C"/>
    <w:multiLevelType w:val="multilevel"/>
    <w:tmpl w:val="B4F82AAE"/>
    <w:lvl w:ilvl="0">
      <w:start w:val="1"/>
      <w:numFmt w:val="decimal"/>
      <w:lvlText w:val="%1"/>
      <w:lvlJc w:val="left"/>
      <w:pPr>
        <w:ind w:left="1433" w:hanging="540"/>
      </w:pPr>
      <w:rPr>
        <w:rFonts w:hint="default"/>
        <w:lang w:val="ru-RU" w:eastAsia="en-US" w:bidi="ar-SA"/>
      </w:rPr>
    </w:lvl>
    <w:lvl w:ilvl="1">
      <w:start w:val="1"/>
      <w:numFmt w:val="decimal"/>
      <w:lvlText w:val="%1.%2"/>
      <w:lvlJc w:val="left"/>
      <w:pPr>
        <w:ind w:left="1433" w:hanging="540"/>
      </w:pPr>
      <w:rPr>
        <w:rFonts w:hint="default"/>
        <w:lang w:val="ru-RU" w:eastAsia="en-US" w:bidi="ar-SA"/>
      </w:rPr>
    </w:lvl>
    <w:lvl w:ilvl="2">
      <w:start w:val="3"/>
      <w:numFmt w:val="decimal"/>
      <w:lvlText w:val="%1.%2.%3"/>
      <w:lvlJc w:val="left"/>
      <w:pPr>
        <w:ind w:left="1433"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57" w:hanging="540"/>
      </w:pPr>
      <w:rPr>
        <w:rFonts w:hint="default"/>
        <w:lang w:val="ru-RU" w:eastAsia="en-US" w:bidi="ar-SA"/>
      </w:rPr>
    </w:lvl>
    <w:lvl w:ilvl="4">
      <w:numFmt w:val="bullet"/>
      <w:lvlText w:val="•"/>
      <w:lvlJc w:val="left"/>
      <w:pPr>
        <w:ind w:left="5196" w:hanging="540"/>
      </w:pPr>
      <w:rPr>
        <w:rFonts w:hint="default"/>
        <w:lang w:val="ru-RU" w:eastAsia="en-US" w:bidi="ar-SA"/>
      </w:rPr>
    </w:lvl>
    <w:lvl w:ilvl="5">
      <w:numFmt w:val="bullet"/>
      <w:lvlText w:val="•"/>
      <w:lvlJc w:val="left"/>
      <w:pPr>
        <w:ind w:left="6135" w:hanging="540"/>
      </w:pPr>
      <w:rPr>
        <w:rFonts w:hint="default"/>
        <w:lang w:val="ru-RU" w:eastAsia="en-US" w:bidi="ar-SA"/>
      </w:rPr>
    </w:lvl>
    <w:lvl w:ilvl="6">
      <w:numFmt w:val="bullet"/>
      <w:lvlText w:val="•"/>
      <w:lvlJc w:val="left"/>
      <w:pPr>
        <w:ind w:left="7074" w:hanging="540"/>
      </w:pPr>
      <w:rPr>
        <w:rFonts w:hint="default"/>
        <w:lang w:val="ru-RU" w:eastAsia="en-US" w:bidi="ar-SA"/>
      </w:rPr>
    </w:lvl>
    <w:lvl w:ilvl="7">
      <w:numFmt w:val="bullet"/>
      <w:lvlText w:val="•"/>
      <w:lvlJc w:val="left"/>
      <w:pPr>
        <w:ind w:left="8013" w:hanging="540"/>
      </w:pPr>
      <w:rPr>
        <w:rFonts w:hint="default"/>
        <w:lang w:val="ru-RU" w:eastAsia="en-US" w:bidi="ar-SA"/>
      </w:rPr>
    </w:lvl>
    <w:lvl w:ilvl="8">
      <w:numFmt w:val="bullet"/>
      <w:lvlText w:val="•"/>
      <w:lvlJc w:val="left"/>
      <w:pPr>
        <w:ind w:left="8952" w:hanging="540"/>
      </w:pPr>
      <w:rPr>
        <w:rFonts w:hint="default"/>
        <w:lang w:val="ru-RU" w:eastAsia="en-US" w:bidi="ar-SA"/>
      </w:rPr>
    </w:lvl>
  </w:abstractNum>
  <w:abstractNum w:abstractNumId="19" w15:restartNumberingAfterBreak="0">
    <w:nsid w:val="0CDC0ABB"/>
    <w:multiLevelType w:val="multilevel"/>
    <w:tmpl w:val="928CA6E8"/>
    <w:lvl w:ilvl="0">
      <w:start w:val="1"/>
      <w:numFmt w:val="decimal"/>
      <w:lvlText w:val="%1"/>
      <w:lvlJc w:val="left"/>
      <w:pPr>
        <w:ind w:left="4280" w:hanging="420"/>
      </w:pPr>
      <w:rPr>
        <w:rFonts w:hint="default"/>
        <w:lang w:val="ru-RU" w:eastAsia="en-US" w:bidi="ar-SA"/>
      </w:rPr>
    </w:lvl>
    <w:lvl w:ilvl="1">
      <w:start w:val="1"/>
      <w:numFmt w:val="decimal"/>
      <w:lvlText w:val="%1.%2."/>
      <w:lvlJc w:val="left"/>
      <w:pPr>
        <w:ind w:left="4280"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590" w:hanging="420"/>
      </w:pPr>
      <w:rPr>
        <w:rFonts w:hint="default"/>
        <w:lang w:val="ru-RU" w:eastAsia="en-US" w:bidi="ar-SA"/>
      </w:rPr>
    </w:lvl>
    <w:lvl w:ilvl="3">
      <w:numFmt w:val="bullet"/>
      <w:lvlText w:val="•"/>
      <w:lvlJc w:val="left"/>
      <w:pPr>
        <w:ind w:left="6245" w:hanging="420"/>
      </w:pPr>
      <w:rPr>
        <w:rFonts w:hint="default"/>
        <w:lang w:val="ru-RU" w:eastAsia="en-US" w:bidi="ar-SA"/>
      </w:rPr>
    </w:lvl>
    <w:lvl w:ilvl="4">
      <w:numFmt w:val="bullet"/>
      <w:lvlText w:val="•"/>
      <w:lvlJc w:val="left"/>
      <w:pPr>
        <w:ind w:left="6900" w:hanging="420"/>
      </w:pPr>
      <w:rPr>
        <w:rFonts w:hint="default"/>
        <w:lang w:val="ru-RU" w:eastAsia="en-US" w:bidi="ar-SA"/>
      </w:rPr>
    </w:lvl>
    <w:lvl w:ilvl="5">
      <w:numFmt w:val="bullet"/>
      <w:lvlText w:val="•"/>
      <w:lvlJc w:val="left"/>
      <w:pPr>
        <w:ind w:left="7555" w:hanging="420"/>
      </w:pPr>
      <w:rPr>
        <w:rFonts w:hint="default"/>
        <w:lang w:val="ru-RU" w:eastAsia="en-US" w:bidi="ar-SA"/>
      </w:rPr>
    </w:lvl>
    <w:lvl w:ilvl="6">
      <w:numFmt w:val="bullet"/>
      <w:lvlText w:val="•"/>
      <w:lvlJc w:val="left"/>
      <w:pPr>
        <w:ind w:left="8210" w:hanging="420"/>
      </w:pPr>
      <w:rPr>
        <w:rFonts w:hint="default"/>
        <w:lang w:val="ru-RU" w:eastAsia="en-US" w:bidi="ar-SA"/>
      </w:rPr>
    </w:lvl>
    <w:lvl w:ilvl="7">
      <w:numFmt w:val="bullet"/>
      <w:lvlText w:val="•"/>
      <w:lvlJc w:val="left"/>
      <w:pPr>
        <w:ind w:left="8865" w:hanging="420"/>
      </w:pPr>
      <w:rPr>
        <w:rFonts w:hint="default"/>
        <w:lang w:val="ru-RU" w:eastAsia="en-US" w:bidi="ar-SA"/>
      </w:rPr>
    </w:lvl>
    <w:lvl w:ilvl="8">
      <w:numFmt w:val="bullet"/>
      <w:lvlText w:val="•"/>
      <w:lvlJc w:val="left"/>
      <w:pPr>
        <w:ind w:left="9520" w:hanging="420"/>
      </w:pPr>
      <w:rPr>
        <w:rFonts w:hint="default"/>
        <w:lang w:val="ru-RU" w:eastAsia="en-US" w:bidi="ar-SA"/>
      </w:rPr>
    </w:lvl>
  </w:abstractNum>
  <w:abstractNum w:abstractNumId="20" w15:restartNumberingAfterBreak="0">
    <w:nsid w:val="0D0E71A4"/>
    <w:multiLevelType w:val="hybridMultilevel"/>
    <w:tmpl w:val="E18C4FB6"/>
    <w:lvl w:ilvl="0" w:tplc="556A3ADA">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520A2C">
      <w:start w:val="1"/>
      <w:numFmt w:val="bullet"/>
      <w:lvlText w:val="o"/>
      <w:lvlJc w:val="left"/>
      <w:pPr>
        <w:ind w:left="2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3E41DE">
      <w:start w:val="1"/>
      <w:numFmt w:val="bullet"/>
      <w:lvlText w:val="▪"/>
      <w:lvlJc w:val="left"/>
      <w:pPr>
        <w:ind w:left="27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C293D8">
      <w:start w:val="1"/>
      <w:numFmt w:val="bullet"/>
      <w:lvlText w:val="•"/>
      <w:lvlJc w:val="left"/>
      <w:pPr>
        <w:ind w:left="3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D0BAF2">
      <w:start w:val="1"/>
      <w:numFmt w:val="bullet"/>
      <w:lvlText w:val="o"/>
      <w:lvlJc w:val="left"/>
      <w:pPr>
        <w:ind w:left="4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841408">
      <w:start w:val="1"/>
      <w:numFmt w:val="bullet"/>
      <w:lvlText w:val="▪"/>
      <w:lvlJc w:val="left"/>
      <w:pPr>
        <w:ind w:left="48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DEC42E">
      <w:start w:val="1"/>
      <w:numFmt w:val="bullet"/>
      <w:lvlText w:val="•"/>
      <w:lvlJc w:val="left"/>
      <w:pPr>
        <w:ind w:left="5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E6071C">
      <w:start w:val="1"/>
      <w:numFmt w:val="bullet"/>
      <w:lvlText w:val="o"/>
      <w:lvlJc w:val="left"/>
      <w:pPr>
        <w:ind w:left="6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EE4F56">
      <w:start w:val="1"/>
      <w:numFmt w:val="bullet"/>
      <w:lvlText w:val="▪"/>
      <w:lvlJc w:val="left"/>
      <w:pPr>
        <w:ind w:left="70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D970F49"/>
    <w:multiLevelType w:val="hybridMultilevel"/>
    <w:tmpl w:val="0B0660A4"/>
    <w:lvl w:ilvl="0" w:tplc="E9A4F7CE">
      <w:start w:val="2"/>
      <w:numFmt w:val="decimal"/>
      <w:lvlText w:val="%1."/>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98846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7C22C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2E636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76B55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8313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08F0D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AE737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C063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E480D32"/>
    <w:multiLevelType w:val="hybridMultilevel"/>
    <w:tmpl w:val="F5788F3C"/>
    <w:lvl w:ilvl="0" w:tplc="9C66728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9EAE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D6C8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12C9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4CA8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500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9A15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C837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1412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E9E7AA3"/>
    <w:multiLevelType w:val="hybridMultilevel"/>
    <w:tmpl w:val="0B8AFFDE"/>
    <w:lvl w:ilvl="0" w:tplc="9EF80DC8">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1AD00702">
      <w:numFmt w:val="bullet"/>
      <w:lvlText w:val="•"/>
      <w:lvlJc w:val="left"/>
      <w:pPr>
        <w:ind w:left="1461" w:hanging="408"/>
      </w:pPr>
      <w:rPr>
        <w:rFonts w:hint="default"/>
        <w:lang w:val="ru-RU" w:eastAsia="en-US" w:bidi="ar-SA"/>
      </w:rPr>
    </w:lvl>
    <w:lvl w:ilvl="2" w:tplc="1D709C88">
      <w:numFmt w:val="bullet"/>
      <w:lvlText w:val="•"/>
      <w:lvlJc w:val="left"/>
      <w:pPr>
        <w:ind w:left="2502" w:hanging="408"/>
      </w:pPr>
      <w:rPr>
        <w:rFonts w:hint="default"/>
        <w:lang w:val="ru-RU" w:eastAsia="en-US" w:bidi="ar-SA"/>
      </w:rPr>
    </w:lvl>
    <w:lvl w:ilvl="3" w:tplc="B53C6ACC">
      <w:numFmt w:val="bullet"/>
      <w:lvlText w:val="•"/>
      <w:lvlJc w:val="left"/>
      <w:pPr>
        <w:ind w:left="3543" w:hanging="408"/>
      </w:pPr>
      <w:rPr>
        <w:rFonts w:hint="default"/>
        <w:lang w:val="ru-RU" w:eastAsia="en-US" w:bidi="ar-SA"/>
      </w:rPr>
    </w:lvl>
    <w:lvl w:ilvl="4" w:tplc="ABC65B00">
      <w:numFmt w:val="bullet"/>
      <w:lvlText w:val="•"/>
      <w:lvlJc w:val="left"/>
      <w:pPr>
        <w:ind w:left="4584" w:hanging="408"/>
      </w:pPr>
      <w:rPr>
        <w:rFonts w:hint="default"/>
        <w:lang w:val="ru-RU" w:eastAsia="en-US" w:bidi="ar-SA"/>
      </w:rPr>
    </w:lvl>
    <w:lvl w:ilvl="5" w:tplc="7D70CA3E">
      <w:numFmt w:val="bullet"/>
      <w:lvlText w:val="•"/>
      <w:lvlJc w:val="left"/>
      <w:pPr>
        <w:ind w:left="5625" w:hanging="408"/>
      </w:pPr>
      <w:rPr>
        <w:rFonts w:hint="default"/>
        <w:lang w:val="ru-RU" w:eastAsia="en-US" w:bidi="ar-SA"/>
      </w:rPr>
    </w:lvl>
    <w:lvl w:ilvl="6" w:tplc="4BCAE128">
      <w:numFmt w:val="bullet"/>
      <w:lvlText w:val="•"/>
      <w:lvlJc w:val="left"/>
      <w:pPr>
        <w:ind w:left="6666" w:hanging="408"/>
      </w:pPr>
      <w:rPr>
        <w:rFonts w:hint="default"/>
        <w:lang w:val="ru-RU" w:eastAsia="en-US" w:bidi="ar-SA"/>
      </w:rPr>
    </w:lvl>
    <w:lvl w:ilvl="7" w:tplc="3DF44D44">
      <w:numFmt w:val="bullet"/>
      <w:lvlText w:val="•"/>
      <w:lvlJc w:val="left"/>
      <w:pPr>
        <w:ind w:left="7707" w:hanging="408"/>
      </w:pPr>
      <w:rPr>
        <w:rFonts w:hint="default"/>
        <w:lang w:val="ru-RU" w:eastAsia="en-US" w:bidi="ar-SA"/>
      </w:rPr>
    </w:lvl>
    <w:lvl w:ilvl="8" w:tplc="A3CC3466">
      <w:numFmt w:val="bullet"/>
      <w:lvlText w:val="•"/>
      <w:lvlJc w:val="left"/>
      <w:pPr>
        <w:ind w:left="8748" w:hanging="408"/>
      </w:pPr>
      <w:rPr>
        <w:rFonts w:hint="default"/>
        <w:lang w:val="ru-RU" w:eastAsia="en-US" w:bidi="ar-SA"/>
      </w:rPr>
    </w:lvl>
  </w:abstractNum>
  <w:abstractNum w:abstractNumId="24" w15:restartNumberingAfterBreak="0">
    <w:nsid w:val="10BA73BB"/>
    <w:multiLevelType w:val="hybridMultilevel"/>
    <w:tmpl w:val="446A18D6"/>
    <w:lvl w:ilvl="0" w:tplc="2176FA88">
      <w:start w:val="1"/>
      <w:numFmt w:val="decimal"/>
      <w:lvlText w:val="%1."/>
      <w:lvlJc w:val="left"/>
      <w:pPr>
        <w:ind w:left="410"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EE04D3AE">
      <w:numFmt w:val="bullet"/>
      <w:lvlText w:val=""/>
      <w:lvlJc w:val="left"/>
      <w:pPr>
        <w:ind w:left="1373" w:hanging="360"/>
      </w:pPr>
      <w:rPr>
        <w:rFonts w:ascii="Symbol" w:eastAsia="Symbol" w:hAnsi="Symbol" w:cs="Symbol" w:hint="default"/>
        <w:b w:val="0"/>
        <w:bCs w:val="0"/>
        <w:i w:val="0"/>
        <w:iCs w:val="0"/>
        <w:spacing w:val="0"/>
        <w:w w:val="100"/>
        <w:sz w:val="24"/>
        <w:szCs w:val="24"/>
        <w:lang w:val="ru-RU" w:eastAsia="en-US" w:bidi="ar-SA"/>
      </w:rPr>
    </w:lvl>
    <w:lvl w:ilvl="2" w:tplc="4B26616E">
      <w:numFmt w:val="bullet"/>
      <w:lvlText w:val="•"/>
      <w:lvlJc w:val="left"/>
      <w:pPr>
        <w:ind w:left="2430" w:hanging="360"/>
      </w:pPr>
      <w:rPr>
        <w:rFonts w:hint="default"/>
        <w:lang w:val="ru-RU" w:eastAsia="en-US" w:bidi="ar-SA"/>
      </w:rPr>
    </w:lvl>
    <w:lvl w:ilvl="3" w:tplc="473071CA">
      <w:numFmt w:val="bullet"/>
      <w:lvlText w:val="•"/>
      <w:lvlJc w:val="left"/>
      <w:pPr>
        <w:ind w:left="3480" w:hanging="360"/>
      </w:pPr>
      <w:rPr>
        <w:rFonts w:hint="default"/>
        <w:lang w:val="ru-RU" w:eastAsia="en-US" w:bidi="ar-SA"/>
      </w:rPr>
    </w:lvl>
    <w:lvl w:ilvl="4" w:tplc="BF2A38B8">
      <w:numFmt w:val="bullet"/>
      <w:lvlText w:val="•"/>
      <w:lvlJc w:val="left"/>
      <w:pPr>
        <w:ind w:left="4530" w:hanging="360"/>
      </w:pPr>
      <w:rPr>
        <w:rFonts w:hint="default"/>
        <w:lang w:val="ru-RU" w:eastAsia="en-US" w:bidi="ar-SA"/>
      </w:rPr>
    </w:lvl>
    <w:lvl w:ilvl="5" w:tplc="6BA87C6A">
      <w:numFmt w:val="bullet"/>
      <w:lvlText w:val="•"/>
      <w:lvlJc w:val="left"/>
      <w:pPr>
        <w:ind w:left="5580" w:hanging="360"/>
      </w:pPr>
      <w:rPr>
        <w:rFonts w:hint="default"/>
        <w:lang w:val="ru-RU" w:eastAsia="en-US" w:bidi="ar-SA"/>
      </w:rPr>
    </w:lvl>
    <w:lvl w:ilvl="6" w:tplc="667892A4">
      <w:numFmt w:val="bullet"/>
      <w:lvlText w:val="•"/>
      <w:lvlJc w:val="left"/>
      <w:pPr>
        <w:ind w:left="6630" w:hanging="360"/>
      </w:pPr>
      <w:rPr>
        <w:rFonts w:hint="default"/>
        <w:lang w:val="ru-RU" w:eastAsia="en-US" w:bidi="ar-SA"/>
      </w:rPr>
    </w:lvl>
    <w:lvl w:ilvl="7" w:tplc="0234D1EC">
      <w:numFmt w:val="bullet"/>
      <w:lvlText w:val="•"/>
      <w:lvlJc w:val="left"/>
      <w:pPr>
        <w:ind w:left="7680" w:hanging="360"/>
      </w:pPr>
      <w:rPr>
        <w:rFonts w:hint="default"/>
        <w:lang w:val="ru-RU" w:eastAsia="en-US" w:bidi="ar-SA"/>
      </w:rPr>
    </w:lvl>
    <w:lvl w:ilvl="8" w:tplc="F758961C">
      <w:numFmt w:val="bullet"/>
      <w:lvlText w:val="•"/>
      <w:lvlJc w:val="left"/>
      <w:pPr>
        <w:ind w:left="8730" w:hanging="360"/>
      </w:pPr>
      <w:rPr>
        <w:rFonts w:hint="default"/>
        <w:lang w:val="ru-RU" w:eastAsia="en-US" w:bidi="ar-SA"/>
      </w:rPr>
    </w:lvl>
  </w:abstractNum>
  <w:abstractNum w:abstractNumId="25" w15:restartNumberingAfterBreak="0">
    <w:nsid w:val="1182578E"/>
    <w:multiLevelType w:val="hybridMultilevel"/>
    <w:tmpl w:val="6EFE888C"/>
    <w:lvl w:ilvl="0" w:tplc="F586BB1C">
      <w:start w:val="1"/>
      <w:numFmt w:val="bullet"/>
      <w:lvlText w:val="-"/>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34690E">
      <w:start w:val="1"/>
      <w:numFmt w:val="bullet"/>
      <w:lvlText w:val="o"/>
      <w:lvlJc w:val="left"/>
      <w:pPr>
        <w:ind w:left="1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F6CB2C">
      <w:start w:val="1"/>
      <w:numFmt w:val="bullet"/>
      <w:lvlText w:val="▪"/>
      <w:lvlJc w:val="left"/>
      <w:pPr>
        <w:ind w:left="2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D4CAD6">
      <w:start w:val="1"/>
      <w:numFmt w:val="bullet"/>
      <w:lvlText w:val="•"/>
      <w:lvlJc w:val="left"/>
      <w:pPr>
        <w:ind w:left="3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04098">
      <w:start w:val="1"/>
      <w:numFmt w:val="bullet"/>
      <w:lvlText w:val="o"/>
      <w:lvlJc w:val="left"/>
      <w:pPr>
        <w:ind w:left="3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9CC746">
      <w:start w:val="1"/>
      <w:numFmt w:val="bullet"/>
      <w:lvlText w:val="▪"/>
      <w:lvlJc w:val="left"/>
      <w:pPr>
        <w:ind w:left="4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FAF822">
      <w:start w:val="1"/>
      <w:numFmt w:val="bullet"/>
      <w:lvlText w:val="•"/>
      <w:lvlJc w:val="left"/>
      <w:pPr>
        <w:ind w:left="5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E00EBE">
      <w:start w:val="1"/>
      <w:numFmt w:val="bullet"/>
      <w:lvlText w:val="o"/>
      <w:lvlJc w:val="left"/>
      <w:pPr>
        <w:ind w:left="5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64A6FA">
      <w:start w:val="1"/>
      <w:numFmt w:val="bullet"/>
      <w:lvlText w:val="▪"/>
      <w:lvlJc w:val="left"/>
      <w:pPr>
        <w:ind w:left="6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3531834"/>
    <w:multiLevelType w:val="hybridMultilevel"/>
    <w:tmpl w:val="637ACAEE"/>
    <w:lvl w:ilvl="0" w:tplc="A9BE5904">
      <w:start w:val="1"/>
      <w:numFmt w:val="decimal"/>
      <w:lvlText w:val="%1."/>
      <w:lvlJc w:val="left"/>
      <w:pPr>
        <w:ind w:left="41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520AD706">
      <w:numFmt w:val="bullet"/>
      <w:lvlText w:val="•"/>
      <w:lvlJc w:val="left"/>
      <w:pPr>
        <w:ind w:left="1461" w:hanging="279"/>
      </w:pPr>
      <w:rPr>
        <w:rFonts w:hint="default"/>
        <w:lang w:val="ru-RU" w:eastAsia="en-US" w:bidi="ar-SA"/>
      </w:rPr>
    </w:lvl>
    <w:lvl w:ilvl="2" w:tplc="A3068E3A">
      <w:numFmt w:val="bullet"/>
      <w:lvlText w:val="•"/>
      <w:lvlJc w:val="left"/>
      <w:pPr>
        <w:ind w:left="2502" w:hanging="279"/>
      </w:pPr>
      <w:rPr>
        <w:rFonts w:hint="default"/>
        <w:lang w:val="ru-RU" w:eastAsia="en-US" w:bidi="ar-SA"/>
      </w:rPr>
    </w:lvl>
    <w:lvl w:ilvl="3" w:tplc="E3A26122">
      <w:numFmt w:val="bullet"/>
      <w:lvlText w:val="•"/>
      <w:lvlJc w:val="left"/>
      <w:pPr>
        <w:ind w:left="3543" w:hanging="279"/>
      </w:pPr>
      <w:rPr>
        <w:rFonts w:hint="default"/>
        <w:lang w:val="ru-RU" w:eastAsia="en-US" w:bidi="ar-SA"/>
      </w:rPr>
    </w:lvl>
    <w:lvl w:ilvl="4" w:tplc="E01402AE">
      <w:numFmt w:val="bullet"/>
      <w:lvlText w:val="•"/>
      <w:lvlJc w:val="left"/>
      <w:pPr>
        <w:ind w:left="4584" w:hanging="279"/>
      </w:pPr>
      <w:rPr>
        <w:rFonts w:hint="default"/>
        <w:lang w:val="ru-RU" w:eastAsia="en-US" w:bidi="ar-SA"/>
      </w:rPr>
    </w:lvl>
    <w:lvl w:ilvl="5" w:tplc="108C3F6C">
      <w:numFmt w:val="bullet"/>
      <w:lvlText w:val="•"/>
      <w:lvlJc w:val="left"/>
      <w:pPr>
        <w:ind w:left="5625" w:hanging="279"/>
      </w:pPr>
      <w:rPr>
        <w:rFonts w:hint="default"/>
        <w:lang w:val="ru-RU" w:eastAsia="en-US" w:bidi="ar-SA"/>
      </w:rPr>
    </w:lvl>
    <w:lvl w:ilvl="6" w:tplc="8B34C88E">
      <w:numFmt w:val="bullet"/>
      <w:lvlText w:val="•"/>
      <w:lvlJc w:val="left"/>
      <w:pPr>
        <w:ind w:left="6666" w:hanging="279"/>
      </w:pPr>
      <w:rPr>
        <w:rFonts w:hint="default"/>
        <w:lang w:val="ru-RU" w:eastAsia="en-US" w:bidi="ar-SA"/>
      </w:rPr>
    </w:lvl>
    <w:lvl w:ilvl="7" w:tplc="ABDCBF20">
      <w:numFmt w:val="bullet"/>
      <w:lvlText w:val="•"/>
      <w:lvlJc w:val="left"/>
      <w:pPr>
        <w:ind w:left="7707" w:hanging="279"/>
      </w:pPr>
      <w:rPr>
        <w:rFonts w:hint="default"/>
        <w:lang w:val="ru-RU" w:eastAsia="en-US" w:bidi="ar-SA"/>
      </w:rPr>
    </w:lvl>
    <w:lvl w:ilvl="8" w:tplc="BF0EF8B4">
      <w:numFmt w:val="bullet"/>
      <w:lvlText w:val="•"/>
      <w:lvlJc w:val="left"/>
      <w:pPr>
        <w:ind w:left="8748" w:hanging="279"/>
      </w:pPr>
      <w:rPr>
        <w:rFonts w:hint="default"/>
        <w:lang w:val="ru-RU" w:eastAsia="en-US" w:bidi="ar-SA"/>
      </w:rPr>
    </w:lvl>
  </w:abstractNum>
  <w:abstractNum w:abstractNumId="27" w15:restartNumberingAfterBreak="0">
    <w:nsid w:val="13E01DBA"/>
    <w:multiLevelType w:val="hybridMultilevel"/>
    <w:tmpl w:val="409AD698"/>
    <w:lvl w:ilvl="0" w:tplc="FF120B1C">
      <w:start w:val="1"/>
      <w:numFmt w:val="bullet"/>
      <w:lvlText w:val="-"/>
      <w:lvlJc w:val="left"/>
      <w:pPr>
        <w:ind w:left="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6800A0">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66856B8">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6023AA6">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F9055F2">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F524F5E">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5120BCA">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9187CCC">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540360C">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142171AD"/>
    <w:multiLevelType w:val="hybridMultilevel"/>
    <w:tmpl w:val="8746FD5E"/>
    <w:lvl w:ilvl="0" w:tplc="98486E52">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B3B00376">
      <w:numFmt w:val="bullet"/>
      <w:lvlText w:val="•"/>
      <w:lvlJc w:val="left"/>
      <w:pPr>
        <w:ind w:left="2145" w:hanging="406"/>
      </w:pPr>
      <w:rPr>
        <w:rFonts w:hint="default"/>
        <w:lang w:val="ru-RU" w:eastAsia="en-US" w:bidi="ar-SA"/>
      </w:rPr>
    </w:lvl>
    <w:lvl w:ilvl="2" w:tplc="13D09782">
      <w:numFmt w:val="bullet"/>
      <w:lvlText w:val="•"/>
      <w:lvlJc w:val="left"/>
      <w:pPr>
        <w:ind w:left="3110" w:hanging="406"/>
      </w:pPr>
      <w:rPr>
        <w:rFonts w:hint="default"/>
        <w:lang w:val="ru-RU" w:eastAsia="en-US" w:bidi="ar-SA"/>
      </w:rPr>
    </w:lvl>
    <w:lvl w:ilvl="3" w:tplc="FD962C20">
      <w:numFmt w:val="bullet"/>
      <w:lvlText w:val="•"/>
      <w:lvlJc w:val="left"/>
      <w:pPr>
        <w:ind w:left="4075" w:hanging="406"/>
      </w:pPr>
      <w:rPr>
        <w:rFonts w:hint="default"/>
        <w:lang w:val="ru-RU" w:eastAsia="en-US" w:bidi="ar-SA"/>
      </w:rPr>
    </w:lvl>
    <w:lvl w:ilvl="4" w:tplc="46D4BB98">
      <w:numFmt w:val="bullet"/>
      <w:lvlText w:val="•"/>
      <w:lvlJc w:val="left"/>
      <w:pPr>
        <w:ind w:left="5040" w:hanging="406"/>
      </w:pPr>
      <w:rPr>
        <w:rFonts w:hint="default"/>
        <w:lang w:val="ru-RU" w:eastAsia="en-US" w:bidi="ar-SA"/>
      </w:rPr>
    </w:lvl>
    <w:lvl w:ilvl="5" w:tplc="688A0176">
      <w:numFmt w:val="bullet"/>
      <w:lvlText w:val="•"/>
      <w:lvlJc w:val="left"/>
      <w:pPr>
        <w:ind w:left="6005" w:hanging="406"/>
      </w:pPr>
      <w:rPr>
        <w:rFonts w:hint="default"/>
        <w:lang w:val="ru-RU" w:eastAsia="en-US" w:bidi="ar-SA"/>
      </w:rPr>
    </w:lvl>
    <w:lvl w:ilvl="6" w:tplc="4B2E9EAC">
      <w:numFmt w:val="bullet"/>
      <w:lvlText w:val="•"/>
      <w:lvlJc w:val="left"/>
      <w:pPr>
        <w:ind w:left="6970" w:hanging="406"/>
      </w:pPr>
      <w:rPr>
        <w:rFonts w:hint="default"/>
        <w:lang w:val="ru-RU" w:eastAsia="en-US" w:bidi="ar-SA"/>
      </w:rPr>
    </w:lvl>
    <w:lvl w:ilvl="7" w:tplc="DE805CE0">
      <w:numFmt w:val="bullet"/>
      <w:lvlText w:val="•"/>
      <w:lvlJc w:val="left"/>
      <w:pPr>
        <w:ind w:left="7935" w:hanging="406"/>
      </w:pPr>
      <w:rPr>
        <w:rFonts w:hint="default"/>
        <w:lang w:val="ru-RU" w:eastAsia="en-US" w:bidi="ar-SA"/>
      </w:rPr>
    </w:lvl>
    <w:lvl w:ilvl="8" w:tplc="98324D58">
      <w:numFmt w:val="bullet"/>
      <w:lvlText w:val="•"/>
      <w:lvlJc w:val="left"/>
      <w:pPr>
        <w:ind w:left="8900" w:hanging="406"/>
      </w:pPr>
      <w:rPr>
        <w:rFonts w:hint="default"/>
        <w:lang w:val="ru-RU" w:eastAsia="en-US" w:bidi="ar-SA"/>
      </w:rPr>
    </w:lvl>
  </w:abstractNum>
  <w:abstractNum w:abstractNumId="29" w15:restartNumberingAfterBreak="0">
    <w:nsid w:val="164917BF"/>
    <w:multiLevelType w:val="hybridMultilevel"/>
    <w:tmpl w:val="6B529A6C"/>
    <w:lvl w:ilvl="0" w:tplc="C3C02672">
      <w:numFmt w:val="bullet"/>
      <w:lvlText w:val="–"/>
      <w:lvlJc w:val="left"/>
      <w:pPr>
        <w:ind w:left="410"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50C63C70">
      <w:numFmt w:val="bullet"/>
      <w:lvlText w:val="•"/>
      <w:lvlJc w:val="left"/>
      <w:pPr>
        <w:ind w:left="1461" w:hanging="219"/>
      </w:pPr>
      <w:rPr>
        <w:rFonts w:hint="default"/>
        <w:lang w:val="ru-RU" w:eastAsia="en-US" w:bidi="ar-SA"/>
      </w:rPr>
    </w:lvl>
    <w:lvl w:ilvl="2" w:tplc="E5929EE6">
      <w:numFmt w:val="bullet"/>
      <w:lvlText w:val="•"/>
      <w:lvlJc w:val="left"/>
      <w:pPr>
        <w:ind w:left="2502" w:hanging="219"/>
      </w:pPr>
      <w:rPr>
        <w:rFonts w:hint="default"/>
        <w:lang w:val="ru-RU" w:eastAsia="en-US" w:bidi="ar-SA"/>
      </w:rPr>
    </w:lvl>
    <w:lvl w:ilvl="3" w:tplc="6610E9B0">
      <w:numFmt w:val="bullet"/>
      <w:lvlText w:val="•"/>
      <w:lvlJc w:val="left"/>
      <w:pPr>
        <w:ind w:left="3543" w:hanging="219"/>
      </w:pPr>
      <w:rPr>
        <w:rFonts w:hint="default"/>
        <w:lang w:val="ru-RU" w:eastAsia="en-US" w:bidi="ar-SA"/>
      </w:rPr>
    </w:lvl>
    <w:lvl w:ilvl="4" w:tplc="91B2C86E">
      <w:numFmt w:val="bullet"/>
      <w:lvlText w:val="•"/>
      <w:lvlJc w:val="left"/>
      <w:pPr>
        <w:ind w:left="4584" w:hanging="219"/>
      </w:pPr>
      <w:rPr>
        <w:rFonts w:hint="default"/>
        <w:lang w:val="ru-RU" w:eastAsia="en-US" w:bidi="ar-SA"/>
      </w:rPr>
    </w:lvl>
    <w:lvl w:ilvl="5" w:tplc="AE52083C">
      <w:numFmt w:val="bullet"/>
      <w:lvlText w:val="•"/>
      <w:lvlJc w:val="left"/>
      <w:pPr>
        <w:ind w:left="5625" w:hanging="219"/>
      </w:pPr>
      <w:rPr>
        <w:rFonts w:hint="default"/>
        <w:lang w:val="ru-RU" w:eastAsia="en-US" w:bidi="ar-SA"/>
      </w:rPr>
    </w:lvl>
    <w:lvl w:ilvl="6" w:tplc="4440A4FA">
      <w:numFmt w:val="bullet"/>
      <w:lvlText w:val="•"/>
      <w:lvlJc w:val="left"/>
      <w:pPr>
        <w:ind w:left="6666" w:hanging="219"/>
      </w:pPr>
      <w:rPr>
        <w:rFonts w:hint="default"/>
        <w:lang w:val="ru-RU" w:eastAsia="en-US" w:bidi="ar-SA"/>
      </w:rPr>
    </w:lvl>
    <w:lvl w:ilvl="7" w:tplc="ADE6DCC8">
      <w:numFmt w:val="bullet"/>
      <w:lvlText w:val="•"/>
      <w:lvlJc w:val="left"/>
      <w:pPr>
        <w:ind w:left="7707" w:hanging="219"/>
      </w:pPr>
      <w:rPr>
        <w:rFonts w:hint="default"/>
        <w:lang w:val="ru-RU" w:eastAsia="en-US" w:bidi="ar-SA"/>
      </w:rPr>
    </w:lvl>
    <w:lvl w:ilvl="8" w:tplc="5F2A4D5C">
      <w:numFmt w:val="bullet"/>
      <w:lvlText w:val="•"/>
      <w:lvlJc w:val="left"/>
      <w:pPr>
        <w:ind w:left="8748" w:hanging="219"/>
      </w:pPr>
      <w:rPr>
        <w:rFonts w:hint="default"/>
        <w:lang w:val="ru-RU" w:eastAsia="en-US" w:bidi="ar-SA"/>
      </w:rPr>
    </w:lvl>
  </w:abstractNum>
  <w:abstractNum w:abstractNumId="30" w15:restartNumberingAfterBreak="0">
    <w:nsid w:val="16C83B76"/>
    <w:multiLevelType w:val="hybridMultilevel"/>
    <w:tmpl w:val="A1445768"/>
    <w:lvl w:ilvl="0" w:tplc="A004216A">
      <w:start w:val="1"/>
      <w:numFmt w:val="decimal"/>
      <w:lvlText w:val="%1)"/>
      <w:lvlJc w:val="left"/>
      <w:pPr>
        <w:ind w:left="1178" w:hanging="406"/>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2BAA7094">
      <w:numFmt w:val="bullet"/>
      <w:lvlText w:val="•"/>
      <w:lvlJc w:val="left"/>
      <w:pPr>
        <w:ind w:left="2145" w:hanging="406"/>
      </w:pPr>
      <w:rPr>
        <w:rFonts w:hint="default"/>
        <w:lang w:val="ru-RU" w:eastAsia="en-US" w:bidi="ar-SA"/>
      </w:rPr>
    </w:lvl>
    <w:lvl w:ilvl="2" w:tplc="69C0537C">
      <w:numFmt w:val="bullet"/>
      <w:lvlText w:val="•"/>
      <w:lvlJc w:val="left"/>
      <w:pPr>
        <w:ind w:left="3110" w:hanging="406"/>
      </w:pPr>
      <w:rPr>
        <w:rFonts w:hint="default"/>
        <w:lang w:val="ru-RU" w:eastAsia="en-US" w:bidi="ar-SA"/>
      </w:rPr>
    </w:lvl>
    <w:lvl w:ilvl="3" w:tplc="4718CBC8">
      <w:numFmt w:val="bullet"/>
      <w:lvlText w:val="•"/>
      <w:lvlJc w:val="left"/>
      <w:pPr>
        <w:ind w:left="4075" w:hanging="406"/>
      </w:pPr>
      <w:rPr>
        <w:rFonts w:hint="default"/>
        <w:lang w:val="ru-RU" w:eastAsia="en-US" w:bidi="ar-SA"/>
      </w:rPr>
    </w:lvl>
    <w:lvl w:ilvl="4" w:tplc="39D8990E">
      <w:numFmt w:val="bullet"/>
      <w:lvlText w:val="•"/>
      <w:lvlJc w:val="left"/>
      <w:pPr>
        <w:ind w:left="5040" w:hanging="406"/>
      </w:pPr>
      <w:rPr>
        <w:rFonts w:hint="default"/>
        <w:lang w:val="ru-RU" w:eastAsia="en-US" w:bidi="ar-SA"/>
      </w:rPr>
    </w:lvl>
    <w:lvl w:ilvl="5" w:tplc="4C3E4C3E">
      <w:numFmt w:val="bullet"/>
      <w:lvlText w:val="•"/>
      <w:lvlJc w:val="left"/>
      <w:pPr>
        <w:ind w:left="6005" w:hanging="406"/>
      </w:pPr>
      <w:rPr>
        <w:rFonts w:hint="default"/>
        <w:lang w:val="ru-RU" w:eastAsia="en-US" w:bidi="ar-SA"/>
      </w:rPr>
    </w:lvl>
    <w:lvl w:ilvl="6" w:tplc="56EE56EE">
      <w:numFmt w:val="bullet"/>
      <w:lvlText w:val="•"/>
      <w:lvlJc w:val="left"/>
      <w:pPr>
        <w:ind w:left="6970" w:hanging="406"/>
      </w:pPr>
      <w:rPr>
        <w:rFonts w:hint="default"/>
        <w:lang w:val="ru-RU" w:eastAsia="en-US" w:bidi="ar-SA"/>
      </w:rPr>
    </w:lvl>
    <w:lvl w:ilvl="7" w:tplc="5778EB7E">
      <w:numFmt w:val="bullet"/>
      <w:lvlText w:val="•"/>
      <w:lvlJc w:val="left"/>
      <w:pPr>
        <w:ind w:left="7935" w:hanging="406"/>
      </w:pPr>
      <w:rPr>
        <w:rFonts w:hint="default"/>
        <w:lang w:val="ru-RU" w:eastAsia="en-US" w:bidi="ar-SA"/>
      </w:rPr>
    </w:lvl>
    <w:lvl w:ilvl="8" w:tplc="C52220F4">
      <w:numFmt w:val="bullet"/>
      <w:lvlText w:val="•"/>
      <w:lvlJc w:val="left"/>
      <w:pPr>
        <w:ind w:left="8900" w:hanging="406"/>
      </w:pPr>
      <w:rPr>
        <w:rFonts w:hint="default"/>
        <w:lang w:val="ru-RU" w:eastAsia="en-US" w:bidi="ar-SA"/>
      </w:rPr>
    </w:lvl>
  </w:abstractNum>
  <w:abstractNum w:abstractNumId="31" w15:restartNumberingAfterBreak="0">
    <w:nsid w:val="17ED2552"/>
    <w:multiLevelType w:val="hybridMultilevel"/>
    <w:tmpl w:val="D9566BD0"/>
    <w:lvl w:ilvl="0" w:tplc="6316BA9A">
      <w:start w:val="1"/>
      <w:numFmt w:val="bullet"/>
      <w:lvlText w:val="•"/>
      <w:lvlJc w:val="left"/>
      <w:pPr>
        <w:ind w:left="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BE948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457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E30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29AD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F229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E6D8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E071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C6EE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8792228"/>
    <w:multiLevelType w:val="hybridMultilevel"/>
    <w:tmpl w:val="2D00A15A"/>
    <w:lvl w:ilvl="0" w:tplc="9B96607C">
      <w:start w:val="1"/>
      <w:numFmt w:val="decimal"/>
      <w:lvlText w:val="%1."/>
      <w:lvlJc w:val="left"/>
      <w:pPr>
        <w:ind w:left="1118" w:hanging="423"/>
      </w:pPr>
      <w:rPr>
        <w:rFonts w:ascii="Times New Roman" w:eastAsia="Times New Roman" w:hAnsi="Times New Roman" w:cs="Times New Roman" w:hint="default"/>
        <w:b w:val="0"/>
        <w:bCs w:val="0"/>
        <w:i w:val="0"/>
        <w:iCs w:val="0"/>
        <w:spacing w:val="0"/>
        <w:w w:val="100"/>
        <w:sz w:val="23"/>
        <w:szCs w:val="23"/>
        <w:lang w:val="ru-RU" w:eastAsia="en-US" w:bidi="ar-SA"/>
      </w:rPr>
    </w:lvl>
    <w:lvl w:ilvl="1" w:tplc="D1903A32">
      <w:numFmt w:val="bullet"/>
      <w:lvlText w:val="•"/>
      <w:lvlJc w:val="left"/>
      <w:pPr>
        <w:ind w:left="2091" w:hanging="423"/>
      </w:pPr>
      <w:rPr>
        <w:rFonts w:hint="default"/>
        <w:lang w:val="ru-RU" w:eastAsia="en-US" w:bidi="ar-SA"/>
      </w:rPr>
    </w:lvl>
    <w:lvl w:ilvl="2" w:tplc="DF5686C4">
      <w:numFmt w:val="bullet"/>
      <w:lvlText w:val="•"/>
      <w:lvlJc w:val="left"/>
      <w:pPr>
        <w:ind w:left="3062" w:hanging="423"/>
      </w:pPr>
      <w:rPr>
        <w:rFonts w:hint="default"/>
        <w:lang w:val="ru-RU" w:eastAsia="en-US" w:bidi="ar-SA"/>
      </w:rPr>
    </w:lvl>
    <w:lvl w:ilvl="3" w:tplc="733C5CD6">
      <w:numFmt w:val="bullet"/>
      <w:lvlText w:val="•"/>
      <w:lvlJc w:val="left"/>
      <w:pPr>
        <w:ind w:left="4033" w:hanging="423"/>
      </w:pPr>
      <w:rPr>
        <w:rFonts w:hint="default"/>
        <w:lang w:val="ru-RU" w:eastAsia="en-US" w:bidi="ar-SA"/>
      </w:rPr>
    </w:lvl>
    <w:lvl w:ilvl="4" w:tplc="0E3ED9E6">
      <w:numFmt w:val="bullet"/>
      <w:lvlText w:val="•"/>
      <w:lvlJc w:val="left"/>
      <w:pPr>
        <w:ind w:left="5004" w:hanging="423"/>
      </w:pPr>
      <w:rPr>
        <w:rFonts w:hint="default"/>
        <w:lang w:val="ru-RU" w:eastAsia="en-US" w:bidi="ar-SA"/>
      </w:rPr>
    </w:lvl>
    <w:lvl w:ilvl="5" w:tplc="D7A0AD7A">
      <w:numFmt w:val="bullet"/>
      <w:lvlText w:val="•"/>
      <w:lvlJc w:val="left"/>
      <w:pPr>
        <w:ind w:left="5975" w:hanging="423"/>
      </w:pPr>
      <w:rPr>
        <w:rFonts w:hint="default"/>
        <w:lang w:val="ru-RU" w:eastAsia="en-US" w:bidi="ar-SA"/>
      </w:rPr>
    </w:lvl>
    <w:lvl w:ilvl="6" w:tplc="8F425906">
      <w:numFmt w:val="bullet"/>
      <w:lvlText w:val="•"/>
      <w:lvlJc w:val="left"/>
      <w:pPr>
        <w:ind w:left="6946" w:hanging="423"/>
      </w:pPr>
      <w:rPr>
        <w:rFonts w:hint="default"/>
        <w:lang w:val="ru-RU" w:eastAsia="en-US" w:bidi="ar-SA"/>
      </w:rPr>
    </w:lvl>
    <w:lvl w:ilvl="7" w:tplc="95045304">
      <w:numFmt w:val="bullet"/>
      <w:lvlText w:val="•"/>
      <w:lvlJc w:val="left"/>
      <w:pPr>
        <w:ind w:left="7917" w:hanging="423"/>
      </w:pPr>
      <w:rPr>
        <w:rFonts w:hint="default"/>
        <w:lang w:val="ru-RU" w:eastAsia="en-US" w:bidi="ar-SA"/>
      </w:rPr>
    </w:lvl>
    <w:lvl w:ilvl="8" w:tplc="2BE6651E">
      <w:numFmt w:val="bullet"/>
      <w:lvlText w:val="•"/>
      <w:lvlJc w:val="left"/>
      <w:pPr>
        <w:ind w:left="8888" w:hanging="423"/>
      </w:pPr>
      <w:rPr>
        <w:rFonts w:hint="default"/>
        <w:lang w:val="ru-RU" w:eastAsia="en-US" w:bidi="ar-SA"/>
      </w:rPr>
    </w:lvl>
  </w:abstractNum>
  <w:abstractNum w:abstractNumId="33" w15:restartNumberingAfterBreak="0">
    <w:nsid w:val="19F61C70"/>
    <w:multiLevelType w:val="hybridMultilevel"/>
    <w:tmpl w:val="44329EB8"/>
    <w:lvl w:ilvl="0" w:tplc="656695D6">
      <w:start w:val="1"/>
      <w:numFmt w:val="decimal"/>
      <w:lvlText w:val="%1)"/>
      <w:lvlJc w:val="left"/>
      <w:pPr>
        <w:ind w:left="1454" w:hanging="682"/>
      </w:pPr>
      <w:rPr>
        <w:rFonts w:ascii="Times New Roman" w:eastAsia="Times New Roman" w:hAnsi="Times New Roman" w:cs="Times New Roman" w:hint="default"/>
        <w:b w:val="0"/>
        <w:bCs w:val="0"/>
        <w:i w:val="0"/>
        <w:iCs w:val="0"/>
        <w:spacing w:val="0"/>
        <w:w w:val="100"/>
        <w:sz w:val="23"/>
        <w:szCs w:val="23"/>
        <w:lang w:val="ru-RU" w:eastAsia="en-US" w:bidi="ar-SA"/>
      </w:rPr>
    </w:lvl>
    <w:lvl w:ilvl="1" w:tplc="D354D488">
      <w:numFmt w:val="bullet"/>
      <w:lvlText w:val="•"/>
      <w:lvlJc w:val="left"/>
      <w:pPr>
        <w:ind w:left="2397" w:hanging="682"/>
      </w:pPr>
      <w:rPr>
        <w:rFonts w:hint="default"/>
        <w:lang w:val="ru-RU" w:eastAsia="en-US" w:bidi="ar-SA"/>
      </w:rPr>
    </w:lvl>
    <w:lvl w:ilvl="2" w:tplc="F128285E">
      <w:numFmt w:val="bullet"/>
      <w:lvlText w:val="•"/>
      <w:lvlJc w:val="left"/>
      <w:pPr>
        <w:ind w:left="3334" w:hanging="682"/>
      </w:pPr>
      <w:rPr>
        <w:rFonts w:hint="default"/>
        <w:lang w:val="ru-RU" w:eastAsia="en-US" w:bidi="ar-SA"/>
      </w:rPr>
    </w:lvl>
    <w:lvl w:ilvl="3" w:tplc="1E4A581A">
      <w:numFmt w:val="bullet"/>
      <w:lvlText w:val="•"/>
      <w:lvlJc w:val="left"/>
      <w:pPr>
        <w:ind w:left="4271" w:hanging="682"/>
      </w:pPr>
      <w:rPr>
        <w:rFonts w:hint="default"/>
        <w:lang w:val="ru-RU" w:eastAsia="en-US" w:bidi="ar-SA"/>
      </w:rPr>
    </w:lvl>
    <w:lvl w:ilvl="4" w:tplc="61D0D9FE">
      <w:numFmt w:val="bullet"/>
      <w:lvlText w:val="•"/>
      <w:lvlJc w:val="left"/>
      <w:pPr>
        <w:ind w:left="5208" w:hanging="682"/>
      </w:pPr>
      <w:rPr>
        <w:rFonts w:hint="default"/>
        <w:lang w:val="ru-RU" w:eastAsia="en-US" w:bidi="ar-SA"/>
      </w:rPr>
    </w:lvl>
    <w:lvl w:ilvl="5" w:tplc="8EFE106E">
      <w:numFmt w:val="bullet"/>
      <w:lvlText w:val="•"/>
      <w:lvlJc w:val="left"/>
      <w:pPr>
        <w:ind w:left="6145" w:hanging="682"/>
      </w:pPr>
      <w:rPr>
        <w:rFonts w:hint="default"/>
        <w:lang w:val="ru-RU" w:eastAsia="en-US" w:bidi="ar-SA"/>
      </w:rPr>
    </w:lvl>
    <w:lvl w:ilvl="6" w:tplc="A39E6B24">
      <w:numFmt w:val="bullet"/>
      <w:lvlText w:val="•"/>
      <w:lvlJc w:val="left"/>
      <w:pPr>
        <w:ind w:left="7082" w:hanging="682"/>
      </w:pPr>
      <w:rPr>
        <w:rFonts w:hint="default"/>
        <w:lang w:val="ru-RU" w:eastAsia="en-US" w:bidi="ar-SA"/>
      </w:rPr>
    </w:lvl>
    <w:lvl w:ilvl="7" w:tplc="B58C2F9E">
      <w:numFmt w:val="bullet"/>
      <w:lvlText w:val="•"/>
      <w:lvlJc w:val="left"/>
      <w:pPr>
        <w:ind w:left="8019" w:hanging="682"/>
      </w:pPr>
      <w:rPr>
        <w:rFonts w:hint="default"/>
        <w:lang w:val="ru-RU" w:eastAsia="en-US" w:bidi="ar-SA"/>
      </w:rPr>
    </w:lvl>
    <w:lvl w:ilvl="8" w:tplc="0AA24D5C">
      <w:numFmt w:val="bullet"/>
      <w:lvlText w:val="•"/>
      <w:lvlJc w:val="left"/>
      <w:pPr>
        <w:ind w:left="8956" w:hanging="682"/>
      </w:pPr>
      <w:rPr>
        <w:rFonts w:hint="default"/>
        <w:lang w:val="ru-RU" w:eastAsia="en-US" w:bidi="ar-SA"/>
      </w:rPr>
    </w:lvl>
  </w:abstractNum>
  <w:abstractNum w:abstractNumId="34" w15:restartNumberingAfterBreak="0">
    <w:nsid w:val="1ABF4541"/>
    <w:multiLevelType w:val="hybridMultilevel"/>
    <w:tmpl w:val="2F4CF356"/>
    <w:lvl w:ilvl="0" w:tplc="C874BEAC">
      <w:numFmt w:val="bullet"/>
      <w:lvlText w:val="•"/>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81948B92">
      <w:numFmt w:val="bullet"/>
      <w:lvlText w:val="•"/>
      <w:lvlJc w:val="left"/>
      <w:pPr>
        <w:ind w:left="1461" w:hanging="408"/>
      </w:pPr>
      <w:rPr>
        <w:rFonts w:hint="default"/>
        <w:lang w:val="ru-RU" w:eastAsia="en-US" w:bidi="ar-SA"/>
      </w:rPr>
    </w:lvl>
    <w:lvl w:ilvl="2" w:tplc="097A00E0">
      <w:numFmt w:val="bullet"/>
      <w:lvlText w:val="•"/>
      <w:lvlJc w:val="left"/>
      <w:pPr>
        <w:ind w:left="2502" w:hanging="408"/>
      </w:pPr>
      <w:rPr>
        <w:rFonts w:hint="default"/>
        <w:lang w:val="ru-RU" w:eastAsia="en-US" w:bidi="ar-SA"/>
      </w:rPr>
    </w:lvl>
    <w:lvl w:ilvl="3" w:tplc="FFFAA91C">
      <w:numFmt w:val="bullet"/>
      <w:lvlText w:val="•"/>
      <w:lvlJc w:val="left"/>
      <w:pPr>
        <w:ind w:left="3543" w:hanging="408"/>
      </w:pPr>
      <w:rPr>
        <w:rFonts w:hint="default"/>
        <w:lang w:val="ru-RU" w:eastAsia="en-US" w:bidi="ar-SA"/>
      </w:rPr>
    </w:lvl>
    <w:lvl w:ilvl="4" w:tplc="339082DE">
      <w:numFmt w:val="bullet"/>
      <w:lvlText w:val="•"/>
      <w:lvlJc w:val="left"/>
      <w:pPr>
        <w:ind w:left="4584" w:hanging="408"/>
      </w:pPr>
      <w:rPr>
        <w:rFonts w:hint="default"/>
        <w:lang w:val="ru-RU" w:eastAsia="en-US" w:bidi="ar-SA"/>
      </w:rPr>
    </w:lvl>
    <w:lvl w:ilvl="5" w:tplc="DE749E14">
      <w:numFmt w:val="bullet"/>
      <w:lvlText w:val="•"/>
      <w:lvlJc w:val="left"/>
      <w:pPr>
        <w:ind w:left="5625" w:hanging="408"/>
      </w:pPr>
      <w:rPr>
        <w:rFonts w:hint="default"/>
        <w:lang w:val="ru-RU" w:eastAsia="en-US" w:bidi="ar-SA"/>
      </w:rPr>
    </w:lvl>
    <w:lvl w:ilvl="6" w:tplc="02780926">
      <w:numFmt w:val="bullet"/>
      <w:lvlText w:val="•"/>
      <w:lvlJc w:val="left"/>
      <w:pPr>
        <w:ind w:left="6666" w:hanging="408"/>
      </w:pPr>
      <w:rPr>
        <w:rFonts w:hint="default"/>
        <w:lang w:val="ru-RU" w:eastAsia="en-US" w:bidi="ar-SA"/>
      </w:rPr>
    </w:lvl>
    <w:lvl w:ilvl="7" w:tplc="78DCEE70">
      <w:numFmt w:val="bullet"/>
      <w:lvlText w:val="•"/>
      <w:lvlJc w:val="left"/>
      <w:pPr>
        <w:ind w:left="7707" w:hanging="408"/>
      </w:pPr>
      <w:rPr>
        <w:rFonts w:hint="default"/>
        <w:lang w:val="ru-RU" w:eastAsia="en-US" w:bidi="ar-SA"/>
      </w:rPr>
    </w:lvl>
    <w:lvl w:ilvl="8" w:tplc="DE0C02EA">
      <w:numFmt w:val="bullet"/>
      <w:lvlText w:val="•"/>
      <w:lvlJc w:val="left"/>
      <w:pPr>
        <w:ind w:left="8748" w:hanging="408"/>
      </w:pPr>
      <w:rPr>
        <w:rFonts w:hint="default"/>
        <w:lang w:val="ru-RU" w:eastAsia="en-US" w:bidi="ar-SA"/>
      </w:rPr>
    </w:lvl>
  </w:abstractNum>
  <w:abstractNum w:abstractNumId="35" w15:restartNumberingAfterBreak="0">
    <w:nsid w:val="1C5E06E6"/>
    <w:multiLevelType w:val="hybridMultilevel"/>
    <w:tmpl w:val="8B6641F2"/>
    <w:lvl w:ilvl="0" w:tplc="3E86F81C">
      <w:numFmt w:val="bullet"/>
      <w:lvlText w:val="-"/>
      <w:lvlJc w:val="left"/>
      <w:pPr>
        <w:ind w:left="410"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DFC2D600">
      <w:numFmt w:val="bullet"/>
      <w:lvlText w:val="•"/>
      <w:lvlJc w:val="left"/>
      <w:pPr>
        <w:ind w:left="1461" w:hanging="406"/>
      </w:pPr>
      <w:rPr>
        <w:rFonts w:hint="default"/>
        <w:lang w:val="ru-RU" w:eastAsia="en-US" w:bidi="ar-SA"/>
      </w:rPr>
    </w:lvl>
    <w:lvl w:ilvl="2" w:tplc="4190C25C">
      <w:numFmt w:val="bullet"/>
      <w:lvlText w:val="•"/>
      <w:lvlJc w:val="left"/>
      <w:pPr>
        <w:ind w:left="2502" w:hanging="406"/>
      </w:pPr>
      <w:rPr>
        <w:rFonts w:hint="default"/>
        <w:lang w:val="ru-RU" w:eastAsia="en-US" w:bidi="ar-SA"/>
      </w:rPr>
    </w:lvl>
    <w:lvl w:ilvl="3" w:tplc="DF10134E">
      <w:numFmt w:val="bullet"/>
      <w:lvlText w:val="•"/>
      <w:lvlJc w:val="left"/>
      <w:pPr>
        <w:ind w:left="3543" w:hanging="406"/>
      </w:pPr>
      <w:rPr>
        <w:rFonts w:hint="default"/>
        <w:lang w:val="ru-RU" w:eastAsia="en-US" w:bidi="ar-SA"/>
      </w:rPr>
    </w:lvl>
    <w:lvl w:ilvl="4" w:tplc="E8EE9162">
      <w:numFmt w:val="bullet"/>
      <w:lvlText w:val="•"/>
      <w:lvlJc w:val="left"/>
      <w:pPr>
        <w:ind w:left="4584" w:hanging="406"/>
      </w:pPr>
      <w:rPr>
        <w:rFonts w:hint="default"/>
        <w:lang w:val="ru-RU" w:eastAsia="en-US" w:bidi="ar-SA"/>
      </w:rPr>
    </w:lvl>
    <w:lvl w:ilvl="5" w:tplc="F0DA6CA4">
      <w:numFmt w:val="bullet"/>
      <w:lvlText w:val="•"/>
      <w:lvlJc w:val="left"/>
      <w:pPr>
        <w:ind w:left="5625" w:hanging="406"/>
      </w:pPr>
      <w:rPr>
        <w:rFonts w:hint="default"/>
        <w:lang w:val="ru-RU" w:eastAsia="en-US" w:bidi="ar-SA"/>
      </w:rPr>
    </w:lvl>
    <w:lvl w:ilvl="6" w:tplc="592E97EA">
      <w:numFmt w:val="bullet"/>
      <w:lvlText w:val="•"/>
      <w:lvlJc w:val="left"/>
      <w:pPr>
        <w:ind w:left="6666" w:hanging="406"/>
      </w:pPr>
      <w:rPr>
        <w:rFonts w:hint="default"/>
        <w:lang w:val="ru-RU" w:eastAsia="en-US" w:bidi="ar-SA"/>
      </w:rPr>
    </w:lvl>
    <w:lvl w:ilvl="7" w:tplc="83BEB9C6">
      <w:numFmt w:val="bullet"/>
      <w:lvlText w:val="•"/>
      <w:lvlJc w:val="left"/>
      <w:pPr>
        <w:ind w:left="7707" w:hanging="406"/>
      </w:pPr>
      <w:rPr>
        <w:rFonts w:hint="default"/>
        <w:lang w:val="ru-RU" w:eastAsia="en-US" w:bidi="ar-SA"/>
      </w:rPr>
    </w:lvl>
    <w:lvl w:ilvl="8" w:tplc="63927644">
      <w:numFmt w:val="bullet"/>
      <w:lvlText w:val="•"/>
      <w:lvlJc w:val="left"/>
      <w:pPr>
        <w:ind w:left="8748" w:hanging="406"/>
      </w:pPr>
      <w:rPr>
        <w:rFonts w:hint="default"/>
        <w:lang w:val="ru-RU" w:eastAsia="en-US" w:bidi="ar-SA"/>
      </w:rPr>
    </w:lvl>
  </w:abstractNum>
  <w:abstractNum w:abstractNumId="36" w15:restartNumberingAfterBreak="0">
    <w:nsid w:val="1CE375AF"/>
    <w:multiLevelType w:val="hybridMultilevel"/>
    <w:tmpl w:val="1F204F36"/>
    <w:lvl w:ilvl="0" w:tplc="63A2C87C">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E6F27A36">
      <w:numFmt w:val="bullet"/>
      <w:lvlText w:val="•"/>
      <w:lvlJc w:val="left"/>
      <w:pPr>
        <w:ind w:left="2145" w:hanging="406"/>
      </w:pPr>
      <w:rPr>
        <w:rFonts w:hint="default"/>
        <w:lang w:val="ru-RU" w:eastAsia="en-US" w:bidi="ar-SA"/>
      </w:rPr>
    </w:lvl>
    <w:lvl w:ilvl="2" w:tplc="D6AC0790">
      <w:numFmt w:val="bullet"/>
      <w:lvlText w:val="•"/>
      <w:lvlJc w:val="left"/>
      <w:pPr>
        <w:ind w:left="3110" w:hanging="406"/>
      </w:pPr>
      <w:rPr>
        <w:rFonts w:hint="default"/>
        <w:lang w:val="ru-RU" w:eastAsia="en-US" w:bidi="ar-SA"/>
      </w:rPr>
    </w:lvl>
    <w:lvl w:ilvl="3" w:tplc="67128262">
      <w:numFmt w:val="bullet"/>
      <w:lvlText w:val="•"/>
      <w:lvlJc w:val="left"/>
      <w:pPr>
        <w:ind w:left="4075" w:hanging="406"/>
      </w:pPr>
      <w:rPr>
        <w:rFonts w:hint="default"/>
        <w:lang w:val="ru-RU" w:eastAsia="en-US" w:bidi="ar-SA"/>
      </w:rPr>
    </w:lvl>
    <w:lvl w:ilvl="4" w:tplc="84589ACE">
      <w:numFmt w:val="bullet"/>
      <w:lvlText w:val="•"/>
      <w:lvlJc w:val="left"/>
      <w:pPr>
        <w:ind w:left="5040" w:hanging="406"/>
      </w:pPr>
      <w:rPr>
        <w:rFonts w:hint="default"/>
        <w:lang w:val="ru-RU" w:eastAsia="en-US" w:bidi="ar-SA"/>
      </w:rPr>
    </w:lvl>
    <w:lvl w:ilvl="5" w:tplc="5E00A39A">
      <w:numFmt w:val="bullet"/>
      <w:lvlText w:val="•"/>
      <w:lvlJc w:val="left"/>
      <w:pPr>
        <w:ind w:left="6005" w:hanging="406"/>
      </w:pPr>
      <w:rPr>
        <w:rFonts w:hint="default"/>
        <w:lang w:val="ru-RU" w:eastAsia="en-US" w:bidi="ar-SA"/>
      </w:rPr>
    </w:lvl>
    <w:lvl w:ilvl="6" w:tplc="F5149B82">
      <w:numFmt w:val="bullet"/>
      <w:lvlText w:val="•"/>
      <w:lvlJc w:val="left"/>
      <w:pPr>
        <w:ind w:left="6970" w:hanging="406"/>
      </w:pPr>
      <w:rPr>
        <w:rFonts w:hint="default"/>
        <w:lang w:val="ru-RU" w:eastAsia="en-US" w:bidi="ar-SA"/>
      </w:rPr>
    </w:lvl>
    <w:lvl w:ilvl="7" w:tplc="7B7805B4">
      <w:numFmt w:val="bullet"/>
      <w:lvlText w:val="•"/>
      <w:lvlJc w:val="left"/>
      <w:pPr>
        <w:ind w:left="7935" w:hanging="406"/>
      </w:pPr>
      <w:rPr>
        <w:rFonts w:hint="default"/>
        <w:lang w:val="ru-RU" w:eastAsia="en-US" w:bidi="ar-SA"/>
      </w:rPr>
    </w:lvl>
    <w:lvl w:ilvl="8" w:tplc="0B66A0E0">
      <w:numFmt w:val="bullet"/>
      <w:lvlText w:val="•"/>
      <w:lvlJc w:val="left"/>
      <w:pPr>
        <w:ind w:left="8900" w:hanging="406"/>
      </w:pPr>
      <w:rPr>
        <w:rFonts w:hint="default"/>
        <w:lang w:val="ru-RU" w:eastAsia="en-US" w:bidi="ar-SA"/>
      </w:rPr>
    </w:lvl>
  </w:abstractNum>
  <w:abstractNum w:abstractNumId="37" w15:restartNumberingAfterBreak="0">
    <w:nsid w:val="1DFD35E8"/>
    <w:multiLevelType w:val="hybridMultilevel"/>
    <w:tmpl w:val="A82646BA"/>
    <w:lvl w:ilvl="0" w:tplc="DA08FF6E">
      <w:start w:val="1"/>
      <w:numFmt w:val="bullet"/>
      <w:lvlText w:val="•"/>
      <w:lvlJc w:val="left"/>
      <w:pPr>
        <w:ind w:left="1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C417E8">
      <w:start w:val="1"/>
      <w:numFmt w:val="bullet"/>
      <w:lvlText w:val="o"/>
      <w:lvlJc w:val="left"/>
      <w:pPr>
        <w:ind w:left="2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ECF330">
      <w:start w:val="1"/>
      <w:numFmt w:val="bullet"/>
      <w:lvlText w:val="▪"/>
      <w:lvlJc w:val="left"/>
      <w:pPr>
        <w:ind w:left="2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98E4BA">
      <w:start w:val="1"/>
      <w:numFmt w:val="bullet"/>
      <w:lvlText w:val="•"/>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FE9F24">
      <w:start w:val="1"/>
      <w:numFmt w:val="bullet"/>
      <w:lvlText w:val="o"/>
      <w:lvlJc w:val="left"/>
      <w:pPr>
        <w:ind w:left="4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DADA50">
      <w:start w:val="1"/>
      <w:numFmt w:val="bullet"/>
      <w:lvlText w:val="▪"/>
      <w:lvlJc w:val="left"/>
      <w:pPr>
        <w:ind w:left="4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AC20CA">
      <w:start w:val="1"/>
      <w:numFmt w:val="bullet"/>
      <w:lvlText w:val="•"/>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949A32">
      <w:start w:val="1"/>
      <w:numFmt w:val="bullet"/>
      <w:lvlText w:val="o"/>
      <w:lvlJc w:val="left"/>
      <w:pPr>
        <w:ind w:left="6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445234">
      <w:start w:val="1"/>
      <w:numFmt w:val="bullet"/>
      <w:lvlText w:val="▪"/>
      <w:lvlJc w:val="left"/>
      <w:pPr>
        <w:ind w:left="7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E887849"/>
    <w:multiLevelType w:val="hybridMultilevel"/>
    <w:tmpl w:val="C74A0A8A"/>
    <w:lvl w:ilvl="0" w:tplc="9C18CF56">
      <w:numFmt w:val="bullet"/>
      <w:lvlText w:val="—"/>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AC5CF8FC">
      <w:numFmt w:val="bullet"/>
      <w:lvlText w:val="•"/>
      <w:lvlJc w:val="left"/>
      <w:pPr>
        <w:ind w:left="1461" w:hanging="408"/>
      </w:pPr>
      <w:rPr>
        <w:rFonts w:hint="default"/>
        <w:lang w:val="ru-RU" w:eastAsia="en-US" w:bidi="ar-SA"/>
      </w:rPr>
    </w:lvl>
    <w:lvl w:ilvl="2" w:tplc="A5F07F94">
      <w:numFmt w:val="bullet"/>
      <w:lvlText w:val="•"/>
      <w:lvlJc w:val="left"/>
      <w:pPr>
        <w:ind w:left="2502" w:hanging="408"/>
      </w:pPr>
      <w:rPr>
        <w:rFonts w:hint="default"/>
        <w:lang w:val="ru-RU" w:eastAsia="en-US" w:bidi="ar-SA"/>
      </w:rPr>
    </w:lvl>
    <w:lvl w:ilvl="3" w:tplc="BB32F8E0">
      <w:numFmt w:val="bullet"/>
      <w:lvlText w:val="•"/>
      <w:lvlJc w:val="left"/>
      <w:pPr>
        <w:ind w:left="3543" w:hanging="408"/>
      </w:pPr>
      <w:rPr>
        <w:rFonts w:hint="default"/>
        <w:lang w:val="ru-RU" w:eastAsia="en-US" w:bidi="ar-SA"/>
      </w:rPr>
    </w:lvl>
    <w:lvl w:ilvl="4" w:tplc="33825FE6">
      <w:numFmt w:val="bullet"/>
      <w:lvlText w:val="•"/>
      <w:lvlJc w:val="left"/>
      <w:pPr>
        <w:ind w:left="4584" w:hanging="408"/>
      </w:pPr>
      <w:rPr>
        <w:rFonts w:hint="default"/>
        <w:lang w:val="ru-RU" w:eastAsia="en-US" w:bidi="ar-SA"/>
      </w:rPr>
    </w:lvl>
    <w:lvl w:ilvl="5" w:tplc="6D6A0472">
      <w:numFmt w:val="bullet"/>
      <w:lvlText w:val="•"/>
      <w:lvlJc w:val="left"/>
      <w:pPr>
        <w:ind w:left="5625" w:hanging="408"/>
      </w:pPr>
      <w:rPr>
        <w:rFonts w:hint="default"/>
        <w:lang w:val="ru-RU" w:eastAsia="en-US" w:bidi="ar-SA"/>
      </w:rPr>
    </w:lvl>
    <w:lvl w:ilvl="6" w:tplc="D7347080">
      <w:numFmt w:val="bullet"/>
      <w:lvlText w:val="•"/>
      <w:lvlJc w:val="left"/>
      <w:pPr>
        <w:ind w:left="6666" w:hanging="408"/>
      </w:pPr>
      <w:rPr>
        <w:rFonts w:hint="default"/>
        <w:lang w:val="ru-RU" w:eastAsia="en-US" w:bidi="ar-SA"/>
      </w:rPr>
    </w:lvl>
    <w:lvl w:ilvl="7" w:tplc="574430BC">
      <w:numFmt w:val="bullet"/>
      <w:lvlText w:val="•"/>
      <w:lvlJc w:val="left"/>
      <w:pPr>
        <w:ind w:left="7707" w:hanging="408"/>
      </w:pPr>
      <w:rPr>
        <w:rFonts w:hint="default"/>
        <w:lang w:val="ru-RU" w:eastAsia="en-US" w:bidi="ar-SA"/>
      </w:rPr>
    </w:lvl>
    <w:lvl w:ilvl="8" w:tplc="F03E117C">
      <w:numFmt w:val="bullet"/>
      <w:lvlText w:val="•"/>
      <w:lvlJc w:val="left"/>
      <w:pPr>
        <w:ind w:left="8748" w:hanging="408"/>
      </w:pPr>
      <w:rPr>
        <w:rFonts w:hint="default"/>
        <w:lang w:val="ru-RU" w:eastAsia="en-US" w:bidi="ar-SA"/>
      </w:rPr>
    </w:lvl>
  </w:abstractNum>
  <w:abstractNum w:abstractNumId="39" w15:restartNumberingAfterBreak="0">
    <w:nsid w:val="1F7F75B5"/>
    <w:multiLevelType w:val="multilevel"/>
    <w:tmpl w:val="D2BE4A50"/>
    <w:lvl w:ilvl="0">
      <w:start w:val="2"/>
      <w:numFmt w:val="decimal"/>
      <w:lvlText w:val="%1"/>
      <w:lvlJc w:val="left"/>
      <w:pPr>
        <w:ind w:left="660" w:hanging="660"/>
      </w:pPr>
      <w:rPr>
        <w:rFonts w:hint="default"/>
      </w:rPr>
    </w:lvl>
    <w:lvl w:ilvl="1">
      <w:start w:val="1"/>
      <w:numFmt w:val="decimal"/>
      <w:lvlText w:val="%1.%2"/>
      <w:lvlJc w:val="left"/>
      <w:pPr>
        <w:ind w:left="537" w:hanging="660"/>
      </w:pPr>
      <w:rPr>
        <w:rFonts w:hint="default"/>
      </w:rPr>
    </w:lvl>
    <w:lvl w:ilvl="2">
      <w:start w:val="3"/>
      <w:numFmt w:val="decimal"/>
      <w:lvlText w:val="%1.%2.%3"/>
      <w:lvlJc w:val="left"/>
      <w:pPr>
        <w:ind w:left="474" w:hanging="720"/>
      </w:pPr>
      <w:rPr>
        <w:rFonts w:hint="default"/>
      </w:rPr>
    </w:lvl>
    <w:lvl w:ilvl="3">
      <w:start w:val="1"/>
      <w:numFmt w:val="decimal"/>
      <w:lvlText w:val="%1.%2.%3.%4"/>
      <w:lvlJc w:val="left"/>
      <w:pPr>
        <w:ind w:left="351" w:hanging="72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465" w:hanging="108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579" w:hanging="1440"/>
      </w:pPr>
      <w:rPr>
        <w:rFonts w:hint="default"/>
      </w:rPr>
    </w:lvl>
    <w:lvl w:ilvl="8">
      <w:start w:val="1"/>
      <w:numFmt w:val="decimal"/>
      <w:lvlText w:val="%1.%2.%3.%4.%5.%6.%7.%8.%9"/>
      <w:lvlJc w:val="left"/>
      <w:pPr>
        <w:ind w:left="816" w:hanging="1800"/>
      </w:pPr>
      <w:rPr>
        <w:rFonts w:hint="default"/>
      </w:rPr>
    </w:lvl>
  </w:abstractNum>
  <w:abstractNum w:abstractNumId="40" w15:restartNumberingAfterBreak="0">
    <w:nsid w:val="204238B0"/>
    <w:multiLevelType w:val="hybridMultilevel"/>
    <w:tmpl w:val="DB6428D8"/>
    <w:lvl w:ilvl="0" w:tplc="322AEEA8">
      <w:start w:val="1"/>
      <w:numFmt w:val="decimal"/>
      <w:lvlText w:val="%1)"/>
      <w:lvlJc w:val="left"/>
      <w:pPr>
        <w:ind w:left="1454" w:hanging="682"/>
      </w:pPr>
      <w:rPr>
        <w:rFonts w:ascii="Times New Roman" w:eastAsia="Times New Roman" w:hAnsi="Times New Roman" w:cs="Times New Roman" w:hint="default"/>
        <w:b w:val="0"/>
        <w:bCs w:val="0"/>
        <w:i w:val="0"/>
        <w:iCs w:val="0"/>
        <w:spacing w:val="0"/>
        <w:w w:val="100"/>
        <w:sz w:val="23"/>
        <w:szCs w:val="23"/>
        <w:lang w:val="ru-RU" w:eastAsia="en-US" w:bidi="ar-SA"/>
      </w:rPr>
    </w:lvl>
    <w:lvl w:ilvl="1" w:tplc="5B6234B2">
      <w:numFmt w:val="bullet"/>
      <w:lvlText w:val="•"/>
      <w:lvlJc w:val="left"/>
      <w:pPr>
        <w:ind w:left="2397" w:hanging="682"/>
      </w:pPr>
      <w:rPr>
        <w:rFonts w:hint="default"/>
        <w:lang w:val="ru-RU" w:eastAsia="en-US" w:bidi="ar-SA"/>
      </w:rPr>
    </w:lvl>
    <w:lvl w:ilvl="2" w:tplc="E3E2179A">
      <w:numFmt w:val="bullet"/>
      <w:lvlText w:val="•"/>
      <w:lvlJc w:val="left"/>
      <w:pPr>
        <w:ind w:left="3334" w:hanging="682"/>
      </w:pPr>
      <w:rPr>
        <w:rFonts w:hint="default"/>
        <w:lang w:val="ru-RU" w:eastAsia="en-US" w:bidi="ar-SA"/>
      </w:rPr>
    </w:lvl>
    <w:lvl w:ilvl="3" w:tplc="E206B34A">
      <w:numFmt w:val="bullet"/>
      <w:lvlText w:val="•"/>
      <w:lvlJc w:val="left"/>
      <w:pPr>
        <w:ind w:left="4271" w:hanging="682"/>
      </w:pPr>
      <w:rPr>
        <w:rFonts w:hint="default"/>
        <w:lang w:val="ru-RU" w:eastAsia="en-US" w:bidi="ar-SA"/>
      </w:rPr>
    </w:lvl>
    <w:lvl w:ilvl="4" w:tplc="ACC22B5C">
      <w:numFmt w:val="bullet"/>
      <w:lvlText w:val="•"/>
      <w:lvlJc w:val="left"/>
      <w:pPr>
        <w:ind w:left="5208" w:hanging="682"/>
      </w:pPr>
      <w:rPr>
        <w:rFonts w:hint="default"/>
        <w:lang w:val="ru-RU" w:eastAsia="en-US" w:bidi="ar-SA"/>
      </w:rPr>
    </w:lvl>
    <w:lvl w:ilvl="5" w:tplc="B6C2B328">
      <w:numFmt w:val="bullet"/>
      <w:lvlText w:val="•"/>
      <w:lvlJc w:val="left"/>
      <w:pPr>
        <w:ind w:left="6145" w:hanging="682"/>
      </w:pPr>
      <w:rPr>
        <w:rFonts w:hint="default"/>
        <w:lang w:val="ru-RU" w:eastAsia="en-US" w:bidi="ar-SA"/>
      </w:rPr>
    </w:lvl>
    <w:lvl w:ilvl="6" w:tplc="9038543A">
      <w:numFmt w:val="bullet"/>
      <w:lvlText w:val="•"/>
      <w:lvlJc w:val="left"/>
      <w:pPr>
        <w:ind w:left="7082" w:hanging="682"/>
      </w:pPr>
      <w:rPr>
        <w:rFonts w:hint="default"/>
        <w:lang w:val="ru-RU" w:eastAsia="en-US" w:bidi="ar-SA"/>
      </w:rPr>
    </w:lvl>
    <w:lvl w:ilvl="7" w:tplc="AED469D4">
      <w:numFmt w:val="bullet"/>
      <w:lvlText w:val="•"/>
      <w:lvlJc w:val="left"/>
      <w:pPr>
        <w:ind w:left="8019" w:hanging="682"/>
      </w:pPr>
      <w:rPr>
        <w:rFonts w:hint="default"/>
        <w:lang w:val="ru-RU" w:eastAsia="en-US" w:bidi="ar-SA"/>
      </w:rPr>
    </w:lvl>
    <w:lvl w:ilvl="8" w:tplc="6A584D2E">
      <w:numFmt w:val="bullet"/>
      <w:lvlText w:val="•"/>
      <w:lvlJc w:val="left"/>
      <w:pPr>
        <w:ind w:left="8956" w:hanging="682"/>
      </w:pPr>
      <w:rPr>
        <w:rFonts w:hint="default"/>
        <w:lang w:val="ru-RU" w:eastAsia="en-US" w:bidi="ar-SA"/>
      </w:rPr>
    </w:lvl>
  </w:abstractNum>
  <w:abstractNum w:abstractNumId="41" w15:restartNumberingAfterBreak="0">
    <w:nsid w:val="230075B0"/>
    <w:multiLevelType w:val="hybridMultilevel"/>
    <w:tmpl w:val="46221A62"/>
    <w:lvl w:ilvl="0" w:tplc="75DA8BF2">
      <w:start w:val="5"/>
      <w:numFmt w:val="decimal"/>
      <w:lvlText w:val="%1."/>
      <w:lvlJc w:val="left"/>
      <w:pPr>
        <w:ind w:left="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0BE263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5E66A6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1EE61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6E4371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AAE7F2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DE693B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A4D2A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701E3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44C255E"/>
    <w:multiLevelType w:val="hybridMultilevel"/>
    <w:tmpl w:val="8E50FBAC"/>
    <w:lvl w:ilvl="0" w:tplc="C1F090EE">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6643EFA">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BF6902A">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D9448D6">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B6E4D66">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064C4E8">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ABC30CA">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4CA93C4">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086FC8">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26833442"/>
    <w:multiLevelType w:val="hybridMultilevel"/>
    <w:tmpl w:val="F66E7186"/>
    <w:lvl w:ilvl="0" w:tplc="B27CC440">
      <w:start w:val="1"/>
      <w:numFmt w:val="decimal"/>
      <w:lvlText w:val="%1."/>
      <w:lvlJc w:val="left"/>
      <w:pPr>
        <w:ind w:left="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D0440E6">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8DBE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F4F47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006CA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3A847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72122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B4C49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320B3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75A602F"/>
    <w:multiLevelType w:val="hybridMultilevel"/>
    <w:tmpl w:val="756C0E52"/>
    <w:lvl w:ilvl="0" w:tplc="D832A72C">
      <w:start w:val="1"/>
      <w:numFmt w:val="decimal"/>
      <w:lvlText w:val="%1)"/>
      <w:lvlJc w:val="left"/>
      <w:pPr>
        <w:ind w:left="127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F1F60CAA">
      <w:numFmt w:val="bullet"/>
      <w:lvlText w:val=""/>
      <w:lvlJc w:val="left"/>
      <w:pPr>
        <w:ind w:left="1373" w:hanging="360"/>
      </w:pPr>
      <w:rPr>
        <w:rFonts w:ascii="Symbol" w:eastAsia="Symbol" w:hAnsi="Symbol" w:cs="Symbol" w:hint="default"/>
        <w:b w:val="0"/>
        <w:bCs w:val="0"/>
        <w:i w:val="0"/>
        <w:iCs w:val="0"/>
        <w:spacing w:val="0"/>
        <w:w w:val="100"/>
        <w:sz w:val="24"/>
        <w:szCs w:val="24"/>
        <w:lang w:val="ru-RU" w:eastAsia="en-US" w:bidi="ar-SA"/>
      </w:rPr>
    </w:lvl>
    <w:lvl w:ilvl="2" w:tplc="384E85BC">
      <w:numFmt w:val="bullet"/>
      <w:lvlText w:val="•"/>
      <w:lvlJc w:val="left"/>
      <w:pPr>
        <w:ind w:left="2430" w:hanging="360"/>
      </w:pPr>
      <w:rPr>
        <w:rFonts w:hint="default"/>
        <w:lang w:val="ru-RU" w:eastAsia="en-US" w:bidi="ar-SA"/>
      </w:rPr>
    </w:lvl>
    <w:lvl w:ilvl="3" w:tplc="18C8354E">
      <w:numFmt w:val="bullet"/>
      <w:lvlText w:val="•"/>
      <w:lvlJc w:val="left"/>
      <w:pPr>
        <w:ind w:left="3480" w:hanging="360"/>
      </w:pPr>
      <w:rPr>
        <w:rFonts w:hint="default"/>
        <w:lang w:val="ru-RU" w:eastAsia="en-US" w:bidi="ar-SA"/>
      </w:rPr>
    </w:lvl>
    <w:lvl w:ilvl="4" w:tplc="69009CC4">
      <w:numFmt w:val="bullet"/>
      <w:lvlText w:val="•"/>
      <w:lvlJc w:val="left"/>
      <w:pPr>
        <w:ind w:left="4530" w:hanging="360"/>
      </w:pPr>
      <w:rPr>
        <w:rFonts w:hint="default"/>
        <w:lang w:val="ru-RU" w:eastAsia="en-US" w:bidi="ar-SA"/>
      </w:rPr>
    </w:lvl>
    <w:lvl w:ilvl="5" w:tplc="BABC68AA">
      <w:numFmt w:val="bullet"/>
      <w:lvlText w:val="•"/>
      <w:lvlJc w:val="left"/>
      <w:pPr>
        <w:ind w:left="5580" w:hanging="360"/>
      </w:pPr>
      <w:rPr>
        <w:rFonts w:hint="default"/>
        <w:lang w:val="ru-RU" w:eastAsia="en-US" w:bidi="ar-SA"/>
      </w:rPr>
    </w:lvl>
    <w:lvl w:ilvl="6" w:tplc="A60ED1D6">
      <w:numFmt w:val="bullet"/>
      <w:lvlText w:val="•"/>
      <w:lvlJc w:val="left"/>
      <w:pPr>
        <w:ind w:left="6630" w:hanging="360"/>
      </w:pPr>
      <w:rPr>
        <w:rFonts w:hint="default"/>
        <w:lang w:val="ru-RU" w:eastAsia="en-US" w:bidi="ar-SA"/>
      </w:rPr>
    </w:lvl>
    <w:lvl w:ilvl="7" w:tplc="8A9E6B36">
      <w:numFmt w:val="bullet"/>
      <w:lvlText w:val="•"/>
      <w:lvlJc w:val="left"/>
      <w:pPr>
        <w:ind w:left="7680" w:hanging="360"/>
      </w:pPr>
      <w:rPr>
        <w:rFonts w:hint="default"/>
        <w:lang w:val="ru-RU" w:eastAsia="en-US" w:bidi="ar-SA"/>
      </w:rPr>
    </w:lvl>
    <w:lvl w:ilvl="8" w:tplc="6FA0E318">
      <w:numFmt w:val="bullet"/>
      <w:lvlText w:val="•"/>
      <w:lvlJc w:val="left"/>
      <w:pPr>
        <w:ind w:left="8730" w:hanging="360"/>
      </w:pPr>
      <w:rPr>
        <w:rFonts w:hint="default"/>
        <w:lang w:val="ru-RU" w:eastAsia="en-US" w:bidi="ar-SA"/>
      </w:rPr>
    </w:lvl>
  </w:abstractNum>
  <w:abstractNum w:abstractNumId="45" w15:restartNumberingAfterBreak="0">
    <w:nsid w:val="288F2B3E"/>
    <w:multiLevelType w:val="hybridMultilevel"/>
    <w:tmpl w:val="4A24E014"/>
    <w:lvl w:ilvl="0" w:tplc="FBA0B0C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ECEDA">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6EA12">
      <w:start w:val="1"/>
      <w:numFmt w:val="decimal"/>
      <w:lvlRestart w:val="0"/>
      <w:lvlText w:val="%3."/>
      <w:lvlJc w:val="left"/>
      <w:pPr>
        <w:ind w:left="1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4EB8A6">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1EFE8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D42B3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C8272">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68114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4E4D0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9FE1F55"/>
    <w:multiLevelType w:val="hybridMultilevel"/>
    <w:tmpl w:val="4CF60B14"/>
    <w:lvl w:ilvl="0" w:tplc="4A24DB4C">
      <w:start w:val="1"/>
      <w:numFmt w:val="bullet"/>
      <w:lvlText w:val="•"/>
      <w:lvlJc w:val="left"/>
      <w:pPr>
        <w:ind w:left="1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DA95EE">
      <w:start w:val="1"/>
      <w:numFmt w:val="bullet"/>
      <w:lvlText w:val="o"/>
      <w:lvlJc w:val="left"/>
      <w:pPr>
        <w:ind w:left="2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C4E5D8">
      <w:start w:val="1"/>
      <w:numFmt w:val="bullet"/>
      <w:lvlText w:val="▪"/>
      <w:lvlJc w:val="left"/>
      <w:pPr>
        <w:ind w:left="27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C484BE">
      <w:start w:val="1"/>
      <w:numFmt w:val="bullet"/>
      <w:lvlText w:val="•"/>
      <w:lvlJc w:val="left"/>
      <w:pPr>
        <w:ind w:left="3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F8C0EC">
      <w:start w:val="1"/>
      <w:numFmt w:val="bullet"/>
      <w:lvlText w:val="o"/>
      <w:lvlJc w:val="left"/>
      <w:pPr>
        <w:ind w:left="4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9C62E0">
      <w:start w:val="1"/>
      <w:numFmt w:val="bullet"/>
      <w:lvlText w:val="▪"/>
      <w:lvlJc w:val="left"/>
      <w:pPr>
        <w:ind w:left="48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E636B4">
      <w:start w:val="1"/>
      <w:numFmt w:val="bullet"/>
      <w:lvlText w:val="•"/>
      <w:lvlJc w:val="left"/>
      <w:pPr>
        <w:ind w:left="5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E27EA">
      <w:start w:val="1"/>
      <w:numFmt w:val="bullet"/>
      <w:lvlText w:val="o"/>
      <w:lvlJc w:val="left"/>
      <w:pPr>
        <w:ind w:left="6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1A2032">
      <w:start w:val="1"/>
      <w:numFmt w:val="bullet"/>
      <w:lvlText w:val="▪"/>
      <w:lvlJc w:val="left"/>
      <w:pPr>
        <w:ind w:left="70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B5A45E9"/>
    <w:multiLevelType w:val="hybridMultilevel"/>
    <w:tmpl w:val="9E3CCAA6"/>
    <w:lvl w:ilvl="0" w:tplc="D7845D24">
      <w:start w:val="1"/>
      <w:numFmt w:val="decimal"/>
      <w:lvlText w:val="%1."/>
      <w:lvlJc w:val="left"/>
      <w:pPr>
        <w:ind w:left="410"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8F762200">
      <w:numFmt w:val="bullet"/>
      <w:lvlText w:val="•"/>
      <w:lvlJc w:val="left"/>
      <w:pPr>
        <w:ind w:left="1461" w:hanging="348"/>
      </w:pPr>
      <w:rPr>
        <w:rFonts w:hint="default"/>
        <w:lang w:val="ru-RU" w:eastAsia="en-US" w:bidi="ar-SA"/>
      </w:rPr>
    </w:lvl>
    <w:lvl w:ilvl="2" w:tplc="B15822F4">
      <w:numFmt w:val="bullet"/>
      <w:lvlText w:val="•"/>
      <w:lvlJc w:val="left"/>
      <w:pPr>
        <w:ind w:left="2502" w:hanging="348"/>
      </w:pPr>
      <w:rPr>
        <w:rFonts w:hint="default"/>
        <w:lang w:val="ru-RU" w:eastAsia="en-US" w:bidi="ar-SA"/>
      </w:rPr>
    </w:lvl>
    <w:lvl w:ilvl="3" w:tplc="32D6C65E">
      <w:numFmt w:val="bullet"/>
      <w:lvlText w:val="•"/>
      <w:lvlJc w:val="left"/>
      <w:pPr>
        <w:ind w:left="3543" w:hanging="348"/>
      </w:pPr>
      <w:rPr>
        <w:rFonts w:hint="default"/>
        <w:lang w:val="ru-RU" w:eastAsia="en-US" w:bidi="ar-SA"/>
      </w:rPr>
    </w:lvl>
    <w:lvl w:ilvl="4" w:tplc="9E746CBC">
      <w:numFmt w:val="bullet"/>
      <w:lvlText w:val="•"/>
      <w:lvlJc w:val="left"/>
      <w:pPr>
        <w:ind w:left="4584" w:hanging="348"/>
      </w:pPr>
      <w:rPr>
        <w:rFonts w:hint="default"/>
        <w:lang w:val="ru-RU" w:eastAsia="en-US" w:bidi="ar-SA"/>
      </w:rPr>
    </w:lvl>
    <w:lvl w:ilvl="5" w:tplc="FF2828E8">
      <w:numFmt w:val="bullet"/>
      <w:lvlText w:val="•"/>
      <w:lvlJc w:val="left"/>
      <w:pPr>
        <w:ind w:left="5625" w:hanging="348"/>
      </w:pPr>
      <w:rPr>
        <w:rFonts w:hint="default"/>
        <w:lang w:val="ru-RU" w:eastAsia="en-US" w:bidi="ar-SA"/>
      </w:rPr>
    </w:lvl>
    <w:lvl w:ilvl="6" w:tplc="C240829A">
      <w:numFmt w:val="bullet"/>
      <w:lvlText w:val="•"/>
      <w:lvlJc w:val="left"/>
      <w:pPr>
        <w:ind w:left="6666" w:hanging="348"/>
      </w:pPr>
      <w:rPr>
        <w:rFonts w:hint="default"/>
        <w:lang w:val="ru-RU" w:eastAsia="en-US" w:bidi="ar-SA"/>
      </w:rPr>
    </w:lvl>
    <w:lvl w:ilvl="7" w:tplc="E5569ECA">
      <w:numFmt w:val="bullet"/>
      <w:lvlText w:val="•"/>
      <w:lvlJc w:val="left"/>
      <w:pPr>
        <w:ind w:left="7707" w:hanging="348"/>
      </w:pPr>
      <w:rPr>
        <w:rFonts w:hint="default"/>
        <w:lang w:val="ru-RU" w:eastAsia="en-US" w:bidi="ar-SA"/>
      </w:rPr>
    </w:lvl>
    <w:lvl w:ilvl="8" w:tplc="12DA98DA">
      <w:numFmt w:val="bullet"/>
      <w:lvlText w:val="•"/>
      <w:lvlJc w:val="left"/>
      <w:pPr>
        <w:ind w:left="8748" w:hanging="348"/>
      </w:pPr>
      <w:rPr>
        <w:rFonts w:hint="default"/>
        <w:lang w:val="ru-RU" w:eastAsia="en-US" w:bidi="ar-SA"/>
      </w:rPr>
    </w:lvl>
  </w:abstractNum>
  <w:abstractNum w:abstractNumId="48" w15:restartNumberingAfterBreak="0">
    <w:nsid w:val="2BA40042"/>
    <w:multiLevelType w:val="hybridMultilevel"/>
    <w:tmpl w:val="2488DB38"/>
    <w:lvl w:ilvl="0" w:tplc="80B66022">
      <w:numFmt w:val="bullet"/>
      <w:lvlText w:val="–"/>
      <w:lvlJc w:val="left"/>
      <w:pPr>
        <w:ind w:left="410"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86FE23B6">
      <w:numFmt w:val="bullet"/>
      <w:lvlText w:val="•"/>
      <w:lvlJc w:val="left"/>
      <w:pPr>
        <w:ind w:left="1461" w:hanging="190"/>
      </w:pPr>
      <w:rPr>
        <w:rFonts w:hint="default"/>
        <w:lang w:val="ru-RU" w:eastAsia="en-US" w:bidi="ar-SA"/>
      </w:rPr>
    </w:lvl>
    <w:lvl w:ilvl="2" w:tplc="43F2186E">
      <w:numFmt w:val="bullet"/>
      <w:lvlText w:val="•"/>
      <w:lvlJc w:val="left"/>
      <w:pPr>
        <w:ind w:left="2502" w:hanging="190"/>
      </w:pPr>
      <w:rPr>
        <w:rFonts w:hint="default"/>
        <w:lang w:val="ru-RU" w:eastAsia="en-US" w:bidi="ar-SA"/>
      </w:rPr>
    </w:lvl>
    <w:lvl w:ilvl="3" w:tplc="A58A316C">
      <w:numFmt w:val="bullet"/>
      <w:lvlText w:val="•"/>
      <w:lvlJc w:val="left"/>
      <w:pPr>
        <w:ind w:left="3543" w:hanging="190"/>
      </w:pPr>
      <w:rPr>
        <w:rFonts w:hint="default"/>
        <w:lang w:val="ru-RU" w:eastAsia="en-US" w:bidi="ar-SA"/>
      </w:rPr>
    </w:lvl>
    <w:lvl w:ilvl="4" w:tplc="51EA0CEC">
      <w:numFmt w:val="bullet"/>
      <w:lvlText w:val="•"/>
      <w:lvlJc w:val="left"/>
      <w:pPr>
        <w:ind w:left="4584" w:hanging="190"/>
      </w:pPr>
      <w:rPr>
        <w:rFonts w:hint="default"/>
        <w:lang w:val="ru-RU" w:eastAsia="en-US" w:bidi="ar-SA"/>
      </w:rPr>
    </w:lvl>
    <w:lvl w:ilvl="5" w:tplc="2AAA38CC">
      <w:numFmt w:val="bullet"/>
      <w:lvlText w:val="•"/>
      <w:lvlJc w:val="left"/>
      <w:pPr>
        <w:ind w:left="5625" w:hanging="190"/>
      </w:pPr>
      <w:rPr>
        <w:rFonts w:hint="default"/>
        <w:lang w:val="ru-RU" w:eastAsia="en-US" w:bidi="ar-SA"/>
      </w:rPr>
    </w:lvl>
    <w:lvl w:ilvl="6" w:tplc="51DE3144">
      <w:numFmt w:val="bullet"/>
      <w:lvlText w:val="•"/>
      <w:lvlJc w:val="left"/>
      <w:pPr>
        <w:ind w:left="6666" w:hanging="190"/>
      </w:pPr>
      <w:rPr>
        <w:rFonts w:hint="default"/>
        <w:lang w:val="ru-RU" w:eastAsia="en-US" w:bidi="ar-SA"/>
      </w:rPr>
    </w:lvl>
    <w:lvl w:ilvl="7" w:tplc="6644CA16">
      <w:numFmt w:val="bullet"/>
      <w:lvlText w:val="•"/>
      <w:lvlJc w:val="left"/>
      <w:pPr>
        <w:ind w:left="7707" w:hanging="190"/>
      </w:pPr>
      <w:rPr>
        <w:rFonts w:hint="default"/>
        <w:lang w:val="ru-RU" w:eastAsia="en-US" w:bidi="ar-SA"/>
      </w:rPr>
    </w:lvl>
    <w:lvl w:ilvl="8" w:tplc="4CDAE05C">
      <w:numFmt w:val="bullet"/>
      <w:lvlText w:val="•"/>
      <w:lvlJc w:val="left"/>
      <w:pPr>
        <w:ind w:left="8748" w:hanging="190"/>
      </w:pPr>
      <w:rPr>
        <w:rFonts w:hint="default"/>
        <w:lang w:val="ru-RU" w:eastAsia="en-US" w:bidi="ar-SA"/>
      </w:rPr>
    </w:lvl>
  </w:abstractNum>
  <w:abstractNum w:abstractNumId="49" w15:restartNumberingAfterBreak="0">
    <w:nsid w:val="2D1F4541"/>
    <w:multiLevelType w:val="hybridMultilevel"/>
    <w:tmpl w:val="462C96D6"/>
    <w:lvl w:ilvl="0" w:tplc="3454DDF0">
      <w:start w:val="1"/>
      <w:numFmt w:val="decimal"/>
      <w:lvlText w:val="%1)"/>
      <w:lvlJc w:val="left"/>
      <w:pPr>
        <w:ind w:left="1471" w:hanging="699"/>
      </w:pPr>
      <w:rPr>
        <w:rFonts w:ascii="Times New Roman" w:eastAsia="Times New Roman" w:hAnsi="Times New Roman" w:cs="Times New Roman" w:hint="default"/>
        <w:b w:val="0"/>
        <w:bCs w:val="0"/>
        <w:i w:val="0"/>
        <w:iCs w:val="0"/>
        <w:spacing w:val="0"/>
        <w:w w:val="100"/>
        <w:sz w:val="23"/>
        <w:szCs w:val="23"/>
        <w:lang w:val="ru-RU" w:eastAsia="en-US" w:bidi="ar-SA"/>
      </w:rPr>
    </w:lvl>
    <w:lvl w:ilvl="1" w:tplc="DB5CEBC0">
      <w:numFmt w:val="bullet"/>
      <w:lvlText w:val="•"/>
      <w:lvlJc w:val="left"/>
      <w:pPr>
        <w:ind w:left="2415" w:hanging="699"/>
      </w:pPr>
      <w:rPr>
        <w:rFonts w:hint="default"/>
        <w:lang w:val="ru-RU" w:eastAsia="en-US" w:bidi="ar-SA"/>
      </w:rPr>
    </w:lvl>
    <w:lvl w:ilvl="2" w:tplc="E60CEAF6">
      <w:numFmt w:val="bullet"/>
      <w:lvlText w:val="•"/>
      <w:lvlJc w:val="left"/>
      <w:pPr>
        <w:ind w:left="3350" w:hanging="699"/>
      </w:pPr>
      <w:rPr>
        <w:rFonts w:hint="default"/>
        <w:lang w:val="ru-RU" w:eastAsia="en-US" w:bidi="ar-SA"/>
      </w:rPr>
    </w:lvl>
    <w:lvl w:ilvl="3" w:tplc="639E217E">
      <w:numFmt w:val="bullet"/>
      <w:lvlText w:val="•"/>
      <w:lvlJc w:val="left"/>
      <w:pPr>
        <w:ind w:left="4285" w:hanging="699"/>
      </w:pPr>
      <w:rPr>
        <w:rFonts w:hint="default"/>
        <w:lang w:val="ru-RU" w:eastAsia="en-US" w:bidi="ar-SA"/>
      </w:rPr>
    </w:lvl>
    <w:lvl w:ilvl="4" w:tplc="3268357C">
      <w:numFmt w:val="bullet"/>
      <w:lvlText w:val="•"/>
      <w:lvlJc w:val="left"/>
      <w:pPr>
        <w:ind w:left="5220" w:hanging="699"/>
      </w:pPr>
      <w:rPr>
        <w:rFonts w:hint="default"/>
        <w:lang w:val="ru-RU" w:eastAsia="en-US" w:bidi="ar-SA"/>
      </w:rPr>
    </w:lvl>
    <w:lvl w:ilvl="5" w:tplc="35F0C246">
      <w:numFmt w:val="bullet"/>
      <w:lvlText w:val="•"/>
      <w:lvlJc w:val="left"/>
      <w:pPr>
        <w:ind w:left="6155" w:hanging="699"/>
      </w:pPr>
      <w:rPr>
        <w:rFonts w:hint="default"/>
        <w:lang w:val="ru-RU" w:eastAsia="en-US" w:bidi="ar-SA"/>
      </w:rPr>
    </w:lvl>
    <w:lvl w:ilvl="6" w:tplc="B3BE343E">
      <w:numFmt w:val="bullet"/>
      <w:lvlText w:val="•"/>
      <w:lvlJc w:val="left"/>
      <w:pPr>
        <w:ind w:left="7090" w:hanging="699"/>
      </w:pPr>
      <w:rPr>
        <w:rFonts w:hint="default"/>
        <w:lang w:val="ru-RU" w:eastAsia="en-US" w:bidi="ar-SA"/>
      </w:rPr>
    </w:lvl>
    <w:lvl w:ilvl="7" w:tplc="B36CD3BA">
      <w:numFmt w:val="bullet"/>
      <w:lvlText w:val="•"/>
      <w:lvlJc w:val="left"/>
      <w:pPr>
        <w:ind w:left="8025" w:hanging="699"/>
      </w:pPr>
      <w:rPr>
        <w:rFonts w:hint="default"/>
        <w:lang w:val="ru-RU" w:eastAsia="en-US" w:bidi="ar-SA"/>
      </w:rPr>
    </w:lvl>
    <w:lvl w:ilvl="8" w:tplc="44B41B8C">
      <w:numFmt w:val="bullet"/>
      <w:lvlText w:val="•"/>
      <w:lvlJc w:val="left"/>
      <w:pPr>
        <w:ind w:left="8960" w:hanging="699"/>
      </w:pPr>
      <w:rPr>
        <w:rFonts w:hint="default"/>
        <w:lang w:val="ru-RU" w:eastAsia="en-US" w:bidi="ar-SA"/>
      </w:rPr>
    </w:lvl>
  </w:abstractNum>
  <w:abstractNum w:abstractNumId="50" w15:restartNumberingAfterBreak="0">
    <w:nsid w:val="2D9904DD"/>
    <w:multiLevelType w:val="multilevel"/>
    <w:tmpl w:val="754E8EB6"/>
    <w:lvl w:ilvl="0">
      <w:start w:val="1"/>
      <w:numFmt w:val="decimal"/>
      <w:lvlText w:val="%1."/>
      <w:lvlJc w:val="left"/>
      <w:pPr>
        <w:ind w:left="650"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30"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1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88" w:hanging="180"/>
      </w:pPr>
      <w:rPr>
        <w:rFonts w:hint="default"/>
        <w:lang w:val="ru-RU" w:eastAsia="en-US" w:bidi="ar-SA"/>
      </w:rPr>
    </w:lvl>
    <w:lvl w:ilvl="4">
      <w:numFmt w:val="bullet"/>
      <w:lvlText w:val="•"/>
      <w:lvlJc w:val="left"/>
      <w:pPr>
        <w:ind w:left="3337" w:hanging="180"/>
      </w:pPr>
      <w:rPr>
        <w:rFonts w:hint="default"/>
        <w:lang w:val="ru-RU" w:eastAsia="en-US" w:bidi="ar-SA"/>
      </w:rPr>
    </w:lvl>
    <w:lvl w:ilvl="5">
      <w:numFmt w:val="bullet"/>
      <w:lvlText w:val="•"/>
      <w:lvlJc w:val="left"/>
      <w:pPr>
        <w:ind w:left="4586" w:hanging="180"/>
      </w:pPr>
      <w:rPr>
        <w:rFonts w:hint="default"/>
        <w:lang w:val="ru-RU" w:eastAsia="en-US" w:bidi="ar-SA"/>
      </w:rPr>
    </w:lvl>
    <w:lvl w:ilvl="6">
      <w:numFmt w:val="bullet"/>
      <w:lvlText w:val="•"/>
      <w:lvlJc w:val="left"/>
      <w:pPr>
        <w:ind w:left="5835" w:hanging="180"/>
      </w:pPr>
      <w:rPr>
        <w:rFonts w:hint="default"/>
        <w:lang w:val="ru-RU" w:eastAsia="en-US" w:bidi="ar-SA"/>
      </w:rPr>
    </w:lvl>
    <w:lvl w:ilvl="7">
      <w:numFmt w:val="bullet"/>
      <w:lvlText w:val="•"/>
      <w:lvlJc w:val="left"/>
      <w:pPr>
        <w:ind w:left="7084" w:hanging="180"/>
      </w:pPr>
      <w:rPr>
        <w:rFonts w:hint="default"/>
        <w:lang w:val="ru-RU" w:eastAsia="en-US" w:bidi="ar-SA"/>
      </w:rPr>
    </w:lvl>
    <w:lvl w:ilvl="8">
      <w:numFmt w:val="bullet"/>
      <w:lvlText w:val="•"/>
      <w:lvlJc w:val="left"/>
      <w:pPr>
        <w:ind w:left="8333" w:hanging="180"/>
      </w:pPr>
      <w:rPr>
        <w:rFonts w:hint="default"/>
        <w:lang w:val="ru-RU" w:eastAsia="en-US" w:bidi="ar-SA"/>
      </w:rPr>
    </w:lvl>
  </w:abstractNum>
  <w:abstractNum w:abstractNumId="51" w15:restartNumberingAfterBreak="0">
    <w:nsid w:val="2EA941AA"/>
    <w:multiLevelType w:val="multilevel"/>
    <w:tmpl w:val="9A6805A4"/>
    <w:lvl w:ilvl="0">
      <w:start w:val="2"/>
      <w:numFmt w:val="decimal"/>
      <w:lvlText w:val="%1"/>
      <w:lvlJc w:val="left"/>
      <w:pPr>
        <w:ind w:left="1073" w:hanging="420"/>
      </w:pPr>
      <w:rPr>
        <w:rFonts w:hint="default"/>
        <w:lang w:val="ru-RU" w:eastAsia="en-US" w:bidi="ar-SA"/>
      </w:rPr>
    </w:lvl>
    <w:lvl w:ilvl="1">
      <w:start w:val="3"/>
      <w:numFmt w:val="decimal"/>
      <w:lvlText w:val="%1.%2."/>
      <w:lvlJc w:val="left"/>
      <w:pPr>
        <w:ind w:left="107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9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3" w:hanging="600"/>
      </w:pPr>
      <w:rPr>
        <w:rFonts w:hint="default"/>
        <w:lang w:val="ru-RU" w:eastAsia="en-US" w:bidi="ar-SA"/>
      </w:rPr>
    </w:lvl>
    <w:lvl w:ilvl="4">
      <w:numFmt w:val="bullet"/>
      <w:lvlText w:val="•"/>
      <w:lvlJc w:val="left"/>
      <w:pPr>
        <w:ind w:left="4610" w:hanging="600"/>
      </w:pPr>
      <w:rPr>
        <w:rFonts w:hint="default"/>
        <w:lang w:val="ru-RU" w:eastAsia="en-US" w:bidi="ar-SA"/>
      </w:rPr>
    </w:lvl>
    <w:lvl w:ilvl="5">
      <w:numFmt w:val="bullet"/>
      <w:lvlText w:val="•"/>
      <w:lvlJc w:val="left"/>
      <w:pPr>
        <w:ind w:left="5647" w:hanging="600"/>
      </w:pPr>
      <w:rPr>
        <w:rFonts w:hint="default"/>
        <w:lang w:val="ru-RU" w:eastAsia="en-US" w:bidi="ar-SA"/>
      </w:rPr>
    </w:lvl>
    <w:lvl w:ilvl="6">
      <w:numFmt w:val="bullet"/>
      <w:lvlText w:val="•"/>
      <w:lvlJc w:val="left"/>
      <w:pPr>
        <w:ind w:left="6684" w:hanging="600"/>
      </w:pPr>
      <w:rPr>
        <w:rFonts w:hint="default"/>
        <w:lang w:val="ru-RU" w:eastAsia="en-US" w:bidi="ar-SA"/>
      </w:rPr>
    </w:lvl>
    <w:lvl w:ilvl="7">
      <w:numFmt w:val="bullet"/>
      <w:lvlText w:val="•"/>
      <w:lvlJc w:val="left"/>
      <w:pPr>
        <w:ind w:left="7720" w:hanging="600"/>
      </w:pPr>
      <w:rPr>
        <w:rFonts w:hint="default"/>
        <w:lang w:val="ru-RU" w:eastAsia="en-US" w:bidi="ar-SA"/>
      </w:rPr>
    </w:lvl>
    <w:lvl w:ilvl="8">
      <w:numFmt w:val="bullet"/>
      <w:lvlText w:val="•"/>
      <w:lvlJc w:val="left"/>
      <w:pPr>
        <w:ind w:left="8757" w:hanging="600"/>
      </w:pPr>
      <w:rPr>
        <w:rFonts w:hint="default"/>
        <w:lang w:val="ru-RU" w:eastAsia="en-US" w:bidi="ar-SA"/>
      </w:rPr>
    </w:lvl>
  </w:abstractNum>
  <w:abstractNum w:abstractNumId="52" w15:restartNumberingAfterBreak="0">
    <w:nsid w:val="2F191DE5"/>
    <w:multiLevelType w:val="hybridMultilevel"/>
    <w:tmpl w:val="2708EC52"/>
    <w:lvl w:ilvl="0" w:tplc="9EA81514">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FA4838E">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DEC379A">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C1621A8">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5CA150A">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7D68696">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A222FFA">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686F3D2">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75C0A84">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3" w15:restartNumberingAfterBreak="0">
    <w:nsid w:val="2F395E0B"/>
    <w:multiLevelType w:val="hybridMultilevel"/>
    <w:tmpl w:val="1EB2F2E8"/>
    <w:lvl w:ilvl="0" w:tplc="368E5E78">
      <w:start w:val="1"/>
      <w:numFmt w:val="decimal"/>
      <w:lvlText w:val="%1)"/>
      <w:lvlJc w:val="left"/>
      <w:pPr>
        <w:ind w:left="1178" w:hanging="406"/>
      </w:pPr>
      <w:rPr>
        <w:rFonts w:hint="default"/>
        <w:spacing w:val="0"/>
        <w:w w:val="100"/>
        <w:lang w:val="ru-RU" w:eastAsia="en-US" w:bidi="ar-SA"/>
      </w:rPr>
    </w:lvl>
    <w:lvl w:ilvl="1" w:tplc="BEA67B72">
      <w:numFmt w:val="bullet"/>
      <w:lvlText w:val="•"/>
      <w:lvlJc w:val="left"/>
      <w:pPr>
        <w:ind w:left="2145" w:hanging="406"/>
      </w:pPr>
      <w:rPr>
        <w:rFonts w:hint="default"/>
        <w:lang w:val="ru-RU" w:eastAsia="en-US" w:bidi="ar-SA"/>
      </w:rPr>
    </w:lvl>
    <w:lvl w:ilvl="2" w:tplc="2EF6D8CE">
      <w:numFmt w:val="bullet"/>
      <w:lvlText w:val="•"/>
      <w:lvlJc w:val="left"/>
      <w:pPr>
        <w:ind w:left="3110" w:hanging="406"/>
      </w:pPr>
      <w:rPr>
        <w:rFonts w:hint="default"/>
        <w:lang w:val="ru-RU" w:eastAsia="en-US" w:bidi="ar-SA"/>
      </w:rPr>
    </w:lvl>
    <w:lvl w:ilvl="3" w:tplc="15F8332C">
      <w:numFmt w:val="bullet"/>
      <w:lvlText w:val="•"/>
      <w:lvlJc w:val="left"/>
      <w:pPr>
        <w:ind w:left="4075" w:hanging="406"/>
      </w:pPr>
      <w:rPr>
        <w:rFonts w:hint="default"/>
        <w:lang w:val="ru-RU" w:eastAsia="en-US" w:bidi="ar-SA"/>
      </w:rPr>
    </w:lvl>
    <w:lvl w:ilvl="4" w:tplc="7436A8FE">
      <w:numFmt w:val="bullet"/>
      <w:lvlText w:val="•"/>
      <w:lvlJc w:val="left"/>
      <w:pPr>
        <w:ind w:left="5040" w:hanging="406"/>
      </w:pPr>
      <w:rPr>
        <w:rFonts w:hint="default"/>
        <w:lang w:val="ru-RU" w:eastAsia="en-US" w:bidi="ar-SA"/>
      </w:rPr>
    </w:lvl>
    <w:lvl w:ilvl="5" w:tplc="CB587C1E">
      <w:numFmt w:val="bullet"/>
      <w:lvlText w:val="•"/>
      <w:lvlJc w:val="left"/>
      <w:pPr>
        <w:ind w:left="6005" w:hanging="406"/>
      </w:pPr>
      <w:rPr>
        <w:rFonts w:hint="default"/>
        <w:lang w:val="ru-RU" w:eastAsia="en-US" w:bidi="ar-SA"/>
      </w:rPr>
    </w:lvl>
    <w:lvl w:ilvl="6" w:tplc="0E60C87A">
      <w:numFmt w:val="bullet"/>
      <w:lvlText w:val="•"/>
      <w:lvlJc w:val="left"/>
      <w:pPr>
        <w:ind w:left="6970" w:hanging="406"/>
      </w:pPr>
      <w:rPr>
        <w:rFonts w:hint="default"/>
        <w:lang w:val="ru-RU" w:eastAsia="en-US" w:bidi="ar-SA"/>
      </w:rPr>
    </w:lvl>
    <w:lvl w:ilvl="7" w:tplc="6BF87108">
      <w:numFmt w:val="bullet"/>
      <w:lvlText w:val="•"/>
      <w:lvlJc w:val="left"/>
      <w:pPr>
        <w:ind w:left="7935" w:hanging="406"/>
      </w:pPr>
      <w:rPr>
        <w:rFonts w:hint="default"/>
        <w:lang w:val="ru-RU" w:eastAsia="en-US" w:bidi="ar-SA"/>
      </w:rPr>
    </w:lvl>
    <w:lvl w:ilvl="8" w:tplc="A0B02B4E">
      <w:numFmt w:val="bullet"/>
      <w:lvlText w:val="•"/>
      <w:lvlJc w:val="left"/>
      <w:pPr>
        <w:ind w:left="8900" w:hanging="406"/>
      </w:pPr>
      <w:rPr>
        <w:rFonts w:hint="default"/>
        <w:lang w:val="ru-RU" w:eastAsia="en-US" w:bidi="ar-SA"/>
      </w:rPr>
    </w:lvl>
  </w:abstractNum>
  <w:abstractNum w:abstractNumId="54" w15:restartNumberingAfterBreak="0">
    <w:nsid w:val="2F866A3F"/>
    <w:multiLevelType w:val="hybridMultilevel"/>
    <w:tmpl w:val="5E823306"/>
    <w:lvl w:ilvl="0" w:tplc="C2D02070">
      <w:numFmt w:val="bullet"/>
      <w:lvlText w:val="-"/>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CACA4BAA">
      <w:numFmt w:val="bullet"/>
      <w:lvlText w:val="•"/>
      <w:lvlJc w:val="left"/>
      <w:pPr>
        <w:ind w:left="1461" w:hanging="408"/>
      </w:pPr>
      <w:rPr>
        <w:rFonts w:hint="default"/>
        <w:lang w:val="ru-RU" w:eastAsia="en-US" w:bidi="ar-SA"/>
      </w:rPr>
    </w:lvl>
    <w:lvl w:ilvl="2" w:tplc="24D8B6E0">
      <w:numFmt w:val="bullet"/>
      <w:lvlText w:val="•"/>
      <w:lvlJc w:val="left"/>
      <w:pPr>
        <w:ind w:left="2502" w:hanging="408"/>
      </w:pPr>
      <w:rPr>
        <w:rFonts w:hint="default"/>
        <w:lang w:val="ru-RU" w:eastAsia="en-US" w:bidi="ar-SA"/>
      </w:rPr>
    </w:lvl>
    <w:lvl w:ilvl="3" w:tplc="21F6202E">
      <w:numFmt w:val="bullet"/>
      <w:lvlText w:val="•"/>
      <w:lvlJc w:val="left"/>
      <w:pPr>
        <w:ind w:left="3543" w:hanging="408"/>
      </w:pPr>
      <w:rPr>
        <w:rFonts w:hint="default"/>
        <w:lang w:val="ru-RU" w:eastAsia="en-US" w:bidi="ar-SA"/>
      </w:rPr>
    </w:lvl>
    <w:lvl w:ilvl="4" w:tplc="DF86D8A8">
      <w:numFmt w:val="bullet"/>
      <w:lvlText w:val="•"/>
      <w:lvlJc w:val="left"/>
      <w:pPr>
        <w:ind w:left="4584" w:hanging="408"/>
      </w:pPr>
      <w:rPr>
        <w:rFonts w:hint="default"/>
        <w:lang w:val="ru-RU" w:eastAsia="en-US" w:bidi="ar-SA"/>
      </w:rPr>
    </w:lvl>
    <w:lvl w:ilvl="5" w:tplc="5A9CA50A">
      <w:numFmt w:val="bullet"/>
      <w:lvlText w:val="•"/>
      <w:lvlJc w:val="left"/>
      <w:pPr>
        <w:ind w:left="5625" w:hanging="408"/>
      </w:pPr>
      <w:rPr>
        <w:rFonts w:hint="default"/>
        <w:lang w:val="ru-RU" w:eastAsia="en-US" w:bidi="ar-SA"/>
      </w:rPr>
    </w:lvl>
    <w:lvl w:ilvl="6" w:tplc="DE1EB052">
      <w:numFmt w:val="bullet"/>
      <w:lvlText w:val="•"/>
      <w:lvlJc w:val="left"/>
      <w:pPr>
        <w:ind w:left="6666" w:hanging="408"/>
      </w:pPr>
      <w:rPr>
        <w:rFonts w:hint="default"/>
        <w:lang w:val="ru-RU" w:eastAsia="en-US" w:bidi="ar-SA"/>
      </w:rPr>
    </w:lvl>
    <w:lvl w:ilvl="7" w:tplc="E2043282">
      <w:numFmt w:val="bullet"/>
      <w:lvlText w:val="•"/>
      <w:lvlJc w:val="left"/>
      <w:pPr>
        <w:ind w:left="7707" w:hanging="408"/>
      </w:pPr>
      <w:rPr>
        <w:rFonts w:hint="default"/>
        <w:lang w:val="ru-RU" w:eastAsia="en-US" w:bidi="ar-SA"/>
      </w:rPr>
    </w:lvl>
    <w:lvl w:ilvl="8" w:tplc="0BD2EB02">
      <w:numFmt w:val="bullet"/>
      <w:lvlText w:val="•"/>
      <w:lvlJc w:val="left"/>
      <w:pPr>
        <w:ind w:left="8748" w:hanging="408"/>
      </w:pPr>
      <w:rPr>
        <w:rFonts w:hint="default"/>
        <w:lang w:val="ru-RU" w:eastAsia="en-US" w:bidi="ar-SA"/>
      </w:rPr>
    </w:lvl>
  </w:abstractNum>
  <w:abstractNum w:abstractNumId="55" w15:restartNumberingAfterBreak="0">
    <w:nsid w:val="2FB27F2D"/>
    <w:multiLevelType w:val="hybridMultilevel"/>
    <w:tmpl w:val="7D7CA270"/>
    <w:lvl w:ilvl="0" w:tplc="0EAC3AD8">
      <w:start w:val="1"/>
      <w:numFmt w:val="bullet"/>
      <w:lvlText w:val="-"/>
      <w:lvlJc w:val="left"/>
      <w:pPr>
        <w:ind w:left="2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E36FA50">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58270E0">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5ED0DC">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F94DF5C">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C621DC4">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E9E34FC">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6607FA6">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10AD1D4">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30125226"/>
    <w:multiLevelType w:val="hybridMultilevel"/>
    <w:tmpl w:val="7DA004C4"/>
    <w:lvl w:ilvl="0" w:tplc="11F2C152">
      <w:start w:val="1"/>
      <w:numFmt w:val="decimal"/>
      <w:lvlText w:val="%1."/>
      <w:lvlJc w:val="left"/>
      <w:pPr>
        <w:ind w:left="41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E5662E60">
      <w:numFmt w:val="bullet"/>
      <w:lvlText w:val="•"/>
      <w:lvlJc w:val="left"/>
      <w:pPr>
        <w:ind w:left="1461" w:hanging="272"/>
      </w:pPr>
      <w:rPr>
        <w:rFonts w:hint="default"/>
        <w:lang w:val="ru-RU" w:eastAsia="en-US" w:bidi="ar-SA"/>
      </w:rPr>
    </w:lvl>
    <w:lvl w:ilvl="2" w:tplc="84CA9D46">
      <w:numFmt w:val="bullet"/>
      <w:lvlText w:val="•"/>
      <w:lvlJc w:val="left"/>
      <w:pPr>
        <w:ind w:left="2502" w:hanging="272"/>
      </w:pPr>
      <w:rPr>
        <w:rFonts w:hint="default"/>
        <w:lang w:val="ru-RU" w:eastAsia="en-US" w:bidi="ar-SA"/>
      </w:rPr>
    </w:lvl>
    <w:lvl w:ilvl="3" w:tplc="2A02D570">
      <w:numFmt w:val="bullet"/>
      <w:lvlText w:val="•"/>
      <w:lvlJc w:val="left"/>
      <w:pPr>
        <w:ind w:left="3543" w:hanging="272"/>
      </w:pPr>
      <w:rPr>
        <w:rFonts w:hint="default"/>
        <w:lang w:val="ru-RU" w:eastAsia="en-US" w:bidi="ar-SA"/>
      </w:rPr>
    </w:lvl>
    <w:lvl w:ilvl="4" w:tplc="B576F9EE">
      <w:numFmt w:val="bullet"/>
      <w:lvlText w:val="•"/>
      <w:lvlJc w:val="left"/>
      <w:pPr>
        <w:ind w:left="4584" w:hanging="272"/>
      </w:pPr>
      <w:rPr>
        <w:rFonts w:hint="default"/>
        <w:lang w:val="ru-RU" w:eastAsia="en-US" w:bidi="ar-SA"/>
      </w:rPr>
    </w:lvl>
    <w:lvl w:ilvl="5" w:tplc="C584FE1C">
      <w:numFmt w:val="bullet"/>
      <w:lvlText w:val="•"/>
      <w:lvlJc w:val="left"/>
      <w:pPr>
        <w:ind w:left="5625" w:hanging="272"/>
      </w:pPr>
      <w:rPr>
        <w:rFonts w:hint="default"/>
        <w:lang w:val="ru-RU" w:eastAsia="en-US" w:bidi="ar-SA"/>
      </w:rPr>
    </w:lvl>
    <w:lvl w:ilvl="6" w:tplc="15FE0E36">
      <w:numFmt w:val="bullet"/>
      <w:lvlText w:val="•"/>
      <w:lvlJc w:val="left"/>
      <w:pPr>
        <w:ind w:left="6666" w:hanging="272"/>
      </w:pPr>
      <w:rPr>
        <w:rFonts w:hint="default"/>
        <w:lang w:val="ru-RU" w:eastAsia="en-US" w:bidi="ar-SA"/>
      </w:rPr>
    </w:lvl>
    <w:lvl w:ilvl="7" w:tplc="7AC2F478">
      <w:numFmt w:val="bullet"/>
      <w:lvlText w:val="•"/>
      <w:lvlJc w:val="left"/>
      <w:pPr>
        <w:ind w:left="7707" w:hanging="272"/>
      </w:pPr>
      <w:rPr>
        <w:rFonts w:hint="default"/>
        <w:lang w:val="ru-RU" w:eastAsia="en-US" w:bidi="ar-SA"/>
      </w:rPr>
    </w:lvl>
    <w:lvl w:ilvl="8" w:tplc="3602656A">
      <w:numFmt w:val="bullet"/>
      <w:lvlText w:val="•"/>
      <w:lvlJc w:val="left"/>
      <w:pPr>
        <w:ind w:left="8748" w:hanging="272"/>
      </w:pPr>
      <w:rPr>
        <w:rFonts w:hint="default"/>
        <w:lang w:val="ru-RU" w:eastAsia="en-US" w:bidi="ar-SA"/>
      </w:rPr>
    </w:lvl>
  </w:abstractNum>
  <w:abstractNum w:abstractNumId="57" w15:restartNumberingAfterBreak="0">
    <w:nsid w:val="30CF41B9"/>
    <w:multiLevelType w:val="hybridMultilevel"/>
    <w:tmpl w:val="2C562656"/>
    <w:lvl w:ilvl="0" w:tplc="2E5E39E4">
      <w:start w:val="1"/>
      <w:numFmt w:val="decimal"/>
      <w:lvlText w:val="%1)"/>
      <w:lvlJc w:val="left"/>
      <w:pPr>
        <w:ind w:left="1454" w:hanging="682"/>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4C9C4D2C">
      <w:numFmt w:val="bullet"/>
      <w:lvlText w:val="•"/>
      <w:lvlJc w:val="left"/>
      <w:pPr>
        <w:ind w:left="2397" w:hanging="682"/>
      </w:pPr>
      <w:rPr>
        <w:rFonts w:hint="default"/>
        <w:lang w:val="ru-RU" w:eastAsia="en-US" w:bidi="ar-SA"/>
      </w:rPr>
    </w:lvl>
    <w:lvl w:ilvl="2" w:tplc="0C58CEDA">
      <w:numFmt w:val="bullet"/>
      <w:lvlText w:val="•"/>
      <w:lvlJc w:val="left"/>
      <w:pPr>
        <w:ind w:left="3334" w:hanging="682"/>
      </w:pPr>
      <w:rPr>
        <w:rFonts w:hint="default"/>
        <w:lang w:val="ru-RU" w:eastAsia="en-US" w:bidi="ar-SA"/>
      </w:rPr>
    </w:lvl>
    <w:lvl w:ilvl="3" w:tplc="17545F2C">
      <w:numFmt w:val="bullet"/>
      <w:lvlText w:val="•"/>
      <w:lvlJc w:val="left"/>
      <w:pPr>
        <w:ind w:left="4271" w:hanging="682"/>
      </w:pPr>
      <w:rPr>
        <w:rFonts w:hint="default"/>
        <w:lang w:val="ru-RU" w:eastAsia="en-US" w:bidi="ar-SA"/>
      </w:rPr>
    </w:lvl>
    <w:lvl w:ilvl="4" w:tplc="A1EA1034">
      <w:numFmt w:val="bullet"/>
      <w:lvlText w:val="•"/>
      <w:lvlJc w:val="left"/>
      <w:pPr>
        <w:ind w:left="5208" w:hanging="682"/>
      </w:pPr>
      <w:rPr>
        <w:rFonts w:hint="default"/>
        <w:lang w:val="ru-RU" w:eastAsia="en-US" w:bidi="ar-SA"/>
      </w:rPr>
    </w:lvl>
    <w:lvl w:ilvl="5" w:tplc="DAD848BE">
      <w:numFmt w:val="bullet"/>
      <w:lvlText w:val="•"/>
      <w:lvlJc w:val="left"/>
      <w:pPr>
        <w:ind w:left="6145" w:hanging="682"/>
      </w:pPr>
      <w:rPr>
        <w:rFonts w:hint="default"/>
        <w:lang w:val="ru-RU" w:eastAsia="en-US" w:bidi="ar-SA"/>
      </w:rPr>
    </w:lvl>
    <w:lvl w:ilvl="6" w:tplc="F064E980">
      <w:numFmt w:val="bullet"/>
      <w:lvlText w:val="•"/>
      <w:lvlJc w:val="left"/>
      <w:pPr>
        <w:ind w:left="7082" w:hanging="682"/>
      </w:pPr>
      <w:rPr>
        <w:rFonts w:hint="default"/>
        <w:lang w:val="ru-RU" w:eastAsia="en-US" w:bidi="ar-SA"/>
      </w:rPr>
    </w:lvl>
    <w:lvl w:ilvl="7" w:tplc="79424814">
      <w:numFmt w:val="bullet"/>
      <w:lvlText w:val="•"/>
      <w:lvlJc w:val="left"/>
      <w:pPr>
        <w:ind w:left="8019" w:hanging="682"/>
      </w:pPr>
      <w:rPr>
        <w:rFonts w:hint="default"/>
        <w:lang w:val="ru-RU" w:eastAsia="en-US" w:bidi="ar-SA"/>
      </w:rPr>
    </w:lvl>
    <w:lvl w:ilvl="8" w:tplc="A2DA166E">
      <w:numFmt w:val="bullet"/>
      <w:lvlText w:val="•"/>
      <w:lvlJc w:val="left"/>
      <w:pPr>
        <w:ind w:left="8956" w:hanging="682"/>
      </w:pPr>
      <w:rPr>
        <w:rFonts w:hint="default"/>
        <w:lang w:val="ru-RU" w:eastAsia="en-US" w:bidi="ar-SA"/>
      </w:rPr>
    </w:lvl>
  </w:abstractNum>
  <w:abstractNum w:abstractNumId="58" w15:restartNumberingAfterBreak="0">
    <w:nsid w:val="31D914B3"/>
    <w:multiLevelType w:val="multilevel"/>
    <w:tmpl w:val="B9E03E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B46B76"/>
    <w:multiLevelType w:val="multilevel"/>
    <w:tmpl w:val="BD8C2448"/>
    <w:lvl w:ilvl="0">
      <w:start w:val="2"/>
      <w:numFmt w:val="decimal"/>
      <w:lvlText w:val="%1"/>
      <w:lvlJc w:val="left"/>
      <w:pPr>
        <w:ind w:left="2929" w:hanging="361"/>
      </w:pPr>
      <w:rPr>
        <w:rFonts w:hint="default"/>
        <w:lang w:val="ru-RU" w:eastAsia="en-US" w:bidi="ar-SA"/>
      </w:rPr>
    </w:lvl>
    <w:lvl w:ilvl="1">
      <w:start w:val="2"/>
      <w:numFmt w:val="decimal"/>
      <w:lvlText w:val="%1.%2"/>
      <w:lvlJc w:val="left"/>
      <w:pPr>
        <w:ind w:left="2929" w:hanging="36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798"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140" w:hanging="540"/>
      </w:pPr>
      <w:rPr>
        <w:rFonts w:hint="default"/>
        <w:lang w:val="ru-RU" w:eastAsia="en-US" w:bidi="ar-SA"/>
      </w:rPr>
    </w:lvl>
    <w:lvl w:ilvl="4">
      <w:numFmt w:val="bullet"/>
      <w:lvlText w:val="•"/>
      <w:lvlJc w:val="left"/>
      <w:pPr>
        <w:ind w:left="6810" w:hanging="540"/>
      </w:pPr>
      <w:rPr>
        <w:rFonts w:hint="default"/>
        <w:lang w:val="ru-RU" w:eastAsia="en-US" w:bidi="ar-SA"/>
      </w:rPr>
    </w:lvl>
    <w:lvl w:ilvl="5">
      <w:numFmt w:val="bullet"/>
      <w:lvlText w:val="•"/>
      <w:lvlJc w:val="left"/>
      <w:pPr>
        <w:ind w:left="7480" w:hanging="540"/>
      </w:pPr>
      <w:rPr>
        <w:rFonts w:hint="default"/>
        <w:lang w:val="ru-RU" w:eastAsia="en-US" w:bidi="ar-SA"/>
      </w:rPr>
    </w:lvl>
    <w:lvl w:ilvl="6">
      <w:numFmt w:val="bullet"/>
      <w:lvlText w:val="•"/>
      <w:lvlJc w:val="left"/>
      <w:pPr>
        <w:ind w:left="8150" w:hanging="540"/>
      </w:pPr>
      <w:rPr>
        <w:rFonts w:hint="default"/>
        <w:lang w:val="ru-RU" w:eastAsia="en-US" w:bidi="ar-SA"/>
      </w:rPr>
    </w:lvl>
    <w:lvl w:ilvl="7">
      <w:numFmt w:val="bullet"/>
      <w:lvlText w:val="•"/>
      <w:lvlJc w:val="left"/>
      <w:pPr>
        <w:ind w:left="8820" w:hanging="540"/>
      </w:pPr>
      <w:rPr>
        <w:rFonts w:hint="default"/>
        <w:lang w:val="ru-RU" w:eastAsia="en-US" w:bidi="ar-SA"/>
      </w:rPr>
    </w:lvl>
    <w:lvl w:ilvl="8">
      <w:numFmt w:val="bullet"/>
      <w:lvlText w:val="•"/>
      <w:lvlJc w:val="left"/>
      <w:pPr>
        <w:ind w:left="9490" w:hanging="540"/>
      </w:pPr>
      <w:rPr>
        <w:rFonts w:hint="default"/>
        <w:lang w:val="ru-RU" w:eastAsia="en-US" w:bidi="ar-SA"/>
      </w:rPr>
    </w:lvl>
  </w:abstractNum>
  <w:abstractNum w:abstractNumId="60" w15:restartNumberingAfterBreak="0">
    <w:nsid w:val="338B0A07"/>
    <w:multiLevelType w:val="hybridMultilevel"/>
    <w:tmpl w:val="C2721314"/>
    <w:lvl w:ilvl="0" w:tplc="650AB704">
      <w:start w:val="1"/>
      <w:numFmt w:val="decimal"/>
      <w:lvlText w:val="%1)"/>
      <w:lvlJc w:val="left"/>
      <w:pPr>
        <w:ind w:left="127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953A5CF4">
      <w:numFmt w:val="bullet"/>
      <w:lvlText w:val=""/>
      <w:lvlJc w:val="left"/>
      <w:pPr>
        <w:ind w:left="1373" w:hanging="360"/>
      </w:pPr>
      <w:rPr>
        <w:rFonts w:ascii="Symbol" w:eastAsia="Symbol" w:hAnsi="Symbol" w:cs="Symbol" w:hint="default"/>
        <w:b w:val="0"/>
        <w:bCs w:val="0"/>
        <w:i w:val="0"/>
        <w:iCs w:val="0"/>
        <w:spacing w:val="0"/>
        <w:w w:val="100"/>
        <w:sz w:val="24"/>
        <w:szCs w:val="24"/>
        <w:lang w:val="ru-RU" w:eastAsia="en-US" w:bidi="ar-SA"/>
      </w:rPr>
    </w:lvl>
    <w:lvl w:ilvl="2" w:tplc="6D9C7F5A">
      <w:numFmt w:val="bullet"/>
      <w:lvlText w:val="•"/>
      <w:lvlJc w:val="left"/>
      <w:pPr>
        <w:ind w:left="2430" w:hanging="360"/>
      </w:pPr>
      <w:rPr>
        <w:rFonts w:hint="default"/>
        <w:lang w:val="ru-RU" w:eastAsia="en-US" w:bidi="ar-SA"/>
      </w:rPr>
    </w:lvl>
    <w:lvl w:ilvl="3" w:tplc="3B4AD62C">
      <w:numFmt w:val="bullet"/>
      <w:lvlText w:val="•"/>
      <w:lvlJc w:val="left"/>
      <w:pPr>
        <w:ind w:left="3480" w:hanging="360"/>
      </w:pPr>
      <w:rPr>
        <w:rFonts w:hint="default"/>
        <w:lang w:val="ru-RU" w:eastAsia="en-US" w:bidi="ar-SA"/>
      </w:rPr>
    </w:lvl>
    <w:lvl w:ilvl="4" w:tplc="EB7A5E5A">
      <w:numFmt w:val="bullet"/>
      <w:lvlText w:val="•"/>
      <w:lvlJc w:val="left"/>
      <w:pPr>
        <w:ind w:left="4530" w:hanging="360"/>
      </w:pPr>
      <w:rPr>
        <w:rFonts w:hint="default"/>
        <w:lang w:val="ru-RU" w:eastAsia="en-US" w:bidi="ar-SA"/>
      </w:rPr>
    </w:lvl>
    <w:lvl w:ilvl="5" w:tplc="0D5278A0">
      <w:numFmt w:val="bullet"/>
      <w:lvlText w:val="•"/>
      <w:lvlJc w:val="left"/>
      <w:pPr>
        <w:ind w:left="5580" w:hanging="360"/>
      </w:pPr>
      <w:rPr>
        <w:rFonts w:hint="default"/>
        <w:lang w:val="ru-RU" w:eastAsia="en-US" w:bidi="ar-SA"/>
      </w:rPr>
    </w:lvl>
    <w:lvl w:ilvl="6" w:tplc="2CECA710">
      <w:numFmt w:val="bullet"/>
      <w:lvlText w:val="•"/>
      <w:lvlJc w:val="left"/>
      <w:pPr>
        <w:ind w:left="6630" w:hanging="360"/>
      </w:pPr>
      <w:rPr>
        <w:rFonts w:hint="default"/>
        <w:lang w:val="ru-RU" w:eastAsia="en-US" w:bidi="ar-SA"/>
      </w:rPr>
    </w:lvl>
    <w:lvl w:ilvl="7" w:tplc="B8F63B1E">
      <w:numFmt w:val="bullet"/>
      <w:lvlText w:val="•"/>
      <w:lvlJc w:val="left"/>
      <w:pPr>
        <w:ind w:left="7680" w:hanging="360"/>
      </w:pPr>
      <w:rPr>
        <w:rFonts w:hint="default"/>
        <w:lang w:val="ru-RU" w:eastAsia="en-US" w:bidi="ar-SA"/>
      </w:rPr>
    </w:lvl>
    <w:lvl w:ilvl="8" w:tplc="36862612">
      <w:numFmt w:val="bullet"/>
      <w:lvlText w:val="•"/>
      <w:lvlJc w:val="left"/>
      <w:pPr>
        <w:ind w:left="8730" w:hanging="360"/>
      </w:pPr>
      <w:rPr>
        <w:rFonts w:hint="default"/>
        <w:lang w:val="ru-RU" w:eastAsia="en-US" w:bidi="ar-SA"/>
      </w:rPr>
    </w:lvl>
  </w:abstractNum>
  <w:abstractNum w:abstractNumId="61" w15:restartNumberingAfterBreak="0">
    <w:nsid w:val="33E75C7E"/>
    <w:multiLevelType w:val="hybridMultilevel"/>
    <w:tmpl w:val="1F405EEE"/>
    <w:lvl w:ilvl="0" w:tplc="55DC538A">
      <w:start w:val="1"/>
      <w:numFmt w:val="decimal"/>
      <w:lvlText w:val="%1)"/>
      <w:lvlJc w:val="left"/>
      <w:pPr>
        <w:ind w:left="127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2F38E318">
      <w:numFmt w:val="bullet"/>
      <w:lvlText w:val=""/>
      <w:lvlJc w:val="left"/>
      <w:pPr>
        <w:ind w:left="1373" w:hanging="360"/>
      </w:pPr>
      <w:rPr>
        <w:rFonts w:ascii="Symbol" w:eastAsia="Symbol" w:hAnsi="Symbol" w:cs="Symbol" w:hint="default"/>
        <w:b w:val="0"/>
        <w:bCs w:val="0"/>
        <w:i w:val="0"/>
        <w:iCs w:val="0"/>
        <w:spacing w:val="0"/>
        <w:w w:val="100"/>
        <w:sz w:val="24"/>
        <w:szCs w:val="24"/>
        <w:lang w:val="ru-RU" w:eastAsia="en-US" w:bidi="ar-SA"/>
      </w:rPr>
    </w:lvl>
    <w:lvl w:ilvl="2" w:tplc="B6B4B058">
      <w:numFmt w:val="bullet"/>
      <w:lvlText w:val="•"/>
      <w:lvlJc w:val="left"/>
      <w:pPr>
        <w:ind w:left="2430" w:hanging="360"/>
      </w:pPr>
      <w:rPr>
        <w:rFonts w:hint="default"/>
        <w:lang w:val="ru-RU" w:eastAsia="en-US" w:bidi="ar-SA"/>
      </w:rPr>
    </w:lvl>
    <w:lvl w:ilvl="3" w:tplc="B4AA4ACC">
      <w:numFmt w:val="bullet"/>
      <w:lvlText w:val="•"/>
      <w:lvlJc w:val="left"/>
      <w:pPr>
        <w:ind w:left="3480" w:hanging="360"/>
      </w:pPr>
      <w:rPr>
        <w:rFonts w:hint="default"/>
        <w:lang w:val="ru-RU" w:eastAsia="en-US" w:bidi="ar-SA"/>
      </w:rPr>
    </w:lvl>
    <w:lvl w:ilvl="4" w:tplc="EF4CFB5E">
      <w:numFmt w:val="bullet"/>
      <w:lvlText w:val="•"/>
      <w:lvlJc w:val="left"/>
      <w:pPr>
        <w:ind w:left="4530" w:hanging="360"/>
      </w:pPr>
      <w:rPr>
        <w:rFonts w:hint="default"/>
        <w:lang w:val="ru-RU" w:eastAsia="en-US" w:bidi="ar-SA"/>
      </w:rPr>
    </w:lvl>
    <w:lvl w:ilvl="5" w:tplc="CBF61572">
      <w:numFmt w:val="bullet"/>
      <w:lvlText w:val="•"/>
      <w:lvlJc w:val="left"/>
      <w:pPr>
        <w:ind w:left="5580" w:hanging="360"/>
      </w:pPr>
      <w:rPr>
        <w:rFonts w:hint="default"/>
        <w:lang w:val="ru-RU" w:eastAsia="en-US" w:bidi="ar-SA"/>
      </w:rPr>
    </w:lvl>
    <w:lvl w:ilvl="6" w:tplc="F418D184">
      <w:numFmt w:val="bullet"/>
      <w:lvlText w:val="•"/>
      <w:lvlJc w:val="left"/>
      <w:pPr>
        <w:ind w:left="6630" w:hanging="360"/>
      </w:pPr>
      <w:rPr>
        <w:rFonts w:hint="default"/>
        <w:lang w:val="ru-RU" w:eastAsia="en-US" w:bidi="ar-SA"/>
      </w:rPr>
    </w:lvl>
    <w:lvl w:ilvl="7" w:tplc="6908B398">
      <w:numFmt w:val="bullet"/>
      <w:lvlText w:val="•"/>
      <w:lvlJc w:val="left"/>
      <w:pPr>
        <w:ind w:left="7680" w:hanging="360"/>
      </w:pPr>
      <w:rPr>
        <w:rFonts w:hint="default"/>
        <w:lang w:val="ru-RU" w:eastAsia="en-US" w:bidi="ar-SA"/>
      </w:rPr>
    </w:lvl>
    <w:lvl w:ilvl="8" w:tplc="582859C6">
      <w:numFmt w:val="bullet"/>
      <w:lvlText w:val="•"/>
      <w:lvlJc w:val="left"/>
      <w:pPr>
        <w:ind w:left="8730" w:hanging="360"/>
      </w:pPr>
      <w:rPr>
        <w:rFonts w:hint="default"/>
        <w:lang w:val="ru-RU" w:eastAsia="en-US" w:bidi="ar-SA"/>
      </w:rPr>
    </w:lvl>
  </w:abstractNum>
  <w:abstractNum w:abstractNumId="62" w15:restartNumberingAfterBreak="0">
    <w:nsid w:val="346421C4"/>
    <w:multiLevelType w:val="multilevel"/>
    <w:tmpl w:val="144C2346"/>
    <w:lvl w:ilvl="0">
      <w:start w:val="3"/>
      <w:numFmt w:val="decimal"/>
      <w:lvlText w:val="%1"/>
      <w:lvlJc w:val="left"/>
      <w:pPr>
        <w:ind w:left="4789" w:hanging="420"/>
      </w:pPr>
      <w:rPr>
        <w:rFonts w:hint="default"/>
        <w:lang w:val="ru-RU" w:eastAsia="en-US" w:bidi="ar-SA"/>
      </w:rPr>
    </w:lvl>
    <w:lvl w:ilvl="1">
      <w:start w:val="1"/>
      <w:numFmt w:val="decimal"/>
      <w:lvlText w:val="%1.%2."/>
      <w:lvlJc w:val="left"/>
      <w:pPr>
        <w:ind w:left="478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990" w:hanging="420"/>
      </w:pPr>
      <w:rPr>
        <w:rFonts w:hint="default"/>
        <w:lang w:val="ru-RU" w:eastAsia="en-US" w:bidi="ar-SA"/>
      </w:rPr>
    </w:lvl>
    <w:lvl w:ilvl="3">
      <w:numFmt w:val="bullet"/>
      <w:lvlText w:val="•"/>
      <w:lvlJc w:val="left"/>
      <w:pPr>
        <w:ind w:left="6595" w:hanging="420"/>
      </w:pPr>
      <w:rPr>
        <w:rFonts w:hint="default"/>
        <w:lang w:val="ru-RU" w:eastAsia="en-US" w:bidi="ar-SA"/>
      </w:rPr>
    </w:lvl>
    <w:lvl w:ilvl="4">
      <w:numFmt w:val="bullet"/>
      <w:lvlText w:val="•"/>
      <w:lvlJc w:val="left"/>
      <w:pPr>
        <w:ind w:left="7200" w:hanging="420"/>
      </w:pPr>
      <w:rPr>
        <w:rFonts w:hint="default"/>
        <w:lang w:val="ru-RU" w:eastAsia="en-US" w:bidi="ar-SA"/>
      </w:rPr>
    </w:lvl>
    <w:lvl w:ilvl="5">
      <w:numFmt w:val="bullet"/>
      <w:lvlText w:val="•"/>
      <w:lvlJc w:val="left"/>
      <w:pPr>
        <w:ind w:left="7805" w:hanging="420"/>
      </w:pPr>
      <w:rPr>
        <w:rFonts w:hint="default"/>
        <w:lang w:val="ru-RU" w:eastAsia="en-US" w:bidi="ar-SA"/>
      </w:rPr>
    </w:lvl>
    <w:lvl w:ilvl="6">
      <w:numFmt w:val="bullet"/>
      <w:lvlText w:val="•"/>
      <w:lvlJc w:val="left"/>
      <w:pPr>
        <w:ind w:left="8410" w:hanging="420"/>
      </w:pPr>
      <w:rPr>
        <w:rFonts w:hint="default"/>
        <w:lang w:val="ru-RU" w:eastAsia="en-US" w:bidi="ar-SA"/>
      </w:rPr>
    </w:lvl>
    <w:lvl w:ilvl="7">
      <w:numFmt w:val="bullet"/>
      <w:lvlText w:val="•"/>
      <w:lvlJc w:val="left"/>
      <w:pPr>
        <w:ind w:left="9015" w:hanging="420"/>
      </w:pPr>
      <w:rPr>
        <w:rFonts w:hint="default"/>
        <w:lang w:val="ru-RU" w:eastAsia="en-US" w:bidi="ar-SA"/>
      </w:rPr>
    </w:lvl>
    <w:lvl w:ilvl="8">
      <w:numFmt w:val="bullet"/>
      <w:lvlText w:val="•"/>
      <w:lvlJc w:val="left"/>
      <w:pPr>
        <w:ind w:left="9620" w:hanging="420"/>
      </w:pPr>
      <w:rPr>
        <w:rFonts w:hint="default"/>
        <w:lang w:val="ru-RU" w:eastAsia="en-US" w:bidi="ar-SA"/>
      </w:rPr>
    </w:lvl>
  </w:abstractNum>
  <w:abstractNum w:abstractNumId="63" w15:restartNumberingAfterBreak="0">
    <w:nsid w:val="348166FB"/>
    <w:multiLevelType w:val="hybridMultilevel"/>
    <w:tmpl w:val="F912B100"/>
    <w:lvl w:ilvl="0" w:tplc="C09A5F2C">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0C0EB90">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70C64E4">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58EE210">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1C44CC">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EA3C4E">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A0EAE0">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3C8850">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8E4496A">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34C7700D"/>
    <w:multiLevelType w:val="hybridMultilevel"/>
    <w:tmpl w:val="D8F23BDC"/>
    <w:lvl w:ilvl="0" w:tplc="DAA4518A">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19C276E">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5EEB9E">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DA0AFB4">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0DA70D8">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A5C33CC">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97AE8BE">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128A8F4">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228550">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36F5118F"/>
    <w:multiLevelType w:val="hybridMultilevel"/>
    <w:tmpl w:val="A784E570"/>
    <w:lvl w:ilvl="0" w:tplc="85E0453C">
      <w:start w:val="1"/>
      <w:numFmt w:val="decimal"/>
      <w:lvlText w:val="%1)"/>
      <w:lvlJc w:val="left"/>
      <w:pPr>
        <w:ind w:left="41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9A58B528">
      <w:numFmt w:val="bullet"/>
      <w:lvlText w:val="•"/>
      <w:lvlJc w:val="left"/>
      <w:pPr>
        <w:ind w:left="1461" w:hanging="320"/>
      </w:pPr>
      <w:rPr>
        <w:rFonts w:hint="default"/>
        <w:lang w:val="ru-RU" w:eastAsia="en-US" w:bidi="ar-SA"/>
      </w:rPr>
    </w:lvl>
    <w:lvl w:ilvl="2" w:tplc="76BED7DC">
      <w:numFmt w:val="bullet"/>
      <w:lvlText w:val="•"/>
      <w:lvlJc w:val="left"/>
      <w:pPr>
        <w:ind w:left="2502" w:hanging="320"/>
      </w:pPr>
      <w:rPr>
        <w:rFonts w:hint="default"/>
        <w:lang w:val="ru-RU" w:eastAsia="en-US" w:bidi="ar-SA"/>
      </w:rPr>
    </w:lvl>
    <w:lvl w:ilvl="3" w:tplc="A9883B76">
      <w:numFmt w:val="bullet"/>
      <w:lvlText w:val="•"/>
      <w:lvlJc w:val="left"/>
      <w:pPr>
        <w:ind w:left="3543" w:hanging="320"/>
      </w:pPr>
      <w:rPr>
        <w:rFonts w:hint="default"/>
        <w:lang w:val="ru-RU" w:eastAsia="en-US" w:bidi="ar-SA"/>
      </w:rPr>
    </w:lvl>
    <w:lvl w:ilvl="4" w:tplc="954AC04E">
      <w:numFmt w:val="bullet"/>
      <w:lvlText w:val="•"/>
      <w:lvlJc w:val="left"/>
      <w:pPr>
        <w:ind w:left="4584" w:hanging="320"/>
      </w:pPr>
      <w:rPr>
        <w:rFonts w:hint="default"/>
        <w:lang w:val="ru-RU" w:eastAsia="en-US" w:bidi="ar-SA"/>
      </w:rPr>
    </w:lvl>
    <w:lvl w:ilvl="5" w:tplc="0D2C996E">
      <w:numFmt w:val="bullet"/>
      <w:lvlText w:val="•"/>
      <w:lvlJc w:val="left"/>
      <w:pPr>
        <w:ind w:left="5625" w:hanging="320"/>
      </w:pPr>
      <w:rPr>
        <w:rFonts w:hint="default"/>
        <w:lang w:val="ru-RU" w:eastAsia="en-US" w:bidi="ar-SA"/>
      </w:rPr>
    </w:lvl>
    <w:lvl w:ilvl="6" w:tplc="7F94E342">
      <w:numFmt w:val="bullet"/>
      <w:lvlText w:val="•"/>
      <w:lvlJc w:val="left"/>
      <w:pPr>
        <w:ind w:left="6666" w:hanging="320"/>
      </w:pPr>
      <w:rPr>
        <w:rFonts w:hint="default"/>
        <w:lang w:val="ru-RU" w:eastAsia="en-US" w:bidi="ar-SA"/>
      </w:rPr>
    </w:lvl>
    <w:lvl w:ilvl="7" w:tplc="1BE2EC62">
      <w:numFmt w:val="bullet"/>
      <w:lvlText w:val="•"/>
      <w:lvlJc w:val="left"/>
      <w:pPr>
        <w:ind w:left="7707" w:hanging="320"/>
      </w:pPr>
      <w:rPr>
        <w:rFonts w:hint="default"/>
        <w:lang w:val="ru-RU" w:eastAsia="en-US" w:bidi="ar-SA"/>
      </w:rPr>
    </w:lvl>
    <w:lvl w:ilvl="8" w:tplc="1680AAC8">
      <w:numFmt w:val="bullet"/>
      <w:lvlText w:val="•"/>
      <w:lvlJc w:val="left"/>
      <w:pPr>
        <w:ind w:left="8748" w:hanging="320"/>
      </w:pPr>
      <w:rPr>
        <w:rFonts w:hint="default"/>
        <w:lang w:val="ru-RU" w:eastAsia="en-US" w:bidi="ar-SA"/>
      </w:rPr>
    </w:lvl>
  </w:abstractNum>
  <w:abstractNum w:abstractNumId="66" w15:restartNumberingAfterBreak="0">
    <w:nsid w:val="37271BE5"/>
    <w:multiLevelType w:val="hybridMultilevel"/>
    <w:tmpl w:val="AF0AAAB8"/>
    <w:lvl w:ilvl="0" w:tplc="0220CECA">
      <w:start w:val="1"/>
      <w:numFmt w:val="bullet"/>
      <w:lvlText w:val="-"/>
      <w:lvlJc w:val="left"/>
      <w:pPr>
        <w:ind w:left="2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4963898">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2FEBF84">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90C5ED8">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16A9342">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A32271C">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E4ABAE8">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F05492">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146D318">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7" w15:restartNumberingAfterBreak="0">
    <w:nsid w:val="379B00AB"/>
    <w:multiLevelType w:val="hybridMultilevel"/>
    <w:tmpl w:val="B5F03EB2"/>
    <w:lvl w:ilvl="0" w:tplc="BB66AFBE">
      <w:start w:val="1"/>
      <w:numFmt w:val="bullet"/>
      <w:lvlText w:val="•"/>
      <w:lvlJc w:val="left"/>
      <w:pPr>
        <w:ind w:left="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585E20">
      <w:start w:val="1"/>
      <w:numFmt w:val="bullet"/>
      <w:lvlText w:val="o"/>
      <w:lvlJc w:val="left"/>
      <w:pPr>
        <w:ind w:left="1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689CCA">
      <w:start w:val="1"/>
      <w:numFmt w:val="bullet"/>
      <w:lvlText w:val="▪"/>
      <w:lvlJc w:val="left"/>
      <w:pPr>
        <w:ind w:left="2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F062DE">
      <w:start w:val="1"/>
      <w:numFmt w:val="bullet"/>
      <w:lvlText w:val="•"/>
      <w:lvlJc w:val="left"/>
      <w:pPr>
        <w:ind w:left="3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D0D80E">
      <w:start w:val="1"/>
      <w:numFmt w:val="bullet"/>
      <w:lvlText w:val="o"/>
      <w:lvlJc w:val="left"/>
      <w:pPr>
        <w:ind w:left="3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CEED4">
      <w:start w:val="1"/>
      <w:numFmt w:val="bullet"/>
      <w:lvlText w:val="▪"/>
      <w:lvlJc w:val="left"/>
      <w:pPr>
        <w:ind w:left="4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2881C2">
      <w:start w:val="1"/>
      <w:numFmt w:val="bullet"/>
      <w:lvlText w:val="•"/>
      <w:lvlJc w:val="left"/>
      <w:pPr>
        <w:ind w:left="5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FC3B50">
      <w:start w:val="1"/>
      <w:numFmt w:val="bullet"/>
      <w:lvlText w:val="o"/>
      <w:lvlJc w:val="left"/>
      <w:pPr>
        <w:ind w:left="59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70FA68">
      <w:start w:val="1"/>
      <w:numFmt w:val="bullet"/>
      <w:lvlText w:val="▪"/>
      <w:lvlJc w:val="left"/>
      <w:pPr>
        <w:ind w:left="6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9AC2C80"/>
    <w:multiLevelType w:val="hybridMultilevel"/>
    <w:tmpl w:val="CD782EE4"/>
    <w:lvl w:ilvl="0" w:tplc="2E9EF0D0">
      <w:start w:val="1"/>
      <w:numFmt w:val="decimal"/>
      <w:lvlText w:val="%1."/>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40E76E">
      <w:start w:val="1"/>
      <w:numFmt w:val="lowerLetter"/>
      <w:lvlText w:val="%2"/>
      <w:lvlJc w:val="left"/>
      <w:pPr>
        <w:ind w:left="1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FE7E04">
      <w:start w:val="1"/>
      <w:numFmt w:val="lowerRoman"/>
      <w:lvlText w:val="%3"/>
      <w:lvlJc w:val="left"/>
      <w:pPr>
        <w:ind w:left="2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21FC6">
      <w:start w:val="1"/>
      <w:numFmt w:val="decimal"/>
      <w:lvlText w:val="%4"/>
      <w:lvlJc w:val="left"/>
      <w:pPr>
        <w:ind w:left="2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EF648">
      <w:start w:val="1"/>
      <w:numFmt w:val="lowerLetter"/>
      <w:lvlText w:val="%5"/>
      <w:lvlJc w:val="left"/>
      <w:pPr>
        <w:ind w:left="3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5C4160">
      <w:start w:val="1"/>
      <w:numFmt w:val="lowerRoman"/>
      <w:lvlText w:val="%6"/>
      <w:lvlJc w:val="left"/>
      <w:pPr>
        <w:ind w:left="4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9C481A">
      <w:start w:val="1"/>
      <w:numFmt w:val="decimal"/>
      <w:lvlText w:val="%7"/>
      <w:lvlJc w:val="left"/>
      <w:pPr>
        <w:ind w:left="5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F0D31E">
      <w:start w:val="1"/>
      <w:numFmt w:val="lowerLetter"/>
      <w:lvlText w:val="%8"/>
      <w:lvlJc w:val="left"/>
      <w:pPr>
        <w:ind w:left="5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5008D2">
      <w:start w:val="1"/>
      <w:numFmt w:val="lowerRoman"/>
      <w:lvlText w:val="%9"/>
      <w:lvlJc w:val="left"/>
      <w:pPr>
        <w:ind w:left="6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9E7132D"/>
    <w:multiLevelType w:val="hybridMultilevel"/>
    <w:tmpl w:val="C28643A8"/>
    <w:lvl w:ilvl="0" w:tplc="F09AF4AC">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24262696">
      <w:numFmt w:val="bullet"/>
      <w:lvlText w:val="•"/>
      <w:lvlJc w:val="left"/>
      <w:pPr>
        <w:ind w:left="2145" w:hanging="406"/>
      </w:pPr>
      <w:rPr>
        <w:rFonts w:hint="default"/>
        <w:lang w:val="ru-RU" w:eastAsia="en-US" w:bidi="ar-SA"/>
      </w:rPr>
    </w:lvl>
    <w:lvl w:ilvl="2" w:tplc="C302C9EE">
      <w:numFmt w:val="bullet"/>
      <w:lvlText w:val="•"/>
      <w:lvlJc w:val="left"/>
      <w:pPr>
        <w:ind w:left="3110" w:hanging="406"/>
      </w:pPr>
      <w:rPr>
        <w:rFonts w:hint="default"/>
        <w:lang w:val="ru-RU" w:eastAsia="en-US" w:bidi="ar-SA"/>
      </w:rPr>
    </w:lvl>
    <w:lvl w:ilvl="3" w:tplc="6610DCF4">
      <w:numFmt w:val="bullet"/>
      <w:lvlText w:val="•"/>
      <w:lvlJc w:val="left"/>
      <w:pPr>
        <w:ind w:left="4075" w:hanging="406"/>
      </w:pPr>
      <w:rPr>
        <w:rFonts w:hint="default"/>
        <w:lang w:val="ru-RU" w:eastAsia="en-US" w:bidi="ar-SA"/>
      </w:rPr>
    </w:lvl>
    <w:lvl w:ilvl="4" w:tplc="0C660E72">
      <w:numFmt w:val="bullet"/>
      <w:lvlText w:val="•"/>
      <w:lvlJc w:val="left"/>
      <w:pPr>
        <w:ind w:left="5040" w:hanging="406"/>
      </w:pPr>
      <w:rPr>
        <w:rFonts w:hint="default"/>
        <w:lang w:val="ru-RU" w:eastAsia="en-US" w:bidi="ar-SA"/>
      </w:rPr>
    </w:lvl>
    <w:lvl w:ilvl="5" w:tplc="8CA88A8C">
      <w:numFmt w:val="bullet"/>
      <w:lvlText w:val="•"/>
      <w:lvlJc w:val="left"/>
      <w:pPr>
        <w:ind w:left="6005" w:hanging="406"/>
      </w:pPr>
      <w:rPr>
        <w:rFonts w:hint="default"/>
        <w:lang w:val="ru-RU" w:eastAsia="en-US" w:bidi="ar-SA"/>
      </w:rPr>
    </w:lvl>
    <w:lvl w:ilvl="6" w:tplc="A6FA430A">
      <w:numFmt w:val="bullet"/>
      <w:lvlText w:val="•"/>
      <w:lvlJc w:val="left"/>
      <w:pPr>
        <w:ind w:left="6970" w:hanging="406"/>
      </w:pPr>
      <w:rPr>
        <w:rFonts w:hint="default"/>
        <w:lang w:val="ru-RU" w:eastAsia="en-US" w:bidi="ar-SA"/>
      </w:rPr>
    </w:lvl>
    <w:lvl w:ilvl="7" w:tplc="34006BF0">
      <w:numFmt w:val="bullet"/>
      <w:lvlText w:val="•"/>
      <w:lvlJc w:val="left"/>
      <w:pPr>
        <w:ind w:left="7935" w:hanging="406"/>
      </w:pPr>
      <w:rPr>
        <w:rFonts w:hint="default"/>
        <w:lang w:val="ru-RU" w:eastAsia="en-US" w:bidi="ar-SA"/>
      </w:rPr>
    </w:lvl>
    <w:lvl w:ilvl="8" w:tplc="360E1CEE">
      <w:numFmt w:val="bullet"/>
      <w:lvlText w:val="•"/>
      <w:lvlJc w:val="left"/>
      <w:pPr>
        <w:ind w:left="8900" w:hanging="406"/>
      </w:pPr>
      <w:rPr>
        <w:rFonts w:hint="default"/>
        <w:lang w:val="ru-RU" w:eastAsia="en-US" w:bidi="ar-SA"/>
      </w:rPr>
    </w:lvl>
  </w:abstractNum>
  <w:abstractNum w:abstractNumId="70" w15:restartNumberingAfterBreak="0">
    <w:nsid w:val="3AD25500"/>
    <w:multiLevelType w:val="multilevel"/>
    <w:tmpl w:val="2B68A1B8"/>
    <w:lvl w:ilvl="0">
      <w:start w:val="2"/>
      <w:numFmt w:val="decimal"/>
      <w:lvlText w:val="%1"/>
      <w:lvlJc w:val="left"/>
      <w:pPr>
        <w:ind w:left="653" w:hanging="420"/>
      </w:pPr>
      <w:rPr>
        <w:rFonts w:hint="default"/>
        <w:lang w:val="ru-RU" w:eastAsia="en-US" w:bidi="ar-SA"/>
      </w:rPr>
    </w:lvl>
    <w:lvl w:ilvl="1">
      <w:start w:val="1"/>
      <w:numFmt w:val="decimal"/>
      <w:lvlText w:val="%1.%2."/>
      <w:lvlJc w:val="left"/>
      <w:pPr>
        <w:ind w:left="6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50"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3" w:hanging="600"/>
      </w:pPr>
      <w:rPr>
        <w:rFonts w:hint="default"/>
        <w:lang w:val="ru-RU" w:eastAsia="en-US" w:bidi="ar-SA"/>
      </w:rPr>
    </w:lvl>
    <w:lvl w:ilvl="4">
      <w:numFmt w:val="bullet"/>
      <w:lvlText w:val="•"/>
      <w:lvlJc w:val="left"/>
      <w:pPr>
        <w:ind w:left="4610" w:hanging="600"/>
      </w:pPr>
      <w:rPr>
        <w:rFonts w:hint="default"/>
        <w:lang w:val="ru-RU" w:eastAsia="en-US" w:bidi="ar-SA"/>
      </w:rPr>
    </w:lvl>
    <w:lvl w:ilvl="5">
      <w:numFmt w:val="bullet"/>
      <w:lvlText w:val="•"/>
      <w:lvlJc w:val="left"/>
      <w:pPr>
        <w:ind w:left="5647" w:hanging="600"/>
      </w:pPr>
      <w:rPr>
        <w:rFonts w:hint="default"/>
        <w:lang w:val="ru-RU" w:eastAsia="en-US" w:bidi="ar-SA"/>
      </w:rPr>
    </w:lvl>
    <w:lvl w:ilvl="6">
      <w:numFmt w:val="bullet"/>
      <w:lvlText w:val="•"/>
      <w:lvlJc w:val="left"/>
      <w:pPr>
        <w:ind w:left="6684" w:hanging="600"/>
      </w:pPr>
      <w:rPr>
        <w:rFonts w:hint="default"/>
        <w:lang w:val="ru-RU" w:eastAsia="en-US" w:bidi="ar-SA"/>
      </w:rPr>
    </w:lvl>
    <w:lvl w:ilvl="7">
      <w:numFmt w:val="bullet"/>
      <w:lvlText w:val="•"/>
      <w:lvlJc w:val="left"/>
      <w:pPr>
        <w:ind w:left="7720" w:hanging="600"/>
      </w:pPr>
      <w:rPr>
        <w:rFonts w:hint="default"/>
        <w:lang w:val="ru-RU" w:eastAsia="en-US" w:bidi="ar-SA"/>
      </w:rPr>
    </w:lvl>
    <w:lvl w:ilvl="8">
      <w:numFmt w:val="bullet"/>
      <w:lvlText w:val="•"/>
      <w:lvlJc w:val="left"/>
      <w:pPr>
        <w:ind w:left="8757" w:hanging="600"/>
      </w:pPr>
      <w:rPr>
        <w:rFonts w:hint="default"/>
        <w:lang w:val="ru-RU" w:eastAsia="en-US" w:bidi="ar-SA"/>
      </w:rPr>
    </w:lvl>
  </w:abstractNum>
  <w:abstractNum w:abstractNumId="71" w15:restartNumberingAfterBreak="0">
    <w:nsid w:val="3B9A3C1D"/>
    <w:multiLevelType w:val="hybridMultilevel"/>
    <w:tmpl w:val="BC386824"/>
    <w:lvl w:ilvl="0" w:tplc="9E161B12">
      <w:numFmt w:val="bullet"/>
      <w:lvlText w:val="-"/>
      <w:lvlJc w:val="left"/>
      <w:pPr>
        <w:ind w:left="410" w:hanging="224"/>
      </w:pPr>
      <w:rPr>
        <w:rFonts w:ascii="Times New Roman" w:eastAsia="Times New Roman" w:hAnsi="Times New Roman" w:cs="Times New Roman" w:hint="default"/>
        <w:spacing w:val="0"/>
        <w:w w:val="100"/>
        <w:lang w:val="ru-RU" w:eastAsia="en-US" w:bidi="ar-SA"/>
      </w:rPr>
    </w:lvl>
    <w:lvl w:ilvl="1" w:tplc="C7DA9FA6">
      <w:numFmt w:val="bullet"/>
      <w:lvlText w:val="•"/>
      <w:lvlJc w:val="left"/>
      <w:pPr>
        <w:ind w:left="1461" w:hanging="224"/>
      </w:pPr>
      <w:rPr>
        <w:rFonts w:hint="default"/>
        <w:lang w:val="ru-RU" w:eastAsia="en-US" w:bidi="ar-SA"/>
      </w:rPr>
    </w:lvl>
    <w:lvl w:ilvl="2" w:tplc="2C145C1E">
      <w:numFmt w:val="bullet"/>
      <w:lvlText w:val="•"/>
      <w:lvlJc w:val="left"/>
      <w:pPr>
        <w:ind w:left="2502" w:hanging="224"/>
      </w:pPr>
      <w:rPr>
        <w:rFonts w:hint="default"/>
        <w:lang w:val="ru-RU" w:eastAsia="en-US" w:bidi="ar-SA"/>
      </w:rPr>
    </w:lvl>
    <w:lvl w:ilvl="3" w:tplc="411EA7D6">
      <w:numFmt w:val="bullet"/>
      <w:lvlText w:val="•"/>
      <w:lvlJc w:val="left"/>
      <w:pPr>
        <w:ind w:left="3543" w:hanging="224"/>
      </w:pPr>
      <w:rPr>
        <w:rFonts w:hint="default"/>
        <w:lang w:val="ru-RU" w:eastAsia="en-US" w:bidi="ar-SA"/>
      </w:rPr>
    </w:lvl>
    <w:lvl w:ilvl="4" w:tplc="48649804">
      <w:numFmt w:val="bullet"/>
      <w:lvlText w:val="•"/>
      <w:lvlJc w:val="left"/>
      <w:pPr>
        <w:ind w:left="4584" w:hanging="224"/>
      </w:pPr>
      <w:rPr>
        <w:rFonts w:hint="default"/>
        <w:lang w:val="ru-RU" w:eastAsia="en-US" w:bidi="ar-SA"/>
      </w:rPr>
    </w:lvl>
    <w:lvl w:ilvl="5" w:tplc="6D7C97D6">
      <w:numFmt w:val="bullet"/>
      <w:lvlText w:val="•"/>
      <w:lvlJc w:val="left"/>
      <w:pPr>
        <w:ind w:left="5625" w:hanging="224"/>
      </w:pPr>
      <w:rPr>
        <w:rFonts w:hint="default"/>
        <w:lang w:val="ru-RU" w:eastAsia="en-US" w:bidi="ar-SA"/>
      </w:rPr>
    </w:lvl>
    <w:lvl w:ilvl="6" w:tplc="670E0850">
      <w:numFmt w:val="bullet"/>
      <w:lvlText w:val="•"/>
      <w:lvlJc w:val="left"/>
      <w:pPr>
        <w:ind w:left="6666" w:hanging="224"/>
      </w:pPr>
      <w:rPr>
        <w:rFonts w:hint="default"/>
        <w:lang w:val="ru-RU" w:eastAsia="en-US" w:bidi="ar-SA"/>
      </w:rPr>
    </w:lvl>
    <w:lvl w:ilvl="7" w:tplc="3CF034BC">
      <w:numFmt w:val="bullet"/>
      <w:lvlText w:val="•"/>
      <w:lvlJc w:val="left"/>
      <w:pPr>
        <w:ind w:left="7707" w:hanging="224"/>
      </w:pPr>
      <w:rPr>
        <w:rFonts w:hint="default"/>
        <w:lang w:val="ru-RU" w:eastAsia="en-US" w:bidi="ar-SA"/>
      </w:rPr>
    </w:lvl>
    <w:lvl w:ilvl="8" w:tplc="839A1B8E">
      <w:numFmt w:val="bullet"/>
      <w:lvlText w:val="•"/>
      <w:lvlJc w:val="left"/>
      <w:pPr>
        <w:ind w:left="8748" w:hanging="224"/>
      </w:pPr>
      <w:rPr>
        <w:rFonts w:hint="default"/>
        <w:lang w:val="ru-RU" w:eastAsia="en-US" w:bidi="ar-SA"/>
      </w:rPr>
    </w:lvl>
  </w:abstractNum>
  <w:abstractNum w:abstractNumId="72" w15:restartNumberingAfterBreak="0">
    <w:nsid w:val="3D785526"/>
    <w:multiLevelType w:val="multilevel"/>
    <w:tmpl w:val="CE2E5ECA"/>
    <w:lvl w:ilvl="0">
      <w:start w:val="3"/>
      <w:numFmt w:val="decimal"/>
      <w:lvlText w:val="%1"/>
      <w:lvlJc w:val="left"/>
      <w:pPr>
        <w:ind w:left="3166" w:hanging="420"/>
      </w:pPr>
      <w:rPr>
        <w:rFonts w:hint="default"/>
        <w:lang w:val="ru-RU" w:eastAsia="en-US" w:bidi="ar-SA"/>
      </w:rPr>
    </w:lvl>
    <w:lvl w:ilvl="1">
      <w:start w:val="4"/>
      <w:numFmt w:val="decimal"/>
      <w:lvlText w:val="%1.%2."/>
      <w:lvlJc w:val="left"/>
      <w:pPr>
        <w:ind w:left="3166"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694" w:hanging="420"/>
      </w:pPr>
      <w:rPr>
        <w:rFonts w:hint="default"/>
        <w:lang w:val="ru-RU" w:eastAsia="en-US" w:bidi="ar-SA"/>
      </w:rPr>
    </w:lvl>
    <w:lvl w:ilvl="3">
      <w:numFmt w:val="bullet"/>
      <w:lvlText w:val="•"/>
      <w:lvlJc w:val="left"/>
      <w:pPr>
        <w:ind w:left="5461" w:hanging="420"/>
      </w:pPr>
      <w:rPr>
        <w:rFonts w:hint="default"/>
        <w:lang w:val="ru-RU" w:eastAsia="en-US" w:bidi="ar-SA"/>
      </w:rPr>
    </w:lvl>
    <w:lvl w:ilvl="4">
      <w:numFmt w:val="bullet"/>
      <w:lvlText w:val="•"/>
      <w:lvlJc w:val="left"/>
      <w:pPr>
        <w:ind w:left="6228" w:hanging="420"/>
      </w:pPr>
      <w:rPr>
        <w:rFonts w:hint="default"/>
        <w:lang w:val="ru-RU" w:eastAsia="en-US" w:bidi="ar-SA"/>
      </w:rPr>
    </w:lvl>
    <w:lvl w:ilvl="5">
      <w:numFmt w:val="bullet"/>
      <w:lvlText w:val="•"/>
      <w:lvlJc w:val="left"/>
      <w:pPr>
        <w:ind w:left="6995" w:hanging="420"/>
      </w:pPr>
      <w:rPr>
        <w:rFonts w:hint="default"/>
        <w:lang w:val="ru-RU" w:eastAsia="en-US" w:bidi="ar-SA"/>
      </w:rPr>
    </w:lvl>
    <w:lvl w:ilvl="6">
      <w:numFmt w:val="bullet"/>
      <w:lvlText w:val="•"/>
      <w:lvlJc w:val="left"/>
      <w:pPr>
        <w:ind w:left="7762" w:hanging="420"/>
      </w:pPr>
      <w:rPr>
        <w:rFonts w:hint="default"/>
        <w:lang w:val="ru-RU" w:eastAsia="en-US" w:bidi="ar-SA"/>
      </w:rPr>
    </w:lvl>
    <w:lvl w:ilvl="7">
      <w:numFmt w:val="bullet"/>
      <w:lvlText w:val="•"/>
      <w:lvlJc w:val="left"/>
      <w:pPr>
        <w:ind w:left="8529" w:hanging="420"/>
      </w:pPr>
      <w:rPr>
        <w:rFonts w:hint="default"/>
        <w:lang w:val="ru-RU" w:eastAsia="en-US" w:bidi="ar-SA"/>
      </w:rPr>
    </w:lvl>
    <w:lvl w:ilvl="8">
      <w:numFmt w:val="bullet"/>
      <w:lvlText w:val="•"/>
      <w:lvlJc w:val="left"/>
      <w:pPr>
        <w:ind w:left="9296" w:hanging="420"/>
      </w:pPr>
      <w:rPr>
        <w:rFonts w:hint="default"/>
        <w:lang w:val="ru-RU" w:eastAsia="en-US" w:bidi="ar-SA"/>
      </w:rPr>
    </w:lvl>
  </w:abstractNum>
  <w:abstractNum w:abstractNumId="73" w15:restartNumberingAfterBreak="0">
    <w:nsid w:val="3D9A089D"/>
    <w:multiLevelType w:val="hybridMultilevel"/>
    <w:tmpl w:val="262010A6"/>
    <w:lvl w:ilvl="0" w:tplc="FE9403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0667B4">
      <w:start w:val="1"/>
      <w:numFmt w:val="bullet"/>
      <w:lvlText w:val="o"/>
      <w:lvlJc w:val="left"/>
      <w:pPr>
        <w:ind w:left="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9C851C">
      <w:start w:val="1"/>
      <w:numFmt w:val="bullet"/>
      <w:lvlText w:val="▪"/>
      <w:lvlJc w:val="left"/>
      <w:pPr>
        <w:ind w:left="8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046F8A">
      <w:start w:val="1"/>
      <w:numFmt w:val="bullet"/>
      <w:lvlRestart w:val="0"/>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76F7AE">
      <w:start w:val="1"/>
      <w:numFmt w:val="bullet"/>
      <w:lvlText w:val="o"/>
      <w:lvlJc w:val="left"/>
      <w:pPr>
        <w:ind w:left="18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AAEF5A">
      <w:start w:val="1"/>
      <w:numFmt w:val="bullet"/>
      <w:lvlText w:val="▪"/>
      <w:lvlJc w:val="left"/>
      <w:pPr>
        <w:ind w:left="2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160DC4">
      <w:start w:val="1"/>
      <w:numFmt w:val="bullet"/>
      <w:lvlText w:val="•"/>
      <w:lvlJc w:val="left"/>
      <w:pPr>
        <w:ind w:left="3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F08A60">
      <w:start w:val="1"/>
      <w:numFmt w:val="bullet"/>
      <w:lvlText w:val="o"/>
      <w:lvlJc w:val="left"/>
      <w:pPr>
        <w:ind w:left="39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B67D08">
      <w:start w:val="1"/>
      <w:numFmt w:val="bullet"/>
      <w:lvlText w:val="▪"/>
      <w:lvlJc w:val="left"/>
      <w:pPr>
        <w:ind w:left="4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3DD131ED"/>
    <w:multiLevelType w:val="hybridMultilevel"/>
    <w:tmpl w:val="20ACE864"/>
    <w:lvl w:ilvl="0" w:tplc="E6BE9106">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4CA978E">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6621136">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78B9C2">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12B88E">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E941154">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A3A012E">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3E4D926">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60C0C38">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5" w15:restartNumberingAfterBreak="0">
    <w:nsid w:val="3F847E0F"/>
    <w:multiLevelType w:val="hybridMultilevel"/>
    <w:tmpl w:val="CF5C9C34"/>
    <w:lvl w:ilvl="0" w:tplc="E866261C">
      <w:start w:val="1"/>
      <w:numFmt w:val="decimal"/>
      <w:lvlText w:val="%1."/>
      <w:lvlJc w:val="left"/>
      <w:pPr>
        <w:ind w:left="410"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8D382C72">
      <w:numFmt w:val="bullet"/>
      <w:lvlText w:val="•"/>
      <w:lvlJc w:val="left"/>
      <w:pPr>
        <w:ind w:left="1461" w:hanging="252"/>
      </w:pPr>
      <w:rPr>
        <w:rFonts w:hint="default"/>
        <w:lang w:val="ru-RU" w:eastAsia="en-US" w:bidi="ar-SA"/>
      </w:rPr>
    </w:lvl>
    <w:lvl w:ilvl="2" w:tplc="81BA4A1A">
      <w:numFmt w:val="bullet"/>
      <w:lvlText w:val="•"/>
      <w:lvlJc w:val="left"/>
      <w:pPr>
        <w:ind w:left="2502" w:hanging="252"/>
      </w:pPr>
      <w:rPr>
        <w:rFonts w:hint="default"/>
        <w:lang w:val="ru-RU" w:eastAsia="en-US" w:bidi="ar-SA"/>
      </w:rPr>
    </w:lvl>
    <w:lvl w:ilvl="3" w:tplc="37761EFC">
      <w:numFmt w:val="bullet"/>
      <w:lvlText w:val="•"/>
      <w:lvlJc w:val="left"/>
      <w:pPr>
        <w:ind w:left="3543" w:hanging="252"/>
      </w:pPr>
      <w:rPr>
        <w:rFonts w:hint="default"/>
        <w:lang w:val="ru-RU" w:eastAsia="en-US" w:bidi="ar-SA"/>
      </w:rPr>
    </w:lvl>
    <w:lvl w:ilvl="4" w:tplc="10E6A424">
      <w:numFmt w:val="bullet"/>
      <w:lvlText w:val="•"/>
      <w:lvlJc w:val="left"/>
      <w:pPr>
        <w:ind w:left="4584" w:hanging="252"/>
      </w:pPr>
      <w:rPr>
        <w:rFonts w:hint="default"/>
        <w:lang w:val="ru-RU" w:eastAsia="en-US" w:bidi="ar-SA"/>
      </w:rPr>
    </w:lvl>
    <w:lvl w:ilvl="5" w:tplc="817618F6">
      <w:numFmt w:val="bullet"/>
      <w:lvlText w:val="•"/>
      <w:lvlJc w:val="left"/>
      <w:pPr>
        <w:ind w:left="5625" w:hanging="252"/>
      </w:pPr>
      <w:rPr>
        <w:rFonts w:hint="default"/>
        <w:lang w:val="ru-RU" w:eastAsia="en-US" w:bidi="ar-SA"/>
      </w:rPr>
    </w:lvl>
    <w:lvl w:ilvl="6" w:tplc="DC961AC8">
      <w:numFmt w:val="bullet"/>
      <w:lvlText w:val="•"/>
      <w:lvlJc w:val="left"/>
      <w:pPr>
        <w:ind w:left="6666" w:hanging="252"/>
      </w:pPr>
      <w:rPr>
        <w:rFonts w:hint="default"/>
        <w:lang w:val="ru-RU" w:eastAsia="en-US" w:bidi="ar-SA"/>
      </w:rPr>
    </w:lvl>
    <w:lvl w:ilvl="7" w:tplc="D032AF46">
      <w:numFmt w:val="bullet"/>
      <w:lvlText w:val="•"/>
      <w:lvlJc w:val="left"/>
      <w:pPr>
        <w:ind w:left="7707" w:hanging="252"/>
      </w:pPr>
      <w:rPr>
        <w:rFonts w:hint="default"/>
        <w:lang w:val="ru-RU" w:eastAsia="en-US" w:bidi="ar-SA"/>
      </w:rPr>
    </w:lvl>
    <w:lvl w:ilvl="8" w:tplc="905698E2">
      <w:numFmt w:val="bullet"/>
      <w:lvlText w:val="•"/>
      <w:lvlJc w:val="left"/>
      <w:pPr>
        <w:ind w:left="8748" w:hanging="252"/>
      </w:pPr>
      <w:rPr>
        <w:rFonts w:hint="default"/>
        <w:lang w:val="ru-RU" w:eastAsia="en-US" w:bidi="ar-SA"/>
      </w:rPr>
    </w:lvl>
  </w:abstractNum>
  <w:abstractNum w:abstractNumId="76" w15:restartNumberingAfterBreak="0">
    <w:nsid w:val="3FC11580"/>
    <w:multiLevelType w:val="hybridMultilevel"/>
    <w:tmpl w:val="1EE6CE02"/>
    <w:lvl w:ilvl="0" w:tplc="B2D881FE">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4DCE4CC0">
      <w:numFmt w:val="bullet"/>
      <w:lvlText w:val="•"/>
      <w:lvlJc w:val="left"/>
      <w:pPr>
        <w:ind w:left="2145" w:hanging="406"/>
      </w:pPr>
      <w:rPr>
        <w:rFonts w:hint="default"/>
        <w:lang w:val="ru-RU" w:eastAsia="en-US" w:bidi="ar-SA"/>
      </w:rPr>
    </w:lvl>
    <w:lvl w:ilvl="2" w:tplc="B9EE697A">
      <w:numFmt w:val="bullet"/>
      <w:lvlText w:val="•"/>
      <w:lvlJc w:val="left"/>
      <w:pPr>
        <w:ind w:left="3110" w:hanging="406"/>
      </w:pPr>
      <w:rPr>
        <w:rFonts w:hint="default"/>
        <w:lang w:val="ru-RU" w:eastAsia="en-US" w:bidi="ar-SA"/>
      </w:rPr>
    </w:lvl>
    <w:lvl w:ilvl="3" w:tplc="E1726C62">
      <w:numFmt w:val="bullet"/>
      <w:lvlText w:val="•"/>
      <w:lvlJc w:val="left"/>
      <w:pPr>
        <w:ind w:left="4075" w:hanging="406"/>
      </w:pPr>
      <w:rPr>
        <w:rFonts w:hint="default"/>
        <w:lang w:val="ru-RU" w:eastAsia="en-US" w:bidi="ar-SA"/>
      </w:rPr>
    </w:lvl>
    <w:lvl w:ilvl="4" w:tplc="868AC7AC">
      <w:numFmt w:val="bullet"/>
      <w:lvlText w:val="•"/>
      <w:lvlJc w:val="left"/>
      <w:pPr>
        <w:ind w:left="5040" w:hanging="406"/>
      </w:pPr>
      <w:rPr>
        <w:rFonts w:hint="default"/>
        <w:lang w:val="ru-RU" w:eastAsia="en-US" w:bidi="ar-SA"/>
      </w:rPr>
    </w:lvl>
    <w:lvl w:ilvl="5" w:tplc="A6A48DF0">
      <w:numFmt w:val="bullet"/>
      <w:lvlText w:val="•"/>
      <w:lvlJc w:val="left"/>
      <w:pPr>
        <w:ind w:left="6005" w:hanging="406"/>
      </w:pPr>
      <w:rPr>
        <w:rFonts w:hint="default"/>
        <w:lang w:val="ru-RU" w:eastAsia="en-US" w:bidi="ar-SA"/>
      </w:rPr>
    </w:lvl>
    <w:lvl w:ilvl="6" w:tplc="A12A7324">
      <w:numFmt w:val="bullet"/>
      <w:lvlText w:val="•"/>
      <w:lvlJc w:val="left"/>
      <w:pPr>
        <w:ind w:left="6970" w:hanging="406"/>
      </w:pPr>
      <w:rPr>
        <w:rFonts w:hint="default"/>
        <w:lang w:val="ru-RU" w:eastAsia="en-US" w:bidi="ar-SA"/>
      </w:rPr>
    </w:lvl>
    <w:lvl w:ilvl="7" w:tplc="92E6EE6A">
      <w:numFmt w:val="bullet"/>
      <w:lvlText w:val="•"/>
      <w:lvlJc w:val="left"/>
      <w:pPr>
        <w:ind w:left="7935" w:hanging="406"/>
      </w:pPr>
      <w:rPr>
        <w:rFonts w:hint="default"/>
        <w:lang w:val="ru-RU" w:eastAsia="en-US" w:bidi="ar-SA"/>
      </w:rPr>
    </w:lvl>
    <w:lvl w:ilvl="8" w:tplc="07604BDE">
      <w:numFmt w:val="bullet"/>
      <w:lvlText w:val="•"/>
      <w:lvlJc w:val="left"/>
      <w:pPr>
        <w:ind w:left="8900" w:hanging="406"/>
      </w:pPr>
      <w:rPr>
        <w:rFonts w:hint="default"/>
        <w:lang w:val="ru-RU" w:eastAsia="en-US" w:bidi="ar-SA"/>
      </w:rPr>
    </w:lvl>
  </w:abstractNum>
  <w:abstractNum w:abstractNumId="77" w15:restartNumberingAfterBreak="0">
    <w:nsid w:val="427F3347"/>
    <w:multiLevelType w:val="multilevel"/>
    <w:tmpl w:val="E7181432"/>
    <w:lvl w:ilvl="0">
      <w:start w:val="3"/>
      <w:numFmt w:val="decimal"/>
      <w:lvlText w:val="%1"/>
      <w:lvlJc w:val="left"/>
      <w:pPr>
        <w:ind w:left="1073" w:hanging="420"/>
      </w:pPr>
      <w:rPr>
        <w:rFonts w:hint="default"/>
        <w:lang w:val="ru-RU" w:eastAsia="en-US" w:bidi="ar-SA"/>
      </w:rPr>
    </w:lvl>
    <w:lvl w:ilvl="1">
      <w:start w:val="1"/>
      <w:numFmt w:val="decimal"/>
      <w:lvlText w:val="%1.%2."/>
      <w:lvlJc w:val="left"/>
      <w:pPr>
        <w:ind w:left="107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30" w:hanging="420"/>
      </w:pPr>
      <w:rPr>
        <w:rFonts w:hint="default"/>
        <w:lang w:val="ru-RU" w:eastAsia="en-US" w:bidi="ar-SA"/>
      </w:rPr>
    </w:lvl>
    <w:lvl w:ilvl="3">
      <w:numFmt w:val="bullet"/>
      <w:lvlText w:val="•"/>
      <w:lvlJc w:val="left"/>
      <w:pPr>
        <w:ind w:left="4005" w:hanging="420"/>
      </w:pPr>
      <w:rPr>
        <w:rFonts w:hint="default"/>
        <w:lang w:val="ru-RU" w:eastAsia="en-US" w:bidi="ar-SA"/>
      </w:rPr>
    </w:lvl>
    <w:lvl w:ilvl="4">
      <w:numFmt w:val="bullet"/>
      <w:lvlText w:val="•"/>
      <w:lvlJc w:val="left"/>
      <w:pPr>
        <w:ind w:left="4980" w:hanging="420"/>
      </w:pPr>
      <w:rPr>
        <w:rFonts w:hint="default"/>
        <w:lang w:val="ru-RU" w:eastAsia="en-US" w:bidi="ar-SA"/>
      </w:rPr>
    </w:lvl>
    <w:lvl w:ilvl="5">
      <w:numFmt w:val="bullet"/>
      <w:lvlText w:val="•"/>
      <w:lvlJc w:val="left"/>
      <w:pPr>
        <w:ind w:left="5955" w:hanging="420"/>
      </w:pPr>
      <w:rPr>
        <w:rFonts w:hint="default"/>
        <w:lang w:val="ru-RU" w:eastAsia="en-US" w:bidi="ar-SA"/>
      </w:rPr>
    </w:lvl>
    <w:lvl w:ilvl="6">
      <w:numFmt w:val="bullet"/>
      <w:lvlText w:val="•"/>
      <w:lvlJc w:val="left"/>
      <w:pPr>
        <w:ind w:left="6930" w:hanging="420"/>
      </w:pPr>
      <w:rPr>
        <w:rFonts w:hint="default"/>
        <w:lang w:val="ru-RU" w:eastAsia="en-US" w:bidi="ar-SA"/>
      </w:rPr>
    </w:lvl>
    <w:lvl w:ilvl="7">
      <w:numFmt w:val="bullet"/>
      <w:lvlText w:val="•"/>
      <w:lvlJc w:val="left"/>
      <w:pPr>
        <w:ind w:left="7905" w:hanging="420"/>
      </w:pPr>
      <w:rPr>
        <w:rFonts w:hint="default"/>
        <w:lang w:val="ru-RU" w:eastAsia="en-US" w:bidi="ar-SA"/>
      </w:rPr>
    </w:lvl>
    <w:lvl w:ilvl="8">
      <w:numFmt w:val="bullet"/>
      <w:lvlText w:val="•"/>
      <w:lvlJc w:val="left"/>
      <w:pPr>
        <w:ind w:left="8880" w:hanging="420"/>
      </w:pPr>
      <w:rPr>
        <w:rFonts w:hint="default"/>
        <w:lang w:val="ru-RU" w:eastAsia="en-US" w:bidi="ar-SA"/>
      </w:rPr>
    </w:lvl>
  </w:abstractNum>
  <w:abstractNum w:abstractNumId="78" w15:restartNumberingAfterBreak="0">
    <w:nsid w:val="430C60D3"/>
    <w:multiLevelType w:val="hybridMultilevel"/>
    <w:tmpl w:val="AC061562"/>
    <w:lvl w:ilvl="0" w:tplc="AF828424">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FCC82B56">
      <w:numFmt w:val="bullet"/>
      <w:lvlText w:val="•"/>
      <w:lvlJc w:val="left"/>
      <w:pPr>
        <w:ind w:left="1461" w:hanging="408"/>
      </w:pPr>
      <w:rPr>
        <w:rFonts w:hint="default"/>
        <w:lang w:val="ru-RU" w:eastAsia="en-US" w:bidi="ar-SA"/>
      </w:rPr>
    </w:lvl>
    <w:lvl w:ilvl="2" w:tplc="02886C7E">
      <w:numFmt w:val="bullet"/>
      <w:lvlText w:val="•"/>
      <w:lvlJc w:val="left"/>
      <w:pPr>
        <w:ind w:left="2502" w:hanging="408"/>
      </w:pPr>
      <w:rPr>
        <w:rFonts w:hint="default"/>
        <w:lang w:val="ru-RU" w:eastAsia="en-US" w:bidi="ar-SA"/>
      </w:rPr>
    </w:lvl>
    <w:lvl w:ilvl="3" w:tplc="76B80FC0">
      <w:numFmt w:val="bullet"/>
      <w:lvlText w:val="•"/>
      <w:lvlJc w:val="left"/>
      <w:pPr>
        <w:ind w:left="3543" w:hanging="408"/>
      </w:pPr>
      <w:rPr>
        <w:rFonts w:hint="default"/>
        <w:lang w:val="ru-RU" w:eastAsia="en-US" w:bidi="ar-SA"/>
      </w:rPr>
    </w:lvl>
    <w:lvl w:ilvl="4" w:tplc="9DB6D82E">
      <w:numFmt w:val="bullet"/>
      <w:lvlText w:val="•"/>
      <w:lvlJc w:val="left"/>
      <w:pPr>
        <w:ind w:left="4584" w:hanging="408"/>
      </w:pPr>
      <w:rPr>
        <w:rFonts w:hint="default"/>
        <w:lang w:val="ru-RU" w:eastAsia="en-US" w:bidi="ar-SA"/>
      </w:rPr>
    </w:lvl>
    <w:lvl w:ilvl="5" w:tplc="0DAE4F60">
      <w:numFmt w:val="bullet"/>
      <w:lvlText w:val="•"/>
      <w:lvlJc w:val="left"/>
      <w:pPr>
        <w:ind w:left="5625" w:hanging="408"/>
      </w:pPr>
      <w:rPr>
        <w:rFonts w:hint="default"/>
        <w:lang w:val="ru-RU" w:eastAsia="en-US" w:bidi="ar-SA"/>
      </w:rPr>
    </w:lvl>
    <w:lvl w:ilvl="6" w:tplc="ADE6E21C">
      <w:numFmt w:val="bullet"/>
      <w:lvlText w:val="•"/>
      <w:lvlJc w:val="left"/>
      <w:pPr>
        <w:ind w:left="6666" w:hanging="408"/>
      </w:pPr>
      <w:rPr>
        <w:rFonts w:hint="default"/>
        <w:lang w:val="ru-RU" w:eastAsia="en-US" w:bidi="ar-SA"/>
      </w:rPr>
    </w:lvl>
    <w:lvl w:ilvl="7" w:tplc="F994333A">
      <w:numFmt w:val="bullet"/>
      <w:lvlText w:val="•"/>
      <w:lvlJc w:val="left"/>
      <w:pPr>
        <w:ind w:left="7707" w:hanging="408"/>
      </w:pPr>
      <w:rPr>
        <w:rFonts w:hint="default"/>
        <w:lang w:val="ru-RU" w:eastAsia="en-US" w:bidi="ar-SA"/>
      </w:rPr>
    </w:lvl>
    <w:lvl w:ilvl="8" w:tplc="83B40154">
      <w:numFmt w:val="bullet"/>
      <w:lvlText w:val="•"/>
      <w:lvlJc w:val="left"/>
      <w:pPr>
        <w:ind w:left="8748" w:hanging="408"/>
      </w:pPr>
      <w:rPr>
        <w:rFonts w:hint="default"/>
        <w:lang w:val="ru-RU" w:eastAsia="en-US" w:bidi="ar-SA"/>
      </w:rPr>
    </w:lvl>
  </w:abstractNum>
  <w:abstractNum w:abstractNumId="79" w15:restartNumberingAfterBreak="0">
    <w:nsid w:val="432C3E18"/>
    <w:multiLevelType w:val="hybridMultilevel"/>
    <w:tmpl w:val="ADEA7CF0"/>
    <w:lvl w:ilvl="0" w:tplc="73CA90C4">
      <w:start w:val="1"/>
      <w:numFmt w:val="decimal"/>
      <w:lvlText w:val="%1."/>
      <w:lvlJc w:val="left"/>
      <w:pPr>
        <w:ind w:left="4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33246EC">
      <w:numFmt w:val="bullet"/>
      <w:lvlText w:val="•"/>
      <w:lvlJc w:val="left"/>
      <w:pPr>
        <w:ind w:left="1461" w:hanging="243"/>
      </w:pPr>
      <w:rPr>
        <w:rFonts w:hint="default"/>
        <w:lang w:val="ru-RU" w:eastAsia="en-US" w:bidi="ar-SA"/>
      </w:rPr>
    </w:lvl>
    <w:lvl w:ilvl="2" w:tplc="327C0D90">
      <w:numFmt w:val="bullet"/>
      <w:lvlText w:val="•"/>
      <w:lvlJc w:val="left"/>
      <w:pPr>
        <w:ind w:left="2502" w:hanging="243"/>
      </w:pPr>
      <w:rPr>
        <w:rFonts w:hint="default"/>
        <w:lang w:val="ru-RU" w:eastAsia="en-US" w:bidi="ar-SA"/>
      </w:rPr>
    </w:lvl>
    <w:lvl w:ilvl="3" w:tplc="A34E899C">
      <w:numFmt w:val="bullet"/>
      <w:lvlText w:val="•"/>
      <w:lvlJc w:val="left"/>
      <w:pPr>
        <w:ind w:left="3543" w:hanging="243"/>
      </w:pPr>
      <w:rPr>
        <w:rFonts w:hint="default"/>
        <w:lang w:val="ru-RU" w:eastAsia="en-US" w:bidi="ar-SA"/>
      </w:rPr>
    </w:lvl>
    <w:lvl w:ilvl="4" w:tplc="8552FADA">
      <w:numFmt w:val="bullet"/>
      <w:lvlText w:val="•"/>
      <w:lvlJc w:val="left"/>
      <w:pPr>
        <w:ind w:left="4584" w:hanging="243"/>
      </w:pPr>
      <w:rPr>
        <w:rFonts w:hint="default"/>
        <w:lang w:val="ru-RU" w:eastAsia="en-US" w:bidi="ar-SA"/>
      </w:rPr>
    </w:lvl>
    <w:lvl w:ilvl="5" w:tplc="2298809E">
      <w:numFmt w:val="bullet"/>
      <w:lvlText w:val="•"/>
      <w:lvlJc w:val="left"/>
      <w:pPr>
        <w:ind w:left="5625" w:hanging="243"/>
      </w:pPr>
      <w:rPr>
        <w:rFonts w:hint="default"/>
        <w:lang w:val="ru-RU" w:eastAsia="en-US" w:bidi="ar-SA"/>
      </w:rPr>
    </w:lvl>
    <w:lvl w:ilvl="6" w:tplc="8C200AD0">
      <w:numFmt w:val="bullet"/>
      <w:lvlText w:val="•"/>
      <w:lvlJc w:val="left"/>
      <w:pPr>
        <w:ind w:left="6666" w:hanging="243"/>
      </w:pPr>
      <w:rPr>
        <w:rFonts w:hint="default"/>
        <w:lang w:val="ru-RU" w:eastAsia="en-US" w:bidi="ar-SA"/>
      </w:rPr>
    </w:lvl>
    <w:lvl w:ilvl="7" w:tplc="2DB497B0">
      <w:numFmt w:val="bullet"/>
      <w:lvlText w:val="•"/>
      <w:lvlJc w:val="left"/>
      <w:pPr>
        <w:ind w:left="7707" w:hanging="243"/>
      </w:pPr>
      <w:rPr>
        <w:rFonts w:hint="default"/>
        <w:lang w:val="ru-RU" w:eastAsia="en-US" w:bidi="ar-SA"/>
      </w:rPr>
    </w:lvl>
    <w:lvl w:ilvl="8" w:tplc="E91A4E8C">
      <w:numFmt w:val="bullet"/>
      <w:lvlText w:val="•"/>
      <w:lvlJc w:val="left"/>
      <w:pPr>
        <w:ind w:left="8748" w:hanging="243"/>
      </w:pPr>
      <w:rPr>
        <w:rFonts w:hint="default"/>
        <w:lang w:val="ru-RU" w:eastAsia="en-US" w:bidi="ar-SA"/>
      </w:rPr>
    </w:lvl>
  </w:abstractNum>
  <w:abstractNum w:abstractNumId="80" w15:restartNumberingAfterBreak="0">
    <w:nsid w:val="43B241C4"/>
    <w:multiLevelType w:val="hybridMultilevel"/>
    <w:tmpl w:val="5AA6EFD2"/>
    <w:lvl w:ilvl="0" w:tplc="05ECB068">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B6DD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E33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CCAA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A485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147A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5EBB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8C13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BA51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443A2D14"/>
    <w:multiLevelType w:val="hybridMultilevel"/>
    <w:tmpl w:val="3EC2E3B2"/>
    <w:lvl w:ilvl="0" w:tplc="B2CCC81A">
      <w:start w:val="1"/>
      <w:numFmt w:val="decimal"/>
      <w:lvlText w:val="%1)"/>
      <w:lvlJc w:val="left"/>
      <w:pPr>
        <w:ind w:left="1178" w:hanging="406"/>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228CA85C">
      <w:numFmt w:val="bullet"/>
      <w:lvlText w:val="•"/>
      <w:lvlJc w:val="left"/>
      <w:pPr>
        <w:ind w:left="2145" w:hanging="406"/>
      </w:pPr>
      <w:rPr>
        <w:rFonts w:hint="default"/>
        <w:lang w:val="ru-RU" w:eastAsia="en-US" w:bidi="ar-SA"/>
      </w:rPr>
    </w:lvl>
    <w:lvl w:ilvl="2" w:tplc="5232DF20">
      <w:numFmt w:val="bullet"/>
      <w:lvlText w:val="•"/>
      <w:lvlJc w:val="left"/>
      <w:pPr>
        <w:ind w:left="3110" w:hanging="406"/>
      </w:pPr>
      <w:rPr>
        <w:rFonts w:hint="default"/>
        <w:lang w:val="ru-RU" w:eastAsia="en-US" w:bidi="ar-SA"/>
      </w:rPr>
    </w:lvl>
    <w:lvl w:ilvl="3" w:tplc="644ACCF4">
      <w:numFmt w:val="bullet"/>
      <w:lvlText w:val="•"/>
      <w:lvlJc w:val="left"/>
      <w:pPr>
        <w:ind w:left="4075" w:hanging="406"/>
      </w:pPr>
      <w:rPr>
        <w:rFonts w:hint="default"/>
        <w:lang w:val="ru-RU" w:eastAsia="en-US" w:bidi="ar-SA"/>
      </w:rPr>
    </w:lvl>
    <w:lvl w:ilvl="4" w:tplc="25D6EEAE">
      <w:numFmt w:val="bullet"/>
      <w:lvlText w:val="•"/>
      <w:lvlJc w:val="left"/>
      <w:pPr>
        <w:ind w:left="5040" w:hanging="406"/>
      </w:pPr>
      <w:rPr>
        <w:rFonts w:hint="default"/>
        <w:lang w:val="ru-RU" w:eastAsia="en-US" w:bidi="ar-SA"/>
      </w:rPr>
    </w:lvl>
    <w:lvl w:ilvl="5" w:tplc="401CFF16">
      <w:numFmt w:val="bullet"/>
      <w:lvlText w:val="•"/>
      <w:lvlJc w:val="left"/>
      <w:pPr>
        <w:ind w:left="6005" w:hanging="406"/>
      </w:pPr>
      <w:rPr>
        <w:rFonts w:hint="default"/>
        <w:lang w:val="ru-RU" w:eastAsia="en-US" w:bidi="ar-SA"/>
      </w:rPr>
    </w:lvl>
    <w:lvl w:ilvl="6" w:tplc="AD58A1DE">
      <w:numFmt w:val="bullet"/>
      <w:lvlText w:val="•"/>
      <w:lvlJc w:val="left"/>
      <w:pPr>
        <w:ind w:left="6970" w:hanging="406"/>
      </w:pPr>
      <w:rPr>
        <w:rFonts w:hint="default"/>
        <w:lang w:val="ru-RU" w:eastAsia="en-US" w:bidi="ar-SA"/>
      </w:rPr>
    </w:lvl>
    <w:lvl w:ilvl="7" w:tplc="2A324624">
      <w:numFmt w:val="bullet"/>
      <w:lvlText w:val="•"/>
      <w:lvlJc w:val="left"/>
      <w:pPr>
        <w:ind w:left="7935" w:hanging="406"/>
      </w:pPr>
      <w:rPr>
        <w:rFonts w:hint="default"/>
        <w:lang w:val="ru-RU" w:eastAsia="en-US" w:bidi="ar-SA"/>
      </w:rPr>
    </w:lvl>
    <w:lvl w:ilvl="8" w:tplc="64687E96">
      <w:numFmt w:val="bullet"/>
      <w:lvlText w:val="•"/>
      <w:lvlJc w:val="left"/>
      <w:pPr>
        <w:ind w:left="8900" w:hanging="406"/>
      </w:pPr>
      <w:rPr>
        <w:rFonts w:hint="default"/>
        <w:lang w:val="ru-RU" w:eastAsia="en-US" w:bidi="ar-SA"/>
      </w:rPr>
    </w:lvl>
  </w:abstractNum>
  <w:abstractNum w:abstractNumId="82" w15:restartNumberingAfterBreak="0">
    <w:nsid w:val="44C1702C"/>
    <w:multiLevelType w:val="hybridMultilevel"/>
    <w:tmpl w:val="3C0284C8"/>
    <w:lvl w:ilvl="0" w:tplc="67C0CD6C">
      <w:start w:val="1"/>
      <w:numFmt w:val="decimal"/>
      <w:lvlText w:val="%1)"/>
      <w:lvlJc w:val="left"/>
      <w:pPr>
        <w:ind w:left="41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5E206C6E">
      <w:numFmt w:val="bullet"/>
      <w:lvlText w:val="•"/>
      <w:lvlJc w:val="left"/>
      <w:pPr>
        <w:ind w:left="1461" w:hanging="276"/>
      </w:pPr>
      <w:rPr>
        <w:rFonts w:hint="default"/>
        <w:lang w:val="ru-RU" w:eastAsia="en-US" w:bidi="ar-SA"/>
      </w:rPr>
    </w:lvl>
    <w:lvl w:ilvl="2" w:tplc="54A0D320">
      <w:numFmt w:val="bullet"/>
      <w:lvlText w:val="•"/>
      <w:lvlJc w:val="left"/>
      <w:pPr>
        <w:ind w:left="2502" w:hanging="276"/>
      </w:pPr>
      <w:rPr>
        <w:rFonts w:hint="default"/>
        <w:lang w:val="ru-RU" w:eastAsia="en-US" w:bidi="ar-SA"/>
      </w:rPr>
    </w:lvl>
    <w:lvl w:ilvl="3" w:tplc="02F6F578">
      <w:numFmt w:val="bullet"/>
      <w:lvlText w:val="•"/>
      <w:lvlJc w:val="left"/>
      <w:pPr>
        <w:ind w:left="3543" w:hanging="276"/>
      </w:pPr>
      <w:rPr>
        <w:rFonts w:hint="default"/>
        <w:lang w:val="ru-RU" w:eastAsia="en-US" w:bidi="ar-SA"/>
      </w:rPr>
    </w:lvl>
    <w:lvl w:ilvl="4" w:tplc="99A60788">
      <w:numFmt w:val="bullet"/>
      <w:lvlText w:val="•"/>
      <w:lvlJc w:val="left"/>
      <w:pPr>
        <w:ind w:left="4584" w:hanging="276"/>
      </w:pPr>
      <w:rPr>
        <w:rFonts w:hint="default"/>
        <w:lang w:val="ru-RU" w:eastAsia="en-US" w:bidi="ar-SA"/>
      </w:rPr>
    </w:lvl>
    <w:lvl w:ilvl="5" w:tplc="25E67306">
      <w:numFmt w:val="bullet"/>
      <w:lvlText w:val="•"/>
      <w:lvlJc w:val="left"/>
      <w:pPr>
        <w:ind w:left="5625" w:hanging="276"/>
      </w:pPr>
      <w:rPr>
        <w:rFonts w:hint="default"/>
        <w:lang w:val="ru-RU" w:eastAsia="en-US" w:bidi="ar-SA"/>
      </w:rPr>
    </w:lvl>
    <w:lvl w:ilvl="6" w:tplc="1D6E63D2">
      <w:numFmt w:val="bullet"/>
      <w:lvlText w:val="•"/>
      <w:lvlJc w:val="left"/>
      <w:pPr>
        <w:ind w:left="6666" w:hanging="276"/>
      </w:pPr>
      <w:rPr>
        <w:rFonts w:hint="default"/>
        <w:lang w:val="ru-RU" w:eastAsia="en-US" w:bidi="ar-SA"/>
      </w:rPr>
    </w:lvl>
    <w:lvl w:ilvl="7" w:tplc="F12A790A">
      <w:numFmt w:val="bullet"/>
      <w:lvlText w:val="•"/>
      <w:lvlJc w:val="left"/>
      <w:pPr>
        <w:ind w:left="7707" w:hanging="276"/>
      </w:pPr>
      <w:rPr>
        <w:rFonts w:hint="default"/>
        <w:lang w:val="ru-RU" w:eastAsia="en-US" w:bidi="ar-SA"/>
      </w:rPr>
    </w:lvl>
    <w:lvl w:ilvl="8" w:tplc="16DC4FAC">
      <w:numFmt w:val="bullet"/>
      <w:lvlText w:val="•"/>
      <w:lvlJc w:val="left"/>
      <w:pPr>
        <w:ind w:left="8748" w:hanging="276"/>
      </w:pPr>
      <w:rPr>
        <w:rFonts w:hint="default"/>
        <w:lang w:val="ru-RU" w:eastAsia="en-US" w:bidi="ar-SA"/>
      </w:rPr>
    </w:lvl>
  </w:abstractNum>
  <w:abstractNum w:abstractNumId="83" w15:restartNumberingAfterBreak="0">
    <w:nsid w:val="45104419"/>
    <w:multiLevelType w:val="multilevel"/>
    <w:tmpl w:val="7A4414BE"/>
    <w:lvl w:ilvl="0">
      <w:start w:val="2"/>
      <w:numFmt w:val="decimal"/>
      <w:lvlText w:val="%1"/>
      <w:lvlJc w:val="left"/>
      <w:pPr>
        <w:ind w:left="3841" w:hanging="420"/>
      </w:pPr>
      <w:rPr>
        <w:rFonts w:hint="default"/>
        <w:lang w:val="ru-RU" w:eastAsia="en-US" w:bidi="ar-SA"/>
      </w:rPr>
    </w:lvl>
    <w:lvl w:ilvl="1">
      <w:start w:val="3"/>
      <w:numFmt w:val="decimal"/>
      <w:lvlText w:val="%1.%2."/>
      <w:lvlJc w:val="left"/>
      <w:pPr>
        <w:ind w:left="3841"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887"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0" w:hanging="749"/>
      </w:pPr>
      <w:rPr>
        <w:rFonts w:ascii="Times New Roman" w:eastAsia="Times New Roman" w:hAnsi="Times New Roman" w:cs="Times New Roman" w:hint="default"/>
        <w:b w:val="0"/>
        <w:bCs w:val="0"/>
        <w:i w:val="0"/>
        <w:iCs w:val="0"/>
        <w:spacing w:val="0"/>
        <w:w w:val="100"/>
        <w:sz w:val="23"/>
        <w:szCs w:val="23"/>
        <w:lang w:val="ru-RU" w:eastAsia="en-US" w:bidi="ar-SA"/>
      </w:rPr>
    </w:lvl>
    <w:lvl w:ilvl="4">
      <w:numFmt w:val="bullet"/>
      <w:lvlText w:val="•"/>
      <w:lvlJc w:val="left"/>
      <w:pPr>
        <w:ind w:left="6367" w:hanging="749"/>
      </w:pPr>
      <w:rPr>
        <w:rFonts w:hint="default"/>
        <w:lang w:val="ru-RU" w:eastAsia="en-US" w:bidi="ar-SA"/>
      </w:rPr>
    </w:lvl>
    <w:lvl w:ilvl="5">
      <w:numFmt w:val="bullet"/>
      <w:lvlText w:val="•"/>
      <w:lvlJc w:val="left"/>
      <w:pPr>
        <w:ind w:left="7111" w:hanging="749"/>
      </w:pPr>
      <w:rPr>
        <w:rFonts w:hint="default"/>
        <w:lang w:val="ru-RU" w:eastAsia="en-US" w:bidi="ar-SA"/>
      </w:rPr>
    </w:lvl>
    <w:lvl w:ilvl="6">
      <w:numFmt w:val="bullet"/>
      <w:lvlText w:val="•"/>
      <w:lvlJc w:val="left"/>
      <w:pPr>
        <w:ind w:left="7855" w:hanging="749"/>
      </w:pPr>
      <w:rPr>
        <w:rFonts w:hint="default"/>
        <w:lang w:val="ru-RU" w:eastAsia="en-US" w:bidi="ar-SA"/>
      </w:rPr>
    </w:lvl>
    <w:lvl w:ilvl="7">
      <w:numFmt w:val="bullet"/>
      <w:lvlText w:val="•"/>
      <w:lvlJc w:val="left"/>
      <w:pPr>
        <w:ind w:left="8599" w:hanging="749"/>
      </w:pPr>
      <w:rPr>
        <w:rFonts w:hint="default"/>
        <w:lang w:val="ru-RU" w:eastAsia="en-US" w:bidi="ar-SA"/>
      </w:rPr>
    </w:lvl>
    <w:lvl w:ilvl="8">
      <w:numFmt w:val="bullet"/>
      <w:lvlText w:val="•"/>
      <w:lvlJc w:val="left"/>
      <w:pPr>
        <w:ind w:left="9343" w:hanging="749"/>
      </w:pPr>
      <w:rPr>
        <w:rFonts w:hint="default"/>
        <w:lang w:val="ru-RU" w:eastAsia="en-US" w:bidi="ar-SA"/>
      </w:rPr>
    </w:lvl>
  </w:abstractNum>
  <w:abstractNum w:abstractNumId="84" w15:restartNumberingAfterBreak="0">
    <w:nsid w:val="45730FB9"/>
    <w:multiLevelType w:val="hybridMultilevel"/>
    <w:tmpl w:val="C75A5D3C"/>
    <w:lvl w:ilvl="0" w:tplc="47B2CE18">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F7C61618">
      <w:numFmt w:val="bullet"/>
      <w:lvlText w:val="•"/>
      <w:lvlJc w:val="left"/>
      <w:pPr>
        <w:ind w:left="2145" w:hanging="406"/>
      </w:pPr>
      <w:rPr>
        <w:rFonts w:hint="default"/>
        <w:lang w:val="ru-RU" w:eastAsia="en-US" w:bidi="ar-SA"/>
      </w:rPr>
    </w:lvl>
    <w:lvl w:ilvl="2" w:tplc="119280FC">
      <w:numFmt w:val="bullet"/>
      <w:lvlText w:val="•"/>
      <w:lvlJc w:val="left"/>
      <w:pPr>
        <w:ind w:left="3110" w:hanging="406"/>
      </w:pPr>
      <w:rPr>
        <w:rFonts w:hint="default"/>
        <w:lang w:val="ru-RU" w:eastAsia="en-US" w:bidi="ar-SA"/>
      </w:rPr>
    </w:lvl>
    <w:lvl w:ilvl="3" w:tplc="B20E52BE">
      <w:numFmt w:val="bullet"/>
      <w:lvlText w:val="•"/>
      <w:lvlJc w:val="left"/>
      <w:pPr>
        <w:ind w:left="4075" w:hanging="406"/>
      </w:pPr>
      <w:rPr>
        <w:rFonts w:hint="default"/>
        <w:lang w:val="ru-RU" w:eastAsia="en-US" w:bidi="ar-SA"/>
      </w:rPr>
    </w:lvl>
    <w:lvl w:ilvl="4" w:tplc="BF165E46">
      <w:numFmt w:val="bullet"/>
      <w:lvlText w:val="•"/>
      <w:lvlJc w:val="left"/>
      <w:pPr>
        <w:ind w:left="5040" w:hanging="406"/>
      </w:pPr>
      <w:rPr>
        <w:rFonts w:hint="default"/>
        <w:lang w:val="ru-RU" w:eastAsia="en-US" w:bidi="ar-SA"/>
      </w:rPr>
    </w:lvl>
    <w:lvl w:ilvl="5" w:tplc="41000C66">
      <w:numFmt w:val="bullet"/>
      <w:lvlText w:val="•"/>
      <w:lvlJc w:val="left"/>
      <w:pPr>
        <w:ind w:left="6005" w:hanging="406"/>
      </w:pPr>
      <w:rPr>
        <w:rFonts w:hint="default"/>
        <w:lang w:val="ru-RU" w:eastAsia="en-US" w:bidi="ar-SA"/>
      </w:rPr>
    </w:lvl>
    <w:lvl w:ilvl="6" w:tplc="141279F4">
      <w:numFmt w:val="bullet"/>
      <w:lvlText w:val="•"/>
      <w:lvlJc w:val="left"/>
      <w:pPr>
        <w:ind w:left="6970" w:hanging="406"/>
      </w:pPr>
      <w:rPr>
        <w:rFonts w:hint="default"/>
        <w:lang w:val="ru-RU" w:eastAsia="en-US" w:bidi="ar-SA"/>
      </w:rPr>
    </w:lvl>
    <w:lvl w:ilvl="7" w:tplc="1B76F7DA">
      <w:numFmt w:val="bullet"/>
      <w:lvlText w:val="•"/>
      <w:lvlJc w:val="left"/>
      <w:pPr>
        <w:ind w:left="7935" w:hanging="406"/>
      </w:pPr>
      <w:rPr>
        <w:rFonts w:hint="default"/>
        <w:lang w:val="ru-RU" w:eastAsia="en-US" w:bidi="ar-SA"/>
      </w:rPr>
    </w:lvl>
    <w:lvl w:ilvl="8" w:tplc="F7AC04FE">
      <w:numFmt w:val="bullet"/>
      <w:lvlText w:val="•"/>
      <w:lvlJc w:val="left"/>
      <w:pPr>
        <w:ind w:left="8900" w:hanging="406"/>
      </w:pPr>
      <w:rPr>
        <w:rFonts w:hint="default"/>
        <w:lang w:val="ru-RU" w:eastAsia="en-US" w:bidi="ar-SA"/>
      </w:rPr>
    </w:lvl>
  </w:abstractNum>
  <w:abstractNum w:abstractNumId="85" w15:restartNumberingAfterBreak="0">
    <w:nsid w:val="457A1499"/>
    <w:multiLevelType w:val="hybridMultilevel"/>
    <w:tmpl w:val="C09E0E3A"/>
    <w:lvl w:ilvl="0" w:tplc="2D020912">
      <w:start w:val="1"/>
      <w:numFmt w:val="bullet"/>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A20C76">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7A6226">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EA754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92A3C8">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7C4D70">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287684">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D6CB22">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0AFBEE">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46660924"/>
    <w:multiLevelType w:val="hybridMultilevel"/>
    <w:tmpl w:val="CB44AA52"/>
    <w:lvl w:ilvl="0" w:tplc="8500B8A0">
      <w:start w:val="1"/>
      <w:numFmt w:val="bullet"/>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34A82E">
      <w:start w:val="1"/>
      <w:numFmt w:val="bullet"/>
      <w:lvlText w:val="o"/>
      <w:lvlJc w:val="left"/>
      <w:pPr>
        <w:ind w:left="2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44E9A6">
      <w:start w:val="1"/>
      <w:numFmt w:val="bullet"/>
      <w:lvlText w:val="▪"/>
      <w:lvlJc w:val="left"/>
      <w:pPr>
        <w:ind w:left="2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767872">
      <w:start w:val="1"/>
      <w:numFmt w:val="bullet"/>
      <w:lvlText w:val="•"/>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EEB7F4">
      <w:start w:val="1"/>
      <w:numFmt w:val="bullet"/>
      <w:lvlText w:val="o"/>
      <w:lvlJc w:val="left"/>
      <w:pPr>
        <w:ind w:left="4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0E0004">
      <w:start w:val="1"/>
      <w:numFmt w:val="bullet"/>
      <w:lvlText w:val="▪"/>
      <w:lvlJc w:val="left"/>
      <w:pPr>
        <w:ind w:left="4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8E3E82">
      <w:start w:val="1"/>
      <w:numFmt w:val="bullet"/>
      <w:lvlText w:val="•"/>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604E38">
      <w:start w:val="1"/>
      <w:numFmt w:val="bullet"/>
      <w:lvlText w:val="o"/>
      <w:lvlJc w:val="left"/>
      <w:pPr>
        <w:ind w:left="6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825FAC">
      <w:start w:val="1"/>
      <w:numFmt w:val="bullet"/>
      <w:lvlText w:val="▪"/>
      <w:lvlJc w:val="left"/>
      <w:pPr>
        <w:ind w:left="7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467C440A"/>
    <w:multiLevelType w:val="hybridMultilevel"/>
    <w:tmpl w:val="11BCBCA6"/>
    <w:lvl w:ilvl="0" w:tplc="D6FAF322">
      <w:start w:val="1"/>
      <w:numFmt w:val="decimal"/>
      <w:lvlText w:val="%1)"/>
      <w:lvlJc w:val="left"/>
      <w:pPr>
        <w:ind w:left="410" w:hanging="704"/>
      </w:pPr>
      <w:rPr>
        <w:rFonts w:ascii="Times New Roman" w:eastAsia="Times New Roman" w:hAnsi="Times New Roman" w:cs="Times New Roman" w:hint="default"/>
        <w:b w:val="0"/>
        <w:bCs w:val="0"/>
        <w:i w:val="0"/>
        <w:iCs w:val="0"/>
        <w:spacing w:val="0"/>
        <w:w w:val="100"/>
        <w:sz w:val="23"/>
        <w:szCs w:val="23"/>
        <w:lang w:val="ru-RU" w:eastAsia="en-US" w:bidi="ar-SA"/>
      </w:rPr>
    </w:lvl>
    <w:lvl w:ilvl="1" w:tplc="FCD4D860">
      <w:numFmt w:val="bullet"/>
      <w:lvlText w:val="•"/>
      <w:lvlJc w:val="left"/>
      <w:pPr>
        <w:ind w:left="1461" w:hanging="704"/>
      </w:pPr>
      <w:rPr>
        <w:rFonts w:hint="default"/>
        <w:lang w:val="ru-RU" w:eastAsia="en-US" w:bidi="ar-SA"/>
      </w:rPr>
    </w:lvl>
    <w:lvl w:ilvl="2" w:tplc="7D8A7AC6">
      <w:numFmt w:val="bullet"/>
      <w:lvlText w:val="•"/>
      <w:lvlJc w:val="left"/>
      <w:pPr>
        <w:ind w:left="2502" w:hanging="704"/>
      </w:pPr>
      <w:rPr>
        <w:rFonts w:hint="default"/>
        <w:lang w:val="ru-RU" w:eastAsia="en-US" w:bidi="ar-SA"/>
      </w:rPr>
    </w:lvl>
    <w:lvl w:ilvl="3" w:tplc="8CD8D364">
      <w:numFmt w:val="bullet"/>
      <w:lvlText w:val="•"/>
      <w:lvlJc w:val="left"/>
      <w:pPr>
        <w:ind w:left="3543" w:hanging="704"/>
      </w:pPr>
      <w:rPr>
        <w:rFonts w:hint="default"/>
        <w:lang w:val="ru-RU" w:eastAsia="en-US" w:bidi="ar-SA"/>
      </w:rPr>
    </w:lvl>
    <w:lvl w:ilvl="4" w:tplc="44D6154E">
      <w:numFmt w:val="bullet"/>
      <w:lvlText w:val="•"/>
      <w:lvlJc w:val="left"/>
      <w:pPr>
        <w:ind w:left="4584" w:hanging="704"/>
      </w:pPr>
      <w:rPr>
        <w:rFonts w:hint="default"/>
        <w:lang w:val="ru-RU" w:eastAsia="en-US" w:bidi="ar-SA"/>
      </w:rPr>
    </w:lvl>
    <w:lvl w:ilvl="5" w:tplc="CEE482A0">
      <w:numFmt w:val="bullet"/>
      <w:lvlText w:val="•"/>
      <w:lvlJc w:val="left"/>
      <w:pPr>
        <w:ind w:left="5625" w:hanging="704"/>
      </w:pPr>
      <w:rPr>
        <w:rFonts w:hint="default"/>
        <w:lang w:val="ru-RU" w:eastAsia="en-US" w:bidi="ar-SA"/>
      </w:rPr>
    </w:lvl>
    <w:lvl w:ilvl="6" w:tplc="96DC0754">
      <w:numFmt w:val="bullet"/>
      <w:lvlText w:val="•"/>
      <w:lvlJc w:val="left"/>
      <w:pPr>
        <w:ind w:left="6666" w:hanging="704"/>
      </w:pPr>
      <w:rPr>
        <w:rFonts w:hint="default"/>
        <w:lang w:val="ru-RU" w:eastAsia="en-US" w:bidi="ar-SA"/>
      </w:rPr>
    </w:lvl>
    <w:lvl w:ilvl="7" w:tplc="705E3D5E">
      <w:numFmt w:val="bullet"/>
      <w:lvlText w:val="•"/>
      <w:lvlJc w:val="left"/>
      <w:pPr>
        <w:ind w:left="7707" w:hanging="704"/>
      </w:pPr>
      <w:rPr>
        <w:rFonts w:hint="default"/>
        <w:lang w:val="ru-RU" w:eastAsia="en-US" w:bidi="ar-SA"/>
      </w:rPr>
    </w:lvl>
    <w:lvl w:ilvl="8" w:tplc="8DC8BF36">
      <w:numFmt w:val="bullet"/>
      <w:lvlText w:val="•"/>
      <w:lvlJc w:val="left"/>
      <w:pPr>
        <w:ind w:left="8748" w:hanging="704"/>
      </w:pPr>
      <w:rPr>
        <w:rFonts w:hint="default"/>
        <w:lang w:val="ru-RU" w:eastAsia="en-US" w:bidi="ar-SA"/>
      </w:rPr>
    </w:lvl>
  </w:abstractNum>
  <w:abstractNum w:abstractNumId="88" w15:restartNumberingAfterBreak="0">
    <w:nsid w:val="475370DD"/>
    <w:multiLevelType w:val="hybridMultilevel"/>
    <w:tmpl w:val="2B4A1832"/>
    <w:lvl w:ilvl="0" w:tplc="9E68AAE2">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4F40C742">
      <w:numFmt w:val="bullet"/>
      <w:lvlText w:val="•"/>
      <w:lvlJc w:val="left"/>
      <w:pPr>
        <w:ind w:left="1461" w:hanging="408"/>
      </w:pPr>
      <w:rPr>
        <w:rFonts w:hint="default"/>
        <w:lang w:val="ru-RU" w:eastAsia="en-US" w:bidi="ar-SA"/>
      </w:rPr>
    </w:lvl>
    <w:lvl w:ilvl="2" w:tplc="CA70BCC8">
      <w:numFmt w:val="bullet"/>
      <w:lvlText w:val="•"/>
      <w:lvlJc w:val="left"/>
      <w:pPr>
        <w:ind w:left="2502" w:hanging="408"/>
      </w:pPr>
      <w:rPr>
        <w:rFonts w:hint="default"/>
        <w:lang w:val="ru-RU" w:eastAsia="en-US" w:bidi="ar-SA"/>
      </w:rPr>
    </w:lvl>
    <w:lvl w:ilvl="3" w:tplc="CF8A5944">
      <w:numFmt w:val="bullet"/>
      <w:lvlText w:val="•"/>
      <w:lvlJc w:val="left"/>
      <w:pPr>
        <w:ind w:left="3543" w:hanging="408"/>
      </w:pPr>
      <w:rPr>
        <w:rFonts w:hint="default"/>
        <w:lang w:val="ru-RU" w:eastAsia="en-US" w:bidi="ar-SA"/>
      </w:rPr>
    </w:lvl>
    <w:lvl w:ilvl="4" w:tplc="089EE066">
      <w:numFmt w:val="bullet"/>
      <w:lvlText w:val="•"/>
      <w:lvlJc w:val="left"/>
      <w:pPr>
        <w:ind w:left="4584" w:hanging="408"/>
      </w:pPr>
      <w:rPr>
        <w:rFonts w:hint="default"/>
        <w:lang w:val="ru-RU" w:eastAsia="en-US" w:bidi="ar-SA"/>
      </w:rPr>
    </w:lvl>
    <w:lvl w:ilvl="5" w:tplc="417C9734">
      <w:numFmt w:val="bullet"/>
      <w:lvlText w:val="•"/>
      <w:lvlJc w:val="left"/>
      <w:pPr>
        <w:ind w:left="5625" w:hanging="408"/>
      </w:pPr>
      <w:rPr>
        <w:rFonts w:hint="default"/>
        <w:lang w:val="ru-RU" w:eastAsia="en-US" w:bidi="ar-SA"/>
      </w:rPr>
    </w:lvl>
    <w:lvl w:ilvl="6" w:tplc="2CB6CEB0">
      <w:numFmt w:val="bullet"/>
      <w:lvlText w:val="•"/>
      <w:lvlJc w:val="left"/>
      <w:pPr>
        <w:ind w:left="6666" w:hanging="408"/>
      </w:pPr>
      <w:rPr>
        <w:rFonts w:hint="default"/>
        <w:lang w:val="ru-RU" w:eastAsia="en-US" w:bidi="ar-SA"/>
      </w:rPr>
    </w:lvl>
    <w:lvl w:ilvl="7" w:tplc="D074B162">
      <w:numFmt w:val="bullet"/>
      <w:lvlText w:val="•"/>
      <w:lvlJc w:val="left"/>
      <w:pPr>
        <w:ind w:left="7707" w:hanging="408"/>
      </w:pPr>
      <w:rPr>
        <w:rFonts w:hint="default"/>
        <w:lang w:val="ru-RU" w:eastAsia="en-US" w:bidi="ar-SA"/>
      </w:rPr>
    </w:lvl>
    <w:lvl w:ilvl="8" w:tplc="B3F66D92">
      <w:numFmt w:val="bullet"/>
      <w:lvlText w:val="•"/>
      <w:lvlJc w:val="left"/>
      <w:pPr>
        <w:ind w:left="8748" w:hanging="408"/>
      </w:pPr>
      <w:rPr>
        <w:rFonts w:hint="default"/>
        <w:lang w:val="ru-RU" w:eastAsia="en-US" w:bidi="ar-SA"/>
      </w:rPr>
    </w:lvl>
  </w:abstractNum>
  <w:abstractNum w:abstractNumId="89" w15:restartNumberingAfterBreak="0">
    <w:nsid w:val="48145BBB"/>
    <w:multiLevelType w:val="hybridMultilevel"/>
    <w:tmpl w:val="B70AB36C"/>
    <w:lvl w:ilvl="0" w:tplc="B59A88DC">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7C67526">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A4A63B2">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7FA832E">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A9E96EE">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905E62">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BA64B9C">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3F21C76">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50EE76A">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0" w15:restartNumberingAfterBreak="0">
    <w:nsid w:val="48A06806"/>
    <w:multiLevelType w:val="hybridMultilevel"/>
    <w:tmpl w:val="FA08AB6A"/>
    <w:lvl w:ilvl="0" w:tplc="9C6EB262">
      <w:start w:val="1"/>
      <w:numFmt w:val="decimal"/>
      <w:lvlText w:val="%1)"/>
      <w:lvlJc w:val="left"/>
      <w:pPr>
        <w:ind w:left="410" w:hanging="411"/>
      </w:pPr>
      <w:rPr>
        <w:rFonts w:ascii="Times New Roman" w:eastAsia="Times New Roman" w:hAnsi="Times New Roman" w:cs="Times New Roman" w:hint="default"/>
        <w:b w:val="0"/>
        <w:bCs w:val="0"/>
        <w:i w:val="0"/>
        <w:iCs w:val="0"/>
        <w:spacing w:val="0"/>
        <w:w w:val="100"/>
        <w:sz w:val="23"/>
        <w:szCs w:val="23"/>
        <w:lang w:val="ru-RU" w:eastAsia="en-US" w:bidi="ar-SA"/>
      </w:rPr>
    </w:lvl>
    <w:lvl w:ilvl="1" w:tplc="EF50996C">
      <w:numFmt w:val="bullet"/>
      <w:lvlText w:val="•"/>
      <w:lvlJc w:val="left"/>
      <w:pPr>
        <w:ind w:left="1461" w:hanging="411"/>
      </w:pPr>
      <w:rPr>
        <w:rFonts w:hint="default"/>
        <w:lang w:val="ru-RU" w:eastAsia="en-US" w:bidi="ar-SA"/>
      </w:rPr>
    </w:lvl>
    <w:lvl w:ilvl="2" w:tplc="3934F26E">
      <w:numFmt w:val="bullet"/>
      <w:lvlText w:val="•"/>
      <w:lvlJc w:val="left"/>
      <w:pPr>
        <w:ind w:left="2502" w:hanging="411"/>
      </w:pPr>
      <w:rPr>
        <w:rFonts w:hint="default"/>
        <w:lang w:val="ru-RU" w:eastAsia="en-US" w:bidi="ar-SA"/>
      </w:rPr>
    </w:lvl>
    <w:lvl w:ilvl="3" w:tplc="F5BAAA0A">
      <w:numFmt w:val="bullet"/>
      <w:lvlText w:val="•"/>
      <w:lvlJc w:val="left"/>
      <w:pPr>
        <w:ind w:left="3543" w:hanging="411"/>
      </w:pPr>
      <w:rPr>
        <w:rFonts w:hint="default"/>
        <w:lang w:val="ru-RU" w:eastAsia="en-US" w:bidi="ar-SA"/>
      </w:rPr>
    </w:lvl>
    <w:lvl w:ilvl="4" w:tplc="B516925C">
      <w:numFmt w:val="bullet"/>
      <w:lvlText w:val="•"/>
      <w:lvlJc w:val="left"/>
      <w:pPr>
        <w:ind w:left="4584" w:hanging="411"/>
      </w:pPr>
      <w:rPr>
        <w:rFonts w:hint="default"/>
        <w:lang w:val="ru-RU" w:eastAsia="en-US" w:bidi="ar-SA"/>
      </w:rPr>
    </w:lvl>
    <w:lvl w:ilvl="5" w:tplc="7034E8F4">
      <w:numFmt w:val="bullet"/>
      <w:lvlText w:val="•"/>
      <w:lvlJc w:val="left"/>
      <w:pPr>
        <w:ind w:left="5625" w:hanging="411"/>
      </w:pPr>
      <w:rPr>
        <w:rFonts w:hint="default"/>
        <w:lang w:val="ru-RU" w:eastAsia="en-US" w:bidi="ar-SA"/>
      </w:rPr>
    </w:lvl>
    <w:lvl w:ilvl="6" w:tplc="62F0F0A8">
      <w:numFmt w:val="bullet"/>
      <w:lvlText w:val="•"/>
      <w:lvlJc w:val="left"/>
      <w:pPr>
        <w:ind w:left="6666" w:hanging="411"/>
      </w:pPr>
      <w:rPr>
        <w:rFonts w:hint="default"/>
        <w:lang w:val="ru-RU" w:eastAsia="en-US" w:bidi="ar-SA"/>
      </w:rPr>
    </w:lvl>
    <w:lvl w:ilvl="7" w:tplc="236EB398">
      <w:numFmt w:val="bullet"/>
      <w:lvlText w:val="•"/>
      <w:lvlJc w:val="left"/>
      <w:pPr>
        <w:ind w:left="7707" w:hanging="411"/>
      </w:pPr>
      <w:rPr>
        <w:rFonts w:hint="default"/>
        <w:lang w:val="ru-RU" w:eastAsia="en-US" w:bidi="ar-SA"/>
      </w:rPr>
    </w:lvl>
    <w:lvl w:ilvl="8" w:tplc="5EAA291C">
      <w:numFmt w:val="bullet"/>
      <w:lvlText w:val="•"/>
      <w:lvlJc w:val="left"/>
      <w:pPr>
        <w:ind w:left="8748" w:hanging="411"/>
      </w:pPr>
      <w:rPr>
        <w:rFonts w:hint="default"/>
        <w:lang w:val="ru-RU" w:eastAsia="en-US" w:bidi="ar-SA"/>
      </w:rPr>
    </w:lvl>
  </w:abstractNum>
  <w:abstractNum w:abstractNumId="91" w15:restartNumberingAfterBreak="0">
    <w:nsid w:val="495A4985"/>
    <w:multiLevelType w:val="hybridMultilevel"/>
    <w:tmpl w:val="50AEAC9E"/>
    <w:lvl w:ilvl="0" w:tplc="BD2A7498">
      <w:start w:val="1"/>
      <w:numFmt w:val="decimal"/>
      <w:lvlText w:val="%1."/>
      <w:lvlJc w:val="left"/>
      <w:pPr>
        <w:ind w:left="1118" w:hanging="346"/>
      </w:pPr>
      <w:rPr>
        <w:rFonts w:ascii="Times New Roman" w:eastAsia="Times New Roman" w:hAnsi="Times New Roman" w:cs="Times New Roman" w:hint="default"/>
        <w:b w:val="0"/>
        <w:bCs w:val="0"/>
        <w:i w:val="0"/>
        <w:iCs w:val="0"/>
        <w:spacing w:val="0"/>
        <w:w w:val="100"/>
        <w:sz w:val="23"/>
        <w:szCs w:val="23"/>
        <w:lang w:val="ru-RU" w:eastAsia="en-US" w:bidi="ar-SA"/>
      </w:rPr>
    </w:lvl>
    <w:lvl w:ilvl="1" w:tplc="89A6439E">
      <w:numFmt w:val="bullet"/>
      <w:lvlText w:val="•"/>
      <w:lvlJc w:val="left"/>
      <w:pPr>
        <w:ind w:left="2091" w:hanging="346"/>
      </w:pPr>
      <w:rPr>
        <w:rFonts w:hint="default"/>
        <w:lang w:val="ru-RU" w:eastAsia="en-US" w:bidi="ar-SA"/>
      </w:rPr>
    </w:lvl>
    <w:lvl w:ilvl="2" w:tplc="5D2E32EA">
      <w:numFmt w:val="bullet"/>
      <w:lvlText w:val="•"/>
      <w:lvlJc w:val="left"/>
      <w:pPr>
        <w:ind w:left="3062" w:hanging="346"/>
      </w:pPr>
      <w:rPr>
        <w:rFonts w:hint="default"/>
        <w:lang w:val="ru-RU" w:eastAsia="en-US" w:bidi="ar-SA"/>
      </w:rPr>
    </w:lvl>
    <w:lvl w:ilvl="3" w:tplc="BEFC5884">
      <w:numFmt w:val="bullet"/>
      <w:lvlText w:val="•"/>
      <w:lvlJc w:val="left"/>
      <w:pPr>
        <w:ind w:left="4033" w:hanging="346"/>
      </w:pPr>
      <w:rPr>
        <w:rFonts w:hint="default"/>
        <w:lang w:val="ru-RU" w:eastAsia="en-US" w:bidi="ar-SA"/>
      </w:rPr>
    </w:lvl>
    <w:lvl w:ilvl="4" w:tplc="1DC099CE">
      <w:numFmt w:val="bullet"/>
      <w:lvlText w:val="•"/>
      <w:lvlJc w:val="left"/>
      <w:pPr>
        <w:ind w:left="5004" w:hanging="346"/>
      </w:pPr>
      <w:rPr>
        <w:rFonts w:hint="default"/>
        <w:lang w:val="ru-RU" w:eastAsia="en-US" w:bidi="ar-SA"/>
      </w:rPr>
    </w:lvl>
    <w:lvl w:ilvl="5" w:tplc="E242B884">
      <w:numFmt w:val="bullet"/>
      <w:lvlText w:val="•"/>
      <w:lvlJc w:val="left"/>
      <w:pPr>
        <w:ind w:left="5975" w:hanging="346"/>
      </w:pPr>
      <w:rPr>
        <w:rFonts w:hint="default"/>
        <w:lang w:val="ru-RU" w:eastAsia="en-US" w:bidi="ar-SA"/>
      </w:rPr>
    </w:lvl>
    <w:lvl w:ilvl="6" w:tplc="273EF596">
      <w:numFmt w:val="bullet"/>
      <w:lvlText w:val="•"/>
      <w:lvlJc w:val="left"/>
      <w:pPr>
        <w:ind w:left="6946" w:hanging="346"/>
      </w:pPr>
      <w:rPr>
        <w:rFonts w:hint="default"/>
        <w:lang w:val="ru-RU" w:eastAsia="en-US" w:bidi="ar-SA"/>
      </w:rPr>
    </w:lvl>
    <w:lvl w:ilvl="7" w:tplc="0A40BBBE">
      <w:numFmt w:val="bullet"/>
      <w:lvlText w:val="•"/>
      <w:lvlJc w:val="left"/>
      <w:pPr>
        <w:ind w:left="7917" w:hanging="346"/>
      </w:pPr>
      <w:rPr>
        <w:rFonts w:hint="default"/>
        <w:lang w:val="ru-RU" w:eastAsia="en-US" w:bidi="ar-SA"/>
      </w:rPr>
    </w:lvl>
    <w:lvl w:ilvl="8" w:tplc="DB7A7CB2">
      <w:numFmt w:val="bullet"/>
      <w:lvlText w:val="•"/>
      <w:lvlJc w:val="left"/>
      <w:pPr>
        <w:ind w:left="8888" w:hanging="346"/>
      </w:pPr>
      <w:rPr>
        <w:rFonts w:hint="default"/>
        <w:lang w:val="ru-RU" w:eastAsia="en-US" w:bidi="ar-SA"/>
      </w:rPr>
    </w:lvl>
  </w:abstractNum>
  <w:abstractNum w:abstractNumId="92" w15:restartNumberingAfterBreak="0">
    <w:nsid w:val="49A27E78"/>
    <w:multiLevelType w:val="hybridMultilevel"/>
    <w:tmpl w:val="4FBE829E"/>
    <w:lvl w:ilvl="0" w:tplc="63A429D0">
      <w:start w:val="1"/>
      <w:numFmt w:val="decimal"/>
      <w:lvlText w:val="%1."/>
      <w:lvlJc w:val="left"/>
      <w:pPr>
        <w:ind w:left="410"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77849C64">
      <w:numFmt w:val="bullet"/>
      <w:lvlText w:val="•"/>
      <w:lvlJc w:val="left"/>
      <w:pPr>
        <w:ind w:left="1461" w:hanging="389"/>
      </w:pPr>
      <w:rPr>
        <w:rFonts w:hint="default"/>
        <w:lang w:val="ru-RU" w:eastAsia="en-US" w:bidi="ar-SA"/>
      </w:rPr>
    </w:lvl>
    <w:lvl w:ilvl="2" w:tplc="1FFC5816">
      <w:numFmt w:val="bullet"/>
      <w:lvlText w:val="•"/>
      <w:lvlJc w:val="left"/>
      <w:pPr>
        <w:ind w:left="2502" w:hanging="389"/>
      </w:pPr>
      <w:rPr>
        <w:rFonts w:hint="default"/>
        <w:lang w:val="ru-RU" w:eastAsia="en-US" w:bidi="ar-SA"/>
      </w:rPr>
    </w:lvl>
    <w:lvl w:ilvl="3" w:tplc="CA2C85B0">
      <w:numFmt w:val="bullet"/>
      <w:lvlText w:val="•"/>
      <w:lvlJc w:val="left"/>
      <w:pPr>
        <w:ind w:left="3543" w:hanging="389"/>
      </w:pPr>
      <w:rPr>
        <w:rFonts w:hint="default"/>
        <w:lang w:val="ru-RU" w:eastAsia="en-US" w:bidi="ar-SA"/>
      </w:rPr>
    </w:lvl>
    <w:lvl w:ilvl="4" w:tplc="29065954">
      <w:numFmt w:val="bullet"/>
      <w:lvlText w:val="•"/>
      <w:lvlJc w:val="left"/>
      <w:pPr>
        <w:ind w:left="4584" w:hanging="389"/>
      </w:pPr>
      <w:rPr>
        <w:rFonts w:hint="default"/>
        <w:lang w:val="ru-RU" w:eastAsia="en-US" w:bidi="ar-SA"/>
      </w:rPr>
    </w:lvl>
    <w:lvl w:ilvl="5" w:tplc="8190F326">
      <w:numFmt w:val="bullet"/>
      <w:lvlText w:val="•"/>
      <w:lvlJc w:val="left"/>
      <w:pPr>
        <w:ind w:left="5625" w:hanging="389"/>
      </w:pPr>
      <w:rPr>
        <w:rFonts w:hint="default"/>
        <w:lang w:val="ru-RU" w:eastAsia="en-US" w:bidi="ar-SA"/>
      </w:rPr>
    </w:lvl>
    <w:lvl w:ilvl="6" w:tplc="8230FCE2">
      <w:numFmt w:val="bullet"/>
      <w:lvlText w:val="•"/>
      <w:lvlJc w:val="left"/>
      <w:pPr>
        <w:ind w:left="6666" w:hanging="389"/>
      </w:pPr>
      <w:rPr>
        <w:rFonts w:hint="default"/>
        <w:lang w:val="ru-RU" w:eastAsia="en-US" w:bidi="ar-SA"/>
      </w:rPr>
    </w:lvl>
    <w:lvl w:ilvl="7" w:tplc="05B0B330">
      <w:numFmt w:val="bullet"/>
      <w:lvlText w:val="•"/>
      <w:lvlJc w:val="left"/>
      <w:pPr>
        <w:ind w:left="7707" w:hanging="389"/>
      </w:pPr>
      <w:rPr>
        <w:rFonts w:hint="default"/>
        <w:lang w:val="ru-RU" w:eastAsia="en-US" w:bidi="ar-SA"/>
      </w:rPr>
    </w:lvl>
    <w:lvl w:ilvl="8" w:tplc="AF7494D0">
      <w:numFmt w:val="bullet"/>
      <w:lvlText w:val="•"/>
      <w:lvlJc w:val="left"/>
      <w:pPr>
        <w:ind w:left="8748" w:hanging="389"/>
      </w:pPr>
      <w:rPr>
        <w:rFonts w:hint="default"/>
        <w:lang w:val="ru-RU" w:eastAsia="en-US" w:bidi="ar-SA"/>
      </w:rPr>
    </w:lvl>
  </w:abstractNum>
  <w:abstractNum w:abstractNumId="93" w15:restartNumberingAfterBreak="0">
    <w:nsid w:val="49DC4673"/>
    <w:multiLevelType w:val="hybridMultilevel"/>
    <w:tmpl w:val="D62625FC"/>
    <w:lvl w:ilvl="0" w:tplc="C1D4862E">
      <w:numFmt w:val="bullet"/>
      <w:lvlText w:val="–"/>
      <w:lvlJc w:val="left"/>
      <w:pPr>
        <w:ind w:left="4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EC7C44">
      <w:numFmt w:val="bullet"/>
      <w:lvlText w:val="•"/>
      <w:lvlJc w:val="left"/>
      <w:pPr>
        <w:ind w:left="1461" w:hanging="260"/>
      </w:pPr>
      <w:rPr>
        <w:rFonts w:hint="default"/>
        <w:lang w:val="ru-RU" w:eastAsia="en-US" w:bidi="ar-SA"/>
      </w:rPr>
    </w:lvl>
    <w:lvl w:ilvl="2" w:tplc="E0ACA89E">
      <w:numFmt w:val="bullet"/>
      <w:lvlText w:val="•"/>
      <w:lvlJc w:val="left"/>
      <w:pPr>
        <w:ind w:left="2502" w:hanging="260"/>
      </w:pPr>
      <w:rPr>
        <w:rFonts w:hint="default"/>
        <w:lang w:val="ru-RU" w:eastAsia="en-US" w:bidi="ar-SA"/>
      </w:rPr>
    </w:lvl>
    <w:lvl w:ilvl="3" w:tplc="36B41348">
      <w:numFmt w:val="bullet"/>
      <w:lvlText w:val="•"/>
      <w:lvlJc w:val="left"/>
      <w:pPr>
        <w:ind w:left="3543" w:hanging="260"/>
      </w:pPr>
      <w:rPr>
        <w:rFonts w:hint="default"/>
        <w:lang w:val="ru-RU" w:eastAsia="en-US" w:bidi="ar-SA"/>
      </w:rPr>
    </w:lvl>
    <w:lvl w:ilvl="4" w:tplc="EFD8C5D0">
      <w:numFmt w:val="bullet"/>
      <w:lvlText w:val="•"/>
      <w:lvlJc w:val="left"/>
      <w:pPr>
        <w:ind w:left="4584" w:hanging="260"/>
      </w:pPr>
      <w:rPr>
        <w:rFonts w:hint="default"/>
        <w:lang w:val="ru-RU" w:eastAsia="en-US" w:bidi="ar-SA"/>
      </w:rPr>
    </w:lvl>
    <w:lvl w:ilvl="5" w:tplc="35B6D414">
      <w:numFmt w:val="bullet"/>
      <w:lvlText w:val="•"/>
      <w:lvlJc w:val="left"/>
      <w:pPr>
        <w:ind w:left="5625" w:hanging="260"/>
      </w:pPr>
      <w:rPr>
        <w:rFonts w:hint="default"/>
        <w:lang w:val="ru-RU" w:eastAsia="en-US" w:bidi="ar-SA"/>
      </w:rPr>
    </w:lvl>
    <w:lvl w:ilvl="6" w:tplc="B4A0F07E">
      <w:numFmt w:val="bullet"/>
      <w:lvlText w:val="•"/>
      <w:lvlJc w:val="left"/>
      <w:pPr>
        <w:ind w:left="6666" w:hanging="260"/>
      </w:pPr>
      <w:rPr>
        <w:rFonts w:hint="default"/>
        <w:lang w:val="ru-RU" w:eastAsia="en-US" w:bidi="ar-SA"/>
      </w:rPr>
    </w:lvl>
    <w:lvl w:ilvl="7" w:tplc="A87877DA">
      <w:numFmt w:val="bullet"/>
      <w:lvlText w:val="•"/>
      <w:lvlJc w:val="left"/>
      <w:pPr>
        <w:ind w:left="7707" w:hanging="260"/>
      </w:pPr>
      <w:rPr>
        <w:rFonts w:hint="default"/>
        <w:lang w:val="ru-RU" w:eastAsia="en-US" w:bidi="ar-SA"/>
      </w:rPr>
    </w:lvl>
    <w:lvl w:ilvl="8" w:tplc="43545A8C">
      <w:numFmt w:val="bullet"/>
      <w:lvlText w:val="•"/>
      <w:lvlJc w:val="left"/>
      <w:pPr>
        <w:ind w:left="8748" w:hanging="260"/>
      </w:pPr>
      <w:rPr>
        <w:rFonts w:hint="default"/>
        <w:lang w:val="ru-RU" w:eastAsia="en-US" w:bidi="ar-SA"/>
      </w:rPr>
    </w:lvl>
  </w:abstractNum>
  <w:abstractNum w:abstractNumId="94" w15:restartNumberingAfterBreak="0">
    <w:nsid w:val="4A183D74"/>
    <w:multiLevelType w:val="hybridMultilevel"/>
    <w:tmpl w:val="BAAE147C"/>
    <w:lvl w:ilvl="0" w:tplc="29FC25A4">
      <w:start w:val="1"/>
      <w:numFmt w:val="upperRoman"/>
      <w:lvlText w:val="%1)"/>
      <w:lvlJc w:val="left"/>
      <w:pPr>
        <w:ind w:left="775" w:hanging="365"/>
      </w:pPr>
      <w:rPr>
        <w:rFonts w:ascii="Times New Roman" w:eastAsia="Times New Roman" w:hAnsi="Times New Roman" w:cs="Times New Roman" w:hint="default"/>
        <w:b w:val="0"/>
        <w:bCs w:val="0"/>
        <w:i w:val="0"/>
        <w:iCs w:val="0"/>
        <w:spacing w:val="-3"/>
        <w:w w:val="100"/>
        <w:sz w:val="23"/>
        <w:szCs w:val="23"/>
        <w:lang w:val="ru-RU" w:eastAsia="en-US" w:bidi="ar-SA"/>
      </w:rPr>
    </w:lvl>
    <w:lvl w:ilvl="1" w:tplc="68784398">
      <w:start w:val="1"/>
      <w:numFmt w:val="decimal"/>
      <w:lvlText w:val="%2)"/>
      <w:lvlJc w:val="left"/>
      <w:pPr>
        <w:ind w:left="1178" w:hanging="406"/>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2" w:tplc="A254ED0E">
      <w:numFmt w:val="bullet"/>
      <w:lvlText w:val="•"/>
      <w:lvlJc w:val="left"/>
      <w:pPr>
        <w:ind w:left="2252" w:hanging="406"/>
      </w:pPr>
      <w:rPr>
        <w:rFonts w:hint="default"/>
        <w:lang w:val="ru-RU" w:eastAsia="en-US" w:bidi="ar-SA"/>
      </w:rPr>
    </w:lvl>
    <w:lvl w:ilvl="3" w:tplc="F556A952">
      <w:numFmt w:val="bullet"/>
      <w:lvlText w:val="•"/>
      <w:lvlJc w:val="left"/>
      <w:pPr>
        <w:ind w:left="3324" w:hanging="406"/>
      </w:pPr>
      <w:rPr>
        <w:rFonts w:hint="default"/>
        <w:lang w:val="ru-RU" w:eastAsia="en-US" w:bidi="ar-SA"/>
      </w:rPr>
    </w:lvl>
    <w:lvl w:ilvl="4" w:tplc="55400636">
      <w:numFmt w:val="bullet"/>
      <w:lvlText w:val="•"/>
      <w:lvlJc w:val="left"/>
      <w:pPr>
        <w:ind w:left="4397" w:hanging="406"/>
      </w:pPr>
      <w:rPr>
        <w:rFonts w:hint="default"/>
        <w:lang w:val="ru-RU" w:eastAsia="en-US" w:bidi="ar-SA"/>
      </w:rPr>
    </w:lvl>
    <w:lvl w:ilvl="5" w:tplc="983CBCAC">
      <w:numFmt w:val="bullet"/>
      <w:lvlText w:val="•"/>
      <w:lvlJc w:val="left"/>
      <w:pPr>
        <w:ind w:left="5469" w:hanging="406"/>
      </w:pPr>
      <w:rPr>
        <w:rFonts w:hint="default"/>
        <w:lang w:val="ru-RU" w:eastAsia="en-US" w:bidi="ar-SA"/>
      </w:rPr>
    </w:lvl>
    <w:lvl w:ilvl="6" w:tplc="C826E78C">
      <w:numFmt w:val="bullet"/>
      <w:lvlText w:val="•"/>
      <w:lvlJc w:val="left"/>
      <w:pPr>
        <w:ind w:left="6541" w:hanging="406"/>
      </w:pPr>
      <w:rPr>
        <w:rFonts w:hint="default"/>
        <w:lang w:val="ru-RU" w:eastAsia="en-US" w:bidi="ar-SA"/>
      </w:rPr>
    </w:lvl>
    <w:lvl w:ilvl="7" w:tplc="9F82A91E">
      <w:numFmt w:val="bullet"/>
      <w:lvlText w:val="•"/>
      <w:lvlJc w:val="left"/>
      <w:pPr>
        <w:ind w:left="7614" w:hanging="406"/>
      </w:pPr>
      <w:rPr>
        <w:rFonts w:hint="default"/>
        <w:lang w:val="ru-RU" w:eastAsia="en-US" w:bidi="ar-SA"/>
      </w:rPr>
    </w:lvl>
    <w:lvl w:ilvl="8" w:tplc="6608DEBA">
      <w:numFmt w:val="bullet"/>
      <w:lvlText w:val="•"/>
      <w:lvlJc w:val="left"/>
      <w:pPr>
        <w:ind w:left="8686" w:hanging="406"/>
      </w:pPr>
      <w:rPr>
        <w:rFonts w:hint="default"/>
        <w:lang w:val="ru-RU" w:eastAsia="en-US" w:bidi="ar-SA"/>
      </w:rPr>
    </w:lvl>
  </w:abstractNum>
  <w:abstractNum w:abstractNumId="95" w15:restartNumberingAfterBreak="0">
    <w:nsid w:val="4A84798F"/>
    <w:multiLevelType w:val="hybridMultilevel"/>
    <w:tmpl w:val="57968F9A"/>
    <w:lvl w:ilvl="0" w:tplc="9C2E219C">
      <w:start w:val="1"/>
      <w:numFmt w:val="decimal"/>
      <w:lvlText w:val="%1)"/>
      <w:lvlJc w:val="left"/>
      <w:pPr>
        <w:ind w:left="1454" w:hanging="682"/>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A6FA40FC">
      <w:numFmt w:val="bullet"/>
      <w:lvlText w:val="•"/>
      <w:lvlJc w:val="left"/>
      <w:pPr>
        <w:ind w:left="2397" w:hanging="682"/>
      </w:pPr>
      <w:rPr>
        <w:rFonts w:hint="default"/>
        <w:lang w:val="ru-RU" w:eastAsia="en-US" w:bidi="ar-SA"/>
      </w:rPr>
    </w:lvl>
    <w:lvl w:ilvl="2" w:tplc="59801362">
      <w:numFmt w:val="bullet"/>
      <w:lvlText w:val="•"/>
      <w:lvlJc w:val="left"/>
      <w:pPr>
        <w:ind w:left="3334" w:hanging="682"/>
      </w:pPr>
      <w:rPr>
        <w:rFonts w:hint="default"/>
        <w:lang w:val="ru-RU" w:eastAsia="en-US" w:bidi="ar-SA"/>
      </w:rPr>
    </w:lvl>
    <w:lvl w:ilvl="3" w:tplc="E66A24E6">
      <w:numFmt w:val="bullet"/>
      <w:lvlText w:val="•"/>
      <w:lvlJc w:val="left"/>
      <w:pPr>
        <w:ind w:left="4271" w:hanging="682"/>
      </w:pPr>
      <w:rPr>
        <w:rFonts w:hint="default"/>
        <w:lang w:val="ru-RU" w:eastAsia="en-US" w:bidi="ar-SA"/>
      </w:rPr>
    </w:lvl>
    <w:lvl w:ilvl="4" w:tplc="066A87FA">
      <w:numFmt w:val="bullet"/>
      <w:lvlText w:val="•"/>
      <w:lvlJc w:val="left"/>
      <w:pPr>
        <w:ind w:left="5208" w:hanging="682"/>
      </w:pPr>
      <w:rPr>
        <w:rFonts w:hint="default"/>
        <w:lang w:val="ru-RU" w:eastAsia="en-US" w:bidi="ar-SA"/>
      </w:rPr>
    </w:lvl>
    <w:lvl w:ilvl="5" w:tplc="EA5C83F6">
      <w:numFmt w:val="bullet"/>
      <w:lvlText w:val="•"/>
      <w:lvlJc w:val="left"/>
      <w:pPr>
        <w:ind w:left="6145" w:hanging="682"/>
      </w:pPr>
      <w:rPr>
        <w:rFonts w:hint="default"/>
        <w:lang w:val="ru-RU" w:eastAsia="en-US" w:bidi="ar-SA"/>
      </w:rPr>
    </w:lvl>
    <w:lvl w:ilvl="6" w:tplc="1CFA17C8">
      <w:numFmt w:val="bullet"/>
      <w:lvlText w:val="•"/>
      <w:lvlJc w:val="left"/>
      <w:pPr>
        <w:ind w:left="7082" w:hanging="682"/>
      </w:pPr>
      <w:rPr>
        <w:rFonts w:hint="default"/>
        <w:lang w:val="ru-RU" w:eastAsia="en-US" w:bidi="ar-SA"/>
      </w:rPr>
    </w:lvl>
    <w:lvl w:ilvl="7" w:tplc="C602BF64">
      <w:numFmt w:val="bullet"/>
      <w:lvlText w:val="•"/>
      <w:lvlJc w:val="left"/>
      <w:pPr>
        <w:ind w:left="8019" w:hanging="682"/>
      </w:pPr>
      <w:rPr>
        <w:rFonts w:hint="default"/>
        <w:lang w:val="ru-RU" w:eastAsia="en-US" w:bidi="ar-SA"/>
      </w:rPr>
    </w:lvl>
    <w:lvl w:ilvl="8" w:tplc="F2FC6BC4">
      <w:numFmt w:val="bullet"/>
      <w:lvlText w:val="•"/>
      <w:lvlJc w:val="left"/>
      <w:pPr>
        <w:ind w:left="8956" w:hanging="682"/>
      </w:pPr>
      <w:rPr>
        <w:rFonts w:hint="default"/>
        <w:lang w:val="ru-RU" w:eastAsia="en-US" w:bidi="ar-SA"/>
      </w:rPr>
    </w:lvl>
  </w:abstractNum>
  <w:abstractNum w:abstractNumId="96" w15:restartNumberingAfterBreak="0">
    <w:nsid w:val="4CFB7A9F"/>
    <w:multiLevelType w:val="hybridMultilevel"/>
    <w:tmpl w:val="13EEEB48"/>
    <w:lvl w:ilvl="0" w:tplc="BCE40D46">
      <w:start w:val="1"/>
      <w:numFmt w:val="bullet"/>
      <w:lvlText w:val="-"/>
      <w:lvlJc w:val="left"/>
      <w:pPr>
        <w:ind w:left="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A90C686">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DE6582A">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69830A8">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EDE3FC2">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F64A872">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E7A16AA">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BBA1B9E">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20A7DEE">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7" w15:restartNumberingAfterBreak="0">
    <w:nsid w:val="4EDF7A25"/>
    <w:multiLevelType w:val="hybridMultilevel"/>
    <w:tmpl w:val="6D720E90"/>
    <w:lvl w:ilvl="0" w:tplc="0D5CE254">
      <w:start w:val="1"/>
      <w:numFmt w:val="decimal"/>
      <w:lvlText w:val="%1."/>
      <w:lvlJc w:val="left"/>
      <w:pPr>
        <w:ind w:left="1121" w:hanging="425"/>
      </w:pPr>
      <w:rPr>
        <w:rFonts w:ascii="Times New Roman" w:eastAsia="Times New Roman" w:hAnsi="Times New Roman" w:cs="Times New Roman" w:hint="default"/>
        <w:b w:val="0"/>
        <w:bCs w:val="0"/>
        <w:i w:val="0"/>
        <w:iCs w:val="0"/>
        <w:spacing w:val="0"/>
        <w:w w:val="100"/>
        <w:sz w:val="23"/>
        <w:szCs w:val="23"/>
        <w:lang w:val="ru-RU" w:eastAsia="en-US" w:bidi="ar-SA"/>
      </w:rPr>
    </w:lvl>
    <w:lvl w:ilvl="1" w:tplc="2B629906">
      <w:numFmt w:val="bullet"/>
      <w:lvlText w:val="•"/>
      <w:lvlJc w:val="left"/>
      <w:pPr>
        <w:ind w:left="2091" w:hanging="425"/>
      </w:pPr>
      <w:rPr>
        <w:rFonts w:hint="default"/>
        <w:lang w:val="ru-RU" w:eastAsia="en-US" w:bidi="ar-SA"/>
      </w:rPr>
    </w:lvl>
    <w:lvl w:ilvl="2" w:tplc="29C2811A">
      <w:numFmt w:val="bullet"/>
      <w:lvlText w:val="•"/>
      <w:lvlJc w:val="left"/>
      <w:pPr>
        <w:ind w:left="3062" w:hanging="425"/>
      </w:pPr>
      <w:rPr>
        <w:rFonts w:hint="default"/>
        <w:lang w:val="ru-RU" w:eastAsia="en-US" w:bidi="ar-SA"/>
      </w:rPr>
    </w:lvl>
    <w:lvl w:ilvl="3" w:tplc="5B22AC66">
      <w:numFmt w:val="bullet"/>
      <w:lvlText w:val="•"/>
      <w:lvlJc w:val="left"/>
      <w:pPr>
        <w:ind w:left="4033" w:hanging="425"/>
      </w:pPr>
      <w:rPr>
        <w:rFonts w:hint="default"/>
        <w:lang w:val="ru-RU" w:eastAsia="en-US" w:bidi="ar-SA"/>
      </w:rPr>
    </w:lvl>
    <w:lvl w:ilvl="4" w:tplc="64CA2056">
      <w:numFmt w:val="bullet"/>
      <w:lvlText w:val="•"/>
      <w:lvlJc w:val="left"/>
      <w:pPr>
        <w:ind w:left="5004" w:hanging="425"/>
      </w:pPr>
      <w:rPr>
        <w:rFonts w:hint="default"/>
        <w:lang w:val="ru-RU" w:eastAsia="en-US" w:bidi="ar-SA"/>
      </w:rPr>
    </w:lvl>
    <w:lvl w:ilvl="5" w:tplc="CB786DB4">
      <w:numFmt w:val="bullet"/>
      <w:lvlText w:val="•"/>
      <w:lvlJc w:val="left"/>
      <w:pPr>
        <w:ind w:left="5975" w:hanging="425"/>
      </w:pPr>
      <w:rPr>
        <w:rFonts w:hint="default"/>
        <w:lang w:val="ru-RU" w:eastAsia="en-US" w:bidi="ar-SA"/>
      </w:rPr>
    </w:lvl>
    <w:lvl w:ilvl="6" w:tplc="0AF84C54">
      <w:numFmt w:val="bullet"/>
      <w:lvlText w:val="•"/>
      <w:lvlJc w:val="left"/>
      <w:pPr>
        <w:ind w:left="6946" w:hanging="425"/>
      </w:pPr>
      <w:rPr>
        <w:rFonts w:hint="default"/>
        <w:lang w:val="ru-RU" w:eastAsia="en-US" w:bidi="ar-SA"/>
      </w:rPr>
    </w:lvl>
    <w:lvl w:ilvl="7" w:tplc="94CE1DEC">
      <w:numFmt w:val="bullet"/>
      <w:lvlText w:val="•"/>
      <w:lvlJc w:val="left"/>
      <w:pPr>
        <w:ind w:left="7917" w:hanging="425"/>
      </w:pPr>
      <w:rPr>
        <w:rFonts w:hint="default"/>
        <w:lang w:val="ru-RU" w:eastAsia="en-US" w:bidi="ar-SA"/>
      </w:rPr>
    </w:lvl>
    <w:lvl w:ilvl="8" w:tplc="5308D198">
      <w:numFmt w:val="bullet"/>
      <w:lvlText w:val="•"/>
      <w:lvlJc w:val="left"/>
      <w:pPr>
        <w:ind w:left="8888" w:hanging="425"/>
      </w:pPr>
      <w:rPr>
        <w:rFonts w:hint="default"/>
        <w:lang w:val="ru-RU" w:eastAsia="en-US" w:bidi="ar-SA"/>
      </w:rPr>
    </w:lvl>
  </w:abstractNum>
  <w:abstractNum w:abstractNumId="98" w15:restartNumberingAfterBreak="0">
    <w:nsid w:val="4FCD3C82"/>
    <w:multiLevelType w:val="multilevel"/>
    <w:tmpl w:val="2BA0F890"/>
    <w:lvl w:ilvl="0">
      <w:start w:val="2"/>
      <w:numFmt w:val="decimal"/>
      <w:lvlText w:val="%1"/>
      <w:lvlJc w:val="left"/>
      <w:pPr>
        <w:ind w:left="1013" w:hanging="360"/>
      </w:pPr>
      <w:rPr>
        <w:rFonts w:hint="default"/>
        <w:lang w:val="ru-RU" w:eastAsia="en-US" w:bidi="ar-SA"/>
      </w:rPr>
    </w:lvl>
    <w:lvl w:ilvl="1">
      <w:start w:val="2"/>
      <w:numFmt w:val="decimal"/>
      <w:lvlText w:val="%1.%2"/>
      <w:lvlJc w:val="left"/>
      <w:pPr>
        <w:ind w:left="10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33"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26" w:hanging="540"/>
      </w:pPr>
      <w:rPr>
        <w:rFonts w:hint="default"/>
        <w:lang w:val="ru-RU" w:eastAsia="en-US" w:bidi="ar-SA"/>
      </w:rPr>
    </w:lvl>
    <w:lvl w:ilvl="4">
      <w:numFmt w:val="bullet"/>
      <w:lvlText w:val="•"/>
      <w:lvlJc w:val="left"/>
      <w:pPr>
        <w:ind w:left="4570" w:hanging="540"/>
      </w:pPr>
      <w:rPr>
        <w:rFonts w:hint="default"/>
        <w:lang w:val="ru-RU" w:eastAsia="en-US" w:bidi="ar-SA"/>
      </w:rPr>
    </w:lvl>
    <w:lvl w:ilvl="5">
      <w:numFmt w:val="bullet"/>
      <w:lvlText w:val="•"/>
      <w:lvlJc w:val="left"/>
      <w:pPr>
        <w:ind w:left="5613" w:hanging="540"/>
      </w:pPr>
      <w:rPr>
        <w:rFonts w:hint="default"/>
        <w:lang w:val="ru-RU" w:eastAsia="en-US" w:bidi="ar-SA"/>
      </w:rPr>
    </w:lvl>
    <w:lvl w:ilvl="6">
      <w:numFmt w:val="bullet"/>
      <w:lvlText w:val="•"/>
      <w:lvlJc w:val="left"/>
      <w:pPr>
        <w:ind w:left="6657" w:hanging="540"/>
      </w:pPr>
      <w:rPr>
        <w:rFonts w:hint="default"/>
        <w:lang w:val="ru-RU" w:eastAsia="en-US" w:bidi="ar-SA"/>
      </w:rPr>
    </w:lvl>
    <w:lvl w:ilvl="7">
      <w:numFmt w:val="bullet"/>
      <w:lvlText w:val="•"/>
      <w:lvlJc w:val="left"/>
      <w:pPr>
        <w:ind w:left="7700" w:hanging="540"/>
      </w:pPr>
      <w:rPr>
        <w:rFonts w:hint="default"/>
        <w:lang w:val="ru-RU" w:eastAsia="en-US" w:bidi="ar-SA"/>
      </w:rPr>
    </w:lvl>
    <w:lvl w:ilvl="8">
      <w:numFmt w:val="bullet"/>
      <w:lvlText w:val="•"/>
      <w:lvlJc w:val="left"/>
      <w:pPr>
        <w:ind w:left="8744" w:hanging="540"/>
      </w:pPr>
      <w:rPr>
        <w:rFonts w:hint="default"/>
        <w:lang w:val="ru-RU" w:eastAsia="en-US" w:bidi="ar-SA"/>
      </w:rPr>
    </w:lvl>
  </w:abstractNum>
  <w:abstractNum w:abstractNumId="99" w15:restartNumberingAfterBreak="0">
    <w:nsid w:val="50133613"/>
    <w:multiLevelType w:val="hybridMultilevel"/>
    <w:tmpl w:val="600883A4"/>
    <w:lvl w:ilvl="0" w:tplc="CCC2B7F0">
      <w:numFmt w:val="bullet"/>
      <w:lvlText w:val="•"/>
      <w:lvlJc w:val="left"/>
      <w:pPr>
        <w:ind w:left="696" w:hanging="281"/>
      </w:pPr>
      <w:rPr>
        <w:rFonts w:ascii="Times New Roman" w:eastAsia="Times New Roman" w:hAnsi="Times New Roman" w:cs="Times New Roman" w:hint="default"/>
        <w:b w:val="0"/>
        <w:bCs w:val="0"/>
        <w:i w:val="0"/>
        <w:iCs w:val="0"/>
        <w:spacing w:val="0"/>
        <w:w w:val="100"/>
        <w:sz w:val="23"/>
        <w:szCs w:val="23"/>
        <w:lang w:val="ru-RU" w:eastAsia="en-US" w:bidi="ar-SA"/>
      </w:rPr>
    </w:lvl>
    <w:lvl w:ilvl="1" w:tplc="1704776A">
      <w:numFmt w:val="bullet"/>
      <w:lvlText w:val="•"/>
      <w:lvlJc w:val="left"/>
      <w:pPr>
        <w:ind w:left="1713" w:hanging="281"/>
      </w:pPr>
      <w:rPr>
        <w:rFonts w:hint="default"/>
        <w:lang w:val="ru-RU" w:eastAsia="en-US" w:bidi="ar-SA"/>
      </w:rPr>
    </w:lvl>
    <w:lvl w:ilvl="2" w:tplc="B1C0A150">
      <w:numFmt w:val="bullet"/>
      <w:lvlText w:val="•"/>
      <w:lvlJc w:val="left"/>
      <w:pPr>
        <w:ind w:left="2726" w:hanging="281"/>
      </w:pPr>
      <w:rPr>
        <w:rFonts w:hint="default"/>
        <w:lang w:val="ru-RU" w:eastAsia="en-US" w:bidi="ar-SA"/>
      </w:rPr>
    </w:lvl>
    <w:lvl w:ilvl="3" w:tplc="FD3444E2">
      <w:numFmt w:val="bullet"/>
      <w:lvlText w:val="•"/>
      <w:lvlJc w:val="left"/>
      <w:pPr>
        <w:ind w:left="3739" w:hanging="281"/>
      </w:pPr>
      <w:rPr>
        <w:rFonts w:hint="default"/>
        <w:lang w:val="ru-RU" w:eastAsia="en-US" w:bidi="ar-SA"/>
      </w:rPr>
    </w:lvl>
    <w:lvl w:ilvl="4" w:tplc="0D82833A">
      <w:numFmt w:val="bullet"/>
      <w:lvlText w:val="•"/>
      <w:lvlJc w:val="left"/>
      <w:pPr>
        <w:ind w:left="4752" w:hanging="281"/>
      </w:pPr>
      <w:rPr>
        <w:rFonts w:hint="default"/>
        <w:lang w:val="ru-RU" w:eastAsia="en-US" w:bidi="ar-SA"/>
      </w:rPr>
    </w:lvl>
    <w:lvl w:ilvl="5" w:tplc="B792EE28">
      <w:numFmt w:val="bullet"/>
      <w:lvlText w:val="•"/>
      <w:lvlJc w:val="left"/>
      <w:pPr>
        <w:ind w:left="5765" w:hanging="281"/>
      </w:pPr>
      <w:rPr>
        <w:rFonts w:hint="default"/>
        <w:lang w:val="ru-RU" w:eastAsia="en-US" w:bidi="ar-SA"/>
      </w:rPr>
    </w:lvl>
    <w:lvl w:ilvl="6" w:tplc="16703962">
      <w:numFmt w:val="bullet"/>
      <w:lvlText w:val="•"/>
      <w:lvlJc w:val="left"/>
      <w:pPr>
        <w:ind w:left="6778" w:hanging="281"/>
      </w:pPr>
      <w:rPr>
        <w:rFonts w:hint="default"/>
        <w:lang w:val="ru-RU" w:eastAsia="en-US" w:bidi="ar-SA"/>
      </w:rPr>
    </w:lvl>
    <w:lvl w:ilvl="7" w:tplc="D384194A">
      <w:numFmt w:val="bullet"/>
      <w:lvlText w:val="•"/>
      <w:lvlJc w:val="left"/>
      <w:pPr>
        <w:ind w:left="7791" w:hanging="281"/>
      </w:pPr>
      <w:rPr>
        <w:rFonts w:hint="default"/>
        <w:lang w:val="ru-RU" w:eastAsia="en-US" w:bidi="ar-SA"/>
      </w:rPr>
    </w:lvl>
    <w:lvl w:ilvl="8" w:tplc="70304C16">
      <w:numFmt w:val="bullet"/>
      <w:lvlText w:val="•"/>
      <w:lvlJc w:val="left"/>
      <w:pPr>
        <w:ind w:left="8804" w:hanging="281"/>
      </w:pPr>
      <w:rPr>
        <w:rFonts w:hint="default"/>
        <w:lang w:val="ru-RU" w:eastAsia="en-US" w:bidi="ar-SA"/>
      </w:rPr>
    </w:lvl>
  </w:abstractNum>
  <w:abstractNum w:abstractNumId="100" w15:restartNumberingAfterBreak="0">
    <w:nsid w:val="501B509F"/>
    <w:multiLevelType w:val="hybridMultilevel"/>
    <w:tmpl w:val="4D60AF1A"/>
    <w:lvl w:ilvl="0" w:tplc="04A8F6FA">
      <w:start w:val="1"/>
      <w:numFmt w:val="decimal"/>
      <w:lvlText w:val="%1."/>
      <w:lvlJc w:val="left"/>
      <w:pPr>
        <w:ind w:left="410"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98EC2C9E">
      <w:numFmt w:val="bullet"/>
      <w:lvlText w:val="•"/>
      <w:lvlJc w:val="left"/>
      <w:pPr>
        <w:ind w:left="1461" w:hanging="317"/>
      </w:pPr>
      <w:rPr>
        <w:rFonts w:hint="default"/>
        <w:lang w:val="ru-RU" w:eastAsia="en-US" w:bidi="ar-SA"/>
      </w:rPr>
    </w:lvl>
    <w:lvl w:ilvl="2" w:tplc="02CA572A">
      <w:numFmt w:val="bullet"/>
      <w:lvlText w:val="•"/>
      <w:lvlJc w:val="left"/>
      <w:pPr>
        <w:ind w:left="2502" w:hanging="317"/>
      </w:pPr>
      <w:rPr>
        <w:rFonts w:hint="default"/>
        <w:lang w:val="ru-RU" w:eastAsia="en-US" w:bidi="ar-SA"/>
      </w:rPr>
    </w:lvl>
    <w:lvl w:ilvl="3" w:tplc="3BC20F16">
      <w:numFmt w:val="bullet"/>
      <w:lvlText w:val="•"/>
      <w:lvlJc w:val="left"/>
      <w:pPr>
        <w:ind w:left="3543" w:hanging="317"/>
      </w:pPr>
      <w:rPr>
        <w:rFonts w:hint="default"/>
        <w:lang w:val="ru-RU" w:eastAsia="en-US" w:bidi="ar-SA"/>
      </w:rPr>
    </w:lvl>
    <w:lvl w:ilvl="4" w:tplc="1E727460">
      <w:numFmt w:val="bullet"/>
      <w:lvlText w:val="•"/>
      <w:lvlJc w:val="left"/>
      <w:pPr>
        <w:ind w:left="4584" w:hanging="317"/>
      </w:pPr>
      <w:rPr>
        <w:rFonts w:hint="default"/>
        <w:lang w:val="ru-RU" w:eastAsia="en-US" w:bidi="ar-SA"/>
      </w:rPr>
    </w:lvl>
    <w:lvl w:ilvl="5" w:tplc="FE6AC8E2">
      <w:numFmt w:val="bullet"/>
      <w:lvlText w:val="•"/>
      <w:lvlJc w:val="left"/>
      <w:pPr>
        <w:ind w:left="5625" w:hanging="317"/>
      </w:pPr>
      <w:rPr>
        <w:rFonts w:hint="default"/>
        <w:lang w:val="ru-RU" w:eastAsia="en-US" w:bidi="ar-SA"/>
      </w:rPr>
    </w:lvl>
    <w:lvl w:ilvl="6" w:tplc="06D4439E">
      <w:numFmt w:val="bullet"/>
      <w:lvlText w:val="•"/>
      <w:lvlJc w:val="left"/>
      <w:pPr>
        <w:ind w:left="6666" w:hanging="317"/>
      </w:pPr>
      <w:rPr>
        <w:rFonts w:hint="default"/>
        <w:lang w:val="ru-RU" w:eastAsia="en-US" w:bidi="ar-SA"/>
      </w:rPr>
    </w:lvl>
    <w:lvl w:ilvl="7" w:tplc="523C546A">
      <w:numFmt w:val="bullet"/>
      <w:lvlText w:val="•"/>
      <w:lvlJc w:val="left"/>
      <w:pPr>
        <w:ind w:left="7707" w:hanging="317"/>
      </w:pPr>
      <w:rPr>
        <w:rFonts w:hint="default"/>
        <w:lang w:val="ru-RU" w:eastAsia="en-US" w:bidi="ar-SA"/>
      </w:rPr>
    </w:lvl>
    <w:lvl w:ilvl="8" w:tplc="DD42F1DE">
      <w:numFmt w:val="bullet"/>
      <w:lvlText w:val="•"/>
      <w:lvlJc w:val="left"/>
      <w:pPr>
        <w:ind w:left="8748" w:hanging="317"/>
      </w:pPr>
      <w:rPr>
        <w:rFonts w:hint="default"/>
        <w:lang w:val="ru-RU" w:eastAsia="en-US" w:bidi="ar-SA"/>
      </w:rPr>
    </w:lvl>
  </w:abstractNum>
  <w:abstractNum w:abstractNumId="101" w15:restartNumberingAfterBreak="0">
    <w:nsid w:val="50883C56"/>
    <w:multiLevelType w:val="multilevel"/>
    <w:tmpl w:val="C4207A4A"/>
    <w:lvl w:ilvl="0">
      <w:start w:val="2"/>
      <w:numFmt w:val="decimal"/>
      <w:lvlText w:val="%1"/>
      <w:lvlJc w:val="left"/>
      <w:pPr>
        <w:ind w:left="3973" w:hanging="420"/>
      </w:pPr>
      <w:rPr>
        <w:rFonts w:hint="default"/>
        <w:lang w:val="ru-RU" w:eastAsia="en-US" w:bidi="ar-SA"/>
      </w:rPr>
    </w:lvl>
    <w:lvl w:ilvl="1">
      <w:start w:val="1"/>
      <w:numFmt w:val="decimal"/>
      <w:lvlText w:val="%1.%2."/>
      <w:lvlJc w:val="left"/>
      <w:pPr>
        <w:ind w:left="3973"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23" w:hanging="598"/>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4">
      <w:numFmt w:val="bullet"/>
      <w:lvlText w:val="•"/>
      <w:lvlJc w:val="left"/>
      <w:pPr>
        <w:ind w:left="5692" w:hanging="406"/>
      </w:pPr>
      <w:rPr>
        <w:rFonts w:hint="default"/>
        <w:lang w:val="ru-RU" w:eastAsia="en-US" w:bidi="ar-SA"/>
      </w:rPr>
    </w:lvl>
    <w:lvl w:ilvl="5">
      <w:numFmt w:val="bullet"/>
      <w:lvlText w:val="•"/>
      <w:lvlJc w:val="left"/>
      <w:pPr>
        <w:ind w:left="6549" w:hanging="406"/>
      </w:pPr>
      <w:rPr>
        <w:rFonts w:hint="default"/>
        <w:lang w:val="ru-RU" w:eastAsia="en-US" w:bidi="ar-SA"/>
      </w:rPr>
    </w:lvl>
    <w:lvl w:ilvl="6">
      <w:numFmt w:val="bullet"/>
      <w:lvlText w:val="•"/>
      <w:lvlJc w:val="left"/>
      <w:pPr>
        <w:ind w:left="7405" w:hanging="406"/>
      </w:pPr>
      <w:rPr>
        <w:rFonts w:hint="default"/>
        <w:lang w:val="ru-RU" w:eastAsia="en-US" w:bidi="ar-SA"/>
      </w:rPr>
    </w:lvl>
    <w:lvl w:ilvl="7">
      <w:numFmt w:val="bullet"/>
      <w:lvlText w:val="•"/>
      <w:lvlJc w:val="left"/>
      <w:pPr>
        <w:ind w:left="8262" w:hanging="406"/>
      </w:pPr>
      <w:rPr>
        <w:rFonts w:hint="default"/>
        <w:lang w:val="ru-RU" w:eastAsia="en-US" w:bidi="ar-SA"/>
      </w:rPr>
    </w:lvl>
    <w:lvl w:ilvl="8">
      <w:numFmt w:val="bullet"/>
      <w:lvlText w:val="•"/>
      <w:lvlJc w:val="left"/>
      <w:pPr>
        <w:ind w:left="9118" w:hanging="406"/>
      </w:pPr>
      <w:rPr>
        <w:rFonts w:hint="default"/>
        <w:lang w:val="ru-RU" w:eastAsia="en-US" w:bidi="ar-SA"/>
      </w:rPr>
    </w:lvl>
  </w:abstractNum>
  <w:abstractNum w:abstractNumId="102" w15:restartNumberingAfterBreak="0">
    <w:nsid w:val="51014DD6"/>
    <w:multiLevelType w:val="hybridMultilevel"/>
    <w:tmpl w:val="93BE693A"/>
    <w:lvl w:ilvl="0" w:tplc="5EB01000">
      <w:start w:val="1"/>
      <w:numFmt w:val="decimal"/>
      <w:lvlText w:val="%1)"/>
      <w:lvlJc w:val="left"/>
      <w:pPr>
        <w:ind w:left="118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10946250">
      <w:numFmt w:val="bullet"/>
      <w:lvlText w:val="•"/>
      <w:lvlJc w:val="left"/>
      <w:pPr>
        <w:ind w:left="2145" w:hanging="408"/>
      </w:pPr>
      <w:rPr>
        <w:rFonts w:hint="default"/>
        <w:lang w:val="ru-RU" w:eastAsia="en-US" w:bidi="ar-SA"/>
      </w:rPr>
    </w:lvl>
    <w:lvl w:ilvl="2" w:tplc="241A71E6">
      <w:numFmt w:val="bullet"/>
      <w:lvlText w:val="•"/>
      <w:lvlJc w:val="left"/>
      <w:pPr>
        <w:ind w:left="3110" w:hanging="408"/>
      </w:pPr>
      <w:rPr>
        <w:rFonts w:hint="default"/>
        <w:lang w:val="ru-RU" w:eastAsia="en-US" w:bidi="ar-SA"/>
      </w:rPr>
    </w:lvl>
    <w:lvl w:ilvl="3" w:tplc="10865862">
      <w:numFmt w:val="bullet"/>
      <w:lvlText w:val="•"/>
      <w:lvlJc w:val="left"/>
      <w:pPr>
        <w:ind w:left="4075" w:hanging="408"/>
      </w:pPr>
      <w:rPr>
        <w:rFonts w:hint="default"/>
        <w:lang w:val="ru-RU" w:eastAsia="en-US" w:bidi="ar-SA"/>
      </w:rPr>
    </w:lvl>
    <w:lvl w:ilvl="4" w:tplc="FF4460DA">
      <w:numFmt w:val="bullet"/>
      <w:lvlText w:val="•"/>
      <w:lvlJc w:val="left"/>
      <w:pPr>
        <w:ind w:left="5040" w:hanging="408"/>
      </w:pPr>
      <w:rPr>
        <w:rFonts w:hint="default"/>
        <w:lang w:val="ru-RU" w:eastAsia="en-US" w:bidi="ar-SA"/>
      </w:rPr>
    </w:lvl>
    <w:lvl w:ilvl="5" w:tplc="19CE7CF6">
      <w:numFmt w:val="bullet"/>
      <w:lvlText w:val="•"/>
      <w:lvlJc w:val="left"/>
      <w:pPr>
        <w:ind w:left="6005" w:hanging="408"/>
      </w:pPr>
      <w:rPr>
        <w:rFonts w:hint="default"/>
        <w:lang w:val="ru-RU" w:eastAsia="en-US" w:bidi="ar-SA"/>
      </w:rPr>
    </w:lvl>
    <w:lvl w:ilvl="6" w:tplc="67E8885E">
      <w:numFmt w:val="bullet"/>
      <w:lvlText w:val="•"/>
      <w:lvlJc w:val="left"/>
      <w:pPr>
        <w:ind w:left="6970" w:hanging="408"/>
      </w:pPr>
      <w:rPr>
        <w:rFonts w:hint="default"/>
        <w:lang w:val="ru-RU" w:eastAsia="en-US" w:bidi="ar-SA"/>
      </w:rPr>
    </w:lvl>
    <w:lvl w:ilvl="7" w:tplc="0C42C2DE">
      <w:numFmt w:val="bullet"/>
      <w:lvlText w:val="•"/>
      <w:lvlJc w:val="left"/>
      <w:pPr>
        <w:ind w:left="7935" w:hanging="408"/>
      </w:pPr>
      <w:rPr>
        <w:rFonts w:hint="default"/>
        <w:lang w:val="ru-RU" w:eastAsia="en-US" w:bidi="ar-SA"/>
      </w:rPr>
    </w:lvl>
    <w:lvl w:ilvl="8" w:tplc="45289BA2">
      <w:numFmt w:val="bullet"/>
      <w:lvlText w:val="•"/>
      <w:lvlJc w:val="left"/>
      <w:pPr>
        <w:ind w:left="8900" w:hanging="408"/>
      </w:pPr>
      <w:rPr>
        <w:rFonts w:hint="default"/>
        <w:lang w:val="ru-RU" w:eastAsia="en-US" w:bidi="ar-SA"/>
      </w:rPr>
    </w:lvl>
  </w:abstractNum>
  <w:abstractNum w:abstractNumId="103" w15:restartNumberingAfterBreak="0">
    <w:nsid w:val="511560DF"/>
    <w:multiLevelType w:val="hybridMultilevel"/>
    <w:tmpl w:val="0AD872A8"/>
    <w:lvl w:ilvl="0" w:tplc="345E8946">
      <w:start w:val="1"/>
      <w:numFmt w:val="decimal"/>
      <w:lvlText w:val="%1)"/>
      <w:lvlJc w:val="left"/>
      <w:pPr>
        <w:ind w:left="41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E676F354">
      <w:numFmt w:val="bullet"/>
      <w:lvlText w:val="•"/>
      <w:lvlJc w:val="left"/>
      <w:pPr>
        <w:ind w:left="1461" w:hanging="320"/>
      </w:pPr>
      <w:rPr>
        <w:rFonts w:hint="default"/>
        <w:lang w:val="ru-RU" w:eastAsia="en-US" w:bidi="ar-SA"/>
      </w:rPr>
    </w:lvl>
    <w:lvl w:ilvl="2" w:tplc="698ECEF0">
      <w:numFmt w:val="bullet"/>
      <w:lvlText w:val="•"/>
      <w:lvlJc w:val="left"/>
      <w:pPr>
        <w:ind w:left="2502" w:hanging="320"/>
      </w:pPr>
      <w:rPr>
        <w:rFonts w:hint="default"/>
        <w:lang w:val="ru-RU" w:eastAsia="en-US" w:bidi="ar-SA"/>
      </w:rPr>
    </w:lvl>
    <w:lvl w:ilvl="3" w:tplc="5CFC906C">
      <w:numFmt w:val="bullet"/>
      <w:lvlText w:val="•"/>
      <w:lvlJc w:val="left"/>
      <w:pPr>
        <w:ind w:left="3543" w:hanging="320"/>
      </w:pPr>
      <w:rPr>
        <w:rFonts w:hint="default"/>
        <w:lang w:val="ru-RU" w:eastAsia="en-US" w:bidi="ar-SA"/>
      </w:rPr>
    </w:lvl>
    <w:lvl w:ilvl="4" w:tplc="0B842B12">
      <w:numFmt w:val="bullet"/>
      <w:lvlText w:val="•"/>
      <w:lvlJc w:val="left"/>
      <w:pPr>
        <w:ind w:left="4584" w:hanging="320"/>
      </w:pPr>
      <w:rPr>
        <w:rFonts w:hint="default"/>
        <w:lang w:val="ru-RU" w:eastAsia="en-US" w:bidi="ar-SA"/>
      </w:rPr>
    </w:lvl>
    <w:lvl w:ilvl="5" w:tplc="ADDEAB3C">
      <w:numFmt w:val="bullet"/>
      <w:lvlText w:val="•"/>
      <w:lvlJc w:val="left"/>
      <w:pPr>
        <w:ind w:left="5625" w:hanging="320"/>
      </w:pPr>
      <w:rPr>
        <w:rFonts w:hint="default"/>
        <w:lang w:val="ru-RU" w:eastAsia="en-US" w:bidi="ar-SA"/>
      </w:rPr>
    </w:lvl>
    <w:lvl w:ilvl="6" w:tplc="C406CCBE">
      <w:numFmt w:val="bullet"/>
      <w:lvlText w:val="•"/>
      <w:lvlJc w:val="left"/>
      <w:pPr>
        <w:ind w:left="6666" w:hanging="320"/>
      </w:pPr>
      <w:rPr>
        <w:rFonts w:hint="default"/>
        <w:lang w:val="ru-RU" w:eastAsia="en-US" w:bidi="ar-SA"/>
      </w:rPr>
    </w:lvl>
    <w:lvl w:ilvl="7" w:tplc="2D00BB92">
      <w:numFmt w:val="bullet"/>
      <w:lvlText w:val="•"/>
      <w:lvlJc w:val="left"/>
      <w:pPr>
        <w:ind w:left="7707" w:hanging="320"/>
      </w:pPr>
      <w:rPr>
        <w:rFonts w:hint="default"/>
        <w:lang w:val="ru-RU" w:eastAsia="en-US" w:bidi="ar-SA"/>
      </w:rPr>
    </w:lvl>
    <w:lvl w:ilvl="8" w:tplc="506A41AC">
      <w:numFmt w:val="bullet"/>
      <w:lvlText w:val="•"/>
      <w:lvlJc w:val="left"/>
      <w:pPr>
        <w:ind w:left="8748" w:hanging="320"/>
      </w:pPr>
      <w:rPr>
        <w:rFonts w:hint="default"/>
        <w:lang w:val="ru-RU" w:eastAsia="en-US" w:bidi="ar-SA"/>
      </w:rPr>
    </w:lvl>
  </w:abstractNum>
  <w:abstractNum w:abstractNumId="104" w15:restartNumberingAfterBreak="0">
    <w:nsid w:val="51B300D5"/>
    <w:multiLevelType w:val="multilevel"/>
    <w:tmpl w:val="5896DB92"/>
    <w:lvl w:ilvl="0">
      <w:start w:val="2"/>
      <w:numFmt w:val="decimal"/>
      <w:lvlText w:val="%1"/>
      <w:lvlJc w:val="left"/>
      <w:pPr>
        <w:ind w:left="410" w:hanging="780"/>
      </w:pPr>
      <w:rPr>
        <w:rFonts w:hint="default"/>
        <w:lang w:val="ru-RU" w:eastAsia="en-US" w:bidi="ar-SA"/>
      </w:rPr>
    </w:lvl>
    <w:lvl w:ilvl="1">
      <w:start w:val="1"/>
      <w:numFmt w:val="decimal"/>
      <w:lvlText w:val="%1.%2"/>
      <w:lvlJc w:val="left"/>
      <w:pPr>
        <w:ind w:left="410" w:hanging="780"/>
      </w:pPr>
      <w:rPr>
        <w:rFonts w:hint="default"/>
        <w:lang w:val="ru-RU" w:eastAsia="en-US" w:bidi="ar-SA"/>
      </w:rPr>
    </w:lvl>
    <w:lvl w:ilvl="2">
      <w:start w:val="5"/>
      <w:numFmt w:val="decimal"/>
      <w:lvlText w:val="%1.%2.%3"/>
      <w:lvlJc w:val="left"/>
      <w:pPr>
        <w:ind w:left="410" w:hanging="780"/>
      </w:pPr>
      <w:rPr>
        <w:rFonts w:hint="default"/>
        <w:lang w:val="ru-RU" w:eastAsia="en-US" w:bidi="ar-SA"/>
      </w:rPr>
    </w:lvl>
    <w:lvl w:ilvl="3">
      <w:start w:val="1"/>
      <w:numFmt w:val="decimal"/>
      <w:lvlText w:val="%1.%2.%3.%4."/>
      <w:lvlJc w:val="left"/>
      <w:pPr>
        <w:ind w:left="410"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584" w:hanging="780"/>
      </w:pPr>
      <w:rPr>
        <w:rFonts w:hint="default"/>
        <w:lang w:val="ru-RU" w:eastAsia="en-US" w:bidi="ar-SA"/>
      </w:rPr>
    </w:lvl>
    <w:lvl w:ilvl="5">
      <w:numFmt w:val="bullet"/>
      <w:lvlText w:val="•"/>
      <w:lvlJc w:val="left"/>
      <w:pPr>
        <w:ind w:left="5625" w:hanging="780"/>
      </w:pPr>
      <w:rPr>
        <w:rFonts w:hint="default"/>
        <w:lang w:val="ru-RU" w:eastAsia="en-US" w:bidi="ar-SA"/>
      </w:rPr>
    </w:lvl>
    <w:lvl w:ilvl="6">
      <w:numFmt w:val="bullet"/>
      <w:lvlText w:val="•"/>
      <w:lvlJc w:val="left"/>
      <w:pPr>
        <w:ind w:left="6666" w:hanging="780"/>
      </w:pPr>
      <w:rPr>
        <w:rFonts w:hint="default"/>
        <w:lang w:val="ru-RU" w:eastAsia="en-US" w:bidi="ar-SA"/>
      </w:rPr>
    </w:lvl>
    <w:lvl w:ilvl="7">
      <w:numFmt w:val="bullet"/>
      <w:lvlText w:val="•"/>
      <w:lvlJc w:val="left"/>
      <w:pPr>
        <w:ind w:left="7707" w:hanging="780"/>
      </w:pPr>
      <w:rPr>
        <w:rFonts w:hint="default"/>
        <w:lang w:val="ru-RU" w:eastAsia="en-US" w:bidi="ar-SA"/>
      </w:rPr>
    </w:lvl>
    <w:lvl w:ilvl="8">
      <w:numFmt w:val="bullet"/>
      <w:lvlText w:val="•"/>
      <w:lvlJc w:val="left"/>
      <w:pPr>
        <w:ind w:left="8748" w:hanging="780"/>
      </w:pPr>
      <w:rPr>
        <w:rFonts w:hint="default"/>
        <w:lang w:val="ru-RU" w:eastAsia="en-US" w:bidi="ar-SA"/>
      </w:rPr>
    </w:lvl>
  </w:abstractNum>
  <w:abstractNum w:abstractNumId="105" w15:restartNumberingAfterBreak="0">
    <w:nsid w:val="51BE219A"/>
    <w:multiLevelType w:val="hybridMultilevel"/>
    <w:tmpl w:val="97DE8A86"/>
    <w:lvl w:ilvl="0" w:tplc="A18E43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C42D4A">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80E954">
      <w:start w:val="1"/>
      <w:numFmt w:val="decimal"/>
      <w:lvlRestart w:val="0"/>
      <w:lvlText w:val="%3."/>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80D9BE">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28C93A">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5A02D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4345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C23B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FC0AFA">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51E051C0"/>
    <w:multiLevelType w:val="hybridMultilevel"/>
    <w:tmpl w:val="FB046EF0"/>
    <w:lvl w:ilvl="0" w:tplc="5D2003D0">
      <w:start w:val="1"/>
      <w:numFmt w:val="decimal"/>
      <w:lvlText w:val="%1."/>
      <w:lvlJc w:val="left"/>
      <w:pPr>
        <w:ind w:left="41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4E8ADC4">
      <w:numFmt w:val="bullet"/>
      <w:lvlText w:val="•"/>
      <w:lvlJc w:val="left"/>
      <w:pPr>
        <w:ind w:left="1461" w:hanging="262"/>
      </w:pPr>
      <w:rPr>
        <w:rFonts w:hint="default"/>
        <w:lang w:val="ru-RU" w:eastAsia="en-US" w:bidi="ar-SA"/>
      </w:rPr>
    </w:lvl>
    <w:lvl w:ilvl="2" w:tplc="DBC8460C">
      <w:numFmt w:val="bullet"/>
      <w:lvlText w:val="•"/>
      <w:lvlJc w:val="left"/>
      <w:pPr>
        <w:ind w:left="2502" w:hanging="262"/>
      </w:pPr>
      <w:rPr>
        <w:rFonts w:hint="default"/>
        <w:lang w:val="ru-RU" w:eastAsia="en-US" w:bidi="ar-SA"/>
      </w:rPr>
    </w:lvl>
    <w:lvl w:ilvl="3" w:tplc="877071F6">
      <w:numFmt w:val="bullet"/>
      <w:lvlText w:val="•"/>
      <w:lvlJc w:val="left"/>
      <w:pPr>
        <w:ind w:left="3543" w:hanging="262"/>
      </w:pPr>
      <w:rPr>
        <w:rFonts w:hint="default"/>
        <w:lang w:val="ru-RU" w:eastAsia="en-US" w:bidi="ar-SA"/>
      </w:rPr>
    </w:lvl>
    <w:lvl w:ilvl="4" w:tplc="62FE3272">
      <w:numFmt w:val="bullet"/>
      <w:lvlText w:val="•"/>
      <w:lvlJc w:val="left"/>
      <w:pPr>
        <w:ind w:left="4584" w:hanging="262"/>
      </w:pPr>
      <w:rPr>
        <w:rFonts w:hint="default"/>
        <w:lang w:val="ru-RU" w:eastAsia="en-US" w:bidi="ar-SA"/>
      </w:rPr>
    </w:lvl>
    <w:lvl w:ilvl="5" w:tplc="95767450">
      <w:numFmt w:val="bullet"/>
      <w:lvlText w:val="•"/>
      <w:lvlJc w:val="left"/>
      <w:pPr>
        <w:ind w:left="5625" w:hanging="262"/>
      </w:pPr>
      <w:rPr>
        <w:rFonts w:hint="default"/>
        <w:lang w:val="ru-RU" w:eastAsia="en-US" w:bidi="ar-SA"/>
      </w:rPr>
    </w:lvl>
    <w:lvl w:ilvl="6" w:tplc="9370BFDA">
      <w:numFmt w:val="bullet"/>
      <w:lvlText w:val="•"/>
      <w:lvlJc w:val="left"/>
      <w:pPr>
        <w:ind w:left="6666" w:hanging="262"/>
      </w:pPr>
      <w:rPr>
        <w:rFonts w:hint="default"/>
        <w:lang w:val="ru-RU" w:eastAsia="en-US" w:bidi="ar-SA"/>
      </w:rPr>
    </w:lvl>
    <w:lvl w:ilvl="7" w:tplc="B9E4FB12">
      <w:numFmt w:val="bullet"/>
      <w:lvlText w:val="•"/>
      <w:lvlJc w:val="left"/>
      <w:pPr>
        <w:ind w:left="7707" w:hanging="262"/>
      </w:pPr>
      <w:rPr>
        <w:rFonts w:hint="default"/>
        <w:lang w:val="ru-RU" w:eastAsia="en-US" w:bidi="ar-SA"/>
      </w:rPr>
    </w:lvl>
    <w:lvl w:ilvl="8" w:tplc="838287B0">
      <w:numFmt w:val="bullet"/>
      <w:lvlText w:val="•"/>
      <w:lvlJc w:val="left"/>
      <w:pPr>
        <w:ind w:left="8748" w:hanging="262"/>
      </w:pPr>
      <w:rPr>
        <w:rFonts w:hint="default"/>
        <w:lang w:val="ru-RU" w:eastAsia="en-US" w:bidi="ar-SA"/>
      </w:rPr>
    </w:lvl>
  </w:abstractNum>
  <w:abstractNum w:abstractNumId="107" w15:restartNumberingAfterBreak="0">
    <w:nsid w:val="523D3B6D"/>
    <w:multiLevelType w:val="hybridMultilevel"/>
    <w:tmpl w:val="0B506A66"/>
    <w:lvl w:ilvl="0" w:tplc="2A7637CC">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E6E6A1E">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726774C">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D1AFD70">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7B2BFCE">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BEE6082">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C34315E">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A029CDE">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354920A">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8" w15:restartNumberingAfterBreak="0">
    <w:nsid w:val="539715B0"/>
    <w:multiLevelType w:val="hybridMultilevel"/>
    <w:tmpl w:val="6562CC2C"/>
    <w:lvl w:ilvl="0" w:tplc="576C2BC8">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54FC9A">
      <w:start w:val="1"/>
      <w:numFmt w:val="bullet"/>
      <w:lvlText w:val="o"/>
      <w:lvlJc w:val="left"/>
      <w:pPr>
        <w:ind w:left="20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81A40BE">
      <w:start w:val="1"/>
      <w:numFmt w:val="bullet"/>
      <w:lvlText w:val="•"/>
      <w:lvlJc w:val="left"/>
      <w:pPr>
        <w:ind w:left="2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D470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C3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68F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2A7A9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BA33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D40A5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48B2DBD"/>
    <w:multiLevelType w:val="hybridMultilevel"/>
    <w:tmpl w:val="BA0AB77E"/>
    <w:lvl w:ilvl="0" w:tplc="0AE666A8">
      <w:start w:val="1"/>
      <w:numFmt w:val="decimal"/>
      <w:lvlText w:val="%1)"/>
      <w:lvlJc w:val="left"/>
      <w:pPr>
        <w:ind w:left="1474" w:hanging="701"/>
      </w:pPr>
      <w:rPr>
        <w:rFonts w:ascii="Times New Roman" w:eastAsia="Times New Roman" w:hAnsi="Times New Roman" w:cs="Times New Roman" w:hint="default"/>
        <w:b w:val="0"/>
        <w:bCs w:val="0"/>
        <w:i w:val="0"/>
        <w:iCs w:val="0"/>
        <w:spacing w:val="0"/>
        <w:w w:val="100"/>
        <w:sz w:val="23"/>
        <w:szCs w:val="23"/>
        <w:lang w:val="ru-RU" w:eastAsia="en-US" w:bidi="ar-SA"/>
      </w:rPr>
    </w:lvl>
    <w:lvl w:ilvl="1" w:tplc="BE2E7150">
      <w:numFmt w:val="bullet"/>
      <w:lvlText w:val="•"/>
      <w:lvlJc w:val="left"/>
      <w:pPr>
        <w:ind w:left="2415" w:hanging="701"/>
      </w:pPr>
      <w:rPr>
        <w:rFonts w:hint="default"/>
        <w:lang w:val="ru-RU" w:eastAsia="en-US" w:bidi="ar-SA"/>
      </w:rPr>
    </w:lvl>
    <w:lvl w:ilvl="2" w:tplc="993C2538">
      <w:numFmt w:val="bullet"/>
      <w:lvlText w:val="•"/>
      <w:lvlJc w:val="left"/>
      <w:pPr>
        <w:ind w:left="3350" w:hanging="701"/>
      </w:pPr>
      <w:rPr>
        <w:rFonts w:hint="default"/>
        <w:lang w:val="ru-RU" w:eastAsia="en-US" w:bidi="ar-SA"/>
      </w:rPr>
    </w:lvl>
    <w:lvl w:ilvl="3" w:tplc="25688528">
      <w:numFmt w:val="bullet"/>
      <w:lvlText w:val="•"/>
      <w:lvlJc w:val="left"/>
      <w:pPr>
        <w:ind w:left="4285" w:hanging="701"/>
      </w:pPr>
      <w:rPr>
        <w:rFonts w:hint="default"/>
        <w:lang w:val="ru-RU" w:eastAsia="en-US" w:bidi="ar-SA"/>
      </w:rPr>
    </w:lvl>
    <w:lvl w:ilvl="4" w:tplc="DC484AB0">
      <w:numFmt w:val="bullet"/>
      <w:lvlText w:val="•"/>
      <w:lvlJc w:val="left"/>
      <w:pPr>
        <w:ind w:left="5220" w:hanging="701"/>
      </w:pPr>
      <w:rPr>
        <w:rFonts w:hint="default"/>
        <w:lang w:val="ru-RU" w:eastAsia="en-US" w:bidi="ar-SA"/>
      </w:rPr>
    </w:lvl>
    <w:lvl w:ilvl="5" w:tplc="B934AC44">
      <w:numFmt w:val="bullet"/>
      <w:lvlText w:val="•"/>
      <w:lvlJc w:val="left"/>
      <w:pPr>
        <w:ind w:left="6155" w:hanging="701"/>
      </w:pPr>
      <w:rPr>
        <w:rFonts w:hint="default"/>
        <w:lang w:val="ru-RU" w:eastAsia="en-US" w:bidi="ar-SA"/>
      </w:rPr>
    </w:lvl>
    <w:lvl w:ilvl="6" w:tplc="5024F2EA">
      <w:numFmt w:val="bullet"/>
      <w:lvlText w:val="•"/>
      <w:lvlJc w:val="left"/>
      <w:pPr>
        <w:ind w:left="7090" w:hanging="701"/>
      </w:pPr>
      <w:rPr>
        <w:rFonts w:hint="default"/>
        <w:lang w:val="ru-RU" w:eastAsia="en-US" w:bidi="ar-SA"/>
      </w:rPr>
    </w:lvl>
    <w:lvl w:ilvl="7" w:tplc="9FEE0F6A">
      <w:numFmt w:val="bullet"/>
      <w:lvlText w:val="•"/>
      <w:lvlJc w:val="left"/>
      <w:pPr>
        <w:ind w:left="8025" w:hanging="701"/>
      </w:pPr>
      <w:rPr>
        <w:rFonts w:hint="default"/>
        <w:lang w:val="ru-RU" w:eastAsia="en-US" w:bidi="ar-SA"/>
      </w:rPr>
    </w:lvl>
    <w:lvl w:ilvl="8" w:tplc="AD9E2E3A">
      <w:numFmt w:val="bullet"/>
      <w:lvlText w:val="•"/>
      <w:lvlJc w:val="left"/>
      <w:pPr>
        <w:ind w:left="8960" w:hanging="701"/>
      </w:pPr>
      <w:rPr>
        <w:rFonts w:hint="default"/>
        <w:lang w:val="ru-RU" w:eastAsia="en-US" w:bidi="ar-SA"/>
      </w:rPr>
    </w:lvl>
  </w:abstractNum>
  <w:abstractNum w:abstractNumId="110" w15:restartNumberingAfterBreak="0">
    <w:nsid w:val="54EF1901"/>
    <w:multiLevelType w:val="hybridMultilevel"/>
    <w:tmpl w:val="BE8CBA1A"/>
    <w:lvl w:ilvl="0" w:tplc="0BF03A42">
      <w:start w:val="1"/>
      <w:numFmt w:val="decimal"/>
      <w:lvlText w:val="%1."/>
      <w:lvlJc w:val="left"/>
      <w:pPr>
        <w:ind w:left="1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A21FDE">
      <w:start w:val="1"/>
      <w:numFmt w:val="bullet"/>
      <w:lvlText w:val="–"/>
      <w:lvlJc w:val="left"/>
      <w:pPr>
        <w:ind w:left="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8BEC2">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2A33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2463A2">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B0DC3C">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063942">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246916">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C08E78">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55BE2E31"/>
    <w:multiLevelType w:val="hybridMultilevel"/>
    <w:tmpl w:val="A6F449CC"/>
    <w:lvl w:ilvl="0" w:tplc="724C40A6">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95185E38">
      <w:numFmt w:val="bullet"/>
      <w:lvlText w:val="•"/>
      <w:lvlJc w:val="left"/>
      <w:pPr>
        <w:ind w:left="2145" w:hanging="406"/>
      </w:pPr>
      <w:rPr>
        <w:rFonts w:hint="default"/>
        <w:lang w:val="ru-RU" w:eastAsia="en-US" w:bidi="ar-SA"/>
      </w:rPr>
    </w:lvl>
    <w:lvl w:ilvl="2" w:tplc="29621488">
      <w:numFmt w:val="bullet"/>
      <w:lvlText w:val="•"/>
      <w:lvlJc w:val="left"/>
      <w:pPr>
        <w:ind w:left="3110" w:hanging="406"/>
      </w:pPr>
      <w:rPr>
        <w:rFonts w:hint="default"/>
        <w:lang w:val="ru-RU" w:eastAsia="en-US" w:bidi="ar-SA"/>
      </w:rPr>
    </w:lvl>
    <w:lvl w:ilvl="3" w:tplc="15A80F90">
      <w:numFmt w:val="bullet"/>
      <w:lvlText w:val="•"/>
      <w:lvlJc w:val="left"/>
      <w:pPr>
        <w:ind w:left="4075" w:hanging="406"/>
      </w:pPr>
      <w:rPr>
        <w:rFonts w:hint="default"/>
        <w:lang w:val="ru-RU" w:eastAsia="en-US" w:bidi="ar-SA"/>
      </w:rPr>
    </w:lvl>
    <w:lvl w:ilvl="4" w:tplc="8244FB8A">
      <w:numFmt w:val="bullet"/>
      <w:lvlText w:val="•"/>
      <w:lvlJc w:val="left"/>
      <w:pPr>
        <w:ind w:left="5040" w:hanging="406"/>
      </w:pPr>
      <w:rPr>
        <w:rFonts w:hint="default"/>
        <w:lang w:val="ru-RU" w:eastAsia="en-US" w:bidi="ar-SA"/>
      </w:rPr>
    </w:lvl>
    <w:lvl w:ilvl="5" w:tplc="732001F8">
      <w:numFmt w:val="bullet"/>
      <w:lvlText w:val="•"/>
      <w:lvlJc w:val="left"/>
      <w:pPr>
        <w:ind w:left="6005" w:hanging="406"/>
      </w:pPr>
      <w:rPr>
        <w:rFonts w:hint="default"/>
        <w:lang w:val="ru-RU" w:eastAsia="en-US" w:bidi="ar-SA"/>
      </w:rPr>
    </w:lvl>
    <w:lvl w:ilvl="6" w:tplc="C3A66824">
      <w:numFmt w:val="bullet"/>
      <w:lvlText w:val="•"/>
      <w:lvlJc w:val="left"/>
      <w:pPr>
        <w:ind w:left="6970" w:hanging="406"/>
      </w:pPr>
      <w:rPr>
        <w:rFonts w:hint="default"/>
        <w:lang w:val="ru-RU" w:eastAsia="en-US" w:bidi="ar-SA"/>
      </w:rPr>
    </w:lvl>
    <w:lvl w:ilvl="7" w:tplc="C7441336">
      <w:numFmt w:val="bullet"/>
      <w:lvlText w:val="•"/>
      <w:lvlJc w:val="left"/>
      <w:pPr>
        <w:ind w:left="7935" w:hanging="406"/>
      </w:pPr>
      <w:rPr>
        <w:rFonts w:hint="default"/>
        <w:lang w:val="ru-RU" w:eastAsia="en-US" w:bidi="ar-SA"/>
      </w:rPr>
    </w:lvl>
    <w:lvl w:ilvl="8" w:tplc="56E85F70">
      <w:numFmt w:val="bullet"/>
      <w:lvlText w:val="•"/>
      <w:lvlJc w:val="left"/>
      <w:pPr>
        <w:ind w:left="8900" w:hanging="406"/>
      </w:pPr>
      <w:rPr>
        <w:rFonts w:hint="default"/>
        <w:lang w:val="ru-RU" w:eastAsia="en-US" w:bidi="ar-SA"/>
      </w:rPr>
    </w:lvl>
  </w:abstractNum>
  <w:abstractNum w:abstractNumId="112" w15:restartNumberingAfterBreak="0">
    <w:nsid w:val="570A66B8"/>
    <w:multiLevelType w:val="hybridMultilevel"/>
    <w:tmpl w:val="E3689156"/>
    <w:lvl w:ilvl="0" w:tplc="1D9C2F82">
      <w:start w:val="1"/>
      <w:numFmt w:val="decimal"/>
      <w:lvlText w:val="%1)"/>
      <w:lvlJc w:val="left"/>
      <w:pPr>
        <w:ind w:left="118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E2567904">
      <w:numFmt w:val="bullet"/>
      <w:lvlText w:val="•"/>
      <w:lvlJc w:val="left"/>
      <w:pPr>
        <w:ind w:left="2145" w:hanging="408"/>
      </w:pPr>
      <w:rPr>
        <w:rFonts w:hint="default"/>
        <w:lang w:val="ru-RU" w:eastAsia="en-US" w:bidi="ar-SA"/>
      </w:rPr>
    </w:lvl>
    <w:lvl w:ilvl="2" w:tplc="FDE4D1D8">
      <w:numFmt w:val="bullet"/>
      <w:lvlText w:val="•"/>
      <w:lvlJc w:val="left"/>
      <w:pPr>
        <w:ind w:left="3110" w:hanging="408"/>
      </w:pPr>
      <w:rPr>
        <w:rFonts w:hint="default"/>
        <w:lang w:val="ru-RU" w:eastAsia="en-US" w:bidi="ar-SA"/>
      </w:rPr>
    </w:lvl>
    <w:lvl w:ilvl="3" w:tplc="F2C6430A">
      <w:numFmt w:val="bullet"/>
      <w:lvlText w:val="•"/>
      <w:lvlJc w:val="left"/>
      <w:pPr>
        <w:ind w:left="4075" w:hanging="408"/>
      </w:pPr>
      <w:rPr>
        <w:rFonts w:hint="default"/>
        <w:lang w:val="ru-RU" w:eastAsia="en-US" w:bidi="ar-SA"/>
      </w:rPr>
    </w:lvl>
    <w:lvl w:ilvl="4" w:tplc="475017CA">
      <w:numFmt w:val="bullet"/>
      <w:lvlText w:val="•"/>
      <w:lvlJc w:val="left"/>
      <w:pPr>
        <w:ind w:left="5040" w:hanging="408"/>
      </w:pPr>
      <w:rPr>
        <w:rFonts w:hint="default"/>
        <w:lang w:val="ru-RU" w:eastAsia="en-US" w:bidi="ar-SA"/>
      </w:rPr>
    </w:lvl>
    <w:lvl w:ilvl="5" w:tplc="FEA461C0">
      <w:numFmt w:val="bullet"/>
      <w:lvlText w:val="•"/>
      <w:lvlJc w:val="left"/>
      <w:pPr>
        <w:ind w:left="6005" w:hanging="408"/>
      </w:pPr>
      <w:rPr>
        <w:rFonts w:hint="default"/>
        <w:lang w:val="ru-RU" w:eastAsia="en-US" w:bidi="ar-SA"/>
      </w:rPr>
    </w:lvl>
    <w:lvl w:ilvl="6" w:tplc="7DF2246E">
      <w:numFmt w:val="bullet"/>
      <w:lvlText w:val="•"/>
      <w:lvlJc w:val="left"/>
      <w:pPr>
        <w:ind w:left="6970" w:hanging="408"/>
      </w:pPr>
      <w:rPr>
        <w:rFonts w:hint="default"/>
        <w:lang w:val="ru-RU" w:eastAsia="en-US" w:bidi="ar-SA"/>
      </w:rPr>
    </w:lvl>
    <w:lvl w:ilvl="7" w:tplc="0E1466E8">
      <w:numFmt w:val="bullet"/>
      <w:lvlText w:val="•"/>
      <w:lvlJc w:val="left"/>
      <w:pPr>
        <w:ind w:left="7935" w:hanging="408"/>
      </w:pPr>
      <w:rPr>
        <w:rFonts w:hint="default"/>
        <w:lang w:val="ru-RU" w:eastAsia="en-US" w:bidi="ar-SA"/>
      </w:rPr>
    </w:lvl>
    <w:lvl w:ilvl="8" w:tplc="568469D4">
      <w:numFmt w:val="bullet"/>
      <w:lvlText w:val="•"/>
      <w:lvlJc w:val="left"/>
      <w:pPr>
        <w:ind w:left="8900" w:hanging="408"/>
      </w:pPr>
      <w:rPr>
        <w:rFonts w:hint="default"/>
        <w:lang w:val="ru-RU" w:eastAsia="en-US" w:bidi="ar-SA"/>
      </w:rPr>
    </w:lvl>
  </w:abstractNum>
  <w:abstractNum w:abstractNumId="113" w15:restartNumberingAfterBreak="0">
    <w:nsid w:val="57146AAF"/>
    <w:multiLevelType w:val="hybridMultilevel"/>
    <w:tmpl w:val="2D846E68"/>
    <w:lvl w:ilvl="0" w:tplc="0A7CAEB4">
      <w:start w:val="1"/>
      <w:numFmt w:val="decimal"/>
      <w:lvlText w:val="%1."/>
      <w:lvlJc w:val="left"/>
      <w:pPr>
        <w:ind w:left="1807" w:hanging="1035"/>
      </w:pPr>
      <w:rPr>
        <w:rFonts w:ascii="Times New Roman" w:eastAsia="Times New Roman" w:hAnsi="Times New Roman" w:cs="Times New Roman" w:hint="default"/>
        <w:b/>
        <w:bCs/>
        <w:i w:val="0"/>
        <w:iCs w:val="0"/>
        <w:spacing w:val="0"/>
        <w:w w:val="100"/>
        <w:sz w:val="23"/>
        <w:szCs w:val="23"/>
        <w:lang w:val="ru-RU" w:eastAsia="en-US" w:bidi="ar-SA"/>
      </w:rPr>
    </w:lvl>
    <w:lvl w:ilvl="1" w:tplc="D5C686F2">
      <w:numFmt w:val="bullet"/>
      <w:lvlText w:val="•"/>
      <w:lvlJc w:val="left"/>
      <w:pPr>
        <w:ind w:left="410" w:hanging="348"/>
      </w:pPr>
      <w:rPr>
        <w:rFonts w:ascii="Times New Roman" w:eastAsia="Times New Roman" w:hAnsi="Times New Roman" w:cs="Times New Roman" w:hint="default"/>
        <w:b w:val="0"/>
        <w:bCs w:val="0"/>
        <w:i w:val="0"/>
        <w:iCs w:val="0"/>
        <w:spacing w:val="0"/>
        <w:w w:val="100"/>
        <w:sz w:val="23"/>
        <w:szCs w:val="23"/>
        <w:lang w:val="ru-RU" w:eastAsia="en-US" w:bidi="ar-SA"/>
      </w:rPr>
    </w:lvl>
    <w:lvl w:ilvl="2" w:tplc="67B85894">
      <w:numFmt w:val="bullet"/>
      <w:lvlText w:val="•"/>
      <w:lvlJc w:val="left"/>
      <w:pPr>
        <w:ind w:left="2803" w:hanging="348"/>
      </w:pPr>
      <w:rPr>
        <w:rFonts w:hint="default"/>
        <w:lang w:val="ru-RU" w:eastAsia="en-US" w:bidi="ar-SA"/>
      </w:rPr>
    </w:lvl>
    <w:lvl w:ilvl="3" w:tplc="83FCC200">
      <w:numFmt w:val="bullet"/>
      <w:lvlText w:val="•"/>
      <w:lvlJc w:val="left"/>
      <w:pPr>
        <w:ind w:left="3806" w:hanging="348"/>
      </w:pPr>
      <w:rPr>
        <w:rFonts w:hint="default"/>
        <w:lang w:val="ru-RU" w:eastAsia="en-US" w:bidi="ar-SA"/>
      </w:rPr>
    </w:lvl>
    <w:lvl w:ilvl="4" w:tplc="EAEA99D6">
      <w:numFmt w:val="bullet"/>
      <w:lvlText w:val="•"/>
      <w:lvlJc w:val="left"/>
      <w:pPr>
        <w:ind w:left="4810" w:hanging="348"/>
      </w:pPr>
      <w:rPr>
        <w:rFonts w:hint="default"/>
        <w:lang w:val="ru-RU" w:eastAsia="en-US" w:bidi="ar-SA"/>
      </w:rPr>
    </w:lvl>
    <w:lvl w:ilvl="5" w:tplc="503A3EC4">
      <w:numFmt w:val="bullet"/>
      <w:lvlText w:val="•"/>
      <w:lvlJc w:val="left"/>
      <w:pPr>
        <w:ind w:left="5813" w:hanging="348"/>
      </w:pPr>
      <w:rPr>
        <w:rFonts w:hint="default"/>
        <w:lang w:val="ru-RU" w:eastAsia="en-US" w:bidi="ar-SA"/>
      </w:rPr>
    </w:lvl>
    <w:lvl w:ilvl="6" w:tplc="30987F90">
      <w:numFmt w:val="bullet"/>
      <w:lvlText w:val="•"/>
      <w:lvlJc w:val="left"/>
      <w:pPr>
        <w:ind w:left="6817" w:hanging="348"/>
      </w:pPr>
      <w:rPr>
        <w:rFonts w:hint="default"/>
        <w:lang w:val="ru-RU" w:eastAsia="en-US" w:bidi="ar-SA"/>
      </w:rPr>
    </w:lvl>
    <w:lvl w:ilvl="7" w:tplc="42F87622">
      <w:numFmt w:val="bullet"/>
      <w:lvlText w:val="•"/>
      <w:lvlJc w:val="left"/>
      <w:pPr>
        <w:ind w:left="7820" w:hanging="348"/>
      </w:pPr>
      <w:rPr>
        <w:rFonts w:hint="default"/>
        <w:lang w:val="ru-RU" w:eastAsia="en-US" w:bidi="ar-SA"/>
      </w:rPr>
    </w:lvl>
    <w:lvl w:ilvl="8" w:tplc="5B38F830">
      <w:numFmt w:val="bullet"/>
      <w:lvlText w:val="•"/>
      <w:lvlJc w:val="left"/>
      <w:pPr>
        <w:ind w:left="8824" w:hanging="348"/>
      </w:pPr>
      <w:rPr>
        <w:rFonts w:hint="default"/>
        <w:lang w:val="ru-RU" w:eastAsia="en-US" w:bidi="ar-SA"/>
      </w:rPr>
    </w:lvl>
  </w:abstractNum>
  <w:abstractNum w:abstractNumId="114" w15:restartNumberingAfterBreak="0">
    <w:nsid w:val="57424829"/>
    <w:multiLevelType w:val="hybridMultilevel"/>
    <w:tmpl w:val="1CAE9C1C"/>
    <w:lvl w:ilvl="0" w:tplc="489A99C6">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EA4ABEE4">
      <w:numFmt w:val="bullet"/>
      <w:lvlText w:val="•"/>
      <w:lvlJc w:val="left"/>
      <w:pPr>
        <w:ind w:left="2145" w:hanging="406"/>
      </w:pPr>
      <w:rPr>
        <w:rFonts w:hint="default"/>
        <w:lang w:val="ru-RU" w:eastAsia="en-US" w:bidi="ar-SA"/>
      </w:rPr>
    </w:lvl>
    <w:lvl w:ilvl="2" w:tplc="EC24BD88">
      <w:numFmt w:val="bullet"/>
      <w:lvlText w:val="•"/>
      <w:lvlJc w:val="left"/>
      <w:pPr>
        <w:ind w:left="3110" w:hanging="406"/>
      </w:pPr>
      <w:rPr>
        <w:rFonts w:hint="default"/>
        <w:lang w:val="ru-RU" w:eastAsia="en-US" w:bidi="ar-SA"/>
      </w:rPr>
    </w:lvl>
    <w:lvl w:ilvl="3" w:tplc="A92815E2">
      <w:numFmt w:val="bullet"/>
      <w:lvlText w:val="•"/>
      <w:lvlJc w:val="left"/>
      <w:pPr>
        <w:ind w:left="4075" w:hanging="406"/>
      </w:pPr>
      <w:rPr>
        <w:rFonts w:hint="default"/>
        <w:lang w:val="ru-RU" w:eastAsia="en-US" w:bidi="ar-SA"/>
      </w:rPr>
    </w:lvl>
    <w:lvl w:ilvl="4" w:tplc="E408AC9E">
      <w:numFmt w:val="bullet"/>
      <w:lvlText w:val="•"/>
      <w:lvlJc w:val="left"/>
      <w:pPr>
        <w:ind w:left="5040" w:hanging="406"/>
      </w:pPr>
      <w:rPr>
        <w:rFonts w:hint="default"/>
        <w:lang w:val="ru-RU" w:eastAsia="en-US" w:bidi="ar-SA"/>
      </w:rPr>
    </w:lvl>
    <w:lvl w:ilvl="5" w:tplc="97FAB9A6">
      <w:numFmt w:val="bullet"/>
      <w:lvlText w:val="•"/>
      <w:lvlJc w:val="left"/>
      <w:pPr>
        <w:ind w:left="6005" w:hanging="406"/>
      </w:pPr>
      <w:rPr>
        <w:rFonts w:hint="default"/>
        <w:lang w:val="ru-RU" w:eastAsia="en-US" w:bidi="ar-SA"/>
      </w:rPr>
    </w:lvl>
    <w:lvl w:ilvl="6" w:tplc="AD24C6F4">
      <w:numFmt w:val="bullet"/>
      <w:lvlText w:val="•"/>
      <w:lvlJc w:val="left"/>
      <w:pPr>
        <w:ind w:left="6970" w:hanging="406"/>
      </w:pPr>
      <w:rPr>
        <w:rFonts w:hint="default"/>
        <w:lang w:val="ru-RU" w:eastAsia="en-US" w:bidi="ar-SA"/>
      </w:rPr>
    </w:lvl>
    <w:lvl w:ilvl="7" w:tplc="186C5CA2">
      <w:numFmt w:val="bullet"/>
      <w:lvlText w:val="•"/>
      <w:lvlJc w:val="left"/>
      <w:pPr>
        <w:ind w:left="7935" w:hanging="406"/>
      </w:pPr>
      <w:rPr>
        <w:rFonts w:hint="default"/>
        <w:lang w:val="ru-RU" w:eastAsia="en-US" w:bidi="ar-SA"/>
      </w:rPr>
    </w:lvl>
    <w:lvl w:ilvl="8" w:tplc="1FC89760">
      <w:numFmt w:val="bullet"/>
      <w:lvlText w:val="•"/>
      <w:lvlJc w:val="left"/>
      <w:pPr>
        <w:ind w:left="8900" w:hanging="406"/>
      </w:pPr>
      <w:rPr>
        <w:rFonts w:hint="default"/>
        <w:lang w:val="ru-RU" w:eastAsia="en-US" w:bidi="ar-SA"/>
      </w:rPr>
    </w:lvl>
  </w:abstractNum>
  <w:abstractNum w:abstractNumId="115" w15:restartNumberingAfterBreak="0">
    <w:nsid w:val="57E77236"/>
    <w:multiLevelType w:val="multilevel"/>
    <w:tmpl w:val="B6C414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821380C"/>
    <w:multiLevelType w:val="hybridMultilevel"/>
    <w:tmpl w:val="AC06FBF0"/>
    <w:lvl w:ilvl="0" w:tplc="B3846CF4">
      <w:start w:val="2"/>
      <w:numFmt w:val="decimal"/>
      <w:lvlText w:val="%1."/>
      <w:lvlJc w:val="left"/>
      <w:pPr>
        <w:ind w:left="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A42DAC">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F0960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12B0E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8744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4AC99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B875B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46027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E2C57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593B666D"/>
    <w:multiLevelType w:val="hybridMultilevel"/>
    <w:tmpl w:val="61464736"/>
    <w:lvl w:ilvl="0" w:tplc="46D00BBA">
      <w:numFmt w:val="bullet"/>
      <w:lvlText w:val="-"/>
      <w:lvlJc w:val="left"/>
      <w:pPr>
        <w:ind w:left="410"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1F5C7F8A">
      <w:numFmt w:val="bullet"/>
      <w:lvlText w:val="-"/>
      <w:lvlJc w:val="left"/>
      <w:pPr>
        <w:ind w:left="410" w:hanging="408"/>
      </w:pPr>
      <w:rPr>
        <w:rFonts w:ascii="Times New Roman" w:eastAsia="Times New Roman" w:hAnsi="Times New Roman" w:cs="Times New Roman" w:hint="default"/>
        <w:spacing w:val="0"/>
        <w:w w:val="100"/>
        <w:lang w:val="ru-RU" w:eastAsia="en-US" w:bidi="ar-SA"/>
      </w:rPr>
    </w:lvl>
    <w:lvl w:ilvl="2" w:tplc="59FC69B8">
      <w:numFmt w:val="bullet"/>
      <w:lvlText w:val="•"/>
      <w:lvlJc w:val="left"/>
      <w:pPr>
        <w:ind w:left="2502" w:hanging="408"/>
      </w:pPr>
      <w:rPr>
        <w:rFonts w:hint="default"/>
        <w:lang w:val="ru-RU" w:eastAsia="en-US" w:bidi="ar-SA"/>
      </w:rPr>
    </w:lvl>
    <w:lvl w:ilvl="3" w:tplc="3B8A8684">
      <w:numFmt w:val="bullet"/>
      <w:lvlText w:val="•"/>
      <w:lvlJc w:val="left"/>
      <w:pPr>
        <w:ind w:left="3543" w:hanging="408"/>
      </w:pPr>
      <w:rPr>
        <w:rFonts w:hint="default"/>
        <w:lang w:val="ru-RU" w:eastAsia="en-US" w:bidi="ar-SA"/>
      </w:rPr>
    </w:lvl>
    <w:lvl w:ilvl="4" w:tplc="1570E76E">
      <w:numFmt w:val="bullet"/>
      <w:lvlText w:val="•"/>
      <w:lvlJc w:val="left"/>
      <w:pPr>
        <w:ind w:left="4584" w:hanging="408"/>
      </w:pPr>
      <w:rPr>
        <w:rFonts w:hint="default"/>
        <w:lang w:val="ru-RU" w:eastAsia="en-US" w:bidi="ar-SA"/>
      </w:rPr>
    </w:lvl>
    <w:lvl w:ilvl="5" w:tplc="00D2F0DE">
      <w:numFmt w:val="bullet"/>
      <w:lvlText w:val="•"/>
      <w:lvlJc w:val="left"/>
      <w:pPr>
        <w:ind w:left="5625" w:hanging="408"/>
      </w:pPr>
      <w:rPr>
        <w:rFonts w:hint="default"/>
        <w:lang w:val="ru-RU" w:eastAsia="en-US" w:bidi="ar-SA"/>
      </w:rPr>
    </w:lvl>
    <w:lvl w:ilvl="6" w:tplc="3B3E0BE0">
      <w:numFmt w:val="bullet"/>
      <w:lvlText w:val="•"/>
      <w:lvlJc w:val="left"/>
      <w:pPr>
        <w:ind w:left="6666" w:hanging="408"/>
      </w:pPr>
      <w:rPr>
        <w:rFonts w:hint="default"/>
        <w:lang w:val="ru-RU" w:eastAsia="en-US" w:bidi="ar-SA"/>
      </w:rPr>
    </w:lvl>
    <w:lvl w:ilvl="7" w:tplc="099E3444">
      <w:numFmt w:val="bullet"/>
      <w:lvlText w:val="•"/>
      <w:lvlJc w:val="left"/>
      <w:pPr>
        <w:ind w:left="7707" w:hanging="408"/>
      </w:pPr>
      <w:rPr>
        <w:rFonts w:hint="default"/>
        <w:lang w:val="ru-RU" w:eastAsia="en-US" w:bidi="ar-SA"/>
      </w:rPr>
    </w:lvl>
    <w:lvl w:ilvl="8" w:tplc="99003E8A">
      <w:numFmt w:val="bullet"/>
      <w:lvlText w:val="•"/>
      <w:lvlJc w:val="left"/>
      <w:pPr>
        <w:ind w:left="8748" w:hanging="408"/>
      </w:pPr>
      <w:rPr>
        <w:rFonts w:hint="default"/>
        <w:lang w:val="ru-RU" w:eastAsia="en-US" w:bidi="ar-SA"/>
      </w:rPr>
    </w:lvl>
  </w:abstractNum>
  <w:abstractNum w:abstractNumId="118" w15:restartNumberingAfterBreak="0">
    <w:nsid w:val="5AEE285E"/>
    <w:multiLevelType w:val="hybridMultilevel"/>
    <w:tmpl w:val="C2D6FDAC"/>
    <w:lvl w:ilvl="0" w:tplc="35B01B38">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A8AAFF2A">
      <w:numFmt w:val="bullet"/>
      <w:lvlText w:val="•"/>
      <w:lvlJc w:val="left"/>
      <w:pPr>
        <w:ind w:left="2145" w:hanging="406"/>
      </w:pPr>
      <w:rPr>
        <w:rFonts w:hint="default"/>
        <w:lang w:val="ru-RU" w:eastAsia="en-US" w:bidi="ar-SA"/>
      </w:rPr>
    </w:lvl>
    <w:lvl w:ilvl="2" w:tplc="8E32AFBC">
      <w:numFmt w:val="bullet"/>
      <w:lvlText w:val="•"/>
      <w:lvlJc w:val="left"/>
      <w:pPr>
        <w:ind w:left="3110" w:hanging="406"/>
      </w:pPr>
      <w:rPr>
        <w:rFonts w:hint="default"/>
        <w:lang w:val="ru-RU" w:eastAsia="en-US" w:bidi="ar-SA"/>
      </w:rPr>
    </w:lvl>
    <w:lvl w:ilvl="3" w:tplc="4D5E6474">
      <w:numFmt w:val="bullet"/>
      <w:lvlText w:val="•"/>
      <w:lvlJc w:val="left"/>
      <w:pPr>
        <w:ind w:left="4075" w:hanging="406"/>
      </w:pPr>
      <w:rPr>
        <w:rFonts w:hint="default"/>
        <w:lang w:val="ru-RU" w:eastAsia="en-US" w:bidi="ar-SA"/>
      </w:rPr>
    </w:lvl>
    <w:lvl w:ilvl="4" w:tplc="2BD01840">
      <w:numFmt w:val="bullet"/>
      <w:lvlText w:val="•"/>
      <w:lvlJc w:val="left"/>
      <w:pPr>
        <w:ind w:left="5040" w:hanging="406"/>
      </w:pPr>
      <w:rPr>
        <w:rFonts w:hint="default"/>
        <w:lang w:val="ru-RU" w:eastAsia="en-US" w:bidi="ar-SA"/>
      </w:rPr>
    </w:lvl>
    <w:lvl w:ilvl="5" w:tplc="D49E5E64">
      <w:numFmt w:val="bullet"/>
      <w:lvlText w:val="•"/>
      <w:lvlJc w:val="left"/>
      <w:pPr>
        <w:ind w:left="6005" w:hanging="406"/>
      </w:pPr>
      <w:rPr>
        <w:rFonts w:hint="default"/>
        <w:lang w:val="ru-RU" w:eastAsia="en-US" w:bidi="ar-SA"/>
      </w:rPr>
    </w:lvl>
    <w:lvl w:ilvl="6" w:tplc="ADF4D8AC">
      <w:numFmt w:val="bullet"/>
      <w:lvlText w:val="•"/>
      <w:lvlJc w:val="left"/>
      <w:pPr>
        <w:ind w:left="6970" w:hanging="406"/>
      </w:pPr>
      <w:rPr>
        <w:rFonts w:hint="default"/>
        <w:lang w:val="ru-RU" w:eastAsia="en-US" w:bidi="ar-SA"/>
      </w:rPr>
    </w:lvl>
    <w:lvl w:ilvl="7" w:tplc="F9CA5354">
      <w:numFmt w:val="bullet"/>
      <w:lvlText w:val="•"/>
      <w:lvlJc w:val="left"/>
      <w:pPr>
        <w:ind w:left="7935" w:hanging="406"/>
      </w:pPr>
      <w:rPr>
        <w:rFonts w:hint="default"/>
        <w:lang w:val="ru-RU" w:eastAsia="en-US" w:bidi="ar-SA"/>
      </w:rPr>
    </w:lvl>
    <w:lvl w:ilvl="8" w:tplc="30964306">
      <w:numFmt w:val="bullet"/>
      <w:lvlText w:val="•"/>
      <w:lvlJc w:val="left"/>
      <w:pPr>
        <w:ind w:left="8900" w:hanging="406"/>
      </w:pPr>
      <w:rPr>
        <w:rFonts w:hint="default"/>
        <w:lang w:val="ru-RU" w:eastAsia="en-US" w:bidi="ar-SA"/>
      </w:rPr>
    </w:lvl>
  </w:abstractNum>
  <w:abstractNum w:abstractNumId="119" w15:restartNumberingAfterBreak="0">
    <w:nsid w:val="5B092D44"/>
    <w:multiLevelType w:val="hybridMultilevel"/>
    <w:tmpl w:val="6DEEB760"/>
    <w:lvl w:ilvl="0" w:tplc="613CD49E">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3DF407D2">
      <w:numFmt w:val="bullet"/>
      <w:lvlText w:val="•"/>
      <w:lvlJc w:val="left"/>
      <w:pPr>
        <w:ind w:left="2145" w:hanging="406"/>
      </w:pPr>
      <w:rPr>
        <w:rFonts w:hint="default"/>
        <w:lang w:val="ru-RU" w:eastAsia="en-US" w:bidi="ar-SA"/>
      </w:rPr>
    </w:lvl>
    <w:lvl w:ilvl="2" w:tplc="3FAE757A">
      <w:numFmt w:val="bullet"/>
      <w:lvlText w:val="•"/>
      <w:lvlJc w:val="left"/>
      <w:pPr>
        <w:ind w:left="3110" w:hanging="406"/>
      </w:pPr>
      <w:rPr>
        <w:rFonts w:hint="default"/>
        <w:lang w:val="ru-RU" w:eastAsia="en-US" w:bidi="ar-SA"/>
      </w:rPr>
    </w:lvl>
    <w:lvl w:ilvl="3" w:tplc="58DAF85A">
      <w:numFmt w:val="bullet"/>
      <w:lvlText w:val="•"/>
      <w:lvlJc w:val="left"/>
      <w:pPr>
        <w:ind w:left="4075" w:hanging="406"/>
      </w:pPr>
      <w:rPr>
        <w:rFonts w:hint="default"/>
        <w:lang w:val="ru-RU" w:eastAsia="en-US" w:bidi="ar-SA"/>
      </w:rPr>
    </w:lvl>
    <w:lvl w:ilvl="4" w:tplc="567A13D2">
      <w:numFmt w:val="bullet"/>
      <w:lvlText w:val="•"/>
      <w:lvlJc w:val="left"/>
      <w:pPr>
        <w:ind w:left="5040" w:hanging="406"/>
      </w:pPr>
      <w:rPr>
        <w:rFonts w:hint="default"/>
        <w:lang w:val="ru-RU" w:eastAsia="en-US" w:bidi="ar-SA"/>
      </w:rPr>
    </w:lvl>
    <w:lvl w:ilvl="5" w:tplc="CB3EC168">
      <w:numFmt w:val="bullet"/>
      <w:lvlText w:val="•"/>
      <w:lvlJc w:val="left"/>
      <w:pPr>
        <w:ind w:left="6005" w:hanging="406"/>
      </w:pPr>
      <w:rPr>
        <w:rFonts w:hint="default"/>
        <w:lang w:val="ru-RU" w:eastAsia="en-US" w:bidi="ar-SA"/>
      </w:rPr>
    </w:lvl>
    <w:lvl w:ilvl="6" w:tplc="381A8E22">
      <w:numFmt w:val="bullet"/>
      <w:lvlText w:val="•"/>
      <w:lvlJc w:val="left"/>
      <w:pPr>
        <w:ind w:left="6970" w:hanging="406"/>
      </w:pPr>
      <w:rPr>
        <w:rFonts w:hint="default"/>
        <w:lang w:val="ru-RU" w:eastAsia="en-US" w:bidi="ar-SA"/>
      </w:rPr>
    </w:lvl>
    <w:lvl w:ilvl="7" w:tplc="219EEDE8">
      <w:numFmt w:val="bullet"/>
      <w:lvlText w:val="•"/>
      <w:lvlJc w:val="left"/>
      <w:pPr>
        <w:ind w:left="7935" w:hanging="406"/>
      </w:pPr>
      <w:rPr>
        <w:rFonts w:hint="default"/>
        <w:lang w:val="ru-RU" w:eastAsia="en-US" w:bidi="ar-SA"/>
      </w:rPr>
    </w:lvl>
    <w:lvl w:ilvl="8" w:tplc="8F926AE4">
      <w:numFmt w:val="bullet"/>
      <w:lvlText w:val="•"/>
      <w:lvlJc w:val="left"/>
      <w:pPr>
        <w:ind w:left="8900" w:hanging="406"/>
      </w:pPr>
      <w:rPr>
        <w:rFonts w:hint="default"/>
        <w:lang w:val="ru-RU" w:eastAsia="en-US" w:bidi="ar-SA"/>
      </w:rPr>
    </w:lvl>
  </w:abstractNum>
  <w:abstractNum w:abstractNumId="120" w15:restartNumberingAfterBreak="0">
    <w:nsid w:val="5CA97DE4"/>
    <w:multiLevelType w:val="hybridMultilevel"/>
    <w:tmpl w:val="B7944180"/>
    <w:lvl w:ilvl="0" w:tplc="57FE2C72">
      <w:start w:val="1"/>
      <w:numFmt w:val="decimal"/>
      <w:lvlText w:val="%1)"/>
      <w:lvlJc w:val="left"/>
      <w:pPr>
        <w:ind w:left="127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6D528614">
      <w:numFmt w:val="bullet"/>
      <w:lvlText w:val=""/>
      <w:lvlJc w:val="left"/>
      <w:pPr>
        <w:ind w:left="1373" w:hanging="360"/>
      </w:pPr>
      <w:rPr>
        <w:rFonts w:ascii="Symbol" w:eastAsia="Symbol" w:hAnsi="Symbol" w:cs="Symbol" w:hint="default"/>
        <w:b w:val="0"/>
        <w:bCs w:val="0"/>
        <w:i w:val="0"/>
        <w:iCs w:val="0"/>
        <w:spacing w:val="0"/>
        <w:w w:val="100"/>
        <w:sz w:val="24"/>
        <w:szCs w:val="24"/>
        <w:lang w:val="ru-RU" w:eastAsia="en-US" w:bidi="ar-SA"/>
      </w:rPr>
    </w:lvl>
    <w:lvl w:ilvl="2" w:tplc="51DAA3FA">
      <w:numFmt w:val="bullet"/>
      <w:lvlText w:val="•"/>
      <w:lvlJc w:val="left"/>
      <w:pPr>
        <w:ind w:left="2430" w:hanging="360"/>
      </w:pPr>
      <w:rPr>
        <w:rFonts w:hint="default"/>
        <w:lang w:val="ru-RU" w:eastAsia="en-US" w:bidi="ar-SA"/>
      </w:rPr>
    </w:lvl>
    <w:lvl w:ilvl="3" w:tplc="201E7CBE">
      <w:numFmt w:val="bullet"/>
      <w:lvlText w:val="•"/>
      <w:lvlJc w:val="left"/>
      <w:pPr>
        <w:ind w:left="3480" w:hanging="360"/>
      </w:pPr>
      <w:rPr>
        <w:rFonts w:hint="default"/>
        <w:lang w:val="ru-RU" w:eastAsia="en-US" w:bidi="ar-SA"/>
      </w:rPr>
    </w:lvl>
    <w:lvl w:ilvl="4" w:tplc="F87C371A">
      <w:numFmt w:val="bullet"/>
      <w:lvlText w:val="•"/>
      <w:lvlJc w:val="left"/>
      <w:pPr>
        <w:ind w:left="4530" w:hanging="360"/>
      </w:pPr>
      <w:rPr>
        <w:rFonts w:hint="default"/>
        <w:lang w:val="ru-RU" w:eastAsia="en-US" w:bidi="ar-SA"/>
      </w:rPr>
    </w:lvl>
    <w:lvl w:ilvl="5" w:tplc="33DAC124">
      <w:numFmt w:val="bullet"/>
      <w:lvlText w:val="•"/>
      <w:lvlJc w:val="left"/>
      <w:pPr>
        <w:ind w:left="5580" w:hanging="360"/>
      </w:pPr>
      <w:rPr>
        <w:rFonts w:hint="default"/>
        <w:lang w:val="ru-RU" w:eastAsia="en-US" w:bidi="ar-SA"/>
      </w:rPr>
    </w:lvl>
    <w:lvl w:ilvl="6" w:tplc="37342AEA">
      <w:numFmt w:val="bullet"/>
      <w:lvlText w:val="•"/>
      <w:lvlJc w:val="left"/>
      <w:pPr>
        <w:ind w:left="6630" w:hanging="360"/>
      </w:pPr>
      <w:rPr>
        <w:rFonts w:hint="default"/>
        <w:lang w:val="ru-RU" w:eastAsia="en-US" w:bidi="ar-SA"/>
      </w:rPr>
    </w:lvl>
    <w:lvl w:ilvl="7" w:tplc="B7188CFC">
      <w:numFmt w:val="bullet"/>
      <w:lvlText w:val="•"/>
      <w:lvlJc w:val="left"/>
      <w:pPr>
        <w:ind w:left="7680" w:hanging="360"/>
      </w:pPr>
      <w:rPr>
        <w:rFonts w:hint="default"/>
        <w:lang w:val="ru-RU" w:eastAsia="en-US" w:bidi="ar-SA"/>
      </w:rPr>
    </w:lvl>
    <w:lvl w:ilvl="8" w:tplc="07048092">
      <w:numFmt w:val="bullet"/>
      <w:lvlText w:val="•"/>
      <w:lvlJc w:val="left"/>
      <w:pPr>
        <w:ind w:left="8730" w:hanging="360"/>
      </w:pPr>
      <w:rPr>
        <w:rFonts w:hint="default"/>
        <w:lang w:val="ru-RU" w:eastAsia="en-US" w:bidi="ar-SA"/>
      </w:rPr>
    </w:lvl>
  </w:abstractNum>
  <w:abstractNum w:abstractNumId="121" w15:restartNumberingAfterBreak="0">
    <w:nsid w:val="5CAB64E0"/>
    <w:multiLevelType w:val="hybridMultilevel"/>
    <w:tmpl w:val="57EC81D8"/>
    <w:lvl w:ilvl="0" w:tplc="DD2C898A">
      <w:start w:val="1"/>
      <w:numFmt w:val="decimal"/>
      <w:lvlText w:val="%1)"/>
      <w:lvlJc w:val="left"/>
      <w:pPr>
        <w:ind w:left="1435" w:hanging="663"/>
      </w:pPr>
      <w:rPr>
        <w:rFonts w:ascii="Times New Roman" w:eastAsia="Times New Roman" w:hAnsi="Times New Roman" w:cs="Times New Roman" w:hint="default"/>
        <w:b w:val="0"/>
        <w:bCs w:val="0"/>
        <w:i w:val="0"/>
        <w:iCs w:val="0"/>
        <w:spacing w:val="0"/>
        <w:w w:val="100"/>
        <w:sz w:val="23"/>
        <w:szCs w:val="23"/>
        <w:lang w:val="ru-RU" w:eastAsia="en-US" w:bidi="ar-SA"/>
      </w:rPr>
    </w:lvl>
    <w:lvl w:ilvl="1" w:tplc="1E948E4C">
      <w:numFmt w:val="bullet"/>
      <w:lvlText w:val="•"/>
      <w:lvlJc w:val="left"/>
      <w:pPr>
        <w:ind w:left="2379" w:hanging="663"/>
      </w:pPr>
      <w:rPr>
        <w:rFonts w:hint="default"/>
        <w:lang w:val="ru-RU" w:eastAsia="en-US" w:bidi="ar-SA"/>
      </w:rPr>
    </w:lvl>
    <w:lvl w:ilvl="2" w:tplc="72BE64D6">
      <w:numFmt w:val="bullet"/>
      <w:lvlText w:val="•"/>
      <w:lvlJc w:val="left"/>
      <w:pPr>
        <w:ind w:left="3318" w:hanging="663"/>
      </w:pPr>
      <w:rPr>
        <w:rFonts w:hint="default"/>
        <w:lang w:val="ru-RU" w:eastAsia="en-US" w:bidi="ar-SA"/>
      </w:rPr>
    </w:lvl>
    <w:lvl w:ilvl="3" w:tplc="DE9212C4">
      <w:numFmt w:val="bullet"/>
      <w:lvlText w:val="•"/>
      <w:lvlJc w:val="left"/>
      <w:pPr>
        <w:ind w:left="4257" w:hanging="663"/>
      </w:pPr>
      <w:rPr>
        <w:rFonts w:hint="default"/>
        <w:lang w:val="ru-RU" w:eastAsia="en-US" w:bidi="ar-SA"/>
      </w:rPr>
    </w:lvl>
    <w:lvl w:ilvl="4" w:tplc="55D2D0CE">
      <w:numFmt w:val="bullet"/>
      <w:lvlText w:val="•"/>
      <w:lvlJc w:val="left"/>
      <w:pPr>
        <w:ind w:left="5196" w:hanging="663"/>
      </w:pPr>
      <w:rPr>
        <w:rFonts w:hint="default"/>
        <w:lang w:val="ru-RU" w:eastAsia="en-US" w:bidi="ar-SA"/>
      </w:rPr>
    </w:lvl>
    <w:lvl w:ilvl="5" w:tplc="23360F58">
      <w:numFmt w:val="bullet"/>
      <w:lvlText w:val="•"/>
      <w:lvlJc w:val="left"/>
      <w:pPr>
        <w:ind w:left="6135" w:hanging="663"/>
      </w:pPr>
      <w:rPr>
        <w:rFonts w:hint="default"/>
        <w:lang w:val="ru-RU" w:eastAsia="en-US" w:bidi="ar-SA"/>
      </w:rPr>
    </w:lvl>
    <w:lvl w:ilvl="6" w:tplc="F4CCE014">
      <w:numFmt w:val="bullet"/>
      <w:lvlText w:val="•"/>
      <w:lvlJc w:val="left"/>
      <w:pPr>
        <w:ind w:left="7074" w:hanging="663"/>
      </w:pPr>
      <w:rPr>
        <w:rFonts w:hint="default"/>
        <w:lang w:val="ru-RU" w:eastAsia="en-US" w:bidi="ar-SA"/>
      </w:rPr>
    </w:lvl>
    <w:lvl w:ilvl="7" w:tplc="0486E53C">
      <w:numFmt w:val="bullet"/>
      <w:lvlText w:val="•"/>
      <w:lvlJc w:val="left"/>
      <w:pPr>
        <w:ind w:left="8013" w:hanging="663"/>
      </w:pPr>
      <w:rPr>
        <w:rFonts w:hint="default"/>
        <w:lang w:val="ru-RU" w:eastAsia="en-US" w:bidi="ar-SA"/>
      </w:rPr>
    </w:lvl>
    <w:lvl w:ilvl="8" w:tplc="EDF68708">
      <w:numFmt w:val="bullet"/>
      <w:lvlText w:val="•"/>
      <w:lvlJc w:val="left"/>
      <w:pPr>
        <w:ind w:left="8952" w:hanging="663"/>
      </w:pPr>
      <w:rPr>
        <w:rFonts w:hint="default"/>
        <w:lang w:val="ru-RU" w:eastAsia="en-US" w:bidi="ar-SA"/>
      </w:rPr>
    </w:lvl>
  </w:abstractNum>
  <w:abstractNum w:abstractNumId="122" w15:restartNumberingAfterBreak="0">
    <w:nsid w:val="5E0F3DED"/>
    <w:multiLevelType w:val="multilevel"/>
    <w:tmpl w:val="FB4086DC"/>
    <w:lvl w:ilvl="0">
      <w:start w:val="1"/>
      <w:numFmt w:val="decimal"/>
      <w:lvlText w:val="%1"/>
      <w:lvlJc w:val="left"/>
      <w:pPr>
        <w:ind w:left="3747" w:hanging="540"/>
      </w:pPr>
      <w:rPr>
        <w:rFonts w:hint="default"/>
        <w:lang w:val="ru-RU" w:eastAsia="en-US" w:bidi="ar-SA"/>
      </w:rPr>
    </w:lvl>
    <w:lvl w:ilvl="1">
      <w:start w:val="1"/>
      <w:numFmt w:val="decimal"/>
      <w:lvlText w:val="%1.%2"/>
      <w:lvlJc w:val="left"/>
      <w:pPr>
        <w:ind w:left="3747" w:hanging="540"/>
      </w:pPr>
      <w:rPr>
        <w:rFonts w:hint="default"/>
        <w:lang w:val="ru-RU" w:eastAsia="en-US" w:bidi="ar-SA"/>
      </w:rPr>
    </w:lvl>
    <w:lvl w:ilvl="2">
      <w:start w:val="3"/>
      <w:numFmt w:val="decimal"/>
      <w:lvlText w:val="%1.%2.%3"/>
      <w:lvlJc w:val="left"/>
      <w:pPr>
        <w:ind w:left="3747"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867" w:hanging="540"/>
      </w:pPr>
      <w:rPr>
        <w:rFonts w:hint="default"/>
        <w:lang w:val="ru-RU" w:eastAsia="en-US" w:bidi="ar-SA"/>
      </w:rPr>
    </w:lvl>
    <w:lvl w:ilvl="4">
      <w:numFmt w:val="bullet"/>
      <w:lvlText w:val="•"/>
      <w:lvlJc w:val="left"/>
      <w:pPr>
        <w:ind w:left="6576" w:hanging="540"/>
      </w:pPr>
      <w:rPr>
        <w:rFonts w:hint="default"/>
        <w:lang w:val="ru-RU" w:eastAsia="en-US" w:bidi="ar-SA"/>
      </w:rPr>
    </w:lvl>
    <w:lvl w:ilvl="5">
      <w:numFmt w:val="bullet"/>
      <w:lvlText w:val="•"/>
      <w:lvlJc w:val="left"/>
      <w:pPr>
        <w:ind w:left="7285" w:hanging="540"/>
      </w:pPr>
      <w:rPr>
        <w:rFonts w:hint="default"/>
        <w:lang w:val="ru-RU" w:eastAsia="en-US" w:bidi="ar-SA"/>
      </w:rPr>
    </w:lvl>
    <w:lvl w:ilvl="6">
      <w:numFmt w:val="bullet"/>
      <w:lvlText w:val="•"/>
      <w:lvlJc w:val="left"/>
      <w:pPr>
        <w:ind w:left="7994" w:hanging="540"/>
      </w:pPr>
      <w:rPr>
        <w:rFonts w:hint="default"/>
        <w:lang w:val="ru-RU" w:eastAsia="en-US" w:bidi="ar-SA"/>
      </w:rPr>
    </w:lvl>
    <w:lvl w:ilvl="7">
      <w:numFmt w:val="bullet"/>
      <w:lvlText w:val="•"/>
      <w:lvlJc w:val="left"/>
      <w:pPr>
        <w:ind w:left="8703" w:hanging="540"/>
      </w:pPr>
      <w:rPr>
        <w:rFonts w:hint="default"/>
        <w:lang w:val="ru-RU" w:eastAsia="en-US" w:bidi="ar-SA"/>
      </w:rPr>
    </w:lvl>
    <w:lvl w:ilvl="8">
      <w:numFmt w:val="bullet"/>
      <w:lvlText w:val="•"/>
      <w:lvlJc w:val="left"/>
      <w:pPr>
        <w:ind w:left="9412" w:hanging="540"/>
      </w:pPr>
      <w:rPr>
        <w:rFonts w:hint="default"/>
        <w:lang w:val="ru-RU" w:eastAsia="en-US" w:bidi="ar-SA"/>
      </w:rPr>
    </w:lvl>
  </w:abstractNum>
  <w:abstractNum w:abstractNumId="123" w15:restartNumberingAfterBreak="0">
    <w:nsid w:val="5EE2474A"/>
    <w:multiLevelType w:val="hybridMultilevel"/>
    <w:tmpl w:val="27CAD4BC"/>
    <w:lvl w:ilvl="0" w:tplc="AD1E016E">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CF003FC">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33E23B6">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787AAE">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3BC6210">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929846">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22CD212">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068B634">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8443162">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4" w15:restartNumberingAfterBreak="0">
    <w:nsid w:val="60573506"/>
    <w:multiLevelType w:val="hybridMultilevel"/>
    <w:tmpl w:val="E5326E68"/>
    <w:lvl w:ilvl="0" w:tplc="0EE48130">
      <w:start w:val="1"/>
      <w:numFmt w:val="decimal"/>
      <w:lvlText w:val="%1."/>
      <w:lvlJc w:val="left"/>
      <w:pPr>
        <w:ind w:left="410"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7DC8F536">
      <w:numFmt w:val="bullet"/>
      <w:lvlText w:val="•"/>
      <w:lvlJc w:val="left"/>
      <w:pPr>
        <w:ind w:left="1461" w:hanging="322"/>
      </w:pPr>
      <w:rPr>
        <w:rFonts w:hint="default"/>
        <w:lang w:val="ru-RU" w:eastAsia="en-US" w:bidi="ar-SA"/>
      </w:rPr>
    </w:lvl>
    <w:lvl w:ilvl="2" w:tplc="B9928400">
      <w:numFmt w:val="bullet"/>
      <w:lvlText w:val="•"/>
      <w:lvlJc w:val="left"/>
      <w:pPr>
        <w:ind w:left="2502" w:hanging="322"/>
      </w:pPr>
      <w:rPr>
        <w:rFonts w:hint="default"/>
        <w:lang w:val="ru-RU" w:eastAsia="en-US" w:bidi="ar-SA"/>
      </w:rPr>
    </w:lvl>
    <w:lvl w:ilvl="3" w:tplc="7092F9DA">
      <w:numFmt w:val="bullet"/>
      <w:lvlText w:val="•"/>
      <w:lvlJc w:val="left"/>
      <w:pPr>
        <w:ind w:left="3543" w:hanging="322"/>
      </w:pPr>
      <w:rPr>
        <w:rFonts w:hint="default"/>
        <w:lang w:val="ru-RU" w:eastAsia="en-US" w:bidi="ar-SA"/>
      </w:rPr>
    </w:lvl>
    <w:lvl w:ilvl="4" w:tplc="AC282362">
      <w:numFmt w:val="bullet"/>
      <w:lvlText w:val="•"/>
      <w:lvlJc w:val="left"/>
      <w:pPr>
        <w:ind w:left="4584" w:hanging="322"/>
      </w:pPr>
      <w:rPr>
        <w:rFonts w:hint="default"/>
        <w:lang w:val="ru-RU" w:eastAsia="en-US" w:bidi="ar-SA"/>
      </w:rPr>
    </w:lvl>
    <w:lvl w:ilvl="5" w:tplc="AD6C7D0C">
      <w:numFmt w:val="bullet"/>
      <w:lvlText w:val="•"/>
      <w:lvlJc w:val="left"/>
      <w:pPr>
        <w:ind w:left="5625" w:hanging="322"/>
      </w:pPr>
      <w:rPr>
        <w:rFonts w:hint="default"/>
        <w:lang w:val="ru-RU" w:eastAsia="en-US" w:bidi="ar-SA"/>
      </w:rPr>
    </w:lvl>
    <w:lvl w:ilvl="6" w:tplc="C74A1CE8">
      <w:numFmt w:val="bullet"/>
      <w:lvlText w:val="•"/>
      <w:lvlJc w:val="left"/>
      <w:pPr>
        <w:ind w:left="6666" w:hanging="322"/>
      </w:pPr>
      <w:rPr>
        <w:rFonts w:hint="default"/>
        <w:lang w:val="ru-RU" w:eastAsia="en-US" w:bidi="ar-SA"/>
      </w:rPr>
    </w:lvl>
    <w:lvl w:ilvl="7" w:tplc="582625A4">
      <w:numFmt w:val="bullet"/>
      <w:lvlText w:val="•"/>
      <w:lvlJc w:val="left"/>
      <w:pPr>
        <w:ind w:left="7707" w:hanging="322"/>
      </w:pPr>
      <w:rPr>
        <w:rFonts w:hint="default"/>
        <w:lang w:val="ru-RU" w:eastAsia="en-US" w:bidi="ar-SA"/>
      </w:rPr>
    </w:lvl>
    <w:lvl w:ilvl="8" w:tplc="67186A1C">
      <w:numFmt w:val="bullet"/>
      <w:lvlText w:val="•"/>
      <w:lvlJc w:val="left"/>
      <w:pPr>
        <w:ind w:left="8748" w:hanging="322"/>
      </w:pPr>
      <w:rPr>
        <w:rFonts w:hint="default"/>
        <w:lang w:val="ru-RU" w:eastAsia="en-US" w:bidi="ar-SA"/>
      </w:rPr>
    </w:lvl>
  </w:abstractNum>
  <w:abstractNum w:abstractNumId="125" w15:restartNumberingAfterBreak="0">
    <w:nsid w:val="62093685"/>
    <w:multiLevelType w:val="hybridMultilevel"/>
    <w:tmpl w:val="A37E8784"/>
    <w:lvl w:ilvl="0" w:tplc="04190001">
      <w:start w:val="1"/>
      <w:numFmt w:val="bullet"/>
      <w:lvlText w:val=""/>
      <w:lvlJc w:val="left"/>
      <w:pPr>
        <w:ind w:left="1552" w:hanging="360"/>
      </w:pPr>
      <w:rPr>
        <w:rFonts w:ascii="Symbol" w:hAnsi="Symbol"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126" w15:restartNumberingAfterBreak="0">
    <w:nsid w:val="62DB26B5"/>
    <w:multiLevelType w:val="hybridMultilevel"/>
    <w:tmpl w:val="3398C520"/>
    <w:lvl w:ilvl="0" w:tplc="EECE0A50">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5CBD9A">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1EE7BE">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81A102E">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3B82160">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F9EB6E8">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7D0FA48">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9B23FB6">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5228760">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7" w15:restartNumberingAfterBreak="0">
    <w:nsid w:val="66117726"/>
    <w:multiLevelType w:val="hybridMultilevel"/>
    <w:tmpl w:val="6CFEE1AE"/>
    <w:lvl w:ilvl="0" w:tplc="93164B3A">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51F4527C">
      <w:numFmt w:val="bullet"/>
      <w:lvlText w:val="•"/>
      <w:lvlJc w:val="left"/>
      <w:pPr>
        <w:ind w:left="1461" w:hanging="408"/>
      </w:pPr>
      <w:rPr>
        <w:rFonts w:hint="default"/>
        <w:lang w:val="ru-RU" w:eastAsia="en-US" w:bidi="ar-SA"/>
      </w:rPr>
    </w:lvl>
    <w:lvl w:ilvl="2" w:tplc="E71CD7CA">
      <w:numFmt w:val="bullet"/>
      <w:lvlText w:val="•"/>
      <w:lvlJc w:val="left"/>
      <w:pPr>
        <w:ind w:left="2502" w:hanging="408"/>
      </w:pPr>
      <w:rPr>
        <w:rFonts w:hint="default"/>
        <w:lang w:val="ru-RU" w:eastAsia="en-US" w:bidi="ar-SA"/>
      </w:rPr>
    </w:lvl>
    <w:lvl w:ilvl="3" w:tplc="1074B7C6">
      <w:numFmt w:val="bullet"/>
      <w:lvlText w:val="•"/>
      <w:lvlJc w:val="left"/>
      <w:pPr>
        <w:ind w:left="3543" w:hanging="408"/>
      </w:pPr>
      <w:rPr>
        <w:rFonts w:hint="default"/>
        <w:lang w:val="ru-RU" w:eastAsia="en-US" w:bidi="ar-SA"/>
      </w:rPr>
    </w:lvl>
    <w:lvl w:ilvl="4" w:tplc="D6A0741A">
      <w:numFmt w:val="bullet"/>
      <w:lvlText w:val="•"/>
      <w:lvlJc w:val="left"/>
      <w:pPr>
        <w:ind w:left="4584" w:hanging="408"/>
      </w:pPr>
      <w:rPr>
        <w:rFonts w:hint="default"/>
        <w:lang w:val="ru-RU" w:eastAsia="en-US" w:bidi="ar-SA"/>
      </w:rPr>
    </w:lvl>
    <w:lvl w:ilvl="5" w:tplc="A5F8967E">
      <w:numFmt w:val="bullet"/>
      <w:lvlText w:val="•"/>
      <w:lvlJc w:val="left"/>
      <w:pPr>
        <w:ind w:left="5625" w:hanging="408"/>
      </w:pPr>
      <w:rPr>
        <w:rFonts w:hint="default"/>
        <w:lang w:val="ru-RU" w:eastAsia="en-US" w:bidi="ar-SA"/>
      </w:rPr>
    </w:lvl>
    <w:lvl w:ilvl="6" w:tplc="E2FEE0D6">
      <w:numFmt w:val="bullet"/>
      <w:lvlText w:val="•"/>
      <w:lvlJc w:val="left"/>
      <w:pPr>
        <w:ind w:left="6666" w:hanging="408"/>
      </w:pPr>
      <w:rPr>
        <w:rFonts w:hint="default"/>
        <w:lang w:val="ru-RU" w:eastAsia="en-US" w:bidi="ar-SA"/>
      </w:rPr>
    </w:lvl>
    <w:lvl w:ilvl="7" w:tplc="EEAAA0EE">
      <w:numFmt w:val="bullet"/>
      <w:lvlText w:val="•"/>
      <w:lvlJc w:val="left"/>
      <w:pPr>
        <w:ind w:left="7707" w:hanging="408"/>
      </w:pPr>
      <w:rPr>
        <w:rFonts w:hint="default"/>
        <w:lang w:val="ru-RU" w:eastAsia="en-US" w:bidi="ar-SA"/>
      </w:rPr>
    </w:lvl>
    <w:lvl w:ilvl="8" w:tplc="360A6B34">
      <w:numFmt w:val="bullet"/>
      <w:lvlText w:val="•"/>
      <w:lvlJc w:val="left"/>
      <w:pPr>
        <w:ind w:left="8748" w:hanging="408"/>
      </w:pPr>
      <w:rPr>
        <w:rFonts w:hint="default"/>
        <w:lang w:val="ru-RU" w:eastAsia="en-US" w:bidi="ar-SA"/>
      </w:rPr>
    </w:lvl>
  </w:abstractNum>
  <w:abstractNum w:abstractNumId="128" w15:restartNumberingAfterBreak="0">
    <w:nsid w:val="66784FAB"/>
    <w:multiLevelType w:val="hybridMultilevel"/>
    <w:tmpl w:val="575842EE"/>
    <w:lvl w:ilvl="0" w:tplc="F26A8D84">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5A22FB0">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A80B836">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BB21B42">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06DFF2">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94CAE66">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95070E6">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5809198">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02A01C">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9" w15:restartNumberingAfterBreak="0">
    <w:nsid w:val="683E6432"/>
    <w:multiLevelType w:val="hybridMultilevel"/>
    <w:tmpl w:val="28BC07D8"/>
    <w:lvl w:ilvl="0" w:tplc="49B66226">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A1A24E5A">
      <w:numFmt w:val="bullet"/>
      <w:lvlText w:val="•"/>
      <w:lvlJc w:val="left"/>
      <w:pPr>
        <w:ind w:left="2145" w:hanging="406"/>
      </w:pPr>
      <w:rPr>
        <w:rFonts w:hint="default"/>
        <w:lang w:val="ru-RU" w:eastAsia="en-US" w:bidi="ar-SA"/>
      </w:rPr>
    </w:lvl>
    <w:lvl w:ilvl="2" w:tplc="64A469F6">
      <w:numFmt w:val="bullet"/>
      <w:lvlText w:val="•"/>
      <w:lvlJc w:val="left"/>
      <w:pPr>
        <w:ind w:left="3110" w:hanging="406"/>
      </w:pPr>
      <w:rPr>
        <w:rFonts w:hint="default"/>
        <w:lang w:val="ru-RU" w:eastAsia="en-US" w:bidi="ar-SA"/>
      </w:rPr>
    </w:lvl>
    <w:lvl w:ilvl="3" w:tplc="662E7C86">
      <w:numFmt w:val="bullet"/>
      <w:lvlText w:val="•"/>
      <w:lvlJc w:val="left"/>
      <w:pPr>
        <w:ind w:left="4075" w:hanging="406"/>
      </w:pPr>
      <w:rPr>
        <w:rFonts w:hint="default"/>
        <w:lang w:val="ru-RU" w:eastAsia="en-US" w:bidi="ar-SA"/>
      </w:rPr>
    </w:lvl>
    <w:lvl w:ilvl="4" w:tplc="B1629EDC">
      <w:numFmt w:val="bullet"/>
      <w:lvlText w:val="•"/>
      <w:lvlJc w:val="left"/>
      <w:pPr>
        <w:ind w:left="5040" w:hanging="406"/>
      </w:pPr>
      <w:rPr>
        <w:rFonts w:hint="default"/>
        <w:lang w:val="ru-RU" w:eastAsia="en-US" w:bidi="ar-SA"/>
      </w:rPr>
    </w:lvl>
    <w:lvl w:ilvl="5" w:tplc="D25222AC">
      <w:numFmt w:val="bullet"/>
      <w:lvlText w:val="•"/>
      <w:lvlJc w:val="left"/>
      <w:pPr>
        <w:ind w:left="6005" w:hanging="406"/>
      </w:pPr>
      <w:rPr>
        <w:rFonts w:hint="default"/>
        <w:lang w:val="ru-RU" w:eastAsia="en-US" w:bidi="ar-SA"/>
      </w:rPr>
    </w:lvl>
    <w:lvl w:ilvl="6" w:tplc="6BFC3C0C">
      <w:numFmt w:val="bullet"/>
      <w:lvlText w:val="•"/>
      <w:lvlJc w:val="left"/>
      <w:pPr>
        <w:ind w:left="6970" w:hanging="406"/>
      </w:pPr>
      <w:rPr>
        <w:rFonts w:hint="default"/>
        <w:lang w:val="ru-RU" w:eastAsia="en-US" w:bidi="ar-SA"/>
      </w:rPr>
    </w:lvl>
    <w:lvl w:ilvl="7" w:tplc="EB467284">
      <w:numFmt w:val="bullet"/>
      <w:lvlText w:val="•"/>
      <w:lvlJc w:val="left"/>
      <w:pPr>
        <w:ind w:left="7935" w:hanging="406"/>
      </w:pPr>
      <w:rPr>
        <w:rFonts w:hint="default"/>
        <w:lang w:val="ru-RU" w:eastAsia="en-US" w:bidi="ar-SA"/>
      </w:rPr>
    </w:lvl>
    <w:lvl w:ilvl="8" w:tplc="C6A2A6EC">
      <w:numFmt w:val="bullet"/>
      <w:lvlText w:val="•"/>
      <w:lvlJc w:val="left"/>
      <w:pPr>
        <w:ind w:left="8900" w:hanging="406"/>
      </w:pPr>
      <w:rPr>
        <w:rFonts w:hint="default"/>
        <w:lang w:val="ru-RU" w:eastAsia="en-US" w:bidi="ar-SA"/>
      </w:rPr>
    </w:lvl>
  </w:abstractNum>
  <w:abstractNum w:abstractNumId="130" w15:restartNumberingAfterBreak="0">
    <w:nsid w:val="684D1568"/>
    <w:multiLevelType w:val="multilevel"/>
    <w:tmpl w:val="F3F214D0"/>
    <w:lvl w:ilvl="0">
      <w:start w:val="1"/>
      <w:numFmt w:val="decimal"/>
      <w:lvlText w:val="%1"/>
      <w:lvlJc w:val="left"/>
      <w:pPr>
        <w:ind w:left="3776" w:hanging="600"/>
      </w:pPr>
      <w:rPr>
        <w:rFonts w:hint="default"/>
        <w:lang w:val="ru-RU" w:eastAsia="en-US" w:bidi="ar-SA"/>
      </w:rPr>
    </w:lvl>
    <w:lvl w:ilvl="1">
      <w:start w:val="1"/>
      <w:numFmt w:val="decimal"/>
      <w:lvlText w:val="%1.%2"/>
      <w:lvlJc w:val="left"/>
      <w:pPr>
        <w:ind w:left="3776" w:hanging="600"/>
      </w:pPr>
      <w:rPr>
        <w:rFonts w:hint="default"/>
        <w:lang w:val="ru-RU" w:eastAsia="en-US" w:bidi="ar-SA"/>
      </w:rPr>
    </w:lvl>
    <w:lvl w:ilvl="2">
      <w:start w:val="1"/>
      <w:numFmt w:val="decimal"/>
      <w:lvlText w:val="%1.%2.%3."/>
      <w:lvlJc w:val="left"/>
      <w:pPr>
        <w:ind w:left="377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895" w:hanging="600"/>
      </w:pPr>
      <w:rPr>
        <w:rFonts w:hint="default"/>
        <w:lang w:val="ru-RU" w:eastAsia="en-US" w:bidi="ar-SA"/>
      </w:rPr>
    </w:lvl>
    <w:lvl w:ilvl="4">
      <w:numFmt w:val="bullet"/>
      <w:lvlText w:val="•"/>
      <w:lvlJc w:val="left"/>
      <w:pPr>
        <w:ind w:left="6600" w:hanging="600"/>
      </w:pPr>
      <w:rPr>
        <w:rFonts w:hint="default"/>
        <w:lang w:val="ru-RU" w:eastAsia="en-US" w:bidi="ar-SA"/>
      </w:rPr>
    </w:lvl>
    <w:lvl w:ilvl="5">
      <w:numFmt w:val="bullet"/>
      <w:lvlText w:val="•"/>
      <w:lvlJc w:val="left"/>
      <w:pPr>
        <w:ind w:left="7305" w:hanging="600"/>
      </w:pPr>
      <w:rPr>
        <w:rFonts w:hint="default"/>
        <w:lang w:val="ru-RU" w:eastAsia="en-US" w:bidi="ar-SA"/>
      </w:rPr>
    </w:lvl>
    <w:lvl w:ilvl="6">
      <w:numFmt w:val="bullet"/>
      <w:lvlText w:val="•"/>
      <w:lvlJc w:val="left"/>
      <w:pPr>
        <w:ind w:left="8010" w:hanging="600"/>
      </w:pPr>
      <w:rPr>
        <w:rFonts w:hint="default"/>
        <w:lang w:val="ru-RU" w:eastAsia="en-US" w:bidi="ar-SA"/>
      </w:rPr>
    </w:lvl>
    <w:lvl w:ilvl="7">
      <w:numFmt w:val="bullet"/>
      <w:lvlText w:val="•"/>
      <w:lvlJc w:val="left"/>
      <w:pPr>
        <w:ind w:left="8715" w:hanging="600"/>
      </w:pPr>
      <w:rPr>
        <w:rFonts w:hint="default"/>
        <w:lang w:val="ru-RU" w:eastAsia="en-US" w:bidi="ar-SA"/>
      </w:rPr>
    </w:lvl>
    <w:lvl w:ilvl="8">
      <w:numFmt w:val="bullet"/>
      <w:lvlText w:val="•"/>
      <w:lvlJc w:val="left"/>
      <w:pPr>
        <w:ind w:left="9420" w:hanging="600"/>
      </w:pPr>
      <w:rPr>
        <w:rFonts w:hint="default"/>
        <w:lang w:val="ru-RU" w:eastAsia="en-US" w:bidi="ar-SA"/>
      </w:rPr>
    </w:lvl>
  </w:abstractNum>
  <w:abstractNum w:abstractNumId="131" w15:restartNumberingAfterBreak="0">
    <w:nsid w:val="68BD6717"/>
    <w:multiLevelType w:val="multilevel"/>
    <w:tmpl w:val="4E325D24"/>
    <w:lvl w:ilvl="0">
      <w:start w:val="2"/>
      <w:numFmt w:val="decimal"/>
      <w:lvlText w:val="%1"/>
      <w:lvlJc w:val="left"/>
      <w:pPr>
        <w:ind w:left="4337" w:hanging="600"/>
      </w:pPr>
      <w:rPr>
        <w:rFonts w:hint="default"/>
        <w:lang w:val="ru-RU" w:eastAsia="en-US" w:bidi="ar-SA"/>
      </w:rPr>
    </w:lvl>
    <w:lvl w:ilvl="1">
      <w:start w:val="2"/>
      <w:numFmt w:val="decimal"/>
      <w:lvlText w:val="%1.%2"/>
      <w:lvlJc w:val="left"/>
      <w:pPr>
        <w:ind w:left="4337" w:hanging="600"/>
      </w:pPr>
      <w:rPr>
        <w:rFonts w:hint="default"/>
        <w:lang w:val="ru-RU" w:eastAsia="en-US" w:bidi="ar-SA"/>
      </w:rPr>
    </w:lvl>
    <w:lvl w:ilvl="2">
      <w:start w:val="2"/>
      <w:numFmt w:val="decimal"/>
      <w:lvlText w:val="%1.%2.%3."/>
      <w:lvlJc w:val="left"/>
      <w:pPr>
        <w:ind w:left="4337"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287" w:hanging="600"/>
      </w:pPr>
      <w:rPr>
        <w:rFonts w:hint="default"/>
        <w:lang w:val="ru-RU" w:eastAsia="en-US" w:bidi="ar-SA"/>
      </w:rPr>
    </w:lvl>
    <w:lvl w:ilvl="4">
      <w:numFmt w:val="bullet"/>
      <w:lvlText w:val="•"/>
      <w:lvlJc w:val="left"/>
      <w:pPr>
        <w:ind w:left="6936" w:hanging="600"/>
      </w:pPr>
      <w:rPr>
        <w:rFonts w:hint="default"/>
        <w:lang w:val="ru-RU" w:eastAsia="en-US" w:bidi="ar-SA"/>
      </w:rPr>
    </w:lvl>
    <w:lvl w:ilvl="5">
      <w:numFmt w:val="bullet"/>
      <w:lvlText w:val="•"/>
      <w:lvlJc w:val="left"/>
      <w:pPr>
        <w:ind w:left="7585" w:hanging="600"/>
      </w:pPr>
      <w:rPr>
        <w:rFonts w:hint="default"/>
        <w:lang w:val="ru-RU" w:eastAsia="en-US" w:bidi="ar-SA"/>
      </w:rPr>
    </w:lvl>
    <w:lvl w:ilvl="6">
      <w:numFmt w:val="bullet"/>
      <w:lvlText w:val="•"/>
      <w:lvlJc w:val="left"/>
      <w:pPr>
        <w:ind w:left="8234" w:hanging="600"/>
      </w:pPr>
      <w:rPr>
        <w:rFonts w:hint="default"/>
        <w:lang w:val="ru-RU" w:eastAsia="en-US" w:bidi="ar-SA"/>
      </w:rPr>
    </w:lvl>
    <w:lvl w:ilvl="7">
      <w:numFmt w:val="bullet"/>
      <w:lvlText w:val="•"/>
      <w:lvlJc w:val="left"/>
      <w:pPr>
        <w:ind w:left="8883" w:hanging="600"/>
      </w:pPr>
      <w:rPr>
        <w:rFonts w:hint="default"/>
        <w:lang w:val="ru-RU" w:eastAsia="en-US" w:bidi="ar-SA"/>
      </w:rPr>
    </w:lvl>
    <w:lvl w:ilvl="8">
      <w:numFmt w:val="bullet"/>
      <w:lvlText w:val="•"/>
      <w:lvlJc w:val="left"/>
      <w:pPr>
        <w:ind w:left="9532" w:hanging="600"/>
      </w:pPr>
      <w:rPr>
        <w:rFonts w:hint="default"/>
        <w:lang w:val="ru-RU" w:eastAsia="en-US" w:bidi="ar-SA"/>
      </w:rPr>
    </w:lvl>
  </w:abstractNum>
  <w:abstractNum w:abstractNumId="132" w15:restartNumberingAfterBreak="0">
    <w:nsid w:val="69732A8C"/>
    <w:multiLevelType w:val="hybridMultilevel"/>
    <w:tmpl w:val="0CC2ADA4"/>
    <w:lvl w:ilvl="0" w:tplc="F69200D8">
      <w:start w:val="1"/>
      <w:numFmt w:val="decimal"/>
      <w:lvlText w:val="%1)"/>
      <w:lvlJc w:val="left"/>
      <w:pPr>
        <w:ind w:left="410"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C32ABD5E">
      <w:numFmt w:val="bullet"/>
      <w:lvlText w:val="•"/>
      <w:lvlJc w:val="left"/>
      <w:pPr>
        <w:ind w:left="1461" w:hanging="408"/>
      </w:pPr>
      <w:rPr>
        <w:rFonts w:hint="default"/>
        <w:lang w:val="ru-RU" w:eastAsia="en-US" w:bidi="ar-SA"/>
      </w:rPr>
    </w:lvl>
    <w:lvl w:ilvl="2" w:tplc="42505F76">
      <w:numFmt w:val="bullet"/>
      <w:lvlText w:val="•"/>
      <w:lvlJc w:val="left"/>
      <w:pPr>
        <w:ind w:left="2502" w:hanging="408"/>
      </w:pPr>
      <w:rPr>
        <w:rFonts w:hint="default"/>
        <w:lang w:val="ru-RU" w:eastAsia="en-US" w:bidi="ar-SA"/>
      </w:rPr>
    </w:lvl>
    <w:lvl w:ilvl="3" w:tplc="85C691BC">
      <w:numFmt w:val="bullet"/>
      <w:lvlText w:val="•"/>
      <w:lvlJc w:val="left"/>
      <w:pPr>
        <w:ind w:left="3543" w:hanging="408"/>
      </w:pPr>
      <w:rPr>
        <w:rFonts w:hint="default"/>
        <w:lang w:val="ru-RU" w:eastAsia="en-US" w:bidi="ar-SA"/>
      </w:rPr>
    </w:lvl>
    <w:lvl w:ilvl="4" w:tplc="43F8FD62">
      <w:numFmt w:val="bullet"/>
      <w:lvlText w:val="•"/>
      <w:lvlJc w:val="left"/>
      <w:pPr>
        <w:ind w:left="4584" w:hanging="408"/>
      </w:pPr>
      <w:rPr>
        <w:rFonts w:hint="default"/>
        <w:lang w:val="ru-RU" w:eastAsia="en-US" w:bidi="ar-SA"/>
      </w:rPr>
    </w:lvl>
    <w:lvl w:ilvl="5" w:tplc="3CE6A33C">
      <w:numFmt w:val="bullet"/>
      <w:lvlText w:val="•"/>
      <w:lvlJc w:val="left"/>
      <w:pPr>
        <w:ind w:left="5625" w:hanging="408"/>
      </w:pPr>
      <w:rPr>
        <w:rFonts w:hint="default"/>
        <w:lang w:val="ru-RU" w:eastAsia="en-US" w:bidi="ar-SA"/>
      </w:rPr>
    </w:lvl>
    <w:lvl w:ilvl="6" w:tplc="AF106EC4">
      <w:numFmt w:val="bullet"/>
      <w:lvlText w:val="•"/>
      <w:lvlJc w:val="left"/>
      <w:pPr>
        <w:ind w:left="6666" w:hanging="408"/>
      </w:pPr>
      <w:rPr>
        <w:rFonts w:hint="default"/>
        <w:lang w:val="ru-RU" w:eastAsia="en-US" w:bidi="ar-SA"/>
      </w:rPr>
    </w:lvl>
    <w:lvl w:ilvl="7" w:tplc="D76CFA5E">
      <w:numFmt w:val="bullet"/>
      <w:lvlText w:val="•"/>
      <w:lvlJc w:val="left"/>
      <w:pPr>
        <w:ind w:left="7707" w:hanging="408"/>
      </w:pPr>
      <w:rPr>
        <w:rFonts w:hint="default"/>
        <w:lang w:val="ru-RU" w:eastAsia="en-US" w:bidi="ar-SA"/>
      </w:rPr>
    </w:lvl>
    <w:lvl w:ilvl="8" w:tplc="875EB36E">
      <w:numFmt w:val="bullet"/>
      <w:lvlText w:val="•"/>
      <w:lvlJc w:val="left"/>
      <w:pPr>
        <w:ind w:left="8748" w:hanging="408"/>
      </w:pPr>
      <w:rPr>
        <w:rFonts w:hint="default"/>
        <w:lang w:val="ru-RU" w:eastAsia="en-US" w:bidi="ar-SA"/>
      </w:rPr>
    </w:lvl>
  </w:abstractNum>
  <w:abstractNum w:abstractNumId="133" w15:restartNumberingAfterBreak="0">
    <w:nsid w:val="69995FBB"/>
    <w:multiLevelType w:val="hybridMultilevel"/>
    <w:tmpl w:val="A552B3DA"/>
    <w:lvl w:ilvl="0" w:tplc="39E2DE0A">
      <w:start w:val="1"/>
      <w:numFmt w:val="decimal"/>
      <w:lvlText w:val="%1)"/>
      <w:lvlJc w:val="left"/>
      <w:pPr>
        <w:ind w:left="41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7CA47FE">
      <w:numFmt w:val="bullet"/>
      <w:lvlText w:val="•"/>
      <w:lvlJc w:val="left"/>
      <w:pPr>
        <w:ind w:left="1461" w:hanging="260"/>
      </w:pPr>
      <w:rPr>
        <w:rFonts w:hint="default"/>
        <w:lang w:val="ru-RU" w:eastAsia="en-US" w:bidi="ar-SA"/>
      </w:rPr>
    </w:lvl>
    <w:lvl w:ilvl="2" w:tplc="4B06822A">
      <w:numFmt w:val="bullet"/>
      <w:lvlText w:val="•"/>
      <w:lvlJc w:val="left"/>
      <w:pPr>
        <w:ind w:left="2502" w:hanging="260"/>
      </w:pPr>
      <w:rPr>
        <w:rFonts w:hint="default"/>
        <w:lang w:val="ru-RU" w:eastAsia="en-US" w:bidi="ar-SA"/>
      </w:rPr>
    </w:lvl>
    <w:lvl w:ilvl="3" w:tplc="F468D3AC">
      <w:numFmt w:val="bullet"/>
      <w:lvlText w:val="•"/>
      <w:lvlJc w:val="left"/>
      <w:pPr>
        <w:ind w:left="3543" w:hanging="260"/>
      </w:pPr>
      <w:rPr>
        <w:rFonts w:hint="default"/>
        <w:lang w:val="ru-RU" w:eastAsia="en-US" w:bidi="ar-SA"/>
      </w:rPr>
    </w:lvl>
    <w:lvl w:ilvl="4" w:tplc="F23A5408">
      <w:numFmt w:val="bullet"/>
      <w:lvlText w:val="•"/>
      <w:lvlJc w:val="left"/>
      <w:pPr>
        <w:ind w:left="4584" w:hanging="260"/>
      </w:pPr>
      <w:rPr>
        <w:rFonts w:hint="default"/>
        <w:lang w:val="ru-RU" w:eastAsia="en-US" w:bidi="ar-SA"/>
      </w:rPr>
    </w:lvl>
    <w:lvl w:ilvl="5" w:tplc="50C05E2C">
      <w:numFmt w:val="bullet"/>
      <w:lvlText w:val="•"/>
      <w:lvlJc w:val="left"/>
      <w:pPr>
        <w:ind w:left="5625" w:hanging="260"/>
      </w:pPr>
      <w:rPr>
        <w:rFonts w:hint="default"/>
        <w:lang w:val="ru-RU" w:eastAsia="en-US" w:bidi="ar-SA"/>
      </w:rPr>
    </w:lvl>
    <w:lvl w:ilvl="6" w:tplc="3F2CE98C">
      <w:numFmt w:val="bullet"/>
      <w:lvlText w:val="•"/>
      <w:lvlJc w:val="left"/>
      <w:pPr>
        <w:ind w:left="6666" w:hanging="260"/>
      </w:pPr>
      <w:rPr>
        <w:rFonts w:hint="default"/>
        <w:lang w:val="ru-RU" w:eastAsia="en-US" w:bidi="ar-SA"/>
      </w:rPr>
    </w:lvl>
    <w:lvl w:ilvl="7" w:tplc="4D0058AA">
      <w:numFmt w:val="bullet"/>
      <w:lvlText w:val="•"/>
      <w:lvlJc w:val="left"/>
      <w:pPr>
        <w:ind w:left="7707" w:hanging="260"/>
      </w:pPr>
      <w:rPr>
        <w:rFonts w:hint="default"/>
        <w:lang w:val="ru-RU" w:eastAsia="en-US" w:bidi="ar-SA"/>
      </w:rPr>
    </w:lvl>
    <w:lvl w:ilvl="8" w:tplc="02F6E20E">
      <w:numFmt w:val="bullet"/>
      <w:lvlText w:val="•"/>
      <w:lvlJc w:val="left"/>
      <w:pPr>
        <w:ind w:left="8748" w:hanging="260"/>
      </w:pPr>
      <w:rPr>
        <w:rFonts w:hint="default"/>
        <w:lang w:val="ru-RU" w:eastAsia="en-US" w:bidi="ar-SA"/>
      </w:rPr>
    </w:lvl>
  </w:abstractNum>
  <w:abstractNum w:abstractNumId="134" w15:restartNumberingAfterBreak="0">
    <w:nsid w:val="6A9761C2"/>
    <w:multiLevelType w:val="hybridMultilevel"/>
    <w:tmpl w:val="216695E2"/>
    <w:lvl w:ilvl="0" w:tplc="9D5E9D84">
      <w:start w:val="1"/>
      <w:numFmt w:val="decimal"/>
      <w:lvlText w:val="%1)"/>
      <w:lvlJc w:val="left"/>
      <w:pPr>
        <w:ind w:left="5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3C8CBF4">
      <w:start w:val="1"/>
      <w:numFmt w:val="lowerLetter"/>
      <w:lvlText w:val="%2"/>
      <w:lvlJc w:val="left"/>
      <w:pPr>
        <w:ind w:left="18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BD2AF32">
      <w:start w:val="1"/>
      <w:numFmt w:val="lowerRoman"/>
      <w:lvlText w:val="%3"/>
      <w:lvlJc w:val="left"/>
      <w:pPr>
        <w:ind w:left="25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6C45686">
      <w:start w:val="1"/>
      <w:numFmt w:val="decimal"/>
      <w:lvlText w:val="%4"/>
      <w:lvlJc w:val="left"/>
      <w:pPr>
        <w:ind w:left="32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BB22976">
      <w:start w:val="1"/>
      <w:numFmt w:val="lowerLetter"/>
      <w:lvlText w:val="%5"/>
      <w:lvlJc w:val="left"/>
      <w:pPr>
        <w:ind w:left="39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A03208">
      <w:start w:val="1"/>
      <w:numFmt w:val="lowerRoman"/>
      <w:lvlText w:val="%6"/>
      <w:lvlJc w:val="left"/>
      <w:pPr>
        <w:ind w:left="47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1BCC4BC">
      <w:start w:val="1"/>
      <w:numFmt w:val="decimal"/>
      <w:lvlText w:val="%7"/>
      <w:lvlJc w:val="left"/>
      <w:pPr>
        <w:ind w:left="54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E20FEC">
      <w:start w:val="1"/>
      <w:numFmt w:val="lowerLetter"/>
      <w:lvlText w:val="%8"/>
      <w:lvlJc w:val="left"/>
      <w:pPr>
        <w:ind w:left="61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B884A6A">
      <w:start w:val="1"/>
      <w:numFmt w:val="lowerRoman"/>
      <w:lvlText w:val="%9"/>
      <w:lvlJc w:val="left"/>
      <w:pPr>
        <w:ind w:left="68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6AEB11C4"/>
    <w:multiLevelType w:val="hybridMultilevel"/>
    <w:tmpl w:val="63AC487A"/>
    <w:lvl w:ilvl="0" w:tplc="CB6203EE">
      <w:start w:val="1"/>
      <w:numFmt w:val="bullet"/>
      <w:lvlText w:val="•"/>
      <w:lvlJc w:val="left"/>
      <w:pPr>
        <w:ind w:left="1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218F0">
      <w:start w:val="1"/>
      <w:numFmt w:val="bullet"/>
      <w:lvlText w:val="o"/>
      <w:lvlJc w:val="left"/>
      <w:pPr>
        <w:ind w:left="2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76D4CC">
      <w:start w:val="1"/>
      <w:numFmt w:val="bullet"/>
      <w:lvlText w:val="▪"/>
      <w:lvlJc w:val="left"/>
      <w:pPr>
        <w:ind w:left="2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C86CF8">
      <w:start w:val="1"/>
      <w:numFmt w:val="bullet"/>
      <w:lvlText w:val="•"/>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F02DE0">
      <w:start w:val="1"/>
      <w:numFmt w:val="bullet"/>
      <w:lvlText w:val="o"/>
      <w:lvlJc w:val="left"/>
      <w:pPr>
        <w:ind w:left="4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4C2F06">
      <w:start w:val="1"/>
      <w:numFmt w:val="bullet"/>
      <w:lvlText w:val="▪"/>
      <w:lvlJc w:val="left"/>
      <w:pPr>
        <w:ind w:left="4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06D1DC">
      <w:start w:val="1"/>
      <w:numFmt w:val="bullet"/>
      <w:lvlText w:val="•"/>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180832">
      <w:start w:val="1"/>
      <w:numFmt w:val="bullet"/>
      <w:lvlText w:val="o"/>
      <w:lvlJc w:val="left"/>
      <w:pPr>
        <w:ind w:left="6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984F8E">
      <w:start w:val="1"/>
      <w:numFmt w:val="bullet"/>
      <w:lvlText w:val="▪"/>
      <w:lvlJc w:val="left"/>
      <w:pPr>
        <w:ind w:left="7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6B0327DD"/>
    <w:multiLevelType w:val="hybridMultilevel"/>
    <w:tmpl w:val="F7E21EDA"/>
    <w:lvl w:ilvl="0" w:tplc="D160D1E0">
      <w:start w:val="1"/>
      <w:numFmt w:val="bullet"/>
      <w:lvlText w:val="-"/>
      <w:lvlJc w:val="left"/>
      <w:pPr>
        <w:ind w:left="2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DB05E72">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AF84AFE">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F4D386">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474983E">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F56A5FE">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96199E">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82485A8">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CCE8D16">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7" w15:restartNumberingAfterBreak="0">
    <w:nsid w:val="6B29550E"/>
    <w:multiLevelType w:val="hybridMultilevel"/>
    <w:tmpl w:val="A7527C70"/>
    <w:lvl w:ilvl="0" w:tplc="441EC996">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8F05904">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B3AFF4A">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116E0FA">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1ED40E">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056215E">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B6FA26">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E6A96E2">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64810C4">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8" w15:restartNumberingAfterBreak="0">
    <w:nsid w:val="6CCF0935"/>
    <w:multiLevelType w:val="hybridMultilevel"/>
    <w:tmpl w:val="F196A5A6"/>
    <w:lvl w:ilvl="0" w:tplc="3BFCB734">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C0D2AC44">
      <w:numFmt w:val="bullet"/>
      <w:lvlText w:val="•"/>
      <w:lvlJc w:val="left"/>
      <w:pPr>
        <w:ind w:left="2145" w:hanging="406"/>
      </w:pPr>
      <w:rPr>
        <w:rFonts w:hint="default"/>
        <w:lang w:val="ru-RU" w:eastAsia="en-US" w:bidi="ar-SA"/>
      </w:rPr>
    </w:lvl>
    <w:lvl w:ilvl="2" w:tplc="2BDAA3B6">
      <w:numFmt w:val="bullet"/>
      <w:lvlText w:val="•"/>
      <w:lvlJc w:val="left"/>
      <w:pPr>
        <w:ind w:left="3110" w:hanging="406"/>
      </w:pPr>
      <w:rPr>
        <w:rFonts w:hint="default"/>
        <w:lang w:val="ru-RU" w:eastAsia="en-US" w:bidi="ar-SA"/>
      </w:rPr>
    </w:lvl>
    <w:lvl w:ilvl="3" w:tplc="13E0DE8C">
      <w:numFmt w:val="bullet"/>
      <w:lvlText w:val="•"/>
      <w:lvlJc w:val="left"/>
      <w:pPr>
        <w:ind w:left="4075" w:hanging="406"/>
      </w:pPr>
      <w:rPr>
        <w:rFonts w:hint="default"/>
        <w:lang w:val="ru-RU" w:eastAsia="en-US" w:bidi="ar-SA"/>
      </w:rPr>
    </w:lvl>
    <w:lvl w:ilvl="4" w:tplc="5E8C74C4">
      <w:numFmt w:val="bullet"/>
      <w:lvlText w:val="•"/>
      <w:lvlJc w:val="left"/>
      <w:pPr>
        <w:ind w:left="5040" w:hanging="406"/>
      </w:pPr>
      <w:rPr>
        <w:rFonts w:hint="default"/>
        <w:lang w:val="ru-RU" w:eastAsia="en-US" w:bidi="ar-SA"/>
      </w:rPr>
    </w:lvl>
    <w:lvl w:ilvl="5" w:tplc="1C925312">
      <w:numFmt w:val="bullet"/>
      <w:lvlText w:val="•"/>
      <w:lvlJc w:val="left"/>
      <w:pPr>
        <w:ind w:left="6005" w:hanging="406"/>
      </w:pPr>
      <w:rPr>
        <w:rFonts w:hint="default"/>
        <w:lang w:val="ru-RU" w:eastAsia="en-US" w:bidi="ar-SA"/>
      </w:rPr>
    </w:lvl>
    <w:lvl w:ilvl="6" w:tplc="53600F5A">
      <w:numFmt w:val="bullet"/>
      <w:lvlText w:val="•"/>
      <w:lvlJc w:val="left"/>
      <w:pPr>
        <w:ind w:left="6970" w:hanging="406"/>
      </w:pPr>
      <w:rPr>
        <w:rFonts w:hint="default"/>
        <w:lang w:val="ru-RU" w:eastAsia="en-US" w:bidi="ar-SA"/>
      </w:rPr>
    </w:lvl>
    <w:lvl w:ilvl="7" w:tplc="3E9098C6">
      <w:numFmt w:val="bullet"/>
      <w:lvlText w:val="•"/>
      <w:lvlJc w:val="left"/>
      <w:pPr>
        <w:ind w:left="7935" w:hanging="406"/>
      </w:pPr>
      <w:rPr>
        <w:rFonts w:hint="default"/>
        <w:lang w:val="ru-RU" w:eastAsia="en-US" w:bidi="ar-SA"/>
      </w:rPr>
    </w:lvl>
    <w:lvl w:ilvl="8" w:tplc="76761880">
      <w:numFmt w:val="bullet"/>
      <w:lvlText w:val="•"/>
      <w:lvlJc w:val="left"/>
      <w:pPr>
        <w:ind w:left="8900" w:hanging="406"/>
      </w:pPr>
      <w:rPr>
        <w:rFonts w:hint="default"/>
        <w:lang w:val="ru-RU" w:eastAsia="en-US" w:bidi="ar-SA"/>
      </w:rPr>
    </w:lvl>
  </w:abstractNum>
  <w:abstractNum w:abstractNumId="139" w15:restartNumberingAfterBreak="0">
    <w:nsid w:val="6CE559CE"/>
    <w:multiLevelType w:val="multilevel"/>
    <w:tmpl w:val="FB323FF4"/>
    <w:lvl w:ilvl="0">
      <w:start w:val="1"/>
      <w:numFmt w:val="decimal"/>
      <w:lvlText w:val="%1"/>
      <w:lvlJc w:val="left"/>
      <w:pPr>
        <w:ind w:left="1795" w:hanging="420"/>
      </w:pPr>
      <w:rPr>
        <w:rFonts w:hint="default"/>
        <w:lang w:val="ru-RU" w:eastAsia="en-US" w:bidi="ar-SA"/>
      </w:rPr>
    </w:lvl>
    <w:lvl w:ilvl="1">
      <w:start w:val="2"/>
      <w:numFmt w:val="decimal"/>
      <w:lvlText w:val="%1.%2."/>
      <w:lvlJc w:val="left"/>
      <w:pPr>
        <w:ind w:left="179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2"/>
      <w:numFmt w:val="upperRoman"/>
      <w:lvlText w:val="%3."/>
      <w:lvlJc w:val="left"/>
      <w:pPr>
        <w:ind w:left="3737" w:hanging="305"/>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315" w:hanging="305"/>
      </w:pPr>
      <w:rPr>
        <w:rFonts w:hint="default"/>
        <w:lang w:val="ru-RU" w:eastAsia="en-US" w:bidi="ar-SA"/>
      </w:rPr>
    </w:lvl>
    <w:lvl w:ilvl="4">
      <w:numFmt w:val="bullet"/>
      <w:lvlText w:val="•"/>
      <w:lvlJc w:val="left"/>
      <w:pPr>
        <w:ind w:left="6103" w:hanging="305"/>
      </w:pPr>
      <w:rPr>
        <w:rFonts w:hint="default"/>
        <w:lang w:val="ru-RU" w:eastAsia="en-US" w:bidi="ar-SA"/>
      </w:rPr>
    </w:lvl>
    <w:lvl w:ilvl="5">
      <w:numFmt w:val="bullet"/>
      <w:lvlText w:val="•"/>
      <w:lvlJc w:val="left"/>
      <w:pPr>
        <w:ind w:left="6891" w:hanging="305"/>
      </w:pPr>
      <w:rPr>
        <w:rFonts w:hint="default"/>
        <w:lang w:val="ru-RU" w:eastAsia="en-US" w:bidi="ar-SA"/>
      </w:rPr>
    </w:lvl>
    <w:lvl w:ilvl="6">
      <w:numFmt w:val="bullet"/>
      <w:lvlText w:val="•"/>
      <w:lvlJc w:val="left"/>
      <w:pPr>
        <w:ind w:left="7679" w:hanging="305"/>
      </w:pPr>
      <w:rPr>
        <w:rFonts w:hint="default"/>
        <w:lang w:val="ru-RU" w:eastAsia="en-US" w:bidi="ar-SA"/>
      </w:rPr>
    </w:lvl>
    <w:lvl w:ilvl="7">
      <w:numFmt w:val="bullet"/>
      <w:lvlText w:val="•"/>
      <w:lvlJc w:val="left"/>
      <w:pPr>
        <w:ind w:left="8467" w:hanging="305"/>
      </w:pPr>
      <w:rPr>
        <w:rFonts w:hint="default"/>
        <w:lang w:val="ru-RU" w:eastAsia="en-US" w:bidi="ar-SA"/>
      </w:rPr>
    </w:lvl>
    <w:lvl w:ilvl="8">
      <w:numFmt w:val="bullet"/>
      <w:lvlText w:val="•"/>
      <w:lvlJc w:val="left"/>
      <w:pPr>
        <w:ind w:left="9255" w:hanging="305"/>
      </w:pPr>
      <w:rPr>
        <w:rFonts w:hint="default"/>
        <w:lang w:val="ru-RU" w:eastAsia="en-US" w:bidi="ar-SA"/>
      </w:rPr>
    </w:lvl>
  </w:abstractNum>
  <w:abstractNum w:abstractNumId="140" w15:restartNumberingAfterBreak="0">
    <w:nsid w:val="6D080907"/>
    <w:multiLevelType w:val="hybridMultilevel"/>
    <w:tmpl w:val="E026B108"/>
    <w:lvl w:ilvl="0" w:tplc="33860548">
      <w:start w:val="1"/>
      <w:numFmt w:val="decimal"/>
      <w:lvlText w:val="%1)"/>
      <w:lvlJc w:val="left"/>
      <w:pPr>
        <w:ind w:left="41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0054ECAA">
      <w:numFmt w:val="bullet"/>
      <w:lvlText w:val="•"/>
      <w:lvlJc w:val="left"/>
      <w:pPr>
        <w:ind w:left="1461" w:hanging="276"/>
      </w:pPr>
      <w:rPr>
        <w:rFonts w:hint="default"/>
        <w:lang w:val="ru-RU" w:eastAsia="en-US" w:bidi="ar-SA"/>
      </w:rPr>
    </w:lvl>
    <w:lvl w:ilvl="2" w:tplc="E078FEC0">
      <w:numFmt w:val="bullet"/>
      <w:lvlText w:val="•"/>
      <w:lvlJc w:val="left"/>
      <w:pPr>
        <w:ind w:left="2502" w:hanging="276"/>
      </w:pPr>
      <w:rPr>
        <w:rFonts w:hint="default"/>
        <w:lang w:val="ru-RU" w:eastAsia="en-US" w:bidi="ar-SA"/>
      </w:rPr>
    </w:lvl>
    <w:lvl w:ilvl="3" w:tplc="D0F27B36">
      <w:numFmt w:val="bullet"/>
      <w:lvlText w:val="•"/>
      <w:lvlJc w:val="left"/>
      <w:pPr>
        <w:ind w:left="3543" w:hanging="276"/>
      </w:pPr>
      <w:rPr>
        <w:rFonts w:hint="default"/>
        <w:lang w:val="ru-RU" w:eastAsia="en-US" w:bidi="ar-SA"/>
      </w:rPr>
    </w:lvl>
    <w:lvl w:ilvl="4" w:tplc="220A625E">
      <w:numFmt w:val="bullet"/>
      <w:lvlText w:val="•"/>
      <w:lvlJc w:val="left"/>
      <w:pPr>
        <w:ind w:left="4584" w:hanging="276"/>
      </w:pPr>
      <w:rPr>
        <w:rFonts w:hint="default"/>
        <w:lang w:val="ru-RU" w:eastAsia="en-US" w:bidi="ar-SA"/>
      </w:rPr>
    </w:lvl>
    <w:lvl w:ilvl="5" w:tplc="106440C0">
      <w:numFmt w:val="bullet"/>
      <w:lvlText w:val="•"/>
      <w:lvlJc w:val="left"/>
      <w:pPr>
        <w:ind w:left="5625" w:hanging="276"/>
      </w:pPr>
      <w:rPr>
        <w:rFonts w:hint="default"/>
        <w:lang w:val="ru-RU" w:eastAsia="en-US" w:bidi="ar-SA"/>
      </w:rPr>
    </w:lvl>
    <w:lvl w:ilvl="6" w:tplc="7A8A6B02">
      <w:numFmt w:val="bullet"/>
      <w:lvlText w:val="•"/>
      <w:lvlJc w:val="left"/>
      <w:pPr>
        <w:ind w:left="6666" w:hanging="276"/>
      </w:pPr>
      <w:rPr>
        <w:rFonts w:hint="default"/>
        <w:lang w:val="ru-RU" w:eastAsia="en-US" w:bidi="ar-SA"/>
      </w:rPr>
    </w:lvl>
    <w:lvl w:ilvl="7" w:tplc="CE5081EA">
      <w:numFmt w:val="bullet"/>
      <w:lvlText w:val="•"/>
      <w:lvlJc w:val="left"/>
      <w:pPr>
        <w:ind w:left="7707" w:hanging="276"/>
      </w:pPr>
      <w:rPr>
        <w:rFonts w:hint="default"/>
        <w:lang w:val="ru-RU" w:eastAsia="en-US" w:bidi="ar-SA"/>
      </w:rPr>
    </w:lvl>
    <w:lvl w:ilvl="8" w:tplc="655CD014">
      <w:numFmt w:val="bullet"/>
      <w:lvlText w:val="•"/>
      <w:lvlJc w:val="left"/>
      <w:pPr>
        <w:ind w:left="8748" w:hanging="276"/>
      </w:pPr>
      <w:rPr>
        <w:rFonts w:hint="default"/>
        <w:lang w:val="ru-RU" w:eastAsia="en-US" w:bidi="ar-SA"/>
      </w:rPr>
    </w:lvl>
  </w:abstractNum>
  <w:abstractNum w:abstractNumId="141" w15:restartNumberingAfterBreak="0">
    <w:nsid w:val="6DED6524"/>
    <w:multiLevelType w:val="hybridMultilevel"/>
    <w:tmpl w:val="A964E40E"/>
    <w:lvl w:ilvl="0" w:tplc="7F601084">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DEACEED0">
      <w:numFmt w:val="bullet"/>
      <w:lvlText w:val="•"/>
      <w:lvlJc w:val="left"/>
      <w:pPr>
        <w:ind w:left="2145" w:hanging="406"/>
      </w:pPr>
      <w:rPr>
        <w:rFonts w:hint="default"/>
        <w:lang w:val="ru-RU" w:eastAsia="en-US" w:bidi="ar-SA"/>
      </w:rPr>
    </w:lvl>
    <w:lvl w:ilvl="2" w:tplc="2A9875E2">
      <w:numFmt w:val="bullet"/>
      <w:lvlText w:val="•"/>
      <w:lvlJc w:val="left"/>
      <w:pPr>
        <w:ind w:left="3110" w:hanging="406"/>
      </w:pPr>
      <w:rPr>
        <w:rFonts w:hint="default"/>
        <w:lang w:val="ru-RU" w:eastAsia="en-US" w:bidi="ar-SA"/>
      </w:rPr>
    </w:lvl>
    <w:lvl w:ilvl="3" w:tplc="DDBAB55C">
      <w:numFmt w:val="bullet"/>
      <w:lvlText w:val="•"/>
      <w:lvlJc w:val="left"/>
      <w:pPr>
        <w:ind w:left="4075" w:hanging="406"/>
      </w:pPr>
      <w:rPr>
        <w:rFonts w:hint="default"/>
        <w:lang w:val="ru-RU" w:eastAsia="en-US" w:bidi="ar-SA"/>
      </w:rPr>
    </w:lvl>
    <w:lvl w:ilvl="4" w:tplc="29DEA0E6">
      <w:numFmt w:val="bullet"/>
      <w:lvlText w:val="•"/>
      <w:lvlJc w:val="left"/>
      <w:pPr>
        <w:ind w:left="5040" w:hanging="406"/>
      </w:pPr>
      <w:rPr>
        <w:rFonts w:hint="default"/>
        <w:lang w:val="ru-RU" w:eastAsia="en-US" w:bidi="ar-SA"/>
      </w:rPr>
    </w:lvl>
    <w:lvl w:ilvl="5" w:tplc="46967A12">
      <w:numFmt w:val="bullet"/>
      <w:lvlText w:val="•"/>
      <w:lvlJc w:val="left"/>
      <w:pPr>
        <w:ind w:left="6005" w:hanging="406"/>
      </w:pPr>
      <w:rPr>
        <w:rFonts w:hint="default"/>
        <w:lang w:val="ru-RU" w:eastAsia="en-US" w:bidi="ar-SA"/>
      </w:rPr>
    </w:lvl>
    <w:lvl w:ilvl="6" w:tplc="A4024BA2">
      <w:numFmt w:val="bullet"/>
      <w:lvlText w:val="•"/>
      <w:lvlJc w:val="left"/>
      <w:pPr>
        <w:ind w:left="6970" w:hanging="406"/>
      </w:pPr>
      <w:rPr>
        <w:rFonts w:hint="default"/>
        <w:lang w:val="ru-RU" w:eastAsia="en-US" w:bidi="ar-SA"/>
      </w:rPr>
    </w:lvl>
    <w:lvl w:ilvl="7" w:tplc="162E3BC8">
      <w:numFmt w:val="bullet"/>
      <w:lvlText w:val="•"/>
      <w:lvlJc w:val="left"/>
      <w:pPr>
        <w:ind w:left="7935" w:hanging="406"/>
      </w:pPr>
      <w:rPr>
        <w:rFonts w:hint="default"/>
        <w:lang w:val="ru-RU" w:eastAsia="en-US" w:bidi="ar-SA"/>
      </w:rPr>
    </w:lvl>
    <w:lvl w:ilvl="8" w:tplc="B540E6E6">
      <w:numFmt w:val="bullet"/>
      <w:lvlText w:val="•"/>
      <w:lvlJc w:val="left"/>
      <w:pPr>
        <w:ind w:left="8900" w:hanging="406"/>
      </w:pPr>
      <w:rPr>
        <w:rFonts w:hint="default"/>
        <w:lang w:val="ru-RU" w:eastAsia="en-US" w:bidi="ar-SA"/>
      </w:rPr>
    </w:lvl>
  </w:abstractNum>
  <w:abstractNum w:abstractNumId="142" w15:restartNumberingAfterBreak="0">
    <w:nsid w:val="6DF92691"/>
    <w:multiLevelType w:val="hybridMultilevel"/>
    <w:tmpl w:val="6BECB33E"/>
    <w:lvl w:ilvl="0" w:tplc="BEB006F6">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2C21E86">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44CEEF0">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FA4D922">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48AE6E0">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2762568">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C4FAA6">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83824E4">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CC868C">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3" w15:restartNumberingAfterBreak="0">
    <w:nsid w:val="6E335E77"/>
    <w:multiLevelType w:val="hybridMultilevel"/>
    <w:tmpl w:val="98928DB8"/>
    <w:lvl w:ilvl="0" w:tplc="40D6DC4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24FDA">
      <w:start w:val="1"/>
      <w:numFmt w:val="decimal"/>
      <w:lvlText w:val="%2."/>
      <w:lvlJc w:val="left"/>
      <w:pPr>
        <w:ind w:left="1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54DFE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B2B43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F8660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7C85E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07B5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2696A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E721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6EE35789"/>
    <w:multiLevelType w:val="hybridMultilevel"/>
    <w:tmpl w:val="CF6CFC96"/>
    <w:lvl w:ilvl="0" w:tplc="9F146F4E">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9C70243C">
      <w:numFmt w:val="bullet"/>
      <w:lvlText w:val="•"/>
      <w:lvlJc w:val="left"/>
      <w:pPr>
        <w:ind w:left="2145" w:hanging="406"/>
      </w:pPr>
      <w:rPr>
        <w:rFonts w:hint="default"/>
        <w:lang w:val="ru-RU" w:eastAsia="en-US" w:bidi="ar-SA"/>
      </w:rPr>
    </w:lvl>
    <w:lvl w:ilvl="2" w:tplc="69E60C40">
      <w:numFmt w:val="bullet"/>
      <w:lvlText w:val="•"/>
      <w:lvlJc w:val="left"/>
      <w:pPr>
        <w:ind w:left="3110" w:hanging="406"/>
      </w:pPr>
      <w:rPr>
        <w:rFonts w:hint="default"/>
        <w:lang w:val="ru-RU" w:eastAsia="en-US" w:bidi="ar-SA"/>
      </w:rPr>
    </w:lvl>
    <w:lvl w:ilvl="3" w:tplc="6F34B430">
      <w:numFmt w:val="bullet"/>
      <w:lvlText w:val="•"/>
      <w:lvlJc w:val="left"/>
      <w:pPr>
        <w:ind w:left="4075" w:hanging="406"/>
      </w:pPr>
      <w:rPr>
        <w:rFonts w:hint="default"/>
        <w:lang w:val="ru-RU" w:eastAsia="en-US" w:bidi="ar-SA"/>
      </w:rPr>
    </w:lvl>
    <w:lvl w:ilvl="4" w:tplc="2794AAA2">
      <w:numFmt w:val="bullet"/>
      <w:lvlText w:val="•"/>
      <w:lvlJc w:val="left"/>
      <w:pPr>
        <w:ind w:left="5040" w:hanging="406"/>
      </w:pPr>
      <w:rPr>
        <w:rFonts w:hint="default"/>
        <w:lang w:val="ru-RU" w:eastAsia="en-US" w:bidi="ar-SA"/>
      </w:rPr>
    </w:lvl>
    <w:lvl w:ilvl="5" w:tplc="BE7AE8AA">
      <w:numFmt w:val="bullet"/>
      <w:lvlText w:val="•"/>
      <w:lvlJc w:val="left"/>
      <w:pPr>
        <w:ind w:left="6005" w:hanging="406"/>
      </w:pPr>
      <w:rPr>
        <w:rFonts w:hint="default"/>
        <w:lang w:val="ru-RU" w:eastAsia="en-US" w:bidi="ar-SA"/>
      </w:rPr>
    </w:lvl>
    <w:lvl w:ilvl="6" w:tplc="5C743294">
      <w:numFmt w:val="bullet"/>
      <w:lvlText w:val="•"/>
      <w:lvlJc w:val="left"/>
      <w:pPr>
        <w:ind w:left="6970" w:hanging="406"/>
      </w:pPr>
      <w:rPr>
        <w:rFonts w:hint="default"/>
        <w:lang w:val="ru-RU" w:eastAsia="en-US" w:bidi="ar-SA"/>
      </w:rPr>
    </w:lvl>
    <w:lvl w:ilvl="7" w:tplc="C9BA8526">
      <w:numFmt w:val="bullet"/>
      <w:lvlText w:val="•"/>
      <w:lvlJc w:val="left"/>
      <w:pPr>
        <w:ind w:left="7935" w:hanging="406"/>
      </w:pPr>
      <w:rPr>
        <w:rFonts w:hint="default"/>
        <w:lang w:val="ru-RU" w:eastAsia="en-US" w:bidi="ar-SA"/>
      </w:rPr>
    </w:lvl>
    <w:lvl w:ilvl="8" w:tplc="9A0EBAF2">
      <w:numFmt w:val="bullet"/>
      <w:lvlText w:val="•"/>
      <w:lvlJc w:val="left"/>
      <w:pPr>
        <w:ind w:left="8900" w:hanging="406"/>
      </w:pPr>
      <w:rPr>
        <w:rFonts w:hint="default"/>
        <w:lang w:val="ru-RU" w:eastAsia="en-US" w:bidi="ar-SA"/>
      </w:rPr>
    </w:lvl>
  </w:abstractNum>
  <w:abstractNum w:abstractNumId="145" w15:restartNumberingAfterBreak="0">
    <w:nsid w:val="701072BB"/>
    <w:multiLevelType w:val="hybridMultilevel"/>
    <w:tmpl w:val="A68828DE"/>
    <w:lvl w:ilvl="0" w:tplc="51CEAC58">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652FC">
      <w:start w:val="1"/>
      <w:numFmt w:val="bullet"/>
      <w:lvlText w:val="-"/>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06F2A">
      <w:start w:val="1"/>
      <w:numFmt w:val="bullet"/>
      <w:lvlText w:val="▪"/>
      <w:lvlJc w:val="left"/>
      <w:pPr>
        <w:ind w:left="2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A44708">
      <w:start w:val="1"/>
      <w:numFmt w:val="bullet"/>
      <w:lvlText w:val="•"/>
      <w:lvlJc w:val="left"/>
      <w:pPr>
        <w:ind w:left="3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627552">
      <w:start w:val="1"/>
      <w:numFmt w:val="bullet"/>
      <w:lvlText w:val="o"/>
      <w:lvlJc w:val="left"/>
      <w:pPr>
        <w:ind w:left="3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28434">
      <w:start w:val="1"/>
      <w:numFmt w:val="bullet"/>
      <w:lvlText w:val="▪"/>
      <w:lvlJc w:val="left"/>
      <w:pPr>
        <w:ind w:left="4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C26128">
      <w:start w:val="1"/>
      <w:numFmt w:val="bullet"/>
      <w:lvlText w:val="•"/>
      <w:lvlJc w:val="left"/>
      <w:pPr>
        <w:ind w:left="5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8C592C">
      <w:start w:val="1"/>
      <w:numFmt w:val="bullet"/>
      <w:lvlText w:val="o"/>
      <w:lvlJc w:val="left"/>
      <w:pPr>
        <w:ind w:left="6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9A35AA">
      <w:start w:val="1"/>
      <w:numFmt w:val="bullet"/>
      <w:lvlText w:val="▪"/>
      <w:lvlJc w:val="left"/>
      <w:pPr>
        <w:ind w:left="6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707F0D96"/>
    <w:multiLevelType w:val="hybridMultilevel"/>
    <w:tmpl w:val="BC267014"/>
    <w:lvl w:ilvl="0" w:tplc="1B363C38">
      <w:start w:val="1"/>
      <w:numFmt w:val="decimal"/>
      <w:lvlText w:val="%1)"/>
      <w:lvlJc w:val="left"/>
      <w:pPr>
        <w:ind w:left="121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BA68A1D8">
      <w:numFmt w:val="bullet"/>
      <w:lvlText w:val="•"/>
      <w:lvlJc w:val="left"/>
      <w:pPr>
        <w:ind w:left="2181" w:hanging="257"/>
      </w:pPr>
      <w:rPr>
        <w:rFonts w:hint="default"/>
        <w:lang w:val="ru-RU" w:eastAsia="en-US" w:bidi="ar-SA"/>
      </w:rPr>
    </w:lvl>
    <w:lvl w:ilvl="2" w:tplc="763EAE66">
      <w:numFmt w:val="bullet"/>
      <w:lvlText w:val="•"/>
      <w:lvlJc w:val="left"/>
      <w:pPr>
        <w:ind w:left="3142" w:hanging="257"/>
      </w:pPr>
      <w:rPr>
        <w:rFonts w:hint="default"/>
        <w:lang w:val="ru-RU" w:eastAsia="en-US" w:bidi="ar-SA"/>
      </w:rPr>
    </w:lvl>
    <w:lvl w:ilvl="3" w:tplc="F9A03008">
      <w:numFmt w:val="bullet"/>
      <w:lvlText w:val="•"/>
      <w:lvlJc w:val="left"/>
      <w:pPr>
        <w:ind w:left="4103" w:hanging="257"/>
      </w:pPr>
      <w:rPr>
        <w:rFonts w:hint="default"/>
        <w:lang w:val="ru-RU" w:eastAsia="en-US" w:bidi="ar-SA"/>
      </w:rPr>
    </w:lvl>
    <w:lvl w:ilvl="4" w:tplc="1B8C4B5A">
      <w:numFmt w:val="bullet"/>
      <w:lvlText w:val="•"/>
      <w:lvlJc w:val="left"/>
      <w:pPr>
        <w:ind w:left="5064" w:hanging="257"/>
      </w:pPr>
      <w:rPr>
        <w:rFonts w:hint="default"/>
        <w:lang w:val="ru-RU" w:eastAsia="en-US" w:bidi="ar-SA"/>
      </w:rPr>
    </w:lvl>
    <w:lvl w:ilvl="5" w:tplc="475047C2">
      <w:numFmt w:val="bullet"/>
      <w:lvlText w:val="•"/>
      <w:lvlJc w:val="left"/>
      <w:pPr>
        <w:ind w:left="6025" w:hanging="257"/>
      </w:pPr>
      <w:rPr>
        <w:rFonts w:hint="default"/>
        <w:lang w:val="ru-RU" w:eastAsia="en-US" w:bidi="ar-SA"/>
      </w:rPr>
    </w:lvl>
    <w:lvl w:ilvl="6" w:tplc="3710D554">
      <w:numFmt w:val="bullet"/>
      <w:lvlText w:val="•"/>
      <w:lvlJc w:val="left"/>
      <w:pPr>
        <w:ind w:left="6986" w:hanging="257"/>
      </w:pPr>
      <w:rPr>
        <w:rFonts w:hint="default"/>
        <w:lang w:val="ru-RU" w:eastAsia="en-US" w:bidi="ar-SA"/>
      </w:rPr>
    </w:lvl>
    <w:lvl w:ilvl="7" w:tplc="B2F284D2">
      <w:numFmt w:val="bullet"/>
      <w:lvlText w:val="•"/>
      <w:lvlJc w:val="left"/>
      <w:pPr>
        <w:ind w:left="7947" w:hanging="257"/>
      </w:pPr>
      <w:rPr>
        <w:rFonts w:hint="default"/>
        <w:lang w:val="ru-RU" w:eastAsia="en-US" w:bidi="ar-SA"/>
      </w:rPr>
    </w:lvl>
    <w:lvl w:ilvl="8" w:tplc="09E29A8A">
      <w:numFmt w:val="bullet"/>
      <w:lvlText w:val="•"/>
      <w:lvlJc w:val="left"/>
      <w:pPr>
        <w:ind w:left="8908" w:hanging="257"/>
      </w:pPr>
      <w:rPr>
        <w:rFonts w:hint="default"/>
        <w:lang w:val="ru-RU" w:eastAsia="en-US" w:bidi="ar-SA"/>
      </w:rPr>
    </w:lvl>
  </w:abstractNum>
  <w:abstractNum w:abstractNumId="147" w15:restartNumberingAfterBreak="0">
    <w:nsid w:val="71B1536C"/>
    <w:multiLevelType w:val="hybridMultilevel"/>
    <w:tmpl w:val="37D8B5DE"/>
    <w:lvl w:ilvl="0" w:tplc="AFC6B24E">
      <w:start w:val="2"/>
      <w:numFmt w:val="upperRoman"/>
      <w:lvlText w:val="%1."/>
      <w:lvlJc w:val="left"/>
      <w:pPr>
        <w:ind w:left="689" w:hanging="279"/>
      </w:pPr>
      <w:rPr>
        <w:rFonts w:ascii="Times New Roman" w:eastAsia="Times New Roman" w:hAnsi="Times New Roman" w:cs="Times New Roman" w:hint="default"/>
        <w:b w:val="0"/>
        <w:bCs w:val="0"/>
        <w:i w:val="0"/>
        <w:iCs w:val="0"/>
        <w:spacing w:val="-7"/>
        <w:w w:val="100"/>
        <w:sz w:val="24"/>
        <w:szCs w:val="24"/>
        <w:lang w:val="ru-RU" w:eastAsia="en-US" w:bidi="ar-SA"/>
      </w:rPr>
    </w:lvl>
    <w:lvl w:ilvl="1" w:tplc="EEA283C2">
      <w:numFmt w:val="bullet"/>
      <w:lvlText w:val="•"/>
      <w:lvlJc w:val="left"/>
      <w:pPr>
        <w:ind w:left="1695" w:hanging="279"/>
      </w:pPr>
      <w:rPr>
        <w:rFonts w:hint="default"/>
        <w:lang w:val="ru-RU" w:eastAsia="en-US" w:bidi="ar-SA"/>
      </w:rPr>
    </w:lvl>
    <w:lvl w:ilvl="2" w:tplc="083AF596">
      <w:numFmt w:val="bullet"/>
      <w:lvlText w:val="•"/>
      <w:lvlJc w:val="left"/>
      <w:pPr>
        <w:ind w:left="2710" w:hanging="279"/>
      </w:pPr>
      <w:rPr>
        <w:rFonts w:hint="default"/>
        <w:lang w:val="ru-RU" w:eastAsia="en-US" w:bidi="ar-SA"/>
      </w:rPr>
    </w:lvl>
    <w:lvl w:ilvl="3" w:tplc="1C9C180A">
      <w:numFmt w:val="bullet"/>
      <w:lvlText w:val="•"/>
      <w:lvlJc w:val="left"/>
      <w:pPr>
        <w:ind w:left="3725" w:hanging="279"/>
      </w:pPr>
      <w:rPr>
        <w:rFonts w:hint="default"/>
        <w:lang w:val="ru-RU" w:eastAsia="en-US" w:bidi="ar-SA"/>
      </w:rPr>
    </w:lvl>
    <w:lvl w:ilvl="4" w:tplc="A820593C">
      <w:numFmt w:val="bullet"/>
      <w:lvlText w:val="•"/>
      <w:lvlJc w:val="left"/>
      <w:pPr>
        <w:ind w:left="4740" w:hanging="279"/>
      </w:pPr>
      <w:rPr>
        <w:rFonts w:hint="default"/>
        <w:lang w:val="ru-RU" w:eastAsia="en-US" w:bidi="ar-SA"/>
      </w:rPr>
    </w:lvl>
    <w:lvl w:ilvl="5" w:tplc="B7B64C04">
      <w:numFmt w:val="bullet"/>
      <w:lvlText w:val="•"/>
      <w:lvlJc w:val="left"/>
      <w:pPr>
        <w:ind w:left="5755" w:hanging="279"/>
      </w:pPr>
      <w:rPr>
        <w:rFonts w:hint="default"/>
        <w:lang w:val="ru-RU" w:eastAsia="en-US" w:bidi="ar-SA"/>
      </w:rPr>
    </w:lvl>
    <w:lvl w:ilvl="6" w:tplc="C5061874">
      <w:numFmt w:val="bullet"/>
      <w:lvlText w:val="•"/>
      <w:lvlJc w:val="left"/>
      <w:pPr>
        <w:ind w:left="6770" w:hanging="279"/>
      </w:pPr>
      <w:rPr>
        <w:rFonts w:hint="default"/>
        <w:lang w:val="ru-RU" w:eastAsia="en-US" w:bidi="ar-SA"/>
      </w:rPr>
    </w:lvl>
    <w:lvl w:ilvl="7" w:tplc="74F43DD8">
      <w:numFmt w:val="bullet"/>
      <w:lvlText w:val="•"/>
      <w:lvlJc w:val="left"/>
      <w:pPr>
        <w:ind w:left="7785" w:hanging="279"/>
      </w:pPr>
      <w:rPr>
        <w:rFonts w:hint="default"/>
        <w:lang w:val="ru-RU" w:eastAsia="en-US" w:bidi="ar-SA"/>
      </w:rPr>
    </w:lvl>
    <w:lvl w:ilvl="8" w:tplc="DD827F36">
      <w:numFmt w:val="bullet"/>
      <w:lvlText w:val="•"/>
      <w:lvlJc w:val="left"/>
      <w:pPr>
        <w:ind w:left="8800" w:hanging="279"/>
      </w:pPr>
      <w:rPr>
        <w:rFonts w:hint="default"/>
        <w:lang w:val="ru-RU" w:eastAsia="en-US" w:bidi="ar-SA"/>
      </w:rPr>
    </w:lvl>
  </w:abstractNum>
  <w:abstractNum w:abstractNumId="148" w15:restartNumberingAfterBreak="0">
    <w:nsid w:val="74761865"/>
    <w:multiLevelType w:val="hybridMultilevel"/>
    <w:tmpl w:val="3CB8B68A"/>
    <w:lvl w:ilvl="0" w:tplc="4BB6F8FA">
      <w:start w:val="1"/>
      <w:numFmt w:val="decimal"/>
      <w:lvlText w:val="%1)"/>
      <w:lvlJc w:val="left"/>
      <w:pPr>
        <w:ind w:left="127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10B07C52">
      <w:numFmt w:val="bullet"/>
      <w:lvlText w:val="•"/>
      <w:lvlJc w:val="left"/>
      <w:pPr>
        <w:ind w:left="2235" w:hanging="257"/>
      </w:pPr>
      <w:rPr>
        <w:rFonts w:hint="default"/>
        <w:lang w:val="ru-RU" w:eastAsia="en-US" w:bidi="ar-SA"/>
      </w:rPr>
    </w:lvl>
    <w:lvl w:ilvl="2" w:tplc="D1A42A24">
      <w:numFmt w:val="bullet"/>
      <w:lvlText w:val="•"/>
      <w:lvlJc w:val="left"/>
      <w:pPr>
        <w:ind w:left="3190" w:hanging="257"/>
      </w:pPr>
      <w:rPr>
        <w:rFonts w:hint="default"/>
        <w:lang w:val="ru-RU" w:eastAsia="en-US" w:bidi="ar-SA"/>
      </w:rPr>
    </w:lvl>
    <w:lvl w:ilvl="3" w:tplc="2664122A">
      <w:numFmt w:val="bullet"/>
      <w:lvlText w:val="•"/>
      <w:lvlJc w:val="left"/>
      <w:pPr>
        <w:ind w:left="4145" w:hanging="257"/>
      </w:pPr>
      <w:rPr>
        <w:rFonts w:hint="default"/>
        <w:lang w:val="ru-RU" w:eastAsia="en-US" w:bidi="ar-SA"/>
      </w:rPr>
    </w:lvl>
    <w:lvl w:ilvl="4" w:tplc="215C2B36">
      <w:numFmt w:val="bullet"/>
      <w:lvlText w:val="•"/>
      <w:lvlJc w:val="left"/>
      <w:pPr>
        <w:ind w:left="5100" w:hanging="257"/>
      </w:pPr>
      <w:rPr>
        <w:rFonts w:hint="default"/>
        <w:lang w:val="ru-RU" w:eastAsia="en-US" w:bidi="ar-SA"/>
      </w:rPr>
    </w:lvl>
    <w:lvl w:ilvl="5" w:tplc="0290C394">
      <w:numFmt w:val="bullet"/>
      <w:lvlText w:val="•"/>
      <w:lvlJc w:val="left"/>
      <w:pPr>
        <w:ind w:left="6055" w:hanging="257"/>
      </w:pPr>
      <w:rPr>
        <w:rFonts w:hint="default"/>
        <w:lang w:val="ru-RU" w:eastAsia="en-US" w:bidi="ar-SA"/>
      </w:rPr>
    </w:lvl>
    <w:lvl w:ilvl="6" w:tplc="95B2489E">
      <w:numFmt w:val="bullet"/>
      <w:lvlText w:val="•"/>
      <w:lvlJc w:val="left"/>
      <w:pPr>
        <w:ind w:left="7010" w:hanging="257"/>
      </w:pPr>
      <w:rPr>
        <w:rFonts w:hint="default"/>
        <w:lang w:val="ru-RU" w:eastAsia="en-US" w:bidi="ar-SA"/>
      </w:rPr>
    </w:lvl>
    <w:lvl w:ilvl="7" w:tplc="237475C6">
      <w:numFmt w:val="bullet"/>
      <w:lvlText w:val="•"/>
      <w:lvlJc w:val="left"/>
      <w:pPr>
        <w:ind w:left="7965" w:hanging="257"/>
      </w:pPr>
      <w:rPr>
        <w:rFonts w:hint="default"/>
        <w:lang w:val="ru-RU" w:eastAsia="en-US" w:bidi="ar-SA"/>
      </w:rPr>
    </w:lvl>
    <w:lvl w:ilvl="8" w:tplc="90A0E808">
      <w:numFmt w:val="bullet"/>
      <w:lvlText w:val="•"/>
      <w:lvlJc w:val="left"/>
      <w:pPr>
        <w:ind w:left="8920" w:hanging="257"/>
      </w:pPr>
      <w:rPr>
        <w:rFonts w:hint="default"/>
        <w:lang w:val="ru-RU" w:eastAsia="en-US" w:bidi="ar-SA"/>
      </w:rPr>
    </w:lvl>
  </w:abstractNum>
  <w:abstractNum w:abstractNumId="149" w15:restartNumberingAfterBreak="0">
    <w:nsid w:val="74D0200F"/>
    <w:multiLevelType w:val="hybridMultilevel"/>
    <w:tmpl w:val="4C1AD14E"/>
    <w:lvl w:ilvl="0" w:tplc="2C8C7036">
      <w:start w:val="1"/>
      <w:numFmt w:val="decimal"/>
      <w:lvlText w:val="%1)"/>
      <w:lvlJc w:val="left"/>
      <w:pPr>
        <w:ind w:left="410"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1" w:tplc="68EC7F02">
      <w:numFmt w:val="bullet"/>
      <w:lvlText w:val="•"/>
      <w:lvlJc w:val="left"/>
      <w:pPr>
        <w:ind w:left="1461" w:hanging="514"/>
      </w:pPr>
      <w:rPr>
        <w:rFonts w:hint="default"/>
        <w:lang w:val="ru-RU" w:eastAsia="en-US" w:bidi="ar-SA"/>
      </w:rPr>
    </w:lvl>
    <w:lvl w:ilvl="2" w:tplc="16204ECC">
      <w:numFmt w:val="bullet"/>
      <w:lvlText w:val="•"/>
      <w:lvlJc w:val="left"/>
      <w:pPr>
        <w:ind w:left="2502" w:hanging="514"/>
      </w:pPr>
      <w:rPr>
        <w:rFonts w:hint="default"/>
        <w:lang w:val="ru-RU" w:eastAsia="en-US" w:bidi="ar-SA"/>
      </w:rPr>
    </w:lvl>
    <w:lvl w:ilvl="3" w:tplc="6186A862">
      <w:numFmt w:val="bullet"/>
      <w:lvlText w:val="•"/>
      <w:lvlJc w:val="left"/>
      <w:pPr>
        <w:ind w:left="3543" w:hanging="514"/>
      </w:pPr>
      <w:rPr>
        <w:rFonts w:hint="default"/>
        <w:lang w:val="ru-RU" w:eastAsia="en-US" w:bidi="ar-SA"/>
      </w:rPr>
    </w:lvl>
    <w:lvl w:ilvl="4" w:tplc="36E079AE">
      <w:numFmt w:val="bullet"/>
      <w:lvlText w:val="•"/>
      <w:lvlJc w:val="left"/>
      <w:pPr>
        <w:ind w:left="4584" w:hanging="514"/>
      </w:pPr>
      <w:rPr>
        <w:rFonts w:hint="default"/>
        <w:lang w:val="ru-RU" w:eastAsia="en-US" w:bidi="ar-SA"/>
      </w:rPr>
    </w:lvl>
    <w:lvl w:ilvl="5" w:tplc="639CD88E">
      <w:numFmt w:val="bullet"/>
      <w:lvlText w:val="•"/>
      <w:lvlJc w:val="left"/>
      <w:pPr>
        <w:ind w:left="5625" w:hanging="514"/>
      </w:pPr>
      <w:rPr>
        <w:rFonts w:hint="default"/>
        <w:lang w:val="ru-RU" w:eastAsia="en-US" w:bidi="ar-SA"/>
      </w:rPr>
    </w:lvl>
    <w:lvl w:ilvl="6" w:tplc="7E282FA0">
      <w:numFmt w:val="bullet"/>
      <w:lvlText w:val="•"/>
      <w:lvlJc w:val="left"/>
      <w:pPr>
        <w:ind w:left="6666" w:hanging="514"/>
      </w:pPr>
      <w:rPr>
        <w:rFonts w:hint="default"/>
        <w:lang w:val="ru-RU" w:eastAsia="en-US" w:bidi="ar-SA"/>
      </w:rPr>
    </w:lvl>
    <w:lvl w:ilvl="7" w:tplc="553E9D90">
      <w:numFmt w:val="bullet"/>
      <w:lvlText w:val="•"/>
      <w:lvlJc w:val="left"/>
      <w:pPr>
        <w:ind w:left="7707" w:hanging="514"/>
      </w:pPr>
      <w:rPr>
        <w:rFonts w:hint="default"/>
        <w:lang w:val="ru-RU" w:eastAsia="en-US" w:bidi="ar-SA"/>
      </w:rPr>
    </w:lvl>
    <w:lvl w:ilvl="8" w:tplc="0C846CA2">
      <w:numFmt w:val="bullet"/>
      <w:lvlText w:val="•"/>
      <w:lvlJc w:val="left"/>
      <w:pPr>
        <w:ind w:left="8748" w:hanging="514"/>
      </w:pPr>
      <w:rPr>
        <w:rFonts w:hint="default"/>
        <w:lang w:val="ru-RU" w:eastAsia="en-US" w:bidi="ar-SA"/>
      </w:rPr>
    </w:lvl>
  </w:abstractNum>
  <w:abstractNum w:abstractNumId="150" w15:restartNumberingAfterBreak="0">
    <w:nsid w:val="74FE751F"/>
    <w:multiLevelType w:val="hybridMultilevel"/>
    <w:tmpl w:val="CBBA46D2"/>
    <w:lvl w:ilvl="0" w:tplc="4ECC7B22">
      <w:start w:val="1"/>
      <w:numFmt w:val="decimal"/>
      <w:lvlText w:val="%1."/>
      <w:lvlJc w:val="left"/>
      <w:pPr>
        <w:ind w:left="6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522356">
      <w:numFmt w:val="bullet"/>
      <w:lvlText w:val="•"/>
      <w:lvlJc w:val="left"/>
      <w:pPr>
        <w:ind w:left="1677" w:hanging="240"/>
      </w:pPr>
      <w:rPr>
        <w:rFonts w:hint="default"/>
        <w:lang w:val="ru-RU" w:eastAsia="en-US" w:bidi="ar-SA"/>
      </w:rPr>
    </w:lvl>
    <w:lvl w:ilvl="2" w:tplc="1A580924">
      <w:numFmt w:val="bullet"/>
      <w:lvlText w:val="•"/>
      <w:lvlJc w:val="left"/>
      <w:pPr>
        <w:ind w:left="2694" w:hanging="240"/>
      </w:pPr>
      <w:rPr>
        <w:rFonts w:hint="default"/>
        <w:lang w:val="ru-RU" w:eastAsia="en-US" w:bidi="ar-SA"/>
      </w:rPr>
    </w:lvl>
    <w:lvl w:ilvl="3" w:tplc="F3D610CE">
      <w:numFmt w:val="bullet"/>
      <w:lvlText w:val="•"/>
      <w:lvlJc w:val="left"/>
      <w:pPr>
        <w:ind w:left="3711" w:hanging="240"/>
      </w:pPr>
      <w:rPr>
        <w:rFonts w:hint="default"/>
        <w:lang w:val="ru-RU" w:eastAsia="en-US" w:bidi="ar-SA"/>
      </w:rPr>
    </w:lvl>
    <w:lvl w:ilvl="4" w:tplc="F50C7BCC">
      <w:numFmt w:val="bullet"/>
      <w:lvlText w:val="•"/>
      <w:lvlJc w:val="left"/>
      <w:pPr>
        <w:ind w:left="4728" w:hanging="240"/>
      </w:pPr>
      <w:rPr>
        <w:rFonts w:hint="default"/>
        <w:lang w:val="ru-RU" w:eastAsia="en-US" w:bidi="ar-SA"/>
      </w:rPr>
    </w:lvl>
    <w:lvl w:ilvl="5" w:tplc="A956E63C">
      <w:numFmt w:val="bullet"/>
      <w:lvlText w:val="•"/>
      <w:lvlJc w:val="left"/>
      <w:pPr>
        <w:ind w:left="5745" w:hanging="240"/>
      </w:pPr>
      <w:rPr>
        <w:rFonts w:hint="default"/>
        <w:lang w:val="ru-RU" w:eastAsia="en-US" w:bidi="ar-SA"/>
      </w:rPr>
    </w:lvl>
    <w:lvl w:ilvl="6" w:tplc="4B345BDE">
      <w:numFmt w:val="bullet"/>
      <w:lvlText w:val="•"/>
      <w:lvlJc w:val="left"/>
      <w:pPr>
        <w:ind w:left="6762" w:hanging="240"/>
      </w:pPr>
      <w:rPr>
        <w:rFonts w:hint="default"/>
        <w:lang w:val="ru-RU" w:eastAsia="en-US" w:bidi="ar-SA"/>
      </w:rPr>
    </w:lvl>
    <w:lvl w:ilvl="7" w:tplc="CC5C8F98">
      <w:numFmt w:val="bullet"/>
      <w:lvlText w:val="•"/>
      <w:lvlJc w:val="left"/>
      <w:pPr>
        <w:ind w:left="7779" w:hanging="240"/>
      </w:pPr>
      <w:rPr>
        <w:rFonts w:hint="default"/>
        <w:lang w:val="ru-RU" w:eastAsia="en-US" w:bidi="ar-SA"/>
      </w:rPr>
    </w:lvl>
    <w:lvl w:ilvl="8" w:tplc="66822642">
      <w:numFmt w:val="bullet"/>
      <w:lvlText w:val="•"/>
      <w:lvlJc w:val="left"/>
      <w:pPr>
        <w:ind w:left="8796" w:hanging="240"/>
      </w:pPr>
      <w:rPr>
        <w:rFonts w:hint="default"/>
        <w:lang w:val="ru-RU" w:eastAsia="en-US" w:bidi="ar-SA"/>
      </w:rPr>
    </w:lvl>
  </w:abstractNum>
  <w:abstractNum w:abstractNumId="151" w15:restartNumberingAfterBreak="0">
    <w:nsid w:val="75C3796E"/>
    <w:multiLevelType w:val="hybridMultilevel"/>
    <w:tmpl w:val="7A2C8EF0"/>
    <w:lvl w:ilvl="0" w:tplc="0B6CA4FA">
      <w:start w:val="1"/>
      <w:numFmt w:val="decimal"/>
      <w:lvlText w:val="%1)"/>
      <w:lvlJc w:val="left"/>
      <w:pPr>
        <w:ind w:left="41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743CBD68">
      <w:numFmt w:val="bullet"/>
      <w:lvlText w:val="•"/>
      <w:lvlJc w:val="left"/>
      <w:pPr>
        <w:ind w:left="1461" w:hanging="320"/>
      </w:pPr>
      <w:rPr>
        <w:rFonts w:hint="default"/>
        <w:lang w:val="ru-RU" w:eastAsia="en-US" w:bidi="ar-SA"/>
      </w:rPr>
    </w:lvl>
    <w:lvl w:ilvl="2" w:tplc="DDC2D658">
      <w:numFmt w:val="bullet"/>
      <w:lvlText w:val="•"/>
      <w:lvlJc w:val="left"/>
      <w:pPr>
        <w:ind w:left="2502" w:hanging="320"/>
      </w:pPr>
      <w:rPr>
        <w:rFonts w:hint="default"/>
        <w:lang w:val="ru-RU" w:eastAsia="en-US" w:bidi="ar-SA"/>
      </w:rPr>
    </w:lvl>
    <w:lvl w:ilvl="3" w:tplc="91C003C4">
      <w:numFmt w:val="bullet"/>
      <w:lvlText w:val="•"/>
      <w:lvlJc w:val="left"/>
      <w:pPr>
        <w:ind w:left="3543" w:hanging="320"/>
      </w:pPr>
      <w:rPr>
        <w:rFonts w:hint="default"/>
        <w:lang w:val="ru-RU" w:eastAsia="en-US" w:bidi="ar-SA"/>
      </w:rPr>
    </w:lvl>
    <w:lvl w:ilvl="4" w:tplc="B1A6C9D2">
      <w:numFmt w:val="bullet"/>
      <w:lvlText w:val="•"/>
      <w:lvlJc w:val="left"/>
      <w:pPr>
        <w:ind w:left="4584" w:hanging="320"/>
      </w:pPr>
      <w:rPr>
        <w:rFonts w:hint="default"/>
        <w:lang w:val="ru-RU" w:eastAsia="en-US" w:bidi="ar-SA"/>
      </w:rPr>
    </w:lvl>
    <w:lvl w:ilvl="5" w:tplc="2E609138">
      <w:numFmt w:val="bullet"/>
      <w:lvlText w:val="•"/>
      <w:lvlJc w:val="left"/>
      <w:pPr>
        <w:ind w:left="5625" w:hanging="320"/>
      </w:pPr>
      <w:rPr>
        <w:rFonts w:hint="default"/>
        <w:lang w:val="ru-RU" w:eastAsia="en-US" w:bidi="ar-SA"/>
      </w:rPr>
    </w:lvl>
    <w:lvl w:ilvl="6" w:tplc="81508112">
      <w:numFmt w:val="bullet"/>
      <w:lvlText w:val="•"/>
      <w:lvlJc w:val="left"/>
      <w:pPr>
        <w:ind w:left="6666" w:hanging="320"/>
      </w:pPr>
      <w:rPr>
        <w:rFonts w:hint="default"/>
        <w:lang w:val="ru-RU" w:eastAsia="en-US" w:bidi="ar-SA"/>
      </w:rPr>
    </w:lvl>
    <w:lvl w:ilvl="7" w:tplc="F5A2D054">
      <w:numFmt w:val="bullet"/>
      <w:lvlText w:val="•"/>
      <w:lvlJc w:val="left"/>
      <w:pPr>
        <w:ind w:left="7707" w:hanging="320"/>
      </w:pPr>
      <w:rPr>
        <w:rFonts w:hint="default"/>
        <w:lang w:val="ru-RU" w:eastAsia="en-US" w:bidi="ar-SA"/>
      </w:rPr>
    </w:lvl>
    <w:lvl w:ilvl="8" w:tplc="E09A004A">
      <w:numFmt w:val="bullet"/>
      <w:lvlText w:val="•"/>
      <w:lvlJc w:val="left"/>
      <w:pPr>
        <w:ind w:left="8748" w:hanging="320"/>
      </w:pPr>
      <w:rPr>
        <w:rFonts w:hint="default"/>
        <w:lang w:val="ru-RU" w:eastAsia="en-US" w:bidi="ar-SA"/>
      </w:rPr>
    </w:lvl>
  </w:abstractNum>
  <w:abstractNum w:abstractNumId="152" w15:restartNumberingAfterBreak="0">
    <w:nsid w:val="76654B38"/>
    <w:multiLevelType w:val="hybridMultilevel"/>
    <w:tmpl w:val="ACDC1630"/>
    <w:lvl w:ilvl="0" w:tplc="95E62E26">
      <w:start w:val="1"/>
      <w:numFmt w:val="decimal"/>
      <w:lvlText w:val="%1)"/>
      <w:lvlJc w:val="left"/>
      <w:pPr>
        <w:ind w:left="1378" w:hanging="257"/>
      </w:pPr>
      <w:rPr>
        <w:rFonts w:ascii="Times New Roman" w:eastAsia="Times New Roman" w:hAnsi="Times New Roman" w:cs="Times New Roman" w:hint="default"/>
        <w:b/>
        <w:bCs/>
        <w:i w:val="0"/>
        <w:iCs w:val="0"/>
        <w:spacing w:val="0"/>
        <w:w w:val="100"/>
        <w:sz w:val="24"/>
        <w:szCs w:val="24"/>
        <w:lang w:val="ru-RU" w:eastAsia="en-US" w:bidi="ar-SA"/>
      </w:rPr>
    </w:lvl>
    <w:lvl w:ilvl="1" w:tplc="DB8E6D5E">
      <w:numFmt w:val="bullet"/>
      <w:lvlText w:val="•"/>
      <w:lvlJc w:val="left"/>
      <w:pPr>
        <w:ind w:left="2325" w:hanging="257"/>
      </w:pPr>
      <w:rPr>
        <w:rFonts w:hint="default"/>
        <w:lang w:val="ru-RU" w:eastAsia="en-US" w:bidi="ar-SA"/>
      </w:rPr>
    </w:lvl>
    <w:lvl w:ilvl="2" w:tplc="13F646D8">
      <w:numFmt w:val="bullet"/>
      <w:lvlText w:val="•"/>
      <w:lvlJc w:val="left"/>
      <w:pPr>
        <w:ind w:left="3270" w:hanging="257"/>
      </w:pPr>
      <w:rPr>
        <w:rFonts w:hint="default"/>
        <w:lang w:val="ru-RU" w:eastAsia="en-US" w:bidi="ar-SA"/>
      </w:rPr>
    </w:lvl>
    <w:lvl w:ilvl="3" w:tplc="35E01BEC">
      <w:numFmt w:val="bullet"/>
      <w:lvlText w:val="•"/>
      <w:lvlJc w:val="left"/>
      <w:pPr>
        <w:ind w:left="4215" w:hanging="257"/>
      </w:pPr>
      <w:rPr>
        <w:rFonts w:hint="default"/>
        <w:lang w:val="ru-RU" w:eastAsia="en-US" w:bidi="ar-SA"/>
      </w:rPr>
    </w:lvl>
    <w:lvl w:ilvl="4" w:tplc="A14A1CE2">
      <w:numFmt w:val="bullet"/>
      <w:lvlText w:val="•"/>
      <w:lvlJc w:val="left"/>
      <w:pPr>
        <w:ind w:left="5160" w:hanging="257"/>
      </w:pPr>
      <w:rPr>
        <w:rFonts w:hint="default"/>
        <w:lang w:val="ru-RU" w:eastAsia="en-US" w:bidi="ar-SA"/>
      </w:rPr>
    </w:lvl>
    <w:lvl w:ilvl="5" w:tplc="4B0EB146">
      <w:numFmt w:val="bullet"/>
      <w:lvlText w:val="•"/>
      <w:lvlJc w:val="left"/>
      <w:pPr>
        <w:ind w:left="6105" w:hanging="257"/>
      </w:pPr>
      <w:rPr>
        <w:rFonts w:hint="default"/>
        <w:lang w:val="ru-RU" w:eastAsia="en-US" w:bidi="ar-SA"/>
      </w:rPr>
    </w:lvl>
    <w:lvl w:ilvl="6" w:tplc="59FC775A">
      <w:numFmt w:val="bullet"/>
      <w:lvlText w:val="•"/>
      <w:lvlJc w:val="left"/>
      <w:pPr>
        <w:ind w:left="7050" w:hanging="257"/>
      </w:pPr>
      <w:rPr>
        <w:rFonts w:hint="default"/>
        <w:lang w:val="ru-RU" w:eastAsia="en-US" w:bidi="ar-SA"/>
      </w:rPr>
    </w:lvl>
    <w:lvl w:ilvl="7" w:tplc="180E222A">
      <w:numFmt w:val="bullet"/>
      <w:lvlText w:val="•"/>
      <w:lvlJc w:val="left"/>
      <w:pPr>
        <w:ind w:left="7995" w:hanging="257"/>
      </w:pPr>
      <w:rPr>
        <w:rFonts w:hint="default"/>
        <w:lang w:val="ru-RU" w:eastAsia="en-US" w:bidi="ar-SA"/>
      </w:rPr>
    </w:lvl>
    <w:lvl w:ilvl="8" w:tplc="F600E2DC">
      <w:numFmt w:val="bullet"/>
      <w:lvlText w:val="•"/>
      <w:lvlJc w:val="left"/>
      <w:pPr>
        <w:ind w:left="8940" w:hanging="257"/>
      </w:pPr>
      <w:rPr>
        <w:rFonts w:hint="default"/>
        <w:lang w:val="ru-RU" w:eastAsia="en-US" w:bidi="ar-SA"/>
      </w:rPr>
    </w:lvl>
  </w:abstractNum>
  <w:abstractNum w:abstractNumId="153" w15:restartNumberingAfterBreak="0">
    <w:nsid w:val="768807A7"/>
    <w:multiLevelType w:val="hybridMultilevel"/>
    <w:tmpl w:val="99ACD6CE"/>
    <w:lvl w:ilvl="0" w:tplc="19B0C42E">
      <w:start w:val="1"/>
      <w:numFmt w:val="decimal"/>
      <w:lvlText w:val="%1."/>
      <w:lvlJc w:val="left"/>
      <w:pPr>
        <w:ind w:left="137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9A25A26">
      <w:numFmt w:val="bullet"/>
      <w:lvlText w:val="•"/>
      <w:lvlJc w:val="left"/>
      <w:pPr>
        <w:ind w:left="2325" w:hanging="360"/>
      </w:pPr>
      <w:rPr>
        <w:rFonts w:hint="default"/>
        <w:lang w:val="ru-RU" w:eastAsia="en-US" w:bidi="ar-SA"/>
      </w:rPr>
    </w:lvl>
    <w:lvl w:ilvl="2" w:tplc="ED66FBA0">
      <w:numFmt w:val="bullet"/>
      <w:lvlText w:val="•"/>
      <w:lvlJc w:val="left"/>
      <w:pPr>
        <w:ind w:left="3270" w:hanging="360"/>
      </w:pPr>
      <w:rPr>
        <w:rFonts w:hint="default"/>
        <w:lang w:val="ru-RU" w:eastAsia="en-US" w:bidi="ar-SA"/>
      </w:rPr>
    </w:lvl>
    <w:lvl w:ilvl="3" w:tplc="C20E0412">
      <w:numFmt w:val="bullet"/>
      <w:lvlText w:val="•"/>
      <w:lvlJc w:val="left"/>
      <w:pPr>
        <w:ind w:left="4215" w:hanging="360"/>
      </w:pPr>
      <w:rPr>
        <w:rFonts w:hint="default"/>
        <w:lang w:val="ru-RU" w:eastAsia="en-US" w:bidi="ar-SA"/>
      </w:rPr>
    </w:lvl>
    <w:lvl w:ilvl="4" w:tplc="922AF18A">
      <w:numFmt w:val="bullet"/>
      <w:lvlText w:val="•"/>
      <w:lvlJc w:val="left"/>
      <w:pPr>
        <w:ind w:left="5160" w:hanging="360"/>
      </w:pPr>
      <w:rPr>
        <w:rFonts w:hint="default"/>
        <w:lang w:val="ru-RU" w:eastAsia="en-US" w:bidi="ar-SA"/>
      </w:rPr>
    </w:lvl>
    <w:lvl w:ilvl="5" w:tplc="02A267FC">
      <w:numFmt w:val="bullet"/>
      <w:lvlText w:val="•"/>
      <w:lvlJc w:val="left"/>
      <w:pPr>
        <w:ind w:left="6105" w:hanging="360"/>
      </w:pPr>
      <w:rPr>
        <w:rFonts w:hint="default"/>
        <w:lang w:val="ru-RU" w:eastAsia="en-US" w:bidi="ar-SA"/>
      </w:rPr>
    </w:lvl>
    <w:lvl w:ilvl="6" w:tplc="9F0C21B6">
      <w:numFmt w:val="bullet"/>
      <w:lvlText w:val="•"/>
      <w:lvlJc w:val="left"/>
      <w:pPr>
        <w:ind w:left="7050" w:hanging="360"/>
      </w:pPr>
      <w:rPr>
        <w:rFonts w:hint="default"/>
        <w:lang w:val="ru-RU" w:eastAsia="en-US" w:bidi="ar-SA"/>
      </w:rPr>
    </w:lvl>
    <w:lvl w:ilvl="7" w:tplc="AA82D44A">
      <w:numFmt w:val="bullet"/>
      <w:lvlText w:val="•"/>
      <w:lvlJc w:val="left"/>
      <w:pPr>
        <w:ind w:left="7995" w:hanging="360"/>
      </w:pPr>
      <w:rPr>
        <w:rFonts w:hint="default"/>
        <w:lang w:val="ru-RU" w:eastAsia="en-US" w:bidi="ar-SA"/>
      </w:rPr>
    </w:lvl>
    <w:lvl w:ilvl="8" w:tplc="B10A6C26">
      <w:numFmt w:val="bullet"/>
      <w:lvlText w:val="•"/>
      <w:lvlJc w:val="left"/>
      <w:pPr>
        <w:ind w:left="8940" w:hanging="360"/>
      </w:pPr>
      <w:rPr>
        <w:rFonts w:hint="default"/>
        <w:lang w:val="ru-RU" w:eastAsia="en-US" w:bidi="ar-SA"/>
      </w:rPr>
    </w:lvl>
  </w:abstractNum>
  <w:abstractNum w:abstractNumId="154" w15:restartNumberingAfterBreak="0">
    <w:nsid w:val="76904EE7"/>
    <w:multiLevelType w:val="hybridMultilevel"/>
    <w:tmpl w:val="862CF09A"/>
    <w:lvl w:ilvl="0" w:tplc="DAE04B36">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C622E60">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CA40CCC">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1DA4114">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D426CAE">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3C857C0">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3945A52">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1A47BD0">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6064F7E">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5" w15:restartNumberingAfterBreak="0">
    <w:nsid w:val="769453D4"/>
    <w:multiLevelType w:val="hybridMultilevel"/>
    <w:tmpl w:val="6D2A3D64"/>
    <w:lvl w:ilvl="0" w:tplc="73CE1B58">
      <w:start w:val="1"/>
      <w:numFmt w:val="bullet"/>
      <w:lvlText w:val="-"/>
      <w:lvlJc w:val="left"/>
      <w:pPr>
        <w:ind w:left="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E78C058">
      <w:start w:val="1"/>
      <w:numFmt w:val="bullet"/>
      <w:lvlText w:val="o"/>
      <w:lvlJc w:val="left"/>
      <w:pPr>
        <w:ind w:left="1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C94C43A">
      <w:start w:val="1"/>
      <w:numFmt w:val="bullet"/>
      <w:lvlText w:val="▪"/>
      <w:lvlJc w:val="left"/>
      <w:pPr>
        <w:ind w:left="1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B227C8">
      <w:start w:val="1"/>
      <w:numFmt w:val="bullet"/>
      <w:lvlText w:val="•"/>
      <w:lvlJc w:val="left"/>
      <w:pPr>
        <w:ind w:left="2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A203182">
      <w:start w:val="1"/>
      <w:numFmt w:val="bullet"/>
      <w:lvlText w:val="o"/>
      <w:lvlJc w:val="left"/>
      <w:pPr>
        <w:ind w:left="3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122837A">
      <w:start w:val="1"/>
      <w:numFmt w:val="bullet"/>
      <w:lvlText w:val="▪"/>
      <w:lvlJc w:val="left"/>
      <w:pPr>
        <w:ind w:left="4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0A6A3C">
      <w:start w:val="1"/>
      <w:numFmt w:val="bullet"/>
      <w:lvlText w:val="•"/>
      <w:lvlJc w:val="left"/>
      <w:pPr>
        <w:ind w:left="4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7E28AFA">
      <w:start w:val="1"/>
      <w:numFmt w:val="bullet"/>
      <w:lvlText w:val="o"/>
      <w:lvlJc w:val="left"/>
      <w:pPr>
        <w:ind w:left="5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FD6D7E2">
      <w:start w:val="1"/>
      <w:numFmt w:val="bullet"/>
      <w:lvlText w:val="▪"/>
      <w:lvlJc w:val="left"/>
      <w:pPr>
        <w:ind w:left="6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6" w15:restartNumberingAfterBreak="0">
    <w:nsid w:val="76B83935"/>
    <w:multiLevelType w:val="hybridMultilevel"/>
    <w:tmpl w:val="B54CD1CE"/>
    <w:lvl w:ilvl="0" w:tplc="5C2A1E1E">
      <w:start w:val="1"/>
      <w:numFmt w:val="decimal"/>
      <w:lvlText w:val="%1."/>
      <w:lvlJc w:val="left"/>
      <w:pPr>
        <w:ind w:left="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DE0F6E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E0E2FA">
      <w:start w:val="1"/>
      <w:numFmt w:val="bullet"/>
      <w:lvlText w:val="▪"/>
      <w:lvlJc w:val="left"/>
      <w:pPr>
        <w:ind w:left="2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322D9C">
      <w:start w:val="1"/>
      <w:numFmt w:val="bullet"/>
      <w:lvlText w:val="•"/>
      <w:lvlJc w:val="left"/>
      <w:pPr>
        <w:ind w:left="2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62F3F2">
      <w:start w:val="1"/>
      <w:numFmt w:val="bullet"/>
      <w:lvlText w:val="o"/>
      <w:lvlJc w:val="left"/>
      <w:pPr>
        <w:ind w:left="3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82FB2C">
      <w:start w:val="1"/>
      <w:numFmt w:val="bullet"/>
      <w:lvlText w:val="▪"/>
      <w:lvlJc w:val="left"/>
      <w:pPr>
        <w:ind w:left="4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6CA4D2">
      <w:start w:val="1"/>
      <w:numFmt w:val="bullet"/>
      <w:lvlText w:val="•"/>
      <w:lvlJc w:val="left"/>
      <w:pPr>
        <w:ind w:left="4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EE4608">
      <w:start w:val="1"/>
      <w:numFmt w:val="bullet"/>
      <w:lvlText w:val="o"/>
      <w:lvlJc w:val="left"/>
      <w:pPr>
        <w:ind w:left="5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A27EDA">
      <w:start w:val="1"/>
      <w:numFmt w:val="bullet"/>
      <w:lvlText w:val="▪"/>
      <w:lvlJc w:val="left"/>
      <w:pPr>
        <w:ind w:left="6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77067F40"/>
    <w:multiLevelType w:val="hybridMultilevel"/>
    <w:tmpl w:val="151AD4C2"/>
    <w:lvl w:ilvl="0" w:tplc="D6AE85A2">
      <w:start w:val="1"/>
      <w:numFmt w:val="decimal"/>
      <w:lvlText w:val="%1)"/>
      <w:lvlJc w:val="left"/>
      <w:pPr>
        <w:ind w:left="1270" w:hanging="257"/>
      </w:pPr>
      <w:rPr>
        <w:rFonts w:ascii="Times New Roman" w:eastAsia="Times New Roman" w:hAnsi="Times New Roman" w:cs="Times New Roman" w:hint="default"/>
        <w:b/>
        <w:bCs/>
        <w:i w:val="0"/>
        <w:iCs w:val="0"/>
        <w:spacing w:val="0"/>
        <w:w w:val="100"/>
        <w:sz w:val="24"/>
        <w:szCs w:val="24"/>
        <w:lang w:val="ru-RU" w:eastAsia="en-US" w:bidi="ar-SA"/>
      </w:rPr>
    </w:lvl>
    <w:lvl w:ilvl="1" w:tplc="18E6B6E2">
      <w:numFmt w:val="bullet"/>
      <w:lvlText w:val="•"/>
      <w:lvlJc w:val="left"/>
      <w:pPr>
        <w:ind w:left="2235" w:hanging="257"/>
      </w:pPr>
      <w:rPr>
        <w:rFonts w:hint="default"/>
        <w:lang w:val="ru-RU" w:eastAsia="en-US" w:bidi="ar-SA"/>
      </w:rPr>
    </w:lvl>
    <w:lvl w:ilvl="2" w:tplc="AA10DA0C">
      <w:numFmt w:val="bullet"/>
      <w:lvlText w:val="•"/>
      <w:lvlJc w:val="left"/>
      <w:pPr>
        <w:ind w:left="3190" w:hanging="257"/>
      </w:pPr>
      <w:rPr>
        <w:rFonts w:hint="default"/>
        <w:lang w:val="ru-RU" w:eastAsia="en-US" w:bidi="ar-SA"/>
      </w:rPr>
    </w:lvl>
    <w:lvl w:ilvl="3" w:tplc="AF3884A6">
      <w:numFmt w:val="bullet"/>
      <w:lvlText w:val="•"/>
      <w:lvlJc w:val="left"/>
      <w:pPr>
        <w:ind w:left="4145" w:hanging="257"/>
      </w:pPr>
      <w:rPr>
        <w:rFonts w:hint="default"/>
        <w:lang w:val="ru-RU" w:eastAsia="en-US" w:bidi="ar-SA"/>
      </w:rPr>
    </w:lvl>
    <w:lvl w:ilvl="4" w:tplc="4A9E0760">
      <w:numFmt w:val="bullet"/>
      <w:lvlText w:val="•"/>
      <w:lvlJc w:val="left"/>
      <w:pPr>
        <w:ind w:left="5100" w:hanging="257"/>
      </w:pPr>
      <w:rPr>
        <w:rFonts w:hint="default"/>
        <w:lang w:val="ru-RU" w:eastAsia="en-US" w:bidi="ar-SA"/>
      </w:rPr>
    </w:lvl>
    <w:lvl w:ilvl="5" w:tplc="27D8072C">
      <w:numFmt w:val="bullet"/>
      <w:lvlText w:val="•"/>
      <w:lvlJc w:val="left"/>
      <w:pPr>
        <w:ind w:left="6055" w:hanging="257"/>
      </w:pPr>
      <w:rPr>
        <w:rFonts w:hint="default"/>
        <w:lang w:val="ru-RU" w:eastAsia="en-US" w:bidi="ar-SA"/>
      </w:rPr>
    </w:lvl>
    <w:lvl w:ilvl="6" w:tplc="6CFC8F42">
      <w:numFmt w:val="bullet"/>
      <w:lvlText w:val="•"/>
      <w:lvlJc w:val="left"/>
      <w:pPr>
        <w:ind w:left="7010" w:hanging="257"/>
      </w:pPr>
      <w:rPr>
        <w:rFonts w:hint="default"/>
        <w:lang w:val="ru-RU" w:eastAsia="en-US" w:bidi="ar-SA"/>
      </w:rPr>
    </w:lvl>
    <w:lvl w:ilvl="7" w:tplc="4F34D734">
      <w:numFmt w:val="bullet"/>
      <w:lvlText w:val="•"/>
      <w:lvlJc w:val="left"/>
      <w:pPr>
        <w:ind w:left="7965" w:hanging="257"/>
      </w:pPr>
      <w:rPr>
        <w:rFonts w:hint="default"/>
        <w:lang w:val="ru-RU" w:eastAsia="en-US" w:bidi="ar-SA"/>
      </w:rPr>
    </w:lvl>
    <w:lvl w:ilvl="8" w:tplc="72047C0C">
      <w:numFmt w:val="bullet"/>
      <w:lvlText w:val="•"/>
      <w:lvlJc w:val="left"/>
      <w:pPr>
        <w:ind w:left="8920" w:hanging="257"/>
      </w:pPr>
      <w:rPr>
        <w:rFonts w:hint="default"/>
        <w:lang w:val="ru-RU" w:eastAsia="en-US" w:bidi="ar-SA"/>
      </w:rPr>
    </w:lvl>
  </w:abstractNum>
  <w:abstractNum w:abstractNumId="158" w15:restartNumberingAfterBreak="0">
    <w:nsid w:val="77233D32"/>
    <w:multiLevelType w:val="hybridMultilevel"/>
    <w:tmpl w:val="D73E0132"/>
    <w:lvl w:ilvl="0" w:tplc="2690C5FE">
      <w:start w:val="1"/>
      <w:numFmt w:val="bullet"/>
      <w:lvlText w:val="-"/>
      <w:lvlJc w:val="left"/>
      <w:pPr>
        <w:ind w:left="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C4EDE28">
      <w:start w:val="1"/>
      <w:numFmt w:val="bullet"/>
      <w:lvlText w:val="o"/>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8784DE8">
      <w:start w:val="1"/>
      <w:numFmt w:val="bullet"/>
      <w:lvlText w:val="▪"/>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ED2564A">
      <w:start w:val="1"/>
      <w:numFmt w:val="bullet"/>
      <w:lvlText w:val="•"/>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BE6F640">
      <w:start w:val="1"/>
      <w:numFmt w:val="bullet"/>
      <w:lvlText w:val="o"/>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F8A797E">
      <w:start w:val="1"/>
      <w:numFmt w:val="bullet"/>
      <w:lvlText w:val="▪"/>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3DE973E">
      <w:start w:val="1"/>
      <w:numFmt w:val="bullet"/>
      <w:lvlText w:val="•"/>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9BE8A2C">
      <w:start w:val="1"/>
      <w:numFmt w:val="bullet"/>
      <w:lvlText w:val="o"/>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82D31C">
      <w:start w:val="1"/>
      <w:numFmt w:val="bullet"/>
      <w:lvlText w:val="▪"/>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9" w15:restartNumberingAfterBreak="0">
    <w:nsid w:val="772756DB"/>
    <w:multiLevelType w:val="hybridMultilevel"/>
    <w:tmpl w:val="A2562ADE"/>
    <w:lvl w:ilvl="0" w:tplc="E8046D26">
      <w:start w:val="1"/>
      <w:numFmt w:val="decimal"/>
      <w:lvlText w:val="%1)"/>
      <w:lvlJc w:val="left"/>
      <w:pPr>
        <w:ind w:left="1433" w:hanging="660"/>
      </w:pPr>
      <w:rPr>
        <w:rFonts w:ascii="Times New Roman" w:eastAsia="Times New Roman" w:hAnsi="Times New Roman" w:cs="Times New Roman" w:hint="default"/>
        <w:b w:val="0"/>
        <w:bCs w:val="0"/>
        <w:i w:val="0"/>
        <w:iCs w:val="0"/>
        <w:spacing w:val="0"/>
        <w:w w:val="100"/>
        <w:sz w:val="23"/>
        <w:szCs w:val="23"/>
        <w:lang w:val="ru-RU" w:eastAsia="en-US" w:bidi="ar-SA"/>
      </w:rPr>
    </w:lvl>
    <w:lvl w:ilvl="1" w:tplc="EA682306">
      <w:numFmt w:val="bullet"/>
      <w:lvlText w:val="•"/>
      <w:lvlJc w:val="left"/>
      <w:pPr>
        <w:ind w:left="2379" w:hanging="660"/>
      </w:pPr>
      <w:rPr>
        <w:rFonts w:hint="default"/>
        <w:lang w:val="ru-RU" w:eastAsia="en-US" w:bidi="ar-SA"/>
      </w:rPr>
    </w:lvl>
    <w:lvl w:ilvl="2" w:tplc="15026606">
      <w:numFmt w:val="bullet"/>
      <w:lvlText w:val="•"/>
      <w:lvlJc w:val="left"/>
      <w:pPr>
        <w:ind w:left="3318" w:hanging="660"/>
      </w:pPr>
      <w:rPr>
        <w:rFonts w:hint="default"/>
        <w:lang w:val="ru-RU" w:eastAsia="en-US" w:bidi="ar-SA"/>
      </w:rPr>
    </w:lvl>
    <w:lvl w:ilvl="3" w:tplc="6994D22C">
      <w:numFmt w:val="bullet"/>
      <w:lvlText w:val="•"/>
      <w:lvlJc w:val="left"/>
      <w:pPr>
        <w:ind w:left="4257" w:hanging="660"/>
      </w:pPr>
      <w:rPr>
        <w:rFonts w:hint="default"/>
        <w:lang w:val="ru-RU" w:eastAsia="en-US" w:bidi="ar-SA"/>
      </w:rPr>
    </w:lvl>
    <w:lvl w:ilvl="4" w:tplc="741E44AA">
      <w:numFmt w:val="bullet"/>
      <w:lvlText w:val="•"/>
      <w:lvlJc w:val="left"/>
      <w:pPr>
        <w:ind w:left="5196" w:hanging="660"/>
      </w:pPr>
      <w:rPr>
        <w:rFonts w:hint="default"/>
        <w:lang w:val="ru-RU" w:eastAsia="en-US" w:bidi="ar-SA"/>
      </w:rPr>
    </w:lvl>
    <w:lvl w:ilvl="5" w:tplc="ADF66978">
      <w:numFmt w:val="bullet"/>
      <w:lvlText w:val="•"/>
      <w:lvlJc w:val="left"/>
      <w:pPr>
        <w:ind w:left="6135" w:hanging="660"/>
      </w:pPr>
      <w:rPr>
        <w:rFonts w:hint="default"/>
        <w:lang w:val="ru-RU" w:eastAsia="en-US" w:bidi="ar-SA"/>
      </w:rPr>
    </w:lvl>
    <w:lvl w:ilvl="6" w:tplc="7BECA0D6">
      <w:numFmt w:val="bullet"/>
      <w:lvlText w:val="•"/>
      <w:lvlJc w:val="left"/>
      <w:pPr>
        <w:ind w:left="7074" w:hanging="660"/>
      </w:pPr>
      <w:rPr>
        <w:rFonts w:hint="default"/>
        <w:lang w:val="ru-RU" w:eastAsia="en-US" w:bidi="ar-SA"/>
      </w:rPr>
    </w:lvl>
    <w:lvl w:ilvl="7" w:tplc="9836F6CC">
      <w:numFmt w:val="bullet"/>
      <w:lvlText w:val="•"/>
      <w:lvlJc w:val="left"/>
      <w:pPr>
        <w:ind w:left="8013" w:hanging="660"/>
      </w:pPr>
      <w:rPr>
        <w:rFonts w:hint="default"/>
        <w:lang w:val="ru-RU" w:eastAsia="en-US" w:bidi="ar-SA"/>
      </w:rPr>
    </w:lvl>
    <w:lvl w:ilvl="8" w:tplc="A73EA0EA">
      <w:numFmt w:val="bullet"/>
      <w:lvlText w:val="•"/>
      <w:lvlJc w:val="left"/>
      <w:pPr>
        <w:ind w:left="8952" w:hanging="660"/>
      </w:pPr>
      <w:rPr>
        <w:rFonts w:hint="default"/>
        <w:lang w:val="ru-RU" w:eastAsia="en-US" w:bidi="ar-SA"/>
      </w:rPr>
    </w:lvl>
  </w:abstractNum>
  <w:abstractNum w:abstractNumId="160" w15:restartNumberingAfterBreak="0">
    <w:nsid w:val="786B6F5B"/>
    <w:multiLevelType w:val="hybridMultilevel"/>
    <w:tmpl w:val="74E6FD98"/>
    <w:lvl w:ilvl="0" w:tplc="7952D940">
      <w:start w:val="1"/>
      <w:numFmt w:val="decimal"/>
      <w:lvlText w:val="%1)"/>
      <w:lvlJc w:val="left"/>
      <w:pPr>
        <w:ind w:left="1454" w:hanging="682"/>
      </w:pPr>
      <w:rPr>
        <w:rFonts w:ascii="Times New Roman" w:eastAsia="Times New Roman" w:hAnsi="Times New Roman" w:cs="Times New Roman" w:hint="default"/>
        <w:b w:val="0"/>
        <w:bCs w:val="0"/>
        <w:i w:val="0"/>
        <w:iCs w:val="0"/>
        <w:spacing w:val="0"/>
        <w:w w:val="100"/>
        <w:sz w:val="23"/>
        <w:szCs w:val="23"/>
        <w:lang w:val="ru-RU" w:eastAsia="en-US" w:bidi="ar-SA"/>
      </w:rPr>
    </w:lvl>
    <w:lvl w:ilvl="1" w:tplc="21263B2E">
      <w:numFmt w:val="bullet"/>
      <w:lvlText w:val="•"/>
      <w:lvlJc w:val="left"/>
      <w:pPr>
        <w:ind w:left="2397" w:hanging="682"/>
      </w:pPr>
      <w:rPr>
        <w:rFonts w:hint="default"/>
        <w:lang w:val="ru-RU" w:eastAsia="en-US" w:bidi="ar-SA"/>
      </w:rPr>
    </w:lvl>
    <w:lvl w:ilvl="2" w:tplc="CE5E67A0">
      <w:numFmt w:val="bullet"/>
      <w:lvlText w:val="•"/>
      <w:lvlJc w:val="left"/>
      <w:pPr>
        <w:ind w:left="3334" w:hanging="682"/>
      </w:pPr>
      <w:rPr>
        <w:rFonts w:hint="default"/>
        <w:lang w:val="ru-RU" w:eastAsia="en-US" w:bidi="ar-SA"/>
      </w:rPr>
    </w:lvl>
    <w:lvl w:ilvl="3" w:tplc="ED2C680A">
      <w:numFmt w:val="bullet"/>
      <w:lvlText w:val="•"/>
      <w:lvlJc w:val="left"/>
      <w:pPr>
        <w:ind w:left="4271" w:hanging="682"/>
      </w:pPr>
      <w:rPr>
        <w:rFonts w:hint="default"/>
        <w:lang w:val="ru-RU" w:eastAsia="en-US" w:bidi="ar-SA"/>
      </w:rPr>
    </w:lvl>
    <w:lvl w:ilvl="4" w:tplc="D3D04D8E">
      <w:numFmt w:val="bullet"/>
      <w:lvlText w:val="•"/>
      <w:lvlJc w:val="left"/>
      <w:pPr>
        <w:ind w:left="5208" w:hanging="682"/>
      </w:pPr>
      <w:rPr>
        <w:rFonts w:hint="default"/>
        <w:lang w:val="ru-RU" w:eastAsia="en-US" w:bidi="ar-SA"/>
      </w:rPr>
    </w:lvl>
    <w:lvl w:ilvl="5" w:tplc="C6FA160C">
      <w:numFmt w:val="bullet"/>
      <w:lvlText w:val="•"/>
      <w:lvlJc w:val="left"/>
      <w:pPr>
        <w:ind w:left="6145" w:hanging="682"/>
      </w:pPr>
      <w:rPr>
        <w:rFonts w:hint="default"/>
        <w:lang w:val="ru-RU" w:eastAsia="en-US" w:bidi="ar-SA"/>
      </w:rPr>
    </w:lvl>
    <w:lvl w:ilvl="6" w:tplc="29D4FC94">
      <w:numFmt w:val="bullet"/>
      <w:lvlText w:val="•"/>
      <w:lvlJc w:val="left"/>
      <w:pPr>
        <w:ind w:left="7082" w:hanging="682"/>
      </w:pPr>
      <w:rPr>
        <w:rFonts w:hint="default"/>
        <w:lang w:val="ru-RU" w:eastAsia="en-US" w:bidi="ar-SA"/>
      </w:rPr>
    </w:lvl>
    <w:lvl w:ilvl="7" w:tplc="55B2F556">
      <w:numFmt w:val="bullet"/>
      <w:lvlText w:val="•"/>
      <w:lvlJc w:val="left"/>
      <w:pPr>
        <w:ind w:left="8019" w:hanging="682"/>
      </w:pPr>
      <w:rPr>
        <w:rFonts w:hint="default"/>
        <w:lang w:val="ru-RU" w:eastAsia="en-US" w:bidi="ar-SA"/>
      </w:rPr>
    </w:lvl>
    <w:lvl w:ilvl="8" w:tplc="70A611AC">
      <w:numFmt w:val="bullet"/>
      <w:lvlText w:val="•"/>
      <w:lvlJc w:val="left"/>
      <w:pPr>
        <w:ind w:left="8956" w:hanging="682"/>
      </w:pPr>
      <w:rPr>
        <w:rFonts w:hint="default"/>
        <w:lang w:val="ru-RU" w:eastAsia="en-US" w:bidi="ar-SA"/>
      </w:rPr>
    </w:lvl>
  </w:abstractNum>
  <w:abstractNum w:abstractNumId="161" w15:restartNumberingAfterBreak="0">
    <w:nsid w:val="78DD789D"/>
    <w:multiLevelType w:val="hybridMultilevel"/>
    <w:tmpl w:val="D06C3AC4"/>
    <w:lvl w:ilvl="0" w:tplc="BA5E525E">
      <w:start w:val="1"/>
      <w:numFmt w:val="decimal"/>
      <w:lvlText w:val="%1)"/>
      <w:lvlJc w:val="left"/>
      <w:pPr>
        <w:ind w:left="1178" w:hanging="406"/>
      </w:pPr>
      <w:rPr>
        <w:rFonts w:ascii="Times New Roman" w:eastAsia="Times New Roman" w:hAnsi="Times New Roman" w:cs="Times New Roman" w:hint="default"/>
        <w:b w:val="0"/>
        <w:bCs w:val="0"/>
        <w:i w:val="0"/>
        <w:iCs w:val="0"/>
        <w:spacing w:val="0"/>
        <w:w w:val="100"/>
        <w:sz w:val="23"/>
        <w:szCs w:val="23"/>
        <w:lang w:val="ru-RU" w:eastAsia="en-US" w:bidi="ar-SA"/>
      </w:rPr>
    </w:lvl>
    <w:lvl w:ilvl="1" w:tplc="388EF246">
      <w:numFmt w:val="bullet"/>
      <w:lvlText w:val="•"/>
      <w:lvlJc w:val="left"/>
      <w:pPr>
        <w:ind w:left="2145" w:hanging="406"/>
      </w:pPr>
      <w:rPr>
        <w:rFonts w:hint="default"/>
        <w:lang w:val="ru-RU" w:eastAsia="en-US" w:bidi="ar-SA"/>
      </w:rPr>
    </w:lvl>
    <w:lvl w:ilvl="2" w:tplc="23BA13CC">
      <w:numFmt w:val="bullet"/>
      <w:lvlText w:val="•"/>
      <w:lvlJc w:val="left"/>
      <w:pPr>
        <w:ind w:left="3110" w:hanging="406"/>
      </w:pPr>
      <w:rPr>
        <w:rFonts w:hint="default"/>
        <w:lang w:val="ru-RU" w:eastAsia="en-US" w:bidi="ar-SA"/>
      </w:rPr>
    </w:lvl>
    <w:lvl w:ilvl="3" w:tplc="F956D9D2">
      <w:numFmt w:val="bullet"/>
      <w:lvlText w:val="•"/>
      <w:lvlJc w:val="left"/>
      <w:pPr>
        <w:ind w:left="4075" w:hanging="406"/>
      </w:pPr>
      <w:rPr>
        <w:rFonts w:hint="default"/>
        <w:lang w:val="ru-RU" w:eastAsia="en-US" w:bidi="ar-SA"/>
      </w:rPr>
    </w:lvl>
    <w:lvl w:ilvl="4" w:tplc="0D32B406">
      <w:numFmt w:val="bullet"/>
      <w:lvlText w:val="•"/>
      <w:lvlJc w:val="left"/>
      <w:pPr>
        <w:ind w:left="5040" w:hanging="406"/>
      </w:pPr>
      <w:rPr>
        <w:rFonts w:hint="default"/>
        <w:lang w:val="ru-RU" w:eastAsia="en-US" w:bidi="ar-SA"/>
      </w:rPr>
    </w:lvl>
    <w:lvl w:ilvl="5" w:tplc="C8641F8E">
      <w:numFmt w:val="bullet"/>
      <w:lvlText w:val="•"/>
      <w:lvlJc w:val="left"/>
      <w:pPr>
        <w:ind w:left="6005" w:hanging="406"/>
      </w:pPr>
      <w:rPr>
        <w:rFonts w:hint="default"/>
        <w:lang w:val="ru-RU" w:eastAsia="en-US" w:bidi="ar-SA"/>
      </w:rPr>
    </w:lvl>
    <w:lvl w:ilvl="6" w:tplc="0D1AEA94">
      <w:numFmt w:val="bullet"/>
      <w:lvlText w:val="•"/>
      <w:lvlJc w:val="left"/>
      <w:pPr>
        <w:ind w:left="6970" w:hanging="406"/>
      </w:pPr>
      <w:rPr>
        <w:rFonts w:hint="default"/>
        <w:lang w:val="ru-RU" w:eastAsia="en-US" w:bidi="ar-SA"/>
      </w:rPr>
    </w:lvl>
    <w:lvl w:ilvl="7" w:tplc="EE92D860">
      <w:numFmt w:val="bullet"/>
      <w:lvlText w:val="•"/>
      <w:lvlJc w:val="left"/>
      <w:pPr>
        <w:ind w:left="7935" w:hanging="406"/>
      </w:pPr>
      <w:rPr>
        <w:rFonts w:hint="default"/>
        <w:lang w:val="ru-RU" w:eastAsia="en-US" w:bidi="ar-SA"/>
      </w:rPr>
    </w:lvl>
    <w:lvl w:ilvl="8" w:tplc="9D506BD4">
      <w:numFmt w:val="bullet"/>
      <w:lvlText w:val="•"/>
      <w:lvlJc w:val="left"/>
      <w:pPr>
        <w:ind w:left="8900" w:hanging="406"/>
      </w:pPr>
      <w:rPr>
        <w:rFonts w:hint="default"/>
        <w:lang w:val="ru-RU" w:eastAsia="en-US" w:bidi="ar-SA"/>
      </w:rPr>
    </w:lvl>
  </w:abstractNum>
  <w:abstractNum w:abstractNumId="162" w15:restartNumberingAfterBreak="0">
    <w:nsid w:val="792C5E6D"/>
    <w:multiLevelType w:val="hybridMultilevel"/>
    <w:tmpl w:val="74B019CE"/>
    <w:lvl w:ilvl="0" w:tplc="6854E7C0">
      <w:start w:val="1"/>
      <w:numFmt w:val="decimal"/>
      <w:lvlText w:val="%1."/>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74E77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8DAF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235A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18339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1C62B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7038D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A8B94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6015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7A79407A"/>
    <w:multiLevelType w:val="hybridMultilevel"/>
    <w:tmpl w:val="6FE62B68"/>
    <w:lvl w:ilvl="0" w:tplc="BFDC11E4">
      <w:numFmt w:val="bullet"/>
      <w:lvlText w:val="•"/>
      <w:lvlJc w:val="left"/>
      <w:pPr>
        <w:ind w:left="410" w:hanging="286"/>
      </w:pPr>
      <w:rPr>
        <w:rFonts w:ascii="Times New Roman" w:eastAsia="Times New Roman" w:hAnsi="Times New Roman" w:cs="Times New Roman" w:hint="default"/>
        <w:b w:val="0"/>
        <w:bCs w:val="0"/>
        <w:i w:val="0"/>
        <w:iCs w:val="0"/>
        <w:spacing w:val="0"/>
        <w:w w:val="100"/>
        <w:sz w:val="23"/>
        <w:szCs w:val="23"/>
        <w:lang w:val="ru-RU" w:eastAsia="en-US" w:bidi="ar-SA"/>
      </w:rPr>
    </w:lvl>
    <w:lvl w:ilvl="1" w:tplc="CC487F68">
      <w:numFmt w:val="bullet"/>
      <w:lvlText w:val="•"/>
      <w:lvlJc w:val="left"/>
      <w:pPr>
        <w:ind w:left="1461" w:hanging="286"/>
      </w:pPr>
      <w:rPr>
        <w:rFonts w:hint="default"/>
        <w:lang w:val="ru-RU" w:eastAsia="en-US" w:bidi="ar-SA"/>
      </w:rPr>
    </w:lvl>
    <w:lvl w:ilvl="2" w:tplc="25A47FAE">
      <w:numFmt w:val="bullet"/>
      <w:lvlText w:val="•"/>
      <w:lvlJc w:val="left"/>
      <w:pPr>
        <w:ind w:left="2502" w:hanging="286"/>
      </w:pPr>
      <w:rPr>
        <w:rFonts w:hint="default"/>
        <w:lang w:val="ru-RU" w:eastAsia="en-US" w:bidi="ar-SA"/>
      </w:rPr>
    </w:lvl>
    <w:lvl w:ilvl="3" w:tplc="AA68E24A">
      <w:numFmt w:val="bullet"/>
      <w:lvlText w:val="•"/>
      <w:lvlJc w:val="left"/>
      <w:pPr>
        <w:ind w:left="3543" w:hanging="286"/>
      </w:pPr>
      <w:rPr>
        <w:rFonts w:hint="default"/>
        <w:lang w:val="ru-RU" w:eastAsia="en-US" w:bidi="ar-SA"/>
      </w:rPr>
    </w:lvl>
    <w:lvl w:ilvl="4" w:tplc="DA4E6466">
      <w:numFmt w:val="bullet"/>
      <w:lvlText w:val="•"/>
      <w:lvlJc w:val="left"/>
      <w:pPr>
        <w:ind w:left="4584" w:hanging="286"/>
      </w:pPr>
      <w:rPr>
        <w:rFonts w:hint="default"/>
        <w:lang w:val="ru-RU" w:eastAsia="en-US" w:bidi="ar-SA"/>
      </w:rPr>
    </w:lvl>
    <w:lvl w:ilvl="5" w:tplc="3216EF3A">
      <w:numFmt w:val="bullet"/>
      <w:lvlText w:val="•"/>
      <w:lvlJc w:val="left"/>
      <w:pPr>
        <w:ind w:left="5625" w:hanging="286"/>
      </w:pPr>
      <w:rPr>
        <w:rFonts w:hint="default"/>
        <w:lang w:val="ru-RU" w:eastAsia="en-US" w:bidi="ar-SA"/>
      </w:rPr>
    </w:lvl>
    <w:lvl w:ilvl="6" w:tplc="1CA40C50">
      <w:numFmt w:val="bullet"/>
      <w:lvlText w:val="•"/>
      <w:lvlJc w:val="left"/>
      <w:pPr>
        <w:ind w:left="6666" w:hanging="286"/>
      </w:pPr>
      <w:rPr>
        <w:rFonts w:hint="default"/>
        <w:lang w:val="ru-RU" w:eastAsia="en-US" w:bidi="ar-SA"/>
      </w:rPr>
    </w:lvl>
    <w:lvl w:ilvl="7" w:tplc="9B5CA536">
      <w:numFmt w:val="bullet"/>
      <w:lvlText w:val="•"/>
      <w:lvlJc w:val="left"/>
      <w:pPr>
        <w:ind w:left="7707" w:hanging="286"/>
      </w:pPr>
      <w:rPr>
        <w:rFonts w:hint="default"/>
        <w:lang w:val="ru-RU" w:eastAsia="en-US" w:bidi="ar-SA"/>
      </w:rPr>
    </w:lvl>
    <w:lvl w:ilvl="8" w:tplc="8C2028B6">
      <w:numFmt w:val="bullet"/>
      <w:lvlText w:val="•"/>
      <w:lvlJc w:val="left"/>
      <w:pPr>
        <w:ind w:left="8748" w:hanging="286"/>
      </w:pPr>
      <w:rPr>
        <w:rFonts w:hint="default"/>
        <w:lang w:val="ru-RU" w:eastAsia="en-US" w:bidi="ar-SA"/>
      </w:rPr>
    </w:lvl>
  </w:abstractNum>
  <w:abstractNum w:abstractNumId="164" w15:restartNumberingAfterBreak="0">
    <w:nsid w:val="7AC94CFA"/>
    <w:multiLevelType w:val="hybridMultilevel"/>
    <w:tmpl w:val="B6323E0C"/>
    <w:lvl w:ilvl="0" w:tplc="DDF45B2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E9884">
      <w:start w:val="1"/>
      <w:numFmt w:val="bullet"/>
      <w:lvlRestart w:val="0"/>
      <w:lvlText w:val="•"/>
      <w:lvlJc w:val="left"/>
      <w:pPr>
        <w:ind w:left="2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89C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1CBF4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B2977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965A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0806A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7037C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0A58B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7B843E21"/>
    <w:multiLevelType w:val="hybridMultilevel"/>
    <w:tmpl w:val="72742C96"/>
    <w:lvl w:ilvl="0" w:tplc="C5EA1376">
      <w:start w:val="4"/>
      <w:numFmt w:val="decimal"/>
      <w:lvlText w:val="%1)"/>
      <w:lvlJc w:val="left"/>
      <w:pPr>
        <w:ind w:left="1181" w:hanging="408"/>
      </w:pPr>
      <w:rPr>
        <w:rFonts w:ascii="Times New Roman" w:eastAsia="Times New Roman" w:hAnsi="Times New Roman" w:cs="Times New Roman" w:hint="default"/>
        <w:b w:val="0"/>
        <w:bCs w:val="0"/>
        <w:i w:val="0"/>
        <w:iCs w:val="0"/>
        <w:spacing w:val="0"/>
        <w:w w:val="100"/>
        <w:sz w:val="23"/>
        <w:szCs w:val="23"/>
        <w:lang w:val="ru-RU" w:eastAsia="en-US" w:bidi="ar-SA"/>
      </w:rPr>
    </w:lvl>
    <w:lvl w:ilvl="1" w:tplc="D1DC8BB4">
      <w:numFmt w:val="bullet"/>
      <w:lvlText w:val="•"/>
      <w:lvlJc w:val="left"/>
      <w:pPr>
        <w:ind w:left="2145" w:hanging="408"/>
      </w:pPr>
      <w:rPr>
        <w:rFonts w:hint="default"/>
        <w:lang w:val="ru-RU" w:eastAsia="en-US" w:bidi="ar-SA"/>
      </w:rPr>
    </w:lvl>
    <w:lvl w:ilvl="2" w:tplc="08D416EA">
      <w:numFmt w:val="bullet"/>
      <w:lvlText w:val="•"/>
      <w:lvlJc w:val="left"/>
      <w:pPr>
        <w:ind w:left="3110" w:hanging="408"/>
      </w:pPr>
      <w:rPr>
        <w:rFonts w:hint="default"/>
        <w:lang w:val="ru-RU" w:eastAsia="en-US" w:bidi="ar-SA"/>
      </w:rPr>
    </w:lvl>
    <w:lvl w:ilvl="3" w:tplc="92E03C12">
      <w:numFmt w:val="bullet"/>
      <w:lvlText w:val="•"/>
      <w:lvlJc w:val="left"/>
      <w:pPr>
        <w:ind w:left="4075" w:hanging="408"/>
      </w:pPr>
      <w:rPr>
        <w:rFonts w:hint="default"/>
        <w:lang w:val="ru-RU" w:eastAsia="en-US" w:bidi="ar-SA"/>
      </w:rPr>
    </w:lvl>
    <w:lvl w:ilvl="4" w:tplc="E7149CE0">
      <w:numFmt w:val="bullet"/>
      <w:lvlText w:val="•"/>
      <w:lvlJc w:val="left"/>
      <w:pPr>
        <w:ind w:left="5040" w:hanging="408"/>
      </w:pPr>
      <w:rPr>
        <w:rFonts w:hint="default"/>
        <w:lang w:val="ru-RU" w:eastAsia="en-US" w:bidi="ar-SA"/>
      </w:rPr>
    </w:lvl>
    <w:lvl w:ilvl="5" w:tplc="E9527D12">
      <w:numFmt w:val="bullet"/>
      <w:lvlText w:val="•"/>
      <w:lvlJc w:val="left"/>
      <w:pPr>
        <w:ind w:left="6005" w:hanging="408"/>
      </w:pPr>
      <w:rPr>
        <w:rFonts w:hint="default"/>
        <w:lang w:val="ru-RU" w:eastAsia="en-US" w:bidi="ar-SA"/>
      </w:rPr>
    </w:lvl>
    <w:lvl w:ilvl="6" w:tplc="AEE89680">
      <w:numFmt w:val="bullet"/>
      <w:lvlText w:val="•"/>
      <w:lvlJc w:val="left"/>
      <w:pPr>
        <w:ind w:left="6970" w:hanging="408"/>
      </w:pPr>
      <w:rPr>
        <w:rFonts w:hint="default"/>
        <w:lang w:val="ru-RU" w:eastAsia="en-US" w:bidi="ar-SA"/>
      </w:rPr>
    </w:lvl>
    <w:lvl w:ilvl="7" w:tplc="4CBE6726">
      <w:numFmt w:val="bullet"/>
      <w:lvlText w:val="•"/>
      <w:lvlJc w:val="left"/>
      <w:pPr>
        <w:ind w:left="7935" w:hanging="408"/>
      </w:pPr>
      <w:rPr>
        <w:rFonts w:hint="default"/>
        <w:lang w:val="ru-RU" w:eastAsia="en-US" w:bidi="ar-SA"/>
      </w:rPr>
    </w:lvl>
    <w:lvl w:ilvl="8" w:tplc="BB3C95A4">
      <w:numFmt w:val="bullet"/>
      <w:lvlText w:val="•"/>
      <w:lvlJc w:val="left"/>
      <w:pPr>
        <w:ind w:left="8900" w:hanging="408"/>
      </w:pPr>
      <w:rPr>
        <w:rFonts w:hint="default"/>
        <w:lang w:val="ru-RU" w:eastAsia="en-US" w:bidi="ar-SA"/>
      </w:rPr>
    </w:lvl>
  </w:abstractNum>
  <w:abstractNum w:abstractNumId="166" w15:restartNumberingAfterBreak="0">
    <w:nsid w:val="7D2E1435"/>
    <w:multiLevelType w:val="multilevel"/>
    <w:tmpl w:val="F6049A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E765572"/>
    <w:multiLevelType w:val="hybridMultilevel"/>
    <w:tmpl w:val="76F62006"/>
    <w:lvl w:ilvl="0" w:tplc="F692F91E">
      <w:start w:val="1"/>
      <w:numFmt w:val="decimal"/>
      <w:lvlText w:val="%1)"/>
      <w:lvlJc w:val="left"/>
      <w:pPr>
        <w:ind w:left="410" w:hanging="708"/>
      </w:pPr>
      <w:rPr>
        <w:rFonts w:ascii="Times New Roman" w:eastAsia="Times New Roman" w:hAnsi="Times New Roman" w:cs="Times New Roman" w:hint="default"/>
        <w:b w:val="0"/>
        <w:bCs w:val="0"/>
        <w:i w:val="0"/>
        <w:iCs w:val="0"/>
        <w:spacing w:val="0"/>
        <w:w w:val="100"/>
        <w:sz w:val="23"/>
        <w:szCs w:val="23"/>
        <w:lang w:val="ru-RU" w:eastAsia="en-US" w:bidi="ar-SA"/>
      </w:rPr>
    </w:lvl>
    <w:lvl w:ilvl="1" w:tplc="AFB4FB5A">
      <w:numFmt w:val="bullet"/>
      <w:lvlText w:val="•"/>
      <w:lvlJc w:val="left"/>
      <w:pPr>
        <w:ind w:left="1461" w:hanging="708"/>
      </w:pPr>
      <w:rPr>
        <w:rFonts w:hint="default"/>
        <w:lang w:val="ru-RU" w:eastAsia="en-US" w:bidi="ar-SA"/>
      </w:rPr>
    </w:lvl>
    <w:lvl w:ilvl="2" w:tplc="3A08BAFC">
      <w:numFmt w:val="bullet"/>
      <w:lvlText w:val="•"/>
      <w:lvlJc w:val="left"/>
      <w:pPr>
        <w:ind w:left="2502" w:hanging="708"/>
      </w:pPr>
      <w:rPr>
        <w:rFonts w:hint="default"/>
        <w:lang w:val="ru-RU" w:eastAsia="en-US" w:bidi="ar-SA"/>
      </w:rPr>
    </w:lvl>
    <w:lvl w:ilvl="3" w:tplc="F7AADE7C">
      <w:numFmt w:val="bullet"/>
      <w:lvlText w:val="•"/>
      <w:lvlJc w:val="left"/>
      <w:pPr>
        <w:ind w:left="3543" w:hanging="708"/>
      </w:pPr>
      <w:rPr>
        <w:rFonts w:hint="default"/>
        <w:lang w:val="ru-RU" w:eastAsia="en-US" w:bidi="ar-SA"/>
      </w:rPr>
    </w:lvl>
    <w:lvl w:ilvl="4" w:tplc="E62CCF26">
      <w:numFmt w:val="bullet"/>
      <w:lvlText w:val="•"/>
      <w:lvlJc w:val="left"/>
      <w:pPr>
        <w:ind w:left="4584" w:hanging="708"/>
      </w:pPr>
      <w:rPr>
        <w:rFonts w:hint="default"/>
        <w:lang w:val="ru-RU" w:eastAsia="en-US" w:bidi="ar-SA"/>
      </w:rPr>
    </w:lvl>
    <w:lvl w:ilvl="5" w:tplc="6E981B54">
      <w:numFmt w:val="bullet"/>
      <w:lvlText w:val="•"/>
      <w:lvlJc w:val="left"/>
      <w:pPr>
        <w:ind w:left="5625" w:hanging="708"/>
      </w:pPr>
      <w:rPr>
        <w:rFonts w:hint="default"/>
        <w:lang w:val="ru-RU" w:eastAsia="en-US" w:bidi="ar-SA"/>
      </w:rPr>
    </w:lvl>
    <w:lvl w:ilvl="6" w:tplc="C9B82488">
      <w:numFmt w:val="bullet"/>
      <w:lvlText w:val="•"/>
      <w:lvlJc w:val="left"/>
      <w:pPr>
        <w:ind w:left="6666" w:hanging="708"/>
      </w:pPr>
      <w:rPr>
        <w:rFonts w:hint="default"/>
        <w:lang w:val="ru-RU" w:eastAsia="en-US" w:bidi="ar-SA"/>
      </w:rPr>
    </w:lvl>
    <w:lvl w:ilvl="7" w:tplc="FD54375A">
      <w:numFmt w:val="bullet"/>
      <w:lvlText w:val="•"/>
      <w:lvlJc w:val="left"/>
      <w:pPr>
        <w:ind w:left="7707" w:hanging="708"/>
      </w:pPr>
      <w:rPr>
        <w:rFonts w:hint="default"/>
        <w:lang w:val="ru-RU" w:eastAsia="en-US" w:bidi="ar-SA"/>
      </w:rPr>
    </w:lvl>
    <w:lvl w:ilvl="8" w:tplc="DB783A12">
      <w:numFmt w:val="bullet"/>
      <w:lvlText w:val="•"/>
      <w:lvlJc w:val="left"/>
      <w:pPr>
        <w:ind w:left="8748" w:hanging="708"/>
      </w:pPr>
      <w:rPr>
        <w:rFonts w:hint="default"/>
        <w:lang w:val="ru-RU" w:eastAsia="en-US" w:bidi="ar-SA"/>
      </w:rPr>
    </w:lvl>
  </w:abstractNum>
  <w:abstractNum w:abstractNumId="168" w15:restartNumberingAfterBreak="0">
    <w:nsid w:val="7F384DCD"/>
    <w:multiLevelType w:val="hybridMultilevel"/>
    <w:tmpl w:val="F4E0E16A"/>
    <w:lvl w:ilvl="0" w:tplc="3E0009E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705DA6">
      <w:start w:val="1"/>
      <w:numFmt w:val="bullet"/>
      <w:lvlText w:val="o"/>
      <w:lvlJc w:val="left"/>
      <w:pPr>
        <w:ind w:left="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2A978A">
      <w:start w:val="1"/>
      <w:numFmt w:val="bullet"/>
      <w:lvlText w:val="▪"/>
      <w:lvlJc w:val="left"/>
      <w:pPr>
        <w:ind w:left="8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301158">
      <w:start w:val="1"/>
      <w:numFmt w:val="bullet"/>
      <w:lvlRestart w:val="0"/>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B4A396">
      <w:start w:val="1"/>
      <w:numFmt w:val="bullet"/>
      <w:lvlText w:val="o"/>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4A6662">
      <w:start w:val="1"/>
      <w:numFmt w:val="bullet"/>
      <w:lvlText w:val="▪"/>
      <w:lvlJc w:val="left"/>
      <w:pPr>
        <w:ind w:left="2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0E6F1E">
      <w:start w:val="1"/>
      <w:numFmt w:val="bullet"/>
      <w:lvlText w:val="•"/>
      <w:lvlJc w:val="left"/>
      <w:pPr>
        <w:ind w:left="3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36E32C">
      <w:start w:val="1"/>
      <w:numFmt w:val="bullet"/>
      <w:lvlText w:val="o"/>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D0C958">
      <w:start w:val="1"/>
      <w:numFmt w:val="bullet"/>
      <w:lvlText w:val="▪"/>
      <w:lvlJc w:val="left"/>
      <w:pPr>
        <w:ind w:left="46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7F535E84"/>
    <w:multiLevelType w:val="hybridMultilevel"/>
    <w:tmpl w:val="967CAACC"/>
    <w:lvl w:ilvl="0" w:tplc="D420813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8C250A">
      <w:start w:val="1"/>
      <w:numFmt w:val="bullet"/>
      <w:lvlText w:val="o"/>
      <w:lvlJc w:val="left"/>
      <w:pPr>
        <w:ind w:left="5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D05438">
      <w:start w:val="1"/>
      <w:numFmt w:val="bullet"/>
      <w:lvlText w:val="▪"/>
      <w:lvlJc w:val="left"/>
      <w:pPr>
        <w:ind w:left="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FCBE1C">
      <w:start w:val="1"/>
      <w:numFmt w:val="bullet"/>
      <w:lvlRestart w:val="0"/>
      <w:lvlText w:val="•"/>
      <w:lvlJc w:val="left"/>
      <w:pPr>
        <w:ind w:left="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641082">
      <w:start w:val="1"/>
      <w:numFmt w:val="bullet"/>
      <w:lvlText w:val="o"/>
      <w:lvlJc w:val="left"/>
      <w:pPr>
        <w:ind w:left="17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180484">
      <w:start w:val="1"/>
      <w:numFmt w:val="bullet"/>
      <w:lvlText w:val="▪"/>
      <w:lvlJc w:val="left"/>
      <w:pPr>
        <w:ind w:left="2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8E75D4">
      <w:start w:val="1"/>
      <w:numFmt w:val="bullet"/>
      <w:lvlText w:val="•"/>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8A8264">
      <w:start w:val="1"/>
      <w:numFmt w:val="bullet"/>
      <w:lvlText w:val="o"/>
      <w:lvlJc w:val="left"/>
      <w:pPr>
        <w:ind w:left="3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2434F4">
      <w:start w:val="1"/>
      <w:numFmt w:val="bullet"/>
      <w:lvlText w:val="▪"/>
      <w:lvlJc w:val="left"/>
      <w:pPr>
        <w:ind w:left="4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620889449">
    <w:abstractNumId w:val="148"/>
  </w:num>
  <w:num w:numId="2" w16cid:durableId="573125242">
    <w:abstractNumId w:val="0"/>
  </w:num>
  <w:num w:numId="3" w16cid:durableId="128669938">
    <w:abstractNumId w:val="120"/>
  </w:num>
  <w:num w:numId="4" w16cid:durableId="1833829957">
    <w:abstractNumId w:val="72"/>
  </w:num>
  <w:num w:numId="5" w16cid:durableId="214699640">
    <w:abstractNumId w:val="111"/>
  </w:num>
  <w:num w:numId="6" w16cid:durableId="1922982699">
    <w:abstractNumId w:val="62"/>
  </w:num>
  <w:num w:numId="7" w16cid:durableId="1872763641">
    <w:abstractNumId w:val="83"/>
  </w:num>
  <w:num w:numId="8" w16cid:durableId="1999729438">
    <w:abstractNumId w:val="131"/>
  </w:num>
  <w:num w:numId="9" w16cid:durableId="661005115">
    <w:abstractNumId w:val="59"/>
  </w:num>
  <w:num w:numId="10" w16cid:durableId="1385717554">
    <w:abstractNumId w:val="113"/>
  </w:num>
  <w:num w:numId="11" w16cid:durableId="1073236659">
    <w:abstractNumId w:val="99"/>
  </w:num>
  <w:num w:numId="12" w16cid:durableId="1049450626">
    <w:abstractNumId w:val="91"/>
  </w:num>
  <w:num w:numId="13" w16cid:durableId="908343338">
    <w:abstractNumId w:val="97"/>
  </w:num>
  <w:num w:numId="14" w16cid:durableId="506944225">
    <w:abstractNumId w:val="32"/>
  </w:num>
  <w:num w:numId="15" w16cid:durableId="2069448774">
    <w:abstractNumId w:val="71"/>
  </w:num>
  <w:num w:numId="16" w16cid:durableId="309094657">
    <w:abstractNumId w:val="16"/>
  </w:num>
  <w:num w:numId="17" w16cid:durableId="6182449">
    <w:abstractNumId w:val="35"/>
  </w:num>
  <w:num w:numId="18" w16cid:durableId="702368948">
    <w:abstractNumId w:val="93"/>
  </w:num>
  <w:num w:numId="19" w16cid:durableId="1475443961">
    <w:abstractNumId w:val="29"/>
  </w:num>
  <w:num w:numId="20" w16cid:durableId="1730877227">
    <w:abstractNumId w:val="48"/>
  </w:num>
  <w:num w:numId="21" w16cid:durableId="939215933">
    <w:abstractNumId w:val="50"/>
  </w:num>
  <w:num w:numId="22" w16cid:durableId="345713482">
    <w:abstractNumId w:val="150"/>
  </w:num>
  <w:num w:numId="23" w16cid:durableId="206456269">
    <w:abstractNumId w:val="8"/>
  </w:num>
  <w:num w:numId="24" w16cid:durableId="132607027">
    <w:abstractNumId w:val="34"/>
  </w:num>
  <w:num w:numId="25" w16cid:durableId="2126804525">
    <w:abstractNumId w:val="38"/>
  </w:num>
  <w:num w:numId="26" w16cid:durableId="584343049">
    <w:abstractNumId w:val="117"/>
  </w:num>
  <w:num w:numId="27" w16cid:durableId="630600446">
    <w:abstractNumId w:val="54"/>
  </w:num>
  <w:num w:numId="28" w16cid:durableId="1451316543">
    <w:abstractNumId w:val="23"/>
  </w:num>
  <w:num w:numId="29" w16cid:durableId="230118957">
    <w:abstractNumId w:val="149"/>
  </w:num>
  <w:num w:numId="30" w16cid:durableId="1402630421">
    <w:abstractNumId w:val="157"/>
  </w:num>
  <w:num w:numId="31" w16cid:durableId="2020111962">
    <w:abstractNumId w:val="153"/>
  </w:num>
  <w:num w:numId="32" w16cid:durableId="499932452">
    <w:abstractNumId w:val="146"/>
  </w:num>
  <w:num w:numId="33" w16cid:durableId="311178764">
    <w:abstractNumId w:val="152"/>
  </w:num>
  <w:num w:numId="34" w16cid:durableId="526794224">
    <w:abstractNumId w:val="103"/>
  </w:num>
  <w:num w:numId="35" w16cid:durableId="1848058125">
    <w:abstractNumId w:val="151"/>
  </w:num>
  <w:num w:numId="36" w16cid:durableId="145636854">
    <w:abstractNumId w:val="24"/>
  </w:num>
  <w:num w:numId="37" w16cid:durableId="1753548927">
    <w:abstractNumId w:val="47"/>
  </w:num>
  <w:num w:numId="38" w16cid:durableId="925305326">
    <w:abstractNumId w:val="100"/>
  </w:num>
  <w:num w:numId="39" w16cid:durableId="1131901541">
    <w:abstractNumId w:val="79"/>
  </w:num>
  <w:num w:numId="40" w16cid:durableId="651906564">
    <w:abstractNumId w:val="124"/>
  </w:num>
  <w:num w:numId="41" w16cid:durableId="1126046103">
    <w:abstractNumId w:val="56"/>
  </w:num>
  <w:num w:numId="42" w16cid:durableId="1018309528">
    <w:abstractNumId w:val="2"/>
  </w:num>
  <w:num w:numId="43" w16cid:durableId="437483474">
    <w:abstractNumId w:val="75"/>
  </w:num>
  <w:num w:numId="44" w16cid:durableId="2017686605">
    <w:abstractNumId w:val="26"/>
  </w:num>
  <w:num w:numId="45" w16cid:durableId="1193764713">
    <w:abstractNumId w:val="11"/>
  </w:num>
  <w:num w:numId="46" w16cid:durableId="62608073">
    <w:abstractNumId w:val="106"/>
  </w:num>
  <w:num w:numId="47" w16cid:durableId="55134318">
    <w:abstractNumId w:val="1"/>
  </w:num>
  <w:num w:numId="48" w16cid:durableId="2027514306">
    <w:abstractNumId w:val="92"/>
  </w:num>
  <w:num w:numId="49" w16cid:durableId="1325548435">
    <w:abstractNumId w:val="65"/>
  </w:num>
  <w:num w:numId="50" w16cid:durableId="2108184781">
    <w:abstractNumId w:val="10"/>
  </w:num>
  <w:num w:numId="51" w16cid:durableId="443577034">
    <w:abstractNumId w:val="81"/>
  </w:num>
  <w:num w:numId="52" w16cid:durableId="1380788214">
    <w:abstractNumId w:val="165"/>
  </w:num>
  <w:num w:numId="53" w16cid:durableId="776022034">
    <w:abstractNumId w:val="144"/>
  </w:num>
  <w:num w:numId="54" w16cid:durableId="272590159">
    <w:abstractNumId w:val="28"/>
  </w:num>
  <w:num w:numId="55" w16cid:durableId="1131561028">
    <w:abstractNumId w:val="90"/>
  </w:num>
  <w:num w:numId="56" w16cid:durableId="602810082">
    <w:abstractNumId w:val="119"/>
  </w:num>
  <w:num w:numId="57" w16cid:durableId="1678926713">
    <w:abstractNumId w:val="17"/>
  </w:num>
  <w:num w:numId="58" w16cid:durableId="357463864">
    <w:abstractNumId w:val="132"/>
  </w:num>
  <w:num w:numId="59" w16cid:durableId="386269237">
    <w:abstractNumId w:val="88"/>
  </w:num>
  <w:num w:numId="60" w16cid:durableId="1904246487">
    <w:abstractNumId w:val="78"/>
  </w:num>
  <w:num w:numId="61" w16cid:durableId="1627395488">
    <w:abstractNumId w:val="87"/>
  </w:num>
  <w:num w:numId="62" w16cid:durableId="1427000338">
    <w:abstractNumId w:val="167"/>
  </w:num>
  <w:num w:numId="63" w16cid:durableId="635330787">
    <w:abstractNumId w:val="49"/>
  </w:num>
  <w:num w:numId="64" w16cid:durableId="1769037258">
    <w:abstractNumId w:val="36"/>
  </w:num>
  <w:num w:numId="65" w16cid:durableId="1931498127">
    <w:abstractNumId w:val="141"/>
  </w:num>
  <w:num w:numId="66" w16cid:durableId="715274972">
    <w:abstractNumId w:val="12"/>
  </w:num>
  <w:num w:numId="67" w16cid:durableId="2125683904">
    <w:abstractNumId w:val="57"/>
  </w:num>
  <w:num w:numId="68" w16cid:durableId="1547403121">
    <w:abstractNumId w:val="121"/>
  </w:num>
  <w:num w:numId="69" w16cid:durableId="2118132889">
    <w:abstractNumId w:val="30"/>
  </w:num>
  <w:num w:numId="70" w16cid:durableId="159471446">
    <w:abstractNumId w:val="138"/>
  </w:num>
  <w:num w:numId="71" w16cid:durableId="813254314">
    <w:abstractNumId w:val="76"/>
  </w:num>
  <w:num w:numId="72" w16cid:durableId="1752699008">
    <w:abstractNumId w:val="69"/>
  </w:num>
  <w:num w:numId="73" w16cid:durableId="1972010594">
    <w:abstractNumId w:val="160"/>
  </w:num>
  <w:num w:numId="74" w16cid:durableId="1479833999">
    <w:abstractNumId w:val="40"/>
  </w:num>
  <w:num w:numId="75" w16cid:durableId="763501939">
    <w:abstractNumId w:val="84"/>
  </w:num>
  <w:num w:numId="76" w16cid:durableId="1181627243">
    <w:abstractNumId w:val="114"/>
  </w:num>
  <w:num w:numId="77" w16cid:durableId="172308013">
    <w:abstractNumId w:val="33"/>
  </w:num>
  <w:num w:numId="78" w16cid:durableId="1665426730">
    <w:abstractNumId w:val="112"/>
  </w:num>
  <w:num w:numId="79" w16cid:durableId="205259528">
    <w:abstractNumId w:val="109"/>
  </w:num>
  <w:num w:numId="80" w16cid:durableId="1816681594">
    <w:abstractNumId w:val="3"/>
  </w:num>
  <w:num w:numId="81" w16cid:durableId="1306660659">
    <w:abstractNumId w:val="159"/>
  </w:num>
  <w:num w:numId="82" w16cid:durableId="273173349">
    <w:abstractNumId w:val="118"/>
  </w:num>
  <w:num w:numId="83" w16cid:durableId="1768231404">
    <w:abstractNumId w:val="129"/>
  </w:num>
  <w:num w:numId="84" w16cid:durableId="2079130111">
    <w:abstractNumId w:val="102"/>
  </w:num>
  <w:num w:numId="85" w16cid:durableId="1407461106">
    <w:abstractNumId w:val="161"/>
  </w:num>
  <w:num w:numId="86" w16cid:durableId="623779831">
    <w:abstractNumId w:val="104"/>
  </w:num>
  <w:num w:numId="87" w16cid:durableId="389156381">
    <w:abstractNumId w:val="53"/>
  </w:num>
  <w:num w:numId="88" w16cid:durableId="1933586999">
    <w:abstractNumId w:val="94"/>
  </w:num>
  <w:num w:numId="89" w16cid:durableId="1910265185">
    <w:abstractNumId w:val="133"/>
  </w:num>
  <w:num w:numId="90" w16cid:durableId="1519584054">
    <w:abstractNumId w:val="140"/>
  </w:num>
  <w:num w:numId="91" w16cid:durableId="1700009854">
    <w:abstractNumId w:val="82"/>
  </w:num>
  <w:num w:numId="92" w16cid:durableId="1588615027">
    <w:abstractNumId w:val="44"/>
  </w:num>
  <w:num w:numId="93" w16cid:durableId="342367190">
    <w:abstractNumId w:val="60"/>
  </w:num>
  <w:num w:numId="94" w16cid:durableId="1128667446">
    <w:abstractNumId w:val="61"/>
  </w:num>
  <w:num w:numId="95" w16cid:durableId="279073479">
    <w:abstractNumId w:val="95"/>
  </w:num>
  <w:num w:numId="96" w16cid:durableId="446855291">
    <w:abstractNumId w:val="101"/>
  </w:num>
  <w:num w:numId="97" w16cid:durableId="1434353393">
    <w:abstractNumId w:val="127"/>
  </w:num>
  <w:num w:numId="98" w16cid:durableId="733503209">
    <w:abstractNumId w:val="139"/>
  </w:num>
  <w:num w:numId="99" w16cid:durableId="1949854095">
    <w:abstractNumId w:val="122"/>
  </w:num>
  <w:num w:numId="100" w16cid:durableId="1663771556">
    <w:abstractNumId w:val="130"/>
  </w:num>
  <w:num w:numId="101" w16cid:durableId="1221943079">
    <w:abstractNumId w:val="163"/>
  </w:num>
  <w:num w:numId="102" w16cid:durableId="1996447446">
    <w:abstractNumId w:val="19"/>
  </w:num>
  <w:num w:numId="103" w16cid:durableId="1225792897">
    <w:abstractNumId w:val="77"/>
  </w:num>
  <w:num w:numId="104" w16cid:durableId="1819608479">
    <w:abstractNumId w:val="51"/>
  </w:num>
  <w:num w:numId="105" w16cid:durableId="1477068838">
    <w:abstractNumId w:val="9"/>
  </w:num>
  <w:num w:numId="106" w16cid:durableId="849950607">
    <w:abstractNumId w:val="98"/>
  </w:num>
  <w:num w:numId="107" w16cid:durableId="452595402">
    <w:abstractNumId w:val="70"/>
  </w:num>
  <w:num w:numId="108" w16cid:durableId="33162077">
    <w:abstractNumId w:val="147"/>
  </w:num>
  <w:num w:numId="109" w16cid:durableId="43600672">
    <w:abstractNumId w:val="18"/>
  </w:num>
  <w:num w:numId="110" w16cid:durableId="1271470237">
    <w:abstractNumId w:val="15"/>
  </w:num>
  <w:num w:numId="111" w16cid:durableId="854150312">
    <w:abstractNumId w:val="39"/>
  </w:num>
  <w:num w:numId="112" w16cid:durableId="599993565">
    <w:abstractNumId w:val="115"/>
  </w:num>
  <w:num w:numId="113" w16cid:durableId="1671786736">
    <w:abstractNumId w:val="166"/>
  </w:num>
  <w:num w:numId="114" w16cid:durableId="1990284693">
    <w:abstractNumId w:val="4"/>
  </w:num>
  <w:num w:numId="115" w16cid:durableId="1992371495">
    <w:abstractNumId w:val="58"/>
  </w:num>
  <w:num w:numId="116" w16cid:durableId="1217550207">
    <w:abstractNumId w:val="86"/>
  </w:num>
  <w:num w:numId="117" w16cid:durableId="1879315794">
    <w:abstractNumId w:val="134"/>
  </w:num>
  <w:num w:numId="118" w16cid:durableId="255863824">
    <w:abstractNumId w:val="46"/>
  </w:num>
  <w:num w:numId="119" w16cid:durableId="356586555">
    <w:abstractNumId w:val="68"/>
  </w:num>
  <w:num w:numId="120" w16cid:durableId="1108935417">
    <w:abstractNumId w:val="110"/>
  </w:num>
  <w:num w:numId="121" w16cid:durableId="1190026423">
    <w:abstractNumId w:val="20"/>
  </w:num>
  <w:num w:numId="122" w16cid:durableId="848181867">
    <w:abstractNumId w:val="25"/>
  </w:num>
  <w:num w:numId="123" w16cid:durableId="1689520327">
    <w:abstractNumId w:val="43"/>
  </w:num>
  <w:num w:numId="124" w16cid:durableId="1601137489">
    <w:abstractNumId w:val="143"/>
  </w:num>
  <w:num w:numId="125" w16cid:durableId="1659262893">
    <w:abstractNumId w:val="37"/>
  </w:num>
  <w:num w:numId="126" w16cid:durableId="1494029987">
    <w:abstractNumId w:val="156"/>
  </w:num>
  <w:num w:numId="127" w16cid:durableId="382753485">
    <w:abstractNumId w:val="145"/>
  </w:num>
  <w:num w:numId="128" w16cid:durableId="1169557528">
    <w:abstractNumId w:val="31"/>
  </w:num>
  <w:num w:numId="129" w16cid:durableId="592277420">
    <w:abstractNumId w:val="80"/>
  </w:num>
  <w:num w:numId="130" w16cid:durableId="1450782209">
    <w:abstractNumId w:val="116"/>
  </w:num>
  <w:num w:numId="131" w16cid:durableId="175654778">
    <w:abstractNumId w:val="41"/>
  </w:num>
  <w:num w:numId="132" w16cid:durableId="1206139769">
    <w:abstractNumId w:val="45"/>
  </w:num>
  <w:num w:numId="133" w16cid:durableId="1152795918">
    <w:abstractNumId w:val="105"/>
  </w:num>
  <w:num w:numId="134" w16cid:durableId="1731994761">
    <w:abstractNumId w:val="73"/>
  </w:num>
  <w:num w:numId="135" w16cid:durableId="1115372470">
    <w:abstractNumId w:val="169"/>
  </w:num>
  <w:num w:numId="136" w16cid:durableId="2067873229">
    <w:abstractNumId w:val="168"/>
  </w:num>
  <w:num w:numId="137" w16cid:durableId="793597223">
    <w:abstractNumId w:val="135"/>
  </w:num>
  <w:num w:numId="138" w16cid:durableId="288165868">
    <w:abstractNumId w:val="85"/>
  </w:num>
  <w:num w:numId="139" w16cid:durableId="1986885184">
    <w:abstractNumId w:val="67"/>
  </w:num>
  <w:num w:numId="140" w16cid:durableId="1058477693">
    <w:abstractNumId w:val="162"/>
  </w:num>
  <w:num w:numId="141" w16cid:durableId="1692337671">
    <w:abstractNumId w:val="108"/>
  </w:num>
  <w:num w:numId="142" w16cid:durableId="1663435809">
    <w:abstractNumId w:val="21"/>
  </w:num>
  <w:num w:numId="143" w16cid:durableId="591669984">
    <w:abstractNumId w:val="164"/>
  </w:num>
  <w:num w:numId="144" w16cid:durableId="195392667">
    <w:abstractNumId w:val="22"/>
  </w:num>
  <w:num w:numId="145" w16cid:durableId="902520124">
    <w:abstractNumId w:val="155"/>
  </w:num>
  <w:num w:numId="146" w16cid:durableId="395320065">
    <w:abstractNumId w:val="74"/>
  </w:num>
  <w:num w:numId="147" w16cid:durableId="807937082">
    <w:abstractNumId w:val="14"/>
  </w:num>
  <w:num w:numId="148" w16cid:durableId="12920217">
    <w:abstractNumId w:val="96"/>
  </w:num>
  <w:num w:numId="149" w16cid:durableId="629941097">
    <w:abstractNumId w:val="107"/>
  </w:num>
  <w:num w:numId="150" w16cid:durableId="953245120">
    <w:abstractNumId w:val="27"/>
  </w:num>
  <w:num w:numId="151" w16cid:durableId="1570575511">
    <w:abstractNumId w:val="123"/>
  </w:num>
  <w:num w:numId="152" w16cid:durableId="653921322">
    <w:abstractNumId w:val="158"/>
  </w:num>
  <w:num w:numId="153" w16cid:durableId="1652976238">
    <w:abstractNumId w:val="52"/>
  </w:num>
  <w:num w:numId="154" w16cid:durableId="1213268089">
    <w:abstractNumId w:val="142"/>
  </w:num>
  <w:num w:numId="155" w16cid:durableId="1515801453">
    <w:abstractNumId w:val="42"/>
  </w:num>
  <w:num w:numId="156" w16cid:durableId="1272666634">
    <w:abstractNumId w:val="137"/>
  </w:num>
  <w:num w:numId="157" w16cid:durableId="176238511">
    <w:abstractNumId w:val="89"/>
  </w:num>
  <w:num w:numId="158" w16cid:durableId="184170293">
    <w:abstractNumId w:val="55"/>
  </w:num>
  <w:num w:numId="159" w16cid:durableId="898057093">
    <w:abstractNumId w:val="66"/>
  </w:num>
  <w:num w:numId="160" w16cid:durableId="2042432759">
    <w:abstractNumId w:val="128"/>
  </w:num>
  <w:num w:numId="161" w16cid:durableId="473723046">
    <w:abstractNumId w:val="136"/>
  </w:num>
  <w:num w:numId="162" w16cid:durableId="1511337506">
    <w:abstractNumId w:val="7"/>
  </w:num>
  <w:num w:numId="163" w16cid:durableId="478232322">
    <w:abstractNumId w:val="64"/>
  </w:num>
  <w:num w:numId="164" w16cid:durableId="32584669">
    <w:abstractNumId w:val="126"/>
  </w:num>
  <w:num w:numId="165" w16cid:durableId="1961261128">
    <w:abstractNumId w:val="13"/>
  </w:num>
  <w:num w:numId="166" w16cid:durableId="680277516">
    <w:abstractNumId w:val="63"/>
  </w:num>
  <w:num w:numId="167" w16cid:durableId="482746004">
    <w:abstractNumId w:val="154"/>
  </w:num>
  <w:num w:numId="168" w16cid:durableId="1170485627">
    <w:abstractNumId w:val="6"/>
  </w:num>
  <w:num w:numId="169" w16cid:durableId="502403636">
    <w:abstractNumId w:val="5"/>
  </w:num>
  <w:num w:numId="170" w16cid:durableId="1053500080">
    <w:abstractNumId w:val="12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EE0"/>
    <w:rsid w:val="00092459"/>
    <w:rsid w:val="000E3786"/>
    <w:rsid w:val="00143BF7"/>
    <w:rsid w:val="001B2671"/>
    <w:rsid w:val="00243EE0"/>
    <w:rsid w:val="002505D3"/>
    <w:rsid w:val="00261C9D"/>
    <w:rsid w:val="002D3D0E"/>
    <w:rsid w:val="002E1E37"/>
    <w:rsid w:val="003219AF"/>
    <w:rsid w:val="00422B45"/>
    <w:rsid w:val="00466305"/>
    <w:rsid w:val="004A4023"/>
    <w:rsid w:val="00605C9B"/>
    <w:rsid w:val="006C4F9B"/>
    <w:rsid w:val="007534DE"/>
    <w:rsid w:val="007713AA"/>
    <w:rsid w:val="007946EC"/>
    <w:rsid w:val="007A2C05"/>
    <w:rsid w:val="007D5689"/>
    <w:rsid w:val="008578F7"/>
    <w:rsid w:val="008D649C"/>
    <w:rsid w:val="0095112E"/>
    <w:rsid w:val="009C2D65"/>
    <w:rsid w:val="009D7BEC"/>
    <w:rsid w:val="00A42F41"/>
    <w:rsid w:val="00AC5168"/>
    <w:rsid w:val="00B36EE5"/>
    <w:rsid w:val="00B37434"/>
    <w:rsid w:val="00B40828"/>
    <w:rsid w:val="00B71E1D"/>
    <w:rsid w:val="00C41E8A"/>
    <w:rsid w:val="00DA2F48"/>
    <w:rsid w:val="00EB1CB2"/>
    <w:rsid w:val="00EF3455"/>
    <w:rsid w:val="00F44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9DF0"/>
  <w15:docId w15:val="{B9053C62-8A24-4AD9-9621-CE0C3626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410"/>
      <w:jc w:val="both"/>
      <w:outlineLvl w:val="0"/>
    </w:pPr>
    <w:rPr>
      <w:b/>
      <w:bCs/>
      <w:sz w:val="24"/>
      <w:szCs w:val="24"/>
    </w:rPr>
  </w:style>
  <w:style w:type="paragraph" w:styleId="2">
    <w:name w:val="heading 2"/>
    <w:basedOn w:val="a"/>
    <w:link w:val="20"/>
    <w:uiPriority w:val="9"/>
    <w:unhideWhenUsed/>
    <w:qFormat/>
    <w:pPr>
      <w:spacing w:line="274" w:lineRule="exact"/>
      <w:ind w:left="77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qFormat/>
    <w:pPr>
      <w:spacing w:before="17"/>
      <w:ind w:right="74"/>
      <w:jc w:val="center"/>
    </w:pPr>
    <w:rPr>
      <w:sz w:val="24"/>
      <w:szCs w:val="24"/>
    </w:rPr>
  </w:style>
  <w:style w:type="paragraph" w:styleId="21">
    <w:name w:val="toc 2"/>
    <w:basedOn w:val="a"/>
    <w:uiPriority w:val="1"/>
    <w:qFormat/>
    <w:pPr>
      <w:ind w:left="686" w:hanging="355"/>
    </w:pPr>
    <w:rPr>
      <w:sz w:val="24"/>
      <w:szCs w:val="24"/>
    </w:rPr>
  </w:style>
  <w:style w:type="paragraph" w:styleId="3">
    <w:name w:val="toc 3"/>
    <w:basedOn w:val="a"/>
    <w:uiPriority w:val="1"/>
    <w:qFormat/>
    <w:pPr>
      <w:ind w:left="1073" w:hanging="420"/>
    </w:pPr>
    <w:rPr>
      <w:sz w:val="24"/>
      <w:szCs w:val="24"/>
    </w:rPr>
  </w:style>
  <w:style w:type="paragraph" w:styleId="4">
    <w:name w:val="toc 4"/>
    <w:basedOn w:val="a"/>
    <w:uiPriority w:val="1"/>
    <w:qFormat/>
    <w:pPr>
      <w:ind w:left="1492" w:hanging="599"/>
    </w:pPr>
    <w:rPr>
      <w:sz w:val="24"/>
      <w:szCs w:val="24"/>
    </w:rPr>
  </w:style>
  <w:style w:type="paragraph" w:styleId="a3">
    <w:name w:val="Body Text"/>
    <w:basedOn w:val="a"/>
    <w:uiPriority w:val="1"/>
    <w:qFormat/>
    <w:pPr>
      <w:ind w:left="410" w:firstLine="360"/>
      <w:jc w:val="both"/>
    </w:pPr>
    <w:rPr>
      <w:sz w:val="24"/>
      <w:szCs w:val="24"/>
    </w:rPr>
  </w:style>
  <w:style w:type="paragraph" w:styleId="a4">
    <w:name w:val="Title"/>
    <w:basedOn w:val="a"/>
    <w:uiPriority w:val="10"/>
    <w:qFormat/>
    <w:pPr>
      <w:ind w:right="721"/>
      <w:jc w:val="center"/>
    </w:pPr>
    <w:rPr>
      <w:b/>
      <w:bCs/>
      <w:sz w:val="40"/>
      <w:szCs w:val="40"/>
    </w:rPr>
  </w:style>
  <w:style w:type="paragraph" w:styleId="a5">
    <w:name w:val="List Paragraph"/>
    <w:basedOn w:val="a"/>
    <w:uiPriority w:val="1"/>
    <w:qFormat/>
    <w:pPr>
      <w:ind w:left="410" w:firstLine="360"/>
      <w:jc w:val="both"/>
    </w:pPr>
  </w:style>
  <w:style w:type="paragraph" w:customStyle="1" w:styleId="TableParagraph">
    <w:name w:val="Table Paragraph"/>
    <w:basedOn w:val="a"/>
    <w:uiPriority w:val="1"/>
    <w:qFormat/>
    <w:pPr>
      <w:ind w:left="66"/>
      <w:jc w:val="center"/>
    </w:pPr>
  </w:style>
  <w:style w:type="character" w:customStyle="1" w:styleId="20">
    <w:name w:val="Заголовок 2 Знак"/>
    <w:link w:val="2"/>
    <w:uiPriority w:val="9"/>
    <w:rsid w:val="002E1E37"/>
    <w:rPr>
      <w:rFonts w:ascii="Times New Roman" w:eastAsia="Times New Roman" w:hAnsi="Times New Roman" w:cs="Times New Roman"/>
      <w:b/>
      <w:bCs/>
      <w:i/>
      <w:iCs/>
      <w:sz w:val="24"/>
      <w:szCs w:val="24"/>
      <w:lang w:val="ru-RU"/>
    </w:rPr>
  </w:style>
  <w:style w:type="character" w:customStyle="1" w:styleId="10">
    <w:name w:val="Заголовок 1 Знак"/>
    <w:link w:val="1"/>
    <w:uiPriority w:val="9"/>
    <w:rsid w:val="002E1E37"/>
    <w:rPr>
      <w:rFonts w:ascii="Times New Roman" w:eastAsia="Times New Roman" w:hAnsi="Times New Roman" w:cs="Times New Roman"/>
      <w:b/>
      <w:bCs/>
      <w:sz w:val="24"/>
      <w:szCs w:val="24"/>
      <w:lang w:val="ru-RU"/>
    </w:rPr>
  </w:style>
  <w:style w:type="table" w:customStyle="1" w:styleId="TableGrid">
    <w:name w:val="TableGrid"/>
    <w:rsid w:val="002E1E37"/>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styleId="a6">
    <w:name w:val="No Spacing"/>
    <w:uiPriority w:val="1"/>
    <w:qFormat/>
    <w:rsid w:val="007713AA"/>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36A97-A9AC-4A3B-A943-78A5220DF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307444</Words>
  <Characters>1752431</Characters>
  <Application>Microsoft Office Word</Application>
  <DocSecurity>0</DocSecurity>
  <Lines>14603</Lines>
  <Paragraphs>4111</Paragraphs>
  <ScaleCrop>false</ScaleCrop>
  <HeadingPairs>
    <vt:vector size="2" baseType="variant">
      <vt:variant>
        <vt:lpstr>Название</vt:lpstr>
      </vt:variant>
      <vt:variant>
        <vt:i4>1</vt:i4>
      </vt:variant>
    </vt:vector>
  </HeadingPairs>
  <TitlesOfParts>
    <vt:vector size="1" baseType="lpstr">
      <vt:lpstr>ООП СОО на 2025-2026 учебный год</vt:lpstr>
    </vt:vector>
  </TitlesOfParts>
  <Company/>
  <LinksUpToDate>false</LinksUpToDate>
  <CharactersWithSpaces>2055764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на 2025-2026 учебный год</dc:title>
  <dc:creator>Лисицына С.В.</dc:creator>
  <cp:lastModifiedBy>User</cp:lastModifiedBy>
  <cp:revision>2</cp:revision>
  <dcterms:created xsi:type="dcterms:W3CDTF">2025-12-09T08:02:00Z</dcterms:created>
  <dcterms:modified xsi:type="dcterms:W3CDTF">2025-12-11T10:13:00Z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2025-09-15T00:00:00Z</vt:filetime>
  </property>
  <property fmtid="{D5CDD505-2E9C-101B-9397-08002B2CF9AE}" pid="3" name="Creator">
    <vt:lpwstr>Microsoft® Word 2010</vt:lpwstr>
  </property>
  <property fmtid="{D5CDD505-2E9C-101B-9397-08002B2CF9AE}" pid="4" name="LastSaved">
    <vt:filetime>2025-12-09T00:00:00Z</vt:filetime>
  </property>
  <property fmtid="{D5CDD505-2E9C-101B-9397-08002B2CF9AE}" pid="5" name="Producer">
    <vt:lpwstr>Microsoft® Word 2010</vt:lpwstr>
  </property>
</Properties>
</file>